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footer9.xml" ContentType="application/vnd.openxmlformats-officedocument.wordprocessingml.footer+xml"/>
  <Override PartName="/word/footer39.xml" ContentType="application/vnd.openxmlformats-officedocument.wordprocessingml.footer+xml"/>
  <Override PartName="/word/footer7.xml" ContentType="application/vnd.openxmlformats-officedocument.wordprocessingml.footer+xml"/>
  <Override PartName="/word/footer19.xml" ContentType="application/vnd.openxmlformats-officedocument.wordprocessingml.footer+xml"/>
  <Override PartName="/word/footer28.xml" ContentType="application/vnd.openxmlformats-officedocument.wordprocessingml.footer+xml"/>
  <Override PartName="/word/footer3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5.xml" ContentType="application/vnd.openxmlformats-officedocument.wordprocessingml.footer+xml"/>
  <Override PartName="/word/footer17.xml" ContentType="application/vnd.openxmlformats-officedocument.wordprocessingml.footer+xml"/>
  <Override PartName="/word/footer26.xml" ContentType="application/vnd.openxmlformats-officedocument.wordprocessingml.footer+xml"/>
  <Override PartName="/word/footer35.xml" ContentType="application/vnd.openxmlformats-officedocument.wordprocessingml.footer+xml"/>
  <Override PartName="/word/header8.xml" ContentType="application/vnd.openxmlformats-officedocument.wordprocessingml.header+xml"/>
  <Override PartName="/word/header12.xml" ContentType="application/vnd.openxmlformats-officedocument.wordprocessingml.header+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header6.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Default Extension="png" ContentType="image/png"/>
  <Override PartName="/word/footer8.xml" ContentType="application/vnd.openxmlformats-officedocument.wordprocessingml.footer+xml"/>
  <Override PartName="/word/footer29.xml" ContentType="application/vnd.openxmlformats-officedocument.wordprocessingml.footer+xml"/>
  <Override PartName="/word/footer6.xml" ContentType="application/vnd.openxmlformats-officedocument.wordprocessingml.footer+xml"/>
  <Override PartName="/word/footer18.xml" ContentType="application/vnd.openxmlformats-officedocument.wordprocessingml.footer+xml"/>
  <Override PartName="/word/footer27.xml" ContentType="application/vnd.openxmlformats-officedocument.wordprocessingml.footer+xml"/>
  <Override PartName="/word/footer36.xml" ContentType="application/vnd.openxmlformats-officedocument.wordprocessingml.footer+xml"/>
  <Override PartName="/word/footer38.xml" ContentType="application/vnd.openxmlformats-officedocument.wordprocessingml.foot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footer16.xml" ContentType="application/vnd.openxmlformats-officedocument.wordprocessingml.footer+xml"/>
  <Override PartName="/word/footer25.xml" ContentType="application/vnd.openxmlformats-officedocument.wordprocessingml.footer+xml"/>
  <Override PartName="/word/footer34.xml" ContentType="application/vnd.openxmlformats-officedocument.wordprocessingml.footer+xml"/>
  <Override PartName="/word/header9.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814" w:type="dxa"/>
        <w:tblInd w:w="250" w:type="dxa"/>
        <w:tblLook w:val="04A0"/>
      </w:tblPr>
      <w:tblGrid>
        <w:gridCol w:w="2548"/>
        <w:gridCol w:w="2548"/>
        <w:gridCol w:w="2549"/>
        <w:gridCol w:w="2169"/>
      </w:tblGrid>
      <w:tr w:rsidR="00DE258E" w:rsidRPr="0050425B" w:rsidTr="00201B99">
        <w:trPr>
          <w:trHeight w:val="1701"/>
        </w:trPr>
        <w:tc>
          <w:tcPr>
            <w:tcW w:w="2548" w:type="dxa"/>
            <w:shd w:val="clear" w:color="auto" w:fill="auto"/>
          </w:tcPr>
          <w:p w:rsidR="00DE258E" w:rsidRPr="0050425B" w:rsidRDefault="00DE258E" w:rsidP="00AB23E4">
            <w:pPr>
              <w:spacing w:after="0" w:line="240" w:lineRule="auto"/>
              <w:jc w:val="center"/>
              <w:rPr>
                <w:rFonts w:ascii="Times New Roman" w:eastAsia="Calibri" w:hAnsi="Times New Roman" w:cs="Times New Roman"/>
                <w:sz w:val="24"/>
                <w:szCs w:val="24"/>
              </w:rPr>
            </w:pPr>
            <w:r w:rsidRPr="0050425B">
              <w:rPr>
                <w:rFonts w:ascii="Times New Roman" w:hAnsi="Times New Roman" w:cs="Times New Roman"/>
                <w:noProof/>
              </w:rPr>
              <w:drawing>
                <wp:anchor distT="0" distB="0" distL="114300" distR="114300" simplePos="0" relativeHeight="251655168" behindDoc="1" locked="0" layoutInCell="0" allowOverlap="1">
                  <wp:simplePos x="0" y="0"/>
                  <wp:positionH relativeFrom="margin">
                    <wp:posOffset>-92710</wp:posOffset>
                  </wp:positionH>
                  <wp:positionV relativeFrom="margin">
                    <wp:posOffset>-262890</wp:posOffset>
                  </wp:positionV>
                  <wp:extent cx="6781800" cy="9251950"/>
                  <wp:effectExtent l="0" t="0" r="0" b="0"/>
                  <wp:wrapNone/>
                  <wp:docPr id="209865764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266" t="3723" r="5858" b="3351"/>
                          <a:stretch>
                            <a:fillRect/>
                          </a:stretch>
                        </pic:blipFill>
                        <pic:spPr bwMode="auto">
                          <a:xfrm>
                            <a:off x="0" y="0"/>
                            <a:ext cx="6781800" cy="9251950"/>
                          </a:xfrm>
                          <a:prstGeom prst="rect">
                            <a:avLst/>
                          </a:prstGeom>
                          <a:noFill/>
                          <a:ln>
                            <a:noFill/>
                          </a:ln>
                        </pic:spPr>
                      </pic:pic>
                    </a:graphicData>
                  </a:graphic>
                </wp:anchor>
              </w:drawing>
            </w:r>
            <w:r w:rsidRPr="0050425B">
              <w:rPr>
                <w:rFonts w:ascii="Times New Roman" w:hAnsi="Times New Roman" w:cs="Times New Roman"/>
                <w:noProof/>
              </w:rPr>
              <w:drawing>
                <wp:inline distT="0" distB="0" distL="0" distR="0">
                  <wp:extent cx="1038225" cy="1038225"/>
                  <wp:effectExtent l="0" t="0" r="0" b="0"/>
                  <wp:docPr id="153943045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888500" name=""/>
                          <pic:cNvPicPr/>
                        </pic:nvPicPr>
                        <pic:blipFill>
                          <a:blip r:embed="rId9" cstate="print"/>
                          <a:stretch>
                            <a:fillRect/>
                          </a:stretch>
                        </pic:blipFill>
                        <pic:spPr>
                          <a:xfrm>
                            <a:off x="0" y="0"/>
                            <a:ext cx="1038225" cy="1038225"/>
                          </a:xfrm>
                          <a:prstGeom prst="rect">
                            <a:avLst/>
                          </a:prstGeom>
                        </pic:spPr>
                      </pic:pic>
                    </a:graphicData>
                  </a:graphic>
                </wp:inline>
              </w:drawing>
            </w:r>
          </w:p>
        </w:tc>
        <w:tc>
          <w:tcPr>
            <w:tcW w:w="2548" w:type="dxa"/>
            <w:shd w:val="clear" w:color="auto" w:fill="auto"/>
          </w:tcPr>
          <w:p w:rsidR="00DE258E" w:rsidRPr="0050425B" w:rsidRDefault="00DE258E" w:rsidP="00AB23E4">
            <w:pPr>
              <w:spacing w:after="0" w:line="240" w:lineRule="auto"/>
              <w:jc w:val="center"/>
              <w:rPr>
                <w:rFonts w:ascii="Times New Roman" w:eastAsia="Calibri" w:hAnsi="Times New Roman" w:cs="Times New Roman"/>
                <w:sz w:val="24"/>
                <w:szCs w:val="24"/>
              </w:rPr>
            </w:pPr>
            <w:r w:rsidRPr="0050425B">
              <w:rPr>
                <w:rFonts w:ascii="Times New Roman" w:hAnsi="Times New Roman" w:cs="Times New Roman"/>
                <w:b/>
                <w:noProof/>
              </w:rPr>
              <w:drawing>
                <wp:inline distT="0" distB="0" distL="0" distR="0">
                  <wp:extent cx="942975" cy="1076325"/>
                  <wp:effectExtent l="0" t="0" r="0" b="0"/>
                  <wp:docPr id="172156656" name="Рисунок 6" descr="Изображение выглядит как снимок экрана, Прямоугольник, линия, Красочность&#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Изображение выглядит как снимок экрана, Прямоугольник, линия, Красочность&#10;&#10;Автоматически созданное описание"/>
                          <pic:cNvPicPr>
                            <a:picLocks noChangeAspect="1" noChangeArrowheads="1"/>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42975" cy="1076325"/>
                          </a:xfrm>
                          <a:prstGeom prst="rect">
                            <a:avLst/>
                          </a:prstGeom>
                          <a:noFill/>
                          <a:ln>
                            <a:noFill/>
                          </a:ln>
                        </pic:spPr>
                      </pic:pic>
                    </a:graphicData>
                  </a:graphic>
                </wp:inline>
              </w:drawing>
            </w:r>
          </w:p>
        </w:tc>
        <w:tc>
          <w:tcPr>
            <w:tcW w:w="2549" w:type="dxa"/>
            <w:shd w:val="clear" w:color="auto" w:fill="auto"/>
          </w:tcPr>
          <w:p w:rsidR="00DE258E" w:rsidRPr="0050425B" w:rsidRDefault="00DE258E" w:rsidP="00AB23E4">
            <w:pPr>
              <w:spacing w:after="0" w:line="240" w:lineRule="auto"/>
              <w:rPr>
                <w:rFonts w:ascii="Times New Roman" w:eastAsia="Calibri" w:hAnsi="Times New Roman" w:cs="Times New Roman"/>
                <w:sz w:val="24"/>
                <w:szCs w:val="24"/>
              </w:rPr>
            </w:pPr>
            <w:r w:rsidRPr="0050425B">
              <w:rPr>
                <w:rFonts w:ascii="Times New Roman" w:hAnsi="Times New Roman" w:cs="Times New Roman"/>
                <w:noProof/>
              </w:rPr>
              <w:drawing>
                <wp:anchor distT="0" distB="0" distL="114300" distR="114300" simplePos="0" relativeHeight="251657216" behindDoc="0" locked="0" layoutInCell="1" allowOverlap="1">
                  <wp:simplePos x="0" y="0"/>
                  <wp:positionH relativeFrom="margin">
                    <wp:posOffset>271780</wp:posOffset>
                  </wp:positionH>
                  <wp:positionV relativeFrom="margin">
                    <wp:posOffset>65405</wp:posOffset>
                  </wp:positionV>
                  <wp:extent cx="833755" cy="1035050"/>
                  <wp:effectExtent l="0" t="0" r="0" b="0"/>
                  <wp:wrapSquare wrapText="bothSides"/>
                  <wp:docPr id="1071843900" name="Рисунок 9" descr="C:\Работа\Профессионалитет\Япроф, СМИ\Уральский колледж технологий и предпринимательства\Уральский колледж технологий и предпринимательств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Работа\Профессионалитет\Япроф, СМИ\Уральский колледж технологий и предпринимательства\Уральский колледж технологий и предпринимательства.png"/>
                          <pic:cNvPicPr>
                            <a:picLocks noChangeAspect="1" noChangeArrowheads="1"/>
                          </pic:cNvPicPr>
                        </pic:nvPicPr>
                        <pic:blipFill>
                          <a:blip r:embed="rId1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33755" cy="1035050"/>
                          </a:xfrm>
                          <a:prstGeom prst="rect">
                            <a:avLst/>
                          </a:prstGeom>
                          <a:noFill/>
                          <a:ln>
                            <a:noFill/>
                          </a:ln>
                        </pic:spPr>
                      </pic:pic>
                    </a:graphicData>
                  </a:graphic>
                </wp:anchor>
              </w:drawing>
            </w:r>
          </w:p>
        </w:tc>
        <w:tc>
          <w:tcPr>
            <w:tcW w:w="2169" w:type="dxa"/>
            <w:shd w:val="clear" w:color="auto" w:fill="auto"/>
          </w:tcPr>
          <w:p w:rsidR="00DE258E" w:rsidRPr="0050425B" w:rsidRDefault="00DE258E" w:rsidP="00AB23E4">
            <w:pPr>
              <w:spacing w:after="0" w:line="240" w:lineRule="auto"/>
              <w:rPr>
                <w:rFonts w:ascii="Times New Roman" w:eastAsia="Calibri" w:hAnsi="Times New Roman" w:cs="Times New Roman"/>
                <w:sz w:val="24"/>
                <w:szCs w:val="24"/>
              </w:rPr>
            </w:pPr>
            <w:r w:rsidRPr="0050425B">
              <w:rPr>
                <w:rFonts w:ascii="Times New Roman" w:hAnsi="Times New Roman" w:cs="Times New Roman"/>
                <w:noProof/>
              </w:rPr>
              <w:drawing>
                <wp:anchor distT="0" distB="0" distL="114300" distR="114300" simplePos="0" relativeHeight="251661312" behindDoc="0" locked="0" layoutInCell="1" allowOverlap="1">
                  <wp:simplePos x="0" y="0"/>
                  <wp:positionH relativeFrom="margin">
                    <wp:posOffset>114300</wp:posOffset>
                  </wp:positionH>
                  <wp:positionV relativeFrom="margin">
                    <wp:posOffset>112395</wp:posOffset>
                  </wp:positionV>
                  <wp:extent cx="1240155" cy="923290"/>
                  <wp:effectExtent l="0" t="0" r="0" b="0"/>
                  <wp:wrapSquare wrapText="bothSides"/>
                  <wp:docPr id="48467940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40155" cy="923290"/>
                          </a:xfrm>
                          <a:prstGeom prst="rect">
                            <a:avLst/>
                          </a:prstGeom>
                          <a:noFill/>
                          <a:ln>
                            <a:noFill/>
                          </a:ln>
                        </pic:spPr>
                      </pic:pic>
                    </a:graphicData>
                  </a:graphic>
                </wp:anchor>
              </w:drawing>
            </w:r>
          </w:p>
        </w:tc>
      </w:tr>
    </w:tbl>
    <w:p w:rsidR="00DE258E" w:rsidRPr="0050425B" w:rsidRDefault="00DE258E" w:rsidP="00AB23E4">
      <w:pPr>
        <w:spacing w:after="0" w:line="240" w:lineRule="auto"/>
        <w:jc w:val="center"/>
        <w:rPr>
          <w:rFonts w:ascii="Times New Roman" w:hAnsi="Times New Roman" w:cs="Times New Roman"/>
          <w:bCs/>
          <w:sz w:val="24"/>
          <w:szCs w:val="24"/>
        </w:rPr>
      </w:pPr>
    </w:p>
    <w:p w:rsidR="00DE258E" w:rsidRPr="0050425B" w:rsidRDefault="00DE258E" w:rsidP="00AB23E4">
      <w:pPr>
        <w:spacing w:after="0" w:line="240" w:lineRule="auto"/>
        <w:jc w:val="center"/>
        <w:rPr>
          <w:rFonts w:ascii="Times New Roman" w:hAnsi="Times New Roman" w:cs="Times New Roman"/>
          <w:bCs/>
          <w:sz w:val="24"/>
          <w:szCs w:val="24"/>
        </w:rPr>
      </w:pPr>
      <w:r w:rsidRPr="0050425B">
        <w:rPr>
          <w:rFonts w:ascii="Times New Roman" w:hAnsi="Times New Roman" w:cs="Times New Roman"/>
          <w:bCs/>
          <w:sz w:val="24"/>
          <w:szCs w:val="24"/>
        </w:rPr>
        <w:t>Министерство просвещения Российской Федерации</w:t>
      </w:r>
    </w:p>
    <w:p w:rsidR="00DE258E" w:rsidRPr="0050425B" w:rsidRDefault="00DE258E" w:rsidP="00AB23E4">
      <w:pPr>
        <w:spacing w:after="0" w:line="240" w:lineRule="auto"/>
        <w:jc w:val="center"/>
        <w:rPr>
          <w:rFonts w:ascii="Times New Roman" w:hAnsi="Times New Roman" w:cs="Times New Roman"/>
          <w:sz w:val="24"/>
          <w:szCs w:val="24"/>
        </w:rPr>
      </w:pPr>
      <w:r w:rsidRPr="0050425B">
        <w:rPr>
          <w:rFonts w:ascii="Times New Roman" w:hAnsi="Times New Roman" w:cs="Times New Roman"/>
          <w:sz w:val="24"/>
          <w:szCs w:val="24"/>
        </w:rPr>
        <w:t>Государственное автономное профессиональное образовательное учреждение «Уральский колледж технологий и предпринимательства»</w:t>
      </w:r>
    </w:p>
    <w:p w:rsidR="00DE258E" w:rsidRPr="0050425B" w:rsidRDefault="00DE258E" w:rsidP="00AB23E4">
      <w:pPr>
        <w:spacing w:after="0" w:line="240" w:lineRule="auto"/>
        <w:jc w:val="center"/>
        <w:rPr>
          <w:rFonts w:ascii="Times New Roman" w:hAnsi="Times New Roman" w:cs="Times New Roman"/>
          <w:b/>
          <w:sz w:val="24"/>
          <w:szCs w:val="24"/>
        </w:rPr>
      </w:pPr>
    </w:p>
    <w:p w:rsidR="00DE258E" w:rsidRPr="0050425B" w:rsidRDefault="00DE258E" w:rsidP="00AB23E4">
      <w:pPr>
        <w:spacing w:after="0" w:line="240" w:lineRule="auto"/>
        <w:jc w:val="center"/>
        <w:rPr>
          <w:rFonts w:ascii="Times New Roman" w:hAnsi="Times New Roman" w:cs="Times New Roman"/>
          <w:b/>
          <w:bCs/>
          <w:sz w:val="24"/>
          <w:szCs w:val="24"/>
        </w:rPr>
      </w:pPr>
      <w:r w:rsidRPr="0050425B">
        <w:rPr>
          <w:rFonts w:ascii="Times New Roman" w:hAnsi="Times New Roman" w:cs="Times New Roman"/>
          <w:b/>
          <w:bCs/>
          <w:sz w:val="24"/>
          <w:szCs w:val="24"/>
        </w:rPr>
        <w:t xml:space="preserve">ОСНОВНАЯ ПРОФЕССИОНАЛЬНАЯ </w:t>
      </w:r>
      <w:r w:rsidRPr="0050425B">
        <w:rPr>
          <w:rFonts w:ascii="Times New Roman" w:hAnsi="Times New Roman" w:cs="Times New Roman"/>
          <w:b/>
          <w:bCs/>
          <w:sz w:val="24"/>
          <w:szCs w:val="24"/>
        </w:rPr>
        <w:br/>
        <w:t>ОБРАЗОВАТЕЛЬНАЯ ПРОГРАММА «ПРОФЕССИОНАЛИТЕТ»</w:t>
      </w:r>
    </w:p>
    <w:p w:rsidR="00DE258E" w:rsidRPr="0050425B" w:rsidRDefault="00DE258E" w:rsidP="00AB23E4">
      <w:pPr>
        <w:spacing w:after="0" w:line="240" w:lineRule="auto"/>
        <w:jc w:val="center"/>
        <w:rPr>
          <w:rFonts w:ascii="Times New Roman" w:hAnsi="Times New Roman" w:cs="Times New Roman"/>
          <w:b/>
          <w:bCs/>
          <w:sz w:val="24"/>
          <w:szCs w:val="24"/>
        </w:rPr>
      </w:pPr>
    </w:p>
    <w:p w:rsidR="00DE258E" w:rsidRPr="0050425B" w:rsidRDefault="00DE258E" w:rsidP="00AB23E4">
      <w:pPr>
        <w:spacing w:after="0" w:line="240" w:lineRule="auto"/>
        <w:jc w:val="center"/>
        <w:rPr>
          <w:rFonts w:ascii="Times New Roman" w:hAnsi="Times New Roman" w:cs="Times New Roman"/>
          <w:sz w:val="24"/>
          <w:szCs w:val="24"/>
        </w:rPr>
      </w:pPr>
      <w:r w:rsidRPr="0050425B">
        <w:rPr>
          <w:rFonts w:ascii="Times New Roman" w:hAnsi="Times New Roman" w:cs="Times New Roman"/>
          <w:sz w:val="24"/>
          <w:szCs w:val="24"/>
        </w:rPr>
        <w:t>Среднее профессиональное образование</w:t>
      </w:r>
    </w:p>
    <w:p w:rsidR="00DE258E" w:rsidRPr="0050425B" w:rsidRDefault="00DE258E" w:rsidP="00AB23E4">
      <w:pPr>
        <w:spacing w:after="0" w:line="240" w:lineRule="auto"/>
        <w:jc w:val="center"/>
        <w:rPr>
          <w:rFonts w:ascii="Times New Roman" w:hAnsi="Times New Roman" w:cs="Times New Roman"/>
          <w:b/>
          <w:sz w:val="24"/>
          <w:szCs w:val="24"/>
        </w:rPr>
      </w:pPr>
    </w:p>
    <w:p w:rsidR="00DE258E" w:rsidRPr="0050425B" w:rsidRDefault="00DE258E" w:rsidP="00AB23E4">
      <w:pPr>
        <w:spacing w:after="0" w:line="240" w:lineRule="auto"/>
        <w:jc w:val="center"/>
        <w:rPr>
          <w:rFonts w:ascii="Times New Roman" w:hAnsi="Times New Roman" w:cs="Times New Roman"/>
          <w:b/>
          <w:sz w:val="24"/>
          <w:szCs w:val="24"/>
        </w:rPr>
      </w:pPr>
    </w:p>
    <w:p w:rsidR="00DE258E" w:rsidRPr="0050425B" w:rsidRDefault="00DE258E" w:rsidP="00AB23E4">
      <w:pPr>
        <w:spacing w:after="0" w:line="240" w:lineRule="auto"/>
        <w:jc w:val="center"/>
        <w:rPr>
          <w:rFonts w:ascii="Times New Roman" w:hAnsi="Times New Roman" w:cs="Times New Roman"/>
          <w:b/>
          <w:sz w:val="24"/>
          <w:szCs w:val="24"/>
        </w:rPr>
      </w:pPr>
      <w:r w:rsidRPr="0050425B">
        <w:rPr>
          <w:rFonts w:ascii="Times New Roman" w:hAnsi="Times New Roman" w:cs="Times New Roman"/>
          <w:b/>
          <w:sz w:val="24"/>
          <w:szCs w:val="24"/>
        </w:rPr>
        <w:t>Образовательная программа</w:t>
      </w:r>
    </w:p>
    <w:p w:rsidR="00DE258E" w:rsidRPr="0050425B" w:rsidRDefault="00DE258E" w:rsidP="00AB23E4">
      <w:pPr>
        <w:spacing w:after="0" w:line="240" w:lineRule="auto"/>
        <w:jc w:val="center"/>
        <w:rPr>
          <w:rFonts w:ascii="Times New Roman" w:hAnsi="Times New Roman" w:cs="Times New Roman"/>
          <w:iCs/>
          <w:sz w:val="24"/>
          <w:szCs w:val="24"/>
        </w:rPr>
      </w:pPr>
      <w:r w:rsidRPr="0050425B">
        <w:rPr>
          <w:rFonts w:ascii="Times New Roman" w:eastAsia="Calibri" w:hAnsi="Times New Roman" w:cs="Times New Roman"/>
          <w:b/>
          <w:sz w:val="24"/>
          <w:szCs w:val="24"/>
          <w:lang w:eastAsia="en-US"/>
        </w:rPr>
        <w:t>подготовки</w:t>
      </w:r>
      <w:r w:rsidRPr="0050425B">
        <w:rPr>
          <w:rFonts w:ascii="Times New Roman" w:hAnsi="Times New Roman" w:cs="Times New Roman"/>
          <w:b/>
          <w:sz w:val="24"/>
          <w:szCs w:val="24"/>
        </w:rPr>
        <w:t xml:space="preserve"> квалифицированного рабочего, служащего </w:t>
      </w:r>
    </w:p>
    <w:p w:rsidR="00DE258E" w:rsidRPr="0050425B" w:rsidRDefault="00DE258E" w:rsidP="00AB23E4">
      <w:pPr>
        <w:spacing w:after="0" w:line="240" w:lineRule="auto"/>
        <w:jc w:val="center"/>
        <w:rPr>
          <w:rFonts w:ascii="Times New Roman" w:hAnsi="Times New Roman" w:cs="Times New Roman"/>
          <w:b/>
          <w:sz w:val="24"/>
          <w:szCs w:val="24"/>
        </w:rPr>
      </w:pPr>
    </w:p>
    <w:p w:rsidR="00DE258E" w:rsidRPr="0050425B" w:rsidRDefault="00DE258E" w:rsidP="00AB23E4">
      <w:pPr>
        <w:spacing w:after="0" w:line="240" w:lineRule="auto"/>
        <w:jc w:val="center"/>
        <w:rPr>
          <w:rFonts w:ascii="Times New Roman" w:hAnsi="Times New Roman" w:cs="Times New Roman"/>
          <w:bCs/>
          <w:sz w:val="24"/>
          <w:szCs w:val="24"/>
        </w:rPr>
      </w:pPr>
      <w:r w:rsidRPr="0050425B">
        <w:rPr>
          <w:rFonts w:ascii="Times New Roman" w:hAnsi="Times New Roman" w:cs="Times New Roman"/>
          <w:b/>
          <w:sz w:val="24"/>
          <w:szCs w:val="24"/>
        </w:rPr>
        <w:t>специальность 07.02.01 Архитектура</w:t>
      </w:r>
    </w:p>
    <w:p w:rsidR="00DE258E" w:rsidRPr="0050425B" w:rsidRDefault="00DE258E" w:rsidP="00AB23E4">
      <w:pPr>
        <w:spacing w:after="0" w:line="240" w:lineRule="auto"/>
        <w:jc w:val="center"/>
        <w:rPr>
          <w:rFonts w:ascii="Times New Roman" w:hAnsi="Times New Roman" w:cs="Times New Roman"/>
          <w:bCs/>
          <w:i/>
        </w:rPr>
      </w:pPr>
    </w:p>
    <w:p w:rsidR="00DE258E" w:rsidRPr="0050425B" w:rsidRDefault="00DE258E" w:rsidP="00AB23E4">
      <w:pPr>
        <w:spacing w:after="0" w:line="240" w:lineRule="auto"/>
        <w:jc w:val="center"/>
        <w:rPr>
          <w:rFonts w:ascii="Times New Roman" w:hAnsi="Times New Roman" w:cs="Times New Roman"/>
          <w:i/>
          <w:sz w:val="24"/>
          <w:szCs w:val="24"/>
        </w:rPr>
      </w:pPr>
    </w:p>
    <w:p w:rsidR="00DE258E" w:rsidRPr="0050425B" w:rsidRDefault="00DE258E" w:rsidP="00AB23E4">
      <w:pPr>
        <w:spacing w:after="0" w:line="240" w:lineRule="auto"/>
        <w:jc w:val="center"/>
        <w:rPr>
          <w:rFonts w:ascii="Times New Roman" w:hAnsi="Times New Roman" w:cs="Times New Roman"/>
          <w:bCs/>
          <w:sz w:val="24"/>
          <w:szCs w:val="24"/>
        </w:rPr>
      </w:pPr>
      <w:r w:rsidRPr="0050425B">
        <w:rPr>
          <w:rFonts w:ascii="Times New Roman" w:hAnsi="Times New Roman" w:cs="Times New Roman"/>
          <w:bCs/>
          <w:sz w:val="24"/>
          <w:szCs w:val="24"/>
        </w:rPr>
        <w:t>На базе основного общего образования</w:t>
      </w:r>
    </w:p>
    <w:p w:rsidR="00DE258E" w:rsidRPr="0050425B" w:rsidRDefault="00DE258E" w:rsidP="00AB23E4">
      <w:pPr>
        <w:spacing w:after="0" w:line="240" w:lineRule="auto"/>
        <w:jc w:val="center"/>
        <w:rPr>
          <w:rFonts w:ascii="Times New Roman" w:hAnsi="Times New Roman" w:cs="Times New Roman"/>
          <w:sz w:val="24"/>
          <w:szCs w:val="24"/>
        </w:rPr>
      </w:pPr>
    </w:p>
    <w:p w:rsidR="00DE258E" w:rsidRPr="0050425B" w:rsidRDefault="00DE258E" w:rsidP="00AB23E4">
      <w:pPr>
        <w:spacing w:after="0" w:line="240" w:lineRule="auto"/>
        <w:jc w:val="center"/>
        <w:rPr>
          <w:rFonts w:ascii="Times New Roman" w:hAnsi="Times New Roman" w:cs="Times New Roman"/>
          <w:sz w:val="24"/>
          <w:szCs w:val="24"/>
        </w:rPr>
      </w:pPr>
    </w:p>
    <w:p w:rsidR="00DE258E" w:rsidRPr="0050425B" w:rsidRDefault="00DE258E" w:rsidP="00AB23E4">
      <w:pPr>
        <w:spacing w:after="0" w:line="240" w:lineRule="auto"/>
        <w:jc w:val="center"/>
        <w:rPr>
          <w:rFonts w:ascii="Times New Roman" w:hAnsi="Times New Roman" w:cs="Times New Roman"/>
          <w:b/>
          <w:sz w:val="24"/>
          <w:szCs w:val="24"/>
        </w:rPr>
      </w:pPr>
      <w:r w:rsidRPr="0050425B">
        <w:rPr>
          <w:rFonts w:ascii="Times New Roman" w:hAnsi="Times New Roman" w:cs="Times New Roman"/>
          <w:b/>
          <w:sz w:val="24"/>
          <w:szCs w:val="24"/>
        </w:rPr>
        <w:t>Квалификация выпускника</w:t>
      </w:r>
    </w:p>
    <w:p w:rsidR="00DE258E" w:rsidRDefault="00DE258E" w:rsidP="00AB23E4">
      <w:pPr>
        <w:spacing w:after="0" w:line="240" w:lineRule="auto"/>
        <w:jc w:val="center"/>
        <w:rPr>
          <w:rFonts w:ascii="Times New Roman" w:hAnsi="Times New Roman" w:cs="Times New Roman"/>
          <w:iCs/>
          <w:sz w:val="24"/>
          <w:szCs w:val="24"/>
        </w:rPr>
      </w:pPr>
      <w:r w:rsidRPr="0050425B">
        <w:rPr>
          <w:rFonts w:ascii="Times New Roman" w:hAnsi="Times New Roman" w:cs="Times New Roman"/>
          <w:iCs/>
          <w:sz w:val="24"/>
          <w:szCs w:val="24"/>
        </w:rPr>
        <w:t>Архитектор</w:t>
      </w:r>
    </w:p>
    <w:p w:rsidR="00E33B72" w:rsidRDefault="00E33B72" w:rsidP="00AB23E4">
      <w:pPr>
        <w:spacing w:after="0" w:line="240" w:lineRule="auto"/>
        <w:jc w:val="center"/>
        <w:rPr>
          <w:rFonts w:ascii="Times New Roman" w:hAnsi="Times New Roman" w:cs="Times New Roman"/>
          <w:iCs/>
          <w:sz w:val="24"/>
          <w:szCs w:val="24"/>
        </w:rPr>
      </w:pPr>
    </w:p>
    <w:p w:rsidR="00E33B72" w:rsidRDefault="00E33B72" w:rsidP="00AB23E4">
      <w:pPr>
        <w:spacing w:after="0" w:line="240" w:lineRule="auto"/>
        <w:jc w:val="center"/>
        <w:rPr>
          <w:rFonts w:ascii="Times New Roman" w:hAnsi="Times New Roman" w:cs="Times New Roman"/>
          <w:iCs/>
          <w:sz w:val="24"/>
          <w:szCs w:val="24"/>
        </w:rPr>
      </w:pPr>
    </w:p>
    <w:p w:rsidR="00E33B72" w:rsidRDefault="00E33B72" w:rsidP="00AB23E4">
      <w:pPr>
        <w:spacing w:after="0" w:line="240" w:lineRule="auto"/>
        <w:jc w:val="center"/>
        <w:rPr>
          <w:rFonts w:ascii="Times New Roman" w:hAnsi="Times New Roman" w:cs="Times New Roman"/>
          <w:iCs/>
          <w:sz w:val="24"/>
          <w:szCs w:val="24"/>
        </w:rPr>
      </w:pPr>
    </w:p>
    <w:p w:rsidR="00E33B72" w:rsidRDefault="00E33B72" w:rsidP="00AB23E4">
      <w:pPr>
        <w:spacing w:after="0" w:line="240" w:lineRule="auto"/>
        <w:jc w:val="center"/>
        <w:rPr>
          <w:rFonts w:ascii="Times New Roman" w:hAnsi="Times New Roman" w:cs="Times New Roman"/>
          <w:iCs/>
          <w:sz w:val="24"/>
          <w:szCs w:val="24"/>
        </w:rPr>
      </w:pPr>
    </w:p>
    <w:tbl>
      <w:tblPr>
        <w:tblW w:w="10072" w:type="dxa"/>
        <w:tblInd w:w="242" w:type="dxa"/>
        <w:tblLook w:val="04A0"/>
      </w:tblPr>
      <w:tblGrid>
        <w:gridCol w:w="3510"/>
        <w:gridCol w:w="6562"/>
      </w:tblGrid>
      <w:tr w:rsidR="00E33B72" w:rsidRPr="00C248AF" w:rsidTr="00201B99">
        <w:tc>
          <w:tcPr>
            <w:tcW w:w="3510" w:type="dxa"/>
            <w:shd w:val="clear" w:color="auto" w:fill="auto"/>
          </w:tcPr>
          <w:p w:rsidR="00E33B72" w:rsidRPr="00C248AF" w:rsidRDefault="00E33B72" w:rsidP="00A7404C">
            <w:pPr>
              <w:suppressAutoHyphens/>
              <w:spacing w:after="0" w:line="240" w:lineRule="auto"/>
              <w:rPr>
                <w:rFonts w:ascii="Times New Roman" w:eastAsia="Calibri" w:hAnsi="Times New Roman"/>
                <w:b/>
                <w:sz w:val="24"/>
                <w:szCs w:val="24"/>
                <w:lang w:eastAsia="en-US"/>
              </w:rPr>
            </w:pPr>
            <w:r>
              <w:rPr>
                <w:rFonts w:ascii="Times New Roman" w:eastAsia="Calibri" w:hAnsi="Times New Roman"/>
                <w:b/>
                <w:sz w:val="24"/>
                <w:szCs w:val="24"/>
                <w:lang w:eastAsia="en-US"/>
              </w:rPr>
              <w:t>Одобрено</w:t>
            </w:r>
            <w:r w:rsidRPr="00C248AF">
              <w:rPr>
                <w:rFonts w:ascii="Times New Roman" w:eastAsia="Calibri" w:hAnsi="Times New Roman"/>
                <w:b/>
                <w:sz w:val="24"/>
                <w:szCs w:val="24"/>
                <w:lang w:eastAsia="en-US"/>
              </w:rPr>
              <w:t xml:space="preserve"> протоколом </w:t>
            </w:r>
            <w:r>
              <w:rPr>
                <w:rFonts w:ascii="Times New Roman" w:eastAsia="Calibri" w:hAnsi="Times New Roman"/>
                <w:b/>
                <w:sz w:val="24"/>
                <w:szCs w:val="24"/>
                <w:lang w:eastAsia="en-US"/>
              </w:rPr>
              <w:t>педагогического совета</w:t>
            </w:r>
            <w:r w:rsidRPr="00C248AF">
              <w:rPr>
                <w:rFonts w:ascii="Times New Roman" w:eastAsia="Calibri" w:hAnsi="Times New Roman"/>
                <w:b/>
                <w:sz w:val="24"/>
                <w:szCs w:val="24"/>
                <w:lang w:eastAsia="en-US"/>
              </w:rPr>
              <w:t>:</w:t>
            </w:r>
          </w:p>
          <w:p w:rsidR="00E33B72" w:rsidRPr="00C248AF" w:rsidRDefault="00E33B72" w:rsidP="00A7404C">
            <w:pPr>
              <w:suppressAutoHyphens/>
              <w:spacing w:after="0" w:line="240" w:lineRule="auto"/>
              <w:rPr>
                <w:rFonts w:ascii="Times New Roman" w:eastAsia="Calibri" w:hAnsi="Times New Roman"/>
                <w:b/>
                <w:sz w:val="24"/>
                <w:szCs w:val="24"/>
                <w:lang w:eastAsia="en-US"/>
              </w:rPr>
            </w:pPr>
          </w:p>
        </w:tc>
        <w:tc>
          <w:tcPr>
            <w:tcW w:w="6562" w:type="dxa"/>
            <w:shd w:val="clear" w:color="auto" w:fill="auto"/>
          </w:tcPr>
          <w:p w:rsidR="00E33B72" w:rsidRPr="00C248AF" w:rsidRDefault="00E33B72" w:rsidP="00A7404C">
            <w:pPr>
              <w:spacing w:after="0" w:line="240" w:lineRule="auto"/>
              <w:rPr>
                <w:rFonts w:ascii="Times New Roman" w:eastAsia="Calibri" w:hAnsi="Times New Roman"/>
                <w:sz w:val="24"/>
                <w:szCs w:val="24"/>
                <w:lang w:eastAsia="en-US"/>
              </w:rPr>
            </w:pPr>
          </w:p>
          <w:p w:rsidR="00E33B72" w:rsidRPr="00C248AF" w:rsidRDefault="00E33B72" w:rsidP="00A7404C">
            <w:pPr>
              <w:spacing w:after="0" w:line="240" w:lineRule="auto"/>
              <w:rPr>
                <w:rFonts w:ascii="Times New Roman" w:eastAsia="Calibri" w:hAnsi="Times New Roman"/>
                <w:lang w:eastAsia="en-US"/>
              </w:rPr>
            </w:pPr>
            <w:r>
              <w:rPr>
                <w:rFonts w:ascii="Times New Roman" w:eastAsia="Calibri" w:hAnsi="Times New Roman"/>
                <w:sz w:val="24"/>
                <w:szCs w:val="24"/>
                <w:lang w:eastAsia="en-US"/>
              </w:rPr>
              <w:t xml:space="preserve">                        Протокол № 1 от 30.08.2023 г.</w:t>
            </w:r>
          </w:p>
          <w:p w:rsidR="00E33B72" w:rsidRPr="00C248AF" w:rsidRDefault="00E33B72" w:rsidP="00A7404C">
            <w:pPr>
              <w:spacing w:after="0" w:line="240" w:lineRule="auto"/>
              <w:jc w:val="center"/>
              <w:rPr>
                <w:rFonts w:ascii="Times New Roman" w:eastAsia="Calibri" w:hAnsi="Times New Roman"/>
                <w:i/>
                <w:iCs/>
                <w:sz w:val="24"/>
                <w:szCs w:val="24"/>
                <w:lang w:eastAsia="en-US"/>
              </w:rPr>
            </w:pPr>
            <w:r w:rsidRPr="00C248AF">
              <w:rPr>
                <w:rFonts w:ascii="Times New Roman" w:eastAsia="Calibri" w:hAnsi="Times New Roman"/>
                <w:i/>
                <w:iCs/>
                <w:sz w:val="20"/>
                <w:szCs w:val="20"/>
                <w:lang w:eastAsia="en-US"/>
              </w:rPr>
              <w:t>ре</w:t>
            </w:r>
            <w:r>
              <w:rPr>
                <w:rFonts w:ascii="Times New Roman" w:eastAsia="Calibri" w:hAnsi="Times New Roman"/>
                <w:i/>
                <w:iCs/>
                <w:sz w:val="20"/>
                <w:szCs w:val="20"/>
                <w:lang w:eastAsia="en-US"/>
              </w:rPr>
              <w:t>квизиты утверждающего документа</w:t>
            </w:r>
          </w:p>
        </w:tc>
      </w:tr>
      <w:tr w:rsidR="00E33B72" w:rsidRPr="00C248AF" w:rsidTr="00201B99">
        <w:tc>
          <w:tcPr>
            <w:tcW w:w="3510" w:type="dxa"/>
            <w:shd w:val="clear" w:color="auto" w:fill="auto"/>
          </w:tcPr>
          <w:p w:rsidR="00E33B72" w:rsidRPr="00C248AF" w:rsidRDefault="00E33B72" w:rsidP="00A7404C">
            <w:pPr>
              <w:suppressAutoHyphens/>
              <w:spacing w:after="0" w:line="240" w:lineRule="auto"/>
              <w:rPr>
                <w:rFonts w:ascii="Times New Roman" w:eastAsia="Calibri" w:hAnsi="Times New Roman"/>
                <w:sz w:val="24"/>
                <w:szCs w:val="24"/>
                <w:lang w:eastAsia="en-US"/>
              </w:rPr>
            </w:pPr>
            <w:r>
              <w:rPr>
                <w:rFonts w:ascii="Times New Roman" w:eastAsia="Calibri" w:hAnsi="Times New Roman"/>
                <w:b/>
                <w:sz w:val="24"/>
                <w:szCs w:val="24"/>
                <w:lang w:eastAsia="en-US"/>
              </w:rPr>
              <w:t xml:space="preserve">Утверждено Приказом </w:t>
            </w:r>
            <w:r w:rsidRPr="00004890">
              <w:rPr>
                <w:rFonts w:ascii="Times New Roman" w:eastAsia="Calibri" w:hAnsi="Times New Roman"/>
                <w:b/>
                <w:sz w:val="24"/>
                <w:szCs w:val="24"/>
                <w:lang w:eastAsia="en-US"/>
              </w:rPr>
              <w:t>ГАПОУ СО «УКТП»</w:t>
            </w:r>
          </w:p>
        </w:tc>
        <w:tc>
          <w:tcPr>
            <w:tcW w:w="6562" w:type="dxa"/>
            <w:shd w:val="clear" w:color="auto" w:fill="auto"/>
          </w:tcPr>
          <w:p w:rsidR="00E33B72" w:rsidRPr="00C248AF" w:rsidRDefault="00E33B72" w:rsidP="00A7404C">
            <w:pPr>
              <w:spacing w:after="0" w:line="240" w:lineRule="auto"/>
              <w:rPr>
                <w:rFonts w:ascii="Times New Roman" w:eastAsia="Calibri" w:hAnsi="Times New Roman"/>
                <w:sz w:val="24"/>
                <w:szCs w:val="24"/>
                <w:lang w:eastAsia="en-US"/>
              </w:rPr>
            </w:pPr>
          </w:p>
          <w:p w:rsidR="00E33B72" w:rsidRPr="00C248AF" w:rsidRDefault="00E33B72" w:rsidP="00A7404C">
            <w:pPr>
              <w:spacing w:after="0" w:line="240" w:lineRule="auto"/>
              <w:rPr>
                <w:rFonts w:ascii="Times New Roman" w:eastAsia="Calibri" w:hAnsi="Times New Roman"/>
                <w:lang w:eastAsia="en-US"/>
              </w:rPr>
            </w:pPr>
            <w:r>
              <w:rPr>
                <w:rFonts w:ascii="Times New Roman" w:eastAsia="Calibri" w:hAnsi="Times New Roman"/>
                <w:sz w:val="24"/>
                <w:szCs w:val="24"/>
                <w:lang w:eastAsia="en-US"/>
              </w:rPr>
              <w:t xml:space="preserve">                    Приказ № 47/ од – 1 от 30.08.2023 г.</w:t>
            </w:r>
          </w:p>
          <w:p w:rsidR="00E33B72" w:rsidRPr="00C248AF" w:rsidRDefault="00E33B72" w:rsidP="00A7404C">
            <w:pPr>
              <w:spacing w:after="0" w:line="240" w:lineRule="auto"/>
              <w:jc w:val="center"/>
              <w:rPr>
                <w:rFonts w:ascii="Times New Roman" w:eastAsia="Calibri" w:hAnsi="Times New Roman"/>
                <w:i/>
                <w:iCs/>
                <w:sz w:val="20"/>
                <w:szCs w:val="20"/>
                <w:lang w:eastAsia="en-US"/>
              </w:rPr>
            </w:pPr>
            <w:r w:rsidRPr="00C248AF">
              <w:rPr>
                <w:rFonts w:ascii="Times New Roman" w:eastAsia="Calibri" w:hAnsi="Times New Roman"/>
                <w:i/>
                <w:iCs/>
                <w:sz w:val="20"/>
                <w:szCs w:val="20"/>
                <w:lang w:eastAsia="en-US"/>
              </w:rPr>
              <w:t>ре</w:t>
            </w:r>
            <w:r>
              <w:rPr>
                <w:rFonts w:ascii="Times New Roman" w:eastAsia="Calibri" w:hAnsi="Times New Roman"/>
                <w:i/>
                <w:iCs/>
                <w:sz w:val="20"/>
                <w:szCs w:val="20"/>
                <w:lang w:eastAsia="en-US"/>
              </w:rPr>
              <w:t>квизиты утверждающего документа</w:t>
            </w:r>
          </w:p>
          <w:p w:rsidR="00E33B72" w:rsidRPr="00C248AF" w:rsidRDefault="00E33B72" w:rsidP="00A7404C">
            <w:pPr>
              <w:spacing w:after="0" w:line="240" w:lineRule="auto"/>
              <w:jc w:val="center"/>
              <w:rPr>
                <w:rFonts w:ascii="Times New Roman" w:eastAsia="Calibri" w:hAnsi="Times New Roman"/>
                <w:sz w:val="24"/>
                <w:szCs w:val="24"/>
                <w:lang w:eastAsia="en-US"/>
              </w:rPr>
            </w:pPr>
          </w:p>
        </w:tc>
      </w:tr>
      <w:tr w:rsidR="00E33B72" w:rsidRPr="00C248AF" w:rsidTr="00201B99">
        <w:tc>
          <w:tcPr>
            <w:tcW w:w="3510" w:type="dxa"/>
            <w:shd w:val="clear" w:color="auto" w:fill="auto"/>
          </w:tcPr>
          <w:p w:rsidR="00E33B72" w:rsidRDefault="00E33B72" w:rsidP="00A7404C">
            <w:pPr>
              <w:suppressAutoHyphens/>
              <w:spacing w:after="0" w:line="240" w:lineRule="auto"/>
              <w:rPr>
                <w:rFonts w:ascii="Times New Roman" w:eastAsia="Calibri" w:hAnsi="Times New Roman"/>
                <w:b/>
                <w:sz w:val="24"/>
                <w:szCs w:val="24"/>
                <w:lang w:eastAsia="en-US"/>
              </w:rPr>
            </w:pPr>
            <w:r>
              <w:rPr>
                <w:rFonts w:ascii="Times New Roman" w:eastAsia="Calibri" w:hAnsi="Times New Roman"/>
                <w:b/>
                <w:sz w:val="24"/>
                <w:szCs w:val="24"/>
                <w:lang w:eastAsia="en-US"/>
              </w:rPr>
              <w:t xml:space="preserve">Согласовано с предприятием-работодателем </w:t>
            </w:r>
            <w:r w:rsidRPr="00004890">
              <w:rPr>
                <w:rFonts w:ascii="Times New Roman" w:eastAsia="Calibri" w:hAnsi="Times New Roman"/>
                <w:b/>
                <w:sz w:val="24"/>
                <w:szCs w:val="24"/>
                <w:lang w:eastAsia="en-US"/>
              </w:rPr>
              <w:t>НП «УС «Атомстройкомплекс»</w:t>
            </w:r>
          </w:p>
        </w:tc>
        <w:tc>
          <w:tcPr>
            <w:tcW w:w="6562" w:type="dxa"/>
            <w:shd w:val="clear" w:color="auto" w:fill="auto"/>
          </w:tcPr>
          <w:p w:rsidR="00E33B72" w:rsidRDefault="00E33B72" w:rsidP="00A7404C">
            <w:pPr>
              <w:spacing w:after="0" w:line="240" w:lineRule="auto"/>
              <w:rPr>
                <w:rFonts w:ascii="Times New Roman" w:eastAsia="Calibri" w:hAnsi="Times New Roman"/>
                <w:sz w:val="24"/>
                <w:szCs w:val="24"/>
                <w:lang w:eastAsia="en-US"/>
              </w:rPr>
            </w:pPr>
          </w:p>
          <w:p w:rsidR="00E33B72" w:rsidRDefault="00E33B72" w:rsidP="00A7404C">
            <w:pPr>
              <w:spacing w:after="0" w:line="240" w:lineRule="auto"/>
              <w:rPr>
                <w:rFonts w:ascii="Times New Roman" w:eastAsia="Calibri" w:hAnsi="Times New Roman"/>
                <w:sz w:val="24"/>
                <w:szCs w:val="24"/>
                <w:lang w:eastAsia="en-US"/>
              </w:rPr>
            </w:pPr>
            <w:r>
              <w:rPr>
                <w:rFonts w:ascii="Times New Roman" w:eastAsia="Calibri" w:hAnsi="Times New Roman"/>
                <w:sz w:val="24"/>
                <w:szCs w:val="24"/>
                <w:lang w:eastAsia="en-US"/>
              </w:rPr>
              <w:t>Директор по персоналу/                         /Г.А.Хабарова</w:t>
            </w:r>
          </w:p>
          <w:p w:rsidR="00E33B72" w:rsidRPr="00C248AF" w:rsidRDefault="00E33B72" w:rsidP="00A7404C">
            <w:pPr>
              <w:spacing w:after="0" w:line="240" w:lineRule="auto"/>
              <w:rPr>
                <w:rFonts w:ascii="Times New Roman" w:eastAsia="Calibri" w:hAnsi="Times New Roman"/>
                <w:sz w:val="24"/>
                <w:szCs w:val="24"/>
                <w:lang w:eastAsia="en-US"/>
              </w:rPr>
            </w:pPr>
            <w:r>
              <w:rPr>
                <w:rFonts w:ascii="Times New Roman" w:eastAsia="Calibri" w:hAnsi="Times New Roman"/>
                <w:i/>
                <w:iCs/>
                <w:sz w:val="20"/>
                <w:szCs w:val="20"/>
                <w:lang w:eastAsia="en-US"/>
              </w:rPr>
              <w:t xml:space="preserve">               должность                        подпись                ФИО</w:t>
            </w:r>
          </w:p>
        </w:tc>
      </w:tr>
    </w:tbl>
    <w:p w:rsidR="00E33B72" w:rsidRPr="0050425B" w:rsidRDefault="00E33B72" w:rsidP="00AB23E4">
      <w:pPr>
        <w:spacing w:after="0" w:line="240" w:lineRule="auto"/>
        <w:jc w:val="center"/>
        <w:rPr>
          <w:rFonts w:ascii="Times New Roman" w:hAnsi="Times New Roman" w:cs="Times New Roman"/>
          <w:bCs/>
          <w:i/>
          <w:sz w:val="24"/>
          <w:szCs w:val="24"/>
        </w:rPr>
      </w:pPr>
    </w:p>
    <w:p w:rsidR="00DE258E" w:rsidRPr="0050425B" w:rsidRDefault="00DE258E" w:rsidP="00AB23E4">
      <w:pPr>
        <w:spacing w:after="0" w:line="240" w:lineRule="auto"/>
        <w:rPr>
          <w:rFonts w:ascii="Times New Roman" w:hAnsi="Times New Roman" w:cs="Times New Roman"/>
          <w:sz w:val="24"/>
          <w:szCs w:val="24"/>
        </w:rPr>
      </w:pPr>
    </w:p>
    <w:p w:rsidR="00DE258E" w:rsidRPr="0050425B" w:rsidRDefault="00DE258E" w:rsidP="00AB23E4">
      <w:pPr>
        <w:spacing w:after="0" w:line="240" w:lineRule="auto"/>
        <w:rPr>
          <w:rFonts w:ascii="Times New Roman" w:hAnsi="Times New Roman" w:cs="Times New Roman"/>
          <w:sz w:val="24"/>
          <w:szCs w:val="24"/>
        </w:rPr>
      </w:pPr>
    </w:p>
    <w:p w:rsidR="00DE258E" w:rsidRPr="0050425B" w:rsidRDefault="00DE258E" w:rsidP="00AB23E4">
      <w:pPr>
        <w:spacing w:after="0" w:line="240" w:lineRule="auto"/>
        <w:rPr>
          <w:rFonts w:ascii="Times New Roman" w:hAnsi="Times New Roman" w:cs="Times New Roman"/>
          <w:sz w:val="24"/>
          <w:szCs w:val="24"/>
        </w:rPr>
      </w:pPr>
    </w:p>
    <w:p w:rsidR="00DE258E" w:rsidRPr="0050425B" w:rsidRDefault="00DE258E" w:rsidP="00AB23E4">
      <w:pPr>
        <w:spacing w:after="0" w:line="240" w:lineRule="auto"/>
        <w:jc w:val="center"/>
        <w:rPr>
          <w:rFonts w:ascii="Times New Roman" w:hAnsi="Times New Roman" w:cs="Times New Roman"/>
          <w:b/>
          <w:sz w:val="24"/>
          <w:szCs w:val="24"/>
        </w:rPr>
      </w:pPr>
      <w:r w:rsidRPr="0050425B">
        <w:rPr>
          <w:rFonts w:ascii="Times New Roman" w:hAnsi="Times New Roman" w:cs="Times New Roman"/>
          <w:b/>
          <w:sz w:val="24"/>
          <w:szCs w:val="24"/>
        </w:rPr>
        <w:t>2023 год</w:t>
      </w:r>
    </w:p>
    <w:p w:rsidR="00DE258E" w:rsidRPr="0050425B" w:rsidRDefault="00DE258E" w:rsidP="00AB23E4">
      <w:pPr>
        <w:spacing w:after="0" w:line="240" w:lineRule="auto"/>
        <w:jc w:val="center"/>
        <w:rPr>
          <w:rFonts w:ascii="Times New Roman" w:hAnsi="Times New Roman" w:cs="Times New Roman"/>
          <w:sz w:val="24"/>
          <w:szCs w:val="24"/>
        </w:rPr>
        <w:sectPr w:rsidR="00DE258E" w:rsidRPr="0050425B" w:rsidSect="00065059">
          <w:footerReference w:type="default" r:id="rId13"/>
          <w:pgSz w:w="11906" w:h="16838"/>
          <w:pgMar w:top="1134" w:right="851" w:bottom="1134" w:left="851" w:header="709" w:footer="709" w:gutter="0"/>
          <w:cols w:space="708"/>
          <w:titlePg/>
          <w:docGrid w:linePitch="360"/>
        </w:sectPr>
      </w:pPr>
    </w:p>
    <w:p w:rsidR="00F200D9" w:rsidRPr="0050425B" w:rsidRDefault="0018331B" w:rsidP="00AB23E4">
      <w:pPr>
        <w:spacing w:after="0" w:line="240" w:lineRule="auto"/>
        <w:jc w:val="center"/>
        <w:rPr>
          <w:rFonts w:ascii="Times New Roman" w:hAnsi="Times New Roman" w:cs="Times New Roman"/>
          <w:b/>
          <w:sz w:val="28"/>
          <w:szCs w:val="28"/>
        </w:rPr>
      </w:pPr>
      <w:bookmarkStart w:id="0" w:name="_Hlk68082010"/>
      <w:r w:rsidRPr="0050425B">
        <w:rPr>
          <w:rFonts w:ascii="Times New Roman" w:hAnsi="Times New Roman" w:cs="Times New Roman"/>
          <w:b/>
          <w:sz w:val="28"/>
          <w:szCs w:val="28"/>
        </w:rPr>
        <w:lastRenderedPageBreak/>
        <w:t>Содержание</w:t>
      </w:r>
    </w:p>
    <w:bookmarkStart w:id="1" w:name="_Toc460855517"/>
    <w:bookmarkStart w:id="2" w:name="_Toc460939924"/>
    <w:bookmarkEnd w:id="0"/>
    <w:p w:rsidR="00380C53" w:rsidRPr="0050425B" w:rsidRDefault="00703F35" w:rsidP="00AB23E4">
      <w:pPr>
        <w:pStyle w:val="12"/>
        <w:tabs>
          <w:tab w:val="right" w:leader="dot" w:pos="9344"/>
        </w:tabs>
        <w:spacing w:before="0" w:after="0"/>
        <w:rPr>
          <w:rFonts w:ascii="Times New Roman" w:hAnsi="Times New Roman" w:cs="Times New Roman"/>
          <w:b w:val="0"/>
          <w:bCs w:val="0"/>
          <w:noProof/>
          <w:sz w:val="24"/>
          <w:szCs w:val="24"/>
        </w:rPr>
      </w:pPr>
      <w:r w:rsidRPr="0050425B">
        <w:rPr>
          <w:rFonts w:ascii="Times New Roman" w:hAnsi="Times New Roman" w:cs="Times New Roman"/>
          <w:sz w:val="24"/>
          <w:szCs w:val="24"/>
        </w:rPr>
        <w:fldChar w:fldCharType="begin"/>
      </w:r>
      <w:r w:rsidR="0029513F" w:rsidRPr="0050425B">
        <w:rPr>
          <w:rFonts w:ascii="Times New Roman" w:hAnsi="Times New Roman" w:cs="Times New Roman"/>
          <w:sz w:val="24"/>
          <w:szCs w:val="24"/>
        </w:rPr>
        <w:instrText xml:space="preserve"> TOC \o "1-3" \h \z \u </w:instrText>
      </w:r>
      <w:r w:rsidRPr="0050425B">
        <w:rPr>
          <w:rFonts w:ascii="Times New Roman" w:hAnsi="Times New Roman" w:cs="Times New Roman"/>
          <w:sz w:val="24"/>
          <w:szCs w:val="24"/>
        </w:rPr>
        <w:fldChar w:fldCharType="separate"/>
      </w:r>
      <w:hyperlink w:anchor="_Toc103593992" w:history="1">
        <w:r w:rsidR="00380C53" w:rsidRPr="0050425B">
          <w:rPr>
            <w:rStyle w:val="ad"/>
            <w:rFonts w:ascii="Times New Roman" w:hAnsi="Times New Roman" w:cs="Times New Roman"/>
            <w:noProof/>
            <w:sz w:val="24"/>
            <w:szCs w:val="24"/>
          </w:rPr>
          <w:t>Раздел 1. Общие положения</w:t>
        </w:r>
        <w:r w:rsidRPr="0050425B">
          <w:rPr>
            <w:rFonts w:ascii="Times New Roman" w:hAnsi="Times New Roman" w:cs="Times New Roman"/>
            <w:noProof/>
            <w:webHidden/>
            <w:sz w:val="24"/>
            <w:szCs w:val="24"/>
          </w:rPr>
          <w:fldChar w:fldCharType="begin"/>
        </w:r>
        <w:r w:rsidR="00380C53" w:rsidRPr="0050425B">
          <w:rPr>
            <w:rFonts w:ascii="Times New Roman" w:hAnsi="Times New Roman" w:cs="Times New Roman"/>
            <w:noProof/>
            <w:webHidden/>
            <w:sz w:val="24"/>
            <w:szCs w:val="24"/>
          </w:rPr>
          <w:instrText xml:space="preserve"> PAGEREF _Toc103593992 \h </w:instrText>
        </w:r>
        <w:r w:rsidRPr="0050425B">
          <w:rPr>
            <w:rFonts w:ascii="Times New Roman" w:hAnsi="Times New Roman" w:cs="Times New Roman"/>
            <w:noProof/>
            <w:webHidden/>
            <w:sz w:val="24"/>
            <w:szCs w:val="24"/>
          </w:rPr>
        </w:r>
        <w:r w:rsidRPr="0050425B">
          <w:rPr>
            <w:rFonts w:ascii="Times New Roman" w:hAnsi="Times New Roman" w:cs="Times New Roman"/>
            <w:noProof/>
            <w:webHidden/>
            <w:sz w:val="24"/>
            <w:szCs w:val="24"/>
          </w:rPr>
          <w:fldChar w:fldCharType="separate"/>
        </w:r>
        <w:r w:rsidR="00950429" w:rsidRPr="0050425B">
          <w:rPr>
            <w:rFonts w:ascii="Times New Roman" w:hAnsi="Times New Roman" w:cs="Times New Roman"/>
            <w:noProof/>
            <w:webHidden/>
            <w:sz w:val="24"/>
            <w:szCs w:val="24"/>
          </w:rPr>
          <w:t>4</w:t>
        </w:r>
        <w:r w:rsidRPr="0050425B">
          <w:rPr>
            <w:rFonts w:ascii="Times New Roman" w:hAnsi="Times New Roman" w:cs="Times New Roman"/>
            <w:noProof/>
            <w:webHidden/>
            <w:sz w:val="24"/>
            <w:szCs w:val="24"/>
          </w:rPr>
          <w:fldChar w:fldCharType="end"/>
        </w:r>
      </w:hyperlink>
    </w:p>
    <w:p w:rsidR="00380C53" w:rsidRPr="0050425B" w:rsidRDefault="00703F35" w:rsidP="00AB23E4">
      <w:pPr>
        <w:pStyle w:val="12"/>
        <w:tabs>
          <w:tab w:val="right" w:leader="dot" w:pos="9344"/>
        </w:tabs>
        <w:spacing w:before="0" w:after="0"/>
        <w:rPr>
          <w:rFonts w:ascii="Times New Roman" w:hAnsi="Times New Roman" w:cs="Times New Roman"/>
          <w:b w:val="0"/>
          <w:bCs w:val="0"/>
          <w:noProof/>
          <w:sz w:val="24"/>
          <w:szCs w:val="24"/>
        </w:rPr>
      </w:pPr>
      <w:hyperlink w:anchor="_Toc103593993" w:history="1">
        <w:r w:rsidR="00380C53" w:rsidRPr="0050425B">
          <w:rPr>
            <w:rStyle w:val="ad"/>
            <w:rFonts w:ascii="Times New Roman" w:hAnsi="Times New Roman" w:cs="Times New Roman"/>
            <w:noProof/>
            <w:sz w:val="24"/>
            <w:szCs w:val="24"/>
          </w:rPr>
          <w:t>Раздел 2. Общая характеристика образовательной программы с учетом сетевой формы реализации программы</w:t>
        </w:r>
      </w:hyperlink>
    </w:p>
    <w:p w:rsidR="00380C53" w:rsidRPr="0050425B" w:rsidRDefault="00703F35" w:rsidP="00AB23E4">
      <w:pPr>
        <w:pStyle w:val="12"/>
        <w:tabs>
          <w:tab w:val="right" w:leader="dot" w:pos="9344"/>
        </w:tabs>
        <w:spacing w:before="0" w:after="0"/>
        <w:rPr>
          <w:rFonts w:ascii="Times New Roman" w:hAnsi="Times New Roman" w:cs="Times New Roman"/>
          <w:b w:val="0"/>
          <w:bCs w:val="0"/>
          <w:noProof/>
          <w:sz w:val="24"/>
          <w:szCs w:val="24"/>
        </w:rPr>
      </w:pPr>
      <w:hyperlink w:anchor="_Toc103593994" w:history="1">
        <w:r w:rsidR="00380C53" w:rsidRPr="0050425B">
          <w:rPr>
            <w:rStyle w:val="ad"/>
            <w:rFonts w:ascii="Times New Roman" w:hAnsi="Times New Roman" w:cs="Times New Roman"/>
            <w:noProof/>
            <w:sz w:val="24"/>
            <w:szCs w:val="24"/>
          </w:rPr>
          <w:t>Раздел 3. Характеристика профессиональной деятельности выпускника</w:t>
        </w:r>
      </w:hyperlink>
    </w:p>
    <w:p w:rsidR="00380C53" w:rsidRPr="0050425B" w:rsidRDefault="00703F35" w:rsidP="00AB23E4">
      <w:pPr>
        <w:pStyle w:val="12"/>
        <w:tabs>
          <w:tab w:val="right" w:leader="dot" w:pos="9344"/>
        </w:tabs>
        <w:spacing w:before="0" w:after="0"/>
        <w:rPr>
          <w:rFonts w:ascii="Times New Roman" w:hAnsi="Times New Roman" w:cs="Times New Roman"/>
          <w:b w:val="0"/>
          <w:bCs w:val="0"/>
          <w:noProof/>
          <w:sz w:val="24"/>
          <w:szCs w:val="24"/>
        </w:rPr>
      </w:pPr>
      <w:hyperlink w:anchor="_Toc103593995" w:history="1">
        <w:r w:rsidR="00380C53" w:rsidRPr="0050425B">
          <w:rPr>
            <w:rStyle w:val="ad"/>
            <w:rFonts w:ascii="Times New Roman" w:hAnsi="Times New Roman" w:cs="Times New Roman"/>
            <w:noProof/>
            <w:sz w:val="24"/>
            <w:szCs w:val="24"/>
          </w:rPr>
          <w:t>Раздел 4. Планируемые результаты освоения образовательной программы</w:t>
        </w:r>
      </w:hyperlink>
    </w:p>
    <w:p w:rsidR="00380C53" w:rsidRPr="0050425B" w:rsidRDefault="00703F35" w:rsidP="00AB23E4">
      <w:pPr>
        <w:pStyle w:val="24"/>
        <w:spacing w:before="0"/>
        <w:rPr>
          <w:rFonts w:ascii="Times New Roman" w:hAnsi="Times New Roman" w:cs="Times New Roman"/>
          <w:i w:val="0"/>
          <w:iCs w:val="0"/>
          <w:sz w:val="24"/>
          <w:szCs w:val="24"/>
        </w:rPr>
      </w:pPr>
      <w:hyperlink w:anchor="_Toc103593996" w:history="1">
        <w:r w:rsidR="00380C53" w:rsidRPr="0050425B">
          <w:rPr>
            <w:rStyle w:val="ad"/>
            <w:rFonts w:ascii="Times New Roman" w:hAnsi="Times New Roman" w:cs="Times New Roman"/>
            <w:i w:val="0"/>
            <w:iCs w:val="0"/>
            <w:sz w:val="24"/>
            <w:szCs w:val="24"/>
          </w:rPr>
          <w:t>4.1. Общие компетенции</w:t>
        </w:r>
      </w:hyperlink>
    </w:p>
    <w:p w:rsidR="00380C53" w:rsidRPr="0050425B" w:rsidRDefault="00703F35" w:rsidP="00AB23E4">
      <w:pPr>
        <w:pStyle w:val="24"/>
        <w:spacing w:before="0"/>
        <w:rPr>
          <w:rFonts w:ascii="Times New Roman" w:hAnsi="Times New Roman" w:cs="Times New Roman"/>
          <w:i w:val="0"/>
          <w:iCs w:val="0"/>
          <w:sz w:val="24"/>
          <w:szCs w:val="24"/>
        </w:rPr>
      </w:pPr>
      <w:hyperlink w:anchor="_Toc103593997" w:history="1">
        <w:r w:rsidR="00380C53" w:rsidRPr="0050425B">
          <w:rPr>
            <w:rStyle w:val="ad"/>
            <w:rFonts w:ascii="Times New Roman" w:hAnsi="Times New Roman" w:cs="Times New Roman"/>
            <w:i w:val="0"/>
            <w:iCs w:val="0"/>
            <w:sz w:val="24"/>
            <w:szCs w:val="24"/>
          </w:rPr>
          <w:t>4.2. Профессиональные компетенции</w:t>
        </w:r>
      </w:hyperlink>
    </w:p>
    <w:p w:rsidR="00380C53" w:rsidRPr="0050425B" w:rsidRDefault="00703F35" w:rsidP="00AB23E4">
      <w:pPr>
        <w:pStyle w:val="12"/>
        <w:tabs>
          <w:tab w:val="right" w:leader="dot" w:pos="9344"/>
        </w:tabs>
        <w:spacing w:before="0" w:after="0"/>
        <w:rPr>
          <w:rFonts w:ascii="Times New Roman" w:hAnsi="Times New Roman" w:cs="Times New Roman"/>
          <w:b w:val="0"/>
          <w:bCs w:val="0"/>
          <w:noProof/>
          <w:sz w:val="24"/>
          <w:szCs w:val="24"/>
        </w:rPr>
      </w:pPr>
      <w:hyperlink w:anchor="_Toc103593998" w:history="1">
        <w:r w:rsidR="00380C53" w:rsidRPr="0050425B">
          <w:rPr>
            <w:rStyle w:val="ad"/>
            <w:rFonts w:ascii="Times New Roman" w:hAnsi="Times New Roman" w:cs="Times New Roman"/>
            <w:noProof/>
            <w:sz w:val="24"/>
            <w:szCs w:val="24"/>
          </w:rPr>
          <w:t xml:space="preserve">Раздел 5. </w:t>
        </w:r>
        <w:r w:rsidR="001D32C7" w:rsidRPr="0050425B">
          <w:rPr>
            <w:rStyle w:val="ad"/>
            <w:rFonts w:ascii="Times New Roman" w:hAnsi="Times New Roman" w:cs="Times New Roman"/>
            <w:noProof/>
            <w:sz w:val="24"/>
            <w:szCs w:val="24"/>
          </w:rPr>
          <w:t>С</w:t>
        </w:r>
        <w:r w:rsidR="00380C53" w:rsidRPr="0050425B">
          <w:rPr>
            <w:rStyle w:val="ad"/>
            <w:rFonts w:ascii="Times New Roman" w:hAnsi="Times New Roman" w:cs="Times New Roman"/>
            <w:noProof/>
            <w:sz w:val="24"/>
            <w:szCs w:val="24"/>
          </w:rPr>
          <w:t>труктура образовательной программы</w:t>
        </w:r>
      </w:hyperlink>
    </w:p>
    <w:p w:rsidR="00380C53" w:rsidRPr="0050425B" w:rsidRDefault="00703F35" w:rsidP="00AB23E4">
      <w:pPr>
        <w:pStyle w:val="24"/>
        <w:spacing w:before="0"/>
        <w:rPr>
          <w:rFonts w:ascii="Times New Roman" w:hAnsi="Times New Roman" w:cs="Times New Roman"/>
          <w:i w:val="0"/>
          <w:iCs w:val="0"/>
          <w:sz w:val="24"/>
          <w:szCs w:val="24"/>
        </w:rPr>
      </w:pPr>
      <w:hyperlink w:anchor="_Toc103593999" w:history="1">
        <w:r w:rsidR="00380C53" w:rsidRPr="0050425B">
          <w:rPr>
            <w:rStyle w:val="ad"/>
            <w:rFonts w:ascii="Times New Roman" w:hAnsi="Times New Roman" w:cs="Times New Roman"/>
            <w:i w:val="0"/>
            <w:iCs w:val="0"/>
            <w:sz w:val="24"/>
            <w:szCs w:val="24"/>
          </w:rPr>
          <w:t xml:space="preserve">5.1. </w:t>
        </w:r>
        <w:r w:rsidR="001D32C7" w:rsidRPr="0050425B">
          <w:rPr>
            <w:rStyle w:val="ad"/>
            <w:rFonts w:ascii="Times New Roman" w:hAnsi="Times New Roman" w:cs="Times New Roman"/>
            <w:i w:val="0"/>
            <w:iCs w:val="0"/>
            <w:sz w:val="24"/>
            <w:szCs w:val="24"/>
          </w:rPr>
          <w:t>У</w:t>
        </w:r>
        <w:r w:rsidR="00380C53" w:rsidRPr="0050425B">
          <w:rPr>
            <w:rStyle w:val="ad"/>
            <w:rFonts w:ascii="Times New Roman" w:hAnsi="Times New Roman" w:cs="Times New Roman"/>
            <w:i w:val="0"/>
            <w:iCs w:val="0"/>
            <w:sz w:val="24"/>
            <w:szCs w:val="24"/>
          </w:rPr>
          <w:t>чебный план</w:t>
        </w:r>
      </w:hyperlink>
    </w:p>
    <w:p w:rsidR="00380C53" w:rsidRPr="0050425B" w:rsidRDefault="00703F35" w:rsidP="00AB23E4">
      <w:pPr>
        <w:pStyle w:val="24"/>
        <w:spacing w:before="0"/>
        <w:rPr>
          <w:rFonts w:ascii="Times New Roman" w:hAnsi="Times New Roman" w:cs="Times New Roman"/>
          <w:i w:val="0"/>
          <w:iCs w:val="0"/>
          <w:sz w:val="24"/>
          <w:szCs w:val="24"/>
        </w:rPr>
      </w:pPr>
      <w:hyperlink w:anchor="_Toc103594000" w:history="1">
        <w:r w:rsidR="00380C53" w:rsidRPr="0050425B">
          <w:rPr>
            <w:rStyle w:val="ad"/>
            <w:rFonts w:ascii="Times New Roman" w:hAnsi="Times New Roman" w:cs="Times New Roman"/>
            <w:i w:val="0"/>
            <w:iCs w:val="0"/>
            <w:sz w:val="24"/>
            <w:szCs w:val="24"/>
            <w:lang w:eastAsia="en-US"/>
          </w:rPr>
          <w:t xml:space="preserve">5.2. </w:t>
        </w:r>
        <w:r w:rsidR="001D32C7" w:rsidRPr="0050425B">
          <w:rPr>
            <w:rStyle w:val="ad"/>
            <w:rFonts w:ascii="Times New Roman" w:hAnsi="Times New Roman" w:cs="Times New Roman"/>
            <w:i w:val="0"/>
            <w:iCs w:val="0"/>
            <w:sz w:val="24"/>
            <w:szCs w:val="24"/>
            <w:lang w:eastAsia="en-US"/>
          </w:rPr>
          <w:t>П</w:t>
        </w:r>
        <w:r w:rsidR="00380C53" w:rsidRPr="0050425B">
          <w:rPr>
            <w:rStyle w:val="ad"/>
            <w:rFonts w:ascii="Times New Roman" w:hAnsi="Times New Roman" w:cs="Times New Roman"/>
            <w:i w:val="0"/>
            <w:iCs w:val="0"/>
            <w:sz w:val="24"/>
            <w:szCs w:val="24"/>
            <w:lang w:eastAsia="en-US"/>
          </w:rPr>
          <w:t>лан обучения на предприятии (на рабочем месте)</w:t>
        </w:r>
      </w:hyperlink>
      <w:r w:rsidR="00DE258E" w:rsidRPr="0050425B">
        <w:rPr>
          <w:rFonts w:ascii="Times New Roman" w:hAnsi="Times New Roman" w:cs="Times New Roman"/>
          <w:i w:val="0"/>
          <w:iCs w:val="0"/>
          <w:sz w:val="24"/>
          <w:szCs w:val="24"/>
        </w:rPr>
        <w:t xml:space="preserve"> </w:t>
      </w:r>
    </w:p>
    <w:p w:rsidR="00380C53" w:rsidRPr="0050425B" w:rsidRDefault="00703F35" w:rsidP="00AB23E4">
      <w:pPr>
        <w:pStyle w:val="24"/>
        <w:spacing w:before="0"/>
        <w:rPr>
          <w:rFonts w:ascii="Times New Roman" w:hAnsi="Times New Roman" w:cs="Times New Roman"/>
          <w:i w:val="0"/>
          <w:iCs w:val="0"/>
          <w:sz w:val="24"/>
          <w:szCs w:val="24"/>
        </w:rPr>
      </w:pPr>
      <w:hyperlink w:anchor="_Toc103594001" w:history="1">
        <w:r w:rsidR="00380C53" w:rsidRPr="0050425B">
          <w:rPr>
            <w:rStyle w:val="ad"/>
            <w:rFonts w:ascii="Times New Roman" w:hAnsi="Times New Roman" w:cs="Times New Roman"/>
            <w:i w:val="0"/>
            <w:iCs w:val="0"/>
            <w:sz w:val="24"/>
            <w:szCs w:val="24"/>
          </w:rPr>
          <w:t xml:space="preserve">5.3. </w:t>
        </w:r>
        <w:r w:rsidR="001D32C7" w:rsidRPr="0050425B">
          <w:rPr>
            <w:rStyle w:val="ad"/>
            <w:rFonts w:ascii="Times New Roman" w:hAnsi="Times New Roman" w:cs="Times New Roman"/>
            <w:i w:val="0"/>
            <w:iCs w:val="0"/>
            <w:sz w:val="24"/>
            <w:szCs w:val="24"/>
          </w:rPr>
          <w:t>К</w:t>
        </w:r>
        <w:r w:rsidR="00380C53" w:rsidRPr="0050425B">
          <w:rPr>
            <w:rStyle w:val="ad"/>
            <w:rFonts w:ascii="Times New Roman" w:hAnsi="Times New Roman" w:cs="Times New Roman"/>
            <w:i w:val="0"/>
            <w:iCs w:val="0"/>
            <w:sz w:val="24"/>
            <w:szCs w:val="24"/>
          </w:rPr>
          <w:t>алендарный учебный график</w:t>
        </w:r>
      </w:hyperlink>
    </w:p>
    <w:p w:rsidR="00380C53" w:rsidRPr="0050425B" w:rsidRDefault="00703F35" w:rsidP="00AB23E4">
      <w:pPr>
        <w:pStyle w:val="24"/>
        <w:spacing w:before="0"/>
        <w:rPr>
          <w:rFonts w:ascii="Times New Roman" w:hAnsi="Times New Roman" w:cs="Times New Roman"/>
          <w:i w:val="0"/>
          <w:iCs w:val="0"/>
          <w:sz w:val="24"/>
          <w:szCs w:val="24"/>
        </w:rPr>
      </w:pPr>
      <w:hyperlink w:anchor="_Toc103594002" w:history="1">
        <w:r w:rsidR="00380C53" w:rsidRPr="0050425B">
          <w:rPr>
            <w:rStyle w:val="ad"/>
            <w:rFonts w:ascii="Times New Roman" w:hAnsi="Times New Roman" w:cs="Times New Roman"/>
            <w:i w:val="0"/>
            <w:iCs w:val="0"/>
            <w:sz w:val="24"/>
            <w:szCs w:val="24"/>
          </w:rPr>
          <w:t xml:space="preserve">5.4. </w:t>
        </w:r>
        <w:r w:rsidR="001D32C7" w:rsidRPr="0050425B">
          <w:rPr>
            <w:rStyle w:val="ad"/>
            <w:rFonts w:ascii="Times New Roman" w:hAnsi="Times New Roman" w:cs="Times New Roman"/>
            <w:i w:val="0"/>
            <w:iCs w:val="0"/>
            <w:sz w:val="24"/>
            <w:szCs w:val="24"/>
          </w:rPr>
          <w:t>Р</w:t>
        </w:r>
        <w:r w:rsidR="00380C53" w:rsidRPr="0050425B">
          <w:rPr>
            <w:rStyle w:val="ad"/>
            <w:rFonts w:ascii="Times New Roman" w:hAnsi="Times New Roman" w:cs="Times New Roman"/>
            <w:i w:val="0"/>
            <w:iCs w:val="0"/>
            <w:sz w:val="24"/>
            <w:szCs w:val="24"/>
          </w:rPr>
          <w:t>абочая программа воспитания</w:t>
        </w:r>
      </w:hyperlink>
    </w:p>
    <w:p w:rsidR="00380C53" w:rsidRPr="0050425B" w:rsidRDefault="00703F35" w:rsidP="00AB23E4">
      <w:pPr>
        <w:pStyle w:val="24"/>
        <w:spacing w:before="0"/>
        <w:rPr>
          <w:rFonts w:ascii="Times New Roman" w:hAnsi="Times New Roman" w:cs="Times New Roman"/>
          <w:i w:val="0"/>
          <w:iCs w:val="0"/>
          <w:sz w:val="24"/>
          <w:szCs w:val="24"/>
        </w:rPr>
      </w:pPr>
      <w:hyperlink w:anchor="_Toc103594003" w:history="1">
        <w:r w:rsidR="00380C53" w:rsidRPr="0050425B">
          <w:rPr>
            <w:rStyle w:val="ad"/>
            <w:rFonts w:ascii="Times New Roman" w:hAnsi="Times New Roman" w:cs="Times New Roman"/>
            <w:i w:val="0"/>
            <w:iCs w:val="0"/>
            <w:sz w:val="24"/>
            <w:szCs w:val="24"/>
          </w:rPr>
          <w:t xml:space="preserve">5.5. </w:t>
        </w:r>
        <w:r w:rsidR="001D32C7" w:rsidRPr="0050425B">
          <w:rPr>
            <w:rStyle w:val="ad"/>
            <w:rFonts w:ascii="Times New Roman" w:hAnsi="Times New Roman" w:cs="Times New Roman"/>
            <w:i w:val="0"/>
            <w:iCs w:val="0"/>
            <w:sz w:val="24"/>
            <w:szCs w:val="24"/>
          </w:rPr>
          <w:t>К</w:t>
        </w:r>
        <w:r w:rsidR="00380C53" w:rsidRPr="0050425B">
          <w:rPr>
            <w:rStyle w:val="ad"/>
            <w:rFonts w:ascii="Times New Roman" w:hAnsi="Times New Roman" w:cs="Times New Roman"/>
            <w:i w:val="0"/>
            <w:iCs w:val="0"/>
            <w:sz w:val="24"/>
            <w:szCs w:val="24"/>
          </w:rPr>
          <w:t>алендарный план воспитательной работы</w:t>
        </w:r>
      </w:hyperlink>
    </w:p>
    <w:p w:rsidR="00380C53" w:rsidRPr="0050425B" w:rsidRDefault="00703F35" w:rsidP="00AB23E4">
      <w:pPr>
        <w:pStyle w:val="12"/>
        <w:tabs>
          <w:tab w:val="right" w:leader="dot" w:pos="9344"/>
        </w:tabs>
        <w:spacing w:before="0" w:after="0"/>
        <w:rPr>
          <w:rFonts w:ascii="Times New Roman" w:hAnsi="Times New Roman" w:cs="Times New Roman"/>
          <w:b w:val="0"/>
          <w:bCs w:val="0"/>
          <w:noProof/>
          <w:sz w:val="24"/>
          <w:szCs w:val="24"/>
        </w:rPr>
      </w:pPr>
      <w:hyperlink w:anchor="_Toc103594004" w:history="1">
        <w:r w:rsidR="00380C53" w:rsidRPr="0050425B">
          <w:rPr>
            <w:rStyle w:val="ad"/>
            <w:rFonts w:ascii="Times New Roman" w:hAnsi="Times New Roman" w:cs="Times New Roman"/>
            <w:noProof/>
            <w:sz w:val="24"/>
            <w:szCs w:val="24"/>
          </w:rPr>
          <w:t xml:space="preserve">Раздел 6. </w:t>
        </w:r>
        <w:r w:rsidR="001D32C7" w:rsidRPr="0050425B">
          <w:rPr>
            <w:rStyle w:val="ad"/>
            <w:rFonts w:ascii="Times New Roman" w:hAnsi="Times New Roman" w:cs="Times New Roman"/>
            <w:noProof/>
            <w:sz w:val="24"/>
            <w:szCs w:val="24"/>
          </w:rPr>
          <w:t>У</w:t>
        </w:r>
        <w:r w:rsidR="00380C53" w:rsidRPr="0050425B">
          <w:rPr>
            <w:rStyle w:val="ad"/>
            <w:rFonts w:ascii="Times New Roman" w:hAnsi="Times New Roman" w:cs="Times New Roman"/>
            <w:noProof/>
            <w:sz w:val="24"/>
            <w:szCs w:val="24"/>
          </w:rPr>
          <w:t>словия реализации образовательной программы</w:t>
        </w:r>
      </w:hyperlink>
    </w:p>
    <w:p w:rsidR="00380C53" w:rsidRPr="0050425B" w:rsidRDefault="00703F35" w:rsidP="00AB23E4">
      <w:pPr>
        <w:pStyle w:val="24"/>
        <w:spacing w:before="0"/>
        <w:rPr>
          <w:rFonts w:ascii="Times New Roman" w:hAnsi="Times New Roman" w:cs="Times New Roman"/>
          <w:i w:val="0"/>
          <w:iCs w:val="0"/>
          <w:sz w:val="24"/>
          <w:szCs w:val="24"/>
        </w:rPr>
      </w:pPr>
      <w:hyperlink w:anchor="_Toc103594005" w:history="1">
        <w:r w:rsidR="00380C53" w:rsidRPr="0050425B">
          <w:rPr>
            <w:rStyle w:val="ad"/>
            <w:rFonts w:ascii="Times New Roman" w:hAnsi="Times New Roman" w:cs="Times New Roman"/>
            <w:i w:val="0"/>
            <w:iCs w:val="0"/>
            <w:sz w:val="24"/>
            <w:szCs w:val="24"/>
          </w:rPr>
          <w:t xml:space="preserve">6.1. </w:t>
        </w:r>
        <w:r w:rsidR="00380C53" w:rsidRPr="0050425B">
          <w:rPr>
            <w:rStyle w:val="ad"/>
            <w:rFonts w:ascii="Times New Roman" w:hAnsi="Times New Roman" w:cs="Times New Roman"/>
            <w:i w:val="0"/>
            <w:iCs w:val="0"/>
            <w:sz w:val="24"/>
            <w:szCs w:val="24"/>
            <w:lang w:eastAsia="en-US"/>
          </w:rPr>
          <w:t>Требования к материально-техническому обеспечению образовательной программы</w:t>
        </w:r>
      </w:hyperlink>
    </w:p>
    <w:p w:rsidR="00380C53" w:rsidRPr="0050425B" w:rsidRDefault="00703F35" w:rsidP="00AB23E4">
      <w:pPr>
        <w:pStyle w:val="24"/>
        <w:spacing w:before="0"/>
        <w:rPr>
          <w:rFonts w:ascii="Times New Roman" w:hAnsi="Times New Roman" w:cs="Times New Roman"/>
          <w:i w:val="0"/>
          <w:iCs w:val="0"/>
          <w:sz w:val="24"/>
          <w:szCs w:val="24"/>
        </w:rPr>
      </w:pPr>
      <w:hyperlink w:anchor="_Toc103594006" w:history="1">
        <w:r w:rsidR="00380C53" w:rsidRPr="0050425B">
          <w:rPr>
            <w:rStyle w:val="ad"/>
            <w:rFonts w:ascii="Times New Roman" w:hAnsi="Times New Roman" w:cs="Times New Roman"/>
            <w:i w:val="0"/>
            <w:iCs w:val="0"/>
            <w:sz w:val="24"/>
            <w:szCs w:val="24"/>
          </w:rPr>
          <w:t xml:space="preserve">6.2. </w:t>
        </w:r>
        <w:r w:rsidR="00380C53" w:rsidRPr="0050425B">
          <w:rPr>
            <w:rStyle w:val="ad"/>
            <w:rFonts w:ascii="Times New Roman" w:hAnsi="Times New Roman" w:cs="Times New Roman"/>
            <w:i w:val="0"/>
            <w:iCs w:val="0"/>
            <w:sz w:val="24"/>
            <w:szCs w:val="24"/>
            <w:lang w:eastAsia="en-US"/>
          </w:rPr>
          <w:t>Требования к учебно-методическому обеспечению образовательной программы</w:t>
        </w:r>
      </w:hyperlink>
    </w:p>
    <w:p w:rsidR="00380C53" w:rsidRPr="0050425B" w:rsidRDefault="00703F35" w:rsidP="00AB23E4">
      <w:pPr>
        <w:pStyle w:val="24"/>
        <w:spacing w:before="0"/>
        <w:rPr>
          <w:rFonts w:ascii="Times New Roman" w:hAnsi="Times New Roman" w:cs="Times New Roman"/>
          <w:i w:val="0"/>
          <w:iCs w:val="0"/>
          <w:sz w:val="24"/>
          <w:szCs w:val="24"/>
        </w:rPr>
      </w:pPr>
      <w:hyperlink w:anchor="_Toc103594007" w:history="1">
        <w:r w:rsidR="00380C53" w:rsidRPr="0050425B">
          <w:rPr>
            <w:rStyle w:val="ad"/>
            <w:rFonts w:ascii="Times New Roman" w:hAnsi="Times New Roman" w:cs="Times New Roman"/>
            <w:i w:val="0"/>
            <w:iCs w:val="0"/>
            <w:sz w:val="24"/>
            <w:szCs w:val="24"/>
            <w:lang w:eastAsia="en-US"/>
          </w:rPr>
          <w:t>6.3. Требования к практической подготовке обучающихся</w:t>
        </w:r>
      </w:hyperlink>
    </w:p>
    <w:p w:rsidR="00380C53" w:rsidRPr="0050425B" w:rsidRDefault="00703F35" w:rsidP="00AB23E4">
      <w:pPr>
        <w:pStyle w:val="24"/>
        <w:spacing w:before="0"/>
        <w:rPr>
          <w:rFonts w:ascii="Times New Roman" w:hAnsi="Times New Roman" w:cs="Times New Roman"/>
          <w:i w:val="0"/>
          <w:iCs w:val="0"/>
          <w:sz w:val="24"/>
          <w:szCs w:val="24"/>
        </w:rPr>
      </w:pPr>
      <w:hyperlink w:anchor="_Toc103594008" w:history="1">
        <w:r w:rsidR="00380C53" w:rsidRPr="0050425B">
          <w:rPr>
            <w:rStyle w:val="ad"/>
            <w:rFonts w:ascii="Times New Roman" w:hAnsi="Times New Roman" w:cs="Times New Roman"/>
            <w:i w:val="0"/>
            <w:iCs w:val="0"/>
            <w:sz w:val="24"/>
            <w:szCs w:val="24"/>
          </w:rPr>
          <w:t>6.4. Требования к организации воспитания обучающихся</w:t>
        </w:r>
      </w:hyperlink>
    </w:p>
    <w:p w:rsidR="00380C53" w:rsidRPr="0050425B" w:rsidRDefault="00703F35" w:rsidP="00AB23E4">
      <w:pPr>
        <w:pStyle w:val="24"/>
        <w:spacing w:before="0"/>
        <w:rPr>
          <w:rFonts w:ascii="Times New Roman" w:hAnsi="Times New Roman" w:cs="Times New Roman"/>
          <w:i w:val="0"/>
          <w:iCs w:val="0"/>
          <w:sz w:val="24"/>
          <w:szCs w:val="24"/>
        </w:rPr>
      </w:pPr>
      <w:hyperlink w:anchor="_Toc103594009" w:history="1">
        <w:r w:rsidR="00380C53" w:rsidRPr="0050425B">
          <w:rPr>
            <w:rStyle w:val="ad"/>
            <w:rFonts w:ascii="Times New Roman" w:hAnsi="Times New Roman" w:cs="Times New Roman"/>
            <w:i w:val="0"/>
            <w:iCs w:val="0"/>
            <w:sz w:val="24"/>
            <w:szCs w:val="24"/>
          </w:rPr>
          <w:t>6.5. Требования к кадровым условиям реализации образовательной программы</w:t>
        </w:r>
      </w:hyperlink>
    </w:p>
    <w:p w:rsidR="00380C53" w:rsidRPr="0050425B" w:rsidRDefault="00703F35" w:rsidP="00AB23E4">
      <w:pPr>
        <w:pStyle w:val="24"/>
        <w:spacing w:before="0"/>
        <w:rPr>
          <w:rFonts w:ascii="Times New Roman" w:hAnsi="Times New Roman" w:cs="Times New Roman"/>
          <w:i w:val="0"/>
          <w:iCs w:val="0"/>
          <w:sz w:val="24"/>
          <w:szCs w:val="24"/>
        </w:rPr>
      </w:pPr>
      <w:hyperlink w:anchor="_Toc103594010" w:history="1">
        <w:r w:rsidR="00380C53" w:rsidRPr="0050425B">
          <w:rPr>
            <w:rStyle w:val="ad"/>
            <w:rFonts w:ascii="Times New Roman" w:hAnsi="Times New Roman" w:cs="Times New Roman"/>
            <w:i w:val="0"/>
            <w:iCs w:val="0"/>
            <w:sz w:val="24"/>
            <w:szCs w:val="24"/>
          </w:rPr>
          <w:t>6.6. Требования к финансовым условиям реализации образовательной программы</w:t>
        </w:r>
      </w:hyperlink>
    </w:p>
    <w:p w:rsidR="00380C53" w:rsidRPr="0050425B" w:rsidRDefault="00703F35" w:rsidP="00AB23E4">
      <w:pPr>
        <w:pStyle w:val="12"/>
        <w:tabs>
          <w:tab w:val="right" w:leader="dot" w:pos="9344"/>
        </w:tabs>
        <w:spacing w:before="0" w:after="0"/>
        <w:rPr>
          <w:rFonts w:ascii="Times New Roman" w:hAnsi="Times New Roman" w:cs="Times New Roman"/>
          <w:b w:val="0"/>
          <w:bCs w:val="0"/>
          <w:noProof/>
          <w:sz w:val="24"/>
          <w:szCs w:val="24"/>
        </w:rPr>
      </w:pPr>
      <w:hyperlink w:anchor="_Toc103594011" w:history="1">
        <w:r w:rsidR="00380C53" w:rsidRPr="0050425B">
          <w:rPr>
            <w:rStyle w:val="ad"/>
            <w:rFonts w:ascii="Times New Roman" w:hAnsi="Times New Roman" w:cs="Times New Roman"/>
            <w:noProof/>
            <w:sz w:val="24"/>
            <w:szCs w:val="24"/>
          </w:rPr>
          <w:t>Раздел 7. Формирование оценочных материалов для проведения государственной итоговой аттестации</w:t>
        </w:r>
      </w:hyperlink>
    </w:p>
    <w:p w:rsidR="00A62263" w:rsidRPr="0050425B" w:rsidRDefault="00703F35" w:rsidP="00AB23E4">
      <w:pPr>
        <w:spacing w:after="0" w:line="240" w:lineRule="auto"/>
        <w:rPr>
          <w:rFonts w:ascii="Times New Roman" w:hAnsi="Times New Roman" w:cs="Times New Roman"/>
          <w:b/>
          <w:sz w:val="24"/>
          <w:szCs w:val="24"/>
        </w:rPr>
      </w:pPr>
      <w:r w:rsidRPr="0050425B">
        <w:rPr>
          <w:rFonts w:ascii="Times New Roman" w:hAnsi="Times New Roman" w:cs="Times New Roman"/>
          <w:b/>
          <w:bCs/>
          <w:sz w:val="24"/>
          <w:szCs w:val="24"/>
        </w:rPr>
        <w:fldChar w:fldCharType="end"/>
      </w:r>
    </w:p>
    <w:p w:rsidR="001D32C7" w:rsidRPr="0050425B" w:rsidRDefault="001D32C7" w:rsidP="00AB23E4">
      <w:pPr>
        <w:tabs>
          <w:tab w:val="right" w:leader="dot" w:pos="10205"/>
        </w:tabs>
        <w:spacing w:after="0" w:line="240" w:lineRule="auto"/>
        <w:rPr>
          <w:rFonts w:ascii="Times New Roman" w:hAnsi="Times New Roman" w:cs="Times New Roman"/>
          <w:b/>
          <w:sz w:val="24"/>
          <w:szCs w:val="24"/>
        </w:rPr>
      </w:pPr>
      <w:r w:rsidRPr="0050425B">
        <w:rPr>
          <w:rFonts w:ascii="Times New Roman" w:hAnsi="Times New Roman" w:cs="Times New Roman"/>
          <w:b/>
          <w:sz w:val="24"/>
          <w:szCs w:val="24"/>
        </w:rPr>
        <w:t>Приложение 1. Матрица компетенции выпускника</w:t>
      </w:r>
    </w:p>
    <w:p w:rsidR="001D32C7" w:rsidRPr="0050425B" w:rsidRDefault="001D32C7" w:rsidP="00AB23E4">
      <w:pPr>
        <w:tabs>
          <w:tab w:val="right" w:leader="dot" w:pos="10205"/>
        </w:tabs>
        <w:suppressAutoHyphens/>
        <w:spacing w:after="0" w:line="240" w:lineRule="auto"/>
        <w:rPr>
          <w:rFonts w:ascii="Times New Roman" w:hAnsi="Times New Roman" w:cs="Times New Roman"/>
          <w:b/>
          <w:bCs/>
          <w:sz w:val="24"/>
          <w:szCs w:val="24"/>
        </w:rPr>
      </w:pPr>
      <w:r w:rsidRPr="0050425B">
        <w:rPr>
          <w:rFonts w:ascii="Times New Roman" w:hAnsi="Times New Roman" w:cs="Times New Roman"/>
          <w:b/>
          <w:bCs/>
          <w:sz w:val="24"/>
          <w:szCs w:val="24"/>
        </w:rPr>
        <w:t>Приложение 2. Рабочие программы профессиональных модулей</w:t>
      </w:r>
    </w:p>
    <w:p w:rsidR="001D32C7" w:rsidRPr="0050425B" w:rsidRDefault="001D32C7" w:rsidP="00AB23E4">
      <w:pPr>
        <w:tabs>
          <w:tab w:val="right" w:leader="dot" w:pos="10205"/>
        </w:tabs>
        <w:suppressAutoHyphens/>
        <w:spacing w:after="0" w:line="240" w:lineRule="auto"/>
        <w:rPr>
          <w:rFonts w:ascii="Times New Roman" w:hAnsi="Times New Roman" w:cs="Times New Roman"/>
          <w:b/>
          <w:bCs/>
          <w:sz w:val="24"/>
          <w:szCs w:val="24"/>
        </w:rPr>
      </w:pPr>
      <w:r w:rsidRPr="0050425B">
        <w:rPr>
          <w:rFonts w:ascii="Times New Roman" w:hAnsi="Times New Roman" w:cs="Times New Roman"/>
          <w:b/>
          <w:bCs/>
          <w:sz w:val="24"/>
          <w:szCs w:val="24"/>
        </w:rPr>
        <w:t>Приложение 3. Рабочие программы учебных дисциплин</w:t>
      </w:r>
    </w:p>
    <w:p w:rsidR="001D32C7" w:rsidRPr="0050425B" w:rsidRDefault="001D32C7" w:rsidP="00AB23E4">
      <w:pPr>
        <w:tabs>
          <w:tab w:val="right" w:leader="dot" w:pos="10205"/>
        </w:tabs>
        <w:suppressAutoHyphens/>
        <w:spacing w:after="0" w:line="240" w:lineRule="auto"/>
        <w:rPr>
          <w:rFonts w:ascii="Times New Roman" w:hAnsi="Times New Roman" w:cs="Times New Roman"/>
          <w:b/>
          <w:bCs/>
          <w:sz w:val="24"/>
          <w:szCs w:val="24"/>
        </w:rPr>
      </w:pPr>
      <w:r w:rsidRPr="0050425B">
        <w:rPr>
          <w:rFonts w:ascii="Times New Roman" w:hAnsi="Times New Roman" w:cs="Times New Roman"/>
          <w:b/>
          <w:bCs/>
          <w:sz w:val="24"/>
          <w:szCs w:val="24"/>
        </w:rPr>
        <w:t>Приложение 4. Рабочая программа воспитания</w:t>
      </w:r>
    </w:p>
    <w:p w:rsidR="001D32C7" w:rsidRPr="0050425B" w:rsidRDefault="001D32C7" w:rsidP="00AB23E4">
      <w:pPr>
        <w:tabs>
          <w:tab w:val="right" w:leader="dot" w:pos="10205"/>
        </w:tabs>
        <w:suppressAutoHyphens/>
        <w:spacing w:after="0" w:line="240" w:lineRule="auto"/>
        <w:rPr>
          <w:rFonts w:ascii="Times New Roman" w:hAnsi="Times New Roman" w:cs="Times New Roman"/>
          <w:b/>
          <w:bCs/>
          <w:sz w:val="24"/>
          <w:szCs w:val="24"/>
        </w:rPr>
      </w:pPr>
      <w:r w:rsidRPr="0050425B">
        <w:rPr>
          <w:rFonts w:ascii="Times New Roman" w:hAnsi="Times New Roman" w:cs="Times New Roman"/>
          <w:b/>
          <w:bCs/>
          <w:sz w:val="24"/>
          <w:szCs w:val="24"/>
        </w:rPr>
        <w:t>Приложение 5. Содержание ГИА</w:t>
      </w:r>
    </w:p>
    <w:p w:rsidR="001D32C7" w:rsidRPr="0050425B" w:rsidRDefault="001D32C7" w:rsidP="00AB23E4">
      <w:pPr>
        <w:spacing w:after="0" w:line="240" w:lineRule="auto"/>
        <w:rPr>
          <w:rFonts w:ascii="Times New Roman" w:hAnsi="Times New Roman" w:cs="Times New Roman"/>
          <w:sz w:val="24"/>
          <w:szCs w:val="24"/>
        </w:rPr>
      </w:pPr>
      <w:r w:rsidRPr="0050425B">
        <w:rPr>
          <w:rFonts w:ascii="Times New Roman" w:hAnsi="Times New Roman" w:cs="Times New Roman"/>
          <w:b/>
          <w:bCs/>
          <w:sz w:val="24"/>
          <w:szCs w:val="24"/>
        </w:rPr>
        <w:t>Приложение 6. Дополнительный профессиональный блок</w:t>
      </w:r>
    </w:p>
    <w:p w:rsidR="00500988" w:rsidRPr="0050425B" w:rsidRDefault="000C28EA" w:rsidP="00AB23E4">
      <w:pPr>
        <w:suppressAutoHyphens/>
        <w:spacing w:after="0" w:line="240" w:lineRule="auto"/>
        <w:ind w:left="1560" w:hanging="1560"/>
        <w:rPr>
          <w:rFonts w:ascii="Times New Roman" w:hAnsi="Times New Roman" w:cs="Times New Roman"/>
          <w:b/>
          <w:bCs/>
          <w:sz w:val="24"/>
          <w:szCs w:val="24"/>
        </w:rPr>
      </w:pPr>
      <w:r w:rsidRPr="0050425B">
        <w:rPr>
          <w:rFonts w:ascii="Times New Roman" w:hAnsi="Times New Roman" w:cs="Times New Roman"/>
          <w:b/>
          <w:bCs/>
          <w:sz w:val="24"/>
          <w:szCs w:val="24"/>
        </w:rPr>
        <w:t xml:space="preserve"> </w:t>
      </w:r>
    </w:p>
    <w:p w:rsidR="00500988" w:rsidRPr="0050425B" w:rsidRDefault="00500988" w:rsidP="00AB23E4">
      <w:pPr>
        <w:suppressAutoHyphens/>
        <w:spacing w:after="0" w:line="240" w:lineRule="auto"/>
        <w:rPr>
          <w:rFonts w:ascii="Times New Roman" w:hAnsi="Times New Roman" w:cs="Times New Roman"/>
          <w:sz w:val="24"/>
          <w:szCs w:val="24"/>
        </w:rPr>
      </w:pPr>
    </w:p>
    <w:p w:rsidR="00500988" w:rsidRPr="0050425B" w:rsidRDefault="00500988" w:rsidP="00AB23E4">
      <w:pPr>
        <w:suppressAutoHyphens/>
        <w:spacing w:after="0" w:line="240" w:lineRule="auto"/>
        <w:rPr>
          <w:rFonts w:ascii="Times New Roman" w:hAnsi="Times New Roman" w:cs="Times New Roman"/>
          <w:sz w:val="24"/>
          <w:szCs w:val="24"/>
        </w:rPr>
        <w:sectPr w:rsidR="00500988" w:rsidRPr="0050425B" w:rsidSect="00610DAE">
          <w:footerReference w:type="default" r:id="rId14"/>
          <w:pgSz w:w="11906" w:h="16838"/>
          <w:pgMar w:top="1134" w:right="851" w:bottom="1134" w:left="1701" w:header="709" w:footer="709" w:gutter="0"/>
          <w:cols w:space="708"/>
          <w:docGrid w:linePitch="360"/>
        </w:sectPr>
      </w:pPr>
    </w:p>
    <w:p w:rsidR="008D58DC" w:rsidRPr="0050425B" w:rsidRDefault="008D58DC" w:rsidP="00AB23E4">
      <w:pPr>
        <w:pStyle w:val="1"/>
        <w:spacing w:before="0" w:after="0"/>
        <w:rPr>
          <w:rFonts w:ascii="Times New Roman" w:hAnsi="Times New Roman" w:cs="Times New Roman"/>
        </w:rPr>
      </w:pPr>
      <w:bookmarkStart w:id="3" w:name="_Toc103593992"/>
      <w:r w:rsidRPr="0050425B">
        <w:rPr>
          <w:rFonts w:ascii="Times New Roman" w:hAnsi="Times New Roman" w:cs="Times New Roman"/>
        </w:rPr>
        <w:lastRenderedPageBreak/>
        <w:t>Раздел 1. Общие положения</w:t>
      </w:r>
      <w:bookmarkEnd w:id="3"/>
    </w:p>
    <w:p w:rsidR="00C91987" w:rsidRPr="0050425B" w:rsidRDefault="008D58DC" w:rsidP="00AB23E4">
      <w:pPr>
        <w:suppressAutoHyphens/>
        <w:spacing w:after="0" w:line="240" w:lineRule="auto"/>
        <w:ind w:firstLine="709"/>
        <w:jc w:val="both"/>
        <w:rPr>
          <w:rFonts w:ascii="Times New Roman" w:hAnsi="Times New Roman" w:cs="Times New Roman"/>
          <w:bCs/>
          <w:sz w:val="24"/>
          <w:szCs w:val="24"/>
        </w:rPr>
      </w:pPr>
      <w:r w:rsidRPr="0050425B">
        <w:rPr>
          <w:rFonts w:ascii="Times New Roman" w:hAnsi="Times New Roman" w:cs="Times New Roman"/>
          <w:bCs/>
          <w:sz w:val="24"/>
          <w:szCs w:val="24"/>
        </w:rPr>
        <w:t>1.1.</w:t>
      </w:r>
      <w:r w:rsidR="00036C7F" w:rsidRPr="0050425B">
        <w:rPr>
          <w:rFonts w:ascii="Times New Roman" w:hAnsi="Times New Roman" w:cs="Times New Roman"/>
          <w:bCs/>
          <w:sz w:val="24"/>
          <w:szCs w:val="24"/>
        </w:rPr>
        <w:t> </w:t>
      </w:r>
      <w:r w:rsidR="00950137" w:rsidRPr="0050425B">
        <w:rPr>
          <w:rFonts w:ascii="Times New Roman" w:hAnsi="Times New Roman" w:cs="Times New Roman"/>
          <w:bCs/>
          <w:sz w:val="24"/>
          <w:szCs w:val="24"/>
        </w:rPr>
        <w:t xml:space="preserve">Настоящая </w:t>
      </w:r>
      <w:r w:rsidR="001D32C7" w:rsidRPr="0050425B">
        <w:rPr>
          <w:rFonts w:ascii="Times New Roman" w:hAnsi="Times New Roman" w:cs="Times New Roman"/>
          <w:bCs/>
          <w:sz w:val="24"/>
          <w:szCs w:val="24"/>
        </w:rPr>
        <w:t>О</w:t>
      </w:r>
      <w:r w:rsidR="00E27177" w:rsidRPr="0050425B">
        <w:rPr>
          <w:rFonts w:ascii="Times New Roman" w:hAnsi="Times New Roman" w:cs="Times New Roman"/>
          <w:bCs/>
          <w:sz w:val="24"/>
          <w:szCs w:val="24"/>
        </w:rPr>
        <w:t>ПОП-П</w:t>
      </w:r>
      <w:r w:rsidR="00D933A9" w:rsidRPr="0050425B">
        <w:rPr>
          <w:rFonts w:ascii="Times New Roman" w:hAnsi="Times New Roman" w:cs="Times New Roman"/>
          <w:bCs/>
          <w:sz w:val="24"/>
          <w:szCs w:val="24"/>
        </w:rPr>
        <w:t xml:space="preserve"> </w:t>
      </w:r>
      <w:r w:rsidR="00950137" w:rsidRPr="0050425B">
        <w:rPr>
          <w:rFonts w:ascii="Times New Roman" w:hAnsi="Times New Roman" w:cs="Times New Roman"/>
          <w:bCs/>
          <w:sz w:val="24"/>
          <w:szCs w:val="24"/>
        </w:rPr>
        <w:t xml:space="preserve">по </w:t>
      </w:r>
      <w:r w:rsidR="00BA7A50" w:rsidRPr="0050425B">
        <w:rPr>
          <w:rFonts w:ascii="Times New Roman" w:hAnsi="Times New Roman" w:cs="Times New Roman"/>
          <w:bCs/>
          <w:sz w:val="24"/>
          <w:szCs w:val="24"/>
        </w:rPr>
        <w:t>специальности</w:t>
      </w:r>
      <w:r w:rsidR="00E372B9" w:rsidRPr="0050425B">
        <w:rPr>
          <w:rFonts w:ascii="Times New Roman" w:hAnsi="Times New Roman" w:cs="Times New Roman"/>
          <w:bCs/>
          <w:sz w:val="24"/>
          <w:szCs w:val="24"/>
        </w:rPr>
        <w:t xml:space="preserve"> </w:t>
      </w:r>
      <w:r w:rsidR="00B57874" w:rsidRPr="0050425B">
        <w:rPr>
          <w:rFonts w:ascii="Times New Roman" w:hAnsi="Times New Roman" w:cs="Times New Roman"/>
          <w:bCs/>
          <w:sz w:val="24"/>
          <w:szCs w:val="24"/>
        </w:rPr>
        <w:t>07.02.01 Архитектура</w:t>
      </w:r>
      <w:r w:rsidR="00950137" w:rsidRPr="0050425B">
        <w:rPr>
          <w:rFonts w:ascii="Times New Roman" w:hAnsi="Times New Roman" w:cs="Times New Roman"/>
          <w:bCs/>
          <w:sz w:val="24"/>
          <w:szCs w:val="24"/>
        </w:rPr>
        <w:t xml:space="preserve"> разработана на основе федерального государственного образовательного стандарта среднего профессионального образования по </w:t>
      </w:r>
      <w:r w:rsidR="00BA7A50" w:rsidRPr="0050425B">
        <w:rPr>
          <w:rFonts w:ascii="Times New Roman" w:hAnsi="Times New Roman" w:cs="Times New Roman"/>
          <w:bCs/>
          <w:sz w:val="24"/>
          <w:szCs w:val="24"/>
        </w:rPr>
        <w:t xml:space="preserve">специальности </w:t>
      </w:r>
      <w:r w:rsidR="00B57874" w:rsidRPr="0050425B">
        <w:rPr>
          <w:rFonts w:ascii="Times New Roman" w:hAnsi="Times New Roman" w:cs="Times New Roman"/>
          <w:bCs/>
          <w:sz w:val="24"/>
          <w:szCs w:val="24"/>
        </w:rPr>
        <w:t>07.02.01 Архитектура</w:t>
      </w:r>
      <w:r w:rsidR="00950137" w:rsidRPr="0050425B">
        <w:rPr>
          <w:rFonts w:ascii="Times New Roman" w:hAnsi="Times New Roman" w:cs="Times New Roman"/>
          <w:bCs/>
          <w:sz w:val="24"/>
          <w:szCs w:val="24"/>
        </w:rPr>
        <w:t>,</w:t>
      </w:r>
      <w:r w:rsidR="001663C1" w:rsidRPr="0050425B">
        <w:rPr>
          <w:rFonts w:ascii="Times New Roman" w:hAnsi="Times New Roman" w:cs="Times New Roman"/>
          <w:bCs/>
          <w:sz w:val="24"/>
          <w:szCs w:val="24"/>
        </w:rPr>
        <w:t xml:space="preserve"> у</w:t>
      </w:r>
      <w:r w:rsidR="00C91987" w:rsidRPr="0050425B">
        <w:rPr>
          <w:rFonts w:ascii="Times New Roman" w:hAnsi="Times New Roman" w:cs="Times New Roman"/>
          <w:bCs/>
          <w:sz w:val="24"/>
          <w:szCs w:val="24"/>
        </w:rPr>
        <w:t xml:space="preserve">твержденного </w:t>
      </w:r>
      <w:r w:rsidR="00213300" w:rsidRPr="0050425B">
        <w:rPr>
          <w:rFonts w:ascii="Times New Roman" w:hAnsi="Times New Roman" w:cs="Times New Roman"/>
          <w:bCs/>
          <w:sz w:val="24"/>
          <w:szCs w:val="24"/>
        </w:rPr>
        <w:t xml:space="preserve">приказом </w:t>
      </w:r>
      <w:r w:rsidR="00BA7A50" w:rsidRPr="0050425B">
        <w:rPr>
          <w:rFonts w:ascii="Times New Roman" w:hAnsi="Times New Roman" w:cs="Times New Roman"/>
          <w:bCs/>
          <w:sz w:val="24"/>
          <w:szCs w:val="24"/>
        </w:rPr>
        <w:t>Министерства просвещения Российской Федераци</w:t>
      </w:r>
      <w:r w:rsidR="00F87B50" w:rsidRPr="0050425B">
        <w:rPr>
          <w:rFonts w:ascii="Times New Roman" w:hAnsi="Times New Roman" w:cs="Times New Roman"/>
          <w:bCs/>
          <w:sz w:val="24"/>
          <w:szCs w:val="24"/>
        </w:rPr>
        <w:t>и</w:t>
      </w:r>
      <w:r w:rsidR="00B57874" w:rsidRPr="0050425B">
        <w:rPr>
          <w:rFonts w:ascii="Times New Roman" w:hAnsi="Times New Roman" w:cs="Times New Roman"/>
          <w:bCs/>
          <w:sz w:val="24"/>
          <w:szCs w:val="24"/>
        </w:rPr>
        <w:t xml:space="preserve"> </w:t>
      </w:r>
      <w:r w:rsidR="00D83468" w:rsidRPr="0050425B">
        <w:rPr>
          <w:rFonts w:ascii="Times New Roman" w:hAnsi="Times New Roman" w:cs="Times New Roman"/>
          <w:bCs/>
          <w:sz w:val="24"/>
          <w:szCs w:val="24"/>
        </w:rPr>
        <w:t xml:space="preserve">от </w:t>
      </w:r>
      <w:r w:rsidR="0081774A" w:rsidRPr="0050425B">
        <w:rPr>
          <w:rFonts w:ascii="Times New Roman" w:hAnsi="Times New Roman" w:cs="Times New Roman"/>
          <w:bCs/>
          <w:sz w:val="24"/>
          <w:szCs w:val="24"/>
        </w:rPr>
        <w:t>04.10.2021 года</w:t>
      </w:r>
      <w:r w:rsidR="00F87B50" w:rsidRPr="0050425B">
        <w:rPr>
          <w:rFonts w:ascii="Times New Roman" w:hAnsi="Times New Roman" w:cs="Times New Roman"/>
          <w:bCs/>
          <w:sz w:val="24"/>
          <w:szCs w:val="24"/>
        </w:rPr>
        <w:t xml:space="preserve"> </w:t>
      </w:r>
      <w:r w:rsidR="001D32C7" w:rsidRPr="0050425B">
        <w:rPr>
          <w:rFonts w:ascii="Times New Roman" w:hAnsi="Times New Roman" w:cs="Times New Roman"/>
          <w:bCs/>
          <w:sz w:val="24"/>
          <w:szCs w:val="24"/>
        </w:rPr>
        <w:t>№</w:t>
      </w:r>
      <w:r w:rsidR="0081774A" w:rsidRPr="0050425B">
        <w:rPr>
          <w:rFonts w:ascii="Times New Roman" w:hAnsi="Times New Roman" w:cs="Times New Roman"/>
          <w:bCs/>
          <w:sz w:val="24"/>
          <w:szCs w:val="24"/>
        </w:rPr>
        <w:t xml:space="preserve"> 692</w:t>
      </w:r>
      <w:r w:rsidR="00F87B50" w:rsidRPr="0050425B">
        <w:rPr>
          <w:rFonts w:ascii="Times New Roman" w:hAnsi="Times New Roman" w:cs="Times New Roman"/>
          <w:bCs/>
          <w:sz w:val="24"/>
          <w:szCs w:val="24"/>
        </w:rPr>
        <w:t xml:space="preserve"> </w:t>
      </w:r>
      <w:r w:rsidR="000137A3" w:rsidRPr="0050425B">
        <w:rPr>
          <w:rFonts w:ascii="Times New Roman" w:hAnsi="Times New Roman" w:cs="Times New Roman"/>
          <w:bCs/>
          <w:sz w:val="24"/>
          <w:szCs w:val="24"/>
        </w:rPr>
        <w:t>«</w:t>
      </w:r>
      <w:r w:rsidR="0081774A" w:rsidRPr="0050425B">
        <w:rPr>
          <w:rFonts w:ascii="Times New Roman" w:hAnsi="Times New Roman" w:cs="Times New Roman"/>
          <w:bCs/>
          <w:sz w:val="24"/>
          <w:szCs w:val="24"/>
        </w:rPr>
        <w:t>Об утверждении федерального государственного образовательного стандарта среднего профессионального образования по специальности 07.02.01 Архитектура</w:t>
      </w:r>
      <w:r w:rsidR="000137A3" w:rsidRPr="0050425B">
        <w:rPr>
          <w:rFonts w:ascii="Times New Roman" w:hAnsi="Times New Roman" w:cs="Times New Roman"/>
          <w:bCs/>
          <w:sz w:val="24"/>
          <w:szCs w:val="24"/>
        </w:rPr>
        <w:t>»</w:t>
      </w:r>
      <w:r w:rsidR="00213300" w:rsidRPr="0050425B">
        <w:rPr>
          <w:rFonts w:ascii="Times New Roman" w:hAnsi="Times New Roman" w:cs="Times New Roman"/>
          <w:bCs/>
          <w:sz w:val="24"/>
          <w:szCs w:val="24"/>
        </w:rPr>
        <w:t xml:space="preserve"> </w:t>
      </w:r>
      <w:r w:rsidR="00C91987" w:rsidRPr="0050425B">
        <w:rPr>
          <w:rFonts w:ascii="Times New Roman" w:hAnsi="Times New Roman" w:cs="Times New Roman"/>
          <w:bCs/>
          <w:sz w:val="24"/>
          <w:szCs w:val="24"/>
        </w:rPr>
        <w:t xml:space="preserve">(далее </w:t>
      </w:r>
      <w:r w:rsidR="000D39F1" w:rsidRPr="0050425B">
        <w:rPr>
          <w:rFonts w:ascii="Times New Roman" w:hAnsi="Times New Roman" w:cs="Times New Roman"/>
          <w:bCs/>
          <w:sz w:val="24"/>
          <w:szCs w:val="24"/>
        </w:rPr>
        <w:t xml:space="preserve">– </w:t>
      </w:r>
      <w:r w:rsidR="00F367A0" w:rsidRPr="0050425B">
        <w:rPr>
          <w:rFonts w:ascii="Times New Roman" w:hAnsi="Times New Roman" w:cs="Times New Roman"/>
          <w:bCs/>
          <w:sz w:val="24"/>
          <w:szCs w:val="24"/>
        </w:rPr>
        <w:t>ФГОС</w:t>
      </w:r>
      <w:r w:rsidR="00D933A9" w:rsidRPr="0050425B">
        <w:rPr>
          <w:rFonts w:ascii="Times New Roman" w:hAnsi="Times New Roman" w:cs="Times New Roman"/>
          <w:bCs/>
          <w:sz w:val="24"/>
          <w:szCs w:val="24"/>
        </w:rPr>
        <w:t xml:space="preserve">, </w:t>
      </w:r>
      <w:r w:rsidR="00C91987" w:rsidRPr="0050425B">
        <w:rPr>
          <w:rFonts w:ascii="Times New Roman" w:hAnsi="Times New Roman" w:cs="Times New Roman"/>
          <w:bCs/>
          <w:sz w:val="24"/>
          <w:szCs w:val="24"/>
        </w:rPr>
        <w:t>ФГОС СПО)</w:t>
      </w:r>
      <w:r w:rsidR="003272DB" w:rsidRPr="0050425B">
        <w:rPr>
          <w:rFonts w:ascii="Times New Roman" w:hAnsi="Times New Roman" w:cs="Times New Roman"/>
          <w:bCs/>
          <w:sz w:val="24"/>
          <w:szCs w:val="24"/>
        </w:rPr>
        <w:t>.</w:t>
      </w:r>
    </w:p>
    <w:p w:rsidR="00345B6C" w:rsidRPr="0050425B" w:rsidRDefault="001D32C7" w:rsidP="00AB23E4">
      <w:pPr>
        <w:suppressAutoHyphens/>
        <w:spacing w:after="0" w:line="240" w:lineRule="auto"/>
        <w:ind w:firstLine="709"/>
        <w:jc w:val="both"/>
        <w:rPr>
          <w:rFonts w:ascii="Times New Roman" w:hAnsi="Times New Roman" w:cs="Times New Roman"/>
          <w:bCs/>
          <w:sz w:val="24"/>
          <w:szCs w:val="24"/>
        </w:rPr>
      </w:pPr>
      <w:r w:rsidRPr="0050425B">
        <w:rPr>
          <w:rFonts w:ascii="Times New Roman" w:hAnsi="Times New Roman" w:cs="Times New Roman"/>
          <w:bCs/>
          <w:sz w:val="24"/>
          <w:szCs w:val="24"/>
        </w:rPr>
        <w:t>О</w:t>
      </w:r>
      <w:r w:rsidR="00E27177" w:rsidRPr="0050425B">
        <w:rPr>
          <w:rFonts w:ascii="Times New Roman" w:hAnsi="Times New Roman" w:cs="Times New Roman"/>
          <w:bCs/>
          <w:sz w:val="24"/>
          <w:szCs w:val="24"/>
        </w:rPr>
        <w:t>ПОП-П</w:t>
      </w:r>
      <w:r w:rsidR="008D58DC" w:rsidRPr="0050425B">
        <w:rPr>
          <w:rFonts w:ascii="Times New Roman" w:hAnsi="Times New Roman" w:cs="Times New Roman"/>
          <w:bCs/>
          <w:sz w:val="24"/>
          <w:szCs w:val="24"/>
        </w:rPr>
        <w:t xml:space="preserve"> определяет рекомендованный объем и содержание </w:t>
      </w:r>
      <w:r w:rsidR="00345B6C" w:rsidRPr="0050425B">
        <w:rPr>
          <w:rFonts w:ascii="Times New Roman" w:hAnsi="Times New Roman" w:cs="Times New Roman"/>
          <w:bCs/>
          <w:sz w:val="24"/>
          <w:szCs w:val="24"/>
        </w:rPr>
        <w:t xml:space="preserve">среднего профессионального образования по </w:t>
      </w:r>
      <w:r w:rsidR="0081774A" w:rsidRPr="0050425B">
        <w:rPr>
          <w:rFonts w:ascii="Times New Roman" w:hAnsi="Times New Roman" w:cs="Times New Roman"/>
          <w:bCs/>
          <w:sz w:val="24"/>
          <w:szCs w:val="24"/>
        </w:rPr>
        <w:t>специальности 07.02.01 Архитектура</w:t>
      </w:r>
      <w:r w:rsidR="00345B6C" w:rsidRPr="0050425B">
        <w:rPr>
          <w:rFonts w:ascii="Times New Roman" w:hAnsi="Times New Roman" w:cs="Times New Roman"/>
          <w:bCs/>
          <w:sz w:val="24"/>
          <w:szCs w:val="24"/>
        </w:rPr>
        <w:t>, планируемые результаты освоения образовательной программы, примерные условия образовательной деятельности.</w:t>
      </w:r>
    </w:p>
    <w:p w:rsidR="001D32C7" w:rsidRPr="0050425B" w:rsidRDefault="001D32C7" w:rsidP="00AB23E4">
      <w:pPr>
        <w:suppressAutoHyphens/>
        <w:spacing w:after="0" w:line="240" w:lineRule="auto"/>
        <w:ind w:firstLine="709"/>
        <w:jc w:val="both"/>
        <w:rPr>
          <w:rFonts w:ascii="Times New Roman" w:hAnsi="Times New Roman" w:cs="Times New Roman"/>
          <w:bCs/>
          <w:sz w:val="24"/>
          <w:szCs w:val="24"/>
        </w:rPr>
      </w:pPr>
      <w:r w:rsidRPr="0050425B">
        <w:rPr>
          <w:rFonts w:ascii="Times New Roman" w:hAnsi="Times New Roman" w:cs="Times New Roman"/>
          <w:bCs/>
          <w:sz w:val="24"/>
          <w:szCs w:val="24"/>
        </w:rPr>
        <w:t>О</w:t>
      </w:r>
      <w:r w:rsidR="00E27177" w:rsidRPr="0050425B">
        <w:rPr>
          <w:rFonts w:ascii="Times New Roman" w:hAnsi="Times New Roman" w:cs="Times New Roman"/>
          <w:bCs/>
          <w:sz w:val="24"/>
          <w:szCs w:val="24"/>
        </w:rPr>
        <w:t>ПОП-П</w:t>
      </w:r>
      <w:r w:rsidR="009A415A" w:rsidRPr="0050425B">
        <w:rPr>
          <w:rFonts w:ascii="Times New Roman" w:hAnsi="Times New Roman" w:cs="Times New Roman"/>
          <w:bCs/>
          <w:sz w:val="24"/>
          <w:szCs w:val="24"/>
        </w:rPr>
        <w:t xml:space="preserve"> разработана для реализации образовательной программы на базе основного общего образования образовательной организацией на основе требований федерального государственного образовательного стандарта среднего общего образования и ФГОС СПО с учетом получаемой </w:t>
      </w:r>
      <w:r w:rsidR="00F87B50" w:rsidRPr="0050425B">
        <w:rPr>
          <w:rFonts w:ascii="Times New Roman" w:hAnsi="Times New Roman" w:cs="Times New Roman"/>
          <w:bCs/>
          <w:sz w:val="24"/>
          <w:szCs w:val="24"/>
        </w:rPr>
        <w:t>специальности</w:t>
      </w:r>
      <w:r w:rsidR="009A415A" w:rsidRPr="0050425B">
        <w:rPr>
          <w:rFonts w:ascii="Times New Roman" w:hAnsi="Times New Roman" w:cs="Times New Roman"/>
          <w:bCs/>
          <w:sz w:val="24"/>
          <w:szCs w:val="24"/>
        </w:rPr>
        <w:t>.</w:t>
      </w:r>
      <w:r w:rsidR="00E27177" w:rsidRPr="0050425B">
        <w:rPr>
          <w:rFonts w:ascii="Times New Roman" w:hAnsi="Times New Roman" w:cs="Times New Roman"/>
          <w:bCs/>
          <w:sz w:val="24"/>
          <w:szCs w:val="24"/>
        </w:rPr>
        <w:t xml:space="preserve"> </w:t>
      </w:r>
    </w:p>
    <w:p w:rsidR="008D58DC" w:rsidRPr="0050425B" w:rsidRDefault="008D58DC" w:rsidP="00AB23E4">
      <w:pPr>
        <w:suppressAutoHyphens/>
        <w:spacing w:after="0" w:line="240" w:lineRule="auto"/>
        <w:ind w:firstLine="709"/>
        <w:jc w:val="both"/>
        <w:rPr>
          <w:rFonts w:ascii="Times New Roman" w:hAnsi="Times New Roman" w:cs="Times New Roman"/>
          <w:bCs/>
          <w:sz w:val="24"/>
          <w:szCs w:val="24"/>
        </w:rPr>
      </w:pPr>
      <w:r w:rsidRPr="0050425B">
        <w:rPr>
          <w:rFonts w:ascii="Times New Roman" w:hAnsi="Times New Roman" w:cs="Times New Roman"/>
          <w:bCs/>
          <w:sz w:val="24"/>
          <w:szCs w:val="24"/>
        </w:rPr>
        <w:t>1.2.</w:t>
      </w:r>
      <w:r w:rsidR="00036C7F" w:rsidRPr="0050425B">
        <w:rPr>
          <w:rFonts w:ascii="Times New Roman" w:hAnsi="Times New Roman" w:cs="Times New Roman"/>
          <w:bCs/>
          <w:sz w:val="24"/>
          <w:szCs w:val="24"/>
        </w:rPr>
        <w:t> </w:t>
      </w:r>
      <w:r w:rsidRPr="0050425B">
        <w:rPr>
          <w:rFonts w:ascii="Times New Roman" w:hAnsi="Times New Roman" w:cs="Times New Roman"/>
          <w:bCs/>
          <w:sz w:val="24"/>
          <w:szCs w:val="24"/>
        </w:rPr>
        <w:t xml:space="preserve">Нормативные основания для разработки </w:t>
      </w:r>
      <w:r w:rsidR="001D32C7" w:rsidRPr="0050425B">
        <w:rPr>
          <w:rFonts w:ascii="Times New Roman" w:hAnsi="Times New Roman" w:cs="Times New Roman"/>
          <w:bCs/>
          <w:sz w:val="24"/>
          <w:szCs w:val="24"/>
        </w:rPr>
        <w:t>О</w:t>
      </w:r>
      <w:r w:rsidR="00E27177" w:rsidRPr="0050425B">
        <w:rPr>
          <w:rFonts w:ascii="Times New Roman" w:hAnsi="Times New Roman" w:cs="Times New Roman"/>
          <w:bCs/>
          <w:sz w:val="24"/>
          <w:szCs w:val="24"/>
        </w:rPr>
        <w:t>ПОП-П</w:t>
      </w:r>
      <w:r w:rsidRPr="0050425B">
        <w:rPr>
          <w:rFonts w:ascii="Times New Roman" w:hAnsi="Times New Roman" w:cs="Times New Roman"/>
          <w:bCs/>
          <w:sz w:val="24"/>
          <w:szCs w:val="24"/>
        </w:rPr>
        <w:t>:</w:t>
      </w:r>
    </w:p>
    <w:p w:rsidR="008C2D79" w:rsidRPr="0050425B" w:rsidRDefault="008C2D79" w:rsidP="00AB23E4">
      <w:pPr>
        <w:suppressAutoHyphens/>
        <w:spacing w:after="0" w:line="240" w:lineRule="auto"/>
        <w:ind w:firstLine="709"/>
        <w:jc w:val="both"/>
        <w:rPr>
          <w:rFonts w:ascii="Times New Roman" w:hAnsi="Times New Roman" w:cs="Times New Roman"/>
          <w:b/>
          <w:sz w:val="24"/>
          <w:szCs w:val="24"/>
        </w:rPr>
      </w:pPr>
      <w:r w:rsidRPr="0050425B">
        <w:rPr>
          <w:rFonts w:ascii="Times New Roman" w:hAnsi="Times New Roman" w:cs="Times New Roman"/>
          <w:b/>
          <w:sz w:val="24"/>
          <w:szCs w:val="24"/>
        </w:rPr>
        <w:t>Общие:</w:t>
      </w:r>
    </w:p>
    <w:p w:rsidR="008D58DC" w:rsidRPr="0050425B" w:rsidRDefault="008D58DC">
      <w:pPr>
        <w:numPr>
          <w:ilvl w:val="0"/>
          <w:numId w:val="4"/>
        </w:numPr>
        <w:suppressAutoHyphens/>
        <w:spacing w:after="0" w:line="240" w:lineRule="auto"/>
        <w:ind w:left="0" w:firstLine="709"/>
        <w:jc w:val="both"/>
        <w:rPr>
          <w:rFonts w:ascii="Times New Roman" w:hAnsi="Times New Roman" w:cs="Times New Roman"/>
          <w:bCs/>
          <w:sz w:val="24"/>
          <w:szCs w:val="24"/>
        </w:rPr>
      </w:pPr>
      <w:bookmarkStart w:id="4" w:name="_Hlk129005949"/>
      <w:r w:rsidRPr="0050425B">
        <w:rPr>
          <w:rFonts w:ascii="Times New Roman" w:hAnsi="Times New Roman" w:cs="Times New Roman"/>
          <w:bCs/>
          <w:sz w:val="24"/>
          <w:szCs w:val="24"/>
        </w:rPr>
        <w:t xml:space="preserve">Федеральный закон от 29 декабря 2012 г. №273-ФЗ «Об образовании </w:t>
      </w:r>
      <w:r w:rsidR="00F367A0" w:rsidRPr="0050425B">
        <w:rPr>
          <w:rFonts w:ascii="Times New Roman" w:hAnsi="Times New Roman" w:cs="Times New Roman"/>
          <w:bCs/>
          <w:sz w:val="24"/>
          <w:szCs w:val="24"/>
        </w:rPr>
        <w:br/>
      </w:r>
      <w:r w:rsidRPr="0050425B">
        <w:rPr>
          <w:rFonts w:ascii="Times New Roman" w:hAnsi="Times New Roman" w:cs="Times New Roman"/>
          <w:bCs/>
          <w:sz w:val="24"/>
          <w:szCs w:val="24"/>
        </w:rPr>
        <w:t>в Российской Федерации»;</w:t>
      </w:r>
    </w:p>
    <w:p w:rsidR="008D58DC" w:rsidRPr="0050425B" w:rsidRDefault="00213300">
      <w:pPr>
        <w:numPr>
          <w:ilvl w:val="0"/>
          <w:numId w:val="4"/>
        </w:numPr>
        <w:suppressAutoHyphens/>
        <w:spacing w:after="0" w:line="240" w:lineRule="auto"/>
        <w:ind w:left="0" w:firstLine="709"/>
        <w:jc w:val="both"/>
        <w:rPr>
          <w:rFonts w:ascii="Times New Roman" w:hAnsi="Times New Roman" w:cs="Times New Roman"/>
          <w:bCs/>
          <w:sz w:val="24"/>
          <w:szCs w:val="24"/>
        </w:rPr>
      </w:pPr>
      <w:r w:rsidRPr="0050425B">
        <w:rPr>
          <w:rFonts w:ascii="Times New Roman" w:hAnsi="Times New Roman" w:cs="Times New Roman"/>
          <w:bCs/>
          <w:sz w:val="24"/>
          <w:szCs w:val="24"/>
        </w:rPr>
        <w:t xml:space="preserve">Приказ </w:t>
      </w:r>
      <w:r w:rsidR="00F87B50" w:rsidRPr="0050425B">
        <w:rPr>
          <w:rFonts w:ascii="Times New Roman" w:hAnsi="Times New Roman" w:cs="Times New Roman"/>
          <w:bCs/>
          <w:sz w:val="24"/>
          <w:szCs w:val="24"/>
        </w:rPr>
        <w:t>Министерства просвещения Российской Федерации</w:t>
      </w:r>
      <w:r w:rsidR="00E372B9" w:rsidRPr="0050425B">
        <w:rPr>
          <w:rFonts w:ascii="Times New Roman" w:hAnsi="Times New Roman" w:cs="Times New Roman"/>
          <w:bCs/>
          <w:sz w:val="24"/>
          <w:szCs w:val="24"/>
        </w:rPr>
        <w:t xml:space="preserve"> </w:t>
      </w:r>
      <w:r w:rsidR="00F87B50" w:rsidRPr="0050425B">
        <w:rPr>
          <w:rFonts w:ascii="Times New Roman" w:hAnsi="Times New Roman" w:cs="Times New Roman"/>
          <w:bCs/>
          <w:sz w:val="24"/>
          <w:szCs w:val="24"/>
        </w:rPr>
        <w:t xml:space="preserve">от </w:t>
      </w:r>
      <w:r w:rsidR="0081774A" w:rsidRPr="0050425B">
        <w:rPr>
          <w:rFonts w:ascii="Times New Roman" w:hAnsi="Times New Roman" w:cs="Times New Roman"/>
          <w:bCs/>
          <w:sz w:val="24"/>
          <w:szCs w:val="24"/>
        </w:rPr>
        <w:t>04.10.2021 года номер 692 «Об утверждении федерального государственного образовательного стандарта среднего профессионального образования по специальности 07.02.01 Архитектура»</w:t>
      </w:r>
      <w:r w:rsidR="008D58DC" w:rsidRPr="0050425B">
        <w:rPr>
          <w:rFonts w:ascii="Times New Roman" w:hAnsi="Times New Roman" w:cs="Times New Roman"/>
          <w:bCs/>
          <w:sz w:val="24"/>
          <w:szCs w:val="24"/>
        </w:rPr>
        <w:t>;</w:t>
      </w:r>
    </w:p>
    <w:p w:rsidR="00C63DB4" w:rsidRPr="0050425B" w:rsidRDefault="00C63DB4">
      <w:pPr>
        <w:pStyle w:val="ae"/>
        <w:numPr>
          <w:ilvl w:val="0"/>
          <w:numId w:val="4"/>
        </w:numPr>
        <w:spacing w:before="0" w:after="0"/>
        <w:ind w:left="0" w:firstLine="709"/>
        <w:jc w:val="both"/>
        <w:rPr>
          <w:rFonts w:ascii="Times New Roman" w:hAnsi="Times New Roman" w:cs="Times New Roman"/>
          <w:bCs/>
        </w:rPr>
      </w:pPr>
      <w:bookmarkStart w:id="5" w:name="_Hlk130553823"/>
      <w:r w:rsidRPr="0050425B">
        <w:rPr>
          <w:rFonts w:ascii="Times New Roman" w:hAnsi="Times New Roman" w:cs="Times New Roman"/>
          <w:bCs/>
        </w:rPr>
        <w:t xml:space="preserve">Приказ </w:t>
      </w:r>
      <w:r w:rsidR="0024154A" w:rsidRPr="0050425B">
        <w:rPr>
          <w:rFonts w:ascii="Times New Roman" w:hAnsi="Times New Roman" w:cs="Times New Roman"/>
          <w:bCs/>
        </w:rPr>
        <w:t>Министерства просвещения Российской Федерации</w:t>
      </w:r>
      <w:r w:rsidRPr="0050425B">
        <w:rPr>
          <w:rFonts w:ascii="Times New Roman" w:hAnsi="Times New Roman" w:cs="Times New Roman"/>
          <w:bCs/>
        </w:rPr>
        <w:t xml:space="preserve"> от </w:t>
      </w:r>
      <w:r w:rsidR="0024154A" w:rsidRPr="0050425B">
        <w:rPr>
          <w:rFonts w:ascii="Times New Roman" w:hAnsi="Times New Roman" w:cs="Times New Roman"/>
          <w:bCs/>
        </w:rPr>
        <w:t>24</w:t>
      </w:r>
      <w:r w:rsidRPr="0050425B">
        <w:rPr>
          <w:rFonts w:ascii="Times New Roman" w:hAnsi="Times New Roman" w:cs="Times New Roman"/>
          <w:bCs/>
        </w:rPr>
        <w:t xml:space="preserve"> </w:t>
      </w:r>
      <w:r w:rsidR="0024154A" w:rsidRPr="0050425B">
        <w:rPr>
          <w:rFonts w:ascii="Times New Roman" w:hAnsi="Times New Roman" w:cs="Times New Roman"/>
          <w:bCs/>
        </w:rPr>
        <w:t>августа</w:t>
      </w:r>
      <w:r w:rsidRPr="0050425B">
        <w:rPr>
          <w:rFonts w:ascii="Times New Roman" w:hAnsi="Times New Roman" w:cs="Times New Roman"/>
          <w:bCs/>
        </w:rPr>
        <w:t xml:space="preserve"> 20</w:t>
      </w:r>
      <w:r w:rsidR="0024154A" w:rsidRPr="0050425B">
        <w:rPr>
          <w:rFonts w:ascii="Times New Roman" w:hAnsi="Times New Roman" w:cs="Times New Roman"/>
          <w:bCs/>
        </w:rPr>
        <w:t>22</w:t>
      </w:r>
      <w:r w:rsidRPr="0050425B">
        <w:rPr>
          <w:rFonts w:ascii="Times New Roman" w:hAnsi="Times New Roman" w:cs="Times New Roman"/>
          <w:bCs/>
        </w:rPr>
        <w:t xml:space="preserve"> г. № </w:t>
      </w:r>
      <w:r w:rsidR="0024154A" w:rsidRPr="0050425B">
        <w:rPr>
          <w:rFonts w:ascii="Times New Roman" w:hAnsi="Times New Roman" w:cs="Times New Roman"/>
          <w:bCs/>
        </w:rPr>
        <w:t>762</w:t>
      </w:r>
      <w:r w:rsidRPr="0050425B">
        <w:rPr>
          <w:rFonts w:ascii="Times New Roman" w:hAnsi="Times New Roman" w:cs="Times New Roman"/>
          <w:bCs/>
        </w:rPr>
        <w:t xml:space="preserve">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w:t>
      </w:r>
    </w:p>
    <w:p w:rsidR="00824D4F" w:rsidRPr="0050425B" w:rsidRDefault="00824D4F">
      <w:pPr>
        <w:pStyle w:val="ae"/>
        <w:numPr>
          <w:ilvl w:val="0"/>
          <w:numId w:val="4"/>
        </w:numPr>
        <w:spacing w:before="0" w:after="0"/>
        <w:ind w:left="0" w:firstLine="709"/>
        <w:jc w:val="both"/>
        <w:rPr>
          <w:rFonts w:ascii="Times New Roman" w:hAnsi="Times New Roman" w:cs="Times New Roman"/>
          <w:bCs/>
        </w:rPr>
      </w:pPr>
      <w:bookmarkStart w:id="6" w:name="_Hlk130553867"/>
      <w:bookmarkEnd w:id="5"/>
      <w:r w:rsidRPr="0050425B">
        <w:rPr>
          <w:rFonts w:ascii="Times New Roman" w:hAnsi="Times New Roman" w:cs="Times New Roman"/>
          <w:bCs/>
        </w:rPr>
        <w:t xml:space="preserve">Приказ Минпросвещения России от 08 ноября 2021 г. № 800 </w:t>
      </w:r>
      <w:r w:rsidR="008D4CE6" w:rsidRPr="0050425B">
        <w:rPr>
          <w:rFonts w:ascii="Times New Roman" w:hAnsi="Times New Roman" w:cs="Times New Roman"/>
          <w:bCs/>
        </w:rPr>
        <w:br/>
      </w:r>
      <w:r w:rsidRPr="0050425B">
        <w:rPr>
          <w:rFonts w:ascii="Times New Roman" w:hAnsi="Times New Roman" w:cs="Times New Roman"/>
          <w:bCs/>
        </w:rPr>
        <w:t xml:space="preserve">«Об утверждении Порядка проведения государственной итоговой аттестации </w:t>
      </w:r>
      <w:r w:rsidR="00DF1819" w:rsidRPr="0050425B">
        <w:rPr>
          <w:rFonts w:ascii="Times New Roman" w:hAnsi="Times New Roman" w:cs="Times New Roman"/>
          <w:bCs/>
        </w:rPr>
        <w:br/>
      </w:r>
      <w:r w:rsidRPr="0050425B">
        <w:rPr>
          <w:rFonts w:ascii="Times New Roman" w:hAnsi="Times New Roman" w:cs="Times New Roman"/>
          <w:bCs/>
        </w:rPr>
        <w:t>по образовательным программам среднего профессионального образования»;</w:t>
      </w:r>
    </w:p>
    <w:bookmarkEnd w:id="6"/>
    <w:p w:rsidR="00001099" w:rsidRPr="0050425B" w:rsidRDefault="00001099">
      <w:pPr>
        <w:pStyle w:val="ae"/>
        <w:numPr>
          <w:ilvl w:val="0"/>
          <w:numId w:val="4"/>
        </w:numPr>
        <w:spacing w:before="0" w:after="0"/>
        <w:ind w:left="0" w:firstLine="709"/>
        <w:jc w:val="both"/>
        <w:rPr>
          <w:rFonts w:ascii="Times New Roman" w:hAnsi="Times New Roman" w:cs="Times New Roman"/>
          <w:bCs/>
        </w:rPr>
      </w:pPr>
      <w:r w:rsidRPr="0050425B">
        <w:rPr>
          <w:rFonts w:ascii="Times New Roman" w:hAnsi="Times New Roman" w:cs="Times New Roman"/>
          <w:bCs/>
        </w:rPr>
        <w:t xml:space="preserve">Приказ Минобрнауки России № 885, Минпросвещения России № 390 </w:t>
      </w:r>
      <w:r w:rsidR="008D4CE6" w:rsidRPr="0050425B">
        <w:rPr>
          <w:rFonts w:ascii="Times New Roman" w:hAnsi="Times New Roman" w:cs="Times New Roman"/>
          <w:bCs/>
        </w:rPr>
        <w:br/>
      </w:r>
      <w:r w:rsidRPr="0050425B">
        <w:rPr>
          <w:rFonts w:ascii="Times New Roman" w:hAnsi="Times New Roman" w:cs="Times New Roman"/>
          <w:bCs/>
        </w:rPr>
        <w:t>от 5 августа 2020 г. «О практической подготовке обучающихся» (вместе с «Положением о практической подготовке обучающихся»;</w:t>
      </w:r>
    </w:p>
    <w:p w:rsidR="0081774A" w:rsidRPr="0050425B" w:rsidRDefault="002F7C5E">
      <w:pPr>
        <w:numPr>
          <w:ilvl w:val="0"/>
          <w:numId w:val="4"/>
        </w:numPr>
        <w:suppressAutoHyphens/>
        <w:spacing w:after="0" w:line="240" w:lineRule="auto"/>
        <w:ind w:left="0" w:firstLine="709"/>
        <w:jc w:val="both"/>
        <w:rPr>
          <w:rFonts w:ascii="Times New Roman" w:hAnsi="Times New Roman" w:cs="Times New Roman"/>
          <w:bCs/>
          <w:color w:val="000000"/>
          <w:sz w:val="24"/>
          <w:szCs w:val="24"/>
        </w:rPr>
      </w:pPr>
      <w:r w:rsidRPr="0050425B">
        <w:rPr>
          <w:rFonts w:ascii="Times New Roman" w:hAnsi="Times New Roman" w:cs="Times New Roman"/>
          <w:bCs/>
          <w:sz w:val="24"/>
          <w:szCs w:val="24"/>
        </w:rPr>
        <w:t>Приказ Министерства труда и социальной защиты Российской Федерации</w:t>
      </w:r>
      <w:r w:rsidR="0081774A" w:rsidRPr="0050425B">
        <w:rPr>
          <w:rFonts w:ascii="Times New Roman" w:hAnsi="Times New Roman" w:cs="Times New Roman"/>
          <w:bCs/>
          <w:sz w:val="24"/>
          <w:szCs w:val="24"/>
        </w:rPr>
        <w:t xml:space="preserve"> от 06.04.2022 г. № 202 н</w:t>
      </w:r>
      <w:r w:rsidRPr="0050425B">
        <w:rPr>
          <w:rFonts w:ascii="Times New Roman" w:hAnsi="Times New Roman" w:cs="Times New Roman"/>
          <w:bCs/>
          <w:sz w:val="24"/>
          <w:szCs w:val="24"/>
        </w:rPr>
        <w:t xml:space="preserve"> </w:t>
      </w:r>
      <w:r w:rsidR="0081774A" w:rsidRPr="0050425B">
        <w:rPr>
          <w:rFonts w:ascii="Times New Roman" w:hAnsi="Times New Roman" w:cs="Times New Roman"/>
          <w:bCs/>
          <w:sz w:val="24"/>
          <w:szCs w:val="24"/>
        </w:rPr>
        <w:t>«О</w:t>
      </w:r>
      <w:r w:rsidRPr="0050425B">
        <w:rPr>
          <w:rFonts w:ascii="Times New Roman" w:hAnsi="Times New Roman" w:cs="Times New Roman"/>
          <w:bCs/>
          <w:sz w:val="24"/>
          <w:szCs w:val="24"/>
        </w:rPr>
        <w:t>б утверждении профессионального стандарта</w:t>
      </w:r>
      <w:r w:rsidR="0081774A" w:rsidRPr="0050425B">
        <w:rPr>
          <w:rFonts w:ascii="Times New Roman" w:hAnsi="Times New Roman" w:cs="Times New Roman"/>
          <w:bCs/>
          <w:sz w:val="24"/>
          <w:szCs w:val="24"/>
        </w:rPr>
        <w:t xml:space="preserve"> «Архитектор»</w:t>
      </w:r>
      <w:r w:rsidR="007E37C8" w:rsidRPr="0050425B">
        <w:rPr>
          <w:rFonts w:ascii="Times New Roman" w:hAnsi="Times New Roman" w:cs="Times New Roman"/>
          <w:bCs/>
          <w:color w:val="000000"/>
          <w:sz w:val="24"/>
          <w:szCs w:val="24"/>
        </w:rPr>
        <w:t>;</w:t>
      </w:r>
    </w:p>
    <w:p w:rsidR="0007038C" w:rsidRPr="0050425B" w:rsidRDefault="0081774A">
      <w:pPr>
        <w:numPr>
          <w:ilvl w:val="0"/>
          <w:numId w:val="4"/>
        </w:numPr>
        <w:suppressAutoHyphens/>
        <w:spacing w:after="0" w:line="240" w:lineRule="auto"/>
        <w:ind w:left="0" w:firstLine="709"/>
        <w:jc w:val="both"/>
        <w:rPr>
          <w:rFonts w:ascii="Times New Roman" w:hAnsi="Times New Roman" w:cs="Times New Roman"/>
          <w:bCs/>
          <w:color w:val="000000"/>
          <w:sz w:val="24"/>
          <w:szCs w:val="24"/>
        </w:rPr>
      </w:pPr>
      <w:r w:rsidRPr="0050425B">
        <w:rPr>
          <w:rFonts w:ascii="Times New Roman" w:hAnsi="Times New Roman" w:cs="Times New Roman"/>
          <w:bCs/>
          <w:sz w:val="24"/>
          <w:szCs w:val="24"/>
        </w:rPr>
        <w:t>Приказ Министерства труда и социальной защиты Российской Федерации от 29.01.2019 г. № 48 н «Об утверждении профессионального стандарта «Ландшафтный архитектор»</w:t>
      </w:r>
      <w:r w:rsidRPr="0050425B">
        <w:rPr>
          <w:rFonts w:ascii="Times New Roman" w:hAnsi="Times New Roman" w:cs="Times New Roman"/>
          <w:bCs/>
          <w:color w:val="000000"/>
          <w:sz w:val="24"/>
          <w:szCs w:val="24"/>
        </w:rPr>
        <w:t>;</w:t>
      </w:r>
      <w:r w:rsidR="008C168B" w:rsidRPr="0050425B">
        <w:rPr>
          <w:rFonts w:ascii="Times New Roman" w:hAnsi="Times New Roman" w:cs="Times New Roman"/>
          <w:bCs/>
          <w:color w:val="000000"/>
          <w:sz w:val="24"/>
          <w:szCs w:val="24"/>
        </w:rPr>
        <w:t xml:space="preserve"> </w:t>
      </w:r>
    </w:p>
    <w:p w:rsidR="0081774A" w:rsidRPr="0050425B" w:rsidRDefault="0081774A">
      <w:pPr>
        <w:numPr>
          <w:ilvl w:val="0"/>
          <w:numId w:val="4"/>
        </w:numPr>
        <w:suppressAutoHyphens/>
        <w:spacing w:after="0" w:line="240" w:lineRule="auto"/>
        <w:ind w:left="0" w:firstLine="709"/>
        <w:jc w:val="both"/>
        <w:rPr>
          <w:rFonts w:ascii="Times New Roman" w:hAnsi="Times New Roman" w:cs="Times New Roman"/>
          <w:bCs/>
          <w:color w:val="000000"/>
          <w:sz w:val="24"/>
          <w:szCs w:val="24"/>
        </w:rPr>
      </w:pPr>
      <w:r w:rsidRPr="0050425B">
        <w:rPr>
          <w:rFonts w:ascii="Times New Roman" w:hAnsi="Times New Roman" w:cs="Times New Roman"/>
          <w:bCs/>
          <w:sz w:val="24"/>
          <w:szCs w:val="24"/>
        </w:rPr>
        <w:t>Приказ Министерства труда и социальной защиты Российской Федерации от 22.07.2020 г. № 443 н «Об утверждении профессионального стандарта «Маляр строительный»</w:t>
      </w:r>
      <w:r w:rsidRPr="0050425B">
        <w:rPr>
          <w:rFonts w:ascii="Times New Roman" w:hAnsi="Times New Roman" w:cs="Times New Roman"/>
          <w:bCs/>
          <w:color w:val="000000"/>
          <w:sz w:val="24"/>
          <w:szCs w:val="24"/>
        </w:rPr>
        <w:t>;</w:t>
      </w:r>
    </w:p>
    <w:p w:rsidR="00506D05" w:rsidRPr="0050425B" w:rsidRDefault="00BF65C2">
      <w:pPr>
        <w:numPr>
          <w:ilvl w:val="0"/>
          <w:numId w:val="4"/>
        </w:numPr>
        <w:suppressAutoHyphens/>
        <w:spacing w:after="0" w:line="240" w:lineRule="auto"/>
        <w:ind w:left="0" w:firstLine="709"/>
        <w:jc w:val="both"/>
        <w:rPr>
          <w:rFonts w:ascii="Times New Roman" w:hAnsi="Times New Roman" w:cs="Times New Roman"/>
          <w:bCs/>
          <w:sz w:val="24"/>
          <w:szCs w:val="24"/>
        </w:rPr>
      </w:pPr>
      <w:r w:rsidRPr="0050425B">
        <w:rPr>
          <w:rFonts w:ascii="Times New Roman" w:hAnsi="Times New Roman" w:cs="Times New Roman"/>
          <w:bCs/>
          <w:sz w:val="24"/>
          <w:szCs w:val="24"/>
        </w:rPr>
        <w:t xml:space="preserve">Постановление Правительства РФ от 13 октября 2020 г. N 1681 </w:t>
      </w:r>
      <w:r w:rsidR="008D4CE6" w:rsidRPr="0050425B">
        <w:rPr>
          <w:rFonts w:ascii="Times New Roman" w:hAnsi="Times New Roman" w:cs="Times New Roman"/>
          <w:bCs/>
          <w:sz w:val="24"/>
          <w:szCs w:val="24"/>
        </w:rPr>
        <w:t>«</w:t>
      </w:r>
      <w:r w:rsidRPr="0050425B">
        <w:rPr>
          <w:rFonts w:ascii="Times New Roman" w:hAnsi="Times New Roman" w:cs="Times New Roman"/>
          <w:bCs/>
          <w:sz w:val="24"/>
          <w:szCs w:val="24"/>
        </w:rPr>
        <w:t>О целевом обучении по образовательным программам среднего профессионального и высшего образования</w:t>
      </w:r>
      <w:r w:rsidR="008D4CE6" w:rsidRPr="0050425B">
        <w:rPr>
          <w:rFonts w:ascii="Times New Roman" w:hAnsi="Times New Roman" w:cs="Times New Roman"/>
          <w:bCs/>
          <w:sz w:val="24"/>
          <w:szCs w:val="24"/>
        </w:rPr>
        <w:t>»</w:t>
      </w:r>
      <w:r w:rsidRPr="0050425B">
        <w:rPr>
          <w:rFonts w:ascii="Times New Roman" w:hAnsi="Times New Roman" w:cs="Times New Roman"/>
          <w:bCs/>
          <w:sz w:val="24"/>
          <w:szCs w:val="24"/>
        </w:rPr>
        <w:t xml:space="preserve"> (с изменениями и дополнениями)</w:t>
      </w:r>
      <w:r w:rsidR="0045766B" w:rsidRPr="0050425B">
        <w:rPr>
          <w:rFonts w:ascii="Times New Roman" w:hAnsi="Times New Roman" w:cs="Times New Roman"/>
          <w:bCs/>
          <w:sz w:val="24"/>
          <w:szCs w:val="24"/>
        </w:rPr>
        <w:t>;</w:t>
      </w:r>
    </w:p>
    <w:p w:rsidR="00506D05" w:rsidRPr="0050425B" w:rsidRDefault="00DE258E">
      <w:pPr>
        <w:numPr>
          <w:ilvl w:val="0"/>
          <w:numId w:val="4"/>
        </w:numPr>
        <w:suppressAutoHyphens/>
        <w:spacing w:after="0" w:line="240" w:lineRule="auto"/>
        <w:ind w:left="0" w:firstLine="709"/>
        <w:jc w:val="both"/>
        <w:rPr>
          <w:rFonts w:ascii="Times New Roman" w:hAnsi="Times New Roman" w:cs="Times New Roman"/>
          <w:bCs/>
          <w:color w:val="000000"/>
          <w:sz w:val="24"/>
          <w:szCs w:val="24"/>
        </w:rPr>
      </w:pPr>
      <w:r w:rsidRPr="0050425B">
        <w:rPr>
          <w:rFonts w:ascii="Times New Roman" w:hAnsi="Times New Roman" w:cs="Times New Roman"/>
          <w:bCs/>
          <w:color w:val="000000"/>
          <w:sz w:val="24"/>
          <w:szCs w:val="24"/>
        </w:rPr>
        <w:t>Приказ Министерства просвещения Российской Федерации от 14.07.2023 № 534 «Об утверждении Перечня профессий рабочих, должностей служащих, по которым осуществляется профессиональное обучение» (Зарегистрирован 14.08.2023 № 74776).</w:t>
      </w:r>
    </w:p>
    <w:bookmarkEnd w:id="4"/>
    <w:p w:rsidR="008D58DC" w:rsidRPr="0050425B" w:rsidRDefault="008D58DC" w:rsidP="00AB23E4">
      <w:pPr>
        <w:suppressAutoHyphens/>
        <w:spacing w:after="0" w:line="240" w:lineRule="auto"/>
        <w:ind w:firstLine="709"/>
        <w:jc w:val="both"/>
        <w:rPr>
          <w:rFonts w:ascii="Times New Roman" w:hAnsi="Times New Roman" w:cs="Times New Roman"/>
          <w:bCs/>
          <w:color w:val="000000"/>
          <w:sz w:val="24"/>
          <w:szCs w:val="24"/>
        </w:rPr>
      </w:pPr>
      <w:r w:rsidRPr="0050425B">
        <w:rPr>
          <w:rFonts w:ascii="Times New Roman" w:hAnsi="Times New Roman" w:cs="Times New Roman"/>
          <w:bCs/>
          <w:color w:val="000000"/>
          <w:sz w:val="24"/>
          <w:szCs w:val="24"/>
        </w:rPr>
        <w:t>1.</w:t>
      </w:r>
      <w:r w:rsidR="00B6565C" w:rsidRPr="0050425B">
        <w:rPr>
          <w:rFonts w:ascii="Times New Roman" w:hAnsi="Times New Roman" w:cs="Times New Roman"/>
          <w:bCs/>
          <w:color w:val="000000"/>
          <w:sz w:val="24"/>
          <w:szCs w:val="24"/>
        </w:rPr>
        <w:t>3</w:t>
      </w:r>
      <w:r w:rsidRPr="0050425B">
        <w:rPr>
          <w:rFonts w:ascii="Times New Roman" w:hAnsi="Times New Roman" w:cs="Times New Roman"/>
          <w:bCs/>
          <w:color w:val="000000"/>
          <w:sz w:val="24"/>
          <w:szCs w:val="24"/>
        </w:rPr>
        <w:t>.</w:t>
      </w:r>
      <w:r w:rsidR="00036C7F" w:rsidRPr="0050425B">
        <w:rPr>
          <w:rFonts w:ascii="Times New Roman" w:hAnsi="Times New Roman" w:cs="Times New Roman"/>
          <w:bCs/>
          <w:color w:val="000000"/>
          <w:sz w:val="24"/>
          <w:szCs w:val="24"/>
        </w:rPr>
        <w:t> </w:t>
      </w:r>
      <w:r w:rsidRPr="0050425B">
        <w:rPr>
          <w:rFonts w:ascii="Times New Roman" w:hAnsi="Times New Roman" w:cs="Times New Roman"/>
          <w:bCs/>
          <w:color w:val="000000"/>
          <w:sz w:val="24"/>
          <w:szCs w:val="24"/>
        </w:rPr>
        <w:t xml:space="preserve">Перечень сокращений, используемых в тексте </w:t>
      </w:r>
      <w:r w:rsidR="001D32C7" w:rsidRPr="0050425B">
        <w:rPr>
          <w:rFonts w:ascii="Times New Roman" w:hAnsi="Times New Roman" w:cs="Times New Roman"/>
          <w:bCs/>
          <w:color w:val="000000"/>
          <w:sz w:val="24"/>
          <w:szCs w:val="24"/>
        </w:rPr>
        <w:t>О</w:t>
      </w:r>
      <w:r w:rsidR="00E27177" w:rsidRPr="0050425B">
        <w:rPr>
          <w:rFonts w:ascii="Times New Roman" w:hAnsi="Times New Roman" w:cs="Times New Roman"/>
          <w:bCs/>
          <w:color w:val="000000"/>
          <w:sz w:val="24"/>
          <w:szCs w:val="24"/>
        </w:rPr>
        <w:t>ПОП-П</w:t>
      </w:r>
      <w:r w:rsidRPr="0050425B">
        <w:rPr>
          <w:rFonts w:ascii="Times New Roman" w:hAnsi="Times New Roman" w:cs="Times New Roman"/>
          <w:bCs/>
          <w:color w:val="000000"/>
          <w:sz w:val="24"/>
          <w:szCs w:val="24"/>
        </w:rPr>
        <w:t>:</w:t>
      </w:r>
    </w:p>
    <w:p w:rsidR="008D58DC" w:rsidRPr="0050425B" w:rsidRDefault="0044139C" w:rsidP="00AB23E4">
      <w:pPr>
        <w:tabs>
          <w:tab w:val="left" w:pos="993"/>
        </w:tabs>
        <w:suppressAutoHyphens/>
        <w:spacing w:after="0" w:line="240" w:lineRule="auto"/>
        <w:ind w:firstLine="709"/>
        <w:jc w:val="both"/>
        <w:rPr>
          <w:rFonts w:ascii="Times New Roman" w:hAnsi="Times New Roman" w:cs="Times New Roman"/>
          <w:bCs/>
          <w:color w:val="000000"/>
          <w:sz w:val="24"/>
          <w:szCs w:val="24"/>
        </w:rPr>
      </w:pPr>
      <w:r w:rsidRPr="0050425B">
        <w:rPr>
          <w:rFonts w:ascii="Times New Roman" w:hAnsi="Times New Roman" w:cs="Times New Roman"/>
          <w:bCs/>
          <w:color w:val="000000"/>
          <w:sz w:val="24"/>
          <w:szCs w:val="24"/>
        </w:rPr>
        <w:lastRenderedPageBreak/>
        <w:t>ФГОС СП</w:t>
      </w:r>
      <w:r w:rsidR="008D58DC" w:rsidRPr="0050425B">
        <w:rPr>
          <w:rFonts w:ascii="Times New Roman" w:hAnsi="Times New Roman" w:cs="Times New Roman"/>
          <w:bCs/>
          <w:color w:val="000000"/>
          <w:sz w:val="24"/>
          <w:szCs w:val="24"/>
        </w:rPr>
        <w:t xml:space="preserve">О – </w:t>
      </w:r>
      <w:r w:rsidR="00B17B63" w:rsidRPr="0050425B">
        <w:rPr>
          <w:rFonts w:ascii="Times New Roman" w:hAnsi="Times New Roman" w:cs="Times New Roman"/>
          <w:bCs/>
          <w:color w:val="000000"/>
          <w:sz w:val="24"/>
          <w:szCs w:val="24"/>
        </w:rPr>
        <w:t>ф</w:t>
      </w:r>
      <w:r w:rsidR="008D58DC" w:rsidRPr="0050425B">
        <w:rPr>
          <w:rFonts w:ascii="Times New Roman" w:hAnsi="Times New Roman" w:cs="Times New Roman"/>
          <w:bCs/>
          <w:color w:val="000000"/>
          <w:sz w:val="24"/>
          <w:szCs w:val="24"/>
        </w:rPr>
        <w:t xml:space="preserve">едеральный государственный образовательный стандарт </w:t>
      </w:r>
      <w:r w:rsidRPr="0050425B">
        <w:rPr>
          <w:rFonts w:ascii="Times New Roman" w:hAnsi="Times New Roman" w:cs="Times New Roman"/>
          <w:bCs/>
          <w:color w:val="000000"/>
          <w:sz w:val="24"/>
          <w:szCs w:val="24"/>
        </w:rPr>
        <w:t xml:space="preserve">среднего профессионального </w:t>
      </w:r>
      <w:r w:rsidR="008D58DC" w:rsidRPr="0050425B">
        <w:rPr>
          <w:rFonts w:ascii="Times New Roman" w:hAnsi="Times New Roman" w:cs="Times New Roman"/>
          <w:bCs/>
          <w:color w:val="000000"/>
          <w:sz w:val="24"/>
          <w:szCs w:val="24"/>
        </w:rPr>
        <w:t>образования;</w:t>
      </w:r>
    </w:p>
    <w:p w:rsidR="008D58DC" w:rsidRPr="0050425B" w:rsidRDefault="00E27177" w:rsidP="00AB23E4">
      <w:pPr>
        <w:tabs>
          <w:tab w:val="left" w:pos="993"/>
        </w:tabs>
        <w:suppressAutoHyphens/>
        <w:spacing w:after="0" w:line="240" w:lineRule="auto"/>
        <w:ind w:firstLine="709"/>
        <w:jc w:val="both"/>
        <w:rPr>
          <w:rFonts w:ascii="Times New Roman" w:hAnsi="Times New Roman" w:cs="Times New Roman"/>
          <w:bCs/>
          <w:color w:val="000000"/>
          <w:sz w:val="24"/>
          <w:szCs w:val="24"/>
        </w:rPr>
      </w:pPr>
      <w:r w:rsidRPr="0050425B">
        <w:rPr>
          <w:rFonts w:ascii="Times New Roman" w:hAnsi="Times New Roman" w:cs="Times New Roman"/>
          <w:bCs/>
          <w:color w:val="000000"/>
          <w:sz w:val="24"/>
          <w:szCs w:val="24"/>
        </w:rPr>
        <w:t>ПОП-П</w:t>
      </w:r>
      <w:r w:rsidR="008D58DC" w:rsidRPr="0050425B">
        <w:rPr>
          <w:rFonts w:ascii="Times New Roman" w:hAnsi="Times New Roman" w:cs="Times New Roman"/>
          <w:bCs/>
          <w:color w:val="000000"/>
          <w:sz w:val="24"/>
          <w:szCs w:val="24"/>
        </w:rPr>
        <w:t xml:space="preserve"> – примерная основная образовательная программа</w:t>
      </w:r>
      <w:r w:rsidR="00246924" w:rsidRPr="0050425B">
        <w:rPr>
          <w:rFonts w:ascii="Times New Roman" w:hAnsi="Times New Roman" w:cs="Times New Roman"/>
          <w:bCs/>
          <w:color w:val="000000"/>
          <w:sz w:val="24"/>
          <w:szCs w:val="24"/>
        </w:rPr>
        <w:t xml:space="preserve"> </w:t>
      </w:r>
      <w:r w:rsidR="00921432" w:rsidRPr="0050425B">
        <w:rPr>
          <w:rFonts w:ascii="Times New Roman" w:hAnsi="Times New Roman" w:cs="Times New Roman"/>
          <w:bCs/>
          <w:color w:val="000000"/>
          <w:sz w:val="24"/>
          <w:szCs w:val="24"/>
        </w:rPr>
        <w:t>«</w:t>
      </w:r>
      <w:r w:rsidR="00246924" w:rsidRPr="0050425B">
        <w:rPr>
          <w:rFonts w:ascii="Times New Roman" w:hAnsi="Times New Roman" w:cs="Times New Roman"/>
          <w:bCs/>
          <w:color w:val="000000"/>
          <w:sz w:val="24"/>
          <w:szCs w:val="24"/>
        </w:rPr>
        <w:t>Профессионалитет</w:t>
      </w:r>
      <w:r w:rsidR="00921432" w:rsidRPr="0050425B">
        <w:rPr>
          <w:rFonts w:ascii="Times New Roman" w:hAnsi="Times New Roman" w:cs="Times New Roman"/>
          <w:bCs/>
          <w:color w:val="000000"/>
          <w:sz w:val="24"/>
          <w:szCs w:val="24"/>
        </w:rPr>
        <w:t>»</w:t>
      </w:r>
      <w:r w:rsidR="008D58DC" w:rsidRPr="0050425B">
        <w:rPr>
          <w:rFonts w:ascii="Times New Roman" w:hAnsi="Times New Roman" w:cs="Times New Roman"/>
          <w:bCs/>
          <w:color w:val="000000"/>
          <w:sz w:val="24"/>
          <w:szCs w:val="24"/>
        </w:rPr>
        <w:t xml:space="preserve">; </w:t>
      </w:r>
    </w:p>
    <w:p w:rsidR="001D32C7" w:rsidRPr="0050425B" w:rsidRDefault="001D32C7" w:rsidP="00AB23E4">
      <w:pPr>
        <w:tabs>
          <w:tab w:val="left" w:pos="993"/>
        </w:tabs>
        <w:suppressAutoHyphens/>
        <w:spacing w:after="0" w:line="240" w:lineRule="auto"/>
        <w:ind w:firstLine="709"/>
        <w:jc w:val="both"/>
        <w:rPr>
          <w:rFonts w:ascii="Times New Roman" w:hAnsi="Times New Roman" w:cs="Times New Roman"/>
          <w:color w:val="000000"/>
          <w:sz w:val="24"/>
          <w:szCs w:val="24"/>
        </w:rPr>
      </w:pPr>
      <w:r w:rsidRPr="0050425B">
        <w:rPr>
          <w:rFonts w:ascii="Times New Roman" w:hAnsi="Times New Roman" w:cs="Times New Roman"/>
          <w:color w:val="000000"/>
          <w:sz w:val="24"/>
          <w:szCs w:val="24"/>
        </w:rPr>
        <w:t xml:space="preserve">ОК </w:t>
      </w:r>
      <w:r w:rsidRPr="0050425B">
        <w:rPr>
          <w:rFonts w:ascii="Times New Roman" w:hAnsi="Times New Roman" w:cs="Times New Roman"/>
          <w:bCs/>
          <w:color w:val="000000"/>
          <w:sz w:val="24"/>
          <w:szCs w:val="24"/>
        </w:rPr>
        <w:t xml:space="preserve">– </w:t>
      </w:r>
      <w:r w:rsidRPr="0050425B">
        <w:rPr>
          <w:rFonts w:ascii="Times New Roman" w:hAnsi="Times New Roman" w:cs="Times New Roman"/>
          <w:color w:val="000000"/>
          <w:sz w:val="24"/>
          <w:szCs w:val="24"/>
        </w:rPr>
        <w:t>общие компетенции;</w:t>
      </w:r>
    </w:p>
    <w:p w:rsidR="001D32C7" w:rsidRPr="0050425B" w:rsidRDefault="001D32C7" w:rsidP="00AB23E4">
      <w:pPr>
        <w:tabs>
          <w:tab w:val="left" w:pos="993"/>
        </w:tabs>
        <w:suppressAutoHyphens/>
        <w:spacing w:after="0" w:line="240" w:lineRule="auto"/>
        <w:ind w:firstLine="709"/>
        <w:jc w:val="both"/>
        <w:rPr>
          <w:rFonts w:ascii="Times New Roman" w:hAnsi="Times New Roman" w:cs="Times New Roman"/>
          <w:bCs/>
          <w:color w:val="000000"/>
          <w:sz w:val="24"/>
          <w:szCs w:val="24"/>
        </w:rPr>
      </w:pPr>
      <w:r w:rsidRPr="0050425B">
        <w:rPr>
          <w:rFonts w:ascii="Times New Roman" w:hAnsi="Times New Roman" w:cs="Times New Roman"/>
          <w:bCs/>
          <w:color w:val="000000"/>
          <w:sz w:val="24"/>
          <w:szCs w:val="24"/>
        </w:rPr>
        <w:t>ПК – профессиональные компетенции;</w:t>
      </w:r>
    </w:p>
    <w:p w:rsidR="001D32C7" w:rsidRPr="0050425B" w:rsidRDefault="001D32C7" w:rsidP="00AB23E4">
      <w:pPr>
        <w:tabs>
          <w:tab w:val="left" w:pos="993"/>
        </w:tabs>
        <w:suppressAutoHyphens/>
        <w:spacing w:after="0" w:line="240" w:lineRule="auto"/>
        <w:ind w:firstLine="709"/>
        <w:jc w:val="both"/>
        <w:rPr>
          <w:rFonts w:ascii="Times New Roman" w:hAnsi="Times New Roman" w:cs="Times New Roman"/>
          <w:bCs/>
          <w:sz w:val="24"/>
          <w:szCs w:val="24"/>
        </w:rPr>
      </w:pPr>
      <w:r w:rsidRPr="0050425B">
        <w:rPr>
          <w:rFonts w:ascii="Times New Roman" w:hAnsi="Times New Roman" w:cs="Times New Roman"/>
          <w:bCs/>
          <w:sz w:val="24"/>
          <w:szCs w:val="24"/>
        </w:rPr>
        <w:t>КК – корпоративные компетенции;</w:t>
      </w:r>
    </w:p>
    <w:p w:rsidR="001D32C7" w:rsidRPr="0050425B" w:rsidRDefault="001D32C7" w:rsidP="00AB23E4">
      <w:pPr>
        <w:tabs>
          <w:tab w:val="left" w:pos="993"/>
        </w:tabs>
        <w:suppressAutoHyphens/>
        <w:spacing w:after="0" w:line="240" w:lineRule="auto"/>
        <w:ind w:firstLine="709"/>
        <w:jc w:val="both"/>
        <w:rPr>
          <w:rFonts w:ascii="Times New Roman" w:hAnsi="Times New Roman" w:cs="Times New Roman"/>
          <w:bCs/>
          <w:color w:val="000000"/>
          <w:sz w:val="24"/>
          <w:szCs w:val="24"/>
        </w:rPr>
      </w:pPr>
      <w:r w:rsidRPr="0050425B">
        <w:rPr>
          <w:rFonts w:ascii="Times New Roman" w:hAnsi="Times New Roman" w:cs="Times New Roman"/>
          <w:bCs/>
          <w:color w:val="000000"/>
          <w:sz w:val="24"/>
          <w:szCs w:val="24"/>
        </w:rPr>
        <w:t>ПС – профессиональный стандарт,</w:t>
      </w:r>
    </w:p>
    <w:p w:rsidR="001D32C7" w:rsidRPr="0050425B" w:rsidRDefault="001D32C7" w:rsidP="00AB23E4">
      <w:pPr>
        <w:tabs>
          <w:tab w:val="left" w:pos="993"/>
        </w:tabs>
        <w:suppressAutoHyphens/>
        <w:spacing w:after="0" w:line="240" w:lineRule="auto"/>
        <w:ind w:firstLine="709"/>
        <w:jc w:val="both"/>
        <w:rPr>
          <w:rFonts w:ascii="Times New Roman" w:hAnsi="Times New Roman" w:cs="Times New Roman"/>
          <w:bCs/>
          <w:color w:val="000000"/>
          <w:sz w:val="24"/>
          <w:szCs w:val="24"/>
        </w:rPr>
      </w:pPr>
      <w:r w:rsidRPr="0050425B">
        <w:rPr>
          <w:rFonts w:ascii="Times New Roman" w:hAnsi="Times New Roman" w:cs="Times New Roman"/>
          <w:bCs/>
          <w:color w:val="000000"/>
          <w:sz w:val="24"/>
          <w:szCs w:val="24"/>
        </w:rPr>
        <w:t>ОТФ – обобщенная трудовая функция;</w:t>
      </w:r>
    </w:p>
    <w:p w:rsidR="001D32C7" w:rsidRPr="0050425B" w:rsidRDefault="001D32C7" w:rsidP="00AB23E4">
      <w:pPr>
        <w:tabs>
          <w:tab w:val="left" w:pos="993"/>
        </w:tabs>
        <w:suppressAutoHyphens/>
        <w:spacing w:after="0" w:line="240" w:lineRule="auto"/>
        <w:ind w:firstLine="709"/>
        <w:jc w:val="both"/>
        <w:rPr>
          <w:rFonts w:ascii="Times New Roman" w:hAnsi="Times New Roman" w:cs="Times New Roman"/>
          <w:bCs/>
          <w:color w:val="000000"/>
          <w:sz w:val="24"/>
          <w:szCs w:val="24"/>
        </w:rPr>
      </w:pPr>
      <w:r w:rsidRPr="0050425B">
        <w:rPr>
          <w:rFonts w:ascii="Times New Roman" w:hAnsi="Times New Roman" w:cs="Times New Roman"/>
          <w:bCs/>
          <w:color w:val="000000"/>
          <w:sz w:val="24"/>
          <w:szCs w:val="24"/>
        </w:rPr>
        <w:t>ТФ – трудовая функция;</w:t>
      </w:r>
    </w:p>
    <w:p w:rsidR="001D32C7" w:rsidRPr="0050425B" w:rsidRDefault="001D32C7" w:rsidP="00AB23E4">
      <w:pPr>
        <w:tabs>
          <w:tab w:val="left" w:pos="993"/>
        </w:tabs>
        <w:suppressAutoHyphens/>
        <w:spacing w:after="0" w:line="240" w:lineRule="auto"/>
        <w:ind w:firstLine="709"/>
        <w:jc w:val="both"/>
        <w:rPr>
          <w:rFonts w:ascii="Times New Roman" w:hAnsi="Times New Roman" w:cs="Times New Roman"/>
          <w:bCs/>
          <w:sz w:val="24"/>
          <w:szCs w:val="24"/>
        </w:rPr>
      </w:pPr>
      <w:r w:rsidRPr="0050425B">
        <w:rPr>
          <w:rFonts w:ascii="Times New Roman" w:hAnsi="Times New Roman" w:cs="Times New Roman"/>
          <w:bCs/>
          <w:sz w:val="24"/>
          <w:szCs w:val="24"/>
        </w:rPr>
        <w:t>СГ – социально-гуманитарный цикл;</w:t>
      </w:r>
    </w:p>
    <w:p w:rsidR="001D32C7" w:rsidRPr="0050425B" w:rsidRDefault="001D32C7" w:rsidP="00AB23E4">
      <w:pPr>
        <w:tabs>
          <w:tab w:val="left" w:pos="993"/>
        </w:tabs>
        <w:suppressAutoHyphens/>
        <w:spacing w:after="0" w:line="240" w:lineRule="auto"/>
        <w:ind w:firstLine="709"/>
        <w:jc w:val="both"/>
        <w:rPr>
          <w:rFonts w:ascii="Times New Roman" w:hAnsi="Times New Roman" w:cs="Times New Roman"/>
          <w:bCs/>
          <w:sz w:val="24"/>
          <w:szCs w:val="24"/>
        </w:rPr>
      </w:pPr>
      <w:r w:rsidRPr="0050425B">
        <w:rPr>
          <w:rFonts w:ascii="Times New Roman" w:hAnsi="Times New Roman" w:cs="Times New Roman"/>
          <w:bCs/>
          <w:sz w:val="24"/>
          <w:szCs w:val="24"/>
        </w:rPr>
        <w:t>ОГСЭ – общий гуманитарный и социально-экономический цикл;</w:t>
      </w:r>
    </w:p>
    <w:p w:rsidR="001D32C7" w:rsidRPr="0050425B" w:rsidRDefault="001D32C7" w:rsidP="00AB23E4">
      <w:pPr>
        <w:tabs>
          <w:tab w:val="left" w:pos="993"/>
        </w:tabs>
        <w:suppressAutoHyphens/>
        <w:spacing w:after="0" w:line="240" w:lineRule="auto"/>
        <w:ind w:firstLine="709"/>
        <w:jc w:val="both"/>
        <w:rPr>
          <w:rFonts w:ascii="Times New Roman" w:hAnsi="Times New Roman" w:cs="Times New Roman"/>
          <w:bCs/>
          <w:sz w:val="24"/>
          <w:szCs w:val="24"/>
        </w:rPr>
      </w:pPr>
      <w:r w:rsidRPr="0050425B">
        <w:rPr>
          <w:rFonts w:ascii="Times New Roman" w:hAnsi="Times New Roman" w:cs="Times New Roman"/>
          <w:bCs/>
          <w:sz w:val="24"/>
          <w:szCs w:val="24"/>
        </w:rPr>
        <w:t>ЕН – естественно-научный и математический цикл;</w:t>
      </w:r>
    </w:p>
    <w:p w:rsidR="001D32C7" w:rsidRPr="0050425B" w:rsidRDefault="001D32C7" w:rsidP="00AB23E4">
      <w:pPr>
        <w:tabs>
          <w:tab w:val="left" w:pos="993"/>
        </w:tabs>
        <w:suppressAutoHyphens/>
        <w:spacing w:after="0" w:line="240" w:lineRule="auto"/>
        <w:ind w:firstLine="709"/>
        <w:jc w:val="both"/>
        <w:rPr>
          <w:rFonts w:ascii="Times New Roman" w:hAnsi="Times New Roman" w:cs="Times New Roman"/>
          <w:bCs/>
          <w:color w:val="000000"/>
          <w:sz w:val="24"/>
          <w:szCs w:val="24"/>
        </w:rPr>
      </w:pPr>
      <w:r w:rsidRPr="0050425B">
        <w:rPr>
          <w:rFonts w:ascii="Times New Roman" w:hAnsi="Times New Roman" w:cs="Times New Roman"/>
          <w:bCs/>
          <w:sz w:val="24"/>
          <w:szCs w:val="24"/>
        </w:rPr>
        <w:t>ОП – общепрофессиональный цикл/</w:t>
      </w:r>
      <w:r w:rsidRPr="0050425B">
        <w:rPr>
          <w:rFonts w:ascii="Times New Roman" w:hAnsi="Times New Roman" w:cs="Times New Roman"/>
          <w:bCs/>
          <w:color w:val="000000"/>
          <w:sz w:val="24"/>
          <w:szCs w:val="24"/>
        </w:rPr>
        <w:t>общепрофессиональная дисциплина;</w:t>
      </w:r>
    </w:p>
    <w:p w:rsidR="001D32C7" w:rsidRPr="0050425B" w:rsidRDefault="001D32C7" w:rsidP="00AB23E4">
      <w:pPr>
        <w:tabs>
          <w:tab w:val="left" w:pos="993"/>
        </w:tabs>
        <w:suppressAutoHyphens/>
        <w:spacing w:after="0" w:line="240" w:lineRule="auto"/>
        <w:ind w:firstLine="709"/>
        <w:jc w:val="both"/>
        <w:rPr>
          <w:rFonts w:ascii="Times New Roman" w:hAnsi="Times New Roman" w:cs="Times New Roman"/>
          <w:bCs/>
          <w:sz w:val="24"/>
          <w:szCs w:val="24"/>
        </w:rPr>
      </w:pPr>
      <w:r w:rsidRPr="0050425B">
        <w:rPr>
          <w:rFonts w:ascii="Times New Roman" w:hAnsi="Times New Roman" w:cs="Times New Roman"/>
          <w:bCs/>
          <w:sz w:val="24"/>
          <w:szCs w:val="24"/>
        </w:rPr>
        <w:t>П – профессиональный цикл;</w:t>
      </w:r>
    </w:p>
    <w:p w:rsidR="001D32C7" w:rsidRPr="0050425B" w:rsidRDefault="001D32C7" w:rsidP="00AB23E4">
      <w:pPr>
        <w:tabs>
          <w:tab w:val="left" w:pos="993"/>
        </w:tabs>
        <w:suppressAutoHyphens/>
        <w:spacing w:after="0" w:line="240" w:lineRule="auto"/>
        <w:ind w:firstLine="709"/>
        <w:jc w:val="both"/>
        <w:rPr>
          <w:rFonts w:ascii="Times New Roman" w:hAnsi="Times New Roman" w:cs="Times New Roman"/>
          <w:bCs/>
          <w:color w:val="000000"/>
          <w:sz w:val="24"/>
          <w:szCs w:val="24"/>
        </w:rPr>
      </w:pPr>
      <w:r w:rsidRPr="0050425B">
        <w:rPr>
          <w:rFonts w:ascii="Times New Roman" w:hAnsi="Times New Roman" w:cs="Times New Roman"/>
          <w:bCs/>
          <w:color w:val="000000"/>
          <w:sz w:val="24"/>
          <w:szCs w:val="24"/>
        </w:rPr>
        <w:t>ПМ – профессиональный модуль;</w:t>
      </w:r>
    </w:p>
    <w:p w:rsidR="001D32C7" w:rsidRPr="0050425B" w:rsidRDefault="001D32C7" w:rsidP="00AB23E4">
      <w:pPr>
        <w:tabs>
          <w:tab w:val="left" w:pos="993"/>
        </w:tabs>
        <w:suppressAutoHyphens/>
        <w:spacing w:after="0" w:line="240" w:lineRule="auto"/>
        <w:ind w:firstLine="709"/>
        <w:jc w:val="both"/>
        <w:rPr>
          <w:rFonts w:ascii="Times New Roman" w:hAnsi="Times New Roman" w:cs="Times New Roman"/>
          <w:bCs/>
          <w:color w:val="000000"/>
          <w:sz w:val="24"/>
          <w:szCs w:val="24"/>
        </w:rPr>
      </w:pPr>
      <w:r w:rsidRPr="0050425B">
        <w:rPr>
          <w:rFonts w:ascii="Times New Roman" w:hAnsi="Times New Roman" w:cs="Times New Roman"/>
          <w:bCs/>
          <w:color w:val="000000"/>
          <w:sz w:val="24"/>
          <w:szCs w:val="24"/>
        </w:rPr>
        <w:t>МДК – междисциплинарный курс;</w:t>
      </w:r>
    </w:p>
    <w:p w:rsidR="001D32C7" w:rsidRPr="0050425B" w:rsidRDefault="001D32C7" w:rsidP="00AB23E4">
      <w:pPr>
        <w:tabs>
          <w:tab w:val="left" w:pos="993"/>
        </w:tabs>
        <w:suppressAutoHyphens/>
        <w:spacing w:after="0" w:line="240" w:lineRule="auto"/>
        <w:ind w:firstLine="709"/>
        <w:jc w:val="both"/>
        <w:rPr>
          <w:rFonts w:ascii="Times New Roman" w:hAnsi="Times New Roman" w:cs="Times New Roman"/>
          <w:bCs/>
          <w:color w:val="000000"/>
          <w:sz w:val="24"/>
          <w:szCs w:val="24"/>
        </w:rPr>
      </w:pPr>
      <w:r w:rsidRPr="0050425B">
        <w:rPr>
          <w:rFonts w:ascii="Times New Roman" w:hAnsi="Times New Roman" w:cs="Times New Roman"/>
          <w:bCs/>
          <w:color w:val="000000"/>
          <w:sz w:val="24"/>
          <w:szCs w:val="24"/>
        </w:rPr>
        <w:t>ПА – промежуточная аттестация;</w:t>
      </w:r>
    </w:p>
    <w:p w:rsidR="001D32C7" w:rsidRPr="0050425B" w:rsidRDefault="001D32C7" w:rsidP="00AB23E4">
      <w:pPr>
        <w:tabs>
          <w:tab w:val="left" w:pos="993"/>
        </w:tabs>
        <w:suppressAutoHyphens/>
        <w:spacing w:after="0" w:line="240" w:lineRule="auto"/>
        <w:ind w:firstLine="709"/>
        <w:jc w:val="both"/>
        <w:rPr>
          <w:rFonts w:ascii="Times New Roman" w:hAnsi="Times New Roman" w:cs="Times New Roman"/>
          <w:bCs/>
          <w:color w:val="000000"/>
          <w:sz w:val="24"/>
          <w:szCs w:val="24"/>
        </w:rPr>
      </w:pPr>
      <w:r w:rsidRPr="0050425B">
        <w:rPr>
          <w:rFonts w:ascii="Times New Roman" w:hAnsi="Times New Roman" w:cs="Times New Roman"/>
          <w:bCs/>
          <w:color w:val="000000"/>
          <w:sz w:val="24"/>
          <w:szCs w:val="24"/>
        </w:rPr>
        <w:t>ДЭ – демонстрационный экзамен;</w:t>
      </w:r>
    </w:p>
    <w:p w:rsidR="001D32C7" w:rsidRPr="0050425B" w:rsidRDefault="001D32C7" w:rsidP="00AB23E4">
      <w:pPr>
        <w:tabs>
          <w:tab w:val="left" w:pos="993"/>
        </w:tabs>
        <w:suppressAutoHyphens/>
        <w:spacing w:after="0" w:line="240" w:lineRule="auto"/>
        <w:ind w:firstLine="709"/>
        <w:jc w:val="both"/>
        <w:rPr>
          <w:rFonts w:ascii="Times New Roman" w:hAnsi="Times New Roman" w:cs="Times New Roman"/>
          <w:bCs/>
          <w:color w:val="000000"/>
          <w:sz w:val="24"/>
          <w:szCs w:val="24"/>
        </w:rPr>
      </w:pPr>
      <w:r w:rsidRPr="0050425B">
        <w:rPr>
          <w:rFonts w:ascii="Times New Roman" w:hAnsi="Times New Roman" w:cs="Times New Roman"/>
          <w:bCs/>
          <w:color w:val="000000"/>
          <w:sz w:val="24"/>
          <w:szCs w:val="24"/>
        </w:rPr>
        <w:t>ГИА – государственная итоговая аттестация;</w:t>
      </w:r>
    </w:p>
    <w:p w:rsidR="001D32C7" w:rsidRPr="0050425B" w:rsidRDefault="001D32C7" w:rsidP="00AB23E4">
      <w:pPr>
        <w:tabs>
          <w:tab w:val="left" w:pos="993"/>
        </w:tabs>
        <w:suppressAutoHyphens/>
        <w:spacing w:after="0" w:line="240" w:lineRule="auto"/>
        <w:ind w:firstLine="709"/>
        <w:jc w:val="both"/>
        <w:rPr>
          <w:rFonts w:ascii="Times New Roman" w:hAnsi="Times New Roman" w:cs="Times New Roman"/>
          <w:bCs/>
          <w:color w:val="000000"/>
          <w:sz w:val="24"/>
          <w:szCs w:val="24"/>
        </w:rPr>
      </w:pPr>
      <w:r w:rsidRPr="0050425B">
        <w:rPr>
          <w:rFonts w:ascii="Times New Roman" w:hAnsi="Times New Roman" w:cs="Times New Roman"/>
          <w:bCs/>
          <w:color w:val="000000"/>
          <w:sz w:val="24"/>
          <w:szCs w:val="24"/>
        </w:rPr>
        <w:t>ДПБ – дополнительный профессиональный блок;</w:t>
      </w:r>
    </w:p>
    <w:p w:rsidR="001D32C7" w:rsidRPr="0050425B" w:rsidRDefault="001D32C7" w:rsidP="00AB23E4">
      <w:pPr>
        <w:tabs>
          <w:tab w:val="left" w:pos="993"/>
        </w:tabs>
        <w:suppressAutoHyphens/>
        <w:spacing w:after="0" w:line="240" w:lineRule="auto"/>
        <w:ind w:firstLine="709"/>
        <w:jc w:val="both"/>
        <w:rPr>
          <w:rFonts w:ascii="Times New Roman" w:hAnsi="Times New Roman" w:cs="Times New Roman"/>
          <w:bCs/>
          <w:color w:val="000000"/>
          <w:sz w:val="24"/>
          <w:szCs w:val="24"/>
        </w:rPr>
      </w:pPr>
      <w:r w:rsidRPr="0050425B">
        <w:rPr>
          <w:rFonts w:ascii="Times New Roman" w:hAnsi="Times New Roman" w:cs="Times New Roman"/>
          <w:bCs/>
          <w:color w:val="000000"/>
          <w:sz w:val="24"/>
          <w:szCs w:val="24"/>
        </w:rPr>
        <w:t>ОПБ – обязательный профессиональный блок;</w:t>
      </w:r>
    </w:p>
    <w:p w:rsidR="001D32C7" w:rsidRPr="0050425B" w:rsidRDefault="001D32C7" w:rsidP="00AB23E4">
      <w:pPr>
        <w:tabs>
          <w:tab w:val="left" w:pos="993"/>
        </w:tabs>
        <w:suppressAutoHyphens/>
        <w:spacing w:after="0" w:line="240" w:lineRule="auto"/>
        <w:ind w:firstLine="709"/>
        <w:jc w:val="both"/>
        <w:rPr>
          <w:rFonts w:ascii="Times New Roman" w:hAnsi="Times New Roman" w:cs="Times New Roman"/>
          <w:bCs/>
          <w:color w:val="000000"/>
          <w:sz w:val="24"/>
          <w:szCs w:val="24"/>
        </w:rPr>
      </w:pPr>
      <w:r w:rsidRPr="0050425B">
        <w:rPr>
          <w:rFonts w:ascii="Times New Roman" w:hAnsi="Times New Roman" w:cs="Times New Roman"/>
          <w:bCs/>
          <w:color w:val="000000"/>
          <w:sz w:val="24"/>
          <w:szCs w:val="24"/>
        </w:rPr>
        <w:t>КОД – комплект оценочной документации;</w:t>
      </w:r>
    </w:p>
    <w:p w:rsidR="005F33A2" w:rsidRPr="0050425B" w:rsidRDefault="001D32C7" w:rsidP="00AB23E4">
      <w:pPr>
        <w:tabs>
          <w:tab w:val="left" w:pos="993"/>
        </w:tabs>
        <w:suppressAutoHyphens/>
        <w:spacing w:after="0" w:line="240" w:lineRule="auto"/>
        <w:ind w:firstLine="709"/>
        <w:jc w:val="both"/>
        <w:rPr>
          <w:rFonts w:ascii="Times New Roman" w:hAnsi="Times New Roman" w:cs="Times New Roman"/>
          <w:bCs/>
          <w:color w:val="000000"/>
          <w:sz w:val="24"/>
          <w:szCs w:val="24"/>
        </w:rPr>
      </w:pPr>
      <w:r w:rsidRPr="0050425B">
        <w:rPr>
          <w:rFonts w:ascii="Times New Roman" w:hAnsi="Times New Roman" w:cs="Times New Roman"/>
          <w:bCs/>
          <w:color w:val="000000"/>
          <w:sz w:val="24"/>
          <w:szCs w:val="24"/>
        </w:rPr>
        <w:t>ЦПДЭ – центр проведения демонстрационного экзамена.</w:t>
      </w:r>
    </w:p>
    <w:p w:rsidR="009A415A" w:rsidRPr="0050425B" w:rsidRDefault="009A415A" w:rsidP="00AB23E4">
      <w:pPr>
        <w:pStyle w:val="1"/>
        <w:spacing w:before="0" w:after="0"/>
        <w:jc w:val="both"/>
        <w:rPr>
          <w:rFonts w:ascii="Times New Roman" w:hAnsi="Times New Roman" w:cs="Times New Roman"/>
        </w:rPr>
      </w:pPr>
      <w:bookmarkStart w:id="7" w:name="_Toc103593993"/>
      <w:r w:rsidRPr="0050425B">
        <w:rPr>
          <w:rFonts w:ascii="Times New Roman" w:hAnsi="Times New Roman" w:cs="Times New Roman"/>
        </w:rPr>
        <w:t>Раздел 2. Общая характеристика образовательной программы</w:t>
      </w:r>
      <w:r w:rsidR="003A161A" w:rsidRPr="0050425B">
        <w:rPr>
          <w:rFonts w:ascii="Times New Roman" w:hAnsi="Times New Roman" w:cs="Times New Roman"/>
        </w:rPr>
        <w:t xml:space="preserve"> с учетом сетевой формы реализации программы</w:t>
      </w:r>
      <w:bookmarkEnd w:id="7"/>
    </w:p>
    <w:p w:rsidR="00CF0241" w:rsidRPr="0050425B" w:rsidRDefault="00CF0241" w:rsidP="00AB23E4">
      <w:pPr>
        <w:suppressAutoHyphens/>
        <w:spacing w:after="0" w:line="240" w:lineRule="auto"/>
        <w:ind w:firstLine="709"/>
        <w:jc w:val="both"/>
        <w:rPr>
          <w:rFonts w:ascii="Times New Roman" w:hAnsi="Times New Roman" w:cs="Times New Roman"/>
          <w:sz w:val="24"/>
          <w:szCs w:val="24"/>
        </w:rPr>
      </w:pPr>
      <w:r w:rsidRPr="0050425B">
        <w:rPr>
          <w:rFonts w:ascii="Times New Roman" w:hAnsi="Times New Roman" w:cs="Times New Roman"/>
          <w:sz w:val="24"/>
          <w:szCs w:val="24"/>
        </w:rPr>
        <w:t xml:space="preserve">Программа сочетает обучение в образовательной организации и на рабочем месте </w:t>
      </w:r>
      <w:r w:rsidR="00CF781D" w:rsidRPr="0050425B">
        <w:rPr>
          <w:rFonts w:ascii="Times New Roman" w:hAnsi="Times New Roman" w:cs="Times New Roman"/>
          <w:sz w:val="24"/>
          <w:szCs w:val="24"/>
        </w:rPr>
        <w:t xml:space="preserve">в организации или </w:t>
      </w:r>
      <w:r w:rsidRPr="0050425B">
        <w:rPr>
          <w:rFonts w:ascii="Times New Roman" w:hAnsi="Times New Roman" w:cs="Times New Roman"/>
          <w:sz w:val="24"/>
          <w:szCs w:val="24"/>
        </w:rPr>
        <w:t>на предприятии с широким использованием в обучении цифровых технологий.</w:t>
      </w:r>
    </w:p>
    <w:p w:rsidR="008D58DC" w:rsidRPr="0050425B" w:rsidRDefault="008D58DC" w:rsidP="00AB23E4">
      <w:pPr>
        <w:spacing w:after="0" w:line="240" w:lineRule="auto"/>
        <w:ind w:firstLine="709"/>
        <w:jc w:val="both"/>
        <w:rPr>
          <w:rFonts w:ascii="Times New Roman" w:hAnsi="Times New Roman" w:cs="Times New Roman"/>
          <w:sz w:val="24"/>
          <w:szCs w:val="24"/>
        </w:rPr>
      </w:pPr>
      <w:r w:rsidRPr="0050425B">
        <w:rPr>
          <w:rFonts w:ascii="Times New Roman" w:hAnsi="Times New Roman" w:cs="Times New Roman"/>
          <w:sz w:val="24"/>
          <w:szCs w:val="24"/>
        </w:rPr>
        <w:t xml:space="preserve">Квалификация, присваиваемая выпускникам образовательной программы: </w:t>
      </w:r>
      <w:r w:rsidR="00116613" w:rsidRPr="0050425B">
        <w:rPr>
          <w:rFonts w:ascii="Times New Roman" w:hAnsi="Times New Roman" w:cs="Times New Roman"/>
          <w:bCs/>
          <w:iCs/>
          <w:sz w:val="24"/>
          <w:szCs w:val="24"/>
        </w:rPr>
        <w:t>Архитектор</w:t>
      </w:r>
      <w:r w:rsidR="007E37C8" w:rsidRPr="0050425B">
        <w:rPr>
          <w:rFonts w:ascii="Times New Roman" w:hAnsi="Times New Roman" w:cs="Times New Roman"/>
          <w:bCs/>
          <w:sz w:val="24"/>
          <w:szCs w:val="24"/>
        </w:rPr>
        <w:t>.</w:t>
      </w:r>
    </w:p>
    <w:p w:rsidR="00BE5FFD" w:rsidRPr="0050425B" w:rsidRDefault="00BE5FFD" w:rsidP="00AB23E4">
      <w:pPr>
        <w:suppressAutoHyphens/>
        <w:spacing w:after="0" w:line="240" w:lineRule="auto"/>
        <w:ind w:firstLine="709"/>
        <w:jc w:val="both"/>
        <w:rPr>
          <w:rFonts w:ascii="Times New Roman" w:hAnsi="Times New Roman" w:cs="Times New Roman"/>
          <w:sz w:val="24"/>
          <w:szCs w:val="24"/>
        </w:rPr>
      </w:pPr>
      <w:r w:rsidRPr="0050425B">
        <w:rPr>
          <w:rFonts w:ascii="Times New Roman" w:hAnsi="Times New Roman" w:cs="Times New Roman"/>
          <w:sz w:val="24"/>
          <w:szCs w:val="24"/>
        </w:rPr>
        <w:t>Выпускник образовательной программы по квалификации</w:t>
      </w:r>
      <w:r w:rsidR="00145B12" w:rsidRPr="0050425B">
        <w:rPr>
          <w:rFonts w:ascii="Times New Roman" w:hAnsi="Times New Roman" w:cs="Times New Roman"/>
          <w:sz w:val="24"/>
          <w:szCs w:val="24"/>
        </w:rPr>
        <w:t xml:space="preserve"> </w:t>
      </w:r>
      <w:r w:rsidR="00116613" w:rsidRPr="0050425B">
        <w:rPr>
          <w:rFonts w:ascii="Times New Roman" w:hAnsi="Times New Roman" w:cs="Times New Roman"/>
          <w:bCs/>
          <w:iCs/>
          <w:sz w:val="24"/>
          <w:szCs w:val="24"/>
        </w:rPr>
        <w:t>Архитектор</w:t>
      </w:r>
      <w:r w:rsidRPr="0050425B">
        <w:rPr>
          <w:rFonts w:ascii="Times New Roman" w:hAnsi="Times New Roman" w:cs="Times New Roman"/>
          <w:sz w:val="24"/>
          <w:szCs w:val="24"/>
        </w:rPr>
        <w:t xml:space="preserve"> осваивает общ</w:t>
      </w:r>
      <w:r w:rsidR="002A1B4A" w:rsidRPr="0050425B">
        <w:rPr>
          <w:rFonts w:ascii="Times New Roman" w:hAnsi="Times New Roman" w:cs="Times New Roman"/>
          <w:sz w:val="24"/>
          <w:szCs w:val="24"/>
        </w:rPr>
        <w:t>ие</w:t>
      </w:r>
      <w:r w:rsidR="00FF60F7" w:rsidRPr="0050425B">
        <w:rPr>
          <w:rFonts w:ascii="Times New Roman" w:hAnsi="Times New Roman" w:cs="Times New Roman"/>
          <w:sz w:val="24"/>
          <w:szCs w:val="24"/>
        </w:rPr>
        <w:t xml:space="preserve"> вид</w:t>
      </w:r>
      <w:r w:rsidR="002A1B4A" w:rsidRPr="0050425B">
        <w:rPr>
          <w:rFonts w:ascii="Times New Roman" w:hAnsi="Times New Roman" w:cs="Times New Roman"/>
          <w:sz w:val="24"/>
          <w:szCs w:val="24"/>
        </w:rPr>
        <w:t>ы</w:t>
      </w:r>
      <w:r w:rsidRPr="0050425B">
        <w:rPr>
          <w:rFonts w:ascii="Times New Roman" w:hAnsi="Times New Roman" w:cs="Times New Roman"/>
          <w:sz w:val="24"/>
          <w:szCs w:val="24"/>
        </w:rPr>
        <w:t xml:space="preserve"> деятельности: </w:t>
      </w:r>
      <w:r w:rsidR="00116613" w:rsidRPr="0050425B">
        <w:rPr>
          <w:rFonts w:ascii="Times New Roman" w:hAnsi="Times New Roman" w:cs="Times New Roman"/>
          <w:sz w:val="24"/>
          <w:szCs w:val="24"/>
        </w:rPr>
        <w:t>Разработка отдельных архитектурных и объемно-планировочных решений в составе проектной документации</w:t>
      </w:r>
      <w:r w:rsidR="001D0D95" w:rsidRPr="0050425B">
        <w:rPr>
          <w:rFonts w:ascii="Times New Roman" w:hAnsi="Times New Roman" w:cs="Times New Roman"/>
          <w:sz w:val="24"/>
          <w:szCs w:val="24"/>
        </w:rPr>
        <w:t xml:space="preserve">; </w:t>
      </w:r>
      <w:r w:rsidR="00116613" w:rsidRPr="0050425B">
        <w:rPr>
          <w:rFonts w:ascii="Times New Roman" w:hAnsi="Times New Roman" w:cs="Times New Roman"/>
          <w:sz w:val="24"/>
          <w:szCs w:val="24"/>
        </w:rPr>
        <w:t>Осуществление мероприятий по реализации принятых проектных решений</w:t>
      </w:r>
      <w:r w:rsidR="00232B32" w:rsidRPr="0050425B">
        <w:rPr>
          <w:rFonts w:ascii="Times New Roman" w:hAnsi="Times New Roman" w:cs="Times New Roman"/>
          <w:sz w:val="24"/>
          <w:szCs w:val="24"/>
        </w:rPr>
        <w:t xml:space="preserve"> </w:t>
      </w:r>
      <w:r w:rsidRPr="0050425B">
        <w:rPr>
          <w:rFonts w:ascii="Times New Roman" w:hAnsi="Times New Roman" w:cs="Times New Roman"/>
          <w:sz w:val="24"/>
          <w:szCs w:val="24"/>
        </w:rPr>
        <w:t xml:space="preserve">и </w:t>
      </w:r>
      <w:r w:rsidRPr="0050425B">
        <w:rPr>
          <w:rFonts w:ascii="Times New Roman" w:hAnsi="Times New Roman" w:cs="Times New Roman"/>
          <w:bCs/>
          <w:color w:val="000000"/>
          <w:sz w:val="24"/>
          <w:szCs w:val="24"/>
        </w:rPr>
        <w:t>междисциплинарный модуль</w:t>
      </w:r>
      <w:r w:rsidR="00AC7C7B" w:rsidRPr="0050425B">
        <w:rPr>
          <w:rFonts w:ascii="Times New Roman" w:hAnsi="Times New Roman" w:cs="Times New Roman"/>
          <w:bCs/>
          <w:color w:val="000000"/>
          <w:sz w:val="24"/>
          <w:szCs w:val="24"/>
        </w:rPr>
        <w:t xml:space="preserve"> </w:t>
      </w:r>
      <w:r w:rsidR="000D7D69" w:rsidRPr="0050425B">
        <w:rPr>
          <w:rFonts w:ascii="Times New Roman" w:hAnsi="Times New Roman" w:cs="Times New Roman"/>
          <w:bCs/>
          <w:color w:val="000000"/>
          <w:sz w:val="24"/>
          <w:szCs w:val="24"/>
        </w:rPr>
        <w:t xml:space="preserve">МДМ.01 </w:t>
      </w:r>
      <w:r w:rsidR="00116613" w:rsidRPr="0050425B">
        <w:rPr>
          <w:rFonts w:ascii="Times New Roman" w:hAnsi="Times New Roman" w:cs="Times New Roman"/>
          <w:sz w:val="24"/>
          <w:szCs w:val="24"/>
        </w:rPr>
        <w:t>Общетехническое обеспечение профессиональной деятельности</w:t>
      </w:r>
      <w:r w:rsidR="00E034A7" w:rsidRPr="0050425B">
        <w:rPr>
          <w:rFonts w:ascii="Times New Roman" w:hAnsi="Times New Roman" w:cs="Times New Roman"/>
          <w:sz w:val="24"/>
          <w:szCs w:val="24"/>
        </w:rPr>
        <w:t>.</w:t>
      </w:r>
      <w:r w:rsidRPr="0050425B">
        <w:rPr>
          <w:rFonts w:ascii="Times New Roman" w:hAnsi="Times New Roman" w:cs="Times New Roman"/>
          <w:sz w:val="24"/>
          <w:szCs w:val="24"/>
        </w:rPr>
        <w:t xml:space="preserve"> </w:t>
      </w:r>
    </w:p>
    <w:p w:rsidR="00216E4A" w:rsidRPr="0050425B" w:rsidRDefault="001D32C7" w:rsidP="00AB23E4">
      <w:pPr>
        <w:suppressAutoHyphens/>
        <w:spacing w:after="0" w:line="240" w:lineRule="auto"/>
        <w:ind w:firstLine="709"/>
        <w:jc w:val="both"/>
        <w:rPr>
          <w:rFonts w:ascii="Times New Roman" w:eastAsia="Calibri" w:hAnsi="Times New Roman" w:cs="Times New Roman"/>
          <w:sz w:val="24"/>
          <w:szCs w:val="24"/>
          <w:lang w:eastAsia="en-US"/>
        </w:rPr>
      </w:pPr>
      <w:r w:rsidRPr="0050425B">
        <w:rPr>
          <w:rFonts w:ascii="Times New Roman" w:eastAsia="Calibri" w:hAnsi="Times New Roman" w:cs="Times New Roman"/>
          <w:sz w:val="24"/>
          <w:szCs w:val="24"/>
          <w:lang w:eastAsia="en-US"/>
        </w:rPr>
        <w:t>Направленность образовательной программы, при сетевой форме реализации программы, конкретизирует содержание образовательной программы путем ориентации на следующие виды деятельности:</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70"/>
        <w:gridCol w:w="4394"/>
      </w:tblGrid>
      <w:tr w:rsidR="001D32C7" w:rsidRPr="0050425B" w:rsidTr="001D32C7">
        <w:trPr>
          <w:trHeight w:val="336"/>
        </w:trPr>
        <w:tc>
          <w:tcPr>
            <w:tcW w:w="5070" w:type="dxa"/>
            <w:tcBorders>
              <w:top w:val="single" w:sz="4" w:space="0" w:color="auto"/>
            </w:tcBorders>
          </w:tcPr>
          <w:p w:rsidR="001D32C7" w:rsidRPr="0050425B" w:rsidRDefault="001D32C7" w:rsidP="00AB23E4">
            <w:pPr>
              <w:shd w:val="clear" w:color="auto" w:fill="FFFFFF"/>
              <w:suppressAutoHyphens/>
              <w:spacing w:after="0" w:line="240" w:lineRule="auto"/>
              <w:jc w:val="both"/>
              <w:rPr>
                <w:rFonts w:ascii="Times New Roman" w:eastAsia="Calibri" w:hAnsi="Times New Roman" w:cs="Times New Roman"/>
                <w:sz w:val="24"/>
                <w:szCs w:val="24"/>
                <w:lang w:eastAsia="en-US"/>
              </w:rPr>
            </w:pPr>
            <w:r w:rsidRPr="0050425B">
              <w:rPr>
                <w:rFonts w:ascii="Times New Roman" w:eastAsia="Calibri" w:hAnsi="Times New Roman" w:cs="Times New Roman"/>
                <w:sz w:val="24"/>
                <w:szCs w:val="24"/>
                <w:lang w:eastAsia="en-US"/>
              </w:rPr>
              <w:t xml:space="preserve">Наименование направленности </w:t>
            </w:r>
            <w:r w:rsidRPr="0050425B">
              <w:rPr>
                <w:rFonts w:ascii="Times New Roman" w:eastAsia="Calibri" w:hAnsi="Times New Roman" w:cs="Times New Roman"/>
                <w:sz w:val="24"/>
                <w:szCs w:val="24"/>
                <w:lang w:eastAsia="en-US"/>
              </w:rPr>
              <w:br/>
              <w:t>(в соответствии с квалификацией работодателя)</w:t>
            </w:r>
          </w:p>
        </w:tc>
        <w:tc>
          <w:tcPr>
            <w:tcW w:w="4394" w:type="dxa"/>
            <w:tcBorders>
              <w:top w:val="single" w:sz="4" w:space="0" w:color="auto"/>
            </w:tcBorders>
          </w:tcPr>
          <w:p w:rsidR="001D32C7" w:rsidRPr="0050425B" w:rsidRDefault="001D32C7" w:rsidP="00AB23E4">
            <w:pPr>
              <w:shd w:val="clear" w:color="auto" w:fill="FFFFFF"/>
              <w:suppressAutoHyphens/>
              <w:spacing w:after="0" w:line="240" w:lineRule="auto"/>
              <w:jc w:val="both"/>
              <w:rPr>
                <w:rFonts w:ascii="Times New Roman" w:eastAsia="Calibri" w:hAnsi="Times New Roman" w:cs="Times New Roman"/>
                <w:sz w:val="24"/>
                <w:szCs w:val="24"/>
                <w:lang w:eastAsia="en-US"/>
              </w:rPr>
            </w:pPr>
            <w:r w:rsidRPr="0050425B">
              <w:rPr>
                <w:rFonts w:ascii="Times New Roman" w:eastAsia="Calibri" w:hAnsi="Times New Roman" w:cs="Times New Roman"/>
                <w:sz w:val="24"/>
                <w:szCs w:val="24"/>
                <w:lang w:eastAsia="en-US"/>
              </w:rPr>
              <w:t xml:space="preserve">Вид деятельности (по выбору) в соответствии </w:t>
            </w:r>
          </w:p>
          <w:p w:rsidR="001D32C7" w:rsidRPr="0050425B" w:rsidRDefault="001D32C7" w:rsidP="00AB23E4">
            <w:pPr>
              <w:shd w:val="clear" w:color="auto" w:fill="FFFFFF"/>
              <w:suppressAutoHyphens/>
              <w:spacing w:after="0" w:line="240" w:lineRule="auto"/>
              <w:jc w:val="both"/>
              <w:rPr>
                <w:rFonts w:ascii="Times New Roman" w:eastAsia="Calibri" w:hAnsi="Times New Roman" w:cs="Times New Roman"/>
                <w:sz w:val="24"/>
                <w:szCs w:val="24"/>
                <w:lang w:eastAsia="en-US"/>
              </w:rPr>
            </w:pPr>
            <w:r w:rsidRPr="0050425B">
              <w:rPr>
                <w:rFonts w:ascii="Times New Roman" w:eastAsia="Calibri" w:hAnsi="Times New Roman" w:cs="Times New Roman"/>
                <w:sz w:val="24"/>
                <w:szCs w:val="24"/>
                <w:lang w:eastAsia="en-US"/>
              </w:rPr>
              <w:t>с направленностью</w:t>
            </w:r>
          </w:p>
        </w:tc>
      </w:tr>
      <w:tr w:rsidR="001D32C7" w:rsidRPr="0050425B" w:rsidTr="001D32C7">
        <w:tc>
          <w:tcPr>
            <w:tcW w:w="9464" w:type="dxa"/>
            <w:gridSpan w:val="2"/>
          </w:tcPr>
          <w:p w:rsidR="001D32C7" w:rsidRPr="0050425B" w:rsidRDefault="001D32C7" w:rsidP="00AB23E4">
            <w:pPr>
              <w:suppressAutoHyphens/>
              <w:spacing w:after="0" w:line="240" w:lineRule="auto"/>
              <w:rPr>
                <w:rFonts w:ascii="Times New Roman" w:hAnsi="Times New Roman" w:cs="Times New Roman"/>
                <w:sz w:val="24"/>
                <w:szCs w:val="24"/>
              </w:rPr>
            </w:pPr>
            <w:r w:rsidRPr="0050425B">
              <w:rPr>
                <w:rFonts w:ascii="Times New Roman" w:hAnsi="Times New Roman" w:cs="Times New Roman"/>
                <w:sz w:val="24"/>
                <w:szCs w:val="24"/>
              </w:rPr>
              <w:t xml:space="preserve">Виды деятельности, сформированные  совместно с работодателем </w:t>
            </w:r>
            <w:r w:rsidRPr="0050425B">
              <w:rPr>
                <w:rFonts w:ascii="Times New Roman" w:hAnsi="Times New Roman" w:cs="Times New Roman"/>
                <w:bCs/>
                <w:sz w:val="24"/>
                <w:szCs w:val="24"/>
              </w:rPr>
              <w:t>НП «Управление строительства «Атомстройкомплекс»</w:t>
            </w:r>
            <w:r w:rsidRPr="0050425B">
              <w:rPr>
                <w:rFonts w:ascii="Times New Roman" w:hAnsi="Times New Roman" w:cs="Times New Roman"/>
                <w:b/>
                <w:sz w:val="24"/>
                <w:szCs w:val="24"/>
                <w:u w:val="single"/>
              </w:rPr>
              <w:t xml:space="preserve"> </w:t>
            </w:r>
          </w:p>
        </w:tc>
      </w:tr>
      <w:tr w:rsidR="001D32C7" w:rsidRPr="0050425B" w:rsidTr="001D32C7">
        <w:tc>
          <w:tcPr>
            <w:tcW w:w="5070" w:type="dxa"/>
          </w:tcPr>
          <w:p w:rsidR="001D32C7" w:rsidRPr="0050425B" w:rsidRDefault="001D32C7" w:rsidP="00AB23E4">
            <w:pPr>
              <w:suppressAutoHyphens/>
              <w:spacing w:after="0" w:line="240" w:lineRule="auto"/>
              <w:rPr>
                <w:rFonts w:ascii="Times New Roman" w:hAnsi="Times New Roman" w:cs="Times New Roman"/>
                <w:sz w:val="24"/>
                <w:szCs w:val="24"/>
                <w:highlight w:val="yellow"/>
              </w:rPr>
            </w:pPr>
            <w:r w:rsidRPr="0050425B">
              <w:rPr>
                <w:rFonts w:ascii="Times New Roman" w:hAnsi="Times New Roman" w:cs="Times New Roman"/>
                <w:sz w:val="24"/>
                <w:szCs w:val="24"/>
              </w:rPr>
              <w:t>Применение информационных технологий в архитектурном проектировании (цифровой модуль)</w:t>
            </w:r>
          </w:p>
        </w:tc>
        <w:tc>
          <w:tcPr>
            <w:tcW w:w="4394" w:type="dxa"/>
          </w:tcPr>
          <w:p w:rsidR="001D32C7" w:rsidRPr="0050425B" w:rsidRDefault="001D32C7" w:rsidP="00AB23E4">
            <w:pPr>
              <w:suppressAutoHyphens/>
              <w:spacing w:after="0" w:line="240" w:lineRule="auto"/>
              <w:rPr>
                <w:rFonts w:ascii="Times New Roman" w:hAnsi="Times New Roman" w:cs="Times New Roman"/>
                <w:sz w:val="24"/>
                <w:szCs w:val="24"/>
                <w:highlight w:val="yellow"/>
              </w:rPr>
            </w:pPr>
            <w:r w:rsidRPr="0050425B">
              <w:rPr>
                <w:rFonts w:ascii="Times New Roman" w:hAnsi="Times New Roman" w:cs="Times New Roman"/>
                <w:sz w:val="24"/>
                <w:szCs w:val="24"/>
              </w:rPr>
              <w:t>Применение информационных технологий в архитектурном проектировании (цифровой модуль)</w:t>
            </w:r>
          </w:p>
        </w:tc>
      </w:tr>
      <w:tr w:rsidR="001D32C7" w:rsidRPr="0050425B" w:rsidTr="001D32C7">
        <w:tc>
          <w:tcPr>
            <w:tcW w:w="5070" w:type="dxa"/>
          </w:tcPr>
          <w:p w:rsidR="001D32C7" w:rsidRPr="0050425B" w:rsidRDefault="001D32C7" w:rsidP="00AB23E4">
            <w:pPr>
              <w:suppressAutoHyphens/>
              <w:spacing w:after="0" w:line="240" w:lineRule="auto"/>
              <w:rPr>
                <w:rFonts w:ascii="Times New Roman" w:hAnsi="Times New Roman" w:cs="Times New Roman"/>
                <w:sz w:val="24"/>
                <w:szCs w:val="24"/>
              </w:rPr>
            </w:pPr>
            <w:r w:rsidRPr="0050425B">
              <w:rPr>
                <w:rFonts w:ascii="Times New Roman" w:hAnsi="Times New Roman" w:cs="Times New Roman"/>
                <w:bCs/>
                <w:sz w:val="24"/>
                <w:szCs w:val="24"/>
              </w:rPr>
              <w:t>Выполнение работ по ландшафтной архитектуре</w:t>
            </w:r>
          </w:p>
        </w:tc>
        <w:tc>
          <w:tcPr>
            <w:tcW w:w="4394" w:type="dxa"/>
          </w:tcPr>
          <w:p w:rsidR="001D32C7" w:rsidRPr="0050425B" w:rsidRDefault="001D32C7" w:rsidP="00AB23E4">
            <w:pPr>
              <w:suppressAutoHyphens/>
              <w:spacing w:after="0" w:line="240" w:lineRule="auto"/>
              <w:rPr>
                <w:rFonts w:ascii="Times New Roman" w:hAnsi="Times New Roman" w:cs="Times New Roman"/>
                <w:sz w:val="24"/>
                <w:szCs w:val="24"/>
              </w:rPr>
            </w:pPr>
            <w:r w:rsidRPr="0050425B">
              <w:rPr>
                <w:rFonts w:ascii="Times New Roman" w:hAnsi="Times New Roman" w:cs="Times New Roman"/>
                <w:bCs/>
                <w:sz w:val="24"/>
                <w:szCs w:val="24"/>
              </w:rPr>
              <w:t>Выполнение работ по ландшафтной архитектуре</w:t>
            </w:r>
          </w:p>
        </w:tc>
      </w:tr>
    </w:tbl>
    <w:p w:rsidR="001D32C7" w:rsidRPr="0050425B" w:rsidRDefault="001D32C7" w:rsidP="00AB23E4">
      <w:pPr>
        <w:suppressAutoHyphens/>
        <w:spacing w:after="0" w:line="240" w:lineRule="auto"/>
        <w:ind w:firstLine="709"/>
        <w:jc w:val="both"/>
        <w:rPr>
          <w:rFonts w:ascii="Times New Roman" w:hAnsi="Times New Roman" w:cs="Times New Roman"/>
          <w:sz w:val="24"/>
          <w:szCs w:val="24"/>
        </w:rPr>
      </w:pPr>
    </w:p>
    <w:p w:rsidR="009A415A" w:rsidRPr="0050425B" w:rsidRDefault="00A22B52" w:rsidP="00AB23E4">
      <w:pPr>
        <w:suppressAutoHyphens/>
        <w:spacing w:after="0" w:line="240" w:lineRule="auto"/>
        <w:ind w:firstLine="709"/>
        <w:jc w:val="both"/>
        <w:rPr>
          <w:rFonts w:ascii="Times New Roman" w:hAnsi="Times New Roman" w:cs="Times New Roman"/>
          <w:sz w:val="24"/>
          <w:szCs w:val="24"/>
        </w:rPr>
      </w:pPr>
      <w:r w:rsidRPr="0050425B">
        <w:rPr>
          <w:rFonts w:ascii="Times New Roman" w:hAnsi="Times New Roman" w:cs="Times New Roman"/>
          <w:sz w:val="24"/>
          <w:szCs w:val="24"/>
        </w:rPr>
        <w:lastRenderedPageBreak/>
        <w:t xml:space="preserve">Получение образования по </w:t>
      </w:r>
      <w:r w:rsidR="00A511ED" w:rsidRPr="0050425B">
        <w:rPr>
          <w:rFonts w:ascii="Times New Roman" w:hAnsi="Times New Roman" w:cs="Times New Roman"/>
          <w:bCs/>
          <w:sz w:val="24"/>
          <w:szCs w:val="24"/>
        </w:rPr>
        <w:t>специальности</w:t>
      </w:r>
      <w:r w:rsidR="00E372B9" w:rsidRPr="0050425B">
        <w:rPr>
          <w:rFonts w:ascii="Times New Roman" w:hAnsi="Times New Roman" w:cs="Times New Roman"/>
          <w:bCs/>
          <w:sz w:val="24"/>
          <w:szCs w:val="24"/>
        </w:rPr>
        <w:t xml:space="preserve"> </w:t>
      </w:r>
      <w:r w:rsidR="009A415A" w:rsidRPr="0050425B">
        <w:rPr>
          <w:rFonts w:ascii="Times New Roman" w:hAnsi="Times New Roman" w:cs="Times New Roman"/>
          <w:sz w:val="24"/>
          <w:szCs w:val="24"/>
        </w:rPr>
        <w:t>допускается только в</w:t>
      </w:r>
      <w:r w:rsidR="009D3370" w:rsidRPr="0050425B">
        <w:rPr>
          <w:rFonts w:ascii="Times New Roman" w:hAnsi="Times New Roman" w:cs="Times New Roman"/>
          <w:sz w:val="24"/>
          <w:szCs w:val="24"/>
        </w:rPr>
        <w:t xml:space="preserve"> </w:t>
      </w:r>
      <w:r w:rsidR="009A415A" w:rsidRPr="0050425B">
        <w:rPr>
          <w:rFonts w:ascii="Times New Roman" w:hAnsi="Times New Roman" w:cs="Times New Roman"/>
          <w:sz w:val="24"/>
          <w:szCs w:val="24"/>
        </w:rPr>
        <w:t>профессиональной образовательной организации или образовательной организации высшего образования</w:t>
      </w:r>
      <w:r w:rsidRPr="0050425B">
        <w:rPr>
          <w:rFonts w:ascii="Times New Roman" w:hAnsi="Times New Roman" w:cs="Times New Roman"/>
          <w:sz w:val="24"/>
          <w:szCs w:val="24"/>
        </w:rPr>
        <w:t>.</w:t>
      </w:r>
    </w:p>
    <w:p w:rsidR="008D58DC" w:rsidRPr="0050425B" w:rsidRDefault="008D58DC" w:rsidP="00AB23E4">
      <w:pPr>
        <w:suppressAutoHyphens/>
        <w:spacing w:after="0" w:line="240" w:lineRule="auto"/>
        <w:ind w:firstLine="709"/>
        <w:jc w:val="both"/>
        <w:rPr>
          <w:rFonts w:ascii="Times New Roman" w:hAnsi="Times New Roman" w:cs="Times New Roman"/>
          <w:b/>
          <w:sz w:val="24"/>
          <w:szCs w:val="24"/>
        </w:rPr>
      </w:pPr>
      <w:r w:rsidRPr="0050425B">
        <w:rPr>
          <w:rFonts w:ascii="Times New Roman" w:hAnsi="Times New Roman" w:cs="Times New Roman"/>
          <w:sz w:val="24"/>
          <w:szCs w:val="24"/>
        </w:rPr>
        <w:t>Форм</w:t>
      </w:r>
      <w:r w:rsidR="007015DB" w:rsidRPr="0050425B">
        <w:rPr>
          <w:rFonts w:ascii="Times New Roman" w:hAnsi="Times New Roman" w:cs="Times New Roman"/>
          <w:sz w:val="24"/>
          <w:szCs w:val="24"/>
        </w:rPr>
        <w:t>а</w:t>
      </w:r>
      <w:r w:rsidRPr="0050425B">
        <w:rPr>
          <w:rFonts w:ascii="Times New Roman" w:hAnsi="Times New Roman" w:cs="Times New Roman"/>
          <w:sz w:val="24"/>
          <w:szCs w:val="24"/>
        </w:rPr>
        <w:t xml:space="preserve"> обучения: </w:t>
      </w:r>
      <w:r w:rsidR="007015DB" w:rsidRPr="0050425B">
        <w:rPr>
          <w:rFonts w:ascii="Times New Roman" w:hAnsi="Times New Roman" w:cs="Times New Roman"/>
          <w:sz w:val="24"/>
          <w:szCs w:val="24"/>
        </w:rPr>
        <w:t>очная</w:t>
      </w:r>
      <w:r w:rsidR="00AC0E95" w:rsidRPr="0050425B">
        <w:rPr>
          <w:rFonts w:ascii="Times New Roman" w:hAnsi="Times New Roman" w:cs="Times New Roman"/>
          <w:bCs/>
          <w:sz w:val="24"/>
          <w:szCs w:val="24"/>
        </w:rPr>
        <w:t>.</w:t>
      </w:r>
    </w:p>
    <w:p w:rsidR="00A66A55" w:rsidRPr="0050425B" w:rsidRDefault="009A415A" w:rsidP="00AB23E4">
      <w:pPr>
        <w:suppressAutoHyphens/>
        <w:spacing w:after="0" w:line="240" w:lineRule="auto"/>
        <w:ind w:firstLine="709"/>
        <w:jc w:val="both"/>
        <w:rPr>
          <w:rFonts w:ascii="Times New Roman" w:hAnsi="Times New Roman" w:cs="Times New Roman"/>
          <w:sz w:val="24"/>
          <w:szCs w:val="24"/>
        </w:rPr>
      </w:pPr>
      <w:r w:rsidRPr="0050425B">
        <w:rPr>
          <w:rFonts w:ascii="Times New Roman" w:hAnsi="Times New Roman" w:cs="Times New Roman"/>
          <w:sz w:val="24"/>
          <w:szCs w:val="24"/>
        </w:rPr>
        <w:t xml:space="preserve">Объем </w:t>
      </w:r>
      <w:r w:rsidR="00772DE6" w:rsidRPr="0050425B">
        <w:rPr>
          <w:rFonts w:ascii="Times New Roman" w:hAnsi="Times New Roman" w:cs="Times New Roman"/>
          <w:sz w:val="24"/>
          <w:szCs w:val="24"/>
        </w:rPr>
        <w:t>программы по</w:t>
      </w:r>
      <w:r w:rsidRPr="0050425B">
        <w:rPr>
          <w:rFonts w:ascii="Times New Roman" w:hAnsi="Times New Roman" w:cs="Times New Roman"/>
          <w:sz w:val="24"/>
          <w:szCs w:val="24"/>
        </w:rPr>
        <w:t xml:space="preserve"> </w:t>
      </w:r>
      <w:r w:rsidR="00772DE6" w:rsidRPr="0050425B">
        <w:rPr>
          <w:rFonts w:ascii="Times New Roman" w:hAnsi="Times New Roman" w:cs="Times New Roman"/>
          <w:sz w:val="24"/>
          <w:szCs w:val="24"/>
        </w:rPr>
        <w:t>освоению</w:t>
      </w:r>
      <w:r w:rsidR="00DF5F30" w:rsidRPr="0050425B">
        <w:rPr>
          <w:rFonts w:ascii="Times New Roman" w:hAnsi="Times New Roman" w:cs="Times New Roman"/>
          <w:sz w:val="24"/>
          <w:szCs w:val="24"/>
        </w:rPr>
        <w:t xml:space="preserve"> </w:t>
      </w:r>
      <w:r w:rsidR="00772DE6" w:rsidRPr="0050425B">
        <w:rPr>
          <w:rFonts w:ascii="Times New Roman" w:hAnsi="Times New Roman" w:cs="Times New Roman"/>
          <w:sz w:val="24"/>
          <w:szCs w:val="24"/>
        </w:rPr>
        <w:t>программы</w:t>
      </w:r>
      <w:r w:rsidR="00A66A55" w:rsidRPr="0050425B">
        <w:rPr>
          <w:rFonts w:ascii="Times New Roman" w:hAnsi="Times New Roman" w:cs="Times New Roman"/>
          <w:sz w:val="24"/>
          <w:szCs w:val="24"/>
        </w:rPr>
        <w:t xml:space="preserve"> среднего профессионального образования на базе основного общего образования с одновременным получе</w:t>
      </w:r>
      <w:r w:rsidR="003A6FFA" w:rsidRPr="0050425B">
        <w:rPr>
          <w:rFonts w:ascii="Times New Roman" w:hAnsi="Times New Roman" w:cs="Times New Roman"/>
          <w:sz w:val="24"/>
          <w:szCs w:val="24"/>
        </w:rPr>
        <w:t>нием среднего общего образования</w:t>
      </w:r>
      <w:r w:rsidR="009F50B8" w:rsidRPr="0050425B">
        <w:rPr>
          <w:rFonts w:ascii="Times New Roman" w:hAnsi="Times New Roman" w:cs="Times New Roman"/>
          <w:sz w:val="24"/>
          <w:szCs w:val="24"/>
        </w:rPr>
        <w:t xml:space="preserve"> по квалификации: </w:t>
      </w:r>
      <w:r w:rsidR="003D3007" w:rsidRPr="0050425B">
        <w:rPr>
          <w:rFonts w:ascii="Times New Roman" w:hAnsi="Times New Roman" w:cs="Times New Roman"/>
          <w:bCs/>
          <w:iCs/>
          <w:sz w:val="24"/>
          <w:szCs w:val="24"/>
        </w:rPr>
        <w:t>архитектор</w:t>
      </w:r>
      <w:r w:rsidR="005C6CBB" w:rsidRPr="0050425B">
        <w:rPr>
          <w:rFonts w:ascii="Times New Roman" w:hAnsi="Times New Roman" w:cs="Times New Roman"/>
          <w:sz w:val="24"/>
          <w:szCs w:val="24"/>
        </w:rPr>
        <w:t xml:space="preserve"> – </w:t>
      </w:r>
      <w:r w:rsidR="00220820" w:rsidRPr="0050425B">
        <w:rPr>
          <w:rFonts w:ascii="Times New Roman" w:hAnsi="Times New Roman" w:cs="Times New Roman"/>
          <w:sz w:val="24"/>
          <w:szCs w:val="24"/>
        </w:rPr>
        <w:t>5580</w:t>
      </w:r>
      <w:r w:rsidR="000A4723" w:rsidRPr="0050425B">
        <w:rPr>
          <w:rFonts w:ascii="Times New Roman" w:hAnsi="Times New Roman" w:cs="Times New Roman"/>
          <w:sz w:val="24"/>
          <w:szCs w:val="24"/>
        </w:rPr>
        <w:t xml:space="preserve"> </w:t>
      </w:r>
      <w:r w:rsidR="00843EB5" w:rsidRPr="0050425B">
        <w:rPr>
          <w:rFonts w:ascii="Times New Roman" w:hAnsi="Times New Roman" w:cs="Times New Roman"/>
          <w:sz w:val="24"/>
          <w:szCs w:val="24"/>
        </w:rPr>
        <w:t xml:space="preserve">академических </w:t>
      </w:r>
      <w:r w:rsidR="003A6FFA" w:rsidRPr="0050425B">
        <w:rPr>
          <w:rFonts w:ascii="Times New Roman" w:hAnsi="Times New Roman" w:cs="Times New Roman"/>
          <w:sz w:val="24"/>
          <w:szCs w:val="24"/>
        </w:rPr>
        <w:t>час</w:t>
      </w:r>
      <w:r w:rsidR="001D32C7" w:rsidRPr="0050425B">
        <w:rPr>
          <w:rFonts w:ascii="Times New Roman" w:hAnsi="Times New Roman" w:cs="Times New Roman"/>
          <w:sz w:val="24"/>
          <w:szCs w:val="24"/>
        </w:rPr>
        <w:t>ов</w:t>
      </w:r>
      <w:r w:rsidR="00772DE6" w:rsidRPr="0050425B">
        <w:rPr>
          <w:rFonts w:ascii="Times New Roman" w:hAnsi="Times New Roman" w:cs="Times New Roman"/>
          <w:sz w:val="24"/>
          <w:szCs w:val="24"/>
        </w:rPr>
        <w:t xml:space="preserve">, со </w:t>
      </w:r>
      <w:r w:rsidR="00000059" w:rsidRPr="0050425B">
        <w:rPr>
          <w:rFonts w:ascii="Times New Roman" w:hAnsi="Times New Roman" w:cs="Times New Roman"/>
          <w:sz w:val="24"/>
          <w:szCs w:val="24"/>
        </w:rPr>
        <w:t>сроком обуче</w:t>
      </w:r>
      <w:r w:rsidR="00772DE6" w:rsidRPr="0050425B">
        <w:rPr>
          <w:rFonts w:ascii="Times New Roman" w:hAnsi="Times New Roman" w:cs="Times New Roman"/>
          <w:sz w:val="24"/>
          <w:szCs w:val="24"/>
        </w:rPr>
        <w:t xml:space="preserve">ния </w:t>
      </w:r>
      <w:r w:rsidR="001D32C7" w:rsidRPr="0050425B">
        <w:rPr>
          <w:rFonts w:ascii="Times New Roman" w:hAnsi="Times New Roman" w:cs="Times New Roman"/>
          <w:sz w:val="24"/>
          <w:szCs w:val="24"/>
        </w:rPr>
        <w:t>3</w:t>
      </w:r>
      <w:r w:rsidR="000A4723" w:rsidRPr="0050425B">
        <w:rPr>
          <w:rFonts w:ascii="Times New Roman" w:hAnsi="Times New Roman" w:cs="Times New Roman"/>
          <w:sz w:val="24"/>
          <w:szCs w:val="24"/>
        </w:rPr>
        <w:t xml:space="preserve"> год</w:t>
      </w:r>
      <w:r w:rsidR="003D3007" w:rsidRPr="0050425B">
        <w:rPr>
          <w:rFonts w:ascii="Times New Roman" w:hAnsi="Times New Roman" w:cs="Times New Roman"/>
          <w:sz w:val="24"/>
          <w:szCs w:val="24"/>
        </w:rPr>
        <w:t>а</w:t>
      </w:r>
      <w:r w:rsidR="000A4723" w:rsidRPr="0050425B">
        <w:rPr>
          <w:rFonts w:ascii="Times New Roman" w:hAnsi="Times New Roman" w:cs="Times New Roman"/>
          <w:sz w:val="24"/>
          <w:szCs w:val="24"/>
        </w:rPr>
        <w:t xml:space="preserve"> </w:t>
      </w:r>
      <w:r w:rsidR="001D32C7" w:rsidRPr="0050425B">
        <w:rPr>
          <w:rFonts w:ascii="Times New Roman" w:hAnsi="Times New Roman" w:cs="Times New Roman"/>
          <w:sz w:val="24"/>
          <w:szCs w:val="24"/>
        </w:rPr>
        <w:t>8</w:t>
      </w:r>
      <w:r w:rsidR="000A4723" w:rsidRPr="0050425B">
        <w:rPr>
          <w:rFonts w:ascii="Times New Roman" w:hAnsi="Times New Roman" w:cs="Times New Roman"/>
          <w:sz w:val="24"/>
          <w:szCs w:val="24"/>
        </w:rPr>
        <w:t xml:space="preserve"> месяцев.</w:t>
      </w:r>
    </w:p>
    <w:p w:rsidR="00E56B92" w:rsidRPr="0050425B" w:rsidRDefault="00E56B92" w:rsidP="00AB23E4">
      <w:pPr>
        <w:pStyle w:val="1"/>
        <w:spacing w:before="0" w:after="0"/>
        <w:rPr>
          <w:rFonts w:ascii="Times New Roman" w:hAnsi="Times New Roman" w:cs="Times New Roman"/>
        </w:rPr>
      </w:pPr>
      <w:bookmarkStart w:id="8" w:name="_Toc103593994"/>
      <w:r w:rsidRPr="0050425B">
        <w:rPr>
          <w:rFonts w:ascii="Times New Roman" w:hAnsi="Times New Roman" w:cs="Times New Roman"/>
        </w:rPr>
        <w:t>Раздел 3.</w:t>
      </w:r>
      <w:r w:rsidR="00036C7F" w:rsidRPr="0050425B">
        <w:rPr>
          <w:rFonts w:ascii="Times New Roman" w:hAnsi="Times New Roman" w:cs="Times New Roman"/>
        </w:rPr>
        <w:t> </w:t>
      </w:r>
      <w:r w:rsidRPr="0050425B">
        <w:rPr>
          <w:rFonts w:ascii="Times New Roman" w:hAnsi="Times New Roman" w:cs="Times New Roman"/>
        </w:rPr>
        <w:t>Характеристика профессиональной деятельности выпускника</w:t>
      </w:r>
      <w:bookmarkEnd w:id="8"/>
    </w:p>
    <w:p w:rsidR="001F03EB" w:rsidRPr="0050425B" w:rsidRDefault="00375D7D" w:rsidP="00AB23E4">
      <w:pPr>
        <w:spacing w:after="0" w:line="240" w:lineRule="auto"/>
        <w:ind w:firstLine="709"/>
        <w:jc w:val="both"/>
        <w:rPr>
          <w:rFonts w:ascii="Times New Roman" w:hAnsi="Times New Roman" w:cs="Times New Roman"/>
          <w:bCs/>
          <w:sz w:val="24"/>
          <w:szCs w:val="24"/>
        </w:rPr>
      </w:pPr>
      <w:r w:rsidRPr="0050425B">
        <w:rPr>
          <w:rFonts w:ascii="Times New Roman" w:hAnsi="Times New Roman" w:cs="Times New Roman"/>
          <w:sz w:val="24"/>
          <w:szCs w:val="24"/>
        </w:rPr>
        <w:t>3</w:t>
      </w:r>
      <w:r w:rsidR="005746E7" w:rsidRPr="0050425B">
        <w:rPr>
          <w:rFonts w:ascii="Times New Roman" w:hAnsi="Times New Roman" w:cs="Times New Roman"/>
          <w:sz w:val="24"/>
          <w:szCs w:val="24"/>
        </w:rPr>
        <w:t>.</w:t>
      </w:r>
      <w:r w:rsidRPr="0050425B">
        <w:rPr>
          <w:rFonts w:ascii="Times New Roman" w:hAnsi="Times New Roman" w:cs="Times New Roman"/>
          <w:sz w:val="24"/>
          <w:szCs w:val="24"/>
        </w:rPr>
        <w:t>1.</w:t>
      </w:r>
      <w:r w:rsidR="00036C7F" w:rsidRPr="0050425B">
        <w:rPr>
          <w:rFonts w:ascii="Times New Roman" w:hAnsi="Times New Roman" w:cs="Times New Roman"/>
          <w:sz w:val="24"/>
          <w:szCs w:val="24"/>
        </w:rPr>
        <w:t> </w:t>
      </w:r>
      <w:r w:rsidR="008B14EC" w:rsidRPr="0050425B">
        <w:rPr>
          <w:rFonts w:ascii="Times New Roman" w:hAnsi="Times New Roman" w:cs="Times New Roman"/>
          <w:sz w:val="24"/>
          <w:szCs w:val="24"/>
        </w:rPr>
        <w:t xml:space="preserve">Область(и) </w:t>
      </w:r>
      <w:r w:rsidR="001F03EB" w:rsidRPr="0050425B">
        <w:rPr>
          <w:rFonts w:ascii="Times New Roman" w:hAnsi="Times New Roman" w:cs="Times New Roman"/>
          <w:sz w:val="24"/>
          <w:szCs w:val="24"/>
        </w:rPr>
        <w:t xml:space="preserve">профессиональной деятельности выпускников: </w:t>
      </w:r>
      <w:r w:rsidR="003D3007" w:rsidRPr="0050425B">
        <w:rPr>
          <w:rFonts w:ascii="Times New Roman" w:hAnsi="Times New Roman" w:cs="Times New Roman"/>
          <w:sz w:val="24"/>
          <w:szCs w:val="24"/>
        </w:rPr>
        <w:t>10 Архитектура, проектирование, геодезия, топография и дизайн</w:t>
      </w:r>
      <w:r w:rsidR="001F03EB" w:rsidRPr="0050425B">
        <w:rPr>
          <w:rFonts w:ascii="Times New Roman" w:hAnsi="Times New Roman" w:cs="Times New Roman"/>
          <w:bCs/>
          <w:sz w:val="24"/>
          <w:szCs w:val="24"/>
        </w:rPr>
        <w:t>.</w:t>
      </w:r>
    </w:p>
    <w:p w:rsidR="002F102B" w:rsidRPr="0050425B" w:rsidRDefault="00B6565C" w:rsidP="00AB23E4">
      <w:pPr>
        <w:suppressAutoHyphens/>
        <w:spacing w:after="0" w:line="240" w:lineRule="auto"/>
        <w:ind w:firstLine="709"/>
        <w:jc w:val="both"/>
        <w:rPr>
          <w:rFonts w:ascii="Times New Roman" w:hAnsi="Times New Roman" w:cs="Times New Roman"/>
          <w:sz w:val="24"/>
          <w:szCs w:val="24"/>
        </w:rPr>
      </w:pPr>
      <w:r w:rsidRPr="0050425B">
        <w:rPr>
          <w:rFonts w:ascii="Times New Roman" w:hAnsi="Times New Roman" w:cs="Times New Roman"/>
          <w:sz w:val="24"/>
          <w:szCs w:val="24"/>
        </w:rPr>
        <w:t>3.</w:t>
      </w:r>
      <w:r w:rsidR="00375D7D" w:rsidRPr="0050425B">
        <w:rPr>
          <w:rFonts w:ascii="Times New Roman" w:hAnsi="Times New Roman" w:cs="Times New Roman"/>
          <w:sz w:val="24"/>
          <w:szCs w:val="24"/>
        </w:rPr>
        <w:t>2</w:t>
      </w:r>
      <w:r w:rsidRPr="0050425B">
        <w:rPr>
          <w:rFonts w:ascii="Times New Roman" w:hAnsi="Times New Roman" w:cs="Times New Roman"/>
          <w:sz w:val="24"/>
          <w:szCs w:val="24"/>
        </w:rPr>
        <w:t>.</w:t>
      </w:r>
      <w:bookmarkStart w:id="9" w:name="_Toc460855523"/>
      <w:bookmarkStart w:id="10" w:name="_Toc460939930"/>
      <w:r w:rsidR="00036C7F" w:rsidRPr="0050425B">
        <w:rPr>
          <w:rFonts w:ascii="Times New Roman" w:hAnsi="Times New Roman" w:cs="Times New Roman"/>
          <w:sz w:val="24"/>
          <w:szCs w:val="24"/>
        </w:rPr>
        <w:t> </w:t>
      </w:r>
      <w:r w:rsidR="001D32C7" w:rsidRPr="0050425B">
        <w:rPr>
          <w:rFonts w:ascii="Times New Roman" w:hAnsi="Times New Roman" w:cs="Times New Roman"/>
          <w:sz w:val="24"/>
          <w:szCs w:val="24"/>
        </w:rPr>
        <w:t>Матрица</w:t>
      </w:r>
      <w:r w:rsidR="003C3F5D" w:rsidRPr="0050425B">
        <w:rPr>
          <w:rFonts w:ascii="Times New Roman" w:hAnsi="Times New Roman" w:cs="Times New Roman"/>
          <w:sz w:val="24"/>
          <w:szCs w:val="24"/>
        </w:rPr>
        <w:t xml:space="preserve"> компетенций выпускника как совокупность результатов обучения взаимосвязанных между собой ОК и ПК, которые должны быть сформированы </w:t>
      </w:r>
      <w:r w:rsidR="008C2846" w:rsidRPr="0050425B">
        <w:rPr>
          <w:rFonts w:ascii="Times New Roman" w:hAnsi="Times New Roman" w:cs="Times New Roman"/>
          <w:sz w:val="24"/>
          <w:szCs w:val="24"/>
        </w:rPr>
        <w:br/>
      </w:r>
      <w:r w:rsidR="003C3F5D" w:rsidRPr="0050425B">
        <w:rPr>
          <w:rFonts w:ascii="Times New Roman" w:hAnsi="Times New Roman" w:cs="Times New Roman"/>
          <w:sz w:val="24"/>
          <w:szCs w:val="24"/>
        </w:rPr>
        <w:t>у обучающегося по завершении освоения основной профессиональной образовательной программы Профессионалитета</w:t>
      </w:r>
      <w:r w:rsidR="001D32C7" w:rsidRPr="0050425B">
        <w:rPr>
          <w:rFonts w:ascii="Times New Roman" w:hAnsi="Times New Roman" w:cs="Times New Roman"/>
          <w:sz w:val="24"/>
          <w:szCs w:val="24"/>
        </w:rPr>
        <w:t>, представлена в Приложении 1.</w:t>
      </w:r>
      <w:r w:rsidR="003C3F5D" w:rsidRPr="0050425B">
        <w:rPr>
          <w:rFonts w:ascii="Times New Roman" w:hAnsi="Times New Roman" w:cs="Times New Roman"/>
          <w:sz w:val="24"/>
          <w:szCs w:val="24"/>
        </w:rPr>
        <w:t xml:space="preserve"> </w:t>
      </w:r>
    </w:p>
    <w:p w:rsidR="00924851" w:rsidRPr="0050425B" w:rsidRDefault="002F102B" w:rsidP="00AB23E4">
      <w:pPr>
        <w:suppressAutoHyphens/>
        <w:spacing w:after="0" w:line="240" w:lineRule="auto"/>
        <w:ind w:firstLine="709"/>
        <w:jc w:val="both"/>
        <w:rPr>
          <w:rFonts w:ascii="Times New Roman" w:hAnsi="Times New Roman" w:cs="Times New Roman"/>
          <w:vertAlign w:val="superscript"/>
        </w:rPr>
      </w:pPr>
      <w:r w:rsidRPr="0050425B">
        <w:rPr>
          <w:rFonts w:ascii="Times New Roman" w:hAnsi="Times New Roman" w:cs="Times New Roman"/>
          <w:sz w:val="24"/>
          <w:szCs w:val="24"/>
        </w:rPr>
        <w:t>3.3.</w:t>
      </w:r>
      <w:r w:rsidR="00036C7F" w:rsidRPr="0050425B">
        <w:rPr>
          <w:rFonts w:ascii="Times New Roman" w:hAnsi="Times New Roman" w:cs="Times New Roman"/>
          <w:sz w:val="24"/>
          <w:szCs w:val="24"/>
        </w:rPr>
        <w:t> </w:t>
      </w:r>
      <w:bookmarkEnd w:id="9"/>
      <w:bookmarkEnd w:id="10"/>
      <w:r w:rsidR="001D32C7" w:rsidRPr="0050425B">
        <w:rPr>
          <w:rFonts w:ascii="Times New Roman" w:hAnsi="Times New Roman" w:cs="Times New Roman"/>
          <w:sz w:val="24"/>
          <w:szCs w:val="24"/>
          <w:shd w:val="clear" w:color="auto" w:fill="FFFFFF"/>
        </w:rPr>
        <w:t>Профессиональные модули формируются в соответствии с выбранными видами деятельности.</w:t>
      </w:r>
    </w:p>
    <w:p w:rsidR="0004753E" w:rsidRPr="0050425B" w:rsidRDefault="0004753E" w:rsidP="00AB23E4">
      <w:pPr>
        <w:pStyle w:val="1"/>
        <w:spacing w:before="0" w:after="0"/>
        <w:rPr>
          <w:rFonts w:ascii="Times New Roman" w:hAnsi="Times New Roman" w:cs="Times New Roman"/>
        </w:rPr>
      </w:pPr>
      <w:bookmarkStart w:id="11" w:name="_Toc103593995"/>
      <w:r w:rsidRPr="0050425B">
        <w:rPr>
          <w:rFonts w:ascii="Times New Roman" w:hAnsi="Times New Roman" w:cs="Times New Roman"/>
        </w:rPr>
        <w:t>Раздел 4.</w:t>
      </w:r>
      <w:r w:rsidR="00036C7F" w:rsidRPr="0050425B">
        <w:rPr>
          <w:rFonts w:ascii="Times New Roman" w:hAnsi="Times New Roman" w:cs="Times New Roman"/>
        </w:rPr>
        <w:t> </w:t>
      </w:r>
      <w:r w:rsidR="009E1542" w:rsidRPr="0050425B">
        <w:rPr>
          <w:rFonts w:ascii="Times New Roman" w:hAnsi="Times New Roman" w:cs="Times New Roman"/>
        </w:rPr>
        <w:t>П</w:t>
      </w:r>
      <w:r w:rsidRPr="0050425B">
        <w:rPr>
          <w:rFonts w:ascii="Times New Roman" w:hAnsi="Times New Roman" w:cs="Times New Roman"/>
        </w:rPr>
        <w:t>ланируемые результаты освоения образовательной программы</w:t>
      </w:r>
      <w:bookmarkEnd w:id="11"/>
    </w:p>
    <w:p w:rsidR="0004753E" w:rsidRPr="0050425B" w:rsidRDefault="0004753E" w:rsidP="00AB23E4">
      <w:pPr>
        <w:pStyle w:val="afffffd"/>
        <w:spacing w:after="0" w:line="240" w:lineRule="auto"/>
        <w:ind w:firstLine="709"/>
        <w:jc w:val="left"/>
        <w:rPr>
          <w:rFonts w:ascii="Times New Roman" w:hAnsi="Times New Roman" w:cs="Times New Roman"/>
        </w:rPr>
      </w:pPr>
      <w:bookmarkStart w:id="12" w:name="_Toc103593996"/>
      <w:r w:rsidRPr="0050425B">
        <w:rPr>
          <w:rFonts w:ascii="Times New Roman" w:hAnsi="Times New Roman" w:cs="Times New Roman"/>
        </w:rPr>
        <w:t>4.1.</w:t>
      </w:r>
      <w:r w:rsidR="00036C7F" w:rsidRPr="0050425B">
        <w:rPr>
          <w:rFonts w:ascii="Times New Roman" w:hAnsi="Times New Roman" w:cs="Times New Roman"/>
        </w:rPr>
        <w:t> </w:t>
      </w:r>
      <w:r w:rsidRPr="0050425B">
        <w:rPr>
          <w:rFonts w:ascii="Times New Roman" w:hAnsi="Times New Roman" w:cs="Times New Roman"/>
        </w:rPr>
        <w:t>Общие компетенции</w:t>
      </w:r>
      <w:bookmarkEnd w:id="12"/>
    </w:p>
    <w:tbl>
      <w:tblPr>
        <w:tblpPr w:leftFromText="180" w:rightFromText="180" w:vertAnchor="text" w:tblpXSpec="center" w:tblpY="1"/>
        <w:tblOverlap w:val="neve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2551"/>
        <w:gridCol w:w="1134"/>
        <w:gridCol w:w="5103"/>
      </w:tblGrid>
      <w:tr w:rsidR="00FA24CB" w:rsidRPr="0050425B" w:rsidTr="00E403F4">
        <w:trPr>
          <w:cantSplit/>
          <w:trHeight w:val="1814"/>
        </w:trPr>
        <w:tc>
          <w:tcPr>
            <w:tcW w:w="959" w:type="dxa"/>
            <w:textDirection w:val="btLr"/>
            <w:vAlign w:val="center"/>
          </w:tcPr>
          <w:p w:rsidR="00FA24CB" w:rsidRPr="0050425B" w:rsidRDefault="00FA24CB" w:rsidP="00AB23E4">
            <w:pPr>
              <w:suppressAutoHyphens/>
              <w:spacing w:after="0" w:line="240" w:lineRule="auto"/>
              <w:jc w:val="center"/>
              <w:rPr>
                <w:rFonts w:ascii="Times New Roman" w:hAnsi="Times New Roman" w:cs="Times New Roman"/>
                <w:iCs/>
                <w:sz w:val="24"/>
                <w:szCs w:val="24"/>
              </w:rPr>
            </w:pPr>
            <w:bookmarkStart w:id="13" w:name="_Hlk126757929"/>
            <w:r w:rsidRPr="0050425B">
              <w:rPr>
                <w:rFonts w:ascii="Times New Roman" w:hAnsi="Times New Roman" w:cs="Times New Roman"/>
                <w:b/>
                <w:sz w:val="24"/>
                <w:szCs w:val="24"/>
              </w:rPr>
              <w:t>Код компетенции</w:t>
            </w:r>
          </w:p>
        </w:tc>
        <w:tc>
          <w:tcPr>
            <w:tcW w:w="2551" w:type="dxa"/>
            <w:vAlign w:val="center"/>
          </w:tcPr>
          <w:p w:rsidR="00FA24CB" w:rsidRPr="0050425B" w:rsidRDefault="00FA24CB" w:rsidP="00AB23E4">
            <w:pPr>
              <w:suppressAutoHyphens/>
              <w:spacing w:after="0" w:line="240" w:lineRule="auto"/>
              <w:jc w:val="center"/>
              <w:rPr>
                <w:rFonts w:ascii="Times New Roman" w:hAnsi="Times New Roman" w:cs="Times New Roman"/>
                <w:iCs/>
                <w:sz w:val="24"/>
                <w:szCs w:val="24"/>
              </w:rPr>
            </w:pPr>
            <w:r w:rsidRPr="0050425B">
              <w:rPr>
                <w:rFonts w:ascii="Times New Roman" w:hAnsi="Times New Roman" w:cs="Times New Roman"/>
                <w:b/>
                <w:iCs/>
                <w:sz w:val="24"/>
                <w:szCs w:val="24"/>
              </w:rPr>
              <w:t>Формулировка компетенции</w:t>
            </w:r>
          </w:p>
        </w:tc>
        <w:tc>
          <w:tcPr>
            <w:tcW w:w="1134" w:type="dxa"/>
            <w:vAlign w:val="center"/>
          </w:tcPr>
          <w:p w:rsidR="00FA24CB" w:rsidRPr="0050425B" w:rsidRDefault="00E020BE" w:rsidP="00AB23E4">
            <w:pPr>
              <w:suppressAutoHyphens/>
              <w:spacing w:after="0" w:line="240" w:lineRule="auto"/>
              <w:jc w:val="center"/>
              <w:rPr>
                <w:rFonts w:ascii="Times New Roman" w:hAnsi="Times New Roman" w:cs="Times New Roman"/>
                <w:b/>
                <w:iCs/>
                <w:sz w:val="24"/>
                <w:szCs w:val="24"/>
              </w:rPr>
            </w:pPr>
            <w:r w:rsidRPr="0050425B">
              <w:rPr>
                <w:rFonts w:ascii="Times New Roman" w:hAnsi="Times New Roman" w:cs="Times New Roman"/>
                <w:b/>
                <w:iCs/>
                <w:sz w:val="24"/>
                <w:szCs w:val="24"/>
              </w:rPr>
              <w:t>Код</w:t>
            </w:r>
          </w:p>
        </w:tc>
        <w:tc>
          <w:tcPr>
            <w:tcW w:w="5103" w:type="dxa"/>
            <w:vAlign w:val="center"/>
          </w:tcPr>
          <w:p w:rsidR="00FA24CB" w:rsidRPr="0050425B" w:rsidRDefault="00FA24CB" w:rsidP="00AB23E4">
            <w:pPr>
              <w:suppressAutoHyphens/>
              <w:spacing w:after="0" w:line="240" w:lineRule="auto"/>
              <w:jc w:val="center"/>
              <w:rPr>
                <w:rFonts w:ascii="Times New Roman" w:hAnsi="Times New Roman" w:cs="Times New Roman"/>
                <w:b/>
                <w:iCs/>
                <w:sz w:val="24"/>
                <w:szCs w:val="24"/>
              </w:rPr>
            </w:pPr>
            <w:r w:rsidRPr="0050425B">
              <w:rPr>
                <w:rFonts w:ascii="Times New Roman" w:hAnsi="Times New Roman" w:cs="Times New Roman"/>
                <w:b/>
                <w:iCs/>
                <w:sz w:val="24"/>
                <w:szCs w:val="24"/>
              </w:rPr>
              <w:t>Знания, умения</w:t>
            </w:r>
          </w:p>
        </w:tc>
      </w:tr>
      <w:tr w:rsidR="00EC06FF" w:rsidRPr="0050425B" w:rsidTr="00E403F4">
        <w:trPr>
          <w:trHeight w:val="20"/>
        </w:trPr>
        <w:tc>
          <w:tcPr>
            <w:tcW w:w="959" w:type="dxa"/>
            <w:vMerge w:val="restart"/>
          </w:tcPr>
          <w:p w:rsidR="00EC06FF" w:rsidRPr="0050425B" w:rsidRDefault="00EC06FF" w:rsidP="00AB23E4">
            <w:pPr>
              <w:spacing w:after="0" w:line="240" w:lineRule="auto"/>
              <w:jc w:val="center"/>
              <w:rPr>
                <w:rFonts w:ascii="Times New Roman" w:hAnsi="Times New Roman" w:cs="Times New Roman"/>
                <w:iCs/>
                <w:sz w:val="24"/>
                <w:szCs w:val="24"/>
              </w:rPr>
            </w:pPr>
            <w:r w:rsidRPr="0050425B">
              <w:rPr>
                <w:rFonts w:ascii="Times New Roman" w:hAnsi="Times New Roman" w:cs="Times New Roman"/>
                <w:iCs/>
                <w:sz w:val="24"/>
                <w:szCs w:val="24"/>
              </w:rPr>
              <w:t>ОК 01</w:t>
            </w:r>
          </w:p>
        </w:tc>
        <w:tc>
          <w:tcPr>
            <w:tcW w:w="2551" w:type="dxa"/>
            <w:vMerge w:val="restart"/>
          </w:tcPr>
          <w:p w:rsidR="00EC06FF" w:rsidRPr="0050425B" w:rsidRDefault="00EC06FF" w:rsidP="00AB23E4">
            <w:pPr>
              <w:suppressAutoHyphens/>
              <w:spacing w:after="0" w:line="240" w:lineRule="auto"/>
              <w:rPr>
                <w:rFonts w:ascii="Times New Roman" w:hAnsi="Times New Roman" w:cs="Times New Roman"/>
                <w:sz w:val="24"/>
                <w:szCs w:val="24"/>
              </w:rPr>
            </w:pPr>
            <w:r w:rsidRPr="0050425B">
              <w:rPr>
                <w:rFonts w:ascii="Times New Roman" w:hAnsi="Times New Roman" w:cs="Times New Roman"/>
                <w:iCs/>
                <w:sz w:val="24"/>
                <w:szCs w:val="24"/>
              </w:rPr>
              <w:t xml:space="preserve">Выбирать способы решения задач профессиональной деятельности применительно </w:t>
            </w:r>
            <w:r w:rsidRPr="0050425B">
              <w:rPr>
                <w:rFonts w:ascii="Times New Roman" w:hAnsi="Times New Roman" w:cs="Times New Roman"/>
                <w:iCs/>
                <w:sz w:val="24"/>
                <w:szCs w:val="24"/>
              </w:rPr>
              <w:br/>
              <w:t>к различным контекстам</w:t>
            </w:r>
          </w:p>
        </w:tc>
        <w:tc>
          <w:tcPr>
            <w:tcW w:w="1134" w:type="dxa"/>
          </w:tcPr>
          <w:p w:rsidR="00EC06FF" w:rsidRPr="0050425B" w:rsidRDefault="00EC06FF" w:rsidP="00AB23E4">
            <w:pPr>
              <w:suppressAutoHyphens/>
              <w:spacing w:after="0" w:line="240" w:lineRule="auto"/>
              <w:jc w:val="both"/>
              <w:rPr>
                <w:rFonts w:ascii="Times New Roman" w:hAnsi="Times New Roman" w:cs="Times New Roman"/>
                <w:bCs/>
                <w:iCs/>
                <w:sz w:val="24"/>
                <w:szCs w:val="24"/>
              </w:rPr>
            </w:pPr>
          </w:p>
        </w:tc>
        <w:tc>
          <w:tcPr>
            <w:tcW w:w="5103" w:type="dxa"/>
            <w:vAlign w:val="center"/>
          </w:tcPr>
          <w:p w:rsidR="00EC06FF" w:rsidRPr="0050425B" w:rsidRDefault="00EC06FF" w:rsidP="00AB23E4">
            <w:pPr>
              <w:suppressAutoHyphens/>
              <w:spacing w:after="0" w:line="240" w:lineRule="auto"/>
              <w:jc w:val="both"/>
              <w:rPr>
                <w:rFonts w:ascii="Times New Roman" w:hAnsi="Times New Roman" w:cs="Times New Roman"/>
                <w:iCs/>
                <w:sz w:val="24"/>
                <w:szCs w:val="24"/>
              </w:rPr>
            </w:pPr>
            <w:r w:rsidRPr="0050425B">
              <w:rPr>
                <w:rFonts w:ascii="Times New Roman" w:hAnsi="Times New Roman" w:cs="Times New Roman"/>
                <w:b/>
                <w:iCs/>
                <w:sz w:val="24"/>
                <w:szCs w:val="24"/>
              </w:rPr>
              <w:t>Умения:</w:t>
            </w:r>
          </w:p>
        </w:tc>
      </w:tr>
      <w:tr w:rsidR="00EC06FF" w:rsidRPr="0050425B" w:rsidTr="00E403F4">
        <w:trPr>
          <w:trHeight w:val="20"/>
        </w:trPr>
        <w:tc>
          <w:tcPr>
            <w:tcW w:w="959" w:type="dxa"/>
            <w:vMerge/>
          </w:tcPr>
          <w:p w:rsidR="00EC06FF" w:rsidRPr="0050425B" w:rsidRDefault="00EC06FF" w:rsidP="00AB23E4">
            <w:pPr>
              <w:spacing w:after="0" w:line="240" w:lineRule="auto"/>
              <w:jc w:val="center"/>
              <w:rPr>
                <w:rFonts w:ascii="Times New Roman" w:hAnsi="Times New Roman" w:cs="Times New Roman"/>
                <w:iCs/>
                <w:sz w:val="24"/>
                <w:szCs w:val="24"/>
              </w:rPr>
            </w:pPr>
          </w:p>
        </w:tc>
        <w:tc>
          <w:tcPr>
            <w:tcW w:w="2551" w:type="dxa"/>
            <w:vMerge/>
          </w:tcPr>
          <w:p w:rsidR="00EC06FF" w:rsidRPr="0050425B" w:rsidRDefault="00EC06FF" w:rsidP="00AB23E4">
            <w:pPr>
              <w:suppressAutoHyphens/>
              <w:spacing w:after="0" w:line="240" w:lineRule="auto"/>
              <w:rPr>
                <w:rFonts w:ascii="Times New Roman" w:hAnsi="Times New Roman" w:cs="Times New Roman"/>
                <w:iCs/>
                <w:sz w:val="24"/>
                <w:szCs w:val="24"/>
              </w:rPr>
            </w:pPr>
          </w:p>
        </w:tc>
        <w:tc>
          <w:tcPr>
            <w:tcW w:w="1134" w:type="dxa"/>
          </w:tcPr>
          <w:p w:rsidR="00EC06FF" w:rsidRPr="0050425B" w:rsidRDefault="00EC06FF" w:rsidP="00AB23E4">
            <w:pPr>
              <w:suppressAutoHyphens/>
              <w:spacing w:after="0" w:line="240" w:lineRule="auto"/>
              <w:jc w:val="both"/>
              <w:rPr>
                <w:rFonts w:ascii="Times New Roman" w:hAnsi="Times New Roman" w:cs="Times New Roman"/>
                <w:bCs/>
                <w:iCs/>
                <w:sz w:val="24"/>
                <w:szCs w:val="24"/>
              </w:rPr>
            </w:pPr>
            <w:r w:rsidRPr="0050425B">
              <w:rPr>
                <w:rFonts w:ascii="Times New Roman" w:hAnsi="Times New Roman" w:cs="Times New Roman"/>
                <w:bCs/>
                <w:iCs/>
                <w:sz w:val="24"/>
                <w:szCs w:val="24"/>
              </w:rPr>
              <w:t>Уо 01.01</w:t>
            </w:r>
          </w:p>
        </w:tc>
        <w:tc>
          <w:tcPr>
            <w:tcW w:w="5103" w:type="dxa"/>
            <w:vAlign w:val="center"/>
          </w:tcPr>
          <w:p w:rsidR="00EC06FF" w:rsidRPr="0050425B" w:rsidRDefault="00EC06FF" w:rsidP="00AB23E4">
            <w:pPr>
              <w:suppressAutoHyphens/>
              <w:spacing w:after="0" w:line="240" w:lineRule="auto"/>
              <w:jc w:val="both"/>
              <w:rPr>
                <w:rFonts w:ascii="Times New Roman" w:hAnsi="Times New Roman" w:cs="Times New Roman"/>
                <w:b/>
                <w:iCs/>
                <w:sz w:val="24"/>
                <w:szCs w:val="24"/>
              </w:rPr>
            </w:pPr>
            <w:r w:rsidRPr="0050425B">
              <w:rPr>
                <w:rFonts w:ascii="Times New Roman" w:hAnsi="Times New Roman" w:cs="Times New Roman"/>
                <w:iCs/>
                <w:sz w:val="24"/>
                <w:szCs w:val="24"/>
              </w:rPr>
              <w:t xml:space="preserve">распознавать задачу и/или проблему </w:t>
            </w:r>
            <w:r w:rsidRPr="0050425B">
              <w:rPr>
                <w:rFonts w:ascii="Times New Roman" w:hAnsi="Times New Roman" w:cs="Times New Roman"/>
                <w:iCs/>
                <w:sz w:val="24"/>
                <w:szCs w:val="24"/>
              </w:rPr>
              <w:br/>
              <w:t>в профессиональном и/или социальном контексте</w:t>
            </w:r>
          </w:p>
        </w:tc>
      </w:tr>
      <w:tr w:rsidR="00EC06FF" w:rsidRPr="0050425B" w:rsidTr="00E403F4">
        <w:trPr>
          <w:trHeight w:val="20"/>
        </w:trPr>
        <w:tc>
          <w:tcPr>
            <w:tcW w:w="959" w:type="dxa"/>
            <w:vMerge/>
          </w:tcPr>
          <w:p w:rsidR="00EC06FF" w:rsidRPr="0050425B" w:rsidRDefault="00EC06FF" w:rsidP="00AB23E4">
            <w:pPr>
              <w:spacing w:after="0" w:line="240" w:lineRule="auto"/>
              <w:jc w:val="center"/>
              <w:rPr>
                <w:rFonts w:ascii="Times New Roman" w:hAnsi="Times New Roman" w:cs="Times New Roman"/>
                <w:iCs/>
                <w:sz w:val="24"/>
                <w:szCs w:val="24"/>
              </w:rPr>
            </w:pPr>
          </w:p>
        </w:tc>
        <w:tc>
          <w:tcPr>
            <w:tcW w:w="2551" w:type="dxa"/>
            <w:vMerge/>
          </w:tcPr>
          <w:p w:rsidR="00EC06FF" w:rsidRPr="0050425B" w:rsidRDefault="00EC06FF" w:rsidP="00AB23E4">
            <w:pPr>
              <w:suppressAutoHyphens/>
              <w:spacing w:after="0" w:line="240" w:lineRule="auto"/>
              <w:rPr>
                <w:rFonts w:ascii="Times New Roman" w:hAnsi="Times New Roman" w:cs="Times New Roman"/>
                <w:iCs/>
                <w:sz w:val="24"/>
                <w:szCs w:val="24"/>
              </w:rPr>
            </w:pPr>
          </w:p>
        </w:tc>
        <w:tc>
          <w:tcPr>
            <w:tcW w:w="1134" w:type="dxa"/>
          </w:tcPr>
          <w:p w:rsidR="00EC06FF" w:rsidRPr="0050425B" w:rsidRDefault="00EC06FF" w:rsidP="00AB23E4">
            <w:pPr>
              <w:suppressAutoHyphens/>
              <w:spacing w:after="0" w:line="240" w:lineRule="auto"/>
              <w:jc w:val="both"/>
              <w:rPr>
                <w:rFonts w:ascii="Times New Roman" w:hAnsi="Times New Roman" w:cs="Times New Roman"/>
                <w:bCs/>
                <w:iCs/>
                <w:sz w:val="24"/>
                <w:szCs w:val="24"/>
              </w:rPr>
            </w:pPr>
            <w:r w:rsidRPr="0050425B">
              <w:rPr>
                <w:rFonts w:ascii="Times New Roman" w:hAnsi="Times New Roman" w:cs="Times New Roman"/>
                <w:bCs/>
                <w:iCs/>
                <w:sz w:val="24"/>
                <w:szCs w:val="24"/>
              </w:rPr>
              <w:t>Уо 01.02</w:t>
            </w:r>
          </w:p>
        </w:tc>
        <w:tc>
          <w:tcPr>
            <w:tcW w:w="5103" w:type="dxa"/>
            <w:vAlign w:val="center"/>
          </w:tcPr>
          <w:p w:rsidR="00EC06FF" w:rsidRPr="0050425B" w:rsidRDefault="00EC06FF" w:rsidP="00AB23E4">
            <w:pPr>
              <w:suppressAutoHyphens/>
              <w:spacing w:after="0" w:line="240" w:lineRule="auto"/>
              <w:jc w:val="both"/>
              <w:rPr>
                <w:rFonts w:ascii="Times New Roman" w:hAnsi="Times New Roman" w:cs="Times New Roman"/>
                <w:iCs/>
                <w:sz w:val="24"/>
                <w:szCs w:val="24"/>
              </w:rPr>
            </w:pPr>
            <w:r w:rsidRPr="0050425B">
              <w:rPr>
                <w:rFonts w:ascii="Times New Roman" w:hAnsi="Times New Roman" w:cs="Times New Roman"/>
                <w:iCs/>
                <w:sz w:val="24"/>
                <w:szCs w:val="24"/>
              </w:rPr>
              <w:t>анализировать задачу и/или проблему и выделять её составные части</w:t>
            </w:r>
          </w:p>
        </w:tc>
      </w:tr>
      <w:tr w:rsidR="00EC06FF" w:rsidRPr="0050425B" w:rsidTr="00E403F4">
        <w:trPr>
          <w:trHeight w:val="20"/>
        </w:trPr>
        <w:tc>
          <w:tcPr>
            <w:tcW w:w="959" w:type="dxa"/>
            <w:vMerge/>
          </w:tcPr>
          <w:p w:rsidR="00EC06FF" w:rsidRPr="0050425B" w:rsidRDefault="00EC06FF" w:rsidP="00AB23E4">
            <w:pPr>
              <w:spacing w:after="0" w:line="240" w:lineRule="auto"/>
              <w:jc w:val="center"/>
              <w:rPr>
                <w:rFonts w:ascii="Times New Roman" w:hAnsi="Times New Roman" w:cs="Times New Roman"/>
                <w:iCs/>
                <w:sz w:val="24"/>
                <w:szCs w:val="24"/>
              </w:rPr>
            </w:pPr>
          </w:p>
        </w:tc>
        <w:tc>
          <w:tcPr>
            <w:tcW w:w="2551" w:type="dxa"/>
            <w:vMerge/>
          </w:tcPr>
          <w:p w:rsidR="00EC06FF" w:rsidRPr="0050425B" w:rsidRDefault="00EC06FF" w:rsidP="00AB23E4">
            <w:pPr>
              <w:suppressAutoHyphens/>
              <w:spacing w:after="0" w:line="240" w:lineRule="auto"/>
              <w:rPr>
                <w:rFonts w:ascii="Times New Roman" w:hAnsi="Times New Roman" w:cs="Times New Roman"/>
                <w:iCs/>
                <w:sz w:val="24"/>
                <w:szCs w:val="24"/>
              </w:rPr>
            </w:pPr>
          </w:p>
        </w:tc>
        <w:tc>
          <w:tcPr>
            <w:tcW w:w="1134" w:type="dxa"/>
          </w:tcPr>
          <w:p w:rsidR="00EC06FF" w:rsidRPr="0050425B" w:rsidRDefault="00EC06FF" w:rsidP="00AB23E4">
            <w:pPr>
              <w:suppressAutoHyphens/>
              <w:spacing w:after="0" w:line="240" w:lineRule="auto"/>
              <w:jc w:val="both"/>
              <w:rPr>
                <w:rFonts w:ascii="Times New Roman" w:hAnsi="Times New Roman" w:cs="Times New Roman"/>
                <w:bCs/>
                <w:iCs/>
                <w:sz w:val="24"/>
                <w:szCs w:val="24"/>
              </w:rPr>
            </w:pPr>
            <w:r w:rsidRPr="0050425B">
              <w:rPr>
                <w:rFonts w:ascii="Times New Roman" w:hAnsi="Times New Roman" w:cs="Times New Roman"/>
                <w:bCs/>
                <w:iCs/>
                <w:sz w:val="24"/>
                <w:szCs w:val="24"/>
              </w:rPr>
              <w:t>Уо 01.03</w:t>
            </w:r>
          </w:p>
        </w:tc>
        <w:tc>
          <w:tcPr>
            <w:tcW w:w="5103" w:type="dxa"/>
            <w:vAlign w:val="center"/>
          </w:tcPr>
          <w:p w:rsidR="00EC06FF" w:rsidRPr="0050425B" w:rsidRDefault="00EC06FF" w:rsidP="00AB23E4">
            <w:pPr>
              <w:suppressAutoHyphens/>
              <w:spacing w:after="0" w:line="240" w:lineRule="auto"/>
              <w:jc w:val="both"/>
              <w:rPr>
                <w:rFonts w:ascii="Times New Roman" w:hAnsi="Times New Roman" w:cs="Times New Roman"/>
                <w:iCs/>
                <w:sz w:val="24"/>
                <w:szCs w:val="24"/>
              </w:rPr>
            </w:pPr>
            <w:r w:rsidRPr="0050425B">
              <w:rPr>
                <w:rFonts w:ascii="Times New Roman" w:hAnsi="Times New Roman" w:cs="Times New Roman"/>
                <w:iCs/>
                <w:sz w:val="24"/>
                <w:szCs w:val="24"/>
              </w:rPr>
              <w:t>определять этапы решения задачи</w:t>
            </w:r>
          </w:p>
        </w:tc>
      </w:tr>
      <w:tr w:rsidR="00EC06FF" w:rsidRPr="0050425B" w:rsidTr="00E403F4">
        <w:trPr>
          <w:trHeight w:val="20"/>
        </w:trPr>
        <w:tc>
          <w:tcPr>
            <w:tcW w:w="959" w:type="dxa"/>
            <w:vMerge/>
          </w:tcPr>
          <w:p w:rsidR="00EC06FF" w:rsidRPr="0050425B" w:rsidRDefault="00EC06FF" w:rsidP="00AB23E4">
            <w:pPr>
              <w:spacing w:after="0" w:line="240" w:lineRule="auto"/>
              <w:jc w:val="center"/>
              <w:rPr>
                <w:rFonts w:ascii="Times New Roman" w:hAnsi="Times New Roman" w:cs="Times New Roman"/>
                <w:iCs/>
                <w:sz w:val="24"/>
                <w:szCs w:val="24"/>
              </w:rPr>
            </w:pPr>
          </w:p>
        </w:tc>
        <w:tc>
          <w:tcPr>
            <w:tcW w:w="2551" w:type="dxa"/>
            <w:vMerge/>
          </w:tcPr>
          <w:p w:rsidR="00EC06FF" w:rsidRPr="0050425B" w:rsidRDefault="00EC06FF" w:rsidP="00AB23E4">
            <w:pPr>
              <w:suppressAutoHyphens/>
              <w:spacing w:after="0" w:line="240" w:lineRule="auto"/>
              <w:rPr>
                <w:rFonts w:ascii="Times New Roman" w:hAnsi="Times New Roman" w:cs="Times New Roman"/>
                <w:iCs/>
                <w:sz w:val="24"/>
                <w:szCs w:val="24"/>
              </w:rPr>
            </w:pPr>
          </w:p>
        </w:tc>
        <w:tc>
          <w:tcPr>
            <w:tcW w:w="1134" w:type="dxa"/>
          </w:tcPr>
          <w:p w:rsidR="00EC06FF" w:rsidRPr="0050425B" w:rsidRDefault="00EC06FF" w:rsidP="00AB23E4">
            <w:pPr>
              <w:suppressAutoHyphens/>
              <w:spacing w:after="0" w:line="240" w:lineRule="auto"/>
              <w:jc w:val="both"/>
              <w:rPr>
                <w:rFonts w:ascii="Times New Roman" w:hAnsi="Times New Roman" w:cs="Times New Roman"/>
                <w:bCs/>
                <w:iCs/>
                <w:sz w:val="24"/>
                <w:szCs w:val="24"/>
              </w:rPr>
            </w:pPr>
            <w:r w:rsidRPr="0050425B">
              <w:rPr>
                <w:rFonts w:ascii="Times New Roman" w:hAnsi="Times New Roman" w:cs="Times New Roman"/>
                <w:bCs/>
                <w:iCs/>
                <w:sz w:val="24"/>
                <w:szCs w:val="24"/>
              </w:rPr>
              <w:t>Уо 01.04</w:t>
            </w:r>
          </w:p>
        </w:tc>
        <w:tc>
          <w:tcPr>
            <w:tcW w:w="5103" w:type="dxa"/>
            <w:vAlign w:val="center"/>
          </w:tcPr>
          <w:p w:rsidR="00EC06FF" w:rsidRPr="0050425B" w:rsidRDefault="00EC06FF" w:rsidP="00AB23E4">
            <w:pPr>
              <w:suppressAutoHyphens/>
              <w:spacing w:after="0" w:line="240" w:lineRule="auto"/>
              <w:jc w:val="both"/>
              <w:rPr>
                <w:rFonts w:ascii="Times New Roman" w:hAnsi="Times New Roman" w:cs="Times New Roman"/>
                <w:iCs/>
                <w:sz w:val="24"/>
                <w:szCs w:val="24"/>
              </w:rPr>
            </w:pPr>
            <w:r w:rsidRPr="0050425B">
              <w:rPr>
                <w:rFonts w:ascii="Times New Roman" w:hAnsi="Times New Roman" w:cs="Times New Roman"/>
                <w:iCs/>
                <w:sz w:val="24"/>
                <w:szCs w:val="24"/>
              </w:rPr>
              <w:t>выявлять и эффективно искать информацию, необходимую для решения задачи и/или проблемы</w:t>
            </w:r>
          </w:p>
        </w:tc>
      </w:tr>
      <w:tr w:rsidR="00EC06FF" w:rsidRPr="0050425B" w:rsidTr="00E403F4">
        <w:trPr>
          <w:trHeight w:val="20"/>
        </w:trPr>
        <w:tc>
          <w:tcPr>
            <w:tcW w:w="959" w:type="dxa"/>
            <w:vMerge/>
          </w:tcPr>
          <w:p w:rsidR="00EC06FF" w:rsidRPr="0050425B" w:rsidRDefault="00EC06FF" w:rsidP="00AB23E4">
            <w:pPr>
              <w:spacing w:after="0" w:line="240" w:lineRule="auto"/>
              <w:jc w:val="center"/>
              <w:rPr>
                <w:rFonts w:ascii="Times New Roman" w:hAnsi="Times New Roman" w:cs="Times New Roman"/>
                <w:iCs/>
                <w:sz w:val="24"/>
                <w:szCs w:val="24"/>
              </w:rPr>
            </w:pPr>
          </w:p>
        </w:tc>
        <w:tc>
          <w:tcPr>
            <w:tcW w:w="2551" w:type="dxa"/>
            <w:vMerge/>
          </w:tcPr>
          <w:p w:rsidR="00EC06FF" w:rsidRPr="0050425B" w:rsidRDefault="00EC06FF" w:rsidP="00AB23E4">
            <w:pPr>
              <w:suppressAutoHyphens/>
              <w:spacing w:after="0" w:line="240" w:lineRule="auto"/>
              <w:rPr>
                <w:rFonts w:ascii="Times New Roman" w:hAnsi="Times New Roman" w:cs="Times New Roman"/>
                <w:iCs/>
                <w:sz w:val="24"/>
                <w:szCs w:val="24"/>
              </w:rPr>
            </w:pPr>
          </w:p>
        </w:tc>
        <w:tc>
          <w:tcPr>
            <w:tcW w:w="1134" w:type="dxa"/>
          </w:tcPr>
          <w:p w:rsidR="00EC06FF" w:rsidRPr="0050425B" w:rsidRDefault="00EC06FF" w:rsidP="00AB23E4">
            <w:pPr>
              <w:suppressAutoHyphens/>
              <w:spacing w:after="0" w:line="240" w:lineRule="auto"/>
              <w:jc w:val="both"/>
              <w:rPr>
                <w:rFonts w:ascii="Times New Roman" w:hAnsi="Times New Roman" w:cs="Times New Roman"/>
                <w:bCs/>
                <w:iCs/>
                <w:sz w:val="24"/>
                <w:szCs w:val="24"/>
              </w:rPr>
            </w:pPr>
            <w:r w:rsidRPr="0050425B">
              <w:rPr>
                <w:rFonts w:ascii="Times New Roman" w:hAnsi="Times New Roman" w:cs="Times New Roman"/>
                <w:bCs/>
                <w:iCs/>
                <w:sz w:val="24"/>
                <w:szCs w:val="24"/>
              </w:rPr>
              <w:t>Уо 01.05</w:t>
            </w:r>
          </w:p>
        </w:tc>
        <w:tc>
          <w:tcPr>
            <w:tcW w:w="5103" w:type="dxa"/>
            <w:vAlign w:val="center"/>
          </w:tcPr>
          <w:p w:rsidR="00EC06FF" w:rsidRPr="0050425B" w:rsidRDefault="00EC06FF" w:rsidP="00AB23E4">
            <w:pPr>
              <w:suppressAutoHyphens/>
              <w:spacing w:after="0" w:line="240" w:lineRule="auto"/>
              <w:jc w:val="both"/>
              <w:rPr>
                <w:rFonts w:ascii="Times New Roman" w:hAnsi="Times New Roman" w:cs="Times New Roman"/>
                <w:iCs/>
                <w:sz w:val="24"/>
                <w:szCs w:val="24"/>
              </w:rPr>
            </w:pPr>
            <w:r w:rsidRPr="0050425B">
              <w:rPr>
                <w:rFonts w:ascii="Times New Roman" w:hAnsi="Times New Roman" w:cs="Times New Roman"/>
                <w:iCs/>
                <w:sz w:val="24"/>
                <w:szCs w:val="24"/>
              </w:rPr>
              <w:t>составлять план действия</w:t>
            </w:r>
          </w:p>
        </w:tc>
      </w:tr>
      <w:tr w:rsidR="00EC06FF" w:rsidRPr="0050425B" w:rsidTr="00E403F4">
        <w:trPr>
          <w:trHeight w:val="20"/>
        </w:trPr>
        <w:tc>
          <w:tcPr>
            <w:tcW w:w="959" w:type="dxa"/>
            <w:vMerge/>
          </w:tcPr>
          <w:p w:rsidR="00EC06FF" w:rsidRPr="0050425B" w:rsidRDefault="00EC06FF" w:rsidP="00AB23E4">
            <w:pPr>
              <w:spacing w:after="0" w:line="240" w:lineRule="auto"/>
              <w:jc w:val="center"/>
              <w:rPr>
                <w:rFonts w:ascii="Times New Roman" w:hAnsi="Times New Roman" w:cs="Times New Roman"/>
                <w:iCs/>
                <w:sz w:val="24"/>
                <w:szCs w:val="24"/>
              </w:rPr>
            </w:pPr>
          </w:p>
        </w:tc>
        <w:tc>
          <w:tcPr>
            <w:tcW w:w="2551" w:type="dxa"/>
            <w:vMerge/>
          </w:tcPr>
          <w:p w:rsidR="00EC06FF" w:rsidRPr="0050425B" w:rsidRDefault="00EC06FF" w:rsidP="00AB23E4">
            <w:pPr>
              <w:suppressAutoHyphens/>
              <w:spacing w:after="0" w:line="240" w:lineRule="auto"/>
              <w:rPr>
                <w:rFonts w:ascii="Times New Roman" w:hAnsi="Times New Roman" w:cs="Times New Roman"/>
                <w:iCs/>
                <w:sz w:val="24"/>
                <w:szCs w:val="24"/>
              </w:rPr>
            </w:pPr>
          </w:p>
        </w:tc>
        <w:tc>
          <w:tcPr>
            <w:tcW w:w="1134" w:type="dxa"/>
          </w:tcPr>
          <w:p w:rsidR="00EC06FF" w:rsidRPr="0050425B" w:rsidRDefault="00EC06FF" w:rsidP="00AB23E4">
            <w:pPr>
              <w:suppressAutoHyphens/>
              <w:spacing w:after="0" w:line="240" w:lineRule="auto"/>
              <w:jc w:val="both"/>
              <w:rPr>
                <w:rFonts w:ascii="Times New Roman" w:hAnsi="Times New Roman" w:cs="Times New Roman"/>
                <w:bCs/>
                <w:iCs/>
                <w:sz w:val="24"/>
                <w:szCs w:val="24"/>
              </w:rPr>
            </w:pPr>
            <w:r w:rsidRPr="0050425B">
              <w:rPr>
                <w:rFonts w:ascii="Times New Roman" w:hAnsi="Times New Roman" w:cs="Times New Roman"/>
                <w:bCs/>
                <w:iCs/>
                <w:sz w:val="24"/>
                <w:szCs w:val="24"/>
              </w:rPr>
              <w:t>Уо 01.06</w:t>
            </w:r>
          </w:p>
        </w:tc>
        <w:tc>
          <w:tcPr>
            <w:tcW w:w="5103" w:type="dxa"/>
            <w:vAlign w:val="center"/>
          </w:tcPr>
          <w:p w:rsidR="00EC06FF" w:rsidRPr="0050425B" w:rsidRDefault="00EC06FF" w:rsidP="00AB23E4">
            <w:pPr>
              <w:suppressAutoHyphens/>
              <w:spacing w:after="0" w:line="240" w:lineRule="auto"/>
              <w:jc w:val="both"/>
              <w:rPr>
                <w:rFonts w:ascii="Times New Roman" w:hAnsi="Times New Roman" w:cs="Times New Roman"/>
                <w:iCs/>
                <w:sz w:val="24"/>
                <w:szCs w:val="24"/>
              </w:rPr>
            </w:pPr>
            <w:r w:rsidRPr="0050425B">
              <w:rPr>
                <w:rFonts w:ascii="Times New Roman" w:hAnsi="Times New Roman" w:cs="Times New Roman"/>
                <w:iCs/>
                <w:sz w:val="24"/>
                <w:szCs w:val="24"/>
              </w:rPr>
              <w:t>определять необходимые ресурсы</w:t>
            </w:r>
          </w:p>
        </w:tc>
      </w:tr>
      <w:tr w:rsidR="00EC06FF" w:rsidRPr="0050425B" w:rsidTr="00E403F4">
        <w:trPr>
          <w:trHeight w:val="20"/>
        </w:trPr>
        <w:tc>
          <w:tcPr>
            <w:tcW w:w="959" w:type="dxa"/>
            <w:vMerge/>
          </w:tcPr>
          <w:p w:rsidR="00EC06FF" w:rsidRPr="0050425B" w:rsidRDefault="00EC06FF" w:rsidP="00AB23E4">
            <w:pPr>
              <w:spacing w:after="0" w:line="240" w:lineRule="auto"/>
              <w:jc w:val="center"/>
              <w:rPr>
                <w:rFonts w:ascii="Times New Roman" w:hAnsi="Times New Roman" w:cs="Times New Roman"/>
                <w:iCs/>
                <w:sz w:val="24"/>
                <w:szCs w:val="24"/>
              </w:rPr>
            </w:pPr>
          </w:p>
        </w:tc>
        <w:tc>
          <w:tcPr>
            <w:tcW w:w="2551" w:type="dxa"/>
            <w:vMerge/>
          </w:tcPr>
          <w:p w:rsidR="00EC06FF" w:rsidRPr="0050425B" w:rsidRDefault="00EC06FF" w:rsidP="00AB23E4">
            <w:pPr>
              <w:suppressAutoHyphens/>
              <w:spacing w:after="0" w:line="240" w:lineRule="auto"/>
              <w:rPr>
                <w:rFonts w:ascii="Times New Roman" w:hAnsi="Times New Roman" w:cs="Times New Roman"/>
                <w:iCs/>
                <w:sz w:val="24"/>
                <w:szCs w:val="24"/>
              </w:rPr>
            </w:pPr>
          </w:p>
        </w:tc>
        <w:tc>
          <w:tcPr>
            <w:tcW w:w="1134" w:type="dxa"/>
          </w:tcPr>
          <w:p w:rsidR="00EC06FF" w:rsidRPr="0050425B" w:rsidRDefault="00EC06FF" w:rsidP="00AB23E4">
            <w:pPr>
              <w:suppressAutoHyphens/>
              <w:spacing w:after="0" w:line="240" w:lineRule="auto"/>
              <w:jc w:val="both"/>
              <w:rPr>
                <w:rFonts w:ascii="Times New Roman" w:hAnsi="Times New Roman" w:cs="Times New Roman"/>
                <w:bCs/>
                <w:iCs/>
                <w:sz w:val="24"/>
                <w:szCs w:val="24"/>
              </w:rPr>
            </w:pPr>
            <w:r w:rsidRPr="0050425B">
              <w:rPr>
                <w:rFonts w:ascii="Times New Roman" w:hAnsi="Times New Roman" w:cs="Times New Roman"/>
                <w:bCs/>
                <w:iCs/>
                <w:sz w:val="24"/>
                <w:szCs w:val="24"/>
              </w:rPr>
              <w:t>Уо 01.07</w:t>
            </w:r>
          </w:p>
        </w:tc>
        <w:tc>
          <w:tcPr>
            <w:tcW w:w="5103" w:type="dxa"/>
            <w:vAlign w:val="center"/>
          </w:tcPr>
          <w:p w:rsidR="00EC06FF" w:rsidRPr="0050425B" w:rsidRDefault="00EC06FF" w:rsidP="00AB23E4">
            <w:pPr>
              <w:suppressAutoHyphens/>
              <w:spacing w:after="0" w:line="240" w:lineRule="auto"/>
              <w:jc w:val="both"/>
              <w:rPr>
                <w:rFonts w:ascii="Times New Roman" w:hAnsi="Times New Roman" w:cs="Times New Roman"/>
                <w:iCs/>
                <w:sz w:val="24"/>
                <w:szCs w:val="24"/>
              </w:rPr>
            </w:pPr>
            <w:r w:rsidRPr="0050425B">
              <w:rPr>
                <w:rFonts w:ascii="Times New Roman" w:hAnsi="Times New Roman" w:cs="Times New Roman"/>
                <w:iCs/>
                <w:sz w:val="24"/>
                <w:szCs w:val="24"/>
              </w:rPr>
              <w:t xml:space="preserve">владеть актуальными методами работы </w:t>
            </w:r>
            <w:r w:rsidRPr="0050425B">
              <w:rPr>
                <w:rFonts w:ascii="Times New Roman" w:hAnsi="Times New Roman" w:cs="Times New Roman"/>
                <w:iCs/>
                <w:sz w:val="24"/>
                <w:szCs w:val="24"/>
              </w:rPr>
              <w:br/>
              <w:t>в профессиональной и смежных сферах</w:t>
            </w:r>
          </w:p>
        </w:tc>
      </w:tr>
      <w:tr w:rsidR="00EC06FF" w:rsidRPr="0050425B" w:rsidTr="00E403F4">
        <w:trPr>
          <w:trHeight w:val="20"/>
        </w:trPr>
        <w:tc>
          <w:tcPr>
            <w:tcW w:w="959" w:type="dxa"/>
            <w:vMerge/>
          </w:tcPr>
          <w:p w:rsidR="00EC06FF" w:rsidRPr="0050425B" w:rsidRDefault="00EC06FF" w:rsidP="00AB23E4">
            <w:pPr>
              <w:spacing w:after="0" w:line="240" w:lineRule="auto"/>
              <w:jc w:val="center"/>
              <w:rPr>
                <w:rFonts w:ascii="Times New Roman" w:hAnsi="Times New Roman" w:cs="Times New Roman"/>
                <w:iCs/>
                <w:sz w:val="24"/>
                <w:szCs w:val="24"/>
              </w:rPr>
            </w:pPr>
          </w:p>
        </w:tc>
        <w:tc>
          <w:tcPr>
            <w:tcW w:w="2551" w:type="dxa"/>
            <w:vMerge/>
          </w:tcPr>
          <w:p w:rsidR="00EC06FF" w:rsidRPr="0050425B" w:rsidRDefault="00EC06FF" w:rsidP="00AB23E4">
            <w:pPr>
              <w:suppressAutoHyphens/>
              <w:spacing w:after="0" w:line="240" w:lineRule="auto"/>
              <w:rPr>
                <w:rFonts w:ascii="Times New Roman" w:hAnsi="Times New Roman" w:cs="Times New Roman"/>
                <w:iCs/>
                <w:sz w:val="24"/>
                <w:szCs w:val="24"/>
              </w:rPr>
            </w:pPr>
          </w:p>
        </w:tc>
        <w:tc>
          <w:tcPr>
            <w:tcW w:w="1134" w:type="dxa"/>
          </w:tcPr>
          <w:p w:rsidR="00EC06FF" w:rsidRPr="0050425B" w:rsidRDefault="00EC06FF" w:rsidP="00AB23E4">
            <w:pPr>
              <w:suppressAutoHyphens/>
              <w:spacing w:after="0" w:line="240" w:lineRule="auto"/>
              <w:jc w:val="both"/>
              <w:rPr>
                <w:rFonts w:ascii="Times New Roman" w:hAnsi="Times New Roman" w:cs="Times New Roman"/>
                <w:bCs/>
                <w:iCs/>
                <w:sz w:val="24"/>
                <w:szCs w:val="24"/>
              </w:rPr>
            </w:pPr>
            <w:r w:rsidRPr="0050425B">
              <w:rPr>
                <w:rFonts w:ascii="Times New Roman" w:hAnsi="Times New Roman" w:cs="Times New Roman"/>
                <w:bCs/>
                <w:iCs/>
                <w:sz w:val="24"/>
                <w:szCs w:val="24"/>
              </w:rPr>
              <w:t>Уо 01.08</w:t>
            </w:r>
          </w:p>
        </w:tc>
        <w:tc>
          <w:tcPr>
            <w:tcW w:w="5103" w:type="dxa"/>
            <w:vAlign w:val="center"/>
          </w:tcPr>
          <w:p w:rsidR="00EC06FF" w:rsidRPr="0050425B" w:rsidRDefault="00EC06FF" w:rsidP="00AB23E4">
            <w:pPr>
              <w:suppressAutoHyphens/>
              <w:spacing w:after="0" w:line="240" w:lineRule="auto"/>
              <w:jc w:val="both"/>
              <w:rPr>
                <w:rFonts w:ascii="Times New Roman" w:hAnsi="Times New Roman" w:cs="Times New Roman"/>
                <w:iCs/>
                <w:sz w:val="24"/>
                <w:szCs w:val="24"/>
              </w:rPr>
            </w:pPr>
            <w:r w:rsidRPr="0050425B">
              <w:rPr>
                <w:rFonts w:ascii="Times New Roman" w:hAnsi="Times New Roman" w:cs="Times New Roman"/>
                <w:iCs/>
                <w:sz w:val="24"/>
                <w:szCs w:val="24"/>
              </w:rPr>
              <w:t>реализовывать составленный план</w:t>
            </w:r>
          </w:p>
        </w:tc>
      </w:tr>
      <w:tr w:rsidR="00EC06FF" w:rsidRPr="0050425B" w:rsidTr="00E403F4">
        <w:trPr>
          <w:trHeight w:val="20"/>
        </w:trPr>
        <w:tc>
          <w:tcPr>
            <w:tcW w:w="959" w:type="dxa"/>
            <w:vMerge/>
          </w:tcPr>
          <w:p w:rsidR="00EC06FF" w:rsidRPr="0050425B" w:rsidRDefault="00EC06FF" w:rsidP="00AB23E4">
            <w:pPr>
              <w:spacing w:after="0" w:line="240" w:lineRule="auto"/>
              <w:jc w:val="center"/>
              <w:rPr>
                <w:rFonts w:ascii="Times New Roman" w:hAnsi="Times New Roman" w:cs="Times New Roman"/>
                <w:iCs/>
                <w:sz w:val="24"/>
                <w:szCs w:val="24"/>
              </w:rPr>
            </w:pPr>
          </w:p>
        </w:tc>
        <w:tc>
          <w:tcPr>
            <w:tcW w:w="2551" w:type="dxa"/>
            <w:vMerge/>
          </w:tcPr>
          <w:p w:rsidR="00EC06FF" w:rsidRPr="0050425B" w:rsidRDefault="00EC06FF" w:rsidP="00AB23E4">
            <w:pPr>
              <w:suppressAutoHyphens/>
              <w:spacing w:after="0" w:line="240" w:lineRule="auto"/>
              <w:rPr>
                <w:rFonts w:ascii="Times New Roman" w:hAnsi="Times New Roman" w:cs="Times New Roman"/>
                <w:iCs/>
                <w:sz w:val="24"/>
                <w:szCs w:val="24"/>
              </w:rPr>
            </w:pPr>
          </w:p>
        </w:tc>
        <w:tc>
          <w:tcPr>
            <w:tcW w:w="1134" w:type="dxa"/>
          </w:tcPr>
          <w:p w:rsidR="00EC06FF" w:rsidRPr="0050425B" w:rsidRDefault="00EC06FF" w:rsidP="00AB23E4">
            <w:pPr>
              <w:suppressAutoHyphens/>
              <w:spacing w:after="0" w:line="240" w:lineRule="auto"/>
              <w:jc w:val="both"/>
              <w:rPr>
                <w:rFonts w:ascii="Times New Roman" w:hAnsi="Times New Roman" w:cs="Times New Roman"/>
                <w:bCs/>
                <w:iCs/>
                <w:sz w:val="24"/>
                <w:szCs w:val="24"/>
              </w:rPr>
            </w:pPr>
            <w:r w:rsidRPr="0050425B">
              <w:rPr>
                <w:rFonts w:ascii="Times New Roman" w:hAnsi="Times New Roman" w:cs="Times New Roman"/>
                <w:bCs/>
                <w:iCs/>
                <w:sz w:val="24"/>
                <w:szCs w:val="24"/>
              </w:rPr>
              <w:t>Уо 01.09</w:t>
            </w:r>
          </w:p>
        </w:tc>
        <w:tc>
          <w:tcPr>
            <w:tcW w:w="5103" w:type="dxa"/>
            <w:vAlign w:val="center"/>
          </w:tcPr>
          <w:p w:rsidR="00EC06FF" w:rsidRPr="0050425B" w:rsidRDefault="00EC06FF" w:rsidP="00AB23E4">
            <w:pPr>
              <w:suppressAutoHyphens/>
              <w:spacing w:after="0" w:line="240" w:lineRule="auto"/>
              <w:jc w:val="both"/>
              <w:rPr>
                <w:rFonts w:ascii="Times New Roman" w:hAnsi="Times New Roman" w:cs="Times New Roman"/>
                <w:iCs/>
                <w:sz w:val="24"/>
                <w:szCs w:val="24"/>
              </w:rPr>
            </w:pPr>
            <w:r w:rsidRPr="0050425B">
              <w:rPr>
                <w:rFonts w:ascii="Times New Roman" w:hAnsi="Times New Roman" w:cs="Times New Roman"/>
                <w:iCs/>
                <w:sz w:val="24"/>
                <w:szCs w:val="24"/>
              </w:rPr>
              <w:t>оценивать результат и последствия своих действий (самостоятельно или с помощью наставника)</w:t>
            </w:r>
          </w:p>
        </w:tc>
      </w:tr>
      <w:tr w:rsidR="00EC06FF" w:rsidRPr="0050425B" w:rsidTr="00E403F4">
        <w:trPr>
          <w:trHeight w:val="20"/>
        </w:trPr>
        <w:tc>
          <w:tcPr>
            <w:tcW w:w="959" w:type="dxa"/>
            <w:vMerge/>
          </w:tcPr>
          <w:p w:rsidR="00EC06FF" w:rsidRPr="0050425B" w:rsidRDefault="00EC06FF" w:rsidP="00AB23E4">
            <w:pPr>
              <w:spacing w:after="0" w:line="240" w:lineRule="auto"/>
              <w:jc w:val="center"/>
              <w:rPr>
                <w:rFonts w:ascii="Times New Roman" w:hAnsi="Times New Roman" w:cs="Times New Roman"/>
                <w:iCs/>
                <w:sz w:val="24"/>
                <w:szCs w:val="24"/>
              </w:rPr>
            </w:pPr>
          </w:p>
        </w:tc>
        <w:tc>
          <w:tcPr>
            <w:tcW w:w="2551" w:type="dxa"/>
            <w:vMerge/>
          </w:tcPr>
          <w:p w:rsidR="00EC06FF" w:rsidRPr="0050425B" w:rsidRDefault="00EC06FF" w:rsidP="00AB23E4">
            <w:pPr>
              <w:suppressAutoHyphens/>
              <w:spacing w:after="0" w:line="240" w:lineRule="auto"/>
              <w:rPr>
                <w:rFonts w:ascii="Times New Roman" w:hAnsi="Times New Roman" w:cs="Times New Roman"/>
                <w:sz w:val="24"/>
                <w:szCs w:val="24"/>
              </w:rPr>
            </w:pPr>
          </w:p>
        </w:tc>
        <w:tc>
          <w:tcPr>
            <w:tcW w:w="1134" w:type="dxa"/>
          </w:tcPr>
          <w:p w:rsidR="00EC06FF" w:rsidRPr="0050425B" w:rsidRDefault="00EC06FF" w:rsidP="00AB23E4">
            <w:pPr>
              <w:suppressAutoHyphens/>
              <w:spacing w:after="0" w:line="240" w:lineRule="auto"/>
              <w:jc w:val="both"/>
              <w:rPr>
                <w:rFonts w:ascii="Times New Roman" w:hAnsi="Times New Roman" w:cs="Times New Roman"/>
                <w:bCs/>
                <w:iCs/>
                <w:sz w:val="24"/>
                <w:szCs w:val="24"/>
              </w:rPr>
            </w:pPr>
          </w:p>
        </w:tc>
        <w:tc>
          <w:tcPr>
            <w:tcW w:w="5103" w:type="dxa"/>
          </w:tcPr>
          <w:p w:rsidR="00EC06FF" w:rsidRPr="0050425B" w:rsidRDefault="00EC06FF" w:rsidP="00AB23E4">
            <w:pPr>
              <w:suppressAutoHyphens/>
              <w:spacing w:after="0" w:line="240" w:lineRule="auto"/>
              <w:jc w:val="both"/>
              <w:rPr>
                <w:rFonts w:ascii="Times New Roman" w:hAnsi="Times New Roman" w:cs="Times New Roman"/>
                <w:b/>
                <w:iCs/>
                <w:sz w:val="24"/>
                <w:szCs w:val="24"/>
              </w:rPr>
            </w:pPr>
            <w:r w:rsidRPr="0050425B">
              <w:rPr>
                <w:rFonts w:ascii="Times New Roman" w:hAnsi="Times New Roman" w:cs="Times New Roman"/>
                <w:b/>
                <w:iCs/>
                <w:sz w:val="24"/>
                <w:szCs w:val="24"/>
              </w:rPr>
              <w:t>Знания:</w:t>
            </w:r>
          </w:p>
        </w:tc>
      </w:tr>
      <w:tr w:rsidR="00EC06FF" w:rsidRPr="0050425B" w:rsidTr="00E403F4">
        <w:trPr>
          <w:trHeight w:val="20"/>
        </w:trPr>
        <w:tc>
          <w:tcPr>
            <w:tcW w:w="959" w:type="dxa"/>
            <w:vMerge/>
          </w:tcPr>
          <w:p w:rsidR="00EC06FF" w:rsidRPr="0050425B" w:rsidRDefault="00EC06FF" w:rsidP="00AB23E4">
            <w:pPr>
              <w:spacing w:after="0" w:line="240" w:lineRule="auto"/>
              <w:jc w:val="center"/>
              <w:rPr>
                <w:rFonts w:ascii="Times New Roman" w:hAnsi="Times New Roman" w:cs="Times New Roman"/>
                <w:iCs/>
                <w:sz w:val="24"/>
                <w:szCs w:val="24"/>
              </w:rPr>
            </w:pPr>
          </w:p>
        </w:tc>
        <w:tc>
          <w:tcPr>
            <w:tcW w:w="2551" w:type="dxa"/>
            <w:vMerge/>
          </w:tcPr>
          <w:p w:rsidR="00EC06FF" w:rsidRPr="0050425B" w:rsidRDefault="00EC06FF" w:rsidP="00AB23E4">
            <w:pPr>
              <w:suppressAutoHyphens/>
              <w:spacing w:after="0" w:line="240" w:lineRule="auto"/>
              <w:rPr>
                <w:rFonts w:ascii="Times New Roman" w:hAnsi="Times New Roman" w:cs="Times New Roman"/>
                <w:sz w:val="24"/>
                <w:szCs w:val="24"/>
              </w:rPr>
            </w:pPr>
          </w:p>
        </w:tc>
        <w:tc>
          <w:tcPr>
            <w:tcW w:w="1134" w:type="dxa"/>
          </w:tcPr>
          <w:p w:rsidR="00EC06FF" w:rsidRPr="0050425B" w:rsidRDefault="00EC06FF" w:rsidP="00AB23E4">
            <w:pPr>
              <w:suppressAutoHyphens/>
              <w:spacing w:after="0" w:line="240" w:lineRule="auto"/>
              <w:jc w:val="both"/>
              <w:rPr>
                <w:rFonts w:ascii="Times New Roman" w:hAnsi="Times New Roman" w:cs="Times New Roman"/>
                <w:bCs/>
                <w:iCs/>
                <w:sz w:val="24"/>
                <w:szCs w:val="24"/>
              </w:rPr>
            </w:pPr>
            <w:r w:rsidRPr="0050425B">
              <w:rPr>
                <w:rFonts w:ascii="Times New Roman" w:hAnsi="Times New Roman" w:cs="Times New Roman"/>
                <w:bCs/>
                <w:iCs/>
                <w:sz w:val="24"/>
                <w:szCs w:val="24"/>
              </w:rPr>
              <w:t>Зо 01.01</w:t>
            </w:r>
          </w:p>
        </w:tc>
        <w:tc>
          <w:tcPr>
            <w:tcW w:w="5103" w:type="dxa"/>
          </w:tcPr>
          <w:p w:rsidR="00EC06FF" w:rsidRPr="0050425B" w:rsidRDefault="00EC06FF" w:rsidP="00AB23E4">
            <w:pPr>
              <w:suppressAutoHyphens/>
              <w:spacing w:after="0" w:line="240" w:lineRule="auto"/>
              <w:jc w:val="both"/>
              <w:rPr>
                <w:rFonts w:ascii="Times New Roman" w:hAnsi="Times New Roman" w:cs="Times New Roman"/>
                <w:bCs/>
                <w:sz w:val="24"/>
                <w:szCs w:val="24"/>
              </w:rPr>
            </w:pPr>
            <w:r w:rsidRPr="0050425B">
              <w:rPr>
                <w:rFonts w:ascii="Times New Roman" w:hAnsi="Times New Roman" w:cs="Times New Roman"/>
                <w:iCs/>
                <w:sz w:val="24"/>
                <w:szCs w:val="24"/>
              </w:rPr>
              <w:t>а</w:t>
            </w:r>
            <w:r w:rsidRPr="0050425B">
              <w:rPr>
                <w:rFonts w:ascii="Times New Roman" w:hAnsi="Times New Roman" w:cs="Times New Roman"/>
                <w:bCs/>
                <w:sz w:val="24"/>
                <w:szCs w:val="24"/>
              </w:rPr>
              <w:t xml:space="preserve">ктуальный профессиональный </w:t>
            </w:r>
            <w:r w:rsidRPr="0050425B">
              <w:rPr>
                <w:rFonts w:ascii="Times New Roman" w:hAnsi="Times New Roman" w:cs="Times New Roman"/>
                <w:bCs/>
                <w:sz w:val="24"/>
                <w:szCs w:val="24"/>
              </w:rPr>
              <w:br/>
              <w:t>и социальный контекст, в котором приходится работать и жить</w:t>
            </w:r>
          </w:p>
        </w:tc>
      </w:tr>
      <w:tr w:rsidR="00EC06FF" w:rsidRPr="0050425B" w:rsidTr="00E403F4">
        <w:trPr>
          <w:trHeight w:val="20"/>
        </w:trPr>
        <w:tc>
          <w:tcPr>
            <w:tcW w:w="959" w:type="dxa"/>
            <w:vMerge/>
          </w:tcPr>
          <w:p w:rsidR="00EC06FF" w:rsidRPr="0050425B" w:rsidRDefault="00EC06FF" w:rsidP="00AB23E4">
            <w:pPr>
              <w:spacing w:after="0" w:line="240" w:lineRule="auto"/>
              <w:jc w:val="center"/>
              <w:rPr>
                <w:rFonts w:ascii="Times New Roman" w:hAnsi="Times New Roman" w:cs="Times New Roman"/>
                <w:iCs/>
                <w:sz w:val="24"/>
                <w:szCs w:val="24"/>
              </w:rPr>
            </w:pPr>
          </w:p>
        </w:tc>
        <w:tc>
          <w:tcPr>
            <w:tcW w:w="2551" w:type="dxa"/>
            <w:vMerge/>
          </w:tcPr>
          <w:p w:rsidR="00EC06FF" w:rsidRPr="0050425B" w:rsidRDefault="00EC06FF" w:rsidP="00AB23E4">
            <w:pPr>
              <w:suppressAutoHyphens/>
              <w:spacing w:after="0" w:line="240" w:lineRule="auto"/>
              <w:rPr>
                <w:rFonts w:ascii="Times New Roman" w:hAnsi="Times New Roman" w:cs="Times New Roman"/>
                <w:sz w:val="24"/>
                <w:szCs w:val="24"/>
              </w:rPr>
            </w:pPr>
          </w:p>
        </w:tc>
        <w:tc>
          <w:tcPr>
            <w:tcW w:w="1134" w:type="dxa"/>
          </w:tcPr>
          <w:p w:rsidR="00EC06FF" w:rsidRPr="0050425B" w:rsidRDefault="00EC06FF" w:rsidP="00AB23E4">
            <w:pPr>
              <w:suppressAutoHyphens/>
              <w:spacing w:after="0" w:line="240" w:lineRule="auto"/>
              <w:jc w:val="both"/>
              <w:rPr>
                <w:rFonts w:ascii="Times New Roman" w:hAnsi="Times New Roman" w:cs="Times New Roman"/>
                <w:bCs/>
                <w:iCs/>
                <w:sz w:val="24"/>
                <w:szCs w:val="24"/>
              </w:rPr>
            </w:pPr>
            <w:r w:rsidRPr="0050425B">
              <w:rPr>
                <w:rFonts w:ascii="Times New Roman" w:hAnsi="Times New Roman" w:cs="Times New Roman"/>
                <w:bCs/>
                <w:iCs/>
                <w:sz w:val="24"/>
                <w:szCs w:val="24"/>
              </w:rPr>
              <w:t>Зо 01.02</w:t>
            </w:r>
          </w:p>
        </w:tc>
        <w:tc>
          <w:tcPr>
            <w:tcW w:w="5103" w:type="dxa"/>
          </w:tcPr>
          <w:p w:rsidR="00EC06FF" w:rsidRPr="0050425B" w:rsidRDefault="00EC06FF" w:rsidP="00AB23E4">
            <w:pPr>
              <w:suppressAutoHyphens/>
              <w:spacing w:after="0" w:line="240" w:lineRule="auto"/>
              <w:jc w:val="both"/>
              <w:rPr>
                <w:rFonts w:ascii="Times New Roman" w:hAnsi="Times New Roman" w:cs="Times New Roman"/>
                <w:b/>
                <w:iCs/>
                <w:sz w:val="24"/>
                <w:szCs w:val="24"/>
              </w:rPr>
            </w:pPr>
            <w:r w:rsidRPr="0050425B">
              <w:rPr>
                <w:rFonts w:ascii="Times New Roman" w:hAnsi="Times New Roman" w:cs="Times New Roman"/>
                <w:bCs/>
                <w:sz w:val="24"/>
                <w:szCs w:val="24"/>
              </w:rPr>
              <w:t xml:space="preserve">основные источники информации </w:t>
            </w:r>
            <w:r w:rsidRPr="0050425B">
              <w:rPr>
                <w:rFonts w:ascii="Times New Roman" w:hAnsi="Times New Roman" w:cs="Times New Roman"/>
                <w:bCs/>
                <w:sz w:val="24"/>
                <w:szCs w:val="24"/>
              </w:rPr>
              <w:br/>
              <w:t xml:space="preserve">и ресурсы для решения задач и проблем </w:t>
            </w:r>
            <w:r w:rsidRPr="0050425B">
              <w:rPr>
                <w:rFonts w:ascii="Times New Roman" w:hAnsi="Times New Roman" w:cs="Times New Roman"/>
                <w:bCs/>
                <w:sz w:val="24"/>
                <w:szCs w:val="24"/>
              </w:rPr>
              <w:br/>
            </w:r>
            <w:r w:rsidRPr="0050425B">
              <w:rPr>
                <w:rFonts w:ascii="Times New Roman" w:hAnsi="Times New Roman" w:cs="Times New Roman"/>
                <w:bCs/>
                <w:sz w:val="24"/>
                <w:szCs w:val="24"/>
              </w:rPr>
              <w:lastRenderedPageBreak/>
              <w:t>в профессиональном и/или социальном контексте</w:t>
            </w:r>
          </w:p>
        </w:tc>
      </w:tr>
      <w:tr w:rsidR="00EC06FF" w:rsidRPr="0050425B" w:rsidTr="00E403F4">
        <w:trPr>
          <w:trHeight w:val="20"/>
        </w:trPr>
        <w:tc>
          <w:tcPr>
            <w:tcW w:w="959" w:type="dxa"/>
            <w:vMerge/>
          </w:tcPr>
          <w:p w:rsidR="00EC06FF" w:rsidRPr="0050425B" w:rsidRDefault="00EC06FF" w:rsidP="00AB23E4">
            <w:pPr>
              <w:spacing w:after="0" w:line="240" w:lineRule="auto"/>
              <w:jc w:val="center"/>
              <w:rPr>
                <w:rFonts w:ascii="Times New Roman" w:hAnsi="Times New Roman" w:cs="Times New Roman"/>
                <w:iCs/>
                <w:sz w:val="24"/>
                <w:szCs w:val="24"/>
              </w:rPr>
            </w:pPr>
          </w:p>
        </w:tc>
        <w:tc>
          <w:tcPr>
            <w:tcW w:w="2551" w:type="dxa"/>
            <w:vMerge/>
          </w:tcPr>
          <w:p w:rsidR="00EC06FF" w:rsidRPr="0050425B" w:rsidRDefault="00EC06FF" w:rsidP="00AB23E4">
            <w:pPr>
              <w:suppressAutoHyphens/>
              <w:spacing w:after="0" w:line="240" w:lineRule="auto"/>
              <w:rPr>
                <w:rFonts w:ascii="Times New Roman" w:hAnsi="Times New Roman" w:cs="Times New Roman"/>
                <w:sz w:val="24"/>
                <w:szCs w:val="24"/>
              </w:rPr>
            </w:pPr>
          </w:p>
        </w:tc>
        <w:tc>
          <w:tcPr>
            <w:tcW w:w="1134" w:type="dxa"/>
          </w:tcPr>
          <w:p w:rsidR="00EC06FF" w:rsidRPr="0050425B" w:rsidRDefault="00EC06FF" w:rsidP="00AB23E4">
            <w:pPr>
              <w:suppressAutoHyphens/>
              <w:spacing w:after="0" w:line="240" w:lineRule="auto"/>
              <w:jc w:val="both"/>
              <w:rPr>
                <w:rFonts w:ascii="Times New Roman" w:hAnsi="Times New Roman" w:cs="Times New Roman"/>
                <w:bCs/>
                <w:iCs/>
                <w:sz w:val="24"/>
                <w:szCs w:val="24"/>
              </w:rPr>
            </w:pPr>
            <w:r w:rsidRPr="0050425B">
              <w:rPr>
                <w:rFonts w:ascii="Times New Roman" w:hAnsi="Times New Roman" w:cs="Times New Roman"/>
                <w:bCs/>
                <w:iCs/>
                <w:sz w:val="24"/>
                <w:szCs w:val="24"/>
              </w:rPr>
              <w:t>Зо 01.03</w:t>
            </w:r>
          </w:p>
        </w:tc>
        <w:tc>
          <w:tcPr>
            <w:tcW w:w="5103" w:type="dxa"/>
          </w:tcPr>
          <w:p w:rsidR="00EC06FF" w:rsidRPr="0050425B" w:rsidRDefault="00EC06FF" w:rsidP="00AB23E4">
            <w:pPr>
              <w:suppressAutoHyphens/>
              <w:spacing w:after="0" w:line="240" w:lineRule="auto"/>
              <w:jc w:val="both"/>
              <w:rPr>
                <w:rFonts w:ascii="Times New Roman" w:hAnsi="Times New Roman" w:cs="Times New Roman"/>
                <w:b/>
                <w:iCs/>
                <w:sz w:val="24"/>
                <w:szCs w:val="24"/>
              </w:rPr>
            </w:pPr>
            <w:r w:rsidRPr="0050425B">
              <w:rPr>
                <w:rFonts w:ascii="Times New Roman" w:hAnsi="Times New Roman" w:cs="Times New Roman"/>
                <w:bCs/>
                <w:sz w:val="24"/>
                <w:szCs w:val="24"/>
              </w:rPr>
              <w:t>алгоритмы выполнения работ в профессиональной и смежных областях</w:t>
            </w:r>
          </w:p>
        </w:tc>
      </w:tr>
      <w:tr w:rsidR="00EC06FF" w:rsidRPr="0050425B" w:rsidTr="00E403F4">
        <w:trPr>
          <w:trHeight w:val="20"/>
        </w:trPr>
        <w:tc>
          <w:tcPr>
            <w:tcW w:w="959" w:type="dxa"/>
            <w:vMerge/>
          </w:tcPr>
          <w:p w:rsidR="00EC06FF" w:rsidRPr="0050425B" w:rsidRDefault="00EC06FF" w:rsidP="00AB23E4">
            <w:pPr>
              <w:spacing w:after="0" w:line="240" w:lineRule="auto"/>
              <w:jc w:val="center"/>
              <w:rPr>
                <w:rFonts w:ascii="Times New Roman" w:hAnsi="Times New Roman" w:cs="Times New Roman"/>
                <w:iCs/>
                <w:sz w:val="24"/>
                <w:szCs w:val="24"/>
              </w:rPr>
            </w:pPr>
          </w:p>
        </w:tc>
        <w:tc>
          <w:tcPr>
            <w:tcW w:w="2551" w:type="dxa"/>
            <w:vMerge/>
          </w:tcPr>
          <w:p w:rsidR="00EC06FF" w:rsidRPr="0050425B" w:rsidRDefault="00EC06FF" w:rsidP="00AB23E4">
            <w:pPr>
              <w:suppressAutoHyphens/>
              <w:spacing w:after="0" w:line="240" w:lineRule="auto"/>
              <w:rPr>
                <w:rFonts w:ascii="Times New Roman" w:hAnsi="Times New Roman" w:cs="Times New Roman"/>
                <w:sz w:val="24"/>
                <w:szCs w:val="24"/>
              </w:rPr>
            </w:pPr>
          </w:p>
        </w:tc>
        <w:tc>
          <w:tcPr>
            <w:tcW w:w="1134" w:type="dxa"/>
          </w:tcPr>
          <w:p w:rsidR="00EC06FF" w:rsidRPr="0050425B" w:rsidRDefault="00EC06FF" w:rsidP="00AB23E4">
            <w:pPr>
              <w:suppressAutoHyphens/>
              <w:spacing w:after="0" w:line="240" w:lineRule="auto"/>
              <w:jc w:val="both"/>
              <w:rPr>
                <w:rFonts w:ascii="Times New Roman" w:hAnsi="Times New Roman" w:cs="Times New Roman"/>
                <w:bCs/>
                <w:iCs/>
                <w:sz w:val="24"/>
                <w:szCs w:val="24"/>
              </w:rPr>
            </w:pPr>
            <w:r w:rsidRPr="0050425B">
              <w:rPr>
                <w:rFonts w:ascii="Times New Roman" w:hAnsi="Times New Roman" w:cs="Times New Roman"/>
                <w:bCs/>
                <w:iCs/>
                <w:sz w:val="24"/>
                <w:szCs w:val="24"/>
              </w:rPr>
              <w:t>Зо 01.04</w:t>
            </w:r>
          </w:p>
        </w:tc>
        <w:tc>
          <w:tcPr>
            <w:tcW w:w="5103" w:type="dxa"/>
          </w:tcPr>
          <w:p w:rsidR="00EC06FF" w:rsidRPr="0050425B" w:rsidRDefault="00EC06FF" w:rsidP="00AB23E4">
            <w:pPr>
              <w:suppressAutoHyphens/>
              <w:spacing w:after="0" w:line="240" w:lineRule="auto"/>
              <w:jc w:val="both"/>
              <w:rPr>
                <w:rFonts w:ascii="Times New Roman" w:hAnsi="Times New Roman" w:cs="Times New Roman"/>
                <w:bCs/>
                <w:sz w:val="24"/>
                <w:szCs w:val="24"/>
              </w:rPr>
            </w:pPr>
            <w:r w:rsidRPr="0050425B">
              <w:rPr>
                <w:rFonts w:ascii="Times New Roman" w:hAnsi="Times New Roman" w:cs="Times New Roman"/>
                <w:bCs/>
                <w:sz w:val="24"/>
                <w:szCs w:val="24"/>
              </w:rPr>
              <w:t>методы работы в профессиональной и смежных сферах</w:t>
            </w:r>
          </w:p>
        </w:tc>
      </w:tr>
      <w:tr w:rsidR="00EC06FF" w:rsidRPr="0050425B" w:rsidTr="00E403F4">
        <w:trPr>
          <w:trHeight w:val="20"/>
        </w:trPr>
        <w:tc>
          <w:tcPr>
            <w:tcW w:w="959" w:type="dxa"/>
            <w:vMerge/>
          </w:tcPr>
          <w:p w:rsidR="00EC06FF" w:rsidRPr="0050425B" w:rsidRDefault="00EC06FF" w:rsidP="00AB23E4">
            <w:pPr>
              <w:spacing w:after="0" w:line="240" w:lineRule="auto"/>
              <w:jc w:val="center"/>
              <w:rPr>
                <w:rFonts w:ascii="Times New Roman" w:hAnsi="Times New Roman" w:cs="Times New Roman"/>
                <w:iCs/>
                <w:sz w:val="24"/>
                <w:szCs w:val="24"/>
              </w:rPr>
            </w:pPr>
          </w:p>
        </w:tc>
        <w:tc>
          <w:tcPr>
            <w:tcW w:w="2551" w:type="dxa"/>
            <w:vMerge/>
          </w:tcPr>
          <w:p w:rsidR="00EC06FF" w:rsidRPr="0050425B" w:rsidRDefault="00EC06FF" w:rsidP="00AB23E4">
            <w:pPr>
              <w:suppressAutoHyphens/>
              <w:spacing w:after="0" w:line="240" w:lineRule="auto"/>
              <w:rPr>
                <w:rFonts w:ascii="Times New Roman" w:hAnsi="Times New Roman" w:cs="Times New Roman"/>
                <w:sz w:val="24"/>
                <w:szCs w:val="24"/>
              </w:rPr>
            </w:pPr>
          </w:p>
        </w:tc>
        <w:tc>
          <w:tcPr>
            <w:tcW w:w="1134" w:type="dxa"/>
          </w:tcPr>
          <w:p w:rsidR="00EC06FF" w:rsidRPr="0050425B" w:rsidRDefault="00EC06FF" w:rsidP="00AB23E4">
            <w:pPr>
              <w:suppressAutoHyphens/>
              <w:spacing w:after="0" w:line="240" w:lineRule="auto"/>
              <w:jc w:val="both"/>
              <w:rPr>
                <w:rFonts w:ascii="Times New Roman" w:hAnsi="Times New Roman" w:cs="Times New Roman"/>
                <w:bCs/>
                <w:iCs/>
                <w:sz w:val="24"/>
                <w:szCs w:val="24"/>
              </w:rPr>
            </w:pPr>
            <w:r w:rsidRPr="0050425B">
              <w:rPr>
                <w:rFonts w:ascii="Times New Roman" w:hAnsi="Times New Roman" w:cs="Times New Roman"/>
                <w:bCs/>
                <w:iCs/>
                <w:sz w:val="24"/>
                <w:szCs w:val="24"/>
              </w:rPr>
              <w:t>Зо 01.05</w:t>
            </w:r>
          </w:p>
        </w:tc>
        <w:tc>
          <w:tcPr>
            <w:tcW w:w="5103" w:type="dxa"/>
          </w:tcPr>
          <w:p w:rsidR="00EC06FF" w:rsidRPr="0050425B" w:rsidRDefault="00EC06FF" w:rsidP="00AB23E4">
            <w:pPr>
              <w:suppressAutoHyphens/>
              <w:spacing w:after="0" w:line="240" w:lineRule="auto"/>
              <w:jc w:val="both"/>
              <w:rPr>
                <w:rFonts w:ascii="Times New Roman" w:hAnsi="Times New Roman" w:cs="Times New Roman"/>
                <w:bCs/>
                <w:sz w:val="24"/>
                <w:szCs w:val="24"/>
              </w:rPr>
            </w:pPr>
            <w:r w:rsidRPr="0050425B">
              <w:rPr>
                <w:rFonts w:ascii="Times New Roman" w:hAnsi="Times New Roman" w:cs="Times New Roman"/>
                <w:bCs/>
                <w:sz w:val="24"/>
                <w:szCs w:val="24"/>
              </w:rPr>
              <w:t>структуру плана для решения задач</w:t>
            </w:r>
          </w:p>
        </w:tc>
      </w:tr>
      <w:tr w:rsidR="00EC06FF" w:rsidRPr="0050425B" w:rsidTr="00E403F4">
        <w:trPr>
          <w:trHeight w:val="20"/>
        </w:trPr>
        <w:tc>
          <w:tcPr>
            <w:tcW w:w="959" w:type="dxa"/>
            <w:vMerge/>
          </w:tcPr>
          <w:p w:rsidR="00EC06FF" w:rsidRPr="0050425B" w:rsidRDefault="00EC06FF" w:rsidP="00AB23E4">
            <w:pPr>
              <w:spacing w:after="0" w:line="240" w:lineRule="auto"/>
              <w:jc w:val="center"/>
              <w:rPr>
                <w:rFonts w:ascii="Times New Roman" w:hAnsi="Times New Roman" w:cs="Times New Roman"/>
                <w:iCs/>
                <w:sz w:val="24"/>
                <w:szCs w:val="24"/>
              </w:rPr>
            </w:pPr>
          </w:p>
        </w:tc>
        <w:tc>
          <w:tcPr>
            <w:tcW w:w="2551" w:type="dxa"/>
            <w:vMerge/>
          </w:tcPr>
          <w:p w:rsidR="00EC06FF" w:rsidRPr="0050425B" w:rsidRDefault="00EC06FF" w:rsidP="00AB23E4">
            <w:pPr>
              <w:suppressAutoHyphens/>
              <w:spacing w:after="0" w:line="240" w:lineRule="auto"/>
              <w:rPr>
                <w:rFonts w:ascii="Times New Roman" w:hAnsi="Times New Roman" w:cs="Times New Roman"/>
                <w:sz w:val="24"/>
                <w:szCs w:val="24"/>
              </w:rPr>
            </w:pPr>
          </w:p>
        </w:tc>
        <w:tc>
          <w:tcPr>
            <w:tcW w:w="1134" w:type="dxa"/>
          </w:tcPr>
          <w:p w:rsidR="00EC06FF" w:rsidRPr="0050425B" w:rsidRDefault="00EC06FF" w:rsidP="00AB23E4">
            <w:pPr>
              <w:suppressAutoHyphens/>
              <w:spacing w:after="0" w:line="240" w:lineRule="auto"/>
              <w:jc w:val="both"/>
              <w:rPr>
                <w:rFonts w:ascii="Times New Roman" w:hAnsi="Times New Roman" w:cs="Times New Roman"/>
                <w:bCs/>
                <w:iCs/>
                <w:sz w:val="24"/>
                <w:szCs w:val="24"/>
              </w:rPr>
            </w:pPr>
            <w:r w:rsidRPr="0050425B">
              <w:rPr>
                <w:rFonts w:ascii="Times New Roman" w:hAnsi="Times New Roman" w:cs="Times New Roman"/>
                <w:bCs/>
                <w:iCs/>
                <w:sz w:val="24"/>
                <w:szCs w:val="24"/>
              </w:rPr>
              <w:t>Зо 01.06</w:t>
            </w:r>
          </w:p>
        </w:tc>
        <w:tc>
          <w:tcPr>
            <w:tcW w:w="5103" w:type="dxa"/>
          </w:tcPr>
          <w:p w:rsidR="00EC06FF" w:rsidRPr="0050425B" w:rsidRDefault="00EC06FF" w:rsidP="00AB23E4">
            <w:pPr>
              <w:suppressAutoHyphens/>
              <w:spacing w:after="0" w:line="240" w:lineRule="auto"/>
              <w:jc w:val="both"/>
              <w:rPr>
                <w:rFonts w:ascii="Times New Roman" w:hAnsi="Times New Roman" w:cs="Times New Roman"/>
                <w:bCs/>
                <w:sz w:val="24"/>
                <w:szCs w:val="24"/>
              </w:rPr>
            </w:pPr>
            <w:r w:rsidRPr="0050425B">
              <w:rPr>
                <w:rFonts w:ascii="Times New Roman" w:hAnsi="Times New Roman" w:cs="Times New Roman"/>
                <w:bCs/>
                <w:sz w:val="24"/>
                <w:szCs w:val="24"/>
              </w:rPr>
              <w:t>порядок оценки результатов решения задач профессиональной деятельности</w:t>
            </w:r>
          </w:p>
        </w:tc>
      </w:tr>
      <w:tr w:rsidR="00FE5CF5" w:rsidRPr="0050425B" w:rsidTr="00E403F4">
        <w:trPr>
          <w:trHeight w:val="20"/>
        </w:trPr>
        <w:tc>
          <w:tcPr>
            <w:tcW w:w="959" w:type="dxa"/>
            <w:vMerge w:val="restart"/>
          </w:tcPr>
          <w:p w:rsidR="00FE5CF5" w:rsidRPr="0050425B" w:rsidRDefault="00FE5CF5" w:rsidP="00AB23E4">
            <w:pPr>
              <w:spacing w:after="0" w:line="240" w:lineRule="auto"/>
              <w:jc w:val="center"/>
              <w:rPr>
                <w:rFonts w:ascii="Times New Roman" w:hAnsi="Times New Roman" w:cs="Times New Roman"/>
                <w:iCs/>
                <w:sz w:val="24"/>
                <w:szCs w:val="24"/>
              </w:rPr>
            </w:pPr>
            <w:r w:rsidRPr="0050425B">
              <w:rPr>
                <w:rFonts w:ascii="Times New Roman" w:hAnsi="Times New Roman" w:cs="Times New Roman"/>
                <w:iCs/>
                <w:sz w:val="24"/>
                <w:szCs w:val="24"/>
              </w:rPr>
              <w:t>ОК 02</w:t>
            </w:r>
          </w:p>
        </w:tc>
        <w:tc>
          <w:tcPr>
            <w:tcW w:w="2551" w:type="dxa"/>
            <w:vMerge w:val="restart"/>
          </w:tcPr>
          <w:p w:rsidR="00FE5CF5" w:rsidRPr="0050425B" w:rsidRDefault="00FE5CF5" w:rsidP="00AB23E4">
            <w:pPr>
              <w:suppressAutoHyphens/>
              <w:spacing w:after="0" w:line="240" w:lineRule="auto"/>
              <w:rPr>
                <w:rFonts w:ascii="Times New Roman" w:hAnsi="Times New Roman" w:cs="Times New Roman"/>
                <w:sz w:val="24"/>
                <w:szCs w:val="24"/>
              </w:rPr>
            </w:pPr>
            <w:bookmarkStart w:id="14" w:name="_Hlk109402778"/>
            <w:r w:rsidRPr="0050425B">
              <w:rPr>
                <w:rFonts w:ascii="Times New Roman" w:hAnsi="Times New Roman" w:cs="Times New Roman"/>
                <w:sz w:val="24"/>
                <w:szCs w:val="24"/>
              </w:rPr>
              <w:t xml:space="preserve">Использовать современные средства поиска, анализа </w:t>
            </w:r>
            <w:r w:rsidRPr="0050425B">
              <w:rPr>
                <w:rFonts w:ascii="Times New Roman" w:hAnsi="Times New Roman" w:cs="Times New Roman"/>
                <w:sz w:val="24"/>
                <w:szCs w:val="24"/>
              </w:rPr>
              <w:br/>
              <w:t xml:space="preserve">и интерпретации информации, </w:t>
            </w:r>
            <w:r w:rsidRPr="0050425B">
              <w:rPr>
                <w:rFonts w:ascii="Times New Roman" w:hAnsi="Times New Roman" w:cs="Times New Roman"/>
                <w:sz w:val="24"/>
                <w:szCs w:val="24"/>
              </w:rPr>
              <w:br/>
              <w:t>и информационные технологии для выполнения задач профессиональной деятельности</w:t>
            </w:r>
            <w:bookmarkEnd w:id="14"/>
          </w:p>
        </w:tc>
        <w:tc>
          <w:tcPr>
            <w:tcW w:w="1134" w:type="dxa"/>
          </w:tcPr>
          <w:p w:rsidR="00FE5CF5" w:rsidRPr="0050425B" w:rsidRDefault="00FE5CF5" w:rsidP="00AB23E4">
            <w:pPr>
              <w:suppressAutoHyphens/>
              <w:spacing w:after="0" w:line="240" w:lineRule="auto"/>
              <w:jc w:val="both"/>
              <w:rPr>
                <w:rFonts w:ascii="Times New Roman" w:hAnsi="Times New Roman" w:cs="Times New Roman"/>
                <w:bCs/>
                <w:iCs/>
                <w:sz w:val="24"/>
                <w:szCs w:val="24"/>
              </w:rPr>
            </w:pPr>
          </w:p>
        </w:tc>
        <w:tc>
          <w:tcPr>
            <w:tcW w:w="5103" w:type="dxa"/>
          </w:tcPr>
          <w:p w:rsidR="00FE5CF5" w:rsidRPr="0050425B" w:rsidRDefault="00FE5CF5" w:rsidP="00AB23E4">
            <w:pPr>
              <w:suppressAutoHyphens/>
              <w:spacing w:after="0" w:line="240" w:lineRule="auto"/>
              <w:jc w:val="both"/>
              <w:rPr>
                <w:rFonts w:ascii="Times New Roman" w:hAnsi="Times New Roman" w:cs="Times New Roman"/>
                <w:b/>
                <w:bCs/>
                <w:iCs/>
                <w:sz w:val="24"/>
                <w:szCs w:val="24"/>
              </w:rPr>
            </w:pPr>
            <w:r w:rsidRPr="0050425B">
              <w:rPr>
                <w:rFonts w:ascii="Times New Roman" w:hAnsi="Times New Roman" w:cs="Times New Roman"/>
                <w:b/>
                <w:iCs/>
                <w:sz w:val="24"/>
                <w:szCs w:val="24"/>
              </w:rPr>
              <w:t>Умения:</w:t>
            </w:r>
          </w:p>
        </w:tc>
      </w:tr>
      <w:tr w:rsidR="00FE5CF5" w:rsidRPr="0050425B" w:rsidTr="00E403F4">
        <w:trPr>
          <w:trHeight w:val="20"/>
        </w:trPr>
        <w:tc>
          <w:tcPr>
            <w:tcW w:w="959" w:type="dxa"/>
            <w:vMerge/>
          </w:tcPr>
          <w:p w:rsidR="00FE5CF5" w:rsidRPr="0050425B" w:rsidRDefault="00FE5CF5" w:rsidP="00AB23E4">
            <w:pPr>
              <w:spacing w:after="0" w:line="240" w:lineRule="auto"/>
              <w:jc w:val="center"/>
              <w:rPr>
                <w:rFonts w:ascii="Times New Roman" w:hAnsi="Times New Roman" w:cs="Times New Roman"/>
                <w:iCs/>
                <w:sz w:val="24"/>
                <w:szCs w:val="24"/>
              </w:rPr>
            </w:pPr>
          </w:p>
        </w:tc>
        <w:tc>
          <w:tcPr>
            <w:tcW w:w="2551" w:type="dxa"/>
            <w:vMerge/>
          </w:tcPr>
          <w:p w:rsidR="00FE5CF5" w:rsidRPr="0050425B" w:rsidRDefault="00FE5CF5" w:rsidP="00AB23E4">
            <w:pPr>
              <w:suppressAutoHyphens/>
              <w:spacing w:after="0" w:line="240" w:lineRule="auto"/>
              <w:rPr>
                <w:rFonts w:ascii="Times New Roman" w:hAnsi="Times New Roman" w:cs="Times New Roman"/>
                <w:sz w:val="24"/>
                <w:szCs w:val="24"/>
              </w:rPr>
            </w:pPr>
          </w:p>
        </w:tc>
        <w:tc>
          <w:tcPr>
            <w:tcW w:w="1134" w:type="dxa"/>
          </w:tcPr>
          <w:p w:rsidR="00FE5CF5" w:rsidRPr="0050425B" w:rsidRDefault="00FE5CF5" w:rsidP="00AB23E4">
            <w:pPr>
              <w:suppressAutoHyphens/>
              <w:spacing w:after="0" w:line="240" w:lineRule="auto"/>
              <w:jc w:val="both"/>
              <w:rPr>
                <w:rFonts w:ascii="Times New Roman" w:hAnsi="Times New Roman" w:cs="Times New Roman"/>
                <w:bCs/>
                <w:iCs/>
                <w:sz w:val="24"/>
                <w:szCs w:val="24"/>
              </w:rPr>
            </w:pPr>
            <w:r w:rsidRPr="0050425B">
              <w:rPr>
                <w:rFonts w:ascii="Times New Roman" w:hAnsi="Times New Roman" w:cs="Times New Roman"/>
                <w:bCs/>
                <w:iCs/>
                <w:sz w:val="24"/>
                <w:szCs w:val="24"/>
              </w:rPr>
              <w:t>Уо 02.01</w:t>
            </w:r>
          </w:p>
        </w:tc>
        <w:tc>
          <w:tcPr>
            <w:tcW w:w="5103" w:type="dxa"/>
          </w:tcPr>
          <w:p w:rsidR="00FE5CF5" w:rsidRPr="0050425B" w:rsidRDefault="00FE5CF5" w:rsidP="00AB23E4">
            <w:pPr>
              <w:suppressAutoHyphens/>
              <w:spacing w:after="0" w:line="240" w:lineRule="auto"/>
              <w:jc w:val="both"/>
              <w:rPr>
                <w:rFonts w:ascii="Times New Roman" w:hAnsi="Times New Roman" w:cs="Times New Roman"/>
                <w:b/>
                <w:iCs/>
                <w:sz w:val="24"/>
                <w:szCs w:val="24"/>
              </w:rPr>
            </w:pPr>
            <w:r w:rsidRPr="0050425B">
              <w:rPr>
                <w:rFonts w:ascii="Times New Roman" w:hAnsi="Times New Roman" w:cs="Times New Roman"/>
                <w:iCs/>
                <w:sz w:val="24"/>
                <w:szCs w:val="24"/>
              </w:rPr>
              <w:t>определять задачи для поиска информации</w:t>
            </w:r>
          </w:p>
        </w:tc>
      </w:tr>
      <w:tr w:rsidR="00FE5CF5" w:rsidRPr="0050425B" w:rsidTr="00E403F4">
        <w:trPr>
          <w:trHeight w:val="20"/>
        </w:trPr>
        <w:tc>
          <w:tcPr>
            <w:tcW w:w="959" w:type="dxa"/>
            <w:vMerge/>
          </w:tcPr>
          <w:p w:rsidR="00FE5CF5" w:rsidRPr="0050425B" w:rsidRDefault="00FE5CF5" w:rsidP="00AB23E4">
            <w:pPr>
              <w:spacing w:after="0" w:line="240" w:lineRule="auto"/>
              <w:jc w:val="center"/>
              <w:rPr>
                <w:rFonts w:ascii="Times New Roman" w:hAnsi="Times New Roman" w:cs="Times New Roman"/>
                <w:iCs/>
                <w:sz w:val="24"/>
                <w:szCs w:val="24"/>
              </w:rPr>
            </w:pPr>
          </w:p>
        </w:tc>
        <w:tc>
          <w:tcPr>
            <w:tcW w:w="2551" w:type="dxa"/>
            <w:vMerge/>
          </w:tcPr>
          <w:p w:rsidR="00FE5CF5" w:rsidRPr="0050425B" w:rsidRDefault="00FE5CF5" w:rsidP="00AB23E4">
            <w:pPr>
              <w:suppressAutoHyphens/>
              <w:spacing w:after="0" w:line="240" w:lineRule="auto"/>
              <w:rPr>
                <w:rFonts w:ascii="Times New Roman" w:hAnsi="Times New Roman" w:cs="Times New Roman"/>
                <w:sz w:val="24"/>
                <w:szCs w:val="24"/>
              </w:rPr>
            </w:pPr>
          </w:p>
        </w:tc>
        <w:tc>
          <w:tcPr>
            <w:tcW w:w="1134" w:type="dxa"/>
          </w:tcPr>
          <w:p w:rsidR="00FE5CF5" w:rsidRPr="0050425B" w:rsidRDefault="00FE5CF5" w:rsidP="00AB23E4">
            <w:pPr>
              <w:suppressAutoHyphens/>
              <w:spacing w:after="0" w:line="240" w:lineRule="auto"/>
              <w:jc w:val="both"/>
              <w:rPr>
                <w:rFonts w:ascii="Times New Roman" w:hAnsi="Times New Roman" w:cs="Times New Roman"/>
                <w:bCs/>
                <w:iCs/>
                <w:sz w:val="24"/>
                <w:szCs w:val="24"/>
              </w:rPr>
            </w:pPr>
            <w:r w:rsidRPr="0050425B">
              <w:rPr>
                <w:rFonts w:ascii="Times New Roman" w:hAnsi="Times New Roman" w:cs="Times New Roman"/>
                <w:bCs/>
                <w:iCs/>
                <w:sz w:val="24"/>
                <w:szCs w:val="24"/>
              </w:rPr>
              <w:t>Уо 02.02</w:t>
            </w:r>
          </w:p>
        </w:tc>
        <w:tc>
          <w:tcPr>
            <w:tcW w:w="5103" w:type="dxa"/>
          </w:tcPr>
          <w:p w:rsidR="00FE5CF5" w:rsidRPr="0050425B" w:rsidRDefault="00FE5CF5" w:rsidP="00AB23E4">
            <w:pPr>
              <w:suppressAutoHyphens/>
              <w:spacing w:after="0" w:line="240" w:lineRule="auto"/>
              <w:jc w:val="both"/>
              <w:rPr>
                <w:rFonts w:ascii="Times New Roman" w:hAnsi="Times New Roman" w:cs="Times New Roman"/>
                <w:b/>
                <w:iCs/>
                <w:sz w:val="24"/>
                <w:szCs w:val="24"/>
              </w:rPr>
            </w:pPr>
            <w:r w:rsidRPr="0050425B">
              <w:rPr>
                <w:rFonts w:ascii="Times New Roman" w:hAnsi="Times New Roman" w:cs="Times New Roman"/>
                <w:iCs/>
                <w:sz w:val="24"/>
                <w:szCs w:val="24"/>
              </w:rPr>
              <w:t>определять необходимые источники информации</w:t>
            </w:r>
          </w:p>
        </w:tc>
      </w:tr>
      <w:tr w:rsidR="00FE5CF5" w:rsidRPr="0050425B" w:rsidTr="00E403F4">
        <w:trPr>
          <w:trHeight w:val="20"/>
        </w:trPr>
        <w:tc>
          <w:tcPr>
            <w:tcW w:w="959" w:type="dxa"/>
            <w:vMerge/>
          </w:tcPr>
          <w:p w:rsidR="00FE5CF5" w:rsidRPr="0050425B" w:rsidRDefault="00FE5CF5" w:rsidP="00AB23E4">
            <w:pPr>
              <w:spacing w:after="0" w:line="240" w:lineRule="auto"/>
              <w:jc w:val="center"/>
              <w:rPr>
                <w:rFonts w:ascii="Times New Roman" w:hAnsi="Times New Roman" w:cs="Times New Roman"/>
                <w:iCs/>
                <w:sz w:val="24"/>
                <w:szCs w:val="24"/>
              </w:rPr>
            </w:pPr>
          </w:p>
        </w:tc>
        <w:tc>
          <w:tcPr>
            <w:tcW w:w="2551" w:type="dxa"/>
            <w:vMerge/>
          </w:tcPr>
          <w:p w:rsidR="00FE5CF5" w:rsidRPr="0050425B" w:rsidRDefault="00FE5CF5" w:rsidP="00AB23E4">
            <w:pPr>
              <w:suppressAutoHyphens/>
              <w:spacing w:after="0" w:line="240" w:lineRule="auto"/>
              <w:rPr>
                <w:rFonts w:ascii="Times New Roman" w:hAnsi="Times New Roman" w:cs="Times New Roman"/>
                <w:sz w:val="24"/>
                <w:szCs w:val="24"/>
              </w:rPr>
            </w:pPr>
          </w:p>
        </w:tc>
        <w:tc>
          <w:tcPr>
            <w:tcW w:w="1134" w:type="dxa"/>
          </w:tcPr>
          <w:p w:rsidR="00FE5CF5" w:rsidRPr="0050425B" w:rsidRDefault="00FE5CF5" w:rsidP="00AB23E4">
            <w:pPr>
              <w:suppressAutoHyphens/>
              <w:spacing w:after="0" w:line="240" w:lineRule="auto"/>
              <w:jc w:val="both"/>
              <w:rPr>
                <w:rFonts w:ascii="Times New Roman" w:hAnsi="Times New Roman" w:cs="Times New Roman"/>
                <w:bCs/>
                <w:iCs/>
                <w:sz w:val="24"/>
                <w:szCs w:val="24"/>
              </w:rPr>
            </w:pPr>
            <w:r w:rsidRPr="0050425B">
              <w:rPr>
                <w:rFonts w:ascii="Times New Roman" w:hAnsi="Times New Roman" w:cs="Times New Roman"/>
                <w:bCs/>
                <w:iCs/>
                <w:sz w:val="24"/>
                <w:szCs w:val="24"/>
              </w:rPr>
              <w:t>Уо 02.03</w:t>
            </w:r>
          </w:p>
        </w:tc>
        <w:tc>
          <w:tcPr>
            <w:tcW w:w="5103" w:type="dxa"/>
          </w:tcPr>
          <w:p w:rsidR="00FE5CF5" w:rsidRPr="0050425B" w:rsidRDefault="00FE5CF5" w:rsidP="00AB23E4">
            <w:pPr>
              <w:suppressAutoHyphens/>
              <w:spacing w:after="0" w:line="240" w:lineRule="auto"/>
              <w:jc w:val="both"/>
              <w:rPr>
                <w:rFonts w:ascii="Times New Roman" w:hAnsi="Times New Roman" w:cs="Times New Roman"/>
                <w:b/>
                <w:iCs/>
                <w:sz w:val="24"/>
                <w:szCs w:val="24"/>
              </w:rPr>
            </w:pPr>
            <w:r w:rsidRPr="0050425B">
              <w:rPr>
                <w:rFonts w:ascii="Times New Roman" w:hAnsi="Times New Roman" w:cs="Times New Roman"/>
                <w:iCs/>
                <w:sz w:val="24"/>
                <w:szCs w:val="24"/>
              </w:rPr>
              <w:t>планировать процесс поиска; структурировать получаемую информацию</w:t>
            </w:r>
          </w:p>
        </w:tc>
      </w:tr>
      <w:tr w:rsidR="00FE5CF5" w:rsidRPr="0050425B" w:rsidTr="00E403F4">
        <w:trPr>
          <w:trHeight w:val="20"/>
        </w:trPr>
        <w:tc>
          <w:tcPr>
            <w:tcW w:w="959" w:type="dxa"/>
            <w:vMerge/>
          </w:tcPr>
          <w:p w:rsidR="00FE5CF5" w:rsidRPr="0050425B" w:rsidRDefault="00FE5CF5" w:rsidP="00AB23E4">
            <w:pPr>
              <w:spacing w:after="0" w:line="240" w:lineRule="auto"/>
              <w:jc w:val="center"/>
              <w:rPr>
                <w:rFonts w:ascii="Times New Roman" w:hAnsi="Times New Roman" w:cs="Times New Roman"/>
                <w:iCs/>
                <w:sz w:val="24"/>
                <w:szCs w:val="24"/>
              </w:rPr>
            </w:pPr>
          </w:p>
        </w:tc>
        <w:tc>
          <w:tcPr>
            <w:tcW w:w="2551" w:type="dxa"/>
            <w:vMerge/>
          </w:tcPr>
          <w:p w:rsidR="00FE5CF5" w:rsidRPr="0050425B" w:rsidRDefault="00FE5CF5" w:rsidP="00AB23E4">
            <w:pPr>
              <w:suppressAutoHyphens/>
              <w:spacing w:after="0" w:line="240" w:lineRule="auto"/>
              <w:rPr>
                <w:rFonts w:ascii="Times New Roman" w:hAnsi="Times New Roman" w:cs="Times New Roman"/>
                <w:sz w:val="24"/>
                <w:szCs w:val="24"/>
              </w:rPr>
            </w:pPr>
          </w:p>
        </w:tc>
        <w:tc>
          <w:tcPr>
            <w:tcW w:w="1134" w:type="dxa"/>
          </w:tcPr>
          <w:p w:rsidR="00FE5CF5" w:rsidRPr="0050425B" w:rsidRDefault="00FE5CF5" w:rsidP="00AB23E4">
            <w:pPr>
              <w:suppressAutoHyphens/>
              <w:spacing w:after="0" w:line="240" w:lineRule="auto"/>
              <w:jc w:val="both"/>
              <w:rPr>
                <w:rFonts w:ascii="Times New Roman" w:hAnsi="Times New Roman" w:cs="Times New Roman"/>
                <w:bCs/>
                <w:iCs/>
                <w:sz w:val="24"/>
                <w:szCs w:val="24"/>
              </w:rPr>
            </w:pPr>
            <w:r w:rsidRPr="0050425B">
              <w:rPr>
                <w:rFonts w:ascii="Times New Roman" w:hAnsi="Times New Roman" w:cs="Times New Roman"/>
                <w:bCs/>
                <w:iCs/>
                <w:sz w:val="24"/>
                <w:szCs w:val="24"/>
              </w:rPr>
              <w:t>Уо 02.04</w:t>
            </w:r>
          </w:p>
        </w:tc>
        <w:tc>
          <w:tcPr>
            <w:tcW w:w="5103" w:type="dxa"/>
          </w:tcPr>
          <w:p w:rsidR="00FE5CF5" w:rsidRPr="0050425B" w:rsidRDefault="00FE5CF5" w:rsidP="00AB23E4">
            <w:pPr>
              <w:suppressAutoHyphens/>
              <w:spacing w:after="0" w:line="240" w:lineRule="auto"/>
              <w:jc w:val="both"/>
              <w:rPr>
                <w:rFonts w:ascii="Times New Roman" w:hAnsi="Times New Roman" w:cs="Times New Roman"/>
                <w:iCs/>
                <w:sz w:val="24"/>
                <w:szCs w:val="24"/>
              </w:rPr>
            </w:pPr>
            <w:r w:rsidRPr="0050425B">
              <w:rPr>
                <w:rFonts w:ascii="Times New Roman" w:hAnsi="Times New Roman" w:cs="Times New Roman"/>
                <w:iCs/>
                <w:sz w:val="24"/>
                <w:szCs w:val="24"/>
              </w:rPr>
              <w:t>выделять наиболее значимое в перечне информации</w:t>
            </w:r>
          </w:p>
        </w:tc>
      </w:tr>
      <w:tr w:rsidR="00FE5CF5" w:rsidRPr="0050425B" w:rsidTr="00E403F4">
        <w:trPr>
          <w:trHeight w:val="20"/>
        </w:trPr>
        <w:tc>
          <w:tcPr>
            <w:tcW w:w="959" w:type="dxa"/>
            <w:vMerge/>
          </w:tcPr>
          <w:p w:rsidR="00FE5CF5" w:rsidRPr="0050425B" w:rsidRDefault="00FE5CF5" w:rsidP="00AB23E4">
            <w:pPr>
              <w:spacing w:after="0" w:line="240" w:lineRule="auto"/>
              <w:jc w:val="center"/>
              <w:rPr>
                <w:rFonts w:ascii="Times New Roman" w:hAnsi="Times New Roman" w:cs="Times New Roman"/>
                <w:iCs/>
                <w:sz w:val="24"/>
                <w:szCs w:val="24"/>
              </w:rPr>
            </w:pPr>
          </w:p>
        </w:tc>
        <w:tc>
          <w:tcPr>
            <w:tcW w:w="2551" w:type="dxa"/>
            <w:vMerge/>
          </w:tcPr>
          <w:p w:rsidR="00FE5CF5" w:rsidRPr="0050425B" w:rsidRDefault="00FE5CF5" w:rsidP="00AB23E4">
            <w:pPr>
              <w:suppressAutoHyphens/>
              <w:spacing w:after="0" w:line="240" w:lineRule="auto"/>
              <w:rPr>
                <w:rFonts w:ascii="Times New Roman" w:hAnsi="Times New Roman" w:cs="Times New Roman"/>
                <w:sz w:val="24"/>
                <w:szCs w:val="24"/>
              </w:rPr>
            </w:pPr>
          </w:p>
        </w:tc>
        <w:tc>
          <w:tcPr>
            <w:tcW w:w="1134" w:type="dxa"/>
          </w:tcPr>
          <w:p w:rsidR="00FE5CF5" w:rsidRPr="0050425B" w:rsidRDefault="00FE5CF5" w:rsidP="00AB23E4">
            <w:pPr>
              <w:suppressAutoHyphens/>
              <w:spacing w:after="0" w:line="240" w:lineRule="auto"/>
              <w:jc w:val="both"/>
              <w:rPr>
                <w:rFonts w:ascii="Times New Roman" w:hAnsi="Times New Roman" w:cs="Times New Roman"/>
                <w:bCs/>
                <w:iCs/>
                <w:sz w:val="24"/>
                <w:szCs w:val="24"/>
              </w:rPr>
            </w:pPr>
            <w:r w:rsidRPr="0050425B">
              <w:rPr>
                <w:rFonts w:ascii="Times New Roman" w:hAnsi="Times New Roman" w:cs="Times New Roman"/>
                <w:bCs/>
                <w:iCs/>
                <w:sz w:val="24"/>
                <w:szCs w:val="24"/>
              </w:rPr>
              <w:t>Уо 02.05</w:t>
            </w:r>
          </w:p>
        </w:tc>
        <w:tc>
          <w:tcPr>
            <w:tcW w:w="5103" w:type="dxa"/>
          </w:tcPr>
          <w:p w:rsidR="00FE5CF5" w:rsidRPr="0050425B" w:rsidRDefault="00FE5CF5" w:rsidP="00AB23E4">
            <w:pPr>
              <w:suppressAutoHyphens/>
              <w:spacing w:after="0" w:line="240" w:lineRule="auto"/>
              <w:jc w:val="both"/>
              <w:rPr>
                <w:rFonts w:ascii="Times New Roman" w:hAnsi="Times New Roman" w:cs="Times New Roman"/>
                <w:iCs/>
                <w:sz w:val="24"/>
                <w:szCs w:val="24"/>
              </w:rPr>
            </w:pPr>
            <w:r w:rsidRPr="0050425B">
              <w:rPr>
                <w:rFonts w:ascii="Times New Roman" w:hAnsi="Times New Roman" w:cs="Times New Roman"/>
                <w:iCs/>
                <w:sz w:val="24"/>
                <w:szCs w:val="24"/>
              </w:rPr>
              <w:t>оценивать практическую значимость результатов поиска</w:t>
            </w:r>
          </w:p>
        </w:tc>
      </w:tr>
      <w:tr w:rsidR="00FE5CF5" w:rsidRPr="0050425B" w:rsidTr="00E403F4">
        <w:trPr>
          <w:trHeight w:val="20"/>
        </w:trPr>
        <w:tc>
          <w:tcPr>
            <w:tcW w:w="959" w:type="dxa"/>
            <w:vMerge/>
          </w:tcPr>
          <w:p w:rsidR="00FE5CF5" w:rsidRPr="0050425B" w:rsidRDefault="00FE5CF5" w:rsidP="00AB23E4">
            <w:pPr>
              <w:spacing w:after="0" w:line="240" w:lineRule="auto"/>
              <w:jc w:val="center"/>
              <w:rPr>
                <w:rFonts w:ascii="Times New Roman" w:hAnsi="Times New Roman" w:cs="Times New Roman"/>
                <w:iCs/>
                <w:sz w:val="24"/>
                <w:szCs w:val="24"/>
              </w:rPr>
            </w:pPr>
          </w:p>
        </w:tc>
        <w:tc>
          <w:tcPr>
            <w:tcW w:w="2551" w:type="dxa"/>
            <w:vMerge/>
          </w:tcPr>
          <w:p w:rsidR="00FE5CF5" w:rsidRPr="0050425B" w:rsidRDefault="00FE5CF5" w:rsidP="00AB23E4">
            <w:pPr>
              <w:suppressAutoHyphens/>
              <w:spacing w:after="0" w:line="240" w:lineRule="auto"/>
              <w:rPr>
                <w:rFonts w:ascii="Times New Roman" w:hAnsi="Times New Roman" w:cs="Times New Roman"/>
                <w:sz w:val="24"/>
                <w:szCs w:val="24"/>
              </w:rPr>
            </w:pPr>
          </w:p>
        </w:tc>
        <w:tc>
          <w:tcPr>
            <w:tcW w:w="1134" w:type="dxa"/>
          </w:tcPr>
          <w:p w:rsidR="00FE5CF5" w:rsidRPr="0050425B" w:rsidRDefault="00FE5CF5" w:rsidP="00AB23E4">
            <w:pPr>
              <w:suppressAutoHyphens/>
              <w:spacing w:after="0" w:line="240" w:lineRule="auto"/>
              <w:jc w:val="both"/>
              <w:rPr>
                <w:rFonts w:ascii="Times New Roman" w:hAnsi="Times New Roman" w:cs="Times New Roman"/>
                <w:bCs/>
                <w:iCs/>
                <w:sz w:val="24"/>
                <w:szCs w:val="24"/>
              </w:rPr>
            </w:pPr>
            <w:r w:rsidRPr="0050425B">
              <w:rPr>
                <w:rFonts w:ascii="Times New Roman" w:hAnsi="Times New Roman" w:cs="Times New Roman"/>
                <w:bCs/>
                <w:iCs/>
                <w:sz w:val="24"/>
                <w:szCs w:val="24"/>
              </w:rPr>
              <w:t>Уо 02.06</w:t>
            </w:r>
          </w:p>
        </w:tc>
        <w:tc>
          <w:tcPr>
            <w:tcW w:w="5103" w:type="dxa"/>
          </w:tcPr>
          <w:p w:rsidR="00FE5CF5" w:rsidRPr="0050425B" w:rsidRDefault="00FE5CF5" w:rsidP="00AB23E4">
            <w:pPr>
              <w:suppressAutoHyphens/>
              <w:spacing w:after="0" w:line="240" w:lineRule="auto"/>
              <w:jc w:val="both"/>
              <w:rPr>
                <w:rFonts w:ascii="Times New Roman" w:hAnsi="Times New Roman" w:cs="Times New Roman"/>
                <w:b/>
                <w:iCs/>
                <w:sz w:val="24"/>
                <w:szCs w:val="24"/>
              </w:rPr>
            </w:pPr>
            <w:r w:rsidRPr="0050425B">
              <w:rPr>
                <w:rFonts w:ascii="Times New Roman" w:hAnsi="Times New Roman" w:cs="Times New Roman"/>
                <w:iCs/>
                <w:sz w:val="24"/>
                <w:szCs w:val="24"/>
              </w:rPr>
              <w:t>оформлять результаты поиска, применять средства информационных технологий для решения профессиональных задач</w:t>
            </w:r>
          </w:p>
        </w:tc>
      </w:tr>
      <w:tr w:rsidR="00FE5CF5" w:rsidRPr="0050425B" w:rsidTr="00E403F4">
        <w:trPr>
          <w:trHeight w:val="20"/>
        </w:trPr>
        <w:tc>
          <w:tcPr>
            <w:tcW w:w="959" w:type="dxa"/>
            <w:vMerge/>
          </w:tcPr>
          <w:p w:rsidR="00FE5CF5" w:rsidRPr="0050425B" w:rsidRDefault="00FE5CF5" w:rsidP="00AB23E4">
            <w:pPr>
              <w:spacing w:after="0" w:line="240" w:lineRule="auto"/>
              <w:jc w:val="center"/>
              <w:rPr>
                <w:rFonts w:ascii="Times New Roman" w:hAnsi="Times New Roman" w:cs="Times New Roman"/>
                <w:iCs/>
                <w:sz w:val="24"/>
                <w:szCs w:val="24"/>
              </w:rPr>
            </w:pPr>
          </w:p>
        </w:tc>
        <w:tc>
          <w:tcPr>
            <w:tcW w:w="2551" w:type="dxa"/>
            <w:vMerge/>
          </w:tcPr>
          <w:p w:rsidR="00FE5CF5" w:rsidRPr="0050425B" w:rsidRDefault="00FE5CF5" w:rsidP="00AB23E4">
            <w:pPr>
              <w:suppressAutoHyphens/>
              <w:spacing w:after="0" w:line="240" w:lineRule="auto"/>
              <w:rPr>
                <w:rFonts w:ascii="Times New Roman" w:hAnsi="Times New Roman" w:cs="Times New Roman"/>
                <w:sz w:val="24"/>
                <w:szCs w:val="24"/>
              </w:rPr>
            </w:pPr>
          </w:p>
        </w:tc>
        <w:tc>
          <w:tcPr>
            <w:tcW w:w="1134" w:type="dxa"/>
          </w:tcPr>
          <w:p w:rsidR="00FE5CF5" w:rsidRPr="0050425B" w:rsidRDefault="00FE5CF5" w:rsidP="00AB23E4">
            <w:pPr>
              <w:suppressAutoHyphens/>
              <w:spacing w:after="0" w:line="240" w:lineRule="auto"/>
              <w:jc w:val="both"/>
              <w:rPr>
                <w:rFonts w:ascii="Times New Roman" w:hAnsi="Times New Roman" w:cs="Times New Roman"/>
                <w:bCs/>
                <w:iCs/>
                <w:sz w:val="24"/>
                <w:szCs w:val="24"/>
              </w:rPr>
            </w:pPr>
            <w:r w:rsidRPr="0050425B">
              <w:rPr>
                <w:rFonts w:ascii="Times New Roman" w:hAnsi="Times New Roman" w:cs="Times New Roman"/>
                <w:bCs/>
                <w:iCs/>
                <w:sz w:val="24"/>
                <w:szCs w:val="24"/>
              </w:rPr>
              <w:t>Уо 02.07</w:t>
            </w:r>
          </w:p>
        </w:tc>
        <w:tc>
          <w:tcPr>
            <w:tcW w:w="5103" w:type="dxa"/>
          </w:tcPr>
          <w:p w:rsidR="00FE5CF5" w:rsidRPr="0050425B" w:rsidRDefault="00FE5CF5" w:rsidP="00AB23E4">
            <w:pPr>
              <w:suppressAutoHyphens/>
              <w:spacing w:after="0" w:line="240" w:lineRule="auto"/>
              <w:jc w:val="both"/>
              <w:rPr>
                <w:rFonts w:ascii="Times New Roman" w:hAnsi="Times New Roman" w:cs="Times New Roman"/>
                <w:b/>
                <w:iCs/>
                <w:sz w:val="24"/>
                <w:szCs w:val="24"/>
              </w:rPr>
            </w:pPr>
            <w:r w:rsidRPr="0050425B">
              <w:rPr>
                <w:rFonts w:ascii="Times New Roman" w:hAnsi="Times New Roman" w:cs="Times New Roman"/>
                <w:iCs/>
                <w:sz w:val="24"/>
                <w:szCs w:val="24"/>
              </w:rPr>
              <w:t>использовать современное программное обеспечение</w:t>
            </w:r>
          </w:p>
        </w:tc>
      </w:tr>
      <w:tr w:rsidR="00FE5CF5" w:rsidRPr="0050425B" w:rsidTr="00E403F4">
        <w:trPr>
          <w:trHeight w:val="20"/>
        </w:trPr>
        <w:tc>
          <w:tcPr>
            <w:tcW w:w="959" w:type="dxa"/>
            <w:vMerge/>
          </w:tcPr>
          <w:p w:rsidR="00FE5CF5" w:rsidRPr="0050425B" w:rsidRDefault="00FE5CF5" w:rsidP="00AB23E4">
            <w:pPr>
              <w:spacing w:after="0" w:line="240" w:lineRule="auto"/>
              <w:jc w:val="center"/>
              <w:rPr>
                <w:rFonts w:ascii="Times New Roman" w:hAnsi="Times New Roman" w:cs="Times New Roman"/>
                <w:iCs/>
                <w:sz w:val="24"/>
                <w:szCs w:val="24"/>
              </w:rPr>
            </w:pPr>
          </w:p>
        </w:tc>
        <w:tc>
          <w:tcPr>
            <w:tcW w:w="2551" w:type="dxa"/>
            <w:vMerge/>
          </w:tcPr>
          <w:p w:rsidR="00FE5CF5" w:rsidRPr="0050425B" w:rsidRDefault="00FE5CF5" w:rsidP="00AB23E4">
            <w:pPr>
              <w:suppressAutoHyphens/>
              <w:spacing w:after="0" w:line="240" w:lineRule="auto"/>
              <w:rPr>
                <w:rFonts w:ascii="Times New Roman" w:hAnsi="Times New Roman" w:cs="Times New Roman"/>
                <w:sz w:val="24"/>
                <w:szCs w:val="24"/>
              </w:rPr>
            </w:pPr>
          </w:p>
        </w:tc>
        <w:tc>
          <w:tcPr>
            <w:tcW w:w="1134" w:type="dxa"/>
          </w:tcPr>
          <w:p w:rsidR="00FE5CF5" w:rsidRPr="0050425B" w:rsidRDefault="00FE5CF5" w:rsidP="00AB23E4">
            <w:pPr>
              <w:suppressAutoHyphens/>
              <w:spacing w:after="0" w:line="240" w:lineRule="auto"/>
              <w:jc w:val="both"/>
              <w:rPr>
                <w:rFonts w:ascii="Times New Roman" w:hAnsi="Times New Roman" w:cs="Times New Roman"/>
                <w:bCs/>
                <w:iCs/>
                <w:sz w:val="24"/>
                <w:szCs w:val="24"/>
              </w:rPr>
            </w:pPr>
            <w:r w:rsidRPr="0050425B">
              <w:rPr>
                <w:rFonts w:ascii="Times New Roman" w:hAnsi="Times New Roman" w:cs="Times New Roman"/>
                <w:bCs/>
                <w:iCs/>
                <w:sz w:val="24"/>
                <w:szCs w:val="24"/>
              </w:rPr>
              <w:t>Уо 02.08</w:t>
            </w:r>
          </w:p>
        </w:tc>
        <w:tc>
          <w:tcPr>
            <w:tcW w:w="5103" w:type="dxa"/>
          </w:tcPr>
          <w:p w:rsidR="00FE5CF5" w:rsidRPr="0050425B" w:rsidRDefault="00FE5CF5" w:rsidP="00AB23E4">
            <w:pPr>
              <w:suppressAutoHyphens/>
              <w:spacing w:after="0" w:line="240" w:lineRule="auto"/>
              <w:jc w:val="both"/>
              <w:rPr>
                <w:rFonts w:ascii="Times New Roman" w:hAnsi="Times New Roman" w:cs="Times New Roman"/>
                <w:b/>
                <w:iCs/>
                <w:sz w:val="24"/>
                <w:szCs w:val="24"/>
              </w:rPr>
            </w:pPr>
            <w:r w:rsidRPr="0050425B">
              <w:rPr>
                <w:rFonts w:ascii="Times New Roman" w:hAnsi="Times New Roman" w:cs="Times New Roman"/>
                <w:iCs/>
                <w:sz w:val="24"/>
                <w:szCs w:val="24"/>
              </w:rPr>
              <w:t>использовать различные цифровые средства для решения профессиональных задач</w:t>
            </w:r>
          </w:p>
        </w:tc>
      </w:tr>
      <w:tr w:rsidR="00FE5CF5" w:rsidRPr="0050425B" w:rsidTr="00E403F4">
        <w:trPr>
          <w:trHeight w:val="20"/>
        </w:trPr>
        <w:tc>
          <w:tcPr>
            <w:tcW w:w="959" w:type="dxa"/>
            <w:vMerge/>
          </w:tcPr>
          <w:p w:rsidR="00FE5CF5" w:rsidRPr="0050425B" w:rsidRDefault="00FE5CF5" w:rsidP="00AB23E4">
            <w:pPr>
              <w:spacing w:after="0" w:line="240" w:lineRule="auto"/>
              <w:jc w:val="center"/>
              <w:rPr>
                <w:rFonts w:ascii="Times New Roman" w:hAnsi="Times New Roman" w:cs="Times New Roman"/>
                <w:iCs/>
                <w:sz w:val="24"/>
                <w:szCs w:val="24"/>
              </w:rPr>
            </w:pPr>
          </w:p>
        </w:tc>
        <w:tc>
          <w:tcPr>
            <w:tcW w:w="2551" w:type="dxa"/>
            <w:vMerge/>
          </w:tcPr>
          <w:p w:rsidR="00FE5CF5" w:rsidRPr="0050425B" w:rsidRDefault="00FE5CF5" w:rsidP="00AB23E4">
            <w:pPr>
              <w:suppressAutoHyphens/>
              <w:spacing w:after="0" w:line="240" w:lineRule="auto"/>
              <w:rPr>
                <w:rFonts w:ascii="Times New Roman" w:hAnsi="Times New Roman" w:cs="Times New Roman"/>
                <w:sz w:val="24"/>
                <w:szCs w:val="24"/>
              </w:rPr>
            </w:pPr>
          </w:p>
        </w:tc>
        <w:tc>
          <w:tcPr>
            <w:tcW w:w="1134" w:type="dxa"/>
          </w:tcPr>
          <w:p w:rsidR="00FE5CF5" w:rsidRPr="0050425B" w:rsidRDefault="00FE5CF5" w:rsidP="00AB23E4">
            <w:pPr>
              <w:suppressAutoHyphens/>
              <w:spacing w:after="0" w:line="240" w:lineRule="auto"/>
              <w:jc w:val="both"/>
              <w:rPr>
                <w:rFonts w:ascii="Times New Roman" w:hAnsi="Times New Roman" w:cs="Times New Roman"/>
                <w:bCs/>
                <w:iCs/>
                <w:sz w:val="24"/>
                <w:szCs w:val="24"/>
              </w:rPr>
            </w:pPr>
          </w:p>
        </w:tc>
        <w:tc>
          <w:tcPr>
            <w:tcW w:w="5103" w:type="dxa"/>
          </w:tcPr>
          <w:p w:rsidR="00FE5CF5" w:rsidRPr="0050425B" w:rsidRDefault="00FE5CF5" w:rsidP="00AB23E4">
            <w:pPr>
              <w:suppressAutoHyphens/>
              <w:spacing w:after="0" w:line="240" w:lineRule="auto"/>
              <w:jc w:val="both"/>
              <w:rPr>
                <w:rFonts w:ascii="Times New Roman" w:hAnsi="Times New Roman" w:cs="Times New Roman"/>
                <w:b/>
                <w:iCs/>
                <w:sz w:val="24"/>
                <w:szCs w:val="24"/>
              </w:rPr>
            </w:pPr>
            <w:r w:rsidRPr="0050425B">
              <w:rPr>
                <w:rFonts w:ascii="Times New Roman" w:hAnsi="Times New Roman" w:cs="Times New Roman"/>
                <w:b/>
                <w:iCs/>
                <w:sz w:val="24"/>
                <w:szCs w:val="24"/>
              </w:rPr>
              <w:t>Знания:</w:t>
            </w:r>
          </w:p>
        </w:tc>
      </w:tr>
      <w:tr w:rsidR="00FE5CF5" w:rsidRPr="0050425B" w:rsidTr="00E403F4">
        <w:trPr>
          <w:trHeight w:val="20"/>
        </w:trPr>
        <w:tc>
          <w:tcPr>
            <w:tcW w:w="959" w:type="dxa"/>
            <w:vMerge/>
          </w:tcPr>
          <w:p w:rsidR="00FE5CF5" w:rsidRPr="0050425B" w:rsidRDefault="00FE5CF5" w:rsidP="00AB23E4">
            <w:pPr>
              <w:spacing w:after="0" w:line="240" w:lineRule="auto"/>
              <w:jc w:val="center"/>
              <w:rPr>
                <w:rFonts w:ascii="Times New Roman" w:hAnsi="Times New Roman" w:cs="Times New Roman"/>
                <w:iCs/>
                <w:sz w:val="24"/>
                <w:szCs w:val="24"/>
              </w:rPr>
            </w:pPr>
          </w:p>
        </w:tc>
        <w:tc>
          <w:tcPr>
            <w:tcW w:w="2551" w:type="dxa"/>
            <w:vMerge/>
          </w:tcPr>
          <w:p w:rsidR="00FE5CF5" w:rsidRPr="0050425B" w:rsidRDefault="00FE5CF5" w:rsidP="00AB23E4">
            <w:pPr>
              <w:suppressAutoHyphens/>
              <w:spacing w:after="0" w:line="240" w:lineRule="auto"/>
              <w:rPr>
                <w:rFonts w:ascii="Times New Roman" w:hAnsi="Times New Roman" w:cs="Times New Roman"/>
                <w:sz w:val="24"/>
                <w:szCs w:val="24"/>
              </w:rPr>
            </w:pPr>
          </w:p>
        </w:tc>
        <w:tc>
          <w:tcPr>
            <w:tcW w:w="1134" w:type="dxa"/>
          </w:tcPr>
          <w:p w:rsidR="00FE5CF5" w:rsidRPr="0050425B" w:rsidRDefault="00FE5CF5" w:rsidP="00AB23E4">
            <w:pPr>
              <w:suppressAutoHyphens/>
              <w:spacing w:after="0" w:line="240" w:lineRule="auto"/>
              <w:jc w:val="both"/>
              <w:rPr>
                <w:rFonts w:ascii="Times New Roman" w:hAnsi="Times New Roman" w:cs="Times New Roman"/>
                <w:bCs/>
                <w:iCs/>
                <w:sz w:val="24"/>
                <w:szCs w:val="24"/>
              </w:rPr>
            </w:pPr>
            <w:r w:rsidRPr="0050425B">
              <w:rPr>
                <w:rFonts w:ascii="Times New Roman" w:hAnsi="Times New Roman" w:cs="Times New Roman"/>
                <w:bCs/>
                <w:iCs/>
                <w:sz w:val="24"/>
                <w:szCs w:val="24"/>
              </w:rPr>
              <w:t>Зо 02.01</w:t>
            </w:r>
          </w:p>
        </w:tc>
        <w:tc>
          <w:tcPr>
            <w:tcW w:w="5103" w:type="dxa"/>
          </w:tcPr>
          <w:p w:rsidR="00FE5CF5" w:rsidRPr="0050425B" w:rsidRDefault="00FE5CF5" w:rsidP="00AB23E4">
            <w:pPr>
              <w:suppressAutoHyphens/>
              <w:spacing w:after="0" w:line="240" w:lineRule="auto"/>
              <w:jc w:val="both"/>
              <w:rPr>
                <w:rFonts w:ascii="Times New Roman" w:hAnsi="Times New Roman" w:cs="Times New Roman"/>
                <w:b/>
                <w:iCs/>
                <w:sz w:val="24"/>
                <w:szCs w:val="24"/>
              </w:rPr>
            </w:pPr>
            <w:r w:rsidRPr="0050425B">
              <w:rPr>
                <w:rFonts w:ascii="Times New Roman" w:hAnsi="Times New Roman" w:cs="Times New Roman"/>
                <w:iCs/>
                <w:sz w:val="24"/>
                <w:szCs w:val="24"/>
              </w:rPr>
              <w:t>номенклатура информационных источников, применяемых в профессиональной деятельности</w:t>
            </w:r>
          </w:p>
        </w:tc>
      </w:tr>
      <w:tr w:rsidR="00FE5CF5" w:rsidRPr="0050425B" w:rsidTr="00E403F4">
        <w:trPr>
          <w:trHeight w:val="20"/>
        </w:trPr>
        <w:tc>
          <w:tcPr>
            <w:tcW w:w="959" w:type="dxa"/>
            <w:vMerge/>
          </w:tcPr>
          <w:p w:rsidR="00FE5CF5" w:rsidRPr="0050425B" w:rsidRDefault="00FE5CF5" w:rsidP="00AB23E4">
            <w:pPr>
              <w:spacing w:after="0" w:line="240" w:lineRule="auto"/>
              <w:jc w:val="center"/>
              <w:rPr>
                <w:rFonts w:ascii="Times New Roman" w:hAnsi="Times New Roman" w:cs="Times New Roman"/>
                <w:iCs/>
                <w:sz w:val="24"/>
                <w:szCs w:val="24"/>
              </w:rPr>
            </w:pPr>
          </w:p>
        </w:tc>
        <w:tc>
          <w:tcPr>
            <w:tcW w:w="2551" w:type="dxa"/>
            <w:vMerge/>
          </w:tcPr>
          <w:p w:rsidR="00FE5CF5" w:rsidRPr="0050425B" w:rsidRDefault="00FE5CF5" w:rsidP="00AB23E4">
            <w:pPr>
              <w:suppressAutoHyphens/>
              <w:spacing w:after="0" w:line="240" w:lineRule="auto"/>
              <w:rPr>
                <w:rFonts w:ascii="Times New Roman" w:hAnsi="Times New Roman" w:cs="Times New Roman"/>
                <w:sz w:val="24"/>
                <w:szCs w:val="24"/>
              </w:rPr>
            </w:pPr>
          </w:p>
        </w:tc>
        <w:tc>
          <w:tcPr>
            <w:tcW w:w="1134" w:type="dxa"/>
          </w:tcPr>
          <w:p w:rsidR="00FE5CF5" w:rsidRPr="0050425B" w:rsidRDefault="00FE5CF5" w:rsidP="00AB23E4">
            <w:pPr>
              <w:suppressAutoHyphens/>
              <w:spacing w:after="0" w:line="240" w:lineRule="auto"/>
              <w:jc w:val="both"/>
              <w:rPr>
                <w:rFonts w:ascii="Times New Roman" w:hAnsi="Times New Roman" w:cs="Times New Roman"/>
                <w:bCs/>
                <w:iCs/>
                <w:sz w:val="24"/>
                <w:szCs w:val="24"/>
              </w:rPr>
            </w:pPr>
            <w:r w:rsidRPr="0050425B">
              <w:rPr>
                <w:rFonts w:ascii="Times New Roman" w:hAnsi="Times New Roman" w:cs="Times New Roman"/>
                <w:bCs/>
                <w:iCs/>
                <w:sz w:val="24"/>
                <w:szCs w:val="24"/>
              </w:rPr>
              <w:t>Зо 02.02</w:t>
            </w:r>
          </w:p>
        </w:tc>
        <w:tc>
          <w:tcPr>
            <w:tcW w:w="5103" w:type="dxa"/>
          </w:tcPr>
          <w:p w:rsidR="00FE5CF5" w:rsidRPr="0050425B" w:rsidRDefault="00FE5CF5" w:rsidP="00AB23E4">
            <w:pPr>
              <w:suppressAutoHyphens/>
              <w:spacing w:after="0" w:line="240" w:lineRule="auto"/>
              <w:jc w:val="both"/>
              <w:rPr>
                <w:rFonts w:ascii="Times New Roman" w:hAnsi="Times New Roman" w:cs="Times New Roman"/>
                <w:b/>
                <w:bCs/>
                <w:iCs/>
                <w:sz w:val="24"/>
                <w:szCs w:val="24"/>
              </w:rPr>
            </w:pPr>
            <w:r w:rsidRPr="0050425B">
              <w:rPr>
                <w:rFonts w:ascii="Times New Roman" w:hAnsi="Times New Roman" w:cs="Times New Roman"/>
                <w:iCs/>
                <w:sz w:val="24"/>
                <w:szCs w:val="24"/>
              </w:rPr>
              <w:t>приемы структурирования информации</w:t>
            </w:r>
          </w:p>
        </w:tc>
      </w:tr>
      <w:tr w:rsidR="00FE5CF5" w:rsidRPr="0050425B" w:rsidTr="00E403F4">
        <w:trPr>
          <w:trHeight w:val="20"/>
        </w:trPr>
        <w:tc>
          <w:tcPr>
            <w:tcW w:w="959" w:type="dxa"/>
            <w:vMerge/>
          </w:tcPr>
          <w:p w:rsidR="00FE5CF5" w:rsidRPr="0050425B" w:rsidRDefault="00FE5CF5" w:rsidP="00AB23E4">
            <w:pPr>
              <w:spacing w:after="0" w:line="240" w:lineRule="auto"/>
              <w:jc w:val="center"/>
              <w:rPr>
                <w:rFonts w:ascii="Times New Roman" w:hAnsi="Times New Roman" w:cs="Times New Roman"/>
                <w:iCs/>
                <w:sz w:val="24"/>
                <w:szCs w:val="24"/>
              </w:rPr>
            </w:pPr>
          </w:p>
        </w:tc>
        <w:tc>
          <w:tcPr>
            <w:tcW w:w="2551" w:type="dxa"/>
            <w:vMerge/>
          </w:tcPr>
          <w:p w:rsidR="00FE5CF5" w:rsidRPr="0050425B" w:rsidRDefault="00FE5CF5" w:rsidP="00AB23E4">
            <w:pPr>
              <w:suppressAutoHyphens/>
              <w:spacing w:after="0" w:line="240" w:lineRule="auto"/>
              <w:rPr>
                <w:rFonts w:ascii="Times New Roman" w:hAnsi="Times New Roman" w:cs="Times New Roman"/>
                <w:sz w:val="24"/>
                <w:szCs w:val="24"/>
              </w:rPr>
            </w:pPr>
          </w:p>
        </w:tc>
        <w:tc>
          <w:tcPr>
            <w:tcW w:w="1134" w:type="dxa"/>
          </w:tcPr>
          <w:p w:rsidR="00FE5CF5" w:rsidRPr="0050425B" w:rsidRDefault="00FE5CF5" w:rsidP="00AB23E4">
            <w:pPr>
              <w:suppressAutoHyphens/>
              <w:spacing w:after="0" w:line="240" w:lineRule="auto"/>
              <w:jc w:val="both"/>
              <w:rPr>
                <w:rFonts w:ascii="Times New Roman" w:hAnsi="Times New Roman" w:cs="Times New Roman"/>
                <w:bCs/>
                <w:iCs/>
                <w:sz w:val="24"/>
                <w:szCs w:val="24"/>
              </w:rPr>
            </w:pPr>
            <w:r w:rsidRPr="0050425B">
              <w:rPr>
                <w:rFonts w:ascii="Times New Roman" w:hAnsi="Times New Roman" w:cs="Times New Roman"/>
                <w:bCs/>
                <w:iCs/>
                <w:sz w:val="24"/>
                <w:szCs w:val="24"/>
              </w:rPr>
              <w:t>Зо 02.03</w:t>
            </w:r>
          </w:p>
        </w:tc>
        <w:tc>
          <w:tcPr>
            <w:tcW w:w="5103" w:type="dxa"/>
          </w:tcPr>
          <w:p w:rsidR="00FE5CF5" w:rsidRPr="0050425B" w:rsidRDefault="00FE5CF5" w:rsidP="00AB23E4">
            <w:pPr>
              <w:suppressAutoHyphens/>
              <w:spacing w:after="0" w:line="240" w:lineRule="auto"/>
              <w:jc w:val="both"/>
              <w:rPr>
                <w:rFonts w:ascii="Times New Roman" w:hAnsi="Times New Roman" w:cs="Times New Roman"/>
                <w:iCs/>
                <w:sz w:val="24"/>
                <w:szCs w:val="24"/>
              </w:rPr>
            </w:pPr>
            <w:r w:rsidRPr="0050425B">
              <w:rPr>
                <w:rFonts w:ascii="Times New Roman" w:hAnsi="Times New Roman" w:cs="Times New Roman"/>
                <w:iCs/>
                <w:sz w:val="24"/>
                <w:szCs w:val="24"/>
              </w:rPr>
              <w:t xml:space="preserve">формат оформления результатов поиска информации, </w:t>
            </w:r>
            <w:r w:rsidRPr="0050425B">
              <w:rPr>
                <w:rFonts w:ascii="Times New Roman" w:hAnsi="Times New Roman" w:cs="Times New Roman"/>
                <w:bCs/>
                <w:iCs/>
                <w:sz w:val="24"/>
                <w:szCs w:val="24"/>
              </w:rPr>
              <w:t>современные средства и устройства информатизации</w:t>
            </w:r>
          </w:p>
        </w:tc>
      </w:tr>
      <w:tr w:rsidR="00FE5CF5" w:rsidRPr="0050425B" w:rsidTr="00E403F4">
        <w:trPr>
          <w:trHeight w:val="20"/>
        </w:trPr>
        <w:tc>
          <w:tcPr>
            <w:tcW w:w="959" w:type="dxa"/>
            <w:vMerge/>
          </w:tcPr>
          <w:p w:rsidR="00FE5CF5" w:rsidRPr="0050425B" w:rsidRDefault="00FE5CF5" w:rsidP="00AB23E4">
            <w:pPr>
              <w:spacing w:after="0" w:line="240" w:lineRule="auto"/>
              <w:jc w:val="center"/>
              <w:rPr>
                <w:rFonts w:ascii="Times New Roman" w:hAnsi="Times New Roman" w:cs="Times New Roman"/>
                <w:iCs/>
                <w:sz w:val="24"/>
                <w:szCs w:val="24"/>
              </w:rPr>
            </w:pPr>
          </w:p>
        </w:tc>
        <w:tc>
          <w:tcPr>
            <w:tcW w:w="2551" w:type="dxa"/>
            <w:vMerge/>
          </w:tcPr>
          <w:p w:rsidR="00FE5CF5" w:rsidRPr="0050425B" w:rsidRDefault="00FE5CF5" w:rsidP="00AB23E4">
            <w:pPr>
              <w:suppressAutoHyphens/>
              <w:spacing w:after="0" w:line="240" w:lineRule="auto"/>
              <w:rPr>
                <w:rFonts w:ascii="Times New Roman" w:hAnsi="Times New Roman" w:cs="Times New Roman"/>
                <w:sz w:val="24"/>
                <w:szCs w:val="24"/>
              </w:rPr>
            </w:pPr>
          </w:p>
        </w:tc>
        <w:tc>
          <w:tcPr>
            <w:tcW w:w="1134" w:type="dxa"/>
          </w:tcPr>
          <w:p w:rsidR="00FE5CF5" w:rsidRPr="0050425B" w:rsidRDefault="00FE5CF5" w:rsidP="00AB23E4">
            <w:pPr>
              <w:suppressAutoHyphens/>
              <w:spacing w:after="0" w:line="240" w:lineRule="auto"/>
              <w:jc w:val="both"/>
              <w:rPr>
                <w:rFonts w:ascii="Times New Roman" w:hAnsi="Times New Roman" w:cs="Times New Roman"/>
                <w:bCs/>
                <w:iCs/>
                <w:sz w:val="24"/>
                <w:szCs w:val="24"/>
              </w:rPr>
            </w:pPr>
            <w:r w:rsidRPr="0050425B">
              <w:rPr>
                <w:rFonts w:ascii="Times New Roman" w:hAnsi="Times New Roman" w:cs="Times New Roman"/>
                <w:bCs/>
                <w:iCs/>
                <w:sz w:val="24"/>
                <w:szCs w:val="24"/>
              </w:rPr>
              <w:t>Зо 02.04</w:t>
            </w:r>
          </w:p>
        </w:tc>
        <w:tc>
          <w:tcPr>
            <w:tcW w:w="5103" w:type="dxa"/>
          </w:tcPr>
          <w:p w:rsidR="00FE5CF5" w:rsidRPr="0050425B" w:rsidRDefault="00FE5CF5" w:rsidP="00AB23E4">
            <w:pPr>
              <w:suppressAutoHyphens/>
              <w:spacing w:after="0" w:line="240" w:lineRule="auto"/>
              <w:jc w:val="both"/>
              <w:rPr>
                <w:rFonts w:ascii="Times New Roman" w:hAnsi="Times New Roman" w:cs="Times New Roman"/>
                <w:b/>
                <w:bCs/>
                <w:iCs/>
                <w:sz w:val="24"/>
                <w:szCs w:val="24"/>
              </w:rPr>
            </w:pPr>
            <w:r w:rsidRPr="0050425B">
              <w:rPr>
                <w:rFonts w:ascii="Times New Roman" w:hAnsi="Times New Roman" w:cs="Times New Roman"/>
                <w:bCs/>
                <w:iCs/>
                <w:sz w:val="24"/>
                <w:szCs w:val="24"/>
              </w:rPr>
              <w:t>порядок их применения и программное обеспечение в профессиональной деятельности в том числе с использованием цифровых средств</w:t>
            </w:r>
          </w:p>
        </w:tc>
      </w:tr>
      <w:tr w:rsidR="00FE5CF5" w:rsidRPr="0050425B" w:rsidTr="00E403F4">
        <w:trPr>
          <w:trHeight w:val="20"/>
        </w:trPr>
        <w:tc>
          <w:tcPr>
            <w:tcW w:w="959" w:type="dxa"/>
            <w:vMerge w:val="restart"/>
          </w:tcPr>
          <w:p w:rsidR="00FE5CF5" w:rsidRPr="0050425B" w:rsidRDefault="00FE5CF5" w:rsidP="00AB23E4">
            <w:pPr>
              <w:spacing w:after="0" w:line="240" w:lineRule="auto"/>
              <w:jc w:val="center"/>
              <w:rPr>
                <w:rFonts w:ascii="Times New Roman" w:hAnsi="Times New Roman" w:cs="Times New Roman"/>
                <w:iCs/>
                <w:sz w:val="24"/>
                <w:szCs w:val="24"/>
              </w:rPr>
            </w:pPr>
            <w:r w:rsidRPr="0050425B">
              <w:rPr>
                <w:rFonts w:ascii="Times New Roman" w:hAnsi="Times New Roman" w:cs="Times New Roman"/>
                <w:iCs/>
                <w:sz w:val="24"/>
                <w:szCs w:val="24"/>
              </w:rPr>
              <w:t>ОК 03</w:t>
            </w:r>
          </w:p>
        </w:tc>
        <w:tc>
          <w:tcPr>
            <w:tcW w:w="2551" w:type="dxa"/>
            <w:vMerge w:val="restart"/>
          </w:tcPr>
          <w:p w:rsidR="00FE5CF5" w:rsidRPr="0050425B" w:rsidRDefault="00FE5CF5" w:rsidP="00AB23E4">
            <w:pPr>
              <w:suppressAutoHyphens/>
              <w:spacing w:after="0" w:line="240" w:lineRule="auto"/>
              <w:rPr>
                <w:rFonts w:ascii="Times New Roman" w:hAnsi="Times New Roman" w:cs="Times New Roman"/>
                <w:sz w:val="24"/>
                <w:szCs w:val="24"/>
              </w:rPr>
            </w:pPr>
            <w:r w:rsidRPr="0050425B">
              <w:rPr>
                <w:rFonts w:ascii="Times New Roman" w:hAnsi="Times New Roman" w:cs="Times New Roman"/>
                <w:sz w:val="24"/>
                <w:szCs w:val="24"/>
              </w:rPr>
              <w:t xml:space="preserve">Планировать </w:t>
            </w:r>
            <w:r w:rsidRPr="0050425B">
              <w:rPr>
                <w:rFonts w:ascii="Times New Roman" w:hAnsi="Times New Roman" w:cs="Times New Roman"/>
                <w:sz w:val="24"/>
                <w:szCs w:val="24"/>
              </w:rPr>
              <w:br/>
              <w:t xml:space="preserve">и реализовывать собственное профессиональное </w:t>
            </w:r>
            <w:r w:rsidRPr="0050425B">
              <w:rPr>
                <w:rFonts w:ascii="Times New Roman" w:hAnsi="Times New Roman" w:cs="Times New Roman"/>
                <w:sz w:val="24"/>
                <w:szCs w:val="24"/>
              </w:rPr>
              <w:br/>
              <w:t xml:space="preserve">и личностное развитие, предпринимательскую деятельность </w:t>
            </w:r>
            <w:r w:rsidRPr="0050425B">
              <w:rPr>
                <w:rFonts w:ascii="Times New Roman" w:hAnsi="Times New Roman" w:cs="Times New Roman"/>
                <w:sz w:val="24"/>
                <w:szCs w:val="24"/>
              </w:rPr>
              <w:br/>
              <w:t xml:space="preserve">в профессиональной сфере, использовать знания по финансовой </w:t>
            </w:r>
            <w:r w:rsidRPr="0050425B">
              <w:rPr>
                <w:rFonts w:ascii="Times New Roman" w:hAnsi="Times New Roman" w:cs="Times New Roman"/>
                <w:sz w:val="24"/>
                <w:szCs w:val="24"/>
              </w:rPr>
              <w:lastRenderedPageBreak/>
              <w:t xml:space="preserve">грамотности </w:t>
            </w:r>
            <w:r w:rsidRPr="0050425B">
              <w:rPr>
                <w:rFonts w:ascii="Times New Roman" w:hAnsi="Times New Roman" w:cs="Times New Roman"/>
                <w:sz w:val="24"/>
                <w:szCs w:val="24"/>
              </w:rPr>
              <w:br/>
              <w:t>в различных жизненных ситуациях</w:t>
            </w:r>
          </w:p>
        </w:tc>
        <w:tc>
          <w:tcPr>
            <w:tcW w:w="1134" w:type="dxa"/>
          </w:tcPr>
          <w:p w:rsidR="00FE5CF5" w:rsidRPr="0050425B" w:rsidRDefault="00FE5CF5" w:rsidP="00AB23E4">
            <w:pPr>
              <w:suppressAutoHyphens/>
              <w:spacing w:after="0" w:line="240" w:lineRule="auto"/>
              <w:jc w:val="both"/>
              <w:rPr>
                <w:rFonts w:ascii="Times New Roman" w:hAnsi="Times New Roman" w:cs="Times New Roman"/>
                <w:bCs/>
                <w:iCs/>
                <w:sz w:val="24"/>
                <w:szCs w:val="24"/>
              </w:rPr>
            </w:pPr>
          </w:p>
        </w:tc>
        <w:tc>
          <w:tcPr>
            <w:tcW w:w="5103" w:type="dxa"/>
          </w:tcPr>
          <w:p w:rsidR="00FE5CF5" w:rsidRPr="0050425B" w:rsidRDefault="00FE5CF5" w:rsidP="00AB23E4">
            <w:pPr>
              <w:suppressAutoHyphens/>
              <w:spacing w:after="0" w:line="240" w:lineRule="auto"/>
              <w:jc w:val="both"/>
              <w:rPr>
                <w:rFonts w:ascii="Times New Roman" w:hAnsi="Times New Roman" w:cs="Times New Roman"/>
                <w:b/>
                <w:bCs/>
                <w:iCs/>
                <w:sz w:val="24"/>
                <w:szCs w:val="24"/>
              </w:rPr>
            </w:pPr>
            <w:r w:rsidRPr="0050425B">
              <w:rPr>
                <w:rFonts w:ascii="Times New Roman" w:hAnsi="Times New Roman" w:cs="Times New Roman"/>
                <w:b/>
                <w:bCs/>
                <w:iCs/>
                <w:sz w:val="24"/>
                <w:szCs w:val="24"/>
              </w:rPr>
              <w:t>Умения:</w:t>
            </w:r>
          </w:p>
        </w:tc>
      </w:tr>
      <w:tr w:rsidR="00FE5CF5" w:rsidRPr="0050425B" w:rsidTr="00E403F4">
        <w:trPr>
          <w:trHeight w:val="20"/>
        </w:trPr>
        <w:tc>
          <w:tcPr>
            <w:tcW w:w="959" w:type="dxa"/>
            <w:vMerge/>
          </w:tcPr>
          <w:p w:rsidR="00FE5CF5" w:rsidRPr="0050425B" w:rsidRDefault="00FE5CF5" w:rsidP="00AB23E4">
            <w:pPr>
              <w:spacing w:after="0" w:line="240" w:lineRule="auto"/>
              <w:jc w:val="center"/>
              <w:rPr>
                <w:rFonts w:ascii="Times New Roman" w:hAnsi="Times New Roman" w:cs="Times New Roman"/>
                <w:iCs/>
                <w:sz w:val="24"/>
                <w:szCs w:val="24"/>
              </w:rPr>
            </w:pPr>
          </w:p>
        </w:tc>
        <w:tc>
          <w:tcPr>
            <w:tcW w:w="2551" w:type="dxa"/>
            <w:vMerge/>
          </w:tcPr>
          <w:p w:rsidR="00FE5CF5" w:rsidRPr="0050425B" w:rsidRDefault="00FE5CF5" w:rsidP="00AB23E4">
            <w:pPr>
              <w:suppressAutoHyphens/>
              <w:spacing w:after="0" w:line="240" w:lineRule="auto"/>
              <w:rPr>
                <w:rFonts w:ascii="Times New Roman" w:hAnsi="Times New Roman" w:cs="Times New Roman"/>
                <w:sz w:val="24"/>
                <w:szCs w:val="24"/>
              </w:rPr>
            </w:pPr>
          </w:p>
        </w:tc>
        <w:tc>
          <w:tcPr>
            <w:tcW w:w="1134" w:type="dxa"/>
          </w:tcPr>
          <w:p w:rsidR="00FE5CF5" w:rsidRPr="0050425B" w:rsidRDefault="00FE5CF5" w:rsidP="00AB23E4">
            <w:pPr>
              <w:suppressAutoHyphens/>
              <w:spacing w:after="0" w:line="240" w:lineRule="auto"/>
              <w:jc w:val="both"/>
              <w:rPr>
                <w:rFonts w:ascii="Times New Roman" w:hAnsi="Times New Roman" w:cs="Times New Roman"/>
                <w:bCs/>
                <w:iCs/>
                <w:sz w:val="24"/>
                <w:szCs w:val="24"/>
              </w:rPr>
            </w:pPr>
            <w:r w:rsidRPr="0050425B">
              <w:rPr>
                <w:rFonts w:ascii="Times New Roman" w:hAnsi="Times New Roman" w:cs="Times New Roman"/>
                <w:bCs/>
                <w:iCs/>
                <w:sz w:val="24"/>
                <w:szCs w:val="24"/>
              </w:rPr>
              <w:t>Уо 03.01</w:t>
            </w:r>
          </w:p>
        </w:tc>
        <w:tc>
          <w:tcPr>
            <w:tcW w:w="5103" w:type="dxa"/>
          </w:tcPr>
          <w:p w:rsidR="00FE5CF5" w:rsidRPr="0050425B" w:rsidRDefault="00FE5CF5" w:rsidP="00AB23E4">
            <w:pPr>
              <w:suppressAutoHyphens/>
              <w:spacing w:after="0" w:line="240" w:lineRule="auto"/>
              <w:jc w:val="both"/>
              <w:rPr>
                <w:rFonts w:ascii="Times New Roman" w:hAnsi="Times New Roman" w:cs="Times New Roman"/>
                <w:b/>
                <w:bCs/>
                <w:iCs/>
                <w:sz w:val="24"/>
                <w:szCs w:val="24"/>
              </w:rPr>
            </w:pPr>
            <w:r w:rsidRPr="0050425B">
              <w:rPr>
                <w:rFonts w:ascii="Times New Roman" w:hAnsi="Times New Roman" w:cs="Times New Roman"/>
                <w:bCs/>
                <w:iCs/>
                <w:sz w:val="24"/>
                <w:szCs w:val="24"/>
              </w:rPr>
              <w:t>определять актуальность нормативно-правовой документации в профессиональной деятельности</w:t>
            </w:r>
          </w:p>
        </w:tc>
      </w:tr>
      <w:tr w:rsidR="00FE5CF5" w:rsidRPr="0050425B" w:rsidTr="00E403F4">
        <w:trPr>
          <w:trHeight w:val="20"/>
        </w:trPr>
        <w:tc>
          <w:tcPr>
            <w:tcW w:w="959" w:type="dxa"/>
            <w:vMerge/>
          </w:tcPr>
          <w:p w:rsidR="00FE5CF5" w:rsidRPr="0050425B" w:rsidRDefault="00FE5CF5" w:rsidP="00AB23E4">
            <w:pPr>
              <w:spacing w:after="0" w:line="240" w:lineRule="auto"/>
              <w:jc w:val="center"/>
              <w:rPr>
                <w:rFonts w:ascii="Times New Roman" w:hAnsi="Times New Roman" w:cs="Times New Roman"/>
                <w:iCs/>
                <w:sz w:val="24"/>
                <w:szCs w:val="24"/>
              </w:rPr>
            </w:pPr>
          </w:p>
        </w:tc>
        <w:tc>
          <w:tcPr>
            <w:tcW w:w="2551" w:type="dxa"/>
            <w:vMerge/>
          </w:tcPr>
          <w:p w:rsidR="00FE5CF5" w:rsidRPr="0050425B" w:rsidRDefault="00FE5CF5" w:rsidP="00AB23E4">
            <w:pPr>
              <w:suppressAutoHyphens/>
              <w:spacing w:after="0" w:line="240" w:lineRule="auto"/>
              <w:rPr>
                <w:rFonts w:ascii="Times New Roman" w:hAnsi="Times New Roman" w:cs="Times New Roman"/>
                <w:sz w:val="24"/>
                <w:szCs w:val="24"/>
              </w:rPr>
            </w:pPr>
          </w:p>
        </w:tc>
        <w:tc>
          <w:tcPr>
            <w:tcW w:w="1134" w:type="dxa"/>
          </w:tcPr>
          <w:p w:rsidR="00FE5CF5" w:rsidRPr="0050425B" w:rsidRDefault="00FE5CF5" w:rsidP="00AB23E4">
            <w:pPr>
              <w:suppressAutoHyphens/>
              <w:spacing w:after="0" w:line="240" w:lineRule="auto"/>
              <w:jc w:val="both"/>
              <w:rPr>
                <w:rFonts w:ascii="Times New Roman" w:hAnsi="Times New Roman" w:cs="Times New Roman"/>
                <w:bCs/>
                <w:iCs/>
                <w:sz w:val="24"/>
                <w:szCs w:val="24"/>
              </w:rPr>
            </w:pPr>
            <w:r w:rsidRPr="0050425B">
              <w:rPr>
                <w:rFonts w:ascii="Times New Roman" w:hAnsi="Times New Roman" w:cs="Times New Roman"/>
                <w:bCs/>
                <w:iCs/>
                <w:sz w:val="24"/>
                <w:szCs w:val="24"/>
              </w:rPr>
              <w:t>Уо 03.02</w:t>
            </w:r>
          </w:p>
        </w:tc>
        <w:tc>
          <w:tcPr>
            <w:tcW w:w="5103" w:type="dxa"/>
          </w:tcPr>
          <w:p w:rsidR="00FE5CF5" w:rsidRPr="0050425B" w:rsidRDefault="00FE5CF5" w:rsidP="00AB23E4">
            <w:pPr>
              <w:suppressAutoHyphens/>
              <w:spacing w:after="0" w:line="240" w:lineRule="auto"/>
              <w:jc w:val="both"/>
              <w:rPr>
                <w:rFonts w:ascii="Times New Roman" w:hAnsi="Times New Roman" w:cs="Times New Roman"/>
                <w:b/>
                <w:bCs/>
                <w:iCs/>
                <w:sz w:val="24"/>
                <w:szCs w:val="24"/>
              </w:rPr>
            </w:pPr>
            <w:r w:rsidRPr="0050425B">
              <w:rPr>
                <w:rFonts w:ascii="Times New Roman" w:hAnsi="Times New Roman" w:cs="Times New Roman"/>
                <w:sz w:val="24"/>
                <w:szCs w:val="24"/>
              </w:rPr>
              <w:t>применять современную научную профессиональную терминологию</w:t>
            </w:r>
          </w:p>
        </w:tc>
      </w:tr>
      <w:tr w:rsidR="00FE5CF5" w:rsidRPr="0050425B" w:rsidTr="00E403F4">
        <w:trPr>
          <w:trHeight w:val="20"/>
        </w:trPr>
        <w:tc>
          <w:tcPr>
            <w:tcW w:w="959" w:type="dxa"/>
            <w:vMerge/>
          </w:tcPr>
          <w:p w:rsidR="00FE5CF5" w:rsidRPr="0050425B" w:rsidRDefault="00FE5CF5" w:rsidP="00AB23E4">
            <w:pPr>
              <w:spacing w:after="0" w:line="240" w:lineRule="auto"/>
              <w:jc w:val="center"/>
              <w:rPr>
                <w:rFonts w:ascii="Times New Roman" w:hAnsi="Times New Roman" w:cs="Times New Roman"/>
                <w:iCs/>
                <w:sz w:val="24"/>
                <w:szCs w:val="24"/>
              </w:rPr>
            </w:pPr>
          </w:p>
        </w:tc>
        <w:tc>
          <w:tcPr>
            <w:tcW w:w="2551" w:type="dxa"/>
            <w:vMerge/>
          </w:tcPr>
          <w:p w:rsidR="00FE5CF5" w:rsidRPr="0050425B" w:rsidRDefault="00FE5CF5" w:rsidP="00AB23E4">
            <w:pPr>
              <w:suppressAutoHyphens/>
              <w:spacing w:after="0" w:line="240" w:lineRule="auto"/>
              <w:rPr>
                <w:rFonts w:ascii="Times New Roman" w:hAnsi="Times New Roman" w:cs="Times New Roman"/>
                <w:sz w:val="24"/>
                <w:szCs w:val="24"/>
              </w:rPr>
            </w:pPr>
          </w:p>
        </w:tc>
        <w:tc>
          <w:tcPr>
            <w:tcW w:w="1134" w:type="dxa"/>
          </w:tcPr>
          <w:p w:rsidR="00FE5CF5" w:rsidRPr="0050425B" w:rsidRDefault="00FE5CF5" w:rsidP="00AB23E4">
            <w:pPr>
              <w:suppressAutoHyphens/>
              <w:spacing w:after="0" w:line="240" w:lineRule="auto"/>
              <w:jc w:val="both"/>
              <w:rPr>
                <w:rFonts w:ascii="Times New Roman" w:hAnsi="Times New Roman" w:cs="Times New Roman"/>
                <w:bCs/>
                <w:iCs/>
                <w:sz w:val="24"/>
                <w:szCs w:val="24"/>
              </w:rPr>
            </w:pPr>
            <w:r w:rsidRPr="0050425B">
              <w:rPr>
                <w:rFonts w:ascii="Times New Roman" w:hAnsi="Times New Roman" w:cs="Times New Roman"/>
                <w:bCs/>
                <w:iCs/>
                <w:sz w:val="24"/>
                <w:szCs w:val="24"/>
              </w:rPr>
              <w:t>Уо 03.03</w:t>
            </w:r>
          </w:p>
        </w:tc>
        <w:tc>
          <w:tcPr>
            <w:tcW w:w="5103" w:type="dxa"/>
          </w:tcPr>
          <w:p w:rsidR="00FE5CF5" w:rsidRPr="0050425B" w:rsidRDefault="00FE5CF5" w:rsidP="00AB23E4">
            <w:pPr>
              <w:suppressAutoHyphens/>
              <w:spacing w:after="0" w:line="240" w:lineRule="auto"/>
              <w:jc w:val="both"/>
              <w:rPr>
                <w:rFonts w:ascii="Times New Roman" w:hAnsi="Times New Roman" w:cs="Times New Roman"/>
                <w:b/>
                <w:bCs/>
                <w:iCs/>
                <w:sz w:val="24"/>
                <w:szCs w:val="24"/>
              </w:rPr>
            </w:pPr>
            <w:r w:rsidRPr="0050425B">
              <w:rPr>
                <w:rFonts w:ascii="Times New Roman" w:hAnsi="Times New Roman" w:cs="Times New Roman"/>
                <w:sz w:val="24"/>
                <w:szCs w:val="24"/>
              </w:rPr>
              <w:t>определять и выстраивать траектории профессионального развития и самообразования</w:t>
            </w:r>
          </w:p>
        </w:tc>
      </w:tr>
      <w:tr w:rsidR="00FE5CF5" w:rsidRPr="0050425B" w:rsidTr="00E403F4">
        <w:trPr>
          <w:trHeight w:val="20"/>
        </w:trPr>
        <w:tc>
          <w:tcPr>
            <w:tcW w:w="959" w:type="dxa"/>
            <w:vMerge/>
          </w:tcPr>
          <w:p w:rsidR="00FE5CF5" w:rsidRPr="0050425B" w:rsidRDefault="00FE5CF5" w:rsidP="00AB23E4">
            <w:pPr>
              <w:spacing w:after="0" w:line="240" w:lineRule="auto"/>
              <w:jc w:val="center"/>
              <w:rPr>
                <w:rFonts w:ascii="Times New Roman" w:hAnsi="Times New Roman" w:cs="Times New Roman"/>
                <w:iCs/>
                <w:sz w:val="24"/>
                <w:szCs w:val="24"/>
              </w:rPr>
            </w:pPr>
          </w:p>
        </w:tc>
        <w:tc>
          <w:tcPr>
            <w:tcW w:w="2551" w:type="dxa"/>
            <w:vMerge/>
          </w:tcPr>
          <w:p w:rsidR="00FE5CF5" w:rsidRPr="0050425B" w:rsidRDefault="00FE5CF5" w:rsidP="00AB23E4">
            <w:pPr>
              <w:suppressAutoHyphens/>
              <w:spacing w:after="0" w:line="240" w:lineRule="auto"/>
              <w:rPr>
                <w:rFonts w:ascii="Times New Roman" w:hAnsi="Times New Roman" w:cs="Times New Roman"/>
                <w:sz w:val="24"/>
                <w:szCs w:val="24"/>
              </w:rPr>
            </w:pPr>
          </w:p>
        </w:tc>
        <w:tc>
          <w:tcPr>
            <w:tcW w:w="1134" w:type="dxa"/>
          </w:tcPr>
          <w:p w:rsidR="00FE5CF5" w:rsidRPr="0050425B" w:rsidRDefault="00FE5CF5" w:rsidP="00AB23E4">
            <w:pPr>
              <w:suppressAutoHyphens/>
              <w:spacing w:after="0" w:line="240" w:lineRule="auto"/>
              <w:jc w:val="both"/>
              <w:rPr>
                <w:rFonts w:ascii="Times New Roman" w:hAnsi="Times New Roman" w:cs="Times New Roman"/>
                <w:bCs/>
                <w:iCs/>
                <w:sz w:val="24"/>
                <w:szCs w:val="24"/>
              </w:rPr>
            </w:pPr>
            <w:r w:rsidRPr="0050425B">
              <w:rPr>
                <w:rFonts w:ascii="Times New Roman" w:hAnsi="Times New Roman" w:cs="Times New Roman"/>
                <w:bCs/>
                <w:iCs/>
                <w:sz w:val="24"/>
                <w:szCs w:val="24"/>
              </w:rPr>
              <w:t>Уо 03.04</w:t>
            </w:r>
          </w:p>
        </w:tc>
        <w:tc>
          <w:tcPr>
            <w:tcW w:w="5103" w:type="dxa"/>
          </w:tcPr>
          <w:p w:rsidR="00FE5CF5" w:rsidRPr="0050425B" w:rsidRDefault="00FE5CF5" w:rsidP="00AB23E4">
            <w:pPr>
              <w:suppressAutoHyphens/>
              <w:spacing w:after="0" w:line="240" w:lineRule="auto"/>
              <w:jc w:val="both"/>
              <w:rPr>
                <w:rFonts w:ascii="Times New Roman" w:hAnsi="Times New Roman" w:cs="Times New Roman"/>
                <w:sz w:val="24"/>
                <w:szCs w:val="24"/>
              </w:rPr>
            </w:pPr>
            <w:r w:rsidRPr="0050425B">
              <w:rPr>
                <w:rFonts w:ascii="Times New Roman" w:hAnsi="Times New Roman" w:cs="Times New Roman"/>
                <w:bCs/>
                <w:sz w:val="24"/>
                <w:szCs w:val="24"/>
              </w:rPr>
              <w:t>выявлять достоинства и недостатки коммерческой идеи</w:t>
            </w:r>
          </w:p>
        </w:tc>
      </w:tr>
      <w:tr w:rsidR="00FE5CF5" w:rsidRPr="0050425B" w:rsidTr="00E403F4">
        <w:trPr>
          <w:trHeight w:val="20"/>
        </w:trPr>
        <w:tc>
          <w:tcPr>
            <w:tcW w:w="959" w:type="dxa"/>
            <w:vMerge/>
          </w:tcPr>
          <w:p w:rsidR="00FE5CF5" w:rsidRPr="0050425B" w:rsidRDefault="00FE5CF5" w:rsidP="00AB23E4">
            <w:pPr>
              <w:spacing w:after="0" w:line="240" w:lineRule="auto"/>
              <w:jc w:val="center"/>
              <w:rPr>
                <w:rFonts w:ascii="Times New Roman" w:hAnsi="Times New Roman" w:cs="Times New Roman"/>
                <w:iCs/>
                <w:sz w:val="24"/>
                <w:szCs w:val="24"/>
              </w:rPr>
            </w:pPr>
          </w:p>
        </w:tc>
        <w:tc>
          <w:tcPr>
            <w:tcW w:w="2551" w:type="dxa"/>
            <w:vMerge/>
          </w:tcPr>
          <w:p w:rsidR="00FE5CF5" w:rsidRPr="0050425B" w:rsidRDefault="00FE5CF5" w:rsidP="00AB23E4">
            <w:pPr>
              <w:suppressAutoHyphens/>
              <w:spacing w:after="0" w:line="240" w:lineRule="auto"/>
              <w:rPr>
                <w:rFonts w:ascii="Times New Roman" w:hAnsi="Times New Roman" w:cs="Times New Roman"/>
                <w:sz w:val="24"/>
                <w:szCs w:val="24"/>
              </w:rPr>
            </w:pPr>
          </w:p>
        </w:tc>
        <w:tc>
          <w:tcPr>
            <w:tcW w:w="1134" w:type="dxa"/>
          </w:tcPr>
          <w:p w:rsidR="00FE5CF5" w:rsidRPr="0050425B" w:rsidRDefault="00FE5CF5" w:rsidP="00AB23E4">
            <w:pPr>
              <w:suppressAutoHyphens/>
              <w:spacing w:after="0" w:line="240" w:lineRule="auto"/>
              <w:jc w:val="both"/>
              <w:rPr>
                <w:rFonts w:ascii="Times New Roman" w:hAnsi="Times New Roman" w:cs="Times New Roman"/>
                <w:bCs/>
                <w:iCs/>
                <w:sz w:val="24"/>
                <w:szCs w:val="24"/>
              </w:rPr>
            </w:pPr>
            <w:r w:rsidRPr="0050425B">
              <w:rPr>
                <w:rFonts w:ascii="Times New Roman" w:hAnsi="Times New Roman" w:cs="Times New Roman"/>
                <w:bCs/>
                <w:iCs/>
                <w:sz w:val="24"/>
                <w:szCs w:val="24"/>
              </w:rPr>
              <w:t>Уо 03.05</w:t>
            </w:r>
          </w:p>
        </w:tc>
        <w:tc>
          <w:tcPr>
            <w:tcW w:w="5103" w:type="dxa"/>
          </w:tcPr>
          <w:p w:rsidR="00FE5CF5" w:rsidRPr="0050425B" w:rsidRDefault="00FE5CF5" w:rsidP="00AB23E4">
            <w:pPr>
              <w:suppressAutoHyphens/>
              <w:spacing w:after="0" w:line="240" w:lineRule="auto"/>
              <w:jc w:val="both"/>
              <w:rPr>
                <w:rFonts w:ascii="Times New Roman" w:hAnsi="Times New Roman" w:cs="Times New Roman"/>
                <w:bCs/>
                <w:sz w:val="24"/>
                <w:szCs w:val="24"/>
              </w:rPr>
            </w:pPr>
            <w:r w:rsidRPr="0050425B">
              <w:rPr>
                <w:rFonts w:ascii="Times New Roman" w:hAnsi="Times New Roman" w:cs="Times New Roman"/>
                <w:bCs/>
                <w:sz w:val="24"/>
                <w:szCs w:val="24"/>
              </w:rPr>
              <w:t>презентовать идеи открытия собственного дела в профессиональной деятельности; оформлять бизнес-план</w:t>
            </w:r>
          </w:p>
        </w:tc>
      </w:tr>
      <w:tr w:rsidR="00FE5CF5" w:rsidRPr="0050425B" w:rsidTr="00E403F4">
        <w:trPr>
          <w:trHeight w:val="20"/>
        </w:trPr>
        <w:tc>
          <w:tcPr>
            <w:tcW w:w="959" w:type="dxa"/>
            <w:vMerge/>
          </w:tcPr>
          <w:p w:rsidR="00FE5CF5" w:rsidRPr="0050425B" w:rsidRDefault="00FE5CF5" w:rsidP="00AB23E4">
            <w:pPr>
              <w:spacing w:after="0" w:line="240" w:lineRule="auto"/>
              <w:jc w:val="center"/>
              <w:rPr>
                <w:rFonts w:ascii="Times New Roman" w:hAnsi="Times New Roman" w:cs="Times New Roman"/>
                <w:iCs/>
                <w:sz w:val="24"/>
                <w:szCs w:val="24"/>
              </w:rPr>
            </w:pPr>
          </w:p>
        </w:tc>
        <w:tc>
          <w:tcPr>
            <w:tcW w:w="2551" w:type="dxa"/>
            <w:vMerge/>
          </w:tcPr>
          <w:p w:rsidR="00FE5CF5" w:rsidRPr="0050425B" w:rsidRDefault="00FE5CF5" w:rsidP="00AB23E4">
            <w:pPr>
              <w:suppressAutoHyphens/>
              <w:spacing w:after="0" w:line="240" w:lineRule="auto"/>
              <w:rPr>
                <w:rFonts w:ascii="Times New Roman" w:hAnsi="Times New Roman" w:cs="Times New Roman"/>
                <w:sz w:val="24"/>
                <w:szCs w:val="24"/>
              </w:rPr>
            </w:pPr>
          </w:p>
        </w:tc>
        <w:tc>
          <w:tcPr>
            <w:tcW w:w="1134" w:type="dxa"/>
          </w:tcPr>
          <w:p w:rsidR="00FE5CF5" w:rsidRPr="0050425B" w:rsidRDefault="00FE5CF5" w:rsidP="00AB23E4">
            <w:pPr>
              <w:suppressAutoHyphens/>
              <w:spacing w:after="0" w:line="240" w:lineRule="auto"/>
              <w:jc w:val="both"/>
              <w:rPr>
                <w:rFonts w:ascii="Times New Roman" w:hAnsi="Times New Roman" w:cs="Times New Roman"/>
                <w:bCs/>
                <w:iCs/>
                <w:sz w:val="24"/>
                <w:szCs w:val="24"/>
              </w:rPr>
            </w:pPr>
            <w:r w:rsidRPr="0050425B">
              <w:rPr>
                <w:rFonts w:ascii="Times New Roman" w:hAnsi="Times New Roman" w:cs="Times New Roman"/>
                <w:bCs/>
                <w:iCs/>
                <w:sz w:val="24"/>
                <w:szCs w:val="24"/>
              </w:rPr>
              <w:t>Уо 03.06</w:t>
            </w:r>
          </w:p>
        </w:tc>
        <w:tc>
          <w:tcPr>
            <w:tcW w:w="5103" w:type="dxa"/>
          </w:tcPr>
          <w:p w:rsidR="00FE5CF5" w:rsidRPr="0050425B" w:rsidRDefault="00FE5CF5" w:rsidP="00AB23E4">
            <w:pPr>
              <w:suppressAutoHyphens/>
              <w:spacing w:after="0" w:line="240" w:lineRule="auto"/>
              <w:jc w:val="both"/>
              <w:rPr>
                <w:rFonts w:ascii="Times New Roman" w:hAnsi="Times New Roman" w:cs="Times New Roman"/>
                <w:bCs/>
                <w:sz w:val="24"/>
                <w:szCs w:val="24"/>
              </w:rPr>
            </w:pPr>
            <w:r w:rsidRPr="0050425B">
              <w:rPr>
                <w:rFonts w:ascii="Times New Roman" w:hAnsi="Times New Roman" w:cs="Times New Roman"/>
                <w:bCs/>
                <w:sz w:val="24"/>
                <w:szCs w:val="24"/>
              </w:rPr>
              <w:t>рассчитывать размеры выплат по процентным ставкам кредитования</w:t>
            </w:r>
          </w:p>
        </w:tc>
      </w:tr>
      <w:tr w:rsidR="00FE5CF5" w:rsidRPr="0050425B" w:rsidTr="00E403F4">
        <w:trPr>
          <w:trHeight w:val="20"/>
        </w:trPr>
        <w:tc>
          <w:tcPr>
            <w:tcW w:w="959" w:type="dxa"/>
            <w:vMerge/>
          </w:tcPr>
          <w:p w:rsidR="00FE5CF5" w:rsidRPr="0050425B" w:rsidRDefault="00FE5CF5" w:rsidP="00AB23E4">
            <w:pPr>
              <w:spacing w:after="0" w:line="240" w:lineRule="auto"/>
              <w:jc w:val="center"/>
              <w:rPr>
                <w:rFonts w:ascii="Times New Roman" w:hAnsi="Times New Roman" w:cs="Times New Roman"/>
                <w:iCs/>
                <w:sz w:val="24"/>
                <w:szCs w:val="24"/>
              </w:rPr>
            </w:pPr>
          </w:p>
        </w:tc>
        <w:tc>
          <w:tcPr>
            <w:tcW w:w="2551" w:type="dxa"/>
            <w:vMerge/>
          </w:tcPr>
          <w:p w:rsidR="00FE5CF5" w:rsidRPr="0050425B" w:rsidRDefault="00FE5CF5" w:rsidP="00AB23E4">
            <w:pPr>
              <w:suppressAutoHyphens/>
              <w:spacing w:after="0" w:line="240" w:lineRule="auto"/>
              <w:rPr>
                <w:rFonts w:ascii="Times New Roman" w:hAnsi="Times New Roman" w:cs="Times New Roman"/>
                <w:sz w:val="24"/>
                <w:szCs w:val="24"/>
              </w:rPr>
            </w:pPr>
          </w:p>
        </w:tc>
        <w:tc>
          <w:tcPr>
            <w:tcW w:w="1134" w:type="dxa"/>
          </w:tcPr>
          <w:p w:rsidR="00FE5CF5" w:rsidRPr="0050425B" w:rsidRDefault="00FE5CF5" w:rsidP="00AB23E4">
            <w:pPr>
              <w:suppressAutoHyphens/>
              <w:spacing w:after="0" w:line="240" w:lineRule="auto"/>
              <w:jc w:val="both"/>
              <w:rPr>
                <w:rFonts w:ascii="Times New Roman" w:hAnsi="Times New Roman" w:cs="Times New Roman"/>
                <w:bCs/>
                <w:iCs/>
                <w:sz w:val="24"/>
                <w:szCs w:val="24"/>
              </w:rPr>
            </w:pPr>
            <w:r w:rsidRPr="0050425B">
              <w:rPr>
                <w:rFonts w:ascii="Times New Roman" w:hAnsi="Times New Roman" w:cs="Times New Roman"/>
                <w:bCs/>
                <w:iCs/>
                <w:sz w:val="24"/>
                <w:szCs w:val="24"/>
              </w:rPr>
              <w:t>Уо 03.07</w:t>
            </w:r>
          </w:p>
        </w:tc>
        <w:tc>
          <w:tcPr>
            <w:tcW w:w="5103" w:type="dxa"/>
          </w:tcPr>
          <w:p w:rsidR="00FE5CF5" w:rsidRPr="0050425B" w:rsidRDefault="00FE5CF5" w:rsidP="00AB23E4">
            <w:pPr>
              <w:suppressAutoHyphens/>
              <w:spacing w:after="0" w:line="240" w:lineRule="auto"/>
              <w:jc w:val="both"/>
              <w:rPr>
                <w:rFonts w:ascii="Times New Roman" w:hAnsi="Times New Roman" w:cs="Times New Roman"/>
                <w:b/>
                <w:bCs/>
                <w:iCs/>
                <w:sz w:val="24"/>
                <w:szCs w:val="24"/>
              </w:rPr>
            </w:pPr>
            <w:r w:rsidRPr="0050425B">
              <w:rPr>
                <w:rFonts w:ascii="Times New Roman" w:hAnsi="Times New Roman" w:cs="Times New Roman"/>
                <w:iCs/>
                <w:sz w:val="24"/>
                <w:szCs w:val="24"/>
              </w:rPr>
              <w:t>определять инвестиционную привлекательность коммерческих идей в рамках профессиональной деятельности</w:t>
            </w:r>
          </w:p>
        </w:tc>
      </w:tr>
      <w:tr w:rsidR="00FE5CF5" w:rsidRPr="0050425B" w:rsidTr="00E403F4">
        <w:trPr>
          <w:trHeight w:val="20"/>
        </w:trPr>
        <w:tc>
          <w:tcPr>
            <w:tcW w:w="959" w:type="dxa"/>
            <w:vMerge/>
          </w:tcPr>
          <w:p w:rsidR="00FE5CF5" w:rsidRPr="0050425B" w:rsidRDefault="00FE5CF5" w:rsidP="00AB23E4">
            <w:pPr>
              <w:spacing w:after="0" w:line="240" w:lineRule="auto"/>
              <w:jc w:val="center"/>
              <w:rPr>
                <w:rFonts w:ascii="Times New Roman" w:hAnsi="Times New Roman" w:cs="Times New Roman"/>
                <w:iCs/>
                <w:sz w:val="24"/>
                <w:szCs w:val="24"/>
              </w:rPr>
            </w:pPr>
          </w:p>
        </w:tc>
        <w:tc>
          <w:tcPr>
            <w:tcW w:w="2551" w:type="dxa"/>
            <w:vMerge/>
          </w:tcPr>
          <w:p w:rsidR="00FE5CF5" w:rsidRPr="0050425B" w:rsidRDefault="00FE5CF5" w:rsidP="00AB23E4">
            <w:pPr>
              <w:suppressAutoHyphens/>
              <w:spacing w:after="0" w:line="240" w:lineRule="auto"/>
              <w:rPr>
                <w:rFonts w:ascii="Times New Roman" w:hAnsi="Times New Roman" w:cs="Times New Roman"/>
                <w:sz w:val="24"/>
                <w:szCs w:val="24"/>
              </w:rPr>
            </w:pPr>
          </w:p>
        </w:tc>
        <w:tc>
          <w:tcPr>
            <w:tcW w:w="1134" w:type="dxa"/>
          </w:tcPr>
          <w:p w:rsidR="00FE5CF5" w:rsidRPr="0050425B" w:rsidRDefault="00FE5CF5" w:rsidP="00AB23E4">
            <w:pPr>
              <w:suppressAutoHyphens/>
              <w:spacing w:after="0" w:line="240" w:lineRule="auto"/>
              <w:jc w:val="both"/>
              <w:rPr>
                <w:rFonts w:ascii="Times New Roman" w:hAnsi="Times New Roman" w:cs="Times New Roman"/>
                <w:bCs/>
                <w:iCs/>
                <w:sz w:val="24"/>
                <w:szCs w:val="24"/>
              </w:rPr>
            </w:pPr>
            <w:r w:rsidRPr="0050425B">
              <w:rPr>
                <w:rFonts w:ascii="Times New Roman" w:hAnsi="Times New Roman" w:cs="Times New Roman"/>
                <w:bCs/>
                <w:iCs/>
                <w:sz w:val="24"/>
                <w:szCs w:val="24"/>
              </w:rPr>
              <w:t>Уо 03.08</w:t>
            </w:r>
          </w:p>
        </w:tc>
        <w:tc>
          <w:tcPr>
            <w:tcW w:w="5103" w:type="dxa"/>
          </w:tcPr>
          <w:p w:rsidR="00FE5CF5" w:rsidRPr="0050425B" w:rsidRDefault="00FE5CF5" w:rsidP="00AB23E4">
            <w:pPr>
              <w:suppressAutoHyphens/>
              <w:spacing w:after="0" w:line="240" w:lineRule="auto"/>
              <w:jc w:val="both"/>
              <w:rPr>
                <w:rFonts w:ascii="Times New Roman" w:hAnsi="Times New Roman" w:cs="Times New Roman"/>
                <w:bCs/>
                <w:sz w:val="24"/>
                <w:szCs w:val="24"/>
              </w:rPr>
            </w:pPr>
            <w:r w:rsidRPr="0050425B">
              <w:rPr>
                <w:rFonts w:ascii="Times New Roman" w:hAnsi="Times New Roman" w:cs="Times New Roman"/>
                <w:iCs/>
                <w:sz w:val="24"/>
                <w:szCs w:val="24"/>
              </w:rPr>
              <w:t>презентовать бизнес-идею</w:t>
            </w:r>
          </w:p>
        </w:tc>
      </w:tr>
      <w:tr w:rsidR="00FE5CF5" w:rsidRPr="0050425B" w:rsidTr="00E403F4">
        <w:trPr>
          <w:trHeight w:val="20"/>
        </w:trPr>
        <w:tc>
          <w:tcPr>
            <w:tcW w:w="959" w:type="dxa"/>
            <w:vMerge/>
          </w:tcPr>
          <w:p w:rsidR="00FE5CF5" w:rsidRPr="0050425B" w:rsidRDefault="00FE5CF5" w:rsidP="00AB23E4">
            <w:pPr>
              <w:spacing w:after="0" w:line="240" w:lineRule="auto"/>
              <w:jc w:val="center"/>
              <w:rPr>
                <w:rFonts w:ascii="Times New Roman" w:hAnsi="Times New Roman" w:cs="Times New Roman"/>
                <w:iCs/>
                <w:sz w:val="24"/>
                <w:szCs w:val="24"/>
              </w:rPr>
            </w:pPr>
          </w:p>
        </w:tc>
        <w:tc>
          <w:tcPr>
            <w:tcW w:w="2551" w:type="dxa"/>
            <w:vMerge/>
          </w:tcPr>
          <w:p w:rsidR="00FE5CF5" w:rsidRPr="0050425B" w:rsidRDefault="00FE5CF5" w:rsidP="00AB23E4">
            <w:pPr>
              <w:suppressAutoHyphens/>
              <w:spacing w:after="0" w:line="240" w:lineRule="auto"/>
              <w:rPr>
                <w:rFonts w:ascii="Times New Roman" w:hAnsi="Times New Roman" w:cs="Times New Roman"/>
                <w:sz w:val="24"/>
                <w:szCs w:val="24"/>
              </w:rPr>
            </w:pPr>
          </w:p>
        </w:tc>
        <w:tc>
          <w:tcPr>
            <w:tcW w:w="1134" w:type="dxa"/>
          </w:tcPr>
          <w:p w:rsidR="00FE5CF5" w:rsidRPr="0050425B" w:rsidRDefault="00FE5CF5" w:rsidP="00AB23E4">
            <w:pPr>
              <w:suppressAutoHyphens/>
              <w:spacing w:after="0" w:line="240" w:lineRule="auto"/>
              <w:jc w:val="both"/>
              <w:rPr>
                <w:rFonts w:ascii="Times New Roman" w:hAnsi="Times New Roman" w:cs="Times New Roman"/>
                <w:bCs/>
                <w:iCs/>
                <w:sz w:val="24"/>
                <w:szCs w:val="24"/>
              </w:rPr>
            </w:pPr>
            <w:r w:rsidRPr="0050425B">
              <w:rPr>
                <w:rFonts w:ascii="Times New Roman" w:hAnsi="Times New Roman" w:cs="Times New Roman"/>
                <w:bCs/>
                <w:iCs/>
                <w:sz w:val="24"/>
                <w:szCs w:val="24"/>
              </w:rPr>
              <w:t>Уо 03.09</w:t>
            </w:r>
          </w:p>
        </w:tc>
        <w:tc>
          <w:tcPr>
            <w:tcW w:w="5103" w:type="dxa"/>
          </w:tcPr>
          <w:p w:rsidR="00FE5CF5" w:rsidRPr="0050425B" w:rsidRDefault="00FE5CF5" w:rsidP="00AB23E4">
            <w:pPr>
              <w:suppressAutoHyphens/>
              <w:spacing w:after="0" w:line="240" w:lineRule="auto"/>
              <w:jc w:val="both"/>
              <w:rPr>
                <w:rFonts w:ascii="Times New Roman" w:hAnsi="Times New Roman" w:cs="Times New Roman"/>
                <w:iCs/>
                <w:sz w:val="24"/>
                <w:szCs w:val="24"/>
              </w:rPr>
            </w:pPr>
            <w:r w:rsidRPr="0050425B">
              <w:rPr>
                <w:rFonts w:ascii="Times New Roman" w:hAnsi="Times New Roman" w:cs="Times New Roman"/>
                <w:iCs/>
                <w:sz w:val="24"/>
                <w:szCs w:val="24"/>
              </w:rPr>
              <w:t>определять источники финансирования</w:t>
            </w:r>
          </w:p>
        </w:tc>
      </w:tr>
      <w:tr w:rsidR="00FE5CF5" w:rsidRPr="0050425B" w:rsidTr="00E403F4">
        <w:trPr>
          <w:trHeight w:val="20"/>
        </w:trPr>
        <w:tc>
          <w:tcPr>
            <w:tcW w:w="959" w:type="dxa"/>
            <w:vMerge/>
          </w:tcPr>
          <w:p w:rsidR="00FE5CF5" w:rsidRPr="0050425B" w:rsidRDefault="00FE5CF5" w:rsidP="00AB23E4">
            <w:pPr>
              <w:spacing w:after="0" w:line="240" w:lineRule="auto"/>
              <w:jc w:val="center"/>
              <w:rPr>
                <w:rFonts w:ascii="Times New Roman" w:hAnsi="Times New Roman" w:cs="Times New Roman"/>
                <w:iCs/>
                <w:sz w:val="24"/>
                <w:szCs w:val="24"/>
              </w:rPr>
            </w:pPr>
          </w:p>
        </w:tc>
        <w:tc>
          <w:tcPr>
            <w:tcW w:w="2551" w:type="dxa"/>
            <w:vMerge/>
          </w:tcPr>
          <w:p w:rsidR="00FE5CF5" w:rsidRPr="0050425B" w:rsidRDefault="00FE5CF5" w:rsidP="00AB23E4">
            <w:pPr>
              <w:suppressAutoHyphens/>
              <w:spacing w:after="0" w:line="240" w:lineRule="auto"/>
              <w:rPr>
                <w:rFonts w:ascii="Times New Roman" w:hAnsi="Times New Roman" w:cs="Times New Roman"/>
                <w:sz w:val="24"/>
                <w:szCs w:val="24"/>
              </w:rPr>
            </w:pPr>
          </w:p>
        </w:tc>
        <w:tc>
          <w:tcPr>
            <w:tcW w:w="1134" w:type="dxa"/>
          </w:tcPr>
          <w:p w:rsidR="00FE5CF5" w:rsidRPr="0050425B" w:rsidRDefault="00FE5CF5" w:rsidP="00AB23E4">
            <w:pPr>
              <w:suppressAutoHyphens/>
              <w:spacing w:after="0" w:line="240" w:lineRule="auto"/>
              <w:jc w:val="both"/>
              <w:rPr>
                <w:rFonts w:ascii="Times New Roman" w:hAnsi="Times New Roman" w:cs="Times New Roman"/>
                <w:bCs/>
                <w:iCs/>
                <w:sz w:val="24"/>
                <w:szCs w:val="24"/>
              </w:rPr>
            </w:pPr>
          </w:p>
        </w:tc>
        <w:tc>
          <w:tcPr>
            <w:tcW w:w="5103" w:type="dxa"/>
          </w:tcPr>
          <w:p w:rsidR="00FE5CF5" w:rsidRPr="0050425B" w:rsidRDefault="00FE5CF5" w:rsidP="00AB23E4">
            <w:pPr>
              <w:suppressAutoHyphens/>
              <w:spacing w:after="0" w:line="240" w:lineRule="auto"/>
              <w:jc w:val="both"/>
              <w:rPr>
                <w:rFonts w:ascii="Times New Roman" w:hAnsi="Times New Roman" w:cs="Times New Roman"/>
                <w:b/>
                <w:bCs/>
                <w:iCs/>
                <w:sz w:val="24"/>
                <w:szCs w:val="24"/>
              </w:rPr>
            </w:pPr>
            <w:r w:rsidRPr="0050425B">
              <w:rPr>
                <w:rFonts w:ascii="Times New Roman" w:hAnsi="Times New Roman" w:cs="Times New Roman"/>
                <w:b/>
                <w:bCs/>
                <w:iCs/>
                <w:sz w:val="24"/>
                <w:szCs w:val="24"/>
              </w:rPr>
              <w:t>Знания:</w:t>
            </w:r>
          </w:p>
        </w:tc>
      </w:tr>
      <w:tr w:rsidR="00FE5CF5" w:rsidRPr="0050425B" w:rsidTr="00E403F4">
        <w:trPr>
          <w:trHeight w:val="20"/>
        </w:trPr>
        <w:tc>
          <w:tcPr>
            <w:tcW w:w="959" w:type="dxa"/>
            <w:vMerge/>
          </w:tcPr>
          <w:p w:rsidR="00FE5CF5" w:rsidRPr="0050425B" w:rsidRDefault="00FE5CF5" w:rsidP="00AB23E4">
            <w:pPr>
              <w:spacing w:after="0" w:line="240" w:lineRule="auto"/>
              <w:jc w:val="center"/>
              <w:rPr>
                <w:rFonts w:ascii="Times New Roman" w:hAnsi="Times New Roman" w:cs="Times New Roman"/>
                <w:iCs/>
                <w:sz w:val="24"/>
                <w:szCs w:val="24"/>
              </w:rPr>
            </w:pPr>
          </w:p>
        </w:tc>
        <w:tc>
          <w:tcPr>
            <w:tcW w:w="2551" w:type="dxa"/>
            <w:vMerge/>
          </w:tcPr>
          <w:p w:rsidR="00FE5CF5" w:rsidRPr="0050425B" w:rsidRDefault="00FE5CF5" w:rsidP="00AB23E4">
            <w:pPr>
              <w:suppressAutoHyphens/>
              <w:spacing w:after="0" w:line="240" w:lineRule="auto"/>
              <w:rPr>
                <w:rFonts w:ascii="Times New Roman" w:hAnsi="Times New Roman" w:cs="Times New Roman"/>
                <w:sz w:val="24"/>
                <w:szCs w:val="24"/>
              </w:rPr>
            </w:pPr>
          </w:p>
        </w:tc>
        <w:tc>
          <w:tcPr>
            <w:tcW w:w="1134" w:type="dxa"/>
          </w:tcPr>
          <w:p w:rsidR="00FE5CF5" w:rsidRPr="0050425B" w:rsidRDefault="00FE5CF5" w:rsidP="00AB23E4">
            <w:pPr>
              <w:suppressAutoHyphens/>
              <w:spacing w:after="0" w:line="240" w:lineRule="auto"/>
              <w:jc w:val="both"/>
              <w:rPr>
                <w:rFonts w:ascii="Times New Roman" w:hAnsi="Times New Roman" w:cs="Times New Roman"/>
                <w:bCs/>
                <w:iCs/>
                <w:sz w:val="24"/>
                <w:szCs w:val="24"/>
              </w:rPr>
            </w:pPr>
            <w:r w:rsidRPr="0050425B">
              <w:rPr>
                <w:rFonts w:ascii="Times New Roman" w:hAnsi="Times New Roman" w:cs="Times New Roman"/>
                <w:bCs/>
                <w:iCs/>
                <w:sz w:val="24"/>
                <w:szCs w:val="24"/>
              </w:rPr>
              <w:t>Зо 03.01</w:t>
            </w:r>
          </w:p>
        </w:tc>
        <w:tc>
          <w:tcPr>
            <w:tcW w:w="5103" w:type="dxa"/>
          </w:tcPr>
          <w:p w:rsidR="00FE5CF5" w:rsidRPr="0050425B" w:rsidRDefault="00FE5CF5" w:rsidP="00AB23E4">
            <w:pPr>
              <w:suppressAutoHyphens/>
              <w:spacing w:after="0" w:line="240" w:lineRule="auto"/>
              <w:jc w:val="both"/>
              <w:rPr>
                <w:rFonts w:ascii="Times New Roman" w:hAnsi="Times New Roman" w:cs="Times New Roman"/>
                <w:bCs/>
                <w:sz w:val="24"/>
                <w:szCs w:val="24"/>
              </w:rPr>
            </w:pPr>
            <w:r w:rsidRPr="0050425B">
              <w:rPr>
                <w:rFonts w:ascii="Times New Roman" w:hAnsi="Times New Roman" w:cs="Times New Roman"/>
                <w:bCs/>
                <w:iCs/>
                <w:sz w:val="24"/>
                <w:szCs w:val="24"/>
              </w:rPr>
              <w:t>содержание актуальной нормативно-правовой документации</w:t>
            </w:r>
          </w:p>
        </w:tc>
      </w:tr>
      <w:tr w:rsidR="00FE5CF5" w:rsidRPr="0050425B" w:rsidTr="00E403F4">
        <w:trPr>
          <w:trHeight w:val="20"/>
        </w:trPr>
        <w:tc>
          <w:tcPr>
            <w:tcW w:w="959" w:type="dxa"/>
            <w:vMerge/>
          </w:tcPr>
          <w:p w:rsidR="00FE5CF5" w:rsidRPr="0050425B" w:rsidRDefault="00FE5CF5" w:rsidP="00AB23E4">
            <w:pPr>
              <w:spacing w:after="0" w:line="240" w:lineRule="auto"/>
              <w:jc w:val="center"/>
              <w:rPr>
                <w:rFonts w:ascii="Times New Roman" w:hAnsi="Times New Roman" w:cs="Times New Roman"/>
                <w:iCs/>
                <w:sz w:val="24"/>
                <w:szCs w:val="24"/>
              </w:rPr>
            </w:pPr>
          </w:p>
        </w:tc>
        <w:tc>
          <w:tcPr>
            <w:tcW w:w="2551" w:type="dxa"/>
            <w:vMerge/>
          </w:tcPr>
          <w:p w:rsidR="00FE5CF5" w:rsidRPr="0050425B" w:rsidRDefault="00FE5CF5" w:rsidP="00AB23E4">
            <w:pPr>
              <w:suppressAutoHyphens/>
              <w:spacing w:after="0" w:line="240" w:lineRule="auto"/>
              <w:rPr>
                <w:rFonts w:ascii="Times New Roman" w:hAnsi="Times New Roman" w:cs="Times New Roman"/>
                <w:sz w:val="24"/>
                <w:szCs w:val="24"/>
              </w:rPr>
            </w:pPr>
          </w:p>
        </w:tc>
        <w:tc>
          <w:tcPr>
            <w:tcW w:w="1134" w:type="dxa"/>
          </w:tcPr>
          <w:p w:rsidR="00FE5CF5" w:rsidRPr="0050425B" w:rsidRDefault="00FE5CF5" w:rsidP="00AB23E4">
            <w:pPr>
              <w:suppressAutoHyphens/>
              <w:spacing w:after="0" w:line="240" w:lineRule="auto"/>
              <w:jc w:val="both"/>
              <w:rPr>
                <w:rFonts w:ascii="Times New Roman" w:hAnsi="Times New Roman" w:cs="Times New Roman"/>
                <w:bCs/>
                <w:iCs/>
                <w:sz w:val="24"/>
                <w:szCs w:val="24"/>
              </w:rPr>
            </w:pPr>
            <w:r w:rsidRPr="0050425B">
              <w:rPr>
                <w:rFonts w:ascii="Times New Roman" w:hAnsi="Times New Roman" w:cs="Times New Roman"/>
                <w:bCs/>
                <w:iCs/>
                <w:sz w:val="24"/>
                <w:szCs w:val="24"/>
              </w:rPr>
              <w:t>Зо 03.02</w:t>
            </w:r>
          </w:p>
        </w:tc>
        <w:tc>
          <w:tcPr>
            <w:tcW w:w="5103" w:type="dxa"/>
          </w:tcPr>
          <w:p w:rsidR="00FE5CF5" w:rsidRPr="0050425B" w:rsidRDefault="00FE5CF5" w:rsidP="00AB23E4">
            <w:pPr>
              <w:suppressAutoHyphens/>
              <w:spacing w:after="0" w:line="240" w:lineRule="auto"/>
              <w:jc w:val="both"/>
              <w:rPr>
                <w:rFonts w:ascii="Times New Roman" w:hAnsi="Times New Roman" w:cs="Times New Roman"/>
                <w:b/>
                <w:bCs/>
                <w:iCs/>
                <w:sz w:val="24"/>
                <w:szCs w:val="24"/>
              </w:rPr>
            </w:pPr>
            <w:r w:rsidRPr="0050425B">
              <w:rPr>
                <w:rFonts w:ascii="Times New Roman" w:hAnsi="Times New Roman" w:cs="Times New Roman"/>
                <w:bCs/>
                <w:iCs/>
                <w:sz w:val="24"/>
                <w:szCs w:val="24"/>
              </w:rPr>
              <w:t>современная научная и профессиональная терминология</w:t>
            </w:r>
          </w:p>
        </w:tc>
      </w:tr>
      <w:tr w:rsidR="00FE5CF5" w:rsidRPr="0050425B" w:rsidTr="00E403F4">
        <w:trPr>
          <w:trHeight w:val="20"/>
        </w:trPr>
        <w:tc>
          <w:tcPr>
            <w:tcW w:w="959" w:type="dxa"/>
            <w:vMerge/>
          </w:tcPr>
          <w:p w:rsidR="00FE5CF5" w:rsidRPr="0050425B" w:rsidRDefault="00FE5CF5" w:rsidP="00AB23E4">
            <w:pPr>
              <w:spacing w:after="0" w:line="240" w:lineRule="auto"/>
              <w:jc w:val="center"/>
              <w:rPr>
                <w:rFonts w:ascii="Times New Roman" w:hAnsi="Times New Roman" w:cs="Times New Roman"/>
                <w:iCs/>
                <w:sz w:val="24"/>
                <w:szCs w:val="24"/>
              </w:rPr>
            </w:pPr>
          </w:p>
        </w:tc>
        <w:tc>
          <w:tcPr>
            <w:tcW w:w="2551" w:type="dxa"/>
            <w:vMerge/>
          </w:tcPr>
          <w:p w:rsidR="00FE5CF5" w:rsidRPr="0050425B" w:rsidRDefault="00FE5CF5" w:rsidP="00AB23E4">
            <w:pPr>
              <w:suppressAutoHyphens/>
              <w:spacing w:after="0" w:line="240" w:lineRule="auto"/>
              <w:rPr>
                <w:rFonts w:ascii="Times New Roman" w:hAnsi="Times New Roman" w:cs="Times New Roman"/>
                <w:sz w:val="24"/>
                <w:szCs w:val="24"/>
              </w:rPr>
            </w:pPr>
          </w:p>
        </w:tc>
        <w:tc>
          <w:tcPr>
            <w:tcW w:w="1134" w:type="dxa"/>
          </w:tcPr>
          <w:p w:rsidR="00FE5CF5" w:rsidRPr="0050425B" w:rsidRDefault="00FE5CF5" w:rsidP="00AB23E4">
            <w:pPr>
              <w:suppressAutoHyphens/>
              <w:spacing w:after="0" w:line="240" w:lineRule="auto"/>
              <w:jc w:val="both"/>
              <w:rPr>
                <w:rFonts w:ascii="Times New Roman" w:hAnsi="Times New Roman" w:cs="Times New Roman"/>
                <w:bCs/>
                <w:iCs/>
                <w:sz w:val="24"/>
                <w:szCs w:val="24"/>
              </w:rPr>
            </w:pPr>
            <w:r w:rsidRPr="0050425B">
              <w:rPr>
                <w:rFonts w:ascii="Times New Roman" w:hAnsi="Times New Roman" w:cs="Times New Roman"/>
                <w:bCs/>
                <w:iCs/>
                <w:sz w:val="24"/>
                <w:szCs w:val="24"/>
              </w:rPr>
              <w:t>Зо 03.03</w:t>
            </w:r>
          </w:p>
        </w:tc>
        <w:tc>
          <w:tcPr>
            <w:tcW w:w="5103" w:type="dxa"/>
          </w:tcPr>
          <w:p w:rsidR="00FE5CF5" w:rsidRPr="0050425B" w:rsidRDefault="00FE5CF5" w:rsidP="00AB23E4">
            <w:pPr>
              <w:suppressAutoHyphens/>
              <w:spacing w:after="0" w:line="240" w:lineRule="auto"/>
              <w:jc w:val="both"/>
              <w:rPr>
                <w:rFonts w:ascii="Times New Roman" w:hAnsi="Times New Roman" w:cs="Times New Roman"/>
                <w:b/>
                <w:bCs/>
                <w:iCs/>
                <w:sz w:val="24"/>
                <w:szCs w:val="24"/>
              </w:rPr>
            </w:pPr>
            <w:r w:rsidRPr="0050425B">
              <w:rPr>
                <w:rFonts w:ascii="Times New Roman" w:hAnsi="Times New Roman" w:cs="Times New Roman"/>
                <w:bCs/>
                <w:iCs/>
                <w:sz w:val="24"/>
                <w:szCs w:val="24"/>
              </w:rPr>
              <w:t>возможные траектории профессионального развития и самообразования</w:t>
            </w:r>
          </w:p>
        </w:tc>
      </w:tr>
      <w:tr w:rsidR="00FE5CF5" w:rsidRPr="0050425B" w:rsidTr="00E403F4">
        <w:trPr>
          <w:trHeight w:val="20"/>
        </w:trPr>
        <w:tc>
          <w:tcPr>
            <w:tcW w:w="959" w:type="dxa"/>
            <w:vMerge/>
          </w:tcPr>
          <w:p w:rsidR="00FE5CF5" w:rsidRPr="0050425B" w:rsidRDefault="00FE5CF5" w:rsidP="00AB23E4">
            <w:pPr>
              <w:spacing w:after="0" w:line="240" w:lineRule="auto"/>
              <w:jc w:val="center"/>
              <w:rPr>
                <w:rFonts w:ascii="Times New Roman" w:hAnsi="Times New Roman" w:cs="Times New Roman"/>
                <w:iCs/>
                <w:sz w:val="24"/>
                <w:szCs w:val="24"/>
              </w:rPr>
            </w:pPr>
          </w:p>
        </w:tc>
        <w:tc>
          <w:tcPr>
            <w:tcW w:w="2551" w:type="dxa"/>
            <w:vMerge/>
          </w:tcPr>
          <w:p w:rsidR="00FE5CF5" w:rsidRPr="0050425B" w:rsidRDefault="00FE5CF5" w:rsidP="00AB23E4">
            <w:pPr>
              <w:suppressAutoHyphens/>
              <w:spacing w:after="0" w:line="240" w:lineRule="auto"/>
              <w:rPr>
                <w:rFonts w:ascii="Times New Roman" w:hAnsi="Times New Roman" w:cs="Times New Roman"/>
                <w:sz w:val="24"/>
                <w:szCs w:val="24"/>
              </w:rPr>
            </w:pPr>
          </w:p>
        </w:tc>
        <w:tc>
          <w:tcPr>
            <w:tcW w:w="1134" w:type="dxa"/>
          </w:tcPr>
          <w:p w:rsidR="00FE5CF5" w:rsidRPr="0050425B" w:rsidRDefault="00FE5CF5" w:rsidP="00AB23E4">
            <w:pPr>
              <w:suppressAutoHyphens/>
              <w:spacing w:after="0" w:line="240" w:lineRule="auto"/>
              <w:jc w:val="both"/>
              <w:rPr>
                <w:rFonts w:ascii="Times New Roman" w:hAnsi="Times New Roman" w:cs="Times New Roman"/>
                <w:bCs/>
                <w:iCs/>
                <w:sz w:val="24"/>
                <w:szCs w:val="24"/>
              </w:rPr>
            </w:pPr>
            <w:r w:rsidRPr="0050425B">
              <w:rPr>
                <w:rFonts w:ascii="Times New Roman" w:hAnsi="Times New Roman" w:cs="Times New Roman"/>
                <w:bCs/>
                <w:iCs/>
                <w:sz w:val="24"/>
                <w:szCs w:val="24"/>
              </w:rPr>
              <w:t>Зо 03.04</w:t>
            </w:r>
          </w:p>
        </w:tc>
        <w:tc>
          <w:tcPr>
            <w:tcW w:w="5103" w:type="dxa"/>
          </w:tcPr>
          <w:p w:rsidR="00FE5CF5" w:rsidRPr="0050425B" w:rsidRDefault="00FE5CF5" w:rsidP="00AB23E4">
            <w:pPr>
              <w:suppressAutoHyphens/>
              <w:spacing w:after="0" w:line="240" w:lineRule="auto"/>
              <w:jc w:val="both"/>
              <w:rPr>
                <w:rFonts w:ascii="Times New Roman" w:hAnsi="Times New Roman" w:cs="Times New Roman"/>
                <w:b/>
                <w:bCs/>
                <w:iCs/>
                <w:sz w:val="24"/>
                <w:szCs w:val="24"/>
              </w:rPr>
            </w:pPr>
            <w:r w:rsidRPr="0050425B">
              <w:rPr>
                <w:rFonts w:ascii="Times New Roman" w:hAnsi="Times New Roman" w:cs="Times New Roman"/>
                <w:bCs/>
                <w:sz w:val="24"/>
                <w:szCs w:val="24"/>
              </w:rPr>
              <w:t>основы предпринимательской деятельности; основы финансовой грамотности</w:t>
            </w:r>
          </w:p>
        </w:tc>
      </w:tr>
      <w:tr w:rsidR="00FE5CF5" w:rsidRPr="0050425B" w:rsidTr="00E403F4">
        <w:trPr>
          <w:trHeight w:val="20"/>
        </w:trPr>
        <w:tc>
          <w:tcPr>
            <w:tcW w:w="959" w:type="dxa"/>
            <w:vMerge/>
          </w:tcPr>
          <w:p w:rsidR="00FE5CF5" w:rsidRPr="0050425B" w:rsidRDefault="00FE5CF5" w:rsidP="00AB23E4">
            <w:pPr>
              <w:spacing w:after="0" w:line="240" w:lineRule="auto"/>
              <w:jc w:val="center"/>
              <w:rPr>
                <w:rFonts w:ascii="Times New Roman" w:hAnsi="Times New Roman" w:cs="Times New Roman"/>
                <w:iCs/>
                <w:sz w:val="24"/>
                <w:szCs w:val="24"/>
              </w:rPr>
            </w:pPr>
          </w:p>
        </w:tc>
        <w:tc>
          <w:tcPr>
            <w:tcW w:w="2551" w:type="dxa"/>
            <w:vMerge/>
          </w:tcPr>
          <w:p w:rsidR="00FE5CF5" w:rsidRPr="0050425B" w:rsidRDefault="00FE5CF5" w:rsidP="00AB23E4">
            <w:pPr>
              <w:suppressAutoHyphens/>
              <w:spacing w:after="0" w:line="240" w:lineRule="auto"/>
              <w:rPr>
                <w:rFonts w:ascii="Times New Roman" w:hAnsi="Times New Roman" w:cs="Times New Roman"/>
                <w:sz w:val="24"/>
                <w:szCs w:val="24"/>
              </w:rPr>
            </w:pPr>
          </w:p>
        </w:tc>
        <w:tc>
          <w:tcPr>
            <w:tcW w:w="1134" w:type="dxa"/>
          </w:tcPr>
          <w:p w:rsidR="00FE5CF5" w:rsidRPr="0050425B" w:rsidRDefault="00FE5CF5" w:rsidP="00AB23E4">
            <w:pPr>
              <w:suppressAutoHyphens/>
              <w:spacing w:after="0" w:line="240" w:lineRule="auto"/>
              <w:jc w:val="both"/>
              <w:rPr>
                <w:rFonts w:ascii="Times New Roman" w:hAnsi="Times New Roman" w:cs="Times New Roman"/>
                <w:bCs/>
                <w:iCs/>
                <w:sz w:val="24"/>
                <w:szCs w:val="24"/>
              </w:rPr>
            </w:pPr>
            <w:r w:rsidRPr="0050425B">
              <w:rPr>
                <w:rFonts w:ascii="Times New Roman" w:hAnsi="Times New Roman" w:cs="Times New Roman"/>
                <w:bCs/>
                <w:iCs/>
                <w:sz w:val="24"/>
                <w:szCs w:val="24"/>
              </w:rPr>
              <w:t>Зо 03.05</w:t>
            </w:r>
          </w:p>
        </w:tc>
        <w:tc>
          <w:tcPr>
            <w:tcW w:w="5103" w:type="dxa"/>
          </w:tcPr>
          <w:p w:rsidR="00FE5CF5" w:rsidRPr="0050425B" w:rsidRDefault="00FE5CF5" w:rsidP="00AB23E4">
            <w:pPr>
              <w:suppressAutoHyphens/>
              <w:spacing w:after="0" w:line="240" w:lineRule="auto"/>
              <w:jc w:val="both"/>
              <w:rPr>
                <w:rFonts w:ascii="Times New Roman" w:hAnsi="Times New Roman" w:cs="Times New Roman"/>
                <w:b/>
                <w:bCs/>
                <w:iCs/>
                <w:sz w:val="24"/>
                <w:szCs w:val="24"/>
              </w:rPr>
            </w:pPr>
            <w:r w:rsidRPr="0050425B">
              <w:rPr>
                <w:rFonts w:ascii="Times New Roman" w:hAnsi="Times New Roman" w:cs="Times New Roman"/>
                <w:bCs/>
                <w:sz w:val="24"/>
                <w:szCs w:val="24"/>
              </w:rPr>
              <w:t>правила разработки бизнес-планов</w:t>
            </w:r>
          </w:p>
        </w:tc>
      </w:tr>
      <w:tr w:rsidR="00FE5CF5" w:rsidRPr="0050425B" w:rsidTr="00E403F4">
        <w:trPr>
          <w:trHeight w:val="20"/>
        </w:trPr>
        <w:tc>
          <w:tcPr>
            <w:tcW w:w="959" w:type="dxa"/>
            <w:vMerge/>
          </w:tcPr>
          <w:p w:rsidR="00FE5CF5" w:rsidRPr="0050425B" w:rsidRDefault="00FE5CF5" w:rsidP="00AB23E4">
            <w:pPr>
              <w:spacing w:after="0" w:line="240" w:lineRule="auto"/>
              <w:jc w:val="center"/>
              <w:rPr>
                <w:rFonts w:ascii="Times New Roman" w:hAnsi="Times New Roman" w:cs="Times New Roman"/>
                <w:iCs/>
                <w:sz w:val="24"/>
                <w:szCs w:val="24"/>
              </w:rPr>
            </w:pPr>
          </w:p>
        </w:tc>
        <w:tc>
          <w:tcPr>
            <w:tcW w:w="2551" w:type="dxa"/>
            <w:vMerge/>
          </w:tcPr>
          <w:p w:rsidR="00FE5CF5" w:rsidRPr="0050425B" w:rsidRDefault="00FE5CF5" w:rsidP="00AB23E4">
            <w:pPr>
              <w:suppressAutoHyphens/>
              <w:spacing w:after="0" w:line="240" w:lineRule="auto"/>
              <w:rPr>
                <w:rFonts w:ascii="Times New Roman" w:hAnsi="Times New Roman" w:cs="Times New Roman"/>
                <w:sz w:val="24"/>
                <w:szCs w:val="24"/>
              </w:rPr>
            </w:pPr>
          </w:p>
        </w:tc>
        <w:tc>
          <w:tcPr>
            <w:tcW w:w="1134" w:type="dxa"/>
          </w:tcPr>
          <w:p w:rsidR="00FE5CF5" w:rsidRPr="0050425B" w:rsidRDefault="00FE5CF5" w:rsidP="00AB23E4">
            <w:pPr>
              <w:suppressAutoHyphens/>
              <w:spacing w:after="0" w:line="240" w:lineRule="auto"/>
              <w:jc w:val="both"/>
              <w:rPr>
                <w:rFonts w:ascii="Times New Roman" w:hAnsi="Times New Roman" w:cs="Times New Roman"/>
                <w:bCs/>
                <w:iCs/>
                <w:sz w:val="24"/>
                <w:szCs w:val="24"/>
              </w:rPr>
            </w:pPr>
            <w:r w:rsidRPr="0050425B">
              <w:rPr>
                <w:rFonts w:ascii="Times New Roman" w:hAnsi="Times New Roman" w:cs="Times New Roman"/>
                <w:bCs/>
                <w:iCs/>
                <w:sz w:val="24"/>
                <w:szCs w:val="24"/>
              </w:rPr>
              <w:t>Зо 03.06</w:t>
            </w:r>
          </w:p>
        </w:tc>
        <w:tc>
          <w:tcPr>
            <w:tcW w:w="5103" w:type="dxa"/>
          </w:tcPr>
          <w:p w:rsidR="00FE5CF5" w:rsidRPr="0050425B" w:rsidRDefault="00FE5CF5" w:rsidP="00AB23E4">
            <w:pPr>
              <w:suppressAutoHyphens/>
              <w:spacing w:after="0" w:line="240" w:lineRule="auto"/>
              <w:jc w:val="both"/>
              <w:rPr>
                <w:rFonts w:ascii="Times New Roman" w:hAnsi="Times New Roman" w:cs="Times New Roman"/>
                <w:bCs/>
                <w:sz w:val="24"/>
                <w:szCs w:val="24"/>
              </w:rPr>
            </w:pPr>
            <w:r w:rsidRPr="0050425B">
              <w:rPr>
                <w:rFonts w:ascii="Times New Roman" w:hAnsi="Times New Roman" w:cs="Times New Roman"/>
                <w:bCs/>
                <w:sz w:val="24"/>
                <w:szCs w:val="24"/>
              </w:rPr>
              <w:t>порядок выстраивания презентации</w:t>
            </w:r>
          </w:p>
        </w:tc>
      </w:tr>
      <w:tr w:rsidR="00FE5CF5" w:rsidRPr="0050425B" w:rsidTr="00E403F4">
        <w:trPr>
          <w:trHeight w:val="20"/>
        </w:trPr>
        <w:tc>
          <w:tcPr>
            <w:tcW w:w="959" w:type="dxa"/>
            <w:vMerge/>
          </w:tcPr>
          <w:p w:rsidR="00FE5CF5" w:rsidRPr="0050425B" w:rsidRDefault="00FE5CF5" w:rsidP="00AB23E4">
            <w:pPr>
              <w:spacing w:after="0" w:line="240" w:lineRule="auto"/>
              <w:jc w:val="center"/>
              <w:rPr>
                <w:rFonts w:ascii="Times New Roman" w:hAnsi="Times New Roman" w:cs="Times New Roman"/>
                <w:iCs/>
                <w:sz w:val="24"/>
                <w:szCs w:val="24"/>
              </w:rPr>
            </w:pPr>
          </w:p>
        </w:tc>
        <w:tc>
          <w:tcPr>
            <w:tcW w:w="2551" w:type="dxa"/>
            <w:vMerge/>
          </w:tcPr>
          <w:p w:rsidR="00FE5CF5" w:rsidRPr="0050425B" w:rsidRDefault="00FE5CF5" w:rsidP="00AB23E4">
            <w:pPr>
              <w:suppressAutoHyphens/>
              <w:spacing w:after="0" w:line="240" w:lineRule="auto"/>
              <w:rPr>
                <w:rFonts w:ascii="Times New Roman" w:hAnsi="Times New Roman" w:cs="Times New Roman"/>
                <w:sz w:val="24"/>
                <w:szCs w:val="24"/>
              </w:rPr>
            </w:pPr>
          </w:p>
        </w:tc>
        <w:tc>
          <w:tcPr>
            <w:tcW w:w="1134" w:type="dxa"/>
          </w:tcPr>
          <w:p w:rsidR="00FE5CF5" w:rsidRPr="0050425B" w:rsidRDefault="00FE5CF5" w:rsidP="00AB23E4">
            <w:pPr>
              <w:suppressAutoHyphens/>
              <w:spacing w:after="0" w:line="240" w:lineRule="auto"/>
              <w:jc w:val="both"/>
              <w:rPr>
                <w:rFonts w:ascii="Times New Roman" w:hAnsi="Times New Roman" w:cs="Times New Roman"/>
                <w:bCs/>
                <w:iCs/>
                <w:sz w:val="24"/>
                <w:szCs w:val="24"/>
              </w:rPr>
            </w:pPr>
            <w:r w:rsidRPr="0050425B">
              <w:rPr>
                <w:rFonts w:ascii="Times New Roman" w:hAnsi="Times New Roman" w:cs="Times New Roman"/>
                <w:bCs/>
                <w:iCs/>
                <w:sz w:val="24"/>
                <w:szCs w:val="24"/>
              </w:rPr>
              <w:t>Зо 03.07</w:t>
            </w:r>
          </w:p>
        </w:tc>
        <w:tc>
          <w:tcPr>
            <w:tcW w:w="5103" w:type="dxa"/>
          </w:tcPr>
          <w:p w:rsidR="00FE5CF5" w:rsidRPr="0050425B" w:rsidRDefault="00FE5CF5" w:rsidP="00AB23E4">
            <w:pPr>
              <w:suppressAutoHyphens/>
              <w:spacing w:after="0" w:line="240" w:lineRule="auto"/>
              <w:jc w:val="both"/>
              <w:rPr>
                <w:rFonts w:ascii="Times New Roman" w:hAnsi="Times New Roman" w:cs="Times New Roman"/>
                <w:b/>
                <w:bCs/>
                <w:iCs/>
                <w:sz w:val="24"/>
                <w:szCs w:val="24"/>
              </w:rPr>
            </w:pPr>
            <w:r w:rsidRPr="0050425B">
              <w:rPr>
                <w:rFonts w:ascii="Times New Roman" w:hAnsi="Times New Roman" w:cs="Times New Roman"/>
                <w:bCs/>
                <w:sz w:val="24"/>
                <w:szCs w:val="24"/>
              </w:rPr>
              <w:t>кредитные банковские продукты</w:t>
            </w:r>
          </w:p>
        </w:tc>
      </w:tr>
      <w:tr w:rsidR="00FE5CF5" w:rsidRPr="0050425B" w:rsidTr="00E403F4">
        <w:trPr>
          <w:trHeight w:val="20"/>
        </w:trPr>
        <w:tc>
          <w:tcPr>
            <w:tcW w:w="959" w:type="dxa"/>
            <w:vMerge w:val="restart"/>
          </w:tcPr>
          <w:p w:rsidR="00FE5CF5" w:rsidRPr="0050425B" w:rsidRDefault="00FE5CF5" w:rsidP="00AB23E4">
            <w:pPr>
              <w:spacing w:after="0" w:line="240" w:lineRule="auto"/>
              <w:jc w:val="center"/>
              <w:rPr>
                <w:rFonts w:ascii="Times New Roman" w:hAnsi="Times New Roman" w:cs="Times New Roman"/>
                <w:iCs/>
                <w:sz w:val="24"/>
                <w:szCs w:val="24"/>
              </w:rPr>
            </w:pPr>
            <w:r w:rsidRPr="0050425B">
              <w:rPr>
                <w:rFonts w:ascii="Times New Roman" w:hAnsi="Times New Roman" w:cs="Times New Roman"/>
                <w:iCs/>
                <w:sz w:val="24"/>
                <w:szCs w:val="24"/>
              </w:rPr>
              <w:t>ОК 04</w:t>
            </w:r>
          </w:p>
        </w:tc>
        <w:tc>
          <w:tcPr>
            <w:tcW w:w="2551" w:type="dxa"/>
            <w:vMerge w:val="restart"/>
          </w:tcPr>
          <w:p w:rsidR="00FE5CF5" w:rsidRPr="0050425B" w:rsidRDefault="00FE5CF5" w:rsidP="00AB23E4">
            <w:pPr>
              <w:suppressAutoHyphens/>
              <w:spacing w:after="0" w:line="240" w:lineRule="auto"/>
              <w:rPr>
                <w:rFonts w:ascii="Times New Roman" w:hAnsi="Times New Roman" w:cs="Times New Roman"/>
                <w:sz w:val="24"/>
                <w:szCs w:val="24"/>
              </w:rPr>
            </w:pPr>
            <w:r w:rsidRPr="0050425B">
              <w:rPr>
                <w:rFonts w:ascii="Times New Roman" w:hAnsi="Times New Roman" w:cs="Times New Roman"/>
                <w:sz w:val="24"/>
                <w:szCs w:val="24"/>
              </w:rPr>
              <w:t xml:space="preserve">Эффективно взаимодействовать </w:t>
            </w:r>
            <w:r w:rsidRPr="0050425B">
              <w:rPr>
                <w:rFonts w:ascii="Times New Roman" w:hAnsi="Times New Roman" w:cs="Times New Roman"/>
                <w:sz w:val="24"/>
                <w:szCs w:val="24"/>
              </w:rPr>
              <w:br/>
              <w:t xml:space="preserve">и работать </w:t>
            </w:r>
            <w:r w:rsidRPr="0050425B">
              <w:rPr>
                <w:rFonts w:ascii="Times New Roman" w:hAnsi="Times New Roman" w:cs="Times New Roman"/>
                <w:sz w:val="24"/>
                <w:szCs w:val="24"/>
              </w:rPr>
              <w:br/>
              <w:t>в коллективе и команде</w:t>
            </w:r>
          </w:p>
        </w:tc>
        <w:tc>
          <w:tcPr>
            <w:tcW w:w="1134" w:type="dxa"/>
          </w:tcPr>
          <w:p w:rsidR="00FE5CF5" w:rsidRPr="0050425B" w:rsidRDefault="00FE5CF5" w:rsidP="00AB23E4">
            <w:pPr>
              <w:suppressAutoHyphens/>
              <w:spacing w:after="0" w:line="240" w:lineRule="auto"/>
              <w:jc w:val="both"/>
              <w:rPr>
                <w:rFonts w:ascii="Times New Roman" w:hAnsi="Times New Roman" w:cs="Times New Roman"/>
                <w:bCs/>
                <w:iCs/>
                <w:spacing w:val="-4"/>
                <w:sz w:val="24"/>
                <w:szCs w:val="24"/>
              </w:rPr>
            </w:pPr>
          </w:p>
        </w:tc>
        <w:tc>
          <w:tcPr>
            <w:tcW w:w="5103" w:type="dxa"/>
          </w:tcPr>
          <w:p w:rsidR="00FE5CF5" w:rsidRPr="0050425B" w:rsidRDefault="00FE5CF5" w:rsidP="00AB23E4">
            <w:pPr>
              <w:suppressAutoHyphens/>
              <w:spacing w:after="0" w:line="240" w:lineRule="auto"/>
              <w:rPr>
                <w:rFonts w:ascii="Times New Roman" w:hAnsi="Times New Roman" w:cs="Times New Roman"/>
                <w:b/>
                <w:bCs/>
                <w:iCs/>
                <w:sz w:val="24"/>
                <w:szCs w:val="24"/>
              </w:rPr>
            </w:pPr>
            <w:r w:rsidRPr="0050425B">
              <w:rPr>
                <w:rFonts w:ascii="Times New Roman" w:hAnsi="Times New Roman" w:cs="Times New Roman"/>
                <w:b/>
                <w:bCs/>
                <w:iCs/>
                <w:spacing w:val="-4"/>
                <w:sz w:val="24"/>
                <w:szCs w:val="24"/>
              </w:rPr>
              <w:t>Умения:</w:t>
            </w:r>
          </w:p>
        </w:tc>
      </w:tr>
      <w:tr w:rsidR="00FE5CF5" w:rsidRPr="0050425B" w:rsidTr="00E403F4">
        <w:trPr>
          <w:trHeight w:val="20"/>
        </w:trPr>
        <w:tc>
          <w:tcPr>
            <w:tcW w:w="959" w:type="dxa"/>
            <w:vMerge/>
          </w:tcPr>
          <w:p w:rsidR="00FE5CF5" w:rsidRPr="0050425B" w:rsidRDefault="00FE5CF5" w:rsidP="00AB23E4">
            <w:pPr>
              <w:spacing w:after="0" w:line="240" w:lineRule="auto"/>
              <w:jc w:val="center"/>
              <w:rPr>
                <w:rFonts w:ascii="Times New Roman" w:hAnsi="Times New Roman" w:cs="Times New Roman"/>
                <w:iCs/>
                <w:sz w:val="24"/>
                <w:szCs w:val="24"/>
              </w:rPr>
            </w:pPr>
          </w:p>
        </w:tc>
        <w:tc>
          <w:tcPr>
            <w:tcW w:w="2551" w:type="dxa"/>
            <w:vMerge/>
          </w:tcPr>
          <w:p w:rsidR="00FE5CF5" w:rsidRPr="0050425B" w:rsidRDefault="00FE5CF5" w:rsidP="00AB23E4">
            <w:pPr>
              <w:suppressAutoHyphens/>
              <w:spacing w:after="0" w:line="240" w:lineRule="auto"/>
              <w:rPr>
                <w:rFonts w:ascii="Times New Roman" w:hAnsi="Times New Roman" w:cs="Times New Roman"/>
                <w:sz w:val="24"/>
                <w:szCs w:val="24"/>
              </w:rPr>
            </w:pPr>
          </w:p>
        </w:tc>
        <w:tc>
          <w:tcPr>
            <w:tcW w:w="1134" w:type="dxa"/>
          </w:tcPr>
          <w:p w:rsidR="00FE5CF5" w:rsidRPr="0050425B" w:rsidRDefault="00FE5CF5" w:rsidP="00AB23E4">
            <w:pPr>
              <w:suppressAutoHyphens/>
              <w:spacing w:after="0" w:line="240" w:lineRule="auto"/>
              <w:jc w:val="both"/>
              <w:rPr>
                <w:rFonts w:ascii="Times New Roman" w:hAnsi="Times New Roman" w:cs="Times New Roman"/>
                <w:bCs/>
                <w:iCs/>
                <w:sz w:val="24"/>
                <w:szCs w:val="24"/>
              </w:rPr>
            </w:pPr>
            <w:r w:rsidRPr="0050425B">
              <w:rPr>
                <w:rFonts w:ascii="Times New Roman" w:hAnsi="Times New Roman" w:cs="Times New Roman"/>
                <w:bCs/>
                <w:iCs/>
                <w:sz w:val="24"/>
                <w:szCs w:val="24"/>
              </w:rPr>
              <w:t>Уо 04.01</w:t>
            </w:r>
          </w:p>
        </w:tc>
        <w:tc>
          <w:tcPr>
            <w:tcW w:w="5103" w:type="dxa"/>
          </w:tcPr>
          <w:p w:rsidR="00FE5CF5" w:rsidRPr="0050425B" w:rsidRDefault="00FE5CF5" w:rsidP="00AB23E4">
            <w:pPr>
              <w:suppressAutoHyphens/>
              <w:spacing w:after="0" w:line="240" w:lineRule="auto"/>
              <w:jc w:val="both"/>
              <w:rPr>
                <w:rFonts w:ascii="Times New Roman" w:hAnsi="Times New Roman" w:cs="Times New Roman"/>
                <w:b/>
                <w:bCs/>
                <w:iCs/>
                <w:spacing w:val="-4"/>
                <w:sz w:val="24"/>
                <w:szCs w:val="24"/>
              </w:rPr>
            </w:pPr>
            <w:r w:rsidRPr="0050425B">
              <w:rPr>
                <w:rFonts w:ascii="Times New Roman" w:hAnsi="Times New Roman" w:cs="Times New Roman"/>
                <w:bCs/>
                <w:spacing w:val="-4"/>
                <w:sz w:val="24"/>
                <w:szCs w:val="24"/>
              </w:rPr>
              <w:t xml:space="preserve">организовывать работу коллектива </w:t>
            </w:r>
            <w:r w:rsidRPr="0050425B">
              <w:rPr>
                <w:rFonts w:ascii="Times New Roman" w:hAnsi="Times New Roman" w:cs="Times New Roman"/>
                <w:bCs/>
                <w:spacing w:val="-4"/>
                <w:sz w:val="24"/>
                <w:szCs w:val="24"/>
              </w:rPr>
              <w:br/>
              <w:t>и команды</w:t>
            </w:r>
          </w:p>
        </w:tc>
      </w:tr>
      <w:tr w:rsidR="00FE5CF5" w:rsidRPr="0050425B" w:rsidTr="00E403F4">
        <w:trPr>
          <w:trHeight w:val="20"/>
        </w:trPr>
        <w:tc>
          <w:tcPr>
            <w:tcW w:w="959" w:type="dxa"/>
            <w:vMerge/>
          </w:tcPr>
          <w:p w:rsidR="00FE5CF5" w:rsidRPr="0050425B" w:rsidRDefault="00FE5CF5" w:rsidP="00AB23E4">
            <w:pPr>
              <w:spacing w:after="0" w:line="240" w:lineRule="auto"/>
              <w:jc w:val="center"/>
              <w:rPr>
                <w:rFonts w:ascii="Times New Roman" w:hAnsi="Times New Roman" w:cs="Times New Roman"/>
                <w:iCs/>
                <w:sz w:val="24"/>
                <w:szCs w:val="24"/>
              </w:rPr>
            </w:pPr>
          </w:p>
        </w:tc>
        <w:tc>
          <w:tcPr>
            <w:tcW w:w="2551" w:type="dxa"/>
            <w:vMerge/>
          </w:tcPr>
          <w:p w:rsidR="00FE5CF5" w:rsidRPr="0050425B" w:rsidRDefault="00FE5CF5" w:rsidP="00AB23E4">
            <w:pPr>
              <w:suppressAutoHyphens/>
              <w:spacing w:after="0" w:line="240" w:lineRule="auto"/>
              <w:rPr>
                <w:rFonts w:ascii="Times New Roman" w:hAnsi="Times New Roman" w:cs="Times New Roman"/>
                <w:sz w:val="24"/>
                <w:szCs w:val="24"/>
              </w:rPr>
            </w:pPr>
          </w:p>
        </w:tc>
        <w:tc>
          <w:tcPr>
            <w:tcW w:w="1134" w:type="dxa"/>
          </w:tcPr>
          <w:p w:rsidR="00FE5CF5" w:rsidRPr="0050425B" w:rsidRDefault="00FE5CF5" w:rsidP="00AB23E4">
            <w:pPr>
              <w:suppressAutoHyphens/>
              <w:spacing w:after="0" w:line="240" w:lineRule="auto"/>
              <w:jc w:val="both"/>
              <w:rPr>
                <w:rFonts w:ascii="Times New Roman" w:hAnsi="Times New Roman" w:cs="Times New Roman"/>
                <w:bCs/>
                <w:iCs/>
                <w:spacing w:val="-4"/>
                <w:sz w:val="24"/>
                <w:szCs w:val="24"/>
              </w:rPr>
            </w:pPr>
            <w:r w:rsidRPr="0050425B">
              <w:rPr>
                <w:rFonts w:ascii="Times New Roman" w:hAnsi="Times New Roman" w:cs="Times New Roman"/>
                <w:bCs/>
                <w:iCs/>
                <w:sz w:val="24"/>
                <w:szCs w:val="24"/>
              </w:rPr>
              <w:t>Уо 04.02</w:t>
            </w:r>
          </w:p>
        </w:tc>
        <w:tc>
          <w:tcPr>
            <w:tcW w:w="5103" w:type="dxa"/>
          </w:tcPr>
          <w:p w:rsidR="00FE5CF5" w:rsidRPr="0050425B" w:rsidRDefault="00FE5CF5" w:rsidP="00AB23E4">
            <w:pPr>
              <w:suppressAutoHyphens/>
              <w:spacing w:after="0" w:line="240" w:lineRule="auto"/>
              <w:jc w:val="both"/>
              <w:rPr>
                <w:rFonts w:ascii="Times New Roman" w:hAnsi="Times New Roman" w:cs="Times New Roman"/>
                <w:b/>
                <w:bCs/>
                <w:iCs/>
                <w:spacing w:val="-4"/>
                <w:sz w:val="24"/>
                <w:szCs w:val="24"/>
              </w:rPr>
            </w:pPr>
            <w:r w:rsidRPr="0050425B">
              <w:rPr>
                <w:rFonts w:ascii="Times New Roman" w:hAnsi="Times New Roman" w:cs="Times New Roman"/>
                <w:bCs/>
                <w:spacing w:val="-4"/>
                <w:sz w:val="24"/>
                <w:szCs w:val="24"/>
              </w:rPr>
              <w:t>взаимодействовать с коллегами, руководством, клиентами в ходе профессиональной деятельности</w:t>
            </w:r>
          </w:p>
        </w:tc>
      </w:tr>
      <w:tr w:rsidR="00FE5CF5" w:rsidRPr="0050425B" w:rsidTr="00E403F4">
        <w:trPr>
          <w:trHeight w:val="20"/>
        </w:trPr>
        <w:tc>
          <w:tcPr>
            <w:tcW w:w="959" w:type="dxa"/>
            <w:vMerge/>
          </w:tcPr>
          <w:p w:rsidR="00FE5CF5" w:rsidRPr="0050425B" w:rsidRDefault="00FE5CF5" w:rsidP="00AB23E4">
            <w:pPr>
              <w:spacing w:after="0" w:line="240" w:lineRule="auto"/>
              <w:jc w:val="center"/>
              <w:rPr>
                <w:rFonts w:ascii="Times New Roman" w:hAnsi="Times New Roman" w:cs="Times New Roman"/>
                <w:iCs/>
                <w:sz w:val="24"/>
                <w:szCs w:val="24"/>
              </w:rPr>
            </w:pPr>
          </w:p>
        </w:tc>
        <w:tc>
          <w:tcPr>
            <w:tcW w:w="2551" w:type="dxa"/>
            <w:vMerge/>
          </w:tcPr>
          <w:p w:rsidR="00FE5CF5" w:rsidRPr="0050425B" w:rsidRDefault="00FE5CF5" w:rsidP="00AB23E4">
            <w:pPr>
              <w:suppressAutoHyphens/>
              <w:spacing w:after="0" w:line="240" w:lineRule="auto"/>
              <w:rPr>
                <w:rFonts w:ascii="Times New Roman" w:hAnsi="Times New Roman" w:cs="Times New Roman"/>
                <w:sz w:val="24"/>
                <w:szCs w:val="24"/>
              </w:rPr>
            </w:pPr>
          </w:p>
        </w:tc>
        <w:tc>
          <w:tcPr>
            <w:tcW w:w="1134" w:type="dxa"/>
          </w:tcPr>
          <w:p w:rsidR="00FE5CF5" w:rsidRPr="0050425B" w:rsidRDefault="00FE5CF5" w:rsidP="00AB23E4">
            <w:pPr>
              <w:suppressAutoHyphens/>
              <w:spacing w:after="0" w:line="240" w:lineRule="auto"/>
              <w:jc w:val="both"/>
              <w:rPr>
                <w:rFonts w:ascii="Times New Roman" w:hAnsi="Times New Roman" w:cs="Times New Roman"/>
                <w:bCs/>
                <w:iCs/>
                <w:sz w:val="24"/>
                <w:szCs w:val="24"/>
              </w:rPr>
            </w:pPr>
          </w:p>
        </w:tc>
        <w:tc>
          <w:tcPr>
            <w:tcW w:w="5103" w:type="dxa"/>
          </w:tcPr>
          <w:p w:rsidR="00FE5CF5" w:rsidRPr="0050425B" w:rsidRDefault="00FE5CF5" w:rsidP="00AB23E4">
            <w:pPr>
              <w:suppressAutoHyphens/>
              <w:spacing w:after="0" w:line="240" w:lineRule="auto"/>
              <w:jc w:val="both"/>
              <w:rPr>
                <w:rFonts w:ascii="Times New Roman" w:hAnsi="Times New Roman" w:cs="Times New Roman"/>
                <w:b/>
                <w:bCs/>
                <w:iCs/>
                <w:sz w:val="24"/>
                <w:szCs w:val="24"/>
              </w:rPr>
            </w:pPr>
            <w:r w:rsidRPr="0050425B">
              <w:rPr>
                <w:rFonts w:ascii="Times New Roman" w:hAnsi="Times New Roman" w:cs="Times New Roman"/>
                <w:b/>
                <w:bCs/>
                <w:iCs/>
                <w:sz w:val="24"/>
                <w:szCs w:val="24"/>
              </w:rPr>
              <w:t>Знания:</w:t>
            </w:r>
          </w:p>
        </w:tc>
      </w:tr>
      <w:tr w:rsidR="00FE5CF5" w:rsidRPr="0050425B" w:rsidTr="00E403F4">
        <w:trPr>
          <w:trHeight w:val="20"/>
        </w:trPr>
        <w:tc>
          <w:tcPr>
            <w:tcW w:w="959" w:type="dxa"/>
            <w:vMerge/>
          </w:tcPr>
          <w:p w:rsidR="00FE5CF5" w:rsidRPr="0050425B" w:rsidRDefault="00FE5CF5" w:rsidP="00AB23E4">
            <w:pPr>
              <w:spacing w:after="0" w:line="240" w:lineRule="auto"/>
              <w:jc w:val="center"/>
              <w:rPr>
                <w:rFonts w:ascii="Times New Roman" w:hAnsi="Times New Roman" w:cs="Times New Roman"/>
                <w:iCs/>
                <w:sz w:val="24"/>
                <w:szCs w:val="24"/>
              </w:rPr>
            </w:pPr>
          </w:p>
        </w:tc>
        <w:tc>
          <w:tcPr>
            <w:tcW w:w="2551" w:type="dxa"/>
            <w:vMerge/>
          </w:tcPr>
          <w:p w:rsidR="00FE5CF5" w:rsidRPr="0050425B" w:rsidRDefault="00FE5CF5" w:rsidP="00AB23E4">
            <w:pPr>
              <w:suppressAutoHyphens/>
              <w:spacing w:after="0" w:line="240" w:lineRule="auto"/>
              <w:rPr>
                <w:rFonts w:ascii="Times New Roman" w:hAnsi="Times New Roman" w:cs="Times New Roman"/>
                <w:sz w:val="24"/>
                <w:szCs w:val="24"/>
              </w:rPr>
            </w:pPr>
          </w:p>
        </w:tc>
        <w:tc>
          <w:tcPr>
            <w:tcW w:w="1134" w:type="dxa"/>
          </w:tcPr>
          <w:p w:rsidR="00FE5CF5" w:rsidRPr="0050425B" w:rsidRDefault="00FE5CF5" w:rsidP="00AB23E4">
            <w:pPr>
              <w:suppressAutoHyphens/>
              <w:spacing w:after="0" w:line="240" w:lineRule="auto"/>
              <w:jc w:val="both"/>
              <w:rPr>
                <w:rFonts w:ascii="Times New Roman" w:hAnsi="Times New Roman" w:cs="Times New Roman"/>
                <w:bCs/>
                <w:iCs/>
                <w:spacing w:val="-4"/>
                <w:sz w:val="24"/>
                <w:szCs w:val="24"/>
              </w:rPr>
            </w:pPr>
            <w:r w:rsidRPr="0050425B">
              <w:rPr>
                <w:rFonts w:ascii="Times New Roman" w:hAnsi="Times New Roman" w:cs="Times New Roman"/>
                <w:bCs/>
                <w:iCs/>
                <w:sz w:val="24"/>
                <w:szCs w:val="24"/>
              </w:rPr>
              <w:t>Зо 04.01</w:t>
            </w:r>
          </w:p>
        </w:tc>
        <w:tc>
          <w:tcPr>
            <w:tcW w:w="5103" w:type="dxa"/>
          </w:tcPr>
          <w:p w:rsidR="00FE5CF5" w:rsidRPr="0050425B" w:rsidRDefault="00FE5CF5" w:rsidP="00AB23E4">
            <w:pPr>
              <w:suppressAutoHyphens/>
              <w:spacing w:after="0" w:line="240" w:lineRule="auto"/>
              <w:jc w:val="both"/>
              <w:rPr>
                <w:rFonts w:ascii="Times New Roman" w:hAnsi="Times New Roman" w:cs="Times New Roman"/>
                <w:b/>
                <w:bCs/>
                <w:iCs/>
                <w:spacing w:val="-4"/>
                <w:sz w:val="24"/>
                <w:szCs w:val="24"/>
              </w:rPr>
            </w:pPr>
            <w:r w:rsidRPr="0050425B">
              <w:rPr>
                <w:rFonts w:ascii="Times New Roman" w:hAnsi="Times New Roman" w:cs="Times New Roman"/>
                <w:bCs/>
                <w:sz w:val="24"/>
                <w:szCs w:val="24"/>
              </w:rPr>
              <w:t>психологические основы деятельности коллектива, психологические особенности личности</w:t>
            </w:r>
          </w:p>
        </w:tc>
      </w:tr>
      <w:tr w:rsidR="00FE5CF5" w:rsidRPr="0050425B" w:rsidTr="00E403F4">
        <w:trPr>
          <w:trHeight w:val="20"/>
        </w:trPr>
        <w:tc>
          <w:tcPr>
            <w:tcW w:w="959" w:type="dxa"/>
            <w:vMerge/>
          </w:tcPr>
          <w:p w:rsidR="00FE5CF5" w:rsidRPr="0050425B" w:rsidRDefault="00FE5CF5" w:rsidP="00AB23E4">
            <w:pPr>
              <w:spacing w:after="0" w:line="240" w:lineRule="auto"/>
              <w:jc w:val="center"/>
              <w:rPr>
                <w:rFonts w:ascii="Times New Roman" w:hAnsi="Times New Roman" w:cs="Times New Roman"/>
                <w:iCs/>
                <w:sz w:val="24"/>
                <w:szCs w:val="24"/>
              </w:rPr>
            </w:pPr>
          </w:p>
        </w:tc>
        <w:tc>
          <w:tcPr>
            <w:tcW w:w="2551" w:type="dxa"/>
            <w:vMerge/>
          </w:tcPr>
          <w:p w:rsidR="00FE5CF5" w:rsidRPr="0050425B" w:rsidRDefault="00FE5CF5" w:rsidP="00AB23E4">
            <w:pPr>
              <w:suppressAutoHyphens/>
              <w:spacing w:after="0" w:line="240" w:lineRule="auto"/>
              <w:rPr>
                <w:rFonts w:ascii="Times New Roman" w:hAnsi="Times New Roman" w:cs="Times New Roman"/>
                <w:sz w:val="24"/>
                <w:szCs w:val="24"/>
              </w:rPr>
            </w:pPr>
          </w:p>
        </w:tc>
        <w:tc>
          <w:tcPr>
            <w:tcW w:w="1134" w:type="dxa"/>
          </w:tcPr>
          <w:p w:rsidR="00FE5CF5" w:rsidRPr="0050425B" w:rsidRDefault="00FE5CF5" w:rsidP="00AB23E4">
            <w:pPr>
              <w:suppressAutoHyphens/>
              <w:spacing w:after="0" w:line="240" w:lineRule="auto"/>
              <w:jc w:val="both"/>
              <w:rPr>
                <w:rFonts w:ascii="Times New Roman" w:hAnsi="Times New Roman" w:cs="Times New Roman"/>
                <w:bCs/>
                <w:iCs/>
                <w:sz w:val="24"/>
                <w:szCs w:val="24"/>
              </w:rPr>
            </w:pPr>
            <w:r w:rsidRPr="0050425B">
              <w:rPr>
                <w:rFonts w:ascii="Times New Roman" w:hAnsi="Times New Roman" w:cs="Times New Roman"/>
                <w:bCs/>
                <w:iCs/>
                <w:sz w:val="24"/>
                <w:szCs w:val="24"/>
              </w:rPr>
              <w:t>Зо 04.02</w:t>
            </w:r>
          </w:p>
        </w:tc>
        <w:tc>
          <w:tcPr>
            <w:tcW w:w="5103" w:type="dxa"/>
          </w:tcPr>
          <w:p w:rsidR="00FE5CF5" w:rsidRPr="0050425B" w:rsidRDefault="00FE5CF5" w:rsidP="00AB23E4">
            <w:pPr>
              <w:suppressAutoHyphens/>
              <w:spacing w:after="0" w:line="240" w:lineRule="auto"/>
              <w:jc w:val="both"/>
              <w:rPr>
                <w:rFonts w:ascii="Times New Roman" w:hAnsi="Times New Roman" w:cs="Times New Roman"/>
                <w:b/>
                <w:bCs/>
                <w:iCs/>
                <w:sz w:val="24"/>
                <w:szCs w:val="24"/>
              </w:rPr>
            </w:pPr>
            <w:r w:rsidRPr="0050425B">
              <w:rPr>
                <w:rFonts w:ascii="Times New Roman" w:hAnsi="Times New Roman" w:cs="Times New Roman"/>
                <w:bCs/>
                <w:sz w:val="24"/>
                <w:szCs w:val="24"/>
              </w:rPr>
              <w:t>основы проектной деятельности</w:t>
            </w:r>
          </w:p>
        </w:tc>
      </w:tr>
      <w:tr w:rsidR="0022399A" w:rsidRPr="0050425B" w:rsidTr="00E403F4">
        <w:trPr>
          <w:trHeight w:val="20"/>
        </w:trPr>
        <w:tc>
          <w:tcPr>
            <w:tcW w:w="959" w:type="dxa"/>
            <w:vMerge w:val="restart"/>
          </w:tcPr>
          <w:p w:rsidR="0022399A" w:rsidRPr="0050425B" w:rsidRDefault="0022399A" w:rsidP="00AB23E4">
            <w:pPr>
              <w:spacing w:after="0" w:line="240" w:lineRule="auto"/>
              <w:jc w:val="center"/>
              <w:rPr>
                <w:rFonts w:ascii="Times New Roman" w:hAnsi="Times New Roman" w:cs="Times New Roman"/>
                <w:iCs/>
                <w:sz w:val="24"/>
                <w:szCs w:val="24"/>
              </w:rPr>
            </w:pPr>
            <w:r w:rsidRPr="0050425B">
              <w:rPr>
                <w:rFonts w:ascii="Times New Roman" w:hAnsi="Times New Roman" w:cs="Times New Roman"/>
                <w:iCs/>
                <w:sz w:val="24"/>
                <w:szCs w:val="24"/>
              </w:rPr>
              <w:t>ОК 05</w:t>
            </w:r>
          </w:p>
        </w:tc>
        <w:tc>
          <w:tcPr>
            <w:tcW w:w="2551" w:type="dxa"/>
            <w:vMerge w:val="restart"/>
          </w:tcPr>
          <w:p w:rsidR="0022399A" w:rsidRPr="0050425B" w:rsidRDefault="0022399A" w:rsidP="00AB23E4">
            <w:pPr>
              <w:suppressAutoHyphens/>
              <w:spacing w:after="0" w:line="240" w:lineRule="auto"/>
              <w:rPr>
                <w:rFonts w:ascii="Times New Roman" w:hAnsi="Times New Roman" w:cs="Times New Roman"/>
                <w:sz w:val="24"/>
                <w:szCs w:val="24"/>
              </w:rPr>
            </w:pPr>
            <w:r w:rsidRPr="0050425B">
              <w:rPr>
                <w:rFonts w:ascii="Times New Roman" w:hAnsi="Times New Roman" w:cs="Times New Roman"/>
                <w:sz w:val="24"/>
                <w:szCs w:val="24"/>
              </w:rPr>
              <w:t xml:space="preserve">Осуществлять устную </w:t>
            </w:r>
            <w:r w:rsidRPr="0050425B">
              <w:rPr>
                <w:rFonts w:ascii="Times New Roman" w:hAnsi="Times New Roman" w:cs="Times New Roman"/>
                <w:sz w:val="24"/>
                <w:szCs w:val="24"/>
              </w:rPr>
              <w:br/>
              <w:t xml:space="preserve">и письменную коммуникацию </w:t>
            </w:r>
            <w:r w:rsidRPr="0050425B">
              <w:rPr>
                <w:rFonts w:ascii="Times New Roman" w:hAnsi="Times New Roman" w:cs="Times New Roman"/>
                <w:sz w:val="24"/>
                <w:szCs w:val="24"/>
              </w:rPr>
              <w:br/>
              <w:t xml:space="preserve">на государственном языке Российской Федерации с учетом особенностей социального </w:t>
            </w:r>
            <w:r w:rsidRPr="0050425B">
              <w:rPr>
                <w:rFonts w:ascii="Times New Roman" w:hAnsi="Times New Roman" w:cs="Times New Roman"/>
                <w:sz w:val="24"/>
                <w:szCs w:val="24"/>
              </w:rPr>
              <w:br/>
              <w:t>и культурного контекста</w:t>
            </w:r>
          </w:p>
        </w:tc>
        <w:tc>
          <w:tcPr>
            <w:tcW w:w="1134" w:type="dxa"/>
          </w:tcPr>
          <w:p w:rsidR="0022399A" w:rsidRPr="0050425B" w:rsidRDefault="0022399A" w:rsidP="00AB23E4">
            <w:pPr>
              <w:suppressAutoHyphens/>
              <w:spacing w:after="0" w:line="240" w:lineRule="auto"/>
              <w:jc w:val="both"/>
              <w:rPr>
                <w:rFonts w:ascii="Times New Roman" w:hAnsi="Times New Roman" w:cs="Times New Roman"/>
                <w:bCs/>
                <w:iCs/>
                <w:sz w:val="24"/>
                <w:szCs w:val="24"/>
              </w:rPr>
            </w:pPr>
          </w:p>
        </w:tc>
        <w:tc>
          <w:tcPr>
            <w:tcW w:w="5103" w:type="dxa"/>
          </w:tcPr>
          <w:p w:rsidR="0022399A" w:rsidRPr="0050425B" w:rsidRDefault="0022399A" w:rsidP="00AB23E4">
            <w:pPr>
              <w:suppressAutoHyphens/>
              <w:spacing w:after="0" w:line="240" w:lineRule="auto"/>
              <w:jc w:val="both"/>
              <w:rPr>
                <w:rFonts w:ascii="Times New Roman" w:hAnsi="Times New Roman" w:cs="Times New Roman"/>
                <w:b/>
                <w:iCs/>
                <w:sz w:val="24"/>
                <w:szCs w:val="24"/>
              </w:rPr>
            </w:pPr>
            <w:r w:rsidRPr="0050425B">
              <w:rPr>
                <w:rFonts w:ascii="Times New Roman" w:hAnsi="Times New Roman" w:cs="Times New Roman"/>
                <w:b/>
                <w:bCs/>
                <w:iCs/>
                <w:sz w:val="24"/>
                <w:szCs w:val="24"/>
              </w:rPr>
              <w:t>Умения:</w:t>
            </w:r>
          </w:p>
        </w:tc>
      </w:tr>
      <w:tr w:rsidR="0022399A" w:rsidRPr="0050425B" w:rsidTr="00E403F4">
        <w:trPr>
          <w:trHeight w:val="20"/>
        </w:trPr>
        <w:tc>
          <w:tcPr>
            <w:tcW w:w="959" w:type="dxa"/>
            <w:vMerge/>
          </w:tcPr>
          <w:p w:rsidR="0022399A" w:rsidRPr="0050425B" w:rsidRDefault="0022399A" w:rsidP="00AB23E4">
            <w:pPr>
              <w:spacing w:after="0" w:line="240" w:lineRule="auto"/>
              <w:jc w:val="center"/>
              <w:rPr>
                <w:rFonts w:ascii="Times New Roman" w:hAnsi="Times New Roman" w:cs="Times New Roman"/>
                <w:iCs/>
                <w:sz w:val="24"/>
                <w:szCs w:val="24"/>
              </w:rPr>
            </w:pPr>
          </w:p>
        </w:tc>
        <w:tc>
          <w:tcPr>
            <w:tcW w:w="2551" w:type="dxa"/>
            <w:vMerge/>
          </w:tcPr>
          <w:p w:rsidR="0022399A" w:rsidRPr="0050425B" w:rsidRDefault="0022399A" w:rsidP="00AB23E4">
            <w:pPr>
              <w:suppressAutoHyphens/>
              <w:spacing w:after="0" w:line="240" w:lineRule="auto"/>
              <w:rPr>
                <w:rFonts w:ascii="Times New Roman" w:hAnsi="Times New Roman" w:cs="Times New Roman"/>
                <w:sz w:val="24"/>
                <w:szCs w:val="24"/>
              </w:rPr>
            </w:pPr>
          </w:p>
        </w:tc>
        <w:tc>
          <w:tcPr>
            <w:tcW w:w="1134" w:type="dxa"/>
          </w:tcPr>
          <w:p w:rsidR="0022399A" w:rsidRPr="0050425B" w:rsidRDefault="0022399A" w:rsidP="00AB23E4">
            <w:pPr>
              <w:suppressAutoHyphens/>
              <w:spacing w:after="0" w:line="240" w:lineRule="auto"/>
              <w:jc w:val="both"/>
              <w:rPr>
                <w:rFonts w:ascii="Times New Roman" w:hAnsi="Times New Roman" w:cs="Times New Roman"/>
                <w:bCs/>
                <w:iCs/>
                <w:sz w:val="24"/>
                <w:szCs w:val="24"/>
              </w:rPr>
            </w:pPr>
            <w:r w:rsidRPr="0050425B">
              <w:rPr>
                <w:rFonts w:ascii="Times New Roman" w:hAnsi="Times New Roman" w:cs="Times New Roman"/>
                <w:bCs/>
                <w:iCs/>
                <w:sz w:val="24"/>
                <w:szCs w:val="24"/>
              </w:rPr>
              <w:t>Уо 05.01</w:t>
            </w:r>
          </w:p>
        </w:tc>
        <w:tc>
          <w:tcPr>
            <w:tcW w:w="5103" w:type="dxa"/>
          </w:tcPr>
          <w:p w:rsidR="0022399A" w:rsidRPr="0050425B" w:rsidRDefault="0022399A" w:rsidP="00AB23E4">
            <w:pPr>
              <w:suppressAutoHyphens/>
              <w:spacing w:after="0" w:line="240" w:lineRule="auto"/>
              <w:jc w:val="both"/>
              <w:rPr>
                <w:rFonts w:ascii="Times New Roman" w:hAnsi="Times New Roman" w:cs="Times New Roman"/>
                <w:b/>
                <w:bCs/>
                <w:iCs/>
                <w:sz w:val="24"/>
                <w:szCs w:val="24"/>
              </w:rPr>
            </w:pPr>
            <w:r w:rsidRPr="0050425B">
              <w:rPr>
                <w:rFonts w:ascii="Times New Roman" w:hAnsi="Times New Roman" w:cs="Times New Roman"/>
                <w:iCs/>
                <w:sz w:val="24"/>
                <w:szCs w:val="24"/>
              </w:rPr>
              <w:t xml:space="preserve">грамотно </w:t>
            </w:r>
            <w:r w:rsidRPr="0050425B">
              <w:rPr>
                <w:rFonts w:ascii="Times New Roman" w:hAnsi="Times New Roman" w:cs="Times New Roman"/>
                <w:bCs/>
                <w:sz w:val="24"/>
                <w:szCs w:val="24"/>
              </w:rPr>
              <w:t xml:space="preserve">излагать свои мысли </w:t>
            </w:r>
            <w:r w:rsidRPr="0050425B">
              <w:rPr>
                <w:rFonts w:ascii="Times New Roman" w:hAnsi="Times New Roman" w:cs="Times New Roman"/>
                <w:bCs/>
                <w:sz w:val="24"/>
                <w:szCs w:val="24"/>
              </w:rPr>
              <w:br/>
              <w:t xml:space="preserve">и оформлять документы по профессиональной тематике на государственном языке, </w:t>
            </w:r>
            <w:r w:rsidRPr="0050425B">
              <w:rPr>
                <w:rFonts w:ascii="Times New Roman" w:hAnsi="Times New Roman" w:cs="Times New Roman"/>
                <w:iCs/>
                <w:sz w:val="24"/>
                <w:szCs w:val="24"/>
              </w:rPr>
              <w:t>проявлять толерантность в рабочем коллективе</w:t>
            </w:r>
          </w:p>
        </w:tc>
      </w:tr>
      <w:tr w:rsidR="0022399A" w:rsidRPr="0050425B" w:rsidTr="00E403F4">
        <w:trPr>
          <w:trHeight w:val="20"/>
        </w:trPr>
        <w:tc>
          <w:tcPr>
            <w:tcW w:w="959" w:type="dxa"/>
            <w:vMerge/>
          </w:tcPr>
          <w:p w:rsidR="0022399A" w:rsidRPr="0050425B" w:rsidRDefault="0022399A" w:rsidP="00AB23E4">
            <w:pPr>
              <w:spacing w:after="0" w:line="240" w:lineRule="auto"/>
              <w:jc w:val="center"/>
              <w:rPr>
                <w:rFonts w:ascii="Times New Roman" w:hAnsi="Times New Roman" w:cs="Times New Roman"/>
                <w:iCs/>
                <w:sz w:val="24"/>
                <w:szCs w:val="24"/>
              </w:rPr>
            </w:pPr>
          </w:p>
        </w:tc>
        <w:tc>
          <w:tcPr>
            <w:tcW w:w="2551" w:type="dxa"/>
            <w:vMerge/>
          </w:tcPr>
          <w:p w:rsidR="0022399A" w:rsidRPr="0050425B" w:rsidRDefault="0022399A" w:rsidP="00AB23E4">
            <w:pPr>
              <w:suppressAutoHyphens/>
              <w:spacing w:after="0" w:line="240" w:lineRule="auto"/>
              <w:rPr>
                <w:rFonts w:ascii="Times New Roman" w:hAnsi="Times New Roman" w:cs="Times New Roman"/>
                <w:sz w:val="24"/>
                <w:szCs w:val="24"/>
              </w:rPr>
            </w:pPr>
          </w:p>
        </w:tc>
        <w:tc>
          <w:tcPr>
            <w:tcW w:w="1134" w:type="dxa"/>
          </w:tcPr>
          <w:p w:rsidR="0022399A" w:rsidRPr="0050425B" w:rsidRDefault="0022399A" w:rsidP="00AB23E4">
            <w:pPr>
              <w:suppressAutoHyphens/>
              <w:spacing w:after="0" w:line="240" w:lineRule="auto"/>
              <w:jc w:val="both"/>
              <w:rPr>
                <w:rFonts w:ascii="Times New Roman" w:hAnsi="Times New Roman" w:cs="Times New Roman"/>
                <w:bCs/>
                <w:iCs/>
                <w:sz w:val="24"/>
                <w:szCs w:val="24"/>
              </w:rPr>
            </w:pPr>
          </w:p>
        </w:tc>
        <w:tc>
          <w:tcPr>
            <w:tcW w:w="5103" w:type="dxa"/>
          </w:tcPr>
          <w:p w:rsidR="0022399A" w:rsidRPr="0050425B" w:rsidRDefault="0022399A" w:rsidP="00AB23E4">
            <w:pPr>
              <w:suppressAutoHyphens/>
              <w:spacing w:after="0" w:line="240" w:lineRule="auto"/>
              <w:jc w:val="both"/>
              <w:rPr>
                <w:rFonts w:ascii="Times New Roman" w:hAnsi="Times New Roman" w:cs="Times New Roman"/>
                <w:b/>
                <w:bCs/>
                <w:iCs/>
                <w:sz w:val="24"/>
                <w:szCs w:val="24"/>
              </w:rPr>
            </w:pPr>
            <w:r w:rsidRPr="0050425B">
              <w:rPr>
                <w:rFonts w:ascii="Times New Roman" w:hAnsi="Times New Roman" w:cs="Times New Roman"/>
                <w:b/>
                <w:bCs/>
                <w:iCs/>
                <w:sz w:val="24"/>
                <w:szCs w:val="24"/>
              </w:rPr>
              <w:t>Знания:</w:t>
            </w:r>
          </w:p>
        </w:tc>
      </w:tr>
      <w:tr w:rsidR="0022399A" w:rsidRPr="0050425B" w:rsidTr="00E403F4">
        <w:trPr>
          <w:trHeight w:val="20"/>
        </w:trPr>
        <w:tc>
          <w:tcPr>
            <w:tcW w:w="959" w:type="dxa"/>
            <w:vMerge/>
          </w:tcPr>
          <w:p w:rsidR="0022399A" w:rsidRPr="0050425B" w:rsidRDefault="0022399A" w:rsidP="00AB23E4">
            <w:pPr>
              <w:spacing w:after="0" w:line="240" w:lineRule="auto"/>
              <w:jc w:val="center"/>
              <w:rPr>
                <w:rFonts w:ascii="Times New Roman" w:hAnsi="Times New Roman" w:cs="Times New Roman"/>
                <w:iCs/>
                <w:sz w:val="24"/>
                <w:szCs w:val="24"/>
              </w:rPr>
            </w:pPr>
          </w:p>
        </w:tc>
        <w:tc>
          <w:tcPr>
            <w:tcW w:w="2551" w:type="dxa"/>
            <w:vMerge/>
          </w:tcPr>
          <w:p w:rsidR="0022399A" w:rsidRPr="0050425B" w:rsidRDefault="0022399A" w:rsidP="00AB23E4">
            <w:pPr>
              <w:suppressAutoHyphens/>
              <w:spacing w:after="0" w:line="240" w:lineRule="auto"/>
              <w:rPr>
                <w:rFonts w:ascii="Times New Roman" w:hAnsi="Times New Roman" w:cs="Times New Roman"/>
                <w:sz w:val="24"/>
                <w:szCs w:val="24"/>
              </w:rPr>
            </w:pPr>
          </w:p>
        </w:tc>
        <w:tc>
          <w:tcPr>
            <w:tcW w:w="1134" w:type="dxa"/>
          </w:tcPr>
          <w:p w:rsidR="0022399A" w:rsidRPr="0050425B" w:rsidRDefault="0022399A" w:rsidP="00AB23E4">
            <w:pPr>
              <w:suppressAutoHyphens/>
              <w:spacing w:after="0" w:line="240" w:lineRule="auto"/>
              <w:jc w:val="both"/>
              <w:rPr>
                <w:rFonts w:ascii="Times New Roman" w:hAnsi="Times New Roman" w:cs="Times New Roman"/>
                <w:bCs/>
                <w:iCs/>
                <w:sz w:val="24"/>
                <w:szCs w:val="24"/>
              </w:rPr>
            </w:pPr>
            <w:r w:rsidRPr="0050425B">
              <w:rPr>
                <w:rFonts w:ascii="Times New Roman" w:hAnsi="Times New Roman" w:cs="Times New Roman"/>
                <w:bCs/>
                <w:iCs/>
                <w:sz w:val="24"/>
                <w:szCs w:val="24"/>
              </w:rPr>
              <w:t>Зо 05.01</w:t>
            </w:r>
          </w:p>
        </w:tc>
        <w:tc>
          <w:tcPr>
            <w:tcW w:w="5103" w:type="dxa"/>
          </w:tcPr>
          <w:p w:rsidR="0022399A" w:rsidRPr="0050425B" w:rsidRDefault="0022399A" w:rsidP="00AB23E4">
            <w:pPr>
              <w:suppressAutoHyphens/>
              <w:spacing w:after="0" w:line="240" w:lineRule="auto"/>
              <w:jc w:val="both"/>
              <w:rPr>
                <w:rFonts w:ascii="Times New Roman" w:hAnsi="Times New Roman" w:cs="Times New Roman"/>
                <w:bCs/>
                <w:sz w:val="24"/>
                <w:szCs w:val="24"/>
              </w:rPr>
            </w:pPr>
            <w:r w:rsidRPr="0050425B">
              <w:rPr>
                <w:rFonts w:ascii="Times New Roman" w:hAnsi="Times New Roman" w:cs="Times New Roman"/>
                <w:bCs/>
                <w:sz w:val="24"/>
                <w:szCs w:val="24"/>
              </w:rPr>
              <w:t xml:space="preserve">особенности социального и культурного контекста; </w:t>
            </w:r>
          </w:p>
        </w:tc>
      </w:tr>
      <w:tr w:rsidR="0022399A" w:rsidRPr="0050425B" w:rsidTr="00E403F4">
        <w:trPr>
          <w:trHeight w:val="20"/>
        </w:trPr>
        <w:tc>
          <w:tcPr>
            <w:tcW w:w="959" w:type="dxa"/>
            <w:vMerge/>
          </w:tcPr>
          <w:p w:rsidR="0022399A" w:rsidRPr="0050425B" w:rsidRDefault="0022399A" w:rsidP="00AB23E4">
            <w:pPr>
              <w:spacing w:after="0" w:line="240" w:lineRule="auto"/>
              <w:jc w:val="center"/>
              <w:rPr>
                <w:rFonts w:ascii="Times New Roman" w:hAnsi="Times New Roman" w:cs="Times New Roman"/>
                <w:iCs/>
                <w:sz w:val="24"/>
                <w:szCs w:val="24"/>
              </w:rPr>
            </w:pPr>
          </w:p>
        </w:tc>
        <w:tc>
          <w:tcPr>
            <w:tcW w:w="2551" w:type="dxa"/>
            <w:vMerge/>
          </w:tcPr>
          <w:p w:rsidR="0022399A" w:rsidRPr="0050425B" w:rsidRDefault="0022399A" w:rsidP="00AB23E4">
            <w:pPr>
              <w:suppressAutoHyphens/>
              <w:spacing w:after="0" w:line="240" w:lineRule="auto"/>
              <w:rPr>
                <w:rFonts w:ascii="Times New Roman" w:hAnsi="Times New Roman" w:cs="Times New Roman"/>
                <w:sz w:val="24"/>
                <w:szCs w:val="24"/>
              </w:rPr>
            </w:pPr>
          </w:p>
        </w:tc>
        <w:tc>
          <w:tcPr>
            <w:tcW w:w="1134" w:type="dxa"/>
          </w:tcPr>
          <w:p w:rsidR="0022399A" w:rsidRPr="0050425B" w:rsidRDefault="0022399A" w:rsidP="00AB23E4">
            <w:pPr>
              <w:suppressAutoHyphens/>
              <w:spacing w:after="0" w:line="240" w:lineRule="auto"/>
              <w:jc w:val="both"/>
              <w:rPr>
                <w:rFonts w:ascii="Times New Roman" w:hAnsi="Times New Roman" w:cs="Times New Roman"/>
                <w:bCs/>
                <w:iCs/>
                <w:sz w:val="24"/>
                <w:szCs w:val="24"/>
              </w:rPr>
            </w:pPr>
            <w:r w:rsidRPr="0050425B">
              <w:rPr>
                <w:rFonts w:ascii="Times New Roman" w:hAnsi="Times New Roman" w:cs="Times New Roman"/>
                <w:bCs/>
                <w:iCs/>
                <w:sz w:val="24"/>
                <w:szCs w:val="24"/>
              </w:rPr>
              <w:t>Зо 05.02</w:t>
            </w:r>
          </w:p>
        </w:tc>
        <w:tc>
          <w:tcPr>
            <w:tcW w:w="5103" w:type="dxa"/>
          </w:tcPr>
          <w:p w:rsidR="0022399A" w:rsidRPr="0050425B" w:rsidRDefault="0022399A" w:rsidP="00AB23E4">
            <w:pPr>
              <w:suppressAutoHyphens/>
              <w:spacing w:after="0" w:line="240" w:lineRule="auto"/>
              <w:jc w:val="both"/>
              <w:rPr>
                <w:rFonts w:ascii="Times New Roman" w:hAnsi="Times New Roman" w:cs="Times New Roman"/>
                <w:b/>
                <w:bCs/>
                <w:iCs/>
                <w:sz w:val="24"/>
                <w:szCs w:val="24"/>
              </w:rPr>
            </w:pPr>
            <w:r w:rsidRPr="0050425B">
              <w:rPr>
                <w:rFonts w:ascii="Times New Roman" w:hAnsi="Times New Roman" w:cs="Times New Roman"/>
                <w:bCs/>
                <w:sz w:val="24"/>
                <w:szCs w:val="24"/>
              </w:rPr>
              <w:t xml:space="preserve">правила оформления документов </w:t>
            </w:r>
            <w:r w:rsidRPr="0050425B">
              <w:rPr>
                <w:rFonts w:ascii="Times New Roman" w:hAnsi="Times New Roman" w:cs="Times New Roman"/>
                <w:bCs/>
                <w:sz w:val="24"/>
                <w:szCs w:val="24"/>
              </w:rPr>
              <w:br/>
              <w:t>и построения устных сообщений</w:t>
            </w:r>
          </w:p>
        </w:tc>
      </w:tr>
      <w:tr w:rsidR="0022399A" w:rsidRPr="0050425B" w:rsidTr="00E403F4">
        <w:trPr>
          <w:trHeight w:val="20"/>
        </w:trPr>
        <w:tc>
          <w:tcPr>
            <w:tcW w:w="959" w:type="dxa"/>
            <w:vMerge w:val="restart"/>
            <w:shd w:val="clear" w:color="auto" w:fill="auto"/>
          </w:tcPr>
          <w:p w:rsidR="0022399A" w:rsidRPr="0050425B" w:rsidRDefault="0022399A" w:rsidP="00AB23E4">
            <w:pPr>
              <w:spacing w:after="0" w:line="240" w:lineRule="auto"/>
              <w:jc w:val="center"/>
              <w:rPr>
                <w:rFonts w:ascii="Times New Roman" w:hAnsi="Times New Roman" w:cs="Times New Roman"/>
                <w:iCs/>
                <w:sz w:val="24"/>
                <w:szCs w:val="24"/>
              </w:rPr>
            </w:pPr>
            <w:r w:rsidRPr="0050425B">
              <w:rPr>
                <w:rFonts w:ascii="Times New Roman" w:hAnsi="Times New Roman" w:cs="Times New Roman"/>
                <w:iCs/>
                <w:sz w:val="24"/>
                <w:szCs w:val="24"/>
              </w:rPr>
              <w:t>ОК 06</w:t>
            </w:r>
          </w:p>
        </w:tc>
        <w:tc>
          <w:tcPr>
            <w:tcW w:w="2551" w:type="dxa"/>
            <w:vMerge w:val="restart"/>
            <w:shd w:val="clear" w:color="auto" w:fill="auto"/>
          </w:tcPr>
          <w:p w:rsidR="0022399A" w:rsidRPr="0050425B" w:rsidRDefault="0022399A" w:rsidP="00AB23E4">
            <w:pPr>
              <w:suppressAutoHyphens/>
              <w:spacing w:after="0" w:line="240" w:lineRule="auto"/>
              <w:rPr>
                <w:rFonts w:ascii="Times New Roman" w:hAnsi="Times New Roman" w:cs="Times New Roman"/>
                <w:sz w:val="24"/>
                <w:szCs w:val="24"/>
              </w:rPr>
            </w:pPr>
            <w:r w:rsidRPr="0050425B">
              <w:rPr>
                <w:rFonts w:ascii="Times New Roman" w:hAnsi="Times New Roman" w:cs="Times New Roman"/>
                <w:sz w:val="24"/>
                <w:szCs w:val="24"/>
              </w:rPr>
              <w:t xml:space="preserve">Проявлять гражданско-патриотическую позицию, демонстрировать осознанное поведение </w:t>
            </w:r>
            <w:r w:rsidRPr="0050425B">
              <w:rPr>
                <w:rFonts w:ascii="Times New Roman" w:hAnsi="Times New Roman" w:cs="Times New Roman"/>
                <w:sz w:val="24"/>
                <w:szCs w:val="24"/>
              </w:rPr>
              <w:br/>
            </w:r>
            <w:r w:rsidRPr="0050425B">
              <w:rPr>
                <w:rFonts w:ascii="Times New Roman" w:hAnsi="Times New Roman" w:cs="Times New Roman"/>
                <w:sz w:val="24"/>
                <w:szCs w:val="24"/>
              </w:rPr>
              <w:lastRenderedPageBreak/>
              <w:t xml:space="preserve">на основе традиционных общечеловеческих ценностей, в том числе </w:t>
            </w:r>
            <w:r w:rsidRPr="0050425B">
              <w:rPr>
                <w:rFonts w:ascii="Times New Roman" w:hAnsi="Times New Roman" w:cs="Times New Roman"/>
                <w:sz w:val="24"/>
                <w:szCs w:val="24"/>
              </w:rPr>
              <w:br/>
              <w:t xml:space="preserve">с учетом гармонизации межнациональных </w:t>
            </w:r>
            <w:r w:rsidRPr="0050425B">
              <w:rPr>
                <w:rFonts w:ascii="Times New Roman" w:hAnsi="Times New Roman" w:cs="Times New Roman"/>
                <w:sz w:val="24"/>
                <w:szCs w:val="24"/>
              </w:rPr>
              <w:br/>
              <w:t>и межрелигиозных отношений, применять стандарты антикоррупционного поведения</w:t>
            </w:r>
          </w:p>
        </w:tc>
        <w:tc>
          <w:tcPr>
            <w:tcW w:w="1134" w:type="dxa"/>
          </w:tcPr>
          <w:p w:rsidR="0022399A" w:rsidRPr="0050425B" w:rsidRDefault="0022399A" w:rsidP="00AB23E4">
            <w:pPr>
              <w:suppressAutoHyphens/>
              <w:spacing w:after="0" w:line="240" w:lineRule="auto"/>
              <w:jc w:val="both"/>
              <w:rPr>
                <w:rFonts w:ascii="Times New Roman" w:hAnsi="Times New Roman" w:cs="Times New Roman"/>
                <w:bCs/>
                <w:iCs/>
                <w:sz w:val="24"/>
                <w:szCs w:val="24"/>
              </w:rPr>
            </w:pPr>
          </w:p>
        </w:tc>
        <w:tc>
          <w:tcPr>
            <w:tcW w:w="5103" w:type="dxa"/>
            <w:shd w:val="clear" w:color="auto" w:fill="auto"/>
          </w:tcPr>
          <w:p w:rsidR="0022399A" w:rsidRPr="0050425B" w:rsidRDefault="0022399A" w:rsidP="00AB23E4">
            <w:pPr>
              <w:suppressAutoHyphens/>
              <w:spacing w:after="0" w:line="240" w:lineRule="auto"/>
              <w:jc w:val="both"/>
              <w:rPr>
                <w:rFonts w:ascii="Times New Roman" w:hAnsi="Times New Roman" w:cs="Times New Roman"/>
                <w:iCs/>
                <w:sz w:val="24"/>
                <w:szCs w:val="24"/>
              </w:rPr>
            </w:pPr>
            <w:r w:rsidRPr="0050425B">
              <w:rPr>
                <w:rFonts w:ascii="Times New Roman" w:hAnsi="Times New Roman" w:cs="Times New Roman"/>
                <w:b/>
                <w:bCs/>
                <w:iCs/>
                <w:sz w:val="24"/>
                <w:szCs w:val="24"/>
              </w:rPr>
              <w:t>Умения:</w:t>
            </w:r>
          </w:p>
        </w:tc>
      </w:tr>
      <w:tr w:rsidR="0022399A" w:rsidRPr="0050425B" w:rsidTr="00E403F4">
        <w:trPr>
          <w:trHeight w:val="20"/>
        </w:trPr>
        <w:tc>
          <w:tcPr>
            <w:tcW w:w="959" w:type="dxa"/>
            <w:vMerge/>
            <w:shd w:val="clear" w:color="auto" w:fill="auto"/>
          </w:tcPr>
          <w:p w:rsidR="0022399A" w:rsidRPr="0050425B" w:rsidRDefault="0022399A" w:rsidP="00AB23E4">
            <w:pPr>
              <w:spacing w:after="0" w:line="240" w:lineRule="auto"/>
              <w:jc w:val="center"/>
              <w:rPr>
                <w:rFonts w:ascii="Times New Roman" w:hAnsi="Times New Roman" w:cs="Times New Roman"/>
                <w:iCs/>
                <w:sz w:val="24"/>
                <w:szCs w:val="24"/>
              </w:rPr>
            </w:pPr>
          </w:p>
        </w:tc>
        <w:tc>
          <w:tcPr>
            <w:tcW w:w="2551" w:type="dxa"/>
            <w:vMerge/>
            <w:shd w:val="clear" w:color="auto" w:fill="auto"/>
          </w:tcPr>
          <w:p w:rsidR="0022399A" w:rsidRPr="0050425B" w:rsidRDefault="0022399A" w:rsidP="00AB23E4">
            <w:pPr>
              <w:suppressAutoHyphens/>
              <w:spacing w:after="0" w:line="240" w:lineRule="auto"/>
              <w:rPr>
                <w:rFonts w:ascii="Times New Roman" w:hAnsi="Times New Roman" w:cs="Times New Roman"/>
                <w:sz w:val="24"/>
                <w:szCs w:val="24"/>
              </w:rPr>
            </w:pPr>
          </w:p>
        </w:tc>
        <w:tc>
          <w:tcPr>
            <w:tcW w:w="1134" w:type="dxa"/>
          </w:tcPr>
          <w:p w:rsidR="0022399A" w:rsidRPr="0050425B" w:rsidRDefault="0022399A" w:rsidP="00AB23E4">
            <w:pPr>
              <w:suppressAutoHyphens/>
              <w:spacing w:after="0" w:line="240" w:lineRule="auto"/>
              <w:jc w:val="both"/>
              <w:rPr>
                <w:rFonts w:ascii="Times New Roman" w:hAnsi="Times New Roman" w:cs="Times New Roman"/>
                <w:bCs/>
                <w:iCs/>
                <w:sz w:val="24"/>
                <w:szCs w:val="24"/>
              </w:rPr>
            </w:pPr>
            <w:r w:rsidRPr="0050425B">
              <w:rPr>
                <w:rFonts w:ascii="Times New Roman" w:hAnsi="Times New Roman" w:cs="Times New Roman"/>
                <w:bCs/>
                <w:iCs/>
                <w:sz w:val="24"/>
                <w:szCs w:val="24"/>
              </w:rPr>
              <w:t>Уо 06.01</w:t>
            </w:r>
          </w:p>
        </w:tc>
        <w:tc>
          <w:tcPr>
            <w:tcW w:w="5103" w:type="dxa"/>
            <w:shd w:val="clear" w:color="auto" w:fill="auto"/>
          </w:tcPr>
          <w:p w:rsidR="0022399A" w:rsidRPr="0050425B" w:rsidRDefault="0022399A" w:rsidP="00AB23E4">
            <w:pPr>
              <w:suppressAutoHyphens/>
              <w:spacing w:after="0" w:line="240" w:lineRule="auto"/>
              <w:jc w:val="both"/>
              <w:rPr>
                <w:rFonts w:ascii="Times New Roman" w:hAnsi="Times New Roman" w:cs="Times New Roman"/>
                <w:b/>
                <w:bCs/>
                <w:iCs/>
                <w:sz w:val="24"/>
                <w:szCs w:val="24"/>
              </w:rPr>
            </w:pPr>
            <w:r w:rsidRPr="0050425B">
              <w:rPr>
                <w:rFonts w:ascii="Times New Roman" w:hAnsi="Times New Roman" w:cs="Times New Roman"/>
                <w:bCs/>
                <w:iCs/>
                <w:sz w:val="24"/>
                <w:szCs w:val="24"/>
              </w:rPr>
              <w:t xml:space="preserve">описывать значимость своей </w:t>
            </w:r>
            <w:r w:rsidRPr="0050425B">
              <w:rPr>
                <w:rFonts w:ascii="Times New Roman" w:hAnsi="Times New Roman" w:cs="Times New Roman"/>
                <w:bCs/>
                <w:sz w:val="24"/>
                <w:szCs w:val="24"/>
              </w:rPr>
              <w:t>специальност</w:t>
            </w:r>
            <w:r w:rsidR="00277B23" w:rsidRPr="0050425B">
              <w:rPr>
                <w:rFonts w:ascii="Times New Roman" w:hAnsi="Times New Roman" w:cs="Times New Roman"/>
                <w:bCs/>
                <w:sz w:val="24"/>
                <w:szCs w:val="24"/>
              </w:rPr>
              <w:t>и</w:t>
            </w:r>
          </w:p>
        </w:tc>
      </w:tr>
      <w:tr w:rsidR="0022399A" w:rsidRPr="0050425B" w:rsidTr="00E403F4">
        <w:trPr>
          <w:trHeight w:val="20"/>
        </w:trPr>
        <w:tc>
          <w:tcPr>
            <w:tcW w:w="959" w:type="dxa"/>
            <w:vMerge/>
            <w:shd w:val="clear" w:color="auto" w:fill="auto"/>
          </w:tcPr>
          <w:p w:rsidR="0022399A" w:rsidRPr="0050425B" w:rsidRDefault="0022399A" w:rsidP="00AB23E4">
            <w:pPr>
              <w:spacing w:after="0" w:line="240" w:lineRule="auto"/>
              <w:jc w:val="center"/>
              <w:rPr>
                <w:rFonts w:ascii="Times New Roman" w:hAnsi="Times New Roman" w:cs="Times New Roman"/>
                <w:iCs/>
                <w:sz w:val="24"/>
                <w:szCs w:val="24"/>
              </w:rPr>
            </w:pPr>
          </w:p>
        </w:tc>
        <w:tc>
          <w:tcPr>
            <w:tcW w:w="2551" w:type="dxa"/>
            <w:vMerge/>
            <w:shd w:val="clear" w:color="auto" w:fill="auto"/>
          </w:tcPr>
          <w:p w:rsidR="0022399A" w:rsidRPr="0050425B" w:rsidRDefault="0022399A" w:rsidP="00AB23E4">
            <w:pPr>
              <w:suppressAutoHyphens/>
              <w:spacing w:after="0" w:line="240" w:lineRule="auto"/>
              <w:rPr>
                <w:rFonts w:ascii="Times New Roman" w:hAnsi="Times New Roman" w:cs="Times New Roman"/>
                <w:sz w:val="24"/>
                <w:szCs w:val="24"/>
              </w:rPr>
            </w:pPr>
          </w:p>
        </w:tc>
        <w:tc>
          <w:tcPr>
            <w:tcW w:w="1134" w:type="dxa"/>
          </w:tcPr>
          <w:p w:rsidR="0022399A" w:rsidRPr="0050425B" w:rsidRDefault="0022399A" w:rsidP="00AB23E4">
            <w:pPr>
              <w:suppressAutoHyphens/>
              <w:spacing w:after="0" w:line="240" w:lineRule="auto"/>
              <w:jc w:val="both"/>
              <w:rPr>
                <w:rFonts w:ascii="Times New Roman" w:hAnsi="Times New Roman" w:cs="Times New Roman"/>
                <w:bCs/>
                <w:iCs/>
                <w:sz w:val="24"/>
                <w:szCs w:val="24"/>
              </w:rPr>
            </w:pPr>
            <w:r w:rsidRPr="0050425B">
              <w:rPr>
                <w:rFonts w:ascii="Times New Roman" w:hAnsi="Times New Roman" w:cs="Times New Roman"/>
                <w:bCs/>
                <w:iCs/>
                <w:sz w:val="24"/>
                <w:szCs w:val="24"/>
              </w:rPr>
              <w:t>Уо 06.02</w:t>
            </w:r>
          </w:p>
        </w:tc>
        <w:tc>
          <w:tcPr>
            <w:tcW w:w="5103" w:type="dxa"/>
            <w:shd w:val="clear" w:color="auto" w:fill="auto"/>
          </w:tcPr>
          <w:p w:rsidR="0022399A" w:rsidRPr="0050425B" w:rsidRDefault="0022399A" w:rsidP="00AB23E4">
            <w:pPr>
              <w:suppressAutoHyphens/>
              <w:spacing w:after="0" w:line="240" w:lineRule="auto"/>
              <w:jc w:val="both"/>
              <w:rPr>
                <w:rFonts w:ascii="Times New Roman" w:hAnsi="Times New Roman" w:cs="Times New Roman"/>
                <w:b/>
                <w:bCs/>
                <w:iCs/>
                <w:sz w:val="24"/>
                <w:szCs w:val="24"/>
              </w:rPr>
            </w:pPr>
            <w:r w:rsidRPr="0050425B">
              <w:rPr>
                <w:rFonts w:ascii="Times New Roman" w:hAnsi="Times New Roman" w:cs="Times New Roman"/>
                <w:bCs/>
                <w:iCs/>
                <w:sz w:val="24"/>
                <w:szCs w:val="24"/>
              </w:rPr>
              <w:t>применять стандарты антикоррупционного поведения</w:t>
            </w:r>
          </w:p>
        </w:tc>
      </w:tr>
      <w:tr w:rsidR="0022399A" w:rsidRPr="0050425B" w:rsidTr="00E403F4">
        <w:trPr>
          <w:trHeight w:val="20"/>
        </w:trPr>
        <w:tc>
          <w:tcPr>
            <w:tcW w:w="959" w:type="dxa"/>
            <w:vMerge/>
          </w:tcPr>
          <w:p w:rsidR="0022399A" w:rsidRPr="0050425B" w:rsidRDefault="0022399A" w:rsidP="00AB23E4">
            <w:pPr>
              <w:spacing w:after="0" w:line="240" w:lineRule="auto"/>
              <w:jc w:val="center"/>
              <w:rPr>
                <w:rFonts w:ascii="Times New Roman" w:hAnsi="Times New Roman" w:cs="Times New Roman"/>
                <w:iCs/>
                <w:sz w:val="24"/>
                <w:szCs w:val="24"/>
              </w:rPr>
            </w:pPr>
          </w:p>
        </w:tc>
        <w:tc>
          <w:tcPr>
            <w:tcW w:w="2551" w:type="dxa"/>
            <w:vMerge/>
          </w:tcPr>
          <w:p w:rsidR="0022399A" w:rsidRPr="0050425B" w:rsidRDefault="0022399A" w:rsidP="00AB23E4">
            <w:pPr>
              <w:suppressAutoHyphens/>
              <w:spacing w:after="0" w:line="240" w:lineRule="auto"/>
              <w:rPr>
                <w:rFonts w:ascii="Times New Roman" w:hAnsi="Times New Roman" w:cs="Times New Roman"/>
                <w:sz w:val="24"/>
                <w:szCs w:val="24"/>
              </w:rPr>
            </w:pPr>
          </w:p>
        </w:tc>
        <w:tc>
          <w:tcPr>
            <w:tcW w:w="1134" w:type="dxa"/>
          </w:tcPr>
          <w:p w:rsidR="0022399A" w:rsidRPr="0050425B" w:rsidRDefault="0022399A" w:rsidP="00AB23E4">
            <w:pPr>
              <w:suppressAutoHyphens/>
              <w:spacing w:after="0" w:line="240" w:lineRule="auto"/>
              <w:jc w:val="both"/>
              <w:rPr>
                <w:rFonts w:ascii="Times New Roman" w:hAnsi="Times New Roman" w:cs="Times New Roman"/>
                <w:bCs/>
                <w:iCs/>
                <w:sz w:val="24"/>
                <w:szCs w:val="24"/>
              </w:rPr>
            </w:pPr>
          </w:p>
        </w:tc>
        <w:tc>
          <w:tcPr>
            <w:tcW w:w="5103" w:type="dxa"/>
          </w:tcPr>
          <w:p w:rsidR="0022399A" w:rsidRPr="0050425B" w:rsidRDefault="0022399A" w:rsidP="00AB23E4">
            <w:pPr>
              <w:suppressAutoHyphens/>
              <w:spacing w:after="0" w:line="240" w:lineRule="auto"/>
              <w:jc w:val="both"/>
              <w:rPr>
                <w:rFonts w:ascii="Times New Roman" w:hAnsi="Times New Roman" w:cs="Times New Roman"/>
                <w:b/>
                <w:bCs/>
                <w:iCs/>
                <w:sz w:val="24"/>
                <w:szCs w:val="24"/>
              </w:rPr>
            </w:pPr>
            <w:r w:rsidRPr="0050425B">
              <w:rPr>
                <w:rFonts w:ascii="Times New Roman" w:hAnsi="Times New Roman" w:cs="Times New Roman"/>
                <w:b/>
                <w:bCs/>
                <w:iCs/>
                <w:sz w:val="24"/>
                <w:szCs w:val="24"/>
              </w:rPr>
              <w:t>Знания:</w:t>
            </w:r>
          </w:p>
        </w:tc>
      </w:tr>
      <w:tr w:rsidR="0022399A" w:rsidRPr="0050425B" w:rsidTr="00E403F4">
        <w:trPr>
          <w:trHeight w:val="20"/>
        </w:trPr>
        <w:tc>
          <w:tcPr>
            <w:tcW w:w="959" w:type="dxa"/>
            <w:vMerge/>
          </w:tcPr>
          <w:p w:rsidR="0022399A" w:rsidRPr="0050425B" w:rsidRDefault="0022399A" w:rsidP="00AB23E4">
            <w:pPr>
              <w:spacing w:after="0" w:line="240" w:lineRule="auto"/>
              <w:jc w:val="center"/>
              <w:rPr>
                <w:rFonts w:ascii="Times New Roman" w:hAnsi="Times New Roman" w:cs="Times New Roman"/>
                <w:iCs/>
                <w:sz w:val="24"/>
                <w:szCs w:val="24"/>
              </w:rPr>
            </w:pPr>
          </w:p>
        </w:tc>
        <w:tc>
          <w:tcPr>
            <w:tcW w:w="2551" w:type="dxa"/>
            <w:vMerge/>
          </w:tcPr>
          <w:p w:rsidR="0022399A" w:rsidRPr="0050425B" w:rsidRDefault="0022399A" w:rsidP="00AB23E4">
            <w:pPr>
              <w:suppressAutoHyphens/>
              <w:spacing w:after="0" w:line="240" w:lineRule="auto"/>
              <w:rPr>
                <w:rFonts w:ascii="Times New Roman" w:hAnsi="Times New Roman" w:cs="Times New Roman"/>
                <w:sz w:val="24"/>
                <w:szCs w:val="24"/>
              </w:rPr>
            </w:pPr>
          </w:p>
        </w:tc>
        <w:tc>
          <w:tcPr>
            <w:tcW w:w="1134" w:type="dxa"/>
          </w:tcPr>
          <w:p w:rsidR="0022399A" w:rsidRPr="0050425B" w:rsidRDefault="0022399A" w:rsidP="00AB23E4">
            <w:pPr>
              <w:suppressAutoHyphens/>
              <w:spacing w:after="0" w:line="240" w:lineRule="auto"/>
              <w:jc w:val="both"/>
              <w:rPr>
                <w:rFonts w:ascii="Times New Roman" w:hAnsi="Times New Roman" w:cs="Times New Roman"/>
                <w:bCs/>
                <w:iCs/>
                <w:sz w:val="24"/>
                <w:szCs w:val="24"/>
              </w:rPr>
            </w:pPr>
            <w:r w:rsidRPr="0050425B">
              <w:rPr>
                <w:rFonts w:ascii="Times New Roman" w:hAnsi="Times New Roman" w:cs="Times New Roman"/>
                <w:bCs/>
                <w:iCs/>
                <w:sz w:val="24"/>
                <w:szCs w:val="24"/>
              </w:rPr>
              <w:t>Зо 06.01</w:t>
            </w:r>
          </w:p>
        </w:tc>
        <w:tc>
          <w:tcPr>
            <w:tcW w:w="5103" w:type="dxa"/>
          </w:tcPr>
          <w:p w:rsidR="0022399A" w:rsidRPr="0050425B" w:rsidRDefault="0022399A" w:rsidP="00AB23E4">
            <w:pPr>
              <w:suppressAutoHyphens/>
              <w:spacing w:after="0" w:line="240" w:lineRule="auto"/>
              <w:jc w:val="both"/>
              <w:rPr>
                <w:rFonts w:ascii="Times New Roman" w:hAnsi="Times New Roman" w:cs="Times New Roman"/>
                <w:b/>
                <w:bCs/>
                <w:iCs/>
                <w:sz w:val="24"/>
                <w:szCs w:val="24"/>
              </w:rPr>
            </w:pPr>
            <w:r w:rsidRPr="0050425B">
              <w:rPr>
                <w:rFonts w:ascii="Times New Roman" w:hAnsi="Times New Roman" w:cs="Times New Roman"/>
                <w:bCs/>
                <w:iCs/>
                <w:sz w:val="24"/>
                <w:szCs w:val="24"/>
              </w:rPr>
              <w:t xml:space="preserve">сущность гражданско-патриотической </w:t>
            </w:r>
            <w:r w:rsidRPr="0050425B">
              <w:rPr>
                <w:rFonts w:ascii="Times New Roman" w:hAnsi="Times New Roman" w:cs="Times New Roman"/>
                <w:bCs/>
                <w:iCs/>
                <w:sz w:val="24"/>
                <w:szCs w:val="24"/>
              </w:rPr>
              <w:lastRenderedPageBreak/>
              <w:t>позиции, общечеловеческих ценностей</w:t>
            </w:r>
          </w:p>
        </w:tc>
      </w:tr>
      <w:tr w:rsidR="0022399A" w:rsidRPr="0050425B" w:rsidTr="00E403F4">
        <w:trPr>
          <w:trHeight w:val="20"/>
        </w:trPr>
        <w:tc>
          <w:tcPr>
            <w:tcW w:w="959" w:type="dxa"/>
            <w:vMerge/>
          </w:tcPr>
          <w:p w:rsidR="0022399A" w:rsidRPr="0050425B" w:rsidRDefault="0022399A" w:rsidP="00AB23E4">
            <w:pPr>
              <w:spacing w:after="0" w:line="240" w:lineRule="auto"/>
              <w:jc w:val="center"/>
              <w:rPr>
                <w:rFonts w:ascii="Times New Roman" w:hAnsi="Times New Roman" w:cs="Times New Roman"/>
                <w:iCs/>
                <w:sz w:val="24"/>
                <w:szCs w:val="24"/>
              </w:rPr>
            </w:pPr>
          </w:p>
        </w:tc>
        <w:tc>
          <w:tcPr>
            <w:tcW w:w="2551" w:type="dxa"/>
            <w:vMerge/>
          </w:tcPr>
          <w:p w:rsidR="0022399A" w:rsidRPr="0050425B" w:rsidRDefault="0022399A" w:rsidP="00AB23E4">
            <w:pPr>
              <w:suppressAutoHyphens/>
              <w:spacing w:after="0" w:line="240" w:lineRule="auto"/>
              <w:rPr>
                <w:rFonts w:ascii="Times New Roman" w:hAnsi="Times New Roman" w:cs="Times New Roman"/>
                <w:sz w:val="24"/>
                <w:szCs w:val="24"/>
              </w:rPr>
            </w:pPr>
          </w:p>
        </w:tc>
        <w:tc>
          <w:tcPr>
            <w:tcW w:w="1134" w:type="dxa"/>
          </w:tcPr>
          <w:p w:rsidR="0022399A" w:rsidRPr="0050425B" w:rsidRDefault="0022399A" w:rsidP="00AB23E4">
            <w:pPr>
              <w:suppressAutoHyphens/>
              <w:spacing w:after="0" w:line="240" w:lineRule="auto"/>
              <w:jc w:val="both"/>
              <w:rPr>
                <w:rFonts w:ascii="Times New Roman" w:hAnsi="Times New Roman" w:cs="Times New Roman"/>
                <w:bCs/>
                <w:iCs/>
                <w:sz w:val="24"/>
                <w:szCs w:val="24"/>
              </w:rPr>
            </w:pPr>
            <w:r w:rsidRPr="0050425B">
              <w:rPr>
                <w:rFonts w:ascii="Times New Roman" w:hAnsi="Times New Roman" w:cs="Times New Roman"/>
                <w:bCs/>
                <w:iCs/>
                <w:sz w:val="24"/>
                <w:szCs w:val="24"/>
              </w:rPr>
              <w:t>Зо 06.02</w:t>
            </w:r>
          </w:p>
        </w:tc>
        <w:tc>
          <w:tcPr>
            <w:tcW w:w="5103" w:type="dxa"/>
          </w:tcPr>
          <w:p w:rsidR="0022399A" w:rsidRPr="0050425B" w:rsidRDefault="0022399A" w:rsidP="00AB23E4">
            <w:pPr>
              <w:suppressAutoHyphens/>
              <w:spacing w:after="0" w:line="240" w:lineRule="auto"/>
              <w:jc w:val="both"/>
              <w:rPr>
                <w:rFonts w:ascii="Times New Roman" w:hAnsi="Times New Roman" w:cs="Times New Roman"/>
                <w:bCs/>
                <w:i/>
                <w:sz w:val="24"/>
                <w:szCs w:val="24"/>
              </w:rPr>
            </w:pPr>
            <w:r w:rsidRPr="0050425B">
              <w:rPr>
                <w:rFonts w:ascii="Times New Roman" w:hAnsi="Times New Roman" w:cs="Times New Roman"/>
                <w:bCs/>
                <w:iCs/>
                <w:sz w:val="24"/>
                <w:szCs w:val="24"/>
              </w:rPr>
              <w:t>значимость профессиональной деятельности</w:t>
            </w:r>
            <w:r w:rsidRPr="0050425B">
              <w:rPr>
                <w:rFonts w:ascii="Times New Roman" w:hAnsi="Times New Roman" w:cs="Times New Roman"/>
                <w:bCs/>
                <w:i/>
                <w:sz w:val="24"/>
                <w:szCs w:val="24"/>
              </w:rPr>
              <w:t xml:space="preserve"> </w:t>
            </w:r>
            <w:r w:rsidR="006E1DA2" w:rsidRPr="0050425B">
              <w:rPr>
                <w:rFonts w:ascii="Times New Roman" w:hAnsi="Times New Roman" w:cs="Times New Roman"/>
                <w:bCs/>
                <w:iCs/>
                <w:sz w:val="24"/>
                <w:szCs w:val="24"/>
              </w:rPr>
              <w:t>по</w:t>
            </w:r>
            <w:r w:rsidR="006E1DA2" w:rsidRPr="0050425B">
              <w:rPr>
                <w:rFonts w:ascii="Times New Roman" w:hAnsi="Times New Roman" w:cs="Times New Roman"/>
                <w:b/>
                <w:sz w:val="24"/>
                <w:szCs w:val="24"/>
                <w:u w:val="single"/>
              </w:rPr>
              <w:t xml:space="preserve"> </w:t>
            </w:r>
            <w:r w:rsidR="00277B23" w:rsidRPr="0050425B">
              <w:rPr>
                <w:rFonts w:ascii="Times New Roman" w:hAnsi="Times New Roman" w:cs="Times New Roman"/>
                <w:bCs/>
                <w:sz w:val="24"/>
                <w:szCs w:val="24"/>
              </w:rPr>
              <w:t>специальности</w:t>
            </w:r>
          </w:p>
        </w:tc>
      </w:tr>
      <w:tr w:rsidR="0022399A" w:rsidRPr="0050425B" w:rsidTr="00E403F4">
        <w:trPr>
          <w:trHeight w:val="20"/>
        </w:trPr>
        <w:tc>
          <w:tcPr>
            <w:tcW w:w="959" w:type="dxa"/>
            <w:vMerge/>
          </w:tcPr>
          <w:p w:rsidR="0022399A" w:rsidRPr="0050425B" w:rsidRDefault="0022399A" w:rsidP="00AB23E4">
            <w:pPr>
              <w:spacing w:after="0" w:line="240" w:lineRule="auto"/>
              <w:jc w:val="center"/>
              <w:rPr>
                <w:rFonts w:ascii="Times New Roman" w:hAnsi="Times New Roman" w:cs="Times New Roman"/>
                <w:iCs/>
                <w:sz w:val="24"/>
                <w:szCs w:val="24"/>
              </w:rPr>
            </w:pPr>
          </w:p>
        </w:tc>
        <w:tc>
          <w:tcPr>
            <w:tcW w:w="2551" w:type="dxa"/>
            <w:vMerge/>
          </w:tcPr>
          <w:p w:rsidR="0022399A" w:rsidRPr="0050425B" w:rsidRDefault="0022399A" w:rsidP="00AB23E4">
            <w:pPr>
              <w:suppressAutoHyphens/>
              <w:spacing w:after="0" w:line="240" w:lineRule="auto"/>
              <w:rPr>
                <w:rFonts w:ascii="Times New Roman" w:hAnsi="Times New Roman" w:cs="Times New Roman"/>
                <w:sz w:val="24"/>
                <w:szCs w:val="24"/>
              </w:rPr>
            </w:pPr>
          </w:p>
        </w:tc>
        <w:tc>
          <w:tcPr>
            <w:tcW w:w="1134" w:type="dxa"/>
          </w:tcPr>
          <w:p w:rsidR="0022399A" w:rsidRPr="0050425B" w:rsidRDefault="0022399A" w:rsidP="00AB23E4">
            <w:pPr>
              <w:suppressAutoHyphens/>
              <w:spacing w:after="0" w:line="240" w:lineRule="auto"/>
              <w:jc w:val="both"/>
              <w:rPr>
                <w:rFonts w:ascii="Times New Roman" w:hAnsi="Times New Roman" w:cs="Times New Roman"/>
                <w:bCs/>
                <w:iCs/>
                <w:sz w:val="24"/>
                <w:szCs w:val="24"/>
              </w:rPr>
            </w:pPr>
            <w:r w:rsidRPr="0050425B">
              <w:rPr>
                <w:rFonts w:ascii="Times New Roman" w:hAnsi="Times New Roman" w:cs="Times New Roman"/>
                <w:bCs/>
                <w:iCs/>
                <w:sz w:val="24"/>
                <w:szCs w:val="24"/>
              </w:rPr>
              <w:t>Зо 06.03</w:t>
            </w:r>
          </w:p>
        </w:tc>
        <w:tc>
          <w:tcPr>
            <w:tcW w:w="5103" w:type="dxa"/>
          </w:tcPr>
          <w:p w:rsidR="0022399A" w:rsidRPr="0050425B" w:rsidRDefault="0022399A" w:rsidP="00AB23E4">
            <w:pPr>
              <w:suppressAutoHyphens/>
              <w:spacing w:after="0" w:line="240" w:lineRule="auto"/>
              <w:jc w:val="both"/>
              <w:rPr>
                <w:rFonts w:ascii="Times New Roman" w:hAnsi="Times New Roman" w:cs="Times New Roman"/>
                <w:iCs/>
                <w:sz w:val="24"/>
                <w:szCs w:val="24"/>
              </w:rPr>
            </w:pPr>
            <w:r w:rsidRPr="0050425B">
              <w:rPr>
                <w:rFonts w:ascii="Times New Roman" w:hAnsi="Times New Roman" w:cs="Times New Roman"/>
                <w:bCs/>
                <w:iCs/>
                <w:sz w:val="24"/>
                <w:szCs w:val="24"/>
              </w:rPr>
              <w:t>стандарты антикоррупционного поведения и последствия его нарушения</w:t>
            </w:r>
          </w:p>
        </w:tc>
      </w:tr>
      <w:tr w:rsidR="0022399A" w:rsidRPr="0050425B" w:rsidTr="00E403F4">
        <w:trPr>
          <w:trHeight w:val="20"/>
        </w:trPr>
        <w:tc>
          <w:tcPr>
            <w:tcW w:w="959" w:type="dxa"/>
            <w:vMerge w:val="restart"/>
          </w:tcPr>
          <w:p w:rsidR="0022399A" w:rsidRPr="0050425B" w:rsidRDefault="0022399A" w:rsidP="00AB23E4">
            <w:pPr>
              <w:spacing w:after="0" w:line="240" w:lineRule="auto"/>
              <w:jc w:val="center"/>
              <w:rPr>
                <w:rFonts w:ascii="Times New Roman" w:hAnsi="Times New Roman" w:cs="Times New Roman"/>
                <w:iCs/>
                <w:sz w:val="24"/>
                <w:szCs w:val="24"/>
              </w:rPr>
            </w:pPr>
            <w:r w:rsidRPr="0050425B">
              <w:rPr>
                <w:rFonts w:ascii="Times New Roman" w:hAnsi="Times New Roman" w:cs="Times New Roman"/>
                <w:iCs/>
                <w:sz w:val="24"/>
                <w:szCs w:val="24"/>
              </w:rPr>
              <w:t>ОК 07</w:t>
            </w:r>
          </w:p>
        </w:tc>
        <w:tc>
          <w:tcPr>
            <w:tcW w:w="2551" w:type="dxa"/>
            <w:vMerge w:val="restart"/>
          </w:tcPr>
          <w:p w:rsidR="0022399A" w:rsidRPr="0050425B" w:rsidRDefault="0022399A" w:rsidP="00AB23E4">
            <w:pPr>
              <w:suppressAutoHyphens/>
              <w:spacing w:after="0" w:line="240" w:lineRule="auto"/>
              <w:rPr>
                <w:rFonts w:ascii="Times New Roman" w:hAnsi="Times New Roman" w:cs="Times New Roman"/>
                <w:sz w:val="24"/>
                <w:szCs w:val="24"/>
              </w:rPr>
            </w:pPr>
            <w:r w:rsidRPr="0050425B">
              <w:rPr>
                <w:rFonts w:ascii="Times New Roman" w:hAnsi="Times New Roman" w:cs="Times New Roman"/>
                <w:sz w:val="24"/>
                <w:szCs w:val="24"/>
              </w:rPr>
              <w:t xml:space="preserve">Содействовать сохранению окружающей среды, ресурсосбережению, применять знания </w:t>
            </w:r>
            <w:r w:rsidRPr="0050425B">
              <w:rPr>
                <w:rFonts w:ascii="Times New Roman" w:hAnsi="Times New Roman" w:cs="Times New Roman"/>
                <w:sz w:val="24"/>
                <w:szCs w:val="24"/>
              </w:rPr>
              <w:br/>
              <w:t>об изменении климата, принципы бережливого производства, эффективно действовать в чрезвычайных ситуациях</w:t>
            </w:r>
          </w:p>
        </w:tc>
        <w:tc>
          <w:tcPr>
            <w:tcW w:w="1134" w:type="dxa"/>
          </w:tcPr>
          <w:p w:rsidR="0022399A" w:rsidRPr="0050425B" w:rsidRDefault="0022399A" w:rsidP="00AB23E4">
            <w:pPr>
              <w:suppressAutoHyphens/>
              <w:spacing w:after="0" w:line="240" w:lineRule="auto"/>
              <w:jc w:val="both"/>
              <w:rPr>
                <w:rFonts w:ascii="Times New Roman" w:hAnsi="Times New Roman" w:cs="Times New Roman"/>
                <w:bCs/>
                <w:iCs/>
                <w:sz w:val="24"/>
                <w:szCs w:val="24"/>
              </w:rPr>
            </w:pPr>
          </w:p>
        </w:tc>
        <w:tc>
          <w:tcPr>
            <w:tcW w:w="5103" w:type="dxa"/>
          </w:tcPr>
          <w:p w:rsidR="0022399A" w:rsidRPr="0050425B" w:rsidRDefault="0022399A" w:rsidP="00AB23E4">
            <w:pPr>
              <w:suppressAutoHyphens/>
              <w:spacing w:after="0" w:line="240" w:lineRule="auto"/>
              <w:jc w:val="both"/>
              <w:rPr>
                <w:rFonts w:ascii="Times New Roman" w:hAnsi="Times New Roman" w:cs="Times New Roman"/>
                <w:iCs/>
                <w:sz w:val="24"/>
                <w:szCs w:val="24"/>
              </w:rPr>
            </w:pPr>
            <w:r w:rsidRPr="0050425B">
              <w:rPr>
                <w:rFonts w:ascii="Times New Roman" w:hAnsi="Times New Roman" w:cs="Times New Roman"/>
                <w:b/>
                <w:bCs/>
                <w:iCs/>
                <w:sz w:val="24"/>
                <w:szCs w:val="24"/>
              </w:rPr>
              <w:t>Умения:</w:t>
            </w:r>
          </w:p>
        </w:tc>
      </w:tr>
      <w:tr w:rsidR="0022399A" w:rsidRPr="0050425B" w:rsidTr="00E403F4">
        <w:trPr>
          <w:trHeight w:val="20"/>
        </w:trPr>
        <w:tc>
          <w:tcPr>
            <w:tcW w:w="959" w:type="dxa"/>
            <w:vMerge/>
          </w:tcPr>
          <w:p w:rsidR="0022399A" w:rsidRPr="0050425B" w:rsidRDefault="0022399A" w:rsidP="00AB23E4">
            <w:pPr>
              <w:spacing w:after="0" w:line="240" w:lineRule="auto"/>
              <w:jc w:val="center"/>
              <w:rPr>
                <w:rFonts w:ascii="Times New Roman" w:hAnsi="Times New Roman" w:cs="Times New Roman"/>
                <w:iCs/>
                <w:sz w:val="24"/>
                <w:szCs w:val="24"/>
              </w:rPr>
            </w:pPr>
          </w:p>
        </w:tc>
        <w:tc>
          <w:tcPr>
            <w:tcW w:w="2551" w:type="dxa"/>
            <w:vMerge/>
          </w:tcPr>
          <w:p w:rsidR="0022399A" w:rsidRPr="0050425B" w:rsidRDefault="0022399A" w:rsidP="00AB23E4">
            <w:pPr>
              <w:suppressAutoHyphens/>
              <w:spacing w:after="0" w:line="240" w:lineRule="auto"/>
              <w:rPr>
                <w:rFonts w:ascii="Times New Roman" w:hAnsi="Times New Roman" w:cs="Times New Roman"/>
                <w:sz w:val="24"/>
                <w:szCs w:val="24"/>
              </w:rPr>
            </w:pPr>
          </w:p>
        </w:tc>
        <w:tc>
          <w:tcPr>
            <w:tcW w:w="1134" w:type="dxa"/>
          </w:tcPr>
          <w:p w:rsidR="0022399A" w:rsidRPr="0050425B" w:rsidRDefault="0022399A" w:rsidP="00AB23E4">
            <w:pPr>
              <w:suppressAutoHyphens/>
              <w:spacing w:after="0" w:line="240" w:lineRule="auto"/>
              <w:jc w:val="both"/>
              <w:rPr>
                <w:rFonts w:ascii="Times New Roman" w:hAnsi="Times New Roman" w:cs="Times New Roman"/>
                <w:bCs/>
                <w:iCs/>
                <w:sz w:val="24"/>
                <w:szCs w:val="24"/>
              </w:rPr>
            </w:pPr>
            <w:r w:rsidRPr="0050425B">
              <w:rPr>
                <w:rFonts w:ascii="Times New Roman" w:hAnsi="Times New Roman" w:cs="Times New Roman"/>
                <w:bCs/>
                <w:iCs/>
                <w:sz w:val="24"/>
                <w:szCs w:val="24"/>
              </w:rPr>
              <w:t>Уо 07.01</w:t>
            </w:r>
          </w:p>
        </w:tc>
        <w:tc>
          <w:tcPr>
            <w:tcW w:w="5103" w:type="dxa"/>
          </w:tcPr>
          <w:p w:rsidR="0022399A" w:rsidRPr="0050425B" w:rsidRDefault="0022399A" w:rsidP="00AB23E4">
            <w:pPr>
              <w:suppressAutoHyphens/>
              <w:spacing w:after="0" w:line="240" w:lineRule="auto"/>
              <w:jc w:val="both"/>
              <w:rPr>
                <w:rFonts w:ascii="Times New Roman" w:hAnsi="Times New Roman" w:cs="Times New Roman"/>
                <w:b/>
                <w:bCs/>
                <w:iCs/>
                <w:sz w:val="24"/>
                <w:szCs w:val="24"/>
              </w:rPr>
            </w:pPr>
            <w:r w:rsidRPr="0050425B">
              <w:rPr>
                <w:rFonts w:ascii="Times New Roman" w:hAnsi="Times New Roman" w:cs="Times New Roman"/>
                <w:bCs/>
                <w:iCs/>
                <w:sz w:val="24"/>
                <w:szCs w:val="24"/>
              </w:rPr>
              <w:t xml:space="preserve">соблюдать нормы экологической безопасности; </w:t>
            </w:r>
          </w:p>
        </w:tc>
      </w:tr>
      <w:tr w:rsidR="0022399A" w:rsidRPr="0050425B" w:rsidTr="00E403F4">
        <w:trPr>
          <w:trHeight w:val="20"/>
        </w:trPr>
        <w:tc>
          <w:tcPr>
            <w:tcW w:w="959" w:type="dxa"/>
            <w:vMerge/>
          </w:tcPr>
          <w:p w:rsidR="0022399A" w:rsidRPr="0050425B" w:rsidRDefault="0022399A" w:rsidP="00AB23E4">
            <w:pPr>
              <w:spacing w:after="0" w:line="240" w:lineRule="auto"/>
              <w:jc w:val="center"/>
              <w:rPr>
                <w:rFonts w:ascii="Times New Roman" w:hAnsi="Times New Roman" w:cs="Times New Roman"/>
                <w:iCs/>
                <w:sz w:val="24"/>
                <w:szCs w:val="24"/>
              </w:rPr>
            </w:pPr>
          </w:p>
        </w:tc>
        <w:tc>
          <w:tcPr>
            <w:tcW w:w="2551" w:type="dxa"/>
            <w:vMerge/>
          </w:tcPr>
          <w:p w:rsidR="0022399A" w:rsidRPr="0050425B" w:rsidRDefault="0022399A" w:rsidP="00AB23E4">
            <w:pPr>
              <w:suppressAutoHyphens/>
              <w:spacing w:after="0" w:line="240" w:lineRule="auto"/>
              <w:rPr>
                <w:rFonts w:ascii="Times New Roman" w:hAnsi="Times New Roman" w:cs="Times New Roman"/>
                <w:sz w:val="24"/>
                <w:szCs w:val="24"/>
              </w:rPr>
            </w:pPr>
          </w:p>
        </w:tc>
        <w:tc>
          <w:tcPr>
            <w:tcW w:w="1134" w:type="dxa"/>
          </w:tcPr>
          <w:p w:rsidR="0022399A" w:rsidRPr="0050425B" w:rsidRDefault="0022399A" w:rsidP="00AB23E4">
            <w:pPr>
              <w:suppressAutoHyphens/>
              <w:spacing w:after="0" w:line="240" w:lineRule="auto"/>
              <w:jc w:val="both"/>
              <w:rPr>
                <w:rFonts w:ascii="Times New Roman" w:hAnsi="Times New Roman" w:cs="Times New Roman"/>
                <w:bCs/>
                <w:iCs/>
                <w:sz w:val="24"/>
                <w:szCs w:val="24"/>
              </w:rPr>
            </w:pPr>
            <w:r w:rsidRPr="0050425B">
              <w:rPr>
                <w:rFonts w:ascii="Times New Roman" w:hAnsi="Times New Roman" w:cs="Times New Roman"/>
                <w:bCs/>
                <w:iCs/>
                <w:sz w:val="24"/>
                <w:szCs w:val="24"/>
              </w:rPr>
              <w:t>Уо 07.02</w:t>
            </w:r>
          </w:p>
        </w:tc>
        <w:tc>
          <w:tcPr>
            <w:tcW w:w="5103" w:type="dxa"/>
          </w:tcPr>
          <w:p w:rsidR="0022399A" w:rsidRPr="0050425B" w:rsidRDefault="0022399A" w:rsidP="00AB23E4">
            <w:pPr>
              <w:suppressAutoHyphens/>
              <w:spacing w:after="0" w:line="240" w:lineRule="auto"/>
              <w:jc w:val="both"/>
              <w:rPr>
                <w:rFonts w:ascii="Times New Roman" w:hAnsi="Times New Roman" w:cs="Times New Roman"/>
                <w:b/>
                <w:bCs/>
                <w:iCs/>
                <w:sz w:val="24"/>
                <w:szCs w:val="24"/>
              </w:rPr>
            </w:pPr>
            <w:r w:rsidRPr="0050425B">
              <w:rPr>
                <w:rFonts w:ascii="Times New Roman" w:hAnsi="Times New Roman" w:cs="Times New Roman"/>
                <w:bCs/>
                <w:iCs/>
                <w:sz w:val="24"/>
                <w:szCs w:val="24"/>
              </w:rPr>
              <w:t xml:space="preserve">определять направления ресурсосбережения в рамках профессиональной деятельности по </w:t>
            </w:r>
            <w:r w:rsidRPr="0050425B">
              <w:rPr>
                <w:rFonts w:ascii="Times New Roman" w:hAnsi="Times New Roman" w:cs="Times New Roman"/>
                <w:b/>
                <w:sz w:val="24"/>
                <w:szCs w:val="24"/>
                <w:u w:val="single"/>
              </w:rPr>
              <w:t xml:space="preserve"> </w:t>
            </w:r>
            <w:r w:rsidR="00277B23" w:rsidRPr="0050425B">
              <w:rPr>
                <w:rFonts w:ascii="Times New Roman" w:hAnsi="Times New Roman" w:cs="Times New Roman"/>
                <w:bCs/>
                <w:sz w:val="24"/>
                <w:szCs w:val="24"/>
              </w:rPr>
              <w:t xml:space="preserve"> специальности</w:t>
            </w:r>
            <w:r w:rsidRPr="0050425B">
              <w:rPr>
                <w:rFonts w:ascii="Times New Roman" w:hAnsi="Times New Roman" w:cs="Times New Roman"/>
                <w:bCs/>
                <w:i/>
                <w:iCs/>
                <w:sz w:val="24"/>
                <w:szCs w:val="24"/>
              </w:rPr>
              <w:t>,</w:t>
            </w:r>
            <w:r w:rsidRPr="0050425B">
              <w:rPr>
                <w:rFonts w:ascii="Times New Roman" w:hAnsi="Times New Roman" w:cs="Times New Roman"/>
                <w:sz w:val="24"/>
                <w:szCs w:val="24"/>
              </w:rPr>
              <w:t xml:space="preserve"> </w:t>
            </w:r>
            <w:r w:rsidRPr="0050425B">
              <w:rPr>
                <w:rFonts w:ascii="Times New Roman" w:hAnsi="Times New Roman" w:cs="Times New Roman"/>
                <w:bCs/>
                <w:sz w:val="24"/>
                <w:szCs w:val="24"/>
              </w:rPr>
              <w:t>осуществлять работу с соблюдением принципов бережливого производства</w:t>
            </w:r>
          </w:p>
        </w:tc>
      </w:tr>
      <w:tr w:rsidR="0022399A" w:rsidRPr="0050425B" w:rsidTr="00E403F4">
        <w:trPr>
          <w:trHeight w:val="20"/>
        </w:trPr>
        <w:tc>
          <w:tcPr>
            <w:tcW w:w="959" w:type="dxa"/>
            <w:vMerge/>
          </w:tcPr>
          <w:p w:rsidR="0022399A" w:rsidRPr="0050425B" w:rsidRDefault="0022399A" w:rsidP="00AB23E4">
            <w:pPr>
              <w:spacing w:after="0" w:line="240" w:lineRule="auto"/>
              <w:jc w:val="center"/>
              <w:rPr>
                <w:rFonts w:ascii="Times New Roman" w:hAnsi="Times New Roman" w:cs="Times New Roman"/>
                <w:iCs/>
                <w:sz w:val="24"/>
                <w:szCs w:val="24"/>
              </w:rPr>
            </w:pPr>
          </w:p>
        </w:tc>
        <w:tc>
          <w:tcPr>
            <w:tcW w:w="2551" w:type="dxa"/>
            <w:vMerge/>
          </w:tcPr>
          <w:p w:rsidR="0022399A" w:rsidRPr="0050425B" w:rsidRDefault="0022399A" w:rsidP="00AB23E4">
            <w:pPr>
              <w:suppressAutoHyphens/>
              <w:spacing w:after="0" w:line="240" w:lineRule="auto"/>
              <w:rPr>
                <w:rFonts w:ascii="Times New Roman" w:hAnsi="Times New Roman" w:cs="Times New Roman"/>
                <w:sz w:val="24"/>
                <w:szCs w:val="24"/>
              </w:rPr>
            </w:pPr>
          </w:p>
        </w:tc>
        <w:tc>
          <w:tcPr>
            <w:tcW w:w="1134" w:type="dxa"/>
          </w:tcPr>
          <w:p w:rsidR="0022399A" w:rsidRPr="0050425B" w:rsidRDefault="0022399A" w:rsidP="00AB23E4">
            <w:pPr>
              <w:suppressAutoHyphens/>
              <w:spacing w:after="0" w:line="240" w:lineRule="auto"/>
              <w:jc w:val="both"/>
              <w:rPr>
                <w:rFonts w:ascii="Times New Roman" w:hAnsi="Times New Roman" w:cs="Times New Roman"/>
                <w:bCs/>
                <w:iCs/>
                <w:sz w:val="24"/>
                <w:szCs w:val="24"/>
              </w:rPr>
            </w:pPr>
            <w:r w:rsidRPr="0050425B">
              <w:rPr>
                <w:rFonts w:ascii="Times New Roman" w:hAnsi="Times New Roman" w:cs="Times New Roman"/>
                <w:bCs/>
                <w:iCs/>
                <w:sz w:val="24"/>
                <w:szCs w:val="24"/>
              </w:rPr>
              <w:t>Уо 07.03</w:t>
            </w:r>
          </w:p>
        </w:tc>
        <w:tc>
          <w:tcPr>
            <w:tcW w:w="5103" w:type="dxa"/>
          </w:tcPr>
          <w:p w:rsidR="0022399A" w:rsidRPr="0050425B" w:rsidRDefault="0022399A" w:rsidP="00AB23E4">
            <w:pPr>
              <w:suppressAutoHyphens/>
              <w:spacing w:after="0" w:line="240" w:lineRule="auto"/>
              <w:jc w:val="both"/>
              <w:rPr>
                <w:rFonts w:ascii="Times New Roman" w:hAnsi="Times New Roman" w:cs="Times New Roman"/>
                <w:b/>
                <w:bCs/>
                <w:iCs/>
                <w:sz w:val="24"/>
                <w:szCs w:val="24"/>
              </w:rPr>
            </w:pPr>
            <w:r w:rsidRPr="0050425B">
              <w:rPr>
                <w:rFonts w:ascii="Times New Roman" w:hAnsi="Times New Roman" w:cs="Times New Roman"/>
                <w:bCs/>
                <w:sz w:val="24"/>
                <w:szCs w:val="24"/>
              </w:rPr>
              <w:t>организовывать профессиональную деятельность с учетом знаний об изменении климатических условий региона</w:t>
            </w:r>
          </w:p>
        </w:tc>
      </w:tr>
      <w:tr w:rsidR="0022399A" w:rsidRPr="0050425B" w:rsidTr="00E403F4">
        <w:trPr>
          <w:trHeight w:val="20"/>
        </w:trPr>
        <w:tc>
          <w:tcPr>
            <w:tcW w:w="959" w:type="dxa"/>
            <w:vMerge/>
          </w:tcPr>
          <w:p w:rsidR="0022399A" w:rsidRPr="0050425B" w:rsidRDefault="0022399A" w:rsidP="00AB23E4">
            <w:pPr>
              <w:spacing w:after="0" w:line="240" w:lineRule="auto"/>
              <w:jc w:val="center"/>
              <w:rPr>
                <w:rFonts w:ascii="Times New Roman" w:hAnsi="Times New Roman" w:cs="Times New Roman"/>
                <w:iCs/>
                <w:sz w:val="24"/>
                <w:szCs w:val="24"/>
              </w:rPr>
            </w:pPr>
          </w:p>
        </w:tc>
        <w:tc>
          <w:tcPr>
            <w:tcW w:w="2551" w:type="dxa"/>
            <w:vMerge/>
          </w:tcPr>
          <w:p w:rsidR="0022399A" w:rsidRPr="0050425B" w:rsidRDefault="0022399A" w:rsidP="00AB23E4">
            <w:pPr>
              <w:suppressAutoHyphens/>
              <w:spacing w:after="0" w:line="240" w:lineRule="auto"/>
              <w:rPr>
                <w:rFonts w:ascii="Times New Roman" w:hAnsi="Times New Roman" w:cs="Times New Roman"/>
                <w:sz w:val="24"/>
                <w:szCs w:val="24"/>
              </w:rPr>
            </w:pPr>
          </w:p>
        </w:tc>
        <w:tc>
          <w:tcPr>
            <w:tcW w:w="1134" w:type="dxa"/>
          </w:tcPr>
          <w:p w:rsidR="0022399A" w:rsidRPr="0050425B" w:rsidRDefault="0022399A" w:rsidP="00AB23E4">
            <w:pPr>
              <w:suppressAutoHyphens/>
              <w:spacing w:after="0" w:line="240" w:lineRule="auto"/>
              <w:jc w:val="both"/>
              <w:rPr>
                <w:rFonts w:ascii="Times New Roman" w:hAnsi="Times New Roman" w:cs="Times New Roman"/>
                <w:bCs/>
                <w:iCs/>
                <w:sz w:val="24"/>
                <w:szCs w:val="24"/>
              </w:rPr>
            </w:pPr>
          </w:p>
        </w:tc>
        <w:tc>
          <w:tcPr>
            <w:tcW w:w="5103" w:type="dxa"/>
          </w:tcPr>
          <w:p w:rsidR="0022399A" w:rsidRPr="0050425B" w:rsidRDefault="0022399A" w:rsidP="00AB23E4">
            <w:pPr>
              <w:suppressAutoHyphens/>
              <w:spacing w:after="0" w:line="240" w:lineRule="auto"/>
              <w:jc w:val="both"/>
              <w:rPr>
                <w:rFonts w:ascii="Times New Roman" w:hAnsi="Times New Roman" w:cs="Times New Roman"/>
                <w:b/>
                <w:bCs/>
                <w:iCs/>
                <w:sz w:val="24"/>
                <w:szCs w:val="24"/>
              </w:rPr>
            </w:pPr>
            <w:r w:rsidRPr="0050425B">
              <w:rPr>
                <w:rFonts w:ascii="Times New Roman" w:hAnsi="Times New Roman" w:cs="Times New Roman"/>
                <w:b/>
                <w:bCs/>
                <w:iCs/>
                <w:sz w:val="24"/>
                <w:szCs w:val="24"/>
              </w:rPr>
              <w:t>Знания:</w:t>
            </w:r>
          </w:p>
        </w:tc>
      </w:tr>
      <w:tr w:rsidR="0022399A" w:rsidRPr="0050425B" w:rsidTr="00E403F4">
        <w:trPr>
          <w:trHeight w:val="20"/>
        </w:trPr>
        <w:tc>
          <w:tcPr>
            <w:tcW w:w="959" w:type="dxa"/>
            <w:vMerge/>
          </w:tcPr>
          <w:p w:rsidR="0022399A" w:rsidRPr="0050425B" w:rsidRDefault="0022399A" w:rsidP="00AB23E4">
            <w:pPr>
              <w:spacing w:after="0" w:line="240" w:lineRule="auto"/>
              <w:jc w:val="center"/>
              <w:rPr>
                <w:rFonts w:ascii="Times New Roman" w:hAnsi="Times New Roman" w:cs="Times New Roman"/>
                <w:iCs/>
                <w:sz w:val="24"/>
                <w:szCs w:val="24"/>
              </w:rPr>
            </w:pPr>
          </w:p>
        </w:tc>
        <w:tc>
          <w:tcPr>
            <w:tcW w:w="2551" w:type="dxa"/>
            <w:vMerge/>
          </w:tcPr>
          <w:p w:rsidR="0022399A" w:rsidRPr="0050425B" w:rsidRDefault="0022399A" w:rsidP="00AB23E4">
            <w:pPr>
              <w:suppressAutoHyphens/>
              <w:spacing w:after="0" w:line="240" w:lineRule="auto"/>
              <w:rPr>
                <w:rFonts w:ascii="Times New Roman" w:hAnsi="Times New Roman" w:cs="Times New Roman"/>
                <w:sz w:val="24"/>
                <w:szCs w:val="24"/>
              </w:rPr>
            </w:pPr>
          </w:p>
        </w:tc>
        <w:tc>
          <w:tcPr>
            <w:tcW w:w="1134" w:type="dxa"/>
          </w:tcPr>
          <w:p w:rsidR="0022399A" w:rsidRPr="0050425B" w:rsidRDefault="0022399A" w:rsidP="00AB23E4">
            <w:pPr>
              <w:suppressAutoHyphens/>
              <w:spacing w:after="0" w:line="240" w:lineRule="auto"/>
              <w:jc w:val="both"/>
              <w:rPr>
                <w:rFonts w:ascii="Times New Roman" w:hAnsi="Times New Roman" w:cs="Times New Roman"/>
                <w:bCs/>
                <w:iCs/>
                <w:sz w:val="24"/>
                <w:szCs w:val="24"/>
              </w:rPr>
            </w:pPr>
            <w:r w:rsidRPr="0050425B">
              <w:rPr>
                <w:rFonts w:ascii="Times New Roman" w:hAnsi="Times New Roman" w:cs="Times New Roman"/>
                <w:bCs/>
                <w:iCs/>
                <w:sz w:val="24"/>
                <w:szCs w:val="24"/>
              </w:rPr>
              <w:t>Зо 07.01</w:t>
            </w:r>
          </w:p>
        </w:tc>
        <w:tc>
          <w:tcPr>
            <w:tcW w:w="5103" w:type="dxa"/>
          </w:tcPr>
          <w:p w:rsidR="0022399A" w:rsidRPr="0050425B" w:rsidRDefault="0022399A" w:rsidP="00AB23E4">
            <w:pPr>
              <w:suppressAutoHyphens/>
              <w:spacing w:after="0" w:line="240" w:lineRule="auto"/>
              <w:jc w:val="both"/>
              <w:rPr>
                <w:rFonts w:ascii="Times New Roman" w:hAnsi="Times New Roman" w:cs="Times New Roman"/>
                <w:b/>
                <w:bCs/>
                <w:iCs/>
                <w:sz w:val="24"/>
                <w:szCs w:val="24"/>
              </w:rPr>
            </w:pPr>
            <w:r w:rsidRPr="0050425B">
              <w:rPr>
                <w:rFonts w:ascii="Times New Roman" w:hAnsi="Times New Roman" w:cs="Times New Roman"/>
                <w:bCs/>
                <w:iCs/>
                <w:sz w:val="24"/>
                <w:szCs w:val="24"/>
              </w:rPr>
              <w:t>правила экологической безопасности при ведении профессиональной деятельности</w:t>
            </w:r>
          </w:p>
        </w:tc>
      </w:tr>
      <w:tr w:rsidR="0022399A" w:rsidRPr="0050425B" w:rsidTr="00E403F4">
        <w:trPr>
          <w:trHeight w:val="20"/>
        </w:trPr>
        <w:tc>
          <w:tcPr>
            <w:tcW w:w="959" w:type="dxa"/>
            <w:vMerge/>
          </w:tcPr>
          <w:p w:rsidR="0022399A" w:rsidRPr="0050425B" w:rsidRDefault="0022399A" w:rsidP="00AB23E4">
            <w:pPr>
              <w:spacing w:after="0" w:line="240" w:lineRule="auto"/>
              <w:jc w:val="center"/>
              <w:rPr>
                <w:rFonts w:ascii="Times New Roman" w:hAnsi="Times New Roman" w:cs="Times New Roman"/>
                <w:iCs/>
                <w:sz w:val="24"/>
                <w:szCs w:val="24"/>
              </w:rPr>
            </w:pPr>
          </w:p>
        </w:tc>
        <w:tc>
          <w:tcPr>
            <w:tcW w:w="2551" w:type="dxa"/>
            <w:vMerge/>
          </w:tcPr>
          <w:p w:rsidR="0022399A" w:rsidRPr="0050425B" w:rsidRDefault="0022399A" w:rsidP="00AB23E4">
            <w:pPr>
              <w:suppressAutoHyphens/>
              <w:spacing w:after="0" w:line="240" w:lineRule="auto"/>
              <w:rPr>
                <w:rFonts w:ascii="Times New Roman" w:hAnsi="Times New Roman" w:cs="Times New Roman"/>
                <w:sz w:val="24"/>
                <w:szCs w:val="24"/>
              </w:rPr>
            </w:pPr>
          </w:p>
        </w:tc>
        <w:tc>
          <w:tcPr>
            <w:tcW w:w="1134" w:type="dxa"/>
          </w:tcPr>
          <w:p w:rsidR="0022399A" w:rsidRPr="0050425B" w:rsidRDefault="0022399A" w:rsidP="00AB23E4">
            <w:pPr>
              <w:suppressAutoHyphens/>
              <w:spacing w:after="0" w:line="240" w:lineRule="auto"/>
              <w:jc w:val="both"/>
              <w:rPr>
                <w:rFonts w:ascii="Times New Roman" w:hAnsi="Times New Roman" w:cs="Times New Roman"/>
                <w:bCs/>
                <w:iCs/>
                <w:sz w:val="24"/>
                <w:szCs w:val="24"/>
              </w:rPr>
            </w:pPr>
            <w:r w:rsidRPr="0050425B">
              <w:rPr>
                <w:rFonts w:ascii="Times New Roman" w:hAnsi="Times New Roman" w:cs="Times New Roman"/>
                <w:bCs/>
                <w:iCs/>
                <w:sz w:val="24"/>
                <w:szCs w:val="24"/>
              </w:rPr>
              <w:t>Зо 07.02</w:t>
            </w:r>
          </w:p>
        </w:tc>
        <w:tc>
          <w:tcPr>
            <w:tcW w:w="5103" w:type="dxa"/>
          </w:tcPr>
          <w:p w:rsidR="0022399A" w:rsidRPr="0050425B" w:rsidRDefault="0022399A" w:rsidP="00AB23E4">
            <w:pPr>
              <w:suppressAutoHyphens/>
              <w:spacing w:after="0" w:line="240" w:lineRule="auto"/>
              <w:jc w:val="both"/>
              <w:rPr>
                <w:rFonts w:ascii="Times New Roman" w:hAnsi="Times New Roman" w:cs="Times New Roman"/>
                <w:b/>
                <w:bCs/>
                <w:iCs/>
                <w:sz w:val="24"/>
                <w:szCs w:val="24"/>
              </w:rPr>
            </w:pPr>
            <w:r w:rsidRPr="0050425B">
              <w:rPr>
                <w:rFonts w:ascii="Times New Roman" w:hAnsi="Times New Roman" w:cs="Times New Roman"/>
                <w:bCs/>
                <w:iCs/>
                <w:sz w:val="24"/>
                <w:szCs w:val="24"/>
              </w:rPr>
              <w:t xml:space="preserve">основные ресурсы, задействованные </w:t>
            </w:r>
            <w:r w:rsidRPr="0050425B">
              <w:rPr>
                <w:rFonts w:ascii="Times New Roman" w:hAnsi="Times New Roman" w:cs="Times New Roman"/>
                <w:bCs/>
                <w:iCs/>
                <w:sz w:val="24"/>
                <w:szCs w:val="24"/>
              </w:rPr>
              <w:br/>
              <w:t>в профессиональной деятельности</w:t>
            </w:r>
          </w:p>
        </w:tc>
      </w:tr>
      <w:tr w:rsidR="0022399A" w:rsidRPr="0050425B" w:rsidTr="00E403F4">
        <w:trPr>
          <w:trHeight w:val="20"/>
        </w:trPr>
        <w:tc>
          <w:tcPr>
            <w:tcW w:w="959" w:type="dxa"/>
            <w:vMerge/>
          </w:tcPr>
          <w:p w:rsidR="0022399A" w:rsidRPr="0050425B" w:rsidRDefault="0022399A" w:rsidP="00AB23E4">
            <w:pPr>
              <w:spacing w:after="0" w:line="240" w:lineRule="auto"/>
              <w:jc w:val="center"/>
              <w:rPr>
                <w:rFonts w:ascii="Times New Roman" w:hAnsi="Times New Roman" w:cs="Times New Roman"/>
                <w:iCs/>
                <w:sz w:val="24"/>
                <w:szCs w:val="24"/>
              </w:rPr>
            </w:pPr>
          </w:p>
        </w:tc>
        <w:tc>
          <w:tcPr>
            <w:tcW w:w="2551" w:type="dxa"/>
            <w:vMerge/>
          </w:tcPr>
          <w:p w:rsidR="0022399A" w:rsidRPr="0050425B" w:rsidRDefault="0022399A" w:rsidP="00AB23E4">
            <w:pPr>
              <w:suppressAutoHyphens/>
              <w:spacing w:after="0" w:line="240" w:lineRule="auto"/>
              <w:rPr>
                <w:rFonts w:ascii="Times New Roman" w:hAnsi="Times New Roman" w:cs="Times New Roman"/>
                <w:sz w:val="24"/>
                <w:szCs w:val="24"/>
              </w:rPr>
            </w:pPr>
          </w:p>
        </w:tc>
        <w:tc>
          <w:tcPr>
            <w:tcW w:w="1134" w:type="dxa"/>
          </w:tcPr>
          <w:p w:rsidR="0022399A" w:rsidRPr="0050425B" w:rsidRDefault="0022399A" w:rsidP="00AB23E4">
            <w:pPr>
              <w:suppressAutoHyphens/>
              <w:spacing w:after="0" w:line="240" w:lineRule="auto"/>
              <w:jc w:val="both"/>
              <w:rPr>
                <w:rFonts w:ascii="Times New Roman" w:hAnsi="Times New Roman" w:cs="Times New Roman"/>
                <w:bCs/>
                <w:iCs/>
                <w:sz w:val="24"/>
                <w:szCs w:val="24"/>
              </w:rPr>
            </w:pPr>
            <w:r w:rsidRPr="0050425B">
              <w:rPr>
                <w:rFonts w:ascii="Times New Roman" w:hAnsi="Times New Roman" w:cs="Times New Roman"/>
                <w:bCs/>
                <w:iCs/>
                <w:sz w:val="24"/>
                <w:szCs w:val="24"/>
              </w:rPr>
              <w:t>Зо 07.03</w:t>
            </w:r>
          </w:p>
        </w:tc>
        <w:tc>
          <w:tcPr>
            <w:tcW w:w="5103" w:type="dxa"/>
          </w:tcPr>
          <w:p w:rsidR="0022399A" w:rsidRPr="0050425B" w:rsidRDefault="0022399A" w:rsidP="00AB23E4">
            <w:pPr>
              <w:suppressAutoHyphens/>
              <w:spacing w:after="0" w:line="240" w:lineRule="auto"/>
              <w:jc w:val="both"/>
              <w:rPr>
                <w:rFonts w:ascii="Times New Roman" w:hAnsi="Times New Roman" w:cs="Times New Roman"/>
                <w:b/>
                <w:bCs/>
                <w:iCs/>
                <w:sz w:val="24"/>
                <w:szCs w:val="24"/>
              </w:rPr>
            </w:pPr>
            <w:r w:rsidRPr="0050425B">
              <w:rPr>
                <w:rFonts w:ascii="Times New Roman" w:hAnsi="Times New Roman" w:cs="Times New Roman"/>
                <w:bCs/>
                <w:iCs/>
                <w:sz w:val="24"/>
                <w:szCs w:val="24"/>
              </w:rPr>
              <w:t>пути обеспечения ресурсосбережения</w:t>
            </w:r>
          </w:p>
        </w:tc>
      </w:tr>
      <w:tr w:rsidR="0022399A" w:rsidRPr="0050425B" w:rsidTr="00E403F4">
        <w:trPr>
          <w:trHeight w:val="20"/>
        </w:trPr>
        <w:tc>
          <w:tcPr>
            <w:tcW w:w="959" w:type="dxa"/>
            <w:vMerge/>
          </w:tcPr>
          <w:p w:rsidR="0022399A" w:rsidRPr="0050425B" w:rsidRDefault="0022399A" w:rsidP="00AB23E4">
            <w:pPr>
              <w:spacing w:after="0" w:line="240" w:lineRule="auto"/>
              <w:jc w:val="center"/>
              <w:rPr>
                <w:rFonts w:ascii="Times New Roman" w:hAnsi="Times New Roman" w:cs="Times New Roman"/>
                <w:iCs/>
                <w:sz w:val="24"/>
                <w:szCs w:val="24"/>
              </w:rPr>
            </w:pPr>
          </w:p>
        </w:tc>
        <w:tc>
          <w:tcPr>
            <w:tcW w:w="2551" w:type="dxa"/>
            <w:vMerge/>
          </w:tcPr>
          <w:p w:rsidR="0022399A" w:rsidRPr="0050425B" w:rsidRDefault="0022399A" w:rsidP="00AB23E4">
            <w:pPr>
              <w:suppressAutoHyphens/>
              <w:spacing w:after="0" w:line="240" w:lineRule="auto"/>
              <w:rPr>
                <w:rFonts w:ascii="Times New Roman" w:hAnsi="Times New Roman" w:cs="Times New Roman"/>
                <w:sz w:val="24"/>
                <w:szCs w:val="24"/>
              </w:rPr>
            </w:pPr>
          </w:p>
        </w:tc>
        <w:tc>
          <w:tcPr>
            <w:tcW w:w="1134" w:type="dxa"/>
          </w:tcPr>
          <w:p w:rsidR="0022399A" w:rsidRPr="0050425B" w:rsidRDefault="0022399A" w:rsidP="00AB23E4">
            <w:pPr>
              <w:suppressAutoHyphens/>
              <w:spacing w:after="0" w:line="240" w:lineRule="auto"/>
              <w:jc w:val="both"/>
              <w:rPr>
                <w:rFonts w:ascii="Times New Roman" w:hAnsi="Times New Roman" w:cs="Times New Roman"/>
                <w:bCs/>
                <w:iCs/>
                <w:sz w:val="24"/>
                <w:szCs w:val="24"/>
              </w:rPr>
            </w:pPr>
            <w:r w:rsidRPr="0050425B">
              <w:rPr>
                <w:rFonts w:ascii="Times New Roman" w:hAnsi="Times New Roman" w:cs="Times New Roman"/>
                <w:bCs/>
                <w:iCs/>
                <w:sz w:val="24"/>
                <w:szCs w:val="24"/>
              </w:rPr>
              <w:t>Зо 07.04</w:t>
            </w:r>
          </w:p>
        </w:tc>
        <w:tc>
          <w:tcPr>
            <w:tcW w:w="5103" w:type="dxa"/>
          </w:tcPr>
          <w:p w:rsidR="0022399A" w:rsidRPr="0050425B" w:rsidRDefault="0022399A" w:rsidP="00AB23E4">
            <w:pPr>
              <w:suppressAutoHyphens/>
              <w:spacing w:after="0" w:line="240" w:lineRule="auto"/>
              <w:jc w:val="both"/>
              <w:rPr>
                <w:rFonts w:ascii="Times New Roman" w:hAnsi="Times New Roman" w:cs="Times New Roman"/>
                <w:b/>
                <w:bCs/>
                <w:iCs/>
                <w:sz w:val="24"/>
                <w:szCs w:val="24"/>
              </w:rPr>
            </w:pPr>
            <w:r w:rsidRPr="0050425B">
              <w:rPr>
                <w:rFonts w:ascii="Times New Roman" w:hAnsi="Times New Roman" w:cs="Times New Roman"/>
                <w:bCs/>
                <w:iCs/>
                <w:sz w:val="24"/>
                <w:szCs w:val="24"/>
              </w:rPr>
              <w:t>принципы бережливого производства</w:t>
            </w:r>
          </w:p>
        </w:tc>
      </w:tr>
      <w:tr w:rsidR="0022399A" w:rsidRPr="0050425B" w:rsidTr="00E403F4">
        <w:trPr>
          <w:trHeight w:val="20"/>
        </w:trPr>
        <w:tc>
          <w:tcPr>
            <w:tcW w:w="959" w:type="dxa"/>
            <w:vMerge/>
          </w:tcPr>
          <w:p w:rsidR="0022399A" w:rsidRPr="0050425B" w:rsidRDefault="0022399A" w:rsidP="00AB23E4">
            <w:pPr>
              <w:spacing w:after="0" w:line="240" w:lineRule="auto"/>
              <w:jc w:val="center"/>
              <w:rPr>
                <w:rFonts w:ascii="Times New Roman" w:hAnsi="Times New Roman" w:cs="Times New Roman"/>
                <w:iCs/>
                <w:sz w:val="24"/>
                <w:szCs w:val="24"/>
              </w:rPr>
            </w:pPr>
          </w:p>
        </w:tc>
        <w:tc>
          <w:tcPr>
            <w:tcW w:w="2551" w:type="dxa"/>
            <w:vMerge/>
          </w:tcPr>
          <w:p w:rsidR="0022399A" w:rsidRPr="0050425B" w:rsidRDefault="0022399A" w:rsidP="00AB23E4">
            <w:pPr>
              <w:suppressAutoHyphens/>
              <w:spacing w:after="0" w:line="240" w:lineRule="auto"/>
              <w:rPr>
                <w:rFonts w:ascii="Times New Roman" w:hAnsi="Times New Roman" w:cs="Times New Roman"/>
                <w:sz w:val="24"/>
                <w:szCs w:val="24"/>
              </w:rPr>
            </w:pPr>
          </w:p>
        </w:tc>
        <w:tc>
          <w:tcPr>
            <w:tcW w:w="1134" w:type="dxa"/>
          </w:tcPr>
          <w:p w:rsidR="0022399A" w:rsidRPr="0050425B" w:rsidRDefault="0022399A" w:rsidP="00AB23E4">
            <w:pPr>
              <w:suppressAutoHyphens/>
              <w:spacing w:after="0" w:line="240" w:lineRule="auto"/>
              <w:jc w:val="both"/>
              <w:rPr>
                <w:rFonts w:ascii="Times New Roman" w:hAnsi="Times New Roman" w:cs="Times New Roman"/>
                <w:bCs/>
                <w:iCs/>
                <w:sz w:val="24"/>
                <w:szCs w:val="24"/>
              </w:rPr>
            </w:pPr>
            <w:r w:rsidRPr="0050425B">
              <w:rPr>
                <w:rFonts w:ascii="Times New Roman" w:hAnsi="Times New Roman" w:cs="Times New Roman"/>
                <w:bCs/>
                <w:iCs/>
                <w:sz w:val="24"/>
                <w:szCs w:val="24"/>
              </w:rPr>
              <w:t>Зо 07.05</w:t>
            </w:r>
          </w:p>
        </w:tc>
        <w:tc>
          <w:tcPr>
            <w:tcW w:w="5103" w:type="dxa"/>
          </w:tcPr>
          <w:p w:rsidR="0022399A" w:rsidRPr="0050425B" w:rsidRDefault="0022399A" w:rsidP="00AB23E4">
            <w:pPr>
              <w:suppressAutoHyphens/>
              <w:spacing w:after="0" w:line="240" w:lineRule="auto"/>
              <w:jc w:val="both"/>
              <w:rPr>
                <w:rFonts w:ascii="Times New Roman" w:hAnsi="Times New Roman" w:cs="Times New Roman"/>
                <w:b/>
                <w:iCs/>
                <w:sz w:val="24"/>
                <w:szCs w:val="24"/>
              </w:rPr>
            </w:pPr>
            <w:r w:rsidRPr="0050425B">
              <w:rPr>
                <w:rFonts w:ascii="Times New Roman" w:hAnsi="Times New Roman" w:cs="Times New Roman"/>
                <w:bCs/>
                <w:iCs/>
                <w:sz w:val="24"/>
                <w:szCs w:val="24"/>
              </w:rPr>
              <w:t>основные направления изменения климатических условий региона</w:t>
            </w:r>
          </w:p>
        </w:tc>
      </w:tr>
      <w:tr w:rsidR="00F8593B" w:rsidRPr="0050425B" w:rsidTr="00E403F4">
        <w:trPr>
          <w:trHeight w:val="20"/>
        </w:trPr>
        <w:tc>
          <w:tcPr>
            <w:tcW w:w="959" w:type="dxa"/>
            <w:vMerge w:val="restart"/>
          </w:tcPr>
          <w:p w:rsidR="00F8593B" w:rsidRPr="0050425B" w:rsidRDefault="00F8593B" w:rsidP="00AB23E4">
            <w:pPr>
              <w:spacing w:after="0" w:line="240" w:lineRule="auto"/>
              <w:jc w:val="center"/>
              <w:rPr>
                <w:rFonts w:ascii="Times New Roman" w:hAnsi="Times New Roman" w:cs="Times New Roman"/>
                <w:iCs/>
                <w:sz w:val="24"/>
                <w:szCs w:val="24"/>
              </w:rPr>
            </w:pPr>
            <w:r w:rsidRPr="0050425B">
              <w:rPr>
                <w:rFonts w:ascii="Times New Roman" w:hAnsi="Times New Roman" w:cs="Times New Roman"/>
                <w:iCs/>
                <w:sz w:val="24"/>
                <w:szCs w:val="24"/>
              </w:rPr>
              <w:t>ОК 08</w:t>
            </w:r>
          </w:p>
        </w:tc>
        <w:tc>
          <w:tcPr>
            <w:tcW w:w="2551" w:type="dxa"/>
            <w:vMerge w:val="restart"/>
          </w:tcPr>
          <w:p w:rsidR="00F8593B" w:rsidRPr="0050425B" w:rsidRDefault="00F8593B" w:rsidP="00AB23E4">
            <w:pPr>
              <w:spacing w:after="0" w:line="240" w:lineRule="auto"/>
              <w:rPr>
                <w:rFonts w:ascii="Times New Roman" w:hAnsi="Times New Roman" w:cs="Times New Roman"/>
                <w:sz w:val="24"/>
                <w:szCs w:val="24"/>
              </w:rPr>
            </w:pPr>
            <w:r w:rsidRPr="0050425B">
              <w:rPr>
                <w:rFonts w:ascii="Times New Roman" w:hAnsi="Times New Roman" w:cs="Times New Roman"/>
                <w:sz w:val="24"/>
                <w:szCs w:val="24"/>
              </w:rPr>
              <w:t xml:space="preserve">Использовать средства физической культуры для сохранения </w:t>
            </w:r>
            <w:r w:rsidRPr="0050425B">
              <w:rPr>
                <w:rFonts w:ascii="Times New Roman" w:hAnsi="Times New Roman" w:cs="Times New Roman"/>
                <w:sz w:val="24"/>
                <w:szCs w:val="24"/>
              </w:rPr>
              <w:br/>
              <w:t xml:space="preserve">и укрепления здоровья </w:t>
            </w:r>
            <w:r w:rsidRPr="0050425B">
              <w:rPr>
                <w:rFonts w:ascii="Times New Roman" w:hAnsi="Times New Roman" w:cs="Times New Roman"/>
                <w:sz w:val="24"/>
                <w:szCs w:val="24"/>
              </w:rPr>
              <w:br/>
              <w:t xml:space="preserve">в процессе профессиональной деятельности </w:t>
            </w:r>
            <w:r w:rsidRPr="0050425B">
              <w:rPr>
                <w:rFonts w:ascii="Times New Roman" w:hAnsi="Times New Roman" w:cs="Times New Roman"/>
                <w:sz w:val="24"/>
                <w:szCs w:val="24"/>
              </w:rPr>
              <w:br/>
              <w:t>и поддержания необходимого уровня физической подготовленности</w:t>
            </w:r>
          </w:p>
        </w:tc>
        <w:tc>
          <w:tcPr>
            <w:tcW w:w="1134" w:type="dxa"/>
          </w:tcPr>
          <w:p w:rsidR="00F8593B" w:rsidRPr="0050425B" w:rsidRDefault="00F8593B" w:rsidP="00AB23E4">
            <w:pPr>
              <w:suppressAutoHyphens/>
              <w:spacing w:after="0" w:line="240" w:lineRule="auto"/>
              <w:jc w:val="both"/>
              <w:rPr>
                <w:rFonts w:ascii="Times New Roman" w:hAnsi="Times New Roman" w:cs="Times New Roman"/>
                <w:bCs/>
                <w:iCs/>
                <w:sz w:val="24"/>
                <w:szCs w:val="24"/>
              </w:rPr>
            </w:pPr>
          </w:p>
        </w:tc>
        <w:tc>
          <w:tcPr>
            <w:tcW w:w="5103" w:type="dxa"/>
          </w:tcPr>
          <w:p w:rsidR="00F8593B" w:rsidRPr="0050425B" w:rsidRDefault="00F8593B" w:rsidP="00AB23E4">
            <w:pPr>
              <w:suppressAutoHyphens/>
              <w:spacing w:after="0" w:line="240" w:lineRule="auto"/>
              <w:jc w:val="both"/>
              <w:rPr>
                <w:rFonts w:ascii="Times New Roman" w:hAnsi="Times New Roman" w:cs="Times New Roman"/>
                <w:b/>
                <w:iCs/>
                <w:sz w:val="24"/>
                <w:szCs w:val="24"/>
              </w:rPr>
            </w:pPr>
            <w:r w:rsidRPr="0050425B">
              <w:rPr>
                <w:rFonts w:ascii="Times New Roman" w:hAnsi="Times New Roman" w:cs="Times New Roman"/>
                <w:b/>
                <w:iCs/>
                <w:sz w:val="24"/>
                <w:szCs w:val="24"/>
              </w:rPr>
              <w:t>Умения:</w:t>
            </w:r>
          </w:p>
        </w:tc>
      </w:tr>
      <w:tr w:rsidR="00F8593B" w:rsidRPr="0050425B" w:rsidTr="00E403F4">
        <w:trPr>
          <w:trHeight w:val="20"/>
        </w:trPr>
        <w:tc>
          <w:tcPr>
            <w:tcW w:w="959" w:type="dxa"/>
            <w:vMerge/>
          </w:tcPr>
          <w:p w:rsidR="00F8593B" w:rsidRPr="0050425B" w:rsidRDefault="00F8593B" w:rsidP="00AB23E4">
            <w:pPr>
              <w:spacing w:after="0" w:line="240" w:lineRule="auto"/>
              <w:jc w:val="center"/>
              <w:rPr>
                <w:rFonts w:ascii="Times New Roman" w:hAnsi="Times New Roman" w:cs="Times New Roman"/>
                <w:iCs/>
                <w:sz w:val="24"/>
                <w:szCs w:val="24"/>
              </w:rPr>
            </w:pPr>
          </w:p>
        </w:tc>
        <w:tc>
          <w:tcPr>
            <w:tcW w:w="2551" w:type="dxa"/>
            <w:vMerge/>
          </w:tcPr>
          <w:p w:rsidR="00F8593B" w:rsidRPr="0050425B" w:rsidRDefault="00F8593B" w:rsidP="00AB23E4">
            <w:pPr>
              <w:spacing w:after="0" w:line="240" w:lineRule="auto"/>
              <w:rPr>
                <w:rFonts w:ascii="Times New Roman" w:hAnsi="Times New Roman" w:cs="Times New Roman"/>
                <w:sz w:val="24"/>
                <w:szCs w:val="24"/>
              </w:rPr>
            </w:pPr>
          </w:p>
        </w:tc>
        <w:tc>
          <w:tcPr>
            <w:tcW w:w="1134" w:type="dxa"/>
          </w:tcPr>
          <w:p w:rsidR="00F8593B" w:rsidRPr="0050425B" w:rsidRDefault="00F8593B" w:rsidP="00AB23E4">
            <w:pPr>
              <w:suppressAutoHyphens/>
              <w:spacing w:after="0" w:line="240" w:lineRule="auto"/>
              <w:jc w:val="both"/>
              <w:rPr>
                <w:rFonts w:ascii="Times New Roman" w:hAnsi="Times New Roman" w:cs="Times New Roman"/>
                <w:bCs/>
                <w:iCs/>
                <w:sz w:val="24"/>
                <w:szCs w:val="24"/>
              </w:rPr>
            </w:pPr>
            <w:r w:rsidRPr="0050425B">
              <w:rPr>
                <w:rFonts w:ascii="Times New Roman" w:hAnsi="Times New Roman" w:cs="Times New Roman"/>
                <w:bCs/>
                <w:iCs/>
                <w:sz w:val="24"/>
                <w:szCs w:val="24"/>
              </w:rPr>
              <w:t>Уо 08.01</w:t>
            </w:r>
          </w:p>
        </w:tc>
        <w:tc>
          <w:tcPr>
            <w:tcW w:w="5103" w:type="dxa"/>
          </w:tcPr>
          <w:p w:rsidR="00F8593B" w:rsidRPr="0050425B" w:rsidRDefault="00F8593B" w:rsidP="00AB23E4">
            <w:pPr>
              <w:suppressAutoHyphens/>
              <w:spacing w:after="0" w:line="240" w:lineRule="auto"/>
              <w:jc w:val="both"/>
              <w:rPr>
                <w:rFonts w:ascii="Times New Roman" w:hAnsi="Times New Roman" w:cs="Times New Roman"/>
                <w:b/>
                <w:iCs/>
                <w:sz w:val="24"/>
                <w:szCs w:val="24"/>
              </w:rPr>
            </w:pPr>
            <w:r w:rsidRPr="0050425B">
              <w:rPr>
                <w:rFonts w:ascii="Times New Roman" w:hAnsi="Times New Roman" w:cs="Times New Roman"/>
                <w:iCs/>
                <w:sz w:val="24"/>
                <w:szCs w:val="24"/>
              </w:rPr>
              <w:t>использовать физкультурно-оздоровительную деятельность для укрепления здоровья, достижения жизненных и профессиональных целей</w:t>
            </w:r>
          </w:p>
        </w:tc>
      </w:tr>
      <w:tr w:rsidR="00F8593B" w:rsidRPr="0050425B" w:rsidTr="00E403F4">
        <w:trPr>
          <w:trHeight w:val="20"/>
        </w:trPr>
        <w:tc>
          <w:tcPr>
            <w:tcW w:w="959" w:type="dxa"/>
            <w:vMerge/>
          </w:tcPr>
          <w:p w:rsidR="00F8593B" w:rsidRPr="0050425B" w:rsidRDefault="00F8593B" w:rsidP="00AB23E4">
            <w:pPr>
              <w:spacing w:after="0" w:line="240" w:lineRule="auto"/>
              <w:jc w:val="center"/>
              <w:rPr>
                <w:rFonts w:ascii="Times New Roman" w:hAnsi="Times New Roman" w:cs="Times New Roman"/>
                <w:iCs/>
                <w:sz w:val="24"/>
                <w:szCs w:val="24"/>
              </w:rPr>
            </w:pPr>
          </w:p>
        </w:tc>
        <w:tc>
          <w:tcPr>
            <w:tcW w:w="2551" w:type="dxa"/>
            <w:vMerge/>
          </w:tcPr>
          <w:p w:rsidR="00F8593B" w:rsidRPr="0050425B" w:rsidRDefault="00F8593B" w:rsidP="00AB23E4">
            <w:pPr>
              <w:spacing w:after="0" w:line="240" w:lineRule="auto"/>
              <w:rPr>
                <w:rFonts w:ascii="Times New Roman" w:hAnsi="Times New Roman" w:cs="Times New Roman"/>
                <w:sz w:val="24"/>
                <w:szCs w:val="24"/>
              </w:rPr>
            </w:pPr>
          </w:p>
        </w:tc>
        <w:tc>
          <w:tcPr>
            <w:tcW w:w="1134" w:type="dxa"/>
          </w:tcPr>
          <w:p w:rsidR="00F8593B" w:rsidRPr="0050425B" w:rsidRDefault="00F8593B" w:rsidP="00AB23E4">
            <w:pPr>
              <w:suppressAutoHyphens/>
              <w:spacing w:after="0" w:line="240" w:lineRule="auto"/>
              <w:jc w:val="both"/>
              <w:rPr>
                <w:rFonts w:ascii="Times New Roman" w:hAnsi="Times New Roman" w:cs="Times New Roman"/>
                <w:bCs/>
                <w:iCs/>
                <w:sz w:val="24"/>
                <w:szCs w:val="24"/>
              </w:rPr>
            </w:pPr>
            <w:r w:rsidRPr="0050425B">
              <w:rPr>
                <w:rFonts w:ascii="Times New Roman" w:hAnsi="Times New Roman" w:cs="Times New Roman"/>
                <w:bCs/>
                <w:iCs/>
                <w:sz w:val="24"/>
                <w:szCs w:val="24"/>
              </w:rPr>
              <w:t>Уо 08.02</w:t>
            </w:r>
          </w:p>
        </w:tc>
        <w:tc>
          <w:tcPr>
            <w:tcW w:w="5103" w:type="dxa"/>
          </w:tcPr>
          <w:p w:rsidR="00F8593B" w:rsidRPr="0050425B" w:rsidRDefault="00F8593B" w:rsidP="00AB23E4">
            <w:pPr>
              <w:suppressAutoHyphens/>
              <w:spacing w:after="0" w:line="240" w:lineRule="auto"/>
              <w:jc w:val="both"/>
              <w:rPr>
                <w:rFonts w:ascii="Times New Roman" w:hAnsi="Times New Roman" w:cs="Times New Roman"/>
                <w:b/>
                <w:iCs/>
                <w:sz w:val="24"/>
                <w:szCs w:val="24"/>
              </w:rPr>
            </w:pPr>
            <w:r w:rsidRPr="0050425B">
              <w:rPr>
                <w:rFonts w:ascii="Times New Roman" w:hAnsi="Times New Roman" w:cs="Times New Roman"/>
                <w:iCs/>
                <w:sz w:val="24"/>
                <w:szCs w:val="24"/>
              </w:rPr>
              <w:t>применять рациональные приемы двигательных функций в профессиональной деятельности</w:t>
            </w:r>
          </w:p>
        </w:tc>
      </w:tr>
      <w:tr w:rsidR="00F8593B" w:rsidRPr="0050425B" w:rsidTr="00E403F4">
        <w:trPr>
          <w:trHeight w:val="20"/>
        </w:trPr>
        <w:tc>
          <w:tcPr>
            <w:tcW w:w="959" w:type="dxa"/>
            <w:vMerge/>
          </w:tcPr>
          <w:p w:rsidR="00F8593B" w:rsidRPr="0050425B" w:rsidRDefault="00F8593B" w:rsidP="00AB23E4">
            <w:pPr>
              <w:spacing w:after="0" w:line="240" w:lineRule="auto"/>
              <w:jc w:val="center"/>
              <w:rPr>
                <w:rFonts w:ascii="Times New Roman" w:hAnsi="Times New Roman" w:cs="Times New Roman"/>
                <w:iCs/>
                <w:sz w:val="24"/>
                <w:szCs w:val="24"/>
              </w:rPr>
            </w:pPr>
          </w:p>
        </w:tc>
        <w:tc>
          <w:tcPr>
            <w:tcW w:w="2551" w:type="dxa"/>
            <w:vMerge/>
          </w:tcPr>
          <w:p w:rsidR="00F8593B" w:rsidRPr="0050425B" w:rsidRDefault="00F8593B" w:rsidP="00AB23E4">
            <w:pPr>
              <w:spacing w:after="0" w:line="240" w:lineRule="auto"/>
              <w:rPr>
                <w:rFonts w:ascii="Times New Roman" w:hAnsi="Times New Roman" w:cs="Times New Roman"/>
                <w:sz w:val="24"/>
                <w:szCs w:val="24"/>
              </w:rPr>
            </w:pPr>
          </w:p>
        </w:tc>
        <w:tc>
          <w:tcPr>
            <w:tcW w:w="1134" w:type="dxa"/>
          </w:tcPr>
          <w:p w:rsidR="00F8593B" w:rsidRPr="0050425B" w:rsidRDefault="00F8593B" w:rsidP="00AB23E4">
            <w:pPr>
              <w:suppressAutoHyphens/>
              <w:spacing w:after="0" w:line="240" w:lineRule="auto"/>
              <w:jc w:val="both"/>
              <w:rPr>
                <w:rFonts w:ascii="Times New Roman" w:hAnsi="Times New Roman" w:cs="Times New Roman"/>
                <w:bCs/>
                <w:iCs/>
                <w:sz w:val="24"/>
                <w:szCs w:val="24"/>
              </w:rPr>
            </w:pPr>
            <w:r w:rsidRPr="0050425B">
              <w:rPr>
                <w:rFonts w:ascii="Times New Roman" w:hAnsi="Times New Roman" w:cs="Times New Roman"/>
                <w:bCs/>
                <w:iCs/>
                <w:sz w:val="24"/>
                <w:szCs w:val="24"/>
              </w:rPr>
              <w:t>Уо 08.03</w:t>
            </w:r>
          </w:p>
        </w:tc>
        <w:tc>
          <w:tcPr>
            <w:tcW w:w="5103" w:type="dxa"/>
          </w:tcPr>
          <w:p w:rsidR="00F8593B" w:rsidRPr="0050425B" w:rsidRDefault="00F8593B" w:rsidP="00AB23E4">
            <w:pPr>
              <w:suppressAutoHyphens/>
              <w:spacing w:after="0" w:line="240" w:lineRule="auto"/>
              <w:jc w:val="both"/>
              <w:rPr>
                <w:rFonts w:ascii="Times New Roman" w:hAnsi="Times New Roman" w:cs="Times New Roman"/>
                <w:b/>
                <w:iCs/>
                <w:sz w:val="24"/>
                <w:szCs w:val="24"/>
              </w:rPr>
            </w:pPr>
            <w:r w:rsidRPr="0050425B">
              <w:rPr>
                <w:rFonts w:ascii="Times New Roman" w:hAnsi="Times New Roman" w:cs="Times New Roman"/>
                <w:iCs/>
                <w:sz w:val="24"/>
                <w:szCs w:val="24"/>
              </w:rPr>
              <w:t xml:space="preserve">пользоваться средствами профилактики перенапряжения, характерными для данной </w:t>
            </w:r>
            <w:r w:rsidRPr="0050425B">
              <w:rPr>
                <w:rFonts w:ascii="Times New Roman" w:hAnsi="Times New Roman" w:cs="Times New Roman"/>
                <w:b/>
                <w:sz w:val="24"/>
                <w:szCs w:val="24"/>
                <w:u w:val="single"/>
              </w:rPr>
              <w:t xml:space="preserve"> </w:t>
            </w:r>
            <w:r w:rsidR="00277B23" w:rsidRPr="0050425B">
              <w:rPr>
                <w:rFonts w:ascii="Times New Roman" w:hAnsi="Times New Roman" w:cs="Times New Roman"/>
                <w:bCs/>
                <w:sz w:val="24"/>
                <w:szCs w:val="24"/>
              </w:rPr>
              <w:t xml:space="preserve"> специальности</w:t>
            </w:r>
          </w:p>
        </w:tc>
      </w:tr>
      <w:tr w:rsidR="00F8593B" w:rsidRPr="0050425B" w:rsidTr="00E403F4">
        <w:trPr>
          <w:trHeight w:val="20"/>
        </w:trPr>
        <w:tc>
          <w:tcPr>
            <w:tcW w:w="959" w:type="dxa"/>
            <w:vMerge/>
          </w:tcPr>
          <w:p w:rsidR="00F8593B" w:rsidRPr="0050425B" w:rsidRDefault="00F8593B" w:rsidP="00AB23E4">
            <w:pPr>
              <w:spacing w:after="0" w:line="240" w:lineRule="auto"/>
              <w:jc w:val="center"/>
              <w:rPr>
                <w:rFonts w:ascii="Times New Roman" w:hAnsi="Times New Roman" w:cs="Times New Roman"/>
                <w:iCs/>
                <w:sz w:val="24"/>
                <w:szCs w:val="24"/>
              </w:rPr>
            </w:pPr>
          </w:p>
        </w:tc>
        <w:tc>
          <w:tcPr>
            <w:tcW w:w="2551" w:type="dxa"/>
            <w:vMerge/>
          </w:tcPr>
          <w:p w:rsidR="00F8593B" w:rsidRPr="0050425B" w:rsidRDefault="00F8593B" w:rsidP="00AB23E4">
            <w:pPr>
              <w:spacing w:after="0" w:line="240" w:lineRule="auto"/>
              <w:rPr>
                <w:rFonts w:ascii="Times New Roman" w:hAnsi="Times New Roman" w:cs="Times New Roman"/>
                <w:sz w:val="24"/>
                <w:szCs w:val="24"/>
              </w:rPr>
            </w:pPr>
          </w:p>
        </w:tc>
        <w:tc>
          <w:tcPr>
            <w:tcW w:w="1134" w:type="dxa"/>
          </w:tcPr>
          <w:p w:rsidR="00F8593B" w:rsidRPr="0050425B" w:rsidRDefault="00F8593B" w:rsidP="00AB23E4">
            <w:pPr>
              <w:suppressAutoHyphens/>
              <w:spacing w:after="0" w:line="240" w:lineRule="auto"/>
              <w:jc w:val="both"/>
              <w:rPr>
                <w:rFonts w:ascii="Times New Roman" w:hAnsi="Times New Roman" w:cs="Times New Roman"/>
                <w:bCs/>
                <w:iCs/>
                <w:sz w:val="24"/>
                <w:szCs w:val="24"/>
              </w:rPr>
            </w:pPr>
          </w:p>
        </w:tc>
        <w:tc>
          <w:tcPr>
            <w:tcW w:w="5103" w:type="dxa"/>
          </w:tcPr>
          <w:p w:rsidR="00F8593B" w:rsidRPr="0050425B" w:rsidRDefault="00F8593B" w:rsidP="00AB23E4">
            <w:pPr>
              <w:suppressAutoHyphens/>
              <w:spacing w:after="0" w:line="240" w:lineRule="auto"/>
              <w:jc w:val="both"/>
              <w:rPr>
                <w:rFonts w:ascii="Times New Roman" w:hAnsi="Times New Roman" w:cs="Times New Roman"/>
                <w:b/>
                <w:iCs/>
                <w:sz w:val="24"/>
                <w:szCs w:val="24"/>
              </w:rPr>
            </w:pPr>
            <w:r w:rsidRPr="0050425B">
              <w:rPr>
                <w:rFonts w:ascii="Times New Roman" w:hAnsi="Times New Roman" w:cs="Times New Roman"/>
                <w:b/>
                <w:iCs/>
                <w:sz w:val="24"/>
                <w:szCs w:val="24"/>
              </w:rPr>
              <w:t>Знания:</w:t>
            </w:r>
          </w:p>
        </w:tc>
      </w:tr>
      <w:tr w:rsidR="00F8593B" w:rsidRPr="0050425B" w:rsidTr="00E403F4">
        <w:trPr>
          <w:trHeight w:val="20"/>
        </w:trPr>
        <w:tc>
          <w:tcPr>
            <w:tcW w:w="959" w:type="dxa"/>
            <w:vMerge/>
          </w:tcPr>
          <w:p w:rsidR="00F8593B" w:rsidRPr="0050425B" w:rsidRDefault="00F8593B" w:rsidP="00AB23E4">
            <w:pPr>
              <w:spacing w:after="0" w:line="240" w:lineRule="auto"/>
              <w:jc w:val="center"/>
              <w:rPr>
                <w:rFonts w:ascii="Times New Roman" w:hAnsi="Times New Roman" w:cs="Times New Roman"/>
                <w:iCs/>
                <w:sz w:val="24"/>
                <w:szCs w:val="24"/>
              </w:rPr>
            </w:pPr>
          </w:p>
        </w:tc>
        <w:tc>
          <w:tcPr>
            <w:tcW w:w="2551" w:type="dxa"/>
            <w:vMerge/>
          </w:tcPr>
          <w:p w:rsidR="00F8593B" w:rsidRPr="0050425B" w:rsidRDefault="00F8593B" w:rsidP="00AB23E4">
            <w:pPr>
              <w:spacing w:after="0" w:line="240" w:lineRule="auto"/>
              <w:rPr>
                <w:rFonts w:ascii="Times New Roman" w:hAnsi="Times New Roman" w:cs="Times New Roman"/>
                <w:sz w:val="24"/>
                <w:szCs w:val="24"/>
              </w:rPr>
            </w:pPr>
          </w:p>
        </w:tc>
        <w:tc>
          <w:tcPr>
            <w:tcW w:w="1134" w:type="dxa"/>
          </w:tcPr>
          <w:p w:rsidR="00F8593B" w:rsidRPr="0050425B" w:rsidRDefault="00F8593B" w:rsidP="00AB23E4">
            <w:pPr>
              <w:suppressAutoHyphens/>
              <w:spacing w:after="0" w:line="240" w:lineRule="auto"/>
              <w:jc w:val="both"/>
              <w:rPr>
                <w:rFonts w:ascii="Times New Roman" w:hAnsi="Times New Roman" w:cs="Times New Roman"/>
                <w:bCs/>
                <w:iCs/>
                <w:sz w:val="24"/>
                <w:szCs w:val="24"/>
              </w:rPr>
            </w:pPr>
            <w:r w:rsidRPr="0050425B">
              <w:rPr>
                <w:rFonts w:ascii="Times New Roman" w:hAnsi="Times New Roman" w:cs="Times New Roman"/>
                <w:bCs/>
                <w:iCs/>
                <w:sz w:val="24"/>
                <w:szCs w:val="24"/>
              </w:rPr>
              <w:t>Зо 08.01</w:t>
            </w:r>
          </w:p>
        </w:tc>
        <w:tc>
          <w:tcPr>
            <w:tcW w:w="5103" w:type="dxa"/>
          </w:tcPr>
          <w:p w:rsidR="00F8593B" w:rsidRPr="0050425B" w:rsidRDefault="00F8593B" w:rsidP="00AB23E4">
            <w:pPr>
              <w:suppressAutoHyphens/>
              <w:spacing w:after="0" w:line="240" w:lineRule="auto"/>
              <w:jc w:val="both"/>
              <w:rPr>
                <w:rFonts w:ascii="Times New Roman" w:hAnsi="Times New Roman" w:cs="Times New Roman"/>
                <w:b/>
                <w:iCs/>
                <w:sz w:val="24"/>
                <w:szCs w:val="24"/>
              </w:rPr>
            </w:pPr>
            <w:r w:rsidRPr="0050425B">
              <w:rPr>
                <w:rFonts w:ascii="Times New Roman" w:hAnsi="Times New Roman" w:cs="Times New Roman"/>
                <w:iCs/>
                <w:sz w:val="24"/>
                <w:szCs w:val="24"/>
              </w:rPr>
              <w:t>роль физической культуры в общекультурном, профессиональном и социальном развитии человека</w:t>
            </w:r>
          </w:p>
        </w:tc>
      </w:tr>
      <w:tr w:rsidR="00F8593B" w:rsidRPr="0050425B" w:rsidTr="00E403F4">
        <w:trPr>
          <w:trHeight w:val="20"/>
        </w:trPr>
        <w:tc>
          <w:tcPr>
            <w:tcW w:w="959" w:type="dxa"/>
            <w:vMerge/>
          </w:tcPr>
          <w:p w:rsidR="00F8593B" w:rsidRPr="0050425B" w:rsidRDefault="00F8593B" w:rsidP="00AB23E4">
            <w:pPr>
              <w:spacing w:after="0" w:line="240" w:lineRule="auto"/>
              <w:jc w:val="center"/>
              <w:rPr>
                <w:rFonts w:ascii="Times New Roman" w:hAnsi="Times New Roman" w:cs="Times New Roman"/>
                <w:iCs/>
                <w:sz w:val="24"/>
                <w:szCs w:val="24"/>
              </w:rPr>
            </w:pPr>
          </w:p>
        </w:tc>
        <w:tc>
          <w:tcPr>
            <w:tcW w:w="2551" w:type="dxa"/>
            <w:vMerge/>
          </w:tcPr>
          <w:p w:rsidR="00F8593B" w:rsidRPr="0050425B" w:rsidRDefault="00F8593B" w:rsidP="00AB23E4">
            <w:pPr>
              <w:suppressAutoHyphens/>
              <w:spacing w:after="0" w:line="240" w:lineRule="auto"/>
              <w:jc w:val="both"/>
              <w:rPr>
                <w:rFonts w:ascii="Times New Roman" w:hAnsi="Times New Roman" w:cs="Times New Roman"/>
                <w:sz w:val="24"/>
                <w:szCs w:val="24"/>
              </w:rPr>
            </w:pPr>
          </w:p>
        </w:tc>
        <w:tc>
          <w:tcPr>
            <w:tcW w:w="1134" w:type="dxa"/>
          </w:tcPr>
          <w:p w:rsidR="00F8593B" w:rsidRPr="0050425B" w:rsidRDefault="00F8593B" w:rsidP="00AB23E4">
            <w:pPr>
              <w:suppressAutoHyphens/>
              <w:spacing w:after="0" w:line="240" w:lineRule="auto"/>
              <w:jc w:val="both"/>
              <w:rPr>
                <w:rFonts w:ascii="Times New Roman" w:hAnsi="Times New Roman" w:cs="Times New Roman"/>
                <w:bCs/>
                <w:iCs/>
                <w:sz w:val="24"/>
                <w:szCs w:val="24"/>
              </w:rPr>
            </w:pPr>
            <w:r w:rsidRPr="0050425B">
              <w:rPr>
                <w:rFonts w:ascii="Times New Roman" w:hAnsi="Times New Roman" w:cs="Times New Roman"/>
                <w:bCs/>
                <w:iCs/>
                <w:sz w:val="24"/>
                <w:szCs w:val="24"/>
              </w:rPr>
              <w:t>Зо 08.02</w:t>
            </w:r>
          </w:p>
        </w:tc>
        <w:tc>
          <w:tcPr>
            <w:tcW w:w="5103" w:type="dxa"/>
          </w:tcPr>
          <w:p w:rsidR="00F8593B" w:rsidRPr="0050425B" w:rsidRDefault="00F8593B" w:rsidP="00AB23E4">
            <w:pPr>
              <w:suppressAutoHyphens/>
              <w:spacing w:after="0" w:line="240" w:lineRule="auto"/>
              <w:jc w:val="both"/>
              <w:rPr>
                <w:rFonts w:ascii="Times New Roman" w:hAnsi="Times New Roman" w:cs="Times New Roman"/>
                <w:iCs/>
                <w:sz w:val="24"/>
                <w:szCs w:val="24"/>
              </w:rPr>
            </w:pPr>
            <w:r w:rsidRPr="0050425B">
              <w:rPr>
                <w:rFonts w:ascii="Times New Roman" w:hAnsi="Times New Roman" w:cs="Times New Roman"/>
                <w:iCs/>
                <w:sz w:val="24"/>
                <w:szCs w:val="24"/>
              </w:rPr>
              <w:t>основы здорового образа жизни</w:t>
            </w:r>
          </w:p>
        </w:tc>
      </w:tr>
      <w:tr w:rsidR="00F8593B" w:rsidRPr="0050425B" w:rsidTr="00E403F4">
        <w:trPr>
          <w:trHeight w:val="20"/>
        </w:trPr>
        <w:tc>
          <w:tcPr>
            <w:tcW w:w="959" w:type="dxa"/>
            <w:vMerge/>
          </w:tcPr>
          <w:p w:rsidR="00F8593B" w:rsidRPr="0050425B" w:rsidRDefault="00F8593B" w:rsidP="00AB23E4">
            <w:pPr>
              <w:spacing w:after="0" w:line="240" w:lineRule="auto"/>
              <w:jc w:val="center"/>
              <w:rPr>
                <w:rFonts w:ascii="Times New Roman" w:hAnsi="Times New Roman" w:cs="Times New Roman"/>
                <w:iCs/>
                <w:sz w:val="24"/>
                <w:szCs w:val="24"/>
              </w:rPr>
            </w:pPr>
          </w:p>
        </w:tc>
        <w:tc>
          <w:tcPr>
            <w:tcW w:w="2551" w:type="dxa"/>
            <w:vMerge/>
          </w:tcPr>
          <w:p w:rsidR="00F8593B" w:rsidRPr="0050425B" w:rsidRDefault="00F8593B" w:rsidP="00AB23E4">
            <w:pPr>
              <w:suppressAutoHyphens/>
              <w:spacing w:after="0" w:line="240" w:lineRule="auto"/>
              <w:jc w:val="both"/>
              <w:rPr>
                <w:rFonts w:ascii="Times New Roman" w:hAnsi="Times New Roman" w:cs="Times New Roman"/>
                <w:sz w:val="24"/>
                <w:szCs w:val="24"/>
              </w:rPr>
            </w:pPr>
          </w:p>
        </w:tc>
        <w:tc>
          <w:tcPr>
            <w:tcW w:w="1134" w:type="dxa"/>
          </w:tcPr>
          <w:p w:rsidR="00F8593B" w:rsidRPr="0050425B" w:rsidRDefault="00F8593B" w:rsidP="00AB23E4">
            <w:pPr>
              <w:suppressAutoHyphens/>
              <w:spacing w:after="0" w:line="240" w:lineRule="auto"/>
              <w:jc w:val="both"/>
              <w:rPr>
                <w:rFonts w:ascii="Times New Roman" w:hAnsi="Times New Roman" w:cs="Times New Roman"/>
                <w:bCs/>
                <w:iCs/>
                <w:sz w:val="24"/>
                <w:szCs w:val="24"/>
              </w:rPr>
            </w:pPr>
            <w:r w:rsidRPr="0050425B">
              <w:rPr>
                <w:rFonts w:ascii="Times New Roman" w:hAnsi="Times New Roman" w:cs="Times New Roman"/>
                <w:bCs/>
                <w:iCs/>
                <w:sz w:val="24"/>
                <w:szCs w:val="24"/>
              </w:rPr>
              <w:t>Зо 08.03</w:t>
            </w:r>
          </w:p>
        </w:tc>
        <w:tc>
          <w:tcPr>
            <w:tcW w:w="5103" w:type="dxa"/>
          </w:tcPr>
          <w:p w:rsidR="00F8593B" w:rsidRPr="0050425B" w:rsidRDefault="00F8593B" w:rsidP="00AB23E4">
            <w:pPr>
              <w:suppressAutoHyphens/>
              <w:spacing w:after="0" w:line="240" w:lineRule="auto"/>
              <w:jc w:val="both"/>
              <w:rPr>
                <w:rFonts w:ascii="Times New Roman" w:hAnsi="Times New Roman" w:cs="Times New Roman"/>
                <w:iCs/>
                <w:sz w:val="24"/>
                <w:szCs w:val="24"/>
              </w:rPr>
            </w:pPr>
            <w:r w:rsidRPr="0050425B">
              <w:rPr>
                <w:rFonts w:ascii="Times New Roman" w:hAnsi="Times New Roman" w:cs="Times New Roman"/>
                <w:iCs/>
                <w:sz w:val="24"/>
                <w:szCs w:val="24"/>
              </w:rPr>
              <w:t xml:space="preserve">условия профессиональной деятельности и </w:t>
            </w:r>
            <w:r w:rsidRPr="0050425B">
              <w:rPr>
                <w:rFonts w:ascii="Times New Roman" w:hAnsi="Times New Roman" w:cs="Times New Roman"/>
                <w:iCs/>
                <w:sz w:val="24"/>
                <w:szCs w:val="24"/>
              </w:rPr>
              <w:lastRenderedPageBreak/>
              <w:t xml:space="preserve">зоны риска физического здоровья </w:t>
            </w:r>
            <w:r w:rsidR="006E1DA2" w:rsidRPr="0050425B">
              <w:rPr>
                <w:rFonts w:ascii="Times New Roman" w:hAnsi="Times New Roman" w:cs="Times New Roman"/>
                <w:iCs/>
                <w:sz w:val="24"/>
                <w:szCs w:val="24"/>
              </w:rPr>
              <w:t xml:space="preserve">для </w:t>
            </w:r>
            <w:r w:rsidR="00277B23" w:rsidRPr="0050425B">
              <w:rPr>
                <w:rFonts w:ascii="Times New Roman" w:hAnsi="Times New Roman" w:cs="Times New Roman"/>
                <w:bCs/>
                <w:sz w:val="24"/>
                <w:szCs w:val="24"/>
              </w:rPr>
              <w:t>специальности</w:t>
            </w:r>
          </w:p>
        </w:tc>
      </w:tr>
      <w:tr w:rsidR="00F8593B" w:rsidRPr="0050425B" w:rsidTr="00E403F4">
        <w:trPr>
          <w:trHeight w:val="20"/>
        </w:trPr>
        <w:tc>
          <w:tcPr>
            <w:tcW w:w="959" w:type="dxa"/>
            <w:vMerge/>
          </w:tcPr>
          <w:p w:rsidR="00F8593B" w:rsidRPr="0050425B" w:rsidRDefault="00F8593B" w:rsidP="00AB23E4">
            <w:pPr>
              <w:spacing w:after="0" w:line="240" w:lineRule="auto"/>
              <w:jc w:val="center"/>
              <w:rPr>
                <w:rFonts w:ascii="Times New Roman" w:hAnsi="Times New Roman" w:cs="Times New Roman"/>
                <w:iCs/>
                <w:sz w:val="24"/>
                <w:szCs w:val="24"/>
              </w:rPr>
            </w:pPr>
          </w:p>
        </w:tc>
        <w:tc>
          <w:tcPr>
            <w:tcW w:w="2551" w:type="dxa"/>
            <w:vMerge/>
          </w:tcPr>
          <w:p w:rsidR="00F8593B" w:rsidRPr="0050425B" w:rsidRDefault="00F8593B" w:rsidP="00AB23E4">
            <w:pPr>
              <w:suppressAutoHyphens/>
              <w:spacing w:after="0" w:line="240" w:lineRule="auto"/>
              <w:jc w:val="both"/>
              <w:rPr>
                <w:rFonts w:ascii="Times New Roman" w:hAnsi="Times New Roman" w:cs="Times New Roman"/>
                <w:sz w:val="24"/>
                <w:szCs w:val="24"/>
              </w:rPr>
            </w:pPr>
          </w:p>
        </w:tc>
        <w:tc>
          <w:tcPr>
            <w:tcW w:w="1134" w:type="dxa"/>
          </w:tcPr>
          <w:p w:rsidR="00F8593B" w:rsidRPr="0050425B" w:rsidRDefault="00F8593B" w:rsidP="00AB23E4">
            <w:pPr>
              <w:suppressAutoHyphens/>
              <w:spacing w:after="0" w:line="240" w:lineRule="auto"/>
              <w:jc w:val="both"/>
              <w:rPr>
                <w:rFonts w:ascii="Times New Roman" w:hAnsi="Times New Roman" w:cs="Times New Roman"/>
                <w:bCs/>
                <w:iCs/>
                <w:sz w:val="24"/>
                <w:szCs w:val="24"/>
              </w:rPr>
            </w:pPr>
            <w:r w:rsidRPr="0050425B">
              <w:rPr>
                <w:rFonts w:ascii="Times New Roman" w:hAnsi="Times New Roman" w:cs="Times New Roman"/>
                <w:bCs/>
                <w:iCs/>
                <w:sz w:val="24"/>
                <w:szCs w:val="24"/>
              </w:rPr>
              <w:t>Зо 08.04</w:t>
            </w:r>
          </w:p>
        </w:tc>
        <w:tc>
          <w:tcPr>
            <w:tcW w:w="5103" w:type="dxa"/>
          </w:tcPr>
          <w:p w:rsidR="00F8593B" w:rsidRPr="0050425B" w:rsidRDefault="00F8593B" w:rsidP="00AB23E4">
            <w:pPr>
              <w:suppressAutoHyphens/>
              <w:spacing w:after="0" w:line="240" w:lineRule="auto"/>
              <w:jc w:val="both"/>
              <w:rPr>
                <w:rFonts w:ascii="Times New Roman" w:hAnsi="Times New Roman" w:cs="Times New Roman"/>
                <w:b/>
                <w:iCs/>
                <w:sz w:val="24"/>
                <w:szCs w:val="24"/>
              </w:rPr>
            </w:pPr>
            <w:r w:rsidRPr="0050425B">
              <w:rPr>
                <w:rFonts w:ascii="Times New Roman" w:hAnsi="Times New Roman" w:cs="Times New Roman"/>
                <w:iCs/>
                <w:sz w:val="24"/>
                <w:szCs w:val="24"/>
              </w:rPr>
              <w:t>средства профилактики перенапряжения</w:t>
            </w:r>
          </w:p>
        </w:tc>
      </w:tr>
      <w:tr w:rsidR="00F8593B" w:rsidRPr="0050425B" w:rsidTr="00E403F4">
        <w:trPr>
          <w:trHeight w:val="20"/>
        </w:trPr>
        <w:tc>
          <w:tcPr>
            <w:tcW w:w="959" w:type="dxa"/>
            <w:vMerge w:val="restart"/>
          </w:tcPr>
          <w:p w:rsidR="00F8593B" w:rsidRPr="0050425B" w:rsidRDefault="00F8593B" w:rsidP="00AB23E4">
            <w:pPr>
              <w:spacing w:after="0" w:line="240" w:lineRule="auto"/>
              <w:jc w:val="center"/>
              <w:rPr>
                <w:rFonts w:ascii="Times New Roman" w:hAnsi="Times New Roman" w:cs="Times New Roman"/>
                <w:iCs/>
                <w:sz w:val="24"/>
                <w:szCs w:val="24"/>
              </w:rPr>
            </w:pPr>
            <w:r w:rsidRPr="0050425B">
              <w:rPr>
                <w:rFonts w:ascii="Times New Roman" w:hAnsi="Times New Roman" w:cs="Times New Roman"/>
                <w:iCs/>
                <w:sz w:val="24"/>
                <w:szCs w:val="24"/>
              </w:rPr>
              <w:t>ОК 09</w:t>
            </w:r>
          </w:p>
        </w:tc>
        <w:tc>
          <w:tcPr>
            <w:tcW w:w="2551" w:type="dxa"/>
            <w:vMerge w:val="restart"/>
          </w:tcPr>
          <w:p w:rsidR="00F8593B" w:rsidRPr="0050425B" w:rsidRDefault="00F8593B" w:rsidP="00AB23E4">
            <w:pPr>
              <w:suppressAutoHyphens/>
              <w:spacing w:after="0" w:line="240" w:lineRule="auto"/>
              <w:rPr>
                <w:rFonts w:ascii="Times New Roman" w:hAnsi="Times New Roman" w:cs="Times New Roman"/>
                <w:sz w:val="24"/>
                <w:szCs w:val="24"/>
              </w:rPr>
            </w:pPr>
            <w:r w:rsidRPr="0050425B">
              <w:rPr>
                <w:rFonts w:ascii="Times New Roman" w:hAnsi="Times New Roman" w:cs="Times New Roman"/>
                <w:sz w:val="24"/>
                <w:szCs w:val="24"/>
              </w:rPr>
              <w:t xml:space="preserve">Пользоваться профессиональной документацией </w:t>
            </w:r>
            <w:r w:rsidRPr="0050425B">
              <w:rPr>
                <w:rFonts w:ascii="Times New Roman" w:hAnsi="Times New Roman" w:cs="Times New Roman"/>
                <w:sz w:val="24"/>
                <w:szCs w:val="24"/>
              </w:rPr>
              <w:br/>
              <w:t xml:space="preserve">на государственном </w:t>
            </w:r>
            <w:r w:rsidRPr="0050425B">
              <w:rPr>
                <w:rFonts w:ascii="Times New Roman" w:hAnsi="Times New Roman" w:cs="Times New Roman"/>
                <w:sz w:val="24"/>
                <w:szCs w:val="24"/>
              </w:rPr>
              <w:br/>
              <w:t>и иностранном языках</w:t>
            </w:r>
          </w:p>
        </w:tc>
        <w:tc>
          <w:tcPr>
            <w:tcW w:w="1134" w:type="dxa"/>
          </w:tcPr>
          <w:p w:rsidR="00F8593B" w:rsidRPr="0050425B" w:rsidRDefault="00F8593B" w:rsidP="00AB23E4">
            <w:pPr>
              <w:suppressAutoHyphens/>
              <w:spacing w:after="0" w:line="240" w:lineRule="auto"/>
              <w:jc w:val="both"/>
              <w:rPr>
                <w:rFonts w:ascii="Times New Roman" w:hAnsi="Times New Roman" w:cs="Times New Roman"/>
                <w:bCs/>
                <w:iCs/>
                <w:sz w:val="24"/>
                <w:szCs w:val="24"/>
              </w:rPr>
            </w:pPr>
          </w:p>
        </w:tc>
        <w:tc>
          <w:tcPr>
            <w:tcW w:w="5103" w:type="dxa"/>
          </w:tcPr>
          <w:p w:rsidR="00F8593B" w:rsidRPr="0050425B" w:rsidRDefault="00F8593B" w:rsidP="00AB23E4">
            <w:pPr>
              <w:suppressAutoHyphens/>
              <w:spacing w:after="0" w:line="240" w:lineRule="auto"/>
              <w:jc w:val="both"/>
              <w:rPr>
                <w:rFonts w:ascii="Times New Roman" w:hAnsi="Times New Roman" w:cs="Times New Roman"/>
                <w:iCs/>
                <w:sz w:val="24"/>
                <w:szCs w:val="24"/>
              </w:rPr>
            </w:pPr>
            <w:r w:rsidRPr="0050425B">
              <w:rPr>
                <w:rFonts w:ascii="Times New Roman" w:hAnsi="Times New Roman" w:cs="Times New Roman"/>
                <w:b/>
                <w:bCs/>
                <w:iCs/>
                <w:sz w:val="24"/>
                <w:szCs w:val="24"/>
              </w:rPr>
              <w:t>Умения:</w:t>
            </w:r>
          </w:p>
        </w:tc>
      </w:tr>
      <w:tr w:rsidR="00F8593B" w:rsidRPr="0050425B" w:rsidTr="00E403F4">
        <w:trPr>
          <w:trHeight w:val="20"/>
        </w:trPr>
        <w:tc>
          <w:tcPr>
            <w:tcW w:w="959" w:type="dxa"/>
            <w:vMerge/>
          </w:tcPr>
          <w:p w:rsidR="00F8593B" w:rsidRPr="0050425B" w:rsidRDefault="00F8593B" w:rsidP="00AB23E4">
            <w:pPr>
              <w:spacing w:after="0" w:line="240" w:lineRule="auto"/>
              <w:jc w:val="center"/>
              <w:rPr>
                <w:rFonts w:ascii="Times New Roman" w:hAnsi="Times New Roman" w:cs="Times New Roman"/>
                <w:iCs/>
                <w:sz w:val="24"/>
                <w:szCs w:val="24"/>
              </w:rPr>
            </w:pPr>
          </w:p>
        </w:tc>
        <w:tc>
          <w:tcPr>
            <w:tcW w:w="2551" w:type="dxa"/>
            <w:vMerge/>
          </w:tcPr>
          <w:p w:rsidR="00F8593B" w:rsidRPr="0050425B" w:rsidRDefault="00F8593B" w:rsidP="00AB23E4">
            <w:pPr>
              <w:suppressAutoHyphens/>
              <w:spacing w:after="0" w:line="240" w:lineRule="auto"/>
              <w:rPr>
                <w:rFonts w:ascii="Times New Roman" w:hAnsi="Times New Roman" w:cs="Times New Roman"/>
                <w:sz w:val="24"/>
                <w:szCs w:val="24"/>
              </w:rPr>
            </w:pPr>
          </w:p>
        </w:tc>
        <w:tc>
          <w:tcPr>
            <w:tcW w:w="1134" w:type="dxa"/>
          </w:tcPr>
          <w:p w:rsidR="00F8593B" w:rsidRPr="0050425B" w:rsidRDefault="00F8593B" w:rsidP="00AB23E4">
            <w:pPr>
              <w:suppressAutoHyphens/>
              <w:spacing w:after="0" w:line="240" w:lineRule="auto"/>
              <w:jc w:val="both"/>
              <w:rPr>
                <w:rFonts w:ascii="Times New Roman" w:hAnsi="Times New Roman" w:cs="Times New Roman"/>
                <w:bCs/>
                <w:iCs/>
                <w:sz w:val="24"/>
                <w:szCs w:val="24"/>
              </w:rPr>
            </w:pPr>
            <w:r w:rsidRPr="0050425B">
              <w:rPr>
                <w:rFonts w:ascii="Times New Roman" w:hAnsi="Times New Roman" w:cs="Times New Roman"/>
                <w:bCs/>
                <w:iCs/>
                <w:sz w:val="24"/>
                <w:szCs w:val="24"/>
              </w:rPr>
              <w:t>Уо 09.01</w:t>
            </w:r>
          </w:p>
        </w:tc>
        <w:tc>
          <w:tcPr>
            <w:tcW w:w="5103" w:type="dxa"/>
          </w:tcPr>
          <w:p w:rsidR="00F8593B" w:rsidRPr="0050425B" w:rsidRDefault="00F8593B" w:rsidP="00AB23E4">
            <w:pPr>
              <w:suppressAutoHyphens/>
              <w:spacing w:after="0" w:line="240" w:lineRule="auto"/>
              <w:jc w:val="both"/>
              <w:rPr>
                <w:rFonts w:ascii="Times New Roman" w:hAnsi="Times New Roman" w:cs="Times New Roman"/>
                <w:b/>
                <w:bCs/>
                <w:iCs/>
                <w:sz w:val="24"/>
                <w:szCs w:val="24"/>
              </w:rPr>
            </w:pPr>
            <w:r w:rsidRPr="0050425B">
              <w:rPr>
                <w:rFonts w:ascii="Times New Roman" w:hAnsi="Times New Roman" w:cs="Times New Roman"/>
                <w:iCs/>
                <w:sz w:val="24"/>
                <w:szCs w:val="24"/>
              </w:rPr>
              <w:t>понимать общий смысл четко произнесенных высказываний на известные темы (профессиональные и бытовые), понимать тексты на базовые профессиональные темы</w:t>
            </w:r>
          </w:p>
        </w:tc>
      </w:tr>
      <w:tr w:rsidR="00F8593B" w:rsidRPr="0050425B" w:rsidTr="00E403F4">
        <w:trPr>
          <w:trHeight w:val="20"/>
        </w:trPr>
        <w:tc>
          <w:tcPr>
            <w:tcW w:w="959" w:type="dxa"/>
            <w:vMerge/>
          </w:tcPr>
          <w:p w:rsidR="00F8593B" w:rsidRPr="0050425B" w:rsidRDefault="00F8593B" w:rsidP="00AB23E4">
            <w:pPr>
              <w:spacing w:after="0" w:line="240" w:lineRule="auto"/>
              <w:jc w:val="center"/>
              <w:rPr>
                <w:rFonts w:ascii="Times New Roman" w:hAnsi="Times New Roman" w:cs="Times New Roman"/>
                <w:iCs/>
                <w:sz w:val="24"/>
                <w:szCs w:val="24"/>
              </w:rPr>
            </w:pPr>
          </w:p>
        </w:tc>
        <w:tc>
          <w:tcPr>
            <w:tcW w:w="2551" w:type="dxa"/>
            <w:vMerge/>
          </w:tcPr>
          <w:p w:rsidR="00F8593B" w:rsidRPr="0050425B" w:rsidRDefault="00F8593B" w:rsidP="00AB23E4">
            <w:pPr>
              <w:suppressAutoHyphens/>
              <w:spacing w:after="0" w:line="240" w:lineRule="auto"/>
              <w:rPr>
                <w:rFonts w:ascii="Times New Roman" w:hAnsi="Times New Roman" w:cs="Times New Roman"/>
                <w:sz w:val="24"/>
                <w:szCs w:val="24"/>
              </w:rPr>
            </w:pPr>
          </w:p>
        </w:tc>
        <w:tc>
          <w:tcPr>
            <w:tcW w:w="1134" w:type="dxa"/>
          </w:tcPr>
          <w:p w:rsidR="00F8593B" w:rsidRPr="0050425B" w:rsidRDefault="00F8593B" w:rsidP="00AB23E4">
            <w:pPr>
              <w:suppressAutoHyphens/>
              <w:spacing w:after="0" w:line="240" w:lineRule="auto"/>
              <w:jc w:val="both"/>
              <w:rPr>
                <w:rFonts w:ascii="Times New Roman" w:hAnsi="Times New Roman" w:cs="Times New Roman"/>
                <w:bCs/>
                <w:iCs/>
                <w:sz w:val="24"/>
                <w:szCs w:val="24"/>
              </w:rPr>
            </w:pPr>
            <w:r w:rsidRPr="0050425B">
              <w:rPr>
                <w:rFonts w:ascii="Times New Roman" w:hAnsi="Times New Roman" w:cs="Times New Roman"/>
                <w:bCs/>
                <w:iCs/>
                <w:sz w:val="24"/>
                <w:szCs w:val="24"/>
              </w:rPr>
              <w:t>Уо 09.02</w:t>
            </w:r>
          </w:p>
        </w:tc>
        <w:tc>
          <w:tcPr>
            <w:tcW w:w="5103" w:type="dxa"/>
          </w:tcPr>
          <w:p w:rsidR="00F8593B" w:rsidRPr="0050425B" w:rsidRDefault="00F8593B" w:rsidP="00AB23E4">
            <w:pPr>
              <w:suppressAutoHyphens/>
              <w:spacing w:after="0" w:line="240" w:lineRule="auto"/>
              <w:jc w:val="both"/>
              <w:rPr>
                <w:rFonts w:ascii="Times New Roman" w:hAnsi="Times New Roman" w:cs="Times New Roman"/>
                <w:b/>
                <w:bCs/>
                <w:iCs/>
                <w:sz w:val="24"/>
                <w:szCs w:val="24"/>
              </w:rPr>
            </w:pPr>
            <w:r w:rsidRPr="0050425B">
              <w:rPr>
                <w:rFonts w:ascii="Times New Roman" w:hAnsi="Times New Roman" w:cs="Times New Roman"/>
                <w:iCs/>
                <w:sz w:val="24"/>
                <w:szCs w:val="24"/>
              </w:rPr>
              <w:t xml:space="preserve">участвовать в диалогах на знакомые общие </w:t>
            </w:r>
            <w:r w:rsidRPr="0050425B">
              <w:rPr>
                <w:rFonts w:ascii="Times New Roman" w:hAnsi="Times New Roman" w:cs="Times New Roman"/>
                <w:iCs/>
                <w:sz w:val="24"/>
                <w:szCs w:val="24"/>
              </w:rPr>
              <w:br/>
              <w:t>и профессиональные темы</w:t>
            </w:r>
          </w:p>
        </w:tc>
      </w:tr>
      <w:tr w:rsidR="00F8593B" w:rsidRPr="0050425B" w:rsidTr="00E403F4">
        <w:trPr>
          <w:trHeight w:val="20"/>
        </w:trPr>
        <w:tc>
          <w:tcPr>
            <w:tcW w:w="959" w:type="dxa"/>
            <w:vMerge/>
          </w:tcPr>
          <w:p w:rsidR="00F8593B" w:rsidRPr="0050425B" w:rsidRDefault="00F8593B" w:rsidP="00AB23E4">
            <w:pPr>
              <w:spacing w:after="0" w:line="240" w:lineRule="auto"/>
              <w:jc w:val="center"/>
              <w:rPr>
                <w:rFonts w:ascii="Times New Roman" w:hAnsi="Times New Roman" w:cs="Times New Roman"/>
                <w:iCs/>
                <w:sz w:val="24"/>
                <w:szCs w:val="24"/>
              </w:rPr>
            </w:pPr>
          </w:p>
        </w:tc>
        <w:tc>
          <w:tcPr>
            <w:tcW w:w="2551" w:type="dxa"/>
            <w:vMerge/>
          </w:tcPr>
          <w:p w:rsidR="00F8593B" w:rsidRPr="0050425B" w:rsidRDefault="00F8593B" w:rsidP="00AB23E4">
            <w:pPr>
              <w:suppressAutoHyphens/>
              <w:spacing w:after="0" w:line="240" w:lineRule="auto"/>
              <w:rPr>
                <w:rFonts w:ascii="Times New Roman" w:hAnsi="Times New Roman" w:cs="Times New Roman"/>
                <w:sz w:val="24"/>
                <w:szCs w:val="24"/>
              </w:rPr>
            </w:pPr>
          </w:p>
        </w:tc>
        <w:tc>
          <w:tcPr>
            <w:tcW w:w="1134" w:type="dxa"/>
          </w:tcPr>
          <w:p w:rsidR="00F8593B" w:rsidRPr="0050425B" w:rsidRDefault="00F8593B" w:rsidP="00AB23E4">
            <w:pPr>
              <w:suppressAutoHyphens/>
              <w:spacing w:after="0" w:line="240" w:lineRule="auto"/>
              <w:jc w:val="both"/>
              <w:rPr>
                <w:rFonts w:ascii="Times New Roman" w:hAnsi="Times New Roman" w:cs="Times New Roman"/>
                <w:bCs/>
                <w:iCs/>
                <w:sz w:val="24"/>
                <w:szCs w:val="24"/>
              </w:rPr>
            </w:pPr>
            <w:r w:rsidRPr="0050425B">
              <w:rPr>
                <w:rFonts w:ascii="Times New Roman" w:hAnsi="Times New Roman" w:cs="Times New Roman"/>
                <w:bCs/>
                <w:iCs/>
                <w:sz w:val="24"/>
                <w:szCs w:val="24"/>
              </w:rPr>
              <w:t>Уо 09.03</w:t>
            </w:r>
          </w:p>
        </w:tc>
        <w:tc>
          <w:tcPr>
            <w:tcW w:w="5103" w:type="dxa"/>
          </w:tcPr>
          <w:p w:rsidR="00F8593B" w:rsidRPr="0050425B" w:rsidRDefault="00F8593B" w:rsidP="00AB23E4">
            <w:pPr>
              <w:suppressAutoHyphens/>
              <w:spacing w:after="0" w:line="240" w:lineRule="auto"/>
              <w:jc w:val="both"/>
              <w:rPr>
                <w:rFonts w:ascii="Times New Roman" w:hAnsi="Times New Roman" w:cs="Times New Roman"/>
                <w:b/>
                <w:bCs/>
                <w:iCs/>
                <w:sz w:val="24"/>
                <w:szCs w:val="24"/>
              </w:rPr>
            </w:pPr>
            <w:r w:rsidRPr="0050425B">
              <w:rPr>
                <w:rFonts w:ascii="Times New Roman" w:hAnsi="Times New Roman" w:cs="Times New Roman"/>
                <w:iCs/>
                <w:sz w:val="24"/>
                <w:szCs w:val="24"/>
              </w:rPr>
              <w:t>строить простые высказывания о себе и о своей профессиональной деятельности</w:t>
            </w:r>
          </w:p>
        </w:tc>
      </w:tr>
      <w:tr w:rsidR="00F8593B" w:rsidRPr="0050425B" w:rsidTr="00E403F4">
        <w:trPr>
          <w:trHeight w:val="20"/>
        </w:trPr>
        <w:tc>
          <w:tcPr>
            <w:tcW w:w="959" w:type="dxa"/>
            <w:vMerge/>
          </w:tcPr>
          <w:p w:rsidR="00F8593B" w:rsidRPr="0050425B" w:rsidRDefault="00F8593B" w:rsidP="00AB23E4">
            <w:pPr>
              <w:spacing w:after="0" w:line="240" w:lineRule="auto"/>
              <w:jc w:val="center"/>
              <w:rPr>
                <w:rFonts w:ascii="Times New Roman" w:hAnsi="Times New Roman" w:cs="Times New Roman"/>
                <w:iCs/>
                <w:sz w:val="24"/>
                <w:szCs w:val="24"/>
              </w:rPr>
            </w:pPr>
          </w:p>
        </w:tc>
        <w:tc>
          <w:tcPr>
            <w:tcW w:w="2551" w:type="dxa"/>
            <w:vMerge/>
          </w:tcPr>
          <w:p w:rsidR="00F8593B" w:rsidRPr="0050425B" w:rsidRDefault="00F8593B" w:rsidP="00AB23E4">
            <w:pPr>
              <w:suppressAutoHyphens/>
              <w:spacing w:after="0" w:line="240" w:lineRule="auto"/>
              <w:rPr>
                <w:rFonts w:ascii="Times New Roman" w:hAnsi="Times New Roman" w:cs="Times New Roman"/>
                <w:sz w:val="24"/>
                <w:szCs w:val="24"/>
              </w:rPr>
            </w:pPr>
          </w:p>
        </w:tc>
        <w:tc>
          <w:tcPr>
            <w:tcW w:w="1134" w:type="dxa"/>
          </w:tcPr>
          <w:p w:rsidR="00F8593B" w:rsidRPr="0050425B" w:rsidRDefault="00F8593B" w:rsidP="00AB23E4">
            <w:pPr>
              <w:suppressAutoHyphens/>
              <w:spacing w:after="0" w:line="240" w:lineRule="auto"/>
              <w:jc w:val="both"/>
              <w:rPr>
                <w:rFonts w:ascii="Times New Roman" w:hAnsi="Times New Roman" w:cs="Times New Roman"/>
                <w:bCs/>
                <w:iCs/>
                <w:sz w:val="24"/>
                <w:szCs w:val="24"/>
              </w:rPr>
            </w:pPr>
            <w:r w:rsidRPr="0050425B">
              <w:rPr>
                <w:rFonts w:ascii="Times New Roman" w:hAnsi="Times New Roman" w:cs="Times New Roman"/>
                <w:bCs/>
                <w:iCs/>
                <w:sz w:val="24"/>
                <w:szCs w:val="24"/>
              </w:rPr>
              <w:t>Уо 09.04</w:t>
            </w:r>
          </w:p>
        </w:tc>
        <w:tc>
          <w:tcPr>
            <w:tcW w:w="5103" w:type="dxa"/>
          </w:tcPr>
          <w:p w:rsidR="00F8593B" w:rsidRPr="0050425B" w:rsidRDefault="00F8593B" w:rsidP="00AB23E4">
            <w:pPr>
              <w:suppressAutoHyphens/>
              <w:spacing w:after="0" w:line="240" w:lineRule="auto"/>
              <w:jc w:val="both"/>
              <w:rPr>
                <w:rFonts w:ascii="Times New Roman" w:hAnsi="Times New Roman" w:cs="Times New Roman"/>
                <w:b/>
                <w:bCs/>
                <w:iCs/>
                <w:sz w:val="24"/>
                <w:szCs w:val="24"/>
              </w:rPr>
            </w:pPr>
            <w:r w:rsidRPr="0050425B">
              <w:rPr>
                <w:rFonts w:ascii="Times New Roman" w:hAnsi="Times New Roman" w:cs="Times New Roman"/>
                <w:iCs/>
                <w:sz w:val="24"/>
                <w:szCs w:val="24"/>
              </w:rPr>
              <w:t>кратко обосновывать и объяснять свои действия (текущие и планируемые)</w:t>
            </w:r>
          </w:p>
        </w:tc>
      </w:tr>
      <w:tr w:rsidR="00F8593B" w:rsidRPr="0050425B" w:rsidTr="00E403F4">
        <w:trPr>
          <w:trHeight w:val="20"/>
        </w:trPr>
        <w:tc>
          <w:tcPr>
            <w:tcW w:w="959" w:type="dxa"/>
            <w:vMerge/>
          </w:tcPr>
          <w:p w:rsidR="00F8593B" w:rsidRPr="0050425B" w:rsidRDefault="00F8593B" w:rsidP="00AB23E4">
            <w:pPr>
              <w:spacing w:after="0" w:line="240" w:lineRule="auto"/>
              <w:jc w:val="center"/>
              <w:rPr>
                <w:rFonts w:ascii="Times New Roman" w:hAnsi="Times New Roman" w:cs="Times New Roman"/>
                <w:iCs/>
                <w:sz w:val="24"/>
                <w:szCs w:val="24"/>
              </w:rPr>
            </w:pPr>
          </w:p>
        </w:tc>
        <w:tc>
          <w:tcPr>
            <w:tcW w:w="2551" w:type="dxa"/>
            <w:vMerge/>
          </w:tcPr>
          <w:p w:rsidR="00F8593B" w:rsidRPr="0050425B" w:rsidRDefault="00F8593B" w:rsidP="00AB23E4">
            <w:pPr>
              <w:suppressAutoHyphens/>
              <w:spacing w:after="0" w:line="240" w:lineRule="auto"/>
              <w:rPr>
                <w:rFonts w:ascii="Times New Roman" w:hAnsi="Times New Roman" w:cs="Times New Roman"/>
                <w:sz w:val="24"/>
                <w:szCs w:val="24"/>
              </w:rPr>
            </w:pPr>
          </w:p>
        </w:tc>
        <w:tc>
          <w:tcPr>
            <w:tcW w:w="1134" w:type="dxa"/>
          </w:tcPr>
          <w:p w:rsidR="00F8593B" w:rsidRPr="0050425B" w:rsidRDefault="00F8593B" w:rsidP="00AB23E4">
            <w:pPr>
              <w:suppressAutoHyphens/>
              <w:spacing w:after="0" w:line="240" w:lineRule="auto"/>
              <w:jc w:val="both"/>
              <w:rPr>
                <w:rFonts w:ascii="Times New Roman" w:hAnsi="Times New Roman" w:cs="Times New Roman"/>
                <w:bCs/>
                <w:iCs/>
                <w:sz w:val="24"/>
                <w:szCs w:val="24"/>
              </w:rPr>
            </w:pPr>
            <w:r w:rsidRPr="0050425B">
              <w:rPr>
                <w:rFonts w:ascii="Times New Roman" w:hAnsi="Times New Roman" w:cs="Times New Roman"/>
                <w:bCs/>
                <w:iCs/>
                <w:sz w:val="24"/>
                <w:szCs w:val="24"/>
              </w:rPr>
              <w:t>Уо 09.05</w:t>
            </w:r>
          </w:p>
        </w:tc>
        <w:tc>
          <w:tcPr>
            <w:tcW w:w="5103" w:type="dxa"/>
          </w:tcPr>
          <w:p w:rsidR="00F8593B" w:rsidRPr="0050425B" w:rsidRDefault="00F8593B" w:rsidP="00AB23E4">
            <w:pPr>
              <w:suppressAutoHyphens/>
              <w:spacing w:after="0" w:line="240" w:lineRule="auto"/>
              <w:jc w:val="both"/>
              <w:rPr>
                <w:rFonts w:ascii="Times New Roman" w:hAnsi="Times New Roman" w:cs="Times New Roman"/>
                <w:b/>
                <w:bCs/>
                <w:iCs/>
                <w:sz w:val="24"/>
                <w:szCs w:val="24"/>
              </w:rPr>
            </w:pPr>
            <w:r w:rsidRPr="0050425B">
              <w:rPr>
                <w:rFonts w:ascii="Times New Roman" w:hAnsi="Times New Roman" w:cs="Times New Roman"/>
                <w:iCs/>
                <w:sz w:val="24"/>
                <w:szCs w:val="24"/>
              </w:rPr>
              <w:t>писать простые связные сообщения на знакомые или интересующие профессиональные темы</w:t>
            </w:r>
          </w:p>
        </w:tc>
      </w:tr>
      <w:tr w:rsidR="00F8593B" w:rsidRPr="0050425B" w:rsidTr="00E403F4">
        <w:trPr>
          <w:trHeight w:val="20"/>
        </w:trPr>
        <w:tc>
          <w:tcPr>
            <w:tcW w:w="959" w:type="dxa"/>
            <w:vMerge/>
          </w:tcPr>
          <w:p w:rsidR="00F8593B" w:rsidRPr="0050425B" w:rsidRDefault="00F8593B" w:rsidP="00AB23E4">
            <w:pPr>
              <w:spacing w:after="0" w:line="240" w:lineRule="auto"/>
              <w:jc w:val="center"/>
              <w:rPr>
                <w:rFonts w:ascii="Times New Roman" w:hAnsi="Times New Roman" w:cs="Times New Roman"/>
                <w:iCs/>
                <w:sz w:val="24"/>
                <w:szCs w:val="24"/>
              </w:rPr>
            </w:pPr>
          </w:p>
        </w:tc>
        <w:tc>
          <w:tcPr>
            <w:tcW w:w="2551" w:type="dxa"/>
            <w:vMerge/>
          </w:tcPr>
          <w:p w:rsidR="00F8593B" w:rsidRPr="0050425B" w:rsidRDefault="00F8593B" w:rsidP="00AB23E4">
            <w:pPr>
              <w:suppressAutoHyphens/>
              <w:spacing w:after="0" w:line="240" w:lineRule="auto"/>
              <w:rPr>
                <w:rFonts w:ascii="Times New Roman" w:hAnsi="Times New Roman" w:cs="Times New Roman"/>
                <w:sz w:val="24"/>
                <w:szCs w:val="24"/>
              </w:rPr>
            </w:pPr>
          </w:p>
        </w:tc>
        <w:tc>
          <w:tcPr>
            <w:tcW w:w="1134" w:type="dxa"/>
          </w:tcPr>
          <w:p w:rsidR="00F8593B" w:rsidRPr="0050425B" w:rsidRDefault="00F8593B" w:rsidP="00AB23E4">
            <w:pPr>
              <w:suppressAutoHyphens/>
              <w:spacing w:after="0" w:line="240" w:lineRule="auto"/>
              <w:jc w:val="both"/>
              <w:rPr>
                <w:rFonts w:ascii="Times New Roman" w:hAnsi="Times New Roman" w:cs="Times New Roman"/>
                <w:bCs/>
                <w:iCs/>
                <w:sz w:val="24"/>
                <w:szCs w:val="24"/>
              </w:rPr>
            </w:pPr>
          </w:p>
        </w:tc>
        <w:tc>
          <w:tcPr>
            <w:tcW w:w="5103" w:type="dxa"/>
          </w:tcPr>
          <w:p w:rsidR="00F8593B" w:rsidRPr="0050425B" w:rsidRDefault="00F8593B" w:rsidP="00AB23E4">
            <w:pPr>
              <w:suppressAutoHyphens/>
              <w:spacing w:after="0" w:line="240" w:lineRule="auto"/>
              <w:jc w:val="both"/>
              <w:rPr>
                <w:rFonts w:ascii="Times New Roman" w:hAnsi="Times New Roman" w:cs="Times New Roman"/>
                <w:b/>
                <w:bCs/>
                <w:iCs/>
                <w:sz w:val="24"/>
                <w:szCs w:val="24"/>
              </w:rPr>
            </w:pPr>
            <w:r w:rsidRPr="0050425B">
              <w:rPr>
                <w:rFonts w:ascii="Times New Roman" w:hAnsi="Times New Roman" w:cs="Times New Roman"/>
                <w:b/>
                <w:bCs/>
                <w:iCs/>
                <w:sz w:val="24"/>
                <w:szCs w:val="24"/>
              </w:rPr>
              <w:t>Знания:</w:t>
            </w:r>
          </w:p>
        </w:tc>
      </w:tr>
      <w:tr w:rsidR="00F8593B" w:rsidRPr="0050425B" w:rsidTr="00E403F4">
        <w:trPr>
          <w:trHeight w:val="20"/>
        </w:trPr>
        <w:tc>
          <w:tcPr>
            <w:tcW w:w="959" w:type="dxa"/>
            <w:vMerge/>
          </w:tcPr>
          <w:p w:rsidR="00F8593B" w:rsidRPr="0050425B" w:rsidRDefault="00F8593B" w:rsidP="00AB23E4">
            <w:pPr>
              <w:spacing w:after="0" w:line="240" w:lineRule="auto"/>
              <w:jc w:val="center"/>
              <w:rPr>
                <w:rFonts w:ascii="Times New Roman" w:hAnsi="Times New Roman" w:cs="Times New Roman"/>
                <w:iCs/>
                <w:sz w:val="24"/>
                <w:szCs w:val="24"/>
              </w:rPr>
            </w:pPr>
          </w:p>
        </w:tc>
        <w:tc>
          <w:tcPr>
            <w:tcW w:w="2551" w:type="dxa"/>
            <w:vMerge/>
          </w:tcPr>
          <w:p w:rsidR="00F8593B" w:rsidRPr="0050425B" w:rsidRDefault="00F8593B" w:rsidP="00AB23E4">
            <w:pPr>
              <w:suppressAutoHyphens/>
              <w:spacing w:after="0" w:line="240" w:lineRule="auto"/>
              <w:rPr>
                <w:rFonts w:ascii="Times New Roman" w:hAnsi="Times New Roman" w:cs="Times New Roman"/>
                <w:sz w:val="24"/>
                <w:szCs w:val="24"/>
              </w:rPr>
            </w:pPr>
          </w:p>
        </w:tc>
        <w:tc>
          <w:tcPr>
            <w:tcW w:w="1134" w:type="dxa"/>
          </w:tcPr>
          <w:p w:rsidR="00F8593B" w:rsidRPr="0050425B" w:rsidRDefault="00F8593B" w:rsidP="00AB23E4">
            <w:pPr>
              <w:suppressAutoHyphens/>
              <w:spacing w:after="0" w:line="240" w:lineRule="auto"/>
              <w:jc w:val="both"/>
              <w:rPr>
                <w:rFonts w:ascii="Times New Roman" w:hAnsi="Times New Roman" w:cs="Times New Roman"/>
                <w:bCs/>
                <w:iCs/>
                <w:sz w:val="24"/>
                <w:szCs w:val="24"/>
              </w:rPr>
            </w:pPr>
            <w:r w:rsidRPr="0050425B">
              <w:rPr>
                <w:rFonts w:ascii="Times New Roman" w:hAnsi="Times New Roman" w:cs="Times New Roman"/>
                <w:bCs/>
                <w:iCs/>
                <w:sz w:val="24"/>
                <w:szCs w:val="24"/>
              </w:rPr>
              <w:t>Зо 09.01</w:t>
            </w:r>
          </w:p>
        </w:tc>
        <w:tc>
          <w:tcPr>
            <w:tcW w:w="5103" w:type="dxa"/>
          </w:tcPr>
          <w:p w:rsidR="00F8593B" w:rsidRPr="0050425B" w:rsidRDefault="00F8593B" w:rsidP="00AB23E4">
            <w:pPr>
              <w:suppressAutoHyphens/>
              <w:spacing w:after="0" w:line="240" w:lineRule="auto"/>
              <w:jc w:val="both"/>
              <w:rPr>
                <w:rFonts w:ascii="Times New Roman" w:hAnsi="Times New Roman" w:cs="Times New Roman"/>
                <w:b/>
                <w:bCs/>
                <w:iCs/>
                <w:sz w:val="24"/>
                <w:szCs w:val="24"/>
              </w:rPr>
            </w:pPr>
            <w:r w:rsidRPr="0050425B">
              <w:rPr>
                <w:rFonts w:ascii="Times New Roman" w:hAnsi="Times New Roman" w:cs="Times New Roman"/>
                <w:iCs/>
                <w:sz w:val="24"/>
                <w:szCs w:val="24"/>
              </w:rPr>
              <w:t>правила построения простых и сложных предложений на профессиональные темы</w:t>
            </w:r>
          </w:p>
        </w:tc>
      </w:tr>
      <w:tr w:rsidR="00F8593B" w:rsidRPr="0050425B" w:rsidTr="00E403F4">
        <w:trPr>
          <w:trHeight w:val="20"/>
        </w:trPr>
        <w:tc>
          <w:tcPr>
            <w:tcW w:w="959" w:type="dxa"/>
            <w:vMerge/>
          </w:tcPr>
          <w:p w:rsidR="00F8593B" w:rsidRPr="0050425B" w:rsidRDefault="00F8593B" w:rsidP="00AB23E4">
            <w:pPr>
              <w:spacing w:after="0" w:line="240" w:lineRule="auto"/>
              <w:jc w:val="center"/>
              <w:rPr>
                <w:rFonts w:ascii="Times New Roman" w:hAnsi="Times New Roman" w:cs="Times New Roman"/>
                <w:iCs/>
                <w:sz w:val="24"/>
                <w:szCs w:val="24"/>
              </w:rPr>
            </w:pPr>
          </w:p>
        </w:tc>
        <w:tc>
          <w:tcPr>
            <w:tcW w:w="2551" w:type="dxa"/>
            <w:vMerge/>
          </w:tcPr>
          <w:p w:rsidR="00F8593B" w:rsidRPr="0050425B" w:rsidRDefault="00F8593B" w:rsidP="00AB23E4">
            <w:pPr>
              <w:suppressAutoHyphens/>
              <w:spacing w:after="0" w:line="240" w:lineRule="auto"/>
              <w:rPr>
                <w:rFonts w:ascii="Times New Roman" w:hAnsi="Times New Roman" w:cs="Times New Roman"/>
                <w:sz w:val="24"/>
                <w:szCs w:val="24"/>
              </w:rPr>
            </w:pPr>
          </w:p>
        </w:tc>
        <w:tc>
          <w:tcPr>
            <w:tcW w:w="1134" w:type="dxa"/>
          </w:tcPr>
          <w:p w:rsidR="00F8593B" w:rsidRPr="0050425B" w:rsidRDefault="00F8593B" w:rsidP="00AB23E4">
            <w:pPr>
              <w:suppressAutoHyphens/>
              <w:spacing w:after="0" w:line="240" w:lineRule="auto"/>
              <w:jc w:val="both"/>
              <w:rPr>
                <w:rFonts w:ascii="Times New Roman" w:hAnsi="Times New Roman" w:cs="Times New Roman"/>
                <w:bCs/>
                <w:iCs/>
                <w:sz w:val="24"/>
                <w:szCs w:val="24"/>
              </w:rPr>
            </w:pPr>
            <w:r w:rsidRPr="0050425B">
              <w:rPr>
                <w:rFonts w:ascii="Times New Roman" w:hAnsi="Times New Roman" w:cs="Times New Roman"/>
                <w:bCs/>
                <w:iCs/>
                <w:sz w:val="24"/>
                <w:szCs w:val="24"/>
              </w:rPr>
              <w:t>Зо 09.02</w:t>
            </w:r>
          </w:p>
        </w:tc>
        <w:tc>
          <w:tcPr>
            <w:tcW w:w="5103" w:type="dxa"/>
          </w:tcPr>
          <w:p w:rsidR="00F8593B" w:rsidRPr="0050425B" w:rsidRDefault="00F8593B" w:rsidP="00AB23E4">
            <w:pPr>
              <w:suppressAutoHyphens/>
              <w:spacing w:after="0" w:line="240" w:lineRule="auto"/>
              <w:jc w:val="both"/>
              <w:rPr>
                <w:rFonts w:ascii="Times New Roman" w:hAnsi="Times New Roman" w:cs="Times New Roman"/>
                <w:b/>
                <w:bCs/>
                <w:iCs/>
                <w:sz w:val="24"/>
                <w:szCs w:val="24"/>
              </w:rPr>
            </w:pPr>
            <w:r w:rsidRPr="0050425B">
              <w:rPr>
                <w:rFonts w:ascii="Times New Roman" w:hAnsi="Times New Roman" w:cs="Times New Roman"/>
                <w:iCs/>
                <w:sz w:val="24"/>
                <w:szCs w:val="24"/>
              </w:rPr>
              <w:t>основные общеупотребительные глаголы (бытовая и профессиональная лексика)</w:t>
            </w:r>
          </w:p>
        </w:tc>
      </w:tr>
      <w:tr w:rsidR="00F8593B" w:rsidRPr="0050425B" w:rsidTr="00E403F4">
        <w:trPr>
          <w:trHeight w:val="20"/>
        </w:trPr>
        <w:tc>
          <w:tcPr>
            <w:tcW w:w="959" w:type="dxa"/>
            <w:vMerge/>
          </w:tcPr>
          <w:p w:rsidR="00F8593B" w:rsidRPr="0050425B" w:rsidRDefault="00F8593B" w:rsidP="00AB23E4">
            <w:pPr>
              <w:spacing w:after="0" w:line="240" w:lineRule="auto"/>
              <w:jc w:val="center"/>
              <w:rPr>
                <w:rFonts w:ascii="Times New Roman" w:hAnsi="Times New Roman" w:cs="Times New Roman"/>
                <w:iCs/>
                <w:sz w:val="24"/>
                <w:szCs w:val="24"/>
              </w:rPr>
            </w:pPr>
          </w:p>
        </w:tc>
        <w:tc>
          <w:tcPr>
            <w:tcW w:w="2551" w:type="dxa"/>
            <w:vMerge/>
          </w:tcPr>
          <w:p w:rsidR="00F8593B" w:rsidRPr="0050425B" w:rsidRDefault="00F8593B" w:rsidP="00AB23E4">
            <w:pPr>
              <w:suppressAutoHyphens/>
              <w:spacing w:after="0" w:line="240" w:lineRule="auto"/>
              <w:rPr>
                <w:rFonts w:ascii="Times New Roman" w:hAnsi="Times New Roman" w:cs="Times New Roman"/>
                <w:sz w:val="24"/>
                <w:szCs w:val="24"/>
              </w:rPr>
            </w:pPr>
          </w:p>
        </w:tc>
        <w:tc>
          <w:tcPr>
            <w:tcW w:w="1134" w:type="dxa"/>
          </w:tcPr>
          <w:p w:rsidR="00F8593B" w:rsidRPr="0050425B" w:rsidRDefault="00F8593B" w:rsidP="00AB23E4">
            <w:pPr>
              <w:suppressAutoHyphens/>
              <w:spacing w:after="0" w:line="240" w:lineRule="auto"/>
              <w:jc w:val="both"/>
              <w:rPr>
                <w:rFonts w:ascii="Times New Roman" w:hAnsi="Times New Roman" w:cs="Times New Roman"/>
                <w:bCs/>
                <w:iCs/>
                <w:sz w:val="24"/>
                <w:szCs w:val="24"/>
              </w:rPr>
            </w:pPr>
            <w:r w:rsidRPr="0050425B">
              <w:rPr>
                <w:rFonts w:ascii="Times New Roman" w:hAnsi="Times New Roman" w:cs="Times New Roman"/>
                <w:bCs/>
                <w:iCs/>
                <w:sz w:val="24"/>
                <w:szCs w:val="24"/>
              </w:rPr>
              <w:t>Зо 09.03</w:t>
            </w:r>
          </w:p>
        </w:tc>
        <w:tc>
          <w:tcPr>
            <w:tcW w:w="5103" w:type="dxa"/>
          </w:tcPr>
          <w:p w:rsidR="00F8593B" w:rsidRPr="0050425B" w:rsidRDefault="00F8593B" w:rsidP="00AB23E4">
            <w:pPr>
              <w:suppressAutoHyphens/>
              <w:spacing w:after="0" w:line="240" w:lineRule="auto"/>
              <w:jc w:val="both"/>
              <w:rPr>
                <w:rFonts w:ascii="Times New Roman" w:hAnsi="Times New Roman" w:cs="Times New Roman"/>
                <w:b/>
                <w:bCs/>
                <w:iCs/>
                <w:sz w:val="24"/>
                <w:szCs w:val="24"/>
              </w:rPr>
            </w:pPr>
            <w:r w:rsidRPr="0050425B">
              <w:rPr>
                <w:rFonts w:ascii="Times New Roman" w:hAnsi="Times New Roman" w:cs="Times New Roman"/>
                <w:iCs/>
                <w:sz w:val="24"/>
                <w:szCs w:val="24"/>
              </w:rPr>
              <w:t>лексический минимум, относящийся к описанию предметов, средств и процессов профессиональной деятельности</w:t>
            </w:r>
          </w:p>
        </w:tc>
      </w:tr>
      <w:tr w:rsidR="00F8593B" w:rsidRPr="0050425B" w:rsidTr="00E403F4">
        <w:trPr>
          <w:trHeight w:val="20"/>
        </w:trPr>
        <w:tc>
          <w:tcPr>
            <w:tcW w:w="959" w:type="dxa"/>
            <w:vMerge/>
          </w:tcPr>
          <w:p w:rsidR="00F8593B" w:rsidRPr="0050425B" w:rsidRDefault="00F8593B" w:rsidP="00AB23E4">
            <w:pPr>
              <w:spacing w:after="0" w:line="240" w:lineRule="auto"/>
              <w:jc w:val="center"/>
              <w:rPr>
                <w:rFonts w:ascii="Times New Roman" w:hAnsi="Times New Roman" w:cs="Times New Roman"/>
                <w:iCs/>
                <w:sz w:val="24"/>
                <w:szCs w:val="24"/>
              </w:rPr>
            </w:pPr>
          </w:p>
        </w:tc>
        <w:tc>
          <w:tcPr>
            <w:tcW w:w="2551" w:type="dxa"/>
            <w:vMerge/>
          </w:tcPr>
          <w:p w:rsidR="00F8593B" w:rsidRPr="0050425B" w:rsidRDefault="00F8593B" w:rsidP="00AB23E4">
            <w:pPr>
              <w:suppressAutoHyphens/>
              <w:spacing w:after="0" w:line="240" w:lineRule="auto"/>
              <w:rPr>
                <w:rFonts w:ascii="Times New Roman" w:hAnsi="Times New Roman" w:cs="Times New Roman"/>
                <w:sz w:val="24"/>
                <w:szCs w:val="24"/>
              </w:rPr>
            </w:pPr>
          </w:p>
        </w:tc>
        <w:tc>
          <w:tcPr>
            <w:tcW w:w="1134" w:type="dxa"/>
          </w:tcPr>
          <w:p w:rsidR="00F8593B" w:rsidRPr="0050425B" w:rsidRDefault="00F8593B" w:rsidP="00AB23E4">
            <w:pPr>
              <w:suppressAutoHyphens/>
              <w:spacing w:after="0" w:line="240" w:lineRule="auto"/>
              <w:jc w:val="both"/>
              <w:rPr>
                <w:rFonts w:ascii="Times New Roman" w:hAnsi="Times New Roman" w:cs="Times New Roman"/>
                <w:bCs/>
                <w:iCs/>
                <w:sz w:val="24"/>
                <w:szCs w:val="24"/>
              </w:rPr>
            </w:pPr>
            <w:r w:rsidRPr="0050425B">
              <w:rPr>
                <w:rFonts w:ascii="Times New Roman" w:hAnsi="Times New Roman" w:cs="Times New Roman"/>
                <w:bCs/>
                <w:iCs/>
                <w:sz w:val="24"/>
                <w:szCs w:val="24"/>
              </w:rPr>
              <w:t>Зо 09.04</w:t>
            </w:r>
          </w:p>
        </w:tc>
        <w:tc>
          <w:tcPr>
            <w:tcW w:w="5103" w:type="dxa"/>
          </w:tcPr>
          <w:p w:rsidR="00F8593B" w:rsidRPr="0050425B" w:rsidRDefault="00F8593B" w:rsidP="00AB23E4">
            <w:pPr>
              <w:suppressAutoHyphens/>
              <w:spacing w:after="0" w:line="240" w:lineRule="auto"/>
              <w:jc w:val="both"/>
              <w:rPr>
                <w:rFonts w:ascii="Times New Roman" w:hAnsi="Times New Roman" w:cs="Times New Roman"/>
                <w:b/>
                <w:bCs/>
                <w:iCs/>
                <w:sz w:val="24"/>
                <w:szCs w:val="24"/>
              </w:rPr>
            </w:pPr>
            <w:r w:rsidRPr="0050425B">
              <w:rPr>
                <w:rFonts w:ascii="Times New Roman" w:hAnsi="Times New Roman" w:cs="Times New Roman"/>
                <w:iCs/>
                <w:sz w:val="24"/>
                <w:szCs w:val="24"/>
              </w:rPr>
              <w:t>особенности произношения</w:t>
            </w:r>
          </w:p>
        </w:tc>
      </w:tr>
      <w:tr w:rsidR="00F8593B" w:rsidRPr="0050425B" w:rsidTr="00E403F4">
        <w:trPr>
          <w:trHeight w:val="20"/>
        </w:trPr>
        <w:tc>
          <w:tcPr>
            <w:tcW w:w="959" w:type="dxa"/>
            <w:vMerge/>
          </w:tcPr>
          <w:p w:rsidR="00F8593B" w:rsidRPr="0050425B" w:rsidRDefault="00F8593B" w:rsidP="00AB23E4">
            <w:pPr>
              <w:spacing w:after="0" w:line="240" w:lineRule="auto"/>
              <w:jc w:val="center"/>
              <w:rPr>
                <w:rFonts w:ascii="Times New Roman" w:hAnsi="Times New Roman" w:cs="Times New Roman"/>
                <w:iCs/>
                <w:sz w:val="24"/>
                <w:szCs w:val="24"/>
              </w:rPr>
            </w:pPr>
          </w:p>
        </w:tc>
        <w:tc>
          <w:tcPr>
            <w:tcW w:w="2551" w:type="dxa"/>
            <w:vMerge/>
          </w:tcPr>
          <w:p w:rsidR="00F8593B" w:rsidRPr="0050425B" w:rsidRDefault="00F8593B" w:rsidP="00AB23E4">
            <w:pPr>
              <w:suppressAutoHyphens/>
              <w:spacing w:after="0" w:line="240" w:lineRule="auto"/>
              <w:rPr>
                <w:rFonts w:ascii="Times New Roman" w:hAnsi="Times New Roman" w:cs="Times New Roman"/>
                <w:sz w:val="24"/>
                <w:szCs w:val="24"/>
              </w:rPr>
            </w:pPr>
          </w:p>
        </w:tc>
        <w:tc>
          <w:tcPr>
            <w:tcW w:w="1134" w:type="dxa"/>
          </w:tcPr>
          <w:p w:rsidR="00F8593B" w:rsidRPr="0050425B" w:rsidRDefault="00F8593B" w:rsidP="00AB23E4">
            <w:pPr>
              <w:suppressAutoHyphens/>
              <w:spacing w:after="0" w:line="240" w:lineRule="auto"/>
              <w:jc w:val="both"/>
              <w:rPr>
                <w:rFonts w:ascii="Times New Roman" w:hAnsi="Times New Roman" w:cs="Times New Roman"/>
                <w:bCs/>
                <w:iCs/>
                <w:sz w:val="24"/>
                <w:szCs w:val="24"/>
              </w:rPr>
            </w:pPr>
            <w:r w:rsidRPr="0050425B">
              <w:rPr>
                <w:rFonts w:ascii="Times New Roman" w:hAnsi="Times New Roman" w:cs="Times New Roman"/>
                <w:bCs/>
                <w:iCs/>
                <w:sz w:val="24"/>
                <w:szCs w:val="24"/>
              </w:rPr>
              <w:t>Зо 09.05</w:t>
            </w:r>
          </w:p>
        </w:tc>
        <w:tc>
          <w:tcPr>
            <w:tcW w:w="5103" w:type="dxa"/>
          </w:tcPr>
          <w:p w:rsidR="00F8593B" w:rsidRPr="0050425B" w:rsidRDefault="00F8593B" w:rsidP="00AB23E4">
            <w:pPr>
              <w:suppressAutoHyphens/>
              <w:spacing w:after="0" w:line="240" w:lineRule="auto"/>
              <w:jc w:val="both"/>
              <w:rPr>
                <w:rFonts w:ascii="Times New Roman" w:hAnsi="Times New Roman" w:cs="Times New Roman"/>
                <w:iCs/>
                <w:sz w:val="24"/>
                <w:szCs w:val="24"/>
              </w:rPr>
            </w:pPr>
            <w:r w:rsidRPr="0050425B">
              <w:rPr>
                <w:rFonts w:ascii="Times New Roman" w:hAnsi="Times New Roman" w:cs="Times New Roman"/>
                <w:iCs/>
                <w:sz w:val="24"/>
                <w:szCs w:val="24"/>
              </w:rPr>
              <w:t>правила чтения текстов профессиональной направленности</w:t>
            </w:r>
          </w:p>
        </w:tc>
      </w:tr>
      <w:bookmarkEnd w:id="13"/>
    </w:tbl>
    <w:p w:rsidR="009D3370" w:rsidRPr="0050425B" w:rsidRDefault="009D3370" w:rsidP="00AB23E4">
      <w:pPr>
        <w:pStyle w:val="afffffd"/>
        <w:spacing w:after="0" w:line="240" w:lineRule="auto"/>
        <w:ind w:firstLine="709"/>
        <w:jc w:val="left"/>
        <w:rPr>
          <w:rFonts w:ascii="Times New Roman" w:hAnsi="Times New Roman" w:cs="Times New Roman"/>
          <w:sz w:val="6"/>
          <w:szCs w:val="6"/>
        </w:rPr>
      </w:pPr>
    </w:p>
    <w:p w:rsidR="0004753E" w:rsidRPr="0050425B" w:rsidRDefault="0004753E" w:rsidP="00AB23E4">
      <w:pPr>
        <w:pStyle w:val="afffffd"/>
        <w:spacing w:after="0" w:line="240" w:lineRule="auto"/>
        <w:ind w:firstLine="709"/>
        <w:jc w:val="left"/>
        <w:rPr>
          <w:rFonts w:ascii="Times New Roman" w:hAnsi="Times New Roman" w:cs="Times New Roman"/>
          <w:b/>
        </w:rPr>
      </w:pPr>
      <w:bookmarkStart w:id="15" w:name="_Toc103593997"/>
      <w:r w:rsidRPr="0050425B">
        <w:rPr>
          <w:rFonts w:ascii="Times New Roman" w:hAnsi="Times New Roman" w:cs="Times New Roman"/>
          <w:b/>
        </w:rPr>
        <w:t>4.2.</w:t>
      </w:r>
      <w:r w:rsidR="00036C7F" w:rsidRPr="0050425B">
        <w:rPr>
          <w:rFonts w:ascii="Times New Roman" w:hAnsi="Times New Roman" w:cs="Times New Roman"/>
          <w:b/>
        </w:rPr>
        <w:t> </w:t>
      </w:r>
      <w:r w:rsidRPr="0050425B">
        <w:rPr>
          <w:rFonts w:ascii="Times New Roman" w:hAnsi="Times New Roman" w:cs="Times New Roman"/>
          <w:b/>
        </w:rPr>
        <w:t>Профессиональные компетенции</w:t>
      </w:r>
      <w:bookmarkEnd w:id="15"/>
    </w:p>
    <w:tbl>
      <w:tblPr>
        <w:tblW w:w="98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8"/>
        <w:gridCol w:w="2029"/>
        <w:gridCol w:w="98"/>
        <w:gridCol w:w="2127"/>
        <w:gridCol w:w="43"/>
        <w:gridCol w:w="1091"/>
        <w:gridCol w:w="43"/>
        <w:gridCol w:w="4253"/>
        <w:gridCol w:w="96"/>
      </w:tblGrid>
      <w:tr w:rsidR="00E020BE" w:rsidRPr="0050425B" w:rsidTr="001C09C7">
        <w:trPr>
          <w:gridBefore w:val="1"/>
          <w:wBefore w:w="98" w:type="dxa"/>
          <w:trHeight w:val="20"/>
          <w:jc w:val="center"/>
        </w:trPr>
        <w:tc>
          <w:tcPr>
            <w:tcW w:w="2127" w:type="dxa"/>
            <w:gridSpan w:val="2"/>
          </w:tcPr>
          <w:p w:rsidR="00E020BE" w:rsidRPr="0050425B" w:rsidRDefault="00E020BE" w:rsidP="00AB23E4">
            <w:pPr>
              <w:suppressAutoHyphens/>
              <w:spacing w:after="0" w:line="240" w:lineRule="auto"/>
              <w:jc w:val="center"/>
              <w:rPr>
                <w:rFonts w:ascii="Times New Roman" w:hAnsi="Times New Roman" w:cs="Times New Roman"/>
                <w:b/>
                <w:sz w:val="24"/>
                <w:szCs w:val="24"/>
              </w:rPr>
            </w:pPr>
            <w:bookmarkStart w:id="16" w:name="_Hlk126757981"/>
            <w:r w:rsidRPr="0050425B">
              <w:rPr>
                <w:rFonts w:ascii="Times New Roman" w:hAnsi="Times New Roman" w:cs="Times New Roman"/>
                <w:b/>
                <w:sz w:val="24"/>
                <w:szCs w:val="24"/>
              </w:rPr>
              <w:t>Виды деятельности</w:t>
            </w:r>
            <w:r w:rsidR="00396F1F" w:rsidRPr="0050425B">
              <w:rPr>
                <w:rFonts w:ascii="Times New Roman" w:hAnsi="Times New Roman" w:cs="Times New Roman"/>
                <w:sz w:val="24"/>
                <w:szCs w:val="24"/>
              </w:rPr>
              <w:t xml:space="preserve"> </w:t>
            </w:r>
          </w:p>
        </w:tc>
        <w:tc>
          <w:tcPr>
            <w:tcW w:w="2127" w:type="dxa"/>
          </w:tcPr>
          <w:p w:rsidR="00E020BE" w:rsidRPr="0050425B" w:rsidRDefault="00E020BE" w:rsidP="00AB23E4">
            <w:pPr>
              <w:suppressAutoHyphens/>
              <w:spacing w:after="0" w:line="240" w:lineRule="auto"/>
              <w:jc w:val="center"/>
              <w:rPr>
                <w:rFonts w:ascii="Times New Roman" w:hAnsi="Times New Roman" w:cs="Times New Roman"/>
                <w:b/>
                <w:sz w:val="24"/>
                <w:szCs w:val="24"/>
              </w:rPr>
            </w:pPr>
            <w:r w:rsidRPr="0050425B">
              <w:rPr>
                <w:rFonts w:ascii="Times New Roman" w:hAnsi="Times New Roman" w:cs="Times New Roman"/>
                <w:b/>
                <w:sz w:val="24"/>
                <w:szCs w:val="24"/>
              </w:rPr>
              <w:t>Код и наименование</w:t>
            </w:r>
          </w:p>
          <w:p w:rsidR="00E020BE" w:rsidRPr="0050425B" w:rsidRDefault="00E020BE" w:rsidP="00AB23E4">
            <w:pPr>
              <w:suppressAutoHyphens/>
              <w:spacing w:after="0" w:line="240" w:lineRule="auto"/>
              <w:jc w:val="center"/>
              <w:rPr>
                <w:rFonts w:ascii="Times New Roman" w:hAnsi="Times New Roman" w:cs="Times New Roman"/>
                <w:b/>
                <w:sz w:val="24"/>
                <w:szCs w:val="24"/>
              </w:rPr>
            </w:pPr>
            <w:r w:rsidRPr="0050425B">
              <w:rPr>
                <w:rFonts w:ascii="Times New Roman" w:hAnsi="Times New Roman" w:cs="Times New Roman"/>
                <w:b/>
                <w:sz w:val="24"/>
                <w:szCs w:val="24"/>
              </w:rPr>
              <w:t>компетенции</w:t>
            </w:r>
            <w:r w:rsidR="00396F1F" w:rsidRPr="0050425B">
              <w:rPr>
                <w:rFonts w:ascii="Times New Roman" w:hAnsi="Times New Roman" w:cs="Times New Roman"/>
                <w:sz w:val="24"/>
                <w:szCs w:val="24"/>
              </w:rPr>
              <w:t xml:space="preserve"> </w:t>
            </w:r>
          </w:p>
        </w:tc>
        <w:tc>
          <w:tcPr>
            <w:tcW w:w="1134" w:type="dxa"/>
            <w:gridSpan w:val="2"/>
          </w:tcPr>
          <w:p w:rsidR="00E020BE" w:rsidRPr="0050425B" w:rsidRDefault="00E020BE" w:rsidP="00AB23E4">
            <w:pPr>
              <w:suppressAutoHyphens/>
              <w:spacing w:after="0" w:line="240" w:lineRule="auto"/>
              <w:jc w:val="center"/>
              <w:rPr>
                <w:rFonts w:ascii="Times New Roman" w:hAnsi="Times New Roman" w:cs="Times New Roman"/>
                <w:b/>
                <w:iCs/>
                <w:sz w:val="24"/>
                <w:szCs w:val="24"/>
              </w:rPr>
            </w:pPr>
            <w:r w:rsidRPr="0050425B">
              <w:rPr>
                <w:rFonts w:ascii="Times New Roman" w:hAnsi="Times New Roman" w:cs="Times New Roman"/>
                <w:b/>
                <w:iCs/>
                <w:sz w:val="24"/>
                <w:szCs w:val="24"/>
              </w:rPr>
              <w:t>Код</w:t>
            </w:r>
            <w:r w:rsidR="00396F1F" w:rsidRPr="0050425B">
              <w:rPr>
                <w:rFonts w:ascii="Times New Roman" w:hAnsi="Times New Roman" w:cs="Times New Roman"/>
                <w:sz w:val="24"/>
                <w:szCs w:val="24"/>
              </w:rPr>
              <w:t xml:space="preserve"> </w:t>
            </w:r>
          </w:p>
        </w:tc>
        <w:tc>
          <w:tcPr>
            <w:tcW w:w="4392" w:type="dxa"/>
            <w:gridSpan w:val="3"/>
          </w:tcPr>
          <w:p w:rsidR="00E020BE" w:rsidRPr="0050425B" w:rsidRDefault="00E020BE" w:rsidP="00AB23E4">
            <w:pPr>
              <w:suppressAutoHyphens/>
              <w:spacing w:after="0" w:line="240" w:lineRule="auto"/>
              <w:jc w:val="center"/>
              <w:rPr>
                <w:rFonts w:ascii="Times New Roman" w:hAnsi="Times New Roman" w:cs="Times New Roman"/>
                <w:b/>
                <w:sz w:val="24"/>
                <w:szCs w:val="24"/>
              </w:rPr>
            </w:pPr>
            <w:r w:rsidRPr="0050425B">
              <w:rPr>
                <w:rFonts w:ascii="Times New Roman" w:hAnsi="Times New Roman" w:cs="Times New Roman"/>
                <w:b/>
                <w:iCs/>
                <w:sz w:val="24"/>
                <w:szCs w:val="24"/>
              </w:rPr>
              <w:t>Показатели освоения компетенции</w:t>
            </w:r>
            <w:r w:rsidR="00396F1F" w:rsidRPr="0050425B">
              <w:rPr>
                <w:rFonts w:ascii="Times New Roman" w:hAnsi="Times New Roman" w:cs="Times New Roman"/>
                <w:sz w:val="24"/>
                <w:szCs w:val="24"/>
              </w:rPr>
              <w:t xml:space="preserve"> </w:t>
            </w:r>
          </w:p>
        </w:tc>
      </w:tr>
      <w:tr w:rsidR="00C36265" w:rsidRPr="0050425B" w:rsidTr="001C09C7">
        <w:trPr>
          <w:gridBefore w:val="1"/>
          <w:wBefore w:w="98" w:type="dxa"/>
          <w:trHeight w:val="20"/>
          <w:jc w:val="center"/>
        </w:trPr>
        <w:tc>
          <w:tcPr>
            <w:tcW w:w="2127" w:type="dxa"/>
            <w:gridSpan w:val="2"/>
            <w:vMerge w:val="restart"/>
          </w:tcPr>
          <w:p w:rsidR="00C36265" w:rsidRPr="0050425B" w:rsidRDefault="00C36265" w:rsidP="00AB23E4">
            <w:pPr>
              <w:suppressAutoHyphens/>
              <w:spacing w:after="0" w:line="240" w:lineRule="auto"/>
              <w:jc w:val="both"/>
              <w:rPr>
                <w:rFonts w:ascii="Times New Roman" w:hAnsi="Times New Roman" w:cs="Times New Roman"/>
                <w:iCs/>
                <w:sz w:val="24"/>
                <w:szCs w:val="24"/>
                <w:highlight w:val="yellow"/>
              </w:rPr>
            </w:pPr>
            <w:r w:rsidRPr="0050425B">
              <w:rPr>
                <w:rFonts w:ascii="Times New Roman" w:hAnsi="Times New Roman" w:cs="Times New Roman"/>
                <w:sz w:val="24"/>
                <w:szCs w:val="24"/>
              </w:rPr>
              <w:t>Разработка отдельных архитектурных и объемно-планировочных решений в составе проектной документации</w:t>
            </w:r>
          </w:p>
        </w:tc>
        <w:tc>
          <w:tcPr>
            <w:tcW w:w="2127" w:type="dxa"/>
            <w:vMerge w:val="restart"/>
          </w:tcPr>
          <w:p w:rsidR="00C36265" w:rsidRPr="0050425B" w:rsidRDefault="00C36265" w:rsidP="00AB23E4">
            <w:pPr>
              <w:spacing w:after="0" w:line="240" w:lineRule="auto"/>
              <w:rPr>
                <w:rFonts w:ascii="Times New Roman" w:hAnsi="Times New Roman" w:cs="Times New Roman"/>
                <w:iCs/>
                <w:sz w:val="24"/>
                <w:szCs w:val="24"/>
                <w:highlight w:val="yellow"/>
              </w:rPr>
            </w:pPr>
            <w:r w:rsidRPr="0050425B">
              <w:rPr>
                <w:rFonts w:ascii="Times New Roman" w:hAnsi="Times New Roman" w:cs="Times New Roman"/>
                <w:iCs/>
                <w:sz w:val="24"/>
                <w:szCs w:val="24"/>
              </w:rPr>
              <w:t xml:space="preserve">ПК 1.1 Подготавливать исходные данные для проектирования, в том числе для разработки отдельных архитектурных и объемно-планировочных решений </w:t>
            </w:r>
          </w:p>
        </w:tc>
        <w:tc>
          <w:tcPr>
            <w:tcW w:w="1134" w:type="dxa"/>
            <w:gridSpan w:val="2"/>
          </w:tcPr>
          <w:p w:rsidR="00C36265" w:rsidRPr="0050425B" w:rsidRDefault="00C36265" w:rsidP="00AB23E4">
            <w:pPr>
              <w:spacing w:after="0" w:line="240" w:lineRule="auto"/>
              <w:rPr>
                <w:rFonts w:ascii="Times New Roman" w:hAnsi="Times New Roman" w:cs="Times New Roman"/>
                <w:b/>
                <w:sz w:val="24"/>
                <w:szCs w:val="24"/>
              </w:rPr>
            </w:pPr>
          </w:p>
        </w:tc>
        <w:tc>
          <w:tcPr>
            <w:tcW w:w="4392" w:type="dxa"/>
            <w:gridSpan w:val="3"/>
          </w:tcPr>
          <w:p w:rsidR="00C36265" w:rsidRPr="0050425B" w:rsidRDefault="00C36265" w:rsidP="00AB23E4">
            <w:pPr>
              <w:spacing w:after="0" w:line="240" w:lineRule="auto"/>
              <w:rPr>
                <w:rFonts w:ascii="Times New Roman" w:hAnsi="Times New Roman" w:cs="Times New Roman"/>
                <w:b/>
                <w:sz w:val="24"/>
                <w:szCs w:val="24"/>
              </w:rPr>
            </w:pPr>
            <w:r w:rsidRPr="0050425B">
              <w:rPr>
                <w:rFonts w:ascii="Times New Roman" w:hAnsi="Times New Roman" w:cs="Times New Roman"/>
                <w:b/>
                <w:sz w:val="24"/>
                <w:szCs w:val="24"/>
              </w:rPr>
              <w:t>Практический опыт/навыки:</w:t>
            </w:r>
          </w:p>
        </w:tc>
      </w:tr>
      <w:tr w:rsidR="00C36265" w:rsidRPr="0050425B" w:rsidTr="001C09C7">
        <w:trPr>
          <w:gridBefore w:val="1"/>
          <w:wBefore w:w="98" w:type="dxa"/>
          <w:trHeight w:val="20"/>
          <w:jc w:val="center"/>
        </w:trPr>
        <w:tc>
          <w:tcPr>
            <w:tcW w:w="2127" w:type="dxa"/>
            <w:gridSpan w:val="2"/>
            <w:vMerge/>
          </w:tcPr>
          <w:p w:rsidR="00C36265" w:rsidRPr="0050425B" w:rsidRDefault="00C36265" w:rsidP="00AB23E4">
            <w:pPr>
              <w:suppressAutoHyphens/>
              <w:spacing w:after="0" w:line="240" w:lineRule="auto"/>
              <w:jc w:val="both"/>
              <w:rPr>
                <w:rFonts w:ascii="Times New Roman" w:hAnsi="Times New Roman" w:cs="Times New Roman"/>
                <w:iCs/>
                <w:sz w:val="24"/>
                <w:szCs w:val="24"/>
                <w:highlight w:val="yellow"/>
              </w:rPr>
            </w:pPr>
          </w:p>
        </w:tc>
        <w:tc>
          <w:tcPr>
            <w:tcW w:w="2127" w:type="dxa"/>
            <w:vMerge/>
          </w:tcPr>
          <w:p w:rsidR="00C36265" w:rsidRPr="0050425B" w:rsidRDefault="00C36265" w:rsidP="00AB23E4">
            <w:pPr>
              <w:spacing w:after="0" w:line="240" w:lineRule="auto"/>
              <w:jc w:val="both"/>
              <w:rPr>
                <w:rFonts w:ascii="Times New Roman" w:hAnsi="Times New Roman" w:cs="Times New Roman"/>
                <w:iCs/>
                <w:sz w:val="24"/>
                <w:szCs w:val="24"/>
                <w:highlight w:val="yellow"/>
              </w:rPr>
            </w:pPr>
          </w:p>
        </w:tc>
        <w:tc>
          <w:tcPr>
            <w:tcW w:w="1134" w:type="dxa"/>
            <w:gridSpan w:val="2"/>
          </w:tcPr>
          <w:p w:rsidR="00C36265" w:rsidRPr="0050425B" w:rsidRDefault="00C36265" w:rsidP="00AB23E4">
            <w:pPr>
              <w:spacing w:after="0" w:line="240" w:lineRule="auto"/>
              <w:rPr>
                <w:rFonts w:ascii="Times New Roman" w:hAnsi="Times New Roman" w:cs="Times New Roman"/>
                <w:sz w:val="24"/>
                <w:szCs w:val="24"/>
                <w:highlight w:val="yellow"/>
              </w:rPr>
            </w:pPr>
            <w:r w:rsidRPr="0050425B">
              <w:rPr>
                <w:rFonts w:ascii="Times New Roman" w:hAnsi="Times New Roman" w:cs="Times New Roman"/>
                <w:sz w:val="24"/>
                <w:szCs w:val="24"/>
              </w:rPr>
              <w:t>Н</w:t>
            </w:r>
            <w:r w:rsidR="00380CE7" w:rsidRPr="0050425B">
              <w:rPr>
                <w:rFonts w:ascii="Times New Roman" w:hAnsi="Times New Roman" w:cs="Times New Roman"/>
                <w:sz w:val="24"/>
                <w:szCs w:val="24"/>
              </w:rPr>
              <w:t xml:space="preserve"> </w:t>
            </w:r>
            <w:r w:rsidRPr="0050425B">
              <w:rPr>
                <w:rFonts w:ascii="Times New Roman" w:hAnsi="Times New Roman" w:cs="Times New Roman"/>
                <w:sz w:val="24"/>
                <w:szCs w:val="24"/>
              </w:rPr>
              <w:t>1.1.01</w:t>
            </w:r>
          </w:p>
        </w:tc>
        <w:tc>
          <w:tcPr>
            <w:tcW w:w="4392" w:type="dxa"/>
            <w:gridSpan w:val="3"/>
          </w:tcPr>
          <w:p w:rsidR="00C36265" w:rsidRPr="0050425B" w:rsidRDefault="00C36265" w:rsidP="00AB23E4">
            <w:pPr>
              <w:spacing w:after="0" w:line="240" w:lineRule="auto"/>
              <w:jc w:val="both"/>
              <w:rPr>
                <w:rFonts w:ascii="Times New Roman" w:eastAsia="Calibri" w:hAnsi="Times New Roman" w:cs="Times New Roman"/>
                <w:color w:val="000000"/>
                <w:sz w:val="24"/>
                <w:szCs w:val="24"/>
                <w:lang w:eastAsia="en-US"/>
              </w:rPr>
            </w:pPr>
            <w:r w:rsidRPr="0050425B">
              <w:rPr>
                <w:rFonts w:ascii="Times New Roman" w:eastAsia="Calibri" w:hAnsi="Times New Roman" w:cs="Times New Roman"/>
                <w:color w:val="000000"/>
                <w:sz w:val="24"/>
                <w:szCs w:val="24"/>
                <w:lang w:eastAsia="en-US"/>
              </w:rPr>
              <w:t>сбора, обработки и документального оформления данных для задания на разработку концептуального архитектурного проекта;</w:t>
            </w:r>
          </w:p>
          <w:p w:rsidR="00C36265" w:rsidRPr="0050425B" w:rsidRDefault="00C36265" w:rsidP="00AB23E4">
            <w:pPr>
              <w:spacing w:after="0" w:line="240" w:lineRule="auto"/>
              <w:jc w:val="both"/>
              <w:rPr>
                <w:rFonts w:ascii="Times New Roman" w:eastAsia="Calibri" w:hAnsi="Times New Roman" w:cs="Times New Roman"/>
                <w:color w:val="000000"/>
                <w:sz w:val="24"/>
                <w:szCs w:val="24"/>
                <w:lang w:eastAsia="en-US"/>
              </w:rPr>
            </w:pPr>
            <w:r w:rsidRPr="0050425B">
              <w:rPr>
                <w:rFonts w:ascii="Times New Roman" w:eastAsia="Calibri" w:hAnsi="Times New Roman" w:cs="Times New Roman"/>
                <w:color w:val="000000"/>
                <w:sz w:val="24"/>
                <w:szCs w:val="24"/>
                <w:lang w:eastAsia="en-US"/>
              </w:rPr>
              <w:t>подготовки типовых и примерных вариантов для разработки отдельных архитектурных и объемно-планировочных решений;</w:t>
            </w:r>
          </w:p>
          <w:p w:rsidR="00C36265" w:rsidRPr="0050425B" w:rsidRDefault="00C36265" w:rsidP="00AB23E4">
            <w:pPr>
              <w:spacing w:after="0" w:line="240" w:lineRule="auto"/>
              <w:jc w:val="both"/>
              <w:rPr>
                <w:rFonts w:ascii="Times New Roman" w:eastAsia="Calibri" w:hAnsi="Times New Roman" w:cs="Times New Roman"/>
                <w:color w:val="000000"/>
                <w:sz w:val="24"/>
                <w:szCs w:val="24"/>
                <w:lang w:eastAsia="en-US"/>
              </w:rPr>
            </w:pPr>
            <w:r w:rsidRPr="0050425B">
              <w:rPr>
                <w:rFonts w:ascii="Times New Roman" w:eastAsia="Calibri" w:hAnsi="Times New Roman" w:cs="Times New Roman"/>
                <w:color w:val="000000"/>
                <w:sz w:val="24"/>
                <w:szCs w:val="24"/>
                <w:lang w:eastAsia="en-US"/>
              </w:rPr>
              <w:t>проверки комплектности и оценка качества исходных данных, данных задания на проектирование объекта и данных задания на разработку архитектурного раздела проектной документации;</w:t>
            </w:r>
          </w:p>
          <w:p w:rsidR="00C36265" w:rsidRPr="0050425B" w:rsidRDefault="00C36265" w:rsidP="00AB23E4">
            <w:pPr>
              <w:spacing w:after="0" w:line="240" w:lineRule="auto"/>
              <w:rPr>
                <w:rFonts w:ascii="Times New Roman" w:hAnsi="Times New Roman" w:cs="Times New Roman"/>
                <w:sz w:val="24"/>
                <w:szCs w:val="24"/>
                <w:highlight w:val="yellow"/>
              </w:rPr>
            </w:pPr>
            <w:r w:rsidRPr="0050425B">
              <w:rPr>
                <w:rFonts w:ascii="Times New Roman" w:eastAsia="Calibri" w:hAnsi="Times New Roman" w:cs="Times New Roman"/>
                <w:color w:val="000000"/>
                <w:sz w:val="24"/>
                <w:szCs w:val="24"/>
                <w:lang w:eastAsia="en-US"/>
              </w:rPr>
              <w:t xml:space="preserve">подготовки демонстрационных материалов для представления </w:t>
            </w:r>
            <w:r w:rsidRPr="0050425B">
              <w:rPr>
                <w:rFonts w:ascii="Times New Roman" w:eastAsia="Calibri" w:hAnsi="Times New Roman" w:cs="Times New Roman"/>
                <w:color w:val="000000"/>
                <w:sz w:val="24"/>
                <w:szCs w:val="24"/>
                <w:lang w:eastAsia="en-US"/>
              </w:rPr>
              <w:lastRenderedPageBreak/>
              <w:t>концептуального архитектурного проекта заказчику, включая текстовые, графические и объемные материалы;</w:t>
            </w:r>
          </w:p>
        </w:tc>
      </w:tr>
      <w:tr w:rsidR="00C36265" w:rsidRPr="0050425B" w:rsidTr="001C09C7">
        <w:trPr>
          <w:gridBefore w:val="1"/>
          <w:wBefore w:w="98" w:type="dxa"/>
          <w:trHeight w:val="20"/>
          <w:jc w:val="center"/>
        </w:trPr>
        <w:tc>
          <w:tcPr>
            <w:tcW w:w="2127" w:type="dxa"/>
            <w:gridSpan w:val="2"/>
            <w:vMerge/>
          </w:tcPr>
          <w:p w:rsidR="00C36265" w:rsidRPr="0050425B" w:rsidRDefault="00C36265" w:rsidP="00AB23E4">
            <w:pPr>
              <w:spacing w:after="0" w:line="240" w:lineRule="auto"/>
              <w:jc w:val="both"/>
              <w:rPr>
                <w:rFonts w:ascii="Times New Roman" w:hAnsi="Times New Roman" w:cs="Times New Roman"/>
                <w:sz w:val="24"/>
                <w:szCs w:val="24"/>
                <w:highlight w:val="yellow"/>
              </w:rPr>
            </w:pPr>
          </w:p>
        </w:tc>
        <w:tc>
          <w:tcPr>
            <w:tcW w:w="2127" w:type="dxa"/>
            <w:vMerge/>
          </w:tcPr>
          <w:p w:rsidR="00C36265" w:rsidRPr="0050425B" w:rsidRDefault="00C36265" w:rsidP="00AB23E4">
            <w:pPr>
              <w:spacing w:after="0" w:line="240" w:lineRule="auto"/>
              <w:jc w:val="both"/>
              <w:rPr>
                <w:rFonts w:ascii="Times New Roman" w:hAnsi="Times New Roman" w:cs="Times New Roman"/>
                <w:sz w:val="24"/>
                <w:szCs w:val="24"/>
                <w:highlight w:val="yellow"/>
              </w:rPr>
            </w:pPr>
          </w:p>
        </w:tc>
        <w:tc>
          <w:tcPr>
            <w:tcW w:w="1134" w:type="dxa"/>
            <w:gridSpan w:val="2"/>
          </w:tcPr>
          <w:p w:rsidR="00C36265" w:rsidRPr="0050425B" w:rsidRDefault="00C36265" w:rsidP="00AB23E4">
            <w:pPr>
              <w:spacing w:after="0" w:line="240" w:lineRule="auto"/>
              <w:rPr>
                <w:rFonts w:ascii="Times New Roman" w:hAnsi="Times New Roman" w:cs="Times New Roman"/>
                <w:b/>
                <w:sz w:val="24"/>
                <w:szCs w:val="24"/>
              </w:rPr>
            </w:pPr>
          </w:p>
        </w:tc>
        <w:tc>
          <w:tcPr>
            <w:tcW w:w="4392" w:type="dxa"/>
            <w:gridSpan w:val="3"/>
          </w:tcPr>
          <w:p w:rsidR="00C36265" w:rsidRPr="0050425B" w:rsidRDefault="00C36265" w:rsidP="00AB23E4">
            <w:pPr>
              <w:spacing w:after="0" w:line="240" w:lineRule="auto"/>
              <w:rPr>
                <w:rFonts w:ascii="Times New Roman" w:hAnsi="Times New Roman" w:cs="Times New Roman"/>
                <w:b/>
                <w:sz w:val="24"/>
                <w:szCs w:val="24"/>
              </w:rPr>
            </w:pPr>
            <w:r w:rsidRPr="0050425B">
              <w:rPr>
                <w:rFonts w:ascii="Times New Roman" w:hAnsi="Times New Roman" w:cs="Times New Roman"/>
                <w:b/>
                <w:sz w:val="24"/>
                <w:szCs w:val="24"/>
              </w:rPr>
              <w:t xml:space="preserve">Умения: </w:t>
            </w:r>
          </w:p>
        </w:tc>
      </w:tr>
      <w:tr w:rsidR="00C36265" w:rsidRPr="0050425B" w:rsidTr="001C09C7">
        <w:trPr>
          <w:gridBefore w:val="1"/>
          <w:wBefore w:w="98" w:type="dxa"/>
          <w:trHeight w:val="20"/>
          <w:jc w:val="center"/>
        </w:trPr>
        <w:tc>
          <w:tcPr>
            <w:tcW w:w="2127" w:type="dxa"/>
            <w:gridSpan w:val="2"/>
            <w:vMerge/>
          </w:tcPr>
          <w:p w:rsidR="00C36265" w:rsidRPr="0050425B" w:rsidRDefault="00C36265" w:rsidP="00AB23E4">
            <w:pPr>
              <w:spacing w:after="0" w:line="240" w:lineRule="auto"/>
              <w:jc w:val="both"/>
              <w:rPr>
                <w:rFonts w:ascii="Times New Roman" w:hAnsi="Times New Roman" w:cs="Times New Roman"/>
                <w:sz w:val="24"/>
                <w:szCs w:val="24"/>
                <w:highlight w:val="yellow"/>
              </w:rPr>
            </w:pPr>
          </w:p>
        </w:tc>
        <w:tc>
          <w:tcPr>
            <w:tcW w:w="2127" w:type="dxa"/>
            <w:vMerge/>
          </w:tcPr>
          <w:p w:rsidR="00C36265" w:rsidRPr="0050425B" w:rsidRDefault="00C36265" w:rsidP="00AB23E4">
            <w:pPr>
              <w:spacing w:after="0" w:line="240" w:lineRule="auto"/>
              <w:jc w:val="both"/>
              <w:rPr>
                <w:rFonts w:ascii="Times New Roman" w:hAnsi="Times New Roman" w:cs="Times New Roman"/>
                <w:sz w:val="24"/>
                <w:szCs w:val="24"/>
                <w:highlight w:val="yellow"/>
              </w:rPr>
            </w:pPr>
          </w:p>
        </w:tc>
        <w:tc>
          <w:tcPr>
            <w:tcW w:w="1134" w:type="dxa"/>
            <w:gridSpan w:val="2"/>
          </w:tcPr>
          <w:p w:rsidR="00C36265" w:rsidRPr="0050425B" w:rsidRDefault="00C36265" w:rsidP="00AB23E4">
            <w:pPr>
              <w:spacing w:after="0" w:line="240" w:lineRule="auto"/>
              <w:rPr>
                <w:rFonts w:ascii="Times New Roman" w:hAnsi="Times New Roman" w:cs="Times New Roman"/>
                <w:sz w:val="24"/>
                <w:szCs w:val="24"/>
              </w:rPr>
            </w:pPr>
            <w:r w:rsidRPr="0050425B">
              <w:rPr>
                <w:rFonts w:ascii="Times New Roman" w:hAnsi="Times New Roman" w:cs="Times New Roman"/>
                <w:sz w:val="24"/>
                <w:szCs w:val="24"/>
              </w:rPr>
              <w:t>У</w:t>
            </w:r>
            <w:r w:rsidR="00380CE7" w:rsidRPr="0050425B">
              <w:rPr>
                <w:rFonts w:ascii="Times New Roman" w:hAnsi="Times New Roman" w:cs="Times New Roman"/>
                <w:sz w:val="24"/>
                <w:szCs w:val="24"/>
              </w:rPr>
              <w:t xml:space="preserve"> </w:t>
            </w:r>
            <w:r w:rsidRPr="0050425B">
              <w:rPr>
                <w:rFonts w:ascii="Times New Roman" w:hAnsi="Times New Roman" w:cs="Times New Roman"/>
                <w:sz w:val="24"/>
                <w:szCs w:val="24"/>
              </w:rPr>
              <w:t>1.1.01</w:t>
            </w:r>
          </w:p>
        </w:tc>
        <w:tc>
          <w:tcPr>
            <w:tcW w:w="4392" w:type="dxa"/>
            <w:gridSpan w:val="3"/>
          </w:tcPr>
          <w:p w:rsidR="00C36265" w:rsidRPr="0050425B" w:rsidRDefault="00C36265" w:rsidP="00AB23E4">
            <w:pPr>
              <w:spacing w:after="0" w:line="240" w:lineRule="auto"/>
              <w:rPr>
                <w:rFonts w:ascii="Times New Roman" w:hAnsi="Times New Roman" w:cs="Times New Roman"/>
                <w:sz w:val="24"/>
                <w:szCs w:val="24"/>
              </w:rPr>
            </w:pPr>
            <w:r w:rsidRPr="0050425B">
              <w:rPr>
                <w:rFonts w:ascii="Times New Roman" w:hAnsi="Times New Roman" w:cs="Times New Roman"/>
                <w:sz w:val="24"/>
                <w:szCs w:val="24"/>
              </w:rPr>
              <w:t>Осуществлять сбор, обработку и анализ данных об объективных условиях района застройки, включая климатические и инженерно-геологические условия участка застройки;</w:t>
            </w:r>
          </w:p>
        </w:tc>
      </w:tr>
      <w:tr w:rsidR="00C36265" w:rsidRPr="0050425B" w:rsidTr="001C09C7">
        <w:trPr>
          <w:gridBefore w:val="1"/>
          <w:wBefore w:w="98" w:type="dxa"/>
          <w:trHeight w:val="20"/>
          <w:jc w:val="center"/>
        </w:trPr>
        <w:tc>
          <w:tcPr>
            <w:tcW w:w="2127" w:type="dxa"/>
            <w:gridSpan w:val="2"/>
            <w:vMerge/>
          </w:tcPr>
          <w:p w:rsidR="00C36265" w:rsidRPr="0050425B" w:rsidRDefault="00C36265" w:rsidP="00AB23E4">
            <w:pPr>
              <w:spacing w:after="0" w:line="240" w:lineRule="auto"/>
              <w:jc w:val="both"/>
              <w:rPr>
                <w:rFonts w:ascii="Times New Roman" w:hAnsi="Times New Roman" w:cs="Times New Roman"/>
                <w:sz w:val="24"/>
                <w:szCs w:val="24"/>
                <w:highlight w:val="yellow"/>
              </w:rPr>
            </w:pPr>
          </w:p>
        </w:tc>
        <w:tc>
          <w:tcPr>
            <w:tcW w:w="2127" w:type="dxa"/>
            <w:vMerge/>
          </w:tcPr>
          <w:p w:rsidR="00C36265" w:rsidRPr="0050425B" w:rsidRDefault="00C36265" w:rsidP="00AB23E4">
            <w:pPr>
              <w:spacing w:after="0" w:line="240" w:lineRule="auto"/>
              <w:jc w:val="both"/>
              <w:rPr>
                <w:rFonts w:ascii="Times New Roman" w:hAnsi="Times New Roman" w:cs="Times New Roman"/>
                <w:sz w:val="24"/>
                <w:szCs w:val="24"/>
                <w:highlight w:val="yellow"/>
              </w:rPr>
            </w:pPr>
          </w:p>
        </w:tc>
        <w:tc>
          <w:tcPr>
            <w:tcW w:w="1134" w:type="dxa"/>
            <w:gridSpan w:val="2"/>
          </w:tcPr>
          <w:p w:rsidR="00C36265" w:rsidRPr="0050425B" w:rsidRDefault="00C36265" w:rsidP="00AB23E4">
            <w:pPr>
              <w:spacing w:after="0" w:line="240" w:lineRule="auto"/>
              <w:rPr>
                <w:rFonts w:ascii="Times New Roman" w:hAnsi="Times New Roman" w:cs="Times New Roman"/>
                <w:sz w:val="24"/>
                <w:szCs w:val="24"/>
              </w:rPr>
            </w:pPr>
            <w:r w:rsidRPr="0050425B">
              <w:rPr>
                <w:rFonts w:ascii="Times New Roman" w:hAnsi="Times New Roman" w:cs="Times New Roman"/>
                <w:sz w:val="24"/>
                <w:szCs w:val="24"/>
              </w:rPr>
              <w:t>У</w:t>
            </w:r>
            <w:r w:rsidR="00380CE7" w:rsidRPr="0050425B">
              <w:rPr>
                <w:rFonts w:ascii="Times New Roman" w:hAnsi="Times New Roman" w:cs="Times New Roman"/>
                <w:sz w:val="24"/>
                <w:szCs w:val="24"/>
              </w:rPr>
              <w:t xml:space="preserve"> </w:t>
            </w:r>
            <w:r w:rsidRPr="0050425B">
              <w:rPr>
                <w:rFonts w:ascii="Times New Roman" w:hAnsi="Times New Roman" w:cs="Times New Roman"/>
                <w:sz w:val="24"/>
                <w:szCs w:val="24"/>
              </w:rPr>
              <w:t>1.1.02</w:t>
            </w:r>
          </w:p>
        </w:tc>
        <w:tc>
          <w:tcPr>
            <w:tcW w:w="4392" w:type="dxa"/>
            <w:gridSpan w:val="3"/>
          </w:tcPr>
          <w:p w:rsidR="00C36265" w:rsidRPr="0050425B" w:rsidRDefault="00C36265" w:rsidP="00AB23E4">
            <w:pPr>
              <w:spacing w:after="0" w:line="240" w:lineRule="auto"/>
              <w:jc w:val="both"/>
              <w:rPr>
                <w:rFonts w:ascii="Times New Roman" w:eastAsia="Calibri" w:hAnsi="Times New Roman" w:cs="Times New Roman"/>
                <w:color w:val="000000"/>
                <w:sz w:val="24"/>
                <w:szCs w:val="24"/>
                <w:lang w:eastAsia="en-US"/>
              </w:rPr>
            </w:pPr>
            <w:r w:rsidRPr="0050425B">
              <w:rPr>
                <w:rFonts w:ascii="Times New Roman" w:eastAsia="Calibri" w:hAnsi="Times New Roman" w:cs="Times New Roman"/>
                <w:color w:val="000000"/>
                <w:sz w:val="24"/>
                <w:szCs w:val="24"/>
                <w:lang w:eastAsia="en-US"/>
              </w:rPr>
              <w:t>Осуществлять сбор, обработку и анализ данных о социально-культурных и историко-архитектурных условиях района застройки;</w:t>
            </w:r>
          </w:p>
        </w:tc>
      </w:tr>
      <w:tr w:rsidR="00C36265" w:rsidRPr="0050425B" w:rsidTr="001C09C7">
        <w:trPr>
          <w:gridBefore w:val="1"/>
          <w:wBefore w:w="98" w:type="dxa"/>
          <w:trHeight w:val="20"/>
          <w:jc w:val="center"/>
        </w:trPr>
        <w:tc>
          <w:tcPr>
            <w:tcW w:w="2127" w:type="dxa"/>
            <w:gridSpan w:val="2"/>
            <w:vMerge/>
          </w:tcPr>
          <w:p w:rsidR="00C36265" w:rsidRPr="0050425B" w:rsidRDefault="00C36265" w:rsidP="00AB23E4">
            <w:pPr>
              <w:spacing w:after="0" w:line="240" w:lineRule="auto"/>
              <w:jc w:val="both"/>
              <w:rPr>
                <w:rFonts w:ascii="Times New Roman" w:hAnsi="Times New Roman" w:cs="Times New Roman"/>
                <w:sz w:val="24"/>
                <w:szCs w:val="24"/>
                <w:highlight w:val="yellow"/>
              </w:rPr>
            </w:pPr>
          </w:p>
        </w:tc>
        <w:tc>
          <w:tcPr>
            <w:tcW w:w="2127" w:type="dxa"/>
            <w:vMerge/>
          </w:tcPr>
          <w:p w:rsidR="00C36265" w:rsidRPr="0050425B" w:rsidRDefault="00C36265" w:rsidP="00AB23E4">
            <w:pPr>
              <w:spacing w:after="0" w:line="240" w:lineRule="auto"/>
              <w:jc w:val="both"/>
              <w:rPr>
                <w:rFonts w:ascii="Times New Roman" w:hAnsi="Times New Roman" w:cs="Times New Roman"/>
                <w:sz w:val="24"/>
                <w:szCs w:val="24"/>
                <w:highlight w:val="yellow"/>
              </w:rPr>
            </w:pPr>
          </w:p>
        </w:tc>
        <w:tc>
          <w:tcPr>
            <w:tcW w:w="1134" w:type="dxa"/>
            <w:gridSpan w:val="2"/>
          </w:tcPr>
          <w:p w:rsidR="00C36265" w:rsidRPr="0050425B" w:rsidRDefault="00C36265" w:rsidP="00AB23E4">
            <w:pPr>
              <w:spacing w:after="0" w:line="240" w:lineRule="auto"/>
              <w:rPr>
                <w:rFonts w:ascii="Times New Roman" w:hAnsi="Times New Roman" w:cs="Times New Roman"/>
                <w:sz w:val="24"/>
                <w:szCs w:val="24"/>
              </w:rPr>
            </w:pPr>
            <w:r w:rsidRPr="0050425B">
              <w:rPr>
                <w:rFonts w:ascii="Times New Roman" w:hAnsi="Times New Roman" w:cs="Times New Roman"/>
                <w:sz w:val="24"/>
                <w:szCs w:val="24"/>
              </w:rPr>
              <w:t>У</w:t>
            </w:r>
            <w:r w:rsidR="00380CE7" w:rsidRPr="0050425B">
              <w:rPr>
                <w:rFonts w:ascii="Times New Roman" w:hAnsi="Times New Roman" w:cs="Times New Roman"/>
                <w:sz w:val="24"/>
                <w:szCs w:val="24"/>
              </w:rPr>
              <w:t xml:space="preserve"> </w:t>
            </w:r>
            <w:r w:rsidRPr="0050425B">
              <w:rPr>
                <w:rFonts w:ascii="Times New Roman" w:hAnsi="Times New Roman" w:cs="Times New Roman"/>
                <w:sz w:val="24"/>
                <w:szCs w:val="24"/>
              </w:rPr>
              <w:t>1.1.03</w:t>
            </w:r>
          </w:p>
        </w:tc>
        <w:tc>
          <w:tcPr>
            <w:tcW w:w="4392" w:type="dxa"/>
            <w:gridSpan w:val="3"/>
          </w:tcPr>
          <w:p w:rsidR="00C36265" w:rsidRPr="0050425B" w:rsidRDefault="00C36265" w:rsidP="00AB23E4">
            <w:pPr>
              <w:spacing w:after="0" w:line="240" w:lineRule="auto"/>
              <w:jc w:val="both"/>
              <w:rPr>
                <w:rFonts w:ascii="Times New Roman" w:eastAsia="Calibri" w:hAnsi="Times New Roman" w:cs="Times New Roman"/>
                <w:color w:val="000000"/>
                <w:sz w:val="24"/>
                <w:szCs w:val="24"/>
                <w:lang w:eastAsia="en-US"/>
              </w:rPr>
            </w:pPr>
            <w:r w:rsidRPr="0050425B">
              <w:rPr>
                <w:rFonts w:ascii="Times New Roman" w:eastAsia="Calibri" w:hAnsi="Times New Roman" w:cs="Times New Roman"/>
                <w:color w:val="000000"/>
                <w:sz w:val="24"/>
                <w:szCs w:val="24"/>
                <w:lang w:eastAsia="en-US"/>
              </w:rPr>
              <w:t>Проводить предпроектные исследования, включая историографические и культурологические;</w:t>
            </w:r>
          </w:p>
        </w:tc>
      </w:tr>
      <w:tr w:rsidR="00C36265" w:rsidRPr="0050425B" w:rsidTr="001C09C7">
        <w:trPr>
          <w:gridBefore w:val="1"/>
          <w:wBefore w:w="98" w:type="dxa"/>
          <w:trHeight w:val="20"/>
          <w:jc w:val="center"/>
        </w:trPr>
        <w:tc>
          <w:tcPr>
            <w:tcW w:w="2127" w:type="dxa"/>
            <w:gridSpan w:val="2"/>
            <w:vMerge/>
          </w:tcPr>
          <w:p w:rsidR="00C36265" w:rsidRPr="0050425B" w:rsidRDefault="00C36265" w:rsidP="00AB23E4">
            <w:pPr>
              <w:spacing w:after="0" w:line="240" w:lineRule="auto"/>
              <w:jc w:val="both"/>
              <w:rPr>
                <w:rFonts w:ascii="Times New Roman" w:hAnsi="Times New Roman" w:cs="Times New Roman"/>
                <w:sz w:val="24"/>
                <w:szCs w:val="24"/>
                <w:highlight w:val="yellow"/>
              </w:rPr>
            </w:pPr>
          </w:p>
        </w:tc>
        <w:tc>
          <w:tcPr>
            <w:tcW w:w="2127" w:type="dxa"/>
            <w:vMerge/>
          </w:tcPr>
          <w:p w:rsidR="00C36265" w:rsidRPr="0050425B" w:rsidRDefault="00C36265" w:rsidP="00AB23E4">
            <w:pPr>
              <w:spacing w:after="0" w:line="240" w:lineRule="auto"/>
              <w:jc w:val="both"/>
              <w:rPr>
                <w:rFonts w:ascii="Times New Roman" w:hAnsi="Times New Roman" w:cs="Times New Roman"/>
                <w:sz w:val="24"/>
                <w:szCs w:val="24"/>
                <w:highlight w:val="yellow"/>
              </w:rPr>
            </w:pPr>
          </w:p>
        </w:tc>
        <w:tc>
          <w:tcPr>
            <w:tcW w:w="1134" w:type="dxa"/>
            <w:gridSpan w:val="2"/>
          </w:tcPr>
          <w:p w:rsidR="00C36265" w:rsidRPr="0050425B" w:rsidRDefault="00C36265" w:rsidP="00AB23E4">
            <w:pPr>
              <w:spacing w:after="0" w:line="240" w:lineRule="auto"/>
              <w:rPr>
                <w:rFonts w:ascii="Times New Roman" w:hAnsi="Times New Roman" w:cs="Times New Roman"/>
                <w:sz w:val="24"/>
                <w:szCs w:val="24"/>
              </w:rPr>
            </w:pPr>
            <w:r w:rsidRPr="0050425B">
              <w:rPr>
                <w:rFonts w:ascii="Times New Roman" w:hAnsi="Times New Roman" w:cs="Times New Roman"/>
                <w:sz w:val="24"/>
                <w:szCs w:val="24"/>
              </w:rPr>
              <w:t>У</w:t>
            </w:r>
            <w:r w:rsidR="00380CE7" w:rsidRPr="0050425B">
              <w:rPr>
                <w:rFonts w:ascii="Times New Roman" w:hAnsi="Times New Roman" w:cs="Times New Roman"/>
                <w:sz w:val="24"/>
                <w:szCs w:val="24"/>
              </w:rPr>
              <w:t xml:space="preserve"> </w:t>
            </w:r>
            <w:r w:rsidRPr="0050425B">
              <w:rPr>
                <w:rFonts w:ascii="Times New Roman" w:hAnsi="Times New Roman" w:cs="Times New Roman"/>
                <w:sz w:val="24"/>
                <w:szCs w:val="24"/>
              </w:rPr>
              <w:t>1.1.04</w:t>
            </w:r>
          </w:p>
        </w:tc>
        <w:tc>
          <w:tcPr>
            <w:tcW w:w="4392" w:type="dxa"/>
            <w:gridSpan w:val="3"/>
          </w:tcPr>
          <w:p w:rsidR="00C36265" w:rsidRPr="0050425B" w:rsidRDefault="00C36265" w:rsidP="00AB23E4">
            <w:pPr>
              <w:spacing w:after="0" w:line="240" w:lineRule="auto"/>
              <w:jc w:val="both"/>
              <w:rPr>
                <w:rFonts w:ascii="Times New Roman" w:eastAsia="Calibri" w:hAnsi="Times New Roman" w:cs="Times New Roman"/>
                <w:color w:val="000000"/>
                <w:sz w:val="24"/>
                <w:szCs w:val="24"/>
                <w:lang w:eastAsia="en-US"/>
              </w:rPr>
            </w:pPr>
            <w:r w:rsidRPr="0050425B">
              <w:rPr>
                <w:rFonts w:ascii="Times New Roman" w:eastAsia="Calibri" w:hAnsi="Times New Roman" w:cs="Times New Roman"/>
                <w:color w:val="000000"/>
                <w:sz w:val="24"/>
                <w:szCs w:val="24"/>
                <w:lang w:eastAsia="en-US"/>
              </w:rPr>
              <w:t>Осуществлять поиск, обработку и анализ данных об аналогичных по функциональному назначению, месту застройки и условиям проектирования объектах;</w:t>
            </w:r>
          </w:p>
        </w:tc>
      </w:tr>
      <w:tr w:rsidR="00C36265" w:rsidRPr="0050425B" w:rsidTr="001C09C7">
        <w:trPr>
          <w:gridBefore w:val="1"/>
          <w:wBefore w:w="98" w:type="dxa"/>
          <w:trHeight w:val="20"/>
          <w:jc w:val="center"/>
        </w:trPr>
        <w:tc>
          <w:tcPr>
            <w:tcW w:w="2127" w:type="dxa"/>
            <w:gridSpan w:val="2"/>
            <w:vMerge/>
          </w:tcPr>
          <w:p w:rsidR="00C36265" w:rsidRPr="0050425B" w:rsidRDefault="00C36265" w:rsidP="00AB23E4">
            <w:pPr>
              <w:spacing w:after="0" w:line="240" w:lineRule="auto"/>
              <w:jc w:val="both"/>
              <w:rPr>
                <w:rFonts w:ascii="Times New Roman" w:hAnsi="Times New Roman" w:cs="Times New Roman"/>
                <w:sz w:val="24"/>
                <w:szCs w:val="24"/>
                <w:highlight w:val="yellow"/>
              </w:rPr>
            </w:pPr>
          </w:p>
        </w:tc>
        <w:tc>
          <w:tcPr>
            <w:tcW w:w="2127" w:type="dxa"/>
            <w:vMerge/>
          </w:tcPr>
          <w:p w:rsidR="00C36265" w:rsidRPr="0050425B" w:rsidRDefault="00C36265" w:rsidP="00AB23E4">
            <w:pPr>
              <w:spacing w:after="0" w:line="240" w:lineRule="auto"/>
              <w:jc w:val="both"/>
              <w:rPr>
                <w:rFonts w:ascii="Times New Roman" w:hAnsi="Times New Roman" w:cs="Times New Roman"/>
                <w:sz w:val="24"/>
                <w:szCs w:val="24"/>
                <w:highlight w:val="yellow"/>
              </w:rPr>
            </w:pPr>
          </w:p>
        </w:tc>
        <w:tc>
          <w:tcPr>
            <w:tcW w:w="1134" w:type="dxa"/>
            <w:gridSpan w:val="2"/>
          </w:tcPr>
          <w:p w:rsidR="00C36265" w:rsidRPr="0050425B" w:rsidRDefault="00C36265" w:rsidP="00AB23E4">
            <w:pPr>
              <w:spacing w:after="0" w:line="240" w:lineRule="auto"/>
              <w:rPr>
                <w:rFonts w:ascii="Times New Roman" w:hAnsi="Times New Roman" w:cs="Times New Roman"/>
                <w:sz w:val="24"/>
                <w:szCs w:val="24"/>
              </w:rPr>
            </w:pPr>
            <w:r w:rsidRPr="0050425B">
              <w:rPr>
                <w:rFonts w:ascii="Times New Roman" w:hAnsi="Times New Roman" w:cs="Times New Roman"/>
                <w:sz w:val="24"/>
                <w:szCs w:val="24"/>
              </w:rPr>
              <w:t>У</w:t>
            </w:r>
            <w:r w:rsidR="00380CE7" w:rsidRPr="0050425B">
              <w:rPr>
                <w:rFonts w:ascii="Times New Roman" w:hAnsi="Times New Roman" w:cs="Times New Roman"/>
                <w:sz w:val="24"/>
                <w:szCs w:val="24"/>
              </w:rPr>
              <w:t xml:space="preserve"> </w:t>
            </w:r>
            <w:r w:rsidRPr="0050425B">
              <w:rPr>
                <w:rFonts w:ascii="Times New Roman" w:hAnsi="Times New Roman" w:cs="Times New Roman"/>
                <w:sz w:val="24"/>
                <w:szCs w:val="24"/>
              </w:rPr>
              <w:t>1.1.05</w:t>
            </w:r>
          </w:p>
        </w:tc>
        <w:tc>
          <w:tcPr>
            <w:tcW w:w="4392" w:type="dxa"/>
            <w:gridSpan w:val="3"/>
          </w:tcPr>
          <w:p w:rsidR="00C36265" w:rsidRPr="0050425B" w:rsidRDefault="00C36265" w:rsidP="00AB23E4">
            <w:pPr>
              <w:spacing w:after="0" w:line="240" w:lineRule="auto"/>
              <w:jc w:val="both"/>
              <w:rPr>
                <w:rFonts w:ascii="Times New Roman" w:eastAsia="Calibri" w:hAnsi="Times New Roman" w:cs="Times New Roman"/>
                <w:color w:val="000000"/>
                <w:sz w:val="24"/>
                <w:szCs w:val="24"/>
                <w:lang w:eastAsia="en-US"/>
              </w:rPr>
            </w:pPr>
            <w:r w:rsidRPr="0050425B">
              <w:rPr>
                <w:rFonts w:ascii="Times New Roman" w:eastAsia="Calibri" w:hAnsi="Times New Roman" w:cs="Times New Roman"/>
                <w:color w:val="000000"/>
                <w:sz w:val="24"/>
                <w:szCs w:val="24"/>
                <w:lang w:eastAsia="en-US"/>
              </w:rPr>
              <w:t>Использовать средства и методы работы с библиографическими и иконографическими источниками;</w:t>
            </w:r>
          </w:p>
        </w:tc>
      </w:tr>
      <w:tr w:rsidR="00C36265" w:rsidRPr="0050425B" w:rsidTr="001C09C7">
        <w:trPr>
          <w:gridBefore w:val="1"/>
          <w:wBefore w:w="98" w:type="dxa"/>
          <w:trHeight w:val="20"/>
          <w:jc w:val="center"/>
        </w:trPr>
        <w:tc>
          <w:tcPr>
            <w:tcW w:w="2127" w:type="dxa"/>
            <w:gridSpan w:val="2"/>
            <w:vMerge/>
          </w:tcPr>
          <w:p w:rsidR="00C36265" w:rsidRPr="0050425B" w:rsidRDefault="00C36265" w:rsidP="00AB23E4">
            <w:pPr>
              <w:spacing w:after="0" w:line="240" w:lineRule="auto"/>
              <w:jc w:val="both"/>
              <w:rPr>
                <w:rFonts w:ascii="Times New Roman" w:hAnsi="Times New Roman" w:cs="Times New Roman"/>
                <w:sz w:val="24"/>
                <w:szCs w:val="24"/>
                <w:highlight w:val="yellow"/>
              </w:rPr>
            </w:pPr>
          </w:p>
        </w:tc>
        <w:tc>
          <w:tcPr>
            <w:tcW w:w="2127" w:type="dxa"/>
            <w:vMerge/>
          </w:tcPr>
          <w:p w:rsidR="00C36265" w:rsidRPr="0050425B" w:rsidRDefault="00C36265" w:rsidP="00AB23E4">
            <w:pPr>
              <w:spacing w:after="0" w:line="240" w:lineRule="auto"/>
              <w:jc w:val="both"/>
              <w:rPr>
                <w:rFonts w:ascii="Times New Roman" w:hAnsi="Times New Roman" w:cs="Times New Roman"/>
                <w:sz w:val="24"/>
                <w:szCs w:val="24"/>
                <w:highlight w:val="yellow"/>
              </w:rPr>
            </w:pPr>
          </w:p>
        </w:tc>
        <w:tc>
          <w:tcPr>
            <w:tcW w:w="1134" w:type="dxa"/>
            <w:gridSpan w:val="2"/>
          </w:tcPr>
          <w:p w:rsidR="00C36265" w:rsidRPr="0050425B" w:rsidRDefault="00C36265" w:rsidP="00AB23E4">
            <w:pPr>
              <w:spacing w:after="0" w:line="240" w:lineRule="auto"/>
              <w:rPr>
                <w:rFonts w:ascii="Times New Roman" w:hAnsi="Times New Roman" w:cs="Times New Roman"/>
                <w:sz w:val="24"/>
                <w:szCs w:val="24"/>
              </w:rPr>
            </w:pPr>
            <w:r w:rsidRPr="0050425B">
              <w:rPr>
                <w:rFonts w:ascii="Times New Roman" w:hAnsi="Times New Roman" w:cs="Times New Roman"/>
                <w:sz w:val="24"/>
                <w:szCs w:val="24"/>
              </w:rPr>
              <w:t>У</w:t>
            </w:r>
            <w:r w:rsidR="00380CE7" w:rsidRPr="0050425B">
              <w:rPr>
                <w:rFonts w:ascii="Times New Roman" w:hAnsi="Times New Roman" w:cs="Times New Roman"/>
                <w:sz w:val="24"/>
                <w:szCs w:val="24"/>
              </w:rPr>
              <w:t xml:space="preserve"> </w:t>
            </w:r>
            <w:r w:rsidRPr="0050425B">
              <w:rPr>
                <w:rFonts w:ascii="Times New Roman" w:hAnsi="Times New Roman" w:cs="Times New Roman"/>
                <w:sz w:val="24"/>
                <w:szCs w:val="24"/>
              </w:rPr>
              <w:t>1.1.06</w:t>
            </w:r>
          </w:p>
        </w:tc>
        <w:tc>
          <w:tcPr>
            <w:tcW w:w="4392" w:type="dxa"/>
            <w:gridSpan w:val="3"/>
          </w:tcPr>
          <w:p w:rsidR="00C36265" w:rsidRPr="0050425B" w:rsidRDefault="00C36265" w:rsidP="00AB23E4">
            <w:pPr>
              <w:spacing w:after="0" w:line="240" w:lineRule="auto"/>
              <w:jc w:val="both"/>
              <w:rPr>
                <w:rFonts w:ascii="Times New Roman" w:eastAsia="Calibri" w:hAnsi="Times New Roman" w:cs="Times New Roman"/>
                <w:color w:val="000000"/>
                <w:sz w:val="24"/>
                <w:szCs w:val="24"/>
                <w:lang w:eastAsia="en-US"/>
              </w:rPr>
            </w:pPr>
            <w:r w:rsidRPr="0050425B">
              <w:rPr>
                <w:rFonts w:ascii="Times New Roman" w:eastAsia="Calibri" w:hAnsi="Times New Roman" w:cs="Times New Roman"/>
                <w:color w:val="000000"/>
                <w:sz w:val="24"/>
                <w:szCs w:val="24"/>
                <w:lang w:eastAsia="en-US"/>
              </w:rPr>
              <w:t>Оформлять результаты работ по сбору, обработке и анализу данных, необходимых для разработки архитектурной концепции;</w:t>
            </w:r>
          </w:p>
        </w:tc>
      </w:tr>
      <w:tr w:rsidR="00C36265" w:rsidRPr="0050425B" w:rsidTr="001C09C7">
        <w:trPr>
          <w:gridBefore w:val="1"/>
          <w:wBefore w:w="98" w:type="dxa"/>
          <w:trHeight w:val="20"/>
          <w:jc w:val="center"/>
        </w:trPr>
        <w:tc>
          <w:tcPr>
            <w:tcW w:w="2127" w:type="dxa"/>
            <w:gridSpan w:val="2"/>
            <w:vMerge/>
          </w:tcPr>
          <w:p w:rsidR="00C36265" w:rsidRPr="0050425B" w:rsidRDefault="00C36265" w:rsidP="00AB23E4">
            <w:pPr>
              <w:spacing w:after="0" w:line="240" w:lineRule="auto"/>
              <w:jc w:val="both"/>
              <w:rPr>
                <w:rFonts w:ascii="Times New Roman" w:hAnsi="Times New Roman" w:cs="Times New Roman"/>
                <w:sz w:val="24"/>
                <w:szCs w:val="24"/>
                <w:highlight w:val="yellow"/>
              </w:rPr>
            </w:pPr>
          </w:p>
        </w:tc>
        <w:tc>
          <w:tcPr>
            <w:tcW w:w="2127" w:type="dxa"/>
            <w:vMerge/>
          </w:tcPr>
          <w:p w:rsidR="00C36265" w:rsidRPr="0050425B" w:rsidRDefault="00C36265" w:rsidP="00AB23E4">
            <w:pPr>
              <w:spacing w:after="0" w:line="240" w:lineRule="auto"/>
              <w:jc w:val="both"/>
              <w:rPr>
                <w:rFonts w:ascii="Times New Roman" w:hAnsi="Times New Roman" w:cs="Times New Roman"/>
                <w:sz w:val="24"/>
                <w:szCs w:val="24"/>
                <w:highlight w:val="yellow"/>
              </w:rPr>
            </w:pPr>
          </w:p>
        </w:tc>
        <w:tc>
          <w:tcPr>
            <w:tcW w:w="1134" w:type="dxa"/>
            <w:gridSpan w:val="2"/>
          </w:tcPr>
          <w:p w:rsidR="00C36265" w:rsidRPr="0050425B" w:rsidRDefault="00C36265" w:rsidP="00AB23E4">
            <w:pPr>
              <w:spacing w:after="0" w:line="240" w:lineRule="auto"/>
              <w:rPr>
                <w:rFonts w:ascii="Times New Roman" w:hAnsi="Times New Roman" w:cs="Times New Roman"/>
                <w:sz w:val="24"/>
                <w:szCs w:val="24"/>
              </w:rPr>
            </w:pPr>
            <w:r w:rsidRPr="0050425B">
              <w:rPr>
                <w:rFonts w:ascii="Times New Roman" w:hAnsi="Times New Roman" w:cs="Times New Roman"/>
                <w:sz w:val="24"/>
                <w:szCs w:val="24"/>
              </w:rPr>
              <w:t>У.1.1.07</w:t>
            </w:r>
          </w:p>
        </w:tc>
        <w:tc>
          <w:tcPr>
            <w:tcW w:w="4392" w:type="dxa"/>
            <w:gridSpan w:val="3"/>
          </w:tcPr>
          <w:p w:rsidR="00C36265" w:rsidRPr="0050425B" w:rsidRDefault="00C36265" w:rsidP="00AB23E4">
            <w:pPr>
              <w:spacing w:after="0" w:line="240" w:lineRule="auto"/>
              <w:jc w:val="both"/>
              <w:rPr>
                <w:rFonts w:ascii="Times New Roman" w:eastAsia="Calibri" w:hAnsi="Times New Roman" w:cs="Times New Roman"/>
                <w:color w:val="000000"/>
                <w:sz w:val="24"/>
                <w:szCs w:val="24"/>
                <w:lang w:eastAsia="en-US"/>
              </w:rPr>
            </w:pPr>
            <w:r w:rsidRPr="0050425B">
              <w:rPr>
                <w:rFonts w:ascii="Times New Roman" w:eastAsia="Calibri" w:hAnsi="Times New Roman" w:cs="Times New Roman"/>
                <w:color w:val="000000"/>
                <w:sz w:val="24"/>
                <w:szCs w:val="24"/>
                <w:lang w:eastAsia="en-US"/>
              </w:rPr>
              <w:t>Оформлять описания и обоснования функционально-планировочных, объемно-пространственных, художественных, стилевых и других решений, положенных в основу архитектурной концепции;</w:t>
            </w:r>
          </w:p>
        </w:tc>
      </w:tr>
      <w:tr w:rsidR="00C36265" w:rsidRPr="0050425B" w:rsidTr="001C09C7">
        <w:trPr>
          <w:gridBefore w:val="1"/>
          <w:wBefore w:w="98" w:type="dxa"/>
          <w:trHeight w:val="20"/>
          <w:jc w:val="center"/>
        </w:trPr>
        <w:tc>
          <w:tcPr>
            <w:tcW w:w="2127" w:type="dxa"/>
            <w:gridSpan w:val="2"/>
            <w:vMerge/>
          </w:tcPr>
          <w:p w:rsidR="00C36265" w:rsidRPr="0050425B" w:rsidRDefault="00C36265" w:rsidP="00AB23E4">
            <w:pPr>
              <w:spacing w:after="0" w:line="240" w:lineRule="auto"/>
              <w:jc w:val="both"/>
              <w:rPr>
                <w:rFonts w:ascii="Times New Roman" w:hAnsi="Times New Roman" w:cs="Times New Roman"/>
                <w:sz w:val="24"/>
                <w:szCs w:val="24"/>
                <w:highlight w:val="yellow"/>
              </w:rPr>
            </w:pPr>
          </w:p>
        </w:tc>
        <w:tc>
          <w:tcPr>
            <w:tcW w:w="2127" w:type="dxa"/>
            <w:vMerge/>
          </w:tcPr>
          <w:p w:rsidR="00C36265" w:rsidRPr="0050425B" w:rsidRDefault="00C36265" w:rsidP="00AB23E4">
            <w:pPr>
              <w:spacing w:after="0" w:line="240" w:lineRule="auto"/>
              <w:jc w:val="both"/>
              <w:rPr>
                <w:rFonts w:ascii="Times New Roman" w:hAnsi="Times New Roman" w:cs="Times New Roman"/>
                <w:sz w:val="24"/>
                <w:szCs w:val="24"/>
                <w:highlight w:val="yellow"/>
              </w:rPr>
            </w:pPr>
          </w:p>
        </w:tc>
        <w:tc>
          <w:tcPr>
            <w:tcW w:w="1134" w:type="dxa"/>
            <w:gridSpan w:val="2"/>
          </w:tcPr>
          <w:p w:rsidR="00C36265" w:rsidRPr="0050425B" w:rsidRDefault="00C36265" w:rsidP="00AB23E4">
            <w:pPr>
              <w:spacing w:after="0" w:line="240" w:lineRule="auto"/>
              <w:rPr>
                <w:rFonts w:ascii="Times New Roman" w:hAnsi="Times New Roman" w:cs="Times New Roman"/>
                <w:b/>
                <w:sz w:val="24"/>
                <w:szCs w:val="24"/>
              </w:rPr>
            </w:pPr>
          </w:p>
        </w:tc>
        <w:tc>
          <w:tcPr>
            <w:tcW w:w="4392" w:type="dxa"/>
            <w:gridSpan w:val="3"/>
          </w:tcPr>
          <w:p w:rsidR="00C36265" w:rsidRPr="0050425B" w:rsidRDefault="00C36265" w:rsidP="00AB23E4">
            <w:pPr>
              <w:spacing w:after="0" w:line="240" w:lineRule="auto"/>
              <w:rPr>
                <w:rFonts w:ascii="Times New Roman" w:hAnsi="Times New Roman" w:cs="Times New Roman"/>
                <w:b/>
                <w:sz w:val="24"/>
                <w:szCs w:val="24"/>
              </w:rPr>
            </w:pPr>
            <w:r w:rsidRPr="0050425B">
              <w:rPr>
                <w:rFonts w:ascii="Times New Roman" w:hAnsi="Times New Roman" w:cs="Times New Roman"/>
                <w:b/>
                <w:sz w:val="24"/>
                <w:szCs w:val="24"/>
              </w:rPr>
              <w:t>Знания:</w:t>
            </w:r>
          </w:p>
        </w:tc>
      </w:tr>
      <w:tr w:rsidR="00C36265" w:rsidRPr="0050425B" w:rsidTr="001C09C7">
        <w:trPr>
          <w:gridBefore w:val="1"/>
          <w:wBefore w:w="98" w:type="dxa"/>
          <w:trHeight w:val="20"/>
          <w:jc w:val="center"/>
        </w:trPr>
        <w:tc>
          <w:tcPr>
            <w:tcW w:w="2127" w:type="dxa"/>
            <w:gridSpan w:val="2"/>
            <w:vMerge/>
          </w:tcPr>
          <w:p w:rsidR="00C36265" w:rsidRPr="0050425B" w:rsidRDefault="00C36265" w:rsidP="00AB23E4">
            <w:pPr>
              <w:spacing w:after="0" w:line="240" w:lineRule="auto"/>
              <w:jc w:val="both"/>
              <w:rPr>
                <w:rFonts w:ascii="Times New Roman" w:hAnsi="Times New Roman" w:cs="Times New Roman"/>
                <w:sz w:val="24"/>
                <w:szCs w:val="24"/>
                <w:highlight w:val="yellow"/>
              </w:rPr>
            </w:pPr>
          </w:p>
        </w:tc>
        <w:tc>
          <w:tcPr>
            <w:tcW w:w="2127" w:type="dxa"/>
            <w:vMerge/>
          </w:tcPr>
          <w:p w:rsidR="00C36265" w:rsidRPr="0050425B" w:rsidRDefault="00C36265" w:rsidP="00AB23E4">
            <w:pPr>
              <w:spacing w:after="0" w:line="240" w:lineRule="auto"/>
              <w:jc w:val="both"/>
              <w:rPr>
                <w:rFonts w:ascii="Times New Roman" w:hAnsi="Times New Roman" w:cs="Times New Roman"/>
                <w:sz w:val="24"/>
                <w:szCs w:val="24"/>
                <w:highlight w:val="yellow"/>
              </w:rPr>
            </w:pPr>
          </w:p>
        </w:tc>
        <w:tc>
          <w:tcPr>
            <w:tcW w:w="1134" w:type="dxa"/>
            <w:gridSpan w:val="2"/>
          </w:tcPr>
          <w:p w:rsidR="00C36265" w:rsidRPr="0050425B" w:rsidRDefault="00C36265" w:rsidP="00AB23E4">
            <w:pPr>
              <w:spacing w:after="0" w:line="240" w:lineRule="auto"/>
              <w:rPr>
                <w:rFonts w:ascii="Times New Roman" w:hAnsi="Times New Roman" w:cs="Times New Roman"/>
                <w:sz w:val="24"/>
                <w:szCs w:val="24"/>
              </w:rPr>
            </w:pPr>
            <w:r w:rsidRPr="0050425B">
              <w:rPr>
                <w:rFonts w:ascii="Times New Roman" w:hAnsi="Times New Roman" w:cs="Times New Roman"/>
                <w:sz w:val="24"/>
                <w:szCs w:val="24"/>
              </w:rPr>
              <w:t>З</w:t>
            </w:r>
            <w:r w:rsidR="00380CE7" w:rsidRPr="0050425B">
              <w:rPr>
                <w:rFonts w:ascii="Times New Roman" w:hAnsi="Times New Roman" w:cs="Times New Roman"/>
                <w:sz w:val="24"/>
                <w:szCs w:val="24"/>
              </w:rPr>
              <w:t xml:space="preserve"> </w:t>
            </w:r>
            <w:r w:rsidRPr="0050425B">
              <w:rPr>
                <w:rFonts w:ascii="Times New Roman" w:hAnsi="Times New Roman" w:cs="Times New Roman"/>
                <w:sz w:val="24"/>
                <w:szCs w:val="24"/>
              </w:rPr>
              <w:t>1.1.01</w:t>
            </w:r>
          </w:p>
        </w:tc>
        <w:tc>
          <w:tcPr>
            <w:tcW w:w="4392" w:type="dxa"/>
            <w:gridSpan w:val="3"/>
          </w:tcPr>
          <w:p w:rsidR="00C36265" w:rsidRPr="0050425B" w:rsidRDefault="00C36265" w:rsidP="00AB23E4">
            <w:pPr>
              <w:spacing w:after="0" w:line="240" w:lineRule="auto"/>
              <w:rPr>
                <w:rFonts w:ascii="Times New Roman" w:hAnsi="Times New Roman" w:cs="Times New Roman"/>
                <w:sz w:val="24"/>
                <w:szCs w:val="24"/>
              </w:rPr>
            </w:pPr>
            <w:r w:rsidRPr="0050425B">
              <w:rPr>
                <w:rFonts w:ascii="Times New Roman" w:hAnsi="Times New Roman" w:cs="Times New Roman"/>
                <w:sz w:val="24"/>
                <w:szCs w:val="24"/>
              </w:rPr>
              <w:t>Основные виды требований к различным типам объектов капитального строительства, включая социальные, эстетические, функционально-технологические, эргономические и экономические требования;</w:t>
            </w:r>
          </w:p>
        </w:tc>
      </w:tr>
      <w:tr w:rsidR="00C36265" w:rsidRPr="0050425B" w:rsidTr="001C09C7">
        <w:trPr>
          <w:gridBefore w:val="1"/>
          <w:wBefore w:w="98" w:type="dxa"/>
          <w:trHeight w:val="20"/>
          <w:jc w:val="center"/>
        </w:trPr>
        <w:tc>
          <w:tcPr>
            <w:tcW w:w="2127" w:type="dxa"/>
            <w:gridSpan w:val="2"/>
            <w:vMerge/>
          </w:tcPr>
          <w:p w:rsidR="00C36265" w:rsidRPr="0050425B" w:rsidRDefault="00C36265" w:rsidP="00AB23E4">
            <w:pPr>
              <w:spacing w:after="0" w:line="240" w:lineRule="auto"/>
              <w:jc w:val="both"/>
              <w:rPr>
                <w:rFonts w:ascii="Times New Roman" w:hAnsi="Times New Roman" w:cs="Times New Roman"/>
                <w:sz w:val="24"/>
                <w:szCs w:val="24"/>
                <w:highlight w:val="yellow"/>
              </w:rPr>
            </w:pPr>
          </w:p>
        </w:tc>
        <w:tc>
          <w:tcPr>
            <w:tcW w:w="2127" w:type="dxa"/>
            <w:vMerge/>
          </w:tcPr>
          <w:p w:rsidR="00C36265" w:rsidRPr="0050425B" w:rsidRDefault="00C36265" w:rsidP="00AB23E4">
            <w:pPr>
              <w:spacing w:after="0" w:line="240" w:lineRule="auto"/>
              <w:jc w:val="both"/>
              <w:rPr>
                <w:rFonts w:ascii="Times New Roman" w:hAnsi="Times New Roman" w:cs="Times New Roman"/>
                <w:sz w:val="24"/>
                <w:szCs w:val="24"/>
                <w:highlight w:val="yellow"/>
              </w:rPr>
            </w:pPr>
          </w:p>
        </w:tc>
        <w:tc>
          <w:tcPr>
            <w:tcW w:w="1134" w:type="dxa"/>
            <w:gridSpan w:val="2"/>
          </w:tcPr>
          <w:p w:rsidR="00C36265" w:rsidRPr="0050425B" w:rsidRDefault="00C36265" w:rsidP="00AB23E4">
            <w:pPr>
              <w:spacing w:after="0" w:line="240" w:lineRule="auto"/>
              <w:rPr>
                <w:rFonts w:ascii="Times New Roman" w:hAnsi="Times New Roman" w:cs="Times New Roman"/>
                <w:sz w:val="24"/>
                <w:szCs w:val="24"/>
              </w:rPr>
            </w:pPr>
            <w:r w:rsidRPr="0050425B">
              <w:rPr>
                <w:rFonts w:ascii="Times New Roman" w:hAnsi="Times New Roman" w:cs="Times New Roman"/>
                <w:sz w:val="24"/>
                <w:szCs w:val="24"/>
              </w:rPr>
              <w:t>З</w:t>
            </w:r>
            <w:r w:rsidR="00380CE7" w:rsidRPr="0050425B">
              <w:rPr>
                <w:rFonts w:ascii="Times New Roman" w:hAnsi="Times New Roman" w:cs="Times New Roman"/>
                <w:sz w:val="24"/>
                <w:szCs w:val="24"/>
              </w:rPr>
              <w:t xml:space="preserve"> </w:t>
            </w:r>
            <w:r w:rsidRPr="0050425B">
              <w:rPr>
                <w:rFonts w:ascii="Times New Roman" w:hAnsi="Times New Roman" w:cs="Times New Roman"/>
                <w:sz w:val="24"/>
                <w:szCs w:val="24"/>
              </w:rPr>
              <w:t>1.1.02</w:t>
            </w:r>
          </w:p>
        </w:tc>
        <w:tc>
          <w:tcPr>
            <w:tcW w:w="4392" w:type="dxa"/>
            <w:gridSpan w:val="3"/>
          </w:tcPr>
          <w:p w:rsidR="00C36265" w:rsidRPr="0050425B" w:rsidRDefault="00C36265" w:rsidP="00AB23E4">
            <w:pPr>
              <w:spacing w:after="0" w:line="240" w:lineRule="auto"/>
              <w:rPr>
                <w:rFonts w:ascii="Times New Roman" w:hAnsi="Times New Roman" w:cs="Times New Roman"/>
                <w:sz w:val="24"/>
                <w:szCs w:val="24"/>
              </w:rPr>
            </w:pPr>
            <w:r w:rsidRPr="0050425B">
              <w:rPr>
                <w:rFonts w:ascii="Times New Roman" w:hAnsi="Times New Roman" w:cs="Times New Roman"/>
                <w:sz w:val="24"/>
                <w:szCs w:val="24"/>
              </w:rPr>
              <w:t>Основные источники получения информации в архитектурно-строительном проектировании, включая нормативные, методические, справочные и реферативные источники;</w:t>
            </w:r>
          </w:p>
        </w:tc>
      </w:tr>
      <w:tr w:rsidR="00C36265" w:rsidRPr="0050425B" w:rsidTr="001C09C7">
        <w:trPr>
          <w:gridBefore w:val="1"/>
          <w:wBefore w:w="98" w:type="dxa"/>
          <w:trHeight w:val="20"/>
          <w:jc w:val="center"/>
        </w:trPr>
        <w:tc>
          <w:tcPr>
            <w:tcW w:w="2127" w:type="dxa"/>
            <w:gridSpan w:val="2"/>
            <w:vMerge/>
          </w:tcPr>
          <w:p w:rsidR="00C36265" w:rsidRPr="0050425B" w:rsidRDefault="00C36265" w:rsidP="00AB23E4">
            <w:pPr>
              <w:spacing w:after="0" w:line="240" w:lineRule="auto"/>
              <w:jc w:val="both"/>
              <w:rPr>
                <w:rFonts w:ascii="Times New Roman" w:hAnsi="Times New Roman" w:cs="Times New Roman"/>
                <w:sz w:val="24"/>
                <w:szCs w:val="24"/>
                <w:highlight w:val="yellow"/>
              </w:rPr>
            </w:pPr>
          </w:p>
        </w:tc>
        <w:tc>
          <w:tcPr>
            <w:tcW w:w="2127" w:type="dxa"/>
            <w:vMerge/>
          </w:tcPr>
          <w:p w:rsidR="00C36265" w:rsidRPr="0050425B" w:rsidRDefault="00C36265" w:rsidP="00AB23E4">
            <w:pPr>
              <w:spacing w:after="0" w:line="240" w:lineRule="auto"/>
              <w:jc w:val="both"/>
              <w:rPr>
                <w:rFonts w:ascii="Times New Roman" w:hAnsi="Times New Roman" w:cs="Times New Roman"/>
                <w:sz w:val="24"/>
                <w:szCs w:val="24"/>
                <w:highlight w:val="yellow"/>
              </w:rPr>
            </w:pPr>
          </w:p>
        </w:tc>
        <w:tc>
          <w:tcPr>
            <w:tcW w:w="1134" w:type="dxa"/>
            <w:gridSpan w:val="2"/>
          </w:tcPr>
          <w:p w:rsidR="00C36265" w:rsidRPr="0050425B" w:rsidRDefault="00C36265" w:rsidP="00AB23E4">
            <w:pPr>
              <w:spacing w:after="0" w:line="240" w:lineRule="auto"/>
              <w:rPr>
                <w:rFonts w:ascii="Times New Roman" w:hAnsi="Times New Roman" w:cs="Times New Roman"/>
                <w:sz w:val="24"/>
                <w:szCs w:val="24"/>
              </w:rPr>
            </w:pPr>
            <w:r w:rsidRPr="0050425B">
              <w:rPr>
                <w:rFonts w:ascii="Times New Roman" w:hAnsi="Times New Roman" w:cs="Times New Roman"/>
                <w:sz w:val="24"/>
                <w:szCs w:val="24"/>
              </w:rPr>
              <w:t>З</w:t>
            </w:r>
            <w:r w:rsidR="00380CE7" w:rsidRPr="0050425B">
              <w:rPr>
                <w:rFonts w:ascii="Times New Roman" w:hAnsi="Times New Roman" w:cs="Times New Roman"/>
                <w:sz w:val="24"/>
                <w:szCs w:val="24"/>
              </w:rPr>
              <w:t xml:space="preserve"> </w:t>
            </w:r>
            <w:r w:rsidRPr="0050425B">
              <w:rPr>
                <w:rFonts w:ascii="Times New Roman" w:hAnsi="Times New Roman" w:cs="Times New Roman"/>
                <w:sz w:val="24"/>
                <w:szCs w:val="24"/>
              </w:rPr>
              <w:t>1.1.03</w:t>
            </w:r>
          </w:p>
        </w:tc>
        <w:tc>
          <w:tcPr>
            <w:tcW w:w="4392" w:type="dxa"/>
            <w:gridSpan w:val="3"/>
          </w:tcPr>
          <w:p w:rsidR="00C36265" w:rsidRPr="0050425B" w:rsidRDefault="00C36265" w:rsidP="00AB23E4">
            <w:pPr>
              <w:spacing w:after="0" w:line="240" w:lineRule="auto"/>
              <w:jc w:val="both"/>
              <w:rPr>
                <w:rFonts w:ascii="Times New Roman" w:eastAsia="Calibri" w:hAnsi="Times New Roman" w:cs="Times New Roman"/>
                <w:color w:val="000000"/>
                <w:sz w:val="24"/>
                <w:szCs w:val="24"/>
                <w:lang w:eastAsia="en-US"/>
              </w:rPr>
            </w:pPr>
            <w:r w:rsidRPr="0050425B">
              <w:rPr>
                <w:rFonts w:ascii="Times New Roman" w:eastAsia="Calibri" w:hAnsi="Times New Roman" w:cs="Times New Roman"/>
                <w:color w:val="000000"/>
                <w:sz w:val="24"/>
                <w:szCs w:val="24"/>
                <w:lang w:eastAsia="en-US"/>
              </w:rPr>
              <w:t xml:space="preserve">Средства и методы сбора и обработки </w:t>
            </w:r>
            <w:r w:rsidRPr="0050425B">
              <w:rPr>
                <w:rFonts w:ascii="Times New Roman" w:eastAsia="Calibri" w:hAnsi="Times New Roman" w:cs="Times New Roman"/>
                <w:color w:val="000000"/>
                <w:sz w:val="24"/>
                <w:szCs w:val="24"/>
                <w:lang w:eastAsia="en-US"/>
              </w:rPr>
              <w:lastRenderedPageBreak/>
              <w:t>данных об объективных условиях участка застройки, включая обмеры, фотофиксацию, вычерчивание генерального плана местности, макетирование, графическую фиксацию подосновы;</w:t>
            </w:r>
          </w:p>
        </w:tc>
      </w:tr>
      <w:tr w:rsidR="00C36265" w:rsidRPr="0050425B" w:rsidTr="001C09C7">
        <w:trPr>
          <w:gridBefore w:val="1"/>
          <w:wBefore w:w="98" w:type="dxa"/>
          <w:trHeight w:val="20"/>
          <w:jc w:val="center"/>
        </w:trPr>
        <w:tc>
          <w:tcPr>
            <w:tcW w:w="2127" w:type="dxa"/>
            <w:gridSpan w:val="2"/>
            <w:vMerge/>
          </w:tcPr>
          <w:p w:rsidR="00C36265" w:rsidRPr="0050425B" w:rsidRDefault="00C36265" w:rsidP="00AB23E4">
            <w:pPr>
              <w:spacing w:after="0" w:line="240" w:lineRule="auto"/>
              <w:jc w:val="both"/>
              <w:rPr>
                <w:rFonts w:ascii="Times New Roman" w:hAnsi="Times New Roman" w:cs="Times New Roman"/>
                <w:sz w:val="24"/>
                <w:szCs w:val="24"/>
                <w:highlight w:val="yellow"/>
              </w:rPr>
            </w:pPr>
          </w:p>
        </w:tc>
        <w:tc>
          <w:tcPr>
            <w:tcW w:w="2127" w:type="dxa"/>
            <w:vMerge/>
          </w:tcPr>
          <w:p w:rsidR="00C36265" w:rsidRPr="0050425B" w:rsidRDefault="00C36265" w:rsidP="00AB23E4">
            <w:pPr>
              <w:spacing w:after="0" w:line="240" w:lineRule="auto"/>
              <w:jc w:val="both"/>
              <w:rPr>
                <w:rFonts w:ascii="Times New Roman" w:hAnsi="Times New Roman" w:cs="Times New Roman"/>
                <w:sz w:val="24"/>
                <w:szCs w:val="24"/>
                <w:highlight w:val="yellow"/>
              </w:rPr>
            </w:pPr>
          </w:p>
        </w:tc>
        <w:tc>
          <w:tcPr>
            <w:tcW w:w="1134" w:type="dxa"/>
            <w:gridSpan w:val="2"/>
          </w:tcPr>
          <w:p w:rsidR="00C36265" w:rsidRPr="0050425B" w:rsidRDefault="00C36265" w:rsidP="00AB23E4">
            <w:pPr>
              <w:spacing w:after="0" w:line="240" w:lineRule="auto"/>
              <w:rPr>
                <w:rFonts w:ascii="Times New Roman" w:hAnsi="Times New Roman" w:cs="Times New Roman"/>
                <w:sz w:val="24"/>
                <w:szCs w:val="24"/>
              </w:rPr>
            </w:pPr>
            <w:r w:rsidRPr="0050425B">
              <w:rPr>
                <w:rFonts w:ascii="Times New Roman" w:hAnsi="Times New Roman" w:cs="Times New Roman"/>
                <w:sz w:val="24"/>
                <w:szCs w:val="24"/>
              </w:rPr>
              <w:t>З</w:t>
            </w:r>
            <w:r w:rsidR="00380CE7" w:rsidRPr="0050425B">
              <w:rPr>
                <w:rFonts w:ascii="Times New Roman" w:hAnsi="Times New Roman" w:cs="Times New Roman"/>
                <w:sz w:val="24"/>
                <w:szCs w:val="24"/>
              </w:rPr>
              <w:t xml:space="preserve"> </w:t>
            </w:r>
            <w:r w:rsidRPr="0050425B">
              <w:rPr>
                <w:rFonts w:ascii="Times New Roman" w:hAnsi="Times New Roman" w:cs="Times New Roman"/>
                <w:sz w:val="24"/>
                <w:szCs w:val="24"/>
              </w:rPr>
              <w:t>1.1.04</w:t>
            </w:r>
          </w:p>
        </w:tc>
        <w:tc>
          <w:tcPr>
            <w:tcW w:w="4392" w:type="dxa"/>
            <w:gridSpan w:val="3"/>
          </w:tcPr>
          <w:p w:rsidR="00C36265" w:rsidRPr="0050425B" w:rsidRDefault="00C36265" w:rsidP="00AB23E4">
            <w:pPr>
              <w:spacing w:after="0" w:line="240" w:lineRule="auto"/>
              <w:jc w:val="both"/>
              <w:rPr>
                <w:rFonts w:ascii="Times New Roman" w:eastAsia="Calibri" w:hAnsi="Times New Roman" w:cs="Times New Roman"/>
                <w:color w:val="000000"/>
                <w:sz w:val="24"/>
                <w:szCs w:val="24"/>
                <w:lang w:eastAsia="en-US"/>
              </w:rPr>
            </w:pPr>
            <w:r w:rsidRPr="0050425B">
              <w:rPr>
                <w:rFonts w:ascii="Times New Roman" w:eastAsia="Calibri" w:hAnsi="Times New Roman" w:cs="Times New Roman"/>
                <w:color w:val="000000"/>
                <w:sz w:val="24"/>
                <w:szCs w:val="24"/>
                <w:lang w:eastAsia="en-US"/>
              </w:rPr>
              <w:t>Методы сбора и анализа данных о социально-культурных условиях района застройки, включая наблюдение, опрос, интервьюирование и анкетирование;</w:t>
            </w:r>
          </w:p>
        </w:tc>
      </w:tr>
      <w:tr w:rsidR="00C36265" w:rsidRPr="0050425B" w:rsidTr="001C09C7">
        <w:trPr>
          <w:gridBefore w:val="1"/>
          <w:wBefore w:w="98" w:type="dxa"/>
          <w:trHeight w:val="20"/>
          <w:jc w:val="center"/>
        </w:trPr>
        <w:tc>
          <w:tcPr>
            <w:tcW w:w="2127" w:type="dxa"/>
            <w:gridSpan w:val="2"/>
            <w:vMerge/>
          </w:tcPr>
          <w:p w:rsidR="00C36265" w:rsidRPr="0050425B" w:rsidRDefault="00C36265" w:rsidP="00AB23E4">
            <w:pPr>
              <w:spacing w:after="0" w:line="240" w:lineRule="auto"/>
              <w:jc w:val="both"/>
              <w:rPr>
                <w:rFonts w:ascii="Times New Roman" w:hAnsi="Times New Roman" w:cs="Times New Roman"/>
                <w:sz w:val="24"/>
                <w:szCs w:val="24"/>
                <w:highlight w:val="yellow"/>
              </w:rPr>
            </w:pPr>
          </w:p>
        </w:tc>
        <w:tc>
          <w:tcPr>
            <w:tcW w:w="2127" w:type="dxa"/>
            <w:vMerge/>
          </w:tcPr>
          <w:p w:rsidR="00C36265" w:rsidRPr="0050425B" w:rsidRDefault="00C36265" w:rsidP="00AB23E4">
            <w:pPr>
              <w:spacing w:after="0" w:line="240" w:lineRule="auto"/>
              <w:jc w:val="both"/>
              <w:rPr>
                <w:rFonts w:ascii="Times New Roman" w:hAnsi="Times New Roman" w:cs="Times New Roman"/>
                <w:sz w:val="24"/>
                <w:szCs w:val="24"/>
                <w:highlight w:val="yellow"/>
              </w:rPr>
            </w:pPr>
          </w:p>
        </w:tc>
        <w:tc>
          <w:tcPr>
            <w:tcW w:w="1134" w:type="dxa"/>
            <w:gridSpan w:val="2"/>
          </w:tcPr>
          <w:p w:rsidR="00C36265" w:rsidRPr="0050425B" w:rsidRDefault="00C36265" w:rsidP="00AB23E4">
            <w:pPr>
              <w:spacing w:after="0" w:line="240" w:lineRule="auto"/>
              <w:rPr>
                <w:rFonts w:ascii="Times New Roman" w:hAnsi="Times New Roman" w:cs="Times New Roman"/>
                <w:sz w:val="24"/>
                <w:szCs w:val="24"/>
              </w:rPr>
            </w:pPr>
            <w:r w:rsidRPr="0050425B">
              <w:rPr>
                <w:rFonts w:ascii="Times New Roman" w:hAnsi="Times New Roman" w:cs="Times New Roman"/>
                <w:sz w:val="24"/>
                <w:szCs w:val="24"/>
              </w:rPr>
              <w:t>З</w:t>
            </w:r>
            <w:r w:rsidR="00380CE7" w:rsidRPr="0050425B">
              <w:rPr>
                <w:rFonts w:ascii="Times New Roman" w:hAnsi="Times New Roman" w:cs="Times New Roman"/>
                <w:sz w:val="24"/>
                <w:szCs w:val="24"/>
              </w:rPr>
              <w:t xml:space="preserve"> </w:t>
            </w:r>
            <w:r w:rsidRPr="0050425B">
              <w:rPr>
                <w:rFonts w:ascii="Times New Roman" w:hAnsi="Times New Roman" w:cs="Times New Roman"/>
                <w:sz w:val="24"/>
                <w:szCs w:val="24"/>
              </w:rPr>
              <w:t>1.1.05</w:t>
            </w:r>
          </w:p>
        </w:tc>
        <w:tc>
          <w:tcPr>
            <w:tcW w:w="4392" w:type="dxa"/>
            <w:gridSpan w:val="3"/>
          </w:tcPr>
          <w:p w:rsidR="00C36265" w:rsidRPr="0050425B" w:rsidRDefault="00C36265" w:rsidP="00AB23E4">
            <w:pPr>
              <w:spacing w:after="0" w:line="240" w:lineRule="auto"/>
              <w:jc w:val="both"/>
              <w:rPr>
                <w:rFonts w:ascii="Times New Roman" w:eastAsia="Calibri" w:hAnsi="Times New Roman" w:cs="Times New Roman"/>
                <w:color w:val="000000"/>
                <w:sz w:val="24"/>
                <w:szCs w:val="24"/>
                <w:lang w:eastAsia="en-US"/>
              </w:rPr>
            </w:pPr>
            <w:r w:rsidRPr="0050425B">
              <w:rPr>
                <w:rFonts w:ascii="Times New Roman" w:eastAsia="Calibri" w:hAnsi="Times New Roman" w:cs="Times New Roman"/>
                <w:color w:val="000000"/>
                <w:sz w:val="24"/>
                <w:szCs w:val="24"/>
                <w:lang w:eastAsia="en-US"/>
              </w:rPr>
              <w:t>Региональные и местные архитектурные традиции;</w:t>
            </w:r>
          </w:p>
        </w:tc>
      </w:tr>
      <w:tr w:rsidR="00C36265" w:rsidRPr="0050425B" w:rsidTr="001C09C7">
        <w:trPr>
          <w:gridBefore w:val="1"/>
          <w:wBefore w:w="98" w:type="dxa"/>
          <w:trHeight w:val="20"/>
          <w:jc w:val="center"/>
        </w:trPr>
        <w:tc>
          <w:tcPr>
            <w:tcW w:w="2127" w:type="dxa"/>
            <w:gridSpan w:val="2"/>
            <w:vMerge/>
          </w:tcPr>
          <w:p w:rsidR="00C36265" w:rsidRPr="0050425B" w:rsidRDefault="00C36265" w:rsidP="00AB23E4">
            <w:pPr>
              <w:spacing w:after="0" w:line="240" w:lineRule="auto"/>
              <w:jc w:val="both"/>
              <w:rPr>
                <w:rFonts w:ascii="Times New Roman" w:hAnsi="Times New Roman" w:cs="Times New Roman"/>
                <w:sz w:val="24"/>
                <w:szCs w:val="24"/>
                <w:highlight w:val="yellow"/>
              </w:rPr>
            </w:pPr>
          </w:p>
        </w:tc>
        <w:tc>
          <w:tcPr>
            <w:tcW w:w="2127" w:type="dxa"/>
            <w:vMerge/>
          </w:tcPr>
          <w:p w:rsidR="00C36265" w:rsidRPr="0050425B" w:rsidRDefault="00C36265" w:rsidP="00AB23E4">
            <w:pPr>
              <w:spacing w:after="0" w:line="240" w:lineRule="auto"/>
              <w:jc w:val="both"/>
              <w:rPr>
                <w:rFonts w:ascii="Times New Roman" w:hAnsi="Times New Roman" w:cs="Times New Roman"/>
                <w:sz w:val="24"/>
                <w:szCs w:val="24"/>
                <w:highlight w:val="yellow"/>
              </w:rPr>
            </w:pPr>
          </w:p>
        </w:tc>
        <w:tc>
          <w:tcPr>
            <w:tcW w:w="1134" w:type="dxa"/>
            <w:gridSpan w:val="2"/>
          </w:tcPr>
          <w:p w:rsidR="00C36265" w:rsidRPr="0050425B" w:rsidRDefault="00C36265" w:rsidP="00AB23E4">
            <w:pPr>
              <w:spacing w:after="0" w:line="240" w:lineRule="auto"/>
              <w:rPr>
                <w:rFonts w:ascii="Times New Roman" w:hAnsi="Times New Roman" w:cs="Times New Roman"/>
                <w:sz w:val="24"/>
                <w:szCs w:val="24"/>
              </w:rPr>
            </w:pPr>
            <w:r w:rsidRPr="0050425B">
              <w:rPr>
                <w:rFonts w:ascii="Times New Roman" w:hAnsi="Times New Roman" w:cs="Times New Roman"/>
                <w:sz w:val="24"/>
                <w:szCs w:val="24"/>
              </w:rPr>
              <w:t>З</w:t>
            </w:r>
            <w:r w:rsidR="00380CE7" w:rsidRPr="0050425B">
              <w:rPr>
                <w:rFonts w:ascii="Times New Roman" w:hAnsi="Times New Roman" w:cs="Times New Roman"/>
                <w:sz w:val="24"/>
                <w:szCs w:val="24"/>
              </w:rPr>
              <w:t xml:space="preserve"> </w:t>
            </w:r>
            <w:r w:rsidRPr="0050425B">
              <w:rPr>
                <w:rFonts w:ascii="Times New Roman" w:hAnsi="Times New Roman" w:cs="Times New Roman"/>
                <w:sz w:val="24"/>
                <w:szCs w:val="24"/>
              </w:rPr>
              <w:t>1.1.06</w:t>
            </w:r>
          </w:p>
        </w:tc>
        <w:tc>
          <w:tcPr>
            <w:tcW w:w="4392" w:type="dxa"/>
            <w:gridSpan w:val="3"/>
          </w:tcPr>
          <w:p w:rsidR="00C36265" w:rsidRPr="0050425B" w:rsidRDefault="00C36265" w:rsidP="00AB23E4">
            <w:pPr>
              <w:spacing w:after="0" w:line="240" w:lineRule="auto"/>
              <w:rPr>
                <w:rFonts w:ascii="Times New Roman" w:hAnsi="Times New Roman" w:cs="Times New Roman"/>
                <w:sz w:val="24"/>
                <w:szCs w:val="24"/>
              </w:rPr>
            </w:pPr>
            <w:r w:rsidRPr="0050425B">
              <w:rPr>
                <w:rFonts w:ascii="Times New Roman" w:hAnsi="Times New Roman" w:cs="Times New Roman"/>
                <w:sz w:val="24"/>
                <w:szCs w:val="24"/>
              </w:rPr>
              <w:t>Виды и методы проведения предпроектных исследований, включая историографические и культурологические;</w:t>
            </w:r>
          </w:p>
        </w:tc>
      </w:tr>
      <w:tr w:rsidR="00C36265" w:rsidRPr="0050425B" w:rsidTr="001C09C7">
        <w:trPr>
          <w:gridBefore w:val="1"/>
          <w:wBefore w:w="98" w:type="dxa"/>
          <w:trHeight w:val="20"/>
          <w:jc w:val="center"/>
        </w:trPr>
        <w:tc>
          <w:tcPr>
            <w:tcW w:w="2127" w:type="dxa"/>
            <w:gridSpan w:val="2"/>
            <w:vMerge/>
          </w:tcPr>
          <w:p w:rsidR="00C36265" w:rsidRPr="0050425B" w:rsidRDefault="00C36265" w:rsidP="00AB23E4">
            <w:pPr>
              <w:spacing w:after="0" w:line="240" w:lineRule="auto"/>
              <w:jc w:val="both"/>
              <w:rPr>
                <w:rFonts w:ascii="Times New Roman" w:hAnsi="Times New Roman" w:cs="Times New Roman"/>
                <w:sz w:val="24"/>
                <w:szCs w:val="24"/>
                <w:highlight w:val="yellow"/>
              </w:rPr>
            </w:pPr>
          </w:p>
        </w:tc>
        <w:tc>
          <w:tcPr>
            <w:tcW w:w="2127" w:type="dxa"/>
            <w:vMerge w:val="restart"/>
          </w:tcPr>
          <w:p w:rsidR="00C36265" w:rsidRPr="0050425B" w:rsidRDefault="00C36265" w:rsidP="00AB23E4">
            <w:pPr>
              <w:tabs>
                <w:tab w:val="left" w:pos="2835"/>
              </w:tabs>
              <w:spacing w:after="0" w:line="240" w:lineRule="auto"/>
              <w:rPr>
                <w:rFonts w:ascii="Times New Roman" w:eastAsia="Calibri" w:hAnsi="Times New Roman" w:cs="Times New Roman"/>
                <w:color w:val="000000"/>
                <w:sz w:val="24"/>
                <w:szCs w:val="24"/>
                <w:lang w:eastAsia="en-US"/>
              </w:rPr>
            </w:pPr>
            <w:r w:rsidRPr="0050425B">
              <w:rPr>
                <w:rFonts w:ascii="Times New Roman" w:hAnsi="Times New Roman" w:cs="Times New Roman"/>
                <w:color w:val="000000"/>
                <w:sz w:val="24"/>
                <w:szCs w:val="24"/>
              </w:rPr>
              <w:t>ПК 1.2</w:t>
            </w:r>
            <w:r w:rsidR="00380CE7" w:rsidRPr="0050425B">
              <w:rPr>
                <w:rFonts w:ascii="Times New Roman" w:hAnsi="Times New Roman" w:cs="Times New Roman"/>
                <w:color w:val="000000"/>
                <w:sz w:val="24"/>
                <w:szCs w:val="24"/>
              </w:rPr>
              <w:t xml:space="preserve"> </w:t>
            </w:r>
            <w:r w:rsidRPr="0050425B">
              <w:rPr>
                <w:rFonts w:ascii="Times New Roman" w:eastAsia="Calibri" w:hAnsi="Times New Roman" w:cs="Times New Roman"/>
                <w:color w:val="000000"/>
                <w:sz w:val="24"/>
                <w:szCs w:val="24"/>
                <w:lang w:eastAsia="en-US"/>
              </w:rPr>
              <w:t>Разрабатывать отдельные архитектурные и объемно-планировочные решения в составе проектной документации</w:t>
            </w:r>
          </w:p>
          <w:p w:rsidR="00C36265" w:rsidRPr="0050425B" w:rsidRDefault="00C36265" w:rsidP="00AB23E4">
            <w:pPr>
              <w:spacing w:after="0" w:line="240" w:lineRule="auto"/>
              <w:jc w:val="both"/>
              <w:rPr>
                <w:rFonts w:ascii="Times New Roman" w:hAnsi="Times New Roman" w:cs="Times New Roman"/>
                <w:sz w:val="24"/>
                <w:szCs w:val="24"/>
                <w:highlight w:val="yellow"/>
              </w:rPr>
            </w:pPr>
          </w:p>
        </w:tc>
        <w:tc>
          <w:tcPr>
            <w:tcW w:w="1134" w:type="dxa"/>
            <w:gridSpan w:val="2"/>
          </w:tcPr>
          <w:p w:rsidR="00C36265" w:rsidRPr="0050425B" w:rsidRDefault="00C36265" w:rsidP="00AB23E4">
            <w:pPr>
              <w:spacing w:after="0" w:line="240" w:lineRule="auto"/>
              <w:rPr>
                <w:rFonts w:ascii="Times New Roman" w:hAnsi="Times New Roman" w:cs="Times New Roman"/>
                <w:b/>
                <w:sz w:val="24"/>
                <w:szCs w:val="24"/>
              </w:rPr>
            </w:pPr>
          </w:p>
        </w:tc>
        <w:tc>
          <w:tcPr>
            <w:tcW w:w="4392" w:type="dxa"/>
            <w:gridSpan w:val="3"/>
          </w:tcPr>
          <w:p w:rsidR="00C36265" w:rsidRPr="0050425B" w:rsidRDefault="00C36265" w:rsidP="00AB23E4">
            <w:pPr>
              <w:spacing w:after="0" w:line="240" w:lineRule="auto"/>
              <w:rPr>
                <w:rFonts w:ascii="Times New Roman" w:hAnsi="Times New Roman" w:cs="Times New Roman"/>
                <w:b/>
                <w:sz w:val="24"/>
                <w:szCs w:val="24"/>
              </w:rPr>
            </w:pPr>
            <w:r w:rsidRPr="0050425B">
              <w:rPr>
                <w:rFonts w:ascii="Times New Roman" w:hAnsi="Times New Roman" w:cs="Times New Roman"/>
                <w:b/>
                <w:sz w:val="24"/>
                <w:szCs w:val="24"/>
              </w:rPr>
              <w:t>Практический опыт/навыки:</w:t>
            </w:r>
          </w:p>
        </w:tc>
      </w:tr>
      <w:tr w:rsidR="00C36265" w:rsidRPr="0050425B" w:rsidTr="001C09C7">
        <w:trPr>
          <w:gridBefore w:val="1"/>
          <w:wBefore w:w="98" w:type="dxa"/>
          <w:trHeight w:val="20"/>
          <w:jc w:val="center"/>
        </w:trPr>
        <w:tc>
          <w:tcPr>
            <w:tcW w:w="2127" w:type="dxa"/>
            <w:gridSpan w:val="2"/>
            <w:vMerge/>
          </w:tcPr>
          <w:p w:rsidR="00C36265" w:rsidRPr="0050425B" w:rsidRDefault="00C36265" w:rsidP="00AB23E4">
            <w:pPr>
              <w:spacing w:after="0" w:line="240" w:lineRule="auto"/>
              <w:jc w:val="both"/>
              <w:rPr>
                <w:rFonts w:ascii="Times New Roman" w:hAnsi="Times New Roman" w:cs="Times New Roman"/>
                <w:sz w:val="24"/>
                <w:szCs w:val="24"/>
                <w:highlight w:val="yellow"/>
              </w:rPr>
            </w:pPr>
          </w:p>
        </w:tc>
        <w:tc>
          <w:tcPr>
            <w:tcW w:w="2127" w:type="dxa"/>
            <w:vMerge/>
          </w:tcPr>
          <w:p w:rsidR="00C36265" w:rsidRPr="0050425B" w:rsidRDefault="00C36265" w:rsidP="00AB23E4">
            <w:pPr>
              <w:spacing w:after="0" w:line="240" w:lineRule="auto"/>
              <w:jc w:val="both"/>
              <w:rPr>
                <w:rFonts w:ascii="Times New Roman" w:hAnsi="Times New Roman" w:cs="Times New Roman"/>
                <w:sz w:val="24"/>
                <w:szCs w:val="24"/>
                <w:highlight w:val="yellow"/>
              </w:rPr>
            </w:pPr>
          </w:p>
        </w:tc>
        <w:tc>
          <w:tcPr>
            <w:tcW w:w="1134" w:type="dxa"/>
            <w:gridSpan w:val="2"/>
          </w:tcPr>
          <w:p w:rsidR="00C36265" w:rsidRPr="0050425B" w:rsidRDefault="00C36265" w:rsidP="00AB23E4">
            <w:pPr>
              <w:spacing w:after="0" w:line="240" w:lineRule="auto"/>
              <w:rPr>
                <w:rFonts w:ascii="Times New Roman" w:hAnsi="Times New Roman" w:cs="Times New Roman"/>
                <w:sz w:val="24"/>
                <w:szCs w:val="24"/>
                <w:highlight w:val="yellow"/>
              </w:rPr>
            </w:pPr>
            <w:r w:rsidRPr="0050425B">
              <w:rPr>
                <w:rFonts w:ascii="Times New Roman" w:hAnsi="Times New Roman" w:cs="Times New Roman"/>
                <w:sz w:val="24"/>
                <w:szCs w:val="24"/>
              </w:rPr>
              <w:t>Н</w:t>
            </w:r>
            <w:r w:rsidR="00380CE7" w:rsidRPr="0050425B">
              <w:rPr>
                <w:rFonts w:ascii="Times New Roman" w:hAnsi="Times New Roman" w:cs="Times New Roman"/>
                <w:sz w:val="24"/>
                <w:szCs w:val="24"/>
              </w:rPr>
              <w:t xml:space="preserve"> </w:t>
            </w:r>
            <w:r w:rsidRPr="0050425B">
              <w:rPr>
                <w:rFonts w:ascii="Times New Roman" w:hAnsi="Times New Roman" w:cs="Times New Roman"/>
                <w:sz w:val="24"/>
                <w:szCs w:val="24"/>
              </w:rPr>
              <w:t>1.2.01</w:t>
            </w:r>
          </w:p>
        </w:tc>
        <w:tc>
          <w:tcPr>
            <w:tcW w:w="4392" w:type="dxa"/>
            <w:gridSpan w:val="3"/>
          </w:tcPr>
          <w:p w:rsidR="00C36265" w:rsidRPr="0050425B" w:rsidRDefault="00C36265" w:rsidP="00AB23E4">
            <w:pPr>
              <w:spacing w:after="0" w:line="240" w:lineRule="auto"/>
              <w:jc w:val="both"/>
              <w:rPr>
                <w:rFonts w:ascii="Times New Roman" w:eastAsia="Calibri" w:hAnsi="Times New Roman" w:cs="Times New Roman"/>
                <w:color w:val="000000"/>
                <w:sz w:val="24"/>
                <w:szCs w:val="24"/>
                <w:lang w:eastAsia="en-US"/>
              </w:rPr>
            </w:pPr>
            <w:r w:rsidRPr="0050425B">
              <w:rPr>
                <w:rFonts w:ascii="Times New Roman" w:eastAsia="Calibri" w:hAnsi="Times New Roman" w:cs="Times New Roman"/>
                <w:color w:val="000000"/>
                <w:sz w:val="24"/>
                <w:szCs w:val="24"/>
                <w:lang w:eastAsia="en-US"/>
              </w:rPr>
              <w:t>Разработки вариантов отдельных архитектурных и объемно-планировочных решений в составе проектной документации;</w:t>
            </w:r>
          </w:p>
          <w:p w:rsidR="00C36265" w:rsidRPr="0050425B" w:rsidRDefault="00C36265" w:rsidP="00AB23E4">
            <w:pPr>
              <w:spacing w:after="0" w:line="240" w:lineRule="auto"/>
              <w:jc w:val="both"/>
              <w:rPr>
                <w:rFonts w:ascii="Times New Roman" w:eastAsia="Calibri" w:hAnsi="Times New Roman" w:cs="Times New Roman"/>
                <w:color w:val="000000"/>
                <w:sz w:val="24"/>
                <w:szCs w:val="24"/>
                <w:lang w:eastAsia="en-US"/>
              </w:rPr>
            </w:pPr>
            <w:r w:rsidRPr="0050425B">
              <w:rPr>
                <w:rFonts w:ascii="Times New Roman" w:eastAsia="Calibri" w:hAnsi="Times New Roman" w:cs="Times New Roman"/>
                <w:color w:val="000000"/>
                <w:sz w:val="24"/>
                <w:szCs w:val="24"/>
                <w:lang w:eastAsia="en-US"/>
              </w:rPr>
              <w:t>оценки применимости типовых архитектурных узлов и деталей объемно-планировочных решений;</w:t>
            </w:r>
          </w:p>
          <w:p w:rsidR="00C36265" w:rsidRPr="0050425B" w:rsidRDefault="00C36265" w:rsidP="00AB23E4">
            <w:pPr>
              <w:spacing w:after="0" w:line="240" w:lineRule="auto"/>
              <w:jc w:val="both"/>
              <w:rPr>
                <w:rFonts w:ascii="Times New Roman" w:eastAsia="Calibri" w:hAnsi="Times New Roman" w:cs="Times New Roman"/>
                <w:color w:val="000000"/>
                <w:sz w:val="24"/>
                <w:szCs w:val="24"/>
                <w:lang w:eastAsia="en-US"/>
              </w:rPr>
            </w:pPr>
            <w:r w:rsidRPr="0050425B">
              <w:rPr>
                <w:rFonts w:ascii="Times New Roman" w:eastAsia="Calibri" w:hAnsi="Times New Roman" w:cs="Times New Roman"/>
                <w:color w:val="000000"/>
                <w:sz w:val="24"/>
                <w:szCs w:val="24"/>
                <w:lang w:eastAsia="en-US"/>
              </w:rPr>
              <w:t>обеспечения соблюдения норм законодательства Российской Федерации и иных нормативных актов, а также стандартов выполнения работ и применяемых материалов;</w:t>
            </w:r>
          </w:p>
          <w:p w:rsidR="00C36265" w:rsidRPr="0050425B" w:rsidRDefault="00C36265" w:rsidP="00AB23E4">
            <w:pPr>
              <w:spacing w:after="0" w:line="240" w:lineRule="auto"/>
              <w:rPr>
                <w:rFonts w:ascii="Times New Roman" w:hAnsi="Times New Roman" w:cs="Times New Roman"/>
                <w:sz w:val="24"/>
                <w:szCs w:val="24"/>
                <w:highlight w:val="yellow"/>
              </w:rPr>
            </w:pPr>
            <w:r w:rsidRPr="0050425B">
              <w:rPr>
                <w:rFonts w:ascii="Times New Roman" w:eastAsia="Calibri" w:hAnsi="Times New Roman" w:cs="Times New Roman"/>
                <w:color w:val="000000"/>
                <w:sz w:val="24"/>
                <w:szCs w:val="24"/>
                <w:lang w:eastAsia="en-US"/>
              </w:rPr>
              <w:t>разработки и осуществления архитектурных и проектных решений зданий, сооружений и их комплексов с учетом требований законодательства Российской Федерации об обеспечении беспрепятственного доступа в них инвалидов и использования их инвалидами;</w:t>
            </w:r>
          </w:p>
        </w:tc>
      </w:tr>
      <w:tr w:rsidR="00C36265" w:rsidRPr="0050425B" w:rsidTr="001C09C7">
        <w:trPr>
          <w:gridBefore w:val="1"/>
          <w:wBefore w:w="98" w:type="dxa"/>
          <w:trHeight w:val="20"/>
          <w:jc w:val="center"/>
        </w:trPr>
        <w:tc>
          <w:tcPr>
            <w:tcW w:w="2127" w:type="dxa"/>
            <w:gridSpan w:val="2"/>
            <w:vMerge/>
          </w:tcPr>
          <w:p w:rsidR="00C36265" w:rsidRPr="0050425B" w:rsidRDefault="00C36265" w:rsidP="00AB23E4">
            <w:pPr>
              <w:spacing w:after="0" w:line="240" w:lineRule="auto"/>
              <w:jc w:val="both"/>
              <w:rPr>
                <w:rFonts w:ascii="Times New Roman" w:hAnsi="Times New Roman" w:cs="Times New Roman"/>
                <w:sz w:val="24"/>
                <w:szCs w:val="24"/>
                <w:highlight w:val="yellow"/>
              </w:rPr>
            </w:pPr>
          </w:p>
        </w:tc>
        <w:tc>
          <w:tcPr>
            <w:tcW w:w="2127" w:type="dxa"/>
            <w:vMerge/>
          </w:tcPr>
          <w:p w:rsidR="00C36265" w:rsidRPr="0050425B" w:rsidRDefault="00C36265" w:rsidP="00AB23E4">
            <w:pPr>
              <w:spacing w:after="0" w:line="240" w:lineRule="auto"/>
              <w:jc w:val="both"/>
              <w:rPr>
                <w:rFonts w:ascii="Times New Roman" w:hAnsi="Times New Roman" w:cs="Times New Roman"/>
                <w:sz w:val="24"/>
                <w:szCs w:val="24"/>
                <w:highlight w:val="yellow"/>
              </w:rPr>
            </w:pPr>
          </w:p>
        </w:tc>
        <w:tc>
          <w:tcPr>
            <w:tcW w:w="1134" w:type="dxa"/>
            <w:gridSpan w:val="2"/>
          </w:tcPr>
          <w:p w:rsidR="00C36265" w:rsidRPr="0050425B" w:rsidRDefault="00C36265" w:rsidP="00AB23E4">
            <w:pPr>
              <w:spacing w:after="0" w:line="240" w:lineRule="auto"/>
              <w:rPr>
                <w:rFonts w:ascii="Times New Roman" w:hAnsi="Times New Roman" w:cs="Times New Roman"/>
                <w:b/>
                <w:sz w:val="24"/>
                <w:szCs w:val="24"/>
              </w:rPr>
            </w:pPr>
          </w:p>
        </w:tc>
        <w:tc>
          <w:tcPr>
            <w:tcW w:w="4392" w:type="dxa"/>
            <w:gridSpan w:val="3"/>
          </w:tcPr>
          <w:p w:rsidR="00C36265" w:rsidRPr="0050425B" w:rsidRDefault="00C36265" w:rsidP="00AB23E4">
            <w:pPr>
              <w:spacing w:after="0" w:line="240" w:lineRule="auto"/>
              <w:rPr>
                <w:rFonts w:ascii="Times New Roman" w:hAnsi="Times New Roman" w:cs="Times New Roman"/>
                <w:b/>
                <w:sz w:val="24"/>
                <w:szCs w:val="24"/>
              </w:rPr>
            </w:pPr>
            <w:r w:rsidRPr="0050425B">
              <w:rPr>
                <w:rFonts w:ascii="Times New Roman" w:hAnsi="Times New Roman" w:cs="Times New Roman"/>
                <w:b/>
                <w:sz w:val="24"/>
                <w:szCs w:val="24"/>
              </w:rPr>
              <w:t xml:space="preserve">Умения: </w:t>
            </w:r>
          </w:p>
        </w:tc>
      </w:tr>
      <w:tr w:rsidR="00C36265" w:rsidRPr="0050425B" w:rsidTr="001C09C7">
        <w:trPr>
          <w:gridBefore w:val="1"/>
          <w:wBefore w:w="98" w:type="dxa"/>
          <w:trHeight w:val="20"/>
          <w:jc w:val="center"/>
        </w:trPr>
        <w:tc>
          <w:tcPr>
            <w:tcW w:w="2127" w:type="dxa"/>
            <w:gridSpan w:val="2"/>
            <w:vMerge/>
          </w:tcPr>
          <w:p w:rsidR="00C36265" w:rsidRPr="0050425B" w:rsidRDefault="00C36265" w:rsidP="00AB23E4">
            <w:pPr>
              <w:spacing w:after="0" w:line="240" w:lineRule="auto"/>
              <w:jc w:val="both"/>
              <w:rPr>
                <w:rFonts w:ascii="Times New Roman" w:hAnsi="Times New Roman" w:cs="Times New Roman"/>
                <w:sz w:val="24"/>
                <w:szCs w:val="24"/>
                <w:highlight w:val="yellow"/>
              </w:rPr>
            </w:pPr>
          </w:p>
        </w:tc>
        <w:tc>
          <w:tcPr>
            <w:tcW w:w="2127" w:type="dxa"/>
            <w:vMerge/>
          </w:tcPr>
          <w:p w:rsidR="00C36265" w:rsidRPr="0050425B" w:rsidRDefault="00C36265" w:rsidP="00AB23E4">
            <w:pPr>
              <w:spacing w:after="0" w:line="240" w:lineRule="auto"/>
              <w:jc w:val="both"/>
              <w:rPr>
                <w:rFonts w:ascii="Times New Roman" w:hAnsi="Times New Roman" w:cs="Times New Roman"/>
                <w:sz w:val="24"/>
                <w:szCs w:val="24"/>
                <w:highlight w:val="yellow"/>
              </w:rPr>
            </w:pPr>
          </w:p>
        </w:tc>
        <w:tc>
          <w:tcPr>
            <w:tcW w:w="1134" w:type="dxa"/>
            <w:gridSpan w:val="2"/>
          </w:tcPr>
          <w:p w:rsidR="00C36265" w:rsidRPr="0050425B" w:rsidRDefault="00C36265" w:rsidP="00AB23E4">
            <w:pPr>
              <w:spacing w:after="0" w:line="240" w:lineRule="auto"/>
              <w:rPr>
                <w:rFonts w:ascii="Times New Roman" w:hAnsi="Times New Roman" w:cs="Times New Roman"/>
                <w:sz w:val="24"/>
                <w:szCs w:val="24"/>
                <w:highlight w:val="yellow"/>
              </w:rPr>
            </w:pPr>
            <w:r w:rsidRPr="0050425B">
              <w:rPr>
                <w:rFonts w:ascii="Times New Roman" w:hAnsi="Times New Roman" w:cs="Times New Roman"/>
                <w:sz w:val="24"/>
                <w:szCs w:val="24"/>
              </w:rPr>
              <w:t>У</w:t>
            </w:r>
            <w:r w:rsidR="00380CE7" w:rsidRPr="0050425B">
              <w:rPr>
                <w:rFonts w:ascii="Times New Roman" w:hAnsi="Times New Roman" w:cs="Times New Roman"/>
                <w:sz w:val="24"/>
                <w:szCs w:val="24"/>
              </w:rPr>
              <w:t xml:space="preserve"> </w:t>
            </w:r>
            <w:r w:rsidRPr="0050425B">
              <w:rPr>
                <w:rFonts w:ascii="Times New Roman" w:hAnsi="Times New Roman" w:cs="Times New Roman"/>
                <w:sz w:val="24"/>
                <w:szCs w:val="24"/>
              </w:rPr>
              <w:t>1.2.01</w:t>
            </w:r>
          </w:p>
        </w:tc>
        <w:tc>
          <w:tcPr>
            <w:tcW w:w="4392" w:type="dxa"/>
            <w:gridSpan w:val="3"/>
          </w:tcPr>
          <w:p w:rsidR="00C36265" w:rsidRPr="0050425B" w:rsidRDefault="00C36265" w:rsidP="00AB23E4">
            <w:pPr>
              <w:spacing w:after="0" w:line="240" w:lineRule="auto"/>
              <w:jc w:val="both"/>
              <w:rPr>
                <w:rFonts w:ascii="Times New Roman" w:eastAsia="Calibri" w:hAnsi="Times New Roman" w:cs="Times New Roman"/>
                <w:color w:val="000000"/>
                <w:sz w:val="24"/>
                <w:szCs w:val="24"/>
                <w:lang w:eastAsia="en-US"/>
              </w:rPr>
            </w:pPr>
            <w:r w:rsidRPr="0050425B">
              <w:rPr>
                <w:rFonts w:ascii="Times New Roman" w:eastAsia="Calibri" w:hAnsi="Times New Roman" w:cs="Times New Roman"/>
                <w:color w:val="000000"/>
                <w:sz w:val="24"/>
                <w:szCs w:val="24"/>
                <w:lang w:eastAsia="en-US"/>
              </w:rPr>
              <w:t>выбирать и применять оптимальные формы и методы изображения и моделирования архитектурной формы и пространства;</w:t>
            </w:r>
          </w:p>
        </w:tc>
      </w:tr>
      <w:tr w:rsidR="00C36265" w:rsidRPr="0050425B" w:rsidTr="001C09C7">
        <w:trPr>
          <w:gridBefore w:val="1"/>
          <w:wBefore w:w="98" w:type="dxa"/>
          <w:trHeight w:val="20"/>
          <w:jc w:val="center"/>
        </w:trPr>
        <w:tc>
          <w:tcPr>
            <w:tcW w:w="2127" w:type="dxa"/>
            <w:gridSpan w:val="2"/>
            <w:vMerge/>
          </w:tcPr>
          <w:p w:rsidR="00C36265" w:rsidRPr="0050425B" w:rsidRDefault="00C36265" w:rsidP="00AB23E4">
            <w:pPr>
              <w:spacing w:after="0" w:line="240" w:lineRule="auto"/>
              <w:jc w:val="both"/>
              <w:rPr>
                <w:rFonts w:ascii="Times New Roman" w:hAnsi="Times New Roman" w:cs="Times New Roman"/>
                <w:sz w:val="24"/>
                <w:szCs w:val="24"/>
                <w:highlight w:val="yellow"/>
              </w:rPr>
            </w:pPr>
          </w:p>
        </w:tc>
        <w:tc>
          <w:tcPr>
            <w:tcW w:w="2127" w:type="dxa"/>
            <w:vMerge/>
          </w:tcPr>
          <w:p w:rsidR="00C36265" w:rsidRPr="0050425B" w:rsidRDefault="00C36265" w:rsidP="00AB23E4">
            <w:pPr>
              <w:spacing w:after="0" w:line="240" w:lineRule="auto"/>
              <w:jc w:val="both"/>
              <w:rPr>
                <w:rFonts w:ascii="Times New Roman" w:hAnsi="Times New Roman" w:cs="Times New Roman"/>
                <w:sz w:val="24"/>
                <w:szCs w:val="24"/>
                <w:highlight w:val="yellow"/>
              </w:rPr>
            </w:pPr>
          </w:p>
        </w:tc>
        <w:tc>
          <w:tcPr>
            <w:tcW w:w="1134" w:type="dxa"/>
            <w:gridSpan w:val="2"/>
          </w:tcPr>
          <w:p w:rsidR="00C36265" w:rsidRPr="0050425B" w:rsidRDefault="00C36265" w:rsidP="00AB23E4">
            <w:pPr>
              <w:spacing w:after="0" w:line="240" w:lineRule="auto"/>
              <w:rPr>
                <w:rFonts w:ascii="Times New Roman" w:hAnsi="Times New Roman" w:cs="Times New Roman"/>
                <w:sz w:val="24"/>
                <w:szCs w:val="24"/>
                <w:highlight w:val="yellow"/>
              </w:rPr>
            </w:pPr>
            <w:r w:rsidRPr="0050425B">
              <w:rPr>
                <w:rFonts w:ascii="Times New Roman" w:hAnsi="Times New Roman" w:cs="Times New Roman"/>
                <w:sz w:val="24"/>
                <w:szCs w:val="24"/>
              </w:rPr>
              <w:t>У</w:t>
            </w:r>
            <w:r w:rsidR="00380CE7" w:rsidRPr="0050425B">
              <w:rPr>
                <w:rFonts w:ascii="Times New Roman" w:hAnsi="Times New Roman" w:cs="Times New Roman"/>
                <w:sz w:val="24"/>
                <w:szCs w:val="24"/>
              </w:rPr>
              <w:t xml:space="preserve"> </w:t>
            </w:r>
            <w:r w:rsidRPr="0050425B">
              <w:rPr>
                <w:rFonts w:ascii="Times New Roman" w:hAnsi="Times New Roman" w:cs="Times New Roman"/>
                <w:sz w:val="24"/>
                <w:szCs w:val="24"/>
              </w:rPr>
              <w:t>1.2.02</w:t>
            </w:r>
          </w:p>
        </w:tc>
        <w:tc>
          <w:tcPr>
            <w:tcW w:w="4392" w:type="dxa"/>
            <w:gridSpan w:val="3"/>
          </w:tcPr>
          <w:p w:rsidR="00C36265" w:rsidRPr="0050425B" w:rsidRDefault="00C36265" w:rsidP="00AB23E4">
            <w:pPr>
              <w:spacing w:after="0" w:line="240" w:lineRule="auto"/>
              <w:jc w:val="both"/>
              <w:rPr>
                <w:rFonts w:ascii="Times New Roman" w:hAnsi="Times New Roman" w:cs="Times New Roman"/>
                <w:b/>
                <w:color w:val="000000"/>
                <w:sz w:val="24"/>
                <w:szCs w:val="24"/>
                <w:lang w:eastAsia="en-US"/>
              </w:rPr>
            </w:pPr>
            <w:r w:rsidRPr="0050425B">
              <w:rPr>
                <w:rFonts w:ascii="Times New Roman" w:eastAsia="Calibri" w:hAnsi="Times New Roman" w:cs="Times New Roman"/>
                <w:color w:val="000000"/>
                <w:sz w:val="24"/>
                <w:szCs w:val="24"/>
                <w:lang w:eastAsia="en-US"/>
              </w:rPr>
              <w:t>использовать средства автоматизации архитектурно-строительного проектирования и компьютерного моделирования</w:t>
            </w:r>
            <w:r w:rsidRPr="0050425B">
              <w:rPr>
                <w:rFonts w:ascii="Times New Roman" w:hAnsi="Times New Roman" w:cs="Times New Roman"/>
                <w:b/>
                <w:color w:val="000000"/>
                <w:sz w:val="24"/>
                <w:szCs w:val="24"/>
                <w:lang w:eastAsia="en-US"/>
              </w:rPr>
              <w:t>;</w:t>
            </w:r>
          </w:p>
        </w:tc>
      </w:tr>
      <w:tr w:rsidR="00C36265" w:rsidRPr="0050425B" w:rsidTr="001C09C7">
        <w:trPr>
          <w:gridBefore w:val="1"/>
          <w:wBefore w:w="98" w:type="dxa"/>
          <w:trHeight w:val="20"/>
          <w:jc w:val="center"/>
        </w:trPr>
        <w:tc>
          <w:tcPr>
            <w:tcW w:w="2127" w:type="dxa"/>
            <w:gridSpan w:val="2"/>
            <w:vMerge/>
          </w:tcPr>
          <w:p w:rsidR="00C36265" w:rsidRPr="0050425B" w:rsidRDefault="00C36265" w:rsidP="00AB23E4">
            <w:pPr>
              <w:spacing w:after="0" w:line="240" w:lineRule="auto"/>
              <w:jc w:val="both"/>
              <w:rPr>
                <w:rFonts w:ascii="Times New Roman" w:hAnsi="Times New Roman" w:cs="Times New Roman"/>
                <w:sz w:val="24"/>
                <w:szCs w:val="24"/>
                <w:highlight w:val="yellow"/>
              </w:rPr>
            </w:pPr>
          </w:p>
        </w:tc>
        <w:tc>
          <w:tcPr>
            <w:tcW w:w="2127" w:type="dxa"/>
            <w:vMerge/>
          </w:tcPr>
          <w:p w:rsidR="00C36265" w:rsidRPr="0050425B" w:rsidRDefault="00C36265" w:rsidP="00AB23E4">
            <w:pPr>
              <w:spacing w:after="0" w:line="240" w:lineRule="auto"/>
              <w:jc w:val="both"/>
              <w:rPr>
                <w:rFonts w:ascii="Times New Roman" w:hAnsi="Times New Roman" w:cs="Times New Roman"/>
                <w:sz w:val="24"/>
                <w:szCs w:val="24"/>
                <w:highlight w:val="yellow"/>
              </w:rPr>
            </w:pPr>
          </w:p>
        </w:tc>
        <w:tc>
          <w:tcPr>
            <w:tcW w:w="1134" w:type="dxa"/>
            <w:gridSpan w:val="2"/>
          </w:tcPr>
          <w:p w:rsidR="00C36265" w:rsidRPr="0050425B" w:rsidRDefault="00C36265" w:rsidP="00AB23E4">
            <w:pPr>
              <w:spacing w:after="0" w:line="240" w:lineRule="auto"/>
              <w:rPr>
                <w:rFonts w:ascii="Times New Roman" w:hAnsi="Times New Roman" w:cs="Times New Roman"/>
                <w:sz w:val="24"/>
                <w:szCs w:val="24"/>
                <w:highlight w:val="yellow"/>
              </w:rPr>
            </w:pPr>
            <w:r w:rsidRPr="0050425B">
              <w:rPr>
                <w:rFonts w:ascii="Times New Roman" w:hAnsi="Times New Roman" w:cs="Times New Roman"/>
                <w:sz w:val="24"/>
                <w:szCs w:val="24"/>
              </w:rPr>
              <w:t>У</w:t>
            </w:r>
            <w:r w:rsidR="00380CE7" w:rsidRPr="0050425B">
              <w:rPr>
                <w:rFonts w:ascii="Times New Roman" w:hAnsi="Times New Roman" w:cs="Times New Roman"/>
                <w:sz w:val="24"/>
                <w:szCs w:val="24"/>
              </w:rPr>
              <w:t xml:space="preserve"> </w:t>
            </w:r>
            <w:r w:rsidRPr="0050425B">
              <w:rPr>
                <w:rFonts w:ascii="Times New Roman" w:hAnsi="Times New Roman" w:cs="Times New Roman"/>
                <w:sz w:val="24"/>
                <w:szCs w:val="24"/>
              </w:rPr>
              <w:t>1.2.03</w:t>
            </w:r>
          </w:p>
        </w:tc>
        <w:tc>
          <w:tcPr>
            <w:tcW w:w="4392" w:type="dxa"/>
            <w:gridSpan w:val="3"/>
          </w:tcPr>
          <w:p w:rsidR="00C36265" w:rsidRPr="0050425B" w:rsidRDefault="00C36265" w:rsidP="00AB23E4">
            <w:pPr>
              <w:spacing w:after="0" w:line="240" w:lineRule="auto"/>
              <w:jc w:val="both"/>
              <w:rPr>
                <w:rFonts w:ascii="Times New Roman" w:eastAsia="Calibri" w:hAnsi="Times New Roman" w:cs="Times New Roman"/>
                <w:color w:val="000000"/>
                <w:sz w:val="24"/>
                <w:szCs w:val="24"/>
                <w:lang w:eastAsia="en-US"/>
              </w:rPr>
            </w:pPr>
            <w:r w:rsidRPr="0050425B">
              <w:rPr>
                <w:rFonts w:ascii="Times New Roman" w:eastAsia="Calibri" w:hAnsi="Times New Roman" w:cs="Times New Roman"/>
                <w:color w:val="000000"/>
                <w:sz w:val="24"/>
                <w:szCs w:val="24"/>
                <w:lang w:eastAsia="en-US"/>
              </w:rPr>
              <w:t>осуществлять анализ содержания проектных задач;</w:t>
            </w:r>
          </w:p>
        </w:tc>
      </w:tr>
      <w:tr w:rsidR="00C36265" w:rsidRPr="0050425B" w:rsidTr="001C09C7">
        <w:trPr>
          <w:gridBefore w:val="1"/>
          <w:wBefore w:w="98" w:type="dxa"/>
          <w:trHeight w:val="20"/>
          <w:jc w:val="center"/>
        </w:trPr>
        <w:tc>
          <w:tcPr>
            <w:tcW w:w="2127" w:type="dxa"/>
            <w:gridSpan w:val="2"/>
            <w:vMerge/>
          </w:tcPr>
          <w:p w:rsidR="00C36265" w:rsidRPr="0050425B" w:rsidRDefault="00C36265" w:rsidP="00AB23E4">
            <w:pPr>
              <w:spacing w:after="0" w:line="240" w:lineRule="auto"/>
              <w:jc w:val="both"/>
              <w:rPr>
                <w:rFonts w:ascii="Times New Roman" w:hAnsi="Times New Roman" w:cs="Times New Roman"/>
                <w:sz w:val="24"/>
                <w:szCs w:val="24"/>
                <w:highlight w:val="yellow"/>
              </w:rPr>
            </w:pPr>
          </w:p>
        </w:tc>
        <w:tc>
          <w:tcPr>
            <w:tcW w:w="2127" w:type="dxa"/>
            <w:vMerge/>
          </w:tcPr>
          <w:p w:rsidR="00C36265" w:rsidRPr="0050425B" w:rsidRDefault="00C36265" w:rsidP="00AB23E4">
            <w:pPr>
              <w:spacing w:after="0" w:line="240" w:lineRule="auto"/>
              <w:jc w:val="both"/>
              <w:rPr>
                <w:rFonts w:ascii="Times New Roman" w:hAnsi="Times New Roman" w:cs="Times New Roman"/>
                <w:sz w:val="24"/>
                <w:szCs w:val="24"/>
                <w:highlight w:val="yellow"/>
              </w:rPr>
            </w:pPr>
          </w:p>
        </w:tc>
        <w:tc>
          <w:tcPr>
            <w:tcW w:w="1134" w:type="dxa"/>
            <w:gridSpan w:val="2"/>
          </w:tcPr>
          <w:p w:rsidR="00C36265" w:rsidRPr="0050425B" w:rsidRDefault="00C36265" w:rsidP="00AB23E4">
            <w:pPr>
              <w:spacing w:after="0" w:line="240" w:lineRule="auto"/>
              <w:rPr>
                <w:rFonts w:ascii="Times New Roman" w:hAnsi="Times New Roman" w:cs="Times New Roman"/>
                <w:sz w:val="24"/>
                <w:szCs w:val="24"/>
                <w:highlight w:val="yellow"/>
              </w:rPr>
            </w:pPr>
            <w:r w:rsidRPr="0050425B">
              <w:rPr>
                <w:rFonts w:ascii="Times New Roman" w:hAnsi="Times New Roman" w:cs="Times New Roman"/>
                <w:sz w:val="24"/>
                <w:szCs w:val="24"/>
              </w:rPr>
              <w:t>У</w:t>
            </w:r>
            <w:r w:rsidR="00380CE7" w:rsidRPr="0050425B">
              <w:rPr>
                <w:rFonts w:ascii="Times New Roman" w:hAnsi="Times New Roman" w:cs="Times New Roman"/>
                <w:sz w:val="24"/>
                <w:szCs w:val="24"/>
              </w:rPr>
              <w:t xml:space="preserve"> </w:t>
            </w:r>
            <w:r w:rsidRPr="0050425B">
              <w:rPr>
                <w:rFonts w:ascii="Times New Roman" w:hAnsi="Times New Roman" w:cs="Times New Roman"/>
                <w:sz w:val="24"/>
                <w:szCs w:val="24"/>
              </w:rPr>
              <w:t>1.2.04</w:t>
            </w:r>
          </w:p>
        </w:tc>
        <w:tc>
          <w:tcPr>
            <w:tcW w:w="4392" w:type="dxa"/>
            <w:gridSpan w:val="3"/>
          </w:tcPr>
          <w:p w:rsidR="00C36265" w:rsidRPr="0050425B" w:rsidRDefault="00C36265" w:rsidP="00AB23E4">
            <w:pPr>
              <w:spacing w:after="0" w:line="240" w:lineRule="auto"/>
              <w:jc w:val="both"/>
              <w:rPr>
                <w:rFonts w:ascii="Times New Roman" w:eastAsia="Calibri" w:hAnsi="Times New Roman" w:cs="Times New Roman"/>
                <w:color w:val="000000"/>
                <w:sz w:val="24"/>
                <w:szCs w:val="24"/>
                <w:lang w:eastAsia="en-US"/>
              </w:rPr>
            </w:pPr>
            <w:r w:rsidRPr="0050425B">
              <w:rPr>
                <w:rFonts w:ascii="Times New Roman" w:eastAsia="Calibri" w:hAnsi="Times New Roman" w:cs="Times New Roman"/>
                <w:color w:val="000000"/>
                <w:sz w:val="24"/>
                <w:szCs w:val="24"/>
                <w:lang w:eastAsia="en-US"/>
              </w:rPr>
              <w:t>осуществлять и обосновывать выбор архитектурных и объемно-</w:t>
            </w:r>
            <w:r w:rsidRPr="0050425B">
              <w:rPr>
                <w:rFonts w:ascii="Times New Roman" w:eastAsia="Calibri" w:hAnsi="Times New Roman" w:cs="Times New Roman"/>
                <w:color w:val="000000"/>
                <w:sz w:val="24"/>
                <w:szCs w:val="24"/>
                <w:lang w:eastAsia="en-US"/>
              </w:rPr>
              <w:lastRenderedPageBreak/>
              <w:t>планировочных решений в контексте требований, установленных заданием на проектирование;</w:t>
            </w:r>
          </w:p>
        </w:tc>
      </w:tr>
      <w:tr w:rsidR="00C36265" w:rsidRPr="0050425B" w:rsidTr="001C09C7">
        <w:trPr>
          <w:gridBefore w:val="1"/>
          <w:wBefore w:w="98" w:type="dxa"/>
          <w:trHeight w:val="20"/>
          <w:jc w:val="center"/>
        </w:trPr>
        <w:tc>
          <w:tcPr>
            <w:tcW w:w="2127" w:type="dxa"/>
            <w:gridSpan w:val="2"/>
            <w:vMerge/>
          </w:tcPr>
          <w:p w:rsidR="00C36265" w:rsidRPr="0050425B" w:rsidRDefault="00C36265" w:rsidP="00AB23E4">
            <w:pPr>
              <w:spacing w:after="0" w:line="240" w:lineRule="auto"/>
              <w:jc w:val="both"/>
              <w:rPr>
                <w:rFonts w:ascii="Times New Roman" w:hAnsi="Times New Roman" w:cs="Times New Roman"/>
                <w:sz w:val="24"/>
                <w:szCs w:val="24"/>
                <w:highlight w:val="yellow"/>
              </w:rPr>
            </w:pPr>
          </w:p>
        </w:tc>
        <w:tc>
          <w:tcPr>
            <w:tcW w:w="2127" w:type="dxa"/>
            <w:vMerge/>
          </w:tcPr>
          <w:p w:rsidR="00C36265" w:rsidRPr="0050425B" w:rsidRDefault="00C36265" w:rsidP="00AB23E4">
            <w:pPr>
              <w:spacing w:after="0" w:line="240" w:lineRule="auto"/>
              <w:jc w:val="both"/>
              <w:rPr>
                <w:rFonts w:ascii="Times New Roman" w:hAnsi="Times New Roman" w:cs="Times New Roman"/>
                <w:sz w:val="24"/>
                <w:szCs w:val="24"/>
                <w:highlight w:val="yellow"/>
              </w:rPr>
            </w:pPr>
          </w:p>
        </w:tc>
        <w:tc>
          <w:tcPr>
            <w:tcW w:w="1134" w:type="dxa"/>
            <w:gridSpan w:val="2"/>
          </w:tcPr>
          <w:p w:rsidR="00C36265" w:rsidRPr="0050425B" w:rsidRDefault="00C36265" w:rsidP="00AB23E4">
            <w:pPr>
              <w:spacing w:after="0" w:line="240" w:lineRule="auto"/>
              <w:rPr>
                <w:rFonts w:ascii="Times New Roman" w:hAnsi="Times New Roman" w:cs="Times New Roman"/>
                <w:sz w:val="24"/>
                <w:szCs w:val="24"/>
                <w:highlight w:val="yellow"/>
              </w:rPr>
            </w:pPr>
            <w:r w:rsidRPr="0050425B">
              <w:rPr>
                <w:rFonts w:ascii="Times New Roman" w:hAnsi="Times New Roman" w:cs="Times New Roman"/>
                <w:sz w:val="24"/>
                <w:szCs w:val="24"/>
              </w:rPr>
              <w:t>У</w:t>
            </w:r>
            <w:r w:rsidR="00380CE7" w:rsidRPr="0050425B">
              <w:rPr>
                <w:rFonts w:ascii="Times New Roman" w:hAnsi="Times New Roman" w:cs="Times New Roman"/>
                <w:sz w:val="24"/>
                <w:szCs w:val="24"/>
              </w:rPr>
              <w:t xml:space="preserve"> </w:t>
            </w:r>
            <w:r w:rsidRPr="0050425B">
              <w:rPr>
                <w:rFonts w:ascii="Times New Roman" w:hAnsi="Times New Roman" w:cs="Times New Roman"/>
                <w:sz w:val="24"/>
                <w:szCs w:val="24"/>
              </w:rPr>
              <w:t>1.2.05</w:t>
            </w:r>
          </w:p>
        </w:tc>
        <w:tc>
          <w:tcPr>
            <w:tcW w:w="4392" w:type="dxa"/>
            <w:gridSpan w:val="3"/>
          </w:tcPr>
          <w:p w:rsidR="00C36265" w:rsidRPr="0050425B" w:rsidRDefault="00C36265" w:rsidP="00AB23E4">
            <w:pPr>
              <w:spacing w:after="0" w:line="240" w:lineRule="auto"/>
              <w:jc w:val="both"/>
              <w:rPr>
                <w:rFonts w:ascii="Times New Roman" w:eastAsia="Calibri" w:hAnsi="Times New Roman" w:cs="Times New Roman"/>
                <w:color w:val="000000"/>
                <w:sz w:val="24"/>
                <w:szCs w:val="24"/>
                <w:lang w:eastAsia="en-US"/>
              </w:rPr>
            </w:pPr>
            <w:r w:rsidRPr="0050425B">
              <w:rPr>
                <w:rFonts w:ascii="Times New Roman" w:eastAsia="Calibri" w:hAnsi="Times New Roman" w:cs="Times New Roman"/>
                <w:color w:val="000000"/>
                <w:sz w:val="24"/>
                <w:szCs w:val="24"/>
                <w:lang w:eastAsia="en-US"/>
              </w:rPr>
              <w:t>осуществлять выбор оптимальных методов и средств формирования без</w:t>
            </w:r>
            <w:r w:rsidR="003C5B9A" w:rsidRPr="0050425B">
              <w:rPr>
                <w:rFonts w:ascii="Times New Roman" w:eastAsia="Calibri" w:hAnsi="Times New Roman" w:cs="Times New Roman"/>
                <w:color w:val="000000"/>
                <w:sz w:val="24"/>
                <w:szCs w:val="24"/>
                <w:lang w:eastAsia="en-US"/>
              </w:rPr>
              <w:t xml:space="preserve"> </w:t>
            </w:r>
            <w:r w:rsidRPr="0050425B">
              <w:rPr>
                <w:rFonts w:ascii="Times New Roman" w:eastAsia="Calibri" w:hAnsi="Times New Roman" w:cs="Times New Roman"/>
                <w:color w:val="000000"/>
                <w:sz w:val="24"/>
                <w:szCs w:val="24"/>
                <w:lang w:eastAsia="en-US"/>
              </w:rPr>
              <w:t>барьерной среды при разработке проектных решений на новое строительство и реконструкцию зданий, сооружений и их комплексов и использования данных объектов инвалидами;</w:t>
            </w:r>
          </w:p>
        </w:tc>
      </w:tr>
      <w:tr w:rsidR="00C36265" w:rsidRPr="0050425B" w:rsidTr="001C09C7">
        <w:trPr>
          <w:gridBefore w:val="1"/>
          <w:wBefore w:w="98" w:type="dxa"/>
          <w:trHeight w:val="20"/>
          <w:jc w:val="center"/>
        </w:trPr>
        <w:tc>
          <w:tcPr>
            <w:tcW w:w="2127" w:type="dxa"/>
            <w:gridSpan w:val="2"/>
            <w:vMerge/>
          </w:tcPr>
          <w:p w:rsidR="00C36265" w:rsidRPr="0050425B" w:rsidRDefault="00C36265" w:rsidP="00AB23E4">
            <w:pPr>
              <w:spacing w:after="0" w:line="240" w:lineRule="auto"/>
              <w:jc w:val="both"/>
              <w:rPr>
                <w:rFonts w:ascii="Times New Roman" w:hAnsi="Times New Roman" w:cs="Times New Roman"/>
                <w:sz w:val="24"/>
                <w:szCs w:val="24"/>
                <w:highlight w:val="yellow"/>
              </w:rPr>
            </w:pPr>
          </w:p>
        </w:tc>
        <w:tc>
          <w:tcPr>
            <w:tcW w:w="2127" w:type="dxa"/>
            <w:vMerge/>
          </w:tcPr>
          <w:p w:rsidR="00C36265" w:rsidRPr="0050425B" w:rsidRDefault="00C36265" w:rsidP="00AB23E4">
            <w:pPr>
              <w:spacing w:after="0" w:line="240" w:lineRule="auto"/>
              <w:jc w:val="both"/>
              <w:rPr>
                <w:rFonts w:ascii="Times New Roman" w:hAnsi="Times New Roman" w:cs="Times New Roman"/>
                <w:sz w:val="24"/>
                <w:szCs w:val="24"/>
                <w:highlight w:val="yellow"/>
              </w:rPr>
            </w:pPr>
          </w:p>
        </w:tc>
        <w:tc>
          <w:tcPr>
            <w:tcW w:w="1134" w:type="dxa"/>
            <w:gridSpan w:val="2"/>
          </w:tcPr>
          <w:p w:rsidR="00C36265" w:rsidRPr="0050425B" w:rsidRDefault="00C36265" w:rsidP="00AB23E4">
            <w:pPr>
              <w:spacing w:after="0" w:line="240" w:lineRule="auto"/>
              <w:rPr>
                <w:rFonts w:ascii="Times New Roman" w:hAnsi="Times New Roman" w:cs="Times New Roman"/>
                <w:sz w:val="24"/>
                <w:szCs w:val="24"/>
                <w:highlight w:val="yellow"/>
              </w:rPr>
            </w:pPr>
            <w:r w:rsidRPr="0050425B">
              <w:rPr>
                <w:rFonts w:ascii="Times New Roman" w:hAnsi="Times New Roman" w:cs="Times New Roman"/>
                <w:sz w:val="24"/>
                <w:szCs w:val="24"/>
              </w:rPr>
              <w:t>У</w:t>
            </w:r>
            <w:r w:rsidR="00380CE7" w:rsidRPr="0050425B">
              <w:rPr>
                <w:rFonts w:ascii="Times New Roman" w:hAnsi="Times New Roman" w:cs="Times New Roman"/>
                <w:sz w:val="24"/>
                <w:szCs w:val="24"/>
              </w:rPr>
              <w:t xml:space="preserve"> </w:t>
            </w:r>
            <w:r w:rsidRPr="0050425B">
              <w:rPr>
                <w:rFonts w:ascii="Times New Roman" w:hAnsi="Times New Roman" w:cs="Times New Roman"/>
                <w:sz w:val="24"/>
                <w:szCs w:val="24"/>
              </w:rPr>
              <w:t>1.2.06</w:t>
            </w:r>
          </w:p>
        </w:tc>
        <w:tc>
          <w:tcPr>
            <w:tcW w:w="4392" w:type="dxa"/>
            <w:gridSpan w:val="3"/>
          </w:tcPr>
          <w:p w:rsidR="00C36265" w:rsidRPr="0050425B" w:rsidRDefault="00C36265" w:rsidP="00AB23E4">
            <w:pPr>
              <w:spacing w:after="0" w:line="240" w:lineRule="auto"/>
              <w:jc w:val="both"/>
              <w:rPr>
                <w:rFonts w:ascii="Times New Roman" w:eastAsia="Calibri" w:hAnsi="Times New Roman" w:cs="Times New Roman"/>
                <w:color w:val="000000"/>
                <w:sz w:val="24"/>
                <w:szCs w:val="24"/>
                <w:lang w:eastAsia="en-US"/>
              </w:rPr>
            </w:pPr>
            <w:r w:rsidRPr="0050425B">
              <w:rPr>
                <w:rFonts w:ascii="Times New Roman" w:eastAsia="Calibri" w:hAnsi="Times New Roman" w:cs="Times New Roman"/>
                <w:color w:val="000000"/>
                <w:sz w:val="24"/>
                <w:szCs w:val="24"/>
                <w:lang w:eastAsia="en-US"/>
              </w:rPr>
              <w:t>проводить расчет технико-экономических показателей архитектурных и объемно-планировочных решений объекта капитального строительства;</w:t>
            </w:r>
          </w:p>
        </w:tc>
      </w:tr>
      <w:tr w:rsidR="00C36265" w:rsidRPr="0050425B" w:rsidTr="001C09C7">
        <w:trPr>
          <w:gridBefore w:val="1"/>
          <w:wBefore w:w="98" w:type="dxa"/>
          <w:trHeight w:val="20"/>
          <w:jc w:val="center"/>
        </w:trPr>
        <w:tc>
          <w:tcPr>
            <w:tcW w:w="2127" w:type="dxa"/>
            <w:gridSpan w:val="2"/>
            <w:vMerge/>
          </w:tcPr>
          <w:p w:rsidR="00C36265" w:rsidRPr="0050425B" w:rsidRDefault="00C36265" w:rsidP="00AB23E4">
            <w:pPr>
              <w:spacing w:after="0" w:line="240" w:lineRule="auto"/>
              <w:jc w:val="both"/>
              <w:rPr>
                <w:rFonts w:ascii="Times New Roman" w:hAnsi="Times New Roman" w:cs="Times New Roman"/>
                <w:sz w:val="24"/>
                <w:szCs w:val="24"/>
                <w:highlight w:val="yellow"/>
              </w:rPr>
            </w:pPr>
          </w:p>
        </w:tc>
        <w:tc>
          <w:tcPr>
            <w:tcW w:w="2127" w:type="dxa"/>
            <w:vMerge/>
          </w:tcPr>
          <w:p w:rsidR="00C36265" w:rsidRPr="0050425B" w:rsidRDefault="00C36265" w:rsidP="00AB23E4">
            <w:pPr>
              <w:spacing w:after="0" w:line="240" w:lineRule="auto"/>
              <w:jc w:val="both"/>
              <w:rPr>
                <w:rFonts w:ascii="Times New Roman" w:hAnsi="Times New Roman" w:cs="Times New Roman"/>
                <w:sz w:val="24"/>
                <w:szCs w:val="24"/>
                <w:highlight w:val="yellow"/>
              </w:rPr>
            </w:pPr>
          </w:p>
        </w:tc>
        <w:tc>
          <w:tcPr>
            <w:tcW w:w="1134" w:type="dxa"/>
            <w:gridSpan w:val="2"/>
          </w:tcPr>
          <w:p w:rsidR="00C36265" w:rsidRPr="0050425B" w:rsidRDefault="00C36265" w:rsidP="00AB23E4">
            <w:pPr>
              <w:spacing w:after="0" w:line="240" w:lineRule="auto"/>
              <w:rPr>
                <w:rFonts w:ascii="Times New Roman" w:hAnsi="Times New Roman" w:cs="Times New Roman"/>
                <w:sz w:val="24"/>
                <w:szCs w:val="24"/>
                <w:highlight w:val="yellow"/>
              </w:rPr>
            </w:pPr>
            <w:r w:rsidRPr="0050425B">
              <w:rPr>
                <w:rFonts w:ascii="Times New Roman" w:hAnsi="Times New Roman" w:cs="Times New Roman"/>
                <w:sz w:val="24"/>
                <w:szCs w:val="24"/>
              </w:rPr>
              <w:t>У</w:t>
            </w:r>
            <w:r w:rsidR="00380CE7" w:rsidRPr="0050425B">
              <w:rPr>
                <w:rFonts w:ascii="Times New Roman" w:hAnsi="Times New Roman" w:cs="Times New Roman"/>
                <w:sz w:val="24"/>
                <w:szCs w:val="24"/>
              </w:rPr>
              <w:t xml:space="preserve"> </w:t>
            </w:r>
            <w:r w:rsidRPr="0050425B">
              <w:rPr>
                <w:rFonts w:ascii="Times New Roman" w:hAnsi="Times New Roman" w:cs="Times New Roman"/>
                <w:sz w:val="24"/>
                <w:szCs w:val="24"/>
              </w:rPr>
              <w:t>1.2.07</w:t>
            </w:r>
          </w:p>
        </w:tc>
        <w:tc>
          <w:tcPr>
            <w:tcW w:w="4392" w:type="dxa"/>
            <w:gridSpan w:val="3"/>
          </w:tcPr>
          <w:p w:rsidR="00C36265" w:rsidRPr="0050425B" w:rsidRDefault="00C36265" w:rsidP="00AB23E4">
            <w:pPr>
              <w:spacing w:after="0" w:line="240" w:lineRule="auto"/>
              <w:jc w:val="both"/>
              <w:rPr>
                <w:rFonts w:ascii="Times New Roman" w:eastAsia="Calibri" w:hAnsi="Times New Roman" w:cs="Times New Roman"/>
                <w:color w:val="000000"/>
                <w:sz w:val="24"/>
                <w:szCs w:val="24"/>
                <w:lang w:eastAsia="en-US"/>
              </w:rPr>
            </w:pPr>
            <w:r w:rsidRPr="0050425B">
              <w:rPr>
                <w:rFonts w:ascii="Times New Roman" w:eastAsia="Calibri" w:hAnsi="Times New Roman" w:cs="Times New Roman"/>
                <w:color w:val="000000"/>
                <w:sz w:val="24"/>
                <w:szCs w:val="24"/>
                <w:lang w:eastAsia="en-US"/>
              </w:rPr>
              <w:t>формулировать обоснования архитектурных и объемно-планировочных решений объекта;</w:t>
            </w:r>
          </w:p>
        </w:tc>
      </w:tr>
      <w:tr w:rsidR="00C36265" w:rsidRPr="0050425B" w:rsidTr="001C09C7">
        <w:trPr>
          <w:gridBefore w:val="1"/>
          <w:wBefore w:w="98" w:type="dxa"/>
          <w:trHeight w:val="20"/>
          <w:jc w:val="center"/>
        </w:trPr>
        <w:tc>
          <w:tcPr>
            <w:tcW w:w="2127" w:type="dxa"/>
            <w:gridSpan w:val="2"/>
            <w:vMerge/>
          </w:tcPr>
          <w:p w:rsidR="00C36265" w:rsidRPr="0050425B" w:rsidRDefault="00C36265" w:rsidP="00AB23E4">
            <w:pPr>
              <w:spacing w:after="0" w:line="240" w:lineRule="auto"/>
              <w:jc w:val="both"/>
              <w:rPr>
                <w:rFonts w:ascii="Times New Roman" w:hAnsi="Times New Roman" w:cs="Times New Roman"/>
                <w:sz w:val="24"/>
                <w:szCs w:val="24"/>
                <w:highlight w:val="yellow"/>
              </w:rPr>
            </w:pPr>
          </w:p>
        </w:tc>
        <w:tc>
          <w:tcPr>
            <w:tcW w:w="2127" w:type="dxa"/>
            <w:vMerge/>
          </w:tcPr>
          <w:p w:rsidR="00C36265" w:rsidRPr="0050425B" w:rsidRDefault="00C36265" w:rsidP="00AB23E4">
            <w:pPr>
              <w:spacing w:after="0" w:line="240" w:lineRule="auto"/>
              <w:jc w:val="both"/>
              <w:rPr>
                <w:rFonts w:ascii="Times New Roman" w:hAnsi="Times New Roman" w:cs="Times New Roman"/>
                <w:sz w:val="24"/>
                <w:szCs w:val="24"/>
                <w:highlight w:val="yellow"/>
              </w:rPr>
            </w:pPr>
          </w:p>
        </w:tc>
        <w:tc>
          <w:tcPr>
            <w:tcW w:w="1134" w:type="dxa"/>
            <w:gridSpan w:val="2"/>
          </w:tcPr>
          <w:p w:rsidR="00C36265" w:rsidRPr="0050425B" w:rsidRDefault="00C36265" w:rsidP="00AB23E4">
            <w:pPr>
              <w:spacing w:after="0" w:line="240" w:lineRule="auto"/>
              <w:rPr>
                <w:rFonts w:ascii="Times New Roman" w:hAnsi="Times New Roman" w:cs="Times New Roman"/>
                <w:b/>
                <w:sz w:val="24"/>
                <w:szCs w:val="24"/>
              </w:rPr>
            </w:pPr>
          </w:p>
        </w:tc>
        <w:tc>
          <w:tcPr>
            <w:tcW w:w="4392" w:type="dxa"/>
            <w:gridSpan w:val="3"/>
          </w:tcPr>
          <w:p w:rsidR="00C36265" w:rsidRPr="0050425B" w:rsidRDefault="00C36265" w:rsidP="00AB23E4">
            <w:pPr>
              <w:spacing w:after="0" w:line="240" w:lineRule="auto"/>
              <w:rPr>
                <w:rFonts w:ascii="Times New Roman" w:hAnsi="Times New Roman" w:cs="Times New Roman"/>
                <w:b/>
                <w:sz w:val="24"/>
                <w:szCs w:val="24"/>
              </w:rPr>
            </w:pPr>
            <w:r w:rsidRPr="0050425B">
              <w:rPr>
                <w:rFonts w:ascii="Times New Roman" w:hAnsi="Times New Roman" w:cs="Times New Roman"/>
                <w:b/>
                <w:sz w:val="24"/>
                <w:szCs w:val="24"/>
              </w:rPr>
              <w:t>Знания:</w:t>
            </w:r>
          </w:p>
        </w:tc>
      </w:tr>
      <w:tr w:rsidR="00C36265" w:rsidRPr="0050425B" w:rsidTr="001C09C7">
        <w:trPr>
          <w:gridBefore w:val="1"/>
          <w:wBefore w:w="98" w:type="dxa"/>
          <w:trHeight w:val="20"/>
          <w:jc w:val="center"/>
        </w:trPr>
        <w:tc>
          <w:tcPr>
            <w:tcW w:w="2127" w:type="dxa"/>
            <w:gridSpan w:val="2"/>
            <w:vMerge/>
          </w:tcPr>
          <w:p w:rsidR="00C36265" w:rsidRPr="0050425B" w:rsidRDefault="00C36265" w:rsidP="00AB23E4">
            <w:pPr>
              <w:spacing w:after="0" w:line="240" w:lineRule="auto"/>
              <w:jc w:val="both"/>
              <w:rPr>
                <w:rFonts w:ascii="Times New Roman" w:hAnsi="Times New Roman" w:cs="Times New Roman"/>
                <w:sz w:val="24"/>
                <w:szCs w:val="24"/>
                <w:highlight w:val="yellow"/>
              </w:rPr>
            </w:pPr>
          </w:p>
        </w:tc>
        <w:tc>
          <w:tcPr>
            <w:tcW w:w="2127" w:type="dxa"/>
            <w:vMerge/>
          </w:tcPr>
          <w:p w:rsidR="00C36265" w:rsidRPr="0050425B" w:rsidRDefault="00C36265" w:rsidP="00AB23E4">
            <w:pPr>
              <w:spacing w:after="0" w:line="240" w:lineRule="auto"/>
              <w:jc w:val="both"/>
              <w:rPr>
                <w:rFonts w:ascii="Times New Roman" w:hAnsi="Times New Roman" w:cs="Times New Roman"/>
                <w:sz w:val="24"/>
                <w:szCs w:val="24"/>
                <w:highlight w:val="yellow"/>
              </w:rPr>
            </w:pPr>
          </w:p>
        </w:tc>
        <w:tc>
          <w:tcPr>
            <w:tcW w:w="1134" w:type="dxa"/>
            <w:gridSpan w:val="2"/>
          </w:tcPr>
          <w:p w:rsidR="00C36265" w:rsidRPr="0050425B" w:rsidRDefault="00C36265" w:rsidP="00AB23E4">
            <w:pPr>
              <w:spacing w:after="0" w:line="240" w:lineRule="auto"/>
              <w:rPr>
                <w:rFonts w:ascii="Times New Roman" w:hAnsi="Times New Roman" w:cs="Times New Roman"/>
                <w:sz w:val="24"/>
                <w:szCs w:val="24"/>
              </w:rPr>
            </w:pPr>
            <w:r w:rsidRPr="0050425B">
              <w:rPr>
                <w:rFonts w:ascii="Times New Roman" w:hAnsi="Times New Roman" w:cs="Times New Roman"/>
                <w:sz w:val="24"/>
                <w:szCs w:val="24"/>
              </w:rPr>
              <w:t>З</w:t>
            </w:r>
            <w:r w:rsidR="00380CE7" w:rsidRPr="0050425B">
              <w:rPr>
                <w:rFonts w:ascii="Times New Roman" w:hAnsi="Times New Roman" w:cs="Times New Roman"/>
                <w:sz w:val="24"/>
                <w:szCs w:val="24"/>
              </w:rPr>
              <w:t xml:space="preserve"> </w:t>
            </w:r>
            <w:r w:rsidRPr="0050425B">
              <w:rPr>
                <w:rFonts w:ascii="Times New Roman" w:hAnsi="Times New Roman" w:cs="Times New Roman"/>
                <w:sz w:val="24"/>
                <w:szCs w:val="24"/>
              </w:rPr>
              <w:t>1.2.01</w:t>
            </w:r>
          </w:p>
        </w:tc>
        <w:tc>
          <w:tcPr>
            <w:tcW w:w="4392" w:type="dxa"/>
            <w:gridSpan w:val="3"/>
          </w:tcPr>
          <w:p w:rsidR="00C36265" w:rsidRPr="0050425B" w:rsidRDefault="00C36265" w:rsidP="00AB23E4">
            <w:pPr>
              <w:spacing w:after="0" w:line="240" w:lineRule="auto"/>
              <w:jc w:val="both"/>
              <w:rPr>
                <w:rFonts w:ascii="Times New Roman" w:eastAsia="Calibri" w:hAnsi="Times New Roman" w:cs="Times New Roman"/>
                <w:color w:val="000000"/>
                <w:sz w:val="24"/>
                <w:szCs w:val="24"/>
                <w:lang w:eastAsia="en-US"/>
              </w:rPr>
            </w:pPr>
            <w:r w:rsidRPr="0050425B">
              <w:rPr>
                <w:rFonts w:ascii="Times New Roman" w:eastAsia="Calibri" w:hAnsi="Times New Roman" w:cs="Times New Roman"/>
                <w:color w:val="000000"/>
                <w:sz w:val="24"/>
                <w:szCs w:val="24"/>
                <w:lang w:eastAsia="en-US"/>
              </w:rPr>
              <w:t>средства и методы архитектурно-строительного проектирования;</w:t>
            </w:r>
          </w:p>
          <w:p w:rsidR="00C36265" w:rsidRPr="0050425B" w:rsidRDefault="00C36265" w:rsidP="00AB23E4">
            <w:pPr>
              <w:spacing w:after="0" w:line="240" w:lineRule="auto"/>
              <w:jc w:val="both"/>
              <w:rPr>
                <w:rFonts w:ascii="Times New Roman" w:eastAsia="Calibri" w:hAnsi="Times New Roman" w:cs="Times New Roman"/>
                <w:color w:val="000000"/>
                <w:sz w:val="24"/>
                <w:szCs w:val="24"/>
                <w:lang w:eastAsia="en-US"/>
              </w:rPr>
            </w:pPr>
            <w:r w:rsidRPr="0050425B">
              <w:rPr>
                <w:rFonts w:ascii="Times New Roman" w:eastAsia="Calibri" w:hAnsi="Times New Roman" w:cs="Times New Roman"/>
                <w:color w:val="000000"/>
                <w:sz w:val="24"/>
                <w:szCs w:val="24"/>
                <w:lang w:eastAsia="en-US"/>
              </w:rPr>
              <w:t>основы архитектурной композиции и закономерности визуального восприятия;</w:t>
            </w:r>
          </w:p>
        </w:tc>
      </w:tr>
      <w:tr w:rsidR="00C36265" w:rsidRPr="0050425B" w:rsidTr="001C09C7">
        <w:trPr>
          <w:gridBefore w:val="1"/>
          <w:wBefore w:w="98" w:type="dxa"/>
          <w:trHeight w:val="20"/>
          <w:jc w:val="center"/>
        </w:trPr>
        <w:tc>
          <w:tcPr>
            <w:tcW w:w="2127" w:type="dxa"/>
            <w:gridSpan w:val="2"/>
            <w:vMerge/>
          </w:tcPr>
          <w:p w:rsidR="00C36265" w:rsidRPr="0050425B" w:rsidRDefault="00C36265" w:rsidP="00AB23E4">
            <w:pPr>
              <w:spacing w:after="0" w:line="240" w:lineRule="auto"/>
              <w:jc w:val="both"/>
              <w:rPr>
                <w:rFonts w:ascii="Times New Roman" w:hAnsi="Times New Roman" w:cs="Times New Roman"/>
                <w:sz w:val="24"/>
                <w:szCs w:val="24"/>
                <w:highlight w:val="yellow"/>
              </w:rPr>
            </w:pPr>
          </w:p>
        </w:tc>
        <w:tc>
          <w:tcPr>
            <w:tcW w:w="2127" w:type="dxa"/>
            <w:vMerge/>
          </w:tcPr>
          <w:p w:rsidR="00C36265" w:rsidRPr="0050425B" w:rsidRDefault="00C36265" w:rsidP="00AB23E4">
            <w:pPr>
              <w:spacing w:after="0" w:line="240" w:lineRule="auto"/>
              <w:jc w:val="both"/>
              <w:rPr>
                <w:rFonts w:ascii="Times New Roman" w:hAnsi="Times New Roman" w:cs="Times New Roman"/>
                <w:sz w:val="24"/>
                <w:szCs w:val="24"/>
                <w:highlight w:val="yellow"/>
              </w:rPr>
            </w:pPr>
          </w:p>
        </w:tc>
        <w:tc>
          <w:tcPr>
            <w:tcW w:w="1134" w:type="dxa"/>
            <w:gridSpan w:val="2"/>
          </w:tcPr>
          <w:p w:rsidR="00C36265" w:rsidRPr="0050425B" w:rsidRDefault="00C36265" w:rsidP="00AB23E4">
            <w:pPr>
              <w:spacing w:after="0" w:line="240" w:lineRule="auto"/>
              <w:rPr>
                <w:rFonts w:ascii="Times New Roman" w:hAnsi="Times New Roman" w:cs="Times New Roman"/>
                <w:sz w:val="24"/>
                <w:szCs w:val="24"/>
              </w:rPr>
            </w:pPr>
            <w:r w:rsidRPr="0050425B">
              <w:rPr>
                <w:rFonts w:ascii="Times New Roman" w:hAnsi="Times New Roman" w:cs="Times New Roman"/>
                <w:sz w:val="24"/>
                <w:szCs w:val="24"/>
              </w:rPr>
              <w:t>З</w:t>
            </w:r>
            <w:r w:rsidR="00380CE7" w:rsidRPr="0050425B">
              <w:rPr>
                <w:rFonts w:ascii="Times New Roman" w:hAnsi="Times New Roman" w:cs="Times New Roman"/>
                <w:sz w:val="24"/>
                <w:szCs w:val="24"/>
              </w:rPr>
              <w:t xml:space="preserve"> </w:t>
            </w:r>
            <w:r w:rsidRPr="0050425B">
              <w:rPr>
                <w:rFonts w:ascii="Times New Roman" w:hAnsi="Times New Roman" w:cs="Times New Roman"/>
                <w:sz w:val="24"/>
                <w:szCs w:val="24"/>
              </w:rPr>
              <w:t>1.2.02</w:t>
            </w:r>
          </w:p>
        </w:tc>
        <w:tc>
          <w:tcPr>
            <w:tcW w:w="4392" w:type="dxa"/>
            <w:gridSpan w:val="3"/>
          </w:tcPr>
          <w:p w:rsidR="00C36265" w:rsidRPr="0050425B" w:rsidRDefault="00C36265" w:rsidP="00AB23E4">
            <w:pPr>
              <w:spacing w:after="0" w:line="240" w:lineRule="auto"/>
              <w:jc w:val="both"/>
              <w:rPr>
                <w:rFonts w:ascii="Times New Roman" w:eastAsia="Calibri" w:hAnsi="Times New Roman" w:cs="Times New Roman"/>
                <w:color w:val="000000"/>
                <w:sz w:val="24"/>
                <w:szCs w:val="24"/>
                <w:lang w:eastAsia="en-US"/>
              </w:rPr>
            </w:pPr>
            <w:r w:rsidRPr="0050425B">
              <w:rPr>
                <w:rFonts w:ascii="Times New Roman" w:eastAsia="Calibri" w:hAnsi="Times New Roman" w:cs="Times New Roman"/>
                <w:color w:val="000000"/>
                <w:sz w:val="24"/>
                <w:szCs w:val="24"/>
                <w:lang w:eastAsia="en-US"/>
              </w:rPr>
              <w:t>требования законодательства Российской Федерации и иных нормативных правовых актов, нормативных технических и нормативных методических документов по архитектурно-строительному проектированию, включая технические регламенты, национальные стандарты и своды правил, санитарные нормы и правила;</w:t>
            </w:r>
          </w:p>
          <w:p w:rsidR="00C36265" w:rsidRPr="0050425B" w:rsidRDefault="00C36265" w:rsidP="00AB23E4">
            <w:pPr>
              <w:spacing w:after="0" w:line="240" w:lineRule="auto"/>
              <w:jc w:val="both"/>
              <w:rPr>
                <w:rFonts w:ascii="Times New Roman" w:eastAsia="Calibri" w:hAnsi="Times New Roman" w:cs="Times New Roman"/>
                <w:color w:val="000000"/>
                <w:sz w:val="24"/>
                <w:szCs w:val="24"/>
                <w:lang w:eastAsia="en-US"/>
              </w:rPr>
            </w:pPr>
            <w:r w:rsidRPr="0050425B">
              <w:rPr>
                <w:rFonts w:ascii="Times New Roman" w:eastAsia="Calibri" w:hAnsi="Times New Roman" w:cs="Times New Roman"/>
                <w:color w:val="000000"/>
                <w:sz w:val="24"/>
                <w:szCs w:val="24"/>
                <w:lang w:eastAsia="en-US"/>
              </w:rPr>
              <w:t>требования законодательства Российской Федерации в сфере проектирования, градостроительной и архитектурной деятельности, в том числе в части соответствия принимаемых архитектурных и проектных решений требованиям законодательства Российской Федерации к обеспечению беспрепятственного доступа инвалидов к объектам планировки и застройки населенных пунктов;</w:t>
            </w:r>
          </w:p>
        </w:tc>
      </w:tr>
      <w:tr w:rsidR="00C36265" w:rsidRPr="0050425B" w:rsidTr="001C09C7">
        <w:trPr>
          <w:gridBefore w:val="1"/>
          <w:wBefore w:w="98" w:type="dxa"/>
          <w:trHeight w:val="20"/>
          <w:jc w:val="center"/>
        </w:trPr>
        <w:tc>
          <w:tcPr>
            <w:tcW w:w="2127" w:type="dxa"/>
            <w:gridSpan w:val="2"/>
            <w:vMerge/>
          </w:tcPr>
          <w:p w:rsidR="00C36265" w:rsidRPr="0050425B" w:rsidRDefault="00C36265" w:rsidP="00AB23E4">
            <w:pPr>
              <w:spacing w:after="0" w:line="240" w:lineRule="auto"/>
              <w:jc w:val="both"/>
              <w:rPr>
                <w:rFonts w:ascii="Times New Roman" w:hAnsi="Times New Roman" w:cs="Times New Roman"/>
                <w:sz w:val="24"/>
                <w:szCs w:val="24"/>
                <w:highlight w:val="yellow"/>
              </w:rPr>
            </w:pPr>
          </w:p>
        </w:tc>
        <w:tc>
          <w:tcPr>
            <w:tcW w:w="2127" w:type="dxa"/>
            <w:vMerge/>
          </w:tcPr>
          <w:p w:rsidR="00C36265" w:rsidRPr="0050425B" w:rsidRDefault="00C36265" w:rsidP="00AB23E4">
            <w:pPr>
              <w:spacing w:after="0" w:line="240" w:lineRule="auto"/>
              <w:jc w:val="both"/>
              <w:rPr>
                <w:rFonts w:ascii="Times New Roman" w:hAnsi="Times New Roman" w:cs="Times New Roman"/>
                <w:sz w:val="24"/>
                <w:szCs w:val="24"/>
                <w:highlight w:val="yellow"/>
              </w:rPr>
            </w:pPr>
          </w:p>
        </w:tc>
        <w:tc>
          <w:tcPr>
            <w:tcW w:w="1134" w:type="dxa"/>
            <w:gridSpan w:val="2"/>
          </w:tcPr>
          <w:p w:rsidR="00C36265" w:rsidRPr="0050425B" w:rsidRDefault="00C36265" w:rsidP="00AB23E4">
            <w:pPr>
              <w:spacing w:after="0" w:line="240" w:lineRule="auto"/>
              <w:rPr>
                <w:rFonts w:ascii="Times New Roman" w:hAnsi="Times New Roman" w:cs="Times New Roman"/>
                <w:sz w:val="24"/>
                <w:szCs w:val="24"/>
              </w:rPr>
            </w:pPr>
            <w:r w:rsidRPr="0050425B">
              <w:rPr>
                <w:rFonts w:ascii="Times New Roman" w:hAnsi="Times New Roman" w:cs="Times New Roman"/>
                <w:sz w:val="24"/>
                <w:szCs w:val="24"/>
              </w:rPr>
              <w:t>З</w:t>
            </w:r>
            <w:r w:rsidR="00380CE7" w:rsidRPr="0050425B">
              <w:rPr>
                <w:rFonts w:ascii="Times New Roman" w:hAnsi="Times New Roman" w:cs="Times New Roman"/>
                <w:sz w:val="24"/>
                <w:szCs w:val="24"/>
              </w:rPr>
              <w:t xml:space="preserve"> </w:t>
            </w:r>
            <w:r w:rsidRPr="0050425B">
              <w:rPr>
                <w:rFonts w:ascii="Times New Roman" w:hAnsi="Times New Roman" w:cs="Times New Roman"/>
                <w:sz w:val="24"/>
                <w:szCs w:val="24"/>
              </w:rPr>
              <w:t>1.2.03</w:t>
            </w:r>
          </w:p>
        </w:tc>
        <w:tc>
          <w:tcPr>
            <w:tcW w:w="4392" w:type="dxa"/>
            <w:gridSpan w:val="3"/>
          </w:tcPr>
          <w:p w:rsidR="00C36265" w:rsidRPr="0050425B" w:rsidRDefault="00C36265" w:rsidP="00AB23E4">
            <w:pPr>
              <w:spacing w:after="0" w:line="240" w:lineRule="auto"/>
              <w:jc w:val="both"/>
              <w:rPr>
                <w:rFonts w:ascii="Times New Roman" w:eastAsia="Calibri" w:hAnsi="Times New Roman" w:cs="Times New Roman"/>
                <w:color w:val="000000"/>
                <w:sz w:val="24"/>
                <w:szCs w:val="24"/>
                <w:lang w:eastAsia="en-US"/>
              </w:rPr>
            </w:pPr>
            <w:r w:rsidRPr="0050425B">
              <w:rPr>
                <w:rFonts w:ascii="Times New Roman" w:eastAsia="Calibri" w:hAnsi="Times New Roman" w:cs="Times New Roman"/>
                <w:color w:val="000000"/>
                <w:sz w:val="24"/>
                <w:szCs w:val="24"/>
                <w:lang w:eastAsia="en-US"/>
              </w:rPr>
              <w:t xml:space="preserve">социальные, функционально-технологические, эргономические, эстетические и экономические </w:t>
            </w:r>
            <w:r w:rsidRPr="0050425B">
              <w:rPr>
                <w:rFonts w:ascii="Times New Roman" w:eastAsia="Calibri" w:hAnsi="Times New Roman" w:cs="Times New Roman"/>
                <w:color w:val="000000"/>
                <w:sz w:val="24"/>
                <w:szCs w:val="24"/>
                <w:lang w:eastAsia="en-US"/>
              </w:rPr>
              <w:lastRenderedPageBreak/>
              <w:t>требования к различным типам объектов;</w:t>
            </w:r>
          </w:p>
        </w:tc>
      </w:tr>
      <w:tr w:rsidR="00C36265" w:rsidRPr="0050425B" w:rsidTr="001C09C7">
        <w:trPr>
          <w:gridBefore w:val="1"/>
          <w:wBefore w:w="98" w:type="dxa"/>
          <w:trHeight w:val="20"/>
          <w:jc w:val="center"/>
        </w:trPr>
        <w:tc>
          <w:tcPr>
            <w:tcW w:w="2127" w:type="dxa"/>
            <w:gridSpan w:val="2"/>
            <w:vMerge/>
          </w:tcPr>
          <w:p w:rsidR="00C36265" w:rsidRPr="0050425B" w:rsidRDefault="00C36265" w:rsidP="00AB23E4">
            <w:pPr>
              <w:spacing w:after="0" w:line="240" w:lineRule="auto"/>
              <w:jc w:val="both"/>
              <w:rPr>
                <w:rFonts w:ascii="Times New Roman" w:hAnsi="Times New Roman" w:cs="Times New Roman"/>
                <w:sz w:val="24"/>
                <w:szCs w:val="24"/>
                <w:highlight w:val="yellow"/>
              </w:rPr>
            </w:pPr>
          </w:p>
        </w:tc>
        <w:tc>
          <w:tcPr>
            <w:tcW w:w="2127" w:type="dxa"/>
            <w:vMerge/>
          </w:tcPr>
          <w:p w:rsidR="00C36265" w:rsidRPr="0050425B" w:rsidRDefault="00C36265" w:rsidP="00AB23E4">
            <w:pPr>
              <w:spacing w:after="0" w:line="240" w:lineRule="auto"/>
              <w:jc w:val="both"/>
              <w:rPr>
                <w:rFonts w:ascii="Times New Roman" w:hAnsi="Times New Roman" w:cs="Times New Roman"/>
                <w:sz w:val="24"/>
                <w:szCs w:val="24"/>
                <w:highlight w:val="yellow"/>
              </w:rPr>
            </w:pPr>
          </w:p>
        </w:tc>
        <w:tc>
          <w:tcPr>
            <w:tcW w:w="1134" w:type="dxa"/>
            <w:gridSpan w:val="2"/>
          </w:tcPr>
          <w:p w:rsidR="00C36265" w:rsidRPr="0050425B" w:rsidRDefault="00C36265" w:rsidP="00AB23E4">
            <w:pPr>
              <w:spacing w:after="0" w:line="240" w:lineRule="auto"/>
              <w:rPr>
                <w:rFonts w:ascii="Times New Roman" w:hAnsi="Times New Roman" w:cs="Times New Roman"/>
                <w:sz w:val="24"/>
                <w:szCs w:val="24"/>
              </w:rPr>
            </w:pPr>
            <w:r w:rsidRPr="0050425B">
              <w:rPr>
                <w:rFonts w:ascii="Times New Roman" w:hAnsi="Times New Roman" w:cs="Times New Roman"/>
                <w:sz w:val="24"/>
                <w:szCs w:val="24"/>
              </w:rPr>
              <w:t>З</w:t>
            </w:r>
            <w:r w:rsidR="00380CE7" w:rsidRPr="0050425B">
              <w:rPr>
                <w:rFonts w:ascii="Times New Roman" w:hAnsi="Times New Roman" w:cs="Times New Roman"/>
                <w:sz w:val="24"/>
                <w:szCs w:val="24"/>
              </w:rPr>
              <w:t xml:space="preserve"> </w:t>
            </w:r>
            <w:r w:rsidRPr="0050425B">
              <w:rPr>
                <w:rFonts w:ascii="Times New Roman" w:hAnsi="Times New Roman" w:cs="Times New Roman"/>
                <w:sz w:val="24"/>
                <w:szCs w:val="24"/>
              </w:rPr>
              <w:t>1.2.04</w:t>
            </w:r>
          </w:p>
        </w:tc>
        <w:tc>
          <w:tcPr>
            <w:tcW w:w="4392" w:type="dxa"/>
            <w:gridSpan w:val="3"/>
          </w:tcPr>
          <w:p w:rsidR="00C36265" w:rsidRPr="0050425B" w:rsidRDefault="00C36265" w:rsidP="00AB23E4">
            <w:pPr>
              <w:spacing w:after="0" w:line="240" w:lineRule="auto"/>
              <w:jc w:val="both"/>
              <w:rPr>
                <w:rFonts w:ascii="Times New Roman" w:eastAsia="Calibri" w:hAnsi="Times New Roman" w:cs="Times New Roman"/>
                <w:color w:val="000000"/>
                <w:sz w:val="24"/>
                <w:szCs w:val="24"/>
                <w:lang w:eastAsia="en-US"/>
              </w:rPr>
            </w:pPr>
            <w:r w:rsidRPr="0050425B">
              <w:rPr>
                <w:rFonts w:ascii="Times New Roman" w:eastAsia="Calibri" w:hAnsi="Times New Roman" w:cs="Times New Roman"/>
                <w:color w:val="000000"/>
                <w:sz w:val="24"/>
                <w:szCs w:val="24"/>
                <w:lang w:eastAsia="en-US"/>
              </w:rPr>
              <w:t>основные средства и методы архитектурно-строительного проектирования по обеспечению без</w:t>
            </w:r>
            <w:r w:rsidR="003C5B9A" w:rsidRPr="0050425B">
              <w:rPr>
                <w:rFonts w:ascii="Times New Roman" w:eastAsia="Calibri" w:hAnsi="Times New Roman" w:cs="Times New Roman"/>
                <w:color w:val="000000"/>
                <w:sz w:val="24"/>
                <w:szCs w:val="24"/>
                <w:lang w:eastAsia="en-US"/>
              </w:rPr>
              <w:t xml:space="preserve"> </w:t>
            </w:r>
            <w:r w:rsidRPr="0050425B">
              <w:rPr>
                <w:rFonts w:ascii="Times New Roman" w:eastAsia="Calibri" w:hAnsi="Times New Roman" w:cs="Times New Roman"/>
                <w:color w:val="000000"/>
                <w:sz w:val="24"/>
                <w:szCs w:val="24"/>
                <w:lang w:eastAsia="en-US"/>
              </w:rPr>
              <w:t>барьерной среды для маломобильных групп населения;</w:t>
            </w:r>
          </w:p>
          <w:p w:rsidR="00C36265" w:rsidRPr="0050425B" w:rsidRDefault="00C36265" w:rsidP="00AB23E4">
            <w:pPr>
              <w:spacing w:after="0" w:line="240" w:lineRule="auto"/>
              <w:rPr>
                <w:rFonts w:ascii="Times New Roman" w:hAnsi="Times New Roman" w:cs="Times New Roman"/>
                <w:sz w:val="24"/>
                <w:szCs w:val="24"/>
              </w:rPr>
            </w:pPr>
            <w:r w:rsidRPr="0050425B">
              <w:rPr>
                <w:rFonts w:ascii="Times New Roman" w:eastAsia="Calibri" w:hAnsi="Times New Roman" w:cs="Times New Roman"/>
                <w:color w:val="000000"/>
                <w:sz w:val="24"/>
                <w:szCs w:val="24"/>
                <w:lang w:eastAsia="en-US"/>
              </w:rPr>
              <w:t>творческие приемы выдвижения авторского архитектурно-художественного замысла;</w:t>
            </w:r>
          </w:p>
        </w:tc>
      </w:tr>
      <w:tr w:rsidR="00C36265" w:rsidRPr="0050425B" w:rsidTr="001C09C7">
        <w:trPr>
          <w:gridBefore w:val="1"/>
          <w:wBefore w:w="98" w:type="dxa"/>
          <w:trHeight w:val="20"/>
          <w:jc w:val="center"/>
        </w:trPr>
        <w:tc>
          <w:tcPr>
            <w:tcW w:w="2127" w:type="dxa"/>
            <w:gridSpan w:val="2"/>
            <w:vMerge/>
          </w:tcPr>
          <w:p w:rsidR="00C36265" w:rsidRPr="0050425B" w:rsidRDefault="00C36265" w:rsidP="00AB23E4">
            <w:pPr>
              <w:spacing w:after="0" w:line="240" w:lineRule="auto"/>
              <w:jc w:val="both"/>
              <w:rPr>
                <w:rFonts w:ascii="Times New Roman" w:hAnsi="Times New Roman" w:cs="Times New Roman"/>
                <w:sz w:val="24"/>
                <w:szCs w:val="24"/>
                <w:highlight w:val="yellow"/>
              </w:rPr>
            </w:pPr>
          </w:p>
        </w:tc>
        <w:tc>
          <w:tcPr>
            <w:tcW w:w="2127" w:type="dxa"/>
            <w:vMerge/>
          </w:tcPr>
          <w:p w:rsidR="00C36265" w:rsidRPr="0050425B" w:rsidRDefault="00C36265" w:rsidP="00AB23E4">
            <w:pPr>
              <w:spacing w:after="0" w:line="240" w:lineRule="auto"/>
              <w:jc w:val="both"/>
              <w:rPr>
                <w:rFonts w:ascii="Times New Roman" w:hAnsi="Times New Roman" w:cs="Times New Roman"/>
                <w:sz w:val="24"/>
                <w:szCs w:val="24"/>
                <w:highlight w:val="yellow"/>
              </w:rPr>
            </w:pPr>
          </w:p>
        </w:tc>
        <w:tc>
          <w:tcPr>
            <w:tcW w:w="1134" w:type="dxa"/>
            <w:gridSpan w:val="2"/>
          </w:tcPr>
          <w:p w:rsidR="00C36265" w:rsidRPr="0050425B" w:rsidRDefault="00C36265" w:rsidP="00AB23E4">
            <w:pPr>
              <w:spacing w:after="0" w:line="240" w:lineRule="auto"/>
              <w:rPr>
                <w:rFonts w:ascii="Times New Roman" w:hAnsi="Times New Roman" w:cs="Times New Roman"/>
                <w:sz w:val="24"/>
                <w:szCs w:val="24"/>
              </w:rPr>
            </w:pPr>
            <w:r w:rsidRPr="0050425B">
              <w:rPr>
                <w:rFonts w:ascii="Times New Roman" w:hAnsi="Times New Roman" w:cs="Times New Roman"/>
                <w:sz w:val="24"/>
                <w:szCs w:val="24"/>
              </w:rPr>
              <w:t>З</w:t>
            </w:r>
            <w:r w:rsidR="00380CE7" w:rsidRPr="0050425B">
              <w:rPr>
                <w:rFonts w:ascii="Times New Roman" w:hAnsi="Times New Roman" w:cs="Times New Roman"/>
                <w:sz w:val="24"/>
                <w:szCs w:val="24"/>
              </w:rPr>
              <w:t xml:space="preserve"> </w:t>
            </w:r>
            <w:r w:rsidRPr="0050425B">
              <w:rPr>
                <w:rFonts w:ascii="Times New Roman" w:hAnsi="Times New Roman" w:cs="Times New Roman"/>
                <w:sz w:val="24"/>
                <w:szCs w:val="24"/>
              </w:rPr>
              <w:t>1.2.05</w:t>
            </w:r>
          </w:p>
        </w:tc>
        <w:tc>
          <w:tcPr>
            <w:tcW w:w="4392" w:type="dxa"/>
            <w:gridSpan w:val="3"/>
          </w:tcPr>
          <w:p w:rsidR="00C36265" w:rsidRPr="0050425B" w:rsidRDefault="00C36265" w:rsidP="00AB23E4">
            <w:pPr>
              <w:spacing w:after="0" w:line="240" w:lineRule="auto"/>
              <w:jc w:val="both"/>
              <w:rPr>
                <w:rFonts w:ascii="Times New Roman" w:eastAsia="Calibri" w:hAnsi="Times New Roman" w:cs="Times New Roman"/>
                <w:color w:val="000000"/>
                <w:sz w:val="24"/>
                <w:szCs w:val="24"/>
                <w:lang w:eastAsia="en-US"/>
              </w:rPr>
            </w:pPr>
            <w:r w:rsidRPr="0050425B">
              <w:rPr>
                <w:rFonts w:ascii="Times New Roman" w:eastAsia="Calibri" w:hAnsi="Times New Roman" w:cs="Times New Roman"/>
                <w:color w:val="000000"/>
                <w:sz w:val="24"/>
                <w:szCs w:val="24"/>
                <w:lang w:eastAsia="en-US"/>
              </w:rPr>
              <w:t>социально-культурные, демографические, психологические, функциональные основы формирования архитектурной среды;</w:t>
            </w:r>
          </w:p>
        </w:tc>
      </w:tr>
      <w:tr w:rsidR="00C36265" w:rsidRPr="0050425B" w:rsidTr="001C09C7">
        <w:trPr>
          <w:gridBefore w:val="1"/>
          <w:wBefore w:w="98" w:type="dxa"/>
          <w:trHeight w:val="20"/>
          <w:jc w:val="center"/>
        </w:trPr>
        <w:tc>
          <w:tcPr>
            <w:tcW w:w="2127" w:type="dxa"/>
            <w:gridSpan w:val="2"/>
            <w:vMerge/>
          </w:tcPr>
          <w:p w:rsidR="00C36265" w:rsidRPr="0050425B" w:rsidRDefault="00C36265" w:rsidP="00AB23E4">
            <w:pPr>
              <w:spacing w:after="0" w:line="240" w:lineRule="auto"/>
              <w:jc w:val="both"/>
              <w:rPr>
                <w:rFonts w:ascii="Times New Roman" w:hAnsi="Times New Roman" w:cs="Times New Roman"/>
                <w:sz w:val="24"/>
                <w:szCs w:val="24"/>
                <w:highlight w:val="yellow"/>
              </w:rPr>
            </w:pPr>
          </w:p>
        </w:tc>
        <w:tc>
          <w:tcPr>
            <w:tcW w:w="2127" w:type="dxa"/>
            <w:vMerge/>
          </w:tcPr>
          <w:p w:rsidR="00C36265" w:rsidRPr="0050425B" w:rsidRDefault="00C36265" w:rsidP="00AB23E4">
            <w:pPr>
              <w:spacing w:after="0" w:line="240" w:lineRule="auto"/>
              <w:jc w:val="both"/>
              <w:rPr>
                <w:rFonts w:ascii="Times New Roman" w:hAnsi="Times New Roman" w:cs="Times New Roman"/>
                <w:sz w:val="24"/>
                <w:szCs w:val="24"/>
                <w:highlight w:val="yellow"/>
              </w:rPr>
            </w:pPr>
          </w:p>
        </w:tc>
        <w:tc>
          <w:tcPr>
            <w:tcW w:w="1134" w:type="dxa"/>
            <w:gridSpan w:val="2"/>
          </w:tcPr>
          <w:p w:rsidR="00C36265" w:rsidRPr="0050425B" w:rsidRDefault="00C36265" w:rsidP="00AB23E4">
            <w:pPr>
              <w:spacing w:after="0" w:line="240" w:lineRule="auto"/>
              <w:rPr>
                <w:rFonts w:ascii="Times New Roman" w:hAnsi="Times New Roman" w:cs="Times New Roman"/>
                <w:sz w:val="24"/>
                <w:szCs w:val="24"/>
              </w:rPr>
            </w:pPr>
            <w:r w:rsidRPr="0050425B">
              <w:rPr>
                <w:rFonts w:ascii="Times New Roman" w:hAnsi="Times New Roman" w:cs="Times New Roman"/>
                <w:sz w:val="24"/>
                <w:szCs w:val="24"/>
              </w:rPr>
              <w:t>З</w:t>
            </w:r>
            <w:r w:rsidR="00380CE7" w:rsidRPr="0050425B">
              <w:rPr>
                <w:rFonts w:ascii="Times New Roman" w:hAnsi="Times New Roman" w:cs="Times New Roman"/>
                <w:sz w:val="24"/>
                <w:szCs w:val="24"/>
              </w:rPr>
              <w:t xml:space="preserve"> </w:t>
            </w:r>
            <w:r w:rsidRPr="0050425B">
              <w:rPr>
                <w:rFonts w:ascii="Times New Roman" w:hAnsi="Times New Roman" w:cs="Times New Roman"/>
                <w:sz w:val="24"/>
                <w:szCs w:val="24"/>
              </w:rPr>
              <w:t>1.2.06</w:t>
            </w:r>
          </w:p>
        </w:tc>
        <w:tc>
          <w:tcPr>
            <w:tcW w:w="4392" w:type="dxa"/>
            <w:gridSpan w:val="3"/>
          </w:tcPr>
          <w:p w:rsidR="00C36265" w:rsidRPr="0050425B" w:rsidRDefault="00C36265" w:rsidP="00AB23E4">
            <w:pPr>
              <w:spacing w:after="0" w:line="240" w:lineRule="auto"/>
              <w:jc w:val="both"/>
              <w:rPr>
                <w:rFonts w:ascii="Times New Roman" w:eastAsia="Calibri" w:hAnsi="Times New Roman" w:cs="Times New Roman"/>
                <w:color w:val="000000"/>
                <w:sz w:val="24"/>
                <w:szCs w:val="24"/>
                <w:lang w:eastAsia="en-US"/>
              </w:rPr>
            </w:pPr>
            <w:r w:rsidRPr="0050425B">
              <w:rPr>
                <w:rFonts w:ascii="Times New Roman" w:eastAsia="Calibri" w:hAnsi="Times New Roman" w:cs="Times New Roman"/>
                <w:color w:val="000000"/>
                <w:sz w:val="24"/>
                <w:szCs w:val="24"/>
                <w:lang w:eastAsia="en-US"/>
              </w:rPr>
              <w:t>взаимосвязь объемно-пространственных, конструктивных, инженерных решений и эксплуатационных качеств проектируемых объектов;</w:t>
            </w:r>
          </w:p>
        </w:tc>
      </w:tr>
      <w:tr w:rsidR="00C36265" w:rsidRPr="0050425B" w:rsidTr="001C09C7">
        <w:trPr>
          <w:gridBefore w:val="1"/>
          <w:wBefore w:w="98" w:type="dxa"/>
          <w:trHeight w:val="20"/>
          <w:jc w:val="center"/>
        </w:trPr>
        <w:tc>
          <w:tcPr>
            <w:tcW w:w="2127" w:type="dxa"/>
            <w:gridSpan w:val="2"/>
            <w:vMerge/>
          </w:tcPr>
          <w:p w:rsidR="00C36265" w:rsidRPr="0050425B" w:rsidRDefault="00C36265" w:rsidP="00AB23E4">
            <w:pPr>
              <w:spacing w:after="0" w:line="240" w:lineRule="auto"/>
              <w:jc w:val="both"/>
              <w:rPr>
                <w:rFonts w:ascii="Times New Roman" w:hAnsi="Times New Roman" w:cs="Times New Roman"/>
                <w:sz w:val="24"/>
                <w:szCs w:val="24"/>
                <w:highlight w:val="yellow"/>
              </w:rPr>
            </w:pPr>
          </w:p>
        </w:tc>
        <w:tc>
          <w:tcPr>
            <w:tcW w:w="2127" w:type="dxa"/>
            <w:vMerge/>
          </w:tcPr>
          <w:p w:rsidR="00C36265" w:rsidRPr="0050425B" w:rsidRDefault="00C36265" w:rsidP="00AB23E4">
            <w:pPr>
              <w:spacing w:after="0" w:line="240" w:lineRule="auto"/>
              <w:jc w:val="both"/>
              <w:rPr>
                <w:rFonts w:ascii="Times New Roman" w:hAnsi="Times New Roman" w:cs="Times New Roman"/>
                <w:sz w:val="24"/>
                <w:szCs w:val="24"/>
                <w:highlight w:val="yellow"/>
              </w:rPr>
            </w:pPr>
          </w:p>
        </w:tc>
        <w:tc>
          <w:tcPr>
            <w:tcW w:w="1134" w:type="dxa"/>
            <w:gridSpan w:val="2"/>
          </w:tcPr>
          <w:p w:rsidR="00C36265" w:rsidRPr="0050425B" w:rsidRDefault="00C36265" w:rsidP="00AB23E4">
            <w:pPr>
              <w:spacing w:after="0" w:line="240" w:lineRule="auto"/>
              <w:rPr>
                <w:rFonts w:ascii="Times New Roman" w:hAnsi="Times New Roman" w:cs="Times New Roman"/>
                <w:sz w:val="24"/>
                <w:szCs w:val="24"/>
              </w:rPr>
            </w:pPr>
            <w:r w:rsidRPr="0050425B">
              <w:rPr>
                <w:rFonts w:ascii="Times New Roman" w:hAnsi="Times New Roman" w:cs="Times New Roman"/>
                <w:sz w:val="24"/>
                <w:szCs w:val="24"/>
              </w:rPr>
              <w:t>З</w:t>
            </w:r>
            <w:r w:rsidR="00380CE7" w:rsidRPr="0050425B">
              <w:rPr>
                <w:rFonts w:ascii="Times New Roman" w:hAnsi="Times New Roman" w:cs="Times New Roman"/>
                <w:sz w:val="24"/>
                <w:szCs w:val="24"/>
              </w:rPr>
              <w:t xml:space="preserve"> </w:t>
            </w:r>
            <w:r w:rsidRPr="0050425B">
              <w:rPr>
                <w:rFonts w:ascii="Times New Roman" w:hAnsi="Times New Roman" w:cs="Times New Roman"/>
                <w:sz w:val="24"/>
                <w:szCs w:val="24"/>
              </w:rPr>
              <w:t>1.2.07</w:t>
            </w:r>
          </w:p>
        </w:tc>
        <w:tc>
          <w:tcPr>
            <w:tcW w:w="4392" w:type="dxa"/>
            <w:gridSpan w:val="3"/>
          </w:tcPr>
          <w:p w:rsidR="00C36265" w:rsidRPr="0050425B" w:rsidRDefault="00C36265" w:rsidP="00AB23E4">
            <w:pPr>
              <w:spacing w:after="0" w:line="240" w:lineRule="auto"/>
              <w:jc w:val="both"/>
              <w:rPr>
                <w:rFonts w:ascii="Times New Roman" w:eastAsia="Calibri" w:hAnsi="Times New Roman" w:cs="Times New Roman"/>
                <w:color w:val="000000"/>
                <w:sz w:val="24"/>
                <w:szCs w:val="24"/>
                <w:lang w:eastAsia="en-US"/>
              </w:rPr>
            </w:pPr>
            <w:r w:rsidRPr="0050425B">
              <w:rPr>
                <w:rFonts w:ascii="Times New Roman" w:eastAsia="Calibri" w:hAnsi="Times New Roman" w:cs="Times New Roman"/>
                <w:color w:val="000000"/>
                <w:sz w:val="24"/>
                <w:szCs w:val="24"/>
                <w:lang w:eastAsia="en-US"/>
              </w:rPr>
              <w:t>основы проектирования конструктивных решений объекта капитального строительства, основы расчета конструктивных решений на основные воздействия и нагрузки;</w:t>
            </w:r>
          </w:p>
        </w:tc>
      </w:tr>
      <w:tr w:rsidR="00C36265" w:rsidRPr="0050425B" w:rsidTr="001C09C7">
        <w:trPr>
          <w:gridBefore w:val="1"/>
          <w:wBefore w:w="98" w:type="dxa"/>
          <w:trHeight w:val="20"/>
          <w:jc w:val="center"/>
        </w:trPr>
        <w:tc>
          <w:tcPr>
            <w:tcW w:w="2127" w:type="dxa"/>
            <w:gridSpan w:val="2"/>
            <w:vMerge/>
          </w:tcPr>
          <w:p w:rsidR="00C36265" w:rsidRPr="0050425B" w:rsidRDefault="00C36265" w:rsidP="00AB23E4">
            <w:pPr>
              <w:spacing w:after="0" w:line="240" w:lineRule="auto"/>
              <w:jc w:val="both"/>
              <w:rPr>
                <w:rFonts w:ascii="Times New Roman" w:hAnsi="Times New Roman" w:cs="Times New Roman"/>
                <w:sz w:val="24"/>
                <w:szCs w:val="24"/>
                <w:highlight w:val="yellow"/>
              </w:rPr>
            </w:pPr>
          </w:p>
        </w:tc>
        <w:tc>
          <w:tcPr>
            <w:tcW w:w="2127" w:type="dxa"/>
            <w:vMerge/>
          </w:tcPr>
          <w:p w:rsidR="00C36265" w:rsidRPr="0050425B" w:rsidRDefault="00C36265" w:rsidP="00AB23E4">
            <w:pPr>
              <w:spacing w:after="0" w:line="240" w:lineRule="auto"/>
              <w:jc w:val="both"/>
              <w:rPr>
                <w:rFonts w:ascii="Times New Roman" w:hAnsi="Times New Roman" w:cs="Times New Roman"/>
                <w:sz w:val="24"/>
                <w:szCs w:val="24"/>
                <w:highlight w:val="yellow"/>
              </w:rPr>
            </w:pPr>
          </w:p>
        </w:tc>
        <w:tc>
          <w:tcPr>
            <w:tcW w:w="1134" w:type="dxa"/>
            <w:gridSpan w:val="2"/>
          </w:tcPr>
          <w:p w:rsidR="00C36265" w:rsidRPr="0050425B" w:rsidRDefault="00C36265" w:rsidP="00AB23E4">
            <w:pPr>
              <w:spacing w:after="0" w:line="240" w:lineRule="auto"/>
              <w:rPr>
                <w:rFonts w:ascii="Times New Roman" w:hAnsi="Times New Roman" w:cs="Times New Roman"/>
                <w:sz w:val="24"/>
                <w:szCs w:val="24"/>
              </w:rPr>
            </w:pPr>
            <w:r w:rsidRPr="0050425B">
              <w:rPr>
                <w:rFonts w:ascii="Times New Roman" w:hAnsi="Times New Roman" w:cs="Times New Roman"/>
                <w:sz w:val="24"/>
                <w:szCs w:val="24"/>
              </w:rPr>
              <w:t>З</w:t>
            </w:r>
            <w:r w:rsidR="00380CE7" w:rsidRPr="0050425B">
              <w:rPr>
                <w:rFonts w:ascii="Times New Roman" w:hAnsi="Times New Roman" w:cs="Times New Roman"/>
                <w:sz w:val="24"/>
                <w:szCs w:val="24"/>
              </w:rPr>
              <w:t xml:space="preserve"> </w:t>
            </w:r>
            <w:r w:rsidRPr="0050425B">
              <w:rPr>
                <w:rFonts w:ascii="Times New Roman" w:hAnsi="Times New Roman" w:cs="Times New Roman"/>
                <w:sz w:val="24"/>
                <w:szCs w:val="24"/>
              </w:rPr>
              <w:t>1.2.08</w:t>
            </w:r>
          </w:p>
        </w:tc>
        <w:tc>
          <w:tcPr>
            <w:tcW w:w="4392" w:type="dxa"/>
            <w:gridSpan w:val="3"/>
          </w:tcPr>
          <w:p w:rsidR="00C36265" w:rsidRPr="0050425B" w:rsidRDefault="00C36265" w:rsidP="00AB23E4">
            <w:pPr>
              <w:spacing w:after="0" w:line="240" w:lineRule="auto"/>
              <w:jc w:val="both"/>
              <w:rPr>
                <w:rFonts w:ascii="Times New Roman" w:eastAsia="Calibri" w:hAnsi="Times New Roman" w:cs="Times New Roman"/>
                <w:color w:val="000000"/>
                <w:sz w:val="24"/>
                <w:szCs w:val="24"/>
                <w:lang w:eastAsia="en-US"/>
              </w:rPr>
            </w:pPr>
            <w:r w:rsidRPr="0050425B">
              <w:rPr>
                <w:rFonts w:ascii="Times New Roman" w:eastAsia="Calibri" w:hAnsi="Times New Roman" w:cs="Times New Roman"/>
                <w:color w:val="000000"/>
                <w:sz w:val="24"/>
                <w:szCs w:val="24"/>
                <w:lang w:eastAsia="en-US"/>
              </w:rPr>
              <w:t>принципы проектирования средовых, экологических качеств объекта капитального строительства, включая акустику, освещение, микроклимат;</w:t>
            </w:r>
          </w:p>
        </w:tc>
      </w:tr>
      <w:tr w:rsidR="00C36265" w:rsidRPr="0050425B" w:rsidTr="001C09C7">
        <w:trPr>
          <w:gridBefore w:val="1"/>
          <w:wBefore w:w="98" w:type="dxa"/>
          <w:trHeight w:val="20"/>
          <w:jc w:val="center"/>
        </w:trPr>
        <w:tc>
          <w:tcPr>
            <w:tcW w:w="2127" w:type="dxa"/>
            <w:gridSpan w:val="2"/>
            <w:vMerge/>
          </w:tcPr>
          <w:p w:rsidR="00C36265" w:rsidRPr="0050425B" w:rsidRDefault="00C36265" w:rsidP="00AB23E4">
            <w:pPr>
              <w:spacing w:after="0" w:line="240" w:lineRule="auto"/>
              <w:jc w:val="both"/>
              <w:rPr>
                <w:rFonts w:ascii="Times New Roman" w:hAnsi="Times New Roman" w:cs="Times New Roman"/>
                <w:sz w:val="24"/>
                <w:szCs w:val="24"/>
                <w:highlight w:val="yellow"/>
              </w:rPr>
            </w:pPr>
          </w:p>
        </w:tc>
        <w:tc>
          <w:tcPr>
            <w:tcW w:w="2127" w:type="dxa"/>
            <w:vMerge/>
          </w:tcPr>
          <w:p w:rsidR="00C36265" w:rsidRPr="0050425B" w:rsidRDefault="00C36265" w:rsidP="00AB23E4">
            <w:pPr>
              <w:spacing w:after="0" w:line="240" w:lineRule="auto"/>
              <w:jc w:val="both"/>
              <w:rPr>
                <w:rFonts w:ascii="Times New Roman" w:hAnsi="Times New Roman" w:cs="Times New Roman"/>
                <w:sz w:val="24"/>
                <w:szCs w:val="24"/>
                <w:highlight w:val="yellow"/>
              </w:rPr>
            </w:pPr>
          </w:p>
        </w:tc>
        <w:tc>
          <w:tcPr>
            <w:tcW w:w="1134" w:type="dxa"/>
            <w:gridSpan w:val="2"/>
          </w:tcPr>
          <w:p w:rsidR="00C36265" w:rsidRPr="0050425B" w:rsidRDefault="00C36265" w:rsidP="00AB23E4">
            <w:pPr>
              <w:spacing w:after="0" w:line="240" w:lineRule="auto"/>
              <w:rPr>
                <w:rFonts w:ascii="Times New Roman" w:hAnsi="Times New Roman" w:cs="Times New Roman"/>
                <w:sz w:val="24"/>
                <w:szCs w:val="24"/>
              </w:rPr>
            </w:pPr>
            <w:r w:rsidRPr="0050425B">
              <w:rPr>
                <w:rFonts w:ascii="Times New Roman" w:hAnsi="Times New Roman" w:cs="Times New Roman"/>
                <w:sz w:val="24"/>
                <w:szCs w:val="24"/>
              </w:rPr>
              <w:t>З</w:t>
            </w:r>
            <w:r w:rsidR="00380CE7" w:rsidRPr="0050425B">
              <w:rPr>
                <w:rFonts w:ascii="Times New Roman" w:hAnsi="Times New Roman" w:cs="Times New Roman"/>
                <w:sz w:val="24"/>
                <w:szCs w:val="24"/>
              </w:rPr>
              <w:t xml:space="preserve"> </w:t>
            </w:r>
            <w:r w:rsidRPr="0050425B">
              <w:rPr>
                <w:rFonts w:ascii="Times New Roman" w:hAnsi="Times New Roman" w:cs="Times New Roman"/>
                <w:sz w:val="24"/>
                <w:szCs w:val="24"/>
              </w:rPr>
              <w:t>1.2.09</w:t>
            </w:r>
          </w:p>
        </w:tc>
        <w:tc>
          <w:tcPr>
            <w:tcW w:w="4392" w:type="dxa"/>
            <w:gridSpan w:val="3"/>
          </w:tcPr>
          <w:p w:rsidR="00C36265" w:rsidRPr="0050425B" w:rsidRDefault="00C36265" w:rsidP="00AB23E4">
            <w:pPr>
              <w:spacing w:after="0" w:line="240" w:lineRule="auto"/>
              <w:jc w:val="both"/>
              <w:rPr>
                <w:rFonts w:ascii="Times New Roman" w:eastAsia="Calibri" w:hAnsi="Times New Roman" w:cs="Times New Roman"/>
                <w:color w:val="000000"/>
                <w:sz w:val="24"/>
                <w:szCs w:val="24"/>
                <w:lang w:eastAsia="en-US"/>
              </w:rPr>
            </w:pPr>
            <w:r w:rsidRPr="0050425B">
              <w:rPr>
                <w:rFonts w:ascii="Times New Roman" w:eastAsia="Calibri" w:hAnsi="Times New Roman" w:cs="Times New Roman"/>
                <w:color w:val="000000"/>
                <w:sz w:val="24"/>
                <w:szCs w:val="24"/>
                <w:lang w:eastAsia="en-US"/>
              </w:rPr>
              <w:t>основные строительные материалы, изделия и конструкции, их технические, технологические, эстетические и эксплуатационные характеристики;</w:t>
            </w:r>
          </w:p>
        </w:tc>
      </w:tr>
      <w:tr w:rsidR="00C36265" w:rsidRPr="0050425B" w:rsidTr="001C09C7">
        <w:trPr>
          <w:gridBefore w:val="1"/>
          <w:wBefore w:w="98" w:type="dxa"/>
          <w:trHeight w:val="20"/>
          <w:jc w:val="center"/>
        </w:trPr>
        <w:tc>
          <w:tcPr>
            <w:tcW w:w="2127" w:type="dxa"/>
            <w:gridSpan w:val="2"/>
            <w:vMerge/>
          </w:tcPr>
          <w:p w:rsidR="00C36265" w:rsidRPr="0050425B" w:rsidRDefault="00C36265" w:rsidP="00AB23E4">
            <w:pPr>
              <w:spacing w:after="0" w:line="240" w:lineRule="auto"/>
              <w:jc w:val="both"/>
              <w:rPr>
                <w:rFonts w:ascii="Times New Roman" w:hAnsi="Times New Roman" w:cs="Times New Roman"/>
                <w:sz w:val="24"/>
                <w:szCs w:val="24"/>
                <w:highlight w:val="yellow"/>
              </w:rPr>
            </w:pPr>
          </w:p>
        </w:tc>
        <w:tc>
          <w:tcPr>
            <w:tcW w:w="2127" w:type="dxa"/>
            <w:vMerge/>
          </w:tcPr>
          <w:p w:rsidR="00C36265" w:rsidRPr="0050425B" w:rsidRDefault="00C36265" w:rsidP="00AB23E4">
            <w:pPr>
              <w:spacing w:after="0" w:line="240" w:lineRule="auto"/>
              <w:jc w:val="both"/>
              <w:rPr>
                <w:rFonts w:ascii="Times New Roman" w:hAnsi="Times New Roman" w:cs="Times New Roman"/>
                <w:sz w:val="24"/>
                <w:szCs w:val="24"/>
                <w:highlight w:val="yellow"/>
              </w:rPr>
            </w:pPr>
          </w:p>
        </w:tc>
        <w:tc>
          <w:tcPr>
            <w:tcW w:w="1134" w:type="dxa"/>
            <w:gridSpan w:val="2"/>
          </w:tcPr>
          <w:p w:rsidR="00C36265" w:rsidRPr="0050425B" w:rsidRDefault="00C36265" w:rsidP="00AB23E4">
            <w:pPr>
              <w:spacing w:after="0" w:line="240" w:lineRule="auto"/>
              <w:rPr>
                <w:rFonts w:ascii="Times New Roman" w:hAnsi="Times New Roman" w:cs="Times New Roman"/>
                <w:sz w:val="24"/>
                <w:szCs w:val="24"/>
              </w:rPr>
            </w:pPr>
            <w:r w:rsidRPr="0050425B">
              <w:rPr>
                <w:rFonts w:ascii="Times New Roman" w:hAnsi="Times New Roman" w:cs="Times New Roman"/>
                <w:sz w:val="24"/>
                <w:szCs w:val="24"/>
              </w:rPr>
              <w:t>З</w:t>
            </w:r>
            <w:r w:rsidR="00380CE7" w:rsidRPr="0050425B">
              <w:rPr>
                <w:rFonts w:ascii="Times New Roman" w:hAnsi="Times New Roman" w:cs="Times New Roman"/>
                <w:sz w:val="24"/>
                <w:szCs w:val="24"/>
              </w:rPr>
              <w:t xml:space="preserve"> </w:t>
            </w:r>
            <w:r w:rsidRPr="0050425B">
              <w:rPr>
                <w:rFonts w:ascii="Times New Roman" w:hAnsi="Times New Roman" w:cs="Times New Roman"/>
                <w:sz w:val="24"/>
                <w:szCs w:val="24"/>
              </w:rPr>
              <w:t>1.2.10</w:t>
            </w:r>
          </w:p>
        </w:tc>
        <w:tc>
          <w:tcPr>
            <w:tcW w:w="4392" w:type="dxa"/>
            <w:gridSpan w:val="3"/>
          </w:tcPr>
          <w:p w:rsidR="00C36265" w:rsidRPr="0050425B" w:rsidRDefault="00C36265" w:rsidP="00AB23E4">
            <w:pPr>
              <w:spacing w:after="0" w:line="240" w:lineRule="auto"/>
              <w:jc w:val="both"/>
              <w:rPr>
                <w:rFonts w:ascii="Times New Roman" w:eastAsia="Calibri" w:hAnsi="Times New Roman" w:cs="Times New Roman"/>
                <w:color w:val="000000"/>
                <w:sz w:val="24"/>
                <w:szCs w:val="24"/>
                <w:lang w:eastAsia="en-US"/>
              </w:rPr>
            </w:pPr>
            <w:r w:rsidRPr="0050425B">
              <w:rPr>
                <w:rFonts w:ascii="Times New Roman" w:eastAsia="Calibri" w:hAnsi="Times New Roman" w:cs="Times New Roman"/>
                <w:color w:val="000000"/>
                <w:sz w:val="24"/>
                <w:szCs w:val="24"/>
                <w:lang w:eastAsia="en-US"/>
              </w:rPr>
              <w:t>основные технологии производства строительных и монтажных работ;</w:t>
            </w:r>
          </w:p>
          <w:p w:rsidR="00C36265" w:rsidRPr="0050425B" w:rsidRDefault="00C36265" w:rsidP="00AB23E4">
            <w:pPr>
              <w:spacing w:after="0" w:line="240" w:lineRule="auto"/>
              <w:jc w:val="both"/>
              <w:rPr>
                <w:rFonts w:ascii="Times New Roman" w:eastAsia="Calibri" w:hAnsi="Times New Roman" w:cs="Times New Roman"/>
                <w:color w:val="000000"/>
                <w:sz w:val="24"/>
                <w:szCs w:val="24"/>
                <w:lang w:eastAsia="en-US"/>
              </w:rPr>
            </w:pPr>
            <w:r w:rsidRPr="0050425B">
              <w:rPr>
                <w:rFonts w:ascii="Times New Roman" w:eastAsia="Calibri" w:hAnsi="Times New Roman" w:cs="Times New Roman"/>
                <w:color w:val="000000"/>
                <w:sz w:val="24"/>
                <w:szCs w:val="24"/>
                <w:lang w:eastAsia="en-US"/>
              </w:rPr>
              <w:t>методики проведения технико-экономических расчетов проектных решений;</w:t>
            </w:r>
          </w:p>
        </w:tc>
      </w:tr>
      <w:tr w:rsidR="00C36265" w:rsidRPr="0050425B" w:rsidTr="001C09C7">
        <w:trPr>
          <w:gridBefore w:val="1"/>
          <w:wBefore w:w="98" w:type="dxa"/>
          <w:trHeight w:val="20"/>
          <w:jc w:val="center"/>
        </w:trPr>
        <w:tc>
          <w:tcPr>
            <w:tcW w:w="2127" w:type="dxa"/>
            <w:gridSpan w:val="2"/>
            <w:vMerge/>
          </w:tcPr>
          <w:p w:rsidR="00C36265" w:rsidRPr="0050425B" w:rsidRDefault="00C36265" w:rsidP="00AB23E4">
            <w:pPr>
              <w:spacing w:after="0" w:line="240" w:lineRule="auto"/>
              <w:jc w:val="both"/>
              <w:rPr>
                <w:rFonts w:ascii="Times New Roman" w:hAnsi="Times New Roman" w:cs="Times New Roman"/>
                <w:sz w:val="24"/>
                <w:szCs w:val="24"/>
                <w:highlight w:val="yellow"/>
              </w:rPr>
            </w:pPr>
          </w:p>
        </w:tc>
        <w:tc>
          <w:tcPr>
            <w:tcW w:w="2127" w:type="dxa"/>
            <w:vMerge/>
          </w:tcPr>
          <w:p w:rsidR="00C36265" w:rsidRPr="0050425B" w:rsidRDefault="00C36265" w:rsidP="00AB23E4">
            <w:pPr>
              <w:spacing w:after="0" w:line="240" w:lineRule="auto"/>
              <w:jc w:val="both"/>
              <w:rPr>
                <w:rFonts w:ascii="Times New Roman" w:hAnsi="Times New Roman" w:cs="Times New Roman"/>
                <w:sz w:val="24"/>
                <w:szCs w:val="24"/>
                <w:highlight w:val="yellow"/>
              </w:rPr>
            </w:pPr>
          </w:p>
        </w:tc>
        <w:tc>
          <w:tcPr>
            <w:tcW w:w="1134" w:type="dxa"/>
            <w:gridSpan w:val="2"/>
          </w:tcPr>
          <w:p w:rsidR="00C36265" w:rsidRPr="0050425B" w:rsidRDefault="00C36265" w:rsidP="00AB23E4">
            <w:pPr>
              <w:spacing w:after="0" w:line="240" w:lineRule="auto"/>
              <w:rPr>
                <w:rFonts w:ascii="Times New Roman" w:hAnsi="Times New Roman" w:cs="Times New Roman"/>
                <w:sz w:val="24"/>
                <w:szCs w:val="24"/>
              </w:rPr>
            </w:pPr>
            <w:r w:rsidRPr="0050425B">
              <w:rPr>
                <w:rFonts w:ascii="Times New Roman" w:hAnsi="Times New Roman" w:cs="Times New Roman"/>
                <w:sz w:val="24"/>
                <w:szCs w:val="24"/>
              </w:rPr>
              <w:t>З</w:t>
            </w:r>
            <w:r w:rsidR="00380CE7" w:rsidRPr="0050425B">
              <w:rPr>
                <w:rFonts w:ascii="Times New Roman" w:hAnsi="Times New Roman" w:cs="Times New Roman"/>
                <w:sz w:val="24"/>
                <w:szCs w:val="24"/>
              </w:rPr>
              <w:t xml:space="preserve"> </w:t>
            </w:r>
            <w:r w:rsidRPr="0050425B">
              <w:rPr>
                <w:rFonts w:ascii="Times New Roman" w:hAnsi="Times New Roman" w:cs="Times New Roman"/>
                <w:sz w:val="24"/>
                <w:szCs w:val="24"/>
              </w:rPr>
              <w:t>1.2.11</w:t>
            </w:r>
          </w:p>
        </w:tc>
        <w:tc>
          <w:tcPr>
            <w:tcW w:w="4392" w:type="dxa"/>
            <w:gridSpan w:val="3"/>
          </w:tcPr>
          <w:p w:rsidR="00C36265" w:rsidRPr="0050425B" w:rsidRDefault="00C36265" w:rsidP="00AB23E4">
            <w:pPr>
              <w:spacing w:after="0" w:line="240" w:lineRule="auto"/>
              <w:jc w:val="both"/>
              <w:rPr>
                <w:rFonts w:ascii="Times New Roman" w:eastAsia="Calibri" w:hAnsi="Times New Roman" w:cs="Times New Roman"/>
                <w:color w:val="000000"/>
                <w:sz w:val="24"/>
                <w:szCs w:val="24"/>
                <w:lang w:eastAsia="en-US"/>
              </w:rPr>
            </w:pPr>
            <w:r w:rsidRPr="0050425B">
              <w:rPr>
                <w:rFonts w:ascii="Times New Roman" w:eastAsia="Calibri" w:hAnsi="Times New Roman" w:cs="Times New Roman"/>
                <w:color w:val="000000"/>
                <w:sz w:val="24"/>
                <w:szCs w:val="24"/>
                <w:lang w:eastAsia="en-US"/>
              </w:rPr>
              <w:t>состав технико-экономических показателей, учитываемых при проведении технико-экономических расчетов проектных решений;</w:t>
            </w:r>
          </w:p>
        </w:tc>
      </w:tr>
      <w:tr w:rsidR="00C36265" w:rsidRPr="0050425B" w:rsidTr="001C09C7">
        <w:trPr>
          <w:gridBefore w:val="1"/>
          <w:wBefore w:w="98" w:type="dxa"/>
          <w:trHeight w:val="20"/>
          <w:jc w:val="center"/>
        </w:trPr>
        <w:tc>
          <w:tcPr>
            <w:tcW w:w="2127" w:type="dxa"/>
            <w:gridSpan w:val="2"/>
            <w:vMerge/>
          </w:tcPr>
          <w:p w:rsidR="00C36265" w:rsidRPr="0050425B" w:rsidRDefault="00C36265" w:rsidP="00AB23E4">
            <w:pPr>
              <w:spacing w:after="0" w:line="240" w:lineRule="auto"/>
              <w:jc w:val="both"/>
              <w:rPr>
                <w:rFonts w:ascii="Times New Roman" w:hAnsi="Times New Roman" w:cs="Times New Roman"/>
                <w:sz w:val="24"/>
                <w:szCs w:val="24"/>
                <w:highlight w:val="yellow"/>
              </w:rPr>
            </w:pPr>
          </w:p>
        </w:tc>
        <w:tc>
          <w:tcPr>
            <w:tcW w:w="2127" w:type="dxa"/>
            <w:vMerge w:val="restart"/>
          </w:tcPr>
          <w:p w:rsidR="00C36265" w:rsidRPr="0050425B" w:rsidRDefault="00C36265" w:rsidP="00AB23E4">
            <w:pPr>
              <w:widowControl w:val="0"/>
              <w:tabs>
                <w:tab w:val="left" w:pos="2835"/>
              </w:tabs>
              <w:autoSpaceDE w:val="0"/>
              <w:autoSpaceDN w:val="0"/>
              <w:adjustRightInd w:val="0"/>
              <w:spacing w:after="0" w:line="240" w:lineRule="auto"/>
              <w:rPr>
                <w:rFonts w:ascii="Times New Roman" w:eastAsia="Calibri" w:hAnsi="Times New Roman" w:cs="Times New Roman"/>
                <w:color w:val="000000"/>
                <w:sz w:val="24"/>
                <w:szCs w:val="24"/>
                <w:lang w:eastAsia="en-US"/>
              </w:rPr>
            </w:pPr>
            <w:r w:rsidRPr="0050425B">
              <w:rPr>
                <w:rFonts w:ascii="Times New Roman" w:hAnsi="Times New Roman" w:cs="Times New Roman"/>
                <w:color w:val="000000"/>
                <w:sz w:val="24"/>
                <w:szCs w:val="24"/>
              </w:rPr>
              <w:t xml:space="preserve">ПК 1.3 </w:t>
            </w:r>
            <w:r w:rsidRPr="0050425B">
              <w:rPr>
                <w:rFonts w:ascii="Times New Roman" w:eastAsia="Calibri" w:hAnsi="Times New Roman" w:cs="Times New Roman"/>
                <w:color w:val="000000"/>
                <w:sz w:val="24"/>
                <w:szCs w:val="24"/>
                <w:lang w:eastAsia="en-US"/>
              </w:rPr>
              <w:t xml:space="preserve">Оформлять графически и текстом проектную документацию по разработанным отдельным архитектурным и </w:t>
            </w:r>
            <w:r w:rsidRPr="0050425B">
              <w:rPr>
                <w:rFonts w:ascii="Times New Roman" w:eastAsia="Calibri" w:hAnsi="Times New Roman" w:cs="Times New Roman"/>
                <w:color w:val="000000"/>
                <w:sz w:val="24"/>
                <w:szCs w:val="24"/>
                <w:lang w:eastAsia="en-US"/>
              </w:rPr>
              <w:lastRenderedPageBreak/>
              <w:t>объемно-планировочным решениям</w:t>
            </w:r>
          </w:p>
        </w:tc>
        <w:tc>
          <w:tcPr>
            <w:tcW w:w="1134" w:type="dxa"/>
            <w:gridSpan w:val="2"/>
          </w:tcPr>
          <w:p w:rsidR="00C36265" w:rsidRPr="0050425B" w:rsidRDefault="00C36265" w:rsidP="00AB23E4">
            <w:pPr>
              <w:spacing w:after="0" w:line="240" w:lineRule="auto"/>
              <w:rPr>
                <w:rFonts w:ascii="Times New Roman" w:hAnsi="Times New Roman" w:cs="Times New Roman"/>
                <w:b/>
                <w:sz w:val="24"/>
                <w:szCs w:val="24"/>
              </w:rPr>
            </w:pPr>
          </w:p>
        </w:tc>
        <w:tc>
          <w:tcPr>
            <w:tcW w:w="4392" w:type="dxa"/>
            <w:gridSpan w:val="3"/>
          </w:tcPr>
          <w:p w:rsidR="00C36265" w:rsidRPr="0050425B" w:rsidRDefault="00C36265" w:rsidP="00AB23E4">
            <w:pPr>
              <w:spacing w:after="0" w:line="240" w:lineRule="auto"/>
              <w:rPr>
                <w:rFonts w:ascii="Times New Roman" w:hAnsi="Times New Roman" w:cs="Times New Roman"/>
                <w:b/>
                <w:sz w:val="24"/>
                <w:szCs w:val="24"/>
              </w:rPr>
            </w:pPr>
            <w:r w:rsidRPr="0050425B">
              <w:rPr>
                <w:rFonts w:ascii="Times New Roman" w:hAnsi="Times New Roman" w:cs="Times New Roman"/>
                <w:b/>
                <w:sz w:val="24"/>
                <w:szCs w:val="24"/>
              </w:rPr>
              <w:t>Практический опыт/навыки:</w:t>
            </w:r>
          </w:p>
        </w:tc>
      </w:tr>
      <w:tr w:rsidR="00C36265" w:rsidRPr="0050425B" w:rsidTr="001C09C7">
        <w:trPr>
          <w:gridBefore w:val="1"/>
          <w:wBefore w:w="98" w:type="dxa"/>
          <w:trHeight w:val="20"/>
          <w:jc w:val="center"/>
        </w:trPr>
        <w:tc>
          <w:tcPr>
            <w:tcW w:w="2127" w:type="dxa"/>
            <w:gridSpan w:val="2"/>
            <w:vMerge/>
          </w:tcPr>
          <w:p w:rsidR="00C36265" w:rsidRPr="0050425B" w:rsidRDefault="00C36265" w:rsidP="00AB23E4">
            <w:pPr>
              <w:spacing w:after="0" w:line="240" w:lineRule="auto"/>
              <w:jc w:val="both"/>
              <w:rPr>
                <w:rFonts w:ascii="Times New Roman" w:hAnsi="Times New Roman" w:cs="Times New Roman"/>
                <w:i/>
                <w:iCs/>
                <w:sz w:val="24"/>
                <w:szCs w:val="24"/>
                <w:highlight w:val="yellow"/>
              </w:rPr>
            </w:pPr>
          </w:p>
        </w:tc>
        <w:tc>
          <w:tcPr>
            <w:tcW w:w="2127" w:type="dxa"/>
            <w:vMerge/>
          </w:tcPr>
          <w:p w:rsidR="00C36265" w:rsidRPr="0050425B" w:rsidRDefault="00C36265" w:rsidP="00AB23E4">
            <w:pPr>
              <w:spacing w:after="0" w:line="240" w:lineRule="auto"/>
              <w:jc w:val="both"/>
              <w:rPr>
                <w:rFonts w:ascii="Times New Roman" w:hAnsi="Times New Roman" w:cs="Times New Roman"/>
                <w:i/>
                <w:iCs/>
                <w:sz w:val="24"/>
                <w:szCs w:val="24"/>
                <w:highlight w:val="yellow"/>
              </w:rPr>
            </w:pPr>
          </w:p>
        </w:tc>
        <w:tc>
          <w:tcPr>
            <w:tcW w:w="1134" w:type="dxa"/>
            <w:gridSpan w:val="2"/>
          </w:tcPr>
          <w:p w:rsidR="00C36265" w:rsidRPr="0050425B" w:rsidRDefault="00C36265" w:rsidP="00AB23E4">
            <w:pPr>
              <w:spacing w:after="0" w:line="240" w:lineRule="auto"/>
              <w:rPr>
                <w:rFonts w:ascii="Times New Roman" w:hAnsi="Times New Roman" w:cs="Times New Roman"/>
                <w:sz w:val="24"/>
                <w:szCs w:val="24"/>
              </w:rPr>
            </w:pPr>
            <w:r w:rsidRPr="0050425B">
              <w:rPr>
                <w:rFonts w:ascii="Times New Roman" w:hAnsi="Times New Roman" w:cs="Times New Roman"/>
                <w:sz w:val="24"/>
                <w:szCs w:val="24"/>
              </w:rPr>
              <w:t>Н</w:t>
            </w:r>
            <w:r w:rsidR="00380CE7" w:rsidRPr="0050425B">
              <w:rPr>
                <w:rFonts w:ascii="Times New Roman" w:hAnsi="Times New Roman" w:cs="Times New Roman"/>
                <w:sz w:val="24"/>
                <w:szCs w:val="24"/>
              </w:rPr>
              <w:t xml:space="preserve"> </w:t>
            </w:r>
            <w:r w:rsidRPr="0050425B">
              <w:rPr>
                <w:rFonts w:ascii="Times New Roman" w:hAnsi="Times New Roman" w:cs="Times New Roman"/>
                <w:sz w:val="24"/>
                <w:szCs w:val="24"/>
              </w:rPr>
              <w:t>1.3.01</w:t>
            </w:r>
          </w:p>
        </w:tc>
        <w:tc>
          <w:tcPr>
            <w:tcW w:w="4392" w:type="dxa"/>
            <w:gridSpan w:val="3"/>
          </w:tcPr>
          <w:p w:rsidR="00C36265" w:rsidRPr="0050425B" w:rsidRDefault="00C36265" w:rsidP="00AB23E4">
            <w:pPr>
              <w:spacing w:after="0" w:line="240" w:lineRule="auto"/>
              <w:jc w:val="both"/>
              <w:rPr>
                <w:rFonts w:ascii="Times New Roman" w:eastAsia="Calibri" w:hAnsi="Times New Roman" w:cs="Times New Roman"/>
                <w:color w:val="000000"/>
                <w:sz w:val="24"/>
                <w:szCs w:val="24"/>
                <w:lang w:eastAsia="en-US"/>
              </w:rPr>
            </w:pPr>
            <w:r w:rsidRPr="0050425B">
              <w:rPr>
                <w:rFonts w:ascii="Times New Roman" w:eastAsia="Calibri" w:hAnsi="Times New Roman" w:cs="Times New Roman"/>
                <w:color w:val="000000"/>
                <w:sz w:val="24"/>
                <w:szCs w:val="24"/>
                <w:lang w:eastAsia="en-US"/>
              </w:rPr>
              <w:t>оформления текстовых и графических материалов архитектурного раздела проектной документации;</w:t>
            </w:r>
          </w:p>
          <w:p w:rsidR="00C36265" w:rsidRPr="0050425B" w:rsidRDefault="00C36265" w:rsidP="00AB23E4">
            <w:pPr>
              <w:spacing w:after="0" w:line="240" w:lineRule="auto"/>
              <w:rPr>
                <w:rFonts w:ascii="Times New Roman" w:hAnsi="Times New Roman" w:cs="Times New Roman"/>
                <w:sz w:val="24"/>
                <w:szCs w:val="24"/>
                <w:highlight w:val="yellow"/>
              </w:rPr>
            </w:pPr>
            <w:r w:rsidRPr="0050425B">
              <w:rPr>
                <w:rFonts w:ascii="Times New Roman" w:eastAsia="Calibri" w:hAnsi="Times New Roman" w:cs="Times New Roman"/>
                <w:color w:val="000000"/>
                <w:sz w:val="24"/>
                <w:szCs w:val="24"/>
                <w:lang w:eastAsia="en-US"/>
              </w:rPr>
              <w:t>оформлении рабочей документации по архитектурному разделу проекта</w:t>
            </w:r>
          </w:p>
        </w:tc>
      </w:tr>
      <w:tr w:rsidR="00C36265" w:rsidRPr="0050425B" w:rsidTr="001C09C7">
        <w:trPr>
          <w:gridBefore w:val="1"/>
          <w:wBefore w:w="98" w:type="dxa"/>
          <w:trHeight w:val="20"/>
          <w:jc w:val="center"/>
        </w:trPr>
        <w:tc>
          <w:tcPr>
            <w:tcW w:w="2127" w:type="dxa"/>
            <w:gridSpan w:val="2"/>
            <w:vMerge/>
          </w:tcPr>
          <w:p w:rsidR="00C36265" w:rsidRPr="0050425B" w:rsidRDefault="00C36265" w:rsidP="00AB23E4">
            <w:pPr>
              <w:spacing w:after="0" w:line="240" w:lineRule="auto"/>
              <w:jc w:val="both"/>
              <w:rPr>
                <w:rFonts w:ascii="Times New Roman" w:hAnsi="Times New Roman" w:cs="Times New Roman"/>
                <w:sz w:val="24"/>
                <w:szCs w:val="24"/>
                <w:highlight w:val="yellow"/>
              </w:rPr>
            </w:pPr>
          </w:p>
        </w:tc>
        <w:tc>
          <w:tcPr>
            <w:tcW w:w="2127" w:type="dxa"/>
            <w:vMerge/>
          </w:tcPr>
          <w:p w:rsidR="00C36265" w:rsidRPr="0050425B" w:rsidRDefault="00C36265" w:rsidP="00AB23E4">
            <w:pPr>
              <w:spacing w:after="0" w:line="240" w:lineRule="auto"/>
              <w:jc w:val="both"/>
              <w:rPr>
                <w:rFonts w:ascii="Times New Roman" w:hAnsi="Times New Roman" w:cs="Times New Roman"/>
                <w:sz w:val="24"/>
                <w:szCs w:val="24"/>
                <w:highlight w:val="yellow"/>
              </w:rPr>
            </w:pPr>
          </w:p>
        </w:tc>
        <w:tc>
          <w:tcPr>
            <w:tcW w:w="1134" w:type="dxa"/>
            <w:gridSpan w:val="2"/>
          </w:tcPr>
          <w:p w:rsidR="00C36265" w:rsidRPr="0050425B" w:rsidRDefault="00C36265" w:rsidP="00AB23E4">
            <w:pPr>
              <w:spacing w:after="0" w:line="240" w:lineRule="auto"/>
              <w:rPr>
                <w:rFonts w:ascii="Times New Roman" w:hAnsi="Times New Roman" w:cs="Times New Roman"/>
                <w:b/>
                <w:sz w:val="24"/>
                <w:szCs w:val="24"/>
              </w:rPr>
            </w:pPr>
          </w:p>
        </w:tc>
        <w:tc>
          <w:tcPr>
            <w:tcW w:w="4392" w:type="dxa"/>
            <w:gridSpan w:val="3"/>
          </w:tcPr>
          <w:p w:rsidR="00C36265" w:rsidRPr="0050425B" w:rsidRDefault="00C36265" w:rsidP="00AB23E4">
            <w:pPr>
              <w:spacing w:after="0" w:line="240" w:lineRule="auto"/>
              <w:rPr>
                <w:rFonts w:ascii="Times New Roman" w:hAnsi="Times New Roman" w:cs="Times New Roman"/>
                <w:b/>
                <w:sz w:val="24"/>
                <w:szCs w:val="24"/>
              </w:rPr>
            </w:pPr>
            <w:r w:rsidRPr="0050425B">
              <w:rPr>
                <w:rFonts w:ascii="Times New Roman" w:hAnsi="Times New Roman" w:cs="Times New Roman"/>
                <w:b/>
                <w:sz w:val="24"/>
                <w:szCs w:val="24"/>
              </w:rPr>
              <w:t xml:space="preserve">Умения: </w:t>
            </w:r>
          </w:p>
        </w:tc>
      </w:tr>
      <w:tr w:rsidR="00C36265" w:rsidRPr="0050425B" w:rsidTr="001C09C7">
        <w:trPr>
          <w:gridBefore w:val="1"/>
          <w:wBefore w:w="98" w:type="dxa"/>
          <w:trHeight w:val="20"/>
          <w:jc w:val="center"/>
        </w:trPr>
        <w:tc>
          <w:tcPr>
            <w:tcW w:w="2127" w:type="dxa"/>
            <w:gridSpan w:val="2"/>
            <w:vMerge/>
          </w:tcPr>
          <w:p w:rsidR="00C36265" w:rsidRPr="0050425B" w:rsidRDefault="00C36265" w:rsidP="00AB23E4">
            <w:pPr>
              <w:spacing w:after="0" w:line="240" w:lineRule="auto"/>
              <w:jc w:val="both"/>
              <w:rPr>
                <w:rFonts w:ascii="Times New Roman" w:hAnsi="Times New Roman" w:cs="Times New Roman"/>
                <w:sz w:val="24"/>
                <w:szCs w:val="24"/>
                <w:highlight w:val="yellow"/>
              </w:rPr>
            </w:pPr>
          </w:p>
        </w:tc>
        <w:tc>
          <w:tcPr>
            <w:tcW w:w="2127" w:type="dxa"/>
            <w:vMerge/>
          </w:tcPr>
          <w:p w:rsidR="00C36265" w:rsidRPr="0050425B" w:rsidRDefault="00C36265" w:rsidP="00AB23E4">
            <w:pPr>
              <w:spacing w:after="0" w:line="240" w:lineRule="auto"/>
              <w:jc w:val="both"/>
              <w:rPr>
                <w:rFonts w:ascii="Times New Roman" w:hAnsi="Times New Roman" w:cs="Times New Roman"/>
                <w:sz w:val="24"/>
                <w:szCs w:val="24"/>
                <w:highlight w:val="yellow"/>
              </w:rPr>
            </w:pPr>
          </w:p>
        </w:tc>
        <w:tc>
          <w:tcPr>
            <w:tcW w:w="1134" w:type="dxa"/>
            <w:gridSpan w:val="2"/>
          </w:tcPr>
          <w:p w:rsidR="00C36265" w:rsidRPr="0050425B" w:rsidRDefault="00C36265" w:rsidP="00AB23E4">
            <w:pPr>
              <w:spacing w:after="0" w:line="240" w:lineRule="auto"/>
              <w:rPr>
                <w:rFonts w:ascii="Times New Roman" w:hAnsi="Times New Roman" w:cs="Times New Roman"/>
                <w:sz w:val="24"/>
                <w:szCs w:val="24"/>
                <w:highlight w:val="yellow"/>
              </w:rPr>
            </w:pPr>
            <w:r w:rsidRPr="0050425B">
              <w:rPr>
                <w:rFonts w:ascii="Times New Roman" w:hAnsi="Times New Roman" w:cs="Times New Roman"/>
                <w:sz w:val="24"/>
                <w:szCs w:val="24"/>
              </w:rPr>
              <w:t>У</w:t>
            </w:r>
            <w:r w:rsidR="00380CE7" w:rsidRPr="0050425B">
              <w:rPr>
                <w:rFonts w:ascii="Times New Roman" w:hAnsi="Times New Roman" w:cs="Times New Roman"/>
                <w:sz w:val="24"/>
                <w:szCs w:val="24"/>
              </w:rPr>
              <w:t xml:space="preserve"> </w:t>
            </w:r>
            <w:r w:rsidRPr="0050425B">
              <w:rPr>
                <w:rFonts w:ascii="Times New Roman" w:hAnsi="Times New Roman" w:cs="Times New Roman"/>
                <w:sz w:val="24"/>
                <w:szCs w:val="24"/>
              </w:rPr>
              <w:t>1.3.01</w:t>
            </w:r>
          </w:p>
        </w:tc>
        <w:tc>
          <w:tcPr>
            <w:tcW w:w="4392" w:type="dxa"/>
            <w:gridSpan w:val="3"/>
          </w:tcPr>
          <w:p w:rsidR="00C36265" w:rsidRPr="0050425B" w:rsidRDefault="00C36265" w:rsidP="00AB23E4">
            <w:pPr>
              <w:spacing w:after="0" w:line="240" w:lineRule="auto"/>
              <w:jc w:val="both"/>
              <w:rPr>
                <w:rFonts w:ascii="Times New Roman" w:eastAsia="Calibri" w:hAnsi="Times New Roman" w:cs="Times New Roman"/>
                <w:color w:val="000000"/>
                <w:sz w:val="24"/>
                <w:szCs w:val="24"/>
                <w:lang w:eastAsia="en-US"/>
              </w:rPr>
            </w:pPr>
            <w:r w:rsidRPr="0050425B">
              <w:rPr>
                <w:rFonts w:ascii="Times New Roman" w:eastAsia="Calibri" w:hAnsi="Times New Roman" w:cs="Times New Roman"/>
                <w:color w:val="000000"/>
                <w:sz w:val="24"/>
                <w:szCs w:val="24"/>
                <w:lang w:eastAsia="en-US"/>
              </w:rPr>
              <w:t xml:space="preserve">оформления текстовых и графических материалов архитектурного раздела </w:t>
            </w:r>
            <w:r w:rsidRPr="0050425B">
              <w:rPr>
                <w:rFonts w:ascii="Times New Roman" w:eastAsia="Calibri" w:hAnsi="Times New Roman" w:cs="Times New Roman"/>
                <w:color w:val="000000"/>
                <w:sz w:val="24"/>
                <w:szCs w:val="24"/>
                <w:lang w:eastAsia="en-US"/>
              </w:rPr>
              <w:lastRenderedPageBreak/>
              <w:t>проектной документации;</w:t>
            </w:r>
          </w:p>
          <w:p w:rsidR="00C36265" w:rsidRPr="0050425B" w:rsidRDefault="00C36265" w:rsidP="00AB23E4">
            <w:pPr>
              <w:spacing w:after="0" w:line="240" w:lineRule="auto"/>
              <w:rPr>
                <w:rFonts w:ascii="Times New Roman" w:hAnsi="Times New Roman" w:cs="Times New Roman"/>
                <w:sz w:val="24"/>
                <w:szCs w:val="24"/>
                <w:highlight w:val="yellow"/>
              </w:rPr>
            </w:pPr>
            <w:r w:rsidRPr="0050425B">
              <w:rPr>
                <w:rFonts w:ascii="Times New Roman" w:eastAsia="Calibri" w:hAnsi="Times New Roman" w:cs="Times New Roman"/>
                <w:color w:val="000000"/>
                <w:sz w:val="24"/>
                <w:szCs w:val="24"/>
                <w:lang w:eastAsia="en-US"/>
              </w:rPr>
              <w:t>оформлении рабочей документации по архитектурному разделу проекта</w:t>
            </w:r>
          </w:p>
        </w:tc>
      </w:tr>
      <w:tr w:rsidR="00FB08CC" w:rsidRPr="0050425B" w:rsidTr="001C09C7">
        <w:trPr>
          <w:gridBefore w:val="1"/>
          <w:wBefore w:w="98" w:type="dxa"/>
          <w:trHeight w:val="20"/>
          <w:jc w:val="center"/>
        </w:trPr>
        <w:tc>
          <w:tcPr>
            <w:tcW w:w="2127" w:type="dxa"/>
            <w:gridSpan w:val="2"/>
            <w:vMerge/>
          </w:tcPr>
          <w:p w:rsidR="00FB08CC" w:rsidRPr="0050425B" w:rsidRDefault="00FB08CC" w:rsidP="00AB23E4">
            <w:pPr>
              <w:spacing w:after="0" w:line="240" w:lineRule="auto"/>
              <w:jc w:val="both"/>
              <w:rPr>
                <w:rFonts w:ascii="Times New Roman" w:hAnsi="Times New Roman" w:cs="Times New Roman"/>
                <w:sz w:val="24"/>
                <w:szCs w:val="24"/>
                <w:highlight w:val="yellow"/>
              </w:rPr>
            </w:pPr>
          </w:p>
        </w:tc>
        <w:tc>
          <w:tcPr>
            <w:tcW w:w="2127" w:type="dxa"/>
            <w:vMerge/>
          </w:tcPr>
          <w:p w:rsidR="00FB08CC" w:rsidRPr="0050425B" w:rsidRDefault="00FB08CC" w:rsidP="00AB23E4">
            <w:pPr>
              <w:spacing w:after="0" w:line="240" w:lineRule="auto"/>
              <w:jc w:val="both"/>
              <w:rPr>
                <w:rFonts w:ascii="Times New Roman" w:hAnsi="Times New Roman" w:cs="Times New Roman"/>
                <w:sz w:val="24"/>
                <w:szCs w:val="24"/>
                <w:highlight w:val="yellow"/>
              </w:rPr>
            </w:pPr>
          </w:p>
        </w:tc>
        <w:tc>
          <w:tcPr>
            <w:tcW w:w="1134" w:type="dxa"/>
            <w:gridSpan w:val="2"/>
          </w:tcPr>
          <w:p w:rsidR="00FB08CC" w:rsidRPr="0050425B" w:rsidRDefault="00FB08CC" w:rsidP="00AB23E4">
            <w:pPr>
              <w:spacing w:after="0" w:line="240" w:lineRule="auto"/>
              <w:rPr>
                <w:rFonts w:ascii="Times New Roman" w:hAnsi="Times New Roman" w:cs="Times New Roman"/>
                <w:sz w:val="24"/>
                <w:szCs w:val="24"/>
                <w:highlight w:val="yellow"/>
              </w:rPr>
            </w:pPr>
            <w:r w:rsidRPr="0050425B">
              <w:rPr>
                <w:rFonts w:ascii="Times New Roman" w:hAnsi="Times New Roman" w:cs="Times New Roman"/>
                <w:sz w:val="24"/>
                <w:szCs w:val="24"/>
              </w:rPr>
              <w:t>У</w:t>
            </w:r>
            <w:r w:rsidR="00380CE7" w:rsidRPr="0050425B">
              <w:rPr>
                <w:rFonts w:ascii="Times New Roman" w:hAnsi="Times New Roman" w:cs="Times New Roman"/>
                <w:sz w:val="24"/>
                <w:szCs w:val="24"/>
              </w:rPr>
              <w:t xml:space="preserve"> </w:t>
            </w:r>
            <w:r w:rsidRPr="0050425B">
              <w:rPr>
                <w:rFonts w:ascii="Times New Roman" w:hAnsi="Times New Roman" w:cs="Times New Roman"/>
                <w:sz w:val="24"/>
                <w:szCs w:val="24"/>
              </w:rPr>
              <w:t>1.3.02</w:t>
            </w:r>
          </w:p>
        </w:tc>
        <w:tc>
          <w:tcPr>
            <w:tcW w:w="4392" w:type="dxa"/>
            <w:gridSpan w:val="3"/>
          </w:tcPr>
          <w:p w:rsidR="00FB08CC" w:rsidRPr="0050425B" w:rsidRDefault="00FB08CC" w:rsidP="00AB23E4">
            <w:pPr>
              <w:spacing w:after="0" w:line="240" w:lineRule="auto"/>
              <w:jc w:val="both"/>
              <w:rPr>
                <w:rFonts w:ascii="Times New Roman" w:eastAsia="Calibri" w:hAnsi="Times New Roman" w:cs="Times New Roman"/>
                <w:color w:val="000000"/>
                <w:sz w:val="24"/>
                <w:szCs w:val="24"/>
                <w:lang w:eastAsia="en-US"/>
              </w:rPr>
            </w:pPr>
            <w:r w:rsidRPr="0050425B">
              <w:rPr>
                <w:rFonts w:ascii="Times New Roman" w:eastAsia="Calibri" w:hAnsi="Times New Roman" w:cs="Times New Roman"/>
                <w:color w:val="000000"/>
                <w:sz w:val="24"/>
                <w:szCs w:val="24"/>
                <w:lang w:eastAsia="en-US"/>
              </w:rPr>
              <w:t>использовать средства выражения авторского архитектурного замысла, включая графические, макетные, компьютерного моделирования, вербальные, видео;</w:t>
            </w:r>
          </w:p>
        </w:tc>
      </w:tr>
      <w:tr w:rsidR="00FB08CC" w:rsidRPr="0050425B" w:rsidTr="001C09C7">
        <w:trPr>
          <w:gridBefore w:val="1"/>
          <w:wBefore w:w="98" w:type="dxa"/>
          <w:trHeight w:val="20"/>
          <w:jc w:val="center"/>
        </w:trPr>
        <w:tc>
          <w:tcPr>
            <w:tcW w:w="2127" w:type="dxa"/>
            <w:gridSpan w:val="2"/>
            <w:vMerge/>
          </w:tcPr>
          <w:p w:rsidR="00FB08CC" w:rsidRPr="0050425B" w:rsidRDefault="00FB08CC" w:rsidP="00AB23E4">
            <w:pPr>
              <w:spacing w:after="0" w:line="240" w:lineRule="auto"/>
              <w:jc w:val="both"/>
              <w:rPr>
                <w:rFonts w:ascii="Times New Roman" w:hAnsi="Times New Roman" w:cs="Times New Roman"/>
                <w:sz w:val="24"/>
                <w:szCs w:val="24"/>
                <w:highlight w:val="yellow"/>
              </w:rPr>
            </w:pPr>
          </w:p>
        </w:tc>
        <w:tc>
          <w:tcPr>
            <w:tcW w:w="2127" w:type="dxa"/>
            <w:vMerge/>
          </w:tcPr>
          <w:p w:rsidR="00FB08CC" w:rsidRPr="0050425B" w:rsidRDefault="00FB08CC" w:rsidP="00AB23E4">
            <w:pPr>
              <w:spacing w:after="0" w:line="240" w:lineRule="auto"/>
              <w:jc w:val="both"/>
              <w:rPr>
                <w:rFonts w:ascii="Times New Roman" w:hAnsi="Times New Roman" w:cs="Times New Roman"/>
                <w:sz w:val="24"/>
                <w:szCs w:val="24"/>
                <w:highlight w:val="yellow"/>
              </w:rPr>
            </w:pPr>
          </w:p>
        </w:tc>
        <w:tc>
          <w:tcPr>
            <w:tcW w:w="1134" w:type="dxa"/>
            <w:gridSpan w:val="2"/>
          </w:tcPr>
          <w:p w:rsidR="00FB08CC" w:rsidRPr="0050425B" w:rsidRDefault="00FB08CC" w:rsidP="00AB23E4">
            <w:pPr>
              <w:spacing w:after="0" w:line="240" w:lineRule="auto"/>
              <w:rPr>
                <w:rFonts w:ascii="Times New Roman" w:hAnsi="Times New Roman" w:cs="Times New Roman"/>
                <w:sz w:val="24"/>
                <w:szCs w:val="24"/>
              </w:rPr>
            </w:pPr>
            <w:r w:rsidRPr="0050425B">
              <w:rPr>
                <w:rFonts w:ascii="Times New Roman" w:hAnsi="Times New Roman" w:cs="Times New Roman"/>
                <w:sz w:val="24"/>
                <w:szCs w:val="24"/>
              </w:rPr>
              <w:t>У</w:t>
            </w:r>
            <w:r w:rsidR="00380CE7" w:rsidRPr="0050425B">
              <w:rPr>
                <w:rFonts w:ascii="Times New Roman" w:hAnsi="Times New Roman" w:cs="Times New Roman"/>
                <w:sz w:val="24"/>
                <w:szCs w:val="24"/>
              </w:rPr>
              <w:t xml:space="preserve"> </w:t>
            </w:r>
            <w:r w:rsidRPr="0050425B">
              <w:rPr>
                <w:rFonts w:ascii="Times New Roman" w:hAnsi="Times New Roman" w:cs="Times New Roman"/>
                <w:sz w:val="24"/>
                <w:szCs w:val="24"/>
              </w:rPr>
              <w:t>1.3.03</w:t>
            </w:r>
          </w:p>
        </w:tc>
        <w:tc>
          <w:tcPr>
            <w:tcW w:w="4392" w:type="dxa"/>
            <w:gridSpan w:val="3"/>
          </w:tcPr>
          <w:p w:rsidR="00FB08CC" w:rsidRPr="0050425B" w:rsidRDefault="00FB08CC" w:rsidP="00AB23E4">
            <w:pPr>
              <w:spacing w:after="0" w:line="240" w:lineRule="auto"/>
              <w:rPr>
                <w:rFonts w:ascii="Times New Roman" w:hAnsi="Times New Roman" w:cs="Times New Roman"/>
                <w:sz w:val="24"/>
                <w:szCs w:val="24"/>
              </w:rPr>
            </w:pPr>
            <w:r w:rsidRPr="0050425B">
              <w:rPr>
                <w:rFonts w:ascii="Times New Roman" w:hAnsi="Times New Roman" w:cs="Times New Roman"/>
                <w:sz w:val="24"/>
                <w:szCs w:val="24"/>
              </w:rPr>
              <w:t>оформлять рабочую документацию по архитектурному разделу проекта, включая основные комплекты рабочих чертежей и прилагаемые к ним документы;</w:t>
            </w:r>
          </w:p>
        </w:tc>
      </w:tr>
      <w:tr w:rsidR="00C36265" w:rsidRPr="0050425B" w:rsidTr="001C09C7">
        <w:trPr>
          <w:gridBefore w:val="1"/>
          <w:wBefore w:w="98" w:type="dxa"/>
          <w:trHeight w:val="20"/>
          <w:jc w:val="center"/>
        </w:trPr>
        <w:tc>
          <w:tcPr>
            <w:tcW w:w="2127" w:type="dxa"/>
            <w:gridSpan w:val="2"/>
            <w:vMerge/>
          </w:tcPr>
          <w:p w:rsidR="00C36265" w:rsidRPr="0050425B" w:rsidRDefault="00C36265" w:rsidP="00AB23E4">
            <w:pPr>
              <w:spacing w:after="0" w:line="240" w:lineRule="auto"/>
              <w:jc w:val="both"/>
              <w:rPr>
                <w:rFonts w:ascii="Times New Roman" w:hAnsi="Times New Roman" w:cs="Times New Roman"/>
                <w:sz w:val="24"/>
                <w:szCs w:val="24"/>
                <w:highlight w:val="yellow"/>
              </w:rPr>
            </w:pPr>
          </w:p>
        </w:tc>
        <w:tc>
          <w:tcPr>
            <w:tcW w:w="2127" w:type="dxa"/>
            <w:vMerge/>
          </w:tcPr>
          <w:p w:rsidR="00C36265" w:rsidRPr="0050425B" w:rsidRDefault="00C36265" w:rsidP="00AB23E4">
            <w:pPr>
              <w:spacing w:after="0" w:line="240" w:lineRule="auto"/>
              <w:jc w:val="both"/>
              <w:rPr>
                <w:rFonts w:ascii="Times New Roman" w:hAnsi="Times New Roman" w:cs="Times New Roman"/>
                <w:sz w:val="24"/>
                <w:szCs w:val="24"/>
                <w:highlight w:val="yellow"/>
              </w:rPr>
            </w:pPr>
          </w:p>
        </w:tc>
        <w:tc>
          <w:tcPr>
            <w:tcW w:w="1134" w:type="dxa"/>
            <w:gridSpan w:val="2"/>
          </w:tcPr>
          <w:p w:rsidR="00C36265" w:rsidRPr="0050425B" w:rsidRDefault="00C36265" w:rsidP="00AB23E4">
            <w:pPr>
              <w:spacing w:after="0" w:line="240" w:lineRule="auto"/>
              <w:rPr>
                <w:rFonts w:ascii="Times New Roman" w:hAnsi="Times New Roman" w:cs="Times New Roman"/>
                <w:b/>
                <w:sz w:val="24"/>
                <w:szCs w:val="24"/>
              </w:rPr>
            </w:pPr>
          </w:p>
        </w:tc>
        <w:tc>
          <w:tcPr>
            <w:tcW w:w="4392" w:type="dxa"/>
            <w:gridSpan w:val="3"/>
          </w:tcPr>
          <w:p w:rsidR="00C36265" w:rsidRPr="0050425B" w:rsidRDefault="00C36265" w:rsidP="00AB23E4">
            <w:pPr>
              <w:spacing w:after="0" w:line="240" w:lineRule="auto"/>
              <w:rPr>
                <w:rFonts w:ascii="Times New Roman" w:hAnsi="Times New Roman" w:cs="Times New Roman"/>
                <w:b/>
                <w:sz w:val="24"/>
                <w:szCs w:val="24"/>
              </w:rPr>
            </w:pPr>
            <w:r w:rsidRPr="0050425B">
              <w:rPr>
                <w:rFonts w:ascii="Times New Roman" w:hAnsi="Times New Roman" w:cs="Times New Roman"/>
                <w:b/>
                <w:sz w:val="24"/>
                <w:szCs w:val="24"/>
              </w:rPr>
              <w:t>Знания:</w:t>
            </w:r>
          </w:p>
        </w:tc>
      </w:tr>
      <w:tr w:rsidR="00FB08CC" w:rsidRPr="0050425B" w:rsidTr="001C09C7">
        <w:trPr>
          <w:gridBefore w:val="1"/>
          <w:wBefore w:w="98" w:type="dxa"/>
          <w:trHeight w:val="20"/>
          <w:jc w:val="center"/>
        </w:trPr>
        <w:tc>
          <w:tcPr>
            <w:tcW w:w="2127" w:type="dxa"/>
            <w:gridSpan w:val="2"/>
            <w:vMerge/>
          </w:tcPr>
          <w:p w:rsidR="00FB08CC" w:rsidRPr="0050425B" w:rsidRDefault="00FB08CC" w:rsidP="00AB23E4">
            <w:pPr>
              <w:spacing w:after="0" w:line="240" w:lineRule="auto"/>
              <w:jc w:val="both"/>
              <w:rPr>
                <w:rFonts w:ascii="Times New Roman" w:hAnsi="Times New Roman" w:cs="Times New Roman"/>
                <w:sz w:val="24"/>
                <w:szCs w:val="24"/>
                <w:highlight w:val="yellow"/>
              </w:rPr>
            </w:pPr>
          </w:p>
        </w:tc>
        <w:tc>
          <w:tcPr>
            <w:tcW w:w="2127" w:type="dxa"/>
            <w:vMerge/>
          </w:tcPr>
          <w:p w:rsidR="00FB08CC" w:rsidRPr="0050425B" w:rsidRDefault="00FB08CC" w:rsidP="00AB23E4">
            <w:pPr>
              <w:spacing w:after="0" w:line="240" w:lineRule="auto"/>
              <w:jc w:val="both"/>
              <w:rPr>
                <w:rFonts w:ascii="Times New Roman" w:hAnsi="Times New Roman" w:cs="Times New Roman"/>
                <w:sz w:val="24"/>
                <w:szCs w:val="24"/>
                <w:highlight w:val="yellow"/>
              </w:rPr>
            </w:pPr>
          </w:p>
        </w:tc>
        <w:tc>
          <w:tcPr>
            <w:tcW w:w="1134" w:type="dxa"/>
            <w:gridSpan w:val="2"/>
          </w:tcPr>
          <w:p w:rsidR="00FB08CC" w:rsidRPr="0050425B" w:rsidRDefault="00FB08CC" w:rsidP="00AB23E4">
            <w:pPr>
              <w:spacing w:after="0" w:line="240" w:lineRule="auto"/>
              <w:rPr>
                <w:rFonts w:ascii="Times New Roman" w:hAnsi="Times New Roman" w:cs="Times New Roman"/>
                <w:bCs/>
                <w:sz w:val="24"/>
                <w:szCs w:val="24"/>
              </w:rPr>
            </w:pPr>
            <w:r w:rsidRPr="0050425B">
              <w:rPr>
                <w:rFonts w:ascii="Times New Roman" w:hAnsi="Times New Roman" w:cs="Times New Roman"/>
                <w:sz w:val="24"/>
                <w:szCs w:val="24"/>
              </w:rPr>
              <w:t>З</w:t>
            </w:r>
            <w:r w:rsidR="00380CE7" w:rsidRPr="0050425B">
              <w:rPr>
                <w:rFonts w:ascii="Times New Roman" w:hAnsi="Times New Roman" w:cs="Times New Roman"/>
                <w:sz w:val="24"/>
                <w:szCs w:val="24"/>
              </w:rPr>
              <w:t xml:space="preserve"> </w:t>
            </w:r>
            <w:r w:rsidRPr="0050425B">
              <w:rPr>
                <w:rFonts w:ascii="Times New Roman" w:hAnsi="Times New Roman" w:cs="Times New Roman"/>
                <w:sz w:val="24"/>
                <w:szCs w:val="24"/>
              </w:rPr>
              <w:t>1.3.01</w:t>
            </w:r>
          </w:p>
        </w:tc>
        <w:tc>
          <w:tcPr>
            <w:tcW w:w="4392" w:type="dxa"/>
            <w:gridSpan w:val="3"/>
          </w:tcPr>
          <w:p w:rsidR="00FB08CC" w:rsidRPr="0050425B" w:rsidRDefault="00FB08CC" w:rsidP="00AB23E4">
            <w:pPr>
              <w:spacing w:after="0" w:line="240" w:lineRule="auto"/>
              <w:rPr>
                <w:rFonts w:ascii="Times New Roman" w:hAnsi="Times New Roman" w:cs="Times New Roman"/>
                <w:bCs/>
                <w:sz w:val="24"/>
                <w:szCs w:val="24"/>
              </w:rPr>
            </w:pPr>
            <w:r w:rsidRPr="0050425B">
              <w:rPr>
                <w:rFonts w:ascii="Times New Roman" w:hAnsi="Times New Roman" w:cs="Times New Roman"/>
                <w:bCs/>
                <w:sz w:val="24"/>
                <w:szCs w:val="24"/>
              </w:rPr>
              <w:t>методы наглядного изображения и моделирования архитектурной формы и пространства;</w:t>
            </w:r>
          </w:p>
        </w:tc>
      </w:tr>
      <w:tr w:rsidR="00FB08CC" w:rsidRPr="0050425B" w:rsidTr="001C09C7">
        <w:trPr>
          <w:gridBefore w:val="1"/>
          <w:wBefore w:w="98" w:type="dxa"/>
          <w:trHeight w:val="20"/>
          <w:jc w:val="center"/>
        </w:trPr>
        <w:tc>
          <w:tcPr>
            <w:tcW w:w="2127" w:type="dxa"/>
            <w:gridSpan w:val="2"/>
            <w:vMerge/>
          </w:tcPr>
          <w:p w:rsidR="00FB08CC" w:rsidRPr="0050425B" w:rsidRDefault="00FB08CC" w:rsidP="00AB23E4">
            <w:pPr>
              <w:spacing w:after="0" w:line="240" w:lineRule="auto"/>
              <w:jc w:val="both"/>
              <w:rPr>
                <w:rFonts w:ascii="Times New Roman" w:hAnsi="Times New Roman" w:cs="Times New Roman"/>
                <w:sz w:val="24"/>
                <w:szCs w:val="24"/>
                <w:highlight w:val="yellow"/>
              </w:rPr>
            </w:pPr>
          </w:p>
        </w:tc>
        <w:tc>
          <w:tcPr>
            <w:tcW w:w="2127" w:type="dxa"/>
            <w:vMerge/>
          </w:tcPr>
          <w:p w:rsidR="00FB08CC" w:rsidRPr="0050425B" w:rsidRDefault="00FB08CC" w:rsidP="00AB23E4">
            <w:pPr>
              <w:spacing w:after="0" w:line="240" w:lineRule="auto"/>
              <w:jc w:val="both"/>
              <w:rPr>
                <w:rFonts w:ascii="Times New Roman" w:hAnsi="Times New Roman" w:cs="Times New Roman"/>
                <w:sz w:val="24"/>
                <w:szCs w:val="24"/>
                <w:highlight w:val="yellow"/>
              </w:rPr>
            </w:pPr>
          </w:p>
        </w:tc>
        <w:tc>
          <w:tcPr>
            <w:tcW w:w="1134" w:type="dxa"/>
            <w:gridSpan w:val="2"/>
          </w:tcPr>
          <w:p w:rsidR="00FB08CC" w:rsidRPr="0050425B" w:rsidRDefault="00FB08CC" w:rsidP="00AB23E4">
            <w:pPr>
              <w:spacing w:after="0" w:line="240" w:lineRule="auto"/>
              <w:rPr>
                <w:rFonts w:ascii="Times New Roman" w:hAnsi="Times New Roman" w:cs="Times New Roman"/>
                <w:b/>
                <w:sz w:val="24"/>
                <w:szCs w:val="24"/>
              </w:rPr>
            </w:pPr>
            <w:r w:rsidRPr="0050425B">
              <w:rPr>
                <w:rFonts w:ascii="Times New Roman" w:hAnsi="Times New Roman" w:cs="Times New Roman"/>
                <w:sz w:val="24"/>
                <w:szCs w:val="24"/>
              </w:rPr>
              <w:t>З</w:t>
            </w:r>
            <w:r w:rsidR="00380CE7" w:rsidRPr="0050425B">
              <w:rPr>
                <w:rFonts w:ascii="Times New Roman" w:hAnsi="Times New Roman" w:cs="Times New Roman"/>
                <w:sz w:val="24"/>
                <w:szCs w:val="24"/>
              </w:rPr>
              <w:t xml:space="preserve"> </w:t>
            </w:r>
            <w:r w:rsidRPr="0050425B">
              <w:rPr>
                <w:rFonts w:ascii="Times New Roman" w:hAnsi="Times New Roman" w:cs="Times New Roman"/>
                <w:sz w:val="24"/>
                <w:szCs w:val="24"/>
              </w:rPr>
              <w:t>1.3.02</w:t>
            </w:r>
          </w:p>
        </w:tc>
        <w:tc>
          <w:tcPr>
            <w:tcW w:w="4392" w:type="dxa"/>
            <w:gridSpan w:val="3"/>
          </w:tcPr>
          <w:p w:rsidR="00FB08CC" w:rsidRPr="0050425B" w:rsidRDefault="00FB08CC" w:rsidP="00AB23E4">
            <w:pPr>
              <w:spacing w:after="0" w:line="240" w:lineRule="auto"/>
              <w:jc w:val="both"/>
              <w:rPr>
                <w:rFonts w:ascii="Times New Roman" w:eastAsia="Calibri" w:hAnsi="Times New Roman" w:cs="Times New Roman"/>
                <w:color w:val="000000"/>
                <w:sz w:val="24"/>
                <w:szCs w:val="24"/>
                <w:lang w:eastAsia="en-US"/>
              </w:rPr>
            </w:pPr>
            <w:r w:rsidRPr="0050425B">
              <w:rPr>
                <w:rFonts w:ascii="Times New Roman" w:eastAsia="Calibri" w:hAnsi="Times New Roman" w:cs="Times New Roman"/>
                <w:color w:val="000000"/>
                <w:sz w:val="24"/>
                <w:szCs w:val="24"/>
                <w:lang w:eastAsia="en-US"/>
              </w:rPr>
              <w:t>основные способы выражения авторского архитектурного замысла, включая графические, макетные, компьютерного моделирования, вербальные, видео;</w:t>
            </w:r>
          </w:p>
        </w:tc>
      </w:tr>
      <w:tr w:rsidR="00FB08CC" w:rsidRPr="0050425B" w:rsidTr="001C09C7">
        <w:trPr>
          <w:gridBefore w:val="1"/>
          <w:wBefore w:w="98" w:type="dxa"/>
          <w:trHeight w:val="20"/>
          <w:jc w:val="center"/>
        </w:trPr>
        <w:tc>
          <w:tcPr>
            <w:tcW w:w="2127" w:type="dxa"/>
            <w:gridSpan w:val="2"/>
            <w:vMerge/>
          </w:tcPr>
          <w:p w:rsidR="00FB08CC" w:rsidRPr="0050425B" w:rsidRDefault="00FB08CC" w:rsidP="00AB23E4">
            <w:pPr>
              <w:spacing w:after="0" w:line="240" w:lineRule="auto"/>
              <w:jc w:val="both"/>
              <w:rPr>
                <w:rFonts w:ascii="Times New Roman" w:hAnsi="Times New Roman" w:cs="Times New Roman"/>
                <w:sz w:val="24"/>
                <w:szCs w:val="24"/>
                <w:highlight w:val="yellow"/>
              </w:rPr>
            </w:pPr>
          </w:p>
        </w:tc>
        <w:tc>
          <w:tcPr>
            <w:tcW w:w="2127" w:type="dxa"/>
            <w:vMerge/>
          </w:tcPr>
          <w:p w:rsidR="00FB08CC" w:rsidRPr="0050425B" w:rsidRDefault="00FB08CC" w:rsidP="00AB23E4">
            <w:pPr>
              <w:spacing w:after="0" w:line="240" w:lineRule="auto"/>
              <w:jc w:val="both"/>
              <w:rPr>
                <w:rFonts w:ascii="Times New Roman" w:hAnsi="Times New Roman" w:cs="Times New Roman"/>
                <w:sz w:val="24"/>
                <w:szCs w:val="24"/>
                <w:highlight w:val="yellow"/>
              </w:rPr>
            </w:pPr>
          </w:p>
        </w:tc>
        <w:tc>
          <w:tcPr>
            <w:tcW w:w="1134" w:type="dxa"/>
            <w:gridSpan w:val="2"/>
          </w:tcPr>
          <w:p w:rsidR="00FB08CC" w:rsidRPr="0050425B" w:rsidRDefault="00FB08CC" w:rsidP="00AB23E4">
            <w:pPr>
              <w:spacing w:after="0" w:line="240" w:lineRule="auto"/>
              <w:rPr>
                <w:rFonts w:ascii="Times New Roman" w:hAnsi="Times New Roman" w:cs="Times New Roman"/>
                <w:b/>
                <w:sz w:val="24"/>
                <w:szCs w:val="24"/>
              </w:rPr>
            </w:pPr>
            <w:r w:rsidRPr="0050425B">
              <w:rPr>
                <w:rFonts w:ascii="Times New Roman" w:hAnsi="Times New Roman" w:cs="Times New Roman"/>
                <w:sz w:val="24"/>
                <w:szCs w:val="24"/>
              </w:rPr>
              <w:t>З</w:t>
            </w:r>
            <w:r w:rsidR="00380CE7" w:rsidRPr="0050425B">
              <w:rPr>
                <w:rFonts w:ascii="Times New Roman" w:hAnsi="Times New Roman" w:cs="Times New Roman"/>
                <w:sz w:val="24"/>
                <w:szCs w:val="24"/>
              </w:rPr>
              <w:t xml:space="preserve"> </w:t>
            </w:r>
            <w:r w:rsidRPr="0050425B">
              <w:rPr>
                <w:rFonts w:ascii="Times New Roman" w:hAnsi="Times New Roman" w:cs="Times New Roman"/>
                <w:sz w:val="24"/>
                <w:szCs w:val="24"/>
              </w:rPr>
              <w:t>1.3.03</w:t>
            </w:r>
          </w:p>
        </w:tc>
        <w:tc>
          <w:tcPr>
            <w:tcW w:w="4392" w:type="dxa"/>
            <w:gridSpan w:val="3"/>
          </w:tcPr>
          <w:p w:rsidR="00FB08CC" w:rsidRPr="0050425B" w:rsidRDefault="00FB08CC" w:rsidP="00AB23E4">
            <w:pPr>
              <w:spacing w:after="0" w:line="240" w:lineRule="auto"/>
              <w:jc w:val="both"/>
              <w:rPr>
                <w:rFonts w:ascii="Times New Roman" w:eastAsia="Calibri" w:hAnsi="Times New Roman" w:cs="Times New Roman"/>
                <w:color w:val="000000"/>
                <w:sz w:val="24"/>
                <w:szCs w:val="24"/>
                <w:lang w:eastAsia="en-US"/>
              </w:rPr>
            </w:pPr>
            <w:r w:rsidRPr="0050425B">
              <w:rPr>
                <w:rFonts w:ascii="Times New Roman" w:eastAsia="Calibri" w:hAnsi="Times New Roman" w:cs="Times New Roman"/>
                <w:color w:val="000000"/>
                <w:sz w:val="24"/>
                <w:szCs w:val="24"/>
                <w:lang w:eastAsia="en-US"/>
              </w:rPr>
              <w:t>основные средства автоматизации архитектурно-строительного проектирования и компьютерного моделирования;</w:t>
            </w:r>
          </w:p>
        </w:tc>
      </w:tr>
      <w:tr w:rsidR="00FB08CC" w:rsidRPr="0050425B" w:rsidTr="001C09C7">
        <w:trPr>
          <w:gridBefore w:val="1"/>
          <w:wBefore w:w="98" w:type="dxa"/>
          <w:trHeight w:val="20"/>
          <w:jc w:val="center"/>
        </w:trPr>
        <w:tc>
          <w:tcPr>
            <w:tcW w:w="2127" w:type="dxa"/>
            <w:gridSpan w:val="2"/>
            <w:vMerge/>
          </w:tcPr>
          <w:p w:rsidR="00FB08CC" w:rsidRPr="0050425B" w:rsidRDefault="00FB08CC" w:rsidP="00AB23E4">
            <w:pPr>
              <w:spacing w:after="0" w:line="240" w:lineRule="auto"/>
              <w:jc w:val="both"/>
              <w:rPr>
                <w:rFonts w:ascii="Times New Roman" w:hAnsi="Times New Roman" w:cs="Times New Roman"/>
                <w:sz w:val="24"/>
                <w:szCs w:val="24"/>
                <w:highlight w:val="yellow"/>
              </w:rPr>
            </w:pPr>
          </w:p>
        </w:tc>
        <w:tc>
          <w:tcPr>
            <w:tcW w:w="2127" w:type="dxa"/>
            <w:vMerge/>
          </w:tcPr>
          <w:p w:rsidR="00FB08CC" w:rsidRPr="0050425B" w:rsidRDefault="00FB08CC" w:rsidP="00AB23E4">
            <w:pPr>
              <w:spacing w:after="0" w:line="240" w:lineRule="auto"/>
              <w:jc w:val="both"/>
              <w:rPr>
                <w:rFonts w:ascii="Times New Roman" w:hAnsi="Times New Roman" w:cs="Times New Roman"/>
                <w:sz w:val="24"/>
                <w:szCs w:val="24"/>
                <w:highlight w:val="yellow"/>
              </w:rPr>
            </w:pPr>
          </w:p>
        </w:tc>
        <w:tc>
          <w:tcPr>
            <w:tcW w:w="1134" w:type="dxa"/>
            <w:gridSpan w:val="2"/>
          </w:tcPr>
          <w:p w:rsidR="00FB08CC" w:rsidRPr="0050425B" w:rsidRDefault="00FB08CC" w:rsidP="00AB23E4">
            <w:pPr>
              <w:spacing w:after="0" w:line="240" w:lineRule="auto"/>
              <w:rPr>
                <w:rFonts w:ascii="Times New Roman" w:hAnsi="Times New Roman" w:cs="Times New Roman"/>
                <w:bCs/>
                <w:sz w:val="24"/>
                <w:szCs w:val="24"/>
              </w:rPr>
            </w:pPr>
            <w:r w:rsidRPr="0050425B">
              <w:rPr>
                <w:rFonts w:ascii="Times New Roman" w:hAnsi="Times New Roman" w:cs="Times New Roman"/>
                <w:sz w:val="24"/>
                <w:szCs w:val="24"/>
              </w:rPr>
              <w:t>З</w:t>
            </w:r>
            <w:r w:rsidR="00380CE7" w:rsidRPr="0050425B">
              <w:rPr>
                <w:rFonts w:ascii="Times New Roman" w:hAnsi="Times New Roman" w:cs="Times New Roman"/>
                <w:sz w:val="24"/>
                <w:szCs w:val="24"/>
              </w:rPr>
              <w:t xml:space="preserve"> </w:t>
            </w:r>
            <w:r w:rsidRPr="0050425B">
              <w:rPr>
                <w:rFonts w:ascii="Times New Roman" w:hAnsi="Times New Roman" w:cs="Times New Roman"/>
                <w:sz w:val="24"/>
                <w:szCs w:val="24"/>
              </w:rPr>
              <w:t>1.3.04</w:t>
            </w:r>
          </w:p>
        </w:tc>
        <w:tc>
          <w:tcPr>
            <w:tcW w:w="4392" w:type="dxa"/>
            <w:gridSpan w:val="3"/>
          </w:tcPr>
          <w:p w:rsidR="00FB08CC" w:rsidRPr="0050425B" w:rsidRDefault="00FB08CC" w:rsidP="00AB23E4">
            <w:pPr>
              <w:spacing w:after="0" w:line="240" w:lineRule="auto"/>
              <w:rPr>
                <w:rFonts w:ascii="Times New Roman" w:hAnsi="Times New Roman" w:cs="Times New Roman"/>
                <w:bCs/>
                <w:sz w:val="24"/>
                <w:szCs w:val="24"/>
              </w:rPr>
            </w:pPr>
            <w:r w:rsidRPr="0050425B">
              <w:rPr>
                <w:rFonts w:ascii="Times New Roman" w:hAnsi="Times New Roman" w:cs="Times New Roman"/>
                <w:bCs/>
                <w:sz w:val="24"/>
                <w:szCs w:val="24"/>
              </w:rPr>
              <w:t>методы автоматизированного проектирования, основные программные комплексы проектирования, компьютерного моделирования, создания чертежей и моделей;</w:t>
            </w:r>
          </w:p>
        </w:tc>
      </w:tr>
      <w:tr w:rsidR="003F19DD" w:rsidRPr="0050425B" w:rsidTr="001C09C7">
        <w:trPr>
          <w:gridBefore w:val="1"/>
          <w:wBefore w:w="98" w:type="dxa"/>
          <w:trHeight w:val="20"/>
          <w:jc w:val="center"/>
        </w:trPr>
        <w:tc>
          <w:tcPr>
            <w:tcW w:w="2127" w:type="dxa"/>
            <w:gridSpan w:val="2"/>
            <w:vMerge w:val="restart"/>
          </w:tcPr>
          <w:p w:rsidR="003F19DD" w:rsidRPr="0050425B" w:rsidRDefault="003F19DD" w:rsidP="00AB23E4">
            <w:pPr>
              <w:spacing w:after="0" w:line="240" w:lineRule="auto"/>
              <w:jc w:val="both"/>
              <w:rPr>
                <w:rFonts w:ascii="Times New Roman" w:hAnsi="Times New Roman" w:cs="Times New Roman"/>
                <w:sz w:val="24"/>
                <w:szCs w:val="24"/>
              </w:rPr>
            </w:pPr>
            <w:r w:rsidRPr="0050425B">
              <w:rPr>
                <w:rFonts w:ascii="Times New Roman" w:hAnsi="Times New Roman" w:cs="Times New Roman"/>
                <w:sz w:val="24"/>
                <w:szCs w:val="24"/>
              </w:rPr>
              <w:t>Осуществление мероприятий по реализации принятых проектных решений</w:t>
            </w:r>
          </w:p>
        </w:tc>
        <w:tc>
          <w:tcPr>
            <w:tcW w:w="2127" w:type="dxa"/>
            <w:vMerge w:val="restart"/>
          </w:tcPr>
          <w:p w:rsidR="003F19DD" w:rsidRPr="0050425B" w:rsidRDefault="003F19DD" w:rsidP="00AB23E4">
            <w:pPr>
              <w:spacing w:after="0" w:line="240" w:lineRule="auto"/>
              <w:jc w:val="both"/>
              <w:rPr>
                <w:rFonts w:ascii="Times New Roman" w:hAnsi="Times New Roman" w:cs="Times New Roman"/>
                <w:color w:val="000000"/>
                <w:sz w:val="24"/>
                <w:szCs w:val="24"/>
              </w:rPr>
            </w:pPr>
            <w:r w:rsidRPr="0050425B">
              <w:rPr>
                <w:rFonts w:ascii="Times New Roman" w:hAnsi="Times New Roman" w:cs="Times New Roman"/>
                <w:color w:val="000000"/>
                <w:sz w:val="24"/>
                <w:szCs w:val="24"/>
              </w:rPr>
              <w:t>ПК 2.1 Определять объемы и сроки выполнения работ по проектированию в рамках поставленных руководителем задач</w:t>
            </w:r>
          </w:p>
          <w:p w:rsidR="003F19DD" w:rsidRPr="0050425B" w:rsidRDefault="003F19DD" w:rsidP="00AB23E4">
            <w:pPr>
              <w:spacing w:after="0" w:line="240" w:lineRule="auto"/>
              <w:jc w:val="both"/>
              <w:rPr>
                <w:rFonts w:ascii="Times New Roman" w:hAnsi="Times New Roman" w:cs="Times New Roman"/>
                <w:sz w:val="24"/>
                <w:szCs w:val="24"/>
              </w:rPr>
            </w:pPr>
          </w:p>
        </w:tc>
        <w:tc>
          <w:tcPr>
            <w:tcW w:w="1134" w:type="dxa"/>
            <w:gridSpan w:val="2"/>
          </w:tcPr>
          <w:p w:rsidR="003F19DD" w:rsidRPr="0050425B" w:rsidRDefault="003F19DD" w:rsidP="00AB23E4">
            <w:pPr>
              <w:spacing w:after="0" w:line="240" w:lineRule="auto"/>
              <w:rPr>
                <w:rFonts w:ascii="Times New Roman" w:hAnsi="Times New Roman" w:cs="Times New Roman"/>
                <w:sz w:val="24"/>
                <w:szCs w:val="24"/>
              </w:rPr>
            </w:pPr>
          </w:p>
        </w:tc>
        <w:tc>
          <w:tcPr>
            <w:tcW w:w="4392" w:type="dxa"/>
            <w:gridSpan w:val="3"/>
          </w:tcPr>
          <w:p w:rsidR="003F19DD" w:rsidRPr="0050425B" w:rsidRDefault="003F19DD" w:rsidP="00AB23E4">
            <w:pPr>
              <w:spacing w:after="0" w:line="240" w:lineRule="auto"/>
              <w:rPr>
                <w:rFonts w:ascii="Times New Roman" w:hAnsi="Times New Roman" w:cs="Times New Roman"/>
                <w:sz w:val="24"/>
                <w:szCs w:val="24"/>
              </w:rPr>
            </w:pPr>
            <w:r w:rsidRPr="0050425B">
              <w:rPr>
                <w:rFonts w:ascii="Times New Roman" w:hAnsi="Times New Roman" w:cs="Times New Roman"/>
                <w:b/>
                <w:sz w:val="24"/>
                <w:szCs w:val="24"/>
              </w:rPr>
              <w:t>Практический опыт/навыки:</w:t>
            </w:r>
          </w:p>
        </w:tc>
      </w:tr>
      <w:tr w:rsidR="003F19DD" w:rsidRPr="0050425B" w:rsidTr="001C09C7">
        <w:trPr>
          <w:gridBefore w:val="1"/>
          <w:wBefore w:w="98" w:type="dxa"/>
          <w:trHeight w:val="20"/>
          <w:jc w:val="center"/>
        </w:trPr>
        <w:tc>
          <w:tcPr>
            <w:tcW w:w="2127" w:type="dxa"/>
            <w:gridSpan w:val="2"/>
            <w:vMerge/>
          </w:tcPr>
          <w:p w:rsidR="003F19DD" w:rsidRPr="0050425B" w:rsidRDefault="003F19DD" w:rsidP="00AB23E4">
            <w:pPr>
              <w:spacing w:after="0" w:line="240" w:lineRule="auto"/>
              <w:jc w:val="both"/>
              <w:rPr>
                <w:rFonts w:ascii="Times New Roman" w:hAnsi="Times New Roman" w:cs="Times New Roman"/>
                <w:sz w:val="24"/>
                <w:szCs w:val="24"/>
              </w:rPr>
            </w:pPr>
          </w:p>
        </w:tc>
        <w:tc>
          <w:tcPr>
            <w:tcW w:w="2127" w:type="dxa"/>
            <w:vMerge/>
          </w:tcPr>
          <w:p w:rsidR="003F19DD" w:rsidRPr="0050425B" w:rsidRDefault="003F19DD" w:rsidP="00AB23E4">
            <w:pPr>
              <w:spacing w:after="0" w:line="240" w:lineRule="auto"/>
              <w:jc w:val="both"/>
              <w:rPr>
                <w:rFonts w:ascii="Times New Roman" w:hAnsi="Times New Roman" w:cs="Times New Roman"/>
                <w:sz w:val="24"/>
                <w:szCs w:val="24"/>
              </w:rPr>
            </w:pPr>
          </w:p>
        </w:tc>
        <w:tc>
          <w:tcPr>
            <w:tcW w:w="1134" w:type="dxa"/>
            <w:gridSpan w:val="2"/>
          </w:tcPr>
          <w:p w:rsidR="003F19DD" w:rsidRPr="0050425B" w:rsidRDefault="003F19DD" w:rsidP="00AB23E4">
            <w:pPr>
              <w:spacing w:after="0" w:line="240" w:lineRule="auto"/>
              <w:rPr>
                <w:rFonts w:ascii="Times New Roman" w:hAnsi="Times New Roman" w:cs="Times New Roman"/>
                <w:sz w:val="24"/>
                <w:szCs w:val="24"/>
              </w:rPr>
            </w:pPr>
            <w:r w:rsidRPr="0050425B">
              <w:rPr>
                <w:rFonts w:ascii="Times New Roman" w:hAnsi="Times New Roman" w:cs="Times New Roman"/>
                <w:sz w:val="24"/>
                <w:szCs w:val="24"/>
              </w:rPr>
              <w:t>Н</w:t>
            </w:r>
            <w:r w:rsidR="00380CE7" w:rsidRPr="0050425B">
              <w:rPr>
                <w:rFonts w:ascii="Times New Roman" w:hAnsi="Times New Roman" w:cs="Times New Roman"/>
                <w:sz w:val="24"/>
                <w:szCs w:val="24"/>
              </w:rPr>
              <w:t xml:space="preserve"> </w:t>
            </w:r>
            <w:r w:rsidRPr="0050425B">
              <w:rPr>
                <w:rFonts w:ascii="Times New Roman" w:hAnsi="Times New Roman" w:cs="Times New Roman"/>
                <w:sz w:val="24"/>
                <w:szCs w:val="24"/>
              </w:rPr>
              <w:t>2.1.01</w:t>
            </w:r>
          </w:p>
        </w:tc>
        <w:tc>
          <w:tcPr>
            <w:tcW w:w="4392" w:type="dxa"/>
            <w:gridSpan w:val="3"/>
          </w:tcPr>
          <w:p w:rsidR="003F19DD" w:rsidRPr="0050425B" w:rsidRDefault="003F19DD" w:rsidP="00AB23E4">
            <w:pPr>
              <w:spacing w:after="0" w:line="240" w:lineRule="auto"/>
              <w:jc w:val="both"/>
              <w:rPr>
                <w:rFonts w:ascii="Times New Roman" w:eastAsia="Calibri" w:hAnsi="Times New Roman" w:cs="Times New Roman"/>
                <w:color w:val="000000"/>
                <w:sz w:val="24"/>
                <w:szCs w:val="24"/>
                <w:lang w:eastAsia="en-US"/>
              </w:rPr>
            </w:pPr>
            <w:r w:rsidRPr="0050425B">
              <w:rPr>
                <w:rFonts w:ascii="Times New Roman" w:eastAsia="Calibri" w:hAnsi="Times New Roman" w:cs="Times New Roman"/>
                <w:color w:val="000000"/>
                <w:sz w:val="24"/>
                <w:szCs w:val="24"/>
                <w:lang w:eastAsia="en-US"/>
              </w:rPr>
              <w:t>разработки заданий на проектирование отдельных архитектурных и объемно-планировочных решений;</w:t>
            </w:r>
          </w:p>
          <w:p w:rsidR="003F19DD" w:rsidRPr="0050425B" w:rsidRDefault="003F19DD" w:rsidP="00AB23E4">
            <w:pPr>
              <w:spacing w:after="0" w:line="240" w:lineRule="auto"/>
              <w:rPr>
                <w:rFonts w:ascii="Times New Roman" w:hAnsi="Times New Roman" w:cs="Times New Roman"/>
                <w:sz w:val="24"/>
                <w:szCs w:val="24"/>
              </w:rPr>
            </w:pPr>
            <w:r w:rsidRPr="0050425B">
              <w:rPr>
                <w:rFonts w:ascii="Times New Roman" w:eastAsia="Calibri" w:hAnsi="Times New Roman" w:cs="Times New Roman"/>
                <w:color w:val="000000"/>
                <w:sz w:val="24"/>
                <w:szCs w:val="24"/>
                <w:lang w:eastAsia="en-US"/>
              </w:rPr>
              <w:t>согласования архитектурных и объемно-планировочных решений с разрабатываемыми решениями по другим разделам проектной документации;</w:t>
            </w:r>
          </w:p>
        </w:tc>
      </w:tr>
      <w:tr w:rsidR="003F19DD" w:rsidRPr="0050425B" w:rsidTr="001C09C7">
        <w:trPr>
          <w:gridBefore w:val="1"/>
          <w:wBefore w:w="98" w:type="dxa"/>
          <w:trHeight w:val="20"/>
          <w:jc w:val="center"/>
        </w:trPr>
        <w:tc>
          <w:tcPr>
            <w:tcW w:w="2127" w:type="dxa"/>
            <w:gridSpan w:val="2"/>
            <w:vMerge/>
          </w:tcPr>
          <w:p w:rsidR="003F19DD" w:rsidRPr="0050425B" w:rsidRDefault="003F19DD" w:rsidP="00AB23E4">
            <w:pPr>
              <w:spacing w:after="0" w:line="240" w:lineRule="auto"/>
              <w:jc w:val="both"/>
              <w:rPr>
                <w:rFonts w:ascii="Times New Roman" w:hAnsi="Times New Roman" w:cs="Times New Roman"/>
                <w:sz w:val="24"/>
                <w:szCs w:val="24"/>
              </w:rPr>
            </w:pPr>
          </w:p>
        </w:tc>
        <w:tc>
          <w:tcPr>
            <w:tcW w:w="2127" w:type="dxa"/>
            <w:vMerge/>
          </w:tcPr>
          <w:p w:rsidR="003F19DD" w:rsidRPr="0050425B" w:rsidRDefault="003F19DD" w:rsidP="00AB23E4">
            <w:pPr>
              <w:spacing w:after="0" w:line="240" w:lineRule="auto"/>
              <w:jc w:val="both"/>
              <w:rPr>
                <w:rFonts w:ascii="Times New Roman" w:hAnsi="Times New Roman" w:cs="Times New Roman"/>
                <w:sz w:val="24"/>
                <w:szCs w:val="24"/>
              </w:rPr>
            </w:pPr>
          </w:p>
        </w:tc>
        <w:tc>
          <w:tcPr>
            <w:tcW w:w="1134" w:type="dxa"/>
            <w:gridSpan w:val="2"/>
          </w:tcPr>
          <w:p w:rsidR="003F19DD" w:rsidRPr="0050425B" w:rsidRDefault="003F19DD" w:rsidP="00AB23E4">
            <w:pPr>
              <w:spacing w:after="0" w:line="240" w:lineRule="auto"/>
              <w:rPr>
                <w:rFonts w:ascii="Times New Roman" w:hAnsi="Times New Roman" w:cs="Times New Roman"/>
                <w:sz w:val="24"/>
                <w:szCs w:val="24"/>
              </w:rPr>
            </w:pPr>
          </w:p>
        </w:tc>
        <w:tc>
          <w:tcPr>
            <w:tcW w:w="4392" w:type="dxa"/>
            <w:gridSpan w:val="3"/>
          </w:tcPr>
          <w:p w:rsidR="003F19DD" w:rsidRPr="0050425B" w:rsidRDefault="003F19DD" w:rsidP="00AB23E4">
            <w:pPr>
              <w:spacing w:after="0" w:line="240" w:lineRule="auto"/>
              <w:rPr>
                <w:rFonts w:ascii="Times New Roman" w:hAnsi="Times New Roman" w:cs="Times New Roman"/>
                <w:sz w:val="24"/>
                <w:szCs w:val="24"/>
              </w:rPr>
            </w:pPr>
            <w:r w:rsidRPr="0050425B">
              <w:rPr>
                <w:rFonts w:ascii="Times New Roman" w:hAnsi="Times New Roman" w:cs="Times New Roman"/>
                <w:b/>
                <w:sz w:val="24"/>
                <w:szCs w:val="24"/>
              </w:rPr>
              <w:t xml:space="preserve">Умения: </w:t>
            </w:r>
          </w:p>
        </w:tc>
      </w:tr>
      <w:tr w:rsidR="003F19DD" w:rsidRPr="0050425B" w:rsidTr="001C09C7">
        <w:trPr>
          <w:gridBefore w:val="1"/>
          <w:wBefore w:w="98" w:type="dxa"/>
          <w:trHeight w:val="20"/>
          <w:jc w:val="center"/>
        </w:trPr>
        <w:tc>
          <w:tcPr>
            <w:tcW w:w="2127" w:type="dxa"/>
            <w:gridSpan w:val="2"/>
            <w:vMerge/>
          </w:tcPr>
          <w:p w:rsidR="003F19DD" w:rsidRPr="0050425B" w:rsidRDefault="003F19DD" w:rsidP="00AB23E4">
            <w:pPr>
              <w:spacing w:after="0" w:line="240" w:lineRule="auto"/>
              <w:jc w:val="both"/>
              <w:rPr>
                <w:rFonts w:ascii="Times New Roman" w:hAnsi="Times New Roman" w:cs="Times New Roman"/>
                <w:sz w:val="24"/>
                <w:szCs w:val="24"/>
              </w:rPr>
            </w:pPr>
          </w:p>
        </w:tc>
        <w:tc>
          <w:tcPr>
            <w:tcW w:w="2127" w:type="dxa"/>
            <w:vMerge/>
          </w:tcPr>
          <w:p w:rsidR="003F19DD" w:rsidRPr="0050425B" w:rsidRDefault="003F19DD" w:rsidP="00AB23E4">
            <w:pPr>
              <w:spacing w:after="0" w:line="240" w:lineRule="auto"/>
              <w:jc w:val="both"/>
              <w:rPr>
                <w:rFonts w:ascii="Times New Roman" w:hAnsi="Times New Roman" w:cs="Times New Roman"/>
                <w:sz w:val="24"/>
                <w:szCs w:val="24"/>
              </w:rPr>
            </w:pPr>
          </w:p>
        </w:tc>
        <w:tc>
          <w:tcPr>
            <w:tcW w:w="1134" w:type="dxa"/>
            <w:gridSpan w:val="2"/>
          </w:tcPr>
          <w:p w:rsidR="003F19DD" w:rsidRPr="0050425B" w:rsidRDefault="003F19DD" w:rsidP="00AB23E4">
            <w:pPr>
              <w:spacing w:after="0" w:line="240" w:lineRule="auto"/>
              <w:rPr>
                <w:rFonts w:ascii="Times New Roman" w:hAnsi="Times New Roman" w:cs="Times New Roman"/>
                <w:sz w:val="24"/>
                <w:szCs w:val="24"/>
              </w:rPr>
            </w:pPr>
            <w:r w:rsidRPr="0050425B">
              <w:rPr>
                <w:rFonts w:ascii="Times New Roman" w:hAnsi="Times New Roman" w:cs="Times New Roman"/>
                <w:sz w:val="24"/>
                <w:szCs w:val="24"/>
              </w:rPr>
              <w:t>У</w:t>
            </w:r>
            <w:r w:rsidR="00380CE7" w:rsidRPr="0050425B">
              <w:rPr>
                <w:rFonts w:ascii="Times New Roman" w:hAnsi="Times New Roman" w:cs="Times New Roman"/>
                <w:sz w:val="24"/>
                <w:szCs w:val="24"/>
              </w:rPr>
              <w:t xml:space="preserve"> </w:t>
            </w:r>
            <w:r w:rsidRPr="0050425B">
              <w:rPr>
                <w:rFonts w:ascii="Times New Roman" w:hAnsi="Times New Roman" w:cs="Times New Roman"/>
                <w:sz w:val="24"/>
                <w:szCs w:val="24"/>
              </w:rPr>
              <w:t>2.1.01</w:t>
            </w:r>
          </w:p>
        </w:tc>
        <w:tc>
          <w:tcPr>
            <w:tcW w:w="4392" w:type="dxa"/>
            <w:gridSpan w:val="3"/>
          </w:tcPr>
          <w:p w:rsidR="003F19DD" w:rsidRPr="0050425B" w:rsidRDefault="003F19DD" w:rsidP="00AB23E4">
            <w:pPr>
              <w:spacing w:after="0" w:line="240" w:lineRule="auto"/>
              <w:jc w:val="both"/>
              <w:rPr>
                <w:rFonts w:ascii="Times New Roman" w:eastAsia="Calibri" w:hAnsi="Times New Roman" w:cs="Times New Roman"/>
                <w:color w:val="000000"/>
                <w:sz w:val="24"/>
                <w:szCs w:val="24"/>
                <w:lang w:eastAsia="en-US"/>
              </w:rPr>
            </w:pPr>
            <w:r w:rsidRPr="0050425B">
              <w:rPr>
                <w:rFonts w:ascii="Times New Roman" w:eastAsia="Calibri" w:hAnsi="Times New Roman" w:cs="Times New Roman"/>
                <w:color w:val="000000"/>
                <w:sz w:val="24"/>
                <w:szCs w:val="24"/>
                <w:lang w:eastAsia="en-US"/>
              </w:rPr>
              <w:t>выбирать оптимальные методы и средства профессиональной, бизнес- и персональной коммуникации при согласовании архитектурного проекта с заказчиком;</w:t>
            </w:r>
          </w:p>
        </w:tc>
      </w:tr>
      <w:tr w:rsidR="003F19DD" w:rsidRPr="0050425B" w:rsidTr="001C09C7">
        <w:trPr>
          <w:gridBefore w:val="1"/>
          <w:wBefore w:w="98" w:type="dxa"/>
          <w:trHeight w:val="20"/>
          <w:jc w:val="center"/>
        </w:trPr>
        <w:tc>
          <w:tcPr>
            <w:tcW w:w="2127" w:type="dxa"/>
            <w:gridSpan w:val="2"/>
            <w:vMerge/>
          </w:tcPr>
          <w:p w:rsidR="003F19DD" w:rsidRPr="0050425B" w:rsidRDefault="003F19DD" w:rsidP="00AB23E4">
            <w:pPr>
              <w:spacing w:after="0" w:line="240" w:lineRule="auto"/>
              <w:jc w:val="both"/>
              <w:rPr>
                <w:rFonts w:ascii="Times New Roman" w:hAnsi="Times New Roman" w:cs="Times New Roman"/>
                <w:sz w:val="24"/>
                <w:szCs w:val="24"/>
              </w:rPr>
            </w:pPr>
          </w:p>
        </w:tc>
        <w:tc>
          <w:tcPr>
            <w:tcW w:w="2127" w:type="dxa"/>
            <w:vMerge/>
          </w:tcPr>
          <w:p w:rsidR="003F19DD" w:rsidRPr="0050425B" w:rsidRDefault="003F19DD" w:rsidP="00AB23E4">
            <w:pPr>
              <w:spacing w:after="0" w:line="240" w:lineRule="auto"/>
              <w:jc w:val="both"/>
              <w:rPr>
                <w:rFonts w:ascii="Times New Roman" w:hAnsi="Times New Roman" w:cs="Times New Roman"/>
                <w:sz w:val="24"/>
                <w:szCs w:val="24"/>
              </w:rPr>
            </w:pPr>
          </w:p>
        </w:tc>
        <w:tc>
          <w:tcPr>
            <w:tcW w:w="1134" w:type="dxa"/>
            <w:gridSpan w:val="2"/>
          </w:tcPr>
          <w:p w:rsidR="003F19DD" w:rsidRPr="0050425B" w:rsidRDefault="003F19DD" w:rsidP="00AB23E4">
            <w:pPr>
              <w:spacing w:after="0" w:line="240" w:lineRule="auto"/>
              <w:rPr>
                <w:rFonts w:ascii="Times New Roman" w:hAnsi="Times New Roman" w:cs="Times New Roman"/>
                <w:sz w:val="24"/>
                <w:szCs w:val="24"/>
              </w:rPr>
            </w:pPr>
            <w:r w:rsidRPr="0050425B">
              <w:rPr>
                <w:rFonts w:ascii="Times New Roman" w:hAnsi="Times New Roman" w:cs="Times New Roman"/>
                <w:sz w:val="24"/>
                <w:szCs w:val="24"/>
              </w:rPr>
              <w:t>У</w:t>
            </w:r>
            <w:r w:rsidR="00380CE7" w:rsidRPr="0050425B">
              <w:rPr>
                <w:rFonts w:ascii="Times New Roman" w:hAnsi="Times New Roman" w:cs="Times New Roman"/>
                <w:sz w:val="24"/>
                <w:szCs w:val="24"/>
              </w:rPr>
              <w:t xml:space="preserve"> </w:t>
            </w:r>
            <w:r w:rsidRPr="0050425B">
              <w:rPr>
                <w:rFonts w:ascii="Times New Roman" w:hAnsi="Times New Roman" w:cs="Times New Roman"/>
                <w:sz w:val="24"/>
                <w:szCs w:val="24"/>
              </w:rPr>
              <w:t>2.1.02</w:t>
            </w:r>
          </w:p>
        </w:tc>
        <w:tc>
          <w:tcPr>
            <w:tcW w:w="4392" w:type="dxa"/>
            <w:gridSpan w:val="3"/>
          </w:tcPr>
          <w:p w:rsidR="003F19DD" w:rsidRPr="0050425B" w:rsidRDefault="003F19DD" w:rsidP="00AB23E4">
            <w:pPr>
              <w:spacing w:after="0" w:line="240" w:lineRule="auto"/>
              <w:jc w:val="both"/>
              <w:rPr>
                <w:rFonts w:ascii="Times New Roman" w:eastAsia="Calibri" w:hAnsi="Times New Roman" w:cs="Times New Roman"/>
                <w:color w:val="000000"/>
                <w:sz w:val="24"/>
                <w:szCs w:val="24"/>
                <w:lang w:eastAsia="en-US"/>
              </w:rPr>
            </w:pPr>
            <w:r w:rsidRPr="0050425B">
              <w:rPr>
                <w:rFonts w:ascii="Times New Roman" w:eastAsia="Calibri" w:hAnsi="Times New Roman" w:cs="Times New Roman"/>
                <w:color w:val="000000"/>
                <w:sz w:val="24"/>
                <w:szCs w:val="24"/>
                <w:lang w:eastAsia="en-US"/>
              </w:rPr>
              <w:t>определять объемы и сроки выполнения работ по проектированию отдельных архитектурных и объемно-</w:t>
            </w:r>
            <w:r w:rsidRPr="0050425B">
              <w:rPr>
                <w:rFonts w:ascii="Times New Roman" w:eastAsia="Calibri" w:hAnsi="Times New Roman" w:cs="Times New Roman"/>
                <w:color w:val="000000"/>
                <w:sz w:val="24"/>
                <w:szCs w:val="24"/>
                <w:lang w:eastAsia="en-US"/>
              </w:rPr>
              <w:lastRenderedPageBreak/>
              <w:t>планировочных решений;</w:t>
            </w:r>
          </w:p>
        </w:tc>
      </w:tr>
      <w:tr w:rsidR="003F19DD" w:rsidRPr="0050425B" w:rsidTr="001C09C7">
        <w:trPr>
          <w:gridBefore w:val="1"/>
          <w:wBefore w:w="98" w:type="dxa"/>
          <w:trHeight w:val="20"/>
          <w:jc w:val="center"/>
        </w:trPr>
        <w:tc>
          <w:tcPr>
            <w:tcW w:w="2127" w:type="dxa"/>
            <w:gridSpan w:val="2"/>
            <w:vMerge/>
          </w:tcPr>
          <w:p w:rsidR="003F19DD" w:rsidRPr="0050425B" w:rsidRDefault="003F19DD" w:rsidP="00AB23E4">
            <w:pPr>
              <w:spacing w:after="0" w:line="240" w:lineRule="auto"/>
              <w:jc w:val="both"/>
              <w:rPr>
                <w:rFonts w:ascii="Times New Roman" w:hAnsi="Times New Roman" w:cs="Times New Roman"/>
                <w:sz w:val="24"/>
                <w:szCs w:val="24"/>
              </w:rPr>
            </w:pPr>
          </w:p>
        </w:tc>
        <w:tc>
          <w:tcPr>
            <w:tcW w:w="2127" w:type="dxa"/>
            <w:vMerge/>
          </w:tcPr>
          <w:p w:rsidR="003F19DD" w:rsidRPr="0050425B" w:rsidRDefault="003F19DD" w:rsidP="00AB23E4">
            <w:pPr>
              <w:spacing w:after="0" w:line="240" w:lineRule="auto"/>
              <w:jc w:val="both"/>
              <w:rPr>
                <w:rFonts w:ascii="Times New Roman" w:hAnsi="Times New Roman" w:cs="Times New Roman"/>
                <w:sz w:val="24"/>
                <w:szCs w:val="24"/>
              </w:rPr>
            </w:pPr>
          </w:p>
        </w:tc>
        <w:tc>
          <w:tcPr>
            <w:tcW w:w="1134" w:type="dxa"/>
            <w:gridSpan w:val="2"/>
          </w:tcPr>
          <w:p w:rsidR="003F19DD" w:rsidRPr="0050425B" w:rsidRDefault="003F19DD" w:rsidP="00AB23E4">
            <w:pPr>
              <w:spacing w:after="0" w:line="240" w:lineRule="auto"/>
              <w:rPr>
                <w:rFonts w:ascii="Times New Roman" w:hAnsi="Times New Roman" w:cs="Times New Roman"/>
                <w:sz w:val="24"/>
                <w:szCs w:val="24"/>
              </w:rPr>
            </w:pPr>
            <w:r w:rsidRPr="0050425B">
              <w:rPr>
                <w:rFonts w:ascii="Times New Roman" w:hAnsi="Times New Roman" w:cs="Times New Roman"/>
                <w:sz w:val="24"/>
                <w:szCs w:val="24"/>
              </w:rPr>
              <w:t>У</w:t>
            </w:r>
            <w:r w:rsidR="00380CE7" w:rsidRPr="0050425B">
              <w:rPr>
                <w:rFonts w:ascii="Times New Roman" w:hAnsi="Times New Roman" w:cs="Times New Roman"/>
                <w:sz w:val="24"/>
                <w:szCs w:val="24"/>
              </w:rPr>
              <w:t xml:space="preserve"> </w:t>
            </w:r>
            <w:r w:rsidRPr="0050425B">
              <w:rPr>
                <w:rFonts w:ascii="Times New Roman" w:hAnsi="Times New Roman" w:cs="Times New Roman"/>
                <w:sz w:val="24"/>
                <w:szCs w:val="24"/>
              </w:rPr>
              <w:t>2.1.03</w:t>
            </w:r>
          </w:p>
        </w:tc>
        <w:tc>
          <w:tcPr>
            <w:tcW w:w="4392" w:type="dxa"/>
            <w:gridSpan w:val="3"/>
          </w:tcPr>
          <w:p w:rsidR="003F19DD" w:rsidRPr="0050425B" w:rsidRDefault="003F19DD" w:rsidP="00AB23E4">
            <w:pPr>
              <w:spacing w:after="0" w:line="240" w:lineRule="auto"/>
              <w:rPr>
                <w:rFonts w:ascii="Times New Roman" w:hAnsi="Times New Roman" w:cs="Times New Roman"/>
                <w:sz w:val="24"/>
                <w:szCs w:val="24"/>
              </w:rPr>
            </w:pPr>
            <w:r w:rsidRPr="0050425B">
              <w:rPr>
                <w:rFonts w:ascii="Times New Roman" w:hAnsi="Times New Roman" w:cs="Times New Roman"/>
                <w:sz w:val="24"/>
                <w:szCs w:val="24"/>
              </w:rPr>
              <w:t>определять соответствие комплектности и качества оформления архитектурного раздела проектной документации требованиям законодательства Российской Федерации и иных нормативных правовых актов, нормативных технических и нормативных методических документов к составу и содержанию разделов проектной документации;</w:t>
            </w:r>
          </w:p>
        </w:tc>
      </w:tr>
      <w:tr w:rsidR="003F19DD" w:rsidRPr="0050425B" w:rsidTr="001C09C7">
        <w:trPr>
          <w:gridBefore w:val="1"/>
          <w:wBefore w:w="98" w:type="dxa"/>
          <w:trHeight w:val="20"/>
          <w:jc w:val="center"/>
        </w:trPr>
        <w:tc>
          <w:tcPr>
            <w:tcW w:w="2127" w:type="dxa"/>
            <w:gridSpan w:val="2"/>
            <w:vMerge/>
          </w:tcPr>
          <w:p w:rsidR="003F19DD" w:rsidRPr="0050425B" w:rsidRDefault="003F19DD" w:rsidP="00AB23E4">
            <w:pPr>
              <w:spacing w:after="0" w:line="240" w:lineRule="auto"/>
              <w:jc w:val="both"/>
              <w:rPr>
                <w:rFonts w:ascii="Times New Roman" w:hAnsi="Times New Roman" w:cs="Times New Roman"/>
                <w:sz w:val="24"/>
                <w:szCs w:val="24"/>
              </w:rPr>
            </w:pPr>
          </w:p>
        </w:tc>
        <w:tc>
          <w:tcPr>
            <w:tcW w:w="2127" w:type="dxa"/>
            <w:vMerge/>
          </w:tcPr>
          <w:p w:rsidR="003F19DD" w:rsidRPr="0050425B" w:rsidRDefault="003F19DD" w:rsidP="00AB23E4">
            <w:pPr>
              <w:spacing w:after="0" w:line="240" w:lineRule="auto"/>
              <w:jc w:val="both"/>
              <w:rPr>
                <w:rFonts w:ascii="Times New Roman" w:hAnsi="Times New Roman" w:cs="Times New Roman"/>
                <w:sz w:val="24"/>
                <w:szCs w:val="24"/>
              </w:rPr>
            </w:pPr>
          </w:p>
        </w:tc>
        <w:tc>
          <w:tcPr>
            <w:tcW w:w="1134" w:type="dxa"/>
            <w:gridSpan w:val="2"/>
          </w:tcPr>
          <w:p w:rsidR="003F19DD" w:rsidRPr="0050425B" w:rsidRDefault="003F19DD" w:rsidP="00AB23E4">
            <w:pPr>
              <w:spacing w:after="0" w:line="240" w:lineRule="auto"/>
              <w:rPr>
                <w:rFonts w:ascii="Times New Roman" w:hAnsi="Times New Roman" w:cs="Times New Roman"/>
                <w:sz w:val="24"/>
                <w:szCs w:val="24"/>
              </w:rPr>
            </w:pPr>
          </w:p>
        </w:tc>
        <w:tc>
          <w:tcPr>
            <w:tcW w:w="4392" w:type="dxa"/>
            <w:gridSpan w:val="3"/>
          </w:tcPr>
          <w:p w:rsidR="003F19DD" w:rsidRPr="0050425B" w:rsidRDefault="003F19DD" w:rsidP="00AB23E4">
            <w:pPr>
              <w:spacing w:after="0" w:line="240" w:lineRule="auto"/>
              <w:rPr>
                <w:rFonts w:ascii="Times New Roman" w:hAnsi="Times New Roman" w:cs="Times New Roman"/>
                <w:sz w:val="24"/>
                <w:szCs w:val="24"/>
              </w:rPr>
            </w:pPr>
            <w:r w:rsidRPr="0050425B">
              <w:rPr>
                <w:rFonts w:ascii="Times New Roman" w:hAnsi="Times New Roman" w:cs="Times New Roman"/>
                <w:b/>
                <w:sz w:val="24"/>
                <w:szCs w:val="24"/>
              </w:rPr>
              <w:t>Знания:</w:t>
            </w:r>
          </w:p>
        </w:tc>
      </w:tr>
      <w:tr w:rsidR="003F19DD" w:rsidRPr="0050425B" w:rsidTr="001C09C7">
        <w:trPr>
          <w:gridBefore w:val="1"/>
          <w:wBefore w:w="98" w:type="dxa"/>
          <w:trHeight w:val="20"/>
          <w:jc w:val="center"/>
        </w:trPr>
        <w:tc>
          <w:tcPr>
            <w:tcW w:w="2127" w:type="dxa"/>
            <w:gridSpan w:val="2"/>
            <w:vMerge/>
          </w:tcPr>
          <w:p w:rsidR="003F19DD" w:rsidRPr="0050425B" w:rsidRDefault="003F19DD" w:rsidP="00AB23E4">
            <w:pPr>
              <w:spacing w:after="0" w:line="240" w:lineRule="auto"/>
              <w:jc w:val="both"/>
              <w:rPr>
                <w:rFonts w:ascii="Times New Roman" w:hAnsi="Times New Roman" w:cs="Times New Roman"/>
                <w:sz w:val="24"/>
                <w:szCs w:val="24"/>
              </w:rPr>
            </w:pPr>
          </w:p>
        </w:tc>
        <w:tc>
          <w:tcPr>
            <w:tcW w:w="2127" w:type="dxa"/>
            <w:vMerge/>
          </w:tcPr>
          <w:p w:rsidR="003F19DD" w:rsidRPr="0050425B" w:rsidRDefault="003F19DD" w:rsidP="00AB23E4">
            <w:pPr>
              <w:spacing w:after="0" w:line="240" w:lineRule="auto"/>
              <w:jc w:val="both"/>
              <w:rPr>
                <w:rFonts w:ascii="Times New Roman" w:hAnsi="Times New Roman" w:cs="Times New Roman"/>
                <w:sz w:val="24"/>
                <w:szCs w:val="24"/>
              </w:rPr>
            </w:pPr>
          </w:p>
        </w:tc>
        <w:tc>
          <w:tcPr>
            <w:tcW w:w="1134" w:type="dxa"/>
            <w:gridSpan w:val="2"/>
          </w:tcPr>
          <w:p w:rsidR="003F19DD" w:rsidRPr="0050425B" w:rsidRDefault="003F19DD" w:rsidP="00AB23E4">
            <w:pPr>
              <w:spacing w:after="0" w:line="240" w:lineRule="auto"/>
              <w:rPr>
                <w:rFonts w:ascii="Times New Roman" w:hAnsi="Times New Roman" w:cs="Times New Roman"/>
                <w:sz w:val="24"/>
                <w:szCs w:val="24"/>
              </w:rPr>
            </w:pPr>
            <w:r w:rsidRPr="0050425B">
              <w:rPr>
                <w:rFonts w:ascii="Times New Roman" w:hAnsi="Times New Roman" w:cs="Times New Roman"/>
                <w:sz w:val="24"/>
                <w:szCs w:val="24"/>
              </w:rPr>
              <w:t>З</w:t>
            </w:r>
            <w:r w:rsidR="00380CE7" w:rsidRPr="0050425B">
              <w:rPr>
                <w:rFonts w:ascii="Times New Roman" w:hAnsi="Times New Roman" w:cs="Times New Roman"/>
                <w:sz w:val="24"/>
                <w:szCs w:val="24"/>
              </w:rPr>
              <w:t xml:space="preserve"> </w:t>
            </w:r>
            <w:r w:rsidRPr="0050425B">
              <w:rPr>
                <w:rFonts w:ascii="Times New Roman" w:hAnsi="Times New Roman" w:cs="Times New Roman"/>
                <w:sz w:val="24"/>
                <w:szCs w:val="24"/>
              </w:rPr>
              <w:t>2.1.01</w:t>
            </w:r>
          </w:p>
        </w:tc>
        <w:tc>
          <w:tcPr>
            <w:tcW w:w="4392" w:type="dxa"/>
            <w:gridSpan w:val="3"/>
          </w:tcPr>
          <w:p w:rsidR="003F19DD" w:rsidRPr="0050425B" w:rsidRDefault="003F19DD" w:rsidP="00AB23E4">
            <w:pPr>
              <w:spacing w:after="0" w:line="240" w:lineRule="auto"/>
              <w:rPr>
                <w:rFonts w:ascii="Times New Roman" w:hAnsi="Times New Roman" w:cs="Times New Roman"/>
                <w:sz w:val="24"/>
                <w:szCs w:val="24"/>
              </w:rPr>
            </w:pPr>
            <w:r w:rsidRPr="0050425B">
              <w:rPr>
                <w:rFonts w:ascii="Times New Roman" w:hAnsi="Times New Roman" w:cs="Times New Roman"/>
                <w:sz w:val="24"/>
                <w:szCs w:val="24"/>
              </w:rPr>
              <w:t>требования законодательства Российской Федерации и иных нормативных правовых актов, нормативных методических документов к составу, содержанию и оформлению разделов проектной документации, к порядку проведения экспертизы проектной документации и внесения дополнений и изменений в проектную документацию;</w:t>
            </w:r>
          </w:p>
        </w:tc>
      </w:tr>
      <w:tr w:rsidR="003F19DD" w:rsidRPr="0050425B" w:rsidTr="001C09C7">
        <w:trPr>
          <w:gridBefore w:val="1"/>
          <w:wBefore w:w="98" w:type="dxa"/>
          <w:trHeight w:val="20"/>
          <w:jc w:val="center"/>
        </w:trPr>
        <w:tc>
          <w:tcPr>
            <w:tcW w:w="2127" w:type="dxa"/>
            <w:gridSpan w:val="2"/>
            <w:vMerge/>
          </w:tcPr>
          <w:p w:rsidR="003F19DD" w:rsidRPr="0050425B" w:rsidRDefault="003F19DD" w:rsidP="00AB23E4">
            <w:pPr>
              <w:spacing w:after="0" w:line="240" w:lineRule="auto"/>
              <w:jc w:val="both"/>
              <w:rPr>
                <w:rFonts w:ascii="Times New Roman" w:hAnsi="Times New Roman" w:cs="Times New Roman"/>
                <w:sz w:val="24"/>
                <w:szCs w:val="24"/>
              </w:rPr>
            </w:pPr>
          </w:p>
        </w:tc>
        <w:tc>
          <w:tcPr>
            <w:tcW w:w="2127" w:type="dxa"/>
            <w:vMerge/>
          </w:tcPr>
          <w:p w:rsidR="003F19DD" w:rsidRPr="0050425B" w:rsidRDefault="003F19DD" w:rsidP="00AB23E4">
            <w:pPr>
              <w:spacing w:after="0" w:line="240" w:lineRule="auto"/>
              <w:jc w:val="both"/>
              <w:rPr>
                <w:rFonts w:ascii="Times New Roman" w:hAnsi="Times New Roman" w:cs="Times New Roman"/>
                <w:sz w:val="24"/>
                <w:szCs w:val="24"/>
              </w:rPr>
            </w:pPr>
          </w:p>
        </w:tc>
        <w:tc>
          <w:tcPr>
            <w:tcW w:w="1134" w:type="dxa"/>
            <w:gridSpan w:val="2"/>
          </w:tcPr>
          <w:p w:rsidR="003F19DD" w:rsidRPr="0050425B" w:rsidRDefault="003F19DD" w:rsidP="00AB23E4">
            <w:pPr>
              <w:spacing w:after="0" w:line="240" w:lineRule="auto"/>
              <w:rPr>
                <w:rFonts w:ascii="Times New Roman" w:hAnsi="Times New Roman" w:cs="Times New Roman"/>
                <w:sz w:val="24"/>
                <w:szCs w:val="24"/>
              </w:rPr>
            </w:pPr>
            <w:r w:rsidRPr="0050425B">
              <w:rPr>
                <w:rFonts w:ascii="Times New Roman" w:hAnsi="Times New Roman" w:cs="Times New Roman"/>
                <w:sz w:val="24"/>
                <w:szCs w:val="24"/>
              </w:rPr>
              <w:t>З</w:t>
            </w:r>
            <w:r w:rsidR="00380CE7" w:rsidRPr="0050425B">
              <w:rPr>
                <w:rFonts w:ascii="Times New Roman" w:hAnsi="Times New Roman" w:cs="Times New Roman"/>
                <w:sz w:val="24"/>
                <w:szCs w:val="24"/>
              </w:rPr>
              <w:t xml:space="preserve"> </w:t>
            </w:r>
            <w:r w:rsidRPr="0050425B">
              <w:rPr>
                <w:rFonts w:ascii="Times New Roman" w:hAnsi="Times New Roman" w:cs="Times New Roman"/>
                <w:sz w:val="24"/>
                <w:szCs w:val="24"/>
              </w:rPr>
              <w:t>2.1.02</w:t>
            </w:r>
          </w:p>
        </w:tc>
        <w:tc>
          <w:tcPr>
            <w:tcW w:w="4392" w:type="dxa"/>
            <w:gridSpan w:val="3"/>
          </w:tcPr>
          <w:p w:rsidR="003F19DD" w:rsidRPr="0050425B" w:rsidRDefault="003F19DD" w:rsidP="00AB23E4">
            <w:pPr>
              <w:spacing w:after="0" w:line="240" w:lineRule="auto"/>
              <w:jc w:val="both"/>
              <w:rPr>
                <w:rFonts w:ascii="Times New Roman" w:eastAsia="Calibri" w:hAnsi="Times New Roman" w:cs="Times New Roman"/>
                <w:color w:val="000000"/>
                <w:sz w:val="24"/>
                <w:szCs w:val="24"/>
                <w:lang w:eastAsia="en-US"/>
              </w:rPr>
            </w:pPr>
            <w:r w:rsidRPr="0050425B">
              <w:rPr>
                <w:rFonts w:ascii="Times New Roman" w:eastAsia="Calibri" w:hAnsi="Times New Roman" w:cs="Times New Roman"/>
                <w:color w:val="000000"/>
                <w:sz w:val="24"/>
                <w:szCs w:val="24"/>
                <w:lang w:eastAsia="en-US"/>
              </w:rPr>
              <w:t>методы и средства профессиональной, бизнес- и персональной коммуникации;</w:t>
            </w:r>
          </w:p>
        </w:tc>
      </w:tr>
      <w:tr w:rsidR="003F19DD" w:rsidRPr="0050425B" w:rsidTr="001C09C7">
        <w:trPr>
          <w:gridBefore w:val="1"/>
          <w:wBefore w:w="98" w:type="dxa"/>
          <w:trHeight w:val="20"/>
          <w:jc w:val="center"/>
        </w:trPr>
        <w:tc>
          <w:tcPr>
            <w:tcW w:w="2127" w:type="dxa"/>
            <w:gridSpan w:val="2"/>
            <w:vMerge/>
          </w:tcPr>
          <w:p w:rsidR="003F19DD" w:rsidRPr="0050425B" w:rsidRDefault="003F19DD" w:rsidP="00AB23E4">
            <w:pPr>
              <w:spacing w:after="0" w:line="240" w:lineRule="auto"/>
              <w:jc w:val="both"/>
              <w:rPr>
                <w:rFonts w:ascii="Times New Roman" w:hAnsi="Times New Roman" w:cs="Times New Roman"/>
                <w:sz w:val="24"/>
                <w:szCs w:val="24"/>
              </w:rPr>
            </w:pPr>
          </w:p>
        </w:tc>
        <w:tc>
          <w:tcPr>
            <w:tcW w:w="2127" w:type="dxa"/>
            <w:vMerge/>
          </w:tcPr>
          <w:p w:rsidR="003F19DD" w:rsidRPr="0050425B" w:rsidRDefault="003F19DD" w:rsidP="00AB23E4">
            <w:pPr>
              <w:spacing w:after="0" w:line="240" w:lineRule="auto"/>
              <w:jc w:val="both"/>
              <w:rPr>
                <w:rFonts w:ascii="Times New Roman" w:hAnsi="Times New Roman" w:cs="Times New Roman"/>
                <w:sz w:val="24"/>
                <w:szCs w:val="24"/>
              </w:rPr>
            </w:pPr>
          </w:p>
        </w:tc>
        <w:tc>
          <w:tcPr>
            <w:tcW w:w="1134" w:type="dxa"/>
            <w:gridSpan w:val="2"/>
          </w:tcPr>
          <w:p w:rsidR="003F19DD" w:rsidRPr="0050425B" w:rsidRDefault="003F19DD" w:rsidP="00AB23E4">
            <w:pPr>
              <w:spacing w:after="0" w:line="240" w:lineRule="auto"/>
              <w:rPr>
                <w:rFonts w:ascii="Times New Roman" w:hAnsi="Times New Roman" w:cs="Times New Roman"/>
                <w:sz w:val="24"/>
                <w:szCs w:val="24"/>
              </w:rPr>
            </w:pPr>
            <w:r w:rsidRPr="0050425B">
              <w:rPr>
                <w:rFonts w:ascii="Times New Roman" w:hAnsi="Times New Roman" w:cs="Times New Roman"/>
                <w:sz w:val="24"/>
                <w:szCs w:val="24"/>
              </w:rPr>
              <w:t>З</w:t>
            </w:r>
            <w:r w:rsidR="00380CE7" w:rsidRPr="0050425B">
              <w:rPr>
                <w:rFonts w:ascii="Times New Roman" w:hAnsi="Times New Roman" w:cs="Times New Roman"/>
                <w:sz w:val="24"/>
                <w:szCs w:val="24"/>
              </w:rPr>
              <w:t xml:space="preserve"> </w:t>
            </w:r>
            <w:r w:rsidRPr="0050425B">
              <w:rPr>
                <w:rFonts w:ascii="Times New Roman" w:hAnsi="Times New Roman" w:cs="Times New Roman"/>
                <w:sz w:val="24"/>
                <w:szCs w:val="24"/>
              </w:rPr>
              <w:t>2.1.03</w:t>
            </w:r>
          </w:p>
        </w:tc>
        <w:tc>
          <w:tcPr>
            <w:tcW w:w="4392" w:type="dxa"/>
            <w:gridSpan w:val="3"/>
          </w:tcPr>
          <w:p w:rsidR="003F19DD" w:rsidRPr="0050425B" w:rsidRDefault="003F19DD" w:rsidP="00AB23E4">
            <w:pPr>
              <w:spacing w:after="0" w:line="240" w:lineRule="auto"/>
              <w:rPr>
                <w:rFonts w:ascii="Times New Roman" w:hAnsi="Times New Roman" w:cs="Times New Roman"/>
                <w:sz w:val="24"/>
                <w:szCs w:val="24"/>
              </w:rPr>
            </w:pPr>
            <w:r w:rsidRPr="0050425B">
              <w:rPr>
                <w:rFonts w:ascii="Times New Roman" w:hAnsi="Times New Roman" w:cs="Times New Roman"/>
                <w:sz w:val="24"/>
                <w:szCs w:val="24"/>
              </w:rPr>
              <w:t>основные положения об авторском надзоре проектных организаций за строительством объектов архитектурной среды;</w:t>
            </w:r>
          </w:p>
        </w:tc>
      </w:tr>
      <w:tr w:rsidR="003F19DD" w:rsidRPr="0050425B" w:rsidTr="001C09C7">
        <w:trPr>
          <w:gridBefore w:val="1"/>
          <w:wBefore w:w="98" w:type="dxa"/>
          <w:trHeight w:val="20"/>
          <w:jc w:val="center"/>
        </w:trPr>
        <w:tc>
          <w:tcPr>
            <w:tcW w:w="2127" w:type="dxa"/>
            <w:gridSpan w:val="2"/>
            <w:vMerge/>
          </w:tcPr>
          <w:p w:rsidR="003F19DD" w:rsidRPr="0050425B" w:rsidRDefault="003F19DD" w:rsidP="00AB23E4">
            <w:pPr>
              <w:spacing w:after="0" w:line="240" w:lineRule="auto"/>
              <w:jc w:val="both"/>
              <w:rPr>
                <w:rFonts w:ascii="Times New Roman" w:hAnsi="Times New Roman" w:cs="Times New Roman"/>
                <w:sz w:val="24"/>
                <w:szCs w:val="24"/>
              </w:rPr>
            </w:pPr>
          </w:p>
        </w:tc>
        <w:tc>
          <w:tcPr>
            <w:tcW w:w="2127" w:type="dxa"/>
            <w:vMerge w:val="restart"/>
          </w:tcPr>
          <w:p w:rsidR="003F19DD" w:rsidRPr="0050425B" w:rsidRDefault="003F19DD" w:rsidP="00AB23E4">
            <w:pPr>
              <w:tabs>
                <w:tab w:val="left" w:pos="2835"/>
              </w:tabs>
              <w:spacing w:after="0" w:line="240" w:lineRule="auto"/>
              <w:rPr>
                <w:rFonts w:ascii="Times New Roman" w:hAnsi="Times New Roman" w:cs="Times New Roman"/>
                <w:color w:val="000000"/>
                <w:sz w:val="24"/>
                <w:szCs w:val="24"/>
              </w:rPr>
            </w:pPr>
            <w:r w:rsidRPr="0050425B">
              <w:rPr>
                <w:rFonts w:ascii="Times New Roman" w:hAnsi="Times New Roman" w:cs="Times New Roman"/>
                <w:color w:val="000000"/>
                <w:sz w:val="24"/>
                <w:szCs w:val="24"/>
              </w:rPr>
              <w:t>ПК 2.2 Вносить изменения в архитектурный раздел проектной документации в соответствии с требованиями и рекомендациями заказчика, уполномоченных организаций</w:t>
            </w:r>
          </w:p>
        </w:tc>
        <w:tc>
          <w:tcPr>
            <w:tcW w:w="1134" w:type="dxa"/>
            <w:gridSpan w:val="2"/>
          </w:tcPr>
          <w:p w:rsidR="003F19DD" w:rsidRPr="0050425B" w:rsidRDefault="003F19DD" w:rsidP="00AB23E4">
            <w:pPr>
              <w:spacing w:after="0" w:line="240" w:lineRule="auto"/>
              <w:rPr>
                <w:rFonts w:ascii="Times New Roman" w:hAnsi="Times New Roman" w:cs="Times New Roman"/>
                <w:sz w:val="24"/>
                <w:szCs w:val="24"/>
              </w:rPr>
            </w:pPr>
          </w:p>
        </w:tc>
        <w:tc>
          <w:tcPr>
            <w:tcW w:w="4392" w:type="dxa"/>
            <w:gridSpan w:val="3"/>
          </w:tcPr>
          <w:p w:rsidR="003F19DD" w:rsidRPr="0050425B" w:rsidRDefault="003F19DD" w:rsidP="00AB23E4">
            <w:pPr>
              <w:spacing w:after="0" w:line="240" w:lineRule="auto"/>
              <w:rPr>
                <w:rFonts w:ascii="Times New Roman" w:hAnsi="Times New Roman" w:cs="Times New Roman"/>
                <w:sz w:val="24"/>
                <w:szCs w:val="24"/>
              </w:rPr>
            </w:pPr>
            <w:r w:rsidRPr="0050425B">
              <w:rPr>
                <w:rFonts w:ascii="Times New Roman" w:hAnsi="Times New Roman" w:cs="Times New Roman"/>
                <w:b/>
                <w:sz w:val="24"/>
                <w:szCs w:val="24"/>
              </w:rPr>
              <w:t>Практический опыт/навыки:</w:t>
            </w:r>
          </w:p>
        </w:tc>
      </w:tr>
      <w:tr w:rsidR="003F19DD" w:rsidRPr="0050425B" w:rsidTr="001C09C7">
        <w:trPr>
          <w:gridBefore w:val="1"/>
          <w:wBefore w:w="98" w:type="dxa"/>
          <w:trHeight w:val="20"/>
          <w:jc w:val="center"/>
        </w:trPr>
        <w:tc>
          <w:tcPr>
            <w:tcW w:w="2127" w:type="dxa"/>
            <w:gridSpan w:val="2"/>
            <w:vMerge/>
          </w:tcPr>
          <w:p w:rsidR="003F19DD" w:rsidRPr="0050425B" w:rsidRDefault="003F19DD" w:rsidP="00AB23E4">
            <w:pPr>
              <w:spacing w:after="0" w:line="240" w:lineRule="auto"/>
              <w:jc w:val="both"/>
              <w:rPr>
                <w:rFonts w:ascii="Times New Roman" w:hAnsi="Times New Roman" w:cs="Times New Roman"/>
                <w:sz w:val="24"/>
                <w:szCs w:val="24"/>
                <w:highlight w:val="yellow"/>
              </w:rPr>
            </w:pPr>
          </w:p>
        </w:tc>
        <w:tc>
          <w:tcPr>
            <w:tcW w:w="2127" w:type="dxa"/>
            <w:vMerge/>
          </w:tcPr>
          <w:p w:rsidR="003F19DD" w:rsidRPr="0050425B" w:rsidRDefault="003F19DD" w:rsidP="00AB23E4">
            <w:pPr>
              <w:spacing w:after="0" w:line="240" w:lineRule="auto"/>
              <w:jc w:val="both"/>
              <w:rPr>
                <w:rFonts w:ascii="Times New Roman" w:hAnsi="Times New Roman" w:cs="Times New Roman"/>
                <w:sz w:val="24"/>
                <w:szCs w:val="24"/>
                <w:highlight w:val="yellow"/>
              </w:rPr>
            </w:pPr>
          </w:p>
        </w:tc>
        <w:tc>
          <w:tcPr>
            <w:tcW w:w="1134" w:type="dxa"/>
            <w:gridSpan w:val="2"/>
          </w:tcPr>
          <w:p w:rsidR="003F19DD" w:rsidRPr="0050425B" w:rsidRDefault="003F19DD" w:rsidP="00AB23E4">
            <w:pPr>
              <w:spacing w:after="0" w:line="240" w:lineRule="auto"/>
              <w:rPr>
                <w:rFonts w:ascii="Times New Roman" w:hAnsi="Times New Roman" w:cs="Times New Roman"/>
                <w:sz w:val="24"/>
                <w:szCs w:val="24"/>
                <w:highlight w:val="yellow"/>
              </w:rPr>
            </w:pPr>
            <w:r w:rsidRPr="0050425B">
              <w:rPr>
                <w:rFonts w:ascii="Times New Roman" w:hAnsi="Times New Roman" w:cs="Times New Roman"/>
                <w:sz w:val="24"/>
                <w:szCs w:val="24"/>
              </w:rPr>
              <w:t>Н</w:t>
            </w:r>
            <w:r w:rsidR="00380CE7" w:rsidRPr="0050425B">
              <w:rPr>
                <w:rFonts w:ascii="Times New Roman" w:hAnsi="Times New Roman" w:cs="Times New Roman"/>
                <w:sz w:val="24"/>
                <w:szCs w:val="24"/>
              </w:rPr>
              <w:t xml:space="preserve"> </w:t>
            </w:r>
            <w:r w:rsidRPr="0050425B">
              <w:rPr>
                <w:rFonts w:ascii="Times New Roman" w:hAnsi="Times New Roman" w:cs="Times New Roman"/>
                <w:sz w:val="24"/>
                <w:szCs w:val="24"/>
              </w:rPr>
              <w:t>2.2.01</w:t>
            </w:r>
          </w:p>
        </w:tc>
        <w:tc>
          <w:tcPr>
            <w:tcW w:w="4392" w:type="dxa"/>
            <w:gridSpan w:val="3"/>
          </w:tcPr>
          <w:p w:rsidR="003F19DD" w:rsidRPr="0050425B" w:rsidRDefault="003F19DD" w:rsidP="00AB23E4">
            <w:pPr>
              <w:spacing w:after="0" w:line="240" w:lineRule="auto"/>
              <w:jc w:val="both"/>
              <w:rPr>
                <w:rFonts w:ascii="Times New Roman" w:eastAsia="Calibri" w:hAnsi="Times New Roman" w:cs="Times New Roman"/>
                <w:color w:val="000000"/>
                <w:sz w:val="24"/>
                <w:szCs w:val="24"/>
                <w:lang w:eastAsia="en-US"/>
              </w:rPr>
            </w:pPr>
            <w:r w:rsidRPr="0050425B">
              <w:rPr>
                <w:rFonts w:ascii="Times New Roman" w:eastAsia="Calibri" w:hAnsi="Times New Roman" w:cs="Times New Roman"/>
                <w:color w:val="000000"/>
                <w:sz w:val="24"/>
                <w:szCs w:val="24"/>
                <w:lang w:eastAsia="en-US"/>
              </w:rPr>
              <w:t>корректирования проектной документации по замечаниям смежных и контролирующих организаций;</w:t>
            </w:r>
          </w:p>
          <w:p w:rsidR="003F19DD" w:rsidRPr="0050425B" w:rsidRDefault="003F19DD" w:rsidP="00AB23E4">
            <w:pPr>
              <w:spacing w:after="0" w:line="240" w:lineRule="auto"/>
              <w:jc w:val="both"/>
              <w:rPr>
                <w:rFonts w:ascii="Times New Roman" w:eastAsia="Calibri" w:hAnsi="Times New Roman" w:cs="Times New Roman"/>
                <w:color w:val="000000"/>
                <w:sz w:val="24"/>
                <w:szCs w:val="24"/>
                <w:lang w:eastAsia="en-US"/>
              </w:rPr>
            </w:pPr>
            <w:r w:rsidRPr="0050425B">
              <w:rPr>
                <w:rFonts w:ascii="Times New Roman" w:eastAsia="Calibri" w:hAnsi="Times New Roman" w:cs="Times New Roman"/>
                <w:color w:val="000000"/>
                <w:sz w:val="24"/>
                <w:szCs w:val="24"/>
                <w:lang w:eastAsia="en-US"/>
              </w:rPr>
              <w:t>внесения изменений в проектную документацию по отдельным архитектурным и объемно-планировочным решениям в соответствии с требованиями и рекомендациями заказчика, уполномоченных организаций;</w:t>
            </w:r>
          </w:p>
          <w:p w:rsidR="003F19DD" w:rsidRPr="0050425B" w:rsidRDefault="003F19DD" w:rsidP="00AB23E4">
            <w:pPr>
              <w:spacing w:after="0" w:line="240" w:lineRule="auto"/>
              <w:rPr>
                <w:rFonts w:ascii="Times New Roman" w:hAnsi="Times New Roman" w:cs="Times New Roman"/>
                <w:sz w:val="24"/>
                <w:szCs w:val="24"/>
                <w:highlight w:val="yellow"/>
              </w:rPr>
            </w:pPr>
            <w:r w:rsidRPr="0050425B">
              <w:rPr>
                <w:rFonts w:ascii="Times New Roman" w:eastAsia="Calibri" w:hAnsi="Times New Roman" w:cs="Times New Roman"/>
                <w:color w:val="000000"/>
                <w:sz w:val="24"/>
                <w:szCs w:val="24"/>
                <w:lang w:eastAsia="en-US"/>
              </w:rPr>
              <w:t>подготовки и контроля комплектности и качества оформления рабочей документации, разрабатываемой в соответствии с архитектурным разделом проекта;</w:t>
            </w:r>
          </w:p>
        </w:tc>
      </w:tr>
      <w:tr w:rsidR="003F19DD" w:rsidRPr="0050425B" w:rsidTr="001C09C7">
        <w:trPr>
          <w:gridBefore w:val="1"/>
          <w:wBefore w:w="98" w:type="dxa"/>
          <w:trHeight w:val="20"/>
          <w:jc w:val="center"/>
        </w:trPr>
        <w:tc>
          <w:tcPr>
            <w:tcW w:w="2127" w:type="dxa"/>
            <w:gridSpan w:val="2"/>
            <w:vMerge/>
          </w:tcPr>
          <w:p w:rsidR="003F19DD" w:rsidRPr="0050425B" w:rsidRDefault="003F19DD" w:rsidP="00AB23E4">
            <w:pPr>
              <w:spacing w:after="0" w:line="240" w:lineRule="auto"/>
              <w:jc w:val="both"/>
              <w:rPr>
                <w:rFonts w:ascii="Times New Roman" w:hAnsi="Times New Roman" w:cs="Times New Roman"/>
                <w:sz w:val="24"/>
                <w:szCs w:val="24"/>
                <w:highlight w:val="yellow"/>
              </w:rPr>
            </w:pPr>
          </w:p>
        </w:tc>
        <w:tc>
          <w:tcPr>
            <w:tcW w:w="2127" w:type="dxa"/>
            <w:vMerge/>
          </w:tcPr>
          <w:p w:rsidR="003F19DD" w:rsidRPr="0050425B" w:rsidRDefault="003F19DD" w:rsidP="00AB23E4">
            <w:pPr>
              <w:spacing w:after="0" w:line="240" w:lineRule="auto"/>
              <w:jc w:val="both"/>
              <w:rPr>
                <w:rFonts w:ascii="Times New Roman" w:hAnsi="Times New Roman" w:cs="Times New Roman"/>
                <w:sz w:val="24"/>
                <w:szCs w:val="24"/>
                <w:highlight w:val="yellow"/>
              </w:rPr>
            </w:pPr>
          </w:p>
        </w:tc>
        <w:tc>
          <w:tcPr>
            <w:tcW w:w="1134" w:type="dxa"/>
            <w:gridSpan w:val="2"/>
          </w:tcPr>
          <w:p w:rsidR="003F19DD" w:rsidRPr="0050425B" w:rsidRDefault="003F19DD" w:rsidP="00AB23E4">
            <w:pPr>
              <w:spacing w:after="0" w:line="240" w:lineRule="auto"/>
              <w:rPr>
                <w:rFonts w:ascii="Times New Roman" w:hAnsi="Times New Roman" w:cs="Times New Roman"/>
                <w:sz w:val="24"/>
                <w:szCs w:val="24"/>
              </w:rPr>
            </w:pPr>
            <w:r w:rsidRPr="0050425B">
              <w:rPr>
                <w:rFonts w:ascii="Times New Roman" w:hAnsi="Times New Roman" w:cs="Times New Roman"/>
                <w:sz w:val="24"/>
                <w:szCs w:val="24"/>
              </w:rPr>
              <w:t>У</w:t>
            </w:r>
            <w:r w:rsidR="00380CE7" w:rsidRPr="0050425B">
              <w:rPr>
                <w:rFonts w:ascii="Times New Roman" w:hAnsi="Times New Roman" w:cs="Times New Roman"/>
                <w:sz w:val="24"/>
                <w:szCs w:val="24"/>
              </w:rPr>
              <w:t xml:space="preserve"> </w:t>
            </w:r>
            <w:r w:rsidRPr="0050425B">
              <w:rPr>
                <w:rFonts w:ascii="Times New Roman" w:hAnsi="Times New Roman" w:cs="Times New Roman"/>
                <w:sz w:val="24"/>
                <w:szCs w:val="24"/>
              </w:rPr>
              <w:t>2.2.01</w:t>
            </w:r>
          </w:p>
        </w:tc>
        <w:tc>
          <w:tcPr>
            <w:tcW w:w="4392" w:type="dxa"/>
            <w:gridSpan w:val="3"/>
          </w:tcPr>
          <w:p w:rsidR="003F19DD" w:rsidRPr="0050425B" w:rsidRDefault="003F19DD" w:rsidP="00AB23E4">
            <w:pPr>
              <w:spacing w:after="0" w:line="240" w:lineRule="auto"/>
              <w:rPr>
                <w:rFonts w:ascii="Times New Roman" w:hAnsi="Times New Roman" w:cs="Times New Roman"/>
                <w:sz w:val="24"/>
                <w:szCs w:val="24"/>
              </w:rPr>
            </w:pPr>
            <w:r w:rsidRPr="0050425B">
              <w:rPr>
                <w:rFonts w:ascii="Times New Roman" w:hAnsi="Times New Roman" w:cs="Times New Roman"/>
                <w:sz w:val="24"/>
                <w:szCs w:val="24"/>
              </w:rPr>
              <w:t>определять допустимые варианты изменений разрабатываемых архитектурных и объемно-планировочных решений при согласовании с решениями по другим разделам проектной документации;</w:t>
            </w:r>
          </w:p>
        </w:tc>
      </w:tr>
      <w:tr w:rsidR="003F19DD" w:rsidRPr="0050425B" w:rsidTr="001C09C7">
        <w:trPr>
          <w:gridBefore w:val="1"/>
          <w:wBefore w:w="98" w:type="dxa"/>
          <w:trHeight w:val="20"/>
          <w:jc w:val="center"/>
        </w:trPr>
        <w:tc>
          <w:tcPr>
            <w:tcW w:w="2127" w:type="dxa"/>
            <w:gridSpan w:val="2"/>
            <w:vMerge/>
          </w:tcPr>
          <w:p w:rsidR="003F19DD" w:rsidRPr="0050425B" w:rsidRDefault="003F19DD" w:rsidP="00AB23E4">
            <w:pPr>
              <w:spacing w:after="0" w:line="240" w:lineRule="auto"/>
              <w:jc w:val="both"/>
              <w:rPr>
                <w:rFonts w:ascii="Times New Roman" w:hAnsi="Times New Roman" w:cs="Times New Roman"/>
                <w:sz w:val="24"/>
                <w:szCs w:val="24"/>
                <w:highlight w:val="yellow"/>
              </w:rPr>
            </w:pPr>
          </w:p>
        </w:tc>
        <w:tc>
          <w:tcPr>
            <w:tcW w:w="2127" w:type="dxa"/>
            <w:vMerge/>
          </w:tcPr>
          <w:p w:rsidR="003F19DD" w:rsidRPr="0050425B" w:rsidRDefault="003F19DD" w:rsidP="00AB23E4">
            <w:pPr>
              <w:spacing w:after="0" w:line="240" w:lineRule="auto"/>
              <w:jc w:val="both"/>
              <w:rPr>
                <w:rFonts w:ascii="Times New Roman" w:hAnsi="Times New Roman" w:cs="Times New Roman"/>
                <w:sz w:val="24"/>
                <w:szCs w:val="24"/>
                <w:highlight w:val="yellow"/>
              </w:rPr>
            </w:pPr>
          </w:p>
        </w:tc>
        <w:tc>
          <w:tcPr>
            <w:tcW w:w="1134" w:type="dxa"/>
            <w:gridSpan w:val="2"/>
          </w:tcPr>
          <w:p w:rsidR="003F19DD" w:rsidRPr="0050425B" w:rsidRDefault="003F19DD" w:rsidP="00AB23E4">
            <w:pPr>
              <w:spacing w:after="0" w:line="240" w:lineRule="auto"/>
              <w:rPr>
                <w:rFonts w:ascii="Times New Roman" w:hAnsi="Times New Roman" w:cs="Times New Roman"/>
                <w:sz w:val="24"/>
                <w:szCs w:val="24"/>
              </w:rPr>
            </w:pPr>
            <w:r w:rsidRPr="0050425B">
              <w:rPr>
                <w:rFonts w:ascii="Times New Roman" w:hAnsi="Times New Roman" w:cs="Times New Roman"/>
                <w:sz w:val="24"/>
                <w:szCs w:val="24"/>
              </w:rPr>
              <w:t>З</w:t>
            </w:r>
            <w:r w:rsidR="00380CE7" w:rsidRPr="0050425B">
              <w:rPr>
                <w:rFonts w:ascii="Times New Roman" w:hAnsi="Times New Roman" w:cs="Times New Roman"/>
                <w:sz w:val="24"/>
                <w:szCs w:val="24"/>
              </w:rPr>
              <w:t xml:space="preserve"> </w:t>
            </w:r>
            <w:r w:rsidRPr="0050425B">
              <w:rPr>
                <w:rFonts w:ascii="Times New Roman" w:hAnsi="Times New Roman" w:cs="Times New Roman"/>
                <w:sz w:val="24"/>
                <w:szCs w:val="24"/>
              </w:rPr>
              <w:t>2.2.01</w:t>
            </w:r>
          </w:p>
        </w:tc>
        <w:tc>
          <w:tcPr>
            <w:tcW w:w="4392" w:type="dxa"/>
            <w:gridSpan w:val="3"/>
          </w:tcPr>
          <w:p w:rsidR="003F19DD" w:rsidRPr="0050425B" w:rsidRDefault="003F19DD" w:rsidP="00AB23E4">
            <w:pPr>
              <w:spacing w:after="0" w:line="240" w:lineRule="auto"/>
              <w:rPr>
                <w:rFonts w:ascii="Times New Roman" w:hAnsi="Times New Roman" w:cs="Times New Roman"/>
                <w:sz w:val="24"/>
                <w:szCs w:val="24"/>
              </w:rPr>
            </w:pPr>
            <w:r w:rsidRPr="0050425B">
              <w:rPr>
                <w:rFonts w:ascii="Times New Roman" w:hAnsi="Times New Roman" w:cs="Times New Roman"/>
                <w:sz w:val="24"/>
                <w:szCs w:val="24"/>
              </w:rPr>
              <w:t>принцип и методы контроля соответствия проектно-сметной документации объектов капитального строительства требованиям заказчика, техническим регламентам, стандартам, нормам, правилам</w:t>
            </w:r>
          </w:p>
        </w:tc>
      </w:tr>
      <w:tr w:rsidR="00927693" w:rsidRPr="0050425B" w:rsidTr="001C09C7">
        <w:trPr>
          <w:gridBefore w:val="1"/>
          <w:wBefore w:w="98" w:type="dxa"/>
          <w:trHeight w:val="20"/>
          <w:jc w:val="center"/>
        </w:trPr>
        <w:tc>
          <w:tcPr>
            <w:tcW w:w="2127" w:type="dxa"/>
            <w:gridSpan w:val="2"/>
            <w:vMerge w:val="restart"/>
          </w:tcPr>
          <w:p w:rsidR="00927693" w:rsidRPr="0050425B" w:rsidRDefault="0058424C" w:rsidP="00AB23E4">
            <w:pPr>
              <w:spacing w:after="0" w:line="240" w:lineRule="auto"/>
              <w:jc w:val="both"/>
              <w:rPr>
                <w:rFonts w:ascii="Times New Roman" w:hAnsi="Times New Roman" w:cs="Times New Roman"/>
                <w:i/>
                <w:iCs/>
                <w:color w:val="7030A0"/>
                <w:sz w:val="24"/>
                <w:szCs w:val="24"/>
              </w:rPr>
            </w:pPr>
            <w:r w:rsidRPr="0050425B">
              <w:rPr>
                <w:rFonts w:ascii="Times New Roman" w:hAnsi="Times New Roman" w:cs="Times New Roman"/>
                <w:iCs/>
                <w:sz w:val="24"/>
                <w:szCs w:val="24"/>
              </w:rPr>
              <w:t>Выполнение работ по</w:t>
            </w:r>
            <w:r w:rsidR="00927693" w:rsidRPr="0050425B">
              <w:rPr>
                <w:rFonts w:ascii="Times New Roman" w:hAnsi="Times New Roman" w:cs="Times New Roman"/>
                <w:iCs/>
                <w:sz w:val="24"/>
                <w:szCs w:val="24"/>
              </w:rPr>
              <w:t xml:space="preserve"> </w:t>
            </w:r>
            <w:r w:rsidRPr="0050425B">
              <w:rPr>
                <w:rFonts w:ascii="Times New Roman" w:hAnsi="Times New Roman" w:cs="Times New Roman"/>
                <w:iCs/>
                <w:sz w:val="24"/>
                <w:szCs w:val="24"/>
              </w:rPr>
              <w:t>профессии</w:t>
            </w:r>
            <w:r w:rsidR="00927693" w:rsidRPr="0050425B">
              <w:rPr>
                <w:rFonts w:ascii="Times New Roman" w:hAnsi="Times New Roman" w:cs="Times New Roman"/>
                <w:sz w:val="24"/>
                <w:szCs w:val="24"/>
              </w:rPr>
              <w:t xml:space="preserve"> </w:t>
            </w:r>
            <w:r w:rsidRPr="0050425B">
              <w:rPr>
                <w:rFonts w:ascii="Times New Roman" w:hAnsi="Times New Roman" w:cs="Times New Roman"/>
                <w:sz w:val="24"/>
                <w:szCs w:val="24"/>
              </w:rPr>
              <w:t>13450</w:t>
            </w:r>
            <w:r w:rsidR="00927693" w:rsidRPr="0050425B">
              <w:rPr>
                <w:rFonts w:ascii="Times New Roman" w:hAnsi="Times New Roman" w:cs="Times New Roman"/>
                <w:sz w:val="24"/>
                <w:szCs w:val="24"/>
              </w:rPr>
              <w:t xml:space="preserve"> Маляр </w:t>
            </w:r>
          </w:p>
        </w:tc>
        <w:tc>
          <w:tcPr>
            <w:tcW w:w="2127" w:type="dxa"/>
            <w:vMerge w:val="restart"/>
          </w:tcPr>
          <w:p w:rsidR="00927693" w:rsidRPr="0050425B" w:rsidRDefault="00927693" w:rsidP="00AB23E4">
            <w:pPr>
              <w:spacing w:after="0" w:line="240" w:lineRule="auto"/>
              <w:rPr>
                <w:rFonts w:ascii="Times New Roman" w:hAnsi="Times New Roman" w:cs="Times New Roman"/>
                <w:color w:val="7030A0"/>
                <w:sz w:val="24"/>
                <w:szCs w:val="24"/>
              </w:rPr>
            </w:pPr>
            <w:r w:rsidRPr="0050425B">
              <w:rPr>
                <w:rFonts w:ascii="Times New Roman" w:hAnsi="Times New Roman" w:cs="Times New Roman"/>
                <w:sz w:val="24"/>
                <w:szCs w:val="24"/>
              </w:rPr>
              <w:t xml:space="preserve">ПК 3.1 Выполнять подготовительные работы при производстве малярных работ </w:t>
            </w:r>
          </w:p>
        </w:tc>
        <w:tc>
          <w:tcPr>
            <w:tcW w:w="1134" w:type="dxa"/>
            <w:gridSpan w:val="2"/>
          </w:tcPr>
          <w:p w:rsidR="00927693" w:rsidRPr="0050425B" w:rsidRDefault="00927693" w:rsidP="00AB23E4">
            <w:pPr>
              <w:spacing w:after="0" w:line="240" w:lineRule="auto"/>
              <w:rPr>
                <w:rFonts w:ascii="Times New Roman" w:hAnsi="Times New Roman" w:cs="Times New Roman"/>
                <w:b/>
                <w:sz w:val="24"/>
                <w:szCs w:val="24"/>
              </w:rPr>
            </w:pPr>
          </w:p>
        </w:tc>
        <w:tc>
          <w:tcPr>
            <w:tcW w:w="4392" w:type="dxa"/>
            <w:gridSpan w:val="3"/>
          </w:tcPr>
          <w:p w:rsidR="00927693" w:rsidRPr="0050425B" w:rsidRDefault="00927693" w:rsidP="00AB23E4">
            <w:pPr>
              <w:spacing w:after="0" w:line="240" w:lineRule="auto"/>
              <w:rPr>
                <w:rFonts w:ascii="Times New Roman" w:hAnsi="Times New Roman" w:cs="Times New Roman"/>
                <w:b/>
                <w:sz w:val="24"/>
                <w:szCs w:val="24"/>
              </w:rPr>
            </w:pPr>
            <w:r w:rsidRPr="0050425B">
              <w:rPr>
                <w:rFonts w:ascii="Times New Roman" w:hAnsi="Times New Roman" w:cs="Times New Roman"/>
                <w:b/>
                <w:sz w:val="24"/>
                <w:szCs w:val="24"/>
              </w:rPr>
              <w:t>Практический опыт/навыки:</w:t>
            </w:r>
          </w:p>
        </w:tc>
      </w:tr>
      <w:tr w:rsidR="00927693" w:rsidRPr="0050425B" w:rsidTr="001C09C7">
        <w:trPr>
          <w:gridBefore w:val="1"/>
          <w:wBefore w:w="98" w:type="dxa"/>
          <w:trHeight w:val="20"/>
          <w:jc w:val="center"/>
        </w:trPr>
        <w:tc>
          <w:tcPr>
            <w:tcW w:w="2127" w:type="dxa"/>
            <w:gridSpan w:val="2"/>
            <w:vMerge/>
          </w:tcPr>
          <w:p w:rsidR="00927693" w:rsidRPr="0050425B" w:rsidRDefault="00927693" w:rsidP="00AB23E4">
            <w:pPr>
              <w:spacing w:after="0" w:line="240" w:lineRule="auto"/>
              <w:jc w:val="both"/>
              <w:rPr>
                <w:rFonts w:ascii="Times New Roman" w:hAnsi="Times New Roman" w:cs="Times New Roman"/>
                <w:b/>
                <w:bCs/>
                <w:i/>
                <w:sz w:val="24"/>
                <w:szCs w:val="24"/>
                <w:u w:val="single"/>
              </w:rPr>
            </w:pPr>
          </w:p>
        </w:tc>
        <w:tc>
          <w:tcPr>
            <w:tcW w:w="2127" w:type="dxa"/>
            <w:vMerge/>
          </w:tcPr>
          <w:p w:rsidR="00927693" w:rsidRPr="0050425B" w:rsidRDefault="00927693" w:rsidP="00AB23E4">
            <w:pPr>
              <w:spacing w:after="0" w:line="240" w:lineRule="auto"/>
              <w:jc w:val="both"/>
              <w:rPr>
                <w:rFonts w:ascii="Times New Roman" w:hAnsi="Times New Roman" w:cs="Times New Roman"/>
                <w:color w:val="7030A0"/>
                <w:sz w:val="24"/>
                <w:szCs w:val="24"/>
              </w:rPr>
            </w:pPr>
          </w:p>
        </w:tc>
        <w:tc>
          <w:tcPr>
            <w:tcW w:w="1134" w:type="dxa"/>
            <w:gridSpan w:val="2"/>
          </w:tcPr>
          <w:p w:rsidR="00927693" w:rsidRPr="0050425B" w:rsidRDefault="00927693" w:rsidP="00AB23E4">
            <w:pPr>
              <w:spacing w:after="0" w:line="240" w:lineRule="auto"/>
              <w:rPr>
                <w:rFonts w:ascii="Times New Roman" w:hAnsi="Times New Roman" w:cs="Times New Roman"/>
                <w:sz w:val="24"/>
                <w:szCs w:val="24"/>
                <w:highlight w:val="yellow"/>
              </w:rPr>
            </w:pPr>
            <w:r w:rsidRPr="0050425B">
              <w:rPr>
                <w:rFonts w:ascii="Times New Roman" w:hAnsi="Times New Roman" w:cs="Times New Roman"/>
                <w:sz w:val="24"/>
                <w:szCs w:val="24"/>
              </w:rPr>
              <w:t>Н</w:t>
            </w:r>
            <w:r w:rsidR="00380CE7" w:rsidRPr="0050425B">
              <w:rPr>
                <w:rFonts w:ascii="Times New Roman" w:hAnsi="Times New Roman" w:cs="Times New Roman"/>
                <w:sz w:val="24"/>
                <w:szCs w:val="24"/>
              </w:rPr>
              <w:t xml:space="preserve"> </w:t>
            </w:r>
            <w:r w:rsidRPr="0050425B">
              <w:rPr>
                <w:rFonts w:ascii="Times New Roman" w:hAnsi="Times New Roman" w:cs="Times New Roman"/>
                <w:sz w:val="24"/>
                <w:szCs w:val="24"/>
              </w:rPr>
              <w:t>3.1.01</w:t>
            </w:r>
          </w:p>
        </w:tc>
        <w:tc>
          <w:tcPr>
            <w:tcW w:w="4392" w:type="dxa"/>
            <w:gridSpan w:val="3"/>
          </w:tcPr>
          <w:p w:rsidR="00927693" w:rsidRPr="0050425B" w:rsidRDefault="00D40F25" w:rsidP="00AB23E4">
            <w:pPr>
              <w:pStyle w:val="2b"/>
              <w:shd w:val="clear" w:color="auto" w:fill="auto"/>
              <w:spacing w:before="0" w:line="240" w:lineRule="auto"/>
              <w:jc w:val="left"/>
              <w:rPr>
                <w:rFonts w:ascii="Times New Roman" w:hAnsi="Times New Roman" w:cs="Times New Roman"/>
                <w:color w:val="000000" w:themeColor="text1"/>
                <w:sz w:val="24"/>
                <w:szCs w:val="24"/>
              </w:rPr>
            </w:pPr>
            <w:r w:rsidRPr="0050425B">
              <w:rPr>
                <w:rFonts w:ascii="Times New Roman" w:eastAsiaTheme="minorEastAsia" w:hAnsi="Times New Roman" w:cs="Times New Roman"/>
                <w:color w:val="000000" w:themeColor="text1"/>
                <w:sz w:val="24"/>
                <w:szCs w:val="24"/>
              </w:rPr>
              <w:t>п</w:t>
            </w:r>
            <w:r w:rsidR="00927693" w:rsidRPr="0050425B">
              <w:rPr>
                <w:rFonts w:ascii="Times New Roman" w:hAnsi="Times New Roman" w:cs="Times New Roman"/>
                <w:color w:val="000000" w:themeColor="text1"/>
                <w:sz w:val="24"/>
                <w:szCs w:val="24"/>
              </w:rPr>
              <w:t>одготовка рабочих мест, оборудования, материалов и инструментов для выполнения малярных и декоративно-художественных работ в соответствии с инструкциями и регламентами.</w:t>
            </w:r>
          </w:p>
          <w:p w:rsidR="00927693" w:rsidRPr="0050425B" w:rsidRDefault="00D40F25" w:rsidP="00AB23E4">
            <w:pPr>
              <w:pStyle w:val="2b"/>
              <w:shd w:val="clear" w:color="auto" w:fill="auto"/>
              <w:spacing w:before="0" w:line="240" w:lineRule="auto"/>
              <w:jc w:val="left"/>
              <w:rPr>
                <w:rFonts w:ascii="Times New Roman" w:hAnsi="Times New Roman" w:cs="Times New Roman"/>
                <w:color w:val="000000" w:themeColor="text1"/>
                <w:sz w:val="24"/>
                <w:szCs w:val="24"/>
              </w:rPr>
            </w:pPr>
            <w:r w:rsidRPr="0050425B">
              <w:rPr>
                <w:rFonts w:ascii="Times New Roman" w:hAnsi="Times New Roman" w:cs="Times New Roman"/>
                <w:color w:val="000000" w:themeColor="text1"/>
                <w:sz w:val="24"/>
                <w:szCs w:val="24"/>
              </w:rPr>
              <w:t>в</w:t>
            </w:r>
            <w:r w:rsidR="00927693" w:rsidRPr="0050425B">
              <w:rPr>
                <w:rFonts w:ascii="Times New Roman" w:hAnsi="Times New Roman" w:cs="Times New Roman"/>
                <w:color w:val="000000" w:themeColor="text1"/>
                <w:sz w:val="24"/>
                <w:szCs w:val="24"/>
              </w:rPr>
              <w:t xml:space="preserve">ыполнение подготовительных работ, грунтования, шпаклевания и окраски поверхностей грунтовочными, шпаклевочными составами </w:t>
            </w:r>
          </w:p>
        </w:tc>
      </w:tr>
      <w:tr w:rsidR="00927693" w:rsidRPr="0050425B" w:rsidTr="001C09C7">
        <w:trPr>
          <w:gridBefore w:val="1"/>
          <w:wBefore w:w="98" w:type="dxa"/>
          <w:trHeight w:val="20"/>
          <w:jc w:val="center"/>
        </w:trPr>
        <w:tc>
          <w:tcPr>
            <w:tcW w:w="2127" w:type="dxa"/>
            <w:gridSpan w:val="2"/>
            <w:vMerge/>
          </w:tcPr>
          <w:p w:rsidR="00927693" w:rsidRPr="0050425B" w:rsidRDefault="00927693" w:rsidP="00AB23E4">
            <w:pPr>
              <w:spacing w:after="0" w:line="240" w:lineRule="auto"/>
              <w:jc w:val="both"/>
              <w:rPr>
                <w:rFonts w:ascii="Times New Roman" w:hAnsi="Times New Roman" w:cs="Times New Roman"/>
                <w:i/>
                <w:sz w:val="24"/>
                <w:szCs w:val="24"/>
              </w:rPr>
            </w:pPr>
          </w:p>
        </w:tc>
        <w:tc>
          <w:tcPr>
            <w:tcW w:w="2127" w:type="dxa"/>
            <w:vMerge/>
          </w:tcPr>
          <w:p w:rsidR="00927693" w:rsidRPr="0050425B" w:rsidRDefault="00927693" w:rsidP="00AB23E4">
            <w:pPr>
              <w:spacing w:after="0" w:line="240" w:lineRule="auto"/>
              <w:jc w:val="both"/>
              <w:rPr>
                <w:rFonts w:ascii="Times New Roman" w:hAnsi="Times New Roman" w:cs="Times New Roman"/>
                <w:color w:val="7030A0"/>
                <w:sz w:val="24"/>
                <w:szCs w:val="24"/>
              </w:rPr>
            </w:pPr>
          </w:p>
        </w:tc>
        <w:tc>
          <w:tcPr>
            <w:tcW w:w="1134" w:type="dxa"/>
            <w:gridSpan w:val="2"/>
          </w:tcPr>
          <w:p w:rsidR="00927693" w:rsidRPr="0050425B" w:rsidRDefault="00927693" w:rsidP="00AB23E4">
            <w:pPr>
              <w:spacing w:after="0" w:line="240" w:lineRule="auto"/>
              <w:rPr>
                <w:rFonts w:ascii="Times New Roman" w:hAnsi="Times New Roman" w:cs="Times New Roman"/>
                <w:b/>
                <w:bCs/>
                <w:sz w:val="24"/>
                <w:szCs w:val="24"/>
              </w:rPr>
            </w:pPr>
          </w:p>
        </w:tc>
        <w:tc>
          <w:tcPr>
            <w:tcW w:w="4392" w:type="dxa"/>
            <w:gridSpan w:val="3"/>
          </w:tcPr>
          <w:p w:rsidR="00927693" w:rsidRPr="0050425B" w:rsidRDefault="00927693" w:rsidP="00AB23E4">
            <w:pPr>
              <w:spacing w:after="0" w:line="240" w:lineRule="auto"/>
              <w:rPr>
                <w:rFonts w:ascii="Times New Roman" w:hAnsi="Times New Roman" w:cs="Times New Roman"/>
                <w:b/>
                <w:sz w:val="24"/>
                <w:szCs w:val="24"/>
              </w:rPr>
            </w:pPr>
            <w:r w:rsidRPr="0050425B">
              <w:rPr>
                <w:rFonts w:ascii="Times New Roman" w:hAnsi="Times New Roman" w:cs="Times New Roman"/>
                <w:b/>
                <w:sz w:val="24"/>
                <w:szCs w:val="24"/>
              </w:rPr>
              <w:t xml:space="preserve">Умения: </w:t>
            </w:r>
          </w:p>
        </w:tc>
      </w:tr>
      <w:tr w:rsidR="00927693" w:rsidRPr="0050425B" w:rsidTr="001C09C7">
        <w:trPr>
          <w:gridBefore w:val="1"/>
          <w:wBefore w:w="98" w:type="dxa"/>
          <w:trHeight w:val="20"/>
          <w:jc w:val="center"/>
        </w:trPr>
        <w:tc>
          <w:tcPr>
            <w:tcW w:w="2127" w:type="dxa"/>
            <w:gridSpan w:val="2"/>
            <w:vMerge/>
          </w:tcPr>
          <w:p w:rsidR="00927693" w:rsidRPr="0050425B" w:rsidRDefault="00927693" w:rsidP="00AB23E4">
            <w:pPr>
              <w:spacing w:after="0" w:line="240" w:lineRule="auto"/>
              <w:jc w:val="both"/>
              <w:rPr>
                <w:rFonts w:ascii="Times New Roman" w:hAnsi="Times New Roman" w:cs="Times New Roman"/>
                <w:i/>
                <w:sz w:val="24"/>
                <w:szCs w:val="24"/>
              </w:rPr>
            </w:pPr>
          </w:p>
        </w:tc>
        <w:tc>
          <w:tcPr>
            <w:tcW w:w="2127" w:type="dxa"/>
            <w:vMerge/>
          </w:tcPr>
          <w:p w:rsidR="00927693" w:rsidRPr="0050425B" w:rsidRDefault="00927693" w:rsidP="00AB23E4">
            <w:pPr>
              <w:spacing w:after="0" w:line="240" w:lineRule="auto"/>
              <w:jc w:val="both"/>
              <w:rPr>
                <w:rFonts w:ascii="Times New Roman" w:hAnsi="Times New Roman" w:cs="Times New Roman"/>
                <w:color w:val="7030A0"/>
                <w:sz w:val="24"/>
                <w:szCs w:val="24"/>
              </w:rPr>
            </w:pPr>
          </w:p>
        </w:tc>
        <w:tc>
          <w:tcPr>
            <w:tcW w:w="1134" w:type="dxa"/>
            <w:gridSpan w:val="2"/>
          </w:tcPr>
          <w:p w:rsidR="00927693" w:rsidRPr="0050425B" w:rsidRDefault="00927693" w:rsidP="00AB23E4">
            <w:pPr>
              <w:spacing w:after="0" w:line="240" w:lineRule="auto"/>
              <w:rPr>
                <w:rFonts w:ascii="Times New Roman" w:hAnsi="Times New Roman" w:cs="Times New Roman"/>
                <w:sz w:val="24"/>
                <w:szCs w:val="24"/>
              </w:rPr>
            </w:pPr>
            <w:r w:rsidRPr="0050425B">
              <w:rPr>
                <w:rFonts w:ascii="Times New Roman" w:hAnsi="Times New Roman" w:cs="Times New Roman"/>
                <w:sz w:val="24"/>
                <w:szCs w:val="24"/>
              </w:rPr>
              <w:t>У</w:t>
            </w:r>
            <w:r w:rsidR="00380CE7" w:rsidRPr="0050425B">
              <w:rPr>
                <w:rFonts w:ascii="Times New Roman" w:hAnsi="Times New Roman" w:cs="Times New Roman"/>
                <w:sz w:val="24"/>
                <w:szCs w:val="24"/>
              </w:rPr>
              <w:t xml:space="preserve"> </w:t>
            </w:r>
            <w:r w:rsidRPr="0050425B">
              <w:rPr>
                <w:rFonts w:ascii="Times New Roman" w:hAnsi="Times New Roman" w:cs="Times New Roman"/>
                <w:sz w:val="24"/>
                <w:szCs w:val="24"/>
              </w:rPr>
              <w:t>3.1.01</w:t>
            </w:r>
          </w:p>
        </w:tc>
        <w:tc>
          <w:tcPr>
            <w:tcW w:w="4392" w:type="dxa"/>
            <w:gridSpan w:val="3"/>
          </w:tcPr>
          <w:p w:rsidR="00927693" w:rsidRPr="0050425B" w:rsidRDefault="00D40F25" w:rsidP="00AB23E4">
            <w:pPr>
              <w:spacing w:after="0" w:line="240" w:lineRule="auto"/>
              <w:rPr>
                <w:rFonts w:ascii="Times New Roman" w:hAnsi="Times New Roman" w:cs="Times New Roman"/>
                <w:sz w:val="24"/>
                <w:szCs w:val="24"/>
                <w:highlight w:val="yellow"/>
              </w:rPr>
            </w:pPr>
            <w:r w:rsidRPr="0050425B">
              <w:rPr>
                <w:rFonts w:ascii="Times New Roman" w:hAnsi="Times New Roman" w:cs="Times New Roman"/>
                <w:sz w:val="24"/>
                <w:szCs w:val="24"/>
              </w:rPr>
              <w:t>о</w:t>
            </w:r>
            <w:r w:rsidR="00927693" w:rsidRPr="0050425B">
              <w:rPr>
                <w:rFonts w:ascii="Times New Roman" w:hAnsi="Times New Roman" w:cs="Times New Roman"/>
                <w:sz w:val="24"/>
                <w:szCs w:val="24"/>
              </w:rPr>
              <w:t>рганизовывать подготовку рабочих мест, оборудования, материалов и инструментов для выполнения подготовительных работ в соответствии с инструкциями и регламентами</w:t>
            </w:r>
          </w:p>
        </w:tc>
      </w:tr>
      <w:tr w:rsidR="00927693" w:rsidRPr="0050425B" w:rsidTr="001C09C7">
        <w:trPr>
          <w:gridBefore w:val="1"/>
          <w:wBefore w:w="98" w:type="dxa"/>
          <w:trHeight w:val="20"/>
          <w:jc w:val="center"/>
        </w:trPr>
        <w:tc>
          <w:tcPr>
            <w:tcW w:w="2127" w:type="dxa"/>
            <w:gridSpan w:val="2"/>
            <w:vMerge/>
          </w:tcPr>
          <w:p w:rsidR="00927693" w:rsidRPr="0050425B" w:rsidRDefault="00927693" w:rsidP="00AB23E4">
            <w:pPr>
              <w:spacing w:after="0" w:line="240" w:lineRule="auto"/>
              <w:jc w:val="both"/>
              <w:rPr>
                <w:rFonts w:ascii="Times New Roman" w:hAnsi="Times New Roman" w:cs="Times New Roman"/>
                <w:i/>
                <w:sz w:val="24"/>
                <w:szCs w:val="24"/>
              </w:rPr>
            </w:pPr>
          </w:p>
        </w:tc>
        <w:tc>
          <w:tcPr>
            <w:tcW w:w="2127" w:type="dxa"/>
            <w:vMerge/>
          </w:tcPr>
          <w:p w:rsidR="00927693" w:rsidRPr="0050425B" w:rsidRDefault="00927693" w:rsidP="00AB23E4">
            <w:pPr>
              <w:spacing w:after="0" w:line="240" w:lineRule="auto"/>
              <w:jc w:val="both"/>
              <w:rPr>
                <w:rFonts w:ascii="Times New Roman" w:hAnsi="Times New Roman" w:cs="Times New Roman"/>
                <w:color w:val="7030A0"/>
                <w:sz w:val="24"/>
                <w:szCs w:val="24"/>
              </w:rPr>
            </w:pPr>
          </w:p>
        </w:tc>
        <w:tc>
          <w:tcPr>
            <w:tcW w:w="1134" w:type="dxa"/>
            <w:gridSpan w:val="2"/>
          </w:tcPr>
          <w:p w:rsidR="00927693" w:rsidRPr="0050425B" w:rsidRDefault="00927693" w:rsidP="00AB23E4">
            <w:pPr>
              <w:spacing w:after="0" w:line="240" w:lineRule="auto"/>
              <w:rPr>
                <w:rFonts w:ascii="Times New Roman" w:hAnsi="Times New Roman" w:cs="Times New Roman"/>
                <w:sz w:val="24"/>
                <w:szCs w:val="24"/>
                <w:highlight w:val="yellow"/>
              </w:rPr>
            </w:pPr>
            <w:r w:rsidRPr="0050425B">
              <w:rPr>
                <w:rFonts w:ascii="Times New Roman" w:hAnsi="Times New Roman" w:cs="Times New Roman"/>
                <w:sz w:val="24"/>
                <w:szCs w:val="24"/>
              </w:rPr>
              <w:t>У</w:t>
            </w:r>
            <w:r w:rsidR="00380CE7" w:rsidRPr="0050425B">
              <w:rPr>
                <w:rFonts w:ascii="Times New Roman" w:hAnsi="Times New Roman" w:cs="Times New Roman"/>
                <w:sz w:val="24"/>
                <w:szCs w:val="24"/>
              </w:rPr>
              <w:t xml:space="preserve"> </w:t>
            </w:r>
            <w:r w:rsidRPr="0050425B">
              <w:rPr>
                <w:rFonts w:ascii="Times New Roman" w:hAnsi="Times New Roman" w:cs="Times New Roman"/>
                <w:sz w:val="24"/>
                <w:szCs w:val="24"/>
              </w:rPr>
              <w:t>3.1.02</w:t>
            </w:r>
          </w:p>
        </w:tc>
        <w:tc>
          <w:tcPr>
            <w:tcW w:w="4392" w:type="dxa"/>
            <w:gridSpan w:val="3"/>
          </w:tcPr>
          <w:p w:rsidR="00927693" w:rsidRPr="0050425B" w:rsidRDefault="00D40F25" w:rsidP="00AB23E4">
            <w:pPr>
              <w:spacing w:after="0" w:line="240" w:lineRule="auto"/>
              <w:rPr>
                <w:rFonts w:ascii="Times New Roman" w:hAnsi="Times New Roman" w:cs="Times New Roman"/>
                <w:sz w:val="24"/>
                <w:szCs w:val="24"/>
              </w:rPr>
            </w:pPr>
            <w:r w:rsidRPr="0050425B">
              <w:rPr>
                <w:rFonts w:ascii="Times New Roman" w:hAnsi="Times New Roman" w:cs="Times New Roman"/>
                <w:sz w:val="24"/>
                <w:szCs w:val="24"/>
              </w:rPr>
              <w:t>п</w:t>
            </w:r>
            <w:r w:rsidR="00927693" w:rsidRPr="0050425B">
              <w:rPr>
                <w:rFonts w:ascii="Times New Roman" w:hAnsi="Times New Roman" w:cs="Times New Roman"/>
                <w:sz w:val="24"/>
                <w:szCs w:val="24"/>
              </w:rPr>
              <w:t>ользоваться установленной технической документацией</w:t>
            </w:r>
          </w:p>
        </w:tc>
      </w:tr>
      <w:tr w:rsidR="00927693" w:rsidRPr="0050425B" w:rsidTr="001C09C7">
        <w:trPr>
          <w:gridBefore w:val="1"/>
          <w:wBefore w:w="98" w:type="dxa"/>
          <w:trHeight w:val="20"/>
          <w:jc w:val="center"/>
        </w:trPr>
        <w:tc>
          <w:tcPr>
            <w:tcW w:w="2127" w:type="dxa"/>
            <w:gridSpan w:val="2"/>
            <w:vMerge/>
          </w:tcPr>
          <w:p w:rsidR="00927693" w:rsidRPr="0050425B" w:rsidRDefault="00927693" w:rsidP="00AB23E4">
            <w:pPr>
              <w:spacing w:after="0" w:line="240" w:lineRule="auto"/>
              <w:jc w:val="both"/>
              <w:rPr>
                <w:rFonts w:ascii="Times New Roman" w:hAnsi="Times New Roman" w:cs="Times New Roman"/>
                <w:i/>
                <w:sz w:val="24"/>
                <w:szCs w:val="24"/>
              </w:rPr>
            </w:pPr>
          </w:p>
        </w:tc>
        <w:tc>
          <w:tcPr>
            <w:tcW w:w="2127" w:type="dxa"/>
            <w:vMerge/>
          </w:tcPr>
          <w:p w:rsidR="00927693" w:rsidRPr="0050425B" w:rsidRDefault="00927693" w:rsidP="00AB23E4">
            <w:pPr>
              <w:spacing w:after="0" w:line="240" w:lineRule="auto"/>
              <w:jc w:val="both"/>
              <w:rPr>
                <w:rFonts w:ascii="Times New Roman" w:hAnsi="Times New Roman" w:cs="Times New Roman"/>
                <w:color w:val="7030A0"/>
                <w:sz w:val="24"/>
                <w:szCs w:val="24"/>
              </w:rPr>
            </w:pPr>
          </w:p>
        </w:tc>
        <w:tc>
          <w:tcPr>
            <w:tcW w:w="1134" w:type="dxa"/>
            <w:gridSpan w:val="2"/>
          </w:tcPr>
          <w:p w:rsidR="00927693" w:rsidRPr="0050425B" w:rsidRDefault="00927693" w:rsidP="00AB23E4">
            <w:pPr>
              <w:spacing w:after="0" w:line="240" w:lineRule="auto"/>
              <w:rPr>
                <w:rFonts w:ascii="Times New Roman" w:hAnsi="Times New Roman" w:cs="Times New Roman"/>
                <w:sz w:val="24"/>
                <w:szCs w:val="24"/>
                <w:highlight w:val="yellow"/>
              </w:rPr>
            </w:pPr>
            <w:r w:rsidRPr="0050425B">
              <w:rPr>
                <w:rFonts w:ascii="Times New Roman" w:hAnsi="Times New Roman" w:cs="Times New Roman"/>
                <w:sz w:val="24"/>
                <w:szCs w:val="24"/>
              </w:rPr>
              <w:t>У</w:t>
            </w:r>
            <w:r w:rsidR="00380CE7" w:rsidRPr="0050425B">
              <w:rPr>
                <w:rFonts w:ascii="Times New Roman" w:hAnsi="Times New Roman" w:cs="Times New Roman"/>
                <w:sz w:val="24"/>
                <w:szCs w:val="24"/>
              </w:rPr>
              <w:t xml:space="preserve"> </w:t>
            </w:r>
            <w:r w:rsidRPr="0050425B">
              <w:rPr>
                <w:rFonts w:ascii="Times New Roman" w:hAnsi="Times New Roman" w:cs="Times New Roman"/>
                <w:sz w:val="24"/>
                <w:szCs w:val="24"/>
              </w:rPr>
              <w:t>3.1.03</w:t>
            </w:r>
          </w:p>
        </w:tc>
        <w:tc>
          <w:tcPr>
            <w:tcW w:w="4392" w:type="dxa"/>
            <w:gridSpan w:val="3"/>
          </w:tcPr>
          <w:p w:rsidR="00927693" w:rsidRPr="0050425B" w:rsidRDefault="00D40F25" w:rsidP="00AB23E4">
            <w:pPr>
              <w:spacing w:after="0" w:line="240" w:lineRule="auto"/>
              <w:rPr>
                <w:rFonts w:ascii="Times New Roman" w:hAnsi="Times New Roman" w:cs="Times New Roman"/>
                <w:sz w:val="24"/>
                <w:szCs w:val="24"/>
              </w:rPr>
            </w:pPr>
            <w:r w:rsidRPr="0050425B">
              <w:rPr>
                <w:rFonts w:ascii="Times New Roman" w:hAnsi="Times New Roman" w:cs="Times New Roman"/>
                <w:sz w:val="24"/>
                <w:szCs w:val="24"/>
              </w:rPr>
              <w:t>в</w:t>
            </w:r>
            <w:r w:rsidR="00927693" w:rsidRPr="0050425B">
              <w:rPr>
                <w:rFonts w:ascii="Times New Roman" w:hAnsi="Times New Roman" w:cs="Times New Roman"/>
                <w:sz w:val="24"/>
                <w:szCs w:val="24"/>
              </w:rPr>
              <w:t>ыполнять подготовительные работы, осуществлять производство работ по грунтованию, шпаклеванию</w:t>
            </w:r>
          </w:p>
        </w:tc>
      </w:tr>
      <w:tr w:rsidR="00927693" w:rsidRPr="0050425B" w:rsidTr="001C09C7">
        <w:trPr>
          <w:gridBefore w:val="1"/>
          <w:wBefore w:w="98" w:type="dxa"/>
          <w:trHeight w:val="20"/>
          <w:jc w:val="center"/>
        </w:trPr>
        <w:tc>
          <w:tcPr>
            <w:tcW w:w="2127" w:type="dxa"/>
            <w:gridSpan w:val="2"/>
            <w:vMerge/>
          </w:tcPr>
          <w:p w:rsidR="00927693" w:rsidRPr="0050425B" w:rsidRDefault="00927693" w:rsidP="00AB23E4">
            <w:pPr>
              <w:spacing w:after="0" w:line="240" w:lineRule="auto"/>
              <w:jc w:val="both"/>
              <w:rPr>
                <w:rFonts w:ascii="Times New Roman" w:hAnsi="Times New Roman" w:cs="Times New Roman"/>
                <w:color w:val="7030A0"/>
                <w:sz w:val="24"/>
                <w:szCs w:val="24"/>
              </w:rPr>
            </w:pPr>
          </w:p>
        </w:tc>
        <w:tc>
          <w:tcPr>
            <w:tcW w:w="2127" w:type="dxa"/>
            <w:vMerge/>
          </w:tcPr>
          <w:p w:rsidR="00927693" w:rsidRPr="0050425B" w:rsidRDefault="00927693" w:rsidP="00AB23E4">
            <w:pPr>
              <w:spacing w:after="0" w:line="240" w:lineRule="auto"/>
              <w:jc w:val="both"/>
              <w:rPr>
                <w:rFonts w:ascii="Times New Roman" w:hAnsi="Times New Roman" w:cs="Times New Roman"/>
                <w:color w:val="7030A0"/>
                <w:sz w:val="24"/>
                <w:szCs w:val="24"/>
              </w:rPr>
            </w:pPr>
          </w:p>
        </w:tc>
        <w:tc>
          <w:tcPr>
            <w:tcW w:w="1134" w:type="dxa"/>
            <w:gridSpan w:val="2"/>
          </w:tcPr>
          <w:p w:rsidR="00927693" w:rsidRPr="0050425B" w:rsidRDefault="00927693" w:rsidP="00AB23E4">
            <w:pPr>
              <w:spacing w:after="0" w:line="240" w:lineRule="auto"/>
              <w:rPr>
                <w:rFonts w:ascii="Times New Roman" w:hAnsi="Times New Roman" w:cs="Times New Roman"/>
                <w:b/>
                <w:bCs/>
                <w:sz w:val="24"/>
                <w:szCs w:val="24"/>
              </w:rPr>
            </w:pPr>
          </w:p>
        </w:tc>
        <w:tc>
          <w:tcPr>
            <w:tcW w:w="4392" w:type="dxa"/>
            <w:gridSpan w:val="3"/>
          </w:tcPr>
          <w:p w:rsidR="00927693" w:rsidRPr="0050425B" w:rsidRDefault="00927693" w:rsidP="00AB23E4">
            <w:pPr>
              <w:spacing w:after="0" w:line="240" w:lineRule="auto"/>
              <w:rPr>
                <w:rFonts w:ascii="Times New Roman" w:hAnsi="Times New Roman" w:cs="Times New Roman"/>
                <w:b/>
                <w:sz w:val="24"/>
                <w:szCs w:val="24"/>
              </w:rPr>
            </w:pPr>
            <w:r w:rsidRPr="0050425B">
              <w:rPr>
                <w:rFonts w:ascii="Times New Roman" w:hAnsi="Times New Roman" w:cs="Times New Roman"/>
                <w:b/>
                <w:sz w:val="24"/>
                <w:szCs w:val="24"/>
              </w:rPr>
              <w:t>Знания:</w:t>
            </w:r>
          </w:p>
        </w:tc>
      </w:tr>
      <w:tr w:rsidR="00927693" w:rsidRPr="0050425B" w:rsidTr="001C09C7">
        <w:trPr>
          <w:gridBefore w:val="1"/>
          <w:wBefore w:w="98" w:type="dxa"/>
          <w:trHeight w:val="20"/>
          <w:jc w:val="center"/>
        </w:trPr>
        <w:tc>
          <w:tcPr>
            <w:tcW w:w="2127" w:type="dxa"/>
            <w:gridSpan w:val="2"/>
            <w:vMerge/>
          </w:tcPr>
          <w:p w:rsidR="00927693" w:rsidRPr="0050425B" w:rsidRDefault="00927693" w:rsidP="00AB23E4">
            <w:pPr>
              <w:spacing w:after="0" w:line="240" w:lineRule="auto"/>
              <w:jc w:val="both"/>
              <w:rPr>
                <w:rFonts w:ascii="Times New Roman" w:hAnsi="Times New Roman" w:cs="Times New Roman"/>
                <w:color w:val="7030A0"/>
                <w:sz w:val="24"/>
                <w:szCs w:val="24"/>
              </w:rPr>
            </w:pPr>
          </w:p>
        </w:tc>
        <w:tc>
          <w:tcPr>
            <w:tcW w:w="2127" w:type="dxa"/>
            <w:vMerge/>
          </w:tcPr>
          <w:p w:rsidR="00927693" w:rsidRPr="0050425B" w:rsidRDefault="00927693" w:rsidP="00AB23E4">
            <w:pPr>
              <w:spacing w:after="0" w:line="240" w:lineRule="auto"/>
              <w:jc w:val="both"/>
              <w:rPr>
                <w:rFonts w:ascii="Times New Roman" w:hAnsi="Times New Roman" w:cs="Times New Roman"/>
                <w:color w:val="7030A0"/>
                <w:sz w:val="24"/>
                <w:szCs w:val="24"/>
              </w:rPr>
            </w:pPr>
          </w:p>
        </w:tc>
        <w:tc>
          <w:tcPr>
            <w:tcW w:w="1134" w:type="dxa"/>
            <w:gridSpan w:val="2"/>
          </w:tcPr>
          <w:p w:rsidR="00927693" w:rsidRPr="0050425B" w:rsidRDefault="00927693" w:rsidP="00AB23E4">
            <w:pPr>
              <w:spacing w:after="0" w:line="240" w:lineRule="auto"/>
              <w:rPr>
                <w:rFonts w:ascii="Times New Roman" w:hAnsi="Times New Roman" w:cs="Times New Roman"/>
                <w:sz w:val="24"/>
                <w:szCs w:val="24"/>
              </w:rPr>
            </w:pPr>
            <w:r w:rsidRPr="0050425B">
              <w:rPr>
                <w:rFonts w:ascii="Times New Roman" w:hAnsi="Times New Roman" w:cs="Times New Roman"/>
                <w:sz w:val="24"/>
                <w:szCs w:val="24"/>
              </w:rPr>
              <w:t>З</w:t>
            </w:r>
            <w:r w:rsidR="00380CE7" w:rsidRPr="0050425B">
              <w:rPr>
                <w:rFonts w:ascii="Times New Roman" w:hAnsi="Times New Roman" w:cs="Times New Roman"/>
                <w:sz w:val="24"/>
                <w:szCs w:val="24"/>
              </w:rPr>
              <w:t xml:space="preserve"> </w:t>
            </w:r>
            <w:r w:rsidRPr="0050425B">
              <w:rPr>
                <w:rFonts w:ascii="Times New Roman" w:hAnsi="Times New Roman" w:cs="Times New Roman"/>
                <w:sz w:val="24"/>
                <w:szCs w:val="24"/>
              </w:rPr>
              <w:t>3.1.01</w:t>
            </w:r>
          </w:p>
        </w:tc>
        <w:tc>
          <w:tcPr>
            <w:tcW w:w="4392" w:type="dxa"/>
            <w:gridSpan w:val="3"/>
          </w:tcPr>
          <w:p w:rsidR="00927693" w:rsidRPr="0050425B" w:rsidRDefault="00D40F25" w:rsidP="00AB23E4">
            <w:pPr>
              <w:spacing w:after="0" w:line="240" w:lineRule="auto"/>
              <w:rPr>
                <w:rFonts w:ascii="Times New Roman" w:hAnsi="Times New Roman" w:cs="Times New Roman"/>
                <w:sz w:val="24"/>
                <w:szCs w:val="24"/>
              </w:rPr>
            </w:pPr>
            <w:r w:rsidRPr="0050425B">
              <w:rPr>
                <w:rFonts w:ascii="Times New Roman" w:hAnsi="Times New Roman" w:cs="Times New Roman"/>
                <w:sz w:val="24"/>
                <w:szCs w:val="24"/>
              </w:rPr>
              <w:t>т</w:t>
            </w:r>
            <w:r w:rsidR="00927693" w:rsidRPr="0050425B">
              <w:rPr>
                <w:rFonts w:ascii="Times New Roman" w:hAnsi="Times New Roman" w:cs="Times New Roman"/>
                <w:sz w:val="24"/>
                <w:szCs w:val="24"/>
              </w:rPr>
              <w:t>ребования инструкций и регламентов по организации и подготовке рабочих мест, оборудования, материалов и инструментов для выполнения подготовительных работ</w:t>
            </w:r>
          </w:p>
        </w:tc>
      </w:tr>
      <w:tr w:rsidR="00380CE7" w:rsidRPr="0050425B" w:rsidTr="001C09C7">
        <w:trPr>
          <w:gridBefore w:val="1"/>
          <w:wBefore w:w="98" w:type="dxa"/>
          <w:trHeight w:val="20"/>
          <w:jc w:val="center"/>
        </w:trPr>
        <w:tc>
          <w:tcPr>
            <w:tcW w:w="2127" w:type="dxa"/>
            <w:gridSpan w:val="2"/>
            <w:vMerge/>
          </w:tcPr>
          <w:p w:rsidR="00380CE7" w:rsidRPr="0050425B" w:rsidRDefault="00380CE7" w:rsidP="00AB23E4">
            <w:pPr>
              <w:spacing w:after="0" w:line="240" w:lineRule="auto"/>
              <w:jc w:val="both"/>
              <w:rPr>
                <w:rFonts w:ascii="Times New Roman" w:hAnsi="Times New Roman" w:cs="Times New Roman"/>
                <w:color w:val="7030A0"/>
                <w:sz w:val="24"/>
                <w:szCs w:val="24"/>
              </w:rPr>
            </w:pPr>
          </w:p>
        </w:tc>
        <w:tc>
          <w:tcPr>
            <w:tcW w:w="2127" w:type="dxa"/>
            <w:vMerge/>
          </w:tcPr>
          <w:p w:rsidR="00380CE7" w:rsidRPr="0050425B" w:rsidRDefault="00380CE7" w:rsidP="00AB23E4">
            <w:pPr>
              <w:spacing w:after="0" w:line="240" w:lineRule="auto"/>
              <w:jc w:val="both"/>
              <w:rPr>
                <w:rFonts w:ascii="Times New Roman" w:hAnsi="Times New Roman" w:cs="Times New Roman"/>
                <w:color w:val="7030A0"/>
                <w:sz w:val="24"/>
                <w:szCs w:val="24"/>
              </w:rPr>
            </w:pPr>
          </w:p>
        </w:tc>
        <w:tc>
          <w:tcPr>
            <w:tcW w:w="1134" w:type="dxa"/>
            <w:gridSpan w:val="2"/>
          </w:tcPr>
          <w:p w:rsidR="00380CE7" w:rsidRPr="0050425B" w:rsidRDefault="00380CE7" w:rsidP="00AB23E4">
            <w:pPr>
              <w:spacing w:after="0" w:line="240" w:lineRule="auto"/>
              <w:rPr>
                <w:rFonts w:ascii="Times New Roman" w:hAnsi="Times New Roman" w:cs="Times New Roman"/>
                <w:sz w:val="24"/>
                <w:szCs w:val="24"/>
                <w:highlight w:val="yellow"/>
              </w:rPr>
            </w:pPr>
            <w:r w:rsidRPr="0050425B">
              <w:rPr>
                <w:rFonts w:ascii="Times New Roman" w:hAnsi="Times New Roman" w:cs="Times New Roman"/>
                <w:sz w:val="24"/>
                <w:szCs w:val="24"/>
              </w:rPr>
              <w:t>З 3.1.02</w:t>
            </w:r>
          </w:p>
        </w:tc>
        <w:tc>
          <w:tcPr>
            <w:tcW w:w="4392" w:type="dxa"/>
            <w:gridSpan w:val="3"/>
          </w:tcPr>
          <w:p w:rsidR="00380CE7" w:rsidRPr="0050425B" w:rsidRDefault="00D40F25" w:rsidP="00AB23E4">
            <w:pPr>
              <w:spacing w:after="0" w:line="240" w:lineRule="auto"/>
              <w:rPr>
                <w:rFonts w:ascii="Times New Roman" w:hAnsi="Times New Roman" w:cs="Times New Roman"/>
                <w:sz w:val="24"/>
                <w:szCs w:val="24"/>
              </w:rPr>
            </w:pPr>
            <w:r w:rsidRPr="0050425B">
              <w:rPr>
                <w:rFonts w:ascii="Times New Roman" w:hAnsi="Times New Roman" w:cs="Times New Roman"/>
                <w:sz w:val="24"/>
                <w:szCs w:val="24"/>
              </w:rPr>
              <w:t>т</w:t>
            </w:r>
            <w:r w:rsidR="00380CE7" w:rsidRPr="0050425B">
              <w:rPr>
                <w:rFonts w:ascii="Times New Roman" w:hAnsi="Times New Roman" w:cs="Times New Roman"/>
                <w:sz w:val="24"/>
                <w:szCs w:val="24"/>
              </w:rPr>
              <w:t>ехнологическую последовательность подготовки поверхностей под окрашивание и оклеивание</w:t>
            </w:r>
          </w:p>
        </w:tc>
      </w:tr>
      <w:tr w:rsidR="00380CE7" w:rsidRPr="0050425B" w:rsidTr="001C09C7">
        <w:trPr>
          <w:gridBefore w:val="1"/>
          <w:wBefore w:w="98" w:type="dxa"/>
          <w:trHeight w:val="20"/>
          <w:jc w:val="center"/>
        </w:trPr>
        <w:tc>
          <w:tcPr>
            <w:tcW w:w="2127" w:type="dxa"/>
            <w:gridSpan w:val="2"/>
            <w:vMerge/>
          </w:tcPr>
          <w:p w:rsidR="00380CE7" w:rsidRPr="0050425B" w:rsidRDefault="00380CE7" w:rsidP="00AB23E4">
            <w:pPr>
              <w:spacing w:after="0" w:line="240" w:lineRule="auto"/>
              <w:jc w:val="both"/>
              <w:rPr>
                <w:rFonts w:ascii="Times New Roman" w:hAnsi="Times New Roman" w:cs="Times New Roman"/>
                <w:color w:val="7030A0"/>
                <w:sz w:val="24"/>
                <w:szCs w:val="24"/>
              </w:rPr>
            </w:pPr>
          </w:p>
        </w:tc>
        <w:tc>
          <w:tcPr>
            <w:tcW w:w="2127" w:type="dxa"/>
            <w:vMerge/>
          </w:tcPr>
          <w:p w:rsidR="00380CE7" w:rsidRPr="0050425B" w:rsidRDefault="00380CE7" w:rsidP="00AB23E4">
            <w:pPr>
              <w:spacing w:after="0" w:line="240" w:lineRule="auto"/>
              <w:jc w:val="both"/>
              <w:rPr>
                <w:rFonts w:ascii="Times New Roman" w:hAnsi="Times New Roman" w:cs="Times New Roman"/>
                <w:color w:val="7030A0"/>
                <w:sz w:val="24"/>
                <w:szCs w:val="24"/>
              </w:rPr>
            </w:pPr>
          </w:p>
        </w:tc>
        <w:tc>
          <w:tcPr>
            <w:tcW w:w="1134" w:type="dxa"/>
            <w:gridSpan w:val="2"/>
          </w:tcPr>
          <w:p w:rsidR="00380CE7" w:rsidRPr="0050425B" w:rsidRDefault="00380CE7" w:rsidP="00AB23E4">
            <w:pPr>
              <w:spacing w:after="0" w:line="240" w:lineRule="auto"/>
              <w:rPr>
                <w:rFonts w:ascii="Times New Roman" w:hAnsi="Times New Roman" w:cs="Times New Roman"/>
                <w:sz w:val="24"/>
                <w:szCs w:val="24"/>
                <w:highlight w:val="yellow"/>
              </w:rPr>
            </w:pPr>
            <w:r w:rsidRPr="0050425B">
              <w:rPr>
                <w:rFonts w:ascii="Times New Roman" w:hAnsi="Times New Roman" w:cs="Times New Roman"/>
                <w:sz w:val="24"/>
                <w:szCs w:val="24"/>
              </w:rPr>
              <w:t>З 3.1.03</w:t>
            </w:r>
          </w:p>
        </w:tc>
        <w:tc>
          <w:tcPr>
            <w:tcW w:w="4392" w:type="dxa"/>
            <w:gridSpan w:val="3"/>
          </w:tcPr>
          <w:p w:rsidR="00380CE7" w:rsidRPr="0050425B" w:rsidRDefault="00380CE7" w:rsidP="00AB23E4">
            <w:pPr>
              <w:spacing w:after="0" w:line="240" w:lineRule="auto"/>
              <w:rPr>
                <w:rFonts w:ascii="Times New Roman" w:hAnsi="Times New Roman" w:cs="Times New Roman"/>
                <w:sz w:val="24"/>
                <w:szCs w:val="24"/>
              </w:rPr>
            </w:pPr>
            <w:r w:rsidRPr="0050425B">
              <w:rPr>
                <w:rFonts w:ascii="Times New Roman" w:hAnsi="Times New Roman" w:cs="Times New Roman"/>
                <w:sz w:val="24"/>
                <w:szCs w:val="24"/>
              </w:rPr>
              <w:t xml:space="preserve">способы нанесения на поверхности олиф, грунтов, пропиток и нейтрализующих растворов </w:t>
            </w:r>
          </w:p>
        </w:tc>
      </w:tr>
      <w:tr w:rsidR="00927693" w:rsidRPr="0050425B" w:rsidTr="001C09C7">
        <w:trPr>
          <w:gridBefore w:val="1"/>
          <w:wBefore w:w="98" w:type="dxa"/>
          <w:trHeight w:val="20"/>
          <w:jc w:val="center"/>
        </w:trPr>
        <w:tc>
          <w:tcPr>
            <w:tcW w:w="2127" w:type="dxa"/>
            <w:gridSpan w:val="2"/>
            <w:vMerge/>
          </w:tcPr>
          <w:p w:rsidR="00927693" w:rsidRPr="0050425B" w:rsidRDefault="00927693" w:rsidP="00AB23E4">
            <w:pPr>
              <w:spacing w:after="0" w:line="240" w:lineRule="auto"/>
              <w:jc w:val="both"/>
              <w:rPr>
                <w:rFonts w:ascii="Times New Roman" w:hAnsi="Times New Roman" w:cs="Times New Roman"/>
                <w:color w:val="7030A0"/>
                <w:sz w:val="24"/>
                <w:szCs w:val="24"/>
              </w:rPr>
            </w:pPr>
          </w:p>
        </w:tc>
        <w:tc>
          <w:tcPr>
            <w:tcW w:w="2127" w:type="dxa"/>
            <w:vMerge w:val="restart"/>
          </w:tcPr>
          <w:p w:rsidR="00927693" w:rsidRPr="0050425B" w:rsidRDefault="00927693" w:rsidP="00AB23E4">
            <w:pPr>
              <w:spacing w:after="0" w:line="240" w:lineRule="auto"/>
              <w:rPr>
                <w:rFonts w:ascii="Times New Roman" w:hAnsi="Times New Roman" w:cs="Times New Roman"/>
                <w:color w:val="000000" w:themeColor="text1"/>
                <w:sz w:val="24"/>
                <w:szCs w:val="24"/>
              </w:rPr>
            </w:pPr>
            <w:r w:rsidRPr="0050425B">
              <w:rPr>
                <w:rStyle w:val="af0"/>
                <w:rFonts w:ascii="Times New Roman" w:hAnsi="Times New Roman" w:cs="Times New Roman"/>
                <w:i w:val="0"/>
                <w:color w:val="000000" w:themeColor="text1"/>
                <w:sz w:val="24"/>
                <w:szCs w:val="24"/>
              </w:rPr>
              <w:t>ПК 3.2.</w:t>
            </w:r>
            <w:r w:rsidRPr="0050425B">
              <w:rPr>
                <w:rFonts w:ascii="Times New Roman" w:hAnsi="Times New Roman" w:cs="Times New Roman"/>
                <w:color w:val="000000" w:themeColor="text1"/>
                <w:sz w:val="24"/>
                <w:szCs w:val="24"/>
              </w:rPr>
              <w:t xml:space="preserve"> </w:t>
            </w:r>
          </w:p>
          <w:p w:rsidR="00927693" w:rsidRPr="0050425B" w:rsidRDefault="00927693" w:rsidP="00AB23E4">
            <w:pPr>
              <w:spacing w:after="0" w:line="240" w:lineRule="auto"/>
              <w:rPr>
                <w:rFonts w:ascii="Times New Roman" w:hAnsi="Times New Roman" w:cs="Times New Roman"/>
                <w:color w:val="7030A0"/>
                <w:sz w:val="24"/>
                <w:szCs w:val="24"/>
              </w:rPr>
            </w:pPr>
            <w:r w:rsidRPr="0050425B">
              <w:rPr>
                <w:rFonts w:ascii="Times New Roman" w:hAnsi="Times New Roman" w:cs="Times New Roman"/>
                <w:color w:val="000000" w:themeColor="text1"/>
                <w:sz w:val="24"/>
                <w:szCs w:val="24"/>
              </w:rPr>
              <w:t>Выполнять работы по окрашиванию и оклеиванию обоями поверхностей различными способами</w:t>
            </w:r>
          </w:p>
        </w:tc>
        <w:tc>
          <w:tcPr>
            <w:tcW w:w="1134" w:type="dxa"/>
            <w:gridSpan w:val="2"/>
          </w:tcPr>
          <w:p w:rsidR="00927693" w:rsidRPr="0050425B" w:rsidRDefault="00927693" w:rsidP="00AB23E4">
            <w:pPr>
              <w:spacing w:after="0" w:line="240" w:lineRule="auto"/>
              <w:rPr>
                <w:rFonts w:ascii="Times New Roman" w:hAnsi="Times New Roman" w:cs="Times New Roman"/>
                <w:sz w:val="24"/>
                <w:szCs w:val="24"/>
                <w:highlight w:val="yellow"/>
              </w:rPr>
            </w:pPr>
          </w:p>
        </w:tc>
        <w:tc>
          <w:tcPr>
            <w:tcW w:w="4392" w:type="dxa"/>
            <w:gridSpan w:val="3"/>
          </w:tcPr>
          <w:p w:rsidR="00927693" w:rsidRPr="0050425B" w:rsidRDefault="00927693" w:rsidP="00AB23E4">
            <w:pPr>
              <w:spacing w:after="0" w:line="240" w:lineRule="auto"/>
              <w:rPr>
                <w:rFonts w:ascii="Times New Roman" w:hAnsi="Times New Roman" w:cs="Times New Roman"/>
                <w:b/>
                <w:sz w:val="24"/>
                <w:szCs w:val="24"/>
              </w:rPr>
            </w:pPr>
            <w:r w:rsidRPr="0050425B">
              <w:rPr>
                <w:rFonts w:ascii="Times New Roman" w:hAnsi="Times New Roman" w:cs="Times New Roman"/>
                <w:b/>
                <w:sz w:val="24"/>
                <w:szCs w:val="24"/>
              </w:rPr>
              <w:t>Практический опыт/навыки:</w:t>
            </w:r>
          </w:p>
        </w:tc>
      </w:tr>
      <w:tr w:rsidR="00927693" w:rsidRPr="0050425B" w:rsidTr="001C09C7">
        <w:trPr>
          <w:gridBefore w:val="1"/>
          <w:wBefore w:w="98" w:type="dxa"/>
          <w:trHeight w:val="20"/>
          <w:jc w:val="center"/>
        </w:trPr>
        <w:tc>
          <w:tcPr>
            <w:tcW w:w="2127" w:type="dxa"/>
            <w:gridSpan w:val="2"/>
            <w:vMerge/>
          </w:tcPr>
          <w:p w:rsidR="00927693" w:rsidRPr="0050425B" w:rsidRDefault="00927693" w:rsidP="00AB23E4">
            <w:pPr>
              <w:spacing w:after="0" w:line="240" w:lineRule="auto"/>
              <w:jc w:val="both"/>
              <w:rPr>
                <w:rFonts w:ascii="Times New Roman" w:hAnsi="Times New Roman" w:cs="Times New Roman"/>
                <w:color w:val="7030A0"/>
                <w:sz w:val="24"/>
                <w:szCs w:val="24"/>
              </w:rPr>
            </w:pPr>
          </w:p>
        </w:tc>
        <w:tc>
          <w:tcPr>
            <w:tcW w:w="2127" w:type="dxa"/>
            <w:vMerge/>
          </w:tcPr>
          <w:p w:rsidR="00927693" w:rsidRPr="0050425B" w:rsidRDefault="00927693" w:rsidP="00AB23E4">
            <w:pPr>
              <w:spacing w:after="0" w:line="240" w:lineRule="auto"/>
              <w:rPr>
                <w:rStyle w:val="af0"/>
                <w:rFonts w:ascii="Times New Roman" w:hAnsi="Times New Roman" w:cs="Times New Roman"/>
                <w:b/>
                <w:i w:val="0"/>
                <w:color w:val="000000" w:themeColor="text1"/>
                <w:sz w:val="24"/>
                <w:szCs w:val="24"/>
              </w:rPr>
            </w:pPr>
          </w:p>
        </w:tc>
        <w:tc>
          <w:tcPr>
            <w:tcW w:w="1134" w:type="dxa"/>
            <w:gridSpan w:val="2"/>
          </w:tcPr>
          <w:p w:rsidR="00927693" w:rsidRPr="0050425B" w:rsidRDefault="00927693" w:rsidP="00AB23E4">
            <w:pPr>
              <w:spacing w:after="0" w:line="240" w:lineRule="auto"/>
              <w:rPr>
                <w:rFonts w:ascii="Times New Roman" w:hAnsi="Times New Roman" w:cs="Times New Roman"/>
                <w:bCs/>
                <w:sz w:val="24"/>
                <w:szCs w:val="24"/>
              </w:rPr>
            </w:pPr>
            <w:r w:rsidRPr="0050425B">
              <w:rPr>
                <w:rFonts w:ascii="Times New Roman" w:hAnsi="Times New Roman" w:cs="Times New Roman"/>
                <w:sz w:val="24"/>
                <w:szCs w:val="24"/>
              </w:rPr>
              <w:t>Н</w:t>
            </w:r>
            <w:r w:rsidR="00D40F25" w:rsidRPr="0050425B">
              <w:rPr>
                <w:rFonts w:ascii="Times New Roman" w:hAnsi="Times New Roman" w:cs="Times New Roman"/>
                <w:sz w:val="24"/>
                <w:szCs w:val="24"/>
              </w:rPr>
              <w:t xml:space="preserve"> </w:t>
            </w:r>
            <w:r w:rsidRPr="0050425B">
              <w:rPr>
                <w:rFonts w:ascii="Times New Roman" w:hAnsi="Times New Roman" w:cs="Times New Roman"/>
                <w:sz w:val="24"/>
                <w:szCs w:val="24"/>
              </w:rPr>
              <w:t>3.2.01</w:t>
            </w:r>
          </w:p>
        </w:tc>
        <w:tc>
          <w:tcPr>
            <w:tcW w:w="4392" w:type="dxa"/>
            <w:gridSpan w:val="3"/>
          </w:tcPr>
          <w:p w:rsidR="00927693" w:rsidRPr="0050425B" w:rsidRDefault="00380CE7" w:rsidP="00AB23E4">
            <w:pPr>
              <w:pStyle w:val="2b"/>
              <w:shd w:val="clear" w:color="auto" w:fill="auto"/>
              <w:spacing w:before="0" w:line="240" w:lineRule="auto"/>
              <w:jc w:val="left"/>
              <w:rPr>
                <w:rFonts w:ascii="Times New Roman" w:hAnsi="Times New Roman" w:cs="Times New Roman"/>
                <w:color w:val="000000" w:themeColor="text1"/>
                <w:sz w:val="24"/>
                <w:szCs w:val="24"/>
              </w:rPr>
            </w:pPr>
            <w:r w:rsidRPr="0050425B">
              <w:rPr>
                <w:rFonts w:ascii="Times New Roman" w:hAnsi="Times New Roman" w:cs="Times New Roman"/>
                <w:color w:val="000000" w:themeColor="text1"/>
                <w:sz w:val="24"/>
                <w:szCs w:val="24"/>
              </w:rPr>
              <w:t>в</w:t>
            </w:r>
            <w:r w:rsidR="00927693" w:rsidRPr="0050425B">
              <w:rPr>
                <w:rFonts w:ascii="Times New Roman" w:hAnsi="Times New Roman" w:cs="Times New Roman"/>
                <w:color w:val="000000" w:themeColor="text1"/>
                <w:sz w:val="24"/>
                <w:szCs w:val="24"/>
              </w:rPr>
              <w:t>ыполнение окраски поверхностей малярными составами и декоративно-художественной отделки поверхностей.</w:t>
            </w:r>
          </w:p>
          <w:p w:rsidR="00927693" w:rsidRPr="0050425B" w:rsidRDefault="00927693" w:rsidP="00AB23E4">
            <w:pPr>
              <w:spacing w:after="0" w:line="240" w:lineRule="auto"/>
              <w:rPr>
                <w:rFonts w:ascii="Times New Roman" w:hAnsi="Times New Roman" w:cs="Times New Roman"/>
                <w:bCs/>
                <w:sz w:val="24"/>
                <w:szCs w:val="24"/>
              </w:rPr>
            </w:pPr>
            <w:r w:rsidRPr="0050425B">
              <w:rPr>
                <w:rFonts w:ascii="Times New Roman" w:hAnsi="Times New Roman" w:cs="Times New Roman"/>
                <w:color w:val="000000" w:themeColor="text1"/>
                <w:sz w:val="24"/>
                <w:szCs w:val="24"/>
              </w:rPr>
              <w:t>Оклейка поверхностей различными материалами.</w:t>
            </w:r>
          </w:p>
        </w:tc>
      </w:tr>
      <w:tr w:rsidR="00927693" w:rsidRPr="0050425B" w:rsidTr="001C09C7">
        <w:trPr>
          <w:gridBefore w:val="1"/>
          <w:wBefore w:w="98" w:type="dxa"/>
          <w:trHeight w:val="20"/>
          <w:jc w:val="center"/>
        </w:trPr>
        <w:tc>
          <w:tcPr>
            <w:tcW w:w="2127" w:type="dxa"/>
            <w:gridSpan w:val="2"/>
            <w:vMerge/>
          </w:tcPr>
          <w:p w:rsidR="00927693" w:rsidRPr="0050425B" w:rsidRDefault="00927693" w:rsidP="00AB23E4">
            <w:pPr>
              <w:spacing w:after="0" w:line="240" w:lineRule="auto"/>
              <w:jc w:val="both"/>
              <w:rPr>
                <w:rFonts w:ascii="Times New Roman" w:hAnsi="Times New Roman" w:cs="Times New Roman"/>
                <w:color w:val="7030A0"/>
                <w:sz w:val="24"/>
                <w:szCs w:val="24"/>
              </w:rPr>
            </w:pPr>
          </w:p>
        </w:tc>
        <w:tc>
          <w:tcPr>
            <w:tcW w:w="2127" w:type="dxa"/>
            <w:vMerge/>
          </w:tcPr>
          <w:p w:rsidR="00927693" w:rsidRPr="0050425B" w:rsidRDefault="00927693" w:rsidP="00AB23E4">
            <w:pPr>
              <w:spacing w:after="0" w:line="240" w:lineRule="auto"/>
              <w:jc w:val="both"/>
              <w:rPr>
                <w:rFonts w:ascii="Times New Roman" w:hAnsi="Times New Roman" w:cs="Times New Roman"/>
                <w:color w:val="7030A0"/>
                <w:sz w:val="24"/>
                <w:szCs w:val="24"/>
              </w:rPr>
            </w:pPr>
          </w:p>
        </w:tc>
        <w:tc>
          <w:tcPr>
            <w:tcW w:w="1134" w:type="dxa"/>
            <w:gridSpan w:val="2"/>
          </w:tcPr>
          <w:p w:rsidR="00927693" w:rsidRPr="0050425B" w:rsidRDefault="00927693" w:rsidP="00AB23E4">
            <w:pPr>
              <w:spacing w:after="0" w:line="240" w:lineRule="auto"/>
              <w:rPr>
                <w:rFonts w:ascii="Times New Roman" w:hAnsi="Times New Roman" w:cs="Times New Roman"/>
                <w:sz w:val="24"/>
                <w:szCs w:val="24"/>
                <w:highlight w:val="yellow"/>
              </w:rPr>
            </w:pPr>
          </w:p>
        </w:tc>
        <w:tc>
          <w:tcPr>
            <w:tcW w:w="4392" w:type="dxa"/>
            <w:gridSpan w:val="3"/>
          </w:tcPr>
          <w:p w:rsidR="00927693" w:rsidRPr="0050425B" w:rsidRDefault="00927693" w:rsidP="00AB23E4">
            <w:pPr>
              <w:spacing w:after="0" w:line="240" w:lineRule="auto"/>
              <w:rPr>
                <w:rFonts w:ascii="Times New Roman" w:hAnsi="Times New Roman" w:cs="Times New Roman"/>
                <w:sz w:val="24"/>
                <w:szCs w:val="24"/>
              </w:rPr>
            </w:pPr>
            <w:r w:rsidRPr="0050425B">
              <w:rPr>
                <w:rFonts w:ascii="Times New Roman" w:hAnsi="Times New Roman" w:cs="Times New Roman"/>
                <w:b/>
                <w:sz w:val="24"/>
                <w:szCs w:val="24"/>
              </w:rPr>
              <w:t>Умения:</w:t>
            </w:r>
          </w:p>
        </w:tc>
      </w:tr>
      <w:tr w:rsidR="00927693" w:rsidRPr="0050425B" w:rsidTr="001C09C7">
        <w:trPr>
          <w:gridBefore w:val="1"/>
          <w:wBefore w:w="98" w:type="dxa"/>
          <w:trHeight w:val="20"/>
          <w:jc w:val="center"/>
        </w:trPr>
        <w:tc>
          <w:tcPr>
            <w:tcW w:w="2127" w:type="dxa"/>
            <w:gridSpan w:val="2"/>
            <w:vMerge/>
          </w:tcPr>
          <w:p w:rsidR="00927693" w:rsidRPr="0050425B" w:rsidRDefault="00927693" w:rsidP="00AB23E4">
            <w:pPr>
              <w:spacing w:after="0" w:line="240" w:lineRule="auto"/>
              <w:jc w:val="both"/>
              <w:rPr>
                <w:rFonts w:ascii="Times New Roman" w:hAnsi="Times New Roman" w:cs="Times New Roman"/>
                <w:color w:val="7030A0"/>
                <w:sz w:val="24"/>
                <w:szCs w:val="24"/>
              </w:rPr>
            </w:pPr>
          </w:p>
        </w:tc>
        <w:tc>
          <w:tcPr>
            <w:tcW w:w="2127" w:type="dxa"/>
            <w:vMerge/>
          </w:tcPr>
          <w:p w:rsidR="00927693" w:rsidRPr="0050425B" w:rsidRDefault="00927693" w:rsidP="00AB23E4">
            <w:pPr>
              <w:spacing w:after="0" w:line="240" w:lineRule="auto"/>
              <w:jc w:val="both"/>
              <w:rPr>
                <w:rFonts w:ascii="Times New Roman" w:hAnsi="Times New Roman" w:cs="Times New Roman"/>
                <w:color w:val="7030A0"/>
                <w:sz w:val="24"/>
                <w:szCs w:val="24"/>
              </w:rPr>
            </w:pPr>
          </w:p>
        </w:tc>
        <w:tc>
          <w:tcPr>
            <w:tcW w:w="1134" w:type="dxa"/>
            <w:gridSpan w:val="2"/>
          </w:tcPr>
          <w:p w:rsidR="00927693" w:rsidRPr="0050425B" w:rsidRDefault="00927693" w:rsidP="00AB23E4">
            <w:pPr>
              <w:spacing w:after="0" w:line="240" w:lineRule="auto"/>
              <w:rPr>
                <w:rFonts w:ascii="Times New Roman" w:hAnsi="Times New Roman" w:cs="Times New Roman"/>
                <w:sz w:val="24"/>
                <w:szCs w:val="24"/>
                <w:highlight w:val="yellow"/>
              </w:rPr>
            </w:pPr>
            <w:r w:rsidRPr="0050425B">
              <w:rPr>
                <w:rFonts w:ascii="Times New Roman" w:hAnsi="Times New Roman" w:cs="Times New Roman"/>
                <w:sz w:val="24"/>
                <w:szCs w:val="24"/>
              </w:rPr>
              <w:t>У</w:t>
            </w:r>
            <w:r w:rsidR="00D40F25" w:rsidRPr="0050425B">
              <w:rPr>
                <w:rFonts w:ascii="Times New Roman" w:hAnsi="Times New Roman" w:cs="Times New Roman"/>
                <w:sz w:val="24"/>
                <w:szCs w:val="24"/>
              </w:rPr>
              <w:t xml:space="preserve"> </w:t>
            </w:r>
            <w:r w:rsidRPr="0050425B">
              <w:rPr>
                <w:rFonts w:ascii="Times New Roman" w:hAnsi="Times New Roman" w:cs="Times New Roman"/>
                <w:sz w:val="24"/>
                <w:szCs w:val="24"/>
              </w:rPr>
              <w:t>3.2.01</w:t>
            </w:r>
          </w:p>
        </w:tc>
        <w:tc>
          <w:tcPr>
            <w:tcW w:w="4392" w:type="dxa"/>
            <w:gridSpan w:val="3"/>
          </w:tcPr>
          <w:p w:rsidR="00927693" w:rsidRPr="0050425B" w:rsidRDefault="00927693" w:rsidP="00AB23E4">
            <w:pPr>
              <w:spacing w:after="0" w:line="240" w:lineRule="auto"/>
              <w:rPr>
                <w:rFonts w:ascii="Times New Roman" w:hAnsi="Times New Roman" w:cs="Times New Roman"/>
                <w:sz w:val="24"/>
                <w:szCs w:val="24"/>
              </w:rPr>
            </w:pPr>
            <w:r w:rsidRPr="0050425B">
              <w:rPr>
                <w:rFonts w:ascii="Times New Roman" w:hAnsi="Times New Roman" w:cs="Times New Roman"/>
                <w:sz w:val="24"/>
                <w:szCs w:val="24"/>
              </w:rPr>
              <w:t xml:space="preserve">Организовывать подготовку рабочих мест, оборудования, материалов и инструментов для выполнения </w:t>
            </w:r>
            <w:r w:rsidRPr="0050425B">
              <w:rPr>
                <w:rFonts w:ascii="Times New Roman" w:hAnsi="Times New Roman" w:cs="Times New Roman"/>
                <w:sz w:val="24"/>
                <w:szCs w:val="24"/>
              </w:rPr>
              <w:lastRenderedPageBreak/>
              <w:t>окрашивания и оклеивания поверхностей в соответствии с инструкциями и регламентами</w:t>
            </w:r>
          </w:p>
        </w:tc>
      </w:tr>
      <w:tr w:rsidR="00927693" w:rsidRPr="0050425B" w:rsidTr="001C09C7">
        <w:trPr>
          <w:gridBefore w:val="1"/>
          <w:wBefore w:w="98" w:type="dxa"/>
          <w:trHeight w:val="20"/>
          <w:jc w:val="center"/>
        </w:trPr>
        <w:tc>
          <w:tcPr>
            <w:tcW w:w="2127" w:type="dxa"/>
            <w:gridSpan w:val="2"/>
            <w:vMerge/>
          </w:tcPr>
          <w:p w:rsidR="00927693" w:rsidRPr="0050425B" w:rsidRDefault="00927693" w:rsidP="00AB23E4">
            <w:pPr>
              <w:spacing w:after="0" w:line="240" w:lineRule="auto"/>
              <w:jc w:val="both"/>
              <w:rPr>
                <w:rFonts w:ascii="Times New Roman" w:hAnsi="Times New Roman" w:cs="Times New Roman"/>
                <w:color w:val="7030A0"/>
                <w:sz w:val="24"/>
                <w:szCs w:val="24"/>
              </w:rPr>
            </w:pPr>
          </w:p>
        </w:tc>
        <w:tc>
          <w:tcPr>
            <w:tcW w:w="2127" w:type="dxa"/>
            <w:vMerge/>
          </w:tcPr>
          <w:p w:rsidR="00927693" w:rsidRPr="0050425B" w:rsidRDefault="00927693" w:rsidP="00AB23E4">
            <w:pPr>
              <w:spacing w:after="0" w:line="240" w:lineRule="auto"/>
              <w:jc w:val="both"/>
              <w:rPr>
                <w:rFonts w:ascii="Times New Roman" w:hAnsi="Times New Roman" w:cs="Times New Roman"/>
                <w:color w:val="7030A0"/>
                <w:sz w:val="24"/>
                <w:szCs w:val="24"/>
              </w:rPr>
            </w:pPr>
          </w:p>
        </w:tc>
        <w:tc>
          <w:tcPr>
            <w:tcW w:w="1134" w:type="dxa"/>
            <w:gridSpan w:val="2"/>
          </w:tcPr>
          <w:p w:rsidR="00927693" w:rsidRPr="0050425B" w:rsidRDefault="00927693" w:rsidP="00AB23E4">
            <w:pPr>
              <w:spacing w:after="0" w:line="240" w:lineRule="auto"/>
              <w:rPr>
                <w:rFonts w:ascii="Times New Roman" w:hAnsi="Times New Roman" w:cs="Times New Roman"/>
                <w:sz w:val="24"/>
                <w:szCs w:val="24"/>
                <w:highlight w:val="yellow"/>
              </w:rPr>
            </w:pPr>
            <w:r w:rsidRPr="0050425B">
              <w:rPr>
                <w:rFonts w:ascii="Times New Roman" w:hAnsi="Times New Roman" w:cs="Times New Roman"/>
                <w:sz w:val="24"/>
                <w:szCs w:val="24"/>
              </w:rPr>
              <w:t>У</w:t>
            </w:r>
            <w:r w:rsidR="00D40F25" w:rsidRPr="0050425B">
              <w:rPr>
                <w:rFonts w:ascii="Times New Roman" w:hAnsi="Times New Roman" w:cs="Times New Roman"/>
                <w:sz w:val="24"/>
                <w:szCs w:val="24"/>
              </w:rPr>
              <w:t xml:space="preserve"> </w:t>
            </w:r>
            <w:r w:rsidRPr="0050425B">
              <w:rPr>
                <w:rFonts w:ascii="Times New Roman" w:hAnsi="Times New Roman" w:cs="Times New Roman"/>
                <w:sz w:val="24"/>
                <w:szCs w:val="24"/>
              </w:rPr>
              <w:t>3.2.02</w:t>
            </w:r>
          </w:p>
        </w:tc>
        <w:tc>
          <w:tcPr>
            <w:tcW w:w="4392" w:type="dxa"/>
            <w:gridSpan w:val="3"/>
          </w:tcPr>
          <w:p w:rsidR="00927693" w:rsidRPr="0050425B" w:rsidRDefault="00927693" w:rsidP="00AB23E4">
            <w:pPr>
              <w:spacing w:after="0" w:line="240" w:lineRule="auto"/>
              <w:rPr>
                <w:rFonts w:ascii="Times New Roman" w:hAnsi="Times New Roman" w:cs="Times New Roman"/>
                <w:sz w:val="24"/>
                <w:szCs w:val="24"/>
              </w:rPr>
            </w:pPr>
            <w:r w:rsidRPr="0050425B">
              <w:rPr>
                <w:rFonts w:ascii="Times New Roman" w:hAnsi="Times New Roman" w:cs="Times New Roman"/>
                <w:sz w:val="24"/>
                <w:szCs w:val="24"/>
              </w:rPr>
              <w:t>Выполнять окраску и оклейку поверхностей</w:t>
            </w:r>
          </w:p>
        </w:tc>
      </w:tr>
      <w:tr w:rsidR="00927693" w:rsidRPr="0050425B" w:rsidTr="001C09C7">
        <w:trPr>
          <w:gridBefore w:val="1"/>
          <w:wBefore w:w="98" w:type="dxa"/>
          <w:trHeight w:val="20"/>
          <w:jc w:val="center"/>
        </w:trPr>
        <w:tc>
          <w:tcPr>
            <w:tcW w:w="2127" w:type="dxa"/>
            <w:gridSpan w:val="2"/>
            <w:vMerge/>
          </w:tcPr>
          <w:p w:rsidR="00927693" w:rsidRPr="0050425B" w:rsidRDefault="00927693" w:rsidP="00AB23E4">
            <w:pPr>
              <w:spacing w:after="0" w:line="240" w:lineRule="auto"/>
              <w:jc w:val="both"/>
              <w:rPr>
                <w:rFonts w:ascii="Times New Roman" w:hAnsi="Times New Roman" w:cs="Times New Roman"/>
                <w:color w:val="7030A0"/>
                <w:sz w:val="24"/>
                <w:szCs w:val="24"/>
              </w:rPr>
            </w:pPr>
          </w:p>
        </w:tc>
        <w:tc>
          <w:tcPr>
            <w:tcW w:w="2127" w:type="dxa"/>
            <w:vMerge/>
          </w:tcPr>
          <w:p w:rsidR="00927693" w:rsidRPr="0050425B" w:rsidRDefault="00927693" w:rsidP="00AB23E4">
            <w:pPr>
              <w:spacing w:after="0" w:line="240" w:lineRule="auto"/>
              <w:jc w:val="both"/>
              <w:rPr>
                <w:rFonts w:ascii="Times New Roman" w:hAnsi="Times New Roman" w:cs="Times New Roman"/>
                <w:color w:val="7030A0"/>
                <w:sz w:val="24"/>
                <w:szCs w:val="24"/>
              </w:rPr>
            </w:pPr>
          </w:p>
        </w:tc>
        <w:tc>
          <w:tcPr>
            <w:tcW w:w="1134" w:type="dxa"/>
            <w:gridSpan w:val="2"/>
          </w:tcPr>
          <w:p w:rsidR="00927693" w:rsidRPr="0050425B" w:rsidRDefault="00927693" w:rsidP="00AB23E4">
            <w:pPr>
              <w:spacing w:after="0" w:line="240" w:lineRule="auto"/>
              <w:rPr>
                <w:rFonts w:ascii="Times New Roman" w:hAnsi="Times New Roman" w:cs="Times New Roman"/>
                <w:sz w:val="24"/>
                <w:szCs w:val="24"/>
                <w:highlight w:val="yellow"/>
              </w:rPr>
            </w:pPr>
          </w:p>
        </w:tc>
        <w:tc>
          <w:tcPr>
            <w:tcW w:w="4392" w:type="dxa"/>
            <w:gridSpan w:val="3"/>
          </w:tcPr>
          <w:p w:rsidR="00927693" w:rsidRPr="0050425B" w:rsidRDefault="00927693" w:rsidP="00AB23E4">
            <w:pPr>
              <w:spacing w:after="0" w:line="240" w:lineRule="auto"/>
              <w:rPr>
                <w:rFonts w:ascii="Times New Roman" w:hAnsi="Times New Roman" w:cs="Times New Roman"/>
                <w:sz w:val="24"/>
                <w:szCs w:val="24"/>
              </w:rPr>
            </w:pPr>
            <w:r w:rsidRPr="0050425B">
              <w:rPr>
                <w:rFonts w:ascii="Times New Roman" w:hAnsi="Times New Roman" w:cs="Times New Roman"/>
                <w:b/>
                <w:sz w:val="24"/>
                <w:szCs w:val="24"/>
              </w:rPr>
              <w:t>Знания:</w:t>
            </w:r>
          </w:p>
        </w:tc>
      </w:tr>
      <w:tr w:rsidR="00927693" w:rsidRPr="0050425B" w:rsidTr="001C09C7">
        <w:trPr>
          <w:gridBefore w:val="1"/>
          <w:wBefore w:w="98" w:type="dxa"/>
          <w:trHeight w:val="20"/>
          <w:jc w:val="center"/>
        </w:trPr>
        <w:tc>
          <w:tcPr>
            <w:tcW w:w="2127" w:type="dxa"/>
            <w:gridSpan w:val="2"/>
            <w:vMerge/>
          </w:tcPr>
          <w:p w:rsidR="00927693" w:rsidRPr="0050425B" w:rsidRDefault="00927693" w:rsidP="00AB23E4">
            <w:pPr>
              <w:spacing w:after="0" w:line="240" w:lineRule="auto"/>
              <w:jc w:val="both"/>
              <w:rPr>
                <w:rFonts w:ascii="Times New Roman" w:hAnsi="Times New Roman" w:cs="Times New Roman"/>
                <w:color w:val="7030A0"/>
                <w:sz w:val="24"/>
                <w:szCs w:val="24"/>
              </w:rPr>
            </w:pPr>
          </w:p>
        </w:tc>
        <w:tc>
          <w:tcPr>
            <w:tcW w:w="2127" w:type="dxa"/>
            <w:vMerge/>
          </w:tcPr>
          <w:p w:rsidR="00927693" w:rsidRPr="0050425B" w:rsidRDefault="00927693" w:rsidP="00AB23E4">
            <w:pPr>
              <w:spacing w:after="0" w:line="240" w:lineRule="auto"/>
              <w:jc w:val="both"/>
              <w:rPr>
                <w:rFonts w:ascii="Times New Roman" w:hAnsi="Times New Roman" w:cs="Times New Roman"/>
                <w:color w:val="7030A0"/>
                <w:sz w:val="24"/>
                <w:szCs w:val="24"/>
              </w:rPr>
            </w:pPr>
          </w:p>
        </w:tc>
        <w:tc>
          <w:tcPr>
            <w:tcW w:w="1134" w:type="dxa"/>
            <w:gridSpan w:val="2"/>
          </w:tcPr>
          <w:p w:rsidR="00927693" w:rsidRPr="0050425B" w:rsidRDefault="00927693" w:rsidP="00AB23E4">
            <w:pPr>
              <w:spacing w:after="0" w:line="240" w:lineRule="auto"/>
              <w:rPr>
                <w:rFonts w:ascii="Times New Roman" w:hAnsi="Times New Roman" w:cs="Times New Roman"/>
                <w:sz w:val="24"/>
                <w:szCs w:val="24"/>
                <w:highlight w:val="yellow"/>
              </w:rPr>
            </w:pPr>
            <w:r w:rsidRPr="0050425B">
              <w:rPr>
                <w:rFonts w:ascii="Times New Roman" w:hAnsi="Times New Roman" w:cs="Times New Roman"/>
                <w:sz w:val="24"/>
                <w:szCs w:val="24"/>
              </w:rPr>
              <w:t>З</w:t>
            </w:r>
            <w:r w:rsidR="00D40F25" w:rsidRPr="0050425B">
              <w:rPr>
                <w:rFonts w:ascii="Times New Roman" w:hAnsi="Times New Roman" w:cs="Times New Roman"/>
                <w:sz w:val="24"/>
                <w:szCs w:val="24"/>
              </w:rPr>
              <w:t xml:space="preserve"> </w:t>
            </w:r>
            <w:r w:rsidRPr="0050425B">
              <w:rPr>
                <w:rFonts w:ascii="Times New Roman" w:hAnsi="Times New Roman" w:cs="Times New Roman"/>
                <w:sz w:val="24"/>
                <w:szCs w:val="24"/>
              </w:rPr>
              <w:t>3.2.01</w:t>
            </w:r>
          </w:p>
        </w:tc>
        <w:tc>
          <w:tcPr>
            <w:tcW w:w="4392" w:type="dxa"/>
            <w:gridSpan w:val="3"/>
          </w:tcPr>
          <w:p w:rsidR="00927693" w:rsidRPr="0050425B" w:rsidRDefault="00927693" w:rsidP="00AB23E4">
            <w:pPr>
              <w:spacing w:after="0" w:line="240" w:lineRule="auto"/>
              <w:rPr>
                <w:rFonts w:ascii="Times New Roman" w:hAnsi="Times New Roman" w:cs="Times New Roman"/>
                <w:sz w:val="24"/>
                <w:szCs w:val="24"/>
              </w:rPr>
            </w:pPr>
            <w:r w:rsidRPr="0050425B">
              <w:rPr>
                <w:rFonts w:ascii="Times New Roman" w:hAnsi="Times New Roman" w:cs="Times New Roman"/>
                <w:sz w:val="24"/>
                <w:szCs w:val="24"/>
              </w:rPr>
              <w:t xml:space="preserve">Требования инструкций и регламентов по подготовке оборудования, материалов и инструментов для выполнения малярных работ </w:t>
            </w:r>
            <w:r w:rsidRPr="0050425B">
              <w:rPr>
                <w:rFonts w:ascii="Times New Roman" w:hAnsi="Times New Roman" w:cs="Times New Roman"/>
                <w:color w:val="000000" w:themeColor="text1"/>
                <w:sz w:val="24"/>
                <w:szCs w:val="24"/>
              </w:rPr>
              <w:t>и декоративно-художественных отделок</w:t>
            </w:r>
          </w:p>
        </w:tc>
      </w:tr>
      <w:tr w:rsidR="00927693" w:rsidRPr="0050425B" w:rsidTr="001C09C7">
        <w:trPr>
          <w:gridBefore w:val="1"/>
          <w:wBefore w:w="98" w:type="dxa"/>
          <w:trHeight w:val="20"/>
          <w:jc w:val="center"/>
        </w:trPr>
        <w:tc>
          <w:tcPr>
            <w:tcW w:w="2127" w:type="dxa"/>
            <w:gridSpan w:val="2"/>
            <w:vMerge/>
          </w:tcPr>
          <w:p w:rsidR="00927693" w:rsidRPr="0050425B" w:rsidRDefault="00927693" w:rsidP="00AB23E4">
            <w:pPr>
              <w:spacing w:after="0" w:line="240" w:lineRule="auto"/>
              <w:jc w:val="both"/>
              <w:rPr>
                <w:rFonts w:ascii="Times New Roman" w:hAnsi="Times New Roman" w:cs="Times New Roman"/>
                <w:color w:val="7030A0"/>
                <w:sz w:val="24"/>
                <w:szCs w:val="24"/>
              </w:rPr>
            </w:pPr>
          </w:p>
        </w:tc>
        <w:tc>
          <w:tcPr>
            <w:tcW w:w="2127" w:type="dxa"/>
            <w:vMerge/>
          </w:tcPr>
          <w:p w:rsidR="00927693" w:rsidRPr="0050425B" w:rsidRDefault="00927693" w:rsidP="00AB23E4">
            <w:pPr>
              <w:spacing w:after="0" w:line="240" w:lineRule="auto"/>
              <w:jc w:val="both"/>
              <w:rPr>
                <w:rFonts w:ascii="Times New Roman" w:hAnsi="Times New Roman" w:cs="Times New Roman"/>
                <w:color w:val="7030A0"/>
                <w:sz w:val="24"/>
                <w:szCs w:val="24"/>
              </w:rPr>
            </w:pPr>
          </w:p>
        </w:tc>
        <w:tc>
          <w:tcPr>
            <w:tcW w:w="1134" w:type="dxa"/>
            <w:gridSpan w:val="2"/>
          </w:tcPr>
          <w:p w:rsidR="00927693" w:rsidRPr="0050425B" w:rsidRDefault="00927693" w:rsidP="00AB23E4">
            <w:pPr>
              <w:spacing w:after="0" w:line="240" w:lineRule="auto"/>
              <w:rPr>
                <w:rFonts w:ascii="Times New Roman" w:hAnsi="Times New Roman" w:cs="Times New Roman"/>
                <w:sz w:val="24"/>
                <w:szCs w:val="24"/>
                <w:highlight w:val="yellow"/>
              </w:rPr>
            </w:pPr>
            <w:r w:rsidRPr="0050425B">
              <w:rPr>
                <w:rFonts w:ascii="Times New Roman" w:hAnsi="Times New Roman" w:cs="Times New Roman"/>
                <w:sz w:val="24"/>
                <w:szCs w:val="24"/>
              </w:rPr>
              <w:t>З</w:t>
            </w:r>
            <w:r w:rsidR="00D40F25" w:rsidRPr="0050425B">
              <w:rPr>
                <w:rFonts w:ascii="Times New Roman" w:hAnsi="Times New Roman" w:cs="Times New Roman"/>
                <w:sz w:val="24"/>
                <w:szCs w:val="24"/>
              </w:rPr>
              <w:t xml:space="preserve"> </w:t>
            </w:r>
            <w:r w:rsidRPr="0050425B">
              <w:rPr>
                <w:rFonts w:ascii="Times New Roman" w:hAnsi="Times New Roman" w:cs="Times New Roman"/>
                <w:sz w:val="24"/>
                <w:szCs w:val="24"/>
              </w:rPr>
              <w:t>3.2.02</w:t>
            </w:r>
          </w:p>
        </w:tc>
        <w:tc>
          <w:tcPr>
            <w:tcW w:w="4392" w:type="dxa"/>
            <w:gridSpan w:val="3"/>
          </w:tcPr>
          <w:p w:rsidR="00927693" w:rsidRPr="0050425B" w:rsidRDefault="00927693" w:rsidP="00AB23E4">
            <w:pPr>
              <w:spacing w:after="0" w:line="240" w:lineRule="auto"/>
              <w:rPr>
                <w:rFonts w:ascii="Times New Roman" w:hAnsi="Times New Roman" w:cs="Times New Roman"/>
                <w:sz w:val="24"/>
                <w:szCs w:val="24"/>
              </w:rPr>
            </w:pPr>
            <w:r w:rsidRPr="0050425B">
              <w:rPr>
                <w:rFonts w:ascii="Times New Roman" w:hAnsi="Times New Roman" w:cs="Times New Roman"/>
                <w:sz w:val="24"/>
                <w:szCs w:val="24"/>
              </w:rPr>
              <w:t>Технологическую последовательность окрашивания и оклеивания поверхностей</w:t>
            </w:r>
          </w:p>
        </w:tc>
      </w:tr>
      <w:tr w:rsidR="00587645" w:rsidRPr="0050425B" w:rsidTr="001C09C7">
        <w:trPr>
          <w:gridBefore w:val="1"/>
          <w:wBefore w:w="98" w:type="dxa"/>
          <w:trHeight w:val="20"/>
          <w:jc w:val="center"/>
        </w:trPr>
        <w:tc>
          <w:tcPr>
            <w:tcW w:w="2127" w:type="dxa"/>
            <w:gridSpan w:val="2"/>
            <w:vMerge w:val="restart"/>
          </w:tcPr>
          <w:p w:rsidR="00587645" w:rsidRPr="0050425B" w:rsidRDefault="00587645" w:rsidP="00AB23E4">
            <w:pPr>
              <w:spacing w:after="0" w:line="240" w:lineRule="auto"/>
              <w:ind w:right="-15"/>
              <w:jc w:val="both"/>
              <w:rPr>
                <w:rFonts w:ascii="Times New Roman" w:hAnsi="Times New Roman" w:cs="Times New Roman"/>
                <w:color w:val="7030A0"/>
                <w:sz w:val="24"/>
                <w:szCs w:val="24"/>
              </w:rPr>
            </w:pPr>
            <w:r w:rsidRPr="0050425B">
              <w:rPr>
                <w:rFonts w:ascii="Times New Roman" w:hAnsi="Times New Roman" w:cs="Times New Roman"/>
                <w:iCs/>
                <w:sz w:val="24"/>
                <w:szCs w:val="24"/>
              </w:rPr>
              <w:t>Применение информационных технологии в архитектурном проектировании</w:t>
            </w:r>
          </w:p>
        </w:tc>
        <w:tc>
          <w:tcPr>
            <w:tcW w:w="2127" w:type="dxa"/>
            <w:vMerge w:val="restart"/>
          </w:tcPr>
          <w:p w:rsidR="00587645" w:rsidRPr="0050425B" w:rsidRDefault="00587645" w:rsidP="00AB23E4">
            <w:pPr>
              <w:spacing w:after="0" w:line="240" w:lineRule="auto"/>
              <w:rPr>
                <w:rFonts w:ascii="Times New Roman" w:hAnsi="Times New Roman" w:cs="Times New Roman"/>
                <w:color w:val="7030A0"/>
                <w:sz w:val="24"/>
                <w:szCs w:val="24"/>
              </w:rPr>
            </w:pPr>
            <w:r w:rsidRPr="0050425B">
              <w:rPr>
                <w:rFonts w:ascii="Times New Roman" w:hAnsi="Times New Roman" w:cs="Times New Roman"/>
                <w:iCs/>
                <w:sz w:val="24"/>
                <w:szCs w:val="24"/>
              </w:rPr>
              <w:t>ПК 4.1 Разрабатывать архитектурный проект с использованием информационных технологий</w:t>
            </w:r>
          </w:p>
        </w:tc>
        <w:tc>
          <w:tcPr>
            <w:tcW w:w="1134" w:type="dxa"/>
            <w:gridSpan w:val="2"/>
          </w:tcPr>
          <w:p w:rsidR="00587645" w:rsidRPr="0050425B" w:rsidRDefault="00587645" w:rsidP="00AB23E4">
            <w:pPr>
              <w:spacing w:after="0" w:line="240" w:lineRule="auto"/>
              <w:rPr>
                <w:rFonts w:ascii="Times New Roman" w:hAnsi="Times New Roman" w:cs="Times New Roman"/>
                <w:sz w:val="24"/>
                <w:szCs w:val="24"/>
                <w:highlight w:val="yellow"/>
              </w:rPr>
            </w:pPr>
          </w:p>
        </w:tc>
        <w:tc>
          <w:tcPr>
            <w:tcW w:w="4392" w:type="dxa"/>
            <w:gridSpan w:val="3"/>
          </w:tcPr>
          <w:p w:rsidR="00587645" w:rsidRPr="0050425B" w:rsidRDefault="00587645" w:rsidP="00AB23E4">
            <w:pPr>
              <w:spacing w:after="0" w:line="240" w:lineRule="auto"/>
              <w:rPr>
                <w:rFonts w:ascii="Times New Roman" w:hAnsi="Times New Roman" w:cs="Times New Roman"/>
                <w:sz w:val="24"/>
                <w:szCs w:val="24"/>
              </w:rPr>
            </w:pPr>
            <w:r w:rsidRPr="0050425B">
              <w:rPr>
                <w:rFonts w:ascii="Times New Roman" w:hAnsi="Times New Roman" w:cs="Times New Roman"/>
                <w:b/>
                <w:sz w:val="24"/>
                <w:szCs w:val="24"/>
              </w:rPr>
              <w:t>Практический опыт/навыки:</w:t>
            </w:r>
          </w:p>
        </w:tc>
      </w:tr>
      <w:tr w:rsidR="00587645" w:rsidRPr="0050425B" w:rsidTr="001C09C7">
        <w:trPr>
          <w:gridBefore w:val="1"/>
          <w:wBefore w:w="98" w:type="dxa"/>
          <w:trHeight w:val="20"/>
          <w:jc w:val="center"/>
        </w:trPr>
        <w:tc>
          <w:tcPr>
            <w:tcW w:w="2127" w:type="dxa"/>
            <w:gridSpan w:val="2"/>
            <w:vMerge/>
          </w:tcPr>
          <w:p w:rsidR="00587645" w:rsidRPr="0050425B" w:rsidRDefault="00587645" w:rsidP="00AB23E4">
            <w:pPr>
              <w:spacing w:after="0" w:line="240" w:lineRule="auto"/>
              <w:jc w:val="both"/>
              <w:rPr>
                <w:rFonts w:ascii="Times New Roman" w:hAnsi="Times New Roman" w:cs="Times New Roman"/>
                <w:color w:val="7030A0"/>
                <w:sz w:val="24"/>
                <w:szCs w:val="24"/>
              </w:rPr>
            </w:pPr>
          </w:p>
        </w:tc>
        <w:tc>
          <w:tcPr>
            <w:tcW w:w="2127" w:type="dxa"/>
            <w:vMerge/>
          </w:tcPr>
          <w:p w:rsidR="00587645" w:rsidRPr="0050425B" w:rsidRDefault="00587645" w:rsidP="00AB23E4">
            <w:pPr>
              <w:spacing w:after="0" w:line="240" w:lineRule="auto"/>
              <w:jc w:val="both"/>
              <w:rPr>
                <w:rFonts w:ascii="Times New Roman" w:hAnsi="Times New Roman" w:cs="Times New Roman"/>
                <w:color w:val="7030A0"/>
                <w:sz w:val="24"/>
                <w:szCs w:val="24"/>
              </w:rPr>
            </w:pPr>
          </w:p>
        </w:tc>
        <w:tc>
          <w:tcPr>
            <w:tcW w:w="1134" w:type="dxa"/>
            <w:gridSpan w:val="2"/>
          </w:tcPr>
          <w:p w:rsidR="00587645" w:rsidRPr="0050425B" w:rsidRDefault="00587645" w:rsidP="00AB23E4">
            <w:pPr>
              <w:spacing w:after="0" w:line="240" w:lineRule="auto"/>
              <w:rPr>
                <w:rFonts w:ascii="Times New Roman" w:hAnsi="Times New Roman" w:cs="Times New Roman"/>
                <w:sz w:val="24"/>
                <w:szCs w:val="24"/>
                <w:highlight w:val="yellow"/>
              </w:rPr>
            </w:pPr>
            <w:r w:rsidRPr="0050425B">
              <w:rPr>
                <w:rFonts w:ascii="Times New Roman" w:hAnsi="Times New Roman" w:cs="Times New Roman"/>
                <w:sz w:val="24"/>
                <w:szCs w:val="24"/>
              </w:rPr>
              <w:t>Н 4.1.01</w:t>
            </w:r>
          </w:p>
        </w:tc>
        <w:tc>
          <w:tcPr>
            <w:tcW w:w="4392" w:type="dxa"/>
            <w:gridSpan w:val="3"/>
          </w:tcPr>
          <w:p w:rsidR="00587645" w:rsidRPr="0050425B" w:rsidRDefault="00587645" w:rsidP="00AB23E4">
            <w:pPr>
              <w:spacing w:after="0" w:line="240" w:lineRule="auto"/>
              <w:rPr>
                <w:rFonts w:ascii="Times New Roman" w:hAnsi="Times New Roman" w:cs="Times New Roman"/>
                <w:sz w:val="24"/>
                <w:szCs w:val="24"/>
              </w:rPr>
            </w:pPr>
            <w:r w:rsidRPr="0050425B">
              <w:rPr>
                <w:rFonts w:ascii="Times New Roman" w:hAnsi="Times New Roman" w:cs="Times New Roman"/>
                <w:sz w:val="24"/>
                <w:szCs w:val="24"/>
              </w:rPr>
              <w:t>Оформления графических материалов архитектурного раздела проектной документации с использованием информационных технологий</w:t>
            </w:r>
          </w:p>
        </w:tc>
      </w:tr>
      <w:tr w:rsidR="00587645" w:rsidRPr="0050425B" w:rsidTr="001C09C7">
        <w:trPr>
          <w:gridBefore w:val="1"/>
          <w:wBefore w:w="98" w:type="dxa"/>
          <w:trHeight w:val="20"/>
          <w:jc w:val="center"/>
        </w:trPr>
        <w:tc>
          <w:tcPr>
            <w:tcW w:w="2127" w:type="dxa"/>
            <w:gridSpan w:val="2"/>
            <w:vMerge/>
          </w:tcPr>
          <w:p w:rsidR="00587645" w:rsidRPr="0050425B" w:rsidRDefault="00587645" w:rsidP="00AB23E4">
            <w:pPr>
              <w:spacing w:after="0" w:line="240" w:lineRule="auto"/>
              <w:jc w:val="both"/>
              <w:rPr>
                <w:rFonts w:ascii="Times New Roman" w:hAnsi="Times New Roman" w:cs="Times New Roman"/>
                <w:color w:val="7030A0"/>
                <w:sz w:val="24"/>
                <w:szCs w:val="24"/>
              </w:rPr>
            </w:pPr>
          </w:p>
        </w:tc>
        <w:tc>
          <w:tcPr>
            <w:tcW w:w="2127" w:type="dxa"/>
            <w:vMerge/>
          </w:tcPr>
          <w:p w:rsidR="00587645" w:rsidRPr="0050425B" w:rsidRDefault="00587645" w:rsidP="00AB23E4">
            <w:pPr>
              <w:spacing w:after="0" w:line="240" w:lineRule="auto"/>
              <w:jc w:val="both"/>
              <w:rPr>
                <w:rFonts w:ascii="Times New Roman" w:hAnsi="Times New Roman" w:cs="Times New Roman"/>
                <w:color w:val="7030A0"/>
                <w:sz w:val="24"/>
                <w:szCs w:val="24"/>
              </w:rPr>
            </w:pPr>
          </w:p>
        </w:tc>
        <w:tc>
          <w:tcPr>
            <w:tcW w:w="1134" w:type="dxa"/>
            <w:gridSpan w:val="2"/>
          </w:tcPr>
          <w:p w:rsidR="00587645" w:rsidRPr="0050425B" w:rsidRDefault="00587645" w:rsidP="00AB23E4">
            <w:pPr>
              <w:spacing w:after="0" w:line="240" w:lineRule="auto"/>
              <w:rPr>
                <w:rFonts w:ascii="Times New Roman" w:hAnsi="Times New Roman" w:cs="Times New Roman"/>
                <w:sz w:val="24"/>
                <w:szCs w:val="24"/>
                <w:highlight w:val="yellow"/>
              </w:rPr>
            </w:pPr>
          </w:p>
        </w:tc>
        <w:tc>
          <w:tcPr>
            <w:tcW w:w="4392" w:type="dxa"/>
            <w:gridSpan w:val="3"/>
          </w:tcPr>
          <w:p w:rsidR="00587645" w:rsidRPr="0050425B" w:rsidRDefault="00587645" w:rsidP="00AB23E4">
            <w:pPr>
              <w:spacing w:after="0" w:line="240" w:lineRule="auto"/>
              <w:rPr>
                <w:rFonts w:ascii="Times New Roman" w:hAnsi="Times New Roman" w:cs="Times New Roman"/>
                <w:sz w:val="24"/>
                <w:szCs w:val="24"/>
              </w:rPr>
            </w:pPr>
            <w:r w:rsidRPr="0050425B">
              <w:rPr>
                <w:rFonts w:ascii="Times New Roman" w:hAnsi="Times New Roman" w:cs="Times New Roman"/>
                <w:b/>
                <w:sz w:val="24"/>
                <w:szCs w:val="24"/>
              </w:rPr>
              <w:t>Умения:</w:t>
            </w:r>
          </w:p>
        </w:tc>
      </w:tr>
      <w:tr w:rsidR="00587645" w:rsidRPr="0050425B" w:rsidTr="001C09C7">
        <w:trPr>
          <w:gridBefore w:val="1"/>
          <w:wBefore w:w="98" w:type="dxa"/>
          <w:trHeight w:val="20"/>
          <w:jc w:val="center"/>
        </w:trPr>
        <w:tc>
          <w:tcPr>
            <w:tcW w:w="2127" w:type="dxa"/>
            <w:gridSpan w:val="2"/>
            <w:vMerge/>
          </w:tcPr>
          <w:p w:rsidR="00587645" w:rsidRPr="0050425B" w:rsidRDefault="00587645" w:rsidP="00AB23E4">
            <w:pPr>
              <w:spacing w:after="0" w:line="240" w:lineRule="auto"/>
              <w:jc w:val="both"/>
              <w:rPr>
                <w:rFonts w:ascii="Times New Roman" w:hAnsi="Times New Roman" w:cs="Times New Roman"/>
                <w:color w:val="7030A0"/>
                <w:sz w:val="24"/>
                <w:szCs w:val="24"/>
              </w:rPr>
            </w:pPr>
          </w:p>
        </w:tc>
        <w:tc>
          <w:tcPr>
            <w:tcW w:w="2127" w:type="dxa"/>
            <w:vMerge/>
          </w:tcPr>
          <w:p w:rsidR="00587645" w:rsidRPr="0050425B" w:rsidRDefault="00587645" w:rsidP="00AB23E4">
            <w:pPr>
              <w:spacing w:after="0" w:line="240" w:lineRule="auto"/>
              <w:jc w:val="both"/>
              <w:rPr>
                <w:rFonts w:ascii="Times New Roman" w:hAnsi="Times New Roman" w:cs="Times New Roman"/>
                <w:color w:val="7030A0"/>
                <w:sz w:val="24"/>
                <w:szCs w:val="24"/>
              </w:rPr>
            </w:pPr>
          </w:p>
        </w:tc>
        <w:tc>
          <w:tcPr>
            <w:tcW w:w="1134" w:type="dxa"/>
            <w:gridSpan w:val="2"/>
          </w:tcPr>
          <w:p w:rsidR="00587645" w:rsidRPr="0050425B" w:rsidRDefault="00587645" w:rsidP="00AB23E4">
            <w:pPr>
              <w:spacing w:after="0" w:line="240" w:lineRule="auto"/>
              <w:rPr>
                <w:rFonts w:ascii="Times New Roman" w:hAnsi="Times New Roman" w:cs="Times New Roman"/>
                <w:sz w:val="24"/>
                <w:szCs w:val="24"/>
                <w:highlight w:val="yellow"/>
              </w:rPr>
            </w:pPr>
            <w:r w:rsidRPr="0050425B">
              <w:rPr>
                <w:rFonts w:ascii="Times New Roman" w:hAnsi="Times New Roman" w:cs="Times New Roman"/>
                <w:sz w:val="24"/>
                <w:szCs w:val="24"/>
              </w:rPr>
              <w:t>У 4.1.01</w:t>
            </w:r>
          </w:p>
        </w:tc>
        <w:tc>
          <w:tcPr>
            <w:tcW w:w="4392" w:type="dxa"/>
            <w:gridSpan w:val="3"/>
          </w:tcPr>
          <w:p w:rsidR="00587645" w:rsidRPr="0050425B" w:rsidRDefault="00587645" w:rsidP="00AB23E4">
            <w:pPr>
              <w:spacing w:after="0" w:line="240" w:lineRule="auto"/>
              <w:rPr>
                <w:rFonts w:ascii="Times New Roman" w:hAnsi="Times New Roman" w:cs="Times New Roman"/>
                <w:sz w:val="24"/>
                <w:szCs w:val="24"/>
              </w:rPr>
            </w:pPr>
            <w:r w:rsidRPr="0050425B">
              <w:rPr>
                <w:rFonts w:ascii="Times New Roman" w:hAnsi="Times New Roman" w:cs="Times New Roman"/>
                <w:sz w:val="24"/>
                <w:szCs w:val="24"/>
              </w:rPr>
              <w:t>Применять программное обеспечение, компьютерные и телекоммуникационные средства в профессиональной деятельности</w:t>
            </w:r>
          </w:p>
        </w:tc>
      </w:tr>
      <w:tr w:rsidR="00587645" w:rsidRPr="0050425B" w:rsidTr="001C09C7">
        <w:trPr>
          <w:gridBefore w:val="1"/>
          <w:wBefore w:w="98" w:type="dxa"/>
          <w:trHeight w:val="20"/>
          <w:jc w:val="center"/>
        </w:trPr>
        <w:tc>
          <w:tcPr>
            <w:tcW w:w="2127" w:type="dxa"/>
            <w:gridSpan w:val="2"/>
            <w:vMerge/>
          </w:tcPr>
          <w:p w:rsidR="00587645" w:rsidRPr="0050425B" w:rsidRDefault="00587645" w:rsidP="00AB23E4">
            <w:pPr>
              <w:spacing w:after="0" w:line="240" w:lineRule="auto"/>
              <w:jc w:val="both"/>
              <w:rPr>
                <w:rFonts w:ascii="Times New Roman" w:hAnsi="Times New Roman" w:cs="Times New Roman"/>
                <w:color w:val="7030A0"/>
                <w:sz w:val="24"/>
                <w:szCs w:val="24"/>
              </w:rPr>
            </w:pPr>
          </w:p>
        </w:tc>
        <w:tc>
          <w:tcPr>
            <w:tcW w:w="2127" w:type="dxa"/>
            <w:vMerge/>
          </w:tcPr>
          <w:p w:rsidR="00587645" w:rsidRPr="0050425B" w:rsidRDefault="00587645" w:rsidP="00AB23E4">
            <w:pPr>
              <w:spacing w:after="0" w:line="240" w:lineRule="auto"/>
              <w:jc w:val="both"/>
              <w:rPr>
                <w:rFonts w:ascii="Times New Roman" w:hAnsi="Times New Roman" w:cs="Times New Roman"/>
                <w:color w:val="7030A0"/>
                <w:sz w:val="24"/>
                <w:szCs w:val="24"/>
              </w:rPr>
            </w:pPr>
          </w:p>
        </w:tc>
        <w:tc>
          <w:tcPr>
            <w:tcW w:w="1134" w:type="dxa"/>
            <w:gridSpan w:val="2"/>
          </w:tcPr>
          <w:p w:rsidR="00587645" w:rsidRPr="0050425B" w:rsidRDefault="00587645" w:rsidP="00AB23E4">
            <w:pPr>
              <w:spacing w:after="0" w:line="240" w:lineRule="auto"/>
              <w:rPr>
                <w:rFonts w:ascii="Times New Roman" w:hAnsi="Times New Roman" w:cs="Times New Roman"/>
                <w:sz w:val="24"/>
                <w:szCs w:val="24"/>
                <w:highlight w:val="yellow"/>
              </w:rPr>
            </w:pPr>
          </w:p>
        </w:tc>
        <w:tc>
          <w:tcPr>
            <w:tcW w:w="4392" w:type="dxa"/>
            <w:gridSpan w:val="3"/>
          </w:tcPr>
          <w:p w:rsidR="00587645" w:rsidRPr="0050425B" w:rsidRDefault="00587645" w:rsidP="00AB23E4">
            <w:pPr>
              <w:spacing w:after="0" w:line="240" w:lineRule="auto"/>
              <w:rPr>
                <w:rFonts w:ascii="Times New Roman" w:hAnsi="Times New Roman" w:cs="Times New Roman"/>
                <w:sz w:val="24"/>
                <w:szCs w:val="24"/>
              </w:rPr>
            </w:pPr>
            <w:r w:rsidRPr="0050425B">
              <w:rPr>
                <w:rFonts w:ascii="Times New Roman" w:hAnsi="Times New Roman" w:cs="Times New Roman"/>
                <w:b/>
                <w:sz w:val="24"/>
                <w:szCs w:val="24"/>
              </w:rPr>
              <w:t>Знания:</w:t>
            </w:r>
          </w:p>
        </w:tc>
      </w:tr>
      <w:tr w:rsidR="00587645" w:rsidRPr="0050425B" w:rsidTr="001C09C7">
        <w:trPr>
          <w:gridBefore w:val="1"/>
          <w:wBefore w:w="98" w:type="dxa"/>
          <w:trHeight w:val="20"/>
          <w:jc w:val="center"/>
        </w:trPr>
        <w:tc>
          <w:tcPr>
            <w:tcW w:w="2127" w:type="dxa"/>
            <w:gridSpan w:val="2"/>
            <w:vMerge/>
          </w:tcPr>
          <w:p w:rsidR="00587645" w:rsidRPr="0050425B" w:rsidRDefault="00587645" w:rsidP="00AB23E4">
            <w:pPr>
              <w:spacing w:after="0" w:line="240" w:lineRule="auto"/>
              <w:jc w:val="both"/>
              <w:rPr>
                <w:rFonts w:ascii="Times New Roman" w:hAnsi="Times New Roman" w:cs="Times New Roman"/>
                <w:color w:val="7030A0"/>
                <w:sz w:val="24"/>
                <w:szCs w:val="24"/>
              </w:rPr>
            </w:pPr>
          </w:p>
        </w:tc>
        <w:tc>
          <w:tcPr>
            <w:tcW w:w="2127" w:type="dxa"/>
            <w:vMerge/>
          </w:tcPr>
          <w:p w:rsidR="00587645" w:rsidRPr="0050425B" w:rsidRDefault="00587645" w:rsidP="00AB23E4">
            <w:pPr>
              <w:spacing w:after="0" w:line="240" w:lineRule="auto"/>
              <w:jc w:val="both"/>
              <w:rPr>
                <w:rFonts w:ascii="Times New Roman" w:hAnsi="Times New Roman" w:cs="Times New Roman"/>
                <w:color w:val="7030A0"/>
                <w:sz w:val="24"/>
                <w:szCs w:val="24"/>
              </w:rPr>
            </w:pPr>
          </w:p>
        </w:tc>
        <w:tc>
          <w:tcPr>
            <w:tcW w:w="1134" w:type="dxa"/>
            <w:gridSpan w:val="2"/>
          </w:tcPr>
          <w:p w:rsidR="00587645" w:rsidRPr="0050425B" w:rsidRDefault="00587645" w:rsidP="00AB23E4">
            <w:pPr>
              <w:spacing w:after="0" w:line="240" w:lineRule="auto"/>
              <w:rPr>
                <w:rFonts w:ascii="Times New Roman" w:hAnsi="Times New Roman" w:cs="Times New Roman"/>
                <w:sz w:val="24"/>
                <w:szCs w:val="24"/>
                <w:highlight w:val="yellow"/>
              </w:rPr>
            </w:pPr>
            <w:r w:rsidRPr="0050425B">
              <w:rPr>
                <w:rFonts w:ascii="Times New Roman" w:hAnsi="Times New Roman" w:cs="Times New Roman"/>
                <w:bCs/>
                <w:sz w:val="24"/>
                <w:szCs w:val="24"/>
              </w:rPr>
              <w:t>З 4.1.02</w:t>
            </w:r>
          </w:p>
        </w:tc>
        <w:tc>
          <w:tcPr>
            <w:tcW w:w="4392" w:type="dxa"/>
            <w:gridSpan w:val="3"/>
          </w:tcPr>
          <w:p w:rsidR="00587645" w:rsidRPr="0050425B" w:rsidRDefault="00587645" w:rsidP="00AB23E4">
            <w:pPr>
              <w:spacing w:after="0" w:line="240" w:lineRule="auto"/>
              <w:rPr>
                <w:rFonts w:ascii="Times New Roman" w:hAnsi="Times New Roman" w:cs="Times New Roman"/>
                <w:b/>
                <w:sz w:val="24"/>
                <w:szCs w:val="24"/>
              </w:rPr>
            </w:pPr>
            <w:r w:rsidRPr="0050425B">
              <w:rPr>
                <w:rFonts w:ascii="Times New Roman" w:hAnsi="Times New Roman" w:cs="Times New Roman"/>
                <w:sz w:val="24"/>
                <w:szCs w:val="24"/>
              </w:rPr>
              <w:t xml:space="preserve">Технологии освоения пакетов прикладных программ </w:t>
            </w:r>
          </w:p>
        </w:tc>
      </w:tr>
      <w:tr w:rsidR="00587645" w:rsidRPr="0050425B" w:rsidTr="001C09C7">
        <w:trPr>
          <w:gridBefore w:val="1"/>
          <w:wBefore w:w="98" w:type="dxa"/>
          <w:trHeight w:val="20"/>
          <w:jc w:val="center"/>
        </w:trPr>
        <w:tc>
          <w:tcPr>
            <w:tcW w:w="2127" w:type="dxa"/>
            <w:gridSpan w:val="2"/>
            <w:vMerge/>
          </w:tcPr>
          <w:p w:rsidR="00587645" w:rsidRPr="0050425B" w:rsidRDefault="00587645" w:rsidP="00AB23E4">
            <w:pPr>
              <w:spacing w:after="0" w:line="240" w:lineRule="auto"/>
              <w:jc w:val="both"/>
              <w:rPr>
                <w:rFonts w:ascii="Times New Roman" w:hAnsi="Times New Roman" w:cs="Times New Roman"/>
                <w:color w:val="7030A0"/>
                <w:sz w:val="24"/>
                <w:szCs w:val="24"/>
              </w:rPr>
            </w:pPr>
          </w:p>
        </w:tc>
        <w:tc>
          <w:tcPr>
            <w:tcW w:w="2127" w:type="dxa"/>
            <w:vMerge/>
          </w:tcPr>
          <w:p w:rsidR="00587645" w:rsidRPr="0050425B" w:rsidRDefault="00587645" w:rsidP="00AB23E4">
            <w:pPr>
              <w:spacing w:after="0" w:line="240" w:lineRule="auto"/>
              <w:jc w:val="both"/>
              <w:rPr>
                <w:rFonts w:ascii="Times New Roman" w:hAnsi="Times New Roman" w:cs="Times New Roman"/>
                <w:color w:val="7030A0"/>
                <w:sz w:val="24"/>
                <w:szCs w:val="24"/>
              </w:rPr>
            </w:pPr>
          </w:p>
        </w:tc>
        <w:tc>
          <w:tcPr>
            <w:tcW w:w="1134" w:type="dxa"/>
            <w:gridSpan w:val="2"/>
          </w:tcPr>
          <w:p w:rsidR="00587645" w:rsidRPr="0050425B" w:rsidRDefault="00587645" w:rsidP="00AB23E4">
            <w:pPr>
              <w:spacing w:after="0" w:line="240" w:lineRule="auto"/>
              <w:rPr>
                <w:rFonts w:ascii="Times New Roman" w:hAnsi="Times New Roman" w:cs="Times New Roman"/>
                <w:sz w:val="24"/>
                <w:szCs w:val="24"/>
                <w:highlight w:val="yellow"/>
              </w:rPr>
            </w:pPr>
            <w:r w:rsidRPr="0050425B">
              <w:rPr>
                <w:rFonts w:ascii="Times New Roman" w:hAnsi="Times New Roman" w:cs="Times New Roman"/>
                <w:bCs/>
                <w:sz w:val="24"/>
                <w:szCs w:val="24"/>
              </w:rPr>
              <w:t>З 4.1.03</w:t>
            </w:r>
          </w:p>
        </w:tc>
        <w:tc>
          <w:tcPr>
            <w:tcW w:w="4392" w:type="dxa"/>
            <w:gridSpan w:val="3"/>
          </w:tcPr>
          <w:p w:rsidR="00587645" w:rsidRPr="0050425B" w:rsidRDefault="00587645" w:rsidP="00AB23E4">
            <w:pPr>
              <w:spacing w:after="0" w:line="240" w:lineRule="auto"/>
              <w:rPr>
                <w:rFonts w:ascii="Times New Roman" w:hAnsi="Times New Roman" w:cs="Times New Roman"/>
                <w:b/>
                <w:sz w:val="24"/>
                <w:szCs w:val="24"/>
              </w:rPr>
            </w:pPr>
            <w:r w:rsidRPr="0050425B">
              <w:rPr>
                <w:rFonts w:ascii="Times New Roman" w:hAnsi="Times New Roman" w:cs="Times New Roman"/>
                <w:sz w:val="24"/>
                <w:szCs w:val="24"/>
              </w:rPr>
              <w:t>Состав, функции и возможности использования информационных и телекоммуниационных технологий в для информационного моделирования (</w:t>
            </w:r>
            <w:r w:rsidRPr="0050425B">
              <w:rPr>
                <w:rFonts w:ascii="Times New Roman" w:hAnsi="Times New Roman" w:cs="Times New Roman"/>
                <w:sz w:val="24"/>
                <w:szCs w:val="24"/>
                <w:lang w:val="en-US"/>
              </w:rPr>
              <w:t>BIM</w:t>
            </w:r>
            <w:r w:rsidRPr="0050425B">
              <w:rPr>
                <w:rFonts w:ascii="Times New Roman" w:hAnsi="Times New Roman" w:cs="Times New Roman"/>
                <w:sz w:val="24"/>
                <w:szCs w:val="24"/>
              </w:rPr>
              <w:t>-технологий) в профессиональной деятельности</w:t>
            </w:r>
          </w:p>
        </w:tc>
      </w:tr>
      <w:tr w:rsidR="00587645" w:rsidRPr="0050425B" w:rsidTr="001C09C7">
        <w:trPr>
          <w:gridBefore w:val="1"/>
          <w:wBefore w:w="98" w:type="dxa"/>
          <w:trHeight w:val="20"/>
          <w:jc w:val="center"/>
        </w:trPr>
        <w:tc>
          <w:tcPr>
            <w:tcW w:w="2127" w:type="dxa"/>
            <w:gridSpan w:val="2"/>
            <w:vMerge/>
          </w:tcPr>
          <w:p w:rsidR="00587645" w:rsidRPr="0050425B" w:rsidRDefault="00587645" w:rsidP="00AB23E4">
            <w:pPr>
              <w:spacing w:after="0" w:line="240" w:lineRule="auto"/>
              <w:jc w:val="both"/>
              <w:rPr>
                <w:rFonts w:ascii="Times New Roman" w:hAnsi="Times New Roman" w:cs="Times New Roman"/>
                <w:color w:val="7030A0"/>
                <w:sz w:val="24"/>
                <w:szCs w:val="24"/>
              </w:rPr>
            </w:pPr>
          </w:p>
        </w:tc>
        <w:tc>
          <w:tcPr>
            <w:tcW w:w="2127" w:type="dxa"/>
            <w:vMerge w:val="restart"/>
          </w:tcPr>
          <w:p w:rsidR="00587645" w:rsidRPr="0050425B" w:rsidRDefault="00587645" w:rsidP="00AB23E4">
            <w:pPr>
              <w:spacing w:after="0" w:line="240" w:lineRule="auto"/>
              <w:rPr>
                <w:rFonts w:ascii="Times New Roman" w:hAnsi="Times New Roman" w:cs="Times New Roman"/>
                <w:bCs/>
                <w:sz w:val="24"/>
                <w:szCs w:val="24"/>
              </w:rPr>
            </w:pPr>
            <w:r w:rsidRPr="0050425B">
              <w:rPr>
                <w:rFonts w:ascii="Times New Roman" w:hAnsi="Times New Roman" w:cs="Times New Roman"/>
                <w:bCs/>
                <w:sz w:val="24"/>
                <w:szCs w:val="24"/>
              </w:rPr>
              <w:t xml:space="preserve">ПК 4.2 </w:t>
            </w:r>
          </w:p>
          <w:p w:rsidR="00587645" w:rsidRPr="0050425B" w:rsidRDefault="00587645" w:rsidP="00AB23E4">
            <w:pPr>
              <w:spacing w:after="0" w:line="240" w:lineRule="auto"/>
              <w:rPr>
                <w:rFonts w:ascii="Times New Roman" w:hAnsi="Times New Roman" w:cs="Times New Roman"/>
                <w:color w:val="7030A0"/>
                <w:sz w:val="24"/>
                <w:szCs w:val="24"/>
              </w:rPr>
            </w:pPr>
            <w:r w:rsidRPr="0050425B">
              <w:rPr>
                <w:rFonts w:ascii="Times New Roman" w:hAnsi="Times New Roman" w:cs="Times New Roman"/>
                <w:bCs/>
                <w:sz w:val="24"/>
                <w:szCs w:val="24"/>
              </w:rPr>
              <w:t>Участвовать в планировании проектных работ</w:t>
            </w:r>
          </w:p>
        </w:tc>
        <w:tc>
          <w:tcPr>
            <w:tcW w:w="1134" w:type="dxa"/>
            <w:gridSpan w:val="2"/>
          </w:tcPr>
          <w:p w:rsidR="00587645" w:rsidRPr="0050425B" w:rsidRDefault="00587645" w:rsidP="00AB23E4">
            <w:pPr>
              <w:spacing w:after="0" w:line="240" w:lineRule="auto"/>
              <w:rPr>
                <w:rFonts w:ascii="Times New Roman" w:hAnsi="Times New Roman" w:cs="Times New Roman"/>
                <w:sz w:val="24"/>
                <w:szCs w:val="24"/>
                <w:highlight w:val="yellow"/>
              </w:rPr>
            </w:pPr>
          </w:p>
        </w:tc>
        <w:tc>
          <w:tcPr>
            <w:tcW w:w="4392" w:type="dxa"/>
            <w:gridSpan w:val="3"/>
          </w:tcPr>
          <w:p w:rsidR="00587645" w:rsidRPr="0050425B" w:rsidRDefault="00587645" w:rsidP="00AB23E4">
            <w:pPr>
              <w:spacing w:after="0" w:line="240" w:lineRule="auto"/>
              <w:rPr>
                <w:rFonts w:ascii="Times New Roman" w:hAnsi="Times New Roman" w:cs="Times New Roman"/>
                <w:b/>
                <w:sz w:val="24"/>
                <w:szCs w:val="24"/>
              </w:rPr>
            </w:pPr>
            <w:r w:rsidRPr="0050425B">
              <w:rPr>
                <w:rFonts w:ascii="Times New Roman" w:hAnsi="Times New Roman" w:cs="Times New Roman"/>
                <w:b/>
                <w:sz w:val="24"/>
                <w:szCs w:val="24"/>
              </w:rPr>
              <w:t>Практический опыт/навыки:</w:t>
            </w:r>
          </w:p>
        </w:tc>
      </w:tr>
      <w:tr w:rsidR="00587645" w:rsidRPr="0050425B" w:rsidTr="001C09C7">
        <w:trPr>
          <w:gridBefore w:val="1"/>
          <w:wBefore w:w="98" w:type="dxa"/>
          <w:trHeight w:val="20"/>
          <w:jc w:val="center"/>
        </w:trPr>
        <w:tc>
          <w:tcPr>
            <w:tcW w:w="2127" w:type="dxa"/>
            <w:gridSpan w:val="2"/>
            <w:vMerge/>
          </w:tcPr>
          <w:p w:rsidR="00587645" w:rsidRPr="0050425B" w:rsidRDefault="00587645" w:rsidP="00AB23E4">
            <w:pPr>
              <w:spacing w:after="0" w:line="240" w:lineRule="auto"/>
              <w:jc w:val="both"/>
              <w:rPr>
                <w:rFonts w:ascii="Times New Roman" w:hAnsi="Times New Roman" w:cs="Times New Roman"/>
                <w:color w:val="7030A0"/>
                <w:sz w:val="24"/>
                <w:szCs w:val="24"/>
              </w:rPr>
            </w:pPr>
          </w:p>
        </w:tc>
        <w:tc>
          <w:tcPr>
            <w:tcW w:w="2127" w:type="dxa"/>
            <w:vMerge/>
          </w:tcPr>
          <w:p w:rsidR="00587645" w:rsidRPr="0050425B" w:rsidRDefault="00587645" w:rsidP="00AB23E4">
            <w:pPr>
              <w:spacing w:after="0" w:line="240" w:lineRule="auto"/>
              <w:jc w:val="both"/>
              <w:rPr>
                <w:rFonts w:ascii="Times New Roman" w:hAnsi="Times New Roman" w:cs="Times New Roman"/>
                <w:color w:val="7030A0"/>
                <w:sz w:val="24"/>
                <w:szCs w:val="24"/>
              </w:rPr>
            </w:pPr>
          </w:p>
        </w:tc>
        <w:tc>
          <w:tcPr>
            <w:tcW w:w="1134" w:type="dxa"/>
            <w:gridSpan w:val="2"/>
          </w:tcPr>
          <w:p w:rsidR="00587645" w:rsidRPr="0050425B" w:rsidRDefault="00587645" w:rsidP="00AB23E4">
            <w:pPr>
              <w:spacing w:after="0" w:line="240" w:lineRule="auto"/>
              <w:rPr>
                <w:rFonts w:ascii="Times New Roman" w:hAnsi="Times New Roman" w:cs="Times New Roman"/>
                <w:sz w:val="24"/>
                <w:szCs w:val="24"/>
                <w:highlight w:val="yellow"/>
              </w:rPr>
            </w:pPr>
            <w:r w:rsidRPr="0050425B">
              <w:rPr>
                <w:rFonts w:ascii="Times New Roman" w:hAnsi="Times New Roman" w:cs="Times New Roman"/>
                <w:bCs/>
                <w:sz w:val="24"/>
                <w:szCs w:val="24"/>
              </w:rPr>
              <w:t>Н 4.2.01</w:t>
            </w:r>
          </w:p>
        </w:tc>
        <w:tc>
          <w:tcPr>
            <w:tcW w:w="4392" w:type="dxa"/>
            <w:gridSpan w:val="3"/>
          </w:tcPr>
          <w:p w:rsidR="00587645" w:rsidRPr="0050425B" w:rsidRDefault="00587645" w:rsidP="00AB23E4">
            <w:pPr>
              <w:spacing w:after="0" w:line="240" w:lineRule="auto"/>
              <w:rPr>
                <w:rFonts w:ascii="Times New Roman" w:hAnsi="Times New Roman" w:cs="Times New Roman"/>
                <w:b/>
                <w:sz w:val="24"/>
                <w:szCs w:val="24"/>
              </w:rPr>
            </w:pPr>
            <w:r w:rsidRPr="0050425B">
              <w:rPr>
                <w:rFonts w:ascii="Times New Roman" w:hAnsi="Times New Roman" w:cs="Times New Roman"/>
                <w:sz w:val="24"/>
                <w:szCs w:val="24"/>
              </w:rPr>
              <w:t>Планирования проектных работ</w:t>
            </w:r>
          </w:p>
        </w:tc>
      </w:tr>
      <w:tr w:rsidR="00587645" w:rsidRPr="0050425B" w:rsidTr="001C09C7">
        <w:trPr>
          <w:gridBefore w:val="1"/>
          <w:wBefore w:w="98" w:type="dxa"/>
          <w:trHeight w:val="20"/>
          <w:jc w:val="center"/>
        </w:trPr>
        <w:tc>
          <w:tcPr>
            <w:tcW w:w="2127" w:type="dxa"/>
            <w:gridSpan w:val="2"/>
            <w:vMerge/>
          </w:tcPr>
          <w:p w:rsidR="00587645" w:rsidRPr="0050425B" w:rsidRDefault="00587645" w:rsidP="00AB23E4">
            <w:pPr>
              <w:spacing w:after="0" w:line="240" w:lineRule="auto"/>
              <w:jc w:val="both"/>
              <w:rPr>
                <w:rFonts w:ascii="Times New Roman" w:hAnsi="Times New Roman" w:cs="Times New Roman"/>
                <w:color w:val="7030A0"/>
                <w:sz w:val="24"/>
                <w:szCs w:val="24"/>
              </w:rPr>
            </w:pPr>
          </w:p>
        </w:tc>
        <w:tc>
          <w:tcPr>
            <w:tcW w:w="2127" w:type="dxa"/>
            <w:vMerge/>
          </w:tcPr>
          <w:p w:rsidR="00587645" w:rsidRPr="0050425B" w:rsidRDefault="00587645" w:rsidP="00AB23E4">
            <w:pPr>
              <w:spacing w:after="0" w:line="240" w:lineRule="auto"/>
              <w:jc w:val="both"/>
              <w:rPr>
                <w:rFonts w:ascii="Times New Roman" w:hAnsi="Times New Roman" w:cs="Times New Roman"/>
                <w:color w:val="7030A0"/>
                <w:sz w:val="24"/>
                <w:szCs w:val="24"/>
              </w:rPr>
            </w:pPr>
          </w:p>
        </w:tc>
        <w:tc>
          <w:tcPr>
            <w:tcW w:w="1134" w:type="dxa"/>
            <w:gridSpan w:val="2"/>
          </w:tcPr>
          <w:p w:rsidR="00587645" w:rsidRPr="0050425B" w:rsidRDefault="00587645" w:rsidP="00AB23E4">
            <w:pPr>
              <w:spacing w:after="0" w:line="240" w:lineRule="auto"/>
              <w:rPr>
                <w:rFonts w:ascii="Times New Roman" w:hAnsi="Times New Roman" w:cs="Times New Roman"/>
                <w:sz w:val="24"/>
                <w:szCs w:val="24"/>
                <w:highlight w:val="yellow"/>
              </w:rPr>
            </w:pPr>
          </w:p>
        </w:tc>
        <w:tc>
          <w:tcPr>
            <w:tcW w:w="4392" w:type="dxa"/>
            <w:gridSpan w:val="3"/>
          </w:tcPr>
          <w:p w:rsidR="00587645" w:rsidRPr="0050425B" w:rsidRDefault="00587645" w:rsidP="00AB23E4">
            <w:pPr>
              <w:spacing w:after="0" w:line="240" w:lineRule="auto"/>
              <w:rPr>
                <w:rFonts w:ascii="Times New Roman" w:hAnsi="Times New Roman" w:cs="Times New Roman"/>
                <w:b/>
                <w:sz w:val="24"/>
                <w:szCs w:val="24"/>
              </w:rPr>
            </w:pPr>
            <w:r w:rsidRPr="0050425B">
              <w:rPr>
                <w:rFonts w:ascii="Times New Roman" w:hAnsi="Times New Roman" w:cs="Times New Roman"/>
                <w:b/>
                <w:sz w:val="24"/>
                <w:szCs w:val="24"/>
              </w:rPr>
              <w:t>Умения:</w:t>
            </w:r>
          </w:p>
        </w:tc>
      </w:tr>
      <w:tr w:rsidR="00587645" w:rsidRPr="0050425B" w:rsidTr="001C09C7">
        <w:trPr>
          <w:gridBefore w:val="1"/>
          <w:wBefore w:w="98" w:type="dxa"/>
          <w:trHeight w:val="20"/>
          <w:jc w:val="center"/>
        </w:trPr>
        <w:tc>
          <w:tcPr>
            <w:tcW w:w="2127" w:type="dxa"/>
            <w:gridSpan w:val="2"/>
            <w:vMerge/>
          </w:tcPr>
          <w:p w:rsidR="00587645" w:rsidRPr="0050425B" w:rsidRDefault="00587645" w:rsidP="00AB23E4">
            <w:pPr>
              <w:spacing w:after="0" w:line="240" w:lineRule="auto"/>
              <w:jc w:val="both"/>
              <w:rPr>
                <w:rFonts w:ascii="Times New Roman" w:hAnsi="Times New Roman" w:cs="Times New Roman"/>
                <w:color w:val="7030A0"/>
                <w:sz w:val="24"/>
                <w:szCs w:val="24"/>
              </w:rPr>
            </w:pPr>
          </w:p>
        </w:tc>
        <w:tc>
          <w:tcPr>
            <w:tcW w:w="2127" w:type="dxa"/>
            <w:vMerge/>
          </w:tcPr>
          <w:p w:rsidR="00587645" w:rsidRPr="0050425B" w:rsidRDefault="00587645" w:rsidP="00AB23E4">
            <w:pPr>
              <w:spacing w:after="0" w:line="240" w:lineRule="auto"/>
              <w:jc w:val="both"/>
              <w:rPr>
                <w:rFonts w:ascii="Times New Roman" w:hAnsi="Times New Roman" w:cs="Times New Roman"/>
                <w:color w:val="7030A0"/>
                <w:sz w:val="24"/>
                <w:szCs w:val="24"/>
              </w:rPr>
            </w:pPr>
          </w:p>
        </w:tc>
        <w:tc>
          <w:tcPr>
            <w:tcW w:w="1134" w:type="dxa"/>
            <w:gridSpan w:val="2"/>
          </w:tcPr>
          <w:p w:rsidR="00587645" w:rsidRPr="0050425B" w:rsidRDefault="00587645" w:rsidP="00AB23E4">
            <w:pPr>
              <w:spacing w:after="0" w:line="240" w:lineRule="auto"/>
              <w:rPr>
                <w:rFonts w:ascii="Times New Roman" w:hAnsi="Times New Roman" w:cs="Times New Roman"/>
                <w:sz w:val="24"/>
                <w:szCs w:val="24"/>
                <w:highlight w:val="yellow"/>
              </w:rPr>
            </w:pPr>
            <w:r w:rsidRPr="0050425B">
              <w:rPr>
                <w:rFonts w:ascii="Times New Roman" w:hAnsi="Times New Roman" w:cs="Times New Roman"/>
                <w:bCs/>
                <w:sz w:val="24"/>
                <w:szCs w:val="24"/>
              </w:rPr>
              <w:t>У 4.2.01</w:t>
            </w:r>
          </w:p>
        </w:tc>
        <w:tc>
          <w:tcPr>
            <w:tcW w:w="4392" w:type="dxa"/>
            <w:gridSpan w:val="3"/>
          </w:tcPr>
          <w:p w:rsidR="00587645" w:rsidRPr="0050425B" w:rsidRDefault="00587645" w:rsidP="00AB23E4">
            <w:pPr>
              <w:spacing w:after="0" w:line="240" w:lineRule="auto"/>
              <w:rPr>
                <w:rFonts w:ascii="Times New Roman" w:hAnsi="Times New Roman" w:cs="Times New Roman"/>
                <w:b/>
                <w:sz w:val="24"/>
                <w:szCs w:val="24"/>
              </w:rPr>
            </w:pPr>
            <w:r w:rsidRPr="0050425B">
              <w:rPr>
                <w:rFonts w:ascii="Times New Roman" w:hAnsi="Times New Roman" w:cs="Times New Roman"/>
                <w:sz w:val="24"/>
                <w:szCs w:val="24"/>
                <w:lang w:eastAsia="ar-SA"/>
              </w:rPr>
              <w:t>Пользоваться проектно-сметной документацией</w:t>
            </w:r>
          </w:p>
        </w:tc>
      </w:tr>
      <w:tr w:rsidR="00587645" w:rsidRPr="0050425B" w:rsidTr="001C09C7">
        <w:trPr>
          <w:gridBefore w:val="1"/>
          <w:wBefore w:w="98" w:type="dxa"/>
          <w:trHeight w:val="20"/>
          <w:jc w:val="center"/>
        </w:trPr>
        <w:tc>
          <w:tcPr>
            <w:tcW w:w="2127" w:type="dxa"/>
            <w:gridSpan w:val="2"/>
            <w:vMerge/>
          </w:tcPr>
          <w:p w:rsidR="00587645" w:rsidRPr="0050425B" w:rsidRDefault="00587645" w:rsidP="00AB23E4">
            <w:pPr>
              <w:spacing w:after="0" w:line="240" w:lineRule="auto"/>
              <w:jc w:val="both"/>
              <w:rPr>
                <w:rFonts w:ascii="Times New Roman" w:hAnsi="Times New Roman" w:cs="Times New Roman"/>
                <w:color w:val="7030A0"/>
                <w:sz w:val="24"/>
                <w:szCs w:val="24"/>
              </w:rPr>
            </w:pPr>
          </w:p>
        </w:tc>
        <w:tc>
          <w:tcPr>
            <w:tcW w:w="2127" w:type="dxa"/>
            <w:vMerge/>
          </w:tcPr>
          <w:p w:rsidR="00587645" w:rsidRPr="0050425B" w:rsidRDefault="00587645" w:rsidP="00AB23E4">
            <w:pPr>
              <w:spacing w:after="0" w:line="240" w:lineRule="auto"/>
              <w:jc w:val="both"/>
              <w:rPr>
                <w:rFonts w:ascii="Times New Roman" w:hAnsi="Times New Roman" w:cs="Times New Roman"/>
                <w:color w:val="7030A0"/>
                <w:sz w:val="24"/>
                <w:szCs w:val="24"/>
              </w:rPr>
            </w:pPr>
          </w:p>
        </w:tc>
        <w:tc>
          <w:tcPr>
            <w:tcW w:w="1134" w:type="dxa"/>
            <w:gridSpan w:val="2"/>
          </w:tcPr>
          <w:p w:rsidR="00587645" w:rsidRPr="0050425B" w:rsidRDefault="00587645" w:rsidP="00AB23E4">
            <w:pPr>
              <w:spacing w:after="0" w:line="240" w:lineRule="auto"/>
              <w:rPr>
                <w:rFonts w:ascii="Times New Roman" w:hAnsi="Times New Roman" w:cs="Times New Roman"/>
                <w:sz w:val="24"/>
                <w:szCs w:val="24"/>
                <w:highlight w:val="yellow"/>
              </w:rPr>
            </w:pPr>
            <w:r w:rsidRPr="0050425B">
              <w:rPr>
                <w:rFonts w:ascii="Times New Roman" w:hAnsi="Times New Roman" w:cs="Times New Roman"/>
                <w:bCs/>
                <w:sz w:val="24"/>
                <w:szCs w:val="24"/>
              </w:rPr>
              <w:t>У 4.2.02</w:t>
            </w:r>
          </w:p>
        </w:tc>
        <w:tc>
          <w:tcPr>
            <w:tcW w:w="4392" w:type="dxa"/>
            <w:gridSpan w:val="3"/>
          </w:tcPr>
          <w:p w:rsidR="00587645" w:rsidRPr="0050425B" w:rsidRDefault="00587645" w:rsidP="00AB23E4">
            <w:pPr>
              <w:spacing w:after="0" w:line="240" w:lineRule="auto"/>
              <w:rPr>
                <w:rFonts w:ascii="Times New Roman" w:hAnsi="Times New Roman" w:cs="Times New Roman"/>
                <w:b/>
                <w:sz w:val="24"/>
                <w:szCs w:val="24"/>
              </w:rPr>
            </w:pPr>
            <w:r w:rsidRPr="0050425B">
              <w:rPr>
                <w:rFonts w:ascii="Times New Roman" w:hAnsi="Times New Roman" w:cs="Times New Roman"/>
                <w:sz w:val="24"/>
                <w:szCs w:val="24"/>
                <w:lang w:eastAsia="ar-SA"/>
              </w:rPr>
              <w:t>Составлять локальные сметы на строительные работы</w:t>
            </w:r>
          </w:p>
        </w:tc>
      </w:tr>
      <w:tr w:rsidR="00587645" w:rsidRPr="0050425B" w:rsidTr="001C09C7">
        <w:trPr>
          <w:gridBefore w:val="1"/>
          <w:wBefore w:w="98" w:type="dxa"/>
          <w:trHeight w:val="20"/>
          <w:jc w:val="center"/>
        </w:trPr>
        <w:tc>
          <w:tcPr>
            <w:tcW w:w="2127" w:type="dxa"/>
            <w:gridSpan w:val="2"/>
            <w:vMerge/>
          </w:tcPr>
          <w:p w:rsidR="00587645" w:rsidRPr="0050425B" w:rsidRDefault="00587645" w:rsidP="00AB23E4">
            <w:pPr>
              <w:spacing w:after="0" w:line="240" w:lineRule="auto"/>
              <w:jc w:val="both"/>
              <w:rPr>
                <w:rFonts w:ascii="Times New Roman" w:hAnsi="Times New Roman" w:cs="Times New Roman"/>
                <w:color w:val="7030A0"/>
                <w:sz w:val="24"/>
                <w:szCs w:val="24"/>
              </w:rPr>
            </w:pPr>
          </w:p>
        </w:tc>
        <w:tc>
          <w:tcPr>
            <w:tcW w:w="2127" w:type="dxa"/>
            <w:vMerge/>
          </w:tcPr>
          <w:p w:rsidR="00587645" w:rsidRPr="0050425B" w:rsidRDefault="00587645" w:rsidP="00AB23E4">
            <w:pPr>
              <w:spacing w:after="0" w:line="240" w:lineRule="auto"/>
              <w:jc w:val="both"/>
              <w:rPr>
                <w:rFonts w:ascii="Times New Roman" w:hAnsi="Times New Roman" w:cs="Times New Roman"/>
                <w:color w:val="7030A0"/>
                <w:sz w:val="24"/>
                <w:szCs w:val="24"/>
              </w:rPr>
            </w:pPr>
          </w:p>
        </w:tc>
        <w:tc>
          <w:tcPr>
            <w:tcW w:w="1134" w:type="dxa"/>
            <w:gridSpan w:val="2"/>
          </w:tcPr>
          <w:p w:rsidR="00587645" w:rsidRPr="0050425B" w:rsidRDefault="00587645" w:rsidP="00AB23E4">
            <w:pPr>
              <w:spacing w:after="0" w:line="240" w:lineRule="auto"/>
              <w:rPr>
                <w:rFonts w:ascii="Times New Roman" w:hAnsi="Times New Roman" w:cs="Times New Roman"/>
                <w:sz w:val="24"/>
                <w:szCs w:val="24"/>
                <w:highlight w:val="yellow"/>
              </w:rPr>
            </w:pPr>
          </w:p>
        </w:tc>
        <w:tc>
          <w:tcPr>
            <w:tcW w:w="4392" w:type="dxa"/>
            <w:gridSpan w:val="3"/>
          </w:tcPr>
          <w:p w:rsidR="00587645" w:rsidRPr="0050425B" w:rsidRDefault="00587645" w:rsidP="00AB23E4">
            <w:pPr>
              <w:spacing w:after="0" w:line="240" w:lineRule="auto"/>
              <w:rPr>
                <w:rFonts w:ascii="Times New Roman" w:hAnsi="Times New Roman" w:cs="Times New Roman"/>
                <w:b/>
                <w:sz w:val="24"/>
                <w:szCs w:val="24"/>
              </w:rPr>
            </w:pPr>
            <w:r w:rsidRPr="0050425B">
              <w:rPr>
                <w:rFonts w:ascii="Times New Roman" w:hAnsi="Times New Roman" w:cs="Times New Roman"/>
                <w:b/>
                <w:sz w:val="24"/>
                <w:szCs w:val="24"/>
              </w:rPr>
              <w:t>Знания:</w:t>
            </w:r>
          </w:p>
        </w:tc>
      </w:tr>
      <w:tr w:rsidR="00587645" w:rsidRPr="0050425B" w:rsidTr="001C09C7">
        <w:trPr>
          <w:gridBefore w:val="1"/>
          <w:wBefore w:w="98" w:type="dxa"/>
          <w:trHeight w:val="20"/>
          <w:jc w:val="center"/>
        </w:trPr>
        <w:tc>
          <w:tcPr>
            <w:tcW w:w="2127" w:type="dxa"/>
            <w:gridSpan w:val="2"/>
            <w:vMerge/>
          </w:tcPr>
          <w:p w:rsidR="00587645" w:rsidRPr="0050425B" w:rsidRDefault="00587645" w:rsidP="00AB23E4">
            <w:pPr>
              <w:spacing w:after="0" w:line="240" w:lineRule="auto"/>
              <w:jc w:val="both"/>
              <w:rPr>
                <w:rFonts w:ascii="Times New Roman" w:hAnsi="Times New Roman" w:cs="Times New Roman"/>
                <w:color w:val="7030A0"/>
                <w:sz w:val="24"/>
                <w:szCs w:val="24"/>
              </w:rPr>
            </w:pPr>
          </w:p>
        </w:tc>
        <w:tc>
          <w:tcPr>
            <w:tcW w:w="2127" w:type="dxa"/>
            <w:vMerge/>
          </w:tcPr>
          <w:p w:rsidR="00587645" w:rsidRPr="0050425B" w:rsidRDefault="00587645" w:rsidP="00AB23E4">
            <w:pPr>
              <w:spacing w:after="0" w:line="240" w:lineRule="auto"/>
              <w:jc w:val="both"/>
              <w:rPr>
                <w:rFonts w:ascii="Times New Roman" w:hAnsi="Times New Roman" w:cs="Times New Roman"/>
                <w:color w:val="7030A0"/>
                <w:sz w:val="24"/>
                <w:szCs w:val="24"/>
              </w:rPr>
            </w:pPr>
          </w:p>
        </w:tc>
        <w:tc>
          <w:tcPr>
            <w:tcW w:w="1134" w:type="dxa"/>
            <w:gridSpan w:val="2"/>
          </w:tcPr>
          <w:p w:rsidR="00587645" w:rsidRPr="0050425B" w:rsidRDefault="00587645" w:rsidP="00AB23E4">
            <w:pPr>
              <w:spacing w:after="0" w:line="240" w:lineRule="auto"/>
              <w:rPr>
                <w:rFonts w:ascii="Times New Roman" w:hAnsi="Times New Roman" w:cs="Times New Roman"/>
                <w:sz w:val="24"/>
                <w:szCs w:val="24"/>
                <w:highlight w:val="yellow"/>
              </w:rPr>
            </w:pPr>
            <w:r w:rsidRPr="0050425B">
              <w:rPr>
                <w:rFonts w:ascii="Times New Roman" w:hAnsi="Times New Roman" w:cs="Times New Roman"/>
                <w:bCs/>
                <w:sz w:val="24"/>
                <w:szCs w:val="24"/>
              </w:rPr>
              <w:t>З 4.2.01</w:t>
            </w:r>
          </w:p>
        </w:tc>
        <w:tc>
          <w:tcPr>
            <w:tcW w:w="4392" w:type="dxa"/>
            <w:gridSpan w:val="3"/>
          </w:tcPr>
          <w:p w:rsidR="00587645" w:rsidRPr="0050425B" w:rsidRDefault="00587645" w:rsidP="00AB23E4">
            <w:pPr>
              <w:spacing w:after="0" w:line="240" w:lineRule="auto"/>
              <w:rPr>
                <w:rFonts w:ascii="Times New Roman" w:hAnsi="Times New Roman" w:cs="Times New Roman"/>
                <w:b/>
                <w:sz w:val="24"/>
                <w:szCs w:val="24"/>
              </w:rPr>
            </w:pPr>
            <w:r w:rsidRPr="0050425B">
              <w:rPr>
                <w:rFonts w:ascii="Times New Roman" w:hAnsi="Times New Roman" w:cs="Times New Roman"/>
                <w:sz w:val="24"/>
                <w:szCs w:val="24"/>
                <w:lang w:eastAsia="ar-SA"/>
              </w:rPr>
              <w:t>Состав проекта на разных стадиях его разработки</w:t>
            </w:r>
          </w:p>
        </w:tc>
      </w:tr>
      <w:tr w:rsidR="00587645" w:rsidRPr="0050425B" w:rsidTr="001C09C7">
        <w:trPr>
          <w:gridBefore w:val="1"/>
          <w:wBefore w:w="98" w:type="dxa"/>
          <w:trHeight w:val="20"/>
          <w:jc w:val="center"/>
        </w:trPr>
        <w:tc>
          <w:tcPr>
            <w:tcW w:w="2127" w:type="dxa"/>
            <w:gridSpan w:val="2"/>
            <w:vMerge/>
          </w:tcPr>
          <w:p w:rsidR="00587645" w:rsidRPr="0050425B" w:rsidRDefault="00587645" w:rsidP="00AB23E4">
            <w:pPr>
              <w:spacing w:after="0" w:line="240" w:lineRule="auto"/>
              <w:jc w:val="both"/>
              <w:rPr>
                <w:rFonts w:ascii="Times New Roman" w:hAnsi="Times New Roman" w:cs="Times New Roman"/>
                <w:color w:val="7030A0"/>
                <w:sz w:val="24"/>
                <w:szCs w:val="24"/>
              </w:rPr>
            </w:pPr>
          </w:p>
        </w:tc>
        <w:tc>
          <w:tcPr>
            <w:tcW w:w="2127" w:type="dxa"/>
            <w:vMerge/>
          </w:tcPr>
          <w:p w:rsidR="00587645" w:rsidRPr="0050425B" w:rsidRDefault="00587645" w:rsidP="00AB23E4">
            <w:pPr>
              <w:spacing w:after="0" w:line="240" w:lineRule="auto"/>
              <w:jc w:val="both"/>
              <w:rPr>
                <w:rFonts w:ascii="Times New Roman" w:hAnsi="Times New Roman" w:cs="Times New Roman"/>
                <w:color w:val="7030A0"/>
                <w:sz w:val="24"/>
                <w:szCs w:val="24"/>
              </w:rPr>
            </w:pPr>
          </w:p>
        </w:tc>
        <w:tc>
          <w:tcPr>
            <w:tcW w:w="1134" w:type="dxa"/>
            <w:gridSpan w:val="2"/>
          </w:tcPr>
          <w:p w:rsidR="00587645" w:rsidRPr="0050425B" w:rsidRDefault="00587645" w:rsidP="00AB23E4">
            <w:pPr>
              <w:spacing w:after="0" w:line="240" w:lineRule="auto"/>
              <w:rPr>
                <w:rFonts w:ascii="Times New Roman" w:hAnsi="Times New Roman" w:cs="Times New Roman"/>
                <w:sz w:val="24"/>
                <w:szCs w:val="24"/>
                <w:highlight w:val="yellow"/>
              </w:rPr>
            </w:pPr>
            <w:r w:rsidRPr="0050425B">
              <w:rPr>
                <w:rFonts w:ascii="Times New Roman" w:hAnsi="Times New Roman" w:cs="Times New Roman"/>
                <w:bCs/>
                <w:sz w:val="24"/>
                <w:szCs w:val="24"/>
              </w:rPr>
              <w:t>З 4.2.02</w:t>
            </w:r>
          </w:p>
        </w:tc>
        <w:tc>
          <w:tcPr>
            <w:tcW w:w="4392" w:type="dxa"/>
            <w:gridSpan w:val="3"/>
          </w:tcPr>
          <w:p w:rsidR="00587645" w:rsidRPr="0050425B" w:rsidRDefault="00587645" w:rsidP="00AB23E4">
            <w:pPr>
              <w:spacing w:after="0" w:line="240" w:lineRule="auto"/>
              <w:rPr>
                <w:rFonts w:ascii="Times New Roman" w:hAnsi="Times New Roman" w:cs="Times New Roman"/>
                <w:b/>
                <w:sz w:val="24"/>
                <w:szCs w:val="24"/>
              </w:rPr>
            </w:pPr>
            <w:r w:rsidRPr="0050425B">
              <w:rPr>
                <w:rFonts w:ascii="Times New Roman" w:hAnsi="Times New Roman" w:cs="Times New Roman"/>
                <w:sz w:val="24"/>
                <w:szCs w:val="24"/>
                <w:lang w:eastAsia="ar-SA"/>
              </w:rPr>
              <w:t>Содержание исходно-разрешительной документации на проектирование</w:t>
            </w:r>
          </w:p>
        </w:tc>
      </w:tr>
      <w:tr w:rsidR="00587645" w:rsidRPr="0050425B" w:rsidTr="001C09C7">
        <w:trPr>
          <w:gridBefore w:val="1"/>
          <w:wBefore w:w="98" w:type="dxa"/>
          <w:trHeight w:val="20"/>
          <w:jc w:val="center"/>
        </w:trPr>
        <w:tc>
          <w:tcPr>
            <w:tcW w:w="2127" w:type="dxa"/>
            <w:gridSpan w:val="2"/>
            <w:vMerge/>
          </w:tcPr>
          <w:p w:rsidR="00587645" w:rsidRPr="0050425B" w:rsidRDefault="00587645" w:rsidP="00AB23E4">
            <w:pPr>
              <w:spacing w:after="0" w:line="240" w:lineRule="auto"/>
              <w:jc w:val="both"/>
              <w:rPr>
                <w:rFonts w:ascii="Times New Roman" w:hAnsi="Times New Roman" w:cs="Times New Roman"/>
                <w:color w:val="7030A0"/>
                <w:sz w:val="24"/>
                <w:szCs w:val="24"/>
              </w:rPr>
            </w:pPr>
          </w:p>
        </w:tc>
        <w:tc>
          <w:tcPr>
            <w:tcW w:w="2127" w:type="dxa"/>
            <w:vMerge/>
          </w:tcPr>
          <w:p w:rsidR="00587645" w:rsidRPr="0050425B" w:rsidRDefault="00587645" w:rsidP="00AB23E4">
            <w:pPr>
              <w:spacing w:after="0" w:line="240" w:lineRule="auto"/>
              <w:jc w:val="both"/>
              <w:rPr>
                <w:rFonts w:ascii="Times New Roman" w:hAnsi="Times New Roman" w:cs="Times New Roman"/>
                <w:color w:val="7030A0"/>
                <w:sz w:val="24"/>
                <w:szCs w:val="24"/>
              </w:rPr>
            </w:pPr>
          </w:p>
        </w:tc>
        <w:tc>
          <w:tcPr>
            <w:tcW w:w="1134" w:type="dxa"/>
            <w:gridSpan w:val="2"/>
          </w:tcPr>
          <w:p w:rsidR="00587645" w:rsidRPr="0050425B" w:rsidRDefault="00587645" w:rsidP="00AB23E4">
            <w:pPr>
              <w:spacing w:after="0" w:line="240" w:lineRule="auto"/>
              <w:rPr>
                <w:rFonts w:ascii="Times New Roman" w:hAnsi="Times New Roman" w:cs="Times New Roman"/>
                <w:sz w:val="24"/>
                <w:szCs w:val="24"/>
                <w:highlight w:val="yellow"/>
              </w:rPr>
            </w:pPr>
            <w:r w:rsidRPr="0050425B">
              <w:rPr>
                <w:rFonts w:ascii="Times New Roman" w:hAnsi="Times New Roman" w:cs="Times New Roman"/>
                <w:bCs/>
                <w:sz w:val="24"/>
                <w:szCs w:val="24"/>
              </w:rPr>
              <w:t>З 4.2.03</w:t>
            </w:r>
          </w:p>
        </w:tc>
        <w:tc>
          <w:tcPr>
            <w:tcW w:w="4392" w:type="dxa"/>
            <w:gridSpan w:val="3"/>
          </w:tcPr>
          <w:p w:rsidR="00587645" w:rsidRPr="0050425B" w:rsidRDefault="00587645" w:rsidP="00AB23E4">
            <w:pPr>
              <w:tabs>
                <w:tab w:val="left" w:pos="3744"/>
              </w:tabs>
              <w:spacing w:after="0" w:line="240" w:lineRule="auto"/>
              <w:rPr>
                <w:rFonts w:ascii="Times New Roman" w:hAnsi="Times New Roman" w:cs="Times New Roman"/>
                <w:b/>
                <w:sz w:val="24"/>
                <w:szCs w:val="24"/>
              </w:rPr>
            </w:pPr>
            <w:r w:rsidRPr="0050425B">
              <w:rPr>
                <w:rFonts w:ascii="Times New Roman" w:hAnsi="Times New Roman" w:cs="Times New Roman"/>
                <w:sz w:val="24"/>
                <w:szCs w:val="24"/>
                <w:lang w:eastAsia="ar-SA"/>
              </w:rPr>
              <w:t>Организацию проектного дела</w:t>
            </w:r>
          </w:p>
        </w:tc>
      </w:tr>
      <w:tr w:rsidR="00587645" w:rsidRPr="0050425B" w:rsidTr="001C09C7">
        <w:trPr>
          <w:gridBefore w:val="1"/>
          <w:wBefore w:w="98" w:type="dxa"/>
          <w:trHeight w:val="20"/>
          <w:jc w:val="center"/>
        </w:trPr>
        <w:tc>
          <w:tcPr>
            <w:tcW w:w="2127" w:type="dxa"/>
            <w:gridSpan w:val="2"/>
            <w:vMerge/>
          </w:tcPr>
          <w:p w:rsidR="00587645" w:rsidRPr="0050425B" w:rsidRDefault="00587645" w:rsidP="00AB23E4">
            <w:pPr>
              <w:spacing w:after="0" w:line="240" w:lineRule="auto"/>
              <w:jc w:val="both"/>
              <w:rPr>
                <w:rFonts w:ascii="Times New Roman" w:hAnsi="Times New Roman" w:cs="Times New Roman"/>
                <w:color w:val="7030A0"/>
                <w:sz w:val="24"/>
                <w:szCs w:val="24"/>
              </w:rPr>
            </w:pPr>
          </w:p>
        </w:tc>
        <w:tc>
          <w:tcPr>
            <w:tcW w:w="2127" w:type="dxa"/>
            <w:vMerge/>
          </w:tcPr>
          <w:p w:rsidR="00587645" w:rsidRPr="0050425B" w:rsidRDefault="00587645" w:rsidP="00AB23E4">
            <w:pPr>
              <w:spacing w:after="0" w:line="240" w:lineRule="auto"/>
              <w:jc w:val="both"/>
              <w:rPr>
                <w:rFonts w:ascii="Times New Roman" w:hAnsi="Times New Roman" w:cs="Times New Roman"/>
                <w:color w:val="7030A0"/>
                <w:sz w:val="24"/>
                <w:szCs w:val="24"/>
              </w:rPr>
            </w:pPr>
          </w:p>
        </w:tc>
        <w:tc>
          <w:tcPr>
            <w:tcW w:w="1134" w:type="dxa"/>
            <w:gridSpan w:val="2"/>
          </w:tcPr>
          <w:p w:rsidR="00587645" w:rsidRPr="0050425B" w:rsidRDefault="00587645" w:rsidP="00AB23E4">
            <w:pPr>
              <w:spacing w:after="0" w:line="240" w:lineRule="auto"/>
              <w:rPr>
                <w:rFonts w:ascii="Times New Roman" w:hAnsi="Times New Roman" w:cs="Times New Roman"/>
                <w:sz w:val="24"/>
                <w:szCs w:val="24"/>
                <w:highlight w:val="yellow"/>
              </w:rPr>
            </w:pPr>
            <w:r w:rsidRPr="0050425B">
              <w:rPr>
                <w:rFonts w:ascii="Times New Roman" w:hAnsi="Times New Roman" w:cs="Times New Roman"/>
                <w:bCs/>
                <w:sz w:val="24"/>
                <w:szCs w:val="24"/>
              </w:rPr>
              <w:t>З 4.2.04</w:t>
            </w:r>
          </w:p>
        </w:tc>
        <w:tc>
          <w:tcPr>
            <w:tcW w:w="4392" w:type="dxa"/>
            <w:gridSpan w:val="3"/>
          </w:tcPr>
          <w:p w:rsidR="00587645" w:rsidRPr="0050425B" w:rsidRDefault="00587645" w:rsidP="00AB23E4">
            <w:pPr>
              <w:tabs>
                <w:tab w:val="left" w:pos="3744"/>
              </w:tabs>
              <w:spacing w:after="0" w:line="240" w:lineRule="auto"/>
              <w:rPr>
                <w:rFonts w:ascii="Times New Roman" w:hAnsi="Times New Roman" w:cs="Times New Roman"/>
                <w:b/>
                <w:sz w:val="24"/>
                <w:szCs w:val="24"/>
              </w:rPr>
            </w:pPr>
            <w:r w:rsidRPr="0050425B">
              <w:rPr>
                <w:rFonts w:ascii="Times New Roman" w:hAnsi="Times New Roman" w:cs="Times New Roman"/>
                <w:spacing w:val="-2"/>
                <w:sz w:val="24"/>
                <w:szCs w:val="24"/>
                <w:lang w:eastAsia="ar-SA"/>
              </w:rPr>
              <w:t>Состав, порядок разработки и утверждение проектно-сметной документации</w:t>
            </w:r>
          </w:p>
        </w:tc>
      </w:tr>
      <w:bookmarkEnd w:id="16"/>
      <w:tr w:rsidR="001C09C7" w:rsidRPr="0050425B" w:rsidTr="001C09C7">
        <w:tblPrEx>
          <w:jc w:val="left"/>
        </w:tblPrEx>
        <w:trPr>
          <w:gridAfter w:val="1"/>
          <w:wAfter w:w="96" w:type="dxa"/>
          <w:trHeight w:val="20"/>
        </w:trPr>
        <w:tc>
          <w:tcPr>
            <w:tcW w:w="2127" w:type="dxa"/>
            <w:gridSpan w:val="2"/>
            <w:vMerge w:val="restart"/>
          </w:tcPr>
          <w:p w:rsidR="001C09C7" w:rsidRPr="0050425B" w:rsidRDefault="001C09C7" w:rsidP="00AB23E4">
            <w:pPr>
              <w:spacing w:after="0" w:line="240" w:lineRule="auto"/>
              <w:jc w:val="both"/>
              <w:rPr>
                <w:rFonts w:ascii="Times New Roman" w:hAnsi="Times New Roman" w:cs="Times New Roman"/>
                <w:sz w:val="24"/>
                <w:szCs w:val="24"/>
              </w:rPr>
            </w:pPr>
            <w:r w:rsidRPr="0050425B">
              <w:rPr>
                <w:rFonts w:ascii="Times New Roman" w:hAnsi="Times New Roman" w:cs="Times New Roman"/>
                <w:bCs/>
                <w:sz w:val="24"/>
                <w:szCs w:val="24"/>
              </w:rPr>
              <w:t xml:space="preserve">Выполнение </w:t>
            </w:r>
            <w:r w:rsidRPr="0050425B">
              <w:rPr>
                <w:rFonts w:ascii="Times New Roman" w:hAnsi="Times New Roman" w:cs="Times New Roman"/>
                <w:bCs/>
                <w:sz w:val="24"/>
                <w:szCs w:val="24"/>
              </w:rPr>
              <w:lastRenderedPageBreak/>
              <w:t>работ по ландшафтной архитектуре</w:t>
            </w:r>
          </w:p>
        </w:tc>
        <w:tc>
          <w:tcPr>
            <w:tcW w:w="2268" w:type="dxa"/>
            <w:gridSpan w:val="3"/>
            <w:vMerge w:val="restart"/>
          </w:tcPr>
          <w:p w:rsidR="001C09C7" w:rsidRPr="0050425B" w:rsidRDefault="001C09C7" w:rsidP="00AB23E4">
            <w:pPr>
              <w:spacing w:after="0" w:line="240" w:lineRule="auto"/>
              <w:jc w:val="both"/>
              <w:rPr>
                <w:rFonts w:ascii="Times New Roman" w:hAnsi="Times New Roman" w:cs="Times New Roman"/>
                <w:sz w:val="24"/>
                <w:szCs w:val="24"/>
              </w:rPr>
            </w:pPr>
            <w:r w:rsidRPr="0050425B">
              <w:rPr>
                <w:rFonts w:ascii="Times New Roman" w:hAnsi="Times New Roman" w:cs="Times New Roman"/>
                <w:sz w:val="24"/>
                <w:szCs w:val="24"/>
              </w:rPr>
              <w:lastRenderedPageBreak/>
              <w:t xml:space="preserve">ПК 5.1. Проводить </w:t>
            </w:r>
            <w:r w:rsidRPr="0050425B">
              <w:rPr>
                <w:rFonts w:ascii="Times New Roman" w:hAnsi="Times New Roman" w:cs="Times New Roman"/>
                <w:sz w:val="24"/>
                <w:szCs w:val="24"/>
              </w:rPr>
              <w:lastRenderedPageBreak/>
              <w:t>ландшафтный анализ и предпроектную оценку объекта озеленения</w:t>
            </w:r>
          </w:p>
        </w:tc>
        <w:tc>
          <w:tcPr>
            <w:tcW w:w="1134" w:type="dxa"/>
            <w:gridSpan w:val="2"/>
          </w:tcPr>
          <w:p w:rsidR="001C09C7" w:rsidRPr="0050425B" w:rsidRDefault="001C09C7" w:rsidP="00AB23E4">
            <w:pPr>
              <w:spacing w:after="0" w:line="240" w:lineRule="auto"/>
              <w:rPr>
                <w:rFonts w:ascii="Times New Roman" w:hAnsi="Times New Roman" w:cs="Times New Roman"/>
                <w:bCs/>
                <w:sz w:val="24"/>
                <w:szCs w:val="24"/>
              </w:rPr>
            </w:pPr>
          </w:p>
        </w:tc>
        <w:tc>
          <w:tcPr>
            <w:tcW w:w="4253" w:type="dxa"/>
          </w:tcPr>
          <w:p w:rsidR="001C09C7" w:rsidRPr="0050425B" w:rsidRDefault="001C09C7" w:rsidP="00AB23E4">
            <w:pPr>
              <w:spacing w:after="0" w:line="240" w:lineRule="auto"/>
              <w:rPr>
                <w:rFonts w:ascii="Times New Roman" w:hAnsi="Times New Roman" w:cs="Times New Roman"/>
                <w:b/>
                <w:sz w:val="24"/>
                <w:szCs w:val="24"/>
              </w:rPr>
            </w:pPr>
            <w:r w:rsidRPr="0050425B">
              <w:rPr>
                <w:rFonts w:ascii="Times New Roman" w:hAnsi="Times New Roman" w:cs="Times New Roman"/>
                <w:b/>
                <w:iCs/>
                <w:sz w:val="24"/>
                <w:szCs w:val="24"/>
              </w:rPr>
              <w:t>Навыки</w:t>
            </w:r>
            <w:r w:rsidRPr="0050425B">
              <w:rPr>
                <w:rFonts w:ascii="Times New Roman" w:hAnsi="Times New Roman" w:cs="Times New Roman"/>
                <w:sz w:val="24"/>
                <w:szCs w:val="24"/>
              </w:rPr>
              <w:t>:</w:t>
            </w:r>
          </w:p>
        </w:tc>
      </w:tr>
      <w:tr w:rsidR="001C09C7" w:rsidRPr="0050425B" w:rsidTr="001C09C7">
        <w:tblPrEx>
          <w:jc w:val="left"/>
        </w:tblPrEx>
        <w:trPr>
          <w:gridAfter w:val="1"/>
          <w:wAfter w:w="96" w:type="dxa"/>
          <w:trHeight w:val="20"/>
        </w:trPr>
        <w:tc>
          <w:tcPr>
            <w:tcW w:w="2127" w:type="dxa"/>
            <w:gridSpan w:val="2"/>
            <w:vMerge/>
          </w:tcPr>
          <w:p w:rsidR="001C09C7" w:rsidRPr="0050425B" w:rsidRDefault="001C09C7" w:rsidP="00AB23E4">
            <w:pPr>
              <w:spacing w:after="0" w:line="240" w:lineRule="auto"/>
              <w:jc w:val="both"/>
              <w:rPr>
                <w:rFonts w:ascii="Times New Roman" w:hAnsi="Times New Roman" w:cs="Times New Roman"/>
                <w:bCs/>
                <w:sz w:val="24"/>
                <w:szCs w:val="24"/>
              </w:rPr>
            </w:pPr>
          </w:p>
        </w:tc>
        <w:tc>
          <w:tcPr>
            <w:tcW w:w="2268" w:type="dxa"/>
            <w:gridSpan w:val="3"/>
            <w:vMerge/>
          </w:tcPr>
          <w:p w:rsidR="001C09C7" w:rsidRPr="0050425B" w:rsidRDefault="001C09C7" w:rsidP="00AB23E4">
            <w:pPr>
              <w:spacing w:after="0" w:line="240" w:lineRule="auto"/>
              <w:jc w:val="both"/>
              <w:rPr>
                <w:rFonts w:ascii="Times New Roman" w:hAnsi="Times New Roman" w:cs="Times New Roman"/>
                <w:sz w:val="24"/>
                <w:szCs w:val="24"/>
              </w:rPr>
            </w:pPr>
          </w:p>
        </w:tc>
        <w:tc>
          <w:tcPr>
            <w:tcW w:w="1134" w:type="dxa"/>
            <w:gridSpan w:val="2"/>
          </w:tcPr>
          <w:p w:rsidR="001C09C7" w:rsidRPr="0050425B" w:rsidRDefault="001C09C7" w:rsidP="00AB23E4">
            <w:pPr>
              <w:spacing w:after="0" w:line="240" w:lineRule="auto"/>
              <w:rPr>
                <w:rFonts w:ascii="Times New Roman" w:hAnsi="Times New Roman" w:cs="Times New Roman"/>
                <w:bCs/>
                <w:sz w:val="24"/>
                <w:szCs w:val="24"/>
              </w:rPr>
            </w:pPr>
            <w:r w:rsidRPr="0050425B">
              <w:rPr>
                <w:rFonts w:ascii="Times New Roman" w:hAnsi="Times New Roman" w:cs="Times New Roman"/>
                <w:bCs/>
                <w:sz w:val="24"/>
                <w:szCs w:val="24"/>
              </w:rPr>
              <w:t>Н 5.1.01</w:t>
            </w:r>
          </w:p>
        </w:tc>
        <w:tc>
          <w:tcPr>
            <w:tcW w:w="4253" w:type="dxa"/>
          </w:tcPr>
          <w:p w:rsidR="001C09C7" w:rsidRPr="0050425B" w:rsidRDefault="001C09C7" w:rsidP="00AB23E4">
            <w:pPr>
              <w:spacing w:after="0" w:line="240" w:lineRule="auto"/>
              <w:ind w:firstLine="11"/>
              <w:rPr>
                <w:rFonts w:ascii="Times New Roman" w:hAnsi="Times New Roman" w:cs="Times New Roman"/>
                <w:spacing w:val="-2"/>
                <w:sz w:val="24"/>
                <w:szCs w:val="24"/>
                <w:lang w:eastAsia="ar-SA"/>
              </w:rPr>
            </w:pPr>
            <w:r w:rsidRPr="0050425B">
              <w:rPr>
                <w:rFonts w:ascii="Times New Roman" w:hAnsi="Times New Roman" w:cs="Times New Roman"/>
                <w:spacing w:val="-2"/>
                <w:sz w:val="24"/>
                <w:szCs w:val="24"/>
                <w:lang w:eastAsia="ar-SA"/>
              </w:rPr>
              <w:t xml:space="preserve">Проведение </w:t>
            </w:r>
            <w:r w:rsidRPr="0050425B">
              <w:rPr>
                <w:rFonts w:ascii="Times New Roman" w:hAnsi="Times New Roman" w:cs="Times New Roman"/>
                <w:sz w:val="24"/>
                <w:szCs w:val="24"/>
              </w:rPr>
              <w:t>ландшафтного анализа и предпроектной оценки объекта озеленения</w:t>
            </w:r>
          </w:p>
        </w:tc>
      </w:tr>
      <w:tr w:rsidR="001C09C7" w:rsidRPr="0050425B" w:rsidTr="001C09C7">
        <w:tblPrEx>
          <w:jc w:val="left"/>
        </w:tblPrEx>
        <w:trPr>
          <w:gridAfter w:val="1"/>
          <w:wAfter w:w="96" w:type="dxa"/>
          <w:trHeight w:val="241"/>
        </w:trPr>
        <w:tc>
          <w:tcPr>
            <w:tcW w:w="2127" w:type="dxa"/>
            <w:gridSpan w:val="2"/>
            <w:vMerge/>
          </w:tcPr>
          <w:p w:rsidR="001C09C7" w:rsidRPr="0050425B" w:rsidRDefault="001C09C7" w:rsidP="00AB23E4">
            <w:pPr>
              <w:spacing w:after="0" w:line="240" w:lineRule="auto"/>
              <w:jc w:val="both"/>
              <w:rPr>
                <w:rFonts w:ascii="Times New Roman" w:hAnsi="Times New Roman" w:cs="Times New Roman"/>
                <w:bCs/>
                <w:sz w:val="24"/>
                <w:szCs w:val="24"/>
              </w:rPr>
            </w:pPr>
          </w:p>
        </w:tc>
        <w:tc>
          <w:tcPr>
            <w:tcW w:w="2268" w:type="dxa"/>
            <w:gridSpan w:val="3"/>
            <w:vMerge/>
          </w:tcPr>
          <w:p w:rsidR="001C09C7" w:rsidRPr="0050425B" w:rsidRDefault="001C09C7" w:rsidP="00AB23E4">
            <w:pPr>
              <w:spacing w:after="0" w:line="240" w:lineRule="auto"/>
              <w:jc w:val="both"/>
              <w:rPr>
                <w:rFonts w:ascii="Times New Roman" w:hAnsi="Times New Roman" w:cs="Times New Roman"/>
                <w:sz w:val="24"/>
                <w:szCs w:val="24"/>
              </w:rPr>
            </w:pPr>
          </w:p>
        </w:tc>
        <w:tc>
          <w:tcPr>
            <w:tcW w:w="1134" w:type="dxa"/>
            <w:gridSpan w:val="2"/>
          </w:tcPr>
          <w:p w:rsidR="001C09C7" w:rsidRPr="0050425B" w:rsidRDefault="001C09C7" w:rsidP="00AB23E4">
            <w:pPr>
              <w:spacing w:after="0" w:line="240" w:lineRule="auto"/>
              <w:rPr>
                <w:rFonts w:ascii="Times New Roman" w:hAnsi="Times New Roman" w:cs="Times New Roman"/>
                <w:bCs/>
                <w:sz w:val="24"/>
                <w:szCs w:val="24"/>
              </w:rPr>
            </w:pPr>
          </w:p>
        </w:tc>
        <w:tc>
          <w:tcPr>
            <w:tcW w:w="4253" w:type="dxa"/>
          </w:tcPr>
          <w:p w:rsidR="001C09C7" w:rsidRPr="0050425B" w:rsidRDefault="001C09C7" w:rsidP="00AB23E4">
            <w:pPr>
              <w:spacing w:after="0" w:line="240" w:lineRule="auto"/>
              <w:rPr>
                <w:rFonts w:ascii="Times New Roman" w:hAnsi="Times New Roman" w:cs="Times New Roman"/>
                <w:b/>
                <w:sz w:val="24"/>
                <w:szCs w:val="24"/>
                <w:highlight w:val="yellow"/>
                <w:u w:val="single"/>
              </w:rPr>
            </w:pPr>
            <w:r w:rsidRPr="0050425B">
              <w:rPr>
                <w:rFonts w:ascii="Times New Roman" w:hAnsi="Times New Roman" w:cs="Times New Roman"/>
                <w:b/>
                <w:bCs/>
                <w:sz w:val="24"/>
                <w:szCs w:val="24"/>
              </w:rPr>
              <w:t>Умения:</w:t>
            </w:r>
          </w:p>
        </w:tc>
      </w:tr>
      <w:tr w:rsidR="001C09C7" w:rsidRPr="0050425B" w:rsidTr="001C09C7">
        <w:tblPrEx>
          <w:jc w:val="left"/>
        </w:tblPrEx>
        <w:trPr>
          <w:gridAfter w:val="1"/>
          <w:wAfter w:w="96" w:type="dxa"/>
          <w:trHeight w:val="20"/>
        </w:trPr>
        <w:tc>
          <w:tcPr>
            <w:tcW w:w="2127" w:type="dxa"/>
            <w:gridSpan w:val="2"/>
            <w:vMerge/>
          </w:tcPr>
          <w:p w:rsidR="001C09C7" w:rsidRPr="0050425B" w:rsidRDefault="001C09C7" w:rsidP="00AB23E4">
            <w:pPr>
              <w:spacing w:after="0" w:line="240" w:lineRule="auto"/>
              <w:jc w:val="both"/>
              <w:rPr>
                <w:rFonts w:ascii="Times New Roman" w:hAnsi="Times New Roman" w:cs="Times New Roman"/>
                <w:sz w:val="24"/>
                <w:szCs w:val="24"/>
                <w:highlight w:val="yellow"/>
              </w:rPr>
            </w:pPr>
          </w:p>
        </w:tc>
        <w:tc>
          <w:tcPr>
            <w:tcW w:w="2268" w:type="dxa"/>
            <w:gridSpan w:val="3"/>
            <w:vMerge/>
          </w:tcPr>
          <w:p w:rsidR="001C09C7" w:rsidRPr="0050425B" w:rsidRDefault="001C09C7" w:rsidP="00AB23E4">
            <w:pPr>
              <w:spacing w:after="0" w:line="240" w:lineRule="auto"/>
              <w:jc w:val="both"/>
              <w:rPr>
                <w:rFonts w:ascii="Times New Roman" w:hAnsi="Times New Roman" w:cs="Times New Roman"/>
                <w:sz w:val="24"/>
                <w:szCs w:val="24"/>
                <w:highlight w:val="yellow"/>
              </w:rPr>
            </w:pPr>
          </w:p>
        </w:tc>
        <w:tc>
          <w:tcPr>
            <w:tcW w:w="1134" w:type="dxa"/>
            <w:gridSpan w:val="2"/>
          </w:tcPr>
          <w:p w:rsidR="001C09C7" w:rsidRPr="0050425B" w:rsidRDefault="001C09C7" w:rsidP="00AB23E4">
            <w:pPr>
              <w:spacing w:after="0" w:line="240" w:lineRule="auto"/>
              <w:rPr>
                <w:rFonts w:ascii="Times New Roman" w:hAnsi="Times New Roman" w:cs="Times New Roman"/>
                <w:bCs/>
                <w:sz w:val="24"/>
                <w:szCs w:val="24"/>
              </w:rPr>
            </w:pPr>
            <w:r w:rsidRPr="0050425B">
              <w:rPr>
                <w:rFonts w:ascii="Times New Roman" w:hAnsi="Times New Roman" w:cs="Times New Roman"/>
                <w:bCs/>
                <w:sz w:val="24"/>
                <w:szCs w:val="24"/>
              </w:rPr>
              <w:t>У 5.1.01</w:t>
            </w:r>
          </w:p>
        </w:tc>
        <w:tc>
          <w:tcPr>
            <w:tcW w:w="4253" w:type="dxa"/>
          </w:tcPr>
          <w:p w:rsidR="001C09C7" w:rsidRPr="0050425B" w:rsidRDefault="001C09C7" w:rsidP="00AB23E4">
            <w:pPr>
              <w:spacing w:after="0" w:line="240" w:lineRule="auto"/>
              <w:ind w:firstLine="11"/>
              <w:rPr>
                <w:rFonts w:ascii="Times New Roman" w:hAnsi="Times New Roman" w:cs="Times New Roman"/>
                <w:spacing w:val="-2"/>
                <w:sz w:val="24"/>
                <w:szCs w:val="24"/>
                <w:lang w:eastAsia="ar-SA"/>
              </w:rPr>
            </w:pPr>
            <w:r w:rsidRPr="0050425B">
              <w:rPr>
                <w:rFonts w:ascii="Times New Roman" w:hAnsi="Times New Roman" w:cs="Times New Roman"/>
                <w:sz w:val="24"/>
                <w:szCs w:val="24"/>
              </w:rPr>
              <w:t>составлять предпроектный план, эскиз и генплан  ландшафтного объекта</w:t>
            </w:r>
          </w:p>
        </w:tc>
      </w:tr>
      <w:tr w:rsidR="001C09C7" w:rsidRPr="0050425B" w:rsidTr="001C09C7">
        <w:tblPrEx>
          <w:jc w:val="left"/>
        </w:tblPrEx>
        <w:trPr>
          <w:gridAfter w:val="1"/>
          <w:wAfter w:w="96" w:type="dxa"/>
          <w:trHeight w:val="20"/>
        </w:trPr>
        <w:tc>
          <w:tcPr>
            <w:tcW w:w="2127" w:type="dxa"/>
            <w:gridSpan w:val="2"/>
            <w:vMerge/>
          </w:tcPr>
          <w:p w:rsidR="001C09C7" w:rsidRPr="0050425B" w:rsidRDefault="001C09C7" w:rsidP="00AB23E4">
            <w:pPr>
              <w:spacing w:after="0" w:line="240" w:lineRule="auto"/>
              <w:jc w:val="both"/>
              <w:rPr>
                <w:rFonts w:ascii="Times New Roman" w:hAnsi="Times New Roman" w:cs="Times New Roman"/>
                <w:sz w:val="24"/>
                <w:szCs w:val="24"/>
                <w:highlight w:val="yellow"/>
              </w:rPr>
            </w:pPr>
          </w:p>
        </w:tc>
        <w:tc>
          <w:tcPr>
            <w:tcW w:w="2268" w:type="dxa"/>
            <w:gridSpan w:val="3"/>
            <w:vMerge/>
          </w:tcPr>
          <w:p w:rsidR="001C09C7" w:rsidRPr="0050425B" w:rsidRDefault="001C09C7" w:rsidP="00AB23E4">
            <w:pPr>
              <w:spacing w:after="0" w:line="240" w:lineRule="auto"/>
              <w:jc w:val="both"/>
              <w:rPr>
                <w:rFonts w:ascii="Times New Roman" w:hAnsi="Times New Roman" w:cs="Times New Roman"/>
                <w:sz w:val="24"/>
                <w:szCs w:val="24"/>
                <w:highlight w:val="yellow"/>
              </w:rPr>
            </w:pPr>
          </w:p>
        </w:tc>
        <w:tc>
          <w:tcPr>
            <w:tcW w:w="1134" w:type="dxa"/>
            <w:gridSpan w:val="2"/>
          </w:tcPr>
          <w:p w:rsidR="001C09C7" w:rsidRPr="0050425B" w:rsidRDefault="001C09C7" w:rsidP="00AB23E4">
            <w:pPr>
              <w:spacing w:after="0" w:line="240" w:lineRule="auto"/>
              <w:rPr>
                <w:rFonts w:ascii="Times New Roman" w:hAnsi="Times New Roman" w:cs="Times New Roman"/>
                <w:bCs/>
                <w:sz w:val="24"/>
                <w:szCs w:val="24"/>
              </w:rPr>
            </w:pPr>
          </w:p>
        </w:tc>
        <w:tc>
          <w:tcPr>
            <w:tcW w:w="4253" w:type="dxa"/>
          </w:tcPr>
          <w:p w:rsidR="001C09C7" w:rsidRPr="0050425B" w:rsidRDefault="001C09C7" w:rsidP="00AB23E4">
            <w:pPr>
              <w:spacing w:after="0" w:line="240" w:lineRule="auto"/>
              <w:rPr>
                <w:rFonts w:ascii="Times New Roman" w:hAnsi="Times New Roman" w:cs="Times New Roman"/>
                <w:b/>
                <w:bCs/>
                <w:sz w:val="24"/>
                <w:szCs w:val="24"/>
              </w:rPr>
            </w:pPr>
            <w:r w:rsidRPr="0050425B">
              <w:rPr>
                <w:rFonts w:ascii="Times New Roman" w:hAnsi="Times New Roman" w:cs="Times New Roman"/>
                <w:b/>
                <w:bCs/>
                <w:sz w:val="24"/>
                <w:szCs w:val="24"/>
              </w:rPr>
              <w:t>Знания:</w:t>
            </w:r>
          </w:p>
        </w:tc>
      </w:tr>
      <w:tr w:rsidR="001C09C7" w:rsidRPr="0050425B" w:rsidTr="001C09C7">
        <w:tblPrEx>
          <w:jc w:val="left"/>
        </w:tblPrEx>
        <w:trPr>
          <w:gridAfter w:val="1"/>
          <w:wAfter w:w="96" w:type="dxa"/>
          <w:trHeight w:val="20"/>
        </w:trPr>
        <w:tc>
          <w:tcPr>
            <w:tcW w:w="2127" w:type="dxa"/>
            <w:gridSpan w:val="2"/>
            <w:vMerge/>
          </w:tcPr>
          <w:p w:rsidR="001C09C7" w:rsidRPr="0050425B" w:rsidRDefault="001C09C7" w:rsidP="00AB23E4">
            <w:pPr>
              <w:spacing w:after="0" w:line="240" w:lineRule="auto"/>
              <w:jc w:val="both"/>
              <w:rPr>
                <w:rFonts w:ascii="Times New Roman" w:hAnsi="Times New Roman" w:cs="Times New Roman"/>
                <w:sz w:val="24"/>
                <w:szCs w:val="24"/>
                <w:highlight w:val="yellow"/>
              </w:rPr>
            </w:pPr>
          </w:p>
        </w:tc>
        <w:tc>
          <w:tcPr>
            <w:tcW w:w="2268" w:type="dxa"/>
            <w:gridSpan w:val="3"/>
            <w:vMerge/>
          </w:tcPr>
          <w:p w:rsidR="001C09C7" w:rsidRPr="0050425B" w:rsidRDefault="001C09C7" w:rsidP="00AB23E4">
            <w:pPr>
              <w:spacing w:after="0" w:line="240" w:lineRule="auto"/>
              <w:jc w:val="both"/>
              <w:rPr>
                <w:rFonts w:ascii="Times New Roman" w:hAnsi="Times New Roman" w:cs="Times New Roman"/>
                <w:sz w:val="24"/>
                <w:szCs w:val="24"/>
                <w:highlight w:val="yellow"/>
              </w:rPr>
            </w:pPr>
          </w:p>
        </w:tc>
        <w:tc>
          <w:tcPr>
            <w:tcW w:w="1134" w:type="dxa"/>
            <w:gridSpan w:val="2"/>
          </w:tcPr>
          <w:p w:rsidR="001C09C7" w:rsidRPr="0050425B" w:rsidRDefault="001C09C7" w:rsidP="00AB23E4">
            <w:pPr>
              <w:spacing w:after="0" w:line="240" w:lineRule="auto"/>
              <w:rPr>
                <w:rFonts w:ascii="Times New Roman" w:hAnsi="Times New Roman" w:cs="Times New Roman"/>
                <w:bCs/>
                <w:sz w:val="24"/>
                <w:szCs w:val="24"/>
              </w:rPr>
            </w:pPr>
            <w:r w:rsidRPr="0050425B">
              <w:rPr>
                <w:rFonts w:ascii="Times New Roman" w:hAnsi="Times New Roman" w:cs="Times New Roman"/>
                <w:bCs/>
                <w:sz w:val="24"/>
                <w:szCs w:val="24"/>
              </w:rPr>
              <w:t>З 5.1.01</w:t>
            </w:r>
          </w:p>
        </w:tc>
        <w:tc>
          <w:tcPr>
            <w:tcW w:w="4253" w:type="dxa"/>
          </w:tcPr>
          <w:p w:rsidR="001C09C7" w:rsidRPr="0050425B" w:rsidRDefault="001C09C7" w:rsidP="00AB23E4">
            <w:pPr>
              <w:spacing w:after="0" w:line="240" w:lineRule="auto"/>
              <w:ind w:firstLine="11"/>
              <w:rPr>
                <w:rFonts w:ascii="Times New Roman" w:hAnsi="Times New Roman" w:cs="Times New Roman"/>
                <w:spacing w:val="-2"/>
                <w:sz w:val="24"/>
                <w:szCs w:val="24"/>
                <w:lang w:eastAsia="ar-SA"/>
              </w:rPr>
            </w:pPr>
            <w:r w:rsidRPr="0050425B">
              <w:rPr>
                <w:rFonts w:ascii="Times New Roman" w:hAnsi="Times New Roman" w:cs="Times New Roman"/>
                <w:sz w:val="24"/>
                <w:szCs w:val="24"/>
              </w:rPr>
              <w:t>гидрологические условия, геологические и почвенные характеристики объекта</w:t>
            </w:r>
          </w:p>
        </w:tc>
      </w:tr>
      <w:tr w:rsidR="001C09C7" w:rsidRPr="0050425B" w:rsidTr="001C09C7">
        <w:tblPrEx>
          <w:jc w:val="left"/>
        </w:tblPrEx>
        <w:trPr>
          <w:gridAfter w:val="1"/>
          <w:wAfter w:w="96" w:type="dxa"/>
          <w:trHeight w:val="20"/>
        </w:trPr>
        <w:tc>
          <w:tcPr>
            <w:tcW w:w="2127" w:type="dxa"/>
            <w:gridSpan w:val="2"/>
            <w:vMerge/>
          </w:tcPr>
          <w:p w:rsidR="001C09C7" w:rsidRPr="0050425B" w:rsidRDefault="001C09C7" w:rsidP="00AB23E4">
            <w:pPr>
              <w:spacing w:after="0" w:line="240" w:lineRule="auto"/>
              <w:jc w:val="both"/>
              <w:rPr>
                <w:rFonts w:ascii="Times New Roman" w:hAnsi="Times New Roman" w:cs="Times New Roman"/>
                <w:sz w:val="24"/>
                <w:szCs w:val="24"/>
                <w:highlight w:val="yellow"/>
              </w:rPr>
            </w:pPr>
          </w:p>
        </w:tc>
        <w:tc>
          <w:tcPr>
            <w:tcW w:w="2268" w:type="dxa"/>
            <w:gridSpan w:val="3"/>
            <w:vMerge/>
          </w:tcPr>
          <w:p w:rsidR="001C09C7" w:rsidRPr="0050425B" w:rsidRDefault="001C09C7" w:rsidP="00AB23E4">
            <w:pPr>
              <w:spacing w:after="0" w:line="240" w:lineRule="auto"/>
              <w:jc w:val="both"/>
              <w:rPr>
                <w:rFonts w:ascii="Times New Roman" w:hAnsi="Times New Roman" w:cs="Times New Roman"/>
                <w:sz w:val="24"/>
                <w:szCs w:val="24"/>
                <w:highlight w:val="yellow"/>
              </w:rPr>
            </w:pPr>
          </w:p>
        </w:tc>
        <w:tc>
          <w:tcPr>
            <w:tcW w:w="1134" w:type="dxa"/>
            <w:gridSpan w:val="2"/>
          </w:tcPr>
          <w:p w:rsidR="001C09C7" w:rsidRPr="0050425B" w:rsidRDefault="001C09C7" w:rsidP="00AB23E4">
            <w:pPr>
              <w:spacing w:after="0" w:line="240" w:lineRule="auto"/>
              <w:rPr>
                <w:rFonts w:ascii="Times New Roman" w:hAnsi="Times New Roman" w:cs="Times New Roman"/>
                <w:bCs/>
                <w:sz w:val="24"/>
                <w:szCs w:val="24"/>
              </w:rPr>
            </w:pPr>
            <w:r w:rsidRPr="0050425B">
              <w:rPr>
                <w:rFonts w:ascii="Times New Roman" w:hAnsi="Times New Roman" w:cs="Times New Roman"/>
                <w:bCs/>
                <w:sz w:val="24"/>
                <w:szCs w:val="24"/>
              </w:rPr>
              <w:t>З 5.1.02</w:t>
            </w:r>
          </w:p>
        </w:tc>
        <w:tc>
          <w:tcPr>
            <w:tcW w:w="4253" w:type="dxa"/>
          </w:tcPr>
          <w:p w:rsidR="001C09C7" w:rsidRPr="0050425B" w:rsidRDefault="001C09C7" w:rsidP="00AB23E4">
            <w:pPr>
              <w:spacing w:after="0" w:line="240" w:lineRule="auto"/>
              <w:ind w:firstLine="11"/>
              <w:rPr>
                <w:rFonts w:ascii="Times New Roman" w:hAnsi="Times New Roman" w:cs="Times New Roman"/>
                <w:spacing w:val="-2"/>
                <w:sz w:val="24"/>
                <w:szCs w:val="24"/>
                <w:lang w:eastAsia="ar-SA"/>
              </w:rPr>
            </w:pPr>
            <w:r w:rsidRPr="0050425B">
              <w:rPr>
                <w:rFonts w:ascii="Times New Roman" w:hAnsi="Times New Roman" w:cs="Times New Roman"/>
                <w:sz w:val="24"/>
                <w:szCs w:val="24"/>
              </w:rPr>
              <w:t>современные стили ландшафтного дизайна</w:t>
            </w:r>
          </w:p>
        </w:tc>
      </w:tr>
      <w:tr w:rsidR="001C09C7" w:rsidRPr="0050425B" w:rsidTr="001C09C7">
        <w:tblPrEx>
          <w:jc w:val="left"/>
        </w:tblPrEx>
        <w:trPr>
          <w:gridAfter w:val="1"/>
          <w:wAfter w:w="96" w:type="dxa"/>
          <w:trHeight w:val="20"/>
        </w:trPr>
        <w:tc>
          <w:tcPr>
            <w:tcW w:w="2127" w:type="dxa"/>
            <w:gridSpan w:val="2"/>
            <w:vMerge/>
          </w:tcPr>
          <w:p w:rsidR="001C09C7" w:rsidRPr="0050425B" w:rsidRDefault="001C09C7" w:rsidP="00AB23E4">
            <w:pPr>
              <w:spacing w:after="0" w:line="240" w:lineRule="auto"/>
              <w:jc w:val="both"/>
              <w:rPr>
                <w:rFonts w:ascii="Times New Roman" w:hAnsi="Times New Roman" w:cs="Times New Roman"/>
                <w:sz w:val="24"/>
                <w:szCs w:val="24"/>
                <w:highlight w:val="yellow"/>
              </w:rPr>
            </w:pPr>
          </w:p>
        </w:tc>
        <w:tc>
          <w:tcPr>
            <w:tcW w:w="2268" w:type="dxa"/>
            <w:gridSpan w:val="3"/>
            <w:vMerge w:val="restart"/>
          </w:tcPr>
          <w:p w:rsidR="001C09C7" w:rsidRPr="0050425B" w:rsidRDefault="001C09C7" w:rsidP="00AB23E4">
            <w:pPr>
              <w:spacing w:after="0" w:line="240" w:lineRule="auto"/>
              <w:rPr>
                <w:rFonts w:ascii="Times New Roman" w:hAnsi="Times New Roman" w:cs="Times New Roman"/>
                <w:sz w:val="24"/>
                <w:szCs w:val="24"/>
                <w:highlight w:val="yellow"/>
              </w:rPr>
            </w:pPr>
            <w:r w:rsidRPr="0050425B">
              <w:rPr>
                <w:rFonts w:ascii="Times New Roman" w:hAnsi="Times New Roman" w:cs="Times New Roman"/>
                <w:sz w:val="24"/>
                <w:szCs w:val="24"/>
              </w:rPr>
              <w:t>ПК 5.2. Выполнять проектные чертежи объектов озеленения</w:t>
            </w:r>
          </w:p>
        </w:tc>
        <w:tc>
          <w:tcPr>
            <w:tcW w:w="1134" w:type="dxa"/>
            <w:gridSpan w:val="2"/>
          </w:tcPr>
          <w:p w:rsidR="001C09C7" w:rsidRPr="0050425B" w:rsidRDefault="001C09C7" w:rsidP="00AB23E4">
            <w:pPr>
              <w:spacing w:after="0" w:line="240" w:lineRule="auto"/>
              <w:rPr>
                <w:rFonts w:ascii="Times New Roman" w:hAnsi="Times New Roman" w:cs="Times New Roman"/>
                <w:bCs/>
                <w:sz w:val="24"/>
                <w:szCs w:val="24"/>
              </w:rPr>
            </w:pPr>
          </w:p>
        </w:tc>
        <w:tc>
          <w:tcPr>
            <w:tcW w:w="4253" w:type="dxa"/>
          </w:tcPr>
          <w:p w:rsidR="001C09C7" w:rsidRPr="0050425B" w:rsidRDefault="001C09C7" w:rsidP="00AB23E4">
            <w:pPr>
              <w:spacing w:after="0" w:line="240" w:lineRule="auto"/>
              <w:rPr>
                <w:rFonts w:ascii="Times New Roman" w:hAnsi="Times New Roman" w:cs="Times New Roman"/>
                <w:spacing w:val="-2"/>
                <w:sz w:val="24"/>
                <w:szCs w:val="24"/>
                <w:lang w:eastAsia="ar-SA"/>
              </w:rPr>
            </w:pPr>
            <w:r w:rsidRPr="0050425B">
              <w:rPr>
                <w:rFonts w:ascii="Times New Roman" w:hAnsi="Times New Roman" w:cs="Times New Roman"/>
                <w:b/>
                <w:iCs/>
                <w:sz w:val="24"/>
                <w:szCs w:val="24"/>
              </w:rPr>
              <w:t>Навыки</w:t>
            </w:r>
            <w:r w:rsidRPr="0050425B">
              <w:rPr>
                <w:rFonts w:ascii="Times New Roman" w:hAnsi="Times New Roman" w:cs="Times New Roman"/>
                <w:sz w:val="24"/>
                <w:szCs w:val="24"/>
              </w:rPr>
              <w:t>:</w:t>
            </w:r>
          </w:p>
        </w:tc>
      </w:tr>
      <w:tr w:rsidR="001C09C7" w:rsidRPr="0050425B" w:rsidTr="001C09C7">
        <w:tblPrEx>
          <w:jc w:val="left"/>
        </w:tblPrEx>
        <w:trPr>
          <w:gridAfter w:val="1"/>
          <w:wAfter w:w="96" w:type="dxa"/>
          <w:trHeight w:val="20"/>
        </w:trPr>
        <w:tc>
          <w:tcPr>
            <w:tcW w:w="2127" w:type="dxa"/>
            <w:gridSpan w:val="2"/>
            <w:vMerge/>
          </w:tcPr>
          <w:p w:rsidR="001C09C7" w:rsidRPr="0050425B" w:rsidRDefault="001C09C7" w:rsidP="00AB23E4">
            <w:pPr>
              <w:spacing w:after="0" w:line="240" w:lineRule="auto"/>
              <w:jc w:val="both"/>
              <w:rPr>
                <w:rFonts w:ascii="Times New Roman" w:hAnsi="Times New Roman" w:cs="Times New Roman"/>
                <w:sz w:val="24"/>
                <w:szCs w:val="24"/>
                <w:highlight w:val="yellow"/>
              </w:rPr>
            </w:pPr>
          </w:p>
        </w:tc>
        <w:tc>
          <w:tcPr>
            <w:tcW w:w="2268" w:type="dxa"/>
            <w:gridSpan w:val="3"/>
            <w:vMerge/>
          </w:tcPr>
          <w:p w:rsidR="001C09C7" w:rsidRPr="0050425B" w:rsidRDefault="001C09C7" w:rsidP="00AB23E4">
            <w:pPr>
              <w:spacing w:after="0" w:line="240" w:lineRule="auto"/>
              <w:rPr>
                <w:rFonts w:ascii="Times New Roman" w:hAnsi="Times New Roman" w:cs="Times New Roman"/>
                <w:sz w:val="24"/>
                <w:szCs w:val="24"/>
              </w:rPr>
            </w:pPr>
          </w:p>
        </w:tc>
        <w:tc>
          <w:tcPr>
            <w:tcW w:w="1134" w:type="dxa"/>
            <w:gridSpan w:val="2"/>
          </w:tcPr>
          <w:p w:rsidR="001C09C7" w:rsidRPr="0050425B" w:rsidRDefault="001C09C7" w:rsidP="00AB23E4">
            <w:pPr>
              <w:spacing w:after="0" w:line="240" w:lineRule="auto"/>
              <w:rPr>
                <w:rFonts w:ascii="Times New Roman" w:hAnsi="Times New Roman" w:cs="Times New Roman"/>
                <w:bCs/>
                <w:sz w:val="24"/>
                <w:szCs w:val="24"/>
              </w:rPr>
            </w:pPr>
            <w:r w:rsidRPr="0050425B">
              <w:rPr>
                <w:rFonts w:ascii="Times New Roman" w:hAnsi="Times New Roman" w:cs="Times New Roman"/>
                <w:bCs/>
                <w:sz w:val="24"/>
                <w:szCs w:val="24"/>
              </w:rPr>
              <w:t>Н 5.2.01</w:t>
            </w:r>
          </w:p>
        </w:tc>
        <w:tc>
          <w:tcPr>
            <w:tcW w:w="4253" w:type="dxa"/>
          </w:tcPr>
          <w:p w:rsidR="001C09C7" w:rsidRPr="0050425B" w:rsidRDefault="001C09C7" w:rsidP="00AB23E4">
            <w:pPr>
              <w:spacing w:after="0" w:line="240" w:lineRule="auto"/>
              <w:ind w:firstLine="11"/>
              <w:rPr>
                <w:rFonts w:ascii="Times New Roman" w:hAnsi="Times New Roman" w:cs="Times New Roman"/>
                <w:spacing w:val="-2"/>
                <w:sz w:val="24"/>
                <w:szCs w:val="24"/>
                <w:lang w:eastAsia="ar-SA"/>
              </w:rPr>
            </w:pPr>
            <w:r w:rsidRPr="0050425B">
              <w:rPr>
                <w:rFonts w:ascii="Times New Roman" w:hAnsi="Times New Roman" w:cs="Times New Roman"/>
                <w:spacing w:val="-2"/>
                <w:sz w:val="24"/>
                <w:szCs w:val="24"/>
                <w:lang w:eastAsia="ar-SA"/>
              </w:rPr>
              <w:t xml:space="preserve">Выполнения </w:t>
            </w:r>
            <w:r w:rsidRPr="0050425B">
              <w:rPr>
                <w:rFonts w:ascii="Times New Roman" w:hAnsi="Times New Roman" w:cs="Times New Roman"/>
                <w:sz w:val="24"/>
                <w:szCs w:val="24"/>
              </w:rPr>
              <w:t>проектных чертежей объектов озеленения</w:t>
            </w:r>
          </w:p>
        </w:tc>
      </w:tr>
      <w:tr w:rsidR="001C09C7" w:rsidRPr="0050425B" w:rsidTr="001C09C7">
        <w:tblPrEx>
          <w:jc w:val="left"/>
        </w:tblPrEx>
        <w:trPr>
          <w:gridAfter w:val="1"/>
          <w:wAfter w:w="96" w:type="dxa"/>
          <w:trHeight w:val="20"/>
        </w:trPr>
        <w:tc>
          <w:tcPr>
            <w:tcW w:w="2127" w:type="dxa"/>
            <w:gridSpan w:val="2"/>
            <w:vMerge/>
          </w:tcPr>
          <w:p w:rsidR="001C09C7" w:rsidRPr="0050425B" w:rsidRDefault="001C09C7" w:rsidP="00AB23E4">
            <w:pPr>
              <w:spacing w:after="0" w:line="240" w:lineRule="auto"/>
              <w:jc w:val="both"/>
              <w:rPr>
                <w:rFonts w:ascii="Times New Roman" w:hAnsi="Times New Roman" w:cs="Times New Roman"/>
                <w:sz w:val="24"/>
                <w:szCs w:val="24"/>
                <w:highlight w:val="yellow"/>
              </w:rPr>
            </w:pPr>
          </w:p>
        </w:tc>
        <w:tc>
          <w:tcPr>
            <w:tcW w:w="2268" w:type="dxa"/>
            <w:gridSpan w:val="3"/>
            <w:vMerge/>
          </w:tcPr>
          <w:p w:rsidR="001C09C7" w:rsidRPr="0050425B" w:rsidRDefault="001C09C7" w:rsidP="00AB23E4">
            <w:pPr>
              <w:spacing w:after="0" w:line="240" w:lineRule="auto"/>
              <w:rPr>
                <w:rFonts w:ascii="Times New Roman" w:hAnsi="Times New Roman" w:cs="Times New Roman"/>
                <w:sz w:val="24"/>
                <w:szCs w:val="24"/>
              </w:rPr>
            </w:pPr>
          </w:p>
        </w:tc>
        <w:tc>
          <w:tcPr>
            <w:tcW w:w="1134" w:type="dxa"/>
            <w:gridSpan w:val="2"/>
          </w:tcPr>
          <w:p w:rsidR="001C09C7" w:rsidRPr="0050425B" w:rsidRDefault="001C09C7" w:rsidP="00AB23E4">
            <w:pPr>
              <w:spacing w:after="0" w:line="240" w:lineRule="auto"/>
              <w:rPr>
                <w:rFonts w:ascii="Times New Roman" w:hAnsi="Times New Roman" w:cs="Times New Roman"/>
                <w:bCs/>
                <w:sz w:val="24"/>
                <w:szCs w:val="24"/>
              </w:rPr>
            </w:pPr>
          </w:p>
        </w:tc>
        <w:tc>
          <w:tcPr>
            <w:tcW w:w="4253" w:type="dxa"/>
          </w:tcPr>
          <w:p w:rsidR="001C09C7" w:rsidRPr="0050425B" w:rsidRDefault="001C09C7" w:rsidP="00AB23E4">
            <w:pPr>
              <w:spacing w:after="0" w:line="240" w:lineRule="auto"/>
              <w:rPr>
                <w:rFonts w:ascii="Times New Roman" w:hAnsi="Times New Roman" w:cs="Times New Roman"/>
                <w:spacing w:val="-2"/>
                <w:sz w:val="24"/>
                <w:szCs w:val="24"/>
                <w:lang w:eastAsia="ar-SA"/>
              </w:rPr>
            </w:pPr>
            <w:r w:rsidRPr="0050425B">
              <w:rPr>
                <w:rFonts w:ascii="Times New Roman" w:hAnsi="Times New Roman" w:cs="Times New Roman"/>
                <w:b/>
                <w:bCs/>
                <w:sz w:val="24"/>
                <w:szCs w:val="24"/>
              </w:rPr>
              <w:t>Умения:</w:t>
            </w:r>
          </w:p>
        </w:tc>
      </w:tr>
      <w:tr w:rsidR="001C09C7" w:rsidRPr="0050425B" w:rsidTr="001C09C7">
        <w:tblPrEx>
          <w:jc w:val="left"/>
        </w:tblPrEx>
        <w:trPr>
          <w:gridAfter w:val="1"/>
          <w:wAfter w:w="96" w:type="dxa"/>
          <w:trHeight w:val="20"/>
        </w:trPr>
        <w:tc>
          <w:tcPr>
            <w:tcW w:w="2127" w:type="dxa"/>
            <w:gridSpan w:val="2"/>
            <w:vMerge/>
          </w:tcPr>
          <w:p w:rsidR="001C09C7" w:rsidRPr="0050425B" w:rsidRDefault="001C09C7" w:rsidP="00AB23E4">
            <w:pPr>
              <w:spacing w:after="0" w:line="240" w:lineRule="auto"/>
              <w:jc w:val="both"/>
              <w:rPr>
                <w:rFonts w:ascii="Times New Roman" w:hAnsi="Times New Roman" w:cs="Times New Roman"/>
                <w:sz w:val="24"/>
                <w:szCs w:val="24"/>
                <w:highlight w:val="yellow"/>
              </w:rPr>
            </w:pPr>
          </w:p>
        </w:tc>
        <w:tc>
          <w:tcPr>
            <w:tcW w:w="2268" w:type="dxa"/>
            <w:gridSpan w:val="3"/>
            <w:vMerge/>
          </w:tcPr>
          <w:p w:rsidR="001C09C7" w:rsidRPr="0050425B" w:rsidRDefault="001C09C7" w:rsidP="00AB23E4">
            <w:pPr>
              <w:spacing w:after="0" w:line="240" w:lineRule="auto"/>
              <w:jc w:val="both"/>
              <w:rPr>
                <w:rFonts w:ascii="Times New Roman" w:hAnsi="Times New Roman" w:cs="Times New Roman"/>
                <w:sz w:val="24"/>
                <w:szCs w:val="24"/>
                <w:highlight w:val="yellow"/>
              </w:rPr>
            </w:pPr>
          </w:p>
        </w:tc>
        <w:tc>
          <w:tcPr>
            <w:tcW w:w="1134" w:type="dxa"/>
            <w:gridSpan w:val="2"/>
          </w:tcPr>
          <w:p w:rsidR="001C09C7" w:rsidRPr="0050425B" w:rsidRDefault="001C09C7" w:rsidP="00AB23E4">
            <w:pPr>
              <w:spacing w:after="0" w:line="240" w:lineRule="auto"/>
              <w:rPr>
                <w:rFonts w:ascii="Times New Roman" w:hAnsi="Times New Roman" w:cs="Times New Roman"/>
                <w:bCs/>
                <w:sz w:val="24"/>
                <w:szCs w:val="24"/>
              </w:rPr>
            </w:pPr>
            <w:r w:rsidRPr="0050425B">
              <w:rPr>
                <w:rFonts w:ascii="Times New Roman" w:hAnsi="Times New Roman" w:cs="Times New Roman"/>
                <w:bCs/>
                <w:sz w:val="24"/>
                <w:szCs w:val="24"/>
              </w:rPr>
              <w:t>У 5.2.01</w:t>
            </w:r>
          </w:p>
        </w:tc>
        <w:tc>
          <w:tcPr>
            <w:tcW w:w="4253" w:type="dxa"/>
          </w:tcPr>
          <w:p w:rsidR="001C09C7" w:rsidRPr="0050425B" w:rsidRDefault="001C09C7" w:rsidP="00AB23E4">
            <w:pPr>
              <w:spacing w:after="0" w:line="240" w:lineRule="auto"/>
              <w:ind w:firstLine="11"/>
              <w:rPr>
                <w:rFonts w:ascii="Times New Roman" w:hAnsi="Times New Roman" w:cs="Times New Roman"/>
                <w:spacing w:val="-2"/>
                <w:sz w:val="24"/>
                <w:szCs w:val="24"/>
                <w:lang w:eastAsia="ar-SA"/>
              </w:rPr>
            </w:pPr>
            <w:r w:rsidRPr="0050425B">
              <w:rPr>
                <w:rFonts w:ascii="Times New Roman" w:hAnsi="Times New Roman" w:cs="Times New Roman"/>
                <w:sz w:val="24"/>
                <w:szCs w:val="24"/>
              </w:rPr>
              <w:t>выполнять разбивочные и посадочные чертежи</w:t>
            </w:r>
          </w:p>
        </w:tc>
      </w:tr>
      <w:tr w:rsidR="001C09C7" w:rsidRPr="0050425B" w:rsidTr="001C09C7">
        <w:tblPrEx>
          <w:jc w:val="left"/>
        </w:tblPrEx>
        <w:trPr>
          <w:gridAfter w:val="1"/>
          <w:wAfter w:w="96" w:type="dxa"/>
          <w:trHeight w:val="20"/>
        </w:trPr>
        <w:tc>
          <w:tcPr>
            <w:tcW w:w="2127" w:type="dxa"/>
            <w:gridSpan w:val="2"/>
            <w:vMerge/>
          </w:tcPr>
          <w:p w:rsidR="001C09C7" w:rsidRPr="0050425B" w:rsidRDefault="001C09C7" w:rsidP="00AB23E4">
            <w:pPr>
              <w:spacing w:after="0" w:line="240" w:lineRule="auto"/>
              <w:jc w:val="both"/>
              <w:rPr>
                <w:rFonts w:ascii="Times New Roman" w:hAnsi="Times New Roman" w:cs="Times New Roman"/>
                <w:sz w:val="24"/>
                <w:szCs w:val="24"/>
                <w:highlight w:val="yellow"/>
              </w:rPr>
            </w:pPr>
          </w:p>
        </w:tc>
        <w:tc>
          <w:tcPr>
            <w:tcW w:w="2268" w:type="dxa"/>
            <w:gridSpan w:val="3"/>
            <w:vMerge/>
          </w:tcPr>
          <w:p w:rsidR="001C09C7" w:rsidRPr="0050425B" w:rsidRDefault="001C09C7" w:rsidP="00AB23E4">
            <w:pPr>
              <w:spacing w:after="0" w:line="240" w:lineRule="auto"/>
              <w:jc w:val="both"/>
              <w:rPr>
                <w:rFonts w:ascii="Times New Roman" w:hAnsi="Times New Roman" w:cs="Times New Roman"/>
                <w:sz w:val="24"/>
                <w:szCs w:val="24"/>
                <w:highlight w:val="yellow"/>
              </w:rPr>
            </w:pPr>
          </w:p>
        </w:tc>
        <w:tc>
          <w:tcPr>
            <w:tcW w:w="1134" w:type="dxa"/>
            <w:gridSpan w:val="2"/>
          </w:tcPr>
          <w:p w:rsidR="001C09C7" w:rsidRPr="0050425B" w:rsidRDefault="001C09C7" w:rsidP="00AB23E4">
            <w:pPr>
              <w:spacing w:after="0" w:line="240" w:lineRule="auto"/>
              <w:rPr>
                <w:rFonts w:ascii="Times New Roman" w:hAnsi="Times New Roman" w:cs="Times New Roman"/>
                <w:bCs/>
                <w:sz w:val="24"/>
                <w:szCs w:val="24"/>
              </w:rPr>
            </w:pPr>
          </w:p>
        </w:tc>
        <w:tc>
          <w:tcPr>
            <w:tcW w:w="4253" w:type="dxa"/>
          </w:tcPr>
          <w:p w:rsidR="001C09C7" w:rsidRPr="0050425B" w:rsidRDefault="001C09C7" w:rsidP="00AB23E4">
            <w:pPr>
              <w:spacing w:after="0" w:line="240" w:lineRule="auto"/>
              <w:rPr>
                <w:rFonts w:ascii="Times New Roman" w:hAnsi="Times New Roman" w:cs="Times New Roman"/>
                <w:sz w:val="24"/>
                <w:szCs w:val="24"/>
              </w:rPr>
            </w:pPr>
            <w:r w:rsidRPr="0050425B">
              <w:rPr>
                <w:rFonts w:ascii="Times New Roman" w:hAnsi="Times New Roman" w:cs="Times New Roman"/>
                <w:b/>
                <w:bCs/>
                <w:sz w:val="24"/>
                <w:szCs w:val="24"/>
              </w:rPr>
              <w:t>Знания:</w:t>
            </w:r>
          </w:p>
        </w:tc>
      </w:tr>
      <w:tr w:rsidR="001C09C7" w:rsidRPr="0050425B" w:rsidTr="001C09C7">
        <w:tblPrEx>
          <w:jc w:val="left"/>
        </w:tblPrEx>
        <w:trPr>
          <w:gridAfter w:val="1"/>
          <w:wAfter w:w="96" w:type="dxa"/>
          <w:trHeight w:val="20"/>
        </w:trPr>
        <w:tc>
          <w:tcPr>
            <w:tcW w:w="2127" w:type="dxa"/>
            <w:gridSpan w:val="2"/>
            <w:vMerge/>
          </w:tcPr>
          <w:p w:rsidR="001C09C7" w:rsidRPr="0050425B" w:rsidRDefault="001C09C7" w:rsidP="00AB23E4">
            <w:pPr>
              <w:spacing w:after="0" w:line="240" w:lineRule="auto"/>
              <w:jc w:val="both"/>
              <w:rPr>
                <w:rFonts w:ascii="Times New Roman" w:hAnsi="Times New Roman" w:cs="Times New Roman"/>
                <w:sz w:val="24"/>
                <w:szCs w:val="24"/>
                <w:highlight w:val="yellow"/>
              </w:rPr>
            </w:pPr>
          </w:p>
        </w:tc>
        <w:tc>
          <w:tcPr>
            <w:tcW w:w="2268" w:type="dxa"/>
            <w:gridSpan w:val="3"/>
            <w:vMerge/>
          </w:tcPr>
          <w:p w:rsidR="001C09C7" w:rsidRPr="0050425B" w:rsidRDefault="001C09C7" w:rsidP="00AB23E4">
            <w:pPr>
              <w:spacing w:after="0" w:line="240" w:lineRule="auto"/>
              <w:jc w:val="both"/>
              <w:rPr>
                <w:rFonts w:ascii="Times New Roman" w:hAnsi="Times New Roman" w:cs="Times New Roman"/>
                <w:sz w:val="24"/>
                <w:szCs w:val="24"/>
                <w:highlight w:val="yellow"/>
              </w:rPr>
            </w:pPr>
          </w:p>
        </w:tc>
        <w:tc>
          <w:tcPr>
            <w:tcW w:w="1134" w:type="dxa"/>
            <w:gridSpan w:val="2"/>
          </w:tcPr>
          <w:p w:rsidR="001C09C7" w:rsidRPr="0050425B" w:rsidRDefault="001C09C7" w:rsidP="00AB23E4">
            <w:pPr>
              <w:spacing w:after="0" w:line="240" w:lineRule="auto"/>
              <w:rPr>
                <w:rFonts w:ascii="Times New Roman" w:hAnsi="Times New Roman" w:cs="Times New Roman"/>
                <w:bCs/>
                <w:sz w:val="24"/>
                <w:szCs w:val="24"/>
              </w:rPr>
            </w:pPr>
            <w:r w:rsidRPr="0050425B">
              <w:rPr>
                <w:rFonts w:ascii="Times New Roman" w:hAnsi="Times New Roman" w:cs="Times New Roman"/>
                <w:bCs/>
                <w:sz w:val="24"/>
                <w:szCs w:val="24"/>
              </w:rPr>
              <w:t>З 5.2.01</w:t>
            </w:r>
          </w:p>
        </w:tc>
        <w:tc>
          <w:tcPr>
            <w:tcW w:w="4253" w:type="dxa"/>
          </w:tcPr>
          <w:p w:rsidR="001C09C7" w:rsidRPr="0050425B" w:rsidRDefault="001C09C7" w:rsidP="00AB23E4">
            <w:pPr>
              <w:spacing w:after="0" w:line="240" w:lineRule="auto"/>
              <w:ind w:firstLine="11"/>
              <w:rPr>
                <w:rFonts w:ascii="Times New Roman" w:hAnsi="Times New Roman" w:cs="Times New Roman"/>
                <w:spacing w:val="-2"/>
                <w:sz w:val="24"/>
                <w:szCs w:val="24"/>
                <w:lang w:eastAsia="ar-SA"/>
              </w:rPr>
            </w:pPr>
            <w:r w:rsidRPr="0050425B">
              <w:rPr>
                <w:rFonts w:ascii="Times New Roman" w:hAnsi="Times New Roman" w:cs="Times New Roman"/>
                <w:sz w:val="24"/>
                <w:szCs w:val="24"/>
              </w:rPr>
              <w:t>виды архитектурно-ландшафтной организации растительного материала</w:t>
            </w:r>
          </w:p>
        </w:tc>
      </w:tr>
      <w:tr w:rsidR="001C09C7" w:rsidRPr="0050425B" w:rsidTr="001C09C7">
        <w:tblPrEx>
          <w:jc w:val="left"/>
        </w:tblPrEx>
        <w:trPr>
          <w:gridAfter w:val="1"/>
          <w:wAfter w:w="96" w:type="dxa"/>
          <w:trHeight w:val="20"/>
        </w:trPr>
        <w:tc>
          <w:tcPr>
            <w:tcW w:w="2127" w:type="dxa"/>
            <w:gridSpan w:val="2"/>
            <w:vMerge/>
          </w:tcPr>
          <w:p w:rsidR="001C09C7" w:rsidRPr="0050425B" w:rsidRDefault="001C09C7" w:rsidP="00AB23E4">
            <w:pPr>
              <w:spacing w:after="0" w:line="240" w:lineRule="auto"/>
              <w:jc w:val="both"/>
              <w:rPr>
                <w:rFonts w:ascii="Times New Roman" w:hAnsi="Times New Roman" w:cs="Times New Roman"/>
                <w:sz w:val="24"/>
                <w:szCs w:val="24"/>
                <w:highlight w:val="yellow"/>
              </w:rPr>
            </w:pPr>
          </w:p>
        </w:tc>
        <w:tc>
          <w:tcPr>
            <w:tcW w:w="2268" w:type="dxa"/>
            <w:gridSpan w:val="3"/>
            <w:vMerge/>
          </w:tcPr>
          <w:p w:rsidR="001C09C7" w:rsidRPr="0050425B" w:rsidRDefault="001C09C7" w:rsidP="00AB23E4">
            <w:pPr>
              <w:spacing w:after="0" w:line="240" w:lineRule="auto"/>
              <w:jc w:val="both"/>
              <w:rPr>
                <w:rFonts w:ascii="Times New Roman" w:hAnsi="Times New Roman" w:cs="Times New Roman"/>
                <w:sz w:val="24"/>
                <w:szCs w:val="24"/>
                <w:highlight w:val="yellow"/>
              </w:rPr>
            </w:pPr>
          </w:p>
        </w:tc>
        <w:tc>
          <w:tcPr>
            <w:tcW w:w="1134" w:type="dxa"/>
            <w:gridSpan w:val="2"/>
          </w:tcPr>
          <w:p w:rsidR="001C09C7" w:rsidRPr="0050425B" w:rsidRDefault="001C09C7" w:rsidP="00AB23E4">
            <w:pPr>
              <w:spacing w:after="0" w:line="240" w:lineRule="auto"/>
              <w:rPr>
                <w:rFonts w:ascii="Times New Roman" w:hAnsi="Times New Roman" w:cs="Times New Roman"/>
                <w:bCs/>
                <w:sz w:val="24"/>
                <w:szCs w:val="24"/>
              </w:rPr>
            </w:pPr>
            <w:r w:rsidRPr="0050425B">
              <w:rPr>
                <w:rFonts w:ascii="Times New Roman" w:hAnsi="Times New Roman" w:cs="Times New Roman"/>
                <w:bCs/>
                <w:sz w:val="24"/>
                <w:szCs w:val="24"/>
              </w:rPr>
              <w:t>З 5.2.02</w:t>
            </w:r>
          </w:p>
        </w:tc>
        <w:tc>
          <w:tcPr>
            <w:tcW w:w="4253" w:type="dxa"/>
          </w:tcPr>
          <w:p w:rsidR="001C09C7" w:rsidRPr="0050425B" w:rsidRDefault="001C09C7" w:rsidP="00AB23E4">
            <w:pPr>
              <w:spacing w:after="0" w:line="240" w:lineRule="auto"/>
              <w:ind w:firstLine="11"/>
              <w:rPr>
                <w:rFonts w:ascii="Times New Roman" w:hAnsi="Times New Roman" w:cs="Times New Roman"/>
                <w:spacing w:val="-2"/>
                <w:sz w:val="24"/>
                <w:szCs w:val="24"/>
                <w:lang w:eastAsia="ar-SA"/>
              </w:rPr>
            </w:pPr>
            <w:r w:rsidRPr="0050425B">
              <w:rPr>
                <w:rFonts w:ascii="Times New Roman" w:hAnsi="Times New Roman" w:cs="Times New Roman"/>
                <w:sz w:val="24"/>
                <w:szCs w:val="24"/>
              </w:rPr>
              <w:t>ассортимент цветочно-декоративных и древесно-декоративных растений</w:t>
            </w:r>
          </w:p>
        </w:tc>
      </w:tr>
      <w:tr w:rsidR="001C09C7" w:rsidRPr="0050425B" w:rsidTr="001C09C7">
        <w:tblPrEx>
          <w:jc w:val="left"/>
        </w:tblPrEx>
        <w:trPr>
          <w:gridAfter w:val="1"/>
          <w:wAfter w:w="96" w:type="dxa"/>
          <w:trHeight w:val="20"/>
        </w:trPr>
        <w:tc>
          <w:tcPr>
            <w:tcW w:w="2127" w:type="dxa"/>
            <w:gridSpan w:val="2"/>
            <w:vMerge/>
          </w:tcPr>
          <w:p w:rsidR="001C09C7" w:rsidRPr="0050425B" w:rsidRDefault="001C09C7" w:rsidP="00AB23E4">
            <w:pPr>
              <w:spacing w:after="0" w:line="240" w:lineRule="auto"/>
              <w:jc w:val="both"/>
              <w:rPr>
                <w:rFonts w:ascii="Times New Roman" w:hAnsi="Times New Roman" w:cs="Times New Roman"/>
                <w:sz w:val="24"/>
                <w:szCs w:val="24"/>
                <w:highlight w:val="yellow"/>
              </w:rPr>
            </w:pPr>
          </w:p>
        </w:tc>
        <w:tc>
          <w:tcPr>
            <w:tcW w:w="2268" w:type="dxa"/>
            <w:gridSpan w:val="3"/>
            <w:vMerge/>
          </w:tcPr>
          <w:p w:rsidR="001C09C7" w:rsidRPr="0050425B" w:rsidRDefault="001C09C7" w:rsidP="00AB23E4">
            <w:pPr>
              <w:spacing w:after="0" w:line="240" w:lineRule="auto"/>
              <w:jc w:val="both"/>
              <w:rPr>
                <w:rFonts w:ascii="Times New Roman" w:hAnsi="Times New Roman" w:cs="Times New Roman"/>
                <w:sz w:val="24"/>
                <w:szCs w:val="24"/>
                <w:highlight w:val="yellow"/>
              </w:rPr>
            </w:pPr>
          </w:p>
        </w:tc>
        <w:tc>
          <w:tcPr>
            <w:tcW w:w="1134" w:type="dxa"/>
            <w:gridSpan w:val="2"/>
          </w:tcPr>
          <w:p w:rsidR="001C09C7" w:rsidRPr="0050425B" w:rsidRDefault="001C09C7" w:rsidP="00AB23E4">
            <w:pPr>
              <w:spacing w:after="0" w:line="240" w:lineRule="auto"/>
              <w:rPr>
                <w:rFonts w:ascii="Times New Roman" w:hAnsi="Times New Roman" w:cs="Times New Roman"/>
                <w:bCs/>
                <w:sz w:val="24"/>
                <w:szCs w:val="24"/>
              </w:rPr>
            </w:pPr>
            <w:r w:rsidRPr="0050425B">
              <w:rPr>
                <w:rFonts w:ascii="Times New Roman" w:hAnsi="Times New Roman" w:cs="Times New Roman"/>
                <w:bCs/>
                <w:sz w:val="24"/>
                <w:szCs w:val="24"/>
              </w:rPr>
              <w:t>З 5.2.03</w:t>
            </w:r>
          </w:p>
        </w:tc>
        <w:tc>
          <w:tcPr>
            <w:tcW w:w="4253" w:type="dxa"/>
          </w:tcPr>
          <w:p w:rsidR="001C09C7" w:rsidRPr="0050425B" w:rsidRDefault="001C09C7" w:rsidP="00AB23E4">
            <w:pPr>
              <w:spacing w:after="0" w:line="240" w:lineRule="auto"/>
              <w:ind w:firstLine="11"/>
              <w:rPr>
                <w:rFonts w:ascii="Times New Roman" w:hAnsi="Times New Roman" w:cs="Times New Roman"/>
                <w:sz w:val="24"/>
                <w:szCs w:val="24"/>
              </w:rPr>
            </w:pPr>
            <w:r w:rsidRPr="0050425B">
              <w:rPr>
                <w:rFonts w:ascii="Times New Roman" w:hAnsi="Times New Roman" w:cs="Times New Roman"/>
                <w:sz w:val="24"/>
                <w:szCs w:val="24"/>
              </w:rPr>
              <w:t>назначение специализированных материалов, оборудования и инструментов</w:t>
            </w:r>
          </w:p>
        </w:tc>
      </w:tr>
      <w:tr w:rsidR="001C09C7" w:rsidRPr="0050425B" w:rsidTr="001C09C7">
        <w:tblPrEx>
          <w:jc w:val="left"/>
        </w:tblPrEx>
        <w:trPr>
          <w:gridAfter w:val="1"/>
          <w:wAfter w:w="96" w:type="dxa"/>
          <w:trHeight w:val="20"/>
        </w:trPr>
        <w:tc>
          <w:tcPr>
            <w:tcW w:w="2127" w:type="dxa"/>
            <w:gridSpan w:val="2"/>
            <w:vMerge/>
          </w:tcPr>
          <w:p w:rsidR="001C09C7" w:rsidRPr="0050425B" w:rsidRDefault="001C09C7" w:rsidP="00AB23E4">
            <w:pPr>
              <w:spacing w:after="0" w:line="240" w:lineRule="auto"/>
              <w:jc w:val="both"/>
              <w:rPr>
                <w:rFonts w:ascii="Times New Roman" w:hAnsi="Times New Roman" w:cs="Times New Roman"/>
                <w:sz w:val="24"/>
                <w:szCs w:val="24"/>
                <w:highlight w:val="yellow"/>
              </w:rPr>
            </w:pPr>
          </w:p>
        </w:tc>
        <w:tc>
          <w:tcPr>
            <w:tcW w:w="2268" w:type="dxa"/>
            <w:gridSpan w:val="3"/>
            <w:vMerge w:val="restart"/>
          </w:tcPr>
          <w:p w:rsidR="001C09C7" w:rsidRPr="0050425B" w:rsidRDefault="001C09C7" w:rsidP="00AB23E4">
            <w:pPr>
              <w:spacing w:after="0" w:line="240" w:lineRule="auto"/>
              <w:rPr>
                <w:rFonts w:ascii="Times New Roman" w:hAnsi="Times New Roman" w:cs="Times New Roman"/>
                <w:sz w:val="24"/>
                <w:szCs w:val="24"/>
                <w:highlight w:val="yellow"/>
              </w:rPr>
            </w:pPr>
            <w:r w:rsidRPr="0050425B">
              <w:rPr>
                <w:rFonts w:ascii="Times New Roman" w:hAnsi="Times New Roman" w:cs="Times New Roman"/>
                <w:sz w:val="24"/>
                <w:szCs w:val="24"/>
              </w:rPr>
              <w:t>ПК 5.3. Выполнять ландшафтные работы</w:t>
            </w:r>
          </w:p>
        </w:tc>
        <w:tc>
          <w:tcPr>
            <w:tcW w:w="1134" w:type="dxa"/>
            <w:gridSpan w:val="2"/>
          </w:tcPr>
          <w:p w:rsidR="001C09C7" w:rsidRPr="0050425B" w:rsidRDefault="001C09C7" w:rsidP="00AB23E4">
            <w:pPr>
              <w:spacing w:after="0" w:line="240" w:lineRule="auto"/>
              <w:rPr>
                <w:rFonts w:ascii="Times New Roman" w:hAnsi="Times New Roman" w:cs="Times New Roman"/>
                <w:bCs/>
                <w:sz w:val="24"/>
                <w:szCs w:val="24"/>
              </w:rPr>
            </w:pPr>
          </w:p>
        </w:tc>
        <w:tc>
          <w:tcPr>
            <w:tcW w:w="4253" w:type="dxa"/>
          </w:tcPr>
          <w:p w:rsidR="001C09C7" w:rsidRPr="0050425B" w:rsidRDefault="001C09C7" w:rsidP="00AB23E4">
            <w:pPr>
              <w:spacing w:after="0" w:line="240" w:lineRule="auto"/>
              <w:rPr>
                <w:rFonts w:ascii="Times New Roman" w:hAnsi="Times New Roman" w:cs="Times New Roman"/>
                <w:spacing w:val="-2"/>
                <w:sz w:val="24"/>
                <w:szCs w:val="24"/>
                <w:lang w:eastAsia="ar-SA"/>
              </w:rPr>
            </w:pPr>
            <w:r w:rsidRPr="0050425B">
              <w:rPr>
                <w:rFonts w:ascii="Times New Roman" w:hAnsi="Times New Roman" w:cs="Times New Roman"/>
                <w:b/>
                <w:iCs/>
                <w:sz w:val="24"/>
                <w:szCs w:val="24"/>
              </w:rPr>
              <w:t>Навыки</w:t>
            </w:r>
            <w:r w:rsidRPr="0050425B">
              <w:rPr>
                <w:rFonts w:ascii="Times New Roman" w:hAnsi="Times New Roman" w:cs="Times New Roman"/>
                <w:sz w:val="24"/>
                <w:szCs w:val="24"/>
              </w:rPr>
              <w:t>:</w:t>
            </w:r>
          </w:p>
        </w:tc>
      </w:tr>
      <w:tr w:rsidR="001C09C7" w:rsidRPr="0050425B" w:rsidTr="001C09C7">
        <w:tblPrEx>
          <w:jc w:val="left"/>
        </w:tblPrEx>
        <w:trPr>
          <w:gridAfter w:val="1"/>
          <w:wAfter w:w="96" w:type="dxa"/>
          <w:trHeight w:val="20"/>
        </w:trPr>
        <w:tc>
          <w:tcPr>
            <w:tcW w:w="2127" w:type="dxa"/>
            <w:gridSpan w:val="2"/>
            <w:vMerge/>
          </w:tcPr>
          <w:p w:rsidR="001C09C7" w:rsidRPr="0050425B" w:rsidRDefault="001C09C7" w:rsidP="00AB23E4">
            <w:pPr>
              <w:spacing w:after="0" w:line="240" w:lineRule="auto"/>
              <w:jc w:val="both"/>
              <w:rPr>
                <w:rFonts w:ascii="Times New Roman" w:hAnsi="Times New Roman" w:cs="Times New Roman"/>
                <w:sz w:val="24"/>
                <w:szCs w:val="24"/>
                <w:highlight w:val="yellow"/>
              </w:rPr>
            </w:pPr>
          </w:p>
        </w:tc>
        <w:tc>
          <w:tcPr>
            <w:tcW w:w="2268" w:type="dxa"/>
            <w:gridSpan w:val="3"/>
            <w:vMerge/>
          </w:tcPr>
          <w:p w:rsidR="001C09C7" w:rsidRPr="0050425B" w:rsidRDefault="001C09C7" w:rsidP="00AB23E4">
            <w:pPr>
              <w:spacing w:after="0" w:line="240" w:lineRule="auto"/>
              <w:rPr>
                <w:rFonts w:ascii="Times New Roman" w:hAnsi="Times New Roman" w:cs="Times New Roman"/>
                <w:sz w:val="24"/>
                <w:szCs w:val="24"/>
              </w:rPr>
            </w:pPr>
          </w:p>
        </w:tc>
        <w:tc>
          <w:tcPr>
            <w:tcW w:w="1134" w:type="dxa"/>
            <w:gridSpan w:val="2"/>
          </w:tcPr>
          <w:p w:rsidR="001C09C7" w:rsidRPr="0050425B" w:rsidRDefault="001C09C7" w:rsidP="00AB23E4">
            <w:pPr>
              <w:spacing w:after="0" w:line="240" w:lineRule="auto"/>
              <w:rPr>
                <w:rFonts w:ascii="Times New Roman" w:hAnsi="Times New Roman" w:cs="Times New Roman"/>
                <w:bCs/>
                <w:sz w:val="24"/>
                <w:szCs w:val="24"/>
              </w:rPr>
            </w:pPr>
            <w:r w:rsidRPr="0050425B">
              <w:rPr>
                <w:rFonts w:ascii="Times New Roman" w:hAnsi="Times New Roman" w:cs="Times New Roman"/>
                <w:bCs/>
                <w:sz w:val="24"/>
                <w:szCs w:val="24"/>
              </w:rPr>
              <w:t>Н 5.3.01</w:t>
            </w:r>
          </w:p>
        </w:tc>
        <w:tc>
          <w:tcPr>
            <w:tcW w:w="4253" w:type="dxa"/>
          </w:tcPr>
          <w:p w:rsidR="001C09C7" w:rsidRPr="0050425B" w:rsidRDefault="001C09C7" w:rsidP="00AB23E4">
            <w:pPr>
              <w:spacing w:after="0" w:line="240" w:lineRule="auto"/>
              <w:ind w:firstLine="11"/>
              <w:rPr>
                <w:rFonts w:ascii="Times New Roman" w:hAnsi="Times New Roman" w:cs="Times New Roman"/>
                <w:spacing w:val="-2"/>
                <w:sz w:val="24"/>
                <w:szCs w:val="24"/>
                <w:lang w:eastAsia="ar-SA"/>
              </w:rPr>
            </w:pPr>
            <w:r w:rsidRPr="0050425B">
              <w:rPr>
                <w:rFonts w:ascii="Times New Roman" w:hAnsi="Times New Roman" w:cs="Times New Roman"/>
                <w:spacing w:val="-2"/>
                <w:sz w:val="24"/>
                <w:szCs w:val="24"/>
                <w:lang w:eastAsia="ar-SA"/>
              </w:rPr>
              <w:t>Выполнение ландшафтных работ</w:t>
            </w:r>
          </w:p>
        </w:tc>
      </w:tr>
      <w:tr w:rsidR="001C09C7" w:rsidRPr="0050425B" w:rsidTr="001C09C7">
        <w:tblPrEx>
          <w:jc w:val="left"/>
        </w:tblPrEx>
        <w:trPr>
          <w:gridAfter w:val="1"/>
          <w:wAfter w:w="96" w:type="dxa"/>
          <w:trHeight w:val="20"/>
        </w:trPr>
        <w:tc>
          <w:tcPr>
            <w:tcW w:w="2127" w:type="dxa"/>
            <w:gridSpan w:val="2"/>
            <w:vMerge/>
          </w:tcPr>
          <w:p w:rsidR="001C09C7" w:rsidRPr="0050425B" w:rsidRDefault="001C09C7" w:rsidP="00AB23E4">
            <w:pPr>
              <w:spacing w:after="0" w:line="240" w:lineRule="auto"/>
              <w:jc w:val="both"/>
              <w:rPr>
                <w:rFonts w:ascii="Times New Roman" w:hAnsi="Times New Roman" w:cs="Times New Roman"/>
                <w:sz w:val="24"/>
                <w:szCs w:val="24"/>
                <w:highlight w:val="yellow"/>
              </w:rPr>
            </w:pPr>
          </w:p>
        </w:tc>
        <w:tc>
          <w:tcPr>
            <w:tcW w:w="2268" w:type="dxa"/>
            <w:gridSpan w:val="3"/>
            <w:vMerge/>
          </w:tcPr>
          <w:p w:rsidR="001C09C7" w:rsidRPr="0050425B" w:rsidRDefault="001C09C7" w:rsidP="00AB23E4">
            <w:pPr>
              <w:spacing w:after="0" w:line="240" w:lineRule="auto"/>
              <w:rPr>
                <w:rFonts w:ascii="Times New Roman" w:hAnsi="Times New Roman" w:cs="Times New Roman"/>
                <w:sz w:val="24"/>
                <w:szCs w:val="24"/>
              </w:rPr>
            </w:pPr>
          </w:p>
        </w:tc>
        <w:tc>
          <w:tcPr>
            <w:tcW w:w="1134" w:type="dxa"/>
            <w:gridSpan w:val="2"/>
          </w:tcPr>
          <w:p w:rsidR="001C09C7" w:rsidRPr="0050425B" w:rsidRDefault="001C09C7" w:rsidP="00AB23E4">
            <w:pPr>
              <w:spacing w:after="0" w:line="240" w:lineRule="auto"/>
              <w:rPr>
                <w:rFonts w:ascii="Times New Roman" w:hAnsi="Times New Roman" w:cs="Times New Roman"/>
                <w:bCs/>
                <w:sz w:val="24"/>
                <w:szCs w:val="24"/>
              </w:rPr>
            </w:pPr>
          </w:p>
        </w:tc>
        <w:tc>
          <w:tcPr>
            <w:tcW w:w="4253" w:type="dxa"/>
          </w:tcPr>
          <w:p w:rsidR="001C09C7" w:rsidRPr="0050425B" w:rsidRDefault="001C09C7" w:rsidP="00AB23E4">
            <w:pPr>
              <w:spacing w:after="0" w:line="240" w:lineRule="auto"/>
              <w:rPr>
                <w:rFonts w:ascii="Times New Roman" w:hAnsi="Times New Roman" w:cs="Times New Roman"/>
                <w:spacing w:val="-2"/>
                <w:sz w:val="24"/>
                <w:szCs w:val="24"/>
                <w:lang w:eastAsia="ar-SA"/>
              </w:rPr>
            </w:pPr>
            <w:r w:rsidRPr="0050425B">
              <w:rPr>
                <w:rFonts w:ascii="Times New Roman" w:hAnsi="Times New Roman" w:cs="Times New Roman"/>
                <w:b/>
                <w:bCs/>
                <w:sz w:val="24"/>
                <w:szCs w:val="24"/>
              </w:rPr>
              <w:t>Умения:</w:t>
            </w:r>
          </w:p>
        </w:tc>
      </w:tr>
      <w:tr w:rsidR="001C09C7" w:rsidRPr="0050425B" w:rsidTr="001C09C7">
        <w:tblPrEx>
          <w:jc w:val="left"/>
        </w:tblPrEx>
        <w:trPr>
          <w:gridAfter w:val="1"/>
          <w:wAfter w:w="96" w:type="dxa"/>
          <w:trHeight w:val="20"/>
        </w:trPr>
        <w:tc>
          <w:tcPr>
            <w:tcW w:w="2127" w:type="dxa"/>
            <w:gridSpan w:val="2"/>
            <w:vMerge/>
          </w:tcPr>
          <w:p w:rsidR="001C09C7" w:rsidRPr="0050425B" w:rsidRDefault="001C09C7" w:rsidP="00AB23E4">
            <w:pPr>
              <w:spacing w:after="0" w:line="240" w:lineRule="auto"/>
              <w:jc w:val="both"/>
              <w:rPr>
                <w:rFonts w:ascii="Times New Roman" w:hAnsi="Times New Roman" w:cs="Times New Roman"/>
                <w:sz w:val="24"/>
                <w:szCs w:val="24"/>
                <w:highlight w:val="yellow"/>
              </w:rPr>
            </w:pPr>
          </w:p>
        </w:tc>
        <w:tc>
          <w:tcPr>
            <w:tcW w:w="2268" w:type="dxa"/>
            <w:gridSpan w:val="3"/>
            <w:vMerge/>
          </w:tcPr>
          <w:p w:rsidR="001C09C7" w:rsidRPr="0050425B" w:rsidRDefault="001C09C7" w:rsidP="00AB23E4">
            <w:pPr>
              <w:spacing w:after="0" w:line="240" w:lineRule="auto"/>
              <w:jc w:val="both"/>
              <w:rPr>
                <w:rFonts w:ascii="Times New Roman" w:hAnsi="Times New Roman" w:cs="Times New Roman"/>
                <w:sz w:val="24"/>
                <w:szCs w:val="24"/>
                <w:highlight w:val="yellow"/>
              </w:rPr>
            </w:pPr>
          </w:p>
        </w:tc>
        <w:tc>
          <w:tcPr>
            <w:tcW w:w="1134" w:type="dxa"/>
            <w:gridSpan w:val="2"/>
          </w:tcPr>
          <w:p w:rsidR="001C09C7" w:rsidRPr="0050425B" w:rsidRDefault="001C09C7" w:rsidP="00AB23E4">
            <w:pPr>
              <w:spacing w:after="0" w:line="240" w:lineRule="auto"/>
              <w:rPr>
                <w:rFonts w:ascii="Times New Roman" w:hAnsi="Times New Roman" w:cs="Times New Roman"/>
                <w:bCs/>
                <w:sz w:val="24"/>
                <w:szCs w:val="24"/>
              </w:rPr>
            </w:pPr>
            <w:r w:rsidRPr="0050425B">
              <w:rPr>
                <w:rFonts w:ascii="Times New Roman" w:hAnsi="Times New Roman" w:cs="Times New Roman"/>
                <w:bCs/>
                <w:sz w:val="24"/>
                <w:szCs w:val="24"/>
              </w:rPr>
              <w:t>У 5.3.01</w:t>
            </w:r>
          </w:p>
        </w:tc>
        <w:tc>
          <w:tcPr>
            <w:tcW w:w="4253" w:type="dxa"/>
          </w:tcPr>
          <w:p w:rsidR="001C09C7" w:rsidRPr="0050425B" w:rsidRDefault="001C09C7" w:rsidP="00AB23E4">
            <w:pPr>
              <w:spacing w:after="0" w:line="240" w:lineRule="auto"/>
              <w:ind w:firstLine="11"/>
              <w:rPr>
                <w:rFonts w:ascii="Times New Roman" w:hAnsi="Times New Roman" w:cs="Times New Roman"/>
                <w:spacing w:val="-2"/>
                <w:sz w:val="24"/>
                <w:szCs w:val="24"/>
                <w:lang w:eastAsia="ar-SA"/>
              </w:rPr>
            </w:pPr>
            <w:r w:rsidRPr="0050425B">
              <w:rPr>
                <w:rFonts w:ascii="Times New Roman" w:hAnsi="Times New Roman" w:cs="Times New Roman"/>
                <w:sz w:val="24"/>
                <w:szCs w:val="24"/>
              </w:rPr>
              <w:t>подбирать растения, материалы, оборудование и инструменты для ландшафтных работ</w:t>
            </w:r>
          </w:p>
        </w:tc>
      </w:tr>
      <w:tr w:rsidR="001C09C7" w:rsidRPr="0050425B" w:rsidTr="001C09C7">
        <w:tblPrEx>
          <w:jc w:val="left"/>
        </w:tblPrEx>
        <w:trPr>
          <w:gridAfter w:val="1"/>
          <w:wAfter w:w="96" w:type="dxa"/>
          <w:trHeight w:val="20"/>
        </w:trPr>
        <w:tc>
          <w:tcPr>
            <w:tcW w:w="2127" w:type="dxa"/>
            <w:gridSpan w:val="2"/>
            <w:vMerge/>
          </w:tcPr>
          <w:p w:rsidR="001C09C7" w:rsidRPr="0050425B" w:rsidRDefault="001C09C7" w:rsidP="00AB23E4">
            <w:pPr>
              <w:spacing w:after="0" w:line="240" w:lineRule="auto"/>
              <w:jc w:val="both"/>
              <w:rPr>
                <w:rFonts w:ascii="Times New Roman" w:hAnsi="Times New Roman" w:cs="Times New Roman"/>
                <w:sz w:val="24"/>
                <w:szCs w:val="24"/>
                <w:highlight w:val="yellow"/>
              </w:rPr>
            </w:pPr>
          </w:p>
        </w:tc>
        <w:tc>
          <w:tcPr>
            <w:tcW w:w="2268" w:type="dxa"/>
            <w:gridSpan w:val="3"/>
            <w:vMerge/>
          </w:tcPr>
          <w:p w:rsidR="001C09C7" w:rsidRPr="0050425B" w:rsidRDefault="001C09C7" w:rsidP="00AB23E4">
            <w:pPr>
              <w:spacing w:after="0" w:line="240" w:lineRule="auto"/>
              <w:jc w:val="both"/>
              <w:rPr>
                <w:rFonts w:ascii="Times New Roman" w:hAnsi="Times New Roman" w:cs="Times New Roman"/>
                <w:sz w:val="24"/>
                <w:szCs w:val="24"/>
                <w:highlight w:val="yellow"/>
              </w:rPr>
            </w:pPr>
          </w:p>
        </w:tc>
        <w:tc>
          <w:tcPr>
            <w:tcW w:w="1134" w:type="dxa"/>
            <w:gridSpan w:val="2"/>
          </w:tcPr>
          <w:p w:rsidR="001C09C7" w:rsidRPr="0050425B" w:rsidRDefault="001C09C7" w:rsidP="00AB23E4">
            <w:pPr>
              <w:spacing w:after="0" w:line="240" w:lineRule="auto"/>
              <w:rPr>
                <w:rFonts w:ascii="Times New Roman" w:hAnsi="Times New Roman" w:cs="Times New Roman"/>
                <w:bCs/>
                <w:sz w:val="24"/>
                <w:szCs w:val="24"/>
              </w:rPr>
            </w:pPr>
            <w:r w:rsidRPr="0050425B">
              <w:rPr>
                <w:rFonts w:ascii="Times New Roman" w:hAnsi="Times New Roman" w:cs="Times New Roman"/>
                <w:bCs/>
                <w:sz w:val="24"/>
                <w:szCs w:val="24"/>
              </w:rPr>
              <w:t>У 5.3.02</w:t>
            </w:r>
          </w:p>
        </w:tc>
        <w:tc>
          <w:tcPr>
            <w:tcW w:w="4253" w:type="dxa"/>
          </w:tcPr>
          <w:p w:rsidR="001C09C7" w:rsidRPr="0050425B" w:rsidRDefault="001C09C7" w:rsidP="00AB23E4">
            <w:pPr>
              <w:spacing w:after="0" w:line="240" w:lineRule="auto"/>
              <w:ind w:firstLine="11"/>
              <w:rPr>
                <w:rFonts w:ascii="Times New Roman" w:hAnsi="Times New Roman" w:cs="Times New Roman"/>
                <w:spacing w:val="-2"/>
                <w:sz w:val="24"/>
                <w:szCs w:val="24"/>
                <w:lang w:eastAsia="ar-SA"/>
              </w:rPr>
            </w:pPr>
            <w:r w:rsidRPr="0050425B">
              <w:rPr>
                <w:rFonts w:ascii="Times New Roman" w:hAnsi="Times New Roman" w:cs="Times New Roman"/>
                <w:sz w:val="24"/>
                <w:szCs w:val="24"/>
              </w:rPr>
              <w:t>организовывать подготовительные работы на объекте</w:t>
            </w:r>
          </w:p>
        </w:tc>
      </w:tr>
      <w:tr w:rsidR="001C09C7" w:rsidRPr="0050425B" w:rsidTr="001C09C7">
        <w:tblPrEx>
          <w:jc w:val="left"/>
        </w:tblPrEx>
        <w:trPr>
          <w:gridAfter w:val="1"/>
          <w:wAfter w:w="96" w:type="dxa"/>
          <w:trHeight w:val="20"/>
        </w:trPr>
        <w:tc>
          <w:tcPr>
            <w:tcW w:w="2127" w:type="dxa"/>
            <w:gridSpan w:val="2"/>
            <w:vMerge/>
          </w:tcPr>
          <w:p w:rsidR="001C09C7" w:rsidRPr="0050425B" w:rsidRDefault="001C09C7" w:rsidP="00AB23E4">
            <w:pPr>
              <w:spacing w:after="0" w:line="240" w:lineRule="auto"/>
              <w:jc w:val="both"/>
              <w:rPr>
                <w:rFonts w:ascii="Times New Roman" w:hAnsi="Times New Roman" w:cs="Times New Roman"/>
                <w:sz w:val="24"/>
                <w:szCs w:val="24"/>
                <w:highlight w:val="yellow"/>
              </w:rPr>
            </w:pPr>
          </w:p>
        </w:tc>
        <w:tc>
          <w:tcPr>
            <w:tcW w:w="2268" w:type="dxa"/>
            <w:gridSpan w:val="3"/>
            <w:vMerge/>
          </w:tcPr>
          <w:p w:rsidR="001C09C7" w:rsidRPr="0050425B" w:rsidRDefault="001C09C7" w:rsidP="00AB23E4">
            <w:pPr>
              <w:spacing w:after="0" w:line="240" w:lineRule="auto"/>
              <w:jc w:val="both"/>
              <w:rPr>
                <w:rFonts w:ascii="Times New Roman" w:hAnsi="Times New Roman" w:cs="Times New Roman"/>
                <w:sz w:val="24"/>
                <w:szCs w:val="24"/>
                <w:highlight w:val="yellow"/>
              </w:rPr>
            </w:pPr>
          </w:p>
        </w:tc>
        <w:tc>
          <w:tcPr>
            <w:tcW w:w="1134" w:type="dxa"/>
            <w:gridSpan w:val="2"/>
          </w:tcPr>
          <w:p w:rsidR="001C09C7" w:rsidRPr="0050425B" w:rsidRDefault="001C09C7" w:rsidP="00AB23E4">
            <w:pPr>
              <w:spacing w:after="0" w:line="240" w:lineRule="auto"/>
              <w:rPr>
                <w:rFonts w:ascii="Times New Roman" w:hAnsi="Times New Roman" w:cs="Times New Roman"/>
                <w:bCs/>
                <w:sz w:val="24"/>
                <w:szCs w:val="24"/>
              </w:rPr>
            </w:pPr>
            <w:r w:rsidRPr="0050425B">
              <w:rPr>
                <w:rFonts w:ascii="Times New Roman" w:hAnsi="Times New Roman" w:cs="Times New Roman"/>
                <w:bCs/>
                <w:sz w:val="24"/>
                <w:szCs w:val="24"/>
              </w:rPr>
              <w:t>У 5.3.03</w:t>
            </w:r>
          </w:p>
        </w:tc>
        <w:tc>
          <w:tcPr>
            <w:tcW w:w="4253" w:type="dxa"/>
          </w:tcPr>
          <w:p w:rsidR="001C09C7" w:rsidRPr="0050425B" w:rsidRDefault="001C09C7" w:rsidP="00AB23E4">
            <w:pPr>
              <w:spacing w:after="0" w:line="240" w:lineRule="auto"/>
              <w:ind w:firstLine="11"/>
              <w:rPr>
                <w:rFonts w:ascii="Times New Roman" w:hAnsi="Times New Roman" w:cs="Times New Roman"/>
                <w:sz w:val="24"/>
                <w:szCs w:val="24"/>
              </w:rPr>
            </w:pPr>
            <w:r w:rsidRPr="0050425B">
              <w:rPr>
                <w:rFonts w:ascii="Times New Roman" w:hAnsi="Times New Roman" w:cs="Times New Roman"/>
                <w:sz w:val="24"/>
                <w:szCs w:val="24"/>
              </w:rPr>
              <w:t>организовывать агротехнические работы на объекте озеленения</w:t>
            </w:r>
          </w:p>
        </w:tc>
      </w:tr>
      <w:tr w:rsidR="001C09C7" w:rsidRPr="0050425B" w:rsidTr="001C09C7">
        <w:tblPrEx>
          <w:jc w:val="left"/>
        </w:tblPrEx>
        <w:trPr>
          <w:gridAfter w:val="1"/>
          <w:wAfter w:w="96" w:type="dxa"/>
          <w:trHeight w:val="20"/>
        </w:trPr>
        <w:tc>
          <w:tcPr>
            <w:tcW w:w="2127" w:type="dxa"/>
            <w:gridSpan w:val="2"/>
            <w:vMerge/>
          </w:tcPr>
          <w:p w:rsidR="001C09C7" w:rsidRPr="0050425B" w:rsidRDefault="001C09C7" w:rsidP="00AB23E4">
            <w:pPr>
              <w:spacing w:after="0" w:line="240" w:lineRule="auto"/>
              <w:jc w:val="both"/>
              <w:rPr>
                <w:rFonts w:ascii="Times New Roman" w:hAnsi="Times New Roman" w:cs="Times New Roman"/>
                <w:sz w:val="24"/>
                <w:szCs w:val="24"/>
                <w:highlight w:val="yellow"/>
              </w:rPr>
            </w:pPr>
          </w:p>
        </w:tc>
        <w:tc>
          <w:tcPr>
            <w:tcW w:w="2268" w:type="dxa"/>
            <w:gridSpan w:val="3"/>
            <w:vMerge/>
          </w:tcPr>
          <w:p w:rsidR="001C09C7" w:rsidRPr="0050425B" w:rsidRDefault="001C09C7" w:rsidP="00AB23E4">
            <w:pPr>
              <w:spacing w:after="0" w:line="240" w:lineRule="auto"/>
              <w:jc w:val="both"/>
              <w:rPr>
                <w:rFonts w:ascii="Times New Roman" w:hAnsi="Times New Roman" w:cs="Times New Roman"/>
                <w:sz w:val="24"/>
                <w:szCs w:val="24"/>
                <w:highlight w:val="yellow"/>
              </w:rPr>
            </w:pPr>
          </w:p>
        </w:tc>
        <w:tc>
          <w:tcPr>
            <w:tcW w:w="1134" w:type="dxa"/>
            <w:gridSpan w:val="2"/>
          </w:tcPr>
          <w:p w:rsidR="001C09C7" w:rsidRPr="0050425B" w:rsidRDefault="001C09C7" w:rsidP="00AB23E4">
            <w:pPr>
              <w:spacing w:after="0" w:line="240" w:lineRule="auto"/>
              <w:rPr>
                <w:rFonts w:ascii="Times New Roman" w:hAnsi="Times New Roman" w:cs="Times New Roman"/>
                <w:bCs/>
                <w:sz w:val="24"/>
                <w:szCs w:val="24"/>
              </w:rPr>
            </w:pPr>
          </w:p>
        </w:tc>
        <w:tc>
          <w:tcPr>
            <w:tcW w:w="4253" w:type="dxa"/>
          </w:tcPr>
          <w:p w:rsidR="001C09C7" w:rsidRPr="0050425B" w:rsidRDefault="001C09C7" w:rsidP="00AB23E4">
            <w:pPr>
              <w:spacing w:after="0" w:line="240" w:lineRule="auto"/>
              <w:rPr>
                <w:rFonts w:ascii="Times New Roman" w:hAnsi="Times New Roman" w:cs="Times New Roman"/>
                <w:sz w:val="24"/>
                <w:szCs w:val="24"/>
              </w:rPr>
            </w:pPr>
            <w:r w:rsidRPr="0050425B">
              <w:rPr>
                <w:rFonts w:ascii="Times New Roman" w:hAnsi="Times New Roman" w:cs="Times New Roman"/>
                <w:b/>
                <w:bCs/>
                <w:sz w:val="24"/>
                <w:szCs w:val="24"/>
              </w:rPr>
              <w:t>Знания:</w:t>
            </w:r>
          </w:p>
        </w:tc>
      </w:tr>
      <w:tr w:rsidR="001C09C7" w:rsidRPr="0050425B" w:rsidTr="001C09C7">
        <w:tblPrEx>
          <w:jc w:val="left"/>
        </w:tblPrEx>
        <w:trPr>
          <w:gridAfter w:val="1"/>
          <w:wAfter w:w="96" w:type="dxa"/>
          <w:trHeight w:val="20"/>
        </w:trPr>
        <w:tc>
          <w:tcPr>
            <w:tcW w:w="2127" w:type="dxa"/>
            <w:gridSpan w:val="2"/>
            <w:vMerge/>
          </w:tcPr>
          <w:p w:rsidR="001C09C7" w:rsidRPr="0050425B" w:rsidRDefault="001C09C7" w:rsidP="00AB23E4">
            <w:pPr>
              <w:spacing w:after="0" w:line="240" w:lineRule="auto"/>
              <w:jc w:val="both"/>
              <w:rPr>
                <w:rFonts w:ascii="Times New Roman" w:hAnsi="Times New Roman" w:cs="Times New Roman"/>
                <w:sz w:val="24"/>
                <w:szCs w:val="24"/>
                <w:highlight w:val="yellow"/>
              </w:rPr>
            </w:pPr>
          </w:p>
        </w:tc>
        <w:tc>
          <w:tcPr>
            <w:tcW w:w="2268" w:type="dxa"/>
            <w:gridSpan w:val="3"/>
            <w:vMerge/>
          </w:tcPr>
          <w:p w:rsidR="001C09C7" w:rsidRPr="0050425B" w:rsidRDefault="001C09C7" w:rsidP="00AB23E4">
            <w:pPr>
              <w:spacing w:after="0" w:line="240" w:lineRule="auto"/>
              <w:jc w:val="both"/>
              <w:rPr>
                <w:rFonts w:ascii="Times New Roman" w:hAnsi="Times New Roman" w:cs="Times New Roman"/>
                <w:sz w:val="24"/>
                <w:szCs w:val="24"/>
                <w:highlight w:val="yellow"/>
              </w:rPr>
            </w:pPr>
          </w:p>
        </w:tc>
        <w:tc>
          <w:tcPr>
            <w:tcW w:w="1134" w:type="dxa"/>
            <w:gridSpan w:val="2"/>
          </w:tcPr>
          <w:p w:rsidR="001C09C7" w:rsidRPr="0050425B" w:rsidRDefault="001C09C7" w:rsidP="00AB23E4">
            <w:pPr>
              <w:spacing w:after="0" w:line="240" w:lineRule="auto"/>
              <w:rPr>
                <w:rFonts w:ascii="Times New Roman" w:hAnsi="Times New Roman" w:cs="Times New Roman"/>
                <w:bCs/>
                <w:sz w:val="24"/>
                <w:szCs w:val="24"/>
              </w:rPr>
            </w:pPr>
            <w:r w:rsidRPr="0050425B">
              <w:rPr>
                <w:rFonts w:ascii="Times New Roman" w:hAnsi="Times New Roman" w:cs="Times New Roman"/>
                <w:bCs/>
                <w:sz w:val="24"/>
                <w:szCs w:val="24"/>
              </w:rPr>
              <w:t>З 5.3.01</w:t>
            </w:r>
          </w:p>
        </w:tc>
        <w:tc>
          <w:tcPr>
            <w:tcW w:w="4253" w:type="dxa"/>
          </w:tcPr>
          <w:p w:rsidR="001C09C7" w:rsidRPr="0050425B" w:rsidRDefault="001C09C7" w:rsidP="00AB23E4">
            <w:pPr>
              <w:spacing w:after="0" w:line="240" w:lineRule="auto"/>
              <w:ind w:firstLine="11"/>
              <w:rPr>
                <w:rFonts w:ascii="Times New Roman" w:hAnsi="Times New Roman" w:cs="Times New Roman"/>
                <w:spacing w:val="-2"/>
                <w:sz w:val="24"/>
                <w:szCs w:val="24"/>
                <w:lang w:eastAsia="ar-SA"/>
              </w:rPr>
            </w:pPr>
            <w:r w:rsidRPr="0050425B">
              <w:rPr>
                <w:rFonts w:ascii="Times New Roman" w:hAnsi="Times New Roman" w:cs="Times New Roman"/>
                <w:sz w:val="24"/>
                <w:szCs w:val="24"/>
              </w:rPr>
              <w:t>правила техники безопасности и охраны труда</w:t>
            </w:r>
          </w:p>
        </w:tc>
      </w:tr>
      <w:tr w:rsidR="001C09C7" w:rsidRPr="0050425B" w:rsidTr="001C09C7">
        <w:tblPrEx>
          <w:jc w:val="left"/>
        </w:tblPrEx>
        <w:trPr>
          <w:gridAfter w:val="1"/>
          <w:wAfter w:w="96" w:type="dxa"/>
          <w:trHeight w:val="20"/>
        </w:trPr>
        <w:tc>
          <w:tcPr>
            <w:tcW w:w="2127" w:type="dxa"/>
            <w:gridSpan w:val="2"/>
            <w:vMerge/>
          </w:tcPr>
          <w:p w:rsidR="001C09C7" w:rsidRPr="0050425B" w:rsidRDefault="001C09C7" w:rsidP="00AB23E4">
            <w:pPr>
              <w:spacing w:after="0" w:line="240" w:lineRule="auto"/>
              <w:jc w:val="both"/>
              <w:rPr>
                <w:rFonts w:ascii="Times New Roman" w:hAnsi="Times New Roman" w:cs="Times New Roman"/>
                <w:sz w:val="24"/>
                <w:szCs w:val="24"/>
                <w:highlight w:val="yellow"/>
              </w:rPr>
            </w:pPr>
          </w:p>
        </w:tc>
        <w:tc>
          <w:tcPr>
            <w:tcW w:w="2268" w:type="dxa"/>
            <w:gridSpan w:val="3"/>
            <w:vMerge/>
          </w:tcPr>
          <w:p w:rsidR="001C09C7" w:rsidRPr="0050425B" w:rsidRDefault="001C09C7" w:rsidP="00AB23E4">
            <w:pPr>
              <w:spacing w:after="0" w:line="240" w:lineRule="auto"/>
              <w:jc w:val="both"/>
              <w:rPr>
                <w:rFonts w:ascii="Times New Roman" w:hAnsi="Times New Roman" w:cs="Times New Roman"/>
                <w:sz w:val="24"/>
                <w:szCs w:val="24"/>
                <w:highlight w:val="yellow"/>
              </w:rPr>
            </w:pPr>
          </w:p>
        </w:tc>
        <w:tc>
          <w:tcPr>
            <w:tcW w:w="1134" w:type="dxa"/>
            <w:gridSpan w:val="2"/>
          </w:tcPr>
          <w:p w:rsidR="001C09C7" w:rsidRPr="0050425B" w:rsidRDefault="001C09C7" w:rsidP="00AB23E4">
            <w:pPr>
              <w:spacing w:after="0" w:line="240" w:lineRule="auto"/>
              <w:rPr>
                <w:rFonts w:ascii="Times New Roman" w:hAnsi="Times New Roman" w:cs="Times New Roman"/>
                <w:bCs/>
                <w:sz w:val="24"/>
                <w:szCs w:val="24"/>
              </w:rPr>
            </w:pPr>
            <w:r w:rsidRPr="0050425B">
              <w:rPr>
                <w:rFonts w:ascii="Times New Roman" w:hAnsi="Times New Roman" w:cs="Times New Roman"/>
                <w:bCs/>
                <w:sz w:val="24"/>
                <w:szCs w:val="24"/>
              </w:rPr>
              <w:t>З 5.3.02</w:t>
            </w:r>
          </w:p>
        </w:tc>
        <w:tc>
          <w:tcPr>
            <w:tcW w:w="4253" w:type="dxa"/>
          </w:tcPr>
          <w:p w:rsidR="001C09C7" w:rsidRPr="0050425B" w:rsidRDefault="001C09C7" w:rsidP="00AB23E4">
            <w:pPr>
              <w:spacing w:after="0" w:line="240" w:lineRule="auto"/>
              <w:ind w:firstLine="11"/>
              <w:rPr>
                <w:rFonts w:ascii="Times New Roman" w:hAnsi="Times New Roman" w:cs="Times New Roman"/>
                <w:spacing w:val="-2"/>
                <w:sz w:val="24"/>
                <w:szCs w:val="24"/>
                <w:lang w:eastAsia="ar-SA"/>
              </w:rPr>
            </w:pPr>
            <w:r w:rsidRPr="0050425B">
              <w:rPr>
                <w:rFonts w:ascii="Times New Roman" w:hAnsi="Times New Roman" w:cs="Times New Roman"/>
                <w:sz w:val="24"/>
                <w:szCs w:val="24"/>
              </w:rPr>
              <w:t>основы организации подготовительных работ на объекте</w:t>
            </w:r>
          </w:p>
        </w:tc>
      </w:tr>
      <w:tr w:rsidR="001C09C7" w:rsidRPr="0050425B" w:rsidTr="001C09C7">
        <w:tblPrEx>
          <w:jc w:val="left"/>
        </w:tblPrEx>
        <w:trPr>
          <w:gridAfter w:val="1"/>
          <w:wAfter w:w="96" w:type="dxa"/>
          <w:trHeight w:val="20"/>
        </w:trPr>
        <w:tc>
          <w:tcPr>
            <w:tcW w:w="2127" w:type="dxa"/>
            <w:gridSpan w:val="2"/>
            <w:vMerge/>
          </w:tcPr>
          <w:p w:rsidR="001C09C7" w:rsidRPr="0050425B" w:rsidRDefault="001C09C7" w:rsidP="00AB23E4">
            <w:pPr>
              <w:spacing w:after="0" w:line="240" w:lineRule="auto"/>
              <w:jc w:val="both"/>
              <w:rPr>
                <w:rFonts w:ascii="Times New Roman" w:hAnsi="Times New Roman" w:cs="Times New Roman"/>
                <w:sz w:val="24"/>
                <w:szCs w:val="24"/>
                <w:highlight w:val="yellow"/>
              </w:rPr>
            </w:pPr>
          </w:p>
        </w:tc>
        <w:tc>
          <w:tcPr>
            <w:tcW w:w="2268" w:type="dxa"/>
            <w:gridSpan w:val="3"/>
            <w:vMerge/>
          </w:tcPr>
          <w:p w:rsidR="001C09C7" w:rsidRPr="0050425B" w:rsidRDefault="001C09C7" w:rsidP="00AB23E4">
            <w:pPr>
              <w:spacing w:after="0" w:line="240" w:lineRule="auto"/>
              <w:jc w:val="both"/>
              <w:rPr>
                <w:rFonts w:ascii="Times New Roman" w:hAnsi="Times New Roman" w:cs="Times New Roman"/>
                <w:sz w:val="24"/>
                <w:szCs w:val="24"/>
                <w:highlight w:val="yellow"/>
              </w:rPr>
            </w:pPr>
          </w:p>
        </w:tc>
        <w:tc>
          <w:tcPr>
            <w:tcW w:w="1134" w:type="dxa"/>
            <w:gridSpan w:val="2"/>
          </w:tcPr>
          <w:p w:rsidR="001C09C7" w:rsidRPr="0050425B" w:rsidRDefault="001C09C7" w:rsidP="00AB23E4">
            <w:pPr>
              <w:spacing w:after="0" w:line="240" w:lineRule="auto"/>
              <w:rPr>
                <w:rFonts w:ascii="Times New Roman" w:hAnsi="Times New Roman" w:cs="Times New Roman"/>
                <w:bCs/>
                <w:sz w:val="24"/>
                <w:szCs w:val="24"/>
              </w:rPr>
            </w:pPr>
            <w:r w:rsidRPr="0050425B">
              <w:rPr>
                <w:rFonts w:ascii="Times New Roman" w:hAnsi="Times New Roman" w:cs="Times New Roman"/>
                <w:bCs/>
                <w:sz w:val="24"/>
                <w:szCs w:val="24"/>
              </w:rPr>
              <w:t>З 5.3.03</w:t>
            </w:r>
          </w:p>
        </w:tc>
        <w:tc>
          <w:tcPr>
            <w:tcW w:w="4253" w:type="dxa"/>
          </w:tcPr>
          <w:p w:rsidR="001C09C7" w:rsidRPr="0050425B" w:rsidRDefault="001C09C7" w:rsidP="00AB23E4">
            <w:pPr>
              <w:spacing w:after="0" w:line="240" w:lineRule="auto"/>
              <w:ind w:firstLine="11"/>
              <w:rPr>
                <w:rFonts w:ascii="Times New Roman" w:hAnsi="Times New Roman" w:cs="Times New Roman"/>
                <w:spacing w:val="-2"/>
                <w:sz w:val="24"/>
                <w:szCs w:val="24"/>
                <w:lang w:eastAsia="ar-SA"/>
              </w:rPr>
            </w:pPr>
            <w:r w:rsidRPr="0050425B">
              <w:rPr>
                <w:rFonts w:ascii="Times New Roman" w:hAnsi="Times New Roman" w:cs="Times New Roman"/>
                <w:sz w:val="24"/>
                <w:szCs w:val="24"/>
              </w:rPr>
              <w:t>основы технологических процессов агротехнических работ</w:t>
            </w:r>
          </w:p>
        </w:tc>
      </w:tr>
    </w:tbl>
    <w:p w:rsidR="001C09C7" w:rsidRPr="0050425B" w:rsidRDefault="001C09C7" w:rsidP="00AB23E4">
      <w:pPr>
        <w:spacing w:after="0" w:line="240" w:lineRule="auto"/>
        <w:jc w:val="right"/>
        <w:rPr>
          <w:rFonts w:ascii="Times New Roman" w:hAnsi="Times New Roman" w:cs="Times New Roman"/>
          <w:i/>
          <w:iCs/>
          <w:sz w:val="24"/>
          <w:szCs w:val="24"/>
        </w:rPr>
      </w:pPr>
    </w:p>
    <w:p w:rsidR="001C09C7" w:rsidRPr="0050425B" w:rsidRDefault="001C09C7" w:rsidP="00AB23E4">
      <w:pPr>
        <w:spacing w:after="0" w:line="240" w:lineRule="auto"/>
        <w:rPr>
          <w:rFonts w:ascii="Times New Roman" w:eastAsiaTheme="majorEastAsia" w:hAnsi="Times New Roman" w:cs="Times New Roman"/>
          <w:b/>
          <w:bCs/>
          <w:caps/>
          <w:sz w:val="26"/>
          <w:szCs w:val="28"/>
          <w:lang w:eastAsia="en-US"/>
        </w:rPr>
      </w:pPr>
      <w:r w:rsidRPr="0050425B">
        <w:rPr>
          <w:rFonts w:ascii="Times New Roman" w:hAnsi="Times New Roman" w:cs="Times New Roman"/>
          <w:sz w:val="26"/>
        </w:rPr>
        <w:br w:type="page"/>
      </w:r>
    </w:p>
    <w:p w:rsidR="00FA5DF6" w:rsidRPr="0050425B" w:rsidRDefault="00FA5DF6" w:rsidP="00AB23E4">
      <w:pPr>
        <w:spacing w:after="0" w:line="240" w:lineRule="auto"/>
        <w:ind w:firstLine="709"/>
        <w:jc w:val="both"/>
        <w:rPr>
          <w:rFonts w:ascii="Times New Roman" w:hAnsi="Times New Roman" w:cs="Times New Roman"/>
          <w:sz w:val="24"/>
          <w:szCs w:val="24"/>
        </w:rPr>
        <w:sectPr w:rsidR="00FA5DF6" w:rsidRPr="0050425B" w:rsidSect="00180EE3">
          <w:pgSz w:w="11906" w:h="16838"/>
          <w:pgMar w:top="1134" w:right="851" w:bottom="1134" w:left="1843" w:header="709" w:footer="709" w:gutter="0"/>
          <w:cols w:space="708"/>
          <w:docGrid w:linePitch="360"/>
        </w:sectPr>
      </w:pPr>
    </w:p>
    <w:p w:rsidR="00326955" w:rsidRPr="0050425B" w:rsidRDefault="00C33E4E" w:rsidP="00AB23E4">
      <w:pPr>
        <w:pStyle w:val="1"/>
        <w:spacing w:before="0" w:after="0"/>
        <w:rPr>
          <w:rFonts w:ascii="Times New Roman" w:hAnsi="Times New Roman" w:cs="Times New Roman"/>
        </w:rPr>
      </w:pPr>
      <w:bookmarkStart w:id="17" w:name="_Toc103593998"/>
      <w:r w:rsidRPr="0050425B">
        <w:rPr>
          <w:rFonts w:ascii="Times New Roman" w:hAnsi="Times New Roman" w:cs="Times New Roman"/>
        </w:rPr>
        <w:lastRenderedPageBreak/>
        <w:t>Раздел 5.</w:t>
      </w:r>
      <w:r w:rsidR="00036C7F" w:rsidRPr="0050425B">
        <w:rPr>
          <w:rFonts w:ascii="Times New Roman" w:hAnsi="Times New Roman" w:cs="Times New Roman"/>
        </w:rPr>
        <w:t> </w:t>
      </w:r>
      <w:r w:rsidR="001C09C7" w:rsidRPr="0050425B">
        <w:rPr>
          <w:rFonts w:ascii="Times New Roman" w:hAnsi="Times New Roman" w:cs="Times New Roman"/>
        </w:rPr>
        <w:t>С</w:t>
      </w:r>
      <w:r w:rsidRPr="0050425B">
        <w:rPr>
          <w:rFonts w:ascii="Times New Roman" w:hAnsi="Times New Roman" w:cs="Times New Roman"/>
        </w:rPr>
        <w:t>труктура образовательной программы</w:t>
      </w:r>
      <w:bookmarkEnd w:id="17"/>
    </w:p>
    <w:p w:rsidR="00961C46" w:rsidRPr="0050425B" w:rsidRDefault="00DF5D11" w:rsidP="00AB23E4">
      <w:pPr>
        <w:pStyle w:val="afffffd"/>
        <w:spacing w:after="0" w:line="240" w:lineRule="auto"/>
        <w:ind w:firstLine="709"/>
        <w:jc w:val="both"/>
        <w:rPr>
          <w:rFonts w:ascii="Times New Roman" w:hAnsi="Times New Roman" w:cs="Times New Roman"/>
        </w:rPr>
      </w:pPr>
      <w:bookmarkStart w:id="18" w:name="_Toc103593999"/>
      <w:r w:rsidRPr="0050425B">
        <w:rPr>
          <w:rFonts w:ascii="Times New Roman" w:hAnsi="Times New Roman" w:cs="Times New Roman"/>
        </w:rPr>
        <w:t>5.1.</w:t>
      </w:r>
      <w:r w:rsidR="00036C7F" w:rsidRPr="0050425B">
        <w:rPr>
          <w:rFonts w:ascii="Times New Roman" w:hAnsi="Times New Roman" w:cs="Times New Roman"/>
        </w:rPr>
        <w:t> </w:t>
      </w:r>
      <w:r w:rsidR="001C09C7" w:rsidRPr="0050425B">
        <w:rPr>
          <w:rFonts w:ascii="Times New Roman" w:hAnsi="Times New Roman" w:cs="Times New Roman"/>
        </w:rPr>
        <w:t>У</w:t>
      </w:r>
      <w:r w:rsidRPr="0050425B">
        <w:rPr>
          <w:rFonts w:ascii="Times New Roman" w:hAnsi="Times New Roman" w:cs="Times New Roman"/>
        </w:rPr>
        <w:t>чебный план</w:t>
      </w:r>
      <w:bookmarkEnd w:id="18"/>
      <w:r w:rsidR="001C09C7" w:rsidRPr="0050425B">
        <w:rPr>
          <w:rFonts w:ascii="Times New Roman" w:hAnsi="Times New Roman" w:cs="Times New Roman"/>
        </w:rPr>
        <w:t xml:space="preserve"> </w:t>
      </w:r>
      <w:r w:rsidR="00961C46" w:rsidRPr="0050425B">
        <w:rPr>
          <w:rFonts w:ascii="Times New Roman" w:hAnsi="Times New Roman" w:cs="Times New Roman"/>
          <w:bCs/>
          <w:iCs/>
        </w:rPr>
        <w:t>по программе подготовки специалистов среднего звена (ППССЗ)</w:t>
      </w:r>
    </w:p>
    <w:tbl>
      <w:tblPr>
        <w:tblW w:w="1515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54"/>
        <w:gridCol w:w="8027"/>
        <w:gridCol w:w="2244"/>
        <w:gridCol w:w="1694"/>
        <w:gridCol w:w="1835"/>
      </w:tblGrid>
      <w:tr w:rsidR="001C09C7" w:rsidRPr="0050425B" w:rsidTr="00A711EC">
        <w:trPr>
          <w:trHeight w:val="780"/>
        </w:trPr>
        <w:tc>
          <w:tcPr>
            <w:tcW w:w="1354" w:type="dxa"/>
            <w:vMerge w:val="restart"/>
            <w:shd w:val="clear" w:color="auto" w:fill="auto"/>
            <w:vAlign w:val="center"/>
            <w:hideMark/>
          </w:tcPr>
          <w:p w:rsidR="001C09C7" w:rsidRPr="0050425B" w:rsidRDefault="001C09C7" w:rsidP="00AB23E4">
            <w:pPr>
              <w:spacing w:after="0" w:line="240" w:lineRule="auto"/>
              <w:jc w:val="center"/>
              <w:rPr>
                <w:rFonts w:ascii="Times New Roman" w:hAnsi="Times New Roman" w:cs="Times New Roman"/>
                <w:b/>
                <w:bCs/>
                <w:color w:val="000000"/>
                <w:sz w:val="24"/>
                <w:szCs w:val="24"/>
              </w:rPr>
            </w:pPr>
            <w:r w:rsidRPr="0050425B">
              <w:rPr>
                <w:rFonts w:ascii="Times New Roman" w:hAnsi="Times New Roman" w:cs="Times New Roman"/>
                <w:b/>
                <w:bCs/>
                <w:color w:val="000000"/>
                <w:sz w:val="24"/>
                <w:szCs w:val="24"/>
              </w:rPr>
              <w:t>Индекс</w:t>
            </w:r>
          </w:p>
        </w:tc>
        <w:tc>
          <w:tcPr>
            <w:tcW w:w="8027" w:type="dxa"/>
            <w:vMerge w:val="restart"/>
            <w:shd w:val="clear" w:color="auto" w:fill="auto"/>
            <w:vAlign w:val="center"/>
            <w:hideMark/>
          </w:tcPr>
          <w:p w:rsidR="001C09C7" w:rsidRPr="0050425B" w:rsidRDefault="001C09C7" w:rsidP="00AB23E4">
            <w:pPr>
              <w:spacing w:after="0" w:line="240" w:lineRule="auto"/>
              <w:jc w:val="center"/>
              <w:rPr>
                <w:rFonts w:ascii="Times New Roman" w:hAnsi="Times New Roman" w:cs="Times New Roman"/>
                <w:b/>
                <w:bCs/>
                <w:color w:val="000000"/>
                <w:sz w:val="24"/>
                <w:szCs w:val="24"/>
              </w:rPr>
            </w:pPr>
            <w:r w:rsidRPr="0050425B">
              <w:rPr>
                <w:rFonts w:ascii="Times New Roman" w:hAnsi="Times New Roman" w:cs="Times New Roman"/>
                <w:b/>
                <w:bCs/>
                <w:color w:val="000000"/>
                <w:sz w:val="24"/>
                <w:szCs w:val="24"/>
              </w:rPr>
              <w:t>Наименование</w:t>
            </w:r>
          </w:p>
        </w:tc>
        <w:tc>
          <w:tcPr>
            <w:tcW w:w="2244" w:type="dxa"/>
            <w:vMerge w:val="restart"/>
            <w:shd w:val="clear" w:color="auto" w:fill="auto"/>
            <w:textDirection w:val="btLr"/>
            <w:vAlign w:val="center"/>
            <w:hideMark/>
          </w:tcPr>
          <w:p w:rsidR="001C09C7" w:rsidRPr="0050425B" w:rsidRDefault="001C09C7" w:rsidP="00AB23E4">
            <w:pPr>
              <w:spacing w:after="0" w:line="240" w:lineRule="auto"/>
              <w:ind w:right="29"/>
              <w:jc w:val="center"/>
              <w:rPr>
                <w:rFonts w:ascii="Times New Roman" w:hAnsi="Times New Roman" w:cs="Times New Roman"/>
                <w:sz w:val="24"/>
                <w:szCs w:val="24"/>
              </w:rPr>
            </w:pPr>
            <w:r w:rsidRPr="0050425B">
              <w:rPr>
                <w:rFonts w:ascii="Times New Roman" w:hAnsi="Times New Roman" w:cs="Times New Roman"/>
                <w:sz w:val="24"/>
                <w:szCs w:val="24"/>
              </w:rPr>
              <w:t>Всего – с учетом</w:t>
            </w:r>
          </w:p>
          <w:p w:rsidR="001C09C7" w:rsidRPr="0050425B" w:rsidRDefault="001C09C7" w:rsidP="00AB23E4">
            <w:pPr>
              <w:spacing w:after="0" w:line="240" w:lineRule="auto"/>
              <w:ind w:right="29"/>
              <w:jc w:val="center"/>
              <w:rPr>
                <w:rFonts w:ascii="Times New Roman" w:hAnsi="Times New Roman" w:cs="Times New Roman"/>
                <w:sz w:val="24"/>
                <w:szCs w:val="24"/>
              </w:rPr>
            </w:pPr>
            <w:r w:rsidRPr="0050425B">
              <w:rPr>
                <w:rFonts w:ascii="Times New Roman" w:hAnsi="Times New Roman" w:cs="Times New Roman"/>
                <w:sz w:val="24"/>
                <w:szCs w:val="24"/>
              </w:rPr>
              <w:t>интенсификации до 40%, ак.ч.</w:t>
            </w:r>
          </w:p>
        </w:tc>
        <w:tc>
          <w:tcPr>
            <w:tcW w:w="1694" w:type="dxa"/>
            <w:vMerge w:val="restart"/>
            <w:shd w:val="clear" w:color="auto" w:fill="auto"/>
            <w:textDirection w:val="btLr"/>
            <w:vAlign w:val="center"/>
            <w:hideMark/>
          </w:tcPr>
          <w:p w:rsidR="001C09C7" w:rsidRPr="0050425B" w:rsidRDefault="001C09C7" w:rsidP="00AB23E4">
            <w:pPr>
              <w:suppressAutoHyphens/>
              <w:spacing w:after="0" w:line="240" w:lineRule="auto"/>
              <w:ind w:right="29"/>
              <w:jc w:val="center"/>
              <w:rPr>
                <w:rFonts w:ascii="Times New Roman" w:hAnsi="Times New Roman" w:cs="Times New Roman"/>
                <w:sz w:val="24"/>
                <w:szCs w:val="24"/>
              </w:rPr>
            </w:pPr>
            <w:r w:rsidRPr="0050425B">
              <w:rPr>
                <w:rFonts w:ascii="Times New Roman" w:hAnsi="Times New Roman" w:cs="Times New Roman"/>
                <w:sz w:val="24"/>
                <w:szCs w:val="24"/>
              </w:rPr>
              <w:t xml:space="preserve">В т.ч. в форме </w:t>
            </w:r>
            <w:r w:rsidRPr="0050425B">
              <w:rPr>
                <w:rFonts w:ascii="Times New Roman" w:hAnsi="Times New Roman" w:cs="Times New Roman"/>
                <w:sz w:val="24"/>
                <w:szCs w:val="24"/>
              </w:rPr>
              <w:br/>
              <w:t>практической подготовки, ак.ч.</w:t>
            </w:r>
          </w:p>
        </w:tc>
        <w:tc>
          <w:tcPr>
            <w:tcW w:w="1835" w:type="dxa"/>
            <w:vMerge w:val="restart"/>
            <w:shd w:val="clear" w:color="auto" w:fill="auto"/>
            <w:textDirection w:val="btLr"/>
            <w:vAlign w:val="center"/>
            <w:hideMark/>
          </w:tcPr>
          <w:p w:rsidR="001C09C7" w:rsidRPr="0050425B" w:rsidRDefault="001C09C7" w:rsidP="00AB23E4">
            <w:pPr>
              <w:spacing w:after="0" w:line="240" w:lineRule="auto"/>
              <w:ind w:left="113" w:right="113"/>
              <w:jc w:val="center"/>
              <w:rPr>
                <w:rFonts w:ascii="Times New Roman" w:hAnsi="Times New Roman" w:cs="Times New Roman"/>
                <w:sz w:val="24"/>
                <w:szCs w:val="24"/>
              </w:rPr>
            </w:pPr>
            <w:r w:rsidRPr="0050425B">
              <w:rPr>
                <w:rFonts w:ascii="Times New Roman" w:hAnsi="Times New Roman" w:cs="Times New Roman"/>
                <w:sz w:val="24"/>
                <w:szCs w:val="24"/>
              </w:rPr>
              <w:t>Рекомендуемый курс изучения</w:t>
            </w:r>
          </w:p>
        </w:tc>
      </w:tr>
      <w:tr w:rsidR="001C09C7" w:rsidRPr="0050425B" w:rsidTr="00A711EC">
        <w:trPr>
          <w:trHeight w:val="1680"/>
        </w:trPr>
        <w:tc>
          <w:tcPr>
            <w:tcW w:w="1354" w:type="dxa"/>
            <w:vMerge/>
            <w:shd w:val="clear" w:color="auto" w:fill="auto"/>
            <w:vAlign w:val="center"/>
            <w:hideMark/>
          </w:tcPr>
          <w:p w:rsidR="001C09C7" w:rsidRPr="0050425B" w:rsidRDefault="001C09C7" w:rsidP="00AB23E4">
            <w:pPr>
              <w:spacing w:after="0" w:line="240" w:lineRule="auto"/>
              <w:rPr>
                <w:rFonts w:ascii="Times New Roman" w:hAnsi="Times New Roman" w:cs="Times New Roman"/>
                <w:b/>
                <w:bCs/>
                <w:color w:val="000000"/>
                <w:sz w:val="24"/>
                <w:szCs w:val="24"/>
              </w:rPr>
            </w:pPr>
          </w:p>
        </w:tc>
        <w:tc>
          <w:tcPr>
            <w:tcW w:w="8027" w:type="dxa"/>
            <w:vMerge/>
            <w:shd w:val="clear" w:color="auto" w:fill="auto"/>
            <w:vAlign w:val="center"/>
            <w:hideMark/>
          </w:tcPr>
          <w:p w:rsidR="001C09C7" w:rsidRPr="0050425B" w:rsidRDefault="001C09C7" w:rsidP="00AB23E4">
            <w:pPr>
              <w:spacing w:after="0" w:line="240" w:lineRule="auto"/>
              <w:rPr>
                <w:rFonts w:ascii="Times New Roman" w:hAnsi="Times New Roman" w:cs="Times New Roman"/>
                <w:b/>
                <w:bCs/>
                <w:color w:val="000000"/>
                <w:sz w:val="24"/>
                <w:szCs w:val="24"/>
              </w:rPr>
            </w:pPr>
          </w:p>
        </w:tc>
        <w:tc>
          <w:tcPr>
            <w:tcW w:w="2244" w:type="dxa"/>
            <w:vMerge/>
            <w:shd w:val="clear" w:color="auto" w:fill="auto"/>
            <w:vAlign w:val="center"/>
            <w:hideMark/>
          </w:tcPr>
          <w:p w:rsidR="001C09C7" w:rsidRPr="0050425B" w:rsidRDefault="001C09C7" w:rsidP="00AB23E4">
            <w:pPr>
              <w:spacing w:after="0" w:line="240" w:lineRule="auto"/>
              <w:rPr>
                <w:rFonts w:ascii="Times New Roman" w:hAnsi="Times New Roman" w:cs="Times New Roman"/>
                <w:b/>
                <w:bCs/>
                <w:color w:val="000000"/>
                <w:sz w:val="24"/>
                <w:szCs w:val="24"/>
              </w:rPr>
            </w:pPr>
          </w:p>
        </w:tc>
        <w:tc>
          <w:tcPr>
            <w:tcW w:w="1694" w:type="dxa"/>
            <w:vMerge/>
            <w:shd w:val="clear" w:color="auto" w:fill="auto"/>
            <w:vAlign w:val="center"/>
            <w:hideMark/>
          </w:tcPr>
          <w:p w:rsidR="001C09C7" w:rsidRPr="0050425B" w:rsidRDefault="001C09C7" w:rsidP="00AB23E4">
            <w:pPr>
              <w:spacing w:after="0" w:line="240" w:lineRule="auto"/>
              <w:rPr>
                <w:rFonts w:ascii="Times New Roman" w:hAnsi="Times New Roman" w:cs="Times New Roman"/>
                <w:b/>
                <w:bCs/>
                <w:color w:val="000000"/>
                <w:sz w:val="24"/>
                <w:szCs w:val="24"/>
              </w:rPr>
            </w:pPr>
          </w:p>
        </w:tc>
        <w:tc>
          <w:tcPr>
            <w:tcW w:w="1835" w:type="dxa"/>
            <w:vMerge/>
            <w:shd w:val="clear" w:color="auto" w:fill="auto"/>
            <w:vAlign w:val="center"/>
            <w:hideMark/>
          </w:tcPr>
          <w:p w:rsidR="001C09C7" w:rsidRPr="0050425B" w:rsidRDefault="001C09C7" w:rsidP="00AB23E4">
            <w:pPr>
              <w:spacing w:after="0" w:line="240" w:lineRule="auto"/>
              <w:rPr>
                <w:rFonts w:ascii="Times New Roman" w:hAnsi="Times New Roman" w:cs="Times New Roman"/>
                <w:b/>
                <w:bCs/>
                <w:color w:val="000000"/>
                <w:sz w:val="24"/>
                <w:szCs w:val="24"/>
              </w:rPr>
            </w:pPr>
          </w:p>
        </w:tc>
      </w:tr>
      <w:tr w:rsidR="001C09C7" w:rsidRPr="0050425B" w:rsidTr="00A711EC">
        <w:trPr>
          <w:trHeight w:val="300"/>
        </w:trPr>
        <w:tc>
          <w:tcPr>
            <w:tcW w:w="1354" w:type="dxa"/>
            <w:shd w:val="clear" w:color="auto" w:fill="auto"/>
            <w:vAlign w:val="center"/>
            <w:hideMark/>
          </w:tcPr>
          <w:p w:rsidR="001C09C7" w:rsidRPr="0050425B" w:rsidRDefault="001C09C7" w:rsidP="00AB23E4">
            <w:pPr>
              <w:spacing w:after="0" w:line="240" w:lineRule="auto"/>
              <w:jc w:val="center"/>
              <w:rPr>
                <w:rFonts w:ascii="Times New Roman" w:hAnsi="Times New Roman" w:cs="Times New Roman"/>
                <w:color w:val="000000"/>
                <w:sz w:val="24"/>
                <w:szCs w:val="24"/>
              </w:rPr>
            </w:pPr>
            <w:r w:rsidRPr="0050425B">
              <w:rPr>
                <w:rFonts w:ascii="Times New Roman" w:hAnsi="Times New Roman" w:cs="Times New Roman"/>
                <w:color w:val="000000"/>
                <w:sz w:val="24"/>
                <w:szCs w:val="24"/>
              </w:rPr>
              <w:t>1</w:t>
            </w:r>
          </w:p>
        </w:tc>
        <w:tc>
          <w:tcPr>
            <w:tcW w:w="8027" w:type="dxa"/>
            <w:shd w:val="clear" w:color="auto" w:fill="auto"/>
            <w:vAlign w:val="center"/>
            <w:hideMark/>
          </w:tcPr>
          <w:p w:rsidR="001C09C7" w:rsidRPr="0050425B" w:rsidRDefault="001C09C7" w:rsidP="00AB23E4">
            <w:pPr>
              <w:spacing w:after="0" w:line="240" w:lineRule="auto"/>
              <w:jc w:val="center"/>
              <w:rPr>
                <w:rFonts w:ascii="Times New Roman" w:hAnsi="Times New Roman" w:cs="Times New Roman"/>
                <w:color w:val="000000"/>
                <w:sz w:val="24"/>
                <w:szCs w:val="24"/>
              </w:rPr>
            </w:pPr>
            <w:r w:rsidRPr="0050425B">
              <w:rPr>
                <w:rFonts w:ascii="Times New Roman" w:hAnsi="Times New Roman" w:cs="Times New Roman"/>
                <w:color w:val="000000"/>
                <w:sz w:val="24"/>
                <w:szCs w:val="24"/>
              </w:rPr>
              <w:t>2</w:t>
            </w:r>
          </w:p>
        </w:tc>
        <w:tc>
          <w:tcPr>
            <w:tcW w:w="2244" w:type="dxa"/>
            <w:shd w:val="clear" w:color="auto" w:fill="auto"/>
            <w:vAlign w:val="center"/>
            <w:hideMark/>
          </w:tcPr>
          <w:p w:rsidR="001C09C7" w:rsidRPr="0050425B" w:rsidRDefault="001C09C7" w:rsidP="00AB23E4">
            <w:pPr>
              <w:spacing w:after="0" w:line="240" w:lineRule="auto"/>
              <w:jc w:val="center"/>
              <w:rPr>
                <w:rFonts w:ascii="Times New Roman" w:hAnsi="Times New Roman" w:cs="Times New Roman"/>
                <w:color w:val="000000"/>
                <w:sz w:val="24"/>
                <w:szCs w:val="24"/>
              </w:rPr>
            </w:pPr>
            <w:r w:rsidRPr="0050425B">
              <w:rPr>
                <w:rFonts w:ascii="Times New Roman" w:hAnsi="Times New Roman" w:cs="Times New Roman"/>
                <w:color w:val="000000"/>
                <w:sz w:val="24"/>
                <w:szCs w:val="24"/>
              </w:rPr>
              <w:t>3</w:t>
            </w:r>
          </w:p>
        </w:tc>
        <w:tc>
          <w:tcPr>
            <w:tcW w:w="1694" w:type="dxa"/>
            <w:shd w:val="clear" w:color="auto" w:fill="auto"/>
            <w:vAlign w:val="center"/>
            <w:hideMark/>
          </w:tcPr>
          <w:p w:rsidR="001C09C7" w:rsidRPr="0050425B" w:rsidRDefault="001C09C7" w:rsidP="00AB23E4">
            <w:pPr>
              <w:spacing w:after="0" w:line="240" w:lineRule="auto"/>
              <w:jc w:val="center"/>
              <w:rPr>
                <w:rFonts w:ascii="Times New Roman" w:hAnsi="Times New Roman" w:cs="Times New Roman"/>
                <w:color w:val="000000"/>
                <w:sz w:val="24"/>
                <w:szCs w:val="24"/>
              </w:rPr>
            </w:pPr>
            <w:r w:rsidRPr="0050425B">
              <w:rPr>
                <w:rFonts w:ascii="Times New Roman" w:hAnsi="Times New Roman" w:cs="Times New Roman"/>
                <w:color w:val="000000"/>
                <w:sz w:val="24"/>
                <w:szCs w:val="24"/>
              </w:rPr>
              <w:t>4</w:t>
            </w:r>
          </w:p>
        </w:tc>
        <w:tc>
          <w:tcPr>
            <w:tcW w:w="1835" w:type="dxa"/>
            <w:shd w:val="clear" w:color="auto" w:fill="auto"/>
            <w:vAlign w:val="center"/>
            <w:hideMark/>
          </w:tcPr>
          <w:p w:rsidR="001C09C7" w:rsidRPr="0050425B" w:rsidRDefault="001C09C7" w:rsidP="00AB23E4">
            <w:pPr>
              <w:spacing w:after="0" w:line="240" w:lineRule="auto"/>
              <w:jc w:val="center"/>
              <w:rPr>
                <w:rFonts w:ascii="Times New Roman" w:hAnsi="Times New Roman" w:cs="Times New Roman"/>
                <w:color w:val="000000"/>
                <w:sz w:val="24"/>
                <w:szCs w:val="24"/>
              </w:rPr>
            </w:pPr>
            <w:r w:rsidRPr="0050425B">
              <w:rPr>
                <w:rFonts w:ascii="Times New Roman" w:hAnsi="Times New Roman" w:cs="Times New Roman"/>
                <w:color w:val="000000"/>
                <w:sz w:val="24"/>
                <w:szCs w:val="24"/>
              </w:rPr>
              <w:t>5</w:t>
            </w:r>
          </w:p>
        </w:tc>
      </w:tr>
      <w:tr w:rsidR="001C09C7" w:rsidRPr="0050425B" w:rsidTr="00A711EC">
        <w:trPr>
          <w:trHeight w:val="546"/>
        </w:trPr>
        <w:tc>
          <w:tcPr>
            <w:tcW w:w="1354" w:type="dxa"/>
            <w:shd w:val="clear" w:color="auto" w:fill="auto"/>
            <w:vAlign w:val="center"/>
            <w:hideMark/>
          </w:tcPr>
          <w:p w:rsidR="001C09C7" w:rsidRPr="0050425B" w:rsidRDefault="001C09C7" w:rsidP="00AB23E4">
            <w:pPr>
              <w:spacing w:after="0" w:line="240" w:lineRule="auto"/>
              <w:jc w:val="center"/>
              <w:rPr>
                <w:rFonts w:ascii="Times New Roman" w:hAnsi="Times New Roman" w:cs="Times New Roman"/>
                <w:b/>
                <w:bCs/>
                <w:color w:val="000000"/>
                <w:sz w:val="24"/>
                <w:szCs w:val="24"/>
              </w:rPr>
            </w:pPr>
          </w:p>
        </w:tc>
        <w:tc>
          <w:tcPr>
            <w:tcW w:w="13800" w:type="dxa"/>
            <w:gridSpan w:val="4"/>
            <w:shd w:val="clear" w:color="auto" w:fill="auto"/>
            <w:vAlign w:val="center"/>
          </w:tcPr>
          <w:p w:rsidR="001C09C7" w:rsidRPr="0050425B" w:rsidRDefault="001C09C7" w:rsidP="00AB23E4">
            <w:pPr>
              <w:spacing w:after="0" w:line="240" w:lineRule="auto"/>
              <w:rPr>
                <w:rFonts w:ascii="Times New Roman" w:hAnsi="Times New Roman" w:cs="Times New Roman"/>
                <w:b/>
                <w:bCs/>
                <w:color w:val="000000"/>
                <w:sz w:val="24"/>
                <w:szCs w:val="24"/>
              </w:rPr>
            </w:pPr>
            <w:r w:rsidRPr="0050425B">
              <w:rPr>
                <w:rFonts w:ascii="Times New Roman" w:hAnsi="Times New Roman" w:cs="Times New Roman"/>
                <w:b/>
                <w:bCs/>
                <w:color w:val="000000"/>
                <w:sz w:val="24"/>
                <w:szCs w:val="24"/>
              </w:rPr>
              <w:t>Обязательная часть образовательной программы</w:t>
            </w:r>
          </w:p>
        </w:tc>
      </w:tr>
      <w:tr w:rsidR="001C09C7" w:rsidRPr="0050425B" w:rsidTr="00A711EC">
        <w:trPr>
          <w:trHeight w:val="384"/>
        </w:trPr>
        <w:tc>
          <w:tcPr>
            <w:tcW w:w="9381" w:type="dxa"/>
            <w:gridSpan w:val="2"/>
            <w:shd w:val="clear" w:color="auto" w:fill="auto"/>
            <w:vAlign w:val="center"/>
            <w:hideMark/>
          </w:tcPr>
          <w:p w:rsidR="001C09C7" w:rsidRPr="0050425B" w:rsidRDefault="001C09C7" w:rsidP="00AB23E4">
            <w:pPr>
              <w:spacing w:after="0" w:line="240" w:lineRule="auto"/>
              <w:jc w:val="center"/>
              <w:rPr>
                <w:rFonts w:ascii="Times New Roman" w:hAnsi="Times New Roman" w:cs="Times New Roman"/>
                <w:b/>
                <w:bCs/>
                <w:color w:val="000000"/>
                <w:sz w:val="24"/>
                <w:szCs w:val="24"/>
              </w:rPr>
            </w:pPr>
            <w:r w:rsidRPr="0050425B">
              <w:rPr>
                <w:rFonts w:ascii="Times New Roman" w:hAnsi="Times New Roman" w:cs="Times New Roman"/>
                <w:b/>
                <w:bCs/>
                <w:color w:val="000000"/>
                <w:sz w:val="24"/>
                <w:szCs w:val="24"/>
              </w:rPr>
              <w:t>Блок ООД</w:t>
            </w:r>
          </w:p>
        </w:tc>
        <w:tc>
          <w:tcPr>
            <w:tcW w:w="2244" w:type="dxa"/>
            <w:shd w:val="clear" w:color="auto" w:fill="auto"/>
            <w:vAlign w:val="center"/>
            <w:hideMark/>
          </w:tcPr>
          <w:p w:rsidR="001C09C7" w:rsidRPr="0050425B" w:rsidRDefault="001C09C7" w:rsidP="00AB23E4">
            <w:pPr>
              <w:spacing w:after="0" w:line="240" w:lineRule="auto"/>
              <w:jc w:val="center"/>
              <w:rPr>
                <w:rFonts w:ascii="Times New Roman" w:hAnsi="Times New Roman" w:cs="Times New Roman"/>
                <w:b/>
                <w:bCs/>
                <w:color w:val="000000"/>
                <w:sz w:val="24"/>
                <w:szCs w:val="24"/>
              </w:rPr>
            </w:pPr>
            <w:r w:rsidRPr="0050425B">
              <w:rPr>
                <w:rFonts w:ascii="Times New Roman" w:hAnsi="Times New Roman" w:cs="Times New Roman"/>
                <w:b/>
                <w:bCs/>
                <w:color w:val="000000"/>
                <w:sz w:val="24"/>
                <w:szCs w:val="24"/>
              </w:rPr>
              <w:t>1476</w:t>
            </w:r>
          </w:p>
        </w:tc>
        <w:tc>
          <w:tcPr>
            <w:tcW w:w="1694" w:type="dxa"/>
            <w:shd w:val="clear" w:color="auto" w:fill="auto"/>
            <w:vAlign w:val="center"/>
            <w:hideMark/>
          </w:tcPr>
          <w:p w:rsidR="001C09C7" w:rsidRPr="0050425B" w:rsidRDefault="001F5030" w:rsidP="00AB23E4">
            <w:pPr>
              <w:spacing w:after="0" w:line="240" w:lineRule="auto"/>
              <w:jc w:val="center"/>
              <w:rPr>
                <w:rFonts w:ascii="Times New Roman" w:hAnsi="Times New Roman" w:cs="Times New Roman"/>
                <w:b/>
                <w:bCs/>
                <w:color w:val="000000"/>
                <w:sz w:val="24"/>
                <w:szCs w:val="24"/>
              </w:rPr>
            </w:pPr>
            <w:r w:rsidRPr="0050425B">
              <w:rPr>
                <w:rFonts w:ascii="Times New Roman" w:hAnsi="Times New Roman" w:cs="Times New Roman"/>
                <w:b/>
                <w:bCs/>
                <w:color w:val="000000"/>
                <w:sz w:val="24"/>
                <w:szCs w:val="24"/>
              </w:rPr>
              <w:t>628</w:t>
            </w:r>
          </w:p>
        </w:tc>
        <w:tc>
          <w:tcPr>
            <w:tcW w:w="1835" w:type="dxa"/>
            <w:shd w:val="clear" w:color="auto" w:fill="auto"/>
            <w:vAlign w:val="center"/>
            <w:hideMark/>
          </w:tcPr>
          <w:p w:rsidR="001C09C7" w:rsidRPr="0050425B" w:rsidRDefault="001C09C7" w:rsidP="00AB23E4">
            <w:pPr>
              <w:spacing w:after="0" w:line="240" w:lineRule="auto"/>
              <w:jc w:val="center"/>
              <w:rPr>
                <w:rFonts w:ascii="Times New Roman" w:hAnsi="Times New Roman" w:cs="Times New Roman"/>
                <w:color w:val="000000"/>
                <w:sz w:val="24"/>
                <w:szCs w:val="24"/>
              </w:rPr>
            </w:pPr>
          </w:p>
        </w:tc>
      </w:tr>
      <w:tr w:rsidR="001C09C7" w:rsidRPr="0050425B" w:rsidTr="00A711EC">
        <w:trPr>
          <w:trHeight w:val="300"/>
        </w:trPr>
        <w:tc>
          <w:tcPr>
            <w:tcW w:w="1354" w:type="dxa"/>
            <w:shd w:val="clear" w:color="auto" w:fill="auto"/>
            <w:noWrap/>
            <w:vAlign w:val="center"/>
            <w:hideMark/>
          </w:tcPr>
          <w:p w:rsidR="001C09C7" w:rsidRPr="0050425B" w:rsidRDefault="001C09C7" w:rsidP="00AB23E4">
            <w:pPr>
              <w:spacing w:after="0" w:line="240" w:lineRule="auto"/>
              <w:jc w:val="center"/>
              <w:rPr>
                <w:rFonts w:ascii="Times New Roman" w:hAnsi="Times New Roman" w:cs="Times New Roman"/>
                <w:color w:val="000000"/>
                <w:sz w:val="24"/>
                <w:szCs w:val="24"/>
              </w:rPr>
            </w:pPr>
            <w:r w:rsidRPr="0050425B">
              <w:rPr>
                <w:rFonts w:ascii="Times New Roman" w:hAnsi="Times New Roman" w:cs="Times New Roman"/>
                <w:color w:val="000000"/>
                <w:sz w:val="24"/>
                <w:szCs w:val="24"/>
              </w:rPr>
              <w:t>ООД.01</w:t>
            </w:r>
          </w:p>
        </w:tc>
        <w:tc>
          <w:tcPr>
            <w:tcW w:w="8027" w:type="dxa"/>
            <w:shd w:val="clear" w:color="auto" w:fill="auto"/>
            <w:vAlign w:val="center"/>
            <w:hideMark/>
          </w:tcPr>
          <w:p w:rsidR="001C09C7" w:rsidRPr="0050425B" w:rsidRDefault="001C09C7" w:rsidP="00AB23E4">
            <w:pPr>
              <w:spacing w:after="0" w:line="240" w:lineRule="auto"/>
              <w:rPr>
                <w:rFonts w:ascii="Times New Roman" w:hAnsi="Times New Roman" w:cs="Times New Roman"/>
                <w:sz w:val="24"/>
                <w:szCs w:val="24"/>
              </w:rPr>
            </w:pPr>
            <w:r w:rsidRPr="0050425B">
              <w:rPr>
                <w:rFonts w:ascii="Times New Roman" w:hAnsi="Times New Roman" w:cs="Times New Roman"/>
                <w:sz w:val="24"/>
                <w:szCs w:val="24"/>
              </w:rPr>
              <w:t xml:space="preserve">Русский язык </w:t>
            </w:r>
          </w:p>
        </w:tc>
        <w:tc>
          <w:tcPr>
            <w:tcW w:w="2244" w:type="dxa"/>
            <w:shd w:val="clear" w:color="auto" w:fill="auto"/>
            <w:vAlign w:val="center"/>
            <w:hideMark/>
          </w:tcPr>
          <w:p w:rsidR="001C09C7" w:rsidRPr="0050425B" w:rsidRDefault="001C09C7" w:rsidP="00AB23E4">
            <w:pPr>
              <w:spacing w:after="0" w:line="240" w:lineRule="auto"/>
              <w:jc w:val="center"/>
              <w:rPr>
                <w:rFonts w:ascii="Times New Roman" w:hAnsi="Times New Roman" w:cs="Times New Roman"/>
                <w:sz w:val="24"/>
                <w:szCs w:val="24"/>
              </w:rPr>
            </w:pPr>
            <w:r w:rsidRPr="0050425B">
              <w:rPr>
                <w:rFonts w:ascii="Times New Roman" w:hAnsi="Times New Roman" w:cs="Times New Roman"/>
                <w:sz w:val="24"/>
                <w:szCs w:val="24"/>
              </w:rPr>
              <w:t>106</w:t>
            </w:r>
          </w:p>
        </w:tc>
        <w:tc>
          <w:tcPr>
            <w:tcW w:w="1694" w:type="dxa"/>
            <w:shd w:val="clear" w:color="auto" w:fill="auto"/>
            <w:vAlign w:val="center"/>
            <w:hideMark/>
          </w:tcPr>
          <w:p w:rsidR="001C09C7" w:rsidRPr="0050425B" w:rsidRDefault="001C09C7" w:rsidP="00AB23E4">
            <w:pPr>
              <w:spacing w:after="0" w:line="240" w:lineRule="auto"/>
              <w:jc w:val="center"/>
              <w:rPr>
                <w:rFonts w:ascii="Times New Roman" w:hAnsi="Times New Roman" w:cs="Times New Roman"/>
                <w:sz w:val="24"/>
                <w:szCs w:val="24"/>
              </w:rPr>
            </w:pPr>
            <w:r w:rsidRPr="0050425B">
              <w:rPr>
                <w:rFonts w:ascii="Times New Roman" w:hAnsi="Times New Roman" w:cs="Times New Roman"/>
                <w:sz w:val="24"/>
                <w:szCs w:val="24"/>
              </w:rPr>
              <w:t>60</w:t>
            </w:r>
          </w:p>
        </w:tc>
        <w:tc>
          <w:tcPr>
            <w:tcW w:w="1835" w:type="dxa"/>
            <w:shd w:val="clear" w:color="auto" w:fill="auto"/>
            <w:vAlign w:val="center"/>
            <w:hideMark/>
          </w:tcPr>
          <w:p w:rsidR="001C09C7" w:rsidRPr="0050425B" w:rsidRDefault="001C09C7" w:rsidP="00AB23E4">
            <w:pPr>
              <w:spacing w:after="0" w:line="240" w:lineRule="auto"/>
              <w:jc w:val="center"/>
              <w:rPr>
                <w:rFonts w:ascii="Times New Roman" w:hAnsi="Times New Roman" w:cs="Times New Roman"/>
                <w:color w:val="000000"/>
                <w:sz w:val="24"/>
                <w:szCs w:val="24"/>
              </w:rPr>
            </w:pPr>
            <w:r w:rsidRPr="0050425B">
              <w:rPr>
                <w:rFonts w:ascii="Times New Roman" w:hAnsi="Times New Roman" w:cs="Times New Roman"/>
                <w:color w:val="000000"/>
                <w:sz w:val="24"/>
                <w:szCs w:val="24"/>
              </w:rPr>
              <w:t>1</w:t>
            </w:r>
          </w:p>
        </w:tc>
      </w:tr>
      <w:tr w:rsidR="001C09C7" w:rsidRPr="0050425B" w:rsidTr="00A711EC">
        <w:trPr>
          <w:trHeight w:val="300"/>
        </w:trPr>
        <w:tc>
          <w:tcPr>
            <w:tcW w:w="1354" w:type="dxa"/>
            <w:shd w:val="clear" w:color="auto" w:fill="auto"/>
            <w:noWrap/>
            <w:vAlign w:val="center"/>
            <w:hideMark/>
          </w:tcPr>
          <w:p w:rsidR="001C09C7" w:rsidRPr="0050425B" w:rsidRDefault="001C09C7" w:rsidP="00AB23E4">
            <w:pPr>
              <w:spacing w:after="0" w:line="240" w:lineRule="auto"/>
              <w:jc w:val="center"/>
              <w:rPr>
                <w:rFonts w:ascii="Times New Roman" w:hAnsi="Times New Roman" w:cs="Times New Roman"/>
                <w:color w:val="000000"/>
                <w:sz w:val="24"/>
                <w:szCs w:val="24"/>
              </w:rPr>
            </w:pPr>
            <w:r w:rsidRPr="0050425B">
              <w:rPr>
                <w:rFonts w:ascii="Times New Roman" w:hAnsi="Times New Roman" w:cs="Times New Roman"/>
                <w:color w:val="000000"/>
                <w:sz w:val="24"/>
                <w:szCs w:val="24"/>
              </w:rPr>
              <w:t>ООД.02</w:t>
            </w:r>
          </w:p>
        </w:tc>
        <w:tc>
          <w:tcPr>
            <w:tcW w:w="8027" w:type="dxa"/>
            <w:shd w:val="clear" w:color="auto" w:fill="auto"/>
            <w:vAlign w:val="center"/>
            <w:hideMark/>
          </w:tcPr>
          <w:p w:rsidR="001C09C7" w:rsidRPr="0050425B" w:rsidRDefault="001C09C7" w:rsidP="00AB23E4">
            <w:pPr>
              <w:spacing w:after="0" w:line="240" w:lineRule="auto"/>
              <w:rPr>
                <w:rFonts w:ascii="Times New Roman" w:hAnsi="Times New Roman" w:cs="Times New Roman"/>
                <w:sz w:val="24"/>
                <w:szCs w:val="24"/>
              </w:rPr>
            </w:pPr>
            <w:r w:rsidRPr="0050425B">
              <w:rPr>
                <w:rFonts w:ascii="Times New Roman" w:hAnsi="Times New Roman" w:cs="Times New Roman"/>
                <w:sz w:val="24"/>
                <w:szCs w:val="24"/>
              </w:rPr>
              <w:t>Литература</w:t>
            </w:r>
          </w:p>
        </w:tc>
        <w:tc>
          <w:tcPr>
            <w:tcW w:w="2244" w:type="dxa"/>
            <w:shd w:val="clear" w:color="auto" w:fill="auto"/>
            <w:vAlign w:val="center"/>
            <w:hideMark/>
          </w:tcPr>
          <w:p w:rsidR="001C09C7" w:rsidRPr="0050425B" w:rsidRDefault="001C09C7" w:rsidP="00AB23E4">
            <w:pPr>
              <w:spacing w:after="0" w:line="240" w:lineRule="auto"/>
              <w:jc w:val="center"/>
              <w:rPr>
                <w:rFonts w:ascii="Times New Roman" w:hAnsi="Times New Roman" w:cs="Times New Roman"/>
                <w:sz w:val="24"/>
                <w:szCs w:val="24"/>
              </w:rPr>
            </w:pPr>
            <w:r w:rsidRPr="0050425B">
              <w:rPr>
                <w:rFonts w:ascii="Times New Roman" w:hAnsi="Times New Roman" w:cs="Times New Roman"/>
                <w:sz w:val="24"/>
                <w:szCs w:val="24"/>
              </w:rPr>
              <w:t>108</w:t>
            </w:r>
          </w:p>
        </w:tc>
        <w:tc>
          <w:tcPr>
            <w:tcW w:w="1694" w:type="dxa"/>
            <w:shd w:val="clear" w:color="auto" w:fill="auto"/>
            <w:vAlign w:val="center"/>
            <w:hideMark/>
          </w:tcPr>
          <w:p w:rsidR="001C09C7" w:rsidRPr="0050425B" w:rsidRDefault="001C09C7" w:rsidP="00AB23E4">
            <w:pPr>
              <w:spacing w:after="0" w:line="240" w:lineRule="auto"/>
              <w:jc w:val="center"/>
              <w:rPr>
                <w:rFonts w:ascii="Times New Roman" w:hAnsi="Times New Roman" w:cs="Times New Roman"/>
                <w:sz w:val="24"/>
                <w:szCs w:val="24"/>
              </w:rPr>
            </w:pPr>
            <w:r w:rsidRPr="0050425B">
              <w:rPr>
                <w:rFonts w:ascii="Times New Roman" w:hAnsi="Times New Roman" w:cs="Times New Roman"/>
                <w:sz w:val="24"/>
                <w:szCs w:val="24"/>
              </w:rPr>
              <w:t>54</w:t>
            </w:r>
          </w:p>
        </w:tc>
        <w:tc>
          <w:tcPr>
            <w:tcW w:w="1835" w:type="dxa"/>
            <w:shd w:val="clear" w:color="auto" w:fill="auto"/>
            <w:vAlign w:val="center"/>
            <w:hideMark/>
          </w:tcPr>
          <w:p w:rsidR="001C09C7" w:rsidRPr="0050425B" w:rsidRDefault="001C09C7" w:rsidP="00AB23E4">
            <w:pPr>
              <w:spacing w:after="0" w:line="240" w:lineRule="auto"/>
              <w:jc w:val="center"/>
              <w:rPr>
                <w:rFonts w:ascii="Times New Roman" w:hAnsi="Times New Roman" w:cs="Times New Roman"/>
                <w:color w:val="000000"/>
                <w:sz w:val="24"/>
                <w:szCs w:val="24"/>
              </w:rPr>
            </w:pPr>
            <w:r w:rsidRPr="0050425B">
              <w:rPr>
                <w:rFonts w:ascii="Times New Roman" w:hAnsi="Times New Roman" w:cs="Times New Roman"/>
                <w:color w:val="000000"/>
                <w:sz w:val="24"/>
                <w:szCs w:val="24"/>
              </w:rPr>
              <w:t>1</w:t>
            </w:r>
          </w:p>
        </w:tc>
      </w:tr>
      <w:tr w:rsidR="001C09C7" w:rsidRPr="0050425B" w:rsidTr="00A711EC">
        <w:trPr>
          <w:trHeight w:val="300"/>
        </w:trPr>
        <w:tc>
          <w:tcPr>
            <w:tcW w:w="1354" w:type="dxa"/>
            <w:shd w:val="clear" w:color="auto" w:fill="auto"/>
            <w:noWrap/>
            <w:vAlign w:val="center"/>
            <w:hideMark/>
          </w:tcPr>
          <w:p w:rsidR="001C09C7" w:rsidRPr="0050425B" w:rsidRDefault="001C09C7" w:rsidP="00AB23E4">
            <w:pPr>
              <w:spacing w:after="0" w:line="240" w:lineRule="auto"/>
              <w:jc w:val="center"/>
              <w:rPr>
                <w:rFonts w:ascii="Times New Roman" w:hAnsi="Times New Roman" w:cs="Times New Roman"/>
                <w:color w:val="000000"/>
                <w:sz w:val="24"/>
                <w:szCs w:val="24"/>
              </w:rPr>
            </w:pPr>
            <w:r w:rsidRPr="0050425B">
              <w:rPr>
                <w:rFonts w:ascii="Times New Roman" w:hAnsi="Times New Roman" w:cs="Times New Roman"/>
                <w:color w:val="000000"/>
                <w:sz w:val="24"/>
                <w:szCs w:val="24"/>
              </w:rPr>
              <w:t>ООД.03</w:t>
            </w:r>
          </w:p>
        </w:tc>
        <w:tc>
          <w:tcPr>
            <w:tcW w:w="8027" w:type="dxa"/>
            <w:shd w:val="clear" w:color="auto" w:fill="auto"/>
            <w:vAlign w:val="center"/>
            <w:hideMark/>
          </w:tcPr>
          <w:p w:rsidR="001C09C7" w:rsidRPr="0050425B" w:rsidRDefault="001C09C7" w:rsidP="00AB23E4">
            <w:pPr>
              <w:spacing w:after="0" w:line="240" w:lineRule="auto"/>
              <w:rPr>
                <w:rFonts w:ascii="Times New Roman" w:hAnsi="Times New Roman" w:cs="Times New Roman"/>
                <w:sz w:val="24"/>
                <w:szCs w:val="24"/>
              </w:rPr>
            </w:pPr>
            <w:r w:rsidRPr="0050425B">
              <w:rPr>
                <w:rFonts w:ascii="Times New Roman" w:hAnsi="Times New Roman" w:cs="Times New Roman"/>
                <w:sz w:val="24"/>
                <w:szCs w:val="24"/>
              </w:rPr>
              <w:t xml:space="preserve">Иностранный язык </w:t>
            </w:r>
          </w:p>
        </w:tc>
        <w:tc>
          <w:tcPr>
            <w:tcW w:w="2244" w:type="dxa"/>
            <w:shd w:val="clear" w:color="auto" w:fill="auto"/>
            <w:vAlign w:val="center"/>
            <w:hideMark/>
          </w:tcPr>
          <w:p w:rsidR="001C09C7" w:rsidRPr="0050425B" w:rsidRDefault="001C09C7" w:rsidP="00AB23E4">
            <w:pPr>
              <w:spacing w:after="0" w:line="240" w:lineRule="auto"/>
              <w:jc w:val="center"/>
              <w:rPr>
                <w:rFonts w:ascii="Times New Roman" w:hAnsi="Times New Roman" w:cs="Times New Roman"/>
                <w:sz w:val="24"/>
                <w:szCs w:val="24"/>
              </w:rPr>
            </w:pPr>
            <w:r w:rsidRPr="0050425B">
              <w:rPr>
                <w:rFonts w:ascii="Times New Roman" w:hAnsi="Times New Roman" w:cs="Times New Roman"/>
                <w:sz w:val="24"/>
                <w:szCs w:val="24"/>
              </w:rPr>
              <w:t>72</w:t>
            </w:r>
          </w:p>
        </w:tc>
        <w:tc>
          <w:tcPr>
            <w:tcW w:w="1694" w:type="dxa"/>
            <w:shd w:val="clear" w:color="auto" w:fill="auto"/>
            <w:vAlign w:val="center"/>
            <w:hideMark/>
          </w:tcPr>
          <w:p w:rsidR="001C09C7" w:rsidRPr="0050425B" w:rsidRDefault="001C09C7" w:rsidP="00AB23E4">
            <w:pPr>
              <w:spacing w:after="0" w:line="240" w:lineRule="auto"/>
              <w:jc w:val="center"/>
              <w:rPr>
                <w:rFonts w:ascii="Times New Roman" w:hAnsi="Times New Roman" w:cs="Times New Roman"/>
                <w:sz w:val="24"/>
                <w:szCs w:val="24"/>
              </w:rPr>
            </w:pPr>
            <w:r w:rsidRPr="0050425B">
              <w:rPr>
                <w:rFonts w:ascii="Times New Roman" w:hAnsi="Times New Roman" w:cs="Times New Roman"/>
                <w:sz w:val="24"/>
                <w:szCs w:val="24"/>
              </w:rPr>
              <w:t>70</w:t>
            </w:r>
          </w:p>
        </w:tc>
        <w:tc>
          <w:tcPr>
            <w:tcW w:w="1835" w:type="dxa"/>
            <w:shd w:val="clear" w:color="auto" w:fill="auto"/>
            <w:vAlign w:val="center"/>
            <w:hideMark/>
          </w:tcPr>
          <w:p w:rsidR="001C09C7" w:rsidRPr="0050425B" w:rsidRDefault="001C09C7" w:rsidP="00AB23E4">
            <w:pPr>
              <w:spacing w:after="0" w:line="240" w:lineRule="auto"/>
              <w:jc w:val="center"/>
              <w:rPr>
                <w:rFonts w:ascii="Times New Roman" w:hAnsi="Times New Roman" w:cs="Times New Roman"/>
                <w:color w:val="000000"/>
                <w:sz w:val="24"/>
                <w:szCs w:val="24"/>
              </w:rPr>
            </w:pPr>
            <w:r w:rsidRPr="0050425B">
              <w:rPr>
                <w:rFonts w:ascii="Times New Roman" w:hAnsi="Times New Roman" w:cs="Times New Roman"/>
                <w:color w:val="000000"/>
                <w:sz w:val="24"/>
                <w:szCs w:val="24"/>
              </w:rPr>
              <w:t>1</w:t>
            </w:r>
          </w:p>
        </w:tc>
      </w:tr>
      <w:tr w:rsidR="001C09C7" w:rsidRPr="0050425B" w:rsidTr="00A711EC">
        <w:trPr>
          <w:trHeight w:val="300"/>
        </w:trPr>
        <w:tc>
          <w:tcPr>
            <w:tcW w:w="1354" w:type="dxa"/>
            <w:shd w:val="clear" w:color="auto" w:fill="auto"/>
            <w:noWrap/>
            <w:vAlign w:val="center"/>
            <w:hideMark/>
          </w:tcPr>
          <w:p w:rsidR="001C09C7" w:rsidRPr="0050425B" w:rsidRDefault="001C09C7" w:rsidP="00AB23E4">
            <w:pPr>
              <w:spacing w:after="0" w:line="240" w:lineRule="auto"/>
              <w:jc w:val="center"/>
              <w:rPr>
                <w:rFonts w:ascii="Times New Roman" w:hAnsi="Times New Roman" w:cs="Times New Roman"/>
                <w:color w:val="000000"/>
                <w:sz w:val="24"/>
                <w:szCs w:val="24"/>
              </w:rPr>
            </w:pPr>
            <w:r w:rsidRPr="0050425B">
              <w:rPr>
                <w:rFonts w:ascii="Times New Roman" w:hAnsi="Times New Roman" w:cs="Times New Roman"/>
                <w:color w:val="000000"/>
                <w:sz w:val="24"/>
                <w:szCs w:val="24"/>
              </w:rPr>
              <w:t>ООД.04</w:t>
            </w:r>
          </w:p>
        </w:tc>
        <w:tc>
          <w:tcPr>
            <w:tcW w:w="8027" w:type="dxa"/>
            <w:shd w:val="clear" w:color="auto" w:fill="auto"/>
            <w:vAlign w:val="center"/>
            <w:hideMark/>
          </w:tcPr>
          <w:p w:rsidR="001C09C7" w:rsidRPr="0050425B" w:rsidRDefault="001C09C7" w:rsidP="00AB23E4">
            <w:pPr>
              <w:spacing w:after="0" w:line="240" w:lineRule="auto"/>
              <w:rPr>
                <w:rFonts w:ascii="Times New Roman" w:hAnsi="Times New Roman" w:cs="Times New Roman"/>
                <w:sz w:val="24"/>
                <w:szCs w:val="24"/>
              </w:rPr>
            </w:pPr>
            <w:r w:rsidRPr="0050425B">
              <w:rPr>
                <w:rFonts w:ascii="Times New Roman" w:hAnsi="Times New Roman" w:cs="Times New Roman"/>
                <w:sz w:val="24"/>
                <w:szCs w:val="24"/>
              </w:rPr>
              <w:t>История</w:t>
            </w:r>
          </w:p>
        </w:tc>
        <w:tc>
          <w:tcPr>
            <w:tcW w:w="2244" w:type="dxa"/>
            <w:shd w:val="clear" w:color="auto" w:fill="auto"/>
            <w:vAlign w:val="center"/>
            <w:hideMark/>
          </w:tcPr>
          <w:p w:rsidR="001C09C7" w:rsidRPr="0050425B" w:rsidRDefault="001C09C7" w:rsidP="00AB23E4">
            <w:pPr>
              <w:spacing w:after="0" w:line="240" w:lineRule="auto"/>
              <w:jc w:val="center"/>
              <w:rPr>
                <w:rFonts w:ascii="Times New Roman" w:hAnsi="Times New Roman" w:cs="Times New Roman"/>
                <w:sz w:val="24"/>
                <w:szCs w:val="24"/>
              </w:rPr>
            </w:pPr>
            <w:r w:rsidRPr="0050425B">
              <w:rPr>
                <w:rFonts w:ascii="Times New Roman" w:hAnsi="Times New Roman" w:cs="Times New Roman"/>
                <w:sz w:val="24"/>
                <w:szCs w:val="24"/>
              </w:rPr>
              <w:t>138</w:t>
            </w:r>
          </w:p>
        </w:tc>
        <w:tc>
          <w:tcPr>
            <w:tcW w:w="1694" w:type="dxa"/>
            <w:shd w:val="clear" w:color="auto" w:fill="auto"/>
            <w:vAlign w:val="center"/>
            <w:hideMark/>
          </w:tcPr>
          <w:p w:rsidR="001C09C7" w:rsidRPr="0050425B" w:rsidRDefault="001C09C7" w:rsidP="00AB23E4">
            <w:pPr>
              <w:spacing w:after="0" w:line="240" w:lineRule="auto"/>
              <w:jc w:val="center"/>
              <w:rPr>
                <w:rFonts w:ascii="Times New Roman" w:hAnsi="Times New Roman" w:cs="Times New Roman"/>
                <w:sz w:val="24"/>
                <w:szCs w:val="24"/>
              </w:rPr>
            </w:pPr>
            <w:r w:rsidRPr="0050425B">
              <w:rPr>
                <w:rFonts w:ascii="Times New Roman" w:hAnsi="Times New Roman" w:cs="Times New Roman"/>
                <w:sz w:val="24"/>
                <w:szCs w:val="24"/>
              </w:rPr>
              <w:t>44</w:t>
            </w:r>
          </w:p>
        </w:tc>
        <w:tc>
          <w:tcPr>
            <w:tcW w:w="1835" w:type="dxa"/>
            <w:shd w:val="clear" w:color="auto" w:fill="auto"/>
            <w:vAlign w:val="center"/>
            <w:hideMark/>
          </w:tcPr>
          <w:p w:rsidR="001C09C7" w:rsidRPr="0050425B" w:rsidRDefault="001C09C7" w:rsidP="00AB23E4">
            <w:pPr>
              <w:spacing w:after="0" w:line="240" w:lineRule="auto"/>
              <w:jc w:val="center"/>
              <w:rPr>
                <w:rFonts w:ascii="Times New Roman" w:hAnsi="Times New Roman" w:cs="Times New Roman"/>
                <w:color w:val="000000"/>
                <w:sz w:val="24"/>
                <w:szCs w:val="24"/>
              </w:rPr>
            </w:pPr>
            <w:r w:rsidRPr="0050425B">
              <w:rPr>
                <w:rFonts w:ascii="Times New Roman" w:hAnsi="Times New Roman" w:cs="Times New Roman"/>
                <w:color w:val="000000"/>
                <w:sz w:val="24"/>
                <w:szCs w:val="24"/>
              </w:rPr>
              <w:t>1</w:t>
            </w:r>
          </w:p>
        </w:tc>
      </w:tr>
      <w:tr w:rsidR="001C09C7" w:rsidRPr="0050425B" w:rsidTr="00A711EC">
        <w:trPr>
          <w:trHeight w:val="300"/>
        </w:trPr>
        <w:tc>
          <w:tcPr>
            <w:tcW w:w="1354" w:type="dxa"/>
            <w:shd w:val="clear" w:color="auto" w:fill="auto"/>
            <w:noWrap/>
            <w:vAlign w:val="center"/>
            <w:hideMark/>
          </w:tcPr>
          <w:p w:rsidR="001C09C7" w:rsidRPr="0050425B" w:rsidRDefault="001C09C7" w:rsidP="00AB23E4">
            <w:pPr>
              <w:spacing w:after="0" w:line="240" w:lineRule="auto"/>
              <w:jc w:val="center"/>
              <w:rPr>
                <w:rFonts w:ascii="Times New Roman" w:hAnsi="Times New Roman" w:cs="Times New Roman"/>
                <w:color w:val="000000"/>
                <w:sz w:val="24"/>
                <w:szCs w:val="24"/>
              </w:rPr>
            </w:pPr>
            <w:r w:rsidRPr="0050425B">
              <w:rPr>
                <w:rFonts w:ascii="Times New Roman" w:hAnsi="Times New Roman" w:cs="Times New Roman"/>
                <w:color w:val="000000"/>
                <w:sz w:val="24"/>
                <w:szCs w:val="24"/>
              </w:rPr>
              <w:t>ООД.05</w:t>
            </w:r>
          </w:p>
        </w:tc>
        <w:tc>
          <w:tcPr>
            <w:tcW w:w="8027" w:type="dxa"/>
            <w:shd w:val="clear" w:color="auto" w:fill="auto"/>
            <w:vAlign w:val="center"/>
            <w:hideMark/>
          </w:tcPr>
          <w:p w:rsidR="001C09C7" w:rsidRPr="0050425B" w:rsidRDefault="001C09C7" w:rsidP="00AB23E4">
            <w:pPr>
              <w:spacing w:after="0" w:line="240" w:lineRule="auto"/>
              <w:rPr>
                <w:rFonts w:ascii="Times New Roman" w:hAnsi="Times New Roman" w:cs="Times New Roman"/>
                <w:sz w:val="24"/>
                <w:szCs w:val="24"/>
              </w:rPr>
            </w:pPr>
            <w:r w:rsidRPr="0050425B">
              <w:rPr>
                <w:rFonts w:ascii="Times New Roman" w:hAnsi="Times New Roman" w:cs="Times New Roman"/>
                <w:sz w:val="24"/>
                <w:szCs w:val="24"/>
              </w:rPr>
              <w:t>Физическая культура</w:t>
            </w:r>
          </w:p>
        </w:tc>
        <w:tc>
          <w:tcPr>
            <w:tcW w:w="2244" w:type="dxa"/>
            <w:shd w:val="clear" w:color="auto" w:fill="auto"/>
            <w:vAlign w:val="center"/>
            <w:hideMark/>
          </w:tcPr>
          <w:p w:rsidR="001C09C7" w:rsidRPr="0050425B" w:rsidRDefault="001C09C7" w:rsidP="00AB23E4">
            <w:pPr>
              <w:spacing w:after="0" w:line="240" w:lineRule="auto"/>
              <w:jc w:val="center"/>
              <w:rPr>
                <w:rFonts w:ascii="Times New Roman" w:hAnsi="Times New Roman" w:cs="Times New Roman"/>
                <w:sz w:val="24"/>
                <w:szCs w:val="24"/>
              </w:rPr>
            </w:pPr>
            <w:r w:rsidRPr="0050425B">
              <w:rPr>
                <w:rFonts w:ascii="Times New Roman" w:hAnsi="Times New Roman" w:cs="Times New Roman"/>
                <w:sz w:val="24"/>
                <w:szCs w:val="24"/>
              </w:rPr>
              <w:t>72</w:t>
            </w:r>
          </w:p>
        </w:tc>
        <w:tc>
          <w:tcPr>
            <w:tcW w:w="1694" w:type="dxa"/>
            <w:shd w:val="clear" w:color="auto" w:fill="auto"/>
            <w:vAlign w:val="center"/>
            <w:hideMark/>
          </w:tcPr>
          <w:p w:rsidR="001C09C7" w:rsidRPr="0050425B" w:rsidRDefault="001C09C7" w:rsidP="00AB23E4">
            <w:pPr>
              <w:spacing w:after="0" w:line="240" w:lineRule="auto"/>
              <w:jc w:val="center"/>
              <w:rPr>
                <w:rFonts w:ascii="Times New Roman" w:hAnsi="Times New Roman" w:cs="Times New Roman"/>
                <w:sz w:val="24"/>
                <w:szCs w:val="24"/>
              </w:rPr>
            </w:pPr>
            <w:r w:rsidRPr="0050425B">
              <w:rPr>
                <w:rFonts w:ascii="Times New Roman" w:hAnsi="Times New Roman" w:cs="Times New Roman"/>
                <w:sz w:val="24"/>
                <w:szCs w:val="24"/>
              </w:rPr>
              <w:t>58</w:t>
            </w:r>
          </w:p>
        </w:tc>
        <w:tc>
          <w:tcPr>
            <w:tcW w:w="1835" w:type="dxa"/>
            <w:shd w:val="clear" w:color="auto" w:fill="auto"/>
            <w:vAlign w:val="center"/>
            <w:hideMark/>
          </w:tcPr>
          <w:p w:rsidR="001C09C7" w:rsidRPr="0050425B" w:rsidRDefault="001C09C7" w:rsidP="00AB23E4">
            <w:pPr>
              <w:spacing w:after="0" w:line="240" w:lineRule="auto"/>
              <w:jc w:val="center"/>
              <w:rPr>
                <w:rFonts w:ascii="Times New Roman" w:hAnsi="Times New Roman" w:cs="Times New Roman"/>
                <w:color w:val="000000"/>
                <w:sz w:val="24"/>
                <w:szCs w:val="24"/>
              </w:rPr>
            </w:pPr>
            <w:r w:rsidRPr="0050425B">
              <w:rPr>
                <w:rFonts w:ascii="Times New Roman" w:hAnsi="Times New Roman" w:cs="Times New Roman"/>
                <w:color w:val="000000"/>
                <w:sz w:val="24"/>
                <w:szCs w:val="24"/>
              </w:rPr>
              <w:t>1,2</w:t>
            </w:r>
          </w:p>
        </w:tc>
      </w:tr>
      <w:tr w:rsidR="001C09C7" w:rsidRPr="0050425B" w:rsidTr="00A711EC">
        <w:trPr>
          <w:trHeight w:val="300"/>
        </w:trPr>
        <w:tc>
          <w:tcPr>
            <w:tcW w:w="1354" w:type="dxa"/>
            <w:shd w:val="clear" w:color="auto" w:fill="auto"/>
            <w:noWrap/>
            <w:vAlign w:val="center"/>
            <w:hideMark/>
          </w:tcPr>
          <w:p w:rsidR="001C09C7" w:rsidRPr="0050425B" w:rsidRDefault="001C09C7" w:rsidP="00AB23E4">
            <w:pPr>
              <w:spacing w:after="0" w:line="240" w:lineRule="auto"/>
              <w:jc w:val="center"/>
              <w:rPr>
                <w:rFonts w:ascii="Times New Roman" w:hAnsi="Times New Roman" w:cs="Times New Roman"/>
                <w:color w:val="000000"/>
                <w:sz w:val="24"/>
                <w:szCs w:val="24"/>
              </w:rPr>
            </w:pPr>
            <w:r w:rsidRPr="0050425B">
              <w:rPr>
                <w:rFonts w:ascii="Times New Roman" w:hAnsi="Times New Roman" w:cs="Times New Roman"/>
                <w:color w:val="000000"/>
                <w:sz w:val="24"/>
                <w:szCs w:val="24"/>
              </w:rPr>
              <w:t>ООД.06</w:t>
            </w:r>
          </w:p>
        </w:tc>
        <w:tc>
          <w:tcPr>
            <w:tcW w:w="8027" w:type="dxa"/>
            <w:shd w:val="clear" w:color="auto" w:fill="auto"/>
            <w:vAlign w:val="center"/>
            <w:hideMark/>
          </w:tcPr>
          <w:p w:rsidR="001C09C7" w:rsidRPr="0050425B" w:rsidRDefault="001C09C7" w:rsidP="00AB23E4">
            <w:pPr>
              <w:spacing w:after="0" w:line="240" w:lineRule="auto"/>
              <w:rPr>
                <w:rFonts w:ascii="Times New Roman" w:hAnsi="Times New Roman" w:cs="Times New Roman"/>
                <w:sz w:val="24"/>
                <w:szCs w:val="24"/>
              </w:rPr>
            </w:pPr>
            <w:r w:rsidRPr="0050425B">
              <w:rPr>
                <w:rFonts w:ascii="Times New Roman" w:hAnsi="Times New Roman" w:cs="Times New Roman"/>
                <w:sz w:val="24"/>
                <w:szCs w:val="24"/>
              </w:rPr>
              <w:t>Основы безопасности жизнедеятельности</w:t>
            </w:r>
          </w:p>
        </w:tc>
        <w:tc>
          <w:tcPr>
            <w:tcW w:w="2244" w:type="dxa"/>
            <w:shd w:val="clear" w:color="auto" w:fill="auto"/>
            <w:vAlign w:val="center"/>
            <w:hideMark/>
          </w:tcPr>
          <w:p w:rsidR="001C09C7" w:rsidRPr="0050425B" w:rsidRDefault="001C09C7" w:rsidP="00AB23E4">
            <w:pPr>
              <w:spacing w:after="0" w:line="240" w:lineRule="auto"/>
              <w:jc w:val="center"/>
              <w:rPr>
                <w:rFonts w:ascii="Times New Roman" w:hAnsi="Times New Roman" w:cs="Times New Roman"/>
                <w:sz w:val="24"/>
                <w:szCs w:val="24"/>
              </w:rPr>
            </w:pPr>
            <w:r w:rsidRPr="0050425B">
              <w:rPr>
                <w:rFonts w:ascii="Times New Roman" w:hAnsi="Times New Roman" w:cs="Times New Roman"/>
                <w:sz w:val="24"/>
                <w:szCs w:val="24"/>
              </w:rPr>
              <w:t>68</w:t>
            </w:r>
          </w:p>
        </w:tc>
        <w:tc>
          <w:tcPr>
            <w:tcW w:w="1694" w:type="dxa"/>
            <w:shd w:val="clear" w:color="auto" w:fill="auto"/>
            <w:vAlign w:val="center"/>
            <w:hideMark/>
          </w:tcPr>
          <w:p w:rsidR="001C09C7" w:rsidRPr="0050425B" w:rsidRDefault="001C09C7" w:rsidP="00AB23E4">
            <w:pPr>
              <w:spacing w:after="0" w:line="240" w:lineRule="auto"/>
              <w:jc w:val="center"/>
              <w:rPr>
                <w:rFonts w:ascii="Times New Roman" w:hAnsi="Times New Roman" w:cs="Times New Roman"/>
                <w:sz w:val="24"/>
                <w:szCs w:val="24"/>
              </w:rPr>
            </w:pPr>
            <w:r w:rsidRPr="0050425B">
              <w:rPr>
                <w:rFonts w:ascii="Times New Roman" w:hAnsi="Times New Roman" w:cs="Times New Roman"/>
                <w:sz w:val="24"/>
                <w:szCs w:val="24"/>
              </w:rPr>
              <w:t>46</w:t>
            </w:r>
          </w:p>
        </w:tc>
        <w:tc>
          <w:tcPr>
            <w:tcW w:w="1835" w:type="dxa"/>
            <w:shd w:val="clear" w:color="auto" w:fill="auto"/>
            <w:vAlign w:val="center"/>
            <w:hideMark/>
          </w:tcPr>
          <w:p w:rsidR="001C09C7" w:rsidRPr="0050425B" w:rsidRDefault="001C09C7" w:rsidP="00AB23E4">
            <w:pPr>
              <w:spacing w:after="0" w:line="240" w:lineRule="auto"/>
              <w:jc w:val="center"/>
              <w:rPr>
                <w:rFonts w:ascii="Times New Roman" w:hAnsi="Times New Roman" w:cs="Times New Roman"/>
                <w:color w:val="000000"/>
                <w:sz w:val="24"/>
                <w:szCs w:val="24"/>
              </w:rPr>
            </w:pPr>
            <w:r w:rsidRPr="0050425B">
              <w:rPr>
                <w:rFonts w:ascii="Times New Roman" w:hAnsi="Times New Roman" w:cs="Times New Roman"/>
                <w:color w:val="000000"/>
                <w:sz w:val="24"/>
                <w:szCs w:val="24"/>
              </w:rPr>
              <w:t>1</w:t>
            </w:r>
          </w:p>
        </w:tc>
      </w:tr>
      <w:tr w:rsidR="001C09C7" w:rsidRPr="0050425B" w:rsidTr="00A711EC">
        <w:trPr>
          <w:trHeight w:val="300"/>
        </w:trPr>
        <w:tc>
          <w:tcPr>
            <w:tcW w:w="1354" w:type="dxa"/>
            <w:shd w:val="clear" w:color="auto" w:fill="auto"/>
            <w:noWrap/>
            <w:vAlign w:val="center"/>
            <w:hideMark/>
          </w:tcPr>
          <w:p w:rsidR="001C09C7" w:rsidRPr="0050425B" w:rsidRDefault="001C09C7" w:rsidP="00AB23E4">
            <w:pPr>
              <w:spacing w:after="0" w:line="240" w:lineRule="auto"/>
              <w:jc w:val="center"/>
              <w:rPr>
                <w:rFonts w:ascii="Times New Roman" w:hAnsi="Times New Roman" w:cs="Times New Roman"/>
                <w:color w:val="000000"/>
                <w:sz w:val="24"/>
                <w:szCs w:val="24"/>
              </w:rPr>
            </w:pPr>
            <w:r w:rsidRPr="0050425B">
              <w:rPr>
                <w:rFonts w:ascii="Times New Roman" w:hAnsi="Times New Roman" w:cs="Times New Roman"/>
                <w:color w:val="000000"/>
                <w:sz w:val="24"/>
                <w:szCs w:val="24"/>
              </w:rPr>
              <w:t>ООД.07</w:t>
            </w:r>
          </w:p>
        </w:tc>
        <w:tc>
          <w:tcPr>
            <w:tcW w:w="8027" w:type="dxa"/>
            <w:shd w:val="clear" w:color="auto" w:fill="auto"/>
            <w:vAlign w:val="center"/>
            <w:hideMark/>
          </w:tcPr>
          <w:p w:rsidR="001C09C7" w:rsidRPr="0050425B" w:rsidRDefault="001C09C7" w:rsidP="00AB23E4">
            <w:pPr>
              <w:spacing w:after="0" w:line="240" w:lineRule="auto"/>
              <w:rPr>
                <w:rFonts w:ascii="Times New Roman" w:hAnsi="Times New Roman" w:cs="Times New Roman"/>
                <w:sz w:val="24"/>
                <w:szCs w:val="24"/>
              </w:rPr>
            </w:pPr>
            <w:r w:rsidRPr="0050425B">
              <w:rPr>
                <w:rFonts w:ascii="Times New Roman" w:hAnsi="Times New Roman" w:cs="Times New Roman"/>
                <w:sz w:val="24"/>
                <w:szCs w:val="24"/>
              </w:rPr>
              <w:t>Химия</w:t>
            </w:r>
          </w:p>
        </w:tc>
        <w:tc>
          <w:tcPr>
            <w:tcW w:w="2244" w:type="dxa"/>
            <w:shd w:val="clear" w:color="auto" w:fill="auto"/>
            <w:vAlign w:val="center"/>
            <w:hideMark/>
          </w:tcPr>
          <w:p w:rsidR="001C09C7" w:rsidRPr="0050425B" w:rsidRDefault="001C09C7" w:rsidP="00AB23E4">
            <w:pPr>
              <w:spacing w:after="0" w:line="240" w:lineRule="auto"/>
              <w:jc w:val="center"/>
              <w:rPr>
                <w:rFonts w:ascii="Times New Roman" w:hAnsi="Times New Roman" w:cs="Times New Roman"/>
                <w:sz w:val="24"/>
                <w:szCs w:val="24"/>
              </w:rPr>
            </w:pPr>
            <w:r w:rsidRPr="0050425B">
              <w:rPr>
                <w:rFonts w:ascii="Times New Roman" w:hAnsi="Times New Roman" w:cs="Times New Roman"/>
                <w:sz w:val="24"/>
                <w:szCs w:val="24"/>
              </w:rPr>
              <w:t>72</w:t>
            </w:r>
          </w:p>
        </w:tc>
        <w:tc>
          <w:tcPr>
            <w:tcW w:w="1694" w:type="dxa"/>
            <w:shd w:val="clear" w:color="auto" w:fill="auto"/>
            <w:vAlign w:val="center"/>
            <w:hideMark/>
          </w:tcPr>
          <w:p w:rsidR="001C09C7" w:rsidRPr="0050425B" w:rsidRDefault="001C09C7" w:rsidP="00AB23E4">
            <w:pPr>
              <w:spacing w:after="0" w:line="240" w:lineRule="auto"/>
              <w:jc w:val="center"/>
              <w:rPr>
                <w:rFonts w:ascii="Times New Roman" w:hAnsi="Times New Roman" w:cs="Times New Roman"/>
                <w:sz w:val="24"/>
                <w:szCs w:val="24"/>
              </w:rPr>
            </w:pPr>
            <w:r w:rsidRPr="0050425B">
              <w:rPr>
                <w:rFonts w:ascii="Times New Roman" w:hAnsi="Times New Roman" w:cs="Times New Roman"/>
                <w:sz w:val="24"/>
                <w:szCs w:val="24"/>
              </w:rPr>
              <w:t>38</w:t>
            </w:r>
          </w:p>
        </w:tc>
        <w:tc>
          <w:tcPr>
            <w:tcW w:w="1835" w:type="dxa"/>
            <w:shd w:val="clear" w:color="auto" w:fill="auto"/>
            <w:vAlign w:val="center"/>
            <w:hideMark/>
          </w:tcPr>
          <w:p w:rsidR="001C09C7" w:rsidRPr="0050425B" w:rsidRDefault="001C09C7" w:rsidP="00AB23E4">
            <w:pPr>
              <w:spacing w:after="0" w:line="240" w:lineRule="auto"/>
              <w:jc w:val="center"/>
              <w:rPr>
                <w:rFonts w:ascii="Times New Roman" w:hAnsi="Times New Roman" w:cs="Times New Roman"/>
                <w:color w:val="000000"/>
                <w:sz w:val="24"/>
                <w:szCs w:val="24"/>
              </w:rPr>
            </w:pPr>
            <w:r w:rsidRPr="0050425B">
              <w:rPr>
                <w:rFonts w:ascii="Times New Roman" w:hAnsi="Times New Roman" w:cs="Times New Roman"/>
                <w:color w:val="000000"/>
                <w:sz w:val="24"/>
                <w:szCs w:val="24"/>
              </w:rPr>
              <w:t>1</w:t>
            </w:r>
          </w:p>
        </w:tc>
      </w:tr>
      <w:tr w:rsidR="001C09C7" w:rsidRPr="0050425B" w:rsidTr="00A711EC">
        <w:trPr>
          <w:trHeight w:val="300"/>
        </w:trPr>
        <w:tc>
          <w:tcPr>
            <w:tcW w:w="1354" w:type="dxa"/>
            <w:shd w:val="clear" w:color="auto" w:fill="auto"/>
            <w:noWrap/>
            <w:vAlign w:val="center"/>
            <w:hideMark/>
          </w:tcPr>
          <w:p w:rsidR="001C09C7" w:rsidRPr="0050425B" w:rsidRDefault="001C09C7" w:rsidP="00AB23E4">
            <w:pPr>
              <w:spacing w:after="0" w:line="240" w:lineRule="auto"/>
              <w:jc w:val="center"/>
              <w:rPr>
                <w:rFonts w:ascii="Times New Roman" w:hAnsi="Times New Roman" w:cs="Times New Roman"/>
                <w:color w:val="000000"/>
                <w:sz w:val="24"/>
                <w:szCs w:val="24"/>
              </w:rPr>
            </w:pPr>
            <w:r w:rsidRPr="0050425B">
              <w:rPr>
                <w:rFonts w:ascii="Times New Roman" w:hAnsi="Times New Roman" w:cs="Times New Roman"/>
                <w:color w:val="000000"/>
                <w:sz w:val="24"/>
                <w:szCs w:val="24"/>
              </w:rPr>
              <w:t>ООД.08</w:t>
            </w:r>
          </w:p>
        </w:tc>
        <w:tc>
          <w:tcPr>
            <w:tcW w:w="8027" w:type="dxa"/>
            <w:shd w:val="clear" w:color="auto" w:fill="auto"/>
            <w:vAlign w:val="center"/>
            <w:hideMark/>
          </w:tcPr>
          <w:p w:rsidR="001C09C7" w:rsidRPr="0050425B" w:rsidRDefault="001C09C7" w:rsidP="00AB23E4">
            <w:pPr>
              <w:spacing w:after="0" w:line="240" w:lineRule="auto"/>
              <w:rPr>
                <w:rFonts w:ascii="Times New Roman" w:hAnsi="Times New Roman" w:cs="Times New Roman"/>
                <w:sz w:val="24"/>
                <w:szCs w:val="24"/>
              </w:rPr>
            </w:pPr>
            <w:r w:rsidRPr="0050425B">
              <w:rPr>
                <w:rFonts w:ascii="Times New Roman" w:hAnsi="Times New Roman" w:cs="Times New Roman"/>
                <w:sz w:val="24"/>
                <w:szCs w:val="24"/>
              </w:rPr>
              <w:t>Обществознание</w:t>
            </w:r>
          </w:p>
        </w:tc>
        <w:tc>
          <w:tcPr>
            <w:tcW w:w="2244" w:type="dxa"/>
            <w:shd w:val="clear" w:color="auto" w:fill="auto"/>
            <w:vAlign w:val="center"/>
            <w:hideMark/>
          </w:tcPr>
          <w:p w:rsidR="001C09C7" w:rsidRPr="0050425B" w:rsidRDefault="001C09C7" w:rsidP="00AB23E4">
            <w:pPr>
              <w:spacing w:after="0" w:line="240" w:lineRule="auto"/>
              <w:jc w:val="center"/>
              <w:rPr>
                <w:rFonts w:ascii="Times New Roman" w:hAnsi="Times New Roman" w:cs="Times New Roman"/>
                <w:sz w:val="24"/>
                <w:szCs w:val="24"/>
              </w:rPr>
            </w:pPr>
            <w:r w:rsidRPr="0050425B">
              <w:rPr>
                <w:rFonts w:ascii="Times New Roman" w:hAnsi="Times New Roman" w:cs="Times New Roman"/>
                <w:sz w:val="24"/>
                <w:szCs w:val="24"/>
              </w:rPr>
              <w:t>72</w:t>
            </w:r>
          </w:p>
        </w:tc>
        <w:tc>
          <w:tcPr>
            <w:tcW w:w="1694" w:type="dxa"/>
            <w:shd w:val="clear" w:color="auto" w:fill="auto"/>
            <w:vAlign w:val="center"/>
            <w:hideMark/>
          </w:tcPr>
          <w:p w:rsidR="001C09C7" w:rsidRPr="0050425B" w:rsidRDefault="001C09C7" w:rsidP="00AB23E4">
            <w:pPr>
              <w:spacing w:after="0" w:line="240" w:lineRule="auto"/>
              <w:jc w:val="center"/>
              <w:rPr>
                <w:rFonts w:ascii="Times New Roman" w:hAnsi="Times New Roman" w:cs="Times New Roman"/>
                <w:sz w:val="24"/>
                <w:szCs w:val="24"/>
              </w:rPr>
            </w:pPr>
            <w:r w:rsidRPr="0050425B">
              <w:rPr>
                <w:rFonts w:ascii="Times New Roman" w:hAnsi="Times New Roman" w:cs="Times New Roman"/>
                <w:sz w:val="24"/>
                <w:szCs w:val="24"/>
              </w:rPr>
              <w:t>34</w:t>
            </w:r>
          </w:p>
        </w:tc>
        <w:tc>
          <w:tcPr>
            <w:tcW w:w="1835" w:type="dxa"/>
            <w:shd w:val="clear" w:color="auto" w:fill="auto"/>
            <w:vAlign w:val="center"/>
            <w:hideMark/>
          </w:tcPr>
          <w:p w:rsidR="001C09C7" w:rsidRPr="0050425B" w:rsidRDefault="001F5030" w:rsidP="00AB23E4">
            <w:pPr>
              <w:spacing w:after="0" w:line="240" w:lineRule="auto"/>
              <w:jc w:val="center"/>
              <w:rPr>
                <w:rFonts w:ascii="Times New Roman" w:hAnsi="Times New Roman" w:cs="Times New Roman"/>
                <w:color w:val="000000"/>
                <w:sz w:val="24"/>
                <w:szCs w:val="24"/>
              </w:rPr>
            </w:pPr>
            <w:r w:rsidRPr="0050425B">
              <w:rPr>
                <w:rFonts w:ascii="Times New Roman" w:hAnsi="Times New Roman" w:cs="Times New Roman"/>
                <w:color w:val="000000"/>
                <w:sz w:val="24"/>
                <w:szCs w:val="24"/>
              </w:rPr>
              <w:t>2</w:t>
            </w:r>
          </w:p>
        </w:tc>
      </w:tr>
      <w:tr w:rsidR="001C09C7" w:rsidRPr="0050425B" w:rsidTr="00A711EC">
        <w:trPr>
          <w:trHeight w:val="300"/>
        </w:trPr>
        <w:tc>
          <w:tcPr>
            <w:tcW w:w="1354" w:type="dxa"/>
            <w:shd w:val="clear" w:color="auto" w:fill="auto"/>
            <w:noWrap/>
            <w:vAlign w:val="center"/>
            <w:hideMark/>
          </w:tcPr>
          <w:p w:rsidR="001C09C7" w:rsidRPr="0050425B" w:rsidRDefault="001C09C7" w:rsidP="00AB23E4">
            <w:pPr>
              <w:spacing w:after="0" w:line="240" w:lineRule="auto"/>
              <w:jc w:val="center"/>
              <w:rPr>
                <w:rFonts w:ascii="Times New Roman" w:hAnsi="Times New Roman" w:cs="Times New Roman"/>
                <w:color w:val="000000"/>
                <w:sz w:val="24"/>
                <w:szCs w:val="24"/>
              </w:rPr>
            </w:pPr>
            <w:r w:rsidRPr="0050425B">
              <w:rPr>
                <w:rFonts w:ascii="Times New Roman" w:hAnsi="Times New Roman" w:cs="Times New Roman"/>
                <w:color w:val="000000"/>
                <w:sz w:val="24"/>
                <w:szCs w:val="24"/>
              </w:rPr>
              <w:t>ООД.09</w:t>
            </w:r>
          </w:p>
        </w:tc>
        <w:tc>
          <w:tcPr>
            <w:tcW w:w="8027" w:type="dxa"/>
            <w:shd w:val="clear" w:color="auto" w:fill="auto"/>
            <w:vAlign w:val="center"/>
            <w:hideMark/>
          </w:tcPr>
          <w:p w:rsidR="001C09C7" w:rsidRPr="0050425B" w:rsidRDefault="001C09C7" w:rsidP="00AB23E4">
            <w:pPr>
              <w:spacing w:after="0" w:line="240" w:lineRule="auto"/>
              <w:rPr>
                <w:rFonts w:ascii="Times New Roman" w:hAnsi="Times New Roman" w:cs="Times New Roman"/>
                <w:sz w:val="24"/>
                <w:szCs w:val="24"/>
              </w:rPr>
            </w:pPr>
            <w:r w:rsidRPr="0050425B">
              <w:rPr>
                <w:rFonts w:ascii="Times New Roman" w:hAnsi="Times New Roman" w:cs="Times New Roman"/>
                <w:sz w:val="24"/>
                <w:szCs w:val="24"/>
              </w:rPr>
              <w:t>География</w:t>
            </w:r>
          </w:p>
        </w:tc>
        <w:tc>
          <w:tcPr>
            <w:tcW w:w="2244" w:type="dxa"/>
            <w:shd w:val="clear" w:color="auto" w:fill="auto"/>
            <w:vAlign w:val="center"/>
            <w:hideMark/>
          </w:tcPr>
          <w:p w:rsidR="001C09C7" w:rsidRPr="0050425B" w:rsidRDefault="001C09C7" w:rsidP="00AB23E4">
            <w:pPr>
              <w:spacing w:after="0" w:line="240" w:lineRule="auto"/>
              <w:jc w:val="center"/>
              <w:rPr>
                <w:rFonts w:ascii="Times New Roman" w:hAnsi="Times New Roman" w:cs="Times New Roman"/>
                <w:sz w:val="24"/>
                <w:szCs w:val="24"/>
              </w:rPr>
            </w:pPr>
            <w:r w:rsidRPr="0050425B">
              <w:rPr>
                <w:rFonts w:ascii="Times New Roman" w:hAnsi="Times New Roman" w:cs="Times New Roman"/>
                <w:sz w:val="24"/>
                <w:szCs w:val="24"/>
              </w:rPr>
              <w:t>72</w:t>
            </w:r>
          </w:p>
        </w:tc>
        <w:tc>
          <w:tcPr>
            <w:tcW w:w="1694" w:type="dxa"/>
            <w:shd w:val="clear" w:color="auto" w:fill="auto"/>
            <w:vAlign w:val="center"/>
            <w:hideMark/>
          </w:tcPr>
          <w:p w:rsidR="001C09C7" w:rsidRPr="0050425B" w:rsidRDefault="001C09C7" w:rsidP="00AB23E4">
            <w:pPr>
              <w:spacing w:after="0" w:line="240" w:lineRule="auto"/>
              <w:jc w:val="center"/>
              <w:rPr>
                <w:rFonts w:ascii="Times New Roman" w:hAnsi="Times New Roman" w:cs="Times New Roman"/>
                <w:sz w:val="24"/>
                <w:szCs w:val="24"/>
              </w:rPr>
            </w:pPr>
            <w:r w:rsidRPr="0050425B">
              <w:rPr>
                <w:rFonts w:ascii="Times New Roman" w:hAnsi="Times New Roman" w:cs="Times New Roman"/>
                <w:sz w:val="24"/>
                <w:szCs w:val="24"/>
              </w:rPr>
              <w:t>28</w:t>
            </w:r>
          </w:p>
        </w:tc>
        <w:tc>
          <w:tcPr>
            <w:tcW w:w="1835" w:type="dxa"/>
            <w:shd w:val="clear" w:color="auto" w:fill="auto"/>
            <w:vAlign w:val="center"/>
            <w:hideMark/>
          </w:tcPr>
          <w:p w:rsidR="001C09C7" w:rsidRPr="0050425B" w:rsidRDefault="001C09C7" w:rsidP="00AB23E4">
            <w:pPr>
              <w:spacing w:after="0" w:line="240" w:lineRule="auto"/>
              <w:jc w:val="center"/>
              <w:rPr>
                <w:rFonts w:ascii="Times New Roman" w:hAnsi="Times New Roman" w:cs="Times New Roman"/>
                <w:color w:val="000000"/>
                <w:sz w:val="24"/>
                <w:szCs w:val="24"/>
              </w:rPr>
            </w:pPr>
            <w:r w:rsidRPr="0050425B">
              <w:rPr>
                <w:rFonts w:ascii="Times New Roman" w:hAnsi="Times New Roman" w:cs="Times New Roman"/>
                <w:color w:val="000000"/>
                <w:sz w:val="24"/>
                <w:szCs w:val="24"/>
              </w:rPr>
              <w:t>1</w:t>
            </w:r>
          </w:p>
        </w:tc>
      </w:tr>
      <w:tr w:rsidR="001C09C7" w:rsidRPr="0050425B" w:rsidTr="00A711EC">
        <w:trPr>
          <w:trHeight w:val="300"/>
        </w:trPr>
        <w:tc>
          <w:tcPr>
            <w:tcW w:w="1354" w:type="dxa"/>
            <w:shd w:val="clear" w:color="auto" w:fill="auto"/>
            <w:noWrap/>
            <w:vAlign w:val="center"/>
            <w:hideMark/>
          </w:tcPr>
          <w:p w:rsidR="001C09C7" w:rsidRPr="0050425B" w:rsidRDefault="001C09C7" w:rsidP="00AB23E4">
            <w:pPr>
              <w:spacing w:after="0" w:line="240" w:lineRule="auto"/>
              <w:jc w:val="center"/>
              <w:rPr>
                <w:rFonts w:ascii="Times New Roman" w:hAnsi="Times New Roman" w:cs="Times New Roman"/>
                <w:color w:val="000000"/>
                <w:sz w:val="24"/>
                <w:szCs w:val="24"/>
              </w:rPr>
            </w:pPr>
            <w:r w:rsidRPr="0050425B">
              <w:rPr>
                <w:rFonts w:ascii="Times New Roman" w:hAnsi="Times New Roman" w:cs="Times New Roman"/>
                <w:color w:val="000000"/>
                <w:sz w:val="24"/>
                <w:szCs w:val="24"/>
              </w:rPr>
              <w:t>ООД.10</w:t>
            </w:r>
          </w:p>
        </w:tc>
        <w:tc>
          <w:tcPr>
            <w:tcW w:w="8027" w:type="dxa"/>
            <w:shd w:val="clear" w:color="auto" w:fill="auto"/>
            <w:vAlign w:val="center"/>
            <w:hideMark/>
          </w:tcPr>
          <w:p w:rsidR="001C09C7" w:rsidRPr="0050425B" w:rsidRDefault="001C09C7" w:rsidP="00AB23E4">
            <w:pPr>
              <w:spacing w:after="0" w:line="240" w:lineRule="auto"/>
              <w:rPr>
                <w:rFonts w:ascii="Times New Roman" w:hAnsi="Times New Roman" w:cs="Times New Roman"/>
                <w:sz w:val="24"/>
                <w:szCs w:val="24"/>
              </w:rPr>
            </w:pPr>
            <w:r w:rsidRPr="0050425B">
              <w:rPr>
                <w:rFonts w:ascii="Times New Roman" w:hAnsi="Times New Roman" w:cs="Times New Roman"/>
                <w:sz w:val="24"/>
                <w:szCs w:val="24"/>
              </w:rPr>
              <w:t>Биология</w:t>
            </w:r>
          </w:p>
        </w:tc>
        <w:tc>
          <w:tcPr>
            <w:tcW w:w="2244" w:type="dxa"/>
            <w:shd w:val="clear" w:color="auto" w:fill="auto"/>
            <w:vAlign w:val="center"/>
            <w:hideMark/>
          </w:tcPr>
          <w:p w:rsidR="001C09C7" w:rsidRPr="0050425B" w:rsidRDefault="001C09C7" w:rsidP="00AB23E4">
            <w:pPr>
              <w:spacing w:after="0" w:line="240" w:lineRule="auto"/>
              <w:jc w:val="center"/>
              <w:rPr>
                <w:rFonts w:ascii="Times New Roman" w:hAnsi="Times New Roman" w:cs="Times New Roman"/>
                <w:sz w:val="24"/>
                <w:szCs w:val="24"/>
              </w:rPr>
            </w:pPr>
            <w:r w:rsidRPr="0050425B">
              <w:rPr>
                <w:rFonts w:ascii="Times New Roman" w:hAnsi="Times New Roman" w:cs="Times New Roman"/>
                <w:sz w:val="24"/>
                <w:szCs w:val="24"/>
              </w:rPr>
              <w:t>72</w:t>
            </w:r>
          </w:p>
        </w:tc>
        <w:tc>
          <w:tcPr>
            <w:tcW w:w="1694" w:type="dxa"/>
            <w:shd w:val="clear" w:color="auto" w:fill="auto"/>
            <w:vAlign w:val="center"/>
            <w:hideMark/>
          </w:tcPr>
          <w:p w:rsidR="001C09C7" w:rsidRPr="0050425B" w:rsidRDefault="001C09C7" w:rsidP="00AB23E4">
            <w:pPr>
              <w:spacing w:after="0" w:line="240" w:lineRule="auto"/>
              <w:jc w:val="center"/>
              <w:rPr>
                <w:rFonts w:ascii="Times New Roman" w:hAnsi="Times New Roman" w:cs="Times New Roman"/>
                <w:sz w:val="24"/>
                <w:szCs w:val="24"/>
              </w:rPr>
            </w:pPr>
            <w:r w:rsidRPr="0050425B">
              <w:rPr>
                <w:rFonts w:ascii="Times New Roman" w:hAnsi="Times New Roman" w:cs="Times New Roman"/>
                <w:sz w:val="24"/>
                <w:szCs w:val="24"/>
              </w:rPr>
              <w:t>30</w:t>
            </w:r>
          </w:p>
        </w:tc>
        <w:tc>
          <w:tcPr>
            <w:tcW w:w="1835" w:type="dxa"/>
            <w:shd w:val="clear" w:color="auto" w:fill="auto"/>
            <w:vAlign w:val="center"/>
            <w:hideMark/>
          </w:tcPr>
          <w:p w:rsidR="001C09C7" w:rsidRPr="0050425B" w:rsidRDefault="001F5030" w:rsidP="00AB23E4">
            <w:pPr>
              <w:spacing w:after="0" w:line="240" w:lineRule="auto"/>
              <w:jc w:val="center"/>
              <w:rPr>
                <w:rFonts w:ascii="Times New Roman" w:hAnsi="Times New Roman" w:cs="Times New Roman"/>
                <w:color w:val="000000"/>
                <w:sz w:val="24"/>
                <w:szCs w:val="24"/>
              </w:rPr>
            </w:pPr>
            <w:r w:rsidRPr="0050425B">
              <w:rPr>
                <w:rFonts w:ascii="Times New Roman" w:hAnsi="Times New Roman" w:cs="Times New Roman"/>
                <w:color w:val="000000"/>
                <w:sz w:val="24"/>
                <w:szCs w:val="24"/>
              </w:rPr>
              <w:t>2</w:t>
            </w:r>
          </w:p>
        </w:tc>
      </w:tr>
      <w:tr w:rsidR="001C09C7" w:rsidRPr="0050425B" w:rsidTr="00A711EC">
        <w:trPr>
          <w:trHeight w:val="300"/>
        </w:trPr>
        <w:tc>
          <w:tcPr>
            <w:tcW w:w="1354" w:type="dxa"/>
            <w:shd w:val="clear" w:color="auto" w:fill="auto"/>
            <w:noWrap/>
            <w:vAlign w:val="center"/>
            <w:hideMark/>
          </w:tcPr>
          <w:p w:rsidR="001C09C7" w:rsidRPr="0050425B" w:rsidRDefault="001C09C7" w:rsidP="00AB23E4">
            <w:pPr>
              <w:spacing w:after="0" w:line="240" w:lineRule="auto"/>
              <w:jc w:val="center"/>
              <w:rPr>
                <w:rFonts w:ascii="Times New Roman" w:hAnsi="Times New Roman" w:cs="Times New Roman"/>
                <w:color w:val="000000"/>
                <w:sz w:val="24"/>
                <w:szCs w:val="24"/>
              </w:rPr>
            </w:pPr>
            <w:r w:rsidRPr="0050425B">
              <w:rPr>
                <w:rFonts w:ascii="Times New Roman" w:hAnsi="Times New Roman" w:cs="Times New Roman"/>
                <w:color w:val="000000"/>
                <w:sz w:val="24"/>
                <w:szCs w:val="24"/>
              </w:rPr>
              <w:t>ООД.11</w:t>
            </w:r>
          </w:p>
        </w:tc>
        <w:tc>
          <w:tcPr>
            <w:tcW w:w="8027" w:type="dxa"/>
            <w:shd w:val="clear" w:color="auto" w:fill="auto"/>
            <w:vAlign w:val="center"/>
            <w:hideMark/>
          </w:tcPr>
          <w:p w:rsidR="001C09C7" w:rsidRPr="0050425B" w:rsidRDefault="001C09C7" w:rsidP="00AB23E4">
            <w:pPr>
              <w:spacing w:after="0" w:line="240" w:lineRule="auto"/>
              <w:rPr>
                <w:rFonts w:ascii="Times New Roman" w:hAnsi="Times New Roman" w:cs="Times New Roman"/>
                <w:sz w:val="24"/>
                <w:szCs w:val="24"/>
              </w:rPr>
            </w:pPr>
            <w:r w:rsidRPr="0050425B">
              <w:rPr>
                <w:rFonts w:ascii="Times New Roman" w:hAnsi="Times New Roman" w:cs="Times New Roman"/>
                <w:sz w:val="24"/>
                <w:szCs w:val="24"/>
              </w:rPr>
              <w:t>Математика</w:t>
            </w:r>
          </w:p>
        </w:tc>
        <w:tc>
          <w:tcPr>
            <w:tcW w:w="2244" w:type="dxa"/>
            <w:shd w:val="clear" w:color="auto" w:fill="auto"/>
            <w:vAlign w:val="center"/>
            <w:hideMark/>
          </w:tcPr>
          <w:p w:rsidR="001C09C7" w:rsidRPr="0050425B" w:rsidRDefault="001C09C7" w:rsidP="00AB23E4">
            <w:pPr>
              <w:spacing w:after="0" w:line="240" w:lineRule="auto"/>
              <w:jc w:val="center"/>
              <w:rPr>
                <w:rFonts w:ascii="Times New Roman" w:hAnsi="Times New Roman" w:cs="Times New Roman"/>
                <w:sz w:val="24"/>
                <w:szCs w:val="24"/>
              </w:rPr>
            </w:pPr>
            <w:r w:rsidRPr="0050425B">
              <w:rPr>
                <w:rFonts w:ascii="Times New Roman" w:hAnsi="Times New Roman" w:cs="Times New Roman"/>
                <w:sz w:val="24"/>
                <w:szCs w:val="24"/>
              </w:rPr>
              <w:t>302</w:t>
            </w:r>
          </w:p>
        </w:tc>
        <w:tc>
          <w:tcPr>
            <w:tcW w:w="1694" w:type="dxa"/>
            <w:shd w:val="clear" w:color="auto" w:fill="auto"/>
            <w:vAlign w:val="center"/>
            <w:hideMark/>
          </w:tcPr>
          <w:p w:rsidR="001C09C7" w:rsidRPr="0050425B" w:rsidRDefault="001C09C7" w:rsidP="00AB23E4">
            <w:pPr>
              <w:spacing w:after="0" w:line="240" w:lineRule="auto"/>
              <w:jc w:val="center"/>
              <w:rPr>
                <w:rFonts w:ascii="Times New Roman" w:hAnsi="Times New Roman" w:cs="Times New Roman"/>
                <w:sz w:val="24"/>
                <w:szCs w:val="24"/>
              </w:rPr>
            </w:pPr>
            <w:r w:rsidRPr="0050425B">
              <w:rPr>
                <w:rFonts w:ascii="Times New Roman" w:hAnsi="Times New Roman" w:cs="Times New Roman"/>
                <w:sz w:val="24"/>
                <w:szCs w:val="24"/>
              </w:rPr>
              <w:t>122</w:t>
            </w:r>
          </w:p>
        </w:tc>
        <w:tc>
          <w:tcPr>
            <w:tcW w:w="1835" w:type="dxa"/>
            <w:shd w:val="clear" w:color="auto" w:fill="auto"/>
            <w:vAlign w:val="center"/>
            <w:hideMark/>
          </w:tcPr>
          <w:p w:rsidR="001C09C7" w:rsidRPr="0050425B" w:rsidRDefault="001C09C7" w:rsidP="00AB23E4">
            <w:pPr>
              <w:spacing w:after="0" w:line="240" w:lineRule="auto"/>
              <w:jc w:val="center"/>
              <w:rPr>
                <w:rFonts w:ascii="Times New Roman" w:hAnsi="Times New Roman" w:cs="Times New Roman"/>
                <w:color w:val="000000"/>
                <w:sz w:val="24"/>
                <w:szCs w:val="24"/>
              </w:rPr>
            </w:pPr>
            <w:r w:rsidRPr="0050425B">
              <w:rPr>
                <w:rFonts w:ascii="Times New Roman" w:hAnsi="Times New Roman" w:cs="Times New Roman"/>
                <w:color w:val="000000"/>
                <w:sz w:val="24"/>
                <w:szCs w:val="24"/>
              </w:rPr>
              <w:t>1,2</w:t>
            </w:r>
          </w:p>
        </w:tc>
      </w:tr>
      <w:tr w:rsidR="001C09C7" w:rsidRPr="0050425B" w:rsidTr="00A711EC">
        <w:trPr>
          <w:trHeight w:val="300"/>
        </w:trPr>
        <w:tc>
          <w:tcPr>
            <w:tcW w:w="1354" w:type="dxa"/>
            <w:shd w:val="clear" w:color="auto" w:fill="auto"/>
            <w:noWrap/>
            <w:vAlign w:val="center"/>
            <w:hideMark/>
          </w:tcPr>
          <w:p w:rsidR="001C09C7" w:rsidRPr="0050425B" w:rsidRDefault="001C09C7" w:rsidP="00AB23E4">
            <w:pPr>
              <w:spacing w:after="0" w:line="240" w:lineRule="auto"/>
              <w:jc w:val="center"/>
              <w:rPr>
                <w:rFonts w:ascii="Times New Roman" w:hAnsi="Times New Roman" w:cs="Times New Roman"/>
                <w:color w:val="000000"/>
                <w:sz w:val="24"/>
                <w:szCs w:val="24"/>
              </w:rPr>
            </w:pPr>
            <w:r w:rsidRPr="0050425B">
              <w:rPr>
                <w:rFonts w:ascii="Times New Roman" w:hAnsi="Times New Roman" w:cs="Times New Roman"/>
                <w:color w:val="000000"/>
                <w:sz w:val="24"/>
                <w:szCs w:val="24"/>
              </w:rPr>
              <w:t>ООД.12</w:t>
            </w:r>
          </w:p>
        </w:tc>
        <w:tc>
          <w:tcPr>
            <w:tcW w:w="8027" w:type="dxa"/>
            <w:shd w:val="clear" w:color="auto" w:fill="auto"/>
            <w:vAlign w:val="center"/>
            <w:hideMark/>
          </w:tcPr>
          <w:p w:rsidR="001C09C7" w:rsidRPr="0050425B" w:rsidRDefault="001C09C7" w:rsidP="00AB23E4">
            <w:pPr>
              <w:spacing w:after="0" w:line="240" w:lineRule="auto"/>
              <w:rPr>
                <w:rFonts w:ascii="Times New Roman" w:hAnsi="Times New Roman" w:cs="Times New Roman"/>
                <w:sz w:val="24"/>
                <w:szCs w:val="24"/>
              </w:rPr>
            </w:pPr>
            <w:r w:rsidRPr="0050425B">
              <w:rPr>
                <w:rFonts w:ascii="Times New Roman" w:hAnsi="Times New Roman" w:cs="Times New Roman"/>
                <w:sz w:val="24"/>
                <w:szCs w:val="24"/>
              </w:rPr>
              <w:t>Физика</w:t>
            </w:r>
          </w:p>
        </w:tc>
        <w:tc>
          <w:tcPr>
            <w:tcW w:w="2244" w:type="dxa"/>
            <w:shd w:val="clear" w:color="auto" w:fill="auto"/>
            <w:vAlign w:val="center"/>
            <w:hideMark/>
          </w:tcPr>
          <w:p w:rsidR="001C09C7" w:rsidRPr="0050425B" w:rsidRDefault="001C09C7" w:rsidP="00AB23E4">
            <w:pPr>
              <w:spacing w:after="0" w:line="240" w:lineRule="auto"/>
              <w:jc w:val="center"/>
              <w:rPr>
                <w:rFonts w:ascii="Times New Roman" w:hAnsi="Times New Roman" w:cs="Times New Roman"/>
                <w:sz w:val="24"/>
                <w:szCs w:val="24"/>
              </w:rPr>
            </w:pPr>
            <w:r w:rsidRPr="0050425B">
              <w:rPr>
                <w:rFonts w:ascii="Times New Roman" w:hAnsi="Times New Roman" w:cs="Times New Roman"/>
                <w:sz w:val="24"/>
                <w:szCs w:val="24"/>
              </w:rPr>
              <w:t>180</w:t>
            </w:r>
          </w:p>
        </w:tc>
        <w:tc>
          <w:tcPr>
            <w:tcW w:w="1694" w:type="dxa"/>
            <w:shd w:val="clear" w:color="auto" w:fill="auto"/>
            <w:vAlign w:val="center"/>
            <w:hideMark/>
          </w:tcPr>
          <w:p w:rsidR="001C09C7" w:rsidRPr="0050425B" w:rsidRDefault="001C09C7" w:rsidP="00AB23E4">
            <w:pPr>
              <w:spacing w:after="0" w:line="240" w:lineRule="auto"/>
              <w:jc w:val="center"/>
              <w:rPr>
                <w:rFonts w:ascii="Times New Roman" w:hAnsi="Times New Roman" w:cs="Times New Roman"/>
                <w:sz w:val="24"/>
                <w:szCs w:val="24"/>
              </w:rPr>
            </w:pPr>
            <w:r w:rsidRPr="0050425B">
              <w:rPr>
                <w:rFonts w:ascii="Times New Roman" w:hAnsi="Times New Roman" w:cs="Times New Roman"/>
                <w:sz w:val="24"/>
                <w:szCs w:val="24"/>
              </w:rPr>
              <w:t>44</w:t>
            </w:r>
          </w:p>
        </w:tc>
        <w:tc>
          <w:tcPr>
            <w:tcW w:w="1835" w:type="dxa"/>
            <w:shd w:val="clear" w:color="auto" w:fill="auto"/>
            <w:vAlign w:val="center"/>
            <w:hideMark/>
          </w:tcPr>
          <w:p w:rsidR="001C09C7" w:rsidRPr="0050425B" w:rsidRDefault="001C09C7" w:rsidP="00AB23E4">
            <w:pPr>
              <w:spacing w:after="0" w:line="240" w:lineRule="auto"/>
              <w:jc w:val="center"/>
              <w:rPr>
                <w:rFonts w:ascii="Times New Roman" w:hAnsi="Times New Roman" w:cs="Times New Roman"/>
                <w:color w:val="000000"/>
                <w:sz w:val="24"/>
                <w:szCs w:val="24"/>
              </w:rPr>
            </w:pPr>
            <w:r w:rsidRPr="0050425B">
              <w:rPr>
                <w:rFonts w:ascii="Times New Roman" w:hAnsi="Times New Roman" w:cs="Times New Roman"/>
                <w:color w:val="000000"/>
                <w:sz w:val="24"/>
                <w:szCs w:val="24"/>
              </w:rPr>
              <w:t>1,2</w:t>
            </w:r>
          </w:p>
        </w:tc>
      </w:tr>
      <w:tr w:rsidR="001C09C7" w:rsidRPr="0050425B" w:rsidTr="00A711EC">
        <w:trPr>
          <w:trHeight w:val="247"/>
        </w:trPr>
        <w:tc>
          <w:tcPr>
            <w:tcW w:w="1354" w:type="dxa"/>
            <w:shd w:val="clear" w:color="auto" w:fill="auto"/>
            <w:noWrap/>
            <w:vAlign w:val="center"/>
            <w:hideMark/>
          </w:tcPr>
          <w:p w:rsidR="001C09C7" w:rsidRPr="0050425B" w:rsidRDefault="001C09C7" w:rsidP="00AB23E4">
            <w:pPr>
              <w:spacing w:after="0" w:line="240" w:lineRule="auto"/>
              <w:jc w:val="center"/>
              <w:rPr>
                <w:rFonts w:ascii="Times New Roman" w:hAnsi="Times New Roman" w:cs="Times New Roman"/>
                <w:color w:val="000000"/>
                <w:sz w:val="24"/>
                <w:szCs w:val="24"/>
              </w:rPr>
            </w:pPr>
            <w:r w:rsidRPr="0050425B">
              <w:rPr>
                <w:rFonts w:ascii="Times New Roman" w:hAnsi="Times New Roman" w:cs="Times New Roman"/>
                <w:color w:val="000000"/>
                <w:sz w:val="24"/>
                <w:szCs w:val="24"/>
              </w:rPr>
              <w:t xml:space="preserve">ООД.13 </w:t>
            </w:r>
          </w:p>
        </w:tc>
        <w:tc>
          <w:tcPr>
            <w:tcW w:w="8027" w:type="dxa"/>
            <w:shd w:val="clear" w:color="auto" w:fill="auto"/>
            <w:vAlign w:val="center"/>
            <w:hideMark/>
          </w:tcPr>
          <w:p w:rsidR="001C09C7" w:rsidRPr="0050425B" w:rsidRDefault="001C09C7" w:rsidP="00AB23E4">
            <w:pPr>
              <w:spacing w:after="0" w:line="240" w:lineRule="auto"/>
              <w:rPr>
                <w:rFonts w:ascii="Times New Roman" w:hAnsi="Times New Roman" w:cs="Times New Roman"/>
                <w:sz w:val="24"/>
                <w:szCs w:val="24"/>
              </w:rPr>
            </w:pPr>
            <w:r w:rsidRPr="0050425B">
              <w:rPr>
                <w:rFonts w:ascii="Times New Roman" w:hAnsi="Times New Roman" w:cs="Times New Roman"/>
                <w:sz w:val="24"/>
                <w:szCs w:val="24"/>
              </w:rPr>
              <w:t>Информатика</w:t>
            </w:r>
          </w:p>
        </w:tc>
        <w:tc>
          <w:tcPr>
            <w:tcW w:w="2244" w:type="dxa"/>
            <w:shd w:val="clear" w:color="auto" w:fill="auto"/>
            <w:vAlign w:val="center"/>
            <w:hideMark/>
          </w:tcPr>
          <w:p w:rsidR="001C09C7" w:rsidRPr="0050425B" w:rsidRDefault="001C09C7" w:rsidP="00AB23E4">
            <w:pPr>
              <w:spacing w:after="0" w:line="240" w:lineRule="auto"/>
              <w:jc w:val="center"/>
              <w:rPr>
                <w:rFonts w:ascii="Times New Roman" w:hAnsi="Times New Roman" w:cs="Times New Roman"/>
                <w:sz w:val="24"/>
                <w:szCs w:val="24"/>
              </w:rPr>
            </w:pPr>
            <w:r w:rsidRPr="0050425B">
              <w:rPr>
                <w:rFonts w:ascii="Times New Roman" w:hAnsi="Times New Roman" w:cs="Times New Roman"/>
                <w:sz w:val="24"/>
                <w:szCs w:val="24"/>
              </w:rPr>
              <w:t>106</w:t>
            </w:r>
          </w:p>
        </w:tc>
        <w:tc>
          <w:tcPr>
            <w:tcW w:w="1694" w:type="dxa"/>
            <w:shd w:val="clear" w:color="auto" w:fill="auto"/>
            <w:vAlign w:val="center"/>
            <w:hideMark/>
          </w:tcPr>
          <w:p w:rsidR="001C09C7" w:rsidRPr="0050425B" w:rsidRDefault="001C09C7" w:rsidP="00AB23E4">
            <w:pPr>
              <w:spacing w:after="0" w:line="240" w:lineRule="auto"/>
              <w:jc w:val="center"/>
              <w:rPr>
                <w:rFonts w:ascii="Times New Roman" w:hAnsi="Times New Roman" w:cs="Times New Roman"/>
                <w:sz w:val="24"/>
                <w:szCs w:val="24"/>
              </w:rPr>
            </w:pPr>
            <w:r w:rsidRPr="0050425B">
              <w:rPr>
                <w:rFonts w:ascii="Times New Roman" w:hAnsi="Times New Roman" w:cs="Times New Roman"/>
                <w:sz w:val="24"/>
                <w:szCs w:val="24"/>
              </w:rPr>
              <w:t>76</w:t>
            </w:r>
          </w:p>
        </w:tc>
        <w:tc>
          <w:tcPr>
            <w:tcW w:w="1835" w:type="dxa"/>
            <w:shd w:val="clear" w:color="auto" w:fill="auto"/>
            <w:vAlign w:val="center"/>
            <w:hideMark/>
          </w:tcPr>
          <w:p w:rsidR="001C09C7" w:rsidRPr="0050425B" w:rsidRDefault="001C09C7" w:rsidP="00AB23E4">
            <w:pPr>
              <w:spacing w:after="0" w:line="240" w:lineRule="auto"/>
              <w:jc w:val="center"/>
              <w:rPr>
                <w:rFonts w:ascii="Times New Roman" w:hAnsi="Times New Roman" w:cs="Times New Roman"/>
                <w:color w:val="000000"/>
                <w:sz w:val="24"/>
                <w:szCs w:val="24"/>
              </w:rPr>
            </w:pPr>
            <w:r w:rsidRPr="0050425B">
              <w:rPr>
                <w:rFonts w:ascii="Times New Roman" w:hAnsi="Times New Roman" w:cs="Times New Roman"/>
                <w:color w:val="000000"/>
                <w:sz w:val="24"/>
                <w:szCs w:val="24"/>
              </w:rPr>
              <w:t>1</w:t>
            </w:r>
          </w:p>
        </w:tc>
      </w:tr>
      <w:tr w:rsidR="001C09C7" w:rsidRPr="0050425B" w:rsidTr="00A711EC">
        <w:trPr>
          <w:trHeight w:val="247"/>
        </w:trPr>
        <w:tc>
          <w:tcPr>
            <w:tcW w:w="1354" w:type="dxa"/>
            <w:shd w:val="clear" w:color="auto" w:fill="auto"/>
            <w:noWrap/>
            <w:vAlign w:val="center"/>
            <w:hideMark/>
          </w:tcPr>
          <w:p w:rsidR="001C09C7" w:rsidRPr="0050425B" w:rsidRDefault="001C09C7" w:rsidP="00AB23E4">
            <w:pPr>
              <w:spacing w:after="0" w:line="240" w:lineRule="auto"/>
              <w:jc w:val="center"/>
              <w:rPr>
                <w:rFonts w:ascii="Times New Roman" w:hAnsi="Times New Roman" w:cs="Times New Roman"/>
                <w:color w:val="000000"/>
                <w:sz w:val="24"/>
                <w:szCs w:val="24"/>
              </w:rPr>
            </w:pPr>
            <w:r w:rsidRPr="0050425B">
              <w:rPr>
                <w:rFonts w:ascii="Times New Roman" w:hAnsi="Times New Roman" w:cs="Times New Roman"/>
                <w:color w:val="000000"/>
                <w:sz w:val="24"/>
                <w:szCs w:val="24"/>
              </w:rPr>
              <w:t>ООД.14</w:t>
            </w:r>
          </w:p>
        </w:tc>
        <w:tc>
          <w:tcPr>
            <w:tcW w:w="8027" w:type="dxa"/>
            <w:shd w:val="clear" w:color="auto" w:fill="auto"/>
            <w:vAlign w:val="center"/>
            <w:hideMark/>
          </w:tcPr>
          <w:p w:rsidR="001C09C7" w:rsidRPr="0050425B" w:rsidRDefault="001C09C7" w:rsidP="00AB23E4">
            <w:pPr>
              <w:spacing w:after="0" w:line="240" w:lineRule="auto"/>
              <w:rPr>
                <w:rFonts w:ascii="Times New Roman" w:hAnsi="Times New Roman" w:cs="Times New Roman"/>
                <w:sz w:val="24"/>
                <w:szCs w:val="24"/>
              </w:rPr>
            </w:pPr>
            <w:r w:rsidRPr="0050425B">
              <w:rPr>
                <w:rFonts w:ascii="Times New Roman" w:hAnsi="Times New Roman" w:cs="Times New Roman"/>
                <w:sz w:val="24"/>
                <w:szCs w:val="24"/>
              </w:rPr>
              <w:t>Основы проектной деятельности (Индивидуальный проект)</w:t>
            </w:r>
          </w:p>
        </w:tc>
        <w:tc>
          <w:tcPr>
            <w:tcW w:w="2244" w:type="dxa"/>
            <w:shd w:val="clear" w:color="auto" w:fill="auto"/>
            <w:vAlign w:val="center"/>
            <w:hideMark/>
          </w:tcPr>
          <w:p w:rsidR="001C09C7" w:rsidRPr="0050425B" w:rsidRDefault="001C09C7" w:rsidP="00AB23E4">
            <w:pPr>
              <w:spacing w:after="0" w:line="240" w:lineRule="auto"/>
              <w:jc w:val="center"/>
              <w:rPr>
                <w:rFonts w:ascii="Times New Roman" w:hAnsi="Times New Roman" w:cs="Times New Roman"/>
                <w:sz w:val="24"/>
                <w:szCs w:val="24"/>
              </w:rPr>
            </w:pPr>
            <w:r w:rsidRPr="0050425B">
              <w:rPr>
                <w:rFonts w:ascii="Times New Roman" w:hAnsi="Times New Roman" w:cs="Times New Roman"/>
                <w:sz w:val="24"/>
                <w:szCs w:val="24"/>
              </w:rPr>
              <w:t>36</w:t>
            </w:r>
          </w:p>
        </w:tc>
        <w:tc>
          <w:tcPr>
            <w:tcW w:w="1694" w:type="dxa"/>
            <w:shd w:val="clear" w:color="auto" w:fill="auto"/>
            <w:vAlign w:val="center"/>
            <w:hideMark/>
          </w:tcPr>
          <w:p w:rsidR="001C09C7" w:rsidRPr="0050425B" w:rsidRDefault="001C09C7" w:rsidP="00AB23E4">
            <w:pPr>
              <w:spacing w:after="0" w:line="240" w:lineRule="auto"/>
              <w:jc w:val="center"/>
              <w:rPr>
                <w:rFonts w:ascii="Times New Roman" w:hAnsi="Times New Roman" w:cs="Times New Roman"/>
                <w:sz w:val="24"/>
                <w:szCs w:val="24"/>
              </w:rPr>
            </w:pPr>
            <w:r w:rsidRPr="0050425B">
              <w:rPr>
                <w:rFonts w:ascii="Times New Roman" w:hAnsi="Times New Roman" w:cs="Times New Roman"/>
                <w:sz w:val="24"/>
                <w:szCs w:val="24"/>
              </w:rPr>
              <w:t>0</w:t>
            </w:r>
          </w:p>
        </w:tc>
        <w:tc>
          <w:tcPr>
            <w:tcW w:w="1835" w:type="dxa"/>
            <w:shd w:val="clear" w:color="auto" w:fill="auto"/>
            <w:vAlign w:val="center"/>
            <w:hideMark/>
          </w:tcPr>
          <w:p w:rsidR="001C09C7" w:rsidRPr="0050425B" w:rsidRDefault="001C09C7" w:rsidP="00AB23E4">
            <w:pPr>
              <w:spacing w:after="0" w:line="240" w:lineRule="auto"/>
              <w:jc w:val="center"/>
              <w:rPr>
                <w:rFonts w:ascii="Times New Roman" w:hAnsi="Times New Roman" w:cs="Times New Roman"/>
                <w:color w:val="000000"/>
                <w:sz w:val="24"/>
                <w:szCs w:val="24"/>
              </w:rPr>
            </w:pPr>
            <w:r w:rsidRPr="0050425B">
              <w:rPr>
                <w:rFonts w:ascii="Times New Roman" w:hAnsi="Times New Roman" w:cs="Times New Roman"/>
                <w:color w:val="000000"/>
                <w:sz w:val="24"/>
                <w:szCs w:val="24"/>
              </w:rPr>
              <w:t>1,2</w:t>
            </w:r>
          </w:p>
        </w:tc>
      </w:tr>
      <w:tr w:rsidR="001C09C7" w:rsidRPr="0050425B" w:rsidTr="00A711EC">
        <w:trPr>
          <w:trHeight w:val="368"/>
        </w:trPr>
        <w:tc>
          <w:tcPr>
            <w:tcW w:w="1354" w:type="dxa"/>
            <w:shd w:val="clear" w:color="auto" w:fill="auto"/>
            <w:vAlign w:val="center"/>
            <w:hideMark/>
          </w:tcPr>
          <w:p w:rsidR="001C09C7" w:rsidRPr="0050425B" w:rsidRDefault="001C09C7" w:rsidP="00AB23E4">
            <w:pPr>
              <w:spacing w:after="0" w:line="240" w:lineRule="auto"/>
              <w:jc w:val="center"/>
              <w:rPr>
                <w:rFonts w:ascii="Times New Roman" w:hAnsi="Times New Roman" w:cs="Times New Roman"/>
                <w:b/>
                <w:bCs/>
                <w:color w:val="000000"/>
                <w:sz w:val="24"/>
                <w:szCs w:val="24"/>
              </w:rPr>
            </w:pPr>
            <w:r w:rsidRPr="0050425B">
              <w:rPr>
                <w:rFonts w:ascii="Times New Roman" w:hAnsi="Times New Roman" w:cs="Times New Roman"/>
                <w:b/>
                <w:bCs/>
                <w:color w:val="000000"/>
                <w:sz w:val="24"/>
                <w:szCs w:val="24"/>
              </w:rPr>
              <w:t>ОГСЭ.00</w:t>
            </w:r>
          </w:p>
        </w:tc>
        <w:tc>
          <w:tcPr>
            <w:tcW w:w="8027" w:type="dxa"/>
            <w:shd w:val="clear" w:color="auto" w:fill="auto"/>
            <w:vAlign w:val="center"/>
            <w:hideMark/>
          </w:tcPr>
          <w:p w:rsidR="001C09C7" w:rsidRPr="0050425B" w:rsidRDefault="001C09C7" w:rsidP="00AB23E4">
            <w:pPr>
              <w:spacing w:after="0" w:line="240" w:lineRule="auto"/>
              <w:rPr>
                <w:rFonts w:ascii="Times New Roman" w:hAnsi="Times New Roman" w:cs="Times New Roman"/>
                <w:b/>
                <w:bCs/>
                <w:color w:val="000000"/>
                <w:sz w:val="24"/>
                <w:szCs w:val="24"/>
              </w:rPr>
            </w:pPr>
            <w:r w:rsidRPr="0050425B">
              <w:rPr>
                <w:rFonts w:ascii="Times New Roman" w:hAnsi="Times New Roman" w:cs="Times New Roman"/>
                <w:b/>
                <w:bCs/>
                <w:color w:val="000000"/>
                <w:sz w:val="24"/>
                <w:szCs w:val="24"/>
              </w:rPr>
              <w:t>Общий гуманитарный и социально-экономический цикл</w:t>
            </w:r>
          </w:p>
        </w:tc>
        <w:tc>
          <w:tcPr>
            <w:tcW w:w="2244" w:type="dxa"/>
            <w:shd w:val="clear" w:color="auto" w:fill="auto"/>
            <w:vAlign w:val="center"/>
            <w:hideMark/>
          </w:tcPr>
          <w:p w:rsidR="001C09C7" w:rsidRPr="0050425B" w:rsidRDefault="007C038B" w:rsidP="00AB23E4">
            <w:pPr>
              <w:spacing w:after="0" w:line="240" w:lineRule="auto"/>
              <w:jc w:val="center"/>
              <w:rPr>
                <w:rFonts w:ascii="Times New Roman" w:hAnsi="Times New Roman" w:cs="Times New Roman"/>
                <w:b/>
                <w:bCs/>
                <w:color w:val="000000"/>
                <w:sz w:val="24"/>
                <w:szCs w:val="24"/>
              </w:rPr>
            </w:pPr>
            <w:r w:rsidRPr="0050425B">
              <w:rPr>
                <w:rFonts w:ascii="Times New Roman" w:hAnsi="Times New Roman" w:cs="Times New Roman"/>
                <w:b/>
                <w:bCs/>
                <w:color w:val="000000"/>
                <w:sz w:val="24"/>
                <w:szCs w:val="24"/>
              </w:rPr>
              <w:t>36</w:t>
            </w:r>
            <w:r w:rsidR="001C09C7" w:rsidRPr="0050425B">
              <w:rPr>
                <w:rFonts w:ascii="Times New Roman" w:hAnsi="Times New Roman" w:cs="Times New Roman"/>
                <w:b/>
                <w:bCs/>
                <w:color w:val="000000"/>
                <w:sz w:val="24"/>
                <w:szCs w:val="24"/>
              </w:rPr>
              <w:t>8</w:t>
            </w:r>
          </w:p>
        </w:tc>
        <w:tc>
          <w:tcPr>
            <w:tcW w:w="1694" w:type="dxa"/>
            <w:shd w:val="clear" w:color="auto" w:fill="auto"/>
            <w:vAlign w:val="center"/>
            <w:hideMark/>
          </w:tcPr>
          <w:p w:rsidR="001C09C7" w:rsidRPr="0050425B" w:rsidRDefault="007C038B" w:rsidP="00AB23E4">
            <w:pPr>
              <w:spacing w:after="0" w:line="240" w:lineRule="auto"/>
              <w:jc w:val="center"/>
              <w:rPr>
                <w:rFonts w:ascii="Times New Roman" w:hAnsi="Times New Roman" w:cs="Times New Roman"/>
                <w:b/>
                <w:bCs/>
                <w:color w:val="000000"/>
                <w:sz w:val="24"/>
                <w:szCs w:val="24"/>
              </w:rPr>
            </w:pPr>
            <w:r w:rsidRPr="0050425B">
              <w:rPr>
                <w:rFonts w:ascii="Times New Roman" w:hAnsi="Times New Roman" w:cs="Times New Roman"/>
                <w:b/>
                <w:bCs/>
                <w:color w:val="000000"/>
                <w:sz w:val="24"/>
                <w:szCs w:val="24"/>
              </w:rPr>
              <w:t>298</w:t>
            </w:r>
          </w:p>
        </w:tc>
        <w:tc>
          <w:tcPr>
            <w:tcW w:w="1835" w:type="dxa"/>
            <w:shd w:val="clear" w:color="auto" w:fill="auto"/>
            <w:vAlign w:val="center"/>
            <w:hideMark/>
          </w:tcPr>
          <w:p w:rsidR="001C09C7" w:rsidRPr="0050425B" w:rsidRDefault="001C09C7" w:rsidP="00AB23E4">
            <w:pPr>
              <w:spacing w:after="0" w:line="240" w:lineRule="auto"/>
              <w:jc w:val="center"/>
              <w:rPr>
                <w:rFonts w:ascii="Times New Roman" w:hAnsi="Times New Roman" w:cs="Times New Roman"/>
                <w:b/>
                <w:bCs/>
                <w:color w:val="000000"/>
                <w:sz w:val="24"/>
                <w:szCs w:val="24"/>
              </w:rPr>
            </w:pPr>
          </w:p>
        </w:tc>
      </w:tr>
      <w:tr w:rsidR="001C09C7" w:rsidRPr="0050425B" w:rsidTr="00A711EC">
        <w:trPr>
          <w:trHeight w:val="300"/>
        </w:trPr>
        <w:tc>
          <w:tcPr>
            <w:tcW w:w="1354" w:type="dxa"/>
            <w:shd w:val="clear" w:color="auto" w:fill="auto"/>
            <w:noWrap/>
            <w:vAlign w:val="center"/>
            <w:hideMark/>
          </w:tcPr>
          <w:p w:rsidR="001C09C7" w:rsidRPr="0050425B" w:rsidRDefault="001C09C7" w:rsidP="00AB23E4">
            <w:pPr>
              <w:spacing w:after="0" w:line="240" w:lineRule="auto"/>
              <w:jc w:val="center"/>
              <w:rPr>
                <w:rFonts w:ascii="Times New Roman" w:hAnsi="Times New Roman" w:cs="Times New Roman"/>
                <w:color w:val="000000"/>
                <w:sz w:val="24"/>
                <w:szCs w:val="24"/>
              </w:rPr>
            </w:pPr>
            <w:r w:rsidRPr="0050425B">
              <w:rPr>
                <w:rFonts w:ascii="Times New Roman" w:hAnsi="Times New Roman" w:cs="Times New Roman"/>
                <w:color w:val="000000"/>
                <w:sz w:val="24"/>
                <w:szCs w:val="24"/>
              </w:rPr>
              <w:t>ОГСЭ.01</w:t>
            </w:r>
          </w:p>
        </w:tc>
        <w:tc>
          <w:tcPr>
            <w:tcW w:w="8027" w:type="dxa"/>
            <w:shd w:val="clear" w:color="auto" w:fill="auto"/>
            <w:vAlign w:val="center"/>
            <w:hideMark/>
          </w:tcPr>
          <w:p w:rsidR="001C09C7" w:rsidRPr="0050425B" w:rsidRDefault="001C09C7" w:rsidP="00AB23E4">
            <w:pPr>
              <w:spacing w:after="0" w:line="240" w:lineRule="auto"/>
              <w:rPr>
                <w:rFonts w:ascii="Times New Roman" w:hAnsi="Times New Roman" w:cs="Times New Roman"/>
                <w:color w:val="000000"/>
                <w:sz w:val="24"/>
                <w:szCs w:val="24"/>
              </w:rPr>
            </w:pPr>
            <w:r w:rsidRPr="0050425B">
              <w:rPr>
                <w:rFonts w:ascii="Times New Roman" w:hAnsi="Times New Roman" w:cs="Times New Roman"/>
                <w:color w:val="000000"/>
                <w:sz w:val="24"/>
                <w:szCs w:val="24"/>
              </w:rPr>
              <w:t>Основы философии</w:t>
            </w:r>
          </w:p>
        </w:tc>
        <w:tc>
          <w:tcPr>
            <w:tcW w:w="2244" w:type="dxa"/>
            <w:shd w:val="clear" w:color="auto" w:fill="auto"/>
            <w:vAlign w:val="center"/>
            <w:hideMark/>
          </w:tcPr>
          <w:p w:rsidR="001C09C7" w:rsidRPr="0050425B" w:rsidRDefault="001C09C7" w:rsidP="00AB23E4">
            <w:pPr>
              <w:spacing w:after="0" w:line="240" w:lineRule="auto"/>
              <w:jc w:val="center"/>
              <w:rPr>
                <w:rFonts w:ascii="Times New Roman" w:hAnsi="Times New Roman" w:cs="Times New Roman"/>
                <w:b/>
                <w:bCs/>
                <w:color w:val="000000"/>
                <w:sz w:val="24"/>
                <w:szCs w:val="24"/>
              </w:rPr>
            </w:pPr>
            <w:r w:rsidRPr="0050425B">
              <w:rPr>
                <w:rFonts w:ascii="Times New Roman" w:hAnsi="Times New Roman" w:cs="Times New Roman"/>
                <w:b/>
                <w:bCs/>
                <w:color w:val="000000"/>
                <w:sz w:val="24"/>
                <w:szCs w:val="24"/>
              </w:rPr>
              <w:t>46</w:t>
            </w:r>
          </w:p>
        </w:tc>
        <w:tc>
          <w:tcPr>
            <w:tcW w:w="1694" w:type="dxa"/>
            <w:shd w:val="clear" w:color="auto" w:fill="auto"/>
            <w:vAlign w:val="center"/>
            <w:hideMark/>
          </w:tcPr>
          <w:p w:rsidR="001C09C7" w:rsidRPr="0050425B" w:rsidRDefault="001C09C7" w:rsidP="00AB23E4">
            <w:pPr>
              <w:spacing w:after="0" w:line="240" w:lineRule="auto"/>
              <w:jc w:val="center"/>
              <w:rPr>
                <w:rFonts w:ascii="Times New Roman" w:hAnsi="Times New Roman" w:cs="Times New Roman"/>
                <w:color w:val="000000"/>
                <w:sz w:val="24"/>
                <w:szCs w:val="24"/>
              </w:rPr>
            </w:pPr>
            <w:r w:rsidRPr="0050425B">
              <w:rPr>
                <w:rFonts w:ascii="Times New Roman" w:hAnsi="Times New Roman" w:cs="Times New Roman"/>
                <w:color w:val="000000"/>
                <w:sz w:val="24"/>
                <w:szCs w:val="24"/>
              </w:rPr>
              <w:t>12</w:t>
            </w:r>
          </w:p>
        </w:tc>
        <w:tc>
          <w:tcPr>
            <w:tcW w:w="1835" w:type="dxa"/>
            <w:shd w:val="clear" w:color="auto" w:fill="auto"/>
            <w:vAlign w:val="center"/>
            <w:hideMark/>
          </w:tcPr>
          <w:p w:rsidR="001C09C7" w:rsidRPr="0050425B" w:rsidRDefault="001C09C7" w:rsidP="00AB23E4">
            <w:pPr>
              <w:spacing w:after="0" w:line="240" w:lineRule="auto"/>
              <w:jc w:val="center"/>
              <w:rPr>
                <w:rFonts w:ascii="Times New Roman" w:hAnsi="Times New Roman" w:cs="Times New Roman"/>
                <w:color w:val="000000"/>
                <w:sz w:val="24"/>
                <w:szCs w:val="24"/>
              </w:rPr>
            </w:pPr>
            <w:r w:rsidRPr="0050425B">
              <w:rPr>
                <w:rFonts w:ascii="Times New Roman" w:hAnsi="Times New Roman" w:cs="Times New Roman"/>
                <w:color w:val="000000"/>
                <w:sz w:val="24"/>
                <w:szCs w:val="24"/>
              </w:rPr>
              <w:t>4</w:t>
            </w:r>
          </w:p>
        </w:tc>
      </w:tr>
      <w:tr w:rsidR="001C09C7" w:rsidRPr="0050425B" w:rsidTr="00A711EC">
        <w:trPr>
          <w:trHeight w:val="300"/>
        </w:trPr>
        <w:tc>
          <w:tcPr>
            <w:tcW w:w="1354" w:type="dxa"/>
            <w:shd w:val="clear" w:color="auto" w:fill="auto"/>
            <w:noWrap/>
            <w:vAlign w:val="center"/>
            <w:hideMark/>
          </w:tcPr>
          <w:p w:rsidR="001C09C7" w:rsidRPr="0050425B" w:rsidRDefault="001C09C7" w:rsidP="00AB23E4">
            <w:pPr>
              <w:spacing w:after="0" w:line="240" w:lineRule="auto"/>
              <w:jc w:val="center"/>
              <w:rPr>
                <w:rFonts w:ascii="Times New Roman" w:hAnsi="Times New Roman" w:cs="Times New Roman"/>
                <w:color w:val="000000"/>
                <w:sz w:val="24"/>
                <w:szCs w:val="24"/>
              </w:rPr>
            </w:pPr>
            <w:r w:rsidRPr="0050425B">
              <w:rPr>
                <w:rFonts w:ascii="Times New Roman" w:hAnsi="Times New Roman" w:cs="Times New Roman"/>
                <w:color w:val="000000"/>
                <w:sz w:val="24"/>
                <w:szCs w:val="24"/>
              </w:rPr>
              <w:lastRenderedPageBreak/>
              <w:t>ОГСЭ.02</w:t>
            </w:r>
          </w:p>
        </w:tc>
        <w:tc>
          <w:tcPr>
            <w:tcW w:w="8027" w:type="dxa"/>
            <w:shd w:val="clear" w:color="auto" w:fill="auto"/>
            <w:vAlign w:val="center"/>
            <w:hideMark/>
          </w:tcPr>
          <w:p w:rsidR="001C09C7" w:rsidRPr="0050425B" w:rsidRDefault="001C09C7" w:rsidP="00AB23E4">
            <w:pPr>
              <w:spacing w:after="0" w:line="240" w:lineRule="auto"/>
              <w:rPr>
                <w:rFonts w:ascii="Times New Roman" w:hAnsi="Times New Roman" w:cs="Times New Roman"/>
                <w:color w:val="000000"/>
                <w:sz w:val="24"/>
                <w:szCs w:val="24"/>
              </w:rPr>
            </w:pPr>
            <w:r w:rsidRPr="0050425B">
              <w:rPr>
                <w:rFonts w:ascii="Times New Roman" w:hAnsi="Times New Roman" w:cs="Times New Roman"/>
                <w:color w:val="000000"/>
                <w:sz w:val="24"/>
                <w:szCs w:val="24"/>
              </w:rPr>
              <w:t xml:space="preserve">История  </w:t>
            </w:r>
          </w:p>
        </w:tc>
        <w:tc>
          <w:tcPr>
            <w:tcW w:w="2244" w:type="dxa"/>
            <w:shd w:val="clear" w:color="auto" w:fill="auto"/>
            <w:vAlign w:val="center"/>
            <w:hideMark/>
          </w:tcPr>
          <w:p w:rsidR="001C09C7" w:rsidRPr="0050425B" w:rsidRDefault="001C09C7" w:rsidP="00AB23E4">
            <w:pPr>
              <w:spacing w:after="0" w:line="240" w:lineRule="auto"/>
              <w:jc w:val="center"/>
              <w:rPr>
                <w:rFonts w:ascii="Times New Roman" w:hAnsi="Times New Roman" w:cs="Times New Roman"/>
                <w:b/>
                <w:bCs/>
                <w:color w:val="000000"/>
                <w:sz w:val="24"/>
                <w:szCs w:val="24"/>
              </w:rPr>
            </w:pPr>
            <w:r w:rsidRPr="0050425B">
              <w:rPr>
                <w:rFonts w:ascii="Times New Roman" w:hAnsi="Times New Roman" w:cs="Times New Roman"/>
                <w:b/>
                <w:bCs/>
                <w:color w:val="000000"/>
                <w:sz w:val="24"/>
                <w:szCs w:val="24"/>
              </w:rPr>
              <w:t>46</w:t>
            </w:r>
          </w:p>
        </w:tc>
        <w:tc>
          <w:tcPr>
            <w:tcW w:w="1694" w:type="dxa"/>
            <w:shd w:val="clear" w:color="auto" w:fill="auto"/>
            <w:vAlign w:val="center"/>
            <w:hideMark/>
          </w:tcPr>
          <w:p w:rsidR="001C09C7" w:rsidRPr="0050425B" w:rsidRDefault="001C09C7" w:rsidP="00AB23E4">
            <w:pPr>
              <w:spacing w:after="0" w:line="240" w:lineRule="auto"/>
              <w:jc w:val="center"/>
              <w:rPr>
                <w:rFonts w:ascii="Times New Roman" w:hAnsi="Times New Roman" w:cs="Times New Roman"/>
                <w:color w:val="000000"/>
                <w:sz w:val="24"/>
                <w:szCs w:val="24"/>
              </w:rPr>
            </w:pPr>
            <w:r w:rsidRPr="0050425B">
              <w:rPr>
                <w:rFonts w:ascii="Times New Roman" w:hAnsi="Times New Roman" w:cs="Times New Roman"/>
                <w:color w:val="000000"/>
                <w:sz w:val="24"/>
                <w:szCs w:val="24"/>
              </w:rPr>
              <w:t>42</w:t>
            </w:r>
          </w:p>
        </w:tc>
        <w:tc>
          <w:tcPr>
            <w:tcW w:w="1835" w:type="dxa"/>
            <w:shd w:val="clear" w:color="auto" w:fill="auto"/>
            <w:vAlign w:val="center"/>
            <w:hideMark/>
          </w:tcPr>
          <w:p w:rsidR="001C09C7" w:rsidRPr="0050425B" w:rsidRDefault="001F5030" w:rsidP="00AB23E4">
            <w:pPr>
              <w:spacing w:after="0" w:line="240" w:lineRule="auto"/>
              <w:jc w:val="center"/>
              <w:rPr>
                <w:rFonts w:ascii="Times New Roman" w:hAnsi="Times New Roman" w:cs="Times New Roman"/>
                <w:color w:val="000000"/>
                <w:sz w:val="24"/>
                <w:szCs w:val="24"/>
              </w:rPr>
            </w:pPr>
            <w:r w:rsidRPr="0050425B">
              <w:rPr>
                <w:rFonts w:ascii="Times New Roman" w:hAnsi="Times New Roman" w:cs="Times New Roman"/>
                <w:color w:val="000000"/>
                <w:sz w:val="24"/>
                <w:szCs w:val="24"/>
              </w:rPr>
              <w:t>2</w:t>
            </w:r>
          </w:p>
        </w:tc>
      </w:tr>
      <w:tr w:rsidR="001C09C7" w:rsidRPr="0050425B" w:rsidTr="00A711EC">
        <w:trPr>
          <w:trHeight w:val="413"/>
        </w:trPr>
        <w:tc>
          <w:tcPr>
            <w:tcW w:w="1354" w:type="dxa"/>
            <w:shd w:val="clear" w:color="auto" w:fill="auto"/>
            <w:noWrap/>
            <w:vAlign w:val="center"/>
            <w:hideMark/>
          </w:tcPr>
          <w:p w:rsidR="001C09C7" w:rsidRPr="0050425B" w:rsidRDefault="001C09C7" w:rsidP="00AB23E4">
            <w:pPr>
              <w:spacing w:after="0" w:line="240" w:lineRule="auto"/>
              <w:jc w:val="center"/>
              <w:rPr>
                <w:rFonts w:ascii="Times New Roman" w:hAnsi="Times New Roman" w:cs="Times New Roman"/>
                <w:color w:val="000000"/>
                <w:sz w:val="24"/>
                <w:szCs w:val="24"/>
              </w:rPr>
            </w:pPr>
            <w:r w:rsidRPr="0050425B">
              <w:rPr>
                <w:rFonts w:ascii="Times New Roman" w:hAnsi="Times New Roman" w:cs="Times New Roman"/>
                <w:color w:val="000000"/>
                <w:sz w:val="24"/>
                <w:szCs w:val="24"/>
              </w:rPr>
              <w:t>ОГСЭ.03</w:t>
            </w:r>
          </w:p>
        </w:tc>
        <w:tc>
          <w:tcPr>
            <w:tcW w:w="8027" w:type="dxa"/>
            <w:shd w:val="clear" w:color="auto" w:fill="auto"/>
            <w:vAlign w:val="center"/>
            <w:hideMark/>
          </w:tcPr>
          <w:p w:rsidR="001C09C7" w:rsidRPr="0050425B" w:rsidRDefault="001C09C7" w:rsidP="00AB23E4">
            <w:pPr>
              <w:spacing w:after="0" w:line="240" w:lineRule="auto"/>
              <w:rPr>
                <w:rFonts w:ascii="Times New Roman" w:hAnsi="Times New Roman" w:cs="Times New Roman"/>
                <w:color w:val="000000"/>
                <w:sz w:val="24"/>
                <w:szCs w:val="24"/>
              </w:rPr>
            </w:pPr>
            <w:r w:rsidRPr="0050425B">
              <w:rPr>
                <w:rFonts w:ascii="Times New Roman" w:hAnsi="Times New Roman" w:cs="Times New Roman"/>
                <w:color w:val="000000"/>
                <w:sz w:val="24"/>
                <w:szCs w:val="24"/>
              </w:rPr>
              <w:t>Иностранный язык в профессиональной деятельности</w:t>
            </w:r>
          </w:p>
        </w:tc>
        <w:tc>
          <w:tcPr>
            <w:tcW w:w="2244" w:type="dxa"/>
            <w:shd w:val="clear" w:color="auto" w:fill="auto"/>
            <w:vAlign w:val="center"/>
            <w:hideMark/>
          </w:tcPr>
          <w:p w:rsidR="001C09C7" w:rsidRPr="0050425B" w:rsidRDefault="001C09C7" w:rsidP="00AB23E4">
            <w:pPr>
              <w:spacing w:after="0" w:line="240" w:lineRule="auto"/>
              <w:jc w:val="center"/>
              <w:rPr>
                <w:rFonts w:ascii="Times New Roman" w:hAnsi="Times New Roman" w:cs="Times New Roman"/>
                <w:b/>
                <w:bCs/>
                <w:color w:val="000000"/>
                <w:sz w:val="24"/>
                <w:szCs w:val="24"/>
              </w:rPr>
            </w:pPr>
            <w:r w:rsidRPr="0050425B">
              <w:rPr>
                <w:rFonts w:ascii="Times New Roman" w:hAnsi="Times New Roman" w:cs="Times New Roman"/>
                <w:b/>
                <w:bCs/>
                <w:color w:val="000000"/>
                <w:sz w:val="24"/>
                <w:szCs w:val="24"/>
              </w:rPr>
              <w:t>120</w:t>
            </w:r>
          </w:p>
        </w:tc>
        <w:tc>
          <w:tcPr>
            <w:tcW w:w="1694" w:type="dxa"/>
            <w:shd w:val="clear" w:color="auto" w:fill="auto"/>
            <w:vAlign w:val="center"/>
            <w:hideMark/>
          </w:tcPr>
          <w:p w:rsidR="001C09C7" w:rsidRPr="0050425B" w:rsidRDefault="001C09C7" w:rsidP="00AB23E4">
            <w:pPr>
              <w:spacing w:after="0" w:line="240" w:lineRule="auto"/>
              <w:jc w:val="center"/>
              <w:rPr>
                <w:rFonts w:ascii="Times New Roman" w:hAnsi="Times New Roman" w:cs="Times New Roman"/>
                <w:color w:val="000000"/>
                <w:sz w:val="24"/>
                <w:szCs w:val="24"/>
              </w:rPr>
            </w:pPr>
            <w:r w:rsidRPr="0050425B">
              <w:rPr>
                <w:rFonts w:ascii="Times New Roman" w:hAnsi="Times New Roman" w:cs="Times New Roman"/>
                <w:color w:val="000000"/>
                <w:sz w:val="24"/>
                <w:szCs w:val="24"/>
              </w:rPr>
              <w:t>118</w:t>
            </w:r>
          </w:p>
        </w:tc>
        <w:tc>
          <w:tcPr>
            <w:tcW w:w="1835" w:type="dxa"/>
            <w:shd w:val="clear" w:color="auto" w:fill="auto"/>
            <w:vAlign w:val="center"/>
            <w:hideMark/>
          </w:tcPr>
          <w:p w:rsidR="001C09C7" w:rsidRPr="0050425B" w:rsidRDefault="001F5030" w:rsidP="00AB23E4">
            <w:pPr>
              <w:spacing w:after="0" w:line="240" w:lineRule="auto"/>
              <w:jc w:val="center"/>
              <w:rPr>
                <w:rFonts w:ascii="Times New Roman" w:hAnsi="Times New Roman" w:cs="Times New Roman"/>
                <w:color w:val="000000"/>
                <w:sz w:val="24"/>
                <w:szCs w:val="24"/>
              </w:rPr>
            </w:pPr>
            <w:r w:rsidRPr="0050425B">
              <w:rPr>
                <w:rFonts w:ascii="Times New Roman" w:hAnsi="Times New Roman" w:cs="Times New Roman"/>
                <w:color w:val="000000"/>
                <w:sz w:val="24"/>
                <w:szCs w:val="24"/>
              </w:rPr>
              <w:t>2,</w:t>
            </w:r>
            <w:r w:rsidR="001C09C7" w:rsidRPr="0050425B">
              <w:rPr>
                <w:rFonts w:ascii="Times New Roman" w:hAnsi="Times New Roman" w:cs="Times New Roman"/>
                <w:color w:val="000000"/>
                <w:sz w:val="24"/>
                <w:szCs w:val="24"/>
              </w:rPr>
              <w:t>3</w:t>
            </w:r>
          </w:p>
        </w:tc>
      </w:tr>
      <w:tr w:rsidR="001C09C7" w:rsidRPr="0050425B" w:rsidTr="00A711EC">
        <w:trPr>
          <w:trHeight w:val="300"/>
        </w:trPr>
        <w:tc>
          <w:tcPr>
            <w:tcW w:w="1354" w:type="dxa"/>
            <w:shd w:val="clear" w:color="auto" w:fill="auto"/>
            <w:noWrap/>
            <w:vAlign w:val="center"/>
            <w:hideMark/>
          </w:tcPr>
          <w:p w:rsidR="001C09C7" w:rsidRPr="0050425B" w:rsidRDefault="001C09C7" w:rsidP="00AB23E4">
            <w:pPr>
              <w:spacing w:after="0" w:line="240" w:lineRule="auto"/>
              <w:jc w:val="center"/>
              <w:rPr>
                <w:rFonts w:ascii="Times New Roman" w:hAnsi="Times New Roman" w:cs="Times New Roman"/>
                <w:color w:val="000000"/>
                <w:sz w:val="24"/>
                <w:szCs w:val="24"/>
              </w:rPr>
            </w:pPr>
            <w:r w:rsidRPr="0050425B">
              <w:rPr>
                <w:rFonts w:ascii="Times New Roman" w:hAnsi="Times New Roman" w:cs="Times New Roman"/>
                <w:color w:val="000000"/>
                <w:sz w:val="24"/>
                <w:szCs w:val="24"/>
              </w:rPr>
              <w:t>ОГСЭ.04</w:t>
            </w:r>
          </w:p>
        </w:tc>
        <w:tc>
          <w:tcPr>
            <w:tcW w:w="8027" w:type="dxa"/>
            <w:shd w:val="clear" w:color="auto" w:fill="auto"/>
            <w:vAlign w:val="center"/>
            <w:hideMark/>
          </w:tcPr>
          <w:p w:rsidR="001C09C7" w:rsidRPr="0050425B" w:rsidRDefault="001C09C7" w:rsidP="00AB23E4">
            <w:pPr>
              <w:spacing w:after="0" w:line="240" w:lineRule="auto"/>
              <w:rPr>
                <w:rFonts w:ascii="Times New Roman" w:hAnsi="Times New Roman" w:cs="Times New Roman"/>
                <w:color w:val="000000"/>
                <w:sz w:val="24"/>
                <w:szCs w:val="24"/>
              </w:rPr>
            </w:pPr>
            <w:r w:rsidRPr="0050425B">
              <w:rPr>
                <w:rFonts w:ascii="Times New Roman" w:hAnsi="Times New Roman" w:cs="Times New Roman"/>
                <w:color w:val="000000"/>
                <w:sz w:val="24"/>
                <w:szCs w:val="24"/>
              </w:rPr>
              <w:t>Психология общения</w:t>
            </w:r>
          </w:p>
        </w:tc>
        <w:tc>
          <w:tcPr>
            <w:tcW w:w="2244" w:type="dxa"/>
            <w:shd w:val="clear" w:color="auto" w:fill="auto"/>
            <w:vAlign w:val="center"/>
            <w:hideMark/>
          </w:tcPr>
          <w:p w:rsidR="001C09C7" w:rsidRPr="0050425B" w:rsidRDefault="007C038B" w:rsidP="00AB23E4">
            <w:pPr>
              <w:spacing w:after="0" w:line="240" w:lineRule="auto"/>
              <w:jc w:val="center"/>
              <w:rPr>
                <w:rFonts w:ascii="Times New Roman" w:hAnsi="Times New Roman" w:cs="Times New Roman"/>
                <w:b/>
                <w:bCs/>
                <w:color w:val="000000"/>
                <w:sz w:val="24"/>
                <w:szCs w:val="24"/>
              </w:rPr>
            </w:pPr>
            <w:r w:rsidRPr="0050425B">
              <w:rPr>
                <w:rFonts w:ascii="Times New Roman" w:hAnsi="Times New Roman" w:cs="Times New Roman"/>
                <w:b/>
                <w:bCs/>
                <w:color w:val="000000"/>
                <w:sz w:val="24"/>
                <w:szCs w:val="24"/>
              </w:rPr>
              <w:t>36</w:t>
            </w:r>
          </w:p>
        </w:tc>
        <w:tc>
          <w:tcPr>
            <w:tcW w:w="1694" w:type="dxa"/>
            <w:shd w:val="clear" w:color="auto" w:fill="auto"/>
            <w:vAlign w:val="center"/>
            <w:hideMark/>
          </w:tcPr>
          <w:p w:rsidR="001C09C7" w:rsidRPr="0050425B" w:rsidRDefault="007C038B" w:rsidP="00AB23E4">
            <w:pPr>
              <w:spacing w:after="0" w:line="240" w:lineRule="auto"/>
              <w:jc w:val="center"/>
              <w:rPr>
                <w:rFonts w:ascii="Times New Roman" w:hAnsi="Times New Roman" w:cs="Times New Roman"/>
                <w:color w:val="000000"/>
                <w:sz w:val="24"/>
                <w:szCs w:val="24"/>
              </w:rPr>
            </w:pPr>
            <w:r w:rsidRPr="0050425B">
              <w:rPr>
                <w:rFonts w:ascii="Times New Roman" w:hAnsi="Times New Roman" w:cs="Times New Roman"/>
                <w:color w:val="000000"/>
                <w:sz w:val="24"/>
                <w:szCs w:val="24"/>
              </w:rPr>
              <w:t>8</w:t>
            </w:r>
          </w:p>
        </w:tc>
        <w:tc>
          <w:tcPr>
            <w:tcW w:w="1835" w:type="dxa"/>
            <w:shd w:val="clear" w:color="auto" w:fill="auto"/>
            <w:vAlign w:val="center"/>
            <w:hideMark/>
          </w:tcPr>
          <w:p w:rsidR="001C09C7" w:rsidRPr="0050425B" w:rsidRDefault="001F5030" w:rsidP="00AB23E4">
            <w:pPr>
              <w:spacing w:after="0" w:line="240" w:lineRule="auto"/>
              <w:jc w:val="center"/>
              <w:rPr>
                <w:rFonts w:ascii="Times New Roman" w:hAnsi="Times New Roman" w:cs="Times New Roman"/>
                <w:color w:val="000000"/>
                <w:sz w:val="24"/>
                <w:szCs w:val="24"/>
              </w:rPr>
            </w:pPr>
            <w:r w:rsidRPr="0050425B">
              <w:rPr>
                <w:rFonts w:ascii="Times New Roman" w:hAnsi="Times New Roman" w:cs="Times New Roman"/>
                <w:color w:val="000000"/>
                <w:sz w:val="24"/>
                <w:szCs w:val="24"/>
              </w:rPr>
              <w:t>1</w:t>
            </w:r>
          </w:p>
        </w:tc>
      </w:tr>
      <w:tr w:rsidR="001C09C7" w:rsidRPr="0050425B" w:rsidTr="00A711EC">
        <w:trPr>
          <w:trHeight w:val="300"/>
        </w:trPr>
        <w:tc>
          <w:tcPr>
            <w:tcW w:w="1354" w:type="dxa"/>
            <w:shd w:val="clear" w:color="auto" w:fill="auto"/>
            <w:noWrap/>
            <w:vAlign w:val="center"/>
            <w:hideMark/>
          </w:tcPr>
          <w:p w:rsidR="001C09C7" w:rsidRPr="0050425B" w:rsidRDefault="001C09C7" w:rsidP="00AB23E4">
            <w:pPr>
              <w:spacing w:after="0" w:line="240" w:lineRule="auto"/>
              <w:jc w:val="center"/>
              <w:rPr>
                <w:rFonts w:ascii="Times New Roman" w:hAnsi="Times New Roman" w:cs="Times New Roman"/>
                <w:color w:val="000000"/>
                <w:sz w:val="24"/>
                <w:szCs w:val="24"/>
              </w:rPr>
            </w:pPr>
            <w:r w:rsidRPr="0050425B">
              <w:rPr>
                <w:rFonts w:ascii="Times New Roman" w:hAnsi="Times New Roman" w:cs="Times New Roman"/>
                <w:color w:val="000000"/>
                <w:sz w:val="24"/>
                <w:szCs w:val="24"/>
              </w:rPr>
              <w:t>ОГСЭ.05</w:t>
            </w:r>
          </w:p>
        </w:tc>
        <w:tc>
          <w:tcPr>
            <w:tcW w:w="8027" w:type="dxa"/>
            <w:shd w:val="clear" w:color="auto" w:fill="auto"/>
            <w:vAlign w:val="center"/>
            <w:hideMark/>
          </w:tcPr>
          <w:p w:rsidR="001C09C7" w:rsidRPr="0050425B" w:rsidRDefault="001C09C7" w:rsidP="00AB23E4">
            <w:pPr>
              <w:spacing w:after="0" w:line="240" w:lineRule="auto"/>
              <w:rPr>
                <w:rFonts w:ascii="Times New Roman" w:hAnsi="Times New Roman" w:cs="Times New Roman"/>
                <w:color w:val="000000"/>
                <w:sz w:val="24"/>
                <w:szCs w:val="24"/>
              </w:rPr>
            </w:pPr>
            <w:r w:rsidRPr="0050425B">
              <w:rPr>
                <w:rFonts w:ascii="Times New Roman" w:hAnsi="Times New Roman" w:cs="Times New Roman"/>
                <w:color w:val="000000"/>
                <w:sz w:val="24"/>
                <w:szCs w:val="24"/>
              </w:rPr>
              <w:t xml:space="preserve">Физическая культура </w:t>
            </w:r>
          </w:p>
        </w:tc>
        <w:tc>
          <w:tcPr>
            <w:tcW w:w="2244" w:type="dxa"/>
            <w:shd w:val="clear" w:color="auto" w:fill="auto"/>
            <w:vAlign w:val="center"/>
            <w:hideMark/>
          </w:tcPr>
          <w:p w:rsidR="001C09C7" w:rsidRPr="0050425B" w:rsidRDefault="007C038B" w:rsidP="00AB23E4">
            <w:pPr>
              <w:spacing w:after="0" w:line="240" w:lineRule="auto"/>
              <w:jc w:val="center"/>
              <w:rPr>
                <w:rFonts w:ascii="Times New Roman" w:hAnsi="Times New Roman" w:cs="Times New Roman"/>
                <w:b/>
                <w:bCs/>
                <w:color w:val="000000"/>
                <w:sz w:val="24"/>
                <w:szCs w:val="24"/>
              </w:rPr>
            </w:pPr>
            <w:r w:rsidRPr="0050425B">
              <w:rPr>
                <w:rFonts w:ascii="Times New Roman" w:hAnsi="Times New Roman" w:cs="Times New Roman"/>
                <w:b/>
                <w:bCs/>
                <w:color w:val="000000"/>
                <w:sz w:val="24"/>
                <w:szCs w:val="24"/>
              </w:rPr>
              <w:t>120</w:t>
            </w:r>
          </w:p>
        </w:tc>
        <w:tc>
          <w:tcPr>
            <w:tcW w:w="1694" w:type="dxa"/>
            <w:shd w:val="clear" w:color="auto" w:fill="auto"/>
            <w:vAlign w:val="center"/>
            <w:hideMark/>
          </w:tcPr>
          <w:p w:rsidR="001C09C7" w:rsidRPr="0050425B" w:rsidRDefault="007C038B" w:rsidP="00AB23E4">
            <w:pPr>
              <w:spacing w:after="0" w:line="240" w:lineRule="auto"/>
              <w:jc w:val="center"/>
              <w:rPr>
                <w:rFonts w:ascii="Times New Roman" w:hAnsi="Times New Roman" w:cs="Times New Roman"/>
                <w:color w:val="000000"/>
                <w:sz w:val="24"/>
                <w:szCs w:val="24"/>
              </w:rPr>
            </w:pPr>
            <w:r w:rsidRPr="0050425B">
              <w:rPr>
                <w:rFonts w:ascii="Times New Roman" w:hAnsi="Times New Roman" w:cs="Times New Roman"/>
                <w:color w:val="000000"/>
                <w:sz w:val="24"/>
                <w:szCs w:val="24"/>
              </w:rPr>
              <w:t>11</w:t>
            </w:r>
            <w:r w:rsidR="001C09C7" w:rsidRPr="0050425B">
              <w:rPr>
                <w:rFonts w:ascii="Times New Roman" w:hAnsi="Times New Roman" w:cs="Times New Roman"/>
                <w:color w:val="000000"/>
                <w:sz w:val="24"/>
                <w:szCs w:val="24"/>
              </w:rPr>
              <w:t>8</w:t>
            </w:r>
          </w:p>
        </w:tc>
        <w:tc>
          <w:tcPr>
            <w:tcW w:w="1835" w:type="dxa"/>
            <w:shd w:val="clear" w:color="auto" w:fill="auto"/>
            <w:vAlign w:val="center"/>
            <w:hideMark/>
          </w:tcPr>
          <w:p w:rsidR="001C09C7" w:rsidRPr="0050425B" w:rsidRDefault="001C09C7" w:rsidP="00AB23E4">
            <w:pPr>
              <w:spacing w:after="0" w:line="240" w:lineRule="auto"/>
              <w:jc w:val="center"/>
              <w:rPr>
                <w:rFonts w:ascii="Times New Roman" w:hAnsi="Times New Roman" w:cs="Times New Roman"/>
                <w:color w:val="000000"/>
                <w:sz w:val="24"/>
                <w:szCs w:val="24"/>
              </w:rPr>
            </w:pPr>
            <w:r w:rsidRPr="0050425B">
              <w:rPr>
                <w:rFonts w:ascii="Times New Roman" w:hAnsi="Times New Roman" w:cs="Times New Roman"/>
                <w:color w:val="000000"/>
                <w:sz w:val="24"/>
                <w:szCs w:val="24"/>
              </w:rPr>
              <w:t> </w:t>
            </w:r>
            <w:r w:rsidR="001F5030" w:rsidRPr="0050425B">
              <w:rPr>
                <w:rFonts w:ascii="Times New Roman" w:hAnsi="Times New Roman" w:cs="Times New Roman"/>
                <w:color w:val="000000"/>
                <w:sz w:val="24"/>
                <w:szCs w:val="24"/>
              </w:rPr>
              <w:t>2,3,</w:t>
            </w:r>
            <w:r w:rsidRPr="0050425B">
              <w:rPr>
                <w:rFonts w:ascii="Times New Roman" w:hAnsi="Times New Roman" w:cs="Times New Roman"/>
                <w:color w:val="000000"/>
                <w:sz w:val="24"/>
                <w:szCs w:val="24"/>
              </w:rPr>
              <w:t>4</w:t>
            </w:r>
          </w:p>
        </w:tc>
      </w:tr>
      <w:tr w:rsidR="001C09C7" w:rsidRPr="0050425B" w:rsidTr="00A711EC">
        <w:trPr>
          <w:trHeight w:val="472"/>
        </w:trPr>
        <w:tc>
          <w:tcPr>
            <w:tcW w:w="1354" w:type="dxa"/>
            <w:shd w:val="clear" w:color="auto" w:fill="auto"/>
            <w:vAlign w:val="center"/>
            <w:hideMark/>
          </w:tcPr>
          <w:p w:rsidR="001C09C7" w:rsidRPr="0050425B" w:rsidRDefault="001C09C7" w:rsidP="00AB23E4">
            <w:pPr>
              <w:spacing w:after="0" w:line="240" w:lineRule="auto"/>
              <w:jc w:val="center"/>
              <w:rPr>
                <w:rFonts w:ascii="Times New Roman" w:hAnsi="Times New Roman" w:cs="Times New Roman"/>
                <w:b/>
                <w:bCs/>
                <w:color w:val="000000"/>
                <w:sz w:val="24"/>
                <w:szCs w:val="24"/>
              </w:rPr>
            </w:pPr>
            <w:r w:rsidRPr="0050425B">
              <w:rPr>
                <w:rFonts w:ascii="Times New Roman" w:hAnsi="Times New Roman" w:cs="Times New Roman"/>
                <w:b/>
                <w:bCs/>
                <w:color w:val="000000"/>
                <w:sz w:val="24"/>
                <w:szCs w:val="24"/>
              </w:rPr>
              <w:t>ЕН.00</w:t>
            </w:r>
          </w:p>
        </w:tc>
        <w:tc>
          <w:tcPr>
            <w:tcW w:w="8027" w:type="dxa"/>
            <w:shd w:val="clear" w:color="auto" w:fill="auto"/>
            <w:vAlign w:val="center"/>
            <w:hideMark/>
          </w:tcPr>
          <w:p w:rsidR="001C09C7" w:rsidRPr="0050425B" w:rsidRDefault="001C09C7" w:rsidP="00AB23E4">
            <w:pPr>
              <w:spacing w:after="0" w:line="240" w:lineRule="auto"/>
              <w:rPr>
                <w:rFonts w:ascii="Times New Roman" w:hAnsi="Times New Roman" w:cs="Times New Roman"/>
                <w:b/>
                <w:bCs/>
                <w:color w:val="000000"/>
                <w:sz w:val="24"/>
                <w:szCs w:val="24"/>
              </w:rPr>
            </w:pPr>
            <w:r w:rsidRPr="0050425B">
              <w:rPr>
                <w:rFonts w:ascii="Times New Roman" w:hAnsi="Times New Roman" w:cs="Times New Roman"/>
                <w:b/>
                <w:bCs/>
                <w:color w:val="000000"/>
                <w:sz w:val="24"/>
                <w:szCs w:val="24"/>
              </w:rPr>
              <w:t>Математический и общий естественнонаучный цикл</w:t>
            </w:r>
          </w:p>
        </w:tc>
        <w:tc>
          <w:tcPr>
            <w:tcW w:w="2244" w:type="dxa"/>
            <w:shd w:val="clear" w:color="auto" w:fill="auto"/>
            <w:vAlign w:val="center"/>
            <w:hideMark/>
          </w:tcPr>
          <w:p w:rsidR="001C09C7" w:rsidRPr="0050425B" w:rsidRDefault="007C038B" w:rsidP="00AB23E4">
            <w:pPr>
              <w:spacing w:after="0" w:line="240" w:lineRule="auto"/>
              <w:jc w:val="center"/>
              <w:rPr>
                <w:rFonts w:ascii="Times New Roman" w:hAnsi="Times New Roman" w:cs="Times New Roman"/>
                <w:b/>
                <w:bCs/>
                <w:color w:val="000000"/>
                <w:sz w:val="24"/>
                <w:szCs w:val="24"/>
              </w:rPr>
            </w:pPr>
            <w:r w:rsidRPr="0050425B">
              <w:rPr>
                <w:rFonts w:ascii="Times New Roman" w:hAnsi="Times New Roman" w:cs="Times New Roman"/>
                <w:b/>
                <w:bCs/>
                <w:color w:val="000000"/>
                <w:sz w:val="24"/>
                <w:szCs w:val="24"/>
              </w:rPr>
              <w:t>142</w:t>
            </w:r>
          </w:p>
        </w:tc>
        <w:tc>
          <w:tcPr>
            <w:tcW w:w="1694" w:type="dxa"/>
            <w:shd w:val="clear" w:color="auto" w:fill="auto"/>
            <w:vAlign w:val="center"/>
            <w:hideMark/>
          </w:tcPr>
          <w:p w:rsidR="001C09C7" w:rsidRPr="0050425B" w:rsidRDefault="007C038B" w:rsidP="00AB23E4">
            <w:pPr>
              <w:spacing w:after="0" w:line="240" w:lineRule="auto"/>
              <w:jc w:val="center"/>
              <w:rPr>
                <w:rFonts w:ascii="Times New Roman" w:hAnsi="Times New Roman" w:cs="Times New Roman"/>
                <w:b/>
                <w:color w:val="000000"/>
                <w:sz w:val="24"/>
                <w:szCs w:val="24"/>
              </w:rPr>
            </w:pPr>
            <w:r w:rsidRPr="0050425B">
              <w:rPr>
                <w:rFonts w:ascii="Times New Roman" w:hAnsi="Times New Roman" w:cs="Times New Roman"/>
                <w:b/>
                <w:color w:val="000000"/>
                <w:sz w:val="24"/>
                <w:szCs w:val="24"/>
              </w:rPr>
              <w:t>9</w:t>
            </w:r>
            <w:r w:rsidR="001F5030" w:rsidRPr="0050425B">
              <w:rPr>
                <w:rFonts w:ascii="Times New Roman" w:hAnsi="Times New Roman" w:cs="Times New Roman"/>
                <w:b/>
                <w:color w:val="000000"/>
                <w:sz w:val="24"/>
                <w:szCs w:val="24"/>
              </w:rPr>
              <w:t>0</w:t>
            </w:r>
          </w:p>
        </w:tc>
        <w:tc>
          <w:tcPr>
            <w:tcW w:w="1835" w:type="dxa"/>
            <w:shd w:val="clear" w:color="auto" w:fill="auto"/>
            <w:vAlign w:val="center"/>
            <w:hideMark/>
          </w:tcPr>
          <w:p w:rsidR="001C09C7" w:rsidRPr="0050425B" w:rsidRDefault="001C09C7" w:rsidP="00AB23E4">
            <w:pPr>
              <w:spacing w:after="0" w:line="240" w:lineRule="auto"/>
              <w:jc w:val="center"/>
              <w:rPr>
                <w:rFonts w:ascii="Times New Roman" w:hAnsi="Times New Roman" w:cs="Times New Roman"/>
                <w:color w:val="000000"/>
                <w:sz w:val="24"/>
                <w:szCs w:val="24"/>
              </w:rPr>
            </w:pPr>
          </w:p>
        </w:tc>
      </w:tr>
      <w:tr w:rsidR="001C09C7" w:rsidRPr="0050425B" w:rsidTr="00A711EC">
        <w:trPr>
          <w:trHeight w:val="300"/>
        </w:trPr>
        <w:tc>
          <w:tcPr>
            <w:tcW w:w="1354" w:type="dxa"/>
            <w:shd w:val="clear" w:color="auto" w:fill="auto"/>
            <w:noWrap/>
            <w:vAlign w:val="center"/>
            <w:hideMark/>
          </w:tcPr>
          <w:p w:rsidR="001C09C7" w:rsidRPr="0050425B" w:rsidRDefault="001C09C7" w:rsidP="00AB23E4">
            <w:pPr>
              <w:spacing w:after="0" w:line="240" w:lineRule="auto"/>
              <w:jc w:val="center"/>
              <w:rPr>
                <w:rFonts w:ascii="Times New Roman" w:hAnsi="Times New Roman" w:cs="Times New Roman"/>
                <w:color w:val="000000"/>
                <w:sz w:val="24"/>
                <w:szCs w:val="24"/>
              </w:rPr>
            </w:pPr>
            <w:r w:rsidRPr="0050425B">
              <w:rPr>
                <w:rFonts w:ascii="Times New Roman" w:hAnsi="Times New Roman" w:cs="Times New Roman"/>
                <w:color w:val="000000"/>
                <w:sz w:val="24"/>
                <w:szCs w:val="24"/>
              </w:rPr>
              <w:t>ЕН.01</w:t>
            </w:r>
          </w:p>
        </w:tc>
        <w:tc>
          <w:tcPr>
            <w:tcW w:w="8027" w:type="dxa"/>
            <w:shd w:val="clear" w:color="auto" w:fill="auto"/>
            <w:vAlign w:val="center"/>
            <w:hideMark/>
          </w:tcPr>
          <w:p w:rsidR="001C09C7" w:rsidRPr="0050425B" w:rsidRDefault="007C038B" w:rsidP="00AB23E4">
            <w:pPr>
              <w:spacing w:after="0" w:line="240" w:lineRule="auto"/>
              <w:rPr>
                <w:rFonts w:ascii="Times New Roman" w:hAnsi="Times New Roman" w:cs="Times New Roman"/>
                <w:color w:val="000000"/>
                <w:sz w:val="24"/>
                <w:szCs w:val="24"/>
              </w:rPr>
            </w:pPr>
            <w:r w:rsidRPr="0050425B">
              <w:rPr>
                <w:rFonts w:ascii="Times New Roman" w:hAnsi="Times New Roman" w:cs="Times New Roman"/>
                <w:color w:val="000000"/>
                <w:sz w:val="24"/>
                <w:szCs w:val="24"/>
              </w:rPr>
              <w:t>Прикладная м</w:t>
            </w:r>
            <w:r w:rsidR="001C09C7" w:rsidRPr="0050425B">
              <w:rPr>
                <w:rFonts w:ascii="Times New Roman" w:hAnsi="Times New Roman" w:cs="Times New Roman"/>
                <w:color w:val="000000"/>
                <w:sz w:val="24"/>
                <w:szCs w:val="24"/>
              </w:rPr>
              <w:t>атематика</w:t>
            </w:r>
          </w:p>
        </w:tc>
        <w:tc>
          <w:tcPr>
            <w:tcW w:w="2244" w:type="dxa"/>
            <w:shd w:val="clear" w:color="auto" w:fill="auto"/>
            <w:vAlign w:val="center"/>
            <w:hideMark/>
          </w:tcPr>
          <w:p w:rsidR="001C09C7" w:rsidRPr="0050425B" w:rsidRDefault="007C038B" w:rsidP="00AB23E4">
            <w:pPr>
              <w:spacing w:after="0" w:line="240" w:lineRule="auto"/>
              <w:jc w:val="center"/>
              <w:rPr>
                <w:rFonts w:ascii="Times New Roman" w:hAnsi="Times New Roman" w:cs="Times New Roman"/>
                <w:b/>
                <w:bCs/>
                <w:color w:val="000000"/>
                <w:sz w:val="24"/>
                <w:szCs w:val="24"/>
              </w:rPr>
            </w:pPr>
            <w:r w:rsidRPr="0050425B">
              <w:rPr>
                <w:rFonts w:ascii="Times New Roman" w:hAnsi="Times New Roman" w:cs="Times New Roman"/>
                <w:b/>
                <w:bCs/>
                <w:color w:val="000000"/>
                <w:sz w:val="24"/>
                <w:szCs w:val="24"/>
              </w:rPr>
              <w:t>36</w:t>
            </w:r>
          </w:p>
        </w:tc>
        <w:tc>
          <w:tcPr>
            <w:tcW w:w="1694" w:type="dxa"/>
            <w:shd w:val="clear" w:color="auto" w:fill="auto"/>
            <w:vAlign w:val="center"/>
            <w:hideMark/>
          </w:tcPr>
          <w:p w:rsidR="001C09C7" w:rsidRPr="0050425B" w:rsidRDefault="001C09C7" w:rsidP="00AB23E4">
            <w:pPr>
              <w:spacing w:after="0" w:line="240" w:lineRule="auto"/>
              <w:jc w:val="center"/>
              <w:rPr>
                <w:rFonts w:ascii="Times New Roman" w:hAnsi="Times New Roman" w:cs="Times New Roman"/>
                <w:color w:val="000000"/>
                <w:sz w:val="24"/>
                <w:szCs w:val="24"/>
              </w:rPr>
            </w:pPr>
            <w:r w:rsidRPr="0050425B">
              <w:rPr>
                <w:rFonts w:ascii="Times New Roman" w:hAnsi="Times New Roman" w:cs="Times New Roman"/>
                <w:color w:val="000000"/>
                <w:sz w:val="24"/>
                <w:szCs w:val="24"/>
              </w:rPr>
              <w:t>14</w:t>
            </w:r>
          </w:p>
        </w:tc>
        <w:tc>
          <w:tcPr>
            <w:tcW w:w="1835" w:type="dxa"/>
            <w:shd w:val="clear" w:color="auto" w:fill="auto"/>
            <w:vAlign w:val="center"/>
            <w:hideMark/>
          </w:tcPr>
          <w:p w:rsidR="001C09C7" w:rsidRPr="0050425B" w:rsidRDefault="001F5030" w:rsidP="00AB23E4">
            <w:pPr>
              <w:spacing w:after="0" w:line="240" w:lineRule="auto"/>
              <w:jc w:val="center"/>
              <w:rPr>
                <w:rFonts w:ascii="Times New Roman" w:hAnsi="Times New Roman" w:cs="Times New Roman"/>
                <w:color w:val="000000"/>
                <w:sz w:val="24"/>
                <w:szCs w:val="24"/>
              </w:rPr>
            </w:pPr>
            <w:r w:rsidRPr="0050425B">
              <w:rPr>
                <w:rFonts w:ascii="Times New Roman" w:hAnsi="Times New Roman" w:cs="Times New Roman"/>
                <w:color w:val="000000"/>
                <w:sz w:val="24"/>
                <w:szCs w:val="24"/>
              </w:rPr>
              <w:t>2</w:t>
            </w:r>
          </w:p>
        </w:tc>
      </w:tr>
      <w:tr w:rsidR="001C09C7" w:rsidRPr="0050425B" w:rsidTr="00A711EC">
        <w:trPr>
          <w:trHeight w:val="414"/>
        </w:trPr>
        <w:tc>
          <w:tcPr>
            <w:tcW w:w="1354" w:type="dxa"/>
            <w:shd w:val="clear" w:color="auto" w:fill="auto"/>
            <w:noWrap/>
            <w:hideMark/>
          </w:tcPr>
          <w:p w:rsidR="001C09C7" w:rsidRPr="0050425B" w:rsidRDefault="001C09C7" w:rsidP="00AB23E4">
            <w:pPr>
              <w:spacing w:after="0" w:line="240" w:lineRule="auto"/>
              <w:jc w:val="center"/>
              <w:rPr>
                <w:rFonts w:ascii="Times New Roman" w:hAnsi="Times New Roman" w:cs="Times New Roman"/>
                <w:color w:val="000000"/>
                <w:sz w:val="24"/>
                <w:szCs w:val="24"/>
              </w:rPr>
            </w:pPr>
            <w:r w:rsidRPr="0050425B">
              <w:rPr>
                <w:rFonts w:ascii="Times New Roman" w:hAnsi="Times New Roman" w:cs="Times New Roman"/>
                <w:color w:val="000000"/>
                <w:sz w:val="24"/>
                <w:szCs w:val="24"/>
              </w:rPr>
              <w:t>ЕН.02</w:t>
            </w:r>
          </w:p>
        </w:tc>
        <w:tc>
          <w:tcPr>
            <w:tcW w:w="8027" w:type="dxa"/>
            <w:shd w:val="clear" w:color="auto" w:fill="auto"/>
            <w:vAlign w:val="center"/>
            <w:hideMark/>
          </w:tcPr>
          <w:p w:rsidR="001C09C7" w:rsidRPr="0050425B" w:rsidRDefault="001C09C7" w:rsidP="00AB23E4">
            <w:pPr>
              <w:spacing w:after="0" w:line="240" w:lineRule="auto"/>
              <w:rPr>
                <w:rFonts w:ascii="Times New Roman" w:hAnsi="Times New Roman" w:cs="Times New Roman"/>
                <w:color w:val="000000"/>
                <w:sz w:val="24"/>
                <w:szCs w:val="24"/>
              </w:rPr>
            </w:pPr>
            <w:r w:rsidRPr="0050425B">
              <w:rPr>
                <w:rFonts w:ascii="Times New Roman" w:hAnsi="Times New Roman" w:cs="Times New Roman"/>
                <w:color w:val="000000"/>
                <w:sz w:val="24"/>
                <w:szCs w:val="24"/>
              </w:rPr>
              <w:t>Информа</w:t>
            </w:r>
            <w:r w:rsidR="007C038B" w:rsidRPr="0050425B">
              <w:rPr>
                <w:rFonts w:ascii="Times New Roman" w:hAnsi="Times New Roman" w:cs="Times New Roman"/>
                <w:color w:val="000000"/>
                <w:sz w:val="24"/>
                <w:szCs w:val="24"/>
              </w:rPr>
              <w:t>тика</w:t>
            </w:r>
          </w:p>
        </w:tc>
        <w:tc>
          <w:tcPr>
            <w:tcW w:w="2244" w:type="dxa"/>
            <w:shd w:val="clear" w:color="auto" w:fill="auto"/>
            <w:vAlign w:val="center"/>
            <w:hideMark/>
          </w:tcPr>
          <w:p w:rsidR="001C09C7" w:rsidRPr="0050425B" w:rsidRDefault="007C038B" w:rsidP="00AB23E4">
            <w:pPr>
              <w:spacing w:after="0" w:line="240" w:lineRule="auto"/>
              <w:jc w:val="center"/>
              <w:rPr>
                <w:rFonts w:ascii="Times New Roman" w:hAnsi="Times New Roman" w:cs="Times New Roman"/>
                <w:b/>
                <w:bCs/>
                <w:color w:val="000000"/>
                <w:sz w:val="24"/>
                <w:szCs w:val="24"/>
              </w:rPr>
            </w:pPr>
            <w:r w:rsidRPr="0050425B">
              <w:rPr>
                <w:rFonts w:ascii="Times New Roman" w:hAnsi="Times New Roman" w:cs="Times New Roman"/>
                <w:b/>
                <w:bCs/>
                <w:color w:val="000000"/>
                <w:sz w:val="24"/>
                <w:szCs w:val="24"/>
              </w:rPr>
              <w:t>7</w:t>
            </w:r>
            <w:r w:rsidR="001C09C7" w:rsidRPr="0050425B">
              <w:rPr>
                <w:rFonts w:ascii="Times New Roman" w:hAnsi="Times New Roman" w:cs="Times New Roman"/>
                <w:b/>
                <w:bCs/>
                <w:color w:val="000000"/>
                <w:sz w:val="24"/>
                <w:szCs w:val="24"/>
              </w:rPr>
              <w:t>0</w:t>
            </w:r>
          </w:p>
        </w:tc>
        <w:tc>
          <w:tcPr>
            <w:tcW w:w="1694" w:type="dxa"/>
            <w:shd w:val="clear" w:color="auto" w:fill="auto"/>
            <w:vAlign w:val="center"/>
            <w:hideMark/>
          </w:tcPr>
          <w:p w:rsidR="001C09C7" w:rsidRPr="0050425B" w:rsidRDefault="007C038B" w:rsidP="00AB23E4">
            <w:pPr>
              <w:spacing w:after="0" w:line="240" w:lineRule="auto"/>
              <w:jc w:val="center"/>
              <w:rPr>
                <w:rFonts w:ascii="Times New Roman" w:hAnsi="Times New Roman" w:cs="Times New Roman"/>
                <w:color w:val="000000"/>
                <w:sz w:val="24"/>
                <w:szCs w:val="24"/>
              </w:rPr>
            </w:pPr>
            <w:r w:rsidRPr="0050425B">
              <w:rPr>
                <w:rFonts w:ascii="Times New Roman" w:hAnsi="Times New Roman" w:cs="Times New Roman"/>
                <w:color w:val="000000"/>
                <w:sz w:val="24"/>
                <w:szCs w:val="24"/>
              </w:rPr>
              <w:t>68</w:t>
            </w:r>
          </w:p>
        </w:tc>
        <w:tc>
          <w:tcPr>
            <w:tcW w:w="1835" w:type="dxa"/>
            <w:shd w:val="clear" w:color="auto" w:fill="auto"/>
            <w:vAlign w:val="center"/>
            <w:hideMark/>
          </w:tcPr>
          <w:p w:rsidR="001C09C7" w:rsidRPr="0050425B" w:rsidRDefault="001F5030" w:rsidP="00AB23E4">
            <w:pPr>
              <w:spacing w:after="0" w:line="240" w:lineRule="auto"/>
              <w:jc w:val="center"/>
              <w:rPr>
                <w:rFonts w:ascii="Times New Roman" w:hAnsi="Times New Roman" w:cs="Times New Roman"/>
                <w:color w:val="000000"/>
                <w:sz w:val="24"/>
                <w:szCs w:val="24"/>
              </w:rPr>
            </w:pPr>
            <w:r w:rsidRPr="0050425B">
              <w:rPr>
                <w:rFonts w:ascii="Times New Roman" w:hAnsi="Times New Roman" w:cs="Times New Roman"/>
                <w:color w:val="000000"/>
                <w:sz w:val="24"/>
                <w:szCs w:val="24"/>
              </w:rPr>
              <w:t>2</w:t>
            </w:r>
          </w:p>
        </w:tc>
      </w:tr>
      <w:tr w:rsidR="007C038B" w:rsidRPr="0050425B" w:rsidTr="00A711EC">
        <w:trPr>
          <w:trHeight w:val="414"/>
        </w:trPr>
        <w:tc>
          <w:tcPr>
            <w:tcW w:w="1354" w:type="dxa"/>
            <w:shd w:val="clear" w:color="auto" w:fill="auto"/>
            <w:noWrap/>
            <w:hideMark/>
          </w:tcPr>
          <w:p w:rsidR="007C038B" w:rsidRPr="0050425B" w:rsidRDefault="007C038B" w:rsidP="00AB23E4">
            <w:pPr>
              <w:spacing w:after="0" w:line="240" w:lineRule="auto"/>
              <w:jc w:val="center"/>
              <w:rPr>
                <w:rFonts w:ascii="Times New Roman" w:hAnsi="Times New Roman" w:cs="Times New Roman"/>
                <w:color w:val="000000"/>
                <w:sz w:val="24"/>
                <w:szCs w:val="24"/>
              </w:rPr>
            </w:pPr>
            <w:r w:rsidRPr="0050425B">
              <w:rPr>
                <w:rFonts w:ascii="Times New Roman" w:hAnsi="Times New Roman" w:cs="Times New Roman"/>
                <w:color w:val="000000"/>
                <w:sz w:val="24"/>
                <w:szCs w:val="24"/>
              </w:rPr>
              <w:t>ЕН.03</w:t>
            </w:r>
          </w:p>
        </w:tc>
        <w:tc>
          <w:tcPr>
            <w:tcW w:w="8027" w:type="dxa"/>
            <w:shd w:val="clear" w:color="auto" w:fill="auto"/>
            <w:vAlign w:val="center"/>
            <w:hideMark/>
          </w:tcPr>
          <w:p w:rsidR="007C038B" w:rsidRPr="0050425B" w:rsidRDefault="007C038B" w:rsidP="00AB23E4">
            <w:pPr>
              <w:spacing w:after="0" w:line="240" w:lineRule="auto"/>
              <w:rPr>
                <w:rFonts w:ascii="Times New Roman" w:hAnsi="Times New Roman" w:cs="Times New Roman"/>
                <w:color w:val="000000"/>
                <w:sz w:val="24"/>
                <w:szCs w:val="24"/>
              </w:rPr>
            </w:pPr>
            <w:r w:rsidRPr="0050425B">
              <w:rPr>
                <w:rFonts w:ascii="Times New Roman" w:hAnsi="Times New Roman" w:cs="Times New Roman"/>
                <w:color w:val="000000"/>
                <w:sz w:val="24"/>
                <w:szCs w:val="24"/>
              </w:rPr>
              <w:t>Экологические основы архитектурного проектирования</w:t>
            </w:r>
          </w:p>
        </w:tc>
        <w:tc>
          <w:tcPr>
            <w:tcW w:w="2244" w:type="dxa"/>
            <w:shd w:val="clear" w:color="auto" w:fill="auto"/>
            <w:vAlign w:val="center"/>
            <w:hideMark/>
          </w:tcPr>
          <w:p w:rsidR="007C038B" w:rsidRPr="0050425B" w:rsidRDefault="007C038B" w:rsidP="00AB23E4">
            <w:pPr>
              <w:spacing w:after="0" w:line="240" w:lineRule="auto"/>
              <w:jc w:val="center"/>
              <w:rPr>
                <w:rFonts w:ascii="Times New Roman" w:hAnsi="Times New Roman" w:cs="Times New Roman"/>
                <w:b/>
                <w:bCs/>
                <w:color w:val="000000"/>
                <w:sz w:val="24"/>
                <w:szCs w:val="24"/>
              </w:rPr>
            </w:pPr>
            <w:r w:rsidRPr="0050425B">
              <w:rPr>
                <w:rFonts w:ascii="Times New Roman" w:hAnsi="Times New Roman" w:cs="Times New Roman"/>
                <w:b/>
                <w:bCs/>
                <w:color w:val="000000"/>
                <w:sz w:val="24"/>
                <w:szCs w:val="24"/>
              </w:rPr>
              <w:t>36</w:t>
            </w:r>
          </w:p>
        </w:tc>
        <w:tc>
          <w:tcPr>
            <w:tcW w:w="1694" w:type="dxa"/>
            <w:shd w:val="clear" w:color="auto" w:fill="auto"/>
            <w:vAlign w:val="center"/>
            <w:hideMark/>
          </w:tcPr>
          <w:p w:rsidR="007C038B" w:rsidRPr="0050425B" w:rsidRDefault="007C038B" w:rsidP="00AB23E4">
            <w:pPr>
              <w:spacing w:after="0" w:line="240" w:lineRule="auto"/>
              <w:jc w:val="center"/>
              <w:rPr>
                <w:rFonts w:ascii="Times New Roman" w:hAnsi="Times New Roman" w:cs="Times New Roman"/>
                <w:color w:val="000000"/>
                <w:sz w:val="24"/>
                <w:szCs w:val="24"/>
              </w:rPr>
            </w:pPr>
            <w:r w:rsidRPr="0050425B">
              <w:rPr>
                <w:rFonts w:ascii="Times New Roman" w:hAnsi="Times New Roman" w:cs="Times New Roman"/>
                <w:color w:val="000000"/>
                <w:sz w:val="24"/>
                <w:szCs w:val="24"/>
              </w:rPr>
              <w:t>14</w:t>
            </w:r>
          </w:p>
        </w:tc>
        <w:tc>
          <w:tcPr>
            <w:tcW w:w="1835" w:type="dxa"/>
            <w:shd w:val="clear" w:color="auto" w:fill="auto"/>
            <w:vAlign w:val="center"/>
            <w:hideMark/>
          </w:tcPr>
          <w:p w:rsidR="007C038B" w:rsidRPr="0050425B" w:rsidRDefault="001F5030" w:rsidP="00AB23E4">
            <w:pPr>
              <w:spacing w:after="0" w:line="240" w:lineRule="auto"/>
              <w:jc w:val="center"/>
              <w:rPr>
                <w:rFonts w:ascii="Times New Roman" w:hAnsi="Times New Roman" w:cs="Times New Roman"/>
                <w:color w:val="000000"/>
                <w:sz w:val="24"/>
                <w:szCs w:val="24"/>
              </w:rPr>
            </w:pPr>
            <w:r w:rsidRPr="0050425B">
              <w:rPr>
                <w:rFonts w:ascii="Times New Roman" w:hAnsi="Times New Roman" w:cs="Times New Roman"/>
                <w:color w:val="000000"/>
                <w:sz w:val="24"/>
                <w:szCs w:val="24"/>
              </w:rPr>
              <w:t>4</w:t>
            </w:r>
          </w:p>
        </w:tc>
      </w:tr>
      <w:tr w:rsidR="007F4207" w:rsidRPr="0050425B" w:rsidTr="00A711EC">
        <w:trPr>
          <w:trHeight w:val="270"/>
        </w:trPr>
        <w:tc>
          <w:tcPr>
            <w:tcW w:w="1354" w:type="dxa"/>
            <w:shd w:val="clear" w:color="auto" w:fill="auto"/>
            <w:vAlign w:val="center"/>
            <w:hideMark/>
          </w:tcPr>
          <w:p w:rsidR="007F4207" w:rsidRPr="0050425B" w:rsidRDefault="007F4207" w:rsidP="00AB23E4">
            <w:pPr>
              <w:spacing w:after="0" w:line="240" w:lineRule="auto"/>
              <w:jc w:val="center"/>
              <w:rPr>
                <w:rFonts w:ascii="Times New Roman" w:hAnsi="Times New Roman" w:cs="Times New Roman"/>
                <w:b/>
                <w:bCs/>
                <w:color w:val="000000"/>
                <w:sz w:val="24"/>
                <w:szCs w:val="24"/>
              </w:rPr>
            </w:pPr>
            <w:r w:rsidRPr="0050425B">
              <w:rPr>
                <w:rFonts w:ascii="Times New Roman" w:hAnsi="Times New Roman" w:cs="Times New Roman"/>
                <w:b/>
                <w:bCs/>
                <w:color w:val="000000"/>
                <w:sz w:val="24"/>
                <w:szCs w:val="24"/>
              </w:rPr>
              <w:t>ОПБ</w:t>
            </w:r>
          </w:p>
        </w:tc>
        <w:tc>
          <w:tcPr>
            <w:tcW w:w="8027" w:type="dxa"/>
            <w:shd w:val="clear" w:color="auto" w:fill="auto"/>
            <w:vAlign w:val="center"/>
            <w:hideMark/>
          </w:tcPr>
          <w:p w:rsidR="007F4207" w:rsidRPr="0050425B" w:rsidRDefault="007F4207" w:rsidP="00AB23E4">
            <w:pPr>
              <w:spacing w:after="0" w:line="240" w:lineRule="auto"/>
              <w:rPr>
                <w:rFonts w:ascii="Times New Roman" w:hAnsi="Times New Roman" w:cs="Times New Roman"/>
                <w:b/>
                <w:bCs/>
                <w:color w:val="000000"/>
                <w:sz w:val="24"/>
                <w:szCs w:val="24"/>
              </w:rPr>
            </w:pPr>
            <w:r w:rsidRPr="0050425B">
              <w:rPr>
                <w:rFonts w:ascii="Times New Roman" w:hAnsi="Times New Roman" w:cs="Times New Roman"/>
                <w:b/>
                <w:bCs/>
                <w:color w:val="000000"/>
                <w:sz w:val="24"/>
                <w:szCs w:val="24"/>
              </w:rPr>
              <w:t>Обязательный профессиональный блок</w:t>
            </w:r>
          </w:p>
        </w:tc>
        <w:tc>
          <w:tcPr>
            <w:tcW w:w="2244" w:type="dxa"/>
            <w:shd w:val="clear" w:color="auto" w:fill="auto"/>
            <w:vAlign w:val="center"/>
            <w:hideMark/>
          </w:tcPr>
          <w:p w:rsidR="007F4207" w:rsidRPr="0050425B" w:rsidRDefault="007F4207" w:rsidP="00AB23E4">
            <w:pPr>
              <w:spacing w:after="0" w:line="240" w:lineRule="auto"/>
              <w:jc w:val="center"/>
              <w:rPr>
                <w:rFonts w:ascii="Times New Roman" w:hAnsi="Times New Roman" w:cs="Times New Roman"/>
                <w:b/>
                <w:bCs/>
                <w:color w:val="000000"/>
                <w:sz w:val="24"/>
                <w:szCs w:val="24"/>
              </w:rPr>
            </w:pPr>
            <w:r w:rsidRPr="0050425B">
              <w:rPr>
                <w:rFonts w:ascii="Times New Roman" w:hAnsi="Times New Roman" w:cs="Times New Roman"/>
                <w:b/>
                <w:bCs/>
                <w:color w:val="000000"/>
                <w:sz w:val="24"/>
                <w:szCs w:val="24"/>
              </w:rPr>
              <w:t>2204</w:t>
            </w:r>
          </w:p>
        </w:tc>
        <w:tc>
          <w:tcPr>
            <w:tcW w:w="1694" w:type="dxa"/>
            <w:shd w:val="clear" w:color="auto" w:fill="auto"/>
            <w:vAlign w:val="center"/>
            <w:hideMark/>
          </w:tcPr>
          <w:p w:rsidR="007F4207" w:rsidRPr="0050425B" w:rsidRDefault="009F1F86" w:rsidP="00AB23E4">
            <w:pPr>
              <w:spacing w:after="0" w:line="240" w:lineRule="auto"/>
              <w:jc w:val="center"/>
              <w:rPr>
                <w:rFonts w:ascii="Times New Roman" w:hAnsi="Times New Roman" w:cs="Times New Roman"/>
                <w:b/>
                <w:bCs/>
                <w:color w:val="000000"/>
                <w:sz w:val="24"/>
                <w:szCs w:val="24"/>
              </w:rPr>
            </w:pPr>
            <w:r w:rsidRPr="0050425B">
              <w:rPr>
                <w:rFonts w:ascii="Times New Roman" w:hAnsi="Times New Roman" w:cs="Times New Roman"/>
                <w:b/>
                <w:bCs/>
                <w:color w:val="000000"/>
                <w:sz w:val="24"/>
                <w:szCs w:val="24"/>
              </w:rPr>
              <w:t>1224</w:t>
            </w:r>
          </w:p>
        </w:tc>
        <w:tc>
          <w:tcPr>
            <w:tcW w:w="1835" w:type="dxa"/>
            <w:shd w:val="clear" w:color="auto" w:fill="auto"/>
            <w:vAlign w:val="center"/>
            <w:hideMark/>
          </w:tcPr>
          <w:p w:rsidR="007F4207" w:rsidRPr="0050425B" w:rsidRDefault="007F4207" w:rsidP="00AB23E4">
            <w:pPr>
              <w:spacing w:after="0" w:line="240" w:lineRule="auto"/>
              <w:jc w:val="center"/>
              <w:rPr>
                <w:rFonts w:ascii="Times New Roman" w:hAnsi="Times New Roman" w:cs="Times New Roman"/>
                <w:b/>
                <w:bCs/>
                <w:color w:val="000000"/>
                <w:sz w:val="24"/>
                <w:szCs w:val="24"/>
              </w:rPr>
            </w:pPr>
          </w:p>
        </w:tc>
      </w:tr>
      <w:tr w:rsidR="001C09C7" w:rsidRPr="0050425B" w:rsidTr="00A711EC">
        <w:trPr>
          <w:trHeight w:val="270"/>
        </w:trPr>
        <w:tc>
          <w:tcPr>
            <w:tcW w:w="1354" w:type="dxa"/>
            <w:shd w:val="clear" w:color="auto" w:fill="auto"/>
            <w:vAlign w:val="center"/>
            <w:hideMark/>
          </w:tcPr>
          <w:p w:rsidR="001C09C7" w:rsidRPr="0050425B" w:rsidRDefault="007F4207" w:rsidP="00AB23E4">
            <w:pPr>
              <w:spacing w:after="0" w:line="240" w:lineRule="auto"/>
              <w:jc w:val="center"/>
              <w:rPr>
                <w:rFonts w:ascii="Times New Roman" w:hAnsi="Times New Roman" w:cs="Times New Roman"/>
                <w:b/>
                <w:bCs/>
                <w:color w:val="000000"/>
                <w:sz w:val="24"/>
                <w:szCs w:val="24"/>
              </w:rPr>
            </w:pPr>
            <w:r w:rsidRPr="0050425B">
              <w:rPr>
                <w:rFonts w:ascii="Times New Roman" w:hAnsi="Times New Roman" w:cs="Times New Roman"/>
                <w:b/>
                <w:bCs/>
                <w:color w:val="000000"/>
                <w:sz w:val="24"/>
                <w:szCs w:val="24"/>
              </w:rPr>
              <w:t>ОП.00</w:t>
            </w:r>
          </w:p>
        </w:tc>
        <w:tc>
          <w:tcPr>
            <w:tcW w:w="8027" w:type="dxa"/>
            <w:shd w:val="clear" w:color="auto" w:fill="auto"/>
            <w:vAlign w:val="center"/>
            <w:hideMark/>
          </w:tcPr>
          <w:p w:rsidR="001C09C7" w:rsidRPr="0050425B" w:rsidRDefault="001C09C7" w:rsidP="00AB23E4">
            <w:pPr>
              <w:spacing w:after="0" w:line="240" w:lineRule="auto"/>
              <w:rPr>
                <w:rFonts w:ascii="Times New Roman" w:hAnsi="Times New Roman" w:cs="Times New Roman"/>
                <w:b/>
                <w:bCs/>
                <w:color w:val="000000"/>
                <w:sz w:val="24"/>
                <w:szCs w:val="24"/>
              </w:rPr>
            </w:pPr>
            <w:r w:rsidRPr="0050425B">
              <w:rPr>
                <w:rFonts w:ascii="Times New Roman" w:hAnsi="Times New Roman" w:cs="Times New Roman"/>
                <w:b/>
                <w:bCs/>
                <w:color w:val="000000"/>
                <w:sz w:val="24"/>
                <w:szCs w:val="24"/>
              </w:rPr>
              <w:t>Общепрофессиональный цикл</w:t>
            </w:r>
          </w:p>
        </w:tc>
        <w:tc>
          <w:tcPr>
            <w:tcW w:w="2244" w:type="dxa"/>
            <w:shd w:val="clear" w:color="auto" w:fill="auto"/>
            <w:vAlign w:val="center"/>
            <w:hideMark/>
          </w:tcPr>
          <w:p w:rsidR="001C09C7" w:rsidRPr="0050425B" w:rsidRDefault="007F4207" w:rsidP="00AB23E4">
            <w:pPr>
              <w:spacing w:after="0" w:line="240" w:lineRule="auto"/>
              <w:jc w:val="center"/>
              <w:rPr>
                <w:rFonts w:ascii="Times New Roman" w:hAnsi="Times New Roman" w:cs="Times New Roman"/>
                <w:b/>
                <w:bCs/>
                <w:color w:val="000000"/>
                <w:sz w:val="24"/>
                <w:szCs w:val="24"/>
              </w:rPr>
            </w:pPr>
            <w:r w:rsidRPr="0050425B">
              <w:rPr>
                <w:rFonts w:ascii="Times New Roman" w:hAnsi="Times New Roman" w:cs="Times New Roman"/>
                <w:b/>
                <w:bCs/>
                <w:color w:val="000000"/>
                <w:sz w:val="24"/>
                <w:szCs w:val="24"/>
              </w:rPr>
              <w:t>60</w:t>
            </w:r>
            <w:r w:rsidR="007C038B" w:rsidRPr="0050425B">
              <w:rPr>
                <w:rFonts w:ascii="Times New Roman" w:hAnsi="Times New Roman" w:cs="Times New Roman"/>
                <w:b/>
                <w:bCs/>
                <w:color w:val="000000"/>
                <w:sz w:val="24"/>
                <w:szCs w:val="24"/>
              </w:rPr>
              <w:t>2</w:t>
            </w:r>
          </w:p>
        </w:tc>
        <w:tc>
          <w:tcPr>
            <w:tcW w:w="1694" w:type="dxa"/>
            <w:shd w:val="clear" w:color="auto" w:fill="auto"/>
            <w:vAlign w:val="center"/>
            <w:hideMark/>
          </w:tcPr>
          <w:p w:rsidR="001C09C7" w:rsidRPr="0050425B" w:rsidRDefault="007C038B" w:rsidP="00AB23E4">
            <w:pPr>
              <w:spacing w:after="0" w:line="240" w:lineRule="auto"/>
              <w:jc w:val="center"/>
              <w:rPr>
                <w:rFonts w:ascii="Times New Roman" w:hAnsi="Times New Roman" w:cs="Times New Roman"/>
                <w:b/>
                <w:bCs/>
                <w:color w:val="000000"/>
                <w:sz w:val="24"/>
                <w:szCs w:val="24"/>
              </w:rPr>
            </w:pPr>
            <w:r w:rsidRPr="0050425B">
              <w:rPr>
                <w:rFonts w:ascii="Times New Roman" w:hAnsi="Times New Roman" w:cs="Times New Roman"/>
                <w:b/>
                <w:bCs/>
                <w:color w:val="000000"/>
                <w:sz w:val="24"/>
                <w:szCs w:val="24"/>
              </w:rPr>
              <w:t>2</w:t>
            </w:r>
            <w:r w:rsidR="007F4207" w:rsidRPr="0050425B">
              <w:rPr>
                <w:rFonts w:ascii="Times New Roman" w:hAnsi="Times New Roman" w:cs="Times New Roman"/>
                <w:b/>
                <w:bCs/>
                <w:color w:val="000000"/>
                <w:sz w:val="24"/>
                <w:szCs w:val="24"/>
              </w:rPr>
              <w:t>74</w:t>
            </w:r>
          </w:p>
        </w:tc>
        <w:tc>
          <w:tcPr>
            <w:tcW w:w="1835" w:type="dxa"/>
            <w:shd w:val="clear" w:color="auto" w:fill="auto"/>
            <w:vAlign w:val="center"/>
            <w:hideMark/>
          </w:tcPr>
          <w:p w:rsidR="001C09C7" w:rsidRPr="0050425B" w:rsidRDefault="001C09C7" w:rsidP="00AB23E4">
            <w:pPr>
              <w:spacing w:after="0" w:line="240" w:lineRule="auto"/>
              <w:jc w:val="center"/>
              <w:rPr>
                <w:rFonts w:ascii="Times New Roman" w:hAnsi="Times New Roman" w:cs="Times New Roman"/>
                <w:b/>
                <w:bCs/>
                <w:color w:val="000000"/>
                <w:sz w:val="24"/>
                <w:szCs w:val="24"/>
              </w:rPr>
            </w:pPr>
            <w:r w:rsidRPr="0050425B">
              <w:rPr>
                <w:rFonts w:ascii="Times New Roman" w:hAnsi="Times New Roman" w:cs="Times New Roman"/>
                <w:b/>
                <w:bCs/>
                <w:color w:val="000000"/>
                <w:sz w:val="24"/>
                <w:szCs w:val="24"/>
              </w:rPr>
              <w:t> </w:t>
            </w:r>
          </w:p>
        </w:tc>
      </w:tr>
      <w:tr w:rsidR="001C09C7" w:rsidRPr="0050425B" w:rsidTr="00A711EC">
        <w:trPr>
          <w:trHeight w:val="300"/>
        </w:trPr>
        <w:tc>
          <w:tcPr>
            <w:tcW w:w="1354" w:type="dxa"/>
            <w:shd w:val="clear" w:color="auto" w:fill="auto"/>
            <w:noWrap/>
            <w:vAlign w:val="center"/>
            <w:hideMark/>
          </w:tcPr>
          <w:p w:rsidR="001C09C7" w:rsidRPr="0050425B" w:rsidRDefault="001C09C7" w:rsidP="00AB23E4">
            <w:pPr>
              <w:spacing w:after="0" w:line="240" w:lineRule="auto"/>
              <w:jc w:val="center"/>
              <w:rPr>
                <w:rFonts w:ascii="Times New Roman" w:hAnsi="Times New Roman" w:cs="Times New Roman"/>
                <w:color w:val="000000"/>
                <w:sz w:val="24"/>
                <w:szCs w:val="24"/>
              </w:rPr>
            </w:pPr>
            <w:r w:rsidRPr="0050425B">
              <w:rPr>
                <w:rFonts w:ascii="Times New Roman" w:hAnsi="Times New Roman" w:cs="Times New Roman"/>
                <w:color w:val="000000"/>
                <w:sz w:val="24"/>
                <w:szCs w:val="24"/>
              </w:rPr>
              <w:t>ОП.01</w:t>
            </w:r>
          </w:p>
        </w:tc>
        <w:tc>
          <w:tcPr>
            <w:tcW w:w="8027" w:type="dxa"/>
            <w:shd w:val="clear" w:color="auto" w:fill="auto"/>
            <w:vAlign w:val="center"/>
            <w:hideMark/>
          </w:tcPr>
          <w:p w:rsidR="001C09C7" w:rsidRPr="0050425B" w:rsidRDefault="007C038B" w:rsidP="00AB23E4">
            <w:pPr>
              <w:spacing w:after="0" w:line="240" w:lineRule="auto"/>
              <w:rPr>
                <w:rFonts w:ascii="Times New Roman" w:hAnsi="Times New Roman" w:cs="Times New Roman"/>
                <w:color w:val="000000"/>
                <w:sz w:val="24"/>
                <w:szCs w:val="24"/>
              </w:rPr>
            </w:pPr>
            <w:r w:rsidRPr="0050425B">
              <w:rPr>
                <w:rFonts w:ascii="Times New Roman" w:hAnsi="Times New Roman" w:cs="Times New Roman"/>
                <w:color w:val="000000"/>
                <w:sz w:val="24"/>
                <w:szCs w:val="24"/>
              </w:rPr>
              <w:t>Техническая механика</w:t>
            </w:r>
          </w:p>
        </w:tc>
        <w:tc>
          <w:tcPr>
            <w:tcW w:w="2244" w:type="dxa"/>
            <w:shd w:val="clear" w:color="auto" w:fill="auto"/>
            <w:vAlign w:val="center"/>
            <w:hideMark/>
          </w:tcPr>
          <w:p w:rsidR="001C09C7" w:rsidRPr="0050425B" w:rsidRDefault="007F4207" w:rsidP="00AB23E4">
            <w:pPr>
              <w:spacing w:after="0" w:line="240" w:lineRule="auto"/>
              <w:jc w:val="center"/>
              <w:rPr>
                <w:rFonts w:ascii="Times New Roman" w:hAnsi="Times New Roman" w:cs="Times New Roman"/>
                <w:b/>
                <w:bCs/>
                <w:color w:val="000000"/>
                <w:sz w:val="24"/>
                <w:szCs w:val="24"/>
              </w:rPr>
            </w:pPr>
            <w:r w:rsidRPr="0050425B">
              <w:rPr>
                <w:rFonts w:ascii="Times New Roman" w:hAnsi="Times New Roman" w:cs="Times New Roman"/>
                <w:b/>
                <w:bCs/>
                <w:color w:val="000000"/>
                <w:sz w:val="24"/>
                <w:szCs w:val="24"/>
              </w:rPr>
              <w:t>6</w:t>
            </w:r>
            <w:r w:rsidR="007C038B" w:rsidRPr="0050425B">
              <w:rPr>
                <w:rFonts w:ascii="Times New Roman" w:hAnsi="Times New Roman" w:cs="Times New Roman"/>
                <w:b/>
                <w:bCs/>
                <w:color w:val="000000"/>
                <w:sz w:val="24"/>
                <w:szCs w:val="24"/>
              </w:rPr>
              <w:t>0</w:t>
            </w:r>
          </w:p>
        </w:tc>
        <w:tc>
          <w:tcPr>
            <w:tcW w:w="1694" w:type="dxa"/>
            <w:shd w:val="clear" w:color="auto" w:fill="auto"/>
            <w:vAlign w:val="center"/>
            <w:hideMark/>
          </w:tcPr>
          <w:p w:rsidR="001C09C7" w:rsidRPr="0050425B" w:rsidRDefault="007F4207" w:rsidP="00AB23E4">
            <w:pPr>
              <w:spacing w:after="0" w:line="240" w:lineRule="auto"/>
              <w:jc w:val="center"/>
              <w:rPr>
                <w:rFonts w:ascii="Times New Roman" w:hAnsi="Times New Roman" w:cs="Times New Roman"/>
                <w:color w:val="000000"/>
                <w:sz w:val="24"/>
                <w:szCs w:val="24"/>
              </w:rPr>
            </w:pPr>
            <w:r w:rsidRPr="0050425B">
              <w:rPr>
                <w:rFonts w:ascii="Times New Roman" w:hAnsi="Times New Roman" w:cs="Times New Roman"/>
                <w:color w:val="000000"/>
                <w:sz w:val="24"/>
                <w:szCs w:val="24"/>
              </w:rPr>
              <w:t>38</w:t>
            </w:r>
          </w:p>
        </w:tc>
        <w:tc>
          <w:tcPr>
            <w:tcW w:w="1835" w:type="dxa"/>
            <w:shd w:val="clear" w:color="auto" w:fill="auto"/>
            <w:vAlign w:val="center"/>
            <w:hideMark/>
          </w:tcPr>
          <w:p w:rsidR="001C09C7" w:rsidRPr="0050425B" w:rsidRDefault="001C09C7" w:rsidP="00AB23E4">
            <w:pPr>
              <w:spacing w:after="0" w:line="240" w:lineRule="auto"/>
              <w:jc w:val="center"/>
              <w:rPr>
                <w:rFonts w:ascii="Times New Roman" w:hAnsi="Times New Roman" w:cs="Times New Roman"/>
                <w:bCs/>
                <w:color w:val="000000"/>
                <w:sz w:val="24"/>
                <w:szCs w:val="24"/>
              </w:rPr>
            </w:pPr>
            <w:r w:rsidRPr="0050425B">
              <w:rPr>
                <w:rFonts w:ascii="Times New Roman" w:hAnsi="Times New Roman" w:cs="Times New Roman"/>
                <w:bCs/>
                <w:color w:val="000000"/>
                <w:sz w:val="24"/>
                <w:szCs w:val="24"/>
              </w:rPr>
              <w:t>3</w:t>
            </w:r>
          </w:p>
        </w:tc>
      </w:tr>
      <w:tr w:rsidR="001C09C7" w:rsidRPr="0050425B" w:rsidTr="00A711EC">
        <w:trPr>
          <w:trHeight w:val="300"/>
        </w:trPr>
        <w:tc>
          <w:tcPr>
            <w:tcW w:w="1354" w:type="dxa"/>
            <w:shd w:val="clear" w:color="auto" w:fill="auto"/>
            <w:noWrap/>
            <w:vAlign w:val="center"/>
            <w:hideMark/>
          </w:tcPr>
          <w:p w:rsidR="001C09C7" w:rsidRPr="0050425B" w:rsidRDefault="001C09C7" w:rsidP="00AB23E4">
            <w:pPr>
              <w:spacing w:after="0" w:line="240" w:lineRule="auto"/>
              <w:jc w:val="center"/>
              <w:rPr>
                <w:rFonts w:ascii="Times New Roman" w:hAnsi="Times New Roman" w:cs="Times New Roman"/>
                <w:color w:val="000000"/>
                <w:sz w:val="24"/>
                <w:szCs w:val="24"/>
              </w:rPr>
            </w:pPr>
            <w:r w:rsidRPr="0050425B">
              <w:rPr>
                <w:rFonts w:ascii="Times New Roman" w:hAnsi="Times New Roman" w:cs="Times New Roman"/>
                <w:color w:val="000000"/>
                <w:sz w:val="24"/>
                <w:szCs w:val="24"/>
              </w:rPr>
              <w:t>ОП.02</w:t>
            </w:r>
          </w:p>
        </w:tc>
        <w:tc>
          <w:tcPr>
            <w:tcW w:w="8027" w:type="dxa"/>
            <w:shd w:val="clear" w:color="auto" w:fill="auto"/>
            <w:vAlign w:val="center"/>
            <w:hideMark/>
          </w:tcPr>
          <w:p w:rsidR="001C09C7" w:rsidRPr="0050425B" w:rsidRDefault="007C038B" w:rsidP="00AB23E4">
            <w:pPr>
              <w:spacing w:after="0" w:line="240" w:lineRule="auto"/>
              <w:rPr>
                <w:rFonts w:ascii="Times New Roman" w:hAnsi="Times New Roman" w:cs="Times New Roman"/>
                <w:color w:val="000000"/>
                <w:sz w:val="24"/>
                <w:szCs w:val="24"/>
              </w:rPr>
            </w:pPr>
            <w:r w:rsidRPr="0050425B">
              <w:rPr>
                <w:rFonts w:ascii="Times New Roman" w:hAnsi="Times New Roman" w:cs="Times New Roman"/>
                <w:color w:val="000000"/>
                <w:sz w:val="24"/>
                <w:szCs w:val="24"/>
              </w:rPr>
              <w:t>Начертательная геометрия</w:t>
            </w:r>
          </w:p>
        </w:tc>
        <w:tc>
          <w:tcPr>
            <w:tcW w:w="2244" w:type="dxa"/>
            <w:shd w:val="clear" w:color="auto" w:fill="auto"/>
            <w:vAlign w:val="center"/>
            <w:hideMark/>
          </w:tcPr>
          <w:p w:rsidR="001C09C7" w:rsidRPr="0050425B" w:rsidRDefault="007C038B" w:rsidP="00AB23E4">
            <w:pPr>
              <w:spacing w:after="0" w:line="240" w:lineRule="auto"/>
              <w:jc w:val="center"/>
              <w:rPr>
                <w:rFonts w:ascii="Times New Roman" w:hAnsi="Times New Roman" w:cs="Times New Roman"/>
                <w:b/>
                <w:bCs/>
                <w:color w:val="000000"/>
                <w:sz w:val="24"/>
                <w:szCs w:val="24"/>
              </w:rPr>
            </w:pPr>
            <w:r w:rsidRPr="0050425B">
              <w:rPr>
                <w:rFonts w:ascii="Times New Roman" w:hAnsi="Times New Roman" w:cs="Times New Roman"/>
                <w:b/>
                <w:bCs/>
                <w:color w:val="000000"/>
                <w:sz w:val="24"/>
                <w:szCs w:val="24"/>
              </w:rPr>
              <w:t>8</w:t>
            </w:r>
            <w:r w:rsidR="007F4207" w:rsidRPr="0050425B">
              <w:rPr>
                <w:rFonts w:ascii="Times New Roman" w:hAnsi="Times New Roman" w:cs="Times New Roman"/>
                <w:b/>
                <w:bCs/>
                <w:color w:val="000000"/>
                <w:sz w:val="24"/>
                <w:szCs w:val="24"/>
              </w:rPr>
              <w:t>4</w:t>
            </w:r>
          </w:p>
        </w:tc>
        <w:tc>
          <w:tcPr>
            <w:tcW w:w="1694" w:type="dxa"/>
            <w:shd w:val="clear" w:color="auto" w:fill="auto"/>
            <w:vAlign w:val="center"/>
            <w:hideMark/>
          </w:tcPr>
          <w:p w:rsidR="001C09C7" w:rsidRPr="0050425B" w:rsidRDefault="007C038B" w:rsidP="00AB23E4">
            <w:pPr>
              <w:spacing w:after="0" w:line="240" w:lineRule="auto"/>
              <w:jc w:val="center"/>
              <w:rPr>
                <w:rFonts w:ascii="Times New Roman" w:hAnsi="Times New Roman" w:cs="Times New Roman"/>
                <w:color w:val="000000"/>
                <w:sz w:val="24"/>
                <w:szCs w:val="24"/>
              </w:rPr>
            </w:pPr>
            <w:r w:rsidRPr="0050425B">
              <w:rPr>
                <w:rFonts w:ascii="Times New Roman" w:hAnsi="Times New Roman" w:cs="Times New Roman"/>
                <w:color w:val="000000"/>
                <w:sz w:val="24"/>
                <w:szCs w:val="24"/>
              </w:rPr>
              <w:t>32</w:t>
            </w:r>
          </w:p>
        </w:tc>
        <w:tc>
          <w:tcPr>
            <w:tcW w:w="1835" w:type="dxa"/>
            <w:shd w:val="clear" w:color="auto" w:fill="auto"/>
            <w:vAlign w:val="center"/>
            <w:hideMark/>
          </w:tcPr>
          <w:p w:rsidR="001C09C7" w:rsidRPr="0050425B" w:rsidRDefault="007F4207" w:rsidP="00AB23E4">
            <w:pPr>
              <w:spacing w:after="0" w:line="240" w:lineRule="auto"/>
              <w:jc w:val="center"/>
              <w:rPr>
                <w:rFonts w:ascii="Times New Roman" w:hAnsi="Times New Roman" w:cs="Times New Roman"/>
                <w:bCs/>
                <w:color w:val="000000"/>
                <w:sz w:val="24"/>
                <w:szCs w:val="24"/>
              </w:rPr>
            </w:pPr>
            <w:r w:rsidRPr="0050425B">
              <w:rPr>
                <w:rFonts w:ascii="Times New Roman" w:hAnsi="Times New Roman" w:cs="Times New Roman"/>
                <w:bCs/>
                <w:color w:val="000000"/>
                <w:sz w:val="24"/>
                <w:szCs w:val="24"/>
              </w:rPr>
              <w:t>1</w:t>
            </w:r>
          </w:p>
        </w:tc>
      </w:tr>
      <w:tr w:rsidR="001C09C7" w:rsidRPr="0050425B" w:rsidTr="00A711EC">
        <w:trPr>
          <w:trHeight w:val="372"/>
        </w:trPr>
        <w:tc>
          <w:tcPr>
            <w:tcW w:w="1354" w:type="dxa"/>
            <w:shd w:val="clear" w:color="auto" w:fill="auto"/>
            <w:noWrap/>
            <w:vAlign w:val="center"/>
            <w:hideMark/>
          </w:tcPr>
          <w:p w:rsidR="001C09C7" w:rsidRPr="0050425B" w:rsidRDefault="001C09C7" w:rsidP="00AB23E4">
            <w:pPr>
              <w:spacing w:after="0" w:line="240" w:lineRule="auto"/>
              <w:jc w:val="center"/>
              <w:rPr>
                <w:rFonts w:ascii="Times New Roman" w:hAnsi="Times New Roman" w:cs="Times New Roman"/>
                <w:color w:val="000000"/>
                <w:sz w:val="24"/>
                <w:szCs w:val="24"/>
              </w:rPr>
            </w:pPr>
            <w:r w:rsidRPr="0050425B">
              <w:rPr>
                <w:rFonts w:ascii="Times New Roman" w:hAnsi="Times New Roman" w:cs="Times New Roman"/>
                <w:color w:val="000000"/>
                <w:sz w:val="24"/>
                <w:szCs w:val="24"/>
              </w:rPr>
              <w:t>ОП.03</w:t>
            </w:r>
          </w:p>
        </w:tc>
        <w:tc>
          <w:tcPr>
            <w:tcW w:w="8027" w:type="dxa"/>
            <w:shd w:val="clear" w:color="auto" w:fill="auto"/>
            <w:vAlign w:val="center"/>
            <w:hideMark/>
          </w:tcPr>
          <w:p w:rsidR="001C09C7" w:rsidRPr="0050425B" w:rsidRDefault="007C038B" w:rsidP="00AB23E4">
            <w:pPr>
              <w:spacing w:after="0" w:line="240" w:lineRule="auto"/>
              <w:rPr>
                <w:rFonts w:ascii="Times New Roman" w:hAnsi="Times New Roman" w:cs="Times New Roman"/>
                <w:color w:val="000000"/>
                <w:sz w:val="24"/>
                <w:szCs w:val="24"/>
              </w:rPr>
            </w:pPr>
            <w:r w:rsidRPr="0050425B">
              <w:rPr>
                <w:rFonts w:ascii="Times New Roman" w:hAnsi="Times New Roman" w:cs="Times New Roman"/>
                <w:color w:val="000000"/>
                <w:sz w:val="24"/>
                <w:szCs w:val="24"/>
              </w:rPr>
              <w:t>Рисунок и живопись</w:t>
            </w:r>
          </w:p>
        </w:tc>
        <w:tc>
          <w:tcPr>
            <w:tcW w:w="2244" w:type="dxa"/>
            <w:shd w:val="clear" w:color="auto" w:fill="auto"/>
            <w:vAlign w:val="center"/>
            <w:hideMark/>
          </w:tcPr>
          <w:p w:rsidR="001C09C7" w:rsidRPr="0050425B" w:rsidRDefault="007C038B" w:rsidP="00AB23E4">
            <w:pPr>
              <w:spacing w:after="0" w:line="240" w:lineRule="auto"/>
              <w:jc w:val="center"/>
              <w:rPr>
                <w:rFonts w:ascii="Times New Roman" w:hAnsi="Times New Roman" w:cs="Times New Roman"/>
                <w:b/>
                <w:bCs/>
                <w:color w:val="000000"/>
                <w:sz w:val="24"/>
                <w:szCs w:val="24"/>
              </w:rPr>
            </w:pPr>
            <w:r w:rsidRPr="0050425B">
              <w:rPr>
                <w:rFonts w:ascii="Times New Roman" w:hAnsi="Times New Roman" w:cs="Times New Roman"/>
                <w:b/>
                <w:bCs/>
                <w:color w:val="000000"/>
                <w:sz w:val="24"/>
                <w:szCs w:val="24"/>
              </w:rPr>
              <w:t>1</w:t>
            </w:r>
            <w:r w:rsidR="007F4207" w:rsidRPr="0050425B">
              <w:rPr>
                <w:rFonts w:ascii="Times New Roman" w:hAnsi="Times New Roman" w:cs="Times New Roman"/>
                <w:b/>
                <w:bCs/>
                <w:color w:val="000000"/>
                <w:sz w:val="24"/>
                <w:szCs w:val="24"/>
              </w:rPr>
              <w:t>46</w:t>
            </w:r>
          </w:p>
        </w:tc>
        <w:tc>
          <w:tcPr>
            <w:tcW w:w="1694" w:type="dxa"/>
            <w:shd w:val="clear" w:color="auto" w:fill="auto"/>
            <w:vAlign w:val="center"/>
            <w:hideMark/>
          </w:tcPr>
          <w:p w:rsidR="001C09C7" w:rsidRPr="0050425B" w:rsidRDefault="007F4207" w:rsidP="00AB23E4">
            <w:pPr>
              <w:spacing w:after="0" w:line="240" w:lineRule="auto"/>
              <w:jc w:val="center"/>
              <w:rPr>
                <w:rFonts w:ascii="Times New Roman" w:hAnsi="Times New Roman" w:cs="Times New Roman"/>
                <w:color w:val="000000"/>
                <w:sz w:val="24"/>
                <w:szCs w:val="24"/>
              </w:rPr>
            </w:pPr>
            <w:r w:rsidRPr="0050425B">
              <w:rPr>
                <w:rFonts w:ascii="Times New Roman" w:hAnsi="Times New Roman" w:cs="Times New Roman"/>
                <w:color w:val="000000"/>
                <w:sz w:val="24"/>
                <w:szCs w:val="24"/>
              </w:rPr>
              <w:t>80</w:t>
            </w:r>
          </w:p>
        </w:tc>
        <w:tc>
          <w:tcPr>
            <w:tcW w:w="1835" w:type="dxa"/>
            <w:shd w:val="clear" w:color="auto" w:fill="auto"/>
            <w:vAlign w:val="center"/>
            <w:hideMark/>
          </w:tcPr>
          <w:p w:rsidR="001C09C7" w:rsidRPr="0050425B" w:rsidRDefault="007F4207" w:rsidP="00AB23E4">
            <w:pPr>
              <w:spacing w:after="0" w:line="240" w:lineRule="auto"/>
              <w:jc w:val="center"/>
              <w:rPr>
                <w:rFonts w:ascii="Times New Roman" w:hAnsi="Times New Roman" w:cs="Times New Roman"/>
                <w:bCs/>
                <w:color w:val="000000"/>
                <w:sz w:val="24"/>
                <w:szCs w:val="24"/>
              </w:rPr>
            </w:pPr>
            <w:r w:rsidRPr="0050425B">
              <w:rPr>
                <w:rFonts w:ascii="Times New Roman" w:hAnsi="Times New Roman" w:cs="Times New Roman"/>
                <w:bCs/>
                <w:color w:val="000000"/>
                <w:sz w:val="24"/>
                <w:szCs w:val="24"/>
              </w:rPr>
              <w:t>1,2</w:t>
            </w:r>
          </w:p>
        </w:tc>
      </w:tr>
      <w:tr w:rsidR="001C09C7" w:rsidRPr="0050425B" w:rsidTr="00A711EC">
        <w:trPr>
          <w:trHeight w:val="360"/>
        </w:trPr>
        <w:tc>
          <w:tcPr>
            <w:tcW w:w="1354" w:type="dxa"/>
            <w:shd w:val="clear" w:color="auto" w:fill="auto"/>
            <w:vAlign w:val="center"/>
            <w:hideMark/>
          </w:tcPr>
          <w:p w:rsidR="001C09C7" w:rsidRPr="0050425B" w:rsidRDefault="001C09C7" w:rsidP="00AB23E4">
            <w:pPr>
              <w:spacing w:after="0" w:line="240" w:lineRule="auto"/>
              <w:jc w:val="center"/>
              <w:rPr>
                <w:rFonts w:ascii="Times New Roman" w:hAnsi="Times New Roman" w:cs="Times New Roman"/>
                <w:color w:val="000000"/>
                <w:sz w:val="24"/>
                <w:szCs w:val="24"/>
              </w:rPr>
            </w:pPr>
            <w:r w:rsidRPr="0050425B">
              <w:rPr>
                <w:rFonts w:ascii="Times New Roman" w:hAnsi="Times New Roman" w:cs="Times New Roman"/>
                <w:color w:val="000000"/>
                <w:sz w:val="24"/>
                <w:szCs w:val="24"/>
              </w:rPr>
              <w:t>ОП.04</w:t>
            </w:r>
          </w:p>
        </w:tc>
        <w:tc>
          <w:tcPr>
            <w:tcW w:w="8027" w:type="dxa"/>
            <w:shd w:val="clear" w:color="auto" w:fill="auto"/>
            <w:vAlign w:val="center"/>
            <w:hideMark/>
          </w:tcPr>
          <w:p w:rsidR="001C09C7" w:rsidRPr="0050425B" w:rsidRDefault="007C038B" w:rsidP="00AB23E4">
            <w:pPr>
              <w:spacing w:after="0" w:line="240" w:lineRule="auto"/>
              <w:rPr>
                <w:rFonts w:ascii="Times New Roman" w:hAnsi="Times New Roman" w:cs="Times New Roman"/>
                <w:color w:val="000000"/>
                <w:sz w:val="24"/>
                <w:szCs w:val="24"/>
              </w:rPr>
            </w:pPr>
            <w:r w:rsidRPr="0050425B">
              <w:rPr>
                <w:rFonts w:ascii="Times New Roman" w:hAnsi="Times New Roman" w:cs="Times New Roman"/>
                <w:color w:val="000000"/>
                <w:sz w:val="24"/>
                <w:szCs w:val="24"/>
              </w:rPr>
              <w:t>История архитектуры</w:t>
            </w:r>
          </w:p>
        </w:tc>
        <w:tc>
          <w:tcPr>
            <w:tcW w:w="2244" w:type="dxa"/>
            <w:shd w:val="clear" w:color="auto" w:fill="auto"/>
            <w:vAlign w:val="center"/>
            <w:hideMark/>
          </w:tcPr>
          <w:p w:rsidR="001C09C7" w:rsidRPr="0050425B" w:rsidRDefault="007C038B" w:rsidP="00AB23E4">
            <w:pPr>
              <w:spacing w:after="0" w:line="240" w:lineRule="auto"/>
              <w:jc w:val="center"/>
              <w:rPr>
                <w:rFonts w:ascii="Times New Roman" w:hAnsi="Times New Roman" w:cs="Times New Roman"/>
                <w:b/>
                <w:bCs/>
                <w:color w:val="000000"/>
                <w:sz w:val="24"/>
                <w:szCs w:val="24"/>
              </w:rPr>
            </w:pPr>
            <w:r w:rsidRPr="0050425B">
              <w:rPr>
                <w:rFonts w:ascii="Times New Roman" w:hAnsi="Times New Roman" w:cs="Times New Roman"/>
                <w:b/>
                <w:bCs/>
                <w:color w:val="000000"/>
                <w:sz w:val="24"/>
                <w:szCs w:val="24"/>
              </w:rPr>
              <w:t>74</w:t>
            </w:r>
          </w:p>
        </w:tc>
        <w:tc>
          <w:tcPr>
            <w:tcW w:w="1694" w:type="dxa"/>
            <w:shd w:val="clear" w:color="auto" w:fill="auto"/>
            <w:vAlign w:val="center"/>
            <w:hideMark/>
          </w:tcPr>
          <w:p w:rsidR="001C09C7" w:rsidRPr="0050425B" w:rsidRDefault="007C038B" w:rsidP="00AB23E4">
            <w:pPr>
              <w:spacing w:after="0" w:line="240" w:lineRule="auto"/>
              <w:jc w:val="center"/>
              <w:rPr>
                <w:rFonts w:ascii="Times New Roman" w:hAnsi="Times New Roman" w:cs="Times New Roman"/>
                <w:color w:val="000000"/>
                <w:sz w:val="24"/>
                <w:szCs w:val="24"/>
              </w:rPr>
            </w:pPr>
            <w:r w:rsidRPr="0050425B">
              <w:rPr>
                <w:rFonts w:ascii="Times New Roman" w:hAnsi="Times New Roman" w:cs="Times New Roman"/>
                <w:color w:val="000000"/>
                <w:sz w:val="24"/>
                <w:szCs w:val="24"/>
              </w:rPr>
              <w:t>30</w:t>
            </w:r>
          </w:p>
        </w:tc>
        <w:tc>
          <w:tcPr>
            <w:tcW w:w="1835" w:type="dxa"/>
            <w:shd w:val="clear" w:color="auto" w:fill="auto"/>
            <w:vAlign w:val="center"/>
            <w:hideMark/>
          </w:tcPr>
          <w:p w:rsidR="001C09C7" w:rsidRPr="0050425B" w:rsidRDefault="007F4207" w:rsidP="00AB23E4">
            <w:pPr>
              <w:spacing w:after="0" w:line="240" w:lineRule="auto"/>
              <w:jc w:val="center"/>
              <w:rPr>
                <w:rFonts w:ascii="Times New Roman" w:hAnsi="Times New Roman" w:cs="Times New Roman"/>
                <w:bCs/>
                <w:color w:val="000000"/>
                <w:sz w:val="24"/>
                <w:szCs w:val="24"/>
              </w:rPr>
            </w:pPr>
            <w:r w:rsidRPr="0050425B">
              <w:rPr>
                <w:rFonts w:ascii="Times New Roman" w:hAnsi="Times New Roman" w:cs="Times New Roman"/>
                <w:bCs/>
                <w:color w:val="000000"/>
                <w:sz w:val="24"/>
                <w:szCs w:val="24"/>
              </w:rPr>
              <w:t>1</w:t>
            </w:r>
          </w:p>
        </w:tc>
      </w:tr>
      <w:tr w:rsidR="001C09C7" w:rsidRPr="0050425B" w:rsidTr="00A711EC">
        <w:trPr>
          <w:trHeight w:val="347"/>
        </w:trPr>
        <w:tc>
          <w:tcPr>
            <w:tcW w:w="1354" w:type="dxa"/>
            <w:shd w:val="clear" w:color="auto" w:fill="auto"/>
            <w:vAlign w:val="center"/>
            <w:hideMark/>
          </w:tcPr>
          <w:p w:rsidR="001C09C7" w:rsidRPr="0050425B" w:rsidRDefault="001C09C7" w:rsidP="00AB23E4">
            <w:pPr>
              <w:spacing w:after="0" w:line="240" w:lineRule="auto"/>
              <w:jc w:val="center"/>
              <w:rPr>
                <w:rFonts w:ascii="Times New Roman" w:hAnsi="Times New Roman" w:cs="Times New Roman"/>
                <w:color w:val="000000"/>
                <w:sz w:val="24"/>
                <w:szCs w:val="24"/>
              </w:rPr>
            </w:pPr>
            <w:r w:rsidRPr="0050425B">
              <w:rPr>
                <w:rFonts w:ascii="Times New Roman" w:hAnsi="Times New Roman" w:cs="Times New Roman"/>
                <w:color w:val="000000"/>
                <w:sz w:val="24"/>
                <w:szCs w:val="24"/>
              </w:rPr>
              <w:t>ОП.05</w:t>
            </w:r>
          </w:p>
        </w:tc>
        <w:tc>
          <w:tcPr>
            <w:tcW w:w="8027" w:type="dxa"/>
            <w:shd w:val="clear" w:color="auto" w:fill="auto"/>
            <w:vAlign w:val="center"/>
            <w:hideMark/>
          </w:tcPr>
          <w:p w:rsidR="001C09C7" w:rsidRPr="0050425B" w:rsidRDefault="007C038B" w:rsidP="00AB23E4">
            <w:pPr>
              <w:spacing w:after="0" w:line="240" w:lineRule="auto"/>
              <w:rPr>
                <w:rFonts w:ascii="Times New Roman" w:hAnsi="Times New Roman" w:cs="Times New Roman"/>
                <w:color w:val="000000"/>
                <w:sz w:val="24"/>
                <w:szCs w:val="24"/>
              </w:rPr>
            </w:pPr>
            <w:r w:rsidRPr="0050425B">
              <w:rPr>
                <w:rFonts w:ascii="Times New Roman" w:hAnsi="Times New Roman" w:cs="Times New Roman"/>
                <w:color w:val="000000"/>
                <w:sz w:val="24"/>
                <w:szCs w:val="24"/>
              </w:rPr>
              <w:t>Типология зданий</w:t>
            </w:r>
          </w:p>
        </w:tc>
        <w:tc>
          <w:tcPr>
            <w:tcW w:w="2244" w:type="dxa"/>
            <w:shd w:val="clear" w:color="auto" w:fill="auto"/>
            <w:vAlign w:val="center"/>
            <w:hideMark/>
          </w:tcPr>
          <w:p w:rsidR="001C09C7" w:rsidRPr="0050425B" w:rsidRDefault="007C038B" w:rsidP="00AB23E4">
            <w:pPr>
              <w:spacing w:after="0" w:line="240" w:lineRule="auto"/>
              <w:jc w:val="center"/>
              <w:rPr>
                <w:rFonts w:ascii="Times New Roman" w:hAnsi="Times New Roman" w:cs="Times New Roman"/>
                <w:b/>
                <w:bCs/>
                <w:color w:val="000000"/>
                <w:sz w:val="24"/>
                <w:szCs w:val="24"/>
              </w:rPr>
            </w:pPr>
            <w:r w:rsidRPr="0050425B">
              <w:rPr>
                <w:rFonts w:ascii="Times New Roman" w:hAnsi="Times New Roman" w:cs="Times New Roman"/>
                <w:b/>
                <w:bCs/>
                <w:color w:val="000000"/>
                <w:sz w:val="24"/>
                <w:szCs w:val="24"/>
              </w:rPr>
              <w:t>38</w:t>
            </w:r>
          </w:p>
        </w:tc>
        <w:tc>
          <w:tcPr>
            <w:tcW w:w="1694" w:type="dxa"/>
            <w:shd w:val="clear" w:color="auto" w:fill="auto"/>
            <w:vAlign w:val="center"/>
            <w:hideMark/>
          </w:tcPr>
          <w:p w:rsidR="001C09C7" w:rsidRPr="0050425B" w:rsidRDefault="001C09C7" w:rsidP="00AB23E4">
            <w:pPr>
              <w:spacing w:after="0" w:line="240" w:lineRule="auto"/>
              <w:jc w:val="center"/>
              <w:rPr>
                <w:rFonts w:ascii="Times New Roman" w:hAnsi="Times New Roman" w:cs="Times New Roman"/>
                <w:color w:val="000000"/>
                <w:sz w:val="24"/>
                <w:szCs w:val="24"/>
              </w:rPr>
            </w:pPr>
            <w:r w:rsidRPr="0050425B">
              <w:rPr>
                <w:rFonts w:ascii="Times New Roman" w:hAnsi="Times New Roman" w:cs="Times New Roman"/>
                <w:color w:val="000000"/>
                <w:sz w:val="24"/>
                <w:szCs w:val="24"/>
              </w:rPr>
              <w:t>0</w:t>
            </w:r>
          </w:p>
        </w:tc>
        <w:tc>
          <w:tcPr>
            <w:tcW w:w="1835" w:type="dxa"/>
            <w:shd w:val="clear" w:color="auto" w:fill="auto"/>
            <w:vAlign w:val="center"/>
            <w:hideMark/>
          </w:tcPr>
          <w:p w:rsidR="001C09C7" w:rsidRPr="0050425B" w:rsidRDefault="001C09C7" w:rsidP="00AB23E4">
            <w:pPr>
              <w:spacing w:after="0" w:line="240" w:lineRule="auto"/>
              <w:jc w:val="center"/>
              <w:rPr>
                <w:rFonts w:ascii="Times New Roman" w:hAnsi="Times New Roman" w:cs="Times New Roman"/>
                <w:bCs/>
                <w:color w:val="000000"/>
                <w:sz w:val="24"/>
                <w:szCs w:val="24"/>
              </w:rPr>
            </w:pPr>
            <w:r w:rsidRPr="0050425B">
              <w:rPr>
                <w:rFonts w:ascii="Times New Roman" w:hAnsi="Times New Roman" w:cs="Times New Roman"/>
                <w:bCs/>
                <w:color w:val="000000"/>
                <w:sz w:val="24"/>
                <w:szCs w:val="24"/>
              </w:rPr>
              <w:t>3</w:t>
            </w:r>
          </w:p>
        </w:tc>
      </w:tr>
      <w:tr w:rsidR="001C09C7" w:rsidRPr="0050425B" w:rsidTr="00A711EC">
        <w:trPr>
          <w:trHeight w:val="300"/>
        </w:trPr>
        <w:tc>
          <w:tcPr>
            <w:tcW w:w="1354" w:type="dxa"/>
            <w:shd w:val="clear" w:color="auto" w:fill="auto"/>
            <w:vAlign w:val="center"/>
            <w:hideMark/>
          </w:tcPr>
          <w:p w:rsidR="001C09C7" w:rsidRPr="0050425B" w:rsidRDefault="001C09C7" w:rsidP="00AB23E4">
            <w:pPr>
              <w:spacing w:after="0" w:line="240" w:lineRule="auto"/>
              <w:jc w:val="center"/>
              <w:rPr>
                <w:rFonts w:ascii="Times New Roman" w:hAnsi="Times New Roman" w:cs="Times New Roman"/>
                <w:color w:val="000000"/>
                <w:sz w:val="24"/>
                <w:szCs w:val="24"/>
              </w:rPr>
            </w:pPr>
            <w:r w:rsidRPr="0050425B">
              <w:rPr>
                <w:rFonts w:ascii="Times New Roman" w:hAnsi="Times New Roman" w:cs="Times New Roman"/>
                <w:color w:val="000000"/>
                <w:sz w:val="24"/>
                <w:szCs w:val="24"/>
              </w:rPr>
              <w:t>ОП.06</w:t>
            </w:r>
          </w:p>
        </w:tc>
        <w:tc>
          <w:tcPr>
            <w:tcW w:w="8027" w:type="dxa"/>
            <w:shd w:val="clear" w:color="auto" w:fill="auto"/>
            <w:vAlign w:val="center"/>
            <w:hideMark/>
          </w:tcPr>
          <w:p w:rsidR="001C09C7" w:rsidRPr="0050425B" w:rsidRDefault="007C038B" w:rsidP="00AB23E4">
            <w:pPr>
              <w:spacing w:after="0" w:line="240" w:lineRule="auto"/>
              <w:rPr>
                <w:rFonts w:ascii="Times New Roman" w:hAnsi="Times New Roman" w:cs="Times New Roman"/>
                <w:color w:val="000000"/>
                <w:sz w:val="24"/>
                <w:szCs w:val="24"/>
              </w:rPr>
            </w:pPr>
            <w:r w:rsidRPr="0050425B">
              <w:rPr>
                <w:rFonts w:ascii="Times New Roman" w:hAnsi="Times New Roman" w:cs="Times New Roman"/>
                <w:color w:val="000000"/>
                <w:sz w:val="24"/>
                <w:szCs w:val="24"/>
              </w:rPr>
              <w:t>Архитектурное материаловедение</w:t>
            </w:r>
          </w:p>
        </w:tc>
        <w:tc>
          <w:tcPr>
            <w:tcW w:w="2244" w:type="dxa"/>
            <w:shd w:val="clear" w:color="auto" w:fill="auto"/>
            <w:vAlign w:val="center"/>
            <w:hideMark/>
          </w:tcPr>
          <w:p w:rsidR="001C09C7" w:rsidRPr="0050425B" w:rsidRDefault="007C038B" w:rsidP="00AB23E4">
            <w:pPr>
              <w:spacing w:after="0" w:line="240" w:lineRule="auto"/>
              <w:jc w:val="center"/>
              <w:rPr>
                <w:rFonts w:ascii="Times New Roman" w:hAnsi="Times New Roman" w:cs="Times New Roman"/>
                <w:b/>
                <w:bCs/>
                <w:color w:val="000000"/>
                <w:sz w:val="24"/>
                <w:szCs w:val="24"/>
              </w:rPr>
            </w:pPr>
            <w:r w:rsidRPr="0050425B">
              <w:rPr>
                <w:rFonts w:ascii="Times New Roman" w:hAnsi="Times New Roman" w:cs="Times New Roman"/>
                <w:b/>
                <w:bCs/>
                <w:color w:val="000000"/>
                <w:sz w:val="24"/>
                <w:szCs w:val="24"/>
              </w:rPr>
              <w:t>50</w:t>
            </w:r>
          </w:p>
        </w:tc>
        <w:tc>
          <w:tcPr>
            <w:tcW w:w="1694" w:type="dxa"/>
            <w:shd w:val="clear" w:color="auto" w:fill="auto"/>
            <w:vAlign w:val="center"/>
            <w:hideMark/>
          </w:tcPr>
          <w:p w:rsidR="001C09C7" w:rsidRPr="0050425B" w:rsidRDefault="001C09C7" w:rsidP="00AB23E4">
            <w:pPr>
              <w:spacing w:after="0" w:line="240" w:lineRule="auto"/>
              <w:jc w:val="center"/>
              <w:rPr>
                <w:rFonts w:ascii="Times New Roman" w:hAnsi="Times New Roman" w:cs="Times New Roman"/>
                <w:color w:val="000000"/>
                <w:sz w:val="24"/>
                <w:szCs w:val="24"/>
              </w:rPr>
            </w:pPr>
            <w:r w:rsidRPr="0050425B">
              <w:rPr>
                <w:rFonts w:ascii="Times New Roman" w:hAnsi="Times New Roman" w:cs="Times New Roman"/>
                <w:color w:val="000000"/>
                <w:sz w:val="24"/>
                <w:szCs w:val="24"/>
              </w:rPr>
              <w:t>0</w:t>
            </w:r>
          </w:p>
        </w:tc>
        <w:tc>
          <w:tcPr>
            <w:tcW w:w="1835" w:type="dxa"/>
            <w:shd w:val="clear" w:color="auto" w:fill="auto"/>
            <w:vAlign w:val="center"/>
            <w:hideMark/>
          </w:tcPr>
          <w:p w:rsidR="001C09C7" w:rsidRPr="0050425B" w:rsidRDefault="001C09C7" w:rsidP="00AB23E4">
            <w:pPr>
              <w:spacing w:after="0" w:line="240" w:lineRule="auto"/>
              <w:jc w:val="center"/>
              <w:rPr>
                <w:rFonts w:ascii="Times New Roman" w:hAnsi="Times New Roman" w:cs="Times New Roman"/>
                <w:bCs/>
                <w:color w:val="000000"/>
                <w:sz w:val="24"/>
                <w:szCs w:val="24"/>
              </w:rPr>
            </w:pPr>
            <w:r w:rsidRPr="0050425B">
              <w:rPr>
                <w:rFonts w:ascii="Times New Roman" w:hAnsi="Times New Roman" w:cs="Times New Roman"/>
                <w:bCs/>
                <w:color w:val="000000"/>
                <w:sz w:val="24"/>
                <w:szCs w:val="24"/>
              </w:rPr>
              <w:t>2</w:t>
            </w:r>
          </w:p>
        </w:tc>
      </w:tr>
      <w:tr w:rsidR="001C09C7" w:rsidRPr="0050425B" w:rsidTr="00A711EC">
        <w:trPr>
          <w:trHeight w:val="218"/>
        </w:trPr>
        <w:tc>
          <w:tcPr>
            <w:tcW w:w="1354" w:type="dxa"/>
            <w:shd w:val="clear" w:color="auto" w:fill="auto"/>
            <w:vAlign w:val="center"/>
            <w:hideMark/>
          </w:tcPr>
          <w:p w:rsidR="001C09C7" w:rsidRPr="0050425B" w:rsidRDefault="001C09C7" w:rsidP="00AB23E4">
            <w:pPr>
              <w:spacing w:after="0" w:line="240" w:lineRule="auto"/>
              <w:jc w:val="center"/>
              <w:rPr>
                <w:rFonts w:ascii="Times New Roman" w:hAnsi="Times New Roman" w:cs="Times New Roman"/>
                <w:color w:val="000000"/>
                <w:sz w:val="24"/>
                <w:szCs w:val="24"/>
              </w:rPr>
            </w:pPr>
            <w:r w:rsidRPr="0050425B">
              <w:rPr>
                <w:rFonts w:ascii="Times New Roman" w:hAnsi="Times New Roman" w:cs="Times New Roman"/>
                <w:color w:val="000000"/>
                <w:sz w:val="24"/>
                <w:szCs w:val="24"/>
              </w:rPr>
              <w:t>ОП.07</w:t>
            </w:r>
          </w:p>
        </w:tc>
        <w:tc>
          <w:tcPr>
            <w:tcW w:w="8027" w:type="dxa"/>
            <w:shd w:val="clear" w:color="auto" w:fill="auto"/>
            <w:vAlign w:val="center"/>
            <w:hideMark/>
          </w:tcPr>
          <w:p w:rsidR="001C09C7" w:rsidRPr="0050425B" w:rsidRDefault="007C038B" w:rsidP="00AB23E4">
            <w:pPr>
              <w:spacing w:after="0" w:line="240" w:lineRule="auto"/>
              <w:rPr>
                <w:rFonts w:ascii="Times New Roman" w:hAnsi="Times New Roman" w:cs="Times New Roman"/>
                <w:color w:val="000000"/>
                <w:sz w:val="24"/>
                <w:szCs w:val="24"/>
              </w:rPr>
            </w:pPr>
            <w:r w:rsidRPr="0050425B">
              <w:rPr>
                <w:rFonts w:ascii="Times New Roman" w:hAnsi="Times New Roman" w:cs="Times New Roman"/>
                <w:color w:val="000000"/>
                <w:sz w:val="24"/>
                <w:szCs w:val="24"/>
              </w:rPr>
              <w:t>Основы геодезии</w:t>
            </w:r>
          </w:p>
        </w:tc>
        <w:tc>
          <w:tcPr>
            <w:tcW w:w="2244" w:type="dxa"/>
            <w:shd w:val="clear" w:color="auto" w:fill="auto"/>
            <w:vAlign w:val="center"/>
            <w:hideMark/>
          </w:tcPr>
          <w:p w:rsidR="001C09C7" w:rsidRPr="0050425B" w:rsidRDefault="007C038B" w:rsidP="00AB23E4">
            <w:pPr>
              <w:spacing w:after="0" w:line="240" w:lineRule="auto"/>
              <w:jc w:val="center"/>
              <w:rPr>
                <w:rFonts w:ascii="Times New Roman" w:hAnsi="Times New Roman" w:cs="Times New Roman"/>
                <w:b/>
                <w:bCs/>
                <w:color w:val="000000"/>
                <w:sz w:val="24"/>
                <w:szCs w:val="24"/>
              </w:rPr>
            </w:pPr>
            <w:r w:rsidRPr="0050425B">
              <w:rPr>
                <w:rFonts w:ascii="Times New Roman" w:hAnsi="Times New Roman" w:cs="Times New Roman"/>
                <w:b/>
                <w:bCs/>
                <w:color w:val="000000"/>
                <w:sz w:val="24"/>
                <w:szCs w:val="24"/>
              </w:rPr>
              <w:t>48</w:t>
            </w:r>
          </w:p>
        </w:tc>
        <w:tc>
          <w:tcPr>
            <w:tcW w:w="1694" w:type="dxa"/>
            <w:shd w:val="clear" w:color="auto" w:fill="auto"/>
            <w:vAlign w:val="center"/>
            <w:hideMark/>
          </w:tcPr>
          <w:p w:rsidR="001C09C7" w:rsidRPr="0050425B" w:rsidRDefault="007C038B" w:rsidP="00AB23E4">
            <w:pPr>
              <w:spacing w:after="0" w:line="240" w:lineRule="auto"/>
              <w:jc w:val="center"/>
              <w:rPr>
                <w:rFonts w:ascii="Times New Roman" w:hAnsi="Times New Roman" w:cs="Times New Roman"/>
                <w:color w:val="000000"/>
                <w:sz w:val="24"/>
                <w:szCs w:val="24"/>
              </w:rPr>
            </w:pPr>
            <w:r w:rsidRPr="0050425B">
              <w:rPr>
                <w:rFonts w:ascii="Times New Roman" w:hAnsi="Times New Roman" w:cs="Times New Roman"/>
                <w:color w:val="000000"/>
                <w:sz w:val="24"/>
                <w:szCs w:val="24"/>
              </w:rPr>
              <w:t>28</w:t>
            </w:r>
          </w:p>
        </w:tc>
        <w:tc>
          <w:tcPr>
            <w:tcW w:w="1835" w:type="dxa"/>
            <w:shd w:val="clear" w:color="auto" w:fill="auto"/>
            <w:vAlign w:val="center"/>
            <w:hideMark/>
          </w:tcPr>
          <w:p w:rsidR="001C09C7" w:rsidRPr="0050425B" w:rsidRDefault="007F4207" w:rsidP="00AB23E4">
            <w:pPr>
              <w:spacing w:after="0" w:line="240" w:lineRule="auto"/>
              <w:jc w:val="center"/>
              <w:rPr>
                <w:rFonts w:ascii="Times New Roman" w:hAnsi="Times New Roman" w:cs="Times New Roman"/>
                <w:bCs/>
                <w:color w:val="000000"/>
                <w:sz w:val="24"/>
                <w:szCs w:val="24"/>
              </w:rPr>
            </w:pPr>
            <w:r w:rsidRPr="0050425B">
              <w:rPr>
                <w:rFonts w:ascii="Times New Roman" w:hAnsi="Times New Roman" w:cs="Times New Roman"/>
                <w:bCs/>
                <w:color w:val="000000"/>
                <w:sz w:val="24"/>
                <w:szCs w:val="24"/>
              </w:rPr>
              <w:t>2</w:t>
            </w:r>
          </w:p>
        </w:tc>
      </w:tr>
      <w:tr w:rsidR="007C038B" w:rsidRPr="0050425B" w:rsidTr="00A711EC">
        <w:trPr>
          <w:trHeight w:val="218"/>
        </w:trPr>
        <w:tc>
          <w:tcPr>
            <w:tcW w:w="1354" w:type="dxa"/>
            <w:shd w:val="clear" w:color="auto" w:fill="auto"/>
            <w:vAlign w:val="center"/>
            <w:hideMark/>
          </w:tcPr>
          <w:p w:rsidR="007C038B" w:rsidRPr="0050425B" w:rsidRDefault="007C038B" w:rsidP="00AB23E4">
            <w:pPr>
              <w:spacing w:after="0" w:line="240" w:lineRule="auto"/>
              <w:jc w:val="center"/>
              <w:rPr>
                <w:rFonts w:ascii="Times New Roman" w:hAnsi="Times New Roman" w:cs="Times New Roman"/>
                <w:color w:val="000000"/>
                <w:sz w:val="24"/>
                <w:szCs w:val="24"/>
              </w:rPr>
            </w:pPr>
            <w:r w:rsidRPr="0050425B">
              <w:rPr>
                <w:rFonts w:ascii="Times New Roman" w:hAnsi="Times New Roman" w:cs="Times New Roman"/>
                <w:color w:val="000000"/>
                <w:sz w:val="24"/>
                <w:szCs w:val="24"/>
              </w:rPr>
              <w:t>ОП.08</w:t>
            </w:r>
          </w:p>
        </w:tc>
        <w:tc>
          <w:tcPr>
            <w:tcW w:w="8027" w:type="dxa"/>
            <w:shd w:val="clear" w:color="auto" w:fill="auto"/>
            <w:vAlign w:val="center"/>
            <w:hideMark/>
          </w:tcPr>
          <w:p w:rsidR="007C038B" w:rsidRPr="0050425B" w:rsidRDefault="007C038B" w:rsidP="00AB23E4">
            <w:pPr>
              <w:spacing w:after="0" w:line="240" w:lineRule="auto"/>
              <w:rPr>
                <w:rFonts w:ascii="Times New Roman" w:hAnsi="Times New Roman" w:cs="Times New Roman"/>
                <w:color w:val="000000"/>
                <w:sz w:val="24"/>
                <w:szCs w:val="24"/>
              </w:rPr>
            </w:pPr>
            <w:r w:rsidRPr="0050425B">
              <w:rPr>
                <w:rFonts w:ascii="Times New Roman" w:hAnsi="Times New Roman" w:cs="Times New Roman"/>
                <w:color w:val="000000"/>
                <w:sz w:val="24"/>
                <w:szCs w:val="24"/>
              </w:rPr>
              <w:t>Основы экономики архитектурного проектирования</w:t>
            </w:r>
          </w:p>
        </w:tc>
        <w:tc>
          <w:tcPr>
            <w:tcW w:w="2244" w:type="dxa"/>
            <w:shd w:val="clear" w:color="auto" w:fill="auto"/>
            <w:vAlign w:val="center"/>
            <w:hideMark/>
          </w:tcPr>
          <w:p w:rsidR="007C038B" w:rsidRPr="0050425B" w:rsidRDefault="007C038B" w:rsidP="00AB23E4">
            <w:pPr>
              <w:spacing w:after="0" w:line="240" w:lineRule="auto"/>
              <w:jc w:val="center"/>
              <w:rPr>
                <w:rFonts w:ascii="Times New Roman" w:hAnsi="Times New Roman" w:cs="Times New Roman"/>
                <w:b/>
                <w:bCs/>
                <w:color w:val="000000"/>
                <w:sz w:val="24"/>
                <w:szCs w:val="24"/>
              </w:rPr>
            </w:pPr>
            <w:r w:rsidRPr="0050425B">
              <w:rPr>
                <w:rFonts w:ascii="Times New Roman" w:hAnsi="Times New Roman" w:cs="Times New Roman"/>
                <w:b/>
                <w:bCs/>
                <w:color w:val="000000"/>
                <w:sz w:val="24"/>
                <w:szCs w:val="24"/>
              </w:rPr>
              <w:t>38</w:t>
            </w:r>
          </w:p>
        </w:tc>
        <w:tc>
          <w:tcPr>
            <w:tcW w:w="1694" w:type="dxa"/>
            <w:shd w:val="clear" w:color="auto" w:fill="auto"/>
            <w:vAlign w:val="center"/>
            <w:hideMark/>
          </w:tcPr>
          <w:p w:rsidR="007C038B" w:rsidRPr="0050425B" w:rsidRDefault="007C038B" w:rsidP="00AB23E4">
            <w:pPr>
              <w:spacing w:after="0" w:line="240" w:lineRule="auto"/>
              <w:jc w:val="center"/>
              <w:rPr>
                <w:rFonts w:ascii="Times New Roman" w:hAnsi="Times New Roman" w:cs="Times New Roman"/>
                <w:color w:val="000000"/>
                <w:sz w:val="24"/>
                <w:szCs w:val="24"/>
              </w:rPr>
            </w:pPr>
            <w:r w:rsidRPr="0050425B">
              <w:rPr>
                <w:rFonts w:ascii="Times New Roman" w:hAnsi="Times New Roman" w:cs="Times New Roman"/>
                <w:color w:val="000000"/>
                <w:sz w:val="24"/>
                <w:szCs w:val="24"/>
              </w:rPr>
              <w:t>18</w:t>
            </w:r>
          </w:p>
        </w:tc>
        <w:tc>
          <w:tcPr>
            <w:tcW w:w="1835" w:type="dxa"/>
            <w:shd w:val="clear" w:color="auto" w:fill="auto"/>
            <w:vAlign w:val="center"/>
            <w:hideMark/>
          </w:tcPr>
          <w:p w:rsidR="007C038B" w:rsidRPr="0050425B" w:rsidRDefault="007F4207" w:rsidP="00AB23E4">
            <w:pPr>
              <w:spacing w:after="0" w:line="240" w:lineRule="auto"/>
              <w:jc w:val="center"/>
              <w:rPr>
                <w:rFonts w:ascii="Times New Roman" w:hAnsi="Times New Roman" w:cs="Times New Roman"/>
                <w:bCs/>
                <w:color w:val="000000"/>
                <w:sz w:val="24"/>
                <w:szCs w:val="24"/>
              </w:rPr>
            </w:pPr>
            <w:r w:rsidRPr="0050425B">
              <w:rPr>
                <w:rFonts w:ascii="Times New Roman" w:hAnsi="Times New Roman" w:cs="Times New Roman"/>
                <w:bCs/>
                <w:color w:val="000000"/>
                <w:sz w:val="24"/>
                <w:szCs w:val="24"/>
              </w:rPr>
              <w:t>4</w:t>
            </w:r>
          </w:p>
        </w:tc>
      </w:tr>
      <w:tr w:rsidR="007C038B" w:rsidRPr="0050425B" w:rsidTr="00A711EC">
        <w:trPr>
          <w:trHeight w:val="218"/>
        </w:trPr>
        <w:tc>
          <w:tcPr>
            <w:tcW w:w="1354" w:type="dxa"/>
            <w:shd w:val="clear" w:color="auto" w:fill="auto"/>
            <w:vAlign w:val="center"/>
            <w:hideMark/>
          </w:tcPr>
          <w:p w:rsidR="007C038B" w:rsidRPr="0050425B" w:rsidRDefault="007C038B" w:rsidP="00AB23E4">
            <w:pPr>
              <w:spacing w:after="0" w:line="240" w:lineRule="auto"/>
              <w:jc w:val="center"/>
              <w:rPr>
                <w:rFonts w:ascii="Times New Roman" w:hAnsi="Times New Roman" w:cs="Times New Roman"/>
                <w:color w:val="000000"/>
                <w:sz w:val="24"/>
                <w:szCs w:val="24"/>
              </w:rPr>
            </w:pPr>
            <w:r w:rsidRPr="0050425B">
              <w:rPr>
                <w:rFonts w:ascii="Times New Roman" w:hAnsi="Times New Roman" w:cs="Times New Roman"/>
                <w:color w:val="000000"/>
                <w:sz w:val="24"/>
                <w:szCs w:val="24"/>
              </w:rPr>
              <w:t>ОП.09</w:t>
            </w:r>
          </w:p>
        </w:tc>
        <w:tc>
          <w:tcPr>
            <w:tcW w:w="8027" w:type="dxa"/>
            <w:shd w:val="clear" w:color="auto" w:fill="auto"/>
            <w:vAlign w:val="center"/>
            <w:hideMark/>
          </w:tcPr>
          <w:p w:rsidR="007C038B" w:rsidRPr="0050425B" w:rsidRDefault="007C038B" w:rsidP="00AB23E4">
            <w:pPr>
              <w:spacing w:after="0" w:line="240" w:lineRule="auto"/>
              <w:rPr>
                <w:rFonts w:ascii="Times New Roman" w:hAnsi="Times New Roman" w:cs="Times New Roman"/>
                <w:color w:val="000000"/>
                <w:sz w:val="24"/>
                <w:szCs w:val="24"/>
              </w:rPr>
            </w:pPr>
            <w:r w:rsidRPr="0050425B">
              <w:rPr>
                <w:rFonts w:ascii="Times New Roman" w:hAnsi="Times New Roman" w:cs="Times New Roman"/>
                <w:color w:val="000000"/>
                <w:sz w:val="24"/>
                <w:szCs w:val="24"/>
              </w:rPr>
              <w:t>Безопасность жизнедеятельности</w:t>
            </w:r>
          </w:p>
        </w:tc>
        <w:tc>
          <w:tcPr>
            <w:tcW w:w="2244" w:type="dxa"/>
            <w:shd w:val="clear" w:color="auto" w:fill="auto"/>
            <w:vAlign w:val="center"/>
            <w:hideMark/>
          </w:tcPr>
          <w:p w:rsidR="007C038B" w:rsidRPr="0050425B" w:rsidRDefault="007C038B" w:rsidP="00AB23E4">
            <w:pPr>
              <w:spacing w:after="0" w:line="240" w:lineRule="auto"/>
              <w:jc w:val="center"/>
              <w:rPr>
                <w:rFonts w:ascii="Times New Roman" w:hAnsi="Times New Roman" w:cs="Times New Roman"/>
                <w:b/>
                <w:bCs/>
                <w:color w:val="000000"/>
                <w:sz w:val="24"/>
                <w:szCs w:val="24"/>
              </w:rPr>
            </w:pPr>
            <w:r w:rsidRPr="0050425B">
              <w:rPr>
                <w:rFonts w:ascii="Times New Roman" w:hAnsi="Times New Roman" w:cs="Times New Roman"/>
                <w:b/>
                <w:bCs/>
                <w:color w:val="000000"/>
                <w:sz w:val="24"/>
                <w:szCs w:val="24"/>
              </w:rPr>
              <w:t>70</w:t>
            </w:r>
          </w:p>
        </w:tc>
        <w:tc>
          <w:tcPr>
            <w:tcW w:w="1694" w:type="dxa"/>
            <w:shd w:val="clear" w:color="auto" w:fill="auto"/>
            <w:vAlign w:val="center"/>
            <w:hideMark/>
          </w:tcPr>
          <w:p w:rsidR="007C038B" w:rsidRPr="0050425B" w:rsidRDefault="007C038B" w:rsidP="00AB23E4">
            <w:pPr>
              <w:spacing w:after="0" w:line="240" w:lineRule="auto"/>
              <w:jc w:val="center"/>
              <w:rPr>
                <w:rFonts w:ascii="Times New Roman" w:hAnsi="Times New Roman" w:cs="Times New Roman"/>
                <w:color w:val="000000"/>
                <w:sz w:val="24"/>
                <w:szCs w:val="24"/>
              </w:rPr>
            </w:pPr>
            <w:r w:rsidRPr="0050425B">
              <w:rPr>
                <w:rFonts w:ascii="Times New Roman" w:hAnsi="Times New Roman" w:cs="Times New Roman"/>
                <w:color w:val="000000"/>
                <w:sz w:val="24"/>
                <w:szCs w:val="24"/>
              </w:rPr>
              <w:t>48</w:t>
            </w:r>
          </w:p>
        </w:tc>
        <w:tc>
          <w:tcPr>
            <w:tcW w:w="1835" w:type="dxa"/>
            <w:shd w:val="clear" w:color="auto" w:fill="auto"/>
            <w:vAlign w:val="center"/>
            <w:hideMark/>
          </w:tcPr>
          <w:p w:rsidR="007C038B" w:rsidRPr="0050425B" w:rsidRDefault="007F4207" w:rsidP="00AB23E4">
            <w:pPr>
              <w:spacing w:after="0" w:line="240" w:lineRule="auto"/>
              <w:jc w:val="center"/>
              <w:rPr>
                <w:rFonts w:ascii="Times New Roman" w:hAnsi="Times New Roman" w:cs="Times New Roman"/>
                <w:bCs/>
                <w:color w:val="000000"/>
                <w:sz w:val="24"/>
                <w:szCs w:val="24"/>
              </w:rPr>
            </w:pPr>
            <w:r w:rsidRPr="0050425B">
              <w:rPr>
                <w:rFonts w:ascii="Times New Roman" w:hAnsi="Times New Roman" w:cs="Times New Roman"/>
                <w:bCs/>
                <w:color w:val="000000"/>
                <w:sz w:val="24"/>
                <w:szCs w:val="24"/>
              </w:rPr>
              <w:t>2</w:t>
            </w:r>
          </w:p>
        </w:tc>
      </w:tr>
      <w:tr w:rsidR="001C09C7" w:rsidRPr="0050425B" w:rsidTr="00A711EC">
        <w:trPr>
          <w:trHeight w:val="212"/>
        </w:trPr>
        <w:tc>
          <w:tcPr>
            <w:tcW w:w="1354" w:type="dxa"/>
            <w:shd w:val="clear" w:color="auto" w:fill="auto"/>
            <w:vAlign w:val="center"/>
            <w:hideMark/>
          </w:tcPr>
          <w:p w:rsidR="001C09C7" w:rsidRPr="0050425B" w:rsidRDefault="007F4207" w:rsidP="00AB23E4">
            <w:pPr>
              <w:spacing w:after="0" w:line="240" w:lineRule="auto"/>
              <w:jc w:val="center"/>
              <w:rPr>
                <w:rFonts w:ascii="Times New Roman" w:hAnsi="Times New Roman" w:cs="Times New Roman"/>
                <w:b/>
                <w:bCs/>
                <w:color w:val="000000"/>
                <w:sz w:val="24"/>
                <w:szCs w:val="24"/>
              </w:rPr>
            </w:pPr>
            <w:r w:rsidRPr="0050425B">
              <w:rPr>
                <w:rFonts w:ascii="Times New Roman" w:hAnsi="Times New Roman" w:cs="Times New Roman"/>
                <w:b/>
                <w:bCs/>
                <w:color w:val="000000"/>
                <w:sz w:val="24"/>
                <w:szCs w:val="24"/>
              </w:rPr>
              <w:t>ПМ.00</w:t>
            </w:r>
            <w:r w:rsidR="001C09C7" w:rsidRPr="0050425B">
              <w:rPr>
                <w:rFonts w:ascii="Times New Roman" w:hAnsi="Times New Roman" w:cs="Times New Roman"/>
                <w:b/>
                <w:bCs/>
                <w:color w:val="000000"/>
                <w:sz w:val="24"/>
                <w:szCs w:val="24"/>
              </w:rPr>
              <w:t> </w:t>
            </w:r>
          </w:p>
        </w:tc>
        <w:tc>
          <w:tcPr>
            <w:tcW w:w="8027" w:type="dxa"/>
            <w:shd w:val="clear" w:color="auto" w:fill="auto"/>
            <w:vAlign w:val="center"/>
            <w:hideMark/>
          </w:tcPr>
          <w:p w:rsidR="001C09C7" w:rsidRPr="0050425B" w:rsidRDefault="001C09C7" w:rsidP="00AB23E4">
            <w:pPr>
              <w:spacing w:after="0" w:line="240" w:lineRule="auto"/>
              <w:rPr>
                <w:rFonts w:ascii="Times New Roman" w:hAnsi="Times New Roman" w:cs="Times New Roman"/>
                <w:b/>
                <w:bCs/>
                <w:color w:val="000000"/>
                <w:sz w:val="24"/>
                <w:szCs w:val="24"/>
              </w:rPr>
            </w:pPr>
            <w:r w:rsidRPr="0050425B">
              <w:rPr>
                <w:rFonts w:ascii="Times New Roman" w:hAnsi="Times New Roman" w:cs="Times New Roman"/>
                <w:b/>
                <w:bCs/>
                <w:color w:val="000000"/>
                <w:sz w:val="24"/>
                <w:szCs w:val="24"/>
              </w:rPr>
              <w:t>Профессиональный цикл</w:t>
            </w:r>
          </w:p>
        </w:tc>
        <w:tc>
          <w:tcPr>
            <w:tcW w:w="2244" w:type="dxa"/>
            <w:shd w:val="clear" w:color="auto" w:fill="auto"/>
            <w:vAlign w:val="center"/>
            <w:hideMark/>
          </w:tcPr>
          <w:p w:rsidR="001C09C7" w:rsidRPr="0050425B" w:rsidRDefault="00676649" w:rsidP="00AB23E4">
            <w:pPr>
              <w:spacing w:after="0" w:line="240" w:lineRule="auto"/>
              <w:jc w:val="center"/>
              <w:rPr>
                <w:rFonts w:ascii="Times New Roman" w:hAnsi="Times New Roman" w:cs="Times New Roman"/>
                <w:b/>
                <w:bCs/>
                <w:color w:val="000000"/>
                <w:sz w:val="24"/>
                <w:szCs w:val="24"/>
              </w:rPr>
            </w:pPr>
            <w:r w:rsidRPr="0050425B">
              <w:rPr>
                <w:rFonts w:ascii="Times New Roman" w:hAnsi="Times New Roman" w:cs="Times New Roman"/>
                <w:b/>
                <w:bCs/>
                <w:color w:val="000000"/>
                <w:sz w:val="24"/>
                <w:szCs w:val="24"/>
              </w:rPr>
              <w:t>1592</w:t>
            </w:r>
          </w:p>
        </w:tc>
        <w:tc>
          <w:tcPr>
            <w:tcW w:w="1694" w:type="dxa"/>
            <w:shd w:val="clear" w:color="auto" w:fill="auto"/>
            <w:vAlign w:val="center"/>
            <w:hideMark/>
          </w:tcPr>
          <w:p w:rsidR="001C09C7" w:rsidRPr="0050425B" w:rsidRDefault="009F1F86" w:rsidP="00AB23E4">
            <w:pPr>
              <w:spacing w:after="0" w:line="240" w:lineRule="auto"/>
              <w:jc w:val="center"/>
              <w:rPr>
                <w:rFonts w:ascii="Times New Roman" w:hAnsi="Times New Roman" w:cs="Times New Roman"/>
                <w:b/>
                <w:bCs/>
                <w:color w:val="000000"/>
                <w:sz w:val="24"/>
                <w:szCs w:val="24"/>
              </w:rPr>
            </w:pPr>
            <w:r w:rsidRPr="0050425B">
              <w:rPr>
                <w:rFonts w:ascii="Times New Roman" w:hAnsi="Times New Roman" w:cs="Times New Roman"/>
                <w:b/>
                <w:bCs/>
                <w:color w:val="000000"/>
                <w:sz w:val="24"/>
                <w:szCs w:val="24"/>
              </w:rPr>
              <w:t>950</w:t>
            </w:r>
          </w:p>
        </w:tc>
        <w:tc>
          <w:tcPr>
            <w:tcW w:w="1835" w:type="dxa"/>
            <w:shd w:val="clear" w:color="auto" w:fill="auto"/>
            <w:vAlign w:val="center"/>
            <w:hideMark/>
          </w:tcPr>
          <w:p w:rsidR="001C09C7" w:rsidRPr="0050425B" w:rsidRDefault="001C09C7" w:rsidP="00AB23E4">
            <w:pPr>
              <w:spacing w:after="0" w:line="240" w:lineRule="auto"/>
              <w:jc w:val="center"/>
              <w:rPr>
                <w:rFonts w:ascii="Times New Roman" w:hAnsi="Times New Roman" w:cs="Times New Roman"/>
                <w:b/>
                <w:bCs/>
                <w:color w:val="000000"/>
                <w:sz w:val="24"/>
                <w:szCs w:val="24"/>
              </w:rPr>
            </w:pPr>
            <w:r w:rsidRPr="0050425B">
              <w:rPr>
                <w:rFonts w:ascii="Times New Roman" w:hAnsi="Times New Roman" w:cs="Times New Roman"/>
                <w:b/>
                <w:bCs/>
                <w:color w:val="000000"/>
                <w:sz w:val="24"/>
                <w:szCs w:val="24"/>
              </w:rPr>
              <w:t> </w:t>
            </w:r>
          </w:p>
        </w:tc>
      </w:tr>
      <w:tr w:rsidR="001C09C7" w:rsidRPr="0050425B" w:rsidTr="00A711EC">
        <w:trPr>
          <w:trHeight w:val="686"/>
        </w:trPr>
        <w:tc>
          <w:tcPr>
            <w:tcW w:w="1354" w:type="dxa"/>
            <w:shd w:val="clear" w:color="auto" w:fill="auto"/>
            <w:vAlign w:val="center"/>
            <w:hideMark/>
          </w:tcPr>
          <w:p w:rsidR="001C09C7" w:rsidRPr="0050425B" w:rsidRDefault="001C09C7" w:rsidP="00AB23E4">
            <w:pPr>
              <w:spacing w:after="0" w:line="240" w:lineRule="auto"/>
              <w:jc w:val="center"/>
              <w:rPr>
                <w:rFonts w:ascii="Times New Roman" w:hAnsi="Times New Roman" w:cs="Times New Roman"/>
                <w:b/>
                <w:bCs/>
                <w:color w:val="000000"/>
                <w:sz w:val="24"/>
                <w:szCs w:val="24"/>
              </w:rPr>
            </w:pPr>
            <w:r w:rsidRPr="0050425B">
              <w:rPr>
                <w:rFonts w:ascii="Times New Roman" w:hAnsi="Times New Roman" w:cs="Times New Roman"/>
                <w:b/>
                <w:bCs/>
                <w:color w:val="000000"/>
                <w:sz w:val="24"/>
                <w:szCs w:val="24"/>
              </w:rPr>
              <w:t>ПМ.01</w:t>
            </w:r>
          </w:p>
        </w:tc>
        <w:tc>
          <w:tcPr>
            <w:tcW w:w="8027" w:type="dxa"/>
            <w:shd w:val="clear" w:color="auto" w:fill="auto"/>
            <w:vAlign w:val="center"/>
            <w:hideMark/>
          </w:tcPr>
          <w:p w:rsidR="001C09C7" w:rsidRPr="0050425B" w:rsidRDefault="001C09C7" w:rsidP="00AB23E4">
            <w:pPr>
              <w:spacing w:after="0" w:line="240" w:lineRule="auto"/>
              <w:rPr>
                <w:rFonts w:ascii="Times New Roman" w:hAnsi="Times New Roman" w:cs="Times New Roman"/>
                <w:b/>
                <w:bCs/>
                <w:color w:val="000000"/>
                <w:sz w:val="24"/>
                <w:szCs w:val="24"/>
              </w:rPr>
            </w:pPr>
            <w:r w:rsidRPr="0050425B">
              <w:rPr>
                <w:rFonts w:ascii="Times New Roman" w:hAnsi="Times New Roman" w:cs="Times New Roman"/>
                <w:b/>
                <w:bCs/>
                <w:color w:val="000000"/>
                <w:sz w:val="24"/>
                <w:szCs w:val="24"/>
              </w:rPr>
              <w:t xml:space="preserve">Разработка </w:t>
            </w:r>
            <w:r w:rsidR="00676649" w:rsidRPr="0050425B">
              <w:rPr>
                <w:rFonts w:ascii="Times New Roman" w:hAnsi="Times New Roman" w:cs="Times New Roman"/>
                <w:b/>
                <w:bCs/>
                <w:color w:val="000000"/>
                <w:sz w:val="24"/>
                <w:szCs w:val="24"/>
              </w:rPr>
              <w:t>отдельных архитектурных и объемно-планировочных решений в составе проектной документации</w:t>
            </w:r>
          </w:p>
        </w:tc>
        <w:tc>
          <w:tcPr>
            <w:tcW w:w="2244" w:type="dxa"/>
            <w:shd w:val="clear" w:color="auto" w:fill="auto"/>
            <w:vAlign w:val="center"/>
            <w:hideMark/>
          </w:tcPr>
          <w:p w:rsidR="001C09C7" w:rsidRPr="0050425B" w:rsidRDefault="00676649" w:rsidP="00AB23E4">
            <w:pPr>
              <w:spacing w:after="0" w:line="240" w:lineRule="auto"/>
              <w:jc w:val="center"/>
              <w:rPr>
                <w:rFonts w:ascii="Times New Roman" w:hAnsi="Times New Roman" w:cs="Times New Roman"/>
                <w:b/>
                <w:bCs/>
                <w:color w:val="000000"/>
                <w:sz w:val="24"/>
                <w:szCs w:val="24"/>
              </w:rPr>
            </w:pPr>
            <w:r w:rsidRPr="0050425B">
              <w:rPr>
                <w:rFonts w:ascii="Times New Roman" w:hAnsi="Times New Roman" w:cs="Times New Roman"/>
                <w:b/>
                <w:bCs/>
                <w:color w:val="000000"/>
                <w:sz w:val="24"/>
                <w:szCs w:val="24"/>
              </w:rPr>
              <w:t>11</w:t>
            </w:r>
            <w:r w:rsidR="007F4207" w:rsidRPr="0050425B">
              <w:rPr>
                <w:rFonts w:ascii="Times New Roman" w:hAnsi="Times New Roman" w:cs="Times New Roman"/>
                <w:b/>
                <w:bCs/>
                <w:color w:val="000000"/>
                <w:sz w:val="24"/>
                <w:szCs w:val="24"/>
              </w:rPr>
              <w:t>3</w:t>
            </w:r>
            <w:r w:rsidR="00926951" w:rsidRPr="0050425B">
              <w:rPr>
                <w:rFonts w:ascii="Times New Roman" w:hAnsi="Times New Roman" w:cs="Times New Roman"/>
                <w:b/>
                <w:bCs/>
                <w:color w:val="000000"/>
                <w:sz w:val="24"/>
                <w:szCs w:val="24"/>
              </w:rPr>
              <w:t>0</w:t>
            </w:r>
          </w:p>
        </w:tc>
        <w:tc>
          <w:tcPr>
            <w:tcW w:w="1694" w:type="dxa"/>
            <w:shd w:val="clear" w:color="auto" w:fill="auto"/>
            <w:vAlign w:val="center"/>
            <w:hideMark/>
          </w:tcPr>
          <w:p w:rsidR="001C09C7" w:rsidRPr="0050425B" w:rsidRDefault="007F4207" w:rsidP="00AB23E4">
            <w:pPr>
              <w:spacing w:after="0" w:line="240" w:lineRule="auto"/>
              <w:jc w:val="center"/>
              <w:rPr>
                <w:rFonts w:ascii="Times New Roman" w:hAnsi="Times New Roman" w:cs="Times New Roman"/>
                <w:b/>
                <w:bCs/>
                <w:color w:val="000000"/>
                <w:sz w:val="24"/>
                <w:szCs w:val="24"/>
              </w:rPr>
            </w:pPr>
            <w:r w:rsidRPr="0050425B">
              <w:rPr>
                <w:rFonts w:ascii="Times New Roman" w:hAnsi="Times New Roman" w:cs="Times New Roman"/>
                <w:b/>
                <w:bCs/>
                <w:color w:val="000000"/>
                <w:sz w:val="24"/>
                <w:szCs w:val="24"/>
              </w:rPr>
              <w:t>65</w:t>
            </w:r>
            <w:r w:rsidR="00926951" w:rsidRPr="0050425B">
              <w:rPr>
                <w:rFonts w:ascii="Times New Roman" w:hAnsi="Times New Roman" w:cs="Times New Roman"/>
                <w:b/>
                <w:bCs/>
                <w:color w:val="000000"/>
                <w:sz w:val="24"/>
                <w:szCs w:val="24"/>
              </w:rPr>
              <w:t>0</w:t>
            </w:r>
          </w:p>
        </w:tc>
        <w:tc>
          <w:tcPr>
            <w:tcW w:w="1835" w:type="dxa"/>
            <w:shd w:val="clear" w:color="auto" w:fill="auto"/>
            <w:vAlign w:val="center"/>
            <w:hideMark/>
          </w:tcPr>
          <w:p w:rsidR="001C09C7" w:rsidRPr="0050425B" w:rsidRDefault="001C09C7" w:rsidP="00AB23E4">
            <w:pPr>
              <w:spacing w:after="0" w:line="240" w:lineRule="auto"/>
              <w:jc w:val="center"/>
              <w:rPr>
                <w:rFonts w:ascii="Times New Roman" w:hAnsi="Times New Roman" w:cs="Times New Roman"/>
                <w:b/>
                <w:bCs/>
                <w:color w:val="000000"/>
                <w:sz w:val="24"/>
                <w:szCs w:val="24"/>
              </w:rPr>
            </w:pPr>
            <w:r w:rsidRPr="0050425B">
              <w:rPr>
                <w:rFonts w:ascii="Times New Roman" w:hAnsi="Times New Roman" w:cs="Times New Roman"/>
                <w:b/>
                <w:bCs/>
                <w:color w:val="000000"/>
                <w:sz w:val="24"/>
                <w:szCs w:val="24"/>
              </w:rPr>
              <w:t> </w:t>
            </w:r>
          </w:p>
        </w:tc>
      </w:tr>
      <w:tr w:rsidR="001C09C7" w:rsidRPr="0050425B" w:rsidTr="00A711EC">
        <w:trPr>
          <w:trHeight w:val="574"/>
        </w:trPr>
        <w:tc>
          <w:tcPr>
            <w:tcW w:w="1354" w:type="dxa"/>
            <w:shd w:val="clear" w:color="auto" w:fill="auto"/>
            <w:vAlign w:val="center"/>
            <w:hideMark/>
          </w:tcPr>
          <w:p w:rsidR="001C09C7" w:rsidRPr="0050425B" w:rsidRDefault="001C09C7" w:rsidP="00AB23E4">
            <w:pPr>
              <w:spacing w:after="0" w:line="240" w:lineRule="auto"/>
              <w:jc w:val="center"/>
              <w:rPr>
                <w:rFonts w:ascii="Times New Roman" w:hAnsi="Times New Roman" w:cs="Times New Roman"/>
                <w:color w:val="000000"/>
                <w:sz w:val="24"/>
                <w:szCs w:val="24"/>
              </w:rPr>
            </w:pPr>
            <w:r w:rsidRPr="0050425B">
              <w:rPr>
                <w:rFonts w:ascii="Times New Roman" w:hAnsi="Times New Roman" w:cs="Times New Roman"/>
                <w:color w:val="000000"/>
                <w:sz w:val="24"/>
                <w:szCs w:val="24"/>
              </w:rPr>
              <w:t>МДК.01.01</w:t>
            </w:r>
          </w:p>
        </w:tc>
        <w:tc>
          <w:tcPr>
            <w:tcW w:w="8027" w:type="dxa"/>
            <w:shd w:val="clear" w:color="auto" w:fill="auto"/>
            <w:vAlign w:val="center"/>
            <w:hideMark/>
          </w:tcPr>
          <w:p w:rsidR="001C09C7" w:rsidRPr="0050425B" w:rsidRDefault="00676649" w:rsidP="00AB23E4">
            <w:pPr>
              <w:spacing w:after="0" w:line="240" w:lineRule="auto"/>
              <w:rPr>
                <w:rFonts w:ascii="Times New Roman" w:hAnsi="Times New Roman" w:cs="Times New Roman"/>
                <w:color w:val="000000"/>
                <w:sz w:val="24"/>
                <w:szCs w:val="24"/>
              </w:rPr>
            </w:pPr>
            <w:r w:rsidRPr="0050425B">
              <w:rPr>
                <w:rFonts w:ascii="Times New Roman" w:hAnsi="Times New Roman" w:cs="Times New Roman"/>
                <w:color w:val="000000"/>
                <w:sz w:val="24"/>
                <w:szCs w:val="24"/>
              </w:rPr>
              <w:t>Изображение архитектурного замысла при проектировании</w:t>
            </w:r>
          </w:p>
        </w:tc>
        <w:tc>
          <w:tcPr>
            <w:tcW w:w="2244" w:type="dxa"/>
            <w:shd w:val="clear" w:color="auto" w:fill="auto"/>
            <w:vAlign w:val="center"/>
            <w:hideMark/>
          </w:tcPr>
          <w:p w:rsidR="001C09C7" w:rsidRPr="0050425B" w:rsidRDefault="00676649" w:rsidP="00AB23E4">
            <w:pPr>
              <w:spacing w:after="0" w:line="240" w:lineRule="auto"/>
              <w:jc w:val="center"/>
              <w:rPr>
                <w:rFonts w:ascii="Times New Roman" w:hAnsi="Times New Roman" w:cs="Times New Roman"/>
                <w:b/>
                <w:bCs/>
                <w:color w:val="000000"/>
                <w:sz w:val="24"/>
                <w:szCs w:val="24"/>
              </w:rPr>
            </w:pPr>
            <w:r w:rsidRPr="0050425B">
              <w:rPr>
                <w:rFonts w:ascii="Times New Roman" w:hAnsi="Times New Roman" w:cs="Times New Roman"/>
                <w:b/>
                <w:bCs/>
                <w:color w:val="000000"/>
                <w:sz w:val="24"/>
                <w:szCs w:val="24"/>
              </w:rPr>
              <w:t>144</w:t>
            </w:r>
          </w:p>
        </w:tc>
        <w:tc>
          <w:tcPr>
            <w:tcW w:w="1694" w:type="dxa"/>
            <w:shd w:val="clear" w:color="auto" w:fill="auto"/>
            <w:vAlign w:val="center"/>
            <w:hideMark/>
          </w:tcPr>
          <w:p w:rsidR="001C09C7" w:rsidRPr="0050425B" w:rsidRDefault="00676649" w:rsidP="00AB23E4">
            <w:pPr>
              <w:spacing w:after="0" w:line="240" w:lineRule="auto"/>
              <w:jc w:val="center"/>
              <w:rPr>
                <w:rFonts w:ascii="Times New Roman" w:hAnsi="Times New Roman" w:cs="Times New Roman"/>
                <w:color w:val="000000"/>
                <w:sz w:val="24"/>
                <w:szCs w:val="24"/>
              </w:rPr>
            </w:pPr>
            <w:r w:rsidRPr="0050425B">
              <w:rPr>
                <w:rFonts w:ascii="Times New Roman" w:hAnsi="Times New Roman" w:cs="Times New Roman"/>
                <w:color w:val="000000"/>
                <w:sz w:val="24"/>
                <w:szCs w:val="24"/>
              </w:rPr>
              <w:t>130</w:t>
            </w:r>
          </w:p>
        </w:tc>
        <w:tc>
          <w:tcPr>
            <w:tcW w:w="1835" w:type="dxa"/>
            <w:shd w:val="clear" w:color="auto" w:fill="auto"/>
            <w:vAlign w:val="center"/>
            <w:hideMark/>
          </w:tcPr>
          <w:p w:rsidR="001C09C7" w:rsidRPr="0050425B" w:rsidRDefault="007F4207" w:rsidP="00AB23E4">
            <w:pPr>
              <w:spacing w:after="0" w:line="240" w:lineRule="auto"/>
              <w:jc w:val="center"/>
              <w:rPr>
                <w:rFonts w:ascii="Times New Roman" w:hAnsi="Times New Roman" w:cs="Times New Roman"/>
                <w:color w:val="000000"/>
                <w:sz w:val="24"/>
                <w:szCs w:val="24"/>
              </w:rPr>
            </w:pPr>
            <w:r w:rsidRPr="0050425B">
              <w:rPr>
                <w:rFonts w:ascii="Times New Roman" w:hAnsi="Times New Roman" w:cs="Times New Roman"/>
                <w:color w:val="000000"/>
                <w:sz w:val="24"/>
                <w:szCs w:val="24"/>
              </w:rPr>
              <w:t>1,2,</w:t>
            </w:r>
            <w:r w:rsidR="001C09C7" w:rsidRPr="0050425B">
              <w:rPr>
                <w:rFonts w:ascii="Times New Roman" w:hAnsi="Times New Roman" w:cs="Times New Roman"/>
                <w:color w:val="000000"/>
                <w:sz w:val="24"/>
                <w:szCs w:val="24"/>
              </w:rPr>
              <w:t>3</w:t>
            </w:r>
          </w:p>
        </w:tc>
      </w:tr>
      <w:tr w:rsidR="001C09C7" w:rsidRPr="0050425B" w:rsidTr="00A711EC">
        <w:trPr>
          <w:trHeight w:val="322"/>
        </w:trPr>
        <w:tc>
          <w:tcPr>
            <w:tcW w:w="1354" w:type="dxa"/>
            <w:shd w:val="clear" w:color="auto" w:fill="auto"/>
            <w:vAlign w:val="center"/>
            <w:hideMark/>
          </w:tcPr>
          <w:p w:rsidR="001C09C7" w:rsidRPr="0050425B" w:rsidRDefault="001C09C7" w:rsidP="00AB23E4">
            <w:pPr>
              <w:spacing w:after="0" w:line="240" w:lineRule="auto"/>
              <w:jc w:val="center"/>
              <w:rPr>
                <w:rFonts w:ascii="Times New Roman" w:hAnsi="Times New Roman" w:cs="Times New Roman"/>
                <w:color w:val="000000"/>
                <w:sz w:val="24"/>
                <w:szCs w:val="24"/>
              </w:rPr>
            </w:pPr>
            <w:r w:rsidRPr="0050425B">
              <w:rPr>
                <w:rFonts w:ascii="Times New Roman" w:hAnsi="Times New Roman" w:cs="Times New Roman"/>
                <w:color w:val="000000"/>
                <w:sz w:val="24"/>
                <w:szCs w:val="24"/>
              </w:rPr>
              <w:t>МДК.01.02</w:t>
            </w:r>
          </w:p>
        </w:tc>
        <w:tc>
          <w:tcPr>
            <w:tcW w:w="8027" w:type="dxa"/>
            <w:shd w:val="clear" w:color="auto" w:fill="auto"/>
            <w:vAlign w:val="center"/>
            <w:hideMark/>
          </w:tcPr>
          <w:p w:rsidR="001C09C7" w:rsidRPr="0050425B" w:rsidRDefault="00676649" w:rsidP="00AB23E4">
            <w:pPr>
              <w:spacing w:after="0" w:line="240" w:lineRule="auto"/>
              <w:rPr>
                <w:rFonts w:ascii="Times New Roman" w:hAnsi="Times New Roman" w:cs="Times New Roman"/>
                <w:color w:val="000000"/>
                <w:sz w:val="24"/>
                <w:szCs w:val="24"/>
              </w:rPr>
            </w:pPr>
            <w:r w:rsidRPr="0050425B">
              <w:rPr>
                <w:rFonts w:ascii="Times New Roman" w:hAnsi="Times New Roman" w:cs="Times New Roman"/>
                <w:color w:val="000000"/>
                <w:sz w:val="24"/>
                <w:szCs w:val="24"/>
              </w:rPr>
              <w:t>Объемно-пространственная композиция с элементами макетирования</w:t>
            </w:r>
          </w:p>
        </w:tc>
        <w:tc>
          <w:tcPr>
            <w:tcW w:w="2244" w:type="dxa"/>
            <w:shd w:val="clear" w:color="auto" w:fill="auto"/>
            <w:vAlign w:val="center"/>
            <w:hideMark/>
          </w:tcPr>
          <w:p w:rsidR="001C09C7" w:rsidRPr="0050425B" w:rsidRDefault="007F4207" w:rsidP="00AB23E4">
            <w:pPr>
              <w:spacing w:after="0" w:line="240" w:lineRule="auto"/>
              <w:jc w:val="center"/>
              <w:rPr>
                <w:rFonts w:ascii="Times New Roman" w:hAnsi="Times New Roman" w:cs="Times New Roman"/>
                <w:b/>
                <w:bCs/>
                <w:color w:val="000000"/>
                <w:sz w:val="24"/>
                <w:szCs w:val="24"/>
              </w:rPr>
            </w:pPr>
            <w:r w:rsidRPr="0050425B">
              <w:rPr>
                <w:rFonts w:ascii="Times New Roman" w:hAnsi="Times New Roman" w:cs="Times New Roman"/>
                <w:b/>
                <w:bCs/>
                <w:color w:val="000000"/>
                <w:sz w:val="24"/>
                <w:szCs w:val="24"/>
              </w:rPr>
              <w:t>6</w:t>
            </w:r>
            <w:r w:rsidR="00220820" w:rsidRPr="0050425B">
              <w:rPr>
                <w:rFonts w:ascii="Times New Roman" w:hAnsi="Times New Roman" w:cs="Times New Roman"/>
                <w:b/>
                <w:bCs/>
                <w:color w:val="000000"/>
                <w:sz w:val="24"/>
                <w:szCs w:val="24"/>
              </w:rPr>
              <w:t>4</w:t>
            </w:r>
          </w:p>
        </w:tc>
        <w:tc>
          <w:tcPr>
            <w:tcW w:w="1694" w:type="dxa"/>
            <w:shd w:val="clear" w:color="auto" w:fill="auto"/>
            <w:vAlign w:val="center"/>
            <w:hideMark/>
          </w:tcPr>
          <w:p w:rsidR="001C09C7" w:rsidRPr="0050425B" w:rsidRDefault="00676649" w:rsidP="00AB23E4">
            <w:pPr>
              <w:spacing w:after="0" w:line="240" w:lineRule="auto"/>
              <w:jc w:val="center"/>
              <w:rPr>
                <w:rFonts w:ascii="Times New Roman" w:hAnsi="Times New Roman" w:cs="Times New Roman"/>
                <w:color w:val="000000"/>
                <w:sz w:val="24"/>
                <w:szCs w:val="24"/>
              </w:rPr>
            </w:pPr>
            <w:r w:rsidRPr="0050425B">
              <w:rPr>
                <w:rFonts w:ascii="Times New Roman" w:hAnsi="Times New Roman" w:cs="Times New Roman"/>
                <w:color w:val="000000"/>
                <w:sz w:val="24"/>
                <w:szCs w:val="24"/>
              </w:rPr>
              <w:t>60</w:t>
            </w:r>
          </w:p>
        </w:tc>
        <w:tc>
          <w:tcPr>
            <w:tcW w:w="1835" w:type="dxa"/>
            <w:shd w:val="clear" w:color="auto" w:fill="auto"/>
            <w:vAlign w:val="center"/>
            <w:hideMark/>
          </w:tcPr>
          <w:p w:rsidR="001C09C7" w:rsidRPr="0050425B" w:rsidRDefault="007F4207" w:rsidP="00AB23E4">
            <w:pPr>
              <w:spacing w:after="0" w:line="240" w:lineRule="auto"/>
              <w:jc w:val="center"/>
              <w:rPr>
                <w:rFonts w:ascii="Times New Roman" w:hAnsi="Times New Roman" w:cs="Times New Roman"/>
                <w:color w:val="000000"/>
                <w:sz w:val="24"/>
                <w:szCs w:val="24"/>
              </w:rPr>
            </w:pPr>
            <w:r w:rsidRPr="0050425B">
              <w:rPr>
                <w:rFonts w:ascii="Times New Roman" w:hAnsi="Times New Roman" w:cs="Times New Roman"/>
                <w:color w:val="000000"/>
                <w:sz w:val="24"/>
                <w:szCs w:val="24"/>
              </w:rPr>
              <w:t>3</w:t>
            </w:r>
          </w:p>
        </w:tc>
      </w:tr>
      <w:tr w:rsidR="001C09C7" w:rsidRPr="0050425B" w:rsidTr="00A711EC">
        <w:trPr>
          <w:trHeight w:val="468"/>
        </w:trPr>
        <w:tc>
          <w:tcPr>
            <w:tcW w:w="1354" w:type="dxa"/>
            <w:shd w:val="clear" w:color="auto" w:fill="auto"/>
            <w:vAlign w:val="center"/>
            <w:hideMark/>
          </w:tcPr>
          <w:p w:rsidR="001C09C7" w:rsidRPr="0050425B" w:rsidRDefault="001C09C7" w:rsidP="00AB23E4">
            <w:pPr>
              <w:spacing w:after="0" w:line="240" w:lineRule="auto"/>
              <w:jc w:val="center"/>
              <w:rPr>
                <w:rFonts w:ascii="Times New Roman" w:hAnsi="Times New Roman" w:cs="Times New Roman"/>
                <w:color w:val="000000"/>
                <w:sz w:val="24"/>
                <w:szCs w:val="24"/>
              </w:rPr>
            </w:pPr>
            <w:r w:rsidRPr="0050425B">
              <w:rPr>
                <w:rFonts w:ascii="Times New Roman" w:hAnsi="Times New Roman" w:cs="Times New Roman"/>
                <w:color w:val="000000"/>
                <w:sz w:val="24"/>
                <w:szCs w:val="24"/>
              </w:rPr>
              <w:t>МДК.01.03</w:t>
            </w:r>
          </w:p>
        </w:tc>
        <w:tc>
          <w:tcPr>
            <w:tcW w:w="8027" w:type="dxa"/>
            <w:shd w:val="clear" w:color="auto" w:fill="auto"/>
            <w:vAlign w:val="center"/>
            <w:hideMark/>
          </w:tcPr>
          <w:p w:rsidR="001C09C7" w:rsidRPr="0050425B" w:rsidRDefault="00676649" w:rsidP="00AB23E4">
            <w:pPr>
              <w:spacing w:after="0" w:line="240" w:lineRule="auto"/>
              <w:rPr>
                <w:rFonts w:ascii="Times New Roman" w:hAnsi="Times New Roman" w:cs="Times New Roman"/>
                <w:color w:val="000000"/>
                <w:sz w:val="24"/>
                <w:szCs w:val="24"/>
              </w:rPr>
            </w:pPr>
            <w:r w:rsidRPr="0050425B">
              <w:rPr>
                <w:rFonts w:ascii="Times New Roman" w:hAnsi="Times New Roman" w:cs="Times New Roman"/>
                <w:color w:val="000000"/>
                <w:sz w:val="24"/>
                <w:szCs w:val="24"/>
              </w:rPr>
              <w:t>Начальное архитектурное проектирование</w:t>
            </w:r>
          </w:p>
        </w:tc>
        <w:tc>
          <w:tcPr>
            <w:tcW w:w="2244" w:type="dxa"/>
            <w:shd w:val="clear" w:color="auto" w:fill="auto"/>
            <w:vAlign w:val="center"/>
            <w:hideMark/>
          </w:tcPr>
          <w:p w:rsidR="001C09C7" w:rsidRPr="0050425B" w:rsidRDefault="00676649" w:rsidP="00AB23E4">
            <w:pPr>
              <w:spacing w:after="0" w:line="240" w:lineRule="auto"/>
              <w:jc w:val="center"/>
              <w:rPr>
                <w:rFonts w:ascii="Times New Roman" w:hAnsi="Times New Roman" w:cs="Times New Roman"/>
                <w:b/>
                <w:bCs/>
                <w:color w:val="000000"/>
                <w:sz w:val="24"/>
                <w:szCs w:val="24"/>
              </w:rPr>
            </w:pPr>
            <w:r w:rsidRPr="0050425B">
              <w:rPr>
                <w:rFonts w:ascii="Times New Roman" w:hAnsi="Times New Roman" w:cs="Times New Roman"/>
                <w:b/>
                <w:bCs/>
                <w:color w:val="000000"/>
                <w:sz w:val="24"/>
                <w:szCs w:val="24"/>
              </w:rPr>
              <w:t>2</w:t>
            </w:r>
            <w:r w:rsidR="007F4207" w:rsidRPr="0050425B">
              <w:rPr>
                <w:rFonts w:ascii="Times New Roman" w:hAnsi="Times New Roman" w:cs="Times New Roman"/>
                <w:b/>
                <w:bCs/>
                <w:color w:val="000000"/>
                <w:sz w:val="24"/>
                <w:szCs w:val="24"/>
              </w:rPr>
              <w:t>9</w:t>
            </w:r>
            <w:r w:rsidR="00926951" w:rsidRPr="0050425B">
              <w:rPr>
                <w:rFonts w:ascii="Times New Roman" w:hAnsi="Times New Roman" w:cs="Times New Roman"/>
                <w:b/>
                <w:bCs/>
                <w:color w:val="000000"/>
                <w:sz w:val="24"/>
                <w:szCs w:val="24"/>
              </w:rPr>
              <w:t>6</w:t>
            </w:r>
          </w:p>
        </w:tc>
        <w:tc>
          <w:tcPr>
            <w:tcW w:w="1694" w:type="dxa"/>
            <w:shd w:val="clear" w:color="auto" w:fill="auto"/>
            <w:vAlign w:val="center"/>
            <w:hideMark/>
          </w:tcPr>
          <w:p w:rsidR="001C09C7" w:rsidRPr="0050425B" w:rsidRDefault="007F4207" w:rsidP="00AB23E4">
            <w:pPr>
              <w:spacing w:after="0" w:line="240" w:lineRule="auto"/>
              <w:jc w:val="center"/>
              <w:rPr>
                <w:rFonts w:ascii="Times New Roman" w:hAnsi="Times New Roman" w:cs="Times New Roman"/>
                <w:color w:val="000000"/>
                <w:sz w:val="24"/>
                <w:szCs w:val="24"/>
              </w:rPr>
            </w:pPr>
            <w:r w:rsidRPr="0050425B">
              <w:rPr>
                <w:rFonts w:ascii="Times New Roman" w:hAnsi="Times New Roman" w:cs="Times New Roman"/>
                <w:color w:val="000000"/>
                <w:sz w:val="24"/>
                <w:szCs w:val="24"/>
              </w:rPr>
              <w:t>25</w:t>
            </w:r>
            <w:r w:rsidR="001C09C7" w:rsidRPr="0050425B">
              <w:rPr>
                <w:rFonts w:ascii="Times New Roman" w:hAnsi="Times New Roman" w:cs="Times New Roman"/>
                <w:color w:val="000000"/>
                <w:sz w:val="24"/>
                <w:szCs w:val="24"/>
              </w:rPr>
              <w:t>0 </w:t>
            </w:r>
          </w:p>
        </w:tc>
        <w:tc>
          <w:tcPr>
            <w:tcW w:w="1835" w:type="dxa"/>
            <w:shd w:val="clear" w:color="auto" w:fill="auto"/>
            <w:vAlign w:val="center"/>
            <w:hideMark/>
          </w:tcPr>
          <w:p w:rsidR="001C09C7" w:rsidRPr="0050425B" w:rsidRDefault="007F4207" w:rsidP="00AB23E4">
            <w:pPr>
              <w:spacing w:after="0" w:line="240" w:lineRule="auto"/>
              <w:jc w:val="center"/>
              <w:rPr>
                <w:rFonts w:ascii="Times New Roman" w:hAnsi="Times New Roman" w:cs="Times New Roman"/>
                <w:color w:val="000000"/>
                <w:sz w:val="24"/>
                <w:szCs w:val="24"/>
              </w:rPr>
            </w:pPr>
            <w:r w:rsidRPr="0050425B">
              <w:rPr>
                <w:rFonts w:ascii="Times New Roman" w:hAnsi="Times New Roman" w:cs="Times New Roman"/>
                <w:color w:val="000000"/>
                <w:sz w:val="24"/>
                <w:szCs w:val="24"/>
              </w:rPr>
              <w:t>2,3,</w:t>
            </w:r>
            <w:r w:rsidR="001C09C7" w:rsidRPr="0050425B">
              <w:rPr>
                <w:rFonts w:ascii="Times New Roman" w:hAnsi="Times New Roman" w:cs="Times New Roman"/>
                <w:color w:val="000000"/>
                <w:sz w:val="24"/>
                <w:szCs w:val="24"/>
              </w:rPr>
              <w:t>4</w:t>
            </w:r>
          </w:p>
        </w:tc>
      </w:tr>
      <w:tr w:rsidR="00676649" w:rsidRPr="0050425B" w:rsidTr="00A711EC">
        <w:trPr>
          <w:trHeight w:val="468"/>
        </w:trPr>
        <w:tc>
          <w:tcPr>
            <w:tcW w:w="1354" w:type="dxa"/>
            <w:shd w:val="clear" w:color="auto" w:fill="auto"/>
            <w:vAlign w:val="center"/>
            <w:hideMark/>
          </w:tcPr>
          <w:p w:rsidR="00676649" w:rsidRPr="0050425B" w:rsidRDefault="00676649" w:rsidP="00AB23E4">
            <w:pPr>
              <w:spacing w:after="0" w:line="240" w:lineRule="auto"/>
              <w:jc w:val="center"/>
              <w:rPr>
                <w:rFonts w:ascii="Times New Roman" w:hAnsi="Times New Roman" w:cs="Times New Roman"/>
                <w:color w:val="000000"/>
                <w:sz w:val="24"/>
                <w:szCs w:val="24"/>
              </w:rPr>
            </w:pPr>
            <w:r w:rsidRPr="0050425B">
              <w:rPr>
                <w:rFonts w:ascii="Times New Roman" w:hAnsi="Times New Roman" w:cs="Times New Roman"/>
                <w:color w:val="000000"/>
                <w:sz w:val="24"/>
                <w:szCs w:val="24"/>
              </w:rPr>
              <w:t>МДК.01.04</w:t>
            </w:r>
          </w:p>
        </w:tc>
        <w:tc>
          <w:tcPr>
            <w:tcW w:w="8027" w:type="dxa"/>
            <w:shd w:val="clear" w:color="auto" w:fill="auto"/>
            <w:vAlign w:val="center"/>
            <w:hideMark/>
          </w:tcPr>
          <w:p w:rsidR="00676649" w:rsidRPr="0050425B" w:rsidRDefault="00676649" w:rsidP="00AB23E4">
            <w:pPr>
              <w:spacing w:after="0" w:line="240" w:lineRule="auto"/>
              <w:rPr>
                <w:rFonts w:ascii="Times New Roman" w:hAnsi="Times New Roman" w:cs="Times New Roman"/>
                <w:color w:val="000000"/>
                <w:sz w:val="24"/>
                <w:szCs w:val="24"/>
              </w:rPr>
            </w:pPr>
            <w:r w:rsidRPr="0050425B">
              <w:rPr>
                <w:rFonts w:ascii="Times New Roman" w:hAnsi="Times New Roman" w:cs="Times New Roman"/>
                <w:color w:val="000000"/>
                <w:sz w:val="24"/>
                <w:szCs w:val="24"/>
              </w:rPr>
              <w:t>Основы градостроительного проектирования с элементами благоустройства</w:t>
            </w:r>
          </w:p>
        </w:tc>
        <w:tc>
          <w:tcPr>
            <w:tcW w:w="2244" w:type="dxa"/>
            <w:shd w:val="clear" w:color="auto" w:fill="auto"/>
            <w:vAlign w:val="center"/>
            <w:hideMark/>
          </w:tcPr>
          <w:p w:rsidR="00676649" w:rsidRPr="0050425B" w:rsidRDefault="007F4207" w:rsidP="00AB23E4">
            <w:pPr>
              <w:spacing w:after="0" w:line="240" w:lineRule="auto"/>
              <w:jc w:val="center"/>
              <w:rPr>
                <w:rFonts w:ascii="Times New Roman" w:hAnsi="Times New Roman" w:cs="Times New Roman"/>
                <w:b/>
                <w:bCs/>
                <w:color w:val="000000"/>
                <w:sz w:val="24"/>
                <w:szCs w:val="24"/>
              </w:rPr>
            </w:pPr>
            <w:r w:rsidRPr="0050425B">
              <w:rPr>
                <w:rFonts w:ascii="Times New Roman" w:hAnsi="Times New Roman" w:cs="Times New Roman"/>
                <w:b/>
                <w:bCs/>
                <w:color w:val="000000"/>
                <w:sz w:val="24"/>
                <w:szCs w:val="24"/>
              </w:rPr>
              <w:t>5</w:t>
            </w:r>
            <w:r w:rsidR="00926951" w:rsidRPr="0050425B">
              <w:rPr>
                <w:rFonts w:ascii="Times New Roman" w:hAnsi="Times New Roman" w:cs="Times New Roman"/>
                <w:b/>
                <w:bCs/>
                <w:color w:val="000000"/>
                <w:sz w:val="24"/>
                <w:szCs w:val="24"/>
              </w:rPr>
              <w:t>0</w:t>
            </w:r>
          </w:p>
        </w:tc>
        <w:tc>
          <w:tcPr>
            <w:tcW w:w="1694" w:type="dxa"/>
            <w:shd w:val="clear" w:color="auto" w:fill="auto"/>
            <w:vAlign w:val="center"/>
            <w:hideMark/>
          </w:tcPr>
          <w:p w:rsidR="00676649" w:rsidRPr="0050425B" w:rsidRDefault="00676649" w:rsidP="00AB23E4">
            <w:pPr>
              <w:spacing w:after="0" w:line="240" w:lineRule="auto"/>
              <w:jc w:val="center"/>
              <w:rPr>
                <w:rFonts w:ascii="Times New Roman" w:hAnsi="Times New Roman" w:cs="Times New Roman"/>
                <w:color w:val="000000"/>
                <w:sz w:val="24"/>
                <w:szCs w:val="24"/>
              </w:rPr>
            </w:pPr>
            <w:r w:rsidRPr="0050425B">
              <w:rPr>
                <w:rFonts w:ascii="Times New Roman" w:hAnsi="Times New Roman" w:cs="Times New Roman"/>
                <w:color w:val="000000"/>
                <w:sz w:val="24"/>
                <w:szCs w:val="24"/>
              </w:rPr>
              <w:t>1</w:t>
            </w:r>
            <w:r w:rsidR="00926951" w:rsidRPr="0050425B">
              <w:rPr>
                <w:rFonts w:ascii="Times New Roman" w:hAnsi="Times New Roman" w:cs="Times New Roman"/>
                <w:color w:val="000000"/>
                <w:sz w:val="24"/>
                <w:szCs w:val="24"/>
              </w:rPr>
              <w:t>6</w:t>
            </w:r>
          </w:p>
        </w:tc>
        <w:tc>
          <w:tcPr>
            <w:tcW w:w="1835" w:type="dxa"/>
            <w:shd w:val="clear" w:color="auto" w:fill="auto"/>
            <w:vAlign w:val="center"/>
            <w:hideMark/>
          </w:tcPr>
          <w:p w:rsidR="00676649" w:rsidRPr="0050425B" w:rsidRDefault="007F4207" w:rsidP="00AB23E4">
            <w:pPr>
              <w:spacing w:after="0" w:line="240" w:lineRule="auto"/>
              <w:jc w:val="center"/>
              <w:rPr>
                <w:rFonts w:ascii="Times New Roman" w:hAnsi="Times New Roman" w:cs="Times New Roman"/>
                <w:color w:val="000000"/>
                <w:sz w:val="24"/>
                <w:szCs w:val="24"/>
              </w:rPr>
            </w:pPr>
            <w:r w:rsidRPr="0050425B">
              <w:rPr>
                <w:rFonts w:ascii="Times New Roman" w:hAnsi="Times New Roman" w:cs="Times New Roman"/>
                <w:color w:val="000000"/>
                <w:sz w:val="24"/>
                <w:szCs w:val="24"/>
              </w:rPr>
              <w:t>3</w:t>
            </w:r>
          </w:p>
        </w:tc>
      </w:tr>
      <w:tr w:rsidR="00676649" w:rsidRPr="0050425B" w:rsidTr="00A711EC">
        <w:trPr>
          <w:trHeight w:val="468"/>
        </w:trPr>
        <w:tc>
          <w:tcPr>
            <w:tcW w:w="1354" w:type="dxa"/>
            <w:shd w:val="clear" w:color="auto" w:fill="auto"/>
            <w:vAlign w:val="center"/>
            <w:hideMark/>
          </w:tcPr>
          <w:p w:rsidR="00676649" w:rsidRPr="0050425B" w:rsidRDefault="00676649" w:rsidP="00AB23E4">
            <w:pPr>
              <w:spacing w:after="0" w:line="240" w:lineRule="auto"/>
              <w:jc w:val="center"/>
              <w:rPr>
                <w:rFonts w:ascii="Times New Roman" w:hAnsi="Times New Roman" w:cs="Times New Roman"/>
                <w:color w:val="000000"/>
                <w:sz w:val="24"/>
                <w:szCs w:val="24"/>
              </w:rPr>
            </w:pPr>
            <w:r w:rsidRPr="0050425B">
              <w:rPr>
                <w:rFonts w:ascii="Times New Roman" w:hAnsi="Times New Roman" w:cs="Times New Roman"/>
                <w:color w:val="000000"/>
                <w:sz w:val="24"/>
                <w:szCs w:val="24"/>
              </w:rPr>
              <w:lastRenderedPageBreak/>
              <w:t>МДК.01.05</w:t>
            </w:r>
          </w:p>
        </w:tc>
        <w:tc>
          <w:tcPr>
            <w:tcW w:w="8027" w:type="dxa"/>
            <w:shd w:val="clear" w:color="auto" w:fill="auto"/>
            <w:vAlign w:val="center"/>
            <w:hideMark/>
          </w:tcPr>
          <w:p w:rsidR="00676649" w:rsidRPr="0050425B" w:rsidRDefault="00676649" w:rsidP="00AB23E4">
            <w:pPr>
              <w:spacing w:after="0" w:line="240" w:lineRule="auto"/>
              <w:rPr>
                <w:rFonts w:ascii="Times New Roman" w:hAnsi="Times New Roman" w:cs="Times New Roman"/>
                <w:color w:val="000000"/>
                <w:sz w:val="24"/>
                <w:szCs w:val="24"/>
              </w:rPr>
            </w:pPr>
            <w:r w:rsidRPr="0050425B">
              <w:rPr>
                <w:rFonts w:ascii="Times New Roman" w:hAnsi="Times New Roman" w:cs="Times New Roman"/>
                <w:color w:val="000000"/>
                <w:sz w:val="24"/>
                <w:szCs w:val="24"/>
              </w:rPr>
              <w:t>Конструкции зданий и сооружений с элементами статики</w:t>
            </w:r>
          </w:p>
        </w:tc>
        <w:tc>
          <w:tcPr>
            <w:tcW w:w="2244" w:type="dxa"/>
            <w:shd w:val="clear" w:color="auto" w:fill="auto"/>
            <w:vAlign w:val="center"/>
            <w:hideMark/>
          </w:tcPr>
          <w:p w:rsidR="00676649" w:rsidRPr="0050425B" w:rsidRDefault="00676649" w:rsidP="00AB23E4">
            <w:pPr>
              <w:spacing w:after="0" w:line="240" w:lineRule="auto"/>
              <w:jc w:val="center"/>
              <w:rPr>
                <w:rFonts w:ascii="Times New Roman" w:hAnsi="Times New Roman" w:cs="Times New Roman"/>
                <w:b/>
                <w:bCs/>
                <w:color w:val="000000"/>
                <w:sz w:val="24"/>
                <w:szCs w:val="24"/>
              </w:rPr>
            </w:pPr>
            <w:r w:rsidRPr="0050425B">
              <w:rPr>
                <w:rFonts w:ascii="Times New Roman" w:hAnsi="Times New Roman" w:cs="Times New Roman"/>
                <w:b/>
                <w:bCs/>
                <w:color w:val="000000"/>
                <w:sz w:val="24"/>
                <w:szCs w:val="24"/>
              </w:rPr>
              <w:t>2</w:t>
            </w:r>
            <w:r w:rsidR="007F4207" w:rsidRPr="0050425B">
              <w:rPr>
                <w:rFonts w:ascii="Times New Roman" w:hAnsi="Times New Roman" w:cs="Times New Roman"/>
                <w:b/>
                <w:bCs/>
                <w:color w:val="000000"/>
                <w:sz w:val="24"/>
                <w:szCs w:val="24"/>
              </w:rPr>
              <w:t>08</w:t>
            </w:r>
          </w:p>
        </w:tc>
        <w:tc>
          <w:tcPr>
            <w:tcW w:w="1694" w:type="dxa"/>
            <w:shd w:val="clear" w:color="auto" w:fill="auto"/>
            <w:vAlign w:val="center"/>
            <w:hideMark/>
          </w:tcPr>
          <w:p w:rsidR="00676649" w:rsidRPr="0050425B" w:rsidRDefault="00676649" w:rsidP="00AB23E4">
            <w:pPr>
              <w:spacing w:after="0" w:line="240" w:lineRule="auto"/>
              <w:jc w:val="center"/>
              <w:rPr>
                <w:rFonts w:ascii="Times New Roman" w:hAnsi="Times New Roman" w:cs="Times New Roman"/>
                <w:color w:val="000000"/>
                <w:sz w:val="24"/>
                <w:szCs w:val="24"/>
              </w:rPr>
            </w:pPr>
            <w:r w:rsidRPr="0050425B">
              <w:rPr>
                <w:rFonts w:ascii="Times New Roman" w:hAnsi="Times New Roman" w:cs="Times New Roman"/>
                <w:color w:val="000000"/>
                <w:sz w:val="24"/>
                <w:szCs w:val="24"/>
              </w:rPr>
              <w:t>84</w:t>
            </w:r>
          </w:p>
        </w:tc>
        <w:tc>
          <w:tcPr>
            <w:tcW w:w="1835" w:type="dxa"/>
            <w:shd w:val="clear" w:color="auto" w:fill="auto"/>
            <w:vAlign w:val="center"/>
            <w:hideMark/>
          </w:tcPr>
          <w:p w:rsidR="00676649" w:rsidRPr="0050425B" w:rsidRDefault="007F4207" w:rsidP="00AB23E4">
            <w:pPr>
              <w:spacing w:after="0" w:line="240" w:lineRule="auto"/>
              <w:jc w:val="center"/>
              <w:rPr>
                <w:rFonts w:ascii="Times New Roman" w:hAnsi="Times New Roman" w:cs="Times New Roman"/>
                <w:color w:val="000000"/>
                <w:sz w:val="24"/>
                <w:szCs w:val="24"/>
              </w:rPr>
            </w:pPr>
            <w:r w:rsidRPr="0050425B">
              <w:rPr>
                <w:rFonts w:ascii="Times New Roman" w:hAnsi="Times New Roman" w:cs="Times New Roman"/>
                <w:color w:val="000000"/>
                <w:sz w:val="24"/>
                <w:szCs w:val="24"/>
              </w:rPr>
              <w:t>3,4</w:t>
            </w:r>
          </w:p>
        </w:tc>
      </w:tr>
      <w:tr w:rsidR="00676649" w:rsidRPr="0050425B" w:rsidTr="00A711EC">
        <w:trPr>
          <w:trHeight w:val="468"/>
        </w:trPr>
        <w:tc>
          <w:tcPr>
            <w:tcW w:w="1354" w:type="dxa"/>
            <w:shd w:val="clear" w:color="auto" w:fill="auto"/>
            <w:vAlign w:val="center"/>
            <w:hideMark/>
          </w:tcPr>
          <w:p w:rsidR="00676649" w:rsidRPr="0050425B" w:rsidRDefault="00676649" w:rsidP="00AB23E4">
            <w:pPr>
              <w:spacing w:after="0" w:line="240" w:lineRule="auto"/>
              <w:jc w:val="center"/>
              <w:rPr>
                <w:rFonts w:ascii="Times New Roman" w:hAnsi="Times New Roman" w:cs="Times New Roman"/>
                <w:color w:val="000000"/>
                <w:sz w:val="24"/>
                <w:szCs w:val="24"/>
              </w:rPr>
            </w:pPr>
            <w:r w:rsidRPr="0050425B">
              <w:rPr>
                <w:rFonts w:ascii="Times New Roman" w:hAnsi="Times New Roman" w:cs="Times New Roman"/>
                <w:color w:val="000000"/>
                <w:sz w:val="24"/>
                <w:szCs w:val="24"/>
              </w:rPr>
              <w:t>УП.01</w:t>
            </w:r>
          </w:p>
        </w:tc>
        <w:tc>
          <w:tcPr>
            <w:tcW w:w="8027" w:type="dxa"/>
            <w:shd w:val="clear" w:color="auto" w:fill="auto"/>
            <w:vAlign w:val="center"/>
            <w:hideMark/>
          </w:tcPr>
          <w:p w:rsidR="00676649" w:rsidRPr="0050425B" w:rsidRDefault="00676649" w:rsidP="00AB23E4">
            <w:pPr>
              <w:spacing w:after="0" w:line="240" w:lineRule="auto"/>
              <w:rPr>
                <w:rFonts w:ascii="Times New Roman" w:hAnsi="Times New Roman" w:cs="Times New Roman"/>
                <w:color w:val="000000"/>
                <w:sz w:val="24"/>
                <w:szCs w:val="24"/>
              </w:rPr>
            </w:pPr>
            <w:r w:rsidRPr="0050425B">
              <w:rPr>
                <w:rFonts w:ascii="Times New Roman" w:hAnsi="Times New Roman" w:cs="Times New Roman"/>
                <w:color w:val="000000"/>
                <w:sz w:val="24"/>
                <w:szCs w:val="24"/>
              </w:rPr>
              <w:t>Учебная практика</w:t>
            </w:r>
          </w:p>
        </w:tc>
        <w:tc>
          <w:tcPr>
            <w:tcW w:w="2244" w:type="dxa"/>
            <w:shd w:val="clear" w:color="auto" w:fill="auto"/>
            <w:vAlign w:val="center"/>
            <w:hideMark/>
          </w:tcPr>
          <w:p w:rsidR="00676649" w:rsidRPr="0050425B" w:rsidRDefault="00A711EC" w:rsidP="00AB23E4">
            <w:pPr>
              <w:spacing w:after="0" w:line="240" w:lineRule="auto"/>
              <w:jc w:val="center"/>
              <w:rPr>
                <w:rFonts w:ascii="Times New Roman" w:hAnsi="Times New Roman" w:cs="Times New Roman"/>
                <w:b/>
                <w:bCs/>
                <w:color w:val="000000"/>
                <w:sz w:val="24"/>
                <w:szCs w:val="24"/>
              </w:rPr>
            </w:pPr>
            <w:r w:rsidRPr="0050425B">
              <w:rPr>
                <w:rFonts w:ascii="Times New Roman" w:hAnsi="Times New Roman" w:cs="Times New Roman"/>
                <w:b/>
                <w:bCs/>
                <w:color w:val="000000"/>
                <w:sz w:val="24"/>
                <w:szCs w:val="24"/>
              </w:rPr>
              <w:t>216</w:t>
            </w:r>
          </w:p>
        </w:tc>
        <w:tc>
          <w:tcPr>
            <w:tcW w:w="1694" w:type="dxa"/>
            <w:shd w:val="clear" w:color="auto" w:fill="auto"/>
            <w:vAlign w:val="center"/>
            <w:hideMark/>
          </w:tcPr>
          <w:p w:rsidR="00676649" w:rsidRPr="0050425B" w:rsidRDefault="00A711EC" w:rsidP="00AB23E4">
            <w:pPr>
              <w:spacing w:after="0" w:line="240" w:lineRule="auto"/>
              <w:jc w:val="center"/>
              <w:rPr>
                <w:rFonts w:ascii="Times New Roman" w:hAnsi="Times New Roman" w:cs="Times New Roman"/>
                <w:color w:val="000000"/>
                <w:sz w:val="24"/>
                <w:szCs w:val="24"/>
              </w:rPr>
            </w:pPr>
            <w:r w:rsidRPr="0050425B">
              <w:rPr>
                <w:rFonts w:ascii="Times New Roman" w:hAnsi="Times New Roman" w:cs="Times New Roman"/>
                <w:color w:val="000000"/>
                <w:sz w:val="24"/>
                <w:szCs w:val="24"/>
              </w:rPr>
              <w:t>216</w:t>
            </w:r>
          </w:p>
        </w:tc>
        <w:tc>
          <w:tcPr>
            <w:tcW w:w="1835" w:type="dxa"/>
            <w:shd w:val="clear" w:color="auto" w:fill="auto"/>
            <w:vAlign w:val="center"/>
            <w:hideMark/>
          </w:tcPr>
          <w:p w:rsidR="00676649" w:rsidRPr="0050425B" w:rsidRDefault="007F4207" w:rsidP="00AB23E4">
            <w:pPr>
              <w:spacing w:after="0" w:line="240" w:lineRule="auto"/>
              <w:jc w:val="center"/>
              <w:rPr>
                <w:rFonts w:ascii="Times New Roman" w:hAnsi="Times New Roman" w:cs="Times New Roman"/>
                <w:color w:val="000000"/>
                <w:sz w:val="24"/>
                <w:szCs w:val="24"/>
              </w:rPr>
            </w:pPr>
            <w:r w:rsidRPr="0050425B">
              <w:rPr>
                <w:rFonts w:ascii="Times New Roman" w:hAnsi="Times New Roman" w:cs="Times New Roman"/>
                <w:color w:val="000000"/>
                <w:sz w:val="24"/>
                <w:szCs w:val="24"/>
              </w:rPr>
              <w:t>3</w:t>
            </w:r>
          </w:p>
        </w:tc>
      </w:tr>
      <w:tr w:rsidR="001C09C7" w:rsidRPr="0050425B" w:rsidTr="00A711EC">
        <w:trPr>
          <w:trHeight w:val="328"/>
        </w:trPr>
        <w:tc>
          <w:tcPr>
            <w:tcW w:w="1354" w:type="dxa"/>
            <w:shd w:val="clear" w:color="auto" w:fill="auto"/>
            <w:vAlign w:val="center"/>
            <w:hideMark/>
          </w:tcPr>
          <w:p w:rsidR="001C09C7" w:rsidRPr="0050425B" w:rsidRDefault="001C09C7" w:rsidP="00AB23E4">
            <w:pPr>
              <w:spacing w:after="0" w:line="240" w:lineRule="auto"/>
              <w:jc w:val="center"/>
              <w:rPr>
                <w:rFonts w:ascii="Times New Roman" w:hAnsi="Times New Roman" w:cs="Times New Roman"/>
                <w:color w:val="000000"/>
                <w:sz w:val="24"/>
                <w:szCs w:val="24"/>
              </w:rPr>
            </w:pPr>
            <w:r w:rsidRPr="0050425B">
              <w:rPr>
                <w:rFonts w:ascii="Times New Roman" w:hAnsi="Times New Roman" w:cs="Times New Roman"/>
                <w:color w:val="000000"/>
                <w:sz w:val="24"/>
                <w:szCs w:val="24"/>
              </w:rPr>
              <w:t>ПП.01</w:t>
            </w:r>
          </w:p>
        </w:tc>
        <w:tc>
          <w:tcPr>
            <w:tcW w:w="8027" w:type="dxa"/>
            <w:shd w:val="clear" w:color="auto" w:fill="auto"/>
            <w:vAlign w:val="center"/>
            <w:hideMark/>
          </w:tcPr>
          <w:p w:rsidR="001C09C7" w:rsidRPr="0050425B" w:rsidRDefault="001C09C7" w:rsidP="00AB23E4">
            <w:pPr>
              <w:spacing w:after="0" w:line="240" w:lineRule="auto"/>
              <w:rPr>
                <w:rFonts w:ascii="Times New Roman" w:hAnsi="Times New Roman" w:cs="Times New Roman"/>
                <w:color w:val="000000"/>
                <w:sz w:val="24"/>
                <w:szCs w:val="24"/>
              </w:rPr>
            </w:pPr>
            <w:r w:rsidRPr="0050425B">
              <w:rPr>
                <w:rFonts w:ascii="Times New Roman" w:hAnsi="Times New Roman" w:cs="Times New Roman"/>
                <w:color w:val="000000"/>
                <w:sz w:val="24"/>
                <w:szCs w:val="24"/>
              </w:rPr>
              <w:t xml:space="preserve">Производственная практика </w:t>
            </w:r>
          </w:p>
        </w:tc>
        <w:tc>
          <w:tcPr>
            <w:tcW w:w="2244" w:type="dxa"/>
            <w:shd w:val="clear" w:color="auto" w:fill="auto"/>
            <w:vAlign w:val="center"/>
            <w:hideMark/>
          </w:tcPr>
          <w:p w:rsidR="001C09C7" w:rsidRPr="0050425B" w:rsidRDefault="00A711EC" w:rsidP="00AB23E4">
            <w:pPr>
              <w:spacing w:after="0" w:line="240" w:lineRule="auto"/>
              <w:jc w:val="center"/>
              <w:rPr>
                <w:rFonts w:ascii="Times New Roman" w:hAnsi="Times New Roman" w:cs="Times New Roman"/>
                <w:b/>
                <w:bCs/>
                <w:color w:val="000000"/>
                <w:sz w:val="24"/>
                <w:szCs w:val="24"/>
              </w:rPr>
            </w:pPr>
            <w:r w:rsidRPr="0050425B">
              <w:rPr>
                <w:rFonts w:ascii="Times New Roman" w:hAnsi="Times New Roman" w:cs="Times New Roman"/>
                <w:b/>
                <w:bCs/>
                <w:color w:val="000000"/>
                <w:sz w:val="24"/>
                <w:szCs w:val="24"/>
              </w:rPr>
              <w:t>144</w:t>
            </w:r>
          </w:p>
        </w:tc>
        <w:tc>
          <w:tcPr>
            <w:tcW w:w="1694" w:type="dxa"/>
            <w:shd w:val="clear" w:color="auto" w:fill="auto"/>
            <w:vAlign w:val="center"/>
            <w:hideMark/>
          </w:tcPr>
          <w:p w:rsidR="001C09C7" w:rsidRPr="0050425B" w:rsidRDefault="00A711EC" w:rsidP="00AB23E4">
            <w:pPr>
              <w:spacing w:after="0" w:line="240" w:lineRule="auto"/>
              <w:jc w:val="center"/>
              <w:rPr>
                <w:rFonts w:ascii="Times New Roman" w:hAnsi="Times New Roman" w:cs="Times New Roman"/>
                <w:color w:val="000000"/>
                <w:sz w:val="24"/>
                <w:szCs w:val="24"/>
              </w:rPr>
            </w:pPr>
            <w:r w:rsidRPr="0050425B">
              <w:rPr>
                <w:rFonts w:ascii="Times New Roman" w:hAnsi="Times New Roman" w:cs="Times New Roman"/>
                <w:color w:val="000000"/>
                <w:sz w:val="24"/>
                <w:szCs w:val="24"/>
              </w:rPr>
              <w:t>144</w:t>
            </w:r>
          </w:p>
        </w:tc>
        <w:tc>
          <w:tcPr>
            <w:tcW w:w="1835" w:type="dxa"/>
            <w:shd w:val="clear" w:color="auto" w:fill="auto"/>
            <w:vAlign w:val="center"/>
            <w:hideMark/>
          </w:tcPr>
          <w:p w:rsidR="001C09C7" w:rsidRPr="0050425B" w:rsidRDefault="007F4207" w:rsidP="00AB23E4">
            <w:pPr>
              <w:spacing w:after="0" w:line="240" w:lineRule="auto"/>
              <w:jc w:val="center"/>
              <w:rPr>
                <w:rFonts w:ascii="Times New Roman" w:hAnsi="Times New Roman" w:cs="Times New Roman"/>
                <w:color w:val="000000"/>
                <w:sz w:val="24"/>
                <w:szCs w:val="24"/>
              </w:rPr>
            </w:pPr>
            <w:r w:rsidRPr="0050425B">
              <w:rPr>
                <w:rFonts w:ascii="Times New Roman" w:hAnsi="Times New Roman" w:cs="Times New Roman"/>
                <w:color w:val="000000"/>
                <w:sz w:val="24"/>
                <w:szCs w:val="24"/>
              </w:rPr>
              <w:t>3</w:t>
            </w:r>
          </w:p>
        </w:tc>
      </w:tr>
      <w:tr w:rsidR="007F4207" w:rsidRPr="0050425B" w:rsidTr="00A711EC">
        <w:trPr>
          <w:trHeight w:val="328"/>
        </w:trPr>
        <w:tc>
          <w:tcPr>
            <w:tcW w:w="1354" w:type="dxa"/>
            <w:shd w:val="clear" w:color="auto" w:fill="auto"/>
            <w:vAlign w:val="center"/>
            <w:hideMark/>
          </w:tcPr>
          <w:p w:rsidR="007F4207" w:rsidRPr="0050425B" w:rsidRDefault="007F4207" w:rsidP="00AB23E4">
            <w:pPr>
              <w:spacing w:after="0" w:line="240" w:lineRule="auto"/>
              <w:jc w:val="center"/>
              <w:rPr>
                <w:rFonts w:ascii="Times New Roman" w:hAnsi="Times New Roman" w:cs="Times New Roman"/>
                <w:color w:val="000000"/>
                <w:sz w:val="24"/>
                <w:szCs w:val="24"/>
              </w:rPr>
            </w:pPr>
            <w:r w:rsidRPr="0050425B">
              <w:rPr>
                <w:rFonts w:ascii="Times New Roman" w:hAnsi="Times New Roman" w:cs="Times New Roman"/>
                <w:color w:val="000000"/>
                <w:sz w:val="24"/>
                <w:szCs w:val="24"/>
              </w:rPr>
              <w:t>ПА</w:t>
            </w:r>
            <w:r w:rsidR="000D25CB" w:rsidRPr="0050425B">
              <w:rPr>
                <w:rFonts w:ascii="Times New Roman" w:hAnsi="Times New Roman" w:cs="Times New Roman"/>
                <w:color w:val="000000"/>
                <w:sz w:val="24"/>
                <w:szCs w:val="24"/>
              </w:rPr>
              <w:t>.01</w:t>
            </w:r>
          </w:p>
        </w:tc>
        <w:tc>
          <w:tcPr>
            <w:tcW w:w="8027" w:type="dxa"/>
            <w:shd w:val="clear" w:color="auto" w:fill="auto"/>
            <w:vAlign w:val="center"/>
            <w:hideMark/>
          </w:tcPr>
          <w:p w:rsidR="007F4207" w:rsidRPr="0050425B" w:rsidRDefault="007F4207" w:rsidP="00AB23E4">
            <w:pPr>
              <w:spacing w:after="0" w:line="240" w:lineRule="auto"/>
              <w:rPr>
                <w:rFonts w:ascii="Times New Roman" w:hAnsi="Times New Roman" w:cs="Times New Roman"/>
                <w:bCs/>
                <w:color w:val="000000"/>
                <w:sz w:val="24"/>
                <w:szCs w:val="24"/>
              </w:rPr>
            </w:pPr>
            <w:r w:rsidRPr="0050425B">
              <w:rPr>
                <w:rFonts w:ascii="Times New Roman" w:hAnsi="Times New Roman" w:cs="Times New Roman"/>
                <w:bCs/>
                <w:color w:val="000000"/>
                <w:sz w:val="24"/>
                <w:szCs w:val="24"/>
              </w:rPr>
              <w:t>Промежуточная аттестация</w:t>
            </w:r>
          </w:p>
        </w:tc>
        <w:tc>
          <w:tcPr>
            <w:tcW w:w="2244" w:type="dxa"/>
            <w:shd w:val="clear" w:color="auto" w:fill="auto"/>
            <w:vAlign w:val="center"/>
            <w:hideMark/>
          </w:tcPr>
          <w:p w:rsidR="007F4207" w:rsidRPr="0050425B" w:rsidRDefault="007F4207" w:rsidP="00AB23E4">
            <w:pPr>
              <w:spacing w:after="0" w:line="240" w:lineRule="auto"/>
              <w:jc w:val="center"/>
              <w:rPr>
                <w:rFonts w:ascii="Times New Roman" w:hAnsi="Times New Roman" w:cs="Times New Roman"/>
                <w:b/>
                <w:bCs/>
                <w:color w:val="000000"/>
                <w:sz w:val="24"/>
                <w:szCs w:val="24"/>
              </w:rPr>
            </w:pPr>
            <w:r w:rsidRPr="0050425B">
              <w:rPr>
                <w:rFonts w:ascii="Times New Roman" w:hAnsi="Times New Roman" w:cs="Times New Roman"/>
                <w:b/>
                <w:bCs/>
                <w:color w:val="000000"/>
                <w:sz w:val="24"/>
                <w:szCs w:val="24"/>
              </w:rPr>
              <w:t>8</w:t>
            </w:r>
          </w:p>
        </w:tc>
        <w:tc>
          <w:tcPr>
            <w:tcW w:w="1694" w:type="dxa"/>
            <w:shd w:val="clear" w:color="auto" w:fill="auto"/>
            <w:vAlign w:val="center"/>
            <w:hideMark/>
          </w:tcPr>
          <w:p w:rsidR="007F4207" w:rsidRPr="0050425B" w:rsidRDefault="007F4207" w:rsidP="00AB23E4">
            <w:pPr>
              <w:spacing w:after="0" w:line="240" w:lineRule="auto"/>
              <w:jc w:val="center"/>
              <w:rPr>
                <w:rFonts w:ascii="Times New Roman" w:hAnsi="Times New Roman" w:cs="Times New Roman"/>
                <w:color w:val="000000"/>
                <w:sz w:val="24"/>
                <w:szCs w:val="24"/>
              </w:rPr>
            </w:pPr>
          </w:p>
        </w:tc>
        <w:tc>
          <w:tcPr>
            <w:tcW w:w="1835" w:type="dxa"/>
            <w:shd w:val="clear" w:color="auto" w:fill="auto"/>
            <w:vAlign w:val="center"/>
            <w:hideMark/>
          </w:tcPr>
          <w:p w:rsidR="007F4207" w:rsidRPr="0050425B" w:rsidRDefault="007F4207" w:rsidP="00AB23E4">
            <w:pPr>
              <w:spacing w:after="0" w:line="240" w:lineRule="auto"/>
              <w:jc w:val="center"/>
              <w:rPr>
                <w:rFonts w:ascii="Times New Roman" w:hAnsi="Times New Roman" w:cs="Times New Roman"/>
                <w:color w:val="000000"/>
                <w:sz w:val="24"/>
                <w:szCs w:val="24"/>
              </w:rPr>
            </w:pPr>
            <w:r w:rsidRPr="0050425B">
              <w:rPr>
                <w:rFonts w:ascii="Times New Roman" w:hAnsi="Times New Roman" w:cs="Times New Roman"/>
                <w:color w:val="000000"/>
                <w:sz w:val="24"/>
                <w:szCs w:val="24"/>
              </w:rPr>
              <w:t>4</w:t>
            </w:r>
          </w:p>
        </w:tc>
      </w:tr>
      <w:tr w:rsidR="001C09C7" w:rsidRPr="0050425B" w:rsidTr="00A711EC">
        <w:trPr>
          <w:trHeight w:val="657"/>
        </w:trPr>
        <w:tc>
          <w:tcPr>
            <w:tcW w:w="1354" w:type="dxa"/>
            <w:shd w:val="clear" w:color="auto" w:fill="auto"/>
            <w:vAlign w:val="center"/>
            <w:hideMark/>
          </w:tcPr>
          <w:p w:rsidR="001C09C7" w:rsidRPr="0050425B" w:rsidRDefault="001C09C7" w:rsidP="00AB23E4">
            <w:pPr>
              <w:spacing w:after="0" w:line="240" w:lineRule="auto"/>
              <w:jc w:val="center"/>
              <w:rPr>
                <w:rFonts w:ascii="Times New Roman" w:hAnsi="Times New Roman" w:cs="Times New Roman"/>
                <w:b/>
                <w:bCs/>
                <w:color w:val="000000"/>
                <w:sz w:val="24"/>
                <w:szCs w:val="24"/>
              </w:rPr>
            </w:pPr>
            <w:r w:rsidRPr="0050425B">
              <w:rPr>
                <w:rFonts w:ascii="Times New Roman" w:hAnsi="Times New Roman" w:cs="Times New Roman"/>
                <w:b/>
                <w:bCs/>
                <w:color w:val="000000"/>
                <w:sz w:val="24"/>
                <w:szCs w:val="24"/>
              </w:rPr>
              <w:t>ПМ.02</w:t>
            </w:r>
          </w:p>
        </w:tc>
        <w:tc>
          <w:tcPr>
            <w:tcW w:w="8027" w:type="dxa"/>
            <w:shd w:val="clear" w:color="auto" w:fill="auto"/>
            <w:vAlign w:val="center"/>
            <w:hideMark/>
          </w:tcPr>
          <w:p w:rsidR="001C09C7" w:rsidRPr="0050425B" w:rsidRDefault="00A711EC" w:rsidP="00AB23E4">
            <w:pPr>
              <w:spacing w:after="0" w:line="240" w:lineRule="auto"/>
              <w:rPr>
                <w:rFonts w:ascii="Times New Roman" w:hAnsi="Times New Roman" w:cs="Times New Roman"/>
                <w:b/>
                <w:bCs/>
                <w:color w:val="000000"/>
                <w:sz w:val="24"/>
                <w:szCs w:val="24"/>
              </w:rPr>
            </w:pPr>
            <w:r w:rsidRPr="0050425B">
              <w:rPr>
                <w:rFonts w:ascii="Times New Roman" w:hAnsi="Times New Roman" w:cs="Times New Roman"/>
                <w:b/>
                <w:bCs/>
                <w:color w:val="000000"/>
                <w:sz w:val="24"/>
                <w:szCs w:val="24"/>
              </w:rPr>
              <w:t>Осуществление мероприятий по реализации принятых проектных решений</w:t>
            </w:r>
          </w:p>
        </w:tc>
        <w:tc>
          <w:tcPr>
            <w:tcW w:w="2244" w:type="dxa"/>
            <w:shd w:val="clear" w:color="auto" w:fill="auto"/>
            <w:vAlign w:val="center"/>
            <w:hideMark/>
          </w:tcPr>
          <w:p w:rsidR="001C09C7" w:rsidRPr="0050425B" w:rsidRDefault="00A711EC" w:rsidP="00AB23E4">
            <w:pPr>
              <w:spacing w:after="0" w:line="240" w:lineRule="auto"/>
              <w:jc w:val="center"/>
              <w:rPr>
                <w:rFonts w:ascii="Times New Roman" w:hAnsi="Times New Roman" w:cs="Times New Roman"/>
                <w:b/>
                <w:bCs/>
                <w:color w:val="000000"/>
                <w:sz w:val="24"/>
                <w:szCs w:val="24"/>
              </w:rPr>
            </w:pPr>
            <w:r w:rsidRPr="0050425B">
              <w:rPr>
                <w:rFonts w:ascii="Times New Roman" w:hAnsi="Times New Roman" w:cs="Times New Roman"/>
                <w:b/>
                <w:bCs/>
                <w:color w:val="000000"/>
                <w:sz w:val="24"/>
                <w:szCs w:val="24"/>
              </w:rPr>
              <w:t>2</w:t>
            </w:r>
            <w:r w:rsidR="007F4207" w:rsidRPr="0050425B">
              <w:rPr>
                <w:rFonts w:ascii="Times New Roman" w:hAnsi="Times New Roman" w:cs="Times New Roman"/>
                <w:b/>
                <w:bCs/>
                <w:color w:val="000000"/>
                <w:sz w:val="24"/>
                <w:szCs w:val="24"/>
              </w:rPr>
              <w:t>5</w:t>
            </w:r>
            <w:r w:rsidR="00926951" w:rsidRPr="0050425B">
              <w:rPr>
                <w:rFonts w:ascii="Times New Roman" w:hAnsi="Times New Roman" w:cs="Times New Roman"/>
                <w:b/>
                <w:bCs/>
                <w:color w:val="000000"/>
                <w:sz w:val="24"/>
                <w:szCs w:val="24"/>
              </w:rPr>
              <w:t>0</w:t>
            </w:r>
          </w:p>
        </w:tc>
        <w:tc>
          <w:tcPr>
            <w:tcW w:w="1694" w:type="dxa"/>
            <w:shd w:val="clear" w:color="auto" w:fill="auto"/>
            <w:vAlign w:val="center"/>
            <w:hideMark/>
          </w:tcPr>
          <w:p w:rsidR="001C09C7" w:rsidRPr="0050425B" w:rsidRDefault="007F4207" w:rsidP="00AB23E4">
            <w:pPr>
              <w:spacing w:after="0" w:line="240" w:lineRule="auto"/>
              <w:jc w:val="center"/>
              <w:rPr>
                <w:rFonts w:ascii="Times New Roman" w:hAnsi="Times New Roman" w:cs="Times New Roman"/>
                <w:b/>
                <w:bCs/>
                <w:color w:val="000000"/>
                <w:sz w:val="24"/>
                <w:szCs w:val="24"/>
              </w:rPr>
            </w:pPr>
            <w:r w:rsidRPr="0050425B">
              <w:rPr>
                <w:rFonts w:ascii="Times New Roman" w:hAnsi="Times New Roman" w:cs="Times New Roman"/>
                <w:b/>
                <w:bCs/>
                <w:color w:val="000000"/>
                <w:sz w:val="24"/>
                <w:szCs w:val="24"/>
              </w:rPr>
              <w:t>13</w:t>
            </w:r>
            <w:r w:rsidR="00926951" w:rsidRPr="0050425B">
              <w:rPr>
                <w:rFonts w:ascii="Times New Roman" w:hAnsi="Times New Roman" w:cs="Times New Roman"/>
                <w:b/>
                <w:bCs/>
                <w:color w:val="000000"/>
                <w:sz w:val="24"/>
                <w:szCs w:val="24"/>
              </w:rPr>
              <w:t>0</w:t>
            </w:r>
          </w:p>
        </w:tc>
        <w:tc>
          <w:tcPr>
            <w:tcW w:w="1835" w:type="dxa"/>
            <w:shd w:val="clear" w:color="auto" w:fill="auto"/>
            <w:vAlign w:val="center"/>
            <w:hideMark/>
          </w:tcPr>
          <w:p w:rsidR="001C09C7" w:rsidRPr="0050425B" w:rsidRDefault="001C09C7" w:rsidP="00AB23E4">
            <w:pPr>
              <w:spacing w:after="0" w:line="240" w:lineRule="auto"/>
              <w:jc w:val="center"/>
              <w:rPr>
                <w:rFonts w:ascii="Times New Roman" w:hAnsi="Times New Roman" w:cs="Times New Roman"/>
                <w:color w:val="000000"/>
                <w:sz w:val="24"/>
                <w:szCs w:val="24"/>
              </w:rPr>
            </w:pPr>
            <w:r w:rsidRPr="0050425B">
              <w:rPr>
                <w:rFonts w:ascii="Times New Roman" w:hAnsi="Times New Roman" w:cs="Times New Roman"/>
                <w:color w:val="000000"/>
                <w:sz w:val="24"/>
                <w:szCs w:val="24"/>
              </w:rPr>
              <w:t> </w:t>
            </w:r>
          </w:p>
        </w:tc>
      </w:tr>
      <w:tr w:rsidR="001C09C7" w:rsidRPr="0050425B" w:rsidTr="00A711EC">
        <w:trPr>
          <w:trHeight w:val="560"/>
        </w:trPr>
        <w:tc>
          <w:tcPr>
            <w:tcW w:w="1354" w:type="dxa"/>
            <w:shd w:val="clear" w:color="auto" w:fill="auto"/>
            <w:vAlign w:val="center"/>
            <w:hideMark/>
          </w:tcPr>
          <w:p w:rsidR="001C09C7" w:rsidRPr="0050425B" w:rsidRDefault="001C09C7" w:rsidP="00AB23E4">
            <w:pPr>
              <w:spacing w:after="0" w:line="240" w:lineRule="auto"/>
              <w:jc w:val="center"/>
              <w:rPr>
                <w:rFonts w:ascii="Times New Roman" w:hAnsi="Times New Roman" w:cs="Times New Roman"/>
                <w:color w:val="000000"/>
                <w:sz w:val="24"/>
                <w:szCs w:val="24"/>
              </w:rPr>
            </w:pPr>
            <w:r w:rsidRPr="0050425B">
              <w:rPr>
                <w:rFonts w:ascii="Times New Roman" w:hAnsi="Times New Roman" w:cs="Times New Roman"/>
                <w:color w:val="000000"/>
                <w:sz w:val="24"/>
                <w:szCs w:val="24"/>
              </w:rPr>
              <w:t>МДК.02.01</w:t>
            </w:r>
          </w:p>
        </w:tc>
        <w:tc>
          <w:tcPr>
            <w:tcW w:w="8027" w:type="dxa"/>
            <w:shd w:val="clear" w:color="auto" w:fill="auto"/>
            <w:vAlign w:val="center"/>
            <w:hideMark/>
          </w:tcPr>
          <w:p w:rsidR="001C09C7" w:rsidRPr="0050425B" w:rsidRDefault="00A711EC" w:rsidP="00AB23E4">
            <w:pPr>
              <w:spacing w:after="0" w:line="240" w:lineRule="auto"/>
              <w:rPr>
                <w:rFonts w:ascii="Times New Roman" w:hAnsi="Times New Roman" w:cs="Times New Roman"/>
                <w:color w:val="000000"/>
                <w:sz w:val="24"/>
                <w:szCs w:val="24"/>
              </w:rPr>
            </w:pPr>
            <w:r w:rsidRPr="0050425B">
              <w:rPr>
                <w:rFonts w:ascii="Times New Roman" w:hAnsi="Times New Roman" w:cs="Times New Roman"/>
                <w:color w:val="000000"/>
                <w:sz w:val="24"/>
                <w:szCs w:val="24"/>
              </w:rPr>
              <w:t>Планирование процесса архитектурного проектирования</w:t>
            </w:r>
          </w:p>
        </w:tc>
        <w:tc>
          <w:tcPr>
            <w:tcW w:w="2244" w:type="dxa"/>
            <w:shd w:val="clear" w:color="auto" w:fill="auto"/>
            <w:vAlign w:val="center"/>
            <w:hideMark/>
          </w:tcPr>
          <w:p w:rsidR="001C09C7" w:rsidRPr="0050425B" w:rsidRDefault="00A711EC" w:rsidP="00AB23E4">
            <w:pPr>
              <w:spacing w:after="0" w:line="240" w:lineRule="auto"/>
              <w:jc w:val="center"/>
              <w:rPr>
                <w:rFonts w:ascii="Times New Roman" w:hAnsi="Times New Roman" w:cs="Times New Roman"/>
                <w:b/>
                <w:bCs/>
                <w:color w:val="000000"/>
                <w:sz w:val="24"/>
                <w:szCs w:val="24"/>
              </w:rPr>
            </w:pPr>
            <w:r w:rsidRPr="0050425B">
              <w:rPr>
                <w:rFonts w:ascii="Times New Roman" w:hAnsi="Times New Roman" w:cs="Times New Roman"/>
                <w:b/>
                <w:bCs/>
                <w:color w:val="000000"/>
                <w:sz w:val="24"/>
                <w:szCs w:val="24"/>
              </w:rPr>
              <w:t>5</w:t>
            </w:r>
            <w:r w:rsidR="00926951" w:rsidRPr="0050425B">
              <w:rPr>
                <w:rFonts w:ascii="Times New Roman" w:hAnsi="Times New Roman" w:cs="Times New Roman"/>
                <w:b/>
                <w:bCs/>
                <w:color w:val="000000"/>
                <w:sz w:val="24"/>
                <w:szCs w:val="24"/>
              </w:rPr>
              <w:t>0</w:t>
            </w:r>
          </w:p>
        </w:tc>
        <w:tc>
          <w:tcPr>
            <w:tcW w:w="1694" w:type="dxa"/>
            <w:shd w:val="clear" w:color="auto" w:fill="auto"/>
            <w:vAlign w:val="center"/>
            <w:hideMark/>
          </w:tcPr>
          <w:p w:rsidR="001C09C7" w:rsidRPr="0050425B" w:rsidRDefault="00A711EC" w:rsidP="00AB23E4">
            <w:pPr>
              <w:spacing w:after="0" w:line="240" w:lineRule="auto"/>
              <w:jc w:val="center"/>
              <w:rPr>
                <w:rFonts w:ascii="Times New Roman" w:hAnsi="Times New Roman" w:cs="Times New Roman"/>
                <w:color w:val="000000"/>
                <w:sz w:val="24"/>
                <w:szCs w:val="24"/>
              </w:rPr>
            </w:pPr>
            <w:r w:rsidRPr="0050425B">
              <w:rPr>
                <w:rFonts w:ascii="Times New Roman" w:hAnsi="Times New Roman" w:cs="Times New Roman"/>
                <w:color w:val="000000"/>
                <w:sz w:val="24"/>
                <w:szCs w:val="24"/>
              </w:rPr>
              <w:t>22</w:t>
            </w:r>
          </w:p>
        </w:tc>
        <w:tc>
          <w:tcPr>
            <w:tcW w:w="1835" w:type="dxa"/>
            <w:shd w:val="clear" w:color="auto" w:fill="auto"/>
            <w:vAlign w:val="center"/>
            <w:hideMark/>
          </w:tcPr>
          <w:p w:rsidR="001C09C7" w:rsidRPr="0050425B" w:rsidRDefault="001C09C7" w:rsidP="00AB23E4">
            <w:pPr>
              <w:spacing w:after="0" w:line="240" w:lineRule="auto"/>
              <w:jc w:val="center"/>
              <w:rPr>
                <w:rFonts w:ascii="Times New Roman" w:hAnsi="Times New Roman" w:cs="Times New Roman"/>
                <w:color w:val="000000"/>
                <w:sz w:val="24"/>
                <w:szCs w:val="24"/>
              </w:rPr>
            </w:pPr>
            <w:r w:rsidRPr="0050425B">
              <w:rPr>
                <w:rFonts w:ascii="Times New Roman" w:hAnsi="Times New Roman" w:cs="Times New Roman"/>
                <w:color w:val="000000"/>
                <w:sz w:val="24"/>
                <w:szCs w:val="24"/>
              </w:rPr>
              <w:t>4</w:t>
            </w:r>
          </w:p>
        </w:tc>
      </w:tr>
      <w:tr w:rsidR="001C09C7" w:rsidRPr="0050425B" w:rsidTr="00A711EC">
        <w:trPr>
          <w:trHeight w:val="398"/>
        </w:trPr>
        <w:tc>
          <w:tcPr>
            <w:tcW w:w="1354" w:type="dxa"/>
            <w:shd w:val="clear" w:color="auto" w:fill="auto"/>
            <w:vAlign w:val="center"/>
            <w:hideMark/>
          </w:tcPr>
          <w:p w:rsidR="001C09C7" w:rsidRPr="0050425B" w:rsidRDefault="001C09C7" w:rsidP="00AB23E4">
            <w:pPr>
              <w:spacing w:after="0" w:line="240" w:lineRule="auto"/>
              <w:jc w:val="center"/>
              <w:rPr>
                <w:rFonts w:ascii="Times New Roman" w:hAnsi="Times New Roman" w:cs="Times New Roman"/>
                <w:color w:val="000000"/>
                <w:sz w:val="24"/>
                <w:szCs w:val="24"/>
              </w:rPr>
            </w:pPr>
            <w:r w:rsidRPr="0050425B">
              <w:rPr>
                <w:rFonts w:ascii="Times New Roman" w:hAnsi="Times New Roman" w:cs="Times New Roman"/>
                <w:color w:val="000000"/>
                <w:sz w:val="24"/>
                <w:szCs w:val="24"/>
              </w:rPr>
              <w:t>МДК.02.02</w:t>
            </w:r>
          </w:p>
        </w:tc>
        <w:tc>
          <w:tcPr>
            <w:tcW w:w="8027" w:type="dxa"/>
            <w:shd w:val="clear" w:color="auto" w:fill="auto"/>
            <w:vAlign w:val="center"/>
            <w:hideMark/>
          </w:tcPr>
          <w:p w:rsidR="001C09C7" w:rsidRPr="0050425B" w:rsidRDefault="00A711EC" w:rsidP="00AB23E4">
            <w:pPr>
              <w:spacing w:after="0" w:line="240" w:lineRule="auto"/>
              <w:rPr>
                <w:rFonts w:ascii="Times New Roman" w:hAnsi="Times New Roman" w:cs="Times New Roman"/>
                <w:color w:val="000000"/>
                <w:sz w:val="24"/>
                <w:szCs w:val="24"/>
              </w:rPr>
            </w:pPr>
            <w:r w:rsidRPr="0050425B">
              <w:rPr>
                <w:rFonts w:ascii="Times New Roman" w:hAnsi="Times New Roman" w:cs="Times New Roman"/>
                <w:color w:val="000000"/>
                <w:sz w:val="24"/>
                <w:szCs w:val="24"/>
              </w:rPr>
              <w:t>Основы строительного производства</w:t>
            </w:r>
          </w:p>
        </w:tc>
        <w:tc>
          <w:tcPr>
            <w:tcW w:w="2244" w:type="dxa"/>
            <w:shd w:val="clear" w:color="auto" w:fill="auto"/>
            <w:vAlign w:val="center"/>
            <w:hideMark/>
          </w:tcPr>
          <w:p w:rsidR="001C09C7" w:rsidRPr="0050425B" w:rsidRDefault="00A711EC" w:rsidP="00AB23E4">
            <w:pPr>
              <w:spacing w:after="0" w:line="240" w:lineRule="auto"/>
              <w:jc w:val="center"/>
              <w:rPr>
                <w:rFonts w:ascii="Times New Roman" w:hAnsi="Times New Roman" w:cs="Times New Roman"/>
                <w:b/>
                <w:bCs/>
                <w:color w:val="000000"/>
                <w:sz w:val="24"/>
                <w:szCs w:val="24"/>
              </w:rPr>
            </w:pPr>
            <w:r w:rsidRPr="0050425B">
              <w:rPr>
                <w:rFonts w:ascii="Times New Roman" w:hAnsi="Times New Roman" w:cs="Times New Roman"/>
                <w:b/>
                <w:bCs/>
                <w:color w:val="000000"/>
                <w:sz w:val="24"/>
                <w:szCs w:val="24"/>
              </w:rPr>
              <w:t>7</w:t>
            </w:r>
            <w:r w:rsidR="00926951" w:rsidRPr="0050425B">
              <w:rPr>
                <w:rFonts w:ascii="Times New Roman" w:hAnsi="Times New Roman" w:cs="Times New Roman"/>
                <w:b/>
                <w:bCs/>
                <w:color w:val="000000"/>
                <w:sz w:val="24"/>
                <w:szCs w:val="24"/>
              </w:rPr>
              <w:t>2</w:t>
            </w:r>
          </w:p>
        </w:tc>
        <w:tc>
          <w:tcPr>
            <w:tcW w:w="1694" w:type="dxa"/>
            <w:shd w:val="clear" w:color="auto" w:fill="auto"/>
            <w:vAlign w:val="center"/>
            <w:hideMark/>
          </w:tcPr>
          <w:p w:rsidR="001C09C7" w:rsidRPr="0050425B" w:rsidRDefault="001C09C7" w:rsidP="00AB23E4">
            <w:pPr>
              <w:spacing w:after="0" w:line="240" w:lineRule="auto"/>
              <w:jc w:val="center"/>
              <w:rPr>
                <w:rFonts w:ascii="Times New Roman" w:hAnsi="Times New Roman" w:cs="Times New Roman"/>
                <w:color w:val="000000"/>
                <w:sz w:val="24"/>
                <w:szCs w:val="24"/>
              </w:rPr>
            </w:pPr>
            <w:r w:rsidRPr="0050425B">
              <w:rPr>
                <w:rFonts w:ascii="Times New Roman" w:hAnsi="Times New Roman" w:cs="Times New Roman"/>
                <w:color w:val="000000"/>
                <w:sz w:val="24"/>
                <w:szCs w:val="24"/>
              </w:rPr>
              <w:t>20</w:t>
            </w:r>
          </w:p>
        </w:tc>
        <w:tc>
          <w:tcPr>
            <w:tcW w:w="1835" w:type="dxa"/>
            <w:shd w:val="clear" w:color="auto" w:fill="auto"/>
            <w:vAlign w:val="center"/>
            <w:hideMark/>
          </w:tcPr>
          <w:p w:rsidR="001C09C7" w:rsidRPr="0050425B" w:rsidRDefault="001C09C7" w:rsidP="00AB23E4">
            <w:pPr>
              <w:spacing w:after="0" w:line="240" w:lineRule="auto"/>
              <w:jc w:val="center"/>
              <w:rPr>
                <w:rFonts w:ascii="Times New Roman" w:hAnsi="Times New Roman" w:cs="Times New Roman"/>
                <w:color w:val="000000"/>
                <w:sz w:val="24"/>
                <w:szCs w:val="24"/>
              </w:rPr>
            </w:pPr>
            <w:r w:rsidRPr="0050425B">
              <w:rPr>
                <w:rFonts w:ascii="Times New Roman" w:hAnsi="Times New Roman" w:cs="Times New Roman"/>
                <w:color w:val="000000"/>
                <w:sz w:val="24"/>
                <w:szCs w:val="24"/>
              </w:rPr>
              <w:t>4</w:t>
            </w:r>
          </w:p>
        </w:tc>
      </w:tr>
      <w:tr w:rsidR="00A711EC" w:rsidRPr="0050425B" w:rsidTr="00A711EC">
        <w:trPr>
          <w:trHeight w:val="398"/>
        </w:trPr>
        <w:tc>
          <w:tcPr>
            <w:tcW w:w="1354" w:type="dxa"/>
            <w:shd w:val="clear" w:color="auto" w:fill="auto"/>
            <w:vAlign w:val="center"/>
            <w:hideMark/>
          </w:tcPr>
          <w:p w:rsidR="00A711EC" w:rsidRPr="0050425B" w:rsidRDefault="00A711EC" w:rsidP="00AB23E4">
            <w:pPr>
              <w:spacing w:after="0" w:line="240" w:lineRule="auto"/>
              <w:jc w:val="center"/>
              <w:rPr>
                <w:rFonts w:ascii="Times New Roman" w:hAnsi="Times New Roman" w:cs="Times New Roman"/>
                <w:color w:val="000000"/>
                <w:sz w:val="24"/>
                <w:szCs w:val="24"/>
              </w:rPr>
            </w:pPr>
            <w:r w:rsidRPr="0050425B">
              <w:rPr>
                <w:rFonts w:ascii="Times New Roman" w:hAnsi="Times New Roman" w:cs="Times New Roman"/>
                <w:color w:val="000000"/>
                <w:sz w:val="24"/>
                <w:szCs w:val="24"/>
              </w:rPr>
              <w:t>МДК.02.03</w:t>
            </w:r>
          </w:p>
        </w:tc>
        <w:tc>
          <w:tcPr>
            <w:tcW w:w="8027" w:type="dxa"/>
            <w:shd w:val="clear" w:color="auto" w:fill="auto"/>
            <w:vAlign w:val="center"/>
            <w:hideMark/>
          </w:tcPr>
          <w:p w:rsidR="00A711EC" w:rsidRPr="0050425B" w:rsidRDefault="00A711EC" w:rsidP="00AB23E4">
            <w:pPr>
              <w:spacing w:after="0" w:line="240" w:lineRule="auto"/>
              <w:rPr>
                <w:rFonts w:ascii="Times New Roman" w:hAnsi="Times New Roman" w:cs="Times New Roman"/>
                <w:color w:val="000000"/>
                <w:sz w:val="24"/>
                <w:szCs w:val="24"/>
              </w:rPr>
            </w:pPr>
            <w:r w:rsidRPr="0050425B">
              <w:rPr>
                <w:rFonts w:ascii="Times New Roman" w:hAnsi="Times New Roman" w:cs="Times New Roman"/>
                <w:color w:val="000000"/>
                <w:sz w:val="24"/>
                <w:szCs w:val="24"/>
              </w:rPr>
              <w:t>Контроль качества проектной документации и внесение изменений</w:t>
            </w:r>
          </w:p>
        </w:tc>
        <w:tc>
          <w:tcPr>
            <w:tcW w:w="2244" w:type="dxa"/>
            <w:shd w:val="clear" w:color="auto" w:fill="auto"/>
            <w:vAlign w:val="center"/>
            <w:hideMark/>
          </w:tcPr>
          <w:p w:rsidR="00A711EC" w:rsidRPr="0050425B" w:rsidRDefault="00926951" w:rsidP="00AB23E4">
            <w:pPr>
              <w:spacing w:after="0" w:line="240" w:lineRule="auto"/>
              <w:jc w:val="center"/>
              <w:rPr>
                <w:rFonts w:ascii="Times New Roman" w:hAnsi="Times New Roman" w:cs="Times New Roman"/>
                <w:b/>
                <w:bCs/>
                <w:color w:val="000000"/>
                <w:sz w:val="24"/>
                <w:szCs w:val="24"/>
              </w:rPr>
            </w:pPr>
            <w:r w:rsidRPr="0050425B">
              <w:rPr>
                <w:rFonts w:ascii="Times New Roman" w:hAnsi="Times New Roman" w:cs="Times New Roman"/>
                <w:b/>
                <w:bCs/>
                <w:color w:val="000000"/>
                <w:sz w:val="24"/>
                <w:szCs w:val="24"/>
              </w:rPr>
              <w:t>48</w:t>
            </w:r>
          </w:p>
        </w:tc>
        <w:tc>
          <w:tcPr>
            <w:tcW w:w="1694" w:type="dxa"/>
            <w:shd w:val="clear" w:color="auto" w:fill="auto"/>
            <w:vAlign w:val="center"/>
            <w:hideMark/>
          </w:tcPr>
          <w:p w:rsidR="00A711EC" w:rsidRPr="0050425B" w:rsidRDefault="00926951" w:rsidP="00AB23E4">
            <w:pPr>
              <w:spacing w:after="0" w:line="240" w:lineRule="auto"/>
              <w:jc w:val="center"/>
              <w:rPr>
                <w:rFonts w:ascii="Times New Roman" w:hAnsi="Times New Roman" w:cs="Times New Roman"/>
                <w:color w:val="000000"/>
                <w:sz w:val="24"/>
                <w:szCs w:val="24"/>
              </w:rPr>
            </w:pPr>
            <w:r w:rsidRPr="0050425B">
              <w:rPr>
                <w:rFonts w:ascii="Times New Roman" w:hAnsi="Times New Roman" w:cs="Times New Roman"/>
                <w:color w:val="000000"/>
                <w:sz w:val="24"/>
                <w:szCs w:val="24"/>
              </w:rPr>
              <w:t>16</w:t>
            </w:r>
          </w:p>
        </w:tc>
        <w:tc>
          <w:tcPr>
            <w:tcW w:w="1835" w:type="dxa"/>
            <w:shd w:val="clear" w:color="auto" w:fill="auto"/>
            <w:vAlign w:val="center"/>
            <w:hideMark/>
          </w:tcPr>
          <w:p w:rsidR="00A711EC" w:rsidRPr="0050425B" w:rsidRDefault="007F4207" w:rsidP="00AB23E4">
            <w:pPr>
              <w:spacing w:after="0" w:line="240" w:lineRule="auto"/>
              <w:jc w:val="center"/>
              <w:rPr>
                <w:rFonts w:ascii="Times New Roman" w:hAnsi="Times New Roman" w:cs="Times New Roman"/>
                <w:color w:val="000000"/>
                <w:sz w:val="24"/>
                <w:szCs w:val="24"/>
              </w:rPr>
            </w:pPr>
            <w:r w:rsidRPr="0050425B">
              <w:rPr>
                <w:rFonts w:ascii="Times New Roman" w:hAnsi="Times New Roman" w:cs="Times New Roman"/>
                <w:color w:val="000000"/>
                <w:sz w:val="24"/>
                <w:szCs w:val="24"/>
              </w:rPr>
              <w:t>4</w:t>
            </w:r>
          </w:p>
        </w:tc>
      </w:tr>
      <w:tr w:rsidR="001C09C7" w:rsidRPr="0050425B" w:rsidTr="00A711EC">
        <w:trPr>
          <w:trHeight w:val="376"/>
        </w:trPr>
        <w:tc>
          <w:tcPr>
            <w:tcW w:w="1354" w:type="dxa"/>
            <w:shd w:val="clear" w:color="auto" w:fill="auto"/>
            <w:vAlign w:val="center"/>
            <w:hideMark/>
          </w:tcPr>
          <w:p w:rsidR="001C09C7" w:rsidRPr="0050425B" w:rsidRDefault="001C09C7" w:rsidP="00AB23E4">
            <w:pPr>
              <w:spacing w:after="0" w:line="240" w:lineRule="auto"/>
              <w:jc w:val="center"/>
              <w:rPr>
                <w:rFonts w:ascii="Times New Roman" w:hAnsi="Times New Roman" w:cs="Times New Roman"/>
                <w:color w:val="000000"/>
                <w:sz w:val="24"/>
                <w:szCs w:val="24"/>
              </w:rPr>
            </w:pPr>
            <w:r w:rsidRPr="0050425B">
              <w:rPr>
                <w:rFonts w:ascii="Times New Roman" w:hAnsi="Times New Roman" w:cs="Times New Roman"/>
                <w:color w:val="000000"/>
                <w:sz w:val="24"/>
                <w:szCs w:val="24"/>
              </w:rPr>
              <w:t>ПП.02</w:t>
            </w:r>
          </w:p>
        </w:tc>
        <w:tc>
          <w:tcPr>
            <w:tcW w:w="8027" w:type="dxa"/>
            <w:shd w:val="clear" w:color="auto" w:fill="auto"/>
            <w:vAlign w:val="center"/>
            <w:hideMark/>
          </w:tcPr>
          <w:p w:rsidR="001C09C7" w:rsidRPr="0050425B" w:rsidRDefault="001C09C7" w:rsidP="00AB23E4">
            <w:pPr>
              <w:spacing w:after="0" w:line="240" w:lineRule="auto"/>
              <w:rPr>
                <w:rFonts w:ascii="Times New Roman" w:hAnsi="Times New Roman" w:cs="Times New Roman"/>
                <w:color w:val="000000"/>
                <w:sz w:val="24"/>
                <w:szCs w:val="24"/>
              </w:rPr>
            </w:pPr>
            <w:r w:rsidRPr="0050425B">
              <w:rPr>
                <w:rFonts w:ascii="Times New Roman" w:hAnsi="Times New Roman" w:cs="Times New Roman"/>
                <w:color w:val="000000"/>
                <w:sz w:val="24"/>
                <w:szCs w:val="24"/>
              </w:rPr>
              <w:t xml:space="preserve">Производственная практика </w:t>
            </w:r>
          </w:p>
        </w:tc>
        <w:tc>
          <w:tcPr>
            <w:tcW w:w="2244" w:type="dxa"/>
            <w:shd w:val="clear" w:color="auto" w:fill="auto"/>
            <w:vAlign w:val="center"/>
            <w:hideMark/>
          </w:tcPr>
          <w:p w:rsidR="001C09C7" w:rsidRPr="0050425B" w:rsidRDefault="00A711EC" w:rsidP="00AB23E4">
            <w:pPr>
              <w:spacing w:after="0" w:line="240" w:lineRule="auto"/>
              <w:jc w:val="center"/>
              <w:rPr>
                <w:rFonts w:ascii="Times New Roman" w:hAnsi="Times New Roman" w:cs="Times New Roman"/>
                <w:b/>
                <w:bCs/>
                <w:color w:val="000000"/>
                <w:sz w:val="24"/>
                <w:szCs w:val="24"/>
              </w:rPr>
            </w:pPr>
            <w:r w:rsidRPr="0050425B">
              <w:rPr>
                <w:rFonts w:ascii="Times New Roman" w:hAnsi="Times New Roman" w:cs="Times New Roman"/>
                <w:b/>
                <w:bCs/>
                <w:color w:val="000000"/>
                <w:sz w:val="24"/>
                <w:szCs w:val="24"/>
              </w:rPr>
              <w:t>72</w:t>
            </w:r>
          </w:p>
        </w:tc>
        <w:tc>
          <w:tcPr>
            <w:tcW w:w="1694" w:type="dxa"/>
            <w:shd w:val="clear" w:color="auto" w:fill="auto"/>
            <w:vAlign w:val="center"/>
            <w:hideMark/>
          </w:tcPr>
          <w:p w:rsidR="001C09C7" w:rsidRPr="0050425B" w:rsidRDefault="00A711EC" w:rsidP="00AB23E4">
            <w:pPr>
              <w:spacing w:after="0" w:line="240" w:lineRule="auto"/>
              <w:jc w:val="center"/>
              <w:rPr>
                <w:rFonts w:ascii="Times New Roman" w:hAnsi="Times New Roman" w:cs="Times New Roman"/>
                <w:color w:val="000000"/>
                <w:sz w:val="24"/>
                <w:szCs w:val="24"/>
              </w:rPr>
            </w:pPr>
            <w:r w:rsidRPr="0050425B">
              <w:rPr>
                <w:rFonts w:ascii="Times New Roman" w:hAnsi="Times New Roman" w:cs="Times New Roman"/>
                <w:color w:val="000000"/>
                <w:sz w:val="24"/>
                <w:szCs w:val="24"/>
              </w:rPr>
              <w:t>72</w:t>
            </w:r>
          </w:p>
        </w:tc>
        <w:tc>
          <w:tcPr>
            <w:tcW w:w="1835" w:type="dxa"/>
            <w:shd w:val="clear" w:color="auto" w:fill="auto"/>
            <w:vAlign w:val="center"/>
            <w:hideMark/>
          </w:tcPr>
          <w:p w:rsidR="001C09C7" w:rsidRPr="0050425B" w:rsidRDefault="001C09C7" w:rsidP="00AB23E4">
            <w:pPr>
              <w:spacing w:after="0" w:line="240" w:lineRule="auto"/>
              <w:jc w:val="center"/>
              <w:rPr>
                <w:rFonts w:ascii="Times New Roman" w:hAnsi="Times New Roman" w:cs="Times New Roman"/>
                <w:color w:val="000000"/>
                <w:sz w:val="24"/>
                <w:szCs w:val="24"/>
              </w:rPr>
            </w:pPr>
            <w:r w:rsidRPr="0050425B">
              <w:rPr>
                <w:rFonts w:ascii="Times New Roman" w:hAnsi="Times New Roman" w:cs="Times New Roman"/>
                <w:color w:val="000000"/>
                <w:sz w:val="24"/>
                <w:szCs w:val="24"/>
              </w:rPr>
              <w:t>4</w:t>
            </w:r>
          </w:p>
        </w:tc>
      </w:tr>
      <w:tr w:rsidR="001C09C7" w:rsidRPr="0050425B" w:rsidTr="00A711EC">
        <w:trPr>
          <w:trHeight w:val="300"/>
        </w:trPr>
        <w:tc>
          <w:tcPr>
            <w:tcW w:w="1354" w:type="dxa"/>
            <w:shd w:val="clear" w:color="auto" w:fill="auto"/>
            <w:vAlign w:val="center"/>
            <w:hideMark/>
          </w:tcPr>
          <w:p w:rsidR="001C09C7" w:rsidRPr="0050425B" w:rsidRDefault="001C09C7" w:rsidP="00AB23E4">
            <w:pPr>
              <w:spacing w:after="0" w:line="240" w:lineRule="auto"/>
              <w:jc w:val="center"/>
              <w:rPr>
                <w:rFonts w:ascii="Times New Roman" w:hAnsi="Times New Roman" w:cs="Times New Roman"/>
                <w:color w:val="000000"/>
                <w:sz w:val="24"/>
                <w:szCs w:val="24"/>
              </w:rPr>
            </w:pPr>
            <w:r w:rsidRPr="0050425B">
              <w:rPr>
                <w:rFonts w:ascii="Times New Roman" w:hAnsi="Times New Roman" w:cs="Times New Roman"/>
                <w:color w:val="000000"/>
                <w:sz w:val="24"/>
                <w:szCs w:val="24"/>
              </w:rPr>
              <w:t>ПА</w:t>
            </w:r>
            <w:r w:rsidR="000D25CB" w:rsidRPr="0050425B">
              <w:rPr>
                <w:rFonts w:ascii="Times New Roman" w:hAnsi="Times New Roman" w:cs="Times New Roman"/>
                <w:color w:val="000000"/>
                <w:sz w:val="24"/>
                <w:szCs w:val="24"/>
              </w:rPr>
              <w:t>.02</w:t>
            </w:r>
          </w:p>
        </w:tc>
        <w:tc>
          <w:tcPr>
            <w:tcW w:w="8027" w:type="dxa"/>
            <w:shd w:val="clear" w:color="auto" w:fill="auto"/>
            <w:vAlign w:val="center"/>
            <w:hideMark/>
          </w:tcPr>
          <w:p w:rsidR="001C09C7" w:rsidRPr="0050425B" w:rsidRDefault="001C09C7" w:rsidP="00AB23E4">
            <w:pPr>
              <w:spacing w:after="0" w:line="240" w:lineRule="auto"/>
              <w:rPr>
                <w:rFonts w:ascii="Times New Roman" w:hAnsi="Times New Roman" w:cs="Times New Roman"/>
                <w:bCs/>
                <w:color w:val="000000"/>
                <w:sz w:val="24"/>
                <w:szCs w:val="24"/>
              </w:rPr>
            </w:pPr>
            <w:r w:rsidRPr="0050425B">
              <w:rPr>
                <w:rFonts w:ascii="Times New Roman" w:hAnsi="Times New Roman" w:cs="Times New Roman"/>
                <w:bCs/>
                <w:color w:val="000000"/>
                <w:sz w:val="24"/>
                <w:szCs w:val="24"/>
              </w:rPr>
              <w:t>Промежуточная аттестация</w:t>
            </w:r>
          </w:p>
        </w:tc>
        <w:tc>
          <w:tcPr>
            <w:tcW w:w="2244" w:type="dxa"/>
            <w:shd w:val="clear" w:color="auto" w:fill="auto"/>
            <w:vAlign w:val="center"/>
            <w:hideMark/>
          </w:tcPr>
          <w:p w:rsidR="001C09C7" w:rsidRPr="0050425B" w:rsidRDefault="00A711EC" w:rsidP="00AB23E4">
            <w:pPr>
              <w:spacing w:after="0" w:line="240" w:lineRule="auto"/>
              <w:jc w:val="center"/>
              <w:rPr>
                <w:rFonts w:ascii="Times New Roman" w:hAnsi="Times New Roman" w:cs="Times New Roman"/>
                <w:b/>
                <w:bCs/>
                <w:color w:val="000000"/>
                <w:sz w:val="24"/>
                <w:szCs w:val="24"/>
              </w:rPr>
            </w:pPr>
            <w:r w:rsidRPr="0050425B">
              <w:rPr>
                <w:rFonts w:ascii="Times New Roman" w:hAnsi="Times New Roman" w:cs="Times New Roman"/>
                <w:b/>
                <w:bCs/>
                <w:color w:val="000000"/>
                <w:sz w:val="24"/>
                <w:szCs w:val="24"/>
              </w:rPr>
              <w:t>8</w:t>
            </w:r>
          </w:p>
        </w:tc>
        <w:tc>
          <w:tcPr>
            <w:tcW w:w="1694" w:type="dxa"/>
            <w:shd w:val="clear" w:color="auto" w:fill="auto"/>
            <w:vAlign w:val="center"/>
            <w:hideMark/>
          </w:tcPr>
          <w:p w:rsidR="001C09C7" w:rsidRPr="0050425B" w:rsidRDefault="001C09C7" w:rsidP="00AB23E4">
            <w:pPr>
              <w:spacing w:after="0" w:line="240" w:lineRule="auto"/>
              <w:jc w:val="center"/>
              <w:rPr>
                <w:rFonts w:ascii="Times New Roman" w:hAnsi="Times New Roman" w:cs="Times New Roman"/>
                <w:color w:val="000000"/>
                <w:sz w:val="24"/>
                <w:szCs w:val="24"/>
              </w:rPr>
            </w:pPr>
            <w:r w:rsidRPr="0050425B">
              <w:rPr>
                <w:rFonts w:ascii="Times New Roman" w:hAnsi="Times New Roman" w:cs="Times New Roman"/>
                <w:color w:val="000000"/>
                <w:sz w:val="24"/>
                <w:szCs w:val="24"/>
              </w:rPr>
              <w:t> 0</w:t>
            </w:r>
          </w:p>
        </w:tc>
        <w:tc>
          <w:tcPr>
            <w:tcW w:w="1835" w:type="dxa"/>
            <w:shd w:val="clear" w:color="auto" w:fill="auto"/>
            <w:vAlign w:val="center"/>
            <w:hideMark/>
          </w:tcPr>
          <w:p w:rsidR="001C09C7" w:rsidRPr="0050425B" w:rsidRDefault="001C09C7" w:rsidP="00AB23E4">
            <w:pPr>
              <w:spacing w:after="0" w:line="240" w:lineRule="auto"/>
              <w:jc w:val="center"/>
              <w:rPr>
                <w:rFonts w:ascii="Times New Roman" w:hAnsi="Times New Roman" w:cs="Times New Roman"/>
                <w:color w:val="000000"/>
                <w:sz w:val="24"/>
                <w:szCs w:val="24"/>
              </w:rPr>
            </w:pPr>
            <w:r w:rsidRPr="0050425B">
              <w:rPr>
                <w:rFonts w:ascii="Times New Roman" w:hAnsi="Times New Roman" w:cs="Times New Roman"/>
                <w:color w:val="000000"/>
                <w:sz w:val="24"/>
                <w:szCs w:val="24"/>
              </w:rPr>
              <w:t> </w:t>
            </w:r>
            <w:r w:rsidR="007F4207" w:rsidRPr="0050425B">
              <w:rPr>
                <w:rFonts w:ascii="Times New Roman" w:hAnsi="Times New Roman" w:cs="Times New Roman"/>
                <w:color w:val="000000"/>
                <w:sz w:val="24"/>
                <w:szCs w:val="24"/>
              </w:rPr>
              <w:t>4</w:t>
            </w:r>
          </w:p>
        </w:tc>
      </w:tr>
      <w:tr w:rsidR="001C09C7" w:rsidRPr="0050425B" w:rsidTr="00A711EC">
        <w:trPr>
          <w:trHeight w:val="649"/>
        </w:trPr>
        <w:tc>
          <w:tcPr>
            <w:tcW w:w="1354" w:type="dxa"/>
            <w:shd w:val="clear" w:color="auto" w:fill="auto"/>
            <w:vAlign w:val="center"/>
            <w:hideMark/>
          </w:tcPr>
          <w:p w:rsidR="001C09C7" w:rsidRPr="0050425B" w:rsidRDefault="001C09C7" w:rsidP="00AB23E4">
            <w:pPr>
              <w:spacing w:after="0" w:line="240" w:lineRule="auto"/>
              <w:jc w:val="center"/>
              <w:rPr>
                <w:rFonts w:ascii="Times New Roman" w:hAnsi="Times New Roman" w:cs="Times New Roman"/>
                <w:b/>
                <w:bCs/>
                <w:color w:val="000000"/>
                <w:sz w:val="24"/>
                <w:szCs w:val="24"/>
              </w:rPr>
            </w:pPr>
            <w:r w:rsidRPr="0050425B">
              <w:rPr>
                <w:rFonts w:ascii="Times New Roman" w:hAnsi="Times New Roman" w:cs="Times New Roman"/>
                <w:b/>
                <w:bCs/>
                <w:color w:val="000000"/>
                <w:sz w:val="24"/>
                <w:szCs w:val="24"/>
              </w:rPr>
              <w:t>ПМ.03</w:t>
            </w:r>
          </w:p>
        </w:tc>
        <w:tc>
          <w:tcPr>
            <w:tcW w:w="8027" w:type="dxa"/>
            <w:shd w:val="clear" w:color="auto" w:fill="auto"/>
            <w:vAlign w:val="center"/>
            <w:hideMark/>
          </w:tcPr>
          <w:p w:rsidR="001C09C7" w:rsidRPr="0050425B" w:rsidRDefault="00A711EC" w:rsidP="00AB23E4">
            <w:pPr>
              <w:spacing w:after="0" w:line="240" w:lineRule="auto"/>
              <w:rPr>
                <w:rFonts w:ascii="Times New Roman" w:hAnsi="Times New Roman" w:cs="Times New Roman"/>
                <w:b/>
                <w:bCs/>
                <w:color w:val="000000"/>
                <w:sz w:val="24"/>
                <w:szCs w:val="24"/>
              </w:rPr>
            </w:pPr>
            <w:r w:rsidRPr="0050425B">
              <w:rPr>
                <w:rFonts w:ascii="Times New Roman" w:hAnsi="Times New Roman" w:cs="Times New Roman"/>
                <w:b/>
                <w:bCs/>
                <w:color w:val="000000"/>
                <w:sz w:val="24"/>
                <w:szCs w:val="24"/>
              </w:rPr>
              <w:t>Выполнение работ по профессии «</w:t>
            </w:r>
            <w:r w:rsidR="0058424C" w:rsidRPr="0050425B">
              <w:rPr>
                <w:rFonts w:ascii="Times New Roman" w:hAnsi="Times New Roman" w:cs="Times New Roman"/>
                <w:b/>
                <w:bCs/>
                <w:color w:val="000000"/>
                <w:sz w:val="24"/>
                <w:szCs w:val="24"/>
              </w:rPr>
              <w:t xml:space="preserve">13450 </w:t>
            </w:r>
            <w:r w:rsidRPr="0050425B">
              <w:rPr>
                <w:rFonts w:ascii="Times New Roman" w:hAnsi="Times New Roman" w:cs="Times New Roman"/>
                <w:b/>
                <w:bCs/>
                <w:color w:val="000000"/>
                <w:sz w:val="24"/>
                <w:szCs w:val="24"/>
              </w:rPr>
              <w:t>Маляр»</w:t>
            </w:r>
          </w:p>
        </w:tc>
        <w:tc>
          <w:tcPr>
            <w:tcW w:w="2244" w:type="dxa"/>
            <w:shd w:val="clear" w:color="auto" w:fill="auto"/>
            <w:vAlign w:val="center"/>
            <w:hideMark/>
          </w:tcPr>
          <w:p w:rsidR="001C09C7" w:rsidRPr="0050425B" w:rsidRDefault="00926951" w:rsidP="00AB23E4">
            <w:pPr>
              <w:spacing w:after="0" w:line="240" w:lineRule="auto"/>
              <w:jc w:val="center"/>
              <w:rPr>
                <w:rFonts w:ascii="Times New Roman" w:hAnsi="Times New Roman" w:cs="Times New Roman"/>
                <w:b/>
                <w:bCs/>
                <w:color w:val="000000"/>
                <w:sz w:val="24"/>
                <w:szCs w:val="24"/>
              </w:rPr>
            </w:pPr>
            <w:r w:rsidRPr="0050425B">
              <w:rPr>
                <w:rFonts w:ascii="Times New Roman" w:hAnsi="Times New Roman" w:cs="Times New Roman"/>
                <w:b/>
                <w:bCs/>
                <w:color w:val="000000"/>
                <w:sz w:val="24"/>
                <w:szCs w:val="24"/>
              </w:rPr>
              <w:t>190</w:t>
            </w:r>
          </w:p>
        </w:tc>
        <w:tc>
          <w:tcPr>
            <w:tcW w:w="1694" w:type="dxa"/>
            <w:shd w:val="clear" w:color="auto" w:fill="auto"/>
            <w:vAlign w:val="center"/>
            <w:hideMark/>
          </w:tcPr>
          <w:p w:rsidR="001C09C7" w:rsidRPr="0050425B" w:rsidRDefault="007F4207" w:rsidP="00AB23E4">
            <w:pPr>
              <w:spacing w:after="0" w:line="240" w:lineRule="auto"/>
              <w:jc w:val="center"/>
              <w:rPr>
                <w:rFonts w:ascii="Times New Roman" w:hAnsi="Times New Roman" w:cs="Times New Roman"/>
                <w:b/>
                <w:bCs/>
                <w:color w:val="000000"/>
                <w:sz w:val="24"/>
                <w:szCs w:val="24"/>
              </w:rPr>
            </w:pPr>
            <w:r w:rsidRPr="0050425B">
              <w:rPr>
                <w:rFonts w:ascii="Times New Roman" w:hAnsi="Times New Roman" w:cs="Times New Roman"/>
                <w:b/>
                <w:bCs/>
                <w:color w:val="000000"/>
                <w:sz w:val="24"/>
                <w:szCs w:val="24"/>
              </w:rPr>
              <w:t>16</w:t>
            </w:r>
            <w:r w:rsidR="00926951" w:rsidRPr="0050425B">
              <w:rPr>
                <w:rFonts w:ascii="Times New Roman" w:hAnsi="Times New Roman" w:cs="Times New Roman"/>
                <w:b/>
                <w:bCs/>
                <w:color w:val="000000"/>
                <w:sz w:val="24"/>
                <w:szCs w:val="24"/>
              </w:rPr>
              <w:t>0</w:t>
            </w:r>
          </w:p>
        </w:tc>
        <w:tc>
          <w:tcPr>
            <w:tcW w:w="1835" w:type="dxa"/>
            <w:shd w:val="clear" w:color="auto" w:fill="auto"/>
            <w:vAlign w:val="center"/>
            <w:hideMark/>
          </w:tcPr>
          <w:p w:rsidR="001C09C7" w:rsidRPr="0050425B" w:rsidRDefault="001C09C7" w:rsidP="00AB23E4">
            <w:pPr>
              <w:spacing w:after="0" w:line="240" w:lineRule="auto"/>
              <w:jc w:val="center"/>
              <w:rPr>
                <w:rFonts w:ascii="Times New Roman" w:hAnsi="Times New Roman" w:cs="Times New Roman"/>
                <w:color w:val="000000"/>
                <w:sz w:val="24"/>
                <w:szCs w:val="24"/>
              </w:rPr>
            </w:pPr>
            <w:r w:rsidRPr="0050425B">
              <w:rPr>
                <w:rFonts w:ascii="Times New Roman" w:hAnsi="Times New Roman" w:cs="Times New Roman"/>
                <w:color w:val="000000"/>
                <w:sz w:val="24"/>
                <w:szCs w:val="24"/>
              </w:rPr>
              <w:t> </w:t>
            </w:r>
          </w:p>
        </w:tc>
      </w:tr>
      <w:tr w:rsidR="001C09C7" w:rsidRPr="0050425B" w:rsidTr="00A711EC">
        <w:trPr>
          <w:trHeight w:val="540"/>
        </w:trPr>
        <w:tc>
          <w:tcPr>
            <w:tcW w:w="1354" w:type="dxa"/>
            <w:shd w:val="clear" w:color="auto" w:fill="auto"/>
            <w:vAlign w:val="center"/>
            <w:hideMark/>
          </w:tcPr>
          <w:p w:rsidR="001C09C7" w:rsidRPr="0050425B" w:rsidRDefault="001C09C7" w:rsidP="00AB23E4">
            <w:pPr>
              <w:spacing w:after="0" w:line="240" w:lineRule="auto"/>
              <w:jc w:val="center"/>
              <w:rPr>
                <w:rFonts w:ascii="Times New Roman" w:hAnsi="Times New Roman" w:cs="Times New Roman"/>
                <w:color w:val="000000"/>
                <w:sz w:val="24"/>
                <w:szCs w:val="24"/>
              </w:rPr>
            </w:pPr>
            <w:r w:rsidRPr="0050425B">
              <w:rPr>
                <w:rFonts w:ascii="Times New Roman" w:hAnsi="Times New Roman" w:cs="Times New Roman"/>
                <w:color w:val="000000"/>
                <w:sz w:val="24"/>
                <w:szCs w:val="24"/>
              </w:rPr>
              <w:t>МДК.03.01</w:t>
            </w:r>
          </w:p>
        </w:tc>
        <w:tc>
          <w:tcPr>
            <w:tcW w:w="8027" w:type="dxa"/>
            <w:shd w:val="clear" w:color="auto" w:fill="auto"/>
            <w:vAlign w:val="center"/>
            <w:hideMark/>
          </w:tcPr>
          <w:p w:rsidR="001C09C7" w:rsidRPr="0050425B" w:rsidRDefault="00A711EC" w:rsidP="00AB23E4">
            <w:pPr>
              <w:spacing w:after="0" w:line="240" w:lineRule="auto"/>
              <w:rPr>
                <w:rFonts w:ascii="Times New Roman" w:hAnsi="Times New Roman" w:cs="Times New Roman"/>
                <w:color w:val="000000"/>
                <w:sz w:val="24"/>
                <w:szCs w:val="24"/>
              </w:rPr>
            </w:pPr>
            <w:r w:rsidRPr="0050425B">
              <w:rPr>
                <w:rFonts w:ascii="Times New Roman" w:hAnsi="Times New Roman" w:cs="Times New Roman"/>
                <w:color w:val="000000"/>
                <w:sz w:val="24"/>
                <w:szCs w:val="24"/>
              </w:rPr>
              <w:t>Технология и организация малярно-дизайнерских работ</w:t>
            </w:r>
          </w:p>
        </w:tc>
        <w:tc>
          <w:tcPr>
            <w:tcW w:w="2244" w:type="dxa"/>
            <w:shd w:val="clear" w:color="auto" w:fill="auto"/>
            <w:vAlign w:val="center"/>
            <w:hideMark/>
          </w:tcPr>
          <w:p w:rsidR="001C09C7" w:rsidRPr="0050425B" w:rsidRDefault="00926951" w:rsidP="00AB23E4">
            <w:pPr>
              <w:spacing w:after="0" w:line="240" w:lineRule="auto"/>
              <w:jc w:val="center"/>
              <w:rPr>
                <w:rFonts w:ascii="Times New Roman" w:hAnsi="Times New Roman" w:cs="Times New Roman"/>
                <w:b/>
                <w:bCs/>
                <w:color w:val="000000"/>
                <w:sz w:val="24"/>
                <w:szCs w:val="24"/>
              </w:rPr>
            </w:pPr>
            <w:r w:rsidRPr="0050425B">
              <w:rPr>
                <w:rFonts w:ascii="Times New Roman" w:hAnsi="Times New Roman" w:cs="Times New Roman"/>
                <w:b/>
                <w:bCs/>
                <w:color w:val="000000"/>
                <w:sz w:val="24"/>
                <w:szCs w:val="24"/>
              </w:rPr>
              <w:t>38</w:t>
            </w:r>
          </w:p>
        </w:tc>
        <w:tc>
          <w:tcPr>
            <w:tcW w:w="1694" w:type="dxa"/>
            <w:shd w:val="clear" w:color="auto" w:fill="auto"/>
            <w:vAlign w:val="center"/>
            <w:hideMark/>
          </w:tcPr>
          <w:p w:rsidR="001C09C7" w:rsidRPr="0050425B" w:rsidRDefault="00926951" w:rsidP="00AB23E4">
            <w:pPr>
              <w:spacing w:after="0" w:line="240" w:lineRule="auto"/>
              <w:jc w:val="center"/>
              <w:rPr>
                <w:rFonts w:ascii="Times New Roman" w:hAnsi="Times New Roman" w:cs="Times New Roman"/>
                <w:color w:val="000000"/>
                <w:sz w:val="24"/>
                <w:szCs w:val="24"/>
              </w:rPr>
            </w:pPr>
            <w:r w:rsidRPr="0050425B">
              <w:rPr>
                <w:rFonts w:ascii="Times New Roman" w:hAnsi="Times New Roman" w:cs="Times New Roman"/>
                <w:color w:val="000000"/>
                <w:sz w:val="24"/>
                <w:szCs w:val="24"/>
              </w:rPr>
              <w:t>16</w:t>
            </w:r>
          </w:p>
        </w:tc>
        <w:tc>
          <w:tcPr>
            <w:tcW w:w="1835" w:type="dxa"/>
            <w:shd w:val="clear" w:color="auto" w:fill="auto"/>
            <w:vAlign w:val="center"/>
            <w:hideMark/>
          </w:tcPr>
          <w:p w:rsidR="001C09C7" w:rsidRPr="0050425B" w:rsidRDefault="007F4207" w:rsidP="00AB23E4">
            <w:pPr>
              <w:spacing w:after="0" w:line="240" w:lineRule="auto"/>
              <w:jc w:val="center"/>
              <w:rPr>
                <w:rFonts w:ascii="Times New Roman" w:hAnsi="Times New Roman" w:cs="Times New Roman"/>
                <w:color w:val="000000"/>
                <w:sz w:val="24"/>
                <w:szCs w:val="24"/>
              </w:rPr>
            </w:pPr>
            <w:r w:rsidRPr="0050425B">
              <w:rPr>
                <w:rFonts w:ascii="Times New Roman" w:hAnsi="Times New Roman" w:cs="Times New Roman"/>
                <w:color w:val="000000"/>
                <w:sz w:val="24"/>
                <w:szCs w:val="24"/>
              </w:rPr>
              <w:t>3</w:t>
            </w:r>
          </w:p>
        </w:tc>
      </w:tr>
      <w:tr w:rsidR="001C09C7" w:rsidRPr="0050425B" w:rsidTr="00A711EC">
        <w:trPr>
          <w:trHeight w:val="380"/>
        </w:trPr>
        <w:tc>
          <w:tcPr>
            <w:tcW w:w="1354" w:type="dxa"/>
            <w:shd w:val="clear" w:color="auto" w:fill="auto"/>
            <w:vAlign w:val="center"/>
            <w:hideMark/>
          </w:tcPr>
          <w:p w:rsidR="001C09C7" w:rsidRPr="0050425B" w:rsidRDefault="00A711EC" w:rsidP="00AB23E4">
            <w:pPr>
              <w:spacing w:after="0" w:line="240" w:lineRule="auto"/>
              <w:jc w:val="center"/>
              <w:rPr>
                <w:rFonts w:ascii="Times New Roman" w:hAnsi="Times New Roman" w:cs="Times New Roman"/>
                <w:color w:val="000000"/>
                <w:sz w:val="24"/>
                <w:szCs w:val="24"/>
              </w:rPr>
            </w:pPr>
            <w:r w:rsidRPr="0050425B">
              <w:rPr>
                <w:rFonts w:ascii="Times New Roman" w:hAnsi="Times New Roman" w:cs="Times New Roman"/>
                <w:color w:val="000000"/>
                <w:sz w:val="24"/>
                <w:szCs w:val="24"/>
              </w:rPr>
              <w:t>У</w:t>
            </w:r>
            <w:r w:rsidR="001C09C7" w:rsidRPr="0050425B">
              <w:rPr>
                <w:rFonts w:ascii="Times New Roman" w:hAnsi="Times New Roman" w:cs="Times New Roman"/>
                <w:color w:val="000000"/>
                <w:sz w:val="24"/>
                <w:szCs w:val="24"/>
              </w:rPr>
              <w:t>П.03</w:t>
            </w:r>
          </w:p>
        </w:tc>
        <w:tc>
          <w:tcPr>
            <w:tcW w:w="8027" w:type="dxa"/>
            <w:shd w:val="clear" w:color="auto" w:fill="auto"/>
            <w:vAlign w:val="center"/>
            <w:hideMark/>
          </w:tcPr>
          <w:p w:rsidR="001C09C7" w:rsidRPr="0050425B" w:rsidRDefault="00A711EC" w:rsidP="00AB23E4">
            <w:pPr>
              <w:spacing w:after="0" w:line="240" w:lineRule="auto"/>
              <w:rPr>
                <w:rFonts w:ascii="Times New Roman" w:hAnsi="Times New Roman" w:cs="Times New Roman"/>
                <w:color w:val="000000"/>
                <w:sz w:val="24"/>
                <w:szCs w:val="24"/>
              </w:rPr>
            </w:pPr>
            <w:r w:rsidRPr="0050425B">
              <w:rPr>
                <w:rFonts w:ascii="Times New Roman" w:hAnsi="Times New Roman" w:cs="Times New Roman"/>
                <w:color w:val="000000"/>
                <w:sz w:val="24"/>
                <w:szCs w:val="24"/>
              </w:rPr>
              <w:t>Учебная</w:t>
            </w:r>
            <w:r w:rsidR="001C09C7" w:rsidRPr="0050425B">
              <w:rPr>
                <w:rFonts w:ascii="Times New Roman" w:hAnsi="Times New Roman" w:cs="Times New Roman"/>
                <w:color w:val="000000"/>
                <w:sz w:val="24"/>
                <w:szCs w:val="24"/>
              </w:rPr>
              <w:t xml:space="preserve"> практика</w:t>
            </w:r>
          </w:p>
        </w:tc>
        <w:tc>
          <w:tcPr>
            <w:tcW w:w="2244" w:type="dxa"/>
            <w:shd w:val="clear" w:color="auto" w:fill="auto"/>
            <w:vAlign w:val="center"/>
            <w:hideMark/>
          </w:tcPr>
          <w:p w:rsidR="001C09C7" w:rsidRPr="0050425B" w:rsidRDefault="00A711EC" w:rsidP="00AB23E4">
            <w:pPr>
              <w:spacing w:after="0" w:line="240" w:lineRule="auto"/>
              <w:jc w:val="center"/>
              <w:rPr>
                <w:rFonts w:ascii="Times New Roman" w:hAnsi="Times New Roman" w:cs="Times New Roman"/>
                <w:b/>
                <w:bCs/>
                <w:color w:val="000000"/>
                <w:sz w:val="24"/>
                <w:szCs w:val="24"/>
              </w:rPr>
            </w:pPr>
            <w:r w:rsidRPr="0050425B">
              <w:rPr>
                <w:rFonts w:ascii="Times New Roman" w:hAnsi="Times New Roman" w:cs="Times New Roman"/>
                <w:b/>
                <w:bCs/>
                <w:color w:val="000000"/>
                <w:sz w:val="24"/>
                <w:szCs w:val="24"/>
              </w:rPr>
              <w:t>144</w:t>
            </w:r>
          </w:p>
        </w:tc>
        <w:tc>
          <w:tcPr>
            <w:tcW w:w="1694" w:type="dxa"/>
            <w:shd w:val="clear" w:color="auto" w:fill="auto"/>
            <w:vAlign w:val="center"/>
            <w:hideMark/>
          </w:tcPr>
          <w:p w:rsidR="001C09C7" w:rsidRPr="0050425B" w:rsidRDefault="00A711EC" w:rsidP="00AB23E4">
            <w:pPr>
              <w:spacing w:after="0" w:line="240" w:lineRule="auto"/>
              <w:jc w:val="center"/>
              <w:rPr>
                <w:rFonts w:ascii="Times New Roman" w:hAnsi="Times New Roman" w:cs="Times New Roman"/>
                <w:color w:val="000000"/>
                <w:sz w:val="24"/>
                <w:szCs w:val="24"/>
              </w:rPr>
            </w:pPr>
            <w:r w:rsidRPr="0050425B">
              <w:rPr>
                <w:rFonts w:ascii="Times New Roman" w:hAnsi="Times New Roman" w:cs="Times New Roman"/>
                <w:color w:val="000000"/>
                <w:sz w:val="24"/>
                <w:szCs w:val="24"/>
              </w:rPr>
              <w:t>144</w:t>
            </w:r>
          </w:p>
        </w:tc>
        <w:tc>
          <w:tcPr>
            <w:tcW w:w="1835" w:type="dxa"/>
            <w:shd w:val="clear" w:color="auto" w:fill="auto"/>
            <w:vAlign w:val="center"/>
            <w:hideMark/>
          </w:tcPr>
          <w:p w:rsidR="001C09C7" w:rsidRPr="0050425B" w:rsidRDefault="007F4207" w:rsidP="00AB23E4">
            <w:pPr>
              <w:spacing w:after="0" w:line="240" w:lineRule="auto"/>
              <w:jc w:val="center"/>
              <w:rPr>
                <w:rFonts w:ascii="Times New Roman" w:hAnsi="Times New Roman" w:cs="Times New Roman"/>
                <w:color w:val="000000"/>
                <w:sz w:val="24"/>
                <w:szCs w:val="24"/>
              </w:rPr>
            </w:pPr>
            <w:r w:rsidRPr="0050425B">
              <w:rPr>
                <w:rFonts w:ascii="Times New Roman" w:hAnsi="Times New Roman" w:cs="Times New Roman"/>
                <w:color w:val="000000"/>
                <w:sz w:val="24"/>
                <w:szCs w:val="24"/>
              </w:rPr>
              <w:t>3</w:t>
            </w:r>
          </w:p>
        </w:tc>
      </w:tr>
      <w:tr w:rsidR="001C09C7" w:rsidRPr="0050425B" w:rsidTr="00A711EC">
        <w:trPr>
          <w:trHeight w:val="300"/>
        </w:trPr>
        <w:tc>
          <w:tcPr>
            <w:tcW w:w="1354" w:type="dxa"/>
            <w:shd w:val="clear" w:color="auto" w:fill="auto"/>
            <w:vAlign w:val="center"/>
            <w:hideMark/>
          </w:tcPr>
          <w:p w:rsidR="001C09C7" w:rsidRPr="0050425B" w:rsidRDefault="001C09C7" w:rsidP="00AB23E4">
            <w:pPr>
              <w:spacing w:after="0" w:line="240" w:lineRule="auto"/>
              <w:jc w:val="center"/>
              <w:rPr>
                <w:rFonts w:ascii="Times New Roman" w:hAnsi="Times New Roman" w:cs="Times New Roman"/>
                <w:color w:val="000000"/>
                <w:sz w:val="24"/>
                <w:szCs w:val="24"/>
              </w:rPr>
            </w:pPr>
            <w:r w:rsidRPr="0050425B">
              <w:rPr>
                <w:rFonts w:ascii="Times New Roman" w:hAnsi="Times New Roman" w:cs="Times New Roman"/>
                <w:color w:val="000000"/>
                <w:sz w:val="24"/>
                <w:szCs w:val="24"/>
              </w:rPr>
              <w:t>ПА</w:t>
            </w:r>
            <w:r w:rsidR="000D25CB" w:rsidRPr="0050425B">
              <w:rPr>
                <w:rFonts w:ascii="Times New Roman" w:hAnsi="Times New Roman" w:cs="Times New Roman"/>
                <w:color w:val="000000"/>
                <w:sz w:val="24"/>
                <w:szCs w:val="24"/>
              </w:rPr>
              <w:t>.03</w:t>
            </w:r>
          </w:p>
        </w:tc>
        <w:tc>
          <w:tcPr>
            <w:tcW w:w="8027" w:type="dxa"/>
            <w:shd w:val="clear" w:color="auto" w:fill="auto"/>
            <w:vAlign w:val="center"/>
            <w:hideMark/>
          </w:tcPr>
          <w:p w:rsidR="001C09C7" w:rsidRPr="0050425B" w:rsidRDefault="001C09C7" w:rsidP="00AB23E4">
            <w:pPr>
              <w:spacing w:after="0" w:line="240" w:lineRule="auto"/>
              <w:rPr>
                <w:rFonts w:ascii="Times New Roman" w:hAnsi="Times New Roman" w:cs="Times New Roman"/>
                <w:bCs/>
                <w:color w:val="000000"/>
                <w:sz w:val="24"/>
                <w:szCs w:val="24"/>
              </w:rPr>
            </w:pPr>
            <w:r w:rsidRPr="0050425B">
              <w:rPr>
                <w:rFonts w:ascii="Times New Roman" w:hAnsi="Times New Roman" w:cs="Times New Roman"/>
                <w:bCs/>
                <w:color w:val="000000"/>
                <w:sz w:val="24"/>
                <w:szCs w:val="24"/>
              </w:rPr>
              <w:t>Промежуточная аттестация</w:t>
            </w:r>
          </w:p>
        </w:tc>
        <w:tc>
          <w:tcPr>
            <w:tcW w:w="2244" w:type="dxa"/>
            <w:shd w:val="clear" w:color="auto" w:fill="auto"/>
            <w:vAlign w:val="center"/>
            <w:hideMark/>
          </w:tcPr>
          <w:p w:rsidR="001C09C7" w:rsidRPr="0050425B" w:rsidRDefault="00A711EC" w:rsidP="00AB23E4">
            <w:pPr>
              <w:spacing w:after="0" w:line="240" w:lineRule="auto"/>
              <w:jc w:val="center"/>
              <w:rPr>
                <w:rFonts w:ascii="Times New Roman" w:hAnsi="Times New Roman" w:cs="Times New Roman"/>
                <w:b/>
                <w:bCs/>
                <w:color w:val="000000"/>
                <w:sz w:val="24"/>
                <w:szCs w:val="24"/>
              </w:rPr>
            </w:pPr>
            <w:r w:rsidRPr="0050425B">
              <w:rPr>
                <w:rFonts w:ascii="Times New Roman" w:hAnsi="Times New Roman" w:cs="Times New Roman"/>
                <w:b/>
                <w:bCs/>
                <w:color w:val="000000"/>
                <w:sz w:val="24"/>
                <w:szCs w:val="24"/>
              </w:rPr>
              <w:t>8</w:t>
            </w:r>
          </w:p>
        </w:tc>
        <w:tc>
          <w:tcPr>
            <w:tcW w:w="1694" w:type="dxa"/>
            <w:shd w:val="clear" w:color="auto" w:fill="auto"/>
            <w:vAlign w:val="center"/>
            <w:hideMark/>
          </w:tcPr>
          <w:p w:rsidR="001C09C7" w:rsidRPr="0050425B" w:rsidRDefault="001C09C7" w:rsidP="00AB23E4">
            <w:pPr>
              <w:spacing w:after="0" w:line="240" w:lineRule="auto"/>
              <w:jc w:val="center"/>
              <w:rPr>
                <w:rFonts w:ascii="Times New Roman" w:hAnsi="Times New Roman" w:cs="Times New Roman"/>
                <w:color w:val="000000"/>
                <w:sz w:val="24"/>
                <w:szCs w:val="24"/>
              </w:rPr>
            </w:pPr>
          </w:p>
        </w:tc>
        <w:tc>
          <w:tcPr>
            <w:tcW w:w="1835" w:type="dxa"/>
            <w:shd w:val="clear" w:color="auto" w:fill="auto"/>
            <w:vAlign w:val="center"/>
            <w:hideMark/>
          </w:tcPr>
          <w:p w:rsidR="001C09C7" w:rsidRPr="0050425B" w:rsidRDefault="001C09C7" w:rsidP="00AB23E4">
            <w:pPr>
              <w:spacing w:after="0" w:line="240" w:lineRule="auto"/>
              <w:jc w:val="center"/>
              <w:rPr>
                <w:rFonts w:ascii="Times New Roman" w:hAnsi="Times New Roman" w:cs="Times New Roman"/>
                <w:color w:val="000000"/>
                <w:sz w:val="24"/>
                <w:szCs w:val="24"/>
              </w:rPr>
            </w:pPr>
            <w:r w:rsidRPr="0050425B">
              <w:rPr>
                <w:rFonts w:ascii="Times New Roman" w:hAnsi="Times New Roman" w:cs="Times New Roman"/>
                <w:color w:val="000000"/>
                <w:sz w:val="24"/>
                <w:szCs w:val="24"/>
              </w:rPr>
              <w:t> </w:t>
            </w:r>
            <w:r w:rsidR="007F4207" w:rsidRPr="0050425B">
              <w:rPr>
                <w:rFonts w:ascii="Times New Roman" w:hAnsi="Times New Roman" w:cs="Times New Roman"/>
                <w:color w:val="000000"/>
                <w:sz w:val="24"/>
                <w:szCs w:val="24"/>
              </w:rPr>
              <w:t>3</w:t>
            </w:r>
          </w:p>
        </w:tc>
      </w:tr>
      <w:tr w:rsidR="001C09C7" w:rsidRPr="0050425B" w:rsidTr="00A711EC">
        <w:trPr>
          <w:trHeight w:val="300"/>
        </w:trPr>
        <w:tc>
          <w:tcPr>
            <w:tcW w:w="1354" w:type="dxa"/>
            <w:shd w:val="clear" w:color="auto" w:fill="auto"/>
            <w:vAlign w:val="center"/>
            <w:hideMark/>
          </w:tcPr>
          <w:p w:rsidR="001C09C7" w:rsidRPr="0050425B" w:rsidRDefault="001C09C7" w:rsidP="00AB23E4">
            <w:pPr>
              <w:spacing w:after="0" w:line="240" w:lineRule="auto"/>
              <w:jc w:val="center"/>
              <w:rPr>
                <w:rFonts w:ascii="Times New Roman" w:hAnsi="Times New Roman" w:cs="Times New Roman"/>
                <w:b/>
                <w:bCs/>
                <w:color w:val="000000"/>
                <w:sz w:val="24"/>
                <w:szCs w:val="24"/>
              </w:rPr>
            </w:pPr>
            <w:r w:rsidRPr="0050425B">
              <w:rPr>
                <w:rFonts w:ascii="Times New Roman" w:hAnsi="Times New Roman" w:cs="Times New Roman"/>
                <w:b/>
                <w:bCs/>
                <w:color w:val="000000"/>
                <w:sz w:val="24"/>
                <w:szCs w:val="24"/>
              </w:rPr>
              <w:t>ГИА.00</w:t>
            </w:r>
          </w:p>
        </w:tc>
        <w:tc>
          <w:tcPr>
            <w:tcW w:w="8027" w:type="dxa"/>
            <w:shd w:val="clear" w:color="auto" w:fill="auto"/>
            <w:vAlign w:val="center"/>
            <w:hideMark/>
          </w:tcPr>
          <w:p w:rsidR="001C09C7" w:rsidRPr="0050425B" w:rsidRDefault="001C09C7" w:rsidP="00AB23E4">
            <w:pPr>
              <w:spacing w:after="0" w:line="240" w:lineRule="auto"/>
              <w:rPr>
                <w:rFonts w:ascii="Times New Roman" w:hAnsi="Times New Roman" w:cs="Times New Roman"/>
                <w:b/>
                <w:bCs/>
                <w:color w:val="000000"/>
                <w:sz w:val="24"/>
                <w:szCs w:val="24"/>
              </w:rPr>
            </w:pPr>
            <w:r w:rsidRPr="0050425B">
              <w:rPr>
                <w:rFonts w:ascii="Times New Roman" w:hAnsi="Times New Roman" w:cs="Times New Roman"/>
                <w:b/>
                <w:bCs/>
                <w:color w:val="000000"/>
                <w:sz w:val="24"/>
                <w:szCs w:val="24"/>
              </w:rPr>
              <w:t>Государственная итоговая аттестация</w:t>
            </w:r>
          </w:p>
        </w:tc>
        <w:tc>
          <w:tcPr>
            <w:tcW w:w="2244" w:type="dxa"/>
            <w:shd w:val="clear" w:color="auto" w:fill="auto"/>
            <w:vAlign w:val="center"/>
            <w:hideMark/>
          </w:tcPr>
          <w:p w:rsidR="001C09C7" w:rsidRPr="0050425B" w:rsidRDefault="001C09C7" w:rsidP="00AB23E4">
            <w:pPr>
              <w:spacing w:after="0" w:line="240" w:lineRule="auto"/>
              <w:jc w:val="center"/>
              <w:rPr>
                <w:rFonts w:ascii="Times New Roman" w:hAnsi="Times New Roman" w:cs="Times New Roman"/>
                <w:b/>
                <w:bCs/>
                <w:color w:val="000000"/>
                <w:sz w:val="24"/>
                <w:szCs w:val="24"/>
              </w:rPr>
            </w:pPr>
            <w:r w:rsidRPr="0050425B">
              <w:rPr>
                <w:rFonts w:ascii="Times New Roman" w:hAnsi="Times New Roman" w:cs="Times New Roman"/>
                <w:b/>
                <w:bCs/>
                <w:color w:val="000000"/>
                <w:sz w:val="24"/>
                <w:szCs w:val="24"/>
              </w:rPr>
              <w:t>216</w:t>
            </w:r>
          </w:p>
        </w:tc>
        <w:tc>
          <w:tcPr>
            <w:tcW w:w="1694" w:type="dxa"/>
            <w:shd w:val="clear" w:color="auto" w:fill="auto"/>
            <w:vAlign w:val="center"/>
            <w:hideMark/>
          </w:tcPr>
          <w:p w:rsidR="001C09C7" w:rsidRPr="0050425B" w:rsidRDefault="001C09C7" w:rsidP="00AB23E4">
            <w:pPr>
              <w:spacing w:after="0" w:line="240" w:lineRule="auto"/>
              <w:jc w:val="center"/>
              <w:rPr>
                <w:rFonts w:ascii="Times New Roman" w:hAnsi="Times New Roman" w:cs="Times New Roman"/>
                <w:color w:val="000000"/>
                <w:sz w:val="24"/>
                <w:szCs w:val="24"/>
              </w:rPr>
            </w:pPr>
            <w:r w:rsidRPr="0050425B">
              <w:rPr>
                <w:rFonts w:ascii="Times New Roman" w:hAnsi="Times New Roman" w:cs="Times New Roman"/>
                <w:color w:val="000000"/>
                <w:sz w:val="24"/>
                <w:szCs w:val="24"/>
              </w:rPr>
              <w:t> 0</w:t>
            </w:r>
          </w:p>
        </w:tc>
        <w:tc>
          <w:tcPr>
            <w:tcW w:w="1835" w:type="dxa"/>
            <w:shd w:val="clear" w:color="auto" w:fill="auto"/>
            <w:vAlign w:val="center"/>
            <w:hideMark/>
          </w:tcPr>
          <w:p w:rsidR="001C09C7" w:rsidRPr="0050425B" w:rsidRDefault="009F1F86" w:rsidP="00AB23E4">
            <w:pPr>
              <w:spacing w:after="0" w:line="240" w:lineRule="auto"/>
              <w:jc w:val="center"/>
              <w:rPr>
                <w:rFonts w:ascii="Times New Roman" w:hAnsi="Times New Roman" w:cs="Times New Roman"/>
                <w:color w:val="000000"/>
                <w:sz w:val="24"/>
                <w:szCs w:val="24"/>
              </w:rPr>
            </w:pPr>
            <w:r w:rsidRPr="0050425B">
              <w:rPr>
                <w:rFonts w:ascii="Times New Roman" w:hAnsi="Times New Roman" w:cs="Times New Roman"/>
                <w:color w:val="000000"/>
                <w:sz w:val="24"/>
                <w:szCs w:val="24"/>
              </w:rPr>
              <w:t>4</w:t>
            </w:r>
          </w:p>
        </w:tc>
      </w:tr>
      <w:tr w:rsidR="001C09C7" w:rsidRPr="0050425B" w:rsidTr="00A711EC">
        <w:trPr>
          <w:trHeight w:val="300"/>
        </w:trPr>
        <w:tc>
          <w:tcPr>
            <w:tcW w:w="9381" w:type="dxa"/>
            <w:gridSpan w:val="2"/>
            <w:shd w:val="clear" w:color="auto" w:fill="auto"/>
            <w:vAlign w:val="center"/>
            <w:hideMark/>
          </w:tcPr>
          <w:p w:rsidR="001C09C7" w:rsidRPr="0050425B" w:rsidRDefault="001C09C7" w:rsidP="00AB23E4">
            <w:pPr>
              <w:spacing w:after="0" w:line="240" w:lineRule="auto"/>
              <w:jc w:val="right"/>
              <w:rPr>
                <w:rFonts w:ascii="Times New Roman" w:hAnsi="Times New Roman" w:cs="Times New Roman"/>
                <w:b/>
                <w:bCs/>
                <w:color w:val="000000"/>
                <w:sz w:val="24"/>
                <w:szCs w:val="24"/>
              </w:rPr>
            </w:pPr>
            <w:r w:rsidRPr="0050425B">
              <w:rPr>
                <w:rFonts w:ascii="Times New Roman" w:hAnsi="Times New Roman" w:cs="Times New Roman"/>
                <w:b/>
                <w:bCs/>
                <w:color w:val="000000"/>
                <w:sz w:val="24"/>
                <w:szCs w:val="24"/>
              </w:rPr>
              <w:t>Итого:</w:t>
            </w:r>
          </w:p>
        </w:tc>
        <w:tc>
          <w:tcPr>
            <w:tcW w:w="2244" w:type="dxa"/>
            <w:shd w:val="clear" w:color="auto" w:fill="auto"/>
            <w:vAlign w:val="center"/>
            <w:hideMark/>
          </w:tcPr>
          <w:p w:rsidR="001C09C7" w:rsidRPr="0050425B" w:rsidRDefault="009F1F86" w:rsidP="00AB23E4">
            <w:pPr>
              <w:spacing w:after="0" w:line="240" w:lineRule="auto"/>
              <w:jc w:val="center"/>
              <w:rPr>
                <w:rFonts w:ascii="Times New Roman" w:hAnsi="Times New Roman" w:cs="Times New Roman"/>
                <w:b/>
                <w:bCs/>
                <w:color w:val="000000"/>
                <w:sz w:val="24"/>
                <w:szCs w:val="24"/>
              </w:rPr>
            </w:pPr>
            <w:r w:rsidRPr="0050425B">
              <w:rPr>
                <w:rFonts w:ascii="Times New Roman" w:hAnsi="Times New Roman" w:cs="Times New Roman"/>
                <w:b/>
                <w:bCs/>
                <w:color w:val="000000"/>
                <w:sz w:val="24"/>
                <w:szCs w:val="24"/>
              </w:rPr>
              <w:t>4406</w:t>
            </w:r>
          </w:p>
        </w:tc>
        <w:tc>
          <w:tcPr>
            <w:tcW w:w="1694" w:type="dxa"/>
            <w:shd w:val="clear" w:color="auto" w:fill="auto"/>
            <w:vAlign w:val="center"/>
            <w:hideMark/>
          </w:tcPr>
          <w:p w:rsidR="001C09C7" w:rsidRPr="0050425B" w:rsidRDefault="001C09C7" w:rsidP="00AB23E4">
            <w:pPr>
              <w:spacing w:after="0" w:line="240" w:lineRule="auto"/>
              <w:jc w:val="center"/>
              <w:rPr>
                <w:rFonts w:ascii="Times New Roman" w:hAnsi="Times New Roman" w:cs="Times New Roman"/>
                <w:b/>
                <w:bCs/>
                <w:color w:val="000000"/>
                <w:sz w:val="24"/>
                <w:szCs w:val="24"/>
              </w:rPr>
            </w:pPr>
          </w:p>
        </w:tc>
        <w:tc>
          <w:tcPr>
            <w:tcW w:w="1835" w:type="dxa"/>
            <w:shd w:val="clear" w:color="auto" w:fill="auto"/>
            <w:hideMark/>
          </w:tcPr>
          <w:p w:rsidR="001C09C7" w:rsidRPr="0050425B" w:rsidRDefault="001C09C7" w:rsidP="00AB23E4">
            <w:pPr>
              <w:spacing w:after="0" w:line="240" w:lineRule="auto"/>
              <w:jc w:val="center"/>
              <w:rPr>
                <w:rFonts w:ascii="Times New Roman" w:hAnsi="Times New Roman" w:cs="Times New Roman"/>
                <w:color w:val="000000"/>
                <w:sz w:val="24"/>
                <w:szCs w:val="24"/>
              </w:rPr>
            </w:pPr>
          </w:p>
        </w:tc>
      </w:tr>
      <w:tr w:rsidR="001C09C7" w:rsidRPr="0050425B" w:rsidTr="00A711EC">
        <w:trPr>
          <w:trHeight w:val="712"/>
        </w:trPr>
        <w:tc>
          <w:tcPr>
            <w:tcW w:w="1354" w:type="dxa"/>
            <w:shd w:val="clear" w:color="auto" w:fill="auto"/>
            <w:vAlign w:val="center"/>
            <w:hideMark/>
          </w:tcPr>
          <w:p w:rsidR="001C09C7" w:rsidRPr="0050425B" w:rsidRDefault="001C09C7" w:rsidP="00AB23E4">
            <w:pPr>
              <w:spacing w:after="0" w:line="240" w:lineRule="auto"/>
              <w:jc w:val="center"/>
              <w:rPr>
                <w:rFonts w:ascii="Times New Roman" w:hAnsi="Times New Roman" w:cs="Times New Roman"/>
                <w:b/>
                <w:bCs/>
                <w:color w:val="000000"/>
                <w:sz w:val="24"/>
                <w:szCs w:val="24"/>
              </w:rPr>
            </w:pPr>
            <w:r w:rsidRPr="0050425B">
              <w:rPr>
                <w:rFonts w:ascii="Times New Roman" w:hAnsi="Times New Roman" w:cs="Times New Roman"/>
                <w:b/>
                <w:bCs/>
                <w:color w:val="000000"/>
                <w:sz w:val="24"/>
                <w:szCs w:val="24"/>
              </w:rPr>
              <w:t>ДПБ 1</w:t>
            </w:r>
          </w:p>
        </w:tc>
        <w:tc>
          <w:tcPr>
            <w:tcW w:w="8027" w:type="dxa"/>
            <w:shd w:val="clear" w:color="auto" w:fill="auto"/>
            <w:vAlign w:val="center"/>
            <w:hideMark/>
          </w:tcPr>
          <w:p w:rsidR="001C09C7" w:rsidRPr="0050425B" w:rsidRDefault="001C09C7" w:rsidP="00AB23E4">
            <w:pPr>
              <w:spacing w:after="0" w:line="240" w:lineRule="auto"/>
              <w:rPr>
                <w:rFonts w:ascii="Times New Roman" w:hAnsi="Times New Roman" w:cs="Times New Roman"/>
                <w:b/>
                <w:bCs/>
                <w:color w:val="000000"/>
                <w:sz w:val="24"/>
                <w:szCs w:val="24"/>
              </w:rPr>
            </w:pPr>
            <w:r w:rsidRPr="0050425B">
              <w:rPr>
                <w:rFonts w:ascii="Times New Roman" w:hAnsi="Times New Roman" w:cs="Times New Roman"/>
                <w:b/>
                <w:bCs/>
                <w:color w:val="000000"/>
                <w:sz w:val="24"/>
                <w:szCs w:val="24"/>
              </w:rPr>
              <w:t>Дополнительный профессиональный блок</w:t>
            </w:r>
            <w:r w:rsidR="000D25CB" w:rsidRPr="0050425B">
              <w:rPr>
                <w:rFonts w:ascii="Times New Roman" w:hAnsi="Times New Roman" w:cs="Times New Roman"/>
                <w:b/>
                <w:bCs/>
                <w:color w:val="000000"/>
                <w:sz w:val="24"/>
                <w:szCs w:val="24"/>
                <w:u w:val="single"/>
              </w:rPr>
              <w:t xml:space="preserve"> </w:t>
            </w:r>
            <w:r w:rsidRPr="0050425B">
              <w:rPr>
                <w:rFonts w:ascii="Times New Roman" w:hAnsi="Times New Roman" w:cs="Times New Roman"/>
                <w:b/>
                <w:bCs/>
                <w:color w:val="000000"/>
                <w:sz w:val="24"/>
                <w:szCs w:val="24"/>
              </w:rPr>
              <w:t>НП «Управление строительства «Атомстройкомплекс»</w:t>
            </w:r>
          </w:p>
        </w:tc>
        <w:tc>
          <w:tcPr>
            <w:tcW w:w="2244" w:type="dxa"/>
            <w:shd w:val="clear" w:color="auto" w:fill="auto"/>
            <w:vAlign w:val="center"/>
            <w:hideMark/>
          </w:tcPr>
          <w:p w:rsidR="001C09C7" w:rsidRPr="0050425B" w:rsidRDefault="009F1F86" w:rsidP="00AB23E4">
            <w:pPr>
              <w:spacing w:after="0" w:line="240" w:lineRule="auto"/>
              <w:jc w:val="center"/>
              <w:rPr>
                <w:rFonts w:ascii="Times New Roman" w:hAnsi="Times New Roman" w:cs="Times New Roman"/>
                <w:b/>
                <w:bCs/>
                <w:color w:val="000000"/>
                <w:sz w:val="24"/>
                <w:szCs w:val="24"/>
              </w:rPr>
            </w:pPr>
            <w:r w:rsidRPr="0050425B">
              <w:rPr>
                <w:rFonts w:ascii="Times New Roman" w:hAnsi="Times New Roman" w:cs="Times New Roman"/>
                <w:b/>
                <w:bCs/>
                <w:color w:val="000000"/>
                <w:sz w:val="24"/>
                <w:szCs w:val="24"/>
              </w:rPr>
              <w:t>12</w:t>
            </w:r>
            <w:r w:rsidR="00926951" w:rsidRPr="0050425B">
              <w:rPr>
                <w:rFonts w:ascii="Times New Roman" w:hAnsi="Times New Roman" w:cs="Times New Roman"/>
                <w:b/>
                <w:bCs/>
                <w:color w:val="000000"/>
                <w:sz w:val="24"/>
                <w:szCs w:val="24"/>
              </w:rPr>
              <w:t>06</w:t>
            </w:r>
          </w:p>
        </w:tc>
        <w:tc>
          <w:tcPr>
            <w:tcW w:w="1694" w:type="dxa"/>
            <w:shd w:val="clear" w:color="auto" w:fill="auto"/>
            <w:vAlign w:val="center"/>
            <w:hideMark/>
          </w:tcPr>
          <w:p w:rsidR="001C09C7" w:rsidRPr="0050425B" w:rsidRDefault="00926951" w:rsidP="00AB23E4">
            <w:pPr>
              <w:spacing w:after="0" w:line="240" w:lineRule="auto"/>
              <w:jc w:val="center"/>
              <w:rPr>
                <w:rFonts w:ascii="Times New Roman" w:hAnsi="Times New Roman" w:cs="Times New Roman"/>
                <w:b/>
                <w:bCs/>
                <w:color w:val="000000"/>
                <w:sz w:val="24"/>
                <w:szCs w:val="24"/>
              </w:rPr>
            </w:pPr>
            <w:r w:rsidRPr="0050425B">
              <w:rPr>
                <w:rFonts w:ascii="Times New Roman" w:hAnsi="Times New Roman" w:cs="Times New Roman"/>
                <w:b/>
                <w:bCs/>
                <w:color w:val="000000"/>
                <w:sz w:val="24"/>
                <w:szCs w:val="24"/>
              </w:rPr>
              <w:t>94</w:t>
            </w:r>
            <w:r w:rsidR="009F1F86" w:rsidRPr="0050425B">
              <w:rPr>
                <w:rFonts w:ascii="Times New Roman" w:hAnsi="Times New Roman" w:cs="Times New Roman"/>
                <w:b/>
                <w:bCs/>
                <w:color w:val="000000"/>
                <w:sz w:val="24"/>
                <w:szCs w:val="24"/>
              </w:rPr>
              <w:t>6</w:t>
            </w:r>
          </w:p>
        </w:tc>
        <w:tc>
          <w:tcPr>
            <w:tcW w:w="1835" w:type="dxa"/>
            <w:shd w:val="clear" w:color="auto" w:fill="auto"/>
            <w:vAlign w:val="center"/>
            <w:hideMark/>
          </w:tcPr>
          <w:p w:rsidR="001C09C7" w:rsidRPr="0050425B" w:rsidRDefault="001C09C7" w:rsidP="00AB23E4">
            <w:pPr>
              <w:spacing w:after="0" w:line="240" w:lineRule="auto"/>
              <w:jc w:val="center"/>
              <w:rPr>
                <w:rFonts w:ascii="Times New Roman" w:hAnsi="Times New Roman" w:cs="Times New Roman"/>
                <w:b/>
                <w:bCs/>
                <w:color w:val="000000"/>
                <w:sz w:val="24"/>
                <w:szCs w:val="24"/>
              </w:rPr>
            </w:pPr>
            <w:r w:rsidRPr="0050425B">
              <w:rPr>
                <w:rFonts w:ascii="Times New Roman" w:hAnsi="Times New Roman" w:cs="Times New Roman"/>
                <w:b/>
                <w:bCs/>
                <w:color w:val="000000"/>
                <w:sz w:val="24"/>
                <w:szCs w:val="24"/>
              </w:rPr>
              <w:t> </w:t>
            </w:r>
          </w:p>
        </w:tc>
      </w:tr>
      <w:tr w:rsidR="001C09C7" w:rsidRPr="0050425B" w:rsidTr="00A711EC">
        <w:trPr>
          <w:trHeight w:val="278"/>
        </w:trPr>
        <w:tc>
          <w:tcPr>
            <w:tcW w:w="9381" w:type="dxa"/>
            <w:gridSpan w:val="2"/>
            <w:shd w:val="clear" w:color="auto" w:fill="auto"/>
            <w:vAlign w:val="center"/>
          </w:tcPr>
          <w:p w:rsidR="001C09C7" w:rsidRPr="0050425B" w:rsidRDefault="001C09C7" w:rsidP="00AB23E4">
            <w:pPr>
              <w:suppressAutoHyphens/>
              <w:spacing w:after="0" w:line="240" w:lineRule="auto"/>
              <w:rPr>
                <w:rFonts w:ascii="Times New Roman" w:hAnsi="Times New Roman" w:cs="Times New Roman"/>
                <w:b/>
                <w:sz w:val="24"/>
                <w:szCs w:val="24"/>
              </w:rPr>
            </w:pPr>
            <w:r w:rsidRPr="0050425B">
              <w:rPr>
                <w:rFonts w:ascii="Times New Roman" w:hAnsi="Times New Roman" w:cs="Times New Roman"/>
                <w:b/>
                <w:sz w:val="24"/>
                <w:szCs w:val="24"/>
              </w:rPr>
              <w:t>Объем образовательной программы</w:t>
            </w:r>
          </w:p>
        </w:tc>
        <w:tc>
          <w:tcPr>
            <w:tcW w:w="2244" w:type="dxa"/>
            <w:shd w:val="clear" w:color="auto" w:fill="auto"/>
            <w:vAlign w:val="center"/>
          </w:tcPr>
          <w:p w:rsidR="001C09C7" w:rsidRPr="0050425B" w:rsidRDefault="009F1F86" w:rsidP="00AB23E4">
            <w:pPr>
              <w:spacing w:after="0" w:line="240" w:lineRule="auto"/>
              <w:jc w:val="center"/>
              <w:rPr>
                <w:rFonts w:ascii="Times New Roman" w:hAnsi="Times New Roman" w:cs="Times New Roman"/>
                <w:b/>
                <w:bCs/>
                <w:color w:val="000000"/>
                <w:sz w:val="24"/>
                <w:szCs w:val="24"/>
              </w:rPr>
            </w:pPr>
            <w:r w:rsidRPr="0050425B">
              <w:rPr>
                <w:rFonts w:ascii="Times New Roman" w:hAnsi="Times New Roman" w:cs="Times New Roman"/>
                <w:b/>
                <w:bCs/>
                <w:color w:val="000000"/>
                <w:sz w:val="24"/>
                <w:szCs w:val="24"/>
              </w:rPr>
              <w:t>5</w:t>
            </w:r>
            <w:r w:rsidR="00926951" w:rsidRPr="0050425B">
              <w:rPr>
                <w:rFonts w:ascii="Times New Roman" w:hAnsi="Times New Roman" w:cs="Times New Roman"/>
                <w:b/>
                <w:bCs/>
                <w:color w:val="000000"/>
                <w:sz w:val="24"/>
                <w:szCs w:val="24"/>
              </w:rPr>
              <w:t>580</w:t>
            </w:r>
          </w:p>
        </w:tc>
        <w:tc>
          <w:tcPr>
            <w:tcW w:w="1694" w:type="dxa"/>
            <w:shd w:val="clear" w:color="auto" w:fill="auto"/>
            <w:vAlign w:val="center"/>
          </w:tcPr>
          <w:p w:rsidR="001C09C7" w:rsidRPr="0050425B" w:rsidRDefault="009F1F86" w:rsidP="00AB23E4">
            <w:pPr>
              <w:spacing w:after="0" w:line="240" w:lineRule="auto"/>
              <w:jc w:val="center"/>
              <w:rPr>
                <w:rFonts w:ascii="Times New Roman" w:hAnsi="Times New Roman" w:cs="Times New Roman"/>
                <w:b/>
                <w:color w:val="000000"/>
                <w:sz w:val="24"/>
                <w:szCs w:val="24"/>
              </w:rPr>
            </w:pPr>
            <w:r w:rsidRPr="0050425B">
              <w:rPr>
                <w:rFonts w:ascii="Times New Roman" w:hAnsi="Times New Roman" w:cs="Times New Roman"/>
                <w:b/>
                <w:color w:val="000000"/>
                <w:sz w:val="24"/>
                <w:szCs w:val="24"/>
              </w:rPr>
              <w:t>3</w:t>
            </w:r>
            <w:r w:rsidR="00926951" w:rsidRPr="0050425B">
              <w:rPr>
                <w:rFonts w:ascii="Times New Roman" w:hAnsi="Times New Roman" w:cs="Times New Roman"/>
                <w:b/>
                <w:color w:val="000000"/>
                <w:sz w:val="24"/>
                <w:szCs w:val="24"/>
              </w:rPr>
              <w:t>186</w:t>
            </w:r>
          </w:p>
        </w:tc>
        <w:tc>
          <w:tcPr>
            <w:tcW w:w="1835" w:type="dxa"/>
            <w:shd w:val="clear" w:color="auto" w:fill="auto"/>
            <w:vAlign w:val="center"/>
          </w:tcPr>
          <w:p w:rsidR="001C09C7" w:rsidRPr="0050425B" w:rsidRDefault="001C09C7" w:rsidP="00AB23E4">
            <w:pPr>
              <w:spacing w:after="0" w:line="240" w:lineRule="auto"/>
              <w:jc w:val="center"/>
              <w:rPr>
                <w:rFonts w:ascii="Times New Roman" w:hAnsi="Times New Roman" w:cs="Times New Roman"/>
                <w:color w:val="000000"/>
                <w:sz w:val="24"/>
                <w:szCs w:val="24"/>
              </w:rPr>
            </w:pPr>
          </w:p>
        </w:tc>
      </w:tr>
      <w:tr w:rsidR="001C09C7" w:rsidRPr="0050425B" w:rsidTr="00A711EC">
        <w:trPr>
          <w:trHeight w:val="278"/>
        </w:trPr>
        <w:tc>
          <w:tcPr>
            <w:tcW w:w="9381" w:type="dxa"/>
            <w:gridSpan w:val="2"/>
            <w:shd w:val="clear" w:color="auto" w:fill="auto"/>
            <w:vAlign w:val="center"/>
          </w:tcPr>
          <w:p w:rsidR="001C09C7" w:rsidRPr="0050425B" w:rsidRDefault="001C09C7" w:rsidP="00AB23E4">
            <w:pPr>
              <w:suppressAutoHyphens/>
              <w:spacing w:after="0" w:line="240" w:lineRule="auto"/>
              <w:rPr>
                <w:rFonts w:ascii="Times New Roman" w:hAnsi="Times New Roman" w:cs="Times New Roman"/>
                <w:b/>
                <w:sz w:val="24"/>
                <w:szCs w:val="24"/>
              </w:rPr>
            </w:pPr>
            <w:r w:rsidRPr="0050425B">
              <w:rPr>
                <w:rFonts w:ascii="Times New Roman" w:hAnsi="Times New Roman" w:cs="Times New Roman"/>
                <w:b/>
                <w:sz w:val="24"/>
                <w:szCs w:val="24"/>
              </w:rPr>
              <w:t>Срок обучения</w:t>
            </w:r>
          </w:p>
        </w:tc>
        <w:tc>
          <w:tcPr>
            <w:tcW w:w="2244" w:type="dxa"/>
            <w:shd w:val="clear" w:color="auto" w:fill="auto"/>
            <w:vAlign w:val="center"/>
          </w:tcPr>
          <w:p w:rsidR="001C09C7" w:rsidRPr="0050425B" w:rsidRDefault="001C09C7" w:rsidP="00AB23E4">
            <w:pPr>
              <w:spacing w:after="0" w:line="240" w:lineRule="auto"/>
              <w:jc w:val="center"/>
              <w:rPr>
                <w:rFonts w:ascii="Times New Roman" w:hAnsi="Times New Roman" w:cs="Times New Roman"/>
                <w:b/>
                <w:bCs/>
                <w:color w:val="000000"/>
                <w:sz w:val="24"/>
                <w:szCs w:val="24"/>
              </w:rPr>
            </w:pPr>
            <w:r w:rsidRPr="0050425B">
              <w:rPr>
                <w:rFonts w:ascii="Times New Roman" w:hAnsi="Times New Roman" w:cs="Times New Roman"/>
                <w:b/>
                <w:bCs/>
                <w:color w:val="000000"/>
                <w:sz w:val="24"/>
                <w:szCs w:val="24"/>
              </w:rPr>
              <w:t>3 года 8 месяцев</w:t>
            </w:r>
          </w:p>
        </w:tc>
        <w:tc>
          <w:tcPr>
            <w:tcW w:w="1694" w:type="dxa"/>
            <w:shd w:val="clear" w:color="auto" w:fill="auto"/>
            <w:vAlign w:val="center"/>
          </w:tcPr>
          <w:p w:rsidR="001C09C7" w:rsidRPr="0050425B" w:rsidRDefault="001C09C7" w:rsidP="00AB23E4">
            <w:pPr>
              <w:spacing w:after="0" w:line="240" w:lineRule="auto"/>
              <w:jc w:val="center"/>
              <w:rPr>
                <w:rFonts w:ascii="Times New Roman" w:hAnsi="Times New Roman" w:cs="Times New Roman"/>
                <w:color w:val="000000"/>
                <w:sz w:val="24"/>
                <w:szCs w:val="24"/>
              </w:rPr>
            </w:pPr>
          </w:p>
        </w:tc>
        <w:tc>
          <w:tcPr>
            <w:tcW w:w="1835" w:type="dxa"/>
            <w:shd w:val="clear" w:color="auto" w:fill="auto"/>
            <w:vAlign w:val="center"/>
          </w:tcPr>
          <w:p w:rsidR="001C09C7" w:rsidRPr="0050425B" w:rsidRDefault="001C09C7" w:rsidP="00AB23E4">
            <w:pPr>
              <w:spacing w:after="0" w:line="240" w:lineRule="auto"/>
              <w:jc w:val="center"/>
              <w:rPr>
                <w:rFonts w:ascii="Times New Roman" w:hAnsi="Times New Roman" w:cs="Times New Roman"/>
                <w:color w:val="000000"/>
                <w:sz w:val="24"/>
                <w:szCs w:val="24"/>
              </w:rPr>
            </w:pPr>
            <w:r w:rsidRPr="0050425B">
              <w:rPr>
                <w:rFonts w:ascii="Times New Roman" w:hAnsi="Times New Roman" w:cs="Times New Roman"/>
                <w:color w:val="000000"/>
                <w:sz w:val="24"/>
                <w:szCs w:val="24"/>
              </w:rPr>
              <w:t>1-4</w:t>
            </w:r>
          </w:p>
        </w:tc>
      </w:tr>
    </w:tbl>
    <w:p w:rsidR="006A1398" w:rsidRPr="0050425B" w:rsidRDefault="006A1398" w:rsidP="00AB23E4">
      <w:pPr>
        <w:spacing w:after="0" w:line="240" w:lineRule="auto"/>
        <w:ind w:firstLine="709"/>
        <w:jc w:val="both"/>
        <w:rPr>
          <w:rFonts w:ascii="Times New Roman" w:hAnsi="Times New Roman" w:cs="Times New Roman"/>
          <w:i/>
          <w:sz w:val="14"/>
          <w:szCs w:val="24"/>
        </w:rPr>
      </w:pPr>
    </w:p>
    <w:p w:rsidR="006A1398" w:rsidRPr="0050425B" w:rsidRDefault="006A1398" w:rsidP="00AB23E4">
      <w:pPr>
        <w:spacing w:after="0" w:line="240" w:lineRule="auto"/>
        <w:ind w:firstLine="709"/>
        <w:jc w:val="both"/>
        <w:rPr>
          <w:rFonts w:ascii="Times New Roman" w:hAnsi="Times New Roman" w:cs="Times New Roman"/>
          <w:b/>
          <w:i/>
          <w:sz w:val="16"/>
          <w:szCs w:val="16"/>
          <w:highlight w:val="green"/>
        </w:rPr>
      </w:pPr>
    </w:p>
    <w:p w:rsidR="000D25CB" w:rsidRPr="0050425B" w:rsidRDefault="000D25CB" w:rsidP="00AB23E4">
      <w:pPr>
        <w:pStyle w:val="afffffd"/>
        <w:spacing w:after="0" w:line="240" w:lineRule="auto"/>
        <w:ind w:firstLine="709"/>
        <w:jc w:val="left"/>
        <w:rPr>
          <w:rFonts w:ascii="Times New Roman" w:hAnsi="Times New Roman" w:cs="Times New Roman"/>
          <w:lang w:eastAsia="en-US"/>
        </w:rPr>
      </w:pPr>
      <w:bookmarkStart w:id="19" w:name="_Toc103594000"/>
    </w:p>
    <w:p w:rsidR="00393C8F" w:rsidRPr="0050425B" w:rsidRDefault="009F1F86" w:rsidP="00AB23E4">
      <w:pPr>
        <w:pStyle w:val="afffffd"/>
        <w:spacing w:after="0" w:line="240" w:lineRule="auto"/>
        <w:ind w:firstLine="709"/>
        <w:jc w:val="left"/>
        <w:rPr>
          <w:rFonts w:ascii="Times New Roman" w:hAnsi="Times New Roman" w:cs="Times New Roman"/>
          <w:lang w:eastAsia="en-US"/>
        </w:rPr>
      </w:pPr>
      <w:r w:rsidRPr="0050425B">
        <w:rPr>
          <w:rFonts w:ascii="Times New Roman" w:hAnsi="Times New Roman" w:cs="Times New Roman"/>
          <w:lang w:eastAsia="en-US"/>
        </w:rPr>
        <w:t>5.1.2. Обоснование распределения часов вариативной части ОПОП-П</w:t>
      </w:r>
    </w:p>
    <w:tbl>
      <w:tblPr>
        <w:tblW w:w="15734" w:type="dxa"/>
        <w:tblInd w:w="380" w:type="dxa"/>
        <w:tblCellMar>
          <w:left w:w="0" w:type="dxa"/>
          <w:right w:w="0" w:type="dxa"/>
        </w:tblCellMar>
        <w:tblLook w:val="04A0"/>
      </w:tblPr>
      <w:tblGrid>
        <w:gridCol w:w="992"/>
        <w:gridCol w:w="6192"/>
        <w:gridCol w:w="1475"/>
        <w:gridCol w:w="7075"/>
      </w:tblGrid>
      <w:tr w:rsidR="009F1F86" w:rsidRPr="0050425B" w:rsidTr="00733DBD">
        <w:trPr>
          <w:trHeight w:val="20"/>
        </w:trPr>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hideMark/>
          </w:tcPr>
          <w:p w:rsidR="009F1F86" w:rsidRPr="0050425B" w:rsidRDefault="009F1F86" w:rsidP="00AB23E4">
            <w:pPr>
              <w:spacing w:after="0" w:line="240" w:lineRule="auto"/>
              <w:jc w:val="center"/>
              <w:rPr>
                <w:rFonts w:ascii="Times New Roman" w:hAnsi="Times New Roman" w:cs="Times New Roman"/>
                <w:sz w:val="24"/>
                <w:lang w:eastAsia="en-US"/>
              </w:rPr>
            </w:pPr>
            <w:r w:rsidRPr="0050425B">
              <w:rPr>
                <w:rFonts w:ascii="Times New Roman" w:hAnsi="Times New Roman" w:cs="Times New Roman"/>
                <w:b/>
                <w:bCs/>
                <w:sz w:val="24"/>
                <w:lang w:eastAsia="en-US"/>
              </w:rPr>
              <w:t>№ п/п</w:t>
            </w:r>
          </w:p>
        </w:tc>
        <w:tc>
          <w:tcPr>
            <w:tcW w:w="6192"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hideMark/>
          </w:tcPr>
          <w:p w:rsidR="009F1F86" w:rsidRPr="0050425B" w:rsidRDefault="009F1F86" w:rsidP="00AB23E4">
            <w:pPr>
              <w:spacing w:after="0" w:line="240" w:lineRule="auto"/>
              <w:jc w:val="center"/>
              <w:rPr>
                <w:rFonts w:ascii="Times New Roman" w:hAnsi="Times New Roman" w:cs="Times New Roman"/>
                <w:sz w:val="24"/>
                <w:lang w:eastAsia="en-US"/>
              </w:rPr>
            </w:pPr>
            <w:r w:rsidRPr="0050425B">
              <w:rPr>
                <w:rFonts w:ascii="Times New Roman" w:hAnsi="Times New Roman" w:cs="Times New Roman"/>
                <w:b/>
                <w:bCs/>
                <w:sz w:val="24"/>
                <w:lang w:eastAsia="en-US"/>
              </w:rPr>
              <w:t xml:space="preserve">Код и наименование учебной </w:t>
            </w:r>
            <w:r w:rsidRPr="0050425B">
              <w:rPr>
                <w:rFonts w:ascii="Times New Roman" w:hAnsi="Times New Roman" w:cs="Times New Roman"/>
                <w:b/>
                <w:bCs/>
                <w:sz w:val="24"/>
                <w:lang w:eastAsia="en-US"/>
              </w:rPr>
              <w:lastRenderedPageBreak/>
              <w:t>дисциплины/профессионального модуля</w:t>
            </w:r>
          </w:p>
        </w:tc>
        <w:tc>
          <w:tcPr>
            <w:tcW w:w="1475"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hideMark/>
          </w:tcPr>
          <w:p w:rsidR="009F1F86" w:rsidRPr="0050425B" w:rsidRDefault="009F1F86" w:rsidP="00AB23E4">
            <w:pPr>
              <w:spacing w:after="0" w:line="240" w:lineRule="auto"/>
              <w:jc w:val="center"/>
              <w:rPr>
                <w:rFonts w:ascii="Times New Roman" w:hAnsi="Times New Roman" w:cs="Times New Roman"/>
                <w:sz w:val="24"/>
                <w:lang w:eastAsia="en-US"/>
              </w:rPr>
            </w:pPr>
            <w:r w:rsidRPr="0050425B">
              <w:rPr>
                <w:rFonts w:ascii="Times New Roman" w:hAnsi="Times New Roman" w:cs="Times New Roman"/>
                <w:b/>
                <w:bCs/>
                <w:sz w:val="24"/>
                <w:lang w:eastAsia="en-US"/>
              </w:rPr>
              <w:lastRenderedPageBreak/>
              <w:t xml:space="preserve">Количество </w:t>
            </w:r>
            <w:r w:rsidRPr="0050425B">
              <w:rPr>
                <w:rFonts w:ascii="Times New Roman" w:hAnsi="Times New Roman" w:cs="Times New Roman"/>
                <w:b/>
                <w:bCs/>
                <w:sz w:val="24"/>
                <w:lang w:eastAsia="en-US"/>
              </w:rPr>
              <w:lastRenderedPageBreak/>
              <w:t>часов</w:t>
            </w:r>
          </w:p>
        </w:tc>
        <w:tc>
          <w:tcPr>
            <w:tcW w:w="7075"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hideMark/>
          </w:tcPr>
          <w:p w:rsidR="009F1F86" w:rsidRPr="0050425B" w:rsidRDefault="009F1F86" w:rsidP="00AB23E4">
            <w:pPr>
              <w:spacing w:after="0" w:line="240" w:lineRule="auto"/>
              <w:jc w:val="center"/>
              <w:rPr>
                <w:rFonts w:ascii="Times New Roman" w:hAnsi="Times New Roman" w:cs="Times New Roman"/>
                <w:sz w:val="24"/>
                <w:lang w:eastAsia="en-US"/>
              </w:rPr>
            </w:pPr>
            <w:r w:rsidRPr="0050425B">
              <w:rPr>
                <w:rFonts w:ascii="Times New Roman" w:hAnsi="Times New Roman" w:cs="Times New Roman"/>
                <w:b/>
                <w:bCs/>
                <w:sz w:val="24"/>
                <w:lang w:eastAsia="en-US"/>
              </w:rPr>
              <w:lastRenderedPageBreak/>
              <w:t>Обоснование</w:t>
            </w:r>
          </w:p>
        </w:tc>
      </w:tr>
      <w:tr w:rsidR="009F1F86" w:rsidRPr="0050425B" w:rsidTr="00733DBD">
        <w:trPr>
          <w:trHeight w:val="20"/>
        </w:trPr>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hideMark/>
          </w:tcPr>
          <w:p w:rsidR="009F1F86" w:rsidRPr="0050425B" w:rsidRDefault="009F1F86" w:rsidP="00AB23E4">
            <w:pPr>
              <w:spacing w:after="0" w:line="240" w:lineRule="auto"/>
              <w:ind w:firstLine="46"/>
              <w:rPr>
                <w:rFonts w:ascii="Times New Roman" w:hAnsi="Times New Roman" w:cs="Times New Roman"/>
                <w:sz w:val="24"/>
                <w:lang w:eastAsia="en-US"/>
              </w:rPr>
            </w:pPr>
            <w:r w:rsidRPr="0050425B">
              <w:rPr>
                <w:rFonts w:ascii="Times New Roman" w:hAnsi="Times New Roman" w:cs="Times New Roman"/>
                <w:sz w:val="24"/>
                <w:lang w:eastAsia="en-US"/>
              </w:rPr>
              <w:lastRenderedPageBreak/>
              <w:t>1</w:t>
            </w:r>
          </w:p>
        </w:tc>
        <w:tc>
          <w:tcPr>
            <w:tcW w:w="6192"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rsidR="009F1F86" w:rsidRPr="0050425B" w:rsidRDefault="00C03476" w:rsidP="00AB23E4">
            <w:pPr>
              <w:spacing w:after="0" w:line="240" w:lineRule="auto"/>
              <w:ind w:firstLine="46"/>
              <w:rPr>
                <w:rFonts w:ascii="Times New Roman" w:hAnsi="Times New Roman" w:cs="Times New Roman"/>
                <w:sz w:val="24"/>
                <w:lang w:eastAsia="en-US"/>
              </w:rPr>
            </w:pPr>
            <w:r w:rsidRPr="0050425B">
              <w:rPr>
                <w:rFonts w:ascii="Times New Roman" w:hAnsi="Times New Roman" w:cs="Times New Roman"/>
                <w:sz w:val="24"/>
                <w:lang w:eastAsia="en-US"/>
              </w:rPr>
              <w:t>ОП.10 Основы черчения</w:t>
            </w:r>
          </w:p>
        </w:tc>
        <w:tc>
          <w:tcPr>
            <w:tcW w:w="1475"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hideMark/>
          </w:tcPr>
          <w:p w:rsidR="009F1F86" w:rsidRPr="0050425B" w:rsidRDefault="00C03476" w:rsidP="00AB23E4">
            <w:pPr>
              <w:spacing w:after="0" w:line="240" w:lineRule="auto"/>
              <w:ind w:firstLine="46"/>
              <w:jc w:val="center"/>
              <w:rPr>
                <w:rFonts w:ascii="Times New Roman" w:hAnsi="Times New Roman" w:cs="Times New Roman"/>
                <w:sz w:val="24"/>
                <w:lang w:eastAsia="en-US"/>
              </w:rPr>
            </w:pPr>
            <w:r w:rsidRPr="0050425B">
              <w:rPr>
                <w:rFonts w:ascii="Times New Roman" w:hAnsi="Times New Roman" w:cs="Times New Roman"/>
                <w:sz w:val="24"/>
                <w:lang w:eastAsia="en-US"/>
              </w:rPr>
              <w:t>68</w:t>
            </w:r>
          </w:p>
        </w:tc>
        <w:tc>
          <w:tcPr>
            <w:tcW w:w="7075"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rsidR="009F1F86" w:rsidRPr="0050425B" w:rsidRDefault="009579D9" w:rsidP="00AB23E4">
            <w:pPr>
              <w:spacing w:after="0" w:line="240" w:lineRule="auto"/>
              <w:ind w:firstLine="46"/>
              <w:rPr>
                <w:rFonts w:ascii="Times New Roman" w:hAnsi="Times New Roman" w:cs="Times New Roman"/>
                <w:sz w:val="24"/>
                <w:lang w:eastAsia="en-US"/>
              </w:rPr>
            </w:pPr>
            <w:r w:rsidRPr="0050425B">
              <w:rPr>
                <w:rFonts w:ascii="Times New Roman" w:hAnsi="Times New Roman" w:cs="Times New Roman"/>
                <w:sz w:val="24"/>
                <w:lang w:eastAsia="en-US"/>
              </w:rPr>
              <w:t>Требование работодателя Некоммерческого партнерства «Управление строительства «Атомстройкомплекс»</w:t>
            </w:r>
          </w:p>
        </w:tc>
      </w:tr>
      <w:tr w:rsidR="009F1F86" w:rsidRPr="0050425B" w:rsidTr="00733DBD">
        <w:trPr>
          <w:trHeight w:val="20"/>
        </w:trPr>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hideMark/>
          </w:tcPr>
          <w:p w:rsidR="009F1F86" w:rsidRPr="0050425B" w:rsidRDefault="009F1F86" w:rsidP="00AB23E4">
            <w:pPr>
              <w:spacing w:after="0" w:line="240" w:lineRule="auto"/>
              <w:ind w:firstLine="46"/>
              <w:rPr>
                <w:rFonts w:ascii="Times New Roman" w:hAnsi="Times New Roman" w:cs="Times New Roman"/>
                <w:sz w:val="24"/>
                <w:lang w:eastAsia="en-US"/>
              </w:rPr>
            </w:pPr>
            <w:r w:rsidRPr="0050425B">
              <w:rPr>
                <w:rFonts w:ascii="Times New Roman" w:hAnsi="Times New Roman" w:cs="Times New Roman"/>
                <w:sz w:val="24"/>
                <w:lang w:eastAsia="en-US"/>
              </w:rPr>
              <w:t>2</w:t>
            </w:r>
          </w:p>
        </w:tc>
        <w:tc>
          <w:tcPr>
            <w:tcW w:w="6192"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rsidR="009F1F86" w:rsidRPr="0050425B" w:rsidRDefault="00C03476" w:rsidP="00AB23E4">
            <w:pPr>
              <w:spacing w:after="0" w:line="240" w:lineRule="auto"/>
              <w:ind w:firstLine="46"/>
              <w:rPr>
                <w:rFonts w:ascii="Times New Roman" w:hAnsi="Times New Roman" w:cs="Times New Roman"/>
                <w:sz w:val="24"/>
                <w:lang w:eastAsia="en-US"/>
              </w:rPr>
            </w:pPr>
            <w:r w:rsidRPr="0050425B">
              <w:rPr>
                <w:rFonts w:ascii="Times New Roman" w:hAnsi="Times New Roman" w:cs="Times New Roman"/>
                <w:sz w:val="24"/>
                <w:lang w:eastAsia="en-US"/>
              </w:rPr>
              <w:t>ОП.11 Инженерные сети и оборудование зданий и территорий поселений</w:t>
            </w:r>
          </w:p>
        </w:tc>
        <w:tc>
          <w:tcPr>
            <w:tcW w:w="1475"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hideMark/>
          </w:tcPr>
          <w:p w:rsidR="009F1F86" w:rsidRPr="0050425B" w:rsidRDefault="00C03476" w:rsidP="00AB23E4">
            <w:pPr>
              <w:spacing w:after="0" w:line="240" w:lineRule="auto"/>
              <w:ind w:firstLine="46"/>
              <w:jc w:val="center"/>
              <w:rPr>
                <w:rFonts w:ascii="Times New Roman" w:hAnsi="Times New Roman" w:cs="Times New Roman"/>
                <w:sz w:val="24"/>
                <w:lang w:eastAsia="en-US"/>
              </w:rPr>
            </w:pPr>
            <w:r w:rsidRPr="0050425B">
              <w:rPr>
                <w:rFonts w:ascii="Times New Roman" w:hAnsi="Times New Roman" w:cs="Times New Roman"/>
                <w:sz w:val="24"/>
                <w:lang w:eastAsia="en-US"/>
              </w:rPr>
              <w:t>52</w:t>
            </w:r>
          </w:p>
        </w:tc>
        <w:tc>
          <w:tcPr>
            <w:tcW w:w="7075"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rsidR="009F1F86" w:rsidRPr="0050425B" w:rsidRDefault="009579D9" w:rsidP="00AB23E4">
            <w:pPr>
              <w:spacing w:after="0" w:line="240" w:lineRule="auto"/>
              <w:ind w:firstLine="46"/>
              <w:rPr>
                <w:rFonts w:ascii="Times New Roman" w:hAnsi="Times New Roman" w:cs="Times New Roman"/>
                <w:sz w:val="24"/>
                <w:lang w:eastAsia="en-US"/>
              </w:rPr>
            </w:pPr>
            <w:r w:rsidRPr="0050425B">
              <w:rPr>
                <w:rFonts w:ascii="Times New Roman" w:hAnsi="Times New Roman" w:cs="Times New Roman"/>
                <w:sz w:val="24"/>
                <w:lang w:eastAsia="en-US"/>
              </w:rPr>
              <w:t>Требование работодателя Некоммерческого партнерства «Управление строительства «Атомстройкомплекс»</w:t>
            </w:r>
          </w:p>
        </w:tc>
      </w:tr>
      <w:tr w:rsidR="009F1F86" w:rsidRPr="0050425B" w:rsidTr="00733DBD">
        <w:trPr>
          <w:trHeight w:val="20"/>
        </w:trPr>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hideMark/>
          </w:tcPr>
          <w:p w:rsidR="009F1F86" w:rsidRPr="0050425B" w:rsidRDefault="00C03476" w:rsidP="00AB23E4">
            <w:pPr>
              <w:spacing w:after="0" w:line="240" w:lineRule="auto"/>
              <w:ind w:firstLine="46"/>
              <w:rPr>
                <w:rFonts w:ascii="Times New Roman" w:hAnsi="Times New Roman" w:cs="Times New Roman"/>
                <w:sz w:val="24"/>
                <w:lang w:eastAsia="en-US"/>
              </w:rPr>
            </w:pPr>
            <w:r w:rsidRPr="0050425B">
              <w:rPr>
                <w:rFonts w:ascii="Times New Roman" w:hAnsi="Times New Roman" w:cs="Times New Roman"/>
                <w:sz w:val="24"/>
                <w:lang w:eastAsia="en-US"/>
              </w:rPr>
              <w:t>3</w:t>
            </w:r>
          </w:p>
        </w:tc>
        <w:tc>
          <w:tcPr>
            <w:tcW w:w="6192"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rsidR="009F1F86" w:rsidRPr="0050425B" w:rsidRDefault="00C03476" w:rsidP="00AB23E4">
            <w:pPr>
              <w:spacing w:after="0" w:line="240" w:lineRule="auto"/>
              <w:ind w:firstLine="46"/>
              <w:rPr>
                <w:rFonts w:ascii="Times New Roman" w:hAnsi="Times New Roman" w:cs="Times New Roman"/>
                <w:sz w:val="24"/>
                <w:lang w:eastAsia="en-US"/>
              </w:rPr>
            </w:pPr>
            <w:r w:rsidRPr="0050425B">
              <w:rPr>
                <w:rFonts w:ascii="Times New Roman" w:hAnsi="Times New Roman" w:cs="Times New Roman"/>
                <w:sz w:val="24"/>
                <w:lang w:eastAsia="en-US"/>
              </w:rPr>
              <w:t>ОП.12 Проектирование зданий повышенной этажности</w:t>
            </w:r>
          </w:p>
        </w:tc>
        <w:tc>
          <w:tcPr>
            <w:tcW w:w="1475"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hideMark/>
          </w:tcPr>
          <w:p w:rsidR="009F1F86" w:rsidRPr="0050425B" w:rsidRDefault="00C03476" w:rsidP="00AB23E4">
            <w:pPr>
              <w:spacing w:after="0" w:line="240" w:lineRule="auto"/>
              <w:ind w:firstLine="46"/>
              <w:jc w:val="center"/>
              <w:rPr>
                <w:rFonts w:ascii="Times New Roman" w:hAnsi="Times New Roman" w:cs="Times New Roman"/>
                <w:sz w:val="24"/>
                <w:lang w:eastAsia="en-US"/>
              </w:rPr>
            </w:pPr>
            <w:r w:rsidRPr="0050425B">
              <w:rPr>
                <w:rFonts w:ascii="Times New Roman" w:hAnsi="Times New Roman" w:cs="Times New Roman"/>
                <w:sz w:val="24"/>
                <w:lang w:eastAsia="en-US"/>
              </w:rPr>
              <w:t>88</w:t>
            </w:r>
          </w:p>
        </w:tc>
        <w:tc>
          <w:tcPr>
            <w:tcW w:w="7075"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hideMark/>
          </w:tcPr>
          <w:p w:rsidR="009F1F86" w:rsidRPr="0050425B" w:rsidRDefault="009579D9" w:rsidP="00AB23E4">
            <w:pPr>
              <w:spacing w:after="0" w:line="240" w:lineRule="auto"/>
              <w:rPr>
                <w:rFonts w:ascii="Times New Roman" w:hAnsi="Times New Roman" w:cs="Times New Roman"/>
                <w:sz w:val="24"/>
                <w:lang w:eastAsia="en-US"/>
              </w:rPr>
            </w:pPr>
            <w:r w:rsidRPr="0050425B">
              <w:rPr>
                <w:rFonts w:ascii="Times New Roman" w:hAnsi="Times New Roman" w:cs="Times New Roman"/>
                <w:sz w:val="24"/>
                <w:lang w:eastAsia="en-US"/>
              </w:rPr>
              <w:t>Требование работодателя Некоммерческого партнерства «Управление строительства «Атомстройкомплекс»</w:t>
            </w:r>
          </w:p>
        </w:tc>
      </w:tr>
      <w:tr w:rsidR="00C03476" w:rsidRPr="0050425B" w:rsidTr="00733DBD">
        <w:trPr>
          <w:trHeight w:val="20"/>
        </w:trPr>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hideMark/>
          </w:tcPr>
          <w:p w:rsidR="00C03476" w:rsidRPr="0050425B" w:rsidRDefault="009579D9" w:rsidP="00AB23E4">
            <w:pPr>
              <w:spacing w:after="0" w:line="240" w:lineRule="auto"/>
              <w:ind w:firstLine="46"/>
              <w:rPr>
                <w:rFonts w:ascii="Times New Roman" w:hAnsi="Times New Roman" w:cs="Times New Roman"/>
                <w:sz w:val="24"/>
                <w:lang w:eastAsia="en-US"/>
              </w:rPr>
            </w:pPr>
            <w:r w:rsidRPr="0050425B">
              <w:rPr>
                <w:rFonts w:ascii="Times New Roman" w:hAnsi="Times New Roman" w:cs="Times New Roman"/>
                <w:sz w:val="24"/>
                <w:lang w:eastAsia="en-US"/>
              </w:rPr>
              <w:t>4</w:t>
            </w:r>
          </w:p>
        </w:tc>
        <w:tc>
          <w:tcPr>
            <w:tcW w:w="6192"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rsidR="00C03476" w:rsidRPr="0050425B" w:rsidRDefault="00C03476" w:rsidP="00AB23E4">
            <w:pPr>
              <w:spacing w:after="0" w:line="240" w:lineRule="auto"/>
              <w:ind w:firstLine="46"/>
              <w:rPr>
                <w:rFonts w:ascii="Times New Roman" w:hAnsi="Times New Roman" w:cs="Times New Roman"/>
                <w:sz w:val="24"/>
                <w:lang w:eastAsia="en-US"/>
              </w:rPr>
            </w:pPr>
            <w:r w:rsidRPr="0050425B">
              <w:rPr>
                <w:rFonts w:ascii="Times New Roman" w:hAnsi="Times New Roman" w:cs="Times New Roman"/>
                <w:sz w:val="24"/>
                <w:lang w:eastAsia="en-US"/>
              </w:rPr>
              <w:t>ПМ.04 Применение информационных технологий в архитектурном проектировании</w:t>
            </w:r>
          </w:p>
        </w:tc>
        <w:tc>
          <w:tcPr>
            <w:tcW w:w="1475"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hideMark/>
          </w:tcPr>
          <w:p w:rsidR="00C03476" w:rsidRPr="0050425B" w:rsidRDefault="009579D9" w:rsidP="00AB23E4">
            <w:pPr>
              <w:spacing w:after="0" w:line="240" w:lineRule="auto"/>
              <w:ind w:firstLine="46"/>
              <w:jc w:val="center"/>
              <w:rPr>
                <w:rFonts w:ascii="Times New Roman" w:hAnsi="Times New Roman" w:cs="Times New Roman"/>
                <w:sz w:val="24"/>
                <w:lang w:eastAsia="en-US"/>
              </w:rPr>
            </w:pPr>
            <w:r w:rsidRPr="0050425B">
              <w:rPr>
                <w:rFonts w:ascii="Times New Roman" w:hAnsi="Times New Roman" w:cs="Times New Roman"/>
                <w:sz w:val="24"/>
                <w:lang w:eastAsia="en-US"/>
              </w:rPr>
              <w:t>7</w:t>
            </w:r>
            <w:r w:rsidR="00926951" w:rsidRPr="0050425B">
              <w:rPr>
                <w:rFonts w:ascii="Times New Roman" w:hAnsi="Times New Roman" w:cs="Times New Roman"/>
                <w:sz w:val="24"/>
                <w:lang w:eastAsia="en-US"/>
              </w:rPr>
              <w:t>66</w:t>
            </w:r>
          </w:p>
        </w:tc>
        <w:tc>
          <w:tcPr>
            <w:tcW w:w="7075"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hideMark/>
          </w:tcPr>
          <w:p w:rsidR="00C03476" w:rsidRPr="0050425B" w:rsidRDefault="009579D9" w:rsidP="00AB23E4">
            <w:pPr>
              <w:spacing w:after="0" w:line="240" w:lineRule="auto"/>
              <w:ind w:firstLine="46"/>
              <w:rPr>
                <w:rFonts w:ascii="Times New Roman" w:hAnsi="Times New Roman" w:cs="Times New Roman"/>
                <w:sz w:val="24"/>
                <w:lang w:eastAsia="en-US"/>
              </w:rPr>
            </w:pPr>
            <w:r w:rsidRPr="0050425B">
              <w:rPr>
                <w:rFonts w:ascii="Times New Roman" w:hAnsi="Times New Roman" w:cs="Times New Roman"/>
                <w:sz w:val="24"/>
                <w:lang w:eastAsia="en-US"/>
              </w:rPr>
              <w:t>Требование работодателя Некоммерческого партнерства «Управление строительства «Атомстройкомплекс»</w:t>
            </w:r>
          </w:p>
        </w:tc>
      </w:tr>
      <w:tr w:rsidR="00C03476" w:rsidRPr="0050425B" w:rsidTr="00733DBD">
        <w:trPr>
          <w:trHeight w:val="20"/>
        </w:trPr>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hideMark/>
          </w:tcPr>
          <w:p w:rsidR="00C03476" w:rsidRPr="0050425B" w:rsidRDefault="009579D9" w:rsidP="00AB23E4">
            <w:pPr>
              <w:spacing w:after="0" w:line="240" w:lineRule="auto"/>
              <w:ind w:firstLine="46"/>
              <w:rPr>
                <w:rFonts w:ascii="Times New Roman" w:hAnsi="Times New Roman" w:cs="Times New Roman"/>
                <w:sz w:val="24"/>
                <w:lang w:eastAsia="en-US"/>
              </w:rPr>
            </w:pPr>
            <w:r w:rsidRPr="0050425B">
              <w:rPr>
                <w:rFonts w:ascii="Times New Roman" w:hAnsi="Times New Roman" w:cs="Times New Roman"/>
                <w:sz w:val="24"/>
                <w:lang w:eastAsia="en-US"/>
              </w:rPr>
              <w:t>5</w:t>
            </w:r>
          </w:p>
        </w:tc>
        <w:tc>
          <w:tcPr>
            <w:tcW w:w="6192"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rsidR="00C03476" w:rsidRPr="0050425B" w:rsidRDefault="009579D9" w:rsidP="00AB23E4">
            <w:pPr>
              <w:spacing w:after="0" w:line="240" w:lineRule="auto"/>
              <w:ind w:firstLine="46"/>
              <w:rPr>
                <w:rFonts w:ascii="Times New Roman" w:hAnsi="Times New Roman" w:cs="Times New Roman"/>
                <w:sz w:val="24"/>
                <w:lang w:eastAsia="en-US"/>
              </w:rPr>
            </w:pPr>
            <w:r w:rsidRPr="0050425B">
              <w:rPr>
                <w:rFonts w:ascii="Times New Roman" w:hAnsi="Times New Roman" w:cs="Times New Roman"/>
                <w:sz w:val="24"/>
                <w:lang w:eastAsia="en-US"/>
              </w:rPr>
              <w:t>ПМ.05 Выполнение работ по ландшафтной архитектуре</w:t>
            </w:r>
          </w:p>
        </w:tc>
        <w:tc>
          <w:tcPr>
            <w:tcW w:w="1475"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hideMark/>
          </w:tcPr>
          <w:p w:rsidR="00C03476" w:rsidRPr="0050425B" w:rsidRDefault="009579D9" w:rsidP="00AB23E4">
            <w:pPr>
              <w:spacing w:after="0" w:line="240" w:lineRule="auto"/>
              <w:ind w:firstLine="46"/>
              <w:jc w:val="center"/>
              <w:rPr>
                <w:rFonts w:ascii="Times New Roman" w:hAnsi="Times New Roman" w:cs="Times New Roman"/>
                <w:sz w:val="24"/>
                <w:lang w:eastAsia="en-US"/>
              </w:rPr>
            </w:pPr>
            <w:r w:rsidRPr="0050425B">
              <w:rPr>
                <w:rFonts w:ascii="Times New Roman" w:hAnsi="Times New Roman" w:cs="Times New Roman"/>
                <w:sz w:val="24"/>
                <w:lang w:eastAsia="en-US"/>
              </w:rPr>
              <w:t>232</w:t>
            </w:r>
          </w:p>
        </w:tc>
        <w:tc>
          <w:tcPr>
            <w:tcW w:w="7075"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hideMark/>
          </w:tcPr>
          <w:p w:rsidR="00C03476" w:rsidRPr="0050425B" w:rsidRDefault="009579D9" w:rsidP="00AB23E4">
            <w:pPr>
              <w:spacing w:after="0" w:line="240" w:lineRule="auto"/>
              <w:ind w:firstLine="46"/>
              <w:rPr>
                <w:rFonts w:ascii="Times New Roman" w:hAnsi="Times New Roman" w:cs="Times New Roman"/>
                <w:sz w:val="24"/>
                <w:lang w:eastAsia="en-US"/>
              </w:rPr>
            </w:pPr>
            <w:r w:rsidRPr="0050425B">
              <w:rPr>
                <w:rFonts w:ascii="Times New Roman" w:hAnsi="Times New Roman" w:cs="Times New Roman"/>
                <w:sz w:val="24"/>
                <w:lang w:eastAsia="en-US"/>
              </w:rPr>
              <w:t>Требование работодателя Некоммерческого партнерства «Управление строительства «Атомстройкомплекс»</w:t>
            </w:r>
          </w:p>
        </w:tc>
      </w:tr>
      <w:tr w:rsidR="009F1F86" w:rsidRPr="0050425B" w:rsidTr="00733DBD">
        <w:trPr>
          <w:trHeight w:val="20"/>
        </w:trPr>
        <w:tc>
          <w:tcPr>
            <w:tcW w:w="7184"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hideMark/>
          </w:tcPr>
          <w:p w:rsidR="009F1F86" w:rsidRPr="0050425B" w:rsidRDefault="009F1F86" w:rsidP="00AB23E4">
            <w:pPr>
              <w:spacing w:after="0" w:line="240" w:lineRule="auto"/>
              <w:ind w:firstLine="46"/>
              <w:rPr>
                <w:rFonts w:ascii="Times New Roman" w:hAnsi="Times New Roman" w:cs="Times New Roman"/>
                <w:sz w:val="24"/>
                <w:lang w:eastAsia="en-US"/>
              </w:rPr>
            </w:pPr>
            <w:r w:rsidRPr="0050425B">
              <w:rPr>
                <w:rFonts w:ascii="Times New Roman" w:hAnsi="Times New Roman" w:cs="Times New Roman"/>
                <w:b/>
                <w:bCs/>
                <w:sz w:val="24"/>
                <w:lang w:eastAsia="en-US"/>
              </w:rPr>
              <w:t>Итого</w:t>
            </w:r>
          </w:p>
        </w:tc>
        <w:tc>
          <w:tcPr>
            <w:tcW w:w="1475"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hideMark/>
          </w:tcPr>
          <w:p w:rsidR="009F1F86" w:rsidRPr="0050425B" w:rsidRDefault="009579D9" w:rsidP="00AB23E4">
            <w:pPr>
              <w:spacing w:after="0" w:line="240" w:lineRule="auto"/>
              <w:ind w:firstLine="46"/>
              <w:jc w:val="center"/>
              <w:rPr>
                <w:rFonts w:ascii="Times New Roman" w:hAnsi="Times New Roman" w:cs="Times New Roman"/>
                <w:sz w:val="24"/>
                <w:lang w:eastAsia="en-US"/>
              </w:rPr>
            </w:pPr>
            <w:r w:rsidRPr="0050425B">
              <w:rPr>
                <w:rFonts w:ascii="Times New Roman" w:hAnsi="Times New Roman" w:cs="Times New Roman"/>
                <w:b/>
                <w:bCs/>
                <w:sz w:val="24"/>
                <w:lang w:eastAsia="en-US"/>
              </w:rPr>
              <w:t>12</w:t>
            </w:r>
            <w:r w:rsidR="00926951" w:rsidRPr="0050425B">
              <w:rPr>
                <w:rFonts w:ascii="Times New Roman" w:hAnsi="Times New Roman" w:cs="Times New Roman"/>
                <w:b/>
                <w:bCs/>
                <w:sz w:val="24"/>
                <w:lang w:eastAsia="en-US"/>
              </w:rPr>
              <w:t>06</w:t>
            </w:r>
          </w:p>
        </w:tc>
        <w:tc>
          <w:tcPr>
            <w:tcW w:w="7075"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hideMark/>
          </w:tcPr>
          <w:p w:rsidR="009F1F86" w:rsidRPr="0050425B" w:rsidRDefault="009F1F86" w:rsidP="00AB23E4">
            <w:pPr>
              <w:spacing w:after="0" w:line="240" w:lineRule="auto"/>
              <w:ind w:firstLine="46"/>
              <w:rPr>
                <w:rFonts w:ascii="Times New Roman" w:hAnsi="Times New Roman" w:cs="Times New Roman"/>
                <w:sz w:val="24"/>
                <w:lang w:eastAsia="en-US"/>
              </w:rPr>
            </w:pPr>
            <w:r w:rsidRPr="0050425B">
              <w:rPr>
                <w:rFonts w:ascii="Times New Roman" w:hAnsi="Times New Roman" w:cs="Times New Roman"/>
                <w:sz w:val="24"/>
                <w:lang w:eastAsia="en-US"/>
              </w:rPr>
              <w:t>-</w:t>
            </w:r>
          </w:p>
        </w:tc>
      </w:tr>
    </w:tbl>
    <w:p w:rsidR="009F1F86" w:rsidRPr="0050425B" w:rsidRDefault="009F1F86" w:rsidP="00AB23E4">
      <w:pPr>
        <w:spacing w:after="0" w:line="240" w:lineRule="auto"/>
        <w:rPr>
          <w:rFonts w:ascii="Times New Roman" w:hAnsi="Times New Roman" w:cs="Times New Roman"/>
          <w:lang w:eastAsia="en-US"/>
        </w:rPr>
      </w:pPr>
    </w:p>
    <w:p w:rsidR="004136BD" w:rsidRPr="0050425B" w:rsidRDefault="004136BD" w:rsidP="00AB23E4">
      <w:pPr>
        <w:pStyle w:val="afffffd"/>
        <w:spacing w:after="0" w:line="240" w:lineRule="auto"/>
        <w:ind w:firstLine="709"/>
        <w:jc w:val="left"/>
        <w:rPr>
          <w:rFonts w:ascii="Times New Roman" w:hAnsi="Times New Roman" w:cs="Times New Roman"/>
          <w:i/>
          <w:iCs/>
          <w:sz w:val="28"/>
          <w:lang w:eastAsia="en-US"/>
        </w:rPr>
      </w:pPr>
      <w:r w:rsidRPr="0050425B">
        <w:rPr>
          <w:rFonts w:ascii="Times New Roman" w:hAnsi="Times New Roman" w:cs="Times New Roman"/>
          <w:lang w:eastAsia="en-US"/>
        </w:rPr>
        <w:t>5.</w:t>
      </w:r>
      <w:r w:rsidR="00215FB6" w:rsidRPr="0050425B">
        <w:rPr>
          <w:rFonts w:ascii="Times New Roman" w:hAnsi="Times New Roman" w:cs="Times New Roman"/>
          <w:lang w:eastAsia="en-US"/>
        </w:rPr>
        <w:t>2</w:t>
      </w:r>
      <w:r w:rsidR="009579D9" w:rsidRPr="0050425B">
        <w:rPr>
          <w:rFonts w:ascii="Times New Roman" w:hAnsi="Times New Roman" w:cs="Times New Roman"/>
          <w:lang w:eastAsia="en-US"/>
        </w:rPr>
        <w:t>. П</w:t>
      </w:r>
      <w:r w:rsidRPr="0050425B">
        <w:rPr>
          <w:rFonts w:ascii="Times New Roman" w:hAnsi="Times New Roman" w:cs="Times New Roman"/>
          <w:lang w:eastAsia="en-US"/>
        </w:rPr>
        <w:t>лан обучения на предприятии (на рабочем месте)</w:t>
      </w:r>
      <w:bookmarkEnd w:id="19"/>
    </w:p>
    <w:tbl>
      <w:tblPr>
        <w:tblW w:w="4738"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43"/>
        <w:gridCol w:w="2493"/>
        <w:gridCol w:w="1075"/>
        <w:gridCol w:w="3974"/>
        <w:gridCol w:w="1509"/>
        <w:gridCol w:w="1172"/>
        <w:gridCol w:w="2984"/>
        <w:gridCol w:w="1872"/>
      </w:tblGrid>
      <w:tr w:rsidR="00733DBD" w:rsidRPr="0050425B" w:rsidTr="00733DBD">
        <w:trPr>
          <w:trHeight w:val="392"/>
        </w:trPr>
        <w:tc>
          <w:tcPr>
            <w:tcW w:w="174" w:type="pct"/>
            <w:vMerge w:val="restart"/>
            <w:shd w:val="clear" w:color="auto" w:fill="auto"/>
            <w:vAlign w:val="center"/>
          </w:tcPr>
          <w:p w:rsidR="00733DBD" w:rsidRPr="0050425B" w:rsidRDefault="00733DBD" w:rsidP="00AB23E4">
            <w:pPr>
              <w:spacing w:after="0" w:line="240" w:lineRule="auto"/>
              <w:jc w:val="center"/>
              <w:rPr>
                <w:rFonts w:ascii="Times New Roman" w:hAnsi="Times New Roman" w:cs="Times New Roman"/>
                <w:sz w:val="24"/>
                <w:szCs w:val="24"/>
                <w:lang w:eastAsia="en-US"/>
              </w:rPr>
            </w:pPr>
            <w:r w:rsidRPr="0050425B">
              <w:rPr>
                <w:rFonts w:ascii="Times New Roman" w:hAnsi="Times New Roman" w:cs="Times New Roman"/>
                <w:sz w:val="24"/>
                <w:szCs w:val="24"/>
                <w:lang w:eastAsia="en-US"/>
              </w:rPr>
              <w:t>№ п/п</w:t>
            </w:r>
          </w:p>
        </w:tc>
        <w:tc>
          <w:tcPr>
            <w:tcW w:w="798" w:type="pct"/>
            <w:vMerge w:val="restart"/>
            <w:shd w:val="clear" w:color="auto" w:fill="auto"/>
          </w:tcPr>
          <w:p w:rsidR="00733DBD" w:rsidRPr="0050425B" w:rsidRDefault="00733DBD" w:rsidP="00AB23E4">
            <w:pPr>
              <w:spacing w:after="0" w:line="240" w:lineRule="auto"/>
              <w:jc w:val="center"/>
              <w:rPr>
                <w:rFonts w:ascii="Times New Roman" w:hAnsi="Times New Roman" w:cs="Times New Roman"/>
                <w:sz w:val="24"/>
                <w:szCs w:val="24"/>
                <w:lang w:eastAsia="en-US"/>
              </w:rPr>
            </w:pPr>
            <w:r w:rsidRPr="0050425B">
              <w:rPr>
                <w:rFonts w:ascii="Times New Roman" w:hAnsi="Times New Roman" w:cs="Times New Roman"/>
                <w:sz w:val="24"/>
                <w:szCs w:val="24"/>
                <w:lang w:eastAsia="en-US"/>
              </w:rPr>
              <w:t>Содержание практической подготовки (виды работ)</w:t>
            </w:r>
          </w:p>
        </w:tc>
        <w:tc>
          <w:tcPr>
            <w:tcW w:w="1616" w:type="pct"/>
            <w:gridSpan w:val="2"/>
            <w:shd w:val="clear" w:color="auto" w:fill="auto"/>
            <w:vAlign w:val="center"/>
          </w:tcPr>
          <w:p w:rsidR="00733DBD" w:rsidRPr="0050425B" w:rsidRDefault="00733DBD" w:rsidP="00AB23E4">
            <w:pPr>
              <w:spacing w:after="0" w:line="240" w:lineRule="auto"/>
              <w:jc w:val="center"/>
              <w:rPr>
                <w:rFonts w:ascii="Times New Roman" w:hAnsi="Times New Roman" w:cs="Times New Roman"/>
                <w:sz w:val="24"/>
                <w:szCs w:val="24"/>
                <w:lang w:eastAsia="en-US"/>
              </w:rPr>
            </w:pPr>
            <w:r w:rsidRPr="0050425B">
              <w:rPr>
                <w:rFonts w:ascii="Times New Roman" w:hAnsi="Times New Roman" w:cs="Times New Roman"/>
                <w:sz w:val="24"/>
                <w:szCs w:val="24"/>
                <w:lang w:eastAsia="en-US"/>
              </w:rPr>
              <w:t>ПМ/ МДК</w:t>
            </w:r>
          </w:p>
        </w:tc>
        <w:tc>
          <w:tcPr>
            <w:tcW w:w="483" w:type="pct"/>
            <w:shd w:val="clear" w:color="auto" w:fill="auto"/>
            <w:vAlign w:val="center"/>
          </w:tcPr>
          <w:p w:rsidR="00733DBD" w:rsidRPr="0050425B" w:rsidRDefault="00733DBD" w:rsidP="00AB23E4">
            <w:pPr>
              <w:spacing w:after="0" w:line="240" w:lineRule="auto"/>
              <w:jc w:val="center"/>
              <w:rPr>
                <w:rFonts w:ascii="Times New Roman" w:hAnsi="Times New Roman" w:cs="Times New Roman"/>
                <w:sz w:val="24"/>
                <w:szCs w:val="24"/>
                <w:lang w:eastAsia="en-US"/>
              </w:rPr>
            </w:pPr>
            <w:r w:rsidRPr="0050425B">
              <w:rPr>
                <w:rFonts w:ascii="Times New Roman" w:hAnsi="Times New Roman" w:cs="Times New Roman"/>
                <w:sz w:val="24"/>
                <w:szCs w:val="24"/>
                <w:lang w:eastAsia="en-US"/>
              </w:rPr>
              <w:t>Длительность обучения</w:t>
            </w:r>
          </w:p>
          <w:p w:rsidR="00733DBD" w:rsidRPr="0050425B" w:rsidRDefault="00733DBD" w:rsidP="00AB23E4">
            <w:pPr>
              <w:spacing w:after="0" w:line="240" w:lineRule="auto"/>
              <w:jc w:val="center"/>
              <w:rPr>
                <w:rFonts w:ascii="Times New Roman" w:hAnsi="Times New Roman" w:cs="Times New Roman"/>
                <w:sz w:val="24"/>
                <w:szCs w:val="24"/>
                <w:lang w:eastAsia="en-US"/>
              </w:rPr>
            </w:pPr>
            <w:r w:rsidRPr="0050425B">
              <w:rPr>
                <w:rFonts w:ascii="Times New Roman" w:hAnsi="Times New Roman" w:cs="Times New Roman"/>
                <w:sz w:val="24"/>
                <w:szCs w:val="24"/>
                <w:lang w:eastAsia="en-US"/>
              </w:rPr>
              <w:t>(в часах)</w:t>
            </w:r>
          </w:p>
        </w:tc>
        <w:tc>
          <w:tcPr>
            <w:tcW w:w="375" w:type="pct"/>
            <w:shd w:val="clear" w:color="auto" w:fill="auto"/>
            <w:vAlign w:val="center"/>
          </w:tcPr>
          <w:p w:rsidR="00733DBD" w:rsidRPr="0050425B" w:rsidRDefault="00733DBD" w:rsidP="00AB23E4">
            <w:pPr>
              <w:spacing w:after="0" w:line="240" w:lineRule="auto"/>
              <w:jc w:val="center"/>
              <w:rPr>
                <w:rFonts w:ascii="Times New Roman" w:hAnsi="Times New Roman" w:cs="Times New Roman"/>
                <w:sz w:val="24"/>
                <w:szCs w:val="24"/>
                <w:lang w:eastAsia="en-US"/>
              </w:rPr>
            </w:pPr>
            <w:r w:rsidRPr="0050425B">
              <w:rPr>
                <w:rFonts w:ascii="Times New Roman" w:hAnsi="Times New Roman" w:cs="Times New Roman"/>
                <w:sz w:val="24"/>
                <w:szCs w:val="24"/>
                <w:lang w:eastAsia="en-US"/>
              </w:rPr>
              <w:t>Семестр обучения</w:t>
            </w:r>
          </w:p>
        </w:tc>
        <w:tc>
          <w:tcPr>
            <w:tcW w:w="955" w:type="pct"/>
            <w:shd w:val="clear" w:color="auto" w:fill="auto"/>
            <w:vAlign w:val="center"/>
          </w:tcPr>
          <w:p w:rsidR="00733DBD" w:rsidRPr="0050425B" w:rsidRDefault="00733DBD" w:rsidP="00AB23E4">
            <w:pPr>
              <w:spacing w:after="0" w:line="240" w:lineRule="auto"/>
              <w:jc w:val="center"/>
              <w:rPr>
                <w:rFonts w:ascii="Times New Roman" w:hAnsi="Times New Roman" w:cs="Times New Roman"/>
                <w:sz w:val="24"/>
                <w:szCs w:val="24"/>
                <w:lang w:eastAsia="en-US"/>
              </w:rPr>
            </w:pPr>
            <w:r w:rsidRPr="0050425B">
              <w:rPr>
                <w:rFonts w:ascii="Times New Roman" w:hAnsi="Times New Roman" w:cs="Times New Roman"/>
                <w:sz w:val="24"/>
                <w:szCs w:val="24"/>
                <w:lang w:eastAsia="en-US"/>
              </w:rPr>
              <w:t>Наименование рабочего места, участка</w:t>
            </w:r>
          </w:p>
        </w:tc>
        <w:tc>
          <w:tcPr>
            <w:tcW w:w="599" w:type="pct"/>
            <w:shd w:val="clear" w:color="auto" w:fill="auto"/>
          </w:tcPr>
          <w:p w:rsidR="00733DBD" w:rsidRPr="0050425B" w:rsidRDefault="00733DBD" w:rsidP="00AB23E4">
            <w:pPr>
              <w:spacing w:after="0" w:line="240" w:lineRule="auto"/>
              <w:jc w:val="center"/>
              <w:rPr>
                <w:rFonts w:ascii="Times New Roman" w:hAnsi="Times New Roman" w:cs="Times New Roman"/>
                <w:sz w:val="24"/>
                <w:szCs w:val="24"/>
                <w:lang w:eastAsia="en-US"/>
              </w:rPr>
            </w:pPr>
            <w:r w:rsidRPr="0050425B">
              <w:rPr>
                <w:rFonts w:ascii="Times New Roman" w:hAnsi="Times New Roman" w:cs="Times New Roman"/>
                <w:sz w:val="24"/>
                <w:szCs w:val="24"/>
                <w:lang w:eastAsia="en-US"/>
              </w:rPr>
              <w:t xml:space="preserve">Ответственный от предприятия </w:t>
            </w:r>
          </w:p>
        </w:tc>
      </w:tr>
      <w:tr w:rsidR="00733DBD" w:rsidRPr="0050425B" w:rsidTr="00DE258E">
        <w:tc>
          <w:tcPr>
            <w:tcW w:w="174" w:type="pct"/>
            <w:vMerge/>
            <w:shd w:val="clear" w:color="auto" w:fill="auto"/>
          </w:tcPr>
          <w:p w:rsidR="00733DBD" w:rsidRPr="0050425B" w:rsidRDefault="00733DBD" w:rsidP="00AB23E4">
            <w:pPr>
              <w:spacing w:after="0" w:line="240" w:lineRule="auto"/>
              <w:jc w:val="both"/>
              <w:rPr>
                <w:rFonts w:ascii="Times New Roman" w:hAnsi="Times New Roman" w:cs="Times New Roman"/>
                <w:sz w:val="24"/>
                <w:szCs w:val="24"/>
                <w:highlight w:val="lightGray"/>
                <w:lang w:eastAsia="en-US"/>
              </w:rPr>
            </w:pPr>
          </w:p>
        </w:tc>
        <w:tc>
          <w:tcPr>
            <w:tcW w:w="798" w:type="pct"/>
            <w:vMerge/>
            <w:shd w:val="clear" w:color="auto" w:fill="auto"/>
          </w:tcPr>
          <w:p w:rsidR="00733DBD" w:rsidRPr="0050425B" w:rsidRDefault="00733DBD" w:rsidP="00AB23E4">
            <w:pPr>
              <w:spacing w:after="0" w:line="240" w:lineRule="auto"/>
              <w:jc w:val="center"/>
              <w:rPr>
                <w:rFonts w:ascii="Times New Roman" w:hAnsi="Times New Roman" w:cs="Times New Roman"/>
                <w:sz w:val="24"/>
                <w:szCs w:val="24"/>
                <w:highlight w:val="lightGray"/>
                <w:lang w:eastAsia="en-US"/>
              </w:rPr>
            </w:pPr>
          </w:p>
        </w:tc>
        <w:tc>
          <w:tcPr>
            <w:tcW w:w="344" w:type="pct"/>
            <w:shd w:val="clear" w:color="auto" w:fill="auto"/>
            <w:vAlign w:val="center"/>
          </w:tcPr>
          <w:p w:rsidR="00733DBD" w:rsidRPr="0050425B" w:rsidRDefault="00733DBD" w:rsidP="00AB23E4">
            <w:pPr>
              <w:spacing w:after="0" w:line="240" w:lineRule="auto"/>
              <w:jc w:val="center"/>
              <w:rPr>
                <w:rFonts w:ascii="Times New Roman" w:hAnsi="Times New Roman" w:cs="Times New Roman"/>
                <w:sz w:val="24"/>
                <w:szCs w:val="24"/>
                <w:lang w:eastAsia="en-US"/>
              </w:rPr>
            </w:pPr>
            <w:r w:rsidRPr="0050425B">
              <w:rPr>
                <w:rFonts w:ascii="Times New Roman" w:hAnsi="Times New Roman" w:cs="Times New Roman"/>
                <w:sz w:val="24"/>
                <w:szCs w:val="24"/>
                <w:lang w:eastAsia="en-US"/>
              </w:rPr>
              <w:t>Код</w:t>
            </w:r>
          </w:p>
        </w:tc>
        <w:tc>
          <w:tcPr>
            <w:tcW w:w="1272" w:type="pct"/>
            <w:shd w:val="clear" w:color="auto" w:fill="auto"/>
            <w:vAlign w:val="center"/>
          </w:tcPr>
          <w:p w:rsidR="00733DBD" w:rsidRPr="0050425B" w:rsidRDefault="00733DBD" w:rsidP="00AB23E4">
            <w:pPr>
              <w:spacing w:after="0" w:line="240" w:lineRule="auto"/>
              <w:jc w:val="center"/>
              <w:rPr>
                <w:rFonts w:ascii="Times New Roman" w:hAnsi="Times New Roman" w:cs="Times New Roman"/>
                <w:sz w:val="24"/>
                <w:szCs w:val="24"/>
                <w:lang w:eastAsia="en-US"/>
              </w:rPr>
            </w:pPr>
            <w:r w:rsidRPr="0050425B">
              <w:rPr>
                <w:rFonts w:ascii="Times New Roman" w:hAnsi="Times New Roman" w:cs="Times New Roman"/>
                <w:sz w:val="24"/>
                <w:szCs w:val="24"/>
                <w:lang w:eastAsia="en-US"/>
              </w:rPr>
              <w:t>Название</w:t>
            </w:r>
          </w:p>
        </w:tc>
        <w:tc>
          <w:tcPr>
            <w:tcW w:w="483" w:type="pct"/>
            <w:shd w:val="clear" w:color="auto" w:fill="auto"/>
          </w:tcPr>
          <w:p w:rsidR="00733DBD" w:rsidRPr="0050425B" w:rsidRDefault="00733DBD" w:rsidP="00AB23E4">
            <w:pPr>
              <w:spacing w:after="0" w:line="240" w:lineRule="auto"/>
              <w:jc w:val="both"/>
              <w:rPr>
                <w:rFonts w:ascii="Times New Roman" w:hAnsi="Times New Roman" w:cs="Times New Roman"/>
                <w:sz w:val="24"/>
                <w:szCs w:val="24"/>
                <w:lang w:eastAsia="en-US"/>
              </w:rPr>
            </w:pPr>
          </w:p>
        </w:tc>
        <w:tc>
          <w:tcPr>
            <w:tcW w:w="375" w:type="pct"/>
            <w:shd w:val="clear" w:color="auto" w:fill="auto"/>
            <w:vAlign w:val="center"/>
          </w:tcPr>
          <w:p w:rsidR="00733DBD" w:rsidRPr="0050425B" w:rsidRDefault="00733DBD" w:rsidP="00AB23E4">
            <w:pPr>
              <w:spacing w:after="0" w:line="240" w:lineRule="auto"/>
              <w:jc w:val="center"/>
              <w:rPr>
                <w:rFonts w:ascii="Times New Roman" w:hAnsi="Times New Roman" w:cs="Times New Roman"/>
                <w:sz w:val="24"/>
                <w:szCs w:val="24"/>
                <w:lang w:eastAsia="en-US"/>
              </w:rPr>
            </w:pPr>
          </w:p>
        </w:tc>
        <w:tc>
          <w:tcPr>
            <w:tcW w:w="955" w:type="pct"/>
            <w:shd w:val="clear" w:color="auto" w:fill="auto"/>
          </w:tcPr>
          <w:p w:rsidR="00733DBD" w:rsidRPr="0050425B" w:rsidRDefault="00733DBD" w:rsidP="00AB23E4">
            <w:pPr>
              <w:spacing w:after="0" w:line="240" w:lineRule="auto"/>
              <w:jc w:val="both"/>
              <w:rPr>
                <w:rFonts w:ascii="Times New Roman" w:hAnsi="Times New Roman" w:cs="Times New Roman"/>
                <w:sz w:val="24"/>
                <w:szCs w:val="24"/>
                <w:lang w:eastAsia="en-US"/>
              </w:rPr>
            </w:pPr>
          </w:p>
        </w:tc>
        <w:tc>
          <w:tcPr>
            <w:tcW w:w="599" w:type="pct"/>
            <w:shd w:val="clear" w:color="auto" w:fill="auto"/>
          </w:tcPr>
          <w:p w:rsidR="00733DBD" w:rsidRPr="0050425B" w:rsidRDefault="00733DBD" w:rsidP="00AB23E4">
            <w:pPr>
              <w:spacing w:after="0" w:line="240" w:lineRule="auto"/>
              <w:jc w:val="both"/>
              <w:rPr>
                <w:rFonts w:ascii="Times New Roman" w:hAnsi="Times New Roman" w:cs="Times New Roman"/>
                <w:sz w:val="24"/>
                <w:szCs w:val="24"/>
                <w:lang w:eastAsia="en-US"/>
              </w:rPr>
            </w:pPr>
          </w:p>
        </w:tc>
      </w:tr>
      <w:tr w:rsidR="00733DBD" w:rsidRPr="0050425B" w:rsidTr="00DE258E">
        <w:tc>
          <w:tcPr>
            <w:tcW w:w="174" w:type="pct"/>
            <w:shd w:val="clear" w:color="auto" w:fill="auto"/>
          </w:tcPr>
          <w:p w:rsidR="00733DBD" w:rsidRPr="0050425B" w:rsidRDefault="00733DBD" w:rsidP="00AB23E4">
            <w:pPr>
              <w:spacing w:after="0" w:line="240" w:lineRule="auto"/>
              <w:jc w:val="both"/>
              <w:rPr>
                <w:rFonts w:ascii="Times New Roman" w:hAnsi="Times New Roman" w:cs="Times New Roman"/>
                <w:sz w:val="24"/>
                <w:szCs w:val="24"/>
                <w:highlight w:val="yellow"/>
                <w:lang w:eastAsia="en-US"/>
              </w:rPr>
            </w:pPr>
            <w:r w:rsidRPr="0050425B">
              <w:rPr>
                <w:rFonts w:ascii="Times New Roman" w:hAnsi="Times New Roman" w:cs="Times New Roman"/>
                <w:sz w:val="24"/>
                <w:szCs w:val="24"/>
                <w:lang w:eastAsia="en-US"/>
              </w:rPr>
              <w:t>1.</w:t>
            </w:r>
          </w:p>
        </w:tc>
        <w:tc>
          <w:tcPr>
            <w:tcW w:w="798" w:type="pct"/>
            <w:shd w:val="clear" w:color="auto" w:fill="auto"/>
          </w:tcPr>
          <w:p w:rsidR="00733DBD" w:rsidRPr="0050425B" w:rsidRDefault="00733DBD" w:rsidP="00AB23E4">
            <w:pPr>
              <w:spacing w:after="0" w:line="240" w:lineRule="auto"/>
              <w:jc w:val="both"/>
              <w:rPr>
                <w:rFonts w:ascii="Times New Roman" w:hAnsi="Times New Roman" w:cs="Times New Roman"/>
                <w:sz w:val="24"/>
                <w:szCs w:val="24"/>
                <w:highlight w:val="yellow"/>
                <w:lang w:eastAsia="en-US"/>
              </w:rPr>
            </w:pPr>
            <w:r w:rsidRPr="0050425B">
              <w:rPr>
                <w:rFonts w:ascii="Times New Roman" w:hAnsi="Times New Roman" w:cs="Times New Roman"/>
                <w:sz w:val="24"/>
                <w:szCs w:val="24"/>
                <w:lang w:eastAsia="en-US"/>
              </w:rPr>
              <w:t>Изучение проектных и нормативных материалов</w:t>
            </w:r>
          </w:p>
        </w:tc>
        <w:tc>
          <w:tcPr>
            <w:tcW w:w="344" w:type="pct"/>
            <w:shd w:val="clear" w:color="auto" w:fill="auto"/>
          </w:tcPr>
          <w:p w:rsidR="00733DBD" w:rsidRPr="0050425B" w:rsidRDefault="00733DBD" w:rsidP="00AB23E4">
            <w:pPr>
              <w:spacing w:after="0" w:line="240" w:lineRule="auto"/>
              <w:ind w:right="-110"/>
              <w:jc w:val="both"/>
              <w:rPr>
                <w:rFonts w:ascii="Times New Roman" w:hAnsi="Times New Roman" w:cs="Times New Roman"/>
                <w:sz w:val="24"/>
                <w:szCs w:val="24"/>
                <w:lang w:eastAsia="en-US"/>
              </w:rPr>
            </w:pPr>
            <w:r w:rsidRPr="0050425B">
              <w:rPr>
                <w:rFonts w:ascii="Times New Roman" w:hAnsi="Times New Roman" w:cs="Times New Roman"/>
                <w:sz w:val="24"/>
                <w:szCs w:val="24"/>
                <w:lang w:eastAsia="en-US"/>
              </w:rPr>
              <w:t xml:space="preserve">ПМ 01 </w:t>
            </w:r>
          </w:p>
          <w:p w:rsidR="00733DBD" w:rsidRPr="0050425B" w:rsidRDefault="00733DBD" w:rsidP="00AB23E4">
            <w:pPr>
              <w:spacing w:after="0" w:line="240" w:lineRule="auto"/>
              <w:ind w:right="-110"/>
              <w:jc w:val="both"/>
              <w:rPr>
                <w:rFonts w:ascii="Times New Roman" w:hAnsi="Times New Roman" w:cs="Times New Roman"/>
                <w:sz w:val="24"/>
                <w:szCs w:val="24"/>
                <w:lang w:eastAsia="en-US"/>
              </w:rPr>
            </w:pPr>
          </w:p>
          <w:p w:rsidR="00733DBD" w:rsidRPr="0050425B" w:rsidRDefault="00733DBD" w:rsidP="00AB23E4">
            <w:pPr>
              <w:spacing w:after="0" w:line="240" w:lineRule="auto"/>
              <w:ind w:right="-110"/>
              <w:jc w:val="both"/>
              <w:rPr>
                <w:rFonts w:ascii="Times New Roman" w:hAnsi="Times New Roman" w:cs="Times New Roman"/>
                <w:sz w:val="24"/>
                <w:szCs w:val="24"/>
                <w:lang w:eastAsia="en-US"/>
              </w:rPr>
            </w:pPr>
          </w:p>
          <w:p w:rsidR="00733DBD" w:rsidRPr="0050425B" w:rsidRDefault="00733DBD" w:rsidP="00AB23E4">
            <w:pPr>
              <w:spacing w:after="0" w:line="240" w:lineRule="auto"/>
              <w:ind w:right="-110"/>
              <w:jc w:val="both"/>
              <w:rPr>
                <w:rFonts w:ascii="Times New Roman" w:hAnsi="Times New Roman" w:cs="Times New Roman"/>
                <w:sz w:val="24"/>
                <w:szCs w:val="24"/>
                <w:highlight w:val="yellow"/>
                <w:lang w:eastAsia="en-US"/>
              </w:rPr>
            </w:pPr>
          </w:p>
        </w:tc>
        <w:tc>
          <w:tcPr>
            <w:tcW w:w="1272" w:type="pct"/>
            <w:shd w:val="clear" w:color="auto" w:fill="auto"/>
          </w:tcPr>
          <w:p w:rsidR="00733DBD" w:rsidRPr="0050425B" w:rsidRDefault="00733DBD" w:rsidP="00AB23E4">
            <w:pPr>
              <w:spacing w:after="0" w:line="240" w:lineRule="auto"/>
              <w:jc w:val="both"/>
              <w:rPr>
                <w:rFonts w:ascii="Times New Roman" w:hAnsi="Times New Roman" w:cs="Times New Roman"/>
                <w:sz w:val="24"/>
                <w:szCs w:val="24"/>
                <w:highlight w:val="yellow"/>
                <w:lang w:eastAsia="en-US"/>
              </w:rPr>
            </w:pPr>
            <w:r w:rsidRPr="0050425B">
              <w:rPr>
                <w:rFonts w:ascii="Times New Roman" w:hAnsi="Times New Roman" w:cs="Times New Roman"/>
                <w:sz w:val="24"/>
                <w:szCs w:val="24"/>
                <w:lang w:eastAsia="en-US"/>
              </w:rPr>
              <w:t>Разработка отдельных архитектурных и объемно-планировочных решений в составе проектной документации</w:t>
            </w:r>
          </w:p>
        </w:tc>
        <w:tc>
          <w:tcPr>
            <w:tcW w:w="483" w:type="pct"/>
            <w:shd w:val="clear" w:color="auto" w:fill="auto"/>
          </w:tcPr>
          <w:p w:rsidR="00733DBD" w:rsidRPr="0050425B" w:rsidRDefault="00926951" w:rsidP="00AB23E4">
            <w:pPr>
              <w:spacing w:after="0" w:line="240" w:lineRule="auto"/>
              <w:jc w:val="both"/>
              <w:rPr>
                <w:rFonts w:ascii="Times New Roman" w:hAnsi="Times New Roman" w:cs="Times New Roman"/>
                <w:sz w:val="24"/>
                <w:szCs w:val="24"/>
                <w:lang w:eastAsia="en-US"/>
              </w:rPr>
            </w:pPr>
            <w:r w:rsidRPr="0050425B">
              <w:rPr>
                <w:rFonts w:ascii="Times New Roman" w:hAnsi="Times New Roman" w:cs="Times New Roman"/>
                <w:sz w:val="24"/>
                <w:szCs w:val="24"/>
                <w:lang w:eastAsia="en-US"/>
              </w:rPr>
              <w:t>36</w:t>
            </w:r>
          </w:p>
        </w:tc>
        <w:tc>
          <w:tcPr>
            <w:tcW w:w="375" w:type="pct"/>
            <w:shd w:val="clear" w:color="auto" w:fill="auto"/>
          </w:tcPr>
          <w:p w:rsidR="00733DBD" w:rsidRPr="0050425B" w:rsidRDefault="00926951" w:rsidP="00AB23E4">
            <w:pPr>
              <w:spacing w:after="0" w:line="240" w:lineRule="auto"/>
              <w:jc w:val="both"/>
              <w:rPr>
                <w:rFonts w:ascii="Times New Roman" w:hAnsi="Times New Roman" w:cs="Times New Roman"/>
                <w:sz w:val="24"/>
                <w:szCs w:val="24"/>
                <w:lang w:eastAsia="en-US"/>
              </w:rPr>
            </w:pPr>
            <w:r w:rsidRPr="0050425B">
              <w:rPr>
                <w:rFonts w:ascii="Times New Roman" w:hAnsi="Times New Roman" w:cs="Times New Roman"/>
                <w:sz w:val="24"/>
                <w:szCs w:val="24"/>
                <w:lang w:eastAsia="en-US"/>
              </w:rPr>
              <w:t>6</w:t>
            </w:r>
          </w:p>
        </w:tc>
        <w:tc>
          <w:tcPr>
            <w:tcW w:w="955" w:type="pct"/>
            <w:shd w:val="clear" w:color="auto" w:fill="auto"/>
          </w:tcPr>
          <w:p w:rsidR="00733DBD" w:rsidRPr="0050425B" w:rsidRDefault="00733DBD" w:rsidP="00AB23E4">
            <w:pPr>
              <w:spacing w:after="0" w:line="240" w:lineRule="auto"/>
              <w:jc w:val="both"/>
              <w:rPr>
                <w:rFonts w:ascii="Times New Roman" w:hAnsi="Times New Roman" w:cs="Times New Roman"/>
                <w:sz w:val="24"/>
                <w:szCs w:val="24"/>
                <w:highlight w:val="yellow"/>
                <w:lang w:eastAsia="en-US"/>
              </w:rPr>
            </w:pPr>
            <w:r w:rsidRPr="0050425B">
              <w:rPr>
                <w:rFonts w:ascii="Times New Roman" w:hAnsi="Times New Roman" w:cs="Times New Roman"/>
                <w:bCs/>
                <w:sz w:val="24"/>
                <w:szCs w:val="24"/>
              </w:rPr>
              <w:t>Отдел проектирования Некоммерческого партнерства «Управление строительства «Атомстройкомплекс»</w:t>
            </w:r>
          </w:p>
        </w:tc>
        <w:tc>
          <w:tcPr>
            <w:tcW w:w="599" w:type="pct"/>
            <w:shd w:val="clear" w:color="auto" w:fill="auto"/>
          </w:tcPr>
          <w:p w:rsidR="00733DBD" w:rsidRPr="0050425B" w:rsidRDefault="00733DBD" w:rsidP="00AB23E4">
            <w:pPr>
              <w:spacing w:after="0" w:line="240" w:lineRule="auto"/>
              <w:rPr>
                <w:rFonts w:ascii="Times New Roman" w:hAnsi="Times New Roman" w:cs="Times New Roman"/>
              </w:rPr>
            </w:pPr>
            <w:r w:rsidRPr="0050425B">
              <w:rPr>
                <w:rFonts w:ascii="Times New Roman" w:hAnsi="Times New Roman" w:cs="Times New Roman"/>
                <w:sz w:val="24"/>
                <w:szCs w:val="24"/>
                <w:lang w:eastAsia="en-US"/>
              </w:rPr>
              <w:t>Начальник отдела</w:t>
            </w:r>
          </w:p>
        </w:tc>
      </w:tr>
      <w:tr w:rsidR="00733DBD" w:rsidRPr="0050425B" w:rsidTr="00DE258E">
        <w:tc>
          <w:tcPr>
            <w:tcW w:w="174" w:type="pct"/>
            <w:shd w:val="clear" w:color="auto" w:fill="auto"/>
          </w:tcPr>
          <w:p w:rsidR="00733DBD" w:rsidRPr="0050425B" w:rsidRDefault="00733DBD" w:rsidP="00AB23E4">
            <w:pPr>
              <w:spacing w:after="0" w:line="240" w:lineRule="auto"/>
              <w:jc w:val="both"/>
              <w:rPr>
                <w:rFonts w:ascii="Times New Roman" w:hAnsi="Times New Roman" w:cs="Times New Roman"/>
                <w:sz w:val="24"/>
                <w:szCs w:val="24"/>
                <w:highlight w:val="yellow"/>
                <w:lang w:eastAsia="en-US"/>
              </w:rPr>
            </w:pPr>
            <w:r w:rsidRPr="0050425B">
              <w:rPr>
                <w:rFonts w:ascii="Times New Roman" w:hAnsi="Times New Roman" w:cs="Times New Roman"/>
                <w:sz w:val="24"/>
                <w:szCs w:val="24"/>
                <w:lang w:eastAsia="en-US"/>
              </w:rPr>
              <w:t>2.</w:t>
            </w:r>
          </w:p>
        </w:tc>
        <w:tc>
          <w:tcPr>
            <w:tcW w:w="798" w:type="pct"/>
            <w:shd w:val="clear" w:color="auto" w:fill="auto"/>
          </w:tcPr>
          <w:p w:rsidR="00733DBD" w:rsidRPr="0050425B" w:rsidRDefault="00733DBD" w:rsidP="00AB23E4">
            <w:pPr>
              <w:spacing w:after="0" w:line="240" w:lineRule="auto"/>
              <w:jc w:val="both"/>
              <w:rPr>
                <w:rFonts w:ascii="Times New Roman" w:hAnsi="Times New Roman" w:cs="Times New Roman"/>
                <w:b/>
                <w:bCs/>
                <w:sz w:val="24"/>
                <w:szCs w:val="24"/>
                <w:highlight w:val="yellow"/>
                <w:u w:val="single"/>
                <w:lang w:eastAsia="en-US"/>
              </w:rPr>
            </w:pPr>
            <w:r w:rsidRPr="0050425B">
              <w:rPr>
                <w:rFonts w:ascii="Times New Roman" w:hAnsi="Times New Roman" w:cs="Times New Roman"/>
                <w:color w:val="000000"/>
                <w:sz w:val="24"/>
                <w:szCs w:val="24"/>
              </w:rPr>
              <w:t>Выполнение рабочих чертежей архитектурных объектов</w:t>
            </w:r>
          </w:p>
        </w:tc>
        <w:tc>
          <w:tcPr>
            <w:tcW w:w="344" w:type="pct"/>
            <w:shd w:val="clear" w:color="auto" w:fill="auto"/>
          </w:tcPr>
          <w:p w:rsidR="00733DBD" w:rsidRPr="0050425B" w:rsidRDefault="00733DBD" w:rsidP="00AB23E4">
            <w:pPr>
              <w:spacing w:after="0" w:line="240" w:lineRule="auto"/>
              <w:ind w:right="-110"/>
              <w:jc w:val="both"/>
              <w:rPr>
                <w:rFonts w:ascii="Times New Roman" w:hAnsi="Times New Roman" w:cs="Times New Roman"/>
                <w:sz w:val="24"/>
                <w:szCs w:val="24"/>
                <w:lang w:eastAsia="en-US"/>
              </w:rPr>
            </w:pPr>
            <w:r w:rsidRPr="0050425B">
              <w:rPr>
                <w:rFonts w:ascii="Times New Roman" w:hAnsi="Times New Roman" w:cs="Times New Roman"/>
                <w:sz w:val="24"/>
                <w:szCs w:val="24"/>
                <w:lang w:eastAsia="en-US"/>
              </w:rPr>
              <w:t>ПМ 01</w:t>
            </w:r>
          </w:p>
          <w:p w:rsidR="00733DBD" w:rsidRPr="0050425B" w:rsidRDefault="00733DBD" w:rsidP="00AB23E4">
            <w:pPr>
              <w:spacing w:after="0" w:line="240" w:lineRule="auto"/>
              <w:ind w:right="-110"/>
              <w:jc w:val="both"/>
              <w:rPr>
                <w:rFonts w:ascii="Times New Roman" w:hAnsi="Times New Roman" w:cs="Times New Roman"/>
                <w:sz w:val="24"/>
                <w:szCs w:val="24"/>
                <w:lang w:eastAsia="en-US"/>
              </w:rPr>
            </w:pPr>
          </w:p>
          <w:p w:rsidR="00733DBD" w:rsidRPr="0050425B" w:rsidRDefault="00733DBD" w:rsidP="00AB23E4">
            <w:pPr>
              <w:spacing w:after="0" w:line="240" w:lineRule="auto"/>
              <w:ind w:right="-110"/>
              <w:jc w:val="both"/>
              <w:rPr>
                <w:rFonts w:ascii="Times New Roman" w:hAnsi="Times New Roman" w:cs="Times New Roman"/>
                <w:sz w:val="24"/>
                <w:szCs w:val="24"/>
                <w:highlight w:val="yellow"/>
                <w:lang w:eastAsia="en-US"/>
              </w:rPr>
            </w:pPr>
          </w:p>
        </w:tc>
        <w:tc>
          <w:tcPr>
            <w:tcW w:w="1272" w:type="pct"/>
            <w:shd w:val="clear" w:color="auto" w:fill="auto"/>
          </w:tcPr>
          <w:p w:rsidR="00733DBD" w:rsidRPr="0050425B" w:rsidRDefault="00733DBD" w:rsidP="00AB23E4">
            <w:pPr>
              <w:spacing w:after="0" w:line="240" w:lineRule="auto"/>
              <w:jc w:val="both"/>
              <w:rPr>
                <w:rFonts w:ascii="Times New Roman" w:hAnsi="Times New Roman" w:cs="Times New Roman"/>
                <w:sz w:val="24"/>
                <w:szCs w:val="24"/>
                <w:lang w:eastAsia="en-US"/>
              </w:rPr>
            </w:pPr>
            <w:r w:rsidRPr="0050425B">
              <w:rPr>
                <w:rFonts w:ascii="Times New Roman" w:hAnsi="Times New Roman" w:cs="Times New Roman"/>
                <w:sz w:val="24"/>
                <w:szCs w:val="24"/>
                <w:lang w:eastAsia="en-US"/>
              </w:rPr>
              <w:t>Разработка отдельных архитектурных и объемно-планировочных решений в составе проектной документации</w:t>
            </w:r>
          </w:p>
        </w:tc>
        <w:tc>
          <w:tcPr>
            <w:tcW w:w="483" w:type="pct"/>
            <w:shd w:val="clear" w:color="auto" w:fill="auto"/>
          </w:tcPr>
          <w:p w:rsidR="00733DBD" w:rsidRPr="0050425B" w:rsidRDefault="00926951" w:rsidP="00AB23E4">
            <w:pPr>
              <w:spacing w:after="0" w:line="240" w:lineRule="auto"/>
              <w:jc w:val="both"/>
              <w:rPr>
                <w:rFonts w:ascii="Times New Roman" w:hAnsi="Times New Roman" w:cs="Times New Roman"/>
                <w:sz w:val="24"/>
                <w:szCs w:val="24"/>
                <w:lang w:eastAsia="en-US"/>
              </w:rPr>
            </w:pPr>
            <w:r w:rsidRPr="0050425B">
              <w:rPr>
                <w:rFonts w:ascii="Times New Roman" w:hAnsi="Times New Roman" w:cs="Times New Roman"/>
                <w:sz w:val="24"/>
                <w:szCs w:val="24"/>
                <w:lang w:eastAsia="en-US"/>
              </w:rPr>
              <w:t>72</w:t>
            </w:r>
          </w:p>
        </w:tc>
        <w:tc>
          <w:tcPr>
            <w:tcW w:w="375" w:type="pct"/>
            <w:shd w:val="clear" w:color="auto" w:fill="auto"/>
          </w:tcPr>
          <w:p w:rsidR="00733DBD" w:rsidRPr="0050425B" w:rsidRDefault="00926951" w:rsidP="00AB23E4">
            <w:pPr>
              <w:spacing w:after="0" w:line="240" w:lineRule="auto"/>
              <w:jc w:val="both"/>
              <w:rPr>
                <w:rFonts w:ascii="Times New Roman" w:hAnsi="Times New Roman" w:cs="Times New Roman"/>
                <w:sz w:val="24"/>
                <w:szCs w:val="24"/>
                <w:lang w:eastAsia="en-US"/>
              </w:rPr>
            </w:pPr>
            <w:r w:rsidRPr="0050425B">
              <w:rPr>
                <w:rFonts w:ascii="Times New Roman" w:hAnsi="Times New Roman" w:cs="Times New Roman"/>
                <w:sz w:val="24"/>
                <w:szCs w:val="24"/>
                <w:lang w:eastAsia="en-US"/>
              </w:rPr>
              <w:t>6</w:t>
            </w:r>
          </w:p>
        </w:tc>
        <w:tc>
          <w:tcPr>
            <w:tcW w:w="955" w:type="pct"/>
            <w:shd w:val="clear" w:color="auto" w:fill="auto"/>
          </w:tcPr>
          <w:p w:rsidR="00733DBD" w:rsidRPr="0050425B" w:rsidRDefault="00733DBD" w:rsidP="00AB23E4">
            <w:pPr>
              <w:spacing w:after="0" w:line="240" w:lineRule="auto"/>
              <w:jc w:val="both"/>
              <w:rPr>
                <w:rFonts w:ascii="Times New Roman" w:hAnsi="Times New Roman" w:cs="Times New Roman"/>
                <w:sz w:val="24"/>
                <w:szCs w:val="24"/>
                <w:highlight w:val="yellow"/>
                <w:lang w:eastAsia="en-US"/>
              </w:rPr>
            </w:pPr>
            <w:r w:rsidRPr="0050425B">
              <w:rPr>
                <w:rFonts w:ascii="Times New Roman" w:hAnsi="Times New Roman" w:cs="Times New Roman"/>
                <w:bCs/>
                <w:sz w:val="24"/>
                <w:szCs w:val="24"/>
              </w:rPr>
              <w:t>Отдел проектирования Некоммерческого партнерства «Управление строительства «Атомстройкомплекс»</w:t>
            </w:r>
          </w:p>
        </w:tc>
        <w:tc>
          <w:tcPr>
            <w:tcW w:w="599" w:type="pct"/>
            <w:shd w:val="clear" w:color="auto" w:fill="auto"/>
          </w:tcPr>
          <w:p w:rsidR="00733DBD" w:rsidRPr="0050425B" w:rsidRDefault="00733DBD" w:rsidP="00AB23E4">
            <w:pPr>
              <w:spacing w:after="0" w:line="240" w:lineRule="auto"/>
              <w:rPr>
                <w:rFonts w:ascii="Times New Roman" w:hAnsi="Times New Roman" w:cs="Times New Roman"/>
              </w:rPr>
            </w:pPr>
            <w:r w:rsidRPr="0050425B">
              <w:rPr>
                <w:rFonts w:ascii="Times New Roman" w:hAnsi="Times New Roman" w:cs="Times New Roman"/>
                <w:sz w:val="24"/>
                <w:szCs w:val="24"/>
                <w:lang w:eastAsia="en-US"/>
              </w:rPr>
              <w:t>Начальник отдела</w:t>
            </w:r>
          </w:p>
        </w:tc>
      </w:tr>
      <w:tr w:rsidR="00733DBD" w:rsidRPr="0050425B" w:rsidTr="00DE258E">
        <w:tc>
          <w:tcPr>
            <w:tcW w:w="174" w:type="pct"/>
            <w:shd w:val="clear" w:color="auto" w:fill="auto"/>
          </w:tcPr>
          <w:p w:rsidR="00733DBD" w:rsidRPr="0050425B" w:rsidRDefault="00733DBD" w:rsidP="00AB23E4">
            <w:pPr>
              <w:spacing w:after="0" w:line="240" w:lineRule="auto"/>
              <w:jc w:val="both"/>
              <w:rPr>
                <w:rFonts w:ascii="Times New Roman" w:hAnsi="Times New Roman" w:cs="Times New Roman"/>
                <w:sz w:val="24"/>
                <w:szCs w:val="24"/>
                <w:lang w:eastAsia="en-US"/>
              </w:rPr>
            </w:pPr>
            <w:r w:rsidRPr="0050425B">
              <w:rPr>
                <w:rFonts w:ascii="Times New Roman" w:hAnsi="Times New Roman" w:cs="Times New Roman"/>
                <w:sz w:val="24"/>
                <w:szCs w:val="24"/>
                <w:lang w:eastAsia="en-US"/>
              </w:rPr>
              <w:t>3.</w:t>
            </w:r>
          </w:p>
        </w:tc>
        <w:tc>
          <w:tcPr>
            <w:tcW w:w="798" w:type="pct"/>
            <w:shd w:val="clear" w:color="auto" w:fill="auto"/>
          </w:tcPr>
          <w:p w:rsidR="00733DBD" w:rsidRPr="0050425B" w:rsidRDefault="00733DBD" w:rsidP="00AB23E4">
            <w:pPr>
              <w:spacing w:after="0" w:line="240" w:lineRule="auto"/>
              <w:jc w:val="both"/>
              <w:rPr>
                <w:rFonts w:ascii="Times New Roman" w:hAnsi="Times New Roman" w:cs="Times New Roman"/>
                <w:color w:val="000000"/>
                <w:sz w:val="24"/>
                <w:szCs w:val="24"/>
              </w:rPr>
            </w:pPr>
            <w:r w:rsidRPr="0050425B">
              <w:rPr>
                <w:rFonts w:ascii="Times New Roman" w:hAnsi="Times New Roman" w:cs="Times New Roman"/>
                <w:color w:val="000000"/>
                <w:sz w:val="24"/>
                <w:szCs w:val="24"/>
              </w:rPr>
              <w:t>Выполнение пояснительной записки к проекту</w:t>
            </w:r>
          </w:p>
        </w:tc>
        <w:tc>
          <w:tcPr>
            <w:tcW w:w="344" w:type="pct"/>
            <w:shd w:val="clear" w:color="auto" w:fill="auto"/>
          </w:tcPr>
          <w:p w:rsidR="00733DBD" w:rsidRPr="0050425B" w:rsidRDefault="00733DBD" w:rsidP="00AB23E4">
            <w:pPr>
              <w:spacing w:after="0" w:line="240" w:lineRule="auto"/>
              <w:ind w:right="-110"/>
              <w:jc w:val="both"/>
              <w:rPr>
                <w:rFonts w:ascii="Times New Roman" w:hAnsi="Times New Roman" w:cs="Times New Roman"/>
                <w:sz w:val="24"/>
                <w:szCs w:val="24"/>
                <w:lang w:eastAsia="en-US"/>
              </w:rPr>
            </w:pPr>
            <w:r w:rsidRPr="0050425B">
              <w:rPr>
                <w:rFonts w:ascii="Times New Roman" w:hAnsi="Times New Roman" w:cs="Times New Roman"/>
                <w:sz w:val="24"/>
                <w:szCs w:val="24"/>
                <w:lang w:eastAsia="en-US"/>
              </w:rPr>
              <w:t>ПМ 01</w:t>
            </w:r>
          </w:p>
          <w:p w:rsidR="00733DBD" w:rsidRPr="0050425B" w:rsidRDefault="00733DBD" w:rsidP="00AB23E4">
            <w:pPr>
              <w:spacing w:after="0" w:line="240" w:lineRule="auto"/>
              <w:ind w:right="-110"/>
              <w:jc w:val="both"/>
              <w:rPr>
                <w:rFonts w:ascii="Times New Roman" w:hAnsi="Times New Roman" w:cs="Times New Roman"/>
                <w:sz w:val="24"/>
                <w:szCs w:val="24"/>
                <w:lang w:eastAsia="en-US"/>
              </w:rPr>
            </w:pPr>
          </w:p>
          <w:p w:rsidR="00733DBD" w:rsidRPr="0050425B" w:rsidRDefault="00733DBD" w:rsidP="00AB23E4">
            <w:pPr>
              <w:spacing w:after="0" w:line="240" w:lineRule="auto"/>
              <w:ind w:right="-110"/>
              <w:jc w:val="both"/>
              <w:rPr>
                <w:rFonts w:ascii="Times New Roman" w:hAnsi="Times New Roman" w:cs="Times New Roman"/>
                <w:sz w:val="24"/>
                <w:szCs w:val="24"/>
                <w:lang w:eastAsia="en-US"/>
              </w:rPr>
            </w:pPr>
          </w:p>
        </w:tc>
        <w:tc>
          <w:tcPr>
            <w:tcW w:w="1272" w:type="pct"/>
            <w:shd w:val="clear" w:color="auto" w:fill="auto"/>
          </w:tcPr>
          <w:p w:rsidR="00733DBD" w:rsidRPr="0050425B" w:rsidRDefault="00733DBD" w:rsidP="00AB23E4">
            <w:pPr>
              <w:spacing w:after="0" w:line="240" w:lineRule="auto"/>
              <w:jc w:val="both"/>
              <w:rPr>
                <w:rFonts w:ascii="Times New Roman" w:hAnsi="Times New Roman" w:cs="Times New Roman"/>
                <w:sz w:val="24"/>
                <w:szCs w:val="24"/>
                <w:lang w:eastAsia="en-US"/>
              </w:rPr>
            </w:pPr>
            <w:r w:rsidRPr="0050425B">
              <w:rPr>
                <w:rFonts w:ascii="Times New Roman" w:hAnsi="Times New Roman" w:cs="Times New Roman"/>
                <w:sz w:val="24"/>
                <w:szCs w:val="24"/>
                <w:lang w:eastAsia="en-US"/>
              </w:rPr>
              <w:t>Разработка отдельных архитектурных и объемно-планировочных решений в составе проектной документации</w:t>
            </w:r>
          </w:p>
        </w:tc>
        <w:tc>
          <w:tcPr>
            <w:tcW w:w="483" w:type="pct"/>
            <w:shd w:val="clear" w:color="auto" w:fill="auto"/>
          </w:tcPr>
          <w:p w:rsidR="00733DBD" w:rsidRPr="0050425B" w:rsidRDefault="00926951" w:rsidP="00AB23E4">
            <w:pPr>
              <w:spacing w:after="0" w:line="240" w:lineRule="auto"/>
              <w:jc w:val="both"/>
              <w:rPr>
                <w:rFonts w:ascii="Times New Roman" w:hAnsi="Times New Roman" w:cs="Times New Roman"/>
                <w:sz w:val="24"/>
                <w:szCs w:val="24"/>
                <w:lang w:eastAsia="en-US"/>
              </w:rPr>
            </w:pPr>
            <w:r w:rsidRPr="0050425B">
              <w:rPr>
                <w:rFonts w:ascii="Times New Roman" w:hAnsi="Times New Roman" w:cs="Times New Roman"/>
                <w:sz w:val="24"/>
                <w:szCs w:val="24"/>
                <w:lang w:eastAsia="en-US"/>
              </w:rPr>
              <w:t>36</w:t>
            </w:r>
          </w:p>
        </w:tc>
        <w:tc>
          <w:tcPr>
            <w:tcW w:w="375" w:type="pct"/>
            <w:shd w:val="clear" w:color="auto" w:fill="auto"/>
          </w:tcPr>
          <w:p w:rsidR="00733DBD" w:rsidRPr="0050425B" w:rsidRDefault="00926951" w:rsidP="00AB23E4">
            <w:pPr>
              <w:spacing w:after="0" w:line="240" w:lineRule="auto"/>
              <w:jc w:val="both"/>
              <w:rPr>
                <w:rFonts w:ascii="Times New Roman" w:hAnsi="Times New Roman" w:cs="Times New Roman"/>
                <w:sz w:val="24"/>
                <w:szCs w:val="24"/>
                <w:lang w:eastAsia="en-US"/>
              </w:rPr>
            </w:pPr>
            <w:r w:rsidRPr="0050425B">
              <w:rPr>
                <w:rFonts w:ascii="Times New Roman" w:hAnsi="Times New Roman" w:cs="Times New Roman"/>
                <w:sz w:val="24"/>
                <w:szCs w:val="24"/>
                <w:lang w:eastAsia="en-US"/>
              </w:rPr>
              <w:t>6</w:t>
            </w:r>
          </w:p>
        </w:tc>
        <w:tc>
          <w:tcPr>
            <w:tcW w:w="955" w:type="pct"/>
            <w:shd w:val="clear" w:color="auto" w:fill="auto"/>
          </w:tcPr>
          <w:p w:rsidR="00733DBD" w:rsidRPr="0050425B" w:rsidRDefault="00733DBD" w:rsidP="00AB23E4">
            <w:pPr>
              <w:spacing w:after="0" w:line="240" w:lineRule="auto"/>
              <w:jc w:val="both"/>
              <w:rPr>
                <w:rFonts w:ascii="Times New Roman" w:hAnsi="Times New Roman" w:cs="Times New Roman"/>
                <w:sz w:val="24"/>
                <w:szCs w:val="24"/>
                <w:highlight w:val="yellow"/>
                <w:lang w:eastAsia="en-US"/>
              </w:rPr>
            </w:pPr>
            <w:r w:rsidRPr="0050425B">
              <w:rPr>
                <w:rFonts w:ascii="Times New Roman" w:hAnsi="Times New Roman" w:cs="Times New Roman"/>
                <w:bCs/>
                <w:sz w:val="24"/>
                <w:szCs w:val="24"/>
              </w:rPr>
              <w:t>Отдел проектирования Некоммерческого партнерства «Управление строительства «Атомстройкомплекс»</w:t>
            </w:r>
          </w:p>
        </w:tc>
        <w:tc>
          <w:tcPr>
            <w:tcW w:w="599" w:type="pct"/>
            <w:shd w:val="clear" w:color="auto" w:fill="auto"/>
          </w:tcPr>
          <w:p w:rsidR="00733DBD" w:rsidRPr="0050425B" w:rsidRDefault="00733DBD" w:rsidP="00AB23E4">
            <w:pPr>
              <w:spacing w:after="0" w:line="240" w:lineRule="auto"/>
              <w:rPr>
                <w:rFonts w:ascii="Times New Roman" w:hAnsi="Times New Roman" w:cs="Times New Roman"/>
              </w:rPr>
            </w:pPr>
            <w:r w:rsidRPr="0050425B">
              <w:rPr>
                <w:rFonts w:ascii="Times New Roman" w:hAnsi="Times New Roman" w:cs="Times New Roman"/>
                <w:sz w:val="24"/>
                <w:szCs w:val="24"/>
                <w:lang w:eastAsia="en-US"/>
              </w:rPr>
              <w:t>Начальник отдела</w:t>
            </w:r>
          </w:p>
        </w:tc>
      </w:tr>
      <w:tr w:rsidR="00733DBD" w:rsidRPr="0050425B" w:rsidTr="00DE258E">
        <w:tc>
          <w:tcPr>
            <w:tcW w:w="174" w:type="pct"/>
            <w:shd w:val="clear" w:color="auto" w:fill="auto"/>
          </w:tcPr>
          <w:p w:rsidR="00733DBD" w:rsidRPr="0050425B" w:rsidRDefault="00733DBD" w:rsidP="00AB23E4">
            <w:pPr>
              <w:spacing w:after="0" w:line="240" w:lineRule="auto"/>
              <w:jc w:val="both"/>
              <w:rPr>
                <w:rFonts w:ascii="Times New Roman" w:hAnsi="Times New Roman" w:cs="Times New Roman"/>
                <w:sz w:val="24"/>
                <w:szCs w:val="24"/>
                <w:lang w:eastAsia="en-US"/>
              </w:rPr>
            </w:pPr>
            <w:r w:rsidRPr="0050425B">
              <w:rPr>
                <w:rFonts w:ascii="Times New Roman" w:hAnsi="Times New Roman" w:cs="Times New Roman"/>
                <w:sz w:val="24"/>
                <w:szCs w:val="24"/>
                <w:lang w:eastAsia="en-US"/>
              </w:rPr>
              <w:lastRenderedPageBreak/>
              <w:t>4.</w:t>
            </w:r>
          </w:p>
        </w:tc>
        <w:tc>
          <w:tcPr>
            <w:tcW w:w="798" w:type="pct"/>
            <w:shd w:val="clear" w:color="auto" w:fill="auto"/>
          </w:tcPr>
          <w:p w:rsidR="00733DBD" w:rsidRPr="0050425B" w:rsidRDefault="00733DBD" w:rsidP="00AB23E4">
            <w:pPr>
              <w:spacing w:after="0" w:line="240" w:lineRule="auto"/>
              <w:jc w:val="both"/>
              <w:rPr>
                <w:rFonts w:ascii="Times New Roman" w:hAnsi="Times New Roman" w:cs="Times New Roman"/>
                <w:color w:val="000000"/>
                <w:sz w:val="24"/>
                <w:szCs w:val="24"/>
              </w:rPr>
            </w:pPr>
            <w:r w:rsidRPr="0050425B">
              <w:rPr>
                <w:rFonts w:ascii="Times New Roman" w:hAnsi="Times New Roman" w:cs="Times New Roman"/>
                <w:color w:val="000000"/>
                <w:sz w:val="24"/>
                <w:szCs w:val="24"/>
                <w:lang w:bidi="ru-RU"/>
              </w:rPr>
              <w:t>Разработка заданий на проектирование отдельных архитектурных и объемно-планировочных решений</w:t>
            </w:r>
          </w:p>
        </w:tc>
        <w:tc>
          <w:tcPr>
            <w:tcW w:w="344" w:type="pct"/>
            <w:shd w:val="clear" w:color="auto" w:fill="auto"/>
          </w:tcPr>
          <w:p w:rsidR="00733DBD" w:rsidRPr="0050425B" w:rsidRDefault="00733DBD" w:rsidP="00AB23E4">
            <w:pPr>
              <w:spacing w:after="0" w:line="240" w:lineRule="auto"/>
              <w:ind w:right="-110"/>
              <w:jc w:val="both"/>
              <w:rPr>
                <w:rFonts w:ascii="Times New Roman" w:hAnsi="Times New Roman" w:cs="Times New Roman"/>
                <w:sz w:val="24"/>
                <w:szCs w:val="24"/>
                <w:lang w:eastAsia="en-US"/>
              </w:rPr>
            </w:pPr>
            <w:r w:rsidRPr="0050425B">
              <w:rPr>
                <w:rFonts w:ascii="Times New Roman" w:hAnsi="Times New Roman" w:cs="Times New Roman"/>
                <w:sz w:val="24"/>
                <w:szCs w:val="24"/>
                <w:lang w:eastAsia="en-US"/>
              </w:rPr>
              <w:t>ПМ 02</w:t>
            </w:r>
          </w:p>
        </w:tc>
        <w:tc>
          <w:tcPr>
            <w:tcW w:w="1272" w:type="pct"/>
            <w:shd w:val="clear" w:color="auto" w:fill="auto"/>
          </w:tcPr>
          <w:p w:rsidR="00733DBD" w:rsidRPr="0050425B" w:rsidRDefault="00733DBD" w:rsidP="00AB23E4">
            <w:pPr>
              <w:spacing w:after="0" w:line="240" w:lineRule="auto"/>
              <w:jc w:val="both"/>
              <w:rPr>
                <w:rFonts w:ascii="Times New Roman" w:hAnsi="Times New Roman" w:cs="Times New Roman"/>
                <w:sz w:val="24"/>
                <w:szCs w:val="24"/>
                <w:lang w:eastAsia="en-US"/>
              </w:rPr>
            </w:pPr>
            <w:r w:rsidRPr="0050425B">
              <w:rPr>
                <w:rFonts w:ascii="Times New Roman" w:hAnsi="Times New Roman" w:cs="Times New Roman"/>
                <w:color w:val="000000"/>
                <w:sz w:val="24"/>
                <w:szCs w:val="24"/>
              </w:rPr>
              <w:t>Осуществление мероприятий по реализации принятых проектных решений</w:t>
            </w:r>
          </w:p>
        </w:tc>
        <w:tc>
          <w:tcPr>
            <w:tcW w:w="483" w:type="pct"/>
            <w:shd w:val="clear" w:color="auto" w:fill="auto"/>
          </w:tcPr>
          <w:p w:rsidR="00733DBD" w:rsidRPr="0050425B" w:rsidRDefault="00926951" w:rsidP="00AB23E4">
            <w:pPr>
              <w:spacing w:after="0" w:line="240" w:lineRule="auto"/>
              <w:jc w:val="both"/>
              <w:rPr>
                <w:rFonts w:ascii="Times New Roman" w:hAnsi="Times New Roman" w:cs="Times New Roman"/>
                <w:sz w:val="24"/>
                <w:szCs w:val="24"/>
                <w:lang w:eastAsia="en-US"/>
              </w:rPr>
            </w:pPr>
            <w:r w:rsidRPr="0050425B">
              <w:rPr>
                <w:rFonts w:ascii="Times New Roman" w:hAnsi="Times New Roman" w:cs="Times New Roman"/>
                <w:sz w:val="24"/>
                <w:szCs w:val="24"/>
                <w:lang w:eastAsia="en-US"/>
              </w:rPr>
              <w:t>36</w:t>
            </w:r>
          </w:p>
        </w:tc>
        <w:tc>
          <w:tcPr>
            <w:tcW w:w="375" w:type="pct"/>
            <w:shd w:val="clear" w:color="auto" w:fill="auto"/>
          </w:tcPr>
          <w:p w:rsidR="00733DBD" w:rsidRPr="0050425B" w:rsidRDefault="00926951" w:rsidP="00AB23E4">
            <w:pPr>
              <w:spacing w:after="0" w:line="240" w:lineRule="auto"/>
              <w:jc w:val="both"/>
              <w:rPr>
                <w:rFonts w:ascii="Times New Roman" w:hAnsi="Times New Roman" w:cs="Times New Roman"/>
                <w:sz w:val="24"/>
                <w:szCs w:val="24"/>
                <w:lang w:eastAsia="en-US"/>
              </w:rPr>
            </w:pPr>
            <w:r w:rsidRPr="0050425B">
              <w:rPr>
                <w:rFonts w:ascii="Times New Roman" w:hAnsi="Times New Roman" w:cs="Times New Roman"/>
                <w:sz w:val="24"/>
                <w:szCs w:val="24"/>
                <w:lang w:eastAsia="en-US"/>
              </w:rPr>
              <w:t>7</w:t>
            </w:r>
          </w:p>
        </w:tc>
        <w:tc>
          <w:tcPr>
            <w:tcW w:w="955" w:type="pct"/>
            <w:shd w:val="clear" w:color="auto" w:fill="auto"/>
          </w:tcPr>
          <w:p w:rsidR="00733DBD" w:rsidRPr="0050425B" w:rsidRDefault="00733DBD" w:rsidP="00AB23E4">
            <w:pPr>
              <w:spacing w:after="0" w:line="240" w:lineRule="auto"/>
              <w:jc w:val="both"/>
              <w:rPr>
                <w:rFonts w:ascii="Times New Roman" w:hAnsi="Times New Roman" w:cs="Times New Roman"/>
                <w:sz w:val="24"/>
                <w:szCs w:val="24"/>
                <w:highlight w:val="yellow"/>
                <w:lang w:eastAsia="en-US"/>
              </w:rPr>
            </w:pPr>
            <w:r w:rsidRPr="0050425B">
              <w:rPr>
                <w:rFonts w:ascii="Times New Roman" w:hAnsi="Times New Roman" w:cs="Times New Roman"/>
                <w:bCs/>
                <w:sz w:val="24"/>
                <w:szCs w:val="24"/>
              </w:rPr>
              <w:t>Отдел проектирования Некоммерческого партнерства «Управление строительства «Атомстройкомплекс»</w:t>
            </w:r>
          </w:p>
        </w:tc>
        <w:tc>
          <w:tcPr>
            <w:tcW w:w="599" w:type="pct"/>
            <w:shd w:val="clear" w:color="auto" w:fill="auto"/>
          </w:tcPr>
          <w:p w:rsidR="00733DBD" w:rsidRPr="0050425B" w:rsidRDefault="00733DBD" w:rsidP="00AB23E4">
            <w:pPr>
              <w:spacing w:after="0" w:line="240" w:lineRule="auto"/>
              <w:rPr>
                <w:rFonts w:ascii="Times New Roman" w:hAnsi="Times New Roman" w:cs="Times New Roman"/>
              </w:rPr>
            </w:pPr>
            <w:r w:rsidRPr="0050425B">
              <w:rPr>
                <w:rFonts w:ascii="Times New Roman" w:hAnsi="Times New Roman" w:cs="Times New Roman"/>
                <w:sz w:val="24"/>
                <w:szCs w:val="24"/>
                <w:lang w:eastAsia="en-US"/>
              </w:rPr>
              <w:t>Начальник отдела</w:t>
            </w:r>
          </w:p>
        </w:tc>
      </w:tr>
      <w:tr w:rsidR="00733DBD" w:rsidRPr="0050425B" w:rsidTr="00DE258E">
        <w:tc>
          <w:tcPr>
            <w:tcW w:w="174" w:type="pct"/>
            <w:shd w:val="clear" w:color="auto" w:fill="auto"/>
          </w:tcPr>
          <w:p w:rsidR="00733DBD" w:rsidRPr="0050425B" w:rsidRDefault="00733DBD" w:rsidP="00AB23E4">
            <w:pPr>
              <w:spacing w:after="0" w:line="240" w:lineRule="auto"/>
              <w:jc w:val="both"/>
              <w:rPr>
                <w:rFonts w:ascii="Times New Roman" w:hAnsi="Times New Roman" w:cs="Times New Roman"/>
                <w:sz w:val="24"/>
                <w:szCs w:val="24"/>
                <w:lang w:eastAsia="en-US"/>
              </w:rPr>
            </w:pPr>
            <w:r w:rsidRPr="0050425B">
              <w:rPr>
                <w:rFonts w:ascii="Times New Roman" w:hAnsi="Times New Roman" w:cs="Times New Roman"/>
                <w:sz w:val="24"/>
                <w:szCs w:val="24"/>
                <w:lang w:eastAsia="en-US"/>
              </w:rPr>
              <w:t>5.</w:t>
            </w:r>
          </w:p>
        </w:tc>
        <w:tc>
          <w:tcPr>
            <w:tcW w:w="798" w:type="pct"/>
            <w:shd w:val="clear" w:color="auto" w:fill="auto"/>
          </w:tcPr>
          <w:p w:rsidR="00733DBD" w:rsidRPr="0050425B" w:rsidRDefault="00733DBD" w:rsidP="00AB23E4">
            <w:pPr>
              <w:spacing w:after="0" w:line="240" w:lineRule="auto"/>
              <w:jc w:val="both"/>
              <w:rPr>
                <w:rFonts w:ascii="Times New Roman" w:hAnsi="Times New Roman" w:cs="Times New Roman"/>
                <w:color w:val="000000"/>
                <w:sz w:val="24"/>
                <w:szCs w:val="24"/>
              </w:rPr>
            </w:pPr>
            <w:r w:rsidRPr="0050425B">
              <w:rPr>
                <w:rFonts w:ascii="Times New Roman" w:hAnsi="Times New Roman" w:cs="Times New Roman"/>
                <w:color w:val="000000"/>
                <w:sz w:val="24"/>
                <w:szCs w:val="24"/>
                <w:lang w:bidi="ru-RU"/>
              </w:rPr>
              <w:t>Участие в авторском надзоре при выполнении строительных работ; составление претензий (рекламаций) по качеству материалов, изделий и готовой продукции</w:t>
            </w:r>
          </w:p>
        </w:tc>
        <w:tc>
          <w:tcPr>
            <w:tcW w:w="344" w:type="pct"/>
            <w:shd w:val="clear" w:color="auto" w:fill="auto"/>
          </w:tcPr>
          <w:p w:rsidR="00733DBD" w:rsidRPr="0050425B" w:rsidRDefault="00733DBD" w:rsidP="00AB23E4">
            <w:pPr>
              <w:spacing w:after="0" w:line="240" w:lineRule="auto"/>
              <w:ind w:right="-110"/>
              <w:jc w:val="both"/>
              <w:rPr>
                <w:rFonts w:ascii="Times New Roman" w:hAnsi="Times New Roman" w:cs="Times New Roman"/>
                <w:sz w:val="24"/>
                <w:szCs w:val="24"/>
                <w:lang w:eastAsia="en-US"/>
              </w:rPr>
            </w:pPr>
            <w:r w:rsidRPr="0050425B">
              <w:rPr>
                <w:rFonts w:ascii="Times New Roman" w:hAnsi="Times New Roman" w:cs="Times New Roman"/>
                <w:sz w:val="24"/>
                <w:szCs w:val="24"/>
                <w:lang w:eastAsia="en-US"/>
              </w:rPr>
              <w:t>ПМ 02</w:t>
            </w:r>
          </w:p>
        </w:tc>
        <w:tc>
          <w:tcPr>
            <w:tcW w:w="1272" w:type="pct"/>
            <w:shd w:val="clear" w:color="auto" w:fill="auto"/>
          </w:tcPr>
          <w:p w:rsidR="00733DBD" w:rsidRPr="0050425B" w:rsidRDefault="00733DBD" w:rsidP="00AB23E4">
            <w:pPr>
              <w:spacing w:after="0" w:line="240" w:lineRule="auto"/>
              <w:jc w:val="both"/>
              <w:rPr>
                <w:rFonts w:ascii="Times New Roman" w:hAnsi="Times New Roman" w:cs="Times New Roman"/>
                <w:sz w:val="24"/>
                <w:szCs w:val="24"/>
                <w:lang w:eastAsia="en-US"/>
              </w:rPr>
            </w:pPr>
            <w:r w:rsidRPr="0050425B">
              <w:rPr>
                <w:rFonts w:ascii="Times New Roman" w:hAnsi="Times New Roman" w:cs="Times New Roman"/>
                <w:color w:val="000000"/>
                <w:sz w:val="24"/>
                <w:szCs w:val="24"/>
              </w:rPr>
              <w:t>Осуществление мероприятий по реализации принятых проектных решений</w:t>
            </w:r>
          </w:p>
        </w:tc>
        <w:tc>
          <w:tcPr>
            <w:tcW w:w="483" w:type="pct"/>
            <w:shd w:val="clear" w:color="auto" w:fill="auto"/>
          </w:tcPr>
          <w:p w:rsidR="00733DBD" w:rsidRPr="0050425B" w:rsidRDefault="00926951" w:rsidP="00AB23E4">
            <w:pPr>
              <w:spacing w:after="0" w:line="240" w:lineRule="auto"/>
              <w:jc w:val="both"/>
              <w:rPr>
                <w:rFonts w:ascii="Times New Roman" w:hAnsi="Times New Roman" w:cs="Times New Roman"/>
                <w:sz w:val="24"/>
                <w:szCs w:val="24"/>
                <w:lang w:eastAsia="en-US"/>
              </w:rPr>
            </w:pPr>
            <w:r w:rsidRPr="0050425B">
              <w:rPr>
                <w:rFonts w:ascii="Times New Roman" w:hAnsi="Times New Roman" w:cs="Times New Roman"/>
                <w:sz w:val="24"/>
                <w:szCs w:val="24"/>
                <w:lang w:eastAsia="en-US"/>
              </w:rPr>
              <w:t>36</w:t>
            </w:r>
          </w:p>
        </w:tc>
        <w:tc>
          <w:tcPr>
            <w:tcW w:w="375" w:type="pct"/>
            <w:shd w:val="clear" w:color="auto" w:fill="auto"/>
          </w:tcPr>
          <w:p w:rsidR="00733DBD" w:rsidRPr="0050425B" w:rsidRDefault="00926951" w:rsidP="00AB23E4">
            <w:pPr>
              <w:spacing w:after="0" w:line="240" w:lineRule="auto"/>
              <w:jc w:val="both"/>
              <w:rPr>
                <w:rFonts w:ascii="Times New Roman" w:hAnsi="Times New Roman" w:cs="Times New Roman"/>
                <w:sz w:val="24"/>
                <w:szCs w:val="24"/>
                <w:lang w:eastAsia="en-US"/>
              </w:rPr>
            </w:pPr>
            <w:r w:rsidRPr="0050425B">
              <w:rPr>
                <w:rFonts w:ascii="Times New Roman" w:hAnsi="Times New Roman" w:cs="Times New Roman"/>
                <w:sz w:val="24"/>
                <w:szCs w:val="24"/>
                <w:lang w:eastAsia="en-US"/>
              </w:rPr>
              <w:t>7</w:t>
            </w:r>
          </w:p>
        </w:tc>
        <w:tc>
          <w:tcPr>
            <w:tcW w:w="955" w:type="pct"/>
            <w:shd w:val="clear" w:color="auto" w:fill="auto"/>
          </w:tcPr>
          <w:p w:rsidR="00733DBD" w:rsidRPr="0050425B" w:rsidRDefault="00733DBD" w:rsidP="00AB23E4">
            <w:pPr>
              <w:spacing w:after="0" w:line="240" w:lineRule="auto"/>
              <w:jc w:val="both"/>
              <w:rPr>
                <w:rFonts w:ascii="Times New Roman" w:hAnsi="Times New Roman" w:cs="Times New Roman"/>
                <w:sz w:val="24"/>
                <w:szCs w:val="24"/>
                <w:highlight w:val="yellow"/>
                <w:lang w:eastAsia="en-US"/>
              </w:rPr>
            </w:pPr>
            <w:r w:rsidRPr="0050425B">
              <w:rPr>
                <w:rFonts w:ascii="Times New Roman" w:hAnsi="Times New Roman" w:cs="Times New Roman"/>
                <w:bCs/>
                <w:sz w:val="24"/>
                <w:szCs w:val="24"/>
              </w:rPr>
              <w:t>Отдел проектирования Некоммерческого партнерства «Управление строительства «Атомстройкомплекс»</w:t>
            </w:r>
          </w:p>
        </w:tc>
        <w:tc>
          <w:tcPr>
            <w:tcW w:w="599" w:type="pct"/>
            <w:shd w:val="clear" w:color="auto" w:fill="auto"/>
          </w:tcPr>
          <w:p w:rsidR="00733DBD" w:rsidRPr="0050425B" w:rsidRDefault="00733DBD" w:rsidP="00AB23E4">
            <w:pPr>
              <w:spacing w:after="0" w:line="240" w:lineRule="auto"/>
              <w:rPr>
                <w:rFonts w:ascii="Times New Roman" w:hAnsi="Times New Roman" w:cs="Times New Roman"/>
              </w:rPr>
            </w:pPr>
            <w:r w:rsidRPr="0050425B">
              <w:rPr>
                <w:rFonts w:ascii="Times New Roman" w:hAnsi="Times New Roman" w:cs="Times New Roman"/>
                <w:sz w:val="24"/>
                <w:szCs w:val="24"/>
                <w:lang w:eastAsia="en-US"/>
              </w:rPr>
              <w:t>Начальник отдела</w:t>
            </w:r>
          </w:p>
        </w:tc>
      </w:tr>
    </w:tbl>
    <w:p w:rsidR="007A5D3C" w:rsidRPr="0050425B" w:rsidRDefault="007A5D3C" w:rsidP="00AB23E4">
      <w:pPr>
        <w:pStyle w:val="afffffd"/>
        <w:spacing w:after="0" w:line="240" w:lineRule="auto"/>
        <w:ind w:firstLine="709"/>
        <w:jc w:val="left"/>
        <w:rPr>
          <w:rFonts w:ascii="Times New Roman" w:hAnsi="Times New Roman" w:cs="Times New Roman"/>
        </w:rPr>
      </w:pPr>
      <w:bookmarkStart w:id="20" w:name="_Toc103594001"/>
      <w:bookmarkStart w:id="21" w:name="_Hlk103781542"/>
    </w:p>
    <w:p w:rsidR="007A5D3C" w:rsidRPr="0050425B" w:rsidRDefault="007A5D3C" w:rsidP="00AB23E4">
      <w:pPr>
        <w:pStyle w:val="afffffd"/>
        <w:spacing w:after="0" w:line="240" w:lineRule="auto"/>
        <w:ind w:firstLine="709"/>
        <w:jc w:val="left"/>
        <w:rPr>
          <w:rFonts w:ascii="Times New Roman" w:hAnsi="Times New Roman" w:cs="Times New Roman"/>
        </w:rPr>
      </w:pPr>
    </w:p>
    <w:p w:rsidR="007A5D3C" w:rsidRPr="0050425B" w:rsidRDefault="007A5D3C" w:rsidP="00AB23E4">
      <w:pPr>
        <w:pStyle w:val="afffffd"/>
        <w:spacing w:after="0" w:line="240" w:lineRule="auto"/>
        <w:ind w:firstLine="709"/>
        <w:jc w:val="left"/>
        <w:rPr>
          <w:rFonts w:ascii="Times New Roman" w:hAnsi="Times New Roman" w:cs="Times New Roman"/>
        </w:rPr>
      </w:pPr>
    </w:p>
    <w:p w:rsidR="007A5D3C" w:rsidRPr="0050425B" w:rsidRDefault="007A5D3C" w:rsidP="00AB23E4">
      <w:pPr>
        <w:pStyle w:val="afffffd"/>
        <w:spacing w:after="0" w:line="240" w:lineRule="auto"/>
        <w:ind w:firstLine="709"/>
        <w:jc w:val="left"/>
        <w:rPr>
          <w:rFonts w:ascii="Times New Roman" w:hAnsi="Times New Roman" w:cs="Times New Roman"/>
        </w:rPr>
      </w:pPr>
    </w:p>
    <w:p w:rsidR="007A5D3C" w:rsidRPr="0050425B" w:rsidRDefault="007A5D3C" w:rsidP="00AB23E4">
      <w:pPr>
        <w:pStyle w:val="afffffd"/>
        <w:spacing w:after="0" w:line="240" w:lineRule="auto"/>
        <w:ind w:firstLine="709"/>
        <w:jc w:val="left"/>
        <w:rPr>
          <w:rFonts w:ascii="Times New Roman" w:hAnsi="Times New Roman" w:cs="Times New Roman"/>
        </w:rPr>
      </w:pPr>
    </w:p>
    <w:p w:rsidR="009579D9" w:rsidRPr="0050425B" w:rsidRDefault="009579D9" w:rsidP="00AB23E4">
      <w:pPr>
        <w:spacing w:after="0" w:line="240" w:lineRule="auto"/>
        <w:rPr>
          <w:rFonts w:ascii="Times New Roman" w:hAnsi="Times New Roman" w:cs="Times New Roman"/>
        </w:rPr>
      </w:pPr>
    </w:p>
    <w:p w:rsidR="00926951" w:rsidRPr="0050425B" w:rsidRDefault="00926951" w:rsidP="00AB23E4">
      <w:pPr>
        <w:spacing w:after="0" w:line="240" w:lineRule="auto"/>
        <w:rPr>
          <w:rFonts w:ascii="Times New Roman" w:hAnsi="Times New Roman" w:cs="Times New Roman"/>
        </w:rPr>
      </w:pPr>
    </w:p>
    <w:p w:rsidR="00926951" w:rsidRPr="0050425B" w:rsidRDefault="00926951" w:rsidP="00AB23E4">
      <w:pPr>
        <w:spacing w:after="0" w:line="240" w:lineRule="auto"/>
        <w:rPr>
          <w:rFonts w:ascii="Times New Roman" w:hAnsi="Times New Roman" w:cs="Times New Roman"/>
        </w:rPr>
      </w:pPr>
    </w:p>
    <w:p w:rsidR="00655CFF" w:rsidRPr="0050425B" w:rsidRDefault="00655CFF" w:rsidP="00AB23E4">
      <w:pPr>
        <w:pStyle w:val="afffffd"/>
        <w:spacing w:after="0" w:line="240" w:lineRule="auto"/>
        <w:ind w:firstLine="709"/>
        <w:jc w:val="left"/>
        <w:rPr>
          <w:rFonts w:ascii="Times New Roman" w:hAnsi="Times New Roman" w:cs="Times New Roman"/>
        </w:rPr>
      </w:pPr>
      <w:r w:rsidRPr="0050425B">
        <w:rPr>
          <w:rFonts w:ascii="Times New Roman" w:hAnsi="Times New Roman" w:cs="Times New Roman"/>
        </w:rPr>
        <w:t>5.</w:t>
      </w:r>
      <w:r w:rsidR="00B854AE" w:rsidRPr="0050425B">
        <w:rPr>
          <w:rFonts w:ascii="Times New Roman" w:hAnsi="Times New Roman" w:cs="Times New Roman"/>
        </w:rPr>
        <w:t>3</w:t>
      </w:r>
      <w:r w:rsidRPr="0050425B">
        <w:rPr>
          <w:rFonts w:ascii="Times New Roman" w:hAnsi="Times New Roman" w:cs="Times New Roman"/>
        </w:rPr>
        <w:t>.</w:t>
      </w:r>
      <w:r w:rsidR="00D27A7F" w:rsidRPr="0050425B">
        <w:rPr>
          <w:rFonts w:ascii="Times New Roman" w:hAnsi="Times New Roman" w:cs="Times New Roman"/>
          <w:lang w:val="en-US"/>
        </w:rPr>
        <w:t> </w:t>
      </w:r>
      <w:r w:rsidR="007A5D3C" w:rsidRPr="0050425B">
        <w:rPr>
          <w:rFonts w:ascii="Times New Roman" w:hAnsi="Times New Roman" w:cs="Times New Roman"/>
        </w:rPr>
        <w:t>К</w:t>
      </w:r>
      <w:r w:rsidRPr="0050425B">
        <w:rPr>
          <w:rFonts w:ascii="Times New Roman" w:hAnsi="Times New Roman" w:cs="Times New Roman"/>
        </w:rPr>
        <w:t>алендарный учебный график</w:t>
      </w:r>
      <w:bookmarkEnd w:id="20"/>
    </w:p>
    <w:p w:rsidR="007A5D3C" w:rsidRPr="0050425B" w:rsidRDefault="00655CFF" w:rsidP="00AB23E4">
      <w:pPr>
        <w:spacing w:after="0" w:line="240" w:lineRule="auto"/>
        <w:ind w:firstLine="709"/>
        <w:rPr>
          <w:rFonts w:ascii="Times New Roman" w:hAnsi="Times New Roman" w:cs="Times New Roman"/>
          <w:b/>
          <w:bCs/>
          <w:sz w:val="24"/>
          <w:szCs w:val="24"/>
        </w:rPr>
      </w:pPr>
      <w:bookmarkStart w:id="22" w:name="_Hlk103781518"/>
      <w:bookmarkEnd w:id="21"/>
      <w:r w:rsidRPr="0050425B">
        <w:rPr>
          <w:rFonts w:ascii="Times New Roman" w:hAnsi="Times New Roman" w:cs="Times New Roman"/>
          <w:bCs/>
          <w:sz w:val="24"/>
          <w:szCs w:val="24"/>
        </w:rPr>
        <w:t>5.</w:t>
      </w:r>
      <w:r w:rsidR="00B854AE" w:rsidRPr="0050425B">
        <w:rPr>
          <w:rFonts w:ascii="Times New Roman" w:hAnsi="Times New Roman" w:cs="Times New Roman"/>
          <w:bCs/>
          <w:sz w:val="24"/>
          <w:szCs w:val="24"/>
        </w:rPr>
        <w:t>3</w:t>
      </w:r>
      <w:r w:rsidRPr="0050425B">
        <w:rPr>
          <w:rFonts w:ascii="Times New Roman" w:hAnsi="Times New Roman" w:cs="Times New Roman"/>
          <w:bCs/>
          <w:sz w:val="24"/>
          <w:szCs w:val="24"/>
        </w:rPr>
        <w:t>.1.</w:t>
      </w:r>
      <w:r w:rsidR="00D27A7F" w:rsidRPr="0050425B">
        <w:rPr>
          <w:rFonts w:ascii="Times New Roman" w:hAnsi="Times New Roman" w:cs="Times New Roman"/>
          <w:lang w:val="en-US"/>
        </w:rPr>
        <w:t> </w:t>
      </w:r>
      <w:r w:rsidRPr="0050425B">
        <w:rPr>
          <w:rFonts w:ascii="Times New Roman" w:hAnsi="Times New Roman" w:cs="Times New Roman"/>
          <w:bCs/>
          <w:sz w:val="24"/>
          <w:szCs w:val="24"/>
        </w:rPr>
        <w:t>По программе подготовки</w:t>
      </w:r>
      <w:r w:rsidRPr="0050425B">
        <w:rPr>
          <w:rFonts w:ascii="Times New Roman" w:hAnsi="Times New Roman" w:cs="Times New Roman"/>
          <w:bCs/>
          <w:i/>
          <w:sz w:val="24"/>
          <w:szCs w:val="24"/>
        </w:rPr>
        <w:t xml:space="preserve"> </w:t>
      </w:r>
      <w:r w:rsidR="00901CFB" w:rsidRPr="0050425B">
        <w:rPr>
          <w:rFonts w:ascii="Times New Roman" w:hAnsi="Times New Roman" w:cs="Times New Roman"/>
          <w:sz w:val="24"/>
          <w:szCs w:val="24"/>
        </w:rPr>
        <w:t>специалистов среднего звена</w:t>
      </w:r>
      <w:bookmarkEnd w:id="22"/>
      <w:r w:rsidR="00DE258E" w:rsidRPr="0050425B">
        <w:rPr>
          <w:rFonts w:ascii="Times New Roman" w:hAnsi="Times New Roman" w:cs="Times New Roman"/>
          <w:sz w:val="24"/>
          <w:szCs w:val="24"/>
        </w:rPr>
        <w:t xml:space="preserve"> </w:t>
      </w:r>
      <w:r w:rsidR="007A5D3C" w:rsidRPr="0050425B">
        <w:rPr>
          <w:rFonts w:ascii="Times New Roman" w:hAnsi="Times New Roman" w:cs="Times New Roman"/>
          <w:b/>
          <w:bCs/>
          <w:sz w:val="24"/>
          <w:szCs w:val="24"/>
        </w:rPr>
        <w:t>График учебного процесса по неделям (с учетом интенсификации на 40%)</w:t>
      </w:r>
    </w:p>
    <w:p w:rsidR="00C95975" w:rsidRPr="0050425B" w:rsidRDefault="00C95975" w:rsidP="00AB23E4">
      <w:pPr>
        <w:spacing w:after="0" w:line="240" w:lineRule="auto"/>
        <w:ind w:left="709"/>
        <w:rPr>
          <w:rFonts w:ascii="Times New Roman" w:hAnsi="Times New Roman" w:cs="Times New Roman"/>
          <w:b/>
          <w:bCs/>
          <w:sz w:val="24"/>
          <w:szCs w:val="24"/>
        </w:rPr>
      </w:pPr>
      <w:r w:rsidRPr="0050425B">
        <w:rPr>
          <w:rFonts w:ascii="Times New Roman" w:hAnsi="Times New Roman" w:cs="Times New Roman"/>
          <w:b/>
          <w:bCs/>
          <w:noProof/>
          <w:sz w:val="24"/>
          <w:szCs w:val="24"/>
        </w:rPr>
        <w:lastRenderedPageBreak/>
        <w:drawing>
          <wp:inline distT="0" distB="0" distL="0" distR="0">
            <wp:extent cx="9468565" cy="4977441"/>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l="3239" t="24036" r="28142" b="11870"/>
                    <a:stretch>
                      <a:fillRect/>
                    </a:stretch>
                  </pic:blipFill>
                  <pic:spPr bwMode="auto">
                    <a:xfrm>
                      <a:off x="0" y="0"/>
                      <a:ext cx="9468565" cy="4977441"/>
                    </a:xfrm>
                    <a:prstGeom prst="rect">
                      <a:avLst/>
                    </a:prstGeom>
                    <a:noFill/>
                    <a:ln w="9525">
                      <a:noFill/>
                      <a:miter lim="800000"/>
                      <a:headEnd/>
                      <a:tailEnd/>
                    </a:ln>
                  </pic:spPr>
                </pic:pic>
              </a:graphicData>
            </a:graphic>
          </wp:inline>
        </w:drawing>
      </w:r>
    </w:p>
    <w:p w:rsidR="007A5D3C" w:rsidRPr="0050425B" w:rsidRDefault="007A5D3C" w:rsidP="00AB23E4">
      <w:pPr>
        <w:spacing w:after="0" w:line="240" w:lineRule="auto"/>
        <w:ind w:left="709"/>
        <w:rPr>
          <w:rFonts w:ascii="Times New Roman" w:hAnsi="Times New Roman" w:cs="Times New Roman"/>
          <w:b/>
          <w:bCs/>
          <w:sz w:val="24"/>
          <w:szCs w:val="24"/>
        </w:rPr>
      </w:pPr>
    </w:p>
    <w:p w:rsidR="007A5D3C" w:rsidRPr="0050425B" w:rsidRDefault="007A5D3C" w:rsidP="00AB23E4">
      <w:pPr>
        <w:spacing w:after="0" w:line="240" w:lineRule="auto"/>
        <w:ind w:left="709"/>
        <w:rPr>
          <w:rFonts w:ascii="Times New Roman" w:hAnsi="Times New Roman" w:cs="Times New Roman"/>
          <w:b/>
          <w:bCs/>
          <w:sz w:val="24"/>
          <w:szCs w:val="24"/>
        </w:rPr>
      </w:pPr>
      <w:r w:rsidRPr="0050425B">
        <w:rPr>
          <w:rFonts w:ascii="Times New Roman" w:hAnsi="Times New Roman" w:cs="Times New Roman"/>
          <w:b/>
          <w:bCs/>
          <w:sz w:val="24"/>
          <w:szCs w:val="24"/>
        </w:rPr>
        <w:t>Сводные данные по бюджету времени (в неделях)</w:t>
      </w:r>
    </w:p>
    <w:p w:rsidR="007A5D3C" w:rsidRPr="0050425B" w:rsidRDefault="007A5D3C" w:rsidP="00AB23E4">
      <w:pPr>
        <w:spacing w:after="0" w:line="240" w:lineRule="auto"/>
        <w:ind w:left="709"/>
        <w:rPr>
          <w:rFonts w:ascii="Times New Roman" w:hAnsi="Times New Roman" w:cs="Times New Roman"/>
        </w:rPr>
      </w:pPr>
    </w:p>
    <w:tbl>
      <w:tblPr>
        <w:tblW w:w="152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08"/>
        <w:gridCol w:w="2595"/>
        <w:gridCol w:w="1261"/>
        <w:gridCol w:w="2249"/>
        <w:gridCol w:w="1982"/>
        <w:gridCol w:w="2078"/>
        <w:gridCol w:w="1078"/>
        <w:gridCol w:w="1367"/>
        <w:gridCol w:w="1367"/>
      </w:tblGrid>
      <w:tr w:rsidR="00153BB4" w:rsidRPr="0050425B" w:rsidTr="00153BB4">
        <w:trPr>
          <w:trHeight w:val="883"/>
          <w:jc w:val="center"/>
        </w:trPr>
        <w:tc>
          <w:tcPr>
            <w:tcW w:w="1308" w:type="dxa"/>
            <w:vAlign w:val="center"/>
          </w:tcPr>
          <w:p w:rsidR="00153BB4" w:rsidRPr="0050425B" w:rsidRDefault="00153BB4" w:rsidP="00AB23E4">
            <w:pPr>
              <w:spacing w:after="0" w:line="240" w:lineRule="auto"/>
              <w:jc w:val="center"/>
              <w:rPr>
                <w:rFonts w:ascii="Times New Roman" w:hAnsi="Times New Roman" w:cs="Times New Roman"/>
                <w:b/>
                <w:bCs/>
                <w:sz w:val="24"/>
                <w:szCs w:val="24"/>
              </w:rPr>
            </w:pPr>
            <w:r w:rsidRPr="0050425B">
              <w:rPr>
                <w:rFonts w:ascii="Times New Roman" w:hAnsi="Times New Roman" w:cs="Times New Roman"/>
                <w:b/>
                <w:bCs/>
                <w:sz w:val="24"/>
                <w:szCs w:val="24"/>
              </w:rPr>
              <w:lastRenderedPageBreak/>
              <w:t>Курсы</w:t>
            </w:r>
          </w:p>
        </w:tc>
        <w:tc>
          <w:tcPr>
            <w:tcW w:w="2595" w:type="dxa"/>
            <w:vAlign w:val="center"/>
          </w:tcPr>
          <w:p w:rsidR="00153BB4" w:rsidRPr="0050425B" w:rsidRDefault="00153BB4" w:rsidP="00AB23E4">
            <w:pPr>
              <w:spacing w:after="0" w:line="240" w:lineRule="auto"/>
              <w:jc w:val="center"/>
              <w:rPr>
                <w:rFonts w:ascii="Times New Roman" w:hAnsi="Times New Roman" w:cs="Times New Roman"/>
                <w:b/>
                <w:bCs/>
                <w:sz w:val="24"/>
                <w:szCs w:val="24"/>
              </w:rPr>
            </w:pPr>
            <w:r w:rsidRPr="0050425B">
              <w:rPr>
                <w:rFonts w:ascii="Times New Roman" w:hAnsi="Times New Roman" w:cs="Times New Roman"/>
                <w:b/>
                <w:bCs/>
                <w:sz w:val="24"/>
                <w:szCs w:val="24"/>
              </w:rPr>
              <w:t>Обучение по дисциплинам и междисциплинарным курсам</w:t>
            </w:r>
          </w:p>
        </w:tc>
        <w:tc>
          <w:tcPr>
            <w:tcW w:w="1261" w:type="dxa"/>
            <w:vAlign w:val="center"/>
          </w:tcPr>
          <w:p w:rsidR="00153BB4" w:rsidRPr="0050425B" w:rsidRDefault="00153BB4" w:rsidP="00AB23E4">
            <w:pPr>
              <w:spacing w:after="0" w:line="240" w:lineRule="auto"/>
              <w:jc w:val="center"/>
              <w:rPr>
                <w:rFonts w:ascii="Times New Roman" w:hAnsi="Times New Roman" w:cs="Times New Roman"/>
                <w:b/>
                <w:bCs/>
                <w:sz w:val="24"/>
                <w:szCs w:val="24"/>
              </w:rPr>
            </w:pPr>
            <w:r w:rsidRPr="0050425B">
              <w:rPr>
                <w:rFonts w:ascii="Times New Roman" w:hAnsi="Times New Roman" w:cs="Times New Roman"/>
                <w:b/>
                <w:bCs/>
                <w:sz w:val="24"/>
                <w:szCs w:val="24"/>
              </w:rPr>
              <w:t>Учебная практика</w:t>
            </w:r>
          </w:p>
        </w:tc>
        <w:tc>
          <w:tcPr>
            <w:tcW w:w="2249" w:type="dxa"/>
            <w:vAlign w:val="center"/>
          </w:tcPr>
          <w:p w:rsidR="00153BB4" w:rsidRPr="0050425B" w:rsidRDefault="00153BB4" w:rsidP="00AB23E4">
            <w:pPr>
              <w:spacing w:after="0" w:line="240" w:lineRule="auto"/>
              <w:jc w:val="center"/>
              <w:rPr>
                <w:rFonts w:ascii="Times New Roman" w:hAnsi="Times New Roman" w:cs="Times New Roman"/>
                <w:b/>
                <w:bCs/>
                <w:sz w:val="24"/>
                <w:szCs w:val="24"/>
              </w:rPr>
            </w:pPr>
            <w:r w:rsidRPr="0050425B">
              <w:rPr>
                <w:rFonts w:ascii="Times New Roman" w:hAnsi="Times New Roman" w:cs="Times New Roman"/>
                <w:b/>
                <w:bCs/>
                <w:sz w:val="24"/>
                <w:szCs w:val="24"/>
              </w:rPr>
              <w:t>Производственная практика</w:t>
            </w:r>
          </w:p>
        </w:tc>
        <w:tc>
          <w:tcPr>
            <w:tcW w:w="1982" w:type="dxa"/>
            <w:vAlign w:val="center"/>
          </w:tcPr>
          <w:p w:rsidR="00153BB4" w:rsidRPr="0050425B" w:rsidRDefault="00153BB4" w:rsidP="00AB23E4">
            <w:pPr>
              <w:spacing w:after="0" w:line="240" w:lineRule="auto"/>
              <w:jc w:val="center"/>
              <w:rPr>
                <w:rFonts w:ascii="Times New Roman" w:hAnsi="Times New Roman" w:cs="Times New Roman"/>
                <w:b/>
                <w:bCs/>
                <w:sz w:val="24"/>
                <w:szCs w:val="24"/>
              </w:rPr>
            </w:pPr>
            <w:r w:rsidRPr="0050425B">
              <w:rPr>
                <w:rFonts w:ascii="Times New Roman" w:hAnsi="Times New Roman" w:cs="Times New Roman"/>
                <w:b/>
                <w:bCs/>
                <w:sz w:val="24"/>
                <w:szCs w:val="24"/>
              </w:rPr>
              <w:t>Промежуточная аттестация</w:t>
            </w:r>
          </w:p>
        </w:tc>
        <w:tc>
          <w:tcPr>
            <w:tcW w:w="2078" w:type="dxa"/>
            <w:vAlign w:val="center"/>
          </w:tcPr>
          <w:p w:rsidR="00153BB4" w:rsidRPr="0050425B" w:rsidRDefault="00153BB4" w:rsidP="00AB23E4">
            <w:pPr>
              <w:spacing w:after="0" w:line="240" w:lineRule="auto"/>
              <w:jc w:val="center"/>
              <w:rPr>
                <w:rFonts w:ascii="Times New Roman" w:hAnsi="Times New Roman" w:cs="Times New Roman"/>
                <w:b/>
                <w:bCs/>
                <w:sz w:val="24"/>
                <w:szCs w:val="24"/>
              </w:rPr>
            </w:pPr>
            <w:r w:rsidRPr="0050425B">
              <w:rPr>
                <w:rFonts w:ascii="Times New Roman" w:hAnsi="Times New Roman" w:cs="Times New Roman"/>
                <w:b/>
                <w:bCs/>
                <w:sz w:val="24"/>
                <w:szCs w:val="24"/>
              </w:rPr>
              <w:t>Государственная итоговая аттестация</w:t>
            </w:r>
          </w:p>
        </w:tc>
        <w:tc>
          <w:tcPr>
            <w:tcW w:w="1078" w:type="dxa"/>
            <w:vAlign w:val="center"/>
          </w:tcPr>
          <w:p w:rsidR="00153BB4" w:rsidRPr="0050425B" w:rsidRDefault="00153BB4" w:rsidP="00AB23E4">
            <w:pPr>
              <w:spacing w:after="0" w:line="240" w:lineRule="auto"/>
              <w:jc w:val="center"/>
              <w:rPr>
                <w:rFonts w:ascii="Times New Roman" w:hAnsi="Times New Roman" w:cs="Times New Roman"/>
                <w:b/>
                <w:bCs/>
                <w:sz w:val="24"/>
                <w:szCs w:val="24"/>
              </w:rPr>
            </w:pPr>
            <w:r w:rsidRPr="0050425B">
              <w:rPr>
                <w:rFonts w:ascii="Times New Roman" w:hAnsi="Times New Roman" w:cs="Times New Roman"/>
                <w:b/>
                <w:bCs/>
                <w:sz w:val="24"/>
                <w:szCs w:val="24"/>
              </w:rPr>
              <w:t>Всего (по курсам)</w:t>
            </w:r>
          </w:p>
        </w:tc>
        <w:tc>
          <w:tcPr>
            <w:tcW w:w="1367" w:type="dxa"/>
            <w:vAlign w:val="center"/>
          </w:tcPr>
          <w:p w:rsidR="00153BB4" w:rsidRPr="0050425B" w:rsidRDefault="00153BB4" w:rsidP="00AB23E4">
            <w:pPr>
              <w:spacing w:after="0" w:line="240" w:lineRule="auto"/>
              <w:jc w:val="center"/>
              <w:rPr>
                <w:rFonts w:ascii="Times New Roman" w:hAnsi="Times New Roman" w:cs="Times New Roman"/>
                <w:b/>
                <w:bCs/>
                <w:sz w:val="24"/>
                <w:szCs w:val="24"/>
              </w:rPr>
            </w:pPr>
            <w:r w:rsidRPr="0050425B">
              <w:rPr>
                <w:rFonts w:ascii="Times New Roman" w:hAnsi="Times New Roman" w:cs="Times New Roman"/>
                <w:b/>
                <w:bCs/>
                <w:sz w:val="24"/>
                <w:szCs w:val="24"/>
              </w:rPr>
              <w:t>Каникулы</w:t>
            </w:r>
          </w:p>
        </w:tc>
        <w:tc>
          <w:tcPr>
            <w:tcW w:w="1367" w:type="dxa"/>
          </w:tcPr>
          <w:p w:rsidR="00153BB4" w:rsidRPr="0050425B" w:rsidRDefault="00153BB4" w:rsidP="00AB23E4">
            <w:pPr>
              <w:spacing w:after="0" w:line="240" w:lineRule="auto"/>
              <w:jc w:val="center"/>
              <w:rPr>
                <w:rFonts w:ascii="Times New Roman" w:hAnsi="Times New Roman" w:cs="Times New Roman"/>
                <w:b/>
                <w:bCs/>
                <w:sz w:val="24"/>
                <w:szCs w:val="24"/>
              </w:rPr>
            </w:pPr>
            <w:r w:rsidRPr="0050425B">
              <w:rPr>
                <w:rFonts w:ascii="Times New Roman" w:hAnsi="Times New Roman" w:cs="Times New Roman"/>
                <w:b/>
                <w:bCs/>
                <w:sz w:val="24"/>
                <w:szCs w:val="24"/>
              </w:rPr>
              <w:t>Всего</w:t>
            </w:r>
          </w:p>
        </w:tc>
      </w:tr>
      <w:tr w:rsidR="00153BB4" w:rsidRPr="0050425B" w:rsidTr="00153BB4">
        <w:trPr>
          <w:jc w:val="center"/>
        </w:trPr>
        <w:tc>
          <w:tcPr>
            <w:tcW w:w="1308" w:type="dxa"/>
          </w:tcPr>
          <w:p w:rsidR="00153BB4" w:rsidRPr="0050425B" w:rsidRDefault="00153BB4" w:rsidP="00AB23E4">
            <w:pPr>
              <w:spacing w:after="0" w:line="240" w:lineRule="auto"/>
              <w:jc w:val="center"/>
              <w:rPr>
                <w:rFonts w:ascii="Times New Roman" w:hAnsi="Times New Roman" w:cs="Times New Roman"/>
                <w:b/>
                <w:bCs/>
                <w:sz w:val="24"/>
                <w:szCs w:val="24"/>
              </w:rPr>
            </w:pPr>
            <w:r w:rsidRPr="0050425B">
              <w:rPr>
                <w:rFonts w:ascii="Times New Roman" w:hAnsi="Times New Roman" w:cs="Times New Roman"/>
                <w:b/>
                <w:bCs/>
                <w:sz w:val="24"/>
                <w:szCs w:val="24"/>
              </w:rPr>
              <w:t>1</w:t>
            </w:r>
          </w:p>
        </w:tc>
        <w:tc>
          <w:tcPr>
            <w:tcW w:w="2595" w:type="dxa"/>
            <w:vAlign w:val="center"/>
          </w:tcPr>
          <w:p w:rsidR="00153BB4" w:rsidRPr="0050425B" w:rsidRDefault="00153BB4" w:rsidP="00AB23E4">
            <w:pPr>
              <w:spacing w:after="0" w:line="240" w:lineRule="auto"/>
              <w:jc w:val="center"/>
              <w:rPr>
                <w:rFonts w:ascii="Times New Roman" w:hAnsi="Times New Roman" w:cs="Times New Roman"/>
                <w:b/>
                <w:bCs/>
                <w:sz w:val="24"/>
                <w:szCs w:val="24"/>
              </w:rPr>
            </w:pPr>
            <w:r w:rsidRPr="0050425B">
              <w:rPr>
                <w:rFonts w:ascii="Times New Roman" w:hAnsi="Times New Roman" w:cs="Times New Roman"/>
                <w:b/>
                <w:bCs/>
                <w:sz w:val="24"/>
                <w:szCs w:val="24"/>
              </w:rPr>
              <w:t>2</w:t>
            </w:r>
          </w:p>
        </w:tc>
        <w:tc>
          <w:tcPr>
            <w:tcW w:w="1261" w:type="dxa"/>
            <w:vAlign w:val="center"/>
          </w:tcPr>
          <w:p w:rsidR="00153BB4" w:rsidRPr="0050425B" w:rsidRDefault="00153BB4" w:rsidP="00AB23E4">
            <w:pPr>
              <w:spacing w:after="0" w:line="240" w:lineRule="auto"/>
              <w:jc w:val="center"/>
              <w:rPr>
                <w:rFonts w:ascii="Times New Roman" w:hAnsi="Times New Roman" w:cs="Times New Roman"/>
                <w:b/>
                <w:bCs/>
                <w:sz w:val="24"/>
                <w:szCs w:val="24"/>
              </w:rPr>
            </w:pPr>
            <w:r w:rsidRPr="0050425B">
              <w:rPr>
                <w:rFonts w:ascii="Times New Roman" w:hAnsi="Times New Roman" w:cs="Times New Roman"/>
                <w:b/>
                <w:bCs/>
                <w:sz w:val="24"/>
                <w:szCs w:val="24"/>
              </w:rPr>
              <w:t>3</w:t>
            </w:r>
          </w:p>
        </w:tc>
        <w:tc>
          <w:tcPr>
            <w:tcW w:w="2249" w:type="dxa"/>
            <w:vAlign w:val="center"/>
          </w:tcPr>
          <w:p w:rsidR="00153BB4" w:rsidRPr="0050425B" w:rsidRDefault="00153BB4" w:rsidP="00AB23E4">
            <w:pPr>
              <w:spacing w:after="0" w:line="240" w:lineRule="auto"/>
              <w:jc w:val="center"/>
              <w:rPr>
                <w:rFonts w:ascii="Times New Roman" w:hAnsi="Times New Roman" w:cs="Times New Roman"/>
                <w:b/>
                <w:bCs/>
                <w:sz w:val="24"/>
                <w:szCs w:val="24"/>
              </w:rPr>
            </w:pPr>
            <w:r w:rsidRPr="0050425B">
              <w:rPr>
                <w:rFonts w:ascii="Times New Roman" w:hAnsi="Times New Roman" w:cs="Times New Roman"/>
                <w:b/>
                <w:bCs/>
                <w:sz w:val="24"/>
                <w:szCs w:val="24"/>
              </w:rPr>
              <w:t>4</w:t>
            </w:r>
          </w:p>
        </w:tc>
        <w:tc>
          <w:tcPr>
            <w:tcW w:w="1982" w:type="dxa"/>
            <w:vAlign w:val="center"/>
          </w:tcPr>
          <w:p w:rsidR="00153BB4" w:rsidRPr="0050425B" w:rsidRDefault="00153BB4" w:rsidP="00AB23E4">
            <w:pPr>
              <w:spacing w:after="0" w:line="240" w:lineRule="auto"/>
              <w:jc w:val="center"/>
              <w:rPr>
                <w:rFonts w:ascii="Times New Roman" w:hAnsi="Times New Roman" w:cs="Times New Roman"/>
                <w:b/>
                <w:bCs/>
                <w:sz w:val="24"/>
                <w:szCs w:val="24"/>
              </w:rPr>
            </w:pPr>
            <w:r w:rsidRPr="0050425B">
              <w:rPr>
                <w:rFonts w:ascii="Times New Roman" w:hAnsi="Times New Roman" w:cs="Times New Roman"/>
                <w:b/>
                <w:bCs/>
                <w:sz w:val="24"/>
                <w:szCs w:val="24"/>
              </w:rPr>
              <w:t>6</w:t>
            </w:r>
          </w:p>
        </w:tc>
        <w:tc>
          <w:tcPr>
            <w:tcW w:w="2078" w:type="dxa"/>
            <w:vAlign w:val="center"/>
          </w:tcPr>
          <w:p w:rsidR="00153BB4" w:rsidRPr="0050425B" w:rsidRDefault="00153BB4" w:rsidP="00AB23E4">
            <w:pPr>
              <w:spacing w:after="0" w:line="240" w:lineRule="auto"/>
              <w:jc w:val="center"/>
              <w:rPr>
                <w:rFonts w:ascii="Times New Roman" w:hAnsi="Times New Roman" w:cs="Times New Roman"/>
                <w:b/>
                <w:bCs/>
                <w:sz w:val="24"/>
                <w:szCs w:val="24"/>
              </w:rPr>
            </w:pPr>
            <w:r w:rsidRPr="0050425B">
              <w:rPr>
                <w:rFonts w:ascii="Times New Roman" w:hAnsi="Times New Roman" w:cs="Times New Roman"/>
                <w:b/>
                <w:bCs/>
                <w:sz w:val="24"/>
                <w:szCs w:val="24"/>
              </w:rPr>
              <w:t>7</w:t>
            </w:r>
          </w:p>
        </w:tc>
        <w:tc>
          <w:tcPr>
            <w:tcW w:w="1078" w:type="dxa"/>
            <w:vAlign w:val="center"/>
          </w:tcPr>
          <w:p w:rsidR="00153BB4" w:rsidRPr="0050425B" w:rsidRDefault="00153BB4" w:rsidP="00AB23E4">
            <w:pPr>
              <w:spacing w:after="0" w:line="240" w:lineRule="auto"/>
              <w:jc w:val="center"/>
              <w:rPr>
                <w:rFonts w:ascii="Times New Roman" w:hAnsi="Times New Roman" w:cs="Times New Roman"/>
                <w:b/>
                <w:bCs/>
                <w:sz w:val="24"/>
                <w:szCs w:val="24"/>
              </w:rPr>
            </w:pPr>
            <w:r w:rsidRPr="0050425B">
              <w:rPr>
                <w:rFonts w:ascii="Times New Roman" w:hAnsi="Times New Roman" w:cs="Times New Roman"/>
                <w:b/>
                <w:bCs/>
                <w:sz w:val="24"/>
                <w:szCs w:val="24"/>
              </w:rPr>
              <w:t>8</w:t>
            </w:r>
          </w:p>
        </w:tc>
        <w:tc>
          <w:tcPr>
            <w:tcW w:w="1367" w:type="dxa"/>
            <w:vAlign w:val="center"/>
          </w:tcPr>
          <w:p w:rsidR="00153BB4" w:rsidRPr="0050425B" w:rsidRDefault="00153BB4" w:rsidP="00AB23E4">
            <w:pPr>
              <w:spacing w:after="0" w:line="240" w:lineRule="auto"/>
              <w:jc w:val="center"/>
              <w:rPr>
                <w:rFonts w:ascii="Times New Roman" w:hAnsi="Times New Roman" w:cs="Times New Roman"/>
                <w:b/>
                <w:bCs/>
                <w:sz w:val="24"/>
                <w:szCs w:val="24"/>
              </w:rPr>
            </w:pPr>
            <w:r w:rsidRPr="0050425B">
              <w:rPr>
                <w:rFonts w:ascii="Times New Roman" w:hAnsi="Times New Roman" w:cs="Times New Roman"/>
                <w:b/>
                <w:bCs/>
                <w:sz w:val="24"/>
                <w:szCs w:val="24"/>
              </w:rPr>
              <w:t>9</w:t>
            </w:r>
          </w:p>
        </w:tc>
        <w:tc>
          <w:tcPr>
            <w:tcW w:w="1367" w:type="dxa"/>
          </w:tcPr>
          <w:p w:rsidR="00153BB4" w:rsidRPr="0050425B" w:rsidRDefault="00153BB4" w:rsidP="00AB23E4">
            <w:pPr>
              <w:spacing w:after="0" w:line="240" w:lineRule="auto"/>
              <w:jc w:val="center"/>
              <w:rPr>
                <w:rFonts w:ascii="Times New Roman" w:hAnsi="Times New Roman" w:cs="Times New Roman"/>
                <w:b/>
                <w:bCs/>
                <w:sz w:val="24"/>
                <w:szCs w:val="24"/>
              </w:rPr>
            </w:pPr>
            <w:r w:rsidRPr="0050425B">
              <w:rPr>
                <w:rFonts w:ascii="Times New Roman" w:hAnsi="Times New Roman" w:cs="Times New Roman"/>
                <w:b/>
                <w:bCs/>
                <w:sz w:val="24"/>
                <w:szCs w:val="24"/>
              </w:rPr>
              <w:t>10</w:t>
            </w:r>
          </w:p>
        </w:tc>
      </w:tr>
      <w:tr w:rsidR="00153BB4" w:rsidRPr="0050425B" w:rsidTr="00153BB4">
        <w:trPr>
          <w:trHeight w:val="258"/>
          <w:jc w:val="center"/>
        </w:trPr>
        <w:tc>
          <w:tcPr>
            <w:tcW w:w="1308" w:type="dxa"/>
          </w:tcPr>
          <w:p w:rsidR="00153BB4" w:rsidRPr="0050425B" w:rsidRDefault="00153BB4" w:rsidP="00AB23E4">
            <w:pPr>
              <w:spacing w:after="0" w:line="240" w:lineRule="auto"/>
              <w:jc w:val="center"/>
              <w:rPr>
                <w:rFonts w:ascii="Times New Roman" w:hAnsi="Times New Roman" w:cs="Times New Roman"/>
                <w:sz w:val="24"/>
                <w:szCs w:val="24"/>
              </w:rPr>
            </w:pPr>
            <w:r w:rsidRPr="0050425B">
              <w:rPr>
                <w:rFonts w:ascii="Times New Roman" w:hAnsi="Times New Roman" w:cs="Times New Roman"/>
                <w:sz w:val="24"/>
                <w:szCs w:val="24"/>
                <w:lang w:val="en-US"/>
              </w:rPr>
              <w:t>I</w:t>
            </w:r>
            <w:r w:rsidRPr="0050425B">
              <w:rPr>
                <w:rFonts w:ascii="Times New Roman" w:hAnsi="Times New Roman" w:cs="Times New Roman"/>
                <w:sz w:val="24"/>
                <w:szCs w:val="24"/>
              </w:rPr>
              <w:t xml:space="preserve"> курс</w:t>
            </w:r>
          </w:p>
        </w:tc>
        <w:tc>
          <w:tcPr>
            <w:tcW w:w="2595" w:type="dxa"/>
          </w:tcPr>
          <w:p w:rsidR="00153BB4" w:rsidRPr="0050425B" w:rsidRDefault="00153BB4" w:rsidP="00AB23E4">
            <w:pPr>
              <w:spacing w:after="0" w:line="240" w:lineRule="auto"/>
              <w:jc w:val="center"/>
              <w:rPr>
                <w:rFonts w:ascii="Times New Roman" w:hAnsi="Times New Roman" w:cs="Times New Roman"/>
                <w:bCs/>
                <w:sz w:val="24"/>
                <w:szCs w:val="24"/>
              </w:rPr>
            </w:pPr>
            <w:r w:rsidRPr="0050425B">
              <w:rPr>
                <w:rFonts w:ascii="Times New Roman" w:hAnsi="Times New Roman" w:cs="Times New Roman"/>
                <w:bCs/>
                <w:sz w:val="24"/>
                <w:szCs w:val="24"/>
              </w:rPr>
              <w:t>40,3</w:t>
            </w:r>
          </w:p>
        </w:tc>
        <w:tc>
          <w:tcPr>
            <w:tcW w:w="1261" w:type="dxa"/>
          </w:tcPr>
          <w:p w:rsidR="00153BB4" w:rsidRPr="0050425B" w:rsidRDefault="00153BB4" w:rsidP="00AB23E4">
            <w:pPr>
              <w:spacing w:after="0" w:line="240" w:lineRule="auto"/>
              <w:jc w:val="center"/>
              <w:rPr>
                <w:rFonts w:ascii="Times New Roman" w:hAnsi="Times New Roman" w:cs="Times New Roman"/>
                <w:bCs/>
                <w:sz w:val="24"/>
                <w:szCs w:val="24"/>
              </w:rPr>
            </w:pPr>
            <w:r w:rsidRPr="0050425B">
              <w:rPr>
                <w:rFonts w:ascii="Times New Roman" w:hAnsi="Times New Roman" w:cs="Times New Roman"/>
                <w:bCs/>
                <w:sz w:val="24"/>
                <w:szCs w:val="24"/>
              </w:rPr>
              <w:t>-</w:t>
            </w:r>
          </w:p>
        </w:tc>
        <w:tc>
          <w:tcPr>
            <w:tcW w:w="2249" w:type="dxa"/>
          </w:tcPr>
          <w:p w:rsidR="00153BB4" w:rsidRPr="0050425B" w:rsidRDefault="00153BB4" w:rsidP="00AB23E4">
            <w:pPr>
              <w:spacing w:after="0" w:line="240" w:lineRule="auto"/>
              <w:jc w:val="center"/>
              <w:rPr>
                <w:rFonts w:ascii="Times New Roman" w:hAnsi="Times New Roman" w:cs="Times New Roman"/>
                <w:bCs/>
                <w:sz w:val="24"/>
                <w:szCs w:val="24"/>
              </w:rPr>
            </w:pPr>
            <w:r w:rsidRPr="0050425B">
              <w:rPr>
                <w:rFonts w:ascii="Times New Roman" w:hAnsi="Times New Roman" w:cs="Times New Roman"/>
                <w:bCs/>
                <w:sz w:val="24"/>
                <w:szCs w:val="24"/>
              </w:rPr>
              <w:t>-</w:t>
            </w:r>
          </w:p>
        </w:tc>
        <w:tc>
          <w:tcPr>
            <w:tcW w:w="1982" w:type="dxa"/>
          </w:tcPr>
          <w:p w:rsidR="00153BB4" w:rsidRPr="0050425B" w:rsidRDefault="00153BB4" w:rsidP="00AB23E4">
            <w:pPr>
              <w:spacing w:after="0" w:line="240" w:lineRule="auto"/>
              <w:jc w:val="center"/>
              <w:rPr>
                <w:rFonts w:ascii="Times New Roman" w:hAnsi="Times New Roman" w:cs="Times New Roman"/>
                <w:bCs/>
                <w:sz w:val="24"/>
                <w:szCs w:val="24"/>
              </w:rPr>
            </w:pPr>
            <w:r w:rsidRPr="0050425B">
              <w:rPr>
                <w:rFonts w:ascii="Times New Roman" w:hAnsi="Times New Roman" w:cs="Times New Roman"/>
                <w:bCs/>
                <w:sz w:val="24"/>
                <w:szCs w:val="24"/>
              </w:rPr>
              <w:t>0,7</w:t>
            </w:r>
          </w:p>
        </w:tc>
        <w:tc>
          <w:tcPr>
            <w:tcW w:w="2078" w:type="dxa"/>
          </w:tcPr>
          <w:p w:rsidR="00153BB4" w:rsidRPr="0050425B" w:rsidRDefault="00153BB4" w:rsidP="00AB23E4">
            <w:pPr>
              <w:spacing w:after="0" w:line="240" w:lineRule="auto"/>
              <w:jc w:val="center"/>
              <w:rPr>
                <w:rFonts w:ascii="Times New Roman" w:hAnsi="Times New Roman" w:cs="Times New Roman"/>
                <w:bCs/>
                <w:sz w:val="24"/>
                <w:szCs w:val="24"/>
              </w:rPr>
            </w:pPr>
            <w:r w:rsidRPr="0050425B">
              <w:rPr>
                <w:rFonts w:ascii="Times New Roman" w:hAnsi="Times New Roman" w:cs="Times New Roman"/>
                <w:bCs/>
                <w:sz w:val="24"/>
                <w:szCs w:val="24"/>
              </w:rPr>
              <w:t>-</w:t>
            </w:r>
          </w:p>
        </w:tc>
        <w:tc>
          <w:tcPr>
            <w:tcW w:w="1078" w:type="dxa"/>
          </w:tcPr>
          <w:p w:rsidR="00153BB4" w:rsidRPr="0050425B" w:rsidRDefault="00167E8A" w:rsidP="00AB23E4">
            <w:pPr>
              <w:spacing w:after="0" w:line="240" w:lineRule="auto"/>
              <w:jc w:val="center"/>
              <w:rPr>
                <w:rFonts w:ascii="Times New Roman" w:hAnsi="Times New Roman" w:cs="Times New Roman"/>
                <w:bCs/>
                <w:sz w:val="24"/>
                <w:szCs w:val="24"/>
              </w:rPr>
            </w:pPr>
            <w:r w:rsidRPr="0050425B">
              <w:rPr>
                <w:rFonts w:ascii="Times New Roman" w:hAnsi="Times New Roman" w:cs="Times New Roman"/>
                <w:bCs/>
                <w:sz w:val="24"/>
                <w:szCs w:val="24"/>
              </w:rPr>
              <w:t>41</w:t>
            </w:r>
          </w:p>
        </w:tc>
        <w:tc>
          <w:tcPr>
            <w:tcW w:w="1367" w:type="dxa"/>
          </w:tcPr>
          <w:p w:rsidR="00153BB4" w:rsidRPr="0050425B" w:rsidRDefault="00153BB4" w:rsidP="00AB23E4">
            <w:pPr>
              <w:spacing w:after="0" w:line="240" w:lineRule="auto"/>
              <w:jc w:val="center"/>
              <w:rPr>
                <w:rFonts w:ascii="Times New Roman" w:hAnsi="Times New Roman" w:cs="Times New Roman"/>
                <w:bCs/>
                <w:sz w:val="24"/>
                <w:szCs w:val="24"/>
              </w:rPr>
            </w:pPr>
            <w:r w:rsidRPr="0050425B">
              <w:rPr>
                <w:rFonts w:ascii="Times New Roman" w:hAnsi="Times New Roman" w:cs="Times New Roman"/>
                <w:bCs/>
                <w:sz w:val="24"/>
                <w:szCs w:val="24"/>
              </w:rPr>
              <w:t>11</w:t>
            </w:r>
          </w:p>
        </w:tc>
        <w:tc>
          <w:tcPr>
            <w:tcW w:w="1367" w:type="dxa"/>
          </w:tcPr>
          <w:p w:rsidR="00153BB4" w:rsidRPr="0050425B" w:rsidRDefault="00167E8A" w:rsidP="00AB23E4">
            <w:pPr>
              <w:spacing w:after="0" w:line="240" w:lineRule="auto"/>
              <w:jc w:val="center"/>
              <w:rPr>
                <w:rFonts w:ascii="Times New Roman" w:hAnsi="Times New Roman" w:cs="Times New Roman"/>
                <w:b/>
                <w:sz w:val="24"/>
                <w:szCs w:val="24"/>
              </w:rPr>
            </w:pPr>
            <w:r w:rsidRPr="0050425B">
              <w:rPr>
                <w:rFonts w:ascii="Times New Roman" w:hAnsi="Times New Roman" w:cs="Times New Roman"/>
                <w:b/>
                <w:sz w:val="24"/>
                <w:szCs w:val="24"/>
              </w:rPr>
              <w:t>52</w:t>
            </w:r>
          </w:p>
        </w:tc>
      </w:tr>
      <w:tr w:rsidR="00153BB4" w:rsidRPr="0050425B" w:rsidTr="00153BB4">
        <w:trPr>
          <w:jc w:val="center"/>
        </w:trPr>
        <w:tc>
          <w:tcPr>
            <w:tcW w:w="1308" w:type="dxa"/>
          </w:tcPr>
          <w:p w:rsidR="00153BB4" w:rsidRPr="0050425B" w:rsidRDefault="00153BB4" w:rsidP="00AB23E4">
            <w:pPr>
              <w:spacing w:after="0" w:line="240" w:lineRule="auto"/>
              <w:jc w:val="center"/>
              <w:rPr>
                <w:rFonts w:ascii="Times New Roman" w:hAnsi="Times New Roman" w:cs="Times New Roman"/>
                <w:sz w:val="24"/>
                <w:szCs w:val="24"/>
              </w:rPr>
            </w:pPr>
            <w:r w:rsidRPr="0050425B">
              <w:rPr>
                <w:rFonts w:ascii="Times New Roman" w:hAnsi="Times New Roman" w:cs="Times New Roman"/>
                <w:sz w:val="24"/>
                <w:szCs w:val="24"/>
                <w:lang w:val="en-US"/>
              </w:rPr>
              <w:t>II</w:t>
            </w:r>
            <w:r w:rsidRPr="0050425B">
              <w:rPr>
                <w:rFonts w:ascii="Times New Roman" w:hAnsi="Times New Roman" w:cs="Times New Roman"/>
                <w:sz w:val="24"/>
                <w:szCs w:val="24"/>
              </w:rPr>
              <w:t xml:space="preserve"> курс</w:t>
            </w:r>
          </w:p>
        </w:tc>
        <w:tc>
          <w:tcPr>
            <w:tcW w:w="2595" w:type="dxa"/>
          </w:tcPr>
          <w:p w:rsidR="00153BB4" w:rsidRPr="0050425B" w:rsidRDefault="00153BB4" w:rsidP="00AB23E4">
            <w:pPr>
              <w:spacing w:after="0" w:line="240" w:lineRule="auto"/>
              <w:jc w:val="center"/>
              <w:rPr>
                <w:rFonts w:ascii="Times New Roman" w:hAnsi="Times New Roman" w:cs="Times New Roman"/>
                <w:bCs/>
                <w:sz w:val="24"/>
                <w:szCs w:val="24"/>
              </w:rPr>
            </w:pPr>
            <w:r w:rsidRPr="0050425B">
              <w:rPr>
                <w:rFonts w:ascii="Times New Roman" w:hAnsi="Times New Roman" w:cs="Times New Roman"/>
                <w:bCs/>
                <w:sz w:val="24"/>
                <w:szCs w:val="24"/>
              </w:rPr>
              <w:t>35,8</w:t>
            </w:r>
          </w:p>
        </w:tc>
        <w:tc>
          <w:tcPr>
            <w:tcW w:w="1261" w:type="dxa"/>
          </w:tcPr>
          <w:p w:rsidR="00153BB4" w:rsidRPr="0050425B" w:rsidRDefault="00153BB4" w:rsidP="00AB23E4">
            <w:pPr>
              <w:spacing w:after="0" w:line="240" w:lineRule="auto"/>
              <w:jc w:val="center"/>
              <w:rPr>
                <w:rFonts w:ascii="Times New Roman" w:hAnsi="Times New Roman" w:cs="Times New Roman"/>
                <w:bCs/>
                <w:sz w:val="24"/>
                <w:szCs w:val="24"/>
              </w:rPr>
            </w:pPr>
            <w:r w:rsidRPr="0050425B">
              <w:rPr>
                <w:rFonts w:ascii="Times New Roman" w:hAnsi="Times New Roman" w:cs="Times New Roman"/>
                <w:bCs/>
                <w:sz w:val="24"/>
                <w:szCs w:val="24"/>
              </w:rPr>
              <w:t>4</w:t>
            </w:r>
          </w:p>
        </w:tc>
        <w:tc>
          <w:tcPr>
            <w:tcW w:w="2249" w:type="dxa"/>
          </w:tcPr>
          <w:p w:rsidR="00153BB4" w:rsidRPr="0050425B" w:rsidRDefault="00167E8A" w:rsidP="00AB23E4">
            <w:pPr>
              <w:spacing w:after="0" w:line="240" w:lineRule="auto"/>
              <w:jc w:val="center"/>
              <w:rPr>
                <w:rFonts w:ascii="Times New Roman" w:hAnsi="Times New Roman" w:cs="Times New Roman"/>
                <w:bCs/>
                <w:sz w:val="24"/>
                <w:szCs w:val="24"/>
              </w:rPr>
            </w:pPr>
            <w:r w:rsidRPr="0050425B">
              <w:rPr>
                <w:rFonts w:ascii="Times New Roman" w:hAnsi="Times New Roman" w:cs="Times New Roman"/>
                <w:bCs/>
                <w:sz w:val="24"/>
                <w:szCs w:val="24"/>
              </w:rPr>
              <w:t>-</w:t>
            </w:r>
          </w:p>
        </w:tc>
        <w:tc>
          <w:tcPr>
            <w:tcW w:w="1982" w:type="dxa"/>
          </w:tcPr>
          <w:p w:rsidR="00153BB4" w:rsidRPr="0050425B" w:rsidRDefault="00167E8A" w:rsidP="00AB23E4">
            <w:pPr>
              <w:spacing w:after="0" w:line="240" w:lineRule="auto"/>
              <w:jc w:val="center"/>
              <w:rPr>
                <w:rFonts w:ascii="Times New Roman" w:hAnsi="Times New Roman" w:cs="Times New Roman"/>
                <w:bCs/>
                <w:sz w:val="24"/>
                <w:szCs w:val="24"/>
              </w:rPr>
            </w:pPr>
            <w:r w:rsidRPr="0050425B">
              <w:rPr>
                <w:rFonts w:ascii="Times New Roman" w:hAnsi="Times New Roman" w:cs="Times New Roman"/>
                <w:bCs/>
                <w:sz w:val="24"/>
                <w:szCs w:val="24"/>
              </w:rPr>
              <w:t>1,2</w:t>
            </w:r>
          </w:p>
        </w:tc>
        <w:tc>
          <w:tcPr>
            <w:tcW w:w="2078" w:type="dxa"/>
          </w:tcPr>
          <w:p w:rsidR="00153BB4" w:rsidRPr="0050425B" w:rsidRDefault="00153BB4" w:rsidP="00AB23E4">
            <w:pPr>
              <w:spacing w:after="0" w:line="240" w:lineRule="auto"/>
              <w:jc w:val="center"/>
              <w:rPr>
                <w:rFonts w:ascii="Times New Roman" w:hAnsi="Times New Roman" w:cs="Times New Roman"/>
                <w:bCs/>
                <w:sz w:val="24"/>
                <w:szCs w:val="24"/>
              </w:rPr>
            </w:pPr>
            <w:r w:rsidRPr="0050425B">
              <w:rPr>
                <w:rFonts w:ascii="Times New Roman" w:hAnsi="Times New Roman" w:cs="Times New Roman"/>
                <w:bCs/>
                <w:sz w:val="24"/>
                <w:szCs w:val="24"/>
              </w:rPr>
              <w:t>-</w:t>
            </w:r>
          </w:p>
        </w:tc>
        <w:tc>
          <w:tcPr>
            <w:tcW w:w="1078" w:type="dxa"/>
          </w:tcPr>
          <w:p w:rsidR="00153BB4" w:rsidRPr="0050425B" w:rsidRDefault="00167E8A" w:rsidP="00AB23E4">
            <w:pPr>
              <w:spacing w:after="0" w:line="240" w:lineRule="auto"/>
              <w:jc w:val="center"/>
              <w:rPr>
                <w:rFonts w:ascii="Times New Roman" w:hAnsi="Times New Roman" w:cs="Times New Roman"/>
                <w:bCs/>
                <w:sz w:val="24"/>
                <w:szCs w:val="24"/>
              </w:rPr>
            </w:pPr>
            <w:r w:rsidRPr="0050425B">
              <w:rPr>
                <w:rFonts w:ascii="Times New Roman" w:hAnsi="Times New Roman" w:cs="Times New Roman"/>
                <w:bCs/>
                <w:sz w:val="24"/>
                <w:szCs w:val="24"/>
              </w:rPr>
              <w:t>41</w:t>
            </w:r>
          </w:p>
        </w:tc>
        <w:tc>
          <w:tcPr>
            <w:tcW w:w="1367" w:type="dxa"/>
          </w:tcPr>
          <w:p w:rsidR="00153BB4" w:rsidRPr="0050425B" w:rsidRDefault="00153BB4" w:rsidP="00AB23E4">
            <w:pPr>
              <w:spacing w:after="0" w:line="240" w:lineRule="auto"/>
              <w:jc w:val="center"/>
              <w:rPr>
                <w:rFonts w:ascii="Times New Roman" w:hAnsi="Times New Roman" w:cs="Times New Roman"/>
                <w:bCs/>
                <w:sz w:val="24"/>
                <w:szCs w:val="24"/>
              </w:rPr>
            </w:pPr>
            <w:r w:rsidRPr="0050425B">
              <w:rPr>
                <w:rFonts w:ascii="Times New Roman" w:hAnsi="Times New Roman" w:cs="Times New Roman"/>
                <w:bCs/>
                <w:sz w:val="24"/>
                <w:szCs w:val="24"/>
              </w:rPr>
              <w:t>11</w:t>
            </w:r>
          </w:p>
        </w:tc>
        <w:tc>
          <w:tcPr>
            <w:tcW w:w="1367" w:type="dxa"/>
          </w:tcPr>
          <w:p w:rsidR="00153BB4" w:rsidRPr="0050425B" w:rsidRDefault="00167E8A" w:rsidP="00AB23E4">
            <w:pPr>
              <w:spacing w:after="0" w:line="240" w:lineRule="auto"/>
              <w:jc w:val="center"/>
              <w:rPr>
                <w:rFonts w:ascii="Times New Roman" w:hAnsi="Times New Roman" w:cs="Times New Roman"/>
                <w:b/>
                <w:sz w:val="24"/>
                <w:szCs w:val="24"/>
              </w:rPr>
            </w:pPr>
            <w:r w:rsidRPr="0050425B">
              <w:rPr>
                <w:rFonts w:ascii="Times New Roman" w:hAnsi="Times New Roman" w:cs="Times New Roman"/>
                <w:b/>
                <w:sz w:val="24"/>
                <w:szCs w:val="24"/>
              </w:rPr>
              <w:t>52</w:t>
            </w:r>
          </w:p>
        </w:tc>
      </w:tr>
      <w:tr w:rsidR="00153BB4" w:rsidRPr="0050425B" w:rsidTr="00153BB4">
        <w:trPr>
          <w:jc w:val="center"/>
        </w:trPr>
        <w:tc>
          <w:tcPr>
            <w:tcW w:w="1308" w:type="dxa"/>
          </w:tcPr>
          <w:p w:rsidR="00153BB4" w:rsidRPr="0050425B" w:rsidRDefault="00153BB4" w:rsidP="00AB23E4">
            <w:pPr>
              <w:spacing w:after="0" w:line="240" w:lineRule="auto"/>
              <w:jc w:val="center"/>
              <w:rPr>
                <w:rFonts w:ascii="Times New Roman" w:hAnsi="Times New Roman" w:cs="Times New Roman"/>
                <w:sz w:val="24"/>
                <w:szCs w:val="24"/>
              </w:rPr>
            </w:pPr>
            <w:r w:rsidRPr="0050425B">
              <w:rPr>
                <w:rFonts w:ascii="Times New Roman" w:hAnsi="Times New Roman" w:cs="Times New Roman"/>
                <w:sz w:val="24"/>
                <w:szCs w:val="24"/>
                <w:lang w:val="en-US"/>
              </w:rPr>
              <w:t>III</w:t>
            </w:r>
            <w:r w:rsidRPr="0050425B">
              <w:rPr>
                <w:rFonts w:ascii="Times New Roman" w:hAnsi="Times New Roman" w:cs="Times New Roman"/>
                <w:sz w:val="24"/>
                <w:szCs w:val="24"/>
              </w:rPr>
              <w:t xml:space="preserve"> курс</w:t>
            </w:r>
          </w:p>
        </w:tc>
        <w:tc>
          <w:tcPr>
            <w:tcW w:w="2595" w:type="dxa"/>
          </w:tcPr>
          <w:p w:rsidR="00153BB4" w:rsidRPr="0050425B" w:rsidRDefault="00153BB4" w:rsidP="00AB23E4">
            <w:pPr>
              <w:spacing w:after="0" w:line="240" w:lineRule="auto"/>
              <w:jc w:val="center"/>
              <w:rPr>
                <w:rFonts w:ascii="Times New Roman" w:hAnsi="Times New Roman" w:cs="Times New Roman"/>
                <w:bCs/>
                <w:sz w:val="24"/>
                <w:szCs w:val="24"/>
              </w:rPr>
            </w:pPr>
            <w:r w:rsidRPr="0050425B">
              <w:rPr>
                <w:rFonts w:ascii="Times New Roman" w:hAnsi="Times New Roman" w:cs="Times New Roman"/>
                <w:bCs/>
                <w:sz w:val="24"/>
                <w:szCs w:val="24"/>
              </w:rPr>
              <w:t>18,3</w:t>
            </w:r>
          </w:p>
        </w:tc>
        <w:tc>
          <w:tcPr>
            <w:tcW w:w="1261" w:type="dxa"/>
          </w:tcPr>
          <w:p w:rsidR="00153BB4" w:rsidRPr="0050425B" w:rsidRDefault="00153BB4" w:rsidP="00AB23E4">
            <w:pPr>
              <w:spacing w:after="0" w:line="240" w:lineRule="auto"/>
              <w:jc w:val="center"/>
              <w:rPr>
                <w:rFonts w:ascii="Times New Roman" w:hAnsi="Times New Roman" w:cs="Times New Roman"/>
                <w:bCs/>
                <w:sz w:val="24"/>
                <w:szCs w:val="24"/>
              </w:rPr>
            </w:pPr>
            <w:r w:rsidRPr="0050425B">
              <w:rPr>
                <w:rFonts w:ascii="Times New Roman" w:hAnsi="Times New Roman" w:cs="Times New Roman"/>
                <w:bCs/>
                <w:sz w:val="24"/>
                <w:szCs w:val="24"/>
              </w:rPr>
              <w:t>5</w:t>
            </w:r>
          </w:p>
        </w:tc>
        <w:tc>
          <w:tcPr>
            <w:tcW w:w="2249" w:type="dxa"/>
          </w:tcPr>
          <w:p w:rsidR="00153BB4" w:rsidRPr="0050425B" w:rsidRDefault="00167E8A" w:rsidP="00AB23E4">
            <w:pPr>
              <w:spacing w:after="0" w:line="240" w:lineRule="auto"/>
              <w:jc w:val="center"/>
              <w:rPr>
                <w:rFonts w:ascii="Times New Roman" w:hAnsi="Times New Roman" w:cs="Times New Roman"/>
                <w:bCs/>
                <w:sz w:val="24"/>
                <w:szCs w:val="24"/>
              </w:rPr>
            </w:pPr>
            <w:r w:rsidRPr="0050425B">
              <w:rPr>
                <w:rFonts w:ascii="Times New Roman" w:hAnsi="Times New Roman" w:cs="Times New Roman"/>
                <w:bCs/>
                <w:sz w:val="24"/>
                <w:szCs w:val="24"/>
              </w:rPr>
              <w:t>17</w:t>
            </w:r>
          </w:p>
        </w:tc>
        <w:tc>
          <w:tcPr>
            <w:tcW w:w="1982" w:type="dxa"/>
          </w:tcPr>
          <w:p w:rsidR="00153BB4" w:rsidRPr="0050425B" w:rsidRDefault="00167E8A" w:rsidP="00AB23E4">
            <w:pPr>
              <w:spacing w:after="0" w:line="240" w:lineRule="auto"/>
              <w:jc w:val="center"/>
              <w:rPr>
                <w:rFonts w:ascii="Times New Roman" w:hAnsi="Times New Roman" w:cs="Times New Roman"/>
                <w:bCs/>
                <w:sz w:val="24"/>
                <w:szCs w:val="24"/>
              </w:rPr>
            </w:pPr>
            <w:r w:rsidRPr="0050425B">
              <w:rPr>
                <w:rFonts w:ascii="Times New Roman" w:hAnsi="Times New Roman" w:cs="Times New Roman"/>
                <w:bCs/>
                <w:sz w:val="24"/>
                <w:szCs w:val="24"/>
              </w:rPr>
              <w:t>0,7</w:t>
            </w:r>
          </w:p>
        </w:tc>
        <w:tc>
          <w:tcPr>
            <w:tcW w:w="2078" w:type="dxa"/>
          </w:tcPr>
          <w:p w:rsidR="00153BB4" w:rsidRPr="0050425B" w:rsidRDefault="00153BB4" w:rsidP="00AB23E4">
            <w:pPr>
              <w:spacing w:after="0" w:line="240" w:lineRule="auto"/>
              <w:jc w:val="center"/>
              <w:rPr>
                <w:rFonts w:ascii="Times New Roman" w:hAnsi="Times New Roman" w:cs="Times New Roman"/>
                <w:bCs/>
                <w:sz w:val="24"/>
                <w:szCs w:val="24"/>
              </w:rPr>
            </w:pPr>
            <w:r w:rsidRPr="0050425B">
              <w:rPr>
                <w:rFonts w:ascii="Times New Roman" w:hAnsi="Times New Roman" w:cs="Times New Roman"/>
                <w:bCs/>
                <w:sz w:val="24"/>
                <w:szCs w:val="24"/>
              </w:rPr>
              <w:t>-</w:t>
            </w:r>
          </w:p>
        </w:tc>
        <w:tc>
          <w:tcPr>
            <w:tcW w:w="1078" w:type="dxa"/>
          </w:tcPr>
          <w:p w:rsidR="00153BB4" w:rsidRPr="0050425B" w:rsidRDefault="00167E8A" w:rsidP="00AB23E4">
            <w:pPr>
              <w:spacing w:after="0" w:line="240" w:lineRule="auto"/>
              <w:jc w:val="center"/>
              <w:rPr>
                <w:rFonts w:ascii="Times New Roman" w:hAnsi="Times New Roman" w:cs="Times New Roman"/>
                <w:bCs/>
                <w:sz w:val="24"/>
                <w:szCs w:val="24"/>
              </w:rPr>
            </w:pPr>
            <w:r w:rsidRPr="0050425B">
              <w:rPr>
                <w:rFonts w:ascii="Times New Roman" w:hAnsi="Times New Roman" w:cs="Times New Roman"/>
                <w:bCs/>
                <w:sz w:val="24"/>
                <w:szCs w:val="24"/>
              </w:rPr>
              <w:t>41</w:t>
            </w:r>
          </w:p>
        </w:tc>
        <w:tc>
          <w:tcPr>
            <w:tcW w:w="1367" w:type="dxa"/>
          </w:tcPr>
          <w:p w:rsidR="00153BB4" w:rsidRPr="0050425B" w:rsidRDefault="00153BB4" w:rsidP="00AB23E4">
            <w:pPr>
              <w:spacing w:after="0" w:line="240" w:lineRule="auto"/>
              <w:jc w:val="center"/>
              <w:rPr>
                <w:rFonts w:ascii="Times New Roman" w:hAnsi="Times New Roman" w:cs="Times New Roman"/>
                <w:bCs/>
                <w:sz w:val="24"/>
                <w:szCs w:val="24"/>
              </w:rPr>
            </w:pPr>
            <w:r w:rsidRPr="0050425B">
              <w:rPr>
                <w:rFonts w:ascii="Times New Roman" w:hAnsi="Times New Roman" w:cs="Times New Roman"/>
                <w:bCs/>
                <w:sz w:val="24"/>
                <w:szCs w:val="24"/>
              </w:rPr>
              <w:t>11</w:t>
            </w:r>
          </w:p>
        </w:tc>
        <w:tc>
          <w:tcPr>
            <w:tcW w:w="1367" w:type="dxa"/>
          </w:tcPr>
          <w:p w:rsidR="00153BB4" w:rsidRPr="0050425B" w:rsidRDefault="00167E8A" w:rsidP="00AB23E4">
            <w:pPr>
              <w:spacing w:after="0" w:line="240" w:lineRule="auto"/>
              <w:jc w:val="center"/>
              <w:rPr>
                <w:rFonts w:ascii="Times New Roman" w:hAnsi="Times New Roman" w:cs="Times New Roman"/>
                <w:b/>
                <w:sz w:val="24"/>
                <w:szCs w:val="24"/>
              </w:rPr>
            </w:pPr>
            <w:r w:rsidRPr="0050425B">
              <w:rPr>
                <w:rFonts w:ascii="Times New Roman" w:hAnsi="Times New Roman" w:cs="Times New Roman"/>
                <w:b/>
                <w:sz w:val="24"/>
                <w:szCs w:val="24"/>
              </w:rPr>
              <w:t>52</w:t>
            </w:r>
          </w:p>
        </w:tc>
      </w:tr>
      <w:tr w:rsidR="00153BB4" w:rsidRPr="0050425B" w:rsidTr="00153BB4">
        <w:trPr>
          <w:jc w:val="center"/>
        </w:trPr>
        <w:tc>
          <w:tcPr>
            <w:tcW w:w="1308" w:type="dxa"/>
          </w:tcPr>
          <w:p w:rsidR="00153BB4" w:rsidRPr="0050425B" w:rsidRDefault="00153BB4" w:rsidP="00AB23E4">
            <w:pPr>
              <w:spacing w:after="0" w:line="240" w:lineRule="auto"/>
              <w:jc w:val="center"/>
              <w:rPr>
                <w:rFonts w:ascii="Times New Roman" w:hAnsi="Times New Roman" w:cs="Times New Roman"/>
                <w:sz w:val="24"/>
                <w:szCs w:val="24"/>
              </w:rPr>
            </w:pPr>
            <w:r w:rsidRPr="0050425B">
              <w:rPr>
                <w:rFonts w:ascii="Times New Roman" w:hAnsi="Times New Roman" w:cs="Times New Roman"/>
                <w:sz w:val="24"/>
                <w:szCs w:val="24"/>
                <w:lang w:val="en-US"/>
              </w:rPr>
              <w:t>IV</w:t>
            </w:r>
            <w:r w:rsidRPr="0050425B">
              <w:rPr>
                <w:rFonts w:ascii="Times New Roman" w:hAnsi="Times New Roman" w:cs="Times New Roman"/>
                <w:sz w:val="24"/>
                <w:szCs w:val="24"/>
              </w:rPr>
              <w:t xml:space="preserve"> курс</w:t>
            </w:r>
          </w:p>
        </w:tc>
        <w:tc>
          <w:tcPr>
            <w:tcW w:w="2595" w:type="dxa"/>
          </w:tcPr>
          <w:p w:rsidR="00153BB4" w:rsidRPr="0050425B" w:rsidRDefault="00C95975" w:rsidP="00AB23E4">
            <w:pPr>
              <w:spacing w:after="0" w:line="240" w:lineRule="auto"/>
              <w:jc w:val="center"/>
              <w:rPr>
                <w:rFonts w:ascii="Times New Roman" w:hAnsi="Times New Roman" w:cs="Times New Roman"/>
                <w:bCs/>
                <w:sz w:val="24"/>
                <w:szCs w:val="24"/>
              </w:rPr>
            </w:pPr>
            <w:r w:rsidRPr="0050425B">
              <w:rPr>
                <w:rFonts w:ascii="Times New Roman" w:hAnsi="Times New Roman" w:cs="Times New Roman"/>
                <w:bCs/>
                <w:sz w:val="24"/>
                <w:szCs w:val="24"/>
              </w:rPr>
              <w:t>15</w:t>
            </w:r>
            <w:r w:rsidR="00153BB4" w:rsidRPr="0050425B">
              <w:rPr>
                <w:rFonts w:ascii="Times New Roman" w:hAnsi="Times New Roman" w:cs="Times New Roman"/>
                <w:bCs/>
                <w:sz w:val="24"/>
                <w:szCs w:val="24"/>
              </w:rPr>
              <w:t>,7</w:t>
            </w:r>
          </w:p>
        </w:tc>
        <w:tc>
          <w:tcPr>
            <w:tcW w:w="1261" w:type="dxa"/>
          </w:tcPr>
          <w:p w:rsidR="00153BB4" w:rsidRPr="0050425B" w:rsidRDefault="00153BB4" w:rsidP="00AB23E4">
            <w:pPr>
              <w:spacing w:after="0" w:line="240" w:lineRule="auto"/>
              <w:jc w:val="center"/>
              <w:rPr>
                <w:rFonts w:ascii="Times New Roman" w:hAnsi="Times New Roman" w:cs="Times New Roman"/>
                <w:bCs/>
                <w:sz w:val="24"/>
                <w:szCs w:val="24"/>
              </w:rPr>
            </w:pPr>
            <w:r w:rsidRPr="0050425B">
              <w:rPr>
                <w:rFonts w:ascii="Times New Roman" w:hAnsi="Times New Roman" w:cs="Times New Roman"/>
                <w:bCs/>
                <w:sz w:val="24"/>
                <w:szCs w:val="24"/>
              </w:rPr>
              <w:t>-</w:t>
            </w:r>
          </w:p>
        </w:tc>
        <w:tc>
          <w:tcPr>
            <w:tcW w:w="2249" w:type="dxa"/>
          </w:tcPr>
          <w:p w:rsidR="00153BB4" w:rsidRPr="0050425B" w:rsidRDefault="00167E8A" w:rsidP="00AB23E4">
            <w:pPr>
              <w:spacing w:after="0" w:line="240" w:lineRule="auto"/>
              <w:jc w:val="center"/>
              <w:rPr>
                <w:rFonts w:ascii="Times New Roman" w:hAnsi="Times New Roman" w:cs="Times New Roman"/>
                <w:bCs/>
                <w:sz w:val="24"/>
                <w:szCs w:val="24"/>
              </w:rPr>
            </w:pPr>
            <w:r w:rsidRPr="0050425B">
              <w:rPr>
                <w:rFonts w:ascii="Times New Roman" w:hAnsi="Times New Roman" w:cs="Times New Roman"/>
                <w:bCs/>
                <w:sz w:val="24"/>
                <w:szCs w:val="24"/>
              </w:rPr>
              <w:t>9</w:t>
            </w:r>
          </w:p>
        </w:tc>
        <w:tc>
          <w:tcPr>
            <w:tcW w:w="1982" w:type="dxa"/>
          </w:tcPr>
          <w:p w:rsidR="00153BB4" w:rsidRPr="0050425B" w:rsidRDefault="00167E8A" w:rsidP="00AB23E4">
            <w:pPr>
              <w:spacing w:after="0" w:line="240" w:lineRule="auto"/>
              <w:jc w:val="center"/>
              <w:rPr>
                <w:rFonts w:ascii="Times New Roman" w:hAnsi="Times New Roman" w:cs="Times New Roman"/>
                <w:bCs/>
                <w:sz w:val="24"/>
                <w:szCs w:val="24"/>
              </w:rPr>
            </w:pPr>
            <w:r w:rsidRPr="0050425B">
              <w:rPr>
                <w:rFonts w:ascii="Times New Roman" w:hAnsi="Times New Roman" w:cs="Times New Roman"/>
                <w:bCs/>
                <w:sz w:val="24"/>
                <w:szCs w:val="24"/>
              </w:rPr>
              <w:t>1,3</w:t>
            </w:r>
          </w:p>
        </w:tc>
        <w:tc>
          <w:tcPr>
            <w:tcW w:w="2078" w:type="dxa"/>
          </w:tcPr>
          <w:p w:rsidR="00153BB4" w:rsidRPr="0050425B" w:rsidRDefault="00153BB4" w:rsidP="00AB23E4">
            <w:pPr>
              <w:spacing w:after="0" w:line="240" w:lineRule="auto"/>
              <w:jc w:val="center"/>
              <w:rPr>
                <w:rFonts w:ascii="Times New Roman" w:hAnsi="Times New Roman" w:cs="Times New Roman"/>
                <w:bCs/>
                <w:sz w:val="24"/>
                <w:szCs w:val="24"/>
              </w:rPr>
            </w:pPr>
            <w:r w:rsidRPr="0050425B">
              <w:rPr>
                <w:rFonts w:ascii="Times New Roman" w:hAnsi="Times New Roman" w:cs="Times New Roman"/>
                <w:bCs/>
                <w:sz w:val="24"/>
                <w:szCs w:val="24"/>
              </w:rPr>
              <w:t>6</w:t>
            </w:r>
          </w:p>
        </w:tc>
        <w:tc>
          <w:tcPr>
            <w:tcW w:w="1078" w:type="dxa"/>
          </w:tcPr>
          <w:p w:rsidR="00153BB4" w:rsidRPr="0050425B" w:rsidRDefault="00167E8A" w:rsidP="00AB23E4">
            <w:pPr>
              <w:spacing w:after="0" w:line="240" w:lineRule="auto"/>
              <w:jc w:val="center"/>
              <w:rPr>
                <w:rFonts w:ascii="Times New Roman" w:hAnsi="Times New Roman" w:cs="Times New Roman"/>
                <w:bCs/>
                <w:sz w:val="24"/>
                <w:szCs w:val="24"/>
              </w:rPr>
            </w:pPr>
            <w:r w:rsidRPr="0050425B">
              <w:rPr>
                <w:rFonts w:ascii="Times New Roman" w:hAnsi="Times New Roman" w:cs="Times New Roman"/>
                <w:bCs/>
                <w:sz w:val="24"/>
                <w:szCs w:val="24"/>
              </w:rPr>
              <w:t>33</w:t>
            </w:r>
          </w:p>
        </w:tc>
        <w:tc>
          <w:tcPr>
            <w:tcW w:w="1367" w:type="dxa"/>
          </w:tcPr>
          <w:p w:rsidR="00153BB4" w:rsidRPr="0050425B" w:rsidRDefault="00153BB4" w:rsidP="00AB23E4">
            <w:pPr>
              <w:spacing w:after="0" w:line="240" w:lineRule="auto"/>
              <w:jc w:val="center"/>
              <w:rPr>
                <w:rFonts w:ascii="Times New Roman" w:hAnsi="Times New Roman" w:cs="Times New Roman"/>
                <w:bCs/>
                <w:sz w:val="24"/>
                <w:szCs w:val="24"/>
              </w:rPr>
            </w:pPr>
            <w:r w:rsidRPr="0050425B">
              <w:rPr>
                <w:rFonts w:ascii="Times New Roman" w:hAnsi="Times New Roman" w:cs="Times New Roman"/>
                <w:bCs/>
                <w:sz w:val="24"/>
                <w:szCs w:val="24"/>
              </w:rPr>
              <w:t>2</w:t>
            </w:r>
          </w:p>
        </w:tc>
        <w:tc>
          <w:tcPr>
            <w:tcW w:w="1367" w:type="dxa"/>
          </w:tcPr>
          <w:p w:rsidR="00153BB4" w:rsidRPr="0050425B" w:rsidRDefault="00167E8A" w:rsidP="00AB23E4">
            <w:pPr>
              <w:spacing w:after="0" w:line="240" w:lineRule="auto"/>
              <w:jc w:val="center"/>
              <w:rPr>
                <w:rFonts w:ascii="Times New Roman" w:hAnsi="Times New Roman" w:cs="Times New Roman"/>
                <w:b/>
                <w:sz w:val="24"/>
                <w:szCs w:val="24"/>
              </w:rPr>
            </w:pPr>
            <w:r w:rsidRPr="0050425B">
              <w:rPr>
                <w:rFonts w:ascii="Times New Roman" w:hAnsi="Times New Roman" w:cs="Times New Roman"/>
                <w:b/>
                <w:sz w:val="24"/>
                <w:szCs w:val="24"/>
              </w:rPr>
              <w:t>35</w:t>
            </w:r>
          </w:p>
        </w:tc>
      </w:tr>
      <w:tr w:rsidR="00153BB4" w:rsidRPr="0050425B" w:rsidTr="00153BB4">
        <w:trPr>
          <w:trHeight w:val="259"/>
          <w:jc w:val="center"/>
        </w:trPr>
        <w:tc>
          <w:tcPr>
            <w:tcW w:w="1308" w:type="dxa"/>
          </w:tcPr>
          <w:p w:rsidR="00153BB4" w:rsidRPr="0050425B" w:rsidRDefault="00153BB4" w:rsidP="00AB23E4">
            <w:pPr>
              <w:spacing w:after="0" w:line="240" w:lineRule="auto"/>
              <w:rPr>
                <w:rFonts w:ascii="Times New Roman" w:hAnsi="Times New Roman" w:cs="Times New Roman"/>
                <w:b/>
                <w:spacing w:val="-20"/>
                <w:sz w:val="24"/>
                <w:szCs w:val="24"/>
              </w:rPr>
            </w:pPr>
            <w:r w:rsidRPr="0050425B">
              <w:rPr>
                <w:rFonts w:ascii="Times New Roman" w:hAnsi="Times New Roman" w:cs="Times New Roman"/>
                <w:b/>
                <w:spacing w:val="-20"/>
                <w:sz w:val="24"/>
                <w:szCs w:val="24"/>
              </w:rPr>
              <w:t>Всего</w:t>
            </w:r>
          </w:p>
        </w:tc>
        <w:tc>
          <w:tcPr>
            <w:tcW w:w="2595" w:type="dxa"/>
          </w:tcPr>
          <w:p w:rsidR="00153BB4" w:rsidRPr="0050425B" w:rsidRDefault="00C95975" w:rsidP="00AB23E4">
            <w:pPr>
              <w:spacing w:after="0" w:line="240" w:lineRule="auto"/>
              <w:jc w:val="center"/>
              <w:rPr>
                <w:rFonts w:ascii="Times New Roman" w:hAnsi="Times New Roman" w:cs="Times New Roman"/>
                <w:b/>
                <w:bCs/>
                <w:sz w:val="24"/>
                <w:szCs w:val="24"/>
              </w:rPr>
            </w:pPr>
            <w:r w:rsidRPr="0050425B">
              <w:rPr>
                <w:rFonts w:ascii="Times New Roman" w:hAnsi="Times New Roman" w:cs="Times New Roman"/>
                <w:b/>
                <w:bCs/>
                <w:sz w:val="24"/>
                <w:szCs w:val="24"/>
              </w:rPr>
              <w:t>110</w:t>
            </w:r>
            <w:r w:rsidR="00167E8A" w:rsidRPr="0050425B">
              <w:rPr>
                <w:rFonts w:ascii="Times New Roman" w:hAnsi="Times New Roman" w:cs="Times New Roman"/>
                <w:b/>
                <w:bCs/>
                <w:sz w:val="24"/>
                <w:szCs w:val="24"/>
              </w:rPr>
              <w:t>,1</w:t>
            </w:r>
          </w:p>
        </w:tc>
        <w:tc>
          <w:tcPr>
            <w:tcW w:w="1261" w:type="dxa"/>
          </w:tcPr>
          <w:p w:rsidR="00153BB4" w:rsidRPr="0050425B" w:rsidRDefault="00153BB4" w:rsidP="00AB23E4">
            <w:pPr>
              <w:spacing w:after="0" w:line="240" w:lineRule="auto"/>
              <w:jc w:val="center"/>
              <w:rPr>
                <w:rFonts w:ascii="Times New Roman" w:hAnsi="Times New Roman" w:cs="Times New Roman"/>
                <w:b/>
                <w:bCs/>
                <w:sz w:val="24"/>
                <w:szCs w:val="24"/>
              </w:rPr>
            </w:pPr>
            <w:r w:rsidRPr="0050425B">
              <w:rPr>
                <w:rFonts w:ascii="Times New Roman" w:hAnsi="Times New Roman" w:cs="Times New Roman"/>
                <w:b/>
                <w:bCs/>
                <w:sz w:val="24"/>
                <w:szCs w:val="24"/>
              </w:rPr>
              <w:t>9</w:t>
            </w:r>
          </w:p>
        </w:tc>
        <w:tc>
          <w:tcPr>
            <w:tcW w:w="2249" w:type="dxa"/>
          </w:tcPr>
          <w:p w:rsidR="00153BB4" w:rsidRPr="0050425B" w:rsidRDefault="00167E8A" w:rsidP="00AB23E4">
            <w:pPr>
              <w:spacing w:after="0" w:line="240" w:lineRule="auto"/>
              <w:jc w:val="center"/>
              <w:rPr>
                <w:rFonts w:ascii="Times New Roman" w:hAnsi="Times New Roman" w:cs="Times New Roman"/>
                <w:b/>
                <w:bCs/>
                <w:sz w:val="24"/>
                <w:szCs w:val="24"/>
              </w:rPr>
            </w:pPr>
            <w:r w:rsidRPr="0050425B">
              <w:rPr>
                <w:rFonts w:ascii="Times New Roman" w:hAnsi="Times New Roman" w:cs="Times New Roman"/>
                <w:b/>
                <w:bCs/>
                <w:sz w:val="24"/>
                <w:szCs w:val="24"/>
              </w:rPr>
              <w:t>26</w:t>
            </w:r>
          </w:p>
        </w:tc>
        <w:tc>
          <w:tcPr>
            <w:tcW w:w="1982" w:type="dxa"/>
          </w:tcPr>
          <w:p w:rsidR="00153BB4" w:rsidRPr="0050425B" w:rsidRDefault="00167E8A" w:rsidP="00AB23E4">
            <w:pPr>
              <w:spacing w:after="0" w:line="240" w:lineRule="auto"/>
              <w:jc w:val="center"/>
              <w:rPr>
                <w:rFonts w:ascii="Times New Roman" w:hAnsi="Times New Roman" w:cs="Times New Roman"/>
                <w:b/>
                <w:bCs/>
                <w:sz w:val="24"/>
                <w:szCs w:val="24"/>
              </w:rPr>
            </w:pPr>
            <w:r w:rsidRPr="0050425B">
              <w:rPr>
                <w:rFonts w:ascii="Times New Roman" w:hAnsi="Times New Roman" w:cs="Times New Roman"/>
                <w:b/>
                <w:bCs/>
                <w:sz w:val="24"/>
                <w:szCs w:val="24"/>
              </w:rPr>
              <w:t>3,8</w:t>
            </w:r>
          </w:p>
        </w:tc>
        <w:tc>
          <w:tcPr>
            <w:tcW w:w="2078" w:type="dxa"/>
          </w:tcPr>
          <w:p w:rsidR="00153BB4" w:rsidRPr="0050425B" w:rsidRDefault="00167E8A" w:rsidP="00AB23E4">
            <w:pPr>
              <w:spacing w:after="0" w:line="240" w:lineRule="auto"/>
              <w:jc w:val="center"/>
              <w:rPr>
                <w:rFonts w:ascii="Times New Roman" w:hAnsi="Times New Roman" w:cs="Times New Roman"/>
                <w:b/>
                <w:bCs/>
                <w:sz w:val="24"/>
                <w:szCs w:val="24"/>
              </w:rPr>
            </w:pPr>
            <w:r w:rsidRPr="0050425B">
              <w:rPr>
                <w:rFonts w:ascii="Times New Roman" w:hAnsi="Times New Roman" w:cs="Times New Roman"/>
                <w:b/>
                <w:bCs/>
                <w:sz w:val="24"/>
                <w:szCs w:val="24"/>
              </w:rPr>
              <w:t>6</w:t>
            </w:r>
          </w:p>
        </w:tc>
        <w:tc>
          <w:tcPr>
            <w:tcW w:w="1078" w:type="dxa"/>
          </w:tcPr>
          <w:p w:rsidR="00153BB4" w:rsidRPr="0050425B" w:rsidRDefault="00167E8A" w:rsidP="00AB23E4">
            <w:pPr>
              <w:spacing w:after="0" w:line="240" w:lineRule="auto"/>
              <w:jc w:val="center"/>
              <w:rPr>
                <w:rFonts w:ascii="Times New Roman" w:hAnsi="Times New Roman" w:cs="Times New Roman"/>
                <w:b/>
                <w:bCs/>
                <w:sz w:val="24"/>
                <w:szCs w:val="24"/>
              </w:rPr>
            </w:pPr>
            <w:r w:rsidRPr="0050425B">
              <w:rPr>
                <w:rFonts w:ascii="Times New Roman" w:hAnsi="Times New Roman" w:cs="Times New Roman"/>
                <w:b/>
                <w:bCs/>
                <w:sz w:val="24"/>
                <w:szCs w:val="24"/>
              </w:rPr>
              <w:t>15</w:t>
            </w:r>
            <w:r w:rsidR="00C95975" w:rsidRPr="0050425B">
              <w:rPr>
                <w:rFonts w:ascii="Times New Roman" w:hAnsi="Times New Roman" w:cs="Times New Roman"/>
                <w:b/>
                <w:bCs/>
                <w:sz w:val="24"/>
                <w:szCs w:val="24"/>
              </w:rPr>
              <w:t>5</w:t>
            </w:r>
          </w:p>
        </w:tc>
        <w:tc>
          <w:tcPr>
            <w:tcW w:w="1367" w:type="dxa"/>
          </w:tcPr>
          <w:p w:rsidR="00153BB4" w:rsidRPr="0050425B" w:rsidRDefault="00153BB4" w:rsidP="00AB23E4">
            <w:pPr>
              <w:spacing w:after="0" w:line="240" w:lineRule="auto"/>
              <w:jc w:val="center"/>
              <w:rPr>
                <w:rFonts w:ascii="Times New Roman" w:hAnsi="Times New Roman" w:cs="Times New Roman"/>
                <w:b/>
                <w:bCs/>
                <w:sz w:val="24"/>
                <w:szCs w:val="24"/>
              </w:rPr>
            </w:pPr>
            <w:r w:rsidRPr="0050425B">
              <w:rPr>
                <w:rFonts w:ascii="Times New Roman" w:hAnsi="Times New Roman" w:cs="Times New Roman"/>
                <w:b/>
                <w:bCs/>
                <w:sz w:val="24"/>
                <w:szCs w:val="24"/>
              </w:rPr>
              <w:t>35</w:t>
            </w:r>
          </w:p>
        </w:tc>
        <w:tc>
          <w:tcPr>
            <w:tcW w:w="1367" w:type="dxa"/>
          </w:tcPr>
          <w:p w:rsidR="00153BB4" w:rsidRPr="0050425B" w:rsidRDefault="00167E8A" w:rsidP="00AB23E4">
            <w:pPr>
              <w:spacing w:after="0" w:line="240" w:lineRule="auto"/>
              <w:jc w:val="center"/>
              <w:rPr>
                <w:rFonts w:ascii="Times New Roman" w:hAnsi="Times New Roman" w:cs="Times New Roman"/>
                <w:b/>
                <w:sz w:val="24"/>
                <w:szCs w:val="24"/>
              </w:rPr>
            </w:pPr>
            <w:r w:rsidRPr="0050425B">
              <w:rPr>
                <w:rFonts w:ascii="Times New Roman" w:hAnsi="Times New Roman" w:cs="Times New Roman"/>
                <w:b/>
                <w:sz w:val="24"/>
                <w:szCs w:val="24"/>
              </w:rPr>
              <w:t>19</w:t>
            </w:r>
            <w:r w:rsidR="00C95975" w:rsidRPr="0050425B">
              <w:rPr>
                <w:rFonts w:ascii="Times New Roman" w:hAnsi="Times New Roman" w:cs="Times New Roman"/>
                <w:b/>
                <w:sz w:val="24"/>
                <w:szCs w:val="24"/>
              </w:rPr>
              <w:t>0</w:t>
            </w:r>
          </w:p>
        </w:tc>
      </w:tr>
    </w:tbl>
    <w:p w:rsidR="007A5D3C" w:rsidRPr="0050425B" w:rsidRDefault="007A5D3C" w:rsidP="00AB23E4">
      <w:pPr>
        <w:spacing w:after="0" w:line="240" w:lineRule="auto"/>
        <w:ind w:left="709"/>
        <w:rPr>
          <w:rFonts w:ascii="Times New Roman" w:hAnsi="Times New Roman" w:cs="Times New Roman"/>
        </w:rPr>
      </w:pPr>
    </w:p>
    <w:p w:rsidR="007A5D3C" w:rsidRPr="0050425B" w:rsidRDefault="007A5D3C" w:rsidP="00AB23E4">
      <w:pPr>
        <w:spacing w:after="0" w:line="240" w:lineRule="auto"/>
        <w:jc w:val="center"/>
        <w:rPr>
          <w:rFonts w:ascii="Times New Roman" w:hAnsi="Times New Roman" w:cs="Times New Roman"/>
          <w:sz w:val="28"/>
          <w:szCs w:val="28"/>
        </w:rPr>
        <w:sectPr w:rsidR="007A5D3C" w:rsidRPr="0050425B" w:rsidSect="009B61B7">
          <w:pgSz w:w="16838" w:h="11906" w:orient="landscape"/>
          <w:pgMar w:top="720" w:right="284" w:bottom="720" w:left="284" w:header="709" w:footer="709" w:gutter="0"/>
          <w:cols w:space="708"/>
          <w:docGrid w:linePitch="360"/>
        </w:sectPr>
      </w:pPr>
    </w:p>
    <w:p w:rsidR="009B7D75" w:rsidRPr="0050425B" w:rsidRDefault="009B7D75" w:rsidP="00AB23E4">
      <w:pPr>
        <w:pStyle w:val="afffffd"/>
        <w:spacing w:after="0" w:line="240" w:lineRule="auto"/>
        <w:ind w:firstLine="709"/>
        <w:jc w:val="left"/>
        <w:rPr>
          <w:rFonts w:ascii="Times New Roman" w:hAnsi="Times New Roman" w:cs="Times New Roman"/>
        </w:rPr>
      </w:pPr>
      <w:bookmarkStart w:id="23" w:name="_Toc84499246"/>
      <w:bookmarkStart w:id="24" w:name="_Toc103594002"/>
      <w:r w:rsidRPr="0050425B">
        <w:rPr>
          <w:rFonts w:ascii="Times New Roman" w:hAnsi="Times New Roman" w:cs="Times New Roman"/>
        </w:rPr>
        <w:lastRenderedPageBreak/>
        <w:t>5.</w:t>
      </w:r>
      <w:r w:rsidR="006E5C7A" w:rsidRPr="0050425B">
        <w:rPr>
          <w:rFonts w:ascii="Times New Roman" w:hAnsi="Times New Roman" w:cs="Times New Roman"/>
        </w:rPr>
        <w:t>4</w:t>
      </w:r>
      <w:r w:rsidRPr="0050425B">
        <w:rPr>
          <w:rFonts w:ascii="Times New Roman" w:hAnsi="Times New Roman" w:cs="Times New Roman"/>
        </w:rPr>
        <w:t>.</w:t>
      </w:r>
      <w:r w:rsidR="00D27A7F" w:rsidRPr="0050425B">
        <w:rPr>
          <w:rFonts w:ascii="Times New Roman" w:hAnsi="Times New Roman" w:cs="Times New Roman"/>
          <w:lang w:val="en-US"/>
        </w:rPr>
        <w:t> </w:t>
      </w:r>
      <w:r w:rsidR="00CD52AB" w:rsidRPr="0050425B">
        <w:rPr>
          <w:rFonts w:ascii="Times New Roman" w:hAnsi="Times New Roman" w:cs="Times New Roman"/>
        </w:rPr>
        <w:t>Р</w:t>
      </w:r>
      <w:r w:rsidRPr="0050425B">
        <w:rPr>
          <w:rFonts w:ascii="Times New Roman" w:hAnsi="Times New Roman" w:cs="Times New Roman"/>
        </w:rPr>
        <w:t>абочая программа воспитания</w:t>
      </w:r>
      <w:bookmarkEnd w:id="23"/>
      <w:bookmarkEnd w:id="24"/>
    </w:p>
    <w:p w:rsidR="009B7D75" w:rsidRPr="0050425B" w:rsidRDefault="009B7D75" w:rsidP="00AB23E4">
      <w:pPr>
        <w:suppressAutoHyphens/>
        <w:spacing w:after="0" w:line="240" w:lineRule="auto"/>
        <w:ind w:firstLine="709"/>
        <w:rPr>
          <w:rFonts w:ascii="Times New Roman" w:hAnsi="Times New Roman" w:cs="Times New Roman"/>
          <w:b/>
          <w:bCs/>
          <w:sz w:val="24"/>
          <w:szCs w:val="24"/>
        </w:rPr>
      </w:pPr>
    </w:p>
    <w:p w:rsidR="009B7D75" w:rsidRPr="0050425B" w:rsidRDefault="009B7D75" w:rsidP="00AB23E4">
      <w:pPr>
        <w:suppressAutoHyphens/>
        <w:spacing w:after="0" w:line="240" w:lineRule="auto"/>
        <w:ind w:firstLine="709"/>
        <w:jc w:val="both"/>
        <w:rPr>
          <w:rFonts w:ascii="Times New Roman" w:hAnsi="Times New Roman" w:cs="Times New Roman"/>
          <w:sz w:val="24"/>
          <w:szCs w:val="24"/>
        </w:rPr>
      </w:pPr>
      <w:r w:rsidRPr="0050425B">
        <w:rPr>
          <w:rFonts w:ascii="Times New Roman" w:hAnsi="Times New Roman" w:cs="Times New Roman"/>
          <w:sz w:val="24"/>
          <w:szCs w:val="24"/>
        </w:rPr>
        <w:t>5.</w:t>
      </w:r>
      <w:r w:rsidR="006E5C7A" w:rsidRPr="0050425B">
        <w:rPr>
          <w:rFonts w:ascii="Times New Roman" w:hAnsi="Times New Roman" w:cs="Times New Roman"/>
          <w:sz w:val="24"/>
          <w:szCs w:val="24"/>
        </w:rPr>
        <w:t>4</w:t>
      </w:r>
      <w:r w:rsidRPr="0050425B">
        <w:rPr>
          <w:rFonts w:ascii="Times New Roman" w:hAnsi="Times New Roman" w:cs="Times New Roman"/>
          <w:sz w:val="24"/>
          <w:szCs w:val="24"/>
        </w:rPr>
        <w:t>.1.</w:t>
      </w:r>
      <w:r w:rsidR="00D27A7F" w:rsidRPr="0050425B">
        <w:rPr>
          <w:rFonts w:ascii="Times New Roman" w:hAnsi="Times New Roman" w:cs="Times New Roman"/>
          <w:sz w:val="24"/>
          <w:szCs w:val="24"/>
          <w:lang w:val="en-US"/>
        </w:rPr>
        <w:t> </w:t>
      </w:r>
      <w:r w:rsidRPr="0050425B">
        <w:rPr>
          <w:rFonts w:ascii="Times New Roman" w:hAnsi="Times New Roman" w:cs="Times New Roman"/>
          <w:sz w:val="24"/>
          <w:szCs w:val="24"/>
        </w:rPr>
        <w:t>Цель и задачи воспитания обучающихся при освоении ими образовательной программы:</w:t>
      </w:r>
    </w:p>
    <w:p w:rsidR="009B7D75" w:rsidRPr="0050425B" w:rsidRDefault="009B7D75" w:rsidP="00AB23E4">
      <w:pPr>
        <w:suppressAutoHyphens/>
        <w:spacing w:after="0" w:line="240" w:lineRule="auto"/>
        <w:ind w:firstLine="709"/>
        <w:jc w:val="both"/>
        <w:rPr>
          <w:rFonts w:ascii="Times New Roman" w:hAnsi="Times New Roman" w:cs="Times New Roman"/>
          <w:sz w:val="24"/>
          <w:szCs w:val="24"/>
        </w:rPr>
      </w:pPr>
      <w:r w:rsidRPr="0050425B">
        <w:rPr>
          <w:rFonts w:ascii="Times New Roman" w:hAnsi="Times New Roman" w:cs="Times New Roman"/>
          <w:sz w:val="24"/>
          <w:szCs w:val="24"/>
        </w:rPr>
        <w:t xml:space="preserve">Цель рабочей программы воспитания – создание организационно-педагогических условий </w:t>
      </w:r>
      <w:r w:rsidR="00235ECF" w:rsidRPr="0050425B">
        <w:rPr>
          <w:rFonts w:ascii="Times New Roman" w:hAnsi="Times New Roman" w:cs="Times New Roman"/>
          <w:sz w:val="24"/>
          <w:szCs w:val="24"/>
        </w:rPr>
        <w:br/>
      </w:r>
      <w:r w:rsidRPr="0050425B">
        <w:rPr>
          <w:rFonts w:ascii="Times New Roman" w:hAnsi="Times New Roman" w:cs="Times New Roman"/>
          <w:sz w:val="24"/>
          <w:szCs w:val="24"/>
        </w:rPr>
        <w:t>для формирования личностных результатов обучающихся, проявляющихся в развитии их позитивных чувств и отношений к российским гражданским (базовым, общенациональным) нормам и ценностям, закреплённым в Конституции Российской Федерации, с учетом традиций и культуры субъекта Российской Федерации, деловых качеств квалифицированных рабочих, служащих/специалистов среднего звена, определенных отраслевыми требованиями (корпоративной культурой).</w:t>
      </w:r>
    </w:p>
    <w:p w:rsidR="009B7D75" w:rsidRPr="0050425B" w:rsidRDefault="009B7D75" w:rsidP="00AB23E4">
      <w:pPr>
        <w:suppressAutoHyphens/>
        <w:spacing w:after="0" w:line="240" w:lineRule="auto"/>
        <w:ind w:firstLine="709"/>
        <w:jc w:val="both"/>
        <w:rPr>
          <w:rFonts w:ascii="Times New Roman" w:hAnsi="Times New Roman" w:cs="Times New Roman"/>
          <w:sz w:val="24"/>
          <w:szCs w:val="24"/>
        </w:rPr>
      </w:pPr>
      <w:r w:rsidRPr="0050425B">
        <w:rPr>
          <w:rFonts w:ascii="Times New Roman" w:hAnsi="Times New Roman" w:cs="Times New Roman"/>
          <w:sz w:val="24"/>
          <w:szCs w:val="24"/>
        </w:rPr>
        <w:t xml:space="preserve">Задачи: </w:t>
      </w:r>
    </w:p>
    <w:p w:rsidR="009B7D75" w:rsidRPr="0050425B" w:rsidRDefault="009B7D75" w:rsidP="00AB23E4">
      <w:pPr>
        <w:suppressAutoHyphens/>
        <w:spacing w:after="0" w:line="240" w:lineRule="auto"/>
        <w:ind w:firstLine="709"/>
        <w:jc w:val="both"/>
        <w:rPr>
          <w:rFonts w:ascii="Times New Roman" w:hAnsi="Times New Roman" w:cs="Times New Roman"/>
          <w:sz w:val="24"/>
          <w:szCs w:val="24"/>
        </w:rPr>
      </w:pPr>
      <w:r w:rsidRPr="0050425B">
        <w:rPr>
          <w:rFonts w:ascii="Times New Roman" w:hAnsi="Times New Roman" w:cs="Times New Roman"/>
          <w:sz w:val="24"/>
          <w:szCs w:val="24"/>
        </w:rPr>
        <w:t>–</w:t>
      </w:r>
      <w:r w:rsidR="00235ECF" w:rsidRPr="0050425B">
        <w:rPr>
          <w:rFonts w:ascii="Times New Roman" w:hAnsi="Times New Roman" w:cs="Times New Roman"/>
          <w:sz w:val="24"/>
          <w:szCs w:val="24"/>
        </w:rPr>
        <w:t> </w:t>
      </w:r>
      <w:r w:rsidRPr="0050425B">
        <w:rPr>
          <w:rFonts w:ascii="Times New Roman" w:hAnsi="Times New Roman" w:cs="Times New Roman"/>
          <w:sz w:val="24"/>
          <w:szCs w:val="24"/>
        </w:rPr>
        <w:t xml:space="preserve">формирование единого воспитательного пространства, создающего равные условия </w:t>
      </w:r>
      <w:r w:rsidR="00235ECF" w:rsidRPr="0050425B">
        <w:rPr>
          <w:rFonts w:ascii="Times New Roman" w:hAnsi="Times New Roman" w:cs="Times New Roman"/>
          <w:sz w:val="24"/>
          <w:szCs w:val="24"/>
        </w:rPr>
        <w:br/>
      </w:r>
      <w:r w:rsidRPr="0050425B">
        <w:rPr>
          <w:rFonts w:ascii="Times New Roman" w:hAnsi="Times New Roman" w:cs="Times New Roman"/>
          <w:sz w:val="24"/>
          <w:szCs w:val="24"/>
        </w:rPr>
        <w:t>для развития обучающихся профессиональной образовательной организации;</w:t>
      </w:r>
    </w:p>
    <w:p w:rsidR="009B7D75" w:rsidRPr="0050425B" w:rsidRDefault="009B7D75" w:rsidP="00AB23E4">
      <w:pPr>
        <w:suppressAutoHyphens/>
        <w:spacing w:after="0" w:line="240" w:lineRule="auto"/>
        <w:ind w:firstLine="709"/>
        <w:jc w:val="both"/>
        <w:rPr>
          <w:rFonts w:ascii="Times New Roman" w:hAnsi="Times New Roman" w:cs="Times New Roman"/>
          <w:sz w:val="24"/>
          <w:szCs w:val="24"/>
        </w:rPr>
      </w:pPr>
      <w:r w:rsidRPr="0050425B">
        <w:rPr>
          <w:rFonts w:ascii="Times New Roman" w:hAnsi="Times New Roman" w:cs="Times New Roman"/>
          <w:sz w:val="24"/>
          <w:szCs w:val="24"/>
        </w:rPr>
        <w:t>–</w:t>
      </w:r>
      <w:r w:rsidR="00235ECF" w:rsidRPr="0050425B">
        <w:rPr>
          <w:rFonts w:ascii="Times New Roman" w:hAnsi="Times New Roman" w:cs="Times New Roman"/>
          <w:sz w:val="24"/>
          <w:szCs w:val="24"/>
        </w:rPr>
        <w:t> </w:t>
      </w:r>
      <w:r w:rsidRPr="0050425B">
        <w:rPr>
          <w:rFonts w:ascii="Times New Roman" w:hAnsi="Times New Roman" w:cs="Times New Roman"/>
          <w:sz w:val="24"/>
          <w:szCs w:val="24"/>
        </w:rPr>
        <w:t>организация всех видов деятельности, вовлекающей обучающихся в общественно-ценностные социализирующие отношения;</w:t>
      </w:r>
    </w:p>
    <w:p w:rsidR="009B7D75" w:rsidRPr="0050425B" w:rsidRDefault="009B7D75" w:rsidP="00AB23E4">
      <w:pPr>
        <w:suppressAutoHyphens/>
        <w:spacing w:after="0" w:line="240" w:lineRule="auto"/>
        <w:ind w:firstLine="709"/>
        <w:jc w:val="both"/>
        <w:rPr>
          <w:rFonts w:ascii="Times New Roman" w:hAnsi="Times New Roman" w:cs="Times New Roman"/>
          <w:sz w:val="24"/>
          <w:szCs w:val="24"/>
        </w:rPr>
      </w:pPr>
      <w:r w:rsidRPr="0050425B">
        <w:rPr>
          <w:rFonts w:ascii="Times New Roman" w:hAnsi="Times New Roman" w:cs="Times New Roman"/>
          <w:sz w:val="24"/>
          <w:szCs w:val="24"/>
        </w:rPr>
        <w:t>–</w:t>
      </w:r>
      <w:r w:rsidR="00235ECF" w:rsidRPr="0050425B">
        <w:rPr>
          <w:rFonts w:ascii="Times New Roman" w:hAnsi="Times New Roman" w:cs="Times New Roman"/>
          <w:sz w:val="24"/>
          <w:szCs w:val="24"/>
        </w:rPr>
        <w:t> </w:t>
      </w:r>
      <w:r w:rsidRPr="0050425B">
        <w:rPr>
          <w:rFonts w:ascii="Times New Roman" w:hAnsi="Times New Roman" w:cs="Times New Roman"/>
          <w:sz w:val="24"/>
          <w:szCs w:val="24"/>
        </w:rPr>
        <w:t>формирование у обучающихся профессиональной образовательной организации общих ценностей, моральных и нравственных ориентиров, необходимых для устойчивого развития государства;</w:t>
      </w:r>
    </w:p>
    <w:p w:rsidR="009B7D75" w:rsidRPr="0050425B" w:rsidRDefault="009B7D75" w:rsidP="00AB23E4">
      <w:pPr>
        <w:suppressAutoHyphens/>
        <w:spacing w:after="0" w:line="240" w:lineRule="auto"/>
        <w:ind w:firstLine="709"/>
        <w:jc w:val="both"/>
        <w:rPr>
          <w:rFonts w:ascii="Times New Roman" w:hAnsi="Times New Roman" w:cs="Times New Roman"/>
          <w:sz w:val="24"/>
          <w:szCs w:val="24"/>
        </w:rPr>
      </w:pPr>
      <w:r w:rsidRPr="0050425B">
        <w:rPr>
          <w:rFonts w:ascii="Times New Roman" w:hAnsi="Times New Roman" w:cs="Times New Roman"/>
          <w:sz w:val="24"/>
          <w:szCs w:val="24"/>
        </w:rPr>
        <w:t>–</w:t>
      </w:r>
      <w:r w:rsidR="00235ECF" w:rsidRPr="0050425B">
        <w:rPr>
          <w:rFonts w:ascii="Times New Roman" w:hAnsi="Times New Roman" w:cs="Times New Roman"/>
          <w:sz w:val="24"/>
          <w:szCs w:val="24"/>
        </w:rPr>
        <w:t> </w:t>
      </w:r>
      <w:r w:rsidRPr="0050425B">
        <w:rPr>
          <w:rFonts w:ascii="Times New Roman" w:hAnsi="Times New Roman" w:cs="Times New Roman"/>
          <w:sz w:val="24"/>
          <w:szCs w:val="24"/>
        </w:rPr>
        <w:t>усиление воспитательного воздействия благодаря непрерывности процесса воспитания.</w:t>
      </w:r>
    </w:p>
    <w:p w:rsidR="009B7D75" w:rsidRPr="0050425B" w:rsidRDefault="009B7D75" w:rsidP="00AB23E4">
      <w:pPr>
        <w:suppressAutoHyphens/>
        <w:spacing w:after="0" w:line="240" w:lineRule="auto"/>
        <w:ind w:firstLine="709"/>
        <w:jc w:val="both"/>
        <w:rPr>
          <w:rFonts w:ascii="Times New Roman" w:hAnsi="Times New Roman" w:cs="Times New Roman"/>
          <w:sz w:val="24"/>
          <w:szCs w:val="24"/>
        </w:rPr>
      </w:pPr>
      <w:r w:rsidRPr="0050425B">
        <w:rPr>
          <w:rFonts w:ascii="Times New Roman" w:hAnsi="Times New Roman" w:cs="Times New Roman"/>
          <w:sz w:val="24"/>
          <w:szCs w:val="24"/>
        </w:rPr>
        <w:t>5.</w:t>
      </w:r>
      <w:r w:rsidR="006E5C7A" w:rsidRPr="0050425B">
        <w:rPr>
          <w:rFonts w:ascii="Times New Roman" w:hAnsi="Times New Roman" w:cs="Times New Roman"/>
          <w:sz w:val="24"/>
          <w:szCs w:val="24"/>
        </w:rPr>
        <w:t>4</w:t>
      </w:r>
      <w:r w:rsidRPr="0050425B">
        <w:rPr>
          <w:rFonts w:ascii="Times New Roman" w:hAnsi="Times New Roman" w:cs="Times New Roman"/>
          <w:sz w:val="24"/>
          <w:szCs w:val="24"/>
        </w:rPr>
        <w:t>.2.</w:t>
      </w:r>
      <w:r w:rsidR="00D27A7F" w:rsidRPr="0050425B">
        <w:rPr>
          <w:rFonts w:ascii="Times New Roman" w:hAnsi="Times New Roman" w:cs="Times New Roman"/>
          <w:sz w:val="24"/>
          <w:szCs w:val="24"/>
          <w:lang w:val="en-US"/>
        </w:rPr>
        <w:t> </w:t>
      </w:r>
      <w:r w:rsidR="00CD52AB" w:rsidRPr="0050425B">
        <w:rPr>
          <w:rFonts w:ascii="Times New Roman" w:hAnsi="Times New Roman" w:cs="Times New Roman"/>
          <w:sz w:val="24"/>
          <w:szCs w:val="24"/>
        </w:rPr>
        <w:t>Р</w:t>
      </w:r>
      <w:r w:rsidRPr="0050425B">
        <w:rPr>
          <w:rFonts w:ascii="Times New Roman" w:hAnsi="Times New Roman" w:cs="Times New Roman"/>
          <w:sz w:val="24"/>
          <w:szCs w:val="24"/>
        </w:rPr>
        <w:t xml:space="preserve">абочая программа воспитания представлена в приложении </w:t>
      </w:r>
      <w:r w:rsidR="00671170" w:rsidRPr="0050425B">
        <w:rPr>
          <w:rFonts w:ascii="Times New Roman" w:hAnsi="Times New Roman" w:cs="Times New Roman"/>
          <w:sz w:val="24"/>
          <w:szCs w:val="24"/>
        </w:rPr>
        <w:t>4</w:t>
      </w:r>
      <w:r w:rsidRPr="0050425B">
        <w:rPr>
          <w:rFonts w:ascii="Times New Roman" w:hAnsi="Times New Roman" w:cs="Times New Roman"/>
          <w:sz w:val="24"/>
          <w:szCs w:val="24"/>
        </w:rPr>
        <w:t>.</w:t>
      </w:r>
    </w:p>
    <w:p w:rsidR="009B7D75" w:rsidRPr="0050425B" w:rsidRDefault="009B7D75" w:rsidP="00AB23E4">
      <w:pPr>
        <w:suppressAutoHyphens/>
        <w:spacing w:after="0" w:line="240" w:lineRule="auto"/>
        <w:ind w:firstLine="709"/>
        <w:jc w:val="both"/>
        <w:rPr>
          <w:rFonts w:ascii="Times New Roman" w:hAnsi="Times New Roman" w:cs="Times New Roman"/>
          <w:sz w:val="24"/>
          <w:szCs w:val="24"/>
        </w:rPr>
      </w:pPr>
    </w:p>
    <w:p w:rsidR="009B7D75" w:rsidRPr="0050425B" w:rsidRDefault="009B7D75" w:rsidP="00AB23E4">
      <w:pPr>
        <w:pStyle w:val="afffffd"/>
        <w:spacing w:after="0" w:line="240" w:lineRule="auto"/>
        <w:ind w:firstLine="709"/>
        <w:jc w:val="both"/>
        <w:rPr>
          <w:rFonts w:ascii="Times New Roman" w:hAnsi="Times New Roman" w:cs="Times New Roman"/>
        </w:rPr>
      </w:pPr>
      <w:bookmarkStart w:id="25" w:name="_Toc84499247"/>
      <w:bookmarkStart w:id="26" w:name="_Toc103594003"/>
      <w:r w:rsidRPr="0050425B">
        <w:rPr>
          <w:rFonts w:ascii="Times New Roman" w:hAnsi="Times New Roman" w:cs="Times New Roman"/>
        </w:rPr>
        <w:t>5.</w:t>
      </w:r>
      <w:r w:rsidR="006E5C7A" w:rsidRPr="0050425B">
        <w:rPr>
          <w:rFonts w:ascii="Times New Roman" w:hAnsi="Times New Roman" w:cs="Times New Roman"/>
        </w:rPr>
        <w:t>5</w:t>
      </w:r>
      <w:r w:rsidRPr="0050425B">
        <w:rPr>
          <w:rFonts w:ascii="Times New Roman" w:hAnsi="Times New Roman" w:cs="Times New Roman"/>
        </w:rPr>
        <w:t>.</w:t>
      </w:r>
      <w:r w:rsidR="00DE6304" w:rsidRPr="0050425B">
        <w:rPr>
          <w:rFonts w:ascii="Times New Roman" w:hAnsi="Times New Roman" w:cs="Times New Roman"/>
          <w:lang w:val="en-US"/>
        </w:rPr>
        <w:t> </w:t>
      </w:r>
      <w:r w:rsidR="00CD52AB" w:rsidRPr="0050425B">
        <w:rPr>
          <w:rFonts w:ascii="Times New Roman" w:hAnsi="Times New Roman" w:cs="Times New Roman"/>
        </w:rPr>
        <w:t>К</w:t>
      </w:r>
      <w:r w:rsidRPr="0050425B">
        <w:rPr>
          <w:rFonts w:ascii="Times New Roman" w:hAnsi="Times New Roman" w:cs="Times New Roman"/>
        </w:rPr>
        <w:t>алендарный план воспитательной работы</w:t>
      </w:r>
      <w:bookmarkEnd w:id="25"/>
      <w:bookmarkEnd w:id="26"/>
    </w:p>
    <w:p w:rsidR="009B7D75" w:rsidRPr="0050425B" w:rsidRDefault="00CD52AB" w:rsidP="00AB23E4">
      <w:pPr>
        <w:suppressAutoHyphens/>
        <w:spacing w:after="0" w:line="240" w:lineRule="auto"/>
        <w:ind w:firstLine="709"/>
        <w:rPr>
          <w:rFonts w:ascii="Times New Roman" w:hAnsi="Times New Roman" w:cs="Times New Roman"/>
          <w:sz w:val="24"/>
          <w:szCs w:val="24"/>
        </w:rPr>
      </w:pPr>
      <w:r w:rsidRPr="0050425B">
        <w:rPr>
          <w:rFonts w:ascii="Times New Roman" w:hAnsi="Times New Roman" w:cs="Times New Roman"/>
          <w:sz w:val="24"/>
          <w:szCs w:val="24"/>
        </w:rPr>
        <w:t>К</w:t>
      </w:r>
      <w:r w:rsidR="009B7D75" w:rsidRPr="0050425B">
        <w:rPr>
          <w:rFonts w:ascii="Times New Roman" w:hAnsi="Times New Roman" w:cs="Times New Roman"/>
          <w:sz w:val="24"/>
          <w:szCs w:val="24"/>
        </w:rPr>
        <w:t xml:space="preserve">алендарный план воспитательной работы представлен в приложении </w:t>
      </w:r>
      <w:r w:rsidR="00671170" w:rsidRPr="0050425B">
        <w:rPr>
          <w:rFonts w:ascii="Times New Roman" w:hAnsi="Times New Roman" w:cs="Times New Roman"/>
          <w:sz w:val="24"/>
          <w:szCs w:val="24"/>
        </w:rPr>
        <w:t>4</w:t>
      </w:r>
      <w:r w:rsidR="009B7D75" w:rsidRPr="0050425B">
        <w:rPr>
          <w:rFonts w:ascii="Times New Roman" w:hAnsi="Times New Roman" w:cs="Times New Roman"/>
          <w:sz w:val="24"/>
          <w:szCs w:val="24"/>
        </w:rPr>
        <w:t>.</w:t>
      </w:r>
    </w:p>
    <w:p w:rsidR="009B7D75" w:rsidRPr="0050425B" w:rsidRDefault="009B7D75" w:rsidP="00AB23E4">
      <w:pPr>
        <w:suppressAutoHyphens/>
        <w:spacing w:after="0" w:line="240" w:lineRule="auto"/>
        <w:ind w:firstLine="709"/>
        <w:jc w:val="both"/>
        <w:rPr>
          <w:rFonts w:ascii="Times New Roman" w:hAnsi="Times New Roman" w:cs="Times New Roman"/>
          <w:sz w:val="24"/>
          <w:szCs w:val="24"/>
        </w:rPr>
      </w:pPr>
    </w:p>
    <w:p w:rsidR="00655CFF" w:rsidRPr="0050425B" w:rsidRDefault="00655CFF" w:rsidP="00AB23E4">
      <w:pPr>
        <w:spacing w:after="0" w:line="240" w:lineRule="auto"/>
        <w:rPr>
          <w:rFonts w:ascii="Times New Roman" w:hAnsi="Times New Roman" w:cs="Times New Roman"/>
          <w:sz w:val="28"/>
          <w:szCs w:val="28"/>
        </w:rPr>
      </w:pPr>
    </w:p>
    <w:p w:rsidR="006B2087" w:rsidRPr="0050425B" w:rsidRDefault="006B2087" w:rsidP="00AB23E4">
      <w:pPr>
        <w:spacing w:after="0" w:line="240" w:lineRule="auto"/>
        <w:rPr>
          <w:rFonts w:ascii="Times New Roman" w:hAnsi="Times New Roman" w:cs="Times New Roman"/>
          <w:sz w:val="28"/>
          <w:szCs w:val="28"/>
        </w:rPr>
        <w:sectPr w:rsidR="006B2087" w:rsidRPr="0050425B" w:rsidSect="007A5D3C">
          <w:pgSz w:w="11906" w:h="16838"/>
          <w:pgMar w:top="851" w:right="720" w:bottom="567" w:left="1134" w:header="709" w:footer="709" w:gutter="0"/>
          <w:cols w:space="708"/>
          <w:docGrid w:linePitch="360"/>
        </w:sectPr>
      </w:pPr>
    </w:p>
    <w:p w:rsidR="00CD52AB" w:rsidRPr="0050425B" w:rsidRDefault="00CD52AB" w:rsidP="00AB23E4">
      <w:pPr>
        <w:pStyle w:val="1"/>
        <w:spacing w:before="0" w:after="0"/>
        <w:rPr>
          <w:rFonts w:ascii="Times New Roman" w:hAnsi="Times New Roman" w:cs="Times New Roman"/>
        </w:rPr>
      </w:pPr>
      <w:bookmarkStart w:id="27" w:name="_Toc103594004"/>
    </w:p>
    <w:p w:rsidR="007E144F" w:rsidRPr="0050425B" w:rsidRDefault="007E144F" w:rsidP="00AB23E4">
      <w:pPr>
        <w:pStyle w:val="1"/>
        <w:spacing w:before="0" w:after="0"/>
        <w:rPr>
          <w:rFonts w:ascii="Times New Roman" w:hAnsi="Times New Roman" w:cs="Times New Roman"/>
        </w:rPr>
      </w:pPr>
      <w:r w:rsidRPr="0050425B">
        <w:rPr>
          <w:rFonts w:ascii="Times New Roman" w:hAnsi="Times New Roman" w:cs="Times New Roman"/>
        </w:rPr>
        <w:t>Раздел 6.</w:t>
      </w:r>
      <w:r w:rsidR="00DE6304" w:rsidRPr="0050425B">
        <w:rPr>
          <w:rFonts w:ascii="Times New Roman" w:hAnsi="Times New Roman" w:cs="Times New Roman"/>
          <w:lang w:val="en-US"/>
        </w:rPr>
        <w:t> </w:t>
      </w:r>
      <w:r w:rsidR="00CD52AB" w:rsidRPr="0050425B">
        <w:rPr>
          <w:rFonts w:ascii="Times New Roman" w:hAnsi="Times New Roman" w:cs="Times New Roman"/>
        </w:rPr>
        <w:t>У</w:t>
      </w:r>
      <w:r w:rsidRPr="0050425B">
        <w:rPr>
          <w:rFonts w:ascii="Times New Roman" w:hAnsi="Times New Roman" w:cs="Times New Roman"/>
        </w:rPr>
        <w:t>сло</w:t>
      </w:r>
      <w:r w:rsidR="007C2A41" w:rsidRPr="0050425B">
        <w:rPr>
          <w:rFonts w:ascii="Times New Roman" w:hAnsi="Times New Roman" w:cs="Times New Roman"/>
        </w:rPr>
        <w:t xml:space="preserve">вия </w:t>
      </w:r>
      <w:r w:rsidR="001B191A" w:rsidRPr="0050425B">
        <w:rPr>
          <w:rFonts w:ascii="Times New Roman" w:hAnsi="Times New Roman" w:cs="Times New Roman"/>
        </w:rPr>
        <w:t xml:space="preserve">реализации </w:t>
      </w:r>
      <w:r w:rsidR="007C2A41" w:rsidRPr="0050425B">
        <w:rPr>
          <w:rFonts w:ascii="Times New Roman" w:hAnsi="Times New Roman" w:cs="Times New Roman"/>
        </w:rPr>
        <w:t>образовательной программы</w:t>
      </w:r>
      <w:bookmarkEnd w:id="27"/>
    </w:p>
    <w:p w:rsidR="007E144F" w:rsidRPr="0050425B" w:rsidRDefault="007E144F" w:rsidP="00AB23E4">
      <w:pPr>
        <w:pStyle w:val="afffffd"/>
        <w:spacing w:after="0" w:line="240" w:lineRule="auto"/>
        <w:ind w:firstLine="709"/>
        <w:jc w:val="both"/>
        <w:rPr>
          <w:rFonts w:ascii="Times New Roman" w:hAnsi="Times New Roman" w:cs="Times New Roman"/>
          <w:b/>
        </w:rPr>
      </w:pPr>
      <w:bookmarkStart w:id="28" w:name="_Toc103594005"/>
      <w:r w:rsidRPr="0050425B">
        <w:rPr>
          <w:rFonts w:ascii="Times New Roman" w:hAnsi="Times New Roman" w:cs="Times New Roman"/>
          <w:b/>
        </w:rPr>
        <w:t>6.1.</w:t>
      </w:r>
      <w:r w:rsidR="00DE6304" w:rsidRPr="0050425B">
        <w:rPr>
          <w:rFonts w:ascii="Times New Roman" w:hAnsi="Times New Roman" w:cs="Times New Roman"/>
          <w:b/>
          <w:lang w:val="en-US"/>
        </w:rPr>
        <w:t> </w:t>
      </w:r>
      <w:r w:rsidR="000B09A5" w:rsidRPr="0050425B">
        <w:rPr>
          <w:rFonts w:ascii="Times New Roman" w:hAnsi="Times New Roman" w:cs="Times New Roman"/>
          <w:b/>
          <w:lang w:eastAsia="en-US"/>
        </w:rPr>
        <w:t xml:space="preserve">Требования к материально-техническому </w:t>
      </w:r>
      <w:r w:rsidR="0038645C" w:rsidRPr="0050425B">
        <w:rPr>
          <w:rFonts w:ascii="Times New Roman" w:hAnsi="Times New Roman" w:cs="Times New Roman"/>
          <w:b/>
          <w:lang w:eastAsia="en-US"/>
        </w:rPr>
        <w:t>обеспечению</w:t>
      </w:r>
      <w:r w:rsidR="000B09A5" w:rsidRPr="0050425B">
        <w:rPr>
          <w:rFonts w:ascii="Times New Roman" w:hAnsi="Times New Roman" w:cs="Times New Roman"/>
          <w:b/>
          <w:lang w:eastAsia="en-US"/>
        </w:rPr>
        <w:t xml:space="preserve"> образовательной программы</w:t>
      </w:r>
      <w:bookmarkEnd w:id="28"/>
    </w:p>
    <w:p w:rsidR="00704D3A" w:rsidRPr="0050425B" w:rsidRDefault="00093BA6" w:rsidP="00AB23E4">
      <w:pPr>
        <w:suppressAutoHyphens/>
        <w:spacing w:after="0" w:line="240" w:lineRule="auto"/>
        <w:ind w:firstLine="709"/>
        <w:jc w:val="both"/>
        <w:rPr>
          <w:rFonts w:ascii="Times New Roman" w:hAnsi="Times New Roman" w:cs="Times New Roman"/>
          <w:sz w:val="24"/>
          <w:szCs w:val="24"/>
        </w:rPr>
      </w:pPr>
      <w:r w:rsidRPr="0050425B">
        <w:rPr>
          <w:rFonts w:ascii="Times New Roman" w:hAnsi="Times New Roman" w:cs="Times New Roman"/>
          <w:sz w:val="24"/>
          <w:szCs w:val="24"/>
        </w:rPr>
        <w:t>6.1.1.</w:t>
      </w:r>
      <w:r w:rsidR="00DE6304" w:rsidRPr="0050425B">
        <w:rPr>
          <w:rFonts w:ascii="Times New Roman" w:hAnsi="Times New Roman" w:cs="Times New Roman"/>
          <w:sz w:val="24"/>
          <w:szCs w:val="24"/>
          <w:lang w:val="en-US"/>
        </w:rPr>
        <w:t> </w:t>
      </w:r>
      <w:r w:rsidR="00704D3A" w:rsidRPr="0050425B">
        <w:rPr>
          <w:rFonts w:ascii="Times New Roman" w:hAnsi="Times New Roman" w:cs="Times New Roman"/>
          <w:sz w:val="24"/>
          <w:szCs w:val="24"/>
        </w:rPr>
        <w:t xml:space="preserve">Специальные помещения должны представлять собой учебные аудитории для проведения занятий всех видов, предусмотренных образовательной программой, в том числе групповых и индивидуальных консультаций, текущего контроля и промежуточной аттестации, а также помещения для самостоятельной </w:t>
      </w:r>
      <w:r w:rsidR="00C52D66" w:rsidRPr="0050425B">
        <w:rPr>
          <w:rFonts w:ascii="Times New Roman" w:hAnsi="Times New Roman" w:cs="Times New Roman"/>
          <w:sz w:val="24"/>
          <w:szCs w:val="24"/>
        </w:rPr>
        <w:t xml:space="preserve">и воспитательной </w:t>
      </w:r>
      <w:r w:rsidR="00704D3A" w:rsidRPr="0050425B">
        <w:rPr>
          <w:rFonts w:ascii="Times New Roman" w:hAnsi="Times New Roman" w:cs="Times New Roman"/>
          <w:sz w:val="24"/>
          <w:szCs w:val="24"/>
        </w:rPr>
        <w:t xml:space="preserve">работы, мастерские </w:t>
      </w:r>
      <w:r w:rsidR="003642C8" w:rsidRPr="0050425B">
        <w:rPr>
          <w:rFonts w:ascii="Times New Roman" w:hAnsi="Times New Roman" w:cs="Times New Roman"/>
          <w:sz w:val="24"/>
          <w:szCs w:val="24"/>
        </w:rPr>
        <w:br/>
      </w:r>
      <w:r w:rsidR="00704D3A" w:rsidRPr="0050425B">
        <w:rPr>
          <w:rFonts w:ascii="Times New Roman" w:hAnsi="Times New Roman" w:cs="Times New Roman"/>
          <w:sz w:val="24"/>
          <w:szCs w:val="24"/>
        </w:rPr>
        <w:t xml:space="preserve">и лаборатории, оснащенные оборудованием, техническими средствами обучения </w:t>
      </w:r>
      <w:r w:rsidR="003642C8" w:rsidRPr="0050425B">
        <w:rPr>
          <w:rFonts w:ascii="Times New Roman" w:hAnsi="Times New Roman" w:cs="Times New Roman"/>
          <w:sz w:val="24"/>
          <w:szCs w:val="24"/>
        </w:rPr>
        <w:br/>
      </w:r>
      <w:r w:rsidR="00704D3A" w:rsidRPr="0050425B">
        <w:rPr>
          <w:rFonts w:ascii="Times New Roman" w:hAnsi="Times New Roman" w:cs="Times New Roman"/>
          <w:sz w:val="24"/>
          <w:szCs w:val="24"/>
        </w:rPr>
        <w:t>и материалами, учитывающими требования стандартов.</w:t>
      </w:r>
    </w:p>
    <w:p w:rsidR="00093BA6" w:rsidRPr="0050425B" w:rsidRDefault="00093BA6" w:rsidP="00AB23E4">
      <w:pPr>
        <w:suppressAutoHyphens/>
        <w:spacing w:after="0" w:line="240" w:lineRule="auto"/>
        <w:ind w:firstLine="709"/>
        <w:jc w:val="both"/>
        <w:rPr>
          <w:rFonts w:ascii="Times New Roman" w:hAnsi="Times New Roman" w:cs="Times New Roman"/>
          <w:b/>
          <w:sz w:val="24"/>
          <w:szCs w:val="24"/>
        </w:rPr>
      </w:pPr>
    </w:p>
    <w:p w:rsidR="007E144F" w:rsidRPr="0050425B" w:rsidRDefault="007E144F" w:rsidP="00AB23E4">
      <w:pPr>
        <w:suppressAutoHyphens/>
        <w:spacing w:after="0" w:line="240" w:lineRule="auto"/>
        <w:ind w:firstLine="709"/>
        <w:jc w:val="both"/>
        <w:rPr>
          <w:rFonts w:ascii="Times New Roman" w:hAnsi="Times New Roman" w:cs="Times New Roman"/>
          <w:b/>
          <w:sz w:val="24"/>
          <w:szCs w:val="24"/>
        </w:rPr>
      </w:pPr>
      <w:r w:rsidRPr="0050425B">
        <w:rPr>
          <w:rFonts w:ascii="Times New Roman" w:hAnsi="Times New Roman" w:cs="Times New Roman"/>
          <w:b/>
          <w:sz w:val="24"/>
          <w:szCs w:val="24"/>
        </w:rPr>
        <w:t xml:space="preserve">Перечень </w:t>
      </w:r>
      <w:r w:rsidR="00093BA6" w:rsidRPr="0050425B">
        <w:rPr>
          <w:rFonts w:ascii="Times New Roman" w:hAnsi="Times New Roman" w:cs="Times New Roman"/>
          <w:b/>
          <w:sz w:val="24"/>
          <w:szCs w:val="24"/>
        </w:rPr>
        <w:t>специальных помещений</w:t>
      </w:r>
    </w:p>
    <w:p w:rsidR="00D34115" w:rsidRPr="0050425B" w:rsidRDefault="00D34115" w:rsidP="00AB23E4">
      <w:pPr>
        <w:suppressAutoHyphens/>
        <w:spacing w:after="0" w:line="240" w:lineRule="auto"/>
        <w:ind w:firstLine="709"/>
        <w:rPr>
          <w:rFonts w:ascii="Times New Roman" w:hAnsi="Times New Roman" w:cs="Times New Roman"/>
          <w:b/>
          <w:sz w:val="24"/>
          <w:szCs w:val="24"/>
        </w:rPr>
      </w:pPr>
    </w:p>
    <w:p w:rsidR="007E144F" w:rsidRPr="0050425B" w:rsidRDefault="007E144F" w:rsidP="00AB23E4">
      <w:pPr>
        <w:suppressAutoHyphens/>
        <w:spacing w:after="0" w:line="240" w:lineRule="auto"/>
        <w:ind w:firstLine="709"/>
        <w:rPr>
          <w:rFonts w:ascii="Times New Roman" w:hAnsi="Times New Roman" w:cs="Times New Roman"/>
          <w:b/>
          <w:sz w:val="24"/>
          <w:szCs w:val="24"/>
        </w:rPr>
      </w:pPr>
      <w:r w:rsidRPr="0050425B">
        <w:rPr>
          <w:rFonts w:ascii="Times New Roman" w:hAnsi="Times New Roman" w:cs="Times New Roman"/>
          <w:b/>
          <w:sz w:val="24"/>
          <w:szCs w:val="24"/>
        </w:rPr>
        <w:t>Кабинеты:</w:t>
      </w:r>
    </w:p>
    <w:p w:rsidR="00D12783" w:rsidRPr="0050425B" w:rsidRDefault="002D6C6F" w:rsidP="00AB23E4">
      <w:pPr>
        <w:spacing w:after="0" w:line="240" w:lineRule="auto"/>
        <w:ind w:firstLine="709"/>
        <w:rPr>
          <w:rFonts w:ascii="Times New Roman" w:hAnsi="Times New Roman" w:cs="Times New Roman"/>
          <w:sz w:val="24"/>
          <w:szCs w:val="24"/>
        </w:rPr>
      </w:pPr>
      <w:r w:rsidRPr="0050425B">
        <w:rPr>
          <w:rFonts w:ascii="Times New Roman" w:hAnsi="Times New Roman" w:cs="Times New Roman"/>
          <w:sz w:val="24"/>
          <w:szCs w:val="24"/>
        </w:rPr>
        <w:t>С</w:t>
      </w:r>
      <w:r w:rsidR="00D12783" w:rsidRPr="0050425B">
        <w:rPr>
          <w:rFonts w:ascii="Times New Roman" w:hAnsi="Times New Roman" w:cs="Times New Roman"/>
          <w:sz w:val="24"/>
          <w:szCs w:val="24"/>
        </w:rPr>
        <w:t>оциально-экономических дисциплин;</w:t>
      </w:r>
    </w:p>
    <w:p w:rsidR="00D12783" w:rsidRPr="0050425B" w:rsidRDefault="004A3692" w:rsidP="00AB23E4">
      <w:pPr>
        <w:spacing w:after="0" w:line="240" w:lineRule="auto"/>
        <w:ind w:firstLine="709"/>
        <w:rPr>
          <w:rFonts w:ascii="Times New Roman" w:hAnsi="Times New Roman" w:cs="Times New Roman"/>
          <w:color w:val="000000"/>
          <w:sz w:val="24"/>
          <w:szCs w:val="24"/>
        </w:rPr>
      </w:pPr>
      <w:r w:rsidRPr="0050425B">
        <w:rPr>
          <w:rFonts w:ascii="Times New Roman" w:hAnsi="Times New Roman" w:cs="Times New Roman"/>
          <w:color w:val="000000"/>
          <w:sz w:val="24"/>
          <w:szCs w:val="24"/>
        </w:rPr>
        <w:t>И</w:t>
      </w:r>
      <w:r w:rsidR="00D12783" w:rsidRPr="0050425B">
        <w:rPr>
          <w:rFonts w:ascii="Times New Roman" w:hAnsi="Times New Roman" w:cs="Times New Roman"/>
          <w:color w:val="000000"/>
          <w:sz w:val="24"/>
          <w:szCs w:val="24"/>
        </w:rPr>
        <w:t>ностранного языка;</w:t>
      </w:r>
    </w:p>
    <w:p w:rsidR="00D12783" w:rsidRPr="0050425B" w:rsidRDefault="004A3692" w:rsidP="00AB23E4">
      <w:pPr>
        <w:spacing w:after="0" w:line="240" w:lineRule="auto"/>
        <w:ind w:firstLine="709"/>
        <w:rPr>
          <w:rFonts w:ascii="Times New Roman" w:hAnsi="Times New Roman" w:cs="Times New Roman"/>
          <w:color w:val="000000"/>
          <w:sz w:val="24"/>
          <w:szCs w:val="24"/>
        </w:rPr>
      </w:pPr>
      <w:r w:rsidRPr="0050425B">
        <w:rPr>
          <w:rFonts w:ascii="Times New Roman" w:hAnsi="Times New Roman" w:cs="Times New Roman"/>
          <w:color w:val="000000"/>
          <w:sz w:val="24"/>
          <w:szCs w:val="24"/>
        </w:rPr>
        <w:t>М</w:t>
      </w:r>
      <w:r w:rsidR="00D12783" w:rsidRPr="0050425B">
        <w:rPr>
          <w:rFonts w:ascii="Times New Roman" w:hAnsi="Times New Roman" w:cs="Times New Roman"/>
          <w:color w:val="000000"/>
          <w:sz w:val="24"/>
          <w:szCs w:val="24"/>
        </w:rPr>
        <w:t>атематики;</w:t>
      </w:r>
    </w:p>
    <w:p w:rsidR="00D12783" w:rsidRPr="0050425B" w:rsidRDefault="004A3692" w:rsidP="00AB23E4">
      <w:pPr>
        <w:spacing w:after="0" w:line="240" w:lineRule="auto"/>
        <w:ind w:firstLine="709"/>
        <w:rPr>
          <w:rFonts w:ascii="Times New Roman" w:hAnsi="Times New Roman" w:cs="Times New Roman"/>
          <w:color w:val="000000"/>
          <w:sz w:val="24"/>
          <w:szCs w:val="24"/>
        </w:rPr>
      </w:pPr>
      <w:r w:rsidRPr="0050425B">
        <w:rPr>
          <w:rFonts w:ascii="Times New Roman" w:hAnsi="Times New Roman" w:cs="Times New Roman"/>
          <w:color w:val="000000"/>
          <w:sz w:val="24"/>
          <w:szCs w:val="24"/>
        </w:rPr>
        <w:t>И</w:t>
      </w:r>
      <w:r w:rsidR="00D12783" w:rsidRPr="0050425B">
        <w:rPr>
          <w:rFonts w:ascii="Times New Roman" w:hAnsi="Times New Roman" w:cs="Times New Roman"/>
          <w:color w:val="000000"/>
          <w:sz w:val="24"/>
          <w:szCs w:val="24"/>
        </w:rPr>
        <w:t>нформатики;</w:t>
      </w:r>
    </w:p>
    <w:p w:rsidR="00D12783" w:rsidRPr="0050425B" w:rsidRDefault="004A3692" w:rsidP="00AB23E4">
      <w:pPr>
        <w:spacing w:after="0" w:line="240" w:lineRule="auto"/>
        <w:ind w:firstLine="709"/>
        <w:rPr>
          <w:rFonts w:ascii="Times New Roman" w:hAnsi="Times New Roman" w:cs="Times New Roman"/>
          <w:color w:val="000000"/>
          <w:sz w:val="24"/>
          <w:szCs w:val="24"/>
        </w:rPr>
      </w:pPr>
      <w:r w:rsidRPr="0050425B">
        <w:rPr>
          <w:rFonts w:ascii="Times New Roman" w:hAnsi="Times New Roman" w:cs="Times New Roman"/>
          <w:color w:val="000000"/>
          <w:sz w:val="24"/>
          <w:szCs w:val="24"/>
        </w:rPr>
        <w:t>Т</w:t>
      </w:r>
      <w:r w:rsidR="00D12783" w:rsidRPr="0050425B">
        <w:rPr>
          <w:rFonts w:ascii="Times New Roman" w:hAnsi="Times New Roman" w:cs="Times New Roman"/>
          <w:color w:val="000000"/>
          <w:sz w:val="24"/>
          <w:szCs w:val="24"/>
        </w:rPr>
        <w:t>ехнической механики;</w:t>
      </w:r>
    </w:p>
    <w:p w:rsidR="00D12783" w:rsidRPr="0050425B" w:rsidRDefault="004A3692" w:rsidP="00AB23E4">
      <w:pPr>
        <w:spacing w:after="0" w:line="240" w:lineRule="auto"/>
        <w:ind w:firstLine="709"/>
        <w:rPr>
          <w:rFonts w:ascii="Times New Roman" w:hAnsi="Times New Roman" w:cs="Times New Roman"/>
          <w:color w:val="000000"/>
          <w:sz w:val="24"/>
          <w:szCs w:val="24"/>
        </w:rPr>
      </w:pPr>
      <w:r w:rsidRPr="0050425B">
        <w:rPr>
          <w:rFonts w:ascii="Times New Roman" w:hAnsi="Times New Roman" w:cs="Times New Roman"/>
          <w:color w:val="000000"/>
          <w:sz w:val="24"/>
          <w:szCs w:val="24"/>
        </w:rPr>
        <w:t>А</w:t>
      </w:r>
      <w:r w:rsidR="00D12783" w:rsidRPr="0050425B">
        <w:rPr>
          <w:rFonts w:ascii="Times New Roman" w:hAnsi="Times New Roman" w:cs="Times New Roman"/>
          <w:color w:val="000000"/>
          <w:sz w:val="24"/>
          <w:szCs w:val="24"/>
        </w:rPr>
        <w:t>рхитектурной графики;</w:t>
      </w:r>
    </w:p>
    <w:p w:rsidR="00D12783" w:rsidRPr="0050425B" w:rsidRDefault="004A3692" w:rsidP="00AB23E4">
      <w:pPr>
        <w:spacing w:after="0" w:line="240" w:lineRule="auto"/>
        <w:ind w:firstLine="709"/>
        <w:rPr>
          <w:rFonts w:ascii="Times New Roman" w:hAnsi="Times New Roman" w:cs="Times New Roman"/>
          <w:color w:val="000000"/>
          <w:sz w:val="24"/>
          <w:szCs w:val="24"/>
        </w:rPr>
      </w:pPr>
      <w:r w:rsidRPr="0050425B">
        <w:rPr>
          <w:rFonts w:ascii="Times New Roman" w:hAnsi="Times New Roman" w:cs="Times New Roman"/>
          <w:color w:val="000000"/>
          <w:sz w:val="24"/>
          <w:szCs w:val="24"/>
        </w:rPr>
        <w:t>Р</w:t>
      </w:r>
      <w:r w:rsidR="00D12783" w:rsidRPr="0050425B">
        <w:rPr>
          <w:rFonts w:ascii="Times New Roman" w:hAnsi="Times New Roman" w:cs="Times New Roman"/>
          <w:color w:val="000000"/>
          <w:sz w:val="24"/>
          <w:szCs w:val="24"/>
        </w:rPr>
        <w:t>исунка и живописи;</w:t>
      </w:r>
    </w:p>
    <w:p w:rsidR="00D12783" w:rsidRPr="0050425B" w:rsidRDefault="004A3692" w:rsidP="00AB23E4">
      <w:pPr>
        <w:spacing w:after="0" w:line="240" w:lineRule="auto"/>
        <w:ind w:firstLine="709"/>
        <w:rPr>
          <w:rFonts w:ascii="Times New Roman" w:hAnsi="Times New Roman" w:cs="Times New Roman"/>
          <w:color w:val="000000"/>
          <w:sz w:val="24"/>
          <w:szCs w:val="24"/>
        </w:rPr>
      </w:pPr>
      <w:r w:rsidRPr="0050425B">
        <w:rPr>
          <w:rFonts w:ascii="Times New Roman" w:hAnsi="Times New Roman" w:cs="Times New Roman"/>
          <w:color w:val="000000"/>
          <w:sz w:val="24"/>
          <w:szCs w:val="24"/>
        </w:rPr>
        <w:t>О</w:t>
      </w:r>
      <w:r w:rsidR="00D12783" w:rsidRPr="0050425B">
        <w:rPr>
          <w:rFonts w:ascii="Times New Roman" w:hAnsi="Times New Roman" w:cs="Times New Roman"/>
          <w:color w:val="000000"/>
          <w:sz w:val="24"/>
          <w:szCs w:val="24"/>
        </w:rPr>
        <w:t>снов строительного производства;</w:t>
      </w:r>
    </w:p>
    <w:p w:rsidR="00D12783" w:rsidRPr="0050425B" w:rsidRDefault="004A3692" w:rsidP="00AB23E4">
      <w:pPr>
        <w:spacing w:after="0" w:line="240" w:lineRule="auto"/>
        <w:ind w:firstLine="709"/>
        <w:rPr>
          <w:rFonts w:ascii="Times New Roman" w:hAnsi="Times New Roman" w:cs="Times New Roman"/>
          <w:sz w:val="24"/>
          <w:szCs w:val="24"/>
        </w:rPr>
      </w:pPr>
      <w:r w:rsidRPr="0050425B">
        <w:rPr>
          <w:rFonts w:ascii="Times New Roman" w:hAnsi="Times New Roman" w:cs="Times New Roman"/>
          <w:sz w:val="24"/>
          <w:szCs w:val="24"/>
        </w:rPr>
        <w:t>К</w:t>
      </w:r>
      <w:r w:rsidR="00D12783" w:rsidRPr="0050425B">
        <w:rPr>
          <w:rFonts w:ascii="Times New Roman" w:hAnsi="Times New Roman" w:cs="Times New Roman"/>
          <w:sz w:val="24"/>
          <w:szCs w:val="24"/>
        </w:rPr>
        <w:t>онструкций зданий и сооружений;</w:t>
      </w:r>
    </w:p>
    <w:p w:rsidR="00210513" w:rsidRPr="0050425B" w:rsidRDefault="00210513" w:rsidP="00AB23E4">
      <w:pPr>
        <w:spacing w:after="0" w:line="240" w:lineRule="auto"/>
        <w:ind w:firstLine="709"/>
        <w:rPr>
          <w:rFonts w:ascii="Times New Roman" w:hAnsi="Times New Roman" w:cs="Times New Roman"/>
          <w:sz w:val="24"/>
          <w:szCs w:val="24"/>
        </w:rPr>
      </w:pPr>
      <w:r w:rsidRPr="0050425B">
        <w:rPr>
          <w:rFonts w:ascii="Times New Roman" w:eastAsia="Calibri" w:hAnsi="Times New Roman" w:cs="Times New Roman"/>
          <w:sz w:val="24"/>
          <w:szCs w:val="24"/>
          <w:lang w:eastAsia="en-US"/>
        </w:rPr>
        <w:t>Безопасности жизнедеятельности;</w:t>
      </w:r>
    </w:p>
    <w:p w:rsidR="00F25536" w:rsidRPr="0050425B" w:rsidRDefault="004A3692" w:rsidP="00AB23E4">
      <w:pPr>
        <w:spacing w:after="0" w:line="240" w:lineRule="auto"/>
        <w:ind w:firstLine="709"/>
        <w:rPr>
          <w:rFonts w:ascii="Times New Roman" w:hAnsi="Times New Roman" w:cs="Times New Roman"/>
          <w:sz w:val="24"/>
          <w:szCs w:val="24"/>
        </w:rPr>
      </w:pPr>
      <w:r w:rsidRPr="0050425B">
        <w:rPr>
          <w:rFonts w:ascii="Times New Roman" w:hAnsi="Times New Roman" w:cs="Times New Roman"/>
          <w:sz w:val="24"/>
          <w:szCs w:val="24"/>
        </w:rPr>
        <w:t>с</w:t>
      </w:r>
      <w:r w:rsidR="00F25536" w:rsidRPr="0050425B">
        <w:rPr>
          <w:rFonts w:ascii="Times New Roman" w:hAnsi="Times New Roman" w:cs="Times New Roman"/>
          <w:sz w:val="24"/>
          <w:szCs w:val="24"/>
        </w:rPr>
        <w:t>амостоятельной и воспитательной работы.</w:t>
      </w:r>
    </w:p>
    <w:p w:rsidR="00D12783" w:rsidRPr="0050425B" w:rsidRDefault="00D12783" w:rsidP="00AB23E4">
      <w:pPr>
        <w:suppressAutoHyphens/>
        <w:spacing w:after="0" w:line="240" w:lineRule="auto"/>
        <w:ind w:firstLine="709"/>
        <w:rPr>
          <w:rFonts w:ascii="Times New Roman" w:hAnsi="Times New Roman" w:cs="Times New Roman"/>
          <w:b/>
          <w:iCs/>
          <w:sz w:val="24"/>
          <w:szCs w:val="24"/>
        </w:rPr>
      </w:pPr>
    </w:p>
    <w:p w:rsidR="007E144F" w:rsidRPr="0050425B" w:rsidRDefault="007E144F" w:rsidP="00AB23E4">
      <w:pPr>
        <w:suppressAutoHyphens/>
        <w:spacing w:after="0" w:line="240" w:lineRule="auto"/>
        <w:ind w:firstLine="709"/>
        <w:rPr>
          <w:rFonts w:ascii="Times New Roman" w:hAnsi="Times New Roman" w:cs="Times New Roman"/>
          <w:iCs/>
          <w:sz w:val="24"/>
          <w:szCs w:val="24"/>
        </w:rPr>
      </w:pPr>
      <w:r w:rsidRPr="0050425B">
        <w:rPr>
          <w:rFonts w:ascii="Times New Roman" w:hAnsi="Times New Roman" w:cs="Times New Roman"/>
          <w:b/>
          <w:iCs/>
          <w:sz w:val="24"/>
          <w:szCs w:val="24"/>
        </w:rPr>
        <w:t>Лаборатории:</w:t>
      </w:r>
    </w:p>
    <w:p w:rsidR="00D12783" w:rsidRPr="0050425B" w:rsidRDefault="004A3692" w:rsidP="00AB23E4">
      <w:pPr>
        <w:spacing w:after="0" w:line="240" w:lineRule="auto"/>
        <w:ind w:firstLine="709"/>
        <w:rPr>
          <w:rFonts w:ascii="Times New Roman" w:hAnsi="Times New Roman" w:cs="Times New Roman"/>
          <w:color w:val="000000"/>
          <w:sz w:val="24"/>
          <w:szCs w:val="24"/>
        </w:rPr>
      </w:pPr>
      <w:r w:rsidRPr="0050425B">
        <w:rPr>
          <w:rFonts w:ascii="Times New Roman" w:hAnsi="Times New Roman" w:cs="Times New Roman"/>
          <w:color w:val="000000"/>
          <w:sz w:val="24"/>
          <w:szCs w:val="24"/>
        </w:rPr>
        <w:t>П</w:t>
      </w:r>
      <w:r w:rsidR="00867A9A" w:rsidRPr="0050425B">
        <w:rPr>
          <w:rFonts w:ascii="Times New Roman" w:hAnsi="Times New Roman" w:cs="Times New Roman"/>
          <w:color w:val="000000"/>
          <w:sz w:val="24"/>
          <w:szCs w:val="24"/>
        </w:rPr>
        <w:t>роектирования зданий и сооружений</w:t>
      </w:r>
      <w:r w:rsidR="00D12783" w:rsidRPr="0050425B">
        <w:rPr>
          <w:rFonts w:ascii="Times New Roman" w:hAnsi="Times New Roman" w:cs="Times New Roman"/>
          <w:color w:val="000000"/>
          <w:sz w:val="24"/>
          <w:szCs w:val="24"/>
        </w:rPr>
        <w:t>;</w:t>
      </w:r>
    </w:p>
    <w:p w:rsidR="00867A9A" w:rsidRPr="0050425B" w:rsidRDefault="004A3692" w:rsidP="00AB23E4">
      <w:pPr>
        <w:spacing w:after="0" w:line="240" w:lineRule="auto"/>
        <w:ind w:firstLine="709"/>
        <w:rPr>
          <w:rFonts w:ascii="Times New Roman" w:hAnsi="Times New Roman" w:cs="Times New Roman"/>
          <w:color w:val="000000"/>
          <w:sz w:val="24"/>
          <w:szCs w:val="24"/>
        </w:rPr>
      </w:pPr>
      <w:r w:rsidRPr="0050425B">
        <w:rPr>
          <w:rFonts w:ascii="Times New Roman" w:hAnsi="Times New Roman" w:cs="Times New Roman"/>
          <w:color w:val="000000"/>
          <w:sz w:val="24"/>
          <w:szCs w:val="24"/>
        </w:rPr>
        <w:t>Г</w:t>
      </w:r>
      <w:r w:rsidR="00867A9A" w:rsidRPr="0050425B">
        <w:rPr>
          <w:rFonts w:ascii="Times New Roman" w:hAnsi="Times New Roman" w:cs="Times New Roman"/>
          <w:color w:val="000000"/>
          <w:sz w:val="24"/>
          <w:szCs w:val="24"/>
        </w:rPr>
        <w:t>еопространственных технологий</w:t>
      </w:r>
    </w:p>
    <w:p w:rsidR="00867A9A" w:rsidRPr="0050425B" w:rsidRDefault="004A3692" w:rsidP="00AB23E4">
      <w:pPr>
        <w:spacing w:after="0" w:line="240" w:lineRule="auto"/>
        <w:ind w:firstLine="709"/>
        <w:rPr>
          <w:rFonts w:ascii="Times New Roman" w:hAnsi="Times New Roman" w:cs="Times New Roman"/>
          <w:color w:val="000000"/>
          <w:sz w:val="24"/>
          <w:szCs w:val="24"/>
        </w:rPr>
      </w:pPr>
      <w:r w:rsidRPr="0050425B">
        <w:rPr>
          <w:rFonts w:ascii="Times New Roman" w:hAnsi="Times New Roman" w:cs="Times New Roman"/>
          <w:color w:val="000000"/>
          <w:sz w:val="24"/>
          <w:szCs w:val="24"/>
        </w:rPr>
        <w:t>К</w:t>
      </w:r>
      <w:r w:rsidR="00867A9A" w:rsidRPr="0050425B">
        <w:rPr>
          <w:rFonts w:ascii="Times New Roman" w:hAnsi="Times New Roman" w:cs="Times New Roman"/>
          <w:color w:val="000000"/>
          <w:sz w:val="24"/>
          <w:szCs w:val="24"/>
        </w:rPr>
        <w:t>омпьютерного дизайна</w:t>
      </w:r>
    </w:p>
    <w:p w:rsidR="00867A9A" w:rsidRPr="0050425B" w:rsidRDefault="004A3692" w:rsidP="00AB23E4">
      <w:pPr>
        <w:spacing w:after="0" w:line="240" w:lineRule="auto"/>
        <w:ind w:firstLine="709"/>
        <w:rPr>
          <w:rFonts w:ascii="Times New Roman" w:hAnsi="Times New Roman" w:cs="Times New Roman"/>
          <w:color w:val="000000"/>
          <w:sz w:val="24"/>
          <w:szCs w:val="24"/>
        </w:rPr>
      </w:pPr>
      <w:r w:rsidRPr="0050425B">
        <w:rPr>
          <w:rFonts w:ascii="Times New Roman" w:hAnsi="Times New Roman" w:cs="Times New Roman"/>
          <w:color w:val="000000"/>
          <w:sz w:val="24"/>
          <w:szCs w:val="24"/>
        </w:rPr>
        <w:t>Г</w:t>
      </w:r>
      <w:r w:rsidR="00867A9A" w:rsidRPr="0050425B">
        <w:rPr>
          <w:rFonts w:ascii="Times New Roman" w:hAnsi="Times New Roman" w:cs="Times New Roman"/>
          <w:color w:val="000000"/>
          <w:sz w:val="24"/>
          <w:szCs w:val="24"/>
        </w:rPr>
        <w:t>рафических работ и макетирования</w:t>
      </w:r>
    </w:p>
    <w:p w:rsidR="00D12783" w:rsidRPr="0050425B" w:rsidRDefault="004A3692" w:rsidP="00AB23E4">
      <w:pPr>
        <w:spacing w:after="0" w:line="240" w:lineRule="auto"/>
        <w:ind w:firstLine="709"/>
        <w:rPr>
          <w:rFonts w:ascii="Times New Roman" w:hAnsi="Times New Roman" w:cs="Times New Roman"/>
          <w:color w:val="000000"/>
          <w:sz w:val="24"/>
          <w:szCs w:val="24"/>
        </w:rPr>
      </w:pPr>
      <w:bookmarkStart w:id="29" w:name="_Hlk127458509"/>
      <w:r w:rsidRPr="0050425B">
        <w:rPr>
          <w:rFonts w:ascii="Times New Roman" w:hAnsi="Times New Roman" w:cs="Times New Roman"/>
          <w:color w:val="000000"/>
          <w:sz w:val="24"/>
          <w:szCs w:val="24"/>
        </w:rPr>
        <w:t>К</w:t>
      </w:r>
      <w:r w:rsidR="00D12783" w:rsidRPr="0050425B">
        <w:rPr>
          <w:rFonts w:ascii="Times New Roman" w:hAnsi="Times New Roman" w:cs="Times New Roman"/>
          <w:color w:val="000000"/>
          <w:sz w:val="24"/>
          <w:szCs w:val="24"/>
        </w:rPr>
        <w:t>омпьютерной графики и автоматизированных систем проектирования</w:t>
      </w:r>
      <w:bookmarkEnd w:id="29"/>
    </w:p>
    <w:p w:rsidR="00B1465C" w:rsidRPr="0050425B" w:rsidRDefault="00B1465C" w:rsidP="00AB23E4">
      <w:pPr>
        <w:suppressAutoHyphens/>
        <w:spacing w:after="0" w:line="240" w:lineRule="auto"/>
        <w:ind w:firstLine="709"/>
        <w:rPr>
          <w:rFonts w:ascii="Times New Roman" w:hAnsi="Times New Roman" w:cs="Times New Roman"/>
          <w:iCs/>
          <w:sz w:val="24"/>
          <w:szCs w:val="24"/>
        </w:rPr>
      </w:pPr>
      <w:bookmarkStart w:id="30" w:name="_Hlk130307944"/>
      <w:r w:rsidRPr="0050425B">
        <w:rPr>
          <w:rFonts w:ascii="Times New Roman" w:hAnsi="Times New Roman" w:cs="Times New Roman"/>
          <w:iCs/>
          <w:sz w:val="24"/>
          <w:szCs w:val="24"/>
        </w:rPr>
        <w:t xml:space="preserve">Лаборатория </w:t>
      </w:r>
      <w:bookmarkStart w:id="31" w:name="_Hlk130306219"/>
      <w:r w:rsidRPr="0050425B">
        <w:rPr>
          <w:rFonts w:ascii="Times New Roman" w:hAnsi="Times New Roman" w:cs="Times New Roman"/>
          <w:iCs/>
          <w:sz w:val="24"/>
          <w:szCs w:val="24"/>
        </w:rPr>
        <w:t>строительных материалов и технологии отделочных работ</w:t>
      </w:r>
      <w:bookmarkEnd w:id="30"/>
      <w:bookmarkEnd w:id="31"/>
    </w:p>
    <w:p w:rsidR="001D30A0" w:rsidRPr="0050425B" w:rsidRDefault="001D30A0" w:rsidP="00AB23E4">
      <w:pPr>
        <w:suppressAutoHyphens/>
        <w:spacing w:after="0" w:line="240" w:lineRule="auto"/>
        <w:ind w:firstLine="709"/>
        <w:rPr>
          <w:rFonts w:ascii="Times New Roman" w:hAnsi="Times New Roman" w:cs="Times New Roman"/>
          <w:iCs/>
          <w:sz w:val="24"/>
          <w:szCs w:val="24"/>
          <w:highlight w:val="green"/>
        </w:rPr>
      </w:pPr>
    </w:p>
    <w:p w:rsidR="007E144F" w:rsidRPr="0050425B" w:rsidRDefault="007E144F" w:rsidP="00AB23E4">
      <w:pPr>
        <w:suppressAutoHyphens/>
        <w:spacing w:after="0" w:line="240" w:lineRule="auto"/>
        <w:ind w:firstLine="709"/>
        <w:rPr>
          <w:rFonts w:ascii="Times New Roman" w:hAnsi="Times New Roman" w:cs="Times New Roman"/>
          <w:b/>
          <w:iCs/>
          <w:sz w:val="24"/>
          <w:szCs w:val="24"/>
        </w:rPr>
      </w:pPr>
      <w:r w:rsidRPr="0050425B">
        <w:rPr>
          <w:rFonts w:ascii="Times New Roman" w:hAnsi="Times New Roman" w:cs="Times New Roman"/>
          <w:b/>
          <w:iCs/>
          <w:sz w:val="24"/>
          <w:szCs w:val="24"/>
        </w:rPr>
        <w:t xml:space="preserve">Мастерские: </w:t>
      </w:r>
    </w:p>
    <w:p w:rsidR="00D12783" w:rsidRPr="0050425B" w:rsidRDefault="00950429" w:rsidP="00AB23E4">
      <w:pPr>
        <w:spacing w:after="0" w:line="240" w:lineRule="auto"/>
        <w:ind w:firstLine="709"/>
        <w:rPr>
          <w:rFonts w:ascii="Times New Roman" w:hAnsi="Times New Roman" w:cs="Times New Roman"/>
          <w:color w:val="000000"/>
          <w:sz w:val="24"/>
          <w:szCs w:val="24"/>
        </w:rPr>
      </w:pPr>
      <w:r w:rsidRPr="0050425B">
        <w:rPr>
          <w:rFonts w:ascii="Times New Roman" w:hAnsi="Times New Roman" w:cs="Times New Roman"/>
          <w:color w:val="000000"/>
          <w:sz w:val="24"/>
          <w:szCs w:val="24"/>
        </w:rPr>
        <w:t>А</w:t>
      </w:r>
      <w:r w:rsidR="00D12783" w:rsidRPr="0050425B">
        <w:rPr>
          <w:rFonts w:ascii="Times New Roman" w:hAnsi="Times New Roman" w:cs="Times New Roman"/>
          <w:color w:val="000000"/>
          <w:sz w:val="24"/>
          <w:szCs w:val="24"/>
        </w:rPr>
        <w:t>рхитектур</w:t>
      </w:r>
      <w:r w:rsidRPr="0050425B">
        <w:rPr>
          <w:rFonts w:ascii="Times New Roman" w:hAnsi="Times New Roman" w:cs="Times New Roman"/>
          <w:color w:val="000000"/>
          <w:sz w:val="24"/>
          <w:szCs w:val="24"/>
        </w:rPr>
        <w:t>н</w:t>
      </w:r>
      <w:r w:rsidR="00D12783" w:rsidRPr="0050425B">
        <w:rPr>
          <w:rFonts w:ascii="Times New Roman" w:hAnsi="Times New Roman" w:cs="Times New Roman"/>
          <w:color w:val="000000"/>
          <w:sz w:val="24"/>
          <w:szCs w:val="24"/>
        </w:rPr>
        <w:t>а</w:t>
      </w:r>
      <w:r w:rsidR="00B1465C" w:rsidRPr="0050425B">
        <w:rPr>
          <w:rFonts w:ascii="Times New Roman" w:hAnsi="Times New Roman" w:cs="Times New Roman"/>
          <w:color w:val="000000"/>
          <w:sz w:val="24"/>
          <w:szCs w:val="24"/>
        </w:rPr>
        <w:t>я</w:t>
      </w:r>
    </w:p>
    <w:p w:rsidR="00B1465C" w:rsidRPr="0050425B" w:rsidRDefault="00B1465C" w:rsidP="00AB23E4">
      <w:pPr>
        <w:spacing w:after="0" w:line="240" w:lineRule="auto"/>
        <w:ind w:firstLine="709"/>
        <w:rPr>
          <w:rFonts w:ascii="Times New Roman" w:hAnsi="Times New Roman" w:cs="Times New Roman"/>
          <w:color w:val="000000"/>
          <w:sz w:val="24"/>
          <w:szCs w:val="24"/>
        </w:rPr>
      </w:pPr>
      <w:r w:rsidRPr="0050425B">
        <w:rPr>
          <w:rFonts w:ascii="Times New Roman" w:hAnsi="Times New Roman" w:cs="Times New Roman"/>
          <w:bCs/>
          <w:iCs/>
          <w:sz w:val="24"/>
          <w:szCs w:val="24"/>
        </w:rPr>
        <w:t>Малярных и декоративно-художественных работ</w:t>
      </w:r>
    </w:p>
    <w:p w:rsidR="005E5F5D" w:rsidRPr="0050425B" w:rsidRDefault="005E5F5D" w:rsidP="00AB23E4">
      <w:pPr>
        <w:suppressAutoHyphens/>
        <w:spacing w:after="0" w:line="240" w:lineRule="auto"/>
        <w:ind w:firstLine="709"/>
        <w:rPr>
          <w:rFonts w:ascii="Times New Roman" w:hAnsi="Times New Roman" w:cs="Times New Roman"/>
          <w:b/>
          <w:iCs/>
          <w:sz w:val="24"/>
          <w:szCs w:val="24"/>
        </w:rPr>
      </w:pPr>
    </w:p>
    <w:p w:rsidR="005E5F5D" w:rsidRPr="0050425B" w:rsidRDefault="005E5F5D" w:rsidP="00AB23E4">
      <w:pPr>
        <w:suppressAutoHyphens/>
        <w:spacing w:after="0" w:line="240" w:lineRule="auto"/>
        <w:ind w:firstLine="709"/>
        <w:rPr>
          <w:rFonts w:ascii="Times New Roman" w:hAnsi="Times New Roman" w:cs="Times New Roman"/>
          <w:b/>
          <w:sz w:val="24"/>
          <w:szCs w:val="24"/>
        </w:rPr>
      </w:pPr>
      <w:r w:rsidRPr="0050425B">
        <w:rPr>
          <w:rFonts w:ascii="Times New Roman" w:hAnsi="Times New Roman" w:cs="Times New Roman"/>
          <w:b/>
          <w:sz w:val="24"/>
          <w:szCs w:val="24"/>
        </w:rPr>
        <w:t>Спортивный комплекс</w:t>
      </w:r>
    </w:p>
    <w:p w:rsidR="00CD52AB" w:rsidRPr="0050425B" w:rsidRDefault="00CD52AB" w:rsidP="00AB23E4">
      <w:pPr>
        <w:autoSpaceDE w:val="0"/>
        <w:autoSpaceDN w:val="0"/>
        <w:adjustRightInd w:val="0"/>
        <w:spacing w:after="0" w:line="240" w:lineRule="auto"/>
        <w:ind w:firstLine="709"/>
        <w:jc w:val="both"/>
        <w:rPr>
          <w:rFonts w:ascii="Times New Roman" w:eastAsia="Calibri" w:hAnsi="Times New Roman" w:cs="Times New Roman"/>
          <w:sz w:val="24"/>
          <w:szCs w:val="24"/>
          <w:lang w:eastAsia="en-US"/>
        </w:rPr>
      </w:pPr>
      <w:r w:rsidRPr="0050425B">
        <w:rPr>
          <w:rFonts w:ascii="Times New Roman" w:eastAsia="Calibri" w:hAnsi="Times New Roman" w:cs="Times New Roman"/>
          <w:sz w:val="24"/>
          <w:szCs w:val="24"/>
          <w:lang w:eastAsia="en-US"/>
        </w:rPr>
        <w:t>спортивный зал;</w:t>
      </w:r>
    </w:p>
    <w:p w:rsidR="00CD52AB" w:rsidRPr="0050425B" w:rsidRDefault="00CD52AB" w:rsidP="00AB23E4">
      <w:pPr>
        <w:autoSpaceDE w:val="0"/>
        <w:autoSpaceDN w:val="0"/>
        <w:adjustRightInd w:val="0"/>
        <w:spacing w:after="0" w:line="240" w:lineRule="auto"/>
        <w:ind w:firstLine="709"/>
        <w:jc w:val="both"/>
        <w:rPr>
          <w:rFonts w:ascii="Times New Roman" w:eastAsia="Calibri" w:hAnsi="Times New Roman" w:cs="Times New Roman"/>
          <w:sz w:val="24"/>
          <w:szCs w:val="24"/>
          <w:lang w:eastAsia="en-US"/>
        </w:rPr>
      </w:pPr>
      <w:r w:rsidRPr="0050425B">
        <w:rPr>
          <w:rFonts w:ascii="Times New Roman" w:eastAsia="Calibri" w:hAnsi="Times New Roman" w:cs="Times New Roman"/>
          <w:sz w:val="24"/>
          <w:szCs w:val="24"/>
          <w:lang w:eastAsia="en-US"/>
        </w:rPr>
        <w:t>спортивная площадка.</w:t>
      </w:r>
    </w:p>
    <w:p w:rsidR="001D30A0" w:rsidRPr="0050425B" w:rsidRDefault="001D30A0" w:rsidP="00AB23E4">
      <w:pPr>
        <w:suppressAutoHyphens/>
        <w:spacing w:after="0" w:line="240" w:lineRule="auto"/>
        <w:ind w:firstLine="709"/>
        <w:rPr>
          <w:rFonts w:ascii="Times New Roman" w:hAnsi="Times New Roman" w:cs="Times New Roman"/>
          <w:b/>
          <w:sz w:val="24"/>
          <w:szCs w:val="24"/>
        </w:rPr>
      </w:pPr>
    </w:p>
    <w:p w:rsidR="007E144F" w:rsidRPr="0050425B" w:rsidRDefault="007E144F" w:rsidP="00AB23E4">
      <w:pPr>
        <w:suppressAutoHyphens/>
        <w:spacing w:after="0" w:line="240" w:lineRule="auto"/>
        <w:ind w:firstLine="709"/>
        <w:rPr>
          <w:rFonts w:ascii="Times New Roman" w:hAnsi="Times New Roman" w:cs="Times New Roman"/>
          <w:b/>
          <w:sz w:val="24"/>
          <w:szCs w:val="24"/>
        </w:rPr>
      </w:pPr>
      <w:r w:rsidRPr="0050425B">
        <w:rPr>
          <w:rFonts w:ascii="Times New Roman" w:hAnsi="Times New Roman" w:cs="Times New Roman"/>
          <w:b/>
          <w:sz w:val="24"/>
          <w:szCs w:val="24"/>
        </w:rPr>
        <w:t>Залы:</w:t>
      </w:r>
    </w:p>
    <w:p w:rsidR="007E144F" w:rsidRPr="0050425B" w:rsidRDefault="00205878" w:rsidP="00AB23E4">
      <w:pPr>
        <w:suppressAutoHyphens/>
        <w:spacing w:after="0" w:line="240" w:lineRule="auto"/>
        <w:ind w:firstLine="709"/>
        <w:jc w:val="both"/>
        <w:rPr>
          <w:rFonts w:ascii="Times New Roman" w:hAnsi="Times New Roman" w:cs="Times New Roman"/>
          <w:sz w:val="24"/>
          <w:szCs w:val="24"/>
        </w:rPr>
      </w:pPr>
      <w:r w:rsidRPr="0050425B">
        <w:rPr>
          <w:rFonts w:ascii="Times New Roman" w:hAnsi="Times New Roman" w:cs="Times New Roman"/>
          <w:sz w:val="24"/>
          <w:szCs w:val="24"/>
        </w:rPr>
        <w:t>– б</w:t>
      </w:r>
      <w:r w:rsidR="007E144F" w:rsidRPr="0050425B">
        <w:rPr>
          <w:rFonts w:ascii="Times New Roman" w:hAnsi="Times New Roman" w:cs="Times New Roman"/>
          <w:sz w:val="24"/>
          <w:szCs w:val="24"/>
        </w:rPr>
        <w:t>иблиотека, читальный зал с выходом в интернет</w:t>
      </w:r>
      <w:r w:rsidRPr="0050425B">
        <w:rPr>
          <w:rFonts w:ascii="Times New Roman" w:hAnsi="Times New Roman" w:cs="Times New Roman"/>
          <w:sz w:val="24"/>
          <w:szCs w:val="24"/>
        </w:rPr>
        <w:t>;</w:t>
      </w:r>
    </w:p>
    <w:p w:rsidR="00E1174A" w:rsidRPr="0050425B" w:rsidRDefault="00205878" w:rsidP="00AB23E4">
      <w:pPr>
        <w:suppressAutoHyphens/>
        <w:spacing w:after="0" w:line="240" w:lineRule="auto"/>
        <w:ind w:firstLine="709"/>
        <w:jc w:val="both"/>
        <w:rPr>
          <w:rFonts w:ascii="Times New Roman" w:hAnsi="Times New Roman" w:cs="Times New Roman"/>
          <w:sz w:val="24"/>
          <w:szCs w:val="24"/>
        </w:rPr>
      </w:pPr>
      <w:r w:rsidRPr="0050425B">
        <w:rPr>
          <w:rFonts w:ascii="Times New Roman" w:hAnsi="Times New Roman" w:cs="Times New Roman"/>
          <w:sz w:val="24"/>
          <w:szCs w:val="24"/>
        </w:rPr>
        <w:t>– а</w:t>
      </w:r>
      <w:r w:rsidR="007E144F" w:rsidRPr="0050425B">
        <w:rPr>
          <w:rFonts w:ascii="Times New Roman" w:hAnsi="Times New Roman" w:cs="Times New Roman"/>
          <w:sz w:val="24"/>
          <w:szCs w:val="24"/>
        </w:rPr>
        <w:t>ктовый зал</w:t>
      </w:r>
      <w:r w:rsidR="0028659C" w:rsidRPr="0050425B">
        <w:rPr>
          <w:rFonts w:ascii="Times New Roman" w:hAnsi="Times New Roman" w:cs="Times New Roman"/>
          <w:sz w:val="24"/>
          <w:szCs w:val="24"/>
        </w:rPr>
        <w:t>.</w:t>
      </w:r>
    </w:p>
    <w:p w:rsidR="0028659C" w:rsidRPr="0050425B" w:rsidRDefault="0028659C" w:rsidP="00AB23E4">
      <w:pPr>
        <w:suppressAutoHyphens/>
        <w:spacing w:after="0" w:line="240" w:lineRule="auto"/>
        <w:ind w:firstLine="709"/>
        <w:jc w:val="both"/>
        <w:rPr>
          <w:rFonts w:ascii="Times New Roman" w:hAnsi="Times New Roman" w:cs="Times New Roman"/>
          <w:sz w:val="24"/>
          <w:szCs w:val="24"/>
        </w:rPr>
      </w:pPr>
    </w:p>
    <w:p w:rsidR="007E144F" w:rsidRPr="0050425B" w:rsidRDefault="00093BA6" w:rsidP="00AB23E4">
      <w:pPr>
        <w:suppressAutoHyphens/>
        <w:spacing w:after="0" w:line="240" w:lineRule="auto"/>
        <w:ind w:firstLine="709"/>
        <w:jc w:val="both"/>
        <w:rPr>
          <w:rFonts w:ascii="Times New Roman" w:hAnsi="Times New Roman" w:cs="Times New Roman"/>
          <w:sz w:val="24"/>
          <w:szCs w:val="24"/>
        </w:rPr>
      </w:pPr>
      <w:r w:rsidRPr="0050425B">
        <w:rPr>
          <w:rFonts w:ascii="Times New Roman" w:hAnsi="Times New Roman" w:cs="Times New Roman"/>
          <w:bCs/>
          <w:sz w:val="24"/>
          <w:szCs w:val="24"/>
        </w:rPr>
        <w:t>6.1.2.</w:t>
      </w:r>
      <w:r w:rsidR="00DE6304" w:rsidRPr="0050425B">
        <w:rPr>
          <w:rFonts w:ascii="Times New Roman" w:hAnsi="Times New Roman" w:cs="Times New Roman"/>
          <w:bCs/>
          <w:sz w:val="24"/>
          <w:szCs w:val="24"/>
          <w:lang w:val="en-US"/>
        </w:rPr>
        <w:t> </w:t>
      </w:r>
      <w:r w:rsidR="007E144F" w:rsidRPr="0050425B">
        <w:rPr>
          <w:rFonts w:ascii="Times New Roman" w:hAnsi="Times New Roman" w:cs="Times New Roman"/>
          <w:bCs/>
          <w:sz w:val="24"/>
          <w:szCs w:val="24"/>
        </w:rPr>
        <w:t>Материально-техническое оснащение</w:t>
      </w:r>
      <w:r w:rsidR="007E144F" w:rsidRPr="0050425B">
        <w:rPr>
          <w:rFonts w:ascii="Times New Roman" w:hAnsi="Times New Roman" w:cs="Times New Roman"/>
          <w:b/>
          <w:sz w:val="24"/>
          <w:szCs w:val="24"/>
        </w:rPr>
        <w:t xml:space="preserve"> </w:t>
      </w:r>
      <w:r w:rsidR="003B4967" w:rsidRPr="0050425B">
        <w:rPr>
          <w:rFonts w:ascii="Times New Roman" w:hAnsi="Times New Roman" w:cs="Times New Roman"/>
          <w:bCs/>
          <w:sz w:val="24"/>
          <w:szCs w:val="24"/>
        </w:rPr>
        <w:t>кабинетов,</w:t>
      </w:r>
      <w:r w:rsidR="003B4967" w:rsidRPr="0050425B">
        <w:rPr>
          <w:rFonts w:ascii="Times New Roman" w:hAnsi="Times New Roman" w:cs="Times New Roman"/>
          <w:b/>
          <w:sz w:val="24"/>
          <w:szCs w:val="24"/>
        </w:rPr>
        <w:t xml:space="preserve"> </w:t>
      </w:r>
      <w:r w:rsidR="007E144F" w:rsidRPr="0050425B">
        <w:rPr>
          <w:rFonts w:ascii="Times New Roman" w:hAnsi="Times New Roman" w:cs="Times New Roman"/>
          <w:sz w:val="24"/>
          <w:szCs w:val="24"/>
        </w:rPr>
        <w:t xml:space="preserve">лабораторий, мастерских и баз практики по </w:t>
      </w:r>
      <w:r w:rsidR="00901CFB" w:rsidRPr="0050425B">
        <w:rPr>
          <w:rFonts w:ascii="Times New Roman" w:hAnsi="Times New Roman" w:cs="Times New Roman"/>
          <w:sz w:val="24"/>
          <w:szCs w:val="24"/>
        </w:rPr>
        <w:t>специальности</w:t>
      </w:r>
      <w:r w:rsidR="00CD52AB" w:rsidRPr="0050425B">
        <w:rPr>
          <w:rFonts w:ascii="Times New Roman" w:hAnsi="Times New Roman" w:cs="Times New Roman"/>
          <w:i/>
          <w:sz w:val="24"/>
          <w:szCs w:val="24"/>
        </w:rPr>
        <w:t xml:space="preserve"> </w:t>
      </w:r>
      <w:r w:rsidR="00CD52AB" w:rsidRPr="0050425B">
        <w:rPr>
          <w:rFonts w:ascii="Times New Roman" w:hAnsi="Times New Roman" w:cs="Times New Roman"/>
          <w:sz w:val="24"/>
          <w:szCs w:val="24"/>
        </w:rPr>
        <w:t>07.02.01 Архитектура</w:t>
      </w:r>
    </w:p>
    <w:p w:rsidR="007E144F" w:rsidRPr="0050425B" w:rsidRDefault="007E144F" w:rsidP="00AB23E4">
      <w:pPr>
        <w:suppressAutoHyphens/>
        <w:spacing w:after="0" w:line="240" w:lineRule="auto"/>
        <w:ind w:firstLine="709"/>
        <w:jc w:val="both"/>
        <w:rPr>
          <w:rFonts w:ascii="Times New Roman" w:hAnsi="Times New Roman" w:cs="Times New Roman"/>
          <w:sz w:val="24"/>
          <w:szCs w:val="24"/>
        </w:rPr>
      </w:pPr>
      <w:r w:rsidRPr="0050425B">
        <w:rPr>
          <w:rFonts w:ascii="Times New Roman" w:hAnsi="Times New Roman" w:cs="Times New Roman"/>
          <w:sz w:val="24"/>
          <w:szCs w:val="24"/>
        </w:rPr>
        <w:t>Образовательная организация, реализующая программу</w:t>
      </w:r>
      <w:r w:rsidR="00C3616F" w:rsidRPr="0050425B">
        <w:rPr>
          <w:rFonts w:ascii="Times New Roman" w:hAnsi="Times New Roman" w:cs="Times New Roman"/>
          <w:sz w:val="24"/>
          <w:szCs w:val="24"/>
        </w:rPr>
        <w:t xml:space="preserve"> по </w:t>
      </w:r>
      <w:r w:rsidR="00901CFB" w:rsidRPr="0050425B">
        <w:rPr>
          <w:rFonts w:ascii="Times New Roman" w:hAnsi="Times New Roman" w:cs="Times New Roman"/>
          <w:sz w:val="24"/>
          <w:szCs w:val="24"/>
        </w:rPr>
        <w:t xml:space="preserve">специальности </w:t>
      </w:r>
      <w:r w:rsidR="00B83E03" w:rsidRPr="0050425B">
        <w:rPr>
          <w:rFonts w:ascii="Times New Roman" w:hAnsi="Times New Roman" w:cs="Times New Roman"/>
          <w:sz w:val="24"/>
          <w:szCs w:val="24"/>
        </w:rPr>
        <w:t>07.02.01 Архитектура</w:t>
      </w:r>
      <w:r w:rsidR="00970A36" w:rsidRPr="0050425B">
        <w:rPr>
          <w:rFonts w:ascii="Times New Roman" w:hAnsi="Times New Roman" w:cs="Times New Roman"/>
          <w:iCs/>
          <w:sz w:val="24"/>
          <w:szCs w:val="24"/>
        </w:rPr>
        <w:t>,</w:t>
      </w:r>
      <w:r w:rsidR="00CA3E20" w:rsidRPr="0050425B">
        <w:rPr>
          <w:rFonts w:ascii="Times New Roman" w:hAnsi="Times New Roman" w:cs="Times New Roman"/>
          <w:iCs/>
          <w:sz w:val="24"/>
          <w:szCs w:val="24"/>
        </w:rPr>
        <w:t xml:space="preserve"> </w:t>
      </w:r>
      <w:r w:rsidR="00CD52AB" w:rsidRPr="0050425B">
        <w:rPr>
          <w:rFonts w:ascii="Times New Roman" w:hAnsi="Times New Roman" w:cs="Times New Roman"/>
          <w:sz w:val="24"/>
          <w:szCs w:val="24"/>
        </w:rPr>
        <w:t>располага</w:t>
      </w:r>
      <w:r w:rsidR="00192468" w:rsidRPr="0050425B">
        <w:rPr>
          <w:rFonts w:ascii="Times New Roman" w:hAnsi="Times New Roman" w:cs="Times New Roman"/>
          <w:sz w:val="24"/>
          <w:szCs w:val="24"/>
        </w:rPr>
        <w:t>е</w:t>
      </w:r>
      <w:r w:rsidR="00CD52AB" w:rsidRPr="0050425B">
        <w:rPr>
          <w:rFonts w:ascii="Times New Roman" w:hAnsi="Times New Roman" w:cs="Times New Roman"/>
          <w:sz w:val="24"/>
          <w:szCs w:val="24"/>
        </w:rPr>
        <w:t>т</w:t>
      </w:r>
      <w:r w:rsidRPr="0050425B">
        <w:rPr>
          <w:rFonts w:ascii="Times New Roman" w:hAnsi="Times New Roman" w:cs="Times New Roman"/>
          <w:sz w:val="24"/>
          <w:szCs w:val="24"/>
        </w:rPr>
        <w:t xml:space="preserve"> материально-технической базой, обеспечивающей проведение всех видов дисциплинарной и междисциплинарной подготовки, лабораторной, практической работы обучающихся, предусмотренных учебным планом и соответствующей действующим санитарным и пр</w:t>
      </w:r>
      <w:r w:rsidR="008E3985" w:rsidRPr="0050425B">
        <w:rPr>
          <w:rFonts w:ascii="Times New Roman" w:hAnsi="Times New Roman" w:cs="Times New Roman"/>
          <w:sz w:val="24"/>
          <w:szCs w:val="24"/>
        </w:rPr>
        <w:t xml:space="preserve">отивопожарным правилам и нормам </w:t>
      </w:r>
      <w:r w:rsidR="009F14EF" w:rsidRPr="0050425B">
        <w:rPr>
          <w:rFonts w:ascii="Times New Roman" w:hAnsi="Times New Roman" w:cs="Times New Roman"/>
          <w:sz w:val="24"/>
          <w:szCs w:val="24"/>
        </w:rPr>
        <w:t>в разрезе выбранных траекторий</w:t>
      </w:r>
      <w:r w:rsidR="00205878" w:rsidRPr="0050425B">
        <w:rPr>
          <w:rFonts w:ascii="Times New Roman" w:hAnsi="Times New Roman" w:cs="Times New Roman"/>
          <w:sz w:val="24"/>
          <w:szCs w:val="24"/>
        </w:rPr>
        <w:t>.</w:t>
      </w:r>
      <w:r w:rsidR="008E3985" w:rsidRPr="0050425B">
        <w:rPr>
          <w:rFonts w:ascii="Times New Roman" w:hAnsi="Times New Roman" w:cs="Times New Roman"/>
          <w:sz w:val="24"/>
          <w:szCs w:val="24"/>
        </w:rPr>
        <w:t xml:space="preserve"> </w:t>
      </w:r>
      <w:r w:rsidRPr="0050425B">
        <w:rPr>
          <w:rFonts w:ascii="Times New Roman" w:hAnsi="Times New Roman" w:cs="Times New Roman"/>
          <w:sz w:val="24"/>
          <w:szCs w:val="24"/>
        </w:rPr>
        <w:t xml:space="preserve">Минимально необходимый для реализации ООП перечень материально-технического обеспечения включает в себя: </w:t>
      </w:r>
    </w:p>
    <w:p w:rsidR="007E144F" w:rsidRPr="0050425B" w:rsidRDefault="007E144F" w:rsidP="00AB23E4">
      <w:pPr>
        <w:spacing w:after="0" w:line="240" w:lineRule="auto"/>
        <w:ind w:firstLine="709"/>
        <w:rPr>
          <w:rFonts w:ascii="Times New Roman" w:hAnsi="Times New Roman" w:cs="Times New Roman"/>
          <w:b/>
          <w:sz w:val="24"/>
          <w:szCs w:val="24"/>
        </w:rPr>
      </w:pPr>
    </w:p>
    <w:p w:rsidR="00241AAD" w:rsidRPr="0050425B" w:rsidRDefault="00241AAD" w:rsidP="00AB23E4">
      <w:pPr>
        <w:suppressAutoHyphens/>
        <w:spacing w:after="0" w:line="240" w:lineRule="auto"/>
        <w:ind w:firstLine="709"/>
        <w:jc w:val="both"/>
        <w:rPr>
          <w:rFonts w:ascii="Times New Roman" w:hAnsi="Times New Roman" w:cs="Times New Roman"/>
          <w:bCs/>
          <w:sz w:val="24"/>
          <w:szCs w:val="24"/>
        </w:rPr>
      </w:pPr>
      <w:r w:rsidRPr="0050425B">
        <w:rPr>
          <w:rFonts w:ascii="Times New Roman" w:hAnsi="Times New Roman" w:cs="Times New Roman"/>
          <w:bCs/>
          <w:sz w:val="24"/>
          <w:szCs w:val="24"/>
        </w:rPr>
        <w:t>6.1.2.1.</w:t>
      </w:r>
      <w:r w:rsidR="00DE6304" w:rsidRPr="0050425B">
        <w:rPr>
          <w:rFonts w:ascii="Times New Roman" w:hAnsi="Times New Roman" w:cs="Times New Roman"/>
          <w:bCs/>
          <w:sz w:val="24"/>
          <w:szCs w:val="24"/>
          <w:lang w:val="en-US"/>
        </w:rPr>
        <w:t> </w:t>
      </w:r>
      <w:r w:rsidRPr="0050425B">
        <w:rPr>
          <w:rFonts w:ascii="Times New Roman" w:hAnsi="Times New Roman" w:cs="Times New Roman"/>
          <w:bCs/>
          <w:sz w:val="24"/>
          <w:szCs w:val="24"/>
        </w:rPr>
        <w:t>Оснащение кабинетов</w:t>
      </w:r>
    </w:p>
    <w:p w:rsidR="00241AAD" w:rsidRPr="0050425B" w:rsidRDefault="00241AAD" w:rsidP="00AB23E4">
      <w:pPr>
        <w:suppressAutoHyphens/>
        <w:spacing w:after="0" w:line="240" w:lineRule="auto"/>
        <w:ind w:firstLine="709"/>
        <w:jc w:val="both"/>
        <w:rPr>
          <w:rFonts w:ascii="Times New Roman" w:hAnsi="Times New Roman" w:cs="Times New Roman"/>
          <w:bCs/>
          <w:iCs/>
          <w:sz w:val="24"/>
          <w:szCs w:val="24"/>
        </w:rPr>
      </w:pPr>
      <w:r w:rsidRPr="0050425B">
        <w:rPr>
          <w:rFonts w:ascii="Times New Roman" w:hAnsi="Times New Roman" w:cs="Times New Roman"/>
          <w:bCs/>
          <w:iCs/>
          <w:sz w:val="24"/>
          <w:szCs w:val="24"/>
        </w:rPr>
        <w:lastRenderedPageBreak/>
        <w:t xml:space="preserve">Кабинет </w:t>
      </w:r>
      <w:r w:rsidR="00B83E03" w:rsidRPr="0050425B">
        <w:rPr>
          <w:rFonts w:ascii="Times New Roman" w:hAnsi="Times New Roman" w:cs="Times New Roman"/>
          <w:bCs/>
          <w:iCs/>
          <w:sz w:val="24"/>
          <w:szCs w:val="24"/>
        </w:rPr>
        <w:t>«Социально-экономических дисциплин</w:t>
      </w:r>
      <w:r w:rsidR="00867A9A" w:rsidRPr="0050425B">
        <w:rPr>
          <w:rFonts w:ascii="Times New Roman" w:hAnsi="Times New Roman" w:cs="Times New Roman"/>
          <w:bCs/>
          <w:iCs/>
          <w:sz w:val="24"/>
          <w:szCs w:val="24"/>
        </w:rPr>
        <w:t>»</w:t>
      </w:r>
      <w:r w:rsidR="00073185" w:rsidRPr="0050425B">
        <w:rPr>
          <w:rFonts w:ascii="Times New Roman" w:hAnsi="Times New Roman" w:cs="Times New Roman"/>
          <w:bCs/>
          <w:iCs/>
          <w:sz w:val="24"/>
          <w:szCs w:val="24"/>
        </w:rPr>
        <w:t>.</w:t>
      </w:r>
      <w:r w:rsidR="00073185" w:rsidRPr="0050425B">
        <w:rPr>
          <w:rStyle w:val="ac"/>
          <w:rFonts w:ascii="Times New Roman" w:hAnsi="Times New Roman" w:cs="Times New Roman"/>
          <w:i/>
          <w:sz w:val="28"/>
          <w:szCs w:val="28"/>
        </w:rPr>
        <w:t xml:space="preserve"> </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77"/>
        <w:gridCol w:w="5533"/>
        <w:gridCol w:w="4457"/>
      </w:tblGrid>
      <w:tr w:rsidR="00241AAD" w:rsidRPr="0050425B" w:rsidTr="007D5A91">
        <w:tc>
          <w:tcPr>
            <w:tcW w:w="273" w:type="pct"/>
            <w:shd w:val="clear" w:color="auto" w:fill="auto"/>
            <w:vAlign w:val="center"/>
          </w:tcPr>
          <w:p w:rsidR="00241AAD" w:rsidRPr="0050425B" w:rsidRDefault="00241AAD" w:rsidP="00AB23E4">
            <w:pPr>
              <w:pStyle w:val="120"/>
              <w:jc w:val="center"/>
              <w:rPr>
                <w:rFonts w:ascii="Times New Roman" w:hAnsi="Times New Roman" w:cs="Times New Roman"/>
                <w:lang w:eastAsia="en-US"/>
              </w:rPr>
            </w:pPr>
            <w:r w:rsidRPr="0050425B">
              <w:rPr>
                <w:rFonts w:ascii="Times New Roman" w:hAnsi="Times New Roman" w:cs="Times New Roman"/>
                <w:lang w:eastAsia="en-US"/>
              </w:rPr>
              <w:t>№</w:t>
            </w:r>
          </w:p>
        </w:tc>
        <w:tc>
          <w:tcPr>
            <w:tcW w:w="2618" w:type="pct"/>
            <w:shd w:val="clear" w:color="auto" w:fill="auto"/>
            <w:vAlign w:val="center"/>
          </w:tcPr>
          <w:p w:rsidR="00241AAD" w:rsidRPr="0050425B" w:rsidRDefault="00241AAD" w:rsidP="00AB23E4">
            <w:pPr>
              <w:pStyle w:val="120"/>
              <w:jc w:val="center"/>
              <w:rPr>
                <w:rFonts w:ascii="Times New Roman" w:hAnsi="Times New Roman" w:cs="Times New Roman"/>
                <w:lang w:eastAsia="en-US"/>
              </w:rPr>
            </w:pPr>
            <w:r w:rsidRPr="0050425B">
              <w:rPr>
                <w:rFonts w:ascii="Times New Roman" w:hAnsi="Times New Roman" w:cs="Times New Roman"/>
                <w:lang w:eastAsia="en-US"/>
              </w:rPr>
              <w:t>Наименование оборудования</w:t>
            </w:r>
          </w:p>
        </w:tc>
        <w:tc>
          <w:tcPr>
            <w:tcW w:w="2109" w:type="pct"/>
            <w:shd w:val="clear" w:color="auto" w:fill="auto"/>
            <w:vAlign w:val="center"/>
          </w:tcPr>
          <w:p w:rsidR="00241AAD" w:rsidRPr="0050425B" w:rsidRDefault="00241AAD" w:rsidP="00AB23E4">
            <w:pPr>
              <w:pStyle w:val="120"/>
              <w:jc w:val="center"/>
              <w:rPr>
                <w:rFonts w:ascii="Times New Roman" w:hAnsi="Times New Roman" w:cs="Times New Roman"/>
                <w:lang w:eastAsia="en-US"/>
              </w:rPr>
            </w:pPr>
            <w:r w:rsidRPr="0050425B">
              <w:rPr>
                <w:rFonts w:ascii="Times New Roman" w:hAnsi="Times New Roman" w:cs="Times New Roman"/>
                <w:lang w:eastAsia="en-US"/>
              </w:rPr>
              <w:t>Техническое описание</w:t>
            </w:r>
          </w:p>
        </w:tc>
      </w:tr>
      <w:tr w:rsidR="00241AAD" w:rsidRPr="0050425B" w:rsidTr="00867A9A">
        <w:trPr>
          <w:trHeight w:val="278"/>
        </w:trPr>
        <w:tc>
          <w:tcPr>
            <w:tcW w:w="5000" w:type="pct"/>
            <w:gridSpan w:val="3"/>
            <w:shd w:val="clear" w:color="auto" w:fill="auto"/>
          </w:tcPr>
          <w:p w:rsidR="00241AAD" w:rsidRPr="0050425B" w:rsidRDefault="00241AAD" w:rsidP="00AB23E4">
            <w:pPr>
              <w:pStyle w:val="120"/>
              <w:rPr>
                <w:rFonts w:ascii="Times New Roman" w:hAnsi="Times New Roman" w:cs="Times New Roman"/>
                <w:b/>
                <w:bCs/>
                <w:lang w:eastAsia="en-US"/>
              </w:rPr>
            </w:pPr>
            <w:r w:rsidRPr="0050425B">
              <w:rPr>
                <w:rFonts w:ascii="Times New Roman" w:hAnsi="Times New Roman" w:cs="Times New Roman"/>
                <w:b/>
                <w:bCs/>
                <w:lang w:val="en-US" w:eastAsia="en-US"/>
              </w:rPr>
              <w:t>I</w:t>
            </w:r>
            <w:r w:rsidRPr="0050425B">
              <w:rPr>
                <w:rFonts w:ascii="Times New Roman" w:hAnsi="Times New Roman" w:cs="Times New Roman"/>
                <w:b/>
                <w:bCs/>
                <w:lang w:eastAsia="en-US"/>
              </w:rPr>
              <w:t xml:space="preserve"> Специализированная мебель и системы хранения</w:t>
            </w:r>
          </w:p>
        </w:tc>
      </w:tr>
      <w:tr w:rsidR="00241AAD" w:rsidRPr="0050425B" w:rsidTr="00867A9A">
        <w:trPr>
          <w:trHeight w:val="277"/>
        </w:trPr>
        <w:tc>
          <w:tcPr>
            <w:tcW w:w="5000" w:type="pct"/>
            <w:gridSpan w:val="3"/>
            <w:shd w:val="clear" w:color="auto" w:fill="auto"/>
          </w:tcPr>
          <w:p w:rsidR="00241AAD" w:rsidRPr="0050425B" w:rsidRDefault="00241AAD" w:rsidP="00AB23E4">
            <w:pPr>
              <w:pStyle w:val="120"/>
              <w:rPr>
                <w:rFonts w:ascii="Times New Roman" w:hAnsi="Times New Roman" w:cs="Times New Roman"/>
                <w:b/>
                <w:bCs/>
                <w:lang w:eastAsia="en-US"/>
              </w:rPr>
            </w:pPr>
            <w:r w:rsidRPr="0050425B">
              <w:rPr>
                <w:rFonts w:ascii="Times New Roman" w:hAnsi="Times New Roman" w:cs="Times New Roman"/>
                <w:b/>
                <w:bCs/>
                <w:lang w:eastAsia="en-US"/>
              </w:rPr>
              <w:t>Основное оборудование</w:t>
            </w:r>
          </w:p>
        </w:tc>
      </w:tr>
      <w:tr w:rsidR="00B83E03" w:rsidRPr="0050425B" w:rsidTr="007D5A91">
        <w:tc>
          <w:tcPr>
            <w:tcW w:w="273" w:type="pct"/>
            <w:shd w:val="clear" w:color="auto" w:fill="auto"/>
          </w:tcPr>
          <w:p w:rsidR="00B83E03" w:rsidRPr="0050425B" w:rsidRDefault="00B83E03" w:rsidP="00AB23E4">
            <w:pPr>
              <w:pStyle w:val="120"/>
              <w:rPr>
                <w:rFonts w:ascii="Times New Roman" w:hAnsi="Times New Roman" w:cs="Times New Roman"/>
                <w:highlight w:val="lightGray"/>
                <w:lang w:val="en-US" w:eastAsia="en-US"/>
              </w:rPr>
            </w:pPr>
            <w:r w:rsidRPr="0050425B">
              <w:rPr>
                <w:rFonts w:ascii="Times New Roman" w:hAnsi="Times New Roman" w:cs="Times New Roman"/>
                <w:szCs w:val="24"/>
                <w:lang w:eastAsia="en-US"/>
              </w:rPr>
              <w:t>1</w:t>
            </w:r>
          </w:p>
        </w:tc>
        <w:tc>
          <w:tcPr>
            <w:tcW w:w="2618" w:type="pct"/>
            <w:shd w:val="clear" w:color="auto" w:fill="auto"/>
          </w:tcPr>
          <w:p w:rsidR="00B83E03" w:rsidRPr="0050425B" w:rsidRDefault="00B83E03" w:rsidP="00AB23E4">
            <w:pPr>
              <w:pStyle w:val="120"/>
              <w:rPr>
                <w:rFonts w:ascii="Times New Roman" w:hAnsi="Times New Roman" w:cs="Times New Roman"/>
                <w:lang w:eastAsia="en-US"/>
              </w:rPr>
            </w:pPr>
            <w:r w:rsidRPr="0050425B">
              <w:rPr>
                <w:rFonts w:ascii="Times New Roman" w:hAnsi="Times New Roman" w:cs="Times New Roman"/>
                <w:bCs/>
                <w:szCs w:val="24"/>
              </w:rPr>
              <w:t xml:space="preserve">Рабочее место преподавателя </w:t>
            </w:r>
          </w:p>
        </w:tc>
        <w:tc>
          <w:tcPr>
            <w:tcW w:w="2109" w:type="pct"/>
            <w:shd w:val="clear" w:color="auto" w:fill="auto"/>
          </w:tcPr>
          <w:p w:rsidR="00B83E03" w:rsidRPr="0050425B" w:rsidRDefault="004F2146" w:rsidP="00AB23E4">
            <w:pPr>
              <w:pStyle w:val="120"/>
              <w:rPr>
                <w:rFonts w:ascii="Times New Roman" w:hAnsi="Times New Roman" w:cs="Times New Roman"/>
                <w:lang w:eastAsia="en-US"/>
              </w:rPr>
            </w:pPr>
            <w:r w:rsidRPr="0050425B">
              <w:rPr>
                <w:rFonts w:ascii="Times New Roman" w:hAnsi="Times New Roman" w:cs="Times New Roman"/>
                <w:lang w:eastAsia="en-US"/>
              </w:rPr>
              <w:t>Стандартное</w:t>
            </w:r>
          </w:p>
        </w:tc>
      </w:tr>
      <w:tr w:rsidR="00B83E03" w:rsidRPr="0050425B" w:rsidTr="007D5A91">
        <w:tc>
          <w:tcPr>
            <w:tcW w:w="273" w:type="pct"/>
            <w:shd w:val="clear" w:color="auto" w:fill="auto"/>
          </w:tcPr>
          <w:p w:rsidR="00B83E03" w:rsidRPr="0050425B" w:rsidRDefault="00B83E03" w:rsidP="00AB23E4">
            <w:pPr>
              <w:pStyle w:val="120"/>
              <w:rPr>
                <w:rFonts w:ascii="Times New Roman" w:hAnsi="Times New Roman" w:cs="Times New Roman"/>
                <w:highlight w:val="lightGray"/>
                <w:lang w:val="en-US" w:eastAsia="en-US"/>
              </w:rPr>
            </w:pPr>
            <w:r w:rsidRPr="0050425B">
              <w:rPr>
                <w:rFonts w:ascii="Times New Roman" w:hAnsi="Times New Roman" w:cs="Times New Roman"/>
                <w:szCs w:val="24"/>
                <w:lang w:eastAsia="en-US"/>
              </w:rPr>
              <w:t>2</w:t>
            </w:r>
          </w:p>
        </w:tc>
        <w:tc>
          <w:tcPr>
            <w:tcW w:w="2618" w:type="pct"/>
            <w:shd w:val="clear" w:color="auto" w:fill="auto"/>
          </w:tcPr>
          <w:p w:rsidR="00B83E03" w:rsidRPr="0050425B" w:rsidRDefault="00B83E03" w:rsidP="00AB23E4">
            <w:pPr>
              <w:pStyle w:val="120"/>
              <w:rPr>
                <w:rFonts w:ascii="Times New Roman" w:hAnsi="Times New Roman" w:cs="Times New Roman"/>
                <w:lang w:eastAsia="en-US"/>
              </w:rPr>
            </w:pPr>
            <w:r w:rsidRPr="0050425B">
              <w:rPr>
                <w:rFonts w:ascii="Times New Roman" w:hAnsi="Times New Roman" w:cs="Times New Roman"/>
                <w:bCs/>
                <w:szCs w:val="24"/>
              </w:rPr>
              <w:t xml:space="preserve">Рабочие места по количеству обучающихся </w:t>
            </w:r>
          </w:p>
        </w:tc>
        <w:tc>
          <w:tcPr>
            <w:tcW w:w="2109" w:type="pct"/>
            <w:shd w:val="clear" w:color="auto" w:fill="auto"/>
          </w:tcPr>
          <w:p w:rsidR="00B83E03" w:rsidRPr="0050425B" w:rsidRDefault="003932F9" w:rsidP="00AB23E4">
            <w:pPr>
              <w:pStyle w:val="120"/>
              <w:rPr>
                <w:rFonts w:ascii="Times New Roman" w:hAnsi="Times New Roman" w:cs="Times New Roman"/>
                <w:lang w:eastAsia="en-US"/>
              </w:rPr>
            </w:pPr>
            <w:r w:rsidRPr="0050425B">
              <w:rPr>
                <w:rFonts w:ascii="Times New Roman" w:hAnsi="Times New Roman" w:cs="Times New Roman"/>
                <w:lang w:eastAsia="en-US"/>
              </w:rPr>
              <w:t>Стол ученический, стул ученический</w:t>
            </w:r>
          </w:p>
        </w:tc>
      </w:tr>
      <w:tr w:rsidR="00B83E03" w:rsidRPr="0050425B" w:rsidTr="007D5A91">
        <w:tc>
          <w:tcPr>
            <w:tcW w:w="273" w:type="pct"/>
            <w:shd w:val="clear" w:color="auto" w:fill="auto"/>
          </w:tcPr>
          <w:p w:rsidR="00B83E03" w:rsidRPr="0050425B" w:rsidRDefault="00B83E03" w:rsidP="00AB23E4">
            <w:pPr>
              <w:pStyle w:val="120"/>
              <w:rPr>
                <w:rFonts w:ascii="Times New Roman" w:hAnsi="Times New Roman" w:cs="Times New Roman"/>
                <w:highlight w:val="yellow"/>
                <w:lang w:val="en-US" w:eastAsia="en-US"/>
              </w:rPr>
            </w:pPr>
            <w:r w:rsidRPr="0050425B">
              <w:rPr>
                <w:rFonts w:ascii="Times New Roman" w:hAnsi="Times New Roman" w:cs="Times New Roman"/>
                <w:szCs w:val="24"/>
                <w:lang w:eastAsia="en-US"/>
              </w:rPr>
              <w:t>3</w:t>
            </w:r>
          </w:p>
        </w:tc>
        <w:tc>
          <w:tcPr>
            <w:tcW w:w="2618" w:type="pct"/>
            <w:shd w:val="clear" w:color="auto" w:fill="auto"/>
          </w:tcPr>
          <w:p w:rsidR="00B83E03" w:rsidRPr="0050425B" w:rsidRDefault="00B83E03" w:rsidP="00AB23E4">
            <w:pPr>
              <w:pStyle w:val="120"/>
              <w:rPr>
                <w:rFonts w:ascii="Times New Roman" w:hAnsi="Times New Roman" w:cs="Times New Roman"/>
                <w:highlight w:val="yellow"/>
                <w:lang w:eastAsia="en-US"/>
              </w:rPr>
            </w:pPr>
            <w:r w:rsidRPr="0050425B">
              <w:rPr>
                <w:rFonts w:ascii="Times New Roman" w:hAnsi="Times New Roman" w:cs="Times New Roman"/>
                <w:szCs w:val="24"/>
                <w:lang w:eastAsia="en-US"/>
              </w:rPr>
              <w:t xml:space="preserve">Шкафы для хранения </w:t>
            </w:r>
            <w:r w:rsidR="00867A9A" w:rsidRPr="0050425B">
              <w:rPr>
                <w:rFonts w:ascii="Times New Roman" w:hAnsi="Times New Roman" w:cs="Times New Roman"/>
                <w:szCs w:val="24"/>
                <w:lang w:eastAsia="en-US"/>
              </w:rPr>
              <w:t>учебных пособий</w:t>
            </w:r>
          </w:p>
        </w:tc>
        <w:tc>
          <w:tcPr>
            <w:tcW w:w="2109" w:type="pct"/>
            <w:shd w:val="clear" w:color="auto" w:fill="auto"/>
          </w:tcPr>
          <w:p w:rsidR="00B83E03" w:rsidRPr="0050425B" w:rsidRDefault="003932F9" w:rsidP="00AB23E4">
            <w:pPr>
              <w:pStyle w:val="120"/>
              <w:rPr>
                <w:rFonts w:ascii="Times New Roman" w:hAnsi="Times New Roman" w:cs="Times New Roman"/>
                <w:lang w:eastAsia="en-US"/>
              </w:rPr>
            </w:pPr>
            <w:r w:rsidRPr="0050425B">
              <w:rPr>
                <w:rFonts w:ascii="Times New Roman" w:hAnsi="Times New Roman" w:cs="Times New Roman"/>
                <w:lang w:eastAsia="en-US"/>
              </w:rPr>
              <w:t>Шкафы из ламинированного ДСП</w:t>
            </w:r>
          </w:p>
        </w:tc>
      </w:tr>
      <w:tr w:rsidR="003932F9" w:rsidRPr="0050425B" w:rsidTr="007D5A91">
        <w:tc>
          <w:tcPr>
            <w:tcW w:w="273" w:type="pct"/>
            <w:shd w:val="clear" w:color="auto" w:fill="auto"/>
          </w:tcPr>
          <w:p w:rsidR="003932F9" w:rsidRPr="0050425B" w:rsidRDefault="003932F9" w:rsidP="00AB23E4">
            <w:pPr>
              <w:pStyle w:val="120"/>
              <w:rPr>
                <w:rFonts w:ascii="Times New Roman" w:hAnsi="Times New Roman" w:cs="Times New Roman"/>
                <w:szCs w:val="24"/>
                <w:lang w:eastAsia="en-US"/>
              </w:rPr>
            </w:pPr>
            <w:r w:rsidRPr="0050425B">
              <w:rPr>
                <w:rFonts w:ascii="Times New Roman" w:hAnsi="Times New Roman" w:cs="Times New Roman"/>
                <w:szCs w:val="24"/>
                <w:lang w:eastAsia="en-US"/>
              </w:rPr>
              <w:t>4</w:t>
            </w:r>
          </w:p>
        </w:tc>
        <w:tc>
          <w:tcPr>
            <w:tcW w:w="2618" w:type="pct"/>
            <w:shd w:val="clear" w:color="auto" w:fill="auto"/>
          </w:tcPr>
          <w:p w:rsidR="003932F9" w:rsidRPr="0050425B" w:rsidRDefault="003932F9" w:rsidP="00AB23E4">
            <w:pPr>
              <w:pStyle w:val="120"/>
              <w:rPr>
                <w:rFonts w:ascii="Times New Roman" w:hAnsi="Times New Roman" w:cs="Times New Roman"/>
                <w:szCs w:val="24"/>
                <w:lang w:eastAsia="en-US"/>
              </w:rPr>
            </w:pPr>
            <w:r w:rsidRPr="0050425B">
              <w:rPr>
                <w:rFonts w:ascii="Times New Roman" w:hAnsi="Times New Roman" w:cs="Times New Roman"/>
                <w:szCs w:val="24"/>
                <w:lang w:eastAsia="en-US"/>
              </w:rPr>
              <w:t>Доска</w:t>
            </w:r>
          </w:p>
        </w:tc>
        <w:tc>
          <w:tcPr>
            <w:tcW w:w="2109" w:type="pct"/>
            <w:shd w:val="clear" w:color="auto" w:fill="auto"/>
          </w:tcPr>
          <w:p w:rsidR="003932F9" w:rsidRPr="0050425B" w:rsidRDefault="003932F9" w:rsidP="00AB23E4">
            <w:pPr>
              <w:pStyle w:val="120"/>
              <w:rPr>
                <w:rFonts w:ascii="Times New Roman" w:hAnsi="Times New Roman" w:cs="Times New Roman"/>
                <w:lang w:eastAsia="en-US"/>
              </w:rPr>
            </w:pPr>
            <w:r w:rsidRPr="0050425B">
              <w:rPr>
                <w:rFonts w:ascii="Times New Roman" w:hAnsi="Times New Roman" w:cs="Times New Roman"/>
                <w:lang w:eastAsia="en-US"/>
              </w:rPr>
              <w:t>Меловая</w:t>
            </w:r>
          </w:p>
        </w:tc>
      </w:tr>
      <w:tr w:rsidR="00287A8C" w:rsidRPr="0050425B" w:rsidTr="00867A9A">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287A8C" w:rsidRPr="0050425B" w:rsidRDefault="00287A8C" w:rsidP="00AB23E4">
            <w:pPr>
              <w:pStyle w:val="120"/>
              <w:rPr>
                <w:rFonts w:ascii="Times New Roman" w:hAnsi="Times New Roman" w:cs="Times New Roman"/>
                <w:lang w:eastAsia="en-US"/>
              </w:rPr>
            </w:pPr>
            <w:r w:rsidRPr="0050425B">
              <w:rPr>
                <w:rFonts w:ascii="Times New Roman" w:hAnsi="Times New Roman" w:cs="Times New Roman"/>
                <w:b/>
                <w:bCs/>
                <w:lang w:val="en-US" w:eastAsia="en-US"/>
              </w:rPr>
              <w:t xml:space="preserve">II </w:t>
            </w:r>
            <w:r w:rsidRPr="0050425B">
              <w:rPr>
                <w:rFonts w:ascii="Times New Roman" w:hAnsi="Times New Roman" w:cs="Times New Roman"/>
                <w:b/>
                <w:bCs/>
                <w:lang w:eastAsia="en-US"/>
              </w:rPr>
              <w:t>Технические средства</w:t>
            </w:r>
          </w:p>
        </w:tc>
      </w:tr>
      <w:tr w:rsidR="00287A8C" w:rsidRPr="0050425B" w:rsidTr="00867A9A">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287A8C" w:rsidRPr="0050425B" w:rsidRDefault="00287A8C" w:rsidP="00AB23E4">
            <w:pPr>
              <w:pStyle w:val="120"/>
              <w:rPr>
                <w:rFonts w:ascii="Times New Roman" w:hAnsi="Times New Roman" w:cs="Times New Roman"/>
                <w:lang w:eastAsia="en-US"/>
              </w:rPr>
            </w:pPr>
            <w:r w:rsidRPr="0050425B">
              <w:rPr>
                <w:rFonts w:ascii="Times New Roman" w:hAnsi="Times New Roman" w:cs="Times New Roman"/>
                <w:b/>
                <w:bCs/>
                <w:lang w:eastAsia="en-US"/>
              </w:rPr>
              <w:t>Основное оборудование</w:t>
            </w:r>
          </w:p>
        </w:tc>
      </w:tr>
      <w:tr w:rsidR="00B83E03" w:rsidRPr="0050425B" w:rsidTr="007D5A91">
        <w:tc>
          <w:tcPr>
            <w:tcW w:w="273" w:type="pct"/>
            <w:shd w:val="clear" w:color="auto" w:fill="auto"/>
          </w:tcPr>
          <w:p w:rsidR="00B83E03" w:rsidRPr="0050425B" w:rsidRDefault="00B83E03" w:rsidP="00AB23E4">
            <w:pPr>
              <w:pStyle w:val="120"/>
              <w:rPr>
                <w:rFonts w:ascii="Times New Roman" w:hAnsi="Times New Roman" w:cs="Times New Roman"/>
                <w:highlight w:val="lightGray"/>
                <w:lang w:eastAsia="en-US"/>
              </w:rPr>
            </w:pPr>
            <w:r w:rsidRPr="0050425B">
              <w:rPr>
                <w:rFonts w:ascii="Times New Roman" w:hAnsi="Times New Roman" w:cs="Times New Roman"/>
                <w:szCs w:val="24"/>
                <w:lang w:eastAsia="en-US"/>
              </w:rPr>
              <w:t>1</w:t>
            </w:r>
          </w:p>
        </w:tc>
        <w:tc>
          <w:tcPr>
            <w:tcW w:w="2618" w:type="pct"/>
            <w:shd w:val="clear" w:color="auto" w:fill="auto"/>
          </w:tcPr>
          <w:p w:rsidR="00B83E03" w:rsidRPr="0050425B" w:rsidRDefault="00B83E03" w:rsidP="00AB23E4">
            <w:pPr>
              <w:pStyle w:val="120"/>
              <w:rPr>
                <w:rFonts w:ascii="Times New Roman" w:hAnsi="Times New Roman" w:cs="Times New Roman"/>
                <w:lang w:eastAsia="en-US"/>
              </w:rPr>
            </w:pPr>
            <w:r w:rsidRPr="0050425B">
              <w:rPr>
                <w:rFonts w:ascii="Times New Roman" w:hAnsi="Times New Roman" w:cs="Times New Roman"/>
                <w:szCs w:val="24"/>
                <w:lang w:eastAsia="en-US"/>
              </w:rPr>
              <w:t>Автоматизированное рабочее место преподавателя</w:t>
            </w:r>
          </w:p>
        </w:tc>
        <w:tc>
          <w:tcPr>
            <w:tcW w:w="2109" w:type="pct"/>
            <w:shd w:val="clear" w:color="auto" w:fill="auto"/>
          </w:tcPr>
          <w:p w:rsidR="00B83E03" w:rsidRPr="0050425B" w:rsidRDefault="003932F9" w:rsidP="00AB23E4">
            <w:pPr>
              <w:pStyle w:val="120"/>
              <w:rPr>
                <w:rFonts w:ascii="Times New Roman" w:hAnsi="Times New Roman" w:cs="Times New Roman"/>
                <w:lang w:eastAsia="en-US"/>
              </w:rPr>
            </w:pPr>
            <w:r w:rsidRPr="0050425B">
              <w:rPr>
                <w:rFonts w:ascii="Times New Roman" w:hAnsi="Times New Roman" w:cs="Times New Roman"/>
                <w:lang w:eastAsia="en-US"/>
              </w:rPr>
              <w:t>Компьютер с программным обеспечением</w:t>
            </w:r>
          </w:p>
        </w:tc>
      </w:tr>
      <w:tr w:rsidR="00B83E03" w:rsidRPr="0050425B" w:rsidTr="007D5A91">
        <w:tc>
          <w:tcPr>
            <w:tcW w:w="273" w:type="pct"/>
            <w:shd w:val="clear" w:color="auto" w:fill="auto"/>
          </w:tcPr>
          <w:p w:rsidR="00B83E03" w:rsidRPr="0050425B" w:rsidRDefault="00B83E03" w:rsidP="00AB23E4">
            <w:pPr>
              <w:pStyle w:val="120"/>
              <w:rPr>
                <w:rFonts w:ascii="Times New Roman" w:hAnsi="Times New Roman" w:cs="Times New Roman"/>
                <w:highlight w:val="lightGray"/>
                <w:lang w:eastAsia="en-US"/>
              </w:rPr>
            </w:pPr>
            <w:r w:rsidRPr="0050425B">
              <w:rPr>
                <w:rFonts w:ascii="Times New Roman" w:hAnsi="Times New Roman" w:cs="Times New Roman"/>
                <w:szCs w:val="24"/>
                <w:lang w:eastAsia="en-US"/>
              </w:rPr>
              <w:t>2</w:t>
            </w:r>
          </w:p>
        </w:tc>
        <w:tc>
          <w:tcPr>
            <w:tcW w:w="2618" w:type="pct"/>
            <w:shd w:val="clear" w:color="auto" w:fill="auto"/>
          </w:tcPr>
          <w:p w:rsidR="00B83E03" w:rsidRPr="0050425B" w:rsidRDefault="003932F9" w:rsidP="00AB23E4">
            <w:pPr>
              <w:pStyle w:val="120"/>
              <w:rPr>
                <w:rFonts w:ascii="Times New Roman" w:hAnsi="Times New Roman" w:cs="Times New Roman"/>
                <w:lang w:eastAsia="en-US"/>
              </w:rPr>
            </w:pPr>
            <w:r w:rsidRPr="0050425B">
              <w:rPr>
                <w:rFonts w:ascii="Times New Roman" w:hAnsi="Times New Roman" w:cs="Times New Roman"/>
                <w:szCs w:val="24"/>
                <w:lang w:eastAsia="en-US"/>
              </w:rPr>
              <w:t xml:space="preserve">Система визуализации </w:t>
            </w:r>
          </w:p>
        </w:tc>
        <w:tc>
          <w:tcPr>
            <w:tcW w:w="2109" w:type="pct"/>
            <w:shd w:val="clear" w:color="auto" w:fill="auto"/>
          </w:tcPr>
          <w:p w:rsidR="00B83E03" w:rsidRPr="0050425B" w:rsidRDefault="003932F9" w:rsidP="00AB23E4">
            <w:pPr>
              <w:pStyle w:val="120"/>
              <w:rPr>
                <w:rFonts w:ascii="Times New Roman" w:hAnsi="Times New Roman" w:cs="Times New Roman"/>
                <w:lang w:eastAsia="en-US"/>
              </w:rPr>
            </w:pPr>
            <w:r w:rsidRPr="0050425B">
              <w:rPr>
                <w:rFonts w:ascii="Times New Roman" w:hAnsi="Times New Roman" w:cs="Times New Roman"/>
                <w:szCs w:val="24"/>
                <w:lang w:eastAsia="en-US"/>
              </w:rPr>
              <w:t>Интерактивная доска, интерактивный проектор с экраном</w:t>
            </w:r>
          </w:p>
        </w:tc>
      </w:tr>
      <w:tr w:rsidR="00287A8C" w:rsidRPr="0050425B" w:rsidTr="00867A9A">
        <w:tc>
          <w:tcPr>
            <w:tcW w:w="5000" w:type="pct"/>
            <w:gridSpan w:val="3"/>
            <w:shd w:val="clear" w:color="auto" w:fill="auto"/>
          </w:tcPr>
          <w:p w:rsidR="00287A8C" w:rsidRPr="0050425B" w:rsidRDefault="00287A8C" w:rsidP="00AB23E4">
            <w:pPr>
              <w:pStyle w:val="120"/>
              <w:rPr>
                <w:rFonts w:ascii="Times New Roman" w:hAnsi="Times New Roman" w:cs="Times New Roman"/>
                <w:lang w:eastAsia="en-US"/>
              </w:rPr>
            </w:pPr>
            <w:r w:rsidRPr="0050425B">
              <w:rPr>
                <w:rFonts w:ascii="Times New Roman" w:hAnsi="Times New Roman" w:cs="Times New Roman"/>
                <w:b/>
                <w:bCs/>
                <w:lang w:val="en-US" w:eastAsia="en-US"/>
              </w:rPr>
              <w:t>III</w:t>
            </w:r>
            <w:r w:rsidRPr="0050425B">
              <w:rPr>
                <w:rFonts w:ascii="Times New Roman" w:hAnsi="Times New Roman" w:cs="Times New Roman"/>
                <w:b/>
                <w:bCs/>
                <w:lang w:eastAsia="en-US"/>
              </w:rPr>
              <w:t xml:space="preserve"> Демонстрационные учебно-наглядные пособия</w:t>
            </w:r>
          </w:p>
        </w:tc>
      </w:tr>
      <w:tr w:rsidR="00287A8C" w:rsidRPr="0050425B" w:rsidTr="00867A9A">
        <w:tc>
          <w:tcPr>
            <w:tcW w:w="5000" w:type="pct"/>
            <w:gridSpan w:val="3"/>
            <w:shd w:val="clear" w:color="auto" w:fill="auto"/>
          </w:tcPr>
          <w:p w:rsidR="00287A8C" w:rsidRPr="0050425B" w:rsidRDefault="00287A8C" w:rsidP="00AB23E4">
            <w:pPr>
              <w:pStyle w:val="120"/>
              <w:rPr>
                <w:rFonts w:ascii="Times New Roman" w:hAnsi="Times New Roman" w:cs="Times New Roman"/>
                <w:lang w:eastAsia="en-US"/>
              </w:rPr>
            </w:pPr>
            <w:r w:rsidRPr="0050425B">
              <w:rPr>
                <w:rFonts w:ascii="Times New Roman" w:hAnsi="Times New Roman" w:cs="Times New Roman"/>
                <w:b/>
                <w:bCs/>
                <w:lang w:eastAsia="en-US"/>
              </w:rPr>
              <w:t>Основное оборудование</w:t>
            </w:r>
          </w:p>
        </w:tc>
      </w:tr>
      <w:tr w:rsidR="00B83E03" w:rsidRPr="0050425B" w:rsidTr="007D5A91">
        <w:tc>
          <w:tcPr>
            <w:tcW w:w="273" w:type="pct"/>
            <w:shd w:val="clear" w:color="auto" w:fill="auto"/>
          </w:tcPr>
          <w:p w:rsidR="00B83E03" w:rsidRPr="0050425B" w:rsidRDefault="00B83E03" w:rsidP="00AB23E4">
            <w:pPr>
              <w:pStyle w:val="120"/>
              <w:rPr>
                <w:rFonts w:ascii="Times New Roman" w:hAnsi="Times New Roman" w:cs="Times New Roman"/>
                <w:highlight w:val="lightGray"/>
                <w:lang w:eastAsia="en-US"/>
              </w:rPr>
            </w:pPr>
            <w:r w:rsidRPr="0050425B">
              <w:rPr>
                <w:rFonts w:ascii="Times New Roman" w:hAnsi="Times New Roman" w:cs="Times New Roman"/>
                <w:szCs w:val="24"/>
                <w:lang w:eastAsia="en-US"/>
              </w:rPr>
              <w:t>1</w:t>
            </w:r>
          </w:p>
        </w:tc>
        <w:tc>
          <w:tcPr>
            <w:tcW w:w="2618" w:type="pct"/>
            <w:shd w:val="clear" w:color="auto" w:fill="auto"/>
          </w:tcPr>
          <w:p w:rsidR="00B83E03" w:rsidRPr="0050425B" w:rsidRDefault="00B83E03" w:rsidP="00AB23E4">
            <w:pPr>
              <w:pStyle w:val="120"/>
              <w:rPr>
                <w:rFonts w:ascii="Times New Roman" w:hAnsi="Times New Roman" w:cs="Times New Roman"/>
                <w:lang w:eastAsia="en-US"/>
              </w:rPr>
            </w:pPr>
            <w:r w:rsidRPr="0050425B">
              <w:rPr>
                <w:rFonts w:ascii="Times New Roman" w:hAnsi="Times New Roman" w:cs="Times New Roman"/>
                <w:szCs w:val="24"/>
                <w:lang w:eastAsia="en-US"/>
              </w:rPr>
              <w:t>Комплект учебного наглядного материала по темам программы</w:t>
            </w:r>
          </w:p>
        </w:tc>
        <w:tc>
          <w:tcPr>
            <w:tcW w:w="2109" w:type="pct"/>
            <w:shd w:val="clear" w:color="auto" w:fill="auto"/>
          </w:tcPr>
          <w:p w:rsidR="00B83E03" w:rsidRPr="0050425B" w:rsidRDefault="003932F9" w:rsidP="00AB23E4">
            <w:pPr>
              <w:pStyle w:val="120"/>
              <w:rPr>
                <w:rFonts w:ascii="Times New Roman" w:hAnsi="Times New Roman" w:cs="Times New Roman"/>
                <w:lang w:eastAsia="en-US"/>
              </w:rPr>
            </w:pPr>
            <w:r w:rsidRPr="0050425B">
              <w:rPr>
                <w:rFonts w:ascii="Times New Roman" w:hAnsi="Times New Roman" w:cs="Times New Roman"/>
                <w:lang w:eastAsia="en-US"/>
              </w:rPr>
              <w:t>Материалы в ассортименте</w:t>
            </w:r>
          </w:p>
        </w:tc>
      </w:tr>
    </w:tbl>
    <w:p w:rsidR="00736322" w:rsidRPr="0050425B" w:rsidRDefault="00736322" w:rsidP="00AB23E4">
      <w:pPr>
        <w:suppressAutoHyphens/>
        <w:spacing w:after="0" w:line="240" w:lineRule="auto"/>
        <w:ind w:firstLine="709"/>
        <w:jc w:val="both"/>
        <w:rPr>
          <w:rFonts w:ascii="Times New Roman" w:hAnsi="Times New Roman" w:cs="Times New Roman"/>
          <w:bCs/>
          <w:iCs/>
          <w:sz w:val="24"/>
          <w:szCs w:val="24"/>
        </w:rPr>
      </w:pPr>
    </w:p>
    <w:p w:rsidR="00073185" w:rsidRPr="0050425B" w:rsidRDefault="00073185" w:rsidP="00AB23E4">
      <w:pPr>
        <w:suppressAutoHyphens/>
        <w:spacing w:after="0" w:line="240" w:lineRule="auto"/>
        <w:ind w:firstLine="709"/>
        <w:jc w:val="both"/>
        <w:rPr>
          <w:rFonts w:ascii="Times New Roman" w:hAnsi="Times New Roman" w:cs="Times New Roman"/>
          <w:bCs/>
          <w:iCs/>
          <w:sz w:val="24"/>
          <w:szCs w:val="24"/>
        </w:rPr>
      </w:pPr>
      <w:r w:rsidRPr="0050425B">
        <w:rPr>
          <w:rFonts w:ascii="Times New Roman" w:hAnsi="Times New Roman" w:cs="Times New Roman"/>
          <w:bCs/>
          <w:iCs/>
          <w:sz w:val="24"/>
          <w:szCs w:val="24"/>
        </w:rPr>
        <w:t>Кабинет «</w:t>
      </w:r>
      <w:r w:rsidR="00B83E03" w:rsidRPr="0050425B">
        <w:rPr>
          <w:rFonts w:ascii="Times New Roman" w:hAnsi="Times New Roman" w:cs="Times New Roman"/>
          <w:b/>
          <w:bCs/>
          <w:iCs/>
          <w:sz w:val="24"/>
          <w:szCs w:val="24"/>
        </w:rPr>
        <w:t>Иностранного языка</w:t>
      </w:r>
      <w:r w:rsidRPr="0050425B">
        <w:rPr>
          <w:rFonts w:ascii="Times New Roman" w:hAnsi="Times New Roman" w:cs="Times New Roman"/>
          <w:bCs/>
          <w:iCs/>
          <w:sz w:val="24"/>
          <w:szCs w:val="24"/>
        </w:rPr>
        <w:t xml:space="preserve">». </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77"/>
        <w:gridCol w:w="5533"/>
        <w:gridCol w:w="4457"/>
      </w:tblGrid>
      <w:tr w:rsidR="00867A9A" w:rsidRPr="0050425B" w:rsidTr="007D5A91">
        <w:tc>
          <w:tcPr>
            <w:tcW w:w="273" w:type="pct"/>
            <w:shd w:val="clear" w:color="auto" w:fill="auto"/>
            <w:vAlign w:val="center"/>
          </w:tcPr>
          <w:p w:rsidR="00867A9A" w:rsidRPr="0050425B" w:rsidRDefault="00867A9A" w:rsidP="00AB23E4">
            <w:pPr>
              <w:pStyle w:val="120"/>
              <w:jc w:val="center"/>
              <w:rPr>
                <w:rFonts w:ascii="Times New Roman" w:hAnsi="Times New Roman" w:cs="Times New Roman"/>
                <w:lang w:eastAsia="en-US"/>
              </w:rPr>
            </w:pPr>
            <w:r w:rsidRPr="0050425B">
              <w:rPr>
                <w:rFonts w:ascii="Times New Roman" w:hAnsi="Times New Roman" w:cs="Times New Roman"/>
                <w:lang w:eastAsia="en-US"/>
              </w:rPr>
              <w:t>№</w:t>
            </w:r>
          </w:p>
        </w:tc>
        <w:tc>
          <w:tcPr>
            <w:tcW w:w="2618" w:type="pct"/>
            <w:shd w:val="clear" w:color="auto" w:fill="auto"/>
            <w:vAlign w:val="center"/>
          </w:tcPr>
          <w:p w:rsidR="00867A9A" w:rsidRPr="0050425B" w:rsidRDefault="00867A9A" w:rsidP="00AB23E4">
            <w:pPr>
              <w:pStyle w:val="120"/>
              <w:jc w:val="center"/>
              <w:rPr>
                <w:rFonts w:ascii="Times New Roman" w:hAnsi="Times New Roman" w:cs="Times New Roman"/>
                <w:lang w:eastAsia="en-US"/>
              </w:rPr>
            </w:pPr>
            <w:r w:rsidRPr="0050425B">
              <w:rPr>
                <w:rFonts w:ascii="Times New Roman" w:hAnsi="Times New Roman" w:cs="Times New Roman"/>
                <w:lang w:eastAsia="en-US"/>
              </w:rPr>
              <w:t>Наименование оборудования</w:t>
            </w:r>
          </w:p>
        </w:tc>
        <w:tc>
          <w:tcPr>
            <w:tcW w:w="2109" w:type="pct"/>
            <w:shd w:val="clear" w:color="auto" w:fill="auto"/>
            <w:vAlign w:val="center"/>
          </w:tcPr>
          <w:p w:rsidR="00867A9A" w:rsidRPr="0050425B" w:rsidRDefault="00867A9A" w:rsidP="00AB23E4">
            <w:pPr>
              <w:pStyle w:val="120"/>
              <w:jc w:val="center"/>
              <w:rPr>
                <w:rFonts w:ascii="Times New Roman" w:hAnsi="Times New Roman" w:cs="Times New Roman"/>
                <w:lang w:eastAsia="en-US"/>
              </w:rPr>
            </w:pPr>
            <w:r w:rsidRPr="0050425B">
              <w:rPr>
                <w:rFonts w:ascii="Times New Roman" w:hAnsi="Times New Roman" w:cs="Times New Roman"/>
                <w:lang w:eastAsia="en-US"/>
              </w:rPr>
              <w:t>Техническое описание</w:t>
            </w:r>
          </w:p>
        </w:tc>
      </w:tr>
      <w:tr w:rsidR="00867A9A" w:rsidRPr="0050425B" w:rsidTr="00867A9A">
        <w:trPr>
          <w:trHeight w:val="278"/>
        </w:trPr>
        <w:tc>
          <w:tcPr>
            <w:tcW w:w="5000" w:type="pct"/>
            <w:gridSpan w:val="3"/>
            <w:shd w:val="clear" w:color="auto" w:fill="auto"/>
          </w:tcPr>
          <w:p w:rsidR="00867A9A" w:rsidRPr="0050425B" w:rsidRDefault="00867A9A" w:rsidP="00AB23E4">
            <w:pPr>
              <w:pStyle w:val="120"/>
              <w:rPr>
                <w:rFonts w:ascii="Times New Roman" w:hAnsi="Times New Roman" w:cs="Times New Roman"/>
                <w:b/>
                <w:bCs/>
                <w:lang w:eastAsia="en-US"/>
              </w:rPr>
            </w:pPr>
            <w:r w:rsidRPr="0050425B">
              <w:rPr>
                <w:rFonts w:ascii="Times New Roman" w:hAnsi="Times New Roman" w:cs="Times New Roman"/>
                <w:b/>
                <w:bCs/>
                <w:lang w:val="en-US" w:eastAsia="en-US"/>
              </w:rPr>
              <w:t>I</w:t>
            </w:r>
            <w:r w:rsidRPr="0050425B">
              <w:rPr>
                <w:rFonts w:ascii="Times New Roman" w:hAnsi="Times New Roman" w:cs="Times New Roman"/>
                <w:b/>
                <w:bCs/>
                <w:lang w:eastAsia="en-US"/>
              </w:rPr>
              <w:t xml:space="preserve"> Специализированная мебель и системы хранения</w:t>
            </w:r>
          </w:p>
        </w:tc>
      </w:tr>
      <w:tr w:rsidR="00867A9A" w:rsidRPr="0050425B" w:rsidTr="00867A9A">
        <w:trPr>
          <w:trHeight w:val="277"/>
        </w:trPr>
        <w:tc>
          <w:tcPr>
            <w:tcW w:w="5000" w:type="pct"/>
            <w:gridSpan w:val="3"/>
            <w:shd w:val="clear" w:color="auto" w:fill="auto"/>
          </w:tcPr>
          <w:p w:rsidR="00867A9A" w:rsidRPr="0050425B" w:rsidRDefault="00867A9A" w:rsidP="00AB23E4">
            <w:pPr>
              <w:pStyle w:val="120"/>
              <w:rPr>
                <w:rFonts w:ascii="Times New Roman" w:hAnsi="Times New Roman" w:cs="Times New Roman"/>
                <w:b/>
                <w:bCs/>
                <w:lang w:eastAsia="en-US"/>
              </w:rPr>
            </w:pPr>
            <w:r w:rsidRPr="0050425B">
              <w:rPr>
                <w:rFonts w:ascii="Times New Roman" w:hAnsi="Times New Roman" w:cs="Times New Roman"/>
                <w:b/>
                <w:bCs/>
                <w:lang w:eastAsia="en-US"/>
              </w:rPr>
              <w:t>Основное оборудование</w:t>
            </w:r>
          </w:p>
        </w:tc>
      </w:tr>
      <w:tr w:rsidR="00867A9A" w:rsidRPr="0050425B" w:rsidTr="007D5A91">
        <w:tc>
          <w:tcPr>
            <w:tcW w:w="273" w:type="pct"/>
            <w:shd w:val="clear" w:color="auto" w:fill="auto"/>
          </w:tcPr>
          <w:p w:rsidR="00867A9A" w:rsidRPr="0050425B" w:rsidRDefault="00867A9A" w:rsidP="00AB23E4">
            <w:pPr>
              <w:pStyle w:val="120"/>
              <w:rPr>
                <w:rFonts w:ascii="Times New Roman" w:hAnsi="Times New Roman" w:cs="Times New Roman"/>
                <w:highlight w:val="lightGray"/>
                <w:lang w:val="en-US" w:eastAsia="en-US"/>
              </w:rPr>
            </w:pPr>
            <w:r w:rsidRPr="0050425B">
              <w:rPr>
                <w:rFonts w:ascii="Times New Roman" w:hAnsi="Times New Roman" w:cs="Times New Roman"/>
                <w:szCs w:val="24"/>
                <w:lang w:eastAsia="en-US"/>
              </w:rPr>
              <w:t>1</w:t>
            </w:r>
          </w:p>
        </w:tc>
        <w:tc>
          <w:tcPr>
            <w:tcW w:w="2618" w:type="pct"/>
            <w:shd w:val="clear" w:color="auto" w:fill="auto"/>
          </w:tcPr>
          <w:p w:rsidR="00867A9A" w:rsidRPr="0050425B" w:rsidRDefault="00867A9A" w:rsidP="00AB23E4">
            <w:pPr>
              <w:pStyle w:val="120"/>
              <w:rPr>
                <w:rFonts w:ascii="Times New Roman" w:hAnsi="Times New Roman" w:cs="Times New Roman"/>
                <w:lang w:eastAsia="en-US"/>
              </w:rPr>
            </w:pPr>
            <w:r w:rsidRPr="0050425B">
              <w:rPr>
                <w:rFonts w:ascii="Times New Roman" w:hAnsi="Times New Roman" w:cs="Times New Roman"/>
                <w:bCs/>
                <w:szCs w:val="24"/>
              </w:rPr>
              <w:t xml:space="preserve">Рабочее место преподавателя </w:t>
            </w:r>
          </w:p>
        </w:tc>
        <w:tc>
          <w:tcPr>
            <w:tcW w:w="2109" w:type="pct"/>
            <w:shd w:val="clear" w:color="auto" w:fill="auto"/>
          </w:tcPr>
          <w:p w:rsidR="00867A9A" w:rsidRPr="0050425B" w:rsidRDefault="004F2146" w:rsidP="00AB23E4">
            <w:pPr>
              <w:pStyle w:val="120"/>
              <w:rPr>
                <w:rFonts w:ascii="Times New Roman" w:hAnsi="Times New Roman" w:cs="Times New Roman"/>
                <w:lang w:eastAsia="en-US"/>
              </w:rPr>
            </w:pPr>
            <w:r w:rsidRPr="0050425B">
              <w:rPr>
                <w:rFonts w:ascii="Times New Roman" w:hAnsi="Times New Roman" w:cs="Times New Roman"/>
                <w:lang w:eastAsia="en-US"/>
              </w:rPr>
              <w:t>Стандартное</w:t>
            </w:r>
          </w:p>
        </w:tc>
      </w:tr>
      <w:tr w:rsidR="00867A9A" w:rsidRPr="0050425B" w:rsidTr="007D5A91">
        <w:tc>
          <w:tcPr>
            <w:tcW w:w="273" w:type="pct"/>
            <w:shd w:val="clear" w:color="auto" w:fill="auto"/>
          </w:tcPr>
          <w:p w:rsidR="00867A9A" w:rsidRPr="0050425B" w:rsidRDefault="00867A9A" w:rsidP="00AB23E4">
            <w:pPr>
              <w:pStyle w:val="120"/>
              <w:rPr>
                <w:rFonts w:ascii="Times New Roman" w:hAnsi="Times New Roman" w:cs="Times New Roman"/>
                <w:highlight w:val="lightGray"/>
                <w:lang w:val="en-US" w:eastAsia="en-US"/>
              </w:rPr>
            </w:pPr>
            <w:r w:rsidRPr="0050425B">
              <w:rPr>
                <w:rFonts w:ascii="Times New Roman" w:hAnsi="Times New Roman" w:cs="Times New Roman"/>
                <w:szCs w:val="24"/>
                <w:lang w:eastAsia="en-US"/>
              </w:rPr>
              <w:t>2</w:t>
            </w:r>
          </w:p>
        </w:tc>
        <w:tc>
          <w:tcPr>
            <w:tcW w:w="2618" w:type="pct"/>
            <w:shd w:val="clear" w:color="auto" w:fill="auto"/>
          </w:tcPr>
          <w:p w:rsidR="00867A9A" w:rsidRPr="0050425B" w:rsidRDefault="00867A9A" w:rsidP="00AB23E4">
            <w:pPr>
              <w:pStyle w:val="120"/>
              <w:rPr>
                <w:rFonts w:ascii="Times New Roman" w:hAnsi="Times New Roman" w:cs="Times New Roman"/>
                <w:lang w:eastAsia="en-US"/>
              </w:rPr>
            </w:pPr>
            <w:r w:rsidRPr="0050425B">
              <w:rPr>
                <w:rFonts w:ascii="Times New Roman" w:hAnsi="Times New Roman" w:cs="Times New Roman"/>
                <w:bCs/>
                <w:szCs w:val="24"/>
              </w:rPr>
              <w:t xml:space="preserve">Рабочие места по количеству обучающихся </w:t>
            </w:r>
          </w:p>
        </w:tc>
        <w:tc>
          <w:tcPr>
            <w:tcW w:w="2109" w:type="pct"/>
            <w:shd w:val="clear" w:color="auto" w:fill="auto"/>
          </w:tcPr>
          <w:p w:rsidR="00867A9A" w:rsidRPr="0050425B" w:rsidRDefault="00867A9A" w:rsidP="00AB23E4">
            <w:pPr>
              <w:pStyle w:val="120"/>
              <w:rPr>
                <w:rFonts w:ascii="Times New Roman" w:hAnsi="Times New Roman" w:cs="Times New Roman"/>
                <w:lang w:eastAsia="en-US"/>
              </w:rPr>
            </w:pPr>
            <w:r w:rsidRPr="0050425B">
              <w:rPr>
                <w:rFonts w:ascii="Times New Roman" w:hAnsi="Times New Roman" w:cs="Times New Roman"/>
                <w:lang w:eastAsia="en-US"/>
              </w:rPr>
              <w:t>Стол ученический, стул ученический</w:t>
            </w:r>
          </w:p>
        </w:tc>
      </w:tr>
      <w:tr w:rsidR="00867A9A" w:rsidRPr="0050425B" w:rsidTr="007D5A91">
        <w:tc>
          <w:tcPr>
            <w:tcW w:w="273" w:type="pct"/>
            <w:shd w:val="clear" w:color="auto" w:fill="auto"/>
          </w:tcPr>
          <w:p w:rsidR="00867A9A" w:rsidRPr="0050425B" w:rsidRDefault="00867A9A" w:rsidP="00AB23E4">
            <w:pPr>
              <w:pStyle w:val="120"/>
              <w:rPr>
                <w:rFonts w:ascii="Times New Roman" w:hAnsi="Times New Roman" w:cs="Times New Roman"/>
                <w:highlight w:val="yellow"/>
                <w:lang w:val="en-US" w:eastAsia="en-US"/>
              </w:rPr>
            </w:pPr>
            <w:r w:rsidRPr="0050425B">
              <w:rPr>
                <w:rFonts w:ascii="Times New Roman" w:hAnsi="Times New Roman" w:cs="Times New Roman"/>
                <w:szCs w:val="24"/>
                <w:lang w:eastAsia="en-US"/>
              </w:rPr>
              <w:t>3</w:t>
            </w:r>
          </w:p>
        </w:tc>
        <w:tc>
          <w:tcPr>
            <w:tcW w:w="2618" w:type="pct"/>
            <w:shd w:val="clear" w:color="auto" w:fill="auto"/>
          </w:tcPr>
          <w:p w:rsidR="00867A9A" w:rsidRPr="0050425B" w:rsidRDefault="00867A9A" w:rsidP="00AB23E4">
            <w:pPr>
              <w:pStyle w:val="120"/>
              <w:rPr>
                <w:rFonts w:ascii="Times New Roman" w:hAnsi="Times New Roman" w:cs="Times New Roman"/>
                <w:highlight w:val="yellow"/>
                <w:lang w:eastAsia="en-US"/>
              </w:rPr>
            </w:pPr>
            <w:r w:rsidRPr="0050425B">
              <w:rPr>
                <w:rFonts w:ascii="Times New Roman" w:hAnsi="Times New Roman" w:cs="Times New Roman"/>
                <w:szCs w:val="24"/>
                <w:lang w:eastAsia="en-US"/>
              </w:rPr>
              <w:t>Шкафы для хранения учебных пособий</w:t>
            </w:r>
          </w:p>
        </w:tc>
        <w:tc>
          <w:tcPr>
            <w:tcW w:w="2109" w:type="pct"/>
            <w:shd w:val="clear" w:color="auto" w:fill="auto"/>
          </w:tcPr>
          <w:p w:rsidR="00867A9A" w:rsidRPr="0050425B" w:rsidRDefault="00867A9A" w:rsidP="00AB23E4">
            <w:pPr>
              <w:pStyle w:val="120"/>
              <w:rPr>
                <w:rFonts w:ascii="Times New Roman" w:hAnsi="Times New Roman" w:cs="Times New Roman"/>
                <w:lang w:eastAsia="en-US"/>
              </w:rPr>
            </w:pPr>
            <w:r w:rsidRPr="0050425B">
              <w:rPr>
                <w:rFonts w:ascii="Times New Roman" w:hAnsi="Times New Roman" w:cs="Times New Roman"/>
                <w:lang w:eastAsia="en-US"/>
              </w:rPr>
              <w:t>Шкафы из ламинированного ДСП</w:t>
            </w:r>
          </w:p>
        </w:tc>
      </w:tr>
      <w:tr w:rsidR="00867A9A" w:rsidRPr="0050425B" w:rsidTr="007D5A91">
        <w:tc>
          <w:tcPr>
            <w:tcW w:w="273" w:type="pct"/>
            <w:shd w:val="clear" w:color="auto" w:fill="auto"/>
          </w:tcPr>
          <w:p w:rsidR="00867A9A" w:rsidRPr="0050425B" w:rsidRDefault="00867A9A" w:rsidP="00AB23E4">
            <w:pPr>
              <w:pStyle w:val="120"/>
              <w:rPr>
                <w:rFonts w:ascii="Times New Roman" w:hAnsi="Times New Roman" w:cs="Times New Roman"/>
                <w:szCs w:val="24"/>
                <w:lang w:eastAsia="en-US"/>
              </w:rPr>
            </w:pPr>
            <w:r w:rsidRPr="0050425B">
              <w:rPr>
                <w:rFonts w:ascii="Times New Roman" w:hAnsi="Times New Roman" w:cs="Times New Roman"/>
                <w:szCs w:val="24"/>
                <w:lang w:eastAsia="en-US"/>
              </w:rPr>
              <w:t>4</w:t>
            </w:r>
          </w:p>
        </w:tc>
        <w:tc>
          <w:tcPr>
            <w:tcW w:w="2618" w:type="pct"/>
            <w:shd w:val="clear" w:color="auto" w:fill="auto"/>
          </w:tcPr>
          <w:p w:rsidR="00867A9A" w:rsidRPr="0050425B" w:rsidRDefault="00867A9A" w:rsidP="00AB23E4">
            <w:pPr>
              <w:pStyle w:val="120"/>
              <w:rPr>
                <w:rFonts w:ascii="Times New Roman" w:hAnsi="Times New Roman" w:cs="Times New Roman"/>
                <w:szCs w:val="24"/>
                <w:lang w:eastAsia="en-US"/>
              </w:rPr>
            </w:pPr>
            <w:r w:rsidRPr="0050425B">
              <w:rPr>
                <w:rFonts w:ascii="Times New Roman" w:hAnsi="Times New Roman" w:cs="Times New Roman"/>
                <w:szCs w:val="24"/>
                <w:lang w:eastAsia="en-US"/>
              </w:rPr>
              <w:t>Доска</w:t>
            </w:r>
          </w:p>
        </w:tc>
        <w:tc>
          <w:tcPr>
            <w:tcW w:w="2109" w:type="pct"/>
            <w:shd w:val="clear" w:color="auto" w:fill="auto"/>
          </w:tcPr>
          <w:p w:rsidR="00867A9A" w:rsidRPr="0050425B" w:rsidRDefault="00867A9A" w:rsidP="00AB23E4">
            <w:pPr>
              <w:pStyle w:val="120"/>
              <w:rPr>
                <w:rFonts w:ascii="Times New Roman" w:hAnsi="Times New Roman" w:cs="Times New Roman"/>
                <w:lang w:eastAsia="en-US"/>
              </w:rPr>
            </w:pPr>
            <w:r w:rsidRPr="0050425B">
              <w:rPr>
                <w:rFonts w:ascii="Times New Roman" w:hAnsi="Times New Roman" w:cs="Times New Roman"/>
                <w:lang w:eastAsia="en-US"/>
              </w:rPr>
              <w:t>Меловая</w:t>
            </w:r>
          </w:p>
        </w:tc>
      </w:tr>
      <w:tr w:rsidR="00867A9A" w:rsidRPr="0050425B" w:rsidTr="00867A9A">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867A9A" w:rsidRPr="0050425B" w:rsidRDefault="00867A9A" w:rsidP="00AB23E4">
            <w:pPr>
              <w:pStyle w:val="120"/>
              <w:rPr>
                <w:rFonts w:ascii="Times New Roman" w:hAnsi="Times New Roman" w:cs="Times New Roman"/>
                <w:lang w:eastAsia="en-US"/>
              </w:rPr>
            </w:pPr>
            <w:r w:rsidRPr="0050425B">
              <w:rPr>
                <w:rFonts w:ascii="Times New Roman" w:hAnsi="Times New Roman" w:cs="Times New Roman"/>
                <w:b/>
                <w:bCs/>
                <w:lang w:val="en-US" w:eastAsia="en-US"/>
              </w:rPr>
              <w:t xml:space="preserve">II </w:t>
            </w:r>
            <w:r w:rsidRPr="0050425B">
              <w:rPr>
                <w:rFonts w:ascii="Times New Roman" w:hAnsi="Times New Roman" w:cs="Times New Roman"/>
                <w:b/>
                <w:bCs/>
                <w:lang w:eastAsia="en-US"/>
              </w:rPr>
              <w:t>Технические средства</w:t>
            </w:r>
          </w:p>
        </w:tc>
      </w:tr>
      <w:tr w:rsidR="00867A9A" w:rsidRPr="0050425B" w:rsidTr="00867A9A">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867A9A" w:rsidRPr="0050425B" w:rsidRDefault="00867A9A" w:rsidP="00AB23E4">
            <w:pPr>
              <w:pStyle w:val="120"/>
              <w:rPr>
                <w:rFonts w:ascii="Times New Roman" w:hAnsi="Times New Roman" w:cs="Times New Roman"/>
                <w:lang w:eastAsia="en-US"/>
              </w:rPr>
            </w:pPr>
            <w:r w:rsidRPr="0050425B">
              <w:rPr>
                <w:rFonts w:ascii="Times New Roman" w:hAnsi="Times New Roman" w:cs="Times New Roman"/>
                <w:b/>
                <w:bCs/>
                <w:lang w:eastAsia="en-US"/>
              </w:rPr>
              <w:t>Основное оборудование</w:t>
            </w:r>
          </w:p>
        </w:tc>
      </w:tr>
      <w:tr w:rsidR="00867A9A" w:rsidRPr="0050425B" w:rsidTr="007D5A91">
        <w:tc>
          <w:tcPr>
            <w:tcW w:w="273" w:type="pct"/>
            <w:shd w:val="clear" w:color="auto" w:fill="auto"/>
          </w:tcPr>
          <w:p w:rsidR="00867A9A" w:rsidRPr="0050425B" w:rsidRDefault="00867A9A" w:rsidP="00AB23E4">
            <w:pPr>
              <w:pStyle w:val="120"/>
              <w:rPr>
                <w:rFonts w:ascii="Times New Roman" w:hAnsi="Times New Roman" w:cs="Times New Roman"/>
                <w:highlight w:val="lightGray"/>
                <w:lang w:eastAsia="en-US"/>
              </w:rPr>
            </w:pPr>
            <w:r w:rsidRPr="0050425B">
              <w:rPr>
                <w:rFonts w:ascii="Times New Roman" w:hAnsi="Times New Roman" w:cs="Times New Roman"/>
                <w:szCs w:val="24"/>
                <w:lang w:eastAsia="en-US"/>
              </w:rPr>
              <w:t>1</w:t>
            </w:r>
          </w:p>
        </w:tc>
        <w:tc>
          <w:tcPr>
            <w:tcW w:w="2618" w:type="pct"/>
            <w:shd w:val="clear" w:color="auto" w:fill="auto"/>
          </w:tcPr>
          <w:p w:rsidR="00867A9A" w:rsidRPr="0050425B" w:rsidRDefault="00867A9A" w:rsidP="00AB23E4">
            <w:pPr>
              <w:pStyle w:val="120"/>
              <w:rPr>
                <w:rFonts w:ascii="Times New Roman" w:hAnsi="Times New Roman" w:cs="Times New Roman"/>
                <w:lang w:eastAsia="en-US"/>
              </w:rPr>
            </w:pPr>
            <w:r w:rsidRPr="0050425B">
              <w:rPr>
                <w:rFonts w:ascii="Times New Roman" w:hAnsi="Times New Roman" w:cs="Times New Roman"/>
                <w:szCs w:val="24"/>
                <w:lang w:eastAsia="en-US"/>
              </w:rPr>
              <w:t>Автоматизированное рабочее место преподавателя</w:t>
            </w:r>
          </w:p>
        </w:tc>
        <w:tc>
          <w:tcPr>
            <w:tcW w:w="2109" w:type="pct"/>
            <w:shd w:val="clear" w:color="auto" w:fill="auto"/>
          </w:tcPr>
          <w:p w:rsidR="00867A9A" w:rsidRPr="0050425B" w:rsidRDefault="00867A9A" w:rsidP="00AB23E4">
            <w:pPr>
              <w:pStyle w:val="120"/>
              <w:rPr>
                <w:rFonts w:ascii="Times New Roman" w:hAnsi="Times New Roman" w:cs="Times New Roman"/>
                <w:lang w:eastAsia="en-US"/>
              </w:rPr>
            </w:pPr>
            <w:r w:rsidRPr="0050425B">
              <w:rPr>
                <w:rFonts w:ascii="Times New Roman" w:hAnsi="Times New Roman" w:cs="Times New Roman"/>
                <w:lang w:eastAsia="en-US"/>
              </w:rPr>
              <w:t>Компьютер с программным обеспечением</w:t>
            </w:r>
          </w:p>
        </w:tc>
      </w:tr>
      <w:tr w:rsidR="00867A9A" w:rsidRPr="0050425B" w:rsidTr="007D5A91">
        <w:tc>
          <w:tcPr>
            <w:tcW w:w="273" w:type="pct"/>
            <w:shd w:val="clear" w:color="auto" w:fill="auto"/>
          </w:tcPr>
          <w:p w:rsidR="00867A9A" w:rsidRPr="0050425B" w:rsidRDefault="00867A9A" w:rsidP="00AB23E4">
            <w:pPr>
              <w:pStyle w:val="120"/>
              <w:rPr>
                <w:rFonts w:ascii="Times New Roman" w:hAnsi="Times New Roman" w:cs="Times New Roman"/>
                <w:highlight w:val="lightGray"/>
                <w:lang w:eastAsia="en-US"/>
              </w:rPr>
            </w:pPr>
            <w:r w:rsidRPr="0050425B">
              <w:rPr>
                <w:rFonts w:ascii="Times New Roman" w:hAnsi="Times New Roman" w:cs="Times New Roman"/>
                <w:szCs w:val="24"/>
                <w:lang w:eastAsia="en-US"/>
              </w:rPr>
              <w:t>2</w:t>
            </w:r>
          </w:p>
        </w:tc>
        <w:tc>
          <w:tcPr>
            <w:tcW w:w="2618" w:type="pct"/>
            <w:shd w:val="clear" w:color="auto" w:fill="auto"/>
          </w:tcPr>
          <w:p w:rsidR="00867A9A" w:rsidRPr="0050425B" w:rsidRDefault="00867A9A" w:rsidP="00AB23E4">
            <w:pPr>
              <w:pStyle w:val="120"/>
              <w:rPr>
                <w:rFonts w:ascii="Times New Roman" w:hAnsi="Times New Roman" w:cs="Times New Roman"/>
                <w:lang w:eastAsia="en-US"/>
              </w:rPr>
            </w:pPr>
            <w:r w:rsidRPr="0050425B">
              <w:rPr>
                <w:rFonts w:ascii="Times New Roman" w:hAnsi="Times New Roman" w:cs="Times New Roman"/>
                <w:szCs w:val="24"/>
                <w:lang w:eastAsia="en-US"/>
              </w:rPr>
              <w:t xml:space="preserve">Система визуализации </w:t>
            </w:r>
          </w:p>
        </w:tc>
        <w:tc>
          <w:tcPr>
            <w:tcW w:w="2109" w:type="pct"/>
            <w:shd w:val="clear" w:color="auto" w:fill="auto"/>
          </w:tcPr>
          <w:p w:rsidR="00867A9A" w:rsidRPr="0050425B" w:rsidRDefault="00867A9A" w:rsidP="00AB23E4">
            <w:pPr>
              <w:pStyle w:val="120"/>
              <w:rPr>
                <w:rFonts w:ascii="Times New Roman" w:hAnsi="Times New Roman" w:cs="Times New Roman"/>
                <w:lang w:eastAsia="en-US"/>
              </w:rPr>
            </w:pPr>
            <w:r w:rsidRPr="0050425B">
              <w:rPr>
                <w:rFonts w:ascii="Times New Roman" w:hAnsi="Times New Roman" w:cs="Times New Roman"/>
                <w:szCs w:val="24"/>
                <w:lang w:eastAsia="en-US"/>
              </w:rPr>
              <w:t>Интерактивная доска, интерактивный проектор с экраном</w:t>
            </w:r>
          </w:p>
        </w:tc>
      </w:tr>
      <w:tr w:rsidR="00867A9A" w:rsidRPr="0050425B" w:rsidTr="00867A9A">
        <w:tc>
          <w:tcPr>
            <w:tcW w:w="5000" w:type="pct"/>
            <w:gridSpan w:val="3"/>
            <w:shd w:val="clear" w:color="auto" w:fill="auto"/>
          </w:tcPr>
          <w:p w:rsidR="00867A9A" w:rsidRPr="0050425B" w:rsidRDefault="00867A9A" w:rsidP="00AB23E4">
            <w:pPr>
              <w:pStyle w:val="120"/>
              <w:rPr>
                <w:rFonts w:ascii="Times New Roman" w:hAnsi="Times New Roman" w:cs="Times New Roman"/>
                <w:lang w:eastAsia="en-US"/>
              </w:rPr>
            </w:pPr>
            <w:r w:rsidRPr="0050425B">
              <w:rPr>
                <w:rFonts w:ascii="Times New Roman" w:hAnsi="Times New Roman" w:cs="Times New Roman"/>
                <w:b/>
                <w:bCs/>
                <w:lang w:val="en-US" w:eastAsia="en-US"/>
              </w:rPr>
              <w:t>III</w:t>
            </w:r>
            <w:r w:rsidRPr="0050425B">
              <w:rPr>
                <w:rFonts w:ascii="Times New Roman" w:hAnsi="Times New Roman" w:cs="Times New Roman"/>
                <w:b/>
                <w:bCs/>
                <w:lang w:eastAsia="en-US"/>
              </w:rPr>
              <w:t xml:space="preserve"> Демонстрационные учебно-наглядные пособия</w:t>
            </w:r>
          </w:p>
        </w:tc>
      </w:tr>
      <w:tr w:rsidR="00867A9A" w:rsidRPr="0050425B" w:rsidTr="00867A9A">
        <w:tc>
          <w:tcPr>
            <w:tcW w:w="5000" w:type="pct"/>
            <w:gridSpan w:val="3"/>
            <w:shd w:val="clear" w:color="auto" w:fill="auto"/>
          </w:tcPr>
          <w:p w:rsidR="00867A9A" w:rsidRPr="0050425B" w:rsidRDefault="00867A9A" w:rsidP="00AB23E4">
            <w:pPr>
              <w:pStyle w:val="120"/>
              <w:rPr>
                <w:rFonts w:ascii="Times New Roman" w:hAnsi="Times New Roman" w:cs="Times New Roman"/>
                <w:lang w:eastAsia="en-US"/>
              </w:rPr>
            </w:pPr>
            <w:r w:rsidRPr="0050425B">
              <w:rPr>
                <w:rFonts w:ascii="Times New Roman" w:hAnsi="Times New Roman" w:cs="Times New Roman"/>
                <w:b/>
                <w:bCs/>
                <w:lang w:eastAsia="en-US"/>
              </w:rPr>
              <w:t>Основное оборудование</w:t>
            </w:r>
          </w:p>
        </w:tc>
      </w:tr>
      <w:tr w:rsidR="00867A9A" w:rsidRPr="0050425B" w:rsidTr="007D5A91">
        <w:tc>
          <w:tcPr>
            <w:tcW w:w="273" w:type="pct"/>
            <w:shd w:val="clear" w:color="auto" w:fill="auto"/>
          </w:tcPr>
          <w:p w:rsidR="00867A9A" w:rsidRPr="0050425B" w:rsidRDefault="00867A9A" w:rsidP="00AB23E4">
            <w:pPr>
              <w:pStyle w:val="120"/>
              <w:rPr>
                <w:rFonts w:ascii="Times New Roman" w:hAnsi="Times New Roman" w:cs="Times New Roman"/>
                <w:highlight w:val="lightGray"/>
                <w:lang w:eastAsia="en-US"/>
              </w:rPr>
            </w:pPr>
            <w:r w:rsidRPr="0050425B">
              <w:rPr>
                <w:rFonts w:ascii="Times New Roman" w:hAnsi="Times New Roman" w:cs="Times New Roman"/>
                <w:szCs w:val="24"/>
                <w:lang w:eastAsia="en-US"/>
              </w:rPr>
              <w:t>1</w:t>
            </w:r>
          </w:p>
        </w:tc>
        <w:tc>
          <w:tcPr>
            <w:tcW w:w="2618" w:type="pct"/>
            <w:shd w:val="clear" w:color="auto" w:fill="auto"/>
          </w:tcPr>
          <w:p w:rsidR="00867A9A" w:rsidRPr="0050425B" w:rsidRDefault="00867A9A" w:rsidP="00AB23E4">
            <w:pPr>
              <w:pStyle w:val="120"/>
              <w:rPr>
                <w:rFonts w:ascii="Times New Roman" w:hAnsi="Times New Roman" w:cs="Times New Roman"/>
                <w:lang w:eastAsia="en-US"/>
              </w:rPr>
            </w:pPr>
            <w:r w:rsidRPr="0050425B">
              <w:rPr>
                <w:rFonts w:ascii="Times New Roman" w:hAnsi="Times New Roman" w:cs="Times New Roman"/>
                <w:szCs w:val="24"/>
                <w:lang w:eastAsia="en-US"/>
              </w:rPr>
              <w:t>Комплект учебного наглядного материала по темам программы</w:t>
            </w:r>
          </w:p>
        </w:tc>
        <w:tc>
          <w:tcPr>
            <w:tcW w:w="2109" w:type="pct"/>
            <w:shd w:val="clear" w:color="auto" w:fill="auto"/>
          </w:tcPr>
          <w:p w:rsidR="00867A9A" w:rsidRPr="0050425B" w:rsidRDefault="00867A9A" w:rsidP="00AB23E4">
            <w:pPr>
              <w:pStyle w:val="120"/>
              <w:rPr>
                <w:rFonts w:ascii="Times New Roman" w:hAnsi="Times New Roman" w:cs="Times New Roman"/>
                <w:lang w:eastAsia="en-US"/>
              </w:rPr>
            </w:pPr>
            <w:r w:rsidRPr="0050425B">
              <w:rPr>
                <w:rFonts w:ascii="Times New Roman" w:hAnsi="Times New Roman" w:cs="Times New Roman"/>
                <w:lang w:eastAsia="en-US"/>
              </w:rPr>
              <w:t>Материалы в ассортименте</w:t>
            </w:r>
          </w:p>
        </w:tc>
      </w:tr>
    </w:tbl>
    <w:p w:rsidR="00073185" w:rsidRPr="0050425B" w:rsidRDefault="00073185" w:rsidP="00AB23E4">
      <w:pPr>
        <w:suppressAutoHyphens/>
        <w:spacing w:after="0" w:line="240" w:lineRule="auto"/>
        <w:jc w:val="both"/>
        <w:rPr>
          <w:rFonts w:ascii="Times New Roman" w:hAnsi="Times New Roman" w:cs="Times New Roman"/>
          <w:bCs/>
          <w:sz w:val="24"/>
          <w:szCs w:val="24"/>
        </w:rPr>
      </w:pPr>
    </w:p>
    <w:p w:rsidR="00867A9A" w:rsidRPr="0050425B" w:rsidRDefault="00867A9A" w:rsidP="00AB23E4">
      <w:pPr>
        <w:suppressAutoHyphens/>
        <w:spacing w:after="0" w:line="240" w:lineRule="auto"/>
        <w:jc w:val="both"/>
        <w:rPr>
          <w:rFonts w:ascii="Times New Roman" w:hAnsi="Times New Roman" w:cs="Times New Roman"/>
          <w:bCs/>
          <w:iCs/>
          <w:sz w:val="24"/>
          <w:szCs w:val="24"/>
        </w:rPr>
      </w:pPr>
      <w:r w:rsidRPr="0050425B">
        <w:rPr>
          <w:rFonts w:ascii="Times New Roman" w:hAnsi="Times New Roman" w:cs="Times New Roman"/>
          <w:bCs/>
          <w:iCs/>
          <w:sz w:val="24"/>
          <w:szCs w:val="24"/>
        </w:rPr>
        <w:t>Кабинет «Математики».</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77"/>
        <w:gridCol w:w="5533"/>
        <w:gridCol w:w="4457"/>
      </w:tblGrid>
      <w:tr w:rsidR="00867A9A" w:rsidRPr="0050425B" w:rsidTr="007D5A91">
        <w:tc>
          <w:tcPr>
            <w:tcW w:w="273" w:type="pct"/>
            <w:shd w:val="clear" w:color="auto" w:fill="auto"/>
            <w:vAlign w:val="center"/>
          </w:tcPr>
          <w:p w:rsidR="00867A9A" w:rsidRPr="0050425B" w:rsidRDefault="00867A9A" w:rsidP="00AB23E4">
            <w:pPr>
              <w:pStyle w:val="120"/>
              <w:jc w:val="center"/>
              <w:rPr>
                <w:rFonts w:ascii="Times New Roman" w:hAnsi="Times New Roman" w:cs="Times New Roman"/>
                <w:lang w:eastAsia="en-US"/>
              </w:rPr>
            </w:pPr>
            <w:r w:rsidRPr="0050425B">
              <w:rPr>
                <w:rFonts w:ascii="Times New Roman" w:hAnsi="Times New Roman" w:cs="Times New Roman"/>
                <w:lang w:eastAsia="en-US"/>
              </w:rPr>
              <w:t>№</w:t>
            </w:r>
          </w:p>
        </w:tc>
        <w:tc>
          <w:tcPr>
            <w:tcW w:w="2618" w:type="pct"/>
            <w:shd w:val="clear" w:color="auto" w:fill="auto"/>
            <w:vAlign w:val="center"/>
          </w:tcPr>
          <w:p w:rsidR="00867A9A" w:rsidRPr="0050425B" w:rsidRDefault="00867A9A" w:rsidP="00AB23E4">
            <w:pPr>
              <w:pStyle w:val="120"/>
              <w:jc w:val="center"/>
              <w:rPr>
                <w:rFonts w:ascii="Times New Roman" w:hAnsi="Times New Roman" w:cs="Times New Roman"/>
                <w:lang w:eastAsia="en-US"/>
              </w:rPr>
            </w:pPr>
            <w:r w:rsidRPr="0050425B">
              <w:rPr>
                <w:rFonts w:ascii="Times New Roman" w:hAnsi="Times New Roman" w:cs="Times New Roman"/>
                <w:lang w:eastAsia="en-US"/>
              </w:rPr>
              <w:t>Наименование оборудования</w:t>
            </w:r>
          </w:p>
        </w:tc>
        <w:tc>
          <w:tcPr>
            <w:tcW w:w="2109" w:type="pct"/>
            <w:shd w:val="clear" w:color="auto" w:fill="auto"/>
            <w:vAlign w:val="center"/>
          </w:tcPr>
          <w:p w:rsidR="00867A9A" w:rsidRPr="0050425B" w:rsidRDefault="00867A9A" w:rsidP="00AB23E4">
            <w:pPr>
              <w:pStyle w:val="120"/>
              <w:jc w:val="center"/>
              <w:rPr>
                <w:rFonts w:ascii="Times New Roman" w:hAnsi="Times New Roman" w:cs="Times New Roman"/>
                <w:lang w:eastAsia="en-US"/>
              </w:rPr>
            </w:pPr>
            <w:r w:rsidRPr="0050425B">
              <w:rPr>
                <w:rFonts w:ascii="Times New Roman" w:hAnsi="Times New Roman" w:cs="Times New Roman"/>
                <w:lang w:eastAsia="en-US"/>
              </w:rPr>
              <w:t>Техническое описание</w:t>
            </w:r>
          </w:p>
        </w:tc>
      </w:tr>
      <w:tr w:rsidR="00867A9A" w:rsidRPr="0050425B" w:rsidTr="00867A9A">
        <w:trPr>
          <w:trHeight w:val="278"/>
        </w:trPr>
        <w:tc>
          <w:tcPr>
            <w:tcW w:w="5000" w:type="pct"/>
            <w:gridSpan w:val="3"/>
            <w:shd w:val="clear" w:color="auto" w:fill="auto"/>
          </w:tcPr>
          <w:p w:rsidR="00867A9A" w:rsidRPr="0050425B" w:rsidRDefault="00867A9A" w:rsidP="00AB23E4">
            <w:pPr>
              <w:pStyle w:val="120"/>
              <w:rPr>
                <w:rFonts w:ascii="Times New Roman" w:hAnsi="Times New Roman" w:cs="Times New Roman"/>
                <w:b/>
                <w:bCs/>
                <w:lang w:eastAsia="en-US"/>
              </w:rPr>
            </w:pPr>
            <w:r w:rsidRPr="0050425B">
              <w:rPr>
                <w:rFonts w:ascii="Times New Roman" w:hAnsi="Times New Roman" w:cs="Times New Roman"/>
                <w:b/>
                <w:bCs/>
                <w:lang w:val="en-US" w:eastAsia="en-US"/>
              </w:rPr>
              <w:t>I</w:t>
            </w:r>
            <w:r w:rsidRPr="0050425B">
              <w:rPr>
                <w:rFonts w:ascii="Times New Roman" w:hAnsi="Times New Roman" w:cs="Times New Roman"/>
                <w:b/>
                <w:bCs/>
                <w:lang w:eastAsia="en-US"/>
              </w:rPr>
              <w:t xml:space="preserve"> Специализированная мебель и системы хранения</w:t>
            </w:r>
          </w:p>
        </w:tc>
      </w:tr>
      <w:tr w:rsidR="00867A9A" w:rsidRPr="0050425B" w:rsidTr="00867A9A">
        <w:trPr>
          <w:trHeight w:val="277"/>
        </w:trPr>
        <w:tc>
          <w:tcPr>
            <w:tcW w:w="5000" w:type="pct"/>
            <w:gridSpan w:val="3"/>
            <w:shd w:val="clear" w:color="auto" w:fill="auto"/>
          </w:tcPr>
          <w:p w:rsidR="00867A9A" w:rsidRPr="0050425B" w:rsidRDefault="00867A9A" w:rsidP="00AB23E4">
            <w:pPr>
              <w:pStyle w:val="120"/>
              <w:rPr>
                <w:rFonts w:ascii="Times New Roman" w:hAnsi="Times New Roman" w:cs="Times New Roman"/>
                <w:b/>
                <w:bCs/>
                <w:lang w:eastAsia="en-US"/>
              </w:rPr>
            </w:pPr>
            <w:r w:rsidRPr="0050425B">
              <w:rPr>
                <w:rFonts w:ascii="Times New Roman" w:hAnsi="Times New Roman" w:cs="Times New Roman"/>
                <w:b/>
                <w:bCs/>
                <w:lang w:eastAsia="en-US"/>
              </w:rPr>
              <w:t>Основное оборудование</w:t>
            </w:r>
          </w:p>
        </w:tc>
      </w:tr>
      <w:tr w:rsidR="00867A9A" w:rsidRPr="0050425B" w:rsidTr="007D5A91">
        <w:tc>
          <w:tcPr>
            <w:tcW w:w="273" w:type="pct"/>
            <w:shd w:val="clear" w:color="auto" w:fill="auto"/>
          </w:tcPr>
          <w:p w:rsidR="00867A9A" w:rsidRPr="0050425B" w:rsidRDefault="00867A9A" w:rsidP="00AB23E4">
            <w:pPr>
              <w:pStyle w:val="120"/>
              <w:rPr>
                <w:rFonts w:ascii="Times New Roman" w:hAnsi="Times New Roman" w:cs="Times New Roman"/>
                <w:highlight w:val="lightGray"/>
                <w:lang w:val="en-US" w:eastAsia="en-US"/>
              </w:rPr>
            </w:pPr>
            <w:r w:rsidRPr="0050425B">
              <w:rPr>
                <w:rFonts w:ascii="Times New Roman" w:hAnsi="Times New Roman" w:cs="Times New Roman"/>
                <w:szCs w:val="24"/>
                <w:lang w:eastAsia="en-US"/>
              </w:rPr>
              <w:t>1</w:t>
            </w:r>
          </w:p>
        </w:tc>
        <w:tc>
          <w:tcPr>
            <w:tcW w:w="2618" w:type="pct"/>
            <w:shd w:val="clear" w:color="auto" w:fill="auto"/>
          </w:tcPr>
          <w:p w:rsidR="00867A9A" w:rsidRPr="0050425B" w:rsidRDefault="00867A9A" w:rsidP="00AB23E4">
            <w:pPr>
              <w:pStyle w:val="120"/>
              <w:rPr>
                <w:rFonts w:ascii="Times New Roman" w:hAnsi="Times New Roman" w:cs="Times New Roman"/>
                <w:lang w:eastAsia="en-US"/>
              </w:rPr>
            </w:pPr>
            <w:r w:rsidRPr="0050425B">
              <w:rPr>
                <w:rFonts w:ascii="Times New Roman" w:hAnsi="Times New Roman" w:cs="Times New Roman"/>
                <w:bCs/>
                <w:szCs w:val="24"/>
              </w:rPr>
              <w:t xml:space="preserve">Рабочее место преподавателя </w:t>
            </w:r>
          </w:p>
        </w:tc>
        <w:tc>
          <w:tcPr>
            <w:tcW w:w="2109" w:type="pct"/>
            <w:shd w:val="clear" w:color="auto" w:fill="auto"/>
          </w:tcPr>
          <w:p w:rsidR="00867A9A" w:rsidRPr="0050425B" w:rsidRDefault="004F2146" w:rsidP="00AB23E4">
            <w:pPr>
              <w:pStyle w:val="120"/>
              <w:rPr>
                <w:rFonts w:ascii="Times New Roman" w:hAnsi="Times New Roman" w:cs="Times New Roman"/>
                <w:lang w:eastAsia="en-US"/>
              </w:rPr>
            </w:pPr>
            <w:r w:rsidRPr="0050425B">
              <w:rPr>
                <w:rFonts w:ascii="Times New Roman" w:hAnsi="Times New Roman" w:cs="Times New Roman"/>
                <w:lang w:eastAsia="en-US"/>
              </w:rPr>
              <w:t>Стандартное</w:t>
            </w:r>
          </w:p>
        </w:tc>
      </w:tr>
      <w:tr w:rsidR="00867A9A" w:rsidRPr="0050425B" w:rsidTr="007D5A91">
        <w:tc>
          <w:tcPr>
            <w:tcW w:w="273" w:type="pct"/>
            <w:shd w:val="clear" w:color="auto" w:fill="auto"/>
          </w:tcPr>
          <w:p w:rsidR="00867A9A" w:rsidRPr="0050425B" w:rsidRDefault="00867A9A" w:rsidP="00AB23E4">
            <w:pPr>
              <w:pStyle w:val="120"/>
              <w:rPr>
                <w:rFonts w:ascii="Times New Roman" w:hAnsi="Times New Roman" w:cs="Times New Roman"/>
                <w:highlight w:val="lightGray"/>
                <w:lang w:val="en-US" w:eastAsia="en-US"/>
              </w:rPr>
            </w:pPr>
            <w:r w:rsidRPr="0050425B">
              <w:rPr>
                <w:rFonts w:ascii="Times New Roman" w:hAnsi="Times New Roman" w:cs="Times New Roman"/>
                <w:szCs w:val="24"/>
                <w:lang w:eastAsia="en-US"/>
              </w:rPr>
              <w:t>2</w:t>
            </w:r>
          </w:p>
        </w:tc>
        <w:tc>
          <w:tcPr>
            <w:tcW w:w="2618" w:type="pct"/>
            <w:shd w:val="clear" w:color="auto" w:fill="auto"/>
          </w:tcPr>
          <w:p w:rsidR="00867A9A" w:rsidRPr="0050425B" w:rsidRDefault="00867A9A" w:rsidP="00AB23E4">
            <w:pPr>
              <w:pStyle w:val="120"/>
              <w:rPr>
                <w:rFonts w:ascii="Times New Roman" w:hAnsi="Times New Roman" w:cs="Times New Roman"/>
                <w:lang w:eastAsia="en-US"/>
              </w:rPr>
            </w:pPr>
            <w:r w:rsidRPr="0050425B">
              <w:rPr>
                <w:rFonts w:ascii="Times New Roman" w:hAnsi="Times New Roman" w:cs="Times New Roman"/>
                <w:bCs/>
                <w:szCs w:val="24"/>
              </w:rPr>
              <w:t xml:space="preserve">Рабочие места по количеству обучающихся </w:t>
            </w:r>
          </w:p>
        </w:tc>
        <w:tc>
          <w:tcPr>
            <w:tcW w:w="2109" w:type="pct"/>
            <w:shd w:val="clear" w:color="auto" w:fill="auto"/>
          </w:tcPr>
          <w:p w:rsidR="00867A9A" w:rsidRPr="0050425B" w:rsidRDefault="00867A9A" w:rsidP="00AB23E4">
            <w:pPr>
              <w:pStyle w:val="120"/>
              <w:rPr>
                <w:rFonts w:ascii="Times New Roman" w:hAnsi="Times New Roman" w:cs="Times New Roman"/>
                <w:lang w:eastAsia="en-US"/>
              </w:rPr>
            </w:pPr>
            <w:r w:rsidRPr="0050425B">
              <w:rPr>
                <w:rFonts w:ascii="Times New Roman" w:hAnsi="Times New Roman" w:cs="Times New Roman"/>
                <w:lang w:eastAsia="en-US"/>
              </w:rPr>
              <w:t>Стол ученический, стул ученический</w:t>
            </w:r>
          </w:p>
        </w:tc>
      </w:tr>
      <w:tr w:rsidR="00867A9A" w:rsidRPr="0050425B" w:rsidTr="007D5A91">
        <w:tc>
          <w:tcPr>
            <w:tcW w:w="273" w:type="pct"/>
            <w:shd w:val="clear" w:color="auto" w:fill="auto"/>
          </w:tcPr>
          <w:p w:rsidR="00867A9A" w:rsidRPr="0050425B" w:rsidRDefault="00867A9A" w:rsidP="00AB23E4">
            <w:pPr>
              <w:pStyle w:val="120"/>
              <w:rPr>
                <w:rFonts w:ascii="Times New Roman" w:hAnsi="Times New Roman" w:cs="Times New Roman"/>
                <w:highlight w:val="yellow"/>
                <w:lang w:val="en-US" w:eastAsia="en-US"/>
              </w:rPr>
            </w:pPr>
            <w:r w:rsidRPr="0050425B">
              <w:rPr>
                <w:rFonts w:ascii="Times New Roman" w:hAnsi="Times New Roman" w:cs="Times New Roman"/>
                <w:szCs w:val="24"/>
                <w:lang w:eastAsia="en-US"/>
              </w:rPr>
              <w:t>3</w:t>
            </w:r>
          </w:p>
        </w:tc>
        <w:tc>
          <w:tcPr>
            <w:tcW w:w="2618" w:type="pct"/>
            <w:shd w:val="clear" w:color="auto" w:fill="auto"/>
          </w:tcPr>
          <w:p w:rsidR="00867A9A" w:rsidRPr="0050425B" w:rsidRDefault="00867A9A" w:rsidP="00AB23E4">
            <w:pPr>
              <w:pStyle w:val="120"/>
              <w:rPr>
                <w:rFonts w:ascii="Times New Roman" w:hAnsi="Times New Roman" w:cs="Times New Roman"/>
                <w:highlight w:val="yellow"/>
                <w:lang w:eastAsia="en-US"/>
              </w:rPr>
            </w:pPr>
            <w:r w:rsidRPr="0050425B">
              <w:rPr>
                <w:rFonts w:ascii="Times New Roman" w:hAnsi="Times New Roman" w:cs="Times New Roman"/>
                <w:szCs w:val="24"/>
                <w:lang w:eastAsia="en-US"/>
              </w:rPr>
              <w:t>Шкафы для хранения учебных пособий</w:t>
            </w:r>
          </w:p>
        </w:tc>
        <w:tc>
          <w:tcPr>
            <w:tcW w:w="2109" w:type="pct"/>
            <w:shd w:val="clear" w:color="auto" w:fill="auto"/>
          </w:tcPr>
          <w:p w:rsidR="00867A9A" w:rsidRPr="0050425B" w:rsidRDefault="00867A9A" w:rsidP="00AB23E4">
            <w:pPr>
              <w:pStyle w:val="120"/>
              <w:rPr>
                <w:rFonts w:ascii="Times New Roman" w:hAnsi="Times New Roman" w:cs="Times New Roman"/>
                <w:lang w:eastAsia="en-US"/>
              </w:rPr>
            </w:pPr>
            <w:r w:rsidRPr="0050425B">
              <w:rPr>
                <w:rFonts w:ascii="Times New Roman" w:hAnsi="Times New Roman" w:cs="Times New Roman"/>
                <w:lang w:eastAsia="en-US"/>
              </w:rPr>
              <w:t>Шкафы из ламинированного ДСП</w:t>
            </w:r>
          </w:p>
        </w:tc>
      </w:tr>
      <w:tr w:rsidR="00867A9A" w:rsidRPr="0050425B" w:rsidTr="007D5A91">
        <w:tc>
          <w:tcPr>
            <w:tcW w:w="273" w:type="pct"/>
            <w:shd w:val="clear" w:color="auto" w:fill="auto"/>
          </w:tcPr>
          <w:p w:rsidR="00867A9A" w:rsidRPr="0050425B" w:rsidRDefault="00867A9A" w:rsidP="00AB23E4">
            <w:pPr>
              <w:pStyle w:val="120"/>
              <w:rPr>
                <w:rFonts w:ascii="Times New Roman" w:hAnsi="Times New Roman" w:cs="Times New Roman"/>
                <w:szCs w:val="24"/>
                <w:lang w:eastAsia="en-US"/>
              </w:rPr>
            </w:pPr>
            <w:r w:rsidRPr="0050425B">
              <w:rPr>
                <w:rFonts w:ascii="Times New Roman" w:hAnsi="Times New Roman" w:cs="Times New Roman"/>
                <w:szCs w:val="24"/>
                <w:lang w:eastAsia="en-US"/>
              </w:rPr>
              <w:t>4</w:t>
            </w:r>
          </w:p>
        </w:tc>
        <w:tc>
          <w:tcPr>
            <w:tcW w:w="2618" w:type="pct"/>
            <w:shd w:val="clear" w:color="auto" w:fill="auto"/>
          </w:tcPr>
          <w:p w:rsidR="00867A9A" w:rsidRPr="0050425B" w:rsidRDefault="00867A9A" w:rsidP="00AB23E4">
            <w:pPr>
              <w:pStyle w:val="120"/>
              <w:rPr>
                <w:rFonts w:ascii="Times New Roman" w:hAnsi="Times New Roman" w:cs="Times New Roman"/>
                <w:szCs w:val="24"/>
                <w:lang w:eastAsia="en-US"/>
              </w:rPr>
            </w:pPr>
            <w:r w:rsidRPr="0050425B">
              <w:rPr>
                <w:rFonts w:ascii="Times New Roman" w:hAnsi="Times New Roman" w:cs="Times New Roman"/>
                <w:szCs w:val="24"/>
                <w:lang w:eastAsia="en-US"/>
              </w:rPr>
              <w:t>Доска</w:t>
            </w:r>
          </w:p>
        </w:tc>
        <w:tc>
          <w:tcPr>
            <w:tcW w:w="2109" w:type="pct"/>
            <w:shd w:val="clear" w:color="auto" w:fill="auto"/>
          </w:tcPr>
          <w:p w:rsidR="00867A9A" w:rsidRPr="0050425B" w:rsidRDefault="00867A9A" w:rsidP="00AB23E4">
            <w:pPr>
              <w:pStyle w:val="120"/>
              <w:rPr>
                <w:rFonts w:ascii="Times New Roman" w:hAnsi="Times New Roman" w:cs="Times New Roman"/>
                <w:lang w:eastAsia="en-US"/>
              </w:rPr>
            </w:pPr>
            <w:r w:rsidRPr="0050425B">
              <w:rPr>
                <w:rFonts w:ascii="Times New Roman" w:hAnsi="Times New Roman" w:cs="Times New Roman"/>
                <w:lang w:eastAsia="en-US"/>
              </w:rPr>
              <w:t>Меловая</w:t>
            </w:r>
          </w:p>
        </w:tc>
      </w:tr>
      <w:tr w:rsidR="00867A9A" w:rsidRPr="0050425B" w:rsidTr="00867A9A">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867A9A" w:rsidRPr="0050425B" w:rsidRDefault="00867A9A" w:rsidP="00AB23E4">
            <w:pPr>
              <w:pStyle w:val="120"/>
              <w:rPr>
                <w:rFonts w:ascii="Times New Roman" w:hAnsi="Times New Roman" w:cs="Times New Roman"/>
                <w:lang w:eastAsia="en-US"/>
              </w:rPr>
            </w:pPr>
            <w:r w:rsidRPr="0050425B">
              <w:rPr>
                <w:rFonts w:ascii="Times New Roman" w:hAnsi="Times New Roman" w:cs="Times New Roman"/>
                <w:b/>
                <w:bCs/>
                <w:lang w:val="en-US" w:eastAsia="en-US"/>
              </w:rPr>
              <w:t xml:space="preserve">II </w:t>
            </w:r>
            <w:r w:rsidRPr="0050425B">
              <w:rPr>
                <w:rFonts w:ascii="Times New Roman" w:hAnsi="Times New Roman" w:cs="Times New Roman"/>
                <w:b/>
                <w:bCs/>
                <w:lang w:eastAsia="en-US"/>
              </w:rPr>
              <w:t>Технические средства</w:t>
            </w:r>
          </w:p>
        </w:tc>
      </w:tr>
      <w:tr w:rsidR="00867A9A" w:rsidRPr="0050425B" w:rsidTr="00867A9A">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867A9A" w:rsidRPr="0050425B" w:rsidRDefault="00867A9A" w:rsidP="00AB23E4">
            <w:pPr>
              <w:pStyle w:val="120"/>
              <w:rPr>
                <w:rFonts w:ascii="Times New Roman" w:hAnsi="Times New Roman" w:cs="Times New Roman"/>
                <w:lang w:eastAsia="en-US"/>
              </w:rPr>
            </w:pPr>
            <w:r w:rsidRPr="0050425B">
              <w:rPr>
                <w:rFonts w:ascii="Times New Roman" w:hAnsi="Times New Roman" w:cs="Times New Roman"/>
                <w:b/>
                <w:bCs/>
                <w:lang w:eastAsia="en-US"/>
              </w:rPr>
              <w:t>Основное оборудование</w:t>
            </w:r>
          </w:p>
        </w:tc>
      </w:tr>
      <w:tr w:rsidR="00867A9A" w:rsidRPr="0050425B" w:rsidTr="007D5A91">
        <w:tc>
          <w:tcPr>
            <w:tcW w:w="273" w:type="pct"/>
            <w:shd w:val="clear" w:color="auto" w:fill="auto"/>
          </w:tcPr>
          <w:p w:rsidR="00867A9A" w:rsidRPr="0050425B" w:rsidRDefault="00867A9A" w:rsidP="00AB23E4">
            <w:pPr>
              <w:pStyle w:val="120"/>
              <w:rPr>
                <w:rFonts w:ascii="Times New Roman" w:hAnsi="Times New Roman" w:cs="Times New Roman"/>
                <w:highlight w:val="lightGray"/>
                <w:lang w:eastAsia="en-US"/>
              </w:rPr>
            </w:pPr>
            <w:r w:rsidRPr="0050425B">
              <w:rPr>
                <w:rFonts w:ascii="Times New Roman" w:hAnsi="Times New Roman" w:cs="Times New Roman"/>
                <w:szCs w:val="24"/>
                <w:lang w:eastAsia="en-US"/>
              </w:rPr>
              <w:t>1</w:t>
            </w:r>
          </w:p>
        </w:tc>
        <w:tc>
          <w:tcPr>
            <w:tcW w:w="2618" w:type="pct"/>
            <w:shd w:val="clear" w:color="auto" w:fill="auto"/>
          </w:tcPr>
          <w:p w:rsidR="00867A9A" w:rsidRPr="0050425B" w:rsidRDefault="00867A9A" w:rsidP="00AB23E4">
            <w:pPr>
              <w:pStyle w:val="120"/>
              <w:rPr>
                <w:rFonts w:ascii="Times New Roman" w:hAnsi="Times New Roman" w:cs="Times New Roman"/>
                <w:lang w:eastAsia="en-US"/>
              </w:rPr>
            </w:pPr>
            <w:r w:rsidRPr="0050425B">
              <w:rPr>
                <w:rFonts w:ascii="Times New Roman" w:hAnsi="Times New Roman" w:cs="Times New Roman"/>
                <w:szCs w:val="24"/>
                <w:lang w:eastAsia="en-US"/>
              </w:rPr>
              <w:t>Автоматизированное рабочее место преподавателя</w:t>
            </w:r>
          </w:p>
        </w:tc>
        <w:tc>
          <w:tcPr>
            <w:tcW w:w="2109" w:type="pct"/>
            <w:shd w:val="clear" w:color="auto" w:fill="auto"/>
          </w:tcPr>
          <w:p w:rsidR="00867A9A" w:rsidRPr="0050425B" w:rsidRDefault="00867A9A" w:rsidP="00AB23E4">
            <w:pPr>
              <w:pStyle w:val="120"/>
              <w:rPr>
                <w:rFonts w:ascii="Times New Roman" w:hAnsi="Times New Roman" w:cs="Times New Roman"/>
                <w:lang w:eastAsia="en-US"/>
              </w:rPr>
            </w:pPr>
            <w:r w:rsidRPr="0050425B">
              <w:rPr>
                <w:rFonts w:ascii="Times New Roman" w:hAnsi="Times New Roman" w:cs="Times New Roman"/>
                <w:lang w:eastAsia="en-US"/>
              </w:rPr>
              <w:t>Компьютер с программным обеспечением</w:t>
            </w:r>
          </w:p>
        </w:tc>
      </w:tr>
      <w:tr w:rsidR="00867A9A" w:rsidRPr="0050425B" w:rsidTr="007D5A91">
        <w:tc>
          <w:tcPr>
            <w:tcW w:w="273" w:type="pct"/>
            <w:shd w:val="clear" w:color="auto" w:fill="auto"/>
          </w:tcPr>
          <w:p w:rsidR="00867A9A" w:rsidRPr="0050425B" w:rsidRDefault="00867A9A" w:rsidP="00AB23E4">
            <w:pPr>
              <w:pStyle w:val="120"/>
              <w:rPr>
                <w:rFonts w:ascii="Times New Roman" w:hAnsi="Times New Roman" w:cs="Times New Roman"/>
                <w:highlight w:val="lightGray"/>
                <w:lang w:eastAsia="en-US"/>
              </w:rPr>
            </w:pPr>
            <w:r w:rsidRPr="0050425B">
              <w:rPr>
                <w:rFonts w:ascii="Times New Roman" w:hAnsi="Times New Roman" w:cs="Times New Roman"/>
                <w:szCs w:val="24"/>
                <w:lang w:eastAsia="en-US"/>
              </w:rPr>
              <w:t>2</w:t>
            </w:r>
          </w:p>
        </w:tc>
        <w:tc>
          <w:tcPr>
            <w:tcW w:w="2618" w:type="pct"/>
            <w:shd w:val="clear" w:color="auto" w:fill="auto"/>
          </w:tcPr>
          <w:p w:rsidR="00867A9A" w:rsidRPr="0050425B" w:rsidRDefault="00867A9A" w:rsidP="00AB23E4">
            <w:pPr>
              <w:pStyle w:val="120"/>
              <w:rPr>
                <w:rFonts w:ascii="Times New Roman" w:hAnsi="Times New Roman" w:cs="Times New Roman"/>
                <w:lang w:eastAsia="en-US"/>
              </w:rPr>
            </w:pPr>
            <w:r w:rsidRPr="0050425B">
              <w:rPr>
                <w:rFonts w:ascii="Times New Roman" w:hAnsi="Times New Roman" w:cs="Times New Roman"/>
                <w:szCs w:val="24"/>
                <w:lang w:eastAsia="en-US"/>
              </w:rPr>
              <w:t xml:space="preserve">Система визуализации </w:t>
            </w:r>
          </w:p>
        </w:tc>
        <w:tc>
          <w:tcPr>
            <w:tcW w:w="2109" w:type="pct"/>
            <w:shd w:val="clear" w:color="auto" w:fill="auto"/>
          </w:tcPr>
          <w:p w:rsidR="00867A9A" w:rsidRPr="0050425B" w:rsidRDefault="00867A9A" w:rsidP="00AB23E4">
            <w:pPr>
              <w:pStyle w:val="120"/>
              <w:rPr>
                <w:rFonts w:ascii="Times New Roman" w:hAnsi="Times New Roman" w:cs="Times New Roman"/>
                <w:lang w:eastAsia="en-US"/>
              </w:rPr>
            </w:pPr>
            <w:r w:rsidRPr="0050425B">
              <w:rPr>
                <w:rFonts w:ascii="Times New Roman" w:hAnsi="Times New Roman" w:cs="Times New Roman"/>
                <w:szCs w:val="24"/>
                <w:lang w:eastAsia="en-US"/>
              </w:rPr>
              <w:t>Интерактивная доска, интерактивный проектор с экраном</w:t>
            </w:r>
          </w:p>
        </w:tc>
      </w:tr>
      <w:tr w:rsidR="00867A9A" w:rsidRPr="0050425B" w:rsidTr="00867A9A">
        <w:tc>
          <w:tcPr>
            <w:tcW w:w="5000" w:type="pct"/>
            <w:gridSpan w:val="3"/>
            <w:shd w:val="clear" w:color="auto" w:fill="auto"/>
          </w:tcPr>
          <w:p w:rsidR="00867A9A" w:rsidRPr="0050425B" w:rsidRDefault="00867A9A" w:rsidP="00AB23E4">
            <w:pPr>
              <w:pStyle w:val="120"/>
              <w:rPr>
                <w:rFonts w:ascii="Times New Roman" w:hAnsi="Times New Roman" w:cs="Times New Roman"/>
                <w:lang w:eastAsia="en-US"/>
              </w:rPr>
            </w:pPr>
            <w:r w:rsidRPr="0050425B">
              <w:rPr>
                <w:rFonts w:ascii="Times New Roman" w:hAnsi="Times New Roman" w:cs="Times New Roman"/>
                <w:b/>
                <w:bCs/>
                <w:lang w:val="en-US" w:eastAsia="en-US"/>
              </w:rPr>
              <w:t>III</w:t>
            </w:r>
            <w:r w:rsidRPr="0050425B">
              <w:rPr>
                <w:rFonts w:ascii="Times New Roman" w:hAnsi="Times New Roman" w:cs="Times New Roman"/>
                <w:b/>
                <w:bCs/>
                <w:lang w:eastAsia="en-US"/>
              </w:rPr>
              <w:t xml:space="preserve"> Демонстрационные учебно-наглядные пособия</w:t>
            </w:r>
          </w:p>
        </w:tc>
      </w:tr>
      <w:tr w:rsidR="00867A9A" w:rsidRPr="0050425B" w:rsidTr="00867A9A">
        <w:tc>
          <w:tcPr>
            <w:tcW w:w="5000" w:type="pct"/>
            <w:gridSpan w:val="3"/>
            <w:shd w:val="clear" w:color="auto" w:fill="auto"/>
          </w:tcPr>
          <w:p w:rsidR="00867A9A" w:rsidRPr="0050425B" w:rsidRDefault="00867A9A" w:rsidP="00AB23E4">
            <w:pPr>
              <w:pStyle w:val="120"/>
              <w:rPr>
                <w:rFonts w:ascii="Times New Roman" w:hAnsi="Times New Roman" w:cs="Times New Roman"/>
                <w:lang w:eastAsia="en-US"/>
              </w:rPr>
            </w:pPr>
            <w:r w:rsidRPr="0050425B">
              <w:rPr>
                <w:rFonts w:ascii="Times New Roman" w:hAnsi="Times New Roman" w:cs="Times New Roman"/>
                <w:b/>
                <w:bCs/>
                <w:lang w:eastAsia="en-US"/>
              </w:rPr>
              <w:lastRenderedPageBreak/>
              <w:t>Основное оборудование</w:t>
            </w:r>
          </w:p>
        </w:tc>
      </w:tr>
      <w:tr w:rsidR="00867A9A" w:rsidRPr="0050425B" w:rsidTr="007D5A91">
        <w:tc>
          <w:tcPr>
            <w:tcW w:w="273" w:type="pct"/>
            <w:shd w:val="clear" w:color="auto" w:fill="auto"/>
          </w:tcPr>
          <w:p w:rsidR="00867A9A" w:rsidRPr="0050425B" w:rsidRDefault="00867A9A" w:rsidP="00AB23E4">
            <w:pPr>
              <w:pStyle w:val="120"/>
              <w:rPr>
                <w:rFonts w:ascii="Times New Roman" w:hAnsi="Times New Roman" w:cs="Times New Roman"/>
                <w:highlight w:val="lightGray"/>
                <w:lang w:eastAsia="en-US"/>
              </w:rPr>
            </w:pPr>
            <w:r w:rsidRPr="0050425B">
              <w:rPr>
                <w:rFonts w:ascii="Times New Roman" w:hAnsi="Times New Roman" w:cs="Times New Roman"/>
                <w:szCs w:val="24"/>
                <w:lang w:eastAsia="en-US"/>
              </w:rPr>
              <w:t>1</w:t>
            </w:r>
          </w:p>
        </w:tc>
        <w:tc>
          <w:tcPr>
            <w:tcW w:w="2618" w:type="pct"/>
            <w:shd w:val="clear" w:color="auto" w:fill="auto"/>
          </w:tcPr>
          <w:p w:rsidR="00867A9A" w:rsidRPr="0050425B" w:rsidRDefault="00867A9A" w:rsidP="00AB23E4">
            <w:pPr>
              <w:pStyle w:val="120"/>
              <w:rPr>
                <w:rFonts w:ascii="Times New Roman" w:hAnsi="Times New Roman" w:cs="Times New Roman"/>
                <w:lang w:eastAsia="en-US"/>
              </w:rPr>
            </w:pPr>
            <w:r w:rsidRPr="0050425B">
              <w:rPr>
                <w:rFonts w:ascii="Times New Roman" w:hAnsi="Times New Roman" w:cs="Times New Roman"/>
                <w:szCs w:val="24"/>
                <w:lang w:eastAsia="en-US"/>
              </w:rPr>
              <w:t>Комплект учебного наглядного материала по темам программы</w:t>
            </w:r>
          </w:p>
        </w:tc>
        <w:tc>
          <w:tcPr>
            <w:tcW w:w="2109" w:type="pct"/>
            <w:shd w:val="clear" w:color="auto" w:fill="auto"/>
          </w:tcPr>
          <w:p w:rsidR="00867A9A" w:rsidRPr="0050425B" w:rsidRDefault="00867A9A" w:rsidP="00AB23E4">
            <w:pPr>
              <w:pStyle w:val="120"/>
              <w:rPr>
                <w:rFonts w:ascii="Times New Roman" w:hAnsi="Times New Roman" w:cs="Times New Roman"/>
                <w:lang w:eastAsia="en-US"/>
              </w:rPr>
            </w:pPr>
            <w:r w:rsidRPr="0050425B">
              <w:rPr>
                <w:rFonts w:ascii="Times New Roman" w:hAnsi="Times New Roman" w:cs="Times New Roman"/>
                <w:lang w:eastAsia="en-US"/>
              </w:rPr>
              <w:t>Материалы в ассортименте</w:t>
            </w:r>
          </w:p>
        </w:tc>
      </w:tr>
    </w:tbl>
    <w:p w:rsidR="00867A9A" w:rsidRPr="0050425B" w:rsidRDefault="00867A9A" w:rsidP="00AB23E4">
      <w:pPr>
        <w:suppressAutoHyphens/>
        <w:spacing w:after="0" w:line="240" w:lineRule="auto"/>
        <w:jc w:val="both"/>
        <w:rPr>
          <w:rFonts w:ascii="Times New Roman" w:hAnsi="Times New Roman" w:cs="Times New Roman"/>
          <w:bCs/>
          <w:iCs/>
          <w:sz w:val="24"/>
          <w:szCs w:val="24"/>
        </w:rPr>
      </w:pPr>
    </w:p>
    <w:p w:rsidR="00867A9A" w:rsidRPr="0050425B" w:rsidRDefault="00867A9A" w:rsidP="00AB23E4">
      <w:pPr>
        <w:suppressAutoHyphens/>
        <w:spacing w:after="0" w:line="240" w:lineRule="auto"/>
        <w:jc w:val="both"/>
        <w:rPr>
          <w:rFonts w:ascii="Times New Roman" w:hAnsi="Times New Roman" w:cs="Times New Roman"/>
          <w:bCs/>
          <w:iCs/>
          <w:sz w:val="24"/>
          <w:szCs w:val="24"/>
        </w:rPr>
      </w:pPr>
      <w:r w:rsidRPr="0050425B">
        <w:rPr>
          <w:rFonts w:ascii="Times New Roman" w:hAnsi="Times New Roman" w:cs="Times New Roman"/>
          <w:bCs/>
          <w:iCs/>
          <w:sz w:val="24"/>
          <w:szCs w:val="24"/>
        </w:rPr>
        <w:t>Кабинет «Информатики».</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77"/>
        <w:gridCol w:w="5533"/>
        <w:gridCol w:w="4457"/>
      </w:tblGrid>
      <w:tr w:rsidR="00867A9A" w:rsidRPr="0050425B" w:rsidTr="00950429">
        <w:tc>
          <w:tcPr>
            <w:tcW w:w="273" w:type="pct"/>
            <w:shd w:val="clear" w:color="auto" w:fill="auto"/>
            <w:vAlign w:val="center"/>
          </w:tcPr>
          <w:p w:rsidR="00867A9A" w:rsidRPr="0050425B" w:rsidRDefault="00867A9A" w:rsidP="00AB23E4">
            <w:pPr>
              <w:pStyle w:val="120"/>
              <w:jc w:val="center"/>
              <w:rPr>
                <w:rFonts w:ascii="Times New Roman" w:hAnsi="Times New Roman" w:cs="Times New Roman"/>
                <w:lang w:eastAsia="en-US"/>
              </w:rPr>
            </w:pPr>
            <w:r w:rsidRPr="0050425B">
              <w:rPr>
                <w:rFonts w:ascii="Times New Roman" w:hAnsi="Times New Roman" w:cs="Times New Roman"/>
                <w:lang w:eastAsia="en-US"/>
              </w:rPr>
              <w:t>№</w:t>
            </w:r>
          </w:p>
        </w:tc>
        <w:tc>
          <w:tcPr>
            <w:tcW w:w="2618" w:type="pct"/>
            <w:shd w:val="clear" w:color="auto" w:fill="auto"/>
            <w:vAlign w:val="center"/>
          </w:tcPr>
          <w:p w:rsidR="00867A9A" w:rsidRPr="0050425B" w:rsidRDefault="00867A9A" w:rsidP="00AB23E4">
            <w:pPr>
              <w:pStyle w:val="120"/>
              <w:jc w:val="center"/>
              <w:rPr>
                <w:rFonts w:ascii="Times New Roman" w:hAnsi="Times New Roman" w:cs="Times New Roman"/>
                <w:lang w:eastAsia="en-US"/>
              </w:rPr>
            </w:pPr>
            <w:r w:rsidRPr="0050425B">
              <w:rPr>
                <w:rFonts w:ascii="Times New Roman" w:hAnsi="Times New Roman" w:cs="Times New Roman"/>
                <w:lang w:eastAsia="en-US"/>
              </w:rPr>
              <w:t>Наименование оборудования</w:t>
            </w:r>
          </w:p>
        </w:tc>
        <w:tc>
          <w:tcPr>
            <w:tcW w:w="2109" w:type="pct"/>
            <w:shd w:val="clear" w:color="auto" w:fill="auto"/>
            <w:vAlign w:val="center"/>
          </w:tcPr>
          <w:p w:rsidR="00867A9A" w:rsidRPr="0050425B" w:rsidRDefault="00867A9A" w:rsidP="00AB23E4">
            <w:pPr>
              <w:pStyle w:val="120"/>
              <w:jc w:val="center"/>
              <w:rPr>
                <w:rFonts w:ascii="Times New Roman" w:hAnsi="Times New Roman" w:cs="Times New Roman"/>
                <w:lang w:eastAsia="en-US"/>
              </w:rPr>
            </w:pPr>
            <w:r w:rsidRPr="0050425B">
              <w:rPr>
                <w:rFonts w:ascii="Times New Roman" w:hAnsi="Times New Roman" w:cs="Times New Roman"/>
                <w:lang w:eastAsia="en-US"/>
              </w:rPr>
              <w:t>Техническое описание</w:t>
            </w:r>
          </w:p>
        </w:tc>
      </w:tr>
      <w:tr w:rsidR="00867A9A" w:rsidRPr="0050425B" w:rsidTr="00867A9A">
        <w:trPr>
          <w:trHeight w:val="278"/>
        </w:trPr>
        <w:tc>
          <w:tcPr>
            <w:tcW w:w="5000" w:type="pct"/>
            <w:gridSpan w:val="3"/>
            <w:shd w:val="clear" w:color="auto" w:fill="auto"/>
          </w:tcPr>
          <w:p w:rsidR="00867A9A" w:rsidRPr="0050425B" w:rsidRDefault="00867A9A" w:rsidP="00AB23E4">
            <w:pPr>
              <w:pStyle w:val="120"/>
              <w:rPr>
                <w:rFonts w:ascii="Times New Roman" w:hAnsi="Times New Roman" w:cs="Times New Roman"/>
                <w:b/>
                <w:bCs/>
                <w:lang w:eastAsia="en-US"/>
              </w:rPr>
            </w:pPr>
            <w:r w:rsidRPr="0050425B">
              <w:rPr>
                <w:rFonts w:ascii="Times New Roman" w:hAnsi="Times New Roman" w:cs="Times New Roman"/>
                <w:b/>
                <w:bCs/>
                <w:lang w:val="en-US" w:eastAsia="en-US"/>
              </w:rPr>
              <w:t>I</w:t>
            </w:r>
            <w:r w:rsidRPr="0050425B">
              <w:rPr>
                <w:rFonts w:ascii="Times New Roman" w:hAnsi="Times New Roman" w:cs="Times New Roman"/>
                <w:b/>
                <w:bCs/>
                <w:lang w:eastAsia="en-US"/>
              </w:rPr>
              <w:t xml:space="preserve"> Специализированная мебель и системы хранения</w:t>
            </w:r>
          </w:p>
        </w:tc>
      </w:tr>
      <w:tr w:rsidR="00867A9A" w:rsidRPr="0050425B" w:rsidTr="00867A9A">
        <w:trPr>
          <w:trHeight w:val="277"/>
        </w:trPr>
        <w:tc>
          <w:tcPr>
            <w:tcW w:w="5000" w:type="pct"/>
            <w:gridSpan w:val="3"/>
            <w:shd w:val="clear" w:color="auto" w:fill="auto"/>
          </w:tcPr>
          <w:p w:rsidR="00867A9A" w:rsidRPr="0050425B" w:rsidRDefault="00867A9A" w:rsidP="00AB23E4">
            <w:pPr>
              <w:pStyle w:val="120"/>
              <w:rPr>
                <w:rFonts w:ascii="Times New Roman" w:hAnsi="Times New Roman" w:cs="Times New Roman"/>
                <w:b/>
                <w:bCs/>
                <w:lang w:eastAsia="en-US"/>
              </w:rPr>
            </w:pPr>
            <w:r w:rsidRPr="0050425B">
              <w:rPr>
                <w:rFonts w:ascii="Times New Roman" w:hAnsi="Times New Roman" w:cs="Times New Roman"/>
                <w:b/>
                <w:bCs/>
                <w:lang w:eastAsia="en-US"/>
              </w:rPr>
              <w:t>Основное оборудование</w:t>
            </w:r>
          </w:p>
        </w:tc>
      </w:tr>
      <w:tr w:rsidR="00867A9A" w:rsidRPr="0050425B" w:rsidTr="00950429">
        <w:tc>
          <w:tcPr>
            <w:tcW w:w="273" w:type="pct"/>
            <w:shd w:val="clear" w:color="auto" w:fill="auto"/>
          </w:tcPr>
          <w:p w:rsidR="00867A9A" w:rsidRPr="0050425B" w:rsidRDefault="00867A9A" w:rsidP="00AB23E4">
            <w:pPr>
              <w:pStyle w:val="120"/>
              <w:rPr>
                <w:rFonts w:ascii="Times New Roman" w:hAnsi="Times New Roman" w:cs="Times New Roman"/>
                <w:highlight w:val="lightGray"/>
                <w:lang w:val="en-US" w:eastAsia="en-US"/>
              </w:rPr>
            </w:pPr>
            <w:r w:rsidRPr="0050425B">
              <w:rPr>
                <w:rFonts w:ascii="Times New Roman" w:hAnsi="Times New Roman" w:cs="Times New Roman"/>
                <w:szCs w:val="24"/>
                <w:lang w:eastAsia="en-US"/>
              </w:rPr>
              <w:t>1</w:t>
            </w:r>
          </w:p>
        </w:tc>
        <w:tc>
          <w:tcPr>
            <w:tcW w:w="2618" w:type="pct"/>
            <w:shd w:val="clear" w:color="auto" w:fill="auto"/>
          </w:tcPr>
          <w:p w:rsidR="00867A9A" w:rsidRPr="0050425B" w:rsidRDefault="00867A9A" w:rsidP="00AB23E4">
            <w:pPr>
              <w:pStyle w:val="120"/>
              <w:rPr>
                <w:rFonts w:ascii="Times New Roman" w:hAnsi="Times New Roman" w:cs="Times New Roman"/>
                <w:lang w:eastAsia="en-US"/>
              </w:rPr>
            </w:pPr>
            <w:r w:rsidRPr="0050425B">
              <w:rPr>
                <w:rFonts w:ascii="Times New Roman" w:hAnsi="Times New Roman" w:cs="Times New Roman"/>
                <w:bCs/>
                <w:szCs w:val="24"/>
              </w:rPr>
              <w:t xml:space="preserve">Рабочее место преподавателя </w:t>
            </w:r>
          </w:p>
        </w:tc>
        <w:tc>
          <w:tcPr>
            <w:tcW w:w="2109" w:type="pct"/>
            <w:shd w:val="clear" w:color="auto" w:fill="auto"/>
          </w:tcPr>
          <w:p w:rsidR="00867A9A" w:rsidRPr="0050425B" w:rsidRDefault="004F2146" w:rsidP="00AB23E4">
            <w:pPr>
              <w:pStyle w:val="120"/>
              <w:rPr>
                <w:rFonts w:ascii="Times New Roman" w:hAnsi="Times New Roman" w:cs="Times New Roman"/>
                <w:lang w:eastAsia="en-US"/>
              </w:rPr>
            </w:pPr>
            <w:r w:rsidRPr="0050425B">
              <w:rPr>
                <w:rFonts w:ascii="Times New Roman" w:hAnsi="Times New Roman" w:cs="Times New Roman"/>
                <w:lang w:eastAsia="en-US"/>
              </w:rPr>
              <w:t>Стандартное</w:t>
            </w:r>
          </w:p>
        </w:tc>
      </w:tr>
      <w:tr w:rsidR="00867A9A" w:rsidRPr="0050425B" w:rsidTr="00950429">
        <w:tc>
          <w:tcPr>
            <w:tcW w:w="273" w:type="pct"/>
            <w:shd w:val="clear" w:color="auto" w:fill="auto"/>
          </w:tcPr>
          <w:p w:rsidR="00867A9A" w:rsidRPr="0050425B" w:rsidRDefault="00867A9A" w:rsidP="00AB23E4">
            <w:pPr>
              <w:pStyle w:val="120"/>
              <w:rPr>
                <w:rFonts w:ascii="Times New Roman" w:hAnsi="Times New Roman" w:cs="Times New Roman"/>
                <w:highlight w:val="lightGray"/>
                <w:lang w:val="en-US" w:eastAsia="en-US"/>
              </w:rPr>
            </w:pPr>
            <w:r w:rsidRPr="0050425B">
              <w:rPr>
                <w:rFonts w:ascii="Times New Roman" w:hAnsi="Times New Roman" w:cs="Times New Roman"/>
                <w:szCs w:val="24"/>
                <w:lang w:eastAsia="en-US"/>
              </w:rPr>
              <w:t>2</w:t>
            </w:r>
          </w:p>
        </w:tc>
        <w:tc>
          <w:tcPr>
            <w:tcW w:w="2618" w:type="pct"/>
            <w:shd w:val="clear" w:color="auto" w:fill="auto"/>
          </w:tcPr>
          <w:p w:rsidR="00867A9A" w:rsidRPr="0050425B" w:rsidRDefault="00867A9A" w:rsidP="00AB23E4">
            <w:pPr>
              <w:pStyle w:val="120"/>
              <w:rPr>
                <w:rFonts w:ascii="Times New Roman" w:hAnsi="Times New Roman" w:cs="Times New Roman"/>
                <w:lang w:eastAsia="en-US"/>
              </w:rPr>
            </w:pPr>
            <w:r w:rsidRPr="0050425B">
              <w:rPr>
                <w:rFonts w:ascii="Times New Roman" w:hAnsi="Times New Roman" w:cs="Times New Roman"/>
                <w:bCs/>
                <w:szCs w:val="24"/>
              </w:rPr>
              <w:t xml:space="preserve">Рабочие места по количеству обучающихся </w:t>
            </w:r>
          </w:p>
        </w:tc>
        <w:tc>
          <w:tcPr>
            <w:tcW w:w="2109" w:type="pct"/>
            <w:shd w:val="clear" w:color="auto" w:fill="auto"/>
          </w:tcPr>
          <w:p w:rsidR="00867A9A" w:rsidRPr="0050425B" w:rsidRDefault="00867A9A" w:rsidP="00AB23E4">
            <w:pPr>
              <w:pStyle w:val="120"/>
              <w:rPr>
                <w:rFonts w:ascii="Times New Roman" w:hAnsi="Times New Roman" w:cs="Times New Roman"/>
                <w:lang w:eastAsia="en-US"/>
              </w:rPr>
            </w:pPr>
            <w:r w:rsidRPr="0050425B">
              <w:rPr>
                <w:rFonts w:ascii="Times New Roman" w:hAnsi="Times New Roman" w:cs="Times New Roman"/>
                <w:lang w:eastAsia="en-US"/>
              </w:rPr>
              <w:t>Стол ученический, стул ученический</w:t>
            </w:r>
          </w:p>
        </w:tc>
      </w:tr>
      <w:tr w:rsidR="00867A9A" w:rsidRPr="0050425B" w:rsidTr="00950429">
        <w:tc>
          <w:tcPr>
            <w:tcW w:w="273" w:type="pct"/>
            <w:shd w:val="clear" w:color="auto" w:fill="auto"/>
          </w:tcPr>
          <w:p w:rsidR="00867A9A" w:rsidRPr="0050425B" w:rsidRDefault="00867A9A" w:rsidP="00AB23E4">
            <w:pPr>
              <w:pStyle w:val="120"/>
              <w:rPr>
                <w:rFonts w:ascii="Times New Roman" w:hAnsi="Times New Roman" w:cs="Times New Roman"/>
                <w:highlight w:val="yellow"/>
                <w:lang w:val="en-US" w:eastAsia="en-US"/>
              </w:rPr>
            </w:pPr>
            <w:r w:rsidRPr="0050425B">
              <w:rPr>
                <w:rFonts w:ascii="Times New Roman" w:hAnsi="Times New Roman" w:cs="Times New Roman"/>
                <w:szCs w:val="24"/>
                <w:lang w:eastAsia="en-US"/>
              </w:rPr>
              <w:t>3</w:t>
            </w:r>
          </w:p>
        </w:tc>
        <w:tc>
          <w:tcPr>
            <w:tcW w:w="2618" w:type="pct"/>
            <w:shd w:val="clear" w:color="auto" w:fill="auto"/>
          </w:tcPr>
          <w:p w:rsidR="00867A9A" w:rsidRPr="0050425B" w:rsidRDefault="00867A9A" w:rsidP="00AB23E4">
            <w:pPr>
              <w:pStyle w:val="120"/>
              <w:rPr>
                <w:rFonts w:ascii="Times New Roman" w:hAnsi="Times New Roman" w:cs="Times New Roman"/>
                <w:highlight w:val="yellow"/>
                <w:lang w:eastAsia="en-US"/>
              </w:rPr>
            </w:pPr>
            <w:r w:rsidRPr="0050425B">
              <w:rPr>
                <w:rFonts w:ascii="Times New Roman" w:hAnsi="Times New Roman" w:cs="Times New Roman"/>
                <w:szCs w:val="24"/>
                <w:lang w:eastAsia="en-US"/>
              </w:rPr>
              <w:t>Шкафы для хранения учебных пособий</w:t>
            </w:r>
          </w:p>
        </w:tc>
        <w:tc>
          <w:tcPr>
            <w:tcW w:w="2109" w:type="pct"/>
            <w:shd w:val="clear" w:color="auto" w:fill="auto"/>
          </w:tcPr>
          <w:p w:rsidR="00867A9A" w:rsidRPr="0050425B" w:rsidRDefault="00867A9A" w:rsidP="00AB23E4">
            <w:pPr>
              <w:pStyle w:val="120"/>
              <w:rPr>
                <w:rFonts w:ascii="Times New Roman" w:hAnsi="Times New Roman" w:cs="Times New Roman"/>
                <w:lang w:eastAsia="en-US"/>
              </w:rPr>
            </w:pPr>
            <w:r w:rsidRPr="0050425B">
              <w:rPr>
                <w:rFonts w:ascii="Times New Roman" w:hAnsi="Times New Roman" w:cs="Times New Roman"/>
                <w:lang w:eastAsia="en-US"/>
              </w:rPr>
              <w:t>Шкафы из ламинированного ДСП</w:t>
            </w:r>
          </w:p>
        </w:tc>
      </w:tr>
      <w:tr w:rsidR="00867A9A" w:rsidRPr="0050425B" w:rsidTr="00950429">
        <w:tc>
          <w:tcPr>
            <w:tcW w:w="273" w:type="pct"/>
            <w:shd w:val="clear" w:color="auto" w:fill="auto"/>
          </w:tcPr>
          <w:p w:rsidR="00867A9A" w:rsidRPr="0050425B" w:rsidRDefault="00867A9A" w:rsidP="00AB23E4">
            <w:pPr>
              <w:pStyle w:val="120"/>
              <w:rPr>
                <w:rFonts w:ascii="Times New Roman" w:hAnsi="Times New Roman" w:cs="Times New Roman"/>
                <w:szCs w:val="24"/>
                <w:lang w:eastAsia="en-US"/>
              </w:rPr>
            </w:pPr>
            <w:r w:rsidRPr="0050425B">
              <w:rPr>
                <w:rFonts w:ascii="Times New Roman" w:hAnsi="Times New Roman" w:cs="Times New Roman"/>
                <w:szCs w:val="24"/>
                <w:lang w:eastAsia="en-US"/>
              </w:rPr>
              <w:t>4</w:t>
            </w:r>
          </w:p>
        </w:tc>
        <w:tc>
          <w:tcPr>
            <w:tcW w:w="2618" w:type="pct"/>
            <w:shd w:val="clear" w:color="auto" w:fill="auto"/>
          </w:tcPr>
          <w:p w:rsidR="00867A9A" w:rsidRPr="0050425B" w:rsidRDefault="00867A9A" w:rsidP="00AB23E4">
            <w:pPr>
              <w:pStyle w:val="120"/>
              <w:rPr>
                <w:rFonts w:ascii="Times New Roman" w:hAnsi="Times New Roman" w:cs="Times New Roman"/>
                <w:szCs w:val="24"/>
                <w:lang w:eastAsia="en-US"/>
              </w:rPr>
            </w:pPr>
            <w:r w:rsidRPr="0050425B">
              <w:rPr>
                <w:rFonts w:ascii="Times New Roman" w:hAnsi="Times New Roman" w:cs="Times New Roman"/>
                <w:szCs w:val="24"/>
                <w:lang w:eastAsia="en-US"/>
              </w:rPr>
              <w:t>Доска</w:t>
            </w:r>
          </w:p>
        </w:tc>
        <w:tc>
          <w:tcPr>
            <w:tcW w:w="2109" w:type="pct"/>
            <w:shd w:val="clear" w:color="auto" w:fill="auto"/>
          </w:tcPr>
          <w:p w:rsidR="00867A9A" w:rsidRPr="0050425B" w:rsidRDefault="00867A9A" w:rsidP="00AB23E4">
            <w:pPr>
              <w:pStyle w:val="120"/>
              <w:rPr>
                <w:rFonts w:ascii="Times New Roman" w:hAnsi="Times New Roman" w:cs="Times New Roman"/>
                <w:lang w:eastAsia="en-US"/>
              </w:rPr>
            </w:pPr>
            <w:r w:rsidRPr="0050425B">
              <w:rPr>
                <w:rFonts w:ascii="Times New Roman" w:hAnsi="Times New Roman" w:cs="Times New Roman"/>
                <w:lang w:eastAsia="en-US"/>
              </w:rPr>
              <w:t>Меловая</w:t>
            </w:r>
          </w:p>
        </w:tc>
      </w:tr>
      <w:tr w:rsidR="00867A9A" w:rsidRPr="0050425B" w:rsidTr="00867A9A">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867A9A" w:rsidRPr="0050425B" w:rsidRDefault="00867A9A" w:rsidP="00AB23E4">
            <w:pPr>
              <w:pStyle w:val="120"/>
              <w:rPr>
                <w:rFonts w:ascii="Times New Roman" w:hAnsi="Times New Roman" w:cs="Times New Roman"/>
                <w:lang w:eastAsia="en-US"/>
              </w:rPr>
            </w:pPr>
            <w:r w:rsidRPr="0050425B">
              <w:rPr>
                <w:rFonts w:ascii="Times New Roman" w:hAnsi="Times New Roman" w:cs="Times New Roman"/>
                <w:b/>
                <w:bCs/>
                <w:lang w:val="en-US" w:eastAsia="en-US"/>
              </w:rPr>
              <w:t xml:space="preserve">II </w:t>
            </w:r>
            <w:r w:rsidRPr="0050425B">
              <w:rPr>
                <w:rFonts w:ascii="Times New Roman" w:hAnsi="Times New Roman" w:cs="Times New Roman"/>
                <w:b/>
                <w:bCs/>
                <w:lang w:eastAsia="en-US"/>
              </w:rPr>
              <w:t>Технические средства</w:t>
            </w:r>
          </w:p>
        </w:tc>
      </w:tr>
      <w:tr w:rsidR="00867A9A" w:rsidRPr="0050425B" w:rsidTr="00867A9A">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867A9A" w:rsidRPr="0050425B" w:rsidRDefault="00867A9A" w:rsidP="00AB23E4">
            <w:pPr>
              <w:pStyle w:val="120"/>
              <w:rPr>
                <w:rFonts w:ascii="Times New Roman" w:hAnsi="Times New Roman" w:cs="Times New Roman"/>
                <w:lang w:eastAsia="en-US"/>
              </w:rPr>
            </w:pPr>
            <w:r w:rsidRPr="0050425B">
              <w:rPr>
                <w:rFonts w:ascii="Times New Roman" w:hAnsi="Times New Roman" w:cs="Times New Roman"/>
                <w:b/>
                <w:bCs/>
                <w:lang w:eastAsia="en-US"/>
              </w:rPr>
              <w:t>Основное оборудование</w:t>
            </w:r>
          </w:p>
        </w:tc>
      </w:tr>
      <w:tr w:rsidR="00867A9A" w:rsidRPr="0050425B" w:rsidTr="00950429">
        <w:tc>
          <w:tcPr>
            <w:tcW w:w="273" w:type="pct"/>
            <w:shd w:val="clear" w:color="auto" w:fill="auto"/>
          </w:tcPr>
          <w:p w:rsidR="00867A9A" w:rsidRPr="0050425B" w:rsidRDefault="00867A9A" w:rsidP="00AB23E4">
            <w:pPr>
              <w:pStyle w:val="120"/>
              <w:rPr>
                <w:rFonts w:ascii="Times New Roman" w:hAnsi="Times New Roman" w:cs="Times New Roman"/>
                <w:highlight w:val="lightGray"/>
                <w:lang w:eastAsia="en-US"/>
              </w:rPr>
            </w:pPr>
            <w:r w:rsidRPr="0050425B">
              <w:rPr>
                <w:rFonts w:ascii="Times New Roman" w:hAnsi="Times New Roman" w:cs="Times New Roman"/>
                <w:szCs w:val="24"/>
                <w:lang w:eastAsia="en-US"/>
              </w:rPr>
              <w:t>1</w:t>
            </w:r>
          </w:p>
        </w:tc>
        <w:tc>
          <w:tcPr>
            <w:tcW w:w="2618" w:type="pct"/>
            <w:shd w:val="clear" w:color="auto" w:fill="auto"/>
          </w:tcPr>
          <w:p w:rsidR="00867A9A" w:rsidRPr="0050425B" w:rsidRDefault="00867A9A" w:rsidP="00AB23E4">
            <w:pPr>
              <w:pStyle w:val="120"/>
              <w:rPr>
                <w:rFonts w:ascii="Times New Roman" w:hAnsi="Times New Roman" w:cs="Times New Roman"/>
                <w:lang w:eastAsia="en-US"/>
              </w:rPr>
            </w:pPr>
            <w:r w:rsidRPr="0050425B">
              <w:rPr>
                <w:rFonts w:ascii="Times New Roman" w:hAnsi="Times New Roman" w:cs="Times New Roman"/>
                <w:szCs w:val="24"/>
                <w:lang w:eastAsia="en-US"/>
              </w:rPr>
              <w:t>Автоматизированное рабочее место преподавателя</w:t>
            </w:r>
          </w:p>
        </w:tc>
        <w:tc>
          <w:tcPr>
            <w:tcW w:w="2109" w:type="pct"/>
            <w:shd w:val="clear" w:color="auto" w:fill="auto"/>
          </w:tcPr>
          <w:p w:rsidR="00867A9A" w:rsidRPr="0050425B" w:rsidRDefault="00867A9A" w:rsidP="00AB23E4">
            <w:pPr>
              <w:pStyle w:val="120"/>
              <w:rPr>
                <w:rFonts w:ascii="Times New Roman" w:hAnsi="Times New Roman" w:cs="Times New Roman"/>
                <w:lang w:eastAsia="en-US"/>
              </w:rPr>
            </w:pPr>
            <w:r w:rsidRPr="0050425B">
              <w:rPr>
                <w:rFonts w:ascii="Times New Roman" w:hAnsi="Times New Roman" w:cs="Times New Roman"/>
                <w:lang w:eastAsia="en-US"/>
              </w:rPr>
              <w:t>Компьютер с программным обеспечением</w:t>
            </w:r>
          </w:p>
        </w:tc>
      </w:tr>
      <w:tr w:rsidR="00950429" w:rsidRPr="0050425B" w:rsidTr="00950429">
        <w:tc>
          <w:tcPr>
            <w:tcW w:w="273" w:type="pct"/>
            <w:shd w:val="clear" w:color="auto" w:fill="auto"/>
          </w:tcPr>
          <w:p w:rsidR="00950429" w:rsidRPr="0050425B" w:rsidRDefault="00950429" w:rsidP="00AB23E4">
            <w:pPr>
              <w:pStyle w:val="120"/>
              <w:rPr>
                <w:rFonts w:ascii="Times New Roman" w:hAnsi="Times New Roman" w:cs="Times New Roman"/>
                <w:szCs w:val="24"/>
                <w:lang w:eastAsia="en-US"/>
              </w:rPr>
            </w:pPr>
            <w:r w:rsidRPr="0050425B">
              <w:rPr>
                <w:rFonts w:ascii="Times New Roman" w:hAnsi="Times New Roman" w:cs="Times New Roman"/>
                <w:szCs w:val="24"/>
                <w:lang w:eastAsia="en-US"/>
              </w:rPr>
              <w:t>2</w:t>
            </w:r>
          </w:p>
        </w:tc>
        <w:tc>
          <w:tcPr>
            <w:tcW w:w="2618" w:type="pct"/>
            <w:shd w:val="clear" w:color="auto" w:fill="auto"/>
          </w:tcPr>
          <w:p w:rsidR="00950429" w:rsidRPr="0050425B" w:rsidRDefault="00950429" w:rsidP="00AB23E4">
            <w:pPr>
              <w:pStyle w:val="120"/>
              <w:rPr>
                <w:rFonts w:ascii="Times New Roman" w:hAnsi="Times New Roman" w:cs="Times New Roman"/>
                <w:szCs w:val="24"/>
                <w:lang w:eastAsia="en-US"/>
              </w:rPr>
            </w:pPr>
            <w:r w:rsidRPr="0050425B">
              <w:rPr>
                <w:rFonts w:ascii="Times New Roman" w:hAnsi="Times New Roman" w:cs="Times New Roman"/>
                <w:szCs w:val="24"/>
                <w:lang w:eastAsia="en-US"/>
              </w:rPr>
              <w:t>Автоматизированные рабочие места обучающихся</w:t>
            </w:r>
          </w:p>
        </w:tc>
        <w:tc>
          <w:tcPr>
            <w:tcW w:w="2109" w:type="pct"/>
            <w:shd w:val="clear" w:color="auto" w:fill="auto"/>
          </w:tcPr>
          <w:p w:rsidR="00950429" w:rsidRPr="0050425B" w:rsidRDefault="00950429" w:rsidP="00AB23E4">
            <w:pPr>
              <w:pStyle w:val="120"/>
              <w:rPr>
                <w:rFonts w:ascii="Times New Roman" w:hAnsi="Times New Roman" w:cs="Times New Roman"/>
                <w:lang w:eastAsia="en-US"/>
              </w:rPr>
            </w:pPr>
            <w:r w:rsidRPr="0050425B">
              <w:rPr>
                <w:rFonts w:ascii="Times New Roman" w:hAnsi="Times New Roman" w:cs="Times New Roman"/>
                <w:lang w:eastAsia="en-US"/>
              </w:rPr>
              <w:t>Компьютер с программным обеспечением</w:t>
            </w:r>
          </w:p>
        </w:tc>
      </w:tr>
      <w:tr w:rsidR="00867A9A" w:rsidRPr="0050425B" w:rsidTr="00950429">
        <w:tc>
          <w:tcPr>
            <w:tcW w:w="273" w:type="pct"/>
            <w:shd w:val="clear" w:color="auto" w:fill="auto"/>
          </w:tcPr>
          <w:p w:rsidR="00867A9A" w:rsidRPr="0050425B" w:rsidRDefault="00950429" w:rsidP="00AB23E4">
            <w:pPr>
              <w:pStyle w:val="120"/>
              <w:rPr>
                <w:rFonts w:ascii="Times New Roman" w:hAnsi="Times New Roman" w:cs="Times New Roman"/>
                <w:highlight w:val="lightGray"/>
                <w:lang w:eastAsia="en-US"/>
              </w:rPr>
            </w:pPr>
            <w:r w:rsidRPr="0050425B">
              <w:rPr>
                <w:rFonts w:ascii="Times New Roman" w:hAnsi="Times New Roman" w:cs="Times New Roman"/>
                <w:szCs w:val="24"/>
                <w:lang w:eastAsia="en-US"/>
              </w:rPr>
              <w:t>3</w:t>
            </w:r>
          </w:p>
        </w:tc>
        <w:tc>
          <w:tcPr>
            <w:tcW w:w="2618" w:type="pct"/>
            <w:shd w:val="clear" w:color="auto" w:fill="auto"/>
          </w:tcPr>
          <w:p w:rsidR="00867A9A" w:rsidRPr="0050425B" w:rsidRDefault="00867A9A" w:rsidP="00AB23E4">
            <w:pPr>
              <w:pStyle w:val="120"/>
              <w:rPr>
                <w:rFonts w:ascii="Times New Roman" w:hAnsi="Times New Roman" w:cs="Times New Roman"/>
                <w:lang w:eastAsia="en-US"/>
              </w:rPr>
            </w:pPr>
            <w:r w:rsidRPr="0050425B">
              <w:rPr>
                <w:rFonts w:ascii="Times New Roman" w:hAnsi="Times New Roman" w:cs="Times New Roman"/>
                <w:szCs w:val="24"/>
                <w:lang w:eastAsia="en-US"/>
              </w:rPr>
              <w:t xml:space="preserve">Система визуализации </w:t>
            </w:r>
          </w:p>
        </w:tc>
        <w:tc>
          <w:tcPr>
            <w:tcW w:w="2109" w:type="pct"/>
            <w:shd w:val="clear" w:color="auto" w:fill="auto"/>
          </w:tcPr>
          <w:p w:rsidR="00867A9A" w:rsidRPr="0050425B" w:rsidRDefault="00867A9A" w:rsidP="00AB23E4">
            <w:pPr>
              <w:pStyle w:val="120"/>
              <w:rPr>
                <w:rFonts w:ascii="Times New Roman" w:hAnsi="Times New Roman" w:cs="Times New Roman"/>
                <w:lang w:eastAsia="en-US"/>
              </w:rPr>
            </w:pPr>
            <w:r w:rsidRPr="0050425B">
              <w:rPr>
                <w:rFonts w:ascii="Times New Roman" w:hAnsi="Times New Roman" w:cs="Times New Roman"/>
                <w:szCs w:val="24"/>
                <w:lang w:eastAsia="en-US"/>
              </w:rPr>
              <w:t>Интерактивная доска, интерактивный проектор с экраном</w:t>
            </w:r>
          </w:p>
        </w:tc>
      </w:tr>
      <w:tr w:rsidR="00867A9A" w:rsidRPr="0050425B" w:rsidTr="00867A9A">
        <w:tc>
          <w:tcPr>
            <w:tcW w:w="5000" w:type="pct"/>
            <w:gridSpan w:val="3"/>
            <w:shd w:val="clear" w:color="auto" w:fill="auto"/>
          </w:tcPr>
          <w:p w:rsidR="00867A9A" w:rsidRPr="0050425B" w:rsidRDefault="00867A9A" w:rsidP="00AB23E4">
            <w:pPr>
              <w:pStyle w:val="120"/>
              <w:rPr>
                <w:rFonts w:ascii="Times New Roman" w:hAnsi="Times New Roman" w:cs="Times New Roman"/>
                <w:highlight w:val="lightGray"/>
                <w:lang w:eastAsia="en-US"/>
              </w:rPr>
            </w:pPr>
            <w:r w:rsidRPr="0050425B">
              <w:rPr>
                <w:rFonts w:ascii="Times New Roman" w:hAnsi="Times New Roman" w:cs="Times New Roman"/>
                <w:b/>
                <w:lang w:eastAsia="en-US"/>
              </w:rPr>
              <w:t>Дополнительное оборудование</w:t>
            </w:r>
          </w:p>
        </w:tc>
      </w:tr>
      <w:tr w:rsidR="00867A9A" w:rsidRPr="0050425B" w:rsidTr="00950429">
        <w:tc>
          <w:tcPr>
            <w:tcW w:w="273" w:type="pct"/>
            <w:shd w:val="clear" w:color="auto" w:fill="auto"/>
          </w:tcPr>
          <w:p w:rsidR="00867A9A" w:rsidRPr="0050425B" w:rsidRDefault="00867A9A" w:rsidP="00AB23E4">
            <w:pPr>
              <w:pStyle w:val="120"/>
              <w:rPr>
                <w:rFonts w:ascii="Times New Roman" w:hAnsi="Times New Roman" w:cs="Times New Roman"/>
                <w:lang w:eastAsia="en-US"/>
              </w:rPr>
            </w:pPr>
            <w:r w:rsidRPr="0050425B">
              <w:rPr>
                <w:rFonts w:ascii="Times New Roman" w:hAnsi="Times New Roman" w:cs="Times New Roman"/>
                <w:lang w:val="en-US" w:eastAsia="en-US"/>
              </w:rPr>
              <w:t>N</w:t>
            </w:r>
          </w:p>
        </w:tc>
        <w:tc>
          <w:tcPr>
            <w:tcW w:w="2618" w:type="pct"/>
            <w:shd w:val="clear" w:color="auto" w:fill="auto"/>
          </w:tcPr>
          <w:p w:rsidR="00867A9A" w:rsidRPr="0050425B" w:rsidRDefault="00950429" w:rsidP="00AB23E4">
            <w:pPr>
              <w:pStyle w:val="120"/>
              <w:rPr>
                <w:rFonts w:ascii="Times New Roman" w:hAnsi="Times New Roman" w:cs="Times New Roman"/>
                <w:i/>
                <w:iCs w:val="0"/>
                <w:lang w:eastAsia="en-US"/>
              </w:rPr>
            </w:pPr>
            <w:r w:rsidRPr="0050425B">
              <w:rPr>
                <w:rFonts w:ascii="Times New Roman" w:hAnsi="Times New Roman" w:cs="Times New Roman"/>
                <w:lang w:eastAsia="en-US"/>
              </w:rPr>
              <w:t>Многофункциональное устройство</w:t>
            </w:r>
          </w:p>
        </w:tc>
        <w:tc>
          <w:tcPr>
            <w:tcW w:w="2109" w:type="pct"/>
            <w:shd w:val="clear" w:color="auto" w:fill="auto"/>
          </w:tcPr>
          <w:p w:rsidR="00867A9A" w:rsidRPr="0050425B" w:rsidRDefault="00950429" w:rsidP="00AB23E4">
            <w:pPr>
              <w:pStyle w:val="120"/>
              <w:rPr>
                <w:rFonts w:ascii="Times New Roman" w:hAnsi="Times New Roman" w:cs="Times New Roman"/>
                <w:lang w:eastAsia="en-US"/>
              </w:rPr>
            </w:pPr>
            <w:r w:rsidRPr="0050425B">
              <w:rPr>
                <w:rFonts w:ascii="Times New Roman" w:hAnsi="Times New Roman" w:cs="Times New Roman"/>
                <w:lang w:eastAsia="en-US"/>
              </w:rPr>
              <w:t>принтер, сканер, копир</w:t>
            </w:r>
          </w:p>
        </w:tc>
      </w:tr>
      <w:tr w:rsidR="00867A9A" w:rsidRPr="0050425B" w:rsidTr="00867A9A">
        <w:tc>
          <w:tcPr>
            <w:tcW w:w="5000" w:type="pct"/>
            <w:gridSpan w:val="3"/>
            <w:shd w:val="clear" w:color="auto" w:fill="auto"/>
          </w:tcPr>
          <w:p w:rsidR="00867A9A" w:rsidRPr="0050425B" w:rsidRDefault="00867A9A" w:rsidP="00AB23E4">
            <w:pPr>
              <w:pStyle w:val="120"/>
              <w:rPr>
                <w:rFonts w:ascii="Times New Roman" w:hAnsi="Times New Roman" w:cs="Times New Roman"/>
                <w:lang w:eastAsia="en-US"/>
              </w:rPr>
            </w:pPr>
            <w:r w:rsidRPr="0050425B">
              <w:rPr>
                <w:rFonts w:ascii="Times New Roman" w:hAnsi="Times New Roman" w:cs="Times New Roman"/>
                <w:b/>
                <w:bCs/>
                <w:lang w:val="en-US" w:eastAsia="en-US"/>
              </w:rPr>
              <w:t>III</w:t>
            </w:r>
            <w:r w:rsidRPr="0050425B">
              <w:rPr>
                <w:rFonts w:ascii="Times New Roman" w:hAnsi="Times New Roman" w:cs="Times New Roman"/>
                <w:b/>
                <w:bCs/>
                <w:lang w:eastAsia="en-US"/>
              </w:rPr>
              <w:t xml:space="preserve"> Демонстрационные учебно-наглядные пособия</w:t>
            </w:r>
          </w:p>
        </w:tc>
      </w:tr>
      <w:tr w:rsidR="00867A9A" w:rsidRPr="0050425B" w:rsidTr="00867A9A">
        <w:tc>
          <w:tcPr>
            <w:tcW w:w="5000" w:type="pct"/>
            <w:gridSpan w:val="3"/>
            <w:shd w:val="clear" w:color="auto" w:fill="auto"/>
          </w:tcPr>
          <w:p w:rsidR="00867A9A" w:rsidRPr="0050425B" w:rsidRDefault="00867A9A" w:rsidP="00AB23E4">
            <w:pPr>
              <w:pStyle w:val="120"/>
              <w:rPr>
                <w:rFonts w:ascii="Times New Roman" w:hAnsi="Times New Roman" w:cs="Times New Roman"/>
                <w:lang w:eastAsia="en-US"/>
              </w:rPr>
            </w:pPr>
            <w:r w:rsidRPr="0050425B">
              <w:rPr>
                <w:rFonts w:ascii="Times New Roman" w:hAnsi="Times New Roman" w:cs="Times New Roman"/>
                <w:b/>
                <w:bCs/>
                <w:lang w:eastAsia="en-US"/>
              </w:rPr>
              <w:t>Основное оборудование</w:t>
            </w:r>
          </w:p>
        </w:tc>
      </w:tr>
      <w:tr w:rsidR="00867A9A" w:rsidRPr="0050425B" w:rsidTr="00950429">
        <w:tc>
          <w:tcPr>
            <w:tcW w:w="273" w:type="pct"/>
            <w:shd w:val="clear" w:color="auto" w:fill="auto"/>
          </w:tcPr>
          <w:p w:rsidR="00867A9A" w:rsidRPr="0050425B" w:rsidRDefault="00867A9A" w:rsidP="00AB23E4">
            <w:pPr>
              <w:pStyle w:val="120"/>
              <w:rPr>
                <w:rFonts w:ascii="Times New Roman" w:hAnsi="Times New Roman" w:cs="Times New Roman"/>
                <w:highlight w:val="lightGray"/>
                <w:lang w:eastAsia="en-US"/>
              </w:rPr>
            </w:pPr>
            <w:r w:rsidRPr="0050425B">
              <w:rPr>
                <w:rFonts w:ascii="Times New Roman" w:hAnsi="Times New Roman" w:cs="Times New Roman"/>
                <w:szCs w:val="24"/>
                <w:lang w:eastAsia="en-US"/>
              </w:rPr>
              <w:t>1</w:t>
            </w:r>
          </w:p>
        </w:tc>
        <w:tc>
          <w:tcPr>
            <w:tcW w:w="2618" w:type="pct"/>
            <w:shd w:val="clear" w:color="auto" w:fill="auto"/>
          </w:tcPr>
          <w:p w:rsidR="00867A9A" w:rsidRPr="0050425B" w:rsidRDefault="00950429" w:rsidP="00AB23E4">
            <w:pPr>
              <w:pStyle w:val="120"/>
              <w:rPr>
                <w:rFonts w:ascii="Times New Roman" w:hAnsi="Times New Roman" w:cs="Times New Roman"/>
                <w:lang w:eastAsia="en-US"/>
              </w:rPr>
            </w:pPr>
            <w:r w:rsidRPr="0050425B">
              <w:rPr>
                <w:rFonts w:ascii="Times New Roman" w:hAnsi="Times New Roman" w:cs="Times New Roman"/>
                <w:szCs w:val="24"/>
                <w:lang w:eastAsia="en-US"/>
              </w:rPr>
              <w:t>Электронный к</w:t>
            </w:r>
            <w:r w:rsidR="00867A9A" w:rsidRPr="0050425B">
              <w:rPr>
                <w:rFonts w:ascii="Times New Roman" w:hAnsi="Times New Roman" w:cs="Times New Roman"/>
                <w:szCs w:val="24"/>
                <w:lang w:eastAsia="en-US"/>
              </w:rPr>
              <w:t>омплект учебного наглядного материала по темам программы</w:t>
            </w:r>
          </w:p>
        </w:tc>
        <w:tc>
          <w:tcPr>
            <w:tcW w:w="2109" w:type="pct"/>
            <w:shd w:val="clear" w:color="auto" w:fill="auto"/>
          </w:tcPr>
          <w:p w:rsidR="00867A9A" w:rsidRPr="0050425B" w:rsidRDefault="00867A9A" w:rsidP="00AB23E4">
            <w:pPr>
              <w:pStyle w:val="120"/>
              <w:rPr>
                <w:rFonts w:ascii="Times New Roman" w:hAnsi="Times New Roman" w:cs="Times New Roman"/>
                <w:lang w:eastAsia="en-US"/>
              </w:rPr>
            </w:pPr>
            <w:r w:rsidRPr="0050425B">
              <w:rPr>
                <w:rFonts w:ascii="Times New Roman" w:hAnsi="Times New Roman" w:cs="Times New Roman"/>
                <w:lang w:eastAsia="en-US"/>
              </w:rPr>
              <w:t>Материалы в ассортименте</w:t>
            </w:r>
          </w:p>
        </w:tc>
      </w:tr>
    </w:tbl>
    <w:p w:rsidR="00867A9A" w:rsidRPr="0050425B" w:rsidRDefault="00867A9A" w:rsidP="00AB23E4">
      <w:pPr>
        <w:suppressAutoHyphens/>
        <w:spacing w:after="0" w:line="240" w:lineRule="auto"/>
        <w:jc w:val="both"/>
        <w:rPr>
          <w:rFonts w:ascii="Times New Roman" w:hAnsi="Times New Roman" w:cs="Times New Roman"/>
          <w:bCs/>
          <w:iCs/>
          <w:sz w:val="24"/>
          <w:szCs w:val="24"/>
        </w:rPr>
      </w:pPr>
    </w:p>
    <w:p w:rsidR="00950429" w:rsidRPr="0050425B" w:rsidRDefault="00867A9A" w:rsidP="00AB23E4">
      <w:pPr>
        <w:suppressAutoHyphens/>
        <w:spacing w:after="0" w:line="240" w:lineRule="auto"/>
        <w:jc w:val="both"/>
        <w:rPr>
          <w:rFonts w:ascii="Times New Roman" w:hAnsi="Times New Roman" w:cs="Times New Roman"/>
          <w:bCs/>
          <w:iCs/>
          <w:sz w:val="24"/>
          <w:szCs w:val="24"/>
        </w:rPr>
      </w:pPr>
      <w:r w:rsidRPr="0050425B">
        <w:rPr>
          <w:rFonts w:ascii="Times New Roman" w:hAnsi="Times New Roman" w:cs="Times New Roman"/>
          <w:bCs/>
          <w:iCs/>
          <w:sz w:val="24"/>
          <w:szCs w:val="24"/>
        </w:rPr>
        <w:t>Кабинет «Технической механики».</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77"/>
        <w:gridCol w:w="5533"/>
        <w:gridCol w:w="4457"/>
      </w:tblGrid>
      <w:tr w:rsidR="00867A9A" w:rsidRPr="0050425B" w:rsidTr="007D5A91">
        <w:tc>
          <w:tcPr>
            <w:tcW w:w="273" w:type="pct"/>
            <w:shd w:val="clear" w:color="auto" w:fill="auto"/>
            <w:vAlign w:val="center"/>
          </w:tcPr>
          <w:p w:rsidR="00867A9A" w:rsidRPr="0050425B" w:rsidRDefault="00867A9A" w:rsidP="00AB23E4">
            <w:pPr>
              <w:pStyle w:val="120"/>
              <w:jc w:val="center"/>
              <w:rPr>
                <w:rFonts w:ascii="Times New Roman" w:hAnsi="Times New Roman" w:cs="Times New Roman"/>
                <w:lang w:eastAsia="en-US"/>
              </w:rPr>
            </w:pPr>
            <w:r w:rsidRPr="0050425B">
              <w:rPr>
                <w:rFonts w:ascii="Times New Roman" w:hAnsi="Times New Roman" w:cs="Times New Roman"/>
                <w:lang w:eastAsia="en-US"/>
              </w:rPr>
              <w:t>№</w:t>
            </w:r>
          </w:p>
        </w:tc>
        <w:tc>
          <w:tcPr>
            <w:tcW w:w="2618" w:type="pct"/>
            <w:shd w:val="clear" w:color="auto" w:fill="auto"/>
            <w:vAlign w:val="center"/>
          </w:tcPr>
          <w:p w:rsidR="00867A9A" w:rsidRPr="0050425B" w:rsidRDefault="00867A9A" w:rsidP="00AB23E4">
            <w:pPr>
              <w:pStyle w:val="120"/>
              <w:jc w:val="center"/>
              <w:rPr>
                <w:rFonts w:ascii="Times New Roman" w:hAnsi="Times New Roman" w:cs="Times New Roman"/>
                <w:lang w:eastAsia="en-US"/>
              </w:rPr>
            </w:pPr>
            <w:r w:rsidRPr="0050425B">
              <w:rPr>
                <w:rFonts w:ascii="Times New Roman" w:hAnsi="Times New Roman" w:cs="Times New Roman"/>
                <w:lang w:eastAsia="en-US"/>
              </w:rPr>
              <w:t>Наименование оборудования</w:t>
            </w:r>
          </w:p>
        </w:tc>
        <w:tc>
          <w:tcPr>
            <w:tcW w:w="2109" w:type="pct"/>
            <w:shd w:val="clear" w:color="auto" w:fill="auto"/>
            <w:vAlign w:val="center"/>
          </w:tcPr>
          <w:p w:rsidR="00867A9A" w:rsidRPr="0050425B" w:rsidRDefault="00867A9A" w:rsidP="00AB23E4">
            <w:pPr>
              <w:pStyle w:val="120"/>
              <w:jc w:val="center"/>
              <w:rPr>
                <w:rFonts w:ascii="Times New Roman" w:hAnsi="Times New Roman" w:cs="Times New Roman"/>
                <w:lang w:eastAsia="en-US"/>
              </w:rPr>
            </w:pPr>
            <w:r w:rsidRPr="0050425B">
              <w:rPr>
                <w:rFonts w:ascii="Times New Roman" w:hAnsi="Times New Roman" w:cs="Times New Roman"/>
                <w:lang w:eastAsia="en-US"/>
              </w:rPr>
              <w:t>Техническое описание</w:t>
            </w:r>
          </w:p>
        </w:tc>
      </w:tr>
      <w:tr w:rsidR="00867A9A" w:rsidRPr="0050425B" w:rsidTr="00867A9A">
        <w:trPr>
          <w:trHeight w:val="278"/>
        </w:trPr>
        <w:tc>
          <w:tcPr>
            <w:tcW w:w="5000" w:type="pct"/>
            <w:gridSpan w:val="3"/>
            <w:shd w:val="clear" w:color="auto" w:fill="auto"/>
          </w:tcPr>
          <w:p w:rsidR="00867A9A" w:rsidRPr="0050425B" w:rsidRDefault="00867A9A" w:rsidP="00AB23E4">
            <w:pPr>
              <w:pStyle w:val="120"/>
              <w:rPr>
                <w:rFonts w:ascii="Times New Roman" w:hAnsi="Times New Roman" w:cs="Times New Roman"/>
                <w:b/>
                <w:bCs/>
                <w:lang w:eastAsia="en-US"/>
              </w:rPr>
            </w:pPr>
            <w:r w:rsidRPr="0050425B">
              <w:rPr>
                <w:rFonts w:ascii="Times New Roman" w:hAnsi="Times New Roman" w:cs="Times New Roman"/>
                <w:b/>
                <w:bCs/>
                <w:lang w:val="en-US" w:eastAsia="en-US"/>
              </w:rPr>
              <w:t>I</w:t>
            </w:r>
            <w:r w:rsidRPr="0050425B">
              <w:rPr>
                <w:rFonts w:ascii="Times New Roman" w:hAnsi="Times New Roman" w:cs="Times New Roman"/>
                <w:b/>
                <w:bCs/>
                <w:lang w:eastAsia="en-US"/>
              </w:rPr>
              <w:t xml:space="preserve"> Специализированная мебель и системы хранения</w:t>
            </w:r>
          </w:p>
        </w:tc>
      </w:tr>
      <w:tr w:rsidR="00867A9A" w:rsidRPr="0050425B" w:rsidTr="00867A9A">
        <w:trPr>
          <w:trHeight w:val="277"/>
        </w:trPr>
        <w:tc>
          <w:tcPr>
            <w:tcW w:w="5000" w:type="pct"/>
            <w:gridSpan w:val="3"/>
            <w:shd w:val="clear" w:color="auto" w:fill="auto"/>
          </w:tcPr>
          <w:p w:rsidR="00867A9A" w:rsidRPr="0050425B" w:rsidRDefault="00867A9A" w:rsidP="00AB23E4">
            <w:pPr>
              <w:pStyle w:val="120"/>
              <w:rPr>
                <w:rFonts w:ascii="Times New Roman" w:hAnsi="Times New Roman" w:cs="Times New Roman"/>
                <w:b/>
                <w:bCs/>
                <w:lang w:eastAsia="en-US"/>
              </w:rPr>
            </w:pPr>
            <w:r w:rsidRPr="0050425B">
              <w:rPr>
                <w:rFonts w:ascii="Times New Roman" w:hAnsi="Times New Roman" w:cs="Times New Roman"/>
                <w:b/>
                <w:bCs/>
                <w:lang w:eastAsia="en-US"/>
              </w:rPr>
              <w:t>Основное оборудование</w:t>
            </w:r>
          </w:p>
        </w:tc>
      </w:tr>
      <w:tr w:rsidR="00867A9A" w:rsidRPr="0050425B" w:rsidTr="007D5A91">
        <w:tc>
          <w:tcPr>
            <w:tcW w:w="273" w:type="pct"/>
            <w:shd w:val="clear" w:color="auto" w:fill="auto"/>
          </w:tcPr>
          <w:p w:rsidR="00867A9A" w:rsidRPr="0050425B" w:rsidRDefault="00867A9A" w:rsidP="00AB23E4">
            <w:pPr>
              <w:pStyle w:val="120"/>
              <w:rPr>
                <w:rFonts w:ascii="Times New Roman" w:hAnsi="Times New Roman" w:cs="Times New Roman"/>
                <w:highlight w:val="lightGray"/>
                <w:lang w:val="en-US" w:eastAsia="en-US"/>
              </w:rPr>
            </w:pPr>
            <w:r w:rsidRPr="0050425B">
              <w:rPr>
                <w:rFonts w:ascii="Times New Roman" w:hAnsi="Times New Roman" w:cs="Times New Roman"/>
                <w:szCs w:val="24"/>
                <w:lang w:eastAsia="en-US"/>
              </w:rPr>
              <w:t>1</w:t>
            </w:r>
          </w:p>
        </w:tc>
        <w:tc>
          <w:tcPr>
            <w:tcW w:w="2618" w:type="pct"/>
            <w:shd w:val="clear" w:color="auto" w:fill="auto"/>
          </w:tcPr>
          <w:p w:rsidR="00867A9A" w:rsidRPr="0050425B" w:rsidRDefault="00867A9A" w:rsidP="00AB23E4">
            <w:pPr>
              <w:pStyle w:val="120"/>
              <w:rPr>
                <w:rFonts w:ascii="Times New Roman" w:hAnsi="Times New Roman" w:cs="Times New Roman"/>
                <w:lang w:eastAsia="en-US"/>
              </w:rPr>
            </w:pPr>
            <w:r w:rsidRPr="0050425B">
              <w:rPr>
                <w:rFonts w:ascii="Times New Roman" w:hAnsi="Times New Roman" w:cs="Times New Roman"/>
                <w:bCs/>
                <w:szCs w:val="24"/>
              </w:rPr>
              <w:t xml:space="preserve">Рабочее место преподавателя </w:t>
            </w:r>
          </w:p>
        </w:tc>
        <w:tc>
          <w:tcPr>
            <w:tcW w:w="2109" w:type="pct"/>
            <w:shd w:val="clear" w:color="auto" w:fill="auto"/>
          </w:tcPr>
          <w:p w:rsidR="00867A9A" w:rsidRPr="0050425B" w:rsidRDefault="004F2146" w:rsidP="00AB23E4">
            <w:pPr>
              <w:pStyle w:val="120"/>
              <w:rPr>
                <w:rFonts w:ascii="Times New Roman" w:hAnsi="Times New Roman" w:cs="Times New Roman"/>
                <w:lang w:eastAsia="en-US"/>
              </w:rPr>
            </w:pPr>
            <w:r w:rsidRPr="0050425B">
              <w:rPr>
                <w:rFonts w:ascii="Times New Roman" w:hAnsi="Times New Roman" w:cs="Times New Roman"/>
                <w:lang w:eastAsia="en-US"/>
              </w:rPr>
              <w:t>Стандартное</w:t>
            </w:r>
          </w:p>
        </w:tc>
      </w:tr>
      <w:tr w:rsidR="00867A9A" w:rsidRPr="0050425B" w:rsidTr="007D5A91">
        <w:tc>
          <w:tcPr>
            <w:tcW w:w="273" w:type="pct"/>
            <w:shd w:val="clear" w:color="auto" w:fill="auto"/>
          </w:tcPr>
          <w:p w:rsidR="00867A9A" w:rsidRPr="0050425B" w:rsidRDefault="00867A9A" w:rsidP="00AB23E4">
            <w:pPr>
              <w:pStyle w:val="120"/>
              <w:rPr>
                <w:rFonts w:ascii="Times New Roman" w:hAnsi="Times New Roman" w:cs="Times New Roman"/>
                <w:highlight w:val="lightGray"/>
                <w:lang w:val="en-US" w:eastAsia="en-US"/>
              </w:rPr>
            </w:pPr>
            <w:r w:rsidRPr="0050425B">
              <w:rPr>
                <w:rFonts w:ascii="Times New Roman" w:hAnsi="Times New Roman" w:cs="Times New Roman"/>
                <w:szCs w:val="24"/>
                <w:lang w:eastAsia="en-US"/>
              </w:rPr>
              <w:t>2</w:t>
            </w:r>
          </w:p>
        </w:tc>
        <w:tc>
          <w:tcPr>
            <w:tcW w:w="2618" w:type="pct"/>
            <w:shd w:val="clear" w:color="auto" w:fill="auto"/>
          </w:tcPr>
          <w:p w:rsidR="00867A9A" w:rsidRPr="0050425B" w:rsidRDefault="00867A9A" w:rsidP="00AB23E4">
            <w:pPr>
              <w:pStyle w:val="120"/>
              <w:rPr>
                <w:rFonts w:ascii="Times New Roman" w:hAnsi="Times New Roman" w:cs="Times New Roman"/>
                <w:lang w:eastAsia="en-US"/>
              </w:rPr>
            </w:pPr>
            <w:r w:rsidRPr="0050425B">
              <w:rPr>
                <w:rFonts w:ascii="Times New Roman" w:hAnsi="Times New Roman" w:cs="Times New Roman"/>
                <w:bCs/>
                <w:szCs w:val="24"/>
              </w:rPr>
              <w:t xml:space="preserve">Рабочие места по количеству обучающихся </w:t>
            </w:r>
          </w:p>
        </w:tc>
        <w:tc>
          <w:tcPr>
            <w:tcW w:w="2109" w:type="pct"/>
            <w:shd w:val="clear" w:color="auto" w:fill="auto"/>
          </w:tcPr>
          <w:p w:rsidR="00867A9A" w:rsidRPr="0050425B" w:rsidRDefault="00867A9A" w:rsidP="00AB23E4">
            <w:pPr>
              <w:pStyle w:val="120"/>
              <w:rPr>
                <w:rFonts w:ascii="Times New Roman" w:hAnsi="Times New Roman" w:cs="Times New Roman"/>
                <w:lang w:eastAsia="en-US"/>
              </w:rPr>
            </w:pPr>
            <w:r w:rsidRPr="0050425B">
              <w:rPr>
                <w:rFonts w:ascii="Times New Roman" w:hAnsi="Times New Roman" w:cs="Times New Roman"/>
                <w:lang w:eastAsia="en-US"/>
              </w:rPr>
              <w:t>Стол ученический, стул ученический</w:t>
            </w:r>
          </w:p>
        </w:tc>
      </w:tr>
      <w:tr w:rsidR="00867A9A" w:rsidRPr="0050425B" w:rsidTr="007D5A91">
        <w:tc>
          <w:tcPr>
            <w:tcW w:w="273" w:type="pct"/>
            <w:shd w:val="clear" w:color="auto" w:fill="auto"/>
          </w:tcPr>
          <w:p w:rsidR="00867A9A" w:rsidRPr="0050425B" w:rsidRDefault="00867A9A" w:rsidP="00AB23E4">
            <w:pPr>
              <w:pStyle w:val="120"/>
              <w:rPr>
                <w:rFonts w:ascii="Times New Roman" w:hAnsi="Times New Roman" w:cs="Times New Roman"/>
                <w:highlight w:val="yellow"/>
                <w:lang w:val="en-US" w:eastAsia="en-US"/>
              </w:rPr>
            </w:pPr>
            <w:r w:rsidRPr="0050425B">
              <w:rPr>
                <w:rFonts w:ascii="Times New Roman" w:hAnsi="Times New Roman" w:cs="Times New Roman"/>
                <w:szCs w:val="24"/>
                <w:lang w:eastAsia="en-US"/>
              </w:rPr>
              <w:t>3</w:t>
            </w:r>
          </w:p>
        </w:tc>
        <w:tc>
          <w:tcPr>
            <w:tcW w:w="2618" w:type="pct"/>
            <w:shd w:val="clear" w:color="auto" w:fill="auto"/>
          </w:tcPr>
          <w:p w:rsidR="00867A9A" w:rsidRPr="0050425B" w:rsidRDefault="00867A9A" w:rsidP="00AB23E4">
            <w:pPr>
              <w:pStyle w:val="120"/>
              <w:rPr>
                <w:rFonts w:ascii="Times New Roman" w:hAnsi="Times New Roman" w:cs="Times New Roman"/>
                <w:highlight w:val="yellow"/>
                <w:lang w:eastAsia="en-US"/>
              </w:rPr>
            </w:pPr>
            <w:r w:rsidRPr="0050425B">
              <w:rPr>
                <w:rFonts w:ascii="Times New Roman" w:hAnsi="Times New Roman" w:cs="Times New Roman"/>
                <w:szCs w:val="24"/>
                <w:lang w:eastAsia="en-US"/>
              </w:rPr>
              <w:t>Шкафы для хранения учебных пособий</w:t>
            </w:r>
          </w:p>
        </w:tc>
        <w:tc>
          <w:tcPr>
            <w:tcW w:w="2109" w:type="pct"/>
            <w:shd w:val="clear" w:color="auto" w:fill="auto"/>
          </w:tcPr>
          <w:p w:rsidR="00867A9A" w:rsidRPr="0050425B" w:rsidRDefault="00867A9A" w:rsidP="00AB23E4">
            <w:pPr>
              <w:pStyle w:val="120"/>
              <w:rPr>
                <w:rFonts w:ascii="Times New Roman" w:hAnsi="Times New Roman" w:cs="Times New Roman"/>
                <w:lang w:eastAsia="en-US"/>
              </w:rPr>
            </w:pPr>
            <w:r w:rsidRPr="0050425B">
              <w:rPr>
                <w:rFonts w:ascii="Times New Roman" w:hAnsi="Times New Roman" w:cs="Times New Roman"/>
                <w:lang w:eastAsia="en-US"/>
              </w:rPr>
              <w:t>Шкафы из ламинированного ДСП</w:t>
            </w:r>
          </w:p>
        </w:tc>
      </w:tr>
      <w:tr w:rsidR="00867A9A" w:rsidRPr="0050425B" w:rsidTr="007D5A91">
        <w:tc>
          <w:tcPr>
            <w:tcW w:w="273" w:type="pct"/>
            <w:shd w:val="clear" w:color="auto" w:fill="auto"/>
          </w:tcPr>
          <w:p w:rsidR="00867A9A" w:rsidRPr="0050425B" w:rsidRDefault="00867A9A" w:rsidP="00AB23E4">
            <w:pPr>
              <w:pStyle w:val="120"/>
              <w:rPr>
                <w:rFonts w:ascii="Times New Roman" w:hAnsi="Times New Roman" w:cs="Times New Roman"/>
                <w:szCs w:val="24"/>
                <w:lang w:eastAsia="en-US"/>
              </w:rPr>
            </w:pPr>
            <w:r w:rsidRPr="0050425B">
              <w:rPr>
                <w:rFonts w:ascii="Times New Roman" w:hAnsi="Times New Roman" w:cs="Times New Roman"/>
                <w:szCs w:val="24"/>
                <w:lang w:eastAsia="en-US"/>
              </w:rPr>
              <w:t>4</w:t>
            </w:r>
          </w:p>
        </w:tc>
        <w:tc>
          <w:tcPr>
            <w:tcW w:w="2618" w:type="pct"/>
            <w:shd w:val="clear" w:color="auto" w:fill="auto"/>
          </w:tcPr>
          <w:p w:rsidR="00867A9A" w:rsidRPr="0050425B" w:rsidRDefault="00867A9A" w:rsidP="00AB23E4">
            <w:pPr>
              <w:pStyle w:val="120"/>
              <w:rPr>
                <w:rFonts w:ascii="Times New Roman" w:hAnsi="Times New Roman" w:cs="Times New Roman"/>
                <w:szCs w:val="24"/>
                <w:lang w:eastAsia="en-US"/>
              </w:rPr>
            </w:pPr>
            <w:r w:rsidRPr="0050425B">
              <w:rPr>
                <w:rFonts w:ascii="Times New Roman" w:hAnsi="Times New Roman" w:cs="Times New Roman"/>
                <w:szCs w:val="24"/>
                <w:lang w:eastAsia="en-US"/>
              </w:rPr>
              <w:t>Доска</w:t>
            </w:r>
          </w:p>
        </w:tc>
        <w:tc>
          <w:tcPr>
            <w:tcW w:w="2109" w:type="pct"/>
            <w:shd w:val="clear" w:color="auto" w:fill="auto"/>
          </w:tcPr>
          <w:p w:rsidR="00867A9A" w:rsidRPr="0050425B" w:rsidRDefault="00867A9A" w:rsidP="00AB23E4">
            <w:pPr>
              <w:pStyle w:val="120"/>
              <w:rPr>
                <w:rFonts w:ascii="Times New Roman" w:hAnsi="Times New Roman" w:cs="Times New Roman"/>
                <w:lang w:eastAsia="en-US"/>
              </w:rPr>
            </w:pPr>
            <w:r w:rsidRPr="0050425B">
              <w:rPr>
                <w:rFonts w:ascii="Times New Roman" w:hAnsi="Times New Roman" w:cs="Times New Roman"/>
                <w:lang w:eastAsia="en-US"/>
              </w:rPr>
              <w:t>Меловая</w:t>
            </w:r>
          </w:p>
        </w:tc>
      </w:tr>
      <w:tr w:rsidR="00867A9A" w:rsidRPr="0050425B" w:rsidTr="00867A9A">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867A9A" w:rsidRPr="0050425B" w:rsidRDefault="00867A9A" w:rsidP="00AB23E4">
            <w:pPr>
              <w:pStyle w:val="120"/>
              <w:rPr>
                <w:rFonts w:ascii="Times New Roman" w:hAnsi="Times New Roman" w:cs="Times New Roman"/>
                <w:lang w:eastAsia="en-US"/>
              </w:rPr>
            </w:pPr>
            <w:r w:rsidRPr="0050425B">
              <w:rPr>
                <w:rFonts w:ascii="Times New Roman" w:hAnsi="Times New Roman" w:cs="Times New Roman"/>
                <w:b/>
                <w:bCs/>
                <w:lang w:val="en-US" w:eastAsia="en-US"/>
              </w:rPr>
              <w:t xml:space="preserve">II </w:t>
            </w:r>
            <w:r w:rsidRPr="0050425B">
              <w:rPr>
                <w:rFonts w:ascii="Times New Roman" w:hAnsi="Times New Roman" w:cs="Times New Roman"/>
                <w:b/>
                <w:bCs/>
                <w:lang w:eastAsia="en-US"/>
              </w:rPr>
              <w:t>Технические средства</w:t>
            </w:r>
          </w:p>
        </w:tc>
      </w:tr>
      <w:tr w:rsidR="00867A9A" w:rsidRPr="0050425B" w:rsidTr="00867A9A">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867A9A" w:rsidRPr="0050425B" w:rsidRDefault="00867A9A" w:rsidP="00AB23E4">
            <w:pPr>
              <w:pStyle w:val="120"/>
              <w:rPr>
                <w:rFonts w:ascii="Times New Roman" w:hAnsi="Times New Roman" w:cs="Times New Roman"/>
                <w:lang w:eastAsia="en-US"/>
              </w:rPr>
            </w:pPr>
            <w:r w:rsidRPr="0050425B">
              <w:rPr>
                <w:rFonts w:ascii="Times New Roman" w:hAnsi="Times New Roman" w:cs="Times New Roman"/>
                <w:b/>
                <w:bCs/>
                <w:lang w:eastAsia="en-US"/>
              </w:rPr>
              <w:t>Основное оборудование</w:t>
            </w:r>
          </w:p>
        </w:tc>
      </w:tr>
      <w:tr w:rsidR="00867A9A" w:rsidRPr="0050425B" w:rsidTr="007D5A91">
        <w:tc>
          <w:tcPr>
            <w:tcW w:w="273" w:type="pct"/>
            <w:shd w:val="clear" w:color="auto" w:fill="auto"/>
          </w:tcPr>
          <w:p w:rsidR="00867A9A" w:rsidRPr="0050425B" w:rsidRDefault="00867A9A" w:rsidP="00AB23E4">
            <w:pPr>
              <w:pStyle w:val="120"/>
              <w:rPr>
                <w:rFonts w:ascii="Times New Roman" w:hAnsi="Times New Roman" w:cs="Times New Roman"/>
                <w:highlight w:val="lightGray"/>
                <w:lang w:eastAsia="en-US"/>
              </w:rPr>
            </w:pPr>
            <w:r w:rsidRPr="0050425B">
              <w:rPr>
                <w:rFonts w:ascii="Times New Roman" w:hAnsi="Times New Roman" w:cs="Times New Roman"/>
                <w:szCs w:val="24"/>
                <w:lang w:eastAsia="en-US"/>
              </w:rPr>
              <w:t>1</w:t>
            </w:r>
          </w:p>
        </w:tc>
        <w:tc>
          <w:tcPr>
            <w:tcW w:w="2618" w:type="pct"/>
            <w:shd w:val="clear" w:color="auto" w:fill="auto"/>
          </w:tcPr>
          <w:p w:rsidR="00867A9A" w:rsidRPr="0050425B" w:rsidRDefault="00867A9A" w:rsidP="00AB23E4">
            <w:pPr>
              <w:pStyle w:val="120"/>
              <w:rPr>
                <w:rFonts w:ascii="Times New Roman" w:hAnsi="Times New Roman" w:cs="Times New Roman"/>
                <w:lang w:eastAsia="en-US"/>
              </w:rPr>
            </w:pPr>
            <w:r w:rsidRPr="0050425B">
              <w:rPr>
                <w:rFonts w:ascii="Times New Roman" w:hAnsi="Times New Roman" w:cs="Times New Roman"/>
                <w:szCs w:val="24"/>
                <w:lang w:eastAsia="en-US"/>
              </w:rPr>
              <w:t>Автоматизированное рабочее место преподавателя</w:t>
            </w:r>
          </w:p>
        </w:tc>
        <w:tc>
          <w:tcPr>
            <w:tcW w:w="2109" w:type="pct"/>
            <w:shd w:val="clear" w:color="auto" w:fill="auto"/>
          </w:tcPr>
          <w:p w:rsidR="00867A9A" w:rsidRPr="0050425B" w:rsidRDefault="00867A9A" w:rsidP="00AB23E4">
            <w:pPr>
              <w:pStyle w:val="120"/>
              <w:rPr>
                <w:rFonts w:ascii="Times New Roman" w:hAnsi="Times New Roman" w:cs="Times New Roman"/>
                <w:lang w:eastAsia="en-US"/>
              </w:rPr>
            </w:pPr>
            <w:r w:rsidRPr="0050425B">
              <w:rPr>
                <w:rFonts w:ascii="Times New Roman" w:hAnsi="Times New Roman" w:cs="Times New Roman"/>
                <w:lang w:eastAsia="en-US"/>
              </w:rPr>
              <w:t>Компьютер с программным обеспечением</w:t>
            </w:r>
          </w:p>
        </w:tc>
      </w:tr>
      <w:tr w:rsidR="00867A9A" w:rsidRPr="0050425B" w:rsidTr="007D5A91">
        <w:tc>
          <w:tcPr>
            <w:tcW w:w="273" w:type="pct"/>
            <w:shd w:val="clear" w:color="auto" w:fill="auto"/>
          </w:tcPr>
          <w:p w:rsidR="00867A9A" w:rsidRPr="0050425B" w:rsidRDefault="00867A9A" w:rsidP="00AB23E4">
            <w:pPr>
              <w:pStyle w:val="120"/>
              <w:rPr>
                <w:rFonts w:ascii="Times New Roman" w:hAnsi="Times New Roman" w:cs="Times New Roman"/>
                <w:highlight w:val="lightGray"/>
                <w:lang w:eastAsia="en-US"/>
              </w:rPr>
            </w:pPr>
            <w:r w:rsidRPr="0050425B">
              <w:rPr>
                <w:rFonts w:ascii="Times New Roman" w:hAnsi="Times New Roman" w:cs="Times New Roman"/>
                <w:szCs w:val="24"/>
                <w:lang w:eastAsia="en-US"/>
              </w:rPr>
              <w:t>2</w:t>
            </w:r>
          </w:p>
        </w:tc>
        <w:tc>
          <w:tcPr>
            <w:tcW w:w="2618" w:type="pct"/>
            <w:shd w:val="clear" w:color="auto" w:fill="auto"/>
          </w:tcPr>
          <w:p w:rsidR="00867A9A" w:rsidRPr="0050425B" w:rsidRDefault="00867A9A" w:rsidP="00AB23E4">
            <w:pPr>
              <w:pStyle w:val="120"/>
              <w:rPr>
                <w:rFonts w:ascii="Times New Roman" w:hAnsi="Times New Roman" w:cs="Times New Roman"/>
                <w:lang w:eastAsia="en-US"/>
              </w:rPr>
            </w:pPr>
            <w:r w:rsidRPr="0050425B">
              <w:rPr>
                <w:rFonts w:ascii="Times New Roman" w:hAnsi="Times New Roman" w:cs="Times New Roman"/>
                <w:szCs w:val="24"/>
                <w:lang w:eastAsia="en-US"/>
              </w:rPr>
              <w:t xml:space="preserve">Система визуализации </w:t>
            </w:r>
          </w:p>
        </w:tc>
        <w:tc>
          <w:tcPr>
            <w:tcW w:w="2109" w:type="pct"/>
            <w:shd w:val="clear" w:color="auto" w:fill="auto"/>
          </w:tcPr>
          <w:p w:rsidR="00867A9A" w:rsidRPr="0050425B" w:rsidRDefault="00867A9A" w:rsidP="00AB23E4">
            <w:pPr>
              <w:pStyle w:val="120"/>
              <w:rPr>
                <w:rFonts w:ascii="Times New Roman" w:hAnsi="Times New Roman" w:cs="Times New Roman"/>
                <w:lang w:eastAsia="en-US"/>
              </w:rPr>
            </w:pPr>
            <w:r w:rsidRPr="0050425B">
              <w:rPr>
                <w:rFonts w:ascii="Times New Roman" w:hAnsi="Times New Roman" w:cs="Times New Roman"/>
                <w:szCs w:val="24"/>
                <w:lang w:eastAsia="en-US"/>
              </w:rPr>
              <w:t>Интерактивная доска, интерактивный проектор с экраном</w:t>
            </w:r>
          </w:p>
        </w:tc>
      </w:tr>
      <w:tr w:rsidR="00867A9A" w:rsidRPr="0050425B" w:rsidTr="00867A9A">
        <w:tc>
          <w:tcPr>
            <w:tcW w:w="5000" w:type="pct"/>
            <w:gridSpan w:val="3"/>
            <w:shd w:val="clear" w:color="auto" w:fill="auto"/>
          </w:tcPr>
          <w:p w:rsidR="00867A9A" w:rsidRPr="0050425B" w:rsidRDefault="00867A9A" w:rsidP="00AB23E4">
            <w:pPr>
              <w:pStyle w:val="120"/>
              <w:rPr>
                <w:rFonts w:ascii="Times New Roman" w:hAnsi="Times New Roman" w:cs="Times New Roman"/>
                <w:lang w:eastAsia="en-US"/>
              </w:rPr>
            </w:pPr>
            <w:r w:rsidRPr="0050425B">
              <w:rPr>
                <w:rFonts w:ascii="Times New Roman" w:hAnsi="Times New Roman" w:cs="Times New Roman"/>
                <w:b/>
                <w:bCs/>
                <w:lang w:val="en-US" w:eastAsia="en-US"/>
              </w:rPr>
              <w:t>III</w:t>
            </w:r>
            <w:r w:rsidRPr="0050425B">
              <w:rPr>
                <w:rFonts w:ascii="Times New Roman" w:hAnsi="Times New Roman" w:cs="Times New Roman"/>
                <w:b/>
                <w:bCs/>
                <w:lang w:eastAsia="en-US"/>
              </w:rPr>
              <w:t xml:space="preserve"> Демонстрационные учебно-наглядные пособия</w:t>
            </w:r>
          </w:p>
        </w:tc>
      </w:tr>
      <w:tr w:rsidR="00867A9A" w:rsidRPr="0050425B" w:rsidTr="00867A9A">
        <w:tc>
          <w:tcPr>
            <w:tcW w:w="5000" w:type="pct"/>
            <w:gridSpan w:val="3"/>
            <w:shd w:val="clear" w:color="auto" w:fill="auto"/>
          </w:tcPr>
          <w:p w:rsidR="00867A9A" w:rsidRPr="0050425B" w:rsidRDefault="00867A9A" w:rsidP="00AB23E4">
            <w:pPr>
              <w:pStyle w:val="120"/>
              <w:rPr>
                <w:rFonts w:ascii="Times New Roman" w:hAnsi="Times New Roman" w:cs="Times New Roman"/>
                <w:lang w:eastAsia="en-US"/>
              </w:rPr>
            </w:pPr>
            <w:r w:rsidRPr="0050425B">
              <w:rPr>
                <w:rFonts w:ascii="Times New Roman" w:hAnsi="Times New Roman" w:cs="Times New Roman"/>
                <w:b/>
                <w:bCs/>
                <w:lang w:eastAsia="en-US"/>
              </w:rPr>
              <w:t>Основное оборудование</w:t>
            </w:r>
          </w:p>
        </w:tc>
      </w:tr>
      <w:tr w:rsidR="00867A9A" w:rsidRPr="0050425B" w:rsidTr="007D5A91">
        <w:tc>
          <w:tcPr>
            <w:tcW w:w="273" w:type="pct"/>
            <w:shd w:val="clear" w:color="auto" w:fill="auto"/>
          </w:tcPr>
          <w:p w:rsidR="00867A9A" w:rsidRPr="0050425B" w:rsidRDefault="00867A9A" w:rsidP="00AB23E4">
            <w:pPr>
              <w:pStyle w:val="120"/>
              <w:rPr>
                <w:rFonts w:ascii="Times New Roman" w:hAnsi="Times New Roman" w:cs="Times New Roman"/>
                <w:highlight w:val="lightGray"/>
                <w:lang w:eastAsia="en-US"/>
              </w:rPr>
            </w:pPr>
            <w:r w:rsidRPr="0050425B">
              <w:rPr>
                <w:rFonts w:ascii="Times New Roman" w:hAnsi="Times New Roman" w:cs="Times New Roman"/>
                <w:szCs w:val="24"/>
                <w:lang w:eastAsia="en-US"/>
              </w:rPr>
              <w:t>1</w:t>
            </w:r>
          </w:p>
        </w:tc>
        <w:tc>
          <w:tcPr>
            <w:tcW w:w="2618" w:type="pct"/>
            <w:shd w:val="clear" w:color="auto" w:fill="auto"/>
          </w:tcPr>
          <w:p w:rsidR="00867A9A" w:rsidRPr="0050425B" w:rsidRDefault="00867A9A" w:rsidP="00AB23E4">
            <w:pPr>
              <w:pStyle w:val="120"/>
              <w:rPr>
                <w:rFonts w:ascii="Times New Roman" w:hAnsi="Times New Roman" w:cs="Times New Roman"/>
                <w:lang w:eastAsia="en-US"/>
              </w:rPr>
            </w:pPr>
            <w:r w:rsidRPr="0050425B">
              <w:rPr>
                <w:rFonts w:ascii="Times New Roman" w:hAnsi="Times New Roman" w:cs="Times New Roman"/>
                <w:szCs w:val="24"/>
                <w:lang w:eastAsia="en-US"/>
              </w:rPr>
              <w:t>Комплект учебного наглядного материала по темам программы</w:t>
            </w:r>
          </w:p>
        </w:tc>
        <w:tc>
          <w:tcPr>
            <w:tcW w:w="2109" w:type="pct"/>
            <w:shd w:val="clear" w:color="auto" w:fill="auto"/>
          </w:tcPr>
          <w:p w:rsidR="00867A9A" w:rsidRPr="0050425B" w:rsidRDefault="00867A9A" w:rsidP="00AB23E4">
            <w:pPr>
              <w:pStyle w:val="120"/>
              <w:rPr>
                <w:rFonts w:ascii="Times New Roman" w:hAnsi="Times New Roman" w:cs="Times New Roman"/>
                <w:lang w:eastAsia="en-US"/>
              </w:rPr>
            </w:pPr>
            <w:r w:rsidRPr="0050425B">
              <w:rPr>
                <w:rFonts w:ascii="Times New Roman" w:hAnsi="Times New Roman" w:cs="Times New Roman"/>
                <w:lang w:eastAsia="en-US"/>
              </w:rPr>
              <w:t>Материалы в ассортименте</w:t>
            </w:r>
          </w:p>
        </w:tc>
      </w:tr>
    </w:tbl>
    <w:p w:rsidR="00867A9A" w:rsidRPr="0050425B" w:rsidRDefault="00867A9A" w:rsidP="00AB23E4">
      <w:pPr>
        <w:suppressAutoHyphens/>
        <w:spacing w:after="0" w:line="240" w:lineRule="auto"/>
        <w:jc w:val="both"/>
        <w:rPr>
          <w:rFonts w:ascii="Times New Roman" w:hAnsi="Times New Roman" w:cs="Times New Roman"/>
          <w:bCs/>
          <w:iCs/>
          <w:sz w:val="24"/>
          <w:szCs w:val="24"/>
        </w:rPr>
      </w:pPr>
    </w:p>
    <w:p w:rsidR="00867A9A" w:rsidRPr="0050425B" w:rsidRDefault="00867A9A" w:rsidP="00AB23E4">
      <w:pPr>
        <w:suppressAutoHyphens/>
        <w:spacing w:after="0" w:line="240" w:lineRule="auto"/>
        <w:jc w:val="both"/>
        <w:rPr>
          <w:rFonts w:ascii="Times New Roman" w:hAnsi="Times New Roman" w:cs="Times New Roman"/>
          <w:bCs/>
          <w:iCs/>
          <w:sz w:val="24"/>
          <w:szCs w:val="24"/>
        </w:rPr>
      </w:pPr>
    </w:p>
    <w:p w:rsidR="00867A9A" w:rsidRPr="0050425B" w:rsidRDefault="00867A9A" w:rsidP="00AB23E4">
      <w:pPr>
        <w:suppressAutoHyphens/>
        <w:spacing w:after="0" w:line="240" w:lineRule="auto"/>
        <w:jc w:val="both"/>
        <w:rPr>
          <w:rFonts w:ascii="Times New Roman" w:hAnsi="Times New Roman" w:cs="Times New Roman"/>
          <w:bCs/>
          <w:iCs/>
          <w:sz w:val="24"/>
          <w:szCs w:val="24"/>
        </w:rPr>
      </w:pPr>
      <w:r w:rsidRPr="0050425B">
        <w:rPr>
          <w:rFonts w:ascii="Times New Roman" w:hAnsi="Times New Roman" w:cs="Times New Roman"/>
          <w:bCs/>
          <w:iCs/>
          <w:sz w:val="24"/>
          <w:szCs w:val="24"/>
        </w:rPr>
        <w:t>Кабинет «Рисунка и живописи».</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77"/>
        <w:gridCol w:w="5229"/>
        <w:gridCol w:w="4761"/>
      </w:tblGrid>
      <w:tr w:rsidR="00867A9A" w:rsidRPr="0050425B" w:rsidTr="007D5A91">
        <w:tc>
          <w:tcPr>
            <w:tcW w:w="273" w:type="pct"/>
            <w:shd w:val="clear" w:color="auto" w:fill="auto"/>
            <w:vAlign w:val="center"/>
          </w:tcPr>
          <w:p w:rsidR="00867A9A" w:rsidRPr="0050425B" w:rsidRDefault="00867A9A" w:rsidP="00AB23E4">
            <w:pPr>
              <w:pStyle w:val="120"/>
              <w:jc w:val="center"/>
              <w:rPr>
                <w:rFonts w:ascii="Times New Roman" w:hAnsi="Times New Roman" w:cs="Times New Roman"/>
                <w:lang w:eastAsia="en-US"/>
              </w:rPr>
            </w:pPr>
            <w:r w:rsidRPr="0050425B">
              <w:rPr>
                <w:rFonts w:ascii="Times New Roman" w:hAnsi="Times New Roman" w:cs="Times New Roman"/>
                <w:lang w:eastAsia="en-US"/>
              </w:rPr>
              <w:t>№</w:t>
            </w:r>
          </w:p>
        </w:tc>
        <w:tc>
          <w:tcPr>
            <w:tcW w:w="2474" w:type="pct"/>
            <w:shd w:val="clear" w:color="auto" w:fill="auto"/>
            <w:vAlign w:val="center"/>
          </w:tcPr>
          <w:p w:rsidR="00867A9A" w:rsidRPr="0050425B" w:rsidRDefault="00867A9A" w:rsidP="00AB23E4">
            <w:pPr>
              <w:pStyle w:val="120"/>
              <w:jc w:val="center"/>
              <w:rPr>
                <w:rFonts w:ascii="Times New Roman" w:hAnsi="Times New Roman" w:cs="Times New Roman"/>
                <w:lang w:eastAsia="en-US"/>
              </w:rPr>
            </w:pPr>
            <w:r w:rsidRPr="0050425B">
              <w:rPr>
                <w:rFonts w:ascii="Times New Roman" w:hAnsi="Times New Roman" w:cs="Times New Roman"/>
                <w:lang w:eastAsia="en-US"/>
              </w:rPr>
              <w:t>Наименование оборудования</w:t>
            </w:r>
          </w:p>
        </w:tc>
        <w:tc>
          <w:tcPr>
            <w:tcW w:w="2253" w:type="pct"/>
            <w:shd w:val="clear" w:color="auto" w:fill="auto"/>
            <w:vAlign w:val="center"/>
          </w:tcPr>
          <w:p w:rsidR="00867A9A" w:rsidRPr="0050425B" w:rsidRDefault="00867A9A" w:rsidP="00AB23E4">
            <w:pPr>
              <w:pStyle w:val="120"/>
              <w:jc w:val="center"/>
              <w:rPr>
                <w:rFonts w:ascii="Times New Roman" w:hAnsi="Times New Roman" w:cs="Times New Roman"/>
                <w:lang w:eastAsia="en-US"/>
              </w:rPr>
            </w:pPr>
            <w:r w:rsidRPr="0050425B">
              <w:rPr>
                <w:rFonts w:ascii="Times New Roman" w:hAnsi="Times New Roman" w:cs="Times New Roman"/>
                <w:lang w:eastAsia="en-US"/>
              </w:rPr>
              <w:t>Техническое описание</w:t>
            </w:r>
          </w:p>
        </w:tc>
      </w:tr>
      <w:tr w:rsidR="00867A9A" w:rsidRPr="0050425B" w:rsidTr="007D5A91">
        <w:trPr>
          <w:trHeight w:val="278"/>
        </w:trPr>
        <w:tc>
          <w:tcPr>
            <w:tcW w:w="5000" w:type="pct"/>
            <w:gridSpan w:val="3"/>
            <w:shd w:val="clear" w:color="auto" w:fill="auto"/>
          </w:tcPr>
          <w:p w:rsidR="00867A9A" w:rsidRPr="0050425B" w:rsidRDefault="00867A9A" w:rsidP="00AB23E4">
            <w:pPr>
              <w:pStyle w:val="120"/>
              <w:rPr>
                <w:rFonts w:ascii="Times New Roman" w:hAnsi="Times New Roman" w:cs="Times New Roman"/>
                <w:b/>
                <w:bCs/>
                <w:lang w:eastAsia="en-US"/>
              </w:rPr>
            </w:pPr>
            <w:r w:rsidRPr="0050425B">
              <w:rPr>
                <w:rFonts w:ascii="Times New Roman" w:hAnsi="Times New Roman" w:cs="Times New Roman"/>
                <w:b/>
                <w:bCs/>
                <w:lang w:val="en-US" w:eastAsia="en-US"/>
              </w:rPr>
              <w:t>I</w:t>
            </w:r>
            <w:r w:rsidRPr="0050425B">
              <w:rPr>
                <w:rFonts w:ascii="Times New Roman" w:hAnsi="Times New Roman" w:cs="Times New Roman"/>
                <w:b/>
                <w:bCs/>
                <w:lang w:eastAsia="en-US"/>
              </w:rPr>
              <w:t xml:space="preserve"> Специализированная мебель и системы хранения</w:t>
            </w:r>
          </w:p>
        </w:tc>
      </w:tr>
      <w:tr w:rsidR="00867A9A" w:rsidRPr="0050425B" w:rsidTr="007D5A91">
        <w:trPr>
          <w:trHeight w:val="277"/>
        </w:trPr>
        <w:tc>
          <w:tcPr>
            <w:tcW w:w="5000" w:type="pct"/>
            <w:gridSpan w:val="3"/>
            <w:shd w:val="clear" w:color="auto" w:fill="auto"/>
          </w:tcPr>
          <w:p w:rsidR="00867A9A" w:rsidRPr="0050425B" w:rsidRDefault="00867A9A" w:rsidP="00AB23E4">
            <w:pPr>
              <w:pStyle w:val="120"/>
              <w:rPr>
                <w:rFonts w:ascii="Times New Roman" w:hAnsi="Times New Roman" w:cs="Times New Roman"/>
                <w:b/>
                <w:bCs/>
                <w:lang w:eastAsia="en-US"/>
              </w:rPr>
            </w:pPr>
            <w:r w:rsidRPr="0050425B">
              <w:rPr>
                <w:rFonts w:ascii="Times New Roman" w:hAnsi="Times New Roman" w:cs="Times New Roman"/>
                <w:b/>
                <w:bCs/>
                <w:lang w:eastAsia="en-US"/>
              </w:rPr>
              <w:t>Основное оборудование</w:t>
            </w:r>
          </w:p>
        </w:tc>
      </w:tr>
      <w:tr w:rsidR="00867A9A" w:rsidRPr="0050425B" w:rsidTr="007D5A91">
        <w:tc>
          <w:tcPr>
            <w:tcW w:w="273" w:type="pct"/>
            <w:shd w:val="clear" w:color="auto" w:fill="auto"/>
          </w:tcPr>
          <w:p w:rsidR="00867A9A" w:rsidRPr="0050425B" w:rsidRDefault="00867A9A" w:rsidP="00AB23E4">
            <w:pPr>
              <w:pStyle w:val="120"/>
              <w:rPr>
                <w:rFonts w:ascii="Times New Roman" w:hAnsi="Times New Roman" w:cs="Times New Roman"/>
                <w:highlight w:val="lightGray"/>
                <w:lang w:val="en-US" w:eastAsia="en-US"/>
              </w:rPr>
            </w:pPr>
            <w:r w:rsidRPr="0050425B">
              <w:rPr>
                <w:rFonts w:ascii="Times New Roman" w:hAnsi="Times New Roman" w:cs="Times New Roman"/>
                <w:szCs w:val="24"/>
                <w:lang w:eastAsia="en-US"/>
              </w:rPr>
              <w:t>1</w:t>
            </w:r>
          </w:p>
        </w:tc>
        <w:tc>
          <w:tcPr>
            <w:tcW w:w="2474" w:type="pct"/>
            <w:shd w:val="clear" w:color="auto" w:fill="auto"/>
          </w:tcPr>
          <w:p w:rsidR="00867A9A" w:rsidRPr="0050425B" w:rsidRDefault="00867A9A" w:rsidP="00AB23E4">
            <w:pPr>
              <w:pStyle w:val="120"/>
              <w:rPr>
                <w:rFonts w:ascii="Times New Roman" w:hAnsi="Times New Roman" w:cs="Times New Roman"/>
                <w:lang w:eastAsia="en-US"/>
              </w:rPr>
            </w:pPr>
            <w:r w:rsidRPr="0050425B">
              <w:rPr>
                <w:rFonts w:ascii="Times New Roman" w:hAnsi="Times New Roman" w:cs="Times New Roman"/>
                <w:bCs/>
                <w:szCs w:val="24"/>
              </w:rPr>
              <w:t xml:space="preserve">Рабочее место преподавателя </w:t>
            </w:r>
          </w:p>
        </w:tc>
        <w:tc>
          <w:tcPr>
            <w:tcW w:w="2253" w:type="pct"/>
            <w:shd w:val="clear" w:color="auto" w:fill="auto"/>
          </w:tcPr>
          <w:p w:rsidR="00867A9A" w:rsidRPr="0050425B" w:rsidRDefault="004F2146" w:rsidP="00AB23E4">
            <w:pPr>
              <w:pStyle w:val="120"/>
              <w:rPr>
                <w:rFonts w:ascii="Times New Roman" w:hAnsi="Times New Roman" w:cs="Times New Roman"/>
                <w:lang w:eastAsia="en-US"/>
              </w:rPr>
            </w:pPr>
            <w:r w:rsidRPr="0050425B">
              <w:rPr>
                <w:rFonts w:ascii="Times New Roman" w:hAnsi="Times New Roman" w:cs="Times New Roman"/>
                <w:lang w:eastAsia="en-US"/>
              </w:rPr>
              <w:t>Стандартное</w:t>
            </w:r>
          </w:p>
        </w:tc>
      </w:tr>
      <w:tr w:rsidR="00867A9A" w:rsidRPr="0050425B" w:rsidTr="007D5A91">
        <w:tc>
          <w:tcPr>
            <w:tcW w:w="273" w:type="pct"/>
            <w:shd w:val="clear" w:color="auto" w:fill="auto"/>
          </w:tcPr>
          <w:p w:rsidR="00867A9A" w:rsidRPr="0050425B" w:rsidRDefault="00867A9A" w:rsidP="00AB23E4">
            <w:pPr>
              <w:pStyle w:val="120"/>
              <w:rPr>
                <w:rFonts w:ascii="Times New Roman" w:hAnsi="Times New Roman" w:cs="Times New Roman"/>
                <w:highlight w:val="lightGray"/>
                <w:lang w:val="en-US" w:eastAsia="en-US"/>
              </w:rPr>
            </w:pPr>
            <w:r w:rsidRPr="0050425B">
              <w:rPr>
                <w:rFonts w:ascii="Times New Roman" w:hAnsi="Times New Roman" w:cs="Times New Roman"/>
                <w:szCs w:val="24"/>
                <w:lang w:eastAsia="en-US"/>
              </w:rPr>
              <w:t>2</w:t>
            </w:r>
          </w:p>
        </w:tc>
        <w:tc>
          <w:tcPr>
            <w:tcW w:w="2474" w:type="pct"/>
            <w:shd w:val="clear" w:color="auto" w:fill="auto"/>
          </w:tcPr>
          <w:p w:rsidR="00867A9A" w:rsidRPr="0050425B" w:rsidRDefault="00867A9A" w:rsidP="00AB23E4">
            <w:pPr>
              <w:pStyle w:val="120"/>
              <w:rPr>
                <w:rFonts w:ascii="Times New Roman" w:hAnsi="Times New Roman" w:cs="Times New Roman"/>
                <w:lang w:eastAsia="en-US"/>
              </w:rPr>
            </w:pPr>
            <w:r w:rsidRPr="0050425B">
              <w:rPr>
                <w:rFonts w:ascii="Times New Roman" w:hAnsi="Times New Roman" w:cs="Times New Roman"/>
                <w:bCs/>
                <w:szCs w:val="24"/>
              </w:rPr>
              <w:t xml:space="preserve">Рабочие места по количеству обучающихся </w:t>
            </w:r>
          </w:p>
        </w:tc>
        <w:tc>
          <w:tcPr>
            <w:tcW w:w="2253" w:type="pct"/>
            <w:shd w:val="clear" w:color="auto" w:fill="auto"/>
          </w:tcPr>
          <w:p w:rsidR="00867A9A" w:rsidRPr="0050425B" w:rsidRDefault="00867A9A" w:rsidP="00AB23E4">
            <w:pPr>
              <w:pStyle w:val="120"/>
              <w:rPr>
                <w:rFonts w:ascii="Times New Roman" w:hAnsi="Times New Roman" w:cs="Times New Roman"/>
                <w:lang w:eastAsia="en-US"/>
              </w:rPr>
            </w:pPr>
            <w:r w:rsidRPr="0050425B">
              <w:rPr>
                <w:rFonts w:ascii="Times New Roman" w:hAnsi="Times New Roman" w:cs="Times New Roman"/>
                <w:lang w:eastAsia="en-US"/>
              </w:rPr>
              <w:t>Стол ученический, стул ученический</w:t>
            </w:r>
          </w:p>
        </w:tc>
      </w:tr>
      <w:tr w:rsidR="00867A9A" w:rsidRPr="0050425B" w:rsidTr="007D5A91">
        <w:tc>
          <w:tcPr>
            <w:tcW w:w="273" w:type="pct"/>
            <w:shd w:val="clear" w:color="auto" w:fill="auto"/>
          </w:tcPr>
          <w:p w:rsidR="00867A9A" w:rsidRPr="0050425B" w:rsidRDefault="00867A9A" w:rsidP="00AB23E4">
            <w:pPr>
              <w:pStyle w:val="120"/>
              <w:rPr>
                <w:rFonts w:ascii="Times New Roman" w:hAnsi="Times New Roman" w:cs="Times New Roman"/>
                <w:highlight w:val="yellow"/>
                <w:lang w:val="en-US" w:eastAsia="en-US"/>
              </w:rPr>
            </w:pPr>
            <w:r w:rsidRPr="0050425B">
              <w:rPr>
                <w:rFonts w:ascii="Times New Roman" w:hAnsi="Times New Roman" w:cs="Times New Roman"/>
                <w:szCs w:val="24"/>
                <w:lang w:eastAsia="en-US"/>
              </w:rPr>
              <w:lastRenderedPageBreak/>
              <w:t>3</w:t>
            </w:r>
          </w:p>
        </w:tc>
        <w:tc>
          <w:tcPr>
            <w:tcW w:w="2474" w:type="pct"/>
            <w:shd w:val="clear" w:color="auto" w:fill="auto"/>
          </w:tcPr>
          <w:p w:rsidR="00867A9A" w:rsidRPr="0050425B" w:rsidRDefault="00867A9A" w:rsidP="00AB23E4">
            <w:pPr>
              <w:pStyle w:val="120"/>
              <w:rPr>
                <w:rFonts w:ascii="Times New Roman" w:hAnsi="Times New Roman" w:cs="Times New Roman"/>
                <w:highlight w:val="yellow"/>
                <w:lang w:eastAsia="en-US"/>
              </w:rPr>
            </w:pPr>
            <w:r w:rsidRPr="0050425B">
              <w:rPr>
                <w:rFonts w:ascii="Times New Roman" w:hAnsi="Times New Roman" w:cs="Times New Roman"/>
                <w:szCs w:val="24"/>
                <w:lang w:eastAsia="en-US"/>
              </w:rPr>
              <w:t>Шкафы для хранения учебных пособий</w:t>
            </w:r>
          </w:p>
        </w:tc>
        <w:tc>
          <w:tcPr>
            <w:tcW w:w="2253" w:type="pct"/>
            <w:shd w:val="clear" w:color="auto" w:fill="auto"/>
          </w:tcPr>
          <w:p w:rsidR="00867A9A" w:rsidRPr="0050425B" w:rsidRDefault="00867A9A" w:rsidP="00AB23E4">
            <w:pPr>
              <w:pStyle w:val="120"/>
              <w:rPr>
                <w:rFonts w:ascii="Times New Roman" w:hAnsi="Times New Roman" w:cs="Times New Roman"/>
                <w:lang w:eastAsia="en-US"/>
              </w:rPr>
            </w:pPr>
            <w:r w:rsidRPr="0050425B">
              <w:rPr>
                <w:rFonts w:ascii="Times New Roman" w:hAnsi="Times New Roman" w:cs="Times New Roman"/>
                <w:lang w:eastAsia="en-US"/>
              </w:rPr>
              <w:t>Шкафы из ламинированного ДСП</w:t>
            </w:r>
          </w:p>
        </w:tc>
      </w:tr>
      <w:tr w:rsidR="00867A9A" w:rsidRPr="0050425B" w:rsidTr="007D5A91">
        <w:tc>
          <w:tcPr>
            <w:tcW w:w="273" w:type="pct"/>
            <w:shd w:val="clear" w:color="auto" w:fill="auto"/>
          </w:tcPr>
          <w:p w:rsidR="00867A9A" w:rsidRPr="0050425B" w:rsidRDefault="00867A9A" w:rsidP="00AB23E4">
            <w:pPr>
              <w:pStyle w:val="120"/>
              <w:rPr>
                <w:rFonts w:ascii="Times New Roman" w:hAnsi="Times New Roman" w:cs="Times New Roman"/>
                <w:szCs w:val="24"/>
                <w:lang w:eastAsia="en-US"/>
              </w:rPr>
            </w:pPr>
            <w:r w:rsidRPr="0050425B">
              <w:rPr>
                <w:rFonts w:ascii="Times New Roman" w:hAnsi="Times New Roman" w:cs="Times New Roman"/>
                <w:szCs w:val="24"/>
                <w:lang w:eastAsia="en-US"/>
              </w:rPr>
              <w:t>4</w:t>
            </w:r>
          </w:p>
        </w:tc>
        <w:tc>
          <w:tcPr>
            <w:tcW w:w="2474" w:type="pct"/>
            <w:shd w:val="clear" w:color="auto" w:fill="auto"/>
          </w:tcPr>
          <w:p w:rsidR="00867A9A" w:rsidRPr="0050425B" w:rsidRDefault="00867A9A" w:rsidP="00AB23E4">
            <w:pPr>
              <w:pStyle w:val="120"/>
              <w:rPr>
                <w:rFonts w:ascii="Times New Roman" w:hAnsi="Times New Roman" w:cs="Times New Roman"/>
                <w:szCs w:val="24"/>
                <w:lang w:eastAsia="en-US"/>
              </w:rPr>
            </w:pPr>
            <w:r w:rsidRPr="0050425B">
              <w:rPr>
                <w:rFonts w:ascii="Times New Roman" w:hAnsi="Times New Roman" w:cs="Times New Roman"/>
                <w:szCs w:val="24"/>
                <w:lang w:eastAsia="en-US"/>
              </w:rPr>
              <w:t>Доска</w:t>
            </w:r>
          </w:p>
        </w:tc>
        <w:tc>
          <w:tcPr>
            <w:tcW w:w="2253" w:type="pct"/>
            <w:shd w:val="clear" w:color="auto" w:fill="auto"/>
          </w:tcPr>
          <w:p w:rsidR="00867A9A" w:rsidRPr="0050425B" w:rsidRDefault="00867A9A" w:rsidP="00AB23E4">
            <w:pPr>
              <w:pStyle w:val="120"/>
              <w:rPr>
                <w:rFonts w:ascii="Times New Roman" w:hAnsi="Times New Roman" w:cs="Times New Roman"/>
                <w:lang w:eastAsia="en-US"/>
              </w:rPr>
            </w:pPr>
            <w:r w:rsidRPr="0050425B">
              <w:rPr>
                <w:rFonts w:ascii="Times New Roman" w:hAnsi="Times New Roman" w:cs="Times New Roman"/>
                <w:lang w:eastAsia="en-US"/>
              </w:rPr>
              <w:t>Меловая</w:t>
            </w:r>
          </w:p>
        </w:tc>
      </w:tr>
      <w:tr w:rsidR="00867A9A" w:rsidRPr="0050425B" w:rsidTr="007D5A91">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867A9A" w:rsidRPr="0050425B" w:rsidRDefault="00867A9A" w:rsidP="00AB23E4">
            <w:pPr>
              <w:pStyle w:val="120"/>
              <w:rPr>
                <w:rFonts w:ascii="Times New Roman" w:hAnsi="Times New Roman" w:cs="Times New Roman"/>
                <w:highlight w:val="lightGray"/>
                <w:lang w:eastAsia="en-US"/>
              </w:rPr>
            </w:pPr>
            <w:r w:rsidRPr="0050425B">
              <w:rPr>
                <w:rFonts w:ascii="Times New Roman" w:hAnsi="Times New Roman" w:cs="Times New Roman"/>
                <w:b/>
                <w:bCs/>
                <w:lang w:eastAsia="en-US"/>
              </w:rPr>
              <w:t>Дополнительное оборудование</w:t>
            </w:r>
          </w:p>
        </w:tc>
      </w:tr>
      <w:tr w:rsidR="00867A9A" w:rsidRPr="0050425B" w:rsidTr="007D5A91">
        <w:tc>
          <w:tcPr>
            <w:tcW w:w="273" w:type="pct"/>
            <w:tcBorders>
              <w:top w:val="single" w:sz="4" w:space="0" w:color="auto"/>
              <w:left w:val="single" w:sz="4" w:space="0" w:color="auto"/>
              <w:bottom w:val="single" w:sz="4" w:space="0" w:color="auto"/>
              <w:right w:val="single" w:sz="4" w:space="0" w:color="auto"/>
            </w:tcBorders>
            <w:shd w:val="clear" w:color="auto" w:fill="auto"/>
          </w:tcPr>
          <w:p w:rsidR="00867A9A" w:rsidRPr="0050425B" w:rsidRDefault="00950429" w:rsidP="00AB23E4">
            <w:pPr>
              <w:pStyle w:val="120"/>
              <w:rPr>
                <w:rFonts w:ascii="Times New Roman" w:hAnsi="Times New Roman" w:cs="Times New Roman"/>
                <w:lang w:eastAsia="en-US"/>
              </w:rPr>
            </w:pPr>
            <w:r w:rsidRPr="0050425B">
              <w:rPr>
                <w:rFonts w:ascii="Times New Roman" w:hAnsi="Times New Roman" w:cs="Times New Roman"/>
                <w:lang w:eastAsia="en-US"/>
              </w:rPr>
              <w:t>1</w:t>
            </w:r>
          </w:p>
        </w:tc>
        <w:tc>
          <w:tcPr>
            <w:tcW w:w="2474" w:type="pct"/>
            <w:tcBorders>
              <w:top w:val="single" w:sz="4" w:space="0" w:color="auto"/>
              <w:left w:val="single" w:sz="4" w:space="0" w:color="auto"/>
              <w:bottom w:val="single" w:sz="4" w:space="0" w:color="auto"/>
              <w:right w:val="single" w:sz="4" w:space="0" w:color="auto"/>
            </w:tcBorders>
            <w:shd w:val="clear" w:color="auto" w:fill="auto"/>
          </w:tcPr>
          <w:p w:rsidR="00867A9A" w:rsidRPr="0050425B" w:rsidRDefault="00950429" w:rsidP="00AB23E4">
            <w:pPr>
              <w:pStyle w:val="120"/>
              <w:rPr>
                <w:rFonts w:ascii="Times New Roman" w:hAnsi="Times New Roman" w:cs="Times New Roman"/>
                <w:iCs w:val="0"/>
                <w:lang w:eastAsia="en-US"/>
              </w:rPr>
            </w:pPr>
            <w:r w:rsidRPr="0050425B">
              <w:rPr>
                <w:rFonts w:ascii="Times New Roman" w:hAnsi="Times New Roman" w:cs="Times New Roman"/>
                <w:iCs w:val="0"/>
                <w:lang w:eastAsia="en-US"/>
              </w:rPr>
              <w:t>Мольберты</w:t>
            </w:r>
          </w:p>
        </w:tc>
        <w:tc>
          <w:tcPr>
            <w:tcW w:w="2253" w:type="pct"/>
            <w:tcBorders>
              <w:top w:val="single" w:sz="4" w:space="0" w:color="auto"/>
              <w:left w:val="single" w:sz="4" w:space="0" w:color="auto"/>
              <w:bottom w:val="single" w:sz="4" w:space="0" w:color="auto"/>
              <w:right w:val="single" w:sz="4" w:space="0" w:color="auto"/>
            </w:tcBorders>
            <w:shd w:val="clear" w:color="auto" w:fill="auto"/>
          </w:tcPr>
          <w:p w:rsidR="00867A9A" w:rsidRPr="0050425B" w:rsidRDefault="00950429" w:rsidP="00AB23E4">
            <w:pPr>
              <w:pStyle w:val="120"/>
              <w:rPr>
                <w:rFonts w:ascii="Times New Roman" w:hAnsi="Times New Roman" w:cs="Times New Roman"/>
                <w:iCs w:val="0"/>
                <w:lang w:eastAsia="en-US"/>
              </w:rPr>
            </w:pPr>
            <w:r w:rsidRPr="0050425B">
              <w:rPr>
                <w:rFonts w:ascii="Times New Roman" w:hAnsi="Times New Roman" w:cs="Times New Roman"/>
                <w:iCs w:val="0"/>
                <w:lang w:eastAsia="en-US"/>
              </w:rPr>
              <w:t>Мольберты на треноге</w:t>
            </w:r>
          </w:p>
        </w:tc>
      </w:tr>
      <w:tr w:rsidR="00867A9A" w:rsidRPr="0050425B" w:rsidTr="007D5A91">
        <w:tc>
          <w:tcPr>
            <w:tcW w:w="273" w:type="pct"/>
            <w:tcBorders>
              <w:top w:val="single" w:sz="4" w:space="0" w:color="auto"/>
              <w:left w:val="single" w:sz="4" w:space="0" w:color="auto"/>
              <w:bottom w:val="single" w:sz="4" w:space="0" w:color="auto"/>
              <w:right w:val="single" w:sz="4" w:space="0" w:color="auto"/>
            </w:tcBorders>
            <w:shd w:val="clear" w:color="auto" w:fill="auto"/>
          </w:tcPr>
          <w:p w:rsidR="00867A9A" w:rsidRPr="0050425B" w:rsidRDefault="00950429" w:rsidP="00AB23E4">
            <w:pPr>
              <w:pStyle w:val="120"/>
              <w:rPr>
                <w:rFonts w:ascii="Times New Roman" w:hAnsi="Times New Roman" w:cs="Times New Roman"/>
                <w:lang w:eastAsia="en-US"/>
              </w:rPr>
            </w:pPr>
            <w:r w:rsidRPr="0050425B">
              <w:rPr>
                <w:rFonts w:ascii="Times New Roman" w:hAnsi="Times New Roman" w:cs="Times New Roman"/>
                <w:lang w:eastAsia="en-US"/>
              </w:rPr>
              <w:t>2</w:t>
            </w:r>
          </w:p>
        </w:tc>
        <w:tc>
          <w:tcPr>
            <w:tcW w:w="2474" w:type="pct"/>
            <w:tcBorders>
              <w:top w:val="single" w:sz="4" w:space="0" w:color="auto"/>
              <w:left w:val="single" w:sz="4" w:space="0" w:color="auto"/>
              <w:bottom w:val="single" w:sz="4" w:space="0" w:color="auto"/>
              <w:right w:val="single" w:sz="4" w:space="0" w:color="auto"/>
            </w:tcBorders>
            <w:shd w:val="clear" w:color="auto" w:fill="auto"/>
          </w:tcPr>
          <w:p w:rsidR="00867A9A" w:rsidRPr="0050425B" w:rsidRDefault="00F25536" w:rsidP="00AB23E4">
            <w:pPr>
              <w:pStyle w:val="120"/>
              <w:rPr>
                <w:rFonts w:ascii="Times New Roman" w:hAnsi="Times New Roman" w:cs="Times New Roman"/>
                <w:iCs w:val="0"/>
                <w:lang w:eastAsia="en-US"/>
              </w:rPr>
            </w:pPr>
            <w:r w:rsidRPr="0050425B">
              <w:rPr>
                <w:rFonts w:ascii="Times New Roman" w:hAnsi="Times New Roman" w:cs="Times New Roman"/>
                <w:iCs w:val="0"/>
                <w:lang w:eastAsia="en-US"/>
              </w:rPr>
              <w:t>Комплект гипсовых фигур</w:t>
            </w:r>
          </w:p>
        </w:tc>
        <w:tc>
          <w:tcPr>
            <w:tcW w:w="2253" w:type="pct"/>
            <w:tcBorders>
              <w:top w:val="single" w:sz="4" w:space="0" w:color="auto"/>
              <w:left w:val="single" w:sz="4" w:space="0" w:color="auto"/>
              <w:bottom w:val="single" w:sz="4" w:space="0" w:color="auto"/>
              <w:right w:val="single" w:sz="4" w:space="0" w:color="auto"/>
            </w:tcBorders>
            <w:shd w:val="clear" w:color="auto" w:fill="auto"/>
          </w:tcPr>
          <w:p w:rsidR="00867A9A" w:rsidRPr="0050425B" w:rsidRDefault="00F25536" w:rsidP="00AB23E4">
            <w:pPr>
              <w:pStyle w:val="120"/>
              <w:rPr>
                <w:rFonts w:ascii="Times New Roman" w:hAnsi="Times New Roman" w:cs="Times New Roman"/>
                <w:iCs w:val="0"/>
                <w:lang w:eastAsia="en-US"/>
              </w:rPr>
            </w:pPr>
            <w:r w:rsidRPr="0050425B">
              <w:rPr>
                <w:rFonts w:ascii="Times New Roman" w:hAnsi="Times New Roman" w:cs="Times New Roman"/>
                <w:iCs w:val="0"/>
                <w:lang w:eastAsia="en-US"/>
              </w:rPr>
              <w:t>Г</w:t>
            </w:r>
            <w:r w:rsidR="00950429" w:rsidRPr="0050425B">
              <w:rPr>
                <w:rFonts w:ascii="Times New Roman" w:hAnsi="Times New Roman" w:cs="Times New Roman"/>
                <w:iCs w:val="0"/>
                <w:lang w:eastAsia="en-US"/>
              </w:rPr>
              <w:t>еометрически</w:t>
            </w:r>
            <w:r w:rsidRPr="0050425B">
              <w:rPr>
                <w:rFonts w:ascii="Times New Roman" w:hAnsi="Times New Roman" w:cs="Times New Roman"/>
                <w:iCs w:val="0"/>
                <w:lang w:eastAsia="en-US"/>
              </w:rPr>
              <w:t>е</w:t>
            </w:r>
            <w:r w:rsidR="00950429" w:rsidRPr="0050425B">
              <w:rPr>
                <w:rFonts w:ascii="Times New Roman" w:hAnsi="Times New Roman" w:cs="Times New Roman"/>
                <w:iCs w:val="0"/>
                <w:lang w:eastAsia="en-US"/>
              </w:rPr>
              <w:t xml:space="preserve"> фигур</w:t>
            </w:r>
            <w:r w:rsidRPr="0050425B">
              <w:rPr>
                <w:rFonts w:ascii="Times New Roman" w:hAnsi="Times New Roman" w:cs="Times New Roman"/>
                <w:iCs w:val="0"/>
                <w:lang w:eastAsia="en-US"/>
              </w:rPr>
              <w:t>ы</w:t>
            </w:r>
            <w:r w:rsidR="00950429" w:rsidRPr="0050425B">
              <w:rPr>
                <w:rFonts w:ascii="Times New Roman" w:hAnsi="Times New Roman" w:cs="Times New Roman"/>
                <w:iCs w:val="0"/>
                <w:lang w:eastAsia="en-US"/>
              </w:rPr>
              <w:t>, головы</w:t>
            </w:r>
          </w:p>
        </w:tc>
      </w:tr>
      <w:tr w:rsidR="00F25536" w:rsidRPr="0050425B" w:rsidTr="007D5A91">
        <w:tc>
          <w:tcPr>
            <w:tcW w:w="273" w:type="pct"/>
            <w:tcBorders>
              <w:top w:val="single" w:sz="4" w:space="0" w:color="auto"/>
              <w:left w:val="single" w:sz="4" w:space="0" w:color="auto"/>
              <w:bottom w:val="single" w:sz="4" w:space="0" w:color="auto"/>
              <w:right w:val="single" w:sz="4" w:space="0" w:color="auto"/>
            </w:tcBorders>
            <w:shd w:val="clear" w:color="auto" w:fill="auto"/>
          </w:tcPr>
          <w:p w:rsidR="00F25536" w:rsidRPr="0050425B" w:rsidRDefault="00F25536" w:rsidP="00AB23E4">
            <w:pPr>
              <w:pStyle w:val="120"/>
              <w:rPr>
                <w:rFonts w:ascii="Times New Roman" w:hAnsi="Times New Roman" w:cs="Times New Roman"/>
                <w:lang w:eastAsia="en-US"/>
              </w:rPr>
            </w:pPr>
            <w:r w:rsidRPr="0050425B">
              <w:rPr>
                <w:rFonts w:ascii="Times New Roman" w:hAnsi="Times New Roman" w:cs="Times New Roman"/>
                <w:lang w:eastAsia="en-US"/>
              </w:rPr>
              <w:t>3</w:t>
            </w:r>
          </w:p>
        </w:tc>
        <w:tc>
          <w:tcPr>
            <w:tcW w:w="2474" w:type="pct"/>
            <w:tcBorders>
              <w:top w:val="single" w:sz="4" w:space="0" w:color="auto"/>
              <w:left w:val="single" w:sz="4" w:space="0" w:color="auto"/>
              <w:bottom w:val="single" w:sz="4" w:space="0" w:color="auto"/>
              <w:right w:val="single" w:sz="4" w:space="0" w:color="auto"/>
            </w:tcBorders>
            <w:shd w:val="clear" w:color="auto" w:fill="auto"/>
          </w:tcPr>
          <w:p w:rsidR="00F25536" w:rsidRPr="0050425B" w:rsidRDefault="00F25536" w:rsidP="00AB23E4">
            <w:pPr>
              <w:pStyle w:val="120"/>
              <w:rPr>
                <w:rFonts w:ascii="Times New Roman" w:hAnsi="Times New Roman" w:cs="Times New Roman"/>
                <w:iCs w:val="0"/>
                <w:lang w:eastAsia="en-US"/>
              </w:rPr>
            </w:pPr>
            <w:r w:rsidRPr="0050425B">
              <w:rPr>
                <w:rFonts w:ascii="Times New Roman" w:hAnsi="Times New Roman" w:cs="Times New Roman"/>
                <w:iCs w:val="0"/>
                <w:lang w:eastAsia="en-US"/>
              </w:rPr>
              <w:t>Комплекты муляжей</w:t>
            </w:r>
          </w:p>
        </w:tc>
        <w:tc>
          <w:tcPr>
            <w:tcW w:w="2253" w:type="pct"/>
            <w:tcBorders>
              <w:top w:val="single" w:sz="4" w:space="0" w:color="auto"/>
              <w:left w:val="single" w:sz="4" w:space="0" w:color="auto"/>
              <w:bottom w:val="single" w:sz="4" w:space="0" w:color="auto"/>
              <w:right w:val="single" w:sz="4" w:space="0" w:color="auto"/>
            </w:tcBorders>
            <w:shd w:val="clear" w:color="auto" w:fill="auto"/>
          </w:tcPr>
          <w:p w:rsidR="00F25536" w:rsidRPr="0050425B" w:rsidRDefault="00F25536" w:rsidP="00AB23E4">
            <w:pPr>
              <w:pStyle w:val="120"/>
              <w:rPr>
                <w:rFonts w:ascii="Times New Roman" w:hAnsi="Times New Roman" w:cs="Times New Roman"/>
                <w:iCs w:val="0"/>
                <w:lang w:eastAsia="en-US"/>
              </w:rPr>
            </w:pPr>
            <w:r w:rsidRPr="0050425B">
              <w:rPr>
                <w:rFonts w:ascii="Times New Roman" w:hAnsi="Times New Roman" w:cs="Times New Roman"/>
                <w:iCs w:val="0"/>
                <w:lang w:eastAsia="en-US"/>
              </w:rPr>
              <w:t>Овощи, фрукты</w:t>
            </w:r>
          </w:p>
        </w:tc>
      </w:tr>
      <w:tr w:rsidR="00867A9A" w:rsidRPr="0050425B" w:rsidTr="007D5A91">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867A9A" w:rsidRPr="0050425B" w:rsidRDefault="00867A9A" w:rsidP="00AB23E4">
            <w:pPr>
              <w:pStyle w:val="120"/>
              <w:rPr>
                <w:rFonts w:ascii="Times New Roman" w:hAnsi="Times New Roman" w:cs="Times New Roman"/>
                <w:lang w:eastAsia="en-US"/>
              </w:rPr>
            </w:pPr>
            <w:r w:rsidRPr="0050425B">
              <w:rPr>
                <w:rFonts w:ascii="Times New Roman" w:hAnsi="Times New Roman" w:cs="Times New Roman"/>
                <w:b/>
                <w:bCs/>
                <w:lang w:val="en-US" w:eastAsia="en-US"/>
              </w:rPr>
              <w:t xml:space="preserve">II </w:t>
            </w:r>
            <w:r w:rsidRPr="0050425B">
              <w:rPr>
                <w:rFonts w:ascii="Times New Roman" w:hAnsi="Times New Roman" w:cs="Times New Roman"/>
                <w:b/>
                <w:bCs/>
                <w:lang w:eastAsia="en-US"/>
              </w:rPr>
              <w:t>Технические средства</w:t>
            </w:r>
          </w:p>
        </w:tc>
      </w:tr>
      <w:tr w:rsidR="00867A9A" w:rsidRPr="0050425B" w:rsidTr="007D5A91">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867A9A" w:rsidRPr="0050425B" w:rsidRDefault="00867A9A" w:rsidP="00AB23E4">
            <w:pPr>
              <w:pStyle w:val="120"/>
              <w:rPr>
                <w:rFonts w:ascii="Times New Roman" w:hAnsi="Times New Roman" w:cs="Times New Roman"/>
                <w:lang w:eastAsia="en-US"/>
              </w:rPr>
            </w:pPr>
            <w:r w:rsidRPr="0050425B">
              <w:rPr>
                <w:rFonts w:ascii="Times New Roman" w:hAnsi="Times New Roman" w:cs="Times New Roman"/>
                <w:b/>
                <w:bCs/>
                <w:lang w:eastAsia="en-US"/>
              </w:rPr>
              <w:t>Основное оборудование</w:t>
            </w:r>
          </w:p>
        </w:tc>
      </w:tr>
      <w:tr w:rsidR="00867A9A" w:rsidRPr="0050425B" w:rsidTr="007D5A91">
        <w:tc>
          <w:tcPr>
            <w:tcW w:w="273" w:type="pct"/>
            <w:shd w:val="clear" w:color="auto" w:fill="auto"/>
          </w:tcPr>
          <w:p w:rsidR="00867A9A" w:rsidRPr="0050425B" w:rsidRDefault="00867A9A" w:rsidP="00AB23E4">
            <w:pPr>
              <w:pStyle w:val="120"/>
              <w:rPr>
                <w:rFonts w:ascii="Times New Roman" w:hAnsi="Times New Roman" w:cs="Times New Roman"/>
                <w:highlight w:val="lightGray"/>
                <w:lang w:eastAsia="en-US"/>
              </w:rPr>
            </w:pPr>
            <w:r w:rsidRPr="0050425B">
              <w:rPr>
                <w:rFonts w:ascii="Times New Roman" w:hAnsi="Times New Roman" w:cs="Times New Roman"/>
                <w:szCs w:val="24"/>
                <w:lang w:eastAsia="en-US"/>
              </w:rPr>
              <w:t>1</w:t>
            </w:r>
          </w:p>
        </w:tc>
        <w:tc>
          <w:tcPr>
            <w:tcW w:w="2474" w:type="pct"/>
            <w:shd w:val="clear" w:color="auto" w:fill="auto"/>
          </w:tcPr>
          <w:p w:rsidR="00867A9A" w:rsidRPr="0050425B" w:rsidRDefault="00867A9A" w:rsidP="00AB23E4">
            <w:pPr>
              <w:pStyle w:val="120"/>
              <w:rPr>
                <w:rFonts w:ascii="Times New Roman" w:hAnsi="Times New Roman" w:cs="Times New Roman"/>
                <w:lang w:eastAsia="en-US"/>
              </w:rPr>
            </w:pPr>
            <w:r w:rsidRPr="0050425B">
              <w:rPr>
                <w:rFonts w:ascii="Times New Roman" w:hAnsi="Times New Roman" w:cs="Times New Roman"/>
                <w:szCs w:val="24"/>
                <w:lang w:eastAsia="en-US"/>
              </w:rPr>
              <w:t>Автоматизированное рабочее место преподавателя</w:t>
            </w:r>
          </w:p>
        </w:tc>
        <w:tc>
          <w:tcPr>
            <w:tcW w:w="2253" w:type="pct"/>
            <w:shd w:val="clear" w:color="auto" w:fill="auto"/>
          </w:tcPr>
          <w:p w:rsidR="00867A9A" w:rsidRPr="0050425B" w:rsidRDefault="00867A9A" w:rsidP="00AB23E4">
            <w:pPr>
              <w:pStyle w:val="120"/>
              <w:rPr>
                <w:rFonts w:ascii="Times New Roman" w:hAnsi="Times New Roman" w:cs="Times New Roman"/>
                <w:lang w:eastAsia="en-US"/>
              </w:rPr>
            </w:pPr>
            <w:r w:rsidRPr="0050425B">
              <w:rPr>
                <w:rFonts w:ascii="Times New Roman" w:hAnsi="Times New Roman" w:cs="Times New Roman"/>
                <w:lang w:eastAsia="en-US"/>
              </w:rPr>
              <w:t>Компьютер с программным обеспечением</w:t>
            </w:r>
          </w:p>
        </w:tc>
      </w:tr>
      <w:tr w:rsidR="00867A9A" w:rsidRPr="0050425B" w:rsidTr="007D5A91">
        <w:tc>
          <w:tcPr>
            <w:tcW w:w="273" w:type="pct"/>
            <w:shd w:val="clear" w:color="auto" w:fill="auto"/>
          </w:tcPr>
          <w:p w:rsidR="00867A9A" w:rsidRPr="0050425B" w:rsidRDefault="00867A9A" w:rsidP="00AB23E4">
            <w:pPr>
              <w:pStyle w:val="120"/>
              <w:rPr>
                <w:rFonts w:ascii="Times New Roman" w:hAnsi="Times New Roman" w:cs="Times New Roman"/>
                <w:highlight w:val="lightGray"/>
                <w:lang w:eastAsia="en-US"/>
              </w:rPr>
            </w:pPr>
            <w:r w:rsidRPr="0050425B">
              <w:rPr>
                <w:rFonts w:ascii="Times New Roman" w:hAnsi="Times New Roman" w:cs="Times New Roman"/>
                <w:szCs w:val="24"/>
                <w:lang w:eastAsia="en-US"/>
              </w:rPr>
              <w:t>2</w:t>
            </w:r>
          </w:p>
        </w:tc>
        <w:tc>
          <w:tcPr>
            <w:tcW w:w="2474" w:type="pct"/>
            <w:shd w:val="clear" w:color="auto" w:fill="auto"/>
          </w:tcPr>
          <w:p w:rsidR="00867A9A" w:rsidRPr="0050425B" w:rsidRDefault="00867A9A" w:rsidP="00AB23E4">
            <w:pPr>
              <w:pStyle w:val="120"/>
              <w:rPr>
                <w:rFonts w:ascii="Times New Roman" w:hAnsi="Times New Roman" w:cs="Times New Roman"/>
                <w:lang w:eastAsia="en-US"/>
              </w:rPr>
            </w:pPr>
            <w:r w:rsidRPr="0050425B">
              <w:rPr>
                <w:rFonts w:ascii="Times New Roman" w:hAnsi="Times New Roman" w:cs="Times New Roman"/>
                <w:szCs w:val="24"/>
                <w:lang w:eastAsia="en-US"/>
              </w:rPr>
              <w:t xml:space="preserve">Система визуализации </w:t>
            </w:r>
          </w:p>
        </w:tc>
        <w:tc>
          <w:tcPr>
            <w:tcW w:w="2253" w:type="pct"/>
            <w:shd w:val="clear" w:color="auto" w:fill="auto"/>
          </w:tcPr>
          <w:p w:rsidR="00867A9A" w:rsidRPr="0050425B" w:rsidRDefault="00867A9A" w:rsidP="00AB23E4">
            <w:pPr>
              <w:pStyle w:val="120"/>
              <w:rPr>
                <w:rFonts w:ascii="Times New Roman" w:hAnsi="Times New Roman" w:cs="Times New Roman"/>
                <w:lang w:eastAsia="en-US"/>
              </w:rPr>
            </w:pPr>
            <w:r w:rsidRPr="0050425B">
              <w:rPr>
                <w:rFonts w:ascii="Times New Roman" w:hAnsi="Times New Roman" w:cs="Times New Roman"/>
                <w:szCs w:val="24"/>
                <w:lang w:eastAsia="en-US"/>
              </w:rPr>
              <w:t>Интерактивная доска, интерактивный проектор с экраном</w:t>
            </w:r>
          </w:p>
        </w:tc>
      </w:tr>
      <w:tr w:rsidR="00867A9A" w:rsidRPr="0050425B" w:rsidTr="007D5A91">
        <w:tc>
          <w:tcPr>
            <w:tcW w:w="5000" w:type="pct"/>
            <w:gridSpan w:val="3"/>
            <w:shd w:val="clear" w:color="auto" w:fill="auto"/>
          </w:tcPr>
          <w:p w:rsidR="00867A9A" w:rsidRPr="0050425B" w:rsidRDefault="00867A9A" w:rsidP="00AB23E4">
            <w:pPr>
              <w:pStyle w:val="120"/>
              <w:rPr>
                <w:rFonts w:ascii="Times New Roman" w:hAnsi="Times New Roman" w:cs="Times New Roman"/>
                <w:lang w:eastAsia="en-US"/>
              </w:rPr>
            </w:pPr>
            <w:r w:rsidRPr="0050425B">
              <w:rPr>
                <w:rFonts w:ascii="Times New Roman" w:hAnsi="Times New Roman" w:cs="Times New Roman"/>
                <w:b/>
                <w:bCs/>
                <w:lang w:val="en-US" w:eastAsia="en-US"/>
              </w:rPr>
              <w:t>III</w:t>
            </w:r>
            <w:r w:rsidRPr="0050425B">
              <w:rPr>
                <w:rFonts w:ascii="Times New Roman" w:hAnsi="Times New Roman" w:cs="Times New Roman"/>
                <w:b/>
                <w:bCs/>
                <w:lang w:eastAsia="en-US"/>
              </w:rPr>
              <w:t xml:space="preserve"> Демонстрационные учебно-наглядные пособия</w:t>
            </w:r>
          </w:p>
        </w:tc>
      </w:tr>
      <w:tr w:rsidR="00867A9A" w:rsidRPr="0050425B" w:rsidTr="007D5A91">
        <w:tc>
          <w:tcPr>
            <w:tcW w:w="5000" w:type="pct"/>
            <w:gridSpan w:val="3"/>
            <w:shd w:val="clear" w:color="auto" w:fill="auto"/>
          </w:tcPr>
          <w:p w:rsidR="00867A9A" w:rsidRPr="0050425B" w:rsidRDefault="00867A9A" w:rsidP="00AB23E4">
            <w:pPr>
              <w:pStyle w:val="120"/>
              <w:rPr>
                <w:rFonts w:ascii="Times New Roman" w:hAnsi="Times New Roman" w:cs="Times New Roman"/>
                <w:lang w:eastAsia="en-US"/>
              </w:rPr>
            </w:pPr>
            <w:r w:rsidRPr="0050425B">
              <w:rPr>
                <w:rFonts w:ascii="Times New Roman" w:hAnsi="Times New Roman" w:cs="Times New Roman"/>
                <w:b/>
                <w:bCs/>
                <w:lang w:eastAsia="en-US"/>
              </w:rPr>
              <w:t>Основное оборудование</w:t>
            </w:r>
          </w:p>
        </w:tc>
      </w:tr>
      <w:tr w:rsidR="00867A9A" w:rsidRPr="0050425B" w:rsidTr="007D5A91">
        <w:tc>
          <w:tcPr>
            <w:tcW w:w="273" w:type="pct"/>
            <w:shd w:val="clear" w:color="auto" w:fill="auto"/>
          </w:tcPr>
          <w:p w:rsidR="00867A9A" w:rsidRPr="0050425B" w:rsidRDefault="00867A9A" w:rsidP="00AB23E4">
            <w:pPr>
              <w:pStyle w:val="120"/>
              <w:rPr>
                <w:rFonts w:ascii="Times New Roman" w:hAnsi="Times New Roman" w:cs="Times New Roman"/>
                <w:highlight w:val="lightGray"/>
                <w:lang w:eastAsia="en-US"/>
              </w:rPr>
            </w:pPr>
            <w:r w:rsidRPr="0050425B">
              <w:rPr>
                <w:rFonts w:ascii="Times New Roman" w:hAnsi="Times New Roman" w:cs="Times New Roman"/>
                <w:szCs w:val="24"/>
                <w:lang w:eastAsia="en-US"/>
              </w:rPr>
              <w:t>1</w:t>
            </w:r>
          </w:p>
        </w:tc>
        <w:tc>
          <w:tcPr>
            <w:tcW w:w="2474" w:type="pct"/>
            <w:shd w:val="clear" w:color="auto" w:fill="auto"/>
          </w:tcPr>
          <w:p w:rsidR="00867A9A" w:rsidRPr="0050425B" w:rsidRDefault="00867A9A" w:rsidP="00AB23E4">
            <w:pPr>
              <w:pStyle w:val="120"/>
              <w:rPr>
                <w:rFonts w:ascii="Times New Roman" w:hAnsi="Times New Roman" w:cs="Times New Roman"/>
                <w:lang w:eastAsia="en-US"/>
              </w:rPr>
            </w:pPr>
            <w:r w:rsidRPr="0050425B">
              <w:rPr>
                <w:rFonts w:ascii="Times New Roman" w:hAnsi="Times New Roman" w:cs="Times New Roman"/>
                <w:szCs w:val="24"/>
                <w:lang w:eastAsia="en-US"/>
              </w:rPr>
              <w:t>Комплект учебного наглядного материала по темам программы</w:t>
            </w:r>
          </w:p>
        </w:tc>
        <w:tc>
          <w:tcPr>
            <w:tcW w:w="2253" w:type="pct"/>
            <w:shd w:val="clear" w:color="auto" w:fill="auto"/>
          </w:tcPr>
          <w:p w:rsidR="00867A9A" w:rsidRPr="0050425B" w:rsidRDefault="00867A9A" w:rsidP="00AB23E4">
            <w:pPr>
              <w:pStyle w:val="120"/>
              <w:rPr>
                <w:rFonts w:ascii="Times New Roman" w:hAnsi="Times New Roman" w:cs="Times New Roman"/>
                <w:lang w:eastAsia="en-US"/>
              </w:rPr>
            </w:pPr>
            <w:r w:rsidRPr="0050425B">
              <w:rPr>
                <w:rFonts w:ascii="Times New Roman" w:hAnsi="Times New Roman" w:cs="Times New Roman"/>
                <w:lang w:eastAsia="en-US"/>
              </w:rPr>
              <w:t>Материалы в ассортименте</w:t>
            </w:r>
          </w:p>
        </w:tc>
      </w:tr>
    </w:tbl>
    <w:p w:rsidR="00867A9A" w:rsidRPr="0050425B" w:rsidRDefault="00867A9A" w:rsidP="00AB23E4">
      <w:pPr>
        <w:suppressAutoHyphens/>
        <w:spacing w:after="0" w:line="240" w:lineRule="auto"/>
        <w:jc w:val="both"/>
        <w:rPr>
          <w:rFonts w:ascii="Times New Roman" w:hAnsi="Times New Roman" w:cs="Times New Roman"/>
          <w:bCs/>
          <w:iCs/>
          <w:sz w:val="24"/>
          <w:szCs w:val="24"/>
        </w:rPr>
      </w:pPr>
    </w:p>
    <w:p w:rsidR="00867A9A" w:rsidRPr="0050425B" w:rsidRDefault="00867A9A" w:rsidP="00AB23E4">
      <w:pPr>
        <w:suppressAutoHyphens/>
        <w:spacing w:after="0" w:line="240" w:lineRule="auto"/>
        <w:jc w:val="both"/>
        <w:rPr>
          <w:rFonts w:ascii="Times New Roman" w:hAnsi="Times New Roman" w:cs="Times New Roman"/>
          <w:bCs/>
          <w:iCs/>
          <w:sz w:val="24"/>
          <w:szCs w:val="24"/>
        </w:rPr>
      </w:pPr>
      <w:r w:rsidRPr="0050425B">
        <w:rPr>
          <w:rFonts w:ascii="Times New Roman" w:hAnsi="Times New Roman" w:cs="Times New Roman"/>
          <w:bCs/>
          <w:iCs/>
          <w:sz w:val="24"/>
          <w:szCs w:val="24"/>
        </w:rPr>
        <w:t>Кабинет «Основ строительного производства».</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77"/>
        <w:gridCol w:w="5229"/>
        <w:gridCol w:w="4761"/>
      </w:tblGrid>
      <w:tr w:rsidR="00867A9A" w:rsidRPr="0050425B" w:rsidTr="007D5A91">
        <w:tc>
          <w:tcPr>
            <w:tcW w:w="273" w:type="pct"/>
            <w:shd w:val="clear" w:color="auto" w:fill="auto"/>
            <w:vAlign w:val="center"/>
          </w:tcPr>
          <w:p w:rsidR="00867A9A" w:rsidRPr="0050425B" w:rsidRDefault="00867A9A" w:rsidP="00AB23E4">
            <w:pPr>
              <w:pStyle w:val="120"/>
              <w:jc w:val="center"/>
              <w:rPr>
                <w:rFonts w:ascii="Times New Roman" w:hAnsi="Times New Roman" w:cs="Times New Roman"/>
                <w:lang w:eastAsia="en-US"/>
              </w:rPr>
            </w:pPr>
            <w:r w:rsidRPr="0050425B">
              <w:rPr>
                <w:rFonts w:ascii="Times New Roman" w:hAnsi="Times New Roman" w:cs="Times New Roman"/>
                <w:lang w:eastAsia="en-US"/>
              </w:rPr>
              <w:t>№</w:t>
            </w:r>
          </w:p>
        </w:tc>
        <w:tc>
          <w:tcPr>
            <w:tcW w:w="2474" w:type="pct"/>
            <w:shd w:val="clear" w:color="auto" w:fill="auto"/>
            <w:vAlign w:val="center"/>
          </w:tcPr>
          <w:p w:rsidR="00867A9A" w:rsidRPr="0050425B" w:rsidRDefault="00867A9A" w:rsidP="00AB23E4">
            <w:pPr>
              <w:pStyle w:val="120"/>
              <w:jc w:val="center"/>
              <w:rPr>
                <w:rFonts w:ascii="Times New Roman" w:hAnsi="Times New Roman" w:cs="Times New Roman"/>
                <w:lang w:eastAsia="en-US"/>
              </w:rPr>
            </w:pPr>
            <w:r w:rsidRPr="0050425B">
              <w:rPr>
                <w:rFonts w:ascii="Times New Roman" w:hAnsi="Times New Roman" w:cs="Times New Roman"/>
                <w:lang w:eastAsia="en-US"/>
              </w:rPr>
              <w:t>Наименование оборудования</w:t>
            </w:r>
          </w:p>
        </w:tc>
        <w:tc>
          <w:tcPr>
            <w:tcW w:w="2253" w:type="pct"/>
            <w:shd w:val="clear" w:color="auto" w:fill="auto"/>
            <w:vAlign w:val="center"/>
          </w:tcPr>
          <w:p w:rsidR="00867A9A" w:rsidRPr="0050425B" w:rsidRDefault="00867A9A" w:rsidP="00AB23E4">
            <w:pPr>
              <w:pStyle w:val="120"/>
              <w:jc w:val="center"/>
              <w:rPr>
                <w:rFonts w:ascii="Times New Roman" w:hAnsi="Times New Roman" w:cs="Times New Roman"/>
                <w:lang w:eastAsia="en-US"/>
              </w:rPr>
            </w:pPr>
            <w:r w:rsidRPr="0050425B">
              <w:rPr>
                <w:rFonts w:ascii="Times New Roman" w:hAnsi="Times New Roman" w:cs="Times New Roman"/>
                <w:lang w:eastAsia="en-US"/>
              </w:rPr>
              <w:t>Техническое описание</w:t>
            </w:r>
          </w:p>
        </w:tc>
      </w:tr>
      <w:tr w:rsidR="00867A9A" w:rsidRPr="0050425B" w:rsidTr="007D5A91">
        <w:trPr>
          <w:trHeight w:val="278"/>
        </w:trPr>
        <w:tc>
          <w:tcPr>
            <w:tcW w:w="5000" w:type="pct"/>
            <w:gridSpan w:val="3"/>
            <w:shd w:val="clear" w:color="auto" w:fill="auto"/>
          </w:tcPr>
          <w:p w:rsidR="00867A9A" w:rsidRPr="0050425B" w:rsidRDefault="00867A9A" w:rsidP="00AB23E4">
            <w:pPr>
              <w:pStyle w:val="120"/>
              <w:rPr>
                <w:rFonts w:ascii="Times New Roman" w:hAnsi="Times New Roman" w:cs="Times New Roman"/>
                <w:b/>
                <w:bCs/>
                <w:lang w:eastAsia="en-US"/>
              </w:rPr>
            </w:pPr>
            <w:r w:rsidRPr="0050425B">
              <w:rPr>
                <w:rFonts w:ascii="Times New Roman" w:hAnsi="Times New Roman" w:cs="Times New Roman"/>
                <w:b/>
                <w:bCs/>
                <w:lang w:val="en-US" w:eastAsia="en-US"/>
              </w:rPr>
              <w:t>I</w:t>
            </w:r>
            <w:r w:rsidRPr="0050425B">
              <w:rPr>
                <w:rFonts w:ascii="Times New Roman" w:hAnsi="Times New Roman" w:cs="Times New Roman"/>
                <w:b/>
                <w:bCs/>
                <w:lang w:eastAsia="en-US"/>
              </w:rPr>
              <w:t xml:space="preserve"> Специализированная мебель и системы хранения</w:t>
            </w:r>
          </w:p>
        </w:tc>
      </w:tr>
      <w:tr w:rsidR="00867A9A" w:rsidRPr="0050425B" w:rsidTr="007D5A91">
        <w:trPr>
          <w:trHeight w:val="277"/>
        </w:trPr>
        <w:tc>
          <w:tcPr>
            <w:tcW w:w="5000" w:type="pct"/>
            <w:gridSpan w:val="3"/>
            <w:shd w:val="clear" w:color="auto" w:fill="auto"/>
          </w:tcPr>
          <w:p w:rsidR="00867A9A" w:rsidRPr="0050425B" w:rsidRDefault="00867A9A" w:rsidP="00AB23E4">
            <w:pPr>
              <w:pStyle w:val="120"/>
              <w:rPr>
                <w:rFonts w:ascii="Times New Roman" w:hAnsi="Times New Roman" w:cs="Times New Roman"/>
                <w:b/>
                <w:bCs/>
                <w:lang w:eastAsia="en-US"/>
              </w:rPr>
            </w:pPr>
            <w:r w:rsidRPr="0050425B">
              <w:rPr>
                <w:rFonts w:ascii="Times New Roman" w:hAnsi="Times New Roman" w:cs="Times New Roman"/>
                <w:b/>
                <w:bCs/>
                <w:lang w:eastAsia="en-US"/>
              </w:rPr>
              <w:t>Основное оборудование</w:t>
            </w:r>
          </w:p>
        </w:tc>
      </w:tr>
      <w:tr w:rsidR="00867A9A" w:rsidRPr="0050425B" w:rsidTr="007D5A91">
        <w:tc>
          <w:tcPr>
            <w:tcW w:w="273" w:type="pct"/>
            <w:shd w:val="clear" w:color="auto" w:fill="auto"/>
          </w:tcPr>
          <w:p w:rsidR="00867A9A" w:rsidRPr="0050425B" w:rsidRDefault="00867A9A" w:rsidP="00AB23E4">
            <w:pPr>
              <w:pStyle w:val="120"/>
              <w:rPr>
                <w:rFonts w:ascii="Times New Roman" w:hAnsi="Times New Roman" w:cs="Times New Roman"/>
                <w:highlight w:val="lightGray"/>
                <w:lang w:val="en-US" w:eastAsia="en-US"/>
              </w:rPr>
            </w:pPr>
            <w:r w:rsidRPr="0050425B">
              <w:rPr>
                <w:rFonts w:ascii="Times New Roman" w:hAnsi="Times New Roman" w:cs="Times New Roman"/>
                <w:szCs w:val="24"/>
                <w:lang w:eastAsia="en-US"/>
              </w:rPr>
              <w:t>1</w:t>
            </w:r>
          </w:p>
        </w:tc>
        <w:tc>
          <w:tcPr>
            <w:tcW w:w="2474" w:type="pct"/>
            <w:shd w:val="clear" w:color="auto" w:fill="auto"/>
          </w:tcPr>
          <w:p w:rsidR="00867A9A" w:rsidRPr="0050425B" w:rsidRDefault="00867A9A" w:rsidP="00AB23E4">
            <w:pPr>
              <w:pStyle w:val="120"/>
              <w:rPr>
                <w:rFonts w:ascii="Times New Roman" w:hAnsi="Times New Roman" w:cs="Times New Roman"/>
                <w:lang w:eastAsia="en-US"/>
              </w:rPr>
            </w:pPr>
            <w:r w:rsidRPr="0050425B">
              <w:rPr>
                <w:rFonts w:ascii="Times New Roman" w:hAnsi="Times New Roman" w:cs="Times New Roman"/>
                <w:bCs/>
                <w:szCs w:val="24"/>
              </w:rPr>
              <w:t xml:space="preserve">Рабочее место преподавателя </w:t>
            </w:r>
          </w:p>
        </w:tc>
        <w:tc>
          <w:tcPr>
            <w:tcW w:w="2253" w:type="pct"/>
            <w:shd w:val="clear" w:color="auto" w:fill="auto"/>
          </w:tcPr>
          <w:p w:rsidR="00867A9A" w:rsidRPr="0050425B" w:rsidRDefault="004F2146" w:rsidP="00AB23E4">
            <w:pPr>
              <w:pStyle w:val="120"/>
              <w:rPr>
                <w:rFonts w:ascii="Times New Roman" w:hAnsi="Times New Roman" w:cs="Times New Roman"/>
                <w:lang w:eastAsia="en-US"/>
              </w:rPr>
            </w:pPr>
            <w:r w:rsidRPr="0050425B">
              <w:rPr>
                <w:rFonts w:ascii="Times New Roman" w:hAnsi="Times New Roman" w:cs="Times New Roman"/>
                <w:lang w:eastAsia="en-US"/>
              </w:rPr>
              <w:t>Стандартное</w:t>
            </w:r>
          </w:p>
        </w:tc>
      </w:tr>
      <w:tr w:rsidR="00867A9A" w:rsidRPr="0050425B" w:rsidTr="007D5A91">
        <w:tc>
          <w:tcPr>
            <w:tcW w:w="273" w:type="pct"/>
            <w:shd w:val="clear" w:color="auto" w:fill="auto"/>
          </w:tcPr>
          <w:p w:rsidR="00867A9A" w:rsidRPr="0050425B" w:rsidRDefault="00867A9A" w:rsidP="00AB23E4">
            <w:pPr>
              <w:pStyle w:val="120"/>
              <w:rPr>
                <w:rFonts w:ascii="Times New Roman" w:hAnsi="Times New Roman" w:cs="Times New Roman"/>
                <w:highlight w:val="lightGray"/>
                <w:lang w:val="en-US" w:eastAsia="en-US"/>
              </w:rPr>
            </w:pPr>
            <w:r w:rsidRPr="0050425B">
              <w:rPr>
                <w:rFonts w:ascii="Times New Roman" w:hAnsi="Times New Roman" w:cs="Times New Roman"/>
                <w:szCs w:val="24"/>
                <w:lang w:eastAsia="en-US"/>
              </w:rPr>
              <w:t>2</w:t>
            </w:r>
          </w:p>
        </w:tc>
        <w:tc>
          <w:tcPr>
            <w:tcW w:w="2474" w:type="pct"/>
            <w:shd w:val="clear" w:color="auto" w:fill="auto"/>
          </w:tcPr>
          <w:p w:rsidR="00867A9A" w:rsidRPr="0050425B" w:rsidRDefault="00867A9A" w:rsidP="00AB23E4">
            <w:pPr>
              <w:pStyle w:val="120"/>
              <w:rPr>
                <w:rFonts w:ascii="Times New Roman" w:hAnsi="Times New Roman" w:cs="Times New Roman"/>
                <w:lang w:eastAsia="en-US"/>
              </w:rPr>
            </w:pPr>
            <w:r w:rsidRPr="0050425B">
              <w:rPr>
                <w:rFonts w:ascii="Times New Roman" w:hAnsi="Times New Roman" w:cs="Times New Roman"/>
                <w:bCs/>
                <w:szCs w:val="24"/>
              </w:rPr>
              <w:t xml:space="preserve">Рабочие места по количеству обучающихся </w:t>
            </w:r>
          </w:p>
        </w:tc>
        <w:tc>
          <w:tcPr>
            <w:tcW w:w="2253" w:type="pct"/>
            <w:shd w:val="clear" w:color="auto" w:fill="auto"/>
          </w:tcPr>
          <w:p w:rsidR="00867A9A" w:rsidRPr="0050425B" w:rsidRDefault="00867A9A" w:rsidP="00AB23E4">
            <w:pPr>
              <w:pStyle w:val="120"/>
              <w:rPr>
                <w:rFonts w:ascii="Times New Roman" w:hAnsi="Times New Roman" w:cs="Times New Roman"/>
                <w:lang w:eastAsia="en-US"/>
              </w:rPr>
            </w:pPr>
            <w:r w:rsidRPr="0050425B">
              <w:rPr>
                <w:rFonts w:ascii="Times New Roman" w:hAnsi="Times New Roman" w:cs="Times New Roman"/>
                <w:lang w:eastAsia="en-US"/>
              </w:rPr>
              <w:t>Стол ученический, стул ученический</w:t>
            </w:r>
          </w:p>
        </w:tc>
      </w:tr>
      <w:tr w:rsidR="00867A9A" w:rsidRPr="0050425B" w:rsidTr="007D5A91">
        <w:tc>
          <w:tcPr>
            <w:tcW w:w="273" w:type="pct"/>
            <w:shd w:val="clear" w:color="auto" w:fill="auto"/>
          </w:tcPr>
          <w:p w:rsidR="00867A9A" w:rsidRPr="0050425B" w:rsidRDefault="00867A9A" w:rsidP="00AB23E4">
            <w:pPr>
              <w:pStyle w:val="120"/>
              <w:rPr>
                <w:rFonts w:ascii="Times New Roman" w:hAnsi="Times New Roman" w:cs="Times New Roman"/>
                <w:highlight w:val="yellow"/>
                <w:lang w:val="en-US" w:eastAsia="en-US"/>
              </w:rPr>
            </w:pPr>
            <w:r w:rsidRPr="0050425B">
              <w:rPr>
                <w:rFonts w:ascii="Times New Roman" w:hAnsi="Times New Roman" w:cs="Times New Roman"/>
                <w:szCs w:val="24"/>
                <w:lang w:eastAsia="en-US"/>
              </w:rPr>
              <w:t>3</w:t>
            </w:r>
          </w:p>
        </w:tc>
        <w:tc>
          <w:tcPr>
            <w:tcW w:w="2474" w:type="pct"/>
            <w:shd w:val="clear" w:color="auto" w:fill="auto"/>
          </w:tcPr>
          <w:p w:rsidR="00867A9A" w:rsidRPr="0050425B" w:rsidRDefault="00867A9A" w:rsidP="00AB23E4">
            <w:pPr>
              <w:pStyle w:val="120"/>
              <w:rPr>
                <w:rFonts w:ascii="Times New Roman" w:hAnsi="Times New Roman" w:cs="Times New Roman"/>
                <w:highlight w:val="yellow"/>
                <w:lang w:eastAsia="en-US"/>
              </w:rPr>
            </w:pPr>
            <w:r w:rsidRPr="0050425B">
              <w:rPr>
                <w:rFonts w:ascii="Times New Roman" w:hAnsi="Times New Roman" w:cs="Times New Roman"/>
                <w:szCs w:val="24"/>
                <w:lang w:eastAsia="en-US"/>
              </w:rPr>
              <w:t>Шкафы для хранения учебных пособий</w:t>
            </w:r>
          </w:p>
        </w:tc>
        <w:tc>
          <w:tcPr>
            <w:tcW w:w="2253" w:type="pct"/>
            <w:shd w:val="clear" w:color="auto" w:fill="auto"/>
          </w:tcPr>
          <w:p w:rsidR="00867A9A" w:rsidRPr="0050425B" w:rsidRDefault="00867A9A" w:rsidP="00AB23E4">
            <w:pPr>
              <w:pStyle w:val="120"/>
              <w:rPr>
                <w:rFonts w:ascii="Times New Roman" w:hAnsi="Times New Roman" w:cs="Times New Roman"/>
                <w:lang w:eastAsia="en-US"/>
              </w:rPr>
            </w:pPr>
            <w:r w:rsidRPr="0050425B">
              <w:rPr>
                <w:rFonts w:ascii="Times New Roman" w:hAnsi="Times New Roman" w:cs="Times New Roman"/>
                <w:lang w:eastAsia="en-US"/>
              </w:rPr>
              <w:t>Шкафы из ламинированного ДСП</w:t>
            </w:r>
          </w:p>
        </w:tc>
      </w:tr>
      <w:tr w:rsidR="00867A9A" w:rsidRPr="0050425B" w:rsidTr="007D5A91">
        <w:tc>
          <w:tcPr>
            <w:tcW w:w="273" w:type="pct"/>
            <w:shd w:val="clear" w:color="auto" w:fill="auto"/>
          </w:tcPr>
          <w:p w:rsidR="00867A9A" w:rsidRPr="0050425B" w:rsidRDefault="00867A9A" w:rsidP="00AB23E4">
            <w:pPr>
              <w:pStyle w:val="120"/>
              <w:rPr>
                <w:rFonts w:ascii="Times New Roman" w:hAnsi="Times New Roman" w:cs="Times New Roman"/>
                <w:szCs w:val="24"/>
                <w:lang w:eastAsia="en-US"/>
              </w:rPr>
            </w:pPr>
            <w:r w:rsidRPr="0050425B">
              <w:rPr>
                <w:rFonts w:ascii="Times New Roman" w:hAnsi="Times New Roman" w:cs="Times New Roman"/>
                <w:szCs w:val="24"/>
                <w:lang w:eastAsia="en-US"/>
              </w:rPr>
              <w:t>4</w:t>
            </w:r>
          </w:p>
        </w:tc>
        <w:tc>
          <w:tcPr>
            <w:tcW w:w="2474" w:type="pct"/>
            <w:shd w:val="clear" w:color="auto" w:fill="auto"/>
          </w:tcPr>
          <w:p w:rsidR="00867A9A" w:rsidRPr="0050425B" w:rsidRDefault="00867A9A" w:rsidP="00AB23E4">
            <w:pPr>
              <w:pStyle w:val="120"/>
              <w:rPr>
                <w:rFonts w:ascii="Times New Roman" w:hAnsi="Times New Roman" w:cs="Times New Roman"/>
                <w:szCs w:val="24"/>
                <w:lang w:eastAsia="en-US"/>
              </w:rPr>
            </w:pPr>
            <w:r w:rsidRPr="0050425B">
              <w:rPr>
                <w:rFonts w:ascii="Times New Roman" w:hAnsi="Times New Roman" w:cs="Times New Roman"/>
                <w:szCs w:val="24"/>
                <w:lang w:eastAsia="en-US"/>
              </w:rPr>
              <w:t>Доска</w:t>
            </w:r>
          </w:p>
        </w:tc>
        <w:tc>
          <w:tcPr>
            <w:tcW w:w="2253" w:type="pct"/>
            <w:shd w:val="clear" w:color="auto" w:fill="auto"/>
          </w:tcPr>
          <w:p w:rsidR="00867A9A" w:rsidRPr="0050425B" w:rsidRDefault="00867A9A" w:rsidP="00AB23E4">
            <w:pPr>
              <w:pStyle w:val="120"/>
              <w:rPr>
                <w:rFonts w:ascii="Times New Roman" w:hAnsi="Times New Roman" w:cs="Times New Roman"/>
                <w:lang w:eastAsia="en-US"/>
              </w:rPr>
            </w:pPr>
            <w:r w:rsidRPr="0050425B">
              <w:rPr>
                <w:rFonts w:ascii="Times New Roman" w:hAnsi="Times New Roman" w:cs="Times New Roman"/>
                <w:lang w:eastAsia="en-US"/>
              </w:rPr>
              <w:t>Меловая</w:t>
            </w:r>
          </w:p>
        </w:tc>
      </w:tr>
      <w:tr w:rsidR="00867A9A" w:rsidRPr="0050425B" w:rsidTr="007D5A91">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867A9A" w:rsidRPr="0050425B" w:rsidRDefault="00867A9A" w:rsidP="00AB23E4">
            <w:pPr>
              <w:pStyle w:val="120"/>
              <w:rPr>
                <w:rFonts w:ascii="Times New Roman" w:hAnsi="Times New Roman" w:cs="Times New Roman"/>
                <w:lang w:eastAsia="en-US"/>
              </w:rPr>
            </w:pPr>
            <w:r w:rsidRPr="0050425B">
              <w:rPr>
                <w:rFonts w:ascii="Times New Roman" w:hAnsi="Times New Roman" w:cs="Times New Roman"/>
                <w:b/>
                <w:bCs/>
                <w:lang w:val="en-US" w:eastAsia="en-US"/>
              </w:rPr>
              <w:t xml:space="preserve">II </w:t>
            </w:r>
            <w:r w:rsidRPr="0050425B">
              <w:rPr>
                <w:rFonts w:ascii="Times New Roman" w:hAnsi="Times New Roman" w:cs="Times New Roman"/>
                <w:b/>
                <w:bCs/>
                <w:lang w:eastAsia="en-US"/>
              </w:rPr>
              <w:t>Технические средства</w:t>
            </w:r>
          </w:p>
        </w:tc>
      </w:tr>
      <w:tr w:rsidR="00867A9A" w:rsidRPr="0050425B" w:rsidTr="007D5A91">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867A9A" w:rsidRPr="0050425B" w:rsidRDefault="00867A9A" w:rsidP="00AB23E4">
            <w:pPr>
              <w:pStyle w:val="120"/>
              <w:rPr>
                <w:rFonts w:ascii="Times New Roman" w:hAnsi="Times New Roman" w:cs="Times New Roman"/>
                <w:lang w:eastAsia="en-US"/>
              </w:rPr>
            </w:pPr>
            <w:r w:rsidRPr="0050425B">
              <w:rPr>
                <w:rFonts w:ascii="Times New Roman" w:hAnsi="Times New Roman" w:cs="Times New Roman"/>
                <w:b/>
                <w:bCs/>
                <w:lang w:eastAsia="en-US"/>
              </w:rPr>
              <w:t>Основное оборудование</w:t>
            </w:r>
          </w:p>
        </w:tc>
      </w:tr>
      <w:tr w:rsidR="00867A9A" w:rsidRPr="0050425B" w:rsidTr="007D5A91">
        <w:tc>
          <w:tcPr>
            <w:tcW w:w="273" w:type="pct"/>
            <w:shd w:val="clear" w:color="auto" w:fill="auto"/>
          </w:tcPr>
          <w:p w:rsidR="00867A9A" w:rsidRPr="0050425B" w:rsidRDefault="00867A9A" w:rsidP="00AB23E4">
            <w:pPr>
              <w:pStyle w:val="120"/>
              <w:rPr>
                <w:rFonts w:ascii="Times New Roman" w:hAnsi="Times New Roman" w:cs="Times New Roman"/>
                <w:highlight w:val="lightGray"/>
                <w:lang w:eastAsia="en-US"/>
              </w:rPr>
            </w:pPr>
            <w:r w:rsidRPr="0050425B">
              <w:rPr>
                <w:rFonts w:ascii="Times New Roman" w:hAnsi="Times New Roman" w:cs="Times New Roman"/>
                <w:szCs w:val="24"/>
                <w:lang w:eastAsia="en-US"/>
              </w:rPr>
              <w:t>1</w:t>
            </w:r>
          </w:p>
        </w:tc>
        <w:tc>
          <w:tcPr>
            <w:tcW w:w="2474" w:type="pct"/>
            <w:shd w:val="clear" w:color="auto" w:fill="auto"/>
          </w:tcPr>
          <w:p w:rsidR="00867A9A" w:rsidRPr="0050425B" w:rsidRDefault="00867A9A" w:rsidP="00AB23E4">
            <w:pPr>
              <w:pStyle w:val="120"/>
              <w:rPr>
                <w:rFonts w:ascii="Times New Roman" w:hAnsi="Times New Roman" w:cs="Times New Roman"/>
                <w:lang w:eastAsia="en-US"/>
              </w:rPr>
            </w:pPr>
            <w:r w:rsidRPr="0050425B">
              <w:rPr>
                <w:rFonts w:ascii="Times New Roman" w:hAnsi="Times New Roman" w:cs="Times New Roman"/>
                <w:szCs w:val="24"/>
                <w:lang w:eastAsia="en-US"/>
              </w:rPr>
              <w:t>Автоматизированное рабочее место преподавателя</w:t>
            </w:r>
          </w:p>
        </w:tc>
        <w:tc>
          <w:tcPr>
            <w:tcW w:w="2253" w:type="pct"/>
            <w:shd w:val="clear" w:color="auto" w:fill="auto"/>
          </w:tcPr>
          <w:p w:rsidR="00867A9A" w:rsidRPr="0050425B" w:rsidRDefault="00867A9A" w:rsidP="00AB23E4">
            <w:pPr>
              <w:pStyle w:val="120"/>
              <w:rPr>
                <w:rFonts w:ascii="Times New Roman" w:hAnsi="Times New Roman" w:cs="Times New Roman"/>
                <w:lang w:eastAsia="en-US"/>
              </w:rPr>
            </w:pPr>
            <w:r w:rsidRPr="0050425B">
              <w:rPr>
                <w:rFonts w:ascii="Times New Roman" w:hAnsi="Times New Roman" w:cs="Times New Roman"/>
                <w:lang w:eastAsia="en-US"/>
              </w:rPr>
              <w:t>Компьютер с программным обеспечением</w:t>
            </w:r>
          </w:p>
        </w:tc>
      </w:tr>
      <w:tr w:rsidR="00867A9A" w:rsidRPr="0050425B" w:rsidTr="007D5A91">
        <w:tc>
          <w:tcPr>
            <w:tcW w:w="273" w:type="pct"/>
            <w:shd w:val="clear" w:color="auto" w:fill="auto"/>
          </w:tcPr>
          <w:p w:rsidR="00867A9A" w:rsidRPr="0050425B" w:rsidRDefault="00867A9A" w:rsidP="00AB23E4">
            <w:pPr>
              <w:pStyle w:val="120"/>
              <w:rPr>
                <w:rFonts w:ascii="Times New Roman" w:hAnsi="Times New Roman" w:cs="Times New Roman"/>
                <w:highlight w:val="lightGray"/>
                <w:lang w:eastAsia="en-US"/>
              </w:rPr>
            </w:pPr>
            <w:r w:rsidRPr="0050425B">
              <w:rPr>
                <w:rFonts w:ascii="Times New Roman" w:hAnsi="Times New Roman" w:cs="Times New Roman"/>
                <w:szCs w:val="24"/>
                <w:lang w:eastAsia="en-US"/>
              </w:rPr>
              <w:t>2</w:t>
            </w:r>
          </w:p>
        </w:tc>
        <w:tc>
          <w:tcPr>
            <w:tcW w:w="2474" w:type="pct"/>
            <w:shd w:val="clear" w:color="auto" w:fill="auto"/>
          </w:tcPr>
          <w:p w:rsidR="00867A9A" w:rsidRPr="0050425B" w:rsidRDefault="00867A9A" w:rsidP="00AB23E4">
            <w:pPr>
              <w:pStyle w:val="120"/>
              <w:rPr>
                <w:rFonts w:ascii="Times New Roman" w:hAnsi="Times New Roman" w:cs="Times New Roman"/>
                <w:lang w:eastAsia="en-US"/>
              </w:rPr>
            </w:pPr>
            <w:r w:rsidRPr="0050425B">
              <w:rPr>
                <w:rFonts w:ascii="Times New Roman" w:hAnsi="Times New Roman" w:cs="Times New Roman"/>
                <w:szCs w:val="24"/>
                <w:lang w:eastAsia="en-US"/>
              </w:rPr>
              <w:t xml:space="preserve">Система визуализации </w:t>
            </w:r>
          </w:p>
        </w:tc>
        <w:tc>
          <w:tcPr>
            <w:tcW w:w="2253" w:type="pct"/>
            <w:shd w:val="clear" w:color="auto" w:fill="auto"/>
          </w:tcPr>
          <w:p w:rsidR="00867A9A" w:rsidRPr="0050425B" w:rsidRDefault="00867A9A" w:rsidP="00AB23E4">
            <w:pPr>
              <w:pStyle w:val="120"/>
              <w:rPr>
                <w:rFonts w:ascii="Times New Roman" w:hAnsi="Times New Roman" w:cs="Times New Roman"/>
                <w:lang w:eastAsia="en-US"/>
              </w:rPr>
            </w:pPr>
            <w:r w:rsidRPr="0050425B">
              <w:rPr>
                <w:rFonts w:ascii="Times New Roman" w:hAnsi="Times New Roman" w:cs="Times New Roman"/>
                <w:szCs w:val="24"/>
                <w:lang w:eastAsia="en-US"/>
              </w:rPr>
              <w:t>Интерактивная доска, интерактивный проектор с экраном</w:t>
            </w:r>
          </w:p>
        </w:tc>
      </w:tr>
      <w:tr w:rsidR="00867A9A" w:rsidRPr="0050425B" w:rsidTr="007D5A91">
        <w:tc>
          <w:tcPr>
            <w:tcW w:w="5000" w:type="pct"/>
            <w:gridSpan w:val="3"/>
            <w:shd w:val="clear" w:color="auto" w:fill="auto"/>
          </w:tcPr>
          <w:p w:rsidR="00867A9A" w:rsidRPr="0050425B" w:rsidRDefault="00867A9A" w:rsidP="00AB23E4">
            <w:pPr>
              <w:pStyle w:val="120"/>
              <w:rPr>
                <w:rFonts w:ascii="Times New Roman" w:hAnsi="Times New Roman" w:cs="Times New Roman"/>
                <w:lang w:eastAsia="en-US"/>
              </w:rPr>
            </w:pPr>
            <w:r w:rsidRPr="0050425B">
              <w:rPr>
                <w:rFonts w:ascii="Times New Roman" w:hAnsi="Times New Roman" w:cs="Times New Roman"/>
                <w:b/>
                <w:bCs/>
                <w:lang w:val="en-US" w:eastAsia="en-US"/>
              </w:rPr>
              <w:t>III</w:t>
            </w:r>
            <w:r w:rsidRPr="0050425B">
              <w:rPr>
                <w:rFonts w:ascii="Times New Roman" w:hAnsi="Times New Roman" w:cs="Times New Roman"/>
                <w:b/>
                <w:bCs/>
                <w:lang w:eastAsia="en-US"/>
              </w:rPr>
              <w:t xml:space="preserve"> Демонстрационные учебно-наглядные пособия</w:t>
            </w:r>
          </w:p>
        </w:tc>
      </w:tr>
      <w:tr w:rsidR="00867A9A" w:rsidRPr="0050425B" w:rsidTr="007D5A91">
        <w:tc>
          <w:tcPr>
            <w:tcW w:w="5000" w:type="pct"/>
            <w:gridSpan w:val="3"/>
            <w:shd w:val="clear" w:color="auto" w:fill="auto"/>
          </w:tcPr>
          <w:p w:rsidR="00867A9A" w:rsidRPr="0050425B" w:rsidRDefault="00867A9A" w:rsidP="00AB23E4">
            <w:pPr>
              <w:pStyle w:val="120"/>
              <w:rPr>
                <w:rFonts w:ascii="Times New Roman" w:hAnsi="Times New Roman" w:cs="Times New Roman"/>
                <w:lang w:eastAsia="en-US"/>
              </w:rPr>
            </w:pPr>
            <w:r w:rsidRPr="0050425B">
              <w:rPr>
                <w:rFonts w:ascii="Times New Roman" w:hAnsi="Times New Roman" w:cs="Times New Roman"/>
                <w:b/>
                <w:bCs/>
                <w:lang w:eastAsia="en-US"/>
              </w:rPr>
              <w:t>Основное оборудование</w:t>
            </w:r>
          </w:p>
        </w:tc>
      </w:tr>
      <w:tr w:rsidR="00867A9A" w:rsidRPr="0050425B" w:rsidTr="007D5A91">
        <w:tc>
          <w:tcPr>
            <w:tcW w:w="273" w:type="pct"/>
            <w:shd w:val="clear" w:color="auto" w:fill="auto"/>
          </w:tcPr>
          <w:p w:rsidR="00867A9A" w:rsidRPr="0050425B" w:rsidRDefault="00867A9A" w:rsidP="00AB23E4">
            <w:pPr>
              <w:pStyle w:val="120"/>
              <w:rPr>
                <w:rFonts w:ascii="Times New Roman" w:hAnsi="Times New Roman" w:cs="Times New Roman"/>
                <w:highlight w:val="lightGray"/>
                <w:lang w:eastAsia="en-US"/>
              </w:rPr>
            </w:pPr>
            <w:r w:rsidRPr="0050425B">
              <w:rPr>
                <w:rFonts w:ascii="Times New Roman" w:hAnsi="Times New Roman" w:cs="Times New Roman"/>
                <w:szCs w:val="24"/>
                <w:lang w:eastAsia="en-US"/>
              </w:rPr>
              <w:t>1</w:t>
            </w:r>
          </w:p>
        </w:tc>
        <w:tc>
          <w:tcPr>
            <w:tcW w:w="2474" w:type="pct"/>
            <w:shd w:val="clear" w:color="auto" w:fill="auto"/>
          </w:tcPr>
          <w:p w:rsidR="00867A9A" w:rsidRPr="0050425B" w:rsidRDefault="00867A9A" w:rsidP="00AB23E4">
            <w:pPr>
              <w:pStyle w:val="120"/>
              <w:rPr>
                <w:rFonts w:ascii="Times New Roman" w:hAnsi="Times New Roman" w:cs="Times New Roman"/>
                <w:lang w:eastAsia="en-US"/>
              </w:rPr>
            </w:pPr>
            <w:r w:rsidRPr="0050425B">
              <w:rPr>
                <w:rFonts w:ascii="Times New Roman" w:hAnsi="Times New Roman" w:cs="Times New Roman"/>
                <w:szCs w:val="24"/>
                <w:lang w:eastAsia="en-US"/>
              </w:rPr>
              <w:t>Комплект учебного наглядного материала по темам программы</w:t>
            </w:r>
          </w:p>
        </w:tc>
        <w:tc>
          <w:tcPr>
            <w:tcW w:w="2253" w:type="pct"/>
            <w:shd w:val="clear" w:color="auto" w:fill="auto"/>
          </w:tcPr>
          <w:p w:rsidR="00867A9A" w:rsidRPr="0050425B" w:rsidRDefault="00867A9A" w:rsidP="00AB23E4">
            <w:pPr>
              <w:pStyle w:val="120"/>
              <w:rPr>
                <w:rFonts w:ascii="Times New Roman" w:hAnsi="Times New Roman" w:cs="Times New Roman"/>
                <w:lang w:eastAsia="en-US"/>
              </w:rPr>
            </w:pPr>
            <w:r w:rsidRPr="0050425B">
              <w:rPr>
                <w:rFonts w:ascii="Times New Roman" w:hAnsi="Times New Roman" w:cs="Times New Roman"/>
                <w:lang w:eastAsia="en-US"/>
              </w:rPr>
              <w:t>Материалы в ассортименте</w:t>
            </w:r>
          </w:p>
        </w:tc>
      </w:tr>
    </w:tbl>
    <w:p w:rsidR="00867A9A" w:rsidRPr="0050425B" w:rsidRDefault="00867A9A" w:rsidP="00AB23E4">
      <w:pPr>
        <w:suppressAutoHyphens/>
        <w:spacing w:after="0" w:line="240" w:lineRule="auto"/>
        <w:jc w:val="both"/>
        <w:rPr>
          <w:rFonts w:ascii="Times New Roman" w:hAnsi="Times New Roman" w:cs="Times New Roman"/>
          <w:bCs/>
          <w:iCs/>
          <w:sz w:val="24"/>
          <w:szCs w:val="24"/>
        </w:rPr>
      </w:pPr>
    </w:p>
    <w:p w:rsidR="00867A9A" w:rsidRPr="0050425B" w:rsidRDefault="00867A9A" w:rsidP="00AB23E4">
      <w:pPr>
        <w:suppressAutoHyphens/>
        <w:spacing w:after="0" w:line="240" w:lineRule="auto"/>
        <w:jc w:val="both"/>
        <w:rPr>
          <w:rFonts w:ascii="Times New Roman" w:hAnsi="Times New Roman" w:cs="Times New Roman"/>
          <w:bCs/>
          <w:iCs/>
          <w:sz w:val="24"/>
          <w:szCs w:val="24"/>
        </w:rPr>
      </w:pPr>
      <w:r w:rsidRPr="0050425B">
        <w:rPr>
          <w:rFonts w:ascii="Times New Roman" w:hAnsi="Times New Roman" w:cs="Times New Roman"/>
          <w:bCs/>
          <w:iCs/>
          <w:sz w:val="24"/>
          <w:szCs w:val="24"/>
        </w:rPr>
        <w:t>Кабинет «Конструкций зданий и сооружений».</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77"/>
        <w:gridCol w:w="5072"/>
        <w:gridCol w:w="4918"/>
      </w:tblGrid>
      <w:tr w:rsidR="00867A9A" w:rsidRPr="0050425B" w:rsidTr="007D5A91">
        <w:tc>
          <w:tcPr>
            <w:tcW w:w="273" w:type="pct"/>
            <w:shd w:val="clear" w:color="auto" w:fill="auto"/>
            <w:vAlign w:val="center"/>
          </w:tcPr>
          <w:p w:rsidR="00867A9A" w:rsidRPr="0050425B" w:rsidRDefault="00867A9A" w:rsidP="00AB23E4">
            <w:pPr>
              <w:pStyle w:val="120"/>
              <w:jc w:val="center"/>
              <w:rPr>
                <w:rFonts w:ascii="Times New Roman" w:hAnsi="Times New Roman" w:cs="Times New Roman"/>
                <w:lang w:eastAsia="en-US"/>
              </w:rPr>
            </w:pPr>
            <w:r w:rsidRPr="0050425B">
              <w:rPr>
                <w:rFonts w:ascii="Times New Roman" w:hAnsi="Times New Roman" w:cs="Times New Roman"/>
                <w:lang w:eastAsia="en-US"/>
              </w:rPr>
              <w:t>№</w:t>
            </w:r>
          </w:p>
        </w:tc>
        <w:tc>
          <w:tcPr>
            <w:tcW w:w="2400" w:type="pct"/>
            <w:shd w:val="clear" w:color="auto" w:fill="auto"/>
            <w:vAlign w:val="center"/>
          </w:tcPr>
          <w:p w:rsidR="00867A9A" w:rsidRPr="0050425B" w:rsidRDefault="00867A9A" w:rsidP="00AB23E4">
            <w:pPr>
              <w:pStyle w:val="120"/>
              <w:jc w:val="center"/>
              <w:rPr>
                <w:rFonts w:ascii="Times New Roman" w:hAnsi="Times New Roman" w:cs="Times New Roman"/>
                <w:lang w:eastAsia="en-US"/>
              </w:rPr>
            </w:pPr>
            <w:r w:rsidRPr="0050425B">
              <w:rPr>
                <w:rFonts w:ascii="Times New Roman" w:hAnsi="Times New Roman" w:cs="Times New Roman"/>
                <w:lang w:eastAsia="en-US"/>
              </w:rPr>
              <w:t>Наименование оборудования</w:t>
            </w:r>
          </w:p>
        </w:tc>
        <w:tc>
          <w:tcPr>
            <w:tcW w:w="2327" w:type="pct"/>
            <w:shd w:val="clear" w:color="auto" w:fill="auto"/>
            <w:vAlign w:val="center"/>
          </w:tcPr>
          <w:p w:rsidR="00867A9A" w:rsidRPr="0050425B" w:rsidRDefault="00867A9A" w:rsidP="00AB23E4">
            <w:pPr>
              <w:pStyle w:val="120"/>
              <w:jc w:val="center"/>
              <w:rPr>
                <w:rFonts w:ascii="Times New Roman" w:hAnsi="Times New Roman" w:cs="Times New Roman"/>
                <w:lang w:eastAsia="en-US"/>
              </w:rPr>
            </w:pPr>
            <w:r w:rsidRPr="0050425B">
              <w:rPr>
                <w:rFonts w:ascii="Times New Roman" w:hAnsi="Times New Roman" w:cs="Times New Roman"/>
                <w:lang w:eastAsia="en-US"/>
              </w:rPr>
              <w:t>Техническое описание</w:t>
            </w:r>
          </w:p>
        </w:tc>
      </w:tr>
      <w:tr w:rsidR="00867A9A" w:rsidRPr="0050425B" w:rsidTr="007D5A91">
        <w:trPr>
          <w:trHeight w:val="278"/>
        </w:trPr>
        <w:tc>
          <w:tcPr>
            <w:tcW w:w="5000" w:type="pct"/>
            <w:gridSpan w:val="3"/>
            <w:shd w:val="clear" w:color="auto" w:fill="auto"/>
          </w:tcPr>
          <w:p w:rsidR="00867A9A" w:rsidRPr="0050425B" w:rsidRDefault="00867A9A" w:rsidP="00AB23E4">
            <w:pPr>
              <w:pStyle w:val="120"/>
              <w:rPr>
                <w:rFonts w:ascii="Times New Roman" w:hAnsi="Times New Roman" w:cs="Times New Roman"/>
                <w:b/>
                <w:bCs/>
                <w:lang w:eastAsia="en-US"/>
              </w:rPr>
            </w:pPr>
            <w:r w:rsidRPr="0050425B">
              <w:rPr>
                <w:rFonts w:ascii="Times New Roman" w:hAnsi="Times New Roman" w:cs="Times New Roman"/>
                <w:b/>
                <w:bCs/>
                <w:lang w:val="en-US" w:eastAsia="en-US"/>
              </w:rPr>
              <w:t>I</w:t>
            </w:r>
            <w:r w:rsidRPr="0050425B">
              <w:rPr>
                <w:rFonts w:ascii="Times New Roman" w:hAnsi="Times New Roman" w:cs="Times New Roman"/>
                <w:b/>
                <w:bCs/>
                <w:lang w:eastAsia="en-US"/>
              </w:rPr>
              <w:t xml:space="preserve"> Специализированная мебель и системы хранения</w:t>
            </w:r>
          </w:p>
        </w:tc>
      </w:tr>
      <w:tr w:rsidR="00867A9A" w:rsidRPr="0050425B" w:rsidTr="007D5A91">
        <w:trPr>
          <w:trHeight w:val="277"/>
        </w:trPr>
        <w:tc>
          <w:tcPr>
            <w:tcW w:w="5000" w:type="pct"/>
            <w:gridSpan w:val="3"/>
            <w:shd w:val="clear" w:color="auto" w:fill="auto"/>
          </w:tcPr>
          <w:p w:rsidR="00867A9A" w:rsidRPr="0050425B" w:rsidRDefault="00867A9A" w:rsidP="00AB23E4">
            <w:pPr>
              <w:pStyle w:val="120"/>
              <w:rPr>
                <w:rFonts w:ascii="Times New Roman" w:hAnsi="Times New Roman" w:cs="Times New Roman"/>
                <w:b/>
                <w:bCs/>
                <w:lang w:eastAsia="en-US"/>
              </w:rPr>
            </w:pPr>
            <w:r w:rsidRPr="0050425B">
              <w:rPr>
                <w:rFonts w:ascii="Times New Roman" w:hAnsi="Times New Roman" w:cs="Times New Roman"/>
                <w:b/>
                <w:bCs/>
                <w:lang w:eastAsia="en-US"/>
              </w:rPr>
              <w:t>Основное оборудование</w:t>
            </w:r>
          </w:p>
        </w:tc>
      </w:tr>
      <w:tr w:rsidR="00867A9A" w:rsidRPr="0050425B" w:rsidTr="007D5A91">
        <w:tc>
          <w:tcPr>
            <w:tcW w:w="273" w:type="pct"/>
            <w:shd w:val="clear" w:color="auto" w:fill="auto"/>
          </w:tcPr>
          <w:p w:rsidR="00867A9A" w:rsidRPr="0050425B" w:rsidRDefault="00867A9A" w:rsidP="00AB23E4">
            <w:pPr>
              <w:pStyle w:val="120"/>
              <w:rPr>
                <w:rFonts w:ascii="Times New Roman" w:hAnsi="Times New Roman" w:cs="Times New Roman"/>
                <w:highlight w:val="lightGray"/>
                <w:lang w:val="en-US" w:eastAsia="en-US"/>
              </w:rPr>
            </w:pPr>
            <w:r w:rsidRPr="0050425B">
              <w:rPr>
                <w:rFonts w:ascii="Times New Roman" w:hAnsi="Times New Roman" w:cs="Times New Roman"/>
                <w:szCs w:val="24"/>
                <w:lang w:eastAsia="en-US"/>
              </w:rPr>
              <w:t>1</w:t>
            </w:r>
          </w:p>
        </w:tc>
        <w:tc>
          <w:tcPr>
            <w:tcW w:w="2400" w:type="pct"/>
            <w:shd w:val="clear" w:color="auto" w:fill="auto"/>
          </w:tcPr>
          <w:p w:rsidR="00867A9A" w:rsidRPr="0050425B" w:rsidRDefault="00867A9A" w:rsidP="00AB23E4">
            <w:pPr>
              <w:pStyle w:val="120"/>
              <w:rPr>
                <w:rFonts w:ascii="Times New Roman" w:hAnsi="Times New Roman" w:cs="Times New Roman"/>
                <w:lang w:eastAsia="en-US"/>
              </w:rPr>
            </w:pPr>
            <w:r w:rsidRPr="0050425B">
              <w:rPr>
                <w:rFonts w:ascii="Times New Roman" w:hAnsi="Times New Roman" w:cs="Times New Roman"/>
                <w:bCs/>
                <w:szCs w:val="24"/>
              </w:rPr>
              <w:t xml:space="preserve">Рабочее место преподавателя </w:t>
            </w:r>
          </w:p>
        </w:tc>
        <w:tc>
          <w:tcPr>
            <w:tcW w:w="2327" w:type="pct"/>
            <w:shd w:val="clear" w:color="auto" w:fill="auto"/>
          </w:tcPr>
          <w:p w:rsidR="00867A9A" w:rsidRPr="0050425B" w:rsidRDefault="004F2146" w:rsidP="00AB23E4">
            <w:pPr>
              <w:pStyle w:val="120"/>
              <w:rPr>
                <w:rFonts w:ascii="Times New Roman" w:hAnsi="Times New Roman" w:cs="Times New Roman"/>
                <w:lang w:eastAsia="en-US"/>
              </w:rPr>
            </w:pPr>
            <w:r w:rsidRPr="0050425B">
              <w:rPr>
                <w:rFonts w:ascii="Times New Roman" w:hAnsi="Times New Roman" w:cs="Times New Roman"/>
                <w:lang w:eastAsia="en-US"/>
              </w:rPr>
              <w:t>Стандартное</w:t>
            </w:r>
          </w:p>
        </w:tc>
      </w:tr>
      <w:tr w:rsidR="00867A9A" w:rsidRPr="0050425B" w:rsidTr="007D5A91">
        <w:tc>
          <w:tcPr>
            <w:tcW w:w="273" w:type="pct"/>
            <w:shd w:val="clear" w:color="auto" w:fill="auto"/>
          </w:tcPr>
          <w:p w:rsidR="00867A9A" w:rsidRPr="0050425B" w:rsidRDefault="00867A9A" w:rsidP="00AB23E4">
            <w:pPr>
              <w:pStyle w:val="120"/>
              <w:rPr>
                <w:rFonts w:ascii="Times New Roman" w:hAnsi="Times New Roman" w:cs="Times New Roman"/>
                <w:highlight w:val="lightGray"/>
                <w:lang w:val="en-US" w:eastAsia="en-US"/>
              </w:rPr>
            </w:pPr>
            <w:r w:rsidRPr="0050425B">
              <w:rPr>
                <w:rFonts w:ascii="Times New Roman" w:hAnsi="Times New Roman" w:cs="Times New Roman"/>
                <w:szCs w:val="24"/>
                <w:lang w:eastAsia="en-US"/>
              </w:rPr>
              <w:t>2</w:t>
            </w:r>
          </w:p>
        </w:tc>
        <w:tc>
          <w:tcPr>
            <w:tcW w:w="2400" w:type="pct"/>
            <w:shd w:val="clear" w:color="auto" w:fill="auto"/>
          </w:tcPr>
          <w:p w:rsidR="00867A9A" w:rsidRPr="0050425B" w:rsidRDefault="00867A9A" w:rsidP="00AB23E4">
            <w:pPr>
              <w:pStyle w:val="120"/>
              <w:rPr>
                <w:rFonts w:ascii="Times New Roman" w:hAnsi="Times New Roman" w:cs="Times New Roman"/>
                <w:lang w:eastAsia="en-US"/>
              </w:rPr>
            </w:pPr>
            <w:r w:rsidRPr="0050425B">
              <w:rPr>
                <w:rFonts w:ascii="Times New Roman" w:hAnsi="Times New Roman" w:cs="Times New Roman"/>
                <w:bCs/>
                <w:szCs w:val="24"/>
              </w:rPr>
              <w:t xml:space="preserve">Рабочие места по количеству обучающихся </w:t>
            </w:r>
          </w:p>
        </w:tc>
        <w:tc>
          <w:tcPr>
            <w:tcW w:w="2327" w:type="pct"/>
            <w:shd w:val="clear" w:color="auto" w:fill="auto"/>
          </w:tcPr>
          <w:p w:rsidR="00867A9A" w:rsidRPr="0050425B" w:rsidRDefault="00867A9A" w:rsidP="00AB23E4">
            <w:pPr>
              <w:pStyle w:val="120"/>
              <w:rPr>
                <w:rFonts w:ascii="Times New Roman" w:hAnsi="Times New Roman" w:cs="Times New Roman"/>
                <w:lang w:eastAsia="en-US"/>
              </w:rPr>
            </w:pPr>
            <w:r w:rsidRPr="0050425B">
              <w:rPr>
                <w:rFonts w:ascii="Times New Roman" w:hAnsi="Times New Roman" w:cs="Times New Roman"/>
                <w:lang w:eastAsia="en-US"/>
              </w:rPr>
              <w:t>Стол ученический, стул ученический</w:t>
            </w:r>
          </w:p>
        </w:tc>
      </w:tr>
      <w:tr w:rsidR="00867A9A" w:rsidRPr="0050425B" w:rsidTr="007D5A91">
        <w:tc>
          <w:tcPr>
            <w:tcW w:w="273" w:type="pct"/>
            <w:shd w:val="clear" w:color="auto" w:fill="auto"/>
          </w:tcPr>
          <w:p w:rsidR="00867A9A" w:rsidRPr="0050425B" w:rsidRDefault="00867A9A" w:rsidP="00AB23E4">
            <w:pPr>
              <w:pStyle w:val="120"/>
              <w:rPr>
                <w:rFonts w:ascii="Times New Roman" w:hAnsi="Times New Roman" w:cs="Times New Roman"/>
                <w:highlight w:val="yellow"/>
                <w:lang w:val="en-US" w:eastAsia="en-US"/>
              </w:rPr>
            </w:pPr>
            <w:r w:rsidRPr="0050425B">
              <w:rPr>
                <w:rFonts w:ascii="Times New Roman" w:hAnsi="Times New Roman" w:cs="Times New Roman"/>
                <w:szCs w:val="24"/>
                <w:lang w:eastAsia="en-US"/>
              </w:rPr>
              <w:t>3</w:t>
            </w:r>
          </w:p>
        </w:tc>
        <w:tc>
          <w:tcPr>
            <w:tcW w:w="2400" w:type="pct"/>
            <w:shd w:val="clear" w:color="auto" w:fill="auto"/>
          </w:tcPr>
          <w:p w:rsidR="00867A9A" w:rsidRPr="0050425B" w:rsidRDefault="00867A9A" w:rsidP="00AB23E4">
            <w:pPr>
              <w:pStyle w:val="120"/>
              <w:rPr>
                <w:rFonts w:ascii="Times New Roman" w:hAnsi="Times New Roman" w:cs="Times New Roman"/>
                <w:highlight w:val="yellow"/>
                <w:lang w:eastAsia="en-US"/>
              </w:rPr>
            </w:pPr>
            <w:r w:rsidRPr="0050425B">
              <w:rPr>
                <w:rFonts w:ascii="Times New Roman" w:hAnsi="Times New Roman" w:cs="Times New Roman"/>
                <w:szCs w:val="24"/>
                <w:lang w:eastAsia="en-US"/>
              </w:rPr>
              <w:t>Шкафы для хранения учебных пособий</w:t>
            </w:r>
          </w:p>
        </w:tc>
        <w:tc>
          <w:tcPr>
            <w:tcW w:w="2327" w:type="pct"/>
            <w:shd w:val="clear" w:color="auto" w:fill="auto"/>
          </w:tcPr>
          <w:p w:rsidR="00867A9A" w:rsidRPr="0050425B" w:rsidRDefault="00867A9A" w:rsidP="00AB23E4">
            <w:pPr>
              <w:pStyle w:val="120"/>
              <w:rPr>
                <w:rFonts w:ascii="Times New Roman" w:hAnsi="Times New Roman" w:cs="Times New Roman"/>
                <w:lang w:eastAsia="en-US"/>
              </w:rPr>
            </w:pPr>
            <w:r w:rsidRPr="0050425B">
              <w:rPr>
                <w:rFonts w:ascii="Times New Roman" w:hAnsi="Times New Roman" w:cs="Times New Roman"/>
                <w:lang w:eastAsia="en-US"/>
              </w:rPr>
              <w:t>Шкафы из ламинированного ДСП</w:t>
            </w:r>
          </w:p>
        </w:tc>
      </w:tr>
      <w:tr w:rsidR="00867A9A" w:rsidRPr="0050425B" w:rsidTr="007D5A91">
        <w:tc>
          <w:tcPr>
            <w:tcW w:w="273" w:type="pct"/>
            <w:shd w:val="clear" w:color="auto" w:fill="auto"/>
          </w:tcPr>
          <w:p w:rsidR="00867A9A" w:rsidRPr="0050425B" w:rsidRDefault="00867A9A" w:rsidP="00AB23E4">
            <w:pPr>
              <w:pStyle w:val="120"/>
              <w:rPr>
                <w:rFonts w:ascii="Times New Roman" w:hAnsi="Times New Roman" w:cs="Times New Roman"/>
                <w:szCs w:val="24"/>
                <w:lang w:eastAsia="en-US"/>
              </w:rPr>
            </w:pPr>
            <w:r w:rsidRPr="0050425B">
              <w:rPr>
                <w:rFonts w:ascii="Times New Roman" w:hAnsi="Times New Roman" w:cs="Times New Roman"/>
                <w:szCs w:val="24"/>
                <w:lang w:eastAsia="en-US"/>
              </w:rPr>
              <w:t>4</w:t>
            </w:r>
          </w:p>
        </w:tc>
        <w:tc>
          <w:tcPr>
            <w:tcW w:w="2400" w:type="pct"/>
            <w:shd w:val="clear" w:color="auto" w:fill="auto"/>
          </w:tcPr>
          <w:p w:rsidR="00867A9A" w:rsidRPr="0050425B" w:rsidRDefault="00867A9A" w:rsidP="00AB23E4">
            <w:pPr>
              <w:pStyle w:val="120"/>
              <w:rPr>
                <w:rFonts w:ascii="Times New Roman" w:hAnsi="Times New Roman" w:cs="Times New Roman"/>
                <w:szCs w:val="24"/>
                <w:lang w:eastAsia="en-US"/>
              </w:rPr>
            </w:pPr>
            <w:r w:rsidRPr="0050425B">
              <w:rPr>
                <w:rFonts w:ascii="Times New Roman" w:hAnsi="Times New Roman" w:cs="Times New Roman"/>
                <w:szCs w:val="24"/>
                <w:lang w:eastAsia="en-US"/>
              </w:rPr>
              <w:t>Доска</w:t>
            </w:r>
          </w:p>
        </w:tc>
        <w:tc>
          <w:tcPr>
            <w:tcW w:w="2327" w:type="pct"/>
            <w:shd w:val="clear" w:color="auto" w:fill="auto"/>
          </w:tcPr>
          <w:p w:rsidR="00867A9A" w:rsidRPr="0050425B" w:rsidRDefault="00867A9A" w:rsidP="00AB23E4">
            <w:pPr>
              <w:pStyle w:val="120"/>
              <w:rPr>
                <w:rFonts w:ascii="Times New Roman" w:hAnsi="Times New Roman" w:cs="Times New Roman"/>
                <w:lang w:eastAsia="en-US"/>
              </w:rPr>
            </w:pPr>
            <w:r w:rsidRPr="0050425B">
              <w:rPr>
                <w:rFonts w:ascii="Times New Roman" w:hAnsi="Times New Roman" w:cs="Times New Roman"/>
                <w:lang w:eastAsia="en-US"/>
              </w:rPr>
              <w:t>Меловая</w:t>
            </w:r>
          </w:p>
        </w:tc>
      </w:tr>
      <w:tr w:rsidR="00867A9A" w:rsidRPr="0050425B" w:rsidTr="007D5A91">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867A9A" w:rsidRPr="0050425B" w:rsidRDefault="00867A9A" w:rsidP="00AB23E4">
            <w:pPr>
              <w:pStyle w:val="120"/>
              <w:rPr>
                <w:rFonts w:ascii="Times New Roman" w:hAnsi="Times New Roman" w:cs="Times New Roman"/>
                <w:lang w:eastAsia="en-US"/>
              </w:rPr>
            </w:pPr>
            <w:r w:rsidRPr="0050425B">
              <w:rPr>
                <w:rFonts w:ascii="Times New Roman" w:hAnsi="Times New Roman" w:cs="Times New Roman"/>
                <w:b/>
                <w:bCs/>
                <w:lang w:val="en-US" w:eastAsia="en-US"/>
              </w:rPr>
              <w:t xml:space="preserve">II </w:t>
            </w:r>
            <w:r w:rsidRPr="0050425B">
              <w:rPr>
                <w:rFonts w:ascii="Times New Roman" w:hAnsi="Times New Roman" w:cs="Times New Roman"/>
                <w:b/>
                <w:bCs/>
                <w:lang w:eastAsia="en-US"/>
              </w:rPr>
              <w:t>Технические средства</w:t>
            </w:r>
          </w:p>
        </w:tc>
      </w:tr>
      <w:tr w:rsidR="00867A9A" w:rsidRPr="0050425B" w:rsidTr="007D5A91">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867A9A" w:rsidRPr="0050425B" w:rsidRDefault="00867A9A" w:rsidP="00AB23E4">
            <w:pPr>
              <w:pStyle w:val="120"/>
              <w:rPr>
                <w:rFonts w:ascii="Times New Roman" w:hAnsi="Times New Roman" w:cs="Times New Roman"/>
                <w:lang w:eastAsia="en-US"/>
              </w:rPr>
            </w:pPr>
            <w:r w:rsidRPr="0050425B">
              <w:rPr>
                <w:rFonts w:ascii="Times New Roman" w:hAnsi="Times New Roman" w:cs="Times New Roman"/>
                <w:b/>
                <w:bCs/>
                <w:lang w:eastAsia="en-US"/>
              </w:rPr>
              <w:t>Основное оборудование</w:t>
            </w:r>
          </w:p>
        </w:tc>
      </w:tr>
      <w:tr w:rsidR="00867A9A" w:rsidRPr="0050425B" w:rsidTr="007D5A91">
        <w:tc>
          <w:tcPr>
            <w:tcW w:w="273" w:type="pct"/>
            <w:shd w:val="clear" w:color="auto" w:fill="auto"/>
          </w:tcPr>
          <w:p w:rsidR="00867A9A" w:rsidRPr="0050425B" w:rsidRDefault="00867A9A" w:rsidP="00AB23E4">
            <w:pPr>
              <w:pStyle w:val="120"/>
              <w:rPr>
                <w:rFonts w:ascii="Times New Roman" w:hAnsi="Times New Roman" w:cs="Times New Roman"/>
                <w:highlight w:val="lightGray"/>
                <w:lang w:eastAsia="en-US"/>
              </w:rPr>
            </w:pPr>
            <w:r w:rsidRPr="0050425B">
              <w:rPr>
                <w:rFonts w:ascii="Times New Roman" w:hAnsi="Times New Roman" w:cs="Times New Roman"/>
                <w:szCs w:val="24"/>
                <w:lang w:eastAsia="en-US"/>
              </w:rPr>
              <w:t>1</w:t>
            </w:r>
          </w:p>
        </w:tc>
        <w:tc>
          <w:tcPr>
            <w:tcW w:w="2400" w:type="pct"/>
            <w:shd w:val="clear" w:color="auto" w:fill="auto"/>
          </w:tcPr>
          <w:p w:rsidR="00867A9A" w:rsidRPr="0050425B" w:rsidRDefault="00867A9A" w:rsidP="00AB23E4">
            <w:pPr>
              <w:pStyle w:val="120"/>
              <w:rPr>
                <w:rFonts w:ascii="Times New Roman" w:hAnsi="Times New Roman" w:cs="Times New Roman"/>
                <w:lang w:eastAsia="en-US"/>
              </w:rPr>
            </w:pPr>
            <w:r w:rsidRPr="0050425B">
              <w:rPr>
                <w:rFonts w:ascii="Times New Roman" w:hAnsi="Times New Roman" w:cs="Times New Roman"/>
                <w:szCs w:val="24"/>
                <w:lang w:eastAsia="en-US"/>
              </w:rPr>
              <w:t>Автоматизированное рабочее место преподавателя</w:t>
            </w:r>
          </w:p>
        </w:tc>
        <w:tc>
          <w:tcPr>
            <w:tcW w:w="2327" w:type="pct"/>
            <w:shd w:val="clear" w:color="auto" w:fill="auto"/>
          </w:tcPr>
          <w:p w:rsidR="00867A9A" w:rsidRPr="0050425B" w:rsidRDefault="00867A9A" w:rsidP="00AB23E4">
            <w:pPr>
              <w:pStyle w:val="120"/>
              <w:rPr>
                <w:rFonts w:ascii="Times New Roman" w:hAnsi="Times New Roman" w:cs="Times New Roman"/>
                <w:lang w:eastAsia="en-US"/>
              </w:rPr>
            </w:pPr>
            <w:r w:rsidRPr="0050425B">
              <w:rPr>
                <w:rFonts w:ascii="Times New Roman" w:hAnsi="Times New Roman" w:cs="Times New Roman"/>
                <w:lang w:eastAsia="en-US"/>
              </w:rPr>
              <w:t>Компьютер с программным обеспечением</w:t>
            </w:r>
          </w:p>
        </w:tc>
      </w:tr>
      <w:tr w:rsidR="00867A9A" w:rsidRPr="0050425B" w:rsidTr="007D5A91">
        <w:tc>
          <w:tcPr>
            <w:tcW w:w="273" w:type="pct"/>
            <w:shd w:val="clear" w:color="auto" w:fill="auto"/>
          </w:tcPr>
          <w:p w:rsidR="00867A9A" w:rsidRPr="0050425B" w:rsidRDefault="00867A9A" w:rsidP="00AB23E4">
            <w:pPr>
              <w:pStyle w:val="120"/>
              <w:rPr>
                <w:rFonts w:ascii="Times New Roman" w:hAnsi="Times New Roman" w:cs="Times New Roman"/>
                <w:highlight w:val="lightGray"/>
                <w:lang w:eastAsia="en-US"/>
              </w:rPr>
            </w:pPr>
            <w:r w:rsidRPr="0050425B">
              <w:rPr>
                <w:rFonts w:ascii="Times New Roman" w:hAnsi="Times New Roman" w:cs="Times New Roman"/>
                <w:szCs w:val="24"/>
                <w:lang w:eastAsia="en-US"/>
              </w:rPr>
              <w:t>2</w:t>
            </w:r>
          </w:p>
        </w:tc>
        <w:tc>
          <w:tcPr>
            <w:tcW w:w="2400" w:type="pct"/>
            <w:shd w:val="clear" w:color="auto" w:fill="auto"/>
          </w:tcPr>
          <w:p w:rsidR="00867A9A" w:rsidRPr="0050425B" w:rsidRDefault="00867A9A" w:rsidP="00AB23E4">
            <w:pPr>
              <w:pStyle w:val="120"/>
              <w:rPr>
                <w:rFonts w:ascii="Times New Roman" w:hAnsi="Times New Roman" w:cs="Times New Roman"/>
                <w:lang w:eastAsia="en-US"/>
              </w:rPr>
            </w:pPr>
            <w:r w:rsidRPr="0050425B">
              <w:rPr>
                <w:rFonts w:ascii="Times New Roman" w:hAnsi="Times New Roman" w:cs="Times New Roman"/>
                <w:szCs w:val="24"/>
                <w:lang w:eastAsia="en-US"/>
              </w:rPr>
              <w:t xml:space="preserve">Система визуализации </w:t>
            </w:r>
          </w:p>
        </w:tc>
        <w:tc>
          <w:tcPr>
            <w:tcW w:w="2327" w:type="pct"/>
            <w:shd w:val="clear" w:color="auto" w:fill="auto"/>
          </w:tcPr>
          <w:p w:rsidR="00867A9A" w:rsidRPr="0050425B" w:rsidRDefault="00867A9A" w:rsidP="00AB23E4">
            <w:pPr>
              <w:pStyle w:val="120"/>
              <w:rPr>
                <w:rFonts w:ascii="Times New Roman" w:hAnsi="Times New Roman" w:cs="Times New Roman"/>
                <w:lang w:eastAsia="en-US"/>
              </w:rPr>
            </w:pPr>
            <w:r w:rsidRPr="0050425B">
              <w:rPr>
                <w:rFonts w:ascii="Times New Roman" w:hAnsi="Times New Roman" w:cs="Times New Roman"/>
                <w:szCs w:val="24"/>
                <w:lang w:eastAsia="en-US"/>
              </w:rPr>
              <w:t>Интерактивная доска, интерактивный проектор с экраном</w:t>
            </w:r>
          </w:p>
        </w:tc>
      </w:tr>
      <w:tr w:rsidR="00867A9A" w:rsidRPr="0050425B" w:rsidTr="007D5A91">
        <w:tc>
          <w:tcPr>
            <w:tcW w:w="5000" w:type="pct"/>
            <w:gridSpan w:val="3"/>
            <w:shd w:val="clear" w:color="auto" w:fill="auto"/>
          </w:tcPr>
          <w:p w:rsidR="00867A9A" w:rsidRPr="0050425B" w:rsidRDefault="00867A9A" w:rsidP="00AB23E4">
            <w:pPr>
              <w:pStyle w:val="120"/>
              <w:rPr>
                <w:rFonts w:ascii="Times New Roman" w:hAnsi="Times New Roman" w:cs="Times New Roman"/>
                <w:lang w:eastAsia="en-US"/>
              </w:rPr>
            </w:pPr>
            <w:r w:rsidRPr="0050425B">
              <w:rPr>
                <w:rFonts w:ascii="Times New Roman" w:hAnsi="Times New Roman" w:cs="Times New Roman"/>
                <w:b/>
                <w:bCs/>
                <w:lang w:val="en-US" w:eastAsia="en-US"/>
              </w:rPr>
              <w:t>III</w:t>
            </w:r>
            <w:r w:rsidRPr="0050425B">
              <w:rPr>
                <w:rFonts w:ascii="Times New Roman" w:hAnsi="Times New Roman" w:cs="Times New Roman"/>
                <w:b/>
                <w:bCs/>
                <w:lang w:eastAsia="en-US"/>
              </w:rPr>
              <w:t xml:space="preserve"> Демонстрационные учебно-наглядные пособия</w:t>
            </w:r>
          </w:p>
        </w:tc>
      </w:tr>
      <w:tr w:rsidR="00867A9A" w:rsidRPr="0050425B" w:rsidTr="007D5A91">
        <w:tc>
          <w:tcPr>
            <w:tcW w:w="5000" w:type="pct"/>
            <w:gridSpan w:val="3"/>
            <w:shd w:val="clear" w:color="auto" w:fill="auto"/>
          </w:tcPr>
          <w:p w:rsidR="00867A9A" w:rsidRPr="0050425B" w:rsidRDefault="00867A9A" w:rsidP="00AB23E4">
            <w:pPr>
              <w:pStyle w:val="120"/>
              <w:rPr>
                <w:rFonts w:ascii="Times New Roman" w:hAnsi="Times New Roman" w:cs="Times New Roman"/>
                <w:lang w:eastAsia="en-US"/>
              </w:rPr>
            </w:pPr>
            <w:r w:rsidRPr="0050425B">
              <w:rPr>
                <w:rFonts w:ascii="Times New Roman" w:hAnsi="Times New Roman" w:cs="Times New Roman"/>
                <w:b/>
                <w:bCs/>
                <w:lang w:eastAsia="en-US"/>
              </w:rPr>
              <w:t>Основное оборудование</w:t>
            </w:r>
          </w:p>
        </w:tc>
      </w:tr>
      <w:tr w:rsidR="00867A9A" w:rsidRPr="0050425B" w:rsidTr="007D5A91">
        <w:tc>
          <w:tcPr>
            <w:tcW w:w="273" w:type="pct"/>
            <w:shd w:val="clear" w:color="auto" w:fill="auto"/>
          </w:tcPr>
          <w:p w:rsidR="00867A9A" w:rsidRPr="0050425B" w:rsidRDefault="00867A9A" w:rsidP="00AB23E4">
            <w:pPr>
              <w:pStyle w:val="120"/>
              <w:rPr>
                <w:rFonts w:ascii="Times New Roman" w:hAnsi="Times New Roman" w:cs="Times New Roman"/>
                <w:highlight w:val="lightGray"/>
                <w:lang w:eastAsia="en-US"/>
              </w:rPr>
            </w:pPr>
            <w:r w:rsidRPr="0050425B">
              <w:rPr>
                <w:rFonts w:ascii="Times New Roman" w:hAnsi="Times New Roman" w:cs="Times New Roman"/>
                <w:szCs w:val="24"/>
                <w:lang w:eastAsia="en-US"/>
              </w:rPr>
              <w:t>1</w:t>
            </w:r>
          </w:p>
        </w:tc>
        <w:tc>
          <w:tcPr>
            <w:tcW w:w="2400" w:type="pct"/>
            <w:shd w:val="clear" w:color="auto" w:fill="auto"/>
          </w:tcPr>
          <w:p w:rsidR="00867A9A" w:rsidRPr="0050425B" w:rsidRDefault="00867A9A" w:rsidP="00AB23E4">
            <w:pPr>
              <w:pStyle w:val="120"/>
              <w:rPr>
                <w:rFonts w:ascii="Times New Roman" w:hAnsi="Times New Roman" w:cs="Times New Roman"/>
                <w:lang w:eastAsia="en-US"/>
              </w:rPr>
            </w:pPr>
            <w:r w:rsidRPr="0050425B">
              <w:rPr>
                <w:rFonts w:ascii="Times New Roman" w:hAnsi="Times New Roman" w:cs="Times New Roman"/>
                <w:szCs w:val="24"/>
                <w:lang w:eastAsia="en-US"/>
              </w:rPr>
              <w:t xml:space="preserve">Комплект учебного наглядного материала по </w:t>
            </w:r>
            <w:r w:rsidRPr="0050425B">
              <w:rPr>
                <w:rFonts w:ascii="Times New Roman" w:hAnsi="Times New Roman" w:cs="Times New Roman"/>
                <w:szCs w:val="24"/>
                <w:lang w:eastAsia="en-US"/>
              </w:rPr>
              <w:lastRenderedPageBreak/>
              <w:t>темам программы</w:t>
            </w:r>
          </w:p>
        </w:tc>
        <w:tc>
          <w:tcPr>
            <w:tcW w:w="2327" w:type="pct"/>
            <w:shd w:val="clear" w:color="auto" w:fill="auto"/>
          </w:tcPr>
          <w:p w:rsidR="00867A9A" w:rsidRPr="0050425B" w:rsidRDefault="00867A9A" w:rsidP="00AB23E4">
            <w:pPr>
              <w:pStyle w:val="120"/>
              <w:rPr>
                <w:rFonts w:ascii="Times New Roman" w:hAnsi="Times New Roman" w:cs="Times New Roman"/>
                <w:lang w:eastAsia="en-US"/>
              </w:rPr>
            </w:pPr>
            <w:r w:rsidRPr="0050425B">
              <w:rPr>
                <w:rFonts w:ascii="Times New Roman" w:hAnsi="Times New Roman" w:cs="Times New Roman"/>
                <w:lang w:eastAsia="en-US"/>
              </w:rPr>
              <w:lastRenderedPageBreak/>
              <w:t>Материалы в ассортименте</w:t>
            </w:r>
          </w:p>
        </w:tc>
      </w:tr>
    </w:tbl>
    <w:p w:rsidR="00950429" w:rsidRPr="0050425B" w:rsidRDefault="00950429" w:rsidP="00AB23E4">
      <w:pPr>
        <w:suppressAutoHyphens/>
        <w:spacing w:after="0" w:line="240" w:lineRule="auto"/>
        <w:jc w:val="both"/>
        <w:rPr>
          <w:rFonts w:ascii="Times New Roman" w:hAnsi="Times New Roman" w:cs="Times New Roman"/>
          <w:bCs/>
          <w:sz w:val="24"/>
          <w:szCs w:val="24"/>
        </w:rPr>
      </w:pPr>
    </w:p>
    <w:p w:rsidR="00241AAD" w:rsidRPr="0050425B" w:rsidRDefault="00241AAD" w:rsidP="00AB23E4">
      <w:pPr>
        <w:suppressAutoHyphens/>
        <w:spacing w:after="0" w:line="240" w:lineRule="auto"/>
        <w:ind w:firstLine="709"/>
        <w:jc w:val="both"/>
        <w:rPr>
          <w:rFonts w:ascii="Times New Roman" w:hAnsi="Times New Roman" w:cs="Times New Roman"/>
          <w:bCs/>
          <w:sz w:val="24"/>
          <w:szCs w:val="24"/>
        </w:rPr>
      </w:pPr>
      <w:r w:rsidRPr="0050425B">
        <w:rPr>
          <w:rFonts w:ascii="Times New Roman" w:hAnsi="Times New Roman" w:cs="Times New Roman"/>
          <w:bCs/>
          <w:sz w:val="24"/>
          <w:szCs w:val="24"/>
        </w:rPr>
        <w:t>6.1.2.2.</w:t>
      </w:r>
      <w:r w:rsidR="00DE6304" w:rsidRPr="0050425B">
        <w:rPr>
          <w:rFonts w:ascii="Times New Roman" w:hAnsi="Times New Roman" w:cs="Times New Roman"/>
          <w:bCs/>
          <w:sz w:val="24"/>
          <w:szCs w:val="24"/>
          <w:lang w:val="en-US"/>
        </w:rPr>
        <w:t> </w:t>
      </w:r>
      <w:r w:rsidRPr="0050425B">
        <w:rPr>
          <w:rFonts w:ascii="Times New Roman" w:hAnsi="Times New Roman" w:cs="Times New Roman"/>
          <w:bCs/>
          <w:sz w:val="24"/>
          <w:szCs w:val="24"/>
        </w:rPr>
        <w:t>Оснащение помещений, задействованных при организации самостоятельной и воспитательной работы.</w:t>
      </w:r>
    </w:p>
    <w:p w:rsidR="00241AAD" w:rsidRPr="0050425B" w:rsidRDefault="00241AAD" w:rsidP="00AB23E4">
      <w:pPr>
        <w:suppressAutoHyphens/>
        <w:spacing w:after="0" w:line="240" w:lineRule="auto"/>
        <w:ind w:firstLine="709"/>
        <w:jc w:val="both"/>
        <w:rPr>
          <w:rFonts w:ascii="Times New Roman" w:hAnsi="Times New Roman" w:cs="Times New Roman"/>
          <w:bCs/>
          <w:sz w:val="24"/>
          <w:szCs w:val="24"/>
        </w:rPr>
      </w:pPr>
      <w:r w:rsidRPr="0050425B">
        <w:rPr>
          <w:rFonts w:ascii="Times New Roman" w:hAnsi="Times New Roman" w:cs="Times New Roman"/>
          <w:bCs/>
          <w:sz w:val="24"/>
          <w:szCs w:val="24"/>
        </w:rPr>
        <w:t>Кабинет «</w:t>
      </w:r>
      <w:r w:rsidR="00F25536" w:rsidRPr="0050425B">
        <w:rPr>
          <w:rFonts w:ascii="Times New Roman" w:hAnsi="Times New Roman" w:cs="Times New Roman"/>
          <w:bCs/>
          <w:sz w:val="24"/>
          <w:szCs w:val="24"/>
        </w:rPr>
        <w:t>Самостоятельной и воспитательной работы</w:t>
      </w:r>
      <w:r w:rsidR="0091151D" w:rsidRPr="0050425B">
        <w:rPr>
          <w:rFonts w:ascii="Times New Roman" w:hAnsi="Times New Roman" w:cs="Times New Roman"/>
          <w:bCs/>
          <w:sz w:val="24"/>
          <w:szCs w:val="24"/>
        </w:rPr>
        <w:t>»</w:t>
      </w:r>
      <w:r w:rsidR="00D211E8" w:rsidRPr="0050425B">
        <w:rPr>
          <w:rFonts w:ascii="Times New Roman" w:hAnsi="Times New Roman" w:cs="Times New Roman"/>
          <w:bCs/>
          <w:sz w:val="24"/>
          <w:szCs w:val="24"/>
        </w:rPr>
        <w:t>.</w:t>
      </w:r>
      <w:r w:rsidRPr="0050425B">
        <w:rPr>
          <w:rFonts w:ascii="Times New Roman" w:hAnsi="Times New Roman" w:cs="Times New Roman"/>
          <w:bCs/>
          <w:sz w:val="24"/>
          <w:szCs w:val="24"/>
        </w:rPr>
        <w:t xml:space="preserve"> </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77"/>
        <w:gridCol w:w="5074"/>
        <w:gridCol w:w="4916"/>
      </w:tblGrid>
      <w:tr w:rsidR="00241AAD" w:rsidRPr="0050425B" w:rsidTr="007D5A91">
        <w:tc>
          <w:tcPr>
            <w:tcW w:w="273" w:type="pct"/>
            <w:shd w:val="clear" w:color="auto" w:fill="auto"/>
            <w:vAlign w:val="center"/>
          </w:tcPr>
          <w:p w:rsidR="00241AAD" w:rsidRPr="0050425B" w:rsidRDefault="00241AAD" w:rsidP="00AB23E4">
            <w:pPr>
              <w:pStyle w:val="120"/>
              <w:jc w:val="center"/>
              <w:rPr>
                <w:rFonts w:ascii="Times New Roman" w:hAnsi="Times New Roman" w:cs="Times New Roman"/>
                <w:lang w:eastAsia="en-US"/>
              </w:rPr>
            </w:pPr>
            <w:r w:rsidRPr="0050425B">
              <w:rPr>
                <w:rFonts w:ascii="Times New Roman" w:hAnsi="Times New Roman" w:cs="Times New Roman"/>
                <w:lang w:eastAsia="en-US"/>
              </w:rPr>
              <w:t>№</w:t>
            </w:r>
          </w:p>
        </w:tc>
        <w:tc>
          <w:tcPr>
            <w:tcW w:w="2401" w:type="pct"/>
            <w:shd w:val="clear" w:color="auto" w:fill="auto"/>
            <w:vAlign w:val="center"/>
          </w:tcPr>
          <w:p w:rsidR="00241AAD" w:rsidRPr="0050425B" w:rsidRDefault="00241AAD" w:rsidP="00AB23E4">
            <w:pPr>
              <w:pStyle w:val="120"/>
              <w:jc w:val="center"/>
              <w:rPr>
                <w:rFonts w:ascii="Times New Roman" w:hAnsi="Times New Roman" w:cs="Times New Roman"/>
                <w:lang w:eastAsia="en-US"/>
              </w:rPr>
            </w:pPr>
            <w:r w:rsidRPr="0050425B">
              <w:rPr>
                <w:rFonts w:ascii="Times New Roman" w:hAnsi="Times New Roman" w:cs="Times New Roman"/>
                <w:lang w:eastAsia="en-US"/>
              </w:rPr>
              <w:t>Наименование оборудования</w:t>
            </w:r>
          </w:p>
        </w:tc>
        <w:tc>
          <w:tcPr>
            <w:tcW w:w="2326" w:type="pct"/>
            <w:shd w:val="clear" w:color="auto" w:fill="auto"/>
            <w:vAlign w:val="center"/>
          </w:tcPr>
          <w:p w:rsidR="00241AAD" w:rsidRPr="0050425B" w:rsidRDefault="00241AAD" w:rsidP="00AB23E4">
            <w:pPr>
              <w:pStyle w:val="120"/>
              <w:jc w:val="center"/>
              <w:rPr>
                <w:rFonts w:ascii="Times New Roman" w:hAnsi="Times New Roman" w:cs="Times New Roman"/>
                <w:lang w:eastAsia="en-US"/>
              </w:rPr>
            </w:pPr>
            <w:r w:rsidRPr="0050425B">
              <w:rPr>
                <w:rFonts w:ascii="Times New Roman" w:hAnsi="Times New Roman" w:cs="Times New Roman"/>
                <w:lang w:eastAsia="en-US"/>
              </w:rPr>
              <w:t>Техническое описание</w:t>
            </w:r>
          </w:p>
        </w:tc>
      </w:tr>
      <w:tr w:rsidR="00241AAD" w:rsidRPr="0050425B" w:rsidTr="007D5A91">
        <w:trPr>
          <w:trHeight w:val="278"/>
        </w:trPr>
        <w:tc>
          <w:tcPr>
            <w:tcW w:w="5000" w:type="pct"/>
            <w:gridSpan w:val="3"/>
            <w:shd w:val="clear" w:color="auto" w:fill="auto"/>
          </w:tcPr>
          <w:p w:rsidR="00241AAD" w:rsidRPr="0050425B" w:rsidRDefault="00241AAD" w:rsidP="00AB23E4">
            <w:pPr>
              <w:pStyle w:val="120"/>
              <w:rPr>
                <w:rFonts w:ascii="Times New Roman" w:hAnsi="Times New Roman" w:cs="Times New Roman"/>
                <w:b/>
                <w:bCs/>
                <w:lang w:eastAsia="en-US"/>
              </w:rPr>
            </w:pPr>
            <w:r w:rsidRPr="0050425B">
              <w:rPr>
                <w:rFonts w:ascii="Times New Roman" w:hAnsi="Times New Roman" w:cs="Times New Roman"/>
                <w:b/>
                <w:bCs/>
                <w:lang w:val="en-US" w:eastAsia="en-US"/>
              </w:rPr>
              <w:t>I</w:t>
            </w:r>
            <w:r w:rsidRPr="0050425B">
              <w:rPr>
                <w:rFonts w:ascii="Times New Roman" w:hAnsi="Times New Roman" w:cs="Times New Roman"/>
                <w:b/>
                <w:bCs/>
                <w:lang w:eastAsia="en-US"/>
              </w:rPr>
              <w:t xml:space="preserve"> Основное оборудование</w:t>
            </w:r>
          </w:p>
        </w:tc>
      </w:tr>
      <w:tr w:rsidR="00F25536" w:rsidRPr="0050425B" w:rsidTr="007D5A91">
        <w:tc>
          <w:tcPr>
            <w:tcW w:w="273" w:type="pct"/>
            <w:shd w:val="clear" w:color="auto" w:fill="auto"/>
          </w:tcPr>
          <w:p w:rsidR="00F25536" w:rsidRPr="0050425B" w:rsidRDefault="00F25536" w:rsidP="00AB23E4">
            <w:pPr>
              <w:pStyle w:val="120"/>
              <w:rPr>
                <w:rFonts w:ascii="Times New Roman" w:hAnsi="Times New Roman" w:cs="Times New Roman"/>
                <w:lang w:eastAsia="en-US"/>
              </w:rPr>
            </w:pPr>
            <w:r w:rsidRPr="0050425B">
              <w:rPr>
                <w:rFonts w:ascii="Times New Roman" w:hAnsi="Times New Roman" w:cs="Times New Roman"/>
                <w:szCs w:val="24"/>
                <w:lang w:eastAsia="en-US"/>
              </w:rPr>
              <w:t>1</w:t>
            </w:r>
          </w:p>
        </w:tc>
        <w:tc>
          <w:tcPr>
            <w:tcW w:w="2401" w:type="pct"/>
            <w:shd w:val="clear" w:color="auto" w:fill="auto"/>
          </w:tcPr>
          <w:p w:rsidR="00F25536" w:rsidRPr="0050425B" w:rsidRDefault="00F25536" w:rsidP="00AB23E4">
            <w:pPr>
              <w:pStyle w:val="120"/>
              <w:rPr>
                <w:rFonts w:ascii="Times New Roman" w:hAnsi="Times New Roman" w:cs="Times New Roman"/>
                <w:b/>
                <w:bCs/>
                <w:u w:val="single"/>
                <w:lang w:eastAsia="en-US"/>
              </w:rPr>
            </w:pPr>
            <w:r w:rsidRPr="0050425B">
              <w:rPr>
                <w:rFonts w:ascii="Times New Roman" w:hAnsi="Times New Roman" w:cs="Times New Roman"/>
                <w:bCs/>
                <w:szCs w:val="24"/>
              </w:rPr>
              <w:t xml:space="preserve">Рабочее место воспитателя </w:t>
            </w:r>
          </w:p>
        </w:tc>
        <w:tc>
          <w:tcPr>
            <w:tcW w:w="2326" w:type="pct"/>
            <w:shd w:val="clear" w:color="auto" w:fill="auto"/>
          </w:tcPr>
          <w:p w:rsidR="00F25536" w:rsidRPr="0050425B" w:rsidRDefault="004F2146" w:rsidP="00AB23E4">
            <w:pPr>
              <w:pStyle w:val="120"/>
              <w:rPr>
                <w:rFonts w:ascii="Times New Roman" w:hAnsi="Times New Roman" w:cs="Times New Roman"/>
                <w:b/>
                <w:bCs/>
                <w:highlight w:val="green"/>
                <w:u w:val="single"/>
                <w:lang w:eastAsia="en-US"/>
              </w:rPr>
            </w:pPr>
            <w:r w:rsidRPr="0050425B">
              <w:rPr>
                <w:rFonts w:ascii="Times New Roman" w:hAnsi="Times New Roman" w:cs="Times New Roman"/>
                <w:lang w:eastAsia="en-US"/>
              </w:rPr>
              <w:t>Стандартное</w:t>
            </w:r>
          </w:p>
        </w:tc>
      </w:tr>
      <w:tr w:rsidR="00F25536" w:rsidRPr="0050425B" w:rsidTr="007D5A91">
        <w:tc>
          <w:tcPr>
            <w:tcW w:w="273" w:type="pct"/>
            <w:shd w:val="clear" w:color="auto" w:fill="auto"/>
          </w:tcPr>
          <w:p w:rsidR="00F25536" w:rsidRPr="0050425B" w:rsidRDefault="00F25536" w:rsidP="00AB23E4">
            <w:pPr>
              <w:pStyle w:val="120"/>
              <w:rPr>
                <w:rFonts w:ascii="Times New Roman" w:hAnsi="Times New Roman" w:cs="Times New Roman"/>
                <w:b/>
                <w:bCs/>
                <w:u w:val="single"/>
                <w:lang w:val="en-US" w:eastAsia="en-US"/>
              </w:rPr>
            </w:pPr>
            <w:r w:rsidRPr="0050425B">
              <w:rPr>
                <w:rFonts w:ascii="Times New Roman" w:hAnsi="Times New Roman" w:cs="Times New Roman"/>
                <w:szCs w:val="24"/>
                <w:lang w:eastAsia="en-US"/>
              </w:rPr>
              <w:t>2</w:t>
            </w:r>
          </w:p>
        </w:tc>
        <w:tc>
          <w:tcPr>
            <w:tcW w:w="2401" w:type="pct"/>
            <w:shd w:val="clear" w:color="auto" w:fill="auto"/>
          </w:tcPr>
          <w:p w:rsidR="00F25536" w:rsidRPr="0050425B" w:rsidRDefault="00F25536" w:rsidP="00AB23E4">
            <w:pPr>
              <w:pStyle w:val="120"/>
              <w:rPr>
                <w:rFonts w:ascii="Times New Roman" w:hAnsi="Times New Roman" w:cs="Times New Roman"/>
                <w:b/>
                <w:bCs/>
                <w:u w:val="single"/>
                <w:lang w:eastAsia="en-US"/>
              </w:rPr>
            </w:pPr>
            <w:r w:rsidRPr="0050425B">
              <w:rPr>
                <w:rFonts w:ascii="Times New Roman" w:hAnsi="Times New Roman" w:cs="Times New Roman"/>
                <w:bCs/>
                <w:szCs w:val="24"/>
              </w:rPr>
              <w:t xml:space="preserve">Рабочие места по количеству обучающихся </w:t>
            </w:r>
          </w:p>
        </w:tc>
        <w:tc>
          <w:tcPr>
            <w:tcW w:w="2326" w:type="pct"/>
            <w:shd w:val="clear" w:color="auto" w:fill="auto"/>
          </w:tcPr>
          <w:p w:rsidR="00F25536" w:rsidRPr="0050425B" w:rsidRDefault="00F25536" w:rsidP="00AB23E4">
            <w:pPr>
              <w:pStyle w:val="120"/>
              <w:rPr>
                <w:rFonts w:ascii="Times New Roman" w:hAnsi="Times New Roman" w:cs="Times New Roman"/>
                <w:b/>
                <w:bCs/>
                <w:highlight w:val="green"/>
                <w:u w:val="single"/>
                <w:lang w:eastAsia="en-US"/>
              </w:rPr>
            </w:pPr>
            <w:r w:rsidRPr="0050425B">
              <w:rPr>
                <w:rFonts w:ascii="Times New Roman" w:hAnsi="Times New Roman" w:cs="Times New Roman"/>
                <w:lang w:eastAsia="en-US"/>
              </w:rPr>
              <w:t>Стол ученический, стул ученический</w:t>
            </w:r>
          </w:p>
        </w:tc>
      </w:tr>
      <w:tr w:rsidR="00F25536" w:rsidRPr="0050425B" w:rsidTr="007D5A91">
        <w:tc>
          <w:tcPr>
            <w:tcW w:w="273" w:type="pct"/>
            <w:shd w:val="clear" w:color="auto" w:fill="auto"/>
          </w:tcPr>
          <w:p w:rsidR="00F25536" w:rsidRPr="0050425B" w:rsidRDefault="00F25536" w:rsidP="00AB23E4">
            <w:pPr>
              <w:pStyle w:val="120"/>
              <w:rPr>
                <w:rFonts w:ascii="Times New Roman" w:hAnsi="Times New Roman" w:cs="Times New Roman"/>
                <w:lang w:val="en-US" w:eastAsia="en-US"/>
              </w:rPr>
            </w:pPr>
            <w:r w:rsidRPr="0050425B">
              <w:rPr>
                <w:rFonts w:ascii="Times New Roman" w:hAnsi="Times New Roman" w:cs="Times New Roman"/>
                <w:szCs w:val="24"/>
                <w:lang w:eastAsia="en-US"/>
              </w:rPr>
              <w:t>3</w:t>
            </w:r>
          </w:p>
        </w:tc>
        <w:tc>
          <w:tcPr>
            <w:tcW w:w="2401" w:type="pct"/>
            <w:shd w:val="clear" w:color="auto" w:fill="auto"/>
          </w:tcPr>
          <w:p w:rsidR="00F25536" w:rsidRPr="0050425B" w:rsidRDefault="00F25536" w:rsidP="00AB23E4">
            <w:pPr>
              <w:pStyle w:val="120"/>
              <w:rPr>
                <w:rFonts w:ascii="Times New Roman" w:hAnsi="Times New Roman" w:cs="Times New Roman"/>
                <w:lang w:eastAsia="en-US"/>
              </w:rPr>
            </w:pPr>
            <w:r w:rsidRPr="0050425B">
              <w:rPr>
                <w:rFonts w:ascii="Times New Roman" w:hAnsi="Times New Roman" w:cs="Times New Roman"/>
                <w:szCs w:val="24"/>
                <w:lang w:eastAsia="en-US"/>
              </w:rPr>
              <w:t>Шкафы для хранения учебных пособий</w:t>
            </w:r>
          </w:p>
        </w:tc>
        <w:tc>
          <w:tcPr>
            <w:tcW w:w="2326" w:type="pct"/>
            <w:shd w:val="clear" w:color="auto" w:fill="auto"/>
          </w:tcPr>
          <w:p w:rsidR="00F25536" w:rsidRPr="0050425B" w:rsidRDefault="00F25536" w:rsidP="00AB23E4">
            <w:pPr>
              <w:pStyle w:val="120"/>
              <w:rPr>
                <w:rFonts w:ascii="Times New Roman" w:hAnsi="Times New Roman" w:cs="Times New Roman"/>
                <w:b/>
                <w:bCs/>
                <w:highlight w:val="green"/>
                <w:u w:val="single"/>
                <w:lang w:eastAsia="en-US"/>
              </w:rPr>
            </w:pPr>
            <w:r w:rsidRPr="0050425B">
              <w:rPr>
                <w:rFonts w:ascii="Times New Roman" w:hAnsi="Times New Roman" w:cs="Times New Roman"/>
                <w:lang w:eastAsia="en-US"/>
              </w:rPr>
              <w:t>Шкафы из ламинированного ДСП</w:t>
            </w:r>
          </w:p>
        </w:tc>
      </w:tr>
      <w:tr w:rsidR="00E46969" w:rsidRPr="0050425B" w:rsidTr="007D5A91">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E46969" w:rsidRPr="0050425B" w:rsidRDefault="00E46969" w:rsidP="00AB23E4">
            <w:pPr>
              <w:pStyle w:val="120"/>
              <w:rPr>
                <w:rFonts w:ascii="Times New Roman" w:hAnsi="Times New Roman" w:cs="Times New Roman"/>
                <w:lang w:eastAsia="en-US"/>
              </w:rPr>
            </w:pPr>
            <w:r w:rsidRPr="0050425B">
              <w:rPr>
                <w:rFonts w:ascii="Times New Roman" w:hAnsi="Times New Roman" w:cs="Times New Roman"/>
                <w:b/>
                <w:bCs/>
                <w:lang w:val="en-US" w:eastAsia="en-US"/>
              </w:rPr>
              <w:t>II</w:t>
            </w:r>
            <w:r w:rsidRPr="0050425B">
              <w:rPr>
                <w:rFonts w:ascii="Times New Roman" w:hAnsi="Times New Roman" w:cs="Times New Roman"/>
                <w:b/>
                <w:bCs/>
                <w:lang w:eastAsia="en-US"/>
              </w:rPr>
              <w:t xml:space="preserve"> Технические средства</w:t>
            </w:r>
            <w:r w:rsidR="00D211E8" w:rsidRPr="0050425B">
              <w:rPr>
                <w:rFonts w:ascii="Times New Roman" w:hAnsi="Times New Roman" w:cs="Times New Roman"/>
                <w:b/>
                <w:bCs/>
                <w:lang w:eastAsia="en-US"/>
              </w:rPr>
              <w:t xml:space="preserve"> </w:t>
            </w:r>
          </w:p>
        </w:tc>
      </w:tr>
      <w:tr w:rsidR="00E46969" w:rsidRPr="0050425B" w:rsidTr="007D5A91">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E46969" w:rsidRPr="0050425B" w:rsidRDefault="00E46969" w:rsidP="00AB23E4">
            <w:pPr>
              <w:pStyle w:val="120"/>
              <w:rPr>
                <w:rFonts w:ascii="Times New Roman" w:hAnsi="Times New Roman" w:cs="Times New Roman"/>
                <w:lang w:eastAsia="en-US"/>
              </w:rPr>
            </w:pPr>
            <w:r w:rsidRPr="0050425B">
              <w:rPr>
                <w:rFonts w:ascii="Times New Roman" w:hAnsi="Times New Roman" w:cs="Times New Roman"/>
                <w:b/>
                <w:bCs/>
                <w:lang w:eastAsia="en-US"/>
              </w:rPr>
              <w:t>Основное оборудование</w:t>
            </w:r>
          </w:p>
        </w:tc>
      </w:tr>
      <w:tr w:rsidR="002567EF" w:rsidRPr="0050425B" w:rsidTr="007D5A91">
        <w:tc>
          <w:tcPr>
            <w:tcW w:w="273" w:type="pct"/>
            <w:shd w:val="clear" w:color="auto" w:fill="auto"/>
          </w:tcPr>
          <w:p w:rsidR="002567EF" w:rsidRPr="0050425B" w:rsidRDefault="002567EF" w:rsidP="00AB23E4">
            <w:pPr>
              <w:pStyle w:val="120"/>
              <w:rPr>
                <w:rFonts w:ascii="Times New Roman" w:hAnsi="Times New Roman" w:cs="Times New Roman"/>
                <w:lang w:eastAsia="en-US"/>
              </w:rPr>
            </w:pPr>
            <w:r w:rsidRPr="0050425B">
              <w:rPr>
                <w:rFonts w:ascii="Times New Roman" w:hAnsi="Times New Roman" w:cs="Times New Roman"/>
                <w:lang w:eastAsia="en-US"/>
              </w:rPr>
              <w:t>1</w:t>
            </w:r>
          </w:p>
        </w:tc>
        <w:tc>
          <w:tcPr>
            <w:tcW w:w="2401" w:type="pct"/>
            <w:shd w:val="clear" w:color="auto" w:fill="auto"/>
          </w:tcPr>
          <w:p w:rsidR="002567EF" w:rsidRPr="0050425B" w:rsidRDefault="002567EF" w:rsidP="00AB23E4">
            <w:pPr>
              <w:pStyle w:val="120"/>
              <w:rPr>
                <w:rFonts w:ascii="Times New Roman" w:hAnsi="Times New Roman" w:cs="Times New Roman"/>
                <w:lang w:eastAsia="en-US"/>
              </w:rPr>
            </w:pPr>
            <w:r w:rsidRPr="0050425B">
              <w:rPr>
                <w:rFonts w:ascii="Times New Roman" w:hAnsi="Times New Roman" w:cs="Times New Roman"/>
                <w:szCs w:val="24"/>
                <w:lang w:eastAsia="en-US"/>
              </w:rPr>
              <w:t>Автоматизированное рабочее место обучающегося</w:t>
            </w:r>
          </w:p>
        </w:tc>
        <w:tc>
          <w:tcPr>
            <w:tcW w:w="2326" w:type="pct"/>
            <w:shd w:val="clear" w:color="auto" w:fill="auto"/>
          </w:tcPr>
          <w:p w:rsidR="002567EF" w:rsidRPr="0050425B" w:rsidRDefault="002567EF" w:rsidP="00AB23E4">
            <w:pPr>
              <w:pStyle w:val="120"/>
              <w:rPr>
                <w:rFonts w:ascii="Times New Roman" w:hAnsi="Times New Roman" w:cs="Times New Roman"/>
                <w:lang w:eastAsia="en-US"/>
              </w:rPr>
            </w:pPr>
            <w:r w:rsidRPr="0050425B">
              <w:rPr>
                <w:rFonts w:ascii="Times New Roman" w:hAnsi="Times New Roman" w:cs="Times New Roman"/>
                <w:lang w:eastAsia="en-US"/>
              </w:rPr>
              <w:t>Компьютер с программным обеспечением, с выходом в интернет</w:t>
            </w:r>
          </w:p>
        </w:tc>
      </w:tr>
      <w:tr w:rsidR="00CF2E32" w:rsidRPr="0050425B" w:rsidTr="007D5A91">
        <w:tc>
          <w:tcPr>
            <w:tcW w:w="5000" w:type="pct"/>
            <w:gridSpan w:val="3"/>
            <w:shd w:val="clear" w:color="auto" w:fill="auto"/>
          </w:tcPr>
          <w:p w:rsidR="00CF2E32" w:rsidRPr="0050425B" w:rsidRDefault="00CF2E32" w:rsidP="00AB23E4">
            <w:pPr>
              <w:pStyle w:val="120"/>
              <w:rPr>
                <w:rFonts w:ascii="Times New Roman" w:hAnsi="Times New Roman" w:cs="Times New Roman"/>
                <w:lang w:eastAsia="en-US"/>
              </w:rPr>
            </w:pPr>
            <w:r w:rsidRPr="0050425B">
              <w:rPr>
                <w:rFonts w:ascii="Times New Roman" w:hAnsi="Times New Roman" w:cs="Times New Roman"/>
                <w:b/>
                <w:lang w:eastAsia="en-US"/>
              </w:rPr>
              <w:t>Дополнительное оборудование</w:t>
            </w:r>
            <w:r w:rsidRPr="0050425B">
              <w:rPr>
                <w:rFonts w:ascii="Times New Roman" w:hAnsi="Times New Roman" w:cs="Times New Roman"/>
                <w:lang w:eastAsia="en-US"/>
              </w:rPr>
              <w:t xml:space="preserve"> </w:t>
            </w:r>
          </w:p>
        </w:tc>
      </w:tr>
      <w:tr w:rsidR="00736322" w:rsidRPr="0050425B" w:rsidTr="007D5A91">
        <w:tc>
          <w:tcPr>
            <w:tcW w:w="273" w:type="pct"/>
            <w:shd w:val="clear" w:color="auto" w:fill="auto"/>
          </w:tcPr>
          <w:p w:rsidR="00736322" w:rsidRPr="0050425B" w:rsidRDefault="002567EF" w:rsidP="00AB23E4">
            <w:pPr>
              <w:pStyle w:val="120"/>
              <w:rPr>
                <w:rFonts w:ascii="Times New Roman" w:hAnsi="Times New Roman" w:cs="Times New Roman"/>
                <w:lang w:eastAsia="en-US"/>
              </w:rPr>
            </w:pPr>
            <w:r w:rsidRPr="0050425B">
              <w:rPr>
                <w:rFonts w:ascii="Times New Roman" w:hAnsi="Times New Roman" w:cs="Times New Roman"/>
                <w:lang w:eastAsia="en-US"/>
              </w:rPr>
              <w:t>1</w:t>
            </w:r>
          </w:p>
        </w:tc>
        <w:tc>
          <w:tcPr>
            <w:tcW w:w="2401" w:type="pct"/>
            <w:shd w:val="clear" w:color="auto" w:fill="auto"/>
          </w:tcPr>
          <w:p w:rsidR="00736322" w:rsidRPr="0050425B" w:rsidRDefault="002567EF" w:rsidP="00AB23E4">
            <w:pPr>
              <w:pStyle w:val="120"/>
              <w:rPr>
                <w:rFonts w:ascii="Times New Roman" w:hAnsi="Times New Roman" w:cs="Times New Roman"/>
                <w:iCs w:val="0"/>
                <w:lang w:eastAsia="en-US"/>
              </w:rPr>
            </w:pPr>
            <w:r w:rsidRPr="0050425B">
              <w:rPr>
                <w:rFonts w:ascii="Times New Roman" w:hAnsi="Times New Roman" w:cs="Times New Roman"/>
                <w:iCs w:val="0"/>
                <w:lang w:eastAsia="en-US"/>
              </w:rPr>
              <w:t>Многофункциональное устройство</w:t>
            </w:r>
          </w:p>
        </w:tc>
        <w:tc>
          <w:tcPr>
            <w:tcW w:w="2326" w:type="pct"/>
            <w:shd w:val="clear" w:color="auto" w:fill="auto"/>
          </w:tcPr>
          <w:p w:rsidR="00736322" w:rsidRPr="0050425B" w:rsidRDefault="002567EF" w:rsidP="00AB23E4">
            <w:pPr>
              <w:pStyle w:val="120"/>
              <w:rPr>
                <w:rFonts w:ascii="Times New Roman" w:hAnsi="Times New Roman" w:cs="Times New Roman"/>
                <w:lang w:eastAsia="en-US"/>
              </w:rPr>
            </w:pPr>
            <w:r w:rsidRPr="0050425B">
              <w:rPr>
                <w:rFonts w:ascii="Times New Roman" w:hAnsi="Times New Roman" w:cs="Times New Roman"/>
                <w:lang w:eastAsia="en-US"/>
              </w:rPr>
              <w:t>Принтер, сканер, копир</w:t>
            </w:r>
          </w:p>
        </w:tc>
      </w:tr>
    </w:tbl>
    <w:p w:rsidR="00241AAD" w:rsidRPr="0050425B" w:rsidRDefault="00241AAD" w:rsidP="00AB23E4">
      <w:pPr>
        <w:suppressAutoHyphens/>
        <w:spacing w:after="0" w:line="240" w:lineRule="auto"/>
        <w:ind w:firstLine="709"/>
        <w:jc w:val="both"/>
        <w:rPr>
          <w:rFonts w:ascii="Times New Roman" w:hAnsi="Times New Roman" w:cs="Times New Roman"/>
          <w:bCs/>
          <w:sz w:val="24"/>
          <w:szCs w:val="24"/>
        </w:rPr>
      </w:pPr>
    </w:p>
    <w:p w:rsidR="00241AAD" w:rsidRPr="0050425B" w:rsidRDefault="00241AAD" w:rsidP="00AB23E4">
      <w:pPr>
        <w:spacing w:after="0" w:line="240" w:lineRule="auto"/>
        <w:ind w:firstLine="709"/>
        <w:rPr>
          <w:rFonts w:ascii="Times New Roman" w:hAnsi="Times New Roman" w:cs="Times New Roman"/>
          <w:bCs/>
          <w:sz w:val="24"/>
          <w:szCs w:val="24"/>
        </w:rPr>
      </w:pPr>
      <w:r w:rsidRPr="0050425B">
        <w:rPr>
          <w:rFonts w:ascii="Times New Roman" w:hAnsi="Times New Roman" w:cs="Times New Roman"/>
          <w:bCs/>
          <w:sz w:val="24"/>
          <w:szCs w:val="24"/>
        </w:rPr>
        <w:t>6.1.2.3.</w:t>
      </w:r>
      <w:r w:rsidR="00DE6304" w:rsidRPr="0050425B">
        <w:rPr>
          <w:rFonts w:ascii="Times New Roman" w:hAnsi="Times New Roman" w:cs="Times New Roman"/>
          <w:bCs/>
          <w:sz w:val="24"/>
          <w:szCs w:val="24"/>
          <w:lang w:val="en-US"/>
        </w:rPr>
        <w:t> </w:t>
      </w:r>
      <w:r w:rsidRPr="0050425B">
        <w:rPr>
          <w:rFonts w:ascii="Times New Roman" w:hAnsi="Times New Roman" w:cs="Times New Roman"/>
          <w:bCs/>
          <w:sz w:val="24"/>
          <w:szCs w:val="24"/>
        </w:rPr>
        <w:t xml:space="preserve">Оснащение лабораторий </w:t>
      </w:r>
    </w:p>
    <w:p w:rsidR="00241AAD" w:rsidRPr="0050425B" w:rsidRDefault="00241AAD" w:rsidP="00AB23E4">
      <w:pPr>
        <w:suppressAutoHyphens/>
        <w:spacing w:after="0" w:line="240" w:lineRule="auto"/>
        <w:ind w:firstLine="709"/>
        <w:jc w:val="both"/>
        <w:rPr>
          <w:rFonts w:ascii="Times New Roman" w:hAnsi="Times New Roman" w:cs="Times New Roman"/>
          <w:bCs/>
          <w:iCs/>
          <w:sz w:val="24"/>
          <w:szCs w:val="24"/>
        </w:rPr>
      </w:pPr>
      <w:r w:rsidRPr="0050425B">
        <w:rPr>
          <w:rFonts w:ascii="Times New Roman" w:hAnsi="Times New Roman" w:cs="Times New Roman"/>
          <w:bCs/>
          <w:iCs/>
          <w:sz w:val="24"/>
          <w:szCs w:val="24"/>
        </w:rPr>
        <w:t>Лаборатория «</w:t>
      </w:r>
      <w:r w:rsidR="00E97A1E" w:rsidRPr="0050425B">
        <w:rPr>
          <w:rFonts w:ascii="Times New Roman" w:hAnsi="Times New Roman" w:cs="Times New Roman"/>
          <w:iCs/>
          <w:sz w:val="24"/>
          <w:szCs w:val="24"/>
        </w:rPr>
        <w:t>Проектирования зданий и сооружений</w:t>
      </w:r>
      <w:r w:rsidRPr="0050425B">
        <w:rPr>
          <w:rFonts w:ascii="Times New Roman" w:hAnsi="Times New Roman" w:cs="Times New Roman"/>
          <w:bCs/>
          <w:iCs/>
          <w:sz w:val="24"/>
          <w:szCs w:val="24"/>
        </w:rPr>
        <w:t>»</w:t>
      </w:r>
      <w:r w:rsidRPr="0050425B">
        <w:rPr>
          <w:rFonts w:ascii="Times New Roman" w:hAnsi="Times New Roman" w:cs="Times New Roman"/>
          <w:i/>
          <w:sz w:val="24"/>
          <w:szCs w:val="24"/>
        </w:rPr>
        <w:t>.</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77"/>
        <w:gridCol w:w="5074"/>
        <w:gridCol w:w="4916"/>
      </w:tblGrid>
      <w:tr w:rsidR="00241AAD" w:rsidRPr="0050425B" w:rsidTr="007D5A91">
        <w:tc>
          <w:tcPr>
            <w:tcW w:w="273" w:type="pct"/>
            <w:shd w:val="clear" w:color="auto" w:fill="auto"/>
            <w:vAlign w:val="center"/>
          </w:tcPr>
          <w:p w:rsidR="00241AAD" w:rsidRPr="0050425B" w:rsidRDefault="00241AAD" w:rsidP="00AB23E4">
            <w:pPr>
              <w:pStyle w:val="120"/>
              <w:jc w:val="center"/>
              <w:rPr>
                <w:rFonts w:ascii="Times New Roman" w:hAnsi="Times New Roman" w:cs="Times New Roman"/>
                <w:lang w:eastAsia="en-US"/>
              </w:rPr>
            </w:pPr>
            <w:r w:rsidRPr="0050425B">
              <w:rPr>
                <w:rFonts w:ascii="Times New Roman" w:hAnsi="Times New Roman" w:cs="Times New Roman"/>
                <w:lang w:eastAsia="en-US"/>
              </w:rPr>
              <w:t>№</w:t>
            </w:r>
          </w:p>
        </w:tc>
        <w:tc>
          <w:tcPr>
            <w:tcW w:w="2401" w:type="pct"/>
            <w:shd w:val="clear" w:color="auto" w:fill="auto"/>
            <w:vAlign w:val="center"/>
          </w:tcPr>
          <w:p w:rsidR="00241AAD" w:rsidRPr="0050425B" w:rsidRDefault="00241AAD" w:rsidP="00AB23E4">
            <w:pPr>
              <w:pStyle w:val="120"/>
              <w:jc w:val="center"/>
              <w:rPr>
                <w:rFonts w:ascii="Times New Roman" w:hAnsi="Times New Roman" w:cs="Times New Roman"/>
                <w:lang w:eastAsia="en-US"/>
              </w:rPr>
            </w:pPr>
            <w:r w:rsidRPr="0050425B">
              <w:rPr>
                <w:rFonts w:ascii="Times New Roman" w:hAnsi="Times New Roman" w:cs="Times New Roman"/>
                <w:lang w:eastAsia="en-US"/>
              </w:rPr>
              <w:t>Наименование оборудования</w:t>
            </w:r>
          </w:p>
        </w:tc>
        <w:tc>
          <w:tcPr>
            <w:tcW w:w="2326" w:type="pct"/>
            <w:shd w:val="clear" w:color="auto" w:fill="auto"/>
            <w:vAlign w:val="center"/>
          </w:tcPr>
          <w:p w:rsidR="00241AAD" w:rsidRPr="0050425B" w:rsidRDefault="00241AAD" w:rsidP="00AB23E4">
            <w:pPr>
              <w:pStyle w:val="120"/>
              <w:jc w:val="center"/>
              <w:rPr>
                <w:rFonts w:ascii="Times New Roman" w:hAnsi="Times New Roman" w:cs="Times New Roman"/>
                <w:lang w:eastAsia="en-US"/>
              </w:rPr>
            </w:pPr>
            <w:r w:rsidRPr="0050425B">
              <w:rPr>
                <w:rFonts w:ascii="Times New Roman" w:hAnsi="Times New Roman" w:cs="Times New Roman"/>
                <w:lang w:eastAsia="en-US"/>
              </w:rPr>
              <w:t>Техническое описание</w:t>
            </w:r>
          </w:p>
        </w:tc>
      </w:tr>
      <w:tr w:rsidR="00241AAD" w:rsidRPr="0050425B" w:rsidTr="007D5A91">
        <w:trPr>
          <w:trHeight w:val="278"/>
        </w:trPr>
        <w:tc>
          <w:tcPr>
            <w:tcW w:w="5000" w:type="pct"/>
            <w:gridSpan w:val="3"/>
            <w:shd w:val="clear" w:color="auto" w:fill="auto"/>
          </w:tcPr>
          <w:p w:rsidR="00241AAD" w:rsidRPr="0050425B" w:rsidRDefault="00241AAD" w:rsidP="00AB23E4">
            <w:pPr>
              <w:pStyle w:val="120"/>
              <w:rPr>
                <w:rFonts w:ascii="Times New Roman" w:hAnsi="Times New Roman" w:cs="Times New Roman"/>
                <w:b/>
                <w:bCs/>
                <w:lang w:eastAsia="en-US"/>
              </w:rPr>
            </w:pPr>
            <w:r w:rsidRPr="0050425B">
              <w:rPr>
                <w:rFonts w:ascii="Times New Roman" w:hAnsi="Times New Roman" w:cs="Times New Roman"/>
                <w:b/>
                <w:bCs/>
                <w:lang w:val="en-US" w:eastAsia="en-US"/>
              </w:rPr>
              <w:t>I</w:t>
            </w:r>
            <w:r w:rsidRPr="0050425B">
              <w:rPr>
                <w:rFonts w:ascii="Times New Roman" w:hAnsi="Times New Roman" w:cs="Times New Roman"/>
                <w:b/>
                <w:bCs/>
                <w:lang w:eastAsia="en-US"/>
              </w:rPr>
              <w:t xml:space="preserve"> Специализированная мебель и системы хранения</w:t>
            </w:r>
          </w:p>
        </w:tc>
      </w:tr>
      <w:tr w:rsidR="00241AAD" w:rsidRPr="0050425B" w:rsidTr="007D5A91">
        <w:trPr>
          <w:trHeight w:val="277"/>
        </w:trPr>
        <w:tc>
          <w:tcPr>
            <w:tcW w:w="5000" w:type="pct"/>
            <w:gridSpan w:val="3"/>
            <w:shd w:val="clear" w:color="auto" w:fill="auto"/>
          </w:tcPr>
          <w:p w:rsidR="00241AAD" w:rsidRPr="0050425B" w:rsidRDefault="00241AAD" w:rsidP="00AB23E4">
            <w:pPr>
              <w:pStyle w:val="120"/>
              <w:rPr>
                <w:rFonts w:ascii="Times New Roman" w:hAnsi="Times New Roman" w:cs="Times New Roman"/>
                <w:b/>
                <w:bCs/>
                <w:lang w:eastAsia="en-US"/>
              </w:rPr>
            </w:pPr>
            <w:r w:rsidRPr="0050425B">
              <w:rPr>
                <w:rFonts w:ascii="Times New Roman" w:hAnsi="Times New Roman" w:cs="Times New Roman"/>
                <w:b/>
                <w:bCs/>
                <w:lang w:eastAsia="en-US"/>
              </w:rPr>
              <w:t>Основное оборудование</w:t>
            </w:r>
          </w:p>
        </w:tc>
      </w:tr>
      <w:tr w:rsidR="00E97A1E" w:rsidRPr="0050425B" w:rsidTr="007D5A91">
        <w:tc>
          <w:tcPr>
            <w:tcW w:w="273" w:type="pct"/>
            <w:shd w:val="clear" w:color="auto" w:fill="auto"/>
          </w:tcPr>
          <w:p w:rsidR="00E97A1E" w:rsidRPr="0050425B" w:rsidRDefault="00E97A1E" w:rsidP="00AB23E4">
            <w:pPr>
              <w:pStyle w:val="120"/>
              <w:rPr>
                <w:rFonts w:ascii="Times New Roman" w:hAnsi="Times New Roman" w:cs="Times New Roman"/>
                <w:highlight w:val="lightGray"/>
                <w:lang w:eastAsia="en-US"/>
              </w:rPr>
            </w:pPr>
            <w:r w:rsidRPr="0050425B">
              <w:rPr>
                <w:rFonts w:ascii="Times New Roman" w:hAnsi="Times New Roman" w:cs="Times New Roman"/>
                <w:szCs w:val="24"/>
                <w:lang w:eastAsia="en-US"/>
              </w:rPr>
              <w:t>1</w:t>
            </w:r>
          </w:p>
        </w:tc>
        <w:tc>
          <w:tcPr>
            <w:tcW w:w="2401" w:type="pct"/>
            <w:shd w:val="clear" w:color="auto" w:fill="auto"/>
          </w:tcPr>
          <w:p w:rsidR="00E97A1E" w:rsidRPr="0050425B" w:rsidRDefault="00E97A1E" w:rsidP="00AB23E4">
            <w:pPr>
              <w:pStyle w:val="120"/>
              <w:rPr>
                <w:rFonts w:ascii="Times New Roman" w:hAnsi="Times New Roman" w:cs="Times New Roman"/>
                <w:lang w:eastAsia="en-US"/>
              </w:rPr>
            </w:pPr>
            <w:r w:rsidRPr="0050425B">
              <w:rPr>
                <w:rFonts w:ascii="Times New Roman" w:hAnsi="Times New Roman" w:cs="Times New Roman"/>
                <w:bCs/>
                <w:szCs w:val="24"/>
              </w:rPr>
              <w:t xml:space="preserve">Рабочее место преподавателя </w:t>
            </w:r>
          </w:p>
        </w:tc>
        <w:tc>
          <w:tcPr>
            <w:tcW w:w="2326" w:type="pct"/>
            <w:shd w:val="clear" w:color="auto" w:fill="auto"/>
          </w:tcPr>
          <w:p w:rsidR="00E97A1E" w:rsidRPr="0050425B" w:rsidRDefault="004F2146" w:rsidP="00AB23E4">
            <w:pPr>
              <w:pStyle w:val="120"/>
              <w:rPr>
                <w:rFonts w:ascii="Times New Roman" w:hAnsi="Times New Roman" w:cs="Times New Roman"/>
                <w:lang w:eastAsia="en-US"/>
              </w:rPr>
            </w:pPr>
            <w:r w:rsidRPr="0050425B">
              <w:rPr>
                <w:rFonts w:ascii="Times New Roman" w:hAnsi="Times New Roman" w:cs="Times New Roman"/>
                <w:lang w:eastAsia="en-US"/>
              </w:rPr>
              <w:t>Стандартное</w:t>
            </w:r>
          </w:p>
        </w:tc>
      </w:tr>
      <w:tr w:rsidR="00E97A1E" w:rsidRPr="0050425B" w:rsidTr="007D5A91">
        <w:tc>
          <w:tcPr>
            <w:tcW w:w="273" w:type="pct"/>
            <w:shd w:val="clear" w:color="auto" w:fill="auto"/>
          </w:tcPr>
          <w:p w:rsidR="00E97A1E" w:rsidRPr="0050425B" w:rsidRDefault="00E97A1E" w:rsidP="00AB23E4">
            <w:pPr>
              <w:pStyle w:val="120"/>
              <w:rPr>
                <w:rFonts w:ascii="Times New Roman" w:hAnsi="Times New Roman" w:cs="Times New Roman"/>
                <w:highlight w:val="lightGray"/>
                <w:lang w:eastAsia="en-US"/>
              </w:rPr>
            </w:pPr>
            <w:r w:rsidRPr="0050425B">
              <w:rPr>
                <w:rFonts w:ascii="Times New Roman" w:hAnsi="Times New Roman" w:cs="Times New Roman"/>
                <w:szCs w:val="24"/>
                <w:lang w:eastAsia="en-US"/>
              </w:rPr>
              <w:t>2</w:t>
            </w:r>
          </w:p>
        </w:tc>
        <w:tc>
          <w:tcPr>
            <w:tcW w:w="2401" w:type="pct"/>
            <w:shd w:val="clear" w:color="auto" w:fill="auto"/>
          </w:tcPr>
          <w:p w:rsidR="00E97A1E" w:rsidRPr="0050425B" w:rsidRDefault="00E97A1E" w:rsidP="00AB23E4">
            <w:pPr>
              <w:pStyle w:val="120"/>
              <w:rPr>
                <w:rFonts w:ascii="Times New Roman" w:hAnsi="Times New Roman" w:cs="Times New Roman"/>
                <w:lang w:eastAsia="en-US"/>
              </w:rPr>
            </w:pPr>
            <w:r w:rsidRPr="0050425B">
              <w:rPr>
                <w:rFonts w:ascii="Times New Roman" w:hAnsi="Times New Roman" w:cs="Times New Roman"/>
                <w:bCs/>
                <w:szCs w:val="24"/>
              </w:rPr>
              <w:t xml:space="preserve">Рабочие места по количеству обучающихся </w:t>
            </w:r>
          </w:p>
        </w:tc>
        <w:tc>
          <w:tcPr>
            <w:tcW w:w="2326" w:type="pct"/>
            <w:shd w:val="clear" w:color="auto" w:fill="auto"/>
          </w:tcPr>
          <w:p w:rsidR="00E97A1E" w:rsidRPr="0050425B" w:rsidRDefault="00E97A1E" w:rsidP="00AB23E4">
            <w:pPr>
              <w:pStyle w:val="120"/>
              <w:rPr>
                <w:rFonts w:ascii="Times New Roman" w:hAnsi="Times New Roman" w:cs="Times New Roman"/>
                <w:lang w:eastAsia="en-US"/>
              </w:rPr>
            </w:pPr>
            <w:r w:rsidRPr="0050425B">
              <w:rPr>
                <w:rFonts w:ascii="Times New Roman" w:hAnsi="Times New Roman" w:cs="Times New Roman"/>
                <w:lang w:eastAsia="en-US"/>
              </w:rPr>
              <w:t>Стол ученический, стул ученический</w:t>
            </w:r>
          </w:p>
        </w:tc>
      </w:tr>
      <w:tr w:rsidR="00E97A1E" w:rsidRPr="0050425B" w:rsidTr="007D5A91">
        <w:tc>
          <w:tcPr>
            <w:tcW w:w="273" w:type="pct"/>
            <w:shd w:val="clear" w:color="auto" w:fill="auto"/>
          </w:tcPr>
          <w:p w:rsidR="00E97A1E" w:rsidRPr="0050425B" w:rsidRDefault="00E97A1E" w:rsidP="00AB23E4">
            <w:pPr>
              <w:pStyle w:val="120"/>
              <w:rPr>
                <w:rFonts w:ascii="Times New Roman" w:hAnsi="Times New Roman" w:cs="Times New Roman"/>
                <w:highlight w:val="yellow"/>
                <w:lang w:val="en-US" w:eastAsia="en-US"/>
              </w:rPr>
            </w:pPr>
            <w:r w:rsidRPr="0050425B">
              <w:rPr>
                <w:rFonts w:ascii="Times New Roman" w:hAnsi="Times New Roman" w:cs="Times New Roman"/>
                <w:szCs w:val="24"/>
                <w:lang w:eastAsia="en-US"/>
              </w:rPr>
              <w:t>3</w:t>
            </w:r>
          </w:p>
        </w:tc>
        <w:tc>
          <w:tcPr>
            <w:tcW w:w="2401" w:type="pct"/>
            <w:shd w:val="clear" w:color="auto" w:fill="auto"/>
          </w:tcPr>
          <w:p w:rsidR="00E97A1E" w:rsidRPr="0050425B" w:rsidRDefault="00E97A1E" w:rsidP="00AB23E4">
            <w:pPr>
              <w:pStyle w:val="120"/>
              <w:rPr>
                <w:rFonts w:ascii="Times New Roman" w:hAnsi="Times New Roman" w:cs="Times New Roman"/>
                <w:highlight w:val="yellow"/>
                <w:lang w:eastAsia="en-US"/>
              </w:rPr>
            </w:pPr>
            <w:r w:rsidRPr="0050425B">
              <w:rPr>
                <w:rFonts w:ascii="Times New Roman" w:hAnsi="Times New Roman" w:cs="Times New Roman"/>
                <w:szCs w:val="24"/>
                <w:lang w:eastAsia="en-US"/>
              </w:rPr>
              <w:t>Шкафы для хранения учебных пособий</w:t>
            </w:r>
          </w:p>
        </w:tc>
        <w:tc>
          <w:tcPr>
            <w:tcW w:w="2326" w:type="pct"/>
            <w:shd w:val="clear" w:color="auto" w:fill="auto"/>
          </w:tcPr>
          <w:p w:rsidR="00E97A1E" w:rsidRPr="0050425B" w:rsidRDefault="00E97A1E" w:rsidP="00AB23E4">
            <w:pPr>
              <w:pStyle w:val="120"/>
              <w:rPr>
                <w:rFonts w:ascii="Times New Roman" w:hAnsi="Times New Roman" w:cs="Times New Roman"/>
                <w:lang w:eastAsia="en-US"/>
              </w:rPr>
            </w:pPr>
            <w:r w:rsidRPr="0050425B">
              <w:rPr>
                <w:rFonts w:ascii="Times New Roman" w:hAnsi="Times New Roman" w:cs="Times New Roman"/>
                <w:lang w:eastAsia="en-US"/>
              </w:rPr>
              <w:t>Шкафы из ламинированного ДСП</w:t>
            </w:r>
          </w:p>
        </w:tc>
      </w:tr>
      <w:tr w:rsidR="00CF2E32" w:rsidRPr="0050425B" w:rsidTr="007D5A91">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CF2E32" w:rsidRPr="0050425B" w:rsidRDefault="00CF2E32" w:rsidP="00AB23E4">
            <w:pPr>
              <w:pStyle w:val="120"/>
              <w:rPr>
                <w:rFonts w:ascii="Times New Roman" w:hAnsi="Times New Roman" w:cs="Times New Roman"/>
                <w:lang w:eastAsia="en-US"/>
              </w:rPr>
            </w:pPr>
            <w:r w:rsidRPr="0050425B">
              <w:rPr>
                <w:rFonts w:ascii="Times New Roman" w:hAnsi="Times New Roman" w:cs="Times New Roman"/>
                <w:b/>
                <w:bCs/>
                <w:lang w:val="en-US" w:eastAsia="en-US"/>
              </w:rPr>
              <w:t>II</w:t>
            </w:r>
            <w:r w:rsidRPr="0050425B">
              <w:rPr>
                <w:rFonts w:ascii="Times New Roman" w:hAnsi="Times New Roman" w:cs="Times New Roman"/>
                <w:b/>
                <w:bCs/>
                <w:lang w:eastAsia="en-US"/>
              </w:rPr>
              <w:t xml:space="preserve"> Технические средства</w:t>
            </w:r>
          </w:p>
        </w:tc>
      </w:tr>
      <w:tr w:rsidR="00CF2E32" w:rsidRPr="0050425B" w:rsidTr="007D5A91">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CF2E32" w:rsidRPr="0050425B" w:rsidRDefault="00CF2E32" w:rsidP="00AB23E4">
            <w:pPr>
              <w:pStyle w:val="120"/>
              <w:rPr>
                <w:rFonts w:ascii="Times New Roman" w:hAnsi="Times New Roman" w:cs="Times New Roman"/>
                <w:lang w:eastAsia="en-US"/>
              </w:rPr>
            </w:pPr>
            <w:r w:rsidRPr="0050425B">
              <w:rPr>
                <w:rFonts w:ascii="Times New Roman" w:hAnsi="Times New Roman" w:cs="Times New Roman"/>
                <w:b/>
                <w:bCs/>
                <w:lang w:eastAsia="en-US"/>
              </w:rPr>
              <w:t>Основное оборудование</w:t>
            </w:r>
          </w:p>
        </w:tc>
      </w:tr>
      <w:tr w:rsidR="00E97A1E" w:rsidRPr="0050425B" w:rsidTr="007D5A91">
        <w:tc>
          <w:tcPr>
            <w:tcW w:w="273" w:type="pct"/>
            <w:shd w:val="clear" w:color="auto" w:fill="auto"/>
          </w:tcPr>
          <w:p w:rsidR="00E97A1E" w:rsidRPr="0050425B" w:rsidRDefault="00E97A1E" w:rsidP="00AB23E4">
            <w:pPr>
              <w:pStyle w:val="120"/>
              <w:rPr>
                <w:rFonts w:ascii="Times New Roman" w:hAnsi="Times New Roman" w:cs="Times New Roman"/>
                <w:highlight w:val="lightGray"/>
                <w:lang w:eastAsia="en-US"/>
              </w:rPr>
            </w:pPr>
            <w:r w:rsidRPr="0050425B">
              <w:rPr>
                <w:rFonts w:ascii="Times New Roman" w:hAnsi="Times New Roman" w:cs="Times New Roman"/>
                <w:szCs w:val="24"/>
                <w:lang w:eastAsia="en-US"/>
              </w:rPr>
              <w:t>1</w:t>
            </w:r>
          </w:p>
        </w:tc>
        <w:tc>
          <w:tcPr>
            <w:tcW w:w="2401" w:type="pct"/>
            <w:shd w:val="clear" w:color="auto" w:fill="auto"/>
          </w:tcPr>
          <w:p w:rsidR="00E97A1E" w:rsidRPr="0050425B" w:rsidRDefault="00E97A1E" w:rsidP="00AB23E4">
            <w:pPr>
              <w:pStyle w:val="120"/>
              <w:rPr>
                <w:rFonts w:ascii="Times New Roman" w:hAnsi="Times New Roman" w:cs="Times New Roman"/>
                <w:highlight w:val="lightGray"/>
                <w:lang w:eastAsia="en-US"/>
              </w:rPr>
            </w:pPr>
            <w:r w:rsidRPr="0050425B">
              <w:rPr>
                <w:rFonts w:ascii="Times New Roman" w:hAnsi="Times New Roman" w:cs="Times New Roman"/>
                <w:szCs w:val="24"/>
                <w:lang w:eastAsia="en-US"/>
              </w:rPr>
              <w:t>Автоматизированное рабочее место преподавателя</w:t>
            </w:r>
          </w:p>
        </w:tc>
        <w:tc>
          <w:tcPr>
            <w:tcW w:w="2326" w:type="pct"/>
            <w:shd w:val="clear" w:color="auto" w:fill="auto"/>
          </w:tcPr>
          <w:p w:rsidR="00E97A1E" w:rsidRPr="0050425B" w:rsidRDefault="00E97A1E" w:rsidP="00AB23E4">
            <w:pPr>
              <w:pStyle w:val="120"/>
              <w:rPr>
                <w:rFonts w:ascii="Times New Roman" w:hAnsi="Times New Roman" w:cs="Times New Roman"/>
                <w:highlight w:val="lightGray"/>
                <w:lang w:eastAsia="en-US"/>
              </w:rPr>
            </w:pPr>
            <w:r w:rsidRPr="0050425B">
              <w:rPr>
                <w:rFonts w:ascii="Times New Roman" w:hAnsi="Times New Roman" w:cs="Times New Roman"/>
                <w:lang w:eastAsia="en-US"/>
              </w:rPr>
              <w:t>Компьютер с профильным программным обеспечением</w:t>
            </w:r>
          </w:p>
        </w:tc>
      </w:tr>
      <w:tr w:rsidR="00E97A1E" w:rsidRPr="0050425B" w:rsidTr="007D5A91">
        <w:tc>
          <w:tcPr>
            <w:tcW w:w="273" w:type="pct"/>
            <w:shd w:val="clear" w:color="auto" w:fill="auto"/>
          </w:tcPr>
          <w:p w:rsidR="00E97A1E" w:rsidRPr="0050425B" w:rsidRDefault="00E97A1E" w:rsidP="00AB23E4">
            <w:pPr>
              <w:pStyle w:val="120"/>
              <w:rPr>
                <w:rFonts w:ascii="Times New Roman" w:hAnsi="Times New Roman" w:cs="Times New Roman"/>
                <w:szCs w:val="24"/>
                <w:lang w:eastAsia="en-US"/>
              </w:rPr>
            </w:pPr>
            <w:r w:rsidRPr="0050425B">
              <w:rPr>
                <w:rFonts w:ascii="Times New Roman" w:hAnsi="Times New Roman" w:cs="Times New Roman"/>
                <w:szCs w:val="24"/>
                <w:lang w:eastAsia="en-US"/>
              </w:rPr>
              <w:t>2</w:t>
            </w:r>
          </w:p>
        </w:tc>
        <w:tc>
          <w:tcPr>
            <w:tcW w:w="2401" w:type="pct"/>
            <w:shd w:val="clear" w:color="auto" w:fill="auto"/>
          </w:tcPr>
          <w:p w:rsidR="00E97A1E" w:rsidRPr="0050425B" w:rsidRDefault="00E97A1E" w:rsidP="00AB23E4">
            <w:pPr>
              <w:pStyle w:val="120"/>
              <w:rPr>
                <w:rFonts w:ascii="Times New Roman" w:hAnsi="Times New Roman" w:cs="Times New Roman"/>
                <w:szCs w:val="24"/>
                <w:lang w:eastAsia="en-US"/>
              </w:rPr>
            </w:pPr>
            <w:r w:rsidRPr="0050425B">
              <w:rPr>
                <w:rFonts w:ascii="Times New Roman" w:hAnsi="Times New Roman" w:cs="Times New Roman"/>
                <w:szCs w:val="24"/>
                <w:lang w:eastAsia="en-US"/>
              </w:rPr>
              <w:t>Автоматизированное рабочее место обучающегося</w:t>
            </w:r>
          </w:p>
        </w:tc>
        <w:tc>
          <w:tcPr>
            <w:tcW w:w="2326" w:type="pct"/>
            <w:shd w:val="clear" w:color="auto" w:fill="auto"/>
          </w:tcPr>
          <w:p w:rsidR="00E97A1E" w:rsidRPr="0050425B" w:rsidRDefault="00E97A1E" w:rsidP="00AB23E4">
            <w:pPr>
              <w:pStyle w:val="120"/>
              <w:rPr>
                <w:rFonts w:ascii="Times New Roman" w:hAnsi="Times New Roman" w:cs="Times New Roman"/>
                <w:lang w:eastAsia="en-US"/>
              </w:rPr>
            </w:pPr>
            <w:r w:rsidRPr="0050425B">
              <w:rPr>
                <w:rFonts w:ascii="Times New Roman" w:hAnsi="Times New Roman" w:cs="Times New Roman"/>
                <w:lang w:eastAsia="en-US"/>
              </w:rPr>
              <w:t>Компьютер (ноутбук) с профильным программным обеспечением</w:t>
            </w:r>
          </w:p>
        </w:tc>
      </w:tr>
      <w:tr w:rsidR="00E97A1E" w:rsidRPr="0050425B" w:rsidTr="007D5A91">
        <w:tc>
          <w:tcPr>
            <w:tcW w:w="273" w:type="pct"/>
            <w:shd w:val="clear" w:color="auto" w:fill="auto"/>
          </w:tcPr>
          <w:p w:rsidR="00E97A1E" w:rsidRPr="0050425B" w:rsidRDefault="00E97A1E" w:rsidP="00AB23E4">
            <w:pPr>
              <w:pStyle w:val="120"/>
              <w:rPr>
                <w:rFonts w:ascii="Times New Roman" w:hAnsi="Times New Roman" w:cs="Times New Roman"/>
                <w:highlight w:val="lightGray"/>
                <w:lang w:eastAsia="en-US"/>
              </w:rPr>
            </w:pPr>
            <w:r w:rsidRPr="0050425B">
              <w:rPr>
                <w:rFonts w:ascii="Times New Roman" w:hAnsi="Times New Roman" w:cs="Times New Roman"/>
                <w:szCs w:val="24"/>
                <w:lang w:eastAsia="en-US"/>
              </w:rPr>
              <w:t>3</w:t>
            </w:r>
          </w:p>
        </w:tc>
        <w:tc>
          <w:tcPr>
            <w:tcW w:w="2401" w:type="pct"/>
            <w:shd w:val="clear" w:color="auto" w:fill="auto"/>
          </w:tcPr>
          <w:p w:rsidR="00E97A1E" w:rsidRPr="0050425B" w:rsidRDefault="00E97A1E" w:rsidP="00AB23E4">
            <w:pPr>
              <w:pStyle w:val="120"/>
              <w:rPr>
                <w:rFonts w:ascii="Times New Roman" w:hAnsi="Times New Roman" w:cs="Times New Roman"/>
                <w:highlight w:val="lightGray"/>
                <w:lang w:eastAsia="en-US"/>
              </w:rPr>
            </w:pPr>
            <w:r w:rsidRPr="0050425B">
              <w:rPr>
                <w:rFonts w:ascii="Times New Roman" w:hAnsi="Times New Roman" w:cs="Times New Roman"/>
                <w:szCs w:val="24"/>
                <w:lang w:eastAsia="en-US"/>
              </w:rPr>
              <w:t xml:space="preserve">Система визуализации </w:t>
            </w:r>
          </w:p>
        </w:tc>
        <w:tc>
          <w:tcPr>
            <w:tcW w:w="2326" w:type="pct"/>
            <w:shd w:val="clear" w:color="auto" w:fill="auto"/>
          </w:tcPr>
          <w:p w:rsidR="00E97A1E" w:rsidRPr="0050425B" w:rsidRDefault="00E97A1E" w:rsidP="00AB23E4">
            <w:pPr>
              <w:pStyle w:val="120"/>
              <w:rPr>
                <w:rFonts w:ascii="Times New Roman" w:hAnsi="Times New Roman" w:cs="Times New Roman"/>
                <w:highlight w:val="lightGray"/>
                <w:lang w:eastAsia="en-US"/>
              </w:rPr>
            </w:pPr>
            <w:r w:rsidRPr="0050425B">
              <w:rPr>
                <w:rFonts w:ascii="Times New Roman" w:hAnsi="Times New Roman" w:cs="Times New Roman"/>
                <w:szCs w:val="24"/>
                <w:lang w:eastAsia="en-US"/>
              </w:rPr>
              <w:t>Интерактивная доска, интерактивный проектор с экраном</w:t>
            </w:r>
          </w:p>
        </w:tc>
      </w:tr>
      <w:tr w:rsidR="00CF2E32" w:rsidRPr="0050425B" w:rsidTr="007D5A91">
        <w:tc>
          <w:tcPr>
            <w:tcW w:w="5000" w:type="pct"/>
            <w:gridSpan w:val="3"/>
            <w:shd w:val="clear" w:color="auto" w:fill="auto"/>
          </w:tcPr>
          <w:p w:rsidR="00CF2E32" w:rsidRPr="0050425B" w:rsidRDefault="00CF2E32" w:rsidP="00AB23E4">
            <w:pPr>
              <w:pStyle w:val="120"/>
              <w:rPr>
                <w:rFonts w:ascii="Times New Roman" w:hAnsi="Times New Roman" w:cs="Times New Roman"/>
                <w:lang w:eastAsia="en-US"/>
              </w:rPr>
            </w:pPr>
            <w:r w:rsidRPr="0050425B">
              <w:rPr>
                <w:rFonts w:ascii="Times New Roman" w:hAnsi="Times New Roman" w:cs="Times New Roman"/>
                <w:b/>
                <w:bCs/>
                <w:lang w:val="en-US" w:eastAsia="en-US"/>
              </w:rPr>
              <w:t>IV</w:t>
            </w:r>
            <w:r w:rsidRPr="0050425B">
              <w:rPr>
                <w:rFonts w:ascii="Times New Roman" w:hAnsi="Times New Roman" w:cs="Times New Roman"/>
                <w:b/>
                <w:bCs/>
                <w:lang w:eastAsia="en-US"/>
              </w:rPr>
              <w:t xml:space="preserve"> Демонстрационные учебно-наглядные пособия</w:t>
            </w:r>
            <w:r w:rsidRPr="0050425B">
              <w:rPr>
                <w:rFonts w:ascii="Times New Roman" w:hAnsi="Times New Roman" w:cs="Times New Roman"/>
                <w:lang w:eastAsia="en-US"/>
              </w:rPr>
              <w:t xml:space="preserve"> </w:t>
            </w:r>
          </w:p>
        </w:tc>
      </w:tr>
      <w:tr w:rsidR="00CF2E32" w:rsidRPr="0050425B" w:rsidTr="007D5A91">
        <w:tc>
          <w:tcPr>
            <w:tcW w:w="5000" w:type="pct"/>
            <w:gridSpan w:val="3"/>
            <w:shd w:val="clear" w:color="auto" w:fill="auto"/>
          </w:tcPr>
          <w:p w:rsidR="00CF2E32" w:rsidRPr="0050425B" w:rsidRDefault="00CF2E32" w:rsidP="00AB23E4">
            <w:pPr>
              <w:pStyle w:val="120"/>
              <w:rPr>
                <w:rFonts w:ascii="Times New Roman" w:hAnsi="Times New Roman" w:cs="Times New Roman"/>
                <w:lang w:eastAsia="en-US"/>
              </w:rPr>
            </w:pPr>
            <w:r w:rsidRPr="0050425B">
              <w:rPr>
                <w:rFonts w:ascii="Times New Roman" w:hAnsi="Times New Roman" w:cs="Times New Roman"/>
                <w:b/>
                <w:bCs/>
                <w:lang w:eastAsia="en-US"/>
              </w:rPr>
              <w:t>Основное оборудование</w:t>
            </w:r>
          </w:p>
        </w:tc>
      </w:tr>
      <w:tr w:rsidR="00E97A1E" w:rsidRPr="0050425B" w:rsidTr="007D5A91">
        <w:tc>
          <w:tcPr>
            <w:tcW w:w="273" w:type="pct"/>
            <w:shd w:val="clear" w:color="auto" w:fill="auto"/>
          </w:tcPr>
          <w:p w:rsidR="00E97A1E" w:rsidRPr="0050425B" w:rsidRDefault="00E97A1E" w:rsidP="00AB23E4">
            <w:pPr>
              <w:pStyle w:val="120"/>
              <w:rPr>
                <w:rFonts w:ascii="Times New Roman" w:hAnsi="Times New Roman" w:cs="Times New Roman"/>
                <w:highlight w:val="lightGray"/>
                <w:lang w:eastAsia="en-US"/>
              </w:rPr>
            </w:pPr>
            <w:r w:rsidRPr="0050425B">
              <w:rPr>
                <w:rFonts w:ascii="Times New Roman" w:hAnsi="Times New Roman" w:cs="Times New Roman"/>
                <w:szCs w:val="24"/>
                <w:lang w:eastAsia="en-US"/>
              </w:rPr>
              <w:t>1</w:t>
            </w:r>
          </w:p>
        </w:tc>
        <w:tc>
          <w:tcPr>
            <w:tcW w:w="2401" w:type="pct"/>
            <w:shd w:val="clear" w:color="auto" w:fill="auto"/>
          </w:tcPr>
          <w:p w:rsidR="00E97A1E" w:rsidRPr="0050425B" w:rsidRDefault="00E97A1E" w:rsidP="00AB23E4">
            <w:pPr>
              <w:pStyle w:val="120"/>
              <w:rPr>
                <w:rFonts w:ascii="Times New Roman" w:hAnsi="Times New Roman" w:cs="Times New Roman"/>
                <w:lang w:eastAsia="en-US"/>
              </w:rPr>
            </w:pPr>
            <w:r w:rsidRPr="0050425B">
              <w:rPr>
                <w:rFonts w:ascii="Times New Roman" w:hAnsi="Times New Roman" w:cs="Times New Roman"/>
                <w:szCs w:val="24"/>
                <w:lang w:eastAsia="en-US"/>
              </w:rPr>
              <w:t>Комплект учебного наглядного материала по темам программы</w:t>
            </w:r>
          </w:p>
        </w:tc>
        <w:tc>
          <w:tcPr>
            <w:tcW w:w="2326" w:type="pct"/>
            <w:shd w:val="clear" w:color="auto" w:fill="auto"/>
          </w:tcPr>
          <w:p w:rsidR="00E97A1E" w:rsidRPr="0050425B" w:rsidRDefault="00E97A1E" w:rsidP="00AB23E4">
            <w:pPr>
              <w:pStyle w:val="120"/>
              <w:rPr>
                <w:rFonts w:ascii="Times New Roman" w:hAnsi="Times New Roman" w:cs="Times New Roman"/>
                <w:lang w:eastAsia="en-US"/>
              </w:rPr>
            </w:pPr>
            <w:r w:rsidRPr="0050425B">
              <w:rPr>
                <w:rFonts w:ascii="Times New Roman" w:hAnsi="Times New Roman" w:cs="Times New Roman"/>
                <w:lang w:eastAsia="en-US"/>
              </w:rPr>
              <w:t>Материалы в ассортименте</w:t>
            </w:r>
          </w:p>
        </w:tc>
      </w:tr>
    </w:tbl>
    <w:p w:rsidR="00DE6304" w:rsidRPr="0050425B" w:rsidRDefault="00DE6304" w:rsidP="00AB23E4">
      <w:pPr>
        <w:suppressAutoHyphens/>
        <w:spacing w:after="0" w:line="240" w:lineRule="auto"/>
        <w:ind w:firstLine="709"/>
        <w:jc w:val="both"/>
        <w:rPr>
          <w:rFonts w:ascii="Times New Roman" w:hAnsi="Times New Roman" w:cs="Times New Roman"/>
          <w:bCs/>
          <w:sz w:val="24"/>
          <w:szCs w:val="24"/>
          <w:highlight w:val="lightGray"/>
        </w:rPr>
      </w:pPr>
    </w:p>
    <w:p w:rsidR="00762B8C" w:rsidRPr="0050425B" w:rsidRDefault="00762B8C" w:rsidP="00AB23E4">
      <w:pPr>
        <w:suppressAutoHyphens/>
        <w:spacing w:after="0" w:line="240" w:lineRule="auto"/>
        <w:ind w:firstLine="709"/>
        <w:jc w:val="both"/>
        <w:rPr>
          <w:rFonts w:ascii="Times New Roman" w:hAnsi="Times New Roman" w:cs="Times New Roman"/>
          <w:i/>
          <w:sz w:val="24"/>
          <w:szCs w:val="24"/>
        </w:rPr>
      </w:pPr>
      <w:r w:rsidRPr="0050425B">
        <w:rPr>
          <w:rFonts w:ascii="Times New Roman" w:hAnsi="Times New Roman" w:cs="Times New Roman"/>
          <w:bCs/>
          <w:iCs/>
          <w:sz w:val="24"/>
          <w:szCs w:val="24"/>
        </w:rPr>
        <w:t>Лаборатория «</w:t>
      </w:r>
      <w:r w:rsidR="00721C6D" w:rsidRPr="0050425B">
        <w:rPr>
          <w:rFonts w:ascii="Times New Roman" w:hAnsi="Times New Roman" w:cs="Times New Roman"/>
          <w:iCs/>
          <w:sz w:val="24"/>
          <w:szCs w:val="24"/>
        </w:rPr>
        <w:t>Геопространственных технологий</w:t>
      </w:r>
      <w:r w:rsidRPr="0050425B">
        <w:rPr>
          <w:rFonts w:ascii="Times New Roman" w:hAnsi="Times New Roman" w:cs="Times New Roman"/>
          <w:bCs/>
          <w:iCs/>
          <w:sz w:val="24"/>
          <w:szCs w:val="24"/>
        </w:rPr>
        <w:t>»</w:t>
      </w:r>
      <w:r w:rsidRPr="0050425B">
        <w:rPr>
          <w:rFonts w:ascii="Times New Roman" w:hAnsi="Times New Roman" w:cs="Times New Roman"/>
          <w:i/>
          <w:sz w:val="24"/>
          <w:szCs w:val="24"/>
        </w:rPr>
        <w:t>.</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77"/>
        <w:gridCol w:w="5074"/>
        <w:gridCol w:w="4916"/>
      </w:tblGrid>
      <w:tr w:rsidR="000C321C" w:rsidRPr="0050425B" w:rsidTr="007D5A91">
        <w:tc>
          <w:tcPr>
            <w:tcW w:w="273" w:type="pct"/>
            <w:shd w:val="clear" w:color="auto" w:fill="auto"/>
            <w:vAlign w:val="center"/>
          </w:tcPr>
          <w:p w:rsidR="000C321C" w:rsidRPr="0050425B" w:rsidRDefault="000C321C" w:rsidP="00AB23E4">
            <w:pPr>
              <w:pStyle w:val="120"/>
              <w:jc w:val="center"/>
              <w:rPr>
                <w:rFonts w:ascii="Times New Roman" w:hAnsi="Times New Roman" w:cs="Times New Roman"/>
                <w:lang w:eastAsia="en-US"/>
              </w:rPr>
            </w:pPr>
            <w:r w:rsidRPr="0050425B">
              <w:rPr>
                <w:rFonts w:ascii="Times New Roman" w:hAnsi="Times New Roman" w:cs="Times New Roman"/>
                <w:lang w:eastAsia="en-US"/>
              </w:rPr>
              <w:t>№</w:t>
            </w:r>
          </w:p>
        </w:tc>
        <w:tc>
          <w:tcPr>
            <w:tcW w:w="2401" w:type="pct"/>
            <w:shd w:val="clear" w:color="auto" w:fill="auto"/>
            <w:vAlign w:val="center"/>
          </w:tcPr>
          <w:p w:rsidR="000C321C" w:rsidRPr="0050425B" w:rsidRDefault="000C321C" w:rsidP="00AB23E4">
            <w:pPr>
              <w:pStyle w:val="120"/>
              <w:jc w:val="center"/>
              <w:rPr>
                <w:rFonts w:ascii="Times New Roman" w:hAnsi="Times New Roman" w:cs="Times New Roman"/>
                <w:lang w:eastAsia="en-US"/>
              </w:rPr>
            </w:pPr>
            <w:r w:rsidRPr="0050425B">
              <w:rPr>
                <w:rFonts w:ascii="Times New Roman" w:hAnsi="Times New Roman" w:cs="Times New Roman"/>
                <w:lang w:eastAsia="en-US"/>
              </w:rPr>
              <w:t>Наименование оборудования</w:t>
            </w:r>
          </w:p>
        </w:tc>
        <w:tc>
          <w:tcPr>
            <w:tcW w:w="2326" w:type="pct"/>
            <w:shd w:val="clear" w:color="auto" w:fill="auto"/>
            <w:vAlign w:val="center"/>
          </w:tcPr>
          <w:p w:rsidR="000C321C" w:rsidRPr="0050425B" w:rsidRDefault="000C321C" w:rsidP="00AB23E4">
            <w:pPr>
              <w:pStyle w:val="120"/>
              <w:jc w:val="center"/>
              <w:rPr>
                <w:rFonts w:ascii="Times New Roman" w:hAnsi="Times New Roman" w:cs="Times New Roman"/>
                <w:lang w:eastAsia="en-US"/>
              </w:rPr>
            </w:pPr>
            <w:r w:rsidRPr="0050425B">
              <w:rPr>
                <w:rFonts w:ascii="Times New Roman" w:hAnsi="Times New Roman" w:cs="Times New Roman"/>
                <w:lang w:eastAsia="en-US"/>
              </w:rPr>
              <w:t>Техническое описание</w:t>
            </w:r>
          </w:p>
        </w:tc>
      </w:tr>
      <w:tr w:rsidR="000C321C" w:rsidRPr="0050425B" w:rsidTr="007D5A91">
        <w:trPr>
          <w:trHeight w:val="278"/>
        </w:trPr>
        <w:tc>
          <w:tcPr>
            <w:tcW w:w="5000" w:type="pct"/>
            <w:gridSpan w:val="3"/>
            <w:shd w:val="clear" w:color="auto" w:fill="auto"/>
          </w:tcPr>
          <w:p w:rsidR="000C321C" w:rsidRPr="0050425B" w:rsidRDefault="000C321C" w:rsidP="00AB23E4">
            <w:pPr>
              <w:pStyle w:val="120"/>
              <w:rPr>
                <w:rFonts w:ascii="Times New Roman" w:hAnsi="Times New Roman" w:cs="Times New Roman"/>
                <w:b/>
                <w:bCs/>
                <w:lang w:eastAsia="en-US"/>
              </w:rPr>
            </w:pPr>
            <w:r w:rsidRPr="0050425B">
              <w:rPr>
                <w:rFonts w:ascii="Times New Roman" w:hAnsi="Times New Roman" w:cs="Times New Roman"/>
                <w:b/>
                <w:bCs/>
                <w:lang w:val="en-US" w:eastAsia="en-US"/>
              </w:rPr>
              <w:t>I</w:t>
            </w:r>
            <w:r w:rsidRPr="0050425B">
              <w:rPr>
                <w:rFonts w:ascii="Times New Roman" w:hAnsi="Times New Roman" w:cs="Times New Roman"/>
                <w:b/>
                <w:bCs/>
                <w:lang w:eastAsia="en-US"/>
              </w:rPr>
              <w:t xml:space="preserve"> Специализированная мебель и системы хранения</w:t>
            </w:r>
          </w:p>
        </w:tc>
      </w:tr>
      <w:tr w:rsidR="000C321C" w:rsidRPr="0050425B" w:rsidTr="007D5A91">
        <w:trPr>
          <w:trHeight w:val="277"/>
        </w:trPr>
        <w:tc>
          <w:tcPr>
            <w:tcW w:w="5000" w:type="pct"/>
            <w:gridSpan w:val="3"/>
            <w:shd w:val="clear" w:color="auto" w:fill="auto"/>
          </w:tcPr>
          <w:p w:rsidR="000C321C" w:rsidRPr="0050425B" w:rsidRDefault="000C321C" w:rsidP="00AB23E4">
            <w:pPr>
              <w:pStyle w:val="120"/>
              <w:rPr>
                <w:rFonts w:ascii="Times New Roman" w:hAnsi="Times New Roman" w:cs="Times New Roman"/>
                <w:b/>
                <w:bCs/>
                <w:lang w:eastAsia="en-US"/>
              </w:rPr>
            </w:pPr>
            <w:r w:rsidRPr="0050425B">
              <w:rPr>
                <w:rFonts w:ascii="Times New Roman" w:hAnsi="Times New Roman" w:cs="Times New Roman"/>
                <w:b/>
                <w:bCs/>
                <w:lang w:eastAsia="en-US"/>
              </w:rPr>
              <w:t>Основное оборудование</w:t>
            </w:r>
          </w:p>
        </w:tc>
      </w:tr>
      <w:tr w:rsidR="00721C6D" w:rsidRPr="0050425B" w:rsidTr="007D5A91">
        <w:tc>
          <w:tcPr>
            <w:tcW w:w="273" w:type="pct"/>
            <w:shd w:val="clear" w:color="auto" w:fill="auto"/>
          </w:tcPr>
          <w:p w:rsidR="00721C6D" w:rsidRPr="0050425B" w:rsidRDefault="00721C6D" w:rsidP="00AB23E4">
            <w:pPr>
              <w:pStyle w:val="120"/>
              <w:rPr>
                <w:rFonts w:ascii="Times New Roman" w:hAnsi="Times New Roman" w:cs="Times New Roman"/>
                <w:highlight w:val="cyan"/>
                <w:lang w:eastAsia="en-US"/>
              </w:rPr>
            </w:pPr>
            <w:r w:rsidRPr="0050425B">
              <w:rPr>
                <w:rFonts w:ascii="Times New Roman" w:hAnsi="Times New Roman" w:cs="Times New Roman"/>
                <w:szCs w:val="24"/>
                <w:lang w:eastAsia="en-US"/>
              </w:rPr>
              <w:t>1</w:t>
            </w:r>
          </w:p>
        </w:tc>
        <w:tc>
          <w:tcPr>
            <w:tcW w:w="2401" w:type="pct"/>
            <w:shd w:val="clear" w:color="auto" w:fill="auto"/>
          </w:tcPr>
          <w:p w:rsidR="00721C6D" w:rsidRPr="0050425B" w:rsidRDefault="00721C6D" w:rsidP="00AB23E4">
            <w:pPr>
              <w:pStyle w:val="120"/>
              <w:rPr>
                <w:rFonts w:ascii="Times New Roman" w:hAnsi="Times New Roman" w:cs="Times New Roman"/>
                <w:lang w:eastAsia="en-US"/>
              </w:rPr>
            </w:pPr>
            <w:r w:rsidRPr="0050425B">
              <w:rPr>
                <w:rFonts w:ascii="Times New Roman" w:hAnsi="Times New Roman" w:cs="Times New Roman"/>
                <w:bCs/>
                <w:szCs w:val="24"/>
              </w:rPr>
              <w:t xml:space="preserve">Рабочее место преподавателя </w:t>
            </w:r>
          </w:p>
        </w:tc>
        <w:tc>
          <w:tcPr>
            <w:tcW w:w="2326" w:type="pct"/>
            <w:shd w:val="clear" w:color="auto" w:fill="auto"/>
          </w:tcPr>
          <w:p w:rsidR="00721C6D" w:rsidRPr="0050425B" w:rsidRDefault="004F2146" w:rsidP="00AB23E4">
            <w:pPr>
              <w:pStyle w:val="120"/>
              <w:rPr>
                <w:rFonts w:ascii="Times New Roman" w:hAnsi="Times New Roman" w:cs="Times New Roman"/>
                <w:lang w:eastAsia="en-US"/>
              </w:rPr>
            </w:pPr>
            <w:r w:rsidRPr="0050425B">
              <w:rPr>
                <w:rFonts w:ascii="Times New Roman" w:hAnsi="Times New Roman" w:cs="Times New Roman"/>
                <w:lang w:eastAsia="en-US"/>
              </w:rPr>
              <w:t>Стандартное</w:t>
            </w:r>
          </w:p>
        </w:tc>
      </w:tr>
      <w:tr w:rsidR="00721C6D" w:rsidRPr="0050425B" w:rsidTr="007D5A91">
        <w:tc>
          <w:tcPr>
            <w:tcW w:w="273" w:type="pct"/>
            <w:shd w:val="clear" w:color="auto" w:fill="auto"/>
          </w:tcPr>
          <w:p w:rsidR="00721C6D" w:rsidRPr="0050425B" w:rsidRDefault="00721C6D" w:rsidP="00AB23E4">
            <w:pPr>
              <w:pStyle w:val="120"/>
              <w:rPr>
                <w:rFonts w:ascii="Times New Roman" w:hAnsi="Times New Roman" w:cs="Times New Roman"/>
                <w:highlight w:val="lightGray"/>
                <w:lang w:eastAsia="en-US"/>
              </w:rPr>
            </w:pPr>
            <w:r w:rsidRPr="0050425B">
              <w:rPr>
                <w:rFonts w:ascii="Times New Roman" w:hAnsi="Times New Roman" w:cs="Times New Roman"/>
                <w:szCs w:val="24"/>
                <w:lang w:eastAsia="en-US"/>
              </w:rPr>
              <w:t>2</w:t>
            </w:r>
          </w:p>
        </w:tc>
        <w:tc>
          <w:tcPr>
            <w:tcW w:w="2401" w:type="pct"/>
            <w:shd w:val="clear" w:color="auto" w:fill="auto"/>
          </w:tcPr>
          <w:p w:rsidR="00721C6D" w:rsidRPr="0050425B" w:rsidRDefault="00721C6D" w:rsidP="00AB23E4">
            <w:pPr>
              <w:pStyle w:val="120"/>
              <w:rPr>
                <w:rFonts w:ascii="Times New Roman" w:hAnsi="Times New Roman" w:cs="Times New Roman"/>
                <w:lang w:eastAsia="en-US"/>
              </w:rPr>
            </w:pPr>
            <w:r w:rsidRPr="0050425B">
              <w:rPr>
                <w:rFonts w:ascii="Times New Roman" w:hAnsi="Times New Roman" w:cs="Times New Roman"/>
                <w:bCs/>
                <w:szCs w:val="24"/>
              </w:rPr>
              <w:t xml:space="preserve">Рабочие места по количеству обучающихся </w:t>
            </w:r>
          </w:p>
        </w:tc>
        <w:tc>
          <w:tcPr>
            <w:tcW w:w="2326" w:type="pct"/>
            <w:shd w:val="clear" w:color="auto" w:fill="auto"/>
          </w:tcPr>
          <w:p w:rsidR="00721C6D" w:rsidRPr="0050425B" w:rsidRDefault="00721C6D" w:rsidP="00AB23E4">
            <w:pPr>
              <w:pStyle w:val="120"/>
              <w:rPr>
                <w:rFonts w:ascii="Times New Roman" w:hAnsi="Times New Roman" w:cs="Times New Roman"/>
                <w:lang w:eastAsia="en-US"/>
              </w:rPr>
            </w:pPr>
            <w:r w:rsidRPr="0050425B">
              <w:rPr>
                <w:rFonts w:ascii="Times New Roman" w:hAnsi="Times New Roman" w:cs="Times New Roman"/>
                <w:lang w:eastAsia="en-US"/>
              </w:rPr>
              <w:t>Стол ученический, стул ученический</w:t>
            </w:r>
          </w:p>
        </w:tc>
      </w:tr>
      <w:tr w:rsidR="00721C6D" w:rsidRPr="0050425B" w:rsidTr="007D5A91">
        <w:tc>
          <w:tcPr>
            <w:tcW w:w="273" w:type="pct"/>
            <w:shd w:val="clear" w:color="auto" w:fill="auto"/>
          </w:tcPr>
          <w:p w:rsidR="00721C6D" w:rsidRPr="0050425B" w:rsidRDefault="00721C6D" w:rsidP="00AB23E4">
            <w:pPr>
              <w:pStyle w:val="120"/>
              <w:rPr>
                <w:rFonts w:ascii="Times New Roman" w:hAnsi="Times New Roman" w:cs="Times New Roman"/>
                <w:highlight w:val="yellow"/>
                <w:lang w:val="en-US" w:eastAsia="en-US"/>
              </w:rPr>
            </w:pPr>
            <w:r w:rsidRPr="0050425B">
              <w:rPr>
                <w:rFonts w:ascii="Times New Roman" w:hAnsi="Times New Roman" w:cs="Times New Roman"/>
                <w:szCs w:val="24"/>
                <w:lang w:eastAsia="en-US"/>
              </w:rPr>
              <w:t>3</w:t>
            </w:r>
          </w:p>
        </w:tc>
        <w:tc>
          <w:tcPr>
            <w:tcW w:w="2401" w:type="pct"/>
            <w:shd w:val="clear" w:color="auto" w:fill="auto"/>
          </w:tcPr>
          <w:p w:rsidR="00721C6D" w:rsidRPr="0050425B" w:rsidRDefault="00721C6D" w:rsidP="00AB23E4">
            <w:pPr>
              <w:pStyle w:val="120"/>
              <w:rPr>
                <w:rFonts w:ascii="Times New Roman" w:hAnsi="Times New Roman" w:cs="Times New Roman"/>
                <w:highlight w:val="yellow"/>
                <w:lang w:eastAsia="en-US"/>
              </w:rPr>
            </w:pPr>
            <w:r w:rsidRPr="0050425B">
              <w:rPr>
                <w:rFonts w:ascii="Times New Roman" w:hAnsi="Times New Roman" w:cs="Times New Roman"/>
                <w:szCs w:val="24"/>
                <w:lang w:eastAsia="en-US"/>
              </w:rPr>
              <w:t>Шкафы для хранения учебных пособий</w:t>
            </w:r>
          </w:p>
        </w:tc>
        <w:tc>
          <w:tcPr>
            <w:tcW w:w="2326" w:type="pct"/>
            <w:shd w:val="clear" w:color="auto" w:fill="auto"/>
          </w:tcPr>
          <w:p w:rsidR="00721C6D" w:rsidRPr="0050425B" w:rsidRDefault="00721C6D" w:rsidP="00AB23E4">
            <w:pPr>
              <w:pStyle w:val="120"/>
              <w:rPr>
                <w:rFonts w:ascii="Times New Roman" w:hAnsi="Times New Roman" w:cs="Times New Roman"/>
                <w:lang w:eastAsia="en-US"/>
              </w:rPr>
            </w:pPr>
            <w:r w:rsidRPr="0050425B">
              <w:rPr>
                <w:rFonts w:ascii="Times New Roman" w:hAnsi="Times New Roman" w:cs="Times New Roman"/>
                <w:lang w:eastAsia="en-US"/>
              </w:rPr>
              <w:t>Шкафы из ламинированного ДСП</w:t>
            </w:r>
          </w:p>
        </w:tc>
      </w:tr>
      <w:tr w:rsidR="000C321C" w:rsidRPr="0050425B" w:rsidTr="007D5A91">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0C321C" w:rsidRPr="0050425B" w:rsidRDefault="000C321C" w:rsidP="00AB23E4">
            <w:pPr>
              <w:pStyle w:val="120"/>
              <w:rPr>
                <w:rFonts w:ascii="Times New Roman" w:hAnsi="Times New Roman" w:cs="Times New Roman"/>
                <w:lang w:eastAsia="en-US"/>
              </w:rPr>
            </w:pPr>
            <w:r w:rsidRPr="0050425B">
              <w:rPr>
                <w:rFonts w:ascii="Times New Roman" w:hAnsi="Times New Roman" w:cs="Times New Roman"/>
                <w:b/>
                <w:bCs/>
                <w:lang w:eastAsia="en-US"/>
              </w:rPr>
              <w:t>Дополнительное оборудование</w:t>
            </w:r>
          </w:p>
        </w:tc>
      </w:tr>
      <w:tr w:rsidR="00721C6D" w:rsidRPr="0050425B" w:rsidTr="007D5A91">
        <w:tc>
          <w:tcPr>
            <w:tcW w:w="273" w:type="pct"/>
            <w:tcBorders>
              <w:top w:val="single" w:sz="4" w:space="0" w:color="auto"/>
              <w:left w:val="single" w:sz="4" w:space="0" w:color="auto"/>
              <w:bottom w:val="single" w:sz="4" w:space="0" w:color="auto"/>
              <w:right w:val="single" w:sz="4" w:space="0" w:color="auto"/>
            </w:tcBorders>
            <w:shd w:val="clear" w:color="auto" w:fill="auto"/>
          </w:tcPr>
          <w:p w:rsidR="00721C6D" w:rsidRPr="0050425B" w:rsidRDefault="00721C6D" w:rsidP="00AB23E4">
            <w:pPr>
              <w:pStyle w:val="120"/>
              <w:rPr>
                <w:rFonts w:ascii="Times New Roman" w:hAnsi="Times New Roman" w:cs="Times New Roman"/>
                <w:lang w:eastAsia="en-US"/>
              </w:rPr>
            </w:pPr>
            <w:r w:rsidRPr="0050425B">
              <w:rPr>
                <w:rFonts w:ascii="Times New Roman" w:hAnsi="Times New Roman" w:cs="Times New Roman"/>
                <w:lang w:eastAsia="en-US"/>
              </w:rPr>
              <w:t>1</w:t>
            </w:r>
          </w:p>
        </w:tc>
        <w:tc>
          <w:tcPr>
            <w:tcW w:w="2401" w:type="pct"/>
            <w:tcBorders>
              <w:top w:val="single" w:sz="4" w:space="0" w:color="auto"/>
              <w:left w:val="single" w:sz="4" w:space="0" w:color="auto"/>
              <w:bottom w:val="single" w:sz="4" w:space="0" w:color="auto"/>
              <w:right w:val="single" w:sz="4" w:space="0" w:color="auto"/>
            </w:tcBorders>
            <w:shd w:val="clear" w:color="auto" w:fill="auto"/>
          </w:tcPr>
          <w:p w:rsidR="00721C6D" w:rsidRPr="0050425B" w:rsidRDefault="00721C6D" w:rsidP="00AB23E4">
            <w:pPr>
              <w:pStyle w:val="120"/>
              <w:rPr>
                <w:rFonts w:ascii="Times New Roman" w:hAnsi="Times New Roman" w:cs="Times New Roman"/>
                <w:i/>
                <w:iCs w:val="0"/>
                <w:lang w:eastAsia="en-US"/>
              </w:rPr>
            </w:pPr>
            <w:r w:rsidRPr="0050425B">
              <w:rPr>
                <w:rFonts w:ascii="Times New Roman" w:hAnsi="Times New Roman" w:cs="Times New Roman"/>
                <w:szCs w:val="24"/>
                <w:lang w:eastAsia="en-US"/>
              </w:rPr>
              <w:t>Шкаф для приборов</w:t>
            </w:r>
          </w:p>
        </w:tc>
        <w:tc>
          <w:tcPr>
            <w:tcW w:w="2326" w:type="pct"/>
            <w:tcBorders>
              <w:top w:val="single" w:sz="4" w:space="0" w:color="auto"/>
              <w:left w:val="single" w:sz="4" w:space="0" w:color="auto"/>
              <w:bottom w:val="single" w:sz="4" w:space="0" w:color="auto"/>
              <w:right w:val="single" w:sz="4" w:space="0" w:color="auto"/>
            </w:tcBorders>
            <w:shd w:val="clear" w:color="auto" w:fill="auto"/>
          </w:tcPr>
          <w:p w:rsidR="00721C6D" w:rsidRPr="0050425B" w:rsidRDefault="00721C6D" w:rsidP="00AB23E4">
            <w:pPr>
              <w:pStyle w:val="120"/>
              <w:rPr>
                <w:rFonts w:ascii="Times New Roman" w:hAnsi="Times New Roman" w:cs="Times New Roman"/>
                <w:i/>
                <w:iCs w:val="0"/>
                <w:highlight w:val="lightGray"/>
                <w:lang w:eastAsia="en-US"/>
              </w:rPr>
            </w:pPr>
            <w:r w:rsidRPr="0050425B">
              <w:rPr>
                <w:rFonts w:ascii="Times New Roman" w:hAnsi="Times New Roman" w:cs="Times New Roman"/>
                <w:lang w:eastAsia="en-US"/>
              </w:rPr>
              <w:t>Шкафы из ламинированного ДСП</w:t>
            </w:r>
          </w:p>
        </w:tc>
      </w:tr>
      <w:tr w:rsidR="000C321C" w:rsidRPr="0050425B" w:rsidTr="007D5A91">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0C321C" w:rsidRPr="0050425B" w:rsidRDefault="000C321C" w:rsidP="00AB23E4">
            <w:pPr>
              <w:pStyle w:val="120"/>
              <w:rPr>
                <w:rFonts w:ascii="Times New Roman" w:hAnsi="Times New Roman" w:cs="Times New Roman"/>
                <w:lang w:eastAsia="en-US"/>
              </w:rPr>
            </w:pPr>
            <w:r w:rsidRPr="0050425B">
              <w:rPr>
                <w:rFonts w:ascii="Times New Roman" w:hAnsi="Times New Roman" w:cs="Times New Roman"/>
                <w:b/>
                <w:bCs/>
                <w:lang w:val="en-US" w:eastAsia="en-US"/>
              </w:rPr>
              <w:t>II</w:t>
            </w:r>
            <w:r w:rsidRPr="0050425B">
              <w:rPr>
                <w:rFonts w:ascii="Times New Roman" w:hAnsi="Times New Roman" w:cs="Times New Roman"/>
                <w:b/>
                <w:bCs/>
                <w:lang w:eastAsia="en-US"/>
              </w:rPr>
              <w:t xml:space="preserve"> Технические средства</w:t>
            </w:r>
          </w:p>
        </w:tc>
      </w:tr>
      <w:tr w:rsidR="000C321C" w:rsidRPr="0050425B" w:rsidTr="007D5A91">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0C321C" w:rsidRPr="0050425B" w:rsidRDefault="000C321C" w:rsidP="00AB23E4">
            <w:pPr>
              <w:pStyle w:val="120"/>
              <w:rPr>
                <w:rFonts w:ascii="Times New Roman" w:hAnsi="Times New Roman" w:cs="Times New Roman"/>
                <w:lang w:eastAsia="en-US"/>
              </w:rPr>
            </w:pPr>
            <w:r w:rsidRPr="0050425B">
              <w:rPr>
                <w:rFonts w:ascii="Times New Roman" w:hAnsi="Times New Roman" w:cs="Times New Roman"/>
                <w:b/>
                <w:bCs/>
                <w:lang w:eastAsia="en-US"/>
              </w:rPr>
              <w:t>Основное оборудование</w:t>
            </w:r>
          </w:p>
        </w:tc>
      </w:tr>
      <w:tr w:rsidR="00721C6D" w:rsidRPr="0050425B" w:rsidTr="007D5A91">
        <w:tc>
          <w:tcPr>
            <w:tcW w:w="273" w:type="pct"/>
            <w:shd w:val="clear" w:color="auto" w:fill="auto"/>
          </w:tcPr>
          <w:p w:rsidR="00721C6D" w:rsidRPr="0050425B" w:rsidRDefault="00721C6D" w:rsidP="00AB23E4">
            <w:pPr>
              <w:pStyle w:val="120"/>
              <w:rPr>
                <w:rFonts w:ascii="Times New Roman" w:hAnsi="Times New Roman" w:cs="Times New Roman"/>
                <w:highlight w:val="cyan"/>
                <w:lang w:eastAsia="en-US"/>
              </w:rPr>
            </w:pPr>
            <w:r w:rsidRPr="0050425B">
              <w:rPr>
                <w:rFonts w:ascii="Times New Roman" w:hAnsi="Times New Roman" w:cs="Times New Roman"/>
                <w:szCs w:val="24"/>
                <w:lang w:eastAsia="en-US"/>
              </w:rPr>
              <w:t>1</w:t>
            </w:r>
          </w:p>
        </w:tc>
        <w:tc>
          <w:tcPr>
            <w:tcW w:w="2401" w:type="pct"/>
            <w:shd w:val="clear" w:color="auto" w:fill="auto"/>
          </w:tcPr>
          <w:p w:rsidR="00721C6D" w:rsidRPr="0050425B" w:rsidRDefault="00721C6D" w:rsidP="00AB23E4">
            <w:pPr>
              <w:pStyle w:val="120"/>
              <w:rPr>
                <w:rFonts w:ascii="Times New Roman" w:hAnsi="Times New Roman" w:cs="Times New Roman"/>
                <w:highlight w:val="lightGray"/>
                <w:lang w:eastAsia="en-US"/>
              </w:rPr>
            </w:pPr>
            <w:r w:rsidRPr="0050425B">
              <w:rPr>
                <w:rFonts w:ascii="Times New Roman" w:hAnsi="Times New Roman" w:cs="Times New Roman"/>
                <w:szCs w:val="24"/>
                <w:lang w:eastAsia="en-US"/>
              </w:rPr>
              <w:t>Автоматизированное рабочее место преподавателя</w:t>
            </w:r>
          </w:p>
        </w:tc>
        <w:tc>
          <w:tcPr>
            <w:tcW w:w="2326" w:type="pct"/>
            <w:shd w:val="clear" w:color="auto" w:fill="auto"/>
          </w:tcPr>
          <w:p w:rsidR="00721C6D" w:rsidRPr="0050425B" w:rsidRDefault="00721C6D" w:rsidP="00AB23E4">
            <w:pPr>
              <w:pStyle w:val="120"/>
              <w:rPr>
                <w:rFonts w:ascii="Times New Roman" w:hAnsi="Times New Roman" w:cs="Times New Roman"/>
                <w:highlight w:val="lightGray"/>
                <w:lang w:eastAsia="en-US"/>
              </w:rPr>
            </w:pPr>
            <w:r w:rsidRPr="0050425B">
              <w:rPr>
                <w:rFonts w:ascii="Times New Roman" w:hAnsi="Times New Roman" w:cs="Times New Roman"/>
                <w:lang w:eastAsia="en-US"/>
              </w:rPr>
              <w:t>Компьютер с профильным программным обеспечением</w:t>
            </w:r>
          </w:p>
        </w:tc>
      </w:tr>
      <w:tr w:rsidR="00721C6D" w:rsidRPr="0050425B" w:rsidTr="007D5A91">
        <w:tc>
          <w:tcPr>
            <w:tcW w:w="273" w:type="pct"/>
            <w:shd w:val="clear" w:color="auto" w:fill="auto"/>
          </w:tcPr>
          <w:p w:rsidR="00721C6D" w:rsidRPr="0050425B" w:rsidRDefault="00721C6D" w:rsidP="00AB23E4">
            <w:pPr>
              <w:pStyle w:val="120"/>
              <w:rPr>
                <w:rFonts w:ascii="Times New Roman" w:hAnsi="Times New Roman" w:cs="Times New Roman"/>
                <w:highlight w:val="lightGray"/>
                <w:lang w:eastAsia="en-US"/>
              </w:rPr>
            </w:pPr>
            <w:r w:rsidRPr="0050425B">
              <w:rPr>
                <w:rFonts w:ascii="Times New Roman" w:hAnsi="Times New Roman" w:cs="Times New Roman"/>
                <w:szCs w:val="24"/>
                <w:lang w:eastAsia="en-US"/>
              </w:rPr>
              <w:t>2</w:t>
            </w:r>
          </w:p>
        </w:tc>
        <w:tc>
          <w:tcPr>
            <w:tcW w:w="2401" w:type="pct"/>
            <w:shd w:val="clear" w:color="auto" w:fill="auto"/>
          </w:tcPr>
          <w:p w:rsidR="00721C6D" w:rsidRPr="0050425B" w:rsidRDefault="00721C6D" w:rsidP="00AB23E4">
            <w:pPr>
              <w:pStyle w:val="120"/>
              <w:rPr>
                <w:rFonts w:ascii="Times New Roman" w:hAnsi="Times New Roman" w:cs="Times New Roman"/>
                <w:highlight w:val="lightGray"/>
                <w:lang w:eastAsia="en-US"/>
              </w:rPr>
            </w:pPr>
            <w:r w:rsidRPr="0050425B">
              <w:rPr>
                <w:rFonts w:ascii="Times New Roman" w:hAnsi="Times New Roman" w:cs="Times New Roman"/>
                <w:szCs w:val="24"/>
                <w:lang w:eastAsia="en-US"/>
              </w:rPr>
              <w:t>Автоматизированное рабочее место обучающегося</w:t>
            </w:r>
          </w:p>
        </w:tc>
        <w:tc>
          <w:tcPr>
            <w:tcW w:w="2326" w:type="pct"/>
            <w:shd w:val="clear" w:color="auto" w:fill="auto"/>
          </w:tcPr>
          <w:p w:rsidR="00721C6D" w:rsidRPr="0050425B" w:rsidRDefault="00721C6D" w:rsidP="00AB23E4">
            <w:pPr>
              <w:pStyle w:val="120"/>
              <w:rPr>
                <w:rFonts w:ascii="Times New Roman" w:hAnsi="Times New Roman" w:cs="Times New Roman"/>
                <w:highlight w:val="lightGray"/>
                <w:lang w:eastAsia="en-US"/>
              </w:rPr>
            </w:pPr>
            <w:r w:rsidRPr="0050425B">
              <w:rPr>
                <w:rFonts w:ascii="Times New Roman" w:hAnsi="Times New Roman" w:cs="Times New Roman"/>
                <w:lang w:eastAsia="en-US"/>
              </w:rPr>
              <w:t>Компьютер (ноутбук) с профильным программным обеспечением</w:t>
            </w:r>
          </w:p>
        </w:tc>
      </w:tr>
      <w:tr w:rsidR="00721C6D" w:rsidRPr="0050425B" w:rsidTr="007D5A91">
        <w:tc>
          <w:tcPr>
            <w:tcW w:w="273" w:type="pct"/>
            <w:shd w:val="clear" w:color="auto" w:fill="auto"/>
          </w:tcPr>
          <w:p w:rsidR="00721C6D" w:rsidRPr="0050425B" w:rsidRDefault="00721C6D" w:rsidP="00AB23E4">
            <w:pPr>
              <w:pStyle w:val="120"/>
              <w:rPr>
                <w:rFonts w:ascii="Times New Roman" w:hAnsi="Times New Roman" w:cs="Times New Roman"/>
                <w:highlight w:val="yellow"/>
                <w:lang w:val="en-US" w:eastAsia="en-US"/>
              </w:rPr>
            </w:pPr>
            <w:r w:rsidRPr="0050425B">
              <w:rPr>
                <w:rFonts w:ascii="Times New Roman" w:hAnsi="Times New Roman" w:cs="Times New Roman"/>
                <w:szCs w:val="24"/>
                <w:lang w:eastAsia="en-US"/>
              </w:rPr>
              <w:lastRenderedPageBreak/>
              <w:t>3</w:t>
            </w:r>
          </w:p>
        </w:tc>
        <w:tc>
          <w:tcPr>
            <w:tcW w:w="2401" w:type="pct"/>
            <w:shd w:val="clear" w:color="auto" w:fill="auto"/>
          </w:tcPr>
          <w:p w:rsidR="00721C6D" w:rsidRPr="0050425B" w:rsidRDefault="00721C6D" w:rsidP="00AB23E4">
            <w:pPr>
              <w:pStyle w:val="120"/>
              <w:rPr>
                <w:rFonts w:ascii="Times New Roman" w:hAnsi="Times New Roman" w:cs="Times New Roman"/>
                <w:highlight w:val="yellow"/>
                <w:lang w:eastAsia="en-US"/>
              </w:rPr>
            </w:pPr>
            <w:r w:rsidRPr="0050425B">
              <w:rPr>
                <w:rFonts w:ascii="Times New Roman" w:hAnsi="Times New Roman" w:cs="Times New Roman"/>
                <w:szCs w:val="24"/>
                <w:lang w:eastAsia="en-US"/>
              </w:rPr>
              <w:t xml:space="preserve">Система визуализации </w:t>
            </w:r>
          </w:p>
        </w:tc>
        <w:tc>
          <w:tcPr>
            <w:tcW w:w="2326" w:type="pct"/>
            <w:shd w:val="clear" w:color="auto" w:fill="auto"/>
          </w:tcPr>
          <w:p w:rsidR="00721C6D" w:rsidRPr="0050425B" w:rsidRDefault="00721C6D" w:rsidP="00AB23E4">
            <w:pPr>
              <w:pStyle w:val="120"/>
              <w:rPr>
                <w:rFonts w:ascii="Times New Roman" w:hAnsi="Times New Roman" w:cs="Times New Roman"/>
                <w:highlight w:val="lightGray"/>
                <w:lang w:eastAsia="en-US"/>
              </w:rPr>
            </w:pPr>
            <w:r w:rsidRPr="0050425B">
              <w:rPr>
                <w:rFonts w:ascii="Times New Roman" w:hAnsi="Times New Roman" w:cs="Times New Roman"/>
                <w:szCs w:val="24"/>
                <w:lang w:eastAsia="en-US"/>
              </w:rPr>
              <w:t>Интерактивная доска, интерактивный проектор с экраном</w:t>
            </w:r>
          </w:p>
        </w:tc>
      </w:tr>
      <w:tr w:rsidR="000C321C" w:rsidRPr="0050425B" w:rsidTr="007D5A91">
        <w:tc>
          <w:tcPr>
            <w:tcW w:w="5000" w:type="pct"/>
            <w:gridSpan w:val="3"/>
            <w:shd w:val="clear" w:color="auto" w:fill="auto"/>
          </w:tcPr>
          <w:p w:rsidR="000C321C" w:rsidRPr="0050425B" w:rsidRDefault="000C321C" w:rsidP="00AB23E4">
            <w:pPr>
              <w:pStyle w:val="120"/>
              <w:rPr>
                <w:rFonts w:ascii="Times New Roman" w:hAnsi="Times New Roman" w:cs="Times New Roman"/>
                <w:b/>
                <w:bCs/>
                <w:lang w:eastAsia="en-US"/>
              </w:rPr>
            </w:pPr>
            <w:r w:rsidRPr="0050425B">
              <w:rPr>
                <w:rFonts w:ascii="Times New Roman" w:hAnsi="Times New Roman" w:cs="Times New Roman"/>
                <w:b/>
                <w:bCs/>
                <w:lang w:val="en-US" w:eastAsia="en-US"/>
              </w:rPr>
              <w:t>III</w:t>
            </w:r>
            <w:r w:rsidRPr="0050425B">
              <w:rPr>
                <w:rFonts w:ascii="Times New Roman" w:hAnsi="Times New Roman" w:cs="Times New Roman"/>
                <w:b/>
                <w:bCs/>
                <w:lang w:eastAsia="en-US"/>
              </w:rPr>
              <w:t xml:space="preserve"> Специализированное оборудование, мебель и системы хранения</w:t>
            </w:r>
          </w:p>
        </w:tc>
      </w:tr>
      <w:tr w:rsidR="000C321C" w:rsidRPr="0050425B" w:rsidTr="007D5A91">
        <w:tc>
          <w:tcPr>
            <w:tcW w:w="5000" w:type="pct"/>
            <w:gridSpan w:val="3"/>
            <w:shd w:val="clear" w:color="auto" w:fill="auto"/>
          </w:tcPr>
          <w:p w:rsidR="000C321C" w:rsidRPr="0050425B" w:rsidRDefault="000C321C" w:rsidP="00AB23E4">
            <w:pPr>
              <w:pStyle w:val="120"/>
              <w:rPr>
                <w:rFonts w:ascii="Times New Roman" w:hAnsi="Times New Roman" w:cs="Times New Roman"/>
                <w:b/>
                <w:bCs/>
                <w:lang w:eastAsia="en-US"/>
              </w:rPr>
            </w:pPr>
            <w:r w:rsidRPr="0050425B">
              <w:rPr>
                <w:rFonts w:ascii="Times New Roman" w:hAnsi="Times New Roman" w:cs="Times New Roman"/>
                <w:b/>
                <w:bCs/>
                <w:lang w:eastAsia="en-US"/>
              </w:rPr>
              <w:t>Основное оборудование</w:t>
            </w:r>
          </w:p>
        </w:tc>
      </w:tr>
      <w:tr w:rsidR="00736322" w:rsidRPr="0050425B" w:rsidTr="007D5A91">
        <w:tc>
          <w:tcPr>
            <w:tcW w:w="273" w:type="pct"/>
            <w:shd w:val="clear" w:color="auto" w:fill="auto"/>
          </w:tcPr>
          <w:p w:rsidR="00736322" w:rsidRPr="0050425B" w:rsidRDefault="00721C6D" w:rsidP="00AB23E4">
            <w:pPr>
              <w:pStyle w:val="120"/>
              <w:rPr>
                <w:rFonts w:ascii="Times New Roman" w:hAnsi="Times New Roman" w:cs="Times New Roman"/>
                <w:lang w:eastAsia="en-US"/>
              </w:rPr>
            </w:pPr>
            <w:r w:rsidRPr="0050425B">
              <w:rPr>
                <w:rFonts w:ascii="Times New Roman" w:hAnsi="Times New Roman" w:cs="Times New Roman"/>
                <w:lang w:eastAsia="en-US"/>
              </w:rPr>
              <w:t>1</w:t>
            </w:r>
          </w:p>
        </w:tc>
        <w:tc>
          <w:tcPr>
            <w:tcW w:w="2401" w:type="pct"/>
            <w:shd w:val="clear" w:color="auto" w:fill="auto"/>
          </w:tcPr>
          <w:p w:rsidR="00736322" w:rsidRPr="0050425B" w:rsidRDefault="00721C6D" w:rsidP="00AB23E4">
            <w:pPr>
              <w:pStyle w:val="120"/>
              <w:rPr>
                <w:rFonts w:ascii="Times New Roman" w:hAnsi="Times New Roman" w:cs="Times New Roman"/>
                <w:lang w:eastAsia="en-US"/>
              </w:rPr>
            </w:pPr>
            <w:r w:rsidRPr="0050425B">
              <w:rPr>
                <w:rFonts w:ascii="Times New Roman" w:hAnsi="Times New Roman" w:cs="Times New Roman"/>
                <w:lang w:eastAsia="en-US"/>
              </w:rPr>
              <w:t>Тахеометр</w:t>
            </w:r>
          </w:p>
        </w:tc>
        <w:tc>
          <w:tcPr>
            <w:tcW w:w="2326" w:type="pct"/>
            <w:shd w:val="clear" w:color="auto" w:fill="auto"/>
          </w:tcPr>
          <w:p w:rsidR="00736322" w:rsidRPr="0050425B" w:rsidRDefault="004A3692" w:rsidP="00AB23E4">
            <w:pPr>
              <w:pStyle w:val="120"/>
              <w:rPr>
                <w:rFonts w:ascii="Times New Roman" w:hAnsi="Times New Roman" w:cs="Times New Roman"/>
                <w:lang w:eastAsia="en-US"/>
              </w:rPr>
            </w:pPr>
            <w:r w:rsidRPr="0050425B">
              <w:rPr>
                <w:rFonts w:ascii="Times New Roman" w:hAnsi="Times New Roman" w:cs="Times New Roman"/>
                <w:lang w:eastAsia="en-US"/>
              </w:rPr>
              <w:t>По технической документации</w:t>
            </w:r>
          </w:p>
        </w:tc>
      </w:tr>
      <w:tr w:rsidR="00736322" w:rsidRPr="0050425B" w:rsidTr="007D5A91">
        <w:tc>
          <w:tcPr>
            <w:tcW w:w="273" w:type="pct"/>
            <w:shd w:val="clear" w:color="auto" w:fill="auto"/>
          </w:tcPr>
          <w:p w:rsidR="00736322" w:rsidRPr="0050425B" w:rsidRDefault="00721C6D" w:rsidP="00AB23E4">
            <w:pPr>
              <w:pStyle w:val="120"/>
              <w:rPr>
                <w:rFonts w:ascii="Times New Roman" w:hAnsi="Times New Roman" w:cs="Times New Roman"/>
                <w:lang w:eastAsia="en-US"/>
              </w:rPr>
            </w:pPr>
            <w:r w:rsidRPr="0050425B">
              <w:rPr>
                <w:rFonts w:ascii="Times New Roman" w:hAnsi="Times New Roman" w:cs="Times New Roman"/>
                <w:lang w:eastAsia="en-US"/>
              </w:rPr>
              <w:t>2</w:t>
            </w:r>
          </w:p>
        </w:tc>
        <w:tc>
          <w:tcPr>
            <w:tcW w:w="2401" w:type="pct"/>
            <w:shd w:val="clear" w:color="auto" w:fill="auto"/>
          </w:tcPr>
          <w:p w:rsidR="00736322" w:rsidRPr="0050425B" w:rsidRDefault="00721C6D" w:rsidP="00AB23E4">
            <w:pPr>
              <w:pStyle w:val="120"/>
              <w:rPr>
                <w:rFonts w:ascii="Times New Roman" w:hAnsi="Times New Roman" w:cs="Times New Roman"/>
                <w:lang w:eastAsia="en-US"/>
              </w:rPr>
            </w:pPr>
            <w:r w:rsidRPr="0050425B">
              <w:rPr>
                <w:rFonts w:ascii="Times New Roman" w:hAnsi="Times New Roman" w:cs="Times New Roman"/>
                <w:lang w:eastAsia="en-US"/>
              </w:rPr>
              <w:t>Комплект теодолит</w:t>
            </w:r>
          </w:p>
        </w:tc>
        <w:tc>
          <w:tcPr>
            <w:tcW w:w="2326" w:type="pct"/>
            <w:shd w:val="clear" w:color="auto" w:fill="auto"/>
          </w:tcPr>
          <w:p w:rsidR="00736322" w:rsidRPr="0050425B" w:rsidRDefault="004A3692" w:rsidP="00AB23E4">
            <w:pPr>
              <w:spacing w:after="0" w:line="240" w:lineRule="auto"/>
              <w:rPr>
                <w:rFonts w:ascii="Times New Roman" w:hAnsi="Times New Roman" w:cs="Times New Roman"/>
                <w:color w:val="000000"/>
                <w:sz w:val="24"/>
                <w:szCs w:val="24"/>
              </w:rPr>
            </w:pPr>
            <w:r w:rsidRPr="0050425B">
              <w:rPr>
                <w:rFonts w:ascii="Times New Roman" w:hAnsi="Times New Roman" w:cs="Times New Roman"/>
                <w:sz w:val="24"/>
                <w:szCs w:val="24"/>
                <w:lang w:eastAsia="en-US"/>
              </w:rPr>
              <w:t>По технической документации</w:t>
            </w:r>
          </w:p>
        </w:tc>
      </w:tr>
      <w:tr w:rsidR="004A3692" w:rsidRPr="0050425B" w:rsidTr="007D5A91">
        <w:tc>
          <w:tcPr>
            <w:tcW w:w="273" w:type="pct"/>
            <w:shd w:val="clear" w:color="auto" w:fill="auto"/>
          </w:tcPr>
          <w:p w:rsidR="004A3692" w:rsidRPr="0050425B" w:rsidRDefault="004A3692" w:rsidP="00AB23E4">
            <w:pPr>
              <w:pStyle w:val="120"/>
              <w:rPr>
                <w:rFonts w:ascii="Times New Roman" w:hAnsi="Times New Roman" w:cs="Times New Roman"/>
                <w:lang w:eastAsia="en-US"/>
              </w:rPr>
            </w:pPr>
            <w:r w:rsidRPr="0050425B">
              <w:rPr>
                <w:rFonts w:ascii="Times New Roman" w:hAnsi="Times New Roman" w:cs="Times New Roman"/>
                <w:lang w:eastAsia="en-US"/>
              </w:rPr>
              <w:t>3</w:t>
            </w:r>
          </w:p>
        </w:tc>
        <w:tc>
          <w:tcPr>
            <w:tcW w:w="2401" w:type="pct"/>
            <w:shd w:val="clear" w:color="auto" w:fill="auto"/>
          </w:tcPr>
          <w:p w:rsidR="004A3692" w:rsidRPr="0050425B" w:rsidRDefault="004A3692" w:rsidP="00AB23E4">
            <w:pPr>
              <w:pStyle w:val="120"/>
              <w:rPr>
                <w:rFonts w:ascii="Times New Roman" w:hAnsi="Times New Roman" w:cs="Times New Roman"/>
                <w:lang w:eastAsia="en-US"/>
              </w:rPr>
            </w:pPr>
            <w:r w:rsidRPr="0050425B">
              <w:rPr>
                <w:rFonts w:ascii="Times New Roman" w:hAnsi="Times New Roman" w:cs="Times New Roman"/>
                <w:lang w:eastAsia="en-US"/>
              </w:rPr>
              <w:t>Рейка нивелирная</w:t>
            </w:r>
          </w:p>
        </w:tc>
        <w:tc>
          <w:tcPr>
            <w:tcW w:w="2326" w:type="pct"/>
            <w:shd w:val="clear" w:color="auto" w:fill="auto"/>
          </w:tcPr>
          <w:p w:rsidR="004A3692" w:rsidRPr="0050425B" w:rsidRDefault="004A3692" w:rsidP="00AB23E4">
            <w:pPr>
              <w:spacing w:after="0" w:line="240" w:lineRule="auto"/>
              <w:rPr>
                <w:rFonts w:ascii="Times New Roman" w:hAnsi="Times New Roman" w:cs="Times New Roman"/>
                <w:color w:val="000000"/>
                <w:sz w:val="24"/>
                <w:szCs w:val="24"/>
              </w:rPr>
            </w:pPr>
            <w:r w:rsidRPr="0050425B">
              <w:rPr>
                <w:rFonts w:ascii="Times New Roman" w:hAnsi="Times New Roman" w:cs="Times New Roman"/>
                <w:sz w:val="24"/>
                <w:szCs w:val="24"/>
                <w:lang w:eastAsia="en-US"/>
              </w:rPr>
              <w:t>По технической документации</w:t>
            </w:r>
          </w:p>
        </w:tc>
      </w:tr>
      <w:tr w:rsidR="004A3692" w:rsidRPr="0050425B" w:rsidTr="007D5A91">
        <w:tc>
          <w:tcPr>
            <w:tcW w:w="273" w:type="pct"/>
            <w:shd w:val="clear" w:color="auto" w:fill="auto"/>
          </w:tcPr>
          <w:p w:rsidR="004A3692" w:rsidRPr="0050425B" w:rsidRDefault="004A3692" w:rsidP="00AB23E4">
            <w:pPr>
              <w:pStyle w:val="120"/>
              <w:rPr>
                <w:rFonts w:ascii="Times New Roman" w:hAnsi="Times New Roman" w:cs="Times New Roman"/>
                <w:lang w:eastAsia="en-US"/>
              </w:rPr>
            </w:pPr>
            <w:r w:rsidRPr="0050425B">
              <w:rPr>
                <w:rFonts w:ascii="Times New Roman" w:hAnsi="Times New Roman" w:cs="Times New Roman"/>
                <w:lang w:eastAsia="en-US"/>
              </w:rPr>
              <w:t>4</w:t>
            </w:r>
          </w:p>
        </w:tc>
        <w:tc>
          <w:tcPr>
            <w:tcW w:w="2401" w:type="pct"/>
            <w:shd w:val="clear" w:color="auto" w:fill="auto"/>
          </w:tcPr>
          <w:p w:rsidR="004A3692" w:rsidRPr="0050425B" w:rsidRDefault="004A3692" w:rsidP="00AB23E4">
            <w:pPr>
              <w:pStyle w:val="120"/>
              <w:rPr>
                <w:rFonts w:ascii="Times New Roman" w:hAnsi="Times New Roman" w:cs="Times New Roman"/>
                <w:lang w:eastAsia="en-US"/>
              </w:rPr>
            </w:pPr>
            <w:r w:rsidRPr="0050425B">
              <w:rPr>
                <w:rFonts w:ascii="Times New Roman" w:hAnsi="Times New Roman" w:cs="Times New Roman"/>
                <w:lang w:eastAsia="en-US"/>
              </w:rPr>
              <w:t>Оптический нивелир</w:t>
            </w:r>
          </w:p>
        </w:tc>
        <w:tc>
          <w:tcPr>
            <w:tcW w:w="2326" w:type="pct"/>
            <w:shd w:val="clear" w:color="auto" w:fill="auto"/>
          </w:tcPr>
          <w:p w:rsidR="004A3692" w:rsidRPr="0050425B" w:rsidRDefault="004A3692" w:rsidP="00AB23E4">
            <w:pPr>
              <w:spacing w:after="0" w:line="240" w:lineRule="auto"/>
              <w:rPr>
                <w:rFonts w:ascii="Times New Roman" w:hAnsi="Times New Roman" w:cs="Times New Roman"/>
                <w:color w:val="000000"/>
                <w:sz w:val="24"/>
                <w:szCs w:val="24"/>
              </w:rPr>
            </w:pPr>
            <w:r w:rsidRPr="0050425B">
              <w:rPr>
                <w:rFonts w:ascii="Times New Roman" w:hAnsi="Times New Roman" w:cs="Times New Roman"/>
                <w:sz w:val="24"/>
                <w:szCs w:val="24"/>
                <w:lang w:eastAsia="en-US"/>
              </w:rPr>
              <w:t>По технической документации</w:t>
            </w:r>
          </w:p>
        </w:tc>
      </w:tr>
      <w:tr w:rsidR="00721C6D" w:rsidRPr="0050425B" w:rsidTr="007D5A91">
        <w:tc>
          <w:tcPr>
            <w:tcW w:w="273" w:type="pct"/>
            <w:shd w:val="clear" w:color="auto" w:fill="auto"/>
          </w:tcPr>
          <w:p w:rsidR="00721C6D" w:rsidRPr="0050425B" w:rsidRDefault="00721C6D" w:rsidP="00AB23E4">
            <w:pPr>
              <w:pStyle w:val="120"/>
              <w:rPr>
                <w:rFonts w:ascii="Times New Roman" w:hAnsi="Times New Roman" w:cs="Times New Roman"/>
                <w:lang w:eastAsia="en-US"/>
              </w:rPr>
            </w:pPr>
            <w:r w:rsidRPr="0050425B">
              <w:rPr>
                <w:rFonts w:ascii="Times New Roman" w:hAnsi="Times New Roman" w:cs="Times New Roman"/>
                <w:lang w:eastAsia="en-US"/>
              </w:rPr>
              <w:t>5</w:t>
            </w:r>
          </w:p>
        </w:tc>
        <w:tc>
          <w:tcPr>
            <w:tcW w:w="2401" w:type="pct"/>
            <w:shd w:val="clear" w:color="auto" w:fill="auto"/>
          </w:tcPr>
          <w:p w:rsidR="00721C6D" w:rsidRPr="0050425B" w:rsidRDefault="00721C6D" w:rsidP="00AB23E4">
            <w:pPr>
              <w:pStyle w:val="120"/>
              <w:rPr>
                <w:rFonts w:ascii="Times New Roman" w:hAnsi="Times New Roman" w:cs="Times New Roman"/>
                <w:lang w:eastAsia="en-US"/>
              </w:rPr>
            </w:pPr>
            <w:r w:rsidRPr="0050425B">
              <w:rPr>
                <w:rFonts w:ascii="Times New Roman" w:hAnsi="Times New Roman" w:cs="Times New Roman"/>
                <w:lang w:eastAsia="en-US"/>
              </w:rPr>
              <w:t>Геодезическая металлическая мерная лента</w:t>
            </w:r>
          </w:p>
        </w:tc>
        <w:tc>
          <w:tcPr>
            <w:tcW w:w="2326" w:type="pct"/>
            <w:shd w:val="clear" w:color="auto" w:fill="auto"/>
          </w:tcPr>
          <w:p w:rsidR="00721C6D" w:rsidRPr="0050425B" w:rsidRDefault="004A3692" w:rsidP="00AB23E4">
            <w:pPr>
              <w:pStyle w:val="120"/>
              <w:rPr>
                <w:rFonts w:ascii="Times New Roman" w:hAnsi="Times New Roman" w:cs="Times New Roman"/>
                <w:lang w:eastAsia="en-US"/>
              </w:rPr>
            </w:pPr>
            <w:r w:rsidRPr="0050425B">
              <w:rPr>
                <w:rFonts w:ascii="Times New Roman" w:hAnsi="Times New Roman" w:cs="Times New Roman"/>
                <w:lang w:eastAsia="en-US"/>
              </w:rPr>
              <w:t>Стандартная</w:t>
            </w:r>
          </w:p>
        </w:tc>
      </w:tr>
    </w:tbl>
    <w:p w:rsidR="00762B8C" w:rsidRPr="0050425B" w:rsidRDefault="00762B8C" w:rsidP="00AB23E4">
      <w:pPr>
        <w:suppressAutoHyphens/>
        <w:spacing w:after="0" w:line="240" w:lineRule="auto"/>
        <w:ind w:firstLine="709"/>
        <w:jc w:val="both"/>
        <w:rPr>
          <w:rFonts w:ascii="Times New Roman" w:hAnsi="Times New Roman" w:cs="Times New Roman"/>
          <w:bCs/>
          <w:sz w:val="24"/>
          <w:szCs w:val="24"/>
          <w:highlight w:val="lightGray"/>
        </w:rPr>
      </w:pPr>
    </w:p>
    <w:p w:rsidR="00721C6D" w:rsidRPr="0050425B" w:rsidRDefault="00721C6D" w:rsidP="00AB23E4">
      <w:pPr>
        <w:suppressAutoHyphens/>
        <w:spacing w:after="0" w:line="240" w:lineRule="auto"/>
        <w:ind w:firstLine="709"/>
        <w:jc w:val="both"/>
        <w:rPr>
          <w:rFonts w:ascii="Times New Roman" w:hAnsi="Times New Roman" w:cs="Times New Roman"/>
          <w:bCs/>
          <w:sz w:val="24"/>
          <w:szCs w:val="24"/>
        </w:rPr>
      </w:pPr>
      <w:r w:rsidRPr="0050425B">
        <w:rPr>
          <w:rFonts w:ascii="Times New Roman" w:hAnsi="Times New Roman" w:cs="Times New Roman"/>
          <w:bCs/>
          <w:sz w:val="24"/>
          <w:szCs w:val="24"/>
        </w:rPr>
        <w:t>Лаборатория «Компьютерного дизайна».</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77"/>
        <w:gridCol w:w="5074"/>
        <w:gridCol w:w="4916"/>
      </w:tblGrid>
      <w:tr w:rsidR="00721C6D" w:rsidRPr="0050425B" w:rsidTr="007D5A91">
        <w:tc>
          <w:tcPr>
            <w:tcW w:w="273" w:type="pct"/>
            <w:shd w:val="clear" w:color="auto" w:fill="auto"/>
            <w:vAlign w:val="center"/>
          </w:tcPr>
          <w:p w:rsidR="00721C6D" w:rsidRPr="0050425B" w:rsidRDefault="00721C6D" w:rsidP="00AB23E4">
            <w:pPr>
              <w:pStyle w:val="120"/>
              <w:jc w:val="center"/>
              <w:rPr>
                <w:rFonts w:ascii="Times New Roman" w:hAnsi="Times New Roman" w:cs="Times New Roman"/>
                <w:lang w:eastAsia="en-US"/>
              </w:rPr>
            </w:pPr>
            <w:r w:rsidRPr="0050425B">
              <w:rPr>
                <w:rFonts w:ascii="Times New Roman" w:hAnsi="Times New Roman" w:cs="Times New Roman"/>
                <w:lang w:eastAsia="en-US"/>
              </w:rPr>
              <w:t>№</w:t>
            </w:r>
          </w:p>
        </w:tc>
        <w:tc>
          <w:tcPr>
            <w:tcW w:w="2401" w:type="pct"/>
            <w:shd w:val="clear" w:color="auto" w:fill="auto"/>
            <w:vAlign w:val="center"/>
          </w:tcPr>
          <w:p w:rsidR="00721C6D" w:rsidRPr="0050425B" w:rsidRDefault="00721C6D" w:rsidP="00AB23E4">
            <w:pPr>
              <w:pStyle w:val="120"/>
              <w:jc w:val="center"/>
              <w:rPr>
                <w:rFonts w:ascii="Times New Roman" w:hAnsi="Times New Roman" w:cs="Times New Roman"/>
                <w:lang w:eastAsia="en-US"/>
              </w:rPr>
            </w:pPr>
            <w:r w:rsidRPr="0050425B">
              <w:rPr>
                <w:rFonts w:ascii="Times New Roman" w:hAnsi="Times New Roman" w:cs="Times New Roman"/>
                <w:lang w:eastAsia="en-US"/>
              </w:rPr>
              <w:t>Наименование оборудования</w:t>
            </w:r>
          </w:p>
        </w:tc>
        <w:tc>
          <w:tcPr>
            <w:tcW w:w="2326" w:type="pct"/>
            <w:shd w:val="clear" w:color="auto" w:fill="auto"/>
            <w:vAlign w:val="center"/>
          </w:tcPr>
          <w:p w:rsidR="00721C6D" w:rsidRPr="0050425B" w:rsidRDefault="00721C6D" w:rsidP="00AB23E4">
            <w:pPr>
              <w:pStyle w:val="120"/>
              <w:jc w:val="center"/>
              <w:rPr>
                <w:rFonts w:ascii="Times New Roman" w:hAnsi="Times New Roman" w:cs="Times New Roman"/>
                <w:lang w:eastAsia="en-US"/>
              </w:rPr>
            </w:pPr>
            <w:r w:rsidRPr="0050425B">
              <w:rPr>
                <w:rFonts w:ascii="Times New Roman" w:hAnsi="Times New Roman" w:cs="Times New Roman"/>
                <w:lang w:eastAsia="en-US"/>
              </w:rPr>
              <w:t>Техническое описание</w:t>
            </w:r>
          </w:p>
        </w:tc>
      </w:tr>
      <w:tr w:rsidR="00721C6D" w:rsidRPr="0050425B" w:rsidTr="007D5A91">
        <w:trPr>
          <w:trHeight w:val="278"/>
        </w:trPr>
        <w:tc>
          <w:tcPr>
            <w:tcW w:w="5000" w:type="pct"/>
            <w:gridSpan w:val="3"/>
            <w:shd w:val="clear" w:color="auto" w:fill="auto"/>
          </w:tcPr>
          <w:p w:rsidR="00721C6D" w:rsidRPr="0050425B" w:rsidRDefault="00721C6D" w:rsidP="00AB23E4">
            <w:pPr>
              <w:pStyle w:val="120"/>
              <w:rPr>
                <w:rFonts w:ascii="Times New Roman" w:hAnsi="Times New Roman" w:cs="Times New Roman"/>
                <w:b/>
                <w:bCs/>
                <w:lang w:eastAsia="en-US"/>
              </w:rPr>
            </w:pPr>
            <w:r w:rsidRPr="0050425B">
              <w:rPr>
                <w:rFonts w:ascii="Times New Roman" w:hAnsi="Times New Roman" w:cs="Times New Roman"/>
                <w:b/>
                <w:bCs/>
                <w:lang w:val="en-US" w:eastAsia="en-US"/>
              </w:rPr>
              <w:t>I</w:t>
            </w:r>
            <w:r w:rsidRPr="0050425B">
              <w:rPr>
                <w:rFonts w:ascii="Times New Roman" w:hAnsi="Times New Roman" w:cs="Times New Roman"/>
                <w:b/>
                <w:bCs/>
                <w:lang w:eastAsia="en-US"/>
              </w:rPr>
              <w:t xml:space="preserve"> Специализированная мебель и системы хранения</w:t>
            </w:r>
          </w:p>
        </w:tc>
      </w:tr>
      <w:tr w:rsidR="00721C6D" w:rsidRPr="0050425B" w:rsidTr="007D5A91">
        <w:trPr>
          <w:trHeight w:val="277"/>
        </w:trPr>
        <w:tc>
          <w:tcPr>
            <w:tcW w:w="5000" w:type="pct"/>
            <w:gridSpan w:val="3"/>
            <w:shd w:val="clear" w:color="auto" w:fill="auto"/>
          </w:tcPr>
          <w:p w:rsidR="00721C6D" w:rsidRPr="0050425B" w:rsidRDefault="00721C6D" w:rsidP="00AB23E4">
            <w:pPr>
              <w:pStyle w:val="120"/>
              <w:rPr>
                <w:rFonts w:ascii="Times New Roman" w:hAnsi="Times New Roman" w:cs="Times New Roman"/>
                <w:b/>
                <w:bCs/>
                <w:lang w:eastAsia="en-US"/>
              </w:rPr>
            </w:pPr>
            <w:r w:rsidRPr="0050425B">
              <w:rPr>
                <w:rFonts w:ascii="Times New Roman" w:hAnsi="Times New Roman" w:cs="Times New Roman"/>
                <w:b/>
                <w:bCs/>
                <w:lang w:eastAsia="en-US"/>
              </w:rPr>
              <w:t>Основное оборудование</w:t>
            </w:r>
          </w:p>
        </w:tc>
      </w:tr>
      <w:tr w:rsidR="00721C6D" w:rsidRPr="0050425B" w:rsidTr="007D5A91">
        <w:tc>
          <w:tcPr>
            <w:tcW w:w="273" w:type="pct"/>
            <w:shd w:val="clear" w:color="auto" w:fill="auto"/>
          </w:tcPr>
          <w:p w:rsidR="00721C6D" w:rsidRPr="0050425B" w:rsidRDefault="00721C6D" w:rsidP="00AB23E4">
            <w:pPr>
              <w:pStyle w:val="120"/>
              <w:rPr>
                <w:rFonts w:ascii="Times New Roman" w:hAnsi="Times New Roman" w:cs="Times New Roman"/>
                <w:highlight w:val="lightGray"/>
                <w:lang w:eastAsia="en-US"/>
              </w:rPr>
            </w:pPr>
            <w:r w:rsidRPr="0050425B">
              <w:rPr>
                <w:rFonts w:ascii="Times New Roman" w:hAnsi="Times New Roman" w:cs="Times New Roman"/>
                <w:szCs w:val="24"/>
                <w:lang w:eastAsia="en-US"/>
              </w:rPr>
              <w:t>1</w:t>
            </w:r>
          </w:p>
        </w:tc>
        <w:tc>
          <w:tcPr>
            <w:tcW w:w="2401" w:type="pct"/>
            <w:shd w:val="clear" w:color="auto" w:fill="auto"/>
          </w:tcPr>
          <w:p w:rsidR="00721C6D" w:rsidRPr="0050425B" w:rsidRDefault="00721C6D" w:rsidP="00AB23E4">
            <w:pPr>
              <w:pStyle w:val="120"/>
              <w:rPr>
                <w:rFonts w:ascii="Times New Roman" w:hAnsi="Times New Roman" w:cs="Times New Roman"/>
                <w:lang w:eastAsia="en-US"/>
              </w:rPr>
            </w:pPr>
            <w:r w:rsidRPr="0050425B">
              <w:rPr>
                <w:rFonts w:ascii="Times New Roman" w:hAnsi="Times New Roman" w:cs="Times New Roman"/>
                <w:bCs/>
                <w:szCs w:val="24"/>
              </w:rPr>
              <w:t xml:space="preserve">Рабочее место преподавателя </w:t>
            </w:r>
          </w:p>
        </w:tc>
        <w:tc>
          <w:tcPr>
            <w:tcW w:w="2326" w:type="pct"/>
            <w:shd w:val="clear" w:color="auto" w:fill="auto"/>
          </w:tcPr>
          <w:p w:rsidR="00721C6D" w:rsidRPr="0050425B" w:rsidRDefault="004F2146" w:rsidP="00AB23E4">
            <w:pPr>
              <w:pStyle w:val="120"/>
              <w:rPr>
                <w:rFonts w:ascii="Times New Roman" w:hAnsi="Times New Roman" w:cs="Times New Roman"/>
                <w:lang w:eastAsia="en-US"/>
              </w:rPr>
            </w:pPr>
            <w:r w:rsidRPr="0050425B">
              <w:rPr>
                <w:rFonts w:ascii="Times New Roman" w:hAnsi="Times New Roman" w:cs="Times New Roman"/>
                <w:lang w:eastAsia="en-US"/>
              </w:rPr>
              <w:t>Стандартное</w:t>
            </w:r>
          </w:p>
        </w:tc>
      </w:tr>
      <w:tr w:rsidR="00721C6D" w:rsidRPr="0050425B" w:rsidTr="007D5A91">
        <w:tc>
          <w:tcPr>
            <w:tcW w:w="273" w:type="pct"/>
            <w:shd w:val="clear" w:color="auto" w:fill="auto"/>
          </w:tcPr>
          <w:p w:rsidR="00721C6D" w:rsidRPr="0050425B" w:rsidRDefault="00721C6D" w:rsidP="00AB23E4">
            <w:pPr>
              <w:pStyle w:val="120"/>
              <w:rPr>
                <w:rFonts w:ascii="Times New Roman" w:hAnsi="Times New Roman" w:cs="Times New Roman"/>
                <w:highlight w:val="lightGray"/>
                <w:lang w:eastAsia="en-US"/>
              </w:rPr>
            </w:pPr>
            <w:r w:rsidRPr="0050425B">
              <w:rPr>
                <w:rFonts w:ascii="Times New Roman" w:hAnsi="Times New Roman" w:cs="Times New Roman"/>
                <w:szCs w:val="24"/>
                <w:lang w:eastAsia="en-US"/>
              </w:rPr>
              <w:t>2</w:t>
            </w:r>
          </w:p>
        </w:tc>
        <w:tc>
          <w:tcPr>
            <w:tcW w:w="2401" w:type="pct"/>
            <w:shd w:val="clear" w:color="auto" w:fill="auto"/>
          </w:tcPr>
          <w:p w:rsidR="00721C6D" w:rsidRPr="0050425B" w:rsidRDefault="00721C6D" w:rsidP="00AB23E4">
            <w:pPr>
              <w:pStyle w:val="120"/>
              <w:rPr>
                <w:rFonts w:ascii="Times New Roman" w:hAnsi="Times New Roman" w:cs="Times New Roman"/>
                <w:lang w:eastAsia="en-US"/>
              </w:rPr>
            </w:pPr>
            <w:r w:rsidRPr="0050425B">
              <w:rPr>
                <w:rFonts w:ascii="Times New Roman" w:hAnsi="Times New Roman" w:cs="Times New Roman"/>
                <w:bCs/>
                <w:szCs w:val="24"/>
              </w:rPr>
              <w:t xml:space="preserve">Рабочие места по количеству обучающихся </w:t>
            </w:r>
          </w:p>
        </w:tc>
        <w:tc>
          <w:tcPr>
            <w:tcW w:w="2326" w:type="pct"/>
            <w:shd w:val="clear" w:color="auto" w:fill="auto"/>
          </w:tcPr>
          <w:p w:rsidR="00721C6D" w:rsidRPr="0050425B" w:rsidRDefault="00721C6D" w:rsidP="00AB23E4">
            <w:pPr>
              <w:pStyle w:val="120"/>
              <w:rPr>
                <w:rFonts w:ascii="Times New Roman" w:hAnsi="Times New Roman" w:cs="Times New Roman"/>
                <w:lang w:eastAsia="en-US"/>
              </w:rPr>
            </w:pPr>
            <w:r w:rsidRPr="0050425B">
              <w:rPr>
                <w:rFonts w:ascii="Times New Roman" w:hAnsi="Times New Roman" w:cs="Times New Roman"/>
                <w:lang w:eastAsia="en-US"/>
              </w:rPr>
              <w:t>Стол ученический, стул ученический</w:t>
            </w:r>
          </w:p>
        </w:tc>
      </w:tr>
      <w:tr w:rsidR="00721C6D" w:rsidRPr="0050425B" w:rsidTr="007D5A91">
        <w:tc>
          <w:tcPr>
            <w:tcW w:w="273" w:type="pct"/>
            <w:shd w:val="clear" w:color="auto" w:fill="auto"/>
          </w:tcPr>
          <w:p w:rsidR="00721C6D" w:rsidRPr="0050425B" w:rsidRDefault="00721C6D" w:rsidP="00AB23E4">
            <w:pPr>
              <w:pStyle w:val="120"/>
              <w:rPr>
                <w:rFonts w:ascii="Times New Roman" w:hAnsi="Times New Roman" w:cs="Times New Roman"/>
                <w:highlight w:val="yellow"/>
                <w:lang w:val="en-US" w:eastAsia="en-US"/>
              </w:rPr>
            </w:pPr>
            <w:r w:rsidRPr="0050425B">
              <w:rPr>
                <w:rFonts w:ascii="Times New Roman" w:hAnsi="Times New Roman" w:cs="Times New Roman"/>
                <w:szCs w:val="24"/>
                <w:lang w:eastAsia="en-US"/>
              </w:rPr>
              <w:t>3</w:t>
            </w:r>
          </w:p>
        </w:tc>
        <w:tc>
          <w:tcPr>
            <w:tcW w:w="2401" w:type="pct"/>
            <w:shd w:val="clear" w:color="auto" w:fill="auto"/>
          </w:tcPr>
          <w:p w:rsidR="00721C6D" w:rsidRPr="0050425B" w:rsidRDefault="00721C6D" w:rsidP="00AB23E4">
            <w:pPr>
              <w:pStyle w:val="120"/>
              <w:rPr>
                <w:rFonts w:ascii="Times New Roman" w:hAnsi="Times New Roman" w:cs="Times New Roman"/>
                <w:highlight w:val="yellow"/>
                <w:lang w:eastAsia="en-US"/>
              </w:rPr>
            </w:pPr>
            <w:r w:rsidRPr="0050425B">
              <w:rPr>
                <w:rFonts w:ascii="Times New Roman" w:hAnsi="Times New Roman" w:cs="Times New Roman"/>
                <w:szCs w:val="24"/>
                <w:lang w:eastAsia="en-US"/>
              </w:rPr>
              <w:t>Шкафы для хранения учебных пособий</w:t>
            </w:r>
          </w:p>
        </w:tc>
        <w:tc>
          <w:tcPr>
            <w:tcW w:w="2326" w:type="pct"/>
            <w:shd w:val="clear" w:color="auto" w:fill="auto"/>
          </w:tcPr>
          <w:p w:rsidR="00721C6D" w:rsidRPr="0050425B" w:rsidRDefault="00721C6D" w:rsidP="00AB23E4">
            <w:pPr>
              <w:pStyle w:val="120"/>
              <w:rPr>
                <w:rFonts w:ascii="Times New Roman" w:hAnsi="Times New Roman" w:cs="Times New Roman"/>
                <w:lang w:eastAsia="en-US"/>
              </w:rPr>
            </w:pPr>
            <w:r w:rsidRPr="0050425B">
              <w:rPr>
                <w:rFonts w:ascii="Times New Roman" w:hAnsi="Times New Roman" w:cs="Times New Roman"/>
                <w:lang w:eastAsia="en-US"/>
              </w:rPr>
              <w:t>Шкафы из ламинированного ДСП</w:t>
            </w:r>
          </w:p>
        </w:tc>
      </w:tr>
      <w:tr w:rsidR="00721C6D" w:rsidRPr="0050425B" w:rsidTr="007D5A91">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721C6D" w:rsidRPr="0050425B" w:rsidRDefault="00721C6D" w:rsidP="00AB23E4">
            <w:pPr>
              <w:pStyle w:val="120"/>
              <w:rPr>
                <w:rFonts w:ascii="Times New Roman" w:hAnsi="Times New Roman" w:cs="Times New Roman"/>
                <w:lang w:eastAsia="en-US"/>
              </w:rPr>
            </w:pPr>
            <w:r w:rsidRPr="0050425B">
              <w:rPr>
                <w:rFonts w:ascii="Times New Roman" w:hAnsi="Times New Roman" w:cs="Times New Roman"/>
                <w:b/>
                <w:bCs/>
                <w:lang w:val="en-US" w:eastAsia="en-US"/>
              </w:rPr>
              <w:t>II</w:t>
            </w:r>
            <w:r w:rsidRPr="0050425B">
              <w:rPr>
                <w:rFonts w:ascii="Times New Roman" w:hAnsi="Times New Roman" w:cs="Times New Roman"/>
                <w:b/>
                <w:bCs/>
                <w:lang w:eastAsia="en-US"/>
              </w:rPr>
              <w:t xml:space="preserve"> Технические средства</w:t>
            </w:r>
          </w:p>
        </w:tc>
      </w:tr>
      <w:tr w:rsidR="00721C6D" w:rsidRPr="0050425B" w:rsidTr="007D5A91">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721C6D" w:rsidRPr="0050425B" w:rsidRDefault="00721C6D" w:rsidP="00AB23E4">
            <w:pPr>
              <w:pStyle w:val="120"/>
              <w:rPr>
                <w:rFonts w:ascii="Times New Roman" w:hAnsi="Times New Roman" w:cs="Times New Roman"/>
                <w:lang w:eastAsia="en-US"/>
              </w:rPr>
            </w:pPr>
            <w:r w:rsidRPr="0050425B">
              <w:rPr>
                <w:rFonts w:ascii="Times New Roman" w:hAnsi="Times New Roman" w:cs="Times New Roman"/>
                <w:b/>
                <w:bCs/>
                <w:lang w:eastAsia="en-US"/>
              </w:rPr>
              <w:t>Основное оборудование</w:t>
            </w:r>
          </w:p>
        </w:tc>
      </w:tr>
      <w:tr w:rsidR="00721C6D" w:rsidRPr="0050425B" w:rsidTr="007D5A91">
        <w:tc>
          <w:tcPr>
            <w:tcW w:w="273" w:type="pct"/>
            <w:shd w:val="clear" w:color="auto" w:fill="auto"/>
          </w:tcPr>
          <w:p w:rsidR="00721C6D" w:rsidRPr="0050425B" w:rsidRDefault="00721C6D" w:rsidP="00AB23E4">
            <w:pPr>
              <w:pStyle w:val="120"/>
              <w:rPr>
                <w:rFonts w:ascii="Times New Roman" w:hAnsi="Times New Roman" w:cs="Times New Roman"/>
                <w:highlight w:val="lightGray"/>
                <w:lang w:eastAsia="en-US"/>
              </w:rPr>
            </w:pPr>
            <w:r w:rsidRPr="0050425B">
              <w:rPr>
                <w:rFonts w:ascii="Times New Roman" w:hAnsi="Times New Roman" w:cs="Times New Roman"/>
                <w:szCs w:val="24"/>
                <w:lang w:eastAsia="en-US"/>
              </w:rPr>
              <w:t>1</w:t>
            </w:r>
          </w:p>
        </w:tc>
        <w:tc>
          <w:tcPr>
            <w:tcW w:w="2401" w:type="pct"/>
            <w:shd w:val="clear" w:color="auto" w:fill="auto"/>
          </w:tcPr>
          <w:p w:rsidR="00721C6D" w:rsidRPr="0050425B" w:rsidRDefault="00721C6D" w:rsidP="00AB23E4">
            <w:pPr>
              <w:pStyle w:val="120"/>
              <w:rPr>
                <w:rFonts w:ascii="Times New Roman" w:hAnsi="Times New Roman" w:cs="Times New Roman"/>
                <w:highlight w:val="lightGray"/>
                <w:lang w:eastAsia="en-US"/>
              </w:rPr>
            </w:pPr>
            <w:r w:rsidRPr="0050425B">
              <w:rPr>
                <w:rFonts w:ascii="Times New Roman" w:hAnsi="Times New Roman" w:cs="Times New Roman"/>
                <w:szCs w:val="24"/>
                <w:lang w:eastAsia="en-US"/>
              </w:rPr>
              <w:t>Автоматизированное рабочее место преподавателя</w:t>
            </w:r>
          </w:p>
        </w:tc>
        <w:tc>
          <w:tcPr>
            <w:tcW w:w="2326" w:type="pct"/>
            <w:shd w:val="clear" w:color="auto" w:fill="auto"/>
          </w:tcPr>
          <w:p w:rsidR="00721C6D" w:rsidRPr="0050425B" w:rsidRDefault="00721C6D" w:rsidP="00AB23E4">
            <w:pPr>
              <w:pStyle w:val="120"/>
              <w:rPr>
                <w:rFonts w:ascii="Times New Roman" w:hAnsi="Times New Roman" w:cs="Times New Roman"/>
                <w:highlight w:val="lightGray"/>
                <w:lang w:eastAsia="en-US"/>
              </w:rPr>
            </w:pPr>
            <w:r w:rsidRPr="0050425B">
              <w:rPr>
                <w:rFonts w:ascii="Times New Roman" w:hAnsi="Times New Roman" w:cs="Times New Roman"/>
                <w:lang w:eastAsia="en-US"/>
              </w:rPr>
              <w:t>Компьютер с профильным программным обеспечением</w:t>
            </w:r>
          </w:p>
        </w:tc>
      </w:tr>
      <w:tr w:rsidR="00721C6D" w:rsidRPr="0050425B" w:rsidTr="007D5A91">
        <w:tc>
          <w:tcPr>
            <w:tcW w:w="273" w:type="pct"/>
            <w:shd w:val="clear" w:color="auto" w:fill="auto"/>
          </w:tcPr>
          <w:p w:rsidR="00721C6D" w:rsidRPr="0050425B" w:rsidRDefault="00721C6D" w:rsidP="00AB23E4">
            <w:pPr>
              <w:pStyle w:val="120"/>
              <w:rPr>
                <w:rFonts w:ascii="Times New Roman" w:hAnsi="Times New Roman" w:cs="Times New Roman"/>
                <w:szCs w:val="24"/>
                <w:lang w:eastAsia="en-US"/>
              </w:rPr>
            </w:pPr>
            <w:r w:rsidRPr="0050425B">
              <w:rPr>
                <w:rFonts w:ascii="Times New Roman" w:hAnsi="Times New Roman" w:cs="Times New Roman"/>
                <w:szCs w:val="24"/>
                <w:lang w:eastAsia="en-US"/>
              </w:rPr>
              <w:t>2</w:t>
            </w:r>
          </w:p>
        </w:tc>
        <w:tc>
          <w:tcPr>
            <w:tcW w:w="2401" w:type="pct"/>
            <w:shd w:val="clear" w:color="auto" w:fill="auto"/>
          </w:tcPr>
          <w:p w:rsidR="00721C6D" w:rsidRPr="0050425B" w:rsidRDefault="00721C6D" w:rsidP="00AB23E4">
            <w:pPr>
              <w:pStyle w:val="120"/>
              <w:rPr>
                <w:rFonts w:ascii="Times New Roman" w:hAnsi="Times New Roman" w:cs="Times New Roman"/>
                <w:szCs w:val="24"/>
                <w:lang w:eastAsia="en-US"/>
              </w:rPr>
            </w:pPr>
            <w:r w:rsidRPr="0050425B">
              <w:rPr>
                <w:rFonts w:ascii="Times New Roman" w:hAnsi="Times New Roman" w:cs="Times New Roman"/>
                <w:szCs w:val="24"/>
                <w:lang w:eastAsia="en-US"/>
              </w:rPr>
              <w:t>Автоматизированное рабочее место обучающегося</w:t>
            </w:r>
          </w:p>
        </w:tc>
        <w:tc>
          <w:tcPr>
            <w:tcW w:w="2326" w:type="pct"/>
            <w:shd w:val="clear" w:color="auto" w:fill="auto"/>
          </w:tcPr>
          <w:p w:rsidR="00721C6D" w:rsidRPr="0050425B" w:rsidRDefault="00721C6D" w:rsidP="00AB23E4">
            <w:pPr>
              <w:pStyle w:val="120"/>
              <w:rPr>
                <w:rFonts w:ascii="Times New Roman" w:hAnsi="Times New Roman" w:cs="Times New Roman"/>
                <w:lang w:eastAsia="en-US"/>
              </w:rPr>
            </w:pPr>
            <w:r w:rsidRPr="0050425B">
              <w:rPr>
                <w:rFonts w:ascii="Times New Roman" w:hAnsi="Times New Roman" w:cs="Times New Roman"/>
                <w:lang w:eastAsia="en-US"/>
              </w:rPr>
              <w:t>Компьютер (ноутбук) с профильным программным обеспечением</w:t>
            </w:r>
          </w:p>
        </w:tc>
      </w:tr>
      <w:tr w:rsidR="00721C6D" w:rsidRPr="0050425B" w:rsidTr="007D5A91">
        <w:tc>
          <w:tcPr>
            <w:tcW w:w="273" w:type="pct"/>
            <w:shd w:val="clear" w:color="auto" w:fill="auto"/>
          </w:tcPr>
          <w:p w:rsidR="00721C6D" w:rsidRPr="0050425B" w:rsidRDefault="00721C6D" w:rsidP="00AB23E4">
            <w:pPr>
              <w:pStyle w:val="120"/>
              <w:rPr>
                <w:rFonts w:ascii="Times New Roman" w:hAnsi="Times New Roman" w:cs="Times New Roman"/>
                <w:highlight w:val="lightGray"/>
                <w:lang w:eastAsia="en-US"/>
              </w:rPr>
            </w:pPr>
            <w:r w:rsidRPr="0050425B">
              <w:rPr>
                <w:rFonts w:ascii="Times New Roman" w:hAnsi="Times New Roman" w:cs="Times New Roman"/>
                <w:szCs w:val="24"/>
                <w:lang w:eastAsia="en-US"/>
              </w:rPr>
              <w:t>3</w:t>
            </w:r>
          </w:p>
        </w:tc>
        <w:tc>
          <w:tcPr>
            <w:tcW w:w="2401" w:type="pct"/>
            <w:shd w:val="clear" w:color="auto" w:fill="auto"/>
          </w:tcPr>
          <w:p w:rsidR="00721C6D" w:rsidRPr="0050425B" w:rsidRDefault="00721C6D" w:rsidP="00AB23E4">
            <w:pPr>
              <w:pStyle w:val="120"/>
              <w:rPr>
                <w:rFonts w:ascii="Times New Roman" w:hAnsi="Times New Roman" w:cs="Times New Roman"/>
                <w:highlight w:val="lightGray"/>
                <w:lang w:eastAsia="en-US"/>
              </w:rPr>
            </w:pPr>
            <w:r w:rsidRPr="0050425B">
              <w:rPr>
                <w:rFonts w:ascii="Times New Roman" w:hAnsi="Times New Roman" w:cs="Times New Roman"/>
                <w:szCs w:val="24"/>
                <w:lang w:eastAsia="en-US"/>
              </w:rPr>
              <w:t xml:space="preserve">Система визуализации </w:t>
            </w:r>
          </w:p>
        </w:tc>
        <w:tc>
          <w:tcPr>
            <w:tcW w:w="2326" w:type="pct"/>
            <w:shd w:val="clear" w:color="auto" w:fill="auto"/>
          </w:tcPr>
          <w:p w:rsidR="00721C6D" w:rsidRPr="0050425B" w:rsidRDefault="00721C6D" w:rsidP="00AB23E4">
            <w:pPr>
              <w:pStyle w:val="120"/>
              <w:rPr>
                <w:rFonts w:ascii="Times New Roman" w:hAnsi="Times New Roman" w:cs="Times New Roman"/>
                <w:highlight w:val="lightGray"/>
                <w:lang w:eastAsia="en-US"/>
              </w:rPr>
            </w:pPr>
            <w:r w:rsidRPr="0050425B">
              <w:rPr>
                <w:rFonts w:ascii="Times New Roman" w:hAnsi="Times New Roman" w:cs="Times New Roman"/>
                <w:szCs w:val="24"/>
                <w:lang w:eastAsia="en-US"/>
              </w:rPr>
              <w:t>Интерактивная доска, интерактивный проектор с экраном</w:t>
            </w:r>
          </w:p>
        </w:tc>
      </w:tr>
      <w:tr w:rsidR="00721C6D" w:rsidRPr="0050425B" w:rsidTr="007D5A91">
        <w:tc>
          <w:tcPr>
            <w:tcW w:w="5000" w:type="pct"/>
            <w:gridSpan w:val="3"/>
            <w:shd w:val="clear" w:color="auto" w:fill="auto"/>
          </w:tcPr>
          <w:p w:rsidR="00721C6D" w:rsidRPr="0050425B" w:rsidRDefault="00721C6D" w:rsidP="00AB23E4">
            <w:pPr>
              <w:pStyle w:val="120"/>
              <w:rPr>
                <w:rFonts w:ascii="Times New Roman" w:hAnsi="Times New Roman" w:cs="Times New Roman"/>
                <w:b/>
                <w:bCs/>
                <w:lang w:eastAsia="en-US"/>
              </w:rPr>
            </w:pPr>
            <w:r w:rsidRPr="0050425B">
              <w:rPr>
                <w:rFonts w:ascii="Times New Roman" w:hAnsi="Times New Roman" w:cs="Times New Roman"/>
                <w:b/>
                <w:bCs/>
                <w:lang w:val="en-US" w:eastAsia="en-US"/>
              </w:rPr>
              <w:t>III</w:t>
            </w:r>
            <w:r w:rsidRPr="0050425B">
              <w:rPr>
                <w:rFonts w:ascii="Times New Roman" w:hAnsi="Times New Roman" w:cs="Times New Roman"/>
                <w:b/>
                <w:bCs/>
                <w:lang w:eastAsia="en-US"/>
              </w:rPr>
              <w:t xml:space="preserve"> Специализированное оборудование, мебель и системы хранения</w:t>
            </w:r>
          </w:p>
        </w:tc>
      </w:tr>
      <w:tr w:rsidR="00721C6D" w:rsidRPr="0050425B" w:rsidTr="007D5A91">
        <w:tc>
          <w:tcPr>
            <w:tcW w:w="5000" w:type="pct"/>
            <w:gridSpan w:val="3"/>
            <w:shd w:val="clear" w:color="auto" w:fill="auto"/>
          </w:tcPr>
          <w:p w:rsidR="00721C6D" w:rsidRPr="0050425B" w:rsidRDefault="00721C6D" w:rsidP="00AB23E4">
            <w:pPr>
              <w:pStyle w:val="120"/>
              <w:rPr>
                <w:rFonts w:ascii="Times New Roman" w:hAnsi="Times New Roman" w:cs="Times New Roman"/>
                <w:b/>
                <w:bCs/>
                <w:lang w:eastAsia="en-US"/>
              </w:rPr>
            </w:pPr>
            <w:r w:rsidRPr="0050425B">
              <w:rPr>
                <w:rFonts w:ascii="Times New Roman" w:hAnsi="Times New Roman" w:cs="Times New Roman"/>
                <w:b/>
                <w:bCs/>
                <w:lang w:eastAsia="en-US"/>
              </w:rPr>
              <w:t>Основное оборудование</w:t>
            </w:r>
          </w:p>
        </w:tc>
      </w:tr>
      <w:tr w:rsidR="00CE4A85" w:rsidRPr="0050425B" w:rsidTr="007D5A91">
        <w:tc>
          <w:tcPr>
            <w:tcW w:w="273" w:type="pct"/>
            <w:shd w:val="clear" w:color="auto" w:fill="auto"/>
          </w:tcPr>
          <w:p w:rsidR="00CE4A85" w:rsidRPr="0050425B" w:rsidRDefault="00CE4A85" w:rsidP="00AB23E4">
            <w:pPr>
              <w:pStyle w:val="120"/>
              <w:rPr>
                <w:rFonts w:ascii="Times New Roman" w:hAnsi="Times New Roman" w:cs="Times New Roman"/>
                <w:highlight w:val="lightGray"/>
                <w:lang w:eastAsia="en-US"/>
              </w:rPr>
            </w:pPr>
            <w:r w:rsidRPr="0050425B">
              <w:rPr>
                <w:rFonts w:ascii="Times New Roman" w:hAnsi="Times New Roman" w:cs="Times New Roman"/>
                <w:lang w:eastAsia="en-US"/>
              </w:rPr>
              <w:t>1</w:t>
            </w:r>
          </w:p>
        </w:tc>
        <w:tc>
          <w:tcPr>
            <w:tcW w:w="2401" w:type="pct"/>
            <w:shd w:val="clear" w:color="auto" w:fill="auto"/>
          </w:tcPr>
          <w:p w:rsidR="00CE4A85" w:rsidRPr="0050425B" w:rsidRDefault="00CE4A85" w:rsidP="00AB23E4">
            <w:pPr>
              <w:pStyle w:val="120"/>
              <w:rPr>
                <w:rFonts w:ascii="Times New Roman" w:hAnsi="Times New Roman" w:cs="Times New Roman"/>
                <w:lang w:eastAsia="en-US"/>
              </w:rPr>
            </w:pPr>
            <w:r w:rsidRPr="0050425B">
              <w:rPr>
                <w:rFonts w:ascii="Times New Roman" w:hAnsi="Times New Roman" w:cs="Times New Roman"/>
                <w:lang w:eastAsia="en-US"/>
              </w:rPr>
              <w:t>Мольберт ученический</w:t>
            </w:r>
          </w:p>
        </w:tc>
        <w:tc>
          <w:tcPr>
            <w:tcW w:w="2326" w:type="pct"/>
            <w:shd w:val="clear" w:color="auto" w:fill="auto"/>
          </w:tcPr>
          <w:p w:rsidR="00CE4A85" w:rsidRPr="0050425B" w:rsidRDefault="00CE4A85" w:rsidP="00AB23E4">
            <w:pPr>
              <w:pStyle w:val="120"/>
              <w:rPr>
                <w:rFonts w:ascii="Times New Roman" w:hAnsi="Times New Roman" w:cs="Times New Roman"/>
                <w:lang w:eastAsia="en-US"/>
              </w:rPr>
            </w:pPr>
            <w:r w:rsidRPr="0050425B">
              <w:rPr>
                <w:rFonts w:ascii="Times New Roman" w:hAnsi="Times New Roman" w:cs="Times New Roman"/>
                <w:lang w:eastAsia="en-US"/>
              </w:rPr>
              <w:t>Станция автоматизированного проектирования, цифрового моделирования и графического дизайна (электронный кульман)</w:t>
            </w:r>
          </w:p>
        </w:tc>
      </w:tr>
      <w:tr w:rsidR="00721C6D" w:rsidRPr="0050425B" w:rsidTr="007D5A91">
        <w:tc>
          <w:tcPr>
            <w:tcW w:w="5000" w:type="pct"/>
            <w:gridSpan w:val="3"/>
            <w:shd w:val="clear" w:color="auto" w:fill="auto"/>
          </w:tcPr>
          <w:p w:rsidR="00721C6D" w:rsidRPr="0050425B" w:rsidRDefault="00721C6D" w:rsidP="00AB23E4">
            <w:pPr>
              <w:pStyle w:val="120"/>
              <w:rPr>
                <w:rFonts w:ascii="Times New Roman" w:hAnsi="Times New Roman" w:cs="Times New Roman"/>
                <w:lang w:eastAsia="en-US"/>
              </w:rPr>
            </w:pPr>
            <w:r w:rsidRPr="0050425B">
              <w:rPr>
                <w:rFonts w:ascii="Times New Roman" w:hAnsi="Times New Roman" w:cs="Times New Roman"/>
                <w:b/>
                <w:bCs/>
                <w:lang w:eastAsia="en-US"/>
              </w:rPr>
              <w:t>Дополнительное оборудование</w:t>
            </w:r>
          </w:p>
        </w:tc>
      </w:tr>
      <w:tr w:rsidR="00CE4A85" w:rsidRPr="0050425B" w:rsidTr="007D5A91">
        <w:tc>
          <w:tcPr>
            <w:tcW w:w="273" w:type="pct"/>
            <w:shd w:val="clear" w:color="auto" w:fill="auto"/>
          </w:tcPr>
          <w:p w:rsidR="00CE4A85" w:rsidRPr="0050425B" w:rsidRDefault="00CE4A85" w:rsidP="00AB23E4">
            <w:pPr>
              <w:pStyle w:val="120"/>
              <w:rPr>
                <w:rFonts w:ascii="Times New Roman" w:hAnsi="Times New Roman" w:cs="Times New Roman"/>
                <w:highlight w:val="lightGray"/>
                <w:lang w:eastAsia="en-US"/>
              </w:rPr>
            </w:pPr>
            <w:r w:rsidRPr="0050425B">
              <w:rPr>
                <w:rFonts w:ascii="Times New Roman" w:hAnsi="Times New Roman" w:cs="Times New Roman"/>
                <w:lang w:eastAsia="en-US"/>
              </w:rPr>
              <w:t>1</w:t>
            </w:r>
          </w:p>
        </w:tc>
        <w:tc>
          <w:tcPr>
            <w:tcW w:w="2401" w:type="pct"/>
            <w:shd w:val="clear" w:color="auto" w:fill="auto"/>
          </w:tcPr>
          <w:p w:rsidR="00CE4A85" w:rsidRPr="0050425B" w:rsidRDefault="00CE4A85" w:rsidP="00AB23E4">
            <w:pPr>
              <w:pStyle w:val="120"/>
              <w:rPr>
                <w:rFonts w:ascii="Times New Roman" w:hAnsi="Times New Roman" w:cs="Times New Roman"/>
                <w:i/>
                <w:iCs w:val="0"/>
                <w:lang w:eastAsia="en-US"/>
              </w:rPr>
            </w:pPr>
            <w:r w:rsidRPr="0050425B">
              <w:rPr>
                <w:rFonts w:ascii="Times New Roman" w:hAnsi="Times New Roman" w:cs="Times New Roman"/>
                <w:lang w:eastAsia="en-US"/>
              </w:rPr>
              <w:t>3-</w:t>
            </w:r>
            <w:r w:rsidRPr="0050425B">
              <w:rPr>
                <w:rFonts w:ascii="Times New Roman" w:hAnsi="Times New Roman" w:cs="Times New Roman"/>
                <w:lang w:val="en-US" w:eastAsia="en-US"/>
              </w:rPr>
              <w:t xml:space="preserve">D </w:t>
            </w:r>
            <w:r w:rsidRPr="0050425B">
              <w:rPr>
                <w:rFonts w:ascii="Times New Roman" w:hAnsi="Times New Roman" w:cs="Times New Roman"/>
                <w:lang w:eastAsia="en-US"/>
              </w:rPr>
              <w:t>принтер</w:t>
            </w:r>
          </w:p>
        </w:tc>
        <w:tc>
          <w:tcPr>
            <w:tcW w:w="2326" w:type="pct"/>
            <w:shd w:val="clear" w:color="auto" w:fill="auto"/>
          </w:tcPr>
          <w:p w:rsidR="00CE4A85" w:rsidRPr="0050425B" w:rsidRDefault="004A3692" w:rsidP="00AB23E4">
            <w:pPr>
              <w:pStyle w:val="120"/>
              <w:rPr>
                <w:rFonts w:ascii="Times New Roman" w:hAnsi="Times New Roman" w:cs="Times New Roman"/>
                <w:lang w:eastAsia="en-US"/>
              </w:rPr>
            </w:pPr>
            <w:r w:rsidRPr="0050425B">
              <w:rPr>
                <w:rFonts w:ascii="Times New Roman" w:hAnsi="Times New Roman" w:cs="Times New Roman"/>
                <w:lang w:eastAsia="en-US"/>
              </w:rPr>
              <w:t>По технической документации</w:t>
            </w:r>
          </w:p>
        </w:tc>
      </w:tr>
      <w:tr w:rsidR="00CE4A85" w:rsidRPr="0050425B" w:rsidTr="007D5A91">
        <w:tc>
          <w:tcPr>
            <w:tcW w:w="273" w:type="pct"/>
            <w:shd w:val="clear" w:color="auto" w:fill="auto"/>
          </w:tcPr>
          <w:p w:rsidR="00CE4A85" w:rsidRPr="0050425B" w:rsidRDefault="00CE4A85" w:rsidP="00AB23E4">
            <w:pPr>
              <w:pStyle w:val="120"/>
              <w:rPr>
                <w:rFonts w:ascii="Times New Roman" w:hAnsi="Times New Roman" w:cs="Times New Roman"/>
                <w:highlight w:val="lightGray"/>
                <w:lang w:eastAsia="en-US"/>
              </w:rPr>
            </w:pPr>
            <w:r w:rsidRPr="0050425B">
              <w:rPr>
                <w:rFonts w:ascii="Times New Roman" w:hAnsi="Times New Roman" w:cs="Times New Roman"/>
                <w:highlight w:val="lightGray"/>
                <w:lang w:eastAsia="en-US"/>
              </w:rPr>
              <w:t>2</w:t>
            </w:r>
          </w:p>
        </w:tc>
        <w:tc>
          <w:tcPr>
            <w:tcW w:w="2401" w:type="pct"/>
            <w:shd w:val="clear" w:color="auto" w:fill="auto"/>
          </w:tcPr>
          <w:p w:rsidR="00CE4A85" w:rsidRPr="0050425B" w:rsidRDefault="00CE4A85" w:rsidP="00AB23E4">
            <w:pPr>
              <w:pStyle w:val="120"/>
              <w:rPr>
                <w:rFonts w:ascii="Times New Roman" w:hAnsi="Times New Roman" w:cs="Times New Roman"/>
                <w:lang w:eastAsia="en-US"/>
              </w:rPr>
            </w:pPr>
            <w:r w:rsidRPr="0050425B">
              <w:rPr>
                <w:rFonts w:ascii="Times New Roman" w:hAnsi="Times New Roman" w:cs="Times New Roman"/>
                <w:lang w:eastAsia="en-US"/>
              </w:rPr>
              <w:t>Светодиодный прожектор</w:t>
            </w:r>
          </w:p>
        </w:tc>
        <w:tc>
          <w:tcPr>
            <w:tcW w:w="2326" w:type="pct"/>
            <w:shd w:val="clear" w:color="auto" w:fill="auto"/>
          </w:tcPr>
          <w:p w:rsidR="00CE4A85" w:rsidRPr="0050425B" w:rsidRDefault="004A3692" w:rsidP="00AB23E4">
            <w:pPr>
              <w:pStyle w:val="120"/>
              <w:rPr>
                <w:rFonts w:ascii="Times New Roman" w:hAnsi="Times New Roman" w:cs="Times New Roman"/>
                <w:lang w:eastAsia="en-US"/>
              </w:rPr>
            </w:pPr>
            <w:r w:rsidRPr="0050425B">
              <w:rPr>
                <w:rFonts w:ascii="Times New Roman" w:hAnsi="Times New Roman" w:cs="Times New Roman"/>
                <w:lang w:eastAsia="en-US"/>
              </w:rPr>
              <w:t>По технической документации</w:t>
            </w:r>
          </w:p>
        </w:tc>
      </w:tr>
      <w:tr w:rsidR="00721C6D" w:rsidRPr="0050425B" w:rsidTr="007D5A91">
        <w:tc>
          <w:tcPr>
            <w:tcW w:w="5000" w:type="pct"/>
            <w:gridSpan w:val="3"/>
            <w:shd w:val="clear" w:color="auto" w:fill="auto"/>
          </w:tcPr>
          <w:p w:rsidR="00721C6D" w:rsidRPr="0050425B" w:rsidRDefault="00721C6D" w:rsidP="00AB23E4">
            <w:pPr>
              <w:pStyle w:val="120"/>
              <w:rPr>
                <w:rFonts w:ascii="Times New Roman" w:hAnsi="Times New Roman" w:cs="Times New Roman"/>
                <w:lang w:eastAsia="en-US"/>
              </w:rPr>
            </w:pPr>
            <w:r w:rsidRPr="0050425B">
              <w:rPr>
                <w:rFonts w:ascii="Times New Roman" w:hAnsi="Times New Roman" w:cs="Times New Roman"/>
                <w:b/>
                <w:bCs/>
                <w:lang w:val="en-US" w:eastAsia="en-US"/>
              </w:rPr>
              <w:t>IV</w:t>
            </w:r>
            <w:r w:rsidRPr="0050425B">
              <w:rPr>
                <w:rFonts w:ascii="Times New Roman" w:hAnsi="Times New Roman" w:cs="Times New Roman"/>
                <w:b/>
                <w:bCs/>
                <w:lang w:eastAsia="en-US"/>
              </w:rPr>
              <w:t xml:space="preserve"> Демонстрационные учебно-наглядные пособия</w:t>
            </w:r>
            <w:r w:rsidRPr="0050425B">
              <w:rPr>
                <w:rFonts w:ascii="Times New Roman" w:hAnsi="Times New Roman" w:cs="Times New Roman"/>
                <w:lang w:eastAsia="en-US"/>
              </w:rPr>
              <w:t xml:space="preserve"> </w:t>
            </w:r>
          </w:p>
        </w:tc>
      </w:tr>
      <w:tr w:rsidR="00721C6D" w:rsidRPr="0050425B" w:rsidTr="007D5A91">
        <w:tc>
          <w:tcPr>
            <w:tcW w:w="5000" w:type="pct"/>
            <w:gridSpan w:val="3"/>
            <w:shd w:val="clear" w:color="auto" w:fill="auto"/>
          </w:tcPr>
          <w:p w:rsidR="00721C6D" w:rsidRPr="0050425B" w:rsidRDefault="00721C6D" w:rsidP="00AB23E4">
            <w:pPr>
              <w:pStyle w:val="120"/>
              <w:rPr>
                <w:rFonts w:ascii="Times New Roman" w:hAnsi="Times New Roman" w:cs="Times New Roman"/>
                <w:lang w:eastAsia="en-US"/>
              </w:rPr>
            </w:pPr>
            <w:r w:rsidRPr="0050425B">
              <w:rPr>
                <w:rFonts w:ascii="Times New Roman" w:hAnsi="Times New Roman" w:cs="Times New Roman"/>
                <w:b/>
                <w:bCs/>
                <w:lang w:eastAsia="en-US"/>
              </w:rPr>
              <w:t>Основное оборудование</w:t>
            </w:r>
          </w:p>
        </w:tc>
      </w:tr>
      <w:tr w:rsidR="00721C6D" w:rsidRPr="0050425B" w:rsidTr="007D5A91">
        <w:tc>
          <w:tcPr>
            <w:tcW w:w="273" w:type="pct"/>
            <w:shd w:val="clear" w:color="auto" w:fill="auto"/>
          </w:tcPr>
          <w:p w:rsidR="00721C6D" w:rsidRPr="0050425B" w:rsidRDefault="00721C6D" w:rsidP="00AB23E4">
            <w:pPr>
              <w:pStyle w:val="120"/>
              <w:rPr>
                <w:rFonts w:ascii="Times New Roman" w:hAnsi="Times New Roman" w:cs="Times New Roman"/>
                <w:highlight w:val="lightGray"/>
                <w:lang w:eastAsia="en-US"/>
              </w:rPr>
            </w:pPr>
            <w:r w:rsidRPr="0050425B">
              <w:rPr>
                <w:rFonts w:ascii="Times New Roman" w:hAnsi="Times New Roman" w:cs="Times New Roman"/>
                <w:szCs w:val="24"/>
                <w:lang w:eastAsia="en-US"/>
              </w:rPr>
              <w:t>1</w:t>
            </w:r>
          </w:p>
        </w:tc>
        <w:tc>
          <w:tcPr>
            <w:tcW w:w="2401" w:type="pct"/>
            <w:shd w:val="clear" w:color="auto" w:fill="auto"/>
          </w:tcPr>
          <w:p w:rsidR="00721C6D" w:rsidRPr="0050425B" w:rsidRDefault="00CE4A85" w:rsidP="00AB23E4">
            <w:pPr>
              <w:pStyle w:val="120"/>
              <w:rPr>
                <w:rFonts w:ascii="Times New Roman" w:hAnsi="Times New Roman" w:cs="Times New Roman"/>
                <w:lang w:eastAsia="en-US"/>
              </w:rPr>
            </w:pPr>
            <w:r w:rsidRPr="0050425B">
              <w:rPr>
                <w:rFonts w:ascii="Times New Roman" w:hAnsi="Times New Roman" w:cs="Times New Roman"/>
                <w:szCs w:val="24"/>
                <w:lang w:eastAsia="en-US"/>
              </w:rPr>
              <w:t>Электронный к</w:t>
            </w:r>
            <w:r w:rsidR="00721C6D" w:rsidRPr="0050425B">
              <w:rPr>
                <w:rFonts w:ascii="Times New Roman" w:hAnsi="Times New Roman" w:cs="Times New Roman"/>
                <w:szCs w:val="24"/>
                <w:lang w:eastAsia="en-US"/>
              </w:rPr>
              <w:t>омплект учебного материала по темам программы</w:t>
            </w:r>
          </w:p>
        </w:tc>
        <w:tc>
          <w:tcPr>
            <w:tcW w:w="2326" w:type="pct"/>
            <w:shd w:val="clear" w:color="auto" w:fill="auto"/>
          </w:tcPr>
          <w:p w:rsidR="00721C6D" w:rsidRPr="0050425B" w:rsidRDefault="00721C6D" w:rsidP="00AB23E4">
            <w:pPr>
              <w:pStyle w:val="120"/>
              <w:rPr>
                <w:rFonts w:ascii="Times New Roman" w:hAnsi="Times New Roman" w:cs="Times New Roman"/>
                <w:lang w:eastAsia="en-US"/>
              </w:rPr>
            </w:pPr>
            <w:r w:rsidRPr="0050425B">
              <w:rPr>
                <w:rFonts w:ascii="Times New Roman" w:hAnsi="Times New Roman" w:cs="Times New Roman"/>
                <w:lang w:eastAsia="en-US"/>
              </w:rPr>
              <w:t>Материалы в ассортименте</w:t>
            </w:r>
          </w:p>
        </w:tc>
      </w:tr>
    </w:tbl>
    <w:p w:rsidR="00721C6D" w:rsidRPr="0050425B" w:rsidRDefault="00721C6D" w:rsidP="00AB23E4">
      <w:pPr>
        <w:suppressAutoHyphens/>
        <w:spacing w:after="0" w:line="240" w:lineRule="auto"/>
        <w:jc w:val="both"/>
        <w:rPr>
          <w:rFonts w:ascii="Times New Roman" w:hAnsi="Times New Roman" w:cs="Times New Roman"/>
          <w:bCs/>
          <w:sz w:val="24"/>
          <w:szCs w:val="24"/>
          <w:highlight w:val="lightGray"/>
        </w:rPr>
      </w:pPr>
    </w:p>
    <w:p w:rsidR="00CE4A85" w:rsidRPr="0050425B" w:rsidRDefault="00CE4A85" w:rsidP="00AB23E4">
      <w:pPr>
        <w:suppressAutoHyphens/>
        <w:spacing w:after="0" w:line="240" w:lineRule="auto"/>
        <w:jc w:val="both"/>
        <w:rPr>
          <w:rFonts w:ascii="Times New Roman" w:hAnsi="Times New Roman" w:cs="Times New Roman"/>
          <w:bCs/>
          <w:sz w:val="24"/>
          <w:szCs w:val="24"/>
        </w:rPr>
      </w:pPr>
      <w:r w:rsidRPr="0050425B">
        <w:rPr>
          <w:rFonts w:ascii="Times New Roman" w:hAnsi="Times New Roman" w:cs="Times New Roman"/>
          <w:bCs/>
          <w:sz w:val="24"/>
          <w:szCs w:val="24"/>
        </w:rPr>
        <w:t>Лаборатория «Графических работ и макетирования»</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77"/>
        <w:gridCol w:w="5074"/>
        <w:gridCol w:w="4916"/>
      </w:tblGrid>
      <w:tr w:rsidR="00CE4A85" w:rsidRPr="0050425B" w:rsidTr="007D5A91">
        <w:tc>
          <w:tcPr>
            <w:tcW w:w="273" w:type="pct"/>
            <w:shd w:val="clear" w:color="auto" w:fill="auto"/>
            <w:vAlign w:val="center"/>
          </w:tcPr>
          <w:p w:rsidR="00CE4A85" w:rsidRPr="0050425B" w:rsidRDefault="00CE4A85" w:rsidP="00AB23E4">
            <w:pPr>
              <w:pStyle w:val="120"/>
              <w:jc w:val="center"/>
              <w:rPr>
                <w:rFonts w:ascii="Times New Roman" w:hAnsi="Times New Roman" w:cs="Times New Roman"/>
                <w:lang w:eastAsia="en-US"/>
              </w:rPr>
            </w:pPr>
            <w:r w:rsidRPr="0050425B">
              <w:rPr>
                <w:rFonts w:ascii="Times New Roman" w:hAnsi="Times New Roman" w:cs="Times New Roman"/>
                <w:lang w:eastAsia="en-US"/>
              </w:rPr>
              <w:t>№</w:t>
            </w:r>
          </w:p>
        </w:tc>
        <w:tc>
          <w:tcPr>
            <w:tcW w:w="2401" w:type="pct"/>
            <w:shd w:val="clear" w:color="auto" w:fill="auto"/>
            <w:vAlign w:val="center"/>
          </w:tcPr>
          <w:p w:rsidR="00CE4A85" w:rsidRPr="0050425B" w:rsidRDefault="00CE4A85" w:rsidP="00AB23E4">
            <w:pPr>
              <w:pStyle w:val="120"/>
              <w:jc w:val="center"/>
              <w:rPr>
                <w:rFonts w:ascii="Times New Roman" w:hAnsi="Times New Roman" w:cs="Times New Roman"/>
                <w:lang w:eastAsia="en-US"/>
              </w:rPr>
            </w:pPr>
            <w:r w:rsidRPr="0050425B">
              <w:rPr>
                <w:rFonts w:ascii="Times New Roman" w:hAnsi="Times New Roman" w:cs="Times New Roman"/>
                <w:lang w:eastAsia="en-US"/>
              </w:rPr>
              <w:t>Наименование оборудования</w:t>
            </w:r>
          </w:p>
        </w:tc>
        <w:tc>
          <w:tcPr>
            <w:tcW w:w="2326" w:type="pct"/>
            <w:shd w:val="clear" w:color="auto" w:fill="auto"/>
            <w:vAlign w:val="center"/>
          </w:tcPr>
          <w:p w:rsidR="00CE4A85" w:rsidRPr="0050425B" w:rsidRDefault="00CE4A85" w:rsidP="00AB23E4">
            <w:pPr>
              <w:pStyle w:val="120"/>
              <w:jc w:val="center"/>
              <w:rPr>
                <w:rFonts w:ascii="Times New Roman" w:hAnsi="Times New Roman" w:cs="Times New Roman"/>
                <w:lang w:eastAsia="en-US"/>
              </w:rPr>
            </w:pPr>
            <w:r w:rsidRPr="0050425B">
              <w:rPr>
                <w:rFonts w:ascii="Times New Roman" w:hAnsi="Times New Roman" w:cs="Times New Roman"/>
                <w:lang w:eastAsia="en-US"/>
              </w:rPr>
              <w:t>Техническое описание</w:t>
            </w:r>
          </w:p>
        </w:tc>
      </w:tr>
      <w:tr w:rsidR="00CE4A85" w:rsidRPr="0050425B" w:rsidTr="007D5A91">
        <w:trPr>
          <w:trHeight w:val="278"/>
        </w:trPr>
        <w:tc>
          <w:tcPr>
            <w:tcW w:w="5000" w:type="pct"/>
            <w:gridSpan w:val="3"/>
            <w:shd w:val="clear" w:color="auto" w:fill="auto"/>
          </w:tcPr>
          <w:p w:rsidR="00CE4A85" w:rsidRPr="0050425B" w:rsidRDefault="00CE4A85" w:rsidP="00AB23E4">
            <w:pPr>
              <w:pStyle w:val="120"/>
              <w:rPr>
                <w:rFonts w:ascii="Times New Roman" w:hAnsi="Times New Roman" w:cs="Times New Roman"/>
                <w:b/>
                <w:bCs/>
                <w:lang w:eastAsia="en-US"/>
              </w:rPr>
            </w:pPr>
            <w:r w:rsidRPr="0050425B">
              <w:rPr>
                <w:rFonts w:ascii="Times New Roman" w:hAnsi="Times New Roman" w:cs="Times New Roman"/>
                <w:b/>
                <w:bCs/>
                <w:lang w:val="en-US" w:eastAsia="en-US"/>
              </w:rPr>
              <w:t>I</w:t>
            </w:r>
            <w:r w:rsidRPr="0050425B">
              <w:rPr>
                <w:rFonts w:ascii="Times New Roman" w:hAnsi="Times New Roman" w:cs="Times New Roman"/>
                <w:b/>
                <w:bCs/>
                <w:lang w:eastAsia="en-US"/>
              </w:rPr>
              <w:t xml:space="preserve"> Специализированная мебель и системы хранения</w:t>
            </w:r>
          </w:p>
        </w:tc>
      </w:tr>
      <w:tr w:rsidR="00CE4A85" w:rsidRPr="0050425B" w:rsidTr="007D5A91">
        <w:trPr>
          <w:trHeight w:val="277"/>
        </w:trPr>
        <w:tc>
          <w:tcPr>
            <w:tcW w:w="5000" w:type="pct"/>
            <w:gridSpan w:val="3"/>
            <w:shd w:val="clear" w:color="auto" w:fill="auto"/>
          </w:tcPr>
          <w:p w:rsidR="00CE4A85" w:rsidRPr="0050425B" w:rsidRDefault="00CE4A85" w:rsidP="00AB23E4">
            <w:pPr>
              <w:pStyle w:val="120"/>
              <w:rPr>
                <w:rFonts w:ascii="Times New Roman" w:hAnsi="Times New Roman" w:cs="Times New Roman"/>
                <w:b/>
                <w:bCs/>
                <w:lang w:eastAsia="en-US"/>
              </w:rPr>
            </w:pPr>
            <w:r w:rsidRPr="0050425B">
              <w:rPr>
                <w:rFonts w:ascii="Times New Roman" w:hAnsi="Times New Roman" w:cs="Times New Roman"/>
                <w:b/>
                <w:bCs/>
                <w:lang w:eastAsia="en-US"/>
              </w:rPr>
              <w:t>Основное оборудование</w:t>
            </w:r>
          </w:p>
        </w:tc>
      </w:tr>
      <w:tr w:rsidR="00CE4A85" w:rsidRPr="0050425B" w:rsidTr="007D5A91">
        <w:tc>
          <w:tcPr>
            <w:tcW w:w="273" w:type="pct"/>
            <w:shd w:val="clear" w:color="auto" w:fill="auto"/>
          </w:tcPr>
          <w:p w:rsidR="00CE4A85" w:rsidRPr="0050425B" w:rsidRDefault="00CE4A85" w:rsidP="00AB23E4">
            <w:pPr>
              <w:pStyle w:val="120"/>
              <w:rPr>
                <w:rFonts w:ascii="Times New Roman" w:hAnsi="Times New Roman" w:cs="Times New Roman"/>
                <w:highlight w:val="lightGray"/>
                <w:lang w:eastAsia="en-US"/>
              </w:rPr>
            </w:pPr>
            <w:r w:rsidRPr="0050425B">
              <w:rPr>
                <w:rFonts w:ascii="Times New Roman" w:hAnsi="Times New Roman" w:cs="Times New Roman"/>
                <w:szCs w:val="24"/>
                <w:lang w:eastAsia="en-US"/>
              </w:rPr>
              <w:t>1</w:t>
            </w:r>
          </w:p>
        </w:tc>
        <w:tc>
          <w:tcPr>
            <w:tcW w:w="2401" w:type="pct"/>
            <w:shd w:val="clear" w:color="auto" w:fill="auto"/>
          </w:tcPr>
          <w:p w:rsidR="00CE4A85" w:rsidRPr="0050425B" w:rsidRDefault="00CE4A85" w:rsidP="00AB23E4">
            <w:pPr>
              <w:pStyle w:val="120"/>
              <w:rPr>
                <w:rFonts w:ascii="Times New Roman" w:hAnsi="Times New Roman" w:cs="Times New Roman"/>
                <w:lang w:eastAsia="en-US"/>
              </w:rPr>
            </w:pPr>
            <w:r w:rsidRPr="0050425B">
              <w:rPr>
                <w:rFonts w:ascii="Times New Roman" w:hAnsi="Times New Roman" w:cs="Times New Roman"/>
                <w:bCs/>
                <w:szCs w:val="24"/>
              </w:rPr>
              <w:t xml:space="preserve">Рабочее место преподавателя </w:t>
            </w:r>
          </w:p>
        </w:tc>
        <w:tc>
          <w:tcPr>
            <w:tcW w:w="2326" w:type="pct"/>
            <w:shd w:val="clear" w:color="auto" w:fill="auto"/>
          </w:tcPr>
          <w:p w:rsidR="00CE4A85" w:rsidRPr="0050425B" w:rsidRDefault="004F2146" w:rsidP="00AB23E4">
            <w:pPr>
              <w:pStyle w:val="120"/>
              <w:rPr>
                <w:rFonts w:ascii="Times New Roman" w:hAnsi="Times New Roman" w:cs="Times New Roman"/>
                <w:lang w:eastAsia="en-US"/>
              </w:rPr>
            </w:pPr>
            <w:r w:rsidRPr="0050425B">
              <w:rPr>
                <w:rFonts w:ascii="Times New Roman" w:hAnsi="Times New Roman" w:cs="Times New Roman"/>
                <w:lang w:eastAsia="en-US"/>
              </w:rPr>
              <w:t>Стандартное</w:t>
            </w:r>
          </w:p>
        </w:tc>
      </w:tr>
      <w:tr w:rsidR="00CE4A85" w:rsidRPr="0050425B" w:rsidTr="007D5A91">
        <w:tc>
          <w:tcPr>
            <w:tcW w:w="273" w:type="pct"/>
            <w:shd w:val="clear" w:color="auto" w:fill="auto"/>
          </w:tcPr>
          <w:p w:rsidR="00CE4A85" w:rsidRPr="0050425B" w:rsidRDefault="00CE4A85" w:rsidP="00AB23E4">
            <w:pPr>
              <w:pStyle w:val="120"/>
              <w:rPr>
                <w:rFonts w:ascii="Times New Roman" w:hAnsi="Times New Roman" w:cs="Times New Roman"/>
                <w:highlight w:val="lightGray"/>
                <w:lang w:eastAsia="en-US"/>
              </w:rPr>
            </w:pPr>
            <w:r w:rsidRPr="0050425B">
              <w:rPr>
                <w:rFonts w:ascii="Times New Roman" w:hAnsi="Times New Roman" w:cs="Times New Roman"/>
                <w:szCs w:val="24"/>
                <w:lang w:eastAsia="en-US"/>
              </w:rPr>
              <w:t>2</w:t>
            </w:r>
          </w:p>
        </w:tc>
        <w:tc>
          <w:tcPr>
            <w:tcW w:w="2401" w:type="pct"/>
            <w:shd w:val="clear" w:color="auto" w:fill="auto"/>
          </w:tcPr>
          <w:p w:rsidR="00CE4A85" w:rsidRPr="0050425B" w:rsidRDefault="00CE4A85" w:rsidP="00AB23E4">
            <w:pPr>
              <w:pStyle w:val="120"/>
              <w:rPr>
                <w:rFonts w:ascii="Times New Roman" w:hAnsi="Times New Roman" w:cs="Times New Roman"/>
                <w:lang w:eastAsia="en-US"/>
              </w:rPr>
            </w:pPr>
            <w:r w:rsidRPr="0050425B">
              <w:rPr>
                <w:rFonts w:ascii="Times New Roman" w:hAnsi="Times New Roman" w:cs="Times New Roman"/>
                <w:bCs/>
                <w:szCs w:val="24"/>
              </w:rPr>
              <w:t xml:space="preserve">Рабочие места по количеству обучающихся </w:t>
            </w:r>
          </w:p>
        </w:tc>
        <w:tc>
          <w:tcPr>
            <w:tcW w:w="2326" w:type="pct"/>
            <w:shd w:val="clear" w:color="auto" w:fill="auto"/>
          </w:tcPr>
          <w:p w:rsidR="00CE4A85" w:rsidRPr="0050425B" w:rsidRDefault="00CE4A85" w:rsidP="00AB23E4">
            <w:pPr>
              <w:pStyle w:val="120"/>
              <w:rPr>
                <w:rFonts w:ascii="Times New Roman" w:hAnsi="Times New Roman" w:cs="Times New Roman"/>
                <w:lang w:eastAsia="en-US"/>
              </w:rPr>
            </w:pPr>
            <w:r w:rsidRPr="0050425B">
              <w:rPr>
                <w:rFonts w:ascii="Times New Roman" w:hAnsi="Times New Roman" w:cs="Times New Roman"/>
                <w:lang w:eastAsia="en-US"/>
              </w:rPr>
              <w:t>Стол ученический, стул ученический</w:t>
            </w:r>
          </w:p>
        </w:tc>
      </w:tr>
      <w:tr w:rsidR="00CE4A85" w:rsidRPr="0050425B" w:rsidTr="007D5A91">
        <w:tc>
          <w:tcPr>
            <w:tcW w:w="273" w:type="pct"/>
            <w:shd w:val="clear" w:color="auto" w:fill="auto"/>
          </w:tcPr>
          <w:p w:rsidR="00CE4A85" w:rsidRPr="0050425B" w:rsidRDefault="00CE4A85" w:rsidP="00AB23E4">
            <w:pPr>
              <w:pStyle w:val="120"/>
              <w:rPr>
                <w:rFonts w:ascii="Times New Roman" w:hAnsi="Times New Roman" w:cs="Times New Roman"/>
                <w:highlight w:val="yellow"/>
                <w:lang w:val="en-US" w:eastAsia="en-US"/>
              </w:rPr>
            </w:pPr>
            <w:r w:rsidRPr="0050425B">
              <w:rPr>
                <w:rFonts w:ascii="Times New Roman" w:hAnsi="Times New Roman" w:cs="Times New Roman"/>
                <w:szCs w:val="24"/>
                <w:lang w:eastAsia="en-US"/>
              </w:rPr>
              <w:t>3</w:t>
            </w:r>
          </w:p>
        </w:tc>
        <w:tc>
          <w:tcPr>
            <w:tcW w:w="2401" w:type="pct"/>
            <w:shd w:val="clear" w:color="auto" w:fill="auto"/>
          </w:tcPr>
          <w:p w:rsidR="00CE4A85" w:rsidRPr="0050425B" w:rsidRDefault="00CE4A85" w:rsidP="00AB23E4">
            <w:pPr>
              <w:pStyle w:val="120"/>
              <w:rPr>
                <w:rFonts w:ascii="Times New Roman" w:hAnsi="Times New Roman" w:cs="Times New Roman"/>
                <w:highlight w:val="yellow"/>
                <w:lang w:eastAsia="en-US"/>
              </w:rPr>
            </w:pPr>
            <w:r w:rsidRPr="0050425B">
              <w:rPr>
                <w:rFonts w:ascii="Times New Roman" w:hAnsi="Times New Roman" w:cs="Times New Roman"/>
                <w:szCs w:val="24"/>
                <w:lang w:eastAsia="en-US"/>
              </w:rPr>
              <w:t>Шкафы для хранения учебных пособий</w:t>
            </w:r>
          </w:p>
        </w:tc>
        <w:tc>
          <w:tcPr>
            <w:tcW w:w="2326" w:type="pct"/>
            <w:shd w:val="clear" w:color="auto" w:fill="auto"/>
          </w:tcPr>
          <w:p w:rsidR="00CE4A85" w:rsidRPr="0050425B" w:rsidRDefault="00CE4A85" w:rsidP="00AB23E4">
            <w:pPr>
              <w:pStyle w:val="120"/>
              <w:rPr>
                <w:rFonts w:ascii="Times New Roman" w:hAnsi="Times New Roman" w:cs="Times New Roman"/>
                <w:lang w:eastAsia="en-US"/>
              </w:rPr>
            </w:pPr>
            <w:r w:rsidRPr="0050425B">
              <w:rPr>
                <w:rFonts w:ascii="Times New Roman" w:hAnsi="Times New Roman" w:cs="Times New Roman"/>
                <w:lang w:eastAsia="en-US"/>
              </w:rPr>
              <w:t>Шкафы из ламинированного ДСП</w:t>
            </w:r>
          </w:p>
        </w:tc>
      </w:tr>
      <w:tr w:rsidR="00CE4A85" w:rsidRPr="0050425B" w:rsidTr="007D5A91">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CE4A85" w:rsidRPr="0050425B" w:rsidRDefault="00CE4A85" w:rsidP="00AB23E4">
            <w:pPr>
              <w:pStyle w:val="120"/>
              <w:rPr>
                <w:rFonts w:ascii="Times New Roman" w:hAnsi="Times New Roman" w:cs="Times New Roman"/>
                <w:lang w:eastAsia="en-US"/>
              </w:rPr>
            </w:pPr>
            <w:r w:rsidRPr="0050425B">
              <w:rPr>
                <w:rFonts w:ascii="Times New Roman" w:hAnsi="Times New Roman" w:cs="Times New Roman"/>
                <w:b/>
                <w:bCs/>
                <w:lang w:val="en-US" w:eastAsia="en-US"/>
              </w:rPr>
              <w:t>II</w:t>
            </w:r>
            <w:r w:rsidRPr="0050425B">
              <w:rPr>
                <w:rFonts w:ascii="Times New Roman" w:hAnsi="Times New Roman" w:cs="Times New Roman"/>
                <w:b/>
                <w:bCs/>
                <w:lang w:eastAsia="en-US"/>
              </w:rPr>
              <w:t xml:space="preserve"> Технические средства</w:t>
            </w:r>
          </w:p>
        </w:tc>
      </w:tr>
      <w:tr w:rsidR="00CE4A85" w:rsidRPr="0050425B" w:rsidTr="007D5A91">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CE4A85" w:rsidRPr="0050425B" w:rsidRDefault="00CE4A85" w:rsidP="00AB23E4">
            <w:pPr>
              <w:pStyle w:val="120"/>
              <w:rPr>
                <w:rFonts w:ascii="Times New Roman" w:hAnsi="Times New Roman" w:cs="Times New Roman"/>
                <w:lang w:eastAsia="en-US"/>
              </w:rPr>
            </w:pPr>
            <w:r w:rsidRPr="0050425B">
              <w:rPr>
                <w:rFonts w:ascii="Times New Roman" w:hAnsi="Times New Roman" w:cs="Times New Roman"/>
                <w:b/>
                <w:bCs/>
                <w:lang w:eastAsia="en-US"/>
              </w:rPr>
              <w:t>Основное оборудование</w:t>
            </w:r>
          </w:p>
        </w:tc>
      </w:tr>
      <w:tr w:rsidR="00CE4A85" w:rsidRPr="0050425B" w:rsidTr="007D5A91">
        <w:tc>
          <w:tcPr>
            <w:tcW w:w="273" w:type="pct"/>
            <w:shd w:val="clear" w:color="auto" w:fill="auto"/>
          </w:tcPr>
          <w:p w:rsidR="00CE4A85" w:rsidRPr="0050425B" w:rsidRDefault="00CE4A85" w:rsidP="00AB23E4">
            <w:pPr>
              <w:pStyle w:val="120"/>
              <w:rPr>
                <w:rFonts w:ascii="Times New Roman" w:hAnsi="Times New Roman" w:cs="Times New Roman"/>
                <w:highlight w:val="lightGray"/>
                <w:lang w:eastAsia="en-US"/>
              </w:rPr>
            </w:pPr>
            <w:r w:rsidRPr="0050425B">
              <w:rPr>
                <w:rFonts w:ascii="Times New Roman" w:hAnsi="Times New Roman" w:cs="Times New Roman"/>
                <w:szCs w:val="24"/>
                <w:lang w:eastAsia="en-US"/>
              </w:rPr>
              <w:t>1</w:t>
            </w:r>
          </w:p>
        </w:tc>
        <w:tc>
          <w:tcPr>
            <w:tcW w:w="2401" w:type="pct"/>
            <w:shd w:val="clear" w:color="auto" w:fill="auto"/>
          </w:tcPr>
          <w:p w:rsidR="00CE4A85" w:rsidRPr="0050425B" w:rsidRDefault="00CE4A85" w:rsidP="00AB23E4">
            <w:pPr>
              <w:pStyle w:val="120"/>
              <w:rPr>
                <w:rFonts w:ascii="Times New Roman" w:hAnsi="Times New Roman" w:cs="Times New Roman"/>
                <w:highlight w:val="lightGray"/>
                <w:lang w:eastAsia="en-US"/>
              </w:rPr>
            </w:pPr>
            <w:r w:rsidRPr="0050425B">
              <w:rPr>
                <w:rFonts w:ascii="Times New Roman" w:hAnsi="Times New Roman" w:cs="Times New Roman"/>
                <w:szCs w:val="24"/>
                <w:lang w:eastAsia="en-US"/>
              </w:rPr>
              <w:t>Автоматизированное рабочее место преподавателя</w:t>
            </w:r>
          </w:p>
        </w:tc>
        <w:tc>
          <w:tcPr>
            <w:tcW w:w="2326" w:type="pct"/>
            <w:shd w:val="clear" w:color="auto" w:fill="auto"/>
          </w:tcPr>
          <w:p w:rsidR="00CE4A85" w:rsidRPr="0050425B" w:rsidRDefault="00CE4A85" w:rsidP="00AB23E4">
            <w:pPr>
              <w:pStyle w:val="120"/>
              <w:rPr>
                <w:rFonts w:ascii="Times New Roman" w:hAnsi="Times New Roman" w:cs="Times New Roman"/>
                <w:highlight w:val="lightGray"/>
                <w:lang w:eastAsia="en-US"/>
              </w:rPr>
            </w:pPr>
            <w:r w:rsidRPr="0050425B">
              <w:rPr>
                <w:rFonts w:ascii="Times New Roman" w:hAnsi="Times New Roman" w:cs="Times New Roman"/>
                <w:lang w:eastAsia="en-US"/>
              </w:rPr>
              <w:t>Компьютер с профильным программным обеспечением</w:t>
            </w:r>
          </w:p>
        </w:tc>
      </w:tr>
      <w:tr w:rsidR="00CE4A85" w:rsidRPr="0050425B" w:rsidTr="007D5A91">
        <w:tc>
          <w:tcPr>
            <w:tcW w:w="273" w:type="pct"/>
            <w:shd w:val="clear" w:color="auto" w:fill="auto"/>
          </w:tcPr>
          <w:p w:rsidR="00CE4A85" w:rsidRPr="0050425B" w:rsidRDefault="00CE4A85" w:rsidP="00AB23E4">
            <w:pPr>
              <w:pStyle w:val="120"/>
              <w:rPr>
                <w:rFonts w:ascii="Times New Roman" w:hAnsi="Times New Roman" w:cs="Times New Roman"/>
                <w:szCs w:val="24"/>
                <w:lang w:eastAsia="en-US"/>
              </w:rPr>
            </w:pPr>
            <w:r w:rsidRPr="0050425B">
              <w:rPr>
                <w:rFonts w:ascii="Times New Roman" w:hAnsi="Times New Roman" w:cs="Times New Roman"/>
                <w:szCs w:val="24"/>
                <w:lang w:eastAsia="en-US"/>
              </w:rPr>
              <w:t>2</w:t>
            </w:r>
          </w:p>
        </w:tc>
        <w:tc>
          <w:tcPr>
            <w:tcW w:w="2401" w:type="pct"/>
            <w:shd w:val="clear" w:color="auto" w:fill="auto"/>
          </w:tcPr>
          <w:p w:rsidR="00CE4A85" w:rsidRPr="0050425B" w:rsidRDefault="00CE4A85" w:rsidP="00AB23E4">
            <w:pPr>
              <w:pStyle w:val="120"/>
              <w:rPr>
                <w:rFonts w:ascii="Times New Roman" w:hAnsi="Times New Roman" w:cs="Times New Roman"/>
                <w:szCs w:val="24"/>
                <w:lang w:eastAsia="en-US"/>
              </w:rPr>
            </w:pPr>
            <w:r w:rsidRPr="0050425B">
              <w:rPr>
                <w:rFonts w:ascii="Times New Roman" w:hAnsi="Times New Roman" w:cs="Times New Roman"/>
                <w:szCs w:val="24"/>
                <w:lang w:eastAsia="en-US"/>
              </w:rPr>
              <w:t>Автоматизированное рабочее место обучающегося</w:t>
            </w:r>
          </w:p>
        </w:tc>
        <w:tc>
          <w:tcPr>
            <w:tcW w:w="2326" w:type="pct"/>
            <w:shd w:val="clear" w:color="auto" w:fill="auto"/>
          </w:tcPr>
          <w:p w:rsidR="00CE4A85" w:rsidRPr="0050425B" w:rsidRDefault="00CE4A85" w:rsidP="00AB23E4">
            <w:pPr>
              <w:pStyle w:val="120"/>
              <w:rPr>
                <w:rFonts w:ascii="Times New Roman" w:hAnsi="Times New Roman" w:cs="Times New Roman"/>
                <w:lang w:eastAsia="en-US"/>
              </w:rPr>
            </w:pPr>
            <w:r w:rsidRPr="0050425B">
              <w:rPr>
                <w:rFonts w:ascii="Times New Roman" w:hAnsi="Times New Roman" w:cs="Times New Roman"/>
                <w:lang w:eastAsia="en-US"/>
              </w:rPr>
              <w:t>Компьютер (ноутбук) с профильным программным обеспечением</w:t>
            </w:r>
          </w:p>
        </w:tc>
      </w:tr>
      <w:tr w:rsidR="00CE4A85" w:rsidRPr="0050425B" w:rsidTr="007D5A91">
        <w:tc>
          <w:tcPr>
            <w:tcW w:w="273" w:type="pct"/>
            <w:shd w:val="clear" w:color="auto" w:fill="auto"/>
          </w:tcPr>
          <w:p w:rsidR="00CE4A85" w:rsidRPr="0050425B" w:rsidRDefault="00CE4A85" w:rsidP="00AB23E4">
            <w:pPr>
              <w:pStyle w:val="120"/>
              <w:rPr>
                <w:rFonts w:ascii="Times New Roman" w:hAnsi="Times New Roman" w:cs="Times New Roman"/>
                <w:highlight w:val="lightGray"/>
                <w:lang w:eastAsia="en-US"/>
              </w:rPr>
            </w:pPr>
            <w:r w:rsidRPr="0050425B">
              <w:rPr>
                <w:rFonts w:ascii="Times New Roman" w:hAnsi="Times New Roman" w:cs="Times New Roman"/>
                <w:szCs w:val="24"/>
                <w:lang w:eastAsia="en-US"/>
              </w:rPr>
              <w:t>3</w:t>
            </w:r>
          </w:p>
        </w:tc>
        <w:tc>
          <w:tcPr>
            <w:tcW w:w="2401" w:type="pct"/>
            <w:shd w:val="clear" w:color="auto" w:fill="auto"/>
          </w:tcPr>
          <w:p w:rsidR="00CE4A85" w:rsidRPr="0050425B" w:rsidRDefault="00CE4A85" w:rsidP="00AB23E4">
            <w:pPr>
              <w:pStyle w:val="120"/>
              <w:rPr>
                <w:rFonts w:ascii="Times New Roman" w:hAnsi="Times New Roman" w:cs="Times New Roman"/>
                <w:highlight w:val="lightGray"/>
                <w:lang w:eastAsia="en-US"/>
              </w:rPr>
            </w:pPr>
            <w:r w:rsidRPr="0050425B">
              <w:rPr>
                <w:rFonts w:ascii="Times New Roman" w:hAnsi="Times New Roman" w:cs="Times New Roman"/>
                <w:szCs w:val="24"/>
                <w:lang w:eastAsia="en-US"/>
              </w:rPr>
              <w:t xml:space="preserve">Система визуализации </w:t>
            </w:r>
          </w:p>
        </w:tc>
        <w:tc>
          <w:tcPr>
            <w:tcW w:w="2326" w:type="pct"/>
            <w:shd w:val="clear" w:color="auto" w:fill="auto"/>
          </w:tcPr>
          <w:p w:rsidR="00CE4A85" w:rsidRPr="0050425B" w:rsidRDefault="00CE4A85" w:rsidP="00AB23E4">
            <w:pPr>
              <w:pStyle w:val="120"/>
              <w:rPr>
                <w:rFonts w:ascii="Times New Roman" w:hAnsi="Times New Roman" w:cs="Times New Roman"/>
                <w:highlight w:val="lightGray"/>
                <w:lang w:eastAsia="en-US"/>
              </w:rPr>
            </w:pPr>
            <w:r w:rsidRPr="0050425B">
              <w:rPr>
                <w:rFonts w:ascii="Times New Roman" w:hAnsi="Times New Roman" w:cs="Times New Roman"/>
                <w:szCs w:val="24"/>
                <w:lang w:eastAsia="en-US"/>
              </w:rPr>
              <w:t>Интерактивная доска, интерактивный проектор с экраном</w:t>
            </w:r>
          </w:p>
        </w:tc>
      </w:tr>
      <w:tr w:rsidR="00CE4A85" w:rsidRPr="0050425B" w:rsidTr="007D5A91">
        <w:tc>
          <w:tcPr>
            <w:tcW w:w="5000" w:type="pct"/>
            <w:gridSpan w:val="3"/>
            <w:shd w:val="clear" w:color="auto" w:fill="auto"/>
          </w:tcPr>
          <w:p w:rsidR="00CE4A85" w:rsidRPr="0050425B" w:rsidRDefault="00CE4A85" w:rsidP="00AB23E4">
            <w:pPr>
              <w:pStyle w:val="120"/>
              <w:rPr>
                <w:rFonts w:ascii="Times New Roman" w:hAnsi="Times New Roman" w:cs="Times New Roman"/>
                <w:b/>
                <w:bCs/>
                <w:lang w:eastAsia="en-US"/>
              </w:rPr>
            </w:pPr>
            <w:r w:rsidRPr="0050425B">
              <w:rPr>
                <w:rFonts w:ascii="Times New Roman" w:hAnsi="Times New Roman" w:cs="Times New Roman"/>
                <w:b/>
                <w:bCs/>
                <w:lang w:val="en-US" w:eastAsia="en-US"/>
              </w:rPr>
              <w:lastRenderedPageBreak/>
              <w:t>III</w:t>
            </w:r>
            <w:r w:rsidRPr="0050425B">
              <w:rPr>
                <w:rFonts w:ascii="Times New Roman" w:hAnsi="Times New Roman" w:cs="Times New Roman"/>
                <w:b/>
                <w:bCs/>
                <w:lang w:eastAsia="en-US"/>
              </w:rPr>
              <w:t xml:space="preserve"> Специализированное оборудование, мебель и системы хранения</w:t>
            </w:r>
          </w:p>
        </w:tc>
      </w:tr>
      <w:tr w:rsidR="00CE4A85" w:rsidRPr="0050425B" w:rsidTr="007D5A91">
        <w:tc>
          <w:tcPr>
            <w:tcW w:w="5000" w:type="pct"/>
            <w:gridSpan w:val="3"/>
            <w:shd w:val="clear" w:color="auto" w:fill="auto"/>
          </w:tcPr>
          <w:p w:rsidR="00CE4A85" w:rsidRPr="0050425B" w:rsidRDefault="00CE4A85" w:rsidP="00AB23E4">
            <w:pPr>
              <w:pStyle w:val="120"/>
              <w:rPr>
                <w:rFonts w:ascii="Times New Roman" w:hAnsi="Times New Roman" w:cs="Times New Roman"/>
                <w:b/>
                <w:bCs/>
                <w:lang w:eastAsia="en-US"/>
              </w:rPr>
            </w:pPr>
            <w:r w:rsidRPr="0050425B">
              <w:rPr>
                <w:rFonts w:ascii="Times New Roman" w:hAnsi="Times New Roman" w:cs="Times New Roman"/>
                <w:b/>
                <w:bCs/>
                <w:lang w:eastAsia="en-US"/>
              </w:rPr>
              <w:t>Основное оборудование</w:t>
            </w:r>
          </w:p>
        </w:tc>
      </w:tr>
      <w:tr w:rsidR="00CE4A85" w:rsidRPr="0050425B" w:rsidTr="007D5A91">
        <w:tc>
          <w:tcPr>
            <w:tcW w:w="273" w:type="pct"/>
            <w:shd w:val="clear" w:color="auto" w:fill="auto"/>
          </w:tcPr>
          <w:p w:rsidR="00CE4A85" w:rsidRPr="0050425B" w:rsidRDefault="00CE4A85" w:rsidP="00AB23E4">
            <w:pPr>
              <w:pStyle w:val="120"/>
              <w:rPr>
                <w:rFonts w:ascii="Times New Roman" w:hAnsi="Times New Roman" w:cs="Times New Roman"/>
                <w:highlight w:val="lightGray"/>
                <w:lang w:eastAsia="en-US"/>
              </w:rPr>
            </w:pPr>
            <w:r w:rsidRPr="0050425B">
              <w:rPr>
                <w:rFonts w:ascii="Times New Roman" w:hAnsi="Times New Roman" w:cs="Times New Roman"/>
                <w:lang w:eastAsia="en-US"/>
              </w:rPr>
              <w:t>1</w:t>
            </w:r>
          </w:p>
        </w:tc>
        <w:tc>
          <w:tcPr>
            <w:tcW w:w="2401" w:type="pct"/>
            <w:shd w:val="clear" w:color="auto" w:fill="auto"/>
          </w:tcPr>
          <w:p w:rsidR="00CE4A85" w:rsidRPr="0050425B" w:rsidRDefault="00CE4A85" w:rsidP="00AB23E4">
            <w:pPr>
              <w:pStyle w:val="120"/>
              <w:rPr>
                <w:rFonts w:ascii="Times New Roman" w:hAnsi="Times New Roman" w:cs="Times New Roman"/>
                <w:lang w:eastAsia="en-US"/>
              </w:rPr>
            </w:pPr>
            <w:r w:rsidRPr="0050425B">
              <w:rPr>
                <w:rFonts w:ascii="Times New Roman" w:hAnsi="Times New Roman" w:cs="Times New Roman"/>
                <w:lang w:eastAsia="en-US"/>
              </w:rPr>
              <w:t>Графический планшет</w:t>
            </w:r>
          </w:p>
        </w:tc>
        <w:tc>
          <w:tcPr>
            <w:tcW w:w="2326" w:type="pct"/>
            <w:shd w:val="clear" w:color="auto" w:fill="auto"/>
          </w:tcPr>
          <w:p w:rsidR="00CE4A85" w:rsidRPr="0050425B" w:rsidRDefault="004A3692" w:rsidP="00AB23E4">
            <w:pPr>
              <w:pStyle w:val="120"/>
              <w:rPr>
                <w:rFonts w:ascii="Times New Roman" w:hAnsi="Times New Roman" w:cs="Times New Roman"/>
                <w:lang w:eastAsia="en-US"/>
              </w:rPr>
            </w:pPr>
            <w:r w:rsidRPr="0050425B">
              <w:rPr>
                <w:rFonts w:ascii="Times New Roman" w:hAnsi="Times New Roman" w:cs="Times New Roman"/>
                <w:lang w:eastAsia="en-US"/>
              </w:rPr>
              <w:t>По технической документации</w:t>
            </w:r>
          </w:p>
        </w:tc>
      </w:tr>
      <w:tr w:rsidR="00CE4A85" w:rsidRPr="0050425B" w:rsidTr="007D5A91">
        <w:tc>
          <w:tcPr>
            <w:tcW w:w="5000" w:type="pct"/>
            <w:gridSpan w:val="3"/>
            <w:shd w:val="clear" w:color="auto" w:fill="auto"/>
          </w:tcPr>
          <w:p w:rsidR="00CE4A85" w:rsidRPr="0050425B" w:rsidRDefault="00CE4A85" w:rsidP="00AB23E4">
            <w:pPr>
              <w:pStyle w:val="120"/>
              <w:rPr>
                <w:rFonts w:ascii="Times New Roman" w:hAnsi="Times New Roman" w:cs="Times New Roman"/>
                <w:lang w:eastAsia="en-US"/>
              </w:rPr>
            </w:pPr>
            <w:r w:rsidRPr="0050425B">
              <w:rPr>
                <w:rFonts w:ascii="Times New Roman" w:hAnsi="Times New Roman" w:cs="Times New Roman"/>
                <w:b/>
                <w:bCs/>
                <w:lang w:eastAsia="en-US"/>
              </w:rPr>
              <w:t>Дополнительное оборудование</w:t>
            </w:r>
          </w:p>
        </w:tc>
      </w:tr>
      <w:tr w:rsidR="00CE4A85" w:rsidRPr="0050425B" w:rsidTr="007D5A91">
        <w:tc>
          <w:tcPr>
            <w:tcW w:w="273" w:type="pct"/>
            <w:shd w:val="clear" w:color="auto" w:fill="auto"/>
          </w:tcPr>
          <w:p w:rsidR="00CE4A85" w:rsidRPr="0050425B" w:rsidRDefault="00CE4A85" w:rsidP="00AB23E4">
            <w:pPr>
              <w:pStyle w:val="120"/>
              <w:rPr>
                <w:rFonts w:ascii="Times New Roman" w:hAnsi="Times New Roman" w:cs="Times New Roman"/>
                <w:highlight w:val="lightGray"/>
                <w:lang w:eastAsia="en-US"/>
              </w:rPr>
            </w:pPr>
            <w:r w:rsidRPr="0050425B">
              <w:rPr>
                <w:rFonts w:ascii="Times New Roman" w:hAnsi="Times New Roman" w:cs="Times New Roman"/>
                <w:lang w:eastAsia="en-US"/>
              </w:rPr>
              <w:t>1</w:t>
            </w:r>
          </w:p>
        </w:tc>
        <w:tc>
          <w:tcPr>
            <w:tcW w:w="2401" w:type="pct"/>
            <w:shd w:val="clear" w:color="auto" w:fill="auto"/>
          </w:tcPr>
          <w:p w:rsidR="00CE4A85" w:rsidRPr="0050425B" w:rsidRDefault="00CE4A85" w:rsidP="00AB23E4">
            <w:pPr>
              <w:pStyle w:val="120"/>
              <w:rPr>
                <w:rFonts w:ascii="Times New Roman" w:hAnsi="Times New Roman" w:cs="Times New Roman"/>
                <w:lang w:eastAsia="en-US"/>
              </w:rPr>
            </w:pPr>
            <w:r w:rsidRPr="0050425B">
              <w:rPr>
                <w:rFonts w:ascii="Times New Roman" w:hAnsi="Times New Roman" w:cs="Times New Roman"/>
                <w:lang w:eastAsia="en-US"/>
              </w:rPr>
              <w:t>Минитипография</w:t>
            </w:r>
          </w:p>
        </w:tc>
        <w:tc>
          <w:tcPr>
            <w:tcW w:w="2326" w:type="pct"/>
            <w:shd w:val="clear" w:color="auto" w:fill="auto"/>
          </w:tcPr>
          <w:p w:rsidR="00CE4A85" w:rsidRPr="0050425B" w:rsidRDefault="004A3692" w:rsidP="00AB23E4">
            <w:pPr>
              <w:spacing w:after="0" w:line="240" w:lineRule="auto"/>
              <w:rPr>
                <w:rFonts w:ascii="Times New Roman" w:hAnsi="Times New Roman" w:cs="Times New Roman"/>
                <w:sz w:val="24"/>
                <w:szCs w:val="24"/>
              </w:rPr>
            </w:pPr>
            <w:r w:rsidRPr="0050425B">
              <w:rPr>
                <w:rFonts w:ascii="Times New Roman" w:hAnsi="Times New Roman" w:cs="Times New Roman"/>
                <w:lang w:eastAsia="en-US"/>
              </w:rPr>
              <w:t>По технической документации</w:t>
            </w:r>
          </w:p>
        </w:tc>
      </w:tr>
      <w:tr w:rsidR="00CE4A85" w:rsidRPr="0050425B" w:rsidTr="007D5A91">
        <w:tc>
          <w:tcPr>
            <w:tcW w:w="5000" w:type="pct"/>
            <w:gridSpan w:val="3"/>
            <w:shd w:val="clear" w:color="auto" w:fill="auto"/>
          </w:tcPr>
          <w:p w:rsidR="00CE4A85" w:rsidRPr="0050425B" w:rsidRDefault="00CE4A85" w:rsidP="00AB23E4">
            <w:pPr>
              <w:pStyle w:val="120"/>
              <w:rPr>
                <w:rFonts w:ascii="Times New Roman" w:hAnsi="Times New Roman" w:cs="Times New Roman"/>
                <w:lang w:eastAsia="en-US"/>
              </w:rPr>
            </w:pPr>
            <w:r w:rsidRPr="0050425B">
              <w:rPr>
                <w:rFonts w:ascii="Times New Roman" w:hAnsi="Times New Roman" w:cs="Times New Roman"/>
                <w:b/>
                <w:bCs/>
                <w:lang w:val="en-US" w:eastAsia="en-US"/>
              </w:rPr>
              <w:t>IV</w:t>
            </w:r>
            <w:r w:rsidRPr="0050425B">
              <w:rPr>
                <w:rFonts w:ascii="Times New Roman" w:hAnsi="Times New Roman" w:cs="Times New Roman"/>
                <w:b/>
                <w:bCs/>
                <w:lang w:eastAsia="en-US"/>
              </w:rPr>
              <w:t xml:space="preserve"> Демонстрационные учебно-наглядные пособия</w:t>
            </w:r>
            <w:r w:rsidRPr="0050425B">
              <w:rPr>
                <w:rFonts w:ascii="Times New Roman" w:hAnsi="Times New Roman" w:cs="Times New Roman"/>
                <w:lang w:eastAsia="en-US"/>
              </w:rPr>
              <w:t xml:space="preserve"> </w:t>
            </w:r>
          </w:p>
        </w:tc>
      </w:tr>
      <w:tr w:rsidR="00CE4A85" w:rsidRPr="0050425B" w:rsidTr="007D5A91">
        <w:tc>
          <w:tcPr>
            <w:tcW w:w="5000" w:type="pct"/>
            <w:gridSpan w:val="3"/>
            <w:shd w:val="clear" w:color="auto" w:fill="auto"/>
          </w:tcPr>
          <w:p w:rsidR="00CE4A85" w:rsidRPr="0050425B" w:rsidRDefault="00CE4A85" w:rsidP="00AB23E4">
            <w:pPr>
              <w:pStyle w:val="120"/>
              <w:rPr>
                <w:rFonts w:ascii="Times New Roman" w:hAnsi="Times New Roman" w:cs="Times New Roman"/>
                <w:lang w:eastAsia="en-US"/>
              </w:rPr>
            </w:pPr>
            <w:r w:rsidRPr="0050425B">
              <w:rPr>
                <w:rFonts w:ascii="Times New Roman" w:hAnsi="Times New Roman" w:cs="Times New Roman"/>
                <w:b/>
                <w:bCs/>
                <w:lang w:eastAsia="en-US"/>
              </w:rPr>
              <w:t>Основное оборудование</w:t>
            </w:r>
          </w:p>
        </w:tc>
      </w:tr>
      <w:tr w:rsidR="00CE4A85" w:rsidRPr="0050425B" w:rsidTr="007D5A91">
        <w:tc>
          <w:tcPr>
            <w:tcW w:w="273" w:type="pct"/>
            <w:shd w:val="clear" w:color="auto" w:fill="auto"/>
          </w:tcPr>
          <w:p w:rsidR="00CE4A85" w:rsidRPr="0050425B" w:rsidRDefault="00CE4A85" w:rsidP="00AB23E4">
            <w:pPr>
              <w:pStyle w:val="120"/>
              <w:rPr>
                <w:rFonts w:ascii="Times New Roman" w:hAnsi="Times New Roman" w:cs="Times New Roman"/>
                <w:highlight w:val="lightGray"/>
                <w:lang w:eastAsia="en-US"/>
              </w:rPr>
            </w:pPr>
            <w:r w:rsidRPr="0050425B">
              <w:rPr>
                <w:rFonts w:ascii="Times New Roman" w:hAnsi="Times New Roman" w:cs="Times New Roman"/>
                <w:szCs w:val="24"/>
                <w:lang w:eastAsia="en-US"/>
              </w:rPr>
              <w:t>1</w:t>
            </w:r>
          </w:p>
        </w:tc>
        <w:tc>
          <w:tcPr>
            <w:tcW w:w="2401" w:type="pct"/>
            <w:shd w:val="clear" w:color="auto" w:fill="auto"/>
          </w:tcPr>
          <w:p w:rsidR="00CE4A85" w:rsidRPr="0050425B" w:rsidRDefault="00CE4A85" w:rsidP="00AB23E4">
            <w:pPr>
              <w:pStyle w:val="120"/>
              <w:rPr>
                <w:rFonts w:ascii="Times New Roman" w:hAnsi="Times New Roman" w:cs="Times New Roman"/>
                <w:lang w:eastAsia="en-US"/>
              </w:rPr>
            </w:pPr>
            <w:r w:rsidRPr="0050425B">
              <w:rPr>
                <w:rFonts w:ascii="Times New Roman" w:hAnsi="Times New Roman" w:cs="Times New Roman"/>
                <w:szCs w:val="24"/>
                <w:lang w:eastAsia="en-US"/>
              </w:rPr>
              <w:t>Электронный комплект учебного материала по темам программы</w:t>
            </w:r>
          </w:p>
        </w:tc>
        <w:tc>
          <w:tcPr>
            <w:tcW w:w="2326" w:type="pct"/>
            <w:shd w:val="clear" w:color="auto" w:fill="auto"/>
          </w:tcPr>
          <w:p w:rsidR="00CE4A85" w:rsidRPr="0050425B" w:rsidRDefault="00CE4A85" w:rsidP="00AB23E4">
            <w:pPr>
              <w:pStyle w:val="120"/>
              <w:rPr>
                <w:rFonts w:ascii="Times New Roman" w:hAnsi="Times New Roman" w:cs="Times New Roman"/>
                <w:lang w:eastAsia="en-US"/>
              </w:rPr>
            </w:pPr>
            <w:r w:rsidRPr="0050425B">
              <w:rPr>
                <w:rFonts w:ascii="Times New Roman" w:hAnsi="Times New Roman" w:cs="Times New Roman"/>
                <w:lang w:eastAsia="en-US"/>
              </w:rPr>
              <w:t>Материалы в ассортименте</w:t>
            </w:r>
          </w:p>
        </w:tc>
      </w:tr>
    </w:tbl>
    <w:p w:rsidR="00CE4A85" w:rsidRPr="0050425B" w:rsidRDefault="00CE4A85" w:rsidP="00AB23E4">
      <w:pPr>
        <w:suppressAutoHyphens/>
        <w:spacing w:after="0" w:line="240" w:lineRule="auto"/>
        <w:jc w:val="both"/>
        <w:rPr>
          <w:rFonts w:ascii="Times New Roman" w:hAnsi="Times New Roman" w:cs="Times New Roman"/>
          <w:bCs/>
          <w:sz w:val="24"/>
          <w:szCs w:val="24"/>
          <w:highlight w:val="lightGray"/>
        </w:rPr>
      </w:pPr>
    </w:p>
    <w:p w:rsidR="00CE4A85" w:rsidRPr="0050425B" w:rsidRDefault="00CE4A85" w:rsidP="00AB23E4">
      <w:pPr>
        <w:suppressAutoHyphens/>
        <w:spacing w:after="0" w:line="240" w:lineRule="auto"/>
        <w:jc w:val="both"/>
        <w:rPr>
          <w:rFonts w:ascii="Times New Roman" w:hAnsi="Times New Roman" w:cs="Times New Roman"/>
          <w:bCs/>
          <w:sz w:val="24"/>
          <w:szCs w:val="24"/>
        </w:rPr>
      </w:pPr>
      <w:r w:rsidRPr="0050425B">
        <w:rPr>
          <w:rFonts w:ascii="Times New Roman" w:hAnsi="Times New Roman" w:cs="Times New Roman"/>
          <w:bCs/>
          <w:sz w:val="24"/>
          <w:szCs w:val="24"/>
        </w:rPr>
        <w:t>Лаборатория «Компьютерной графики и автоматизированных систем проектирования»</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75"/>
        <w:gridCol w:w="5074"/>
        <w:gridCol w:w="4918"/>
      </w:tblGrid>
      <w:tr w:rsidR="00CE4A85" w:rsidRPr="0050425B" w:rsidTr="007D5A91">
        <w:tc>
          <w:tcPr>
            <w:tcW w:w="272" w:type="pct"/>
            <w:shd w:val="clear" w:color="auto" w:fill="auto"/>
            <w:vAlign w:val="center"/>
          </w:tcPr>
          <w:p w:rsidR="00CE4A85" w:rsidRPr="0050425B" w:rsidRDefault="00CE4A85" w:rsidP="00AB23E4">
            <w:pPr>
              <w:pStyle w:val="120"/>
              <w:jc w:val="center"/>
              <w:rPr>
                <w:rFonts w:ascii="Times New Roman" w:hAnsi="Times New Roman" w:cs="Times New Roman"/>
                <w:lang w:eastAsia="en-US"/>
              </w:rPr>
            </w:pPr>
            <w:r w:rsidRPr="0050425B">
              <w:rPr>
                <w:rFonts w:ascii="Times New Roman" w:hAnsi="Times New Roman" w:cs="Times New Roman"/>
                <w:lang w:eastAsia="en-US"/>
              </w:rPr>
              <w:t>№</w:t>
            </w:r>
          </w:p>
        </w:tc>
        <w:tc>
          <w:tcPr>
            <w:tcW w:w="2401" w:type="pct"/>
            <w:shd w:val="clear" w:color="auto" w:fill="auto"/>
            <w:vAlign w:val="center"/>
          </w:tcPr>
          <w:p w:rsidR="00CE4A85" w:rsidRPr="0050425B" w:rsidRDefault="00CE4A85" w:rsidP="00AB23E4">
            <w:pPr>
              <w:pStyle w:val="120"/>
              <w:jc w:val="center"/>
              <w:rPr>
                <w:rFonts w:ascii="Times New Roman" w:hAnsi="Times New Roman" w:cs="Times New Roman"/>
                <w:lang w:eastAsia="en-US"/>
              </w:rPr>
            </w:pPr>
            <w:r w:rsidRPr="0050425B">
              <w:rPr>
                <w:rFonts w:ascii="Times New Roman" w:hAnsi="Times New Roman" w:cs="Times New Roman"/>
                <w:lang w:eastAsia="en-US"/>
              </w:rPr>
              <w:t>Наименование оборудования</w:t>
            </w:r>
          </w:p>
        </w:tc>
        <w:tc>
          <w:tcPr>
            <w:tcW w:w="2327" w:type="pct"/>
            <w:shd w:val="clear" w:color="auto" w:fill="auto"/>
            <w:vAlign w:val="center"/>
          </w:tcPr>
          <w:p w:rsidR="00CE4A85" w:rsidRPr="0050425B" w:rsidRDefault="00CE4A85" w:rsidP="00AB23E4">
            <w:pPr>
              <w:pStyle w:val="120"/>
              <w:jc w:val="center"/>
              <w:rPr>
                <w:rFonts w:ascii="Times New Roman" w:hAnsi="Times New Roman" w:cs="Times New Roman"/>
                <w:lang w:eastAsia="en-US"/>
              </w:rPr>
            </w:pPr>
            <w:r w:rsidRPr="0050425B">
              <w:rPr>
                <w:rFonts w:ascii="Times New Roman" w:hAnsi="Times New Roman" w:cs="Times New Roman"/>
                <w:lang w:eastAsia="en-US"/>
              </w:rPr>
              <w:t>Техническое описание</w:t>
            </w:r>
          </w:p>
        </w:tc>
      </w:tr>
      <w:tr w:rsidR="00CE4A85" w:rsidRPr="0050425B" w:rsidTr="007D5A91">
        <w:trPr>
          <w:trHeight w:val="278"/>
        </w:trPr>
        <w:tc>
          <w:tcPr>
            <w:tcW w:w="5000" w:type="pct"/>
            <w:gridSpan w:val="3"/>
            <w:shd w:val="clear" w:color="auto" w:fill="auto"/>
          </w:tcPr>
          <w:p w:rsidR="00CE4A85" w:rsidRPr="0050425B" w:rsidRDefault="00CE4A85" w:rsidP="00AB23E4">
            <w:pPr>
              <w:pStyle w:val="120"/>
              <w:rPr>
                <w:rFonts w:ascii="Times New Roman" w:hAnsi="Times New Roman" w:cs="Times New Roman"/>
                <w:b/>
                <w:bCs/>
                <w:lang w:eastAsia="en-US"/>
              </w:rPr>
            </w:pPr>
            <w:r w:rsidRPr="0050425B">
              <w:rPr>
                <w:rFonts w:ascii="Times New Roman" w:hAnsi="Times New Roman" w:cs="Times New Roman"/>
                <w:b/>
                <w:bCs/>
                <w:lang w:val="en-US" w:eastAsia="en-US"/>
              </w:rPr>
              <w:t>I</w:t>
            </w:r>
            <w:r w:rsidRPr="0050425B">
              <w:rPr>
                <w:rFonts w:ascii="Times New Roman" w:hAnsi="Times New Roman" w:cs="Times New Roman"/>
                <w:b/>
                <w:bCs/>
                <w:lang w:eastAsia="en-US"/>
              </w:rPr>
              <w:t xml:space="preserve"> Специализированная мебель и системы хранения</w:t>
            </w:r>
          </w:p>
        </w:tc>
      </w:tr>
      <w:tr w:rsidR="00CE4A85" w:rsidRPr="0050425B" w:rsidTr="007D5A91">
        <w:trPr>
          <w:trHeight w:val="277"/>
        </w:trPr>
        <w:tc>
          <w:tcPr>
            <w:tcW w:w="5000" w:type="pct"/>
            <w:gridSpan w:val="3"/>
            <w:shd w:val="clear" w:color="auto" w:fill="auto"/>
          </w:tcPr>
          <w:p w:rsidR="00CE4A85" w:rsidRPr="0050425B" w:rsidRDefault="00CE4A85" w:rsidP="00AB23E4">
            <w:pPr>
              <w:pStyle w:val="120"/>
              <w:rPr>
                <w:rFonts w:ascii="Times New Roman" w:hAnsi="Times New Roman" w:cs="Times New Roman"/>
                <w:b/>
                <w:bCs/>
                <w:lang w:eastAsia="en-US"/>
              </w:rPr>
            </w:pPr>
            <w:r w:rsidRPr="0050425B">
              <w:rPr>
                <w:rFonts w:ascii="Times New Roman" w:hAnsi="Times New Roman" w:cs="Times New Roman"/>
                <w:b/>
                <w:bCs/>
                <w:lang w:eastAsia="en-US"/>
              </w:rPr>
              <w:t>Основное оборудование</w:t>
            </w:r>
          </w:p>
        </w:tc>
      </w:tr>
      <w:tr w:rsidR="00CE4A85" w:rsidRPr="0050425B" w:rsidTr="007D5A91">
        <w:tc>
          <w:tcPr>
            <w:tcW w:w="272" w:type="pct"/>
            <w:shd w:val="clear" w:color="auto" w:fill="auto"/>
          </w:tcPr>
          <w:p w:rsidR="00CE4A85" w:rsidRPr="0050425B" w:rsidRDefault="00CE4A85" w:rsidP="00AB23E4">
            <w:pPr>
              <w:pStyle w:val="120"/>
              <w:rPr>
                <w:rFonts w:ascii="Times New Roman" w:hAnsi="Times New Roman" w:cs="Times New Roman"/>
                <w:highlight w:val="lightGray"/>
                <w:lang w:eastAsia="en-US"/>
              </w:rPr>
            </w:pPr>
            <w:r w:rsidRPr="0050425B">
              <w:rPr>
                <w:rFonts w:ascii="Times New Roman" w:hAnsi="Times New Roman" w:cs="Times New Roman"/>
                <w:szCs w:val="24"/>
                <w:lang w:eastAsia="en-US"/>
              </w:rPr>
              <w:t>1</w:t>
            </w:r>
          </w:p>
        </w:tc>
        <w:tc>
          <w:tcPr>
            <w:tcW w:w="2401" w:type="pct"/>
            <w:shd w:val="clear" w:color="auto" w:fill="auto"/>
          </w:tcPr>
          <w:p w:rsidR="00CE4A85" w:rsidRPr="0050425B" w:rsidRDefault="00CE4A85" w:rsidP="00AB23E4">
            <w:pPr>
              <w:pStyle w:val="120"/>
              <w:rPr>
                <w:rFonts w:ascii="Times New Roman" w:hAnsi="Times New Roman" w:cs="Times New Roman"/>
                <w:lang w:eastAsia="en-US"/>
              </w:rPr>
            </w:pPr>
            <w:r w:rsidRPr="0050425B">
              <w:rPr>
                <w:rFonts w:ascii="Times New Roman" w:hAnsi="Times New Roman" w:cs="Times New Roman"/>
                <w:bCs/>
                <w:szCs w:val="24"/>
              </w:rPr>
              <w:t xml:space="preserve">Рабочее место преподавателя </w:t>
            </w:r>
          </w:p>
        </w:tc>
        <w:tc>
          <w:tcPr>
            <w:tcW w:w="2327" w:type="pct"/>
            <w:shd w:val="clear" w:color="auto" w:fill="auto"/>
          </w:tcPr>
          <w:p w:rsidR="00CE4A85" w:rsidRPr="0050425B" w:rsidRDefault="004F2146" w:rsidP="00AB23E4">
            <w:pPr>
              <w:pStyle w:val="120"/>
              <w:rPr>
                <w:rFonts w:ascii="Times New Roman" w:hAnsi="Times New Roman" w:cs="Times New Roman"/>
                <w:lang w:eastAsia="en-US"/>
              </w:rPr>
            </w:pPr>
            <w:r w:rsidRPr="0050425B">
              <w:rPr>
                <w:rFonts w:ascii="Times New Roman" w:hAnsi="Times New Roman" w:cs="Times New Roman"/>
                <w:lang w:eastAsia="en-US"/>
              </w:rPr>
              <w:t>Стандартное</w:t>
            </w:r>
          </w:p>
        </w:tc>
      </w:tr>
      <w:tr w:rsidR="00CE4A85" w:rsidRPr="0050425B" w:rsidTr="007D5A91">
        <w:tc>
          <w:tcPr>
            <w:tcW w:w="272" w:type="pct"/>
            <w:shd w:val="clear" w:color="auto" w:fill="auto"/>
          </w:tcPr>
          <w:p w:rsidR="00CE4A85" w:rsidRPr="0050425B" w:rsidRDefault="00CE4A85" w:rsidP="00AB23E4">
            <w:pPr>
              <w:pStyle w:val="120"/>
              <w:rPr>
                <w:rFonts w:ascii="Times New Roman" w:hAnsi="Times New Roman" w:cs="Times New Roman"/>
                <w:highlight w:val="lightGray"/>
                <w:lang w:eastAsia="en-US"/>
              </w:rPr>
            </w:pPr>
            <w:r w:rsidRPr="0050425B">
              <w:rPr>
                <w:rFonts w:ascii="Times New Roman" w:hAnsi="Times New Roman" w:cs="Times New Roman"/>
                <w:szCs w:val="24"/>
                <w:lang w:eastAsia="en-US"/>
              </w:rPr>
              <w:t>2</w:t>
            </w:r>
          </w:p>
        </w:tc>
        <w:tc>
          <w:tcPr>
            <w:tcW w:w="2401" w:type="pct"/>
            <w:shd w:val="clear" w:color="auto" w:fill="auto"/>
          </w:tcPr>
          <w:p w:rsidR="00CE4A85" w:rsidRPr="0050425B" w:rsidRDefault="00CE4A85" w:rsidP="00AB23E4">
            <w:pPr>
              <w:pStyle w:val="120"/>
              <w:rPr>
                <w:rFonts w:ascii="Times New Roman" w:hAnsi="Times New Roman" w:cs="Times New Roman"/>
                <w:lang w:eastAsia="en-US"/>
              </w:rPr>
            </w:pPr>
            <w:r w:rsidRPr="0050425B">
              <w:rPr>
                <w:rFonts w:ascii="Times New Roman" w:hAnsi="Times New Roman" w:cs="Times New Roman"/>
                <w:bCs/>
                <w:szCs w:val="24"/>
              </w:rPr>
              <w:t xml:space="preserve">Рабочие места по количеству обучающихся </w:t>
            </w:r>
          </w:p>
        </w:tc>
        <w:tc>
          <w:tcPr>
            <w:tcW w:w="2327" w:type="pct"/>
            <w:shd w:val="clear" w:color="auto" w:fill="auto"/>
          </w:tcPr>
          <w:p w:rsidR="00CE4A85" w:rsidRPr="0050425B" w:rsidRDefault="00CE4A85" w:rsidP="00AB23E4">
            <w:pPr>
              <w:pStyle w:val="120"/>
              <w:rPr>
                <w:rFonts w:ascii="Times New Roman" w:hAnsi="Times New Roman" w:cs="Times New Roman"/>
                <w:lang w:eastAsia="en-US"/>
              </w:rPr>
            </w:pPr>
            <w:r w:rsidRPr="0050425B">
              <w:rPr>
                <w:rFonts w:ascii="Times New Roman" w:hAnsi="Times New Roman" w:cs="Times New Roman"/>
                <w:lang w:eastAsia="en-US"/>
              </w:rPr>
              <w:t>Стол ученический, стул ученический</w:t>
            </w:r>
          </w:p>
        </w:tc>
      </w:tr>
      <w:tr w:rsidR="00CE4A85" w:rsidRPr="0050425B" w:rsidTr="007D5A91">
        <w:tc>
          <w:tcPr>
            <w:tcW w:w="272" w:type="pct"/>
            <w:shd w:val="clear" w:color="auto" w:fill="auto"/>
          </w:tcPr>
          <w:p w:rsidR="00CE4A85" w:rsidRPr="0050425B" w:rsidRDefault="00CE4A85" w:rsidP="00AB23E4">
            <w:pPr>
              <w:pStyle w:val="120"/>
              <w:rPr>
                <w:rFonts w:ascii="Times New Roman" w:hAnsi="Times New Roman" w:cs="Times New Roman"/>
                <w:highlight w:val="yellow"/>
                <w:lang w:val="en-US" w:eastAsia="en-US"/>
              </w:rPr>
            </w:pPr>
            <w:r w:rsidRPr="0050425B">
              <w:rPr>
                <w:rFonts w:ascii="Times New Roman" w:hAnsi="Times New Roman" w:cs="Times New Roman"/>
                <w:szCs w:val="24"/>
                <w:lang w:eastAsia="en-US"/>
              </w:rPr>
              <w:t>3</w:t>
            </w:r>
          </w:p>
        </w:tc>
        <w:tc>
          <w:tcPr>
            <w:tcW w:w="2401" w:type="pct"/>
            <w:shd w:val="clear" w:color="auto" w:fill="auto"/>
          </w:tcPr>
          <w:p w:rsidR="00CE4A85" w:rsidRPr="0050425B" w:rsidRDefault="00CE4A85" w:rsidP="00AB23E4">
            <w:pPr>
              <w:pStyle w:val="120"/>
              <w:rPr>
                <w:rFonts w:ascii="Times New Roman" w:hAnsi="Times New Roman" w:cs="Times New Roman"/>
                <w:highlight w:val="yellow"/>
                <w:lang w:eastAsia="en-US"/>
              </w:rPr>
            </w:pPr>
            <w:r w:rsidRPr="0050425B">
              <w:rPr>
                <w:rFonts w:ascii="Times New Roman" w:hAnsi="Times New Roman" w:cs="Times New Roman"/>
                <w:szCs w:val="24"/>
                <w:lang w:eastAsia="en-US"/>
              </w:rPr>
              <w:t>Шкафы для хранения учебных пособий</w:t>
            </w:r>
          </w:p>
        </w:tc>
        <w:tc>
          <w:tcPr>
            <w:tcW w:w="2327" w:type="pct"/>
            <w:shd w:val="clear" w:color="auto" w:fill="auto"/>
          </w:tcPr>
          <w:p w:rsidR="00CE4A85" w:rsidRPr="0050425B" w:rsidRDefault="00CE4A85" w:rsidP="00AB23E4">
            <w:pPr>
              <w:pStyle w:val="120"/>
              <w:rPr>
                <w:rFonts w:ascii="Times New Roman" w:hAnsi="Times New Roman" w:cs="Times New Roman"/>
                <w:lang w:eastAsia="en-US"/>
              </w:rPr>
            </w:pPr>
            <w:r w:rsidRPr="0050425B">
              <w:rPr>
                <w:rFonts w:ascii="Times New Roman" w:hAnsi="Times New Roman" w:cs="Times New Roman"/>
                <w:lang w:eastAsia="en-US"/>
              </w:rPr>
              <w:t>Шкафы из ламинированного ДСП</w:t>
            </w:r>
          </w:p>
        </w:tc>
      </w:tr>
      <w:tr w:rsidR="00CE4A85" w:rsidRPr="0050425B" w:rsidTr="007D5A91">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CE4A85" w:rsidRPr="0050425B" w:rsidRDefault="00CE4A85" w:rsidP="00AB23E4">
            <w:pPr>
              <w:pStyle w:val="120"/>
              <w:rPr>
                <w:rFonts w:ascii="Times New Roman" w:hAnsi="Times New Roman" w:cs="Times New Roman"/>
                <w:lang w:eastAsia="en-US"/>
              </w:rPr>
            </w:pPr>
            <w:r w:rsidRPr="0050425B">
              <w:rPr>
                <w:rFonts w:ascii="Times New Roman" w:hAnsi="Times New Roman" w:cs="Times New Roman"/>
                <w:b/>
                <w:bCs/>
                <w:lang w:val="en-US" w:eastAsia="en-US"/>
              </w:rPr>
              <w:t>II</w:t>
            </w:r>
            <w:r w:rsidRPr="0050425B">
              <w:rPr>
                <w:rFonts w:ascii="Times New Roman" w:hAnsi="Times New Roman" w:cs="Times New Roman"/>
                <w:b/>
                <w:bCs/>
                <w:lang w:eastAsia="en-US"/>
              </w:rPr>
              <w:t xml:space="preserve"> Технические средства</w:t>
            </w:r>
          </w:p>
        </w:tc>
      </w:tr>
      <w:tr w:rsidR="00CE4A85" w:rsidRPr="0050425B" w:rsidTr="007D5A91">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CE4A85" w:rsidRPr="0050425B" w:rsidRDefault="00CE4A85" w:rsidP="00AB23E4">
            <w:pPr>
              <w:pStyle w:val="120"/>
              <w:rPr>
                <w:rFonts w:ascii="Times New Roman" w:hAnsi="Times New Roman" w:cs="Times New Roman"/>
                <w:lang w:eastAsia="en-US"/>
              </w:rPr>
            </w:pPr>
            <w:r w:rsidRPr="0050425B">
              <w:rPr>
                <w:rFonts w:ascii="Times New Roman" w:hAnsi="Times New Roman" w:cs="Times New Roman"/>
                <w:b/>
                <w:bCs/>
                <w:lang w:eastAsia="en-US"/>
              </w:rPr>
              <w:t>Основное оборудование</w:t>
            </w:r>
          </w:p>
        </w:tc>
      </w:tr>
      <w:tr w:rsidR="00CE4A85" w:rsidRPr="0050425B" w:rsidTr="007D5A91">
        <w:tc>
          <w:tcPr>
            <w:tcW w:w="272" w:type="pct"/>
            <w:shd w:val="clear" w:color="auto" w:fill="auto"/>
          </w:tcPr>
          <w:p w:rsidR="00CE4A85" w:rsidRPr="0050425B" w:rsidRDefault="00CE4A85" w:rsidP="00AB23E4">
            <w:pPr>
              <w:pStyle w:val="120"/>
              <w:rPr>
                <w:rFonts w:ascii="Times New Roman" w:hAnsi="Times New Roman" w:cs="Times New Roman"/>
                <w:highlight w:val="lightGray"/>
                <w:lang w:eastAsia="en-US"/>
              </w:rPr>
            </w:pPr>
            <w:r w:rsidRPr="0050425B">
              <w:rPr>
                <w:rFonts w:ascii="Times New Roman" w:hAnsi="Times New Roman" w:cs="Times New Roman"/>
                <w:szCs w:val="24"/>
                <w:lang w:eastAsia="en-US"/>
              </w:rPr>
              <w:t>1</w:t>
            </w:r>
          </w:p>
        </w:tc>
        <w:tc>
          <w:tcPr>
            <w:tcW w:w="2401" w:type="pct"/>
            <w:shd w:val="clear" w:color="auto" w:fill="auto"/>
          </w:tcPr>
          <w:p w:rsidR="00CE4A85" w:rsidRPr="0050425B" w:rsidRDefault="00CE4A85" w:rsidP="00AB23E4">
            <w:pPr>
              <w:pStyle w:val="120"/>
              <w:rPr>
                <w:rFonts w:ascii="Times New Roman" w:hAnsi="Times New Roman" w:cs="Times New Roman"/>
                <w:highlight w:val="lightGray"/>
                <w:lang w:eastAsia="en-US"/>
              </w:rPr>
            </w:pPr>
            <w:r w:rsidRPr="0050425B">
              <w:rPr>
                <w:rFonts w:ascii="Times New Roman" w:hAnsi="Times New Roman" w:cs="Times New Roman"/>
                <w:szCs w:val="24"/>
                <w:lang w:eastAsia="en-US"/>
              </w:rPr>
              <w:t>Автоматизированное рабочее место преподавателя</w:t>
            </w:r>
          </w:p>
        </w:tc>
        <w:tc>
          <w:tcPr>
            <w:tcW w:w="2327" w:type="pct"/>
            <w:shd w:val="clear" w:color="auto" w:fill="auto"/>
          </w:tcPr>
          <w:p w:rsidR="00CE4A85" w:rsidRPr="0050425B" w:rsidRDefault="00CE4A85" w:rsidP="00AB23E4">
            <w:pPr>
              <w:pStyle w:val="120"/>
              <w:rPr>
                <w:rFonts w:ascii="Times New Roman" w:hAnsi="Times New Roman" w:cs="Times New Roman"/>
                <w:highlight w:val="lightGray"/>
                <w:lang w:eastAsia="en-US"/>
              </w:rPr>
            </w:pPr>
            <w:r w:rsidRPr="0050425B">
              <w:rPr>
                <w:rFonts w:ascii="Times New Roman" w:hAnsi="Times New Roman" w:cs="Times New Roman"/>
                <w:lang w:eastAsia="en-US"/>
              </w:rPr>
              <w:t>Компьютер с профильным программным обеспечением</w:t>
            </w:r>
          </w:p>
        </w:tc>
      </w:tr>
      <w:tr w:rsidR="00CE4A85" w:rsidRPr="0050425B" w:rsidTr="007D5A91">
        <w:tc>
          <w:tcPr>
            <w:tcW w:w="272" w:type="pct"/>
            <w:shd w:val="clear" w:color="auto" w:fill="auto"/>
          </w:tcPr>
          <w:p w:rsidR="00CE4A85" w:rsidRPr="0050425B" w:rsidRDefault="00CE4A85" w:rsidP="00AB23E4">
            <w:pPr>
              <w:pStyle w:val="120"/>
              <w:rPr>
                <w:rFonts w:ascii="Times New Roman" w:hAnsi="Times New Roman" w:cs="Times New Roman"/>
                <w:szCs w:val="24"/>
                <w:lang w:eastAsia="en-US"/>
              </w:rPr>
            </w:pPr>
            <w:r w:rsidRPr="0050425B">
              <w:rPr>
                <w:rFonts w:ascii="Times New Roman" w:hAnsi="Times New Roman" w:cs="Times New Roman"/>
                <w:szCs w:val="24"/>
                <w:lang w:eastAsia="en-US"/>
              </w:rPr>
              <w:t>2</w:t>
            </w:r>
          </w:p>
        </w:tc>
        <w:tc>
          <w:tcPr>
            <w:tcW w:w="2401" w:type="pct"/>
            <w:shd w:val="clear" w:color="auto" w:fill="auto"/>
          </w:tcPr>
          <w:p w:rsidR="00CE4A85" w:rsidRPr="0050425B" w:rsidRDefault="00CE4A85" w:rsidP="00AB23E4">
            <w:pPr>
              <w:pStyle w:val="120"/>
              <w:rPr>
                <w:rFonts w:ascii="Times New Roman" w:hAnsi="Times New Roman" w:cs="Times New Roman"/>
                <w:szCs w:val="24"/>
                <w:lang w:eastAsia="en-US"/>
              </w:rPr>
            </w:pPr>
            <w:r w:rsidRPr="0050425B">
              <w:rPr>
                <w:rFonts w:ascii="Times New Roman" w:hAnsi="Times New Roman" w:cs="Times New Roman"/>
                <w:szCs w:val="24"/>
                <w:lang w:eastAsia="en-US"/>
              </w:rPr>
              <w:t>Автоматизированное рабочее место обучающегося</w:t>
            </w:r>
          </w:p>
        </w:tc>
        <w:tc>
          <w:tcPr>
            <w:tcW w:w="2327" w:type="pct"/>
            <w:shd w:val="clear" w:color="auto" w:fill="auto"/>
          </w:tcPr>
          <w:p w:rsidR="00CE4A85" w:rsidRPr="0050425B" w:rsidRDefault="00CE4A85" w:rsidP="00AB23E4">
            <w:pPr>
              <w:pStyle w:val="120"/>
              <w:rPr>
                <w:rFonts w:ascii="Times New Roman" w:hAnsi="Times New Roman" w:cs="Times New Roman"/>
                <w:lang w:eastAsia="en-US"/>
              </w:rPr>
            </w:pPr>
            <w:r w:rsidRPr="0050425B">
              <w:rPr>
                <w:rFonts w:ascii="Times New Roman" w:hAnsi="Times New Roman" w:cs="Times New Roman"/>
                <w:lang w:eastAsia="en-US"/>
              </w:rPr>
              <w:t>Компьютер (ноутбук) с профильным программным обеспечением</w:t>
            </w:r>
          </w:p>
        </w:tc>
      </w:tr>
      <w:tr w:rsidR="00CE4A85" w:rsidRPr="0050425B" w:rsidTr="007D5A91">
        <w:tc>
          <w:tcPr>
            <w:tcW w:w="272" w:type="pct"/>
            <w:shd w:val="clear" w:color="auto" w:fill="auto"/>
          </w:tcPr>
          <w:p w:rsidR="00CE4A85" w:rsidRPr="0050425B" w:rsidRDefault="00CE4A85" w:rsidP="00AB23E4">
            <w:pPr>
              <w:pStyle w:val="120"/>
              <w:rPr>
                <w:rFonts w:ascii="Times New Roman" w:hAnsi="Times New Roman" w:cs="Times New Roman"/>
                <w:highlight w:val="lightGray"/>
                <w:lang w:eastAsia="en-US"/>
              </w:rPr>
            </w:pPr>
            <w:r w:rsidRPr="0050425B">
              <w:rPr>
                <w:rFonts w:ascii="Times New Roman" w:hAnsi="Times New Roman" w:cs="Times New Roman"/>
                <w:szCs w:val="24"/>
                <w:lang w:eastAsia="en-US"/>
              </w:rPr>
              <w:t>3</w:t>
            </w:r>
          </w:p>
        </w:tc>
        <w:tc>
          <w:tcPr>
            <w:tcW w:w="2401" w:type="pct"/>
            <w:shd w:val="clear" w:color="auto" w:fill="auto"/>
          </w:tcPr>
          <w:p w:rsidR="00CE4A85" w:rsidRPr="0050425B" w:rsidRDefault="00CE4A85" w:rsidP="00AB23E4">
            <w:pPr>
              <w:pStyle w:val="120"/>
              <w:rPr>
                <w:rFonts w:ascii="Times New Roman" w:hAnsi="Times New Roman" w:cs="Times New Roman"/>
                <w:highlight w:val="lightGray"/>
                <w:lang w:eastAsia="en-US"/>
              </w:rPr>
            </w:pPr>
            <w:r w:rsidRPr="0050425B">
              <w:rPr>
                <w:rFonts w:ascii="Times New Roman" w:hAnsi="Times New Roman" w:cs="Times New Roman"/>
                <w:szCs w:val="24"/>
                <w:lang w:eastAsia="en-US"/>
              </w:rPr>
              <w:t xml:space="preserve">Система визуализации </w:t>
            </w:r>
          </w:p>
        </w:tc>
        <w:tc>
          <w:tcPr>
            <w:tcW w:w="2327" w:type="pct"/>
            <w:shd w:val="clear" w:color="auto" w:fill="auto"/>
          </w:tcPr>
          <w:p w:rsidR="00CE4A85" w:rsidRPr="0050425B" w:rsidRDefault="00CE4A85" w:rsidP="00AB23E4">
            <w:pPr>
              <w:pStyle w:val="120"/>
              <w:rPr>
                <w:rFonts w:ascii="Times New Roman" w:hAnsi="Times New Roman" w:cs="Times New Roman"/>
                <w:highlight w:val="lightGray"/>
                <w:lang w:eastAsia="en-US"/>
              </w:rPr>
            </w:pPr>
            <w:r w:rsidRPr="0050425B">
              <w:rPr>
                <w:rFonts w:ascii="Times New Roman" w:hAnsi="Times New Roman" w:cs="Times New Roman"/>
                <w:szCs w:val="24"/>
                <w:lang w:eastAsia="en-US"/>
              </w:rPr>
              <w:t>Интерактивная доска, интерактивный проектор с экраном</w:t>
            </w:r>
          </w:p>
        </w:tc>
      </w:tr>
      <w:tr w:rsidR="00CE4A85" w:rsidRPr="0050425B" w:rsidTr="007D5A91">
        <w:tc>
          <w:tcPr>
            <w:tcW w:w="5000" w:type="pct"/>
            <w:gridSpan w:val="3"/>
            <w:shd w:val="clear" w:color="auto" w:fill="auto"/>
          </w:tcPr>
          <w:p w:rsidR="00CE4A85" w:rsidRPr="0050425B" w:rsidRDefault="00CE4A85" w:rsidP="00AB23E4">
            <w:pPr>
              <w:pStyle w:val="120"/>
              <w:rPr>
                <w:rFonts w:ascii="Times New Roman" w:hAnsi="Times New Roman" w:cs="Times New Roman"/>
                <w:lang w:eastAsia="en-US"/>
              </w:rPr>
            </w:pPr>
            <w:r w:rsidRPr="0050425B">
              <w:rPr>
                <w:rFonts w:ascii="Times New Roman" w:hAnsi="Times New Roman" w:cs="Times New Roman"/>
                <w:b/>
                <w:lang w:eastAsia="en-US"/>
              </w:rPr>
              <w:t>Дополнительное оборудование</w:t>
            </w:r>
          </w:p>
        </w:tc>
      </w:tr>
      <w:tr w:rsidR="00CE4A85" w:rsidRPr="0050425B" w:rsidTr="007D5A91">
        <w:tc>
          <w:tcPr>
            <w:tcW w:w="272" w:type="pct"/>
            <w:shd w:val="clear" w:color="auto" w:fill="auto"/>
          </w:tcPr>
          <w:p w:rsidR="00CE4A85" w:rsidRPr="0050425B" w:rsidRDefault="00CE4A85" w:rsidP="00AB23E4">
            <w:pPr>
              <w:pStyle w:val="120"/>
              <w:rPr>
                <w:rFonts w:ascii="Times New Roman" w:hAnsi="Times New Roman" w:cs="Times New Roman"/>
                <w:lang w:eastAsia="en-US"/>
              </w:rPr>
            </w:pPr>
            <w:r w:rsidRPr="0050425B">
              <w:rPr>
                <w:rFonts w:ascii="Times New Roman" w:hAnsi="Times New Roman" w:cs="Times New Roman"/>
                <w:lang w:eastAsia="en-US"/>
              </w:rPr>
              <w:t>1</w:t>
            </w:r>
          </w:p>
        </w:tc>
        <w:tc>
          <w:tcPr>
            <w:tcW w:w="2401" w:type="pct"/>
            <w:shd w:val="clear" w:color="auto" w:fill="auto"/>
          </w:tcPr>
          <w:p w:rsidR="00CE4A85" w:rsidRPr="0050425B" w:rsidRDefault="00CE4A85" w:rsidP="00AB23E4">
            <w:pPr>
              <w:pStyle w:val="120"/>
              <w:rPr>
                <w:rFonts w:ascii="Times New Roman" w:hAnsi="Times New Roman" w:cs="Times New Roman"/>
                <w:lang w:eastAsia="en-US"/>
              </w:rPr>
            </w:pPr>
            <w:r w:rsidRPr="0050425B">
              <w:rPr>
                <w:rFonts w:ascii="Times New Roman" w:hAnsi="Times New Roman" w:cs="Times New Roman"/>
                <w:lang w:eastAsia="en-US"/>
              </w:rPr>
              <w:t>Многофункциональное устройство</w:t>
            </w:r>
          </w:p>
        </w:tc>
        <w:tc>
          <w:tcPr>
            <w:tcW w:w="2327" w:type="pct"/>
            <w:shd w:val="clear" w:color="auto" w:fill="auto"/>
          </w:tcPr>
          <w:p w:rsidR="00CE4A85" w:rsidRPr="0050425B" w:rsidRDefault="00CE4A85" w:rsidP="00AB23E4">
            <w:pPr>
              <w:pStyle w:val="120"/>
              <w:rPr>
                <w:rFonts w:ascii="Times New Roman" w:hAnsi="Times New Roman" w:cs="Times New Roman"/>
                <w:lang w:eastAsia="en-US"/>
              </w:rPr>
            </w:pPr>
            <w:r w:rsidRPr="0050425B">
              <w:rPr>
                <w:rFonts w:ascii="Times New Roman" w:hAnsi="Times New Roman" w:cs="Times New Roman"/>
                <w:lang w:eastAsia="en-US"/>
              </w:rPr>
              <w:t>Принтер,  сканер, копир</w:t>
            </w:r>
          </w:p>
        </w:tc>
      </w:tr>
      <w:tr w:rsidR="00CE4A85" w:rsidRPr="0050425B" w:rsidTr="007D5A91">
        <w:tc>
          <w:tcPr>
            <w:tcW w:w="5000" w:type="pct"/>
            <w:gridSpan w:val="3"/>
            <w:shd w:val="clear" w:color="auto" w:fill="auto"/>
          </w:tcPr>
          <w:p w:rsidR="00CE4A85" w:rsidRPr="0050425B" w:rsidRDefault="00CE4A85" w:rsidP="00AB23E4">
            <w:pPr>
              <w:pStyle w:val="120"/>
              <w:rPr>
                <w:rFonts w:ascii="Times New Roman" w:hAnsi="Times New Roman" w:cs="Times New Roman"/>
                <w:lang w:eastAsia="en-US"/>
              </w:rPr>
            </w:pPr>
            <w:r w:rsidRPr="0050425B">
              <w:rPr>
                <w:rFonts w:ascii="Times New Roman" w:hAnsi="Times New Roman" w:cs="Times New Roman"/>
                <w:b/>
                <w:bCs/>
                <w:lang w:val="en-US" w:eastAsia="en-US"/>
              </w:rPr>
              <w:t>IV</w:t>
            </w:r>
            <w:r w:rsidRPr="0050425B">
              <w:rPr>
                <w:rFonts w:ascii="Times New Roman" w:hAnsi="Times New Roman" w:cs="Times New Roman"/>
                <w:b/>
                <w:bCs/>
                <w:lang w:eastAsia="en-US"/>
              </w:rPr>
              <w:t xml:space="preserve"> Демонстрационные учебно-наглядные пособия</w:t>
            </w:r>
            <w:r w:rsidRPr="0050425B">
              <w:rPr>
                <w:rFonts w:ascii="Times New Roman" w:hAnsi="Times New Roman" w:cs="Times New Roman"/>
                <w:lang w:eastAsia="en-US"/>
              </w:rPr>
              <w:t xml:space="preserve"> </w:t>
            </w:r>
          </w:p>
        </w:tc>
      </w:tr>
      <w:tr w:rsidR="00CE4A85" w:rsidRPr="0050425B" w:rsidTr="007D5A91">
        <w:tc>
          <w:tcPr>
            <w:tcW w:w="5000" w:type="pct"/>
            <w:gridSpan w:val="3"/>
            <w:shd w:val="clear" w:color="auto" w:fill="auto"/>
          </w:tcPr>
          <w:p w:rsidR="00CE4A85" w:rsidRPr="0050425B" w:rsidRDefault="00CE4A85" w:rsidP="00AB23E4">
            <w:pPr>
              <w:pStyle w:val="120"/>
              <w:rPr>
                <w:rFonts w:ascii="Times New Roman" w:hAnsi="Times New Roman" w:cs="Times New Roman"/>
                <w:lang w:eastAsia="en-US"/>
              </w:rPr>
            </w:pPr>
            <w:r w:rsidRPr="0050425B">
              <w:rPr>
                <w:rFonts w:ascii="Times New Roman" w:hAnsi="Times New Roman" w:cs="Times New Roman"/>
                <w:b/>
                <w:bCs/>
                <w:lang w:eastAsia="en-US"/>
              </w:rPr>
              <w:t>Основное оборудование</w:t>
            </w:r>
          </w:p>
        </w:tc>
      </w:tr>
      <w:tr w:rsidR="00CE4A85" w:rsidRPr="0050425B" w:rsidTr="007D5A91">
        <w:tc>
          <w:tcPr>
            <w:tcW w:w="272" w:type="pct"/>
            <w:shd w:val="clear" w:color="auto" w:fill="auto"/>
          </w:tcPr>
          <w:p w:rsidR="00CE4A85" w:rsidRPr="0050425B" w:rsidRDefault="00CE4A85" w:rsidP="00AB23E4">
            <w:pPr>
              <w:pStyle w:val="120"/>
              <w:rPr>
                <w:rFonts w:ascii="Times New Roman" w:hAnsi="Times New Roman" w:cs="Times New Roman"/>
                <w:highlight w:val="lightGray"/>
                <w:lang w:eastAsia="en-US"/>
              </w:rPr>
            </w:pPr>
            <w:r w:rsidRPr="0050425B">
              <w:rPr>
                <w:rFonts w:ascii="Times New Roman" w:hAnsi="Times New Roman" w:cs="Times New Roman"/>
                <w:szCs w:val="24"/>
                <w:lang w:eastAsia="en-US"/>
              </w:rPr>
              <w:t>1</w:t>
            </w:r>
          </w:p>
        </w:tc>
        <w:tc>
          <w:tcPr>
            <w:tcW w:w="2401" w:type="pct"/>
            <w:shd w:val="clear" w:color="auto" w:fill="auto"/>
          </w:tcPr>
          <w:p w:rsidR="00CE4A85" w:rsidRPr="0050425B" w:rsidRDefault="00CE4A85" w:rsidP="00AB23E4">
            <w:pPr>
              <w:pStyle w:val="120"/>
              <w:rPr>
                <w:rFonts w:ascii="Times New Roman" w:hAnsi="Times New Roman" w:cs="Times New Roman"/>
                <w:lang w:eastAsia="en-US"/>
              </w:rPr>
            </w:pPr>
            <w:r w:rsidRPr="0050425B">
              <w:rPr>
                <w:rFonts w:ascii="Times New Roman" w:hAnsi="Times New Roman" w:cs="Times New Roman"/>
                <w:szCs w:val="24"/>
                <w:lang w:eastAsia="en-US"/>
              </w:rPr>
              <w:t>Электронный комплект учебного материала по темам программы</w:t>
            </w:r>
          </w:p>
        </w:tc>
        <w:tc>
          <w:tcPr>
            <w:tcW w:w="2327" w:type="pct"/>
            <w:shd w:val="clear" w:color="auto" w:fill="auto"/>
          </w:tcPr>
          <w:p w:rsidR="00CE4A85" w:rsidRPr="0050425B" w:rsidRDefault="00CE4A85" w:rsidP="00AB23E4">
            <w:pPr>
              <w:pStyle w:val="120"/>
              <w:rPr>
                <w:rFonts w:ascii="Times New Roman" w:hAnsi="Times New Roman" w:cs="Times New Roman"/>
                <w:lang w:eastAsia="en-US"/>
              </w:rPr>
            </w:pPr>
            <w:r w:rsidRPr="0050425B">
              <w:rPr>
                <w:rFonts w:ascii="Times New Roman" w:hAnsi="Times New Roman" w:cs="Times New Roman"/>
                <w:lang w:eastAsia="en-US"/>
              </w:rPr>
              <w:t>Материалы в ассортименте</w:t>
            </w:r>
          </w:p>
        </w:tc>
      </w:tr>
    </w:tbl>
    <w:p w:rsidR="00CE4A85" w:rsidRPr="0050425B" w:rsidRDefault="00CE4A85" w:rsidP="00AB23E4">
      <w:pPr>
        <w:suppressAutoHyphens/>
        <w:spacing w:after="0" w:line="240" w:lineRule="auto"/>
        <w:jc w:val="both"/>
        <w:rPr>
          <w:rFonts w:ascii="Times New Roman" w:hAnsi="Times New Roman" w:cs="Times New Roman"/>
          <w:bCs/>
          <w:sz w:val="24"/>
          <w:szCs w:val="24"/>
        </w:rPr>
      </w:pPr>
    </w:p>
    <w:p w:rsidR="00B1465C" w:rsidRPr="0050425B" w:rsidRDefault="00B1465C" w:rsidP="00AB23E4">
      <w:pPr>
        <w:suppressAutoHyphens/>
        <w:spacing w:after="0" w:line="240" w:lineRule="auto"/>
        <w:ind w:firstLine="709"/>
        <w:jc w:val="both"/>
        <w:rPr>
          <w:rFonts w:ascii="Times New Roman" w:hAnsi="Times New Roman" w:cs="Times New Roman"/>
          <w:bCs/>
          <w:iCs/>
          <w:sz w:val="24"/>
          <w:szCs w:val="24"/>
        </w:rPr>
      </w:pPr>
      <w:r w:rsidRPr="0050425B">
        <w:rPr>
          <w:rFonts w:ascii="Times New Roman" w:hAnsi="Times New Roman" w:cs="Times New Roman"/>
          <w:bCs/>
          <w:iCs/>
          <w:sz w:val="24"/>
          <w:szCs w:val="24"/>
        </w:rPr>
        <w:t>Лаборатория «</w:t>
      </w:r>
      <w:r w:rsidRPr="0050425B">
        <w:rPr>
          <w:rFonts w:ascii="Times New Roman" w:hAnsi="Times New Roman" w:cs="Times New Roman"/>
          <w:iCs/>
          <w:sz w:val="24"/>
          <w:szCs w:val="24"/>
        </w:rPr>
        <w:t>Лаборатория строительных материалов и технологии отделочных работ</w:t>
      </w:r>
      <w:r w:rsidRPr="0050425B">
        <w:rPr>
          <w:rFonts w:ascii="Times New Roman" w:hAnsi="Times New Roman" w:cs="Times New Roman"/>
          <w:bCs/>
          <w:iCs/>
          <w:sz w:val="24"/>
          <w:szCs w:val="24"/>
        </w:rPr>
        <w:t>»</w:t>
      </w:r>
      <w:r w:rsidRPr="0050425B">
        <w:rPr>
          <w:rFonts w:ascii="Times New Roman" w:hAnsi="Times New Roman" w:cs="Times New Roman"/>
          <w:i/>
          <w:sz w:val="24"/>
          <w:szCs w:val="24"/>
        </w:rPr>
        <w:t>.</w:t>
      </w: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1"/>
        <w:gridCol w:w="5634"/>
        <w:gridCol w:w="4263"/>
      </w:tblGrid>
      <w:tr w:rsidR="00B1465C" w:rsidRPr="0050425B" w:rsidTr="006E4313">
        <w:tc>
          <w:tcPr>
            <w:tcW w:w="273" w:type="pct"/>
            <w:tcBorders>
              <w:top w:val="single" w:sz="4" w:space="0" w:color="auto"/>
              <w:left w:val="single" w:sz="4" w:space="0" w:color="auto"/>
              <w:bottom w:val="single" w:sz="4" w:space="0" w:color="auto"/>
              <w:right w:val="single" w:sz="4" w:space="0" w:color="auto"/>
            </w:tcBorders>
            <w:vAlign w:val="center"/>
            <w:hideMark/>
          </w:tcPr>
          <w:p w:rsidR="00B1465C" w:rsidRPr="0050425B" w:rsidRDefault="00B1465C" w:rsidP="00AB23E4">
            <w:pPr>
              <w:pStyle w:val="120"/>
              <w:jc w:val="center"/>
              <w:rPr>
                <w:rFonts w:ascii="Times New Roman" w:hAnsi="Times New Roman" w:cs="Times New Roman"/>
                <w:lang w:eastAsia="en-US"/>
              </w:rPr>
            </w:pPr>
            <w:r w:rsidRPr="0050425B">
              <w:rPr>
                <w:rFonts w:ascii="Times New Roman" w:hAnsi="Times New Roman" w:cs="Times New Roman"/>
                <w:lang w:eastAsia="en-US"/>
              </w:rPr>
              <w:t>№</w:t>
            </w:r>
          </w:p>
        </w:tc>
        <w:tc>
          <w:tcPr>
            <w:tcW w:w="2691" w:type="pct"/>
            <w:tcBorders>
              <w:top w:val="single" w:sz="4" w:space="0" w:color="auto"/>
              <w:left w:val="single" w:sz="4" w:space="0" w:color="auto"/>
              <w:bottom w:val="single" w:sz="4" w:space="0" w:color="auto"/>
              <w:right w:val="single" w:sz="4" w:space="0" w:color="auto"/>
            </w:tcBorders>
            <w:vAlign w:val="center"/>
            <w:hideMark/>
          </w:tcPr>
          <w:p w:rsidR="00B1465C" w:rsidRPr="0050425B" w:rsidRDefault="00B1465C" w:rsidP="00AB23E4">
            <w:pPr>
              <w:pStyle w:val="120"/>
              <w:jc w:val="center"/>
              <w:rPr>
                <w:rFonts w:ascii="Times New Roman" w:hAnsi="Times New Roman" w:cs="Times New Roman"/>
                <w:lang w:eastAsia="en-US"/>
              </w:rPr>
            </w:pPr>
            <w:r w:rsidRPr="0050425B">
              <w:rPr>
                <w:rFonts w:ascii="Times New Roman" w:hAnsi="Times New Roman" w:cs="Times New Roman"/>
                <w:lang w:eastAsia="en-US"/>
              </w:rPr>
              <w:t>Наименование оборудования</w:t>
            </w:r>
          </w:p>
        </w:tc>
        <w:tc>
          <w:tcPr>
            <w:tcW w:w="2036" w:type="pct"/>
            <w:tcBorders>
              <w:top w:val="single" w:sz="4" w:space="0" w:color="auto"/>
              <w:left w:val="single" w:sz="4" w:space="0" w:color="auto"/>
              <w:bottom w:val="single" w:sz="4" w:space="0" w:color="auto"/>
              <w:right w:val="single" w:sz="4" w:space="0" w:color="auto"/>
            </w:tcBorders>
            <w:vAlign w:val="center"/>
            <w:hideMark/>
          </w:tcPr>
          <w:p w:rsidR="00B1465C" w:rsidRPr="0050425B" w:rsidRDefault="00B1465C" w:rsidP="00AB23E4">
            <w:pPr>
              <w:pStyle w:val="120"/>
              <w:jc w:val="center"/>
              <w:rPr>
                <w:rFonts w:ascii="Times New Roman" w:hAnsi="Times New Roman" w:cs="Times New Roman"/>
                <w:lang w:eastAsia="en-US"/>
              </w:rPr>
            </w:pPr>
            <w:r w:rsidRPr="0050425B">
              <w:rPr>
                <w:rFonts w:ascii="Times New Roman" w:hAnsi="Times New Roman" w:cs="Times New Roman"/>
                <w:lang w:eastAsia="en-US"/>
              </w:rPr>
              <w:t>Техническое описание</w:t>
            </w:r>
          </w:p>
        </w:tc>
      </w:tr>
      <w:tr w:rsidR="00B1465C" w:rsidRPr="0050425B" w:rsidTr="006E4313">
        <w:trPr>
          <w:trHeight w:val="278"/>
        </w:trPr>
        <w:tc>
          <w:tcPr>
            <w:tcW w:w="5000" w:type="pct"/>
            <w:gridSpan w:val="3"/>
            <w:tcBorders>
              <w:top w:val="single" w:sz="4" w:space="0" w:color="auto"/>
              <w:left w:val="single" w:sz="4" w:space="0" w:color="auto"/>
              <w:bottom w:val="single" w:sz="4" w:space="0" w:color="auto"/>
              <w:right w:val="single" w:sz="4" w:space="0" w:color="auto"/>
            </w:tcBorders>
            <w:hideMark/>
          </w:tcPr>
          <w:p w:rsidR="00B1465C" w:rsidRPr="0050425B" w:rsidRDefault="00B1465C" w:rsidP="00AB23E4">
            <w:pPr>
              <w:pStyle w:val="120"/>
              <w:rPr>
                <w:rFonts w:ascii="Times New Roman" w:hAnsi="Times New Roman" w:cs="Times New Roman"/>
                <w:b/>
                <w:bCs/>
                <w:lang w:eastAsia="en-US"/>
              </w:rPr>
            </w:pPr>
            <w:r w:rsidRPr="0050425B">
              <w:rPr>
                <w:rFonts w:ascii="Times New Roman" w:hAnsi="Times New Roman" w:cs="Times New Roman"/>
                <w:b/>
                <w:bCs/>
                <w:lang w:val="en-US" w:eastAsia="en-US"/>
              </w:rPr>
              <w:t>I</w:t>
            </w:r>
            <w:r w:rsidRPr="0050425B">
              <w:rPr>
                <w:rFonts w:ascii="Times New Roman" w:hAnsi="Times New Roman" w:cs="Times New Roman"/>
                <w:b/>
                <w:bCs/>
                <w:lang w:eastAsia="en-US"/>
              </w:rPr>
              <w:t xml:space="preserve"> Специализированная мебель и системы хранения</w:t>
            </w:r>
          </w:p>
        </w:tc>
      </w:tr>
      <w:tr w:rsidR="00B1465C" w:rsidRPr="0050425B" w:rsidTr="006E4313">
        <w:trPr>
          <w:trHeight w:val="277"/>
        </w:trPr>
        <w:tc>
          <w:tcPr>
            <w:tcW w:w="5000" w:type="pct"/>
            <w:gridSpan w:val="3"/>
            <w:tcBorders>
              <w:top w:val="single" w:sz="4" w:space="0" w:color="auto"/>
              <w:left w:val="single" w:sz="4" w:space="0" w:color="auto"/>
              <w:bottom w:val="single" w:sz="4" w:space="0" w:color="auto"/>
              <w:right w:val="single" w:sz="4" w:space="0" w:color="auto"/>
            </w:tcBorders>
            <w:hideMark/>
          </w:tcPr>
          <w:p w:rsidR="00B1465C" w:rsidRPr="0050425B" w:rsidRDefault="00B1465C" w:rsidP="00AB23E4">
            <w:pPr>
              <w:pStyle w:val="120"/>
              <w:rPr>
                <w:rFonts w:ascii="Times New Roman" w:hAnsi="Times New Roman" w:cs="Times New Roman"/>
                <w:b/>
                <w:bCs/>
                <w:lang w:eastAsia="en-US"/>
              </w:rPr>
            </w:pPr>
            <w:r w:rsidRPr="0050425B">
              <w:rPr>
                <w:rFonts w:ascii="Times New Roman" w:hAnsi="Times New Roman" w:cs="Times New Roman"/>
                <w:b/>
                <w:bCs/>
                <w:lang w:eastAsia="en-US"/>
              </w:rPr>
              <w:t>Основное оборудование</w:t>
            </w:r>
          </w:p>
        </w:tc>
      </w:tr>
      <w:tr w:rsidR="00B1465C" w:rsidRPr="0050425B" w:rsidTr="006E4313">
        <w:tc>
          <w:tcPr>
            <w:tcW w:w="273" w:type="pct"/>
            <w:tcBorders>
              <w:top w:val="single" w:sz="4" w:space="0" w:color="auto"/>
              <w:left w:val="single" w:sz="4" w:space="0" w:color="auto"/>
              <w:bottom w:val="single" w:sz="4" w:space="0" w:color="auto"/>
              <w:right w:val="single" w:sz="4" w:space="0" w:color="auto"/>
            </w:tcBorders>
            <w:hideMark/>
          </w:tcPr>
          <w:p w:rsidR="00B1465C" w:rsidRPr="0050425B" w:rsidRDefault="00B1465C" w:rsidP="00AB23E4">
            <w:pPr>
              <w:pStyle w:val="120"/>
              <w:rPr>
                <w:rFonts w:ascii="Times New Roman" w:hAnsi="Times New Roman" w:cs="Times New Roman"/>
                <w:highlight w:val="lightGray"/>
                <w:lang w:eastAsia="en-US"/>
              </w:rPr>
            </w:pPr>
            <w:r w:rsidRPr="0050425B">
              <w:rPr>
                <w:rFonts w:ascii="Times New Roman" w:hAnsi="Times New Roman" w:cs="Times New Roman"/>
                <w:szCs w:val="24"/>
                <w:lang w:eastAsia="en-US"/>
              </w:rPr>
              <w:t>1</w:t>
            </w:r>
          </w:p>
        </w:tc>
        <w:tc>
          <w:tcPr>
            <w:tcW w:w="2691" w:type="pct"/>
            <w:tcBorders>
              <w:top w:val="single" w:sz="4" w:space="0" w:color="auto"/>
              <w:left w:val="single" w:sz="4" w:space="0" w:color="auto"/>
              <w:bottom w:val="single" w:sz="4" w:space="0" w:color="auto"/>
              <w:right w:val="single" w:sz="4" w:space="0" w:color="auto"/>
            </w:tcBorders>
            <w:hideMark/>
          </w:tcPr>
          <w:p w:rsidR="00B1465C" w:rsidRPr="0050425B" w:rsidRDefault="00B1465C" w:rsidP="00AB23E4">
            <w:pPr>
              <w:pStyle w:val="120"/>
              <w:rPr>
                <w:rFonts w:ascii="Times New Roman" w:hAnsi="Times New Roman" w:cs="Times New Roman"/>
                <w:lang w:eastAsia="en-US"/>
              </w:rPr>
            </w:pPr>
            <w:r w:rsidRPr="0050425B">
              <w:rPr>
                <w:rFonts w:ascii="Times New Roman" w:hAnsi="Times New Roman" w:cs="Times New Roman"/>
                <w:bCs/>
                <w:szCs w:val="24"/>
              </w:rPr>
              <w:t xml:space="preserve">Рабочее место преподавателя </w:t>
            </w:r>
          </w:p>
        </w:tc>
        <w:tc>
          <w:tcPr>
            <w:tcW w:w="2036" w:type="pct"/>
            <w:tcBorders>
              <w:top w:val="single" w:sz="4" w:space="0" w:color="auto"/>
              <w:left w:val="single" w:sz="4" w:space="0" w:color="auto"/>
              <w:bottom w:val="single" w:sz="4" w:space="0" w:color="auto"/>
              <w:right w:val="single" w:sz="4" w:space="0" w:color="auto"/>
            </w:tcBorders>
            <w:hideMark/>
          </w:tcPr>
          <w:p w:rsidR="00B1465C" w:rsidRPr="0050425B" w:rsidRDefault="00B1465C" w:rsidP="00AB23E4">
            <w:pPr>
              <w:pStyle w:val="120"/>
              <w:rPr>
                <w:rFonts w:ascii="Times New Roman" w:hAnsi="Times New Roman" w:cs="Times New Roman"/>
                <w:lang w:eastAsia="en-US"/>
              </w:rPr>
            </w:pPr>
            <w:r w:rsidRPr="0050425B">
              <w:rPr>
                <w:rFonts w:ascii="Times New Roman" w:hAnsi="Times New Roman" w:cs="Times New Roman"/>
                <w:lang w:eastAsia="en-US"/>
              </w:rPr>
              <w:t>Стол, стул</w:t>
            </w:r>
          </w:p>
        </w:tc>
      </w:tr>
      <w:tr w:rsidR="00B1465C" w:rsidRPr="0050425B" w:rsidTr="006E4313">
        <w:tc>
          <w:tcPr>
            <w:tcW w:w="273" w:type="pct"/>
            <w:tcBorders>
              <w:top w:val="single" w:sz="4" w:space="0" w:color="auto"/>
              <w:left w:val="single" w:sz="4" w:space="0" w:color="auto"/>
              <w:bottom w:val="single" w:sz="4" w:space="0" w:color="auto"/>
              <w:right w:val="single" w:sz="4" w:space="0" w:color="auto"/>
            </w:tcBorders>
            <w:hideMark/>
          </w:tcPr>
          <w:p w:rsidR="00B1465C" w:rsidRPr="0050425B" w:rsidRDefault="00B1465C" w:rsidP="00AB23E4">
            <w:pPr>
              <w:pStyle w:val="120"/>
              <w:rPr>
                <w:rFonts w:ascii="Times New Roman" w:hAnsi="Times New Roman" w:cs="Times New Roman"/>
                <w:highlight w:val="lightGray"/>
                <w:lang w:eastAsia="en-US"/>
              </w:rPr>
            </w:pPr>
            <w:r w:rsidRPr="0050425B">
              <w:rPr>
                <w:rFonts w:ascii="Times New Roman" w:hAnsi="Times New Roman" w:cs="Times New Roman"/>
                <w:szCs w:val="24"/>
                <w:lang w:eastAsia="en-US"/>
              </w:rPr>
              <w:t>2</w:t>
            </w:r>
          </w:p>
        </w:tc>
        <w:tc>
          <w:tcPr>
            <w:tcW w:w="2691" w:type="pct"/>
            <w:tcBorders>
              <w:top w:val="single" w:sz="4" w:space="0" w:color="auto"/>
              <w:left w:val="single" w:sz="4" w:space="0" w:color="auto"/>
              <w:bottom w:val="single" w:sz="4" w:space="0" w:color="auto"/>
              <w:right w:val="single" w:sz="4" w:space="0" w:color="auto"/>
            </w:tcBorders>
            <w:hideMark/>
          </w:tcPr>
          <w:p w:rsidR="00B1465C" w:rsidRPr="0050425B" w:rsidRDefault="00B1465C" w:rsidP="00AB23E4">
            <w:pPr>
              <w:pStyle w:val="120"/>
              <w:rPr>
                <w:rFonts w:ascii="Times New Roman" w:hAnsi="Times New Roman" w:cs="Times New Roman"/>
                <w:lang w:eastAsia="en-US"/>
              </w:rPr>
            </w:pPr>
            <w:r w:rsidRPr="0050425B">
              <w:rPr>
                <w:rFonts w:ascii="Times New Roman" w:hAnsi="Times New Roman" w:cs="Times New Roman"/>
                <w:bCs/>
                <w:szCs w:val="24"/>
              </w:rPr>
              <w:t xml:space="preserve">Рабочие места по количеству обучающихся </w:t>
            </w:r>
          </w:p>
        </w:tc>
        <w:tc>
          <w:tcPr>
            <w:tcW w:w="2036" w:type="pct"/>
            <w:tcBorders>
              <w:top w:val="single" w:sz="4" w:space="0" w:color="auto"/>
              <w:left w:val="single" w:sz="4" w:space="0" w:color="auto"/>
              <w:bottom w:val="single" w:sz="4" w:space="0" w:color="auto"/>
              <w:right w:val="single" w:sz="4" w:space="0" w:color="auto"/>
            </w:tcBorders>
            <w:hideMark/>
          </w:tcPr>
          <w:p w:rsidR="00B1465C" w:rsidRPr="0050425B" w:rsidRDefault="00B1465C" w:rsidP="00AB23E4">
            <w:pPr>
              <w:pStyle w:val="120"/>
              <w:rPr>
                <w:rFonts w:ascii="Times New Roman" w:hAnsi="Times New Roman" w:cs="Times New Roman"/>
                <w:lang w:eastAsia="en-US"/>
              </w:rPr>
            </w:pPr>
            <w:r w:rsidRPr="0050425B">
              <w:rPr>
                <w:rFonts w:ascii="Times New Roman" w:hAnsi="Times New Roman" w:cs="Times New Roman"/>
                <w:lang w:eastAsia="en-US"/>
              </w:rPr>
              <w:t>Стол ученический, стул ученический</w:t>
            </w:r>
          </w:p>
        </w:tc>
      </w:tr>
      <w:tr w:rsidR="00B1465C" w:rsidRPr="0050425B" w:rsidTr="006E4313">
        <w:tc>
          <w:tcPr>
            <w:tcW w:w="273" w:type="pct"/>
            <w:tcBorders>
              <w:top w:val="single" w:sz="4" w:space="0" w:color="auto"/>
              <w:left w:val="single" w:sz="4" w:space="0" w:color="auto"/>
              <w:bottom w:val="single" w:sz="4" w:space="0" w:color="auto"/>
              <w:right w:val="single" w:sz="4" w:space="0" w:color="auto"/>
            </w:tcBorders>
            <w:hideMark/>
          </w:tcPr>
          <w:p w:rsidR="00B1465C" w:rsidRPr="0050425B" w:rsidRDefault="00B1465C" w:rsidP="00AB23E4">
            <w:pPr>
              <w:pStyle w:val="120"/>
              <w:rPr>
                <w:rFonts w:ascii="Times New Roman" w:hAnsi="Times New Roman" w:cs="Times New Roman"/>
                <w:highlight w:val="yellow"/>
                <w:lang w:val="en-US" w:eastAsia="en-US"/>
              </w:rPr>
            </w:pPr>
            <w:r w:rsidRPr="0050425B">
              <w:rPr>
                <w:rFonts w:ascii="Times New Roman" w:hAnsi="Times New Roman" w:cs="Times New Roman"/>
                <w:szCs w:val="24"/>
                <w:lang w:eastAsia="en-US"/>
              </w:rPr>
              <w:t>3</w:t>
            </w:r>
          </w:p>
        </w:tc>
        <w:tc>
          <w:tcPr>
            <w:tcW w:w="2691" w:type="pct"/>
            <w:tcBorders>
              <w:top w:val="single" w:sz="4" w:space="0" w:color="auto"/>
              <w:left w:val="single" w:sz="4" w:space="0" w:color="auto"/>
              <w:bottom w:val="single" w:sz="4" w:space="0" w:color="auto"/>
              <w:right w:val="single" w:sz="4" w:space="0" w:color="auto"/>
            </w:tcBorders>
            <w:hideMark/>
          </w:tcPr>
          <w:p w:rsidR="00B1465C" w:rsidRPr="0050425B" w:rsidRDefault="00B1465C" w:rsidP="00AB23E4">
            <w:pPr>
              <w:pStyle w:val="120"/>
              <w:rPr>
                <w:rFonts w:ascii="Times New Roman" w:hAnsi="Times New Roman" w:cs="Times New Roman"/>
                <w:highlight w:val="yellow"/>
                <w:lang w:eastAsia="en-US"/>
              </w:rPr>
            </w:pPr>
            <w:r w:rsidRPr="0050425B">
              <w:rPr>
                <w:rFonts w:ascii="Times New Roman" w:hAnsi="Times New Roman" w:cs="Times New Roman"/>
                <w:szCs w:val="24"/>
                <w:lang w:eastAsia="en-US"/>
              </w:rPr>
              <w:t>Шкафы для хранения учебных пособий</w:t>
            </w:r>
          </w:p>
        </w:tc>
        <w:tc>
          <w:tcPr>
            <w:tcW w:w="2036" w:type="pct"/>
            <w:tcBorders>
              <w:top w:val="single" w:sz="4" w:space="0" w:color="auto"/>
              <w:left w:val="single" w:sz="4" w:space="0" w:color="auto"/>
              <w:bottom w:val="single" w:sz="4" w:space="0" w:color="auto"/>
              <w:right w:val="single" w:sz="4" w:space="0" w:color="auto"/>
            </w:tcBorders>
            <w:hideMark/>
          </w:tcPr>
          <w:p w:rsidR="00B1465C" w:rsidRPr="0050425B" w:rsidRDefault="00B1465C" w:rsidP="00AB23E4">
            <w:pPr>
              <w:pStyle w:val="120"/>
              <w:rPr>
                <w:rFonts w:ascii="Times New Roman" w:hAnsi="Times New Roman" w:cs="Times New Roman"/>
                <w:lang w:eastAsia="en-US"/>
              </w:rPr>
            </w:pPr>
            <w:r w:rsidRPr="0050425B">
              <w:rPr>
                <w:rFonts w:ascii="Times New Roman" w:hAnsi="Times New Roman" w:cs="Times New Roman"/>
                <w:lang w:eastAsia="en-US"/>
              </w:rPr>
              <w:t>Шкафы из ламинированного ДСП</w:t>
            </w:r>
          </w:p>
        </w:tc>
      </w:tr>
      <w:tr w:rsidR="00B1465C" w:rsidRPr="0050425B" w:rsidTr="006E4313">
        <w:tc>
          <w:tcPr>
            <w:tcW w:w="5000" w:type="pct"/>
            <w:gridSpan w:val="3"/>
            <w:tcBorders>
              <w:top w:val="single" w:sz="4" w:space="0" w:color="auto"/>
              <w:left w:val="single" w:sz="4" w:space="0" w:color="auto"/>
              <w:bottom w:val="single" w:sz="4" w:space="0" w:color="auto"/>
              <w:right w:val="single" w:sz="4" w:space="0" w:color="auto"/>
            </w:tcBorders>
            <w:hideMark/>
          </w:tcPr>
          <w:p w:rsidR="00B1465C" w:rsidRPr="0050425B" w:rsidRDefault="00B1465C" w:rsidP="00AB23E4">
            <w:pPr>
              <w:pStyle w:val="120"/>
              <w:rPr>
                <w:rFonts w:ascii="Times New Roman" w:hAnsi="Times New Roman" w:cs="Times New Roman"/>
                <w:lang w:eastAsia="en-US"/>
              </w:rPr>
            </w:pPr>
            <w:r w:rsidRPr="0050425B">
              <w:rPr>
                <w:rFonts w:ascii="Times New Roman" w:hAnsi="Times New Roman" w:cs="Times New Roman"/>
                <w:b/>
                <w:bCs/>
                <w:lang w:val="en-US" w:eastAsia="en-US"/>
              </w:rPr>
              <w:t>II</w:t>
            </w:r>
            <w:r w:rsidRPr="0050425B">
              <w:rPr>
                <w:rFonts w:ascii="Times New Roman" w:hAnsi="Times New Roman" w:cs="Times New Roman"/>
                <w:b/>
                <w:bCs/>
                <w:lang w:eastAsia="en-US"/>
              </w:rPr>
              <w:t xml:space="preserve"> Технические средства</w:t>
            </w:r>
          </w:p>
        </w:tc>
      </w:tr>
      <w:tr w:rsidR="00B1465C" w:rsidRPr="0050425B" w:rsidTr="006E4313">
        <w:tc>
          <w:tcPr>
            <w:tcW w:w="5000" w:type="pct"/>
            <w:gridSpan w:val="3"/>
            <w:tcBorders>
              <w:top w:val="single" w:sz="4" w:space="0" w:color="auto"/>
              <w:left w:val="single" w:sz="4" w:space="0" w:color="auto"/>
              <w:bottom w:val="single" w:sz="4" w:space="0" w:color="auto"/>
              <w:right w:val="single" w:sz="4" w:space="0" w:color="auto"/>
            </w:tcBorders>
            <w:hideMark/>
          </w:tcPr>
          <w:p w:rsidR="00B1465C" w:rsidRPr="0050425B" w:rsidRDefault="00B1465C" w:rsidP="00AB23E4">
            <w:pPr>
              <w:pStyle w:val="120"/>
              <w:rPr>
                <w:rFonts w:ascii="Times New Roman" w:hAnsi="Times New Roman" w:cs="Times New Roman"/>
                <w:lang w:eastAsia="en-US"/>
              </w:rPr>
            </w:pPr>
            <w:r w:rsidRPr="0050425B">
              <w:rPr>
                <w:rFonts w:ascii="Times New Roman" w:hAnsi="Times New Roman" w:cs="Times New Roman"/>
                <w:b/>
                <w:bCs/>
                <w:lang w:eastAsia="en-US"/>
              </w:rPr>
              <w:t>Основное оборудование</w:t>
            </w:r>
          </w:p>
        </w:tc>
      </w:tr>
      <w:tr w:rsidR="00B1465C" w:rsidRPr="0050425B" w:rsidTr="006E4313">
        <w:tc>
          <w:tcPr>
            <w:tcW w:w="273" w:type="pct"/>
            <w:tcBorders>
              <w:top w:val="single" w:sz="4" w:space="0" w:color="auto"/>
              <w:left w:val="single" w:sz="4" w:space="0" w:color="auto"/>
              <w:bottom w:val="single" w:sz="4" w:space="0" w:color="auto"/>
              <w:right w:val="single" w:sz="4" w:space="0" w:color="auto"/>
            </w:tcBorders>
            <w:hideMark/>
          </w:tcPr>
          <w:p w:rsidR="00B1465C" w:rsidRPr="0050425B" w:rsidRDefault="00B1465C" w:rsidP="00AB23E4">
            <w:pPr>
              <w:pStyle w:val="120"/>
              <w:rPr>
                <w:rFonts w:ascii="Times New Roman" w:hAnsi="Times New Roman" w:cs="Times New Roman"/>
                <w:highlight w:val="lightGray"/>
                <w:lang w:eastAsia="en-US"/>
              </w:rPr>
            </w:pPr>
            <w:r w:rsidRPr="0050425B">
              <w:rPr>
                <w:rFonts w:ascii="Times New Roman" w:hAnsi="Times New Roman" w:cs="Times New Roman"/>
                <w:szCs w:val="24"/>
                <w:lang w:eastAsia="en-US"/>
              </w:rPr>
              <w:t>1</w:t>
            </w:r>
          </w:p>
        </w:tc>
        <w:tc>
          <w:tcPr>
            <w:tcW w:w="2691" w:type="pct"/>
            <w:tcBorders>
              <w:top w:val="single" w:sz="4" w:space="0" w:color="auto"/>
              <w:left w:val="single" w:sz="4" w:space="0" w:color="auto"/>
              <w:bottom w:val="single" w:sz="4" w:space="0" w:color="auto"/>
              <w:right w:val="single" w:sz="4" w:space="0" w:color="auto"/>
            </w:tcBorders>
            <w:hideMark/>
          </w:tcPr>
          <w:p w:rsidR="00B1465C" w:rsidRPr="0050425B" w:rsidRDefault="00B1465C" w:rsidP="00AB23E4">
            <w:pPr>
              <w:pStyle w:val="120"/>
              <w:rPr>
                <w:rFonts w:ascii="Times New Roman" w:hAnsi="Times New Roman" w:cs="Times New Roman"/>
                <w:highlight w:val="lightGray"/>
                <w:lang w:eastAsia="en-US"/>
              </w:rPr>
            </w:pPr>
            <w:r w:rsidRPr="0050425B">
              <w:rPr>
                <w:rFonts w:ascii="Times New Roman" w:hAnsi="Times New Roman" w:cs="Times New Roman"/>
                <w:szCs w:val="24"/>
                <w:lang w:eastAsia="en-US"/>
              </w:rPr>
              <w:t>Автоматизированное рабочее место преподавателя</w:t>
            </w:r>
          </w:p>
        </w:tc>
        <w:tc>
          <w:tcPr>
            <w:tcW w:w="2036" w:type="pct"/>
            <w:tcBorders>
              <w:top w:val="single" w:sz="4" w:space="0" w:color="auto"/>
              <w:left w:val="single" w:sz="4" w:space="0" w:color="auto"/>
              <w:bottom w:val="single" w:sz="4" w:space="0" w:color="auto"/>
              <w:right w:val="single" w:sz="4" w:space="0" w:color="auto"/>
            </w:tcBorders>
            <w:hideMark/>
          </w:tcPr>
          <w:p w:rsidR="00B1465C" w:rsidRPr="0050425B" w:rsidRDefault="00B1465C" w:rsidP="00AB23E4">
            <w:pPr>
              <w:pStyle w:val="120"/>
              <w:rPr>
                <w:rFonts w:ascii="Times New Roman" w:hAnsi="Times New Roman" w:cs="Times New Roman"/>
                <w:highlight w:val="lightGray"/>
                <w:lang w:eastAsia="en-US"/>
              </w:rPr>
            </w:pPr>
            <w:r w:rsidRPr="0050425B">
              <w:rPr>
                <w:rFonts w:ascii="Times New Roman" w:hAnsi="Times New Roman" w:cs="Times New Roman"/>
                <w:lang w:eastAsia="en-US"/>
              </w:rPr>
              <w:t>Компьютер с профильным программным обеспечением</w:t>
            </w:r>
          </w:p>
        </w:tc>
      </w:tr>
      <w:tr w:rsidR="00B1465C" w:rsidRPr="0050425B" w:rsidTr="006E4313">
        <w:tc>
          <w:tcPr>
            <w:tcW w:w="273" w:type="pct"/>
            <w:tcBorders>
              <w:top w:val="single" w:sz="4" w:space="0" w:color="auto"/>
              <w:left w:val="single" w:sz="4" w:space="0" w:color="auto"/>
              <w:bottom w:val="single" w:sz="4" w:space="0" w:color="auto"/>
              <w:right w:val="single" w:sz="4" w:space="0" w:color="auto"/>
            </w:tcBorders>
            <w:hideMark/>
          </w:tcPr>
          <w:p w:rsidR="00B1465C" w:rsidRPr="0050425B" w:rsidRDefault="00B1465C" w:rsidP="00AB23E4">
            <w:pPr>
              <w:pStyle w:val="120"/>
              <w:rPr>
                <w:rFonts w:ascii="Times New Roman" w:hAnsi="Times New Roman" w:cs="Times New Roman"/>
                <w:lang w:eastAsia="en-US"/>
              </w:rPr>
            </w:pPr>
            <w:r w:rsidRPr="0050425B">
              <w:rPr>
                <w:rFonts w:ascii="Times New Roman" w:hAnsi="Times New Roman" w:cs="Times New Roman"/>
                <w:lang w:eastAsia="en-US"/>
              </w:rPr>
              <w:t>2</w:t>
            </w:r>
          </w:p>
        </w:tc>
        <w:tc>
          <w:tcPr>
            <w:tcW w:w="2691" w:type="pct"/>
            <w:tcBorders>
              <w:top w:val="single" w:sz="4" w:space="0" w:color="auto"/>
              <w:left w:val="single" w:sz="4" w:space="0" w:color="auto"/>
              <w:bottom w:val="single" w:sz="4" w:space="0" w:color="auto"/>
              <w:right w:val="single" w:sz="4" w:space="0" w:color="auto"/>
            </w:tcBorders>
            <w:hideMark/>
          </w:tcPr>
          <w:p w:rsidR="00B1465C" w:rsidRPr="0050425B" w:rsidRDefault="00B1465C" w:rsidP="00AB23E4">
            <w:pPr>
              <w:pStyle w:val="120"/>
              <w:rPr>
                <w:rFonts w:ascii="Times New Roman" w:hAnsi="Times New Roman" w:cs="Times New Roman"/>
                <w:highlight w:val="lightGray"/>
                <w:lang w:eastAsia="en-US"/>
              </w:rPr>
            </w:pPr>
            <w:r w:rsidRPr="0050425B">
              <w:rPr>
                <w:rFonts w:ascii="Times New Roman" w:hAnsi="Times New Roman" w:cs="Times New Roman"/>
                <w:szCs w:val="24"/>
                <w:lang w:eastAsia="en-US"/>
              </w:rPr>
              <w:t xml:space="preserve">Система визуализации </w:t>
            </w:r>
          </w:p>
        </w:tc>
        <w:tc>
          <w:tcPr>
            <w:tcW w:w="2036" w:type="pct"/>
            <w:tcBorders>
              <w:top w:val="single" w:sz="4" w:space="0" w:color="auto"/>
              <w:left w:val="single" w:sz="4" w:space="0" w:color="auto"/>
              <w:bottom w:val="single" w:sz="4" w:space="0" w:color="auto"/>
              <w:right w:val="single" w:sz="4" w:space="0" w:color="auto"/>
            </w:tcBorders>
            <w:hideMark/>
          </w:tcPr>
          <w:p w:rsidR="00B1465C" w:rsidRPr="0050425B" w:rsidRDefault="00B1465C" w:rsidP="00AB23E4">
            <w:pPr>
              <w:pStyle w:val="120"/>
              <w:rPr>
                <w:rFonts w:ascii="Times New Roman" w:hAnsi="Times New Roman" w:cs="Times New Roman"/>
                <w:highlight w:val="lightGray"/>
                <w:lang w:eastAsia="en-US"/>
              </w:rPr>
            </w:pPr>
            <w:r w:rsidRPr="0050425B">
              <w:rPr>
                <w:rFonts w:ascii="Times New Roman" w:hAnsi="Times New Roman" w:cs="Times New Roman"/>
                <w:szCs w:val="24"/>
                <w:lang w:eastAsia="en-US"/>
              </w:rPr>
              <w:t>Интерактивная доска, интерактивный проектор с экраном</w:t>
            </w:r>
          </w:p>
        </w:tc>
      </w:tr>
      <w:tr w:rsidR="00B1465C" w:rsidRPr="0050425B" w:rsidTr="006E4313">
        <w:tc>
          <w:tcPr>
            <w:tcW w:w="273" w:type="pct"/>
            <w:tcBorders>
              <w:top w:val="single" w:sz="4" w:space="0" w:color="auto"/>
              <w:left w:val="single" w:sz="4" w:space="0" w:color="auto"/>
              <w:bottom w:val="single" w:sz="4" w:space="0" w:color="auto"/>
              <w:right w:val="single" w:sz="4" w:space="0" w:color="auto"/>
            </w:tcBorders>
            <w:hideMark/>
          </w:tcPr>
          <w:p w:rsidR="00B1465C" w:rsidRPr="0050425B" w:rsidRDefault="00B1465C" w:rsidP="00AB23E4">
            <w:pPr>
              <w:pStyle w:val="120"/>
              <w:rPr>
                <w:rFonts w:ascii="Times New Roman" w:hAnsi="Times New Roman" w:cs="Times New Roman"/>
                <w:lang w:eastAsia="en-US"/>
              </w:rPr>
            </w:pPr>
            <w:r w:rsidRPr="0050425B">
              <w:rPr>
                <w:rFonts w:ascii="Times New Roman" w:hAnsi="Times New Roman" w:cs="Times New Roman"/>
                <w:lang w:eastAsia="en-US"/>
              </w:rPr>
              <w:t>3</w:t>
            </w:r>
          </w:p>
        </w:tc>
        <w:tc>
          <w:tcPr>
            <w:tcW w:w="2691" w:type="pct"/>
            <w:tcBorders>
              <w:top w:val="single" w:sz="4" w:space="0" w:color="auto"/>
              <w:left w:val="single" w:sz="4" w:space="0" w:color="auto"/>
              <w:bottom w:val="single" w:sz="4" w:space="0" w:color="auto"/>
              <w:right w:val="single" w:sz="4" w:space="0" w:color="auto"/>
            </w:tcBorders>
            <w:hideMark/>
          </w:tcPr>
          <w:p w:rsidR="00B1465C" w:rsidRPr="0050425B" w:rsidRDefault="00B1465C" w:rsidP="00AB23E4">
            <w:pPr>
              <w:pStyle w:val="120"/>
              <w:rPr>
                <w:rFonts w:ascii="Times New Roman" w:hAnsi="Times New Roman" w:cs="Times New Roman"/>
                <w:szCs w:val="24"/>
                <w:lang w:eastAsia="en-US"/>
              </w:rPr>
            </w:pPr>
            <w:r w:rsidRPr="0050425B">
              <w:rPr>
                <w:rFonts w:ascii="Times New Roman" w:hAnsi="Times New Roman" w:cs="Times New Roman"/>
                <w:szCs w:val="24"/>
                <w:lang w:eastAsia="en-US"/>
              </w:rPr>
              <w:t>Автоматизированное рабочее место обучающегося</w:t>
            </w:r>
          </w:p>
        </w:tc>
        <w:tc>
          <w:tcPr>
            <w:tcW w:w="2036" w:type="pct"/>
            <w:tcBorders>
              <w:top w:val="single" w:sz="4" w:space="0" w:color="auto"/>
              <w:left w:val="single" w:sz="4" w:space="0" w:color="auto"/>
              <w:bottom w:val="single" w:sz="4" w:space="0" w:color="auto"/>
              <w:right w:val="single" w:sz="4" w:space="0" w:color="auto"/>
            </w:tcBorders>
            <w:hideMark/>
          </w:tcPr>
          <w:p w:rsidR="00B1465C" w:rsidRPr="0050425B" w:rsidRDefault="00B1465C" w:rsidP="00AB23E4">
            <w:pPr>
              <w:pStyle w:val="120"/>
              <w:rPr>
                <w:rFonts w:ascii="Times New Roman" w:hAnsi="Times New Roman" w:cs="Times New Roman"/>
                <w:szCs w:val="24"/>
                <w:lang w:eastAsia="en-US"/>
              </w:rPr>
            </w:pPr>
            <w:r w:rsidRPr="0050425B">
              <w:rPr>
                <w:rFonts w:ascii="Times New Roman" w:hAnsi="Times New Roman" w:cs="Times New Roman"/>
                <w:lang w:eastAsia="en-US"/>
              </w:rPr>
              <w:t>Компьютер (ноутбук) с профильным программным обеспечением</w:t>
            </w:r>
          </w:p>
        </w:tc>
      </w:tr>
      <w:tr w:rsidR="00B1465C" w:rsidRPr="0050425B" w:rsidTr="006E4313">
        <w:tc>
          <w:tcPr>
            <w:tcW w:w="5000" w:type="pct"/>
            <w:gridSpan w:val="3"/>
            <w:tcBorders>
              <w:top w:val="single" w:sz="4" w:space="0" w:color="auto"/>
              <w:left w:val="single" w:sz="4" w:space="0" w:color="auto"/>
              <w:bottom w:val="single" w:sz="4" w:space="0" w:color="auto"/>
              <w:right w:val="single" w:sz="4" w:space="0" w:color="auto"/>
            </w:tcBorders>
            <w:hideMark/>
          </w:tcPr>
          <w:p w:rsidR="00B1465C" w:rsidRPr="0050425B" w:rsidRDefault="00B1465C" w:rsidP="00AB23E4">
            <w:pPr>
              <w:pStyle w:val="120"/>
              <w:rPr>
                <w:rFonts w:ascii="Times New Roman" w:hAnsi="Times New Roman" w:cs="Times New Roman"/>
                <w:lang w:eastAsia="en-US"/>
              </w:rPr>
            </w:pPr>
            <w:r w:rsidRPr="0050425B">
              <w:rPr>
                <w:rFonts w:ascii="Times New Roman" w:hAnsi="Times New Roman" w:cs="Times New Roman"/>
                <w:b/>
                <w:lang w:eastAsia="en-US"/>
              </w:rPr>
              <w:t>Дополнительное оборудование</w:t>
            </w:r>
          </w:p>
        </w:tc>
      </w:tr>
      <w:tr w:rsidR="00B1465C" w:rsidRPr="0050425B" w:rsidTr="006E4313">
        <w:tc>
          <w:tcPr>
            <w:tcW w:w="273" w:type="pct"/>
            <w:tcBorders>
              <w:top w:val="single" w:sz="4" w:space="0" w:color="auto"/>
              <w:left w:val="single" w:sz="4" w:space="0" w:color="auto"/>
              <w:bottom w:val="single" w:sz="4" w:space="0" w:color="auto"/>
              <w:right w:val="single" w:sz="4" w:space="0" w:color="auto"/>
            </w:tcBorders>
            <w:hideMark/>
          </w:tcPr>
          <w:p w:rsidR="00B1465C" w:rsidRPr="0050425B" w:rsidRDefault="00B1465C" w:rsidP="00AB23E4">
            <w:pPr>
              <w:pStyle w:val="120"/>
              <w:rPr>
                <w:rFonts w:ascii="Times New Roman" w:hAnsi="Times New Roman" w:cs="Times New Roman"/>
                <w:highlight w:val="lightGray"/>
                <w:lang w:eastAsia="en-US"/>
              </w:rPr>
            </w:pPr>
            <w:r w:rsidRPr="0050425B">
              <w:rPr>
                <w:rFonts w:ascii="Times New Roman" w:hAnsi="Times New Roman" w:cs="Times New Roman"/>
                <w:lang w:eastAsia="en-US"/>
              </w:rPr>
              <w:t>1</w:t>
            </w:r>
          </w:p>
        </w:tc>
        <w:tc>
          <w:tcPr>
            <w:tcW w:w="2691" w:type="pct"/>
            <w:tcBorders>
              <w:top w:val="single" w:sz="4" w:space="0" w:color="auto"/>
              <w:left w:val="single" w:sz="4" w:space="0" w:color="auto"/>
              <w:bottom w:val="single" w:sz="4" w:space="0" w:color="auto"/>
              <w:right w:val="single" w:sz="4" w:space="0" w:color="auto"/>
            </w:tcBorders>
            <w:hideMark/>
          </w:tcPr>
          <w:p w:rsidR="00B1465C" w:rsidRPr="0050425B" w:rsidRDefault="00B1465C" w:rsidP="00AB23E4">
            <w:pPr>
              <w:pStyle w:val="120"/>
              <w:rPr>
                <w:rFonts w:ascii="Times New Roman" w:hAnsi="Times New Roman" w:cs="Times New Roman"/>
                <w:i/>
                <w:iCs w:val="0"/>
                <w:highlight w:val="lightGray"/>
                <w:lang w:eastAsia="en-US"/>
              </w:rPr>
            </w:pPr>
            <w:r w:rsidRPr="0050425B">
              <w:rPr>
                <w:rFonts w:ascii="Times New Roman" w:hAnsi="Times New Roman" w:cs="Times New Roman"/>
                <w:lang w:eastAsia="en-US"/>
              </w:rPr>
              <w:t>Многофункциональное устройство</w:t>
            </w:r>
          </w:p>
        </w:tc>
        <w:tc>
          <w:tcPr>
            <w:tcW w:w="2036" w:type="pct"/>
            <w:tcBorders>
              <w:top w:val="single" w:sz="4" w:space="0" w:color="auto"/>
              <w:left w:val="single" w:sz="4" w:space="0" w:color="auto"/>
              <w:bottom w:val="single" w:sz="4" w:space="0" w:color="auto"/>
              <w:right w:val="single" w:sz="4" w:space="0" w:color="auto"/>
            </w:tcBorders>
            <w:hideMark/>
          </w:tcPr>
          <w:p w:rsidR="00B1465C" w:rsidRPr="0050425B" w:rsidRDefault="00B1465C" w:rsidP="00AB23E4">
            <w:pPr>
              <w:pStyle w:val="120"/>
              <w:rPr>
                <w:rFonts w:ascii="Times New Roman" w:hAnsi="Times New Roman" w:cs="Times New Roman"/>
                <w:highlight w:val="lightGray"/>
                <w:lang w:eastAsia="en-US"/>
              </w:rPr>
            </w:pPr>
            <w:r w:rsidRPr="0050425B">
              <w:rPr>
                <w:rFonts w:ascii="Times New Roman" w:hAnsi="Times New Roman" w:cs="Times New Roman"/>
                <w:lang w:eastAsia="en-US"/>
              </w:rPr>
              <w:t>Принтер,  сканер, копир</w:t>
            </w:r>
          </w:p>
        </w:tc>
      </w:tr>
      <w:tr w:rsidR="00B1465C" w:rsidRPr="0050425B" w:rsidTr="006E4313">
        <w:tc>
          <w:tcPr>
            <w:tcW w:w="5000" w:type="pct"/>
            <w:gridSpan w:val="3"/>
            <w:tcBorders>
              <w:top w:val="single" w:sz="4" w:space="0" w:color="auto"/>
              <w:left w:val="single" w:sz="4" w:space="0" w:color="auto"/>
              <w:bottom w:val="single" w:sz="4" w:space="0" w:color="auto"/>
              <w:right w:val="single" w:sz="4" w:space="0" w:color="auto"/>
            </w:tcBorders>
            <w:hideMark/>
          </w:tcPr>
          <w:p w:rsidR="00B1465C" w:rsidRPr="0050425B" w:rsidRDefault="00B1465C" w:rsidP="00AB23E4">
            <w:pPr>
              <w:pStyle w:val="120"/>
              <w:rPr>
                <w:rFonts w:ascii="Times New Roman" w:hAnsi="Times New Roman" w:cs="Times New Roman"/>
                <w:lang w:eastAsia="en-US"/>
              </w:rPr>
            </w:pPr>
            <w:r w:rsidRPr="0050425B">
              <w:rPr>
                <w:rFonts w:ascii="Times New Roman" w:hAnsi="Times New Roman" w:cs="Times New Roman"/>
                <w:b/>
                <w:bCs/>
                <w:lang w:val="en-US" w:eastAsia="en-US"/>
              </w:rPr>
              <w:t>IV</w:t>
            </w:r>
            <w:r w:rsidRPr="0050425B">
              <w:rPr>
                <w:rFonts w:ascii="Times New Roman" w:hAnsi="Times New Roman" w:cs="Times New Roman"/>
                <w:b/>
                <w:bCs/>
                <w:lang w:eastAsia="en-US"/>
              </w:rPr>
              <w:t xml:space="preserve"> Демонстрационные учебно-наглядные пособия</w:t>
            </w:r>
            <w:r w:rsidRPr="0050425B">
              <w:rPr>
                <w:rFonts w:ascii="Times New Roman" w:hAnsi="Times New Roman" w:cs="Times New Roman"/>
                <w:lang w:eastAsia="en-US"/>
              </w:rPr>
              <w:t xml:space="preserve"> </w:t>
            </w:r>
          </w:p>
        </w:tc>
      </w:tr>
      <w:tr w:rsidR="00B1465C" w:rsidRPr="0050425B" w:rsidTr="006E4313">
        <w:tc>
          <w:tcPr>
            <w:tcW w:w="5000" w:type="pct"/>
            <w:gridSpan w:val="3"/>
            <w:tcBorders>
              <w:top w:val="single" w:sz="4" w:space="0" w:color="auto"/>
              <w:left w:val="single" w:sz="4" w:space="0" w:color="auto"/>
              <w:bottom w:val="single" w:sz="4" w:space="0" w:color="auto"/>
              <w:right w:val="single" w:sz="4" w:space="0" w:color="auto"/>
            </w:tcBorders>
            <w:hideMark/>
          </w:tcPr>
          <w:p w:rsidR="00B1465C" w:rsidRPr="0050425B" w:rsidRDefault="00B1465C" w:rsidP="00AB23E4">
            <w:pPr>
              <w:pStyle w:val="120"/>
              <w:rPr>
                <w:rFonts w:ascii="Times New Roman" w:hAnsi="Times New Roman" w:cs="Times New Roman"/>
                <w:lang w:eastAsia="en-US"/>
              </w:rPr>
            </w:pPr>
            <w:r w:rsidRPr="0050425B">
              <w:rPr>
                <w:rFonts w:ascii="Times New Roman" w:hAnsi="Times New Roman" w:cs="Times New Roman"/>
                <w:b/>
                <w:bCs/>
                <w:lang w:eastAsia="en-US"/>
              </w:rPr>
              <w:t>Основное оборудование</w:t>
            </w:r>
          </w:p>
        </w:tc>
      </w:tr>
      <w:tr w:rsidR="00B1465C" w:rsidRPr="0050425B" w:rsidTr="006E4313">
        <w:tc>
          <w:tcPr>
            <w:tcW w:w="273" w:type="pct"/>
            <w:tcBorders>
              <w:top w:val="single" w:sz="4" w:space="0" w:color="auto"/>
              <w:left w:val="single" w:sz="4" w:space="0" w:color="auto"/>
              <w:bottom w:val="single" w:sz="4" w:space="0" w:color="auto"/>
              <w:right w:val="single" w:sz="4" w:space="0" w:color="auto"/>
            </w:tcBorders>
            <w:hideMark/>
          </w:tcPr>
          <w:p w:rsidR="00B1465C" w:rsidRPr="0050425B" w:rsidRDefault="00B1465C" w:rsidP="00AB23E4">
            <w:pPr>
              <w:pStyle w:val="120"/>
              <w:rPr>
                <w:rFonts w:ascii="Times New Roman" w:hAnsi="Times New Roman" w:cs="Times New Roman"/>
                <w:lang w:eastAsia="en-US"/>
              </w:rPr>
            </w:pPr>
            <w:r w:rsidRPr="0050425B">
              <w:rPr>
                <w:rFonts w:ascii="Times New Roman" w:hAnsi="Times New Roman" w:cs="Times New Roman"/>
                <w:lang w:eastAsia="en-US"/>
              </w:rPr>
              <w:t>1</w:t>
            </w:r>
          </w:p>
        </w:tc>
        <w:tc>
          <w:tcPr>
            <w:tcW w:w="2691" w:type="pct"/>
            <w:tcBorders>
              <w:top w:val="single" w:sz="4" w:space="0" w:color="auto"/>
              <w:left w:val="single" w:sz="4" w:space="0" w:color="auto"/>
              <w:bottom w:val="single" w:sz="4" w:space="0" w:color="auto"/>
              <w:right w:val="single" w:sz="4" w:space="0" w:color="auto"/>
            </w:tcBorders>
            <w:hideMark/>
          </w:tcPr>
          <w:p w:rsidR="00B1465C" w:rsidRPr="0050425B" w:rsidRDefault="00B1465C" w:rsidP="00AB23E4">
            <w:pPr>
              <w:pStyle w:val="120"/>
              <w:rPr>
                <w:rFonts w:ascii="Times New Roman" w:hAnsi="Times New Roman" w:cs="Times New Roman"/>
                <w:szCs w:val="24"/>
                <w:lang w:eastAsia="en-US"/>
              </w:rPr>
            </w:pPr>
            <w:r w:rsidRPr="0050425B">
              <w:rPr>
                <w:rFonts w:ascii="Times New Roman" w:hAnsi="Times New Roman" w:cs="Times New Roman"/>
                <w:color w:val="000000"/>
                <w:szCs w:val="24"/>
              </w:rPr>
              <w:t>Учебный комплекс "Технология отделочных работ"</w:t>
            </w:r>
          </w:p>
        </w:tc>
        <w:tc>
          <w:tcPr>
            <w:tcW w:w="2036" w:type="pct"/>
            <w:tcBorders>
              <w:top w:val="single" w:sz="4" w:space="0" w:color="auto"/>
              <w:left w:val="single" w:sz="4" w:space="0" w:color="auto"/>
              <w:bottom w:val="single" w:sz="4" w:space="0" w:color="auto"/>
              <w:right w:val="single" w:sz="4" w:space="0" w:color="auto"/>
            </w:tcBorders>
            <w:hideMark/>
          </w:tcPr>
          <w:p w:rsidR="00B1465C" w:rsidRPr="0050425B" w:rsidRDefault="00B1465C" w:rsidP="00AB23E4">
            <w:pPr>
              <w:pStyle w:val="120"/>
              <w:rPr>
                <w:rFonts w:ascii="Times New Roman" w:hAnsi="Times New Roman" w:cs="Times New Roman"/>
                <w:lang w:eastAsia="en-US"/>
              </w:rPr>
            </w:pPr>
            <w:r w:rsidRPr="0050425B">
              <w:rPr>
                <w:rFonts w:ascii="Times New Roman" w:hAnsi="Times New Roman" w:cs="Times New Roman"/>
                <w:lang w:eastAsia="en-US"/>
              </w:rPr>
              <w:t>По технической документации</w:t>
            </w:r>
          </w:p>
        </w:tc>
      </w:tr>
      <w:tr w:rsidR="00B1465C" w:rsidRPr="0050425B" w:rsidTr="006E4313">
        <w:tc>
          <w:tcPr>
            <w:tcW w:w="273" w:type="pct"/>
            <w:tcBorders>
              <w:top w:val="single" w:sz="4" w:space="0" w:color="auto"/>
              <w:left w:val="single" w:sz="4" w:space="0" w:color="auto"/>
              <w:bottom w:val="single" w:sz="4" w:space="0" w:color="auto"/>
              <w:right w:val="single" w:sz="4" w:space="0" w:color="auto"/>
            </w:tcBorders>
            <w:hideMark/>
          </w:tcPr>
          <w:p w:rsidR="00B1465C" w:rsidRPr="0050425B" w:rsidRDefault="00B1465C" w:rsidP="00AB23E4">
            <w:pPr>
              <w:pStyle w:val="120"/>
              <w:rPr>
                <w:rFonts w:ascii="Times New Roman" w:hAnsi="Times New Roman" w:cs="Times New Roman"/>
                <w:lang w:eastAsia="en-US"/>
              </w:rPr>
            </w:pPr>
            <w:r w:rsidRPr="0050425B">
              <w:rPr>
                <w:rFonts w:ascii="Times New Roman" w:hAnsi="Times New Roman" w:cs="Times New Roman"/>
                <w:lang w:eastAsia="en-US"/>
              </w:rPr>
              <w:t>2</w:t>
            </w:r>
          </w:p>
        </w:tc>
        <w:tc>
          <w:tcPr>
            <w:tcW w:w="2691" w:type="pct"/>
            <w:tcBorders>
              <w:top w:val="single" w:sz="4" w:space="0" w:color="auto"/>
              <w:left w:val="single" w:sz="4" w:space="0" w:color="auto"/>
              <w:bottom w:val="single" w:sz="4" w:space="0" w:color="auto"/>
              <w:right w:val="single" w:sz="4" w:space="0" w:color="auto"/>
            </w:tcBorders>
            <w:hideMark/>
          </w:tcPr>
          <w:p w:rsidR="00B1465C" w:rsidRPr="0050425B" w:rsidRDefault="00B1465C" w:rsidP="00AB23E4">
            <w:pPr>
              <w:pStyle w:val="120"/>
              <w:rPr>
                <w:rFonts w:ascii="Times New Roman" w:hAnsi="Times New Roman" w:cs="Times New Roman"/>
                <w:szCs w:val="24"/>
                <w:highlight w:val="yellow"/>
                <w:lang w:eastAsia="en-US"/>
              </w:rPr>
            </w:pPr>
            <w:r w:rsidRPr="0050425B">
              <w:rPr>
                <w:rFonts w:ascii="Times New Roman" w:hAnsi="Times New Roman" w:cs="Times New Roman"/>
                <w:color w:val="000000"/>
                <w:szCs w:val="24"/>
              </w:rPr>
              <w:t xml:space="preserve">Комплект наглядно-демонстрационного </w:t>
            </w:r>
            <w:r w:rsidRPr="0050425B">
              <w:rPr>
                <w:rFonts w:ascii="Times New Roman" w:hAnsi="Times New Roman" w:cs="Times New Roman"/>
                <w:color w:val="000000"/>
                <w:szCs w:val="24"/>
              </w:rPr>
              <w:lastRenderedPageBreak/>
              <w:t>оборудования "Инструменты и приборы для определения и разметки длин и углов"</w:t>
            </w:r>
          </w:p>
        </w:tc>
        <w:tc>
          <w:tcPr>
            <w:tcW w:w="2036" w:type="pct"/>
            <w:tcBorders>
              <w:top w:val="single" w:sz="4" w:space="0" w:color="auto"/>
              <w:left w:val="single" w:sz="4" w:space="0" w:color="auto"/>
              <w:bottom w:val="single" w:sz="4" w:space="0" w:color="auto"/>
              <w:right w:val="single" w:sz="4" w:space="0" w:color="auto"/>
            </w:tcBorders>
            <w:hideMark/>
          </w:tcPr>
          <w:p w:rsidR="00B1465C" w:rsidRPr="0050425B" w:rsidRDefault="00B1465C" w:rsidP="00AB23E4">
            <w:pPr>
              <w:pStyle w:val="120"/>
              <w:rPr>
                <w:rFonts w:ascii="Times New Roman" w:hAnsi="Times New Roman" w:cs="Times New Roman"/>
                <w:lang w:eastAsia="en-US"/>
              </w:rPr>
            </w:pPr>
            <w:r w:rsidRPr="0050425B">
              <w:rPr>
                <w:rFonts w:ascii="Times New Roman" w:hAnsi="Times New Roman" w:cs="Times New Roman"/>
                <w:lang w:eastAsia="en-US"/>
              </w:rPr>
              <w:lastRenderedPageBreak/>
              <w:t>По технической документации</w:t>
            </w:r>
          </w:p>
        </w:tc>
      </w:tr>
      <w:tr w:rsidR="00B1465C" w:rsidRPr="0050425B" w:rsidTr="006E4313">
        <w:tc>
          <w:tcPr>
            <w:tcW w:w="273" w:type="pct"/>
            <w:tcBorders>
              <w:top w:val="single" w:sz="4" w:space="0" w:color="auto"/>
              <w:left w:val="single" w:sz="4" w:space="0" w:color="auto"/>
              <w:bottom w:val="single" w:sz="4" w:space="0" w:color="auto"/>
              <w:right w:val="single" w:sz="4" w:space="0" w:color="auto"/>
            </w:tcBorders>
            <w:hideMark/>
          </w:tcPr>
          <w:p w:rsidR="00B1465C" w:rsidRPr="0050425B" w:rsidRDefault="00B1465C" w:rsidP="00AB23E4">
            <w:pPr>
              <w:pStyle w:val="120"/>
              <w:rPr>
                <w:rFonts w:ascii="Times New Roman" w:hAnsi="Times New Roman" w:cs="Times New Roman"/>
                <w:lang w:eastAsia="en-US"/>
              </w:rPr>
            </w:pPr>
            <w:r w:rsidRPr="0050425B">
              <w:rPr>
                <w:rFonts w:ascii="Times New Roman" w:hAnsi="Times New Roman" w:cs="Times New Roman"/>
                <w:lang w:eastAsia="en-US"/>
              </w:rPr>
              <w:lastRenderedPageBreak/>
              <w:t>3</w:t>
            </w:r>
          </w:p>
        </w:tc>
        <w:tc>
          <w:tcPr>
            <w:tcW w:w="2691" w:type="pct"/>
            <w:tcBorders>
              <w:top w:val="single" w:sz="4" w:space="0" w:color="auto"/>
              <w:left w:val="single" w:sz="4" w:space="0" w:color="auto"/>
              <w:bottom w:val="single" w:sz="4" w:space="0" w:color="auto"/>
              <w:right w:val="single" w:sz="4" w:space="0" w:color="auto"/>
            </w:tcBorders>
            <w:hideMark/>
          </w:tcPr>
          <w:p w:rsidR="00B1465C" w:rsidRPr="0050425B" w:rsidRDefault="00B1465C" w:rsidP="00AB23E4">
            <w:pPr>
              <w:pStyle w:val="120"/>
              <w:rPr>
                <w:rFonts w:ascii="Times New Roman" w:hAnsi="Times New Roman" w:cs="Times New Roman"/>
                <w:szCs w:val="24"/>
                <w:lang w:eastAsia="en-US"/>
              </w:rPr>
            </w:pPr>
            <w:r w:rsidRPr="0050425B">
              <w:rPr>
                <w:rFonts w:ascii="Times New Roman" w:hAnsi="Times New Roman" w:cs="Times New Roman"/>
                <w:color w:val="000000"/>
                <w:szCs w:val="24"/>
              </w:rPr>
              <w:t>Комплект наглядно-демонстрационного оборудования "Инструменты и приборы для определения и разметки длин и углов"</w:t>
            </w:r>
          </w:p>
        </w:tc>
        <w:tc>
          <w:tcPr>
            <w:tcW w:w="2036" w:type="pct"/>
            <w:tcBorders>
              <w:top w:val="single" w:sz="4" w:space="0" w:color="auto"/>
              <w:left w:val="single" w:sz="4" w:space="0" w:color="auto"/>
              <w:bottom w:val="single" w:sz="4" w:space="0" w:color="auto"/>
              <w:right w:val="single" w:sz="4" w:space="0" w:color="auto"/>
            </w:tcBorders>
            <w:hideMark/>
          </w:tcPr>
          <w:p w:rsidR="00B1465C" w:rsidRPr="0050425B" w:rsidRDefault="00B1465C" w:rsidP="00AB23E4">
            <w:pPr>
              <w:pStyle w:val="120"/>
              <w:rPr>
                <w:rFonts w:ascii="Times New Roman" w:hAnsi="Times New Roman" w:cs="Times New Roman"/>
                <w:lang w:eastAsia="en-US"/>
              </w:rPr>
            </w:pPr>
            <w:r w:rsidRPr="0050425B">
              <w:rPr>
                <w:rFonts w:ascii="Times New Roman" w:hAnsi="Times New Roman" w:cs="Times New Roman"/>
                <w:lang w:eastAsia="en-US"/>
              </w:rPr>
              <w:t>По технической документации</w:t>
            </w:r>
          </w:p>
        </w:tc>
      </w:tr>
    </w:tbl>
    <w:p w:rsidR="00B1465C" w:rsidRPr="0050425B" w:rsidRDefault="00B1465C" w:rsidP="00AB23E4">
      <w:pPr>
        <w:suppressAutoHyphens/>
        <w:spacing w:after="0" w:line="240" w:lineRule="auto"/>
        <w:jc w:val="both"/>
        <w:rPr>
          <w:rFonts w:ascii="Times New Roman" w:hAnsi="Times New Roman" w:cs="Times New Roman"/>
          <w:bCs/>
          <w:sz w:val="24"/>
          <w:szCs w:val="24"/>
        </w:rPr>
      </w:pPr>
    </w:p>
    <w:p w:rsidR="00241AAD" w:rsidRPr="0050425B" w:rsidRDefault="00241AAD" w:rsidP="00AB23E4">
      <w:pPr>
        <w:suppressAutoHyphens/>
        <w:spacing w:after="0" w:line="240" w:lineRule="auto"/>
        <w:ind w:firstLine="709"/>
        <w:jc w:val="both"/>
        <w:rPr>
          <w:rFonts w:ascii="Times New Roman" w:hAnsi="Times New Roman" w:cs="Times New Roman"/>
          <w:bCs/>
          <w:sz w:val="24"/>
          <w:szCs w:val="24"/>
        </w:rPr>
      </w:pPr>
      <w:r w:rsidRPr="0050425B">
        <w:rPr>
          <w:rFonts w:ascii="Times New Roman" w:hAnsi="Times New Roman" w:cs="Times New Roman"/>
          <w:bCs/>
          <w:sz w:val="24"/>
          <w:szCs w:val="24"/>
        </w:rPr>
        <w:t>6.1.2.4.</w:t>
      </w:r>
      <w:r w:rsidR="00DE6304" w:rsidRPr="0050425B">
        <w:rPr>
          <w:rFonts w:ascii="Times New Roman" w:hAnsi="Times New Roman" w:cs="Times New Roman"/>
          <w:bCs/>
          <w:sz w:val="24"/>
          <w:szCs w:val="24"/>
          <w:lang w:val="en-US"/>
        </w:rPr>
        <w:t> </w:t>
      </w:r>
      <w:r w:rsidRPr="0050425B">
        <w:rPr>
          <w:rFonts w:ascii="Times New Roman" w:hAnsi="Times New Roman" w:cs="Times New Roman"/>
          <w:bCs/>
          <w:sz w:val="24"/>
          <w:szCs w:val="24"/>
        </w:rPr>
        <w:t>Оснащение мастерских</w:t>
      </w:r>
    </w:p>
    <w:p w:rsidR="004F5872" w:rsidRPr="0050425B" w:rsidRDefault="00241AAD" w:rsidP="00AB23E4">
      <w:pPr>
        <w:suppressAutoHyphens/>
        <w:spacing w:after="0" w:line="240" w:lineRule="auto"/>
        <w:ind w:firstLine="709"/>
        <w:jc w:val="both"/>
        <w:rPr>
          <w:rFonts w:ascii="Times New Roman" w:hAnsi="Times New Roman" w:cs="Times New Roman"/>
          <w:bCs/>
          <w:iCs/>
          <w:sz w:val="24"/>
          <w:szCs w:val="24"/>
        </w:rPr>
      </w:pPr>
      <w:r w:rsidRPr="0050425B">
        <w:rPr>
          <w:rFonts w:ascii="Times New Roman" w:hAnsi="Times New Roman" w:cs="Times New Roman"/>
          <w:bCs/>
          <w:sz w:val="24"/>
          <w:szCs w:val="24"/>
        </w:rPr>
        <w:t>Мастерская «</w:t>
      </w:r>
      <w:r w:rsidR="003F70AB" w:rsidRPr="0050425B">
        <w:rPr>
          <w:rFonts w:ascii="Times New Roman" w:hAnsi="Times New Roman" w:cs="Times New Roman"/>
          <w:iCs/>
          <w:sz w:val="24"/>
          <w:szCs w:val="24"/>
        </w:rPr>
        <w:t>Архитектурная</w:t>
      </w:r>
      <w:r w:rsidRPr="0050425B">
        <w:rPr>
          <w:rFonts w:ascii="Times New Roman" w:hAnsi="Times New Roman" w:cs="Times New Roman"/>
          <w:bCs/>
          <w:sz w:val="24"/>
          <w:szCs w:val="24"/>
        </w:rPr>
        <w:t>»</w:t>
      </w:r>
      <w:r w:rsidRPr="0050425B">
        <w:rPr>
          <w:rFonts w:ascii="Times New Roman" w:hAnsi="Times New Roman" w:cs="Times New Roman"/>
          <w:i/>
          <w:sz w:val="24"/>
          <w:szCs w:val="24"/>
        </w:rPr>
        <w:t>.</w:t>
      </w:r>
      <w:r w:rsidR="004F5872" w:rsidRPr="0050425B">
        <w:rPr>
          <w:rFonts w:ascii="Times New Roman" w:hAnsi="Times New Roman" w:cs="Times New Roman"/>
          <w:i/>
          <w:sz w:val="24"/>
          <w:szCs w:val="24"/>
        </w:rPr>
        <w:t xml:space="preserve"> </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3"/>
        <w:gridCol w:w="5076"/>
        <w:gridCol w:w="4918"/>
      </w:tblGrid>
      <w:tr w:rsidR="00241AAD" w:rsidRPr="0050425B" w:rsidTr="007D5A91">
        <w:tc>
          <w:tcPr>
            <w:tcW w:w="27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41AAD" w:rsidRPr="0050425B" w:rsidRDefault="00241AAD" w:rsidP="00AB23E4">
            <w:pPr>
              <w:pStyle w:val="120"/>
              <w:jc w:val="center"/>
              <w:rPr>
                <w:rFonts w:ascii="Times New Roman" w:hAnsi="Times New Roman" w:cs="Times New Roman"/>
                <w:lang w:eastAsia="en-US"/>
              </w:rPr>
            </w:pPr>
            <w:r w:rsidRPr="0050425B">
              <w:rPr>
                <w:rFonts w:ascii="Times New Roman" w:hAnsi="Times New Roman" w:cs="Times New Roman"/>
                <w:lang w:eastAsia="en-US"/>
              </w:rPr>
              <w:t>№</w:t>
            </w:r>
          </w:p>
        </w:tc>
        <w:tc>
          <w:tcPr>
            <w:tcW w:w="240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41AAD" w:rsidRPr="0050425B" w:rsidRDefault="00241AAD" w:rsidP="00AB23E4">
            <w:pPr>
              <w:pStyle w:val="120"/>
              <w:jc w:val="center"/>
              <w:rPr>
                <w:rFonts w:ascii="Times New Roman" w:hAnsi="Times New Roman" w:cs="Times New Roman"/>
                <w:lang w:eastAsia="en-US"/>
              </w:rPr>
            </w:pPr>
            <w:r w:rsidRPr="0050425B">
              <w:rPr>
                <w:rFonts w:ascii="Times New Roman" w:hAnsi="Times New Roman" w:cs="Times New Roman"/>
                <w:lang w:eastAsia="en-US"/>
              </w:rPr>
              <w:t>Наименование оборудования</w:t>
            </w:r>
          </w:p>
        </w:tc>
        <w:tc>
          <w:tcPr>
            <w:tcW w:w="23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41AAD" w:rsidRPr="0050425B" w:rsidRDefault="00241AAD" w:rsidP="00AB23E4">
            <w:pPr>
              <w:pStyle w:val="120"/>
              <w:jc w:val="center"/>
              <w:rPr>
                <w:rFonts w:ascii="Times New Roman" w:hAnsi="Times New Roman" w:cs="Times New Roman"/>
                <w:lang w:eastAsia="en-US"/>
              </w:rPr>
            </w:pPr>
            <w:r w:rsidRPr="0050425B">
              <w:rPr>
                <w:rFonts w:ascii="Times New Roman" w:hAnsi="Times New Roman" w:cs="Times New Roman"/>
                <w:lang w:eastAsia="en-US"/>
              </w:rPr>
              <w:t>Техническое описание</w:t>
            </w:r>
          </w:p>
        </w:tc>
      </w:tr>
      <w:tr w:rsidR="00241AAD" w:rsidRPr="0050425B" w:rsidTr="007D5A91">
        <w:trPr>
          <w:trHeight w:val="278"/>
        </w:trPr>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rsidR="00241AAD" w:rsidRPr="0050425B" w:rsidRDefault="00241AAD" w:rsidP="00AB23E4">
            <w:pPr>
              <w:pStyle w:val="120"/>
              <w:rPr>
                <w:rFonts w:ascii="Times New Roman" w:hAnsi="Times New Roman" w:cs="Times New Roman"/>
                <w:b/>
                <w:bCs/>
                <w:lang w:eastAsia="en-US"/>
              </w:rPr>
            </w:pPr>
            <w:r w:rsidRPr="0050425B">
              <w:rPr>
                <w:rFonts w:ascii="Times New Roman" w:hAnsi="Times New Roman" w:cs="Times New Roman"/>
                <w:b/>
                <w:bCs/>
                <w:lang w:val="en-US" w:eastAsia="en-US"/>
              </w:rPr>
              <w:t>I</w:t>
            </w:r>
            <w:r w:rsidRPr="0050425B">
              <w:rPr>
                <w:rFonts w:ascii="Times New Roman" w:hAnsi="Times New Roman" w:cs="Times New Roman"/>
                <w:b/>
                <w:bCs/>
                <w:lang w:eastAsia="en-US"/>
              </w:rPr>
              <w:t xml:space="preserve"> Специализированная мебель и системы хранения </w:t>
            </w:r>
          </w:p>
        </w:tc>
      </w:tr>
      <w:tr w:rsidR="00241AAD" w:rsidRPr="0050425B" w:rsidTr="007D5A91">
        <w:trPr>
          <w:trHeight w:val="277"/>
        </w:trPr>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rsidR="00241AAD" w:rsidRPr="0050425B" w:rsidRDefault="00241AAD" w:rsidP="00AB23E4">
            <w:pPr>
              <w:pStyle w:val="120"/>
              <w:rPr>
                <w:rFonts w:ascii="Times New Roman" w:hAnsi="Times New Roman" w:cs="Times New Roman"/>
                <w:b/>
                <w:bCs/>
                <w:lang w:eastAsia="en-US"/>
              </w:rPr>
            </w:pPr>
            <w:r w:rsidRPr="0050425B">
              <w:rPr>
                <w:rFonts w:ascii="Times New Roman" w:hAnsi="Times New Roman" w:cs="Times New Roman"/>
                <w:b/>
                <w:bCs/>
                <w:lang w:eastAsia="en-US"/>
              </w:rPr>
              <w:t>Основное оборудование</w:t>
            </w:r>
          </w:p>
        </w:tc>
      </w:tr>
      <w:tr w:rsidR="003F70AB" w:rsidRPr="0050425B" w:rsidTr="007D5A91">
        <w:tc>
          <w:tcPr>
            <w:tcW w:w="271" w:type="pct"/>
            <w:tcBorders>
              <w:top w:val="single" w:sz="4" w:space="0" w:color="auto"/>
              <w:left w:val="single" w:sz="4" w:space="0" w:color="auto"/>
              <w:bottom w:val="single" w:sz="4" w:space="0" w:color="auto"/>
              <w:right w:val="single" w:sz="4" w:space="0" w:color="auto"/>
            </w:tcBorders>
            <w:shd w:val="clear" w:color="auto" w:fill="auto"/>
          </w:tcPr>
          <w:p w:rsidR="003F70AB" w:rsidRPr="0050425B" w:rsidRDefault="003F70AB" w:rsidP="00AB23E4">
            <w:pPr>
              <w:pStyle w:val="120"/>
              <w:rPr>
                <w:rFonts w:ascii="Times New Roman" w:hAnsi="Times New Roman" w:cs="Times New Roman"/>
                <w:highlight w:val="lightGray"/>
                <w:lang w:eastAsia="en-US"/>
              </w:rPr>
            </w:pPr>
            <w:r w:rsidRPr="0050425B">
              <w:rPr>
                <w:rFonts w:ascii="Times New Roman" w:hAnsi="Times New Roman" w:cs="Times New Roman"/>
                <w:szCs w:val="24"/>
                <w:lang w:eastAsia="en-US"/>
              </w:rPr>
              <w:t>1</w:t>
            </w:r>
          </w:p>
        </w:tc>
        <w:tc>
          <w:tcPr>
            <w:tcW w:w="2402" w:type="pct"/>
            <w:tcBorders>
              <w:top w:val="single" w:sz="4" w:space="0" w:color="auto"/>
              <w:left w:val="single" w:sz="4" w:space="0" w:color="auto"/>
              <w:bottom w:val="single" w:sz="4" w:space="0" w:color="auto"/>
              <w:right w:val="single" w:sz="4" w:space="0" w:color="auto"/>
            </w:tcBorders>
            <w:shd w:val="clear" w:color="auto" w:fill="auto"/>
          </w:tcPr>
          <w:p w:rsidR="003F70AB" w:rsidRPr="0050425B" w:rsidRDefault="003F70AB" w:rsidP="00AB23E4">
            <w:pPr>
              <w:pStyle w:val="120"/>
              <w:rPr>
                <w:rFonts w:ascii="Times New Roman" w:hAnsi="Times New Roman" w:cs="Times New Roman"/>
                <w:highlight w:val="lightGray"/>
                <w:lang w:eastAsia="en-US"/>
              </w:rPr>
            </w:pPr>
            <w:r w:rsidRPr="0050425B">
              <w:rPr>
                <w:rFonts w:ascii="Times New Roman" w:hAnsi="Times New Roman" w:cs="Times New Roman"/>
                <w:bCs/>
                <w:szCs w:val="24"/>
              </w:rPr>
              <w:t xml:space="preserve">Рабочее место преподавателя </w:t>
            </w:r>
          </w:p>
        </w:tc>
        <w:tc>
          <w:tcPr>
            <w:tcW w:w="2326" w:type="pct"/>
            <w:tcBorders>
              <w:top w:val="single" w:sz="4" w:space="0" w:color="auto"/>
              <w:left w:val="single" w:sz="4" w:space="0" w:color="auto"/>
              <w:bottom w:val="single" w:sz="4" w:space="0" w:color="auto"/>
              <w:right w:val="single" w:sz="4" w:space="0" w:color="auto"/>
            </w:tcBorders>
            <w:shd w:val="clear" w:color="auto" w:fill="auto"/>
          </w:tcPr>
          <w:p w:rsidR="003F70AB" w:rsidRPr="0050425B" w:rsidRDefault="004F2146" w:rsidP="00AB23E4">
            <w:pPr>
              <w:pStyle w:val="120"/>
              <w:rPr>
                <w:rFonts w:ascii="Times New Roman" w:hAnsi="Times New Roman" w:cs="Times New Roman"/>
                <w:highlight w:val="lightGray"/>
                <w:lang w:eastAsia="en-US"/>
              </w:rPr>
            </w:pPr>
            <w:r w:rsidRPr="0050425B">
              <w:rPr>
                <w:rFonts w:ascii="Times New Roman" w:hAnsi="Times New Roman" w:cs="Times New Roman"/>
                <w:lang w:eastAsia="en-US"/>
              </w:rPr>
              <w:t>Стандартное</w:t>
            </w:r>
          </w:p>
        </w:tc>
      </w:tr>
      <w:tr w:rsidR="003F70AB" w:rsidRPr="0050425B" w:rsidTr="007D5A91">
        <w:tc>
          <w:tcPr>
            <w:tcW w:w="271" w:type="pct"/>
            <w:tcBorders>
              <w:top w:val="single" w:sz="4" w:space="0" w:color="auto"/>
              <w:left w:val="single" w:sz="4" w:space="0" w:color="auto"/>
              <w:bottom w:val="single" w:sz="4" w:space="0" w:color="auto"/>
              <w:right w:val="single" w:sz="4" w:space="0" w:color="auto"/>
            </w:tcBorders>
            <w:shd w:val="clear" w:color="auto" w:fill="auto"/>
          </w:tcPr>
          <w:p w:rsidR="003F70AB" w:rsidRPr="0050425B" w:rsidRDefault="003F70AB" w:rsidP="00AB23E4">
            <w:pPr>
              <w:pStyle w:val="120"/>
              <w:rPr>
                <w:rFonts w:ascii="Times New Roman" w:hAnsi="Times New Roman" w:cs="Times New Roman"/>
                <w:highlight w:val="lightGray"/>
                <w:lang w:eastAsia="en-US"/>
              </w:rPr>
            </w:pPr>
            <w:r w:rsidRPr="0050425B">
              <w:rPr>
                <w:rFonts w:ascii="Times New Roman" w:hAnsi="Times New Roman" w:cs="Times New Roman"/>
                <w:szCs w:val="24"/>
                <w:lang w:eastAsia="en-US"/>
              </w:rPr>
              <w:t>2</w:t>
            </w:r>
          </w:p>
        </w:tc>
        <w:tc>
          <w:tcPr>
            <w:tcW w:w="2402" w:type="pct"/>
            <w:tcBorders>
              <w:top w:val="single" w:sz="4" w:space="0" w:color="auto"/>
              <w:left w:val="single" w:sz="4" w:space="0" w:color="auto"/>
              <w:bottom w:val="single" w:sz="4" w:space="0" w:color="auto"/>
              <w:right w:val="single" w:sz="4" w:space="0" w:color="auto"/>
            </w:tcBorders>
            <w:shd w:val="clear" w:color="auto" w:fill="auto"/>
          </w:tcPr>
          <w:p w:rsidR="003F70AB" w:rsidRPr="0050425B" w:rsidRDefault="003F70AB" w:rsidP="00AB23E4">
            <w:pPr>
              <w:pStyle w:val="120"/>
              <w:rPr>
                <w:rFonts w:ascii="Times New Roman" w:hAnsi="Times New Roman" w:cs="Times New Roman"/>
                <w:highlight w:val="lightGray"/>
                <w:lang w:eastAsia="en-US"/>
              </w:rPr>
            </w:pPr>
            <w:r w:rsidRPr="0050425B">
              <w:rPr>
                <w:rFonts w:ascii="Times New Roman" w:hAnsi="Times New Roman" w:cs="Times New Roman"/>
                <w:bCs/>
                <w:szCs w:val="24"/>
              </w:rPr>
              <w:t xml:space="preserve">Рабочие места по количеству обучающихся </w:t>
            </w:r>
          </w:p>
        </w:tc>
        <w:tc>
          <w:tcPr>
            <w:tcW w:w="2326" w:type="pct"/>
            <w:tcBorders>
              <w:top w:val="single" w:sz="4" w:space="0" w:color="auto"/>
              <w:left w:val="single" w:sz="4" w:space="0" w:color="auto"/>
              <w:bottom w:val="single" w:sz="4" w:space="0" w:color="auto"/>
              <w:right w:val="single" w:sz="4" w:space="0" w:color="auto"/>
            </w:tcBorders>
            <w:shd w:val="clear" w:color="auto" w:fill="auto"/>
          </w:tcPr>
          <w:p w:rsidR="003F70AB" w:rsidRPr="0050425B" w:rsidRDefault="003F70AB" w:rsidP="00AB23E4">
            <w:pPr>
              <w:pStyle w:val="120"/>
              <w:rPr>
                <w:rFonts w:ascii="Times New Roman" w:hAnsi="Times New Roman" w:cs="Times New Roman"/>
                <w:highlight w:val="lightGray"/>
                <w:lang w:eastAsia="en-US"/>
              </w:rPr>
            </w:pPr>
            <w:r w:rsidRPr="0050425B">
              <w:rPr>
                <w:rFonts w:ascii="Times New Roman" w:hAnsi="Times New Roman" w:cs="Times New Roman"/>
                <w:lang w:eastAsia="en-US"/>
              </w:rPr>
              <w:t>Стол ученический, стул ученический</w:t>
            </w:r>
          </w:p>
        </w:tc>
      </w:tr>
      <w:tr w:rsidR="003F70AB" w:rsidRPr="0050425B" w:rsidTr="007D5A91">
        <w:tc>
          <w:tcPr>
            <w:tcW w:w="271" w:type="pct"/>
            <w:tcBorders>
              <w:top w:val="single" w:sz="4" w:space="0" w:color="auto"/>
              <w:left w:val="single" w:sz="4" w:space="0" w:color="auto"/>
              <w:bottom w:val="single" w:sz="4" w:space="0" w:color="auto"/>
              <w:right w:val="single" w:sz="4" w:space="0" w:color="auto"/>
            </w:tcBorders>
            <w:shd w:val="clear" w:color="auto" w:fill="auto"/>
          </w:tcPr>
          <w:p w:rsidR="003F70AB" w:rsidRPr="0050425B" w:rsidRDefault="003F70AB" w:rsidP="00AB23E4">
            <w:pPr>
              <w:pStyle w:val="120"/>
              <w:rPr>
                <w:rFonts w:ascii="Times New Roman" w:hAnsi="Times New Roman" w:cs="Times New Roman"/>
                <w:highlight w:val="yellow"/>
                <w:lang w:val="en-US" w:eastAsia="en-US"/>
              </w:rPr>
            </w:pPr>
            <w:r w:rsidRPr="0050425B">
              <w:rPr>
                <w:rFonts w:ascii="Times New Roman" w:hAnsi="Times New Roman" w:cs="Times New Roman"/>
                <w:szCs w:val="24"/>
                <w:lang w:eastAsia="en-US"/>
              </w:rPr>
              <w:t>3</w:t>
            </w:r>
          </w:p>
        </w:tc>
        <w:tc>
          <w:tcPr>
            <w:tcW w:w="2402" w:type="pct"/>
            <w:tcBorders>
              <w:top w:val="single" w:sz="4" w:space="0" w:color="auto"/>
              <w:left w:val="single" w:sz="4" w:space="0" w:color="auto"/>
              <w:bottom w:val="single" w:sz="4" w:space="0" w:color="auto"/>
              <w:right w:val="single" w:sz="4" w:space="0" w:color="auto"/>
            </w:tcBorders>
            <w:shd w:val="clear" w:color="auto" w:fill="auto"/>
          </w:tcPr>
          <w:p w:rsidR="003F70AB" w:rsidRPr="0050425B" w:rsidRDefault="003F70AB" w:rsidP="00AB23E4">
            <w:pPr>
              <w:pStyle w:val="120"/>
              <w:rPr>
                <w:rFonts w:ascii="Times New Roman" w:hAnsi="Times New Roman" w:cs="Times New Roman"/>
                <w:highlight w:val="yellow"/>
                <w:lang w:eastAsia="en-US"/>
              </w:rPr>
            </w:pPr>
            <w:r w:rsidRPr="0050425B">
              <w:rPr>
                <w:rFonts w:ascii="Times New Roman" w:hAnsi="Times New Roman" w:cs="Times New Roman"/>
                <w:szCs w:val="24"/>
                <w:lang w:eastAsia="en-US"/>
              </w:rPr>
              <w:t>Шкафы для хранения учебных пособий</w:t>
            </w:r>
          </w:p>
        </w:tc>
        <w:tc>
          <w:tcPr>
            <w:tcW w:w="2326" w:type="pct"/>
            <w:tcBorders>
              <w:top w:val="single" w:sz="4" w:space="0" w:color="auto"/>
              <w:left w:val="single" w:sz="4" w:space="0" w:color="auto"/>
              <w:bottom w:val="single" w:sz="4" w:space="0" w:color="auto"/>
              <w:right w:val="single" w:sz="4" w:space="0" w:color="auto"/>
            </w:tcBorders>
            <w:shd w:val="clear" w:color="auto" w:fill="auto"/>
          </w:tcPr>
          <w:p w:rsidR="003F70AB" w:rsidRPr="0050425B" w:rsidRDefault="003F70AB" w:rsidP="00AB23E4">
            <w:pPr>
              <w:pStyle w:val="120"/>
              <w:rPr>
                <w:rFonts w:ascii="Times New Roman" w:hAnsi="Times New Roman" w:cs="Times New Roman"/>
                <w:highlight w:val="lightGray"/>
                <w:lang w:eastAsia="en-US"/>
              </w:rPr>
            </w:pPr>
            <w:r w:rsidRPr="0050425B">
              <w:rPr>
                <w:rFonts w:ascii="Times New Roman" w:hAnsi="Times New Roman" w:cs="Times New Roman"/>
                <w:lang w:eastAsia="en-US"/>
              </w:rPr>
              <w:t>Шкафы из ламинированного ДСП</w:t>
            </w:r>
          </w:p>
        </w:tc>
      </w:tr>
      <w:tr w:rsidR="00CF2E32" w:rsidRPr="0050425B" w:rsidTr="007D5A91">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rsidR="00CF2E32" w:rsidRPr="0050425B" w:rsidRDefault="00CF2E32" w:rsidP="00AB23E4">
            <w:pPr>
              <w:pStyle w:val="120"/>
              <w:rPr>
                <w:rFonts w:ascii="Times New Roman" w:hAnsi="Times New Roman" w:cs="Times New Roman"/>
                <w:lang w:eastAsia="en-US"/>
              </w:rPr>
            </w:pPr>
            <w:r w:rsidRPr="0050425B">
              <w:rPr>
                <w:rFonts w:ascii="Times New Roman" w:hAnsi="Times New Roman" w:cs="Times New Roman"/>
                <w:b/>
                <w:bCs/>
                <w:lang w:val="en-US" w:eastAsia="en-US"/>
              </w:rPr>
              <w:t>II</w:t>
            </w:r>
            <w:r w:rsidRPr="0050425B">
              <w:rPr>
                <w:rFonts w:ascii="Times New Roman" w:hAnsi="Times New Roman" w:cs="Times New Roman"/>
                <w:b/>
                <w:bCs/>
                <w:lang w:eastAsia="en-US"/>
              </w:rPr>
              <w:t xml:space="preserve"> Технические средства </w:t>
            </w:r>
          </w:p>
        </w:tc>
      </w:tr>
      <w:tr w:rsidR="00CF2E32" w:rsidRPr="0050425B" w:rsidTr="007D5A91">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rsidR="00CF2E32" w:rsidRPr="0050425B" w:rsidRDefault="00CF2E32" w:rsidP="00AB23E4">
            <w:pPr>
              <w:pStyle w:val="120"/>
              <w:rPr>
                <w:rFonts w:ascii="Times New Roman" w:hAnsi="Times New Roman" w:cs="Times New Roman"/>
                <w:lang w:eastAsia="en-US"/>
              </w:rPr>
            </w:pPr>
            <w:r w:rsidRPr="0050425B">
              <w:rPr>
                <w:rFonts w:ascii="Times New Roman" w:hAnsi="Times New Roman" w:cs="Times New Roman"/>
                <w:b/>
                <w:bCs/>
                <w:lang w:eastAsia="en-US"/>
              </w:rPr>
              <w:t>Основное оборудование</w:t>
            </w:r>
          </w:p>
        </w:tc>
      </w:tr>
      <w:tr w:rsidR="003F70AB" w:rsidRPr="0050425B" w:rsidTr="007D5A91">
        <w:tc>
          <w:tcPr>
            <w:tcW w:w="271" w:type="pct"/>
            <w:tcBorders>
              <w:top w:val="single" w:sz="4" w:space="0" w:color="auto"/>
              <w:left w:val="single" w:sz="4" w:space="0" w:color="auto"/>
              <w:bottom w:val="single" w:sz="4" w:space="0" w:color="auto"/>
              <w:right w:val="single" w:sz="4" w:space="0" w:color="auto"/>
            </w:tcBorders>
            <w:shd w:val="clear" w:color="auto" w:fill="auto"/>
          </w:tcPr>
          <w:p w:rsidR="003F70AB" w:rsidRPr="0050425B" w:rsidRDefault="003F70AB" w:rsidP="00AB23E4">
            <w:pPr>
              <w:pStyle w:val="120"/>
              <w:rPr>
                <w:rFonts w:ascii="Times New Roman" w:hAnsi="Times New Roman" w:cs="Times New Roman"/>
                <w:highlight w:val="lightGray"/>
                <w:lang w:eastAsia="en-US"/>
              </w:rPr>
            </w:pPr>
            <w:r w:rsidRPr="0050425B">
              <w:rPr>
                <w:rFonts w:ascii="Times New Roman" w:hAnsi="Times New Roman" w:cs="Times New Roman"/>
                <w:szCs w:val="24"/>
                <w:lang w:eastAsia="en-US"/>
              </w:rPr>
              <w:t>1</w:t>
            </w:r>
          </w:p>
        </w:tc>
        <w:tc>
          <w:tcPr>
            <w:tcW w:w="2402" w:type="pct"/>
            <w:tcBorders>
              <w:top w:val="single" w:sz="4" w:space="0" w:color="auto"/>
              <w:left w:val="single" w:sz="4" w:space="0" w:color="auto"/>
              <w:bottom w:val="single" w:sz="4" w:space="0" w:color="auto"/>
              <w:right w:val="single" w:sz="4" w:space="0" w:color="auto"/>
            </w:tcBorders>
            <w:shd w:val="clear" w:color="auto" w:fill="auto"/>
          </w:tcPr>
          <w:p w:rsidR="003F70AB" w:rsidRPr="0050425B" w:rsidRDefault="003F70AB" w:rsidP="00AB23E4">
            <w:pPr>
              <w:pStyle w:val="120"/>
              <w:rPr>
                <w:rFonts w:ascii="Times New Roman" w:hAnsi="Times New Roman" w:cs="Times New Roman"/>
                <w:highlight w:val="lightGray"/>
                <w:lang w:eastAsia="en-US"/>
              </w:rPr>
            </w:pPr>
            <w:r w:rsidRPr="0050425B">
              <w:rPr>
                <w:rFonts w:ascii="Times New Roman" w:hAnsi="Times New Roman" w:cs="Times New Roman"/>
                <w:szCs w:val="24"/>
                <w:lang w:eastAsia="en-US"/>
              </w:rPr>
              <w:t>Автоматизированное рабочее место преподавателя</w:t>
            </w:r>
          </w:p>
        </w:tc>
        <w:tc>
          <w:tcPr>
            <w:tcW w:w="2326" w:type="pct"/>
            <w:tcBorders>
              <w:top w:val="single" w:sz="4" w:space="0" w:color="auto"/>
              <w:left w:val="single" w:sz="4" w:space="0" w:color="auto"/>
              <w:bottom w:val="single" w:sz="4" w:space="0" w:color="auto"/>
              <w:right w:val="single" w:sz="4" w:space="0" w:color="auto"/>
            </w:tcBorders>
            <w:shd w:val="clear" w:color="auto" w:fill="auto"/>
          </w:tcPr>
          <w:p w:rsidR="003F70AB" w:rsidRPr="0050425B" w:rsidRDefault="003F70AB" w:rsidP="00AB23E4">
            <w:pPr>
              <w:pStyle w:val="120"/>
              <w:rPr>
                <w:rFonts w:ascii="Times New Roman" w:hAnsi="Times New Roman" w:cs="Times New Roman"/>
                <w:highlight w:val="lightGray"/>
                <w:lang w:eastAsia="en-US"/>
              </w:rPr>
            </w:pPr>
            <w:r w:rsidRPr="0050425B">
              <w:rPr>
                <w:rFonts w:ascii="Times New Roman" w:hAnsi="Times New Roman" w:cs="Times New Roman"/>
                <w:lang w:eastAsia="en-US"/>
              </w:rPr>
              <w:t>Компьютер с профильным программным обеспечением</w:t>
            </w:r>
          </w:p>
        </w:tc>
      </w:tr>
      <w:tr w:rsidR="003F70AB" w:rsidRPr="0050425B" w:rsidTr="007D5A91">
        <w:tc>
          <w:tcPr>
            <w:tcW w:w="271" w:type="pct"/>
            <w:tcBorders>
              <w:top w:val="single" w:sz="4" w:space="0" w:color="auto"/>
              <w:left w:val="single" w:sz="4" w:space="0" w:color="auto"/>
              <w:bottom w:val="single" w:sz="4" w:space="0" w:color="auto"/>
              <w:right w:val="single" w:sz="4" w:space="0" w:color="auto"/>
            </w:tcBorders>
            <w:shd w:val="clear" w:color="auto" w:fill="auto"/>
          </w:tcPr>
          <w:p w:rsidR="003F70AB" w:rsidRPr="0050425B" w:rsidRDefault="003F70AB" w:rsidP="00AB23E4">
            <w:pPr>
              <w:pStyle w:val="120"/>
              <w:rPr>
                <w:rFonts w:ascii="Times New Roman" w:hAnsi="Times New Roman" w:cs="Times New Roman"/>
                <w:highlight w:val="lightGray"/>
                <w:lang w:eastAsia="en-US"/>
              </w:rPr>
            </w:pPr>
            <w:r w:rsidRPr="0050425B">
              <w:rPr>
                <w:rFonts w:ascii="Times New Roman" w:hAnsi="Times New Roman" w:cs="Times New Roman"/>
                <w:szCs w:val="24"/>
                <w:lang w:eastAsia="en-US"/>
              </w:rPr>
              <w:t>2</w:t>
            </w:r>
          </w:p>
        </w:tc>
        <w:tc>
          <w:tcPr>
            <w:tcW w:w="2402" w:type="pct"/>
            <w:tcBorders>
              <w:top w:val="single" w:sz="4" w:space="0" w:color="auto"/>
              <w:left w:val="single" w:sz="4" w:space="0" w:color="auto"/>
              <w:bottom w:val="single" w:sz="4" w:space="0" w:color="auto"/>
              <w:right w:val="single" w:sz="4" w:space="0" w:color="auto"/>
            </w:tcBorders>
            <w:shd w:val="clear" w:color="auto" w:fill="auto"/>
          </w:tcPr>
          <w:p w:rsidR="003F70AB" w:rsidRPr="0050425B" w:rsidRDefault="003F70AB" w:rsidP="00AB23E4">
            <w:pPr>
              <w:pStyle w:val="120"/>
              <w:rPr>
                <w:rFonts w:ascii="Times New Roman" w:hAnsi="Times New Roman" w:cs="Times New Roman"/>
                <w:highlight w:val="lightGray"/>
                <w:lang w:eastAsia="en-US"/>
              </w:rPr>
            </w:pPr>
            <w:r w:rsidRPr="0050425B">
              <w:rPr>
                <w:rFonts w:ascii="Times New Roman" w:hAnsi="Times New Roman" w:cs="Times New Roman"/>
                <w:szCs w:val="24"/>
                <w:lang w:eastAsia="en-US"/>
              </w:rPr>
              <w:t>Автоматизированное рабочее место обучающегося</w:t>
            </w:r>
          </w:p>
        </w:tc>
        <w:tc>
          <w:tcPr>
            <w:tcW w:w="2326" w:type="pct"/>
            <w:tcBorders>
              <w:top w:val="single" w:sz="4" w:space="0" w:color="auto"/>
              <w:left w:val="single" w:sz="4" w:space="0" w:color="auto"/>
              <w:bottom w:val="single" w:sz="4" w:space="0" w:color="auto"/>
              <w:right w:val="single" w:sz="4" w:space="0" w:color="auto"/>
            </w:tcBorders>
            <w:shd w:val="clear" w:color="auto" w:fill="auto"/>
          </w:tcPr>
          <w:p w:rsidR="003F70AB" w:rsidRPr="0050425B" w:rsidRDefault="003F70AB" w:rsidP="00AB23E4">
            <w:pPr>
              <w:pStyle w:val="120"/>
              <w:rPr>
                <w:rFonts w:ascii="Times New Roman" w:hAnsi="Times New Roman" w:cs="Times New Roman"/>
                <w:highlight w:val="lightGray"/>
                <w:lang w:eastAsia="en-US"/>
              </w:rPr>
            </w:pPr>
            <w:r w:rsidRPr="0050425B">
              <w:rPr>
                <w:rFonts w:ascii="Times New Roman" w:hAnsi="Times New Roman" w:cs="Times New Roman"/>
                <w:lang w:eastAsia="en-US"/>
              </w:rPr>
              <w:t>Компьютер (ноутбук) с профильным программным обеспечением</w:t>
            </w:r>
          </w:p>
        </w:tc>
      </w:tr>
      <w:tr w:rsidR="003F70AB" w:rsidRPr="0050425B" w:rsidTr="007D5A91">
        <w:tc>
          <w:tcPr>
            <w:tcW w:w="271" w:type="pct"/>
            <w:tcBorders>
              <w:top w:val="single" w:sz="4" w:space="0" w:color="auto"/>
              <w:left w:val="single" w:sz="4" w:space="0" w:color="auto"/>
              <w:bottom w:val="single" w:sz="4" w:space="0" w:color="auto"/>
              <w:right w:val="single" w:sz="4" w:space="0" w:color="auto"/>
            </w:tcBorders>
            <w:shd w:val="clear" w:color="auto" w:fill="auto"/>
          </w:tcPr>
          <w:p w:rsidR="003F70AB" w:rsidRPr="0050425B" w:rsidRDefault="003F70AB" w:rsidP="00AB23E4">
            <w:pPr>
              <w:pStyle w:val="120"/>
              <w:rPr>
                <w:rFonts w:ascii="Times New Roman" w:hAnsi="Times New Roman" w:cs="Times New Roman"/>
                <w:highlight w:val="yellow"/>
                <w:lang w:val="en-US" w:eastAsia="en-US"/>
              </w:rPr>
            </w:pPr>
            <w:r w:rsidRPr="0050425B">
              <w:rPr>
                <w:rFonts w:ascii="Times New Roman" w:hAnsi="Times New Roman" w:cs="Times New Roman"/>
                <w:szCs w:val="24"/>
                <w:lang w:eastAsia="en-US"/>
              </w:rPr>
              <w:t>3</w:t>
            </w:r>
          </w:p>
        </w:tc>
        <w:tc>
          <w:tcPr>
            <w:tcW w:w="2402" w:type="pct"/>
            <w:tcBorders>
              <w:top w:val="single" w:sz="4" w:space="0" w:color="auto"/>
              <w:left w:val="single" w:sz="4" w:space="0" w:color="auto"/>
              <w:bottom w:val="single" w:sz="4" w:space="0" w:color="auto"/>
              <w:right w:val="single" w:sz="4" w:space="0" w:color="auto"/>
            </w:tcBorders>
            <w:shd w:val="clear" w:color="auto" w:fill="auto"/>
          </w:tcPr>
          <w:p w:rsidR="003F70AB" w:rsidRPr="0050425B" w:rsidRDefault="003F70AB" w:rsidP="00AB23E4">
            <w:pPr>
              <w:pStyle w:val="120"/>
              <w:rPr>
                <w:rFonts w:ascii="Times New Roman" w:hAnsi="Times New Roman" w:cs="Times New Roman"/>
                <w:highlight w:val="yellow"/>
                <w:lang w:eastAsia="en-US"/>
              </w:rPr>
            </w:pPr>
            <w:r w:rsidRPr="0050425B">
              <w:rPr>
                <w:rFonts w:ascii="Times New Roman" w:hAnsi="Times New Roman" w:cs="Times New Roman"/>
                <w:szCs w:val="24"/>
                <w:lang w:eastAsia="en-US"/>
              </w:rPr>
              <w:t xml:space="preserve">Система визуализации </w:t>
            </w:r>
          </w:p>
        </w:tc>
        <w:tc>
          <w:tcPr>
            <w:tcW w:w="2326" w:type="pct"/>
            <w:tcBorders>
              <w:top w:val="single" w:sz="4" w:space="0" w:color="auto"/>
              <w:left w:val="single" w:sz="4" w:space="0" w:color="auto"/>
              <w:bottom w:val="single" w:sz="4" w:space="0" w:color="auto"/>
              <w:right w:val="single" w:sz="4" w:space="0" w:color="auto"/>
            </w:tcBorders>
            <w:shd w:val="clear" w:color="auto" w:fill="auto"/>
          </w:tcPr>
          <w:p w:rsidR="003F70AB" w:rsidRPr="0050425B" w:rsidRDefault="003F70AB" w:rsidP="00AB23E4">
            <w:pPr>
              <w:pStyle w:val="120"/>
              <w:rPr>
                <w:rFonts w:ascii="Times New Roman" w:hAnsi="Times New Roman" w:cs="Times New Roman"/>
                <w:highlight w:val="lightGray"/>
                <w:lang w:eastAsia="en-US"/>
              </w:rPr>
            </w:pPr>
            <w:r w:rsidRPr="0050425B">
              <w:rPr>
                <w:rFonts w:ascii="Times New Roman" w:hAnsi="Times New Roman" w:cs="Times New Roman"/>
                <w:szCs w:val="24"/>
                <w:lang w:eastAsia="en-US"/>
              </w:rPr>
              <w:t>Интерактивная доска, интерактивный проектор с экраном</w:t>
            </w:r>
          </w:p>
        </w:tc>
      </w:tr>
      <w:tr w:rsidR="00CF2E32" w:rsidRPr="0050425B" w:rsidTr="007D5A91">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rsidR="00CF2E32" w:rsidRPr="0050425B" w:rsidRDefault="00CF2E32" w:rsidP="00AB23E4">
            <w:pPr>
              <w:pStyle w:val="120"/>
              <w:rPr>
                <w:rFonts w:ascii="Times New Roman" w:hAnsi="Times New Roman" w:cs="Times New Roman"/>
                <w:lang w:eastAsia="en-US"/>
              </w:rPr>
            </w:pPr>
            <w:r w:rsidRPr="0050425B">
              <w:rPr>
                <w:rFonts w:ascii="Times New Roman" w:hAnsi="Times New Roman" w:cs="Times New Roman"/>
                <w:b/>
                <w:bCs/>
                <w:lang w:val="en-US" w:eastAsia="en-US"/>
              </w:rPr>
              <w:t>IV</w:t>
            </w:r>
            <w:r w:rsidRPr="0050425B">
              <w:rPr>
                <w:rFonts w:ascii="Times New Roman" w:hAnsi="Times New Roman" w:cs="Times New Roman"/>
                <w:b/>
                <w:bCs/>
                <w:lang w:eastAsia="en-US"/>
              </w:rPr>
              <w:t xml:space="preserve"> Демонстрационные учебно-наглядные пособия</w:t>
            </w:r>
          </w:p>
        </w:tc>
      </w:tr>
      <w:tr w:rsidR="00CF2E32" w:rsidRPr="0050425B" w:rsidTr="007D5A91">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rsidR="00CF2E32" w:rsidRPr="0050425B" w:rsidRDefault="00CF2E32" w:rsidP="00AB23E4">
            <w:pPr>
              <w:pStyle w:val="120"/>
              <w:rPr>
                <w:rFonts w:ascii="Times New Roman" w:hAnsi="Times New Roman" w:cs="Times New Roman"/>
                <w:lang w:eastAsia="en-US"/>
              </w:rPr>
            </w:pPr>
            <w:r w:rsidRPr="0050425B">
              <w:rPr>
                <w:rFonts w:ascii="Times New Roman" w:hAnsi="Times New Roman" w:cs="Times New Roman"/>
                <w:b/>
                <w:bCs/>
                <w:lang w:eastAsia="en-US"/>
              </w:rPr>
              <w:t>Основное оборудование</w:t>
            </w:r>
          </w:p>
        </w:tc>
      </w:tr>
      <w:tr w:rsidR="003F70AB" w:rsidRPr="0050425B" w:rsidTr="007D5A91">
        <w:tc>
          <w:tcPr>
            <w:tcW w:w="271" w:type="pct"/>
            <w:tcBorders>
              <w:top w:val="single" w:sz="4" w:space="0" w:color="auto"/>
              <w:left w:val="single" w:sz="4" w:space="0" w:color="auto"/>
              <w:bottom w:val="single" w:sz="4" w:space="0" w:color="auto"/>
              <w:right w:val="single" w:sz="4" w:space="0" w:color="auto"/>
            </w:tcBorders>
            <w:shd w:val="clear" w:color="auto" w:fill="auto"/>
          </w:tcPr>
          <w:p w:rsidR="003F70AB" w:rsidRPr="0050425B" w:rsidRDefault="003F70AB" w:rsidP="00AB23E4">
            <w:pPr>
              <w:pStyle w:val="120"/>
              <w:rPr>
                <w:rFonts w:ascii="Times New Roman" w:hAnsi="Times New Roman" w:cs="Times New Roman"/>
                <w:highlight w:val="lightGray"/>
                <w:lang w:eastAsia="en-US"/>
              </w:rPr>
            </w:pPr>
            <w:r w:rsidRPr="0050425B">
              <w:rPr>
                <w:rFonts w:ascii="Times New Roman" w:hAnsi="Times New Roman" w:cs="Times New Roman"/>
                <w:szCs w:val="24"/>
                <w:lang w:eastAsia="en-US"/>
              </w:rPr>
              <w:t>1</w:t>
            </w:r>
          </w:p>
        </w:tc>
        <w:tc>
          <w:tcPr>
            <w:tcW w:w="2402" w:type="pct"/>
            <w:tcBorders>
              <w:top w:val="single" w:sz="4" w:space="0" w:color="auto"/>
              <w:left w:val="single" w:sz="4" w:space="0" w:color="auto"/>
              <w:bottom w:val="single" w:sz="4" w:space="0" w:color="auto"/>
              <w:right w:val="single" w:sz="4" w:space="0" w:color="auto"/>
            </w:tcBorders>
            <w:shd w:val="clear" w:color="auto" w:fill="auto"/>
          </w:tcPr>
          <w:p w:rsidR="003F70AB" w:rsidRPr="0050425B" w:rsidRDefault="003F70AB" w:rsidP="00AB23E4">
            <w:pPr>
              <w:pStyle w:val="120"/>
              <w:rPr>
                <w:rFonts w:ascii="Times New Roman" w:hAnsi="Times New Roman" w:cs="Times New Roman"/>
                <w:highlight w:val="lightGray"/>
                <w:lang w:eastAsia="en-US"/>
              </w:rPr>
            </w:pPr>
            <w:r w:rsidRPr="0050425B">
              <w:rPr>
                <w:rFonts w:ascii="Times New Roman" w:hAnsi="Times New Roman" w:cs="Times New Roman"/>
                <w:szCs w:val="24"/>
                <w:lang w:eastAsia="en-US"/>
              </w:rPr>
              <w:t>Электронный комплект учебного материала по темам программы</w:t>
            </w:r>
          </w:p>
        </w:tc>
        <w:tc>
          <w:tcPr>
            <w:tcW w:w="2326" w:type="pct"/>
            <w:tcBorders>
              <w:top w:val="single" w:sz="4" w:space="0" w:color="auto"/>
              <w:left w:val="single" w:sz="4" w:space="0" w:color="auto"/>
              <w:bottom w:val="single" w:sz="4" w:space="0" w:color="auto"/>
              <w:right w:val="single" w:sz="4" w:space="0" w:color="auto"/>
            </w:tcBorders>
            <w:shd w:val="clear" w:color="auto" w:fill="auto"/>
          </w:tcPr>
          <w:p w:rsidR="003F70AB" w:rsidRPr="0050425B" w:rsidRDefault="003F70AB" w:rsidP="00AB23E4">
            <w:pPr>
              <w:pStyle w:val="120"/>
              <w:rPr>
                <w:rFonts w:ascii="Times New Roman" w:hAnsi="Times New Roman" w:cs="Times New Roman"/>
                <w:highlight w:val="lightGray"/>
                <w:lang w:eastAsia="en-US"/>
              </w:rPr>
            </w:pPr>
            <w:r w:rsidRPr="0050425B">
              <w:rPr>
                <w:rFonts w:ascii="Times New Roman" w:hAnsi="Times New Roman" w:cs="Times New Roman"/>
                <w:lang w:eastAsia="en-US"/>
              </w:rPr>
              <w:t>Материалы в ассортименте</w:t>
            </w:r>
          </w:p>
        </w:tc>
      </w:tr>
    </w:tbl>
    <w:p w:rsidR="001D30A0" w:rsidRPr="0050425B" w:rsidRDefault="001D30A0" w:rsidP="00AB23E4">
      <w:pPr>
        <w:suppressAutoHyphens/>
        <w:spacing w:after="0" w:line="240" w:lineRule="auto"/>
        <w:ind w:firstLine="709"/>
        <w:jc w:val="both"/>
        <w:rPr>
          <w:rFonts w:ascii="Times New Roman" w:hAnsi="Times New Roman" w:cs="Times New Roman"/>
          <w:i/>
          <w:sz w:val="24"/>
          <w:szCs w:val="24"/>
        </w:rPr>
      </w:pPr>
    </w:p>
    <w:p w:rsidR="00B1465C" w:rsidRPr="0050425B" w:rsidRDefault="00B1465C" w:rsidP="00AB23E4">
      <w:pPr>
        <w:suppressAutoHyphens/>
        <w:spacing w:after="0" w:line="240" w:lineRule="auto"/>
        <w:ind w:firstLine="709"/>
        <w:jc w:val="both"/>
        <w:rPr>
          <w:rFonts w:ascii="Times New Roman" w:hAnsi="Times New Roman" w:cs="Times New Roman"/>
          <w:i/>
          <w:sz w:val="24"/>
          <w:szCs w:val="24"/>
        </w:rPr>
      </w:pPr>
      <w:r w:rsidRPr="0050425B">
        <w:rPr>
          <w:rFonts w:ascii="Times New Roman" w:hAnsi="Times New Roman" w:cs="Times New Roman"/>
          <w:bCs/>
          <w:sz w:val="24"/>
          <w:szCs w:val="24"/>
        </w:rPr>
        <w:t>Мастерская «</w:t>
      </w:r>
      <w:r w:rsidRPr="0050425B">
        <w:rPr>
          <w:rFonts w:ascii="Times New Roman" w:hAnsi="Times New Roman" w:cs="Times New Roman"/>
          <w:iCs/>
          <w:sz w:val="24"/>
          <w:szCs w:val="24"/>
        </w:rPr>
        <w:t>Малярных и декоративно-художественных работ</w:t>
      </w:r>
      <w:r w:rsidRPr="0050425B">
        <w:rPr>
          <w:rFonts w:ascii="Times New Roman" w:hAnsi="Times New Roman" w:cs="Times New Roman"/>
          <w:bCs/>
          <w:sz w:val="24"/>
          <w:szCs w:val="24"/>
        </w:rPr>
        <w:t>»</w:t>
      </w:r>
      <w:r w:rsidRPr="0050425B">
        <w:rPr>
          <w:rFonts w:ascii="Times New Roman" w:hAnsi="Times New Roman" w:cs="Times New Roman"/>
          <w:i/>
          <w:sz w:val="24"/>
          <w:szCs w:val="24"/>
        </w:rPr>
        <w:t>.</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3"/>
        <w:gridCol w:w="5693"/>
        <w:gridCol w:w="4301"/>
      </w:tblGrid>
      <w:tr w:rsidR="00B1465C" w:rsidRPr="0050425B" w:rsidTr="006E4313">
        <w:tc>
          <w:tcPr>
            <w:tcW w:w="27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1465C" w:rsidRPr="0050425B" w:rsidRDefault="00B1465C" w:rsidP="00AB23E4">
            <w:pPr>
              <w:pStyle w:val="120"/>
              <w:jc w:val="center"/>
              <w:rPr>
                <w:rFonts w:ascii="Times New Roman" w:hAnsi="Times New Roman" w:cs="Times New Roman"/>
                <w:lang w:eastAsia="en-US"/>
              </w:rPr>
            </w:pPr>
            <w:r w:rsidRPr="0050425B">
              <w:rPr>
                <w:rFonts w:ascii="Times New Roman" w:hAnsi="Times New Roman" w:cs="Times New Roman"/>
                <w:lang w:eastAsia="en-US"/>
              </w:rPr>
              <w:t>№</w:t>
            </w:r>
          </w:p>
        </w:tc>
        <w:tc>
          <w:tcPr>
            <w:tcW w:w="269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1465C" w:rsidRPr="0050425B" w:rsidRDefault="00B1465C" w:rsidP="00AB23E4">
            <w:pPr>
              <w:pStyle w:val="120"/>
              <w:jc w:val="center"/>
              <w:rPr>
                <w:rFonts w:ascii="Times New Roman" w:hAnsi="Times New Roman" w:cs="Times New Roman"/>
                <w:lang w:eastAsia="en-US"/>
              </w:rPr>
            </w:pPr>
            <w:r w:rsidRPr="0050425B">
              <w:rPr>
                <w:rFonts w:ascii="Times New Roman" w:hAnsi="Times New Roman" w:cs="Times New Roman"/>
                <w:lang w:eastAsia="en-US"/>
              </w:rPr>
              <w:t>Наименование оборудования</w:t>
            </w:r>
          </w:p>
        </w:tc>
        <w:tc>
          <w:tcPr>
            <w:tcW w:w="20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1465C" w:rsidRPr="0050425B" w:rsidRDefault="00B1465C" w:rsidP="00AB23E4">
            <w:pPr>
              <w:pStyle w:val="120"/>
              <w:jc w:val="center"/>
              <w:rPr>
                <w:rFonts w:ascii="Times New Roman" w:hAnsi="Times New Roman" w:cs="Times New Roman"/>
                <w:lang w:eastAsia="en-US"/>
              </w:rPr>
            </w:pPr>
            <w:r w:rsidRPr="0050425B">
              <w:rPr>
                <w:rFonts w:ascii="Times New Roman" w:hAnsi="Times New Roman" w:cs="Times New Roman"/>
                <w:lang w:eastAsia="en-US"/>
              </w:rPr>
              <w:t>Техническое описание</w:t>
            </w:r>
          </w:p>
        </w:tc>
      </w:tr>
      <w:tr w:rsidR="00B1465C" w:rsidRPr="0050425B" w:rsidTr="006E4313">
        <w:trPr>
          <w:trHeight w:val="278"/>
        </w:trPr>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rsidR="00B1465C" w:rsidRPr="0050425B" w:rsidRDefault="00B1465C" w:rsidP="00AB23E4">
            <w:pPr>
              <w:pStyle w:val="120"/>
              <w:rPr>
                <w:rFonts w:ascii="Times New Roman" w:hAnsi="Times New Roman" w:cs="Times New Roman"/>
                <w:b/>
                <w:bCs/>
                <w:lang w:eastAsia="en-US"/>
              </w:rPr>
            </w:pPr>
            <w:r w:rsidRPr="0050425B">
              <w:rPr>
                <w:rFonts w:ascii="Times New Roman" w:hAnsi="Times New Roman" w:cs="Times New Roman"/>
                <w:b/>
                <w:bCs/>
                <w:lang w:val="en-US" w:eastAsia="en-US"/>
              </w:rPr>
              <w:t>I</w:t>
            </w:r>
            <w:r w:rsidRPr="0050425B">
              <w:rPr>
                <w:rFonts w:ascii="Times New Roman" w:hAnsi="Times New Roman" w:cs="Times New Roman"/>
                <w:b/>
                <w:bCs/>
                <w:lang w:eastAsia="en-US"/>
              </w:rPr>
              <w:t xml:space="preserve"> Специализированная мебель и системы хранения </w:t>
            </w:r>
          </w:p>
        </w:tc>
      </w:tr>
      <w:tr w:rsidR="00B1465C" w:rsidRPr="0050425B" w:rsidTr="006E4313">
        <w:trPr>
          <w:trHeight w:val="277"/>
        </w:trPr>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rsidR="00B1465C" w:rsidRPr="0050425B" w:rsidRDefault="00B1465C" w:rsidP="00AB23E4">
            <w:pPr>
              <w:pStyle w:val="120"/>
              <w:rPr>
                <w:rFonts w:ascii="Times New Roman" w:hAnsi="Times New Roman" w:cs="Times New Roman"/>
                <w:b/>
                <w:bCs/>
                <w:lang w:eastAsia="en-US"/>
              </w:rPr>
            </w:pPr>
            <w:r w:rsidRPr="0050425B">
              <w:rPr>
                <w:rFonts w:ascii="Times New Roman" w:hAnsi="Times New Roman" w:cs="Times New Roman"/>
                <w:b/>
                <w:bCs/>
                <w:lang w:eastAsia="en-US"/>
              </w:rPr>
              <w:t>Основное оборудование</w:t>
            </w:r>
          </w:p>
        </w:tc>
      </w:tr>
      <w:tr w:rsidR="00B1465C" w:rsidRPr="0050425B" w:rsidTr="006E4313">
        <w:tc>
          <w:tcPr>
            <w:tcW w:w="271" w:type="pct"/>
            <w:tcBorders>
              <w:top w:val="single" w:sz="4" w:space="0" w:color="auto"/>
              <w:left w:val="single" w:sz="4" w:space="0" w:color="auto"/>
              <w:bottom w:val="single" w:sz="4" w:space="0" w:color="auto"/>
              <w:right w:val="single" w:sz="4" w:space="0" w:color="auto"/>
            </w:tcBorders>
            <w:shd w:val="clear" w:color="auto" w:fill="auto"/>
          </w:tcPr>
          <w:p w:rsidR="00B1465C" w:rsidRPr="0050425B" w:rsidRDefault="00B1465C" w:rsidP="00AB23E4">
            <w:pPr>
              <w:pStyle w:val="120"/>
              <w:rPr>
                <w:rFonts w:ascii="Times New Roman" w:hAnsi="Times New Roman" w:cs="Times New Roman"/>
                <w:lang w:eastAsia="en-US"/>
              </w:rPr>
            </w:pPr>
            <w:r w:rsidRPr="0050425B">
              <w:rPr>
                <w:rFonts w:ascii="Times New Roman" w:hAnsi="Times New Roman" w:cs="Times New Roman"/>
                <w:lang w:eastAsia="en-US"/>
              </w:rPr>
              <w:t>1</w:t>
            </w:r>
          </w:p>
        </w:tc>
        <w:tc>
          <w:tcPr>
            <w:tcW w:w="2694" w:type="pct"/>
            <w:tcBorders>
              <w:top w:val="single" w:sz="4" w:space="0" w:color="auto"/>
              <w:left w:val="single" w:sz="4" w:space="0" w:color="auto"/>
              <w:bottom w:val="single" w:sz="4" w:space="0" w:color="auto"/>
              <w:right w:val="single" w:sz="4" w:space="0" w:color="auto"/>
            </w:tcBorders>
            <w:shd w:val="clear" w:color="auto" w:fill="auto"/>
          </w:tcPr>
          <w:p w:rsidR="00B1465C" w:rsidRPr="0050425B" w:rsidRDefault="00B1465C" w:rsidP="00AB23E4">
            <w:pPr>
              <w:pStyle w:val="120"/>
              <w:rPr>
                <w:rFonts w:ascii="Times New Roman" w:hAnsi="Times New Roman" w:cs="Times New Roman"/>
                <w:lang w:eastAsia="en-US"/>
              </w:rPr>
            </w:pPr>
            <w:r w:rsidRPr="0050425B">
              <w:rPr>
                <w:rFonts w:ascii="Times New Roman" w:hAnsi="Times New Roman" w:cs="Times New Roman"/>
                <w:lang w:eastAsia="en-US"/>
              </w:rPr>
              <w:t>Стеллаж металлический</w:t>
            </w:r>
          </w:p>
        </w:tc>
        <w:tc>
          <w:tcPr>
            <w:tcW w:w="2035" w:type="pct"/>
            <w:tcBorders>
              <w:top w:val="single" w:sz="4" w:space="0" w:color="auto"/>
              <w:left w:val="single" w:sz="4" w:space="0" w:color="auto"/>
              <w:bottom w:val="single" w:sz="4" w:space="0" w:color="auto"/>
              <w:right w:val="single" w:sz="4" w:space="0" w:color="auto"/>
            </w:tcBorders>
            <w:shd w:val="clear" w:color="auto" w:fill="auto"/>
          </w:tcPr>
          <w:p w:rsidR="00B1465C" w:rsidRPr="0050425B" w:rsidRDefault="00B1465C" w:rsidP="00AB23E4">
            <w:pPr>
              <w:pStyle w:val="120"/>
              <w:rPr>
                <w:rFonts w:ascii="Times New Roman" w:hAnsi="Times New Roman" w:cs="Times New Roman"/>
                <w:highlight w:val="lightGray"/>
                <w:lang w:eastAsia="en-US"/>
              </w:rPr>
            </w:pPr>
            <w:r w:rsidRPr="0050425B">
              <w:rPr>
                <w:rFonts w:ascii="Times New Roman" w:hAnsi="Times New Roman" w:cs="Times New Roman"/>
                <w:lang w:eastAsia="en-US"/>
              </w:rPr>
              <w:t>По технической документации</w:t>
            </w:r>
          </w:p>
        </w:tc>
      </w:tr>
      <w:tr w:rsidR="00B1465C" w:rsidRPr="0050425B" w:rsidTr="006E4313">
        <w:tc>
          <w:tcPr>
            <w:tcW w:w="271" w:type="pct"/>
            <w:tcBorders>
              <w:top w:val="single" w:sz="4" w:space="0" w:color="auto"/>
              <w:left w:val="single" w:sz="4" w:space="0" w:color="auto"/>
              <w:bottom w:val="single" w:sz="4" w:space="0" w:color="auto"/>
              <w:right w:val="single" w:sz="4" w:space="0" w:color="auto"/>
            </w:tcBorders>
            <w:shd w:val="clear" w:color="auto" w:fill="auto"/>
          </w:tcPr>
          <w:p w:rsidR="00B1465C" w:rsidRPr="0050425B" w:rsidRDefault="00B1465C" w:rsidP="00AB23E4">
            <w:pPr>
              <w:pStyle w:val="120"/>
              <w:rPr>
                <w:rFonts w:ascii="Times New Roman" w:hAnsi="Times New Roman" w:cs="Times New Roman"/>
                <w:lang w:eastAsia="en-US"/>
              </w:rPr>
            </w:pPr>
            <w:r w:rsidRPr="0050425B">
              <w:rPr>
                <w:rFonts w:ascii="Times New Roman" w:hAnsi="Times New Roman" w:cs="Times New Roman"/>
                <w:lang w:eastAsia="en-US"/>
              </w:rPr>
              <w:t>2</w:t>
            </w:r>
          </w:p>
        </w:tc>
        <w:tc>
          <w:tcPr>
            <w:tcW w:w="2694" w:type="pct"/>
            <w:tcBorders>
              <w:top w:val="single" w:sz="4" w:space="0" w:color="auto"/>
              <w:left w:val="single" w:sz="4" w:space="0" w:color="auto"/>
              <w:bottom w:val="single" w:sz="4" w:space="0" w:color="auto"/>
              <w:right w:val="single" w:sz="4" w:space="0" w:color="auto"/>
            </w:tcBorders>
            <w:shd w:val="clear" w:color="auto" w:fill="auto"/>
          </w:tcPr>
          <w:p w:rsidR="00B1465C" w:rsidRPr="0050425B" w:rsidRDefault="00B1465C" w:rsidP="00AB23E4">
            <w:pPr>
              <w:pStyle w:val="120"/>
              <w:rPr>
                <w:rFonts w:ascii="Times New Roman" w:hAnsi="Times New Roman" w:cs="Times New Roman"/>
                <w:lang w:eastAsia="en-US"/>
              </w:rPr>
            </w:pPr>
            <w:r w:rsidRPr="0050425B">
              <w:rPr>
                <w:rFonts w:ascii="Times New Roman" w:hAnsi="Times New Roman" w:cs="Times New Roman"/>
                <w:lang w:eastAsia="en-US"/>
              </w:rPr>
              <w:t>Контейнер для сухих смесей</w:t>
            </w:r>
          </w:p>
        </w:tc>
        <w:tc>
          <w:tcPr>
            <w:tcW w:w="2035" w:type="pct"/>
            <w:tcBorders>
              <w:top w:val="single" w:sz="4" w:space="0" w:color="auto"/>
              <w:left w:val="single" w:sz="4" w:space="0" w:color="auto"/>
              <w:bottom w:val="single" w:sz="4" w:space="0" w:color="auto"/>
              <w:right w:val="single" w:sz="4" w:space="0" w:color="auto"/>
            </w:tcBorders>
            <w:shd w:val="clear" w:color="auto" w:fill="auto"/>
          </w:tcPr>
          <w:p w:rsidR="00B1465C" w:rsidRPr="0050425B" w:rsidRDefault="00B1465C" w:rsidP="00AB23E4">
            <w:pPr>
              <w:pStyle w:val="120"/>
              <w:rPr>
                <w:rFonts w:ascii="Times New Roman" w:hAnsi="Times New Roman" w:cs="Times New Roman"/>
                <w:highlight w:val="lightGray"/>
                <w:lang w:eastAsia="en-US"/>
              </w:rPr>
            </w:pPr>
            <w:r w:rsidRPr="0050425B">
              <w:rPr>
                <w:rFonts w:ascii="Times New Roman" w:hAnsi="Times New Roman" w:cs="Times New Roman"/>
                <w:lang w:eastAsia="en-US"/>
              </w:rPr>
              <w:t>По технической документации</w:t>
            </w:r>
          </w:p>
        </w:tc>
      </w:tr>
      <w:tr w:rsidR="00B1465C" w:rsidRPr="0050425B" w:rsidTr="006E4313">
        <w:tc>
          <w:tcPr>
            <w:tcW w:w="271" w:type="pct"/>
            <w:tcBorders>
              <w:top w:val="single" w:sz="4" w:space="0" w:color="auto"/>
              <w:left w:val="single" w:sz="4" w:space="0" w:color="auto"/>
              <w:bottom w:val="single" w:sz="4" w:space="0" w:color="auto"/>
              <w:right w:val="single" w:sz="4" w:space="0" w:color="auto"/>
            </w:tcBorders>
            <w:shd w:val="clear" w:color="auto" w:fill="auto"/>
          </w:tcPr>
          <w:p w:rsidR="00B1465C" w:rsidRPr="0050425B" w:rsidRDefault="00B1465C" w:rsidP="00AB23E4">
            <w:pPr>
              <w:pStyle w:val="120"/>
              <w:rPr>
                <w:rFonts w:ascii="Times New Roman" w:hAnsi="Times New Roman" w:cs="Times New Roman"/>
                <w:lang w:eastAsia="en-US"/>
              </w:rPr>
            </w:pPr>
            <w:r w:rsidRPr="0050425B">
              <w:rPr>
                <w:rFonts w:ascii="Times New Roman" w:hAnsi="Times New Roman" w:cs="Times New Roman"/>
                <w:lang w:eastAsia="en-US"/>
              </w:rPr>
              <w:t>3</w:t>
            </w:r>
          </w:p>
        </w:tc>
        <w:tc>
          <w:tcPr>
            <w:tcW w:w="2694" w:type="pct"/>
            <w:tcBorders>
              <w:top w:val="single" w:sz="4" w:space="0" w:color="auto"/>
              <w:left w:val="single" w:sz="4" w:space="0" w:color="auto"/>
              <w:bottom w:val="single" w:sz="4" w:space="0" w:color="auto"/>
              <w:right w:val="single" w:sz="4" w:space="0" w:color="auto"/>
            </w:tcBorders>
            <w:shd w:val="clear" w:color="auto" w:fill="auto"/>
          </w:tcPr>
          <w:p w:rsidR="00B1465C" w:rsidRPr="0050425B" w:rsidRDefault="00B1465C" w:rsidP="00AB23E4">
            <w:pPr>
              <w:pStyle w:val="120"/>
              <w:rPr>
                <w:rFonts w:ascii="Times New Roman" w:hAnsi="Times New Roman" w:cs="Times New Roman"/>
                <w:lang w:eastAsia="en-US"/>
              </w:rPr>
            </w:pPr>
            <w:r w:rsidRPr="0050425B">
              <w:rPr>
                <w:rFonts w:ascii="Times New Roman" w:hAnsi="Times New Roman" w:cs="Times New Roman"/>
                <w:lang w:eastAsia="en-US"/>
              </w:rPr>
              <w:t>Стол для раскроя  обоев</w:t>
            </w:r>
          </w:p>
        </w:tc>
        <w:tc>
          <w:tcPr>
            <w:tcW w:w="2035" w:type="pct"/>
            <w:tcBorders>
              <w:top w:val="single" w:sz="4" w:space="0" w:color="auto"/>
              <w:left w:val="single" w:sz="4" w:space="0" w:color="auto"/>
              <w:bottom w:val="single" w:sz="4" w:space="0" w:color="auto"/>
              <w:right w:val="single" w:sz="4" w:space="0" w:color="auto"/>
            </w:tcBorders>
            <w:shd w:val="clear" w:color="auto" w:fill="auto"/>
          </w:tcPr>
          <w:p w:rsidR="00B1465C" w:rsidRPr="0050425B" w:rsidRDefault="00B1465C" w:rsidP="00AB23E4">
            <w:pPr>
              <w:pStyle w:val="120"/>
              <w:rPr>
                <w:rFonts w:ascii="Times New Roman" w:hAnsi="Times New Roman" w:cs="Times New Roman"/>
                <w:lang w:eastAsia="en-US"/>
              </w:rPr>
            </w:pPr>
            <w:r w:rsidRPr="0050425B">
              <w:rPr>
                <w:rFonts w:ascii="Times New Roman" w:hAnsi="Times New Roman" w:cs="Times New Roman"/>
                <w:lang w:eastAsia="en-US"/>
              </w:rPr>
              <w:t>По технической документации</w:t>
            </w:r>
          </w:p>
        </w:tc>
      </w:tr>
      <w:tr w:rsidR="00B1465C" w:rsidRPr="0050425B" w:rsidTr="006E4313">
        <w:tc>
          <w:tcPr>
            <w:tcW w:w="271" w:type="pct"/>
            <w:tcBorders>
              <w:top w:val="single" w:sz="4" w:space="0" w:color="auto"/>
              <w:left w:val="single" w:sz="4" w:space="0" w:color="auto"/>
              <w:bottom w:val="single" w:sz="4" w:space="0" w:color="auto"/>
              <w:right w:val="single" w:sz="4" w:space="0" w:color="auto"/>
            </w:tcBorders>
            <w:shd w:val="clear" w:color="auto" w:fill="auto"/>
          </w:tcPr>
          <w:p w:rsidR="00B1465C" w:rsidRPr="0050425B" w:rsidRDefault="00B1465C" w:rsidP="00AB23E4">
            <w:pPr>
              <w:pStyle w:val="120"/>
              <w:rPr>
                <w:rFonts w:ascii="Times New Roman" w:hAnsi="Times New Roman" w:cs="Times New Roman"/>
                <w:lang w:eastAsia="en-US"/>
              </w:rPr>
            </w:pPr>
            <w:r w:rsidRPr="0050425B">
              <w:rPr>
                <w:rFonts w:ascii="Times New Roman" w:hAnsi="Times New Roman" w:cs="Times New Roman"/>
                <w:lang w:eastAsia="en-US"/>
              </w:rPr>
              <w:t>4</w:t>
            </w:r>
          </w:p>
        </w:tc>
        <w:tc>
          <w:tcPr>
            <w:tcW w:w="2694" w:type="pct"/>
            <w:tcBorders>
              <w:top w:val="single" w:sz="4" w:space="0" w:color="auto"/>
              <w:left w:val="single" w:sz="4" w:space="0" w:color="auto"/>
              <w:bottom w:val="single" w:sz="4" w:space="0" w:color="auto"/>
              <w:right w:val="single" w:sz="4" w:space="0" w:color="auto"/>
            </w:tcBorders>
            <w:shd w:val="clear" w:color="auto" w:fill="auto"/>
          </w:tcPr>
          <w:p w:rsidR="00B1465C" w:rsidRPr="0050425B" w:rsidRDefault="00B1465C" w:rsidP="00AB23E4">
            <w:pPr>
              <w:pStyle w:val="120"/>
              <w:rPr>
                <w:rFonts w:ascii="Times New Roman" w:hAnsi="Times New Roman" w:cs="Times New Roman"/>
                <w:lang w:eastAsia="en-US"/>
              </w:rPr>
            </w:pPr>
            <w:r w:rsidRPr="0050425B">
              <w:rPr>
                <w:rFonts w:ascii="Times New Roman" w:hAnsi="Times New Roman" w:cs="Times New Roman"/>
                <w:lang w:eastAsia="en-US"/>
              </w:rPr>
              <w:t>Рабочий стол</w:t>
            </w:r>
          </w:p>
        </w:tc>
        <w:tc>
          <w:tcPr>
            <w:tcW w:w="2035" w:type="pct"/>
            <w:tcBorders>
              <w:top w:val="single" w:sz="4" w:space="0" w:color="auto"/>
              <w:left w:val="single" w:sz="4" w:space="0" w:color="auto"/>
              <w:bottom w:val="single" w:sz="4" w:space="0" w:color="auto"/>
              <w:right w:val="single" w:sz="4" w:space="0" w:color="auto"/>
            </w:tcBorders>
            <w:shd w:val="clear" w:color="auto" w:fill="auto"/>
          </w:tcPr>
          <w:p w:rsidR="00B1465C" w:rsidRPr="0050425B" w:rsidRDefault="00B1465C" w:rsidP="00AB23E4">
            <w:pPr>
              <w:pStyle w:val="120"/>
              <w:rPr>
                <w:rFonts w:ascii="Times New Roman" w:hAnsi="Times New Roman" w:cs="Times New Roman"/>
                <w:lang w:eastAsia="en-US"/>
              </w:rPr>
            </w:pPr>
            <w:r w:rsidRPr="0050425B">
              <w:rPr>
                <w:rFonts w:ascii="Times New Roman" w:hAnsi="Times New Roman" w:cs="Times New Roman"/>
                <w:lang w:eastAsia="en-US"/>
              </w:rPr>
              <w:t>Стандартный</w:t>
            </w:r>
          </w:p>
        </w:tc>
      </w:tr>
      <w:tr w:rsidR="00B1465C" w:rsidRPr="0050425B" w:rsidTr="006E4313">
        <w:tc>
          <w:tcPr>
            <w:tcW w:w="271" w:type="pct"/>
            <w:tcBorders>
              <w:top w:val="single" w:sz="4" w:space="0" w:color="auto"/>
              <w:left w:val="single" w:sz="4" w:space="0" w:color="auto"/>
              <w:bottom w:val="single" w:sz="4" w:space="0" w:color="auto"/>
              <w:right w:val="single" w:sz="4" w:space="0" w:color="auto"/>
            </w:tcBorders>
            <w:shd w:val="clear" w:color="auto" w:fill="auto"/>
          </w:tcPr>
          <w:p w:rsidR="00B1465C" w:rsidRPr="0050425B" w:rsidRDefault="00B1465C" w:rsidP="00AB23E4">
            <w:pPr>
              <w:pStyle w:val="120"/>
              <w:rPr>
                <w:rFonts w:ascii="Times New Roman" w:hAnsi="Times New Roman" w:cs="Times New Roman"/>
                <w:lang w:eastAsia="en-US"/>
              </w:rPr>
            </w:pPr>
            <w:r w:rsidRPr="0050425B">
              <w:rPr>
                <w:rFonts w:ascii="Times New Roman" w:hAnsi="Times New Roman" w:cs="Times New Roman"/>
                <w:lang w:eastAsia="en-US"/>
              </w:rPr>
              <w:t>5</w:t>
            </w:r>
          </w:p>
        </w:tc>
        <w:tc>
          <w:tcPr>
            <w:tcW w:w="2694" w:type="pct"/>
            <w:tcBorders>
              <w:top w:val="single" w:sz="4" w:space="0" w:color="auto"/>
              <w:left w:val="single" w:sz="4" w:space="0" w:color="auto"/>
              <w:bottom w:val="single" w:sz="4" w:space="0" w:color="auto"/>
              <w:right w:val="single" w:sz="4" w:space="0" w:color="auto"/>
            </w:tcBorders>
            <w:shd w:val="clear" w:color="auto" w:fill="auto"/>
          </w:tcPr>
          <w:p w:rsidR="00B1465C" w:rsidRPr="0050425B" w:rsidRDefault="00B1465C" w:rsidP="00AB23E4">
            <w:pPr>
              <w:pStyle w:val="120"/>
              <w:rPr>
                <w:rFonts w:ascii="Times New Roman" w:hAnsi="Times New Roman" w:cs="Times New Roman"/>
                <w:lang w:eastAsia="en-US"/>
              </w:rPr>
            </w:pPr>
            <w:r w:rsidRPr="0050425B">
              <w:rPr>
                <w:rFonts w:ascii="Times New Roman" w:hAnsi="Times New Roman" w:cs="Times New Roman"/>
                <w:lang w:eastAsia="en-US"/>
              </w:rPr>
              <w:t>Стул - стремянка</w:t>
            </w:r>
          </w:p>
        </w:tc>
        <w:tc>
          <w:tcPr>
            <w:tcW w:w="2035" w:type="pct"/>
            <w:tcBorders>
              <w:top w:val="single" w:sz="4" w:space="0" w:color="auto"/>
              <w:left w:val="single" w:sz="4" w:space="0" w:color="auto"/>
              <w:bottom w:val="single" w:sz="4" w:space="0" w:color="auto"/>
              <w:right w:val="single" w:sz="4" w:space="0" w:color="auto"/>
            </w:tcBorders>
            <w:shd w:val="clear" w:color="auto" w:fill="auto"/>
          </w:tcPr>
          <w:p w:rsidR="00B1465C" w:rsidRPr="0050425B" w:rsidRDefault="00B1465C" w:rsidP="00AB23E4">
            <w:pPr>
              <w:pStyle w:val="120"/>
              <w:rPr>
                <w:rFonts w:ascii="Times New Roman" w:hAnsi="Times New Roman" w:cs="Times New Roman"/>
                <w:lang w:eastAsia="en-US"/>
              </w:rPr>
            </w:pPr>
            <w:r w:rsidRPr="0050425B">
              <w:rPr>
                <w:rFonts w:ascii="Times New Roman" w:hAnsi="Times New Roman" w:cs="Times New Roman"/>
                <w:lang w:eastAsia="en-US"/>
              </w:rPr>
              <w:t>Стандартный</w:t>
            </w:r>
          </w:p>
        </w:tc>
      </w:tr>
      <w:tr w:rsidR="00B1465C" w:rsidRPr="0050425B" w:rsidTr="006E4313">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rsidR="00B1465C" w:rsidRPr="0050425B" w:rsidRDefault="00B1465C" w:rsidP="00AB23E4">
            <w:pPr>
              <w:pStyle w:val="120"/>
              <w:rPr>
                <w:rFonts w:ascii="Times New Roman" w:hAnsi="Times New Roman" w:cs="Times New Roman"/>
                <w:lang w:eastAsia="en-US"/>
              </w:rPr>
            </w:pPr>
            <w:r w:rsidRPr="0050425B">
              <w:rPr>
                <w:rFonts w:ascii="Times New Roman" w:hAnsi="Times New Roman" w:cs="Times New Roman"/>
                <w:b/>
                <w:bCs/>
                <w:lang w:val="en-US" w:eastAsia="en-US"/>
              </w:rPr>
              <w:t>II</w:t>
            </w:r>
            <w:r w:rsidRPr="0050425B">
              <w:rPr>
                <w:rFonts w:ascii="Times New Roman" w:hAnsi="Times New Roman" w:cs="Times New Roman"/>
                <w:b/>
                <w:bCs/>
                <w:lang w:eastAsia="en-US"/>
              </w:rPr>
              <w:t xml:space="preserve"> Технические средства </w:t>
            </w:r>
          </w:p>
        </w:tc>
      </w:tr>
      <w:tr w:rsidR="00B1465C" w:rsidRPr="0050425B" w:rsidTr="006E4313">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rsidR="00B1465C" w:rsidRPr="0050425B" w:rsidRDefault="00B1465C" w:rsidP="00AB23E4">
            <w:pPr>
              <w:pStyle w:val="120"/>
              <w:rPr>
                <w:rFonts w:ascii="Times New Roman" w:hAnsi="Times New Roman" w:cs="Times New Roman"/>
                <w:lang w:eastAsia="en-US"/>
              </w:rPr>
            </w:pPr>
            <w:r w:rsidRPr="0050425B">
              <w:rPr>
                <w:rFonts w:ascii="Times New Roman" w:hAnsi="Times New Roman" w:cs="Times New Roman"/>
                <w:b/>
                <w:bCs/>
                <w:lang w:eastAsia="en-US"/>
              </w:rPr>
              <w:t>Основное оборудование</w:t>
            </w:r>
          </w:p>
        </w:tc>
      </w:tr>
      <w:tr w:rsidR="00B1465C" w:rsidRPr="0050425B" w:rsidTr="006E4313">
        <w:tc>
          <w:tcPr>
            <w:tcW w:w="271" w:type="pct"/>
            <w:tcBorders>
              <w:top w:val="single" w:sz="4" w:space="0" w:color="auto"/>
              <w:left w:val="single" w:sz="4" w:space="0" w:color="auto"/>
              <w:bottom w:val="single" w:sz="4" w:space="0" w:color="auto"/>
              <w:right w:val="single" w:sz="4" w:space="0" w:color="auto"/>
            </w:tcBorders>
            <w:shd w:val="clear" w:color="auto" w:fill="auto"/>
          </w:tcPr>
          <w:p w:rsidR="00B1465C" w:rsidRPr="0050425B" w:rsidRDefault="00B1465C" w:rsidP="00AB23E4">
            <w:pPr>
              <w:pStyle w:val="120"/>
              <w:rPr>
                <w:rFonts w:ascii="Times New Roman" w:hAnsi="Times New Roman" w:cs="Times New Roman"/>
                <w:lang w:eastAsia="en-US"/>
              </w:rPr>
            </w:pPr>
            <w:r w:rsidRPr="0050425B">
              <w:rPr>
                <w:rFonts w:ascii="Times New Roman" w:hAnsi="Times New Roman" w:cs="Times New Roman"/>
                <w:lang w:eastAsia="en-US"/>
              </w:rPr>
              <w:t>1</w:t>
            </w:r>
          </w:p>
        </w:tc>
        <w:tc>
          <w:tcPr>
            <w:tcW w:w="2694" w:type="pct"/>
            <w:tcBorders>
              <w:top w:val="single" w:sz="4" w:space="0" w:color="auto"/>
              <w:left w:val="single" w:sz="4" w:space="0" w:color="auto"/>
              <w:bottom w:val="single" w:sz="4" w:space="0" w:color="auto"/>
              <w:right w:val="single" w:sz="4" w:space="0" w:color="auto"/>
            </w:tcBorders>
            <w:shd w:val="clear" w:color="auto" w:fill="auto"/>
          </w:tcPr>
          <w:p w:rsidR="00B1465C" w:rsidRPr="0050425B" w:rsidRDefault="00B1465C" w:rsidP="00AB23E4">
            <w:pPr>
              <w:pStyle w:val="120"/>
              <w:rPr>
                <w:rFonts w:ascii="Times New Roman" w:hAnsi="Times New Roman" w:cs="Times New Roman"/>
                <w:highlight w:val="lightGray"/>
                <w:lang w:eastAsia="en-US"/>
              </w:rPr>
            </w:pPr>
            <w:r w:rsidRPr="0050425B">
              <w:rPr>
                <w:rFonts w:ascii="Times New Roman" w:hAnsi="Times New Roman" w:cs="Times New Roman"/>
                <w:szCs w:val="24"/>
                <w:lang w:eastAsia="en-US"/>
              </w:rPr>
              <w:t>Автоматизированное рабочее место преподавателя</w:t>
            </w:r>
          </w:p>
        </w:tc>
        <w:tc>
          <w:tcPr>
            <w:tcW w:w="2035" w:type="pct"/>
            <w:tcBorders>
              <w:top w:val="single" w:sz="4" w:space="0" w:color="auto"/>
              <w:left w:val="single" w:sz="4" w:space="0" w:color="auto"/>
              <w:bottom w:val="single" w:sz="4" w:space="0" w:color="auto"/>
              <w:right w:val="single" w:sz="4" w:space="0" w:color="auto"/>
            </w:tcBorders>
            <w:shd w:val="clear" w:color="auto" w:fill="auto"/>
          </w:tcPr>
          <w:p w:rsidR="00B1465C" w:rsidRPr="0050425B" w:rsidRDefault="00B1465C" w:rsidP="00AB23E4">
            <w:pPr>
              <w:pStyle w:val="120"/>
              <w:rPr>
                <w:rFonts w:ascii="Times New Roman" w:hAnsi="Times New Roman" w:cs="Times New Roman"/>
                <w:highlight w:val="lightGray"/>
                <w:lang w:eastAsia="en-US"/>
              </w:rPr>
            </w:pPr>
            <w:r w:rsidRPr="0050425B">
              <w:rPr>
                <w:rFonts w:ascii="Times New Roman" w:hAnsi="Times New Roman" w:cs="Times New Roman"/>
                <w:lang w:eastAsia="en-US"/>
              </w:rPr>
              <w:t>Компьютер (ноутбук)</w:t>
            </w:r>
          </w:p>
        </w:tc>
      </w:tr>
      <w:tr w:rsidR="00B1465C" w:rsidRPr="0050425B" w:rsidTr="006E4313">
        <w:tc>
          <w:tcPr>
            <w:tcW w:w="271" w:type="pct"/>
            <w:tcBorders>
              <w:top w:val="single" w:sz="4" w:space="0" w:color="auto"/>
              <w:left w:val="single" w:sz="4" w:space="0" w:color="auto"/>
              <w:bottom w:val="single" w:sz="4" w:space="0" w:color="auto"/>
              <w:right w:val="single" w:sz="4" w:space="0" w:color="auto"/>
            </w:tcBorders>
            <w:shd w:val="clear" w:color="auto" w:fill="auto"/>
          </w:tcPr>
          <w:p w:rsidR="00B1465C" w:rsidRPr="0050425B" w:rsidRDefault="00B1465C" w:rsidP="00AB23E4">
            <w:pPr>
              <w:pStyle w:val="120"/>
              <w:rPr>
                <w:rFonts w:ascii="Times New Roman" w:hAnsi="Times New Roman" w:cs="Times New Roman"/>
                <w:lang w:eastAsia="en-US"/>
              </w:rPr>
            </w:pPr>
            <w:r w:rsidRPr="0050425B">
              <w:rPr>
                <w:rFonts w:ascii="Times New Roman" w:hAnsi="Times New Roman" w:cs="Times New Roman"/>
                <w:lang w:eastAsia="en-US"/>
              </w:rPr>
              <w:t>2</w:t>
            </w:r>
          </w:p>
        </w:tc>
        <w:tc>
          <w:tcPr>
            <w:tcW w:w="2694" w:type="pct"/>
            <w:tcBorders>
              <w:top w:val="single" w:sz="4" w:space="0" w:color="auto"/>
              <w:left w:val="single" w:sz="4" w:space="0" w:color="auto"/>
              <w:bottom w:val="single" w:sz="4" w:space="0" w:color="auto"/>
              <w:right w:val="single" w:sz="4" w:space="0" w:color="auto"/>
            </w:tcBorders>
            <w:shd w:val="clear" w:color="auto" w:fill="auto"/>
          </w:tcPr>
          <w:p w:rsidR="00B1465C" w:rsidRPr="0050425B" w:rsidRDefault="00B1465C" w:rsidP="00AB23E4">
            <w:pPr>
              <w:pStyle w:val="120"/>
              <w:rPr>
                <w:rFonts w:ascii="Times New Roman" w:hAnsi="Times New Roman" w:cs="Times New Roman"/>
                <w:highlight w:val="lightGray"/>
                <w:lang w:eastAsia="en-US"/>
              </w:rPr>
            </w:pPr>
            <w:r w:rsidRPr="0050425B">
              <w:rPr>
                <w:rFonts w:ascii="Times New Roman" w:hAnsi="Times New Roman" w:cs="Times New Roman"/>
                <w:szCs w:val="24"/>
                <w:lang w:eastAsia="en-US"/>
              </w:rPr>
              <w:t xml:space="preserve">Система визуализации </w:t>
            </w:r>
          </w:p>
        </w:tc>
        <w:tc>
          <w:tcPr>
            <w:tcW w:w="2035" w:type="pct"/>
            <w:tcBorders>
              <w:top w:val="single" w:sz="4" w:space="0" w:color="auto"/>
              <w:left w:val="single" w:sz="4" w:space="0" w:color="auto"/>
              <w:bottom w:val="single" w:sz="4" w:space="0" w:color="auto"/>
              <w:right w:val="single" w:sz="4" w:space="0" w:color="auto"/>
            </w:tcBorders>
            <w:shd w:val="clear" w:color="auto" w:fill="auto"/>
          </w:tcPr>
          <w:p w:rsidR="00B1465C" w:rsidRPr="0050425B" w:rsidRDefault="00B1465C" w:rsidP="00AB23E4">
            <w:pPr>
              <w:pStyle w:val="120"/>
              <w:rPr>
                <w:rFonts w:ascii="Times New Roman" w:hAnsi="Times New Roman" w:cs="Times New Roman"/>
                <w:highlight w:val="lightGray"/>
                <w:lang w:eastAsia="en-US"/>
              </w:rPr>
            </w:pPr>
            <w:r w:rsidRPr="0050425B">
              <w:rPr>
                <w:rFonts w:ascii="Times New Roman" w:hAnsi="Times New Roman" w:cs="Times New Roman"/>
                <w:szCs w:val="24"/>
                <w:lang w:eastAsia="en-US"/>
              </w:rPr>
              <w:t>Интерактивный проектор с экраном</w:t>
            </w:r>
          </w:p>
        </w:tc>
      </w:tr>
      <w:tr w:rsidR="00B1465C" w:rsidRPr="0050425B" w:rsidTr="006E4313">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rsidR="00B1465C" w:rsidRPr="0050425B" w:rsidRDefault="00B1465C" w:rsidP="00AB23E4">
            <w:pPr>
              <w:pStyle w:val="120"/>
              <w:rPr>
                <w:rFonts w:ascii="Times New Roman" w:hAnsi="Times New Roman" w:cs="Times New Roman"/>
                <w:lang w:eastAsia="en-US"/>
              </w:rPr>
            </w:pPr>
            <w:r w:rsidRPr="0050425B">
              <w:rPr>
                <w:rFonts w:ascii="Times New Roman" w:hAnsi="Times New Roman" w:cs="Times New Roman"/>
                <w:b/>
                <w:lang w:eastAsia="en-US"/>
              </w:rPr>
              <w:t>Дополнительное оборудование</w:t>
            </w:r>
          </w:p>
        </w:tc>
      </w:tr>
      <w:tr w:rsidR="00B1465C" w:rsidRPr="0050425B" w:rsidTr="006E4313">
        <w:tc>
          <w:tcPr>
            <w:tcW w:w="271" w:type="pct"/>
            <w:tcBorders>
              <w:top w:val="single" w:sz="4" w:space="0" w:color="auto"/>
              <w:left w:val="single" w:sz="4" w:space="0" w:color="auto"/>
              <w:bottom w:val="single" w:sz="4" w:space="0" w:color="auto"/>
              <w:right w:val="single" w:sz="4" w:space="0" w:color="auto"/>
            </w:tcBorders>
            <w:shd w:val="clear" w:color="auto" w:fill="auto"/>
          </w:tcPr>
          <w:p w:rsidR="00B1465C" w:rsidRPr="0050425B" w:rsidRDefault="00B1465C" w:rsidP="00AB23E4">
            <w:pPr>
              <w:pStyle w:val="120"/>
              <w:rPr>
                <w:rFonts w:ascii="Times New Roman" w:hAnsi="Times New Roman" w:cs="Times New Roman"/>
                <w:highlight w:val="cyan"/>
                <w:lang w:eastAsia="en-US"/>
              </w:rPr>
            </w:pPr>
            <w:r w:rsidRPr="0050425B">
              <w:rPr>
                <w:rFonts w:ascii="Times New Roman" w:hAnsi="Times New Roman" w:cs="Times New Roman"/>
                <w:lang w:eastAsia="en-US"/>
              </w:rPr>
              <w:t>1</w:t>
            </w:r>
          </w:p>
        </w:tc>
        <w:tc>
          <w:tcPr>
            <w:tcW w:w="2694" w:type="pct"/>
            <w:tcBorders>
              <w:top w:val="single" w:sz="4" w:space="0" w:color="auto"/>
              <w:left w:val="single" w:sz="4" w:space="0" w:color="auto"/>
              <w:bottom w:val="single" w:sz="4" w:space="0" w:color="auto"/>
              <w:right w:val="single" w:sz="4" w:space="0" w:color="auto"/>
            </w:tcBorders>
            <w:shd w:val="clear" w:color="auto" w:fill="auto"/>
          </w:tcPr>
          <w:p w:rsidR="00B1465C" w:rsidRPr="0050425B" w:rsidRDefault="00B1465C" w:rsidP="00AB23E4">
            <w:pPr>
              <w:pStyle w:val="120"/>
              <w:rPr>
                <w:rFonts w:ascii="Times New Roman" w:hAnsi="Times New Roman" w:cs="Times New Roman"/>
                <w:highlight w:val="lightGray"/>
                <w:lang w:eastAsia="en-US"/>
              </w:rPr>
            </w:pPr>
            <w:r w:rsidRPr="0050425B">
              <w:rPr>
                <w:rFonts w:ascii="Times New Roman" w:hAnsi="Times New Roman" w:cs="Times New Roman"/>
                <w:lang w:eastAsia="en-US"/>
              </w:rPr>
              <w:t>Многофункциональное устройство</w:t>
            </w:r>
          </w:p>
        </w:tc>
        <w:tc>
          <w:tcPr>
            <w:tcW w:w="2035" w:type="pct"/>
            <w:tcBorders>
              <w:top w:val="single" w:sz="4" w:space="0" w:color="auto"/>
              <w:left w:val="single" w:sz="4" w:space="0" w:color="auto"/>
              <w:bottom w:val="single" w:sz="4" w:space="0" w:color="auto"/>
              <w:right w:val="single" w:sz="4" w:space="0" w:color="auto"/>
            </w:tcBorders>
            <w:shd w:val="clear" w:color="auto" w:fill="auto"/>
          </w:tcPr>
          <w:p w:rsidR="00B1465C" w:rsidRPr="0050425B" w:rsidRDefault="00B1465C" w:rsidP="00AB23E4">
            <w:pPr>
              <w:pStyle w:val="120"/>
              <w:rPr>
                <w:rFonts w:ascii="Times New Roman" w:hAnsi="Times New Roman" w:cs="Times New Roman"/>
                <w:highlight w:val="lightGray"/>
                <w:lang w:eastAsia="en-US"/>
              </w:rPr>
            </w:pPr>
            <w:r w:rsidRPr="0050425B">
              <w:rPr>
                <w:rFonts w:ascii="Times New Roman" w:hAnsi="Times New Roman" w:cs="Times New Roman"/>
                <w:lang w:eastAsia="en-US"/>
              </w:rPr>
              <w:t>Принтер,  сканер, копир</w:t>
            </w:r>
          </w:p>
        </w:tc>
      </w:tr>
      <w:tr w:rsidR="00B1465C" w:rsidRPr="0050425B" w:rsidTr="006E4313">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rsidR="00B1465C" w:rsidRPr="0050425B" w:rsidRDefault="00B1465C" w:rsidP="00AB23E4">
            <w:pPr>
              <w:pStyle w:val="120"/>
              <w:rPr>
                <w:rFonts w:ascii="Times New Roman" w:hAnsi="Times New Roman" w:cs="Times New Roman"/>
                <w:b/>
                <w:bCs/>
                <w:lang w:eastAsia="en-US"/>
              </w:rPr>
            </w:pPr>
            <w:r w:rsidRPr="0050425B">
              <w:rPr>
                <w:rFonts w:ascii="Times New Roman" w:hAnsi="Times New Roman" w:cs="Times New Roman"/>
                <w:b/>
                <w:bCs/>
                <w:lang w:val="en-US" w:eastAsia="en-US"/>
              </w:rPr>
              <w:t>III</w:t>
            </w:r>
            <w:r w:rsidRPr="0050425B">
              <w:rPr>
                <w:rFonts w:ascii="Times New Roman" w:hAnsi="Times New Roman" w:cs="Times New Roman"/>
                <w:b/>
                <w:bCs/>
                <w:lang w:eastAsia="en-US"/>
              </w:rPr>
              <w:t xml:space="preserve"> Специализированное оборудование, мебель и системы хранения</w:t>
            </w:r>
          </w:p>
        </w:tc>
      </w:tr>
      <w:tr w:rsidR="00B1465C" w:rsidRPr="0050425B" w:rsidTr="006E4313">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rsidR="00B1465C" w:rsidRPr="0050425B" w:rsidRDefault="00B1465C" w:rsidP="00AB23E4">
            <w:pPr>
              <w:pStyle w:val="120"/>
              <w:rPr>
                <w:rFonts w:ascii="Times New Roman" w:hAnsi="Times New Roman" w:cs="Times New Roman"/>
                <w:b/>
                <w:bCs/>
                <w:lang w:eastAsia="en-US"/>
              </w:rPr>
            </w:pPr>
            <w:r w:rsidRPr="0050425B">
              <w:rPr>
                <w:rFonts w:ascii="Times New Roman" w:hAnsi="Times New Roman" w:cs="Times New Roman"/>
                <w:b/>
                <w:bCs/>
                <w:lang w:eastAsia="en-US"/>
              </w:rPr>
              <w:t>Основное оборудование</w:t>
            </w:r>
          </w:p>
        </w:tc>
      </w:tr>
      <w:tr w:rsidR="00B1465C" w:rsidRPr="0050425B" w:rsidTr="006E4313">
        <w:tc>
          <w:tcPr>
            <w:tcW w:w="271" w:type="pct"/>
            <w:tcBorders>
              <w:top w:val="single" w:sz="4" w:space="0" w:color="auto"/>
              <w:left w:val="single" w:sz="4" w:space="0" w:color="auto"/>
              <w:bottom w:val="single" w:sz="4" w:space="0" w:color="auto"/>
              <w:right w:val="single" w:sz="4" w:space="0" w:color="auto"/>
            </w:tcBorders>
            <w:shd w:val="clear" w:color="auto" w:fill="auto"/>
          </w:tcPr>
          <w:p w:rsidR="00B1465C" w:rsidRPr="0050425B" w:rsidRDefault="00B1465C" w:rsidP="00AB23E4">
            <w:pPr>
              <w:pStyle w:val="120"/>
              <w:rPr>
                <w:rFonts w:ascii="Times New Roman" w:hAnsi="Times New Roman" w:cs="Times New Roman"/>
                <w:lang w:eastAsia="en-US"/>
              </w:rPr>
            </w:pPr>
            <w:r w:rsidRPr="0050425B">
              <w:rPr>
                <w:rFonts w:ascii="Times New Roman" w:hAnsi="Times New Roman" w:cs="Times New Roman"/>
                <w:lang w:eastAsia="en-US"/>
              </w:rPr>
              <w:t>1</w:t>
            </w:r>
          </w:p>
        </w:tc>
        <w:tc>
          <w:tcPr>
            <w:tcW w:w="2694" w:type="pct"/>
            <w:tcBorders>
              <w:top w:val="single" w:sz="4" w:space="0" w:color="auto"/>
              <w:left w:val="single" w:sz="4" w:space="0" w:color="auto"/>
              <w:bottom w:val="single" w:sz="4" w:space="0" w:color="auto"/>
              <w:right w:val="single" w:sz="4" w:space="0" w:color="auto"/>
            </w:tcBorders>
            <w:shd w:val="clear" w:color="auto" w:fill="auto"/>
          </w:tcPr>
          <w:p w:rsidR="00B1465C" w:rsidRPr="0050425B" w:rsidRDefault="00B1465C" w:rsidP="00AB23E4">
            <w:pPr>
              <w:pStyle w:val="120"/>
              <w:rPr>
                <w:rFonts w:ascii="Times New Roman" w:hAnsi="Times New Roman" w:cs="Times New Roman"/>
                <w:lang w:eastAsia="en-US"/>
              </w:rPr>
            </w:pPr>
            <w:r w:rsidRPr="0050425B">
              <w:rPr>
                <w:rFonts w:ascii="Times New Roman" w:hAnsi="Times New Roman" w:cs="Times New Roman"/>
                <w:lang w:eastAsia="en-US"/>
              </w:rPr>
              <w:t>Лазерный нивелир</w:t>
            </w:r>
          </w:p>
        </w:tc>
        <w:tc>
          <w:tcPr>
            <w:tcW w:w="2035" w:type="pct"/>
            <w:tcBorders>
              <w:top w:val="single" w:sz="4" w:space="0" w:color="auto"/>
              <w:left w:val="single" w:sz="4" w:space="0" w:color="auto"/>
              <w:bottom w:val="single" w:sz="4" w:space="0" w:color="auto"/>
              <w:right w:val="single" w:sz="4" w:space="0" w:color="auto"/>
            </w:tcBorders>
            <w:shd w:val="clear" w:color="auto" w:fill="auto"/>
          </w:tcPr>
          <w:p w:rsidR="00B1465C" w:rsidRPr="0050425B" w:rsidRDefault="00B1465C" w:rsidP="00AB23E4">
            <w:pPr>
              <w:pStyle w:val="120"/>
              <w:rPr>
                <w:rFonts w:ascii="Times New Roman" w:hAnsi="Times New Roman" w:cs="Times New Roman"/>
                <w:lang w:eastAsia="en-US"/>
              </w:rPr>
            </w:pPr>
            <w:r w:rsidRPr="0050425B">
              <w:rPr>
                <w:rFonts w:ascii="Times New Roman" w:hAnsi="Times New Roman" w:cs="Times New Roman"/>
                <w:lang w:eastAsia="en-US"/>
              </w:rPr>
              <w:t>По технической документации</w:t>
            </w:r>
          </w:p>
        </w:tc>
      </w:tr>
      <w:tr w:rsidR="00B1465C" w:rsidRPr="0050425B" w:rsidTr="006E4313">
        <w:tc>
          <w:tcPr>
            <w:tcW w:w="271" w:type="pct"/>
            <w:tcBorders>
              <w:top w:val="single" w:sz="4" w:space="0" w:color="auto"/>
              <w:left w:val="single" w:sz="4" w:space="0" w:color="auto"/>
              <w:bottom w:val="single" w:sz="4" w:space="0" w:color="auto"/>
              <w:right w:val="single" w:sz="4" w:space="0" w:color="auto"/>
            </w:tcBorders>
            <w:shd w:val="clear" w:color="auto" w:fill="auto"/>
          </w:tcPr>
          <w:p w:rsidR="00B1465C" w:rsidRPr="0050425B" w:rsidRDefault="00B1465C" w:rsidP="00AB23E4">
            <w:pPr>
              <w:pStyle w:val="120"/>
              <w:rPr>
                <w:rFonts w:ascii="Times New Roman" w:hAnsi="Times New Roman" w:cs="Times New Roman"/>
                <w:lang w:eastAsia="en-US"/>
              </w:rPr>
            </w:pPr>
            <w:r w:rsidRPr="0050425B">
              <w:rPr>
                <w:rFonts w:ascii="Times New Roman" w:hAnsi="Times New Roman" w:cs="Times New Roman"/>
                <w:lang w:eastAsia="en-US"/>
              </w:rPr>
              <w:t>2</w:t>
            </w:r>
          </w:p>
        </w:tc>
        <w:tc>
          <w:tcPr>
            <w:tcW w:w="2694" w:type="pct"/>
            <w:tcBorders>
              <w:top w:val="single" w:sz="4" w:space="0" w:color="auto"/>
              <w:left w:val="single" w:sz="4" w:space="0" w:color="auto"/>
              <w:bottom w:val="single" w:sz="4" w:space="0" w:color="auto"/>
              <w:right w:val="single" w:sz="4" w:space="0" w:color="auto"/>
            </w:tcBorders>
            <w:shd w:val="clear" w:color="auto" w:fill="auto"/>
          </w:tcPr>
          <w:p w:rsidR="00B1465C" w:rsidRPr="0050425B" w:rsidRDefault="00B1465C" w:rsidP="00AB23E4">
            <w:pPr>
              <w:pStyle w:val="120"/>
              <w:rPr>
                <w:rFonts w:ascii="Times New Roman" w:hAnsi="Times New Roman" w:cs="Times New Roman"/>
                <w:lang w:eastAsia="en-US"/>
              </w:rPr>
            </w:pPr>
            <w:r w:rsidRPr="0050425B">
              <w:rPr>
                <w:rFonts w:ascii="Times New Roman" w:hAnsi="Times New Roman" w:cs="Times New Roman"/>
                <w:lang w:eastAsia="en-US"/>
              </w:rPr>
              <w:t>Лазерный дальномер</w:t>
            </w:r>
          </w:p>
        </w:tc>
        <w:tc>
          <w:tcPr>
            <w:tcW w:w="2035" w:type="pct"/>
            <w:tcBorders>
              <w:top w:val="single" w:sz="4" w:space="0" w:color="auto"/>
              <w:left w:val="single" w:sz="4" w:space="0" w:color="auto"/>
              <w:bottom w:val="single" w:sz="4" w:space="0" w:color="auto"/>
              <w:right w:val="single" w:sz="4" w:space="0" w:color="auto"/>
            </w:tcBorders>
            <w:shd w:val="clear" w:color="auto" w:fill="auto"/>
          </w:tcPr>
          <w:p w:rsidR="00B1465C" w:rsidRPr="0050425B" w:rsidRDefault="00B1465C" w:rsidP="00AB23E4">
            <w:pPr>
              <w:pStyle w:val="120"/>
              <w:rPr>
                <w:rFonts w:ascii="Times New Roman" w:hAnsi="Times New Roman" w:cs="Times New Roman"/>
                <w:lang w:eastAsia="en-US"/>
              </w:rPr>
            </w:pPr>
            <w:r w:rsidRPr="0050425B">
              <w:rPr>
                <w:rFonts w:ascii="Times New Roman" w:hAnsi="Times New Roman" w:cs="Times New Roman"/>
                <w:lang w:eastAsia="en-US"/>
              </w:rPr>
              <w:t>По технической документации</w:t>
            </w:r>
          </w:p>
        </w:tc>
      </w:tr>
      <w:tr w:rsidR="00B1465C" w:rsidRPr="0050425B" w:rsidTr="006E4313">
        <w:tc>
          <w:tcPr>
            <w:tcW w:w="271" w:type="pct"/>
            <w:tcBorders>
              <w:top w:val="single" w:sz="4" w:space="0" w:color="auto"/>
              <w:left w:val="single" w:sz="4" w:space="0" w:color="auto"/>
              <w:bottom w:val="single" w:sz="4" w:space="0" w:color="auto"/>
              <w:right w:val="single" w:sz="4" w:space="0" w:color="auto"/>
            </w:tcBorders>
            <w:shd w:val="clear" w:color="auto" w:fill="auto"/>
          </w:tcPr>
          <w:p w:rsidR="00B1465C" w:rsidRPr="0050425B" w:rsidRDefault="00B1465C" w:rsidP="00AB23E4">
            <w:pPr>
              <w:pStyle w:val="120"/>
              <w:rPr>
                <w:rFonts w:ascii="Times New Roman" w:hAnsi="Times New Roman" w:cs="Times New Roman"/>
                <w:lang w:eastAsia="en-US"/>
              </w:rPr>
            </w:pPr>
            <w:r w:rsidRPr="0050425B">
              <w:rPr>
                <w:rFonts w:ascii="Times New Roman" w:hAnsi="Times New Roman" w:cs="Times New Roman"/>
                <w:lang w:eastAsia="en-US"/>
              </w:rPr>
              <w:t>3</w:t>
            </w:r>
          </w:p>
        </w:tc>
        <w:tc>
          <w:tcPr>
            <w:tcW w:w="2694" w:type="pct"/>
            <w:tcBorders>
              <w:top w:val="single" w:sz="4" w:space="0" w:color="auto"/>
              <w:left w:val="single" w:sz="4" w:space="0" w:color="auto"/>
              <w:bottom w:val="single" w:sz="4" w:space="0" w:color="auto"/>
              <w:right w:val="single" w:sz="4" w:space="0" w:color="auto"/>
            </w:tcBorders>
            <w:shd w:val="clear" w:color="auto" w:fill="auto"/>
          </w:tcPr>
          <w:p w:rsidR="00B1465C" w:rsidRPr="0050425B" w:rsidRDefault="00B1465C" w:rsidP="00AB23E4">
            <w:pPr>
              <w:pStyle w:val="120"/>
              <w:rPr>
                <w:rFonts w:ascii="Times New Roman" w:hAnsi="Times New Roman" w:cs="Times New Roman"/>
                <w:lang w:eastAsia="en-US"/>
              </w:rPr>
            </w:pPr>
            <w:r w:rsidRPr="0050425B">
              <w:rPr>
                <w:rFonts w:ascii="Times New Roman" w:hAnsi="Times New Roman" w:cs="Times New Roman"/>
                <w:lang w:eastAsia="en-US"/>
              </w:rPr>
              <w:t>Шлифовальная машинка</w:t>
            </w:r>
          </w:p>
        </w:tc>
        <w:tc>
          <w:tcPr>
            <w:tcW w:w="2035" w:type="pct"/>
            <w:tcBorders>
              <w:top w:val="single" w:sz="4" w:space="0" w:color="auto"/>
              <w:left w:val="single" w:sz="4" w:space="0" w:color="auto"/>
              <w:bottom w:val="single" w:sz="4" w:space="0" w:color="auto"/>
              <w:right w:val="single" w:sz="4" w:space="0" w:color="auto"/>
            </w:tcBorders>
            <w:shd w:val="clear" w:color="auto" w:fill="auto"/>
          </w:tcPr>
          <w:p w:rsidR="00B1465C" w:rsidRPr="0050425B" w:rsidRDefault="00B1465C" w:rsidP="00AB23E4">
            <w:pPr>
              <w:pStyle w:val="120"/>
              <w:rPr>
                <w:rFonts w:ascii="Times New Roman" w:hAnsi="Times New Roman" w:cs="Times New Roman"/>
                <w:lang w:eastAsia="en-US"/>
              </w:rPr>
            </w:pPr>
            <w:r w:rsidRPr="0050425B">
              <w:rPr>
                <w:rFonts w:ascii="Times New Roman" w:hAnsi="Times New Roman" w:cs="Times New Roman"/>
                <w:lang w:eastAsia="en-US"/>
              </w:rPr>
              <w:t>По технической документации</w:t>
            </w:r>
          </w:p>
        </w:tc>
      </w:tr>
      <w:tr w:rsidR="00B1465C" w:rsidRPr="0050425B" w:rsidTr="006E4313">
        <w:tc>
          <w:tcPr>
            <w:tcW w:w="271" w:type="pct"/>
            <w:tcBorders>
              <w:top w:val="single" w:sz="4" w:space="0" w:color="auto"/>
              <w:left w:val="single" w:sz="4" w:space="0" w:color="auto"/>
              <w:bottom w:val="single" w:sz="4" w:space="0" w:color="auto"/>
              <w:right w:val="single" w:sz="4" w:space="0" w:color="auto"/>
            </w:tcBorders>
            <w:shd w:val="clear" w:color="auto" w:fill="auto"/>
          </w:tcPr>
          <w:p w:rsidR="00B1465C" w:rsidRPr="0050425B" w:rsidRDefault="00B1465C" w:rsidP="00AB23E4">
            <w:pPr>
              <w:pStyle w:val="120"/>
              <w:rPr>
                <w:rFonts w:ascii="Times New Roman" w:hAnsi="Times New Roman" w:cs="Times New Roman"/>
                <w:lang w:eastAsia="en-US"/>
              </w:rPr>
            </w:pPr>
            <w:r w:rsidRPr="0050425B">
              <w:rPr>
                <w:rFonts w:ascii="Times New Roman" w:hAnsi="Times New Roman" w:cs="Times New Roman"/>
                <w:lang w:eastAsia="en-US"/>
              </w:rPr>
              <w:t>4</w:t>
            </w:r>
          </w:p>
        </w:tc>
        <w:tc>
          <w:tcPr>
            <w:tcW w:w="2694" w:type="pct"/>
            <w:tcBorders>
              <w:top w:val="single" w:sz="4" w:space="0" w:color="auto"/>
              <w:left w:val="single" w:sz="4" w:space="0" w:color="auto"/>
              <w:bottom w:val="single" w:sz="4" w:space="0" w:color="auto"/>
              <w:right w:val="single" w:sz="4" w:space="0" w:color="auto"/>
            </w:tcBorders>
            <w:shd w:val="clear" w:color="auto" w:fill="auto"/>
          </w:tcPr>
          <w:p w:rsidR="00B1465C" w:rsidRPr="0050425B" w:rsidRDefault="00B1465C" w:rsidP="00AB23E4">
            <w:pPr>
              <w:pStyle w:val="120"/>
              <w:rPr>
                <w:rFonts w:ascii="Times New Roman" w:hAnsi="Times New Roman" w:cs="Times New Roman"/>
                <w:lang w:eastAsia="en-US"/>
              </w:rPr>
            </w:pPr>
            <w:r w:rsidRPr="0050425B">
              <w:rPr>
                <w:rFonts w:ascii="Times New Roman" w:hAnsi="Times New Roman" w:cs="Times New Roman"/>
                <w:lang w:eastAsia="en-US"/>
              </w:rPr>
              <w:t>Электрический миксер</w:t>
            </w:r>
          </w:p>
        </w:tc>
        <w:tc>
          <w:tcPr>
            <w:tcW w:w="2035" w:type="pct"/>
            <w:tcBorders>
              <w:top w:val="single" w:sz="4" w:space="0" w:color="auto"/>
              <w:left w:val="single" w:sz="4" w:space="0" w:color="auto"/>
              <w:bottom w:val="single" w:sz="4" w:space="0" w:color="auto"/>
              <w:right w:val="single" w:sz="4" w:space="0" w:color="auto"/>
            </w:tcBorders>
            <w:shd w:val="clear" w:color="auto" w:fill="auto"/>
          </w:tcPr>
          <w:p w:rsidR="00B1465C" w:rsidRPr="0050425B" w:rsidRDefault="00B1465C" w:rsidP="00AB23E4">
            <w:pPr>
              <w:pStyle w:val="120"/>
              <w:rPr>
                <w:rFonts w:ascii="Times New Roman" w:hAnsi="Times New Roman" w:cs="Times New Roman"/>
                <w:lang w:eastAsia="en-US"/>
              </w:rPr>
            </w:pPr>
            <w:r w:rsidRPr="0050425B">
              <w:rPr>
                <w:rFonts w:ascii="Times New Roman" w:hAnsi="Times New Roman" w:cs="Times New Roman"/>
                <w:lang w:eastAsia="en-US"/>
              </w:rPr>
              <w:t>По технической документации</w:t>
            </w:r>
          </w:p>
        </w:tc>
      </w:tr>
      <w:tr w:rsidR="00B1465C" w:rsidRPr="0050425B" w:rsidTr="006E4313">
        <w:tc>
          <w:tcPr>
            <w:tcW w:w="271" w:type="pct"/>
            <w:tcBorders>
              <w:top w:val="single" w:sz="4" w:space="0" w:color="auto"/>
              <w:left w:val="single" w:sz="4" w:space="0" w:color="auto"/>
              <w:bottom w:val="single" w:sz="4" w:space="0" w:color="auto"/>
              <w:right w:val="single" w:sz="4" w:space="0" w:color="auto"/>
            </w:tcBorders>
            <w:shd w:val="clear" w:color="auto" w:fill="auto"/>
          </w:tcPr>
          <w:p w:rsidR="00B1465C" w:rsidRPr="0050425B" w:rsidRDefault="00B1465C" w:rsidP="00AB23E4">
            <w:pPr>
              <w:pStyle w:val="120"/>
              <w:rPr>
                <w:rFonts w:ascii="Times New Roman" w:hAnsi="Times New Roman" w:cs="Times New Roman"/>
                <w:lang w:eastAsia="en-US"/>
              </w:rPr>
            </w:pPr>
            <w:r w:rsidRPr="0050425B">
              <w:rPr>
                <w:rFonts w:ascii="Times New Roman" w:hAnsi="Times New Roman" w:cs="Times New Roman"/>
                <w:lang w:eastAsia="en-US"/>
              </w:rPr>
              <w:t>5</w:t>
            </w:r>
          </w:p>
        </w:tc>
        <w:tc>
          <w:tcPr>
            <w:tcW w:w="2694" w:type="pct"/>
            <w:tcBorders>
              <w:top w:val="single" w:sz="4" w:space="0" w:color="auto"/>
              <w:left w:val="single" w:sz="4" w:space="0" w:color="auto"/>
              <w:bottom w:val="single" w:sz="4" w:space="0" w:color="auto"/>
              <w:right w:val="single" w:sz="4" w:space="0" w:color="auto"/>
            </w:tcBorders>
            <w:shd w:val="clear" w:color="auto" w:fill="auto"/>
          </w:tcPr>
          <w:p w:rsidR="00B1465C" w:rsidRPr="0050425B" w:rsidRDefault="00B1465C" w:rsidP="00AB23E4">
            <w:pPr>
              <w:pStyle w:val="120"/>
              <w:rPr>
                <w:rFonts w:ascii="Times New Roman" w:hAnsi="Times New Roman" w:cs="Times New Roman"/>
                <w:lang w:eastAsia="en-US"/>
              </w:rPr>
            </w:pPr>
            <w:r w:rsidRPr="0050425B">
              <w:rPr>
                <w:rFonts w:ascii="Times New Roman" w:hAnsi="Times New Roman" w:cs="Times New Roman"/>
                <w:lang w:eastAsia="en-US"/>
              </w:rPr>
              <w:t>Строительный миксер</w:t>
            </w:r>
          </w:p>
        </w:tc>
        <w:tc>
          <w:tcPr>
            <w:tcW w:w="2035" w:type="pct"/>
            <w:tcBorders>
              <w:top w:val="single" w:sz="4" w:space="0" w:color="auto"/>
              <w:left w:val="single" w:sz="4" w:space="0" w:color="auto"/>
              <w:bottom w:val="single" w:sz="4" w:space="0" w:color="auto"/>
              <w:right w:val="single" w:sz="4" w:space="0" w:color="auto"/>
            </w:tcBorders>
            <w:shd w:val="clear" w:color="auto" w:fill="auto"/>
          </w:tcPr>
          <w:p w:rsidR="00B1465C" w:rsidRPr="0050425B" w:rsidRDefault="00B1465C" w:rsidP="00AB23E4">
            <w:pPr>
              <w:pStyle w:val="120"/>
              <w:rPr>
                <w:rFonts w:ascii="Times New Roman" w:hAnsi="Times New Roman" w:cs="Times New Roman"/>
                <w:lang w:eastAsia="en-US"/>
              </w:rPr>
            </w:pPr>
            <w:r w:rsidRPr="0050425B">
              <w:rPr>
                <w:rFonts w:ascii="Times New Roman" w:hAnsi="Times New Roman" w:cs="Times New Roman"/>
                <w:lang w:eastAsia="en-US"/>
              </w:rPr>
              <w:t>По технической документации</w:t>
            </w:r>
          </w:p>
        </w:tc>
      </w:tr>
      <w:tr w:rsidR="00B1465C" w:rsidRPr="0050425B" w:rsidTr="006E4313">
        <w:tc>
          <w:tcPr>
            <w:tcW w:w="271" w:type="pct"/>
            <w:tcBorders>
              <w:top w:val="single" w:sz="4" w:space="0" w:color="auto"/>
              <w:left w:val="single" w:sz="4" w:space="0" w:color="auto"/>
              <w:bottom w:val="single" w:sz="4" w:space="0" w:color="auto"/>
              <w:right w:val="single" w:sz="4" w:space="0" w:color="auto"/>
            </w:tcBorders>
            <w:shd w:val="clear" w:color="auto" w:fill="auto"/>
          </w:tcPr>
          <w:p w:rsidR="00B1465C" w:rsidRPr="0050425B" w:rsidRDefault="00B1465C" w:rsidP="00AB23E4">
            <w:pPr>
              <w:pStyle w:val="120"/>
              <w:rPr>
                <w:rFonts w:ascii="Times New Roman" w:hAnsi="Times New Roman" w:cs="Times New Roman"/>
                <w:lang w:eastAsia="en-US"/>
              </w:rPr>
            </w:pPr>
            <w:r w:rsidRPr="0050425B">
              <w:rPr>
                <w:rFonts w:ascii="Times New Roman" w:hAnsi="Times New Roman" w:cs="Times New Roman"/>
                <w:lang w:eastAsia="en-US"/>
              </w:rPr>
              <w:t>6</w:t>
            </w:r>
          </w:p>
        </w:tc>
        <w:tc>
          <w:tcPr>
            <w:tcW w:w="2694" w:type="pct"/>
            <w:tcBorders>
              <w:top w:val="single" w:sz="4" w:space="0" w:color="auto"/>
              <w:left w:val="single" w:sz="4" w:space="0" w:color="auto"/>
              <w:bottom w:val="single" w:sz="4" w:space="0" w:color="auto"/>
              <w:right w:val="single" w:sz="4" w:space="0" w:color="auto"/>
            </w:tcBorders>
            <w:shd w:val="clear" w:color="auto" w:fill="auto"/>
          </w:tcPr>
          <w:p w:rsidR="00B1465C" w:rsidRPr="0050425B" w:rsidRDefault="00B1465C" w:rsidP="00AB23E4">
            <w:pPr>
              <w:pStyle w:val="120"/>
              <w:rPr>
                <w:rFonts w:ascii="Times New Roman" w:hAnsi="Times New Roman" w:cs="Times New Roman"/>
                <w:lang w:eastAsia="en-US"/>
              </w:rPr>
            </w:pPr>
            <w:r w:rsidRPr="0050425B">
              <w:rPr>
                <w:rFonts w:ascii="Times New Roman" w:hAnsi="Times New Roman" w:cs="Times New Roman"/>
                <w:lang w:eastAsia="en-US"/>
              </w:rPr>
              <w:t>Краскопульт</w:t>
            </w:r>
          </w:p>
        </w:tc>
        <w:tc>
          <w:tcPr>
            <w:tcW w:w="2035" w:type="pct"/>
            <w:tcBorders>
              <w:top w:val="single" w:sz="4" w:space="0" w:color="auto"/>
              <w:left w:val="single" w:sz="4" w:space="0" w:color="auto"/>
              <w:bottom w:val="single" w:sz="4" w:space="0" w:color="auto"/>
              <w:right w:val="single" w:sz="4" w:space="0" w:color="auto"/>
            </w:tcBorders>
            <w:shd w:val="clear" w:color="auto" w:fill="auto"/>
          </w:tcPr>
          <w:p w:rsidR="00B1465C" w:rsidRPr="0050425B" w:rsidRDefault="00B1465C" w:rsidP="00AB23E4">
            <w:pPr>
              <w:pStyle w:val="120"/>
              <w:rPr>
                <w:rFonts w:ascii="Times New Roman" w:hAnsi="Times New Roman" w:cs="Times New Roman"/>
                <w:lang w:eastAsia="en-US"/>
              </w:rPr>
            </w:pPr>
            <w:r w:rsidRPr="0050425B">
              <w:rPr>
                <w:rFonts w:ascii="Times New Roman" w:hAnsi="Times New Roman" w:cs="Times New Roman"/>
                <w:lang w:eastAsia="en-US"/>
              </w:rPr>
              <w:t>По технической документации</w:t>
            </w:r>
          </w:p>
        </w:tc>
      </w:tr>
      <w:tr w:rsidR="00B1465C" w:rsidRPr="0050425B" w:rsidTr="006E4313">
        <w:tc>
          <w:tcPr>
            <w:tcW w:w="271" w:type="pct"/>
            <w:tcBorders>
              <w:top w:val="single" w:sz="4" w:space="0" w:color="auto"/>
              <w:left w:val="single" w:sz="4" w:space="0" w:color="auto"/>
              <w:bottom w:val="single" w:sz="4" w:space="0" w:color="auto"/>
              <w:right w:val="single" w:sz="4" w:space="0" w:color="auto"/>
            </w:tcBorders>
            <w:shd w:val="clear" w:color="auto" w:fill="auto"/>
          </w:tcPr>
          <w:p w:rsidR="00B1465C" w:rsidRPr="0050425B" w:rsidRDefault="00B1465C" w:rsidP="00AB23E4">
            <w:pPr>
              <w:pStyle w:val="120"/>
              <w:rPr>
                <w:rFonts w:ascii="Times New Roman" w:hAnsi="Times New Roman" w:cs="Times New Roman"/>
                <w:lang w:eastAsia="en-US"/>
              </w:rPr>
            </w:pPr>
            <w:r w:rsidRPr="0050425B">
              <w:rPr>
                <w:rFonts w:ascii="Times New Roman" w:hAnsi="Times New Roman" w:cs="Times New Roman"/>
                <w:lang w:eastAsia="en-US"/>
              </w:rPr>
              <w:t>7</w:t>
            </w:r>
          </w:p>
        </w:tc>
        <w:tc>
          <w:tcPr>
            <w:tcW w:w="2694" w:type="pct"/>
            <w:tcBorders>
              <w:top w:val="single" w:sz="4" w:space="0" w:color="auto"/>
              <w:left w:val="single" w:sz="4" w:space="0" w:color="auto"/>
              <w:bottom w:val="single" w:sz="4" w:space="0" w:color="auto"/>
              <w:right w:val="single" w:sz="4" w:space="0" w:color="auto"/>
            </w:tcBorders>
            <w:shd w:val="clear" w:color="auto" w:fill="auto"/>
          </w:tcPr>
          <w:p w:rsidR="00B1465C" w:rsidRPr="0050425B" w:rsidRDefault="00B1465C" w:rsidP="00AB23E4">
            <w:pPr>
              <w:pStyle w:val="120"/>
              <w:rPr>
                <w:rFonts w:ascii="Times New Roman" w:hAnsi="Times New Roman" w:cs="Times New Roman"/>
                <w:lang w:eastAsia="en-US"/>
              </w:rPr>
            </w:pPr>
            <w:r w:rsidRPr="0050425B">
              <w:rPr>
                <w:rFonts w:ascii="Times New Roman" w:hAnsi="Times New Roman" w:cs="Times New Roman"/>
                <w:lang w:eastAsia="en-US"/>
              </w:rPr>
              <w:t>Уровни</w:t>
            </w:r>
          </w:p>
        </w:tc>
        <w:tc>
          <w:tcPr>
            <w:tcW w:w="2035" w:type="pct"/>
            <w:tcBorders>
              <w:top w:val="single" w:sz="4" w:space="0" w:color="auto"/>
              <w:left w:val="single" w:sz="4" w:space="0" w:color="auto"/>
              <w:bottom w:val="single" w:sz="4" w:space="0" w:color="auto"/>
              <w:right w:val="single" w:sz="4" w:space="0" w:color="auto"/>
            </w:tcBorders>
            <w:shd w:val="clear" w:color="auto" w:fill="auto"/>
          </w:tcPr>
          <w:p w:rsidR="00B1465C" w:rsidRPr="0050425B" w:rsidRDefault="00B1465C" w:rsidP="00AB23E4">
            <w:pPr>
              <w:pStyle w:val="120"/>
              <w:rPr>
                <w:rFonts w:ascii="Times New Roman" w:hAnsi="Times New Roman" w:cs="Times New Roman"/>
                <w:lang w:eastAsia="en-US"/>
              </w:rPr>
            </w:pPr>
            <w:r w:rsidRPr="0050425B">
              <w:rPr>
                <w:rFonts w:ascii="Times New Roman" w:hAnsi="Times New Roman" w:cs="Times New Roman"/>
                <w:lang w:eastAsia="en-US"/>
              </w:rPr>
              <w:t>По технической документации</w:t>
            </w:r>
          </w:p>
        </w:tc>
      </w:tr>
      <w:tr w:rsidR="00B1465C" w:rsidRPr="0050425B" w:rsidTr="006E4313">
        <w:tc>
          <w:tcPr>
            <w:tcW w:w="271" w:type="pct"/>
            <w:tcBorders>
              <w:top w:val="single" w:sz="4" w:space="0" w:color="auto"/>
              <w:left w:val="single" w:sz="4" w:space="0" w:color="auto"/>
              <w:bottom w:val="single" w:sz="4" w:space="0" w:color="auto"/>
              <w:right w:val="single" w:sz="4" w:space="0" w:color="auto"/>
            </w:tcBorders>
            <w:shd w:val="clear" w:color="auto" w:fill="auto"/>
          </w:tcPr>
          <w:p w:rsidR="00B1465C" w:rsidRPr="0050425B" w:rsidRDefault="00B1465C" w:rsidP="00AB23E4">
            <w:pPr>
              <w:pStyle w:val="120"/>
              <w:rPr>
                <w:rFonts w:ascii="Times New Roman" w:hAnsi="Times New Roman" w:cs="Times New Roman"/>
                <w:lang w:eastAsia="en-US"/>
              </w:rPr>
            </w:pPr>
            <w:r w:rsidRPr="0050425B">
              <w:rPr>
                <w:rFonts w:ascii="Times New Roman" w:hAnsi="Times New Roman" w:cs="Times New Roman"/>
                <w:lang w:eastAsia="en-US"/>
              </w:rPr>
              <w:t>8</w:t>
            </w:r>
          </w:p>
        </w:tc>
        <w:tc>
          <w:tcPr>
            <w:tcW w:w="2694" w:type="pct"/>
            <w:tcBorders>
              <w:top w:val="single" w:sz="4" w:space="0" w:color="auto"/>
              <w:left w:val="single" w:sz="4" w:space="0" w:color="auto"/>
              <w:bottom w:val="single" w:sz="4" w:space="0" w:color="auto"/>
              <w:right w:val="single" w:sz="4" w:space="0" w:color="auto"/>
            </w:tcBorders>
            <w:shd w:val="clear" w:color="auto" w:fill="auto"/>
          </w:tcPr>
          <w:p w:rsidR="00B1465C" w:rsidRPr="0050425B" w:rsidRDefault="00B1465C" w:rsidP="00AB23E4">
            <w:pPr>
              <w:pStyle w:val="120"/>
              <w:rPr>
                <w:rFonts w:ascii="Times New Roman" w:hAnsi="Times New Roman" w:cs="Times New Roman"/>
                <w:lang w:eastAsia="en-US"/>
              </w:rPr>
            </w:pPr>
            <w:r w:rsidRPr="0050425B">
              <w:rPr>
                <w:rFonts w:ascii="Times New Roman" w:hAnsi="Times New Roman" w:cs="Times New Roman"/>
                <w:lang w:eastAsia="en-US"/>
              </w:rPr>
              <w:t>Отвес</w:t>
            </w:r>
          </w:p>
        </w:tc>
        <w:tc>
          <w:tcPr>
            <w:tcW w:w="2035" w:type="pct"/>
            <w:tcBorders>
              <w:top w:val="single" w:sz="4" w:space="0" w:color="auto"/>
              <w:left w:val="single" w:sz="4" w:space="0" w:color="auto"/>
              <w:bottom w:val="single" w:sz="4" w:space="0" w:color="auto"/>
              <w:right w:val="single" w:sz="4" w:space="0" w:color="auto"/>
            </w:tcBorders>
            <w:shd w:val="clear" w:color="auto" w:fill="auto"/>
          </w:tcPr>
          <w:p w:rsidR="00B1465C" w:rsidRPr="0050425B" w:rsidRDefault="00B1465C" w:rsidP="00AB23E4">
            <w:pPr>
              <w:pStyle w:val="120"/>
              <w:rPr>
                <w:rFonts w:ascii="Times New Roman" w:hAnsi="Times New Roman" w:cs="Times New Roman"/>
                <w:lang w:eastAsia="en-US"/>
              </w:rPr>
            </w:pPr>
            <w:r w:rsidRPr="0050425B">
              <w:rPr>
                <w:rFonts w:ascii="Times New Roman" w:hAnsi="Times New Roman" w:cs="Times New Roman"/>
                <w:lang w:eastAsia="en-US"/>
              </w:rPr>
              <w:t>По технической документации</w:t>
            </w:r>
          </w:p>
        </w:tc>
      </w:tr>
      <w:tr w:rsidR="00B1465C" w:rsidRPr="0050425B" w:rsidTr="006E4313">
        <w:tc>
          <w:tcPr>
            <w:tcW w:w="271" w:type="pct"/>
            <w:tcBorders>
              <w:top w:val="single" w:sz="4" w:space="0" w:color="auto"/>
              <w:left w:val="single" w:sz="4" w:space="0" w:color="auto"/>
              <w:bottom w:val="single" w:sz="4" w:space="0" w:color="auto"/>
              <w:right w:val="single" w:sz="4" w:space="0" w:color="auto"/>
            </w:tcBorders>
            <w:shd w:val="clear" w:color="auto" w:fill="auto"/>
          </w:tcPr>
          <w:p w:rsidR="00B1465C" w:rsidRPr="0050425B" w:rsidRDefault="00B1465C" w:rsidP="00AB23E4">
            <w:pPr>
              <w:pStyle w:val="120"/>
              <w:rPr>
                <w:rFonts w:ascii="Times New Roman" w:hAnsi="Times New Roman" w:cs="Times New Roman"/>
                <w:lang w:eastAsia="en-US"/>
              </w:rPr>
            </w:pPr>
            <w:r w:rsidRPr="0050425B">
              <w:rPr>
                <w:rFonts w:ascii="Times New Roman" w:hAnsi="Times New Roman" w:cs="Times New Roman"/>
                <w:lang w:eastAsia="en-US"/>
              </w:rPr>
              <w:t>9</w:t>
            </w:r>
          </w:p>
        </w:tc>
        <w:tc>
          <w:tcPr>
            <w:tcW w:w="2694" w:type="pct"/>
            <w:tcBorders>
              <w:top w:val="single" w:sz="4" w:space="0" w:color="auto"/>
              <w:left w:val="single" w:sz="4" w:space="0" w:color="auto"/>
              <w:bottom w:val="single" w:sz="4" w:space="0" w:color="auto"/>
              <w:right w:val="single" w:sz="4" w:space="0" w:color="auto"/>
            </w:tcBorders>
            <w:shd w:val="clear" w:color="auto" w:fill="auto"/>
          </w:tcPr>
          <w:p w:rsidR="00B1465C" w:rsidRPr="0050425B" w:rsidRDefault="00B1465C" w:rsidP="00AB23E4">
            <w:pPr>
              <w:pStyle w:val="120"/>
              <w:rPr>
                <w:rFonts w:ascii="Times New Roman" w:hAnsi="Times New Roman" w:cs="Times New Roman"/>
                <w:lang w:eastAsia="en-US"/>
              </w:rPr>
            </w:pPr>
            <w:r w:rsidRPr="0050425B">
              <w:rPr>
                <w:rFonts w:ascii="Times New Roman" w:hAnsi="Times New Roman" w:cs="Times New Roman"/>
                <w:lang w:eastAsia="en-US"/>
              </w:rPr>
              <w:t>Рулетка</w:t>
            </w:r>
          </w:p>
        </w:tc>
        <w:tc>
          <w:tcPr>
            <w:tcW w:w="2035" w:type="pct"/>
            <w:tcBorders>
              <w:top w:val="single" w:sz="4" w:space="0" w:color="auto"/>
              <w:left w:val="single" w:sz="4" w:space="0" w:color="auto"/>
              <w:bottom w:val="single" w:sz="4" w:space="0" w:color="auto"/>
              <w:right w:val="single" w:sz="4" w:space="0" w:color="auto"/>
            </w:tcBorders>
            <w:shd w:val="clear" w:color="auto" w:fill="auto"/>
          </w:tcPr>
          <w:p w:rsidR="00B1465C" w:rsidRPr="0050425B" w:rsidRDefault="00B1465C" w:rsidP="00AB23E4">
            <w:pPr>
              <w:pStyle w:val="120"/>
              <w:rPr>
                <w:rFonts w:ascii="Times New Roman" w:hAnsi="Times New Roman" w:cs="Times New Roman"/>
                <w:lang w:eastAsia="en-US"/>
              </w:rPr>
            </w:pPr>
            <w:r w:rsidRPr="0050425B">
              <w:rPr>
                <w:rFonts w:ascii="Times New Roman" w:hAnsi="Times New Roman" w:cs="Times New Roman"/>
                <w:lang w:eastAsia="en-US"/>
              </w:rPr>
              <w:t>По технической документации</w:t>
            </w:r>
          </w:p>
        </w:tc>
      </w:tr>
      <w:tr w:rsidR="00B1465C" w:rsidRPr="0050425B" w:rsidTr="006E4313">
        <w:tc>
          <w:tcPr>
            <w:tcW w:w="271" w:type="pct"/>
            <w:tcBorders>
              <w:top w:val="single" w:sz="4" w:space="0" w:color="auto"/>
              <w:left w:val="single" w:sz="4" w:space="0" w:color="auto"/>
              <w:bottom w:val="single" w:sz="4" w:space="0" w:color="auto"/>
              <w:right w:val="single" w:sz="4" w:space="0" w:color="auto"/>
            </w:tcBorders>
            <w:shd w:val="clear" w:color="auto" w:fill="auto"/>
          </w:tcPr>
          <w:p w:rsidR="00B1465C" w:rsidRPr="0050425B" w:rsidRDefault="00B1465C" w:rsidP="00AB23E4">
            <w:pPr>
              <w:pStyle w:val="120"/>
              <w:rPr>
                <w:rFonts w:ascii="Times New Roman" w:hAnsi="Times New Roman" w:cs="Times New Roman"/>
                <w:lang w:eastAsia="en-US"/>
              </w:rPr>
            </w:pPr>
            <w:r w:rsidRPr="0050425B">
              <w:rPr>
                <w:rFonts w:ascii="Times New Roman" w:hAnsi="Times New Roman" w:cs="Times New Roman"/>
                <w:lang w:eastAsia="en-US"/>
              </w:rPr>
              <w:lastRenderedPageBreak/>
              <w:t>10</w:t>
            </w:r>
          </w:p>
        </w:tc>
        <w:tc>
          <w:tcPr>
            <w:tcW w:w="2694" w:type="pct"/>
            <w:tcBorders>
              <w:top w:val="single" w:sz="4" w:space="0" w:color="auto"/>
              <w:left w:val="single" w:sz="4" w:space="0" w:color="auto"/>
              <w:bottom w:val="single" w:sz="4" w:space="0" w:color="auto"/>
              <w:right w:val="single" w:sz="4" w:space="0" w:color="auto"/>
            </w:tcBorders>
            <w:shd w:val="clear" w:color="auto" w:fill="auto"/>
          </w:tcPr>
          <w:p w:rsidR="00B1465C" w:rsidRPr="0050425B" w:rsidRDefault="00B1465C" w:rsidP="00AB23E4">
            <w:pPr>
              <w:pStyle w:val="120"/>
              <w:rPr>
                <w:rFonts w:ascii="Times New Roman" w:hAnsi="Times New Roman" w:cs="Times New Roman"/>
                <w:lang w:eastAsia="en-US"/>
              </w:rPr>
            </w:pPr>
            <w:r w:rsidRPr="0050425B">
              <w:rPr>
                <w:rFonts w:ascii="Times New Roman" w:hAnsi="Times New Roman" w:cs="Times New Roman"/>
                <w:lang w:eastAsia="en-US"/>
              </w:rPr>
              <w:t>Шнур разметочный</w:t>
            </w:r>
          </w:p>
        </w:tc>
        <w:tc>
          <w:tcPr>
            <w:tcW w:w="2035" w:type="pct"/>
            <w:tcBorders>
              <w:top w:val="single" w:sz="4" w:space="0" w:color="auto"/>
              <w:left w:val="single" w:sz="4" w:space="0" w:color="auto"/>
              <w:bottom w:val="single" w:sz="4" w:space="0" w:color="auto"/>
              <w:right w:val="single" w:sz="4" w:space="0" w:color="auto"/>
            </w:tcBorders>
            <w:shd w:val="clear" w:color="auto" w:fill="auto"/>
          </w:tcPr>
          <w:p w:rsidR="00B1465C" w:rsidRPr="0050425B" w:rsidRDefault="00B1465C" w:rsidP="00AB23E4">
            <w:pPr>
              <w:pStyle w:val="120"/>
              <w:rPr>
                <w:rFonts w:ascii="Times New Roman" w:hAnsi="Times New Roman" w:cs="Times New Roman"/>
                <w:lang w:eastAsia="en-US"/>
              </w:rPr>
            </w:pPr>
            <w:r w:rsidRPr="0050425B">
              <w:rPr>
                <w:rFonts w:ascii="Times New Roman" w:hAnsi="Times New Roman" w:cs="Times New Roman"/>
                <w:lang w:eastAsia="en-US"/>
              </w:rPr>
              <w:t>По технической документации</w:t>
            </w:r>
          </w:p>
        </w:tc>
      </w:tr>
      <w:tr w:rsidR="00B1465C" w:rsidRPr="0050425B" w:rsidTr="006E4313">
        <w:tc>
          <w:tcPr>
            <w:tcW w:w="271" w:type="pct"/>
            <w:tcBorders>
              <w:top w:val="single" w:sz="4" w:space="0" w:color="auto"/>
              <w:left w:val="single" w:sz="4" w:space="0" w:color="auto"/>
              <w:bottom w:val="single" w:sz="4" w:space="0" w:color="auto"/>
              <w:right w:val="single" w:sz="4" w:space="0" w:color="auto"/>
            </w:tcBorders>
            <w:shd w:val="clear" w:color="auto" w:fill="auto"/>
          </w:tcPr>
          <w:p w:rsidR="00B1465C" w:rsidRPr="0050425B" w:rsidRDefault="00B1465C" w:rsidP="00AB23E4">
            <w:pPr>
              <w:pStyle w:val="120"/>
              <w:rPr>
                <w:rFonts w:ascii="Times New Roman" w:hAnsi="Times New Roman" w:cs="Times New Roman"/>
                <w:lang w:eastAsia="en-US"/>
              </w:rPr>
            </w:pPr>
            <w:r w:rsidRPr="0050425B">
              <w:rPr>
                <w:rFonts w:ascii="Times New Roman" w:hAnsi="Times New Roman" w:cs="Times New Roman"/>
                <w:lang w:eastAsia="en-US"/>
              </w:rPr>
              <w:t>11</w:t>
            </w:r>
          </w:p>
        </w:tc>
        <w:tc>
          <w:tcPr>
            <w:tcW w:w="2694" w:type="pct"/>
            <w:tcBorders>
              <w:top w:val="single" w:sz="4" w:space="0" w:color="auto"/>
              <w:left w:val="single" w:sz="4" w:space="0" w:color="auto"/>
              <w:bottom w:val="single" w:sz="4" w:space="0" w:color="auto"/>
              <w:right w:val="single" w:sz="4" w:space="0" w:color="auto"/>
            </w:tcBorders>
            <w:shd w:val="clear" w:color="auto" w:fill="auto"/>
          </w:tcPr>
          <w:p w:rsidR="00B1465C" w:rsidRPr="0050425B" w:rsidRDefault="00B1465C" w:rsidP="00AB23E4">
            <w:pPr>
              <w:pStyle w:val="120"/>
              <w:rPr>
                <w:rFonts w:ascii="Times New Roman" w:hAnsi="Times New Roman" w:cs="Times New Roman"/>
                <w:lang w:eastAsia="en-US"/>
              </w:rPr>
            </w:pPr>
            <w:r w:rsidRPr="0050425B">
              <w:rPr>
                <w:rFonts w:ascii="Times New Roman" w:hAnsi="Times New Roman" w:cs="Times New Roman"/>
                <w:lang w:eastAsia="en-US"/>
              </w:rPr>
              <w:t>Метр</w:t>
            </w:r>
          </w:p>
        </w:tc>
        <w:tc>
          <w:tcPr>
            <w:tcW w:w="2035" w:type="pct"/>
            <w:tcBorders>
              <w:top w:val="single" w:sz="4" w:space="0" w:color="auto"/>
              <w:left w:val="single" w:sz="4" w:space="0" w:color="auto"/>
              <w:bottom w:val="single" w:sz="4" w:space="0" w:color="auto"/>
              <w:right w:val="single" w:sz="4" w:space="0" w:color="auto"/>
            </w:tcBorders>
            <w:shd w:val="clear" w:color="auto" w:fill="auto"/>
          </w:tcPr>
          <w:p w:rsidR="00B1465C" w:rsidRPr="0050425B" w:rsidRDefault="00B1465C" w:rsidP="00AB23E4">
            <w:pPr>
              <w:pStyle w:val="120"/>
              <w:rPr>
                <w:rFonts w:ascii="Times New Roman" w:hAnsi="Times New Roman" w:cs="Times New Roman"/>
                <w:lang w:eastAsia="en-US"/>
              </w:rPr>
            </w:pPr>
            <w:r w:rsidRPr="0050425B">
              <w:rPr>
                <w:rFonts w:ascii="Times New Roman" w:hAnsi="Times New Roman" w:cs="Times New Roman"/>
                <w:lang w:eastAsia="en-US"/>
              </w:rPr>
              <w:t>По технической документации</w:t>
            </w:r>
          </w:p>
        </w:tc>
      </w:tr>
      <w:tr w:rsidR="00B1465C" w:rsidRPr="0050425B" w:rsidTr="006E4313">
        <w:tc>
          <w:tcPr>
            <w:tcW w:w="271" w:type="pct"/>
            <w:tcBorders>
              <w:top w:val="single" w:sz="4" w:space="0" w:color="auto"/>
              <w:left w:val="single" w:sz="4" w:space="0" w:color="auto"/>
              <w:bottom w:val="single" w:sz="4" w:space="0" w:color="auto"/>
              <w:right w:val="single" w:sz="4" w:space="0" w:color="auto"/>
            </w:tcBorders>
            <w:shd w:val="clear" w:color="auto" w:fill="auto"/>
          </w:tcPr>
          <w:p w:rsidR="00B1465C" w:rsidRPr="0050425B" w:rsidRDefault="00B1465C" w:rsidP="00AB23E4">
            <w:pPr>
              <w:pStyle w:val="120"/>
              <w:rPr>
                <w:rFonts w:ascii="Times New Roman" w:hAnsi="Times New Roman" w:cs="Times New Roman"/>
                <w:lang w:eastAsia="en-US"/>
              </w:rPr>
            </w:pPr>
            <w:r w:rsidRPr="0050425B">
              <w:rPr>
                <w:rFonts w:ascii="Times New Roman" w:hAnsi="Times New Roman" w:cs="Times New Roman"/>
                <w:lang w:eastAsia="en-US"/>
              </w:rPr>
              <w:t>12</w:t>
            </w:r>
          </w:p>
        </w:tc>
        <w:tc>
          <w:tcPr>
            <w:tcW w:w="2694" w:type="pct"/>
            <w:tcBorders>
              <w:top w:val="single" w:sz="4" w:space="0" w:color="auto"/>
              <w:left w:val="single" w:sz="4" w:space="0" w:color="auto"/>
              <w:bottom w:val="single" w:sz="4" w:space="0" w:color="auto"/>
              <w:right w:val="single" w:sz="4" w:space="0" w:color="auto"/>
            </w:tcBorders>
            <w:shd w:val="clear" w:color="auto" w:fill="auto"/>
          </w:tcPr>
          <w:p w:rsidR="00B1465C" w:rsidRPr="0050425B" w:rsidRDefault="00B1465C" w:rsidP="00AB23E4">
            <w:pPr>
              <w:pStyle w:val="120"/>
              <w:rPr>
                <w:rFonts w:ascii="Times New Roman" w:hAnsi="Times New Roman" w:cs="Times New Roman"/>
                <w:lang w:eastAsia="en-US"/>
              </w:rPr>
            </w:pPr>
            <w:r w:rsidRPr="0050425B">
              <w:rPr>
                <w:rFonts w:ascii="Times New Roman" w:hAnsi="Times New Roman" w:cs="Times New Roman"/>
                <w:lang w:eastAsia="en-US"/>
              </w:rPr>
              <w:t>Правило</w:t>
            </w:r>
          </w:p>
        </w:tc>
        <w:tc>
          <w:tcPr>
            <w:tcW w:w="2035" w:type="pct"/>
            <w:tcBorders>
              <w:top w:val="single" w:sz="4" w:space="0" w:color="auto"/>
              <w:left w:val="single" w:sz="4" w:space="0" w:color="auto"/>
              <w:bottom w:val="single" w:sz="4" w:space="0" w:color="auto"/>
              <w:right w:val="single" w:sz="4" w:space="0" w:color="auto"/>
            </w:tcBorders>
            <w:shd w:val="clear" w:color="auto" w:fill="auto"/>
          </w:tcPr>
          <w:p w:rsidR="00B1465C" w:rsidRPr="0050425B" w:rsidRDefault="00B1465C" w:rsidP="00AB23E4">
            <w:pPr>
              <w:pStyle w:val="120"/>
              <w:rPr>
                <w:rFonts w:ascii="Times New Roman" w:hAnsi="Times New Roman" w:cs="Times New Roman"/>
                <w:lang w:eastAsia="en-US"/>
              </w:rPr>
            </w:pPr>
            <w:r w:rsidRPr="0050425B">
              <w:rPr>
                <w:rFonts w:ascii="Times New Roman" w:hAnsi="Times New Roman" w:cs="Times New Roman"/>
                <w:lang w:eastAsia="en-US"/>
              </w:rPr>
              <w:t>По технической документации</w:t>
            </w:r>
          </w:p>
        </w:tc>
      </w:tr>
      <w:tr w:rsidR="00B1465C" w:rsidRPr="0050425B" w:rsidTr="006E4313">
        <w:tc>
          <w:tcPr>
            <w:tcW w:w="271" w:type="pct"/>
            <w:tcBorders>
              <w:top w:val="single" w:sz="4" w:space="0" w:color="auto"/>
              <w:left w:val="single" w:sz="4" w:space="0" w:color="auto"/>
              <w:bottom w:val="single" w:sz="4" w:space="0" w:color="auto"/>
              <w:right w:val="single" w:sz="4" w:space="0" w:color="auto"/>
            </w:tcBorders>
            <w:shd w:val="clear" w:color="auto" w:fill="auto"/>
          </w:tcPr>
          <w:p w:rsidR="00B1465C" w:rsidRPr="0050425B" w:rsidRDefault="00B1465C" w:rsidP="00AB23E4">
            <w:pPr>
              <w:pStyle w:val="120"/>
              <w:rPr>
                <w:rFonts w:ascii="Times New Roman" w:hAnsi="Times New Roman" w:cs="Times New Roman"/>
                <w:lang w:eastAsia="en-US"/>
              </w:rPr>
            </w:pPr>
            <w:r w:rsidRPr="0050425B">
              <w:rPr>
                <w:rFonts w:ascii="Times New Roman" w:hAnsi="Times New Roman" w:cs="Times New Roman"/>
                <w:lang w:eastAsia="en-US"/>
              </w:rPr>
              <w:t>13</w:t>
            </w:r>
          </w:p>
        </w:tc>
        <w:tc>
          <w:tcPr>
            <w:tcW w:w="2694" w:type="pct"/>
            <w:tcBorders>
              <w:top w:val="single" w:sz="4" w:space="0" w:color="auto"/>
              <w:left w:val="single" w:sz="4" w:space="0" w:color="auto"/>
              <w:bottom w:val="single" w:sz="4" w:space="0" w:color="auto"/>
              <w:right w:val="single" w:sz="4" w:space="0" w:color="auto"/>
            </w:tcBorders>
            <w:shd w:val="clear" w:color="auto" w:fill="auto"/>
          </w:tcPr>
          <w:p w:rsidR="00B1465C" w:rsidRPr="0050425B" w:rsidRDefault="00B1465C" w:rsidP="00AB23E4">
            <w:pPr>
              <w:pStyle w:val="120"/>
              <w:rPr>
                <w:rFonts w:ascii="Times New Roman" w:hAnsi="Times New Roman" w:cs="Times New Roman"/>
                <w:lang w:eastAsia="en-US"/>
              </w:rPr>
            </w:pPr>
            <w:r w:rsidRPr="0050425B">
              <w:rPr>
                <w:rFonts w:ascii="Times New Roman" w:hAnsi="Times New Roman" w:cs="Times New Roman"/>
                <w:lang w:eastAsia="en-US"/>
              </w:rPr>
              <w:t>Валики</w:t>
            </w:r>
          </w:p>
        </w:tc>
        <w:tc>
          <w:tcPr>
            <w:tcW w:w="2035" w:type="pct"/>
            <w:tcBorders>
              <w:top w:val="single" w:sz="4" w:space="0" w:color="auto"/>
              <w:left w:val="single" w:sz="4" w:space="0" w:color="auto"/>
              <w:bottom w:val="single" w:sz="4" w:space="0" w:color="auto"/>
              <w:right w:val="single" w:sz="4" w:space="0" w:color="auto"/>
            </w:tcBorders>
            <w:shd w:val="clear" w:color="auto" w:fill="auto"/>
          </w:tcPr>
          <w:p w:rsidR="00B1465C" w:rsidRPr="0050425B" w:rsidRDefault="00B1465C" w:rsidP="00AB23E4">
            <w:pPr>
              <w:pStyle w:val="120"/>
              <w:rPr>
                <w:rFonts w:ascii="Times New Roman" w:hAnsi="Times New Roman" w:cs="Times New Roman"/>
                <w:lang w:eastAsia="en-US"/>
              </w:rPr>
            </w:pPr>
            <w:r w:rsidRPr="0050425B">
              <w:rPr>
                <w:rFonts w:ascii="Times New Roman" w:hAnsi="Times New Roman" w:cs="Times New Roman"/>
                <w:lang w:eastAsia="en-US"/>
              </w:rPr>
              <w:t>По технической документации</w:t>
            </w:r>
          </w:p>
        </w:tc>
      </w:tr>
      <w:tr w:rsidR="00B1465C" w:rsidRPr="0050425B" w:rsidTr="006E4313">
        <w:tc>
          <w:tcPr>
            <w:tcW w:w="271" w:type="pct"/>
            <w:tcBorders>
              <w:top w:val="single" w:sz="4" w:space="0" w:color="auto"/>
              <w:left w:val="single" w:sz="4" w:space="0" w:color="auto"/>
              <w:bottom w:val="single" w:sz="4" w:space="0" w:color="auto"/>
              <w:right w:val="single" w:sz="4" w:space="0" w:color="auto"/>
            </w:tcBorders>
            <w:shd w:val="clear" w:color="auto" w:fill="auto"/>
          </w:tcPr>
          <w:p w:rsidR="00B1465C" w:rsidRPr="0050425B" w:rsidRDefault="00B1465C" w:rsidP="00AB23E4">
            <w:pPr>
              <w:pStyle w:val="120"/>
              <w:rPr>
                <w:rFonts w:ascii="Times New Roman" w:hAnsi="Times New Roman" w:cs="Times New Roman"/>
                <w:lang w:eastAsia="en-US"/>
              </w:rPr>
            </w:pPr>
            <w:r w:rsidRPr="0050425B">
              <w:rPr>
                <w:rFonts w:ascii="Times New Roman" w:hAnsi="Times New Roman" w:cs="Times New Roman"/>
                <w:lang w:eastAsia="en-US"/>
              </w:rPr>
              <w:t>14</w:t>
            </w:r>
          </w:p>
        </w:tc>
        <w:tc>
          <w:tcPr>
            <w:tcW w:w="2694" w:type="pct"/>
            <w:tcBorders>
              <w:top w:val="single" w:sz="4" w:space="0" w:color="auto"/>
              <w:left w:val="single" w:sz="4" w:space="0" w:color="auto"/>
              <w:bottom w:val="single" w:sz="4" w:space="0" w:color="auto"/>
              <w:right w:val="single" w:sz="4" w:space="0" w:color="auto"/>
            </w:tcBorders>
            <w:shd w:val="clear" w:color="auto" w:fill="auto"/>
          </w:tcPr>
          <w:p w:rsidR="00B1465C" w:rsidRPr="0050425B" w:rsidRDefault="00B1465C" w:rsidP="00AB23E4">
            <w:pPr>
              <w:pStyle w:val="120"/>
              <w:rPr>
                <w:rFonts w:ascii="Times New Roman" w:hAnsi="Times New Roman" w:cs="Times New Roman"/>
                <w:lang w:eastAsia="en-US"/>
              </w:rPr>
            </w:pPr>
            <w:r w:rsidRPr="0050425B">
              <w:rPr>
                <w:rFonts w:ascii="Times New Roman" w:hAnsi="Times New Roman" w:cs="Times New Roman"/>
                <w:lang w:eastAsia="en-US"/>
              </w:rPr>
              <w:t>Шпатели</w:t>
            </w:r>
          </w:p>
        </w:tc>
        <w:tc>
          <w:tcPr>
            <w:tcW w:w="2035" w:type="pct"/>
            <w:tcBorders>
              <w:top w:val="single" w:sz="4" w:space="0" w:color="auto"/>
              <w:left w:val="single" w:sz="4" w:space="0" w:color="auto"/>
              <w:bottom w:val="single" w:sz="4" w:space="0" w:color="auto"/>
              <w:right w:val="single" w:sz="4" w:space="0" w:color="auto"/>
            </w:tcBorders>
            <w:shd w:val="clear" w:color="auto" w:fill="auto"/>
          </w:tcPr>
          <w:p w:rsidR="00B1465C" w:rsidRPr="0050425B" w:rsidRDefault="00B1465C" w:rsidP="00AB23E4">
            <w:pPr>
              <w:pStyle w:val="120"/>
              <w:rPr>
                <w:rFonts w:ascii="Times New Roman" w:hAnsi="Times New Roman" w:cs="Times New Roman"/>
                <w:lang w:eastAsia="en-US"/>
              </w:rPr>
            </w:pPr>
            <w:r w:rsidRPr="0050425B">
              <w:rPr>
                <w:rFonts w:ascii="Times New Roman" w:hAnsi="Times New Roman" w:cs="Times New Roman"/>
                <w:lang w:eastAsia="en-US"/>
              </w:rPr>
              <w:t>По технической документации</w:t>
            </w:r>
          </w:p>
        </w:tc>
      </w:tr>
      <w:tr w:rsidR="00B1465C" w:rsidRPr="0050425B" w:rsidTr="006E4313">
        <w:tc>
          <w:tcPr>
            <w:tcW w:w="271" w:type="pct"/>
            <w:tcBorders>
              <w:top w:val="single" w:sz="4" w:space="0" w:color="auto"/>
              <w:left w:val="single" w:sz="4" w:space="0" w:color="auto"/>
              <w:bottom w:val="single" w:sz="4" w:space="0" w:color="auto"/>
              <w:right w:val="single" w:sz="4" w:space="0" w:color="auto"/>
            </w:tcBorders>
            <w:shd w:val="clear" w:color="auto" w:fill="auto"/>
          </w:tcPr>
          <w:p w:rsidR="00B1465C" w:rsidRPr="0050425B" w:rsidRDefault="00B1465C" w:rsidP="00AB23E4">
            <w:pPr>
              <w:pStyle w:val="120"/>
              <w:rPr>
                <w:rFonts w:ascii="Times New Roman" w:hAnsi="Times New Roman" w:cs="Times New Roman"/>
                <w:lang w:eastAsia="en-US"/>
              </w:rPr>
            </w:pPr>
            <w:r w:rsidRPr="0050425B">
              <w:rPr>
                <w:rFonts w:ascii="Times New Roman" w:hAnsi="Times New Roman" w:cs="Times New Roman"/>
                <w:lang w:eastAsia="en-US"/>
              </w:rPr>
              <w:t>15</w:t>
            </w:r>
          </w:p>
        </w:tc>
        <w:tc>
          <w:tcPr>
            <w:tcW w:w="2694" w:type="pct"/>
            <w:tcBorders>
              <w:top w:val="single" w:sz="4" w:space="0" w:color="auto"/>
              <w:left w:val="single" w:sz="4" w:space="0" w:color="auto"/>
              <w:bottom w:val="single" w:sz="4" w:space="0" w:color="auto"/>
              <w:right w:val="single" w:sz="4" w:space="0" w:color="auto"/>
            </w:tcBorders>
            <w:shd w:val="clear" w:color="auto" w:fill="auto"/>
          </w:tcPr>
          <w:p w:rsidR="00B1465C" w:rsidRPr="0050425B" w:rsidRDefault="00B1465C" w:rsidP="00AB23E4">
            <w:pPr>
              <w:pStyle w:val="120"/>
              <w:rPr>
                <w:rFonts w:ascii="Times New Roman" w:hAnsi="Times New Roman" w:cs="Times New Roman"/>
                <w:lang w:eastAsia="en-US"/>
              </w:rPr>
            </w:pPr>
            <w:r w:rsidRPr="0050425B">
              <w:rPr>
                <w:rFonts w:ascii="Times New Roman" w:hAnsi="Times New Roman" w:cs="Times New Roman"/>
                <w:lang w:eastAsia="en-US"/>
              </w:rPr>
              <w:t>Кисти</w:t>
            </w:r>
          </w:p>
        </w:tc>
        <w:tc>
          <w:tcPr>
            <w:tcW w:w="2035" w:type="pct"/>
            <w:tcBorders>
              <w:top w:val="single" w:sz="4" w:space="0" w:color="auto"/>
              <w:left w:val="single" w:sz="4" w:space="0" w:color="auto"/>
              <w:bottom w:val="single" w:sz="4" w:space="0" w:color="auto"/>
              <w:right w:val="single" w:sz="4" w:space="0" w:color="auto"/>
            </w:tcBorders>
            <w:shd w:val="clear" w:color="auto" w:fill="auto"/>
          </w:tcPr>
          <w:p w:rsidR="00B1465C" w:rsidRPr="0050425B" w:rsidRDefault="00B1465C" w:rsidP="00AB23E4">
            <w:pPr>
              <w:pStyle w:val="120"/>
              <w:rPr>
                <w:rFonts w:ascii="Times New Roman" w:hAnsi="Times New Roman" w:cs="Times New Roman"/>
                <w:lang w:eastAsia="en-US"/>
              </w:rPr>
            </w:pPr>
            <w:r w:rsidRPr="0050425B">
              <w:rPr>
                <w:rFonts w:ascii="Times New Roman" w:hAnsi="Times New Roman" w:cs="Times New Roman"/>
                <w:lang w:eastAsia="en-US"/>
              </w:rPr>
              <w:t>По технической документации</w:t>
            </w:r>
          </w:p>
        </w:tc>
      </w:tr>
      <w:tr w:rsidR="00B1465C" w:rsidRPr="0050425B" w:rsidTr="006E4313">
        <w:tc>
          <w:tcPr>
            <w:tcW w:w="271" w:type="pct"/>
            <w:tcBorders>
              <w:top w:val="single" w:sz="4" w:space="0" w:color="auto"/>
              <w:left w:val="single" w:sz="4" w:space="0" w:color="auto"/>
              <w:bottom w:val="single" w:sz="4" w:space="0" w:color="auto"/>
              <w:right w:val="single" w:sz="4" w:space="0" w:color="auto"/>
            </w:tcBorders>
            <w:shd w:val="clear" w:color="auto" w:fill="auto"/>
          </w:tcPr>
          <w:p w:rsidR="00B1465C" w:rsidRPr="0050425B" w:rsidRDefault="00B1465C" w:rsidP="00AB23E4">
            <w:pPr>
              <w:pStyle w:val="120"/>
              <w:rPr>
                <w:rFonts w:ascii="Times New Roman" w:hAnsi="Times New Roman" w:cs="Times New Roman"/>
                <w:lang w:eastAsia="en-US"/>
              </w:rPr>
            </w:pPr>
            <w:r w:rsidRPr="0050425B">
              <w:rPr>
                <w:rFonts w:ascii="Times New Roman" w:hAnsi="Times New Roman" w:cs="Times New Roman"/>
                <w:lang w:eastAsia="en-US"/>
              </w:rPr>
              <w:t>16</w:t>
            </w:r>
          </w:p>
        </w:tc>
        <w:tc>
          <w:tcPr>
            <w:tcW w:w="2694" w:type="pct"/>
            <w:tcBorders>
              <w:top w:val="single" w:sz="4" w:space="0" w:color="auto"/>
              <w:left w:val="single" w:sz="4" w:space="0" w:color="auto"/>
              <w:bottom w:val="single" w:sz="4" w:space="0" w:color="auto"/>
              <w:right w:val="single" w:sz="4" w:space="0" w:color="auto"/>
            </w:tcBorders>
            <w:shd w:val="clear" w:color="auto" w:fill="auto"/>
          </w:tcPr>
          <w:p w:rsidR="00B1465C" w:rsidRPr="0050425B" w:rsidRDefault="00B1465C" w:rsidP="00AB23E4">
            <w:pPr>
              <w:pStyle w:val="120"/>
              <w:rPr>
                <w:rFonts w:ascii="Times New Roman" w:hAnsi="Times New Roman" w:cs="Times New Roman"/>
                <w:lang w:eastAsia="en-US"/>
              </w:rPr>
            </w:pPr>
            <w:r w:rsidRPr="0050425B">
              <w:rPr>
                <w:rFonts w:ascii="Times New Roman" w:hAnsi="Times New Roman" w:cs="Times New Roman"/>
                <w:lang w:eastAsia="en-US"/>
              </w:rPr>
              <w:t>Кельмы</w:t>
            </w:r>
          </w:p>
        </w:tc>
        <w:tc>
          <w:tcPr>
            <w:tcW w:w="2035" w:type="pct"/>
            <w:tcBorders>
              <w:top w:val="single" w:sz="4" w:space="0" w:color="auto"/>
              <w:left w:val="single" w:sz="4" w:space="0" w:color="auto"/>
              <w:bottom w:val="single" w:sz="4" w:space="0" w:color="auto"/>
              <w:right w:val="single" w:sz="4" w:space="0" w:color="auto"/>
            </w:tcBorders>
            <w:shd w:val="clear" w:color="auto" w:fill="auto"/>
          </w:tcPr>
          <w:p w:rsidR="00B1465C" w:rsidRPr="0050425B" w:rsidRDefault="00B1465C" w:rsidP="00AB23E4">
            <w:pPr>
              <w:pStyle w:val="120"/>
              <w:rPr>
                <w:rFonts w:ascii="Times New Roman" w:hAnsi="Times New Roman" w:cs="Times New Roman"/>
                <w:lang w:eastAsia="en-US"/>
              </w:rPr>
            </w:pPr>
            <w:r w:rsidRPr="0050425B">
              <w:rPr>
                <w:rFonts w:ascii="Times New Roman" w:hAnsi="Times New Roman" w:cs="Times New Roman"/>
                <w:lang w:eastAsia="en-US"/>
              </w:rPr>
              <w:t>По технической документации</w:t>
            </w:r>
          </w:p>
        </w:tc>
      </w:tr>
      <w:tr w:rsidR="00B1465C" w:rsidRPr="0050425B" w:rsidTr="006E4313">
        <w:tc>
          <w:tcPr>
            <w:tcW w:w="271" w:type="pct"/>
            <w:tcBorders>
              <w:top w:val="single" w:sz="4" w:space="0" w:color="auto"/>
              <w:left w:val="single" w:sz="4" w:space="0" w:color="auto"/>
              <w:bottom w:val="single" w:sz="4" w:space="0" w:color="auto"/>
              <w:right w:val="single" w:sz="4" w:space="0" w:color="auto"/>
            </w:tcBorders>
            <w:shd w:val="clear" w:color="auto" w:fill="auto"/>
          </w:tcPr>
          <w:p w:rsidR="00B1465C" w:rsidRPr="0050425B" w:rsidRDefault="00B1465C" w:rsidP="00AB23E4">
            <w:pPr>
              <w:pStyle w:val="120"/>
              <w:rPr>
                <w:rFonts w:ascii="Times New Roman" w:hAnsi="Times New Roman" w:cs="Times New Roman"/>
                <w:lang w:eastAsia="en-US"/>
              </w:rPr>
            </w:pPr>
            <w:r w:rsidRPr="0050425B">
              <w:rPr>
                <w:rFonts w:ascii="Times New Roman" w:hAnsi="Times New Roman" w:cs="Times New Roman"/>
                <w:lang w:eastAsia="en-US"/>
              </w:rPr>
              <w:t>17</w:t>
            </w:r>
          </w:p>
        </w:tc>
        <w:tc>
          <w:tcPr>
            <w:tcW w:w="2694" w:type="pct"/>
            <w:tcBorders>
              <w:top w:val="single" w:sz="4" w:space="0" w:color="auto"/>
              <w:left w:val="single" w:sz="4" w:space="0" w:color="auto"/>
              <w:bottom w:val="single" w:sz="4" w:space="0" w:color="auto"/>
              <w:right w:val="single" w:sz="4" w:space="0" w:color="auto"/>
            </w:tcBorders>
            <w:shd w:val="clear" w:color="auto" w:fill="auto"/>
          </w:tcPr>
          <w:p w:rsidR="00B1465C" w:rsidRPr="0050425B" w:rsidRDefault="00B1465C" w:rsidP="00AB23E4">
            <w:pPr>
              <w:pStyle w:val="120"/>
              <w:rPr>
                <w:rFonts w:ascii="Times New Roman" w:hAnsi="Times New Roman" w:cs="Times New Roman"/>
                <w:lang w:eastAsia="en-US"/>
              </w:rPr>
            </w:pPr>
            <w:r w:rsidRPr="0050425B">
              <w:rPr>
                <w:rFonts w:ascii="Times New Roman" w:hAnsi="Times New Roman" w:cs="Times New Roman"/>
                <w:lang w:eastAsia="en-US"/>
              </w:rPr>
              <w:t>Тара инвентарная различной емкости</w:t>
            </w:r>
          </w:p>
        </w:tc>
        <w:tc>
          <w:tcPr>
            <w:tcW w:w="2035" w:type="pct"/>
            <w:tcBorders>
              <w:top w:val="single" w:sz="4" w:space="0" w:color="auto"/>
              <w:left w:val="single" w:sz="4" w:space="0" w:color="auto"/>
              <w:bottom w:val="single" w:sz="4" w:space="0" w:color="auto"/>
              <w:right w:val="single" w:sz="4" w:space="0" w:color="auto"/>
            </w:tcBorders>
            <w:shd w:val="clear" w:color="auto" w:fill="auto"/>
          </w:tcPr>
          <w:p w:rsidR="00B1465C" w:rsidRPr="0050425B" w:rsidRDefault="00B1465C" w:rsidP="00AB23E4">
            <w:pPr>
              <w:pStyle w:val="120"/>
              <w:rPr>
                <w:rFonts w:ascii="Times New Roman" w:hAnsi="Times New Roman" w:cs="Times New Roman"/>
                <w:lang w:eastAsia="en-US"/>
              </w:rPr>
            </w:pPr>
            <w:r w:rsidRPr="0050425B">
              <w:rPr>
                <w:rFonts w:ascii="Times New Roman" w:hAnsi="Times New Roman" w:cs="Times New Roman"/>
                <w:lang w:eastAsia="en-US"/>
              </w:rPr>
              <w:t>По технической документации</w:t>
            </w:r>
          </w:p>
        </w:tc>
      </w:tr>
      <w:tr w:rsidR="00B1465C" w:rsidRPr="0050425B" w:rsidTr="006E4313">
        <w:tc>
          <w:tcPr>
            <w:tcW w:w="271" w:type="pct"/>
            <w:tcBorders>
              <w:top w:val="single" w:sz="4" w:space="0" w:color="auto"/>
              <w:left w:val="single" w:sz="4" w:space="0" w:color="auto"/>
              <w:bottom w:val="single" w:sz="4" w:space="0" w:color="auto"/>
              <w:right w:val="single" w:sz="4" w:space="0" w:color="auto"/>
            </w:tcBorders>
            <w:shd w:val="clear" w:color="auto" w:fill="auto"/>
          </w:tcPr>
          <w:p w:rsidR="00B1465C" w:rsidRPr="0050425B" w:rsidRDefault="00B1465C" w:rsidP="00AB23E4">
            <w:pPr>
              <w:pStyle w:val="120"/>
              <w:rPr>
                <w:rFonts w:ascii="Times New Roman" w:hAnsi="Times New Roman" w:cs="Times New Roman"/>
                <w:lang w:eastAsia="en-US"/>
              </w:rPr>
            </w:pPr>
            <w:r w:rsidRPr="0050425B">
              <w:rPr>
                <w:rFonts w:ascii="Times New Roman" w:hAnsi="Times New Roman" w:cs="Times New Roman"/>
                <w:lang w:eastAsia="en-US"/>
              </w:rPr>
              <w:t>18</w:t>
            </w:r>
          </w:p>
        </w:tc>
        <w:tc>
          <w:tcPr>
            <w:tcW w:w="2694" w:type="pct"/>
            <w:tcBorders>
              <w:top w:val="single" w:sz="4" w:space="0" w:color="auto"/>
              <w:left w:val="single" w:sz="4" w:space="0" w:color="auto"/>
              <w:bottom w:val="single" w:sz="4" w:space="0" w:color="auto"/>
              <w:right w:val="single" w:sz="4" w:space="0" w:color="auto"/>
            </w:tcBorders>
            <w:shd w:val="clear" w:color="auto" w:fill="auto"/>
          </w:tcPr>
          <w:p w:rsidR="00B1465C" w:rsidRPr="0050425B" w:rsidRDefault="00B1465C" w:rsidP="00AB23E4">
            <w:pPr>
              <w:pStyle w:val="120"/>
              <w:rPr>
                <w:rFonts w:ascii="Times New Roman" w:hAnsi="Times New Roman" w:cs="Times New Roman"/>
                <w:lang w:eastAsia="en-US"/>
              </w:rPr>
            </w:pPr>
            <w:r w:rsidRPr="0050425B">
              <w:rPr>
                <w:rFonts w:ascii="Times New Roman" w:hAnsi="Times New Roman" w:cs="Times New Roman"/>
                <w:lang w:eastAsia="en-US"/>
              </w:rPr>
              <w:t>Лестница-стремянка</w:t>
            </w:r>
          </w:p>
        </w:tc>
        <w:tc>
          <w:tcPr>
            <w:tcW w:w="2035" w:type="pct"/>
            <w:tcBorders>
              <w:top w:val="single" w:sz="4" w:space="0" w:color="auto"/>
              <w:left w:val="single" w:sz="4" w:space="0" w:color="auto"/>
              <w:bottom w:val="single" w:sz="4" w:space="0" w:color="auto"/>
              <w:right w:val="single" w:sz="4" w:space="0" w:color="auto"/>
            </w:tcBorders>
            <w:shd w:val="clear" w:color="auto" w:fill="auto"/>
          </w:tcPr>
          <w:p w:rsidR="00B1465C" w:rsidRPr="0050425B" w:rsidRDefault="00B1465C" w:rsidP="00AB23E4">
            <w:pPr>
              <w:pStyle w:val="120"/>
              <w:rPr>
                <w:rFonts w:ascii="Times New Roman" w:hAnsi="Times New Roman" w:cs="Times New Roman"/>
                <w:lang w:eastAsia="en-US"/>
              </w:rPr>
            </w:pPr>
            <w:r w:rsidRPr="0050425B">
              <w:rPr>
                <w:rFonts w:ascii="Times New Roman" w:hAnsi="Times New Roman" w:cs="Times New Roman"/>
                <w:lang w:eastAsia="en-US"/>
              </w:rPr>
              <w:t>По технической документации</w:t>
            </w:r>
          </w:p>
        </w:tc>
      </w:tr>
      <w:tr w:rsidR="00B1465C" w:rsidRPr="0050425B" w:rsidTr="006E4313">
        <w:tc>
          <w:tcPr>
            <w:tcW w:w="271" w:type="pct"/>
            <w:tcBorders>
              <w:top w:val="single" w:sz="4" w:space="0" w:color="auto"/>
              <w:left w:val="single" w:sz="4" w:space="0" w:color="auto"/>
              <w:bottom w:val="single" w:sz="4" w:space="0" w:color="auto"/>
              <w:right w:val="single" w:sz="4" w:space="0" w:color="auto"/>
            </w:tcBorders>
            <w:shd w:val="clear" w:color="auto" w:fill="auto"/>
          </w:tcPr>
          <w:p w:rsidR="00B1465C" w:rsidRPr="0050425B" w:rsidRDefault="00B1465C" w:rsidP="00AB23E4">
            <w:pPr>
              <w:pStyle w:val="120"/>
              <w:rPr>
                <w:rFonts w:ascii="Times New Roman" w:hAnsi="Times New Roman" w:cs="Times New Roman"/>
                <w:lang w:eastAsia="en-US"/>
              </w:rPr>
            </w:pPr>
            <w:r w:rsidRPr="0050425B">
              <w:rPr>
                <w:rFonts w:ascii="Times New Roman" w:hAnsi="Times New Roman" w:cs="Times New Roman"/>
                <w:lang w:eastAsia="en-US"/>
              </w:rPr>
              <w:t>19</w:t>
            </w:r>
          </w:p>
        </w:tc>
        <w:tc>
          <w:tcPr>
            <w:tcW w:w="2694" w:type="pct"/>
            <w:tcBorders>
              <w:top w:val="single" w:sz="4" w:space="0" w:color="auto"/>
              <w:left w:val="single" w:sz="4" w:space="0" w:color="auto"/>
              <w:bottom w:val="single" w:sz="4" w:space="0" w:color="auto"/>
              <w:right w:val="single" w:sz="4" w:space="0" w:color="auto"/>
            </w:tcBorders>
            <w:shd w:val="clear" w:color="auto" w:fill="auto"/>
          </w:tcPr>
          <w:p w:rsidR="00B1465C" w:rsidRPr="0050425B" w:rsidRDefault="00B1465C" w:rsidP="00AB23E4">
            <w:pPr>
              <w:pStyle w:val="120"/>
              <w:rPr>
                <w:rFonts w:ascii="Times New Roman" w:hAnsi="Times New Roman" w:cs="Times New Roman"/>
                <w:lang w:eastAsia="en-US"/>
              </w:rPr>
            </w:pPr>
            <w:r w:rsidRPr="0050425B">
              <w:rPr>
                <w:rFonts w:ascii="Times New Roman" w:hAnsi="Times New Roman" w:cs="Times New Roman"/>
                <w:lang w:eastAsia="en-US"/>
              </w:rPr>
              <w:t>Шкаф для хранения инструментов</w:t>
            </w:r>
          </w:p>
        </w:tc>
        <w:tc>
          <w:tcPr>
            <w:tcW w:w="2035" w:type="pct"/>
            <w:tcBorders>
              <w:top w:val="single" w:sz="4" w:space="0" w:color="auto"/>
              <w:left w:val="single" w:sz="4" w:space="0" w:color="auto"/>
              <w:bottom w:val="single" w:sz="4" w:space="0" w:color="auto"/>
              <w:right w:val="single" w:sz="4" w:space="0" w:color="auto"/>
            </w:tcBorders>
            <w:shd w:val="clear" w:color="auto" w:fill="auto"/>
          </w:tcPr>
          <w:p w:rsidR="00B1465C" w:rsidRPr="0050425B" w:rsidRDefault="00B1465C" w:rsidP="00AB23E4">
            <w:pPr>
              <w:pStyle w:val="120"/>
              <w:rPr>
                <w:rFonts w:ascii="Times New Roman" w:hAnsi="Times New Roman" w:cs="Times New Roman"/>
                <w:lang w:eastAsia="en-US"/>
              </w:rPr>
            </w:pPr>
            <w:r w:rsidRPr="0050425B">
              <w:rPr>
                <w:rFonts w:ascii="Times New Roman" w:hAnsi="Times New Roman" w:cs="Times New Roman"/>
                <w:lang w:eastAsia="en-US"/>
              </w:rPr>
              <w:t>По технической документации</w:t>
            </w:r>
          </w:p>
        </w:tc>
      </w:tr>
      <w:tr w:rsidR="00B1465C" w:rsidRPr="0050425B" w:rsidTr="006E4313">
        <w:tc>
          <w:tcPr>
            <w:tcW w:w="271" w:type="pct"/>
            <w:tcBorders>
              <w:top w:val="single" w:sz="4" w:space="0" w:color="auto"/>
              <w:left w:val="single" w:sz="4" w:space="0" w:color="auto"/>
              <w:bottom w:val="single" w:sz="4" w:space="0" w:color="auto"/>
              <w:right w:val="single" w:sz="4" w:space="0" w:color="auto"/>
            </w:tcBorders>
            <w:shd w:val="clear" w:color="auto" w:fill="auto"/>
          </w:tcPr>
          <w:p w:rsidR="00B1465C" w:rsidRPr="0050425B" w:rsidRDefault="00B1465C" w:rsidP="00AB23E4">
            <w:pPr>
              <w:pStyle w:val="120"/>
              <w:rPr>
                <w:rFonts w:ascii="Times New Roman" w:hAnsi="Times New Roman" w:cs="Times New Roman"/>
                <w:lang w:eastAsia="en-US"/>
              </w:rPr>
            </w:pPr>
            <w:r w:rsidRPr="0050425B">
              <w:rPr>
                <w:rFonts w:ascii="Times New Roman" w:hAnsi="Times New Roman" w:cs="Times New Roman"/>
                <w:lang w:eastAsia="en-US"/>
              </w:rPr>
              <w:t>20</w:t>
            </w:r>
          </w:p>
        </w:tc>
        <w:tc>
          <w:tcPr>
            <w:tcW w:w="2694" w:type="pct"/>
            <w:tcBorders>
              <w:top w:val="single" w:sz="4" w:space="0" w:color="auto"/>
              <w:left w:val="single" w:sz="4" w:space="0" w:color="auto"/>
              <w:bottom w:val="single" w:sz="4" w:space="0" w:color="auto"/>
              <w:right w:val="single" w:sz="4" w:space="0" w:color="auto"/>
            </w:tcBorders>
            <w:shd w:val="clear" w:color="auto" w:fill="auto"/>
          </w:tcPr>
          <w:p w:rsidR="00B1465C" w:rsidRPr="0050425B" w:rsidRDefault="00B1465C" w:rsidP="00AB23E4">
            <w:pPr>
              <w:pStyle w:val="120"/>
              <w:rPr>
                <w:rFonts w:ascii="Times New Roman" w:hAnsi="Times New Roman" w:cs="Times New Roman"/>
                <w:lang w:eastAsia="en-US"/>
              </w:rPr>
            </w:pPr>
            <w:r w:rsidRPr="0050425B">
              <w:rPr>
                <w:rFonts w:ascii="Times New Roman" w:hAnsi="Times New Roman" w:cs="Times New Roman"/>
                <w:lang w:eastAsia="en-US"/>
              </w:rPr>
              <w:t>Стеллажи для хранения материалов</w:t>
            </w:r>
          </w:p>
        </w:tc>
        <w:tc>
          <w:tcPr>
            <w:tcW w:w="2035" w:type="pct"/>
            <w:tcBorders>
              <w:top w:val="single" w:sz="4" w:space="0" w:color="auto"/>
              <w:left w:val="single" w:sz="4" w:space="0" w:color="auto"/>
              <w:bottom w:val="single" w:sz="4" w:space="0" w:color="auto"/>
              <w:right w:val="single" w:sz="4" w:space="0" w:color="auto"/>
            </w:tcBorders>
            <w:shd w:val="clear" w:color="auto" w:fill="auto"/>
          </w:tcPr>
          <w:p w:rsidR="00B1465C" w:rsidRPr="0050425B" w:rsidRDefault="00B1465C" w:rsidP="00AB23E4">
            <w:pPr>
              <w:pStyle w:val="120"/>
              <w:rPr>
                <w:rFonts w:ascii="Times New Roman" w:hAnsi="Times New Roman" w:cs="Times New Roman"/>
                <w:lang w:eastAsia="en-US"/>
              </w:rPr>
            </w:pPr>
            <w:r w:rsidRPr="0050425B">
              <w:rPr>
                <w:rFonts w:ascii="Times New Roman" w:hAnsi="Times New Roman" w:cs="Times New Roman"/>
                <w:lang w:eastAsia="en-US"/>
              </w:rPr>
              <w:t>По технической документации</w:t>
            </w:r>
          </w:p>
        </w:tc>
      </w:tr>
      <w:tr w:rsidR="00B1465C" w:rsidRPr="0050425B" w:rsidTr="006E4313">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rsidR="00B1465C" w:rsidRPr="0050425B" w:rsidRDefault="00B1465C" w:rsidP="00AB23E4">
            <w:pPr>
              <w:pStyle w:val="120"/>
              <w:rPr>
                <w:rFonts w:ascii="Times New Roman" w:hAnsi="Times New Roman" w:cs="Times New Roman"/>
                <w:lang w:eastAsia="en-US"/>
              </w:rPr>
            </w:pPr>
            <w:r w:rsidRPr="0050425B">
              <w:rPr>
                <w:rFonts w:ascii="Times New Roman" w:hAnsi="Times New Roman" w:cs="Times New Roman"/>
                <w:b/>
                <w:bCs/>
                <w:lang w:eastAsia="en-US"/>
              </w:rPr>
              <w:t>Дополнительное оборудование</w:t>
            </w:r>
          </w:p>
        </w:tc>
      </w:tr>
      <w:tr w:rsidR="00B1465C" w:rsidRPr="0050425B" w:rsidTr="006E4313">
        <w:tc>
          <w:tcPr>
            <w:tcW w:w="271" w:type="pct"/>
            <w:tcBorders>
              <w:top w:val="single" w:sz="4" w:space="0" w:color="auto"/>
              <w:left w:val="single" w:sz="4" w:space="0" w:color="auto"/>
              <w:bottom w:val="single" w:sz="4" w:space="0" w:color="auto"/>
              <w:right w:val="single" w:sz="4" w:space="0" w:color="auto"/>
            </w:tcBorders>
            <w:shd w:val="clear" w:color="auto" w:fill="auto"/>
          </w:tcPr>
          <w:p w:rsidR="00B1465C" w:rsidRPr="0050425B" w:rsidRDefault="00B1465C" w:rsidP="00AB23E4">
            <w:pPr>
              <w:pStyle w:val="120"/>
              <w:rPr>
                <w:rFonts w:ascii="Times New Roman" w:hAnsi="Times New Roman" w:cs="Times New Roman"/>
                <w:lang w:eastAsia="en-US"/>
              </w:rPr>
            </w:pPr>
            <w:r w:rsidRPr="0050425B">
              <w:rPr>
                <w:rFonts w:ascii="Times New Roman" w:hAnsi="Times New Roman" w:cs="Times New Roman"/>
                <w:lang w:eastAsia="en-US"/>
              </w:rPr>
              <w:t>1</w:t>
            </w:r>
          </w:p>
        </w:tc>
        <w:tc>
          <w:tcPr>
            <w:tcW w:w="2694" w:type="pct"/>
            <w:tcBorders>
              <w:top w:val="single" w:sz="4" w:space="0" w:color="auto"/>
              <w:left w:val="single" w:sz="4" w:space="0" w:color="auto"/>
              <w:bottom w:val="single" w:sz="4" w:space="0" w:color="auto"/>
              <w:right w:val="single" w:sz="4" w:space="0" w:color="auto"/>
            </w:tcBorders>
            <w:shd w:val="clear" w:color="auto" w:fill="auto"/>
          </w:tcPr>
          <w:p w:rsidR="00B1465C" w:rsidRPr="0050425B" w:rsidRDefault="00B1465C" w:rsidP="00AB23E4">
            <w:pPr>
              <w:pStyle w:val="120"/>
              <w:rPr>
                <w:rFonts w:ascii="Times New Roman" w:hAnsi="Times New Roman" w:cs="Times New Roman"/>
                <w:lang w:eastAsia="en-US"/>
              </w:rPr>
            </w:pPr>
            <w:r w:rsidRPr="0050425B">
              <w:rPr>
                <w:rFonts w:ascii="Times New Roman" w:hAnsi="Times New Roman" w:cs="Times New Roman"/>
                <w:lang w:eastAsia="en-US"/>
              </w:rPr>
              <w:t>Промышленный пылесос</w:t>
            </w:r>
          </w:p>
        </w:tc>
        <w:tc>
          <w:tcPr>
            <w:tcW w:w="2035" w:type="pct"/>
            <w:tcBorders>
              <w:top w:val="single" w:sz="4" w:space="0" w:color="auto"/>
              <w:left w:val="single" w:sz="4" w:space="0" w:color="auto"/>
              <w:bottom w:val="single" w:sz="4" w:space="0" w:color="auto"/>
              <w:right w:val="single" w:sz="4" w:space="0" w:color="auto"/>
            </w:tcBorders>
            <w:shd w:val="clear" w:color="auto" w:fill="auto"/>
          </w:tcPr>
          <w:p w:rsidR="00B1465C" w:rsidRPr="0050425B" w:rsidRDefault="00B1465C" w:rsidP="00AB23E4">
            <w:pPr>
              <w:pStyle w:val="120"/>
              <w:rPr>
                <w:rFonts w:ascii="Times New Roman" w:hAnsi="Times New Roman" w:cs="Times New Roman"/>
                <w:highlight w:val="lightGray"/>
                <w:lang w:eastAsia="en-US"/>
              </w:rPr>
            </w:pPr>
            <w:r w:rsidRPr="0050425B">
              <w:rPr>
                <w:rFonts w:ascii="Times New Roman" w:hAnsi="Times New Roman" w:cs="Times New Roman"/>
                <w:lang w:eastAsia="en-US"/>
              </w:rPr>
              <w:t>По технической документации</w:t>
            </w:r>
          </w:p>
        </w:tc>
      </w:tr>
      <w:tr w:rsidR="00B1465C" w:rsidRPr="0050425B" w:rsidTr="006E4313">
        <w:tc>
          <w:tcPr>
            <w:tcW w:w="271" w:type="pct"/>
            <w:tcBorders>
              <w:top w:val="single" w:sz="4" w:space="0" w:color="auto"/>
              <w:left w:val="single" w:sz="4" w:space="0" w:color="auto"/>
              <w:bottom w:val="single" w:sz="4" w:space="0" w:color="auto"/>
              <w:right w:val="single" w:sz="4" w:space="0" w:color="auto"/>
            </w:tcBorders>
            <w:shd w:val="clear" w:color="auto" w:fill="auto"/>
          </w:tcPr>
          <w:p w:rsidR="00B1465C" w:rsidRPr="0050425B" w:rsidRDefault="00B1465C" w:rsidP="00AB23E4">
            <w:pPr>
              <w:pStyle w:val="120"/>
              <w:rPr>
                <w:rFonts w:ascii="Times New Roman" w:hAnsi="Times New Roman" w:cs="Times New Roman"/>
                <w:lang w:eastAsia="en-US"/>
              </w:rPr>
            </w:pPr>
            <w:r w:rsidRPr="0050425B">
              <w:rPr>
                <w:rFonts w:ascii="Times New Roman" w:hAnsi="Times New Roman" w:cs="Times New Roman"/>
                <w:lang w:eastAsia="en-US"/>
              </w:rPr>
              <w:t>2</w:t>
            </w:r>
          </w:p>
        </w:tc>
        <w:tc>
          <w:tcPr>
            <w:tcW w:w="2694" w:type="pct"/>
            <w:tcBorders>
              <w:top w:val="single" w:sz="4" w:space="0" w:color="auto"/>
              <w:left w:val="single" w:sz="4" w:space="0" w:color="auto"/>
              <w:bottom w:val="single" w:sz="4" w:space="0" w:color="auto"/>
              <w:right w:val="single" w:sz="4" w:space="0" w:color="auto"/>
            </w:tcBorders>
            <w:shd w:val="clear" w:color="auto" w:fill="auto"/>
          </w:tcPr>
          <w:p w:rsidR="00B1465C" w:rsidRPr="0050425B" w:rsidRDefault="00B1465C" w:rsidP="00AB23E4">
            <w:pPr>
              <w:pStyle w:val="120"/>
              <w:rPr>
                <w:rFonts w:ascii="Times New Roman" w:hAnsi="Times New Roman" w:cs="Times New Roman"/>
                <w:lang w:eastAsia="en-US"/>
              </w:rPr>
            </w:pPr>
            <w:r w:rsidRPr="0050425B">
              <w:rPr>
                <w:rFonts w:ascii="Times New Roman" w:hAnsi="Times New Roman" w:cs="Times New Roman"/>
                <w:lang w:eastAsia="en-US"/>
              </w:rPr>
              <w:t>Пушка тепловая</w:t>
            </w:r>
          </w:p>
        </w:tc>
        <w:tc>
          <w:tcPr>
            <w:tcW w:w="2035" w:type="pct"/>
            <w:tcBorders>
              <w:top w:val="single" w:sz="4" w:space="0" w:color="auto"/>
              <w:left w:val="single" w:sz="4" w:space="0" w:color="auto"/>
              <w:bottom w:val="single" w:sz="4" w:space="0" w:color="auto"/>
              <w:right w:val="single" w:sz="4" w:space="0" w:color="auto"/>
            </w:tcBorders>
            <w:shd w:val="clear" w:color="auto" w:fill="auto"/>
          </w:tcPr>
          <w:p w:rsidR="00B1465C" w:rsidRPr="0050425B" w:rsidRDefault="00B1465C" w:rsidP="00AB23E4">
            <w:pPr>
              <w:pStyle w:val="120"/>
              <w:rPr>
                <w:rFonts w:ascii="Times New Roman" w:hAnsi="Times New Roman" w:cs="Times New Roman"/>
                <w:highlight w:val="lightGray"/>
                <w:lang w:eastAsia="en-US"/>
              </w:rPr>
            </w:pPr>
            <w:r w:rsidRPr="0050425B">
              <w:rPr>
                <w:rFonts w:ascii="Times New Roman" w:hAnsi="Times New Roman" w:cs="Times New Roman"/>
                <w:lang w:eastAsia="en-US"/>
              </w:rPr>
              <w:t>По технической документации</w:t>
            </w:r>
          </w:p>
        </w:tc>
      </w:tr>
      <w:tr w:rsidR="00B1465C" w:rsidRPr="0050425B" w:rsidTr="006E4313">
        <w:tc>
          <w:tcPr>
            <w:tcW w:w="271" w:type="pct"/>
            <w:tcBorders>
              <w:top w:val="single" w:sz="4" w:space="0" w:color="auto"/>
              <w:left w:val="single" w:sz="4" w:space="0" w:color="auto"/>
              <w:bottom w:val="single" w:sz="4" w:space="0" w:color="auto"/>
              <w:right w:val="single" w:sz="4" w:space="0" w:color="auto"/>
            </w:tcBorders>
            <w:shd w:val="clear" w:color="auto" w:fill="auto"/>
          </w:tcPr>
          <w:p w:rsidR="00B1465C" w:rsidRPr="0050425B" w:rsidRDefault="00B1465C" w:rsidP="00AB23E4">
            <w:pPr>
              <w:pStyle w:val="120"/>
              <w:rPr>
                <w:rFonts w:ascii="Times New Roman" w:hAnsi="Times New Roman" w:cs="Times New Roman"/>
                <w:lang w:eastAsia="en-US"/>
              </w:rPr>
            </w:pPr>
            <w:r w:rsidRPr="0050425B">
              <w:rPr>
                <w:rFonts w:ascii="Times New Roman" w:hAnsi="Times New Roman" w:cs="Times New Roman"/>
                <w:lang w:eastAsia="en-US"/>
              </w:rPr>
              <w:t>3</w:t>
            </w:r>
          </w:p>
        </w:tc>
        <w:tc>
          <w:tcPr>
            <w:tcW w:w="2694" w:type="pct"/>
            <w:tcBorders>
              <w:top w:val="single" w:sz="4" w:space="0" w:color="auto"/>
              <w:left w:val="single" w:sz="4" w:space="0" w:color="auto"/>
              <w:bottom w:val="single" w:sz="4" w:space="0" w:color="auto"/>
              <w:right w:val="single" w:sz="4" w:space="0" w:color="auto"/>
            </w:tcBorders>
            <w:shd w:val="clear" w:color="auto" w:fill="auto"/>
          </w:tcPr>
          <w:p w:rsidR="00B1465C" w:rsidRPr="0050425B" w:rsidRDefault="00B1465C" w:rsidP="00AB23E4">
            <w:pPr>
              <w:pStyle w:val="120"/>
              <w:rPr>
                <w:rFonts w:ascii="Times New Roman" w:hAnsi="Times New Roman" w:cs="Times New Roman"/>
                <w:lang w:eastAsia="en-US"/>
              </w:rPr>
            </w:pPr>
            <w:r w:rsidRPr="0050425B">
              <w:rPr>
                <w:rFonts w:ascii="Times New Roman" w:hAnsi="Times New Roman" w:cs="Times New Roman"/>
                <w:lang w:eastAsia="en-US"/>
              </w:rPr>
              <w:t>Прожектор на треноге</w:t>
            </w:r>
          </w:p>
        </w:tc>
        <w:tc>
          <w:tcPr>
            <w:tcW w:w="2035" w:type="pct"/>
            <w:tcBorders>
              <w:top w:val="single" w:sz="4" w:space="0" w:color="auto"/>
              <w:left w:val="single" w:sz="4" w:space="0" w:color="auto"/>
              <w:bottom w:val="single" w:sz="4" w:space="0" w:color="auto"/>
              <w:right w:val="single" w:sz="4" w:space="0" w:color="auto"/>
            </w:tcBorders>
            <w:shd w:val="clear" w:color="auto" w:fill="auto"/>
          </w:tcPr>
          <w:p w:rsidR="00B1465C" w:rsidRPr="0050425B" w:rsidRDefault="00B1465C" w:rsidP="00AB23E4">
            <w:pPr>
              <w:pStyle w:val="120"/>
              <w:rPr>
                <w:rFonts w:ascii="Times New Roman" w:hAnsi="Times New Roman" w:cs="Times New Roman"/>
                <w:highlight w:val="lightGray"/>
                <w:lang w:eastAsia="en-US"/>
              </w:rPr>
            </w:pPr>
            <w:r w:rsidRPr="0050425B">
              <w:rPr>
                <w:rFonts w:ascii="Times New Roman" w:hAnsi="Times New Roman" w:cs="Times New Roman"/>
                <w:lang w:eastAsia="en-US"/>
              </w:rPr>
              <w:t>По технической документации</w:t>
            </w:r>
          </w:p>
        </w:tc>
      </w:tr>
      <w:tr w:rsidR="00B1465C" w:rsidRPr="0050425B" w:rsidTr="006E4313">
        <w:tc>
          <w:tcPr>
            <w:tcW w:w="271" w:type="pct"/>
            <w:tcBorders>
              <w:top w:val="single" w:sz="4" w:space="0" w:color="auto"/>
              <w:left w:val="single" w:sz="4" w:space="0" w:color="auto"/>
              <w:bottom w:val="single" w:sz="4" w:space="0" w:color="auto"/>
              <w:right w:val="single" w:sz="4" w:space="0" w:color="auto"/>
            </w:tcBorders>
            <w:shd w:val="clear" w:color="auto" w:fill="auto"/>
          </w:tcPr>
          <w:p w:rsidR="00B1465C" w:rsidRPr="0050425B" w:rsidRDefault="00B1465C" w:rsidP="00AB23E4">
            <w:pPr>
              <w:pStyle w:val="120"/>
              <w:rPr>
                <w:rFonts w:ascii="Times New Roman" w:hAnsi="Times New Roman" w:cs="Times New Roman"/>
                <w:lang w:eastAsia="en-US"/>
              </w:rPr>
            </w:pPr>
            <w:r w:rsidRPr="0050425B">
              <w:rPr>
                <w:rFonts w:ascii="Times New Roman" w:hAnsi="Times New Roman" w:cs="Times New Roman"/>
                <w:lang w:eastAsia="en-US"/>
              </w:rPr>
              <w:t>4</w:t>
            </w:r>
          </w:p>
        </w:tc>
        <w:tc>
          <w:tcPr>
            <w:tcW w:w="2694" w:type="pct"/>
            <w:tcBorders>
              <w:top w:val="single" w:sz="4" w:space="0" w:color="auto"/>
              <w:left w:val="single" w:sz="4" w:space="0" w:color="auto"/>
              <w:bottom w:val="single" w:sz="4" w:space="0" w:color="auto"/>
              <w:right w:val="single" w:sz="4" w:space="0" w:color="auto"/>
            </w:tcBorders>
            <w:shd w:val="clear" w:color="auto" w:fill="auto"/>
          </w:tcPr>
          <w:p w:rsidR="00B1465C" w:rsidRPr="0050425B" w:rsidRDefault="00B1465C" w:rsidP="00AB23E4">
            <w:pPr>
              <w:pStyle w:val="120"/>
              <w:rPr>
                <w:rFonts w:ascii="Times New Roman" w:hAnsi="Times New Roman" w:cs="Times New Roman"/>
                <w:lang w:eastAsia="en-US"/>
              </w:rPr>
            </w:pPr>
            <w:r w:rsidRPr="0050425B">
              <w:rPr>
                <w:rFonts w:ascii="Times New Roman" w:hAnsi="Times New Roman" w:cs="Times New Roman"/>
                <w:lang w:eastAsia="en-US"/>
              </w:rPr>
              <w:t>Лампа строительная</w:t>
            </w:r>
          </w:p>
        </w:tc>
        <w:tc>
          <w:tcPr>
            <w:tcW w:w="2035" w:type="pct"/>
            <w:tcBorders>
              <w:top w:val="single" w:sz="4" w:space="0" w:color="auto"/>
              <w:left w:val="single" w:sz="4" w:space="0" w:color="auto"/>
              <w:bottom w:val="single" w:sz="4" w:space="0" w:color="auto"/>
              <w:right w:val="single" w:sz="4" w:space="0" w:color="auto"/>
            </w:tcBorders>
            <w:shd w:val="clear" w:color="auto" w:fill="auto"/>
          </w:tcPr>
          <w:p w:rsidR="00B1465C" w:rsidRPr="0050425B" w:rsidRDefault="00B1465C" w:rsidP="00AB23E4">
            <w:pPr>
              <w:pStyle w:val="120"/>
              <w:rPr>
                <w:rFonts w:ascii="Times New Roman" w:hAnsi="Times New Roman" w:cs="Times New Roman"/>
                <w:highlight w:val="lightGray"/>
                <w:lang w:eastAsia="en-US"/>
              </w:rPr>
            </w:pPr>
            <w:r w:rsidRPr="0050425B">
              <w:rPr>
                <w:rFonts w:ascii="Times New Roman" w:hAnsi="Times New Roman" w:cs="Times New Roman"/>
                <w:lang w:eastAsia="en-US"/>
              </w:rPr>
              <w:t>По технической документации</w:t>
            </w:r>
          </w:p>
        </w:tc>
      </w:tr>
      <w:tr w:rsidR="00B1465C" w:rsidRPr="0050425B" w:rsidTr="006E4313">
        <w:tc>
          <w:tcPr>
            <w:tcW w:w="271" w:type="pct"/>
            <w:tcBorders>
              <w:top w:val="single" w:sz="4" w:space="0" w:color="auto"/>
              <w:left w:val="single" w:sz="4" w:space="0" w:color="auto"/>
              <w:bottom w:val="single" w:sz="4" w:space="0" w:color="auto"/>
              <w:right w:val="single" w:sz="4" w:space="0" w:color="auto"/>
            </w:tcBorders>
            <w:shd w:val="clear" w:color="auto" w:fill="auto"/>
          </w:tcPr>
          <w:p w:rsidR="00B1465C" w:rsidRPr="0050425B" w:rsidRDefault="00B1465C" w:rsidP="00AB23E4">
            <w:pPr>
              <w:pStyle w:val="120"/>
              <w:rPr>
                <w:rFonts w:ascii="Times New Roman" w:hAnsi="Times New Roman" w:cs="Times New Roman"/>
                <w:lang w:eastAsia="en-US"/>
              </w:rPr>
            </w:pPr>
            <w:r w:rsidRPr="0050425B">
              <w:rPr>
                <w:rFonts w:ascii="Times New Roman" w:hAnsi="Times New Roman" w:cs="Times New Roman"/>
                <w:lang w:eastAsia="en-US"/>
              </w:rPr>
              <w:t>5</w:t>
            </w:r>
          </w:p>
        </w:tc>
        <w:tc>
          <w:tcPr>
            <w:tcW w:w="2694" w:type="pct"/>
            <w:tcBorders>
              <w:top w:val="single" w:sz="4" w:space="0" w:color="auto"/>
              <w:left w:val="single" w:sz="4" w:space="0" w:color="auto"/>
              <w:bottom w:val="single" w:sz="4" w:space="0" w:color="auto"/>
              <w:right w:val="single" w:sz="4" w:space="0" w:color="auto"/>
            </w:tcBorders>
            <w:shd w:val="clear" w:color="auto" w:fill="auto"/>
          </w:tcPr>
          <w:p w:rsidR="00B1465C" w:rsidRPr="0050425B" w:rsidRDefault="00B1465C" w:rsidP="00AB23E4">
            <w:pPr>
              <w:pStyle w:val="120"/>
              <w:rPr>
                <w:rFonts w:ascii="Times New Roman" w:hAnsi="Times New Roman" w:cs="Times New Roman"/>
                <w:lang w:eastAsia="en-US"/>
              </w:rPr>
            </w:pPr>
            <w:r w:rsidRPr="0050425B">
              <w:rPr>
                <w:rFonts w:ascii="Times New Roman" w:hAnsi="Times New Roman" w:cs="Times New Roman"/>
                <w:lang w:eastAsia="en-US"/>
              </w:rPr>
              <w:t>Фен строительный</w:t>
            </w:r>
          </w:p>
        </w:tc>
        <w:tc>
          <w:tcPr>
            <w:tcW w:w="2035" w:type="pct"/>
            <w:tcBorders>
              <w:top w:val="single" w:sz="4" w:space="0" w:color="auto"/>
              <w:left w:val="single" w:sz="4" w:space="0" w:color="auto"/>
              <w:bottom w:val="single" w:sz="4" w:space="0" w:color="auto"/>
              <w:right w:val="single" w:sz="4" w:space="0" w:color="auto"/>
            </w:tcBorders>
            <w:shd w:val="clear" w:color="auto" w:fill="auto"/>
          </w:tcPr>
          <w:p w:rsidR="00B1465C" w:rsidRPr="0050425B" w:rsidRDefault="00B1465C" w:rsidP="00AB23E4">
            <w:pPr>
              <w:pStyle w:val="120"/>
              <w:rPr>
                <w:rFonts w:ascii="Times New Roman" w:hAnsi="Times New Roman" w:cs="Times New Roman"/>
                <w:lang w:eastAsia="en-US"/>
              </w:rPr>
            </w:pPr>
            <w:r w:rsidRPr="0050425B">
              <w:rPr>
                <w:rFonts w:ascii="Times New Roman" w:hAnsi="Times New Roman" w:cs="Times New Roman"/>
                <w:lang w:eastAsia="en-US"/>
              </w:rPr>
              <w:t>По технической документации</w:t>
            </w:r>
          </w:p>
        </w:tc>
      </w:tr>
    </w:tbl>
    <w:p w:rsidR="00B1465C" w:rsidRPr="0050425B" w:rsidRDefault="00B1465C" w:rsidP="00AB23E4">
      <w:pPr>
        <w:suppressAutoHyphens/>
        <w:spacing w:after="0" w:line="240" w:lineRule="auto"/>
        <w:ind w:firstLine="709"/>
        <w:jc w:val="both"/>
        <w:rPr>
          <w:rFonts w:ascii="Times New Roman" w:hAnsi="Times New Roman" w:cs="Times New Roman"/>
          <w:i/>
          <w:sz w:val="24"/>
          <w:szCs w:val="24"/>
        </w:rPr>
      </w:pPr>
    </w:p>
    <w:p w:rsidR="007E144F" w:rsidRPr="0050425B" w:rsidRDefault="00C70999" w:rsidP="00AB23E4">
      <w:pPr>
        <w:suppressAutoHyphens/>
        <w:spacing w:after="0" w:line="240" w:lineRule="auto"/>
        <w:ind w:firstLine="709"/>
        <w:jc w:val="both"/>
        <w:rPr>
          <w:rFonts w:ascii="Times New Roman" w:hAnsi="Times New Roman" w:cs="Times New Roman"/>
          <w:bCs/>
          <w:sz w:val="24"/>
          <w:szCs w:val="24"/>
        </w:rPr>
      </w:pPr>
      <w:r w:rsidRPr="0050425B">
        <w:rPr>
          <w:rFonts w:ascii="Times New Roman" w:hAnsi="Times New Roman" w:cs="Times New Roman"/>
          <w:bCs/>
          <w:sz w:val="24"/>
          <w:szCs w:val="24"/>
        </w:rPr>
        <w:t>6.1.2.5.</w:t>
      </w:r>
      <w:r w:rsidR="00DE6304" w:rsidRPr="0050425B">
        <w:rPr>
          <w:rFonts w:ascii="Times New Roman" w:hAnsi="Times New Roman" w:cs="Times New Roman"/>
          <w:bCs/>
          <w:sz w:val="24"/>
          <w:szCs w:val="24"/>
          <w:lang w:val="en-US"/>
        </w:rPr>
        <w:t> </w:t>
      </w:r>
      <w:r w:rsidR="00E73962" w:rsidRPr="0050425B">
        <w:rPr>
          <w:rFonts w:ascii="Times New Roman" w:hAnsi="Times New Roman" w:cs="Times New Roman"/>
          <w:bCs/>
          <w:sz w:val="24"/>
          <w:szCs w:val="24"/>
        </w:rPr>
        <w:t>О</w:t>
      </w:r>
      <w:r w:rsidR="00093BA6" w:rsidRPr="0050425B">
        <w:rPr>
          <w:rFonts w:ascii="Times New Roman" w:hAnsi="Times New Roman" w:cs="Times New Roman"/>
          <w:bCs/>
          <w:sz w:val="24"/>
          <w:szCs w:val="24"/>
        </w:rPr>
        <w:t>снащени</w:t>
      </w:r>
      <w:r w:rsidR="00E73962" w:rsidRPr="0050425B">
        <w:rPr>
          <w:rFonts w:ascii="Times New Roman" w:hAnsi="Times New Roman" w:cs="Times New Roman"/>
          <w:bCs/>
          <w:sz w:val="24"/>
          <w:szCs w:val="24"/>
        </w:rPr>
        <w:t>е</w:t>
      </w:r>
      <w:r w:rsidR="00093BA6" w:rsidRPr="0050425B">
        <w:rPr>
          <w:rFonts w:ascii="Times New Roman" w:hAnsi="Times New Roman" w:cs="Times New Roman"/>
          <w:bCs/>
          <w:sz w:val="24"/>
          <w:szCs w:val="24"/>
        </w:rPr>
        <w:t xml:space="preserve"> баз практик</w:t>
      </w:r>
    </w:p>
    <w:p w:rsidR="004031DA" w:rsidRPr="0050425B" w:rsidRDefault="004031DA" w:rsidP="00AB23E4">
      <w:pPr>
        <w:spacing w:after="0" w:line="240" w:lineRule="auto"/>
        <w:ind w:firstLine="709"/>
        <w:jc w:val="both"/>
        <w:rPr>
          <w:rFonts w:ascii="Times New Roman" w:hAnsi="Times New Roman" w:cs="Times New Roman"/>
          <w:sz w:val="24"/>
          <w:szCs w:val="24"/>
        </w:rPr>
      </w:pPr>
      <w:r w:rsidRPr="0050425B">
        <w:rPr>
          <w:rFonts w:ascii="Times New Roman" w:hAnsi="Times New Roman" w:cs="Times New Roman"/>
          <w:sz w:val="24"/>
          <w:szCs w:val="24"/>
        </w:rPr>
        <w:t xml:space="preserve">Реализация образовательной программы предполагает обязательную учебную </w:t>
      </w:r>
      <w:r w:rsidR="00163130" w:rsidRPr="0050425B">
        <w:rPr>
          <w:rFonts w:ascii="Times New Roman" w:hAnsi="Times New Roman" w:cs="Times New Roman"/>
          <w:sz w:val="24"/>
          <w:szCs w:val="24"/>
        </w:rPr>
        <w:br/>
      </w:r>
      <w:r w:rsidRPr="0050425B">
        <w:rPr>
          <w:rFonts w:ascii="Times New Roman" w:hAnsi="Times New Roman" w:cs="Times New Roman"/>
          <w:sz w:val="24"/>
          <w:szCs w:val="24"/>
        </w:rPr>
        <w:t>и производственную практику.</w:t>
      </w:r>
    </w:p>
    <w:p w:rsidR="00D60085" w:rsidRPr="0050425B" w:rsidRDefault="004031DA" w:rsidP="00AB23E4">
      <w:pPr>
        <w:spacing w:after="0" w:line="240" w:lineRule="auto"/>
        <w:ind w:firstLine="709"/>
        <w:jc w:val="both"/>
        <w:rPr>
          <w:rFonts w:ascii="Times New Roman" w:hAnsi="Times New Roman" w:cs="Times New Roman"/>
          <w:b/>
          <w:sz w:val="24"/>
          <w:szCs w:val="24"/>
        </w:rPr>
      </w:pPr>
      <w:r w:rsidRPr="0050425B">
        <w:rPr>
          <w:rFonts w:ascii="Times New Roman" w:hAnsi="Times New Roman" w:cs="Times New Roman"/>
          <w:sz w:val="24"/>
          <w:szCs w:val="24"/>
        </w:rPr>
        <w:t xml:space="preserve">Учебная практика реализуется в мастерских профессиональной образовательной организации </w:t>
      </w:r>
      <w:r w:rsidR="00CE2A4B" w:rsidRPr="0050425B">
        <w:rPr>
          <w:rFonts w:ascii="Times New Roman" w:hAnsi="Times New Roman" w:cs="Times New Roman"/>
          <w:sz w:val="24"/>
          <w:szCs w:val="24"/>
        </w:rPr>
        <w:t>и (</w:t>
      </w:r>
      <w:r w:rsidR="00217FFD" w:rsidRPr="0050425B">
        <w:rPr>
          <w:rFonts w:ascii="Times New Roman" w:hAnsi="Times New Roman" w:cs="Times New Roman"/>
          <w:sz w:val="24"/>
          <w:szCs w:val="24"/>
        </w:rPr>
        <w:t>или</w:t>
      </w:r>
      <w:r w:rsidR="00CE2A4B" w:rsidRPr="0050425B">
        <w:rPr>
          <w:rFonts w:ascii="Times New Roman" w:hAnsi="Times New Roman" w:cs="Times New Roman"/>
          <w:sz w:val="24"/>
          <w:szCs w:val="24"/>
        </w:rPr>
        <w:t>)</w:t>
      </w:r>
      <w:r w:rsidR="00217FFD" w:rsidRPr="0050425B">
        <w:rPr>
          <w:rFonts w:ascii="Times New Roman" w:hAnsi="Times New Roman" w:cs="Times New Roman"/>
          <w:sz w:val="24"/>
          <w:szCs w:val="24"/>
        </w:rPr>
        <w:t xml:space="preserve"> в организациях </w:t>
      </w:r>
      <w:r w:rsidR="003F70AB" w:rsidRPr="0050425B">
        <w:rPr>
          <w:rFonts w:ascii="Times New Roman" w:hAnsi="Times New Roman" w:cs="Times New Roman"/>
          <w:iCs/>
          <w:sz w:val="24"/>
          <w:szCs w:val="24"/>
        </w:rPr>
        <w:t>строительного</w:t>
      </w:r>
      <w:r w:rsidR="00217FFD" w:rsidRPr="0050425B">
        <w:rPr>
          <w:rFonts w:ascii="Times New Roman" w:hAnsi="Times New Roman" w:cs="Times New Roman"/>
          <w:sz w:val="24"/>
          <w:szCs w:val="24"/>
        </w:rPr>
        <w:t xml:space="preserve"> профиля </w:t>
      </w:r>
      <w:r w:rsidRPr="0050425B">
        <w:rPr>
          <w:rFonts w:ascii="Times New Roman" w:hAnsi="Times New Roman" w:cs="Times New Roman"/>
          <w:sz w:val="24"/>
          <w:szCs w:val="24"/>
        </w:rPr>
        <w:t xml:space="preserve">и требует наличия оборудования, инструментов, расходных материалов, обеспечивающих выполнение всех видов работ, определенных содержанием программ профессиональных модулей, в том числе оборудования и инструментов, используемых при проведении чемпионатов </w:t>
      </w:r>
      <w:r w:rsidR="00DF29CB" w:rsidRPr="0050425B">
        <w:rPr>
          <w:rFonts w:ascii="Times New Roman" w:hAnsi="Times New Roman" w:cs="Times New Roman"/>
          <w:sz w:val="24"/>
          <w:szCs w:val="24"/>
        </w:rPr>
        <w:t>профессионального мастерства</w:t>
      </w:r>
      <w:r w:rsidRPr="0050425B">
        <w:rPr>
          <w:rFonts w:ascii="Times New Roman" w:hAnsi="Times New Roman" w:cs="Times New Roman"/>
          <w:sz w:val="24"/>
          <w:szCs w:val="24"/>
        </w:rPr>
        <w:t xml:space="preserve"> и указанных в инфраструктурных листах конкурсной документации</w:t>
      </w:r>
      <w:r w:rsidR="00D60085" w:rsidRPr="0050425B">
        <w:rPr>
          <w:rFonts w:ascii="Times New Roman" w:hAnsi="Times New Roman" w:cs="Times New Roman"/>
          <w:bCs/>
          <w:color w:val="000000"/>
          <w:sz w:val="24"/>
          <w:szCs w:val="24"/>
        </w:rPr>
        <w:t>.</w:t>
      </w:r>
      <w:r w:rsidR="00D60085" w:rsidRPr="0050425B">
        <w:rPr>
          <w:rFonts w:ascii="Times New Roman" w:hAnsi="Times New Roman" w:cs="Times New Roman"/>
          <w:b/>
          <w:sz w:val="24"/>
          <w:szCs w:val="24"/>
        </w:rPr>
        <w:t xml:space="preserve"> </w:t>
      </w:r>
    </w:p>
    <w:p w:rsidR="004031DA" w:rsidRPr="0050425B" w:rsidRDefault="004031DA" w:rsidP="00AB23E4">
      <w:pPr>
        <w:spacing w:after="0" w:line="240" w:lineRule="auto"/>
        <w:ind w:firstLine="709"/>
        <w:jc w:val="both"/>
        <w:rPr>
          <w:rFonts w:ascii="Times New Roman" w:hAnsi="Times New Roman" w:cs="Times New Roman"/>
          <w:sz w:val="24"/>
          <w:szCs w:val="24"/>
        </w:rPr>
      </w:pPr>
      <w:r w:rsidRPr="0050425B">
        <w:rPr>
          <w:rFonts w:ascii="Times New Roman" w:hAnsi="Times New Roman" w:cs="Times New Roman"/>
          <w:sz w:val="24"/>
          <w:szCs w:val="24"/>
        </w:rPr>
        <w:t xml:space="preserve">Производственная практика реализуется в организациях </w:t>
      </w:r>
      <w:r w:rsidR="003F70AB" w:rsidRPr="0050425B">
        <w:rPr>
          <w:rFonts w:ascii="Times New Roman" w:hAnsi="Times New Roman" w:cs="Times New Roman"/>
          <w:iCs/>
          <w:sz w:val="24"/>
          <w:szCs w:val="24"/>
        </w:rPr>
        <w:t>строительного</w:t>
      </w:r>
      <w:r w:rsidRPr="0050425B">
        <w:rPr>
          <w:rFonts w:ascii="Times New Roman" w:hAnsi="Times New Roman" w:cs="Times New Roman"/>
          <w:sz w:val="24"/>
          <w:szCs w:val="24"/>
        </w:rPr>
        <w:t xml:space="preserve"> профиля, обеспечивающих деятельность обучающихся в профессиональной</w:t>
      </w:r>
      <w:r w:rsidR="008E3985" w:rsidRPr="0050425B">
        <w:rPr>
          <w:rFonts w:ascii="Times New Roman" w:hAnsi="Times New Roman" w:cs="Times New Roman"/>
          <w:sz w:val="24"/>
          <w:szCs w:val="24"/>
        </w:rPr>
        <w:t xml:space="preserve"> области</w:t>
      </w:r>
      <w:r w:rsidR="004F5872" w:rsidRPr="0050425B">
        <w:rPr>
          <w:rFonts w:ascii="Times New Roman" w:hAnsi="Times New Roman" w:cs="Times New Roman"/>
          <w:sz w:val="24"/>
          <w:szCs w:val="24"/>
        </w:rPr>
        <w:t xml:space="preserve"> </w:t>
      </w:r>
      <w:r w:rsidR="003F70AB" w:rsidRPr="0050425B">
        <w:rPr>
          <w:rFonts w:ascii="Times New Roman" w:hAnsi="Times New Roman" w:cs="Times New Roman"/>
          <w:sz w:val="24"/>
          <w:szCs w:val="24"/>
        </w:rPr>
        <w:t>10 Архитектура, проектирование, геодезия, топография и дизайн</w:t>
      </w:r>
      <w:r w:rsidR="004F5872" w:rsidRPr="0050425B">
        <w:rPr>
          <w:rFonts w:ascii="Times New Roman" w:hAnsi="Times New Roman" w:cs="Times New Roman"/>
          <w:sz w:val="24"/>
          <w:szCs w:val="24"/>
        </w:rPr>
        <w:t>.</w:t>
      </w:r>
    </w:p>
    <w:p w:rsidR="004031DA" w:rsidRPr="0050425B" w:rsidRDefault="004031DA" w:rsidP="00AB23E4">
      <w:pPr>
        <w:spacing w:after="0" w:line="240" w:lineRule="auto"/>
        <w:ind w:firstLine="709"/>
        <w:jc w:val="both"/>
        <w:rPr>
          <w:rFonts w:ascii="Times New Roman" w:hAnsi="Times New Roman" w:cs="Times New Roman"/>
          <w:sz w:val="24"/>
          <w:szCs w:val="24"/>
        </w:rPr>
      </w:pPr>
      <w:r w:rsidRPr="0050425B">
        <w:rPr>
          <w:rFonts w:ascii="Times New Roman" w:hAnsi="Times New Roman" w:cs="Times New Roman"/>
          <w:sz w:val="24"/>
          <w:szCs w:val="24"/>
        </w:rPr>
        <w:t>Оборудование предприятий и технологическое оснащение рабочих мест производственной практики должно соответствовать содержанию профессиональной деятельности и дать возможность обучающемуся овладеть профессиональными компетенциями по видам деятельности, предусмотренны</w:t>
      </w:r>
      <w:r w:rsidR="00205878" w:rsidRPr="0050425B">
        <w:rPr>
          <w:rFonts w:ascii="Times New Roman" w:hAnsi="Times New Roman" w:cs="Times New Roman"/>
          <w:sz w:val="24"/>
          <w:szCs w:val="24"/>
        </w:rPr>
        <w:t>ми</w:t>
      </w:r>
      <w:r w:rsidRPr="0050425B">
        <w:rPr>
          <w:rFonts w:ascii="Times New Roman" w:hAnsi="Times New Roman" w:cs="Times New Roman"/>
          <w:sz w:val="24"/>
          <w:szCs w:val="24"/>
        </w:rPr>
        <w:t xml:space="preserve"> программой, с использованием современных технологий, материалов и оборудования</w:t>
      </w:r>
      <w:r w:rsidR="00AF4796" w:rsidRPr="0050425B">
        <w:rPr>
          <w:rFonts w:ascii="Times New Roman" w:hAnsi="Times New Roman" w:cs="Times New Roman"/>
          <w:sz w:val="24"/>
          <w:szCs w:val="24"/>
        </w:rPr>
        <w:t>.</w:t>
      </w:r>
    </w:p>
    <w:p w:rsidR="00AF4796" w:rsidRPr="0050425B" w:rsidRDefault="00AF4796" w:rsidP="00AB23E4">
      <w:pPr>
        <w:spacing w:after="0" w:line="240" w:lineRule="auto"/>
        <w:ind w:firstLine="709"/>
        <w:jc w:val="both"/>
        <w:rPr>
          <w:rFonts w:ascii="Times New Roman" w:hAnsi="Times New Roman" w:cs="Times New Roman"/>
          <w:sz w:val="24"/>
          <w:szCs w:val="24"/>
        </w:rPr>
      </w:pPr>
      <w:r w:rsidRPr="0050425B">
        <w:rPr>
          <w:rFonts w:ascii="Times New Roman" w:hAnsi="Times New Roman" w:cs="Times New Roman"/>
          <w:bCs/>
          <w:sz w:val="24"/>
          <w:szCs w:val="24"/>
        </w:rPr>
        <w:t>Наименование рабочего места, участка</w:t>
      </w:r>
      <w:r w:rsidR="005B169A" w:rsidRPr="0050425B">
        <w:rPr>
          <w:rFonts w:ascii="Times New Roman" w:hAnsi="Times New Roman" w:cs="Times New Roman"/>
          <w:bCs/>
          <w:sz w:val="24"/>
          <w:szCs w:val="24"/>
        </w:rPr>
        <w:t>:</w:t>
      </w:r>
      <w:r w:rsidRPr="0050425B">
        <w:rPr>
          <w:rFonts w:ascii="Times New Roman" w:hAnsi="Times New Roman" w:cs="Times New Roman"/>
          <w:bCs/>
          <w:sz w:val="24"/>
          <w:szCs w:val="24"/>
        </w:rPr>
        <w:t xml:space="preserve"> «</w:t>
      </w:r>
      <w:r w:rsidR="00630A0B" w:rsidRPr="0050425B">
        <w:rPr>
          <w:rFonts w:ascii="Times New Roman" w:hAnsi="Times New Roman" w:cs="Times New Roman"/>
          <w:bCs/>
          <w:sz w:val="24"/>
          <w:szCs w:val="24"/>
        </w:rPr>
        <w:t>Отдел проектирования</w:t>
      </w:r>
      <w:r w:rsidRPr="0050425B">
        <w:rPr>
          <w:rFonts w:ascii="Times New Roman" w:hAnsi="Times New Roman" w:cs="Times New Roman"/>
          <w:bCs/>
          <w:sz w:val="24"/>
          <w:szCs w:val="24"/>
        </w:rPr>
        <w:t>»</w:t>
      </w:r>
      <w:r w:rsidR="00630A0B" w:rsidRPr="0050425B">
        <w:rPr>
          <w:rFonts w:ascii="Times New Roman" w:hAnsi="Times New Roman" w:cs="Times New Roman"/>
          <w:bCs/>
          <w:sz w:val="24"/>
          <w:szCs w:val="24"/>
        </w:rPr>
        <w:t xml:space="preserve"> Некоммерческого партнерства «Управление строительства «Атомстройкомплекс»</w:t>
      </w: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1"/>
        <w:gridCol w:w="6700"/>
        <w:gridCol w:w="3197"/>
      </w:tblGrid>
      <w:tr w:rsidR="00AF4796" w:rsidRPr="0050425B" w:rsidTr="008E638E">
        <w:tc>
          <w:tcPr>
            <w:tcW w:w="2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F4796" w:rsidRPr="0050425B" w:rsidRDefault="00AF4796" w:rsidP="00AB23E4">
            <w:pPr>
              <w:pStyle w:val="120"/>
              <w:jc w:val="center"/>
              <w:rPr>
                <w:rFonts w:ascii="Times New Roman" w:hAnsi="Times New Roman" w:cs="Times New Roman"/>
                <w:lang w:eastAsia="en-US"/>
              </w:rPr>
            </w:pPr>
            <w:r w:rsidRPr="0050425B">
              <w:rPr>
                <w:rFonts w:ascii="Times New Roman" w:hAnsi="Times New Roman" w:cs="Times New Roman"/>
                <w:lang w:eastAsia="en-US"/>
              </w:rPr>
              <w:t>№</w:t>
            </w:r>
          </w:p>
        </w:tc>
        <w:tc>
          <w:tcPr>
            <w:tcW w:w="320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F4796" w:rsidRPr="0050425B" w:rsidRDefault="00AF4796" w:rsidP="00AB23E4">
            <w:pPr>
              <w:pStyle w:val="120"/>
              <w:jc w:val="center"/>
              <w:rPr>
                <w:rFonts w:ascii="Times New Roman" w:hAnsi="Times New Roman" w:cs="Times New Roman"/>
                <w:lang w:eastAsia="en-US"/>
              </w:rPr>
            </w:pPr>
            <w:r w:rsidRPr="0050425B">
              <w:rPr>
                <w:rFonts w:ascii="Times New Roman" w:hAnsi="Times New Roman" w:cs="Times New Roman"/>
                <w:lang w:eastAsia="en-US"/>
              </w:rPr>
              <w:t>Наименование оборудования</w:t>
            </w:r>
          </w:p>
        </w:tc>
        <w:tc>
          <w:tcPr>
            <w:tcW w:w="15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F4796" w:rsidRPr="0050425B" w:rsidRDefault="00AF4796" w:rsidP="00AB23E4">
            <w:pPr>
              <w:pStyle w:val="120"/>
              <w:jc w:val="center"/>
              <w:rPr>
                <w:rFonts w:ascii="Times New Roman" w:hAnsi="Times New Roman" w:cs="Times New Roman"/>
                <w:lang w:eastAsia="en-US"/>
              </w:rPr>
            </w:pPr>
            <w:r w:rsidRPr="0050425B">
              <w:rPr>
                <w:rFonts w:ascii="Times New Roman" w:hAnsi="Times New Roman" w:cs="Times New Roman"/>
                <w:lang w:eastAsia="en-US"/>
              </w:rPr>
              <w:t>Техническое описание</w:t>
            </w:r>
          </w:p>
        </w:tc>
      </w:tr>
      <w:tr w:rsidR="00AF4796" w:rsidRPr="0050425B" w:rsidTr="008E638E">
        <w:trPr>
          <w:trHeight w:val="278"/>
        </w:trPr>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rsidR="00AF4796" w:rsidRPr="0050425B" w:rsidRDefault="00AF4796" w:rsidP="00AB23E4">
            <w:pPr>
              <w:pStyle w:val="120"/>
              <w:rPr>
                <w:rFonts w:ascii="Times New Roman" w:hAnsi="Times New Roman" w:cs="Times New Roman"/>
                <w:b/>
                <w:bCs/>
                <w:lang w:eastAsia="en-US"/>
              </w:rPr>
            </w:pPr>
            <w:r w:rsidRPr="0050425B">
              <w:rPr>
                <w:rFonts w:ascii="Times New Roman" w:hAnsi="Times New Roman" w:cs="Times New Roman"/>
                <w:b/>
                <w:bCs/>
                <w:lang w:val="en-US" w:eastAsia="en-US"/>
              </w:rPr>
              <w:t>I</w:t>
            </w:r>
            <w:r w:rsidRPr="0050425B">
              <w:rPr>
                <w:rFonts w:ascii="Times New Roman" w:hAnsi="Times New Roman" w:cs="Times New Roman"/>
                <w:b/>
                <w:bCs/>
                <w:lang w:eastAsia="en-US"/>
              </w:rPr>
              <w:t xml:space="preserve"> Специализированная мебель и системы хранения</w:t>
            </w:r>
          </w:p>
        </w:tc>
      </w:tr>
      <w:tr w:rsidR="00AF4796" w:rsidRPr="0050425B" w:rsidTr="008E638E">
        <w:trPr>
          <w:trHeight w:val="277"/>
        </w:trPr>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rsidR="00AF4796" w:rsidRPr="0050425B" w:rsidRDefault="00AF4796" w:rsidP="00AB23E4">
            <w:pPr>
              <w:pStyle w:val="120"/>
              <w:rPr>
                <w:rFonts w:ascii="Times New Roman" w:hAnsi="Times New Roman" w:cs="Times New Roman"/>
                <w:b/>
                <w:bCs/>
                <w:lang w:eastAsia="en-US"/>
              </w:rPr>
            </w:pPr>
            <w:r w:rsidRPr="0050425B">
              <w:rPr>
                <w:rFonts w:ascii="Times New Roman" w:hAnsi="Times New Roman" w:cs="Times New Roman"/>
                <w:b/>
                <w:bCs/>
                <w:lang w:eastAsia="en-US"/>
              </w:rPr>
              <w:t>Основное оборудование</w:t>
            </w:r>
          </w:p>
        </w:tc>
      </w:tr>
      <w:tr w:rsidR="004F2146" w:rsidRPr="0050425B" w:rsidTr="008E638E">
        <w:tc>
          <w:tcPr>
            <w:tcW w:w="273" w:type="pct"/>
            <w:tcBorders>
              <w:top w:val="single" w:sz="4" w:space="0" w:color="auto"/>
              <w:left w:val="single" w:sz="4" w:space="0" w:color="auto"/>
              <w:bottom w:val="single" w:sz="4" w:space="0" w:color="auto"/>
              <w:right w:val="single" w:sz="4" w:space="0" w:color="auto"/>
            </w:tcBorders>
            <w:shd w:val="clear" w:color="auto" w:fill="auto"/>
          </w:tcPr>
          <w:p w:rsidR="004F2146" w:rsidRPr="0050425B" w:rsidRDefault="004F2146" w:rsidP="00AB23E4">
            <w:pPr>
              <w:pStyle w:val="120"/>
              <w:rPr>
                <w:rFonts w:ascii="Times New Roman" w:hAnsi="Times New Roman" w:cs="Times New Roman"/>
                <w:lang w:eastAsia="en-US"/>
              </w:rPr>
            </w:pPr>
            <w:r w:rsidRPr="0050425B">
              <w:rPr>
                <w:rFonts w:ascii="Times New Roman" w:hAnsi="Times New Roman" w:cs="Times New Roman"/>
                <w:lang w:eastAsia="en-US"/>
              </w:rPr>
              <w:t>1</w:t>
            </w:r>
          </w:p>
        </w:tc>
        <w:tc>
          <w:tcPr>
            <w:tcW w:w="3200" w:type="pct"/>
            <w:tcBorders>
              <w:top w:val="single" w:sz="4" w:space="0" w:color="auto"/>
              <w:left w:val="single" w:sz="4" w:space="0" w:color="auto"/>
              <w:bottom w:val="single" w:sz="4" w:space="0" w:color="auto"/>
              <w:right w:val="single" w:sz="4" w:space="0" w:color="auto"/>
            </w:tcBorders>
            <w:shd w:val="clear" w:color="auto" w:fill="auto"/>
          </w:tcPr>
          <w:p w:rsidR="004F2146" w:rsidRPr="0050425B" w:rsidRDefault="004F2146" w:rsidP="00AB23E4">
            <w:pPr>
              <w:pStyle w:val="120"/>
              <w:rPr>
                <w:rFonts w:ascii="Times New Roman" w:hAnsi="Times New Roman" w:cs="Times New Roman"/>
                <w:highlight w:val="green"/>
                <w:lang w:eastAsia="en-US"/>
              </w:rPr>
            </w:pPr>
            <w:r w:rsidRPr="0050425B">
              <w:rPr>
                <w:rFonts w:ascii="Times New Roman" w:hAnsi="Times New Roman" w:cs="Times New Roman"/>
                <w:lang w:eastAsia="en-US"/>
              </w:rPr>
              <w:t>Стол компьютерный</w:t>
            </w:r>
          </w:p>
        </w:tc>
        <w:tc>
          <w:tcPr>
            <w:tcW w:w="1527" w:type="pct"/>
            <w:tcBorders>
              <w:top w:val="single" w:sz="4" w:space="0" w:color="auto"/>
              <w:left w:val="single" w:sz="4" w:space="0" w:color="auto"/>
              <w:bottom w:val="single" w:sz="4" w:space="0" w:color="auto"/>
              <w:right w:val="single" w:sz="4" w:space="0" w:color="auto"/>
            </w:tcBorders>
            <w:shd w:val="clear" w:color="auto" w:fill="auto"/>
          </w:tcPr>
          <w:p w:rsidR="004F2146" w:rsidRPr="0050425B" w:rsidRDefault="004F2146" w:rsidP="00AB23E4">
            <w:pPr>
              <w:pStyle w:val="120"/>
              <w:rPr>
                <w:rFonts w:ascii="Times New Roman" w:hAnsi="Times New Roman" w:cs="Times New Roman"/>
                <w:highlight w:val="green"/>
                <w:lang w:eastAsia="en-US"/>
              </w:rPr>
            </w:pPr>
            <w:r w:rsidRPr="0050425B">
              <w:rPr>
                <w:rFonts w:ascii="Times New Roman" w:hAnsi="Times New Roman" w:cs="Times New Roman"/>
                <w:lang w:eastAsia="en-US"/>
              </w:rPr>
              <w:t>Стандартное</w:t>
            </w:r>
          </w:p>
        </w:tc>
      </w:tr>
      <w:tr w:rsidR="004F2146" w:rsidRPr="0050425B" w:rsidTr="008E638E">
        <w:tc>
          <w:tcPr>
            <w:tcW w:w="273" w:type="pct"/>
            <w:tcBorders>
              <w:top w:val="single" w:sz="4" w:space="0" w:color="auto"/>
              <w:left w:val="single" w:sz="4" w:space="0" w:color="auto"/>
              <w:bottom w:val="single" w:sz="4" w:space="0" w:color="auto"/>
              <w:right w:val="single" w:sz="4" w:space="0" w:color="auto"/>
            </w:tcBorders>
            <w:shd w:val="clear" w:color="auto" w:fill="auto"/>
          </w:tcPr>
          <w:p w:rsidR="004F2146" w:rsidRPr="0050425B" w:rsidRDefault="004F2146" w:rsidP="00AB23E4">
            <w:pPr>
              <w:pStyle w:val="120"/>
              <w:rPr>
                <w:rFonts w:ascii="Times New Roman" w:hAnsi="Times New Roman" w:cs="Times New Roman"/>
                <w:highlight w:val="green"/>
                <w:lang w:eastAsia="en-US"/>
              </w:rPr>
            </w:pPr>
            <w:r w:rsidRPr="0050425B">
              <w:rPr>
                <w:rFonts w:ascii="Times New Roman" w:hAnsi="Times New Roman" w:cs="Times New Roman"/>
                <w:lang w:eastAsia="en-US"/>
              </w:rPr>
              <w:t>2</w:t>
            </w:r>
          </w:p>
        </w:tc>
        <w:tc>
          <w:tcPr>
            <w:tcW w:w="3200" w:type="pct"/>
            <w:tcBorders>
              <w:top w:val="single" w:sz="4" w:space="0" w:color="auto"/>
              <w:left w:val="single" w:sz="4" w:space="0" w:color="auto"/>
              <w:bottom w:val="single" w:sz="4" w:space="0" w:color="auto"/>
              <w:right w:val="single" w:sz="4" w:space="0" w:color="auto"/>
            </w:tcBorders>
            <w:shd w:val="clear" w:color="auto" w:fill="auto"/>
          </w:tcPr>
          <w:p w:rsidR="004F2146" w:rsidRPr="0050425B" w:rsidRDefault="004F2146" w:rsidP="00AB23E4">
            <w:pPr>
              <w:pStyle w:val="120"/>
              <w:rPr>
                <w:rFonts w:ascii="Times New Roman" w:hAnsi="Times New Roman" w:cs="Times New Roman"/>
                <w:lang w:eastAsia="en-US"/>
              </w:rPr>
            </w:pPr>
            <w:r w:rsidRPr="0050425B">
              <w:rPr>
                <w:rFonts w:ascii="Times New Roman" w:hAnsi="Times New Roman" w:cs="Times New Roman"/>
                <w:lang w:eastAsia="en-US"/>
              </w:rPr>
              <w:t>Стул компьютерный</w:t>
            </w:r>
          </w:p>
        </w:tc>
        <w:tc>
          <w:tcPr>
            <w:tcW w:w="1527" w:type="pct"/>
            <w:tcBorders>
              <w:top w:val="single" w:sz="4" w:space="0" w:color="auto"/>
              <w:left w:val="single" w:sz="4" w:space="0" w:color="auto"/>
              <w:bottom w:val="single" w:sz="4" w:space="0" w:color="auto"/>
              <w:right w:val="single" w:sz="4" w:space="0" w:color="auto"/>
            </w:tcBorders>
            <w:shd w:val="clear" w:color="auto" w:fill="auto"/>
          </w:tcPr>
          <w:p w:rsidR="004F2146" w:rsidRPr="0050425B" w:rsidRDefault="004F2146" w:rsidP="00AB23E4">
            <w:pPr>
              <w:pStyle w:val="120"/>
              <w:rPr>
                <w:rFonts w:ascii="Times New Roman" w:hAnsi="Times New Roman" w:cs="Times New Roman"/>
                <w:lang w:eastAsia="en-US"/>
              </w:rPr>
            </w:pPr>
            <w:r w:rsidRPr="0050425B">
              <w:rPr>
                <w:rFonts w:ascii="Times New Roman" w:hAnsi="Times New Roman" w:cs="Times New Roman"/>
                <w:lang w:eastAsia="en-US"/>
              </w:rPr>
              <w:t>Стандартное</w:t>
            </w:r>
          </w:p>
        </w:tc>
      </w:tr>
      <w:tr w:rsidR="00155174" w:rsidRPr="0050425B" w:rsidTr="008E638E">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rsidR="00155174" w:rsidRPr="0050425B" w:rsidRDefault="00155174" w:rsidP="00AB23E4">
            <w:pPr>
              <w:pStyle w:val="120"/>
              <w:rPr>
                <w:rFonts w:ascii="Times New Roman" w:hAnsi="Times New Roman" w:cs="Times New Roman"/>
                <w:lang w:eastAsia="en-US"/>
              </w:rPr>
            </w:pPr>
            <w:r w:rsidRPr="0050425B">
              <w:rPr>
                <w:rFonts w:ascii="Times New Roman" w:hAnsi="Times New Roman" w:cs="Times New Roman"/>
                <w:b/>
                <w:bCs/>
                <w:lang w:eastAsia="en-US"/>
              </w:rPr>
              <w:t>Дополнительное оборудование</w:t>
            </w:r>
          </w:p>
        </w:tc>
      </w:tr>
      <w:tr w:rsidR="00736322" w:rsidRPr="0050425B" w:rsidTr="008E638E">
        <w:tc>
          <w:tcPr>
            <w:tcW w:w="273" w:type="pct"/>
            <w:tcBorders>
              <w:top w:val="single" w:sz="4" w:space="0" w:color="auto"/>
              <w:left w:val="single" w:sz="4" w:space="0" w:color="auto"/>
              <w:bottom w:val="single" w:sz="4" w:space="0" w:color="auto"/>
              <w:right w:val="single" w:sz="4" w:space="0" w:color="auto"/>
            </w:tcBorders>
            <w:shd w:val="clear" w:color="auto" w:fill="auto"/>
          </w:tcPr>
          <w:p w:rsidR="00736322" w:rsidRPr="0050425B" w:rsidRDefault="001C1AC2" w:rsidP="00AB23E4">
            <w:pPr>
              <w:pStyle w:val="120"/>
              <w:rPr>
                <w:rFonts w:ascii="Times New Roman" w:hAnsi="Times New Roman" w:cs="Times New Roman"/>
                <w:lang w:eastAsia="en-US"/>
              </w:rPr>
            </w:pPr>
            <w:r w:rsidRPr="0050425B">
              <w:rPr>
                <w:rFonts w:ascii="Times New Roman" w:hAnsi="Times New Roman" w:cs="Times New Roman"/>
                <w:lang w:eastAsia="en-US"/>
              </w:rPr>
              <w:t>1</w:t>
            </w:r>
          </w:p>
        </w:tc>
        <w:tc>
          <w:tcPr>
            <w:tcW w:w="3200" w:type="pct"/>
            <w:tcBorders>
              <w:top w:val="single" w:sz="4" w:space="0" w:color="auto"/>
              <w:left w:val="single" w:sz="4" w:space="0" w:color="auto"/>
              <w:bottom w:val="single" w:sz="4" w:space="0" w:color="auto"/>
              <w:right w:val="single" w:sz="4" w:space="0" w:color="auto"/>
            </w:tcBorders>
            <w:shd w:val="clear" w:color="auto" w:fill="auto"/>
          </w:tcPr>
          <w:p w:rsidR="00736322" w:rsidRPr="0050425B" w:rsidRDefault="001C1AC2" w:rsidP="00AB23E4">
            <w:pPr>
              <w:pStyle w:val="120"/>
              <w:rPr>
                <w:rFonts w:ascii="Times New Roman" w:hAnsi="Times New Roman" w:cs="Times New Roman"/>
                <w:iCs w:val="0"/>
                <w:lang w:eastAsia="en-US"/>
              </w:rPr>
            </w:pPr>
            <w:r w:rsidRPr="0050425B">
              <w:rPr>
                <w:rFonts w:ascii="Times New Roman" w:hAnsi="Times New Roman" w:cs="Times New Roman"/>
                <w:iCs w:val="0"/>
                <w:lang w:eastAsia="en-US"/>
              </w:rPr>
              <w:t>Стеллаж</w:t>
            </w:r>
          </w:p>
        </w:tc>
        <w:tc>
          <w:tcPr>
            <w:tcW w:w="1527" w:type="pct"/>
            <w:tcBorders>
              <w:top w:val="single" w:sz="4" w:space="0" w:color="auto"/>
              <w:left w:val="single" w:sz="4" w:space="0" w:color="auto"/>
              <w:bottom w:val="single" w:sz="4" w:space="0" w:color="auto"/>
              <w:right w:val="single" w:sz="4" w:space="0" w:color="auto"/>
            </w:tcBorders>
            <w:shd w:val="clear" w:color="auto" w:fill="auto"/>
          </w:tcPr>
          <w:p w:rsidR="00736322" w:rsidRPr="0050425B" w:rsidRDefault="001C1AC2" w:rsidP="00AB23E4">
            <w:pPr>
              <w:pStyle w:val="120"/>
              <w:rPr>
                <w:rFonts w:ascii="Times New Roman" w:hAnsi="Times New Roman" w:cs="Times New Roman"/>
                <w:highlight w:val="lightGray"/>
                <w:lang w:eastAsia="en-US"/>
              </w:rPr>
            </w:pPr>
            <w:r w:rsidRPr="0050425B">
              <w:rPr>
                <w:rFonts w:ascii="Times New Roman" w:hAnsi="Times New Roman" w:cs="Times New Roman"/>
                <w:lang w:eastAsia="en-US"/>
              </w:rPr>
              <w:t>Стандартный</w:t>
            </w:r>
          </w:p>
        </w:tc>
      </w:tr>
      <w:tr w:rsidR="00463B5A" w:rsidRPr="0050425B" w:rsidTr="008E638E">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rsidR="00463B5A" w:rsidRPr="0050425B" w:rsidRDefault="00463B5A" w:rsidP="00AB23E4">
            <w:pPr>
              <w:pStyle w:val="120"/>
              <w:rPr>
                <w:rFonts w:ascii="Times New Roman" w:hAnsi="Times New Roman" w:cs="Times New Roman"/>
                <w:lang w:eastAsia="en-US"/>
              </w:rPr>
            </w:pPr>
            <w:r w:rsidRPr="0050425B">
              <w:rPr>
                <w:rFonts w:ascii="Times New Roman" w:hAnsi="Times New Roman" w:cs="Times New Roman"/>
                <w:b/>
                <w:bCs/>
                <w:lang w:val="en-US" w:eastAsia="en-US"/>
              </w:rPr>
              <w:t>II</w:t>
            </w:r>
            <w:r w:rsidRPr="0050425B">
              <w:rPr>
                <w:rFonts w:ascii="Times New Roman" w:hAnsi="Times New Roman" w:cs="Times New Roman"/>
                <w:b/>
                <w:bCs/>
                <w:lang w:eastAsia="en-US"/>
              </w:rPr>
              <w:t xml:space="preserve"> Технические средства </w:t>
            </w:r>
          </w:p>
        </w:tc>
      </w:tr>
      <w:tr w:rsidR="00463B5A" w:rsidRPr="0050425B" w:rsidTr="008E638E">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rsidR="00463B5A" w:rsidRPr="0050425B" w:rsidRDefault="00463B5A" w:rsidP="00AB23E4">
            <w:pPr>
              <w:pStyle w:val="120"/>
              <w:rPr>
                <w:rFonts w:ascii="Times New Roman" w:hAnsi="Times New Roman" w:cs="Times New Roman"/>
                <w:lang w:eastAsia="en-US"/>
              </w:rPr>
            </w:pPr>
            <w:r w:rsidRPr="0050425B">
              <w:rPr>
                <w:rFonts w:ascii="Times New Roman" w:hAnsi="Times New Roman" w:cs="Times New Roman"/>
                <w:b/>
                <w:bCs/>
                <w:lang w:eastAsia="en-US"/>
              </w:rPr>
              <w:t>Основное оборудование</w:t>
            </w:r>
          </w:p>
        </w:tc>
      </w:tr>
      <w:tr w:rsidR="00736322" w:rsidRPr="0050425B" w:rsidTr="008E638E">
        <w:tc>
          <w:tcPr>
            <w:tcW w:w="273" w:type="pct"/>
            <w:tcBorders>
              <w:top w:val="single" w:sz="4" w:space="0" w:color="auto"/>
              <w:left w:val="single" w:sz="4" w:space="0" w:color="auto"/>
              <w:bottom w:val="single" w:sz="4" w:space="0" w:color="auto"/>
              <w:right w:val="single" w:sz="4" w:space="0" w:color="auto"/>
            </w:tcBorders>
            <w:shd w:val="clear" w:color="auto" w:fill="auto"/>
          </w:tcPr>
          <w:p w:rsidR="00736322" w:rsidRPr="0050425B" w:rsidRDefault="001C1AC2" w:rsidP="00AB23E4">
            <w:pPr>
              <w:pStyle w:val="120"/>
              <w:rPr>
                <w:rFonts w:ascii="Times New Roman" w:hAnsi="Times New Roman" w:cs="Times New Roman"/>
                <w:lang w:eastAsia="en-US"/>
              </w:rPr>
            </w:pPr>
            <w:r w:rsidRPr="0050425B">
              <w:rPr>
                <w:rFonts w:ascii="Times New Roman" w:hAnsi="Times New Roman" w:cs="Times New Roman"/>
                <w:lang w:eastAsia="en-US"/>
              </w:rPr>
              <w:t>1</w:t>
            </w:r>
          </w:p>
        </w:tc>
        <w:tc>
          <w:tcPr>
            <w:tcW w:w="3200" w:type="pct"/>
            <w:tcBorders>
              <w:top w:val="single" w:sz="4" w:space="0" w:color="auto"/>
              <w:left w:val="single" w:sz="4" w:space="0" w:color="auto"/>
              <w:bottom w:val="single" w:sz="4" w:space="0" w:color="auto"/>
              <w:right w:val="single" w:sz="4" w:space="0" w:color="auto"/>
            </w:tcBorders>
            <w:shd w:val="clear" w:color="auto" w:fill="auto"/>
          </w:tcPr>
          <w:p w:rsidR="00736322" w:rsidRPr="0050425B" w:rsidRDefault="001C1AC2" w:rsidP="00AB23E4">
            <w:pPr>
              <w:pStyle w:val="120"/>
              <w:rPr>
                <w:rFonts w:ascii="Times New Roman" w:hAnsi="Times New Roman" w:cs="Times New Roman"/>
                <w:highlight w:val="lightGray"/>
                <w:u w:val="single"/>
                <w:lang w:eastAsia="en-US"/>
              </w:rPr>
            </w:pPr>
            <w:r w:rsidRPr="0050425B">
              <w:rPr>
                <w:rFonts w:ascii="Times New Roman" w:hAnsi="Times New Roman" w:cs="Times New Roman"/>
                <w:szCs w:val="24"/>
                <w:lang w:eastAsia="en-US"/>
              </w:rPr>
              <w:t>Автоматизированное рабочее место</w:t>
            </w:r>
          </w:p>
        </w:tc>
        <w:tc>
          <w:tcPr>
            <w:tcW w:w="1527" w:type="pct"/>
            <w:tcBorders>
              <w:top w:val="single" w:sz="4" w:space="0" w:color="auto"/>
              <w:left w:val="single" w:sz="4" w:space="0" w:color="auto"/>
              <w:bottom w:val="single" w:sz="4" w:space="0" w:color="auto"/>
              <w:right w:val="single" w:sz="4" w:space="0" w:color="auto"/>
            </w:tcBorders>
            <w:shd w:val="clear" w:color="auto" w:fill="auto"/>
          </w:tcPr>
          <w:p w:rsidR="00736322" w:rsidRPr="0050425B" w:rsidRDefault="001C1AC2" w:rsidP="00AB23E4">
            <w:pPr>
              <w:pStyle w:val="120"/>
              <w:rPr>
                <w:rFonts w:ascii="Times New Roman" w:hAnsi="Times New Roman" w:cs="Times New Roman"/>
                <w:highlight w:val="lightGray"/>
                <w:u w:val="single"/>
                <w:lang w:eastAsia="en-US"/>
              </w:rPr>
            </w:pPr>
            <w:r w:rsidRPr="0050425B">
              <w:rPr>
                <w:rFonts w:ascii="Times New Roman" w:hAnsi="Times New Roman" w:cs="Times New Roman"/>
                <w:lang w:eastAsia="en-US"/>
              </w:rPr>
              <w:t>Компьютер с профильным программным обеспечением</w:t>
            </w:r>
          </w:p>
        </w:tc>
      </w:tr>
      <w:tr w:rsidR="00736322" w:rsidRPr="0050425B" w:rsidTr="008E638E">
        <w:tc>
          <w:tcPr>
            <w:tcW w:w="273" w:type="pct"/>
            <w:tcBorders>
              <w:top w:val="single" w:sz="4" w:space="0" w:color="auto"/>
              <w:left w:val="single" w:sz="4" w:space="0" w:color="auto"/>
              <w:bottom w:val="single" w:sz="4" w:space="0" w:color="auto"/>
              <w:right w:val="single" w:sz="4" w:space="0" w:color="auto"/>
            </w:tcBorders>
            <w:shd w:val="clear" w:color="auto" w:fill="auto"/>
          </w:tcPr>
          <w:p w:rsidR="00736322" w:rsidRPr="0050425B" w:rsidRDefault="001C1AC2" w:rsidP="00AB23E4">
            <w:pPr>
              <w:pStyle w:val="120"/>
              <w:rPr>
                <w:rFonts w:ascii="Times New Roman" w:hAnsi="Times New Roman" w:cs="Times New Roman"/>
                <w:u w:val="single"/>
                <w:lang w:eastAsia="en-US"/>
              </w:rPr>
            </w:pPr>
            <w:r w:rsidRPr="0050425B">
              <w:rPr>
                <w:rFonts w:ascii="Times New Roman" w:hAnsi="Times New Roman" w:cs="Times New Roman"/>
                <w:u w:val="single"/>
                <w:lang w:eastAsia="en-US"/>
              </w:rPr>
              <w:t>2</w:t>
            </w:r>
          </w:p>
        </w:tc>
        <w:tc>
          <w:tcPr>
            <w:tcW w:w="3200" w:type="pct"/>
            <w:tcBorders>
              <w:top w:val="single" w:sz="4" w:space="0" w:color="auto"/>
              <w:left w:val="single" w:sz="4" w:space="0" w:color="auto"/>
              <w:bottom w:val="single" w:sz="4" w:space="0" w:color="auto"/>
              <w:right w:val="single" w:sz="4" w:space="0" w:color="auto"/>
            </w:tcBorders>
            <w:shd w:val="clear" w:color="auto" w:fill="auto"/>
          </w:tcPr>
          <w:p w:rsidR="00736322" w:rsidRPr="0050425B" w:rsidRDefault="001C1AC2" w:rsidP="00AB23E4">
            <w:pPr>
              <w:pStyle w:val="120"/>
              <w:rPr>
                <w:rFonts w:ascii="Times New Roman" w:hAnsi="Times New Roman" w:cs="Times New Roman"/>
                <w:highlight w:val="lightGray"/>
                <w:lang w:eastAsia="en-US"/>
              </w:rPr>
            </w:pPr>
            <w:r w:rsidRPr="0050425B">
              <w:rPr>
                <w:rFonts w:ascii="Times New Roman" w:hAnsi="Times New Roman" w:cs="Times New Roman"/>
                <w:lang w:eastAsia="en-US"/>
              </w:rPr>
              <w:t>Многофункциональное устройство</w:t>
            </w:r>
          </w:p>
        </w:tc>
        <w:tc>
          <w:tcPr>
            <w:tcW w:w="1527" w:type="pct"/>
            <w:tcBorders>
              <w:top w:val="single" w:sz="4" w:space="0" w:color="auto"/>
              <w:left w:val="single" w:sz="4" w:space="0" w:color="auto"/>
              <w:bottom w:val="single" w:sz="4" w:space="0" w:color="auto"/>
              <w:right w:val="single" w:sz="4" w:space="0" w:color="auto"/>
            </w:tcBorders>
            <w:shd w:val="clear" w:color="auto" w:fill="auto"/>
          </w:tcPr>
          <w:p w:rsidR="00736322" w:rsidRPr="0050425B" w:rsidRDefault="001C1AC2" w:rsidP="00AB23E4">
            <w:pPr>
              <w:pStyle w:val="120"/>
              <w:rPr>
                <w:rFonts w:ascii="Times New Roman" w:hAnsi="Times New Roman" w:cs="Times New Roman"/>
                <w:highlight w:val="lightGray"/>
                <w:lang w:eastAsia="en-US"/>
              </w:rPr>
            </w:pPr>
            <w:r w:rsidRPr="0050425B">
              <w:rPr>
                <w:rFonts w:ascii="Times New Roman" w:hAnsi="Times New Roman" w:cs="Times New Roman"/>
                <w:lang w:eastAsia="en-US"/>
              </w:rPr>
              <w:t>Принтер, сканер, копир</w:t>
            </w:r>
          </w:p>
        </w:tc>
      </w:tr>
    </w:tbl>
    <w:p w:rsidR="006916D9" w:rsidRPr="0050425B" w:rsidRDefault="006916D9" w:rsidP="00AB23E4">
      <w:pPr>
        <w:spacing w:after="0" w:line="240" w:lineRule="auto"/>
        <w:ind w:firstLine="709"/>
        <w:jc w:val="both"/>
        <w:rPr>
          <w:rFonts w:ascii="Times New Roman" w:hAnsi="Times New Roman" w:cs="Times New Roman"/>
          <w:sz w:val="24"/>
          <w:szCs w:val="24"/>
        </w:rPr>
      </w:pPr>
    </w:p>
    <w:p w:rsidR="0038645C" w:rsidRPr="0050425B" w:rsidRDefault="00D67F56" w:rsidP="00AB23E4">
      <w:pPr>
        <w:spacing w:after="0" w:line="240" w:lineRule="auto"/>
        <w:ind w:firstLine="709"/>
        <w:jc w:val="both"/>
        <w:rPr>
          <w:rFonts w:ascii="Times New Roman" w:hAnsi="Times New Roman" w:cs="Times New Roman"/>
          <w:sz w:val="24"/>
          <w:szCs w:val="24"/>
        </w:rPr>
      </w:pPr>
      <w:r w:rsidRPr="0050425B">
        <w:rPr>
          <w:rFonts w:ascii="Times New Roman" w:hAnsi="Times New Roman" w:cs="Times New Roman"/>
          <w:sz w:val="24"/>
          <w:szCs w:val="24"/>
        </w:rPr>
        <w:t>6.</w:t>
      </w:r>
      <w:r w:rsidR="00204073" w:rsidRPr="0050425B">
        <w:rPr>
          <w:rFonts w:ascii="Times New Roman" w:hAnsi="Times New Roman" w:cs="Times New Roman"/>
          <w:sz w:val="24"/>
          <w:szCs w:val="24"/>
        </w:rPr>
        <w:t>1.3</w:t>
      </w:r>
      <w:r w:rsidRPr="0050425B">
        <w:rPr>
          <w:rFonts w:ascii="Times New Roman" w:hAnsi="Times New Roman" w:cs="Times New Roman"/>
          <w:sz w:val="24"/>
          <w:szCs w:val="24"/>
        </w:rPr>
        <w:t>.</w:t>
      </w:r>
      <w:r w:rsidRPr="0050425B">
        <w:rPr>
          <w:rFonts w:ascii="Times New Roman" w:hAnsi="Times New Roman" w:cs="Times New Roman"/>
          <w:sz w:val="24"/>
          <w:szCs w:val="24"/>
        </w:rPr>
        <w:tab/>
        <w:t>Допускается замена оборудования его виртуальными аналогами.</w:t>
      </w:r>
    </w:p>
    <w:p w:rsidR="00687E84" w:rsidRPr="0050425B" w:rsidRDefault="00687E84" w:rsidP="00AB23E4">
      <w:pPr>
        <w:suppressAutoHyphens/>
        <w:spacing w:after="0" w:line="240" w:lineRule="auto"/>
        <w:ind w:firstLine="709"/>
        <w:jc w:val="both"/>
        <w:rPr>
          <w:rFonts w:ascii="Times New Roman" w:hAnsi="Times New Roman" w:cs="Times New Roman"/>
          <w:b/>
          <w:sz w:val="24"/>
          <w:szCs w:val="24"/>
        </w:rPr>
      </w:pPr>
      <w:bookmarkStart w:id="32" w:name="_Hlk68082241"/>
    </w:p>
    <w:p w:rsidR="0038645C" w:rsidRPr="0050425B" w:rsidRDefault="0038645C" w:rsidP="00AB23E4">
      <w:pPr>
        <w:pStyle w:val="afffffd"/>
        <w:spacing w:after="0" w:line="240" w:lineRule="auto"/>
        <w:ind w:firstLine="709"/>
        <w:jc w:val="both"/>
        <w:rPr>
          <w:rFonts w:ascii="Times New Roman" w:hAnsi="Times New Roman" w:cs="Times New Roman"/>
          <w:b/>
          <w:lang w:eastAsia="en-US"/>
        </w:rPr>
      </w:pPr>
      <w:bookmarkStart w:id="33" w:name="_Toc103594006"/>
      <w:r w:rsidRPr="0050425B">
        <w:rPr>
          <w:rFonts w:ascii="Times New Roman" w:hAnsi="Times New Roman" w:cs="Times New Roman"/>
          <w:b/>
        </w:rPr>
        <w:t>6.2.</w:t>
      </w:r>
      <w:r w:rsidR="00DE6304" w:rsidRPr="0050425B">
        <w:rPr>
          <w:rFonts w:ascii="Times New Roman" w:hAnsi="Times New Roman" w:cs="Times New Roman"/>
          <w:b/>
          <w:lang w:val="en-US"/>
        </w:rPr>
        <w:t> </w:t>
      </w:r>
      <w:r w:rsidRPr="0050425B">
        <w:rPr>
          <w:rFonts w:ascii="Times New Roman" w:hAnsi="Times New Roman" w:cs="Times New Roman"/>
          <w:b/>
          <w:lang w:eastAsia="en-US"/>
        </w:rPr>
        <w:t>Требования к учебно-методическому обеспечению образовательной программы</w:t>
      </w:r>
      <w:bookmarkEnd w:id="32"/>
      <w:bookmarkEnd w:id="33"/>
    </w:p>
    <w:p w:rsidR="008F119A" w:rsidRPr="0050425B" w:rsidRDefault="00205878" w:rsidP="00AB23E4">
      <w:pPr>
        <w:pStyle w:val="ConsPlusNormal"/>
        <w:ind w:firstLine="709"/>
        <w:jc w:val="both"/>
        <w:rPr>
          <w:rFonts w:ascii="Times New Roman" w:hAnsi="Times New Roman" w:cs="Times New Roman"/>
          <w:sz w:val="24"/>
          <w:szCs w:val="24"/>
        </w:rPr>
      </w:pPr>
      <w:r w:rsidRPr="0050425B">
        <w:rPr>
          <w:rFonts w:ascii="Times New Roman" w:hAnsi="Times New Roman" w:cs="Times New Roman"/>
          <w:sz w:val="24"/>
          <w:szCs w:val="24"/>
        </w:rPr>
        <w:t>6.2.1.</w:t>
      </w:r>
      <w:r w:rsidR="00DE6304" w:rsidRPr="0050425B">
        <w:rPr>
          <w:rFonts w:ascii="Times New Roman" w:hAnsi="Times New Roman" w:cs="Times New Roman"/>
          <w:sz w:val="24"/>
          <w:szCs w:val="24"/>
          <w:lang w:val="en-US"/>
        </w:rPr>
        <w:t> </w:t>
      </w:r>
      <w:r w:rsidR="00C72919" w:rsidRPr="0050425B">
        <w:rPr>
          <w:rFonts w:ascii="Times New Roman" w:hAnsi="Times New Roman" w:cs="Times New Roman"/>
          <w:sz w:val="24"/>
          <w:szCs w:val="24"/>
        </w:rPr>
        <w:t xml:space="preserve">Библиотечный фонд образовательной организации укомплектован печатными </w:t>
      </w:r>
      <w:r w:rsidR="00C72919" w:rsidRPr="0050425B">
        <w:rPr>
          <w:rFonts w:ascii="Times New Roman" w:hAnsi="Times New Roman" w:cs="Times New Roman"/>
          <w:sz w:val="24"/>
          <w:szCs w:val="24"/>
        </w:rPr>
        <w:lastRenderedPageBreak/>
        <w:t xml:space="preserve">изданиями и (или) электронными изданиями по каждой дисциплине (модулю) </w:t>
      </w:r>
      <w:r w:rsidR="00163130" w:rsidRPr="0050425B">
        <w:rPr>
          <w:rFonts w:ascii="Times New Roman" w:hAnsi="Times New Roman" w:cs="Times New Roman"/>
          <w:sz w:val="24"/>
          <w:szCs w:val="24"/>
        </w:rPr>
        <w:br/>
      </w:r>
      <w:r w:rsidR="00C72919" w:rsidRPr="0050425B">
        <w:rPr>
          <w:rFonts w:ascii="Times New Roman" w:hAnsi="Times New Roman" w:cs="Times New Roman"/>
          <w:sz w:val="24"/>
          <w:szCs w:val="24"/>
        </w:rPr>
        <w:t>из расчета не менее 0,25 экземпляра каждого из изданий, указанных в рабочих программах дисциплин (модулей) в качестве основной литературы, на одного обучающегося из числа лиц, одновременно осваивающих соответствующую дисциплину (модуль).</w:t>
      </w:r>
    </w:p>
    <w:p w:rsidR="008F119A" w:rsidRPr="0050425B" w:rsidRDefault="00C72919" w:rsidP="00AB23E4">
      <w:pPr>
        <w:pStyle w:val="ConsPlusNormal"/>
        <w:ind w:firstLine="709"/>
        <w:jc w:val="both"/>
        <w:rPr>
          <w:rFonts w:ascii="Times New Roman" w:hAnsi="Times New Roman" w:cs="Times New Roman"/>
          <w:sz w:val="24"/>
          <w:szCs w:val="24"/>
        </w:rPr>
      </w:pPr>
      <w:r w:rsidRPr="0050425B">
        <w:rPr>
          <w:rFonts w:ascii="Times New Roman" w:hAnsi="Times New Roman" w:cs="Times New Roman"/>
          <w:sz w:val="24"/>
          <w:szCs w:val="24"/>
        </w:rPr>
        <w:t xml:space="preserve">В случае наличия электронной информационно-образовательной среды допускается замена печатного библиотечного фонда предоставлением права одновременного доступа </w:t>
      </w:r>
      <w:r w:rsidR="00163130" w:rsidRPr="0050425B">
        <w:rPr>
          <w:rFonts w:ascii="Times New Roman" w:hAnsi="Times New Roman" w:cs="Times New Roman"/>
          <w:sz w:val="24"/>
          <w:szCs w:val="24"/>
        </w:rPr>
        <w:br/>
      </w:r>
      <w:r w:rsidRPr="0050425B">
        <w:rPr>
          <w:rFonts w:ascii="Times New Roman" w:hAnsi="Times New Roman" w:cs="Times New Roman"/>
          <w:sz w:val="24"/>
          <w:szCs w:val="24"/>
        </w:rPr>
        <w:t>не менее 25 процентов обучающихся к цифровой (электронной) библиотеке.</w:t>
      </w:r>
    </w:p>
    <w:p w:rsidR="0047286A" w:rsidRPr="0050425B" w:rsidRDefault="0047286A" w:rsidP="00AB23E4">
      <w:pPr>
        <w:pStyle w:val="ConsPlusNormal"/>
        <w:ind w:firstLine="709"/>
        <w:jc w:val="both"/>
        <w:rPr>
          <w:rFonts w:ascii="Times New Roman" w:hAnsi="Times New Roman" w:cs="Times New Roman"/>
          <w:sz w:val="24"/>
          <w:szCs w:val="24"/>
        </w:rPr>
      </w:pPr>
      <w:r w:rsidRPr="0050425B">
        <w:rPr>
          <w:rFonts w:ascii="Times New Roman" w:hAnsi="Times New Roman" w:cs="Times New Roman"/>
          <w:sz w:val="24"/>
          <w:szCs w:val="24"/>
        </w:rPr>
        <w:t xml:space="preserve">Обучающимся должен быть обеспечен доступ (удаленный доступ), в том числе </w:t>
      </w:r>
      <w:r w:rsidR="00163130" w:rsidRPr="0050425B">
        <w:rPr>
          <w:rFonts w:ascii="Times New Roman" w:hAnsi="Times New Roman" w:cs="Times New Roman"/>
          <w:sz w:val="24"/>
          <w:szCs w:val="24"/>
        </w:rPr>
        <w:br/>
      </w:r>
      <w:r w:rsidRPr="0050425B">
        <w:rPr>
          <w:rFonts w:ascii="Times New Roman" w:hAnsi="Times New Roman" w:cs="Times New Roman"/>
          <w:sz w:val="24"/>
          <w:szCs w:val="24"/>
        </w:rPr>
        <w:t xml:space="preserve">в случае применения электронного обучения, дистанционных образовательных технологий, </w:t>
      </w:r>
      <w:r w:rsidR="00163130" w:rsidRPr="0050425B">
        <w:rPr>
          <w:rFonts w:ascii="Times New Roman" w:hAnsi="Times New Roman" w:cs="Times New Roman"/>
          <w:sz w:val="24"/>
          <w:szCs w:val="24"/>
        </w:rPr>
        <w:br/>
      </w:r>
      <w:r w:rsidRPr="0050425B">
        <w:rPr>
          <w:rFonts w:ascii="Times New Roman" w:hAnsi="Times New Roman" w:cs="Times New Roman"/>
          <w:sz w:val="24"/>
          <w:szCs w:val="24"/>
        </w:rPr>
        <w:t>к современным профессиональным базам данных и информационным справочным системам, состав которых определяется в рабочих программах дисциплин (модулей) и подлежит обновлению (при необходимости).</w:t>
      </w:r>
    </w:p>
    <w:p w:rsidR="0090359E" w:rsidRPr="0050425B" w:rsidRDefault="0090359E" w:rsidP="00AB23E4">
      <w:pPr>
        <w:pStyle w:val="ConsPlusNormal"/>
        <w:ind w:firstLine="709"/>
        <w:jc w:val="both"/>
        <w:rPr>
          <w:rFonts w:ascii="Times New Roman" w:hAnsi="Times New Roman" w:cs="Times New Roman"/>
          <w:sz w:val="24"/>
          <w:szCs w:val="24"/>
        </w:rPr>
      </w:pPr>
      <w:r w:rsidRPr="0050425B">
        <w:rPr>
          <w:rFonts w:ascii="Times New Roman" w:hAnsi="Times New Roman" w:cs="Times New Roman"/>
          <w:sz w:val="24"/>
          <w:szCs w:val="24"/>
        </w:rPr>
        <w:t>Образовательная программа должна обеспечиваться учебно-методической документацией по всем учебным дисциплинам (модулям).</w:t>
      </w:r>
    </w:p>
    <w:p w:rsidR="008F119A" w:rsidRPr="0050425B" w:rsidRDefault="0090359E" w:rsidP="00AB23E4">
      <w:pPr>
        <w:suppressAutoHyphens/>
        <w:spacing w:after="0" w:line="240" w:lineRule="auto"/>
        <w:ind w:firstLine="709"/>
        <w:jc w:val="both"/>
        <w:rPr>
          <w:rFonts w:ascii="Times New Roman" w:hAnsi="Times New Roman" w:cs="Times New Roman"/>
          <w:bCs/>
          <w:sz w:val="24"/>
          <w:szCs w:val="24"/>
          <w:lang w:eastAsia="en-US"/>
        </w:rPr>
      </w:pPr>
      <w:r w:rsidRPr="0050425B">
        <w:rPr>
          <w:rFonts w:ascii="Times New Roman" w:hAnsi="Times New Roman" w:cs="Times New Roman"/>
          <w:bCs/>
          <w:sz w:val="24"/>
          <w:szCs w:val="24"/>
          <w:lang w:eastAsia="en-US"/>
        </w:rPr>
        <w:t>6.2.2.</w:t>
      </w:r>
      <w:r w:rsidR="00DE6304" w:rsidRPr="0050425B">
        <w:rPr>
          <w:rFonts w:ascii="Times New Roman" w:hAnsi="Times New Roman" w:cs="Times New Roman"/>
          <w:bCs/>
          <w:sz w:val="24"/>
          <w:szCs w:val="24"/>
          <w:lang w:val="en-US" w:eastAsia="en-US"/>
        </w:rPr>
        <w:t> </w:t>
      </w:r>
      <w:r w:rsidR="008F119A" w:rsidRPr="0050425B">
        <w:rPr>
          <w:rFonts w:ascii="Times New Roman" w:hAnsi="Times New Roman" w:cs="Times New Roman"/>
          <w:bCs/>
          <w:sz w:val="24"/>
          <w:szCs w:val="24"/>
          <w:lang w:eastAsia="en-US"/>
        </w:rPr>
        <w:t>Обучающиеся инвалиды и лица с ограниченными возможностями здоровья должны быть обеспечены печатными и (или) электронными учебными изданиями, адаптированными при необходимости для обучения указанных обучающихся.</w:t>
      </w:r>
    </w:p>
    <w:p w:rsidR="00A478E8" w:rsidRPr="0050425B" w:rsidRDefault="00A478E8" w:rsidP="00AB23E4">
      <w:pPr>
        <w:shd w:val="clear" w:color="auto" w:fill="FFFFFF"/>
        <w:spacing w:after="0" w:line="240" w:lineRule="auto"/>
        <w:ind w:firstLine="709"/>
        <w:jc w:val="both"/>
        <w:rPr>
          <w:rFonts w:ascii="Times New Roman" w:hAnsi="Times New Roman" w:cs="Times New Roman"/>
          <w:sz w:val="24"/>
          <w:szCs w:val="24"/>
        </w:rPr>
      </w:pPr>
      <w:r w:rsidRPr="0050425B">
        <w:rPr>
          <w:rFonts w:ascii="Times New Roman" w:hAnsi="Times New Roman" w:cs="Times New Roman"/>
          <w:bCs/>
          <w:sz w:val="24"/>
          <w:szCs w:val="24"/>
          <w:lang w:eastAsia="en-US"/>
        </w:rPr>
        <w:t>6.2.3.</w:t>
      </w:r>
      <w:r w:rsidR="00DE6304" w:rsidRPr="0050425B">
        <w:rPr>
          <w:rFonts w:ascii="Times New Roman" w:hAnsi="Times New Roman" w:cs="Times New Roman"/>
          <w:bCs/>
          <w:sz w:val="24"/>
          <w:szCs w:val="24"/>
          <w:lang w:val="en-US" w:eastAsia="en-US"/>
        </w:rPr>
        <w:t> </w:t>
      </w:r>
      <w:r w:rsidRPr="0050425B">
        <w:rPr>
          <w:rFonts w:ascii="Times New Roman" w:hAnsi="Times New Roman" w:cs="Times New Roman"/>
          <w:sz w:val="24"/>
          <w:szCs w:val="24"/>
        </w:rPr>
        <w:t>Перечень лицензионного и свободно распространяемого программного обеспечения</w:t>
      </w:r>
      <w:r w:rsidR="00A40658" w:rsidRPr="0050425B">
        <w:rPr>
          <w:rFonts w:ascii="Times New Roman" w:hAnsi="Times New Roman" w:cs="Times New Roman"/>
          <w:sz w:val="24"/>
          <w:szCs w:val="24"/>
        </w:rPr>
        <w:t xml:space="preserve"> образовательной программы</w:t>
      </w:r>
      <w:r w:rsidRPr="0050425B">
        <w:rPr>
          <w:rFonts w:ascii="Times New Roman" w:hAnsi="Times New Roman" w:cs="Times New Roman"/>
          <w:sz w:val="24"/>
          <w:szCs w:val="24"/>
        </w:rPr>
        <w:t>, в том числе отечественного производства</w:t>
      </w:r>
      <w:r w:rsidR="00163130" w:rsidRPr="0050425B">
        <w:rPr>
          <w:rFonts w:ascii="Times New Roman" w:hAnsi="Times New Roman" w:cs="Times New Roman"/>
          <w:sz w:val="24"/>
          <w:szCs w:val="24"/>
        </w:rPr>
        <w:t>.</w:t>
      </w:r>
      <w:r w:rsidR="00155174" w:rsidRPr="0050425B">
        <w:rPr>
          <w:rFonts w:ascii="Times New Roman" w:hAnsi="Times New Roman" w:cs="Times New Roman"/>
          <w:sz w:val="24"/>
          <w:szCs w:val="24"/>
        </w:rPr>
        <w:t xml:space="preserve"> </w:t>
      </w:r>
    </w:p>
    <w:p w:rsidR="00687E84" w:rsidRPr="0050425B" w:rsidRDefault="00687E84" w:rsidP="00AB23E4">
      <w:pPr>
        <w:shd w:val="clear" w:color="auto" w:fill="FFFFFF"/>
        <w:spacing w:after="0" w:line="240" w:lineRule="auto"/>
        <w:ind w:firstLine="709"/>
        <w:jc w:val="both"/>
        <w:rPr>
          <w:rFonts w:ascii="Times New Roman" w:hAnsi="Times New Roman" w:cs="Times New Roman"/>
          <w:sz w:val="24"/>
          <w:szCs w:val="24"/>
        </w:rPr>
      </w:pPr>
    </w:p>
    <w:tbl>
      <w:tblPr>
        <w:tblW w:w="105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63"/>
        <w:gridCol w:w="3131"/>
        <w:gridCol w:w="5386"/>
        <w:gridCol w:w="1417"/>
      </w:tblGrid>
      <w:tr w:rsidR="00A478E8" w:rsidRPr="0050425B" w:rsidTr="00B01A9F">
        <w:tc>
          <w:tcPr>
            <w:tcW w:w="663" w:type="dxa"/>
            <w:tcBorders>
              <w:top w:val="single" w:sz="4" w:space="0" w:color="auto"/>
              <w:left w:val="single" w:sz="4" w:space="0" w:color="auto"/>
              <w:bottom w:val="single" w:sz="4" w:space="0" w:color="auto"/>
              <w:right w:val="single" w:sz="4" w:space="0" w:color="auto"/>
            </w:tcBorders>
            <w:hideMark/>
          </w:tcPr>
          <w:p w:rsidR="00A478E8" w:rsidRPr="0050425B" w:rsidRDefault="00A478E8" w:rsidP="00AB23E4">
            <w:pPr>
              <w:spacing w:after="0" w:line="240" w:lineRule="auto"/>
              <w:jc w:val="center"/>
              <w:rPr>
                <w:rFonts w:ascii="Times New Roman" w:hAnsi="Times New Roman" w:cs="Times New Roman"/>
                <w:b/>
                <w:bCs/>
              </w:rPr>
            </w:pPr>
            <w:r w:rsidRPr="0050425B">
              <w:rPr>
                <w:rFonts w:ascii="Times New Roman" w:hAnsi="Times New Roman" w:cs="Times New Roman"/>
                <w:b/>
                <w:bCs/>
              </w:rPr>
              <w:t>№ п/п</w:t>
            </w:r>
          </w:p>
        </w:tc>
        <w:tc>
          <w:tcPr>
            <w:tcW w:w="3131" w:type="dxa"/>
            <w:tcBorders>
              <w:top w:val="single" w:sz="4" w:space="0" w:color="auto"/>
              <w:left w:val="single" w:sz="4" w:space="0" w:color="auto"/>
              <w:bottom w:val="single" w:sz="4" w:space="0" w:color="auto"/>
              <w:right w:val="single" w:sz="4" w:space="0" w:color="auto"/>
            </w:tcBorders>
            <w:hideMark/>
          </w:tcPr>
          <w:p w:rsidR="00A478E8" w:rsidRPr="0050425B" w:rsidRDefault="00A478E8" w:rsidP="00AB23E4">
            <w:pPr>
              <w:spacing w:after="0" w:line="240" w:lineRule="auto"/>
              <w:jc w:val="center"/>
              <w:rPr>
                <w:rFonts w:ascii="Times New Roman" w:hAnsi="Times New Roman" w:cs="Times New Roman"/>
                <w:b/>
                <w:bCs/>
              </w:rPr>
            </w:pPr>
            <w:r w:rsidRPr="0050425B">
              <w:rPr>
                <w:rFonts w:ascii="Times New Roman" w:hAnsi="Times New Roman" w:cs="Times New Roman"/>
                <w:b/>
                <w:bCs/>
              </w:rPr>
              <w:t>Наименование лицензионного и свободно распространяемого программного обеспечения, в том числе отечественного производства</w:t>
            </w:r>
          </w:p>
        </w:tc>
        <w:tc>
          <w:tcPr>
            <w:tcW w:w="5386" w:type="dxa"/>
            <w:tcBorders>
              <w:top w:val="single" w:sz="4" w:space="0" w:color="auto"/>
              <w:left w:val="single" w:sz="4" w:space="0" w:color="auto"/>
              <w:bottom w:val="single" w:sz="4" w:space="0" w:color="auto"/>
              <w:right w:val="single" w:sz="4" w:space="0" w:color="auto"/>
            </w:tcBorders>
            <w:hideMark/>
          </w:tcPr>
          <w:p w:rsidR="00A478E8" w:rsidRPr="0050425B" w:rsidRDefault="00A478E8" w:rsidP="00AB23E4">
            <w:pPr>
              <w:spacing w:after="0" w:line="240" w:lineRule="auto"/>
              <w:jc w:val="center"/>
              <w:rPr>
                <w:rFonts w:ascii="Times New Roman" w:hAnsi="Times New Roman" w:cs="Times New Roman"/>
                <w:b/>
                <w:bCs/>
              </w:rPr>
            </w:pPr>
            <w:r w:rsidRPr="0050425B">
              <w:rPr>
                <w:rFonts w:ascii="Times New Roman" w:hAnsi="Times New Roman" w:cs="Times New Roman"/>
                <w:b/>
                <w:bCs/>
              </w:rPr>
              <w:t>Код и наименование учебной дисциплины (модуля)</w:t>
            </w:r>
          </w:p>
        </w:tc>
        <w:tc>
          <w:tcPr>
            <w:tcW w:w="1417" w:type="dxa"/>
            <w:tcBorders>
              <w:top w:val="single" w:sz="4" w:space="0" w:color="auto"/>
              <w:left w:val="single" w:sz="4" w:space="0" w:color="auto"/>
              <w:bottom w:val="single" w:sz="4" w:space="0" w:color="auto"/>
              <w:right w:val="single" w:sz="4" w:space="0" w:color="auto"/>
            </w:tcBorders>
            <w:hideMark/>
          </w:tcPr>
          <w:p w:rsidR="00A478E8" w:rsidRPr="0050425B" w:rsidRDefault="00A478E8" w:rsidP="00AB23E4">
            <w:pPr>
              <w:spacing w:after="0" w:line="240" w:lineRule="auto"/>
              <w:jc w:val="center"/>
              <w:rPr>
                <w:rFonts w:ascii="Times New Roman" w:hAnsi="Times New Roman" w:cs="Times New Roman"/>
                <w:b/>
                <w:bCs/>
              </w:rPr>
            </w:pPr>
            <w:r w:rsidRPr="0050425B">
              <w:rPr>
                <w:rFonts w:ascii="Times New Roman" w:hAnsi="Times New Roman" w:cs="Times New Roman"/>
                <w:b/>
                <w:bCs/>
              </w:rPr>
              <w:t>Количество</w:t>
            </w:r>
          </w:p>
        </w:tc>
      </w:tr>
      <w:tr w:rsidR="00736322" w:rsidRPr="0050425B" w:rsidTr="00B01A9F">
        <w:tc>
          <w:tcPr>
            <w:tcW w:w="663" w:type="dxa"/>
            <w:tcBorders>
              <w:top w:val="single" w:sz="4" w:space="0" w:color="auto"/>
              <w:left w:val="single" w:sz="4" w:space="0" w:color="auto"/>
              <w:bottom w:val="single" w:sz="4" w:space="0" w:color="auto"/>
              <w:right w:val="single" w:sz="4" w:space="0" w:color="auto"/>
            </w:tcBorders>
          </w:tcPr>
          <w:p w:rsidR="00736322" w:rsidRPr="0050425B" w:rsidRDefault="001C1AC2" w:rsidP="00AB23E4">
            <w:pPr>
              <w:spacing w:after="0" w:line="240" w:lineRule="auto"/>
              <w:jc w:val="both"/>
              <w:rPr>
                <w:rFonts w:ascii="Times New Roman" w:hAnsi="Times New Roman" w:cs="Times New Roman"/>
                <w:sz w:val="24"/>
                <w:szCs w:val="24"/>
              </w:rPr>
            </w:pPr>
            <w:r w:rsidRPr="0050425B">
              <w:rPr>
                <w:rFonts w:ascii="Times New Roman" w:hAnsi="Times New Roman" w:cs="Times New Roman"/>
                <w:sz w:val="24"/>
                <w:szCs w:val="24"/>
              </w:rPr>
              <w:t>1</w:t>
            </w:r>
          </w:p>
        </w:tc>
        <w:tc>
          <w:tcPr>
            <w:tcW w:w="3131" w:type="dxa"/>
            <w:tcBorders>
              <w:top w:val="single" w:sz="4" w:space="0" w:color="auto"/>
              <w:left w:val="single" w:sz="4" w:space="0" w:color="auto"/>
              <w:bottom w:val="single" w:sz="4" w:space="0" w:color="auto"/>
              <w:right w:val="single" w:sz="4" w:space="0" w:color="auto"/>
            </w:tcBorders>
          </w:tcPr>
          <w:p w:rsidR="00736322" w:rsidRPr="0050425B" w:rsidRDefault="001C1AC2" w:rsidP="00AB23E4">
            <w:pPr>
              <w:spacing w:after="0" w:line="240" w:lineRule="auto"/>
              <w:jc w:val="both"/>
              <w:rPr>
                <w:rFonts w:ascii="Times New Roman" w:hAnsi="Times New Roman" w:cs="Times New Roman"/>
                <w:sz w:val="24"/>
                <w:szCs w:val="24"/>
              </w:rPr>
            </w:pPr>
            <w:r w:rsidRPr="0050425B">
              <w:rPr>
                <w:rFonts w:ascii="Times New Roman" w:hAnsi="Times New Roman" w:cs="Times New Roman"/>
                <w:bCs/>
                <w:iCs/>
                <w:sz w:val="24"/>
                <w:szCs w:val="24"/>
              </w:rPr>
              <w:t>Adobe Photoshop или аналоги</w:t>
            </w:r>
          </w:p>
        </w:tc>
        <w:tc>
          <w:tcPr>
            <w:tcW w:w="5386" w:type="dxa"/>
            <w:tcBorders>
              <w:top w:val="single" w:sz="4" w:space="0" w:color="auto"/>
              <w:left w:val="single" w:sz="4" w:space="0" w:color="auto"/>
              <w:bottom w:val="single" w:sz="4" w:space="0" w:color="auto"/>
              <w:right w:val="single" w:sz="4" w:space="0" w:color="auto"/>
            </w:tcBorders>
          </w:tcPr>
          <w:p w:rsidR="00736322" w:rsidRPr="0050425B" w:rsidRDefault="001C1AC2" w:rsidP="00AB23E4">
            <w:pPr>
              <w:spacing w:after="0" w:line="240" w:lineRule="auto"/>
              <w:jc w:val="both"/>
              <w:rPr>
                <w:rFonts w:ascii="Times New Roman" w:hAnsi="Times New Roman" w:cs="Times New Roman"/>
                <w:lang w:eastAsia="en-US"/>
              </w:rPr>
            </w:pPr>
            <w:r w:rsidRPr="0050425B">
              <w:rPr>
                <w:rFonts w:ascii="Times New Roman" w:hAnsi="Times New Roman" w:cs="Times New Roman"/>
                <w:lang w:eastAsia="en-US"/>
              </w:rPr>
              <w:t>ПМ.01 Разработка отдельных архитектурных и объемно-планировочных решений в составе проектной документации</w:t>
            </w:r>
          </w:p>
          <w:p w:rsidR="001C1AC2" w:rsidRPr="0050425B" w:rsidRDefault="001C1AC2" w:rsidP="00AB23E4">
            <w:pPr>
              <w:spacing w:after="0" w:line="240" w:lineRule="auto"/>
              <w:jc w:val="both"/>
              <w:rPr>
                <w:rFonts w:ascii="Times New Roman" w:hAnsi="Times New Roman" w:cs="Times New Roman"/>
                <w:sz w:val="24"/>
                <w:szCs w:val="24"/>
              </w:rPr>
            </w:pPr>
            <w:r w:rsidRPr="0050425B">
              <w:rPr>
                <w:rFonts w:ascii="Times New Roman" w:hAnsi="Times New Roman" w:cs="Times New Roman"/>
                <w:lang w:eastAsia="en-US"/>
              </w:rPr>
              <w:t>ПМ.02 Осуществление мероприятий по реализации принятых проектных решений</w:t>
            </w:r>
          </w:p>
        </w:tc>
        <w:tc>
          <w:tcPr>
            <w:tcW w:w="1417" w:type="dxa"/>
            <w:tcBorders>
              <w:top w:val="single" w:sz="4" w:space="0" w:color="auto"/>
              <w:left w:val="single" w:sz="4" w:space="0" w:color="auto"/>
              <w:bottom w:val="single" w:sz="4" w:space="0" w:color="auto"/>
              <w:right w:val="single" w:sz="4" w:space="0" w:color="auto"/>
            </w:tcBorders>
          </w:tcPr>
          <w:p w:rsidR="00736322" w:rsidRPr="0050425B" w:rsidRDefault="00266923" w:rsidP="00AB23E4">
            <w:pPr>
              <w:spacing w:after="0" w:line="240" w:lineRule="auto"/>
              <w:jc w:val="both"/>
              <w:rPr>
                <w:rFonts w:ascii="Times New Roman" w:hAnsi="Times New Roman" w:cs="Times New Roman"/>
                <w:sz w:val="24"/>
                <w:szCs w:val="24"/>
              </w:rPr>
            </w:pPr>
            <w:r w:rsidRPr="0050425B">
              <w:rPr>
                <w:rFonts w:ascii="Times New Roman" w:hAnsi="Times New Roman" w:cs="Times New Roman"/>
                <w:sz w:val="24"/>
                <w:szCs w:val="24"/>
              </w:rPr>
              <w:t>12</w:t>
            </w:r>
          </w:p>
        </w:tc>
      </w:tr>
      <w:tr w:rsidR="00463B5A" w:rsidRPr="0050425B" w:rsidTr="00B01A9F">
        <w:tc>
          <w:tcPr>
            <w:tcW w:w="663" w:type="dxa"/>
            <w:tcBorders>
              <w:top w:val="single" w:sz="4" w:space="0" w:color="auto"/>
              <w:left w:val="single" w:sz="4" w:space="0" w:color="auto"/>
              <w:bottom w:val="single" w:sz="4" w:space="0" w:color="auto"/>
              <w:right w:val="single" w:sz="4" w:space="0" w:color="auto"/>
            </w:tcBorders>
          </w:tcPr>
          <w:p w:rsidR="00463B5A" w:rsidRPr="0050425B" w:rsidRDefault="001C1AC2" w:rsidP="00AB23E4">
            <w:pPr>
              <w:spacing w:after="0" w:line="240" w:lineRule="auto"/>
              <w:jc w:val="both"/>
              <w:rPr>
                <w:rFonts w:ascii="Times New Roman" w:hAnsi="Times New Roman" w:cs="Times New Roman"/>
                <w:sz w:val="24"/>
                <w:szCs w:val="24"/>
              </w:rPr>
            </w:pPr>
            <w:r w:rsidRPr="0050425B">
              <w:rPr>
                <w:rFonts w:ascii="Times New Roman" w:hAnsi="Times New Roman" w:cs="Times New Roman"/>
                <w:sz w:val="24"/>
                <w:szCs w:val="24"/>
              </w:rPr>
              <w:t>2</w:t>
            </w:r>
          </w:p>
        </w:tc>
        <w:tc>
          <w:tcPr>
            <w:tcW w:w="3131" w:type="dxa"/>
            <w:tcBorders>
              <w:top w:val="single" w:sz="4" w:space="0" w:color="auto"/>
              <w:left w:val="single" w:sz="4" w:space="0" w:color="auto"/>
              <w:bottom w:val="single" w:sz="4" w:space="0" w:color="auto"/>
              <w:right w:val="single" w:sz="4" w:space="0" w:color="auto"/>
            </w:tcBorders>
          </w:tcPr>
          <w:p w:rsidR="00463B5A" w:rsidRPr="0050425B" w:rsidRDefault="001C1AC2" w:rsidP="00AB23E4">
            <w:pPr>
              <w:spacing w:after="0" w:line="240" w:lineRule="auto"/>
              <w:jc w:val="both"/>
              <w:rPr>
                <w:rFonts w:ascii="Times New Roman" w:hAnsi="Times New Roman" w:cs="Times New Roman"/>
                <w:sz w:val="24"/>
                <w:szCs w:val="24"/>
                <w:lang w:val="en-US"/>
              </w:rPr>
            </w:pPr>
            <w:r w:rsidRPr="0050425B">
              <w:rPr>
                <w:rFonts w:ascii="Times New Roman" w:hAnsi="Times New Roman" w:cs="Times New Roman"/>
                <w:bCs/>
                <w:iCs/>
                <w:sz w:val="24"/>
                <w:szCs w:val="24"/>
                <w:lang w:val="en-US"/>
              </w:rPr>
              <w:t xml:space="preserve">Microsoft Power Point </w:t>
            </w:r>
            <w:r w:rsidRPr="0050425B">
              <w:rPr>
                <w:rFonts w:ascii="Times New Roman" w:hAnsi="Times New Roman" w:cs="Times New Roman"/>
                <w:bCs/>
                <w:iCs/>
                <w:sz w:val="24"/>
                <w:szCs w:val="24"/>
              </w:rPr>
              <w:t>или</w:t>
            </w:r>
            <w:r w:rsidRPr="0050425B">
              <w:rPr>
                <w:rFonts w:ascii="Times New Roman" w:hAnsi="Times New Roman" w:cs="Times New Roman"/>
                <w:bCs/>
                <w:iCs/>
                <w:sz w:val="24"/>
                <w:szCs w:val="24"/>
                <w:lang w:val="en-US"/>
              </w:rPr>
              <w:t xml:space="preserve"> </w:t>
            </w:r>
            <w:r w:rsidRPr="0050425B">
              <w:rPr>
                <w:rFonts w:ascii="Times New Roman" w:hAnsi="Times New Roman" w:cs="Times New Roman"/>
                <w:bCs/>
                <w:iCs/>
                <w:sz w:val="24"/>
                <w:szCs w:val="24"/>
              </w:rPr>
              <w:t>аналоги</w:t>
            </w:r>
          </w:p>
        </w:tc>
        <w:tc>
          <w:tcPr>
            <w:tcW w:w="5386" w:type="dxa"/>
            <w:tcBorders>
              <w:top w:val="single" w:sz="4" w:space="0" w:color="auto"/>
              <w:left w:val="single" w:sz="4" w:space="0" w:color="auto"/>
              <w:bottom w:val="single" w:sz="4" w:space="0" w:color="auto"/>
              <w:right w:val="single" w:sz="4" w:space="0" w:color="auto"/>
            </w:tcBorders>
          </w:tcPr>
          <w:p w:rsidR="00266923" w:rsidRPr="0050425B" w:rsidRDefault="00266923" w:rsidP="00AB23E4">
            <w:pPr>
              <w:spacing w:after="0" w:line="240" w:lineRule="auto"/>
              <w:jc w:val="both"/>
              <w:rPr>
                <w:rFonts w:ascii="Times New Roman" w:hAnsi="Times New Roman" w:cs="Times New Roman"/>
                <w:lang w:eastAsia="en-US"/>
              </w:rPr>
            </w:pPr>
            <w:r w:rsidRPr="0050425B">
              <w:rPr>
                <w:rFonts w:ascii="Times New Roman" w:hAnsi="Times New Roman" w:cs="Times New Roman"/>
                <w:lang w:eastAsia="en-US"/>
              </w:rPr>
              <w:t>ПМ.01 Разработка отдельных архитектурных и объемно-планировочных решений в составе проектной документации</w:t>
            </w:r>
          </w:p>
          <w:p w:rsidR="00463B5A" w:rsidRPr="0050425B" w:rsidRDefault="00266923" w:rsidP="00AB23E4">
            <w:pPr>
              <w:spacing w:after="0" w:line="240" w:lineRule="auto"/>
              <w:jc w:val="both"/>
              <w:rPr>
                <w:rFonts w:ascii="Times New Roman" w:hAnsi="Times New Roman" w:cs="Times New Roman"/>
                <w:sz w:val="24"/>
                <w:szCs w:val="24"/>
              </w:rPr>
            </w:pPr>
            <w:r w:rsidRPr="0050425B">
              <w:rPr>
                <w:rFonts w:ascii="Times New Roman" w:hAnsi="Times New Roman" w:cs="Times New Roman"/>
                <w:lang w:eastAsia="en-US"/>
              </w:rPr>
              <w:t>ПМ.02 Осуществление мероприятий по реализации принятых проектных решений</w:t>
            </w:r>
          </w:p>
        </w:tc>
        <w:tc>
          <w:tcPr>
            <w:tcW w:w="1417" w:type="dxa"/>
            <w:tcBorders>
              <w:top w:val="single" w:sz="4" w:space="0" w:color="auto"/>
              <w:left w:val="single" w:sz="4" w:space="0" w:color="auto"/>
              <w:bottom w:val="single" w:sz="4" w:space="0" w:color="auto"/>
              <w:right w:val="single" w:sz="4" w:space="0" w:color="auto"/>
            </w:tcBorders>
          </w:tcPr>
          <w:p w:rsidR="00463B5A" w:rsidRPr="0050425B" w:rsidRDefault="00266923" w:rsidP="00AB23E4">
            <w:pPr>
              <w:spacing w:after="0" w:line="240" w:lineRule="auto"/>
              <w:jc w:val="both"/>
              <w:rPr>
                <w:rFonts w:ascii="Times New Roman" w:hAnsi="Times New Roman" w:cs="Times New Roman"/>
                <w:sz w:val="24"/>
                <w:szCs w:val="24"/>
              </w:rPr>
            </w:pPr>
            <w:r w:rsidRPr="0050425B">
              <w:rPr>
                <w:rFonts w:ascii="Times New Roman" w:hAnsi="Times New Roman" w:cs="Times New Roman"/>
                <w:sz w:val="24"/>
                <w:szCs w:val="24"/>
              </w:rPr>
              <w:t>12</w:t>
            </w:r>
          </w:p>
        </w:tc>
      </w:tr>
      <w:tr w:rsidR="001C1AC2" w:rsidRPr="0050425B" w:rsidTr="00B01A9F">
        <w:tc>
          <w:tcPr>
            <w:tcW w:w="663" w:type="dxa"/>
            <w:tcBorders>
              <w:top w:val="single" w:sz="4" w:space="0" w:color="auto"/>
              <w:left w:val="single" w:sz="4" w:space="0" w:color="auto"/>
              <w:bottom w:val="single" w:sz="4" w:space="0" w:color="auto"/>
              <w:right w:val="single" w:sz="4" w:space="0" w:color="auto"/>
            </w:tcBorders>
          </w:tcPr>
          <w:p w:rsidR="001C1AC2" w:rsidRPr="0050425B" w:rsidRDefault="001C1AC2" w:rsidP="00AB23E4">
            <w:pPr>
              <w:spacing w:after="0" w:line="240" w:lineRule="auto"/>
              <w:jc w:val="both"/>
              <w:rPr>
                <w:rFonts w:ascii="Times New Roman" w:hAnsi="Times New Roman" w:cs="Times New Roman"/>
                <w:lang w:eastAsia="en-US"/>
              </w:rPr>
            </w:pPr>
            <w:r w:rsidRPr="0050425B">
              <w:rPr>
                <w:rFonts w:ascii="Times New Roman" w:hAnsi="Times New Roman" w:cs="Times New Roman"/>
                <w:lang w:eastAsia="en-US"/>
              </w:rPr>
              <w:t>3</w:t>
            </w:r>
          </w:p>
        </w:tc>
        <w:tc>
          <w:tcPr>
            <w:tcW w:w="3131" w:type="dxa"/>
            <w:tcBorders>
              <w:top w:val="single" w:sz="4" w:space="0" w:color="auto"/>
              <w:left w:val="single" w:sz="4" w:space="0" w:color="auto"/>
              <w:bottom w:val="single" w:sz="4" w:space="0" w:color="auto"/>
              <w:right w:val="single" w:sz="4" w:space="0" w:color="auto"/>
            </w:tcBorders>
          </w:tcPr>
          <w:p w:rsidR="001C1AC2" w:rsidRPr="0050425B" w:rsidRDefault="001C1AC2" w:rsidP="00AB23E4">
            <w:pPr>
              <w:spacing w:after="0" w:line="240" w:lineRule="auto"/>
              <w:jc w:val="both"/>
              <w:rPr>
                <w:rFonts w:ascii="Times New Roman" w:hAnsi="Times New Roman" w:cs="Times New Roman"/>
                <w:bCs/>
                <w:iCs/>
                <w:sz w:val="24"/>
                <w:szCs w:val="24"/>
                <w:lang w:val="en-US"/>
              </w:rPr>
            </w:pPr>
            <w:r w:rsidRPr="0050425B">
              <w:rPr>
                <w:rFonts w:ascii="Times New Roman" w:hAnsi="Times New Roman" w:cs="Times New Roman"/>
                <w:bCs/>
                <w:iCs/>
                <w:sz w:val="24"/>
                <w:szCs w:val="24"/>
              </w:rPr>
              <w:t>Microsoft Office или аналоги</w:t>
            </w:r>
          </w:p>
        </w:tc>
        <w:tc>
          <w:tcPr>
            <w:tcW w:w="5386" w:type="dxa"/>
            <w:tcBorders>
              <w:top w:val="single" w:sz="4" w:space="0" w:color="auto"/>
              <w:left w:val="single" w:sz="4" w:space="0" w:color="auto"/>
              <w:bottom w:val="single" w:sz="4" w:space="0" w:color="auto"/>
              <w:right w:val="single" w:sz="4" w:space="0" w:color="auto"/>
            </w:tcBorders>
          </w:tcPr>
          <w:p w:rsidR="001C1AC2" w:rsidRPr="0050425B" w:rsidRDefault="001C1AC2" w:rsidP="00AB23E4">
            <w:pPr>
              <w:spacing w:after="0" w:line="240" w:lineRule="auto"/>
              <w:jc w:val="both"/>
              <w:rPr>
                <w:rFonts w:ascii="Times New Roman" w:hAnsi="Times New Roman" w:cs="Times New Roman"/>
                <w:lang w:eastAsia="en-US"/>
              </w:rPr>
            </w:pPr>
            <w:r w:rsidRPr="0050425B">
              <w:rPr>
                <w:rFonts w:ascii="Times New Roman" w:hAnsi="Times New Roman" w:cs="Times New Roman"/>
                <w:lang w:eastAsia="en-US"/>
              </w:rPr>
              <w:t>ЕН.02</w:t>
            </w:r>
            <w:r w:rsidR="00266923" w:rsidRPr="0050425B">
              <w:rPr>
                <w:rFonts w:ascii="Times New Roman" w:hAnsi="Times New Roman" w:cs="Times New Roman"/>
                <w:lang w:eastAsia="en-US"/>
              </w:rPr>
              <w:t xml:space="preserve"> Информатика</w:t>
            </w:r>
          </w:p>
          <w:p w:rsidR="00266923" w:rsidRPr="0050425B" w:rsidRDefault="00266923" w:rsidP="00AB23E4">
            <w:pPr>
              <w:spacing w:after="0" w:line="240" w:lineRule="auto"/>
              <w:jc w:val="both"/>
              <w:rPr>
                <w:rFonts w:ascii="Times New Roman" w:hAnsi="Times New Roman" w:cs="Times New Roman"/>
                <w:lang w:eastAsia="en-US"/>
              </w:rPr>
            </w:pPr>
            <w:r w:rsidRPr="0050425B">
              <w:rPr>
                <w:rFonts w:ascii="Times New Roman" w:hAnsi="Times New Roman" w:cs="Times New Roman"/>
                <w:lang w:eastAsia="en-US"/>
              </w:rPr>
              <w:t>ПМ.01 Разработка отдельных архитектурных и объемно-планировочных решений в составе проектной документации</w:t>
            </w:r>
          </w:p>
          <w:p w:rsidR="00266923" w:rsidRPr="0050425B" w:rsidRDefault="00266923" w:rsidP="00AB23E4">
            <w:pPr>
              <w:spacing w:after="0" w:line="240" w:lineRule="auto"/>
              <w:jc w:val="both"/>
              <w:rPr>
                <w:rFonts w:ascii="Times New Roman" w:hAnsi="Times New Roman" w:cs="Times New Roman"/>
                <w:lang w:eastAsia="en-US"/>
              </w:rPr>
            </w:pPr>
            <w:r w:rsidRPr="0050425B">
              <w:rPr>
                <w:rFonts w:ascii="Times New Roman" w:hAnsi="Times New Roman" w:cs="Times New Roman"/>
                <w:lang w:eastAsia="en-US"/>
              </w:rPr>
              <w:t>ПМ.02 Осуществление мероприятий по реализации принятых проектных решений</w:t>
            </w:r>
          </w:p>
        </w:tc>
        <w:tc>
          <w:tcPr>
            <w:tcW w:w="1417" w:type="dxa"/>
            <w:tcBorders>
              <w:top w:val="single" w:sz="4" w:space="0" w:color="auto"/>
              <w:left w:val="single" w:sz="4" w:space="0" w:color="auto"/>
              <w:bottom w:val="single" w:sz="4" w:space="0" w:color="auto"/>
              <w:right w:val="single" w:sz="4" w:space="0" w:color="auto"/>
            </w:tcBorders>
          </w:tcPr>
          <w:p w:rsidR="001C1AC2" w:rsidRPr="0050425B" w:rsidRDefault="00266923" w:rsidP="00AB23E4">
            <w:pPr>
              <w:spacing w:after="0" w:line="240" w:lineRule="auto"/>
              <w:jc w:val="both"/>
              <w:rPr>
                <w:rFonts w:ascii="Times New Roman" w:hAnsi="Times New Roman" w:cs="Times New Roman"/>
                <w:sz w:val="24"/>
                <w:szCs w:val="24"/>
              </w:rPr>
            </w:pPr>
            <w:r w:rsidRPr="0050425B">
              <w:rPr>
                <w:rFonts w:ascii="Times New Roman" w:hAnsi="Times New Roman" w:cs="Times New Roman"/>
                <w:sz w:val="24"/>
                <w:szCs w:val="24"/>
              </w:rPr>
              <w:t>12</w:t>
            </w:r>
          </w:p>
        </w:tc>
      </w:tr>
      <w:tr w:rsidR="001C1AC2" w:rsidRPr="0050425B" w:rsidTr="00B01A9F">
        <w:tc>
          <w:tcPr>
            <w:tcW w:w="663" w:type="dxa"/>
            <w:tcBorders>
              <w:top w:val="single" w:sz="4" w:space="0" w:color="auto"/>
              <w:left w:val="single" w:sz="4" w:space="0" w:color="auto"/>
              <w:bottom w:val="single" w:sz="4" w:space="0" w:color="auto"/>
              <w:right w:val="single" w:sz="4" w:space="0" w:color="auto"/>
            </w:tcBorders>
          </w:tcPr>
          <w:p w:rsidR="001C1AC2" w:rsidRPr="0050425B" w:rsidRDefault="001C1AC2" w:rsidP="00AB23E4">
            <w:pPr>
              <w:spacing w:after="0" w:line="240" w:lineRule="auto"/>
              <w:jc w:val="both"/>
              <w:rPr>
                <w:rFonts w:ascii="Times New Roman" w:hAnsi="Times New Roman" w:cs="Times New Roman"/>
                <w:lang w:eastAsia="en-US"/>
              </w:rPr>
            </w:pPr>
            <w:r w:rsidRPr="0050425B">
              <w:rPr>
                <w:rFonts w:ascii="Times New Roman" w:hAnsi="Times New Roman" w:cs="Times New Roman"/>
                <w:lang w:eastAsia="en-US"/>
              </w:rPr>
              <w:t>4</w:t>
            </w:r>
          </w:p>
        </w:tc>
        <w:tc>
          <w:tcPr>
            <w:tcW w:w="3131" w:type="dxa"/>
            <w:tcBorders>
              <w:top w:val="single" w:sz="4" w:space="0" w:color="auto"/>
              <w:left w:val="single" w:sz="4" w:space="0" w:color="auto"/>
              <w:bottom w:val="single" w:sz="4" w:space="0" w:color="auto"/>
              <w:right w:val="single" w:sz="4" w:space="0" w:color="auto"/>
            </w:tcBorders>
          </w:tcPr>
          <w:p w:rsidR="001C1AC2" w:rsidRPr="0050425B" w:rsidRDefault="001C1AC2" w:rsidP="00AB23E4">
            <w:pPr>
              <w:spacing w:after="0" w:line="240" w:lineRule="auto"/>
              <w:jc w:val="both"/>
              <w:rPr>
                <w:rFonts w:ascii="Times New Roman" w:hAnsi="Times New Roman" w:cs="Times New Roman"/>
                <w:bCs/>
                <w:iCs/>
                <w:sz w:val="24"/>
                <w:szCs w:val="24"/>
                <w:lang w:val="en-US"/>
              </w:rPr>
            </w:pPr>
            <w:r w:rsidRPr="0050425B">
              <w:rPr>
                <w:rFonts w:ascii="Times New Roman" w:hAnsi="Times New Roman" w:cs="Times New Roman"/>
                <w:bCs/>
                <w:iCs/>
                <w:sz w:val="24"/>
                <w:szCs w:val="24"/>
              </w:rPr>
              <w:t>AvtoCAD или аналоги</w:t>
            </w:r>
          </w:p>
        </w:tc>
        <w:tc>
          <w:tcPr>
            <w:tcW w:w="5386" w:type="dxa"/>
            <w:tcBorders>
              <w:top w:val="single" w:sz="4" w:space="0" w:color="auto"/>
              <w:left w:val="single" w:sz="4" w:space="0" w:color="auto"/>
              <w:bottom w:val="single" w:sz="4" w:space="0" w:color="auto"/>
              <w:right w:val="single" w:sz="4" w:space="0" w:color="auto"/>
            </w:tcBorders>
          </w:tcPr>
          <w:p w:rsidR="00266923" w:rsidRPr="0050425B" w:rsidRDefault="00266923" w:rsidP="00AB23E4">
            <w:pPr>
              <w:spacing w:after="0" w:line="240" w:lineRule="auto"/>
              <w:jc w:val="both"/>
              <w:rPr>
                <w:rFonts w:ascii="Times New Roman" w:hAnsi="Times New Roman" w:cs="Times New Roman"/>
                <w:lang w:eastAsia="en-US"/>
              </w:rPr>
            </w:pPr>
            <w:r w:rsidRPr="0050425B">
              <w:rPr>
                <w:rFonts w:ascii="Times New Roman" w:hAnsi="Times New Roman" w:cs="Times New Roman"/>
                <w:lang w:eastAsia="en-US"/>
              </w:rPr>
              <w:t>ПМ.01 Разработка отдельных архитектурных и объемно-планировочных решений в составе проектной документации</w:t>
            </w:r>
          </w:p>
          <w:p w:rsidR="001C1AC2" w:rsidRPr="0050425B" w:rsidRDefault="00266923" w:rsidP="00AB23E4">
            <w:pPr>
              <w:spacing w:after="0" w:line="240" w:lineRule="auto"/>
              <w:jc w:val="both"/>
              <w:rPr>
                <w:rFonts w:ascii="Times New Roman" w:hAnsi="Times New Roman" w:cs="Times New Roman"/>
                <w:lang w:eastAsia="en-US"/>
              </w:rPr>
            </w:pPr>
            <w:r w:rsidRPr="0050425B">
              <w:rPr>
                <w:rFonts w:ascii="Times New Roman" w:hAnsi="Times New Roman" w:cs="Times New Roman"/>
                <w:lang w:eastAsia="en-US"/>
              </w:rPr>
              <w:t>ПМ.02 Осуществление мероприятий по реализации принятых проектных решений ПМ.04 Применение информационных технологий в архитектурном проектировании</w:t>
            </w:r>
          </w:p>
        </w:tc>
        <w:tc>
          <w:tcPr>
            <w:tcW w:w="1417" w:type="dxa"/>
            <w:tcBorders>
              <w:top w:val="single" w:sz="4" w:space="0" w:color="auto"/>
              <w:left w:val="single" w:sz="4" w:space="0" w:color="auto"/>
              <w:bottom w:val="single" w:sz="4" w:space="0" w:color="auto"/>
              <w:right w:val="single" w:sz="4" w:space="0" w:color="auto"/>
            </w:tcBorders>
          </w:tcPr>
          <w:p w:rsidR="001C1AC2" w:rsidRPr="0050425B" w:rsidRDefault="00266923" w:rsidP="00AB23E4">
            <w:pPr>
              <w:spacing w:after="0" w:line="240" w:lineRule="auto"/>
              <w:jc w:val="both"/>
              <w:rPr>
                <w:rFonts w:ascii="Times New Roman" w:hAnsi="Times New Roman" w:cs="Times New Roman"/>
                <w:sz w:val="24"/>
                <w:szCs w:val="24"/>
              </w:rPr>
            </w:pPr>
            <w:r w:rsidRPr="0050425B">
              <w:rPr>
                <w:rFonts w:ascii="Times New Roman" w:hAnsi="Times New Roman" w:cs="Times New Roman"/>
                <w:sz w:val="24"/>
                <w:szCs w:val="24"/>
              </w:rPr>
              <w:t>12</w:t>
            </w:r>
          </w:p>
        </w:tc>
      </w:tr>
      <w:tr w:rsidR="001C1AC2" w:rsidRPr="0050425B" w:rsidTr="00B01A9F">
        <w:tc>
          <w:tcPr>
            <w:tcW w:w="663" w:type="dxa"/>
            <w:tcBorders>
              <w:top w:val="single" w:sz="4" w:space="0" w:color="auto"/>
              <w:left w:val="single" w:sz="4" w:space="0" w:color="auto"/>
              <w:bottom w:val="single" w:sz="4" w:space="0" w:color="auto"/>
              <w:right w:val="single" w:sz="4" w:space="0" w:color="auto"/>
            </w:tcBorders>
          </w:tcPr>
          <w:p w:rsidR="001C1AC2" w:rsidRPr="0050425B" w:rsidRDefault="001C1AC2" w:rsidP="00AB23E4">
            <w:pPr>
              <w:spacing w:after="0" w:line="240" w:lineRule="auto"/>
              <w:jc w:val="both"/>
              <w:rPr>
                <w:rFonts w:ascii="Times New Roman" w:hAnsi="Times New Roman" w:cs="Times New Roman"/>
                <w:lang w:eastAsia="en-US"/>
              </w:rPr>
            </w:pPr>
            <w:r w:rsidRPr="0050425B">
              <w:rPr>
                <w:rFonts w:ascii="Times New Roman" w:hAnsi="Times New Roman" w:cs="Times New Roman"/>
                <w:lang w:eastAsia="en-US"/>
              </w:rPr>
              <w:t>5</w:t>
            </w:r>
          </w:p>
        </w:tc>
        <w:tc>
          <w:tcPr>
            <w:tcW w:w="3131" w:type="dxa"/>
            <w:tcBorders>
              <w:top w:val="single" w:sz="4" w:space="0" w:color="auto"/>
              <w:left w:val="single" w:sz="4" w:space="0" w:color="auto"/>
              <w:bottom w:val="single" w:sz="4" w:space="0" w:color="auto"/>
              <w:right w:val="single" w:sz="4" w:space="0" w:color="auto"/>
            </w:tcBorders>
          </w:tcPr>
          <w:p w:rsidR="001C1AC2" w:rsidRPr="0050425B" w:rsidRDefault="001C1AC2" w:rsidP="00AB23E4">
            <w:pPr>
              <w:spacing w:after="0" w:line="240" w:lineRule="auto"/>
              <w:jc w:val="both"/>
              <w:rPr>
                <w:rFonts w:ascii="Times New Roman" w:hAnsi="Times New Roman" w:cs="Times New Roman"/>
                <w:bCs/>
                <w:iCs/>
                <w:sz w:val="24"/>
                <w:szCs w:val="24"/>
              </w:rPr>
            </w:pPr>
            <w:r w:rsidRPr="0050425B">
              <w:rPr>
                <w:rFonts w:ascii="Times New Roman" w:hAnsi="Times New Roman" w:cs="Times New Roman"/>
                <w:bCs/>
                <w:iCs/>
                <w:sz w:val="24"/>
                <w:szCs w:val="24"/>
                <w:lang w:val="en-US"/>
              </w:rPr>
              <w:t>Arch</w:t>
            </w:r>
            <w:r w:rsidR="00266923" w:rsidRPr="0050425B">
              <w:rPr>
                <w:rFonts w:ascii="Times New Roman" w:hAnsi="Times New Roman" w:cs="Times New Roman"/>
                <w:bCs/>
                <w:iCs/>
                <w:sz w:val="24"/>
                <w:szCs w:val="24"/>
                <w:lang w:val="en-US"/>
              </w:rPr>
              <w:t>i</w:t>
            </w:r>
            <w:r w:rsidRPr="0050425B">
              <w:rPr>
                <w:rFonts w:ascii="Times New Roman" w:hAnsi="Times New Roman" w:cs="Times New Roman"/>
                <w:bCs/>
                <w:iCs/>
                <w:sz w:val="24"/>
                <w:szCs w:val="24"/>
                <w:lang w:val="en-US"/>
              </w:rPr>
              <w:t xml:space="preserve">CAD </w:t>
            </w:r>
            <w:r w:rsidRPr="0050425B">
              <w:rPr>
                <w:rFonts w:ascii="Times New Roman" w:hAnsi="Times New Roman" w:cs="Times New Roman"/>
                <w:bCs/>
                <w:iCs/>
                <w:sz w:val="24"/>
                <w:szCs w:val="24"/>
              </w:rPr>
              <w:t>или аналоги</w:t>
            </w:r>
          </w:p>
        </w:tc>
        <w:tc>
          <w:tcPr>
            <w:tcW w:w="5386" w:type="dxa"/>
            <w:tcBorders>
              <w:top w:val="single" w:sz="4" w:space="0" w:color="auto"/>
              <w:left w:val="single" w:sz="4" w:space="0" w:color="auto"/>
              <w:bottom w:val="single" w:sz="4" w:space="0" w:color="auto"/>
              <w:right w:val="single" w:sz="4" w:space="0" w:color="auto"/>
            </w:tcBorders>
          </w:tcPr>
          <w:p w:rsidR="001C1AC2" w:rsidRPr="0050425B" w:rsidRDefault="00266923" w:rsidP="00AB23E4">
            <w:pPr>
              <w:spacing w:after="0" w:line="240" w:lineRule="auto"/>
              <w:jc w:val="both"/>
              <w:rPr>
                <w:rFonts w:ascii="Times New Roman" w:hAnsi="Times New Roman" w:cs="Times New Roman"/>
                <w:lang w:eastAsia="en-US"/>
              </w:rPr>
            </w:pPr>
            <w:r w:rsidRPr="0050425B">
              <w:rPr>
                <w:rFonts w:ascii="Times New Roman" w:hAnsi="Times New Roman" w:cs="Times New Roman"/>
                <w:lang w:eastAsia="en-US"/>
              </w:rPr>
              <w:t>ПМ.04 Применение информационных технологий в архитектурном проектировании</w:t>
            </w:r>
          </w:p>
          <w:p w:rsidR="00266923" w:rsidRPr="0050425B" w:rsidRDefault="00266923" w:rsidP="00AB23E4">
            <w:pPr>
              <w:spacing w:after="0" w:line="240" w:lineRule="auto"/>
              <w:jc w:val="both"/>
              <w:rPr>
                <w:rFonts w:ascii="Times New Roman" w:hAnsi="Times New Roman" w:cs="Times New Roman"/>
                <w:lang w:eastAsia="en-US"/>
              </w:rPr>
            </w:pPr>
            <w:r w:rsidRPr="0050425B">
              <w:rPr>
                <w:rFonts w:ascii="Times New Roman" w:hAnsi="Times New Roman" w:cs="Times New Roman"/>
                <w:lang w:eastAsia="en-US"/>
              </w:rPr>
              <w:t>ПМ.01 Разработка отдельных архитектурных и объемно-планировочных решений в составе проектной документации</w:t>
            </w:r>
          </w:p>
          <w:p w:rsidR="00266923" w:rsidRPr="0050425B" w:rsidRDefault="00266923" w:rsidP="00AB23E4">
            <w:pPr>
              <w:spacing w:after="0" w:line="240" w:lineRule="auto"/>
              <w:jc w:val="both"/>
              <w:rPr>
                <w:rFonts w:ascii="Times New Roman" w:hAnsi="Times New Roman" w:cs="Times New Roman"/>
                <w:lang w:eastAsia="en-US"/>
              </w:rPr>
            </w:pPr>
            <w:r w:rsidRPr="0050425B">
              <w:rPr>
                <w:rFonts w:ascii="Times New Roman" w:hAnsi="Times New Roman" w:cs="Times New Roman"/>
                <w:lang w:eastAsia="en-US"/>
              </w:rPr>
              <w:t>ПМ.02 Осуществление мероприятий по реализации принятых проектных решений</w:t>
            </w:r>
          </w:p>
        </w:tc>
        <w:tc>
          <w:tcPr>
            <w:tcW w:w="1417" w:type="dxa"/>
            <w:tcBorders>
              <w:top w:val="single" w:sz="4" w:space="0" w:color="auto"/>
              <w:left w:val="single" w:sz="4" w:space="0" w:color="auto"/>
              <w:bottom w:val="single" w:sz="4" w:space="0" w:color="auto"/>
              <w:right w:val="single" w:sz="4" w:space="0" w:color="auto"/>
            </w:tcBorders>
          </w:tcPr>
          <w:p w:rsidR="001C1AC2" w:rsidRPr="0050425B" w:rsidRDefault="00266923" w:rsidP="00AB23E4">
            <w:pPr>
              <w:spacing w:after="0" w:line="240" w:lineRule="auto"/>
              <w:jc w:val="both"/>
              <w:rPr>
                <w:rFonts w:ascii="Times New Roman" w:hAnsi="Times New Roman" w:cs="Times New Roman"/>
                <w:sz w:val="24"/>
                <w:szCs w:val="24"/>
              </w:rPr>
            </w:pPr>
            <w:r w:rsidRPr="0050425B">
              <w:rPr>
                <w:rFonts w:ascii="Times New Roman" w:hAnsi="Times New Roman" w:cs="Times New Roman"/>
                <w:sz w:val="24"/>
                <w:szCs w:val="24"/>
              </w:rPr>
              <w:t>12</w:t>
            </w:r>
          </w:p>
        </w:tc>
      </w:tr>
      <w:tr w:rsidR="001C1AC2" w:rsidRPr="0050425B" w:rsidTr="00B01A9F">
        <w:tc>
          <w:tcPr>
            <w:tcW w:w="663" w:type="dxa"/>
            <w:tcBorders>
              <w:top w:val="single" w:sz="4" w:space="0" w:color="auto"/>
              <w:left w:val="single" w:sz="4" w:space="0" w:color="auto"/>
              <w:bottom w:val="single" w:sz="4" w:space="0" w:color="auto"/>
              <w:right w:val="single" w:sz="4" w:space="0" w:color="auto"/>
            </w:tcBorders>
          </w:tcPr>
          <w:p w:rsidR="001C1AC2" w:rsidRPr="0050425B" w:rsidRDefault="001C1AC2" w:rsidP="00AB23E4">
            <w:pPr>
              <w:spacing w:after="0" w:line="240" w:lineRule="auto"/>
              <w:jc w:val="both"/>
              <w:rPr>
                <w:rFonts w:ascii="Times New Roman" w:hAnsi="Times New Roman" w:cs="Times New Roman"/>
                <w:lang w:eastAsia="en-US"/>
              </w:rPr>
            </w:pPr>
            <w:r w:rsidRPr="0050425B">
              <w:rPr>
                <w:rFonts w:ascii="Times New Roman" w:hAnsi="Times New Roman" w:cs="Times New Roman"/>
                <w:lang w:eastAsia="en-US"/>
              </w:rPr>
              <w:t>6</w:t>
            </w:r>
          </w:p>
        </w:tc>
        <w:tc>
          <w:tcPr>
            <w:tcW w:w="3131" w:type="dxa"/>
            <w:tcBorders>
              <w:top w:val="single" w:sz="4" w:space="0" w:color="auto"/>
              <w:left w:val="single" w:sz="4" w:space="0" w:color="auto"/>
              <w:bottom w:val="single" w:sz="4" w:space="0" w:color="auto"/>
              <w:right w:val="single" w:sz="4" w:space="0" w:color="auto"/>
            </w:tcBorders>
          </w:tcPr>
          <w:p w:rsidR="001C1AC2" w:rsidRPr="0050425B" w:rsidRDefault="001C1AC2" w:rsidP="00AB23E4">
            <w:pPr>
              <w:spacing w:after="0" w:line="240" w:lineRule="auto"/>
              <w:jc w:val="both"/>
              <w:rPr>
                <w:rFonts w:ascii="Times New Roman" w:hAnsi="Times New Roman" w:cs="Times New Roman"/>
                <w:bCs/>
                <w:iCs/>
                <w:sz w:val="24"/>
                <w:szCs w:val="24"/>
              </w:rPr>
            </w:pPr>
            <w:r w:rsidRPr="0050425B">
              <w:rPr>
                <w:rFonts w:ascii="Times New Roman" w:hAnsi="Times New Roman" w:cs="Times New Roman"/>
                <w:bCs/>
                <w:iCs/>
                <w:sz w:val="24"/>
                <w:szCs w:val="24"/>
              </w:rPr>
              <w:t>Гранд-смета</w:t>
            </w:r>
          </w:p>
        </w:tc>
        <w:tc>
          <w:tcPr>
            <w:tcW w:w="5386" w:type="dxa"/>
            <w:tcBorders>
              <w:top w:val="single" w:sz="4" w:space="0" w:color="auto"/>
              <w:left w:val="single" w:sz="4" w:space="0" w:color="auto"/>
              <w:bottom w:val="single" w:sz="4" w:space="0" w:color="auto"/>
              <w:right w:val="single" w:sz="4" w:space="0" w:color="auto"/>
            </w:tcBorders>
          </w:tcPr>
          <w:p w:rsidR="001C1AC2" w:rsidRPr="0050425B" w:rsidRDefault="001C1AC2" w:rsidP="00AB23E4">
            <w:pPr>
              <w:spacing w:after="0" w:line="240" w:lineRule="auto"/>
              <w:jc w:val="both"/>
              <w:rPr>
                <w:rFonts w:ascii="Times New Roman" w:hAnsi="Times New Roman" w:cs="Times New Roman"/>
                <w:lang w:eastAsia="en-US"/>
              </w:rPr>
            </w:pPr>
            <w:r w:rsidRPr="0050425B">
              <w:rPr>
                <w:rFonts w:ascii="Times New Roman" w:hAnsi="Times New Roman" w:cs="Times New Roman"/>
                <w:lang w:eastAsia="en-US"/>
              </w:rPr>
              <w:t>ПМ.04 Применение информационных технологий в архитектурном проектировании</w:t>
            </w:r>
          </w:p>
        </w:tc>
        <w:tc>
          <w:tcPr>
            <w:tcW w:w="1417" w:type="dxa"/>
            <w:tcBorders>
              <w:top w:val="single" w:sz="4" w:space="0" w:color="auto"/>
              <w:left w:val="single" w:sz="4" w:space="0" w:color="auto"/>
              <w:bottom w:val="single" w:sz="4" w:space="0" w:color="auto"/>
              <w:right w:val="single" w:sz="4" w:space="0" w:color="auto"/>
            </w:tcBorders>
          </w:tcPr>
          <w:p w:rsidR="001C1AC2" w:rsidRPr="0050425B" w:rsidRDefault="00266923" w:rsidP="00AB23E4">
            <w:pPr>
              <w:spacing w:after="0" w:line="240" w:lineRule="auto"/>
              <w:jc w:val="both"/>
              <w:rPr>
                <w:rFonts w:ascii="Times New Roman" w:hAnsi="Times New Roman" w:cs="Times New Roman"/>
                <w:sz w:val="24"/>
                <w:szCs w:val="24"/>
              </w:rPr>
            </w:pPr>
            <w:r w:rsidRPr="0050425B">
              <w:rPr>
                <w:rFonts w:ascii="Times New Roman" w:hAnsi="Times New Roman" w:cs="Times New Roman"/>
                <w:sz w:val="24"/>
                <w:szCs w:val="24"/>
              </w:rPr>
              <w:t>12</w:t>
            </w:r>
          </w:p>
        </w:tc>
      </w:tr>
    </w:tbl>
    <w:p w:rsidR="00A478E8" w:rsidRPr="0050425B" w:rsidRDefault="00A478E8" w:rsidP="00AB23E4">
      <w:pPr>
        <w:suppressAutoHyphens/>
        <w:spacing w:after="0" w:line="240" w:lineRule="auto"/>
        <w:ind w:firstLine="709"/>
        <w:jc w:val="both"/>
        <w:rPr>
          <w:rFonts w:ascii="Times New Roman" w:hAnsi="Times New Roman" w:cs="Times New Roman"/>
          <w:bCs/>
          <w:sz w:val="24"/>
          <w:szCs w:val="24"/>
          <w:lang w:eastAsia="en-US"/>
        </w:rPr>
      </w:pPr>
    </w:p>
    <w:p w:rsidR="0090359E" w:rsidRPr="0050425B" w:rsidRDefault="00F96827" w:rsidP="00AB23E4">
      <w:pPr>
        <w:pStyle w:val="afffffd"/>
        <w:spacing w:after="0" w:line="240" w:lineRule="auto"/>
        <w:ind w:firstLine="709"/>
        <w:jc w:val="both"/>
        <w:rPr>
          <w:rFonts w:ascii="Times New Roman" w:hAnsi="Times New Roman" w:cs="Times New Roman"/>
          <w:b/>
          <w:lang w:eastAsia="en-US"/>
        </w:rPr>
      </w:pPr>
      <w:bookmarkStart w:id="34" w:name="_Toc103594007"/>
      <w:r w:rsidRPr="0050425B">
        <w:rPr>
          <w:rFonts w:ascii="Times New Roman" w:hAnsi="Times New Roman" w:cs="Times New Roman"/>
          <w:b/>
          <w:lang w:eastAsia="en-US"/>
        </w:rPr>
        <w:t>6.3</w:t>
      </w:r>
      <w:r w:rsidR="00F1194B" w:rsidRPr="0050425B">
        <w:rPr>
          <w:rFonts w:ascii="Times New Roman" w:hAnsi="Times New Roman" w:cs="Times New Roman"/>
          <w:b/>
          <w:lang w:eastAsia="en-US"/>
        </w:rPr>
        <w:t>.</w:t>
      </w:r>
      <w:r w:rsidR="00D27A7F" w:rsidRPr="0050425B">
        <w:rPr>
          <w:rFonts w:ascii="Times New Roman" w:hAnsi="Times New Roman" w:cs="Times New Roman"/>
          <w:b/>
          <w:lang w:eastAsia="en-US"/>
        </w:rPr>
        <w:t> </w:t>
      </w:r>
      <w:r w:rsidRPr="0050425B">
        <w:rPr>
          <w:rFonts w:ascii="Times New Roman" w:hAnsi="Times New Roman" w:cs="Times New Roman"/>
          <w:b/>
          <w:lang w:eastAsia="en-US"/>
        </w:rPr>
        <w:t>Требования к практической подготовке обучающихся</w:t>
      </w:r>
      <w:bookmarkEnd w:id="34"/>
    </w:p>
    <w:p w:rsidR="001125AB" w:rsidRPr="0050425B" w:rsidRDefault="00250560" w:rsidP="00AB23E4">
      <w:pPr>
        <w:suppressAutoHyphens/>
        <w:spacing w:after="0" w:line="240" w:lineRule="auto"/>
        <w:ind w:firstLine="709"/>
        <w:jc w:val="both"/>
        <w:rPr>
          <w:rFonts w:ascii="Times New Roman" w:hAnsi="Times New Roman" w:cs="Times New Roman"/>
          <w:bCs/>
          <w:sz w:val="24"/>
          <w:szCs w:val="24"/>
          <w:lang w:eastAsia="en-US"/>
        </w:rPr>
      </w:pPr>
      <w:r w:rsidRPr="0050425B">
        <w:rPr>
          <w:rFonts w:ascii="Times New Roman" w:hAnsi="Times New Roman" w:cs="Times New Roman"/>
          <w:bCs/>
          <w:sz w:val="24"/>
          <w:szCs w:val="24"/>
          <w:lang w:eastAsia="en-US"/>
        </w:rPr>
        <w:t>6.3.1</w:t>
      </w:r>
      <w:r w:rsidR="00F1194B" w:rsidRPr="0050425B">
        <w:rPr>
          <w:rFonts w:ascii="Times New Roman" w:hAnsi="Times New Roman" w:cs="Times New Roman"/>
          <w:bCs/>
          <w:sz w:val="24"/>
          <w:szCs w:val="24"/>
          <w:lang w:eastAsia="en-US"/>
        </w:rPr>
        <w:t>.</w:t>
      </w:r>
      <w:r w:rsidR="00D27A7F" w:rsidRPr="0050425B">
        <w:rPr>
          <w:rFonts w:ascii="Times New Roman" w:hAnsi="Times New Roman" w:cs="Times New Roman"/>
          <w:bCs/>
          <w:sz w:val="24"/>
          <w:szCs w:val="24"/>
          <w:lang w:eastAsia="en-US"/>
        </w:rPr>
        <w:t> </w:t>
      </w:r>
      <w:r w:rsidR="001125AB" w:rsidRPr="0050425B">
        <w:rPr>
          <w:rFonts w:ascii="Times New Roman" w:hAnsi="Times New Roman" w:cs="Times New Roman"/>
          <w:bCs/>
          <w:sz w:val="24"/>
          <w:szCs w:val="24"/>
          <w:lang w:eastAsia="en-US"/>
        </w:rPr>
        <w:t>Практическая подготовк</w:t>
      </w:r>
      <w:r w:rsidR="00A40658" w:rsidRPr="0050425B">
        <w:rPr>
          <w:rFonts w:ascii="Times New Roman" w:hAnsi="Times New Roman" w:cs="Times New Roman"/>
          <w:bCs/>
          <w:sz w:val="24"/>
          <w:szCs w:val="24"/>
          <w:lang w:eastAsia="en-US"/>
        </w:rPr>
        <w:t>а при реализации образовательной</w:t>
      </w:r>
      <w:r w:rsidR="001125AB" w:rsidRPr="0050425B">
        <w:rPr>
          <w:rFonts w:ascii="Times New Roman" w:hAnsi="Times New Roman" w:cs="Times New Roman"/>
          <w:bCs/>
          <w:sz w:val="24"/>
          <w:szCs w:val="24"/>
          <w:lang w:eastAsia="en-US"/>
        </w:rPr>
        <w:t xml:space="preserve"> программ</w:t>
      </w:r>
      <w:r w:rsidR="00A40658" w:rsidRPr="0050425B">
        <w:rPr>
          <w:rFonts w:ascii="Times New Roman" w:hAnsi="Times New Roman" w:cs="Times New Roman"/>
          <w:bCs/>
          <w:sz w:val="24"/>
          <w:szCs w:val="24"/>
          <w:lang w:eastAsia="en-US"/>
        </w:rPr>
        <w:t>ы</w:t>
      </w:r>
      <w:r w:rsidR="001125AB" w:rsidRPr="0050425B">
        <w:rPr>
          <w:rFonts w:ascii="Times New Roman" w:hAnsi="Times New Roman" w:cs="Times New Roman"/>
          <w:bCs/>
          <w:sz w:val="24"/>
          <w:szCs w:val="24"/>
          <w:lang w:eastAsia="en-US"/>
        </w:rPr>
        <w:t xml:space="preserve"> среднего профессионального образования направлена на совершенствование модели практико-ориентированного обучения, усиление роли работодателей при подготовке</w:t>
      </w:r>
      <w:r w:rsidR="00266923" w:rsidRPr="0050425B">
        <w:rPr>
          <w:rFonts w:ascii="Times New Roman" w:hAnsi="Times New Roman" w:cs="Times New Roman"/>
          <w:bCs/>
          <w:sz w:val="24"/>
          <w:szCs w:val="24"/>
          <w:lang w:eastAsia="en-US"/>
        </w:rPr>
        <w:t xml:space="preserve"> </w:t>
      </w:r>
      <w:r w:rsidR="00736322" w:rsidRPr="0050425B">
        <w:rPr>
          <w:rFonts w:ascii="Times New Roman" w:hAnsi="Times New Roman" w:cs="Times New Roman"/>
          <w:bCs/>
          <w:sz w:val="24"/>
          <w:szCs w:val="24"/>
          <w:lang w:eastAsia="en-US"/>
        </w:rPr>
        <w:t xml:space="preserve">специалистов среднего звена </w:t>
      </w:r>
      <w:r w:rsidR="001125AB" w:rsidRPr="0050425B">
        <w:rPr>
          <w:rFonts w:ascii="Times New Roman" w:hAnsi="Times New Roman" w:cs="Times New Roman"/>
          <w:bCs/>
          <w:sz w:val="24"/>
          <w:szCs w:val="24"/>
          <w:lang w:eastAsia="en-US"/>
        </w:rPr>
        <w:t>путем расширения компонентов (частей) образовательных программ, предусматривающих моделирование условий, непосредственно связанных с будущей профессиональной деятельностью, а также обеспечения условий для получения обучающимися практических навыков и компетенций, соответствующих требованиям, предъявляемым работодателями к квалификациям специалистов, рабочих.</w:t>
      </w:r>
    </w:p>
    <w:p w:rsidR="00F96827" w:rsidRPr="0050425B" w:rsidRDefault="001125AB" w:rsidP="00AB23E4">
      <w:pPr>
        <w:suppressAutoHyphens/>
        <w:spacing w:after="0" w:line="240" w:lineRule="auto"/>
        <w:ind w:firstLine="709"/>
        <w:jc w:val="both"/>
        <w:rPr>
          <w:rFonts w:ascii="Times New Roman" w:hAnsi="Times New Roman" w:cs="Times New Roman"/>
          <w:bCs/>
          <w:sz w:val="24"/>
          <w:szCs w:val="24"/>
          <w:lang w:eastAsia="en-US"/>
        </w:rPr>
      </w:pPr>
      <w:r w:rsidRPr="0050425B">
        <w:rPr>
          <w:rFonts w:ascii="Times New Roman" w:hAnsi="Times New Roman" w:cs="Times New Roman"/>
          <w:bCs/>
          <w:sz w:val="24"/>
          <w:szCs w:val="24"/>
          <w:lang w:eastAsia="en-US"/>
        </w:rPr>
        <w:t>6.3.2</w:t>
      </w:r>
      <w:r w:rsidR="00F1194B" w:rsidRPr="0050425B">
        <w:rPr>
          <w:rFonts w:ascii="Times New Roman" w:hAnsi="Times New Roman" w:cs="Times New Roman"/>
          <w:bCs/>
          <w:sz w:val="24"/>
          <w:szCs w:val="24"/>
          <w:lang w:eastAsia="en-US"/>
        </w:rPr>
        <w:t>.</w:t>
      </w:r>
      <w:r w:rsidR="00D27A7F" w:rsidRPr="0050425B">
        <w:rPr>
          <w:rFonts w:ascii="Times New Roman" w:hAnsi="Times New Roman" w:cs="Times New Roman"/>
          <w:bCs/>
          <w:sz w:val="24"/>
          <w:szCs w:val="24"/>
          <w:lang w:eastAsia="en-US"/>
        </w:rPr>
        <w:t> </w:t>
      </w:r>
      <w:r w:rsidR="00A40658" w:rsidRPr="0050425B">
        <w:rPr>
          <w:rFonts w:ascii="Times New Roman" w:hAnsi="Times New Roman" w:cs="Times New Roman"/>
          <w:bCs/>
          <w:sz w:val="24"/>
          <w:szCs w:val="24"/>
          <w:lang w:eastAsia="en-US"/>
        </w:rPr>
        <w:t>Образовательная программа и ее отдельные части</w:t>
      </w:r>
      <w:r w:rsidR="00250560" w:rsidRPr="0050425B">
        <w:rPr>
          <w:rFonts w:ascii="Times New Roman" w:hAnsi="Times New Roman" w:cs="Times New Roman"/>
          <w:bCs/>
          <w:sz w:val="24"/>
          <w:szCs w:val="24"/>
          <w:lang w:eastAsia="en-US"/>
        </w:rPr>
        <w:t xml:space="preserve"> (дисциплины, </w:t>
      </w:r>
      <w:r w:rsidR="00920B1B" w:rsidRPr="0050425B">
        <w:rPr>
          <w:rFonts w:ascii="Times New Roman" w:hAnsi="Times New Roman" w:cs="Times New Roman"/>
          <w:sz w:val="24"/>
          <w:szCs w:val="24"/>
        </w:rPr>
        <w:t>междисциплинарные модули,</w:t>
      </w:r>
      <w:r w:rsidR="00920B1B" w:rsidRPr="0050425B">
        <w:rPr>
          <w:rFonts w:ascii="Times New Roman" w:hAnsi="Times New Roman" w:cs="Times New Roman"/>
          <w:bCs/>
          <w:sz w:val="24"/>
          <w:szCs w:val="24"/>
          <w:lang w:eastAsia="en-US"/>
        </w:rPr>
        <w:t xml:space="preserve"> </w:t>
      </w:r>
      <w:r w:rsidR="00250560" w:rsidRPr="0050425B">
        <w:rPr>
          <w:rFonts w:ascii="Times New Roman" w:hAnsi="Times New Roman" w:cs="Times New Roman"/>
          <w:bCs/>
          <w:sz w:val="24"/>
          <w:szCs w:val="24"/>
          <w:lang w:eastAsia="en-US"/>
        </w:rPr>
        <w:t xml:space="preserve">междисциплинарные курсы, профессиональные модули, практика и другие компоненты) </w:t>
      </w:r>
      <w:r w:rsidR="00A40658" w:rsidRPr="0050425B">
        <w:rPr>
          <w:rFonts w:ascii="Times New Roman" w:hAnsi="Times New Roman" w:cs="Times New Roman"/>
          <w:bCs/>
          <w:sz w:val="24"/>
          <w:szCs w:val="24"/>
          <w:lang w:eastAsia="en-US"/>
        </w:rPr>
        <w:t xml:space="preserve">реализуется </w:t>
      </w:r>
      <w:r w:rsidR="00920B1B" w:rsidRPr="0050425B">
        <w:rPr>
          <w:rFonts w:ascii="Times New Roman" w:hAnsi="Times New Roman" w:cs="Times New Roman"/>
          <w:bCs/>
          <w:sz w:val="24"/>
          <w:szCs w:val="24"/>
          <w:lang w:eastAsia="en-US"/>
        </w:rPr>
        <w:t>совместно с работодателем</w:t>
      </w:r>
      <w:r w:rsidR="00D17338" w:rsidRPr="0050425B">
        <w:rPr>
          <w:rFonts w:ascii="Times New Roman" w:hAnsi="Times New Roman" w:cs="Times New Roman"/>
          <w:bCs/>
          <w:sz w:val="24"/>
          <w:szCs w:val="24"/>
          <w:lang w:eastAsia="en-US"/>
        </w:rPr>
        <w:t xml:space="preserve"> </w:t>
      </w:r>
      <w:r w:rsidR="00D17338" w:rsidRPr="0050425B">
        <w:rPr>
          <w:rFonts w:ascii="Times New Roman" w:hAnsi="Times New Roman" w:cs="Times New Roman"/>
          <w:sz w:val="24"/>
          <w:szCs w:val="24"/>
        </w:rPr>
        <w:t>(профильной организацией)</w:t>
      </w:r>
      <w:r w:rsidR="00920B1B" w:rsidRPr="0050425B">
        <w:rPr>
          <w:rFonts w:ascii="Times New Roman" w:hAnsi="Times New Roman" w:cs="Times New Roman"/>
          <w:bCs/>
          <w:sz w:val="24"/>
          <w:szCs w:val="24"/>
          <w:lang w:eastAsia="en-US"/>
        </w:rPr>
        <w:t xml:space="preserve"> </w:t>
      </w:r>
      <w:r w:rsidR="00250560" w:rsidRPr="0050425B">
        <w:rPr>
          <w:rFonts w:ascii="Times New Roman" w:hAnsi="Times New Roman" w:cs="Times New Roman"/>
          <w:bCs/>
          <w:sz w:val="24"/>
          <w:szCs w:val="24"/>
          <w:lang w:eastAsia="en-US"/>
        </w:rPr>
        <w:t>в форме практической подготовки с учетом требований ФГОС СПО</w:t>
      </w:r>
      <w:r w:rsidRPr="0050425B">
        <w:rPr>
          <w:rFonts w:ascii="Times New Roman" w:hAnsi="Times New Roman" w:cs="Times New Roman"/>
          <w:bCs/>
          <w:sz w:val="24"/>
          <w:szCs w:val="24"/>
          <w:lang w:eastAsia="en-US"/>
        </w:rPr>
        <w:t xml:space="preserve"> и</w:t>
      </w:r>
      <w:r w:rsidR="00250560" w:rsidRPr="0050425B">
        <w:rPr>
          <w:rFonts w:ascii="Times New Roman" w:hAnsi="Times New Roman" w:cs="Times New Roman"/>
          <w:bCs/>
          <w:sz w:val="24"/>
          <w:szCs w:val="24"/>
          <w:lang w:eastAsia="en-US"/>
        </w:rPr>
        <w:t xml:space="preserve"> специфики получаемой специальности.</w:t>
      </w:r>
    </w:p>
    <w:p w:rsidR="00250560" w:rsidRPr="0050425B" w:rsidRDefault="00250560" w:rsidP="00AB23E4">
      <w:pPr>
        <w:suppressAutoHyphens/>
        <w:spacing w:after="0" w:line="240" w:lineRule="auto"/>
        <w:ind w:firstLine="709"/>
        <w:jc w:val="both"/>
        <w:rPr>
          <w:rFonts w:ascii="Times New Roman" w:hAnsi="Times New Roman" w:cs="Times New Roman"/>
          <w:bCs/>
          <w:sz w:val="24"/>
          <w:szCs w:val="24"/>
          <w:lang w:eastAsia="en-US"/>
        </w:rPr>
      </w:pPr>
      <w:r w:rsidRPr="0050425B">
        <w:rPr>
          <w:rFonts w:ascii="Times New Roman" w:hAnsi="Times New Roman" w:cs="Times New Roman"/>
          <w:bCs/>
          <w:sz w:val="24"/>
          <w:szCs w:val="24"/>
          <w:lang w:eastAsia="en-US"/>
        </w:rPr>
        <w:t>6.3.3</w:t>
      </w:r>
      <w:r w:rsidR="00F1194B" w:rsidRPr="0050425B">
        <w:rPr>
          <w:rFonts w:ascii="Times New Roman" w:hAnsi="Times New Roman" w:cs="Times New Roman"/>
          <w:bCs/>
          <w:sz w:val="24"/>
          <w:szCs w:val="24"/>
          <w:lang w:eastAsia="en-US"/>
        </w:rPr>
        <w:t>.</w:t>
      </w:r>
      <w:r w:rsidR="00D27A7F" w:rsidRPr="0050425B">
        <w:rPr>
          <w:rFonts w:ascii="Times New Roman" w:hAnsi="Times New Roman" w:cs="Times New Roman"/>
          <w:bCs/>
          <w:sz w:val="24"/>
          <w:szCs w:val="24"/>
          <w:lang w:eastAsia="en-US"/>
        </w:rPr>
        <w:t> </w:t>
      </w:r>
      <w:r w:rsidR="001125AB" w:rsidRPr="0050425B">
        <w:rPr>
          <w:rFonts w:ascii="Times New Roman" w:hAnsi="Times New Roman" w:cs="Times New Roman"/>
          <w:bCs/>
          <w:sz w:val="24"/>
          <w:szCs w:val="24"/>
          <w:lang w:eastAsia="en-US"/>
        </w:rPr>
        <w:t>Образовательная деятельность в форме практической подготовки:</w:t>
      </w:r>
    </w:p>
    <w:p w:rsidR="001125AB" w:rsidRPr="0050425B" w:rsidRDefault="001125AB">
      <w:pPr>
        <w:numPr>
          <w:ilvl w:val="0"/>
          <w:numId w:val="5"/>
        </w:numPr>
        <w:suppressAutoHyphens/>
        <w:spacing w:after="0" w:line="240" w:lineRule="auto"/>
        <w:ind w:left="0" w:firstLine="709"/>
        <w:jc w:val="both"/>
        <w:rPr>
          <w:rFonts w:ascii="Times New Roman" w:hAnsi="Times New Roman" w:cs="Times New Roman"/>
          <w:bCs/>
          <w:sz w:val="24"/>
          <w:szCs w:val="24"/>
          <w:lang w:eastAsia="en-US"/>
        </w:rPr>
      </w:pPr>
      <w:r w:rsidRPr="0050425B">
        <w:rPr>
          <w:rFonts w:ascii="Times New Roman" w:hAnsi="Times New Roman" w:cs="Times New Roman"/>
          <w:bCs/>
          <w:sz w:val="24"/>
          <w:szCs w:val="24"/>
          <w:lang w:eastAsia="en-US"/>
        </w:rPr>
        <w:t xml:space="preserve">реализуется </w:t>
      </w:r>
      <w:r w:rsidR="00233354" w:rsidRPr="0050425B">
        <w:rPr>
          <w:rFonts w:ascii="Times New Roman" w:hAnsi="Times New Roman" w:cs="Times New Roman"/>
          <w:bCs/>
          <w:sz w:val="24"/>
          <w:szCs w:val="24"/>
          <w:lang w:eastAsia="en-US"/>
        </w:rPr>
        <w:t>на рабочем месте предприятия работодателя</w:t>
      </w:r>
      <w:r w:rsidR="00D17338" w:rsidRPr="0050425B">
        <w:rPr>
          <w:rFonts w:ascii="Times New Roman" w:hAnsi="Times New Roman" w:cs="Times New Roman"/>
          <w:bCs/>
          <w:sz w:val="24"/>
          <w:szCs w:val="24"/>
          <w:lang w:eastAsia="en-US"/>
        </w:rPr>
        <w:t xml:space="preserve"> </w:t>
      </w:r>
      <w:r w:rsidR="00D17338" w:rsidRPr="0050425B">
        <w:rPr>
          <w:rFonts w:ascii="Times New Roman" w:hAnsi="Times New Roman" w:cs="Times New Roman"/>
          <w:sz w:val="24"/>
          <w:szCs w:val="24"/>
        </w:rPr>
        <w:t xml:space="preserve">(профильной организации) </w:t>
      </w:r>
      <w:r w:rsidRPr="0050425B">
        <w:rPr>
          <w:rFonts w:ascii="Times New Roman" w:hAnsi="Times New Roman" w:cs="Times New Roman"/>
          <w:bCs/>
          <w:sz w:val="24"/>
          <w:szCs w:val="24"/>
          <w:lang w:eastAsia="en-US"/>
        </w:rPr>
        <w:t>при проведении практических и лабораторных занятий, выполнении курсового проектирования, всех видов практики и иных видов учебной деятельности;</w:t>
      </w:r>
    </w:p>
    <w:p w:rsidR="001125AB" w:rsidRPr="0050425B" w:rsidRDefault="001125AB">
      <w:pPr>
        <w:numPr>
          <w:ilvl w:val="0"/>
          <w:numId w:val="5"/>
        </w:numPr>
        <w:suppressAutoHyphens/>
        <w:spacing w:after="0" w:line="240" w:lineRule="auto"/>
        <w:ind w:left="0" w:firstLine="709"/>
        <w:jc w:val="both"/>
        <w:rPr>
          <w:rFonts w:ascii="Times New Roman" w:hAnsi="Times New Roman" w:cs="Times New Roman"/>
          <w:bCs/>
          <w:sz w:val="24"/>
          <w:szCs w:val="24"/>
          <w:lang w:eastAsia="en-US"/>
        </w:rPr>
      </w:pPr>
      <w:r w:rsidRPr="0050425B">
        <w:rPr>
          <w:rFonts w:ascii="Times New Roman" w:hAnsi="Times New Roman" w:cs="Times New Roman"/>
          <w:bCs/>
          <w:sz w:val="24"/>
          <w:szCs w:val="24"/>
          <w:lang w:eastAsia="en-US"/>
        </w:rPr>
        <w:t xml:space="preserve">предусматривает демонстрацию практических навыков, выполнение, моделирование обучающимися определенных видов работ для решения практических задач, связанных с будущей профессиональной деятельностью в условиях, приближенных </w:t>
      </w:r>
      <w:r w:rsidR="00163130" w:rsidRPr="0050425B">
        <w:rPr>
          <w:rFonts w:ascii="Times New Roman" w:hAnsi="Times New Roman" w:cs="Times New Roman"/>
          <w:bCs/>
          <w:sz w:val="24"/>
          <w:szCs w:val="24"/>
          <w:lang w:eastAsia="en-US"/>
        </w:rPr>
        <w:br/>
      </w:r>
      <w:r w:rsidRPr="0050425B">
        <w:rPr>
          <w:rFonts w:ascii="Times New Roman" w:hAnsi="Times New Roman" w:cs="Times New Roman"/>
          <w:bCs/>
          <w:sz w:val="24"/>
          <w:szCs w:val="24"/>
          <w:lang w:eastAsia="en-US"/>
        </w:rPr>
        <w:t>к реальным производственным;</w:t>
      </w:r>
    </w:p>
    <w:p w:rsidR="001125AB" w:rsidRPr="0050425B" w:rsidRDefault="001125AB">
      <w:pPr>
        <w:numPr>
          <w:ilvl w:val="0"/>
          <w:numId w:val="5"/>
        </w:numPr>
        <w:suppressAutoHyphens/>
        <w:spacing w:after="0" w:line="240" w:lineRule="auto"/>
        <w:ind w:left="0" w:firstLine="709"/>
        <w:jc w:val="both"/>
        <w:rPr>
          <w:rFonts w:ascii="Times New Roman" w:hAnsi="Times New Roman" w:cs="Times New Roman"/>
          <w:bCs/>
          <w:sz w:val="24"/>
          <w:szCs w:val="24"/>
          <w:lang w:eastAsia="en-US"/>
        </w:rPr>
      </w:pPr>
      <w:r w:rsidRPr="0050425B">
        <w:rPr>
          <w:rFonts w:ascii="Times New Roman" w:hAnsi="Times New Roman" w:cs="Times New Roman"/>
          <w:bCs/>
          <w:sz w:val="24"/>
          <w:szCs w:val="24"/>
          <w:lang w:eastAsia="en-US"/>
        </w:rPr>
        <w:t xml:space="preserve">может включать в себя отдельные лекции, семинары, мастер-классы, которые предусматривают передачу обучающимся учебной информации, необходимой </w:t>
      </w:r>
      <w:r w:rsidR="00D27A7F" w:rsidRPr="0050425B">
        <w:rPr>
          <w:rFonts w:ascii="Times New Roman" w:hAnsi="Times New Roman" w:cs="Times New Roman"/>
          <w:bCs/>
          <w:sz w:val="24"/>
          <w:szCs w:val="24"/>
          <w:lang w:eastAsia="en-US"/>
        </w:rPr>
        <w:br/>
      </w:r>
      <w:r w:rsidRPr="0050425B">
        <w:rPr>
          <w:rFonts w:ascii="Times New Roman" w:hAnsi="Times New Roman" w:cs="Times New Roman"/>
          <w:bCs/>
          <w:sz w:val="24"/>
          <w:szCs w:val="24"/>
          <w:lang w:eastAsia="en-US"/>
        </w:rPr>
        <w:t>для последующего выполнения работ, связанных с будущей профессиональной деятельностью</w:t>
      </w:r>
      <w:r w:rsidR="00F1194B" w:rsidRPr="0050425B">
        <w:rPr>
          <w:rFonts w:ascii="Times New Roman" w:hAnsi="Times New Roman" w:cs="Times New Roman"/>
          <w:bCs/>
          <w:sz w:val="24"/>
          <w:szCs w:val="24"/>
          <w:lang w:eastAsia="en-US"/>
        </w:rPr>
        <w:t>.</w:t>
      </w:r>
    </w:p>
    <w:p w:rsidR="001125AB" w:rsidRPr="0050425B" w:rsidRDefault="00BB5552" w:rsidP="00AB23E4">
      <w:pPr>
        <w:suppressAutoHyphens/>
        <w:spacing w:after="0" w:line="240" w:lineRule="auto"/>
        <w:ind w:firstLine="709"/>
        <w:jc w:val="both"/>
        <w:rPr>
          <w:rFonts w:ascii="Times New Roman" w:hAnsi="Times New Roman" w:cs="Times New Roman"/>
          <w:bCs/>
          <w:sz w:val="24"/>
          <w:szCs w:val="24"/>
          <w:lang w:eastAsia="en-US"/>
        </w:rPr>
      </w:pPr>
      <w:r w:rsidRPr="0050425B">
        <w:rPr>
          <w:rFonts w:ascii="Times New Roman" w:hAnsi="Times New Roman" w:cs="Times New Roman"/>
          <w:bCs/>
          <w:sz w:val="24"/>
          <w:szCs w:val="24"/>
          <w:lang w:eastAsia="en-US"/>
        </w:rPr>
        <w:t>6.3.4</w:t>
      </w:r>
      <w:r w:rsidR="00F1194B" w:rsidRPr="0050425B">
        <w:rPr>
          <w:rFonts w:ascii="Times New Roman" w:hAnsi="Times New Roman" w:cs="Times New Roman"/>
          <w:bCs/>
          <w:sz w:val="24"/>
          <w:szCs w:val="24"/>
          <w:lang w:eastAsia="en-US"/>
        </w:rPr>
        <w:t>.</w:t>
      </w:r>
      <w:r w:rsidR="00D27A7F" w:rsidRPr="0050425B">
        <w:rPr>
          <w:rFonts w:ascii="Times New Roman" w:hAnsi="Times New Roman" w:cs="Times New Roman"/>
          <w:bCs/>
          <w:sz w:val="24"/>
          <w:szCs w:val="24"/>
          <w:lang w:eastAsia="en-US"/>
        </w:rPr>
        <w:t> </w:t>
      </w:r>
      <w:r w:rsidRPr="0050425B">
        <w:rPr>
          <w:rFonts w:ascii="Times New Roman" w:hAnsi="Times New Roman" w:cs="Times New Roman"/>
          <w:bCs/>
          <w:sz w:val="24"/>
          <w:szCs w:val="24"/>
          <w:lang w:eastAsia="en-US"/>
        </w:rPr>
        <w:t xml:space="preserve">Образовательная деятельность в форме практической подготовки организована на </w:t>
      </w:r>
      <w:r w:rsidR="00A40658" w:rsidRPr="0050425B">
        <w:rPr>
          <w:rFonts w:ascii="Times New Roman" w:hAnsi="Times New Roman" w:cs="Times New Roman"/>
          <w:bCs/>
          <w:sz w:val="24"/>
          <w:szCs w:val="24"/>
          <w:lang w:eastAsia="en-US"/>
        </w:rPr>
        <w:t>всех курсах</w:t>
      </w:r>
      <w:r w:rsidRPr="0050425B">
        <w:rPr>
          <w:rFonts w:ascii="Times New Roman" w:hAnsi="Times New Roman" w:cs="Times New Roman"/>
          <w:bCs/>
          <w:sz w:val="24"/>
          <w:szCs w:val="24"/>
          <w:lang w:eastAsia="en-US"/>
        </w:rPr>
        <w:t xml:space="preserve"> обучения, охватывая дисциплины, </w:t>
      </w:r>
      <w:r w:rsidR="00233354" w:rsidRPr="0050425B">
        <w:rPr>
          <w:rFonts w:ascii="Times New Roman" w:hAnsi="Times New Roman" w:cs="Times New Roman"/>
          <w:sz w:val="24"/>
          <w:szCs w:val="24"/>
        </w:rPr>
        <w:t>междисциплинарные модули,</w:t>
      </w:r>
      <w:r w:rsidR="00233354" w:rsidRPr="0050425B">
        <w:rPr>
          <w:rFonts w:ascii="Times New Roman" w:hAnsi="Times New Roman" w:cs="Times New Roman"/>
          <w:bCs/>
          <w:sz w:val="24"/>
          <w:szCs w:val="24"/>
          <w:lang w:eastAsia="en-US"/>
        </w:rPr>
        <w:t xml:space="preserve"> </w:t>
      </w:r>
      <w:r w:rsidRPr="0050425B">
        <w:rPr>
          <w:rFonts w:ascii="Times New Roman" w:hAnsi="Times New Roman" w:cs="Times New Roman"/>
          <w:bCs/>
          <w:sz w:val="24"/>
          <w:szCs w:val="24"/>
          <w:lang w:eastAsia="en-US"/>
        </w:rPr>
        <w:t>профессиональные модули, все виды практики, предусмотренны</w:t>
      </w:r>
      <w:r w:rsidR="00F1194B" w:rsidRPr="0050425B">
        <w:rPr>
          <w:rFonts w:ascii="Times New Roman" w:hAnsi="Times New Roman" w:cs="Times New Roman"/>
          <w:bCs/>
          <w:sz w:val="24"/>
          <w:szCs w:val="24"/>
          <w:lang w:eastAsia="en-US"/>
        </w:rPr>
        <w:t>е</w:t>
      </w:r>
      <w:r w:rsidRPr="0050425B">
        <w:rPr>
          <w:rFonts w:ascii="Times New Roman" w:hAnsi="Times New Roman" w:cs="Times New Roman"/>
          <w:bCs/>
          <w:sz w:val="24"/>
          <w:szCs w:val="24"/>
          <w:lang w:eastAsia="en-US"/>
        </w:rPr>
        <w:t xml:space="preserve"> учебным планом образовательной программы.</w:t>
      </w:r>
    </w:p>
    <w:p w:rsidR="009F2650" w:rsidRPr="0050425B" w:rsidRDefault="00CE4125" w:rsidP="00AB23E4">
      <w:pPr>
        <w:suppressAutoHyphens/>
        <w:spacing w:after="0" w:line="240" w:lineRule="auto"/>
        <w:ind w:firstLine="709"/>
        <w:jc w:val="both"/>
        <w:rPr>
          <w:rFonts w:ascii="Times New Roman" w:hAnsi="Times New Roman" w:cs="Times New Roman"/>
          <w:bCs/>
          <w:sz w:val="24"/>
          <w:szCs w:val="24"/>
          <w:lang w:eastAsia="en-US"/>
        </w:rPr>
      </w:pPr>
      <w:r w:rsidRPr="0050425B">
        <w:rPr>
          <w:rFonts w:ascii="Times New Roman" w:hAnsi="Times New Roman" w:cs="Times New Roman"/>
          <w:bCs/>
          <w:sz w:val="24"/>
          <w:szCs w:val="24"/>
          <w:lang w:eastAsia="en-US"/>
        </w:rPr>
        <w:t>6.3.5</w:t>
      </w:r>
      <w:r w:rsidR="00F1194B" w:rsidRPr="0050425B">
        <w:rPr>
          <w:rFonts w:ascii="Times New Roman" w:hAnsi="Times New Roman" w:cs="Times New Roman"/>
          <w:bCs/>
          <w:sz w:val="24"/>
          <w:szCs w:val="24"/>
          <w:lang w:eastAsia="en-US"/>
        </w:rPr>
        <w:t>.</w:t>
      </w:r>
      <w:r w:rsidR="00D27A7F" w:rsidRPr="0050425B">
        <w:rPr>
          <w:rFonts w:ascii="Times New Roman" w:hAnsi="Times New Roman" w:cs="Times New Roman"/>
          <w:bCs/>
          <w:sz w:val="24"/>
          <w:szCs w:val="24"/>
          <w:lang w:eastAsia="en-US"/>
        </w:rPr>
        <w:t> </w:t>
      </w:r>
      <w:r w:rsidR="00AF4156" w:rsidRPr="0050425B">
        <w:rPr>
          <w:rFonts w:ascii="Times New Roman" w:hAnsi="Times New Roman" w:cs="Times New Roman"/>
          <w:bCs/>
          <w:sz w:val="24"/>
          <w:szCs w:val="24"/>
          <w:lang w:eastAsia="en-US"/>
        </w:rPr>
        <w:t>Прак</w:t>
      </w:r>
      <w:r w:rsidR="00A40658" w:rsidRPr="0050425B">
        <w:rPr>
          <w:rFonts w:ascii="Times New Roman" w:hAnsi="Times New Roman" w:cs="Times New Roman"/>
          <w:bCs/>
          <w:sz w:val="24"/>
          <w:szCs w:val="24"/>
          <w:lang w:eastAsia="en-US"/>
        </w:rPr>
        <w:t>тическая подготовка организована</w:t>
      </w:r>
      <w:r w:rsidR="00AF4156" w:rsidRPr="0050425B">
        <w:rPr>
          <w:rFonts w:ascii="Times New Roman" w:hAnsi="Times New Roman" w:cs="Times New Roman"/>
          <w:bCs/>
          <w:sz w:val="24"/>
          <w:szCs w:val="24"/>
          <w:lang w:eastAsia="en-US"/>
        </w:rPr>
        <w:t xml:space="preserve"> в учебных, учебно-производственных лабораториях, мастерских, учебно-опытных хозяйствах, учебных полигонах, учебных базах практики и иных структурных подразделениях образовательной организации, а также </w:t>
      </w:r>
      <w:r w:rsidR="00163130" w:rsidRPr="0050425B">
        <w:rPr>
          <w:rFonts w:ascii="Times New Roman" w:hAnsi="Times New Roman" w:cs="Times New Roman"/>
          <w:bCs/>
          <w:sz w:val="24"/>
          <w:szCs w:val="24"/>
          <w:lang w:eastAsia="en-US"/>
        </w:rPr>
        <w:br/>
      </w:r>
      <w:r w:rsidR="00AF4156" w:rsidRPr="0050425B">
        <w:rPr>
          <w:rFonts w:ascii="Times New Roman" w:hAnsi="Times New Roman" w:cs="Times New Roman"/>
          <w:bCs/>
          <w:sz w:val="24"/>
          <w:szCs w:val="24"/>
          <w:lang w:eastAsia="en-US"/>
        </w:rPr>
        <w:t xml:space="preserve">в специально оборудованных помещениях (рабочих местах) профильных организаций </w:t>
      </w:r>
      <w:r w:rsidR="00163130" w:rsidRPr="0050425B">
        <w:rPr>
          <w:rFonts w:ascii="Times New Roman" w:hAnsi="Times New Roman" w:cs="Times New Roman"/>
          <w:bCs/>
          <w:sz w:val="24"/>
          <w:szCs w:val="24"/>
          <w:lang w:eastAsia="en-US"/>
        </w:rPr>
        <w:br/>
      </w:r>
      <w:r w:rsidR="00AF4156" w:rsidRPr="0050425B">
        <w:rPr>
          <w:rFonts w:ascii="Times New Roman" w:hAnsi="Times New Roman" w:cs="Times New Roman"/>
          <w:bCs/>
          <w:sz w:val="24"/>
          <w:szCs w:val="24"/>
          <w:lang w:eastAsia="en-US"/>
        </w:rPr>
        <w:t>на основании договора о практической подготовке обучающихся, заключаемого между образовательной организацией и профильной организацией</w:t>
      </w:r>
      <w:r w:rsidR="00233354" w:rsidRPr="0050425B">
        <w:rPr>
          <w:rFonts w:ascii="Times New Roman" w:hAnsi="Times New Roman" w:cs="Times New Roman"/>
          <w:bCs/>
          <w:sz w:val="24"/>
          <w:szCs w:val="24"/>
          <w:lang w:eastAsia="en-US"/>
        </w:rPr>
        <w:t xml:space="preserve"> (работодателем)</w:t>
      </w:r>
      <w:r w:rsidR="00A40658" w:rsidRPr="0050425B">
        <w:rPr>
          <w:rFonts w:ascii="Times New Roman" w:hAnsi="Times New Roman" w:cs="Times New Roman"/>
          <w:bCs/>
          <w:sz w:val="24"/>
          <w:szCs w:val="24"/>
          <w:lang w:eastAsia="en-US"/>
        </w:rPr>
        <w:t>.</w:t>
      </w:r>
    </w:p>
    <w:p w:rsidR="00BB5552" w:rsidRPr="0050425B" w:rsidRDefault="009F2650" w:rsidP="00AB23E4">
      <w:pPr>
        <w:suppressAutoHyphens/>
        <w:spacing w:after="0" w:line="240" w:lineRule="auto"/>
        <w:ind w:firstLine="709"/>
        <w:jc w:val="both"/>
        <w:rPr>
          <w:rFonts w:ascii="Times New Roman" w:hAnsi="Times New Roman" w:cs="Times New Roman"/>
          <w:bCs/>
          <w:sz w:val="24"/>
          <w:szCs w:val="24"/>
          <w:lang w:eastAsia="en-US"/>
        </w:rPr>
      </w:pPr>
      <w:r w:rsidRPr="0050425B">
        <w:rPr>
          <w:rFonts w:ascii="Times New Roman" w:hAnsi="Times New Roman" w:cs="Times New Roman"/>
          <w:bCs/>
          <w:sz w:val="24"/>
          <w:szCs w:val="24"/>
          <w:lang w:eastAsia="en-US"/>
        </w:rPr>
        <w:t>6.3.6.</w:t>
      </w:r>
      <w:r w:rsidR="00D27A7F" w:rsidRPr="0050425B">
        <w:rPr>
          <w:rFonts w:ascii="Times New Roman" w:hAnsi="Times New Roman" w:cs="Times New Roman"/>
          <w:bCs/>
          <w:sz w:val="24"/>
          <w:szCs w:val="24"/>
          <w:lang w:eastAsia="en-US"/>
        </w:rPr>
        <w:t> </w:t>
      </w:r>
      <w:r w:rsidR="00CE4125" w:rsidRPr="0050425B">
        <w:rPr>
          <w:rFonts w:ascii="Times New Roman" w:hAnsi="Times New Roman" w:cs="Times New Roman"/>
          <w:bCs/>
          <w:sz w:val="24"/>
          <w:szCs w:val="24"/>
          <w:lang w:eastAsia="en-US"/>
        </w:rPr>
        <w:t xml:space="preserve">Результаты освоения образовательной программы (ее отдельных частей) </w:t>
      </w:r>
      <w:r w:rsidR="00A40658" w:rsidRPr="0050425B">
        <w:rPr>
          <w:rFonts w:ascii="Times New Roman" w:hAnsi="Times New Roman" w:cs="Times New Roman"/>
          <w:bCs/>
          <w:sz w:val="24"/>
          <w:szCs w:val="24"/>
          <w:lang w:eastAsia="en-US"/>
        </w:rPr>
        <w:t>оцениваются</w:t>
      </w:r>
      <w:r w:rsidR="00CE4125" w:rsidRPr="0050425B">
        <w:rPr>
          <w:rFonts w:ascii="Times New Roman" w:hAnsi="Times New Roman" w:cs="Times New Roman"/>
          <w:bCs/>
          <w:sz w:val="24"/>
          <w:szCs w:val="24"/>
          <w:lang w:eastAsia="en-US"/>
        </w:rPr>
        <w:t xml:space="preserve"> в рамках промежуточной и государственной итоговой аттестации, организованны</w:t>
      </w:r>
      <w:r w:rsidR="00F1194B" w:rsidRPr="0050425B">
        <w:rPr>
          <w:rFonts w:ascii="Times New Roman" w:hAnsi="Times New Roman" w:cs="Times New Roman"/>
          <w:bCs/>
          <w:sz w:val="24"/>
          <w:szCs w:val="24"/>
          <w:lang w:eastAsia="en-US"/>
        </w:rPr>
        <w:t>х</w:t>
      </w:r>
      <w:r w:rsidR="00CE4125" w:rsidRPr="0050425B">
        <w:rPr>
          <w:rFonts w:ascii="Times New Roman" w:hAnsi="Times New Roman" w:cs="Times New Roman"/>
          <w:bCs/>
          <w:sz w:val="24"/>
          <w:szCs w:val="24"/>
          <w:lang w:eastAsia="en-US"/>
        </w:rPr>
        <w:t xml:space="preserve"> в форме демонстрационного экзамена</w:t>
      </w:r>
      <w:r w:rsidR="00233354" w:rsidRPr="0050425B">
        <w:rPr>
          <w:rFonts w:ascii="Times New Roman" w:hAnsi="Times New Roman" w:cs="Times New Roman"/>
          <w:bCs/>
          <w:sz w:val="24"/>
          <w:szCs w:val="24"/>
          <w:lang w:eastAsia="en-US"/>
        </w:rPr>
        <w:t>, в том числе на рабочем месте работодателя</w:t>
      </w:r>
      <w:r w:rsidR="00D17338" w:rsidRPr="0050425B">
        <w:rPr>
          <w:rFonts w:ascii="Times New Roman" w:hAnsi="Times New Roman" w:cs="Times New Roman"/>
          <w:bCs/>
          <w:sz w:val="24"/>
          <w:szCs w:val="24"/>
          <w:lang w:eastAsia="en-US"/>
        </w:rPr>
        <w:t xml:space="preserve"> (профильной организации)</w:t>
      </w:r>
      <w:r w:rsidR="00CE4125" w:rsidRPr="0050425B">
        <w:rPr>
          <w:rFonts w:ascii="Times New Roman" w:hAnsi="Times New Roman" w:cs="Times New Roman"/>
          <w:bCs/>
          <w:sz w:val="24"/>
          <w:szCs w:val="24"/>
          <w:lang w:eastAsia="en-US"/>
        </w:rPr>
        <w:t>.</w:t>
      </w:r>
    </w:p>
    <w:p w:rsidR="00687E84" w:rsidRPr="0050425B" w:rsidRDefault="00687E84" w:rsidP="00AB23E4">
      <w:pPr>
        <w:suppressAutoHyphens/>
        <w:spacing w:after="0" w:line="240" w:lineRule="auto"/>
        <w:ind w:firstLine="709"/>
        <w:jc w:val="both"/>
        <w:rPr>
          <w:rFonts w:ascii="Times New Roman" w:hAnsi="Times New Roman" w:cs="Times New Roman"/>
          <w:b/>
          <w:bCs/>
          <w:sz w:val="24"/>
          <w:szCs w:val="24"/>
        </w:rPr>
      </w:pPr>
      <w:bookmarkStart w:id="35" w:name="_Hlk68082671"/>
    </w:p>
    <w:p w:rsidR="00BF34CB" w:rsidRPr="0050425B" w:rsidRDefault="00BF34CB" w:rsidP="00AB23E4">
      <w:pPr>
        <w:pStyle w:val="afffffd"/>
        <w:spacing w:after="0" w:line="240" w:lineRule="auto"/>
        <w:ind w:firstLine="709"/>
        <w:jc w:val="both"/>
        <w:rPr>
          <w:rFonts w:ascii="Times New Roman" w:hAnsi="Times New Roman" w:cs="Times New Roman"/>
          <w:b/>
        </w:rPr>
      </w:pPr>
      <w:bookmarkStart w:id="36" w:name="_Toc84499252"/>
      <w:bookmarkStart w:id="37" w:name="_Toc103594008"/>
      <w:r w:rsidRPr="0050425B">
        <w:rPr>
          <w:rFonts w:ascii="Times New Roman" w:hAnsi="Times New Roman" w:cs="Times New Roman"/>
          <w:b/>
        </w:rPr>
        <w:t>6.4.</w:t>
      </w:r>
      <w:r w:rsidR="00D27A7F" w:rsidRPr="0050425B">
        <w:rPr>
          <w:rFonts w:ascii="Times New Roman" w:hAnsi="Times New Roman" w:cs="Times New Roman"/>
          <w:b/>
        </w:rPr>
        <w:t> </w:t>
      </w:r>
      <w:r w:rsidRPr="0050425B">
        <w:rPr>
          <w:rFonts w:ascii="Times New Roman" w:hAnsi="Times New Roman" w:cs="Times New Roman"/>
          <w:b/>
        </w:rPr>
        <w:t>Требования к организации воспитания обучающихся</w:t>
      </w:r>
      <w:bookmarkEnd w:id="36"/>
      <w:bookmarkEnd w:id="37"/>
      <w:r w:rsidRPr="0050425B">
        <w:rPr>
          <w:rFonts w:ascii="Times New Roman" w:hAnsi="Times New Roman" w:cs="Times New Roman"/>
          <w:b/>
        </w:rPr>
        <w:t xml:space="preserve"> </w:t>
      </w:r>
    </w:p>
    <w:p w:rsidR="00BF34CB" w:rsidRPr="0050425B" w:rsidRDefault="00BF34CB" w:rsidP="00AB23E4">
      <w:pPr>
        <w:suppressAutoHyphens/>
        <w:spacing w:after="0" w:line="240" w:lineRule="auto"/>
        <w:ind w:firstLine="709"/>
        <w:jc w:val="both"/>
        <w:rPr>
          <w:rFonts w:ascii="Times New Roman" w:hAnsi="Times New Roman" w:cs="Times New Roman"/>
          <w:bCs/>
          <w:sz w:val="24"/>
          <w:szCs w:val="24"/>
        </w:rPr>
      </w:pPr>
      <w:r w:rsidRPr="0050425B">
        <w:rPr>
          <w:rFonts w:ascii="Times New Roman" w:hAnsi="Times New Roman" w:cs="Times New Roman"/>
          <w:bCs/>
          <w:sz w:val="24"/>
          <w:szCs w:val="24"/>
        </w:rPr>
        <w:t>6.4.1.</w:t>
      </w:r>
      <w:r w:rsidR="00D27A7F" w:rsidRPr="0050425B">
        <w:rPr>
          <w:rFonts w:ascii="Times New Roman" w:hAnsi="Times New Roman" w:cs="Times New Roman"/>
          <w:bCs/>
          <w:sz w:val="24"/>
          <w:szCs w:val="24"/>
        </w:rPr>
        <w:t> </w:t>
      </w:r>
      <w:r w:rsidRPr="0050425B">
        <w:rPr>
          <w:rFonts w:ascii="Times New Roman" w:hAnsi="Times New Roman" w:cs="Times New Roman"/>
          <w:bCs/>
          <w:sz w:val="24"/>
          <w:szCs w:val="24"/>
        </w:rPr>
        <w:t xml:space="preserve">Воспитание обучающихся при освоении ими основной образовательной программы осуществляется на основе включаемых в настоящую образовательную программу рабочей программы воспитания и календарного плана воспитательной работы (приложение </w:t>
      </w:r>
      <w:r w:rsidR="00883EC6" w:rsidRPr="0050425B">
        <w:rPr>
          <w:rFonts w:ascii="Times New Roman" w:hAnsi="Times New Roman" w:cs="Times New Roman"/>
          <w:bCs/>
          <w:sz w:val="24"/>
          <w:szCs w:val="24"/>
        </w:rPr>
        <w:t>4</w:t>
      </w:r>
      <w:r w:rsidRPr="0050425B">
        <w:rPr>
          <w:rFonts w:ascii="Times New Roman" w:hAnsi="Times New Roman" w:cs="Times New Roman"/>
          <w:bCs/>
          <w:sz w:val="24"/>
          <w:szCs w:val="24"/>
        </w:rPr>
        <w:t>).</w:t>
      </w:r>
    </w:p>
    <w:p w:rsidR="00BF34CB" w:rsidRPr="0050425B" w:rsidRDefault="00A40658" w:rsidP="00AB23E4">
      <w:pPr>
        <w:suppressAutoHyphens/>
        <w:spacing w:after="0" w:line="240" w:lineRule="auto"/>
        <w:ind w:firstLine="709"/>
        <w:jc w:val="both"/>
        <w:rPr>
          <w:rFonts w:ascii="Times New Roman" w:hAnsi="Times New Roman" w:cs="Times New Roman"/>
          <w:bCs/>
          <w:sz w:val="24"/>
          <w:szCs w:val="24"/>
        </w:rPr>
      </w:pPr>
      <w:r w:rsidRPr="0050425B">
        <w:rPr>
          <w:rFonts w:ascii="Times New Roman" w:hAnsi="Times New Roman" w:cs="Times New Roman"/>
          <w:bCs/>
          <w:sz w:val="24"/>
          <w:szCs w:val="24"/>
        </w:rPr>
        <w:t>6.4.2</w:t>
      </w:r>
      <w:r w:rsidR="00BF34CB" w:rsidRPr="0050425B">
        <w:rPr>
          <w:rFonts w:ascii="Times New Roman" w:hAnsi="Times New Roman" w:cs="Times New Roman"/>
          <w:bCs/>
          <w:sz w:val="24"/>
          <w:szCs w:val="24"/>
        </w:rPr>
        <w:t>.</w:t>
      </w:r>
      <w:r w:rsidR="00D27A7F" w:rsidRPr="0050425B">
        <w:rPr>
          <w:rFonts w:ascii="Times New Roman" w:hAnsi="Times New Roman" w:cs="Times New Roman"/>
          <w:bCs/>
          <w:sz w:val="24"/>
          <w:szCs w:val="24"/>
        </w:rPr>
        <w:t> </w:t>
      </w:r>
      <w:r w:rsidR="00BF34CB" w:rsidRPr="0050425B">
        <w:rPr>
          <w:rFonts w:ascii="Times New Roman" w:hAnsi="Times New Roman" w:cs="Times New Roman"/>
          <w:bCs/>
          <w:sz w:val="24"/>
          <w:szCs w:val="24"/>
        </w:rPr>
        <w:t xml:space="preserve">В разработке рабочей программы воспитания и календарного плана воспитательной работы </w:t>
      </w:r>
      <w:r w:rsidRPr="0050425B">
        <w:rPr>
          <w:rFonts w:ascii="Times New Roman" w:hAnsi="Times New Roman" w:cs="Times New Roman"/>
          <w:bCs/>
          <w:sz w:val="24"/>
          <w:szCs w:val="24"/>
        </w:rPr>
        <w:t>принимают</w:t>
      </w:r>
      <w:r w:rsidR="00BF34CB" w:rsidRPr="0050425B">
        <w:rPr>
          <w:rFonts w:ascii="Times New Roman" w:hAnsi="Times New Roman" w:cs="Times New Roman"/>
          <w:bCs/>
          <w:sz w:val="24"/>
          <w:szCs w:val="24"/>
        </w:rPr>
        <w:t xml:space="preserve"> участие советы обучающихся, советы родителей, представители работодателей и (или) их объединений (при их наличии).</w:t>
      </w:r>
    </w:p>
    <w:p w:rsidR="00BF34CB" w:rsidRPr="0050425B" w:rsidRDefault="00BF34CB" w:rsidP="00AB23E4">
      <w:pPr>
        <w:suppressAutoHyphens/>
        <w:spacing w:after="0" w:line="240" w:lineRule="auto"/>
        <w:ind w:firstLine="709"/>
        <w:jc w:val="both"/>
        <w:rPr>
          <w:rFonts w:ascii="Times New Roman" w:hAnsi="Times New Roman" w:cs="Times New Roman"/>
          <w:b/>
          <w:bCs/>
          <w:sz w:val="24"/>
          <w:szCs w:val="24"/>
        </w:rPr>
      </w:pPr>
    </w:p>
    <w:p w:rsidR="007E144F" w:rsidRPr="0050425B" w:rsidRDefault="007E144F" w:rsidP="00AB23E4">
      <w:pPr>
        <w:pStyle w:val="afffffd"/>
        <w:spacing w:after="0" w:line="240" w:lineRule="auto"/>
        <w:ind w:firstLine="709"/>
        <w:jc w:val="both"/>
        <w:rPr>
          <w:rFonts w:ascii="Times New Roman" w:hAnsi="Times New Roman" w:cs="Times New Roman"/>
          <w:b/>
        </w:rPr>
      </w:pPr>
      <w:bookmarkStart w:id="38" w:name="_Toc103594009"/>
      <w:bookmarkEnd w:id="35"/>
      <w:r w:rsidRPr="0050425B">
        <w:rPr>
          <w:rFonts w:ascii="Times New Roman" w:hAnsi="Times New Roman" w:cs="Times New Roman"/>
          <w:b/>
        </w:rPr>
        <w:t>6.</w:t>
      </w:r>
      <w:r w:rsidR="00BF34CB" w:rsidRPr="0050425B">
        <w:rPr>
          <w:rFonts w:ascii="Times New Roman" w:hAnsi="Times New Roman" w:cs="Times New Roman"/>
          <w:b/>
        </w:rPr>
        <w:t>5</w:t>
      </w:r>
      <w:r w:rsidRPr="0050425B">
        <w:rPr>
          <w:rFonts w:ascii="Times New Roman" w:hAnsi="Times New Roman" w:cs="Times New Roman"/>
          <w:b/>
        </w:rPr>
        <w:t>.</w:t>
      </w:r>
      <w:r w:rsidR="00D27A7F" w:rsidRPr="0050425B">
        <w:rPr>
          <w:rFonts w:ascii="Times New Roman" w:hAnsi="Times New Roman" w:cs="Times New Roman"/>
          <w:b/>
        </w:rPr>
        <w:t> </w:t>
      </w:r>
      <w:r w:rsidRPr="0050425B">
        <w:rPr>
          <w:rFonts w:ascii="Times New Roman" w:hAnsi="Times New Roman" w:cs="Times New Roman"/>
          <w:b/>
        </w:rPr>
        <w:t>Требования к кадровым условиям</w:t>
      </w:r>
      <w:r w:rsidR="000B09A5" w:rsidRPr="0050425B">
        <w:rPr>
          <w:rFonts w:ascii="Times New Roman" w:hAnsi="Times New Roman" w:cs="Times New Roman"/>
          <w:b/>
        </w:rPr>
        <w:t xml:space="preserve"> реализации образовательной программы</w:t>
      </w:r>
      <w:bookmarkEnd w:id="38"/>
    </w:p>
    <w:p w:rsidR="00704D3A" w:rsidRPr="0050425B" w:rsidRDefault="00AE6928" w:rsidP="00AB23E4">
      <w:pPr>
        <w:suppressAutoHyphens/>
        <w:spacing w:after="0" w:line="240" w:lineRule="auto"/>
        <w:ind w:firstLine="709"/>
        <w:jc w:val="both"/>
        <w:rPr>
          <w:rFonts w:ascii="Times New Roman" w:hAnsi="Times New Roman" w:cs="Times New Roman"/>
          <w:sz w:val="24"/>
          <w:szCs w:val="24"/>
        </w:rPr>
      </w:pPr>
      <w:r w:rsidRPr="0050425B">
        <w:rPr>
          <w:rFonts w:ascii="Times New Roman" w:hAnsi="Times New Roman" w:cs="Times New Roman"/>
          <w:sz w:val="24"/>
          <w:szCs w:val="24"/>
        </w:rPr>
        <w:t>6.</w:t>
      </w:r>
      <w:r w:rsidR="00BF34CB" w:rsidRPr="0050425B">
        <w:rPr>
          <w:rFonts w:ascii="Times New Roman" w:hAnsi="Times New Roman" w:cs="Times New Roman"/>
          <w:sz w:val="24"/>
          <w:szCs w:val="24"/>
        </w:rPr>
        <w:t>5</w:t>
      </w:r>
      <w:r w:rsidRPr="0050425B">
        <w:rPr>
          <w:rFonts w:ascii="Times New Roman" w:hAnsi="Times New Roman" w:cs="Times New Roman"/>
          <w:sz w:val="24"/>
          <w:szCs w:val="24"/>
        </w:rPr>
        <w:t>.1.</w:t>
      </w:r>
      <w:r w:rsidR="00D27A7F" w:rsidRPr="0050425B">
        <w:rPr>
          <w:rFonts w:ascii="Times New Roman" w:hAnsi="Times New Roman" w:cs="Times New Roman"/>
          <w:sz w:val="24"/>
          <w:szCs w:val="24"/>
        </w:rPr>
        <w:t> </w:t>
      </w:r>
      <w:r w:rsidR="00704D3A" w:rsidRPr="0050425B">
        <w:rPr>
          <w:rFonts w:ascii="Times New Roman" w:hAnsi="Times New Roman" w:cs="Times New Roman"/>
          <w:sz w:val="24"/>
          <w:szCs w:val="24"/>
        </w:rPr>
        <w:t xml:space="preserve">Реализация образовательной программы </w:t>
      </w:r>
      <w:r w:rsidR="00CE2A4B" w:rsidRPr="0050425B">
        <w:rPr>
          <w:rFonts w:ascii="Times New Roman" w:hAnsi="Times New Roman" w:cs="Times New Roman"/>
          <w:sz w:val="24"/>
          <w:szCs w:val="24"/>
        </w:rPr>
        <w:t xml:space="preserve">обеспечивается педагогическими работниками образовательной организации, а также лицами, привлекаемыми к реализации образовательной программы на иных условиях, в том числе из числа руководителей </w:t>
      </w:r>
      <w:r w:rsidR="00D27A7F" w:rsidRPr="0050425B">
        <w:rPr>
          <w:rFonts w:ascii="Times New Roman" w:hAnsi="Times New Roman" w:cs="Times New Roman"/>
          <w:sz w:val="24"/>
          <w:szCs w:val="24"/>
        </w:rPr>
        <w:br/>
      </w:r>
      <w:r w:rsidR="00CE2A4B" w:rsidRPr="0050425B">
        <w:rPr>
          <w:rFonts w:ascii="Times New Roman" w:hAnsi="Times New Roman" w:cs="Times New Roman"/>
          <w:sz w:val="24"/>
          <w:szCs w:val="24"/>
        </w:rPr>
        <w:t>и работников организаций, направление деятельности которых соответствует области профессиональной деятельности</w:t>
      </w:r>
      <w:r w:rsidR="00775701" w:rsidRPr="0050425B">
        <w:rPr>
          <w:rFonts w:ascii="Times New Roman" w:hAnsi="Times New Roman" w:cs="Times New Roman"/>
          <w:sz w:val="24"/>
          <w:szCs w:val="24"/>
        </w:rPr>
        <w:t xml:space="preserve"> </w:t>
      </w:r>
      <w:r w:rsidR="00BD56D2" w:rsidRPr="0050425B">
        <w:rPr>
          <w:rFonts w:ascii="Times New Roman" w:hAnsi="Times New Roman" w:cs="Times New Roman"/>
          <w:sz w:val="24"/>
          <w:szCs w:val="24"/>
        </w:rPr>
        <w:t>10 Архитектура, проектирование, геодезия, топография и дизайн</w:t>
      </w:r>
      <w:r w:rsidRPr="0050425B">
        <w:rPr>
          <w:rFonts w:ascii="Times New Roman" w:hAnsi="Times New Roman" w:cs="Times New Roman"/>
          <w:bCs/>
          <w:iCs/>
          <w:sz w:val="24"/>
          <w:szCs w:val="24"/>
        </w:rPr>
        <w:t>,</w:t>
      </w:r>
      <w:r w:rsidR="00704D3A" w:rsidRPr="0050425B">
        <w:rPr>
          <w:rFonts w:ascii="Times New Roman" w:hAnsi="Times New Roman" w:cs="Times New Roman"/>
          <w:bCs/>
          <w:iCs/>
          <w:sz w:val="24"/>
          <w:szCs w:val="24"/>
        </w:rPr>
        <w:t xml:space="preserve"> и</w:t>
      </w:r>
      <w:r w:rsidR="00704D3A" w:rsidRPr="0050425B">
        <w:rPr>
          <w:rFonts w:ascii="Times New Roman" w:hAnsi="Times New Roman" w:cs="Times New Roman"/>
          <w:bCs/>
          <w:i/>
          <w:sz w:val="24"/>
          <w:szCs w:val="24"/>
        </w:rPr>
        <w:t xml:space="preserve"> </w:t>
      </w:r>
      <w:r w:rsidR="00704D3A" w:rsidRPr="0050425B">
        <w:rPr>
          <w:rFonts w:ascii="Times New Roman" w:hAnsi="Times New Roman" w:cs="Times New Roman"/>
          <w:sz w:val="24"/>
          <w:szCs w:val="24"/>
        </w:rPr>
        <w:t>имеющи</w:t>
      </w:r>
      <w:r w:rsidRPr="0050425B">
        <w:rPr>
          <w:rFonts w:ascii="Times New Roman" w:hAnsi="Times New Roman" w:cs="Times New Roman"/>
          <w:sz w:val="24"/>
          <w:szCs w:val="24"/>
        </w:rPr>
        <w:t>ми</w:t>
      </w:r>
      <w:r w:rsidR="00704D3A" w:rsidRPr="0050425B">
        <w:rPr>
          <w:rFonts w:ascii="Times New Roman" w:hAnsi="Times New Roman" w:cs="Times New Roman"/>
          <w:sz w:val="24"/>
          <w:szCs w:val="24"/>
        </w:rPr>
        <w:t xml:space="preserve"> стаж работы в данной профессиональной области не менее </w:t>
      </w:r>
      <w:r w:rsidR="00B55E66" w:rsidRPr="0050425B">
        <w:rPr>
          <w:rFonts w:ascii="Times New Roman" w:hAnsi="Times New Roman" w:cs="Times New Roman"/>
          <w:sz w:val="24"/>
          <w:szCs w:val="24"/>
        </w:rPr>
        <w:t>трех</w:t>
      </w:r>
      <w:r w:rsidR="00704D3A" w:rsidRPr="0050425B">
        <w:rPr>
          <w:rFonts w:ascii="Times New Roman" w:hAnsi="Times New Roman" w:cs="Times New Roman"/>
          <w:sz w:val="24"/>
          <w:szCs w:val="24"/>
        </w:rPr>
        <w:t xml:space="preserve"> лет.</w:t>
      </w:r>
    </w:p>
    <w:p w:rsidR="00F70FFC" w:rsidRPr="0050425B" w:rsidRDefault="00704D3A" w:rsidP="00AB23E4">
      <w:pPr>
        <w:suppressAutoHyphens/>
        <w:spacing w:after="0" w:line="240" w:lineRule="auto"/>
        <w:ind w:firstLine="709"/>
        <w:jc w:val="both"/>
        <w:rPr>
          <w:rFonts w:ascii="Times New Roman" w:hAnsi="Times New Roman" w:cs="Times New Roman"/>
          <w:sz w:val="24"/>
          <w:szCs w:val="24"/>
        </w:rPr>
      </w:pPr>
      <w:r w:rsidRPr="0050425B">
        <w:rPr>
          <w:rFonts w:ascii="Times New Roman" w:hAnsi="Times New Roman" w:cs="Times New Roman"/>
          <w:sz w:val="24"/>
          <w:szCs w:val="24"/>
        </w:rPr>
        <w:lastRenderedPageBreak/>
        <w:t xml:space="preserve">Квалификация педагогических работников образовательной организации должна отвечать </w:t>
      </w:r>
      <w:r w:rsidR="0047286A" w:rsidRPr="0050425B">
        <w:rPr>
          <w:rFonts w:ascii="Times New Roman" w:hAnsi="Times New Roman" w:cs="Times New Roman"/>
          <w:sz w:val="24"/>
          <w:szCs w:val="24"/>
        </w:rPr>
        <w:t xml:space="preserve">квалификационным требованиям, указанным в квалификационных справочниках </w:t>
      </w:r>
      <w:r w:rsidR="001536ED" w:rsidRPr="0050425B">
        <w:rPr>
          <w:rFonts w:ascii="Times New Roman" w:hAnsi="Times New Roman" w:cs="Times New Roman"/>
          <w:sz w:val="24"/>
          <w:szCs w:val="24"/>
        </w:rPr>
        <w:br/>
      </w:r>
      <w:r w:rsidR="0047286A" w:rsidRPr="0050425B">
        <w:rPr>
          <w:rFonts w:ascii="Times New Roman" w:hAnsi="Times New Roman" w:cs="Times New Roman"/>
          <w:sz w:val="24"/>
          <w:szCs w:val="24"/>
        </w:rPr>
        <w:t>и (или) профессиональных стандартах (при наличии)</w:t>
      </w:r>
      <w:r w:rsidR="00F70FFC" w:rsidRPr="0050425B">
        <w:rPr>
          <w:rFonts w:ascii="Times New Roman" w:hAnsi="Times New Roman" w:cs="Times New Roman"/>
          <w:sz w:val="24"/>
          <w:szCs w:val="24"/>
        </w:rPr>
        <w:t>.</w:t>
      </w:r>
    </w:p>
    <w:p w:rsidR="00704D3A" w:rsidRPr="0050425B" w:rsidRDefault="008B3BDB" w:rsidP="00AB23E4">
      <w:pPr>
        <w:suppressAutoHyphens/>
        <w:spacing w:after="0" w:line="240" w:lineRule="auto"/>
        <w:ind w:firstLine="709"/>
        <w:jc w:val="both"/>
        <w:rPr>
          <w:rFonts w:ascii="Times New Roman" w:hAnsi="Times New Roman" w:cs="Times New Roman"/>
          <w:sz w:val="24"/>
          <w:szCs w:val="24"/>
        </w:rPr>
      </w:pPr>
      <w:r w:rsidRPr="0050425B">
        <w:rPr>
          <w:rFonts w:ascii="Times New Roman" w:hAnsi="Times New Roman" w:cs="Times New Roman"/>
          <w:sz w:val="24"/>
          <w:szCs w:val="24"/>
        </w:rPr>
        <w:t xml:space="preserve">Работники, привлекаемые к реализации образовательной программы, должны получать дополнительное профессиональное образование по программам повышения квалификации </w:t>
      </w:r>
      <w:r w:rsidR="00A756C2" w:rsidRPr="0050425B">
        <w:rPr>
          <w:rFonts w:ascii="Times New Roman" w:hAnsi="Times New Roman" w:cs="Times New Roman"/>
          <w:sz w:val="24"/>
          <w:szCs w:val="24"/>
        </w:rPr>
        <w:t xml:space="preserve">не </w:t>
      </w:r>
      <w:r w:rsidRPr="0050425B">
        <w:rPr>
          <w:rFonts w:ascii="Times New Roman" w:hAnsi="Times New Roman" w:cs="Times New Roman"/>
          <w:sz w:val="24"/>
          <w:szCs w:val="24"/>
        </w:rPr>
        <w:t>реже одного раза в три года с учетом расширения спектра профессиональных компетенций, в том числе в форме стажировки в организациях, направление деятельности которых соответствует области профессиональной деятельности, указанной в пункте 1.15 ФГОС СПО, а также в других областях профессиональной деятельности и (или) сферах профессиональной деятельности при условии соответствия полученных компетенций требованиям к квалификации педагогического работника</w:t>
      </w:r>
      <w:r w:rsidR="00704D3A" w:rsidRPr="0050425B">
        <w:rPr>
          <w:rFonts w:ascii="Times New Roman" w:hAnsi="Times New Roman" w:cs="Times New Roman"/>
          <w:sz w:val="24"/>
          <w:szCs w:val="24"/>
        </w:rPr>
        <w:t>.</w:t>
      </w:r>
    </w:p>
    <w:p w:rsidR="007E144F" w:rsidRPr="0050425B" w:rsidRDefault="00837B3C" w:rsidP="00AB23E4">
      <w:pPr>
        <w:tabs>
          <w:tab w:val="left" w:pos="2835"/>
        </w:tabs>
        <w:spacing w:after="0" w:line="240" w:lineRule="auto"/>
        <w:ind w:firstLine="733"/>
        <w:jc w:val="both"/>
        <w:rPr>
          <w:rFonts w:ascii="Times New Roman" w:hAnsi="Times New Roman" w:cs="Times New Roman"/>
          <w:sz w:val="24"/>
          <w:szCs w:val="24"/>
        </w:rPr>
      </w:pPr>
      <w:r w:rsidRPr="0050425B">
        <w:rPr>
          <w:rFonts w:ascii="Times New Roman" w:hAnsi="Times New Roman" w:cs="Times New Roman"/>
          <w:sz w:val="24"/>
          <w:szCs w:val="24"/>
        </w:rPr>
        <w:t xml:space="preserve">Доля </w:t>
      </w:r>
      <w:r w:rsidR="00DB3803" w:rsidRPr="0050425B">
        <w:rPr>
          <w:rFonts w:ascii="Times New Roman" w:hAnsi="Times New Roman" w:cs="Times New Roman"/>
          <w:sz w:val="24"/>
          <w:szCs w:val="24"/>
        </w:rPr>
        <w:t>педагогических работников (в приведенных к целочисленным значениям ставок), имеющих опыт деятельности не менее трех лет в организациях, направление деятельности которых соответствует области профессиональной деятельности, указанной в пункте 1.15 ФГОС СПО, в общем числе педагогических работников, обеспечивающих освоение обучающимися профессиональных модулей образовательной программы, должна быть не менее 25 процентов.</w:t>
      </w:r>
    </w:p>
    <w:p w:rsidR="00DB3803" w:rsidRPr="0050425B" w:rsidRDefault="00DB3803" w:rsidP="00AB23E4">
      <w:pPr>
        <w:tabs>
          <w:tab w:val="left" w:pos="2835"/>
        </w:tabs>
        <w:spacing w:after="0" w:line="240" w:lineRule="auto"/>
        <w:ind w:firstLine="733"/>
        <w:jc w:val="both"/>
        <w:rPr>
          <w:rFonts w:ascii="Times New Roman" w:hAnsi="Times New Roman" w:cs="Times New Roman"/>
          <w:b/>
          <w:sz w:val="24"/>
          <w:szCs w:val="24"/>
        </w:rPr>
      </w:pPr>
    </w:p>
    <w:p w:rsidR="0038645C" w:rsidRPr="0050425B" w:rsidRDefault="0038645C" w:rsidP="00AB23E4">
      <w:pPr>
        <w:pStyle w:val="afffffd"/>
        <w:spacing w:after="0" w:line="240" w:lineRule="auto"/>
        <w:ind w:firstLine="709"/>
        <w:jc w:val="both"/>
        <w:rPr>
          <w:rFonts w:ascii="Times New Roman" w:hAnsi="Times New Roman" w:cs="Times New Roman"/>
        </w:rPr>
      </w:pPr>
      <w:bookmarkStart w:id="39" w:name="_Hlk68082695"/>
      <w:bookmarkStart w:id="40" w:name="_Toc103594010"/>
      <w:r w:rsidRPr="0050425B">
        <w:rPr>
          <w:rFonts w:ascii="Times New Roman" w:hAnsi="Times New Roman" w:cs="Times New Roman"/>
        </w:rPr>
        <w:t>6.</w:t>
      </w:r>
      <w:r w:rsidR="00BF34CB" w:rsidRPr="0050425B">
        <w:rPr>
          <w:rFonts w:ascii="Times New Roman" w:hAnsi="Times New Roman" w:cs="Times New Roman"/>
        </w:rPr>
        <w:t>6</w:t>
      </w:r>
      <w:r w:rsidRPr="0050425B">
        <w:rPr>
          <w:rFonts w:ascii="Times New Roman" w:hAnsi="Times New Roman" w:cs="Times New Roman"/>
        </w:rPr>
        <w:t>.</w:t>
      </w:r>
      <w:r w:rsidR="00D27A7F" w:rsidRPr="0050425B">
        <w:rPr>
          <w:rFonts w:ascii="Times New Roman" w:hAnsi="Times New Roman" w:cs="Times New Roman"/>
        </w:rPr>
        <w:t> </w:t>
      </w:r>
      <w:r w:rsidRPr="0050425B">
        <w:rPr>
          <w:rFonts w:ascii="Times New Roman" w:hAnsi="Times New Roman" w:cs="Times New Roman"/>
        </w:rPr>
        <w:t>Требования к финансовым условиям реализации образовательной программы</w:t>
      </w:r>
      <w:bookmarkEnd w:id="39"/>
      <w:bookmarkEnd w:id="40"/>
    </w:p>
    <w:p w:rsidR="007E144F" w:rsidRPr="0050425B" w:rsidRDefault="007E144F" w:rsidP="00AB23E4">
      <w:pPr>
        <w:suppressAutoHyphens/>
        <w:spacing w:after="0" w:line="240" w:lineRule="auto"/>
        <w:ind w:firstLine="708"/>
        <w:jc w:val="both"/>
        <w:rPr>
          <w:rFonts w:ascii="Times New Roman" w:hAnsi="Times New Roman" w:cs="Times New Roman"/>
          <w:bCs/>
          <w:sz w:val="24"/>
          <w:szCs w:val="24"/>
        </w:rPr>
      </w:pPr>
      <w:r w:rsidRPr="0050425B">
        <w:rPr>
          <w:rFonts w:ascii="Times New Roman" w:hAnsi="Times New Roman" w:cs="Times New Roman"/>
          <w:bCs/>
          <w:sz w:val="24"/>
          <w:szCs w:val="24"/>
        </w:rPr>
        <w:t>6.</w:t>
      </w:r>
      <w:r w:rsidR="00BF34CB" w:rsidRPr="0050425B">
        <w:rPr>
          <w:rFonts w:ascii="Times New Roman" w:hAnsi="Times New Roman" w:cs="Times New Roman"/>
          <w:bCs/>
          <w:sz w:val="24"/>
          <w:szCs w:val="24"/>
        </w:rPr>
        <w:t>6</w:t>
      </w:r>
      <w:r w:rsidR="0038645C" w:rsidRPr="0050425B">
        <w:rPr>
          <w:rFonts w:ascii="Times New Roman" w:hAnsi="Times New Roman" w:cs="Times New Roman"/>
          <w:bCs/>
          <w:sz w:val="24"/>
          <w:szCs w:val="24"/>
        </w:rPr>
        <w:t>.1</w:t>
      </w:r>
      <w:r w:rsidRPr="0050425B">
        <w:rPr>
          <w:rFonts w:ascii="Times New Roman" w:hAnsi="Times New Roman" w:cs="Times New Roman"/>
          <w:bCs/>
          <w:sz w:val="24"/>
          <w:szCs w:val="24"/>
        </w:rPr>
        <w:t>.</w:t>
      </w:r>
      <w:r w:rsidR="00D27A7F" w:rsidRPr="0050425B">
        <w:rPr>
          <w:rFonts w:ascii="Times New Roman" w:hAnsi="Times New Roman" w:cs="Times New Roman"/>
          <w:bCs/>
          <w:sz w:val="24"/>
          <w:szCs w:val="24"/>
        </w:rPr>
        <w:t> </w:t>
      </w:r>
      <w:r w:rsidR="000E2853" w:rsidRPr="0050425B">
        <w:rPr>
          <w:rFonts w:ascii="Times New Roman" w:hAnsi="Times New Roman" w:cs="Times New Roman"/>
          <w:bCs/>
          <w:sz w:val="24"/>
          <w:szCs w:val="24"/>
        </w:rPr>
        <w:t xml:space="preserve">Примерные расчеты нормативных затрат оказания государственных услуг </w:t>
      </w:r>
      <w:r w:rsidR="001536ED" w:rsidRPr="0050425B">
        <w:rPr>
          <w:rFonts w:ascii="Times New Roman" w:hAnsi="Times New Roman" w:cs="Times New Roman"/>
          <w:bCs/>
          <w:sz w:val="24"/>
          <w:szCs w:val="24"/>
        </w:rPr>
        <w:br/>
      </w:r>
      <w:r w:rsidR="000E2853" w:rsidRPr="0050425B">
        <w:rPr>
          <w:rFonts w:ascii="Times New Roman" w:hAnsi="Times New Roman" w:cs="Times New Roman"/>
          <w:bCs/>
          <w:sz w:val="24"/>
          <w:szCs w:val="24"/>
        </w:rPr>
        <w:t>по реализации образовательной программы</w:t>
      </w:r>
      <w:r w:rsidR="00D52821" w:rsidRPr="0050425B">
        <w:rPr>
          <w:rStyle w:val="ac"/>
          <w:rFonts w:ascii="Times New Roman" w:hAnsi="Times New Roman" w:cs="Times New Roman"/>
          <w:bCs/>
          <w:sz w:val="24"/>
          <w:szCs w:val="24"/>
        </w:rPr>
        <w:footnoteReference w:id="1"/>
      </w:r>
    </w:p>
    <w:p w:rsidR="00230AD5" w:rsidRPr="0050425B" w:rsidRDefault="000E2853" w:rsidP="00AB23E4">
      <w:pPr>
        <w:suppressAutoHyphens/>
        <w:spacing w:after="0" w:line="240" w:lineRule="auto"/>
        <w:ind w:firstLine="709"/>
        <w:jc w:val="both"/>
        <w:rPr>
          <w:rFonts w:ascii="Times New Roman" w:hAnsi="Times New Roman" w:cs="Times New Roman"/>
          <w:sz w:val="24"/>
          <w:szCs w:val="24"/>
        </w:rPr>
      </w:pPr>
      <w:bookmarkStart w:id="41" w:name="_Hlk127284696"/>
      <w:r w:rsidRPr="0050425B">
        <w:rPr>
          <w:rFonts w:ascii="Times New Roman" w:hAnsi="Times New Roman" w:cs="Times New Roman"/>
          <w:sz w:val="24"/>
          <w:szCs w:val="24"/>
        </w:rPr>
        <w:t>Расчеты нормативных затрат оказания государственных услуг по реализации образо</w:t>
      </w:r>
      <w:r w:rsidR="00AD5967" w:rsidRPr="0050425B">
        <w:rPr>
          <w:rFonts w:ascii="Times New Roman" w:hAnsi="Times New Roman" w:cs="Times New Roman"/>
          <w:sz w:val="24"/>
          <w:szCs w:val="24"/>
        </w:rPr>
        <w:t>вательной программы осуществляю</w:t>
      </w:r>
      <w:r w:rsidRPr="0050425B">
        <w:rPr>
          <w:rFonts w:ascii="Times New Roman" w:hAnsi="Times New Roman" w:cs="Times New Roman"/>
          <w:sz w:val="24"/>
          <w:szCs w:val="24"/>
        </w:rPr>
        <w:t xml:space="preserve">тся в соответствии с </w:t>
      </w:r>
      <w:r w:rsidR="00A83922" w:rsidRPr="0050425B">
        <w:rPr>
          <w:rFonts w:ascii="Times New Roman" w:hAnsi="Times New Roman" w:cs="Times New Roman"/>
          <w:sz w:val="24"/>
          <w:szCs w:val="24"/>
        </w:rPr>
        <w:t>Перечнем и составом стоимостных групп профессий и специальностей по государственным услугам по реализации основных профессиональных образовательных программ среднего профессионального образования — программ подготовки специалистов среднего звена, итоговые значения и величина составляющих базовых нормативов затрат по государственным услугам по стоимостным группам профессий и специальностей, отраслевые корректирующие коэффициенты и порядок их применения</w:t>
      </w:r>
      <w:r w:rsidRPr="0050425B">
        <w:rPr>
          <w:rFonts w:ascii="Times New Roman" w:hAnsi="Times New Roman" w:cs="Times New Roman"/>
          <w:sz w:val="24"/>
          <w:szCs w:val="24"/>
        </w:rPr>
        <w:t>, утвержд</w:t>
      </w:r>
      <w:r w:rsidR="00C90A50" w:rsidRPr="0050425B">
        <w:rPr>
          <w:rFonts w:ascii="Times New Roman" w:hAnsi="Times New Roman" w:cs="Times New Roman"/>
          <w:sz w:val="24"/>
          <w:szCs w:val="24"/>
        </w:rPr>
        <w:t>аемые</w:t>
      </w:r>
      <w:r w:rsidRPr="0050425B">
        <w:rPr>
          <w:rFonts w:ascii="Times New Roman" w:hAnsi="Times New Roman" w:cs="Times New Roman"/>
          <w:sz w:val="24"/>
          <w:szCs w:val="24"/>
        </w:rPr>
        <w:t xml:space="preserve"> Мин</w:t>
      </w:r>
      <w:r w:rsidR="00A83922" w:rsidRPr="0050425B">
        <w:rPr>
          <w:rFonts w:ascii="Times New Roman" w:hAnsi="Times New Roman" w:cs="Times New Roman"/>
          <w:sz w:val="24"/>
          <w:szCs w:val="24"/>
        </w:rPr>
        <w:t>просвещения</w:t>
      </w:r>
      <w:r w:rsidRPr="0050425B">
        <w:rPr>
          <w:rFonts w:ascii="Times New Roman" w:hAnsi="Times New Roman" w:cs="Times New Roman"/>
          <w:sz w:val="24"/>
          <w:szCs w:val="24"/>
        </w:rPr>
        <w:t xml:space="preserve"> России </w:t>
      </w:r>
      <w:r w:rsidR="00C90A50" w:rsidRPr="0050425B">
        <w:rPr>
          <w:rFonts w:ascii="Times New Roman" w:hAnsi="Times New Roman" w:cs="Times New Roman"/>
          <w:sz w:val="24"/>
          <w:szCs w:val="24"/>
        </w:rPr>
        <w:t>ежегодно</w:t>
      </w:r>
      <w:r w:rsidRPr="0050425B">
        <w:rPr>
          <w:rFonts w:ascii="Times New Roman" w:hAnsi="Times New Roman" w:cs="Times New Roman"/>
          <w:sz w:val="24"/>
          <w:szCs w:val="24"/>
        </w:rPr>
        <w:t>.</w:t>
      </w:r>
      <w:bookmarkEnd w:id="1"/>
      <w:bookmarkEnd w:id="2"/>
    </w:p>
    <w:p w:rsidR="00240133" w:rsidRPr="0050425B" w:rsidRDefault="00E95346" w:rsidP="00AB23E4">
      <w:pPr>
        <w:suppressAutoHyphens/>
        <w:spacing w:after="0" w:line="240" w:lineRule="auto"/>
        <w:ind w:firstLine="709"/>
        <w:jc w:val="both"/>
        <w:rPr>
          <w:rFonts w:ascii="Times New Roman" w:hAnsi="Times New Roman" w:cs="Times New Roman"/>
          <w:sz w:val="24"/>
          <w:szCs w:val="24"/>
        </w:rPr>
      </w:pPr>
      <w:r w:rsidRPr="0050425B">
        <w:rPr>
          <w:rFonts w:ascii="Times New Roman" w:hAnsi="Times New Roman" w:cs="Times New Roman"/>
          <w:sz w:val="24"/>
          <w:szCs w:val="24"/>
        </w:rPr>
        <w:t xml:space="preserve">Финансовое обеспечение реализации образовательной программы, определенное </w:t>
      </w:r>
      <w:r w:rsidRPr="0050425B">
        <w:rPr>
          <w:rFonts w:ascii="Times New Roman" w:hAnsi="Times New Roman" w:cs="Times New Roman"/>
          <w:sz w:val="24"/>
          <w:szCs w:val="24"/>
        </w:rPr>
        <w:br/>
        <w:t>в соответствии с бюджетным законодательство</w:t>
      </w:r>
      <w:r w:rsidR="00694806" w:rsidRPr="0050425B">
        <w:rPr>
          <w:rFonts w:ascii="Times New Roman" w:hAnsi="Times New Roman" w:cs="Times New Roman"/>
          <w:sz w:val="24"/>
          <w:szCs w:val="24"/>
        </w:rPr>
        <w:t>м</w:t>
      </w:r>
      <w:r w:rsidRPr="0050425B">
        <w:rPr>
          <w:rFonts w:ascii="Times New Roman" w:hAnsi="Times New Roman" w:cs="Times New Roman"/>
          <w:sz w:val="24"/>
          <w:szCs w:val="24"/>
        </w:rPr>
        <w:t xml:space="preserve"> Российской Федерации и Федеральным законом от 29 декабря 2012 № 273-ФЗ «Об образовании в Российской Федерации»</w:t>
      </w:r>
      <w:r w:rsidR="00694806" w:rsidRPr="0050425B">
        <w:rPr>
          <w:rFonts w:ascii="Times New Roman" w:hAnsi="Times New Roman" w:cs="Times New Roman"/>
          <w:sz w:val="24"/>
          <w:szCs w:val="24"/>
        </w:rPr>
        <w:t>,</w:t>
      </w:r>
      <w:r w:rsidRPr="0050425B">
        <w:rPr>
          <w:rFonts w:ascii="Times New Roman" w:hAnsi="Times New Roman" w:cs="Times New Roman"/>
          <w:sz w:val="24"/>
          <w:szCs w:val="24"/>
        </w:rPr>
        <w:t xml:space="preserve"> </w:t>
      </w:r>
      <w:r w:rsidR="000E2853" w:rsidRPr="0050425B">
        <w:rPr>
          <w:rFonts w:ascii="Times New Roman" w:hAnsi="Times New Roman" w:cs="Times New Roman"/>
          <w:sz w:val="24"/>
          <w:szCs w:val="24"/>
        </w:rPr>
        <w:t>включа</w:t>
      </w:r>
      <w:r w:rsidRPr="0050425B">
        <w:rPr>
          <w:rFonts w:ascii="Times New Roman" w:hAnsi="Times New Roman" w:cs="Times New Roman"/>
          <w:sz w:val="24"/>
          <w:szCs w:val="24"/>
        </w:rPr>
        <w:t>е</w:t>
      </w:r>
      <w:r w:rsidR="000E2853" w:rsidRPr="0050425B">
        <w:rPr>
          <w:rFonts w:ascii="Times New Roman" w:hAnsi="Times New Roman" w:cs="Times New Roman"/>
          <w:sz w:val="24"/>
          <w:szCs w:val="24"/>
        </w:rPr>
        <w:t xml:space="preserve">т в себя затраты на оплату труда преподавателей и мастеров производственного обучения с учетом обеспечения уровня средней заработной платы педагогических работников за выполняемую ими учебную (преподавательскую) работу и другую работу в соответствии </w:t>
      </w:r>
      <w:r w:rsidR="00B01A9F" w:rsidRPr="0050425B">
        <w:rPr>
          <w:rFonts w:ascii="Times New Roman" w:hAnsi="Times New Roman" w:cs="Times New Roman"/>
          <w:sz w:val="24"/>
          <w:szCs w:val="24"/>
        </w:rPr>
        <w:t xml:space="preserve">с Указом Президента Российской </w:t>
      </w:r>
      <w:r w:rsidR="000E2853" w:rsidRPr="0050425B">
        <w:rPr>
          <w:rFonts w:ascii="Times New Roman" w:hAnsi="Times New Roman" w:cs="Times New Roman"/>
          <w:sz w:val="24"/>
          <w:szCs w:val="24"/>
        </w:rPr>
        <w:t>Федерации от 7 мая 2012 г. № 597 «О мероприятиях по реализации государственной социальной политики</w:t>
      </w:r>
      <w:r w:rsidR="00B44F04" w:rsidRPr="0050425B">
        <w:rPr>
          <w:rFonts w:ascii="Times New Roman" w:hAnsi="Times New Roman" w:cs="Times New Roman"/>
          <w:sz w:val="24"/>
          <w:szCs w:val="24"/>
        </w:rPr>
        <w:t>».</w:t>
      </w:r>
      <w:bookmarkEnd w:id="41"/>
    </w:p>
    <w:p w:rsidR="00645845" w:rsidRPr="0050425B" w:rsidRDefault="00645845" w:rsidP="00AB23E4">
      <w:pPr>
        <w:pStyle w:val="1"/>
        <w:spacing w:before="0" w:after="0"/>
        <w:jc w:val="both"/>
        <w:rPr>
          <w:rFonts w:ascii="Times New Roman" w:hAnsi="Times New Roman" w:cs="Times New Roman"/>
        </w:rPr>
      </w:pPr>
      <w:bookmarkStart w:id="42" w:name="_Toc103594011"/>
      <w:r w:rsidRPr="0050425B">
        <w:rPr>
          <w:rFonts w:ascii="Times New Roman" w:hAnsi="Times New Roman" w:cs="Times New Roman"/>
        </w:rPr>
        <w:t>Раздел 7.</w:t>
      </w:r>
      <w:r w:rsidR="00D27A7F" w:rsidRPr="0050425B">
        <w:rPr>
          <w:rFonts w:ascii="Times New Roman" w:hAnsi="Times New Roman" w:cs="Times New Roman"/>
        </w:rPr>
        <w:t> </w:t>
      </w:r>
      <w:r w:rsidRPr="0050425B">
        <w:rPr>
          <w:rFonts w:ascii="Times New Roman" w:hAnsi="Times New Roman" w:cs="Times New Roman"/>
        </w:rPr>
        <w:t>Ф</w:t>
      </w:r>
      <w:r w:rsidR="0089273E" w:rsidRPr="0050425B">
        <w:rPr>
          <w:rFonts w:ascii="Times New Roman" w:hAnsi="Times New Roman" w:cs="Times New Roman"/>
        </w:rPr>
        <w:t xml:space="preserve">ормирование </w:t>
      </w:r>
      <w:r w:rsidR="00677B70" w:rsidRPr="0050425B">
        <w:rPr>
          <w:rFonts w:ascii="Times New Roman" w:hAnsi="Times New Roman" w:cs="Times New Roman"/>
        </w:rPr>
        <w:t>оценочных материалов</w:t>
      </w:r>
      <w:r w:rsidRPr="0050425B">
        <w:rPr>
          <w:rFonts w:ascii="Times New Roman" w:hAnsi="Times New Roman" w:cs="Times New Roman"/>
        </w:rPr>
        <w:t xml:space="preserve"> для проведения государственной итоговой аттестации</w:t>
      </w:r>
      <w:bookmarkEnd w:id="42"/>
      <w:r w:rsidRPr="0050425B">
        <w:rPr>
          <w:rFonts w:ascii="Times New Roman" w:hAnsi="Times New Roman" w:cs="Times New Roman"/>
        </w:rPr>
        <w:t xml:space="preserve"> </w:t>
      </w:r>
    </w:p>
    <w:p w:rsidR="00137DF5" w:rsidRPr="0050425B" w:rsidRDefault="000B31AF" w:rsidP="00AB23E4">
      <w:pPr>
        <w:spacing w:after="0" w:line="240" w:lineRule="auto"/>
        <w:ind w:firstLine="709"/>
        <w:jc w:val="both"/>
        <w:rPr>
          <w:rFonts w:ascii="Times New Roman" w:hAnsi="Times New Roman" w:cs="Times New Roman"/>
          <w:iCs/>
          <w:sz w:val="24"/>
          <w:szCs w:val="24"/>
        </w:rPr>
      </w:pPr>
      <w:bookmarkStart w:id="43" w:name="_Hlk127284722"/>
      <w:r w:rsidRPr="0050425B">
        <w:rPr>
          <w:rFonts w:ascii="Times New Roman" w:hAnsi="Times New Roman" w:cs="Times New Roman"/>
          <w:iCs/>
          <w:sz w:val="24"/>
          <w:szCs w:val="24"/>
        </w:rPr>
        <w:t>7.1.</w:t>
      </w:r>
      <w:r w:rsidR="00D27A7F" w:rsidRPr="0050425B">
        <w:rPr>
          <w:rFonts w:ascii="Times New Roman" w:hAnsi="Times New Roman" w:cs="Times New Roman"/>
          <w:iCs/>
          <w:sz w:val="24"/>
          <w:szCs w:val="24"/>
        </w:rPr>
        <w:t> </w:t>
      </w:r>
      <w:r w:rsidR="00137DF5" w:rsidRPr="0050425B">
        <w:rPr>
          <w:rFonts w:ascii="Times New Roman" w:hAnsi="Times New Roman" w:cs="Times New Roman"/>
          <w:iCs/>
          <w:sz w:val="24"/>
          <w:szCs w:val="24"/>
        </w:rPr>
        <w:t>Государственная итоговая аттестация (далее – ГИА) является обязательной для образовательных организаций СПО. Она проводится по завершени</w:t>
      </w:r>
      <w:r w:rsidR="0050160E" w:rsidRPr="0050425B">
        <w:rPr>
          <w:rFonts w:ascii="Times New Roman" w:hAnsi="Times New Roman" w:cs="Times New Roman"/>
          <w:iCs/>
          <w:sz w:val="24"/>
          <w:szCs w:val="24"/>
        </w:rPr>
        <w:t>и</w:t>
      </w:r>
      <w:r w:rsidR="00137DF5" w:rsidRPr="0050425B">
        <w:rPr>
          <w:rFonts w:ascii="Times New Roman" w:hAnsi="Times New Roman" w:cs="Times New Roman"/>
          <w:iCs/>
          <w:sz w:val="24"/>
          <w:szCs w:val="24"/>
        </w:rPr>
        <w:t xml:space="preserve"> всего курса обучения </w:t>
      </w:r>
      <w:r w:rsidR="00856772" w:rsidRPr="0050425B">
        <w:rPr>
          <w:rFonts w:ascii="Times New Roman" w:hAnsi="Times New Roman" w:cs="Times New Roman"/>
          <w:iCs/>
          <w:sz w:val="24"/>
          <w:szCs w:val="24"/>
        </w:rPr>
        <w:br/>
      </w:r>
      <w:r w:rsidR="00137DF5" w:rsidRPr="0050425B">
        <w:rPr>
          <w:rFonts w:ascii="Times New Roman" w:hAnsi="Times New Roman" w:cs="Times New Roman"/>
          <w:iCs/>
          <w:sz w:val="24"/>
          <w:szCs w:val="24"/>
        </w:rPr>
        <w:t>по направлению подготовки. В ходе ГИА оценивается степень соответствия сформированных компетенций выпускников требованиям ФГОС</w:t>
      </w:r>
      <w:r w:rsidR="008B6168" w:rsidRPr="0050425B">
        <w:rPr>
          <w:rFonts w:ascii="Times New Roman" w:hAnsi="Times New Roman" w:cs="Times New Roman"/>
          <w:iCs/>
          <w:sz w:val="24"/>
          <w:szCs w:val="24"/>
        </w:rPr>
        <w:t xml:space="preserve"> СПО</w:t>
      </w:r>
      <w:r w:rsidR="00137DF5" w:rsidRPr="0050425B">
        <w:rPr>
          <w:rFonts w:ascii="Times New Roman" w:hAnsi="Times New Roman" w:cs="Times New Roman"/>
          <w:iCs/>
          <w:sz w:val="24"/>
          <w:szCs w:val="24"/>
        </w:rPr>
        <w:t>.</w:t>
      </w:r>
    </w:p>
    <w:p w:rsidR="00137DF5" w:rsidRPr="0050425B" w:rsidRDefault="003D55E5" w:rsidP="00AB23E4">
      <w:pPr>
        <w:spacing w:after="0" w:line="240" w:lineRule="auto"/>
        <w:ind w:firstLine="709"/>
        <w:jc w:val="both"/>
        <w:rPr>
          <w:rFonts w:ascii="Times New Roman" w:hAnsi="Times New Roman" w:cs="Times New Roman"/>
          <w:i/>
          <w:sz w:val="24"/>
          <w:szCs w:val="24"/>
        </w:rPr>
      </w:pPr>
      <w:r w:rsidRPr="0050425B">
        <w:rPr>
          <w:rFonts w:ascii="Times New Roman" w:hAnsi="Times New Roman" w:cs="Times New Roman"/>
          <w:iCs/>
          <w:sz w:val="24"/>
          <w:szCs w:val="24"/>
        </w:rPr>
        <w:t>7.2. </w:t>
      </w:r>
      <w:r w:rsidR="0058797B" w:rsidRPr="0050425B">
        <w:rPr>
          <w:rFonts w:ascii="Times New Roman" w:hAnsi="Times New Roman" w:cs="Times New Roman"/>
          <w:iCs/>
          <w:sz w:val="24"/>
          <w:szCs w:val="24"/>
        </w:rPr>
        <w:t>Выпускники, освоившие программы подготовки специалистов среднего звена</w:t>
      </w:r>
      <w:r w:rsidR="0050160E" w:rsidRPr="0050425B">
        <w:rPr>
          <w:rFonts w:ascii="Times New Roman" w:hAnsi="Times New Roman" w:cs="Times New Roman"/>
          <w:iCs/>
          <w:sz w:val="24"/>
          <w:szCs w:val="24"/>
        </w:rPr>
        <w:t>,</w:t>
      </w:r>
      <w:r w:rsidR="0058797B" w:rsidRPr="0050425B">
        <w:rPr>
          <w:rFonts w:ascii="Times New Roman" w:hAnsi="Times New Roman" w:cs="Times New Roman"/>
          <w:iCs/>
          <w:sz w:val="24"/>
          <w:szCs w:val="24"/>
        </w:rPr>
        <w:t xml:space="preserve"> </w:t>
      </w:r>
      <w:r w:rsidR="00D53697" w:rsidRPr="0050425B">
        <w:rPr>
          <w:rFonts w:ascii="Times New Roman" w:hAnsi="Times New Roman" w:cs="Times New Roman"/>
          <w:iCs/>
          <w:sz w:val="24"/>
          <w:szCs w:val="24"/>
        </w:rPr>
        <w:t xml:space="preserve">сдают </w:t>
      </w:r>
      <w:r w:rsidR="00D25748" w:rsidRPr="0050425B">
        <w:rPr>
          <w:rFonts w:ascii="Times New Roman" w:hAnsi="Times New Roman" w:cs="Times New Roman"/>
          <w:iCs/>
          <w:sz w:val="24"/>
          <w:szCs w:val="24"/>
        </w:rPr>
        <w:t>ГИА в форме демонстрационного</w:t>
      </w:r>
      <w:r w:rsidR="00D53697" w:rsidRPr="0050425B">
        <w:rPr>
          <w:rFonts w:ascii="Times New Roman" w:hAnsi="Times New Roman" w:cs="Times New Roman"/>
          <w:iCs/>
          <w:sz w:val="24"/>
          <w:szCs w:val="24"/>
        </w:rPr>
        <w:t xml:space="preserve"> экзамен</w:t>
      </w:r>
      <w:r w:rsidR="00D25748" w:rsidRPr="0050425B">
        <w:rPr>
          <w:rFonts w:ascii="Times New Roman" w:hAnsi="Times New Roman" w:cs="Times New Roman"/>
          <w:iCs/>
          <w:sz w:val="24"/>
          <w:szCs w:val="24"/>
        </w:rPr>
        <w:t>а</w:t>
      </w:r>
      <w:r w:rsidR="00D53697" w:rsidRPr="0050425B">
        <w:rPr>
          <w:rFonts w:ascii="Times New Roman" w:hAnsi="Times New Roman" w:cs="Times New Roman"/>
          <w:iCs/>
          <w:sz w:val="24"/>
          <w:szCs w:val="24"/>
        </w:rPr>
        <w:t xml:space="preserve"> и </w:t>
      </w:r>
      <w:r w:rsidR="00D25748" w:rsidRPr="0050425B">
        <w:rPr>
          <w:rFonts w:ascii="Times New Roman" w:hAnsi="Times New Roman" w:cs="Times New Roman"/>
          <w:iCs/>
          <w:sz w:val="24"/>
          <w:szCs w:val="24"/>
        </w:rPr>
        <w:t>защиты</w:t>
      </w:r>
      <w:r w:rsidR="00137DF5" w:rsidRPr="0050425B">
        <w:rPr>
          <w:rFonts w:ascii="Times New Roman" w:hAnsi="Times New Roman" w:cs="Times New Roman"/>
          <w:iCs/>
          <w:sz w:val="24"/>
          <w:szCs w:val="24"/>
        </w:rPr>
        <w:t xml:space="preserve"> </w:t>
      </w:r>
      <w:r w:rsidR="00D53697" w:rsidRPr="0050425B">
        <w:rPr>
          <w:rFonts w:ascii="Times New Roman" w:hAnsi="Times New Roman" w:cs="Times New Roman"/>
          <w:iCs/>
          <w:sz w:val="24"/>
          <w:szCs w:val="24"/>
        </w:rPr>
        <w:t>дипломн</w:t>
      </w:r>
      <w:r w:rsidR="00D25748" w:rsidRPr="0050425B">
        <w:rPr>
          <w:rFonts w:ascii="Times New Roman" w:hAnsi="Times New Roman" w:cs="Times New Roman"/>
          <w:iCs/>
          <w:sz w:val="24"/>
          <w:szCs w:val="24"/>
        </w:rPr>
        <w:t>ого</w:t>
      </w:r>
      <w:r w:rsidR="00137DF5" w:rsidRPr="0050425B">
        <w:rPr>
          <w:rFonts w:ascii="Times New Roman" w:hAnsi="Times New Roman" w:cs="Times New Roman"/>
          <w:iCs/>
          <w:sz w:val="24"/>
          <w:szCs w:val="24"/>
        </w:rPr>
        <w:t xml:space="preserve"> </w:t>
      </w:r>
      <w:r w:rsidR="00D25748" w:rsidRPr="0050425B">
        <w:rPr>
          <w:rFonts w:ascii="Times New Roman" w:hAnsi="Times New Roman" w:cs="Times New Roman"/>
          <w:iCs/>
          <w:sz w:val="24"/>
          <w:szCs w:val="24"/>
        </w:rPr>
        <w:t xml:space="preserve">проекта </w:t>
      </w:r>
      <w:r w:rsidR="00137DF5" w:rsidRPr="0050425B">
        <w:rPr>
          <w:rFonts w:ascii="Times New Roman" w:hAnsi="Times New Roman" w:cs="Times New Roman"/>
          <w:iCs/>
          <w:sz w:val="24"/>
          <w:szCs w:val="24"/>
        </w:rPr>
        <w:t>(</w:t>
      </w:r>
      <w:r w:rsidR="00D25748" w:rsidRPr="0050425B">
        <w:rPr>
          <w:rFonts w:ascii="Times New Roman" w:hAnsi="Times New Roman" w:cs="Times New Roman"/>
          <w:iCs/>
          <w:sz w:val="24"/>
          <w:szCs w:val="24"/>
        </w:rPr>
        <w:t>работы</w:t>
      </w:r>
      <w:r w:rsidR="00137DF5" w:rsidRPr="0050425B">
        <w:rPr>
          <w:rFonts w:ascii="Times New Roman" w:hAnsi="Times New Roman" w:cs="Times New Roman"/>
          <w:iCs/>
          <w:sz w:val="24"/>
          <w:szCs w:val="24"/>
        </w:rPr>
        <w:t xml:space="preserve">). Требования к содержанию, объему и структуре </w:t>
      </w:r>
      <w:r w:rsidR="00D53697" w:rsidRPr="0050425B">
        <w:rPr>
          <w:rFonts w:ascii="Times New Roman" w:hAnsi="Times New Roman" w:cs="Times New Roman"/>
          <w:iCs/>
          <w:sz w:val="24"/>
          <w:szCs w:val="24"/>
        </w:rPr>
        <w:t>дипломной</w:t>
      </w:r>
      <w:r w:rsidR="00137DF5" w:rsidRPr="0050425B">
        <w:rPr>
          <w:rFonts w:ascii="Times New Roman" w:hAnsi="Times New Roman" w:cs="Times New Roman"/>
          <w:iCs/>
          <w:sz w:val="24"/>
          <w:szCs w:val="24"/>
        </w:rPr>
        <w:t xml:space="preserve"> работы образовательная организация определяет самостоятельно с учетом </w:t>
      </w:r>
      <w:r w:rsidR="00E27177" w:rsidRPr="0050425B">
        <w:rPr>
          <w:rFonts w:ascii="Times New Roman" w:hAnsi="Times New Roman" w:cs="Times New Roman"/>
          <w:iCs/>
          <w:sz w:val="24"/>
          <w:szCs w:val="24"/>
        </w:rPr>
        <w:t>ПОП-П</w:t>
      </w:r>
      <w:r w:rsidR="00137DF5" w:rsidRPr="0050425B">
        <w:rPr>
          <w:rFonts w:ascii="Times New Roman" w:hAnsi="Times New Roman" w:cs="Times New Roman"/>
          <w:i/>
          <w:sz w:val="24"/>
          <w:szCs w:val="24"/>
        </w:rPr>
        <w:t>.</w:t>
      </w:r>
    </w:p>
    <w:p w:rsidR="0066331F" w:rsidRPr="0050425B" w:rsidRDefault="0066331F" w:rsidP="00AB23E4">
      <w:pPr>
        <w:spacing w:after="0" w:line="240" w:lineRule="auto"/>
        <w:ind w:firstLine="709"/>
        <w:jc w:val="both"/>
        <w:rPr>
          <w:rFonts w:ascii="Times New Roman" w:hAnsi="Times New Roman" w:cs="Times New Roman"/>
          <w:i/>
          <w:sz w:val="24"/>
          <w:szCs w:val="24"/>
        </w:rPr>
      </w:pPr>
      <w:r w:rsidRPr="0050425B">
        <w:rPr>
          <w:rFonts w:ascii="Times New Roman" w:hAnsi="Times New Roman" w:cs="Times New Roman"/>
          <w:iCs/>
          <w:sz w:val="24"/>
          <w:szCs w:val="24"/>
        </w:rPr>
        <w:t>Государственная итоговая аттестация завершается присвоением квалификации специалиста среднего звена:</w:t>
      </w:r>
      <w:r w:rsidRPr="0050425B">
        <w:rPr>
          <w:rFonts w:ascii="Times New Roman" w:hAnsi="Times New Roman" w:cs="Times New Roman"/>
          <w:i/>
          <w:sz w:val="24"/>
          <w:szCs w:val="24"/>
        </w:rPr>
        <w:t xml:space="preserve"> </w:t>
      </w:r>
      <w:r w:rsidR="00BD56D2" w:rsidRPr="0050425B">
        <w:rPr>
          <w:rFonts w:ascii="Times New Roman" w:hAnsi="Times New Roman" w:cs="Times New Roman"/>
          <w:iCs/>
          <w:sz w:val="24"/>
          <w:szCs w:val="24"/>
        </w:rPr>
        <w:t>техник</w:t>
      </w:r>
      <w:r w:rsidR="009B2B3D" w:rsidRPr="0050425B">
        <w:rPr>
          <w:rStyle w:val="ac"/>
          <w:rFonts w:ascii="Times New Roman" w:hAnsi="Times New Roman" w:cs="Times New Roman"/>
          <w:bCs/>
          <w:iCs/>
          <w:sz w:val="24"/>
          <w:szCs w:val="24"/>
        </w:rPr>
        <w:t>.</w:t>
      </w:r>
    </w:p>
    <w:p w:rsidR="0073721F" w:rsidRPr="0050425B" w:rsidRDefault="0058797B" w:rsidP="00AB23E4">
      <w:pPr>
        <w:spacing w:after="0" w:line="240" w:lineRule="auto"/>
        <w:ind w:firstLine="709"/>
        <w:jc w:val="both"/>
        <w:rPr>
          <w:rFonts w:ascii="Times New Roman" w:hAnsi="Times New Roman" w:cs="Times New Roman"/>
          <w:iCs/>
          <w:sz w:val="24"/>
          <w:szCs w:val="24"/>
        </w:rPr>
      </w:pPr>
      <w:r w:rsidRPr="0050425B">
        <w:rPr>
          <w:rFonts w:ascii="Times New Roman" w:hAnsi="Times New Roman" w:cs="Times New Roman"/>
          <w:iCs/>
          <w:sz w:val="24"/>
          <w:szCs w:val="24"/>
        </w:rPr>
        <w:t>7.</w:t>
      </w:r>
      <w:r w:rsidR="0095623A" w:rsidRPr="0050425B">
        <w:rPr>
          <w:rFonts w:ascii="Times New Roman" w:hAnsi="Times New Roman" w:cs="Times New Roman"/>
          <w:iCs/>
          <w:sz w:val="24"/>
          <w:szCs w:val="24"/>
        </w:rPr>
        <w:t>3</w:t>
      </w:r>
      <w:r w:rsidRPr="0050425B">
        <w:rPr>
          <w:rFonts w:ascii="Times New Roman" w:hAnsi="Times New Roman" w:cs="Times New Roman"/>
          <w:iCs/>
          <w:sz w:val="24"/>
          <w:szCs w:val="24"/>
        </w:rPr>
        <w:t>.</w:t>
      </w:r>
      <w:r w:rsidR="00D27A7F" w:rsidRPr="0050425B">
        <w:rPr>
          <w:rFonts w:ascii="Times New Roman" w:hAnsi="Times New Roman" w:cs="Times New Roman"/>
          <w:iCs/>
          <w:sz w:val="24"/>
          <w:szCs w:val="24"/>
        </w:rPr>
        <w:t> </w:t>
      </w:r>
      <w:r w:rsidR="0073721F" w:rsidRPr="0050425B">
        <w:rPr>
          <w:rFonts w:ascii="Times New Roman" w:hAnsi="Times New Roman" w:cs="Times New Roman"/>
          <w:iCs/>
          <w:sz w:val="24"/>
          <w:szCs w:val="24"/>
        </w:rPr>
        <w:t xml:space="preserve">Для государственной итоговой аттестации образовательной организацией разрабатывается программа государственной итоговой аттестации и </w:t>
      </w:r>
      <w:r w:rsidR="00677B70" w:rsidRPr="0050425B">
        <w:rPr>
          <w:rFonts w:ascii="Times New Roman" w:hAnsi="Times New Roman" w:cs="Times New Roman"/>
          <w:iCs/>
          <w:sz w:val="24"/>
          <w:szCs w:val="24"/>
        </w:rPr>
        <w:t>оценочные материалы</w:t>
      </w:r>
      <w:r w:rsidR="0073721F" w:rsidRPr="0050425B">
        <w:rPr>
          <w:rFonts w:ascii="Times New Roman" w:hAnsi="Times New Roman" w:cs="Times New Roman"/>
          <w:iCs/>
          <w:sz w:val="24"/>
          <w:szCs w:val="24"/>
        </w:rPr>
        <w:t>.</w:t>
      </w:r>
    </w:p>
    <w:p w:rsidR="00DB0218" w:rsidRPr="0050425B" w:rsidRDefault="0058797B" w:rsidP="00AB23E4">
      <w:pPr>
        <w:spacing w:after="0" w:line="240" w:lineRule="auto"/>
        <w:ind w:firstLine="709"/>
        <w:jc w:val="both"/>
        <w:rPr>
          <w:rFonts w:ascii="Times New Roman" w:hAnsi="Times New Roman" w:cs="Times New Roman"/>
          <w:iCs/>
          <w:sz w:val="24"/>
          <w:szCs w:val="24"/>
        </w:rPr>
      </w:pPr>
      <w:r w:rsidRPr="0050425B">
        <w:rPr>
          <w:rFonts w:ascii="Times New Roman" w:hAnsi="Times New Roman" w:cs="Times New Roman"/>
          <w:iCs/>
          <w:sz w:val="24"/>
          <w:szCs w:val="24"/>
        </w:rPr>
        <w:t>7.</w:t>
      </w:r>
      <w:r w:rsidR="0095623A" w:rsidRPr="0050425B">
        <w:rPr>
          <w:rFonts w:ascii="Times New Roman" w:hAnsi="Times New Roman" w:cs="Times New Roman"/>
          <w:iCs/>
          <w:sz w:val="24"/>
          <w:szCs w:val="24"/>
        </w:rPr>
        <w:t>4</w:t>
      </w:r>
      <w:r w:rsidRPr="0050425B">
        <w:rPr>
          <w:rFonts w:ascii="Times New Roman" w:hAnsi="Times New Roman" w:cs="Times New Roman"/>
          <w:iCs/>
          <w:sz w:val="24"/>
          <w:szCs w:val="24"/>
        </w:rPr>
        <w:t>.</w:t>
      </w:r>
      <w:r w:rsidR="00D27A7F" w:rsidRPr="0050425B">
        <w:rPr>
          <w:rFonts w:ascii="Times New Roman" w:hAnsi="Times New Roman" w:cs="Times New Roman"/>
          <w:iCs/>
          <w:sz w:val="24"/>
          <w:szCs w:val="24"/>
        </w:rPr>
        <w:t> </w:t>
      </w:r>
      <w:r w:rsidR="0050425B">
        <w:rPr>
          <w:rFonts w:ascii="Times New Roman" w:hAnsi="Times New Roman" w:cs="Times New Roman"/>
          <w:iCs/>
          <w:sz w:val="24"/>
          <w:szCs w:val="24"/>
        </w:rPr>
        <w:t>О</w:t>
      </w:r>
      <w:r w:rsidR="00677B70" w:rsidRPr="0050425B">
        <w:rPr>
          <w:rFonts w:ascii="Times New Roman" w:hAnsi="Times New Roman" w:cs="Times New Roman"/>
          <w:iCs/>
          <w:sz w:val="24"/>
          <w:szCs w:val="24"/>
        </w:rPr>
        <w:t>ценочные материалы</w:t>
      </w:r>
      <w:r w:rsidR="0073721F" w:rsidRPr="0050425B">
        <w:rPr>
          <w:rFonts w:ascii="Times New Roman" w:hAnsi="Times New Roman" w:cs="Times New Roman"/>
          <w:iCs/>
          <w:sz w:val="24"/>
          <w:szCs w:val="24"/>
        </w:rPr>
        <w:t xml:space="preserve"> для проведения ГИА включают типовые задания для демонстрационного экзамена, примеры тем дипломных работ, описание процедур и условий проведения государственной итоговой аттестации, критерии оценки.</w:t>
      </w:r>
      <w:r w:rsidRPr="0050425B">
        <w:rPr>
          <w:rFonts w:ascii="Times New Roman" w:hAnsi="Times New Roman" w:cs="Times New Roman"/>
          <w:iCs/>
          <w:sz w:val="24"/>
          <w:szCs w:val="24"/>
        </w:rPr>
        <w:t xml:space="preserve"> </w:t>
      </w:r>
    </w:p>
    <w:p w:rsidR="0073721F" w:rsidRPr="0050425B" w:rsidRDefault="0050425B" w:rsidP="00AB23E4">
      <w:pPr>
        <w:spacing w:after="0" w:line="240" w:lineRule="auto"/>
        <w:ind w:firstLine="709"/>
        <w:jc w:val="both"/>
        <w:rPr>
          <w:rFonts w:ascii="Times New Roman" w:hAnsi="Times New Roman" w:cs="Times New Roman"/>
          <w:iCs/>
          <w:spacing w:val="-4"/>
          <w:sz w:val="24"/>
          <w:szCs w:val="24"/>
        </w:rPr>
      </w:pPr>
      <w:r>
        <w:rPr>
          <w:rFonts w:ascii="Times New Roman" w:hAnsi="Times New Roman" w:cs="Times New Roman"/>
          <w:iCs/>
          <w:spacing w:val="-4"/>
          <w:sz w:val="24"/>
          <w:szCs w:val="24"/>
        </w:rPr>
        <w:lastRenderedPageBreak/>
        <w:t>О</w:t>
      </w:r>
      <w:r w:rsidR="00677B70" w:rsidRPr="0050425B">
        <w:rPr>
          <w:rFonts w:ascii="Times New Roman" w:hAnsi="Times New Roman" w:cs="Times New Roman"/>
          <w:iCs/>
          <w:spacing w:val="-4"/>
          <w:sz w:val="24"/>
          <w:szCs w:val="24"/>
        </w:rPr>
        <w:t>ценочные материалы</w:t>
      </w:r>
      <w:r w:rsidR="0073721F" w:rsidRPr="0050425B">
        <w:rPr>
          <w:rFonts w:ascii="Times New Roman" w:hAnsi="Times New Roman" w:cs="Times New Roman"/>
          <w:iCs/>
          <w:spacing w:val="-4"/>
          <w:sz w:val="24"/>
          <w:szCs w:val="24"/>
        </w:rPr>
        <w:t xml:space="preserve"> для проведения ГИА приведены в </w:t>
      </w:r>
      <w:r w:rsidR="009B66EC" w:rsidRPr="0050425B">
        <w:rPr>
          <w:rFonts w:ascii="Times New Roman" w:hAnsi="Times New Roman" w:cs="Times New Roman"/>
          <w:iCs/>
          <w:spacing w:val="-4"/>
          <w:sz w:val="24"/>
          <w:szCs w:val="24"/>
        </w:rPr>
        <w:t>п</w:t>
      </w:r>
      <w:r w:rsidR="0073721F" w:rsidRPr="0050425B">
        <w:rPr>
          <w:rFonts w:ascii="Times New Roman" w:hAnsi="Times New Roman" w:cs="Times New Roman"/>
          <w:iCs/>
          <w:spacing w:val="-4"/>
          <w:sz w:val="24"/>
          <w:szCs w:val="24"/>
        </w:rPr>
        <w:t xml:space="preserve">риложении </w:t>
      </w:r>
      <w:r w:rsidR="00671170" w:rsidRPr="0050425B">
        <w:rPr>
          <w:rFonts w:ascii="Times New Roman" w:hAnsi="Times New Roman" w:cs="Times New Roman"/>
          <w:iCs/>
          <w:spacing w:val="-4"/>
          <w:sz w:val="24"/>
          <w:szCs w:val="24"/>
        </w:rPr>
        <w:t>5</w:t>
      </w:r>
      <w:r w:rsidR="0073721F" w:rsidRPr="0050425B">
        <w:rPr>
          <w:rFonts w:ascii="Times New Roman" w:hAnsi="Times New Roman" w:cs="Times New Roman"/>
          <w:iCs/>
          <w:spacing w:val="-4"/>
          <w:sz w:val="24"/>
          <w:szCs w:val="24"/>
        </w:rPr>
        <w:t>.</w:t>
      </w:r>
      <w:bookmarkEnd w:id="43"/>
    </w:p>
    <w:p w:rsidR="00DE258E" w:rsidRPr="0050425B" w:rsidRDefault="00DE258E" w:rsidP="00AB23E4">
      <w:pPr>
        <w:spacing w:after="0" w:line="240" w:lineRule="auto"/>
        <w:ind w:firstLine="709"/>
        <w:jc w:val="both"/>
        <w:rPr>
          <w:rFonts w:ascii="Times New Roman" w:hAnsi="Times New Roman" w:cs="Times New Roman"/>
          <w:iCs/>
          <w:spacing w:val="-4"/>
          <w:sz w:val="24"/>
          <w:szCs w:val="24"/>
        </w:rPr>
      </w:pPr>
    </w:p>
    <w:p w:rsidR="00DE258E" w:rsidRPr="0050425B" w:rsidRDefault="00DE258E" w:rsidP="00AB23E4">
      <w:pPr>
        <w:spacing w:after="0" w:line="240" w:lineRule="auto"/>
        <w:ind w:firstLine="709"/>
        <w:jc w:val="both"/>
        <w:rPr>
          <w:rFonts w:ascii="Times New Roman" w:hAnsi="Times New Roman" w:cs="Times New Roman"/>
          <w:iCs/>
          <w:spacing w:val="-4"/>
          <w:sz w:val="24"/>
          <w:szCs w:val="24"/>
        </w:rPr>
      </w:pPr>
    </w:p>
    <w:p w:rsidR="00DE258E" w:rsidRPr="0050425B" w:rsidRDefault="00DE258E" w:rsidP="00AB23E4">
      <w:pPr>
        <w:spacing w:after="0" w:line="240" w:lineRule="auto"/>
        <w:ind w:firstLine="709"/>
        <w:jc w:val="both"/>
        <w:rPr>
          <w:rFonts w:ascii="Times New Roman" w:hAnsi="Times New Roman" w:cs="Times New Roman"/>
          <w:iCs/>
          <w:spacing w:val="-4"/>
          <w:sz w:val="24"/>
          <w:szCs w:val="24"/>
        </w:rPr>
      </w:pPr>
    </w:p>
    <w:p w:rsidR="00DE258E" w:rsidRPr="0050425B" w:rsidRDefault="00DE258E" w:rsidP="00AB23E4">
      <w:pPr>
        <w:spacing w:after="0" w:line="240" w:lineRule="auto"/>
        <w:ind w:firstLine="709"/>
        <w:jc w:val="both"/>
        <w:rPr>
          <w:rFonts w:ascii="Times New Roman" w:hAnsi="Times New Roman" w:cs="Times New Roman"/>
          <w:iCs/>
          <w:spacing w:val="-4"/>
          <w:sz w:val="24"/>
          <w:szCs w:val="24"/>
        </w:rPr>
        <w:sectPr w:rsidR="00DE258E" w:rsidRPr="0050425B" w:rsidSect="007A5D3C">
          <w:footerReference w:type="even" r:id="rId16"/>
          <w:footerReference w:type="default" r:id="rId17"/>
          <w:pgSz w:w="11906" w:h="16838"/>
          <w:pgMar w:top="284" w:right="720" w:bottom="284" w:left="720" w:header="709" w:footer="709" w:gutter="0"/>
          <w:cols w:space="720"/>
        </w:sectPr>
      </w:pPr>
    </w:p>
    <w:p w:rsidR="00DE258E" w:rsidRPr="0050425B" w:rsidRDefault="00DE258E" w:rsidP="00AB23E4">
      <w:pPr>
        <w:pStyle w:val="1"/>
        <w:spacing w:before="0" w:after="0"/>
        <w:jc w:val="right"/>
        <w:rPr>
          <w:rFonts w:ascii="Times New Roman" w:hAnsi="Times New Roman" w:cs="Times New Roman"/>
        </w:rPr>
      </w:pPr>
      <w:bookmarkStart w:id="44" w:name="_Toc84499262"/>
      <w:r w:rsidRPr="0050425B">
        <w:rPr>
          <w:rFonts w:ascii="Times New Roman" w:hAnsi="Times New Roman" w:cs="Times New Roman"/>
        </w:rPr>
        <w:lastRenderedPageBreak/>
        <w:t xml:space="preserve">Приложение </w:t>
      </w:r>
      <w:bookmarkEnd w:id="44"/>
      <w:r w:rsidRPr="0050425B">
        <w:rPr>
          <w:rFonts w:ascii="Times New Roman" w:hAnsi="Times New Roman" w:cs="Times New Roman"/>
        </w:rPr>
        <w:t>1</w:t>
      </w:r>
    </w:p>
    <w:p w:rsidR="00DE258E" w:rsidRPr="0050425B" w:rsidRDefault="00DE258E" w:rsidP="00AB23E4">
      <w:pPr>
        <w:spacing w:after="0" w:line="240" w:lineRule="auto"/>
        <w:jc w:val="right"/>
        <w:rPr>
          <w:rFonts w:ascii="Times New Roman" w:hAnsi="Times New Roman" w:cs="Times New Roman"/>
          <w:b/>
          <w:sz w:val="24"/>
          <w:szCs w:val="24"/>
        </w:rPr>
      </w:pPr>
      <w:r w:rsidRPr="0050425B">
        <w:rPr>
          <w:rFonts w:ascii="Times New Roman" w:hAnsi="Times New Roman" w:cs="Times New Roman"/>
          <w:sz w:val="24"/>
          <w:szCs w:val="24"/>
        </w:rPr>
        <w:t>к ОПОП-П по специальности</w:t>
      </w:r>
      <w:r w:rsidRPr="0050425B">
        <w:rPr>
          <w:rFonts w:ascii="Times New Roman" w:hAnsi="Times New Roman" w:cs="Times New Roman"/>
          <w:b/>
          <w:sz w:val="24"/>
          <w:szCs w:val="24"/>
        </w:rPr>
        <w:t xml:space="preserve"> </w:t>
      </w:r>
    </w:p>
    <w:p w:rsidR="00DE258E" w:rsidRPr="0050425B" w:rsidRDefault="00DE258E" w:rsidP="00AB23E4">
      <w:pPr>
        <w:spacing w:after="0" w:line="240" w:lineRule="auto"/>
        <w:jc w:val="right"/>
        <w:rPr>
          <w:rFonts w:ascii="Times New Roman" w:hAnsi="Times New Roman" w:cs="Times New Roman"/>
          <w:b/>
          <w:i/>
          <w:sz w:val="24"/>
          <w:szCs w:val="24"/>
        </w:rPr>
      </w:pPr>
      <w:r w:rsidRPr="0050425B">
        <w:rPr>
          <w:rFonts w:ascii="Times New Roman" w:hAnsi="Times New Roman" w:cs="Times New Roman"/>
          <w:sz w:val="24"/>
          <w:szCs w:val="24"/>
          <w:u w:val="single"/>
        </w:rPr>
        <w:t>07.02.01 Архитектура</w:t>
      </w:r>
      <w:r w:rsidRPr="0050425B">
        <w:rPr>
          <w:rFonts w:ascii="Times New Roman" w:hAnsi="Times New Roman" w:cs="Times New Roman"/>
          <w:b/>
          <w:i/>
          <w:sz w:val="24"/>
          <w:szCs w:val="24"/>
        </w:rPr>
        <w:t xml:space="preserve"> </w:t>
      </w:r>
    </w:p>
    <w:p w:rsidR="00DE258E" w:rsidRPr="0050425B" w:rsidRDefault="00DE258E" w:rsidP="00AB23E4">
      <w:pPr>
        <w:spacing w:after="0" w:line="240" w:lineRule="auto"/>
        <w:jc w:val="right"/>
        <w:rPr>
          <w:rFonts w:ascii="Times New Roman" w:hAnsi="Times New Roman" w:cs="Times New Roman"/>
          <w:i/>
          <w:color w:val="FF0000"/>
          <w:sz w:val="24"/>
          <w:szCs w:val="24"/>
          <w:vertAlign w:val="superscript"/>
        </w:rPr>
      </w:pPr>
      <w:r w:rsidRPr="0050425B">
        <w:rPr>
          <w:rFonts w:ascii="Times New Roman" w:hAnsi="Times New Roman" w:cs="Times New Roman"/>
          <w:i/>
          <w:sz w:val="24"/>
          <w:szCs w:val="24"/>
          <w:vertAlign w:val="superscript"/>
        </w:rPr>
        <w:t>код и наименование профессии</w:t>
      </w:r>
    </w:p>
    <w:p w:rsidR="00DE258E" w:rsidRPr="0050425B" w:rsidRDefault="00DE258E" w:rsidP="00AB23E4">
      <w:pPr>
        <w:tabs>
          <w:tab w:val="right" w:leader="underscore" w:pos="9639"/>
        </w:tabs>
        <w:spacing w:after="0" w:line="240" w:lineRule="auto"/>
        <w:jc w:val="center"/>
        <w:rPr>
          <w:rFonts w:ascii="Times New Roman" w:hAnsi="Times New Roman" w:cs="Times New Roman"/>
          <w:b/>
          <w:sz w:val="28"/>
          <w:szCs w:val="28"/>
          <w:vertAlign w:val="superscript"/>
        </w:rPr>
      </w:pPr>
    </w:p>
    <w:p w:rsidR="00DE258E" w:rsidRPr="0050425B" w:rsidRDefault="00DE258E" w:rsidP="00AB23E4">
      <w:pPr>
        <w:spacing w:after="0" w:line="240" w:lineRule="auto"/>
        <w:jc w:val="center"/>
        <w:rPr>
          <w:rFonts w:ascii="Times New Roman" w:hAnsi="Times New Roman" w:cs="Times New Roman"/>
          <w:b/>
          <w:i/>
        </w:rPr>
      </w:pPr>
    </w:p>
    <w:p w:rsidR="00DE258E" w:rsidRDefault="00DE258E" w:rsidP="00AB23E4">
      <w:pPr>
        <w:spacing w:after="0" w:line="240" w:lineRule="auto"/>
        <w:jc w:val="center"/>
        <w:rPr>
          <w:rFonts w:ascii="Times New Roman" w:hAnsi="Times New Roman" w:cs="Times New Roman"/>
          <w:b/>
          <w:i/>
          <w:sz w:val="24"/>
          <w:szCs w:val="24"/>
        </w:rPr>
      </w:pPr>
    </w:p>
    <w:p w:rsidR="0050425B" w:rsidRDefault="0050425B" w:rsidP="00AB23E4">
      <w:pPr>
        <w:spacing w:after="0" w:line="240" w:lineRule="auto"/>
        <w:jc w:val="center"/>
        <w:rPr>
          <w:rFonts w:ascii="Times New Roman" w:hAnsi="Times New Roman" w:cs="Times New Roman"/>
          <w:b/>
          <w:i/>
          <w:sz w:val="24"/>
          <w:szCs w:val="24"/>
        </w:rPr>
      </w:pPr>
    </w:p>
    <w:p w:rsidR="0050425B" w:rsidRDefault="0050425B" w:rsidP="00AB23E4">
      <w:pPr>
        <w:spacing w:after="0" w:line="240" w:lineRule="auto"/>
        <w:jc w:val="center"/>
        <w:rPr>
          <w:rFonts w:ascii="Times New Roman" w:hAnsi="Times New Roman" w:cs="Times New Roman"/>
          <w:b/>
          <w:i/>
          <w:sz w:val="24"/>
          <w:szCs w:val="24"/>
        </w:rPr>
      </w:pPr>
    </w:p>
    <w:p w:rsidR="0050425B" w:rsidRDefault="0050425B" w:rsidP="00AB23E4">
      <w:pPr>
        <w:spacing w:after="0" w:line="240" w:lineRule="auto"/>
        <w:jc w:val="center"/>
        <w:rPr>
          <w:rFonts w:ascii="Times New Roman" w:hAnsi="Times New Roman" w:cs="Times New Roman"/>
          <w:b/>
          <w:i/>
          <w:sz w:val="24"/>
          <w:szCs w:val="24"/>
        </w:rPr>
      </w:pPr>
    </w:p>
    <w:p w:rsidR="0050425B" w:rsidRDefault="0050425B" w:rsidP="00AB23E4">
      <w:pPr>
        <w:spacing w:after="0" w:line="240" w:lineRule="auto"/>
        <w:jc w:val="center"/>
        <w:rPr>
          <w:rFonts w:ascii="Times New Roman" w:hAnsi="Times New Roman" w:cs="Times New Roman"/>
          <w:b/>
          <w:i/>
          <w:sz w:val="24"/>
          <w:szCs w:val="24"/>
        </w:rPr>
      </w:pPr>
    </w:p>
    <w:p w:rsidR="0050425B" w:rsidRDefault="0050425B" w:rsidP="00AB23E4">
      <w:pPr>
        <w:spacing w:after="0" w:line="240" w:lineRule="auto"/>
        <w:jc w:val="center"/>
        <w:rPr>
          <w:rFonts w:ascii="Times New Roman" w:hAnsi="Times New Roman" w:cs="Times New Roman"/>
          <w:b/>
          <w:i/>
          <w:sz w:val="24"/>
          <w:szCs w:val="24"/>
        </w:rPr>
      </w:pPr>
    </w:p>
    <w:p w:rsidR="0050425B" w:rsidRDefault="0050425B" w:rsidP="00AB23E4">
      <w:pPr>
        <w:spacing w:after="0" w:line="240" w:lineRule="auto"/>
        <w:jc w:val="center"/>
        <w:rPr>
          <w:rFonts w:ascii="Times New Roman" w:hAnsi="Times New Roman" w:cs="Times New Roman"/>
          <w:b/>
          <w:i/>
          <w:sz w:val="24"/>
          <w:szCs w:val="24"/>
        </w:rPr>
      </w:pPr>
    </w:p>
    <w:p w:rsidR="0050425B" w:rsidRPr="0050425B" w:rsidRDefault="0050425B" w:rsidP="00AB23E4">
      <w:pPr>
        <w:spacing w:after="0" w:line="240" w:lineRule="auto"/>
        <w:jc w:val="center"/>
        <w:rPr>
          <w:rFonts w:ascii="Times New Roman" w:hAnsi="Times New Roman" w:cs="Times New Roman"/>
          <w:b/>
          <w:i/>
          <w:sz w:val="24"/>
          <w:szCs w:val="24"/>
        </w:rPr>
      </w:pPr>
    </w:p>
    <w:p w:rsidR="00DE258E" w:rsidRPr="0050425B" w:rsidRDefault="00DE258E" w:rsidP="00AB23E4">
      <w:pPr>
        <w:spacing w:after="0" w:line="240" w:lineRule="auto"/>
        <w:jc w:val="center"/>
        <w:rPr>
          <w:rFonts w:ascii="Times New Roman" w:hAnsi="Times New Roman" w:cs="Times New Roman"/>
          <w:b/>
          <w:i/>
          <w:sz w:val="24"/>
          <w:szCs w:val="24"/>
        </w:rPr>
      </w:pPr>
    </w:p>
    <w:p w:rsidR="00DE258E" w:rsidRPr="0050425B" w:rsidRDefault="00DE258E" w:rsidP="00AB23E4">
      <w:pPr>
        <w:spacing w:after="0" w:line="240" w:lineRule="auto"/>
        <w:jc w:val="center"/>
        <w:rPr>
          <w:rFonts w:ascii="Times New Roman" w:hAnsi="Times New Roman" w:cs="Times New Roman"/>
          <w:b/>
          <w:i/>
          <w:sz w:val="24"/>
          <w:szCs w:val="24"/>
        </w:rPr>
      </w:pPr>
    </w:p>
    <w:p w:rsidR="00DE258E" w:rsidRPr="0050425B" w:rsidRDefault="00DE258E" w:rsidP="00AB23E4">
      <w:pPr>
        <w:spacing w:after="0" w:line="240" w:lineRule="auto"/>
        <w:jc w:val="center"/>
        <w:rPr>
          <w:rFonts w:ascii="Times New Roman" w:hAnsi="Times New Roman" w:cs="Times New Roman"/>
          <w:b/>
          <w:i/>
          <w:sz w:val="24"/>
          <w:szCs w:val="24"/>
        </w:rPr>
      </w:pPr>
    </w:p>
    <w:p w:rsidR="00DE258E" w:rsidRPr="0050425B" w:rsidRDefault="00DE258E" w:rsidP="00AB23E4">
      <w:pPr>
        <w:pStyle w:val="1"/>
        <w:spacing w:before="0" w:after="0"/>
        <w:ind w:firstLine="0"/>
        <w:jc w:val="center"/>
        <w:rPr>
          <w:rFonts w:ascii="Times New Roman" w:hAnsi="Times New Roman" w:cs="Times New Roman"/>
        </w:rPr>
      </w:pPr>
      <w:r w:rsidRPr="0050425B">
        <w:rPr>
          <w:rFonts w:ascii="Times New Roman" w:hAnsi="Times New Roman" w:cs="Times New Roman"/>
        </w:rPr>
        <w:t>Матрица компетенций выпускника</w:t>
      </w:r>
    </w:p>
    <w:p w:rsidR="00DE258E" w:rsidRPr="0050425B" w:rsidRDefault="00DE258E" w:rsidP="00AB23E4">
      <w:pPr>
        <w:spacing w:after="0" w:line="240" w:lineRule="auto"/>
        <w:jc w:val="center"/>
        <w:rPr>
          <w:rFonts w:ascii="Times New Roman" w:hAnsi="Times New Roman" w:cs="Times New Roman"/>
          <w:b/>
          <w:bCs/>
          <w:i/>
          <w:sz w:val="24"/>
          <w:szCs w:val="24"/>
          <w:u w:val="single"/>
          <w:vertAlign w:val="superscript"/>
        </w:rPr>
      </w:pPr>
      <w:r w:rsidRPr="0050425B">
        <w:rPr>
          <w:rFonts w:ascii="Times New Roman" w:hAnsi="Times New Roman" w:cs="Times New Roman"/>
          <w:b/>
          <w:bCs/>
          <w:sz w:val="24"/>
          <w:szCs w:val="24"/>
          <w:u w:val="single"/>
        </w:rPr>
        <w:t>07.02.01 Архитектура</w:t>
      </w:r>
      <w:r w:rsidRPr="0050425B">
        <w:rPr>
          <w:rFonts w:ascii="Times New Roman" w:hAnsi="Times New Roman" w:cs="Times New Roman"/>
          <w:b/>
          <w:bCs/>
          <w:i/>
          <w:sz w:val="24"/>
          <w:szCs w:val="24"/>
          <w:u w:val="single"/>
          <w:vertAlign w:val="superscript"/>
        </w:rPr>
        <w:t xml:space="preserve"> </w:t>
      </w:r>
    </w:p>
    <w:p w:rsidR="00DE258E" w:rsidRPr="0050425B" w:rsidRDefault="00DE258E" w:rsidP="00AB23E4">
      <w:pPr>
        <w:spacing w:after="0" w:line="240" w:lineRule="auto"/>
        <w:jc w:val="center"/>
        <w:rPr>
          <w:rFonts w:ascii="Times New Roman" w:hAnsi="Times New Roman" w:cs="Times New Roman"/>
          <w:b/>
          <w:i/>
          <w:sz w:val="28"/>
          <w:szCs w:val="28"/>
          <w:vertAlign w:val="superscript"/>
        </w:rPr>
      </w:pPr>
      <w:r w:rsidRPr="0050425B">
        <w:rPr>
          <w:rFonts w:ascii="Times New Roman" w:hAnsi="Times New Roman" w:cs="Times New Roman"/>
          <w:b/>
          <w:i/>
          <w:sz w:val="28"/>
          <w:szCs w:val="28"/>
          <w:vertAlign w:val="superscript"/>
        </w:rPr>
        <w:t>Код и наименование специальности</w:t>
      </w:r>
    </w:p>
    <w:p w:rsidR="00DE258E" w:rsidRPr="0050425B" w:rsidRDefault="00DE258E" w:rsidP="00AB23E4">
      <w:pPr>
        <w:spacing w:after="0" w:line="240" w:lineRule="auto"/>
        <w:jc w:val="center"/>
        <w:rPr>
          <w:rFonts w:ascii="Times New Roman" w:hAnsi="Times New Roman" w:cs="Times New Roman"/>
          <w:b/>
          <w:i/>
        </w:rPr>
      </w:pPr>
    </w:p>
    <w:p w:rsidR="00DE258E" w:rsidRPr="0050425B" w:rsidRDefault="00DE258E" w:rsidP="00AB23E4">
      <w:pPr>
        <w:spacing w:after="0" w:line="240" w:lineRule="auto"/>
        <w:jc w:val="center"/>
        <w:rPr>
          <w:rFonts w:ascii="Times New Roman" w:hAnsi="Times New Roman" w:cs="Times New Roman"/>
          <w:b/>
          <w:i/>
        </w:rPr>
      </w:pPr>
    </w:p>
    <w:p w:rsidR="00DE258E" w:rsidRPr="0050425B" w:rsidRDefault="00DE258E" w:rsidP="00AB23E4">
      <w:pPr>
        <w:spacing w:after="0" w:line="240" w:lineRule="auto"/>
        <w:jc w:val="center"/>
        <w:rPr>
          <w:rFonts w:ascii="Times New Roman" w:hAnsi="Times New Roman" w:cs="Times New Roman"/>
          <w:b/>
          <w:i/>
        </w:rPr>
      </w:pPr>
    </w:p>
    <w:p w:rsidR="00DE258E" w:rsidRPr="0050425B" w:rsidRDefault="00DE258E" w:rsidP="00AB23E4">
      <w:pPr>
        <w:spacing w:after="0" w:line="240" w:lineRule="auto"/>
        <w:jc w:val="center"/>
        <w:rPr>
          <w:rFonts w:ascii="Times New Roman" w:hAnsi="Times New Roman" w:cs="Times New Roman"/>
          <w:b/>
          <w:i/>
        </w:rPr>
      </w:pPr>
    </w:p>
    <w:p w:rsidR="00DE258E" w:rsidRPr="0050425B" w:rsidRDefault="00DE258E" w:rsidP="00AB23E4">
      <w:pPr>
        <w:spacing w:after="0" w:line="240" w:lineRule="auto"/>
        <w:jc w:val="center"/>
        <w:rPr>
          <w:rFonts w:ascii="Times New Roman" w:hAnsi="Times New Roman" w:cs="Times New Roman"/>
          <w:b/>
          <w:i/>
        </w:rPr>
      </w:pPr>
    </w:p>
    <w:p w:rsidR="00DE258E" w:rsidRPr="0050425B" w:rsidRDefault="00DE258E" w:rsidP="00AB23E4">
      <w:pPr>
        <w:spacing w:after="0" w:line="240" w:lineRule="auto"/>
        <w:jc w:val="center"/>
        <w:rPr>
          <w:rFonts w:ascii="Times New Roman" w:hAnsi="Times New Roman" w:cs="Times New Roman"/>
          <w:b/>
          <w:i/>
        </w:rPr>
      </w:pPr>
    </w:p>
    <w:p w:rsidR="00DE258E" w:rsidRDefault="00DE258E" w:rsidP="00AB23E4">
      <w:pPr>
        <w:spacing w:after="0" w:line="240" w:lineRule="auto"/>
        <w:jc w:val="center"/>
        <w:rPr>
          <w:rFonts w:ascii="Times New Roman" w:hAnsi="Times New Roman" w:cs="Times New Roman"/>
          <w:b/>
          <w:i/>
        </w:rPr>
      </w:pPr>
    </w:p>
    <w:p w:rsidR="0050425B" w:rsidRDefault="0050425B" w:rsidP="00AB23E4">
      <w:pPr>
        <w:spacing w:after="0" w:line="240" w:lineRule="auto"/>
        <w:jc w:val="center"/>
        <w:rPr>
          <w:rFonts w:ascii="Times New Roman" w:hAnsi="Times New Roman" w:cs="Times New Roman"/>
          <w:b/>
          <w:i/>
        </w:rPr>
      </w:pPr>
    </w:p>
    <w:p w:rsidR="0050425B" w:rsidRDefault="0050425B" w:rsidP="00AB23E4">
      <w:pPr>
        <w:spacing w:after="0" w:line="240" w:lineRule="auto"/>
        <w:jc w:val="center"/>
        <w:rPr>
          <w:rFonts w:ascii="Times New Roman" w:hAnsi="Times New Roman" w:cs="Times New Roman"/>
          <w:b/>
          <w:i/>
        </w:rPr>
      </w:pPr>
    </w:p>
    <w:p w:rsidR="0050425B" w:rsidRDefault="0050425B" w:rsidP="00AB23E4">
      <w:pPr>
        <w:spacing w:after="0" w:line="240" w:lineRule="auto"/>
        <w:jc w:val="center"/>
        <w:rPr>
          <w:rFonts w:ascii="Times New Roman" w:hAnsi="Times New Roman" w:cs="Times New Roman"/>
          <w:b/>
          <w:i/>
        </w:rPr>
      </w:pPr>
    </w:p>
    <w:p w:rsidR="0050425B" w:rsidRDefault="0050425B" w:rsidP="00AB23E4">
      <w:pPr>
        <w:spacing w:after="0" w:line="240" w:lineRule="auto"/>
        <w:jc w:val="center"/>
        <w:rPr>
          <w:rFonts w:ascii="Times New Roman" w:hAnsi="Times New Roman" w:cs="Times New Roman"/>
          <w:b/>
          <w:i/>
        </w:rPr>
      </w:pPr>
    </w:p>
    <w:p w:rsidR="0050425B" w:rsidRDefault="0050425B" w:rsidP="00AB23E4">
      <w:pPr>
        <w:spacing w:after="0" w:line="240" w:lineRule="auto"/>
        <w:jc w:val="center"/>
        <w:rPr>
          <w:rFonts w:ascii="Times New Roman" w:hAnsi="Times New Roman" w:cs="Times New Roman"/>
          <w:b/>
          <w:i/>
        </w:rPr>
      </w:pPr>
    </w:p>
    <w:p w:rsidR="0050425B" w:rsidRDefault="0050425B" w:rsidP="00AB23E4">
      <w:pPr>
        <w:spacing w:after="0" w:line="240" w:lineRule="auto"/>
        <w:jc w:val="center"/>
        <w:rPr>
          <w:rFonts w:ascii="Times New Roman" w:hAnsi="Times New Roman" w:cs="Times New Roman"/>
          <w:b/>
          <w:i/>
        </w:rPr>
      </w:pPr>
    </w:p>
    <w:p w:rsidR="0050425B" w:rsidRDefault="0050425B" w:rsidP="00AB23E4">
      <w:pPr>
        <w:spacing w:after="0" w:line="240" w:lineRule="auto"/>
        <w:jc w:val="center"/>
        <w:rPr>
          <w:rFonts w:ascii="Times New Roman" w:hAnsi="Times New Roman" w:cs="Times New Roman"/>
          <w:b/>
          <w:i/>
        </w:rPr>
      </w:pPr>
    </w:p>
    <w:p w:rsidR="0050425B" w:rsidRDefault="0050425B" w:rsidP="00AB23E4">
      <w:pPr>
        <w:spacing w:after="0" w:line="240" w:lineRule="auto"/>
        <w:jc w:val="center"/>
        <w:rPr>
          <w:rFonts w:ascii="Times New Roman" w:hAnsi="Times New Roman" w:cs="Times New Roman"/>
          <w:b/>
          <w:i/>
        </w:rPr>
      </w:pPr>
    </w:p>
    <w:p w:rsidR="0050425B" w:rsidRDefault="0050425B" w:rsidP="00AB23E4">
      <w:pPr>
        <w:spacing w:after="0" w:line="240" w:lineRule="auto"/>
        <w:jc w:val="center"/>
        <w:rPr>
          <w:rFonts w:ascii="Times New Roman" w:hAnsi="Times New Roman" w:cs="Times New Roman"/>
          <w:b/>
          <w:i/>
        </w:rPr>
      </w:pPr>
    </w:p>
    <w:p w:rsidR="0050425B" w:rsidRDefault="0050425B" w:rsidP="00AB23E4">
      <w:pPr>
        <w:spacing w:after="0" w:line="240" w:lineRule="auto"/>
        <w:jc w:val="center"/>
        <w:rPr>
          <w:rFonts w:ascii="Times New Roman" w:hAnsi="Times New Roman" w:cs="Times New Roman"/>
          <w:b/>
          <w:i/>
        </w:rPr>
      </w:pPr>
    </w:p>
    <w:p w:rsidR="0050425B" w:rsidRDefault="0050425B" w:rsidP="00AB23E4">
      <w:pPr>
        <w:spacing w:after="0" w:line="240" w:lineRule="auto"/>
        <w:jc w:val="center"/>
        <w:rPr>
          <w:rFonts w:ascii="Times New Roman" w:hAnsi="Times New Roman" w:cs="Times New Roman"/>
          <w:b/>
          <w:i/>
        </w:rPr>
      </w:pPr>
    </w:p>
    <w:p w:rsidR="0050425B" w:rsidRDefault="0050425B" w:rsidP="00AB23E4">
      <w:pPr>
        <w:spacing w:after="0" w:line="240" w:lineRule="auto"/>
        <w:jc w:val="center"/>
        <w:rPr>
          <w:rFonts w:ascii="Times New Roman" w:hAnsi="Times New Roman" w:cs="Times New Roman"/>
          <w:b/>
          <w:i/>
        </w:rPr>
      </w:pPr>
    </w:p>
    <w:p w:rsidR="0050425B" w:rsidRPr="0050425B" w:rsidRDefault="0050425B" w:rsidP="00AB23E4">
      <w:pPr>
        <w:spacing w:after="0" w:line="240" w:lineRule="auto"/>
        <w:jc w:val="center"/>
        <w:rPr>
          <w:rFonts w:ascii="Times New Roman" w:hAnsi="Times New Roman" w:cs="Times New Roman"/>
          <w:b/>
          <w:i/>
        </w:rPr>
      </w:pPr>
    </w:p>
    <w:p w:rsidR="00DE258E" w:rsidRPr="0050425B" w:rsidRDefault="00DE258E" w:rsidP="00AB23E4">
      <w:pPr>
        <w:spacing w:after="0" w:line="240" w:lineRule="auto"/>
        <w:jc w:val="center"/>
        <w:rPr>
          <w:rFonts w:ascii="Times New Roman" w:hAnsi="Times New Roman" w:cs="Times New Roman"/>
          <w:b/>
          <w:i/>
        </w:rPr>
      </w:pPr>
    </w:p>
    <w:p w:rsidR="00DE258E" w:rsidRPr="0050425B" w:rsidRDefault="00DE258E" w:rsidP="00AB23E4">
      <w:pPr>
        <w:spacing w:after="0" w:line="240" w:lineRule="auto"/>
        <w:jc w:val="center"/>
        <w:rPr>
          <w:rFonts w:ascii="Times New Roman" w:hAnsi="Times New Roman" w:cs="Times New Roman"/>
          <w:b/>
          <w:i/>
        </w:rPr>
      </w:pPr>
    </w:p>
    <w:p w:rsidR="00DE258E" w:rsidRPr="0050425B" w:rsidRDefault="00DE258E" w:rsidP="00AB23E4">
      <w:pPr>
        <w:spacing w:after="0" w:line="240" w:lineRule="auto"/>
        <w:jc w:val="center"/>
        <w:rPr>
          <w:rFonts w:ascii="Times New Roman" w:hAnsi="Times New Roman" w:cs="Times New Roman"/>
          <w:b/>
          <w:i/>
        </w:rPr>
      </w:pPr>
    </w:p>
    <w:p w:rsidR="00DE258E" w:rsidRPr="0050425B" w:rsidRDefault="00DE258E" w:rsidP="00AB23E4">
      <w:pPr>
        <w:spacing w:after="0" w:line="240" w:lineRule="auto"/>
        <w:jc w:val="center"/>
        <w:rPr>
          <w:rFonts w:ascii="Times New Roman" w:hAnsi="Times New Roman" w:cs="Times New Roman"/>
          <w:b/>
          <w:i/>
        </w:rPr>
      </w:pPr>
    </w:p>
    <w:p w:rsidR="00DE258E" w:rsidRPr="0050425B" w:rsidRDefault="00DE258E" w:rsidP="00AB23E4">
      <w:pPr>
        <w:spacing w:after="0" w:line="240" w:lineRule="auto"/>
        <w:jc w:val="center"/>
        <w:rPr>
          <w:rFonts w:ascii="Times New Roman" w:hAnsi="Times New Roman" w:cs="Times New Roman"/>
          <w:b/>
          <w:i/>
        </w:rPr>
      </w:pPr>
    </w:p>
    <w:p w:rsidR="00DE258E" w:rsidRPr="0050425B" w:rsidRDefault="00DE258E" w:rsidP="00AB23E4">
      <w:pPr>
        <w:spacing w:after="0" w:line="240" w:lineRule="auto"/>
        <w:jc w:val="center"/>
        <w:rPr>
          <w:rFonts w:ascii="Times New Roman" w:hAnsi="Times New Roman" w:cs="Times New Roman"/>
          <w:b/>
          <w:i/>
        </w:rPr>
      </w:pPr>
    </w:p>
    <w:p w:rsidR="00DE258E" w:rsidRPr="0050425B" w:rsidRDefault="00DE258E" w:rsidP="00AB23E4">
      <w:pPr>
        <w:spacing w:after="0" w:line="240" w:lineRule="auto"/>
        <w:jc w:val="center"/>
        <w:rPr>
          <w:rFonts w:ascii="Times New Roman" w:hAnsi="Times New Roman" w:cs="Times New Roman"/>
          <w:b/>
          <w:i/>
        </w:rPr>
      </w:pPr>
    </w:p>
    <w:p w:rsidR="00DE258E" w:rsidRPr="0050425B" w:rsidRDefault="00DE258E" w:rsidP="00AB23E4">
      <w:pPr>
        <w:spacing w:after="0" w:line="240" w:lineRule="auto"/>
        <w:jc w:val="center"/>
        <w:rPr>
          <w:rFonts w:ascii="Times New Roman" w:hAnsi="Times New Roman" w:cs="Times New Roman"/>
          <w:b/>
          <w:i/>
        </w:rPr>
      </w:pPr>
    </w:p>
    <w:p w:rsidR="00DE258E" w:rsidRPr="0050425B" w:rsidRDefault="00DE258E" w:rsidP="00AB23E4">
      <w:pPr>
        <w:spacing w:after="0" w:line="240" w:lineRule="auto"/>
        <w:jc w:val="center"/>
        <w:rPr>
          <w:rFonts w:ascii="Times New Roman" w:hAnsi="Times New Roman" w:cs="Times New Roman"/>
          <w:b/>
          <w:i/>
        </w:rPr>
      </w:pPr>
    </w:p>
    <w:p w:rsidR="00DE258E" w:rsidRPr="0050425B" w:rsidRDefault="00DE258E" w:rsidP="00AB23E4">
      <w:pPr>
        <w:spacing w:after="0" w:line="240" w:lineRule="auto"/>
        <w:jc w:val="center"/>
        <w:rPr>
          <w:rFonts w:ascii="Times New Roman" w:hAnsi="Times New Roman" w:cs="Times New Roman"/>
          <w:b/>
          <w:i/>
        </w:rPr>
      </w:pPr>
    </w:p>
    <w:p w:rsidR="00DE258E" w:rsidRPr="0050425B" w:rsidRDefault="00DE258E" w:rsidP="00AB23E4">
      <w:pPr>
        <w:spacing w:after="0" w:line="240" w:lineRule="auto"/>
        <w:jc w:val="center"/>
        <w:rPr>
          <w:rFonts w:ascii="Times New Roman" w:hAnsi="Times New Roman" w:cs="Times New Roman"/>
          <w:b/>
          <w:i/>
        </w:rPr>
      </w:pPr>
    </w:p>
    <w:p w:rsidR="00DE258E" w:rsidRPr="0050425B" w:rsidRDefault="00DE258E" w:rsidP="00AB23E4">
      <w:pPr>
        <w:spacing w:after="0" w:line="240" w:lineRule="auto"/>
        <w:jc w:val="center"/>
        <w:rPr>
          <w:rFonts w:ascii="Times New Roman" w:hAnsi="Times New Roman" w:cs="Times New Roman"/>
          <w:b/>
          <w:iCs/>
          <w:sz w:val="24"/>
          <w:szCs w:val="24"/>
        </w:rPr>
        <w:sectPr w:rsidR="00DE258E" w:rsidRPr="0050425B" w:rsidSect="003551C6">
          <w:footerReference w:type="even" r:id="rId18"/>
          <w:footerReference w:type="default" r:id="rId19"/>
          <w:pgSz w:w="11907" w:h="16840"/>
          <w:pgMar w:top="1134" w:right="851" w:bottom="992" w:left="1418" w:header="709" w:footer="709" w:gutter="0"/>
          <w:cols w:space="720"/>
        </w:sectPr>
      </w:pPr>
      <w:r w:rsidRPr="0050425B">
        <w:rPr>
          <w:rFonts w:ascii="Times New Roman" w:hAnsi="Times New Roman" w:cs="Times New Roman"/>
          <w:b/>
          <w:iCs/>
          <w:sz w:val="24"/>
          <w:szCs w:val="24"/>
        </w:rPr>
        <w:t>2023 г.</w:t>
      </w:r>
      <w:r w:rsidRPr="0050425B">
        <w:rPr>
          <w:rFonts w:ascii="Times New Roman" w:hAnsi="Times New Roman" w:cs="Times New Roman"/>
          <w:b/>
          <w:iCs/>
          <w:sz w:val="24"/>
          <w:szCs w:val="24"/>
        </w:rPr>
        <w:br w:type="page"/>
      </w:r>
    </w:p>
    <w:tbl>
      <w:tblPr>
        <w:tblStyle w:val="afffff6"/>
        <w:tblW w:w="15999" w:type="dxa"/>
        <w:tblInd w:w="-601" w:type="dxa"/>
        <w:tblLook w:val="04A0"/>
      </w:tblPr>
      <w:tblGrid>
        <w:gridCol w:w="4608"/>
        <w:gridCol w:w="1497"/>
        <w:gridCol w:w="3458"/>
        <w:gridCol w:w="2816"/>
        <w:gridCol w:w="3620"/>
      </w:tblGrid>
      <w:tr w:rsidR="00DE258E" w:rsidRPr="0050425B" w:rsidTr="00936A7D">
        <w:trPr>
          <w:trHeight w:val="494"/>
        </w:trPr>
        <w:tc>
          <w:tcPr>
            <w:tcW w:w="5962" w:type="dxa"/>
            <w:gridSpan w:val="2"/>
            <w:vMerge w:val="restart"/>
            <w:shd w:val="clear" w:color="auto" w:fill="auto"/>
          </w:tcPr>
          <w:p w:rsidR="00DE258E" w:rsidRPr="0050425B" w:rsidRDefault="00DE258E" w:rsidP="00AB23E4">
            <w:pPr>
              <w:tabs>
                <w:tab w:val="left" w:pos="204"/>
              </w:tabs>
              <w:spacing w:after="0" w:line="240" w:lineRule="auto"/>
              <w:jc w:val="center"/>
              <w:rPr>
                <w:rFonts w:ascii="Times New Roman" w:hAnsi="Times New Roman" w:cs="Times New Roman"/>
                <w:b/>
                <w:bCs/>
              </w:rPr>
            </w:pPr>
            <w:r w:rsidRPr="0050425B">
              <w:rPr>
                <w:rFonts w:ascii="Times New Roman" w:hAnsi="Times New Roman" w:cs="Times New Roman"/>
                <w:b/>
                <w:bCs/>
              </w:rPr>
              <w:lastRenderedPageBreak/>
              <w:t>Трудовые функции в соответствии с профессиональными стандартами (или иными нормативными документами)</w:t>
            </w:r>
          </w:p>
        </w:tc>
        <w:tc>
          <w:tcPr>
            <w:tcW w:w="0" w:type="auto"/>
            <w:gridSpan w:val="3"/>
            <w:shd w:val="clear" w:color="auto" w:fill="auto"/>
          </w:tcPr>
          <w:p w:rsidR="00DE258E" w:rsidRPr="0050425B" w:rsidRDefault="00DE258E" w:rsidP="00AB23E4">
            <w:pPr>
              <w:tabs>
                <w:tab w:val="left" w:pos="204"/>
              </w:tabs>
              <w:spacing w:after="0" w:line="240" w:lineRule="auto"/>
              <w:jc w:val="center"/>
              <w:rPr>
                <w:rFonts w:ascii="Times New Roman" w:hAnsi="Times New Roman" w:cs="Times New Roman"/>
                <w:b/>
                <w:bCs/>
              </w:rPr>
            </w:pPr>
            <w:r w:rsidRPr="0050425B">
              <w:rPr>
                <w:rFonts w:ascii="Times New Roman" w:hAnsi="Times New Roman" w:cs="Times New Roman"/>
                <w:b/>
                <w:bCs/>
              </w:rPr>
              <w:t xml:space="preserve">Виды деятельности в соответствии с ФГОС СПО </w:t>
            </w:r>
            <w:r w:rsidRPr="0050425B">
              <w:rPr>
                <w:rFonts w:ascii="Times New Roman" w:hAnsi="Times New Roman" w:cs="Times New Roman"/>
                <w:b/>
                <w:bCs/>
              </w:rPr>
              <w:br/>
              <w:t>по специальности 07.02.01 Архитектура</w:t>
            </w:r>
          </w:p>
        </w:tc>
      </w:tr>
      <w:tr w:rsidR="00DE258E" w:rsidRPr="0050425B" w:rsidTr="00936A7D">
        <w:tc>
          <w:tcPr>
            <w:tcW w:w="5962" w:type="dxa"/>
            <w:gridSpan w:val="2"/>
            <w:vMerge/>
            <w:shd w:val="clear" w:color="auto" w:fill="auto"/>
          </w:tcPr>
          <w:p w:rsidR="00DE258E" w:rsidRPr="0050425B" w:rsidRDefault="00DE258E" w:rsidP="00AB23E4">
            <w:pPr>
              <w:tabs>
                <w:tab w:val="left" w:pos="204"/>
              </w:tabs>
              <w:spacing w:after="0" w:line="240" w:lineRule="auto"/>
              <w:rPr>
                <w:rFonts w:ascii="Times New Roman" w:hAnsi="Times New Roman" w:cs="Times New Roman"/>
                <w:highlight w:val="yellow"/>
              </w:rPr>
            </w:pPr>
          </w:p>
        </w:tc>
        <w:tc>
          <w:tcPr>
            <w:tcW w:w="0" w:type="auto"/>
            <w:shd w:val="clear" w:color="auto" w:fill="auto"/>
          </w:tcPr>
          <w:p w:rsidR="00DE258E" w:rsidRPr="0050425B" w:rsidRDefault="00DE258E" w:rsidP="00AB23E4">
            <w:pPr>
              <w:widowControl w:val="0"/>
              <w:spacing w:after="0" w:line="240" w:lineRule="auto"/>
              <w:jc w:val="center"/>
              <w:rPr>
                <w:rFonts w:ascii="Times New Roman" w:hAnsi="Times New Roman" w:cs="Times New Roman"/>
                <w:b/>
                <w:bCs/>
                <w:highlight w:val="yellow"/>
              </w:rPr>
            </w:pPr>
            <w:r w:rsidRPr="0050425B">
              <w:rPr>
                <w:rFonts w:ascii="Times New Roman" w:hAnsi="Times New Roman" w:cs="Times New Roman"/>
                <w:b/>
                <w:bCs/>
              </w:rPr>
              <w:t>Разработка отдельных архитектурных и объемно-планировочных решений в составе проектной документации</w:t>
            </w:r>
          </w:p>
        </w:tc>
        <w:tc>
          <w:tcPr>
            <w:tcW w:w="0" w:type="auto"/>
            <w:shd w:val="clear" w:color="auto" w:fill="auto"/>
          </w:tcPr>
          <w:p w:rsidR="00DE258E" w:rsidRPr="0050425B" w:rsidRDefault="00DE258E" w:rsidP="00AB23E4">
            <w:pPr>
              <w:tabs>
                <w:tab w:val="left" w:pos="204"/>
              </w:tabs>
              <w:spacing w:after="0" w:line="240" w:lineRule="auto"/>
              <w:jc w:val="center"/>
              <w:rPr>
                <w:rFonts w:ascii="Times New Roman" w:hAnsi="Times New Roman" w:cs="Times New Roman"/>
                <w:b/>
                <w:bCs/>
              </w:rPr>
            </w:pPr>
            <w:r w:rsidRPr="0050425B">
              <w:rPr>
                <w:rFonts w:ascii="Times New Roman" w:hAnsi="Times New Roman" w:cs="Times New Roman"/>
                <w:b/>
                <w:bCs/>
              </w:rPr>
              <w:t>Осуществление мероприятий по реализации принятых проектных решений</w:t>
            </w:r>
          </w:p>
        </w:tc>
        <w:tc>
          <w:tcPr>
            <w:tcW w:w="0" w:type="auto"/>
          </w:tcPr>
          <w:p w:rsidR="00DE258E" w:rsidRPr="0050425B" w:rsidRDefault="00DE258E" w:rsidP="00AB23E4">
            <w:pPr>
              <w:tabs>
                <w:tab w:val="left" w:pos="204"/>
              </w:tabs>
              <w:spacing w:after="0" w:line="240" w:lineRule="auto"/>
              <w:jc w:val="center"/>
              <w:rPr>
                <w:rFonts w:ascii="Times New Roman" w:hAnsi="Times New Roman" w:cs="Times New Roman"/>
                <w:b/>
                <w:bCs/>
              </w:rPr>
            </w:pPr>
            <w:r w:rsidRPr="0050425B">
              <w:rPr>
                <w:rFonts w:ascii="Times New Roman" w:hAnsi="Times New Roman" w:cs="Times New Roman"/>
                <w:b/>
                <w:bCs/>
              </w:rPr>
              <w:t xml:space="preserve">Выполнение работ по одной или нескольким профессиям рабочих, должностям служащих: Выполнение работ по профессии 13450 Маляр </w:t>
            </w:r>
          </w:p>
        </w:tc>
      </w:tr>
      <w:tr w:rsidR="00DE258E" w:rsidRPr="0050425B" w:rsidTr="00936A7D">
        <w:tc>
          <w:tcPr>
            <w:tcW w:w="5962" w:type="dxa"/>
            <w:gridSpan w:val="2"/>
            <w:shd w:val="clear" w:color="auto" w:fill="auto"/>
          </w:tcPr>
          <w:p w:rsidR="00DE258E" w:rsidRPr="0050425B" w:rsidRDefault="00DE258E" w:rsidP="00AB23E4">
            <w:pPr>
              <w:tabs>
                <w:tab w:val="left" w:pos="204"/>
              </w:tabs>
              <w:spacing w:after="0" w:line="240" w:lineRule="auto"/>
              <w:rPr>
                <w:rFonts w:ascii="Times New Roman" w:hAnsi="Times New Roman" w:cs="Times New Roman"/>
                <w:b/>
                <w:bCs/>
              </w:rPr>
            </w:pPr>
            <w:r w:rsidRPr="0050425B">
              <w:rPr>
                <w:rFonts w:ascii="Times New Roman" w:hAnsi="Times New Roman" w:cs="Times New Roman"/>
                <w:b/>
                <w:bCs/>
              </w:rPr>
              <w:t>10.008 Архитектор</w:t>
            </w:r>
          </w:p>
        </w:tc>
        <w:tc>
          <w:tcPr>
            <w:tcW w:w="0" w:type="auto"/>
            <w:shd w:val="clear" w:color="auto" w:fill="auto"/>
          </w:tcPr>
          <w:p w:rsidR="00DE258E" w:rsidRPr="0050425B" w:rsidRDefault="00DE258E" w:rsidP="00AB23E4">
            <w:pPr>
              <w:widowControl w:val="0"/>
              <w:spacing w:after="0" w:line="240" w:lineRule="auto"/>
              <w:jc w:val="center"/>
              <w:rPr>
                <w:rFonts w:ascii="Times New Roman" w:hAnsi="Times New Roman" w:cs="Times New Roman"/>
              </w:rPr>
            </w:pPr>
          </w:p>
        </w:tc>
        <w:tc>
          <w:tcPr>
            <w:tcW w:w="0" w:type="auto"/>
            <w:shd w:val="clear" w:color="auto" w:fill="auto"/>
          </w:tcPr>
          <w:p w:rsidR="00DE258E" w:rsidRPr="0050425B" w:rsidRDefault="00DE258E" w:rsidP="00AB23E4">
            <w:pPr>
              <w:tabs>
                <w:tab w:val="left" w:pos="204"/>
              </w:tabs>
              <w:spacing w:after="0" w:line="240" w:lineRule="auto"/>
              <w:jc w:val="center"/>
              <w:rPr>
                <w:rFonts w:ascii="Times New Roman" w:hAnsi="Times New Roman" w:cs="Times New Roman"/>
              </w:rPr>
            </w:pPr>
          </w:p>
        </w:tc>
        <w:tc>
          <w:tcPr>
            <w:tcW w:w="0" w:type="auto"/>
          </w:tcPr>
          <w:p w:rsidR="00DE258E" w:rsidRPr="0050425B" w:rsidRDefault="00DE258E" w:rsidP="00AB23E4">
            <w:pPr>
              <w:tabs>
                <w:tab w:val="left" w:pos="204"/>
              </w:tabs>
              <w:spacing w:after="0" w:line="240" w:lineRule="auto"/>
              <w:jc w:val="center"/>
              <w:rPr>
                <w:rFonts w:ascii="Times New Roman" w:hAnsi="Times New Roman" w:cs="Times New Roman"/>
              </w:rPr>
            </w:pPr>
          </w:p>
        </w:tc>
      </w:tr>
      <w:tr w:rsidR="00DE258E" w:rsidRPr="0050425B" w:rsidTr="00936A7D">
        <w:tc>
          <w:tcPr>
            <w:tcW w:w="0" w:type="auto"/>
            <w:vMerge w:val="restart"/>
            <w:shd w:val="clear" w:color="auto" w:fill="auto"/>
          </w:tcPr>
          <w:p w:rsidR="00DE258E" w:rsidRPr="0050425B" w:rsidRDefault="00DE258E" w:rsidP="00AB23E4">
            <w:pPr>
              <w:tabs>
                <w:tab w:val="left" w:pos="204"/>
              </w:tabs>
              <w:spacing w:after="0" w:line="240" w:lineRule="auto"/>
              <w:rPr>
                <w:rFonts w:ascii="Times New Roman" w:hAnsi="Times New Roman" w:cs="Times New Roman"/>
                <w:b/>
                <w:bCs/>
              </w:rPr>
            </w:pPr>
            <w:r w:rsidRPr="0050425B">
              <w:rPr>
                <w:rFonts w:ascii="Times New Roman" w:hAnsi="Times New Roman" w:cs="Times New Roman"/>
                <w:b/>
                <w:bCs/>
              </w:rPr>
              <w:t>ОТФ А</w:t>
            </w:r>
          </w:p>
          <w:p w:rsidR="00DE258E" w:rsidRPr="0050425B" w:rsidRDefault="00DE258E" w:rsidP="00AB23E4">
            <w:pPr>
              <w:widowControl w:val="0"/>
              <w:spacing w:after="0" w:line="240" w:lineRule="auto"/>
              <w:contextualSpacing/>
              <w:rPr>
                <w:rFonts w:ascii="Times New Roman" w:hAnsi="Times New Roman" w:cs="Times New Roman"/>
                <w:b/>
                <w:bCs/>
              </w:rPr>
            </w:pPr>
            <w:r w:rsidRPr="0050425B">
              <w:rPr>
                <w:rFonts w:ascii="Times New Roman" w:hAnsi="Times New Roman" w:cs="Times New Roman"/>
              </w:rPr>
              <w:t>Разработка отдельных архитектурных, в том числе объемных и планировочных, решений и оформление архитектурного раздела проектной документации объектов капитального строительства</w:t>
            </w:r>
          </w:p>
        </w:tc>
        <w:tc>
          <w:tcPr>
            <w:tcW w:w="1497" w:type="dxa"/>
            <w:shd w:val="clear" w:color="auto" w:fill="auto"/>
          </w:tcPr>
          <w:p w:rsidR="00DE258E" w:rsidRPr="0050425B" w:rsidRDefault="00DE258E" w:rsidP="00AB23E4">
            <w:pPr>
              <w:tabs>
                <w:tab w:val="left" w:pos="204"/>
              </w:tabs>
              <w:spacing w:after="0" w:line="240" w:lineRule="auto"/>
              <w:rPr>
                <w:rFonts w:ascii="Times New Roman" w:hAnsi="Times New Roman" w:cs="Times New Roman"/>
              </w:rPr>
            </w:pPr>
            <w:r w:rsidRPr="0050425B">
              <w:rPr>
                <w:rFonts w:ascii="Times New Roman" w:hAnsi="Times New Roman" w:cs="Times New Roman"/>
              </w:rPr>
              <w:t xml:space="preserve">ТФ </w:t>
            </w:r>
            <w:r w:rsidRPr="0050425B">
              <w:rPr>
                <w:rFonts w:ascii="Times New Roman" w:hAnsi="Times New Roman" w:cs="Times New Roman"/>
                <w:lang w:val="en-US"/>
              </w:rPr>
              <w:t>A</w:t>
            </w:r>
            <w:r w:rsidRPr="0050425B">
              <w:rPr>
                <w:rFonts w:ascii="Times New Roman" w:hAnsi="Times New Roman" w:cs="Times New Roman"/>
              </w:rPr>
              <w:t xml:space="preserve">/01.5 </w:t>
            </w:r>
          </w:p>
        </w:tc>
        <w:tc>
          <w:tcPr>
            <w:tcW w:w="0" w:type="auto"/>
            <w:shd w:val="clear" w:color="auto" w:fill="auto"/>
          </w:tcPr>
          <w:p w:rsidR="00DE258E" w:rsidRPr="0050425B" w:rsidRDefault="00DE258E" w:rsidP="00AB23E4">
            <w:pPr>
              <w:widowControl w:val="0"/>
              <w:spacing w:after="0" w:line="240" w:lineRule="auto"/>
              <w:rPr>
                <w:rFonts w:ascii="Times New Roman" w:hAnsi="Times New Roman" w:cs="Times New Roman"/>
                <w:b/>
                <w:bCs/>
              </w:rPr>
            </w:pPr>
            <w:r w:rsidRPr="0050425B">
              <w:rPr>
                <w:rFonts w:ascii="Times New Roman" w:hAnsi="Times New Roman" w:cs="Times New Roman"/>
              </w:rPr>
              <w:t xml:space="preserve">ПК 1.1 </w:t>
            </w:r>
          </w:p>
        </w:tc>
        <w:tc>
          <w:tcPr>
            <w:tcW w:w="0" w:type="auto"/>
            <w:shd w:val="clear" w:color="auto" w:fill="auto"/>
          </w:tcPr>
          <w:p w:rsidR="00DE258E" w:rsidRPr="0050425B" w:rsidRDefault="00DE258E" w:rsidP="00AB23E4">
            <w:pPr>
              <w:tabs>
                <w:tab w:val="left" w:pos="204"/>
              </w:tabs>
              <w:spacing w:after="0" w:line="240" w:lineRule="auto"/>
              <w:rPr>
                <w:rFonts w:ascii="Times New Roman" w:hAnsi="Times New Roman" w:cs="Times New Roman"/>
              </w:rPr>
            </w:pPr>
            <w:r w:rsidRPr="0050425B">
              <w:rPr>
                <w:rFonts w:ascii="Times New Roman" w:hAnsi="Times New Roman" w:cs="Times New Roman"/>
              </w:rPr>
              <w:t xml:space="preserve">ПК 2.1 </w:t>
            </w:r>
          </w:p>
        </w:tc>
        <w:tc>
          <w:tcPr>
            <w:tcW w:w="0" w:type="auto"/>
          </w:tcPr>
          <w:p w:rsidR="00DE258E" w:rsidRPr="0050425B" w:rsidRDefault="00DE258E" w:rsidP="00AB23E4">
            <w:pPr>
              <w:tabs>
                <w:tab w:val="left" w:pos="204"/>
              </w:tabs>
              <w:spacing w:after="0" w:line="240" w:lineRule="auto"/>
              <w:rPr>
                <w:rFonts w:ascii="Times New Roman" w:hAnsi="Times New Roman" w:cs="Times New Roman"/>
              </w:rPr>
            </w:pPr>
          </w:p>
        </w:tc>
      </w:tr>
      <w:tr w:rsidR="00DE258E" w:rsidRPr="0050425B" w:rsidTr="00936A7D">
        <w:tc>
          <w:tcPr>
            <w:tcW w:w="0" w:type="auto"/>
            <w:vMerge/>
            <w:shd w:val="clear" w:color="auto" w:fill="auto"/>
          </w:tcPr>
          <w:p w:rsidR="00DE258E" w:rsidRPr="0050425B" w:rsidRDefault="00DE258E" w:rsidP="00AB23E4">
            <w:pPr>
              <w:tabs>
                <w:tab w:val="left" w:pos="204"/>
              </w:tabs>
              <w:spacing w:after="0" w:line="240" w:lineRule="auto"/>
              <w:rPr>
                <w:rFonts w:ascii="Times New Roman" w:hAnsi="Times New Roman" w:cs="Times New Roman"/>
                <w:b/>
                <w:bCs/>
              </w:rPr>
            </w:pPr>
          </w:p>
        </w:tc>
        <w:tc>
          <w:tcPr>
            <w:tcW w:w="1497" w:type="dxa"/>
            <w:shd w:val="clear" w:color="auto" w:fill="auto"/>
          </w:tcPr>
          <w:p w:rsidR="00DE258E" w:rsidRPr="0050425B" w:rsidRDefault="00DE258E" w:rsidP="00AB23E4">
            <w:pPr>
              <w:tabs>
                <w:tab w:val="left" w:pos="204"/>
              </w:tabs>
              <w:spacing w:after="0" w:line="240" w:lineRule="auto"/>
              <w:rPr>
                <w:rFonts w:ascii="Times New Roman" w:hAnsi="Times New Roman" w:cs="Times New Roman"/>
              </w:rPr>
            </w:pPr>
            <w:r w:rsidRPr="0050425B">
              <w:rPr>
                <w:rFonts w:ascii="Times New Roman" w:hAnsi="Times New Roman" w:cs="Times New Roman"/>
              </w:rPr>
              <w:t xml:space="preserve">ТФ </w:t>
            </w:r>
            <w:r w:rsidRPr="0050425B">
              <w:rPr>
                <w:rFonts w:ascii="Times New Roman" w:hAnsi="Times New Roman" w:cs="Times New Roman"/>
                <w:lang w:val="en-US"/>
              </w:rPr>
              <w:t>A</w:t>
            </w:r>
            <w:r w:rsidRPr="0050425B">
              <w:rPr>
                <w:rFonts w:ascii="Times New Roman" w:hAnsi="Times New Roman" w:cs="Times New Roman"/>
              </w:rPr>
              <w:t xml:space="preserve">/02.5 </w:t>
            </w:r>
          </w:p>
        </w:tc>
        <w:tc>
          <w:tcPr>
            <w:tcW w:w="0" w:type="auto"/>
            <w:shd w:val="clear" w:color="auto" w:fill="auto"/>
          </w:tcPr>
          <w:p w:rsidR="00DE258E" w:rsidRPr="0050425B" w:rsidRDefault="00DE258E" w:rsidP="00AB23E4">
            <w:pPr>
              <w:widowControl w:val="0"/>
              <w:spacing w:after="0" w:line="240" w:lineRule="auto"/>
              <w:rPr>
                <w:rFonts w:ascii="Times New Roman" w:hAnsi="Times New Roman" w:cs="Times New Roman"/>
                <w:b/>
                <w:bCs/>
              </w:rPr>
            </w:pPr>
            <w:r w:rsidRPr="0050425B">
              <w:rPr>
                <w:rFonts w:ascii="Times New Roman" w:hAnsi="Times New Roman" w:cs="Times New Roman"/>
              </w:rPr>
              <w:t xml:space="preserve">ПК 1.2 </w:t>
            </w:r>
          </w:p>
        </w:tc>
        <w:tc>
          <w:tcPr>
            <w:tcW w:w="0" w:type="auto"/>
            <w:shd w:val="clear" w:color="auto" w:fill="auto"/>
          </w:tcPr>
          <w:p w:rsidR="00DE258E" w:rsidRPr="0050425B" w:rsidRDefault="00DE258E" w:rsidP="00AB23E4">
            <w:pPr>
              <w:tabs>
                <w:tab w:val="left" w:pos="204"/>
              </w:tabs>
              <w:spacing w:after="0" w:line="240" w:lineRule="auto"/>
              <w:rPr>
                <w:rFonts w:ascii="Times New Roman" w:hAnsi="Times New Roman" w:cs="Times New Roman"/>
              </w:rPr>
            </w:pPr>
            <w:r w:rsidRPr="0050425B">
              <w:rPr>
                <w:rFonts w:ascii="Times New Roman" w:hAnsi="Times New Roman" w:cs="Times New Roman"/>
              </w:rPr>
              <w:t xml:space="preserve">ПК 2.2 </w:t>
            </w:r>
          </w:p>
        </w:tc>
        <w:tc>
          <w:tcPr>
            <w:tcW w:w="0" w:type="auto"/>
          </w:tcPr>
          <w:p w:rsidR="00DE258E" w:rsidRPr="0050425B" w:rsidRDefault="00DE258E" w:rsidP="00AB23E4">
            <w:pPr>
              <w:tabs>
                <w:tab w:val="left" w:pos="204"/>
              </w:tabs>
              <w:spacing w:after="0" w:line="240" w:lineRule="auto"/>
              <w:rPr>
                <w:rFonts w:ascii="Times New Roman" w:hAnsi="Times New Roman" w:cs="Times New Roman"/>
              </w:rPr>
            </w:pPr>
          </w:p>
        </w:tc>
      </w:tr>
      <w:tr w:rsidR="00DE258E" w:rsidRPr="0050425B" w:rsidTr="00936A7D">
        <w:tc>
          <w:tcPr>
            <w:tcW w:w="0" w:type="auto"/>
            <w:vMerge/>
            <w:shd w:val="clear" w:color="auto" w:fill="auto"/>
          </w:tcPr>
          <w:p w:rsidR="00DE258E" w:rsidRPr="0050425B" w:rsidRDefault="00DE258E" w:rsidP="00AB23E4">
            <w:pPr>
              <w:tabs>
                <w:tab w:val="left" w:pos="204"/>
              </w:tabs>
              <w:spacing w:after="0" w:line="240" w:lineRule="auto"/>
              <w:rPr>
                <w:rFonts w:ascii="Times New Roman" w:hAnsi="Times New Roman" w:cs="Times New Roman"/>
                <w:b/>
                <w:bCs/>
              </w:rPr>
            </w:pPr>
          </w:p>
        </w:tc>
        <w:tc>
          <w:tcPr>
            <w:tcW w:w="1497" w:type="dxa"/>
            <w:shd w:val="clear" w:color="auto" w:fill="auto"/>
          </w:tcPr>
          <w:p w:rsidR="00DE258E" w:rsidRPr="0050425B" w:rsidRDefault="00DE258E" w:rsidP="00AB23E4">
            <w:pPr>
              <w:tabs>
                <w:tab w:val="left" w:pos="204"/>
              </w:tabs>
              <w:spacing w:after="0" w:line="240" w:lineRule="auto"/>
              <w:rPr>
                <w:rFonts w:ascii="Times New Roman" w:hAnsi="Times New Roman" w:cs="Times New Roman"/>
              </w:rPr>
            </w:pPr>
            <w:r w:rsidRPr="0050425B">
              <w:rPr>
                <w:rFonts w:ascii="Times New Roman" w:hAnsi="Times New Roman" w:cs="Times New Roman"/>
              </w:rPr>
              <w:t xml:space="preserve">ТФ </w:t>
            </w:r>
            <w:r w:rsidRPr="0050425B">
              <w:rPr>
                <w:rFonts w:ascii="Times New Roman" w:hAnsi="Times New Roman" w:cs="Times New Roman"/>
                <w:lang w:val="en-US"/>
              </w:rPr>
              <w:t>A</w:t>
            </w:r>
            <w:r w:rsidRPr="0050425B">
              <w:rPr>
                <w:rFonts w:ascii="Times New Roman" w:hAnsi="Times New Roman" w:cs="Times New Roman"/>
              </w:rPr>
              <w:t xml:space="preserve">/03.5 </w:t>
            </w:r>
          </w:p>
        </w:tc>
        <w:tc>
          <w:tcPr>
            <w:tcW w:w="0" w:type="auto"/>
            <w:shd w:val="clear" w:color="auto" w:fill="auto"/>
          </w:tcPr>
          <w:p w:rsidR="00DE258E" w:rsidRPr="0050425B" w:rsidRDefault="00DE258E" w:rsidP="00AB23E4">
            <w:pPr>
              <w:spacing w:after="0" w:line="240" w:lineRule="auto"/>
              <w:rPr>
                <w:rFonts w:ascii="Times New Roman" w:hAnsi="Times New Roman" w:cs="Times New Roman"/>
              </w:rPr>
            </w:pPr>
            <w:r w:rsidRPr="0050425B">
              <w:rPr>
                <w:rFonts w:ascii="Times New Roman" w:hAnsi="Times New Roman" w:cs="Times New Roman"/>
              </w:rPr>
              <w:t xml:space="preserve">ПК 1.3 </w:t>
            </w:r>
          </w:p>
        </w:tc>
        <w:tc>
          <w:tcPr>
            <w:tcW w:w="0" w:type="auto"/>
            <w:shd w:val="clear" w:color="auto" w:fill="auto"/>
          </w:tcPr>
          <w:p w:rsidR="00DE258E" w:rsidRPr="0050425B" w:rsidRDefault="00DE258E" w:rsidP="00AB23E4">
            <w:pPr>
              <w:tabs>
                <w:tab w:val="left" w:pos="204"/>
              </w:tabs>
              <w:spacing w:after="0" w:line="240" w:lineRule="auto"/>
              <w:rPr>
                <w:rFonts w:ascii="Times New Roman" w:hAnsi="Times New Roman" w:cs="Times New Roman"/>
                <w:b/>
                <w:bCs/>
              </w:rPr>
            </w:pPr>
          </w:p>
        </w:tc>
        <w:tc>
          <w:tcPr>
            <w:tcW w:w="0" w:type="auto"/>
          </w:tcPr>
          <w:p w:rsidR="00DE258E" w:rsidRPr="0050425B" w:rsidRDefault="00DE258E" w:rsidP="00AB23E4">
            <w:pPr>
              <w:tabs>
                <w:tab w:val="left" w:pos="204"/>
              </w:tabs>
              <w:spacing w:after="0" w:line="240" w:lineRule="auto"/>
              <w:rPr>
                <w:rFonts w:ascii="Times New Roman" w:hAnsi="Times New Roman" w:cs="Times New Roman"/>
                <w:b/>
                <w:bCs/>
              </w:rPr>
            </w:pPr>
          </w:p>
        </w:tc>
      </w:tr>
      <w:tr w:rsidR="00DE258E" w:rsidRPr="0050425B" w:rsidTr="00936A7D">
        <w:trPr>
          <w:trHeight w:val="397"/>
        </w:trPr>
        <w:tc>
          <w:tcPr>
            <w:tcW w:w="5962" w:type="dxa"/>
            <w:gridSpan w:val="2"/>
            <w:shd w:val="clear" w:color="auto" w:fill="auto"/>
          </w:tcPr>
          <w:p w:rsidR="00DE258E" w:rsidRPr="0050425B" w:rsidRDefault="00DE258E" w:rsidP="00AB23E4">
            <w:pPr>
              <w:tabs>
                <w:tab w:val="left" w:pos="204"/>
              </w:tabs>
              <w:spacing w:after="0" w:line="240" w:lineRule="auto"/>
              <w:rPr>
                <w:rFonts w:ascii="Times New Roman" w:hAnsi="Times New Roman" w:cs="Times New Roman"/>
                <w:b/>
                <w:bCs/>
              </w:rPr>
            </w:pPr>
            <w:r w:rsidRPr="0050425B">
              <w:rPr>
                <w:rFonts w:ascii="Times New Roman" w:hAnsi="Times New Roman" w:cs="Times New Roman"/>
                <w:b/>
                <w:bCs/>
              </w:rPr>
              <w:t>16.046 Маляр строительный</w:t>
            </w:r>
          </w:p>
        </w:tc>
        <w:tc>
          <w:tcPr>
            <w:tcW w:w="0" w:type="auto"/>
            <w:shd w:val="clear" w:color="auto" w:fill="auto"/>
          </w:tcPr>
          <w:p w:rsidR="00DE258E" w:rsidRPr="0050425B" w:rsidRDefault="00DE258E" w:rsidP="00AB23E4">
            <w:pPr>
              <w:spacing w:after="0" w:line="240" w:lineRule="auto"/>
              <w:rPr>
                <w:rFonts w:ascii="Times New Roman" w:hAnsi="Times New Roman" w:cs="Times New Roman"/>
              </w:rPr>
            </w:pPr>
          </w:p>
        </w:tc>
        <w:tc>
          <w:tcPr>
            <w:tcW w:w="0" w:type="auto"/>
            <w:shd w:val="clear" w:color="auto" w:fill="auto"/>
          </w:tcPr>
          <w:p w:rsidR="00DE258E" w:rsidRPr="0050425B" w:rsidRDefault="00DE258E" w:rsidP="00AB23E4">
            <w:pPr>
              <w:tabs>
                <w:tab w:val="left" w:pos="204"/>
              </w:tabs>
              <w:spacing w:after="0" w:line="240" w:lineRule="auto"/>
              <w:rPr>
                <w:rFonts w:ascii="Times New Roman" w:hAnsi="Times New Roman" w:cs="Times New Roman"/>
                <w:b/>
                <w:bCs/>
              </w:rPr>
            </w:pPr>
          </w:p>
        </w:tc>
        <w:tc>
          <w:tcPr>
            <w:tcW w:w="0" w:type="auto"/>
          </w:tcPr>
          <w:p w:rsidR="00DE258E" w:rsidRPr="0050425B" w:rsidRDefault="00DE258E" w:rsidP="00AB23E4">
            <w:pPr>
              <w:tabs>
                <w:tab w:val="left" w:pos="204"/>
              </w:tabs>
              <w:spacing w:after="0" w:line="240" w:lineRule="auto"/>
              <w:rPr>
                <w:rFonts w:ascii="Times New Roman" w:hAnsi="Times New Roman" w:cs="Times New Roman"/>
                <w:b/>
                <w:bCs/>
              </w:rPr>
            </w:pPr>
          </w:p>
        </w:tc>
      </w:tr>
      <w:tr w:rsidR="00DE258E" w:rsidRPr="0050425B" w:rsidTr="00936A7D">
        <w:tc>
          <w:tcPr>
            <w:tcW w:w="0" w:type="auto"/>
            <w:vMerge w:val="restart"/>
            <w:shd w:val="clear" w:color="auto" w:fill="auto"/>
          </w:tcPr>
          <w:p w:rsidR="00DE258E" w:rsidRPr="0050425B" w:rsidRDefault="00DE258E" w:rsidP="00AB23E4">
            <w:pPr>
              <w:tabs>
                <w:tab w:val="left" w:pos="204"/>
              </w:tabs>
              <w:spacing w:after="0" w:line="240" w:lineRule="auto"/>
              <w:rPr>
                <w:rFonts w:ascii="Times New Roman" w:hAnsi="Times New Roman" w:cs="Times New Roman"/>
                <w:b/>
                <w:bCs/>
              </w:rPr>
            </w:pPr>
            <w:r w:rsidRPr="0050425B">
              <w:rPr>
                <w:rFonts w:ascii="Times New Roman" w:hAnsi="Times New Roman" w:cs="Times New Roman"/>
                <w:b/>
                <w:bCs/>
              </w:rPr>
              <w:t>ОТФ А</w:t>
            </w:r>
          </w:p>
          <w:p w:rsidR="00DE258E" w:rsidRPr="0050425B" w:rsidRDefault="00DE258E" w:rsidP="00AB23E4">
            <w:pPr>
              <w:tabs>
                <w:tab w:val="left" w:pos="204"/>
              </w:tabs>
              <w:spacing w:after="0" w:line="240" w:lineRule="auto"/>
              <w:rPr>
                <w:rFonts w:ascii="Times New Roman" w:hAnsi="Times New Roman" w:cs="Times New Roman"/>
              </w:rPr>
            </w:pPr>
            <w:r w:rsidRPr="0050425B">
              <w:rPr>
                <w:rFonts w:ascii="Times New Roman" w:hAnsi="Times New Roman" w:cs="Times New Roman"/>
              </w:rPr>
              <w:t>Подготовка поверхностей к окрашиванию и оклеиванию обоями</w:t>
            </w:r>
          </w:p>
        </w:tc>
        <w:tc>
          <w:tcPr>
            <w:tcW w:w="1497" w:type="dxa"/>
            <w:shd w:val="clear" w:color="auto" w:fill="auto"/>
          </w:tcPr>
          <w:p w:rsidR="00DE258E" w:rsidRPr="0050425B" w:rsidRDefault="00DE258E" w:rsidP="00AB23E4">
            <w:pPr>
              <w:tabs>
                <w:tab w:val="left" w:pos="204"/>
              </w:tabs>
              <w:spacing w:after="0" w:line="240" w:lineRule="auto"/>
              <w:rPr>
                <w:rFonts w:ascii="Times New Roman" w:hAnsi="Times New Roman" w:cs="Times New Roman"/>
              </w:rPr>
            </w:pPr>
            <w:r w:rsidRPr="0050425B">
              <w:rPr>
                <w:rFonts w:ascii="Times New Roman" w:hAnsi="Times New Roman" w:cs="Times New Roman"/>
              </w:rPr>
              <w:t>ТФ А/01.2</w:t>
            </w:r>
          </w:p>
        </w:tc>
        <w:tc>
          <w:tcPr>
            <w:tcW w:w="0" w:type="auto"/>
            <w:shd w:val="clear" w:color="auto" w:fill="auto"/>
          </w:tcPr>
          <w:p w:rsidR="00DE258E" w:rsidRPr="0050425B" w:rsidRDefault="00DE258E" w:rsidP="00AB23E4">
            <w:pPr>
              <w:spacing w:after="0" w:line="240" w:lineRule="auto"/>
              <w:rPr>
                <w:rFonts w:ascii="Times New Roman" w:hAnsi="Times New Roman" w:cs="Times New Roman"/>
              </w:rPr>
            </w:pPr>
          </w:p>
        </w:tc>
        <w:tc>
          <w:tcPr>
            <w:tcW w:w="0" w:type="auto"/>
            <w:shd w:val="clear" w:color="auto" w:fill="auto"/>
          </w:tcPr>
          <w:p w:rsidR="00DE258E" w:rsidRPr="0050425B" w:rsidRDefault="00DE258E" w:rsidP="00AB23E4">
            <w:pPr>
              <w:tabs>
                <w:tab w:val="left" w:pos="204"/>
              </w:tabs>
              <w:spacing w:after="0" w:line="240" w:lineRule="auto"/>
              <w:rPr>
                <w:rFonts w:ascii="Times New Roman" w:hAnsi="Times New Roman" w:cs="Times New Roman"/>
                <w:b/>
                <w:bCs/>
              </w:rPr>
            </w:pPr>
          </w:p>
        </w:tc>
        <w:tc>
          <w:tcPr>
            <w:tcW w:w="0" w:type="auto"/>
          </w:tcPr>
          <w:p w:rsidR="00DE258E" w:rsidRPr="0050425B" w:rsidRDefault="00DE258E" w:rsidP="00AB23E4">
            <w:pPr>
              <w:tabs>
                <w:tab w:val="left" w:pos="204"/>
              </w:tabs>
              <w:spacing w:after="0" w:line="240" w:lineRule="auto"/>
              <w:rPr>
                <w:rFonts w:ascii="Times New Roman" w:hAnsi="Times New Roman" w:cs="Times New Roman"/>
              </w:rPr>
            </w:pPr>
            <w:r w:rsidRPr="0050425B">
              <w:rPr>
                <w:rFonts w:ascii="Times New Roman" w:hAnsi="Times New Roman" w:cs="Times New Roman"/>
              </w:rPr>
              <w:t>ПК 3.1</w:t>
            </w:r>
          </w:p>
        </w:tc>
      </w:tr>
      <w:tr w:rsidR="00DE258E" w:rsidRPr="0050425B" w:rsidTr="00936A7D">
        <w:tc>
          <w:tcPr>
            <w:tcW w:w="0" w:type="auto"/>
            <w:vMerge/>
            <w:shd w:val="clear" w:color="auto" w:fill="auto"/>
          </w:tcPr>
          <w:p w:rsidR="00DE258E" w:rsidRPr="0050425B" w:rsidRDefault="00DE258E" w:rsidP="00AB23E4">
            <w:pPr>
              <w:tabs>
                <w:tab w:val="left" w:pos="204"/>
              </w:tabs>
              <w:spacing w:after="0" w:line="240" w:lineRule="auto"/>
              <w:rPr>
                <w:rFonts w:ascii="Times New Roman" w:hAnsi="Times New Roman" w:cs="Times New Roman"/>
                <w:b/>
                <w:bCs/>
              </w:rPr>
            </w:pPr>
          </w:p>
        </w:tc>
        <w:tc>
          <w:tcPr>
            <w:tcW w:w="1497" w:type="dxa"/>
            <w:shd w:val="clear" w:color="auto" w:fill="auto"/>
          </w:tcPr>
          <w:p w:rsidR="00DE258E" w:rsidRPr="0050425B" w:rsidRDefault="00DE258E" w:rsidP="00AB23E4">
            <w:pPr>
              <w:tabs>
                <w:tab w:val="left" w:pos="204"/>
              </w:tabs>
              <w:spacing w:after="0" w:line="240" w:lineRule="auto"/>
              <w:rPr>
                <w:rFonts w:ascii="Times New Roman" w:hAnsi="Times New Roman" w:cs="Times New Roman"/>
              </w:rPr>
            </w:pPr>
            <w:r w:rsidRPr="0050425B">
              <w:rPr>
                <w:rFonts w:ascii="Times New Roman" w:hAnsi="Times New Roman" w:cs="Times New Roman"/>
              </w:rPr>
              <w:t>ТФ А/02.2</w:t>
            </w:r>
          </w:p>
        </w:tc>
        <w:tc>
          <w:tcPr>
            <w:tcW w:w="0" w:type="auto"/>
            <w:shd w:val="clear" w:color="auto" w:fill="auto"/>
          </w:tcPr>
          <w:p w:rsidR="00DE258E" w:rsidRPr="0050425B" w:rsidRDefault="00DE258E" w:rsidP="00AB23E4">
            <w:pPr>
              <w:spacing w:after="0" w:line="240" w:lineRule="auto"/>
              <w:rPr>
                <w:rFonts w:ascii="Times New Roman" w:hAnsi="Times New Roman" w:cs="Times New Roman"/>
              </w:rPr>
            </w:pPr>
          </w:p>
        </w:tc>
        <w:tc>
          <w:tcPr>
            <w:tcW w:w="0" w:type="auto"/>
            <w:shd w:val="clear" w:color="auto" w:fill="auto"/>
          </w:tcPr>
          <w:p w:rsidR="00DE258E" w:rsidRPr="0050425B" w:rsidRDefault="00DE258E" w:rsidP="00AB23E4">
            <w:pPr>
              <w:tabs>
                <w:tab w:val="left" w:pos="204"/>
              </w:tabs>
              <w:spacing w:after="0" w:line="240" w:lineRule="auto"/>
              <w:rPr>
                <w:rFonts w:ascii="Times New Roman" w:hAnsi="Times New Roman" w:cs="Times New Roman"/>
                <w:b/>
                <w:bCs/>
              </w:rPr>
            </w:pPr>
          </w:p>
        </w:tc>
        <w:tc>
          <w:tcPr>
            <w:tcW w:w="0" w:type="auto"/>
          </w:tcPr>
          <w:p w:rsidR="00DE258E" w:rsidRPr="0050425B" w:rsidRDefault="00DE258E" w:rsidP="00AB23E4">
            <w:pPr>
              <w:spacing w:after="0" w:line="240" w:lineRule="auto"/>
              <w:rPr>
                <w:rFonts w:ascii="Times New Roman" w:hAnsi="Times New Roman" w:cs="Times New Roman"/>
              </w:rPr>
            </w:pPr>
            <w:r w:rsidRPr="0050425B">
              <w:rPr>
                <w:rFonts w:ascii="Times New Roman" w:hAnsi="Times New Roman" w:cs="Times New Roman"/>
              </w:rPr>
              <w:t>ПК 3.1</w:t>
            </w:r>
          </w:p>
        </w:tc>
      </w:tr>
      <w:tr w:rsidR="00DE258E" w:rsidRPr="0050425B" w:rsidTr="00936A7D">
        <w:tc>
          <w:tcPr>
            <w:tcW w:w="0" w:type="auto"/>
            <w:shd w:val="clear" w:color="auto" w:fill="auto"/>
          </w:tcPr>
          <w:p w:rsidR="00DE258E" w:rsidRPr="0050425B" w:rsidRDefault="00DE258E" w:rsidP="00AB23E4">
            <w:pPr>
              <w:tabs>
                <w:tab w:val="left" w:pos="204"/>
              </w:tabs>
              <w:spacing w:after="0" w:line="240" w:lineRule="auto"/>
              <w:rPr>
                <w:rFonts w:ascii="Times New Roman" w:hAnsi="Times New Roman" w:cs="Times New Roman"/>
                <w:b/>
                <w:bCs/>
              </w:rPr>
            </w:pPr>
            <w:r w:rsidRPr="0050425B">
              <w:rPr>
                <w:rFonts w:ascii="Times New Roman" w:hAnsi="Times New Roman" w:cs="Times New Roman"/>
                <w:b/>
                <w:bCs/>
              </w:rPr>
              <w:t>ОТФ В</w:t>
            </w:r>
          </w:p>
          <w:p w:rsidR="00DE258E" w:rsidRPr="0050425B" w:rsidRDefault="00DE258E" w:rsidP="00AB23E4">
            <w:pPr>
              <w:tabs>
                <w:tab w:val="left" w:pos="204"/>
              </w:tabs>
              <w:spacing w:after="0" w:line="240" w:lineRule="auto"/>
              <w:rPr>
                <w:rFonts w:ascii="Times New Roman" w:hAnsi="Times New Roman" w:cs="Times New Roman"/>
              </w:rPr>
            </w:pPr>
            <w:r w:rsidRPr="0050425B">
              <w:rPr>
                <w:rFonts w:ascii="Times New Roman" w:hAnsi="Times New Roman" w:cs="Times New Roman"/>
              </w:rPr>
              <w:t>Выравнивание поверхностей перед окрашиванием или оклеиванием обоями</w:t>
            </w:r>
          </w:p>
        </w:tc>
        <w:tc>
          <w:tcPr>
            <w:tcW w:w="1497" w:type="dxa"/>
            <w:shd w:val="clear" w:color="auto" w:fill="auto"/>
          </w:tcPr>
          <w:p w:rsidR="00DE258E" w:rsidRPr="0050425B" w:rsidRDefault="00DE258E" w:rsidP="00AB23E4">
            <w:pPr>
              <w:tabs>
                <w:tab w:val="left" w:pos="204"/>
              </w:tabs>
              <w:spacing w:after="0" w:line="240" w:lineRule="auto"/>
              <w:rPr>
                <w:rFonts w:ascii="Times New Roman" w:hAnsi="Times New Roman" w:cs="Times New Roman"/>
              </w:rPr>
            </w:pPr>
            <w:r w:rsidRPr="0050425B">
              <w:rPr>
                <w:rFonts w:ascii="Times New Roman" w:hAnsi="Times New Roman" w:cs="Times New Roman"/>
              </w:rPr>
              <w:t>ТФ В/01.3</w:t>
            </w:r>
          </w:p>
        </w:tc>
        <w:tc>
          <w:tcPr>
            <w:tcW w:w="0" w:type="auto"/>
            <w:shd w:val="clear" w:color="auto" w:fill="auto"/>
          </w:tcPr>
          <w:p w:rsidR="00DE258E" w:rsidRPr="0050425B" w:rsidRDefault="00DE258E" w:rsidP="00AB23E4">
            <w:pPr>
              <w:spacing w:after="0" w:line="240" w:lineRule="auto"/>
              <w:rPr>
                <w:rFonts w:ascii="Times New Roman" w:hAnsi="Times New Roman" w:cs="Times New Roman"/>
              </w:rPr>
            </w:pPr>
          </w:p>
        </w:tc>
        <w:tc>
          <w:tcPr>
            <w:tcW w:w="0" w:type="auto"/>
            <w:shd w:val="clear" w:color="auto" w:fill="auto"/>
          </w:tcPr>
          <w:p w:rsidR="00DE258E" w:rsidRPr="0050425B" w:rsidRDefault="00DE258E" w:rsidP="00AB23E4">
            <w:pPr>
              <w:tabs>
                <w:tab w:val="left" w:pos="204"/>
              </w:tabs>
              <w:spacing w:after="0" w:line="240" w:lineRule="auto"/>
              <w:rPr>
                <w:rFonts w:ascii="Times New Roman" w:hAnsi="Times New Roman" w:cs="Times New Roman"/>
                <w:b/>
                <w:bCs/>
              </w:rPr>
            </w:pPr>
          </w:p>
        </w:tc>
        <w:tc>
          <w:tcPr>
            <w:tcW w:w="0" w:type="auto"/>
          </w:tcPr>
          <w:p w:rsidR="00DE258E" w:rsidRPr="0050425B" w:rsidRDefault="00DE258E" w:rsidP="00AB23E4">
            <w:pPr>
              <w:spacing w:after="0" w:line="240" w:lineRule="auto"/>
              <w:rPr>
                <w:rFonts w:ascii="Times New Roman" w:hAnsi="Times New Roman" w:cs="Times New Roman"/>
              </w:rPr>
            </w:pPr>
            <w:r w:rsidRPr="0050425B">
              <w:rPr>
                <w:rFonts w:ascii="Times New Roman" w:hAnsi="Times New Roman" w:cs="Times New Roman"/>
              </w:rPr>
              <w:t>ПК 3.1</w:t>
            </w:r>
          </w:p>
        </w:tc>
      </w:tr>
      <w:tr w:rsidR="00DE258E" w:rsidRPr="0050425B" w:rsidTr="00936A7D">
        <w:tc>
          <w:tcPr>
            <w:tcW w:w="0" w:type="auto"/>
            <w:shd w:val="clear" w:color="auto" w:fill="auto"/>
          </w:tcPr>
          <w:p w:rsidR="00DE258E" w:rsidRPr="0050425B" w:rsidRDefault="00DE258E" w:rsidP="00AB23E4">
            <w:pPr>
              <w:tabs>
                <w:tab w:val="left" w:pos="204"/>
              </w:tabs>
              <w:spacing w:after="0" w:line="240" w:lineRule="auto"/>
              <w:rPr>
                <w:rFonts w:ascii="Times New Roman" w:hAnsi="Times New Roman" w:cs="Times New Roman"/>
                <w:b/>
                <w:bCs/>
              </w:rPr>
            </w:pPr>
            <w:r w:rsidRPr="0050425B">
              <w:rPr>
                <w:rFonts w:ascii="Times New Roman" w:hAnsi="Times New Roman" w:cs="Times New Roman"/>
                <w:b/>
                <w:bCs/>
              </w:rPr>
              <w:t>ОТФ С</w:t>
            </w:r>
          </w:p>
          <w:p w:rsidR="00DE258E" w:rsidRPr="0050425B" w:rsidRDefault="00DE258E" w:rsidP="00AB23E4">
            <w:pPr>
              <w:tabs>
                <w:tab w:val="left" w:pos="204"/>
              </w:tabs>
              <w:spacing w:after="0" w:line="240" w:lineRule="auto"/>
              <w:rPr>
                <w:rFonts w:ascii="Times New Roman" w:hAnsi="Times New Roman" w:cs="Times New Roman"/>
              </w:rPr>
            </w:pPr>
            <w:r w:rsidRPr="0050425B">
              <w:rPr>
                <w:rFonts w:ascii="Times New Roman" w:hAnsi="Times New Roman" w:cs="Times New Roman"/>
              </w:rPr>
              <w:t>Выполнение работ средней сложности при окрашивании и оклеивании поверхностей</w:t>
            </w:r>
          </w:p>
        </w:tc>
        <w:tc>
          <w:tcPr>
            <w:tcW w:w="1497" w:type="dxa"/>
            <w:shd w:val="clear" w:color="auto" w:fill="auto"/>
          </w:tcPr>
          <w:p w:rsidR="00DE258E" w:rsidRPr="0050425B" w:rsidRDefault="00DE258E" w:rsidP="00AB23E4">
            <w:pPr>
              <w:tabs>
                <w:tab w:val="left" w:pos="204"/>
              </w:tabs>
              <w:spacing w:after="0" w:line="240" w:lineRule="auto"/>
              <w:rPr>
                <w:rFonts w:ascii="Times New Roman" w:hAnsi="Times New Roman" w:cs="Times New Roman"/>
              </w:rPr>
            </w:pPr>
            <w:r w:rsidRPr="0050425B">
              <w:rPr>
                <w:rFonts w:ascii="Times New Roman" w:hAnsi="Times New Roman" w:cs="Times New Roman"/>
              </w:rPr>
              <w:t>ТФ С/01.3</w:t>
            </w:r>
          </w:p>
        </w:tc>
        <w:tc>
          <w:tcPr>
            <w:tcW w:w="0" w:type="auto"/>
            <w:shd w:val="clear" w:color="auto" w:fill="auto"/>
          </w:tcPr>
          <w:p w:rsidR="00DE258E" w:rsidRPr="0050425B" w:rsidRDefault="00DE258E" w:rsidP="00AB23E4">
            <w:pPr>
              <w:spacing w:after="0" w:line="240" w:lineRule="auto"/>
              <w:rPr>
                <w:rFonts w:ascii="Times New Roman" w:hAnsi="Times New Roman" w:cs="Times New Roman"/>
              </w:rPr>
            </w:pPr>
          </w:p>
        </w:tc>
        <w:tc>
          <w:tcPr>
            <w:tcW w:w="0" w:type="auto"/>
            <w:shd w:val="clear" w:color="auto" w:fill="auto"/>
          </w:tcPr>
          <w:p w:rsidR="00DE258E" w:rsidRPr="0050425B" w:rsidRDefault="00DE258E" w:rsidP="00AB23E4">
            <w:pPr>
              <w:tabs>
                <w:tab w:val="left" w:pos="204"/>
              </w:tabs>
              <w:spacing w:after="0" w:line="240" w:lineRule="auto"/>
              <w:rPr>
                <w:rFonts w:ascii="Times New Roman" w:hAnsi="Times New Roman" w:cs="Times New Roman"/>
                <w:b/>
                <w:bCs/>
              </w:rPr>
            </w:pPr>
          </w:p>
        </w:tc>
        <w:tc>
          <w:tcPr>
            <w:tcW w:w="0" w:type="auto"/>
          </w:tcPr>
          <w:p w:rsidR="00DE258E" w:rsidRPr="0050425B" w:rsidRDefault="00DE258E" w:rsidP="00AB23E4">
            <w:pPr>
              <w:tabs>
                <w:tab w:val="left" w:pos="204"/>
              </w:tabs>
              <w:spacing w:after="0" w:line="240" w:lineRule="auto"/>
              <w:rPr>
                <w:rFonts w:ascii="Times New Roman" w:hAnsi="Times New Roman" w:cs="Times New Roman"/>
              </w:rPr>
            </w:pPr>
            <w:r w:rsidRPr="0050425B">
              <w:rPr>
                <w:rFonts w:ascii="Times New Roman" w:hAnsi="Times New Roman" w:cs="Times New Roman"/>
              </w:rPr>
              <w:t>ПК 3.2</w:t>
            </w:r>
          </w:p>
        </w:tc>
      </w:tr>
    </w:tbl>
    <w:p w:rsidR="00DE258E" w:rsidRPr="0050425B" w:rsidRDefault="00DE258E" w:rsidP="00AB23E4">
      <w:pPr>
        <w:tabs>
          <w:tab w:val="left" w:pos="204"/>
        </w:tabs>
        <w:spacing w:after="0" w:line="240" w:lineRule="auto"/>
        <w:jc w:val="center"/>
        <w:rPr>
          <w:rFonts w:ascii="Times New Roman" w:hAnsi="Times New Roman" w:cs="Times New Roman"/>
          <w:b/>
          <w:bCs/>
          <w:sz w:val="20"/>
          <w:szCs w:val="20"/>
        </w:rPr>
      </w:pPr>
    </w:p>
    <w:p w:rsidR="00DE258E" w:rsidRPr="0050425B" w:rsidRDefault="00DE258E" w:rsidP="00AB23E4">
      <w:pPr>
        <w:spacing w:after="0" w:line="240" w:lineRule="auto"/>
        <w:rPr>
          <w:rFonts w:ascii="Times New Roman" w:hAnsi="Times New Roman" w:cs="Times New Roman"/>
          <w:b/>
          <w:bCs/>
        </w:rPr>
      </w:pPr>
      <w:bookmarkStart w:id="45" w:name="_Hlk103623257"/>
      <w:bookmarkEnd w:id="45"/>
    </w:p>
    <w:p w:rsidR="00DE258E" w:rsidRPr="0050425B" w:rsidRDefault="00DE258E" w:rsidP="00AB23E4">
      <w:pPr>
        <w:spacing w:after="0" w:line="240" w:lineRule="auto"/>
        <w:ind w:firstLine="709"/>
        <w:jc w:val="both"/>
        <w:rPr>
          <w:rFonts w:ascii="Times New Roman" w:hAnsi="Times New Roman" w:cs="Times New Roman"/>
          <w:iCs/>
          <w:spacing w:val="-4"/>
          <w:sz w:val="24"/>
          <w:szCs w:val="24"/>
        </w:rPr>
        <w:sectPr w:rsidR="00DE258E" w:rsidRPr="0050425B" w:rsidSect="00D75162">
          <w:pgSz w:w="16838" w:h="11906" w:orient="landscape"/>
          <w:pgMar w:top="1021" w:right="1134" w:bottom="567" w:left="1134" w:header="709" w:footer="709" w:gutter="0"/>
          <w:cols w:space="708"/>
          <w:docGrid w:linePitch="360"/>
        </w:sectPr>
      </w:pPr>
    </w:p>
    <w:p w:rsidR="00DE258E" w:rsidRPr="0050425B" w:rsidRDefault="00DE258E" w:rsidP="00AB23E4">
      <w:pPr>
        <w:keepNext/>
        <w:spacing w:after="0" w:line="240" w:lineRule="auto"/>
        <w:ind w:firstLine="709"/>
        <w:jc w:val="right"/>
        <w:outlineLvl w:val="0"/>
        <w:rPr>
          <w:rFonts w:ascii="Times New Roman" w:eastAsia="Times New Roman" w:hAnsi="Times New Roman" w:cs="Times New Roman"/>
          <w:b/>
          <w:bCs/>
          <w:kern w:val="32"/>
          <w:sz w:val="24"/>
          <w:szCs w:val="24"/>
        </w:rPr>
      </w:pPr>
      <w:bookmarkStart w:id="46" w:name="_Toc84499257"/>
      <w:r w:rsidRPr="0050425B">
        <w:rPr>
          <w:rFonts w:ascii="Times New Roman" w:eastAsia="Times New Roman" w:hAnsi="Times New Roman" w:cs="Times New Roman"/>
          <w:b/>
          <w:bCs/>
          <w:kern w:val="32"/>
          <w:sz w:val="24"/>
          <w:szCs w:val="24"/>
        </w:rPr>
        <w:lastRenderedPageBreak/>
        <w:t>Приложение 2. Программы профессиональных модулей</w:t>
      </w:r>
      <w:bookmarkEnd w:id="46"/>
    </w:p>
    <w:p w:rsidR="00DE258E" w:rsidRPr="0050425B" w:rsidRDefault="00DE258E" w:rsidP="00AB23E4">
      <w:pPr>
        <w:spacing w:after="0" w:line="240" w:lineRule="auto"/>
        <w:rPr>
          <w:rFonts w:ascii="Times New Roman" w:hAnsi="Times New Roman" w:cs="Times New Roman"/>
          <w:sz w:val="24"/>
          <w:szCs w:val="24"/>
        </w:rPr>
      </w:pPr>
    </w:p>
    <w:p w:rsidR="00DE258E" w:rsidRPr="0050425B" w:rsidRDefault="00DE258E" w:rsidP="00AB23E4">
      <w:pPr>
        <w:spacing w:after="0" w:line="240" w:lineRule="auto"/>
        <w:jc w:val="right"/>
        <w:outlineLvl w:val="1"/>
        <w:rPr>
          <w:rFonts w:ascii="Times New Roman" w:eastAsia="Times New Roman" w:hAnsi="Times New Roman" w:cs="Times New Roman"/>
          <w:b/>
          <w:bCs/>
          <w:sz w:val="24"/>
          <w:szCs w:val="24"/>
        </w:rPr>
      </w:pPr>
      <w:bookmarkStart w:id="47" w:name="_Toc84499258"/>
      <w:r w:rsidRPr="0050425B">
        <w:rPr>
          <w:rFonts w:ascii="Times New Roman" w:eastAsia="Times New Roman" w:hAnsi="Times New Roman" w:cs="Times New Roman"/>
          <w:b/>
          <w:bCs/>
          <w:sz w:val="24"/>
          <w:szCs w:val="24"/>
        </w:rPr>
        <w:t>Приложение 2</w:t>
      </w:r>
      <w:bookmarkEnd w:id="47"/>
      <w:r w:rsidRPr="0050425B">
        <w:rPr>
          <w:rFonts w:ascii="Times New Roman" w:eastAsia="Times New Roman" w:hAnsi="Times New Roman" w:cs="Times New Roman"/>
          <w:b/>
          <w:bCs/>
          <w:sz w:val="24"/>
          <w:szCs w:val="24"/>
        </w:rPr>
        <w:t>.1</w:t>
      </w:r>
    </w:p>
    <w:p w:rsidR="00DE258E" w:rsidRPr="0050425B" w:rsidRDefault="00DE258E" w:rsidP="00AB23E4">
      <w:pPr>
        <w:spacing w:after="0" w:line="240" w:lineRule="auto"/>
        <w:jc w:val="right"/>
        <w:rPr>
          <w:rFonts w:ascii="Times New Roman" w:hAnsi="Times New Roman" w:cs="Times New Roman"/>
          <w:b/>
          <w:i/>
          <w:sz w:val="24"/>
          <w:szCs w:val="24"/>
        </w:rPr>
      </w:pPr>
      <w:r w:rsidRPr="0050425B">
        <w:rPr>
          <w:rFonts w:ascii="Times New Roman" w:hAnsi="Times New Roman" w:cs="Times New Roman"/>
          <w:sz w:val="24"/>
          <w:szCs w:val="24"/>
        </w:rPr>
        <w:t>к ОПОП-П по специальности</w:t>
      </w:r>
    </w:p>
    <w:p w:rsidR="00DE258E" w:rsidRPr="0050425B" w:rsidRDefault="00DE258E" w:rsidP="00AB23E4">
      <w:pPr>
        <w:spacing w:after="0" w:line="240" w:lineRule="auto"/>
        <w:jc w:val="right"/>
        <w:rPr>
          <w:rFonts w:ascii="Times New Roman" w:hAnsi="Times New Roman" w:cs="Times New Roman"/>
          <w:b/>
          <w:sz w:val="24"/>
          <w:szCs w:val="24"/>
        </w:rPr>
      </w:pPr>
      <w:r w:rsidRPr="0050425B">
        <w:rPr>
          <w:rFonts w:ascii="Times New Roman" w:hAnsi="Times New Roman" w:cs="Times New Roman"/>
          <w:b/>
          <w:sz w:val="24"/>
          <w:szCs w:val="24"/>
        </w:rPr>
        <w:t>07.02.01 Архитектура</w:t>
      </w:r>
    </w:p>
    <w:p w:rsidR="00DE258E" w:rsidRPr="0050425B" w:rsidRDefault="00DE258E" w:rsidP="00AB23E4">
      <w:pPr>
        <w:spacing w:after="0" w:line="240" w:lineRule="auto"/>
        <w:jc w:val="center"/>
        <w:rPr>
          <w:rFonts w:ascii="Times New Roman" w:hAnsi="Times New Roman" w:cs="Times New Roman"/>
          <w:b/>
          <w:i/>
          <w:sz w:val="24"/>
          <w:szCs w:val="24"/>
        </w:rPr>
      </w:pPr>
    </w:p>
    <w:p w:rsidR="00DE258E" w:rsidRPr="0050425B" w:rsidRDefault="00DE258E" w:rsidP="00AB23E4">
      <w:pPr>
        <w:spacing w:after="0" w:line="240" w:lineRule="auto"/>
        <w:jc w:val="center"/>
        <w:rPr>
          <w:rFonts w:ascii="Times New Roman" w:hAnsi="Times New Roman" w:cs="Times New Roman"/>
          <w:b/>
          <w:i/>
          <w:sz w:val="24"/>
          <w:szCs w:val="24"/>
        </w:rPr>
      </w:pPr>
    </w:p>
    <w:p w:rsidR="00DE258E" w:rsidRPr="0050425B" w:rsidRDefault="00DE258E" w:rsidP="00AB23E4">
      <w:pPr>
        <w:spacing w:after="0" w:line="240" w:lineRule="auto"/>
        <w:jc w:val="center"/>
        <w:rPr>
          <w:rFonts w:ascii="Times New Roman" w:hAnsi="Times New Roman" w:cs="Times New Roman"/>
          <w:b/>
          <w:i/>
          <w:sz w:val="24"/>
          <w:szCs w:val="24"/>
        </w:rPr>
      </w:pPr>
    </w:p>
    <w:p w:rsidR="00DE258E" w:rsidRPr="0050425B" w:rsidRDefault="00DE258E" w:rsidP="00AB23E4">
      <w:pPr>
        <w:spacing w:after="0" w:line="240" w:lineRule="auto"/>
        <w:jc w:val="center"/>
        <w:rPr>
          <w:rFonts w:ascii="Times New Roman" w:hAnsi="Times New Roman" w:cs="Times New Roman"/>
          <w:b/>
          <w:i/>
          <w:sz w:val="24"/>
          <w:szCs w:val="24"/>
        </w:rPr>
      </w:pPr>
    </w:p>
    <w:p w:rsidR="00DE258E" w:rsidRPr="0050425B" w:rsidRDefault="00DE258E" w:rsidP="00AB23E4">
      <w:pPr>
        <w:spacing w:after="0" w:line="240" w:lineRule="auto"/>
        <w:jc w:val="center"/>
        <w:rPr>
          <w:rFonts w:ascii="Times New Roman" w:hAnsi="Times New Roman" w:cs="Times New Roman"/>
          <w:b/>
          <w:i/>
          <w:sz w:val="24"/>
          <w:szCs w:val="24"/>
        </w:rPr>
      </w:pPr>
    </w:p>
    <w:p w:rsidR="00DE258E" w:rsidRPr="0050425B" w:rsidRDefault="00DE258E" w:rsidP="00AB23E4">
      <w:pPr>
        <w:spacing w:after="0" w:line="240" w:lineRule="auto"/>
        <w:jc w:val="center"/>
        <w:rPr>
          <w:rFonts w:ascii="Times New Roman" w:hAnsi="Times New Roman" w:cs="Times New Roman"/>
          <w:b/>
          <w:i/>
          <w:sz w:val="24"/>
          <w:szCs w:val="24"/>
        </w:rPr>
      </w:pPr>
    </w:p>
    <w:p w:rsidR="00DE258E" w:rsidRPr="0050425B" w:rsidRDefault="00DE258E" w:rsidP="00AB23E4">
      <w:pPr>
        <w:spacing w:after="0" w:line="240" w:lineRule="auto"/>
        <w:jc w:val="center"/>
        <w:rPr>
          <w:rFonts w:ascii="Times New Roman" w:hAnsi="Times New Roman" w:cs="Times New Roman"/>
          <w:b/>
          <w:i/>
          <w:sz w:val="24"/>
          <w:szCs w:val="24"/>
        </w:rPr>
      </w:pPr>
    </w:p>
    <w:p w:rsidR="00DE258E" w:rsidRPr="0050425B" w:rsidRDefault="00DE258E" w:rsidP="00AB23E4">
      <w:pPr>
        <w:spacing w:after="0" w:line="240" w:lineRule="auto"/>
        <w:jc w:val="center"/>
        <w:rPr>
          <w:rFonts w:ascii="Times New Roman" w:hAnsi="Times New Roman" w:cs="Times New Roman"/>
          <w:b/>
          <w:i/>
          <w:sz w:val="24"/>
          <w:szCs w:val="24"/>
        </w:rPr>
      </w:pPr>
    </w:p>
    <w:p w:rsidR="00DE258E" w:rsidRPr="0050425B" w:rsidRDefault="00DE258E" w:rsidP="00AB23E4">
      <w:pPr>
        <w:spacing w:after="0" w:line="240" w:lineRule="auto"/>
        <w:jc w:val="center"/>
        <w:rPr>
          <w:rFonts w:ascii="Times New Roman" w:hAnsi="Times New Roman" w:cs="Times New Roman"/>
          <w:b/>
          <w:i/>
          <w:sz w:val="24"/>
          <w:szCs w:val="24"/>
        </w:rPr>
      </w:pPr>
    </w:p>
    <w:p w:rsidR="00DE258E" w:rsidRPr="0050425B" w:rsidRDefault="00DE258E" w:rsidP="00AB23E4">
      <w:pPr>
        <w:spacing w:after="0" w:line="240" w:lineRule="auto"/>
        <w:jc w:val="center"/>
        <w:rPr>
          <w:rFonts w:ascii="Times New Roman" w:hAnsi="Times New Roman" w:cs="Times New Roman"/>
          <w:b/>
          <w:i/>
          <w:sz w:val="24"/>
          <w:szCs w:val="24"/>
        </w:rPr>
      </w:pPr>
    </w:p>
    <w:p w:rsidR="00DE258E" w:rsidRPr="0050425B" w:rsidRDefault="00DE258E" w:rsidP="00AB23E4">
      <w:pPr>
        <w:spacing w:after="0" w:line="240" w:lineRule="auto"/>
        <w:jc w:val="center"/>
        <w:rPr>
          <w:rFonts w:ascii="Times New Roman" w:hAnsi="Times New Roman" w:cs="Times New Roman"/>
          <w:b/>
          <w:i/>
          <w:sz w:val="24"/>
          <w:szCs w:val="24"/>
        </w:rPr>
      </w:pPr>
    </w:p>
    <w:p w:rsidR="00DE258E" w:rsidRPr="0050425B" w:rsidRDefault="00DE258E" w:rsidP="00AB23E4">
      <w:pPr>
        <w:spacing w:after="0" w:line="240" w:lineRule="auto"/>
        <w:jc w:val="center"/>
        <w:rPr>
          <w:rFonts w:ascii="Times New Roman" w:hAnsi="Times New Roman" w:cs="Times New Roman"/>
          <w:b/>
          <w:i/>
          <w:sz w:val="24"/>
          <w:szCs w:val="24"/>
        </w:rPr>
      </w:pPr>
      <w:r w:rsidRPr="0050425B">
        <w:rPr>
          <w:rFonts w:ascii="Times New Roman" w:hAnsi="Times New Roman" w:cs="Times New Roman"/>
          <w:b/>
          <w:i/>
          <w:sz w:val="24"/>
          <w:szCs w:val="24"/>
        </w:rPr>
        <w:t>Аннотация</w:t>
      </w:r>
    </w:p>
    <w:p w:rsidR="00DE258E" w:rsidRPr="0050425B" w:rsidRDefault="00DE258E" w:rsidP="00AB23E4">
      <w:pPr>
        <w:spacing w:after="0" w:line="240" w:lineRule="auto"/>
        <w:jc w:val="center"/>
        <w:rPr>
          <w:rFonts w:ascii="Times New Roman" w:hAnsi="Times New Roman" w:cs="Times New Roman"/>
          <w:b/>
          <w:i/>
          <w:sz w:val="24"/>
          <w:szCs w:val="24"/>
        </w:rPr>
      </w:pPr>
    </w:p>
    <w:p w:rsidR="00DE258E" w:rsidRPr="0050425B" w:rsidRDefault="00DE258E" w:rsidP="00AB23E4">
      <w:pPr>
        <w:spacing w:after="0" w:line="240" w:lineRule="auto"/>
        <w:jc w:val="center"/>
        <w:rPr>
          <w:rFonts w:ascii="Times New Roman" w:hAnsi="Times New Roman" w:cs="Times New Roman"/>
          <w:b/>
          <w:i/>
          <w:sz w:val="24"/>
          <w:szCs w:val="24"/>
        </w:rPr>
      </w:pPr>
    </w:p>
    <w:p w:rsidR="00DE258E" w:rsidRPr="0050425B" w:rsidRDefault="00DE258E" w:rsidP="00AB23E4">
      <w:pPr>
        <w:spacing w:after="0" w:line="240" w:lineRule="auto"/>
        <w:jc w:val="center"/>
        <w:rPr>
          <w:rFonts w:ascii="Times New Roman" w:hAnsi="Times New Roman" w:cs="Times New Roman"/>
          <w:b/>
          <w:i/>
          <w:sz w:val="24"/>
          <w:szCs w:val="24"/>
        </w:rPr>
      </w:pPr>
    </w:p>
    <w:p w:rsidR="00DE258E" w:rsidRPr="0050425B" w:rsidRDefault="00DE258E" w:rsidP="00AB23E4">
      <w:pPr>
        <w:spacing w:after="0" w:line="240" w:lineRule="auto"/>
        <w:jc w:val="center"/>
        <w:rPr>
          <w:rFonts w:ascii="Times New Roman" w:hAnsi="Times New Roman" w:cs="Times New Roman"/>
          <w:b/>
          <w:sz w:val="24"/>
          <w:szCs w:val="24"/>
        </w:rPr>
      </w:pPr>
      <w:r w:rsidRPr="0050425B">
        <w:rPr>
          <w:rFonts w:ascii="Times New Roman" w:hAnsi="Times New Roman" w:cs="Times New Roman"/>
          <w:b/>
          <w:color w:val="000000"/>
          <w:sz w:val="24"/>
          <w:szCs w:val="24"/>
        </w:rPr>
        <w:t>РАБОЧАЯ ПРОГРАММА</w:t>
      </w:r>
      <w:r w:rsidRPr="0050425B">
        <w:rPr>
          <w:rFonts w:ascii="Times New Roman" w:hAnsi="Times New Roman" w:cs="Times New Roman"/>
          <w:b/>
          <w:sz w:val="24"/>
          <w:szCs w:val="24"/>
        </w:rPr>
        <w:t xml:space="preserve"> ПРОФЕССИОНАЛЬНОГО МОДУЛЯ</w:t>
      </w:r>
    </w:p>
    <w:p w:rsidR="00DE258E" w:rsidRPr="0050425B" w:rsidRDefault="00DE258E" w:rsidP="00AB23E4">
      <w:pPr>
        <w:spacing w:after="0" w:line="240" w:lineRule="auto"/>
        <w:jc w:val="center"/>
        <w:rPr>
          <w:rFonts w:ascii="Times New Roman" w:hAnsi="Times New Roman" w:cs="Times New Roman"/>
          <w:b/>
          <w:sz w:val="24"/>
          <w:szCs w:val="24"/>
          <w:u w:val="single"/>
        </w:rPr>
      </w:pPr>
    </w:p>
    <w:p w:rsidR="00DE258E" w:rsidRPr="0050425B" w:rsidRDefault="00DE258E" w:rsidP="00AB23E4">
      <w:pPr>
        <w:spacing w:after="0" w:line="240" w:lineRule="auto"/>
        <w:jc w:val="center"/>
        <w:rPr>
          <w:rFonts w:ascii="Times New Roman" w:eastAsia="Times New Roman" w:hAnsi="Times New Roman" w:cs="Times New Roman"/>
          <w:b/>
          <w:sz w:val="24"/>
          <w:szCs w:val="24"/>
        </w:rPr>
      </w:pPr>
      <w:r w:rsidRPr="0050425B">
        <w:rPr>
          <w:rFonts w:ascii="Times New Roman" w:eastAsia="Times New Roman" w:hAnsi="Times New Roman" w:cs="Times New Roman"/>
          <w:b/>
          <w:sz w:val="24"/>
          <w:szCs w:val="24"/>
        </w:rPr>
        <w:t>«ПМ.01 Разработка отдельных архитектурных и объемно-планировочных решений в составе проектной документации»</w:t>
      </w:r>
    </w:p>
    <w:p w:rsidR="00DE258E" w:rsidRPr="0050425B" w:rsidRDefault="00DE258E" w:rsidP="00AB23E4">
      <w:pPr>
        <w:spacing w:after="0" w:line="240" w:lineRule="auto"/>
        <w:jc w:val="center"/>
        <w:rPr>
          <w:rFonts w:ascii="Times New Roman" w:eastAsia="Times New Roman" w:hAnsi="Times New Roman" w:cs="Times New Roman"/>
          <w:i/>
          <w:sz w:val="24"/>
          <w:szCs w:val="24"/>
          <w:vertAlign w:val="superscript"/>
        </w:rPr>
      </w:pPr>
    </w:p>
    <w:p w:rsidR="00DE258E" w:rsidRPr="0050425B" w:rsidRDefault="00DE258E" w:rsidP="00AB23E4">
      <w:pPr>
        <w:spacing w:after="0" w:line="240" w:lineRule="auto"/>
        <w:jc w:val="center"/>
        <w:rPr>
          <w:rFonts w:ascii="Times New Roman" w:eastAsia="Times New Roman" w:hAnsi="Times New Roman" w:cs="Times New Roman"/>
          <w:b/>
          <w:i/>
          <w:sz w:val="24"/>
          <w:szCs w:val="24"/>
        </w:rPr>
      </w:pPr>
      <w:r w:rsidRPr="0050425B">
        <w:rPr>
          <w:rFonts w:ascii="Times New Roman" w:eastAsia="Times New Roman" w:hAnsi="Times New Roman" w:cs="Times New Roman"/>
          <w:b/>
          <w:sz w:val="24"/>
          <w:szCs w:val="24"/>
        </w:rPr>
        <w:t xml:space="preserve">Обязательный профессиональный блок </w:t>
      </w:r>
    </w:p>
    <w:p w:rsidR="00DE258E" w:rsidRPr="0050425B" w:rsidRDefault="00DE258E" w:rsidP="00AB23E4">
      <w:pPr>
        <w:spacing w:after="0" w:line="240" w:lineRule="auto"/>
        <w:jc w:val="center"/>
        <w:rPr>
          <w:rFonts w:ascii="Times New Roman" w:hAnsi="Times New Roman" w:cs="Times New Roman"/>
          <w:b/>
          <w:i/>
          <w:sz w:val="24"/>
          <w:szCs w:val="24"/>
        </w:rPr>
      </w:pPr>
    </w:p>
    <w:p w:rsidR="00DE258E" w:rsidRPr="0050425B" w:rsidRDefault="00DE258E" w:rsidP="00AB23E4">
      <w:pPr>
        <w:spacing w:after="0" w:line="240" w:lineRule="auto"/>
        <w:jc w:val="center"/>
        <w:rPr>
          <w:rFonts w:ascii="Times New Roman" w:hAnsi="Times New Roman" w:cs="Times New Roman"/>
          <w:b/>
          <w:i/>
          <w:sz w:val="24"/>
          <w:szCs w:val="24"/>
        </w:rPr>
      </w:pPr>
    </w:p>
    <w:p w:rsidR="00DE258E" w:rsidRPr="0050425B" w:rsidRDefault="00DE258E" w:rsidP="00AB23E4">
      <w:pPr>
        <w:spacing w:after="0" w:line="240" w:lineRule="auto"/>
        <w:jc w:val="center"/>
        <w:rPr>
          <w:rFonts w:ascii="Times New Roman" w:hAnsi="Times New Roman" w:cs="Times New Roman"/>
          <w:b/>
          <w:i/>
          <w:sz w:val="24"/>
          <w:szCs w:val="24"/>
        </w:rPr>
      </w:pPr>
    </w:p>
    <w:p w:rsidR="00DE258E" w:rsidRPr="0050425B" w:rsidRDefault="00DE258E" w:rsidP="00AB23E4">
      <w:pPr>
        <w:spacing w:after="0" w:line="240" w:lineRule="auto"/>
        <w:jc w:val="center"/>
        <w:rPr>
          <w:rFonts w:ascii="Times New Roman" w:hAnsi="Times New Roman" w:cs="Times New Roman"/>
          <w:b/>
          <w:i/>
          <w:sz w:val="24"/>
          <w:szCs w:val="24"/>
        </w:rPr>
      </w:pPr>
    </w:p>
    <w:p w:rsidR="00DE258E" w:rsidRPr="0050425B" w:rsidRDefault="00DE258E" w:rsidP="00AB23E4">
      <w:pPr>
        <w:spacing w:after="0" w:line="240" w:lineRule="auto"/>
        <w:jc w:val="center"/>
        <w:rPr>
          <w:rFonts w:ascii="Times New Roman" w:hAnsi="Times New Roman" w:cs="Times New Roman"/>
          <w:b/>
          <w:i/>
          <w:sz w:val="24"/>
          <w:szCs w:val="24"/>
        </w:rPr>
      </w:pPr>
    </w:p>
    <w:p w:rsidR="00DE258E" w:rsidRPr="0050425B" w:rsidRDefault="00DE258E" w:rsidP="00AB23E4">
      <w:pPr>
        <w:spacing w:after="0" w:line="240" w:lineRule="auto"/>
        <w:jc w:val="center"/>
        <w:rPr>
          <w:rFonts w:ascii="Times New Roman" w:hAnsi="Times New Roman" w:cs="Times New Roman"/>
          <w:b/>
          <w:i/>
          <w:sz w:val="24"/>
          <w:szCs w:val="24"/>
        </w:rPr>
      </w:pPr>
    </w:p>
    <w:p w:rsidR="00DE258E" w:rsidRPr="0050425B" w:rsidRDefault="00DE258E" w:rsidP="00AB23E4">
      <w:pPr>
        <w:spacing w:after="0" w:line="240" w:lineRule="auto"/>
        <w:jc w:val="center"/>
        <w:rPr>
          <w:rFonts w:ascii="Times New Roman" w:hAnsi="Times New Roman" w:cs="Times New Roman"/>
          <w:b/>
          <w:i/>
          <w:sz w:val="24"/>
          <w:szCs w:val="24"/>
        </w:rPr>
      </w:pPr>
    </w:p>
    <w:p w:rsidR="00DE258E" w:rsidRPr="0050425B" w:rsidRDefault="00DE258E" w:rsidP="00AB23E4">
      <w:pPr>
        <w:spacing w:after="0" w:line="240" w:lineRule="auto"/>
        <w:jc w:val="center"/>
        <w:rPr>
          <w:rFonts w:ascii="Times New Roman" w:hAnsi="Times New Roman" w:cs="Times New Roman"/>
          <w:b/>
          <w:i/>
          <w:sz w:val="24"/>
          <w:szCs w:val="24"/>
        </w:rPr>
      </w:pPr>
    </w:p>
    <w:p w:rsidR="00DE258E" w:rsidRPr="0050425B" w:rsidRDefault="00DE258E" w:rsidP="00AB23E4">
      <w:pPr>
        <w:spacing w:after="0" w:line="240" w:lineRule="auto"/>
        <w:jc w:val="center"/>
        <w:rPr>
          <w:rFonts w:ascii="Times New Roman" w:hAnsi="Times New Roman" w:cs="Times New Roman"/>
          <w:b/>
          <w:i/>
          <w:sz w:val="24"/>
          <w:szCs w:val="24"/>
        </w:rPr>
      </w:pPr>
    </w:p>
    <w:p w:rsidR="00DE258E" w:rsidRPr="0050425B" w:rsidRDefault="00DE258E" w:rsidP="00AB23E4">
      <w:pPr>
        <w:spacing w:after="0" w:line="240" w:lineRule="auto"/>
        <w:jc w:val="center"/>
        <w:rPr>
          <w:rFonts w:ascii="Times New Roman" w:hAnsi="Times New Roman" w:cs="Times New Roman"/>
          <w:b/>
          <w:i/>
          <w:sz w:val="24"/>
          <w:szCs w:val="24"/>
        </w:rPr>
      </w:pPr>
    </w:p>
    <w:p w:rsidR="00DE258E" w:rsidRPr="0050425B" w:rsidRDefault="00DE258E" w:rsidP="00AB23E4">
      <w:pPr>
        <w:spacing w:after="0" w:line="240" w:lineRule="auto"/>
        <w:rPr>
          <w:rFonts w:ascii="Times New Roman" w:hAnsi="Times New Roman" w:cs="Times New Roman"/>
          <w:b/>
          <w:i/>
          <w:sz w:val="24"/>
          <w:szCs w:val="24"/>
        </w:rPr>
      </w:pPr>
    </w:p>
    <w:p w:rsidR="00DE258E" w:rsidRPr="0050425B" w:rsidRDefault="00DE258E" w:rsidP="00AB23E4">
      <w:pPr>
        <w:spacing w:after="0" w:line="240" w:lineRule="auto"/>
        <w:rPr>
          <w:rFonts w:ascii="Times New Roman" w:hAnsi="Times New Roman" w:cs="Times New Roman"/>
          <w:b/>
          <w:i/>
          <w:sz w:val="24"/>
          <w:szCs w:val="24"/>
        </w:rPr>
      </w:pPr>
    </w:p>
    <w:p w:rsidR="00DE258E" w:rsidRPr="0050425B" w:rsidRDefault="00DE258E" w:rsidP="00AB23E4">
      <w:pPr>
        <w:spacing w:after="0" w:line="240" w:lineRule="auto"/>
        <w:rPr>
          <w:rFonts w:ascii="Times New Roman" w:hAnsi="Times New Roman" w:cs="Times New Roman"/>
          <w:b/>
          <w:i/>
          <w:sz w:val="24"/>
          <w:szCs w:val="24"/>
        </w:rPr>
      </w:pPr>
    </w:p>
    <w:p w:rsidR="00DE258E" w:rsidRPr="0050425B" w:rsidRDefault="00DE258E" w:rsidP="00AB23E4">
      <w:pPr>
        <w:spacing w:after="0" w:line="240" w:lineRule="auto"/>
        <w:rPr>
          <w:rFonts w:ascii="Times New Roman" w:hAnsi="Times New Roman" w:cs="Times New Roman"/>
          <w:b/>
          <w:i/>
          <w:sz w:val="24"/>
          <w:szCs w:val="24"/>
        </w:rPr>
      </w:pPr>
    </w:p>
    <w:p w:rsidR="00DE258E" w:rsidRPr="0050425B" w:rsidRDefault="00DE258E" w:rsidP="00AB23E4">
      <w:pPr>
        <w:spacing w:after="0" w:line="240" w:lineRule="auto"/>
        <w:jc w:val="center"/>
        <w:rPr>
          <w:rFonts w:ascii="Times New Roman" w:hAnsi="Times New Roman" w:cs="Times New Roman"/>
          <w:b/>
          <w:i/>
          <w:sz w:val="24"/>
          <w:szCs w:val="24"/>
        </w:rPr>
      </w:pPr>
    </w:p>
    <w:p w:rsidR="00DE258E" w:rsidRPr="0050425B" w:rsidRDefault="00DE258E" w:rsidP="00AB23E4">
      <w:pPr>
        <w:spacing w:after="0" w:line="240" w:lineRule="auto"/>
        <w:jc w:val="center"/>
        <w:rPr>
          <w:rFonts w:ascii="Times New Roman" w:hAnsi="Times New Roman" w:cs="Times New Roman"/>
          <w:b/>
          <w:i/>
          <w:sz w:val="24"/>
          <w:szCs w:val="24"/>
        </w:rPr>
      </w:pPr>
    </w:p>
    <w:p w:rsidR="00DE258E" w:rsidRPr="0050425B" w:rsidRDefault="00DE258E" w:rsidP="00AB23E4">
      <w:pPr>
        <w:spacing w:after="0" w:line="240" w:lineRule="auto"/>
        <w:jc w:val="center"/>
        <w:rPr>
          <w:rFonts w:ascii="Times New Roman" w:hAnsi="Times New Roman" w:cs="Times New Roman"/>
          <w:b/>
          <w:i/>
          <w:sz w:val="24"/>
          <w:szCs w:val="24"/>
        </w:rPr>
      </w:pPr>
    </w:p>
    <w:p w:rsidR="00DE258E" w:rsidRPr="0050425B" w:rsidRDefault="00DE258E" w:rsidP="00AB23E4">
      <w:pPr>
        <w:spacing w:after="0" w:line="240" w:lineRule="auto"/>
        <w:jc w:val="center"/>
        <w:rPr>
          <w:rFonts w:ascii="Times New Roman" w:hAnsi="Times New Roman" w:cs="Times New Roman"/>
          <w:b/>
          <w:i/>
          <w:sz w:val="24"/>
          <w:szCs w:val="24"/>
        </w:rPr>
      </w:pPr>
    </w:p>
    <w:p w:rsidR="00DE258E" w:rsidRPr="0050425B" w:rsidRDefault="00DE258E" w:rsidP="00AB23E4">
      <w:pPr>
        <w:spacing w:after="0" w:line="240" w:lineRule="auto"/>
        <w:jc w:val="center"/>
        <w:rPr>
          <w:rFonts w:ascii="Times New Roman" w:hAnsi="Times New Roman" w:cs="Times New Roman"/>
          <w:b/>
          <w:iCs/>
          <w:sz w:val="24"/>
          <w:szCs w:val="24"/>
        </w:rPr>
      </w:pPr>
      <w:r w:rsidRPr="0050425B">
        <w:rPr>
          <w:rFonts w:ascii="Times New Roman" w:hAnsi="Times New Roman" w:cs="Times New Roman"/>
          <w:b/>
          <w:bCs/>
          <w:iCs/>
          <w:sz w:val="24"/>
          <w:szCs w:val="24"/>
        </w:rPr>
        <w:t>2023 г.</w:t>
      </w:r>
    </w:p>
    <w:p w:rsidR="00DE258E" w:rsidRPr="0050425B" w:rsidRDefault="00DE258E" w:rsidP="00AB23E4">
      <w:pPr>
        <w:spacing w:after="0" w:line="240" w:lineRule="auto"/>
        <w:rPr>
          <w:rFonts w:ascii="Times New Roman" w:eastAsia="Times New Roman" w:hAnsi="Times New Roman" w:cs="Times New Roman"/>
          <w:b/>
          <w:sz w:val="24"/>
          <w:szCs w:val="24"/>
        </w:rPr>
        <w:sectPr w:rsidR="00DE258E" w:rsidRPr="0050425B" w:rsidSect="007E1F34">
          <w:headerReference w:type="even" r:id="rId20"/>
          <w:pgSz w:w="11906" w:h="16838"/>
          <w:pgMar w:top="1134" w:right="567" w:bottom="1134" w:left="1701" w:header="709" w:footer="709" w:gutter="0"/>
          <w:pgNumType w:start="27"/>
          <w:cols w:space="708"/>
          <w:titlePg/>
          <w:docGrid w:linePitch="360"/>
        </w:sectPr>
      </w:pPr>
    </w:p>
    <w:p w:rsidR="00DE258E" w:rsidRPr="0050425B" w:rsidRDefault="00DE258E" w:rsidP="00AB23E4">
      <w:pPr>
        <w:spacing w:after="0" w:line="240" w:lineRule="auto"/>
        <w:jc w:val="center"/>
        <w:rPr>
          <w:rFonts w:ascii="Times New Roman" w:hAnsi="Times New Roman" w:cs="Times New Roman"/>
          <w:b/>
          <w:sz w:val="24"/>
          <w:szCs w:val="24"/>
        </w:rPr>
      </w:pPr>
      <w:r w:rsidRPr="0050425B">
        <w:rPr>
          <w:rFonts w:ascii="Times New Roman" w:hAnsi="Times New Roman" w:cs="Times New Roman"/>
          <w:b/>
          <w:sz w:val="24"/>
          <w:szCs w:val="24"/>
        </w:rPr>
        <w:lastRenderedPageBreak/>
        <w:t xml:space="preserve">1. ОБЩАЯ ХАРАКТЕРИСТИКА </w:t>
      </w:r>
      <w:r w:rsidRPr="0050425B">
        <w:rPr>
          <w:rFonts w:ascii="Times New Roman" w:hAnsi="Times New Roman" w:cs="Times New Roman"/>
          <w:b/>
          <w:color w:val="000000"/>
          <w:sz w:val="24"/>
          <w:szCs w:val="24"/>
        </w:rPr>
        <w:t>РАБОЧЕЙ ПРОГРАММЫ</w:t>
      </w:r>
    </w:p>
    <w:p w:rsidR="00DE258E" w:rsidRPr="0050425B" w:rsidRDefault="00DE258E" w:rsidP="00AB23E4">
      <w:pPr>
        <w:spacing w:after="0" w:line="240" w:lineRule="auto"/>
        <w:jc w:val="center"/>
        <w:rPr>
          <w:rFonts w:ascii="Times New Roman" w:hAnsi="Times New Roman" w:cs="Times New Roman"/>
          <w:b/>
          <w:sz w:val="24"/>
          <w:szCs w:val="24"/>
        </w:rPr>
      </w:pPr>
      <w:r w:rsidRPr="0050425B">
        <w:rPr>
          <w:rFonts w:ascii="Times New Roman" w:hAnsi="Times New Roman" w:cs="Times New Roman"/>
          <w:b/>
          <w:sz w:val="24"/>
          <w:szCs w:val="24"/>
        </w:rPr>
        <w:t>ПРОФЕССИОНАЛЬНОГО МОДУЛЯ</w:t>
      </w:r>
    </w:p>
    <w:p w:rsidR="00DE258E" w:rsidRPr="0050425B" w:rsidRDefault="00DE258E" w:rsidP="00AB23E4">
      <w:pPr>
        <w:spacing w:after="0" w:line="240" w:lineRule="auto"/>
        <w:jc w:val="center"/>
        <w:rPr>
          <w:rFonts w:ascii="Times New Roman" w:eastAsia="Times New Roman" w:hAnsi="Times New Roman" w:cs="Times New Roman"/>
          <w:b/>
          <w:sz w:val="24"/>
          <w:szCs w:val="24"/>
        </w:rPr>
      </w:pPr>
      <w:r w:rsidRPr="0050425B">
        <w:rPr>
          <w:rFonts w:ascii="Times New Roman" w:eastAsia="Times New Roman" w:hAnsi="Times New Roman" w:cs="Times New Roman"/>
          <w:b/>
          <w:sz w:val="24"/>
          <w:szCs w:val="24"/>
        </w:rPr>
        <w:t>«ПМ.01 Разработка отдельных архитектурных и объемно-планировочных решений в составе проектной документации»</w:t>
      </w:r>
    </w:p>
    <w:p w:rsidR="00DE258E" w:rsidRPr="0050425B" w:rsidRDefault="00DE258E" w:rsidP="00AB23E4">
      <w:pPr>
        <w:suppressAutoHyphens/>
        <w:spacing w:after="0" w:line="240" w:lineRule="auto"/>
        <w:ind w:firstLine="709"/>
        <w:rPr>
          <w:rFonts w:ascii="Times New Roman" w:eastAsia="Times New Roman" w:hAnsi="Times New Roman" w:cs="Times New Roman"/>
          <w:b/>
          <w:sz w:val="24"/>
          <w:szCs w:val="24"/>
        </w:rPr>
      </w:pPr>
      <w:r w:rsidRPr="0050425B">
        <w:rPr>
          <w:rFonts w:ascii="Times New Roman" w:eastAsia="Times New Roman" w:hAnsi="Times New Roman" w:cs="Times New Roman"/>
          <w:b/>
          <w:sz w:val="24"/>
          <w:szCs w:val="24"/>
        </w:rPr>
        <w:t>1.1.</w:t>
      </w:r>
      <w:bookmarkStart w:id="48" w:name="_Hlk511590080"/>
      <w:r w:rsidRPr="0050425B">
        <w:rPr>
          <w:rFonts w:ascii="Times New Roman" w:eastAsia="Times New Roman" w:hAnsi="Times New Roman" w:cs="Times New Roman"/>
          <w:b/>
          <w:sz w:val="24"/>
          <w:szCs w:val="24"/>
        </w:rPr>
        <w:t xml:space="preserve"> Цель и планируемые результаты освоения профессионального модуля </w:t>
      </w:r>
      <w:bookmarkEnd w:id="48"/>
    </w:p>
    <w:p w:rsidR="00DE258E" w:rsidRPr="0050425B" w:rsidRDefault="00DE258E" w:rsidP="00AB23E4">
      <w:pPr>
        <w:suppressAutoHyphens/>
        <w:spacing w:after="0" w:line="240" w:lineRule="auto"/>
        <w:ind w:firstLine="709"/>
        <w:jc w:val="both"/>
        <w:rPr>
          <w:rFonts w:ascii="Times New Roman" w:eastAsia="Times New Roman" w:hAnsi="Times New Roman" w:cs="Times New Roman"/>
          <w:sz w:val="24"/>
          <w:szCs w:val="24"/>
        </w:rPr>
      </w:pPr>
      <w:r w:rsidRPr="0050425B">
        <w:rPr>
          <w:rFonts w:ascii="Times New Roman" w:eastAsia="Times New Roman" w:hAnsi="Times New Roman" w:cs="Times New Roman"/>
          <w:sz w:val="24"/>
          <w:szCs w:val="24"/>
        </w:rPr>
        <w:t xml:space="preserve">В результате изучения профессионального модуля обучающийся должен освоить основной вид деятельности </w:t>
      </w:r>
      <w:r w:rsidRPr="0050425B">
        <w:rPr>
          <w:rFonts w:ascii="Times New Roman" w:eastAsia="Times New Roman" w:hAnsi="Times New Roman" w:cs="Times New Roman"/>
          <w:i/>
          <w:iCs/>
          <w:sz w:val="24"/>
          <w:szCs w:val="24"/>
        </w:rPr>
        <w:t>«</w:t>
      </w:r>
      <w:r w:rsidRPr="0050425B">
        <w:rPr>
          <w:rFonts w:ascii="Times New Roman" w:hAnsi="Times New Roman" w:cs="Times New Roman"/>
          <w:sz w:val="24"/>
          <w:szCs w:val="24"/>
        </w:rPr>
        <w:t>Разработка отдельных архитектурных и объемно-планировочных решений в составе проектной документации</w:t>
      </w:r>
      <w:r w:rsidRPr="0050425B">
        <w:rPr>
          <w:rFonts w:ascii="Times New Roman" w:eastAsia="Times New Roman" w:hAnsi="Times New Roman" w:cs="Times New Roman"/>
          <w:bCs/>
          <w:i/>
          <w:iCs/>
          <w:sz w:val="24"/>
          <w:szCs w:val="24"/>
        </w:rPr>
        <w:t>»</w:t>
      </w:r>
      <w:r w:rsidRPr="0050425B">
        <w:rPr>
          <w:rFonts w:ascii="Times New Roman" w:eastAsia="Times New Roman" w:hAnsi="Times New Roman" w:cs="Times New Roman"/>
          <w:b/>
          <w:bCs/>
          <w:sz w:val="24"/>
          <w:szCs w:val="24"/>
        </w:rPr>
        <w:t xml:space="preserve"> </w:t>
      </w:r>
      <w:r w:rsidRPr="0050425B">
        <w:rPr>
          <w:rFonts w:ascii="Times New Roman" w:eastAsia="Times New Roman" w:hAnsi="Times New Roman" w:cs="Times New Roman"/>
          <w:sz w:val="24"/>
          <w:szCs w:val="24"/>
        </w:rPr>
        <w:t xml:space="preserve">и соответствующие ему общие компетенции и профессиональные компетенции: </w:t>
      </w:r>
    </w:p>
    <w:p w:rsidR="00DE258E" w:rsidRPr="0050425B" w:rsidRDefault="00DE258E" w:rsidP="00AB23E4">
      <w:pPr>
        <w:spacing w:after="0" w:line="240" w:lineRule="auto"/>
        <w:ind w:firstLine="709"/>
        <w:jc w:val="both"/>
        <w:rPr>
          <w:rFonts w:ascii="Times New Roman" w:hAnsi="Times New Roman" w:cs="Times New Roman"/>
          <w:sz w:val="24"/>
          <w:szCs w:val="24"/>
        </w:rPr>
      </w:pPr>
      <w:r w:rsidRPr="0050425B">
        <w:rPr>
          <w:rFonts w:ascii="Times New Roman" w:hAnsi="Times New Roman" w:cs="Times New Roman"/>
          <w:sz w:val="24"/>
          <w:szCs w:val="24"/>
        </w:rPr>
        <w:t>1.1.1. Перечень общих компетенций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9"/>
        <w:gridCol w:w="8342"/>
      </w:tblGrid>
      <w:tr w:rsidR="00DE258E" w:rsidRPr="0050425B" w:rsidTr="00936A7D">
        <w:tc>
          <w:tcPr>
            <w:tcW w:w="1229" w:type="dxa"/>
          </w:tcPr>
          <w:p w:rsidR="00DE258E" w:rsidRPr="0050425B" w:rsidRDefault="00DE258E" w:rsidP="00AB23E4">
            <w:pPr>
              <w:spacing w:after="0" w:line="240" w:lineRule="auto"/>
              <w:rPr>
                <w:rFonts w:ascii="Times New Roman" w:hAnsi="Times New Roman" w:cs="Times New Roman"/>
                <w:i/>
                <w:sz w:val="24"/>
                <w:szCs w:val="24"/>
              </w:rPr>
            </w:pPr>
            <w:r w:rsidRPr="0050425B">
              <w:rPr>
                <w:rFonts w:ascii="Times New Roman" w:hAnsi="Times New Roman" w:cs="Times New Roman"/>
                <w:i/>
                <w:sz w:val="24"/>
                <w:szCs w:val="24"/>
              </w:rPr>
              <w:t>Код</w:t>
            </w:r>
          </w:p>
        </w:tc>
        <w:tc>
          <w:tcPr>
            <w:tcW w:w="8342" w:type="dxa"/>
          </w:tcPr>
          <w:p w:rsidR="00DE258E" w:rsidRPr="0050425B" w:rsidRDefault="00DE258E" w:rsidP="00AB23E4">
            <w:pPr>
              <w:spacing w:after="0" w:line="240" w:lineRule="auto"/>
              <w:jc w:val="center"/>
              <w:rPr>
                <w:rFonts w:ascii="Times New Roman" w:hAnsi="Times New Roman" w:cs="Times New Roman"/>
                <w:iCs/>
                <w:sz w:val="24"/>
                <w:szCs w:val="24"/>
              </w:rPr>
            </w:pPr>
            <w:r w:rsidRPr="0050425B">
              <w:rPr>
                <w:rFonts w:ascii="Times New Roman" w:hAnsi="Times New Roman" w:cs="Times New Roman"/>
                <w:iCs/>
                <w:sz w:val="24"/>
                <w:szCs w:val="24"/>
              </w:rPr>
              <w:t>Наименование общих компетенций</w:t>
            </w:r>
          </w:p>
        </w:tc>
      </w:tr>
      <w:tr w:rsidR="00DE258E" w:rsidRPr="0050425B" w:rsidTr="00936A7D">
        <w:trPr>
          <w:trHeight w:val="327"/>
        </w:trPr>
        <w:tc>
          <w:tcPr>
            <w:tcW w:w="1229" w:type="dxa"/>
          </w:tcPr>
          <w:p w:rsidR="00DE258E" w:rsidRPr="0050425B" w:rsidRDefault="00DE258E" w:rsidP="00AB23E4">
            <w:pPr>
              <w:spacing w:after="0" w:line="240" w:lineRule="auto"/>
              <w:rPr>
                <w:rFonts w:ascii="Times New Roman" w:hAnsi="Times New Roman" w:cs="Times New Roman"/>
                <w:b/>
                <w:sz w:val="24"/>
                <w:szCs w:val="24"/>
              </w:rPr>
            </w:pPr>
            <w:r w:rsidRPr="0050425B">
              <w:rPr>
                <w:rFonts w:ascii="Times New Roman" w:hAnsi="Times New Roman" w:cs="Times New Roman"/>
                <w:b/>
                <w:sz w:val="24"/>
                <w:szCs w:val="24"/>
              </w:rPr>
              <w:t>ОК 01.</w:t>
            </w:r>
          </w:p>
        </w:tc>
        <w:tc>
          <w:tcPr>
            <w:tcW w:w="8342" w:type="dxa"/>
          </w:tcPr>
          <w:p w:rsidR="00DE258E" w:rsidRPr="0050425B" w:rsidRDefault="00DE258E" w:rsidP="00AB23E4">
            <w:pPr>
              <w:spacing w:after="0" w:line="240" w:lineRule="auto"/>
              <w:rPr>
                <w:rFonts w:ascii="Times New Roman" w:hAnsi="Times New Roman" w:cs="Times New Roman"/>
                <w:i/>
                <w:sz w:val="24"/>
                <w:szCs w:val="24"/>
              </w:rPr>
            </w:pPr>
            <w:r w:rsidRPr="0050425B">
              <w:rPr>
                <w:rFonts w:ascii="Times New Roman" w:hAnsi="Times New Roman" w:cs="Times New Roman"/>
                <w:iCs/>
                <w:sz w:val="24"/>
                <w:szCs w:val="24"/>
              </w:rPr>
              <w:t>Выбирать способы решения задач профессиональной деятельности применительно к различным контекстам</w:t>
            </w:r>
          </w:p>
        </w:tc>
      </w:tr>
      <w:tr w:rsidR="00DE258E" w:rsidRPr="0050425B" w:rsidTr="00936A7D">
        <w:tc>
          <w:tcPr>
            <w:tcW w:w="1229" w:type="dxa"/>
          </w:tcPr>
          <w:p w:rsidR="00DE258E" w:rsidRPr="0050425B" w:rsidRDefault="00DE258E" w:rsidP="00AB23E4">
            <w:pPr>
              <w:spacing w:after="0" w:line="240" w:lineRule="auto"/>
              <w:rPr>
                <w:rFonts w:ascii="Times New Roman" w:hAnsi="Times New Roman" w:cs="Times New Roman"/>
                <w:b/>
                <w:sz w:val="24"/>
                <w:szCs w:val="24"/>
              </w:rPr>
            </w:pPr>
            <w:r w:rsidRPr="0050425B">
              <w:rPr>
                <w:rFonts w:ascii="Times New Roman" w:hAnsi="Times New Roman" w:cs="Times New Roman"/>
                <w:b/>
                <w:sz w:val="24"/>
                <w:szCs w:val="24"/>
              </w:rPr>
              <w:t>ОК 02.</w:t>
            </w:r>
          </w:p>
        </w:tc>
        <w:tc>
          <w:tcPr>
            <w:tcW w:w="8342" w:type="dxa"/>
          </w:tcPr>
          <w:p w:rsidR="00DE258E" w:rsidRPr="0050425B" w:rsidRDefault="00DE258E" w:rsidP="00AB23E4">
            <w:pPr>
              <w:spacing w:after="0" w:line="240" w:lineRule="auto"/>
              <w:rPr>
                <w:rFonts w:ascii="Times New Roman" w:hAnsi="Times New Roman" w:cs="Times New Roman"/>
                <w:bCs/>
                <w:iCs/>
                <w:sz w:val="24"/>
                <w:szCs w:val="24"/>
              </w:rPr>
            </w:pPr>
            <w:r w:rsidRPr="0050425B">
              <w:rPr>
                <w:rFonts w:ascii="Times New Roman" w:hAnsi="Times New Roman" w:cs="Times New Roman"/>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r>
    </w:tbl>
    <w:p w:rsidR="00DE258E" w:rsidRPr="0050425B" w:rsidRDefault="00DE258E" w:rsidP="00AB23E4">
      <w:pPr>
        <w:spacing w:after="0" w:line="240" w:lineRule="auto"/>
        <w:ind w:firstLine="709"/>
        <w:jc w:val="both"/>
        <w:rPr>
          <w:rFonts w:ascii="Times New Roman" w:eastAsia="Times New Roman" w:hAnsi="Times New Roman" w:cs="Times New Roman"/>
          <w:sz w:val="24"/>
          <w:szCs w:val="24"/>
        </w:rPr>
      </w:pPr>
    </w:p>
    <w:p w:rsidR="00DE258E" w:rsidRPr="0050425B" w:rsidRDefault="00DE258E" w:rsidP="00AB23E4">
      <w:pPr>
        <w:spacing w:after="0" w:line="240" w:lineRule="auto"/>
        <w:ind w:firstLine="709"/>
        <w:rPr>
          <w:rFonts w:ascii="Times New Roman" w:hAnsi="Times New Roman" w:cs="Times New Roman"/>
          <w:bCs/>
          <w:iCs/>
          <w:sz w:val="24"/>
          <w:szCs w:val="24"/>
        </w:rPr>
      </w:pPr>
      <w:r w:rsidRPr="0050425B">
        <w:rPr>
          <w:rFonts w:ascii="Times New Roman" w:hAnsi="Times New Roman" w:cs="Times New Roman"/>
          <w:bCs/>
          <w:iCs/>
          <w:sz w:val="24"/>
          <w:szCs w:val="24"/>
        </w:rPr>
        <w:t xml:space="preserve">1.1.2. Перечень профессиональных компетенций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04"/>
        <w:gridCol w:w="8367"/>
      </w:tblGrid>
      <w:tr w:rsidR="00DE258E" w:rsidRPr="0050425B" w:rsidTr="00936A7D">
        <w:tc>
          <w:tcPr>
            <w:tcW w:w="1204" w:type="dxa"/>
          </w:tcPr>
          <w:p w:rsidR="00DE258E" w:rsidRPr="0050425B" w:rsidRDefault="00DE258E" w:rsidP="00AB23E4">
            <w:pPr>
              <w:spacing w:after="0" w:line="240" w:lineRule="auto"/>
              <w:rPr>
                <w:rFonts w:ascii="Times New Roman" w:hAnsi="Times New Roman" w:cs="Times New Roman"/>
                <w:i/>
                <w:sz w:val="24"/>
                <w:szCs w:val="24"/>
              </w:rPr>
            </w:pPr>
            <w:r w:rsidRPr="0050425B">
              <w:rPr>
                <w:rFonts w:ascii="Times New Roman" w:hAnsi="Times New Roman" w:cs="Times New Roman"/>
                <w:i/>
                <w:sz w:val="24"/>
                <w:szCs w:val="24"/>
              </w:rPr>
              <w:t>Код</w:t>
            </w:r>
          </w:p>
        </w:tc>
        <w:tc>
          <w:tcPr>
            <w:tcW w:w="8367" w:type="dxa"/>
          </w:tcPr>
          <w:p w:rsidR="00DE258E" w:rsidRPr="0050425B" w:rsidRDefault="00DE258E" w:rsidP="00AB23E4">
            <w:pPr>
              <w:spacing w:after="0" w:line="240" w:lineRule="auto"/>
              <w:rPr>
                <w:rFonts w:ascii="Times New Roman" w:hAnsi="Times New Roman" w:cs="Times New Roman"/>
                <w:iCs/>
                <w:sz w:val="24"/>
                <w:szCs w:val="24"/>
              </w:rPr>
            </w:pPr>
            <w:r w:rsidRPr="0050425B">
              <w:rPr>
                <w:rFonts w:ascii="Times New Roman" w:hAnsi="Times New Roman" w:cs="Times New Roman"/>
                <w:iCs/>
                <w:sz w:val="24"/>
                <w:szCs w:val="24"/>
              </w:rPr>
              <w:t>Наименование видов деятельности и профессиональных компетенций</w:t>
            </w:r>
          </w:p>
        </w:tc>
      </w:tr>
      <w:tr w:rsidR="00DE258E" w:rsidRPr="0050425B" w:rsidTr="00936A7D">
        <w:tc>
          <w:tcPr>
            <w:tcW w:w="1204" w:type="dxa"/>
          </w:tcPr>
          <w:p w:rsidR="00DE258E" w:rsidRPr="0050425B" w:rsidRDefault="00DE258E" w:rsidP="00AB23E4">
            <w:pPr>
              <w:spacing w:after="0" w:line="240" w:lineRule="auto"/>
              <w:rPr>
                <w:rFonts w:ascii="Times New Roman" w:hAnsi="Times New Roman" w:cs="Times New Roman"/>
                <w:b/>
                <w:i/>
                <w:sz w:val="24"/>
                <w:szCs w:val="24"/>
              </w:rPr>
            </w:pPr>
            <w:r w:rsidRPr="0050425B">
              <w:rPr>
                <w:rFonts w:ascii="Times New Roman" w:hAnsi="Times New Roman" w:cs="Times New Roman"/>
                <w:b/>
                <w:i/>
                <w:sz w:val="24"/>
                <w:szCs w:val="24"/>
              </w:rPr>
              <w:t>ВД 1</w:t>
            </w:r>
          </w:p>
        </w:tc>
        <w:tc>
          <w:tcPr>
            <w:tcW w:w="8367" w:type="dxa"/>
          </w:tcPr>
          <w:p w:rsidR="00DE258E" w:rsidRPr="0050425B" w:rsidRDefault="00DE258E" w:rsidP="00AB23E4">
            <w:pPr>
              <w:spacing w:after="0" w:line="240" w:lineRule="auto"/>
              <w:rPr>
                <w:rFonts w:ascii="Times New Roman" w:hAnsi="Times New Roman" w:cs="Times New Roman"/>
                <w:i/>
                <w:sz w:val="24"/>
                <w:szCs w:val="24"/>
              </w:rPr>
            </w:pPr>
            <w:r w:rsidRPr="0050425B">
              <w:rPr>
                <w:rFonts w:ascii="Times New Roman" w:hAnsi="Times New Roman" w:cs="Times New Roman"/>
                <w:sz w:val="24"/>
                <w:szCs w:val="24"/>
              </w:rPr>
              <w:t>Разработка отдельных архитектурных и объемно-планировочных решений в составе проектной документации</w:t>
            </w:r>
          </w:p>
        </w:tc>
      </w:tr>
      <w:tr w:rsidR="00DE258E" w:rsidRPr="0050425B" w:rsidTr="00936A7D">
        <w:tc>
          <w:tcPr>
            <w:tcW w:w="1204" w:type="dxa"/>
          </w:tcPr>
          <w:p w:rsidR="00DE258E" w:rsidRPr="0050425B" w:rsidRDefault="00DE258E" w:rsidP="00AB23E4">
            <w:pPr>
              <w:spacing w:after="0" w:line="240" w:lineRule="auto"/>
              <w:rPr>
                <w:rFonts w:ascii="Times New Roman" w:hAnsi="Times New Roman" w:cs="Times New Roman"/>
                <w:b/>
                <w:i/>
                <w:sz w:val="24"/>
                <w:szCs w:val="24"/>
              </w:rPr>
            </w:pPr>
            <w:r w:rsidRPr="0050425B">
              <w:rPr>
                <w:rFonts w:ascii="Times New Roman" w:hAnsi="Times New Roman" w:cs="Times New Roman"/>
                <w:b/>
                <w:i/>
                <w:sz w:val="24"/>
                <w:szCs w:val="24"/>
              </w:rPr>
              <w:t>ПК 1.1</w:t>
            </w:r>
          </w:p>
        </w:tc>
        <w:tc>
          <w:tcPr>
            <w:tcW w:w="8367" w:type="dxa"/>
          </w:tcPr>
          <w:p w:rsidR="00DE258E" w:rsidRPr="0050425B" w:rsidRDefault="00DE258E" w:rsidP="00AB23E4">
            <w:pPr>
              <w:keepNext/>
              <w:spacing w:after="0" w:line="240" w:lineRule="auto"/>
              <w:jc w:val="both"/>
              <w:outlineLvl w:val="1"/>
              <w:rPr>
                <w:rFonts w:ascii="Times New Roman" w:eastAsia="Times New Roman" w:hAnsi="Times New Roman" w:cs="Times New Roman"/>
                <w:bCs/>
                <w:sz w:val="24"/>
                <w:szCs w:val="24"/>
              </w:rPr>
            </w:pPr>
            <w:r w:rsidRPr="0050425B">
              <w:rPr>
                <w:rFonts w:ascii="Times New Roman" w:hAnsi="Times New Roman" w:cs="Times New Roman"/>
                <w:iCs/>
                <w:sz w:val="24"/>
                <w:szCs w:val="24"/>
              </w:rPr>
              <w:t>Подготавливать исходные данные для проектирования, в том числе для разработки отдельных архитектурных и объемно-планировочных решений</w:t>
            </w:r>
          </w:p>
        </w:tc>
      </w:tr>
      <w:tr w:rsidR="00DE258E" w:rsidRPr="0050425B" w:rsidTr="00936A7D">
        <w:tc>
          <w:tcPr>
            <w:tcW w:w="1204" w:type="dxa"/>
          </w:tcPr>
          <w:p w:rsidR="00DE258E" w:rsidRPr="0050425B" w:rsidRDefault="00DE258E" w:rsidP="00AB23E4">
            <w:pPr>
              <w:spacing w:after="0" w:line="240" w:lineRule="auto"/>
              <w:rPr>
                <w:rFonts w:ascii="Times New Roman" w:hAnsi="Times New Roman" w:cs="Times New Roman"/>
                <w:bCs/>
                <w:iCs/>
                <w:sz w:val="24"/>
                <w:szCs w:val="24"/>
              </w:rPr>
            </w:pPr>
            <w:r w:rsidRPr="0050425B">
              <w:rPr>
                <w:rFonts w:ascii="Times New Roman" w:hAnsi="Times New Roman" w:cs="Times New Roman"/>
                <w:b/>
                <w:i/>
                <w:sz w:val="24"/>
                <w:szCs w:val="24"/>
              </w:rPr>
              <w:t>ПК 1.2</w:t>
            </w:r>
          </w:p>
        </w:tc>
        <w:tc>
          <w:tcPr>
            <w:tcW w:w="8367" w:type="dxa"/>
          </w:tcPr>
          <w:p w:rsidR="00DE258E" w:rsidRPr="0050425B" w:rsidRDefault="00DE258E" w:rsidP="00AB23E4">
            <w:pPr>
              <w:spacing w:after="0" w:line="240" w:lineRule="auto"/>
              <w:rPr>
                <w:rFonts w:ascii="Times New Roman" w:hAnsi="Times New Roman" w:cs="Times New Roman"/>
                <w:bCs/>
                <w:iCs/>
                <w:sz w:val="24"/>
                <w:szCs w:val="24"/>
              </w:rPr>
            </w:pPr>
            <w:r w:rsidRPr="0050425B">
              <w:rPr>
                <w:rFonts w:ascii="Times New Roman" w:eastAsia="Calibri" w:hAnsi="Times New Roman" w:cs="Times New Roman"/>
                <w:color w:val="000000"/>
                <w:sz w:val="24"/>
                <w:szCs w:val="24"/>
              </w:rPr>
              <w:t>Разрабатывать отдельные архитектурные и объемно-планировочные решения в составе проектной документации</w:t>
            </w:r>
          </w:p>
        </w:tc>
      </w:tr>
      <w:tr w:rsidR="00DE258E" w:rsidRPr="0050425B" w:rsidTr="00936A7D">
        <w:tc>
          <w:tcPr>
            <w:tcW w:w="1204" w:type="dxa"/>
          </w:tcPr>
          <w:p w:rsidR="00DE258E" w:rsidRPr="0050425B" w:rsidRDefault="00DE258E" w:rsidP="00AB23E4">
            <w:pPr>
              <w:spacing w:after="0" w:line="240" w:lineRule="auto"/>
              <w:rPr>
                <w:rFonts w:ascii="Times New Roman" w:hAnsi="Times New Roman" w:cs="Times New Roman"/>
                <w:b/>
                <w:bCs/>
                <w:i/>
                <w:iCs/>
                <w:sz w:val="24"/>
                <w:szCs w:val="24"/>
              </w:rPr>
            </w:pPr>
            <w:r w:rsidRPr="0050425B">
              <w:rPr>
                <w:rFonts w:ascii="Times New Roman" w:hAnsi="Times New Roman" w:cs="Times New Roman"/>
                <w:b/>
                <w:bCs/>
                <w:i/>
                <w:iCs/>
                <w:sz w:val="24"/>
                <w:szCs w:val="24"/>
              </w:rPr>
              <w:t>ПК 1.3</w:t>
            </w:r>
          </w:p>
        </w:tc>
        <w:tc>
          <w:tcPr>
            <w:tcW w:w="8367" w:type="dxa"/>
          </w:tcPr>
          <w:p w:rsidR="00DE258E" w:rsidRPr="0050425B" w:rsidRDefault="00DE258E" w:rsidP="00AB23E4">
            <w:pPr>
              <w:spacing w:after="0" w:line="240" w:lineRule="auto"/>
              <w:rPr>
                <w:rFonts w:ascii="Times New Roman" w:hAnsi="Times New Roman" w:cs="Times New Roman"/>
                <w:bCs/>
                <w:i/>
                <w:sz w:val="24"/>
                <w:szCs w:val="24"/>
              </w:rPr>
            </w:pPr>
            <w:r w:rsidRPr="0050425B">
              <w:rPr>
                <w:rFonts w:ascii="Times New Roman" w:eastAsia="Calibri" w:hAnsi="Times New Roman" w:cs="Times New Roman"/>
                <w:color w:val="000000"/>
                <w:sz w:val="24"/>
                <w:szCs w:val="24"/>
              </w:rPr>
              <w:t>Оформлять графически и текстом проектную документацию по разработанным отдельным архитектурным и объемно-планировочным решениям</w:t>
            </w:r>
          </w:p>
        </w:tc>
      </w:tr>
    </w:tbl>
    <w:p w:rsidR="00DE258E" w:rsidRPr="0050425B" w:rsidRDefault="00DE258E" w:rsidP="00AB23E4">
      <w:pPr>
        <w:spacing w:after="0" w:line="240" w:lineRule="auto"/>
        <w:contextualSpacing/>
        <w:rPr>
          <w:rFonts w:ascii="Times New Roman" w:eastAsia="Times New Roman" w:hAnsi="Times New Roman" w:cs="Times New Roman"/>
          <w:sz w:val="24"/>
          <w:szCs w:val="24"/>
        </w:rPr>
      </w:pPr>
    </w:p>
    <w:p w:rsidR="00DE258E" w:rsidRPr="0050425B" w:rsidRDefault="00DE258E" w:rsidP="00AB23E4">
      <w:pPr>
        <w:spacing w:after="0" w:line="240" w:lineRule="auto"/>
        <w:ind w:firstLine="709"/>
        <w:rPr>
          <w:rFonts w:ascii="Times New Roman" w:hAnsi="Times New Roman" w:cs="Times New Roman"/>
          <w:bCs/>
          <w:sz w:val="24"/>
          <w:szCs w:val="24"/>
        </w:rPr>
      </w:pPr>
      <w:r w:rsidRPr="0050425B">
        <w:rPr>
          <w:rFonts w:ascii="Times New Roman" w:hAnsi="Times New Roman" w:cs="Times New Roman"/>
          <w:bCs/>
          <w:sz w:val="24"/>
          <w:szCs w:val="24"/>
        </w:rPr>
        <w:t>1.1.3. В результате освоения профессионального модуля обучающийся должен:</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19"/>
        <w:gridCol w:w="7515"/>
      </w:tblGrid>
      <w:tr w:rsidR="00DE258E" w:rsidRPr="0050425B" w:rsidTr="00936A7D">
        <w:tc>
          <w:tcPr>
            <w:tcW w:w="0" w:type="auto"/>
          </w:tcPr>
          <w:p w:rsidR="00DE258E" w:rsidRPr="0050425B" w:rsidRDefault="00DE258E" w:rsidP="00AB23E4">
            <w:pPr>
              <w:spacing w:after="0" w:line="240" w:lineRule="auto"/>
              <w:rPr>
                <w:rFonts w:ascii="Times New Roman" w:hAnsi="Times New Roman" w:cs="Times New Roman"/>
                <w:bCs/>
                <w:sz w:val="24"/>
                <w:szCs w:val="24"/>
              </w:rPr>
            </w:pPr>
            <w:r w:rsidRPr="0050425B">
              <w:rPr>
                <w:rFonts w:ascii="Times New Roman" w:hAnsi="Times New Roman" w:cs="Times New Roman"/>
                <w:bCs/>
                <w:sz w:val="24"/>
                <w:szCs w:val="24"/>
              </w:rPr>
              <w:t>Владеть навыками</w:t>
            </w:r>
          </w:p>
        </w:tc>
        <w:tc>
          <w:tcPr>
            <w:tcW w:w="7515" w:type="dxa"/>
          </w:tcPr>
          <w:p w:rsidR="00DE258E" w:rsidRPr="0050425B" w:rsidRDefault="00DE258E" w:rsidP="00AB23E4">
            <w:pPr>
              <w:spacing w:after="0" w:line="240" w:lineRule="auto"/>
              <w:jc w:val="both"/>
              <w:rPr>
                <w:rFonts w:ascii="Times New Roman" w:eastAsia="Calibri" w:hAnsi="Times New Roman" w:cs="Times New Roman"/>
                <w:color w:val="000000"/>
                <w:sz w:val="24"/>
                <w:szCs w:val="24"/>
              </w:rPr>
            </w:pPr>
            <w:r w:rsidRPr="0050425B">
              <w:rPr>
                <w:rFonts w:ascii="Times New Roman" w:eastAsia="Calibri" w:hAnsi="Times New Roman" w:cs="Times New Roman"/>
                <w:color w:val="000000"/>
                <w:sz w:val="24"/>
                <w:szCs w:val="24"/>
              </w:rPr>
              <w:t>сбора, обработки и документального оформления данных для задания на разработку концептуального архитектурного проекта;</w:t>
            </w:r>
          </w:p>
          <w:p w:rsidR="00DE258E" w:rsidRPr="0050425B" w:rsidRDefault="00DE258E" w:rsidP="00AB23E4">
            <w:pPr>
              <w:spacing w:after="0" w:line="240" w:lineRule="auto"/>
              <w:jc w:val="both"/>
              <w:rPr>
                <w:rFonts w:ascii="Times New Roman" w:eastAsia="Calibri" w:hAnsi="Times New Roman" w:cs="Times New Roman"/>
                <w:color w:val="000000"/>
                <w:sz w:val="24"/>
                <w:szCs w:val="24"/>
              </w:rPr>
            </w:pPr>
            <w:r w:rsidRPr="0050425B">
              <w:rPr>
                <w:rFonts w:ascii="Times New Roman" w:eastAsia="Calibri" w:hAnsi="Times New Roman" w:cs="Times New Roman"/>
                <w:color w:val="000000"/>
                <w:sz w:val="24"/>
                <w:szCs w:val="24"/>
              </w:rPr>
              <w:t>подготовки типовых и примерных вариантов для разработки отдельных архитектурных и объемно-планировочных решений;</w:t>
            </w:r>
          </w:p>
          <w:p w:rsidR="00DE258E" w:rsidRPr="0050425B" w:rsidRDefault="00DE258E" w:rsidP="00AB23E4">
            <w:pPr>
              <w:spacing w:after="0" w:line="240" w:lineRule="auto"/>
              <w:jc w:val="both"/>
              <w:rPr>
                <w:rFonts w:ascii="Times New Roman" w:eastAsia="Calibri" w:hAnsi="Times New Roman" w:cs="Times New Roman"/>
                <w:color w:val="000000"/>
                <w:sz w:val="24"/>
                <w:szCs w:val="24"/>
              </w:rPr>
            </w:pPr>
            <w:r w:rsidRPr="0050425B">
              <w:rPr>
                <w:rFonts w:ascii="Times New Roman" w:eastAsia="Calibri" w:hAnsi="Times New Roman" w:cs="Times New Roman"/>
                <w:color w:val="000000"/>
                <w:sz w:val="24"/>
                <w:szCs w:val="24"/>
              </w:rPr>
              <w:t>проверки комплектности и оценка качества исходных данных, данных задания на проектирование объекта и данных задания на разработку архитектурного раздела проектной документации;</w:t>
            </w:r>
          </w:p>
          <w:p w:rsidR="00DE258E" w:rsidRPr="0050425B" w:rsidRDefault="00DE258E" w:rsidP="00AB23E4">
            <w:pPr>
              <w:spacing w:after="0" w:line="240" w:lineRule="auto"/>
              <w:rPr>
                <w:rFonts w:ascii="Times New Roman" w:eastAsia="Calibri" w:hAnsi="Times New Roman" w:cs="Times New Roman"/>
                <w:color w:val="000000"/>
                <w:sz w:val="24"/>
                <w:szCs w:val="24"/>
              </w:rPr>
            </w:pPr>
            <w:r w:rsidRPr="0050425B">
              <w:rPr>
                <w:rFonts w:ascii="Times New Roman" w:eastAsia="Calibri" w:hAnsi="Times New Roman" w:cs="Times New Roman"/>
                <w:color w:val="000000"/>
                <w:sz w:val="24"/>
                <w:szCs w:val="24"/>
              </w:rPr>
              <w:t>подготовки демонстрационных материалов для представления концептуального архитектурного проекта заказчику, включая текстовые, графические и объемные материалы;</w:t>
            </w:r>
          </w:p>
          <w:p w:rsidR="00DE258E" w:rsidRPr="0050425B" w:rsidRDefault="00DE258E" w:rsidP="00AB23E4">
            <w:pPr>
              <w:spacing w:after="0" w:line="240" w:lineRule="auto"/>
              <w:jc w:val="both"/>
              <w:rPr>
                <w:rFonts w:ascii="Times New Roman" w:eastAsia="Calibri" w:hAnsi="Times New Roman" w:cs="Times New Roman"/>
                <w:color w:val="000000"/>
                <w:sz w:val="24"/>
                <w:szCs w:val="24"/>
              </w:rPr>
            </w:pPr>
            <w:r w:rsidRPr="0050425B">
              <w:rPr>
                <w:rFonts w:ascii="Times New Roman" w:eastAsia="Calibri" w:hAnsi="Times New Roman" w:cs="Times New Roman"/>
                <w:color w:val="000000"/>
                <w:sz w:val="24"/>
                <w:szCs w:val="24"/>
              </w:rPr>
              <w:t>Разработки вариантов отдельных архитектурных и объемно-планировочных решений в составе проектной документации;</w:t>
            </w:r>
          </w:p>
          <w:p w:rsidR="00DE258E" w:rsidRPr="0050425B" w:rsidRDefault="00DE258E" w:rsidP="00AB23E4">
            <w:pPr>
              <w:spacing w:after="0" w:line="240" w:lineRule="auto"/>
              <w:jc w:val="both"/>
              <w:rPr>
                <w:rFonts w:ascii="Times New Roman" w:eastAsia="Calibri" w:hAnsi="Times New Roman" w:cs="Times New Roman"/>
                <w:color w:val="000000"/>
                <w:sz w:val="24"/>
                <w:szCs w:val="24"/>
              </w:rPr>
            </w:pPr>
            <w:r w:rsidRPr="0050425B">
              <w:rPr>
                <w:rFonts w:ascii="Times New Roman" w:eastAsia="Calibri" w:hAnsi="Times New Roman" w:cs="Times New Roman"/>
                <w:color w:val="000000"/>
                <w:sz w:val="24"/>
                <w:szCs w:val="24"/>
              </w:rPr>
              <w:t>оценки применимости типовых архитектурных узлов и деталей объемно-планировочных решений;</w:t>
            </w:r>
          </w:p>
          <w:p w:rsidR="00DE258E" w:rsidRPr="0050425B" w:rsidRDefault="00DE258E" w:rsidP="00AB23E4">
            <w:pPr>
              <w:spacing w:after="0" w:line="240" w:lineRule="auto"/>
              <w:jc w:val="both"/>
              <w:rPr>
                <w:rFonts w:ascii="Times New Roman" w:eastAsia="Calibri" w:hAnsi="Times New Roman" w:cs="Times New Roman"/>
                <w:color w:val="000000"/>
                <w:sz w:val="24"/>
                <w:szCs w:val="24"/>
              </w:rPr>
            </w:pPr>
            <w:r w:rsidRPr="0050425B">
              <w:rPr>
                <w:rFonts w:ascii="Times New Roman" w:eastAsia="Calibri" w:hAnsi="Times New Roman" w:cs="Times New Roman"/>
                <w:color w:val="000000"/>
                <w:sz w:val="24"/>
                <w:szCs w:val="24"/>
              </w:rPr>
              <w:t>обеспечения соблюдения норм законодательства Российской Федерации и иных нормативных актов, а также стандартов выполнения работ и применяемых материалов;</w:t>
            </w:r>
          </w:p>
          <w:p w:rsidR="00DE258E" w:rsidRPr="0050425B" w:rsidRDefault="00DE258E" w:rsidP="00AB23E4">
            <w:pPr>
              <w:spacing w:after="0" w:line="240" w:lineRule="auto"/>
              <w:rPr>
                <w:rFonts w:ascii="Times New Roman" w:eastAsia="Calibri" w:hAnsi="Times New Roman" w:cs="Times New Roman"/>
                <w:color w:val="000000"/>
                <w:sz w:val="24"/>
                <w:szCs w:val="24"/>
              </w:rPr>
            </w:pPr>
            <w:r w:rsidRPr="0050425B">
              <w:rPr>
                <w:rFonts w:ascii="Times New Roman" w:eastAsia="Calibri" w:hAnsi="Times New Roman" w:cs="Times New Roman"/>
                <w:color w:val="000000"/>
                <w:sz w:val="24"/>
                <w:szCs w:val="24"/>
              </w:rPr>
              <w:t>разработки и осуществления архитектурных и проектных решений зданий, сооружений и их комплексов с учетом требований законодательства Российской Федерации об обеспечении беспрепятственного доступа в них инвалидов и использования их инвалидами;</w:t>
            </w:r>
          </w:p>
          <w:p w:rsidR="00DE258E" w:rsidRPr="0050425B" w:rsidRDefault="00DE258E" w:rsidP="00AB23E4">
            <w:pPr>
              <w:spacing w:after="0" w:line="240" w:lineRule="auto"/>
              <w:jc w:val="both"/>
              <w:rPr>
                <w:rFonts w:ascii="Times New Roman" w:eastAsia="Calibri" w:hAnsi="Times New Roman" w:cs="Times New Roman"/>
                <w:color w:val="000000"/>
                <w:sz w:val="24"/>
                <w:szCs w:val="24"/>
              </w:rPr>
            </w:pPr>
            <w:r w:rsidRPr="0050425B">
              <w:rPr>
                <w:rFonts w:ascii="Times New Roman" w:eastAsia="Calibri" w:hAnsi="Times New Roman" w:cs="Times New Roman"/>
                <w:color w:val="000000"/>
                <w:sz w:val="24"/>
                <w:szCs w:val="24"/>
              </w:rPr>
              <w:t>оформления текстовых и графических материалов архитектурного раздела проектной документации;</w:t>
            </w:r>
          </w:p>
          <w:p w:rsidR="00DE258E" w:rsidRPr="0050425B" w:rsidRDefault="00DE258E" w:rsidP="00AB23E4">
            <w:pPr>
              <w:spacing w:after="0" w:line="240" w:lineRule="auto"/>
              <w:rPr>
                <w:rFonts w:ascii="Times New Roman" w:eastAsia="Calibri" w:hAnsi="Times New Roman" w:cs="Times New Roman"/>
                <w:color w:val="000000"/>
                <w:sz w:val="24"/>
                <w:szCs w:val="24"/>
              </w:rPr>
            </w:pPr>
            <w:r w:rsidRPr="0050425B">
              <w:rPr>
                <w:rFonts w:ascii="Times New Roman" w:eastAsia="Calibri" w:hAnsi="Times New Roman" w:cs="Times New Roman"/>
                <w:color w:val="000000"/>
                <w:sz w:val="24"/>
                <w:szCs w:val="24"/>
              </w:rPr>
              <w:t>оформлении рабочей документации по архитектурному разделу проекта</w:t>
            </w:r>
          </w:p>
          <w:p w:rsidR="00DE258E" w:rsidRPr="0050425B" w:rsidRDefault="00DE258E" w:rsidP="00AB23E4">
            <w:pPr>
              <w:spacing w:after="0" w:line="240" w:lineRule="auto"/>
              <w:rPr>
                <w:rFonts w:ascii="Times New Roman" w:hAnsi="Times New Roman" w:cs="Times New Roman"/>
                <w:bCs/>
                <w:i/>
                <w:sz w:val="24"/>
                <w:szCs w:val="24"/>
              </w:rPr>
            </w:pPr>
          </w:p>
        </w:tc>
      </w:tr>
      <w:tr w:rsidR="00DE258E" w:rsidRPr="0050425B" w:rsidTr="00936A7D">
        <w:tc>
          <w:tcPr>
            <w:tcW w:w="0" w:type="auto"/>
          </w:tcPr>
          <w:p w:rsidR="00DE258E" w:rsidRPr="0050425B" w:rsidRDefault="00DE258E" w:rsidP="00AB23E4">
            <w:pPr>
              <w:spacing w:after="0" w:line="240" w:lineRule="auto"/>
              <w:rPr>
                <w:rFonts w:ascii="Times New Roman" w:hAnsi="Times New Roman" w:cs="Times New Roman"/>
                <w:bCs/>
                <w:sz w:val="24"/>
                <w:szCs w:val="24"/>
              </w:rPr>
            </w:pPr>
            <w:r w:rsidRPr="0050425B">
              <w:rPr>
                <w:rFonts w:ascii="Times New Roman" w:hAnsi="Times New Roman" w:cs="Times New Roman"/>
                <w:bCs/>
                <w:sz w:val="24"/>
                <w:szCs w:val="24"/>
              </w:rPr>
              <w:t>Уметь</w:t>
            </w:r>
          </w:p>
        </w:tc>
        <w:tc>
          <w:tcPr>
            <w:tcW w:w="7515" w:type="dxa"/>
          </w:tcPr>
          <w:p w:rsidR="00DE258E" w:rsidRPr="0050425B" w:rsidRDefault="00DE258E" w:rsidP="00AB23E4">
            <w:pPr>
              <w:spacing w:after="0" w:line="240" w:lineRule="auto"/>
              <w:rPr>
                <w:rFonts w:ascii="Times New Roman" w:hAnsi="Times New Roman" w:cs="Times New Roman"/>
                <w:sz w:val="24"/>
                <w:szCs w:val="24"/>
              </w:rPr>
            </w:pPr>
            <w:r w:rsidRPr="0050425B">
              <w:rPr>
                <w:rFonts w:ascii="Times New Roman" w:hAnsi="Times New Roman" w:cs="Times New Roman"/>
                <w:sz w:val="24"/>
                <w:szCs w:val="24"/>
              </w:rPr>
              <w:t>Осуществлять сбор, обработку и анализ данных об объективных условиях района застройки, включая климатические и инженерно-геологические условия участка застройки;</w:t>
            </w:r>
          </w:p>
          <w:p w:rsidR="00DE258E" w:rsidRPr="0050425B" w:rsidRDefault="00DE258E" w:rsidP="00AB23E4">
            <w:pPr>
              <w:spacing w:after="0" w:line="240" w:lineRule="auto"/>
              <w:rPr>
                <w:rFonts w:ascii="Times New Roman" w:eastAsia="Calibri" w:hAnsi="Times New Roman" w:cs="Times New Roman"/>
                <w:color w:val="000000"/>
                <w:sz w:val="24"/>
                <w:szCs w:val="24"/>
              </w:rPr>
            </w:pPr>
            <w:r w:rsidRPr="0050425B">
              <w:rPr>
                <w:rFonts w:ascii="Times New Roman" w:eastAsia="Calibri" w:hAnsi="Times New Roman" w:cs="Times New Roman"/>
                <w:color w:val="000000"/>
                <w:sz w:val="24"/>
                <w:szCs w:val="24"/>
              </w:rPr>
              <w:t>Осуществлять сбор, обработку и анализ данных о социально-культурных и историко-архитектурных условиях района застройки;</w:t>
            </w:r>
          </w:p>
          <w:p w:rsidR="00DE258E" w:rsidRPr="0050425B" w:rsidRDefault="00DE258E" w:rsidP="00AB23E4">
            <w:pPr>
              <w:spacing w:after="0" w:line="240" w:lineRule="auto"/>
              <w:rPr>
                <w:rFonts w:ascii="Times New Roman" w:eastAsia="Calibri" w:hAnsi="Times New Roman" w:cs="Times New Roman"/>
                <w:color w:val="000000"/>
                <w:sz w:val="24"/>
                <w:szCs w:val="24"/>
              </w:rPr>
            </w:pPr>
            <w:r w:rsidRPr="0050425B">
              <w:rPr>
                <w:rFonts w:ascii="Times New Roman" w:eastAsia="Calibri" w:hAnsi="Times New Roman" w:cs="Times New Roman"/>
                <w:color w:val="000000"/>
                <w:sz w:val="24"/>
                <w:szCs w:val="24"/>
              </w:rPr>
              <w:t>Проводить предпроектные исследования, включая историографические и культурологические;</w:t>
            </w:r>
          </w:p>
          <w:p w:rsidR="00DE258E" w:rsidRPr="0050425B" w:rsidRDefault="00DE258E" w:rsidP="00AB23E4">
            <w:pPr>
              <w:spacing w:after="0" w:line="240" w:lineRule="auto"/>
              <w:rPr>
                <w:rFonts w:ascii="Times New Roman" w:eastAsia="Calibri" w:hAnsi="Times New Roman" w:cs="Times New Roman"/>
                <w:color w:val="000000"/>
                <w:sz w:val="24"/>
                <w:szCs w:val="24"/>
              </w:rPr>
            </w:pPr>
            <w:r w:rsidRPr="0050425B">
              <w:rPr>
                <w:rFonts w:ascii="Times New Roman" w:eastAsia="Calibri" w:hAnsi="Times New Roman" w:cs="Times New Roman"/>
                <w:color w:val="000000"/>
                <w:sz w:val="24"/>
                <w:szCs w:val="24"/>
              </w:rPr>
              <w:t>Осуществлять поиск, обработку и анализ данных об аналогичных по функциональному назначению, месту застройки и условиям проектирования объектах;</w:t>
            </w:r>
          </w:p>
          <w:p w:rsidR="00DE258E" w:rsidRPr="0050425B" w:rsidRDefault="00DE258E" w:rsidP="00AB23E4">
            <w:pPr>
              <w:spacing w:after="0" w:line="240" w:lineRule="auto"/>
              <w:rPr>
                <w:rFonts w:ascii="Times New Roman" w:eastAsia="Calibri" w:hAnsi="Times New Roman" w:cs="Times New Roman"/>
                <w:color w:val="000000"/>
                <w:sz w:val="24"/>
                <w:szCs w:val="24"/>
              </w:rPr>
            </w:pPr>
            <w:r w:rsidRPr="0050425B">
              <w:rPr>
                <w:rFonts w:ascii="Times New Roman" w:eastAsia="Calibri" w:hAnsi="Times New Roman" w:cs="Times New Roman"/>
                <w:color w:val="000000"/>
                <w:sz w:val="24"/>
                <w:szCs w:val="24"/>
              </w:rPr>
              <w:t>Использовать средства и методы работы с библиографическими и иконографическими источниками;</w:t>
            </w:r>
          </w:p>
          <w:p w:rsidR="00DE258E" w:rsidRPr="0050425B" w:rsidRDefault="00DE258E" w:rsidP="00AB23E4">
            <w:pPr>
              <w:spacing w:after="0" w:line="240" w:lineRule="auto"/>
              <w:rPr>
                <w:rFonts w:ascii="Times New Roman" w:eastAsia="Calibri" w:hAnsi="Times New Roman" w:cs="Times New Roman"/>
                <w:color w:val="000000"/>
                <w:sz w:val="24"/>
                <w:szCs w:val="24"/>
              </w:rPr>
            </w:pPr>
            <w:r w:rsidRPr="0050425B">
              <w:rPr>
                <w:rFonts w:ascii="Times New Roman" w:eastAsia="Calibri" w:hAnsi="Times New Roman" w:cs="Times New Roman"/>
                <w:color w:val="000000"/>
                <w:sz w:val="24"/>
                <w:szCs w:val="24"/>
              </w:rPr>
              <w:t>Оформлять результаты работ по сбору, обработке и анализу данных, необходимых для разработки архитектурной концепции;</w:t>
            </w:r>
          </w:p>
          <w:p w:rsidR="00DE258E" w:rsidRPr="0050425B" w:rsidRDefault="00DE258E" w:rsidP="00AB23E4">
            <w:pPr>
              <w:spacing w:after="0" w:line="240" w:lineRule="auto"/>
              <w:rPr>
                <w:rFonts w:ascii="Times New Roman" w:eastAsia="Calibri" w:hAnsi="Times New Roman" w:cs="Times New Roman"/>
                <w:color w:val="000000"/>
                <w:sz w:val="24"/>
                <w:szCs w:val="24"/>
              </w:rPr>
            </w:pPr>
            <w:r w:rsidRPr="0050425B">
              <w:rPr>
                <w:rFonts w:ascii="Times New Roman" w:eastAsia="Calibri" w:hAnsi="Times New Roman" w:cs="Times New Roman"/>
                <w:color w:val="000000"/>
                <w:sz w:val="24"/>
                <w:szCs w:val="24"/>
              </w:rPr>
              <w:t>Оформлять описания и обоснования функционально-планировочных, объемно-пространственных, художественных, стилевых и других решений, положенных в основу архитектурной концепции;</w:t>
            </w:r>
          </w:p>
          <w:p w:rsidR="00DE258E" w:rsidRPr="0050425B" w:rsidRDefault="00DE258E" w:rsidP="00AB23E4">
            <w:pPr>
              <w:spacing w:after="0" w:line="240" w:lineRule="auto"/>
              <w:rPr>
                <w:rFonts w:ascii="Times New Roman" w:eastAsia="Calibri" w:hAnsi="Times New Roman" w:cs="Times New Roman"/>
                <w:color w:val="000000"/>
                <w:sz w:val="24"/>
                <w:szCs w:val="24"/>
              </w:rPr>
            </w:pPr>
            <w:r w:rsidRPr="0050425B">
              <w:rPr>
                <w:rFonts w:ascii="Times New Roman" w:eastAsia="Calibri" w:hAnsi="Times New Roman" w:cs="Times New Roman"/>
                <w:color w:val="000000"/>
                <w:sz w:val="24"/>
                <w:szCs w:val="24"/>
              </w:rPr>
              <w:t>выбирать и применять оптимальные формы и методы изображения и моделирования архитектурной формы и пространства;</w:t>
            </w:r>
          </w:p>
          <w:p w:rsidR="00DE258E" w:rsidRPr="0050425B" w:rsidRDefault="00DE258E" w:rsidP="00AB23E4">
            <w:pPr>
              <w:spacing w:after="0" w:line="240" w:lineRule="auto"/>
              <w:rPr>
                <w:rFonts w:ascii="Times New Roman" w:hAnsi="Times New Roman" w:cs="Times New Roman"/>
                <w:b/>
                <w:color w:val="000000"/>
                <w:sz w:val="24"/>
                <w:szCs w:val="24"/>
              </w:rPr>
            </w:pPr>
            <w:r w:rsidRPr="0050425B">
              <w:rPr>
                <w:rFonts w:ascii="Times New Roman" w:eastAsia="Calibri" w:hAnsi="Times New Roman" w:cs="Times New Roman"/>
                <w:color w:val="000000"/>
                <w:sz w:val="24"/>
                <w:szCs w:val="24"/>
              </w:rPr>
              <w:t>использовать средства автоматизации архитектурно-строительного проектирования и компьютерного моделирования</w:t>
            </w:r>
            <w:r w:rsidRPr="0050425B">
              <w:rPr>
                <w:rFonts w:ascii="Times New Roman" w:hAnsi="Times New Roman" w:cs="Times New Roman"/>
                <w:b/>
                <w:color w:val="000000"/>
                <w:sz w:val="24"/>
                <w:szCs w:val="24"/>
              </w:rPr>
              <w:t>;</w:t>
            </w:r>
          </w:p>
          <w:p w:rsidR="00DE258E" w:rsidRPr="0050425B" w:rsidRDefault="00DE258E" w:rsidP="00AB23E4">
            <w:pPr>
              <w:spacing w:after="0" w:line="240" w:lineRule="auto"/>
              <w:rPr>
                <w:rFonts w:ascii="Times New Roman" w:eastAsia="Calibri" w:hAnsi="Times New Roman" w:cs="Times New Roman"/>
                <w:color w:val="000000"/>
                <w:sz w:val="24"/>
                <w:szCs w:val="24"/>
              </w:rPr>
            </w:pPr>
            <w:r w:rsidRPr="0050425B">
              <w:rPr>
                <w:rFonts w:ascii="Times New Roman" w:eastAsia="Calibri" w:hAnsi="Times New Roman" w:cs="Times New Roman"/>
                <w:color w:val="000000"/>
                <w:sz w:val="24"/>
                <w:szCs w:val="24"/>
              </w:rPr>
              <w:t>осуществлять анализ содержания проектных задач;</w:t>
            </w:r>
          </w:p>
          <w:p w:rsidR="00DE258E" w:rsidRPr="0050425B" w:rsidRDefault="00DE258E" w:rsidP="00AB23E4">
            <w:pPr>
              <w:spacing w:after="0" w:line="240" w:lineRule="auto"/>
              <w:rPr>
                <w:rFonts w:ascii="Times New Roman" w:eastAsia="Calibri" w:hAnsi="Times New Roman" w:cs="Times New Roman"/>
                <w:color w:val="000000"/>
                <w:sz w:val="24"/>
                <w:szCs w:val="24"/>
              </w:rPr>
            </w:pPr>
            <w:r w:rsidRPr="0050425B">
              <w:rPr>
                <w:rFonts w:ascii="Times New Roman" w:eastAsia="Calibri" w:hAnsi="Times New Roman" w:cs="Times New Roman"/>
                <w:color w:val="000000"/>
                <w:sz w:val="24"/>
                <w:szCs w:val="24"/>
              </w:rPr>
              <w:t>осуществлять и обосновывать выбор архитектурных и объемно-планировочных решений в контексте требований, установленных заданием на проектирование;</w:t>
            </w:r>
          </w:p>
          <w:p w:rsidR="00DE258E" w:rsidRPr="0050425B" w:rsidRDefault="00DE258E" w:rsidP="00AB23E4">
            <w:pPr>
              <w:spacing w:after="0" w:line="240" w:lineRule="auto"/>
              <w:rPr>
                <w:rFonts w:ascii="Times New Roman" w:eastAsia="Calibri" w:hAnsi="Times New Roman" w:cs="Times New Roman"/>
                <w:color w:val="000000"/>
                <w:sz w:val="24"/>
                <w:szCs w:val="24"/>
              </w:rPr>
            </w:pPr>
            <w:r w:rsidRPr="0050425B">
              <w:rPr>
                <w:rFonts w:ascii="Times New Roman" w:eastAsia="Calibri" w:hAnsi="Times New Roman" w:cs="Times New Roman"/>
                <w:color w:val="000000"/>
                <w:sz w:val="24"/>
                <w:szCs w:val="24"/>
              </w:rPr>
              <w:t>осуществлять выбор оптимальных методов и средств формирования без барьерной среды при разработке проектных решений на новое строительство и реконструкцию зданий, сооружений и их комплексов и использования данных объектов инвалидами;</w:t>
            </w:r>
          </w:p>
          <w:p w:rsidR="00DE258E" w:rsidRPr="0050425B" w:rsidRDefault="00DE258E" w:rsidP="00AB23E4">
            <w:pPr>
              <w:spacing w:after="0" w:line="240" w:lineRule="auto"/>
              <w:rPr>
                <w:rFonts w:ascii="Times New Roman" w:eastAsia="Calibri" w:hAnsi="Times New Roman" w:cs="Times New Roman"/>
                <w:color w:val="000000"/>
                <w:sz w:val="24"/>
                <w:szCs w:val="24"/>
              </w:rPr>
            </w:pPr>
            <w:r w:rsidRPr="0050425B">
              <w:rPr>
                <w:rFonts w:ascii="Times New Roman" w:eastAsia="Calibri" w:hAnsi="Times New Roman" w:cs="Times New Roman"/>
                <w:color w:val="000000"/>
                <w:sz w:val="24"/>
                <w:szCs w:val="24"/>
              </w:rPr>
              <w:t>проводить расчет технико-экономических показателей архитектурных и объемно-планировочных решений объекта капитального строительства;</w:t>
            </w:r>
          </w:p>
          <w:p w:rsidR="00DE258E" w:rsidRPr="0050425B" w:rsidRDefault="00DE258E" w:rsidP="00AB23E4">
            <w:pPr>
              <w:spacing w:after="0" w:line="240" w:lineRule="auto"/>
              <w:rPr>
                <w:rFonts w:ascii="Times New Roman" w:eastAsia="Calibri" w:hAnsi="Times New Roman" w:cs="Times New Roman"/>
                <w:color w:val="000000"/>
                <w:sz w:val="24"/>
                <w:szCs w:val="24"/>
              </w:rPr>
            </w:pPr>
            <w:r w:rsidRPr="0050425B">
              <w:rPr>
                <w:rFonts w:ascii="Times New Roman" w:eastAsia="Calibri" w:hAnsi="Times New Roman" w:cs="Times New Roman"/>
                <w:color w:val="000000"/>
                <w:sz w:val="24"/>
                <w:szCs w:val="24"/>
              </w:rPr>
              <w:t>формулировать обоснования архитектурных и объемно-планировочных решений объекта;</w:t>
            </w:r>
          </w:p>
          <w:p w:rsidR="00DE258E" w:rsidRPr="0050425B" w:rsidRDefault="00DE258E" w:rsidP="00AB23E4">
            <w:pPr>
              <w:spacing w:after="0" w:line="240" w:lineRule="auto"/>
              <w:jc w:val="both"/>
              <w:rPr>
                <w:rFonts w:ascii="Times New Roman" w:eastAsia="Calibri" w:hAnsi="Times New Roman" w:cs="Times New Roman"/>
                <w:color w:val="000000"/>
                <w:sz w:val="24"/>
                <w:szCs w:val="24"/>
              </w:rPr>
            </w:pPr>
            <w:r w:rsidRPr="0050425B">
              <w:rPr>
                <w:rFonts w:ascii="Times New Roman" w:eastAsia="Calibri" w:hAnsi="Times New Roman" w:cs="Times New Roman"/>
                <w:color w:val="000000"/>
                <w:sz w:val="24"/>
                <w:szCs w:val="24"/>
              </w:rPr>
              <w:t>оформления текстовых и графических материалов архитектурного раздела проектной документации;</w:t>
            </w:r>
          </w:p>
          <w:p w:rsidR="00DE258E" w:rsidRPr="0050425B" w:rsidRDefault="00DE258E" w:rsidP="00AB23E4">
            <w:pPr>
              <w:spacing w:after="0" w:line="240" w:lineRule="auto"/>
              <w:rPr>
                <w:rFonts w:ascii="Times New Roman" w:eastAsia="Calibri" w:hAnsi="Times New Roman" w:cs="Times New Roman"/>
                <w:color w:val="000000"/>
                <w:sz w:val="24"/>
                <w:szCs w:val="24"/>
              </w:rPr>
            </w:pPr>
            <w:r w:rsidRPr="0050425B">
              <w:rPr>
                <w:rFonts w:ascii="Times New Roman" w:eastAsia="Calibri" w:hAnsi="Times New Roman" w:cs="Times New Roman"/>
                <w:color w:val="000000"/>
                <w:sz w:val="24"/>
                <w:szCs w:val="24"/>
              </w:rPr>
              <w:t>оформлении рабочей документации по архитектурному разделу проекта</w:t>
            </w:r>
          </w:p>
          <w:p w:rsidR="00DE258E" w:rsidRPr="0050425B" w:rsidRDefault="00DE258E" w:rsidP="00AB23E4">
            <w:pPr>
              <w:spacing w:after="0" w:line="240" w:lineRule="auto"/>
              <w:rPr>
                <w:rFonts w:ascii="Times New Roman" w:eastAsia="Calibri" w:hAnsi="Times New Roman" w:cs="Times New Roman"/>
                <w:color w:val="000000"/>
                <w:sz w:val="24"/>
                <w:szCs w:val="24"/>
              </w:rPr>
            </w:pPr>
            <w:r w:rsidRPr="0050425B">
              <w:rPr>
                <w:rFonts w:ascii="Times New Roman" w:eastAsia="Calibri" w:hAnsi="Times New Roman" w:cs="Times New Roman"/>
                <w:color w:val="000000"/>
                <w:sz w:val="24"/>
                <w:szCs w:val="24"/>
              </w:rPr>
              <w:t>использовать средства выражения авторского архитектурного замысла, включая графические, макетные, компьютерного моделирования, вербальные, видео;</w:t>
            </w:r>
          </w:p>
          <w:p w:rsidR="00DE258E" w:rsidRPr="0050425B" w:rsidRDefault="00DE258E" w:rsidP="00AB23E4">
            <w:pPr>
              <w:spacing w:after="0" w:line="240" w:lineRule="auto"/>
              <w:rPr>
                <w:rFonts w:ascii="Times New Roman" w:hAnsi="Times New Roman" w:cs="Times New Roman"/>
                <w:sz w:val="24"/>
                <w:szCs w:val="24"/>
              </w:rPr>
            </w:pPr>
            <w:r w:rsidRPr="0050425B">
              <w:rPr>
                <w:rFonts w:ascii="Times New Roman" w:hAnsi="Times New Roman" w:cs="Times New Roman"/>
                <w:sz w:val="24"/>
                <w:szCs w:val="24"/>
              </w:rPr>
              <w:t>оформлять рабочую документацию по архитектурному разделу проекта, включая основные комплекты рабочих чертежей и прилагаемые к ним документы;</w:t>
            </w:r>
          </w:p>
          <w:p w:rsidR="00DE258E" w:rsidRPr="0050425B" w:rsidRDefault="00DE258E" w:rsidP="00AB23E4">
            <w:pPr>
              <w:spacing w:after="0" w:line="240" w:lineRule="auto"/>
              <w:rPr>
                <w:rFonts w:ascii="Times New Roman" w:hAnsi="Times New Roman" w:cs="Times New Roman"/>
                <w:bCs/>
                <w:sz w:val="24"/>
                <w:szCs w:val="24"/>
              </w:rPr>
            </w:pPr>
          </w:p>
        </w:tc>
      </w:tr>
      <w:tr w:rsidR="00DE258E" w:rsidRPr="0050425B" w:rsidTr="00936A7D">
        <w:tc>
          <w:tcPr>
            <w:tcW w:w="0" w:type="auto"/>
          </w:tcPr>
          <w:p w:rsidR="00DE258E" w:rsidRPr="0050425B" w:rsidRDefault="00DE258E" w:rsidP="00AB23E4">
            <w:pPr>
              <w:spacing w:after="0" w:line="240" w:lineRule="auto"/>
              <w:rPr>
                <w:rFonts w:ascii="Times New Roman" w:hAnsi="Times New Roman" w:cs="Times New Roman"/>
                <w:bCs/>
                <w:sz w:val="24"/>
                <w:szCs w:val="24"/>
              </w:rPr>
            </w:pPr>
            <w:r w:rsidRPr="0050425B">
              <w:rPr>
                <w:rFonts w:ascii="Times New Roman" w:hAnsi="Times New Roman" w:cs="Times New Roman"/>
                <w:bCs/>
                <w:sz w:val="24"/>
                <w:szCs w:val="24"/>
              </w:rPr>
              <w:t>Знать</w:t>
            </w:r>
          </w:p>
        </w:tc>
        <w:tc>
          <w:tcPr>
            <w:tcW w:w="7515" w:type="dxa"/>
          </w:tcPr>
          <w:p w:rsidR="00DE258E" w:rsidRPr="0050425B" w:rsidRDefault="00DE258E" w:rsidP="00AB23E4">
            <w:pPr>
              <w:spacing w:after="0" w:line="240" w:lineRule="auto"/>
              <w:rPr>
                <w:rFonts w:ascii="Times New Roman" w:hAnsi="Times New Roman" w:cs="Times New Roman"/>
                <w:sz w:val="24"/>
                <w:szCs w:val="24"/>
              </w:rPr>
            </w:pPr>
            <w:r w:rsidRPr="0050425B">
              <w:rPr>
                <w:rFonts w:ascii="Times New Roman" w:hAnsi="Times New Roman" w:cs="Times New Roman"/>
                <w:sz w:val="24"/>
                <w:szCs w:val="24"/>
              </w:rPr>
              <w:t>Основные виды требований к различным типам объектов капитального строительства, включая социальные, эстетические, функционально-технологические, эргономические и экономические требования;</w:t>
            </w:r>
          </w:p>
          <w:p w:rsidR="00DE258E" w:rsidRPr="0050425B" w:rsidRDefault="00DE258E" w:rsidP="00AB23E4">
            <w:pPr>
              <w:spacing w:after="0" w:line="240" w:lineRule="auto"/>
              <w:rPr>
                <w:rFonts w:ascii="Times New Roman" w:hAnsi="Times New Roman" w:cs="Times New Roman"/>
                <w:sz w:val="24"/>
                <w:szCs w:val="24"/>
              </w:rPr>
            </w:pPr>
            <w:r w:rsidRPr="0050425B">
              <w:rPr>
                <w:rFonts w:ascii="Times New Roman" w:hAnsi="Times New Roman" w:cs="Times New Roman"/>
                <w:sz w:val="24"/>
                <w:szCs w:val="24"/>
              </w:rPr>
              <w:t>Основные источники получения информации в архитектурно-строительном проектировании, включая нормативные, методические, справочные и реферативные источники;</w:t>
            </w:r>
          </w:p>
          <w:p w:rsidR="00DE258E" w:rsidRPr="0050425B" w:rsidRDefault="00DE258E" w:rsidP="00AB23E4">
            <w:pPr>
              <w:spacing w:after="0" w:line="240" w:lineRule="auto"/>
              <w:rPr>
                <w:rFonts w:ascii="Times New Roman" w:eastAsia="Calibri" w:hAnsi="Times New Roman" w:cs="Times New Roman"/>
                <w:color w:val="000000"/>
                <w:sz w:val="24"/>
                <w:szCs w:val="24"/>
              </w:rPr>
            </w:pPr>
            <w:r w:rsidRPr="0050425B">
              <w:rPr>
                <w:rFonts w:ascii="Times New Roman" w:eastAsia="Calibri" w:hAnsi="Times New Roman" w:cs="Times New Roman"/>
                <w:color w:val="000000"/>
                <w:sz w:val="24"/>
                <w:szCs w:val="24"/>
              </w:rPr>
              <w:t>Средства и методы сбора и обработки данных об объективных условиях участка застройки, включая обмеры, фотофиксацию, вычерчивание генерального плана местности, макетирование, графическую фиксацию подосновы;</w:t>
            </w:r>
          </w:p>
          <w:p w:rsidR="00DE258E" w:rsidRPr="0050425B" w:rsidRDefault="00DE258E" w:rsidP="00AB23E4">
            <w:pPr>
              <w:spacing w:after="0" w:line="240" w:lineRule="auto"/>
              <w:rPr>
                <w:rFonts w:ascii="Times New Roman" w:eastAsia="Calibri" w:hAnsi="Times New Roman" w:cs="Times New Roman"/>
                <w:color w:val="000000"/>
                <w:sz w:val="24"/>
                <w:szCs w:val="24"/>
              </w:rPr>
            </w:pPr>
            <w:r w:rsidRPr="0050425B">
              <w:rPr>
                <w:rFonts w:ascii="Times New Roman" w:eastAsia="Calibri" w:hAnsi="Times New Roman" w:cs="Times New Roman"/>
                <w:color w:val="000000"/>
                <w:sz w:val="24"/>
                <w:szCs w:val="24"/>
              </w:rPr>
              <w:t>Методы сбора и анализа данных о социально-культурных условиях района застройки, включая наблюдение, опрос, интервьюирование и анкетирование;</w:t>
            </w:r>
          </w:p>
          <w:p w:rsidR="00DE258E" w:rsidRPr="0050425B" w:rsidRDefault="00DE258E" w:rsidP="00AB23E4">
            <w:pPr>
              <w:spacing w:after="0" w:line="240" w:lineRule="auto"/>
              <w:rPr>
                <w:rFonts w:ascii="Times New Roman" w:eastAsia="Calibri" w:hAnsi="Times New Roman" w:cs="Times New Roman"/>
                <w:color w:val="000000"/>
                <w:sz w:val="24"/>
                <w:szCs w:val="24"/>
              </w:rPr>
            </w:pPr>
            <w:r w:rsidRPr="0050425B">
              <w:rPr>
                <w:rFonts w:ascii="Times New Roman" w:eastAsia="Calibri" w:hAnsi="Times New Roman" w:cs="Times New Roman"/>
                <w:color w:val="000000"/>
                <w:sz w:val="24"/>
                <w:szCs w:val="24"/>
              </w:rPr>
              <w:t>Региональные и местные архитектурные традиции;</w:t>
            </w:r>
          </w:p>
          <w:p w:rsidR="00DE258E" w:rsidRPr="0050425B" w:rsidRDefault="00DE258E" w:rsidP="00AB23E4">
            <w:pPr>
              <w:spacing w:after="0" w:line="240" w:lineRule="auto"/>
              <w:rPr>
                <w:rFonts w:ascii="Times New Roman" w:hAnsi="Times New Roman" w:cs="Times New Roman"/>
                <w:sz w:val="24"/>
                <w:szCs w:val="24"/>
              </w:rPr>
            </w:pPr>
            <w:r w:rsidRPr="0050425B">
              <w:rPr>
                <w:rFonts w:ascii="Times New Roman" w:hAnsi="Times New Roman" w:cs="Times New Roman"/>
                <w:sz w:val="24"/>
                <w:szCs w:val="24"/>
              </w:rPr>
              <w:t>Виды и методы проведения предпроектных исследований, включая историографические и культурологические;</w:t>
            </w:r>
          </w:p>
          <w:p w:rsidR="00DE258E" w:rsidRPr="0050425B" w:rsidRDefault="00DE258E" w:rsidP="00AB23E4">
            <w:pPr>
              <w:spacing w:after="0" w:line="240" w:lineRule="auto"/>
              <w:jc w:val="both"/>
              <w:rPr>
                <w:rFonts w:ascii="Times New Roman" w:eastAsia="Calibri" w:hAnsi="Times New Roman" w:cs="Times New Roman"/>
                <w:color w:val="000000"/>
                <w:sz w:val="24"/>
                <w:szCs w:val="24"/>
              </w:rPr>
            </w:pPr>
            <w:r w:rsidRPr="0050425B">
              <w:rPr>
                <w:rFonts w:ascii="Times New Roman" w:eastAsia="Calibri" w:hAnsi="Times New Roman" w:cs="Times New Roman"/>
                <w:color w:val="000000"/>
                <w:sz w:val="24"/>
                <w:szCs w:val="24"/>
              </w:rPr>
              <w:t>средства и методы архитектурно-строительного проектирования;</w:t>
            </w:r>
          </w:p>
          <w:p w:rsidR="00DE258E" w:rsidRPr="0050425B" w:rsidRDefault="00DE258E" w:rsidP="00AB23E4">
            <w:pPr>
              <w:spacing w:after="0" w:line="240" w:lineRule="auto"/>
              <w:rPr>
                <w:rFonts w:ascii="Times New Roman" w:eastAsia="Calibri" w:hAnsi="Times New Roman" w:cs="Times New Roman"/>
                <w:color w:val="000000"/>
                <w:sz w:val="24"/>
                <w:szCs w:val="24"/>
              </w:rPr>
            </w:pPr>
            <w:r w:rsidRPr="0050425B">
              <w:rPr>
                <w:rFonts w:ascii="Times New Roman" w:eastAsia="Calibri" w:hAnsi="Times New Roman" w:cs="Times New Roman"/>
                <w:color w:val="000000"/>
                <w:sz w:val="24"/>
                <w:szCs w:val="24"/>
              </w:rPr>
              <w:t>основы архитектурной композиции и закономерности визуального восприятия;</w:t>
            </w:r>
          </w:p>
          <w:p w:rsidR="00DE258E" w:rsidRPr="0050425B" w:rsidRDefault="00DE258E" w:rsidP="00AB23E4">
            <w:pPr>
              <w:spacing w:after="0" w:line="240" w:lineRule="auto"/>
              <w:jc w:val="both"/>
              <w:rPr>
                <w:rFonts w:ascii="Times New Roman" w:eastAsia="Calibri" w:hAnsi="Times New Roman" w:cs="Times New Roman"/>
                <w:color w:val="000000"/>
                <w:sz w:val="24"/>
                <w:szCs w:val="24"/>
              </w:rPr>
            </w:pPr>
            <w:r w:rsidRPr="0050425B">
              <w:rPr>
                <w:rFonts w:ascii="Times New Roman" w:eastAsia="Calibri" w:hAnsi="Times New Roman" w:cs="Times New Roman"/>
                <w:color w:val="000000"/>
                <w:sz w:val="24"/>
                <w:szCs w:val="24"/>
              </w:rPr>
              <w:t>требования законодательства Российской Федерации и иных нормативных правовых актов, нормативных технических и нормативных методических документов по архитектурно-строительному проектированию, включая технические регламенты, национальные стандарты и своды правил, санитарные нормы и правила;</w:t>
            </w:r>
          </w:p>
          <w:p w:rsidR="00DE258E" w:rsidRPr="0050425B" w:rsidRDefault="00DE258E" w:rsidP="00AB23E4">
            <w:pPr>
              <w:spacing w:after="0" w:line="240" w:lineRule="auto"/>
              <w:rPr>
                <w:rFonts w:ascii="Times New Roman" w:eastAsia="Calibri" w:hAnsi="Times New Roman" w:cs="Times New Roman"/>
                <w:color w:val="000000"/>
                <w:sz w:val="24"/>
                <w:szCs w:val="24"/>
              </w:rPr>
            </w:pPr>
            <w:r w:rsidRPr="0050425B">
              <w:rPr>
                <w:rFonts w:ascii="Times New Roman" w:eastAsia="Calibri" w:hAnsi="Times New Roman" w:cs="Times New Roman"/>
                <w:color w:val="000000"/>
                <w:sz w:val="24"/>
                <w:szCs w:val="24"/>
              </w:rPr>
              <w:t>требования законодательства Российской Федерации в сфере проектирования, градостроительной и архитектурной деятельности, в том числе в части соответствия принимаемых архитектурных и проектных решений требованиям законодательства Российской Федерации к обеспечению беспрепятственного доступа инвалидов к объектам планировки и застройки населенных пунктов;</w:t>
            </w:r>
          </w:p>
          <w:p w:rsidR="00DE258E" w:rsidRPr="0050425B" w:rsidRDefault="00DE258E" w:rsidP="00AB23E4">
            <w:pPr>
              <w:spacing w:after="0" w:line="240" w:lineRule="auto"/>
              <w:rPr>
                <w:rFonts w:ascii="Times New Roman" w:eastAsia="Calibri" w:hAnsi="Times New Roman" w:cs="Times New Roman"/>
                <w:color w:val="000000"/>
                <w:sz w:val="24"/>
                <w:szCs w:val="24"/>
              </w:rPr>
            </w:pPr>
            <w:r w:rsidRPr="0050425B">
              <w:rPr>
                <w:rFonts w:ascii="Times New Roman" w:eastAsia="Calibri" w:hAnsi="Times New Roman" w:cs="Times New Roman"/>
                <w:color w:val="000000"/>
                <w:sz w:val="24"/>
                <w:szCs w:val="24"/>
              </w:rPr>
              <w:t>социальные, функционально-технологические, эргономические, эстетические и экономические требования к различным типам объектов;</w:t>
            </w:r>
          </w:p>
          <w:p w:rsidR="00DE258E" w:rsidRPr="0050425B" w:rsidRDefault="00DE258E" w:rsidP="00AB23E4">
            <w:pPr>
              <w:spacing w:after="0" w:line="240" w:lineRule="auto"/>
              <w:jc w:val="both"/>
              <w:rPr>
                <w:rFonts w:ascii="Times New Roman" w:eastAsia="Calibri" w:hAnsi="Times New Roman" w:cs="Times New Roman"/>
                <w:color w:val="000000"/>
                <w:sz w:val="24"/>
                <w:szCs w:val="24"/>
              </w:rPr>
            </w:pPr>
            <w:r w:rsidRPr="0050425B">
              <w:rPr>
                <w:rFonts w:ascii="Times New Roman" w:eastAsia="Calibri" w:hAnsi="Times New Roman" w:cs="Times New Roman"/>
                <w:color w:val="000000"/>
                <w:sz w:val="24"/>
                <w:szCs w:val="24"/>
              </w:rPr>
              <w:t>основные средства и методы архитектурно-строительного проектирования по обеспечению без барьерной среды для маломобильных групп населения;</w:t>
            </w:r>
          </w:p>
          <w:p w:rsidR="00DE258E" w:rsidRPr="0050425B" w:rsidRDefault="00DE258E" w:rsidP="00AB23E4">
            <w:pPr>
              <w:spacing w:after="0" w:line="240" w:lineRule="auto"/>
              <w:rPr>
                <w:rFonts w:ascii="Times New Roman" w:eastAsia="Calibri" w:hAnsi="Times New Roman" w:cs="Times New Roman"/>
                <w:color w:val="000000"/>
                <w:sz w:val="24"/>
                <w:szCs w:val="24"/>
              </w:rPr>
            </w:pPr>
            <w:r w:rsidRPr="0050425B">
              <w:rPr>
                <w:rFonts w:ascii="Times New Roman" w:eastAsia="Calibri" w:hAnsi="Times New Roman" w:cs="Times New Roman"/>
                <w:color w:val="000000"/>
                <w:sz w:val="24"/>
                <w:szCs w:val="24"/>
              </w:rPr>
              <w:t>творческие приемы выдвижения авторского архитектурно-художественного замысла;</w:t>
            </w:r>
          </w:p>
          <w:p w:rsidR="00DE258E" w:rsidRPr="0050425B" w:rsidRDefault="00DE258E" w:rsidP="00AB23E4">
            <w:pPr>
              <w:spacing w:after="0" w:line="240" w:lineRule="auto"/>
              <w:rPr>
                <w:rFonts w:ascii="Times New Roman" w:eastAsia="Calibri" w:hAnsi="Times New Roman" w:cs="Times New Roman"/>
                <w:color w:val="000000"/>
                <w:sz w:val="24"/>
                <w:szCs w:val="24"/>
              </w:rPr>
            </w:pPr>
            <w:r w:rsidRPr="0050425B">
              <w:rPr>
                <w:rFonts w:ascii="Times New Roman" w:eastAsia="Calibri" w:hAnsi="Times New Roman" w:cs="Times New Roman"/>
                <w:color w:val="000000"/>
                <w:sz w:val="24"/>
                <w:szCs w:val="24"/>
              </w:rPr>
              <w:t>социально-культурные, демографические, психологические, функциональные основы формирования архитектурной среды;</w:t>
            </w:r>
          </w:p>
          <w:p w:rsidR="00DE258E" w:rsidRPr="0050425B" w:rsidRDefault="00DE258E" w:rsidP="00AB23E4">
            <w:pPr>
              <w:spacing w:after="0" w:line="240" w:lineRule="auto"/>
              <w:rPr>
                <w:rFonts w:ascii="Times New Roman" w:eastAsia="Calibri" w:hAnsi="Times New Roman" w:cs="Times New Roman"/>
                <w:color w:val="000000"/>
                <w:sz w:val="24"/>
                <w:szCs w:val="24"/>
              </w:rPr>
            </w:pPr>
            <w:r w:rsidRPr="0050425B">
              <w:rPr>
                <w:rFonts w:ascii="Times New Roman" w:eastAsia="Calibri" w:hAnsi="Times New Roman" w:cs="Times New Roman"/>
                <w:color w:val="000000"/>
                <w:sz w:val="24"/>
                <w:szCs w:val="24"/>
              </w:rPr>
              <w:t>взаимосвязь объемно-пространственных, конструктивных, инженерных решений и эксплуатационных качеств проектируемых объектов;</w:t>
            </w:r>
          </w:p>
          <w:p w:rsidR="00DE258E" w:rsidRPr="0050425B" w:rsidRDefault="00DE258E" w:rsidP="00AB23E4">
            <w:pPr>
              <w:spacing w:after="0" w:line="240" w:lineRule="auto"/>
              <w:rPr>
                <w:rFonts w:ascii="Times New Roman" w:eastAsia="Calibri" w:hAnsi="Times New Roman" w:cs="Times New Roman"/>
                <w:color w:val="000000"/>
                <w:sz w:val="24"/>
                <w:szCs w:val="24"/>
              </w:rPr>
            </w:pPr>
            <w:r w:rsidRPr="0050425B">
              <w:rPr>
                <w:rFonts w:ascii="Times New Roman" w:eastAsia="Calibri" w:hAnsi="Times New Roman" w:cs="Times New Roman"/>
                <w:color w:val="000000"/>
                <w:sz w:val="24"/>
                <w:szCs w:val="24"/>
              </w:rPr>
              <w:t>основы проектирования конструктивных решений объекта капитального строительства, основы расчета конструктивных решений на основные воздействия и нагрузки;</w:t>
            </w:r>
          </w:p>
          <w:p w:rsidR="00DE258E" w:rsidRPr="0050425B" w:rsidRDefault="00DE258E" w:rsidP="00AB23E4">
            <w:pPr>
              <w:spacing w:after="0" w:line="240" w:lineRule="auto"/>
              <w:rPr>
                <w:rFonts w:ascii="Times New Roman" w:eastAsia="Calibri" w:hAnsi="Times New Roman" w:cs="Times New Roman"/>
                <w:color w:val="000000"/>
                <w:sz w:val="24"/>
                <w:szCs w:val="24"/>
              </w:rPr>
            </w:pPr>
            <w:r w:rsidRPr="0050425B">
              <w:rPr>
                <w:rFonts w:ascii="Times New Roman" w:eastAsia="Calibri" w:hAnsi="Times New Roman" w:cs="Times New Roman"/>
                <w:color w:val="000000"/>
                <w:sz w:val="24"/>
                <w:szCs w:val="24"/>
              </w:rPr>
              <w:t>принципы проектирования средовых, экологических качеств объекта капитального строительства, включая акустику, освещение, микроклимат;</w:t>
            </w:r>
          </w:p>
          <w:p w:rsidR="00DE258E" w:rsidRPr="0050425B" w:rsidRDefault="00DE258E" w:rsidP="00AB23E4">
            <w:pPr>
              <w:spacing w:after="0" w:line="240" w:lineRule="auto"/>
              <w:rPr>
                <w:rFonts w:ascii="Times New Roman" w:eastAsia="Calibri" w:hAnsi="Times New Roman" w:cs="Times New Roman"/>
                <w:color w:val="000000"/>
                <w:sz w:val="24"/>
                <w:szCs w:val="24"/>
              </w:rPr>
            </w:pPr>
            <w:r w:rsidRPr="0050425B">
              <w:rPr>
                <w:rFonts w:ascii="Times New Roman" w:eastAsia="Calibri" w:hAnsi="Times New Roman" w:cs="Times New Roman"/>
                <w:color w:val="000000"/>
                <w:sz w:val="24"/>
                <w:szCs w:val="24"/>
              </w:rPr>
              <w:t>основные строительные материалы, изделия и конструкции, их технические, технологические, эстетические и эксплуатационные характеристики;</w:t>
            </w:r>
          </w:p>
          <w:p w:rsidR="00DE258E" w:rsidRPr="0050425B" w:rsidRDefault="00DE258E" w:rsidP="00AB23E4">
            <w:pPr>
              <w:spacing w:after="0" w:line="240" w:lineRule="auto"/>
              <w:jc w:val="both"/>
              <w:rPr>
                <w:rFonts w:ascii="Times New Roman" w:eastAsia="Calibri" w:hAnsi="Times New Roman" w:cs="Times New Roman"/>
                <w:color w:val="000000"/>
                <w:sz w:val="24"/>
                <w:szCs w:val="24"/>
              </w:rPr>
            </w:pPr>
            <w:r w:rsidRPr="0050425B">
              <w:rPr>
                <w:rFonts w:ascii="Times New Roman" w:eastAsia="Calibri" w:hAnsi="Times New Roman" w:cs="Times New Roman"/>
                <w:color w:val="000000"/>
                <w:sz w:val="24"/>
                <w:szCs w:val="24"/>
              </w:rPr>
              <w:t>основные технологии производства строительных и монтажных работ;</w:t>
            </w:r>
          </w:p>
          <w:p w:rsidR="00DE258E" w:rsidRPr="0050425B" w:rsidRDefault="00DE258E" w:rsidP="00AB23E4">
            <w:pPr>
              <w:spacing w:after="0" w:line="240" w:lineRule="auto"/>
              <w:rPr>
                <w:rFonts w:ascii="Times New Roman" w:eastAsia="Calibri" w:hAnsi="Times New Roman" w:cs="Times New Roman"/>
                <w:color w:val="000000"/>
                <w:sz w:val="24"/>
                <w:szCs w:val="24"/>
              </w:rPr>
            </w:pPr>
            <w:r w:rsidRPr="0050425B">
              <w:rPr>
                <w:rFonts w:ascii="Times New Roman" w:eastAsia="Calibri" w:hAnsi="Times New Roman" w:cs="Times New Roman"/>
                <w:color w:val="000000"/>
                <w:sz w:val="24"/>
                <w:szCs w:val="24"/>
              </w:rPr>
              <w:t>методики проведения технико-экономических расчетов проектных решений;</w:t>
            </w:r>
          </w:p>
          <w:p w:rsidR="00DE258E" w:rsidRPr="0050425B" w:rsidRDefault="00DE258E" w:rsidP="00AB23E4">
            <w:pPr>
              <w:spacing w:after="0" w:line="240" w:lineRule="auto"/>
              <w:rPr>
                <w:rFonts w:ascii="Times New Roman" w:eastAsia="Calibri" w:hAnsi="Times New Roman" w:cs="Times New Roman"/>
                <w:color w:val="000000"/>
                <w:sz w:val="24"/>
                <w:szCs w:val="24"/>
              </w:rPr>
            </w:pPr>
            <w:r w:rsidRPr="0050425B">
              <w:rPr>
                <w:rFonts w:ascii="Times New Roman" w:eastAsia="Calibri" w:hAnsi="Times New Roman" w:cs="Times New Roman"/>
                <w:color w:val="000000"/>
                <w:sz w:val="24"/>
                <w:szCs w:val="24"/>
              </w:rPr>
              <w:t>состав технико-экономических показателей, учитываемых при проведении технико-экономических расчетов проектных решений;</w:t>
            </w:r>
          </w:p>
          <w:p w:rsidR="00DE258E" w:rsidRPr="0050425B" w:rsidRDefault="00DE258E" w:rsidP="00AB23E4">
            <w:pPr>
              <w:spacing w:after="0" w:line="240" w:lineRule="auto"/>
              <w:rPr>
                <w:rFonts w:ascii="Times New Roman" w:hAnsi="Times New Roman" w:cs="Times New Roman"/>
                <w:bCs/>
                <w:sz w:val="24"/>
                <w:szCs w:val="24"/>
              </w:rPr>
            </w:pPr>
            <w:r w:rsidRPr="0050425B">
              <w:rPr>
                <w:rFonts w:ascii="Times New Roman" w:hAnsi="Times New Roman" w:cs="Times New Roman"/>
                <w:bCs/>
                <w:sz w:val="24"/>
                <w:szCs w:val="24"/>
              </w:rPr>
              <w:t>методы наглядного изображения и моделирования архитектурной формы и пространства;</w:t>
            </w:r>
          </w:p>
          <w:p w:rsidR="00DE258E" w:rsidRPr="0050425B" w:rsidRDefault="00DE258E" w:rsidP="00AB23E4">
            <w:pPr>
              <w:spacing w:after="0" w:line="240" w:lineRule="auto"/>
              <w:rPr>
                <w:rFonts w:ascii="Times New Roman" w:eastAsia="Calibri" w:hAnsi="Times New Roman" w:cs="Times New Roman"/>
                <w:color w:val="000000"/>
                <w:sz w:val="24"/>
                <w:szCs w:val="24"/>
              </w:rPr>
            </w:pPr>
            <w:r w:rsidRPr="0050425B">
              <w:rPr>
                <w:rFonts w:ascii="Times New Roman" w:eastAsia="Calibri" w:hAnsi="Times New Roman" w:cs="Times New Roman"/>
                <w:color w:val="000000"/>
                <w:sz w:val="24"/>
                <w:szCs w:val="24"/>
              </w:rPr>
              <w:t>основные способы выражения авторского архитектурного замысла, включая графические, макетные, компьютерного моделирования, вербальные, видео;</w:t>
            </w:r>
          </w:p>
          <w:p w:rsidR="00DE258E" w:rsidRPr="0050425B" w:rsidRDefault="00DE258E" w:rsidP="00AB23E4">
            <w:pPr>
              <w:spacing w:after="0" w:line="240" w:lineRule="auto"/>
              <w:rPr>
                <w:rFonts w:ascii="Times New Roman" w:eastAsia="Calibri" w:hAnsi="Times New Roman" w:cs="Times New Roman"/>
                <w:color w:val="000000"/>
                <w:sz w:val="24"/>
                <w:szCs w:val="24"/>
              </w:rPr>
            </w:pPr>
            <w:r w:rsidRPr="0050425B">
              <w:rPr>
                <w:rFonts w:ascii="Times New Roman" w:eastAsia="Calibri" w:hAnsi="Times New Roman" w:cs="Times New Roman"/>
                <w:color w:val="000000"/>
                <w:sz w:val="24"/>
                <w:szCs w:val="24"/>
              </w:rPr>
              <w:t>основные средства автоматизации архитектурно-строительного проектирования и компьютерного моделирования;</w:t>
            </w:r>
          </w:p>
          <w:p w:rsidR="00DE258E" w:rsidRPr="0050425B" w:rsidRDefault="00DE258E" w:rsidP="00AB23E4">
            <w:pPr>
              <w:spacing w:after="0" w:line="240" w:lineRule="auto"/>
              <w:rPr>
                <w:rFonts w:ascii="Times New Roman" w:hAnsi="Times New Roman" w:cs="Times New Roman"/>
                <w:bCs/>
                <w:sz w:val="24"/>
                <w:szCs w:val="24"/>
              </w:rPr>
            </w:pPr>
            <w:r w:rsidRPr="0050425B">
              <w:rPr>
                <w:rFonts w:ascii="Times New Roman" w:hAnsi="Times New Roman" w:cs="Times New Roman"/>
                <w:bCs/>
                <w:sz w:val="24"/>
                <w:szCs w:val="24"/>
              </w:rPr>
              <w:t>методы автоматизированного проектирования, основные программные комплексы проектирования, компьютерного моделирования, создания чертежей и моделей;</w:t>
            </w:r>
          </w:p>
          <w:p w:rsidR="00DE258E" w:rsidRPr="0050425B" w:rsidRDefault="00DE258E" w:rsidP="00AB23E4">
            <w:pPr>
              <w:spacing w:after="0" w:line="240" w:lineRule="auto"/>
              <w:rPr>
                <w:rFonts w:ascii="Times New Roman" w:hAnsi="Times New Roman" w:cs="Times New Roman"/>
                <w:bCs/>
                <w:sz w:val="24"/>
                <w:szCs w:val="24"/>
              </w:rPr>
            </w:pPr>
          </w:p>
        </w:tc>
      </w:tr>
    </w:tbl>
    <w:p w:rsidR="00DE258E" w:rsidRPr="0050425B" w:rsidRDefault="00DE258E" w:rsidP="00AB23E4">
      <w:pPr>
        <w:spacing w:after="0" w:line="240" w:lineRule="auto"/>
        <w:jc w:val="both"/>
        <w:rPr>
          <w:rFonts w:ascii="Times New Roman" w:eastAsia="Times New Roman" w:hAnsi="Times New Roman" w:cs="Times New Roman"/>
          <w:sz w:val="24"/>
          <w:szCs w:val="24"/>
        </w:rPr>
      </w:pPr>
    </w:p>
    <w:p w:rsidR="00DE258E" w:rsidRPr="0050425B" w:rsidRDefault="00DE258E" w:rsidP="00AB23E4">
      <w:pPr>
        <w:spacing w:after="0" w:line="240" w:lineRule="auto"/>
        <w:ind w:left="709"/>
        <w:contextualSpacing/>
        <w:jc w:val="both"/>
        <w:rPr>
          <w:rFonts w:ascii="Times New Roman" w:eastAsia="Times New Roman" w:hAnsi="Times New Roman" w:cs="Times New Roman"/>
          <w:b/>
          <w:sz w:val="24"/>
          <w:szCs w:val="24"/>
        </w:rPr>
      </w:pPr>
      <w:r w:rsidRPr="0050425B">
        <w:rPr>
          <w:rFonts w:ascii="Times New Roman" w:eastAsia="Times New Roman" w:hAnsi="Times New Roman" w:cs="Times New Roman"/>
          <w:b/>
          <w:sz w:val="24"/>
          <w:szCs w:val="24"/>
        </w:rPr>
        <w:t>1.2. Количество часов, отводимое на освоение профессионального модуля</w:t>
      </w:r>
    </w:p>
    <w:p w:rsidR="00DE258E" w:rsidRPr="0050425B" w:rsidRDefault="00DE258E" w:rsidP="00AB23E4">
      <w:pPr>
        <w:spacing w:after="0" w:line="240" w:lineRule="auto"/>
        <w:contextualSpacing/>
        <w:rPr>
          <w:rFonts w:ascii="Times New Roman" w:eastAsia="Times New Roman" w:hAnsi="Times New Roman" w:cs="Times New Roman"/>
          <w:sz w:val="24"/>
          <w:szCs w:val="24"/>
        </w:rPr>
      </w:pPr>
    </w:p>
    <w:p w:rsidR="00DE258E" w:rsidRPr="0050425B" w:rsidRDefault="00DE258E" w:rsidP="00AB23E4">
      <w:pPr>
        <w:spacing w:after="0" w:line="240" w:lineRule="auto"/>
        <w:rPr>
          <w:rFonts w:ascii="Times New Roman" w:hAnsi="Times New Roman" w:cs="Times New Roman"/>
          <w:sz w:val="24"/>
          <w:szCs w:val="24"/>
        </w:rPr>
      </w:pPr>
      <w:bookmarkStart w:id="49" w:name="_Hlk131174930"/>
      <w:r w:rsidRPr="0050425B">
        <w:rPr>
          <w:rFonts w:ascii="Times New Roman" w:hAnsi="Times New Roman" w:cs="Times New Roman"/>
          <w:sz w:val="24"/>
          <w:szCs w:val="24"/>
        </w:rPr>
        <w:t>Всего часов   1130</w:t>
      </w:r>
    </w:p>
    <w:p w:rsidR="00DE258E" w:rsidRPr="0050425B" w:rsidRDefault="00DE258E" w:rsidP="00AB23E4">
      <w:pPr>
        <w:spacing w:after="0" w:line="240" w:lineRule="auto"/>
        <w:ind w:firstLine="708"/>
        <w:rPr>
          <w:rFonts w:ascii="Times New Roman" w:hAnsi="Times New Roman" w:cs="Times New Roman"/>
          <w:sz w:val="24"/>
          <w:szCs w:val="24"/>
        </w:rPr>
      </w:pPr>
      <w:r w:rsidRPr="0050425B">
        <w:rPr>
          <w:rFonts w:ascii="Times New Roman" w:hAnsi="Times New Roman" w:cs="Times New Roman"/>
          <w:sz w:val="24"/>
          <w:szCs w:val="24"/>
        </w:rPr>
        <w:t>в том числе в форме практической подготовки   650</w:t>
      </w:r>
    </w:p>
    <w:p w:rsidR="00DE258E" w:rsidRPr="0050425B" w:rsidRDefault="00DE258E" w:rsidP="00AB23E4">
      <w:pPr>
        <w:spacing w:after="0" w:line="240" w:lineRule="auto"/>
        <w:rPr>
          <w:rFonts w:ascii="Times New Roman" w:hAnsi="Times New Roman" w:cs="Times New Roman"/>
          <w:sz w:val="24"/>
          <w:szCs w:val="24"/>
        </w:rPr>
      </w:pPr>
    </w:p>
    <w:p w:rsidR="00DE258E" w:rsidRPr="0050425B" w:rsidRDefault="00DE258E" w:rsidP="00AB23E4">
      <w:pPr>
        <w:spacing w:after="0" w:line="240" w:lineRule="auto"/>
        <w:rPr>
          <w:rFonts w:ascii="Times New Roman" w:hAnsi="Times New Roman" w:cs="Times New Roman"/>
          <w:sz w:val="24"/>
          <w:szCs w:val="24"/>
        </w:rPr>
      </w:pPr>
      <w:r w:rsidRPr="0050425B">
        <w:rPr>
          <w:rFonts w:ascii="Times New Roman" w:hAnsi="Times New Roman" w:cs="Times New Roman"/>
          <w:sz w:val="24"/>
          <w:szCs w:val="24"/>
        </w:rPr>
        <w:t>Из них на освоение МДК   720</w:t>
      </w:r>
    </w:p>
    <w:p w:rsidR="00DE258E" w:rsidRPr="0050425B" w:rsidRDefault="00DE258E" w:rsidP="00AB23E4">
      <w:pPr>
        <w:spacing w:after="0" w:line="240" w:lineRule="auto"/>
        <w:ind w:firstLine="708"/>
        <w:rPr>
          <w:rFonts w:ascii="Times New Roman" w:hAnsi="Times New Roman" w:cs="Times New Roman"/>
          <w:i/>
          <w:sz w:val="24"/>
          <w:szCs w:val="24"/>
        </w:rPr>
      </w:pPr>
      <w:r w:rsidRPr="0050425B">
        <w:rPr>
          <w:rFonts w:ascii="Times New Roman" w:hAnsi="Times New Roman" w:cs="Times New Roman"/>
          <w:sz w:val="24"/>
          <w:szCs w:val="24"/>
        </w:rPr>
        <w:t>в том числе самостоятельная работа   6</w:t>
      </w:r>
    </w:p>
    <w:p w:rsidR="00DE258E" w:rsidRPr="0050425B" w:rsidRDefault="00DE258E" w:rsidP="00AB23E4">
      <w:pPr>
        <w:spacing w:after="0" w:line="240" w:lineRule="auto"/>
        <w:rPr>
          <w:rFonts w:ascii="Times New Roman" w:hAnsi="Times New Roman" w:cs="Times New Roman"/>
          <w:sz w:val="24"/>
          <w:szCs w:val="24"/>
        </w:rPr>
      </w:pPr>
      <w:r w:rsidRPr="0050425B">
        <w:rPr>
          <w:rFonts w:ascii="Times New Roman" w:hAnsi="Times New Roman" w:cs="Times New Roman"/>
          <w:sz w:val="24"/>
          <w:szCs w:val="24"/>
        </w:rPr>
        <w:t>практики, в том числе учебная   216</w:t>
      </w:r>
    </w:p>
    <w:p w:rsidR="00DE258E" w:rsidRPr="0050425B" w:rsidRDefault="00DE258E" w:rsidP="00AB23E4">
      <w:pPr>
        <w:spacing w:after="0" w:line="240" w:lineRule="auto"/>
        <w:ind w:left="1416" w:firstLine="708"/>
        <w:rPr>
          <w:rFonts w:ascii="Times New Roman" w:hAnsi="Times New Roman" w:cs="Times New Roman"/>
          <w:sz w:val="24"/>
          <w:szCs w:val="24"/>
        </w:rPr>
      </w:pPr>
      <w:r w:rsidRPr="0050425B">
        <w:rPr>
          <w:rFonts w:ascii="Times New Roman" w:hAnsi="Times New Roman" w:cs="Times New Roman"/>
          <w:sz w:val="24"/>
          <w:szCs w:val="24"/>
        </w:rPr>
        <w:t xml:space="preserve">   производственная   144</w:t>
      </w:r>
    </w:p>
    <w:p w:rsidR="00DE258E" w:rsidRPr="0050425B" w:rsidRDefault="00DE258E" w:rsidP="00AB23E4">
      <w:pPr>
        <w:spacing w:after="0" w:line="240" w:lineRule="auto"/>
        <w:rPr>
          <w:rFonts w:ascii="Times New Roman" w:hAnsi="Times New Roman" w:cs="Times New Roman"/>
          <w:i/>
          <w:sz w:val="24"/>
          <w:szCs w:val="24"/>
        </w:rPr>
      </w:pPr>
      <w:r w:rsidRPr="0050425B">
        <w:rPr>
          <w:rFonts w:ascii="Times New Roman" w:hAnsi="Times New Roman" w:cs="Times New Roman"/>
          <w:iCs/>
          <w:sz w:val="24"/>
          <w:szCs w:val="24"/>
        </w:rPr>
        <w:t>Промежуточная аттестация</w:t>
      </w:r>
      <w:r w:rsidRPr="0050425B">
        <w:rPr>
          <w:rFonts w:ascii="Times New Roman" w:hAnsi="Times New Roman" w:cs="Times New Roman"/>
          <w:i/>
          <w:sz w:val="24"/>
          <w:szCs w:val="24"/>
        </w:rPr>
        <w:t xml:space="preserve"> </w:t>
      </w:r>
      <w:bookmarkEnd w:id="49"/>
      <w:r w:rsidRPr="0050425B">
        <w:rPr>
          <w:rFonts w:ascii="Times New Roman" w:hAnsi="Times New Roman" w:cs="Times New Roman"/>
          <w:i/>
          <w:sz w:val="24"/>
          <w:szCs w:val="24"/>
        </w:rPr>
        <w:t xml:space="preserve"> </w:t>
      </w:r>
      <w:r w:rsidRPr="0050425B">
        <w:rPr>
          <w:rFonts w:ascii="Times New Roman" w:hAnsi="Times New Roman" w:cs="Times New Roman"/>
          <w:sz w:val="24"/>
          <w:szCs w:val="24"/>
        </w:rPr>
        <w:t xml:space="preserve"> 8</w:t>
      </w:r>
    </w:p>
    <w:p w:rsidR="00DE258E" w:rsidRPr="0050425B" w:rsidRDefault="00DE258E" w:rsidP="00AB23E4">
      <w:pPr>
        <w:spacing w:after="0" w:line="240" w:lineRule="auto"/>
        <w:rPr>
          <w:rFonts w:ascii="Times New Roman" w:eastAsia="Times New Roman" w:hAnsi="Times New Roman" w:cs="Times New Roman"/>
          <w:sz w:val="24"/>
          <w:szCs w:val="24"/>
        </w:rPr>
        <w:sectPr w:rsidR="00DE258E" w:rsidRPr="0050425B" w:rsidSect="009B7136">
          <w:pgSz w:w="11906" w:h="16838"/>
          <w:pgMar w:top="1134" w:right="567" w:bottom="1134" w:left="1701" w:header="709" w:footer="709" w:gutter="0"/>
          <w:cols w:space="708"/>
          <w:docGrid w:linePitch="360"/>
        </w:sectPr>
      </w:pPr>
    </w:p>
    <w:p w:rsidR="00DE258E" w:rsidRPr="0050425B" w:rsidRDefault="00DE258E" w:rsidP="00AB23E4">
      <w:pPr>
        <w:spacing w:after="0" w:line="240" w:lineRule="auto"/>
        <w:jc w:val="center"/>
        <w:rPr>
          <w:rFonts w:ascii="Times New Roman" w:eastAsia="Times New Roman" w:hAnsi="Times New Roman" w:cs="Times New Roman"/>
          <w:b/>
          <w:caps/>
          <w:sz w:val="24"/>
          <w:szCs w:val="24"/>
        </w:rPr>
      </w:pPr>
      <w:r w:rsidRPr="0050425B">
        <w:rPr>
          <w:rFonts w:ascii="Times New Roman" w:eastAsia="Times New Roman" w:hAnsi="Times New Roman" w:cs="Times New Roman"/>
          <w:b/>
          <w:caps/>
          <w:sz w:val="24"/>
          <w:szCs w:val="24"/>
        </w:rPr>
        <w:t>2. Структура и содержание профессионального модуля</w:t>
      </w:r>
    </w:p>
    <w:p w:rsidR="00DE258E" w:rsidRPr="0050425B" w:rsidRDefault="00DE258E" w:rsidP="00AB23E4">
      <w:pPr>
        <w:spacing w:after="0" w:line="240" w:lineRule="auto"/>
        <w:ind w:firstLine="851"/>
        <w:rPr>
          <w:rFonts w:ascii="Times New Roman" w:eastAsia="Times New Roman" w:hAnsi="Times New Roman" w:cs="Times New Roman"/>
          <w:sz w:val="24"/>
          <w:szCs w:val="24"/>
        </w:rPr>
      </w:pPr>
      <w:r w:rsidRPr="0050425B">
        <w:rPr>
          <w:rFonts w:ascii="Times New Roman" w:eastAsia="Times New Roman" w:hAnsi="Times New Roman" w:cs="Times New Roman"/>
          <w:b/>
          <w:sz w:val="24"/>
          <w:szCs w:val="24"/>
        </w:rPr>
        <w:t>2.1. Структура профессионального модуля</w:t>
      </w:r>
      <w:r w:rsidRPr="0050425B">
        <w:rPr>
          <w:rFonts w:ascii="Times New Roman" w:eastAsia="Times New Roman" w:hAnsi="Times New Roman" w:cs="Times New Roman"/>
          <w:sz w:val="24"/>
          <w:szCs w:val="24"/>
        </w:rPr>
        <w:t xml:space="preserve"> </w:t>
      </w:r>
    </w:p>
    <w:p w:rsidR="00DE258E" w:rsidRPr="0050425B" w:rsidRDefault="00DE258E" w:rsidP="00AB23E4">
      <w:pPr>
        <w:spacing w:after="0" w:line="240" w:lineRule="auto"/>
        <w:ind w:firstLine="709"/>
        <w:jc w:val="both"/>
        <w:rPr>
          <w:rFonts w:ascii="Times New Roman" w:eastAsia="Times New Roman" w:hAnsi="Times New Roman" w:cs="Times New Roman"/>
          <w:b/>
          <w:iCs/>
          <w:sz w:val="24"/>
          <w:szCs w:val="24"/>
        </w:rPr>
      </w:pPr>
      <w:r w:rsidRPr="0050425B">
        <w:rPr>
          <w:rFonts w:ascii="Times New Roman" w:eastAsia="Times New Roman" w:hAnsi="Times New Roman" w:cs="Times New Roman"/>
          <w:b/>
          <w:iCs/>
          <w:sz w:val="24"/>
          <w:szCs w:val="24"/>
        </w:rPr>
        <w:t>Для специальности</w:t>
      </w:r>
    </w:p>
    <w:tbl>
      <w:tblPr>
        <w:tblW w:w="50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34"/>
        <w:gridCol w:w="2242"/>
        <w:gridCol w:w="1203"/>
        <w:gridCol w:w="904"/>
        <w:gridCol w:w="922"/>
        <w:gridCol w:w="1188"/>
        <w:gridCol w:w="922"/>
        <w:gridCol w:w="1191"/>
        <w:gridCol w:w="928"/>
        <w:gridCol w:w="1185"/>
        <w:gridCol w:w="2047"/>
      </w:tblGrid>
      <w:tr w:rsidR="00DE258E" w:rsidRPr="0050425B" w:rsidTr="00936A7D">
        <w:trPr>
          <w:trHeight w:val="484"/>
        </w:trPr>
        <w:tc>
          <w:tcPr>
            <w:tcW w:w="746" w:type="pct"/>
            <w:vMerge w:val="restart"/>
            <w:tcBorders>
              <w:bottom w:val="single" w:sz="4" w:space="0" w:color="auto"/>
            </w:tcBorders>
            <w:vAlign w:val="center"/>
          </w:tcPr>
          <w:p w:rsidR="00DE258E" w:rsidRPr="0050425B" w:rsidRDefault="00DE258E" w:rsidP="00AB23E4">
            <w:pPr>
              <w:suppressAutoHyphens/>
              <w:spacing w:after="0" w:line="240" w:lineRule="auto"/>
              <w:ind w:left="-57" w:right="-57"/>
              <w:jc w:val="center"/>
              <w:rPr>
                <w:rFonts w:ascii="Times New Roman" w:eastAsia="Times New Roman" w:hAnsi="Times New Roman" w:cs="Times New Roman"/>
                <w:sz w:val="24"/>
                <w:szCs w:val="24"/>
              </w:rPr>
            </w:pPr>
            <w:r w:rsidRPr="0050425B">
              <w:rPr>
                <w:rFonts w:ascii="Times New Roman" w:eastAsia="Times New Roman" w:hAnsi="Times New Roman" w:cs="Times New Roman"/>
                <w:sz w:val="24"/>
                <w:szCs w:val="24"/>
              </w:rPr>
              <w:t>Коды профессиональных и общих компетенций</w:t>
            </w:r>
          </w:p>
        </w:tc>
        <w:tc>
          <w:tcPr>
            <w:tcW w:w="749" w:type="pct"/>
            <w:vMerge w:val="restart"/>
            <w:tcBorders>
              <w:bottom w:val="single" w:sz="4" w:space="0" w:color="auto"/>
            </w:tcBorders>
            <w:vAlign w:val="center"/>
          </w:tcPr>
          <w:p w:rsidR="00DE258E" w:rsidRPr="0050425B" w:rsidRDefault="00DE258E" w:rsidP="00AB23E4">
            <w:pPr>
              <w:suppressAutoHyphens/>
              <w:spacing w:after="0" w:line="240" w:lineRule="auto"/>
              <w:ind w:left="-57" w:right="-57"/>
              <w:jc w:val="center"/>
              <w:rPr>
                <w:rFonts w:ascii="Times New Roman" w:eastAsia="Times New Roman" w:hAnsi="Times New Roman" w:cs="Times New Roman"/>
                <w:sz w:val="24"/>
                <w:szCs w:val="24"/>
              </w:rPr>
            </w:pPr>
            <w:r w:rsidRPr="0050425B">
              <w:rPr>
                <w:rFonts w:ascii="Times New Roman" w:eastAsia="Times New Roman" w:hAnsi="Times New Roman" w:cs="Times New Roman"/>
                <w:sz w:val="24"/>
                <w:szCs w:val="24"/>
              </w:rPr>
              <w:t>Наименования разделов профессионального модуля</w:t>
            </w:r>
          </w:p>
        </w:tc>
        <w:tc>
          <w:tcPr>
            <w:tcW w:w="402" w:type="pct"/>
            <w:vMerge w:val="restart"/>
            <w:tcBorders>
              <w:bottom w:val="single" w:sz="4" w:space="0" w:color="auto"/>
            </w:tcBorders>
            <w:vAlign w:val="center"/>
          </w:tcPr>
          <w:p w:rsidR="00DE258E" w:rsidRPr="0050425B" w:rsidRDefault="00DE258E" w:rsidP="00AB23E4">
            <w:pPr>
              <w:spacing w:after="0" w:line="240" w:lineRule="auto"/>
              <w:jc w:val="center"/>
              <w:rPr>
                <w:rFonts w:ascii="Times New Roman" w:eastAsia="Times New Roman" w:hAnsi="Times New Roman" w:cs="Times New Roman"/>
                <w:sz w:val="24"/>
                <w:szCs w:val="24"/>
              </w:rPr>
            </w:pPr>
            <w:r w:rsidRPr="0050425B">
              <w:rPr>
                <w:rFonts w:ascii="Times New Roman" w:eastAsia="Times New Roman" w:hAnsi="Times New Roman" w:cs="Times New Roman"/>
                <w:iCs/>
                <w:sz w:val="24"/>
                <w:szCs w:val="24"/>
              </w:rPr>
              <w:t>Всего, час.</w:t>
            </w:r>
          </w:p>
        </w:tc>
        <w:tc>
          <w:tcPr>
            <w:tcW w:w="302" w:type="pct"/>
            <w:vMerge w:val="restart"/>
            <w:tcBorders>
              <w:bottom w:val="single" w:sz="4" w:space="0" w:color="auto"/>
            </w:tcBorders>
            <w:textDirection w:val="btLr"/>
            <w:vAlign w:val="center"/>
          </w:tcPr>
          <w:p w:rsidR="00DE258E" w:rsidRPr="0050425B" w:rsidRDefault="00DE258E" w:rsidP="00AB23E4">
            <w:pPr>
              <w:spacing w:after="0" w:line="240" w:lineRule="auto"/>
              <w:ind w:left="113" w:right="113"/>
              <w:jc w:val="center"/>
              <w:rPr>
                <w:rFonts w:ascii="Times New Roman" w:eastAsia="Times New Roman" w:hAnsi="Times New Roman" w:cs="Times New Roman"/>
                <w:sz w:val="24"/>
                <w:szCs w:val="24"/>
              </w:rPr>
            </w:pPr>
            <w:r w:rsidRPr="0050425B">
              <w:rPr>
                <w:rFonts w:ascii="Times New Roman" w:eastAsia="Times New Roman" w:hAnsi="Times New Roman" w:cs="Times New Roman"/>
                <w:iCs/>
                <w:sz w:val="24"/>
                <w:szCs w:val="24"/>
              </w:rPr>
              <w:t>В т.ч. в форме практической подготовки</w:t>
            </w:r>
          </w:p>
        </w:tc>
        <w:tc>
          <w:tcPr>
            <w:tcW w:w="2801" w:type="pct"/>
            <w:gridSpan w:val="7"/>
            <w:tcBorders>
              <w:bottom w:val="single" w:sz="4" w:space="0" w:color="auto"/>
            </w:tcBorders>
          </w:tcPr>
          <w:p w:rsidR="00DE258E" w:rsidRPr="0050425B" w:rsidRDefault="00DE258E" w:rsidP="00AB23E4">
            <w:pPr>
              <w:suppressAutoHyphens/>
              <w:spacing w:after="0" w:line="240" w:lineRule="auto"/>
              <w:jc w:val="center"/>
              <w:rPr>
                <w:rFonts w:ascii="Times New Roman" w:eastAsia="Times New Roman" w:hAnsi="Times New Roman" w:cs="Times New Roman"/>
                <w:sz w:val="24"/>
                <w:szCs w:val="24"/>
              </w:rPr>
            </w:pPr>
            <w:r w:rsidRPr="0050425B">
              <w:rPr>
                <w:rFonts w:ascii="Times New Roman" w:eastAsia="Times New Roman" w:hAnsi="Times New Roman" w:cs="Times New Roman"/>
                <w:sz w:val="24"/>
                <w:szCs w:val="24"/>
              </w:rPr>
              <w:t>Объем профессионального модуля, ак. час.</w:t>
            </w:r>
          </w:p>
        </w:tc>
      </w:tr>
      <w:tr w:rsidR="00DE258E" w:rsidRPr="0050425B" w:rsidTr="00936A7D">
        <w:trPr>
          <w:trHeight w:val="58"/>
        </w:trPr>
        <w:tc>
          <w:tcPr>
            <w:tcW w:w="746" w:type="pct"/>
            <w:vMerge/>
          </w:tcPr>
          <w:p w:rsidR="00DE258E" w:rsidRPr="0050425B" w:rsidRDefault="00DE258E" w:rsidP="00AB23E4">
            <w:pPr>
              <w:spacing w:after="0" w:line="240" w:lineRule="auto"/>
              <w:rPr>
                <w:rFonts w:ascii="Times New Roman" w:eastAsia="Times New Roman" w:hAnsi="Times New Roman" w:cs="Times New Roman"/>
                <w:i/>
                <w:sz w:val="24"/>
                <w:szCs w:val="24"/>
              </w:rPr>
            </w:pPr>
          </w:p>
        </w:tc>
        <w:tc>
          <w:tcPr>
            <w:tcW w:w="749" w:type="pct"/>
            <w:vMerge/>
            <w:vAlign w:val="center"/>
          </w:tcPr>
          <w:p w:rsidR="00DE258E" w:rsidRPr="0050425B" w:rsidRDefault="00DE258E" w:rsidP="00AB23E4">
            <w:pPr>
              <w:spacing w:after="0" w:line="240" w:lineRule="auto"/>
              <w:rPr>
                <w:rFonts w:ascii="Times New Roman" w:eastAsia="Times New Roman" w:hAnsi="Times New Roman" w:cs="Times New Roman"/>
                <w:i/>
                <w:sz w:val="24"/>
                <w:szCs w:val="24"/>
              </w:rPr>
            </w:pPr>
          </w:p>
        </w:tc>
        <w:tc>
          <w:tcPr>
            <w:tcW w:w="402" w:type="pct"/>
            <w:vMerge/>
            <w:vAlign w:val="center"/>
          </w:tcPr>
          <w:p w:rsidR="00DE258E" w:rsidRPr="0050425B" w:rsidRDefault="00DE258E" w:rsidP="00AB23E4">
            <w:pPr>
              <w:spacing w:after="0" w:line="240" w:lineRule="auto"/>
              <w:rPr>
                <w:rFonts w:ascii="Times New Roman" w:eastAsia="Times New Roman" w:hAnsi="Times New Roman" w:cs="Times New Roman"/>
                <w:i/>
                <w:iCs/>
                <w:sz w:val="24"/>
                <w:szCs w:val="24"/>
              </w:rPr>
            </w:pPr>
          </w:p>
        </w:tc>
        <w:tc>
          <w:tcPr>
            <w:tcW w:w="302" w:type="pct"/>
            <w:vMerge/>
            <w:shd w:val="clear" w:color="auto" w:fill="FFFF00"/>
          </w:tcPr>
          <w:p w:rsidR="00DE258E" w:rsidRPr="0050425B" w:rsidRDefault="00DE258E" w:rsidP="00AB23E4">
            <w:pPr>
              <w:suppressAutoHyphens/>
              <w:spacing w:after="0" w:line="240" w:lineRule="auto"/>
              <w:jc w:val="center"/>
              <w:rPr>
                <w:rFonts w:ascii="Times New Roman" w:eastAsia="Times New Roman" w:hAnsi="Times New Roman" w:cs="Times New Roman"/>
                <w:sz w:val="24"/>
                <w:szCs w:val="24"/>
              </w:rPr>
            </w:pPr>
          </w:p>
        </w:tc>
        <w:tc>
          <w:tcPr>
            <w:tcW w:w="1721" w:type="pct"/>
            <w:gridSpan w:val="5"/>
          </w:tcPr>
          <w:p w:rsidR="00DE258E" w:rsidRPr="0050425B" w:rsidRDefault="00DE258E" w:rsidP="00AB23E4">
            <w:pPr>
              <w:suppressAutoHyphens/>
              <w:spacing w:after="0" w:line="240" w:lineRule="auto"/>
              <w:jc w:val="center"/>
              <w:rPr>
                <w:rFonts w:ascii="Times New Roman" w:eastAsia="Times New Roman" w:hAnsi="Times New Roman" w:cs="Times New Roman"/>
                <w:sz w:val="24"/>
                <w:szCs w:val="24"/>
              </w:rPr>
            </w:pPr>
            <w:r w:rsidRPr="0050425B">
              <w:rPr>
                <w:rFonts w:ascii="Times New Roman" w:eastAsia="Times New Roman" w:hAnsi="Times New Roman" w:cs="Times New Roman"/>
                <w:sz w:val="24"/>
                <w:szCs w:val="24"/>
              </w:rPr>
              <w:t>Обучение по МДК</w:t>
            </w:r>
          </w:p>
        </w:tc>
        <w:tc>
          <w:tcPr>
            <w:tcW w:w="1080" w:type="pct"/>
            <w:gridSpan w:val="2"/>
            <w:vMerge w:val="restart"/>
            <w:vAlign w:val="center"/>
          </w:tcPr>
          <w:p w:rsidR="00DE258E" w:rsidRPr="0050425B" w:rsidRDefault="00DE258E" w:rsidP="00AB23E4">
            <w:pPr>
              <w:suppressAutoHyphens/>
              <w:spacing w:after="0" w:line="240" w:lineRule="auto"/>
              <w:jc w:val="center"/>
              <w:rPr>
                <w:rFonts w:ascii="Times New Roman" w:eastAsia="Times New Roman" w:hAnsi="Times New Roman" w:cs="Times New Roman"/>
                <w:sz w:val="24"/>
                <w:szCs w:val="24"/>
              </w:rPr>
            </w:pPr>
            <w:r w:rsidRPr="0050425B">
              <w:rPr>
                <w:rFonts w:ascii="Times New Roman" w:eastAsia="Times New Roman" w:hAnsi="Times New Roman" w:cs="Times New Roman"/>
                <w:sz w:val="24"/>
                <w:szCs w:val="24"/>
              </w:rPr>
              <w:t>Практики</w:t>
            </w:r>
          </w:p>
        </w:tc>
      </w:tr>
      <w:tr w:rsidR="00DE258E" w:rsidRPr="0050425B" w:rsidTr="00936A7D">
        <w:tc>
          <w:tcPr>
            <w:tcW w:w="746" w:type="pct"/>
            <w:vMerge/>
          </w:tcPr>
          <w:p w:rsidR="00DE258E" w:rsidRPr="0050425B" w:rsidRDefault="00DE258E" w:rsidP="00AB23E4">
            <w:pPr>
              <w:spacing w:after="0" w:line="240" w:lineRule="auto"/>
              <w:rPr>
                <w:rFonts w:ascii="Times New Roman" w:eastAsia="Times New Roman" w:hAnsi="Times New Roman" w:cs="Times New Roman"/>
                <w:i/>
                <w:sz w:val="24"/>
                <w:szCs w:val="24"/>
              </w:rPr>
            </w:pPr>
          </w:p>
        </w:tc>
        <w:tc>
          <w:tcPr>
            <w:tcW w:w="749" w:type="pct"/>
            <w:vMerge/>
            <w:vAlign w:val="center"/>
          </w:tcPr>
          <w:p w:rsidR="00DE258E" w:rsidRPr="0050425B" w:rsidRDefault="00DE258E" w:rsidP="00AB23E4">
            <w:pPr>
              <w:spacing w:after="0" w:line="240" w:lineRule="auto"/>
              <w:rPr>
                <w:rFonts w:ascii="Times New Roman" w:eastAsia="Times New Roman" w:hAnsi="Times New Roman" w:cs="Times New Roman"/>
                <w:i/>
                <w:sz w:val="24"/>
                <w:szCs w:val="24"/>
              </w:rPr>
            </w:pPr>
          </w:p>
        </w:tc>
        <w:tc>
          <w:tcPr>
            <w:tcW w:w="402" w:type="pct"/>
            <w:vMerge/>
            <w:vAlign w:val="center"/>
          </w:tcPr>
          <w:p w:rsidR="00DE258E" w:rsidRPr="0050425B" w:rsidRDefault="00DE258E" w:rsidP="00AB23E4">
            <w:pPr>
              <w:spacing w:after="0" w:line="240" w:lineRule="auto"/>
              <w:rPr>
                <w:rFonts w:ascii="Times New Roman" w:eastAsia="Times New Roman" w:hAnsi="Times New Roman" w:cs="Times New Roman"/>
                <w:i/>
                <w:iCs/>
                <w:sz w:val="24"/>
                <w:szCs w:val="24"/>
              </w:rPr>
            </w:pPr>
          </w:p>
        </w:tc>
        <w:tc>
          <w:tcPr>
            <w:tcW w:w="302" w:type="pct"/>
            <w:vMerge/>
            <w:shd w:val="clear" w:color="auto" w:fill="FFFF00"/>
          </w:tcPr>
          <w:p w:rsidR="00DE258E" w:rsidRPr="0050425B" w:rsidRDefault="00DE258E" w:rsidP="00AB23E4">
            <w:pPr>
              <w:suppressAutoHyphens/>
              <w:spacing w:after="0" w:line="240" w:lineRule="auto"/>
              <w:jc w:val="center"/>
              <w:rPr>
                <w:rFonts w:ascii="Times New Roman" w:eastAsia="Times New Roman" w:hAnsi="Times New Roman" w:cs="Times New Roman"/>
                <w:sz w:val="24"/>
                <w:szCs w:val="24"/>
              </w:rPr>
            </w:pPr>
          </w:p>
        </w:tc>
        <w:tc>
          <w:tcPr>
            <w:tcW w:w="308" w:type="pct"/>
            <w:vMerge w:val="restart"/>
          </w:tcPr>
          <w:p w:rsidR="00DE258E" w:rsidRPr="0050425B" w:rsidRDefault="00DE258E" w:rsidP="00AB23E4">
            <w:pPr>
              <w:suppressAutoHyphens/>
              <w:spacing w:after="0" w:line="240" w:lineRule="auto"/>
              <w:jc w:val="center"/>
              <w:rPr>
                <w:rFonts w:ascii="Times New Roman" w:eastAsia="Times New Roman" w:hAnsi="Times New Roman" w:cs="Times New Roman"/>
                <w:sz w:val="24"/>
                <w:szCs w:val="24"/>
              </w:rPr>
            </w:pPr>
            <w:r w:rsidRPr="0050425B">
              <w:rPr>
                <w:rFonts w:ascii="Times New Roman" w:eastAsia="Times New Roman" w:hAnsi="Times New Roman" w:cs="Times New Roman"/>
                <w:sz w:val="24"/>
                <w:szCs w:val="24"/>
              </w:rPr>
              <w:t>Всего</w:t>
            </w:r>
          </w:p>
        </w:tc>
        <w:tc>
          <w:tcPr>
            <w:tcW w:w="1413" w:type="pct"/>
            <w:gridSpan w:val="4"/>
          </w:tcPr>
          <w:p w:rsidR="00DE258E" w:rsidRPr="0050425B" w:rsidRDefault="00DE258E" w:rsidP="00AB23E4">
            <w:pPr>
              <w:suppressAutoHyphens/>
              <w:spacing w:after="0" w:line="240" w:lineRule="auto"/>
              <w:jc w:val="center"/>
              <w:rPr>
                <w:rFonts w:ascii="Times New Roman" w:eastAsia="Times New Roman" w:hAnsi="Times New Roman" w:cs="Times New Roman"/>
                <w:sz w:val="24"/>
                <w:szCs w:val="24"/>
              </w:rPr>
            </w:pPr>
            <w:r w:rsidRPr="0050425B">
              <w:rPr>
                <w:rFonts w:ascii="Times New Roman" w:eastAsia="Times New Roman" w:hAnsi="Times New Roman" w:cs="Times New Roman"/>
                <w:sz w:val="24"/>
                <w:szCs w:val="24"/>
              </w:rPr>
              <w:t>В том числе</w:t>
            </w:r>
          </w:p>
        </w:tc>
        <w:tc>
          <w:tcPr>
            <w:tcW w:w="1080" w:type="pct"/>
            <w:gridSpan w:val="2"/>
            <w:vMerge/>
            <w:vAlign w:val="center"/>
          </w:tcPr>
          <w:p w:rsidR="00DE258E" w:rsidRPr="0050425B" w:rsidRDefault="00DE258E" w:rsidP="00AB23E4">
            <w:pPr>
              <w:suppressAutoHyphens/>
              <w:spacing w:after="0" w:line="240" w:lineRule="auto"/>
              <w:jc w:val="center"/>
              <w:rPr>
                <w:rFonts w:ascii="Times New Roman" w:eastAsia="Times New Roman" w:hAnsi="Times New Roman" w:cs="Times New Roman"/>
                <w:i/>
                <w:sz w:val="24"/>
                <w:szCs w:val="24"/>
              </w:rPr>
            </w:pPr>
          </w:p>
        </w:tc>
      </w:tr>
      <w:tr w:rsidR="00DE258E" w:rsidRPr="0050425B" w:rsidTr="00936A7D">
        <w:trPr>
          <w:cantSplit/>
          <w:trHeight w:val="1859"/>
        </w:trPr>
        <w:tc>
          <w:tcPr>
            <w:tcW w:w="746" w:type="pct"/>
            <w:vMerge/>
          </w:tcPr>
          <w:p w:rsidR="00DE258E" w:rsidRPr="0050425B" w:rsidRDefault="00DE258E" w:rsidP="00AB23E4">
            <w:pPr>
              <w:spacing w:after="0" w:line="240" w:lineRule="auto"/>
              <w:rPr>
                <w:rFonts w:ascii="Times New Roman" w:eastAsia="Times New Roman" w:hAnsi="Times New Roman" w:cs="Times New Roman"/>
                <w:i/>
                <w:sz w:val="24"/>
                <w:szCs w:val="24"/>
              </w:rPr>
            </w:pPr>
          </w:p>
        </w:tc>
        <w:tc>
          <w:tcPr>
            <w:tcW w:w="749" w:type="pct"/>
            <w:vMerge/>
            <w:vAlign w:val="center"/>
          </w:tcPr>
          <w:p w:rsidR="00DE258E" w:rsidRPr="0050425B" w:rsidRDefault="00DE258E" w:rsidP="00AB23E4">
            <w:pPr>
              <w:spacing w:after="0" w:line="240" w:lineRule="auto"/>
              <w:rPr>
                <w:rFonts w:ascii="Times New Roman" w:eastAsia="Times New Roman" w:hAnsi="Times New Roman" w:cs="Times New Roman"/>
                <w:i/>
                <w:sz w:val="24"/>
                <w:szCs w:val="24"/>
              </w:rPr>
            </w:pPr>
          </w:p>
        </w:tc>
        <w:tc>
          <w:tcPr>
            <w:tcW w:w="402" w:type="pct"/>
            <w:vMerge/>
            <w:vAlign w:val="center"/>
          </w:tcPr>
          <w:p w:rsidR="00DE258E" w:rsidRPr="0050425B" w:rsidRDefault="00DE258E" w:rsidP="00AB23E4">
            <w:pPr>
              <w:spacing w:after="0" w:line="240" w:lineRule="auto"/>
              <w:rPr>
                <w:rFonts w:ascii="Times New Roman" w:eastAsia="Times New Roman" w:hAnsi="Times New Roman" w:cs="Times New Roman"/>
                <w:i/>
                <w:sz w:val="24"/>
                <w:szCs w:val="24"/>
              </w:rPr>
            </w:pPr>
          </w:p>
        </w:tc>
        <w:tc>
          <w:tcPr>
            <w:tcW w:w="302" w:type="pct"/>
            <w:vMerge/>
            <w:shd w:val="clear" w:color="auto" w:fill="FFFF00"/>
          </w:tcPr>
          <w:p w:rsidR="00DE258E" w:rsidRPr="0050425B" w:rsidRDefault="00DE258E" w:rsidP="00AB23E4">
            <w:pPr>
              <w:suppressAutoHyphens/>
              <w:spacing w:after="0" w:line="240" w:lineRule="auto"/>
              <w:jc w:val="center"/>
              <w:rPr>
                <w:rFonts w:ascii="Times New Roman" w:eastAsia="Times New Roman" w:hAnsi="Times New Roman" w:cs="Times New Roman"/>
                <w:i/>
                <w:sz w:val="24"/>
                <w:szCs w:val="24"/>
              </w:rPr>
            </w:pPr>
          </w:p>
        </w:tc>
        <w:tc>
          <w:tcPr>
            <w:tcW w:w="308" w:type="pct"/>
            <w:vMerge/>
          </w:tcPr>
          <w:p w:rsidR="00DE258E" w:rsidRPr="0050425B" w:rsidRDefault="00DE258E" w:rsidP="00AB23E4">
            <w:pPr>
              <w:suppressAutoHyphens/>
              <w:spacing w:after="0" w:line="240" w:lineRule="auto"/>
              <w:jc w:val="center"/>
              <w:rPr>
                <w:rFonts w:ascii="Times New Roman" w:eastAsia="Times New Roman" w:hAnsi="Times New Roman" w:cs="Times New Roman"/>
                <w:i/>
                <w:sz w:val="24"/>
                <w:szCs w:val="24"/>
              </w:rPr>
            </w:pPr>
          </w:p>
        </w:tc>
        <w:tc>
          <w:tcPr>
            <w:tcW w:w="397" w:type="pct"/>
            <w:textDirection w:val="btLr"/>
            <w:vAlign w:val="center"/>
          </w:tcPr>
          <w:p w:rsidR="00DE258E" w:rsidRPr="0050425B" w:rsidRDefault="00DE258E" w:rsidP="00AB23E4">
            <w:pPr>
              <w:suppressAutoHyphens/>
              <w:spacing w:after="0" w:line="240" w:lineRule="auto"/>
              <w:ind w:left="-57" w:right="-57"/>
              <w:jc w:val="center"/>
              <w:rPr>
                <w:rFonts w:ascii="Times New Roman" w:eastAsia="Times New Roman" w:hAnsi="Times New Roman" w:cs="Times New Roman"/>
                <w:i/>
                <w:sz w:val="24"/>
                <w:szCs w:val="24"/>
              </w:rPr>
            </w:pPr>
            <w:r w:rsidRPr="0050425B">
              <w:rPr>
                <w:rFonts w:ascii="Times New Roman" w:eastAsia="Times New Roman" w:hAnsi="Times New Roman" w:cs="Times New Roman"/>
                <w:color w:val="000000"/>
                <w:sz w:val="24"/>
                <w:szCs w:val="24"/>
              </w:rPr>
              <w:t xml:space="preserve">Лабораторных </w:t>
            </w:r>
            <w:r w:rsidRPr="0050425B">
              <w:rPr>
                <w:rFonts w:ascii="Times New Roman" w:eastAsia="Times New Roman" w:hAnsi="Times New Roman" w:cs="Times New Roman"/>
                <w:color w:val="000000"/>
                <w:sz w:val="24"/>
                <w:szCs w:val="24"/>
              </w:rPr>
              <w:br/>
              <w:t>и практических занятий</w:t>
            </w:r>
          </w:p>
        </w:tc>
        <w:tc>
          <w:tcPr>
            <w:tcW w:w="308" w:type="pct"/>
            <w:textDirection w:val="btLr"/>
          </w:tcPr>
          <w:p w:rsidR="00DE258E" w:rsidRPr="0050425B" w:rsidRDefault="00DE258E" w:rsidP="00AB23E4">
            <w:pPr>
              <w:suppressAutoHyphens/>
              <w:spacing w:after="0" w:line="240" w:lineRule="auto"/>
              <w:ind w:left="-57" w:right="-57"/>
              <w:jc w:val="center"/>
              <w:rPr>
                <w:rFonts w:ascii="Times New Roman" w:eastAsia="Times New Roman" w:hAnsi="Times New Roman" w:cs="Times New Roman"/>
                <w:sz w:val="24"/>
                <w:szCs w:val="24"/>
              </w:rPr>
            </w:pPr>
            <w:r w:rsidRPr="0050425B">
              <w:rPr>
                <w:rFonts w:ascii="Times New Roman" w:eastAsia="Times New Roman" w:hAnsi="Times New Roman" w:cs="Times New Roman"/>
                <w:sz w:val="24"/>
                <w:szCs w:val="24"/>
              </w:rPr>
              <w:t>Курсовых работ (проектов)</w:t>
            </w:r>
            <w:r w:rsidRPr="0050425B">
              <w:rPr>
                <w:rStyle w:val="ac"/>
                <w:rFonts w:ascii="Times New Roman" w:eastAsia="Times New Roman" w:hAnsi="Times New Roman" w:cs="Times New Roman"/>
                <w:sz w:val="24"/>
                <w:szCs w:val="24"/>
              </w:rPr>
              <w:footnoteReference w:id="2"/>
            </w:r>
          </w:p>
        </w:tc>
        <w:tc>
          <w:tcPr>
            <w:tcW w:w="398" w:type="pct"/>
            <w:textDirection w:val="btLr"/>
            <w:vAlign w:val="center"/>
          </w:tcPr>
          <w:p w:rsidR="00DE258E" w:rsidRPr="0050425B" w:rsidRDefault="00DE258E" w:rsidP="00AB23E4">
            <w:pPr>
              <w:suppressAutoHyphens/>
              <w:spacing w:after="0" w:line="240" w:lineRule="auto"/>
              <w:ind w:left="-57" w:right="-57"/>
              <w:jc w:val="center"/>
              <w:rPr>
                <w:rFonts w:ascii="Times New Roman" w:eastAsia="Times New Roman" w:hAnsi="Times New Roman" w:cs="Times New Roman"/>
                <w:color w:val="000000"/>
                <w:sz w:val="24"/>
                <w:szCs w:val="24"/>
              </w:rPr>
            </w:pPr>
            <w:r w:rsidRPr="0050425B">
              <w:rPr>
                <w:rFonts w:ascii="Times New Roman" w:eastAsia="Times New Roman" w:hAnsi="Times New Roman" w:cs="Times New Roman"/>
                <w:sz w:val="24"/>
                <w:szCs w:val="24"/>
              </w:rPr>
              <w:t>Самостоятельная работа</w:t>
            </w:r>
            <w:r w:rsidRPr="0050425B">
              <w:rPr>
                <w:rFonts w:ascii="Times New Roman" w:eastAsia="Times New Roman" w:hAnsi="Times New Roman" w:cs="Times New Roman"/>
                <w:i/>
                <w:sz w:val="24"/>
                <w:szCs w:val="24"/>
                <w:vertAlign w:val="superscript"/>
              </w:rPr>
              <w:footnoteReference w:id="3"/>
            </w:r>
          </w:p>
        </w:tc>
        <w:tc>
          <w:tcPr>
            <w:tcW w:w="310" w:type="pct"/>
            <w:textDirection w:val="btLr"/>
            <w:vAlign w:val="center"/>
          </w:tcPr>
          <w:p w:rsidR="00DE258E" w:rsidRPr="0050425B" w:rsidRDefault="00DE258E" w:rsidP="00AB23E4">
            <w:pPr>
              <w:suppressAutoHyphens/>
              <w:spacing w:after="0" w:line="240" w:lineRule="auto"/>
              <w:ind w:left="-57" w:right="-57"/>
              <w:jc w:val="center"/>
              <w:rPr>
                <w:rFonts w:ascii="Times New Roman" w:eastAsia="Times New Roman" w:hAnsi="Times New Roman" w:cs="Times New Roman"/>
                <w:sz w:val="24"/>
                <w:szCs w:val="24"/>
              </w:rPr>
            </w:pPr>
            <w:r w:rsidRPr="0050425B">
              <w:rPr>
                <w:rFonts w:ascii="Times New Roman" w:eastAsia="Times New Roman" w:hAnsi="Times New Roman" w:cs="Times New Roman"/>
                <w:sz w:val="24"/>
                <w:szCs w:val="24"/>
              </w:rPr>
              <w:t>Промежуточная аттестация</w:t>
            </w:r>
          </w:p>
        </w:tc>
        <w:tc>
          <w:tcPr>
            <w:tcW w:w="396" w:type="pct"/>
            <w:vAlign w:val="center"/>
          </w:tcPr>
          <w:p w:rsidR="00DE258E" w:rsidRPr="0050425B" w:rsidRDefault="00DE258E" w:rsidP="00AB23E4">
            <w:pPr>
              <w:suppressAutoHyphens/>
              <w:spacing w:after="0" w:line="240" w:lineRule="auto"/>
              <w:ind w:left="-57" w:right="-57"/>
              <w:jc w:val="center"/>
              <w:rPr>
                <w:rFonts w:ascii="Times New Roman" w:eastAsia="Times New Roman" w:hAnsi="Times New Roman" w:cs="Times New Roman"/>
                <w:i/>
                <w:sz w:val="24"/>
                <w:szCs w:val="24"/>
              </w:rPr>
            </w:pPr>
            <w:r w:rsidRPr="0050425B">
              <w:rPr>
                <w:rFonts w:ascii="Times New Roman" w:eastAsia="Times New Roman" w:hAnsi="Times New Roman" w:cs="Times New Roman"/>
                <w:sz w:val="24"/>
                <w:szCs w:val="24"/>
              </w:rPr>
              <w:t>Учебная</w:t>
            </w:r>
          </w:p>
        </w:tc>
        <w:tc>
          <w:tcPr>
            <w:tcW w:w="684" w:type="pct"/>
            <w:vAlign w:val="center"/>
          </w:tcPr>
          <w:p w:rsidR="00DE258E" w:rsidRPr="0050425B" w:rsidRDefault="00DE258E" w:rsidP="00AB23E4">
            <w:pPr>
              <w:suppressAutoHyphens/>
              <w:spacing w:after="0" w:line="240" w:lineRule="auto"/>
              <w:ind w:left="-57" w:right="-57"/>
              <w:jc w:val="center"/>
              <w:rPr>
                <w:rFonts w:ascii="Times New Roman" w:eastAsia="Times New Roman" w:hAnsi="Times New Roman" w:cs="Times New Roman"/>
                <w:i/>
                <w:sz w:val="24"/>
                <w:szCs w:val="24"/>
              </w:rPr>
            </w:pPr>
            <w:r w:rsidRPr="0050425B">
              <w:rPr>
                <w:rFonts w:ascii="Times New Roman" w:eastAsia="Times New Roman" w:hAnsi="Times New Roman" w:cs="Times New Roman"/>
                <w:sz w:val="24"/>
                <w:szCs w:val="24"/>
              </w:rPr>
              <w:t>Производственная</w:t>
            </w:r>
          </w:p>
        </w:tc>
      </w:tr>
      <w:tr w:rsidR="00DE258E" w:rsidRPr="0050425B" w:rsidTr="00936A7D">
        <w:trPr>
          <w:trHeight w:val="415"/>
        </w:trPr>
        <w:tc>
          <w:tcPr>
            <w:tcW w:w="746" w:type="pct"/>
            <w:vAlign w:val="center"/>
          </w:tcPr>
          <w:p w:rsidR="00DE258E" w:rsidRPr="0050425B" w:rsidRDefault="00DE258E" w:rsidP="00AB23E4">
            <w:pPr>
              <w:spacing w:after="0" w:line="240" w:lineRule="auto"/>
              <w:jc w:val="center"/>
              <w:rPr>
                <w:rFonts w:ascii="Times New Roman" w:eastAsia="Times New Roman" w:hAnsi="Times New Roman" w:cs="Times New Roman"/>
                <w:i/>
                <w:sz w:val="24"/>
                <w:szCs w:val="24"/>
              </w:rPr>
            </w:pPr>
            <w:r w:rsidRPr="0050425B">
              <w:rPr>
                <w:rFonts w:ascii="Times New Roman" w:eastAsia="Times New Roman" w:hAnsi="Times New Roman" w:cs="Times New Roman"/>
                <w:i/>
                <w:sz w:val="24"/>
                <w:szCs w:val="24"/>
              </w:rPr>
              <w:t>1</w:t>
            </w:r>
          </w:p>
        </w:tc>
        <w:tc>
          <w:tcPr>
            <w:tcW w:w="749" w:type="pct"/>
            <w:vAlign w:val="center"/>
          </w:tcPr>
          <w:p w:rsidR="00DE258E" w:rsidRPr="0050425B" w:rsidRDefault="00DE258E" w:rsidP="00AB23E4">
            <w:pPr>
              <w:spacing w:after="0" w:line="240" w:lineRule="auto"/>
              <w:jc w:val="center"/>
              <w:rPr>
                <w:rFonts w:ascii="Times New Roman" w:eastAsia="Times New Roman" w:hAnsi="Times New Roman" w:cs="Times New Roman"/>
                <w:i/>
                <w:sz w:val="24"/>
                <w:szCs w:val="24"/>
              </w:rPr>
            </w:pPr>
            <w:r w:rsidRPr="0050425B">
              <w:rPr>
                <w:rFonts w:ascii="Times New Roman" w:eastAsia="Times New Roman" w:hAnsi="Times New Roman" w:cs="Times New Roman"/>
                <w:i/>
                <w:sz w:val="24"/>
                <w:szCs w:val="24"/>
              </w:rPr>
              <w:t>2</w:t>
            </w:r>
          </w:p>
        </w:tc>
        <w:tc>
          <w:tcPr>
            <w:tcW w:w="402" w:type="pct"/>
            <w:vAlign w:val="center"/>
          </w:tcPr>
          <w:p w:rsidR="00DE258E" w:rsidRPr="0050425B" w:rsidRDefault="00DE258E" w:rsidP="00AB23E4">
            <w:pPr>
              <w:spacing w:after="0" w:line="240" w:lineRule="auto"/>
              <w:jc w:val="center"/>
              <w:rPr>
                <w:rFonts w:ascii="Times New Roman" w:eastAsia="Times New Roman" w:hAnsi="Times New Roman" w:cs="Times New Roman"/>
                <w:i/>
                <w:sz w:val="24"/>
                <w:szCs w:val="24"/>
              </w:rPr>
            </w:pPr>
            <w:r w:rsidRPr="0050425B">
              <w:rPr>
                <w:rFonts w:ascii="Times New Roman" w:eastAsia="Times New Roman" w:hAnsi="Times New Roman" w:cs="Times New Roman"/>
                <w:i/>
                <w:sz w:val="24"/>
                <w:szCs w:val="24"/>
              </w:rPr>
              <w:t>3</w:t>
            </w:r>
          </w:p>
        </w:tc>
        <w:tc>
          <w:tcPr>
            <w:tcW w:w="302" w:type="pct"/>
            <w:vAlign w:val="center"/>
          </w:tcPr>
          <w:p w:rsidR="00DE258E" w:rsidRPr="0050425B" w:rsidRDefault="00DE258E" w:rsidP="00AB23E4">
            <w:pPr>
              <w:spacing w:after="0" w:line="240" w:lineRule="auto"/>
              <w:jc w:val="center"/>
              <w:rPr>
                <w:rFonts w:ascii="Times New Roman" w:eastAsia="Times New Roman" w:hAnsi="Times New Roman" w:cs="Times New Roman"/>
                <w:i/>
                <w:sz w:val="24"/>
                <w:szCs w:val="24"/>
              </w:rPr>
            </w:pPr>
            <w:r w:rsidRPr="0050425B">
              <w:rPr>
                <w:rFonts w:ascii="Times New Roman" w:eastAsia="Times New Roman" w:hAnsi="Times New Roman" w:cs="Times New Roman"/>
                <w:i/>
                <w:sz w:val="24"/>
                <w:szCs w:val="24"/>
              </w:rPr>
              <w:t>4</w:t>
            </w:r>
          </w:p>
        </w:tc>
        <w:tc>
          <w:tcPr>
            <w:tcW w:w="308" w:type="pct"/>
            <w:vAlign w:val="center"/>
          </w:tcPr>
          <w:p w:rsidR="00DE258E" w:rsidRPr="0050425B" w:rsidRDefault="00DE258E" w:rsidP="00AB23E4">
            <w:pPr>
              <w:spacing w:after="0" w:line="240" w:lineRule="auto"/>
              <w:jc w:val="center"/>
              <w:rPr>
                <w:rFonts w:ascii="Times New Roman" w:eastAsia="Times New Roman" w:hAnsi="Times New Roman" w:cs="Times New Roman"/>
                <w:i/>
                <w:sz w:val="24"/>
                <w:szCs w:val="24"/>
              </w:rPr>
            </w:pPr>
            <w:r w:rsidRPr="0050425B">
              <w:rPr>
                <w:rFonts w:ascii="Times New Roman" w:eastAsia="Times New Roman" w:hAnsi="Times New Roman" w:cs="Times New Roman"/>
                <w:i/>
                <w:sz w:val="24"/>
                <w:szCs w:val="24"/>
              </w:rPr>
              <w:t>5</w:t>
            </w:r>
          </w:p>
        </w:tc>
        <w:tc>
          <w:tcPr>
            <w:tcW w:w="397" w:type="pct"/>
            <w:vAlign w:val="center"/>
          </w:tcPr>
          <w:p w:rsidR="00DE258E" w:rsidRPr="0050425B" w:rsidRDefault="00DE258E" w:rsidP="00AB23E4">
            <w:pPr>
              <w:spacing w:after="0" w:line="240" w:lineRule="auto"/>
              <w:jc w:val="center"/>
              <w:rPr>
                <w:rFonts w:ascii="Times New Roman" w:eastAsia="Times New Roman" w:hAnsi="Times New Roman" w:cs="Times New Roman"/>
                <w:i/>
                <w:sz w:val="24"/>
                <w:szCs w:val="24"/>
              </w:rPr>
            </w:pPr>
            <w:r w:rsidRPr="0050425B">
              <w:rPr>
                <w:rFonts w:ascii="Times New Roman" w:eastAsia="Times New Roman" w:hAnsi="Times New Roman" w:cs="Times New Roman"/>
                <w:i/>
                <w:sz w:val="24"/>
                <w:szCs w:val="24"/>
              </w:rPr>
              <w:t>6</w:t>
            </w:r>
          </w:p>
        </w:tc>
        <w:tc>
          <w:tcPr>
            <w:tcW w:w="308" w:type="pct"/>
          </w:tcPr>
          <w:p w:rsidR="00DE258E" w:rsidRPr="0050425B" w:rsidRDefault="00DE258E" w:rsidP="00AB23E4">
            <w:pPr>
              <w:spacing w:after="0" w:line="240" w:lineRule="auto"/>
              <w:jc w:val="center"/>
              <w:rPr>
                <w:rFonts w:ascii="Times New Roman" w:eastAsia="Times New Roman" w:hAnsi="Times New Roman" w:cs="Times New Roman"/>
                <w:i/>
                <w:sz w:val="24"/>
                <w:szCs w:val="24"/>
              </w:rPr>
            </w:pPr>
          </w:p>
        </w:tc>
        <w:tc>
          <w:tcPr>
            <w:tcW w:w="398" w:type="pct"/>
            <w:vAlign w:val="center"/>
          </w:tcPr>
          <w:p w:rsidR="00DE258E" w:rsidRPr="0050425B" w:rsidRDefault="00DE258E" w:rsidP="00AB23E4">
            <w:pPr>
              <w:spacing w:after="0" w:line="240" w:lineRule="auto"/>
              <w:jc w:val="center"/>
              <w:rPr>
                <w:rFonts w:ascii="Times New Roman" w:eastAsia="Times New Roman" w:hAnsi="Times New Roman" w:cs="Times New Roman"/>
                <w:i/>
                <w:sz w:val="24"/>
                <w:szCs w:val="24"/>
              </w:rPr>
            </w:pPr>
            <w:r w:rsidRPr="0050425B">
              <w:rPr>
                <w:rFonts w:ascii="Times New Roman" w:eastAsia="Times New Roman" w:hAnsi="Times New Roman" w:cs="Times New Roman"/>
                <w:i/>
                <w:sz w:val="24"/>
                <w:szCs w:val="24"/>
              </w:rPr>
              <w:t>7</w:t>
            </w:r>
          </w:p>
        </w:tc>
        <w:tc>
          <w:tcPr>
            <w:tcW w:w="310" w:type="pct"/>
            <w:vAlign w:val="center"/>
          </w:tcPr>
          <w:p w:rsidR="00DE258E" w:rsidRPr="0050425B" w:rsidRDefault="00DE258E" w:rsidP="00AB23E4">
            <w:pPr>
              <w:spacing w:after="0" w:line="240" w:lineRule="auto"/>
              <w:jc w:val="center"/>
              <w:rPr>
                <w:rFonts w:ascii="Times New Roman" w:eastAsia="Times New Roman" w:hAnsi="Times New Roman" w:cs="Times New Roman"/>
                <w:i/>
                <w:sz w:val="24"/>
                <w:szCs w:val="24"/>
              </w:rPr>
            </w:pPr>
            <w:r w:rsidRPr="0050425B">
              <w:rPr>
                <w:rFonts w:ascii="Times New Roman" w:eastAsia="Times New Roman" w:hAnsi="Times New Roman" w:cs="Times New Roman"/>
                <w:i/>
                <w:sz w:val="24"/>
                <w:szCs w:val="24"/>
              </w:rPr>
              <w:t>8</w:t>
            </w:r>
          </w:p>
        </w:tc>
        <w:tc>
          <w:tcPr>
            <w:tcW w:w="396" w:type="pct"/>
            <w:vAlign w:val="center"/>
          </w:tcPr>
          <w:p w:rsidR="00DE258E" w:rsidRPr="0050425B" w:rsidRDefault="00DE258E" w:rsidP="00AB23E4">
            <w:pPr>
              <w:spacing w:after="0" w:line="240" w:lineRule="auto"/>
              <w:jc w:val="center"/>
              <w:rPr>
                <w:rFonts w:ascii="Times New Roman" w:eastAsia="Times New Roman" w:hAnsi="Times New Roman" w:cs="Times New Roman"/>
                <w:i/>
                <w:sz w:val="24"/>
                <w:szCs w:val="24"/>
              </w:rPr>
            </w:pPr>
            <w:r w:rsidRPr="0050425B">
              <w:rPr>
                <w:rFonts w:ascii="Times New Roman" w:eastAsia="Times New Roman" w:hAnsi="Times New Roman" w:cs="Times New Roman"/>
                <w:i/>
                <w:sz w:val="24"/>
                <w:szCs w:val="24"/>
              </w:rPr>
              <w:t>9</w:t>
            </w:r>
          </w:p>
        </w:tc>
        <w:tc>
          <w:tcPr>
            <w:tcW w:w="684" w:type="pct"/>
            <w:vAlign w:val="center"/>
          </w:tcPr>
          <w:p w:rsidR="00DE258E" w:rsidRPr="0050425B" w:rsidRDefault="00DE258E" w:rsidP="00AB23E4">
            <w:pPr>
              <w:spacing w:after="0" w:line="240" w:lineRule="auto"/>
              <w:jc w:val="center"/>
              <w:rPr>
                <w:rFonts w:ascii="Times New Roman" w:eastAsia="Times New Roman" w:hAnsi="Times New Roman" w:cs="Times New Roman"/>
                <w:i/>
                <w:sz w:val="24"/>
                <w:szCs w:val="24"/>
              </w:rPr>
            </w:pPr>
            <w:r w:rsidRPr="0050425B">
              <w:rPr>
                <w:rFonts w:ascii="Times New Roman" w:eastAsia="Times New Roman" w:hAnsi="Times New Roman" w:cs="Times New Roman"/>
                <w:i/>
                <w:sz w:val="24"/>
                <w:szCs w:val="24"/>
              </w:rPr>
              <w:t>10</w:t>
            </w:r>
          </w:p>
        </w:tc>
      </w:tr>
      <w:tr w:rsidR="00DE258E" w:rsidRPr="0050425B" w:rsidTr="00936A7D">
        <w:tc>
          <w:tcPr>
            <w:tcW w:w="746" w:type="pct"/>
          </w:tcPr>
          <w:p w:rsidR="00DE258E" w:rsidRPr="0050425B" w:rsidRDefault="00DE258E" w:rsidP="00AB23E4">
            <w:pPr>
              <w:spacing w:after="0" w:line="240" w:lineRule="auto"/>
              <w:rPr>
                <w:rFonts w:ascii="Times New Roman" w:eastAsia="Times New Roman" w:hAnsi="Times New Roman" w:cs="Times New Roman"/>
                <w:b/>
                <w:bCs/>
                <w:sz w:val="24"/>
                <w:szCs w:val="24"/>
              </w:rPr>
            </w:pPr>
            <w:r w:rsidRPr="0050425B">
              <w:rPr>
                <w:rFonts w:ascii="Times New Roman" w:eastAsia="Times New Roman" w:hAnsi="Times New Roman" w:cs="Times New Roman"/>
                <w:b/>
                <w:bCs/>
                <w:sz w:val="24"/>
                <w:szCs w:val="24"/>
              </w:rPr>
              <w:t xml:space="preserve">ПК 1.1, ПК 1.2 </w:t>
            </w:r>
          </w:p>
          <w:p w:rsidR="00DE258E" w:rsidRPr="0050425B" w:rsidRDefault="00DE258E" w:rsidP="00AB23E4">
            <w:pPr>
              <w:spacing w:after="0" w:line="240" w:lineRule="auto"/>
              <w:rPr>
                <w:rFonts w:ascii="Times New Roman" w:eastAsia="Times New Roman" w:hAnsi="Times New Roman" w:cs="Times New Roman"/>
                <w:b/>
                <w:bCs/>
                <w:sz w:val="24"/>
                <w:szCs w:val="24"/>
              </w:rPr>
            </w:pPr>
            <w:r w:rsidRPr="0050425B">
              <w:rPr>
                <w:rFonts w:ascii="Times New Roman" w:eastAsia="Times New Roman" w:hAnsi="Times New Roman" w:cs="Times New Roman"/>
                <w:b/>
                <w:bCs/>
                <w:sz w:val="24"/>
                <w:szCs w:val="24"/>
              </w:rPr>
              <w:t xml:space="preserve">ОК 01, ОК 02 </w:t>
            </w:r>
          </w:p>
        </w:tc>
        <w:tc>
          <w:tcPr>
            <w:tcW w:w="749" w:type="pct"/>
          </w:tcPr>
          <w:p w:rsidR="00DE258E" w:rsidRPr="0050425B" w:rsidRDefault="00DE258E" w:rsidP="00AB23E4">
            <w:pPr>
              <w:spacing w:after="0" w:line="240" w:lineRule="auto"/>
              <w:rPr>
                <w:rFonts w:ascii="Times New Roman" w:eastAsia="Times New Roman" w:hAnsi="Times New Roman" w:cs="Times New Roman"/>
                <w:sz w:val="24"/>
                <w:szCs w:val="24"/>
              </w:rPr>
            </w:pPr>
            <w:r w:rsidRPr="0050425B">
              <w:rPr>
                <w:rFonts w:ascii="Times New Roman" w:eastAsia="Times New Roman" w:hAnsi="Times New Roman" w:cs="Times New Roman"/>
                <w:bCs/>
                <w:sz w:val="24"/>
                <w:szCs w:val="24"/>
              </w:rPr>
              <w:t xml:space="preserve">Раздел 1. </w:t>
            </w:r>
            <w:r w:rsidRPr="0050425B">
              <w:rPr>
                <w:rFonts w:ascii="Times New Roman" w:hAnsi="Times New Roman" w:cs="Times New Roman"/>
                <w:color w:val="000000"/>
                <w:sz w:val="24"/>
                <w:szCs w:val="24"/>
              </w:rPr>
              <w:t>Изображение архитектурного замысла при проектировании</w:t>
            </w:r>
          </w:p>
        </w:tc>
        <w:tc>
          <w:tcPr>
            <w:tcW w:w="402" w:type="pct"/>
          </w:tcPr>
          <w:p w:rsidR="00DE258E" w:rsidRPr="0050425B" w:rsidRDefault="00DE258E" w:rsidP="00AB23E4">
            <w:pPr>
              <w:spacing w:after="0" w:line="240" w:lineRule="auto"/>
              <w:jc w:val="center"/>
              <w:rPr>
                <w:rFonts w:ascii="Times New Roman" w:eastAsia="Times New Roman" w:hAnsi="Times New Roman" w:cs="Times New Roman"/>
                <w:b/>
                <w:bCs/>
                <w:sz w:val="24"/>
                <w:szCs w:val="24"/>
              </w:rPr>
            </w:pPr>
            <w:r w:rsidRPr="0050425B">
              <w:rPr>
                <w:rFonts w:ascii="Times New Roman" w:eastAsia="Times New Roman" w:hAnsi="Times New Roman" w:cs="Times New Roman"/>
                <w:b/>
                <w:bCs/>
                <w:sz w:val="24"/>
                <w:szCs w:val="24"/>
              </w:rPr>
              <w:t>144</w:t>
            </w:r>
          </w:p>
        </w:tc>
        <w:tc>
          <w:tcPr>
            <w:tcW w:w="302" w:type="pct"/>
          </w:tcPr>
          <w:p w:rsidR="00DE258E" w:rsidRPr="0050425B" w:rsidRDefault="00DE258E" w:rsidP="00AB23E4">
            <w:pPr>
              <w:spacing w:after="0" w:line="240" w:lineRule="auto"/>
              <w:jc w:val="center"/>
              <w:rPr>
                <w:rFonts w:ascii="Times New Roman" w:eastAsia="Times New Roman" w:hAnsi="Times New Roman" w:cs="Times New Roman"/>
                <w:sz w:val="24"/>
                <w:szCs w:val="24"/>
              </w:rPr>
            </w:pPr>
            <w:r w:rsidRPr="0050425B">
              <w:rPr>
                <w:rFonts w:ascii="Times New Roman" w:eastAsia="Times New Roman" w:hAnsi="Times New Roman" w:cs="Times New Roman"/>
                <w:sz w:val="24"/>
                <w:szCs w:val="24"/>
              </w:rPr>
              <w:t>130</w:t>
            </w:r>
          </w:p>
        </w:tc>
        <w:tc>
          <w:tcPr>
            <w:tcW w:w="308" w:type="pct"/>
          </w:tcPr>
          <w:p w:rsidR="00DE258E" w:rsidRPr="0050425B" w:rsidRDefault="00DE258E" w:rsidP="00AB23E4">
            <w:pPr>
              <w:spacing w:after="0" w:line="240" w:lineRule="auto"/>
              <w:jc w:val="center"/>
              <w:rPr>
                <w:rFonts w:ascii="Times New Roman" w:eastAsia="Times New Roman" w:hAnsi="Times New Roman" w:cs="Times New Roman"/>
                <w:b/>
                <w:bCs/>
                <w:sz w:val="24"/>
                <w:szCs w:val="24"/>
              </w:rPr>
            </w:pPr>
            <w:r w:rsidRPr="0050425B">
              <w:rPr>
                <w:rFonts w:ascii="Times New Roman" w:eastAsia="Times New Roman" w:hAnsi="Times New Roman" w:cs="Times New Roman"/>
                <w:b/>
                <w:bCs/>
                <w:sz w:val="24"/>
                <w:szCs w:val="24"/>
              </w:rPr>
              <w:t>144</w:t>
            </w:r>
          </w:p>
        </w:tc>
        <w:tc>
          <w:tcPr>
            <w:tcW w:w="397" w:type="pct"/>
          </w:tcPr>
          <w:p w:rsidR="00DE258E" w:rsidRPr="0050425B" w:rsidRDefault="00DE258E" w:rsidP="00AB23E4">
            <w:pPr>
              <w:spacing w:after="0" w:line="240" w:lineRule="auto"/>
              <w:jc w:val="center"/>
              <w:rPr>
                <w:rFonts w:ascii="Times New Roman" w:eastAsia="Times New Roman" w:hAnsi="Times New Roman" w:cs="Times New Roman"/>
                <w:b/>
                <w:bCs/>
                <w:sz w:val="24"/>
                <w:szCs w:val="24"/>
              </w:rPr>
            </w:pPr>
            <w:r w:rsidRPr="0050425B">
              <w:rPr>
                <w:rFonts w:ascii="Times New Roman" w:eastAsia="Times New Roman" w:hAnsi="Times New Roman" w:cs="Times New Roman"/>
                <w:sz w:val="24"/>
                <w:szCs w:val="24"/>
              </w:rPr>
              <w:t>130</w:t>
            </w:r>
          </w:p>
        </w:tc>
        <w:tc>
          <w:tcPr>
            <w:tcW w:w="308" w:type="pct"/>
          </w:tcPr>
          <w:p w:rsidR="00DE258E" w:rsidRPr="0050425B" w:rsidRDefault="00DE258E" w:rsidP="00AB23E4">
            <w:pPr>
              <w:spacing w:after="0" w:line="240" w:lineRule="auto"/>
              <w:jc w:val="center"/>
              <w:rPr>
                <w:rFonts w:ascii="Times New Roman" w:eastAsia="Times New Roman" w:hAnsi="Times New Roman" w:cs="Times New Roman"/>
                <w:sz w:val="24"/>
                <w:szCs w:val="24"/>
              </w:rPr>
            </w:pPr>
          </w:p>
        </w:tc>
        <w:tc>
          <w:tcPr>
            <w:tcW w:w="398" w:type="pct"/>
          </w:tcPr>
          <w:p w:rsidR="00DE258E" w:rsidRPr="0050425B" w:rsidRDefault="00DE258E" w:rsidP="00AB23E4">
            <w:pPr>
              <w:spacing w:after="0" w:line="240" w:lineRule="auto"/>
              <w:jc w:val="center"/>
              <w:rPr>
                <w:rFonts w:ascii="Times New Roman" w:eastAsia="Times New Roman" w:hAnsi="Times New Roman" w:cs="Times New Roman"/>
                <w:sz w:val="24"/>
                <w:szCs w:val="24"/>
              </w:rPr>
            </w:pPr>
            <w:r w:rsidRPr="0050425B">
              <w:rPr>
                <w:rFonts w:ascii="Times New Roman" w:eastAsia="Times New Roman" w:hAnsi="Times New Roman" w:cs="Times New Roman"/>
                <w:sz w:val="24"/>
                <w:szCs w:val="24"/>
              </w:rPr>
              <w:t>-</w:t>
            </w:r>
          </w:p>
        </w:tc>
        <w:tc>
          <w:tcPr>
            <w:tcW w:w="310" w:type="pct"/>
          </w:tcPr>
          <w:p w:rsidR="00DE258E" w:rsidRPr="0050425B" w:rsidRDefault="00DE258E" w:rsidP="00AB23E4">
            <w:pPr>
              <w:spacing w:after="0" w:line="240" w:lineRule="auto"/>
              <w:jc w:val="center"/>
              <w:rPr>
                <w:rFonts w:ascii="Times New Roman" w:eastAsia="Times New Roman" w:hAnsi="Times New Roman" w:cs="Times New Roman"/>
                <w:sz w:val="24"/>
                <w:szCs w:val="24"/>
              </w:rPr>
            </w:pPr>
            <w:r w:rsidRPr="0050425B">
              <w:rPr>
                <w:rFonts w:ascii="Times New Roman" w:eastAsia="Times New Roman" w:hAnsi="Times New Roman" w:cs="Times New Roman"/>
                <w:sz w:val="24"/>
                <w:szCs w:val="24"/>
              </w:rPr>
              <w:t>12</w:t>
            </w:r>
          </w:p>
        </w:tc>
        <w:tc>
          <w:tcPr>
            <w:tcW w:w="396" w:type="pct"/>
          </w:tcPr>
          <w:p w:rsidR="00DE258E" w:rsidRPr="0050425B" w:rsidRDefault="00DE258E" w:rsidP="00AB23E4">
            <w:pPr>
              <w:spacing w:after="0" w:line="240" w:lineRule="auto"/>
              <w:jc w:val="center"/>
              <w:rPr>
                <w:rFonts w:ascii="Times New Roman" w:eastAsia="Times New Roman" w:hAnsi="Times New Roman" w:cs="Times New Roman"/>
                <w:b/>
                <w:bCs/>
                <w:sz w:val="24"/>
                <w:szCs w:val="24"/>
              </w:rPr>
            </w:pPr>
            <w:r w:rsidRPr="0050425B">
              <w:rPr>
                <w:rFonts w:ascii="Times New Roman" w:eastAsia="Times New Roman" w:hAnsi="Times New Roman" w:cs="Times New Roman"/>
                <w:b/>
                <w:bCs/>
                <w:sz w:val="24"/>
                <w:szCs w:val="24"/>
              </w:rPr>
              <w:t>Х</w:t>
            </w:r>
          </w:p>
        </w:tc>
        <w:tc>
          <w:tcPr>
            <w:tcW w:w="684" w:type="pct"/>
          </w:tcPr>
          <w:p w:rsidR="00DE258E" w:rsidRPr="0050425B" w:rsidRDefault="00DE258E" w:rsidP="00AB23E4">
            <w:pPr>
              <w:spacing w:after="0" w:line="240" w:lineRule="auto"/>
              <w:jc w:val="center"/>
              <w:rPr>
                <w:rFonts w:ascii="Times New Roman" w:eastAsia="Times New Roman" w:hAnsi="Times New Roman" w:cs="Times New Roman"/>
                <w:b/>
                <w:bCs/>
                <w:sz w:val="24"/>
                <w:szCs w:val="24"/>
              </w:rPr>
            </w:pPr>
            <w:r w:rsidRPr="0050425B">
              <w:rPr>
                <w:rFonts w:ascii="Times New Roman" w:eastAsia="Times New Roman" w:hAnsi="Times New Roman" w:cs="Times New Roman"/>
                <w:b/>
                <w:bCs/>
                <w:sz w:val="24"/>
                <w:szCs w:val="24"/>
              </w:rPr>
              <w:t>-</w:t>
            </w:r>
          </w:p>
        </w:tc>
      </w:tr>
      <w:tr w:rsidR="00DE258E" w:rsidRPr="0050425B" w:rsidTr="00936A7D">
        <w:trPr>
          <w:trHeight w:val="314"/>
        </w:trPr>
        <w:tc>
          <w:tcPr>
            <w:tcW w:w="746" w:type="pct"/>
          </w:tcPr>
          <w:p w:rsidR="00DE258E" w:rsidRPr="0050425B" w:rsidRDefault="00DE258E" w:rsidP="00AB23E4">
            <w:pPr>
              <w:spacing w:after="0" w:line="240" w:lineRule="auto"/>
              <w:rPr>
                <w:rFonts w:ascii="Times New Roman" w:eastAsia="Times New Roman" w:hAnsi="Times New Roman" w:cs="Times New Roman"/>
                <w:b/>
                <w:bCs/>
                <w:sz w:val="24"/>
                <w:szCs w:val="24"/>
              </w:rPr>
            </w:pPr>
            <w:r w:rsidRPr="0050425B">
              <w:rPr>
                <w:rFonts w:ascii="Times New Roman" w:eastAsia="Times New Roman" w:hAnsi="Times New Roman" w:cs="Times New Roman"/>
                <w:b/>
                <w:bCs/>
                <w:sz w:val="24"/>
                <w:szCs w:val="24"/>
              </w:rPr>
              <w:t xml:space="preserve">ПК 1.2, ПК 1.3 </w:t>
            </w:r>
          </w:p>
          <w:p w:rsidR="00DE258E" w:rsidRPr="0050425B" w:rsidRDefault="00DE258E" w:rsidP="00AB23E4">
            <w:pPr>
              <w:spacing w:after="0" w:line="240" w:lineRule="auto"/>
              <w:rPr>
                <w:rFonts w:ascii="Times New Roman" w:eastAsia="Times New Roman" w:hAnsi="Times New Roman" w:cs="Times New Roman"/>
                <w:sz w:val="24"/>
                <w:szCs w:val="24"/>
              </w:rPr>
            </w:pPr>
            <w:r w:rsidRPr="0050425B">
              <w:rPr>
                <w:rFonts w:ascii="Times New Roman" w:eastAsia="Times New Roman" w:hAnsi="Times New Roman" w:cs="Times New Roman"/>
                <w:b/>
                <w:bCs/>
                <w:sz w:val="24"/>
                <w:szCs w:val="24"/>
              </w:rPr>
              <w:t>ОК 01, ОК 02</w:t>
            </w:r>
          </w:p>
        </w:tc>
        <w:tc>
          <w:tcPr>
            <w:tcW w:w="749" w:type="pct"/>
          </w:tcPr>
          <w:p w:rsidR="00DE258E" w:rsidRPr="0050425B" w:rsidRDefault="00DE258E" w:rsidP="00AB23E4">
            <w:pPr>
              <w:spacing w:after="0" w:line="240" w:lineRule="auto"/>
              <w:rPr>
                <w:rFonts w:ascii="Times New Roman" w:eastAsia="Times New Roman" w:hAnsi="Times New Roman" w:cs="Times New Roman"/>
                <w:sz w:val="24"/>
                <w:szCs w:val="24"/>
              </w:rPr>
            </w:pPr>
            <w:r w:rsidRPr="0050425B">
              <w:rPr>
                <w:rFonts w:ascii="Times New Roman" w:eastAsia="Times New Roman" w:hAnsi="Times New Roman" w:cs="Times New Roman"/>
                <w:bCs/>
                <w:sz w:val="24"/>
                <w:szCs w:val="24"/>
              </w:rPr>
              <w:t xml:space="preserve">Раздел 2. </w:t>
            </w:r>
            <w:r w:rsidRPr="0050425B">
              <w:rPr>
                <w:rFonts w:ascii="Times New Roman" w:hAnsi="Times New Roman" w:cs="Times New Roman"/>
                <w:color w:val="000000"/>
                <w:sz w:val="24"/>
                <w:szCs w:val="24"/>
              </w:rPr>
              <w:t>Объемно-пространственная композиция с элементами макетирования</w:t>
            </w:r>
            <w:r w:rsidRPr="0050425B">
              <w:rPr>
                <w:rFonts w:ascii="Times New Roman" w:eastAsia="Times New Roman" w:hAnsi="Times New Roman" w:cs="Times New Roman"/>
                <w:sz w:val="24"/>
                <w:szCs w:val="24"/>
              </w:rPr>
              <w:t xml:space="preserve"> </w:t>
            </w:r>
          </w:p>
        </w:tc>
        <w:tc>
          <w:tcPr>
            <w:tcW w:w="402" w:type="pct"/>
          </w:tcPr>
          <w:p w:rsidR="00DE258E" w:rsidRPr="0050425B" w:rsidRDefault="00DE258E" w:rsidP="00AB23E4">
            <w:pPr>
              <w:spacing w:after="0" w:line="240" w:lineRule="auto"/>
              <w:jc w:val="center"/>
              <w:rPr>
                <w:rFonts w:ascii="Times New Roman" w:eastAsia="Times New Roman" w:hAnsi="Times New Roman" w:cs="Times New Roman"/>
                <w:sz w:val="24"/>
                <w:szCs w:val="24"/>
              </w:rPr>
            </w:pPr>
            <w:r w:rsidRPr="0050425B">
              <w:rPr>
                <w:rFonts w:ascii="Times New Roman" w:eastAsia="Times New Roman" w:hAnsi="Times New Roman" w:cs="Times New Roman"/>
                <w:b/>
                <w:bCs/>
                <w:sz w:val="24"/>
                <w:szCs w:val="24"/>
              </w:rPr>
              <w:t>64</w:t>
            </w:r>
          </w:p>
        </w:tc>
        <w:tc>
          <w:tcPr>
            <w:tcW w:w="302" w:type="pct"/>
          </w:tcPr>
          <w:p w:rsidR="00DE258E" w:rsidRPr="0050425B" w:rsidRDefault="00DE258E" w:rsidP="00AB23E4">
            <w:pPr>
              <w:spacing w:after="0" w:line="240" w:lineRule="auto"/>
              <w:jc w:val="center"/>
              <w:rPr>
                <w:rFonts w:ascii="Times New Roman" w:eastAsia="Times New Roman" w:hAnsi="Times New Roman" w:cs="Times New Roman"/>
                <w:sz w:val="24"/>
                <w:szCs w:val="24"/>
              </w:rPr>
            </w:pPr>
            <w:r w:rsidRPr="0050425B">
              <w:rPr>
                <w:rFonts w:ascii="Times New Roman" w:eastAsia="Times New Roman" w:hAnsi="Times New Roman" w:cs="Times New Roman"/>
                <w:sz w:val="24"/>
                <w:szCs w:val="24"/>
              </w:rPr>
              <w:t>60</w:t>
            </w:r>
          </w:p>
        </w:tc>
        <w:tc>
          <w:tcPr>
            <w:tcW w:w="308" w:type="pct"/>
          </w:tcPr>
          <w:p w:rsidR="00DE258E" w:rsidRPr="0050425B" w:rsidRDefault="00DE258E" w:rsidP="00AB23E4">
            <w:pPr>
              <w:spacing w:after="0" w:line="240" w:lineRule="auto"/>
              <w:jc w:val="center"/>
              <w:rPr>
                <w:rFonts w:ascii="Times New Roman" w:eastAsia="Times New Roman" w:hAnsi="Times New Roman" w:cs="Times New Roman"/>
                <w:b/>
                <w:bCs/>
                <w:sz w:val="24"/>
                <w:szCs w:val="24"/>
              </w:rPr>
            </w:pPr>
            <w:r w:rsidRPr="0050425B">
              <w:rPr>
                <w:rFonts w:ascii="Times New Roman" w:eastAsia="Times New Roman" w:hAnsi="Times New Roman" w:cs="Times New Roman"/>
                <w:b/>
                <w:bCs/>
                <w:sz w:val="24"/>
                <w:szCs w:val="24"/>
              </w:rPr>
              <w:t>64</w:t>
            </w:r>
          </w:p>
        </w:tc>
        <w:tc>
          <w:tcPr>
            <w:tcW w:w="397" w:type="pct"/>
          </w:tcPr>
          <w:p w:rsidR="00DE258E" w:rsidRPr="0050425B" w:rsidRDefault="00DE258E" w:rsidP="00AB23E4">
            <w:pPr>
              <w:spacing w:after="0" w:line="240" w:lineRule="auto"/>
              <w:jc w:val="center"/>
              <w:rPr>
                <w:rFonts w:ascii="Times New Roman" w:eastAsia="Times New Roman" w:hAnsi="Times New Roman" w:cs="Times New Roman"/>
                <w:b/>
                <w:bCs/>
                <w:sz w:val="24"/>
                <w:szCs w:val="24"/>
              </w:rPr>
            </w:pPr>
            <w:r w:rsidRPr="0050425B">
              <w:rPr>
                <w:rFonts w:ascii="Times New Roman" w:eastAsia="Times New Roman" w:hAnsi="Times New Roman" w:cs="Times New Roman"/>
                <w:sz w:val="24"/>
                <w:szCs w:val="24"/>
              </w:rPr>
              <w:t>60</w:t>
            </w:r>
          </w:p>
        </w:tc>
        <w:tc>
          <w:tcPr>
            <w:tcW w:w="308" w:type="pct"/>
          </w:tcPr>
          <w:p w:rsidR="00DE258E" w:rsidRPr="0050425B" w:rsidRDefault="00DE258E" w:rsidP="00AB23E4">
            <w:pPr>
              <w:spacing w:after="0" w:line="240" w:lineRule="auto"/>
              <w:jc w:val="center"/>
              <w:rPr>
                <w:rFonts w:ascii="Times New Roman" w:eastAsia="Times New Roman" w:hAnsi="Times New Roman" w:cs="Times New Roman"/>
                <w:sz w:val="24"/>
                <w:szCs w:val="24"/>
              </w:rPr>
            </w:pPr>
          </w:p>
        </w:tc>
        <w:tc>
          <w:tcPr>
            <w:tcW w:w="398" w:type="pct"/>
          </w:tcPr>
          <w:p w:rsidR="00DE258E" w:rsidRPr="0050425B" w:rsidRDefault="00DE258E" w:rsidP="00AB23E4">
            <w:pPr>
              <w:spacing w:after="0" w:line="240" w:lineRule="auto"/>
              <w:jc w:val="center"/>
              <w:rPr>
                <w:rFonts w:ascii="Times New Roman" w:eastAsia="Times New Roman" w:hAnsi="Times New Roman" w:cs="Times New Roman"/>
                <w:sz w:val="24"/>
                <w:szCs w:val="24"/>
              </w:rPr>
            </w:pPr>
            <w:r w:rsidRPr="0050425B">
              <w:rPr>
                <w:rFonts w:ascii="Times New Roman" w:eastAsia="Times New Roman" w:hAnsi="Times New Roman" w:cs="Times New Roman"/>
                <w:sz w:val="24"/>
                <w:szCs w:val="24"/>
              </w:rPr>
              <w:t>-</w:t>
            </w:r>
          </w:p>
        </w:tc>
        <w:tc>
          <w:tcPr>
            <w:tcW w:w="310" w:type="pct"/>
          </w:tcPr>
          <w:p w:rsidR="00DE258E" w:rsidRPr="0050425B" w:rsidRDefault="00DE258E" w:rsidP="00AB23E4">
            <w:pPr>
              <w:spacing w:after="0" w:line="240" w:lineRule="auto"/>
              <w:jc w:val="center"/>
              <w:rPr>
                <w:rFonts w:ascii="Times New Roman" w:eastAsia="Times New Roman" w:hAnsi="Times New Roman" w:cs="Times New Roman"/>
                <w:sz w:val="24"/>
                <w:szCs w:val="24"/>
              </w:rPr>
            </w:pPr>
            <w:r w:rsidRPr="0050425B">
              <w:rPr>
                <w:rFonts w:ascii="Times New Roman" w:eastAsia="Times New Roman" w:hAnsi="Times New Roman" w:cs="Times New Roman"/>
                <w:sz w:val="24"/>
                <w:szCs w:val="24"/>
              </w:rPr>
              <w:t>2</w:t>
            </w:r>
          </w:p>
        </w:tc>
        <w:tc>
          <w:tcPr>
            <w:tcW w:w="396" w:type="pct"/>
          </w:tcPr>
          <w:p w:rsidR="00DE258E" w:rsidRPr="0050425B" w:rsidRDefault="00DE258E" w:rsidP="00AB23E4">
            <w:pPr>
              <w:spacing w:after="0" w:line="240" w:lineRule="auto"/>
              <w:jc w:val="center"/>
              <w:rPr>
                <w:rFonts w:ascii="Times New Roman" w:eastAsia="Times New Roman" w:hAnsi="Times New Roman" w:cs="Times New Roman"/>
                <w:b/>
                <w:bCs/>
                <w:sz w:val="24"/>
                <w:szCs w:val="24"/>
              </w:rPr>
            </w:pPr>
            <w:r w:rsidRPr="0050425B">
              <w:rPr>
                <w:rFonts w:ascii="Times New Roman" w:eastAsia="Times New Roman" w:hAnsi="Times New Roman" w:cs="Times New Roman"/>
                <w:b/>
                <w:bCs/>
                <w:sz w:val="24"/>
                <w:szCs w:val="24"/>
              </w:rPr>
              <w:t>Х</w:t>
            </w:r>
          </w:p>
        </w:tc>
        <w:tc>
          <w:tcPr>
            <w:tcW w:w="684" w:type="pct"/>
          </w:tcPr>
          <w:p w:rsidR="00DE258E" w:rsidRPr="0050425B" w:rsidRDefault="00DE258E" w:rsidP="00AB23E4">
            <w:pPr>
              <w:spacing w:after="0" w:line="240" w:lineRule="auto"/>
              <w:jc w:val="center"/>
              <w:rPr>
                <w:rFonts w:ascii="Times New Roman" w:eastAsia="Times New Roman" w:hAnsi="Times New Roman" w:cs="Times New Roman"/>
                <w:b/>
                <w:bCs/>
                <w:sz w:val="24"/>
                <w:szCs w:val="24"/>
              </w:rPr>
            </w:pPr>
            <w:r w:rsidRPr="0050425B">
              <w:rPr>
                <w:rFonts w:ascii="Times New Roman" w:eastAsia="Times New Roman" w:hAnsi="Times New Roman" w:cs="Times New Roman"/>
                <w:b/>
                <w:bCs/>
                <w:sz w:val="24"/>
                <w:szCs w:val="24"/>
              </w:rPr>
              <w:t>-</w:t>
            </w:r>
          </w:p>
        </w:tc>
      </w:tr>
      <w:tr w:rsidR="00DE258E" w:rsidRPr="0050425B" w:rsidTr="00936A7D">
        <w:trPr>
          <w:trHeight w:val="314"/>
        </w:trPr>
        <w:tc>
          <w:tcPr>
            <w:tcW w:w="746" w:type="pct"/>
          </w:tcPr>
          <w:p w:rsidR="00DE258E" w:rsidRPr="0050425B" w:rsidRDefault="00DE258E" w:rsidP="00AB23E4">
            <w:pPr>
              <w:spacing w:after="0" w:line="240" w:lineRule="auto"/>
              <w:rPr>
                <w:rFonts w:ascii="Times New Roman" w:eastAsia="Times New Roman" w:hAnsi="Times New Roman" w:cs="Times New Roman"/>
                <w:b/>
                <w:bCs/>
                <w:sz w:val="24"/>
                <w:szCs w:val="24"/>
              </w:rPr>
            </w:pPr>
            <w:r w:rsidRPr="0050425B">
              <w:rPr>
                <w:rFonts w:ascii="Times New Roman" w:eastAsia="Times New Roman" w:hAnsi="Times New Roman" w:cs="Times New Roman"/>
                <w:b/>
                <w:bCs/>
                <w:sz w:val="24"/>
                <w:szCs w:val="24"/>
              </w:rPr>
              <w:t>ПК 1.2, ПК 1.3</w:t>
            </w:r>
          </w:p>
          <w:p w:rsidR="00DE258E" w:rsidRPr="0050425B" w:rsidRDefault="00DE258E" w:rsidP="00AB23E4">
            <w:pPr>
              <w:spacing w:after="0" w:line="240" w:lineRule="auto"/>
              <w:rPr>
                <w:rFonts w:ascii="Times New Roman" w:eastAsia="Times New Roman" w:hAnsi="Times New Roman" w:cs="Times New Roman"/>
                <w:b/>
                <w:bCs/>
                <w:sz w:val="24"/>
                <w:szCs w:val="24"/>
              </w:rPr>
            </w:pPr>
            <w:r w:rsidRPr="0050425B">
              <w:rPr>
                <w:rFonts w:ascii="Times New Roman" w:eastAsia="Times New Roman" w:hAnsi="Times New Roman" w:cs="Times New Roman"/>
                <w:b/>
                <w:bCs/>
                <w:sz w:val="24"/>
                <w:szCs w:val="24"/>
              </w:rPr>
              <w:t xml:space="preserve">ОК 01, ОК 02 </w:t>
            </w:r>
          </w:p>
        </w:tc>
        <w:tc>
          <w:tcPr>
            <w:tcW w:w="749" w:type="pct"/>
          </w:tcPr>
          <w:p w:rsidR="00DE258E" w:rsidRPr="0050425B" w:rsidRDefault="00DE258E" w:rsidP="00AB23E4">
            <w:pPr>
              <w:spacing w:after="0" w:line="240" w:lineRule="auto"/>
              <w:rPr>
                <w:rFonts w:ascii="Times New Roman" w:eastAsia="Times New Roman" w:hAnsi="Times New Roman" w:cs="Times New Roman"/>
                <w:sz w:val="24"/>
                <w:szCs w:val="24"/>
              </w:rPr>
            </w:pPr>
            <w:r w:rsidRPr="0050425B">
              <w:rPr>
                <w:rFonts w:ascii="Times New Roman" w:eastAsia="Times New Roman" w:hAnsi="Times New Roman" w:cs="Times New Roman"/>
                <w:bCs/>
                <w:sz w:val="24"/>
                <w:szCs w:val="24"/>
              </w:rPr>
              <w:t xml:space="preserve">Раздел 3. </w:t>
            </w:r>
            <w:r w:rsidRPr="0050425B">
              <w:rPr>
                <w:rFonts w:ascii="Times New Roman" w:hAnsi="Times New Roman" w:cs="Times New Roman"/>
                <w:color w:val="000000"/>
                <w:sz w:val="24"/>
                <w:szCs w:val="24"/>
              </w:rPr>
              <w:t>Начальное архитектурное проектирование</w:t>
            </w:r>
          </w:p>
        </w:tc>
        <w:tc>
          <w:tcPr>
            <w:tcW w:w="402" w:type="pct"/>
          </w:tcPr>
          <w:p w:rsidR="00DE258E" w:rsidRPr="0050425B" w:rsidRDefault="00DE258E" w:rsidP="00AB23E4">
            <w:pPr>
              <w:spacing w:after="0" w:line="240" w:lineRule="auto"/>
              <w:jc w:val="center"/>
              <w:rPr>
                <w:rFonts w:ascii="Times New Roman" w:eastAsia="Times New Roman" w:hAnsi="Times New Roman" w:cs="Times New Roman"/>
                <w:b/>
                <w:bCs/>
                <w:sz w:val="24"/>
                <w:szCs w:val="24"/>
              </w:rPr>
            </w:pPr>
            <w:r w:rsidRPr="0050425B">
              <w:rPr>
                <w:rFonts w:ascii="Times New Roman" w:eastAsia="Times New Roman" w:hAnsi="Times New Roman" w:cs="Times New Roman"/>
                <w:b/>
                <w:bCs/>
                <w:sz w:val="24"/>
                <w:szCs w:val="24"/>
              </w:rPr>
              <w:t>296</w:t>
            </w:r>
          </w:p>
        </w:tc>
        <w:tc>
          <w:tcPr>
            <w:tcW w:w="302" w:type="pct"/>
          </w:tcPr>
          <w:p w:rsidR="00DE258E" w:rsidRPr="0050425B" w:rsidRDefault="00DE258E" w:rsidP="00AB23E4">
            <w:pPr>
              <w:spacing w:after="0" w:line="240" w:lineRule="auto"/>
              <w:jc w:val="center"/>
              <w:rPr>
                <w:rFonts w:ascii="Times New Roman" w:eastAsia="Times New Roman" w:hAnsi="Times New Roman" w:cs="Times New Roman"/>
                <w:sz w:val="24"/>
                <w:szCs w:val="24"/>
              </w:rPr>
            </w:pPr>
            <w:r w:rsidRPr="0050425B">
              <w:rPr>
                <w:rFonts w:ascii="Times New Roman" w:eastAsia="Times New Roman" w:hAnsi="Times New Roman" w:cs="Times New Roman"/>
                <w:sz w:val="24"/>
                <w:szCs w:val="24"/>
              </w:rPr>
              <w:t>-</w:t>
            </w:r>
          </w:p>
        </w:tc>
        <w:tc>
          <w:tcPr>
            <w:tcW w:w="308" w:type="pct"/>
          </w:tcPr>
          <w:p w:rsidR="00DE258E" w:rsidRPr="0050425B" w:rsidRDefault="00DE258E" w:rsidP="00AB23E4">
            <w:pPr>
              <w:spacing w:after="0" w:line="240" w:lineRule="auto"/>
              <w:jc w:val="center"/>
              <w:rPr>
                <w:rFonts w:ascii="Times New Roman" w:eastAsia="Times New Roman" w:hAnsi="Times New Roman" w:cs="Times New Roman"/>
                <w:b/>
                <w:bCs/>
                <w:sz w:val="24"/>
                <w:szCs w:val="24"/>
              </w:rPr>
            </w:pPr>
            <w:r w:rsidRPr="0050425B">
              <w:rPr>
                <w:rFonts w:ascii="Times New Roman" w:eastAsia="Times New Roman" w:hAnsi="Times New Roman" w:cs="Times New Roman"/>
                <w:b/>
                <w:bCs/>
                <w:sz w:val="24"/>
                <w:szCs w:val="24"/>
              </w:rPr>
              <w:t>296</w:t>
            </w:r>
          </w:p>
        </w:tc>
        <w:tc>
          <w:tcPr>
            <w:tcW w:w="397" w:type="pct"/>
          </w:tcPr>
          <w:p w:rsidR="00DE258E" w:rsidRPr="0050425B" w:rsidRDefault="00DE258E" w:rsidP="00AB23E4">
            <w:pPr>
              <w:spacing w:after="0" w:line="240" w:lineRule="auto"/>
              <w:jc w:val="center"/>
              <w:rPr>
                <w:rFonts w:ascii="Times New Roman" w:eastAsia="Times New Roman" w:hAnsi="Times New Roman" w:cs="Times New Roman"/>
                <w:sz w:val="24"/>
                <w:szCs w:val="24"/>
              </w:rPr>
            </w:pPr>
            <w:r w:rsidRPr="0050425B">
              <w:rPr>
                <w:rFonts w:ascii="Times New Roman" w:eastAsia="Times New Roman" w:hAnsi="Times New Roman" w:cs="Times New Roman"/>
                <w:sz w:val="24"/>
                <w:szCs w:val="24"/>
              </w:rPr>
              <w:t>-</w:t>
            </w:r>
          </w:p>
        </w:tc>
        <w:tc>
          <w:tcPr>
            <w:tcW w:w="308" w:type="pct"/>
          </w:tcPr>
          <w:p w:rsidR="00DE258E" w:rsidRPr="0050425B" w:rsidRDefault="00DE258E" w:rsidP="00AB23E4">
            <w:pPr>
              <w:spacing w:after="0" w:line="240" w:lineRule="auto"/>
              <w:jc w:val="center"/>
              <w:rPr>
                <w:rFonts w:ascii="Times New Roman" w:eastAsia="Times New Roman" w:hAnsi="Times New Roman" w:cs="Times New Roman"/>
                <w:sz w:val="24"/>
                <w:szCs w:val="24"/>
              </w:rPr>
            </w:pPr>
            <w:r w:rsidRPr="0050425B">
              <w:rPr>
                <w:rFonts w:ascii="Times New Roman" w:eastAsia="Times New Roman" w:hAnsi="Times New Roman" w:cs="Times New Roman"/>
                <w:sz w:val="24"/>
                <w:szCs w:val="24"/>
              </w:rPr>
              <w:t>250</w:t>
            </w:r>
          </w:p>
        </w:tc>
        <w:tc>
          <w:tcPr>
            <w:tcW w:w="398" w:type="pct"/>
          </w:tcPr>
          <w:p w:rsidR="00DE258E" w:rsidRPr="0050425B" w:rsidRDefault="00DE258E" w:rsidP="00AB23E4">
            <w:pPr>
              <w:spacing w:after="0" w:line="240" w:lineRule="auto"/>
              <w:jc w:val="center"/>
              <w:rPr>
                <w:rFonts w:ascii="Times New Roman" w:eastAsia="Times New Roman" w:hAnsi="Times New Roman" w:cs="Times New Roman"/>
                <w:sz w:val="24"/>
                <w:szCs w:val="24"/>
              </w:rPr>
            </w:pPr>
            <w:r w:rsidRPr="0050425B">
              <w:rPr>
                <w:rFonts w:ascii="Times New Roman" w:eastAsia="Times New Roman" w:hAnsi="Times New Roman" w:cs="Times New Roman"/>
                <w:sz w:val="24"/>
                <w:szCs w:val="24"/>
              </w:rPr>
              <w:t>4</w:t>
            </w:r>
          </w:p>
        </w:tc>
        <w:tc>
          <w:tcPr>
            <w:tcW w:w="310" w:type="pct"/>
          </w:tcPr>
          <w:p w:rsidR="00DE258E" w:rsidRPr="0050425B" w:rsidRDefault="00DE258E" w:rsidP="00AB23E4">
            <w:pPr>
              <w:spacing w:after="0" w:line="240" w:lineRule="auto"/>
              <w:jc w:val="center"/>
              <w:rPr>
                <w:rFonts w:ascii="Times New Roman" w:eastAsia="Times New Roman" w:hAnsi="Times New Roman" w:cs="Times New Roman"/>
                <w:sz w:val="24"/>
                <w:szCs w:val="24"/>
              </w:rPr>
            </w:pPr>
            <w:r w:rsidRPr="0050425B">
              <w:rPr>
                <w:rFonts w:ascii="Times New Roman" w:eastAsia="Times New Roman" w:hAnsi="Times New Roman" w:cs="Times New Roman"/>
                <w:sz w:val="24"/>
                <w:szCs w:val="24"/>
              </w:rPr>
              <w:t>8</w:t>
            </w:r>
          </w:p>
        </w:tc>
        <w:tc>
          <w:tcPr>
            <w:tcW w:w="396" w:type="pct"/>
          </w:tcPr>
          <w:p w:rsidR="00DE258E" w:rsidRPr="0050425B" w:rsidRDefault="00DE258E" w:rsidP="00AB23E4">
            <w:pPr>
              <w:spacing w:after="0" w:line="240" w:lineRule="auto"/>
              <w:jc w:val="center"/>
              <w:rPr>
                <w:rFonts w:ascii="Times New Roman" w:eastAsia="Times New Roman" w:hAnsi="Times New Roman" w:cs="Times New Roman"/>
                <w:b/>
                <w:bCs/>
                <w:sz w:val="24"/>
                <w:szCs w:val="24"/>
              </w:rPr>
            </w:pPr>
            <w:r w:rsidRPr="0050425B">
              <w:rPr>
                <w:rFonts w:ascii="Times New Roman" w:eastAsia="Times New Roman" w:hAnsi="Times New Roman" w:cs="Times New Roman"/>
                <w:b/>
                <w:bCs/>
                <w:sz w:val="24"/>
                <w:szCs w:val="24"/>
              </w:rPr>
              <w:t>Х</w:t>
            </w:r>
          </w:p>
        </w:tc>
        <w:tc>
          <w:tcPr>
            <w:tcW w:w="684" w:type="pct"/>
          </w:tcPr>
          <w:p w:rsidR="00DE258E" w:rsidRPr="0050425B" w:rsidRDefault="00DE258E" w:rsidP="00AB23E4">
            <w:pPr>
              <w:spacing w:after="0" w:line="240" w:lineRule="auto"/>
              <w:jc w:val="center"/>
              <w:rPr>
                <w:rFonts w:ascii="Times New Roman" w:eastAsia="Times New Roman" w:hAnsi="Times New Roman" w:cs="Times New Roman"/>
                <w:b/>
                <w:bCs/>
                <w:sz w:val="24"/>
                <w:szCs w:val="24"/>
              </w:rPr>
            </w:pPr>
            <w:r w:rsidRPr="0050425B">
              <w:rPr>
                <w:rFonts w:ascii="Times New Roman" w:eastAsia="Times New Roman" w:hAnsi="Times New Roman" w:cs="Times New Roman"/>
                <w:b/>
                <w:bCs/>
                <w:sz w:val="24"/>
                <w:szCs w:val="24"/>
              </w:rPr>
              <w:t>-</w:t>
            </w:r>
          </w:p>
        </w:tc>
      </w:tr>
      <w:tr w:rsidR="00DE258E" w:rsidRPr="0050425B" w:rsidTr="00936A7D">
        <w:trPr>
          <w:trHeight w:val="314"/>
        </w:trPr>
        <w:tc>
          <w:tcPr>
            <w:tcW w:w="746" w:type="pct"/>
          </w:tcPr>
          <w:p w:rsidR="00DE258E" w:rsidRPr="0050425B" w:rsidRDefault="00DE258E" w:rsidP="00AB23E4">
            <w:pPr>
              <w:spacing w:after="0" w:line="240" w:lineRule="auto"/>
              <w:rPr>
                <w:rFonts w:ascii="Times New Roman" w:eastAsia="Times New Roman" w:hAnsi="Times New Roman" w:cs="Times New Roman"/>
                <w:b/>
                <w:bCs/>
                <w:sz w:val="24"/>
                <w:szCs w:val="24"/>
              </w:rPr>
            </w:pPr>
            <w:r w:rsidRPr="0050425B">
              <w:rPr>
                <w:rFonts w:ascii="Times New Roman" w:eastAsia="Times New Roman" w:hAnsi="Times New Roman" w:cs="Times New Roman"/>
                <w:b/>
                <w:bCs/>
                <w:sz w:val="24"/>
                <w:szCs w:val="24"/>
              </w:rPr>
              <w:t>ПК.1.1, ПК 1.2, ПК 1.3</w:t>
            </w:r>
          </w:p>
          <w:p w:rsidR="00DE258E" w:rsidRPr="0050425B" w:rsidRDefault="00DE258E" w:rsidP="00AB23E4">
            <w:pPr>
              <w:spacing w:after="0" w:line="240" w:lineRule="auto"/>
              <w:rPr>
                <w:rFonts w:ascii="Times New Roman" w:eastAsia="Times New Roman" w:hAnsi="Times New Roman" w:cs="Times New Roman"/>
                <w:b/>
                <w:bCs/>
                <w:sz w:val="24"/>
                <w:szCs w:val="24"/>
              </w:rPr>
            </w:pPr>
            <w:r w:rsidRPr="0050425B">
              <w:rPr>
                <w:rFonts w:ascii="Times New Roman" w:eastAsia="Times New Roman" w:hAnsi="Times New Roman" w:cs="Times New Roman"/>
                <w:b/>
                <w:bCs/>
                <w:sz w:val="24"/>
                <w:szCs w:val="24"/>
              </w:rPr>
              <w:t>ОК 01, ОК 02</w:t>
            </w:r>
          </w:p>
        </w:tc>
        <w:tc>
          <w:tcPr>
            <w:tcW w:w="749" w:type="pct"/>
          </w:tcPr>
          <w:p w:rsidR="00DE258E" w:rsidRPr="0050425B" w:rsidRDefault="00DE258E" w:rsidP="00AB23E4">
            <w:pPr>
              <w:spacing w:after="0" w:line="240" w:lineRule="auto"/>
              <w:rPr>
                <w:rFonts w:ascii="Times New Roman" w:hAnsi="Times New Roman" w:cs="Times New Roman"/>
              </w:rPr>
            </w:pPr>
            <w:r w:rsidRPr="0050425B">
              <w:rPr>
                <w:rFonts w:ascii="Times New Roman" w:eastAsia="Times New Roman" w:hAnsi="Times New Roman" w:cs="Times New Roman"/>
                <w:bCs/>
                <w:sz w:val="24"/>
                <w:szCs w:val="24"/>
              </w:rPr>
              <w:t xml:space="preserve">Раздел 4. </w:t>
            </w:r>
            <w:r w:rsidRPr="0050425B">
              <w:rPr>
                <w:rFonts w:ascii="Times New Roman" w:hAnsi="Times New Roman" w:cs="Times New Roman"/>
                <w:color w:val="000000"/>
                <w:sz w:val="24"/>
                <w:szCs w:val="24"/>
              </w:rPr>
              <w:t>Основы градостроительного проектирования с элементами благоустройства</w:t>
            </w:r>
          </w:p>
        </w:tc>
        <w:tc>
          <w:tcPr>
            <w:tcW w:w="402" w:type="pct"/>
          </w:tcPr>
          <w:p w:rsidR="00DE258E" w:rsidRPr="0050425B" w:rsidRDefault="00DE258E" w:rsidP="00AB23E4">
            <w:pPr>
              <w:spacing w:after="0" w:line="240" w:lineRule="auto"/>
              <w:jc w:val="center"/>
              <w:rPr>
                <w:rFonts w:ascii="Times New Roman" w:eastAsia="Times New Roman" w:hAnsi="Times New Roman" w:cs="Times New Roman"/>
                <w:b/>
                <w:bCs/>
                <w:sz w:val="24"/>
                <w:szCs w:val="24"/>
              </w:rPr>
            </w:pPr>
            <w:r w:rsidRPr="0050425B">
              <w:rPr>
                <w:rFonts w:ascii="Times New Roman" w:eastAsia="Times New Roman" w:hAnsi="Times New Roman" w:cs="Times New Roman"/>
                <w:b/>
                <w:bCs/>
                <w:sz w:val="24"/>
                <w:szCs w:val="24"/>
              </w:rPr>
              <w:t>50</w:t>
            </w:r>
          </w:p>
        </w:tc>
        <w:tc>
          <w:tcPr>
            <w:tcW w:w="302" w:type="pct"/>
          </w:tcPr>
          <w:p w:rsidR="00DE258E" w:rsidRPr="0050425B" w:rsidRDefault="00DE258E" w:rsidP="00AB23E4">
            <w:pPr>
              <w:spacing w:after="0" w:line="240" w:lineRule="auto"/>
              <w:jc w:val="center"/>
              <w:rPr>
                <w:rFonts w:ascii="Times New Roman" w:eastAsia="Times New Roman" w:hAnsi="Times New Roman" w:cs="Times New Roman"/>
                <w:sz w:val="24"/>
                <w:szCs w:val="24"/>
              </w:rPr>
            </w:pPr>
            <w:r w:rsidRPr="0050425B">
              <w:rPr>
                <w:rFonts w:ascii="Times New Roman" w:eastAsia="Times New Roman" w:hAnsi="Times New Roman" w:cs="Times New Roman"/>
                <w:sz w:val="24"/>
                <w:szCs w:val="24"/>
              </w:rPr>
              <w:t>16</w:t>
            </w:r>
          </w:p>
        </w:tc>
        <w:tc>
          <w:tcPr>
            <w:tcW w:w="308" w:type="pct"/>
          </w:tcPr>
          <w:p w:rsidR="00DE258E" w:rsidRPr="0050425B" w:rsidRDefault="00DE258E" w:rsidP="00AB23E4">
            <w:pPr>
              <w:spacing w:after="0" w:line="240" w:lineRule="auto"/>
              <w:jc w:val="center"/>
              <w:rPr>
                <w:rFonts w:ascii="Times New Roman" w:eastAsia="Times New Roman" w:hAnsi="Times New Roman" w:cs="Times New Roman"/>
                <w:b/>
                <w:bCs/>
                <w:sz w:val="24"/>
                <w:szCs w:val="24"/>
              </w:rPr>
            </w:pPr>
            <w:r w:rsidRPr="0050425B">
              <w:rPr>
                <w:rFonts w:ascii="Times New Roman" w:eastAsia="Times New Roman" w:hAnsi="Times New Roman" w:cs="Times New Roman"/>
                <w:b/>
                <w:bCs/>
                <w:sz w:val="24"/>
                <w:szCs w:val="24"/>
              </w:rPr>
              <w:t>50</w:t>
            </w:r>
          </w:p>
        </w:tc>
        <w:tc>
          <w:tcPr>
            <w:tcW w:w="397" w:type="pct"/>
          </w:tcPr>
          <w:p w:rsidR="00DE258E" w:rsidRPr="0050425B" w:rsidRDefault="00DE258E" w:rsidP="00AB23E4">
            <w:pPr>
              <w:spacing w:after="0" w:line="240" w:lineRule="auto"/>
              <w:jc w:val="center"/>
              <w:rPr>
                <w:rFonts w:ascii="Times New Roman" w:eastAsia="Times New Roman" w:hAnsi="Times New Roman" w:cs="Times New Roman"/>
                <w:sz w:val="24"/>
                <w:szCs w:val="24"/>
              </w:rPr>
            </w:pPr>
            <w:r w:rsidRPr="0050425B">
              <w:rPr>
                <w:rFonts w:ascii="Times New Roman" w:eastAsia="Times New Roman" w:hAnsi="Times New Roman" w:cs="Times New Roman"/>
                <w:sz w:val="24"/>
                <w:szCs w:val="24"/>
              </w:rPr>
              <w:t>16</w:t>
            </w:r>
          </w:p>
        </w:tc>
        <w:tc>
          <w:tcPr>
            <w:tcW w:w="308" w:type="pct"/>
          </w:tcPr>
          <w:p w:rsidR="00DE258E" w:rsidRPr="0050425B" w:rsidRDefault="00DE258E" w:rsidP="00AB23E4">
            <w:pPr>
              <w:spacing w:after="0" w:line="240" w:lineRule="auto"/>
              <w:jc w:val="center"/>
              <w:rPr>
                <w:rFonts w:ascii="Times New Roman" w:eastAsia="Times New Roman" w:hAnsi="Times New Roman" w:cs="Times New Roman"/>
                <w:sz w:val="24"/>
                <w:szCs w:val="24"/>
              </w:rPr>
            </w:pPr>
          </w:p>
        </w:tc>
        <w:tc>
          <w:tcPr>
            <w:tcW w:w="398" w:type="pct"/>
          </w:tcPr>
          <w:p w:rsidR="00DE258E" w:rsidRPr="0050425B" w:rsidRDefault="00DE258E" w:rsidP="00AB23E4">
            <w:pPr>
              <w:spacing w:after="0" w:line="240" w:lineRule="auto"/>
              <w:jc w:val="center"/>
              <w:rPr>
                <w:rFonts w:ascii="Times New Roman" w:eastAsia="Times New Roman" w:hAnsi="Times New Roman" w:cs="Times New Roman"/>
                <w:sz w:val="24"/>
                <w:szCs w:val="24"/>
              </w:rPr>
            </w:pPr>
            <w:r w:rsidRPr="0050425B">
              <w:rPr>
                <w:rFonts w:ascii="Times New Roman" w:eastAsia="Times New Roman" w:hAnsi="Times New Roman" w:cs="Times New Roman"/>
                <w:sz w:val="24"/>
                <w:szCs w:val="24"/>
              </w:rPr>
              <w:t>-</w:t>
            </w:r>
          </w:p>
        </w:tc>
        <w:tc>
          <w:tcPr>
            <w:tcW w:w="310" w:type="pct"/>
          </w:tcPr>
          <w:p w:rsidR="00DE258E" w:rsidRPr="0050425B" w:rsidRDefault="00DE258E" w:rsidP="00AB23E4">
            <w:pPr>
              <w:spacing w:after="0" w:line="240" w:lineRule="auto"/>
              <w:jc w:val="center"/>
              <w:rPr>
                <w:rFonts w:ascii="Times New Roman" w:eastAsia="Times New Roman" w:hAnsi="Times New Roman" w:cs="Times New Roman"/>
                <w:sz w:val="24"/>
                <w:szCs w:val="24"/>
              </w:rPr>
            </w:pPr>
            <w:r w:rsidRPr="0050425B">
              <w:rPr>
                <w:rFonts w:ascii="Times New Roman" w:eastAsia="Times New Roman" w:hAnsi="Times New Roman" w:cs="Times New Roman"/>
                <w:sz w:val="24"/>
                <w:szCs w:val="24"/>
              </w:rPr>
              <w:t>2</w:t>
            </w:r>
          </w:p>
        </w:tc>
        <w:tc>
          <w:tcPr>
            <w:tcW w:w="396" w:type="pct"/>
          </w:tcPr>
          <w:p w:rsidR="00DE258E" w:rsidRPr="0050425B" w:rsidRDefault="00DE258E" w:rsidP="00AB23E4">
            <w:pPr>
              <w:spacing w:after="0" w:line="240" w:lineRule="auto"/>
              <w:jc w:val="center"/>
              <w:rPr>
                <w:rFonts w:ascii="Times New Roman" w:eastAsia="Times New Roman" w:hAnsi="Times New Roman" w:cs="Times New Roman"/>
                <w:b/>
                <w:bCs/>
                <w:sz w:val="24"/>
                <w:szCs w:val="24"/>
              </w:rPr>
            </w:pPr>
          </w:p>
        </w:tc>
        <w:tc>
          <w:tcPr>
            <w:tcW w:w="684" w:type="pct"/>
          </w:tcPr>
          <w:p w:rsidR="00DE258E" w:rsidRPr="0050425B" w:rsidRDefault="00DE258E" w:rsidP="00AB23E4">
            <w:pPr>
              <w:spacing w:after="0" w:line="240" w:lineRule="auto"/>
              <w:jc w:val="center"/>
              <w:rPr>
                <w:rFonts w:ascii="Times New Roman" w:eastAsia="Times New Roman" w:hAnsi="Times New Roman" w:cs="Times New Roman"/>
                <w:b/>
                <w:bCs/>
                <w:sz w:val="24"/>
                <w:szCs w:val="24"/>
              </w:rPr>
            </w:pPr>
            <w:r w:rsidRPr="0050425B">
              <w:rPr>
                <w:rFonts w:ascii="Times New Roman" w:eastAsia="Times New Roman" w:hAnsi="Times New Roman" w:cs="Times New Roman"/>
                <w:b/>
                <w:bCs/>
                <w:sz w:val="24"/>
                <w:szCs w:val="24"/>
              </w:rPr>
              <w:t>-</w:t>
            </w:r>
          </w:p>
        </w:tc>
      </w:tr>
      <w:tr w:rsidR="00DE258E" w:rsidRPr="0050425B" w:rsidTr="00936A7D">
        <w:trPr>
          <w:trHeight w:val="314"/>
        </w:trPr>
        <w:tc>
          <w:tcPr>
            <w:tcW w:w="746" w:type="pct"/>
          </w:tcPr>
          <w:p w:rsidR="00DE258E" w:rsidRPr="0050425B" w:rsidRDefault="00DE258E" w:rsidP="00AB23E4">
            <w:pPr>
              <w:spacing w:after="0" w:line="240" w:lineRule="auto"/>
              <w:rPr>
                <w:rFonts w:ascii="Times New Roman" w:eastAsia="Times New Roman" w:hAnsi="Times New Roman" w:cs="Times New Roman"/>
                <w:b/>
                <w:bCs/>
                <w:sz w:val="24"/>
                <w:szCs w:val="24"/>
              </w:rPr>
            </w:pPr>
            <w:r w:rsidRPr="0050425B">
              <w:rPr>
                <w:rFonts w:ascii="Times New Roman" w:eastAsia="Times New Roman" w:hAnsi="Times New Roman" w:cs="Times New Roman"/>
                <w:b/>
                <w:bCs/>
                <w:sz w:val="24"/>
                <w:szCs w:val="24"/>
              </w:rPr>
              <w:t>ПК 1.2</w:t>
            </w:r>
          </w:p>
          <w:p w:rsidR="00DE258E" w:rsidRPr="0050425B" w:rsidRDefault="00DE258E" w:rsidP="00AB23E4">
            <w:pPr>
              <w:spacing w:after="0" w:line="240" w:lineRule="auto"/>
              <w:rPr>
                <w:rFonts w:ascii="Times New Roman" w:eastAsia="Times New Roman" w:hAnsi="Times New Roman" w:cs="Times New Roman"/>
                <w:b/>
                <w:bCs/>
                <w:sz w:val="24"/>
                <w:szCs w:val="24"/>
              </w:rPr>
            </w:pPr>
            <w:r w:rsidRPr="0050425B">
              <w:rPr>
                <w:rFonts w:ascii="Times New Roman" w:eastAsia="Times New Roman" w:hAnsi="Times New Roman" w:cs="Times New Roman"/>
                <w:b/>
                <w:bCs/>
                <w:sz w:val="24"/>
                <w:szCs w:val="24"/>
              </w:rPr>
              <w:t>ОК 01, ОК 02</w:t>
            </w:r>
          </w:p>
        </w:tc>
        <w:tc>
          <w:tcPr>
            <w:tcW w:w="749" w:type="pct"/>
          </w:tcPr>
          <w:p w:rsidR="00DE258E" w:rsidRPr="0050425B" w:rsidRDefault="00DE258E" w:rsidP="00AB23E4">
            <w:pPr>
              <w:spacing w:after="0" w:line="240" w:lineRule="auto"/>
              <w:rPr>
                <w:rFonts w:ascii="Times New Roman" w:hAnsi="Times New Roman" w:cs="Times New Roman"/>
              </w:rPr>
            </w:pPr>
            <w:r w:rsidRPr="0050425B">
              <w:rPr>
                <w:rFonts w:ascii="Times New Roman" w:eastAsia="Times New Roman" w:hAnsi="Times New Roman" w:cs="Times New Roman"/>
                <w:bCs/>
                <w:sz w:val="24"/>
                <w:szCs w:val="24"/>
              </w:rPr>
              <w:t xml:space="preserve">Раздел 5. </w:t>
            </w:r>
            <w:r w:rsidRPr="0050425B">
              <w:rPr>
                <w:rFonts w:ascii="Times New Roman" w:hAnsi="Times New Roman" w:cs="Times New Roman"/>
                <w:color w:val="000000"/>
                <w:sz w:val="24"/>
                <w:szCs w:val="24"/>
              </w:rPr>
              <w:t>Конструкции зданий и сооружений с элементами статики</w:t>
            </w:r>
          </w:p>
        </w:tc>
        <w:tc>
          <w:tcPr>
            <w:tcW w:w="402" w:type="pct"/>
          </w:tcPr>
          <w:p w:rsidR="00DE258E" w:rsidRPr="0050425B" w:rsidRDefault="00DE258E" w:rsidP="00AB23E4">
            <w:pPr>
              <w:spacing w:after="0" w:line="240" w:lineRule="auto"/>
              <w:jc w:val="center"/>
              <w:rPr>
                <w:rFonts w:ascii="Times New Roman" w:eastAsia="Times New Roman" w:hAnsi="Times New Roman" w:cs="Times New Roman"/>
                <w:b/>
                <w:bCs/>
                <w:sz w:val="24"/>
                <w:szCs w:val="24"/>
              </w:rPr>
            </w:pPr>
            <w:r w:rsidRPr="0050425B">
              <w:rPr>
                <w:rFonts w:ascii="Times New Roman" w:eastAsia="Times New Roman" w:hAnsi="Times New Roman" w:cs="Times New Roman"/>
                <w:b/>
                <w:bCs/>
                <w:sz w:val="24"/>
                <w:szCs w:val="24"/>
              </w:rPr>
              <w:t>208</w:t>
            </w:r>
          </w:p>
        </w:tc>
        <w:tc>
          <w:tcPr>
            <w:tcW w:w="302" w:type="pct"/>
          </w:tcPr>
          <w:p w:rsidR="00DE258E" w:rsidRPr="0050425B" w:rsidRDefault="00DE258E" w:rsidP="00AB23E4">
            <w:pPr>
              <w:spacing w:after="0" w:line="240" w:lineRule="auto"/>
              <w:jc w:val="center"/>
              <w:rPr>
                <w:rFonts w:ascii="Times New Roman" w:eastAsia="Times New Roman" w:hAnsi="Times New Roman" w:cs="Times New Roman"/>
                <w:sz w:val="24"/>
                <w:szCs w:val="24"/>
              </w:rPr>
            </w:pPr>
            <w:r w:rsidRPr="0050425B">
              <w:rPr>
                <w:rFonts w:ascii="Times New Roman" w:eastAsia="Times New Roman" w:hAnsi="Times New Roman" w:cs="Times New Roman"/>
                <w:sz w:val="24"/>
                <w:szCs w:val="24"/>
              </w:rPr>
              <w:t>84</w:t>
            </w:r>
          </w:p>
        </w:tc>
        <w:tc>
          <w:tcPr>
            <w:tcW w:w="308" w:type="pct"/>
          </w:tcPr>
          <w:p w:rsidR="00DE258E" w:rsidRPr="0050425B" w:rsidRDefault="00DE258E" w:rsidP="00AB23E4">
            <w:pPr>
              <w:spacing w:after="0" w:line="240" w:lineRule="auto"/>
              <w:jc w:val="center"/>
              <w:rPr>
                <w:rFonts w:ascii="Times New Roman" w:eastAsia="Times New Roman" w:hAnsi="Times New Roman" w:cs="Times New Roman"/>
                <w:b/>
                <w:bCs/>
                <w:sz w:val="24"/>
                <w:szCs w:val="24"/>
              </w:rPr>
            </w:pPr>
            <w:r w:rsidRPr="0050425B">
              <w:rPr>
                <w:rFonts w:ascii="Times New Roman" w:eastAsia="Times New Roman" w:hAnsi="Times New Roman" w:cs="Times New Roman"/>
                <w:b/>
                <w:bCs/>
                <w:sz w:val="24"/>
                <w:szCs w:val="24"/>
              </w:rPr>
              <w:t>208</w:t>
            </w:r>
          </w:p>
        </w:tc>
        <w:tc>
          <w:tcPr>
            <w:tcW w:w="397" w:type="pct"/>
          </w:tcPr>
          <w:p w:rsidR="00DE258E" w:rsidRPr="0050425B" w:rsidRDefault="00DE258E" w:rsidP="00AB23E4">
            <w:pPr>
              <w:spacing w:after="0" w:line="240" w:lineRule="auto"/>
              <w:jc w:val="center"/>
              <w:rPr>
                <w:rFonts w:ascii="Times New Roman" w:eastAsia="Times New Roman" w:hAnsi="Times New Roman" w:cs="Times New Roman"/>
                <w:sz w:val="24"/>
                <w:szCs w:val="24"/>
              </w:rPr>
            </w:pPr>
            <w:r w:rsidRPr="0050425B">
              <w:rPr>
                <w:rFonts w:ascii="Times New Roman" w:eastAsia="Times New Roman" w:hAnsi="Times New Roman" w:cs="Times New Roman"/>
                <w:sz w:val="24"/>
                <w:szCs w:val="24"/>
              </w:rPr>
              <w:t>84</w:t>
            </w:r>
          </w:p>
        </w:tc>
        <w:tc>
          <w:tcPr>
            <w:tcW w:w="308" w:type="pct"/>
          </w:tcPr>
          <w:p w:rsidR="00DE258E" w:rsidRPr="0050425B" w:rsidRDefault="00DE258E" w:rsidP="00AB23E4">
            <w:pPr>
              <w:spacing w:after="0" w:line="240" w:lineRule="auto"/>
              <w:jc w:val="center"/>
              <w:rPr>
                <w:rFonts w:ascii="Times New Roman" w:eastAsia="Times New Roman" w:hAnsi="Times New Roman" w:cs="Times New Roman"/>
                <w:sz w:val="24"/>
                <w:szCs w:val="24"/>
              </w:rPr>
            </w:pPr>
          </w:p>
        </w:tc>
        <w:tc>
          <w:tcPr>
            <w:tcW w:w="398" w:type="pct"/>
          </w:tcPr>
          <w:p w:rsidR="00DE258E" w:rsidRPr="0050425B" w:rsidRDefault="00DE258E" w:rsidP="00AB23E4">
            <w:pPr>
              <w:spacing w:after="0" w:line="240" w:lineRule="auto"/>
              <w:jc w:val="center"/>
              <w:rPr>
                <w:rFonts w:ascii="Times New Roman" w:eastAsia="Times New Roman" w:hAnsi="Times New Roman" w:cs="Times New Roman"/>
                <w:sz w:val="24"/>
                <w:szCs w:val="24"/>
              </w:rPr>
            </w:pPr>
            <w:r w:rsidRPr="0050425B">
              <w:rPr>
                <w:rFonts w:ascii="Times New Roman" w:eastAsia="Times New Roman" w:hAnsi="Times New Roman" w:cs="Times New Roman"/>
                <w:sz w:val="24"/>
                <w:szCs w:val="24"/>
              </w:rPr>
              <w:t>2</w:t>
            </w:r>
          </w:p>
        </w:tc>
        <w:tc>
          <w:tcPr>
            <w:tcW w:w="310" w:type="pct"/>
          </w:tcPr>
          <w:p w:rsidR="00DE258E" w:rsidRPr="0050425B" w:rsidRDefault="00DE258E" w:rsidP="00AB23E4">
            <w:pPr>
              <w:spacing w:after="0" w:line="240" w:lineRule="auto"/>
              <w:jc w:val="center"/>
              <w:rPr>
                <w:rFonts w:ascii="Times New Roman" w:eastAsia="Times New Roman" w:hAnsi="Times New Roman" w:cs="Times New Roman"/>
                <w:sz w:val="24"/>
                <w:szCs w:val="24"/>
              </w:rPr>
            </w:pPr>
            <w:r w:rsidRPr="0050425B">
              <w:rPr>
                <w:rFonts w:ascii="Times New Roman" w:eastAsia="Times New Roman" w:hAnsi="Times New Roman" w:cs="Times New Roman"/>
                <w:sz w:val="24"/>
                <w:szCs w:val="24"/>
              </w:rPr>
              <w:t>12</w:t>
            </w:r>
          </w:p>
        </w:tc>
        <w:tc>
          <w:tcPr>
            <w:tcW w:w="396" w:type="pct"/>
          </w:tcPr>
          <w:p w:rsidR="00DE258E" w:rsidRPr="0050425B" w:rsidRDefault="00DE258E" w:rsidP="00AB23E4">
            <w:pPr>
              <w:spacing w:after="0" w:line="240" w:lineRule="auto"/>
              <w:jc w:val="center"/>
              <w:rPr>
                <w:rFonts w:ascii="Times New Roman" w:eastAsia="Times New Roman" w:hAnsi="Times New Roman" w:cs="Times New Roman"/>
                <w:b/>
                <w:bCs/>
                <w:sz w:val="24"/>
                <w:szCs w:val="24"/>
              </w:rPr>
            </w:pPr>
          </w:p>
        </w:tc>
        <w:tc>
          <w:tcPr>
            <w:tcW w:w="684" w:type="pct"/>
          </w:tcPr>
          <w:p w:rsidR="00DE258E" w:rsidRPr="0050425B" w:rsidRDefault="00DE258E" w:rsidP="00AB23E4">
            <w:pPr>
              <w:spacing w:after="0" w:line="240" w:lineRule="auto"/>
              <w:jc w:val="center"/>
              <w:rPr>
                <w:rFonts w:ascii="Times New Roman" w:eastAsia="Times New Roman" w:hAnsi="Times New Roman" w:cs="Times New Roman"/>
                <w:b/>
                <w:bCs/>
                <w:sz w:val="24"/>
                <w:szCs w:val="24"/>
              </w:rPr>
            </w:pPr>
            <w:r w:rsidRPr="0050425B">
              <w:rPr>
                <w:rFonts w:ascii="Times New Roman" w:eastAsia="Times New Roman" w:hAnsi="Times New Roman" w:cs="Times New Roman"/>
                <w:b/>
                <w:bCs/>
                <w:sz w:val="24"/>
                <w:szCs w:val="24"/>
              </w:rPr>
              <w:t>-</w:t>
            </w:r>
          </w:p>
        </w:tc>
      </w:tr>
      <w:tr w:rsidR="00DE258E" w:rsidRPr="0050425B" w:rsidTr="00936A7D">
        <w:trPr>
          <w:trHeight w:val="314"/>
        </w:trPr>
        <w:tc>
          <w:tcPr>
            <w:tcW w:w="746" w:type="pct"/>
          </w:tcPr>
          <w:p w:rsidR="00DE258E" w:rsidRPr="0050425B" w:rsidRDefault="00DE258E" w:rsidP="00AB23E4">
            <w:pPr>
              <w:spacing w:after="0" w:line="240" w:lineRule="auto"/>
              <w:rPr>
                <w:rFonts w:ascii="Times New Roman" w:eastAsia="Times New Roman" w:hAnsi="Times New Roman" w:cs="Times New Roman"/>
                <w:sz w:val="24"/>
                <w:szCs w:val="24"/>
              </w:rPr>
            </w:pPr>
          </w:p>
        </w:tc>
        <w:tc>
          <w:tcPr>
            <w:tcW w:w="749" w:type="pct"/>
          </w:tcPr>
          <w:p w:rsidR="00DE258E" w:rsidRPr="0050425B" w:rsidRDefault="00DE258E" w:rsidP="00AB23E4">
            <w:pPr>
              <w:spacing w:after="0" w:line="240" w:lineRule="auto"/>
              <w:rPr>
                <w:rFonts w:ascii="Times New Roman" w:eastAsia="Times New Roman" w:hAnsi="Times New Roman" w:cs="Times New Roman"/>
                <w:bCs/>
                <w:sz w:val="24"/>
                <w:szCs w:val="24"/>
              </w:rPr>
            </w:pPr>
            <w:r w:rsidRPr="0050425B">
              <w:rPr>
                <w:rFonts w:ascii="Times New Roman" w:eastAsia="Times New Roman" w:hAnsi="Times New Roman" w:cs="Times New Roman"/>
                <w:bCs/>
                <w:sz w:val="24"/>
                <w:szCs w:val="24"/>
              </w:rPr>
              <w:t>Учебная практика</w:t>
            </w:r>
          </w:p>
        </w:tc>
        <w:tc>
          <w:tcPr>
            <w:tcW w:w="402" w:type="pct"/>
          </w:tcPr>
          <w:p w:rsidR="00DE258E" w:rsidRPr="0050425B" w:rsidRDefault="00DE258E" w:rsidP="00AB23E4">
            <w:pPr>
              <w:spacing w:after="0" w:line="240" w:lineRule="auto"/>
              <w:jc w:val="center"/>
              <w:rPr>
                <w:rFonts w:ascii="Times New Roman" w:eastAsia="Times New Roman" w:hAnsi="Times New Roman" w:cs="Times New Roman"/>
                <w:b/>
                <w:bCs/>
                <w:sz w:val="24"/>
                <w:szCs w:val="24"/>
              </w:rPr>
            </w:pPr>
            <w:r w:rsidRPr="0050425B">
              <w:rPr>
                <w:rFonts w:ascii="Times New Roman" w:eastAsia="Times New Roman" w:hAnsi="Times New Roman" w:cs="Times New Roman"/>
                <w:b/>
                <w:bCs/>
                <w:sz w:val="24"/>
                <w:szCs w:val="24"/>
              </w:rPr>
              <w:t>216</w:t>
            </w:r>
          </w:p>
        </w:tc>
        <w:tc>
          <w:tcPr>
            <w:tcW w:w="302" w:type="pct"/>
          </w:tcPr>
          <w:p w:rsidR="00DE258E" w:rsidRPr="0050425B" w:rsidRDefault="00DE258E" w:rsidP="00AB23E4">
            <w:pPr>
              <w:spacing w:after="0" w:line="240" w:lineRule="auto"/>
              <w:jc w:val="center"/>
              <w:rPr>
                <w:rFonts w:ascii="Times New Roman" w:eastAsia="Times New Roman" w:hAnsi="Times New Roman" w:cs="Times New Roman"/>
                <w:sz w:val="24"/>
                <w:szCs w:val="24"/>
              </w:rPr>
            </w:pPr>
            <w:r w:rsidRPr="0050425B">
              <w:rPr>
                <w:rFonts w:ascii="Times New Roman" w:eastAsia="Times New Roman" w:hAnsi="Times New Roman" w:cs="Times New Roman"/>
                <w:b/>
                <w:bCs/>
                <w:sz w:val="24"/>
                <w:szCs w:val="24"/>
              </w:rPr>
              <w:t>216</w:t>
            </w:r>
          </w:p>
        </w:tc>
        <w:tc>
          <w:tcPr>
            <w:tcW w:w="308" w:type="pct"/>
          </w:tcPr>
          <w:p w:rsidR="00DE258E" w:rsidRPr="0050425B" w:rsidRDefault="00DE258E" w:rsidP="00AB23E4">
            <w:pPr>
              <w:spacing w:after="0" w:line="240" w:lineRule="auto"/>
              <w:jc w:val="center"/>
              <w:rPr>
                <w:rFonts w:ascii="Times New Roman" w:eastAsia="Times New Roman" w:hAnsi="Times New Roman" w:cs="Times New Roman"/>
                <w:b/>
                <w:bCs/>
                <w:sz w:val="24"/>
                <w:szCs w:val="24"/>
              </w:rPr>
            </w:pPr>
          </w:p>
        </w:tc>
        <w:tc>
          <w:tcPr>
            <w:tcW w:w="397" w:type="pct"/>
          </w:tcPr>
          <w:p w:rsidR="00DE258E" w:rsidRPr="0050425B" w:rsidRDefault="00DE258E" w:rsidP="00AB23E4">
            <w:pPr>
              <w:spacing w:after="0" w:line="240" w:lineRule="auto"/>
              <w:jc w:val="center"/>
              <w:rPr>
                <w:rFonts w:ascii="Times New Roman" w:eastAsia="Times New Roman" w:hAnsi="Times New Roman" w:cs="Times New Roman"/>
                <w:sz w:val="24"/>
                <w:szCs w:val="24"/>
              </w:rPr>
            </w:pPr>
          </w:p>
        </w:tc>
        <w:tc>
          <w:tcPr>
            <w:tcW w:w="308" w:type="pct"/>
          </w:tcPr>
          <w:p w:rsidR="00DE258E" w:rsidRPr="0050425B" w:rsidRDefault="00DE258E" w:rsidP="00AB23E4">
            <w:pPr>
              <w:spacing w:after="0" w:line="240" w:lineRule="auto"/>
              <w:jc w:val="center"/>
              <w:rPr>
                <w:rFonts w:ascii="Times New Roman" w:eastAsia="Times New Roman" w:hAnsi="Times New Roman" w:cs="Times New Roman"/>
                <w:sz w:val="24"/>
                <w:szCs w:val="24"/>
              </w:rPr>
            </w:pPr>
          </w:p>
        </w:tc>
        <w:tc>
          <w:tcPr>
            <w:tcW w:w="398" w:type="pct"/>
          </w:tcPr>
          <w:p w:rsidR="00DE258E" w:rsidRPr="0050425B" w:rsidRDefault="00DE258E" w:rsidP="00AB23E4">
            <w:pPr>
              <w:spacing w:after="0" w:line="240" w:lineRule="auto"/>
              <w:jc w:val="center"/>
              <w:rPr>
                <w:rFonts w:ascii="Times New Roman" w:eastAsia="Times New Roman" w:hAnsi="Times New Roman" w:cs="Times New Roman"/>
                <w:sz w:val="24"/>
                <w:szCs w:val="24"/>
              </w:rPr>
            </w:pPr>
          </w:p>
        </w:tc>
        <w:tc>
          <w:tcPr>
            <w:tcW w:w="310" w:type="pct"/>
          </w:tcPr>
          <w:p w:rsidR="00DE258E" w:rsidRPr="0050425B" w:rsidRDefault="00DE258E" w:rsidP="00AB23E4">
            <w:pPr>
              <w:spacing w:after="0" w:line="240" w:lineRule="auto"/>
              <w:jc w:val="center"/>
              <w:rPr>
                <w:rFonts w:ascii="Times New Roman" w:eastAsia="Times New Roman" w:hAnsi="Times New Roman" w:cs="Times New Roman"/>
                <w:sz w:val="24"/>
                <w:szCs w:val="24"/>
              </w:rPr>
            </w:pPr>
          </w:p>
        </w:tc>
        <w:tc>
          <w:tcPr>
            <w:tcW w:w="396" w:type="pct"/>
          </w:tcPr>
          <w:p w:rsidR="00DE258E" w:rsidRPr="0050425B" w:rsidRDefault="00DE258E" w:rsidP="00AB23E4">
            <w:pPr>
              <w:spacing w:after="0" w:line="240" w:lineRule="auto"/>
              <w:jc w:val="center"/>
              <w:rPr>
                <w:rFonts w:ascii="Times New Roman" w:eastAsia="Times New Roman" w:hAnsi="Times New Roman" w:cs="Times New Roman"/>
                <w:b/>
                <w:bCs/>
                <w:sz w:val="24"/>
                <w:szCs w:val="24"/>
              </w:rPr>
            </w:pPr>
            <w:r w:rsidRPr="0050425B">
              <w:rPr>
                <w:rFonts w:ascii="Times New Roman" w:eastAsia="Times New Roman" w:hAnsi="Times New Roman" w:cs="Times New Roman"/>
                <w:b/>
                <w:bCs/>
                <w:sz w:val="24"/>
                <w:szCs w:val="24"/>
              </w:rPr>
              <w:t>216</w:t>
            </w:r>
          </w:p>
        </w:tc>
        <w:tc>
          <w:tcPr>
            <w:tcW w:w="684" w:type="pct"/>
          </w:tcPr>
          <w:p w:rsidR="00DE258E" w:rsidRPr="0050425B" w:rsidRDefault="00DE258E" w:rsidP="00AB23E4">
            <w:pPr>
              <w:spacing w:after="0" w:line="240" w:lineRule="auto"/>
              <w:jc w:val="center"/>
              <w:rPr>
                <w:rFonts w:ascii="Times New Roman" w:eastAsia="Times New Roman" w:hAnsi="Times New Roman" w:cs="Times New Roman"/>
                <w:b/>
                <w:bCs/>
                <w:sz w:val="24"/>
                <w:szCs w:val="24"/>
              </w:rPr>
            </w:pPr>
          </w:p>
        </w:tc>
      </w:tr>
      <w:tr w:rsidR="00DE258E" w:rsidRPr="0050425B" w:rsidTr="00936A7D">
        <w:trPr>
          <w:trHeight w:val="314"/>
        </w:trPr>
        <w:tc>
          <w:tcPr>
            <w:tcW w:w="746" w:type="pct"/>
          </w:tcPr>
          <w:p w:rsidR="00DE258E" w:rsidRPr="0050425B" w:rsidRDefault="00DE258E" w:rsidP="00AB23E4">
            <w:pPr>
              <w:spacing w:after="0" w:line="240" w:lineRule="auto"/>
              <w:rPr>
                <w:rFonts w:ascii="Times New Roman" w:eastAsia="Times New Roman" w:hAnsi="Times New Roman" w:cs="Times New Roman"/>
                <w:sz w:val="24"/>
                <w:szCs w:val="24"/>
              </w:rPr>
            </w:pPr>
          </w:p>
        </w:tc>
        <w:tc>
          <w:tcPr>
            <w:tcW w:w="749" w:type="pct"/>
          </w:tcPr>
          <w:p w:rsidR="00DE258E" w:rsidRPr="0050425B" w:rsidRDefault="00DE258E" w:rsidP="00AB23E4">
            <w:pPr>
              <w:spacing w:after="0" w:line="240" w:lineRule="auto"/>
              <w:rPr>
                <w:rFonts w:ascii="Times New Roman" w:eastAsia="Times New Roman" w:hAnsi="Times New Roman" w:cs="Times New Roman"/>
                <w:b/>
                <w:bCs/>
                <w:sz w:val="24"/>
                <w:szCs w:val="24"/>
                <w:u w:val="single"/>
              </w:rPr>
            </w:pPr>
            <w:r w:rsidRPr="0050425B">
              <w:rPr>
                <w:rFonts w:ascii="Times New Roman" w:eastAsia="Times New Roman" w:hAnsi="Times New Roman" w:cs="Times New Roman"/>
                <w:sz w:val="24"/>
                <w:szCs w:val="24"/>
              </w:rPr>
              <w:t>Производственная практика</w:t>
            </w:r>
          </w:p>
        </w:tc>
        <w:tc>
          <w:tcPr>
            <w:tcW w:w="402" w:type="pct"/>
          </w:tcPr>
          <w:p w:rsidR="00DE258E" w:rsidRPr="0050425B" w:rsidRDefault="00DE258E" w:rsidP="00AB23E4">
            <w:pPr>
              <w:spacing w:after="0" w:line="240" w:lineRule="auto"/>
              <w:jc w:val="center"/>
              <w:rPr>
                <w:rFonts w:ascii="Times New Roman" w:eastAsia="Times New Roman" w:hAnsi="Times New Roman" w:cs="Times New Roman"/>
                <w:b/>
                <w:bCs/>
                <w:sz w:val="24"/>
                <w:szCs w:val="24"/>
              </w:rPr>
            </w:pPr>
            <w:r w:rsidRPr="0050425B">
              <w:rPr>
                <w:rFonts w:ascii="Times New Roman" w:eastAsia="Times New Roman" w:hAnsi="Times New Roman" w:cs="Times New Roman"/>
                <w:b/>
                <w:bCs/>
                <w:sz w:val="24"/>
                <w:szCs w:val="24"/>
              </w:rPr>
              <w:t>144</w:t>
            </w:r>
          </w:p>
        </w:tc>
        <w:tc>
          <w:tcPr>
            <w:tcW w:w="302" w:type="pct"/>
          </w:tcPr>
          <w:p w:rsidR="00DE258E" w:rsidRPr="0050425B" w:rsidRDefault="00DE258E" w:rsidP="00AB23E4">
            <w:pPr>
              <w:spacing w:after="0" w:line="240" w:lineRule="auto"/>
              <w:jc w:val="center"/>
              <w:rPr>
                <w:rFonts w:ascii="Times New Roman" w:eastAsia="Times New Roman" w:hAnsi="Times New Roman" w:cs="Times New Roman"/>
                <w:sz w:val="24"/>
                <w:szCs w:val="24"/>
              </w:rPr>
            </w:pPr>
            <w:r w:rsidRPr="0050425B">
              <w:rPr>
                <w:rFonts w:ascii="Times New Roman" w:eastAsia="Times New Roman" w:hAnsi="Times New Roman" w:cs="Times New Roman"/>
                <w:b/>
                <w:bCs/>
                <w:sz w:val="24"/>
                <w:szCs w:val="24"/>
              </w:rPr>
              <w:t>144</w:t>
            </w:r>
          </w:p>
        </w:tc>
        <w:tc>
          <w:tcPr>
            <w:tcW w:w="308" w:type="pct"/>
          </w:tcPr>
          <w:p w:rsidR="00DE258E" w:rsidRPr="0050425B" w:rsidRDefault="00DE258E" w:rsidP="00AB23E4">
            <w:pPr>
              <w:spacing w:after="0" w:line="240" w:lineRule="auto"/>
              <w:jc w:val="center"/>
              <w:rPr>
                <w:rFonts w:ascii="Times New Roman" w:eastAsia="Times New Roman" w:hAnsi="Times New Roman" w:cs="Times New Roman"/>
                <w:b/>
                <w:bCs/>
                <w:sz w:val="24"/>
                <w:szCs w:val="24"/>
              </w:rPr>
            </w:pPr>
          </w:p>
        </w:tc>
        <w:tc>
          <w:tcPr>
            <w:tcW w:w="397" w:type="pct"/>
          </w:tcPr>
          <w:p w:rsidR="00DE258E" w:rsidRPr="0050425B" w:rsidRDefault="00DE258E" w:rsidP="00AB23E4">
            <w:pPr>
              <w:spacing w:after="0" w:line="240" w:lineRule="auto"/>
              <w:jc w:val="center"/>
              <w:rPr>
                <w:rFonts w:ascii="Times New Roman" w:eastAsia="Times New Roman" w:hAnsi="Times New Roman" w:cs="Times New Roman"/>
                <w:sz w:val="24"/>
                <w:szCs w:val="24"/>
              </w:rPr>
            </w:pPr>
          </w:p>
        </w:tc>
        <w:tc>
          <w:tcPr>
            <w:tcW w:w="308" w:type="pct"/>
          </w:tcPr>
          <w:p w:rsidR="00DE258E" w:rsidRPr="0050425B" w:rsidRDefault="00DE258E" w:rsidP="00AB23E4">
            <w:pPr>
              <w:spacing w:after="0" w:line="240" w:lineRule="auto"/>
              <w:jc w:val="center"/>
              <w:rPr>
                <w:rFonts w:ascii="Times New Roman" w:eastAsia="Times New Roman" w:hAnsi="Times New Roman" w:cs="Times New Roman"/>
                <w:sz w:val="24"/>
                <w:szCs w:val="24"/>
              </w:rPr>
            </w:pPr>
          </w:p>
        </w:tc>
        <w:tc>
          <w:tcPr>
            <w:tcW w:w="398" w:type="pct"/>
          </w:tcPr>
          <w:p w:rsidR="00DE258E" w:rsidRPr="0050425B" w:rsidRDefault="00DE258E" w:rsidP="00AB23E4">
            <w:pPr>
              <w:spacing w:after="0" w:line="240" w:lineRule="auto"/>
              <w:jc w:val="center"/>
              <w:rPr>
                <w:rFonts w:ascii="Times New Roman" w:eastAsia="Times New Roman" w:hAnsi="Times New Roman" w:cs="Times New Roman"/>
                <w:sz w:val="24"/>
                <w:szCs w:val="24"/>
              </w:rPr>
            </w:pPr>
          </w:p>
        </w:tc>
        <w:tc>
          <w:tcPr>
            <w:tcW w:w="310" w:type="pct"/>
          </w:tcPr>
          <w:p w:rsidR="00DE258E" w:rsidRPr="0050425B" w:rsidRDefault="00DE258E" w:rsidP="00AB23E4">
            <w:pPr>
              <w:spacing w:after="0" w:line="240" w:lineRule="auto"/>
              <w:jc w:val="center"/>
              <w:rPr>
                <w:rFonts w:ascii="Times New Roman" w:eastAsia="Times New Roman" w:hAnsi="Times New Roman" w:cs="Times New Roman"/>
                <w:sz w:val="24"/>
                <w:szCs w:val="24"/>
              </w:rPr>
            </w:pPr>
          </w:p>
        </w:tc>
        <w:tc>
          <w:tcPr>
            <w:tcW w:w="396" w:type="pct"/>
          </w:tcPr>
          <w:p w:rsidR="00DE258E" w:rsidRPr="0050425B" w:rsidRDefault="00DE258E" w:rsidP="00AB23E4">
            <w:pPr>
              <w:spacing w:after="0" w:line="240" w:lineRule="auto"/>
              <w:jc w:val="center"/>
              <w:rPr>
                <w:rFonts w:ascii="Times New Roman" w:eastAsia="Times New Roman" w:hAnsi="Times New Roman" w:cs="Times New Roman"/>
                <w:b/>
                <w:bCs/>
                <w:sz w:val="24"/>
                <w:szCs w:val="24"/>
              </w:rPr>
            </w:pPr>
          </w:p>
        </w:tc>
        <w:tc>
          <w:tcPr>
            <w:tcW w:w="684" w:type="pct"/>
          </w:tcPr>
          <w:p w:rsidR="00DE258E" w:rsidRPr="0050425B" w:rsidRDefault="00DE258E" w:rsidP="00AB23E4">
            <w:pPr>
              <w:spacing w:after="0" w:line="240" w:lineRule="auto"/>
              <w:jc w:val="center"/>
              <w:rPr>
                <w:rFonts w:ascii="Times New Roman" w:eastAsia="Times New Roman" w:hAnsi="Times New Roman" w:cs="Times New Roman"/>
                <w:b/>
                <w:bCs/>
                <w:sz w:val="24"/>
                <w:szCs w:val="24"/>
              </w:rPr>
            </w:pPr>
            <w:r w:rsidRPr="0050425B">
              <w:rPr>
                <w:rFonts w:ascii="Times New Roman" w:eastAsia="Times New Roman" w:hAnsi="Times New Roman" w:cs="Times New Roman"/>
                <w:b/>
                <w:bCs/>
                <w:sz w:val="24"/>
                <w:szCs w:val="24"/>
              </w:rPr>
              <w:t>144</w:t>
            </w:r>
          </w:p>
        </w:tc>
      </w:tr>
      <w:tr w:rsidR="00DE258E" w:rsidRPr="0050425B" w:rsidTr="00936A7D">
        <w:tc>
          <w:tcPr>
            <w:tcW w:w="746" w:type="pct"/>
          </w:tcPr>
          <w:p w:rsidR="00DE258E" w:rsidRPr="0050425B" w:rsidRDefault="00DE258E" w:rsidP="00AB23E4">
            <w:pPr>
              <w:spacing w:after="0" w:line="240" w:lineRule="auto"/>
              <w:rPr>
                <w:rFonts w:ascii="Times New Roman" w:eastAsia="Times New Roman" w:hAnsi="Times New Roman" w:cs="Times New Roman"/>
                <w:i/>
                <w:sz w:val="24"/>
                <w:szCs w:val="24"/>
              </w:rPr>
            </w:pPr>
          </w:p>
        </w:tc>
        <w:tc>
          <w:tcPr>
            <w:tcW w:w="749" w:type="pct"/>
          </w:tcPr>
          <w:p w:rsidR="00DE258E" w:rsidRPr="0050425B" w:rsidRDefault="00DE258E" w:rsidP="00AB23E4">
            <w:pPr>
              <w:suppressAutoHyphens/>
              <w:spacing w:after="0" w:line="240" w:lineRule="auto"/>
              <w:rPr>
                <w:rFonts w:ascii="Times New Roman" w:eastAsia="Times New Roman" w:hAnsi="Times New Roman" w:cs="Times New Roman"/>
                <w:sz w:val="24"/>
                <w:szCs w:val="24"/>
              </w:rPr>
            </w:pPr>
            <w:r w:rsidRPr="0050425B">
              <w:rPr>
                <w:rFonts w:ascii="Times New Roman" w:eastAsia="Times New Roman" w:hAnsi="Times New Roman" w:cs="Times New Roman"/>
                <w:sz w:val="24"/>
                <w:szCs w:val="24"/>
              </w:rPr>
              <w:t>Промежуточная аттестация</w:t>
            </w:r>
          </w:p>
        </w:tc>
        <w:tc>
          <w:tcPr>
            <w:tcW w:w="402" w:type="pct"/>
          </w:tcPr>
          <w:p w:rsidR="00DE258E" w:rsidRPr="0050425B" w:rsidRDefault="00DE258E" w:rsidP="00AB23E4">
            <w:pPr>
              <w:suppressAutoHyphens/>
              <w:spacing w:after="0" w:line="240" w:lineRule="auto"/>
              <w:jc w:val="center"/>
              <w:rPr>
                <w:rFonts w:ascii="Times New Roman" w:eastAsia="Times New Roman" w:hAnsi="Times New Roman" w:cs="Times New Roman"/>
                <w:b/>
                <w:bCs/>
                <w:sz w:val="24"/>
                <w:szCs w:val="24"/>
              </w:rPr>
            </w:pPr>
            <w:r w:rsidRPr="0050425B">
              <w:rPr>
                <w:rFonts w:ascii="Times New Roman" w:eastAsia="Times New Roman" w:hAnsi="Times New Roman" w:cs="Times New Roman"/>
                <w:b/>
                <w:bCs/>
                <w:sz w:val="24"/>
                <w:szCs w:val="24"/>
              </w:rPr>
              <w:t>8</w:t>
            </w:r>
          </w:p>
        </w:tc>
        <w:tc>
          <w:tcPr>
            <w:tcW w:w="302" w:type="pct"/>
            <w:shd w:val="clear" w:color="auto" w:fill="C0C0C0"/>
          </w:tcPr>
          <w:p w:rsidR="00DE258E" w:rsidRPr="0050425B" w:rsidRDefault="00DE258E" w:rsidP="00AB23E4">
            <w:pPr>
              <w:spacing w:after="0" w:line="240" w:lineRule="auto"/>
              <w:jc w:val="center"/>
              <w:rPr>
                <w:rFonts w:ascii="Times New Roman" w:eastAsia="Times New Roman" w:hAnsi="Times New Roman" w:cs="Times New Roman"/>
                <w:i/>
                <w:sz w:val="24"/>
                <w:szCs w:val="24"/>
              </w:rPr>
            </w:pPr>
          </w:p>
        </w:tc>
        <w:tc>
          <w:tcPr>
            <w:tcW w:w="308" w:type="pct"/>
            <w:shd w:val="clear" w:color="auto" w:fill="C0C0C0"/>
          </w:tcPr>
          <w:p w:rsidR="00DE258E" w:rsidRPr="0050425B" w:rsidRDefault="00DE258E" w:rsidP="00AB23E4">
            <w:pPr>
              <w:spacing w:after="0" w:line="240" w:lineRule="auto"/>
              <w:jc w:val="center"/>
              <w:rPr>
                <w:rFonts w:ascii="Times New Roman" w:eastAsia="Times New Roman" w:hAnsi="Times New Roman" w:cs="Times New Roman"/>
                <w:i/>
                <w:sz w:val="24"/>
                <w:szCs w:val="24"/>
              </w:rPr>
            </w:pPr>
          </w:p>
        </w:tc>
        <w:tc>
          <w:tcPr>
            <w:tcW w:w="397" w:type="pct"/>
            <w:shd w:val="clear" w:color="auto" w:fill="C0C0C0"/>
          </w:tcPr>
          <w:p w:rsidR="00DE258E" w:rsidRPr="0050425B" w:rsidRDefault="00DE258E" w:rsidP="00AB23E4">
            <w:pPr>
              <w:spacing w:after="0" w:line="240" w:lineRule="auto"/>
              <w:jc w:val="center"/>
              <w:rPr>
                <w:rFonts w:ascii="Times New Roman" w:eastAsia="Times New Roman" w:hAnsi="Times New Roman" w:cs="Times New Roman"/>
                <w:i/>
                <w:sz w:val="24"/>
                <w:szCs w:val="24"/>
              </w:rPr>
            </w:pPr>
          </w:p>
        </w:tc>
        <w:tc>
          <w:tcPr>
            <w:tcW w:w="308" w:type="pct"/>
            <w:shd w:val="clear" w:color="auto" w:fill="C0C0C0"/>
          </w:tcPr>
          <w:p w:rsidR="00DE258E" w:rsidRPr="0050425B" w:rsidRDefault="00DE258E" w:rsidP="00AB23E4">
            <w:pPr>
              <w:spacing w:after="0" w:line="240" w:lineRule="auto"/>
              <w:jc w:val="center"/>
              <w:rPr>
                <w:rFonts w:ascii="Times New Roman" w:eastAsia="Times New Roman" w:hAnsi="Times New Roman" w:cs="Times New Roman"/>
                <w:i/>
                <w:sz w:val="24"/>
                <w:szCs w:val="24"/>
              </w:rPr>
            </w:pPr>
          </w:p>
        </w:tc>
        <w:tc>
          <w:tcPr>
            <w:tcW w:w="1104" w:type="pct"/>
            <w:gridSpan w:val="3"/>
            <w:shd w:val="clear" w:color="auto" w:fill="C0C0C0"/>
          </w:tcPr>
          <w:p w:rsidR="00DE258E" w:rsidRPr="0050425B" w:rsidRDefault="00DE258E" w:rsidP="00AB23E4">
            <w:pPr>
              <w:spacing w:after="0" w:line="240" w:lineRule="auto"/>
              <w:jc w:val="center"/>
              <w:rPr>
                <w:rFonts w:ascii="Times New Roman" w:eastAsia="Times New Roman" w:hAnsi="Times New Roman" w:cs="Times New Roman"/>
                <w:i/>
                <w:sz w:val="24"/>
                <w:szCs w:val="24"/>
              </w:rPr>
            </w:pPr>
          </w:p>
        </w:tc>
        <w:tc>
          <w:tcPr>
            <w:tcW w:w="684" w:type="pct"/>
          </w:tcPr>
          <w:p w:rsidR="00DE258E" w:rsidRPr="0050425B" w:rsidRDefault="00DE258E" w:rsidP="00AB23E4">
            <w:pPr>
              <w:suppressAutoHyphens/>
              <w:spacing w:after="0" w:line="240" w:lineRule="auto"/>
              <w:jc w:val="center"/>
              <w:rPr>
                <w:rFonts w:ascii="Times New Roman" w:eastAsia="Times New Roman" w:hAnsi="Times New Roman" w:cs="Times New Roman"/>
                <w:sz w:val="24"/>
                <w:szCs w:val="24"/>
              </w:rPr>
            </w:pPr>
          </w:p>
        </w:tc>
      </w:tr>
      <w:tr w:rsidR="00DE258E" w:rsidRPr="0050425B" w:rsidTr="00936A7D">
        <w:tc>
          <w:tcPr>
            <w:tcW w:w="746" w:type="pct"/>
          </w:tcPr>
          <w:p w:rsidR="00DE258E" w:rsidRPr="0050425B" w:rsidRDefault="00DE258E" w:rsidP="00AB23E4">
            <w:pPr>
              <w:spacing w:after="0" w:line="240" w:lineRule="auto"/>
              <w:rPr>
                <w:rFonts w:ascii="Times New Roman" w:eastAsia="Times New Roman" w:hAnsi="Times New Roman" w:cs="Times New Roman"/>
                <w:b/>
                <w:i/>
                <w:sz w:val="24"/>
                <w:szCs w:val="24"/>
              </w:rPr>
            </w:pPr>
          </w:p>
        </w:tc>
        <w:tc>
          <w:tcPr>
            <w:tcW w:w="749" w:type="pct"/>
          </w:tcPr>
          <w:p w:rsidR="00DE258E" w:rsidRPr="0050425B" w:rsidRDefault="00DE258E" w:rsidP="00AB23E4">
            <w:pPr>
              <w:spacing w:after="0" w:line="240" w:lineRule="auto"/>
              <w:rPr>
                <w:rFonts w:ascii="Times New Roman" w:eastAsia="Times New Roman" w:hAnsi="Times New Roman" w:cs="Times New Roman"/>
                <w:b/>
                <w:i/>
                <w:sz w:val="24"/>
                <w:szCs w:val="24"/>
              </w:rPr>
            </w:pPr>
            <w:r w:rsidRPr="0050425B">
              <w:rPr>
                <w:rFonts w:ascii="Times New Roman" w:eastAsia="Times New Roman" w:hAnsi="Times New Roman" w:cs="Times New Roman"/>
                <w:b/>
                <w:i/>
                <w:sz w:val="24"/>
                <w:szCs w:val="24"/>
              </w:rPr>
              <w:t xml:space="preserve">Всего: </w:t>
            </w:r>
          </w:p>
        </w:tc>
        <w:tc>
          <w:tcPr>
            <w:tcW w:w="402" w:type="pct"/>
          </w:tcPr>
          <w:p w:rsidR="00DE258E" w:rsidRPr="0050425B" w:rsidRDefault="00DE258E" w:rsidP="00AB23E4">
            <w:pPr>
              <w:spacing w:after="0" w:line="240" w:lineRule="auto"/>
              <w:jc w:val="center"/>
              <w:rPr>
                <w:rFonts w:ascii="Times New Roman" w:eastAsia="Times New Roman" w:hAnsi="Times New Roman" w:cs="Times New Roman"/>
                <w:b/>
                <w:i/>
                <w:sz w:val="24"/>
                <w:szCs w:val="24"/>
              </w:rPr>
            </w:pPr>
            <w:r w:rsidRPr="0050425B">
              <w:rPr>
                <w:rFonts w:ascii="Times New Roman" w:eastAsia="Times New Roman" w:hAnsi="Times New Roman" w:cs="Times New Roman"/>
                <w:b/>
                <w:i/>
                <w:sz w:val="24"/>
                <w:szCs w:val="24"/>
              </w:rPr>
              <w:t>1130</w:t>
            </w:r>
          </w:p>
        </w:tc>
        <w:tc>
          <w:tcPr>
            <w:tcW w:w="302" w:type="pct"/>
          </w:tcPr>
          <w:p w:rsidR="00DE258E" w:rsidRPr="0050425B" w:rsidRDefault="00DE258E" w:rsidP="00AB23E4">
            <w:pPr>
              <w:spacing w:after="0" w:line="240" w:lineRule="auto"/>
              <w:jc w:val="center"/>
              <w:rPr>
                <w:rFonts w:ascii="Times New Roman" w:eastAsia="Times New Roman" w:hAnsi="Times New Roman" w:cs="Times New Roman"/>
                <w:b/>
                <w:i/>
                <w:sz w:val="24"/>
                <w:szCs w:val="24"/>
              </w:rPr>
            </w:pPr>
            <w:r w:rsidRPr="0050425B">
              <w:rPr>
                <w:rFonts w:ascii="Times New Roman" w:eastAsia="Times New Roman" w:hAnsi="Times New Roman" w:cs="Times New Roman"/>
                <w:b/>
                <w:i/>
                <w:sz w:val="24"/>
                <w:szCs w:val="24"/>
              </w:rPr>
              <w:t>650</w:t>
            </w:r>
          </w:p>
        </w:tc>
        <w:tc>
          <w:tcPr>
            <w:tcW w:w="308" w:type="pct"/>
          </w:tcPr>
          <w:p w:rsidR="00DE258E" w:rsidRPr="0050425B" w:rsidRDefault="00DE258E" w:rsidP="00AB23E4">
            <w:pPr>
              <w:spacing w:after="0" w:line="240" w:lineRule="auto"/>
              <w:jc w:val="center"/>
              <w:rPr>
                <w:rFonts w:ascii="Times New Roman" w:eastAsia="Times New Roman" w:hAnsi="Times New Roman" w:cs="Times New Roman"/>
                <w:b/>
                <w:i/>
                <w:sz w:val="24"/>
                <w:szCs w:val="24"/>
              </w:rPr>
            </w:pPr>
            <w:r w:rsidRPr="0050425B">
              <w:rPr>
                <w:rFonts w:ascii="Times New Roman" w:eastAsia="Times New Roman" w:hAnsi="Times New Roman" w:cs="Times New Roman"/>
                <w:b/>
                <w:i/>
                <w:sz w:val="24"/>
                <w:szCs w:val="24"/>
              </w:rPr>
              <w:t>762</w:t>
            </w:r>
          </w:p>
        </w:tc>
        <w:tc>
          <w:tcPr>
            <w:tcW w:w="397" w:type="pct"/>
          </w:tcPr>
          <w:p w:rsidR="00DE258E" w:rsidRPr="0050425B" w:rsidRDefault="00DE258E" w:rsidP="00AB23E4">
            <w:pPr>
              <w:spacing w:after="0" w:line="240" w:lineRule="auto"/>
              <w:jc w:val="center"/>
              <w:rPr>
                <w:rFonts w:ascii="Times New Roman" w:eastAsia="Times New Roman" w:hAnsi="Times New Roman" w:cs="Times New Roman"/>
                <w:b/>
                <w:i/>
                <w:sz w:val="24"/>
                <w:szCs w:val="24"/>
              </w:rPr>
            </w:pPr>
            <w:r w:rsidRPr="0050425B">
              <w:rPr>
                <w:rFonts w:ascii="Times New Roman" w:eastAsia="Times New Roman" w:hAnsi="Times New Roman" w:cs="Times New Roman"/>
                <w:b/>
                <w:i/>
                <w:sz w:val="24"/>
                <w:szCs w:val="24"/>
              </w:rPr>
              <w:t>290</w:t>
            </w:r>
          </w:p>
        </w:tc>
        <w:tc>
          <w:tcPr>
            <w:tcW w:w="308" w:type="pct"/>
          </w:tcPr>
          <w:p w:rsidR="00DE258E" w:rsidRPr="0050425B" w:rsidRDefault="00DE258E" w:rsidP="00AB23E4">
            <w:pPr>
              <w:spacing w:after="0" w:line="240" w:lineRule="auto"/>
              <w:jc w:val="center"/>
              <w:rPr>
                <w:rFonts w:ascii="Times New Roman" w:eastAsia="Times New Roman" w:hAnsi="Times New Roman" w:cs="Times New Roman"/>
                <w:b/>
                <w:i/>
                <w:sz w:val="24"/>
                <w:szCs w:val="24"/>
              </w:rPr>
            </w:pPr>
            <w:r w:rsidRPr="0050425B">
              <w:rPr>
                <w:rFonts w:ascii="Times New Roman" w:eastAsia="Times New Roman" w:hAnsi="Times New Roman" w:cs="Times New Roman"/>
                <w:b/>
                <w:i/>
                <w:sz w:val="24"/>
                <w:szCs w:val="24"/>
              </w:rPr>
              <w:t>250</w:t>
            </w:r>
          </w:p>
        </w:tc>
        <w:tc>
          <w:tcPr>
            <w:tcW w:w="398" w:type="pct"/>
          </w:tcPr>
          <w:p w:rsidR="00DE258E" w:rsidRPr="0050425B" w:rsidRDefault="00DE258E" w:rsidP="00AB23E4">
            <w:pPr>
              <w:spacing w:after="0" w:line="240" w:lineRule="auto"/>
              <w:jc w:val="center"/>
              <w:rPr>
                <w:rFonts w:ascii="Times New Roman" w:eastAsia="Times New Roman" w:hAnsi="Times New Roman" w:cs="Times New Roman"/>
                <w:b/>
                <w:i/>
                <w:sz w:val="24"/>
                <w:szCs w:val="24"/>
              </w:rPr>
            </w:pPr>
            <w:r w:rsidRPr="0050425B">
              <w:rPr>
                <w:rFonts w:ascii="Times New Roman" w:eastAsia="Times New Roman" w:hAnsi="Times New Roman" w:cs="Times New Roman"/>
                <w:b/>
                <w:i/>
                <w:sz w:val="24"/>
                <w:szCs w:val="24"/>
              </w:rPr>
              <w:t>6</w:t>
            </w:r>
          </w:p>
        </w:tc>
        <w:tc>
          <w:tcPr>
            <w:tcW w:w="310" w:type="pct"/>
          </w:tcPr>
          <w:p w:rsidR="00DE258E" w:rsidRPr="0050425B" w:rsidRDefault="00DE258E" w:rsidP="00AB23E4">
            <w:pPr>
              <w:spacing w:after="0" w:line="240" w:lineRule="auto"/>
              <w:jc w:val="center"/>
              <w:rPr>
                <w:rFonts w:ascii="Times New Roman" w:eastAsia="Times New Roman" w:hAnsi="Times New Roman" w:cs="Times New Roman"/>
                <w:b/>
                <w:i/>
                <w:sz w:val="24"/>
                <w:szCs w:val="24"/>
                <w:vertAlign w:val="superscript"/>
              </w:rPr>
            </w:pPr>
            <w:r w:rsidRPr="0050425B">
              <w:rPr>
                <w:rFonts w:ascii="Times New Roman" w:eastAsia="Times New Roman" w:hAnsi="Times New Roman" w:cs="Times New Roman"/>
                <w:b/>
                <w:i/>
                <w:sz w:val="24"/>
                <w:szCs w:val="24"/>
              </w:rPr>
              <w:t>36</w:t>
            </w:r>
          </w:p>
        </w:tc>
        <w:tc>
          <w:tcPr>
            <w:tcW w:w="396" w:type="pct"/>
          </w:tcPr>
          <w:p w:rsidR="00DE258E" w:rsidRPr="0050425B" w:rsidRDefault="00DE258E" w:rsidP="00AB23E4">
            <w:pPr>
              <w:spacing w:after="0" w:line="240" w:lineRule="auto"/>
              <w:jc w:val="center"/>
              <w:rPr>
                <w:rFonts w:ascii="Times New Roman" w:eastAsia="Times New Roman" w:hAnsi="Times New Roman" w:cs="Times New Roman"/>
                <w:b/>
                <w:i/>
                <w:sz w:val="24"/>
                <w:szCs w:val="24"/>
              </w:rPr>
            </w:pPr>
            <w:r w:rsidRPr="0050425B">
              <w:rPr>
                <w:rFonts w:ascii="Times New Roman" w:eastAsia="Times New Roman" w:hAnsi="Times New Roman" w:cs="Times New Roman"/>
                <w:b/>
                <w:i/>
                <w:sz w:val="24"/>
                <w:szCs w:val="24"/>
              </w:rPr>
              <w:t>216</w:t>
            </w:r>
          </w:p>
        </w:tc>
        <w:tc>
          <w:tcPr>
            <w:tcW w:w="684" w:type="pct"/>
          </w:tcPr>
          <w:p w:rsidR="00DE258E" w:rsidRPr="0050425B" w:rsidRDefault="00DE258E" w:rsidP="00AB23E4">
            <w:pPr>
              <w:spacing w:after="0" w:line="240" w:lineRule="auto"/>
              <w:jc w:val="center"/>
              <w:rPr>
                <w:rFonts w:ascii="Times New Roman" w:eastAsia="Times New Roman" w:hAnsi="Times New Roman" w:cs="Times New Roman"/>
                <w:b/>
                <w:i/>
                <w:sz w:val="24"/>
                <w:szCs w:val="24"/>
              </w:rPr>
            </w:pPr>
            <w:r w:rsidRPr="0050425B">
              <w:rPr>
                <w:rFonts w:ascii="Times New Roman" w:eastAsia="Times New Roman" w:hAnsi="Times New Roman" w:cs="Times New Roman"/>
                <w:b/>
                <w:i/>
                <w:sz w:val="24"/>
                <w:szCs w:val="24"/>
              </w:rPr>
              <w:t>144</w:t>
            </w:r>
          </w:p>
        </w:tc>
      </w:tr>
    </w:tbl>
    <w:p w:rsidR="00DE258E" w:rsidRPr="0050425B" w:rsidRDefault="00DE258E" w:rsidP="00AB23E4">
      <w:pPr>
        <w:spacing w:after="0" w:line="240" w:lineRule="auto"/>
        <w:rPr>
          <w:rFonts w:ascii="Times New Roman" w:eastAsia="Times New Roman" w:hAnsi="Times New Roman" w:cs="Times New Roman"/>
          <w:sz w:val="24"/>
          <w:szCs w:val="24"/>
        </w:rPr>
      </w:pPr>
      <w:r w:rsidRPr="0050425B">
        <w:rPr>
          <w:rFonts w:ascii="Times New Roman" w:eastAsia="Times New Roman" w:hAnsi="Times New Roman" w:cs="Times New Roman"/>
          <w:sz w:val="24"/>
          <w:szCs w:val="24"/>
        </w:rPr>
        <w:t xml:space="preserve"> </w:t>
      </w:r>
    </w:p>
    <w:p w:rsidR="00DE258E" w:rsidRPr="0050425B" w:rsidRDefault="00DE258E" w:rsidP="00AB23E4">
      <w:pPr>
        <w:spacing w:after="0" w:line="240" w:lineRule="auto"/>
        <w:rPr>
          <w:rFonts w:ascii="Times New Roman" w:eastAsia="Times New Roman" w:hAnsi="Times New Roman" w:cs="Times New Roman"/>
          <w:sz w:val="24"/>
          <w:szCs w:val="24"/>
        </w:rPr>
        <w:sectPr w:rsidR="00DE258E" w:rsidRPr="0050425B" w:rsidSect="009B7136">
          <w:pgSz w:w="16838" w:h="11906" w:orient="landscape"/>
          <w:pgMar w:top="1134" w:right="567" w:bottom="1134" w:left="1701" w:header="709" w:footer="709" w:gutter="0"/>
          <w:cols w:space="708"/>
          <w:docGrid w:linePitch="360"/>
        </w:sectPr>
      </w:pPr>
    </w:p>
    <w:p w:rsidR="00DE258E" w:rsidRPr="0050425B" w:rsidRDefault="00DE258E" w:rsidP="00AB23E4">
      <w:pPr>
        <w:spacing w:after="0" w:line="240" w:lineRule="auto"/>
        <w:contextualSpacing/>
        <w:jc w:val="center"/>
        <w:rPr>
          <w:rFonts w:ascii="Times New Roman" w:hAnsi="Times New Roman" w:cs="Times New Roman"/>
          <w:b/>
          <w:bCs/>
          <w:sz w:val="24"/>
          <w:szCs w:val="24"/>
        </w:rPr>
      </w:pPr>
      <w:bookmarkStart w:id="50" w:name="_Hlk131175714"/>
      <w:r w:rsidRPr="0050425B">
        <w:rPr>
          <w:rFonts w:ascii="Times New Roman" w:hAnsi="Times New Roman" w:cs="Times New Roman"/>
          <w:b/>
          <w:bCs/>
          <w:sz w:val="24"/>
          <w:szCs w:val="24"/>
        </w:rPr>
        <w:t>3. УСЛОВИЯ РЕАЛИЗАЦИИ ПРОФЕССИОНАЛЬНОГО МОДУЛЯ</w:t>
      </w:r>
    </w:p>
    <w:p w:rsidR="00DE258E" w:rsidRPr="0050425B" w:rsidRDefault="00DE258E" w:rsidP="00AB23E4">
      <w:pPr>
        <w:spacing w:after="0" w:line="240" w:lineRule="auto"/>
        <w:ind w:firstLine="709"/>
        <w:contextualSpacing/>
        <w:rPr>
          <w:rFonts w:ascii="Times New Roman" w:hAnsi="Times New Roman" w:cs="Times New Roman"/>
          <w:b/>
          <w:bCs/>
          <w:sz w:val="24"/>
          <w:szCs w:val="24"/>
        </w:rPr>
      </w:pPr>
    </w:p>
    <w:p w:rsidR="00DE258E" w:rsidRPr="0050425B" w:rsidRDefault="00DE258E" w:rsidP="00AB23E4">
      <w:pPr>
        <w:spacing w:after="0" w:line="240" w:lineRule="auto"/>
        <w:ind w:firstLine="709"/>
        <w:contextualSpacing/>
        <w:rPr>
          <w:rFonts w:ascii="Times New Roman" w:hAnsi="Times New Roman" w:cs="Times New Roman"/>
          <w:b/>
          <w:bCs/>
          <w:sz w:val="24"/>
          <w:szCs w:val="24"/>
        </w:rPr>
      </w:pPr>
      <w:r w:rsidRPr="0050425B">
        <w:rPr>
          <w:rFonts w:ascii="Times New Roman" w:hAnsi="Times New Roman" w:cs="Times New Roman"/>
          <w:b/>
          <w:bCs/>
          <w:sz w:val="24"/>
          <w:szCs w:val="24"/>
        </w:rPr>
        <w:t>3.1. Для реализации программы профессионального модуля должны быть предусмотрены следующие специальные помещения:</w:t>
      </w:r>
    </w:p>
    <w:p w:rsidR="00DE258E" w:rsidRPr="0050425B" w:rsidRDefault="00DE258E" w:rsidP="00AB23E4">
      <w:pPr>
        <w:suppressAutoHyphens/>
        <w:spacing w:after="0" w:line="240" w:lineRule="auto"/>
        <w:ind w:firstLine="709"/>
        <w:contextualSpacing/>
        <w:jc w:val="both"/>
        <w:rPr>
          <w:rFonts w:ascii="Times New Roman" w:hAnsi="Times New Roman" w:cs="Times New Roman"/>
          <w:bCs/>
          <w:sz w:val="24"/>
          <w:szCs w:val="24"/>
        </w:rPr>
      </w:pPr>
      <w:bookmarkStart w:id="51" w:name="_Hlk131175734"/>
      <w:bookmarkEnd w:id="50"/>
      <w:r w:rsidRPr="0050425B">
        <w:rPr>
          <w:rFonts w:ascii="Times New Roman" w:hAnsi="Times New Roman" w:cs="Times New Roman"/>
          <w:bCs/>
          <w:sz w:val="24"/>
          <w:szCs w:val="24"/>
        </w:rPr>
        <w:t>Кабинет</w:t>
      </w:r>
      <w:r w:rsidRPr="0050425B">
        <w:rPr>
          <w:rFonts w:ascii="Times New Roman" w:hAnsi="Times New Roman" w:cs="Times New Roman"/>
          <w:bCs/>
          <w:i/>
          <w:sz w:val="24"/>
          <w:szCs w:val="24"/>
        </w:rPr>
        <w:t xml:space="preserve"> </w:t>
      </w:r>
      <w:r w:rsidRPr="0050425B">
        <w:rPr>
          <w:rFonts w:ascii="Times New Roman" w:hAnsi="Times New Roman" w:cs="Times New Roman"/>
          <w:color w:val="000000"/>
          <w:sz w:val="24"/>
          <w:szCs w:val="24"/>
        </w:rPr>
        <w:t>Архитектурной графики</w:t>
      </w:r>
      <w:r w:rsidRPr="0050425B">
        <w:rPr>
          <w:rFonts w:ascii="Times New Roman" w:hAnsi="Times New Roman" w:cs="Times New Roman"/>
          <w:bCs/>
          <w:i/>
          <w:sz w:val="24"/>
          <w:szCs w:val="24"/>
        </w:rPr>
        <w:t xml:space="preserve">, </w:t>
      </w:r>
      <w:r w:rsidRPr="0050425B">
        <w:rPr>
          <w:rFonts w:ascii="Times New Roman" w:hAnsi="Times New Roman" w:cs="Times New Roman"/>
          <w:sz w:val="24"/>
          <w:szCs w:val="24"/>
        </w:rPr>
        <w:t xml:space="preserve">Конструкций зданий и сооружений, </w:t>
      </w:r>
      <w:r w:rsidRPr="0050425B">
        <w:rPr>
          <w:rFonts w:ascii="Times New Roman" w:hAnsi="Times New Roman" w:cs="Times New Roman"/>
          <w:bCs/>
          <w:i/>
          <w:sz w:val="24"/>
          <w:szCs w:val="24"/>
        </w:rPr>
        <w:t xml:space="preserve"> </w:t>
      </w:r>
      <w:r w:rsidRPr="0050425B">
        <w:rPr>
          <w:rFonts w:ascii="Times New Roman" w:hAnsi="Times New Roman" w:cs="Times New Roman"/>
          <w:bCs/>
          <w:sz w:val="24"/>
          <w:szCs w:val="24"/>
        </w:rPr>
        <w:t>в соответствии с п. 6.1.2.1 образовательной программы по специальности.</w:t>
      </w:r>
    </w:p>
    <w:p w:rsidR="00DE258E" w:rsidRPr="0050425B" w:rsidRDefault="00DE258E" w:rsidP="00AB23E4">
      <w:pPr>
        <w:spacing w:after="0" w:line="240" w:lineRule="auto"/>
        <w:ind w:firstLine="709"/>
        <w:jc w:val="both"/>
        <w:rPr>
          <w:rFonts w:ascii="Times New Roman" w:hAnsi="Times New Roman" w:cs="Times New Roman"/>
          <w:color w:val="000000"/>
          <w:sz w:val="24"/>
          <w:szCs w:val="24"/>
        </w:rPr>
      </w:pPr>
      <w:r w:rsidRPr="0050425B">
        <w:rPr>
          <w:rFonts w:ascii="Times New Roman" w:hAnsi="Times New Roman" w:cs="Times New Roman"/>
          <w:bCs/>
          <w:sz w:val="24"/>
          <w:szCs w:val="24"/>
        </w:rPr>
        <w:t xml:space="preserve">Лаборатории </w:t>
      </w:r>
      <w:r w:rsidRPr="0050425B">
        <w:rPr>
          <w:rFonts w:ascii="Times New Roman" w:hAnsi="Times New Roman" w:cs="Times New Roman"/>
          <w:color w:val="000000"/>
          <w:sz w:val="24"/>
          <w:szCs w:val="24"/>
        </w:rPr>
        <w:t>Проектирования зданий и сооружений, Геопространственных технологий, Компьютерного дизайна, Графических работ и макетирования, Компьютерной графики и автоматизированных систем проектирования</w:t>
      </w:r>
      <w:r w:rsidRPr="0050425B">
        <w:rPr>
          <w:rFonts w:ascii="Times New Roman" w:hAnsi="Times New Roman" w:cs="Times New Roman"/>
          <w:bCs/>
          <w:i/>
          <w:sz w:val="24"/>
          <w:szCs w:val="24"/>
        </w:rPr>
        <w:t xml:space="preserve">, </w:t>
      </w:r>
      <w:r w:rsidRPr="0050425B">
        <w:rPr>
          <w:rFonts w:ascii="Times New Roman" w:hAnsi="Times New Roman" w:cs="Times New Roman"/>
          <w:bCs/>
          <w:sz w:val="24"/>
          <w:szCs w:val="24"/>
        </w:rPr>
        <w:t>оснащенные в соответствии с п. 6.1.2.3 образовательной программы по специальности.</w:t>
      </w:r>
    </w:p>
    <w:p w:rsidR="00DE258E" w:rsidRPr="0050425B" w:rsidRDefault="00DE258E" w:rsidP="00AB23E4">
      <w:pPr>
        <w:suppressAutoHyphens/>
        <w:spacing w:after="0" w:line="240" w:lineRule="auto"/>
        <w:ind w:firstLine="709"/>
        <w:contextualSpacing/>
        <w:jc w:val="both"/>
        <w:rPr>
          <w:rFonts w:ascii="Times New Roman" w:hAnsi="Times New Roman" w:cs="Times New Roman"/>
          <w:bCs/>
          <w:i/>
          <w:sz w:val="24"/>
          <w:szCs w:val="24"/>
        </w:rPr>
      </w:pPr>
      <w:r w:rsidRPr="0050425B">
        <w:rPr>
          <w:rFonts w:ascii="Times New Roman" w:hAnsi="Times New Roman" w:cs="Times New Roman"/>
          <w:bCs/>
          <w:sz w:val="24"/>
          <w:szCs w:val="24"/>
        </w:rPr>
        <w:t>Мастерская Архитектурная</w:t>
      </w:r>
      <w:r w:rsidRPr="0050425B">
        <w:rPr>
          <w:rFonts w:ascii="Times New Roman" w:hAnsi="Times New Roman" w:cs="Times New Roman"/>
          <w:bCs/>
          <w:i/>
          <w:sz w:val="24"/>
          <w:szCs w:val="24"/>
        </w:rPr>
        <w:t xml:space="preserve">, </w:t>
      </w:r>
      <w:r w:rsidRPr="0050425B">
        <w:rPr>
          <w:rFonts w:ascii="Times New Roman" w:hAnsi="Times New Roman" w:cs="Times New Roman"/>
          <w:bCs/>
          <w:sz w:val="24"/>
          <w:szCs w:val="24"/>
        </w:rPr>
        <w:t>оснащенная в соответствии с п. 6.1.2.4 образовательной программы по данной специальности.</w:t>
      </w:r>
    </w:p>
    <w:p w:rsidR="00DE258E" w:rsidRPr="0050425B" w:rsidRDefault="00DE258E" w:rsidP="00AB23E4">
      <w:pPr>
        <w:suppressAutoHyphens/>
        <w:spacing w:after="0" w:line="240" w:lineRule="auto"/>
        <w:ind w:firstLine="709"/>
        <w:contextualSpacing/>
        <w:jc w:val="both"/>
        <w:rPr>
          <w:rFonts w:ascii="Times New Roman" w:hAnsi="Times New Roman" w:cs="Times New Roman"/>
          <w:bCs/>
          <w:i/>
          <w:sz w:val="24"/>
          <w:szCs w:val="24"/>
        </w:rPr>
      </w:pPr>
      <w:r w:rsidRPr="0050425B">
        <w:rPr>
          <w:rFonts w:ascii="Times New Roman" w:hAnsi="Times New Roman" w:cs="Times New Roman"/>
          <w:bCs/>
          <w:sz w:val="24"/>
          <w:szCs w:val="24"/>
        </w:rPr>
        <w:t xml:space="preserve">Оснащенные базы практики в соответствии с п 6.1.2.5 образовательной программы </w:t>
      </w:r>
      <w:r w:rsidRPr="0050425B">
        <w:rPr>
          <w:rFonts w:ascii="Times New Roman" w:hAnsi="Times New Roman" w:cs="Times New Roman"/>
          <w:bCs/>
          <w:sz w:val="24"/>
          <w:szCs w:val="24"/>
        </w:rPr>
        <w:br/>
        <w:t>по специальности.</w:t>
      </w:r>
    </w:p>
    <w:bookmarkEnd w:id="51"/>
    <w:p w:rsidR="00DE258E" w:rsidRPr="0050425B" w:rsidRDefault="00DE258E" w:rsidP="00AB23E4">
      <w:pPr>
        <w:spacing w:after="0" w:line="240" w:lineRule="auto"/>
        <w:ind w:firstLine="709"/>
        <w:jc w:val="both"/>
        <w:rPr>
          <w:rFonts w:ascii="Times New Roman" w:eastAsia="Times New Roman" w:hAnsi="Times New Roman" w:cs="Times New Roman"/>
          <w:bCs/>
          <w:sz w:val="24"/>
          <w:szCs w:val="24"/>
        </w:rPr>
      </w:pPr>
    </w:p>
    <w:p w:rsidR="00DE258E" w:rsidRPr="0050425B" w:rsidRDefault="00DE258E" w:rsidP="00AB23E4">
      <w:pPr>
        <w:spacing w:after="0" w:line="240" w:lineRule="auto"/>
        <w:ind w:firstLine="709"/>
        <w:contextualSpacing/>
        <w:rPr>
          <w:rFonts w:ascii="Times New Roman" w:hAnsi="Times New Roman" w:cs="Times New Roman"/>
          <w:b/>
          <w:sz w:val="24"/>
          <w:szCs w:val="24"/>
        </w:rPr>
      </w:pPr>
      <w:r w:rsidRPr="0050425B">
        <w:rPr>
          <w:rFonts w:ascii="Times New Roman" w:hAnsi="Times New Roman" w:cs="Times New Roman"/>
          <w:b/>
          <w:sz w:val="24"/>
          <w:szCs w:val="24"/>
        </w:rPr>
        <w:t>3.2.1. Основные печатные издания</w:t>
      </w:r>
    </w:p>
    <w:p w:rsidR="00DE258E" w:rsidRPr="0050425B" w:rsidRDefault="00DE258E">
      <w:pPr>
        <w:pStyle w:val="ae"/>
        <w:numPr>
          <w:ilvl w:val="0"/>
          <w:numId w:val="12"/>
        </w:numPr>
        <w:spacing w:before="0" w:after="0"/>
        <w:ind w:left="426"/>
        <w:contextualSpacing/>
        <w:jc w:val="both"/>
        <w:rPr>
          <w:rFonts w:ascii="Times New Roman" w:eastAsia="Calibri" w:hAnsi="Times New Roman" w:cs="Times New Roman"/>
        </w:rPr>
      </w:pPr>
      <w:r w:rsidRPr="0050425B">
        <w:rPr>
          <w:rFonts w:ascii="Times New Roman" w:eastAsia="Calibri" w:hAnsi="Times New Roman" w:cs="Times New Roman"/>
        </w:rPr>
        <w:t xml:space="preserve">Архитектурное проектирование общественных зданий: учебник / А.Л. Гельфонд. - Москва: НИЦ ИНФРА-М, 2018. - 368 с. </w:t>
      </w:r>
    </w:p>
    <w:p w:rsidR="00DE258E" w:rsidRPr="0050425B" w:rsidRDefault="00DE258E">
      <w:pPr>
        <w:pStyle w:val="ae"/>
        <w:numPr>
          <w:ilvl w:val="0"/>
          <w:numId w:val="11"/>
        </w:numPr>
        <w:spacing w:before="0" w:after="0"/>
        <w:ind w:left="426"/>
        <w:contextualSpacing/>
        <w:jc w:val="both"/>
        <w:rPr>
          <w:rFonts w:ascii="Times New Roman" w:eastAsia="Calibri" w:hAnsi="Times New Roman" w:cs="Times New Roman"/>
        </w:rPr>
      </w:pPr>
      <w:r w:rsidRPr="0050425B">
        <w:rPr>
          <w:rFonts w:ascii="Times New Roman" w:eastAsia="Calibri" w:hAnsi="Times New Roman" w:cs="Times New Roman"/>
        </w:rPr>
        <w:t xml:space="preserve">Архитектура зданий и строительные конструкции : учебник для СПО / под общ. ред. А. К. Соловьева. — М.: Издательство Юрайт, 2018. — 458 c. </w:t>
      </w:r>
    </w:p>
    <w:p w:rsidR="00DE258E" w:rsidRPr="0050425B" w:rsidRDefault="00DE258E">
      <w:pPr>
        <w:pStyle w:val="ae"/>
        <w:numPr>
          <w:ilvl w:val="0"/>
          <w:numId w:val="11"/>
        </w:numPr>
        <w:spacing w:before="0" w:after="0"/>
        <w:ind w:left="426"/>
        <w:contextualSpacing/>
        <w:jc w:val="both"/>
        <w:rPr>
          <w:rFonts w:ascii="Times New Roman" w:eastAsia="Calibri" w:hAnsi="Times New Roman" w:cs="Times New Roman"/>
        </w:rPr>
      </w:pPr>
      <w:r w:rsidRPr="0050425B">
        <w:rPr>
          <w:rFonts w:ascii="Times New Roman" w:eastAsia="Calibri" w:hAnsi="Times New Roman" w:cs="Times New Roman"/>
        </w:rPr>
        <w:t>Строительство и содержание объектов ландшафтной архитектуры: учебник для среднего профессионального образования / В. С. Теодоронский, Е. Д. Сабо, В. А. Фролова; под редакцией В. С. Тодоровского. — 4-е изд., испр. и доп. — Москва: Издательство Юрайт, 2020. — 397с.</w:t>
      </w:r>
    </w:p>
    <w:p w:rsidR="00DE258E" w:rsidRPr="0050425B" w:rsidRDefault="00DE258E">
      <w:pPr>
        <w:pStyle w:val="ae"/>
        <w:numPr>
          <w:ilvl w:val="0"/>
          <w:numId w:val="11"/>
        </w:numPr>
        <w:spacing w:before="0" w:after="0"/>
        <w:ind w:left="426"/>
        <w:contextualSpacing/>
        <w:jc w:val="both"/>
        <w:rPr>
          <w:rFonts w:ascii="Times New Roman" w:eastAsia="Calibri" w:hAnsi="Times New Roman" w:cs="Times New Roman"/>
        </w:rPr>
      </w:pPr>
      <w:r w:rsidRPr="0050425B">
        <w:rPr>
          <w:rFonts w:ascii="Times New Roman" w:eastAsia="Calibri" w:hAnsi="Times New Roman" w:cs="Times New Roman"/>
        </w:rPr>
        <w:t>Объемно-пространственная композиция Серия: Специальность «Архитектура» Степанов А.В. (ред.), Малыгин В.И., Иванова Г.И. Архитектура-С. Москва. 2019 - 256 с.</w:t>
      </w:r>
    </w:p>
    <w:p w:rsidR="00DE258E" w:rsidRPr="0050425B" w:rsidRDefault="00DE258E">
      <w:pPr>
        <w:pStyle w:val="ae"/>
        <w:numPr>
          <w:ilvl w:val="0"/>
          <w:numId w:val="11"/>
        </w:numPr>
        <w:spacing w:before="0" w:after="0"/>
        <w:ind w:left="426"/>
        <w:contextualSpacing/>
        <w:jc w:val="both"/>
        <w:rPr>
          <w:rFonts w:ascii="Times New Roman" w:eastAsia="Calibri" w:hAnsi="Times New Roman" w:cs="Times New Roman"/>
        </w:rPr>
      </w:pPr>
      <w:r w:rsidRPr="0050425B">
        <w:rPr>
          <w:rFonts w:ascii="Times New Roman" w:eastAsia="Calibri" w:hAnsi="Times New Roman" w:cs="Times New Roman"/>
        </w:rPr>
        <w:t>Проектирование и строительство: Дом, квартира, сад. Иллюстрированный справочник для заказчика и проектировщика. Нефф Людвиг; Издательство: Архитектура-С, 2016</w:t>
      </w:r>
    </w:p>
    <w:p w:rsidR="00DE258E" w:rsidRPr="0050425B" w:rsidRDefault="00DE258E">
      <w:pPr>
        <w:pStyle w:val="ae"/>
        <w:numPr>
          <w:ilvl w:val="0"/>
          <w:numId w:val="11"/>
        </w:numPr>
        <w:spacing w:before="0" w:after="0"/>
        <w:ind w:left="426"/>
        <w:contextualSpacing/>
        <w:jc w:val="both"/>
        <w:rPr>
          <w:rFonts w:ascii="Times New Roman" w:eastAsia="Calibri" w:hAnsi="Times New Roman" w:cs="Times New Roman"/>
        </w:rPr>
      </w:pPr>
      <w:r w:rsidRPr="0050425B">
        <w:rPr>
          <w:rFonts w:ascii="Times New Roman" w:eastAsia="Calibri" w:hAnsi="Times New Roman" w:cs="Times New Roman"/>
        </w:rPr>
        <w:t>Шерешевский И.А. Конструирование гражданских зданий. Учебное пособие для техникумов. Архитектура-С. Москва.  2019.</w:t>
      </w:r>
    </w:p>
    <w:p w:rsidR="00DE258E" w:rsidRPr="0050425B" w:rsidRDefault="00DE258E">
      <w:pPr>
        <w:pStyle w:val="ae"/>
        <w:numPr>
          <w:ilvl w:val="0"/>
          <w:numId w:val="11"/>
        </w:numPr>
        <w:spacing w:before="0" w:after="0"/>
        <w:ind w:left="426"/>
        <w:contextualSpacing/>
        <w:jc w:val="both"/>
        <w:rPr>
          <w:rFonts w:ascii="Times New Roman" w:eastAsia="Calibri" w:hAnsi="Times New Roman" w:cs="Times New Roman"/>
        </w:rPr>
      </w:pPr>
      <w:r w:rsidRPr="0050425B">
        <w:rPr>
          <w:rFonts w:ascii="Times New Roman" w:eastAsia="Calibri" w:hAnsi="Times New Roman" w:cs="Times New Roman"/>
        </w:rPr>
        <w:t>Банистер Флайт Флетчер; Банистер Флетчер: История архитектуры. Издательство: Архитектура-С. Москва. 2019. – 768стр.</w:t>
      </w:r>
    </w:p>
    <w:p w:rsidR="00DE258E" w:rsidRPr="0050425B" w:rsidRDefault="00DE258E">
      <w:pPr>
        <w:pStyle w:val="ae"/>
        <w:numPr>
          <w:ilvl w:val="0"/>
          <w:numId w:val="11"/>
        </w:numPr>
        <w:spacing w:before="0" w:after="0"/>
        <w:ind w:left="426"/>
        <w:contextualSpacing/>
        <w:jc w:val="both"/>
        <w:rPr>
          <w:rFonts w:ascii="Times New Roman" w:eastAsia="Calibri" w:hAnsi="Times New Roman" w:cs="Times New Roman"/>
        </w:rPr>
      </w:pPr>
      <w:r w:rsidRPr="0050425B">
        <w:rPr>
          <w:rFonts w:ascii="Times New Roman" w:eastAsia="Calibri" w:hAnsi="Times New Roman" w:cs="Times New Roman"/>
        </w:rPr>
        <w:t xml:space="preserve">Архитектурное проектирование: учебное пособие / Саркисова И. С. , Сарвут Т. О. - Москва: Издательство АСВ, 2020. </w:t>
      </w:r>
    </w:p>
    <w:p w:rsidR="00DE258E" w:rsidRPr="0050425B" w:rsidRDefault="00DE258E">
      <w:pPr>
        <w:pStyle w:val="ae"/>
        <w:numPr>
          <w:ilvl w:val="0"/>
          <w:numId w:val="11"/>
        </w:numPr>
        <w:spacing w:before="0" w:after="0"/>
        <w:ind w:left="426"/>
        <w:contextualSpacing/>
        <w:jc w:val="both"/>
        <w:rPr>
          <w:rFonts w:ascii="Times New Roman" w:eastAsia="Calibri" w:hAnsi="Times New Roman" w:cs="Times New Roman"/>
        </w:rPr>
      </w:pPr>
      <w:r w:rsidRPr="0050425B">
        <w:rPr>
          <w:rFonts w:ascii="Times New Roman" w:eastAsia="Calibri" w:hAnsi="Times New Roman" w:cs="Times New Roman"/>
        </w:rPr>
        <w:t>Изображение архитектурного замысла при проектировании средствами архитектурной графики. Архитектурный шрифт „Зодчий“. Учебно-методическое пособие; Шевченко Д., Вандышева Н., Карташова В. Серия-Лань. 2020 – 92с.</w:t>
      </w:r>
    </w:p>
    <w:p w:rsidR="00DE258E" w:rsidRPr="0050425B" w:rsidRDefault="00DE258E">
      <w:pPr>
        <w:pStyle w:val="ae"/>
        <w:numPr>
          <w:ilvl w:val="0"/>
          <w:numId w:val="11"/>
        </w:numPr>
        <w:spacing w:before="0" w:after="0"/>
        <w:ind w:left="426"/>
        <w:contextualSpacing/>
        <w:jc w:val="both"/>
        <w:rPr>
          <w:rFonts w:ascii="Times New Roman" w:eastAsia="Calibri" w:hAnsi="Times New Roman" w:cs="Times New Roman"/>
        </w:rPr>
      </w:pPr>
      <w:r w:rsidRPr="0050425B">
        <w:rPr>
          <w:rFonts w:ascii="Times New Roman" w:eastAsia="Calibri" w:hAnsi="Times New Roman" w:cs="Times New Roman"/>
        </w:rPr>
        <w:t>Здания и сооружения. Архитектурно-строительное проектирование: учебник и практикум для среднего профессионального образования / С. Г. Опарин, А. А. Леонтьев. — Москва: Издательство Юрайт, 2019. — 283 с.</w:t>
      </w:r>
    </w:p>
    <w:p w:rsidR="00DE258E" w:rsidRPr="0050425B" w:rsidRDefault="00DE258E">
      <w:pPr>
        <w:pStyle w:val="ae"/>
        <w:numPr>
          <w:ilvl w:val="0"/>
          <w:numId w:val="11"/>
        </w:numPr>
        <w:spacing w:before="0" w:after="0"/>
        <w:ind w:left="426"/>
        <w:contextualSpacing/>
        <w:jc w:val="both"/>
        <w:rPr>
          <w:rFonts w:ascii="Times New Roman" w:eastAsia="Calibri" w:hAnsi="Times New Roman" w:cs="Times New Roman"/>
        </w:rPr>
      </w:pPr>
      <w:r w:rsidRPr="0050425B">
        <w:rPr>
          <w:rFonts w:ascii="Times New Roman" w:eastAsia="Calibri" w:hAnsi="Times New Roman" w:cs="Times New Roman"/>
        </w:rPr>
        <w:t>Основы архитектурно-конструктивного проектирования: учебник / Забалуева Т. Р. - Москва: Издательство МИСИ - МГСУ, 2020. - 292 с.</w:t>
      </w:r>
    </w:p>
    <w:p w:rsidR="00DE258E" w:rsidRPr="0050425B" w:rsidRDefault="00DE258E">
      <w:pPr>
        <w:pStyle w:val="ae"/>
        <w:numPr>
          <w:ilvl w:val="0"/>
          <w:numId w:val="11"/>
        </w:numPr>
        <w:spacing w:before="0" w:after="0"/>
        <w:ind w:left="426"/>
        <w:contextualSpacing/>
        <w:jc w:val="both"/>
        <w:rPr>
          <w:rFonts w:ascii="Times New Roman" w:eastAsia="Calibri" w:hAnsi="Times New Roman" w:cs="Times New Roman"/>
        </w:rPr>
      </w:pPr>
      <w:r w:rsidRPr="0050425B">
        <w:rPr>
          <w:rFonts w:ascii="Times New Roman" w:eastAsia="Calibri" w:hAnsi="Times New Roman" w:cs="Times New Roman"/>
        </w:rPr>
        <w:t>Градостроительное проектирование: учебное пособие: [16+] / Ю.В. Алексеев, А.А. Ануфриев. –   Москва; Берлин: Директ-Медиа, 2019. – 627 с</w:t>
      </w:r>
    </w:p>
    <w:p w:rsidR="00DE258E" w:rsidRPr="0050425B" w:rsidRDefault="00DE258E">
      <w:pPr>
        <w:pStyle w:val="ae"/>
        <w:numPr>
          <w:ilvl w:val="0"/>
          <w:numId w:val="11"/>
        </w:numPr>
        <w:tabs>
          <w:tab w:val="left" w:pos="709"/>
          <w:tab w:val="left" w:pos="851"/>
          <w:tab w:val="left" w:pos="1134"/>
        </w:tabs>
        <w:spacing w:before="0" w:after="0"/>
        <w:ind w:left="426"/>
        <w:contextualSpacing/>
        <w:jc w:val="both"/>
        <w:rPr>
          <w:rFonts w:ascii="Times New Roman" w:eastAsia="Calibri" w:hAnsi="Times New Roman" w:cs="Times New Roman"/>
        </w:rPr>
      </w:pPr>
      <w:r w:rsidRPr="0050425B">
        <w:rPr>
          <w:rFonts w:ascii="Times New Roman" w:eastAsia="Calibri" w:hAnsi="Times New Roman" w:cs="Times New Roman"/>
        </w:rPr>
        <w:t>История архитектуры : учебное пособие / Н.В. Бирюкова.— Москва: ИНФРА-М, 2019. — 367 с.</w:t>
      </w:r>
      <w:r w:rsidRPr="0050425B">
        <w:rPr>
          <w:rFonts w:ascii="Times New Roman" w:eastAsia="Calibri" w:hAnsi="Times New Roman" w:cs="Times New Roman"/>
        </w:rPr>
        <w:tab/>
      </w:r>
    </w:p>
    <w:p w:rsidR="00DE258E" w:rsidRPr="0050425B" w:rsidRDefault="00DE258E">
      <w:pPr>
        <w:pStyle w:val="ae"/>
        <w:numPr>
          <w:ilvl w:val="0"/>
          <w:numId w:val="11"/>
        </w:numPr>
        <w:tabs>
          <w:tab w:val="left" w:pos="851"/>
          <w:tab w:val="left" w:pos="1134"/>
        </w:tabs>
        <w:spacing w:before="0" w:after="0"/>
        <w:ind w:left="426"/>
        <w:contextualSpacing/>
        <w:jc w:val="both"/>
        <w:rPr>
          <w:rFonts w:ascii="Times New Roman" w:eastAsia="Calibri" w:hAnsi="Times New Roman" w:cs="Times New Roman"/>
        </w:rPr>
      </w:pPr>
      <w:r w:rsidRPr="0050425B">
        <w:rPr>
          <w:rFonts w:ascii="Times New Roman" w:eastAsia="Calibri" w:hAnsi="Times New Roman" w:cs="Times New Roman"/>
        </w:rPr>
        <w:t>Рисунок: Учебное пособие / В.И. Жабинский, А.В. Винтова. - М.: НИЦ ИНФРА-М, 2020. - 256 с.</w:t>
      </w:r>
    </w:p>
    <w:p w:rsidR="00DE258E" w:rsidRPr="0050425B" w:rsidRDefault="00DE258E">
      <w:pPr>
        <w:pStyle w:val="ae"/>
        <w:numPr>
          <w:ilvl w:val="0"/>
          <w:numId w:val="11"/>
        </w:numPr>
        <w:tabs>
          <w:tab w:val="left" w:pos="851"/>
          <w:tab w:val="left" w:pos="1134"/>
        </w:tabs>
        <w:spacing w:before="0" w:after="0"/>
        <w:ind w:left="426"/>
        <w:contextualSpacing/>
        <w:jc w:val="both"/>
        <w:rPr>
          <w:rFonts w:ascii="Times New Roman" w:eastAsia="Calibri" w:hAnsi="Times New Roman" w:cs="Times New Roman"/>
        </w:rPr>
      </w:pPr>
      <w:r w:rsidRPr="0050425B">
        <w:rPr>
          <w:rFonts w:ascii="Times New Roman" w:eastAsia="Calibri" w:hAnsi="Times New Roman" w:cs="Times New Roman"/>
        </w:rPr>
        <w:t>Живопись с основами цветоведения: учебник / Р. Ф. Мирхасанов. - Москва : ИЦ Академия, 2018. - 224 с</w:t>
      </w:r>
      <w:r w:rsidRPr="0050425B">
        <w:rPr>
          <w:rFonts w:ascii="Times New Roman" w:eastAsia="Calibri" w:hAnsi="Times New Roman" w:cs="Times New Roman"/>
        </w:rPr>
        <w:tab/>
      </w:r>
    </w:p>
    <w:p w:rsidR="00DE258E" w:rsidRPr="0050425B" w:rsidRDefault="00DE258E">
      <w:pPr>
        <w:pStyle w:val="ae"/>
        <w:numPr>
          <w:ilvl w:val="0"/>
          <w:numId w:val="11"/>
        </w:numPr>
        <w:tabs>
          <w:tab w:val="left" w:pos="426"/>
          <w:tab w:val="left" w:pos="567"/>
          <w:tab w:val="left" w:pos="851"/>
          <w:tab w:val="left" w:pos="1134"/>
        </w:tabs>
        <w:spacing w:before="0" w:after="0"/>
        <w:ind w:left="426"/>
        <w:contextualSpacing/>
        <w:jc w:val="both"/>
        <w:rPr>
          <w:rFonts w:ascii="Times New Roman" w:eastAsia="Calibri" w:hAnsi="Times New Roman" w:cs="Times New Roman"/>
        </w:rPr>
      </w:pPr>
      <w:r w:rsidRPr="0050425B">
        <w:rPr>
          <w:rFonts w:ascii="Times New Roman" w:eastAsia="Calibri" w:hAnsi="Times New Roman" w:cs="Times New Roman"/>
        </w:rPr>
        <w:t>Информационные технологии в архитектуре и строительстве: учебное пособие / Г. В. Прохорский. - 2-е изд., стер. - Москва: КНОРУС, 2019. - 262 с</w:t>
      </w:r>
    </w:p>
    <w:p w:rsidR="00DE258E" w:rsidRPr="0050425B" w:rsidRDefault="00DE258E">
      <w:pPr>
        <w:pStyle w:val="ae"/>
        <w:numPr>
          <w:ilvl w:val="0"/>
          <w:numId w:val="11"/>
        </w:numPr>
        <w:tabs>
          <w:tab w:val="left" w:pos="426"/>
          <w:tab w:val="left" w:pos="567"/>
          <w:tab w:val="left" w:pos="851"/>
          <w:tab w:val="left" w:pos="1134"/>
        </w:tabs>
        <w:spacing w:before="0" w:after="0"/>
        <w:ind w:left="426"/>
        <w:contextualSpacing/>
        <w:jc w:val="both"/>
        <w:rPr>
          <w:rFonts w:ascii="Times New Roman" w:hAnsi="Times New Roman" w:cs="Times New Roman"/>
        </w:rPr>
      </w:pPr>
      <w:r w:rsidRPr="0050425B">
        <w:rPr>
          <w:rFonts w:ascii="Times New Roman" w:hAnsi="Times New Roman" w:cs="Times New Roman"/>
        </w:rPr>
        <w:t>СНиП 2.08.02-89* «Общественные здания и сооружения».</w:t>
      </w:r>
    </w:p>
    <w:p w:rsidR="00DE258E" w:rsidRPr="0050425B" w:rsidRDefault="00DE258E">
      <w:pPr>
        <w:pStyle w:val="ae"/>
        <w:numPr>
          <w:ilvl w:val="0"/>
          <w:numId w:val="11"/>
        </w:numPr>
        <w:tabs>
          <w:tab w:val="left" w:pos="426"/>
          <w:tab w:val="left" w:pos="567"/>
          <w:tab w:val="left" w:pos="851"/>
          <w:tab w:val="left" w:pos="1134"/>
        </w:tabs>
        <w:spacing w:before="0" w:after="0"/>
        <w:ind w:left="426"/>
        <w:contextualSpacing/>
        <w:jc w:val="both"/>
        <w:rPr>
          <w:rFonts w:ascii="Times New Roman" w:hAnsi="Times New Roman" w:cs="Times New Roman"/>
        </w:rPr>
      </w:pPr>
      <w:r w:rsidRPr="0050425B">
        <w:rPr>
          <w:rFonts w:ascii="Times New Roman" w:hAnsi="Times New Roman" w:cs="Times New Roman"/>
        </w:rPr>
        <w:t>СНиП 21-01-97* «Пожарная безопасность зданий и сооружений».</w:t>
      </w:r>
    </w:p>
    <w:p w:rsidR="00DE258E" w:rsidRPr="0050425B" w:rsidRDefault="00DE258E">
      <w:pPr>
        <w:pStyle w:val="ae"/>
        <w:numPr>
          <w:ilvl w:val="0"/>
          <w:numId w:val="11"/>
        </w:numPr>
        <w:tabs>
          <w:tab w:val="left" w:pos="426"/>
          <w:tab w:val="left" w:pos="567"/>
          <w:tab w:val="left" w:pos="851"/>
          <w:tab w:val="left" w:pos="1134"/>
        </w:tabs>
        <w:spacing w:before="0" w:after="0"/>
        <w:ind w:left="426"/>
        <w:contextualSpacing/>
        <w:jc w:val="both"/>
        <w:rPr>
          <w:rFonts w:ascii="Times New Roman" w:hAnsi="Times New Roman" w:cs="Times New Roman"/>
        </w:rPr>
      </w:pPr>
      <w:r w:rsidRPr="0050425B">
        <w:rPr>
          <w:rFonts w:ascii="Times New Roman" w:hAnsi="Times New Roman" w:cs="Times New Roman"/>
        </w:rPr>
        <w:t>СНиП 51-01-2003 «Здания жилые многоквартирные».</w:t>
      </w:r>
    </w:p>
    <w:p w:rsidR="00DE258E" w:rsidRPr="0050425B" w:rsidRDefault="00DE258E">
      <w:pPr>
        <w:pStyle w:val="ae"/>
        <w:numPr>
          <w:ilvl w:val="0"/>
          <w:numId w:val="11"/>
        </w:numPr>
        <w:tabs>
          <w:tab w:val="left" w:pos="426"/>
          <w:tab w:val="left" w:pos="567"/>
          <w:tab w:val="left" w:pos="851"/>
          <w:tab w:val="left" w:pos="1134"/>
        </w:tabs>
        <w:spacing w:before="0" w:after="0"/>
        <w:ind w:left="426"/>
        <w:contextualSpacing/>
        <w:jc w:val="both"/>
        <w:rPr>
          <w:rFonts w:ascii="Times New Roman" w:hAnsi="Times New Roman" w:cs="Times New Roman"/>
        </w:rPr>
      </w:pPr>
      <w:r w:rsidRPr="0050425B">
        <w:rPr>
          <w:rFonts w:ascii="Times New Roman" w:hAnsi="Times New Roman" w:cs="Times New Roman"/>
        </w:rPr>
        <w:t>СНиП 31-02-2001 «Дома жилые одноквартирные».</w:t>
      </w:r>
    </w:p>
    <w:p w:rsidR="00DE258E" w:rsidRPr="0050425B" w:rsidRDefault="00DE258E">
      <w:pPr>
        <w:pStyle w:val="ae"/>
        <w:numPr>
          <w:ilvl w:val="0"/>
          <w:numId w:val="11"/>
        </w:numPr>
        <w:tabs>
          <w:tab w:val="left" w:pos="426"/>
          <w:tab w:val="left" w:pos="567"/>
          <w:tab w:val="left" w:pos="851"/>
          <w:tab w:val="left" w:pos="1134"/>
        </w:tabs>
        <w:spacing w:before="0" w:after="0"/>
        <w:ind w:left="426"/>
        <w:contextualSpacing/>
        <w:jc w:val="both"/>
        <w:rPr>
          <w:rFonts w:ascii="Times New Roman" w:eastAsia="Calibri" w:hAnsi="Times New Roman" w:cs="Times New Roman"/>
        </w:rPr>
      </w:pPr>
      <w:r w:rsidRPr="0050425B">
        <w:rPr>
          <w:rFonts w:ascii="Times New Roman" w:hAnsi="Times New Roman" w:cs="Times New Roman"/>
        </w:rPr>
        <w:t>СНиП 31-03-2001 «Производственные здания».</w:t>
      </w:r>
    </w:p>
    <w:p w:rsidR="00DE258E" w:rsidRPr="0050425B" w:rsidRDefault="00DE258E">
      <w:pPr>
        <w:pStyle w:val="ae"/>
        <w:numPr>
          <w:ilvl w:val="0"/>
          <w:numId w:val="11"/>
        </w:numPr>
        <w:tabs>
          <w:tab w:val="left" w:pos="426"/>
          <w:tab w:val="left" w:pos="567"/>
          <w:tab w:val="left" w:pos="851"/>
          <w:tab w:val="left" w:pos="1134"/>
        </w:tabs>
        <w:spacing w:before="0" w:after="0"/>
        <w:ind w:left="426"/>
        <w:contextualSpacing/>
        <w:jc w:val="both"/>
        <w:rPr>
          <w:rFonts w:ascii="Times New Roman" w:hAnsi="Times New Roman" w:cs="Times New Roman"/>
        </w:rPr>
      </w:pPr>
      <w:r w:rsidRPr="0050425B">
        <w:rPr>
          <w:rFonts w:ascii="Times New Roman" w:hAnsi="Times New Roman" w:cs="Times New Roman"/>
        </w:rPr>
        <w:t>СНиП 2.08.02-89* «Общественные здания и сооружения».</w:t>
      </w:r>
    </w:p>
    <w:p w:rsidR="00DE258E" w:rsidRPr="0050425B" w:rsidRDefault="00DE258E">
      <w:pPr>
        <w:pStyle w:val="ae"/>
        <w:numPr>
          <w:ilvl w:val="0"/>
          <w:numId w:val="11"/>
        </w:numPr>
        <w:tabs>
          <w:tab w:val="left" w:pos="426"/>
          <w:tab w:val="left" w:pos="567"/>
          <w:tab w:val="left" w:pos="851"/>
          <w:tab w:val="left" w:pos="1134"/>
        </w:tabs>
        <w:spacing w:before="0" w:after="0"/>
        <w:ind w:left="426"/>
        <w:contextualSpacing/>
        <w:jc w:val="both"/>
        <w:rPr>
          <w:rFonts w:ascii="Times New Roman" w:eastAsia="Calibri" w:hAnsi="Times New Roman" w:cs="Times New Roman"/>
        </w:rPr>
      </w:pPr>
      <w:r w:rsidRPr="0050425B">
        <w:rPr>
          <w:rFonts w:ascii="Times New Roman" w:eastAsia="Calibri" w:hAnsi="Times New Roman" w:cs="Times New Roman"/>
        </w:rPr>
        <w:t>СНиП 31-05-2003 Общественные здания административного назначения.</w:t>
      </w:r>
    </w:p>
    <w:p w:rsidR="00DE258E" w:rsidRPr="0050425B" w:rsidRDefault="00DE258E">
      <w:pPr>
        <w:pStyle w:val="ae"/>
        <w:numPr>
          <w:ilvl w:val="0"/>
          <w:numId w:val="11"/>
        </w:numPr>
        <w:tabs>
          <w:tab w:val="left" w:pos="426"/>
          <w:tab w:val="left" w:pos="567"/>
          <w:tab w:val="left" w:pos="851"/>
          <w:tab w:val="left" w:pos="1134"/>
        </w:tabs>
        <w:spacing w:before="0" w:after="0"/>
        <w:ind w:left="426"/>
        <w:contextualSpacing/>
        <w:jc w:val="both"/>
        <w:rPr>
          <w:rFonts w:ascii="Times New Roman" w:eastAsia="Calibri" w:hAnsi="Times New Roman" w:cs="Times New Roman"/>
        </w:rPr>
      </w:pPr>
      <w:r w:rsidRPr="0050425B">
        <w:rPr>
          <w:rFonts w:ascii="Times New Roman" w:eastAsia="Calibri" w:hAnsi="Times New Roman" w:cs="Times New Roman"/>
        </w:rPr>
        <w:t>СНиП 11-3-79* Строительная теплотехника.</w:t>
      </w:r>
    </w:p>
    <w:p w:rsidR="00DE258E" w:rsidRPr="0050425B" w:rsidRDefault="00DE258E">
      <w:pPr>
        <w:pStyle w:val="ae"/>
        <w:numPr>
          <w:ilvl w:val="0"/>
          <w:numId w:val="11"/>
        </w:numPr>
        <w:tabs>
          <w:tab w:val="left" w:pos="426"/>
          <w:tab w:val="left" w:pos="567"/>
          <w:tab w:val="left" w:pos="851"/>
          <w:tab w:val="left" w:pos="1134"/>
        </w:tabs>
        <w:spacing w:before="0" w:after="0"/>
        <w:ind w:left="426"/>
        <w:contextualSpacing/>
        <w:jc w:val="both"/>
        <w:rPr>
          <w:rFonts w:ascii="Times New Roman" w:eastAsia="Calibri" w:hAnsi="Times New Roman" w:cs="Times New Roman"/>
        </w:rPr>
      </w:pPr>
      <w:r w:rsidRPr="0050425B">
        <w:rPr>
          <w:rFonts w:ascii="Times New Roman" w:hAnsi="Times New Roman" w:cs="Times New Roman"/>
          <w:spacing w:val="2"/>
        </w:rPr>
        <w:t>СП 20.13330.2016 Нагрузки и воздействия. Актуализированная редакция СНиП 2.01.07-85*</w:t>
      </w:r>
    </w:p>
    <w:p w:rsidR="00DE258E" w:rsidRPr="0050425B" w:rsidRDefault="00DE258E">
      <w:pPr>
        <w:pStyle w:val="1"/>
        <w:numPr>
          <w:ilvl w:val="0"/>
          <w:numId w:val="11"/>
        </w:numPr>
        <w:shd w:val="clear" w:color="auto" w:fill="FFFFFF"/>
        <w:suppressAutoHyphens/>
        <w:autoSpaceDE w:val="0"/>
        <w:spacing w:before="0" w:after="0"/>
        <w:ind w:left="426" w:hanging="705"/>
        <w:textAlignment w:val="baseline"/>
        <w:rPr>
          <w:rFonts w:ascii="Times New Roman" w:hAnsi="Times New Roman" w:cs="Times New Roman"/>
          <w:b w:val="0"/>
          <w:spacing w:val="2"/>
        </w:rPr>
      </w:pPr>
      <w:r w:rsidRPr="0050425B">
        <w:rPr>
          <w:rFonts w:ascii="Times New Roman" w:hAnsi="Times New Roman" w:cs="Times New Roman"/>
          <w:b w:val="0"/>
          <w:spacing w:val="2"/>
        </w:rPr>
        <w:t>(с Изменениями N 1,2)</w:t>
      </w:r>
    </w:p>
    <w:p w:rsidR="00DE258E" w:rsidRPr="0050425B" w:rsidRDefault="00DE258E">
      <w:pPr>
        <w:pStyle w:val="ae"/>
        <w:numPr>
          <w:ilvl w:val="0"/>
          <w:numId w:val="11"/>
        </w:numPr>
        <w:tabs>
          <w:tab w:val="left" w:pos="426"/>
          <w:tab w:val="left" w:pos="567"/>
          <w:tab w:val="left" w:pos="851"/>
          <w:tab w:val="left" w:pos="1134"/>
        </w:tabs>
        <w:spacing w:before="0" w:after="0"/>
        <w:ind w:left="426"/>
        <w:contextualSpacing/>
        <w:jc w:val="both"/>
        <w:rPr>
          <w:rFonts w:ascii="Times New Roman" w:eastAsia="Calibri" w:hAnsi="Times New Roman" w:cs="Times New Roman"/>
        </w:rPr>
      </w:pPr>
      <w:r w:rsidRPr="0050425B">
        <w:rPr>
          <w:rFonts w:ascii="Times New Roman" w:hAnsi="Times New Roman" w:cs="Times New Roman"/>
          <w:spacing w:val="2"/>
        </w:rPr>
        <w:t>СП 64.13330.2017 Деревянные конструкции. Актуализированная редакция СНиП II-25-80 (с Изменениями N 1, 2)</w:t>
      </w:r>
    </w:p>
    <w:p w:rsidR="00DE258E" w:rsidRPr="0050425B" w:rsidRDefault="00DE258E">
      <w:pPr>
        <w:pStyle w:val="ae"/>
        <w:numPr>
          <w:ilvl w:val="0"/>
          <w:numId w:val="11"/>
        </w:numPr>
        <w:tabs>
          <w:tab w:val="left" w:pos="426"/>
          <w:tab w:val="left" w:pos="567"/>
          <w:tab w:val="left" w:pos="851"/>
          <w:tab w:val="left" w:pos="1134"/>
        </w:tabs>
        <w:spacing w:before="0" w:after="0"/>
        <w:ind w:left="426"/>
        <w:contextualSpacing/>
        <w:jc w:val="both"/>
        <w:rPr>
          <w:rFonts w:ascii="Times New Roman" w:eastAsia="Calibri" w:hAnsi="Times New Roman" w:cs="Times New Roman"/>
        </w:rPr>
      </w:pPr>
      <w:r w:rsidRPr="0050425B">
        <w:rPr>
          <w:rFonts w:ascii="Times New Roman" w:hAnsi="Times New Roman" w:cs="Times New Roman"/>
          <w:spacing w:val="2"/>
        </w:rPr>
        <w:t>СП 16.13330.2017 "Стальные конструкции. Актуализированная редакция СНиП II-23-81*" (с Поправкой, с Изменениями N 1, 2)</w:t>
      </w:r>
    </w:p>
    <w:p w:rsidR="00DE258E" w:rsidRPr="0050425B" w:rsidRDefault="00DE258E">
      <w:pPr>
        <w:pStyle w:val="formattext"/>
        <w:numPr>
          <w:ilvl w:val="0"/>
          <w:numId w:val="11"/>
        </w:numPr>
        <w:shd w:val="clear" w:color="auto" w:fill="FFFFFF"/>
        <w:spacing w:before="0" w:beforeAutospacing="0" w:after="0" w:afterAutospacing="0"/>
        <w:ind w:left="426"/>
        <w:textAlignment w:val="baseline"/>
      </w:pPr>
      <w:r w:rsidRPr="0050425B">
        <w:t xml:space="preserve">СП 128.13330.2016 </w:t>
      </w:r>
      <w:r w:rsidRPr="0050425B">
        <w:rPr>
          <w:bCs/>
        </w:rPr>
        <w:t>Свод правил Алюминиевые конструкции, Актуализированная редакция </w:t>
      </w:r>
      <w:hyperlink r:id="rId21" w:anchor="7D20K3" w:history="1">
        <w:r w:rsidRPr="0050425B">
          <w:rPr>
            <w:rStyle w:val="ad"/>
            <w:rFonts w:cs="Times New Roman"/>
            <w:bCs/>
          </w:rPr>
          <w:t>СНиП 2.03.06-85</w:t>
        </w:r>
      </w:hyperlink>
    </w:p>
    <w:p w:rsidR="00DE258E" w:rsidRPr="0050425B" w:rsidRDefault="00DE258E">
      <w:pPr>
        <w:pStyle w:val="ae"/>
        <w:numPr>
          <w:ilvl w:val="0"/>
          <w:numId w:val="11"/>
        </w:numPr>
        <w:tabs>
          <w:tab w:val="left" w:pos="426"/>
          <w:tab w:val="left" w:pos="567"/>
          <w:tab w:val="left" w:pos="851"/>
          <w:tab w:val="left" w:pos="1134"/>
        </w:tabs>
        <w:spacing w:before="0" w:after="0"/>
        <w:ind w:left="426"/>
        <w:contextualSpacing/>
        <w:jc w:val="both"/>
        <w:rPr>
          <w:rFonts w:ascii="Times New Roman" w:eastAsia="Calibri" w:hAnsi="Times New Roman" w:cs="Times New Roman"/>
        </w:rPr>
      </w:pPr>
      <w:r w:rsidRPr="0050425B">
        <w:rPr>
          <w:rFonts w:ascii="Times New Roman" w:hAnsi="Times New Roman" w:cs="Times New Roman"/>
          <w:spacing w:val="2"/>
        </w:rPr>
        <w:t>СП 15.13330.2012 Каменные и армокаменные конструкции. Актуализированная редакция</w:t>
      </w:r>
    </w:p>
    <w:p w:rsidR="00DE258E" w:rsidRPr="0050425B" w:rsidRDefault="00DE258E">
      <w:pPr>
        <w:pStyle w:val="1"/>
        <w:numPr>
          <w:ilvl w:val="1"/>
          <w:numId w:val="11"/>
        </w:numPr>
        <w:shd w:val="clear" w:color="auto" w:fill="FFFFFF"/>
        <w:suppressAutoHyphens/>
        <w:autoSpaceDE w:val="0"/>
        <w:spacing w:before="0" w:after="0"/>
        <w:ind w:left="426"/>
        <w:textAlignment w:val="baseline"/>
        <w:rPr>
          <w:rFonts w:ascii="Times New Roman" w:hAnsi="Times New Roman" w:cs="Times New Roman"/>
          <w:b w:val="0"/>
          <w:spacing w:val="2"/>
        </w:rPr>
      </w:pPr>
      <w:r w:rsidRPr="0050425B">
        <w:rPr>
          <w:rFonts w:ascii="Times New Roman" w:hAnsi="Times New Roman" w:cs="Times New Roman"/>
          <w:b w:val="0"/>
          <w:spacing w:val="2"/>
        </w:rPr>
        <w:t>СНиП II-22-81* (с Изменениями N1,2,3)</w:t>
      </w:r>
    </w:p>
    <w:p w:rsidR="00DE258E" w:rsidRPr="0050425B" w:rsidRDefault="00DE258E">
      <w:pPr>
        <w:pStyle w:val="ae"/>
        <w:numPr>
          <w:ilvl w:val="0"/>
          <w:numId w:val="11"/>
        </w:numPr>
        <w:tabs>
          <w:tab w:val="left" w:pos="426"/>
          <w:tab w:val="left" w:pos="567"/>
          <w:tab w:val="left" w:pos="851"/>
          <w:tab w:val="left" w:pos="1134"/>
        </w:tabs>
        <w:spacing w:before="0" w:after="0"/>
        <w:ind w:left="426"/>
        <w:contextualSpacing/>
        <w:jc w:val="both"/>
        <w:rPr>
          <w:rFonts w:ascii="Times New Roman" w:eastAsia="Calibri" w:hAnsi="Times New Roman" w:cs="Times New Roman"/>
        </w:rPr>
      </w:pPr>
      <w:r w:rsidRPr="0050425B">
        <w:rPr>
          <w:rFonts w:ascii="Times New Roman" w:hAnsi="Times New Roman" w:cs="Times New Roman"/>
          <w:spacing w:val="2"/>
        </w:rPr>
        <w:t>СП 131.13330.2018"СНиП 23-01-99* Строительная климатология</w:t>
      </w:r>
    </w:p>
    <w:p w:rsidR="00DE258E" w:rsidRPr="0050425B" w:rsidRDefault="00DE258E">
      <w:pPr>
        <w:pStyle w:val="ae"/>
        <w:numPr>
          <w:ilvl w:val="0"/>
          <w:numId w:val="11"/>
        </w:numPr>
        <w:tabs>
          <w:tab w:val="left" w:pos="426"/>
          <w:tab w:val="left" w:pos="567"/>
          <w:tab w:val="left" w:pos="851"/>
          <w:tab w:val="left" w:pos="1134"/>
        </w:tabs>
        <w:spacing w:before="0" w:after="0"/>
        <w:ind w:left="426"/>
        <w:contextualSpacing/>
        <w:jc w:val="both"/>
        <w:rPr>
          <w:rFonts w:ascii="Times New Roman" w:eastAsia="Calibri" w:hAnsi="Times New Roman" w:cs="Times New Roman"/>
        </w:rPr>
      </w:pPr>
      <w:r w:rsidRPr="0050425B">
        <w:rPr>
          <w:rFonts w:ascii="Times New Roman" w:eastAsia="Calibri" w:hAnsi="Times New Roman" w:cs="Times New Roman"/>
        </w:rPr>
        <w:t>СНиП 31-03-2001 Производственные здания.</w:t>
      </w:r>
    </w:p>
    <w:p w:rsidR="00DE258E" w:rsidRPr="0050425B" w:rsidRDefault="00DE258E">
      <w:pPr>
        <w:pStyle w:val="1"/>
        <w:numPr>
          <w:ilvl w:val="0"/>
          <w:numId w:val="11"/>
        </w:numPr>
        <w:shd w:val="clear" w:color="auto" w:fill="FFFFFF"/>
        <w:suppressAutoHyphens/>
        <w:autoSpaceDE w:val="0"/>
        <w:spacing w:before="0" w:after="0"/>
        <w:ind w:left="426" w:hanging="705"/>
        <w:textAlignment w:val="baseline"/>
        <w:rPr>
          <w:rFonts w:ascii="Times New Roman" w:hAnsi="Times New Roman" w:cs="Times New Roman"/>
          <w:b w:val="0"/>
          <w:spacing w:val="2"/>
        </w:rPr>
      </w:pPr>
      <w:r w:rsidRPr="0050425B">
        <w:rPr>
          <w:rFonts w:ascii="Times New Roman" w:hAnsi="Times New Roman" w:cs="Times New Roman"/>
          <w:b w:val="0"/>
          <w:spacing w:val="2"/>
        </w:rPr>
        <w:t>(с Опечаткой, с Изменениями N 1,2,3)</w:t>
      </w:r>
    </w:p>
    <w:p w:rsidR="00DE258E" w:rsidRPr="0050425B" w:rsidRDefault="00DE258E">
      <w:pPr>
        <w:pStyle w:val="ae"/>
        <w:numPr>
          <w:ilvl w:val="0"/>
          <w:numId w:val="11"/>
        </w:numPr>
        <w:tabs>
          <w:tab w:val="left" w:pos="426"/>
          <w:tab w:val="left" w:pos="567"/>
          <w:tab w:val="left" w:pos="851"/>
          <w:tab w:val="left" w:pos="1134"/>
        </w:tabs>
        <w:spacing w:before="0" w:after="0"/>
        <w:ind w:left="426"/>
        <w:contextualSpacing/>
        <w:jc w:val="both"/>
        <w:rPr>
          <w:rFonts w:ascii="Times New Roman" w:eastAsia="Calibri" w:hAnsi="Times New Roman" w:cs="Times New Roman"/>
        </w:rPr>
      </w:pPr>
      <w:r w:rsidRPr="0050425B">
        <w:rPr>
          <w:rFonts w:ascii="Times New Roman" w:hAnsi="Times New Roman" w:cs="Times New Roman"/>
          <w:spacing w:val="2"/>
        </w:rPr>
        <w:t>СП 24.13330.2011 Свайные фундаменты. Актуализированная редакция СНиП 2.02.03-85 (с Изменениями N 1,2,3)</w:t>
      </w:r>
    </w:p>
    <w:p w:rsidR="00DE258E" w:rsidRPr="0050425B" w:rsidRDefault="00DE258E">
      <w:pPr>
        <w:pStyle w:val="ae"/>
        <w:numPr>
          <w:ilvl w:val="0"/>
          <w:numId w:val="11"/>
        </w:numPr>
        <w:tabs>
          <w:tab w:val="left" w:pos="426"/>
          <w:tab w:val="left" w:pos="567"/>
          <w:tab w:val="left" w:pos="851"/>
          <w:tab w:val="left" w:pos="1134"/>
        </w:tabs>
        <w:spacing w:before="0" w:after="0"/>
        <w:ind w:left="426"/>
        <w:contextualSpacing/>
        <w:jc w:val="both"/>
        <w:rPr>
          <w:rFonts w:ascii="Times New Roman" w:eastAsia="Calibri" w:hAnsi="Times New Roman" w:cs="Times New Roman"/>
        </w:rPr>
      </w:pPr>
      <w:r w:rsidRPr="0050425B">
        <w:rPr>
          <w:rFonts w:ascii="Times New Roman" w:eastAsia="Calibri" w:hAnsi="Times New Roman" w:cs="Times New Roman"/>
        </w:rPr>
        <w:t>СП 31-107-2004 Архитектурно - планировочные решения многоквартирных жилых зданий</w:t>
      </w:r>
    </w:p>
    <w:p w:rsidR="00DE258E" w:rsidRPr="0050425B" w:rsidRDefault="00DE258E">
      <w:pPr>
        <w:pStyle w:val="ae"/>
        <w:numPr>
          <w:ilvl w:val="0"/>
          <w:numId w:val="11"/>
        </w:numPr>
        <w:tabs>
          <w:tab w:val="left" w:pos="426"/>
          <w:tab w:val="left" w:pos="567"/>
          <w:tab w:val="left" w:pos="851"/>
          <w:tab w:val="left" w:pos="1134"/>
        </w:tabs>
        <w:spacing w:before="0" w:after="0"/>
        <w:ind w:left="426"/>
        <w:contextualSpacing/>
        <w:jc w:val="both"/>
        <w:rPr>
          <w:rFonts w:ascii="Times New Roman" w:eastAsia="Calibri" w:hAnsi="Times New Roman" w:cs="Times New Roman"/>
        </w:rPr>
      </w:pPr>
      <w:r w:rsidRPr="0050425B">
        <w:rPr>
          <w:rFonts w:ascii="Times New Roman" w:eastAsia="Calibri" w:hAnsi="Times New Roman" w:cs="Times New Roman"/>
        </w:rPr>
        <w:t xml:space="preserve">СНиП 23-05-95*Естественное и искусственное освещение </w:t>
      </w:r>
    </w:p>
    <w:p w:rsidR="00DE258E" w:rsidRPr="0050425B" w:rsidRDefault="00DE258E">
      <w:pPr>
        <w:pStyle w:val="ae"/>
        <w:numPr>
          <w:ilvl w:val="0"/>
          <w:numId w:val="11"/>
        </w:numPr>
        <w:tabs>
          <w:tab w:val="left" w:pos="426"/>
          <w:tab w:val="left" w:pos="567"/>
          <w:tab w:val="left" w:pos="851"/>
          <w:tab w:val="left" w:pos="1134"/>
        </w:tabs>
        <w:spacing w:before="0" w:after="0"/>
        <w:ind w:left="426"/>
        <w:contextualSpacing/>
        <w:jc w:val="both"/>
        <w:rPr>
          <w:rFonts w:ascii="Times New Roman" w:eastAsia="Calibri" w:hAnsi="Times New Roman" w:cs="Times New Roman"/>
        </w:rPr>
      </w:pPr>
      <w:r w:rsidRPr="0050425B">
        <w:rPr>
          <w:rFonts w:ascii="Times New Roman" w:eastAsia="Calibri" w:hAnsi="Times New Roman" w:cs="Times New Roman"/>
        </w:rPr>
        <w:t>СНиП 23-03-2003 – Защита от шума</w:t>
      </w:r>
    </w:p>
    <w:p w:rsidR="00DE258E" w:rsidRPr="0050425B" w:rsidRDefault="00DE258E">
      <w:pPr>
        <w:pStyle w:val="ae"/>
        <w:numPr>
          <w:ilvl w:val="0"/>
          <w:numId w:val="11"/>
        </w:numPr>
        <w:tabs>
          <w:tab w:val="left" w:pos="567"/>
          <w:tab w:val="left" w:pos="851"/>
          <w:tab w:val="left" w:pos="1134"/>
        </w:tabs>
        <w:spacing w:before="0" w:after="0"/>
        <w:ind w:left="426"/>
        <w:contextualSpacing/>
        <w:jc w:val="both"/>
        <w:rPr>
          <w:rFonts w:ascii="Times New Roman" w:eastAsia="Calibri" w:hAnsi="Times New Roman" w:cs="Times New Roman"/>
        </w:rPr>
      </w:pPr>
      <w:r w:rsidRPr="0050425B">
        <w:rPr>
          <w:rFonts w:ascii="Times New Roman" w:eastAsia="Calibri" w:hAnsi="Times New Roman" w:cs="Times New Roman"/>
        </w:rPr>
        <w:t>СП 23-101-2000 Проектирование тепловой защиты зданий</w:t>
      </w:r>
    </w:p>
    <w:p w:rsidR="00DE258E" w:rsidRPr="0050425B" w:rsidRDefault="00DE258E">
      <w:pPr>
        <w:pStyle w:val="ae"/>
        <w:numPr>
          <w:ilvl w:val="0"/>
          <w:numId w:val="11"/>
        </w:numPr>
        <w:spacing w:before="0" w:after="0"/>
        <w:ind w:left="426"/>
        <w:contextualSpacing/>
        <w:rPr>
          <w:rFonts w:ascii="Times New Roman" w:hAnsi="Times New Roman" w:cs="Times New Roman"/>
          <w:bCs/>
          <w:i/>
          <w:iCs/>
        </w:rPr>
      </w:pPr>
      <w:r w:rsidRPr="0050425B">
        <w:rPr>
          <w:rFonts w:ascii="Times New Roman" w:eastAsia="Calibri" w:hAnsi="Times New Roman" w:cs="Times New Roman"/>
        </w:rPr>
        <w:t>Рекомендации по проектированию озеленения и благоустройства крыш жилых и общественных зданий   других искусственных оснований – 2000г.</w:t>
      </w:r>
    </w:p>
    <w:p w:rsidR="00DE258E" w:rsidRPr="0050425B" w:rsidRDefault="00DE258E" w:rsidP="00AB23E4">
      <w:pPr>
        <w:spacing w:after="0" w:line="240" w:lineRule="auto"/>
        <w:ind w:firstLine="709"/>
        <w:contextualSpacing/>
        <w:rPr>
          <w:rFonts w:ascii="Times New Roman" w:hAnsi="Times New Roman" w:cs="Times New Roman"/>
          <w:b/>
          <w:sz w:val="24"/>
          <w:szCs w:val="24"/>
        </w:rPr>
      </w:pPr>
    </w:p>
    <w:p w:rsidR="00DE258E" w:rsidRPr="0050425B" w:rsidRDefault="00DE258E" w:rsidP="00AB23E4">
      <w:pPr>
        <w:suppressAutoHyphens/>
        <w:spacing w:after="0" w:line="240" w:lineRule="auto"/>
        <w:ind w:firstLine="709"/>
        <w:contextualSpacing/>
        <w:rPr>
          <w:rFonts w:ascii="Times New Roman" w:hAnsi="Times New Roman" w:cs="Times New Roman"/>
          <w:b/>
          <w:bCs/>
          <w:sz w:val="24"/>
          <w:szCs w:val="24"/>
        </w:rPr>
      </w:pPr>
    </w:p>
    <w:p w:rsidR="00DE258E" w:rsidRPr="0050425B" w:rsidRDefault="00DE258E" w:rsidP="00AB23E4">
      <w:pPr>
        <w:suppressAutoHyphens/>
        <w:spacing w:after="0" w:line="240" w:lineRule="auto"/>
        <w:ind w:firstLine="709"/>
        <w:contextualSpacing/>
        <w:rPr>
          <w:rFonts w:ascii="Times New Roman" w:hAnsi="Times New Roman" w:cs="Times New Roman"/>
          <w:b/>
          <w:bCs/>
          <w:sz w:val="24"/>
          <w:szCs w:val="24"/>
        </w:rPr>
      </w:pPr>
    </w:p>
    <w:p w:rsidR="00DE258E" w:rsidRPr="0050425B" w:rsidRDefault="00DE258E" w:rsidP="00AB23E4">
      <w:pPr>
        <w:suppressAutoHyphens/>
        <w:spacing w:after="0" w:line="240" w:lineRule="auto"/>
        <w:ind w:firstLine="709"/>
        <w:contextualSpacing/>
        <w:rPr>
          <w:rFonts w:ascii="Times New Roman" w:hAnsi="Times New Roman" w:cs="Times New Roman"/>
          <w:b/>
          <w:bCs/>
          <w:sz w:val="24"/>
          <w:szCs w:val="24"/>
        </w:rPr>
      </w:pPr>
    </w:p>
    <w:p w:rsidR="00DE258E" w:rsidRPr="0050425B" w:rsidRDefault="00DE258E" w:rsidP="00AB23E4">
      <w:pPr>
        <w:suppressAutoHyphens/>
        <w:spacing w:after="0" w:line="240" w:lineRule="auto"/>
        <w:ind w:firstLine="709"/>
        <w:contextualSpacing/>
        <w:rPr>
          <w:rFonts w:ascii="Times New Roman" w:hAnsi="Times New Roman" w:cs="Times New Roman"/>
          <w:b/>
          <w:bCs/>
          <w:sz w:val="24"/>
          <w:szCs w:val="24"/>
        </w:rPr>
      </w:pPr>
    </w:p>
    <w:p w:rsidR="00DE258E" w:rsidRPr="0050425B" w:rsidRDefault="00DE258E" w:rsidP="00AB23E4">
      <w:pPr>
        <w:suppressAutoHyphens/>
        <w:spacing w:after="0" w:line="240" w:lineRule="auto"/>
        <w:ind w:firstLine="709"/>
        <w:contextualSpacing/>
        <w:rPr>
          <w:rFonts w:ascii="Times New Roman" w:hAnsi="Times New Roman" w:cs="Times New Roman"/>
          <w:b/>
          <w:bCs/>
          <w:sz w:val="24"/>
          <w:szCs w:val="24"/>
        </w:rPr>
      </w:pPr>
    </w:p>
    <w:p w:rsidR="00DE258E" w:rsidRPr="0050425B" w:rsidRDefault="00DE258E" w:rsidP="00AB23E4">
      <w:pPr>
        <w:suppressAutoHyphens/>
        <w:spacing w:after="0" w:line="240" w:lineRule="auto"/>
        <w:ind w:firstLine="709"/>
        <w:contextualSpacing/>
        <w:rPr>
          <w:rFonts w:ascii="Times New Roman" w:hAnsi="Times New Roman" w:cs="Times New Roman"/>
          <w:b/>
          <w:bCs/>
          <w:sz w:val="24"/>
          <w:szCs w:val="24"/>
        </w:rPr>
      </w:pPr>
    </w:p>
    <w:p w:rsidR="00DE258E" w:rsidRPr="0050425B" w:rsidRDefault="00DE258E" w:rsidP="00AB23E4">
      <w:pPr>
        <w:suppressAutoHyphens/>
        <w:spacing w:after="0" w:line="240" w:lineRule="auto"/>
        <w:ind w:firstLine="709"/>
        <w:contextualSpacing/>
        <w:rPr>
          <w:rFonts w:ascii="Times New Roman" w:hAnsi="Times New Roman" w:cs="Times New Roman"/>
          <w:b/>
          <w:bCs/>
          <w:sz w:val="24"/>
          <w:szCs w:val="24"/>
        </w:rPr>
      </w:pPr>
    </w:p>
    <w:p w:rsidR="00DE258E" w:rsidRPr="0050425B" w:rsidRDefault="00DE258E" w:rsidP="00AB23E4">
      <w:pPr>
        <w:suppressAutoHyphens/>
        <w:spacing w:after="0" w:line="240" w:lineRule="auto"/>
        <w:ind w:firstLine="709"/>
        <w:contextualSpacing/>
        <w:rPr>
          <w:rFonts w:ascii="Times New Roman" w:hAnsi="Times New Roman" w:cs="Times New Roman"/>
          <w:b/>
          <w:bCs/>
          <w:sz w:val="24"/>
          <w:szCs w:val="24"/>
        </w:rPr>
      </w:pPr>
    </w:p>
    <w:p w:rsidR="00DE258E" w:rsidRPr="0050425B" w:rsidRDefault="00DE258E" w:rsidP="00AB23E4">
      <w:pPr>
        <w:suppressAutoHyphens/>
        <w:spacing w:after="0" w:line="240" w:lineRule="auto"/>
        <w:ind w:firstLine="709"/>
        <w:contextualSpacing/>
        <w:rPr>
          <w:rFonts w:ascii="Times New Roman" w:hAnsi="Times New Roman" w:cs="Times New Roman"/>
          <w:b/>
          <w:bCs/>
          <w:sz w:val="24"/>
          <w:szCs w:val="24"/>
        </w:rPr>
      </w:pPr>
    </w:p>
    <w:p w:rsidR="00DE258E" w:rsidRPr="0050425B" w:rsidRDefault="00DE258E" w:rsidP="00AB23E4">
      <w:pPr>
        <w:suppressAutoHyphens/>
        <w:spacing w:after="0" w:line="240" w:lineRule="auto"/>
        <w:ind w:firstLine="709"/>
        <w:contextualSpacing/>
        <w:rPr>
          <w:rFonts w:ascii="Times New Roman" w:hAnsi="Times New Roman" w:cs="Times New Roman"/>
          <w:b/>
          <w:bCs/>
          <w:sz w:val="24"/>
          <w:szCs w:val="24"/>
        </w:rPr>
      </w:pPr>
    </w:p>
    <w:p w:rsidR="00DE258E" w:rsidRPr="0050425B" w:rsidRDefault="00DE258E" w:rsidP="00AB23E4">
      <w:pPr>
        <w:suppressAutoHyphens/>
        <w:spacing w:after="0" w:line="240" w:lineRule="auto"/>
        <w:ind w:firstLine="709"/>
        <w:contextualSpacing/>
        <w:rPr>
          <w:rFonts w:ascii="Times New Roman" w:hAnsi="Times New Roman" w:cs="Times New Roman"/>
          <w:b/>
          <w:bCs/>
          <w:sz w:val="24"/>
          <w:szCs w:val="24"/>
        </w:rPr>
      </w:pPr>
    </w:p>
    <w:p w:rsidR="00DE258E" w:rsidRPr="0050425B" w:rsidRDefault="00DE258E" w:rsidP="00AB23E4">
      <w:pPr>
        <w:suppressAutoHyphens/>
        <w:spacing w:after="0" w:line="240" w:lineRule="auto"/>
        <w:ind w:firstLine="709"/>
        <w:contextualSpacing/>
        <w:rPr>
          <w:rFonts w:ascii="Times New Roman" w:hAnsi="Times New Roman" w:cs="Times New Roman"/>
          <w:b/>
          <w:bCs/>
          <w:sz w:val="24"/>
          <w:szCs w:val="24"/>
        </w:rPr>
      </w:pPr>
    </w:p>
    <w:p w:rsidR="00DE258E" w:rsidRPr="0050425B" w:rsidRDefault="00DE258E" w:rsidP="00AB23E4">
      <w:pPr>
        <w:suppressAutoHyphens/>
        <w:spacing w:after="0" w:line="240" w:lineRule="auto"/>
        <w:ind w:firstLine="709"/>
        <w:contextualSpacing/>
        <w:rPr>
          <w:rFonts w:ascii="Times New Roman" w:hAnsi="Times New Roman" w:cs="Times New Roman"/>
          <w:b/>
          <w:bCs/>
          <w:sz w:val="24"/>
          <w:szCs w:val="24"/>
        </w:rPr>
      </w:pPr>
    </w:p>
    <w:p w:rsidR="00DE258E" w:rsidRPr="0050425B" w:rsidRDefault="00DE258E" w:rsidP="00AB23E4">
      <w:pPr>
        <w:suppressAutoHyphens/>
        <w:spacing w:after="0" w:line="240" w:lineRule="auto"/>
        <w:ind w:firstLine="709"/>
        <w:contextualSpacing/>
        <w:rPr>
          <w:rFonts w:ascii="Times New Roman" w:hAnsi="Times New Roman" w:cs="Times New Roman"/>
          <w:b/>
          <w:bCs/>
          <w:sz w:val="24"/>
          <w:szCs w:val="24"/>
        </w:rPr>
      </w:pPr>
    </w:p>
    <w:p w:rsidR="00DE258E" w:rsidRPr="0050425B" w:rsidRDefault="00DE258E" w:rsidP="00AB23E4">
      <w:pPr>
        <w:suppressAutoHyphens/>
        <w:spacing w:after="0" w:line="240" w:lineRule="auto"/>
        <w:ind w:firstLine="709"/>
        <w:contextualSpacing/>
        <w:rPr>
          <w:rFonts w:ascii="Times New Roman" w:hAnsi="Times New Roman" w:cs="Times New Roman"/>
          <w:b/>
          <w:bCs/>
          <w:sz w:val="24"/>
          <w:szCs w:val="24"/>
        </w:rPr>
      </w:pPr>
    </w:p>
    <w:p w:rsidR="0050425B" w:rsidRDefault="0050425B" w:rsidP="00AB23E4">
      <w:pPr>
        <w:spacing w:after="0" w:line="240" w:lineRule="auto"/>
        <w:jc w:val="right"/>
        <w:outlineLvl w:val="1"/>
        <w:rPr>
          <w:rFonts w:ascii="Times New Roman" w:eastAsia="Times New Roman" w:hAnsi="Times New Roman" w:cs="Times New Roman"/>
          <w:b/>
          <w:bCs/>
          <w:sz w:val="24"/>
          <w:szCs w:val="24"/>
        </w:rPr>
        <w:sectPr w:rsidR="0050425B" w:rsidSect="007E1F34">
          <w:headerReference w:type="even" r:id="rId22"/>
          <w:pgSz w:w="11906" w:h="16838"/>
          <w:pgMar w:top="1134" w:right="567" w:bottom="1134" w:left="1701" w:header="709" w:footer="709" w:gutter="0"/>
          <w:pgNumType w:start="27"/>
          <w:cols w:space="708"/>
          <w:titlePg/>
          <w:docGrid w:linePitch="360"/>
        </w:sectPr>
      </w:pPr>
    </w:p>
    <w:p w:rsidR="00DE258E" w:rsidRPr="0050425B" w:rsidRDefault="00DE258E" w:rsidP="00AB23E4">
      <w:pPr>
        <w:spacing w:after="0" w:line="240" w:lineRule="auto"/>
        <w:jc w:val="right"/>
        <w:outlineLvl w:val="1"/>
        <w:rPr>
          <w:rFonts w:ascii="Times New Roman" w:eastAsia="Times New Roman" w:hAnsi="Times New Roman" w:cs="Times New Roman"/>
          <w:b/>
          <w:bCs/>
          <w:sz w:val="24"/>
          <w:szCs w:val="24"/>
        </w:rPr>
      </w:pPr>
      <w:r w:rsidRPr="0050425B">
        <w:rPr>
          <w:rFonts w:ascii="Times New Roman" w:eastAsia="Times New Roman" w:hAnsi="Times New Roman" w:cs="Times New Roman"/>
          <w:b/>
          <w:bCs/>
          <w:sz w:val="24"/>
          <w:szCs w:val="24"/>
        </w:rPr>
        <w:t>Приложение 2.2</w:t>
      </w:r>
    </w:p>
    <w:p w:rsidR="00DE258E" w:rsidRPr="0050425B" w:rsidRDefault="00DE258E" w:rsidP="00AB23E4">
      <w:pPr>
        <w:spacing w:after="0" w:line="240" w:lineRule="auto"/>
        <w:jc w:val="right"/>
        <w:rPr>
          <w:rFonts w:ascii="Times New Roman" w:hAnsi="Times New Roman" w:cs="Times New Roman"/>
          <w:b/>
          <w:i/>
          <w:sz w:val="24"/>
          <w:szCs w:val="24"/>
        </w:rPr>
      </w:pPr>
      <w:r w:rsidRPr="0050425B">
        <w:rPr>
          <w:rFonts w:ascii="Times New Roman" w:hAnsi="Times New Roman" w:cs="Times New Roman"/>
          <w:sz w:val="24"/>
          <w:szCs w:val="24"/>
        </w:rPr>
        <w:t>к ОПОП-П по специальности</w:t>
      </w:r>
    </w:p>
    <w:p w:rsidR="00DE258E" w:rsidRPr="0050425B" w:rsidRDefault="00DE258E" w:rsidP="00AB23E4">
      <w:pPr>
        <w:spacing w:after="0" w:line="240" w:lineRule="auto"/>
        <w:jc w:val="right"/>
        <w:rPr>
          <w:rFonts w:ascii="Times New Roman" w:hAnsi="Times New Roman" w:cs="Times New Roman"/>
          <w:b/>
          <w:sz w:val="24"/>
          <w:szCs w:val="24"/>
        </w:rPr>
      </w:pPr>
      <w:r w:rsidRPr="0050425B">
        <w:rPr>
          <w:rFonts w:ascii="Times New Roman" w:hAnsi="Times New Roman" w:cs="Times New Roman"/>
          <w:b/>
          <w:sz w:val="24"/>
          <w:szCs w:val="24"/>
        </w:rPr>
        <w:t>07.02.01 Архитектура</w:t>
      </w:r>
    </w:p>
    <w:p w:rsidR="00DE258E" w:rsidRPr="0050425B" w:rsidRDefault="00DE258E" w:rsidP="00AB23E4">
      <w:pPr>
        <w:spacing w:after="0" w:line="240" w:lineRule="auto"/>
        <w:jc w:val="center"/>
        <w:rPr>
          <w:rFonts w:ascii="Times New Roman" w:hAnsi="Times New Roman" w:cs="Times New Roman"/>
          <w:b/>
          <w:i/>
          <w:sz w:val="24"/>
          <w:szCs w:val="24"/>
        </w:rPr>
      </w:pPr>
    </w:p>
    <w:p w:rsidR="00DE258E" w:rsidRPr="0050425B" w:rsidRDefault="00DE258E" w:rsidP="00AB23E4">
      <w:pPr>
        <w:spacing w:after="0" w:line="240" w:lineRule="auto"/>
        <w:jc w:val="center"/>
        <w:rPr>
          <w:rFonts w:ascii="Times New Roman" w:hAnsi="Times New Roman" w:cs="Times New Roman"/>
          <w:b/>
          <w:i/>
          <w:sz w:val="24"/>
          <w:szCs w:val="24"/>
        </w:rPr>
      </w:pPr>
    </w:p>
    <w:p w:rsidR="00DE258E" w:rsidRPr="0050425B" w:rsidRDefault="00DE258E" w:rsidP="00AB23E4">
      <w:pPr>
        <w:spacing w:after="0" w:line="240" w:lineRule="auto"/>
        <w:jc w:val="center"/>
        <w:rPr>
          <w:rFonts w:ascii="Times New Roman" w:hAnsi="Times New Roman" w:cs="Times New Roman"/>
          <w:b/>
          <w:i/>
          <w:sz w:val="24"/>
          <w:szCs w:val="24"/>
        </w:rPr>
      </w:pPr>
    </w:p>
    <w:p w:rsidR="00DE258E" w:rsidRPr="0050425B" w:rsidRDefault="00DE258E" w:rsidP="00AB23E4">
      <w:pPr>
        <w:spacing w:after="0" w:line="240" w:lineRule="auto"/>
        <w:jc w:val="center"/>
        <w:rPr>
          <w:rFonts w:ascii="Times New Roman" w:hAnsi="Times New Roman" w:cs="Times New Roman"/>
          <w:b/>
          <w:i/>
          <w:sz w:val="24"/>
          <w:szCs w:val="24"/>
        </w:rPr>
      </w:pPr>
    </w:p>
    <w:p w:rsidR="00DE258E" w:rsidRPr="0050425B" w:rsidRDefault="00DE258E" w:rsidP="00AB23E4">
      <w:pPr>
        <w:spacing w:after="0" w:line="240" w:lineRule="auto"/>
        <w:jc w:val="center"/>
        <w:rPr>
          <w:rFonts w:ascii="Times New Roman" w:hAnsi="Times New Roman" w:cs="Times New Roman"/>
          <w:b/>
          <w:i/>
          <w:sz w:val="24"/>
          <w:szCs w:val="24"/>
        </w:rPr>
      </w:pPr>
    </w:p>
    <w:p w:rsidR="00DE258E" w:rsidRPr="0050425B" w:rsidRDefault="00DE258E" w:rsidP="00AB23E4">
      <w:pPr>
        <w:spacing w:after="0" w:line="240" w:lineRule="auto"/>
        <w:jc w:val="center"/>
        <w:rPr>
          <w:rFonts w:ascii="Times New Roman" w:hAnsi="Times New Roman" w:cs="Times New Roman"/>
          <w:b/>
          <w:i/>
          <w:sz w:val="24"/>
          <w:szCs w:val="24"/>
        </w:rPr>
      </w:pPr>
    </w:p>
    <w:p w:rsidR="00DE258E" w:rsidRPr="0050425B" w:rsidRDefault="00DE258E" w:rsidP="00AB23E4">
      <w:pPr>
        <w:spacing w:after="0" w:line="240" w:lineRule="auto"/>
        <w:jc w:val="center"/>
        <w:rPr>
          <w:rFonts w:ascii="Times New Roman" w:hAnsi="Times New Roman" w:cs="Times New Roman"/>
          <w:b/>
          <w:i/>
          <w:sz w:val="24"/>
          <w:szCs w:val="24"/>
        </w:rPr>
      </w:pPr>
    </w:p>
    <w:p w:rsidR="00DE258E" w:rsidRPr="0050425B" w:rsidRDefault="00DE258E" w:rsidP="00AB23E4">
      <w:pPr>
        <w:spacing w:after="0" w:line="240" w:lineRule="auto"/>
        <w:jc w:val="center"/>
        <w:rPr>
          <w:rFonts w:ascii="Times New Roman" w:hAnsi="Times New Roman" w:cs="Times New Roman"/>
          <w:b/>
          <w:i/>
          <w:sz w:val="24"/>
          <w:szCs w:val="24"/>
        </w:rPr>
      </w:pPr>
    </w:p>
    <w:p w:rsidR="00DE258E" w:rsidRDefault="00DE258E" w:rsidP="00AB23E4">
      <w:pPr>
        <w:spacing w:after="0" w:line="240" w:lineRule="auto"/>
        <w:jc w:val="center"/>
        <w:rPr>
          <w:rFonts w:ascii="Times New Roman" w:hAnsi="Times New Roman" w:cs="Times New Roman"/>
          <w:b/>
          <w:i/>
          <w:sz w:val="24"/>
          <w:szCs w:val="24"/>
        </w:rPr>
      </w:pPr>
    </w:p>
    <w:p w:rsidR="0050425B" w:rsidRDefault="0050425B" w:rsidP="00AB23E4">
      <w:pPr>
        <w:spacing w:after="0" w:line="240" w:lineRule="auto"/>
        <w:jc w:val="center"/>
        <w:rPr>
          <w:rFonts w:ascii="Times New Roman" w:hAnsi="Times New Roman" w:cs="Times New Roman"/>
          <w:b/>
          <w:i/>
          <w:sz w:val="24"/>
          <w:szCs w:val="24"/>
        </w:rPr>
      </w:pPr>
    </w:p>
    <w:p w:rsidR="0050425B" w:rsidRDefault="0050425B" w:rsidP="00AB23E4">
      <w:pPr>
        <w:spacing w:after="0" w:line="240" w:lineRule="auto"/>
        <w:jc w:val="center"/>
        <w:rPr>
          <w:rFonts w:ascii="Times New Roman" w:hAnsi="Times New Roman" w:cs="Times New Roman"/>
          <w:b/>
          <w:i/>
          <w:sz w:val="24"/>
          <w:szCs w:val="24"/>
        </w:rPr>
      </w:pPr>
    </w:p>
    <w:p w:rsidR="0050425B" w:rsidRDefault="0050425B" w:rsidP="00AB23E4">
      <w:pPr>
        <w:spacing w:after="0" w:line="240" w:lineRule="auto"/>
        <w:jc w:val="center"/>
        <w:rPr>
          <w:rFonts w:ascii="Times New Roman" w:hAnsi="Times New Roman" w:cs="Times New Roman"/>
          <w:b/>
          <w:i/>
          <w:sz w:val="24"/>
          <w:szCs w:val="24"/>
        </w:rPr>
      </w:pPr>
    </w:p>
    <w:p w:rsidR="0050425B" w:rsidRPr="0050425B" w:rsidRDefault="0050425B" w:rsidP="00AB23E4">
      <w:pPr>
        <w:spacing w:after="0" w:line="240" w:lineRule="auto"/>
        <w:jc w:val="center"/>
        <w:rPr>
          <w:rFonts w:ascii="Times New Roman" w:hAnsi="Times New Roman" w:cs="Times New Roman"/>
          <w:b/>
          <w:i/>
          <w:sz w:val="24"/>
          <w:szCs w:val="24"/>
        </w:rPr>
      </w:pPr>
    </w:p>
    <w:p w:rsidR="00DE258E" w:rsidRPr="0050425B" w:rsidRDefault="00DE258E" w:rsidP="00AB23E4">
      <w:pPr>
        <w:spacing w:after="0" w:line="240" w:lineRule="auto"/>
        <w:jc w:val="center"/>
        <w:rPr>
          <w:rFonts w:ascii="Times New Roman" w:hAnsi="Times New Roman" w:cs="Times New Roman"/>
          <w:b/>
          <w:i/>
          <w:sz w:val="24"/>
          <w:szCs w:val="24"/>
        </w:rPr>
      </w:pPr>
    </w:p>
    <w:p w:rsidR="00DE258E" w:rsidRPr="0050425B" w:rsidRDefault="00DE258E" w:rsidP="00AB23E4">
      <w:pPr>
        <w:spacing w:after="0" w:line="240" w:lineRule="auto"/>
        <w:jc w:val="center"/>
        <w:rPr>
          <w:rFonts w:ascii="Times New Roman" w:hAnsi="Times New Roman" w:cs="Times New Roman"/>
          <w:b/>
          <w:i/>
          <w:sz w:val="24"/>
          <w:szCs w:val="24"/>
        </w:rPr>
      </w:pPr>
    </w:p>
    <w:p w:rsidR="00DE258E" w:rsidRPr="0050425B" w:rsidRDefault="00DE258E" w:rsidP="00AB23E4">
      <w:pPr>
        <w:spacing w:after="0" w:line="240" w:lineRule="auto"/>
        <w:jc w:val="center"/>
        <w:rPr>
          <w:rFonts w:ascii="Times New Roman" w:hAnsi="Times New Roman" w:cs="Times New Roman"/>
          <w:b/>
          <w:i/>
          <w:sz w:val="24"/>
          <w:szCs w:val="24"/>
        </w:rPr>
      </w:pPr>
      <w:r w:rsidRPr="0050425B">
        <w:rPr>
          <w:rFonts w:ascii="Times New Roman" w:hAnsi="Times New Roman" w:cs="Times New Roman"/>
          <w:b/>
          <w:i/>
          <w:sz w:val="24"/>
          <w:szCs w:val="24"/>
        </w:rPr>
        <w:t>Аннотация</w:t>
      </w:r>
    </w:p>
    <w:p w:rsidR="00DE258E" w:rsidRPr="0050425B" w:rsidRDefault="00DE258E" w:rsidP="00AB23E4">
      <w:pPr>
        <w:spacing w:after="0" w:line="240" w:lineRule="auto"/>
        <w:jc w:val="center"/>
        <w:rPr>
          <w:rFonts w:ascii="Times New Roman" w:hAnsi="Times New Roman" w:cs="Times New Roman"/>
          <w:b/>
          <w:i/>
          <w:sz w:val="24"/>
          <w:szCs w:val="24"/>
        </w:rPr>
      </w:pPr>
    </w:p>
    <w:p w:rsidR="00DE258E" w:rsidRPr="0050425B" w:rsidRDefault="00DE258E" w:rsidP="00AB23E4">
      <w:pPr>
        <w:spacing w:after="0" w:line="240" w:lineRule="auto"/>
        <w:jc w:val="center"/>
        <w:rPr>
          <w:rFonts w:ascii="Times New Roman" w:hAnsi="Times New Roman" w:cs="Times New Roman"/>
          <w:b/>
          <w:i/>
          <w:sz w:val="24"/>
          <w:szCs w:val="24"/>
        </w:rPr>
      </w:pPr>
    </w:p>
    <w:p w:rsidR="00DE258E" w:rsidRPr="0050425B" w:rsidRDefault="00DE258E" w:rsidP="00AB23E4">
      <w:pPr>
        <w:spacing w:after="0" w:line="240" w:lineRule="auto"/>
        <w:jc w:val="center"/>
        <w:rPr>
          <w:rFonts w:ascii="Times New Roman" w:hAnsi="Times New Roman" w:cs="Times New Roman"/>
          <w:b/>
          <w:i/>
          <w:sz w:val="24"/>
          <w:szCs w:val="24"/>
        </w:rPr>
      </w:pPr>
    </w:p>
    <w:p w:rsidR="00DE258E" w:rsidRPr="0050425B" w:rsidRDefault="00DE258E" w:rsidP="00AB23E4">
      <w:pPr>
        <w:spacing w:after="0" w:line="240" w:lineRule="auto"/>
        <w:jc w:val="center"/>
        <w:rPr>
          <w:rFonts w:ascii="Times New Roman" w:hAnsi="Times New Roman" w:cs="Times New Roman"/>
          <w:b/>
          <w:sz w:val="24"/>
          <w:szCs w:val="24"/>
        </w:rPr>
      </w:pPr>
      <w:r w:rsidRPr="0050425B">
        <w:rPr>
          <w:rFonts w:ascii="Times New Roman" w:hAnsi="Times New Roman" w:cs="Times New Roman"/>
          <w:b/>
          <w:color w:val="000000"/>
          <w:sz w:val="24"/>
          <w:szCs w:val="24"/>
        </w:rPr>
        <w:t>РАБОЧАЯ ПРОГРАММА</w:t>
      </w:r>
      <w:r w:rsidRPr="0050425B">
        <w:rPr>
          <w:rFonts w:ascii="Times New Roman" w:hAnsi="Times New Roman" w:cs="Times New Roman"/>
          <w:b/>
          <w:sz w:val="24"/>
          <w:szCs w:val="24"/>
        </w:rPr>
        <w:t xml:space="preserve"> ПРОФЕССИОНАЛЬНОГО МОДУЛЯ</w:t>
      </w:r>
    </w:p>
    <w:p w:rsidR="00DE258E" w:rsidRPr="0050425B" w:rsidRDefault="00DE258E" w:rsidP="00AB23E4">
      <w:pPr>
        <w:spacing w:after="0" w:line="240" w:lineRule="auto"/>
        <w:jc w:val="center"/>
        <w:rPr>
          <w:rFonts w:ascii="Times New Roman" w:hAnsi="Times New Roman" w:cs="Times New Roman"/>
          <w:b/>
          <w:sz w:val="24"/>
          <w:szCs w:val="24"/>
          <w:u w:val="single"/>
        </w:rPr>
      </w:pPr>
    </w:p>
    <w:p w:rsidR="00DE258E" w:rsidRPr="0050425B" w:rsidRDefault="00DE258E" w:rsidP="00AB23E4">
      <w:pPr>
        <w:spacing w:after="0" w:line="240" w:lineRule="auto"/>
        <w:jc w:val="center"/>
        <w:rPr>
          <w:rFonts w:ascii="Times New Roman" w:eastAsia="Times New Roman" w:hAnsi="Times New Roman" w:cs="Times New Roman"/>
          <w:b/>
          <w:sz w:val="24"/>
          <w:szCs w:val="24"/>
        </w:rPr>
      </w:pPr>
      <w:r w:rsidRPr="0050425B">
        <w:rPr>
          <w:rFonts w:ascii="Times New Roman" w:eastAsia="Times New Roman" w:hAnsi="Times New Roman" w:cs="Times New Roman"/>
          <w:b/>
          <w:sz w:val="24"/>
          <w:szCs w:val="24"/>
        </w:rPr>
        <w:t>«ПМ.02 Осуществление мероприятий по реализации принятых проектных решений»</w:t>
      </w:r>
    </w:p>
    <w:p w:rsidR="00DE258E" w:rsidRPr="0050425B" w:rsidRDefault="00DE258E" w:rsidP="00AB23E4">
      <w:pPr>
        <w:spacing w:after="0" w:line="240" w:lineRule="auto"/>
        <w:jc w:val="center"/>
        <w:rPr>
          <w:rFonts w:ascii="Times New Roman" w:eastAsia="Times New Roman" w:hAnsi="Times New Roman" w:cs="Times New Roman"/>
          <w:i/>
          <w:sz w:val="24"/>
          <w:szCs w:val="24"/>
          <w:vertAlign w:val="superscript"/>
        </w:rPr>
      </w:pPr>
    </w:p>
    <w:p w:rsidR="00DE258E" w:rsidRPr="0050425B" w:rsidRDefault="00DE258E" w:rsidP="00AB23E4">
      <w:pPr>
        <w:spacing w:after="0" w:line="240" w:lineRule="auto"/>
        <w:jc w:val="center"/>
        <w:rPr>
          <w:rFonts w:ascii="Times New Roman" w:eastAsia="Times New Roman" w:hAnsi="Times New Roman" w:cs="Times New Roman"/>
          <w:b/>
          <w:i/>
          <w:sz w:val="24"/>
          <w:szCs w:val="24"/>
        </w:rPr>
      </w:pPr>
      <w:r w:rsidRPr="0050425B">
        <w:rPr>
          <w:rFonts w:ascii="Times New Roman" w:eastAsia="Times New Roman" w:hAnsi="Times New Roman" w:cs="Times New Roman"/>
          <w:b/>
          <w:sz w:val="24"/>
          <w:szCs w:val="24"/>
        </w:rPr>
        <w:t xml:space="preserve">Обязательный профессиональный блок </w:t>
      </w:r>
    </w:p>
    <w:p w:rsidR="00DE258E" w:rsidRPr="0050425B" w:rsidRDefault="00DE258E" w:rsidP="00AB23E4">
      <w:pPr>
        <w:spacing w:after="0" w:line="240" w:lineRule="auto"/>
        <w:jc w:val="center"/>
        <w:rPr>
          <w:rFonts w:ascii="Times New Roman" w:hAnsi="Times New Roman" w:cs="Times New Roman"/>
          <w:b/>
          <w:i/>
          <w:sz w:val="24"/>
          <w:szCs w:val="24"/>
        </w:rPr>
      </w:pPr>
    </w:p>
    <w:p w:rsidR="00DE258E" w:rsidRPr="0050425B" w:rsidRDefault="00DE258E" w:rsidP="00AB23E4">
      <w:pPr>
        <w:spacing w:after="0" w:line="240" w:lineRule="auto"/>
        <w:jc w:val="center"/>
        <w:rPr>
          <w:rFonts w:ascii="Times New Roman" w:hAnsi="Times New Roman" w:cs="Times New Roman"/>
          <w:b/>
          <w:i/>
          <w:sz w:val="24"/>
          <w:szCs w:val="24"/>
        </w:rPr>
      </w:pPr>
    </w:p>
    <w:p w:rsidR="00DE258E" w:rsidRPr="0050425B" w:rsidRDefault="00DE258E" w:rsidP="00AB23E4">
      <w:pPr>
        <w:spacing w:after="0" w:line="240" w:lineRule="auto"/>
        <w:jc w:val="center"/>
        <w:rPr>
          <w:rFonts w:ascii="Times New Roman" w:hAnsi="Times New Roman" w:cs="Times New Roman"/>
          <w:b/>
          <w:i/>
          <w:sz w:val="24"/>
          <w:szCs w:val="24"/>
        </w:rPr>
      </w:pPr>
    </w:p>
    <w:p w:rsidR="00DE258E" w:rsidRPr="0050425B" w:rsidRDefault="00DE258E" w:rsidP="00AB23E4">
      <w:pPr>
        <w:spacing w:after="0" w:line="240" w:lineRule="auto"/>
        <w:jc w:val="center"/>
        <w:rPr>
          <w:rFonts w:ascii="Times New Roman" w:hAnsi="Times New Roman" w:cs="Times New Roman"/>
          <w:b/>
          <w:i/>
          <w:sz w:val="24"/>
          <w:szCs w:val="24"/>
        </w:rPr>
      </w:pPr>
    </w:p>
    <w:p w:rsidR="00DE258E" w:rsidRPr="0050425B" w:rsidRDefault="00DE258E" w:rsidP="00AB23E4">
      <w:pPr>
        <w:spacing w:after="0" w:line="240" w:lineRule="auto"/>
        <w:jc w:val="center"/>
        <w:rPr>
          <w:rFonts w:ascii="Times New Roman" w:hAnsi="Times New Roman" w:cs="Times New Roman"/>
          <w:b/>
          <w:i/>
          <w:sz w:val="24"/>
          <w:szCs w:val="24"/>
        </w:rPr>
      </w:pPr>
    </w:p>
    <w:p w:rsidR="00DE258E" w:rsidRPr="0050425B" w:rsidRDefault="00DE258E" w:rsidP="00AB23E4">
      <w:pPr>
        <w:spacing w:after="0" w:line="240" w:lineRule="auto"/>
        <w:jc w:val="center"/>
        <w:rPr>
          <w:rFonts w:ascii="Times New Roman" w:hAnsi="Times New Roman" w:cs="Times New Roman"/>
          <w:b/>
          <w:i/>
          <w:sz w:val="24"/>
          <w:szCs w:val="24"/>
        </w:rPr>
      </w:pPr>
    </w:p>
    <w:p w:rsidR="00DE258E" w:rsidRDefault="00DE258E" w:rsidP="00AB23E4">
      <w:pPr>
        <w:spacing w:after="0" w:line="240" w:lineRule="auto"/>
        <w:jc w:val="center"/>
        <w:rPr>
          <w:rFonts w:ascii="Times New Roman" w:hAnsi="Times New Roman" w:cs="Times New Roman"/>
          <w:b/>
          <w:i/>
          <w:sz w:val="24"/>
          <w:szCs w:val="24"/>
        </w:rPr>
      </w:pPr>
    </w:p>
    <w:p w:rsidR="0050425B" w:rsidRDefault="0050425B" w:rsidP="00AB23E4">
      <w:pPr>
        <w:spacing w:after="0" w:line="240" w:lineRule="auto"/>
        <w:jc w:val="center"/>
        <w:rPr>
          <w:rFonts w:ascii="Times New Roman" w:hAnsi="Times New Roman" w:cs="Times New Roman"/>
          <w:b/>
          <w:i/>
          <w:sz w:val="24"/>
          <w:szCs w:val="24"/>
        </w:rPr>
      </w:pPr>
    </w:p>
    <w:p w:rsidR="0050425B" w:rsidRDefault="0050425B" w:rsidP="00AB23E4">
      <w:pPr>
        <w:spacing w:after="0" w:line="240" w:lineRule="auto"/>
        <w:jc w:val="center"/>
        <w:rPr>
          <w:rFonts w:ascii="Times New Roman" w:hAnsi="Times New Roman" w:cs="Times New Roman"/>
          <w:b/>
          <w:i/>
          <w:sz w:val="24"/>
          <w:szCs w:val="24"/>
        </w:rPr>
      </w:pPr>
    </w:p>
    <w:p w:rsidR="0050425B" w:rsidRDefault="0050425B" w:rsidP="00AB23E4">
      <w:pPr>
        <w:spacing w:after="0" w:line="240" w:lineRule="auto"/>
        <w:jc w:val="center"/>
        <w:rPr>
          <w:rFonts w:ascii="Times New Roman" w:hAnsi="Times New Roman" w:cs="Times New Roman"/>
          <w:b/>
          <w:i/>
          <w:sz w:val="24"/>
          <w:szCs w:val="24"/>
        </w:rPr>
      </w:pPr>
    </w:p>
    <w:p w:rsidR="0050425B" w:rsidRPr="0050425B" w:rsidRDefault="0050425B" w:rsidP="00AB23E4">
      <w:pPr>
        <w:spacing w:after="0" w:line="240" w:lineRule="auto"/>
        <w:jc w:val="center"/>
        <w:rPr>
          <w:rFonts w:ascii="Times New Roman" w:hAnsi="Times New Roman" w:cs="Times New Roman"/>
          <w:b/>
          <w:i/>
          <w:sz w:val="24"/>
          <w:szCs w:val="24"/>
        </w:rPr>
      </w:pPr>
    </w:p>
    <w:p w:rsidR="00DE258E" w:rsidRPr="0050425B" w:rsidRDefault="00DE258E" w:rsidP="00AB23E4">
      <w:pPr>
        <w:spacing w:after="0" w:line="240" w:lineRule="auto"/>
        <w:jc w:val="center"/>
        <w:rPr>
          <w:rFonts w:ascii="Times New Roman" w:hAnsi="Times New Roman" w:cs="Times New Roman"/>
          <w:b/>
          <w:i/>
          <w:sz w:val="24"/>
          <w:szCs w:val="24"/>
        </w:rPr>
      </w:pPr>
    </w:p>
    <w:p w:rsidR="00DE258E" w:rsidRPr="0050425B" w:rsidRDefault="00DE258E" w:rsidP="00AB23E4">
      <w:pPr>
        <w:spacing w:after="0" w:line="240" w:lineRule="auto"/>
        <w:jc w:val="center"/>
        <w:rPr>
          <w:rFonts w:ascii="Times New Roman" w:hAnsi="Times New Roman" w:cs="Times New Roman"/>
          <w:b/>
          <w:i/>
          <w:sz w:val="24"/>
          <w:szCs w:val="24"/>
        </w:rPr>
      </w:pPr>
    </w:p>
    <w:p w:rsidR="00DE258E" w:rsidRPr="0050425B" w:rsidRDefault="00DE258E" w:rsidP="00AB23E4">
      <w:pPr>
        <w:spacing w:after="0" w:line="240" w:lineRule="auto"/>
        <w:jc w:val="center"/>
        <w:rPr>
          <w:rFonts w:ascii="Times New Roman" w:hAnsi="Times New Roman" w:cs="Times New Roman"/>
          <w:b/>
          <w:i/>
          <w:sz w:val="24"/>
          <w:szCs w:val="24"/>
        </w:rPr>
      </w:pPr>
    </w:p>
    <w:p w:rsidR="00DE258E" w:rsidRPr="0050425B" w:rsidRDefault="00DE258E" w:rsidP="00AB23E4">
      <w:pPr>
        <w:spacing w:after="0" w:line="240" w:lineRule="auto"/>
        <w:rPr>
          <w:rFonts w:ascii="Times New Roman" w:hAnsi="Times New Roman" w:cs="Times New Roman"/>
          <w:b/>
          <w:i/>
          <w:sz w:val="24"/>
          <w:szCs w:val="24"/>
        </w:rPr>
      </w:pPr>
    </w:p>
    <w:p w:rsidR="00DE258E" w:rsidRPr="0050425B" w:rsidRDefault="00DE258E" w:rsidP="00AB23E4">
      <w:pPr>
        <w:spacing w:after="0" w:line="240" w:lineRule="auto"/>
        <w:rPr>
          <w:rFonts w:ascii="Times New Roman" w:hAnsi="Times New Roman" w:cs="Times New Roman"/>
          <w:b/>
          <w:i/>
          <w:sz w:val="24"/>
          <w:szCs w:val="24"/>
        </w:rPr>
      </w:pPr>
    </w:p>
    <w:p w:rsidR="00DE258E" w:rsidRPr="0050425B" w:rsidRDefault="00DE258E" w:rsidP="00AB23E4">
      <w:pPr>
        <w:spacing w:after="0" w:line="240" w:lineRule="auto"/>
        <w:rPr>
          <w:rFonts w:ascii="Times New Roman" w:hAnsi="Times New Roman" w:cs="Times New Roman"/>
          <w:b/>
          <w:i/>
          <w:sz w:val="24"/>
          <w:szCs w:val="24"/>
        </w:rPr>
      </w:pPr>
    </w:p>
    <w:p w:rsidR="00DE258E" w:rsidRPr="0050425B" w:rsidRDefault="00DE258E" w:rsidP="00AB23E4">
      <w:pPr>
        <w:spacing w:after="0" w:line="240" w:lineRule="auto"/>
        <w:rPr>
          <w:rFonts w:ascii="Times New Roman" w:hAnsi="Times New Roman" w:cs="Times New Roman"/>
          <w:b/>
          <w:i/>
          <w:sz w:val="24"/>
          <w:szCs w:val="24"/>
        </w:rPr>
      </w:pPr>
    </w:p>
    <w:p w:rsidR="00DE258E" w:rsidRPr="0050425B" w:rsidRDefault="00DE258E" w:rsidP="00AB23E4">
      <w:pPr>
        <w:spacing w:after="0" w:line="240" w:lineRule="auto"/>
        <w:jc w:val="center"/>
        <w:rPr>
          <w:rFonts w:ascii="Times New Roman" w:hAnsi="Times New Roman" w:cs="Times New Roman"/>
          <w:b/>
          <w:i/>
          <w:sz w:val="24"/>
          <w:szCs w:val="24"/>
        </w:rPr>
      </w:pPr>
    </w:p>
    <w:p w:rsidR="00DE258E" w:rsidRPr="0050425B" w:rsidRDefault="00DE258E" w:rsidP="00AB23E4">
      <w:pPr>
        <w:spacing w:after="0" w:line="240" w:lineRule="auto"/>
        <w:jc w:val="center"/>
        <w:rPr>
          <w:rFonts w:ascii="Times New Roman" w:hAnsi="Times New Roman" w:cs="Times New Roman"/>
          <w:b/>
          <w:i/>
          <w:sz w:val="24"/>
          <w:szCs w:val="24"/>
        </w:rPr>
      </w:pPr>
    </w:p>
    <w:p w:rsidR="00DE258E" w:rsidRPr="0050425B" w:rsidRDefault="00DE258E" w:rsidP="00AB23E4">
      <w:pPr>
        <w:spacing w:after="0" w:line="240" w:lineRule="auto"/>
        <w:jc w:val="center"/>
        <w:rPr>
          <w:rFonts w:ascii="Times New Roman" w:hAnsi="Times New Roman" w:cs="Times New Roman"/>
          <w:b/>
          <w:i/>
          <w:sz w:val="24"/>
          <w:szCs w:val="24"/>
        </w:rPr>
      </w:pPr>
    </w:p>
    <w:p w:rsidR="00DE258E" w:rsidRPr="0050425B" w:rsidRDefault="00DE258E" w:rsidP="00AB23E4">
      <w:pPr>
        <w:spacing w:after="0" w:line="240" w:lineRule="auto"/>
        <w:jc w:val="center"/>
        <w:rPr>
          <w:rFonts w:ascii="Times New Roman" w:hAnsi="Times New Roman" w:cs="Times New Roman"/>
          <w:b/>
          <w:i/>
          <w:sz w:val="24"/>
          <w:szCs w:val="24"/>
        </w:rPr>
      </w:pPr>
    </w:p>
    <w:p w:rsidR="00DE258E" w:rsidRPr="0050425B" w:rsidRDefault="00DE258E" w:rsidP="00AB23E4">
      <w:pPr>
        <w:spacing w:after="0" w:line="240" w:lineRule="auto"/>
        <w:jc w:val="center"/>
        <w:rPr>
          <w:rFonts w:ascii="Times New Roman" w:hAnsi="Times New Roman" w:cs="Times New Roman"/>
          <w:b/>
          <w:iCs/>
          <w:sz w:val="24"/>
          <w:szCs w:val="24"/>
        </w:rPr>
      </w:pPr>
      <w:r w:rsidRPr="0050425B">
        <w:rPr>
          <w:rFonts w:ascii="Times New Roman" w:hAnsi="Times New Roman" w:cs="Times New Roman"/>
          <w:b/>
          <w:bCs/>
          <w:iCs/>
          <w:sz w:val="24"/>
          <w:szCs w:val="24"/>
        </w:rPr>
        <w:t>2023 г.</w:t>
      </w:r>
    </w:p>
    <w:p w:rsidR="00DE258E" w:rsidRPr="0050425B" w:rsidRDefault="00DE258E" w:rsidP="00AB23E4">
      <w:pPr>
        <w:spacing w:after="0" w:line="240" w:lineRule="auto"/>
        <w:rPr>
          <w:rFonts w:ascii="Times New Roman" w:eastAsia="Times New Roman" w:hAnsi="Times New Roman" w:cs="Times New Roman"/>
          <w:b/>
          <w:sz w:val="24"/>
          <w:szCs w:val="24"/>
        </w:rPr>
        <w:sectPr w:rsidR="00DE258E" w:rsidRPr="0050425B" w:rsidSect="007E1F34">
          <w:pgSz w:w="11906" w:h="16838"/>
          <w:pgMar w:top="1134" w:right="567" w:bottom="1134" w:left="1701" w:header="709" w:footer="709" w:gutter="0"/>
          <w:pgNumType w:start="27"/>
          <w:cols w:space="708"/>
          <w:titlePg/>
          <w:docGrid w:linePitch="360"/>
        </w:sectPr>
      </w:pPr>
    </w:p>
    <w:p w:rsidR="00DE258E" w:rsidRPr="0050425B" w:rsidRDefault="00DE258E" w:rsidP="00AB23E4">
      <w:pPr>
        <w:spacing w:after="0" w:line="240" w:lineRule="auto"/>
        <w:jc w:val="center"/>
        <w:rPr>
          <w:rFonts w:ascii="Times New Roman" w:hAnsi="Times New Roman" w:cs="Times New Roman"/>
          <w:b/>
          <w:sz w:val="24"/>
          <w:szCs w:val="24"/>
        </w:rPr>
      </w:pPr>
      <w:r w:rsidRPr="0050425B">
        <w:rPr>
          <w:rFonts w:ascii="Times New Roman" w:hAnsi="Times New Roman" w:cs="Times New Roman"/>
          <w:b/>
          <w:sz w:val="24"/>
          <w:szCs w:val="24"/>
        </w:rPr>
        <w:t xml:space="preserve">1. ОБЩАЯ ХАРАКТЕРИСТИКА </w:t>
      </w:r>
      <w:r w:rsidRPr="0050425B">
        <w:rPr>
          <w:rFonts w:ascii="Times New Roman" w:hAnsi="Times New Roman" w:cs="Times New Roman"/>
          <w:b/>
          <w:color w:val="000000"/>
          <w:sz w:val="24"/>
          <w:szCs w:val="24"/>
        </w:rPr>
        <w:t>РАБОЧЕЙ ПРОГРАММЫ</w:t>
      </w:r>
    </w:p>
    <w:p w:rsidR="00DE258E" w:rsidRPr="0050425B" w:rsidRDefault="00DE258E" w:rsidP="00AB23E4">
      <w:pPr>
        <w:spacing w:after="0" w:line="240" w:lineRule="auto"/>
        <w:jc w:val="center"/>
        <w:rPr>
          <w:rFonts w:ascii="Times New Roman" w:hAnsi="Times New Roman" w:cs="Times New Roman"/>
          <w:b/>
          <w:sz w:val="24"/>
          <w:szCs w:val="24"/>
        </w:rPr>
      </w:pPr>
      <w:r w:rsidRPr="0050425B">
        <w:rPr>
          <w:rFonts w:ascii="Times New Roman" w:hAnsi="Times New Roman" w:cs="Times New Roman"/>
          <w:b/>
          <w:sz w:val="24"/>
          <w:szCs w:val="24"/>
        </w:rPr>
        <w:t>ПРОФЕССИОНАЛЬНОГО МОДУЛЯ</w:t>
      </w:r>
    </w:p>
    <w:p w:rsidR="00DE258E" w:rsidRPr="0050425B" w:rsidRDefault="00DE258E" w:rsidP="00AB23E4">
      <w:pPr>
        <w:spacing w:after="0" w:line="240" w:lineRule="auto"/>
        <w:jc w:val="center"/>
        <w:rPr>
          <w:rFonts w:ascii="Times New Roman" w:eastAsia="Times New Roman" w:hAnsi="Times New Roman" w:cs="Times New Roman"/>
          <w:b/>
          <w:sz w:val="24"/>
          <w:szCs w:val="24"/>
        </w:rPr>
      </w:pPr>
      <w:r w:rsidRPr="0050425B">
        <w:rPr>
          <w:rFonts w:ascii="Times New Roman" w:eastAsia="Times New Roman" w:hAnsi="Times New Roman" w:cs="Times New Roman"/>
          <w:b/>
          <w:sz w:val="24"/>
          <w:szCs w:val="24"/>
        </w:rPr>
        <w:t>«ПМ. 02 Осуществление мероприятий по реализации принятых проектных решений»</w:t>
      </w:r>
    </w:p>
    <w:p w:rsidR="00DE258E" w:rsidRPr="0050425B" w:rsidRDefault="00DE258E" w:rsidP="00AB23E4">
      <w:pPr>
        <w:suppressAutoHyphens/>
        <w:spacing w:after="0" w:line="240" w:lineRule="auto"/>
        <w:ind w:firstLine="709"/>
        <w:rPr>
          <w:rFonts w:ascii="Times New Roman" w:eastAsia="Times New Roman" w:hAnsi="Times New Roman" w:cs="Times New Roman"/>
          <w:b/>
          <w:sz w:val="24"/>
          <w:szCs w:val="24"/>
        </w:rPr>
      </w:pPr>
      <w:r w:rsidRPr="0050425B">
        <w:rPr>
          <w:rFonts w:ascii="Times New Roman" w:eastAsia="Times New Roman" w:hAnsi="Times New Roman" w:cs="Times New Roman"/>
          <w:b/>
          <w:sz w:val="24"/>
          <w:szCs w:val="24"/>
        </w:rPr>
        <w:t xml:space="preserve">1.1. Цель и планируемые результаты освоения профессионального модуля </w:t>
      </w:r>
    </w:p>
    <w:p w:rsidR="00DE258E" w:rsidRPr="0050425B" w:rsidRDefault="00DE258E" w:rsidP="00AB23E4">
      <w:pPr>
        <w:suppressAutoHyphens/>
        <w:spacing w:after="0" w:line="240" w:lineRule="auto"/>
        <w:ind w:firstLine="709"/>
        <w:jc w:val="both"/>
        <w:rPr>
          <w:rFonts w:ascii="Times New Roman" w:eastAsia="Times New Roman" w:hAnsi="Times New Roman" w:cs="Times New Roman"/>
          <w:sz w:val="24"/>
          <w:szCs w:val="24"/>
        </w:rPr>
      </w:pPr>
      <w:r w:rsidRPr="0050425B">
        <w:rPr>
          <w:rFonts w:ascii="Times New Roman" w:eastAsia="Times New Roman" w:hAnsi="Times New Roman" w:cs="Times New Roman"/>
          <w:sz w:val="24"/>
          <w:szCs w:val="24"/>
        </w:rPr>
        <w:t xml:space="preserve">В результате изучения профессионального модуля обучающийся должен освоить основной вид деятельности </w:t>
      </w:r>
      <w:r w:rsidRPr="0050425B">
        <w:rPr>
          <w:rFonts w:ascii="Times New Roman" w:eastAsia="Times New Roman" w:hAnsi="Times New Roman" w:cs="Times New Roman"/>
          <w:i/>
          <w:iCs/>
          <w:sz w:val="24"/>
          <w:szCs w:val="24"/>
        </w:rPr>
        <w:t>«</w:t>
      </w:r>
      <w:r w:rsidRPr="0050425B">
        <w:rPr>
          <w:rFonts w:ascii="Times New Roman" w:hAnsi="Times New Roman" w:cs="Times New Roman"/>
          <w:sz w:val="24"/>
          <w:szCs w:val="24"/>
        </w:rPr>
        <w:t>Осуществление мероприятий по реализации принятых проектных решений</w:t>
      </w:r>
      <w:r w:rsidRPr="0050425B">
        <w:rPr>
          <w:rFonts w:ascii="Times New Roman" w:eastAsia="Times New Roman" w:hAnsi="Times New Roman" w:cs="Times New Roman"/>
          <w:bCs/>
          <w:i/>
          <w:iCs/>
          <w:sz w:val="24"/>
          <w:szCs w:val="24"/>
        </w:rPr>
        <w:t>»</w:t>
      </w:r>
      <w:r w:rsidRPr="0050425B">
        <w:rPr>
          <w:rFonts w:ascii="Times New Roman" w:eastAsia="Times New Roman" w:hAnsi="Times New Roman" w:cs="Times New Roman"/>
          <w:b/>
          <w:bCs/>
          <w:sz w:val="24"/>
          <w:szCs w:val="24"/>
        </w:rPr>
        <w:t xml:space="preserve"> </w:t>
      </w:r>
      <w:r w:rsidRPr="0050425B">
        <w:rPr>
          <w:rFonts w:ascii="Times New Roman" w:eastAsia="Times New Roman" w:hAnsi="Times New Roman" w:cs="Times New Roman"/>
          <w:sz w:val="24"/>
          <w:szCs w:val="24"/>
        </w:rPr>
        <w:t xml:space="preserve">и соответствующие ему общие компетенции и профессиональные компетенции: </w:t>
      </w:r>
    </w:p>
    <w:p w:rsidR="00DE258E" w:rsidRPr="0050425B" w:rsidRDefault="00DE258E" w:rsidP="00AB23E4">
      <w:pPr>
        <w:spacing w:after="0" w:line="240" w:lineRule="auto"/>
        <w:ind w:firstLine="709"/>
        <w:jc w:val="both"/>
        <w:rPr>
          <w:rFonts w:ascii="Times New Roman" w:hAnsi="Times New Roman" w:cs="Times New Roman"/>
          <w:sz w:val="24"/>
          <w:szCs w:val="24"/>
        </w:rPr>
      </w:pPr>
      <w:r w:rsidRPr="0050425B">
        <w:rPr>
          <w:rFonts w:ascii="Times New Roman" w:hAnsi="Times New Roman" w:cs="Times New Roman"/>
          <w:sz w:val="24"/>
          <w:szCs w:val="24"/>
        </w:rPr>
        <w:t>1.1.1. Перечень общих компетенций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9"/>
        <w:gridCol w:w="8342"/>
      </w:tblGrid>
      <w:tr w:rsidR="00DE258E" w:rsidRPr="0050425B" w:rsidTr="00936A7D">
        <w:tc>
          <w:tcPr>
            <w:tcW w:w="1229" w:type="dxa"/>
          </w:tcPr>
          <w:p w:rsidR="00DE258E" w:rsidRPr="0050425B" w:rsidRDefault="00DE258E" w:rsidP="00AB23E4">
            <w:pPr>
              <w:spacing w:after="0" w:line="240" w:lineRule="auto"/>
              <w:rPr>
                <w:rFonts w:ascii="Times New Roman" w:hAnsi="Times New Roman" w:cs="Times New Roman"/>
                <w:i/>
                <w:sz w:val="24"/>
                <w:szCs w:val="24"/>
              </w:rPr>
            </w:pPr>
            <w:r w:rsidRPr="0050425B">
              <w:rPr>
                <w:rFonts w:ascii="Times New Roman" w:hAnsi="Times New Roman" w:cs="Times New Roman"/>
                <w:i/>
                <w:sz w:val="24"/>
                <w:szCs w:val="24"/>
              </w:rPr>
              <w:t>Код</w:t>
            </w:r>
          </w:p>
        </w:tc>
        <w:tc>
          <w:tcPr>
            <w:tcW w:w="8342" w:type="dxa"/>
          </w:tcPr>
          <w:p w:rsidR="00DE258E" w:rsidRPr="0050425B" w:rsidRDefault="00DE258E" w:rsidP="00AB23E4">
            <w:pPr>
              <w:spacing w:after="0" w:line="240" w:lineRule="auto"/>
              <w:jc w:val="center"/>
              <w:rPr>
                <w:rFonts w:ascii="Times New Roman" w:hAnsi="Times New Roman" w:cs="Times New Roman"/>
                <w:iCs/>
                <w:sz w:val="24"/>
                <w:szCs w:val="24"/>
              </w:rPr>
            </w:pPr>
            <w:r w:rsidRPr="0050425B">
              <w:rPr>
                <w:rFonts w:ascii="Times New Roman" w:hAnsi="Times New Roman" w:cs="Times New Roman"/>
                <w:iCs/>
                <w:sz w:val="24"/>
                <w:szCs w:val="24"/>
              </w:rPr>
              <w:t>Наименование общих компетенций</w:t>
            </w:r>
          </w:p>
        </w:tc>
      </w:tr>
      <w:tr w:rsidR="00DE258E" w:rsidRPr="0050425B" w:rsidTr="00936A7D">
        <w:trPr>
          <w:trHeight w:val="327"/>
        </w:trPr>
        <w:tc>
          <w:tcPr>
            <w:tcW w:w="1229" w:type="dxa"/>
          </w:tcPr>
          <w:p w:rsidR="00DE258E" w:rsidRPr="0050425B" w:rsidRDefault="00DE258E" w:rsidP="00AB23E4">
            <w:pPr>
              <w:spacing w:after="0" w:line="240" w:lineRule="auto"/>
              <w:rPr>
                <w:rFonts w:ascii="Times New Roman" w:hAnsi="Times New Roman" w:cs="Times New Roman"/>
                <w:b/>
                <w:sz w:val="24"/>
                <w:szCs w:val="24"/>
              </w:rPr>
            </w:pPr>
            <w:r w:rsidRPr="0050425B">
              <w:rPr>
                <w:rFonts w:ascii="Times New Roman" w:hAnsi="Times New Roman" w:cs="Times New Roman"/>
                <w:b/>
                <w:sz w:val="24"/>
                <w:szCs w:val="24"/>
              </w:rPr>
              <w:t>ОК 01.</w:t>
            </w:r>
          </w:p>
        </w:tc>
        <w:tc>
          <w:tcPr>
            <w:tcW w:w="8342" w:type="dxa"/>
          </w:tcPr>
          <w:p w:rsidR="00DE258E" w:rsidRPr="0050425B" w:rsidRDefault="00DE258E" w:rsidP="00AB23E4">
            <w:pPr>
              <w:spacing w:after="0" w:line="240" w:lineRule="auto"/>
              <w:rPr>
                <w:rFonts w:ascii="Times New Roman" w:hAnsi="Times New Roman" w:cs="Times New Roman"/>
                <w:i/>
                <w:sz w:val="24"/>
                <w:szCs w:val="24"/>
              </w:rPr>
            </w:pPr>
            <w:r w:rsidRPr="0050425B">
              <w:rPr>
                <w:rFonts w:ascii="Times New Roman" w:hAnsi="Times New Roman" w:cs="Times New Roman"/>
                <w:iCs/>
                <w:sz w:val="24"/>
                <w:szCs w:val="24"/>
              </w:rPr>
              <w:t>Выбирать способы решения задач профессиональной деятельности применительно к различным контекстам</w:t>
            </w:r>
          </w:p>
        </w:tc>
      </w:tr>
      <w:tr w:rsidR="00DE258E" w:rsidRPr="0050425B" w:rsidTr="00936A7D">
        <w:tc>
          <w:tcPr>
            <w:tcW w:w="1229" w:type="dxa"/>
          </w:tcPr>
          <w:p w:rsidR="00DE258E" w:rsidRPr="0050425B" w:rsidRDefault="00DE258E" w:rsidP="00AB23E4">
            <w:pPr>
              <w:spacing w:after="0" w:line="240" w:lineRule="auto"/>
              <w:rPr>
                <w:rFonts w:ascii="Times New Roman" w:hAnsi="Times New Roman" w:cs="Times New Roman"/>
                <w:b/>
                <w:sz w:val="24"/>
                <w:szCs w:val="24"/>
              </w:rPr>
            </w:pPr>
            <w:r w:rsidRPr="0050425B">
              <w:rPr>
                <w:rFonts w:ascii="Times New Roman" w:hAnsi="Times New Roman" w:cs="Times New Roman"/>
                <w:b/>
                <w:sz w:val="24"/>
                <w:szCs w:val="24"/>
              </w:rPr>
              <w:t>ОК 02.</w:t>
            </w:r>
          </w:p>
        </w:tc>
        <w:tc>
          <w:tcPr>
            <w:tcW w:w="8342" w:type="dxa"/>
          </w:tcPr>
          <w:p w:rsidR="00DE258E" w:rsidRPr="0050425B" w:rsidRDefault="00DE258E" w:rsidP="00AB23E4">
            <w:pPr>
              <w:spacing w:after="0" w:line="240" w:lineRule="auto"/>
              <w:rPr>
                <w:rFonts w:ascii="Times New Roman" w:hAnsi="Times New Roman" w:cs="Times New Roman"/>
                <w:bCs/>
                <w:iCs/>
                <w:sz w:val="24"/>
                <w:szCs w:val="24"/>
              </w:rPr>
            </w:pPr>
            <w:r w:rsidRPr="0050425B">
              <w:rPr>
                <w:rFonts w:ascii="Times New Roman" w:hAnsi="Times New Roman" w:cs="Times New Roman"/>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r>
      <w:tr w:rsidR="00DE258E" w:rsidRPr="0050425B" w:rsidTr="00936A7D">
        <w:tc>
          <w:tcPr>
            <w:tcW w:w="1229" w:type="dxa"/>
          </w:tcPr>
          <w:p w:rsidR="00DE258E" w:rsidRPr="0050425B" w:rsidRDefault="00DE258E" w:rsidP="00AB23E4">
            <w:pPr>
              <w:spacing w:after="0" w:line="240" w:lineRule="auto"/>
              <w:rPr>
                <w:rFonts w:ascii="Times New Roman" w:hAnsi="Times New Roman" w:cs="Times New Roman"/>
                <w:b/>
                <w:sz w:val="24"/>
                <w:szCs w:val="24"/>
              </w:rPr>
            </w:pPr>
            <w:r w:rsidRPr="0050425B">
              <w:rPr>
                <w:rFonts w:ascii="Times New Roman" w:hAnsi="Times New Roman" w:cs="Times New Roman"/>
                <w:b/>
                <w:sz w:val="24"/>
                <w:szCs w:val="24"/>
              </w:rPr>
              <w:t>ОК 05.</w:t>
            </w:r>
          </w:p>
        </w:tc>
        <w:tc>
          <w:tcPr>
            <w:tcW w:w="8342" w:type="dxa"/>
          </w:tcPr>
          <w:p w:rsidR="00DE258E" w:rsidRPr="0050425B" w:rsidRDefault="00DE258E" w:rsidP="00AB23E4">
            <w:pPr>
              <w:spacing w:after="0" w:line="240" w:lineRule="auto"/>
              <w:rPr>
                <w:rFonts w:ascii="Times New Roman" w:hAnsi="Times New Roman" w:cs="Times New Roman"/>
                <w:sz w:val="24"/>
                <w:szCs w:val="24"/>
              </w:rPr>
            </w:pPr>
            <w:r w:rsidRPr="0050425B">
              <w:rPr>
                <w:rFonts w:ascii="Times New Roman" w:hAnsi="Times New Roman" w:cs="Times New Roman"/>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r>
      <w:tr w:rsidR="00DE258E" w:rsidRPr="0050425B" w:rsidTr="00936A7D">
        <w:tc>
          <w:tcPr>
            <w:tcW w:w="1229" w:type="dxa"/>
          </w:tcPr>
          <w:p w:rsidR="00DE258E" w:rsidRPr="0050425B" w:rsidRDefault="00DE258E" w:rsidP="00AB23E4">
            <w:pPr>
              <w:spacing w:after="0" w:line="240" w:lineRule="auto"/>
              <w:rPr>
                <w:rFonts w:ascii="Times New Roman" w:hAnsi="Times New Roman" w:cs="Times New Roman"/>
                <w:b/>
                <w:sz w:val="24"/>
                <w:szCs w:val="24"/>
              </w:rPr>
            </w:pPr>
            <w:r w:rsidRPr="0050425B">
              <w:rPr>
                <w:rFonts w:ascii="Times New Roman" w:hAnsi="Times New Roman" w:cs="Times New Roman"/>
                <w:b/>
                <w:sz w:val="24"/>
                <w:szCs w:val="24"/>
              </w:rPr>
              <w:t>ОК 09.</w:t>
            </w:r>
          </w:p>
        </w:tc>
        <w:tc>
          <w:tcPr>
            <w:tcW w:w="8342" w:type="dxa"/>
          </w:tcPr>
          <w:p w:rsidR="00DE258E" w:rsidRPr="0050425B" w:rsidRDefault="00DE258E" w:rsidP="00AB23E4">
            <w:pPr>
              <w:spacing w:after="0" w:line="240" w:lineRule="auto"/>
              <w:rPr>
                <w:rFonts w:ascii="Times New Roman" w:hAnsi="Times New Roman" w:cs="Times New Roman"/>
                <w:sz w:val="24"/>
                <w:szCs w:val="24"/>
              </w:rPr>
            </w:pPr>
            <w:r w:rsidRPr="0050425B">
              <w:rPr>
                <w:rFonts w:ascii="Times New Roman" w:hAnsi="Times New Roman" w:cs="Times New Roman"/>
                <w:sz w:val="24"/>
                <w:szCs w:val="24"/>
              </w:rPr>
              <w:t>Пользоваться профессиональной документацией на государственном и иностранном языках</w:t>
            </w:r>
          </w:p>
        </w:tc>
      </w:tr>
    </w:tbl>
    <w:p w:rsidR="00DE258E" w:rsidRPr="0050425B" w:rsidRDefault="00DE258E" w:rsidP="00AB23E4">
      <w:pPr>
        <w:spacing w:after="0" w:line="240" w:lineRule="auto"/>
        <w:ind w:firstLine="709"/>
        <w:jc w:val="both"/>
        <w:rPr>
          <w:rFonts w:ascii="Times New Roman" w:eastAsia="Times New Roman" w:hAnsi="Times New Roman" w:cs="Times New Roman"/>
          <w:sz w:val="24"/>
          <w:szCs w:val="24"/>
        </w:rPr>
      </w:pPr>
    </w:p>
    <w:p w:rsidR="00DE258E" w:rsidRPr="0050425B" w:rsidRDefault="00DE258E" w:rsidP="00AB23E4">
      <w:pPr>
        <w:spacing w:after="0" w:line="240" w:lineRule="auto"/>
        <w:ind w:firstLine="709"/>
        <w:rPr>
          <w:rFonts w:ascii="Times New Roman" w:hAnsi="Times New Roman" w:cs="Times New Roman"/>
          <w:bCs/>
          <w:iCs/>
          <w:sz w:val="24"/>
          <w:szCs w:val="24"/>
        </w:rPr>
      </w:pPr>
      <w:r w:rsidRPr="0050425B">
        <w:rPr>
          <w:rFonts w:ascii="Times New Roman" w:hAnsi="Times New Roman" w:cs="Times New Roman"/>
          <w:bCs/>
          <w:iCs/>
          <w:sz w:val="24"/>
          <w:szCs w:val="24"/>
        </w:rPr>
        <w:t xml:space="preserve">1.1.2. Перечень профессиональных компетенций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04"/>
        <w:gridCol w:w="8367"/>
      </w:tblGrid>
      <w:tr w:rsidR="00DE258E" w:rsidRPr="0050425B" w:rsidTr="00936A7D">
        <w:tc>
          <w:tcPr>
            <w:tcW w:w="1204" w:type="dxa"/>
          </w:tcPr>
          <w:p w:rsidR="00DE258E" w:rsidRPr="0050425B" w:rsidRDefault="00DE258E" w:rsidP="00AB23E4">
            <w:pPr>
              <w:spacing w:after="0" w:line="240" w:lineRule="auto"/>
              <w:rPr>
                <w:rFonts w:ascii="Times New Roman" w:hAnsi="Times New Roman" w:cs="Times New Roman"/>
                <w:i/>
                <w:sz w:val="24"/>
                <w:szCs w:val="24"/>
              </w:rPr>
            </w:pPr>
            <w:r w:rsidRPr="0050425B">
              <w:rPr>
                <w:rFonts w:ascii="Times New Roman" w:hAnsi="Times New Roman" w:cs="Times New Roman"/>
                <w:i/>
                <w:sz w:val="24"/>
                <w:szCs w:val="24"/>
              </w:rPr>
              <w:t>Код</w:t>
            </w:r>
          </w:p>
        </w:tc>
        <w:tc>
          <w:tcPr>
            <w:tcW w:w="8367" w:type="dxa"/>
          </w:tcPr>
          <w:p w:rsidR="00DE258E" w:rsidRPr="0050425B" w:rsidRDefault="00DE258E" w:rsidP="00AB23E4">
            <w:pPr>
              <w:spacing w:after="0" w:line="240" w:lineRule="auto"/>
              <w:rPr>
                <w:rFonts w:ascii="Times New Roman" w:hAnsi="Times New Roman" w:cs="Times New Roman"/>
                <w:iCs/>
                <w:sz w:val="24"/>
                <w:szCs w:val="24"/>
              </w:rPr>
            </w:pPr>
            <w:r w:rsidRPr="0050425B">
              <w:rPr>
                <w:rFonts w:ascii="Times New Roman" w:hAnsi="Times New Roman" w:cs="Times New Roman"/>
                <w:iCs/>
                <w:sz w:val="24"/>
                <w:szCs w:val="24"/>
              </w:rPr>
              <w:t>Наименование видов деятельности и профессиональных компетенций</w:t>
            </w:r>
          </w:p>
        </w:tc>
      </w:tr>
      <w:tr w:rsidR="00DE258E" w:rsidRPr="0050425B" w:rsidTr="00936A7D">
        <w:tc>
          <w:tcPr>
            <w:tcW w:w="1204" w:type="dxa"/>
          </w:tcPr>
          <w:p w:rsidR="00DE258E" w:rsidRPr="0050425B" w:rsidRDefault="00DE258E" w:rsidP="00AB23E4">
            <w:pPr>
              <w:spacing w:after="0" w:line="240" w:lineRule="auto"/>
              <w:rPr>
                <w:rFonts w:ascii="Times New Roman" w:hAnsi="Times New Roman" w:cs="Times New Roman"/>
                <w:b/>
                <w:i/>
                <w:sz w:val="24"/>
                <w:szCs w:val="24"/>
              </w:rPr>
            </w:pPr>
            <w:r w:rsidRPr="0050425B">
              <w:rPr>
                <w:rFonts w:ascii="Times New Roman" w:hAnsi="Times New Roman" w:cs="Times New Roman"/>
                <w:b/>
                <w:i/>
                <w:sz w:val="24"/>
                <w:szCs w:val="24"/>
              </w:rPr>
              <w:t>ВД 2</w:t>
            </w:r>
          </w:p>
        </w:tc>
        <w:tc>
          <w:tcPr>
            <w:tcW w:w="8367" w:type="dxa"/>
          </w:tcPr>
          <w:p w:rsidR="00DE258E" w:rsidRPr="0050425B" w:rsidRDefault="00DE258E" w:rsidP="00AB23E4">
            <w:pPr>
              <w:spacing w:after="0" w:line="240" w:lineRule="auto"/>
              <w:rPr>
                <w:rFonts w:ascii="Times New Roman" w:hAnsi="Times New Roman" w:cs="Times New Roman"/>
                <w:i/>
                <w:sz w:val="24"/>
                <w:szCs w:val="24"/>
              </w:rPr>
            </w:pPr>
            <w:r w:rsidRPr="0050425B">
              <w:rPr>
                <w:rFonts w:ascii="Times New Roman" w:hAnsi="Times New Roman" w:cs="Times New Roman"/>
                <w:sz w:val="24"/>
                <w:szCs w:val="24"/>
              </w:rPr>
              <w:t>Осуществление мероприятий по реализации принятых проектных решений</w:t>
            </w:r>
          </w:p>
        </w:tc>
      </w:tr>
      <w:tr w:rsidR="00DE258E" w:rsidRPr="0050425B" w:rsidTr="00936A7D">
        <w:tc>
          <w:tcPr>
            <w:tcW w:w="1204" w:type="dxa"/>
          </w:tcPr>
          <w:p w:rsidR="00DE258E" w:rsidRPr="0050425B" w:rsidRDefault="00DE258E" w:rsidP="00AB23E4">
            <w:pPr>
              <w:spacing w:after="0" w:line="240" w:lineRule="auto"/>
              <w:rPr>
                <w:rFonts w:ascii="Times New Roman" w:hAnsi="Times New Roman" w:cs="Times New Roman"/>
                <w:b/>
                <w:i/>
                <w:sz w:val="24"/>
                <w:szCs w:val="24"/>
              </w:rPr>
            </w:pPr>
            <w:r w:rsidRPr="0050425B">
              <w:rPr>
                <w:rFonts w:ascii="Times New Roman" w:hAnsi="Times New Roman" w:cs="Times New Roman"/>
                <w:b/>
                <w:i/>
                <w:sz w:val="24"/>
                <w:szCs w:val="24"/>
              </w:rPr>
              <w:t>ПК 2.1</w:t>
            </w:r>
          </w:p>
        </w:tc>
        <w:tc>
          <w:tcPr>
            <w:tcW w:w="8367" w:type="dxa"/>
          </w:tcPr>
          <w:p w:rsidR="00DE258E" w:rsidRPr="0050425B" w:rsidRDefault="00DE258E" w:rsidP="00AB23E4">
            <w:pPr>
              <w:keepNext/>
              <w:spacing w:after="0" w:line="240" w:lineRule="auto"/>
              <w:jc w:val="both"/>
              <w:outlineLvl w:val="1"/>
              <w:rPr>
                <w:rFonts w:ascii="Times New Roman" w:eastAsia="Times New Roman" w:hAnsi="Times New Roman" w:cs="Times New Roman"/>
                <w:bCs/>
                <w:sz w:val="24"/>
                <w:szCs w:val="24"/>
              </w:rPr>
            </w:pPr>
            <w:r w:rsidRPr="0050425B">
              <w:rPr>
                <w:rFonts w:ascii="Times New Roman" w:hAnsi="Times New Roman" w:cs="Times New Roman"/>
                <w:color w:val="000000"/>
                <w:sz w:val="24"/>
                <w:szCs w:val="24"/>
              </w:rPr>
              <w:t>Определять объемы и сроки выполнения работ по проектированию в рамках поставленных руководителем задач</w:t>
            </w:r>
          </w:p>
        </w:tc>
      </w:tr>
      <w:tr w:rsidR="00DE258E" w:rsidRPr="0050425B" w:rsidTr="00936A7D">
        <w:tc>
          <w:tcPr>
            <w:tcW w:w="1204" w:type="dxa"/>
          </w:tcPr>
          <w:p w:rsidR="00DE258E" w:rsidRPr="0050425B" w:rsidRDefault="00DE258E" w:rsidP="00AB23E4">
            <w:pPr>
              <w:spacing w:after="0" w:line="240" w:lineRule="auto"/>
              <w:rPr>
                <w:rFonts w:ascii="Times New Roman" w:hAnsi="Times New Roman" w:cs="Times New Roman"/>
                <w:bCs/>
                <w:iCs/>
                <w:sz w:val="24"/>
                <w:szCs w:val="24"/>
              </w:rPr>
            </w:pPr>
            <w:r w:rsidRPr="0050425B">
              <w:rPr>
                <w:rFonts w:ascii="Times New Roman" w:hAnsi="Times New Roman" w:cs="Times New Roman"/>
                <w:b/>
                <w:i/>
                <w:sz w:val="24"/>
                <w:szCs w:val="24"/>
              </w:rPr>
              <w:t>ПК 2.2</w:t>
            </w:r>
          </w:p>
        </w:tc>
        <w:tc>
          <w:tcPr>
            <w:tcW w:w="8367" w:type="dxa"/>
          </w:tcPr>
          <w:p w:rsidR="00DE258E" w:rsidRPr="0050425B" w:rsidRDefault="00DE258E" w:rsidP="00AB23E4">
            <w:pPr>
              <w:spacing w:after="0" w:line="240" w:lineRule="auto"/>
              <w:rPr>
                <w:rFonts w:ascii="Times New Roman" w:hAnsi="Times New Roman" w:cs="Times New Roman"/>
                <w:bCs/>
                <w:iCs/>
                <w:sz w:val="24"/>
                <w:szCs w:val="24"/>
              </w:rPr>
            </w:pPr>
            <w:r w:rsidRPr="0050425B">
              <w:rPr>
                <w:rFonts w:ascii="Times New Roman" w:hAnsi="Times New Roman" w:cs="Times New Roman"/>
                <w:color w:val="000000"/>
                <w:sz w:val="24"/>
                <w:szCs w:val="24"/>
              </w:rPr>
              <w:t>Вносить изменения в архитектурный раздел проектной документации в соответствии с требованиями и рекомендациями заказчика, уполномоченных организаций</w:t>
            </w:r>
          </w:p>
        </w:tc>
      </w:tr>
    </w:tbl>
    <w:p w:rsidR="00DE258E" w:rsidRPr="0050425B" w:rsidRDefault="00DE258E" w:rsidP="00AB23E4">
      <w:pPr>
        <w:spacing w:after="0" w:line="240" w:lineRule="auto"/>
        <w:contextualSpacing/>
        <w:rPr>
          <w:rFonts w:ascii="Times New Roman" w:eastAsia="Times New Roman" w:hAnsi="Times New Roman" w:cs="Times New Roman"/>
          <w:sz w:val="24"/>
          <w:szCs w:val="24"/>
        </w:rPr>
      </w:pPr>
    </w:p>
    <w:p w:rsidR="00DE258E" w:rsidRPr="0050425B" w:rsidRDefault="00DE258E" w:rsidP="00AB23E4">
      <w:pPr>
        <w:spacing w:after="0" w:line="240" w:lineRule="auto"/>
        <w:ind w:firstLine="709"/>
        <w:rPr>
          <w:rFonts w:ascii="Times New Roman" w:hAnsi="Times New Roman" w:cs="Times New Roman"/>
          <w:bCs/>
          <w:sz w:val="24"/>
          <w:szCs w:val="24"/>
        </w:rPr>
      </w:pPr>
      <w:r w:rsidRPr="0050425B">
        <w:rPr>
          <w:rFonts w:ascii="Times New Roman" w:hAnsi="Times New Roman" w:cs="Times New Roman"/>
          <w:bCs/>
          <w:sz w:val="24"/>
          <w:szCs w:val="24"/>
        </w:rPr>
        <w:t>1.1.3. В результате освоения профессионального модуля обучающийся должен</w:t>
      </w:r>
      <w:r w:rsidRPr="0050425B">
        <w:rPr>
          <w:rFonts w:ascii="Times New Roman" w:hAnsi="Times New Roman" w:cs="Times New Roman"/>
          <w:bCs/>
          <w:sz w:val="24"/>
          <w:szCs w:val="24"/>
          <w:vertAlign w:val="superscript"/>
        </w:rPr>
        <w:footnoteReference w:id="4"/>
      </w:r>
      <w:r w:rsidRPr="0050425B">
        <w:rPr>
          <w:rFonts w:ascii="Times New Roman" w:hAnsi="Times New Roman" w:cs="Times New Roman"/>
          <w:bCs/>
          <w:sz w:val="24"/>
          <w:szCs w:val="24"/>
        </w:rPr>
        <w:t>:</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19"/>
        <w:gridCol w:w="7515"/>
      </w:tblGrid>
      <w:tr w:rsidR="00DE258E" w:rsidRPr="0050425B" w:rsidTr="00936A7D">
        <w:tc>
          <w:tcPr>
            <w:tcW w:w="0" w:type="auto"/>
          </w:tcPr>
          <w:p w:rsidR="00DE258E" w:rsidRPr="0050425B" w:rsidRDefault="00DE258E" w:rsidP="00AB23E4">
            <w:pPr>
              <w:spacing w:after="0" w:line="240" w:lineRule="auto"/>
              <w:rPr>
                <w:rFonts w:ascii="Times New Roman" w:hAnsi="Times New Roman" w:cs="Times New Roman"/>
                <w:bCs/>
                <w:sz w:val="24"/>
                <w:szCs w:val="24"/>
              </w:rPr>
            </w:pPr>
            <w:r w:rsidRPr="0050425B">
              <w:rPr>
                <w:rFonts w:ascii="Times New Roman" w:hAnsi="Times New Roman" w:cs="Times New Roman"/>
                <w:bCs/>
                <w:sz w:val="24"/>
                <w:szCs w:val="24"/>
              </w:rPr>
              <w:t>Владеть навыками</w:t>
            </w:r>
          </w:p>
        </w:tc>
        <w:tc>
          <w:tcPr>
            <w:tcW w:w="7515" w:type="dxa"/>
          </w:tcPr>
          <w:p w:rsidR="00DE258E" w:rsidRPr="0050425B" w:rsidRDefault="00DE258E" w:rsidP="00AB23E4">
            <w:pPr>
              <w:spacing w:after="0" w:line="240" w:lineRule="auto"/>
              <w:jc w:val="both"/>
              <w:rPr>
                <w:rFonts w:ascii="Times New Roman" w:eastAsia="Calibri" w:hAnsi="Times New Roman" w:cs="Times New Roman"/>
                <w:color w:val="000000"/>
                <w:sz w:val="24"/>
                <w:szCs w:val="24"/>
              </w:rPr>
            </w:pPr>
            <w:r w:rsidRPr="0050425B">
              <w:rPr>
                <w:rFonts w:ascii="Times New Roman" w:eastAsia="Calibri" w:hAnsi="Times New Roman" w:cs="Times New Roman"/>
                <w:color w:val="000000"/>
                <w:sz w:val="24"/>
                <w:szCs w:val="24"/>
              </w:rPr>
              <w:t>разработки заданий на проектирование отдельных архитектурных и объемно-планировочных решений;</w:t>
            </w:r>
          </w:p>
          <w:p w:rsidR="00DE258E" w:rsidRPr="0050425B" w:rsidRDefault="00DE258E" w:rsidP="00AB23E4">
            <w:pPr>
              <w:spacing w:after="0" w:line="240" w:lineRule="auto"/>
              <w:rPr>
                <w:rFonts w:ascii="Times New Roman" w:eastAsia="Calibri" w:hAnsi="Times New Roman" w:cs="Times New Roman"/>
                <w:color w:val="000000"/>
                <w:sz w:val="24"/>
                <w:szCs w:val="24"/>
              </w:rPr>
            </w:pPr>
            <w:r w:rsidRPr="0050425B">
              <w:rPr>
                <w:rFonts w:ascii="Times New Roman" w:eastAsia="Calibri" w:hAnsi="Times New Roman" w:cs="Times New Roman"/>
                <w:color w:val="000000"/>
                <w:sz w:val="24"/>
                <w:szCs w:val="24"/>
              </w:rPr>
              <w:t>согласования архитектурных и объемно-планировочных решений с разрабатываемыми решениями по другим разделам проектной документации;</w:t>
            </w:r>
          </w:p>
          <w:p w:rsidR="00DE258E" w:rsidRPr="0050425B" w:rsidRDefault="00DE258E" w:rsidP="00AB23E4">
            <w:pPr>
              <w:spacing w:after="0" w:line="240" w:lineRule="auto"/>
              <w:jc w:val="both"/>
              <w:rPr>
                <w:rFonts w:ascii="Times New Roman" w:eastAsia="Calibri" w:hAnsi="Times New Roman" w:cs="Times New Roman"/>
                <w:color w:val="000000"/>
                <w:sz w:val="24"/>
                <w:szCs w:val="24"/>
              </w:rPr>
            </w:pPr>
            <w:r w:rsidRPr="0050425B">
              <w:rPr>
                <w:rFonts w:ascii="Times New Roman" w:eastAsia="Calibri" w:hAnsi="Times New Roman" w:cs="Times New Roman"/>
                <w:color w:val="000000"/>
                <w:sz w:val="24"/>
                <w:szCs w:val="24"/>
              </w:rPr>
              <w:t>корректирования проектной документации по замечаниям смежных и контролирующих организаций;</w:t>
            </w:r>
          </w:p>
          <w:p w:rsidR="00DE258E" w:rsidRPr="0050425B" w:rsidRDefault="00DE258E" w:rsidP="00AB23E4">
            <w:pPr>
              <w:spacing w:after="0" w:line="240" w:lineRule="auto"/>
              <w:jc w:val="both"/>
              <w:rPr>
                <w:rFonts w:ascii="Times New Roman" w:eastAsia="Calibri" w:hAnsi="Times New Roman" w:cs="Times New Roman"/>
                <w:color w:val="000000"/>
                <w:sz w:val="24"/>
                <w:szCs w:val="24"/>
              </w:rPr>
            </w:pPr>
            <w:r w:rsidRPr="0050425B">
              <w:rPr>
                <w:rFonts w:ascii="Times New Roman" w:eastAsia="Calibri" w:hAnsi="Times New Roman" w:cs="Times New Roman"/>
                <w:color w:val="000000"/>
                <w:sz w:val="24"/>
                <w:szCs w:val="24"/>
              </w:rPr>
              <w:t>внесения изменений в проектную документацию по отдельным архитектурным и объемно-планировочным решениям в соответствии с требованиями и рекомендациями заказчика, уполномоченных организаций;</w:t>
            </w:r>
          </w:p>
          <w:p w:rsidR="00DE258E" w:rsidRPr="0050425B" w:rsidRDefault="00DE258E" w:rsidP="00AB23E4">
            <w:pPr>
              <w:spacing w:after="0" w:line="240" w:lineRule="auto"/>
              <w:rPr>
                <w:rFonts w:ascii="Times New Roman" w:hAnsi="Times New Roman" w:cs="Times New Roman"/>
                <w:bCs/>
                <w:i/>
                <w:sz w:val="24"/>
                <w:szCs w:val="24"/>
              </w:rPr>
            </w:pPr>
            <w:r w:rsidRPr="0050425B">
              <w:rPr>
                <w:rFonts w:ascii="Times New Roman" w:eastAsia="Calibri" w:hAnsi="Times New Roman" w:cs="Times New Roman"/>
                <w:color w:val="000000"/>
                <w:sz w:val="24"/>
                <w:szCs w:val="24"/>
              </w:rPr>
              <w:t>подготовки и контроля комплектности и качества оформления рабочей документации, разрабатываемой в соответствии с архитектурным разделом проекта;</w:t>
            </w:r>
          </w:p>
        </w:tc>
      </w:tr>
      <w:tr w:rsidR="00DE258E" w:rsidRPr="0050425B" w:rsidTr="00936A7D">
        <w:tc>
          <w:tcPr>
            <w:tcW w:w="0" w:type="auto"/>
          </w:tcPr>
          <w:p w:rsidR="00DE258E" w:rsidRPr="0050425B" w:rsidRDefault="00DE258E" w:rsidP="00AB23E4">
            <w:pPr>
              <w:spacing w:after="0" w:line="240" w:lineRule="auto"/>
              <w:rPr>
                <w:rFonts w:ascii="Times New Roman" w:hAnsi="Times New Roman" w:cs="Times New Roman"/>
                <w:bCs/>
                <w:sz w:val="24"/>
                <w:szCs w:val="24"/>
              </w:rPr>
            </w:pPr>
            <w:r w:rsidRPr="0050425B">
              <w:rPr>
                <w:rFonts w:ascii="Times New Roman" w:hAnsi="Times New Roman" w:cs="Times New Roman"/>
                <w:bCs/>
                <w:sz w:val="24"/>
                <w:szCs w:val="24"/>
              </w:rPr>
              <w:t>Уметь</w:t>
            </w:r>
          </w:p>
        </w:tc>
        <w:tc>
          <w:tcPr>
            <w:tcW w:w="7515" w:type="dxa"/>
          </w:tcPr>
          <w:p w:rsidR="00DE258E" w:rsidRPr="0050425B" w:rsidRDefault="00DE258E" w:rsidP="00AB23E4">
            <w:pPr>
              <w:spacing w:after="0" w:line="240" w:lineRule="auto"/>
              <w:rPr>
                <w:rFonts w:ascii="Times New Roman" w:eastAsia="Calibri" w:hAnsi="Times New Roman" w:cs="Times New Roman"/>
                <w:color w:val="000000"/>
                <w:sz w:val="24"/>
                <w:szCs w:val="24"/>
              </w:rPr>
            </w:pPr>
            <w:r w:rsidRPr="0050425B">
              <w:rPr>
                <w:rFonts w:ascii="Times New Roman" w:eastAsia="Calibri" w:hAnsi="Times New Roman" w:cs="Times New Roman"/>
                <w:color w:val="000000"/>
                <w:sz w:val="24"/>
                <w:szCs w:val="24"/>
              </w:rPr>
              <w:t>выбирать оптимальные методы и средства профессиональной, бизнес- и персональной коммуникации при согласовании архитектурного проекта с заказчиком;</w:t>
            </w:r>
          </w:p>
          <w:p w:rsidR="00DE258E" w:rsidRPr="0050425B" w:rsidRDefault="00DE258E" w:rsidP="00AB23E4">
            <w:pPr>
              <w:spacing w:after="0" w:line="240" w:lineRule="auto"/>
              <w:rPr>
                <w:rFonts w:ascii="Times New Roman" w:eastAsia="Calibri" w:hAnsi="Times New Roman" w:cs="Times New Roman"/>
                <w:color w:val="000000"/>
                <w:sz w:val="24"/>
                <w:szCs w:val="24"/>
              </w:rPr>
            </w:pPr>
            <w:r w:rsidRPr="0050425B">
              <w:rPr>
                <w:rFonts w:ascii="Times New Roman" w:eastAsia="Calibri" w:hAnsi="Times New Roman" w:cs="Times New Roman"/>
                <w:color w:val="000000"/>
                <w:sz w:val="24"/>
                <w:szCs w:val="24"/>
              </w:rPr>
              <w:t>определять объемы и сроки выполнения работ по проектированию отдельных архитектурных и объемно-планировочных решений;</w:t>
            </w:r>
          </w:p>
          <w:p w:rsidR="00DE258E" w:rsidRPr="0050425B" w:rsidRDefault="00DE258E" w:rsidP="00AB23E4">
            <w:pPr>
              <w:spacing w:after="0" w:line="240" w:lineRule="auto"/>
              <w:rPr>
                <w:rFonts w:ascii="Times New Roman" w:hAnsi="Times New Roman" w:cs="Times New Roman"/>
                <w:sz w:val="24"/>
                <w:szCs w:val="24"/>
              </w:rPr>
            </w:pPr>
            <w:r w:rsidRPr="0050425B">
              <w:rPr>
                <w:rFonts w:ascii="Times New Roman" w:hAnsi="Times New Roman" w:cs="Times New Roman"/>
                <w:sz w:val="24"/>
                <w:szCs w:val="24"/>
              </w:rPr>
              <w:t>определять соответствие комплектности и качества оформления архитектурного раздела проектной документации требованиям законодательства Российской Федерации и иных нормативных правовых актов, нормативных технических и нормативных методических документов к составу и содержанию разделов проектной документации;</w:t>
            </w:r>
          </w:p>
          <w:p w:rsidR="00DE258E" w:rsidRPr="0050425B" w:rsidRDefault="00DE258E" w:rsidP="00AB23E4">
            <w:pPr>
              <w:spacing w:after="0" w:line="240" w:lineRule="auto"/>
              <w:rPr>
                <w:rFonts w:ascii="Times New Roman" w:hAnsi="Times New Roman" w:cs="Times New Roman"/>
                <w:sz w:val="24"/>
                <w:szCs w:val="24"/>
              </w:rPr>
            </w:pPr>
            <w:r w:rsidRPr="0050425B">
              <w:rPr>
                <w:rFonts w:ascii="Times New Roman" w:hAnsi="Times New Roman" w:cs="Times New Roman"/>
                <w:sz w:val="24"/>
                <w:szCs w:val="24"/>
              </w:rPr>
              <w:t>определять допустимые варианты изменений разрабатываемых архитектурных и объемно-планировочных решений при согласовании с решениями по другим разделам проектной документации;</w:t>
            </w:r>
          </w:p>
          <w:p w:rsidR="00DE258E" w:rsidRPr="0050425B" w:rsidRDefault="00DE258E" w:rsidP="00AB23E4">
            <w:pPr>
              <w:spacing w:after="0" w:line="240" w:lineRule="auto"/>
              <w:rPr>
                <w:rFonts w:ascii="Times New Roman" w:hAnsi="Times New Roman" w:cs="Times New Roman"/>
                <w:bCs/>
                <w:sz w:val="24"/>
                <w:szCs w:val="24"/>
              </w:rPr>
            </w:pPr>
          </w:p>
        </w:tc>
      </w:tr>
      <w:tr w:rsidR="00DE258E" w:rsidRPr="0050425B" w:rsidTr="00936A7D">
        <w:tc>
          <w:tcPr>
            <w:tcW w:w="0" w:type="auto"/>
          </w:tcPr>
          <w:p w:rsidR="00DE258E" w:rsidRPr="0050425B" w:rsidRDefault="00DE258E" w:rsidP="00AB23E4">
            <w:pPr>
              <w:spacing w:after="0" w:line="240" w:lineRule="auto"/>
              <w:rPr>
                <w:rFonts w:ascii="Times New Roman" w:hAnsi="Times New Roman" w:cs="Times New Roman"/>
                <w:bCs/>
                <w:sz w:val="24"/>
                <w:szCs w:val="24"/>
              </w:rPr>
            </w:pPr>
            <w:r w:rsidRPr="0050425B">
              <w:rPr>
                <w:rFonts w:ascii="Times New Roman" w:hAnsi="Times New Roman" w:cs="Times New Roman"/>
                <w:bCs/>
                <w:sz w:val="24"/>
                <w:szCs w:val="24"/>
              </w:rPr>
              <w:t>Знать</w:t>
            </w:r>
          </w:p>
        </w:tc>
        <w:tc>
          <w:tcPr>
            <w:tcW w:w="7515" w:type="dxa"/>
          </w:tcPr>
          <w:p w:rsidR="00DE258E" w:rsidRPr="0050425B" w:rsidRDefault="00DE258E" w:rsidP="00AB23E4">
            <w:pPr>
              <w:spacing w:after="0" w:line="240" w:lineRule="auto"/>
              <w:rPr>
                <w:rFonts w:ascii="Times New Roman" w:hAnsi="Times New Roman" w:cs="Times New Roman"/>
                <w:sz w:val="24"/>
                <w:szCs w:val="24"/>
              </w:rPr>
            </w:pPr>
            <w:r w:rsidRPr="0050425B">
              <w:rPr>
                <w:rFonts w:ascii="Times New Roman" w:hAnsi="Times New Roman" w:cs="Times New Roman"/>
                <w:sz w:val="24"/>
                <w:szCs w:val="24"/>
              </w:rPr>
              <w:t>требования законодательства Российской Федерации и иных нормативных правовых актов, нормативных методических документов к составу, содержанию и оформлению разделов проектной документации, к порядку проведения экспертизы проектной документации и внесения дополнений и изменений в проектную документацию;</w:t>
            </w:r>
          </w:p>
          <w:p w:rsidR="00DE258E" w:rsidRPr="0050425B" w:rsidRDefault="00DE258E" w:rsidP="00AB23E4">
            <w:pPr>
              <w:spacing w:after="0" w:line="240" w:lineRule="auto"/>
              <w:rPr>
                <w:rFonts w:ascii="Times New Roman" w:eastAsia="Calibri" w:hAnsi="Times New Roman" w:cs="Times New Roman"/>
                <w:color w:val="000000"/>
                <w:sz w:val="24"/>
                <w:szCs w:val="24"/>
              </w:rPr>
            </w:pPr>
            <w:r w:rsidRPr="0050425B">
              <w:rPr>
                <w:rFonts w:ascii="Times New Roman" w:eastAsia="Calibri" w:hAnsi="Times New Roman" w:cs="Times New Roman"/>
                <w:color w:val="000000"/>
                <w:sz w:val="24"/>
                <w:szCs w:val="24"/>
              </w:rPr>
              <w:t>методы и средства профессиональной, бизнес- и персональной коммуникации;</w:t>
            </w:r>
          </w:p>
          <w:p w:rsidR="00DE258E" w:rsidRPr="0050425B" w:rsidRDefault="00DE258E" w:rsidP="00AB23E4">
            <w:pPr>
              <w:spacing w:after="0" w:line="240" w:lineRule="auto"/>
              <w:rPr>
                <w:rFonts w:ascii="Times New Roman" w:hAnsi="Times New Roman" w:cs="Times New Roman"/>
                <w:bCs/>
                <w:sz w:val="24"/>
                <w:szCs w:val="24"/>
              </w:rPr>
            </w:pPr>
            <w:r w:rsidRPr="0050425B">
              <w:rPr>
                <w:rFonts w:ascii="Times New Roman" w:hAnsi="Times New Roman" w:cs="Times New Roman"/>
                <w:sz w:val="24"/>
                <w:szCs w:val="24"/>
              </w:rPr>
              <w:t>основные положения об авторском надзоре проектных организаций за строительством объектов архитектурной среды;</w:t>
            </w:r>
          </w:p>
          <w:p w:rsidR="00DE258E" w:rsidRPr="0050425B" w:rsidRDefault="00DE258E" w:rsidP="00AB23E4">
            <w:pPr>
              <w:spacing w:after="0" w:line="240" w:lineRule="auto"/>
              <w:rPr>
                <w:rFonts w:ascii="Times New Roman" w:hAnsi="Times New Roman" w:cs="Times New Roman"/>
                <w:bCs/>
                <w:sz w:val="24"/>
                <w:szCs w:val="24"/>
              </w:rPr>
            </w:pPr>
            <w:r w:rsidRPr="0050425B">
              <w:rPr>
                <w:rFonts w:ascii="Times New Roman" w:hAnsi="Times New Roman" w:cs="Times New Roman"/>
                <w:sz w:val="24"/>
                <w:szCs w:val="24"/>
              </w:rPr>
              <w:t>принцип и методы контроля соответствия проектно-сметной документации объектов капитального строительства требованиям заказчика, техническим регламентам, стандартам, нормам, правилам</w:t>
            </w:r>
          </w:p>
        </w:tc>
      </w:tr>
    </w:tbl>
    <w:p w:rsidR="00DE258E" w:rsidRPr="0050425B" w:rsidRDefault="00DE258E" w:rsidP="00AB23E4">
      <w:pPr>
        <w:spacing w:after="0" w:line="240" w:lineRule="auto"/>
        <w:jc w:val="both"/>
        <w:rPr>
          <w:rFonts w:ascii="Times New Roman" w:eastAsia="Times New Roman" w:hAnsi="Times New Roman" w:cs="Times New Roman"/>
          <w:sz w:val="24"/>
          <w:szCs w:val="24"/>
        </w:rPr>
      </w:pPr>
    </w:p>
    <w:p w:rsidR="00DE258E" w:rsidRPr="0050425B" w:rsidRDefault="00DE258E" w:rsidP="00AB23E4">
      <w:pPr>
        <w:spacing w:after="0" w:line="240" w:lineRule="auto"/>
        <w:ind w:left="709"/>
        <w:contextualSpacing/>
        <w:jc w:val="both"/>
        <w:rPr>
          <w:rFonts w:ascii="Times New Roman" w:eastAsia="Times New Roman" w:hAnsi="Times New Roman" w:cs="Times New Roman"/>
          <w:b/>
          <w:sz w:val="24"/>
          <w:szCs w:val="24"/>
        </w:rPr>
      </w:pPr>
      <w:r w:rsidRPr="0050425B">
        <w:rPr>
          <w:rFonts w:ascii="Times New Roman" w:eastAsia="Times New Roman" w:hAnsi="Times New Roman" w:cs="Times New Roman"/>
          <w:b/>
          <w:sz w:val="24"/>
          <w:szCs w:val="24"/>
        </w:rPr>
        <w:t>1.2. Количество часов, отводимое на освоение профессионального модуля</w:t>
      </w:r>
    </w:p>
    <w:p w:rsidR="00DE258E" w:rsidRPr="0050425B" w:rsidRDefault="00DE258E" w:rsidP="00AB23E4">
      <w:pPr>
        <w:spacing w:after="0" w:line="240" w:lineRule="auto"/>
        <w:contextualSpacing/>
        <w:rPr>
          <w:rFonts w:ascii="Times New Roman" w:eastAsia="Times New Roman" w:hAnsi="Times New Roman" w:cs="Times New Roman"/>
          <w:sz w:val="24"/>
          <w:szCs w:val="24"/>
        </w:rPr>
      </w:pPr>
    </w:p>
    <w:p w:rsidR="00DE258E" w:rsidRPr="0050425B" w:rsidRDefault="00DE258E" w:rsidP="00AB23E4">
      <w:pPr>
        <w:spacing w:after="0" w:line="240" w:lineRule="auto"/>
        <w:rPr>
          <w:rFonts w:ascii="Times New Roman" w:hAnsi="Times New Roman" w:cs="Times New Roman"/>
          <w:sz w:val="24"/>
          <w:szCs w:val="24"/>
        </w:rPr>
      </w:pPr>
      <w:r w:rsidRPr="0050425B">
        <w:rPr>
          <w:rFonts w:ascii="Times New Roman" w:hAnsi="Times New Roman" w:cs="Times New Roman"/>
          <w:sz w:val="24"/>
          <w:szCs w:val="24"/>
        </w:rPr>
        <w:t>Всего часов   250</w:t>
      </w:r>
    </w:p>
    <w:p w:rsidR="00DE258E" w:rsidRPr="0050425B" w:rsidRDefault="00DE258E" w:rsidP="00AB23E4">
      <w:pPr>
        <w:spacing w:after="0" w:line="240" w:lineRule="auto"/>
        <w:ind w:firstLine="708"/>
        <w:rPr>
          <w:rFonts w:ascii="Times New Roman" w:hAnsi="Times New Roman" w:cs="Times New Roman"/>
          <w:sz w:val="24"/>
          <w:szCs w:val="24"/>
        </w:rPr>
      </w:pPr>
      <w:r w:rsidRPr="0050425B">
        <w:rPr>
          <w:rFonts w:ascii="Times New Roman" w:hAnsi="Times New Roman" w:cs="Times New Roman"/>
          <w:sz w:val="24"/>
          <w:szCs w:val="24"/>
        </w:rPr>
        <w:t>в том числе в форме практической подготовки   130</w:t>
      </w:r>
    </w:p>
    <w:p w:rsidR="00DE258E" w:rsidRPr="0050425B" w:rsidRDefault="00DE258E" w:rsidP="00AB23E4">
      <w:pPr>
        <w:spacing w:after="0" w:line="240" w:lineRule="auto"/>
        <w:rPr>
          <w:rFonts w:ascii="Times New Roman" w:hAnsi="Times New Roman" w:cs="Times New Roman"/>
          <w:sz w:val="24"/>
          <w:szCs w:val="24"/>
        </w:rPr>
      </w:pPr>
    </w:p>
    <w:p w:rsidR="00DE258E" w:rsidRPr="0050425B" w:rsidRDefault="00DE258E" w:rsidP="00AB23E4">
      <w:pPr>
        <w:spacing w:after="0" w:line="240" w:lineRule="auto"/>
        <w:rPr>
          <w:rFonts w:ascii="Times New Roman" w:hAnsi="Times New Roman" w:cs="Times New Roman"/>
          <w:sz w:val="24"/>
          <w:szCs w:val="24"/>
        </w:rPr>
      </w:pPr>
      <w:r w:rsidRPr="0050425B">
        <w:rPr>
          <w:rFonts w:ascii="Times New Roman" w:hAnsi="Times New Roman" w:cs="Times New Roman"/>
          <w:sz w:val="24"/>
          <w:szCs w:val="24"/>
        </w:rPr>
        <w:t>Из них на освоение МДК   144</w:t>
      </w:r>
    </w:p>
    <w:p w:rsidR="00DE258E" w:rsidRPr="0050425B" w:rsidRDefault="00DE258E" w:rsidP="00AB23E4">
      <w:pPr>
        <w:spacing w:after="0" w:line="240" w:lineRule="auto"/>
        <w:ind w:firstLine="708"/>
        <w:rPr>
          <w:rFonts w:ascii="Times New Roman" w:hAnsi="Times New Roman" w:cs="Times New Roman"/>
          <w:i/>
          <w:sz w:val="24"/>
          <w:szCs w:val="24"/>
        </w:rPr>
      </w:pPr>
      <w:r w:rsidRPr="0050425B">
        <w:rPr>
          <w:rFonts w:ascii="Times New Roman" w:hAnsi="Times New Roman" w:cs="Times New Roman"/>
          <w:sz w:val="24"/>
          <w:szCs w:val="24"/>
        </w:rPr>
        <w:t>в том числе самостоятельная работа   14</w:t>
      </w:r>
    </w:p>
    <w:p w:rsidR="00DE258E" w:rsidRPr="0050425B" w:rsidRDefault="00DE258E" w:rsidP="00AB23E4">
      <w:pPr>
        <w:spacing w:after="0" w:line="240" w:lineRule="auto"/>
        <w:rPr>
          <w:rFonts w:ascii="Times New Roman" w:hAnsi="Times New Roman" w:cs="Times New Roman"/>
          <w:sz w:val="24"/>
          <w:szCs w:val="24"/>
        </w:rPr>
      </w:pPr>
      <w:r w:rsidRPr="0050425B">
        <w:rPr>
          <w:rFonts w:ascii="Times New Roman" w:hAnsi="Times New Roman" w:cs="Times New Roman"/>
          <w:sz w:val="24"/>
          <w:szCs w:val="24"/>
        </w:rPr>
        <w:t xml:space="preserve">практики, в том числе </w:t>
      </w:r>
    </w:p>
    <w:p w:rsidR="00DE258E" w:rsidRPr="0050425B" w:rsidRDefault="00DE258E" w:rsidP="00AB23E4">
      <w:pPr>
        <w:spacing w:after="0" w:line="240" w:lineRule="auto"/>
        <w:ind w:left="1416" w:firstLine="708"/>
        <w:rPr>
          <w:rFonts w:ascii="Times New Roman" w:hAnsi="Times New Roman" w:cs="Times New Roman"/>
          <w:sz w:val="24"/>
          <w:szCs w:val="24"/>
        </w:rPr>
      </w:pPr>
      <w:r w:rsidRPr="0050425B">
        <w:rPr>
          <w:rFonts w:ascii="Times New Roman" w:hAnsi="Times New Roman" w:cs="Times New Roman"/>
          <w:sz w:val="24"/>
          <w:szCs w:val="24"/>
        </w:rPr>
        <w:t xml:space="preserve">   производственная   72</w:t>
      </w:r>
    </w:p>
    <w:p w:rsidR="00DE258E" w:rsidRPr="0050425B" w:rsidRDefault="00DE258E" w:rsidP="00AB23E4">
      <w:pPr>
        <w:spacing w:after="0" w:line="240" w:lineRule="auto"/>
        <w:rPr>
          <w:rFonts w:ascii="Times New Roman" w:hAnsi="Times New Roman" w:cs="Times New Roman"/>
          <w:i/>
          <w:sz w:val="24"/>
          <w:szCs w:val="24"/>
        </w:rPr>
      </w:pPr>
      <w:r w:rsidRPr="0050425B">
        <w:rPr>
          <w:rFonts w:ascii="Times New Roman" w:hAnsi="Times New Roman" w:cs="Times New Roman"/>
          <w:iCs/>
          <w:sz w:val="24"/>
          <w:szCs w:val="24"/>
        </w:rPr>
        <w:t>Промежуточная аттестация</w:t>
      </w:r>
      <w:r w:rsidRPr="0050425B">
        <w:rPr>
          <w:rFonts w:ascii="Times New Roman" w:hAnsi="Times New Roman" w:cs="Times New Roman"/>
          <w:i/>
          <w:sz w:val="24"/>
          <w:szCs w:val="24"/>
        </w:rPr>
        <w:t xml:space="preserve">  </w:t>
      </w:r>
      <w:r w:rsidRPr="0050425B">
        <w:rPr>
          <w:rFonts w:ascii="Times New Roman" w:hAnsi="Times New Roman" w:cs="Times New Roman"/>
          <w:sz w:val="24"/>
          <w:szCs w:val="24"/>
        </w:rPr>
        <w:t xml:space="preserve"> 8</w:t>
      </w:r>
    </w:p>
    <w:p w:rsidR="00DE258E" w:rsidRPr="0050425B" w:rsidRDefault="00DE258E" w:rsidP="00AB23E4">
      <w:pPr>
        <w:spacing w:after="0" w:line="240" w:lineRule="auto"/>
        <w:rPr>
          <w:rFonts w:ascii="Times New Roman" w:eastAsia="Times New Roman" w:hAnsi="Times New Roman" w:cs="Times New Roman"/>
          <w:sz w:val="24"/>
          <w:szCs w:val="24"/>
        </w:rPr>
        <w:sectPr w:rsidR="00DE258E" w:rsidRPr="0050425B" w:rsidSect="009B7136">
          <w:pgSz w:w="11906" w:h="16838"/>
          <w:pgMar w:top="1134" w:right="567" w:bottom="1134" w:left="1701" w:header="709" w:footer="709" w:gutter="0"/>
          <w:cols w:space="708"/>
          <w:docGrid w:linePitch="360"/>
        </w:sectPr>
      </w:pPr>
    </w:p>
    <w:p w:rsidR="00DE258E" w:rsidRPr="0050425B" w:rsidRDefault="00DE258E" w:rsidP="00AB23E4">
      <w:pPr>
        <w:spacing w:after="0" w:line="240" w:lineRule="auto"/>
        <w:jc w:val="center"/>
        <w:rPr>
          <w:rFonts w:ascii="Times New Roman" w:eastAsia="Times New Roman" w:hAnsi="Times New Roman" w:cs="Times New Roman"/>
          <w:b/>
          <w:caps/>
          <w:sz w:val="24"/>
          <w:szCs w:val="24"/>
        </w:rPr>
      </w:pPr>
      <w:r w:rsidRPr="0050425B">
        <w:rPr>
          <w:rFonts w:ascii="Times New Roman" w:eastAsia="Times New Roman" w:hAnsi="Times New Roman" w:cs="Times New Roman"/>
          <w:b/>
          <w:caps/>
          <w:sz w:val="24"/>
          <w:szCs w:val="24"/>
        </w:rPr>
        <w:t>2. Структура и содержание профессионального модуля</w:t>
      </w:r>
    </w:p>
    <w:p w:rsidR="00DE258E" w:rsidRPr="0050425B" w:rsidRDefault="00DE258E" w:rsidP="00AB23E4">
      <w:pPr>
        <w:spacing w:after="0" w:line="240" w:lineRule="auto"/>
        <w:ind w:firstLine="851"/>
        <w:rPr>
          <w:rFonts w:ascii="Times New Roman" w:eastAsia="Times New Roman" w:hAnsi="Times New Roman" w:cs="Times New Roman"/>
          <w:sz w:val="24"/>
          <w:szCs w:val="24"/>
        </w:rPr>
      </w:pPr>
      <w:r w:rsidRPr="0050425B">
        <w:rPr>
          <w:rFonts w:ascii="Times New Roman" w:eastAsia="Times New Roman" w:hAnsi="Times New Roman" w:cs="Times New Roman"/>
          <w:b/>
          <w:sz w:val="24"/>
          <w:szCs w:val="24"/>
        </w:rPr>
        <w:t>2.1. Структура профессионального модуля</w:t>
      </w:r>
      <w:r w:rsidRPr="0050425B">
        <w:rPr>
          <w:rFonts w:ascii="Times New Roman" w:eastAsia="Times New Roman" w:hAnsi="Times New Roman" w:cs="Times New Roman"/>
          <w:sz w:val="24"/>
          <w:szCs w:val="24"/>
        </w:rPr>
        <w:t xml:space="preserve"> </w:t>
      </w:r>
    </w:p>
    <w:p w:rsidR="00DE258E" w:rsidRPr="0050425B" w:rsidRDefault="00DE258E" w:rsidP="00AB23E4">
      <w:pPr>
        <w:spacing w:after="0" w:line="240" w:lineRule="auto"/>
        <w:ind w:firstLine="709"/>
        <w:jc w:val="both"/>
        <w:rPr>
          <w:rFonts w:ascii="Times New Roman" w:eastAsia="Times New Roman" w:hAnsi="Times New Roman" w:cs="Times New Roman"/>
          <w:b/>
          <w:iCs/>
          <w:sz w:val="24"/>
          <w:szCs w:val="24"/>
        </w:rPr>
      </w:pPr>
      <w:r w:rsidRPr="0050425B">
        <w:rPr>
          <w:rFonts w:ascii="Times New Roman" w:eastAsia="Times New Roman" w:hAnsi="Times New Roman" w:cs="Times New Roman"/>
          <w:b/>
          <w:iCs/>
          <w:sz w:val="24"/>
          <w:szCs w:val="24"/>
        </w:rPr>
        <w:t>Для специальности</w:t>
      </w:r>
    </w:p>
    <w:tbl>
      <w:tblPr>
        <w:tblW w:w="50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34"/>
        <w:gridCol w:w="2242"/>
        <w:gridCol w:w="1203"/>
        <w:gridCol w:w="904"/>
        <w:gridCol w:w="922"/>
        <w:gridCol w:w="1188"/>
        <w:gridCol w:w="922"/>
        <w:gridCol w:w="1191"/>
        <w:gridCol w:w="928"/>
        <w:gridCol w:w="1185"/>
        <w:gridCol w:w="2047"/>
      </w:tblGrid>
      <w:tr w:rsidR="00DE258E" w:rsidRPr="0050425B" w:rsidTr="00936A7D">
        <w:trPr>
          <w:trHeight w:val="484"/>
        </w:trPr>
        <w:tc>
          <w:tcPr>
            <w:tcW w:w="746" w:type="pct"/>
            <w:vMerge w:val="restart"/>
            <w:tcBorders>
              <w:bottom w:val="single" w:sz="4" w:space="0" w:color="auto"/>
            </w:tcBorders>
            <w:vAlign w:val="center"/>
          </w:tcPr>
          <w:p w:rsidR="00DE258E" w:rsidRPr="0050425B" w:rsidRDefault="00DE258E" w:rsidP="00AB23E4">
            <w:pPr>
              <w:suppressAutoHyphens/>
              <w:spacing w:after="0" w:line="240" w:lineRule="auto"/>
              <w:ind w:left="-57" w:right="-57"/>
              <w:jc w:val="center"/>
              <w:rPr>
                <w:rFonts w:ascii="Times New Roman" w:eastAsia="Times New Roman" w:hAnsi="Times New Roman" w:cs="Times New Roman"/>
                <w:sz w:val="24"/>
                <w:szCs w:val="24"/>
              </w:rPr>
            </w:pPr>
            <w:r w:rsidRPr="0050425B">
              <w:rPr>
                <w:rFonts w:ascii="Times New Roman" w:eastAsia="Times New Roman" w:hAnsi="Times New Roman" w:cs="Times New Roman"/>
                <w:sz w:val="24"/>
                <w:szCs w:val="24"/>
              </w:rPr>
              <w:t>Коды профессиональных и общих компетенций</w:t>
            </w:r>
          </w:p>
        </w:tc>
        <w:tc>
          <w:tcPr>
            <w:tcW w:w="749" w:type="pct"/>
            <w:vMerge w:val="restart"/>
            <w:tcBorders>
              <w:bottom w:val="single" w:sz="4" w:space="0" w:color="auto"/>
            </w:tcBorders>
            <w:vAlign w:val="center"/>
          </w:tcPr>
          <w:p w:rsidR="00DE258E" w:rsidRPr="0050425B" w:rsidRDefault="00DE258E" w:rsidP="00AB23E4">
            <w:pPr>
              <w:suppressAutoHyphens/>
              <w:spacing w:after="0" w:line="240" w:lineRule="auto"/>
              <w:ind w:left="-57" w:right="-57"/>
              <w:jc w:val="center"/>
              <w:rPr>
                <w:rFonts w:ascii="Times New Roman" w:eastAsia="Times New Roman" w:hAnsi="Times New Roman" w:cs="Times New Roman"/>
                <w:sz w:val="24"/>
                <w:szCs w:val="24"/>
              </w:rPr>
            </w:pPr>
            <w:r w:rsidRPr="0050425B">
              <w:rPr>
                <w:rFonts w:ascii="Times New Roman" w:eastAsia="Times New Roman" w:hAnsi="Times New Roman" w:cs="Times New Roman"/>
                <w:sz w:val="24"/>
                <w:szCs w:val="24"/>
              </w:rPr>
              <w:t>Наименования разделов профессионального модуля</w:t>
            </w:r>
          </w:p>
        </w:tc>
        <w:tc>
          <w:tcPr>
            <w:tcW w:w="402" w:type="pct"/>
            <w:vMerge w:val="restart"/>
            <w:tcBorders>
              <w:bottom w:val="single" w:sz="4" w:space="0" w:color="auto"/>
            </w:tcBorders>
            <w:vAlign w:val="center"/>
          </w:tcPr>
          <w:p w:rsidR="00DE258E" w:rsidRPr="0050425B" w:rsidRDefault="00DE258E" w:rsidP="00AB23E4">
            <w:pPr>
              <w:spacing w:after="0" w:line="240" w:lineRule="auto"/>
              <w:jc w:val="center"/>
              <w:rPr>
                <w:rFonts w:ascii="Times New Roman" w:eastAsia="Times New Roman" w:hAnsi="Times New Roman" w:cs="Times New Roman"/>
                <w:sz w:val="24"/>
                <w:szCs w:val="24"/>
              </w:rPr>
            </w:pPr>
            <w:r w:rsidRPr="0050425B">
              <w:rPr>
                <w:rFonts w:ascii="Times New Roman" w:eastAsia="Times New Roman" w:hAnsi="Times New Roman" w:cs="Times New Roman"/>
                <w:iCs/>
                <w:sz w:val="24"/>
                <w:szCs w:val="24"/>
              </w:rPr>
              <w:t>Всего, час.</w:t>
            </w:r>
          </w:p>
        </w:tc>
        <w:tc>
          <w:tcPr>
            <w:tcW w:w="302" w:type="pct"/>
            <w:vMerge w:val="restart"/>
            <w:tcBorders>
              <w:bottom w:val="single" w:sz="4" w:space="0" w:color="auto"/>
            </w:tcBorders>
            <w:textDirection w:val="btLr"/>
            <w:vAlign w:val="center"/>
          </w:tcPr>
          <w:p w:rsidR="00DE258E" w:rsidRPr="0050425B" w:rsidRDefault="00DE258E" w:rsidP="00AB23E4">
            <w:pPr>
              <w:spacing w:after="0" w:line="240" w:lineRule="auto"/>
              <w:ind w:left="113" w:right="113"/>
              <w:jc w:val="center"/>
              <w:rPr>
                <w:rFonts w:ascii="Times New Roman" w:eastAsia="Times New Roman" w:hAnsi="Times New Roman" w:cs="Times New Roman"/>
                <w:sz w:val="24"/>
                <w:szCs w:val="24"/>
              </w:rPr>
            </w:pPr>
            <w:r w:rsidRPr="0050425B">
              <w:rPr>
                <w:rFonts w:ascii="Times New Roman" w:eastAsia="Times New Roman" w:hAnsi="Times New Roman" w:cs="Times New Roman"/>
                <w:iCs/>
                <w:sz w:val="24"/>
                <w:szCs w:val="24"/>
              </w:rPr>
              <w:t>В т.ч. в форме практической подготовки</w:t>
            </w:r>
          </w:p>
        </w:tc>
        <w:tc>
          <w:tcPr>
            <w:tcW w:w="2801" w:type="pct"/>
            <w:gridSpan w:val="7"/>
            <w:tcBorders>
              <w:bottom w:val="single" w:sz="4" w:space="0" w:color="auto"/>
            </w:tcBorders>
          </w:tcPr>
          <w:p w:rsidR="00DE258E" w:rsidRPr="0050425B" w:rsidRDefault="00DE258E" w:rsidP="00AB23E4">
            <w:pPr>
              <w:suppressAutoHyphens/>
              <w:spacing w:after="0" w:line="240" w:lineRule="auto"/>
              <w:jc w:val="center"/>
              <w:rPr>
                <w:rFonts w:ascii="Times New Roman" w:eastAsia="Times New Roman" w:hAnsi="Times New Roman" w:cs="Times New Roman"/>
                <w:sz w:val="24"/>
                <w:szCs w:val="24"/>
              </w:rPr>
            </w:pPr>
            <w:r w:rsidRPr="0050425B">
              <w:rPr>
                <w:rFonts w:ascii="Times New Roman" w:eastAsia="Times New Roman" w:hAnsi="Times New Roman" w:cs="Times New Roman"/>
                <w:sz w:val="24"/>
                <w:szCs w:val="24"/>
              </w:rPr>
              <w:t>Объем профессионального модуля, ак. час.</w:t>
            </w:r>
          </w:p>
        </w:tc>
      </w:tr>
      <w:tr w:rsidR="00DE258E" w:rsidRPr="0050425B" w:rsidTr="00936A7D">
        <w:trPr>
          <w:trHeight w:val="58"/>
        </w:trPr>
        <w:tc>
          <w:tcPr>
            <w:tcW w:w="746" w:type="pct"/>
            <w:vMerge/>
          </w:tcPr>
          <w:p w:rsidR="00DE258E" w:rsidRPr="0050425B" w:rsidRDefault="00DE258E" w:rsidP="00AB23E4">
            <w:pPr>
              <w:spacing w:after="0" w:line="240" w:lineRule="auto"/>
              <w:rPr>
                <w:rFonts w:ascii="Times New Roman" w:eastAsia="Times New Roman" w:hAnsi="Times New Roman" w:cs="Times New Roman"/>
                <w:i/>
                <w:sz w:val="24"/>
                <w:szCs w:val="24"/>
              </w:rPr>
            </w:pPr>
          </w:p>
        </w:tc>
        <w:tc>
          <w:tcPr>
            <w:tcW w:w="749" w:type="pct"/>
            <w:vMerge/>
            <w:vAlign w:val="center"/>
          </w:tcPr>
          <w:p w:rsidR="00DE258E" w:rsidRPr="0050425B" w:rsidRDefault="00DE258E" w:rsidP="00AB23E4">
            <w:pPr>
              <w:spacing w:after="0" w:line="240" w:lineRule="auto"/>
              <w:rPr>
                <w:rFonts w:ascii="Times New Roman" w:eastAsia="Times New Roman" w:hAnsi="Times New Roman" w:cs="Times New Roman"/>
                <w:i/>
                <w:sz w:val="24"/>
                <w:szCs w:val="24"/>
              </w:rPr>
            </w:pPr>
          </w:p>
        </w:tc>
        <w:tc>
          <w:tcPr>
            <w:tcW w:w="402" w:type="pct"/>
            <w:vMerge/>
            <w:vAlign w:val="center"/>
          </w:tcPr>
          <w:p w:rsidR="00DE258E" w:rsidRPr="0050425B" w:rsidRDefault="00DE258E" w:rsidP="00AB23E4">
            <w:pPr>
              <w:spacing w:after="0" w:line="240" w:lineRule="auto"/>
              <w:rPr>
                <w:rFonts w:ascii="Times New Roman" w:eastAsia="Times New Roman" w:hAnsi="Times New Roman" w:cs="Times New Roman"/>
                <w:i/>
                <w:iCs/>
                <w:sz w:val="24"/>
                <w:szCs w:val="24"/>
              </w:rPr>
            </w:pPr>
          </w:p>
        </w:tc>
        <w:tc>
          <w:tcPr>
            <w:tcW w:w="302" w:type="pct"/>
            <w:vMerge/>
            <w:shd w:val="clear" w:color="auto" w:fill="FFFF00"/>
          </w:tcPr>
          <w:p w:rsidR="00DE258E" w:rsidRPr="0050425B" w:rsidRDefault="00DE258E" w:rsidP="00AB23E4">
            <w:pPr>
              <w:suppressAutoHyphens/>
              <w:spacing w:after="0" w:line="240" w:lineRule="auto"/>
              <w:jc w:val="center"/>
              <w:rPr>
                <w:rFonts w:ascii="Times New Roman" w:eastAsia="Times New Roman" w:hAnsi="Times New Roman" w:cs="Times New Roman"/>
                <w:sz w:val="24"/>
                <w:szCs w:val="24"/>
              </w:rPr>
            </w:pPr>
          </w:p>
        </w:tc>
        <w:tc>
          <w:tcPr>
            <w:tcW w:w="1721" w:type="pct"/>
            <w:gridSpan w:val="5"/>
          </w:tcPr>
          <w:p w:rsidR="00DE258E" w:rsidRPr="0050425B" w:rsidRDefault="00DE258E" w:rsidP="00AB23E4">
            <w:pPr>
              <w:suppressAutoHyphens/>
              <w:spacing w:after="0" w:line="240" w:lineRule="auto"/>
              <w:jc w:val="center"/>
              <w:rPr>
                <w:rFonts w:ascii="Times New Roman" w:eastAsia="Times New Roman" w:hAnsi="Times New Roman" w:cs="Times New Roman"/>
                <w:sz w:val="24"/>
                <w:szCs w:val="24"/>
              </w:rPr>
            </w:pPr>
            <w:r w:rsidRPr="0050425B">
              <w:rPr>
                <w:rFonts w:ascii="Times New Roman" w:eastAsia="Times New Roman" w:hAnsi="Times New Roman" w:cs="Times New Roman"/>
                <w:sz w:val="24"/>
                <w:szCs w:val="24"/>
              </w:rPr>
              <w:t>Обучение по МДК</w:t>
            </w:r>
          </w:p>
        </w:tc>
        <w:tc>
          <w:tcPr>
            <w:tcW w:w="1080" w:type="pct"/>
            <w:gridSpan w:val="2"/>
            <w:vMerge w:val="restart"/>
            <w:vAlign w:val="center"/>
          </w:tcPr>
          <w:p w:rsidR="00DE258E" w:rsidRPr="0050425B" w:rsidRDefault="00DE258E" w:rsidP="00AB23E4">
            <w:pPr>
              <w:suppressAutoHyphens/>
              <w:spacing w:after="0" w:line="240" w:lineRule="auto"/>
              <w:jc w:val="center"/>
              <w:rPr>
                <w:rFonts w:ascii="Times New Roman" w:eastAsia="Times New Roman" w:hAnsi="Times New Roman" w:cs="Times New Roman"/>
                <w:sz w:val="24"/>
                <w:szCs w:val="24"/>
              </w:rPr>
            </w:pPr>
            <w:r w:rsidRPr="0050425B">
              <w:rPr>
                <w:rFonts w:ascii="Times New Roman" w:eastAsia="Times New Roman" w:hAnsi="Times New Roman" w:cs="Times New Roman"/>
                <w:sz w:val="24"/>
                <w:szCs w:val="24"/>
              </w:rPr>
              <w:t>Практики</w:t>
            </w:r>
          </w:p>
        </w:tc>
      </w:tr>
      <w:tr w:rsidR="00DE258E" w:rsidRPr="0050425B" w:rsidTr="00936A7D">
        <w:tc>
          <w:tcPr>
            <w:tcW w:w="746" w:type="pct"/>
            <w:vMerge/>
          </w:tcPr>
          <w:p w:rsidR="00DE258E" w:rsidRPr="0050425B" w:rsidRDefault="00DE258E" w:rsidP="00AB23E4">
            <w:pPr>
              <w:spacing w:after="0" w:line="240" w:lineRule="auto"/>
              <w:rPr>
                <w:rFonts w:ascii="Times New Roman" w:eastAsia="Times New Roman" w:hAnsi="Times New Roman" w:cs="Times New Roman"/>
                <w:i/>
                <w:sz w:val="24"/>
                <w:szCs w:val="24"/>
              </w:rPr>
            </w:pPr>
          </w:p>
        </w:tc>
        <w:tc>
          <w:tcPr>
            <w:tcW w:w="749" w:type="pct"/>
            <w:vMerge/>
            <w:vAlign w:val="center"/>
          </w:tcPr>
          <w:p w:rsidR="00DE258E" w:rsidRPr="0050425B" w:rsidRDefault="00DE258E" w:rsidP="00AB23E4">
            <w:pPr>
              <w:spacing w:after="0" w:line="240" w:lineRule="auto"/>
              <w:rPr>
                <w:rFonts w:ascii="Times New Roman" w:eastAsia="Times New Roman" w:hAnsi="Times New Roman" w:cs="Times New Roman"/>
                <w:i/>
                <w:sz w:val="24"/>
                <w:szCs w:val="24"/>
              </w:rPr>
            </w:pPr>
          </w:p>
        </w:tc>
        <w:tc>
          <w:tcPr>
            <w:tcW w:w="402" w:type="pct"/>
            <w:vMerge/>
            <w:vAlign w:val="center"/>
          </w:tcPr>
          <w:p w:rsidR="00DE258E" w:rsidRPr="0050425B" w:rsidRDefault="00DE258E" w:rsidP="00AB23E4">
            <w:pPr>
              <w:spacing w:after="0" w:line="240" w:lineRule="auto"/>
              <w:rPr>
                <w:rFonts w:ascii="Times New Roman" w:eastAsia="Times New Roman" w:hAnsi="Times New Roman" w:cs="Times New Roman"/>
                <w:i/>
                <w:iCs/>
                <w:sz w:val="24"/>
                <w:szCs w:val="24"/>
              </w:rPr>
            </w:pPr>
          </w:p>
        </w:tc>
        <w:tc>
          <w:tcPr>
            <w:tcW w:w="302" w:type="pct"/>
            <w:vMerge/>
            <w:shd w:val="clear" w:color="auto" w:fill="FFFF00"/>
          </w:tcPr>
          <w:p w:rsidR="00DE258E" w:rsidRPr="0050425B" w:rsidRDefault="00DE258E" w:rsidP="00AB23E4">
            <w:pPr>
              <w:suppressAutoHyphens/>
              <w:spacing w:after="0" w:line="240" w:lineRule="auto"/>
              <w:jc w:val="center"/>
              <w:rPr>
                <w:rFonts w:ascii="Times New Roman" w:eastAsia="Times New Roman" w:hAnsi="Times New Roman" w:cs="Times New Roman"/>
                <w:sz w:val="24"/>
                <w:szCs w:val="24"/>
              </w:rPr>
            </w:pPr>
          </w:p>
        </w:tc>
        <w:tc>
          <w:tcPr>
            <w:tcW w:w="308" w:type="pct"/>
            <w:vMerge w:val="restart"/>
          </w:tcPr>
          <w:p w:rsidR="00DE258E" w:rsidRPr="0050425B" w:rsidRDefault="00DE258E" w:rsidP="00AB23E4">
            <w:pPr>
              <w:suppressAutoHyphens/>
              <w:spacing w:after="0" w:line="240" w:lineRule="auto"/>
              <w:jc w:val="center"/>
              <w:rPr>
                <w:rFonts w:ascii="Times New Roman" w:eastAsia="Times New Roman" w:hAnsi="Times New Roman" w:cs="Times New Roman"/>
                <w:sz w:val="24"/>
                <w:szCs w:val="24"/>
              </w:rPr>
            </w:pPr>
            <w:r w:rsidRPr="0050425B">
              <w:rPr>
                <w:rFonts w:ascii="Times New Roman" w:eastAsia="Times New Roman" w:hAnsi="Times New Roman" w:cs="Times New Roman"/>
                <w:sz w:val="24"/>
                <w:szCs w:val="24"/>
              </w:rPr>
              <w:t>Всего</w:t>
            </w:r>
          </w:p>
        </w:tc>
        <w:tc>
          <w:tcPr>
            <w:tcW w:w="1413" w:type="pct"/>
            <w:gridSpan w:val="4"/>
          </w:tcPr>
          <w:p w:rsidR="00DE258E" w:rsidRPr="0050425B" w:rsidRDefault="00DE258E" w:rsidP="00AB23E4">
            <w:pPr>
              <w:suppressAutoHyphens/>
              <w:spacing w:after="0" w:line="240" w:lineRule="auto"/>
              <w:jc w:val="center"/>
              <w:rPr>
                <w:rFonts w:ascii="Times New Roman" w:eastAsia="Times New Roman" w:hAnsi="Times New Roman" w:cs="Times New Roman"/>
                <w:sz w:val="24"/>
                <w:szCs w:val="24"/>
              </w:rPr>
            </w:pPr>
            <w:r w:rsidRPr="0050425B">
              <w:rPr>
                <w:rFonts w:ascii="Times New Roman" w:eastAsia="Times New Roman" w:hAnsi="Times New Roman" w:cs="Times New Roman"/>
                <w:sz w:val="24"/>
                <w:szCs w:val="24"/>
              </w:rPr>
              <w:t>В том числе</w:t>
            </w:r>
          </w:p>
        </w:tc>
        <w:tc>
          <w:tcPr>
            <w:tcW w:w="1080" w:type="pct"/>
            <w:gridSpan w:val="2"/>
            <w:vMerge/>
            <w:vAlign w:val="center"/>
          </w:tcPr>
          <w:p w:rsidR="00DE258E" w:rsidRPr="0050425B" w:rsidRDefault="00DE258E" w:rsidP="00AB23E4">
            <w:pPr>
              <w:suppressAutoHyphens/>
              <w:spacing w:after="0" w:line="240" w:lineRule="auto"/>
              <w:jc w:val="center"/>
              <w:rPr>
                <w:rFonts w:ascii="Times New Roman" w:eastAsia="Times New Roman" w:hAnsi="Times New Roman" w:cs="Times New Roman"/>
                <w:i/>
                <w:sz w:val="24"/>
                <w:szCs w:val="24"/>
              </w:rPr>
            </w:pPr>
          </w:p>
        </w:tc>
      </w:tr>
      <w:tr w:rsidR="00DE258E" w:rsidRPr="0050425B" w:rsidTr="00936A7D">
        <w:trPr>
          <w:cantSplit/>
          <w:trHeight w:val="1859"/>
        </w:trPr>
        <w:tc>
          <w:tcPr>
            <w:tcW w:w="746" w:type="pct"/>
            <w:vMerge/>
          </w:tcPr>
          <w:p w:rsidR="00DE258E" w:rsidRPr="0050425B" w:rsidRDefault="00DE258E" w:rsidP="00AB23E4">
            <w:pPr>
              <w:spacing w:after="0" w:line="240" w:lineRule="auto"/>
              <w:rPr>
                <w:rFonts w:ascii="Times New Roman" w:eastAsia="Times New Roman" w:hAnsi="Times New Roman" w:cs="Times New Roman"/>
                <w:i/>
                <w:sz w:val="24"/>
                <w:szCs w:val="24"/>
              </w:rPr>
            </w:pPr>
          </w:p>
        </w:tc>
        <w:tc>
          <w:tcPr>
            <w:tcW w:w="749" w:type="pct"/>
            <w:vMerge/>
            <w:vAlign w:val="center"/>
          </w:tcPr>
          <w:p w:rsidR="00DE258E" w:rsidRPr="0050425B" w:rsidRDefault="00DE258E" w:rsidP="00AB23E4">
            <w:pPr>
              <w:spacing w:after="0" w:line="240" w:lineRule="auto"/>
              <w:rPr>
                <w:rFonts w:ascii="Times New Roman" w:eastAsia="Times New Roman" w:hAnsi="Times New Roman" w:cs="Times New Roman"/>
                <w:i/>
                <w:sz w:val="24"/>
                <w:szCs w:val="24"/>
              </w:rPr>
            </w:pPr>
          </w:p>
        </w:tc>
        <w:tc>
          <w:tcPr>
            <w:tcW w:w="402" w:type="pct"/>
            <w:vMerge/>
            <w:vAlign w:val="center"/>
          </w:tcPr>
          <w:p w:rsidR="00DE258E" w:rsidRPr="0050425B" w:rsidRDefault="00DE258E" w:rsidP="00AB23E4">
            <w:pPr>
              <w:spacing w:after="0" w:line="240" w:lineRule="auto"/>
              <w:rPr>
                <w:rFonts w:ascii="Times New Roman" w:eastAsia="Times New Roman" w:hAnsi="Times New Roman" w:cs="Times New Roman"/>
                <w:i/>
                <w:sz w:val="24"/>
                <w:szCs w:val="24"/>
              </w:rPr>
            </w:pPr>
          </w:p>
        </w:tc>
        <w:tc>
          <w:tcPr>
            <w:tcW w:w="302" w:type="pct"/>
            <w:vMerge/>
            <w:shd w:val="clear" w:color="auto" w:fill="FFFF00"/>
          </w:tcPr>
          <w:p w:rsidR="00DE258E" w:rsidRPr="0050425B" w:rsidRDefault="00DE258E" w:rsidP="00AB23E4">
            <w:pPr>
              <w:suppressAutoHyphens/>
              <w:spacing w:after="0" w:line="240" w:lineRule="auto"/>
              <w:jc w:val="center"/>
              <w:rPr>
                <w:rFonts w:ascii="Times New Roman" w:eastAsia="Times New Roman" w:hAnsi="Times New Roman" w:cs="Times New Roman"/>
                <w:i/>
                <w:sz w:val="24"/>
                <w:szCs w:val="24"/>
              </w:rPr>
            </w:pPr>
          </w:p>
        </w:tc>
        <w:tc>
          <w:tcPr>
            <w:tcW w:w="308" w:type="pct"/>
            <w:vMerge/>
          </w:tcPr>
          <w:p w:rsidR="00DE258E" w:rsidRPr="0050425B" w:rsidRDefault="00DE258E" w:rsidP="00AB23E4">
            <w:pPr>
              <w:suppressAutoHyphens/>
              <w:spacing w:after="0" w:line="240" w:lineRule="auto"/>
              <w:jc w:val="center"/>
              <w:rPr>
                <w:rFonts w:ascii="Times New Roman" w:eastAsia="Times New Roman" w:hAnsi="Times New Roman" w:cs="Times New Roman"/>
                <w:i/>
                <w:sz w:val="24"/>
                <w:szCs w:val="24"/>
              </w:rPr>
            </w:pPr>
          </w:p>
        </w:tc>
        <w:tc>
          <w:tcPr>
            <w:tcW w:w="397" w:type="pct"/>
            <w:textDirection w:val="btLr"/>
            <w:vAlign w:val="center"/>
          </w:tcPr>
          <w:p w:rsidR="00DE258E" w:rsidRPr="0050425B" w:rsidRDefault="00DE258E" w:rsidP="00AB23E4">
            <w:pPr>
              <w:suppressAutoHyphens/>
              <w:spacing w:after="0" w:line="240" w:lineRule="auto"/>
              <w:ind w:left="-57" w:right="-57"/>
              <w:jc w:val="center"/>
              <w:rPr>
                <w:rFonts w:ascii="Times New Roman" w:eastAsia="Times New Roman" w:hAnsi="Times New Roman" w:cs="Times New Roman"/>
                <w:i/>
                <w:sz w:val="24"/>
                <w:szCs w:val="24"/>
              </w:rPr>
            </w:pPr>
            <w:r w:rsidRPr="0050425B">
              <w:rPr>
                <w:rFonts w:ascii="Times New Roman" w:eastAsia="Times New Roman" w:hAnsi="Times New Roman" w:cs="Times New Roman"/>
                <w:color w:val="000000"/>
                <w:sz w:val="24"/>
                <w:szCs w:val="24"/>
              </w:rPr>
              <w:t xml:space="preserve">Лабораторных </w:t>
            </w:r>
            <w:r w:rsidRPr="0050425B">
              <w:rPr>
                <w:rFonts w:ascii="Times New Roman" w:eastAsia="Times New Roman" w:hAnsi="Times New Roman" w:cs="Times New Roman"/>
                <w:color w:val="000000"/>
                <w:sz w:val="24"/>
                <w:szCs w:val="24"/>
              </w:rPr>
              <w:br/>
              <w:t>и практических занятий</w:t>
            </w:r>
          </w:p>
        </w:tc>
        <w:tc>
          <w:tcPr>
            <w:tcW w:w="308" w:type="pct"/>
            <w:textDirection w:val="btLr"/>
          </w:tcPr>
          <w:p w:rsidR="00DE258E" w:rsidRPr="0050425B" w:rsidRDefault="00DE258E" w:rsidP="00AB23E4">
            <w:pPr>
              <w:suppressAutoHyphens/>
              <w:spacing w:after="0" w:line="240" w:lineRule="auto"/>
              <w:ind w:left="-57" w:right="-57"/>
              <w:jc w:val="center"/>
              <w:rPr>
                <w:rFonts w:ascii="Times New Roman" w:eastAsia="Times New Roman" w:hAnsi="Times New Roman" w:cs="Times New Roman"/>
                <w:sz w:val="24"/>
                <w:szCs w:val="24"/>
              </w:rPr>
            </w:pPr>
            <w:r w:rsidRPr="0050425B">
              <w:rPr>
                <w:rFonts w:ascii="Times New Roman" w:eastAsia="Times New Roman" w:hAnsi="Times New Roman" w:cs="Times New Roman"/>
                <w:sz w:val="24"/>
                <w:szCs w:val="24"/>
              </w:rPr>
              <w:t>Курсовых работ (проектов)</w:t>
            </w:r>
            <w:r w:rsidRPr="0050425B">
              <w:rPr>
                <w:rStyle w:val="ac"/>
                <w:rFonts w:ascii="Times New Roman" w:eastAsia="Times New Roman" w:hAnsi="Times New Roman" w:cs="Times New Roman"/>
                <w:sz w:val="24"/>
                <w:szCs w:val="24"/>
              </w:rPr>
              <w:footnoteReference w:id="5"/>
            </w:r>
          </w:p>
        </w:tc>
        <w:tc>
          <w:tcPr>
            <w:tcW w:w="398" w:type="pct"/>
            <w:textDirection w:val="btLr"/>
            <w:vAlign w:val="center"/>
          </w:tcPr>
          <w:p w:rsidR="00DE258E" w:rsidRPr="0050425B" w:rsidRDefault="00DE258E" w:rsidP="00AB23E4">
            <w:pPr>
              <w:suppressAutoHyphens/>
              <w:spacing w:after="0" w:line="240" w:lineRule="auto"/>
              <w:ind w:left="-57" w:right="-57"/>
              <w:jc w:val="center"/>
              <w:rPr>
                <w:rFonts w:ascii="Times New Roman" w:eastAsia="Times New Roman" w:hAnsi="Times New Roman" w:cs="Times New Roman"/>
                <w:color w:val="000000"/>
                <w:sz w:val="24"/>
                <w:szCs w:val="24"/>
              </w:rPr>
            </w:pPr>
            <w:r w:rsidRPr="0050425B">
              <w:rPr>
                <w:rFonts w:ascii="Times New Roman" w:eastAsia="Times New Roman" w:hAnsi="Times New Roman" w:cs="Times New Roman"/>
                <w:sz w:val="24"/>
                <w:szCs w:val="24"/>
              </w:rPr>
              <w:t>Самостоятельная работа</w:t>
            </w:r>
            <w:r w:rsidRPr="0050425B">
              <w:rPr>
                <w:rFonts w:ascii="Times New Roman" w:eastAsia="Times New Roman" w:hAnsi="Times New Roman" w:cs="Times New Roman"/>
                <w:i/>
                <w:sz w:val="24"/>
                <w:szCs w:val="24"/>
                <w:vertAlign w:val="superscript"/>
              </w:rPr>
              <w:footnoteReference w:id="6"/>
            </w:r>
          </w:p>
        </w:tc>
        <w:tc>
          <w:tcPr>
            <w:tcW w:w="310" w:type="pct"/>
            <w:textDirection w:val="btLr"/>
            <w:vAlign w:val="center"/>
          </w:tcPr>
          <w:p w:rsidR="00DE258E" w:rsidRPr="0050425B" w:rsidRDefault="00DE258E" w:rsidP="00AB23E4">
            <w:pPr>
              <w:suppressAutoHyphens/>
              <w:spacing w:after="0" w:line="240" w:lineRule="auto"/>
              <w:ind w:left="-57" w:right="-57"/>
              <w:jc w:val="center"/>
              <w:rPr>
                <w:rFonts w:ascii="Times New Roman" w:eastAsia="Times New Roman" w:hAnsi="Times New Roman" w:cs="Times New Roman"/>
                <w:sz w:val="24"/>
                <w:szCs w:val="24"/>
              </w:rPr>
            </w:pPr>
            <w:r w:rsidRPr="0050425B">
              <w:rPr>
                <w:rFonts w:ascii="Times New Roman" w:eastAsia="Times New Roman" w:hAnsi="Times New Roman" w:cs="Times New Roman"/>
                <w:sz w:val="24"/>
                <w:szCs w:val="24"/>
              </w:rPr>
              <w:t>Промежуточная аттестация</w:t>
            </w:r>
          </w:p>
        </w:tc>
        <w:tc>
          <w:tcPr>
            <w:tcW w:w="396" w:type="pct"/>
            <w:vAlign w:val="center"/>
          </w:tcPr>
          <w:p w:rsidR="00DE258E" w:rsidRPr="0050425B" w:rsidRDefault="00DE258E" w:rsidP="00AB23E4">
            <w:pPr>
              <w:suppressAutoHyphens/>
              <w:spacing w:after="0" w:line="240" w:lineRule="auto"/>
              <w:ind w:left="-57" w:right="-57"/>
              <w:jc w:val="center"/>
              <w:rPr>
                <w:rFonts w:ascii="Times New Roman" w:eastAsia="Times New Roman" w:hAnsi="Times New Roman" w:cs="Times New Roman"/>
                <w:i/>
                <w:sz w:val="24"/>
                <w:szCs w:val="24"/>
              </w:rPr>
            </w:pPr>
            <w:r w:rsidRPr="0050425B">
              <w:rPr>
                <w:rFonts w:ascii="Times New Roman" w:eastAsia="Times New Roman" w:hAnsi="Times New Roman" w:cs="Times New Roman"/>
                <w:sz w:val="24"/>
                <w:szCs w:val="24"/>
              </w:rPr>
              <w:t>Учебная</w:t>
            </w:r>
          </w:p>
        </w:tc>
        <w:tc>
          <w:tcPr>
            <w:tcW w:w="684" w:type="pct"/>
            <w:vAlign w:val="center"/>
          </w:tcPr>
          <w:p w:rsidR="00DE258E" w:rsidRPr="0050425B" w:rsidRDefault="00DE258E" w:rsidP="00AB23E4">
            <w:pPr>
              <w:suppressAutoHyphens/>
              <w:spacing w:after="0" w:line="240" w:lineRule="auto"/>
              <w:ind w:left="-57" w:right="-57"/>
              <w:jc w:val="center"/>
              <w:rPr>
                <w:rFonts w:ascii="Times New Roman" w:eastAsia="Times New Roman" w:hAnsi="Times New Roman" w:cs="Times New Roman"/>
                <w:i/>
                <w:sz w:val="24"/>
                <w:szCs w:val="24"/>
              </w:rPr>
            </w:pPr>
            <w:r w:rsidRPr="0050425B">
              <w:rPr>
                <w:rFonts w:ascii="Times New Roman" w:eastAsia="Times New Roman" w:hAnsi="Times New Roman" w:cs="Times New Roman"/>
                <w:sz w:val="24"/>
                <w:szCs w:val="24"/>
              </w:rPr>
              <w:t>Производственная</w:t>
            </w:r>
          </w:p>
        </w:tc>
      </w:tr>
      <w:tr w:rsidR="00DE258E" w:rsidRPr="0050425B" w:rsidTr="00936A7D">
        <w:trPr>
          <w:trHeight w:val="415"/>
        </w:trPr>
        <w:tc>
          <w:tcPr>
            <w:tcW w:w="746" w:type="pct"/>
            <w:vAlign w:val="center"/>
          </w:tcPr>
          <w:p w:rsidR="00DE258E" w:rsidRPr="0050425B" w:rsidRDefault="00DE258E" w:rsidP="00AB23E4">
            <w:pPr>
              <w:spacing w:after="0" w:line="240" w:lineRule="auto"/>
              <w:jc w:val="center"/>
              <w:rPr>
                <w:rFonts w:ascii="Times New Roman" w:eastAsia="Times New Roman" w:hAnsi="Times New Roman" w:cs="Times New Roman"/>
                <w:i/>
                <w:sz w:val="24"/>
                <w:szCs w:val="24"/>
              </w:rPr>
            </w:pPr>
            <w:r w:rsidRPr="0050425B">
              <w:rPr>
                <w:rFonts w:ascii="Times New Roman" w:eastAsia="Times New Roman" w:hAnsi="Times New Roman" w:cs="Times New Roman"/>
                <w:i/>
                <w:sz w:val="24"/>
                <w:szCs w:val="24"/>
              </w:rPr>
              <w:t>1</w:t>
            </w:r>
          </w:p>
        </w:tc>
        <w:tc>
          <w:tcPr>
            <w:tcW w:w="749" w:type="pct"/>
            <w:vAlign w:val="center"/>
          </w:tcPr>
          <w:p w:rsidR="00DE258E" w:rsidRPr="0050425B" w:rsidRDefault="00DE258E" w:rsidP="00AB23E4">
            <w:pPr>
              <w:spacing w:after="0" w:line="240" w:lineRule="auto"/>
              <w:jc w:val="center"/>
              <w:rPr>
                <w:rFonts w:ascii="Times New Roman" w:eastAsia="Times New Roman" w:hAnsi="Times New Roman" w:cs="Times New Roman"/>
                <w:i/>
                <w:sz w:val="24"/>
                <w:szCs w:val="24"/>
              </w:rPr>
            </w:pPr>
            <w:r w:rsidRPr="0050425B">
              <w:rPr>
                <w:rFonts w:ascii="Times New Roman" w:eastAsia="Times New Roman" w:hAnsi="Times New Roman" w:cs="Times New Roman"/>
                <w:i/>
                <w:sz w:val="24"/>
                <w:szCs w:val="24"/>
              </w:rPr>
              <w:t>2</w:t>
            </w:r>
          </w:p>
        </w:tc>
        <w:tc>
          <w:tcPr>
            <w:tcW w:w="402" w:type="pct"/>
            <w:vAlign w:val="center"/>
          </w:tcPr>
          <w:p w:rsidR="00DE258E" w:rsidRPr="0050425B" w:rsidRDefault="00DE258E" w:rsidP="00AB23E4">
            <w:pPr>
              <w:spacing w:after="0" w:line="240" w:lineRule="auto"/>
              <w:jc w:val="center"/>
              <w:rPr>
                <w:rFonts w:ascii="Times New Roman" w:eastAsia="Times New Roman" w:hAnsi="Times New Roman" w:cs="Times New Roman"/>
                <w:i/>
                <w:sz w:val="24"/>
                <w:szCs w:val="24"/>
              </w:rPr>
            </w:pPr>
            <w:r w:rsidRPr="0050425B">
              <w:rPr>
                <w:rFonts w:ascii="Times New Roman" w:eastAsia="Times New Roman" w:hAnsi="Times New Roman" w:cs="Times New Roman"/>
                <w:i/>
                <w:sz w:val="24"/>
                <w:szCs w:val="24"/>
              </w:rPr>
              <w:t>3</w:t>
            </w:r>
          </w:p>
        </w:tc>
        <w:tc>
          <w:tcPr>
            <w:tcW w:w="302" w:type="pct"/>
            <w:vAlign w:val="center"/>
          </w:tcPr>
          <w:p w:rsidR="00DE258E" w:rsidRPr="0050425B" w:rsidRDefault="00DE258E" w:rsidP="00AB23E4">
            <w:pPr>
              <w:spacing w:after="0" w:line="240" w:lineRule="auto"/>
              <w:jc w:val="center"/>
              <w:rPr>
                <w:rFonts w:ascii="Times New Roman" w:eastAsia="Times New Roman" w:hAnsi="Times New Roman" w:cs="Times New Roman"/>
                <w:i/>
                <w:sz w:val="24"/>
                <w:szCs w:val="24"/>
              </w:rPr>
            </w:pPr>
            <w:r w:rsidRPr="0050425B">
              <w:rPr>
                <w:rFonts w:ascii="Times New Roman" w:eastAsia="Times New Roman" w:hAnsi="Times New Roman" w:cs="Times New Roman"/>
                <w:i/>
                <w:sz w:val="24"/>
                <w:szCs w:val="24"/>
              </w:rPr>
              <w:t>4</w:t>
            </w:r>
          </w:p>
        </w:tc>
        <w:tc>
          <w:tcPr>
            <w:tcW w:w="308" w:type="pct"/>
            <w:vAlign w:val="center"/>
          </w:tcPr>
          <w:p w:rsidR="00DE258E" w:rsidRPr="0050425B" w:rsidRDefault="00DE258E" w:rsidP="00AB23E4">
            <w:pPr>
              <w:spacing w:after="0" w:line="240" w:lineRule="auto"/>
              <w:jc w:val="center"/>
              <w:rPr>
                <w:rFonts w:ascii="Times New Roman" w:eastAsia="Times New Roman" w:hAnsi="Times New Roman" w:cs="Times New Roman"/>
                <w:i/>
                <w:sz w:val="24"/>
                <w:szCs w:val="24"/>
              </w:rPr>
            </w:pPr>
            <w:r w:rsidRPr="0050425B">
              <w:rPr>
                <w:rFonts w:ascii="Times New Roman" w:eastAsia="Times New Roman" w:hAnsi="Times New Roman" w:cs="Times New Roman"/>
                <w:i/>
                <w:sz w:val="24"/>
                <w:szCs w:val="24"/>
              </w:rPr>
              <w:t>5</w:t>
            </w:r>
          </w:p>
        </w:tc>
        <w:tc>
          <w:tcPr>
            <w:tcW w:w="397" w:type="pct"/>
            <w:vAlign w:val="center"/>
          </w:tcPr>
          <w:p w:rsidR="00DE258E" w:rsidRPr="0050425B" w:rsidRDefault="00DE258E" w:rsidP="00AB23E4">
            <w:pPr>
              <w:spacing w:after="0" w:line="240" w:lineRule="auto"/>
              <w:jc w:val="center"/>
              <w:rPr>
                <w:rFonts w:ascii="Times New Roman" w:eastAsia="Times New Roman" w:hAnsi="Times New Roman" w:cs="Times New Roman"/>
                <w:i/>
                <w:sz w:val="24"/>
                <w:szCs w:val="24"/>
              </w:rPr>
            </w:pPr>
            <w:r w:rsidRPr="0050425B">
              <w:rPr>
                <w:rFonts w:ascii="Times New Roman" w:eastAsia="Times New Roman" w:hAnsi="Times New Roman" w:cs="Times New Roman"/>
                <w:i/>
                <w:sz w:val="24"/>
                <w:szCs w:val="24"/>
              </w:rPr>
              <w:t>6</w:t>
            </w:r>
          </w:p>
        </w:tc>
        <w:tc>
          <w:tcPr>
            <w:tcW w:w="308" w:type="pct"/>
          </w:tcPr>
          <w:p w:rsidR="00DE258E" w:rsidRPr="0050425B" w:rsidRDefault="00DE258E" w:rsidP="00AB23E4">
            <w:pPr>
              <w:spacing w:after="0" w:line="240" w:lineRule="auto"/>
              <w:jc w:val="center"/>
              <w:rPr>
                <w:rFonts w:ascii="Times New Roman" w:eastAsia="Times New Roman" w:hAnsi="Times New Roman" w:cs="Times New Roman"/>
                <w:i/>
                <w:sz w:val="24"/>
                <w:szCs w:val="24"/>
              </w:rPr>
            </w:pPr>
          </w:p>
        </w:tc>
        <w:tc>
          <w:tcPr>
            <w:tcW w:w="398" w:type="pct"/>
            <w:vAlign w:val="center"/>
          </w:tcPr>
          <w:p w:rsidR="00DE258E" w:rsidRPr="0050425B" w:rsidRDefault="00DE258E" w:rsidP="00AB23E4">
            <w:pPr>
              <w:spacing w:after="0" w:line="240" w:lineRule="auto"/>
              <w:jc w:val="center"/>
              <w:rPr>
                <w:rFonts w:ascii="Times New Roman" w:eastAsia="Times New Roman" w:hAnsi="Times New Roman" w:cs="Times New Roman"/>
                <w:i/>
                <w:sz w:val="24"/>
                <w:szCs w:val="24"/>
              </w:rPr>
            </w:pPr>
            <w:r w:rsidRPr="0050425B">
              <w:rPr>
                <w:rFonts w:ascii="Times New Roman" w:eastAsia="Times New Roman" w:hAnsi="Times New Roman" w:cs="Times New Roman"/>
                <w:i/>
                <w:sz w:val="24"/>
                <w:szCs w:val="24"/>
              </w:rPr>
              <w:t>7</w:t>
            </w:r>
          </w:p>
        </w:tc>
        <w:tc>
          <w:tcPr>
            <w:tcW w:w="310" w:type="pct"/>
            <w:vAlign w:val="center"/>
          </w:tcPr>
          <w:p w:rsidR="00DE258E" w:rsidRPr="0050425B" w:rsidRDefault="00DE258E" w:rsidP="00AB23E4">
            <w:pPr>
              <w:spacing w:after="0" w:line="240" w:lineRule="auto"/>
              <w:jc w:val="center"/>
              <w:rPr>
                <w:rFonts w:ascii="Times New Roman" w:eastAsia="Times New Roman" w:hAnsi="Times New Roman" w:cs="Times New Roman"/>
                <w:i/>
                <w:sz w:val="24"/>
                <w:szCs w:val="24"/>
              </w:rPr>
            </w:pPr>
            <w:r w:rsidRPr="0050425B">
              <w:rPr>
                <w:rFonts w:ascii="Times New Roman" w:eastAsia="Times New Roman" w:hAnsi="Times New Roman" w:cs="Times New Roman"/>
                <w:i/>
                <w:sz w:val="24"/>
                <w:szCs w:val="24"/>
              </w:rPr>
              <w:t>8</w:t>
            </w:r>
          </w:p>
        </w:tc>
        <w:tc>
          <w:tcPr>
            <w:tcW w:w="396" w:type="pct"/>
            <w:vAlign w:val="center"/>
          </w:tcPr>
          <w:p w:rsidR="00DE258E" w:rsidRPr="0050425B" w:rsidRDefault="00DE258E" w:rsidP="00AB23E4">
            <w:pPr>
              <w:spacing w:after="0" w:line="240" w:lineRule="auto"/>
              <w:jc w:val="center"/>
              <w:rPr>
                <w:rFonts w:ascii="Times New Roman" w:eastAsia="Times New Roman" w:hAnsi="Times New Roman" w:cs="Times New Roman"/>
                <w:i/>
                <w:sz w:val="24"/>
                <w:szCs w:val="24"/>
              </w:rPr>
            </w:pPr>
            <w:r w:rsidRPr="0050425B">
              <w:rPr>
                <w:rFonts w:ascii="Times New Roman" w:eastAsia="Times New Roman" w:hAnsi="Times New Roman" w:cs="Times New Roman"/>
                <w:i/>
                <w:sz w:val="24"/>
                <w:szCs w:val="24"/>
              </w:rPr>
              <w:t>9</w:t>
            </w:r>
          </w:p>
        </w:tc>
        <w:tc>
          <w:tcPr>
            <w:tcW w:w="684" w:type="pct"/>
            <w:vAlign w:val="center"/>
          </w:tcPr>
          <w:p w:rsidR="00DE258E" w:rsidRPr="0050425B" w:rsidRDefault="00DE258E" w:rsidP="00AB23E4">
            <w:pPr>
              <w:spacing w:after="0" w:line="240" w:lineRule="auto"/>
              <w:jc w:val="center"/>
              <w:rPr>
                <w:rFonts w:ascii="Times New Roman" w:eastAsia="Times New Roman" w:hAnsi="Times New Roman" w:cs="Times New Roman"/>
                <w:i/>
                <w:sz w:val="24"/>
                <w:szCs w:val="24"/>
              </w:rPr>
            </w:pPr>
            <w:r w:rsidRPr="0050425B">
              <w:rPr>
                <w:rFonts w:ascii="Times New Roman" w:eastAsia="Times New Roman" w:hAnsi="Times New Roman" w:cs="Times New Roman"/>
                <w:i/>
                <w:sz w:val="24"/>
                <w:szCs w:val="24"/>
              </w:rPr>
              <w:t>10</w:t>
            </w:r>
          </w:p>
        </w:tc>
      </w:tr>
      <w:tr w:rsidR="00DE258E" w:rsidRPr="0050425B" w:rsidTr="00936A7D">
        <w:tc>
          <w:tcPr>
            <w:tcW w:w="746" w:type="pct"/>
          </w:tcPr>
          <w:p w:rsidR="00DE258E" w:rsidRPr="0050425B" w:rsidRDefault="00DE258E" w:rsidP="00AB23E4">
            <w:pPr>
              <w:spacing w:after="0" w:line="240" w:lineRule="auto"/>
              <w:rPr>
                <w:rFonts w:ascii="Times New Roman" w:eastAsia="Times New Roman" w:hAnsi="Times New Roman" w:cs="Times New Roman"/>
                <w:b/>
                <w:bCs/>
                <w:sz w:val="24"/>
                <w:szCs w:val="24"/>
              </w:rPr>
            </w:pPr>
            <w:r w:rsidRPr="0050425B">
              <w:rPr>
                <w:rFonts w:ascii="Times New Roman" w:eastAsia="Times New Roman" w:hAnsi="Times New Roman" w:cs="Times New Roman"/>
                <w:b/>
                <w:bCs/>
                <w:sz w:val="24"/>
                <w:szCs w:val="24"/>
              </w:rPr>
              <w:t>ПК 2.1</w:t>
            </w:r>
          </w:p>
          <w:p w:rsidR="00DE258E" w:rsidRPr="0050425B" w:rsidRDefault="00DE258E" w:rsidP="00AB23E4">
            <w:pPr>
              <w:spacing w:after="0" w:line="240" w:lineRule="auto"/>
              <w:rPr>
                <w:rFonts w:ascii="Times New Roman" w:eastAsia="Times New Roman" w:hAnsi="Times New Roman" w:cs="Times New Roman"/>
                <w:b/>
                <w:bCs/>
                <w:sz w:val="24"/>
                <w:szCs w:val="24"/>
              </w:rPr>
            </w:pPr>
            <w:r w:rsidRPr="0050425B">
              <w:rPr>
                <w:rFonts w:ascii="Times New Roman" w:eastAsia="Times New Roman" w:hAnsi="Times New Roman" w:cs="Times New Roman"/>
                <w:b/>
                <w:bCs/>
                <w:sz w:val="24"/>
                <w:szCs w:val="24"/>
              </w:rPr>
              <w:t xml:space="preserve">ОК 01, ОК 02 </w:t>
            </w:r>
          </w:p>
        </w:tc>
        <w:tc>
          <w:tcPr>
            <w:tcW w:w="749" w:type="pct"/>
          </w:tcPr>
          <w:p w:rsidR="00DE258E" w:rsidRPr="0050425B" w:rsidRDefault="00DE258E" w:rsidP="00AB23E4">
            <w:pPr>
              <w:spacing w:after="0" w:line="240" w:lineRule="auto"/>
              <w:rPr>
                <w:rFonts w:ascii="Times New Roman" w:eastAsia="Times New Roman" w:hAnsi="Times New Roman" w:cs="Times New Roman"/>
                <w:sz w:val="24"/>
                <w:szCs w:val="24"/>
              </w:rPr>
            </w:pPr>
            <w:r w:rsidRPr="0050425B">
              <w:rPr>
                <w:rFonts w:ascii="Times New Roman" w:eastAsia="Times New Roman" w:hAnsi="Times New Roman" w:cs="Times New Roman"/>
                <w:bCs/>
                <w:sz w:val="24"/>
                <w:szCs w:val="24"/>
              </w:rPr>
              <w:t xml:space="preserve">Раздел 1. </w:t>
            </w:r>
            <w:r w:rsidRPr="0050425B">
              <w:rPr>
                <w:rFonts w:ascii="Times New Roman" w:hAnsi="Times New Roman" w:cs="Times New Roman"/>
                <w:color w:val="000000"/>
                <w:sz w:val="24"/>
                <w:szCs w:val="24"/>
              </w:rPr>
              <w:t>Планирование процесса архитектурного проектирования</w:t>
            </w:r>
          </w:p>
        </w:tc>
        <w:tc>
          <w:tcPr>
            <w:tcW w:w="402" w:type="pct"/>
          </w:tcPr>
          <w:p w:rsidR="00DE258E" w:rsidRPr="0050425B" w:rsidRDefault="00DE258E" w:rsidP="00AB23E4">
            <w:pPr>
              <w:spacing w:after="0" w:line="240" w:lineRule="auto"/>
              <w:jc w:val="center"/>
              <w:rPr>
                <w:rFonts w:ascii="Times New Roman" w:eastAsia="Times New Roman" w:hAnsi="Times New Roman" w:cs="Times New Roman"/>
                <w:b/>
                <w:bCs/>
                <w:sz w:val="24"/>
                <w:szCs w:val="24"/>
              </w:rPr>
            </w:pPr>
            <w:r w:rsidRPr="0050425B">
              <w:rPr>
                <w:rFonts w:ascii="Times New Roman" w:eastAsia="Times New Roman" w:hAnsi="Times New Roman" w:cs="Times New Roman"/>
                <w:b/>
                <w:bCs/>
                <w:sz w:val="24"/>
                <w:szCs w:val="24"/>
              </w:rPr>
              <w:t>50</w:t>
            </w:r>
          </w:p>
        </w:tc>
        <w:tc>
          <w:tcPr>
            <w:tcW w:w="302" w:type="pct"/>
          </w:tcPr>
          <w:p w:rsidR="00DE258E" w:rsidRPr="0050425B" w:rsidRDefault="00DE258E" w:rsidP="00AB23E4">
            <w:pPr>
              <w:spacing w:after="0" w:line="240" w:lineRule="auto"/>
              <w:jc w:val="center"/>
              <w:rPr>
                <w:rFonts w:ascii="Times New Roman" w:eastAsia="Times New Roman" w:hAnsi="Times New Roman" w:cs="Times New Roman"/>
                <w:sz w:val="24"/>
                <w:szCs w:val="24"/>
              </w:rPr>
            </w:pPr>
            <w:r w:rsidRPr="0050425B">
              <w:rPr>
                <w:rFonts w:ascii="Times New Roman" w:eastAsia="Times New Roman" w:hAnsi="Times New Roman" w:cs="Times New Roman"/>
                <w:sz w:val="24"/>
                <w:szCs w:val="24"/>
              </w:rPr>
              <w:t>22</w:t>
            </w:r>
          </w:p>
        </w:tc>
        <w:tc>
          <w:tcPr>
            <w:tcW w:w="308" w:type="pct"/>
          </w:tcPr>
          <w:p w:rsidR="00DE258E" w:rsidRPr="0050425B" w:rsidRDefault="00DE258E" w:rsidP="00AB23E4">
            <w:pPr>
              <w:spacing w:after="0" w:line="240" w:lineRule="auto"/>
              <w:jc w:val="center"/>
              <w:rPr>
                <w:rFonts w:ascii="Times New Roman" w:eastAsia="Times New Roman" w:hAnsi="Times New Roman" w:cs="Times New Roman"/>
                <w:b/>
                <w:bCs/>
                <w:sz w:val="24"/>
                <w:szCs w:val="24"/>
              </w:rPr>
            </w:pPr>
            <w:r w:rsidRPr="0050425B">
              <w:rPr>
                <w:rFonts w:ascii="Times New Roman" w:eastAsia="Times New Roman" w:hAnsi="Times New Roman" w:cs="Times New Roman"/>
                <w:b/>
                <w:bCs/>
                <w:sz w:val="24"/>
                <w:szCs w:val="24"/>
              </w:rPr>
              <w:t>50</w:t>
            </w:r>
          </w:p>
        </w:tc>
        <w:tc>
          <w:tcPr>
            <w:tcW w:w="397" w:type="pct"/>
          </w:tcPr>
          <w:p w:rsidR="00DE258E" w:rsidRPr="0050425B" w:rsidRDefault="00DE258E" w:rsidP="00AB23E4">
            <w:pPr>
              <w:spacing w:after="0" w:line="240" w:lineRule="auto"/>
              <w:jc w:val="center"/>
              <w:rPr>
                <w:rFonts w:ascii="Times New Roman" w:eastAsia="Times New Roman" w:hAnsi="Times New Roman" w:cs="Times New Roman"/>
                <w:b/>
                <w:bCs/>
                <w:sz w:val="24"/>
                <w:szCs w:val="24"/>
              </w:rPr>
            </w:pPr>
            <w:r w:rsidRPr="0050425B">
              <w:rPr>
                <w:rFonts w:ascii="Times New Roman" w:eastAsia="Times New Roman" w:hAnsi="Times New Roman" w:cs="Times New Roman"/>
                <w:sz w:val="24"/>
                <w:szCs w:val="24"/>
              </w:rPr>
              <w:t>22</w:t>
            </w:r>
          </w:p>
        </w:tc>
        <w:tc>
          <w:tcPr>
            <w:tcW w:w="308" w:type="pct"/>
          </w:tcPr>
          <w:p w:rsidR="00DE258E" w:rsidRPr="0050425B" w:rsidRDefault="00DE258E" w:rsidP="00AB23E4">
            <w:pPr>
              <w:spacing w:after="0" w:line="240" w:lineRule="auto"/>
              <w:jc w:val="center"/>
              <w:rPr>
                <w:rFonts w:ascii="Times New Roman" w:eastAsia="Times New Roman" w:hAnsi="Times New Roman" w:cs="Times New Roman"/>
                <w:sz w:val="24"/>
                <w:szCs w:val="24"/>
              </w:rPr>
            </w:pPr>
          </w:p>
        </w:tc>
        <w:tc>
          <w:tcPr>
            <w:tcW w:w="398" w:type="pct"/>
          </w:tcPr>
          <w:p w:rsidR="00DE258E" w:rsidRPr="0050425B" w:rsidRDefault="00DE258E" w:rsidP="00AB23E4">
            <w:pPr>
              <w:spacing w:after="0" w:line="240" w:lineRule="auto"/>
              <w:jc w:val="center"/>
              <w:rPr>
                <w:rFonts w:ascii="Times New Roman" w:eastAsia="Times New Roman" w:hAnsi="Times New Roman" w:cs="Times New Roman"/>
                <w:sz w:val="24"/>
                <w:szCs w:val="24"/>
              </w:rPr>
            </w:pPr>
            <w:r w:rsidRPr="0050425B">
              <w:rPr>
                <w:rFonts w:ascii="Times New Roman" w:eastAsia="Times New Roman" w:hAnsi="Times New Roman" w:cs="Times New Roman"/>
                <w:sz w:val="24"/>
                <w:szCs w:val="24"/>
              </w:rPr>
              <w:t>4</w:t>
            </w:r>
          </w:p>
        </w:tc>
        <w:tc>
          <w:tcPr>
            <w:tcW w:w="310" w:type="pct"/>
          </w:tcPr>
          <w:p w:rsidR="00DE258E" w:rsidRPr="0050425B" w:rsidRDefault="00DE258E" w:rsidP="00AB23E4">
            <w:pPr>
              <w:spacing w:after="0" w:line="240" w:lineRule="auto"/>
              <w:jc w:val="center"/>
              <w:rPr>
                <w:rFonts w:ascii="Times New Roman" w:eastAsia="Times New Roman" w:hAnsi="Times New Roman" w:cs="Times New Roman"/>
                <w:sz w:val="24"/>
                <w:szCs w:val="24"/>
              </w:rPr>
            </w:pPr>
            <w:r w:rsidRPr="0050425B">
              <w:rPr>
                <w:rFonts w:ascii="Times New Roman" w:eastAsia="Times New Roman" w:hAnsi="Times New Roman" w:cs="Times New Roman"/>
                <w:sz w:val="24"/>
                <w:szCs w:val="24"/>
              </w:rPr>
              <w:t>2</w:t>
            </w:r>
          </w:p>
        </w:tc>
        <w:tc>
          <w:tcPr>
            <w:tcW w:w="396" w:type="pct"/>
          </w:tcPr>
          <w:p w:rsidR="00DE258E" w:rsidRPr="0050425B" w:rsidRDefault="00DE258E" w:rsidP="00AB23E4">
            <w:pPr>
              <w:spacing w:after="0" w:line="240" w:lineRule="auto"/>
              <w:jc w:val="center"/>
              <w:rPr>
                <w:rFonts w:ascii="Times New Roman" w:eastAsia="Times New Roman" w:hAnsi="Times New Roman" w:cs="Times New Roman"/>
                <w:b/>
                <w:bCs/>
                <w:sz w:val="24"/>
                <w:szCs w:val="24"/>
              </w:rPr>
            </w:pPr>
            <w:r w:rsidRPr="0050425B">
              <w:rPr>
                <w:rFonts w:ascii="Times New Roman" w:eastAsia="Times New Roman" w:hAnsi="Times New Roman" w:cs="Times New Roman"/>
                <w:b/>
                <w:bCs/>
                <w:sz w:val="24"/>
                <w:szCs w:val="24"/>
              </w:rPr>
              <w:t>-</w:t>
            </w:r>
          </w:p>
        </w:tc>
        <w:tc>
          <w:tcPr>
            <w:tcW w:w="684" w:type="pct"/>
          </w:tcPr>
          <w:p w:rsidR="00DE258E" w:rsidRPr="0050425B" w:rsidRDefault="00DE258E" w:rsidP="00AB23E4">
            <w:pPr>
              <w:spacing w:after="0" w:line="240" w:lineRule="auto"/>
              <w:jc w:val="center"/>
              <w:rPr>
                <w:rFonts w:ascii="Times New Roman" w:eastAsia="Times New Roman" w:hAnsi="Times New Roman" w:cs="Times New Roman"/>
                <w:b/>
                <w:bCs/>
                <w:sz w:val="24"/>
                <w:szCs w:val="24"/>
              </w:rPr>
            </w:pPr>
            <w:r w:rsidRPr="0050425B">
              <w:rPr>
                <w:rFonts w:ascii="Times New Roman" w:eastAsia="Times New Roman" w:hAnsi="Times New Roman" w:cs="Times New Roman"/>
                <w:b/>
                <w:bCs/>
                <w:sz w:val="24"/>
                <w:szCs w:val="24"/>
              </w:rPr>
              <w:t>-</w:t>
            </w:r>
          </w:p>
        </w:tc>
      </w:tr>
      <w:tr w:rsidR="00DE258E" w:rsidRPr="0050425B" w:rsidTr="00936A7D">
        <w:trPr>
          <w:trHeight w:val="314"/>
        </w:trPr>
        <w:tc>
          <w:tcPr>
            <w:tcW w:w="746" w:type="pct"/>
          </w:tcPr>
          <w:p w:rsidR="00DE258E" w:rsidRPr="0050425B" w:rsidRDefault="00DE258E" w:rsidP="00AB23E4">
            <w:pPr>
              <w:spacing w:after="0" w:line="240" w:lineRule="auto"/>
              <w:rPr>
                <w:rFonts w:ascii="Times New Roman" w:eastAsia="Times New Roman" w:hAnsi="Times New Roman" w:cs="Times New Roman"/>
                <w:b/>
                <w:bCs/>
                <w:sz w:val="24"/>
                <w:szCs w:val="24"/>
              </w:rPr>
            </w:pPr>
            <w:r w:rsidRPr="0050425B">
              <w:rPr>
                <w:rFonts w:ascii="Times New Roman" w:eastAsia="Times New Roman" w:hAnsi="Times New Roman" w:cs="Times New Roman"/>
                <w:b/>
                <w:bCs/>
                <w:sz w:val="24"/>
                <w:szCs w:val="24"/>
              </w:rPr>
              <w:t>ПК 2.1</w:t>
            </w:r>
          </w:p>
          <w:p w:rsidR="00DE258E" w:rsidRPr="0050425B" w:rsidRDefault="00DE258E" w:rsidP="00AB23E4">
            <w:pPr>
              <w:spacing w:after="0" w:line="240" w:lineRule="auto"/>
              <w:rPr>
                <w:rFonts w:ascii="Times New Roman" w:eastAsia="Times New Roman" w:hAnsi="Times New Roman" w:cs="Times New Roman"/>
                <w:sz w:val="24"/>
                <w:szCs w:val="24"/>
              </w:rPr>
            </w:pPr>
            <w:r w:rsidRPr="0050425B">
              <w:rPr>
                <w:rFonts w:ascii="Times New Roman" w:eastAsia="Times New Roman" w:hAnsi="Times New Roman" w:cs="Times New Roman"/>
                <w:b/>
                <w:bCs/>
                <w:sz w:val="24"/>
                <w:szCs w:val="24"/>
              </w:rPr>
              <w:t>ОК 01, ОК 02</w:t>
            </w:r>
          </w:p>
        </w:tc>
        <w:tc>
          <w:tcPr>
            <w:tcW w:w="749" w:type="pct"/>
          </w:tcPr>
          <w:p w:rsidR="00DE258E" w:rsidRPr="0050425B" w:rsidRDefault="00DE258E" w:rsidP="00AB23E4">
            <w:pPr>
              <w:spacing w:after="0" w:line="240" w:lineRule="auto"/>
              <w:rPr>
                <w:rFonts w:ascii="Times New Roman" w:eastAsia="Times New Roman" w:hAnsi="Times New Roman" w:cs="Times New Roman"/>
                <w:sz w:val="24"/>
                <w:szCs w:val="24"/>
              </w:rPr>
            </w:pPr>
            <w:r w:rsidRPr="0050425B">
              <w:rPr>
                <w:rFonts w:ascii="Times New Roman" w:eastAsia="Times New Roman" w:hAnsi="Times New Roman" w:cs="Times New Roman"/>
                <w:bCs/>
                <w:sz w:val="24"/>
                <w:szCs w:val="24"/>
              </w:rPr>
              <w:t xml:space="preserve">Раздел 2. </w:t>
            </w:r>
            <w:r w:rsidRPr="0050425B">
              <w:rPr>
                <w:rFonts w:ascii="Times New Roman" w:hAnsi="Times New Roman" w:cs="Times New Roman"/>
                <w:color w:val="000000"/>
                <w:sz w:val="24"/>
                <w:szCs w:val="24"/>
              </w:rPr>
              <w:t>Основы строительного производства</w:t>
            </w:r>
          </w:p>
        </w:tc>
        <w:tc>
          <w:tcPr>
            <w:tcW w:w="402" w:type="pct"/>
          </w:tcPr>
          <w:p w:rsidR="00DE258E" w:rsidRPr="0050425B" w:rsidRDefault="00DE258E" w:rsidP="00AB23E4">
            <w:pPr>
              <w:spacing w:after="0" w:line="240" w:lineRule="auto"/>
              <w:jc w:val="center"/>
              <w:rPr>
                <w:rFonts w:ascii="Times New Roman" w:eastAsia="Times New Roman" w:hAnsi="Times New Roman" w:cs="Times New Roman"/>
                <w:sz w:val="24"/>
                <w:szCs w:val="24"/>
              </w:rPr>
            </w:pPr>
            <w:r w:rsidRPr="0050425B">
              <w:rPr>
                <w:rFonts w:ascii="Times New Roman" w:eastAsia="Times New Roman" w:hAnsi="Times New Roman" w:cs="Times New Roman"/>
                <w:b/>
                <w:bCs/>
                <w:sz w:val="24"/>
                <w:szCs w:val="24"/>
              </w:rPr>
              <w:t>72</w:t>
            </w:r>
          </w:p>
        </w:tc>
        <w:tc>
          <w:tcPr>
            <w:tcW w:w="302" w:type="pct"/>
          </w:tcPr>
          <w:p w:rsidR="00DE258E" w:rsidRPr="0050425B" w:rsidRDefault="00DE258E" w:rsidP="00AB23E4">
            <w:pPr>
              <w:spacing w:after="0" w:line="240" w:lineRule="auto"/>
              <w:jc w:val="center"/>
              <w:rPr>
                <w:rFonts w:ascii="Times New Roman" w:eastAsia="Times New Roman" w:hAnsi="Times New Roman" w:cs="Times New Roman"/>
                <w:sz w:val="24"/>
                <w:szCs w:val="24"/>
              </w:rPr>
            </w:pPr>
            <w:r w:rsidRPr="0050425B">
              <w:rPr>
                <w:rFonts w:ascii="Times New Roman" w:eastAsia="Times New Roman" w:hAnsi="Times New Roman" w:cs="Times New Roman"/>
                <w:sz w:val="24"/>
                <w:szCs w:val="24"/>
              </w:rPr>
              <w:t>20</w:t>
            </w:r>
          </w:p>
        </w:tc>
        <w:tc>
          <w:tcPr>
            <w:tcW w:w="308" w:type="pct"/>
          </w:tcPr>
          <w:p w:rsidR="00DE258E" w:rsidRPr="0050425B" w:rsidRDefault="00DE258E" w:rsidP="00AB23E4">
            <w:pPr>
              <w:spacing w:after="0" w:line="240" w:lineRule="auto"/>
              <w:jc w:val="center"/>
              <w:rPr>
                <w:rFonts w:ascii="Times New Roman" w:eastAsia="Times New Roman" w:hAnsi="Times New Roman" w:cs="Times New Roman"/>
                <w:b/>
                <w:bCs/>
                <w:sz w:val="24"/>
                <w:szCs w:val="24"/>
              </w:rPr>
            </w:pPr>
            <w:r w:rsidRPr="0050425B">
              <w:rPr>
                <w:rFonts w:ascii="Times New Roman" w:eastAsia="Times New Roman" w:hAnsi="Times New Roman" w:cs="Times New Roman"/>
                <w:b/>
                <w:bCs/>
                <w:sz w:val="24"/>
                <w:szCs w:val="24"/>
              </w:rPr>
              <w:t>72</w:t>
            </w:r>
          </w:p>
        </w:tc>
        <w:tc>
          <w:tcPr>
            <w:tcW w:w="397" w:type="pct"/>
          </w:tcPr>
          <w:p w:rsidR="00DE258E" w:rsidRPr="0050425B" w:rsidRDefault="00DE258E" w:rsidP="00AB23E4">
            <w:pPr>
              <w:spacing w:after="0" w:line="240" w:lineRule="auto"/>
              <w:jc w:val="center"/>
              <w:rPr>
                <w:rFonts w:ascii="Times New Roman" w:eastAsia="Times New Roman" w:hAnsi="Times New Roman" w:cs="Times New Roman"/>
                <w:b/>
                <w:bCs/>
                <w:sz w:val="24"/>
                <w:szCs w:val="24"/>
              </w:rPr>
            </w:pPr>
            <w:r w:rsidRPr="0050425B">
              <w:rPr>
                <w:rFonts w:ascii="Times New Roman" w:eastAsia="Times New Roman" w:hAnsi="Times New Roman" w:cs="Times New Roman"/>
                <w:sz w:val="24"/>
                <w:szCs w:val="24"/>
              </w:rPr>
              <w:t>20</w:t>
            </w:r>
          </w:p>
        </w:tc>
        <w:tc>
          <w:tcPr>
            <w:tcW w:w="308" w:type="pct"/>
          </w:tcPr>
          <w:p w:rsidR="00DE258E" w:rsidRPr="0050425B" w:rsidRDefault="00DE258E" w:rsidP="00AB23E4">
            <w:pPr>
              <w:spacing w:after="0" w:line="240" w:lineRule="auto"/>
              <w:jc w:val="center"/>
              <w:rPr>
                <w:rFonts w:ascii="Times New Roman" w:eastAsia="Times New Roman" w:hAnsi="Times New Roman" w:cs="Times New Roman"/>
                <w:sz w:val="24"/>
                <w:szCs w:val="24"/>
              </w:rPr>
            </w:pPr>
          </w:p>
        </w:tc>
        <w:tc>
          <w:tcPr>
            <w:tcW w:w="398" w:type="pct"/>
          </w:tcPr>
          <w:p w:rsidR="00DE258E" w:rsidRPr="0050425B" w:rsidRDefault="00DE258E" w:rsidP="00AB23E4">
            <w:pPr>
              <w:spacing w:after="0" w:line="240" w:lineRule="auto"/>
              <w:jc w:val="center"/>
              <w:rPr>
                <w:rFonts w:ascii="Times New Roman" w:eastAsia="Times New Roman" w:hAnsi="Times New Roman" w:cs="Times New Roman"/>
                <w:sz w:val="24"/>
                <w:szCs w:val="24"/>
              </w:rPr>
            </w:pPr>
            <w:r w:rsidRPr="0050425B">
              <w:rPr>
                <w:rFonts w:ascii="Times New Roman" w:eastAsia="Times New Roman" w:hAnsi="Times New Roman" w:cs="Times New Roman"/>
                <w:sz w:val="24"/>
                <w:szCs w:val="24"/>
              </w:rPr>
              <w:t>4</w:t>
            </w:r>
          </w:p>
        </w:tc>
        <w:tc>
          <w:tcPr>
            <w:tcW w:w="310" w:type="pct"/>
          </w:tcPr>
          <w:p w:rsidR="00DE258E" w:rsidRPr="0050425B" w:rsidRDefault="00DE258E" w:rsidP="00AB23E4">
            <w:pPr>
              <w:spacing w:after="0" w:line="240" w:lineRule="auto"/>
              <w:jc w:val="center"/>
              <w:rPr>
                <w:rFonts w:ascii="Times New Roman" w:eastAsia="Times New Roman" w:hAnsi="Times New Roman" w:cs="Times New Roman"/>
                <w:sz w:val="24"/>
                <w:szCs w:val="24"/>
              </w:rPr>
            </w:pPr>
            <w:r w:rsidRPr="0050425B">
              <w:rPr>
                <w:rFonts w:ascii="Times New Roman" w:eastAsia="Times New Roman" w:hAnsi="Times New Roman" w:cs="Times New Roman"/>
                <w:sz w:val="24"/>
                <w:szCs w:val="24"/>
              </w:rPr>
              <w:t>8</w:t>
            </w:r>
          </w:p>
        </w:tc>
        <w:tc>
          <w:tcPr>
            <w:tcW w:w="396" w:type="pct"/>
          </w:tcPr>
          <w:p w:rsidR="00DE258E" w:rsidRPr="0050425B" w:rsidRDefault="00DE258E" w:rsidP="00AB23E4">
            <w:pPr>
              <w:spacing w:after="0" w:line="240" w:lineRule="auto"/>
              <w:jc w:val="center"/>
              <w:rPr>
                <w:rFonts w:ascii="Times New Roman" w:eastAsia="Times New Roman" w:hAnsi="Times New Roman" w:cs="Times New Roman"/>
                <w:b/>
                <w:bCs/>
                <w:sz w:val="24"/>
                <w:szCs w:val="24"/>
              </w:rPr>
            </w:pPr>
            <w:r w:rsidRPr="0050425B">
              <w:rPr>
                <w:rFonts w:ascii="Times New Roman" w:eastAsia="Times New Roman" w:hAnsi="Times New Roman" w:cs="Times New Roman"/>
                <w:b/>
                <w:bCs/>
                <w:sz w:val="24"/>
                <w:szCs w:val="24"/>
              </w:rPr>
              <w:t>-</w:t>
            </w:r>
          </w:p>
        </w:tc>
        <w:tc>
          <w:tcPr>
            <w:tcW w:w="684" w:type="pct"/>
          </w:tcPr>
          <w:p w:rsidR="00DE258E" w:rsidRPr="0050425B" w:rsidRDefault="00DE258E" w:rsidP="00AB23E4">
            <w:pPr>
              <w:spacing w:after="0" w:line="240" w:lineRule="auto"/>
              <w:jc w:val="center"/>
              <w:rPr>
                <w:rFonts w:ascii="Times New Roman" w:eastAsia="Times New Roman" w:hAnsi="Times New Roman" w:cs="Times New Roman"/>
                <w:b/>
                <w:bCs/>
                <w:sz w:val="24"/>
                <w:szCs w:val="24"/>
              </w:rPr>
            </w:pPr>
            <w:r w:rsidRPr="0050425B">
              <w:rPr>
                <w:rFonts w:ascii="Times New Roman" w:eastAsia="Times New Roman" w:hAnsi="Times New Roman" w:cs="Times New Roman"/>
                <w:b/>
                <w:bCs/>
                <w:sz w:val="24"/>
                <w:szCs w:val="24"/>
              </w:rPr>
              <w:t>-</w:t>
            </w:r>
          </w:p>
        </w:tc>
      </w:tr>
      <w:tr w:rsidR="00DE258E" w:rsidRPr="0050425B" w:rsidTr="00936A7D">
        <w:trPr>
          <w:trHeight w:val="314"/>
        </w:trPr>
        <w:tc>
          <w:tcPr>
            <w:tcW w:w="746" w:type="pct"/>
          </w:tcPr>
          <w:p w:rsidR="00DE258E" w:rsidRPr="0050425B" w:rsidRDefault="00DE258E" w:rsidP="00AB23E4">
            <w:pPr>
              <w:spacing w:after="0" w:line="240" w:lineRule="auto"/>
              <w:rPr>
                <w:rFonts w:ascii="Times New Roman" w:eastAsia="Times New Roman" w:hAnsi="Times New Roman" w:cs="Times New Roman"/>
                <w:b/>
                <w:bCs/>
                <w:sz w:val="24"/>
                <w:szCs w:val="24"/>
              </w:rPr>
            </w:pPr>
            <w:r w:rsidRPr="0050425B">
              <w:rPr>
                <w:rFonts w:ascii="Times New Roman" w:eastAsia="Times New Roman" w:hAnsi="Times New Roman" w:cs="Times New Roman"/>
                <w:b/>
                <w:bCs/>
                <w:sz w:val="24"/>
                <w:szCs w:val="24"/>
              </w:rPr>
              <w:t>ПК 2.2</w:t>
            </w:r>
          </w:p>
          <w:p w:rsidR="00DE258E" w:rsidRPr="0050425B" w:rsidRDefault="00DE258E" w:rsidP="00AB23E4">
            <w:pPr>
              <w:spacing w:after="0" w:line="240" w:lineRule="auto"/>
              <w:rPr>
                <w:rFonts w:ascii="Times New Roman" w:eastAsia="Times New Roman" w:hAnsi="Times New Roman" w:cs="Times New Roman"/>
                <w:b/>
                <w:bCs/>
                <w:sz w:val="24"/>
                <w:szCs w:val="24"/>
              </w:rPr>
            </w:pPr>
            <w:r w:rsidRPr="0050425B">
              <w:rPr>
                <w:rFonts w:ascii="Times New Roman" w:eastAsia="Times New Roman" w:hAnsi="Times New Roman" w:cs="Times New Roman"/>
                <w:b/>
                <w:bCs/>
                <w:sz w:val="24"/>
                <w:szCs w:val="24"/>
              </w:rPr>
              <w:t xml:space="preserve">ОК 05, ОК 09 </w:t>
            </w:r>
          </w:p>
        </w:tc>
        <w:tc>
          <w:tcPr>
            <w:tcW w:w="749" w:type="pct"/>
          </w:tcPr>
          <w:p w:rsidR="00DE258E" w:rsidRPr="0050425B" w:rsidRDefault="00DE258E" w:rsidP="00AB23E4">
            <w:pPr>
              <w:spacing w:after="0" w:line="240" w:lineRule="auto"/>
              <w:rPr>
                <w:rFonts w:ascii="Times New Roman" w:eastAsia="Times New Roman" w:hAnsi="Times New Roman" w:cs="Times New Roman"/>
                <w:sz w:val="24"/>
                <w:szCs w:val="24"/>
              </w:rPr>
            </w:pPr>
            <w:r w:rsidRPr="0050425B">
              <w:rPr>
                <w:rFonts w:ascii="Times New Roman" w:eastAsia="Times New Roman" w:hAnsi="Times New Roman" w:cs="Times New Roman"/>
                <w:bCs/>
                <w:sz w:val="24"/>
                <w:szCs w:val="24"/>
              </w:rPr>
              <w:t xml:space="preserve">Раздел 3. </w:t>
            </w:r>
            <w:r w:rsidRPr="0050425B">
              <w:rPr>
                <w:rFonts w:ascii="Times New Roman" w:hAnsi="Times New Roman" w:cs="Times New Roman"/>
                <w:color w:val="000000"/>
                <w:sz w:val="24"/>
                <w:szCs w:val="24"/>
              </w:rPr>
              <w:t>Контроль качества проектной документации и внесение изменений</w:t>
            </w:r>
          </w:p>
        </w:tc>
        <w:tc>
          <w:tcPr>
            <w:tcW w:w="402" w:type="pct"/>
          </w:tcPr>
          <w:p w:rsidR="00DE258E" w:rsidRPr="0050425B" w:rsidRDefault="00DE258E" w:rsidP="00AB23E4">
            <w:pPr>
              <w:spacing w:after="0" w:line="240" w:lineRule="auto"/>
              <w:jc w:val="center"/>
              <w:rPr>
                <w:rFonts w:ascii="Times New Roman" w:eastAsia="Times New Roman" w:hAnsi="Times New Roman" w:cs="Times New Roman"/>
                <w:b/>
                <w:bCs/>
                <w:sz w:val="24"/>
                <w:szCs w:val="24"/>
              </w:rPr>
            </w:pPr>
            <w:r w:rsidRPr="0050425B">
              <w:rPr>
                <w:rFonts w:ascii="Times New Roman" w:eastAsia="Times New Roman" w:hAnsi="Times New Roman" w:cs="Times New Roman"/>
                <w:b/>
                <w:bCs/>
                <w:sz w:val="24"/>
                <w:szCs w:val="24"/>
              </w:rPr>
              <w:t>48</w:t>
            </w:r>
          </w:p>
        </w:tc>
        <w:tc>
          <w:tcPr>
            <w:tcW w:w="302" w:type="pct"/>
          </w:tcPr>
          <w:p w:rsidR="00DE258E" w:rsidRPr="0050425B" w:rsidRDefault="00DE258E" w:rsidP="00AB23E4">
            <w:pPr>
              <w:spacing w:after="0" w:line="240" w:lineRule="auto"/>
              <w:jc w:val="center"/>
              <w:rPr>
                <w:rFonts w:ascii="Times New Roman" w:eastAsia="Times New Roman" w:hAnsi="Times New Roman" w:cs="Times New Roman"/>
                <w:sz w:val="24"/>
                <w:szCs w:val="24"/>
              </w:rPr>
            </w:pPr>
            <w:r w:rsidRPr="0050425B">
              <w:rPr>
                <w:rFonts w:ascii="Times New Roman" w:eastAsia="Times New Roman" w:hAnsi="Times New Roman" w:cs="Times New Roman"/>
                <w:sz w:val="24"/>
                <w:szCs w:val="24"/>
              </w:rPr>
              <w:t>16</w:t>
            </w:r>
          </w:p>
        </w:tc>
        <w:tc>
          <w:tcPr>
            <w:tcW w:w="308" w:type="pct"/>
          </w:tcPr>
          <w:p w:rsidR="00DE258E" w:rsidRPr="0050425B" w:rsidRDefault="00DE258E" w:rsidP="00AB23E4">
            <w:pPr>
              <w:spacing w:after="0" w:line="240" w:lineRule="auto"/>
              <w:jc w:val="center"/>
              <w:rPr>
                <w:rFonts w:ascii="Times New Roman" w:eastAsia="Times New Roman" w:hAnsi="Times New Roman" w:cs="Times New Roman"/>
                <w:b/>
                <w:bCs/>
                <w:sz w:val="24"/>
                <w:szCs w:val="24"/>
              </w:rPr>
            </w:pPr>
            <w:r w:rsidRPr="0050425B">
              <w:rPr>
                <w:rFonts w:ascii="Times New Roman" w:eastAsia="Times New Roman" w:hAnsi="Times New Roman" w:cs="Times New Roman"/>
                <w:b/>
                <w:bCs/>
                <w:sz w:val="24"/>
                <w:szCs w:val="24"/>
              </w:rPr>
              <w:t>48</w:t>
            </w:r>
          </w:p>
        </w:tc>
        <w:tc>
          <w:tcPr>
            <w:tcW w:w="397" w:type="pct"/>
          </w:tcPr>
          <w:p w:rsidR="00DE258E" w:rsidRPr="0050425B" w:rsidRDefault="00DE258E" w:rsidP="00AB23E4">
            <w:pPr>
              <w:spacing w:after="0" w:line="240" w:lineRule="auto"/>
              <w:jc w:val="center"/>
              <w:rPr>
                <w:rFonts w:ascii="Times New Roman" w:eastAsia="Times New Roman" w:hAnsi="Times New Roman" w:cs="Times New Roman"/>
                <w:sz w:val="24"/>
                <w:szCs w:val="24"/>
              </w:rPr>
            </w:pPr>
            <w:r w:rsidRPr="0050425B">
              <w:rPr>
                <w:rFonts w:ascii="Times New Roman" w:eastAsia="Times New Roman" w:hAnsi="Times New Roman" w:cs="Times New Roman"/>
                <w:sz w:val="24"/>
                <w:szCs w:val="24"/>
              </w:rPr>
              <w:t>16</w:t>
            </w:r>
          </w:p>
        </w:tc>
        <w:tc>
          <w:tcPr>
            <w:tcW w:w="308" w:type="pct"/>
          </w:tcPr>
          <w:p w:rsidR="00DE258E" w:rsidRPr="0050425B" w:rsidRDefault="00DE258E" w:rsidP="00AB23E4">
            <w:pPr>
              <w:spacing w:after="0" w:line="240" w:lineRule="auto"/>
              <w:jc w:val="center"/>
              <w:rPr>
                <w:rFonts w:ascii="Times New Roman" w:eastAsia="Times New Roman" w:hAnsi="Times New Roman" w:cs="Times New Roman"/>
                <w:sz w:val="24"/>
                <w:szCs w:val="24"/>
              </w:rPr>
            </w:pPr>
          </w:p>
        </w:tc>
        <w:tc>
          <w:tcPr>
            <w:tcW w:w="398" w:type="pct"/>
          </w:tcPr>
          <w:p w:rsidR="00DE258E" w:rsidRPr="0050425B" w:rsidRDefault="00DE258E" w:rsidP="00AB23E4">
            <w:pPr>
              <w:spacing w:after="0" w:line="240" w:lineRule="auto"/>
              <w:jc w:val="center"/>
              <w:rPr>
                <w:rFonts w:ascii="Times New Roman" w:eastAsia="Times New Roman" w:hAnsi="Times New Roman" w:cs="Times New Roman"/>
                <w:sz w:val="24"/>
                <w:szCs w:val="24"/>
              </w:rPr>
            </w:pPr>
            <w:r w:rsidRPr="0050425B">
              <w:rPr>
                <w:rFonts w:ascii="Times New Roman" w:eastAsia="Times New Roman" w:hAnsi="Times New Roman" w:cs="Times New Roman"/>
                <w:sz w:val="24"/>
                <w:szCs w:val="24"/>
              </w:rPr>
              <w:t>6</w:t>
            </w:r>
          </w:p>
        </w:tc>
        <w:tc>
          <w:tcPr>
            <w:tcW w:w="310" w:type="pct"/>
          </w:tcPr>
          <w:p w:rsidR="00DE258E" w:rsidRPr="0050425B" w:rsidRDefault="00DE258E" w:rsidP="00AB23E4">
            <w:pPr>
              <w:spacing w:after="0" w:line="240" w:lineRule="auto"/>
              <w:jc w:val="center"/>
              <w:rPr>
                <w:rFonts w:ascii="Times New Roman" w:eastAsia="Times New Roman" w:hAnsi="Times New Roman" w:cs="Times New Roman"/>
                <w:sz w:val="24"/>
                <w:szCs w:val="24"/>
              </w:rPr>
            </w:pPr>
            <w:r w:rsidRPr="0050425B">
              <w:rPr>
                <w:rFonts w:ascii="Times New Roman" w:eastAsia="Times New Roman" w:hAnsi="Times New Roman" w:cs="Times New Roman"/>
                <w:sz w:val="24"/>
                <w:szCs w:val="24"/>
              </w:rPr>
              <w:t>2</w:t>
            </w:r>
          </w:p>
        </w:tc>
        <w:tc>
          <w:tcPr>
            <w:tcW w:w="396" w:type="pct"/>
          </w:tcPr>
          <w:p w:rsidR="00DE258E" w:rsidRPr="0050425B" w:rsidRDefault="00DE258E" w:rsidP="00AB23E4">
            <w:pPr>
              <w:spacing w:after="0" w:line="240" w:lineRule="auto"/>
              <w:jc w:val="center"/>
              <w:rPr>
                <w:rFonts w:ascii="Times New Roman" w:eastAsia="Times New Roman" w:hAnsi="Times New Roman" w:cs="Times New Roman"/>
                <w:b/>
                <w:bCs/>
                <w:sz w:val="24"/>
                <w:szCs w:val="24"/>
              </w:rPr>
            </w:pPr>
            <w:r w:rsidRPr="0050425B">
              <w:rPr>
                <w:rFonts w:ascii="Times New Roman" w:eastAsia="Times New Roman" w:hAnsi="Times New Roman" w:cs="Times New Roman"/>
                <w:b/>
                <w:bCs/>
                <w:sz w:val="24"/>
                <w:szCs w:val="24"/>
              </w:rPr>
              <w:t>-</w:t>
            </w:r>
          </w:p>
        </w:tc>
        <w:tc>
          <w:tcPr>
            <w:tcW w:w="684" w:type="pct"/>
          </w:tcPr>
          <w:p w:rsidR="00DE258E" w:rsidRPr="0050425B" w:rsidRDefault="00DE258E" w:rsidP="00AB23E4">
            <w:pPr>
              <w:spacing w:after="0" w:line="240" w:lineRule="auto"/>
              <w:jc w:val="center"/>
              <w:rPr>
                <w:rFonts w:ascii="Times New Roman" w:eastAsia="Times New Roman" w:hAnsi="Times New Roman" w:cs="Times New Roman"/>
                <w:b/>
                <w:bCs/>
                <w:sz w:val="24"/>
                <w:szCs w:val="24"/>
              </w:rPr>
            </w:pPr>
            <w:r w:rsidRPr="0050425B">
              <w:rPr>
                <w:rFonts w:ascii="Times New Roman" w:eastAsia="Times New Roman" w:hAnsi="Times New Roman" w:cs="Times New Roman"/>
                <w:b/>
                <w:bCs/>
                <w:sz w:val="24"/>
                <w:szCs w:val="24"/>
              </w:rPr>
              <w:t>-</w:t>
            </w:r>
          </w:p>
        </w:tc>
      </w:tr>
      <w:tr w:rsidR="00DE258E" w:rsidRPr="0050425B" w:rsidTr="00936A7D">
        <w:trPr>
          <w:trHeight w:val="314"/>
        </w:trPr>
        <w:tc>
          <w:tcPr>
            <w:tcW w:w="746" w:type="pct"/>
          </w:tcPr>
          <w:p w:rsidR="00DE258E" w:rsidRPr="0050425B" w:rsidRDefault="00DE258E" w:rsidP="00AB23E4">
            <w:pPr>
              <w:spacing w:after="0" w:line="240" w:lineRule="auto"/>
              <w:rPr>
                <w:rFonts w:ascii="Times New Roman" w:eastAsia="Times New Roman" w:hAnsi="Times New Roman" w:cs="Times New Roman"/>
                <w:sz w:val="24"/>
                <w:szCs w:val="24"/>
              </w:rPr>
            </w:pPr>
          </w:p>
        </w:tc>
        <w:tc>
          <w:tcPr>
            <w:tcW w:w="749" w:type="pct"/>
          </w:tcPr>
          <w:p w:rsidR="00DE258E" w:rsidRPr="0050425B" w:rsidRDefault="00DE258E" w:rsidP="00AB23E4">
            <w:pPr>
              <w:spacing w:after="0" w:line="240" w:lineRule="auto"/>
              <w:rPr>
                <w:rFonts w:ascii="Times New Roman" w:eastAsia="Times New Roman" w:hAnsi="Times New Roman" w:cs="Times New Roman"/>
                <w:bCs/>
                <w:sz w:val="24"/>
                <w:szCs w:val="24"/>
              </w:rPr>
            </w:pPr>
            <w:r w:rsidRPr="0050425B">
              <w:rPr>
                <w:rFonts w:ascii="Times New Roman" w:eastAsia="Times New Roman" w:hAnsi="Times New Roman" w:cs="Times New Roman"/>
                <w:bCs/>
                <w:sz w:val="24"/>
                <w:szCs w:val="24"/>
              </w:rPr>
              <w:t>Учебная практика</w:t>
            </w:r>
          </w:p>
        </w:tc>
        <w:tc>
          <w:tcPr>
            <w:tcW w:w="402" w:type="pct"/>
          </w:tcPr>
          <w:p w:rsidR="00DE258E" w:rsidRPr="0050425B" w:rsidRDefault="00DE258E" w:rsidP="00AB23E4">
            <w:pPr>
              <w:spacing w:after="0" w:line="240" w:lineRule="auto"/>
              <w:jc w:val="center"/>
              <w:rPr>
                <w:rFonts w:ascii="Times New Roman" w:eastAsia="Times New Roman" w:hAnsi="Times New Roman" w:cs="Times New Roman"/>
                <w:b/>
                <w:bCs/>
                <w:sz w:val="24"/>
                <w:szCs w:val="24"/>
              </w:rPr>
            </w:pPr>
            <w:r w:rsidRPr="0050425B">
              <w:rPr>
                <w:rFonts w:ascii="Times New Roman" w:eastAsia="Times New Roman" w:hAnsi="Times New Roman" w:cs="Times New Roman"/>
                <w:b/>
                <w:bCs/>
                <w:sz w:val="24"/>
                <w:szCs w:val="24"/>
              </w:rPr>
              <w:t>-</w:t>
            </w:r>
          </w:p>
        </w:tc>
        <w:tc>
          <w:tcPr>
            <w:tcW w:w="302" w:type="pct"/>
          </w:tcPr>
          <w:p w:rsidR="00DE258E" w:rsidRPr="0050425B" w:rsidRDefault="00DE258E" w:rsidP="00AB23E4">
            <w:pPr>
              <w:spacing w:after="0" w:line="240" w:lineRule="auto"/>
              <w:jc w:val="center"/>
              <w:rPr>
                <w:rFonts w:ascii="Times New Roman" w:eastAsia="Times New Roman" w:hAnsi="Times New Roman" w:cs="Times New Roman"/>
                <w:sz w:val="24"/>
                <w:szCs w:val="24"/>
              </w:rPr>
            </w:pPr>
            <w:r w:rsidRPr="0050425B">
              <w:rPr>
                <w:rFonts w:ascii="Times New Roman" w:eastAsia="Times New Roman" w:hAnsi="Times New Roman" w:cs="Times New Roman"/>
                <w:b/>
                <w:bCs/>
                <w:sz w:val="24"/>
                <w:szCs w:val="24"/>
              </w:rPr>
              <w:t>-</w:t>
            </w:r>
          </w:p>
        </w:tc>
        <w:tc>
          <w:tcPr>
            <w:tcW w:w="308" w:type="pct"/>
          </w:tcPr>
          <w:p w:rsidR="00DE258E" w:rsidRPr="0050425B" w:rsidRDefault="00DE258E" w:rsidP="00AB23E4">
            <w:pPr>
              <w:spacing w:after="0" w:line="240" w:lineRule="auto"/>
              <w:jc w:val="center"/>
              <w:rPr>
                <w:rFonts w:ascii="Times New Roman" w:eastAsia="Times New Roman" w:hAnsi="Times New Roman" w:cs="Times New Roman"/>
                <w:b/>
                <w:bCs/>
                <w:sz w:val="24"/>
                <w:szCs w:val="24"/>
              </w:rPr>
            </w:pPr>
          </w:p>
        </w:tc>
        <w:tc>
          <w:tcPr>
            <w:tcW w:w="397" w:type="pct"/>
          </w:tcPr>
          <w:p w:rsidR="00DE258E" w:rsidRPr="0050425B" w:rsidRDefault="00DE258E" w:rsidP="00AB23E4">
            <w:pPr>
              <w:spacing w:after="0" w:line="240" w:lineRule="auto"/>
              <w:jc w:val="center"/>
              <w:rPr>
                <w:rFonts w:ascii="Times New Roman" w:eastAsia="Times New Roman" w:hAnsi="Times New Roman" w:cs="Times New Roman"/>
                <w:sz w:val="24"/>
                <w:szCs w:val="24"/>
              </w:rPr>
            </w:pPr>
          </w:p>
        </w:tc>
        <w:tc>
          <w:tcPr>
            <w:tcW w:w="308" w:type="pct"/>
          </w:tcPr>
          <w:p w:rsidR="00DE258E" w:rsidRPr="0050425B" w:rsidRDefault="00DE258E" w:rsidP="00AB23E4">
            <w:pPr>
              <w:spacing w:after="0" w:line="240" w:lineRule="auto"/>
              <w:jc w:val="center"/>
              <w:rPr>
                <w:rFonts w:ascii="Times New Roman" w:eastAsia="Times New Roman" w:hAnsi="Times New Roman" w:cs="Times New Roman"/>
                <w:sz w:val="24"/>
                <w:szCs w:val="24"/>
              </w:rPr>
            </w:pPr>
          </w:p>
        </w:tc>
        <w:tc>
          <w:tcPr>
            <w:tcW w:w="398" w:type="pct"/>
          </w:tcPr>
          <w:p w:rsidR="00DE258E" w:rsidRPr="0050425B" w:rsidRDefault="00DE258E" w:rsidP="00AB23E4">
            <w:pPr>
              <w:spacing w:after="0" w:line="240" w:lineRule="auto"/>
              <w:jc w:val="center"/>
              <w:rPr>
                <w:rFonts w:ascii="Times New Roman" w:eastAsia="Times New Roman" w:hAnsi="Times New Roman" w:cs="Times New Roman"/>
                <w:sz w:val="24"/>
                <w:szCs w:val="24"/>
              </w:rPr>
            </w:pPr>
          </w:p>
        </w:tc>
        <w:tc>
          <w:tcPr>
            <w:tcW w:w="310" w:type="pct"/>
          </w:tcPr>
          <w:p w:rsidR="00DE258E" w:rsidRPr="0050425B" w:rsidRDefault="00DE258E" w:rsidP="00AB23E4">
            <w:pPr>
              <w:spacing w:after="0" w:line="240" w:lineRule="auto"/>
              <w:jc w:val="center"/>
              <w:rPr>
                <w:rFonts w:ascii="Times New Roman" w:eastAsia="Times New Roman" w:hAnsi="Times New Roman" w:cs="Times New Roman"/>
                <w:sz w:val="24"/>
                <w:szCs w:val="24"/>
              </w:rPr>
            </w:pPr>
          </w:p>
        </w:tc>
        <w:tc>
          <w:tcPr>
            <w:tcW w:w="396" w:type="pct"/>
          </w:tcPr>
          <w:p w:rsidR="00DE258E" w:rsidRPr="0050425B" w:rsidRDefault="00DE258E" w:rsidP="00AB23E4">
            <w:pPr>
              <w:spacing w:after="0" w:line="240" w:lineRule="auto"/>
              <w:jc w:val="center"/>
              <w:rPr>
                <w:rFonts w:ascii="Times New Roman" w:eastAsia="Times New Roman" w:hAnsi="Times New Roman" w:cs="Times New Roman"/>
                <w:b/>
                <w:bCs/>
                <w:sz w:val="24"/>
                <w:szCs w:val="24"/>
              </w:rPr>
            </w:pPr>
            <w:r w:rsidRPr="0050425B">
              <w:rPr>
                <w:rFonts w:ascii="Times New Roman" w:eastAsia="Times New Roman" w:hAnsi="Times New Roman" w:cs="Times New Roman"/>
                <w:b/>
                <w:bCs/>
                <w:sz w:val="24"/>
                <w:szCs w:val="24"/>
              </w:rPr>
              <w:t>-</w:t>
            </w:r>
          </w:p>
        </w:tc>
        <w:tc>
          <w:tcPr>
            <w:tcW w:w="684" w:type="pct"/>
          </w:tcPr>
          <w:p w:rsidR="00DE258E" w:rsidRPr="0050425B" w:rsidRDefault="00DE258E" w:rsidP="00AB23E4">
            <w:pPr>
              <w:spacing w:after="0" w:line="240" w:lineRule="auto"/>
              <w:jc w:val="center"/>
              <w:rPr>
                <w:rFonts w:ascii="Times New Roman" w:eastAsia="Times New Roman" w:hAnsi="Times New Roman" w:cs="Times New Roman"/>
                <w:b/>
                <w:bCs/>
                <w:sz w:val="24"/>
                <w:szCs w:val="24"/>
              </w:rPr>
            </w:pPr>
          </w:p>
        </w:tc>
      </w:tr>
      <w:tr w:rsidR="00DE258E" w:rsidRPr="0050425B" w:rsidTr="00936A7D">
        <w:trPr>
          <w:trHeight w:val="314"/>
        </w:trPr>
        <w:tc>
          <w:tcPr>
            <w:tcW w:w="746" w:type="pct"/>
          </w:tcPr>
          <w:p w:rsidR="00DE258E" w:rsidRPr="0050425B" w:rsidRDefault="00DE258E" w:rsidP="00AB23E4">
            <w:pPr>
              <w:spacing w:after="0" w:line="240" w:lineRule="auto"/>
              <w:rPr>
                <w:rFonts w:ascii="Times New Roman" w:eastAsia="Times New Roman" w:hAnsi="Times New Roman" w:cs="Times New Roman"/>
                <w:sz w:val="24"/>
                <w:szCs w:val="24"/>
              </w:rPr>
            </w:pPr>
          </w:p>
        </w:tc>
        <w:tc>
          <w:tcPr>
            <w:tcW w:w="749" w:type="pct"/>
          </w:tcPr>
          <w:p w:rsidR="00DE258E" w:rsidRPr="0050425B" w:rsidRDefault="00DE258E" w:rsidP="00AB23E4">
            <w:pPr>
              <w:spacing w:after="0" w:line="240" w:lineRule="auto"/>
              <w:rPr>
                <w:rFonts w:ascii="Times New Roman" w:eastAsia="Times New Roman" w:hAnsi="Times New Roman" w:cs="Times New Roman"/>
                <w:b/>
                <w:bCs/>
                <w:sz w:val="24"/>
                <w:szCs w:val="24"/>
                <w:u w:val="single"/>
              </w:rPr>
            </w:pPr>
            <w:r w:rsidRPr="0050425B">
              <w:rPr>
                <w:rFonts w:ascii="Times New Roman" w:eastAsia="Times New Roman" w:hAnsi="Times New Roman" w:cs="Times New Roman"/>
                <w:sz w:val="24"/>
                <w:szCs w:val="24"/>
              </w:rPr>
              <w:t>Производственная практика</w:t>
            </w:r>
          </w:p>
        </w:tc>
        <w:tc>
          <w:tcPr>
            <w:tcW w:w="402" w:type="pct"/>
          </w:tcPr>
          <w:p w:rsidR="00DE258E" w:rsidRPr="0050425B" w:rsidRDefault="00DE258E" w:rsidP="00AB23E4">
            <w:pPr>
              <w:spacing w:after="0" w:line="240" w:lineRule="auto"/>
              <w:jc w:val="center"/>
              <w:rPr>
                <w:rFonts w:ascii="Times New Roman" w:eastAsia="Times New Roman" w:hAnsi="Times New Roman" w:cs="Times New Roman"/>
                <w:b/>
                <w:bCs/>
                <w:sz w:val="24"/>
                <w:szCs w:val="24"/>
              </w:rPr>
            </w:pPr>
            <w:r w:rsidRPr="0050425B">
              <w:rPr>
                <w:rFonts w:ascii="Times New Roman" w:eastAsia="Times New Roman" w:hAnsi="Times New Roman" w:cs="Times New Roman"/>
                <w:b/>
                <w:bCs/>
                <w:sz w:val="24"/>
                <w:szCs w:val="24"/>
              </w:rPr>
              <w:t>72</w:t>
            </w:r>
          </w:p>
        </w:tc>
        <w:tc>
          <w:tcPr>
            <w:tcW w:w="302" w:type="pct"/>
          </w:tcPr>
          <w:p w:rsidR="00DE258E" w:rsidRPr="0050425B" w:rsidRDefault="00DE258E" w:rsidP="00AB23E4">
            <w:pPr>
              <w:spacing w:after="0" w:line="240" w:lineRule="auto"/>
              <w:jc w:val="center"/>
              <w:rPr>
                <w:rFonts w:ascii="Times New Roman" w:eastAsia="Times New Roman" w:hAnsi="Times New Roman" w:cs="Times New Roman"/>
                <w:sz w:val="24"/>
                <w:szCs w:val="24"/>
              </w:rPr>
            </w:pPr>
            <w:r w:rsidRPr="0050425B">
              <w:rPr>
                <w:rFonts w:ascii="Times New Roman" w:eastAsia="Times New Roman" w:hAnsi="Times New Roman" w:cs="Times New Roman"/>
                <w:b/>
                <w:bCs/>
                <w:sz w:val="24"/>
                <w:szCs w:val="24"/>
              </w:rPr>
              <w:t>72</w:t>
            </w:r>
          </w:p>
        </w:tc>
        <w:tc>
          <w:tcPr>
            <w:tcW w:w="308" w:type="pct"/>
          </w:tcPr>
          <w:p w:rsidR="00DE258E" w:rsidRPr="0050425B" w:rsidRDefault="00DE258E" w:rsidP="00AB23E4">
            <w:pPr>
              <w:spacing w:after="0" w:line="240" w:lineRule="auto"/>
              <w:jc w:val="center"/>
              <w:rPr>
                <w:rFonts w:ascii="Times New Roman" w:eastAsia="Times New Roman" w:hAnsi="Times New Roman" w:cs="Times New Roman"/>
                <w:b/>
                <w:bCs/>
                <w:sz w:val="24"/>
                <w:szCs w:val="24"/>
              </w:rPr>
            </w:pPr>
          </w:p>
        </w:tc>
        <w:tc>
          <w:tcPr>
            <w:tcW w:w="397" w:type="pct"/>
          </w:tcPr>
          <w:p w:rsidR="00DE258E" w:rsidRPr="0050425B" w:rsidRDefault="00DE258E" w:rsidP="00AB23E4">
            <w:pPr>
              <w:spacing w:after="0" w:line="240" w:lineRule="auto"/>
              <w:jc w:val="center"/>
              <w:rPr>
                <w:rFonts w:ascii="Times New Roman" w:eastAsia="Times New Roman" w:hAnsi="Times New Roman" w:cs="Times New Roman"/>
                <w:sz w:val="24"/>
                <w:szCs w:val="24"/>
              </w:rPr>
            </w:pPr>
          </w:p>
        </w:tc>
        <w:tc>
          <w:tcPr>
            <w:tcW w:w="308" w:type="pct"/>
          </w:tcPr>
          <w:p w:rsidR="00DE258E" w:rsidRPr="0050425B" w:rsidRDefault="00DE258E" w:rsidP="00AB23E4">
            <w:pPr>
              <w:spacing w:after="0" w:line="240" w:lineRule="auto"/>
              <w:jc w:val="center"/>
              <w:rPr>
                <w:rFonts w:ascii="Times New Roman" w:eastAsia="Times New Roman" w:hAnsi="Times New Roman" w:cs="Times New Roman"/>
                <w:sz w:val="24"/>
                <w:szCs w:val="24"/>
              </w:rPr>
            </w:pPr>
          </w:p>
        </w:tc>
        <w:tc>
          <w:tcPr>
            <w:tcW w:w="398" w:type="pct"/>
          </w:tcPr>
          <w:p w:rsidR="00DE258E" w:rsidRPr="0050425B" w:rsidRDefault="00DE258E" w:rsidP="00AB23E4">
            <w:pPr>
              <w:spacing w:after="0" w:line="240" w:lineRule="auto"/>
              <w:jc w:val="center"/>
              <w:rPr>
                <w:rFonts w:ascii="Times New Roman" w:eastAsia="Times New Roman" w:hAnsi="Times New Roman" w:cs="Times New Roman"/>
                <w:sz w:val="24"/>
                <w:szCs w:val="24"/>
              </w:rPr>
            </w:pPr>
          </w:p>
        </w:tc>
        <w:tc>
          <w:tcPr>
            <w:tcW w:w="310" w:type="pct"/>
          </w:tcPr>
          <w:p w:rsidR="00DE258E" w:rsidRPr="0050425B" w:rsidRDefault="00DE258E" w:rsidP="00AB23E4">
            <w:pPr>
              <w:spacing w:after="0" w:line="240" w:lineRule="auto"/>
              <w:jc w:val="center"/>
              <w:rPr>
                <w:rFonts w:ascii="Times New Roman" w:eastAsia="Times New Roman" w:hAnsi="Times New Roman" w:cs="Times New Roman"/>
                <w:sz w:val="24"/>
                <w:szCs w:val="24"/>
              </w:rPr>
            </w:pPr>
          </w:p>
        </w:tc>
        <w:tc>
          <w:tcPr>
            <w:tcW w:w="396" w:type="pct"/>
          </w:tcPr>
          <w:p w:rsidR="00DE258E" w:rsidRPr="0050425B" w:rsidRDefault="00DE258E" w:rsidP="00AB23E4">
            <w:pPr>
              <w:spacing w:after="0" w:line="240" w:lineRule="auto"/>
              <w:jc w:val="center"/>
              <w:rPr>
                <w:rFonts w:ascii="Times New Roman" w:eastAsia="Times New Roman" w:hAnsi="Times New Roman" w:cs="Times New Roman"/>
                <w:b/>
                <w:bCs/>
                <w:sz w:val="24"/>
                <w:szCs w:val="24"/>
              </w:rPr>
            </w:pPr>
          </w:p>
        </w:tc>
        <w:tc>
          <w:tcPr>
            <w:tcW w:w="684" w:type="pct"/>
          </w:tcPr>
          <w:p w:rsidR="00DE258E" w:rsidRPr="0050425B" w:rsidRDefault="00DE258E" w:rsidP="00AB23E4">
            <w:pPr>
              <w:spacing w:after="0" w:line="240" w:lineRule="auto"/>
              <w:jc w:val="center"/>
              <w:rPr>
                <w:rFonts w:ascii="Times New Roman" w:eastAsia="Times New Roman" w:hAnsi="Times New Roman" w:cs="Times New Roman"/>
                <w:b/>
                <w:bCs/>
                <w:sz w:val="24"/>
                <w:szCs w:val="24"/>
              </w:rPr>
            </w:pPr>
            <w:r w:rsidRPr="0050425B">
              <w:rPr>
                <w:rFonts w:ascii="Times New Roman" w:eastAsia="Times New Roman" w:hAnsi="Times New Roman" w:cs="Times New Roman"/>
                <w:b/>
                <w:bCs/>
                <w:sz w:val="24"/>
                <w:szCs w:val="24"/>
              </w:rPr>
              <w:t>72</w:t>
            </w:r>
          </w:p>
        </w:tc>
      </w:tr>
      <w:tr w:rsidR="00DE258E" w:rsidRPr="0050425B" w:rsidTr="00936A7D">
        <w:tc>
          <w:tcPr>
            <w:tcW w:w="746" w:type="pct"/>
          </w:tcPr>
          <w:p w:rsidR="00DE258E" w:rsidRPr="0050425B" w:rsidRDefault="00DE258E" w:rsidP="00AB23E4">
            <w:pPr>
              <w:spacing w:after="0" w:line="240" w:lineRule="auto"/>
              <w:rPr>
                <w:rFonts w:ascii="Times New Roman" w:eastAsia="Times New Roman" w:hAnsi="Times New Roman" w:cs="Times New Roman"/>
                <w:i/>
                <w:sz w:val="24"/>
                <w:szCs w:val="24"/>
              </w:rPr>
            </w:pPr>
          </w:p>
        </w:tc>
        <w:tc>
          <w:tcPr>
            <w:tcW w:w="749" w:type="pct"/>
          </w:tcPr>
          <w:p w:rsidR="00DE258E" w:rsidRPr="0050425B" w:rsidRDefault="00DE258E" w:rsidP="00AB23E4">
            <w:pPr>
              <w:suppressAutoHyphens/>
              <w:spacing w:after="0" w:line="240" w:lineRule="auto"/>
              <w:rPr>
                <w:rFonts w:ascii="Times New Roman" w:eastAsia="Times New Roman" w:hAnsi="Times New Roman" w:cs="Times New Roman"/>
                <w:sz w:val="24"/>
                <w:szCs w:val="24"/>
              </w:rPr>
            </w:pPr>
            <w:r w:rsidRPr="0050425B">
              <w:rPr>
                <w:rFonts w:ascii="Times New Roman" w:eastAsia="Times New Roman" w:hAnsi="Times New Roman" w:cs="Times New Roman"/>
                <w:sz w:val="24"/>
                <w:szCs w:val="24"/>
              </w:rPr>
              <w:t>Промежуточная аттестация</w:t>
            </w:r>
          </w:p>
        </w:tc>
        <w:tc>
          <w:tcPr>
            <w:tcW w:w="402" w:type="pct"/>
          </w:tcPr>
          <w:p w:rsidR="00DE258E" w:rsidRPr="0050425B" w:rsidRDefault="00DE258E" w:rsidP="00AB23E4">
            <w:pPr>
              <w:suppressAutoHyphens/>
              <w:spacing w:after="0" w:line="240" w:lineRule="auto"/>
              <w:jc w:val="center"/>
              <w:rPr>
                <w:rFonts w:ascii="Times New Roman" w:eastAsia="Times New Roman" w:hAnsi="Times New Roman" w:cs="Times New Roman"/>
                <w:b/>
                <w:bCs/>
                <w:sz w:val="24"/>
                <w:szCs w:val="24"/>
              </w:rPr>
            </w:pPr>
            <w:r w:rsidRPr="0050425B">
              <w:rPr>
                <w:rFonts w:ascii="Times New Roman" w:eastAsia="Times New Roman" w:hAnsi="Times New Roman" w:cs="Times New Roman"/>
                <w:b/>
                <w:bCs/>
                <w:sz w:val="24"/>
                <w:szCs w:val="24"/>
              </w:rPr>
              <w:t>8</w:t>
            </w:r>
          </w:p>
        </w:tc>
        <w:tc>
          <w:tcPr>
            <w:tcW w:w="302" w:type="pct"/>
            <w:shd w:val="clear" w:color="auto" w:fill="C0C0C0"/>
          </w:tcPr>
          <w:p w:rsidR="00DE258E" w:rsidRPr="0050425B" w:rsidRDefault="00DE258E" w:rsidP="00AB23E4">
            <w:pPr>
              <w:spacing w:after="0" w:line="240" w:lineRule="auto"/>
              <w:jc w:val="center"/>
              <w:rPr>
                <w:rFonts w:ascii="Times New Roman" w:eastAsia="Times New Roman" w:hAnsi="Times New Roman" w:cs="Times New Roman"/>
                <w:i/>
                <w:sz w:val="24"/>
                <w:szCs w:val="24"/>
              </w:rPr>
            </w:pPr>
          </w:p>
        </w:tc>
        <w:tc>
          <w:tcPr>
            <w:tcW w:w="308" w:type="pct"/>
            <w:shd w:val="clear" w:color="auto" w:fill="C0C0C0"/>
          </w:tcPr>
          <w:p w:rsidR="00DE258E" w:rsidRPr="0050425B" w:rsidRDefault="00DE258E" w:rsidP="00AB23E4">
            <w:pPr>
              <w:spacing w:after="0" w:line="240" w:lineRule="auto"/>
              <w:jc w:val="center"/>
              <w:rPr>
                <w:rFonts w:ascii="Times New Roman" w:eastAsia="Times New Roman" w:hAnsi="Times New Roman" w:cs="Times New Roman"/>
                <w:i/>
                <w:sz w:val="24"/>
                <w:szCs w:val="24"/>
              </w:rPr>
            </w:pPr>
          </w:p>
        </w:tc>
        <w:tc>
          <w:tcPr>
            <w:tcW w:w="397" w:type="pct"/>
            <w:shd w:val="clear" w:color="auto" w:fill="C0C0C0"/>
          </w:tcPr>
          <w:p w:rsidR="00DE258E" w:rsidRPr="0050425B" w:rsidRDefault="00DE258E" w:rsidP="00AB23E4">
            <w:pPr>
              <w:spacing w:after="0" w:line="240" w:lineRule="auto"/>
              <w:jc w:val="center"/>
              <w:rPr>
                <w:rFonts w:ascii="Times New Roman" w:eastAsia="Times New Roman" w:hAnsi="Times New Roman" w:cs="Times New Roman"/>
                <w:i/>
                <w:sz w:val="24"/>
                <w:szCs w:val="24"/>
              </w:rPr>
            </w:pPr>
          </w:p>
        </w:tc>
        <w:tc>
          <w:tcPr>
            <w:tcW w:w="308" w:type="pct"/>
            <w:shd w:val="clear" w:color="auto" w:fill="C0C0C0"/>
          </w:tcPr>
          <w:p w:rsidR="00DE258E" w:rsidRPr="0050425B" w:rsidRDefault="00DE258E" w:rsidP="00AB23E4">
            <w:pPr>
              <w:spacing w:after="0" w:line="240" w:lineRule="auto"/>
              <w:jc w:val="center"/>
              <w:rPr>
                <w:rFonts w:ascii="Times New Roman" w:eastAsia="Times New Roman" w:hAnsi="Times New Roman" w:cs="Times New Roman"/>
                <w:i/>
                <w:sz w:val="24"/>
                <w:szCs w:val="24"/>
              </w:rPr>
            </w:pPr>
          </w:p>
        </w:tc>
        <w:tc>
          <w:tcPr>
            <w:tcW w:w="1104" w:type="pct"/>
            <w:gridSpan w:val="3"/>
            <w:shd w:val="clear" w:color="auto" w:fill="C0C0C0"/>
          </w:tcPr>
          <w:p w:rsidR="00DE258E" w:rsidRPr="0050425B" w:rsidRDefault="00DE258E" w:rsidP="00AB23E4">
            <w:pPr>
              <w:spacing w:after="0" w:line="240" w:lineRule="auto"/>
              <w:jc w:val="center"/>
              <w:rPr>
                <w:rFonts w:ascii="Times New Roman" w:eastAsia="Times New Roman" w:hAnsi="Times New Roman" w:cs="Times New Roman"/>
                <w:i/>
                <w:sz w:val="24"/>
                <w:szCs w:val="24"/>
              </w:rPr>
            </w:pPr>
          </w:p>
        </w:tc>
        <w:tc>
          <w:tcPr>
            <w:tcW w:w="684" w:type="pct"/>
          </w:tcPr>
          <w:p w:rsidR="00DE258E" w:rsidRPr="0050425B" w:rsidRDefault="00DE258E" w:rsidP="00AB23E4">
            <w:pPr>
              <w:suppressAutoHyphens/>
              <w:spacing w:after="0" w:line="240" w:lineRule="auto"/>
              <w:jc w:val="center"/>
              <w:rPr>
                <w:rFonts w:ascii="Times New Roman" w:eastAsia="Times New Roman" w:hAnsi="Times New Roman" w:cs="Times New Roman"/>
                <w:sz w:val="24"/>
                <w:szCs w:val="24"/>
              </w:rPr>
            </w:pPr>
          </w:p>
        </w:tc>
      </w:tr>
      <w:tr w:rsidR="00DE258E" w:rsidRPr="0050425B" w:rsidTr="00936A7D">
        <w:tc>
          <w:tcPr>
            <w:tcW w:w="746" w:type="pct"/>
          </w:tcPr>
          <w:p w:rsidR="00DE258E" w:rsidRPr="0050425B" w:rsidRDefault="00DE258E" w:rsidP="00AB23E4">
            <w:pPr>
              <w:spacing w:after="0" w:line="240" w:lineRule="auto"/>
              <w:rPr>
                <w:rFonts w:ascii="Times New Roman" w:eastAsia="Times New Roman" w:hAnsi="Times New Roman" w:cs="Times New Roman"/>
                <w:b/>
                <w:i/>
                <w:sz w:val="24"/>
                <w:szCs w:val="24"/>
              </w:rPr>
            </w:pPr>
          </w:p>
        </w:tc>
        <w:tc>
          <w:tcPr>
            <w:tcW w:w="749" w:type="pct"/>
          </w:tcPr>
          <w:p w:rsidR="00DE258E" w:rsidRPr="0050425B" w:rsidRDefault="00DE258E" w:rsidP="00AB23E4">
            <w:pPr>
              <w:spacing w:after="0" w:line="240" w:lineRule="auto"/>
              <w:rPr>
                <w:rFonts w:ascii="Times New Roman" w:eastAsia="Times New Roman" w:hAnsi="Times New Roman" w:cs="Times New Roman"/>
                <w:b/>
                <w:i/>
                <w:sz w:val="24"/>
                <w:szCs w:val="24"/>
              </w:rPr>
            </w:pPr>
            <w:r w:rsidRPr="0050425B">
              <w:rPr>
                <w:rFonts w:ascii="Times New Roman" w:eastAsia="Times New Roman" w:hAnsi="Times New Roman" w:cs="Times New Roman"/>
                <w:b/>
                <w:i/>
                <w:sz w:val="24"/>
                <w:szCs w:val="24"/>
              </w:rPr>
              <w:t xml:space="preserve">Всего: </w:t>
            </w:r>
          </w:p>
        </w:tc>
        <w:tc>
          <w:tcPr>
            <w:tcW w:w="402" w:type="pct"/>
          </w:tcPr>
          <w:p w:rsidR="00DE258E" w:rsidRPr="0050425B" w:rsidRDefault="00DE258E" w:rsidP="00AB23E4">
            <w:pPr>
              <w:spacing w:after="0" w:line="240" w:lineRule="auto"/>
              <w:jc w:val="center"/>
              <w:rPr>
                <w:rFonts w:ascii="Times New Roman" w:eastAsia="Times New Roman" w:hAnsi="Times New Roman" w:cs="Times New Roman"/>
                <w:b/>
                <w:i/>
                <w:sz w:val="24"/>
                <w:szCs w:val="24"/>
              </w:rPr>
            </w:pPr>
            <w:r w:rsidRPr="0050425B">
              <w:rPr>
                <w:rFonts w:ascii="Times New Roman" w:eastAsia="Times New Roman" w:hAnsi="Times New Roman" w:cs="Times New Roman"/>
                <w:b/>
                <w:i/>
                <w:sz w:val="24"/>
                <w:szCs w:val="24"/>
              </w:rPr>
              <w:t>250</w:t>
            </w:r>
          </w:p>
        </w:tc>
        <w:tc>
          <w:tcPr>
            <w:tcW w:w="302" w:type="pct"/>
          </w:tcPr>
          <w:p w:rsidR="00DE258E" w:rsidRPr="0050425B" w:rsidRDefault="00DE258E" w:rsidP="00AB23E4">
            <w:pPr>
              <w:spacing w:after="0" w:line="240" w:lineRule="auto"/>
              <w:jc w:val="center"/>
              <w:rPr>
                <w:rFonts w:ascii="Times New Roman" w:eastAsia="Times New Roman" w:hAnsi="Times New Roman" w:cs="Times New Roman"/>
                <w:b/>
                <w:i/>
                <w:sz w:val="24"/>
                <w:szCs w:val="24"/>
              </w:rPr>
            </w:pPr>
            <w:r w:rsidRPr="0050425B">
              <w:rPr>
                <w:rFonts w:ascii="Times New Roman" w:eastAsia="Times New Roman" w:hAnsi="Times New Roman" w:cs="Times New Roman"/>
                <w:b/>
                <w:i/>
                <w:sz w:val="24"/>
                <w:szCs w:val="24"/>
              </w:rPr>
              <w:t>130</w:t>
            </w:r>
          </w:p>
        </w:tc>
        <w:tc>
          <w:tcPr>
            <w:tcW w:w="308" w:type="pct"/>
          </w:tcPr>
          <w:p w:rsidR="00DE258E" w:rsidRPr="0050425B" w:rsidRDefault="00DE258E" w:rsidP="00AB23E4">
            <w:pPr>
              <w:spacing w:after="0" w:line="240" w:lineRule="auto"/>
              <w:jc w:val="center"/>
              <w:rPr>
                <w:rFonts w:ascii="Times New Roman" w:eastAsia="Times New Roman" w:hAnsi="Times New Roman" w:cs="Times New Roman"/>
                <w:b/>
                <w:i/>
                <w:sz w:val="24"/>
                <w:szCs w:val="24"/>
              </w:rPr>
            </w:pPr>
            <w:r w:rsidRPr="0050425B">
              <w:rPr>
                <w:rFonts w:ascii="Times New Roman" w:eastAsia="Times New Roman" w:hAnsi="Times New Roman" w:cs="Times New Roman"/>
                <w:b/>
                <w:i/>
                <w:sz w:val="24"/>
                <w:szCs w:val="24"/>
              </w:rPr>
              <w:t>170</w:t>
            </w:r>
          </w:p>
        </w:tc>
        <w:tc>
          <w:tcPr>
            <w:tcW w:w="397" w:type="pct"/>
          </w:tcPr>
          <w:p w:rsidR="00DE258E" w:rsidRPr="0050425B" w:rsidRDefault="00DE258E" w:rsidP="00AB23E4">
            <w:pPr>
              <w:spacing w:after="0" w:line="240" w:lineRule="auto"/>
              <w:jc w:val="center"/>
              <w:rPr>
                <w:rFonts w:ascii="Times New Roman" w:eastAsia="Times New Roman" w:hAnsi="Times New Roman" w:cs="Times New Roman"/>
                <w:b/>
                <w:i/>
                <w:sz w:val="24"/>
                <w:szCs w:val="24"/>
              </w:rPr>
            </w:pPr>
            <w:r w:rsidRPr="0050425B">
              <w:rPr>
                <w:rFonts w:ascii="Times New Roman" w:eastAsia="Times New Roman" w:hAnsi="Times New Roman" w:cs="Times New Roman"/>
                <w:b/>
                <w:i/>
                <w:sz w:val="24"/>
                <w:szCs w:val="24"/>
              </w:rPr>
              <w:t>58</w:t>
            </w:r>
          </w:p>
        </w:tc>
        <w:tc>
          <w:tcPr>
            <w:tcW w:w="308" w:type="pct"/>
          </w:tcPr>
          <w:p w:rsidR="00DE258E" w:rsidRPr="0050425B" w:rsidRDefault="00DE258E" w:rsidP="00AB23E4">
            <w:pPr>
              <w:spacing w:after="0" w:line="240" w:lineRule="auto"/>
              <w:jc w:val="center"/>
              <w:rPr>
                <w:rFonts w:ascii="Times New Roman" w:eastAsia="Times New Roman" w:hAnsi="Times New Roman" w:cs="Times New Roman"/>
                <w:b/>
                <w:i/>
                <w:sz w:val="24"/>
                <w:szCs w:val="24"/>
              </w:rPr>
            </w:pPr>
            <w:r w:rsidRPr="0050425B">
              <w:rPr>
                <w:rFonts w:ascii="Times New Roman" w:eastAsia="Times New Roman" w:hAnsi="Times New Roman" w:cs="Times New Roman"/>
                <w:b/>
                <w:i/>
                <w:sz w:val="24"/>
                <w:szCs w:val="24"/>
              </w:rPr>
              <w:t>-</w:t>
            </w:r>
          </w:p>
        </w:tc>
        <w:tc>
          <w:tcPr>
            <w:tcW w:w="398" w:type="pct"/>
          </w:tcPr>
          <w:p w:rsidR="00DE258E" w:rsidRPr="0050425B" w:rsidRDefault="00DE258E" w:rsidP="00AB23E4">
            <w:pPr>
              <w:spacing w:after="0" w:line="240" w:lineRule="auto"/>
              <w:jc w:val="center"/>
              <w:rPr>
                <w:rFonts w:ascii="Times New Roman" w:eastAsia="Times New Roman" w:hAnsi="Times New Roman" w:cs="Times New Roman"/>
                <w:b/>
                <w:i/>
                <w:sz w:val="24"/>
                <w:szCs w:val="24"/>
              </w:rPr>
            </w:pPr>
            <w:r w:rsidRPr="0050425B">
              <w:rPr>
                <w:rFonts w:ascii="Times New Roman" w:eastAsia="Times New Roman" w:hAnsi="Times New Roman" w:cs="Times New Roman"/>
                <w:b/>
                <w:i/>
                <w:sz w:val="24"/>
                <w:szCs w:val="24"/>
              </w:rPr>
              <w:t>14</w:t>
            </w:r>
          </w:p>
        </w:tc>
        <w:tc>
          <w:tcPr>
            <w:tcW w:w="310" w:type="pct"/>
          </w:tcPr>
          <w:p w:rsidR="00DE258E" w:rsidRPr="0050425B" w:rsidRDefault="00DE258E" w:rsidP="00AB23E4">
            <w:pPr>
              <w:spacing w:after="0" w:line="240" w:lineRule="auto"/>
              <w:jc w:val="center"/>
              <w:rPr>
                <w:rFonts w:ascii="Times New Roman" w:eastAsia="Times New Roman" w:hAnsi="Times New Roman" w:cs="Times New Roman"/>
                <w:b/>
                <w:i/>
                <w:sz w:val="24"/>
                <w:szCs w:val="24"/>
                <w:vertAlign w:val="superscript"/>
              </w:rPr>
            </w:pPr>
            <w:r w:rsidRPr="0050425B">
              <w:rPr>
                <w:rFonts w:ascii="Times New Roman" w:eastAsia="Times New Roman" w:hAnsi="Times New Roman" w:cs="Times New Roman"/>
                <w:b/>
                <w:i/>
                <w:sz w:val="24"/>
                <w:szCs w:val="24"/>
              </w:rPr>
              <w:t>12</w:t>
            </w:r>
          </w:p>
        </w:tc>
        <w:tc>
          <w:tcPr>
            <w:tcW w:w="396" w:type="pct"/>
          </w:tcPr>
          <w:p w:rsidR="00DE258E" w:rsidRPr="0050425B" w:rsidRDefault="00DE258E" w:rsidP="00AB23E4">
            <w:pPr>
              <w:spacing w:after="0" w:line="240" w:lineRule="auto"/>
              <w:jc w:val="center"/>
              <w:rPr>
                <w:rFonts w:ascii="Times New Roman" w:eastAsia="Times New Roman" w:hAnsi="Times New Roman" w:cs="Times New Roman"/>
                <w:b/>
                <w:i/>
                <w:sz w:val="24"/>
                <w:szCs w:val="24"/>
              </w:rPr>
            </w:pPr>
            <w:r w:rsidRPr="0050425B">
              <w:rPr>
                <w:rFonts w:ascii="Times New Roman" w:eastAsia="Times New Roman" w:hAnsi="Times New Roman" w:cs="Times New Roman"/>
                <w:b/>
                <w:i/>
                <w:sz w:val="24"/>
                <w:szCs w:val="24"/>
              </w:rPr>
              <w:t>-</w:t>
            </w:r>
          </w:p>
        </w:tc>
        <w:tc>
          <w:tcPr>
            <w:tcW w:w="684" w:type="pct"/>
          </w:tcPr>
          <w:p w:rsidR="00DE258E" w:rsidRPr="0050425B" w:rsidRDefault="00DE258E" w:rsidP="00AB23E4">
            <w:pPr>
              <w:spacing w:after="0" w:line="240" w:lineRule="auto"/>
              <w:jc w:val="center"/>
              <w:rPr>
                <w:rFonts w:ascii="Times New Roman" w:eastAsia="Times New Roman" w:hAnsi="Times New Roman" w:cs="Times New Roman"/>
                <w:b/>
                <w:i/>
                <w:sz w:val="24"/>
                <w:szCs w:val="24"/>
              </w:rPr>
            </w:pPr>
            <w:r w:rsidRPr="0050425B">
              <w:rPr>
                <w:rFonts w:ascii="Times New Roman" w:eastAsia="Times New Roman" w:hAnsi="Times New Roman" w:cs="Times New Roman"/>
                <w:b/>
                <w:i/>
                <w:sz w:val="24"/>
                <w:szCs w:val="24"/>
              </w:rPr>
              <w:t>72</w:t>
            </w:r>
          </w:p>
        </w:tc>
      </w:tr>
    </w:tbl>
    <w:p w:rsidR="00DE258E" w:rsidRPr="0050425B" w:rsidRDefault="00DE258E" w:rsidP="00AB23E4">
      <w:pPr>
        <w:spacing w:after="0" w:line="240" w:lineRule="auto"/>
        <w:rPr>
          <w:rFonts w:ascii="Times New Roman" w:eastAsia="Times New Roman" w:hAnsi="Times New Roman" w:cs="Times New Roman"/>
          <w:sz w:val="24"/>
          <w:szCs w:val="24"/>
        </w:rPr>
      </w:pPr>
      <w:r w:rsidRPr="0050425B">
        <w:rPr>
          <w:rFonts w:ascii="Times New Roman" w:eastAsia="Times New Roman" w:hAnsi="Times New Roman" w:cs="Times New Roman"/>
          <w:sz w:val="24"/>
          <w:szCs w:val="24"/>
        </w:rPr>
        <w:t xml:space="preserve"> </w:t>
      </w:r>
    </w:p>
    <w:p w:rsidR="00DE258E" w:rsidRPr="0050425B" w:rsidRDefault="00DE258E" w:rsidP="00AB23E4">
      <w:pPr>
        <w:spacing w:after="0" w:line="240" w:lineRule="auto"/>
        <w:rPr>
          <w:rFonts w:ascii="Times New Roman" w:eastAsia="Times New Roman" w:hAnsi="Times New Roman" w:cs="Times New Roman"/>
          <w:sz w:val="24"/>
          <w:szCs w:val="24"/>
        </w:rPr>
        <w:sectPr w:rsidR="00DE258E" w:rsidRPr="0050425B" w:rsidSect="009B7136">
          <w:pgSz w:w="16838" w:h="11906" w:orient="landscape"/>
          <w:pgMar w:top="1134" w:right="567" w:bottom="1134" w:left="1701" w:header="709" w:footer="709" w:gutter="0"/>
          <w:cols w:space="708"/>
          <w:docGrid w:linePitch="360"/>
        </w:sectPr>
      </w:pPr>
    </w:p>
    <w:p w:rsidR="00DE258E" w:rsidRPr="0050425B" w:rsidRDefault="00DE258E" w:rsidP="00AB23E4">
      <w:pPr>
        <w:spacing w:after="0" w:line="240" w:lineRule="auto"/>
        <w:contextualSpacing/>
        <w:jc w:val="center"/>
        <w:rPr>
          <w:rFonts w:ascii="Times New Roman" w:hAnsi="Times New Roman" w:cs="Times New Roman"/>
          <w:b/>
          <w:bCs/>
          <w:sz w:val="24"/>
          <w:szCs w:val="24"/>
        </w:rPr>
      </w:pPr>
      <w:r w:rsidRPr="0050425B">
        <w:rPr>
          <w:rFonts w:ascii="Times New Roman" w:hAnsi="Times New Roman" w:cs="Times New Roman"/>
          <w:b/>
          <w:bCs/>
          <w:sz w:val="24"/>
          <w:szCs w:val="24"/>
        </w:rPr>
        <w:t>3. УСЛОВИЯ РЕАЛИЗАЦИИ ПРОФЕССИОНАЛЬНОГО МОДУЛЯ</w:t>
      </w:r>
    </w:p>
    <w:p w:rsidR="00DE258E" w:rsidRPr="0050425B" w:rsidRDefault="00DE258E" w:rsidP="00AB23E4">
      <w:pPr>
        <w:spacing w:after="0" w:line="240" w:lineRule="auto"/>
        <w:ind w:firstLine="709"/>
        <w:contextualSpacing/>
        <w:rPr>
          <w:rFonts w:ascii="Times New Roman" w:hAnsi="Times New Roman" w:cs="Times New Roman"/>
          <w:b/>
          <w:bCs/>
          <w:sz w:val="24"/>
          <w:szCs w:val="24"/>
        </w:rPr>
      </w:pPr>
    </w:p>
    <w:p w:rsidR="00DE258E" w:rsidRPr="0050425B" w:rsidRDefault="00DE258E" w:rsidP="00AB23E4">
      <w:pPr>
        <w:spacing w:after="0" w:line="240" w:lineRule="auto"/>
        <w:ind w:firstLine="709"/>
        <w:contextualSpacing/>
        <w:rPr>
          <w:rFonts w:ascii="Times New Roman" w:hAnsi="Times New Roman" w:cs="Times New Roman"/>
          <w:b/>
          <w:bCs/>
          <w:sz w:val="24"/>
          <w:szCs w:val="24"/>
        </w:rPr>
      </w:pPr>
      <w:r w:rsidRPr="0050425B">
        <w:rPr>
          <w:rFonts w:ascii="Times New Roman" w:hAnsi="Times New Roman" w:cs="Times New Roman"/>
          <w:b/>
          <w:bCs/>
          <w:sz w:val="24"/>
          <w:szCs w:val="24"/>
        </w:rPr>
        <w:t>3.1. Для реализации программы профессионального модуля должны быть предусмотрены следующие специальные помещения:</w:t>
      </w:r>
    </w:p>
    <w:p w:rsidR="00DE258E" w:rsidRPr="0050425B" w:rsidRDefault="00DE258E" w:rsidP="00AB23E4">
      <w:pPr>
        <w:suppressAutoHyphens/>
        <w:spacing w:after="0" w:line="240" w:lineRule="auto"/>
        <w:ind w:firstLine="709"/>
        <w:contextualSpacing/>
        <w:jc w:val="both"/>
        <w:rPr>
          <w:rFonts w:ascii="Times New Roman" w:hAnsi="Times New Roman" w:cs="Times New Roman"/>
          <w:bCs/>
          <w:sz w:val="24"/>
          <w:szCs w:val="24"/>
        </w:rPr>
      </w:pPr>
      <w:r w:rsidRPr="0050425B">
        <w:rPr>
          <w:rFonts w:ascii="Times New Roman" w:hAnsi="Times New Roman" w:cs="Times New Roman"/>
          <w:bCs/>
          <w:sz w:val="24"/>
          <w:szCs w:val="24"/>
        </w:rPr>
        <w:t>Кабинет</w:t>
      </w:r>
      <w:r w:rsidRPr="0050425B">
        <w:rPr>
          <w:rFonts w:ascii="Times New Roman" w:hAnsi="Times New Roman" w:cs="Times New Roman"/>
          <w:bCs/>
          <w:i/>
          <w:sz w:val="24"/>
          <w:szCs w:val="24"/>
        </w:rPr>
        <w:t xml:space="preserve"> </w:t>
      </w:r>
      <w:r w:rsidRPr="0050425B">
        <w:rPr>
          <w:rFonts w:ascii="Times New Roman" w:hAnsi="Times New Roman" w:cs="Times New Roman"/>
          <w:color w:val="000000"/>
          <w:sz w:val="24"/>
          <w:szCs w:val="24"/>
        </w:rPr>
        <w:t>Основ строительного производства</w:t>
      </w:r>
      <w:r w:rsidRPr="0050425B">
        <w:rPr>
          <w:rFonts w:ascii="Times New Roman" w:hAnsi="Times New Roman" w:cs="Times New Roman"/>
          <w:sz w:val="24"/>
          <w:szCs w:val="24"/>
        </w:rPr>
        <w:t xml:space="preserve">, </w:t>
      </w:r>
      <w:r w:rsidRPr="0050425B">
        <w:rPr>
          <w:rFonts w:ascii="Times New Roman" w:hAnsi="Times New Roman" w:cs="Times New Roman"/>
          <w:bCs/>
          <w:i/>
          <w:sz w:val="24"/>
          <w:szCs w:val="24"/>
        </w:rPr>
        <w:t xml:space="preserve"> </w:t>
      </w:r>
      <w:r w:rsidRPr="0050425B">
        <w:rPr>
          <w:rFonts w:ascii="Times New Roman" w:hAnsi="Times New Roman" w:cs="Times New Roman"/>
          <w:bCs/>
          <w:sz w:val="24"/>
          <w:szCs w:val="24"/>
        </w:rPr>
        <w:t>в соответствии с п. 6.1.2.1 образовательной программы по специальности.</w:t>
      </w:r>
    </w:p>
    <w:p w:rsidR="00DE258E" w:rsidRPr="0050425B" w:rsidRDefault="00DE258E" w:rsidP="00AB23E4">
      <w:pPr>
        <w:suppressAutoHyphens/>
        <w:spacing w:after="0" w:line="240" w:lineRule="auto"/>
        <w:ind w:firstLine="709"/>
        <w:contextualSpacing/>
        <w:jc w:val="both"/>
        <w:rPr>
          <w:rFonts w:ascii="Times New Roman" w:hAnsi="Times New Roman" w:cs="Times New Roman"/>
          <w:bCs/>
          <w:i/>
          <w:sz w:val="24"/>
          <w:szCs w:val="24"/>
        </w:rPr>
      </w:pPr>
      <w:r w:rsidRPr="0050425B">
        <w:rPr>
          <w:rFonts w:ascii="Times New Roman" w:hAnsi="Times New Roman" w:cs="Times New Roman"/>
          <w:bCs/>
          <w:sz w:val="24"/>
          <w:szCs w:val="24"/>
        </w:rPr>
        <w:t xml:space="preserve">Оснащенные базы практики в соответствии с п 6.1.2.5 образовательной программы </w:t>
      </w:r>
      <w:r w:rsidRPr="0050425B">
        <w:rPr>
          <w:rFonts w:ascii="Times New Roman" w:hAnsi="Times New Roman" w:cs="Times New Roman"/>
          <w:bCs/>
          <w:sz w:val="24"/>
          <w:szCs w:val="24"/>
        </w:rPr>
        <w:br/>
        <w:t>по специальности.</w:t>
      </w:r>
    </w:p>
    <w:p w:rsidR="00DE258E" w:rsidRPr="0050425B" w:rsidRDefault="00DE258E" w:rsidP="00AB23E4">
      <w:pPr>
        <w:spacing w:after="0" w:line="240" w:lineRule="auto"/>
        <w:ind w:firstLine="709"/>
        <w:jc w:val="both"/>
        <w:rPr>
          <w:rFonts w:ascii="Times New Roman" w:eastAsia="Times New Roman" w:hAnsi="Times New Roman" w:cs="Times New Roman"/>
          <w:bCs/>
          <w:sz w:val="24"/>
          <w:szCs w:val="24"/>
        </w:rPr>
      </w:pPr>
    </w:p>
    <w:p w:rsidR="00DE258E" w:rsidRPr="0050425B" w:rsidRDefault="00DE258E" w:rsidP="00AB23E4">
      <w:pPr>
        <w:spacing w:after="0" w:line="240" w:lineRule="auto"/>
        <w:ind w:firstLine="709"/>
        <w:contextualSpacing/>
        <w:rPr>
          <w:rFonts w:ascii="Times New Roman" w:hAnsi="Times New Roman" w:cs="Times New Roman"/>
          <w:b/>
          <w:sz w:val="24"/>
          <w:szCs w:val="24"/>
        </w:rPr>
      </w:pPr>
      <w:r w:rsidRPr="0050425B">
        <w:rPr>
          <w:rFonts w:ascii="Times New Roman" w:hAnsi="Times New Roman" w:cs="Times New Roman"/>
          <w:b/>
          <w:sz w:val="24"/>
          <w:szCs w:val="24"/>
        </w:rPr>
        <w:t>3.2.1. Основные печатные издания</w:t>
      </w:r>
    </w:p>
    <w:p w:rsidR="00DE258E" w:rsidRPr="0050425B" w:rsidRDefault="00DE258E">
      <w:pPr>
        <w:pStyle w:val="ae"/>
        <w:widowControl w:val="0"/>
        <w:numPr>
          <w:ilvl w:val="0"/>
          <w:numId w:val="14"/>
        </w:numPr>
        <w:tabs>
          <w:tab w:val="left" w:pos="284"/>
        </w:tabs>
        <w:spacing w:before="0" w:after="0"/>
        <w:ind w:left="284" w:hanging="284"/>
        <w:contextualSpacing/>
        <w:jc w:val="both"/>
        <w:rPr>
          <w:rFonts w:ascii="Times New Roman" w:eastAsia="Times New Roman" w:hAnsi="Times New Roman" w:cs="Times New Roman"/>
        </w:rPr>
      </w:pPr>
      <w:r w:rsidRPr="0050425B">
        <w:rPr>
          <w:rFonts w:ascii="Times New Roman" w:eastAsia="Times New Roman" w:hAnsi="Times New Roman" w:cs="Times New Roman"/>
        </w:rPr>
        <w:t>Береснев, А.И. Основы строительного производства: Учебник для студентов учреждений среднего профессионального образования/ А. И. Береснев. - М.: ИЦ Академия, 2019. - 286 c.</w:t>
      </w:r>
    </w:p>
    <w:p w:rsidR="00DE258E" w:rsidRPr="0050425B" w:rsidRDefault="00DE258E">
      <w:pPr>
        <w:pStyle w:val="ae"/>
        <w:widowControl w:val="0"/>
        <w:numPr>
          <w:ilvl w:val="0"/>
          <w:numId w:val="14"/>
        </w:numPr>
        <w:tabs>
          <w:tab w:val="left" w:pos="284"/>
        </w:tabs>
        <w:spacing w:before="0" w:after="0"/>
        <w:ind w:left="284" w:hanging="284"/>
        <w:contextualSpacing/>
        <w:jc w:val="both"/>
        <w:rPr>
          <w:rFonts w:ascii="Times New Roman" w:eastAsia="Times New Roman" w:hAnsi="Times New Roman" w:cs="Times New Roman"/>
        </w:rPr>
      </w:pPr>
      <w:r w:rsidRPr="0050425B">
        <w:rPr>
          <w:rFonts w:ascii="Times New Roman" w:eastAsia="Times New Roman" w:hAnsi="Times New Roman" w:cs="Times New Roman"/>
        </w:rPr>
        <w:t>Рыжевская, М.П. Организация строительного производства: учебник: [16+] / М.П. Рыжевская. – Минск: РИПО, 2019. – 308 с.</w:t>
      </w:r>
    </w:p>
    <w:p w:rsidR="00DE258E" w:rsidRPr="0050425B" w:rsidRDefault="00DE258E">
      <w:pPr>
        <w:pStyle w:val="ae"/>
        <w:widowControl w:val="0"/>
        <w:numPr>
          <w:ilvl w:val="0"/>
          <w:numId w:val="14"/>
        </w:numPr>
        <w:tabs>
          <w:tab w:val="left" w:pos="284"/>
        </w:tabs>
        <w:spacing w:before="0" w:after="0"/>
        <w:ind w:left="284" w:hanging="284"/>
        <w:contextualSpacing/>
        <w:jc w:val="both"/>
        <w:rPr>
          <w:rFonts w:ascii="Times New Roman" w:eastAsia="Times New Roman" w:hAnsi="Times New Roman" w:cs="Times New Roman"/>
        </w:rPr>
      </w:pPr>
      <w:r w:rsidRPr="0050425B">
        <w:rPr>
          <w:rFonts w:ascii="Times New Roman" w:eastAsia="Times New Roman" w:hAnsi="Times New Roman" w:cs="Times New Roman"/>
        </w:rPr>
        <w:t>Технология и организация строительства: учебник для использования в учебном процессе образовательных учреждений, реализующих программы ФГОС СПО по специальности "Строительство и эксплуатация зданий и сооружений" / Г. К. Соколов. - 13-е изд., стер. - Москва: Академия, 2017. - 526,</w:t>
      </w:r>
    </w:p>
    <w:p w:rsidR="00DE258E" w:rsidRPr="0050425B" w:rsidRDefault="00DE258E">
      <w:pPr>
        <w:pStyle w:val="ae"/>
        <w:widowControl w:val="0"/>
        <w:numPr>
          <w:ilvl w:val="0"/>
          <w:numId w:val="14"/>
        </w:numPr>
        <w:tabs>
          <w:tab w:val="left" w:pos="284"/>
        </w:tabs>
        <w:spacing w:before="0" w:after="0"/>
        <w:ind w:left="284" w:hanging="284"/>
        <w:contextualSpacing/>
        <w:jc w:val="both"/>
        <w:rPr>
          <w:rFonts w:ascii="Times New Roman" w:eastAsia="Times New Roman" w:hAnsi="Times New Roman" w:cs="Times New Roman"/>
        </w:rPr>
      </w:pPr>
      <w:r w:rsidRPr="0050425B">
        <w:rPr>
          <w:rFonts w:ascii="Times New Roman" w:eastAsia="Times New Roman" w:hAnsi="Times New Roman" w:cs="Times New Roman"/>
        </w:rPr>
        <w:t>Строительство и содержание объектов ландшафтной архитектуры: учебник для среднего профессионального образования / В. С. Теодоронский, Е. Д. Сабо, В. А. Фролова; под редакцией В. С. Тодоровского. — 4-е изд., испр. и доп. — Москва: Издательство Юрайт, 2020. — 397с.</w:t>
      </w:r>
    </w:p>
    <w:p w:rsidR="00DE258E" w:rsidRPr="0050425B" w:rsidRDefault="00DE258E">
      <w:pPr>
        <w:pStyle w:val="2b"/>
        <w:numPr>
          <w:ilvl w:val="0"/>
          <w:numId w:val="14"/>
        </w:numPr>
        <w:tabs>
          <w:tab w:val="left" w:pos="284"/>
          <w:tab w:val="left" w:pos="966"/>
        </w:tabs>
        <w:spacing w:before="0" w:line="240" w:lineRule="auto"/>
        <w:ind w:left="284" w:hanging="284"/>
        <w:rPr>
          <w:rFonts w:ascii="Times New Roman" w:hAnsi="Times New Roman" w:cs="Times New Roman"/>
          <w:sz w:val="24"/>
          <w:szCs w:val="24"/>
        </w:rPr>
      </w:pPr>
      <w:r w:rsidRPr="0050425B">
        <w:rPr>
          <w:rFonts w:ascii="Times New Roman" w:hAnsi="Times New Roman" w:cs="Times New Roman"/>
          <w:sz w:val="24"/>
          <w:szCs w:val="24"/>
        </w:rPr>
        <w:t xml:space="preserve">Проектирование объектов садово-паркового и ландшафтного строительства: учебник / И.А. Николаевская, В.С. Теодоронский; под ред. И.А. Николаевской – М.: Академия, 2018.- 320 с. </w:t>
      </w:r>
    </w:p>
    <w:p w:rsidR="00DE258E" w:rsidRPr="0050425B" w:rsidRDefault="00DE258E">
      <w:pPr>
        <w:pStyle w:val="2b"/>
        <w:numPr>
          <w:ilvl w:val="0"/>
          <w:numId w:val="14"/>
        </w:numPr>
        <w:tabs>
          <w:tab w:val="left" w:pos="284"/>
          <w:tab w:val="left" w:pos="966"/>
        </w:tabs>
        <w:spacing w:before="0" w:line="240" w:lineRule="auto"/>
        <w:ind w:left="284" w:hanging="284"/>
        <w:rPr>
          <w:rFonts w:ascii="Times New Roman" w:hAnsi="Times New Roman" w:cs="Times New Roman"/>
          <w:sz w:val="24"/>
          <w:szCs w:val="24"/>
        </w:rPr>
      </w:pPr>
      <w:r w:rsidRPr="0050425B">
        <w:rPr>
          <w:rFonts w:ascii="Times New Roman" w:hAnsi="Times New Roman" w:cs="Times New Roman"/>
          <w:sz w:val="24"/>
          <w:szCs w:val="24"/>
        </w:rPr>
        <w:t xml:space="preserve">Теодоронский В.С. Садово-парковое строительство и хозяйство: учебник / В.С. Теодоронский.- 3-е изд., перераб.- М.: Академия, 2019.- 288с. </w:t>
      </w:r>
    </w:p>
    <w:p w:rsidR="00DE258E" w:rsidRPr="0050425B" w:rsidRDefault="00DE258E">
      <w:pPr>
        <w:pStyle w:val="2b"/>
        <w:numPr>
          <w:ilvl w:val="0"/>
          <w:numId w:val="14"/>
        </w:numPr>
        <w:tabs>
          <w:tab w:val="left" w:pos="284"/>
          <w:tab w:val="left" w:pos="966"/>
        </w:tabs>
        <w:spacing w:before="0" w:line="240" w:lineRule="auto"/>
        <w:ind w:left="284" w:hanging="284"/>
        <w:rPr>
          <w:rFonts w:ascii="Times New Roman" w:hAnsi="Times New Roman" w:cs="Times New Roman"/>
          <w:sz w:val="24"/>
          <w:szCs w:val="24"/>
        </w:rPr>
      </w:pPr>
      <w:r w:rsidRPr="0050425B">
        <w:rPr>
          <w:rFonts w:ascii="Times New Roman" w:hAnsi="Times New Roman" w:cs="Times New Roman"/>
          <w:sz w:val="24"/>
          <w:szCs w:val="24"/>
        </w:rPr>
        <w:t xml:space="preserve">Проектирование и строительство: Дом, квартира, сад. Иллюстрированный справочник для заказчика и проектировщика. Автор: Нефф Людвиг; Издательство: Архитектура-С, 2016. </w:t>
      </w:r>
    </w:p>
    <w:p w:rsidR="00DE258E" w:rsidRPr="0050425B" w:rsidRDefault="00DE258E" w:rsidP="00AB23E4">
      <w:pPr>
        <w:spacing w:after="0" w:line="240" w:lineRule="auto"/>
        <w:ind w:firstLine="709"/>
        <w:contextualSpacing/>
        <w:rPr>
          <w:rFonts w:ascii="Times New Roman" w:hAnsi="Times New Roman" w:cs="Times New Roman"/>
          <w:sz w:val="24"/>
          <w:szCs w:val="24"/>
        </w:rPr>
      </w:pPr>
    </w:p>
    <w:p w:rsidR="00DE258E" w:rsidRPr="0050425B" w:rsidRDefault="00DE258E" w:rsidP="00AB23E4">
      <w:pPr>
        <w:suppressAutoHyphens/>
        <w:spacing w:after="0" w:line="240" w:lineRule="auto"/>
        <w:ind w:firstLine="709"/>
        <w:contextualSpacing/>
        <w:rPr>
          <w:rFonts w:ascii="Times New Roman" w:hAnsi="Times New Roman" w:cs="Times New Roman"/>
          <w:b/>
          <w:bCs/>
          <w:sz w:val="24"/>
          <w:szCs w:val="24"/>
        </w:rPr>
      </w:pPr>
    </w:p>
    <w:p w:rsidR="00DE258E" w:rsidRPr="0050425B" w:rsidRDefault="00DE258E" w:rsidP="00AB23E4">
      <w:pPr>
        <w:suppressAutoHyphens/>
        <w:spacing w:after="0" w:line="240" w:lineRule="auto"/>
        <w:ind w:firstLine="709"/>
        <w:contextualSpacing/>
        <w:rPr>
          <w:rFonts w:ascii="Times New Roman" w:hAnsi="Times New Roman" w:cs="Times New Roman"/>
          <w:b/>
          <w:bCs/>
          <w:sz w:val="24"/>
          <w:szCs w:val="24"/>
        </w:rPr>
      </w:pPr>
    </w:p>
    <w:p w:rsidR="00DE258E" w:rsidRPr="0050425B" w:rsidRDefault="00DE258E" w:rsidP="00AB23E4">
      <w:pPr>
        <w:suppressAutoHyphens/>
        <w:spacing w:after="0" w:line="240" w:lineRule="auto"/>
        <w:ind w:firstLine="709"/>
        <w:contextualSpacing/>
        <w:rPr>
          <w:rFonts w:ascii="Times New Roman" w:hAnsi="Times New Roman" w:cs="Times New Roman"/>
          <w:b/>
          <w:bCs/>
          <w:sz w:val="24"/>
          <w:szCs w:val="24"/>
        </w:rPr>
      </w:pPr>
    </w:p>
    <w:p w:rsidR="00DE258E" w:rsidRPr="0050425B" w:rsidRDefault="00DE258E" w:rsidP="00AB23E4">
      <w:pPr>
        <w:suppressAutoHyphens/>
        <w:spacing w:after="0" w:line="240" w:lineRule="auto"/>
        <w:ind w:firstLine="709"/>
        <w:contextualSpacing/>
        <w:rPr>
          <w:rFonts w:ascii="Times New Roman" w:hAnsi="Times New Roman" w:cs="Times New Roman"/>
          <w:b/>
          <w:bCs/>
          <w:sz w:val="24"/>
          <w:szCs w:val="24"/>
        </w:rPr>
      </w:pPr>
    </w:p>
    <w:p w:rsidR="00DE258E" w:rsidRPr="0050425B" w:rsidRDefault="00DE258E" w:rsidP="00AB23E4">
      <w:pPr>
        <w:suppressAutoHyphens/>
        <w:spacing w:after="0" w:line="240" w:lineRule="auto"/>
        <w:ind w:firstLine="709"/>
        <w:contextualSpacing/>
        <w:rPr>
          <w:rFonts w:ascii="Times New Roman" w:hAnsi="Times New Roman" w:cs="Times New Roman"/>
          <w:b/>
          <w:bCs/>
          <w:sz w:val="24"/>
          <w:szCs w:val="24"/>
        </w:rPr>
      </w:pPr>
    </w:p>
    <w:p w:rsidR="00DE258E" w:rsidRPr="0050425B" w:rsidRDefault="00DE258E" w:rsidP="00AB23E4">
      <w:pPr>
        <w:suppressAutoHyphens/>
        <w:spacing w:after="0" w:line="240" w:lineRule="auto"/>
        <w:ind w:firstLine="709"/>
        <w:contextualSpacing/>
        <w:rPr>
          <w:rFonts w:ascii="Times New Roman" w:hAnsi="Times New Roman" w:cs="Times New Roman"/>
          <w:b/>
          <w:bCs/>
          <w:sz w:val="24"/>
          <w:szCs w:val="24"/>
        </w:rPr>
      </w:pPr>
    </w:p>
    <w:p w:rsidR="00DE258E" w:rsidRPr="0050425B" w:rsidRDefault="00DE258E" w:rsidP="00AB23E4">
      <w:pPr>
        <w:suppressAutoHyphens/>
        <w:spacing w:after="0" w:line="240" w:lineRule="auto"/>
        <w:ind w:firstLine="709"/>
        <w:contextualSpacing/>
        <w:rPr>
          <w:rFonts w:ascii="Times New Roman" w:hAnsi="Times New Roman" w:cs="Times New Roman"/>
          <w:b/>
          <w:bCs/>
          <w:sz w:val="24"/>
          <w:szCs w:val="24"/>
        </w:rPr>
      </w:pPr>
    </w:p>
    <w:p w:rsidR="00DE258E" w:rsidRPr="0050425B" w:rsidRDefault="00DE258E" w:rsidP="00AB23E4">
      <w:pPr>
        <w:suppressAutoHyphens/>
        <w:spacing w:after="0" w:line="240" w:lineRule="auto"/>
        <w:ind w:firstLine="709"/>
        <w:contextualSpacing/>
        <w:rPr>
          <w:rFonts w:ascii="Times New Roman" w:hAnsi="Times New Roman" w:cs="Times New Roman"/>
          <w:b/>
          <w:bCs/>
          <w:sz w:val="24"/>
          <w:szCs w:val="24"/>
        </w:rPr>
      </w:pPr>
    </w:p>
    <w:p w:rsidR="00DE258E" w:rsidRPr="0050425B" w:rsidRDefault="00DE258E" w:rsidP="00AB23E4">
      <w:pPr>
        <w:suppressAutoHyphens/>
        <w:spacing w:after="0" w:line="240" w:lineRule="auto"/>
        <w:ind w:firstLine="709"/>
        <w:contextualSpacing/>
        <w:rPr>
          <w:rFonts w:ascii="Times New Roman" w:hAnsi="Times New Roman" w:cs="Times New Roman"/>
          <w:b/>
          <w:bCs/>
          <w:sz w:val="24"/>
          <w:szCs w:val="24"/>
        </w:rPr>
      </w:pPr>
    </w:p>
    <w:p w:rsidR="00DE258E" w:rsidRPr="0050425B" w:rsidRDefault="00DE258E" w:rsidP="00AB23E4">
      <w:pPr>
        <w:suppressAutoHyphens/>
        <w:spacing w:after="0" w:line="240" w:lineRule="auto"/>
        <w:ind w:firstLine="709"/>
        <w:contextualSpacing/>
        <w:rPr>
          <w:rFonts w:ascii="Times New Roman" w:hAnsi="Times New Roman" w:cs="Times New Roman"/>
          <w:b/>
          <w:bCs/>
          <w:sz w:val="24"/>
          <w:szCs w:val="24"/>
        </w:rPr>
      </w:pPr>
    </w:p>
    <w:p w:rsidR="00DE258E" w:rsidRPr="0050425B" w:rsidRDefault="00DE258E" w:rsidP="00AB23E4">
      <w:pPr>
        <w:suppressAutoHyphens/>
        <w:spacing w:after="0" w:line="240" w:lineRule="auto"/>
        <w:ind w:firstLine="709"/>
        <w:contextualSpacing/>
        <w:rPr>
          <w:rFonts w:ascii="Times New Roman" w:hAnsi="Times New Roman" w:cs="Times New Roman"/>
          <w:b/>
          <w:bCs/>
          <w:sz w:val="24"/>
          <w:szCs w:val="24"/>
        </w:rPr>
      </w:pPr>
    </w:p>
    <w:p w:rsidR="00DE258E" w:rsidRPr="0050425B" w:rsidRDefault="00DE258E" w:rsidP="00AB23E4">
      <w:pPr>
        <w:suppressAutoHyphens/>
        <w:spacing w:after="0" w:line="240" w:lineRule="auto"/>
        <w:ind w:firstLine="709"/>
        <w:contextualSpacing/>
        <w:rPr>
          <w:rFonts w:ascii="Times New Roman" w:hAnsi="Times New Roman" w:cs="Times New Roman"/>
          <w:b/>
          <w:bCs/>
          <w:sz w:val="24"/>
          <w:szCs w:val="24"/>
        </w:rPr>
      </w:pPr>
    </w:p>
    <w:p w:rsidR="00DE258E" w:rsidRPr="0050425B" w:rsidRDefault="00DE258E" w:rsidP="00AB23E4">
      <w:pPr>
        <w:suppressAutoHyphens/>
        <w:spacing w:after="0" w:line="240" w:lineRule="auto"/>
        <w:ind w:firstLine="709"/>
        <w:contextualSpacing/>
        <w:rPr>
          <w:rFonts w:ascii="Times New Roman" w:hAnsi="Times New Roman" w:cs="Times New Roman"/>
          <w:b/>
          <w:bCs/>
          <w:sz w:val="24"/>
          <w:szCs w:val="24"/>
        </w:rPr>
      </w:pPr>
    </w:p>
    <w:p w:rsidR="00DE258E" w:rsidRPr="0050425B" w:rsidRDefault="00DE258E" w:rsidP="00AB23E4">
      <w:pPr>
        <w:suppressAutoHyphens/>
        <w:spacing w:after="0" w:line="240" w:lineRule="auto"/>
        <w:ind w:firstLine="709"/>
        <w:contextualSpacing/>
        <w:rPr>
          <w:rFonts w:ascii="Times New Roman" w:hAnsi="Times New Roman" w:cs="Times New Roman"/>
          <w:b/>
          <w:bCs/>
          <w:sz w:val="24"/>
          <w:szCs w:val="24"/>
        </w:rPr>
      </w:pPr>
    </w:p>
    <w:p w:rsidR="00DE258E" w:rsidRPr="0050425B" w:rsidRDefault="00DE258E" w:rsidP="00AB23E4">
      <w:pPr>
        <w:suppressAutoHyphens/>
        <w:spacing w:after="0" w:line="240" w:lineRule="auto"/>
        <w:ind w:firstLine="709"/>
        <w:contextualSpacing/>
        <w:rPr>
          <w:rFonts w:ascii="Times New Roman" w:hAnsi="Times New Roman" w:cs="Times New Roman"/>
          <w:b/>
          <w:bCs/>
          <w:sz w:val="24"/>
          <w:szCs w:val="24"/>
        </w:rPr>
      </w:pPr>
    </w:p>
    <w:p w:rsidR="00DE258E" w:rsidRPr="0050425B" w:rsidRDefault="00DE258E" w:rsidP="00AB23E4">
      <w:pPr>
        <w:suppressAutoHyphens/>
        <w:spacing w:after="0" w:line="240" w:lineRule="auto"/>
        <w:ind w:firstLine="709"/>
        <w:contextualSpacing/>
        <w:rPr>
          <w:rFonts w:ascii="Times New Roman" w:hAnsi="Times New Roman" w:cs="Times New Roman"/>
          <w:b/>
          <w:bCs/>
          <w:sz w:val="24"/>
          <w:szCs w:val="24"/>
        </w:rPr>
      </w:pPr>
    </w:p>
    <w:p w:rsidR="00DE258E" w:rsidRPr="0050425B" w:rsidRDefault="00DE258E" w:rsidP="00AB23E4">
      <w:pPr>
        <w:suppressAutoHyphens/>
        <w:spacing w:after="0" w:line="240" w:lineRule="auto"/>
        <w:contextualSpacing/>
        <w:rPr>
          <w:rFonts w:ascii="Times New Roman" w:hAnsi="Times New Roman" w:cs="Times New Roman"/>
          <w:b/>
          <w:bCs/>
          <w:sz w:val="24"/>
          <w:szCs w:val="24"/>
        </w:rPr>
      </w:pPr>
    </w:p>
    <w:p w:rsidR="0050425B" w:rsidRDefault="0050425B" w:rsidP="00AB23E4">
      <w:pPr>
        <w:spacing w:after="0" w:line="240" w:lineRule="auto"/>
        <w:jc w:val="right"/>
        <w:outlineLvl w:val="1"/>
        <w:rPr>
          <w:rFonts w:ascii="Times New Roman" w:eastAsia="Times New Roman" w:hAnsi="Times New Roman" w:cs="Times New Roman"/>
          <w:b/>
          <w:bCs/>
          <w:sz w:val="24"/>
          <w:szCs w:val="24"/>
        </w:rPr>
        <w:sectPr w:rsidR="0050425B" w:rsidSect="007E1F34">
          <w:headerReference w:type="even" r:id="rId23"/>
          <w:pgSz w:w="11906" w:h="16838"/>
          <w:pgMar w:top="1134" w:right="567" w:bottom="1134" w:left="1701" w:header="709" w:footer="709" w:gutter="0"/>
          <w:pgNumType w:start="27"/>
          <w:cols w:space="708"/>
          <w:titlePg/>
          <w:docGrid w:linePitch="360"/>
        </w:sectPr>
      </w:pPr>
    </w:p>
    <w:p w:rsidR="00DE258E" w:rsidRPr="0050425B" w:rsidRDefault="00DE258E" w:rsidP="00AB23E4">
      <w:pPr>
        <w:spacing w:after="0" w:line="240" w:lineRule="auto"/>
        <w:jc w:val="right"/>
        <w:outlineLvl w:val="1"/>
        <w:rPr>
          <w:rFonts w:ascii="Times New Roman" w:eastAsia="Times New Roman" w:hAnsi="Times New Roman" w:cs="Times New Roman"/>
          <w:b/>
          <w:bCs/>
          <w:sz w:val="24"/>
          <w:szCs w:val="24"/>
        </w:rPr>
      </w:pPr>
      <w:r w:rsidRPr="0050425B">
        <w:rPr>
          <w:rFonts w:ascii="Times New Roman" w:eastAsia="Times New Roman" w:hAnsi="Times New Roman" w:cs="Times New Roman"/>
          <w:b/>
          <w:bCs/>
          <w:sz w:val="24"/>
          <w:szCs w:val="24"/>
        </w:rPr>
        <w:t>Приложение 2.3</w:t>
      </w:r>
    </w:p>
    <w:p w:rsidR="00DE258E" w:rsidRPr="0050425B" w:rsidRDefault="00DE258E" w:rsidP="00AB23E4">
      <w:pPr>
        <w:spacing w:after="0" w:line="240" w:lineRule="auto"/>
        <w:jc w:val="right"/>
        <w:rPr>
          <w:rFonts w:ascii="Times New Roman" w:hAnsi="Times New Roman" w:cs="Times New Roman"/>
          <w:b/>
          <w:i/>
          <w:sz w:val="24"/>
          <w:szCs w:val="24"/>
        </w:rPr>
      </w:pPr>
      <w:r w:rsidRPr="0050425B">
        <w:rPr>
          <w:rFonts w:ascii="Times New Roman" w:hAnsi="Times New Roman" w:cs="Times New Roman"/>
          <w:sz w:val="24"/>
          <w:szCs w:val="24"/>
        </w:rPr>
        <w:t>к ОПОП-П по специальности</w:t>
      </w:r>
    </w:p>
    <w:p w:rsidR="00DE258E" w:rsidRPr="0050425B" w:rsidRDefault="00DE258E" w:rsidP="00AB23E4">
      <w:pPr>
        <w:spacing w:after="0" w:line="240" w:lineRule="auto"/>
        <w:jc w:val="right"/>
        <w:rPr>
          <w:rFonts w:ascii="Times New Roman" w:hAnsi="Times New Roman" w:cs="Times New Roman"/>
          <w:b/>
          <w:sz w:val="24"/>
          <w:szCs w:val="24"/>
        </w:rPr>
      </w:pPr>
      <w:r w:rsidRPr="0050425B">
        <w:rPr>
          <w:rFonts w:ascii="Times New Roman" w:hAnsi="Times New Roman" w:cs="Times New Roman"/>
          <w:b/>
          <w:sz w:val="24"/>
          <w:szCs w:val="24"/>
        </w:rPr>
        <w:t>07.02.01 Архитектура</w:t>
      </w:r>
    </w:p>
    <w:p w:rsidR="00DE258E" w:rsidRPr="0050425B" w:rsidRDefault="00DE258E" w:rsidP="00AB23E4">
      <w:pPr>
        <w:spacing w:after="0" w:line="240" w:lineRule="auto"/>
        <w:jc w:val="center"/>
        <w:rPr>
          <w:rFonts w:ascii="Times New Roman" w:hAnsi="Times New Roman" w:cs="Times New Roman"/>
          <w:b/>
          <w:i/>
          <w:sz w:val="24"/>
          <w:szCs w:val="24"/>
        </w:rPr>
      </w:pPr>
    </w:p>
    <w:p w:rsidR="00DE258E" w:rsidRPr="0050425B" w:rsidRDefault="00DE258E" w:rsidP="00AB23E4">
      <w:pPr>
        <w:spacing w:after="0" w:line="240" w:lineRule="auto"/>
        <w:jc w:val="center"/>
        <w:rPr>
          <w:rFonts w:ascii="Times New Roman" w:hAnsi="Times New Roman" w:cs="Times New Roman"/>
          <w:b/>
          <w:i/>
          <w:sz w:val="24"/>
          <w:szCs w:val="24"/>
        </w:rPr>
      </w:pPr>
    </w:p>
    <w:p w:rsidR="00DE258E" w:rsidRPr="0050425B" w:rsidRDefault="00DE258E" w:rsidP="00AB23E4">
      <w:pPr>
        <w:spacing w:after="0" w:line="240" w:lineRule="auto"/>
        <w:jc w:val="center"/>
        <w:rPr>
          <w:rFonts w:ascii="Times New Roman" w:hAnsi="Times New Roman" w:cs="Times New Roman"/>
          <w:b/>
          <w:i/>
          <w:sz w:val="24"/>
          <w:szCs w:val="24"/>
        </w:rPr>
      </w:pPr>
    </w:p>
    <w:p w:rsidR="00DE258E" w:rsidRPr="0050425B" w:rsidRDefault="00DE258E" w:rsidP="00AB23E4">
      <w:pPr>
        <w:spacing w:after="0" w:line="240" w:lineRule="auto"/>
        <w:jc w:val="center"/>
        <w:rPr>
          <w:rFonts w:ascii="Times New Roman" w:hAnsi="Times New Roman" w:cs="Times New Roman"/>
          <w:b/>
          <w:i/>
          <w:sz w:val="24"/>
          <w:szCs w:val="24"/>
        </w:rPr>
      </w:pPr>
    </w:p>
    <w:p w:rsidR="00DE258E" w:rsidRPr="0050425B" w:rsidRDefault="00DE258E" w:rsidP="00AB23E4">
      <w:pPr>
        <w:spacing w:after="0" w:line="240" w:lineRule="auto"/>
        <w:jc w:val="center"/>
        <w:rPr>
          <w:rFonts w:ascii="Times New Roman" w:hAnsi="Times New Roman" w:cs="Times New Roman"/>
          <w:b/>
          <w:i/>
          <w:sz w:val="24"/>
          <w:szCs w:val="24"/>
        </w:rPr>
      </w:pPr>
    </w:p>
    <w:p w:rsidR="00DE258E" w:rsidRPr="0050425B" w:rsidRDefault="00DE258E" w:rsidP="00AB23E4">
      <w:pPr>
        <w:spacing w:after="0" w:line="240" w:lineRule="auto"/>
        <w:jc w:val="center"/>
        <w:rPr>
          <w:rFonts w:ascii="Times New Roman" w:hAnsi="Times New Roman" w:cs="Times New Roman"/>
          <w:b/>
          <w:i/>
          <w:sz w:val="24"/>
          <w:szCs w:val="24"/>
        </w:rPr>
      </w:pPr>
    </w:p>
    <w:p w:rsidR="00DE258E" w:rsidRPr="0050425B" w:rsidRDefault="00DE258E" w:rsidP="00AB23E4">
      <w:pPr>
        <w:spacing w:after="0" w:line="240" w:lineRule="auto"/>
        <w:jc w:val="center"/>
        <w:rPr>
          <w:rFonts w:ascii="Times New Roman" w:hAnsi="Times New Roman" w:cs="Times New Roman"/>
          <w:b/>
          <w:i/>
          <w:sz w:val="24"/>
          <w:szCs w:val="24"/>
        </w:rPr>
      </w:pPr>
    </w:p>
    <w:p w:rsidR="00DE258E" w:rsidRPr="0050425B" w:rsidRDefault="00DE258E" w:rsidP="00AB23E4">
      <w:pPr>
        <w:spacing w:after="0" w:line="240" w:lineRule="auto"/>
        <w:jc w:val="center"/>
        <w:rPr>
          <w:rFonts w:ascii="Times New Roman" w:hAnsi="Times New Roman" w:cs="Times New Roman"/>
          <w:b/>
          <w:i/>
          <w:sz w:val="24"/>
          <w:szCs w:val="24"/>
        </w:rPr>
      </w:pPr>
    </w:p>
    <w:p w:rsidR="00DE258E" w:rsidRPr="0050425B" w:rsidRDefault="00DE258E" w:rsidP="00AB23E4">
      <w:pPr>
        <w:spacing w:after="0" w:line="240" w:lineRule="auto"/>
        <w:jc w:val="center"/>
        <w:rPr>
          <w:rFonts w:ascii="Times New Roman" w:hAnsi="Times New Roman" w:cs="Times New Roman"/>
          <w:b/>
          <w:i/>
          <w:sz w:val="24"/>
          <w:szCs w:val="24"/>
        </w:rPr>
      </w:pPr>
    </w:p>
    <w:p w:rsidR="00DE258E" w:rsidRPr="0050425B" w:rsidRDefault="00DE258E" w:rsidP="00AB23E4">
      <w:pPr>
        <w:spacing w:after="0" w:line="240" w:lineRule="auto"/>
        <w:jc w:val="center"/>
        <w:rPr>
          <w:rFonts w:ascii="Times New Roman" w:hAnsi="Times New Roman" w:cs="Times New Roman"/>
          <w:b/>
          <w:i/>
          <w:sz w:val="24"/>
          <w:szCs w:val="24"/>
        </w:rPr>
      </w:pPr>
    </w:p>
    <w:p w:rsidR="00DE258E" w:rsidRDefault="00DE258E" w:rsidP="00AB23E4">
      <w:pPr>
        <w:spacing w:after="0" w:line="240" w:lineRule="auto"/>
        <w:jc w:val="center"/>
        <w:rPr>
          <w:rFonts w:ascii="Times New Roman" w:hAnsi="Times New Roman" w:cs="Times New Roman"/>
          <w:b/>
          <w:i/>
          <w:sz w:val="24"/>
          <w:szCs w:val="24"/>
        </w:rPr>
      </w:pPr>
    </w:p>
    <w:p w:rsidR="0050425B" w:rsidRDefault="0050425B" w:rsidP="00AB23E4">
      <w:pPr>
        <w:spacing w:after="0" w:line="240" w:lineRule="auto"/>
        <w:jc w:val="center"/>
        <w:rPr>
          <w:rFonts w:ascii="Times New Roman" w:hAnsi="Times New Roman" w:cs="Times New Roman"/>
          <w:b/>
          <w:i/>
          <w:sz w:val="24"/>
          <w:szCs w:val="24"/>
        </w:rPr>
      </w:pPr>
    </w:p>
    <w:p w:rsidR="0050425B" w:rsidRDefault="0050425B" w:rsidP="00AB23E4">
      <w:pPr>
        <w:spacing w:after="0" w:line="240" w:lineRule="auto"/>
        <w:jc w:val="center"/>
        <w:rPr>
          <w:rFonts w:ascii="Times New Roman" w:hAnsi="Times New Roman" w:cs="Times New Roman"/>
          <w:b/>
          <w:i/>
          <w:sz w:val="24"/>
          <w:szCs w:val="24"/>
        </w:rPr>
      </w:pPr>
    </w:p>
    <w:p w:rsidR="0050425B" w:rsidRPr="0050425B" w:rsidRDefault="0050425B" w:rsidP="00AB23E4">
      <w:pPr>
        <w:spacing w:after="0" w:line="240" w:lineRule="auto"/>
        <w:jc w:val="center"/>
        <w:rPr>
          <w:rFonts w:ascii="Times New Roman" w:hAnsi="Times New Roman" w:cs="Times New Roman"/>
          <w:b/>
          <w:i/>
          <w:sz w:val="24"/>
          <w:szCs w:val="24"/>
        </w:rPr>
      </w:pPr>
    </w:p>
    <w:p w:rsidR="00DE258E" w:rsidRPr="0050425B" w:rsidRDefault="00DE258E" w:rsidP="00AB23E4">
      <w:pPr>
        <w:spacing w:after="0" w:line="240" w:lineRule="auto"/>
        <w:jc w:val="center"/>
        <w:rPr>
          <w:rFonts w:ascii="Times New Roman" w:hAnsi="Times New Roman" w:cs="Times New Roman"/>
          <w:b/>
          <w:i/>
          <w:sz w:val="24"/>
          <w:szCs w:val="24"/>
        </w:rPr>
      </w:pPr>
      <w:r w:rsidRPr="0050425B">
        <w:rPr>
          <w:rFonts w:ascii="Times New Roman" w:hAnsi="Times New Roman" w:cs="Times New Roman"/>
          <w:b/>
          <w:i/>
          <w:sz w:val="24"/>
          <w:szCs w:val="24"/>
        </w:rPr>
        <w:t>Аннотация</w:t>
      </w:r>
    </w:p>
    <w:p w:rsidR="00DE258E" w:rsidRPr="0050425B" w:rsidRDefault="00DE258E" w:rsidP="00AB23E4">
      <w:pPr>
        <w:spacing w:after="0" w:line="240" w:lineRule="auto"/>
        <w:jc w:val="center"/>
        <w:rPr>
          <w:rFonts w:ascii="Times New Roman" w:hAnsi="Times New Roman" w:cs="Times New Roman"/>
          <w:b/>
          <w:i/>
          <w:sz w:val="24"/>
          <w:szCs w:val="24"/>
        </w:rPr>
      </w:pPr>
    </w:p>
    <w:p w:rsidR="00DE258E" w:rsidRPr="0050425B" w:rsidRDefault="00DE258E" w:rsidP="00AB23E4">
      <w:pPr>
        <w:spacing w:after="0" w:line="240" w:lineRule="auto"/>
        <w:jc w:val="center"/>
        <w:rPr>
          <w:rFonts w:ascii="Times New Roman" w:hAnsi="Times New Roman" w:cs="Times New Roman"/>
          <w:b/>
          <w:i/>
          <w:sz w:val="24"/>
          <w:szCs w:val="24"/>
        </w:rPr>
      </w:pPr>
    </w:p>
    <w:p w:rsidR="00DE258E" w:rsidRPr="0050425B" w:rsidRDefault="00DE258E" w:rsidP="00AB23E4">
      <w:pPr>
        <w:spacing w:after="0" w:line="240" w:lineRule="auto"/>
        <w:jc w:val="center"/>
        <w:rPr>
          <w:rFonts w:ascii="Times New Roman" w:hAnsi="Times New Roman" w:cs="Times New Roman"/>
          <w:b/>
          <w:i/>
          <w:sz w:val="24"/>
          <w:szCs w:val="24"/>
        </w:rPr>
      </w:pPr>
    </w:p>
    <w:p w:rsidR="00DE258E" w:rsidRPr="0050425B" w:rsidRDefault="00DE258E" w:rsidP="00AB23E4">
      <w:pPr>
        <w:spacing w:after="0" w:line="240" w:lineRule="auto"/>
        <w:jc w:val="center"/>
        <w:rPr>
          <w:rFonts w:ascii="Times New Roman" w:hAnsi="Times New Roman" w:cs="Times New Roman"/>
          <w:b/>
          <w:sz w:val="24"/>
          <w:szCs w:val="24"/>
        </w:rPr>
      </w:pPr>
      <w:r w:rsidRPr="0050425B">
        <w:rPr>
          <w:rFonts w:ascii="Times New Roman" w:hAnsi="Times New Roman" w:cs="Times New Roman"/>
          <w:b/>
          <w:color w:val="000000"/>
          <w:sz w:val="24"/>
          <w:szCs w:val="24"/>
        </w:rPr>
        <w:t>РАБОЧАЯ ПРОГРАММА</w:t>
      </w:r>
      <w:r w:rsidRPr="0050425B">
        <w:rPr>
          <w:rFonts w:ascii="Times New Roman" w:hAnsi="Times New Roman" w:cs="Times New Roman"/>
          <w:b/>
          <w:sz w:val="24"/>
          <w:szCs w:val="24"/>
        </w:rPr>
        <w:t xml:space="preserve"> ПРОФЕССИОНАЛЬНОГО МОДУЛЯ</w:t>
      </w:r>
    </w:p>
    <w:p w:rsidR="00DE258E" w:rsidRPr="0050425B" w:rsidRDefault="00DE258E" w:rsidP="00AB23E4">
      <w:pPr>
        <w:spacing w:after="0" w:line="240" w:lineRule="auto"/>
        <w:jc w:val="center"/>
        <w:rPr>
          <w:rFonts w:ascii="Times New Roman" w:hAnsi="Times New Roman" w:cs="Times New Roman"/>
          <w:b/>
          <w:sz w:val="24"/>
          <w:szCs w:val="24"/>
          <w:u w:val="single"/>
        </w:rPr>
      </w:pPr>
    </w:p>
    <w:p w:rsidR="00DE258E" w:rsidRPr="0050425B" w:rsidRDefault="00DE258E" w:rsidP="00AB23E4">
      <w:pPr>
        <w:spacing w:after="0" w:line="240" w:lineRule="auto"/>
        <w:jc w:val="center"/>
        <w:rPr>
          <w:rFonts w:ascii="Times New Roman" w:eastAsia="Times New Roman" w:hAnsi="Times New Roman" w:cs="Times New Roman"/>
          <w:b/>
          <w:sz w:val="24"/>
          <w:szCs w:val="24"/>
        </w:rPr>
      </w:pPr>
      <w:r w:rsidRPr="0050425B">
        <w:rPr>
          <w:rFonts w:ascii="Times New Roman" w:eastAsia="Times New Roman" w:hAnsi="Times New Roman" w:cs="Times New Roman"/>
          <w:b/>
          <w:sz w:val="24"/>
          <w:szCs w:val="24"/>
        </w:rPr>
        <w:t xml:space="preserve">«ПМ.03 </w:t>
      </w:r>
      <w:r w:rsidRPr="0050425B">
        <w:rPr>
          <w:rFonts w:ascii="Times New Roman" w:hAnsi="Times New Roman" w:cs="Times New Roman"/>
          <w:b/>
          <w:bCs/>
          <w:color w:val="000000"/>
          <w:sz w:val="24"/>
          <w:szCs w:val="24"/>
        </w:rPr>
        <w:t>Выполнение работ по профессии «13450 Маляр»</w:t>
      </w:r>
      <w:r w:rsidRPr="0050425B">
        <w:rPr>
          <w:rFonts w:ascii="Times New Roman" w:eastAsia="Times New Roman" w:hAnsi="Times New Roman" w:cs="Times New Roman"/>
          <w:b/>
          <w:sz w:val="24"/>
          <w:szCs w:val="24"/>
        </w:rPr>
        <w:t>»</w:t>
      </w:r>
    </w:p>
    <w:p w:rsidR="00DE258E" w:rsidRPr="0050425B" w:rsidRDefault="00DE258E" w:rsidP="00AB23E4">
      <w:pPr>
        <w:spacing w:after="0" w:line="240" w:lineRule="auto"/>
        <w:jc w:val="center"/>
        <w:rPr>
          <w:rFonts w:ascii="Times New Roman" w:eastAsia="Times New Roman" w:hAnsi="Times New Roman" w:cs="Times New Roman"/>
          <w:i/>
          <w:sz w:val="24"/>
          <w:szCs w:val="24"/>
          <w:vertAlign w:val="superscript"/>
        </w:rPr>
      </w:pPr>
    </w:p>
    <w:p w:rsidR="00DE258E" w:rsidRPr="0050425B" w:rsidRDefault="00DE258E" w:rsidP="00AB23E4">
      <w:pPr>
        <w:spacing w:after="0" w:line="240" w:lineRule="auto"/>
        <w:jc w:val="center"/>
        <w:rPr>
          <w:rFonts w:ascii="Times New Roman" w:eastAsia="Times New Roman" w:hAnsi="Times New Roman" w:cs="Times New Roman"/>
          <w:b/>
          <w:i/>
          <w:sz w:val="24"/>
          <w:szCs w:val="24"/>
        </w:rPr>
      </w:pPr>
      <w:r w:rsidRPr="0050425B">
        <w:rPr>
          <w:rFonts w:ascii="Times New Roman" w:eastAsia="Times New Roman" w:hAnsi="Times New Roman" w:cs="Times New Roman"/>
          <w:b/>
          <w:sz w:val="24"/>
          <w:szCs w:val="24"/>
        </w:rPr>
        <w:t xml:space="preserve">Обязательный профессиональный блок </w:t>
      </w:r>
    </w:p>
    <w:p w:rsidR="00DE258E" w:rsidRPr="0050425B" w:rsidRDefault="00DE258E" w:rsidP="00AB23E4">
      <w:pPr>
        <w:spacing w:after="0" w:line="240" w:lineRule="auto"/>
        <w:jc w:val="center"/>
        <w:rPr>
          <w:rFonts w:ascii="Times New Roman" w:hAnsi="Times New Roman" w:cs="Times New Roman"/>
          <w:b/>
          <w:i/>
          <w:sz w:val="24"/>
          <w:szCs w:val="24"/>
        </w:rPr>
      </w:pPr>
    </w:p>
    <w:p w:rsidR="00DE258E" w:rsidRPr="0050425B" w:rsidRDefault="00DE258E" w:rsidP="00AB23E4">
      <w:pPr>
        <w:spacing w:after="0" w:line="240" w:lineRule="auto"/>
        <w:jc w:val="center"/>
        <w:rPr>
          <w:rFonts w:ascii="Times New Roman" w:hAnsi="Times New Roman" w:cs="Times New Roman"/>
          <w:b/>
          <w:i/>
          <w:sz w:val="24"/>
          <w:szCs w:val="24"/>
        </w:rPr>
      </w:pPr>
    </w:p>
    <w:p w:rsidR="00DE258E" w:rsidRPr="0050425B" w:rsidRDefault="00DE258E" w:rsidP="00AB23E4">
      <w:pPr>
        <w:spacing w:after="0" w:line="240" w:lineRule="auto"/>
        <w:jc w:val="center"/>
        <w:rPr>
          <w:rFonts w:ascii="Times New Roman" w:hAnsi="Times New Roman" w:cs="Times New Roman"/>
          <w:b/>
          <w:i/>
          <w:sz w:val="24"/>
          <w:szCs w:val="24"/>
        </w:rPr>
      </w:pPr>
    </w:p>
    <w:p w:rsidR="00DE258E" w:rsidRPr="0050425B" w:rsidRDefault="00DE258E" w:rsidP="00AB23E4">
      <w:pPr>
        <w:spacing w:after="0" w:line="240" w:lineRule="auto"/>
        <w:jc w:val="center"/>
        <w:rPr>
          <w:rFonts w:ascii="Times New Roman" w:hAnsi="Times New Roman" w:cs="Times New Roman"/>
          <w:b/>
          <w:i/>
          <w:sz w:val="24"/>
          <w:szCs w:val="24"/>
        </w:rPr>
      </w:pPr>
    </w:p>
    <w:p w:rsidR="00DE258E" w:rsidRPr="0050425B" w:rsidRDefault="00DE258E" w:rsidP="00AB23E4">
      <w:pPr>
        <w:spacing w:after="0" w:line="240" w:lineRule="auto"/>
        <w:jc w:val="center"/>
        <w:rPr>
          <w:rFonts w:ascii="Times New Roman" w:hAnsi="Times New Roman" w:cs="Times New Roman"/>
          <w:b/>
          <w:i/>
          <w:sz w:val="24"/>
          <w:szCs w:val="24"/>
        </w:rPr>
      </w:pPr>
    </w:p>
    <w:p w:rsidR="00DE258E" w:rsidRDefault="00DE258E" w:rsidP="00AB23E4">
      <w:pPr>
        <w:spacing w:after="0" w:line="240" w:lineRule="auto"/>
        <w:jc w:val="center"/>
        <w:rPr>
          <w:rFonts w:ascii="Times New Roman" w:hAnsi="Times New Roman" w:cs="Times New Roman"/>
          <w:b/>
          <w:i/>
          <w:sz w:val="24"/>
          <w:szCs w:val="24"/>
        </w:rPr>
      </w:pPr>
    </w:p>
    <w:p w:rsidR="0050425B" w:rsidRDefault="0050425B" w:rsidP="00AB23E4">
      <w:pPr>
        <w:spacing w:after="0" w:line="240" w:lineRule="auto"/>
        <w:jc w:val="center"/>
        <w:rPr>
          <w:rFonts w:ascii="Times New Roman" w:hAnsi="Times New Roman" w:cs="Times New Roman"/>
          <w:b/>
          <w:i/>
          <w:sz w:val="24"/>
          <w:szCs w:val="24"/>
        </w:rPr>
      </w:pPr>
    </w:p>
    <w:p w:rsidR="0050425B" w:rsidRDefault="0050425B" w:rsidP="00AB23E4">
      <w:pPr>
        <w:spacing w:after="0" w:line="240" w:lineRule="auto"/>
        <w:jc w:val="center"/>
        <w:rPr>
          <w:rFonts w:ascii="Times New Roman" w:hAnsi="Times New Roman" w:cs="Times New Roman"/>
          <w:b/>
          <w:i/>
          <w:sz w:val="24"/>
          <w:szCs w:val="24"/>
        </w:rPr>
      </w:pPr>
    </w:p>
    <w:p w:rsidR="0050425B" w:rsidRDefault="0050425B" w:rsidP="00AB23E4">
      <w:pPr>
        <w:spacing w:after="0" w:line="240" w:lineRule="auto"/>
        <w:jc w:val="center"/>
        <w:rPr>
          <w:rFonts w:ascii="Times New Roman" w:hAnsi="Times New Roman" w:cs="Times New Roman"/>
          <w:b/>
          <w:i/>
          <w:sz w:val="24"/>
          <w:szCs w:val="24"/>
        </w:rPr>
      </w:pPr>
    </w:p>
    <w:p w:rsidR="0050425B" w:rsidRDefault="0050425B" w:rsidP="00AB23E4">
      <w:pPr>
        <w:spacing w:after="0" w:line="240" w:lineRule="auto"/>
        <w:jc w:val="center"/>
        <w:rPr>
          <w:rFonts w:ascii="Times New Roman" w:hAnsi="Times New Roman" w:cs="Times New Roman"/>
          <w:b/>
          <w:i/>
          <w:sz w:val="24"/>
          <w:szCs w:val="24"/>
        </w:rPr>
      </w:pPr>
    </w:p>
    <w:p w:rsidR="0050425B" w:rsidRDefault="0050425B" w:rsidP="00AB23E4">
      <w:pPr>
        <w:spacing w:after="0" w:line="240" w:lineRule="auto"/>
        <w:jc w:val="center"/>
        <w:rPr>
          <w:rFonts w:ascii="Times New Roman" w:hAnsi="Times New Roman" w:cs="Times New Roman"/>
          <w:b/>
          <w:i/>
          <w:sz w:val="24"/>
          <w:szCs w:val="24"/>
        </w:rPr>
      </w:pPr>
    </w:p>
    <w:p w:rsidR="0050425B" w:rsidRPr="0050425B" w:rsidRDefault="0050425B" w:rsidP="00AB23E4">
      <w:pPr>
        <w:spacing w:after="0" w:line="240" w:lineRule="auto"/>
        <w:jc w:val="center"/>
        <w:rPr>
          <w:rFonts w:ascii="Times New Roman" w:hAnsi="Times New Roman" w:cs="Times New Roman"/>
          <w:b/>
          <w:i/>
          <w:sz w:val="24"/>
          <w:szCs w:val="24"/>
        </w:rPr>
      </w:pPr>
    </w:p>
    <w:p w:rsidR="00DE258E" w:rsidRPr="0050425B" w:rsidRDefault="00DE258E" w:rsidP="00AB23E4">
      <w:pPr>
        <w:spacing w:after="0" w:line="240" w:lineRule="auto"/>
        <w:jc w:val="center"/>
        <w:rPr>
          <w:rFonts w:ascii="Times New Roman" w:hAnsi="Times New Roman" w:cs="Times New Roman"/>
          <w:b/>
          <w:i/>
          <w:sz w:val="24"/>
          <w:szCs w:val="24"/>
        </w:rPr>
      </w:pPr>
    </w:p>
    <w:p w:rsidR="00DE258E" w:rsidRPr="0050425B" w:rsidRDefault="00DE258E" w:rsidP="00AB23E4">
      <w:pPr>
        <w:spacing w:after="0" w:line="240" w:lineRule="auto"/>
        <w:jc w:val="center"/>
        <w:rPr>
          <w:rFonts w:ascii="Times New Roman" w:hAnsi="Times New Roman" w:cs="Times New Roman"/>
          <w:b/>
          <w:i/>
          <w:sz w:val="24"/>
          <w:szCs w:val="24"/>
        </w:rPr>
      </w:pPr>
    </w:p>
    <w:p w:rsidR="00DE258E" w:rsidRPr="0050425B" w:rsidRDefault="00DE258E" w:rsidP="00AB23E4">
      <w:pPr>
        <w:spacing w:after="0" w:line="240" w:lineRule="auto"/>
        <w:jc w:val="center"/>
        <w:rPr>
          <w:rFonts w:ascii="Times New Roman" w:hAnsi="Times New Roman" w:cs="Times New Roman"/>
          <w:b/>
          <w:i/>
          <w:sz w:val="24"/>
          <w:szCs w:val="24"/>
        </w:rPr>
      </w:pPr>
    </w:p>
    <w:p w:rsidR="00DE258E" w:rsidRPr="0050425B" w:rsidRDefault="00DE258E" w:rsidP="00AB23E4">
      <w:pPr>
        <w:spacing w:after="0" w:line="240" w:lineRule="auto"/>
        <w:jc w:val="center"/>
        <w:rPr>
          <w:rFonts w:ascii="Times New Roman" w:hAnsi="Times New Roman" w:cs="Times New Roman"/>
          <w:b/>
          <w:i/>
          <w:sz w:val="24"/>
          <w:szCs w:val="24"/>
        </w:rPr>
      </w:pPr>
    </w:p>
    <w:p w:rsidR="00DE258E" w:rsidRPr="0050425B" w:rsidRDefault="00DE258E" w:rsidP="00AB23E4">
      <w:pPr>
        <w:spacing w:after="0" w:line="240" w:lineRule="auto"/>
        <w:rPr>
          <w:rFonts w:ascii="Times New Roman" w:hAnsi="Times New Roman" w:cs="Times New Roman"/>
          <w:b/>
          <w:i/>
          <w:sz w:val="24"/>
          <w:szCs w:val="24"/>
        </w:rPr>
      </w:pPr>
    </w:p>
    <w:p w:rsidR="00DE258E" w:rsidRPr="0050425B" w:rsidRDefault="00DE258E" w:rsidP="00AB23E4">
      <w:pPr>
        <w:spacing w:after="0" w:line="240" w:lineRule="auto"/>
        <w:rPr>
          <w:rFonts w:ascii="Times New Roman" w:hAnsi="Times New Roman" w:cs="Times New Roman"/>
          <w:b/>
          <w:i/>
          <w:sz w:val="24"/>
          <w:szCs w:val="24"/>
        </w:rPr>
      </w:pPr>
    </w:p>
    <w:p w:rsidR="00DE258E" w:rsidRPr="0050425B" w:rsidRDefault="00DE258E" w:rsidP="00AB23E4">
      <w:pPr>
        <w:spacing w:after="0" w:line="240" w:lineRule="auto"/>
        <w:rPr>
          <w:rFonts w:ascii="Times New Roman" w:hAnsi="Times New Roman" w:cs="Times New Roman"/>
          <w:b/>
          <w:i/>
          <w:sz w:val="24"/>
          <w:szCs w:val="24"/>
        </w:rPr>
      </w:pPr>
    </w:p>
    <w:p w:rsidR="00DE258E" w:rsidRPr="0050425B" w:rsidRDefault="00DE258E" w:rsidP="00AB23E4">
      <w:pPr>
        <w:spacing w:after="0" w:line="240" w:lineRule="auto"/>
        <w:rPr>
          <w:rFonts w:ascii="Times New Roman" w:hAnsi="Times New Roman" w:cs="Times New Roman"/>
          <w:b/>
          <w:i/>
          <w:sz w:val="24"/>
          <w:szCs w:val="24"/>
        </w:rPr>
      </w:pPr>
    </w:p>
    <w:p w:rsidR="00DE258E" w:rsidRPr="0050425B" w:rsidRDefault="00DE258E" w:rsidP="00AB23E4">
      <w:pPr>
        <w:spacing w:after="0" w:line="240" w:lineRule="auto"/>
        <w:jc w:val="center"/>
        <w:rPr>
          <w:rFonts w:ascii="Times New Roman" w:hAnsi="Times New Roman" w:cs="Times New Roman"/>
          <w:b/>
          <w:i/>
          <w:sz w:val="24"/>
          <w:szCs w:val="24"/>
        </w:rPr>
      </w:pPr>
    </w:p>
    <w:p w:rsidR="00DE258E" w:rsidRPr="0050425B" w:rsidRDefault="00DE258E" w:rsidP="00AB23E4">
      <w:pPr>
        <w:spacing w:after="0" w:line="240" w:lineRule="auto"/>
        <w:jc w:val="center"/>
        <w:rPr>
          <w:rFonts w:ascii="Times New Roman" w:hAnsi="Times New Roman" w:cs="Times New Roman"/>
          <w:b/>
          <w:i/>
          <w:sz w:val="24"/>
          <w:szCs w:val="24"/>
        </w:rPr>
      </w:pPr>
    </w:p>
    <w:p w:rsidR="00DE258E" w:rsidRPr="0050425B" w:rsidRDefault="00DE258E" w:rsidP="00AB23E4">
      <w:pPr>
        <w:spacing w:after="0" w:line="240" w:lineRule="auto"/>
        <w:jc w:val="center"/>
        <w:rPr>
          <w:rFonts w:ascii="Times New Roman" w:hAnsi="Times New Roman" w:cs="Times New Roman"/>
          <w:b/>
          <w:i/>
          <w:sz w:val="24"/>
          <w:szCs w:val="24"/>
        </w:rPr>
      </w:pPr>
    </w:p>
    <w:p w:rsidR="00DE258E" w:rsidRPr="0050425B" w:rsidRDefault="00DE258E" w:rsidP="00AB23E4">
      <w:pPr>
        <w:spacing w:after="0" w:line="240" w:lineRule="auto"/>
        <w:jc w:val="center"/>
        <w:rPr>
          <w:rFonts w:ascii="Times New Roman" w:hAnsi="Times New Roman" w:cs="Times New Roman"/>
          <w:b/>
          <w:i/>
          <w:sz w:val="24"/>
          <w:szCs w:val="24"/>
        </w:rPr>
      </w:pPr>
    </w:p>
    <w:p w:rsidR="00DE258E" w:rsidRPr="0050425B" w:rsidRDefault="00DE258E" w:rsidP="00AB23E4">
      <w:pPr>
        <w:spacing w:after="0" w:line="240" w:lineRule="auto"/>
        <w:jc w:val="center"/>
        <w:rPr>
          <w:rFonts w:ascii="Times New Roman" w:hAnsi="Times New Roman" w:cs="Times New Roman"/>
          <w:b/>
          <w:iCs/>
          <w:sz w:val="24"/>
          <w:szCs w:val="24"/>
        </w:rPr>
      </w:pPr>
      <w:r w:rsidRPr="0050425B">
        <w:rPr>
          <w:rFonts w:ascii="Times New Roman" w:hAnsi="Times New Roman" w:cs="Times New Roman"/>
          <w:b/>
          <w:bCs/>
          <w:iCs/>
          <w:sz w:val="24"/>
          <w:szCs w:val="24"/>
        </w:rPr>
        <w:t>2023 г.</w:t>
      </w:r>
    </w:p>
    <w:p w:rsidR="00DE258E" w:rsidRPr="0050425B" w:rsidRDefault="00DE258E" w:rsidP="00AB23E4">
      <w:pPr>
        <w:spacing w:after="0" w:line="240" w:lineRule="auto"/>
        <w:rPr>
          <w:rFonts w:ascii="Times New Roman" w:eastAsia="Times New Roman" w:hAnsi="Times New Roman" w:cs="Times New Roman"/>
          <w:b/>
          <w:sz w:val="24"/>
          <w:szCs w:val="24"/>
        </w:rPr>
        <w:sectPr w:rsidR="00DE258E" w:rsidRPr="0050425B" w:rsidSect="007E1F34">
          <w:pgSz w:w="11906" w:h="16838"/>
          <w:pgMar w:top="1134" w:right="567" w:bottom="1134" w:left="1701" w:header="709" w:footer="709" w:gutter="0"/>
          <w:pgNumType w:start="27"/>
          <w:cols w:space="708"/>
          <w:titlePg/>
          <w:docGrid w:linePitch="360"/>
        </w:sectPr>
      </w:pPr>
    </w:p>
    <w:p w:rsidR="00DE258E" w:rsidRPr="0050425B" w:rsidRDefault="00DE258E" w:rsidP="00AB23E4">
      <w:pPr>
        <w:spacing w:after="0" w:line="240" w:lineRule="auto"/>
        <w:jc w:val="center"/>
        <w:rPr>
          <w:rFonts w:ascii="Times New Roman" w:hAnsi="Times New Roman" w:cs="Times New Roman"/>
          <w:b/>
          <w:sz w:val="24"/>
          <w:szCs w:val="24"/>
        </w:rPr>
      </w:pPr>
      <w:r w:rsidRPr="0050425B">
        <w:rPr>
          <w:rFonts w:ascii="Times New Roman" w:hAnsi="Times New Roman" w:cs="Times New Roman"/>
          <w:b/>
          <w:sz w:val="24"/>
          <w:szCs w:val="24"/>
        </w:rPr>
        <w:t xml:space="preserve">1. ОБЩАЯ ХАРАКТЕРИСТИКА </w:t>
      </w:r>
      <w:r w:rsidRPr="0050425B">
        <w:rPr>
          <w:rFonts w:ascii="Times New Roman" w:hAnsi="Times New Roman" w:cs="Times New Roman"/>
          <w:b/>
          <w:color w:val="000000"/>
          <w:sz w:val="24"/>
          <w:szCs w:val="24"/>
        </w:rPr>
        <w:t>РАБОЧЕЙ ПРОГРАММЫ</w:t>
      </w:r>
    </w:p>
    <w:p w:rsidR="00DE258E" w:rsidRPr="0050425B" w:rsidRDefault="00DE258E" w:rsidP="00AB23E4">
      <w:pPr>
        <w:spacing w:after="0" w:line="240" w:lineRule="auto"/>
        <w:jc w:val="center"/>
        <w:rPr>
          <w:rFonts w:ascii="Times New Roman" w:hAnsi="Times New Roman" w:cs="Times New Roman"/>
          <w:b/>
          <w:sz w:val="24"/>
          <w:szCs w:val="24"/>
        </w:rPr>
      </w:pPr>
      <w:r w:rsidRPr="0050425B">
        <w:rPr>
          <w:rFonts w:ascii="Times New Roman" w:hAnsi="Times New Roman" w:cs="Times New Roman"/>
          <w:b/>
          <w:sz w:val="24"/>
          <w:szCs w:val="24"/>
        </w:rPr>
        <w:t>ПРОФЕССИОНАЛЬНОГО МОДУЛЯ</w:t>
      </w:r>
    </w:p>
    <w:p w:rsidR="00DE258E" w:rsidRPr="0050425B" w:rsidRDefault="00DE258E" w:rsidP="00AB23E4">
      <w:pPr>
        <w:spacing w:after="0" w:line="240" w:lineRule="auto"/>
        <w:jc w:val="center"/>
        <w:rPr>
          <w:rFonts w:ascii="Times New Roman" w:eastAsia="Times New Roman" w:hAnsi="Times New Roman" w:cs="Times New Roman"/>
          <w:b/>
          <w:sz w:val="24"/>
          <w:szCs w:val="24"/>
        </w:rPr>
      </w:pPr>
      <w:r w:rsidRPr="0050425B">
        <w:rPr>
          <w:rFonts w:ascii="Times New Roman" w:eastAsia="Times New Roman" w:hAnsi="Times New Roman" w:cs="Times New Roman"/>
          <w:b/>
          <w:sz w:val="24"/>
          <w:szCs w:val="24"/>
        </w:rPr>
        <w:t xml:space="preserve">«ПМ.03 </w:t>
      </w:r>
      <w:r w:rsidRPr="0050425B">
        <w:rPr>
          <w:rFonts w:ascii="Times New Roman" w:hAnsi="Times New Roman" w:cs="Times New Roman"/>
          <w:b/>
          <w:bCs/>
          <w:color w:val="000000"/>
          <w:sz w:val="24"/>
          <w:szCs w:val="24"/>
        </w:rPr>
        <w:t>Выполнение работ по профессии «13450 Маляр»</w:t>
      </w:r>
      <w:r w:rsidRPr="0050425B">
        <w:rPr>
          <w:rFonts w:ascii="Times New Roman" w:eastAsia="Times New Roman" w:hAnsi="Times New Roman" w:cs="Times New Roman"/>
          <w:b/>
          <w:sz w:val="24"/>
          <w:szCs w:val="24"/>
        </w:rPr>
        <w:t>»</w:t>
      </w:r>
    </w:p>
    <w:p w:rsidR="00DE258E" w:rsidRPr="0050425B" w:rsidRDefault="00DE258E" w:rsidP="00AB23E4">
      <w:pPr>
        <w:suppressAutoHyphens/>
        <w:spacing w:after="0" w:line="240" w:lineRule="auto"/>
        <w:ind w:firstLine="709"/>
        <w:rPr>
          <w:rFonts w:ascii="Times New Roman" w:eastAsia="Times New Roman" w:hAnsi="Times New Roman" w:cs="Times New Roman"/>
          <w:b/>
          <w:sz w:val="24"/>
          <w:szCs w:val="24"/>
        </w:rPr>
      </w:pPr>
      <w:r w:rsidRPr="0050425B">
        <w:rPr>
          <w:rFonts w:ascii="Times New Roman" w:eastAsia="Times New Roman" w:hAnsi="Times New Roman" w:cs="Times New Roman"/>
          <w:b/>
          <w:sz w:val="24"/>
          <w:szCs w:val="24"/>
        </w:rPr>
        <w:t xml:space="preserve">1.1. Цель и планируемые результаты освоения профессионального модуля </w:t>
      </w:r>
    </w:p>
    <w:p w:rsidR="00DE258E" w:rsidRPr="0050425B" w:rsidRDefault="00DE258E" w:rsidP="00AB23E4">
      <w:pPr>
        <w:suppressAutoHyphens/>
        <w:spacing w:after="0" w:line="240" w:lineRule="auto"/>
        <w:ind w:firstLine="709"/>
        <w:jc w:val="both"/>
        <w:rPr>
          <w:rFonts w:ascii="Times New Roman" w:eastAsia="Times New Roman" w:hAnsi="Times New Roman" w:cs="Times New Roman"/>
          <w:sz w:val="24"/>
          <w:szCs w:val="24"/>
        </w:rPr>
      </w:pPr>
      <w:r w:rsidRPr="0050425B">
        <w:rPr>
          <w:rFonts w:ascii="Times New Roman" w:eastAsia="Times New Roman" w:hAnsi="Times New Roman" w:cs="Times New Roman"/>
          <w:sz w:val="24"/>
          <w:szCs w:val="24"/>
        </w:rPr>
        <w:t xml:space="preserve">В результате изучения профессионального модуля обучающийся должен освоить основной вид деятельности </w:t>
      </w:r>
      <w:r w:rsidRPr="0050425B">
        <w:rPr>
          <w:rFonts w:ascii="Times New Roman" w:eastAsia="Times New Roman" w:hAnsi="Times New Roman" w:cs="Times New Roman"/>
          <w:i/>
          <w:iCs/>
          <w:sz w:val="24"/>
          <w:szCs w:val="24"/>
        </w:rPr>
        <w:t>«</w:t>
      </w:r>
      <w:r w:rsidRPr="0050425B">
        <w:rPr>
          <w:rFonts w:ascii="Times New Roman" w:hAnsi="Times New Roman" w:cs="Times New Roman"/>
          <w:iCs/>
          <w:sz w:val="24"/>
          <w:szCs w:val="24"/>
        </w:rPr>
        <w:t>Выполнение работ по профессии</w:t>
      </w:r>
      <w:r w:rsidRPr="0050425B">
        <w:rPr>
          <w:rFonts w:ascii="Times New Roman" w:hAnsi="Times New Roman" w:cs="Times New Roman"/>
          <w:sz w:val="24"/>
          <w:szCs w:val="24"/>
        </w:rPr>
        <w:t xml:space="preserve"> 13450 Маляр</w:t>
      </w:r>
      <w:r w:rsidRPr="0050425B">
        <w:rPr>
          <w:rFonts w:ascii="Times New Roman" w:eastAsia="Times New Roman" w:hAnsi="Times New Roman" w:cs="Times New Roman"/>
          <w:bCs/>
          <w:i/>
          <w:iCs/>
          <w:sz w:val="24"/>
          <w:szCs w:val="24"/>
        </w:rPr>
        <w:t>»</w:t>
      </w:r>
      <w:r w:rsidRPr="0050425B">
        <w:rPr>
          <w:rFonts w:ascii="Times New Roman" w:eastAsia="Times New Roman" w:hAnsi="Times New Roman" w:cs="Times New Roman"/>
          <w:b/>
          <w:bCs/>
          <w:sz w:val="24"/>
          <w:szCs w:val="24"/>
        </w:rPr>
        <w:t xml:space="preserve"> </w:t>
      </w:r>
      <w:r w:rsidRPr="0050425B">
        <w:rPr>
          <w:rFonts w:ascii="Times New Roman" w:eastAsia="Times New Roman" w:hAnsi="Times New Roman" w:cs="Times New Roman"/>
          <w:sz w:val="24"/>
          <w:szCs w:val="24"/>
        </w:rPr>
        <w:t xml:space="preserve">и соответствующие ему общие компетенции и профессиональные компетенции: </w:t>
      </w:r>
    </w:p>
    <w:p w:rsidR="00DE258E" w:rsidRPr="0050425B" w:rsidRDefault="00DE258E" w:rsidP="00AB23E4">
      <w:pPr>
        <w:spacing w:after="0" w:line="240" w:lineRule="auto"/>
        <w:ind w:firstLine="709"/>
        <w:jc w:val="both"/>
        <w:rPr>
          <w:rFonts w:ascii="Times New Roman" w:hAnsi="Times New Roman" w:cs="Times New Roman"/>
          <w:sz w:val="24"/>
          <w:szCs w:val="24"/>
        </w:rPr>
      </w:pPr>
      <w:r w:rsidRPr="0050425B">
        <w:rPr>
          <w:rFonts w:ascii="Times New Roman" w:hAnsi="Times New Roman" w:cs="Times New Roman"/>
          <w:sz w:val="24"/>
          <w:szCs w:val="24"/>
        </w:rPr>
        <w:t>1.1.1. Перечень общих компетенций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9"/>
        <w:gridCol w:w="8342"/>
      </w:tblGrid>
      <w:tr w:rsidR="00DE258E" w:rsidRPr="0050425B" w:rsidTr="00936A7D">
        <w:tc>
          <w:tcPr>
            <w:tcW w:w="1229" w:type="dxa"/>
          </w:tcPr>
          <w:p w:rsidR="00DE258E" w:rsidRPr="0050425B" w:rsidRDefault="00DE258E" w:rsidP="00AB23E4">
            <w:pPr>
              <w:spacing w:after="0" w:line="240" w:lineRule="auto"/>
              <w:rPr>
                <w:rFonts w:ascii="Times New Roman" w:hAnsi="Times New Roman" w:cs="Times New Roman"/>
                <w:i/>
                <w:sz w:val="24"/>
                <w:szCs w:val="24"/>
              </w:rPr>
            </w:pPr>
            <w:r w:rsidRPr="0050425B">
              <w:rPr>
                <w:rFonts w:ascii="Times New Roman" w:hAnsi="Times New Roman" w:cs="Times New Roman"/>
                <w:i/>
                <w:sz w:val="24"/>
                <w:szCs w:val="24"/>
              </w:rPr>
              <w:t>Код</w:t>
            </w:r>
          </w:p>
        </w:tc>
        <w:tc>
          <w:tcPr>
            <w:tcW w:w="8342" w:type="dxa"/>
          </w:tcPr>
          <w:p w:rsidR="00DE258E" w:rsidRPr="0050425B" w:rsidRDefault="00DE258E" w:rsidP="00AB23E4">
            <w:pPr>
              <w:spacing w:after="0" w:line="240" w:lineRule="auto"/>
              <w:jc w:val="center"/>
              <w:rPr>
                <w:rFonts w:ascii="Times New Roman" w:hAnsi="Times New Roman" w:cs="Times New Roman"/>
                <w:iCs/>
                <w:sz w:val="24"/>
                <w:szCs w:val="24"/>
              </w:rPr>
            </w:pPr>
            <w:r w:rsidRPr="0050425B">
              <w:rPr>
                <w:rFonts w:ascii="Times New Roman" w:hAnsi="Times New Roman" w:cs="Times New Roman"/>
                <w:iCs/>
                <w:sz w:val="24"/>
                <w:szCs w:val="24"/>
              </w:rPr>
              <w:t>Наименование общих компетенций</w:t>
            </w:r>
          </w:p>
        </w:tc>
      </w:tr>
      <w:tr w:rsidR="00DE258E" w:rsidRPr="0050425B" w:rsidTr="00936A7D">
        <w:trPr>
          <w:trHeight w:val="327"/>
        </w:trPr>
        <w:tc>
          <w:tcPr>
            <w:tcW w:w="1229" w:type="dxa"/>
          </w:tcPr>
          <w:p w:rsidR="00DE258E" w:rsidRPr="0050425B" w:rsidRDefault="00DE258E" w:rsidP="00AB23E4">
            <w:pPr>
              <w:spacing w:after="0" w:line="240" w:lineRule="auto"/>
              <w:rPr>
                <w:rFonts w:ascii="Times New Roman" w:hAnsi="Times New Roman" w:cs="Times New Roman"/>
                <w:b/>
                <w:sz w:val="24"/>
                <w:szCs w:val="24"/>
              </w:rPr>
            </w:pPr>
            <w:r w:rsidRPr="0050425B">
              <w:rPr>
                <w:rFonts w:ascii="Times New Roman" w:hAnsi="Times New Roman" w:cs="Times New Roman"/>
                <w:b/>
                <w:sz w:val="24"/>
                <w:szCs w:val="24"/>
              </w:rPr>
              <w:t>ОК 01.</w:t>
            </w:r>
          </w:p>
        </w:tc>
        <w:tc>
          <w:tcPr>
            <w:tcW w:w="8342" w:type="dxa"/>
          </w:tcPr>
          <w:p w:rsidR="00DE258E" w:rsidRPr="0050425B" w:rsidRDefault="00DE258E" w:rsidP="00AB23E4">
            <w:pPr>
              <w:spacing w:after="0" w:line="240" w:lineRule="auto"/>
              <w:rPr>
                <w:rFonts w:ascii="Times New Roman" w:hAnsi="Times New Roman" w:cs="Times New Roman"/>
                <w:i/>
                <w:sz w:val="24"/>
                <w:szCs w:val="24"/>
              </w:rPr>
            </w:pPr>
            <w:r w:rsidRPr="0050425B">
              <w:rPr>
                <w:rFonts w:ascii="Times New Roman" w:hAnsi="Times New Roman" w:cs="Times New Roman"/>
                <w:iCs/>
                <w:sz w:val="24"/>
                <w:szCs w:val="24"/>
              </w:rPr>
              <w:t>Выбирать способы решения задач профессиональной деятельности применительно к различным контекстам</w:t>
            </w:r>
          </w:p>
        </w:tc>
      </w:tr>
      <w:tr w:rsidR="00DE258E" w:rsidRPr="0050425B" w:rsidTr="00936A7D">
        <w:tc>
          <w:tcPr>
            <w:tcW w:w="1229" w:type="dxa"/>
          </w:tcPr>
          <w:p w:rsidR="00DE258E" w:rsidRPr="0050425B" w:rsidRDefault="00DE258E" w:rsidP="00AB23E4">
            <w:pPr>
              <w:spacing w:after="0" w:line="240" w:lineRule="auto"/>
              <w:rPr>
                <w:rFonts w:ascii="Times New Roman" w:hAnsi="Times New Roman" w:cs="Times New Roman"/>
                <w:b/>
                <w:sz w:val="24"/>
                <w:szCs w:val="24"/>
              </w:rPr>
            </w:pPr>
            <w:r w:rsidRPr="0050425B">
              <w:rPr>
                <w:rFonts w:ascii="Times New Roman" w:hAnsi="Times New Roman" w:cs="Times New Roman"/>
                <w:b/>
                <w:sz w:val="24"/>
                <w:szCs w:val="24"/>
              </w:rPr>
              <w:t>ОК 02.</w:t>
            </w:r>
          </w:p>
        </w:tc>
        <w:tc>
          <w:tcPr>
            <w:tcW w:w="8342" w:type="dxa"/>
          </w:tcPr>
          <w:p w:rsidR="00DE258E" w:rsidRPr="0050425B" w:rsidRDefault="00DE258E" w:rsidP="00AB23E4">
            <w:pPr>
              <w:spacing w:after="0" w:line="240" w:lineRule="auto"/>
              <w:rPr>
                <w:rFonts w:ascii="Times New Roman" w:hAnsi="Times New Roman" w:cs="Times New Roman"/>
                <w:bCs/>
                <w:iCs/>
                <w:sz w:val="24"/>
                <w:szCs w:val="24"/>
              </w:rPr>
            </w:pPr>
            <w:r w:rsidRPr="0050425B">
              <w:rPr>
                <w:rFonts w:ascii="Times New Roman" w:hAnsi="Times New Roman" w:cs="Times New Roman"/>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r>
    </w:tbl>
    <w:p w:rsidR="00DE258E" w:rsidRPr="0050425B" w:rsidRDefault="00DE258E" w:rsidP="00AB23E4">
      <w:pPr>
        <w:spacing w:after="0" w:line="240" w:lineRule="auto"/>
        <w:ind w:firstLine="709"/>
        <w:jc w:val="both"/>
        <w:rPr>
          <w:rFonts w:ascii="Times New Roman" w:eastAsia="Times New Roman" w:hAnsi="Times New Roman" w:cs="Times New Roman"/>
          <w:sz w:val="24"/>
          <w:szCs w:val="24"/>
        </w:rPr>
      </w:pPr>
    </w:p>
    <w:p w:rsidR="00DE258E" w:rsidRPr="0050425B" w:rsidRDefault="00DE258E" w:rsidP="00AB23E4">
      <w:pPr>
        <w:spacing w:after="0" w:line="240" w:lineRule="auto"/>
        <w:ind w:firstLine="709"/>
        <w:rPr>
          <w:rFonts w:ascii="Times New Roman" w:hAnsi="Times New Roman" w:cs="Times New Roman"/>
          <w:bCs/>
          <w:iCs/>
          <w:sz w:val="24"/>
          <w:szCs w:val="24"/>
        </w:rPr>
      </w:pPr>
      <w:r w:rsidRPr="0050425B">
        <w:rPr>
          <w:rFonts w:ascii="Times New Roman" w:hAnsi="Times New Roman" w:cs="Times New Roman"/>
          <w:bCs/>
          <w:iCs/>
          <w:sz w:val="24"/>
          <w:szCs w:val="24"/>
        </w:rPr>
        <w:t xml:space="preserve">1.1.2. Перечень профессиональных компетенций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04"/>
        <w:gridCol w:w="8367"/>
      </w:tblGrid>
      <w:tr w:rsidR="00DE258E" w:rsidRPr="0050425B" w:rsidTr="00936A7D">
        <w:tc>
          <w:tcPr>
            <w:tcW w:w="1204" w:type="dxa"/>
          </w:tcPr>
          <w:p w:rsidR="00DE258E" w:rsidRPr="0050425B" w:rsidRDefault="00DE258E" w:rsidP="00AB23E4">
            <w:pPr>
              <w:spacing w:after="0" w:line="240" w:lineRule="auto"/>
              <w:rPr>
                <w:rFonts w:ascii="Times New Roman" w:hAnsi="Times New Roman" w:cs="Times New Roman"/>
                <w:i/>
                <w:sz w:val="24"/>
                <w:szCs w:val="24"/>
              </w:rPr>
            </w:pPr>
            <w:r w:rsidRPr="0050425B">
              <w:rPr>
                <w:rFonts w:ascii="Times New Roman" w:hAnsi="Times New Roman" w:cs="Times New Roman"/>
                <w:i/>
                <w:sz w:val="24"/>
                <w:szCs w:val="24"/>
              </w:rPr>
              <w:t>Код</w:t>
            </w:r>
          </w:p>
        </w:tc>
        <w:tc>
          <w:tcPr>
            <w:tcW w:w="8367" w:type="dxa"/>
          </w:tcPr>
          <w:p w:rsidR="00DE258E" w:rsidRPr="0050425B" w:rsidRDefault="00DE258E" w:rsidP="00AB23E4">
            <w:pPr>
              <w:spacing w:after="0" w:line="240" w:lineRule="auto"/>
              <w:rPr>
                <w:rFonts w:ascii="Times New Roman" w:hAnsi="Times New Roman" w:cs="Times New Roman"/>
                <w:iCs/>
                <w:sz w:val="24"/>
                <w:szCs w:val="24"/>
              </w:rPr>
            </w:pPr>
            <w:r w:rsidRPr="0050425B">
              <w:rPr>
                <w:rFonts w:ascii="Times New Roman" w:hAnsi="Times New Roman" w:cs="Times New Roman"/>
                <w:iCs/>
                <w:sz w:val="24"/>
                <w:szCs w:val="24"/>
              </w:rPr>
              <w:t>Наименование видов деятельности и профессиональных компетенций</w:t>
            </w:r>
          </w:p>
        </w:tc>
      </w:tr>
      <w:tr w:rsidR="00DE258E" w:rsidRPr="0050425B" w:rsidTr="00936A7D">
        <w:tc>
          <w:tcPr>
            <w:tcW w:w="1204" w:type="dxa"/>
          </w:tcPr>
          <w:p w:rsidR="00DE258E" w:rsidRPr="0050425B" w:rsidRDefault="00DE258E" w:rsidP="00AB23E4">
            <w:pPr>
              <w:spacing w:after="0" w:line="240" w:lineRule="auto"/>
              <w:rPr>
                <w:rFonts w:ascii="Times New Roman" w:hAnsi="Times New Roman" w:cs="Times New Roman"/>
                <w:b/>
                <w:i/>
                <w:sz w:val="24"/>
                <w:szCs w:val="24"/>
              </w:rPr>
            </w:pPr>
            <w:r w:rsidRPr="0050425B">
              <w:rPr>
                <w:rFonts w:ascii="Times New Roman" w:hAnsi="Times New Roman" w:cs="Times New Roman"/>
                <w:b/>
                <w:i/>
                <w:sz w:val="24"/>
                <w:szCs w:val="24"/>
              </w:rPr>
              <w:t>ВД 3</w:t>
            </w:r>
          </w:p>
        </w:tc>
        <w:tc>
          <w:tcPr>
            <w:tcW w:w="8367" w:type="dxa"/>
          </w:tcPr>
          <w:p w:rsidR="00DE258E" w:rsidRPr="0050425B" w:rsidRDefault="00DE258E" w:rsidP="00AB23E4">
            <w:pPr>
              <w:spacing w:after="0" w:line="240" w:lineRule="auto"/>
              <w:rPr>
                <w:rFonts w:ascii="Times New Roman" w:hAnsi="Times New Roman" w:cs="Times New Roman"/>
                <w:i/>
                <w:sz w:val="24"/>
                <w:szCs w:val="24"/>
              </w:rPr>
            </w:pPr>
            <w:r w:rsidRPr="0050425B">
              <w:rPr>
                <w:rFonts w:ascii="Times New Roman" w:hAnsi="Times New Roman" w:cs="Times New Roman"/>
                <w:iCs/>
                <w:sz w:val="24"/>
                <w:szCs w:val="24"/>
              </w:rPr>
              <w:t>Выполнение работ по профессии</w:t>
            </w:r>
            <w:r w:rsidRPr="0050425B">
              <w:rPr>
                <w:rFonts w:ascii="Times New Roman" w:hAnsi="Times New Roman" w:cs="Times New Roman"/>
                <w:sz w:val="24"/>
                <w:szCs w:val="24"/>
              </w:rPr>
              <w:t xml:space="preserve"> 13450 Маляр</w:t>
            </w:r>
          </w:p>
        </w:tc>
      </w:tr>
      <w:tr w:rsidR="00DE258E" w:rsidRPr="0050425B" w:rsidTr="00936A7D">
        <w:tc>
          <w:tcPr>
            <w:tcW w:w="1204" w:type="dxa"/>
          </w:tcPr>
          <w:p w:rsidR="00DE258E" w:rsidRPr="0050425B" w:rsidRDefault="00DE258E" w:rsidP="00AB23E4">
            <w:pPr>
              <w:spacing w:after="0" w:line="240" w:lineRule="auto"/>
              <w:rPr>
                <w:rFonts w:ascii="Times New Roman" w:hAnsi="Times New Roman" w:cs="Times New Roman"/>
                <w:b/>
                <w:i/>
                <w:sz w:val="24"/>
                <w:szCs w:val="24"/>
              </w:rPr>
            </w:pPr>
            <w:r w:rsidRPr="0050425B">
              <w:rPr>
                <w:rFonts w:ascii="Times New Roman" w:hAnsi="Times New Roman" w:cs="Times New Roman"/>
                <w:b/>
                <w:i/>
                <w:sz w:val="24"/>
                <w:szCs w:val="24"/>
              </w:rPr>
              <w:t>ПК 3.1</w:t>
            </w:r>
          </w:p>
        </w:tc>
        <w:tc>
          <w:tcPr>
            <w:tcW w:w="8367" w:type="dxa"/>
          </w:tcPr>
          <w:p w:rsidR="00DE258E" w:rsidRPr="0050425B" w:rsidRDefault="00DE258E" w:rsidP="00AB23E4">
            <w:pPr>
              <w:keepNext/>
              <w:spacing w:after="0" w:line="240" w:lineRule="auto"/>
              <w:jc w:val="both"/>
              <w:outlineLvl w:val="1"/>
              <w:rPr>
                <w:rFonts w:ascii="Times New Roman" w:eastAsia="Times New Roman" w:hAnsi="Times New Roman" w:cs="Times New Roman"/>
                <w:bCs/>
                <w:sz w:val="24"/>
                <w:szCs w:val="24"/>
              </w:rPr>
            </w:pPr>
            <w:r w:rsidRPr="0050425B">
              <w:rPr>
                <w:rFonts w:ascii="Times New Roman" w:hAnsi="Times New Roman" w:cs="Times New Roman"/>
                <w:sz w:val="24"/>
                <w:szCs w:val="24"/>
              </w:rPr>
              <w:t>Выполнять подготовительные работы при производстве малярных работ</w:t>
            </w:r>
          </w:p>
        </w:tc>
      </w:tr>
      <w:tr w:rsidR="00DE258E" w:rsidRPr="0050425B" w:rsidTr="00936A7D">
        <w:tc>
          <w:tcPr>
            <w:tcW w:w="1204" w:type="dxa"/>
          </w:tcPr>
          <w:p w:rsidR="00DE258E" w:rsidRPr="0050425B" w:rsidRDefault="00DE258E" w:rsidP="00AB23E4">
            <w:pPr>
              <w:spacing w:after="0" w:line="240" w:lineRule="auto"/>
              <w:rPr>
                <w:rFonts w:ascii="Times New Roman" w:hAnsi="Times New Roman" w:cs="Times New Roman"/>
                <w:bCs/>
                <w:iCs/>
                <w:sz w:val="24"/>
                <w:szCs w:val="24"/>
              </w:rPr>
            </w:pPr>
            <w:r w:rsidRPr="0050425B">
              <w:rPr>
                <w:rFonts w:ascii="Times New Roman" w:hAnsi="Times New Roman" w:cs="Times New Roman"/>
                <w:b/>
                <w:i/>
                <w:sz w:val="24"/>
                <w:szCs w:val="24"/>
              </w:rPr>
              <w:t>ПК 3.2</w:t>
            </w:r>
          </w:p>
        </w:tc>
        <w:tc>
          <w:tcPr>
            <w:tcW w:w="8367" w:type="dxa"/>
          </w:tcPr>
          <w:p w:rsidR="00DE258E" w:rsidRPr="0050425B" w:rsidRDefault="00DE258E" w:rsidP="00AB23E4">
            <w:pPr>
              <w:spacing w:after="0" w:line="240" w:lineRule="auto"/>
              <w:rPr>
                <w:rFonts w:ascii="Times New Roman" w:hAnsi="Times New Roman" w:cs="Times New Roman"/>
                <w:bCs/>
                <w:iCs/>
                <w:sz w:val="24"/>
                <w:szCs w:val="24"/>
              </w:rPr>
            </w:pPr>
            <w:r w:rsidRPr="0050425B">
              <w:rPr>
                <w:rFonts w:ascii="Times New Roman" w:hAnsi="Times New Roman" w:cs="Times New Roman"/>
                <w:color w:val="000000" w:themeColor="text1"/>
                <w:sz w:val="24"/>
                <w:szCs w:val="24"/>
              </w:rPr>
              <w:t>Выполнять работы по окрашиванию и оклеиванию обоями поверхностей различными способами</w:t>
            </w:r>
          </w:p>
        </w:tc>
      </w:tr>
    </w:tbl>
    <w:p w:rsidR="00DE258E" w:rsidRPr="0050425B" w:rsidRDefault="00DE258E" w:rsidP="00AB23E4">
      <w:pPr>
        <w:spacing w:after="0" w:line="240" w:lineRule="auto"/>
        <w:contextualSpacing/>
        <w:rPr>
          <w:rFonts w:ascii="Times New Roman" w:eastAsia="Times New Roman" w:hAnsi="Times New Roman" w:cs="Times New Roman"/>
          <w:sz w:val="24"/>
          <w:szCs w:val="24"/>
        </w:rPr>
      </w:pPr>
    </w:p>
    <w:p w:rsidR="00DE258E" w:rsidRPr="0050425B" w:rsidRDefault="00DE258E" w:rsidP="00AB23E4">
      <w:pPr>
        <w:spacing w:after="0" w:line="240" w:lineRule="auto"/>
        <w:ind w:firstLine="709"/>
        <w:rPr>
          <w:rFonts w:ascii="Times New Roman" w:hAnsi="Times New Roman" w:cs="Times New Roman"/>
          <w:bCs/>
          <w:sz w:val="24"/>
          <w:szCs w:val="24"/>
        </w:rPr>
      </w:pPr>
      <w:r w:rsidRPr="0050425B">
        <w:rPr>
          <w:rFonts w:ascii="Times New Roman" w:hAnsi="Times New Roman" w:cs="Times New Roman"/>
          <w:bCs/>
          <w:sz w:val="24"/>
          <w:szCs w:val="24"/>
        </w:rPr>
        <w:t>1.1.3. В результате освоения профессионального модуля обучающийся должен</w:t>
      </w:r>
      <w:r w:rsidRPr="0050425B">
        <w:rPr>
          <w:rFonts w:ascii="Times New Roman" w:hAnsi="Times New Roman" w:cs="Times New Roman"/>
          <w:bCs/>
          <w:sz w:val="24"/>
          <w:szCs w:val="24"/>
          <w:vertAlign w:val="superscript"/>
        </w:rPr>
        <w:footnoteReference w:id="7"/>
      </w:r>
      <w:r w:rsidRPr="0050425B">
        <w:rPr>
          <w:rFonts w:ascii="Times New Roman" w:hAnsi="Times New Roman" w:cs="Times New Roman"/>
          <w:bCs/>
          <w:sz w:val="24"/>
          <w:szCs w:val="24"/>
        </w:rPr>
        <w:t>:</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19"/>
        <w:gridCol w:w="7515"/>
      </w:tblGrid>
      <w:tr w:rsidR="00DE258E" w:rsidRPr="0050425B" w:rsidTr="00936A7D">
        <w:tc>
          <w:tcPr>
            <w:tcW w:w="0" w:type="auto"/>
          </w:tcPr>
          <w:p w:rsidR="00DE258E" w:rsidRPr="0050425B" w:rsidRDefault="00DE258E" w:rsidP="00AB23E4">
            <w:pPr>
              <w:spacing w:after="0" w:line="240" w:lineRule="auto"/>
              <w:rPr>
                <w:rFonts w:ascii="Times New Roman" w:hAnsi="Times New Roman" w:cs="Times New Roman"/>
                <w:bCs/>
                <w:sz w:val="24"/>
                <w:szCs w:val="24"/>
              </w:rPr>
            </w:pPr>
            <w:r w:rsidRPr="0050425B">
              <w:rPr>
                <w:rFonts w:ascii="Times New Roman" w:hAnsi="Times New Roman" w:cs="Times New Roman"/>
                <w:bCs/>
                <w:sz w:val="24"/>
                <w:szCs w:val="24"/>
              </w:rPr>
              <w:t>Владеть навыками</w:t>
            </w:r>
          </w:p>
        </w:tc>
        <w:tc>
          <w:tcPr>
            <w:tcW w:w="7515" w:type="dxa"/>
          </w:tcPr>
          <w:p w:rsidR="00DE258E" w:rsidRPr="0050425B" w:rsidRDefault="00DE258E" w:rsidP="00AB23E4">
            <w:pPr>
              <w:pStyle w:val="2b"/>
              <w:shd w:val="clear" w:color="auto" w:fill="auto"/>
              <w:spacing w:before="0" w:line="240" w:lineRule="auto"/>
              <w:jc w:val="left"/>
              <w:rPr>
                <w:rFonts w:ascii="Times New Roman" w:hAnsi="Times New Roman" w:cs="Times New Roman"/>
                <w:color w:val="000000" w:themeColor="text1"/>
                <w:sz w:val="24"/>
                <w:szCs w:val="24"/>
              </w:rPr>
            </w:pPr>
            <w:r w:rsidRPr="0050425B">
              <w:rPr>
                <w:rFonts w:ascii="Times New Roman" w:eastAsiaTheme="minorEastAsia" w:hAnsi="Times New Roman" w:cs="Times New Roman"/>
                <w:color w:val="000000" w:themeColor="text1"/>
                <w:sz w:val="24"/>
                <w:szCs w:val="24"/>
              </w:rPr>
              <w:t>п</w:t>
            </w:r>
            <w:r w:rsidRPr="0050425B">
              <w:rPr>
                <w:rFonts w:ascii="Times New Roman" w:hAnsi="Times New Roman" w:cs="Times New Roman"/>
                <w:color w:val="000000" w:themeColor="text1"/>
                <w:sz w:val="24"/>
                <w:szCs w:val="24"/>
              </w:rPr>
              <w:t>одготовка рабочих мест, оборудования, материалов и инструментов для выполнения малярных и декоративно-художественных работ в соответствии с инструкциями и регламентами.</w:t>
            </w:r>
          </w:p>
          <w:p w:rsidR="00DE258E" w:rsidRPr="0050425B" w:rsidRDefault="00DE258E" w:rsidP="00AB23E4">
            <w:pPr>
              <w:spacing w:after="0" w:line="240" w:lineRule="auto"/>
              <w:rPr>
                <w:rFonts w:ascii="Times New Roman" w:hAnsi="Times New Roman" w:cs="Times New Roman"/>
                <w:color w:val="000000" w:themeColor="text1"/>
                <w:sz w:val="24"/>
                <w:szCs w:val="24"/>
              </w:rPr>
            </w:pPr>
            <w:r w:rsidRPr="0050425B">
              <w:rPr>
                <w:rFonts w:ascii="Times New Roman" w:hAnsi="Times New Roman" w:cs="Times New Roman"/>
                <w:color w:val="000000" w:themeColor="text1"/>
                <w:sz w:val="24"/>
                <w:szCs w:val="24"/>
              </w:rPr>
              <w:t>выполнение подготовительных работ, грунтования, шпаклевания и окраски поверхностей грунтовочными, шпаклевочными составами;</w:t>
            </w:r>
          </w:p>
          <w:p w:rsidR="00DE258E" w:rsidRPr="0050425B" w:rsidRDefault="00DE258E" w:rsidP="00AB23E4">
            <w:pPr>
              <w:pStyle w:val="2b"/>
              <w:shd w:val="clear" w:color="auto" w:fill="auto"/>
              <w:spacing w:before="0" w:line="240" w:lineRule="auto"/>
              <w:jc w:val="left"/>
              <w:rPr>
                <w:rFonts w:ascii="Times New Roman" w:hAnsi="Times New Roman" w:cs="Times New Roman"/>
                <w:color w:val="000000" w:themeColor="text1"/>
                <w:sz w:val="24"/>
                <w:szCs w:val="24"/>
              </w:rPr>
            </w:pPr>
            <w:r w:rsidRPr="0050425B">
              <w:rPr>
                <w:rFonts w:ascii="Times New Roman" w:hAnsi="Times New Roman" w:cs="Times New Roman"/>
                <w:color w:val="000000" w:themeColor="text1"/>
                <w:sz w:val="24"/>
                <w:szCs w:val="24"/>
              </w:rPr>
              <w:t>выполнение окраски поверхностей малярными составами и декоративно-художественной отделки поверхностей;</w:t>
            </w:r>
          </w:p>
          <w:p w:rsidR="00DE258E" w:rsidRPr="0050425B" w:rsidRDefault="00DE258E" w:rsidP="00AB23E4">
            <w:pPr>
              <w:spacing w:after="0" w:line="240" w:lineRule="auto"/>
              <w:rPr>
                <w:rFonts w:ascii="Times New Roman" w:hAnsi="Times New Roman" w:cs="Times New Roman"/>
                <w:bCs/>
                <w:i/>
                <w:sz w:val="24"/>
                <w:szCs w:val="24"/>
              </w:rPr>
            </w:pPr>
            <w:r w:rsidRPr="0050425B">
              <w:rPr>
                <w:rFonts w:ascii="Times New Roman" w:hAnsi="Times New Roman" w:cs="Times New Roman"/>
                <w:color w:val="000000" w:themeColor="text1"/>
                <w:sz w:val="24"/>
                <w:szCs w:val="24"/>
              </w:rPr>
              <w:t>оклейка поверхностей различными материалами;</w:t>
            </w:r>
          </w:p>
        </w:tc>
      </w:tr>
      <w:tr w:rsidR="00DE258E" w:rsidRPr="0050425B" w:rsidTr="00936A7D">
        <w:tc>
          <w:tcPr>
            <w:tcW w:w="0" w:type="auto"/>
          </w:tcPr>
          <w:p w:rsidR="00DE258E" w:rsidRPr="0050425B" w:rsidRDefault="00DE258E" w:rsidP="00AB23E4">
            <w:pPr>
              <w:spacing w:after="0" w:line="240" w:lineRule="auto"/>
              <w:rPr>
                <w:rFonts w:ascii="Times New Roman" w:hAnsi="Times New Roman" w:cs="Times New Roman"/>
                <w:bCs/>
                <w:sz w:val="24"/>
                <w:szCs w:val="24"/>
              </w:rPr>
            </w:pPr>
            <w:r w:rsidRPr="0050425B">
              <w:rPr>
                <w:rFonts w:ascii="Times New Roman" w:hAnsi="Times New Roman" w:cs="Times New Roman"/>
                <w:bCs/>
                <w:sz w:val="24"/>
                <w:szCs w:val="24"/>
              </w:rPr>
              <w:t>Уметь</w:t>
            </w:r>
          </w:p>
        </w:tc>
        <w:tc>
          <w:tcPr>
            <w:tcW w:w="7515" w:type="dxa"/>
          </w:tcPr>
          <w:p w:rsidR="00DE258E" w:rsidRPr="0050425B" w:rsidRDefault="00DE258E" w:rsidP="00AB23E4">
            <w:pPr>
              <w:spacing w:after="0" w:line="240" w:lineRule="auto"/>
              <w:rPr>
                <w:rFonts w:ascii="Times New Roman" w:hAnsi="Times New Roman" w:cs="Times New Roman"/>
                <w:sz w:val="24"/>
                <w:szCs w:val="24"/>
              </w:rPr>
            </w:pPr>
            <w:r w:rsidRPr="0050425B">
              <w:rPr>
                <w:rFonts w:ascii="Times New Roman" w:hAnsi="Times New Roman" w:cs="Times New Roman"/>
                <w:sz w:val="24"/>
                <w:szCs w:val="24"/>
              </w:rPr>
              <w:t>организовывать подготовку рабочих мест, оборудования, материалов и инструментов для выполнения подготовительных работ в соответствии с инструкциями и регламентами;</w:t>
            </w:r>
          </w:p>
          <w:p w:rsidR="00DE258E" w:rsidRPr="0050425B" w:rsidRDefault="00DE258E" w:rsidP="00AB23E4">
            <w:pPr>
              <w:spacing w:after="0" w:line="240" w:lineRule="auto"/>
              <w:rPr>
                <w:rFonts w:ascii="Times New Roman" w:hAnsi="Times New Roman" w:cs="Times New Roman"/>
                <w:sz w:val="24"/>
                <w:szCs w:val="24"/>
              </w:rPr>
            </w:pPr>
            <w:r w:rsidRPr="0050425B">
              <w:rPr>
                <w:rFonts w:ascii="Times New Roman" w:hAnsi="Times New Roman" w:cs="Times New Roman"/>
                <w:sz w:val="24"/>
                <w:szCs w:val="24"/>
              </w:rPr>
              <w:t>пользоваться установленной технической документацией;</w:t>
            </w:r>
          </w:p>
          <w:p w:rsidR="00DE258E" w:rsidRPr="0050425B" w:rsidRDefault="00DE258E" w:rsidP="00AB23E4">
            <w:pPr>
              <w:spacing w:after="0" w:line="240" w:lineRule="auto"/>
              <w:rPr>
                <w:rFonts w:ascii="Times New Roman" w:hAnsi="Times New Roman" w:cs="Times New Roman"/>
                <w:sz w:val="24"/>
                <w:szCs w:val="24"/>
              </w:rPr>
            </w:pPr>
            <w:r w:rsidRPr="0050425B">
              <w:rPr>
                <w:rFonts w:ascii="Times New Roman" w:hAnsi="Times New Roman" w:cs="Times New Roman"/>
                <w:sz w:val="24"/>
                <w:szCs w:val="24"/>
              </w:rPr>
              <w:t>выполнять подготовительные работы, осуществлять производство работ по грунтованию, шпаклеванию;</w:t>
            </w:r>
          </w:p>
          <w:p w:rsidR="00DE258E" w:rsidRPr="0050425B" w:rsidRDefault="00DE258E" w:rsidP="00AB23E4">
            <w:pPr>
              <w:spacing w:after="0" w:line="240" w:lineRule="auto"/>
              <w:rPr>
                <w:rFonts w:ascii="Times New Roman" w:hAnsi="Times New Roman" w:cs="Times New Roman"/>
                <w:sz w:val="24"/>
                <w:szCs w:val="24"/>
              </w:rPr>
            </w:pPr>
            <w:r w:rsidRPr="0050425B">
              <w:rPr>
                <w:rFonts w:ascii="Times New Roman" w:hAnsi="Times New Roman" w:cs="Times New Roman"/>
                <w:sz w:val="24"/>
                <w:szCs w:val="24"/>
              </w:rPr>
              <w:t>Организовывать подготовку рабочих мест, оборудования, материалов и инструментов для выполнения окрашивания и оклеивания поверхностей в соответствии с инструкциями и регламентами;</w:t>
            </w:r>
          </w:p>
          <w:p w:rsidR="00DE258E" w:rsidRPr="0050425B" w:rsidRDefault="00DE258E" w:rsidP="00AB23E4">
            <w:pPr>
              <w:spacing w:after="0" w:line="240" w:lineRule="auto"/>
              <w:rPr>
                <w:rFonts w:ascii="Times New Roman" w:hAnsi="Times New Roman" w:cs="Times New Roman"/>
                <w:bCs/>
                <w:sz w:val="24"/>
                <w:szCs w:val="24"/>
              </w:rPr>
            </w:pPr>
            <w:r w:rsidRPr="0050425B">
              <w:rPr>
                <w:rFonts w:ascii="Times New Roman" w:hAnsi="Times New Roman" w:cs="Times New Roman"/>
                <w:sz w:val="24"/>
                <w:szCs w:val="24"/>
              </w:rPr>
              <w:t>Выполнять окраску и оклейку поверхностей</w:t>
            </w:r>
          </w:p>
        </w:tc>
      </w:tr>
      <w:tr w:rsidR="00DE258E" w:rsidRPr="0050425B" w:rsidTr="00936A7D">
        <w:tc>
          <w:tcPr>
            <w:tcW w:w="0" w:type="auto"/>
          </w:tcPr>
          <w:p w:rsidR="00DE258E" w:rsidRPr="0050425B" w:rsidRDefault="00DE258E" w:rsidP="00AB23E4">
            <w:pPr>
              <w:spacing w:after="0" w:line="240" w:lineRule="auto"/>
              <w:rPr>
                <w:rFonts w:ascii="Times New Roman" w:hAnsi="Times New Roman" w:cs="Times New Roman"/>
                <w:bCs/>
                <w:sz w:val="24"/>
                <w:szCs w:val="24"/>
              </w:rPr>
            </w:pPr>
            <w:r w:rsidRPr="0050425B">
              <w:rPr>
                <w:rFonts w:ascii="Times New Roman" w:hAnsi="Times New Roman" w:cs="Times New Roman"/>
                <w:bCs/>
                <w:sz w:val="24"/>
                <w:szCs w:val="24"/>
              </w:rPr>
              <w:t>Знать</w:t>
            </w:r>
          </w:p>
        </w:tc>
        <w:tc>
          <w:tcPr>
            <w:tcW w:w="7515" w:type="dxa"/>
          </w:tcPr>
          <w:p w:rsidR="00DE258E" w:rsidRPr="0050425B" w:rsidRDefault="00DE258E" w:rsidP="00AB23E4">
            <w:pPr>
              <w:spacing w:after="0" w:line="240" w:lineRule="auto"/>
              <w:rPr>
                <w:rFonts w:ascii="Times New Roman" w:hAnsi="Times New Roman" w:cs="Times New Roman"/>
                <w:sz w:val="24"/>
                <w:szCs w:val="24"/>
              </w:rPr>
            </w:pPr>
            <w:r w:rsidRPr="0050425B">
              <w:rPr>
                <w:rFonts w:ascii="Times New Roman" w:hAnsi="Times New Roman" w:cs="Times New Roman"/>
                <w:sz w:val="24"/>
                <w:szCs w:val="24"/>
              </w:rPr>
              <w:t>требования инструкций и регламентов по организации и подготовке рабочих мест, оборудования, материалов и инструментов для выполнения подготовительных работ;</w:t>
            </w:r>
          </w:p>
          <w:p w:rsidR="00DE258E" w:rsidRPr="0050425B" w:rsidRDefault="00DE258E" w:rsidP="00AB23E4">
            <w:pPr>
              <w:spacing w:after="0" w:line="240" w:lineRule="auto"/>
              <w:rPr>
                <w:rFonts w:ascii="Times New Roman" w:hAnsi="Times New Roman" w:cs="Times New Roman"/>
                <w:sz w:val="24"/>
                <w:szCs w:val="24"/>
              </w:rPr>
            </w:pPr>
            <w:r w:rsidRPr="0050425B">
              <w:rPr>
                <w:rFonts w:ascii="Times New Roman" w:hAnsi="Times New Roman" w:cs="Times New Roman"/>
                <w:sz w:val="24"/>
                <w:szCs w:val="24"/>
              </w:rPr>
              <w:t>технологическую последовательность подготовки поверхностей под окрашивание и оклеивание;</w:t>
            </w:r>
          </w:p>
          <w:p w:rsidR="00DE258E" w:rsidRPr="0050425B" w:rsidRDefault="00DE258E" w:rsidP="00AB23E4">
            <w:pPr>
              <w:spacing w:after="0" w:line="240" w:lineRule="auto"/>
              <w:rPr>
                <w:rFonts w:ascii="Times New Roman" w:hAnsi="Times New Roman" w:cs="Times New Roman"/>
                <w:sz w:val="24"/>
                <w:szCs w:val="24"/>
              </w:rPr>
            </w:pPr>
            <w:r w:rsidRPr="0050425B">
              <w:rPr>
                <w:rFonts w:ascii="Times New Roman" w:hAnsi="Times New Roman" w:cs="Times New Roman"/>
                <w:sz w:val="24"/>
                <w:szCs w:val="24"/>
              </w:rPr>
              <w:t>способы нанесения на поверхности олиф, грунтов, пропиток и нейтрализующих растворов;</w:t>
            </w:r>
          </w:p>
          <w:p w:rsidR="00DE258E" w:rsidRPr="0050425B" w:rsidRDefault="00DE258E" w:rsidP="00AB23E4">
            <w:pPr>
              <w:spacing w:after="0" w:line="240" w:lineRule="auto"/>
              <w:rPr>
                <w:rFonts w:ascii="Times New Roman" w:hAnsi="Times New Roman" w:cs="Times New Roman"/>
                <w:color w:val="000000" w:themeColor="text1"/>
                <w:sz w:val="24"/>
                <w:szCs w:val="24"/>
              </w:rPr>
            </w:pPr>
            <w:r w:rsidRPr="0050425B">
              <w:rPr>
                <w:rFonts w:ascii="Times New Roman" w:hAnsi="Times New Roman" w:cs="Times New Roman"/>
                <w:sz w:val="24"/>
                <w:szCs w:val="24"/>
              </w:rPr>
              <w:t xml:space="preserve">Требования инструкций и регламентов по подготовке оборудования, материалов и инструментов для выполнения малярных работ </w:t>
            </w:r>
            <w:r w:rsidRPr="0050425B">
              <w:rPr>
                <w:rFonts w:ascii="Times New Roman" w:hAnsi="Times New Roman" w:cs="Times New Roman"/>
                <w:color w:val="000000" w:themeColor="text1"/>
                <w:sz w:val="24"/>
                <w:szCs w:val="24"/>
              </w:rPr>
              <w:t>и декоративно-художественных отделок;</w:t>
            </w:r>
          </w:p>
          <w:p w:rsidR="00DE258E" w:rsidRPr="0050425B" w:rsidRDefault="00DE258E" w:rsidP="00AB23E4">
            <w:pPr>
              <w:spacing w:after="0" w:line="240" w:lineRule="auto"/>
              <w:rPr>
                <w:rFonts w:ascii="Times New Roman" w:hAnsi="Times New Roman" w:cs="Times New Roman"/>
                <w:bCs/>
                <w:sz w:val="24"/>
                <w:szCs w:val="24"/>
              </w:rPr>
            </w:pPr>
            <w:r w:rsidRPr="0050425B">
              <w:rPr>
                <w:rFonts w:ascii="Times New Roman" w:hAnsi="Times New Roman" w:cs="Times New Roman"/>
                <w:sz w:val="24"/>
                <w:szCs w:val="24"/>
              </w:rPr>
              <w:t>Технологическую последовательность окрашивания и оклеивания поверхностей</w:t>
            </w:r>
          </w:p>
        </w:tc>
      </w:tr>
    </w:tbl>
    <w:p w:rsidR="00DE258E" w:rsidRPr="0050425B" w:rsidRDefault="00DE258E" w:rsidP="00AB23E4">
      <w:pPr>
        <w:spacing w:after="0" w:line="240" w:lineRule="auto"/>
        <w:jc w:val="both"/>
        <w:rPr>
          <w:rFonts w:ascii="Times New Roman" w:eastAsia="Times New Roman" w:hAnsi="Times New Roman" w:cs="Times New Roman"/>
          <w:sz w:val="24"/>
          <w:szCs w:val="24"/>
        </w:rPr>
      </w:pPr>
    </w:p>
    <w:p w:rsidR="00DE258E" w:rsidRPr="0050425B" w:rsidRDefault="00DE258E" w:rsidP="00AB23E4">
      <w:pPr>
        <w:spacing w:after="0" w:line="240" w:lineRule="auto"/>
        <w:ind w:left="709"/>
        <w:contextualSpacing/>
        <w:jc w:val="both"/>
        <w:rPr>
          <w:rFonts w:ascii="Times New Roman" w:eastAsia="Times New Roman" w:hAnsi="Times New Roman" w:cs="Times New Roman"/>
          <w:b/>
          <w:sz w:val="24"/>
          <w:szCs w:val="24"/>
        </w:rPr>
      </w:pPr>
      <w:r w:rsidRPr="0050425B">
        <w:rPr>
          <w:rFonts w:ascii="Times New Roman" w:eastAsia="Times New Roman" w:hAnsi="Times New Roman" w:cs="Times New Roman"/>
          <w:b/>
          <w:sz w:val="24"/>
          <w:szCs w:val="24"/>
        </w:rPr>
        <w:t>1.2. Количество часов, отводимое на освоение профессионального модуля</w:t>
      </w:r>
    </w:p>
    <w:p w:rsidR="00DE258E" w:rsidRPr="0050425B" w:rsidRDefault="00DE258E" w:rsidP="00AB23E4">
      <w:pPr>
        <w:spacing w:after="0" w:line="240" w:lineRule="auto"/>
        <w:contextualSpacing/>
        <w:rPr>
          <w:rFonts w:ascii="Times New Roman" w:eastAsia="Times New Roman" w:hAnsi="Times New Roman" w:cs="Times New Roman"/>
          <w:sz w:val="24"/>
          <w:szCs w:val="24"/>
        </w:rPr>
      </w:pPr>
    </w:p>
    <w:p w:rsidR="00DE258E" w:rsidRPr="0050425B" w:rsidRDefault="00DE258E" w:rsidP="00AB23E4">
      <w:pPr>
        <w:spacing w:after="0" w:line="240" w:lineRule="auto"/>
        <w:rPr>
          <w:rFonts w:ascii="Times New Roman" w:hAnsi="Times New Roman" w:cs="Times New Roman"/>
          <w:sz w:val="24"/>
          <w:szCs w:val="24"/>
        </w:rPr>
      </w:pPr>
      <w:r w:rsidRPr="0050425B">
        <w:rPr>
          <w:rFonts w:ascii="Times New Roman" w:hAnsi="Times New Roman" w:cs="Times New Roman"/>
          <w:sz w:val="24"/>
          <w:szCs w:val="24"/>
        </w:rPr>
        <w:t>Всего часов   190</w:t>
      </w:r>
    </w:p>
    <w:p w:rsidR="00DE258E" w:rsidRPr="0050425B" w:rsidRDefault="00DE258E" w:rsidP="00AB23E4">
      <w:pPr>
        <w:spacing w:after="0" w:line="240" w:lineRule="auto"/>
        <w:ind w:firstLine="708"/>
        <w:rPr>
          <w:rFonts w:ascii="Times New Roman" w:hAnsi="Times New Roman" w:cs="Times New Roman"/>
          <w:sz w:val="24"/>
          <w:szCs w:val="24"/>
        </w:rPr>
      </w:pPr>
      <w:r w:rsidRPr="0050425B">
        <w:rPr>
          <w:rFonts w:ascii="Times New Roman" w:hAnsi="Times New Roman" w:cs="Times New Roman"/>
          <w:sz w:val="24"/>
          <w:szCs w:val="24"/>
        </w:rPr>
        <w:t>в том числе в форме практической подготовки   160</w:t>
      </w:r>
    </w:p>
    <w:p w:rsidR="00DE258E" w:rsidRPr="0050425B" w:rsidRDefault="00DE258E" w:rsidP="00AB23E4">
      <w:pPr>
        <w:spacing w:after="0" w:line="240" w:lineRule="auto"/>
        <w:rPr>
          <w:rFonts w:ascii="Times New Roman" w:hAnsi="Times New Roman" w:cs="Times New Roman"/>
          <w:sz w:val="24"/>
          <w:szCs w:val="24"/>
        </w:rPr>
      </w:pPr>
    </w:p>
    <w:p w:rsidR="00DE258E" w:rsidRPr="0050425B" w:rsidRDefault="00DE258E" w:rsidP="00AB23E4">
      <w:pPr>
        <w:spacing w:after="0" w:line="240" w:lineRule="auto"/>
        <w:rPr>
          <w:rFonts w:ascii="Times New Roman" w:hAnsi="Times New Roman" w:cs="Times New Roman"/>
          <w:sz w:val="24"/>
          <w:szCs w:val="24"/>
        </w:rPr>
      </w:pPr>
      <w:r w:rsidRPr="0050425B">
        <w:rPr>
          <w:rFonts w:ascii="Times New Roman" w:hAnsi="Times New Roman" w:cs="Times New Roman"/>
          <w:sz w:val="24"/>
          <w:szCs w:val="24"/>
        </w:rPr>
        <w:t>Из них на освоение МДК   38</w:t>
      </w:r>
    </w:p>
    <w:p w:rsidR="00DE258E" w:rsidRPr="0050425B" w:rsidRDefault="00DE258E" w:rsidP="00AB23E4">
      <w:pPr>
        <w:spacing w:after="0" w:line="240" w:lineRule="auto"/>
        <w:ind w:firstLine="708"/>
        <w:rPr>
          <w:rFonts w:ascii="Times New Roman" w:hAnsi="Times New Roman" w:cs="Times New Roman"/>
          <w:i/>
          <w:sz w:val="24"/>
          <w:szCs w:val="24"/>
        </w:rPr>
      </w:pPr>
      <w:r w:rsidRPr="0050425B">
        <w:rPr>
          <w:rFonts w:ascii="Times New Roman" w:hAnsi="Times New Roman" w:cs="Times New Roman"/>
          <w:sz w:val="24"/>
          <w:szCs w:val="24"/>
        </w:rPr>
        <w:t>в том числе самостоятельная работа   0</w:t>
      </w:r>
    </w:p>
    <w:p w:rsidR="00DE258E" w:rsidRPr="0050425B" w:rsidRDefault="00DE258E" w:rsidP="00AB23E4">
      <w:pPr>
        <w:spacing w:after="0" w:line="240" w:lineRule="auto"/>
        <w:rPr>
          <w:rFonts w:ascii="Times New Roman" w:hAnsi="Times New Roman" w:cs="Times New Roman"/>
          <w:sz w:val="24"/>
          <w:szCs w:val="24"/>
        </w:rPr>
      </w:pPr>
      <w:r w:rsidRPr="0050425B">
        <w:rPr>
          <w:rFonts w:ascii="Times New Roman" w:hAnsi="Times New Roman" w:cs="Times New Roman"/>
          <w:sz w:val="24"/>
          <w:szCs w:val="24"/>
        </w:rPr>
        <w:t>практики, в том числе учебная   144</w:t>
      </w:r>
    </w:p>
    <w:p w:rsidR="00DE258E" w:rsidRPr="0050425B" w:rsidRDefault="00DE258E" w:rsidP="00AB23E4">
      <w:pPr>
        <w:spacing w:after="0" w:line="240" w:lineRule="auto"/>
        <w:ind w:left="1416" w:firstLine="708"/>
        <w:rPr>
          <w:rFonts w:ascii="Times New Roman" w:hAnsi="Times New Roman" w:cs="Times New Roman"/>
          <w:sz w:val="24"/>
          <w:szCs w:val="24"/>
        </w:rPr>
      </w:pPr>
      <w:r w:rsidRPr="0050425B">
        <w:rPr>
          <w:rFonts w:ascii="Times New Roman" w:hAnsi="Times New Roman" w:cs="Times New Roman"/>
          <w:sz w:val="24"/>
          <w:szCs w:val="24"/>
        </w:rPr>
        <w:t xml:space="preserve">   </w:t>
      </w:r>
    </w:p>
    <w:p w:rsidR="00DE258E" w:rsidRPr="0050425B" w:rsidRDefault="00DE258E" w:rsidP="00AB23E4">
      <w:pPr>
        <w:spacing w:after="0" w:line="240" w:lineRule="auto"/>
        <w:rPr>
          <w:rFonts w:ascii="Times New Roman" w:hAnsi="Times New Roman" w:cs="Times New Roman"/>
          <w:i/>
          <w:sz w:val="24"/>
          <w:szCs w:val="24"/>
        </w:rPr>
      </w:pPr>
      <w:r w:rsidRPr="0050425B">
        <w:rPr>
          <w:rFonts w:ascii="Times New Roman" w:hAnsi="Times New Roman" w:cs="Times New Roman"/>
          <w:iCs/>
          <w:sz w:val="24"/>
          <w:szCs w:val="24"/>
        </w:rPr>
        <w:t>Промежуточная аттестация</w:t>
      </w:r>
      <w:r w:rsidRPr="0050425B">
        <w:rPr>
          <w:rFonts w:ascii="Times New Roman" w:hAnsi="Times New Roman" w:cs="Times New Roman"/>
          <w:i/>
          <w:sz w:val="24"/>
          <w:szCs w:val="24"/>
        </w:rPr>
        <w:t xml:space="preserve">  </w:t>
      </w:r>
      <w:r w:rsidRPr="0050425B">
        <w:rPr>
          <w:rFonts w:ascii="Times New Roman" w:hAnsi="Times New Roman" w:cs="Times New Roman"/>
          <w:sz w:val="24"/>
          <w:szCs w:val="24"/>
        </w:rPr>
        <w:t xml:space="preserve"> 8</w:t>
      </w:r>
    </w:p>
    <w:p w:rsidR="00DE258E" w:rsidRPr="0050425B" w:rsidRDefault="00DE258E" w:rsidP="00AB23E4">
      <w:pPr>
        <w:spacing w:after="0" w:line="240" w:lineRule="auto"/>
        <w:rPr>
          <w:rFonts w:ascii="Times New Roman" w:eastAsia="Times New Roman" w:hAnsi="Times New Roman" w:cs="Times New Roman"/>
          <w:sz w:val="24"/>
          <w:szCs w:val="24"/>
        </w:rPr>
        <w:sectPr w:rsidR="00DE258E" w:rsidRPr="0050425B" w:rsidSect="009B7136">
          <w:pgSz w:w="11906" w:h="16838"/>
          <w:pgMar w:top="1134" w:right="567" w:bottom="1134" w:left="1701" w:header="709" w:footer="709" w:gutter="0"/>
          <w:cols w:space="708"/>
          <w:docGrid w:linePitch="360"/>
        </w:sectPr>
      </w:pPr>
    </w:p>
    <w:p w:rsidR="00DE258E" w:rsidRPr="0050425B" w:rsidRDefault="00DE258E" w:rsidP="00AB23E4">
      <w:pPr>
        <w:spacing w:after="0" w:line="240" w:lineRule="auto"/>
        <w:jc w:val="center"/>
        <w:rPr>
          <w:rFonts w:ascii="Times New Roman" w:eastAsia="Times New Roman" w:hAnsi="Times New Roman" w:cs="Times New Roman"/>
          <w:b/>
          <w:caps/>
          <w:sz w:val="24"/>
          <w:szCs w:val="24"/>
        </w:rPr>
      </w:pPr>
      <w:r w:rsidRPr="0050425B">
        <w:rPr>
          <w:rFonts w:ascii="Times New Roman" w:eastAsia="Times New Roman" w:hAnsi="Times New Roman" w:cs="Times New Roman"/>
          <w:b/>
          <w:caps/>
          <w:sz w:val="24"/>
          <w:szCs w:val="24"/>
        </w:rPr>
        <w:t>2. Структура и содержание профессионального модуля</w:t>
      </w:r>
    </w:p>
    <w:p w:rsidR="00DE258E" w:rsidRPr="0050425B" w:rsidRDefault="00DE258E" w:rsidP="00AB23E4">
      <w:pPr>
        <w:spacing w:after="0" w:line="240" w:lineRule="auto"/>
        <w:ind w:firstLine="851"/>
        <w:rPr>
          <w:rFonts w:ascii="Times New Roman" w:eastAsia="Times New Roman" w:hAnsi="Times New Roman" w:cs="Times New Roman"/>
          <w:sz w:val="24"/>
          <w:szCs w:val="24"/>
        </w:rPr>
      </w:pPr>
      <w:r w:rsidRPr="0050425B">
        <w:rPr>
          <w:rFonts w:ascii="Times New Roman" w:eastAsia="Times New Roman" w:hAnsi="Times New Roman" w:cs="Times New Roman"/>
          <w:b/>
          <w:sz w:val="24"/>
          <w:szCs w:val="24"/>
        </w:rPr>
        <w:t>2.1. Структура профессионального модуля</w:t>
      </w:r>
      <w:r w:rsidRPr="0050425B">
        <w:rPr>
          <w:rFonts w:ascii="Times New Roman" w:eastAsia="Times New Roman" w:hAnsi="Times New Roman" w:cs="Times New Roman"/>
          <w:sz w:val="24"/>
          <w:szCs w:val="24"/>
        </w:rPr>
        <w:t xml:space="preserve"> </w:t>
      </w:r>
    </w:p>
    <w:p w:rsidR="00DE258E" w:rsidRPr="0050425B" w:rsidRDefault="00DE258E" w:rsidP="00AB23E4">
      <w:pPr>
        <w:spacing w:after="0" w:line="240" w:lineRule="auto"/>
        <w:ind w:firstLine="709"/>
        <w:jc w:val="both"/>
        <w:rPr>
          <w:rFonts w:ascii="Times New Roman" w:eastAsia="Times New Roman" w:hAnsi="Times New Roman" w:cs="Times New Roman"/>
          <w:b/>
          <w:iCs/>
          <w:sz w:val="24"/>
          <w:szCs w:val="24"/>
        </w:rPr>
      </w:pPr>
      <w:r w:rsidRPr="0050425B">
        <w:rPr>
          <w:rFonts w:ascii="Times New Roman" w:eastAsia="Times New Roman" w:hAnsi="Times New Roman" w:cs="Times New Roman"/>
          <w:b/>
          <w:iCs/>
          <w:sz w:val="24"/>
          <w:szCs w:val="24"/>
        </w:rPr>
        <w:t>Для специальности</w:t>
      </w:r>
    </w:p>
    <w:tbl>
      <w:tblPr>
        <w:tblW w:w="50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34"/>
        <w:gridCol w:w="2242"/>
        <w:gridCol w:w="1203"/>
        <w:gridCol w:w="904"/>
        <w:gridCol w:w="922"/>
        <w:gridCol w:w="1188"/>
        <w:gridCol w:w="922"/>
        <w:gridCol w:w="1191"/>
        <w:gridCol w:w="928"/>
        <w:gridCol w:w="1185"/>
        <w:gridCol w:w="2047"/>
      </w:tblGrid>
      <w:tr w:rsidR="00DE258E" w:rsidRPr="0050425B" w:rsidTr="00936A7D">
        <w:trPr>
          <w:trHeight w:val="484"/>
        </w:trPr>
        <w:tc>
          <w:tcPr>
            <w:tcW w:w="746" w:type="pct"/>
            <w:vMerge w:val="restart"/>
            <w:tcBorders>
              <w:bottom w:val="single" w:sz="4" w:space="0" w:color="auto"/>
            </w:tcBorders>
            <w:vAlign w:val="center"/>
          </w:tcPr>
          <w:p w:rsidR="00DE258E" w:rsidRPr="0050425B" w:rsidRDefault="00DE258E" w:rsidP="00AB23E4">
            <w:pPr>
              <w:suppressAutoHyphens/>
              <w:spacing w:after="0" w:line="240" w:lineRule="auto"/>
              <w:ind w:left="-57" w:right="-57"/>
              <w:jc w:val="center"/>
              <w:rPr>
                <w:rFonts w:ascii="Times New Roman" w:eastAsia="Times New Roman" w:hAnsi="Times New Roman" w:cs="Times New Roman"/>
                <w:sz w:val="24"/>
                <w:szCs w:val="24"/>
              </w:rPr>
            </w:pPr>
            <w:r w:rsidRPr="0050425B">
              <w:rPr>
                <w:rFonts w:ascii="Times New Roman" w:eastAsia="Times New Roman" w:hAnsi="Times New Roman" w:cs="Times New Roman"/>
                <w:sz w:val="24"/>
                <w:szCs w:val="24"/>
              </w:rPr>
              <w:t>Коды профессиональных и общих компетенций</w:t>
            </w:r>
          </w:p>
        </w:tc>
        <w:tc>
          <w:tcPr>
            <w:tcW w:w="749" w:type="pct"/>
            <w:vMerge w:val="restart"/>
            <w:tcBorders>
              <w:bottom w:val="single" w:sz="4" w:space="0" w:color="auto"/>
            </w:tcBorders>
            <w:vAlign w:val="center"/>
          </w:tcPr>
          <w:p w:rsidR="00DE258E" w:rsidRPr="0050425B" w:rsidRDefault="00DE258E" w:rsidP="00AB23E4">
            <w:pPr>
              <w:suppressAutoHyphens/>
              <w:spacing w:after="0" w:line="240" w:lineRule="auto"/>
              <w:ind w:left="-57" w:right="-57"/>
              <w:jc w:val="center"/>
              <w:rPr>
                <w:rFonts w:ascii="Times New Roman" w:eastAsia="Times New Roman" w:hAnsi="Times New Roman" w:cs="Times New Roman"/>
                <w:sz w:val="24"/>
                <w:szCs w:val="24"/>
              </w:rPr>
            </w:pPr>
            <w:r w:rsidRPr="0050425B">
              <w:rPr>
                <w:rFonts w:ascii="Times New Roman" w:eastAsia="Times New Roman" w:hAnsi="Times New Roman" w:cs="Times New Roman"/>
                <w:sz w:val="24"/>
                <w:szCs w:val="24"/>
              </w:rPr>
              <w:t>Наименования разделов профессионального модуля</w:t>
            </w:r>
          </w:p>
        </w:tc>
        <w:tc>
          <w:tcPr>
            <w:tcW w:w="402" w:type="pct"/>
            <w:vMerge w:val="restart"/>
            <w:tcBorders>
              <w:bottom w:val="single" w:sz="4" w:space="0" w:color="auto"/>
            </w:tcBorders>
            <w:vAlign w:val="center"/>
          </w:tcPr>
          <w:p w:rsidR="00DE258E" w:rsidRPr="0050425B" w:rsidRDefault="00DE258E" w:rsidP="00AB23E4">
            <w:pPr>
              <w:spacing w:after="0" w:line="240" w:lineRule="auto"/>
              <w:jc w:val="center"/>
              <w:rPr>
                <w:rFonts w:ascii="Times New Roman" w:eastAsia="Times New Roman" w:hAnsi="Times New Roman" w:cs="Times New Roman"/>
                <w:sz w:val="24"/>
                <w:szCs w:val="24"/>
              </w:rPr>
            </w:pPr>
            <w:r w:rsidRPr="0050425B">
              <w:rPr>
                <w:rFonts w:ascii="Times New Roman" w:eastAsia="Times New Roman" w:hAnsi="Times New Roman" w:cs="Times New Roman"/>
                <w:iCs/>
                <w:sz w:val="24"/>
                <w:szCs w:val="24"/>
              </w:rPr>
              <w:t>Всего, час.</w:t>
            </w:r>
          </w:p>
        </w:tc>
        <w:tc>
          <w:tcPr>
            <w:tcW w:w="302" w:type="pct"/>
            <w:vMerge w:val="restart"/>
            <w:tcBorders>
              <w:bottom w:val="single" w:sz="4" w:space="0" w:color="auto"/>
            </w:tcBorders>
            <w:textDirection w:val="btLr"/>
            <w:vAlign w:val="center"/>
          </w:tcPr>
          <w:p w:rsidR="00DE258E" w:rsidRPr="0050425B" w:rsidRDefault="00DE258E" w:rsidP="00AB23E4">
            <w:pPr>
              <w:spacing w:after="0" w:line="240" w:lineRule="auto"/>
              <w:ind w:left="113" w:right="113"/>
              <w:jc w:val="center"/>
              <w:rPr>
                <w:rFonts w:ascii="Times New Roman" w:eastAsia="Times New Roman" w:hAnsi="Times New Roman" w:cs="Times New Roman"/>
                <w:sz w:val="24"/>
                <w:szCs w:val="24"/>
              </w:rPr>
            </w:pPr>
            <w:r w:rsidRPr="0050425B">
              <w:rPr>
                <w:rFonts w:ascii="Times New Roman" w:eastAsia="Times New Roman" w:hAnsi="Times New Roman" w:cs="Times New Roman"/>
                <w:iCs/>
                <w:sz w:val="24"/>
                <w:szCs w:val="24"/>
              </w:rPr>
              <w:t>В т.ч. в форме практической подготовки</w:t>
            </w:r>
          </w:p>
        </w:tc>
        <w:tc>
          <w:tcPr>
            <w:tcW w:w="2801" w:type="pct"/>
            <w:gridSpan w:val="7"/>
            <w:tcBorders>
              <w:bottom w:val="single" w:sz="4" w:space="0" w:color="auto"/>
            </w:tcBorders>
          </w:tcPr>
          <w:p w:rsidR="00DE258E" w:rsidRPr="0050425B" w:rsidRDefault="00DE258E" w:rsidP="00AB23E4">
            <w:pPr>
              <w:suppressAutoHyphens/>
              <w:spacing w:after="0" w:line="240" w:lineRule="auto"/>
              <w:jc w:val="center"/>
              <w:rPr>
                <w:rFonts w:ascii="Times New Roman" w:eastAsia="Times New Roman" w:hAnsi="Times New Roman" w:cs="Times New Roman"/>
                <w:sz w:val="24"/>
                <w:szCs w:val="24"/>
              </w:rPr>
            </w:pPr>
            <w:r w:rsidRPr="0050425B">
              <w:rPr>
                <w:rFonts w:ascii="Times New Roman" w:eastAsia="Times New Roman" w:hAnsi="Times New Roman" w:cs="Times New Roman"/>
                <w:sz w:val="24"/>
                <w:szCs w:val="24"/>
              </w:rPr>
              <w:t>Объем профессионального модуля, ак. час.</w:t>
            </w:r>
          </w:p>
        </w:tc>
      </w:tr>
      <w:tr w:rsidR="00DE258E" w:rsidRPr="0050425B" w:rsidTr="00936A7D">
        <w:trPr>
          <w:trHeight w:val="58"/>
        </w:trPr>
        <w:tc>
          <w:tcPr>
            <w:tcW w:w="746" w:type="pct"/>
            <w:vMerge/>
          </w:tcPr>
          <w:p w:rsidR="00DE258E" w:rsidRPr="0050425B" w:rsidRDefault="00DE258E" w:rsidP="00AB23E4">
            <w:pPr>
              <w:spacing w:after="0" w:line="240" w:lineRule="auto"/>
              <w:rPr>
                <w:rFonts w:ascii="Times New Roman" w:eastAsia="Times New Roman" w:hAnsi="Times New Roman" w:cs="Times New Roman"/>
                <w:i/>
                <w:sz w:val="24"/>
                <w:szCs w:val="24"/>
              </w:rPr>
            </w:pPr>
          </w:p>
        </w:tc>
        <w:tc>
          <w:tcPr>
            <w:tcW w:w="749" w:type="pct"/>
            <w:vMerge/>
            <w:vAlign w:val="center"/>
          </w:tcPr>
          <w:p w:rsidR="00DE258E" w:rsidRPr="0050425B" w:rsidRDefault="00DE258E" w:rsidP="00AB23E4">
            <w:pPr>
              <w:spacing w:after="0" w:line="240" w:lineRule="auto"/>
              <w:rPr>
                <w:rFonts w:ascii="Times New Roman" w:eastAsia="Times New Roman" w:hAnsi="Times New Roman" w:cs="Times New Roman"/>
                <w:i/>
                <w:sz w:val="24"/>
                <w:szCs w:val="24"/>
              </w:rPr>
            </w:pPr>
          </w:p>
        </w:tc>
        <w:tc>
          <w:tcPr>
            <w:tcW w:w="402" w:type="pct"/>
            <w:vMerge/>
            <w:vAlign w:val="center"/>
          </w:tcPr>
          <w:p w:rsidR="00DE258E" w:rsidRPr="0050425B" w:rsidRDefault="00DE258E" w:rsidP="00AB23E4">
            <w:pPr>
              <w:spacing w:after="0" w:line="240" w:lineRule="auto"/>
              <w:rPr>
                <w:rFonts w:ascii="Times New Roman" w:eastAsia="Times New Roman" w:hAnsi="Times New Roman" w:cs="Times New Roman"/>
                <w:i/>
                <w:iCs/>
                <w:sz w:val="24"/>
                <w:szCs w:val="24"/>
              </w:rPr>
            </w:pPr>
          </w:p>
        </w:tc>
        <w:tc>
          <w:tcPr>
            <w:tcW w:w="302" w:type="pct"/>
            <w:vMerge/>
            <w:shd w:val="clear" w:color="auto" w:fill="FFFF00"/>
          </w:tcPr>
          <w:p w:rsidR="00DE258E" w:rsidRPr="0050425B" w:rsidRDefault="00DE258E" w:rsidP="00AB23E4">
            <w:pPr>
              <w:suppressAutoHyphens/>
              <w:spacing w:after="0" w:line="240" w:lineRule="auto"/>
              <w:jc w:val="center"/>
              <w:rPr>
                <w:rFonts w:ascii="Times New Roman" w:eastAsia="Times New Roman" w:hAnsi="Times New Roman" w:cs="Times New Roman"/>
                <w:sz w:val="24"/>
                <w:szCs w:val="24"/>
              </w:rPr>
            </w:pPr>
          </w:p>
        </w:tc>
        <w:tc>
          <w:tcPr>
            <w:tcW w:w="1721" w:type="pct"/>
            <w:gridSpan w:val="5"/>
          </w:tcPr>
          <w:p w:rsidR="00DE258E" w:rsidRPr="0050425B" w:rsidRDefault="00DE258E" w:rsidP="00AB23E4">
            <w:pPr>
              <w:suppressAutoHyphens/>
              <w:spacing w:after="0" w:line="240" w:lineRule="auto"/>
              <w:jc w:val="center"/>
              <w:rPr>
                <w:rFonts w:ascii="Times New Roman" w:eastAsia="Times New Roman" w:hAnsi="Times New Roman" w:cs="Times New Roman"/>
                <w:sz w:val="24"/>
                <w:szCs w:val="24"/>
              </w:rPr>
            </w:pPr>
            <w:r w:rsidRPr="0050425B">
              <w:rPr>
                <w:rFonts w:ascii="Times New Roman" w:eastAsia="Times New Roman" w:hAnsi="Times New Roman" w:cs="Times New Roman"/>
                <w:sz w:val="24"/>
                <w:szCs w:val="24"/>
              </w:rPr>
              <w:t>Обучение по МДК</w:t>
            </w:r>
          </w:p>
        </w:tc>
        <w:tc>
          <w:tcPr>
            <w:tcW w:w="1080" w:type="pct"/>
            <w:gridSpan w:val="2"/>
            <w:vMerge w:val="restart"/>
            <w:vAlign w:val="center"/>
          </w:tcPr>
          <w:p w:rsidR="00DE258E" w:rsidRPr="0050425B" w:rsidRDefault="00DE258E" w:rsidP="00AB23E4">
            <w:pPr>
              <w:suppressAutoHyphens/>
              <w:spacing w:after="0" w:line="240" w:lineRule="auto"/>
              <w:jc w:val="center"/>
              <w:rPr>
                <w:rFonts w:ascii="Times New Roman" w:eastAsia="Times New Roman" w:hAnsi="Times New Roman" w:cs="Times New Roman"/>
                <w:sz w:val="24"/>
                <w:szCs w:val="24"/>
              </w:rPr>
            </w:pPr>
            <w:r w:rsidRPr="0050425B">
              <w:rPr>
                <w:rFonts w:ascii="Times New Roman" w:eastAsia="Times New Roman" w:hAnsi="Times New Roman" w:cs="Times New Roman"/>
                <w:sz w:val="24"/>
                <w:szCs w:val="24"/>
              </w:rPr>
              <w:t>Практики</w:t>
            </w:r>
          </w:p>
        </w:tc>
      </w:tr>
      <w:tr w:rsidR="00DE258E" w:rsidRPr="0050425B" w:rsidTr="00936A7D">
        <w:tc>
          <w:tcPr>
            <w:tcW w:w="746" w:type="pct"/>
            <w:vMerge/>
          </w:tcPr>
          <w:p w:rsidR="00DE258E" w:rsidRPr="0050425B" w:rsidRDefault="00DE258E" w:rsidP="00AB23E4">
            <w:pPr>
              <w:spacing w:after="0" w:line="240" w:lineRule="auto"/>
              <w:rPr>
                <w:rFonts w:ascii="Times New Roman" w:eastAsia="Times New Roman" w:hAnsi="Times New Roman" w:cs="Times New Roman"/>
                <w:i/>
                <w:sz w:val="24"/>
                <w:szCs w:val="24"/>
              </w:rPr>
            </w:pPr>
          </w:p>
        </w:tc>
        <w:tc>
          <w:tcPr>
            <w:tcW w:w="749" w:type="pct"/>
            <w:vMerge/>
            <w:vAlign w:val="center"/>
          </w:tcPr>
          <w:p w:rsidR="00DE258E" w:rsidRPr="0050425B" w:rsidRDefault="00DE258E" w:rsidP="00AB23E4">
            <w:pPr>
              <w:spacing w:after="0" w:line="240" w:lineRule="auto"/>
              <w:rPr>
                <w:rFonts w:ascii="Times New Roman" w:eastAsia="Times New Roman" w:hAnsi="Times New Roman" w:cs="Times New Roman"/>
                <w:i/>
                <w:sz w:val="24"/>
                <w:szCs w:val="24"/>
              </w:rPr>
            </w:pPr>
          </w:p>
        </w:tc>
        <w:tc>
          <w:tcPr>
            <w:tcW w:w="402" w:type="pct"/>
            <w:vMerge/>
            <w:vAlign w:val="center"/>
          </w:tcPr>
          <w:p w:rsidR="00DE258E" w:rsidRPr="0050425B" w:rsidRDefault="00DE258E" w:rsidP="00AB23E4">
            <w:pPr>
              <w:spacing w:after="0" w:line="240" w:lineRule="auto"/>
              <w:rPr>
                <w:rFonts w:ascii="Times New Roman" w:eastAsia="Times New Roman" w:hAnsi="Times New Roman" w:cs="Times New Roman"/>
                <w:i/>
                <w:iCs/>
                <w:sz w:val="24"/>
                <w:szCs w:val="24"/>
              </w:rPr>
            </w:pPr>
          </w:p>
        </w:tc>
        <w:tc>
          <w:tcPr>
            <w:tcW w:w="302" w:type="pct"/>
            <w:vMerge/>
            <w:shd w:val="clear" w:color="auto" w:fill="FFFF00"/>
          </w:tcPr>
          <w:p w:rsidR="00DE258E" w:rsidRPr="0050425B" w:rsidRDefault="00DE258E" w:rsidP="00AB23E4">
            <w:pPr>
              <w:suppressAutoHyphens/>
              <w:spacing w:after="0" w:line="240" w:lineRule="auto"/>
              <w:jc w:val="center"/>
              <w:rPr>
                <w:rFonts w:ascii="Times New Roman" w:eastAsia="Times New Roman" w:hAnsi="Times New Roman" w:cs="Times New Roman"/>
                <w:sz w:val="24"/>
                <w:szCs w:val="24"/>
              </w:rPr>
            </w:pPr>
          </w:p>
        </w:tc>
        <w:tc>
          <w:tcPr>
            <w:tcW w:w="308" w:type="pct"/>
            <w:vMerge w:val="restart"/>
          </w:tcPr>
          <w:p w:rsidR="00DE258E" w:rsidRPr="0050425B" w:rsidRDefault="00DE258E" w:rsidP="00AB23E4">
            <w:pPr>
              <w:suppressAutoHyphens/>
              <w:spacing w:after="0" w:line="240" w:lineRule="auto"/>
              <w:jc w:val="center"/>
              <w:rPr>
                <w:rFonts w:ascii="Times New Roman" w:eastAsia="Times New Roman" w:hAnsi="Times New Roman" w:cs="Times New Roman"/>
                <w:sz w:val="24"/>
                <w:szCs w:val="24"/>
              </w:rPr>
            </w:pPr>
            <w:r w:rsidRPr="0050425B">
              <w:rPr>
                <w:rFonts w:ascii="Times New Roman" w:eastAsia="Times New Roman" w:hAnsi="Times New Roman" w:cs="Times New Roman"/>
                <w:sz w:val="24"/>
                <w:szCs w:val="24"/>
              </w:rPr>
              <w:t>Всего</w:t>
            </w:r>
          </w:p>
        </w:tc>
        <w:tc>
          <w:tcPr>
            <w:tcW w:w="1413" w:type="pct"/>
            <w:gridSpan w:val="4"/>
          </w:tcPr>
          <w:p w:rsidR="00DE258E" w:rsidRPr="0050425B" w:rsidRDefault="00DE258E" w:rsidP="00AB23E4">
            <w:pPr>
              <w:suppressAutoHyphens/>
              <w:spacing w:after="0" w:line="240" w:lineRule="auto"/>
              <w:jc w:val="center"/>
              <w:rPr>
                <w:rFonts w:ascii="Times New Roman" w:eastAsia="Times New Roman" w:hAnsi="Times New Roman" w:cs="Times New Roman"/>
                <w:sz w:val="24"/>
                <w:szCs w:val="24"/>
              </w:rPr>
            </w:pPr>
            <w:r w:rsidRPr="0050425B">
              <w:rPr>
                <w:rFonts w:ascii="Times New Roman" w:eastAsia="Times New Roman" w:hAnsi="Times New Roman" w:cs="Times New Roman"/>
                <w:sz w:val="24"/>
                <w:szCs w:val="24"/>
              </w:rPr>
              <w:t>В том числе</w:t>
            </w:r>
          </w:p>
        </w:tc>
        <w:tc>
          <w:tcPr>
            <w:tcW w:w="1080" w:type="pct"/>
            <w:gridSpan w:val="2"/>
            <w:vMerge/>
            <w:vAlign w:val="center"/>
          </w:tcPr>
          <w:p w:rsidR="00DE258E" w:rsidRPr="0050425B" w:rsidRDefault="00DE258E" w:rsidP="00AB23E4">
            <w:pPr>
              <w:suppressAutoHyphens/>
              <w:spacing w:after="0" w:line="240" w:lineRule="auto"/>
              <w:jc w:val="center"/>
              <w:rPr>
                <w:rFonts w:ascii="Times New Roman" w:eastAsia="Times New Roman" w:hAnsi="Times New Roman" w:cs="Times New Roman"/>
                <w:i/>
                <w:sz w:val="24"/>
                <w:szCs w:val="24"/>
              </w:rPr>
            </w:pPr>
          </w:p>
        </w:tc>
      </w:tr>
      <w:tr w:rsidR="00DE258E" w:rsidRPr="0050425B" w:rsidTr="00936A7D">
        <w:trPr>
          <w:cantSplit/>
          <w:trHeight w:val="1859"/>
        </w:trPr>
        <w:tc>
          <w:tcPr>
            <w:tcW w:w="746" w:type="pct"/>
            <w:vMerge/>
          </w:tcPr>
          <w:p w:rsidR="00DE258E" w:rsidRPr="0050425B" w:rsidRDefault="00DE258E" w:rsidP="00AB23E4">
            <w:pPr>
              <w:spacing w:after="0" w:line="240" w:lineRule="auto"/>
              <w:rPr>
                <w:rFonts w:ascii="Times New Roman" w:eastAsia="Times New Roman" w:hAnsi="Times New Roman" w:cs="Times New Roman"/>
                <w:i/>
                <w:sz w:val="24"/>
                <w:szCs w:val="24"/>
              </w:rPr>
            </w:pPr>
          </w:p>
        </w:tc>
        <w:tc>
          <w:tcPr>
            <w:tcW w:w="749" w:type="pct"/>
            <w:vMerge/>
            <w:vAlign w:val="center"/>
          </w:tcPr>
          <w:p w:rsidR="00DE258E" w:rsidRPr="0050425B" w:rsidRDefault="00DE258E" w:rsidP="00AB23E4">
            <w:pPr>
              <w:spacing w:after="0" w:line="240" w:lineRule="auto"/>
              <w:rPr>
                <w:rFonts w:ascii="Times New Roman" w:eastAsia="Times New Roman" w:hAnsi="Times New Roman" w:cs="Times New Roman"/>
                <w:i/>
                <w:sz w:val="24"/>
                <w:szCs w:val="24"/>
              </w:rPr>
            </w:pPr>
          </w:p>
        </w:tc>
        <w:tc>
          <w:tcPr>
            <w:tcW w:w="402" w:type="pct"/>
            <w:vMerge/>
            <w:vAlign w:val="center"/>
          </w:tcPr>
          <w:p w:rsidR="00DE258E" w:rsidRPr="0050425B" w:rsidRDefault="00DE258E" w:rsidP="00AB23E4">
            <w:pPr>
              <w:spacing w:after="0" w:line="240" w:lineRule="auto"/>
              <w:rPr>
                <w:rFonts w:ascii="Times New Roman" w:eastAsia="Times New Roman" w:hAnsi="Times New Roman" w:cs="Times New Roman"/>
                <w:i/>
                <w:sz w:val="24"/>
                <w:szCs w:val="24"/>
              </w:rPr>
            </w:pPr>
          </w:p>
        </w:tc>
        <w:tc>
          <w:tcPr>
            <w:tcW w:w="302" w:type="pct"/>
            <w:vMerge/>
            <w:shd w:val="clear" w:color="auto" w:fill="FFFF00"/>
          </w:tcPr>
          <w:p w:rsidR="00DE258E" w:rsidRPr="0050425B" w:rsidRDefault="00DE258E" w:rsidP="00AB23E4">
            <w:pPr>
              <w:suppressAutoHyphens/>
              <w:spacing w:after="0" w:line="240" w:lineRule="auto"/>
              <w:jc w:val="center"/>
              <w:rPr>
                <w:rFonts w:ascii="Times New Roman" w:eastAsia="Times New Roman" w:hAnsi="Times New Roman" w:cs="Times New Roman"/>
                <w:i/>
                <w:sz w:val="24"/>
                <w:szCs w:val="24"/>
              </w:rPr>
            </w:pPr>
          </w:p>
        </w:tc>
        <w:tc>
          <w:tcPr>
            <w:tcW w:w="308" w:type="pct"/>
            <w:vMerge/>
          </w:tcPr>
          <w:p w:rsidR="00DE258E" w:rsidRPr="0050425B" w:rsidRDefault="00DE258E" w:rsidP="00AB23E4">
            <w:pPr>
              <w:suppressAutoHyphens/>
              <w:spacing w:after="0" w:line="240" w:lineRule="auto"/>
              <w:jc w:val="center"/>
              <w:rPr>
                <w:rFonts w:ascii="Times New Roman" w:eastAsia="Times New Roman" w:hAnsi="Times New Roman" w:cs="Times New Roman"/>
                <w:i/>
                <w:sz w:val="24"/>
                <w:szCs w:val="24"/>
              </w:rPr>
            </w:pPr>
          </w:p>
        </w:tc>
        <w:tc>
          <w:tcPr>
            <w:tcW w:w="397" w:type="pct"/>
            <w:textDirection w:val="btLr"/>
            <w:vAlign w:val="center"/>
          </w:tcPr>
          <w:p w:rsidR="00DE258E" w:rsidRPr="0050425B" w:rsidRDefault="00DE258E" w:rsidP="00AB23E4">
            <w:pPr>
              <w:suppressAutoHyphens/>
              <w:spacing w:after="0" w:line="240" w:lineRule="auto"/>
              <w:ind w:left="-57" w:right="-57"/>
              <w:jc w:val="center"/>
              <w:rPr>
                <w:rFonts w:ascii="Times New Roman" w:eastAsia="Times New Roman" w:hAnsi="Times New Roman" w:cs="Times New Roman"/>
                <w:i/>
                <w:sz w:val="24"/>
                <w:szCs w:val="24"/>
              </w:rPr>
            </w:pPr>
            <w:r w:rsidRPr="0050425B">
              <w:rPr>
                <w:rFonts w:ascii="Times New Roman" w:eastAsia="Times New Roman" w:hAnsi="Times New Roman" w:cs="Times New Roman"/>
                <w:color w:val="000000"/>
                <w:sz w:val="24"/>
                <w:szCs w:val="24"/>
              </w:rPr>
              <w:t xml:space="preserve">Лабораторных </w:t>
            </w:r>
            <w:r w:rsidRPr="0050425B">
              <w:rPr>
                <w:rFonts w:ascii="Times New Roman" w:eastAsia="Times New Roman" w:hAnsi="Times New Roman" w:cs="Times New Roman"/>
                <w:color w:val="000000"/>
                <w:sz w:val="24"/>
                <w:szCs w:val="24"/>
              </w:rPr>
              <w:br/>
              <w:t>и практических занятий</w:t>
            </w:r>
          </w:p>
        </w:tc>
        <w:tc>
          <w:tcPr>
            <w:tcW w:w="308" w:type="pct"/>
            <w:textDirection w:val="btLr"/>
          </w:tcPr>
          <w:p w:rsidR="00DE258E" w:rsidRPr="0050425B" w:rsidRDefault="00DE258E" w:rsidP="00AB23E4">
            <w:pPr>
              <w:suppressAutoHyphens/>
              <w:spacing w:after="0" w:line="240" w:lineRule="auto"/>
              <w:ind w:left="-57" w:right="-57"/>
              <w:jc w:val="center"/>
              <w:rPr>
                <w:rFonts w:ascii="Times New Roman" w:eastAsia="Times New Roman" w:hAnsi="Times New Roman" w:cs="Times New Roman"/>
                <w:sz w:val="24"/>
                <w:szCs w:val="24"/>
              </w:rPr>
            </w:pPr>
            <w:r w:rsidRPr="0050425B">
              <w:rPr>
                <w:rFonts w:ascii="Times New Roman" w:eastAsia="Times New Roman" w:hAnsi="Times New Roman" w:cs="Times New Roman"/>
                <w:sz w:val="24"/>
                <w:szCs w:val="24"/>
              </w:rPr>
              <w:t>Курсовых работ (проектов)</w:t>
            </w:r>
          </w:p>
        </w:tc>
        <w:tc>
          <w:tcPr>
            <w:tcW w:w="398" w:type="pct"/>
            <w:textDirection w:val="btLr"/>
            <w:vAlign w:val="center"/>
          </w:tcPr>
          <w:p w:rsidR="00DE258E" w:rsidRPr="0050425B" w:rsidRDefault="00DE258E" w:rsidP="00AB23E4">
            <w:pPr>
              <w:suppressAutoHyphens/>
              <w:spacing w:after="0" w:line="240" w:lineRule="auto"/>
              <w:ind w:left="-57" w:right="-57"/>
              <w:jc w:val="center"/>
              <w:rPr>
                <w:rFonts w:ascii="Times New Roman" w:eastAsia="Times New Roman" w:hAnsi="Times New Roman" w:cs="Times New Roman"/>
                <w:color w:val="000000"/>
                <w:sz w:val="24"/>
                <w:szCs w:val="24"/>
              </w:rPr>
            </w:pPr>
            <w:r w:rsidRPr="0050425B">
              <w:rPr>
                <w:rFonts w:ascii="Times New Roman" w:eastAsia="Times New Roman" w:hAnsi="Times New Roman" w:cs="Times New Roman"/>
                <w:sz w:val="24"/>
                <w:szCs w:val="24"/>
              </w:rPr>
              <w:t>Самостоятельная работа</w:t>
            </w:r>
          </w:p>
        </w:tc>
        <w:tc>
          <w:tcPr>
            <w:tcW w:w="310" w:type="pct"/>
            <w:textDirection w:val="btLr"/>
            <w:vAlign w:val="center"/>
          </w:tcPr>
          <w:p w:rsidR="00DE258E" w:rsidRPr="0050425B" w:rsidRDefault="00DE258E" w:rsidP="00AB23E4">
            <w:pPr>
              <w:suppressAutoHyphens/>
              <w:spacing w:after="0" w:line="240" w:lineRule="auto"/>
              <w:ind w:left="-57" w:right="-57"/>
              <w:jc w:val="center"/>
              <w:rPr>
                <w:rFonts w:ascii="Times New Roman" w:eastAsia="Times New Roman" w:hAnsi="Times New Roman" w:cs="Times New Roman"/>
                <w:sz w:val="24"/>
                <w:szCs w:val="24"/>
              </w:rPr>
            </w:pPr>
            <w:r w:rsidRPr="0050425B">
              <w:rPr>
                <w:rFonts w:ascii="Times New Roman" w:eastAsia="Times New Roman" w:hAnsi="Times New Roman" w:cs="Times New Roman"/>
                <w:sz w:val="24"/>
                <w:szCs w:val="24"/>
              </w:rPr>
              <w:t>Промежуточная аттестация</w:t>
            </w:r>
          </w:p>
        </w:tc>
        <w:tc>
          <w:tcPr>
            <w:tcW w:w="396" w:type="pct"/>
            <w:vAlign w:val="center"/>
          </w:tcPr>
          <w:p w:rsidR="00DE258E" w:rsidRPr="0050425B" w:rsidRDefault="00DE258E" w:rsidP="00AB23E4">
            <w:pPr>
              <w:suppressAutoHyphens/>
              <w:spacing w:after="0" w:line="240" w:lineRule="auto"/>
              <w:ind w:left="-57" w:right="-57"/>
              <w:jc w:val="center"/>
              <w:rPr>
                <w:rFonts w:ascii="Times New Roman" w:eastAsia="Times New Roman" w:hAnsi="Times New Roman" w:cs="Times New Roman"/>
                <w:i/>
                <w:sz w:val="24"/>
                <w:szCs w:val="24"/>
              </w:rPr>
            </w:pPr>
            <w:r w:rsidRPr="0050425B">
              <w:rPr>
                <w:rFonts w:ascii="Times New Roman" w:eastAsia="Times New Roman" w:hAnsi="Times New Roman" w:cs="Times New Roman"/>
                <w:sz w:val="24"/>
                <w:szCs w:val="24"/>
              </w:rPr>
              <w:t>Учебная</w:t>
            </w:r>
          </w:p>
        </w:tc>
        <w:tc>
          <w:tcPr>
            <w:tcW w:w="684" w:type="pct"/>
            <w:vAlign w:val="center"/>
          </w:tcPr>
          <w:p w:rsidR="00DE258E" w:rsidRPr="0050425B" w:rsidRDefault="00DE258E" w:rsidP="00AB23E4">
            <w:pPr>
              <w:suppressAutoHyphens/>
              <w:spacing w:after="0" w:line="240" w:lineRule="auto"/>
              <w:ind w:left="-57" w:right="-57"/>
              <w:jc w:val="center"/>
              <w:rPr>
                <w:rFonts w:ascii="Times New Roman" w:eastAsia="Times New Roman" w:hAnsi="Times New Roman" w:cs="Times New Roman"/>
                <w:i/>
                <w:sz w:val="24"/>
                <w:szCs w:val="24"/>
              </w:rPr>
            </w:pPr>
            <w:r w:rsidRPr="0050425B">
              <w:rPr>
                <w:rFonts w:ascii="Times New Roman" w:eastAsia="Times New Roman" w:hAnsi="Times New Roman" w:cs="Times New Roman"/>
                <w:sz w:val="24"/>
                <w:szCs w:val="24"/>
              </w:rPr>
              <w:t>Производственная</w:t>
            </w:r>
          </w:p>
        </w:tc>
      </w:tr>
      <w:tr w:rsidR="00DE258E" w:rsidRPr="0050425B" w:rsidTr="00936A7D">
        <w:trPr>
          <w:trHeight w:val="415"/>
        </w:trPr>
        <w:tc>
          <w:tcPr>
            <w:tcW w:w="746" w:type="pct"/>
            <w:vAlign w:val="center"/>
          </w:tcPr>
          <w:p w:rsidR="00DE258E" w:rsidRPr="0050425B" w:rsidRDefault="00DE258E" w:rsidP="00AB23E4">
            <w:pPr>
              <w:spacing w:after="0" w:line="240" w:lineRule="auto"/>
              <w:jc w:val="center"/>
              <w:rPr>
                <w:rFonts w:ascii="Times New Roman" w:eastAsia="Times New Roman" w:hAnsi="Times New Roman" w:cs="Times New Roman"/>
                <w:i/>
                <w:sz w:val="24"/>
                <w:szCs w:val="24"/>
              </w:rPr>
            </w:pPr>
            <w:r w:rsidRPr="0050425B">
              <w:rPr>
                <w:rFonts w:ascii="Times New Roman" w:eastAsia="Times New Roman" w:hAnsi="Times New Roman" w:cs="Times New Roman"/>
                <w:i/>
                <w:sz w:val="24"/>
                <w:szCs w:val="24"/>
              </w:rPr>
              <w:t>1</w:t>
            </w:r>
          </w:p>
        </w:tc>
        <w:tc>
          <w:tcPr>
            <w:tcW w:w="749" w:type="pct"/>
            <w:vAlign w:val="center"/>
          </w:tcPr>
          <w:p w:rsidR="00DE258E" w:rsidRPr="0050425B" w:rsidRDefault="00DE258E" w:rsidP="00AB23E4">
            <w:pPr>
              <w:spacing w:after="0" w:line="240" w:lineRule="auto"/>
              <w:jc w:val="center"/>
              <w:rPr>
                <w:rFonts w:ascii="Times New Roman" w:eastAsia="Times New Roman" w:hAnsi="Times New Roman" w:cs="Times New Roman"/>
                <w:i/>
                <w:sz w:val="24"/>
                <w:szCs w:val="24"/>
              </w:rPr>
            </w:pPr>
            <w:r w:rsidRPr="0050425B">
              <w:rPr>
                <w:rFonts w:ascii="Times New Roman" w:eastAsia="Times New Roman" w:hAnsi="Times New Roman" w:cs="Times New Roman"/>
                <w:i/>
                <w:sz w:val="24"/>
                <w:szCs w:val="24"/>
              </w:rPr>
              <w:t>2</w:t>
            </w:r>
          </w:p>
        </w:tc>
        <w:tc>
          <w:tcPr>
            <w:tcW w:w="402" w:type="pct"/>
            <w:vAlign w:val="center"/>
          </w:tcPr>
          <w:p w:rsidR="00DE258E" w:rsidRPr="0050425B" w:rsidRDefault="00DE258E" w:rsidP="00AB23E4">
            <w:pPr>
              <w:spacing w:after="0" w:line="240" w:lineRule="auto"/>
              <w:jc w:val="center"/>
              <w:rPr>
                <w:rFonts w:ascii="Times New Roman" w:eastAsia="Times New Roman" w:hAnsi="Times New Roman" w:cs="Times New Roman"/>
                <w:i/>
                <w:sz w:val="24"/>
                <w:szCs w:val="24"/>
              </w:rPr>
            </w:pPr>
            <w:r w:rsidRPr="0050425B">
              <w:rPr>
                <w:rFonts w:ascii="Times New Roman" w:eastAsia="Times New Roman" w:hAnsi="Times New Roman" w:cs="Times New Roman"/>
                <w:i/>
                <w:sz w:val="24"/>
                <w:szCs w:val="24"/>
              </w:rPr>
              <w:t>3</w:t>
            </w:r>
          </w:p>
        </w:tc>
        <w:tc>
          <w:tcPr>
            <w:tcW w:w="302" w:type="pct"/>
            <w:vAlign w:val="center"/>
          </w:tcPr>
          <w:p w:rsidR="00DE258E" w:rsidRPr="0050425B" w:rsidRDefault="00DE258E" w:rsidP="00AB23E4">
            <w:pPr>
              <w:spacing w:after="0" w:line="240" w:lineRule="auto"/>
              <w:jc w:val="center"/>
              <w:rPr>
                <w:rFonts w:ascii="Times New Roman" w:eastAsia="Times New Roman" w:hAnsi="Times New Roman" w:cs="Times New Roman"/>
                <w:i/>
                <w:sz w:val="24"/>
                <w:szCs w:val="24"/>
              </w:rPr>
            </w:pPr>
            <w:r w:rsidRPr="0050425B">
              <w:rPr>
                <w:rFonts w:ascii="Times New Roman" w:eastAsia="Times New Roman" w:hAnsi="Times New Roman" w:cs="Times New Roman"/>
                <w:i/>
                <w:sz w:val="24"/>
                <w:szCs w:val="24"/>
              </w:rPr>
              <w:t>4</w:t>
            </w:r>
          </w:p>
        </w:tc>
        <w:tc>
          <w:tcPr>
            <w:tcW w:w="308" w:type="pct"/>
            <w:vAlign w:val="center"/>
          </w:tcPr>
          <w:p w:rsidR="00DE258E" w:rsidRPr="0050425B" w:rsidRDefault="00DE258E" w:rsidP="00AB23E4">
            <w:pPr>
              <w:spacing w:after="0" w:line="240" w:lineRule="auto"/>
              <w:jc w:val="center"/>
              <w:rPr>
                <w:rFonts w:ascii="Times New Roman" w:eastAsia="Times New Roman" w:hAnsi="Times New Roman" w:cs="Times New Roman"/>
                <w:i/>
                <w:sz w:val="24"/>
                <w:szCs w:val="24"/>
              </w:rPr>
            </w:pPr>
            <w:r w:rsidRPr="0050425B">
              <w:rPr>
                <w:rFonts w:ascii="Times New Roman" w:eastAsia="Times New Roman" w:hAnsi="Times New Roman" w:cs="Times New Roman"/>
                <w:i/>
                <w:sz w:val="24"/>
                <w:szCs w:val="24"/>
              </w:rPr>
              <w:t>5</w:t>
            </w:r>
          </w:p>
        </w:tc>
        <w:tc>
          <w:tcPr>
            <w:tcW w:w="397" w:type="pct"/>
            <w:vAlign w:val="center"/>
          </w:tcPr>
          <w:p w:rsidR="00DE258E" w:rsidRPr="0050425B" w:rsidRDefault="00DE258E" w:rsidP="00AB23E4">
            <w:pPr>
              <w:spacing w:after="0" w:line="240" w:lineRule="auto"/>
              <w:jc w:val="center"/>
              <w:rPr>
                <w:rFonts w:ascii="Times New Roman" w:eastAsia="Times New Roman" w:hAnsi="Times New Roman" w:cs="Times New Roman"/>
                <w:i/>
                <w:sz w:val="24"/>
                <w:szCs w:val="24"/>
              </w:rPr>
            </w:pPr>
            <w:r w:rsidRPr="0050425B">
              <w:rPr>
                <w:rFonts w:ascii="Times New Roman" w:eastAsia="Times New Roman" w:hAnsi="Times New Roman" w:cs="Times New Roman"/>
                <w:i/>
                <w:sz w:val="24"/>
                <w:szCs w:val="24"/>
              </w:rPr>
              <w:t>6</w:t>
            </w:r>
          </w:p>
        </w:tc>
        <w:tc>
          <w:tcPr>
            <w:tcW w:w="308" w:type="pct"/>
          </w:tcPr>
          <w:p w:rsidR="00DE258E" w:rsidRPr="0050425B" w:rsidRDefault="00DE258E" w:rsidP="00AB23E4">
            <w:pPr>
              <w:spacing w:after="0" w:line="240" w:lineRule="auto"/>
              <w:jc w:val="center"/>
              <w:rPr>
                <w:rFonts w:ascii="Times New Roman" w:eastAsia="Times New Roman" w:hAnsi="Times New Roman" w:cs="Times New Roman"/>
                <w:i/>
                <w:sz w:val="24"/>
                <w:szCs w:val="24"/>
              </w:rPr>
            </w:pPr>
          </w:p>
        </w:tc>
        <w:tc>
          <w:tcPr>
            <w:tcW w:w="398" w:type="pct"/>
            <w:vAlign w:val="center"/>
          </w:tcPr>
          <w:p w:rsidR="00DE258E" w:rsidRPr="0050425B" w:rsidRDefault="00DE258E" w:rsidP="00AB23E4">
            <w:pPr>
              <w:spacing w:after="0" w:line="240" w:lineRule="auto"/>
              <w:jc w:val="center"/>
              <w:rPr>
                <w:rFonts w:ascii="Times New Roman" w:eastAsia="Times New Roman" w:hAnsi="Times New Roman" w:cs="Times New Roman"/>
                <w:i/>
                <w:sz w:val="24"/>
                <w:szCs w:val="24"/>
              </w:rPr>
            </w:pPr>
            <w:r w:rsidRPr="0050425B">
              <w:rPr>
                <w:rFonts w:ascii="Times New Roman" w:eastAsia="Times New Roman" w:hAnsi="Times New Roman" w:cs="Times New Roman"/>
                <w:i/>
                <w:sz w:val="24"/>
                <w:szCs w:val="24"/>
              </w:rPr>
              <w:t>7</w:t>
            </w:r>
          </w:p>
        </w:tc>
        <w:tc>
          <w:tcPr>
            <w:tcW w:w="310" w:type="pct"/>
            <w:vAlign w:val="center"/>
          </w:tcPr>
          <w:p w:rsidR="00DE258E" w:rsidRPr="0050425B" w:rsidRDefault="00DE258E" w:rsidP="00AB23E4">
            <w:pPr>
              <w:spacing w:after="0" w:line="240" w:lineRule="auto"/>
              <w:jc w:val="center"/>
              <w:rPr>
                <w:rFonts w:ascii="Times New Roman" w:eastAsia="Times New Roman" w:hAnsi="Times New Roman" w:cs="Times New Roman"/>
                <w:i/>
                <w:sz w:val="24"/>
                <w:szCs w:val="24"/>
              </w:rPr>
            </w:pPr>
            <w:r w:rsidRPr="0050425B">
              <w:rPr>
                <w:rFonts w:ascii="Times New Roman" w:eastAsia="Times New Roman" w:hAnsi="Times New Roman" w:cs="Times New Roman"/>
                <w:i/>
                <w:sz w:val="24"/>
                <w:szCs w:val="24"/>
              </w:rPr>
              <w:t>8</w:t>
            </w:r>
          </w:p>
        </w:tc>
        <w:tc>
          <w:tcPr>
            <w:tcW w:w="396" w:type="pct"/>
            <w:vAlign w:val="center"/>
          </w:tcPr>
          <w:p w:rsidR="00DE258E" w:rsidRPr="0050425B" w:rsidRDefault="00DE258E" w:rsidP="00AB23E4">
            <w:pPr>
              <w:spacing w:after="0" w:line="240" w:lineRule="auto"/>
              <w:jc w:val="center"/>
              <w:rPr>
                <w:rFonts w:ascii="Times New Roman" w:eastAsia="Times New Roman" w:hAnsi="Times New Roman" w:cs="Times New Roman"/>
                <w:i/>
                <w:sz w:val="24"/>
                <w:szCs w:val="24"/>
              </w:rPr>
            </w:pPr>
            <w:r w:rsidRPr="0050425B">
              <w:rPr>
                <w:rFonts w:ascii="Times New Roman" w:eastAsia="Times New Roman" w:hAnsi="Times New Roman" w:cs="Times New Roman"/>
                <w:i/>
                <w:sz w:val="24"/>
                <w:szCs w:val="24"/>
              </w:rPr>
              <w:t>9</w:t>
            </w:r>
          </w:p>
        </w:tc>
        <w:tc>
          <w:tcPr>
            <w:tcW w:w="684" w:type="pct"/>
            <w:vAlign w:val="center"/>
          </w:tcPr>
          <w:p w:rsidR="00DE258E" w:rsidRPr="0050425B" w:rsidRDefault="00DE258E" w:rsidP="00AB23E4">
            <w:pPr>
              <w:spacing w:after="0" w:line="240" w:lineRule="auto"/>
              <w:jc w:val="center"/>
              <w:rPr>
                <w:rFonts w:ascii="Times New Roman" w:eastAsia="Times New Roman" w:hAnsi="Times New Roman" w:cs="Times New Roman"/>
                <w:i/>
                <w:sz w:val="24"/>
                <w:szCs w:val="24"/>
              </w:rPr>
            </w:pPr>
            <w:r w:rsidRPr="0050425B">
              <w:rPr>
                <w:rFonts w:ascii="Times New Roman" w:eastAsia="Times New Roman" w:hAnsi="Times New Roman" w:cs="Times New Roman"/>
                <w:i/>
                <w:sz w:val="24"/>
                <w:szCs w:val="24"/>
              </w:rPr>
              <w:t>10</w:t>
            </w:r>
          </w:p>
        </w:tc>
      </w:tr>
      <w:tr w:rsidR="00DE258E" w:rsidRPr="0050425B" w:rsidTr="00936A7D">
        <w:tc>
          <w:tcPr>
            <w:tcW w:w="746" w:type="pct"/>
          </w:tcPr>
          <w:p w:rsidR="00DE258E" w:rsidRPr="0050425B" w:rsidRDefault="00DE258E" w:rsidP="00AB23E4">
            <w:pPr>
              <w:spacing w:after="0" w:line="240" w:lineRule="auto"/>
              <w:rPr>
                <w:rFonts w:ascii="Times New Roman" w:eastAsia="Times New Roman" w:hAnsi="Times New Roman" w:cs="Times New Roman"/>
                <w:b/>
                <w:bCs/>
                <w:sz w:val="24"/>
                <w:szCs w:val="24"/>
              </w:rPr>
            </w:pPr>
            <w:r w:rsidRPr="0050425B">
              <w:rPr>
                <w:rFonts w:ascii="Times New Roman" w:eastAsia="Times New Roman" w:hAnsi="Times New Roman" w:cs="Times New Roman"/>
                <w:b/>
                <w:bCs/>
                <w:sz w:val="24"/>
                <w:szCs w:val="24"/>
              </w:rPr>
              <w:t xml:space="preserve">ПК 3.1 </w:t>
            </w:r>
          </w:p>
          <w:p w:rsidR="00DE258E" w:rsidRPr="0050425B" w:rsidRDefault="00DE258E" w:rsidP="00AB23E4">
            <w:pPr>
              <w:spacing w:after="0" w:line="240" w:lineRule="auto"/>
              <w:rPr>
                <w:rFonts w:ascii="Times New Roman" w:eastAsia="Times New Roman" w:hAnsi="Times New Roman" w:cs="Times New Roman"/>
                <w:b/>
                <w:bCs/>
                <w:sz w:val="24"/>
                <w:szCs w:val="24"/>
              </w:rPr>
            </w:pPr>
            <w:r w:rsidRPr="0050425B">
              <w:rPr>
                <w:rFonts w:ascii="Times New Roman" w:eastAsia="Times New Roman" w:hAnsi="Times New Roman" w:cs="Times New Roman"/>
                <w:b/>
                <w:bCs/>
                <w:sz w:val="24"/>
                <w:szCs w:val="24"/>
              </w:rPr>
              <w:t xml:space="preserve">ОК 01, ОК 02 </w:t>
            </w:r>
          </w:p>
        </w:tc>
        <w:tc>
          <w:tcPr>
            <w:tcW w:w="749" w:type="pct"/>
          </w:tcPr>
          <w:p w:rsidR="00DE258E" w:rsidRPr="0050425B" w:rsidRDefault="00DE258E" w:rsidP="00AB23E4">
            <w:pPr>
              <w:spacing w:after="0" w:line="240" w:lineRule="auto"/>
              <w:rPr>
                <w:rFonts w:ascii="Times New Roman" w:eastAsia="Times New Roman" w:hAnsi="Times New Roman" w:cs="Times New Roman"/>
                <w:sz w:val="24"/>
                <w:szCs w:val="24"/>
              </w:rPr>
            </w:pPr>
            <w:r w:rsidRPr="0050425B">
              <w:rPr>
                <w:rFonts w:ascii="Times New Roman" w:eastAsia="Times New Roman" w:hAnsi="Times New Roman" w:cs="Times New Roman"/>
                <w:bCs/>
                <w:sz w:val="24"/>
                <w:szCs w:val="24"/>
              </w:rPr>
              <w:t xml:space="preserve">Раздел 1. </w:t>
            </w:r>
            <w:r w:rsidRPr="0050425B">
              <w:rPr>
                <w:rFonts w:ascii="Times New Roman" w:hAnsi="Times New Roman" w:cs="Times New Roman"/>
                <w:sz w:val="24"/>
                <w:szCs w:val="24"/>
              </w:rPr>
              <w:t>Выполнение подготовительных работ при производстве малярных    работ</w:t>
            </w:r>
          </w:p>
        </w:tc>
        <w:tc>
          <w:tcPr>
            <w:tcW w:w="402" w:type="pct"/>
          </w:tcPr>
          <w:p w:rsidR="00DE258E" w:rsidRPr="0050425B" w:rsidRDefault="00DE258E" w:rsidP="00AB23E4">
            <w:pPr>
              <w:spacing w:after="0" w:line="240" w:lineRule="auto"/>
              <w:jc w:val="center"/>
              <w:rPr>
                <w:rFonts w:ascii="Times New Roman" w:eastAsia="Times New Roman" w:hAnsi="Times New Roman" w:cs="Times New Roman"/>
                <w:b/>
                <w:bCs/>
                <w:sz w:val="24"/>
                <w:szCs w:val="24"/>
              </w:rPr>
            </w:pPr>
            <w:r w:rsidRPr="0050425B">
              <w:rPr>
                <w:rFonts w:ascii="Times New Roman" w:eastAsia="Times New Roman" w:hAnsi="Times New Roman" w:cs="Times New Roman"/>
                <w:b/>
                <w:bCs/>
                <w:sz w:val="24"/>
                <w:szCs w:val="24"/>
              </w:rPr>
              <w:t>10</w:t>
            </w:r>
          </w:p>
        </w:tc>
        <w:tc>
          <w:tcPr>
            <w:tcW w:w="302" w:type="pct"/>
          </w:tcPr>
          <w:p w:rsidR="00DE258E" w:rsidRPr="0050425B" w:rsidRDefault="00DE258E" w:rsidP="00AB23E4">
            <w:pPr>
              <w:spacing w:after="0" w:line="240" w:lineRule="auto"/>
              <w:jc w:val="center"/>
              <w:rPr>
                <w:rFonts w:ascii="Times New Roman" w:eastAsia="Times New Roman" w:hAnsi="Times New Roman" w:cs="Times New Roman"/>
                <w:sz w:val="24"/>
                <w:szCs w:val="24"/>
              </w:rPr>
            </w:pPr>
            <w:r w:rsidRPr="0050425B">
              <w:rPr>
                <w:rFonts w:ascii="Times New Roman" w:eastAsia="Times New Roman" w:hAnsi="Times New Roman" w:cs="Times New Roman"/>
                <w:sz w:val="24"/>
                <w:szCs w:val="24"/>
              </w:rPr>
              <w:t>2</w:t>
            </w:r>
          </w:p>
        </w:tc>
        <w:tc>
          <w:tcPr>
            <w:tcW w:w="308" w:type="pct"/>
          </w:tcPr>
          <w:p w:rsidR="00DE258E" w:rsidRPr="0050425B" w:rsidRDefault="00DE258E" w:rsidP="00AB23E4">
            <w:pPr>
              <w:spacing w:after="0" w:line="240" w:lineRule="auto"/>
              <w:jc w:val="center"/>
              <w:rPr>
                <w:rFonts w:ascii="Times New Roman" w:eastAsia="Times New Roman" w:hAnsi="Times New Roman" w:cs="Times New Roman"/>
                <w:b/>
                <w:bCs/>
                <w:sz w:val="24"/>
                <w:szCs w:val="24"/>
              </w:rPr>
            </w:pPr>
            <w:r w:rsidRPr="0050425B">
              <w:rPr>
                <w:rFonts w:ascii="Times New Roman" w:eastAsia="Times New Roman" w:hAnsi="Times New Roman" w:cs="Times New Roman"/>
                <w:b/>
                <w:bCs/>
                <w:sz w:val="24"/>
                <w:szCs w:val="24"/>
              </w:rPr>
              <w:t>10</w:t>
            </w:r>
          </w:p>
        </w:tc>
        <w:tc>
          <w:tcPr>
            <w:tcW w:w="397" w:type="pct"/>
          </w:tcPr>
          <w:p w:rsidR="00DE258E" w:rsidRPr="0050425B" w:rsidRDefault="00DE258E" w:rsidP="00AB23E4">
            <w:pPr>
              <w:spacing w:after="0" w:line="240" w:lineRule="auto"/>
              <w:jc w:val="center"/>
              <w:rPr>
                <w:rFonts w:ascii="Times New Roman" w:eastAsia="Times New Roman" w:hAnsi="Times New Roman" w:cs="Times New Roman"/>
                <w:b/>
                <w:bCs/>
                <w:sz w:val="24"/>
                <w:szCs w:val="24"/>
              </w:rPr>
            </w:pPr>
            <w:r w:rsidRPr="0050425B">
              <w:rPr>
                <w:rFonts w:ascii="Times New Roman" w:eastAsia="Times New Roman" w:hAnsi="Times New Roman" w:cs="Times New Roman"/>
                <w:sz w:val="24"/>
                <w:szCs w:val="24"/>
              </w:rPr>
              <w:t>2</w:t>
            </w:r>
          </w:p>
        </w:tc>
        <w:tc>
          <w:tcPr>
            <w:tcW w:w="308" w:type="pct"/>
          </w:tcPr>
          <w:p w:rsidR="00DE258E" w:rsidRPr="0050425B" w:rsidRDefault="00DE258E" w:rsidP="00AB23E4">
            <w:pPr>
              <w:spacing w:after="0" w:line="240" w:lineRule="auto"/>
              <w:jc w:val="center"/>
              <w:rPr>
                <w:rFonts w:ascii="Times New Roman" w:eastAsia="Times New Roman" w:hAnsi="Times New Roman" w:cs="Times New Roman"/>
                <w:sz w:val="24"/>
                <w:szCs w:val="24"/>
              </w:rPr>
            </w:pPr>
          </w:p>
        </w:tc>
        <w:tc>
          <w:tcPr>
            <w:tcW w:w="398" w:type="pct"/>
          </w:tcPr>
          <w:p w:rsidR="00DE258E" w:rsidRPr="0050425B" w:rsidRDefault="00DE258E" w:rsidP="00AB23E4">
            <w:pPr>
              <w:spacing w:after="0" w:line="240" w:lineRule="auto"/>
              <w:jc w:val="center"/>
              <w:rPr>
                <w:rFonts w:ascii="Times New Roman" w:eastAsia="Times New Roman" w:hAnsi="Times New Roman" w:cs="Times New Roman"/>
                <w:sz w:val="24"/>
                <w:szCs w:val="24"/>
              </w:rPr>
            </w:pPr>
            <w:r w:rsidRPr="0050425B">
              <w:rPr>
                <w:rFonts w:ascii="Times New Roman" w:eastAsia="Times New Roman" w:hAnsi="Times New Roman" w:cs="Times New Roman"/>
                <w:sz w:val="24"/>
                <w:szCs w:val="24"/>
              </w:rPr>
              <w:t>-</w:t>
            </w:r>
          </w:p>
        </w:tc>
        <w:tc>
          <w:tcPr>
            <w:tcW w:w="310" w:type="pct"/>
          </w:tcPr>
          <w:p w:rsidR="00DE258E" w:rsidRPr="0050425B" w:rsidRDefault="00DE258E" w:rsidP="00AB23E4">
            <w:pPr>
              <w:spacing w:after="0" w:line="240" w:lineRule="auto"/>
              <w:jc w:val="center"/>
              <w:rPr>
                <w:rFonts w:ascii="Times New Roman" w:eastAsia="Times New Roman" w:hAnsi="Times New Roman" w:cs="Times New Roman"/>
                <w:sz w:val="24"/>
                <w:szCs w:val="24"/>
              </w:rPr>
            </w:pPr>
            <w:r w:rsidRPr="0050425B">
              <w:rPr>
                <w:rFonts w:ascii="Times New Roman" w:eastAsia="Times New Roman" w:hAnsi="Times New Roman" w:cs="Times New Roman"/>
                <w:sz w:val="24"/>
                <w:szCs w:val="24"/>
              </w:rPr>
              <w:t>-</w:t>
            </w:r>
          </w:p>
        </w:tc>
        <w:tc>
          <w:tcPr>
            <w:tcW w:w="396" w:type="pct"/>
          </w:tcPr>
          <w:p w:rsidR="00DE258E" w:rsidRPr="0050425B" w:rsidRDefault="00DE258E" w:rsidP="00AB23E4">
            <w:pPr>
              <w:spacing w:after="0" w:line="240" w:lineRule="auto"/>
              <w:jc w:val="center"/>
              <w:rPr>
                <w:rFonts w:ascii="Times New Roman" w:eastAsia="Times New Roman" w:hAnsi="Times New Roman" w:cs="Times New Roman"/>
                <w:b/>
                <w:bCs/>
                <w:sz w:val="24"/>
                <w:szCs w:val="24"/>
              </w:rPr>
            </w:pPr>
            <w:r w:rsidRPr="0050425B">
              <w:rPr>
                <w:rFonts w:ascii="Times New Roman" w:eastAsia="Times New Roman" w:hAnsi="Times New Roman" w:cs="Times New Roman"/>
                <w:b/>
                <w:bCs/>
                <w:sz w:val="24"/>
                <w:szCs w:val="24"/>
              </w:rPr>
              <w:t>Х</w:t>
            </w:r>
          </w:p>
        </w:tc>
        <w:tc>
          <w:tcPr>
            <w:tcW w:w="684" w:type="pct"/>
          </w:tcPr>
          <w:p w:rsidR="00DE258E" w:rsidRPr="0050425B" w:rsidRDefault="00DE258E" w:rsidP="00AB23E4">
            <w:pPr>
              <w:spacing w:after="0" w:line="240" w:lineRule="auto"/>
              <w:jc w:val="center"/>
              <w:rPr>
                <w:rFonts w:ascii="Times New Roman" w:eastAsia="Times New Roman" w:hAnsi="Times New Roman" w:cs="Times New Roman"/>
                <w:b/>
                <w:bCs/>
                <w:sz w:val="24"/>
                <w:szCs w:val="24"/>
              </w:rPr>
            </w:pPr>
            <w:r w:rsidRPr="0050425B">
              <w:rPr>
                <w:rFonts w:ascii="Times New Roman" w:eastAsia="Times New Roman" w:hAnsi="Times New Roman" w:cs="Times New Roman"/>
                <w:b/>
                <w:bCs/>
                <w:sz w:val="24"/>
                <w:szCs w:val="24"/>
              </w:rPr>
              <w:t>-</w:t>
            </w:r>
          </w:p>
        </w:tc>
      </w:tr>
      <w:tr w:rsidR="00DE258E" w:rsidRPr="0050425B" w:rsidTr="00936A7D">
        <w:trPr>
          <w:trHeight w:val="314"/>
        </w:trPr>
        <w:tc>
          <w:tcPr>
            <w:tcW w:w="746" w:type="pct"/>
          </w:tcPr>
          <w:p w:rsidR="00DE258E" w:rsidRPr="0050425B" w:rsidRDefault="00DE258E" w:rsidP="00AB23E4">
            <w:pPr>
              <w:spacing w:after="0" w:line="240" w:lineRule="auto"/>
              <w:rPr>
                <w:rFonts w:ascii="Times New Roman" w:eastAsia="Times New Roman" w:hAnsi="Times New Roman" w:cs="Times New Roman"/>
                <w:b/>
                <w:bCs/>
                <w:sz w:val="24"/>
                <w:szCs w:val="24"/>
              </w:rPr>
            </w:pPr>
            <w:r w:rsidRPr="0050425B">
              <w:rPr>
                <w:rFonts w:ascii="Times New Roman" w:eastAsia="Times New Roman" w:hAnsi="Times New Roman" w:cs="Times New Roman"/>
                <w:b/>
                <w:bCs/>
                <w:sz w:val="24"/>
                <w:szCs w:val="24"/>
              </w:rPr>
              <w:t xml:space="preserve">ПК 3.2 </w:t>
            </w:r>
          </w:p>
          <w:p w:rsidR="00DE258E" w:rsidRPr="0050425B" w:rsidRDefault="00DE258E" w:rsidP="00AB23E4">
            <w:pPr>
              <w:spacing w:after="0" w:line="240" w:lineRule="auto"/>
              <w:rPr>
                <w:rFonts w:ascii="Times New Roman" w:eastAsia="Times New Roman" w:hAnsi="Times New Roman" w:cs="Times New Roman"/>
                <w:sz w:val="24"/>
                <w:szCs w:val="24"/>
              </w:rPr>
            </w:pPr>
            <w:r w:rsidRPr="0050425B">
              <w:rPr>
                <w:rFonts w:ascii="Times New Roman" w:eastAsia="Times New Roman" w:hAnsi="Times New Roman" w:cs="Times New Roman"/>
                <w:b/>
                <w:bCs/>
                <w:sz w:val="24"/>
                <w:szCs w:val="24"/>
              </w:rPr>
              <w:t>ОК 01, ОК 02</w:t>
            </w:r>
          </w:p>
        </w:tc>
        <w:tc>
          <w:tcPr>
            <w:tcW w:w="749" w:type="pct"/>
          </w:tcPr>
          <w:p w:rsidR="00DE258E" w:rsidRPr="0050425B" w:rsidRDefault="00DE258E" w:rsidP="00AB23E4">
            <w:pPr>
              <w:spacing w:after="0" w:line="240" w:lineRule="auto"/>
              <w:rPr>
                <w:rFonts w:ascii="Times New Roman" w:eastAsia="Times New Roman" w:hAnsi="Times New Roman" w:cs="Times New Roman"/>
                <w:sz w:val="24"/>
                <w:szCs w:val="24"/>
              </w:rPr>
            </w:pPr>
            <w:r w:rsidRPr="0050425B">
              <w:rPr>
                <w:rFonts w:ascii="Times New Roman" w:eastAsia="Times New Roman" w:hAnsi="Times New Roman" w:cs="Times New Roman"/>
                <w:bCs/>
                <w:sz w:val="24"/>
                <w:szCs w:val="24"/>
              </w:rPr>
              <w:t xml:space="preserve">Раздел 2. </w:t>
            </w:r>
            <w:r w:rsidRPr="0050425B">
              <w:rPr>
                <w:rFonts w:ascii="Times New Roman" w:hAnsi="Times New Roman" w:cs="Times New Roman"/>
                <w:sz w:val="24"/>
                <w:szCs w:val="24"/>
              </w:rPr>
              <w:t>Выполнение окраски  поверхностей различными  малярными составами</w:t>
            </w:r>
          </w:p>
        </w:tc>
        <w:tc>
          <w:tcPr>
            <w:tcW w:w="402" w:type="pct"/>
          </w:tcPr>
          <w:p w:rsidR="00DE258E" w:rsidRPr="0050425B" w:rsidRDefault="00DE258E" w:rsidP="00AB23E4">
            <w:pPr>
              <w:spacing w:after="0" w:line="240" w:lineRule="auto"/>
              <w:jc w:val="center"/>
              <w:rPr>
                <w:rFonts w:ascii="Times New Roman" w:eastAsia="Times New Roman" w:hAnsi="Times New Roman" w:cs="Times New Roman"/>
                <w:sz w:val="24"/>
                <w:szCs w:val="24"/>
              </w:rPr>
            </w:pPr>
            <w:r w:rsidRPr="0050425B">
              <w:rPr>
                <w:rFonts w:ascii="Times New Roman" w:eastAsia="Times New Roman" w:hAnsi="Times New Roman" w:cs="Times New Roman"/>
                <w:b/>
                <w:bCs/>
                <w:sz w:val="24"/>
                <w:szCs w:val="24"/>
              </w:rPr>
              <w:t>22</w:t>
            </w:r>
          </w:p>
        </w:tc>
        <w:tc>
          <w:tcPr>
            <w:tcW w:w="302" w:type="pct"/>
          </w:tcPr>
          <w:p w:rsidR="00DE258E" w:rsidRPr="0050425B" w:rsidRDefault="00DE258E" w:rsidP="00AB23E4">
            <w:pPr>
              <w:spacing w:after="0" w:line="240" w:lineRule="auto"/>
              <w:jc w:val="center"/>
              <w:rPr>
                <w:rFonts w:ascii="Times New Roman" w:eastAsia="Times New Roman" w:hAnsi="Times New Roman" w:cs="Times New Roman"/>
                <w:sz w:val="24"/>
                <w:szCs w:val="24"/>
              </w:rPr>
            </w:pPr>
            <w:r w:rsidRPr="0050425B">
              <w:rPr>
                <w:rFonts w:ascii="Times New Roman" w:eastAsia="Times New Roman" w:hAnsi="Times New Roman" w:cs="Times New Roman"/>
                <w:sz w:val="24"/>
                <w:szCs w:val="24"/>
              </w:rPr>
              <w:t>12</w:t>
            </w:r>
          </w:p>
        </w:tc>
        <w:tc>
          <w:tcPr>
            <w:tcW w:w="308" w:type="pct"/>
          </w:tcPr>
          <w:p w:rsidR="00DE258E" w:rsidRPr="0050425B" w:rsidRDefault="00DE258E" w:rsidP="00AB23E4">
            <w:pPr>
              <w:spacing w:after="0" w:line="240" w:lineRule="auto"/>
              <w:jc w:val="center"/>
              <w:rPr>
                <w:rFonts w:ascii="Times New Roman" w:eastAsia="Times New Roman" w:hAnsi="Times New Roman" w:cs="Times New Roman"/>
                <w:b/>
                <w:bCs/>
                <w:sz w:val="24"/>
                <w:szCs w:val="24"/>
              </w:rPr>
            </w:pPr>
            <w:r w:rsidRPr="0050425B">
              <w:rPr>
                <w:rFonts w:ascii="Times New Roman" w:eastAsia="Times New Roman" w:hAnsi="Times New Roman" w:cs="Times New Roman"/>
                <w:b/>
                <w:bCs/>
                <w:sz w:val="24"/>
                <w:szCs w:val="24"/>
              </w:rPr>
              <w:t>22</w:t>
            </w:r>
          </w:p>
        </w:tc>
        <w:tc>
          <w:tcPr>
            <w:tcW w:w="397" w:type="pct"/>
          </w:tcPr>
          <w:p w:rsidR="00DE258E" w:rsidRPr="0050425B" w:rsidRDefault="00DE258E" w:rsidP="00AB23E4">
            <w:pPr>
              <w:spacing w:after="0" w:line="240" w:lineRule="auto"/>
              <w:jc w:val="center"/>
              <w:rPr>
                <w:rFonts w:ascii="Times New Roman" w:eastAsia="Times New Roman" w:hAnsi="Times New Roman" w:cs="Times New Roman"/>
                <w:b/>
                <w:bCs/>
                <w:sz w:val="24"/>
                <w:szCs w:val="24"/>
              </w:rPr>
            </w:pPr>
            <w:r w:rsidRPr="0050425B">
              <w:rPr>
                <w:rFonts w:ascii="Times New Roman" w:eastAsia="Times New Roman" w:hAnsi="Times New Roman" w:cs="Times New Roman"/>
                <w:sz w:val="24"/>
                <w:szCs w:val="24"/>
              </w:rPr>
              <w:t>12</w:t>
            </w:r>
          </w:p>
        </w:tc>
        <w:tc>
          <w:tcPr>
            <w:tcW w:w="308" w:type="pct"/>
          </w:tcPr>
          <w:p w:rsidR="00DE258E" w:rsidRPr="0050425B" w:rsidRDefault="00DE258E" w:rsidP="00AB23E4">
            <w:pPr>
              <w:spacing w:after="0" w:line="240" w:lineRule="auto"/>
              <w:jc w:val="center"/>
              <w:rPr>
                <w:rFonts w:ascii="Times New Roman" w:eastAsia="Times New Roman" w:hAnsi="Times New Roman" w:cs="Times New Roman"/>
                <w:sz w:val="24"/>
                <w:szCs w:val="24"/>
              </w:rPr>
            </w:pPr>
          </w:p>
        </w:tc>
        <w:tc>
          <w:tcPr>
            <w:tcW w:w="398" w:type="pct"/>
          </w:tcPr>
          <w:p w:rsidR="00DE258E" w:rsidRPr="0050425B" w:rsidRDefault="00DE258E" w:rsidP="00AB23E4">
            <w:pPr>
              <w:spacing w:after="0" w:line="240" w:lineRule="auto"/>
              <w:jc w:val="center"/>
              <w:rPr>
                <w:rFonts w:ascii="Times New Roman" w:eastAsia="Times New Roman" w:hAnsi="Times New Roman" w:cs="Times New Roman"/>
                <w:sz w:val="24"/>
                <w:szCs w:val="24"/>
              </w:rPr>
            </w:pPr>
            <w:r w:rsidRPr="0050425B">
              <w:rPr>
                <w:rFonts w:ascii="Times New Roman" w:eastAsia="Times New Roman" w:hAnsi="Times New Roman" w:cs="Times New Roman"/>
                <w:sz w:val="24"/>
                <w:szCs w:val="24"/>
              </w:rPr>
              <w:t>-</w:t>
            </w:r>
          </w:p>
        </w:tc>
        <w:tc>
          <w:tcPr>
            <w:tcW w:w="310" w:type="pct"/>
          </w:tcPr>
          <w:p w:rsidR="00DE258E" w:rsidRPr="0050425B" w:rsidRDefault="00DE258E" w:rsidP="00AB23E4">
            <w:pPr>
              <w:spacing w:after="0" w:line="240" w:lineRule="auto"/>
              <w:jc w:val="center"/>
              <w:rPr>
                <w:rFonts w:ascii="Times New Roman" w:eastAsia="Times New Roman" w:hAnsi="Times New Roman" w:cs="Times New Roman"/>
                <w:sz w:val="24"/>
                <w:szCs w:val="24"/>
              </w:rPr>
            </w:pPr>
            <w:r w:rsidRPr="0050425B">
              <w:rPr>
                <w:rFonts w:ascii="Times New Roman" w:eastAsia="Times New Roman" w:hAnsi="Times New Roman" w:cs="Times New Roman"/>
                <w:sz w:val="24"/>
                <w:szCs w:val="24"/>
              </w:rPr>
              <w:t>-</w:t>
            </w:r>
          </w:p>
        </w:tc>
        <w:tc>
          <w:tcPr>
            <w:tcW w:w="396" w:type="pct"/>
          </w:tcPr>
          <w:p w:rsidR="00DE258E" w:rsidRPr="0050425B" w:rsidRDefault="00DE258E" w:rsidP="00AB23E4">
            <w:pPr>
              <w:spacing w:after="0" w:line="240" w:lineRule="auto"/>
              <w:jc w:val="center"/>
              <w:rPr>
                <w:rFonts w:ascii="Times New Roman" w:eastAsia="Times New Roman" w:hAnsi="Times New Roman" w:cs="Times New Roman"/>
                <w:b/>
                <w:bCs/>
                <w:sz w:val="24"/>
                <w:szCs w:val="24"/>
              </w:rPr>
            </w:pPr>
            <w:r w:rsidRPr="0050425B">
              <w:rPr>
                <w:rFonts w:ascii="Times New Roman" w:eastAsia="Times New Roman" w:hAnsi="Times New Roman" w:cs="Times New Roman"/>
                <w:b/>
                <w:bCs/>
                <w:sz w:val="24"/>
                <w:szCs w:val="24"/>
              </w:rPr>
              <w:t>Х</w:t>
            </w:r>
          </w:p>
        </w:tc>
        <w:tc>
          <w:tcPr>
            <w:tcW w:w="684" w:type="pct"/>
          </w:tcPr>
          <w:p w:rsidR="00DE258E" w:rsidRPr="0050425B" w:rsidRDefault="00DE258E" w:rsidP="00AB23E4">
            <w:pPr>
              <w:spacing w:after="0" w:line="240" w:lineRule="auto"/>
              <w:jc w:val="center"/>
              <w:rPr>
                <w:rFonts w:ascii="Times New Roman" w:eastAsia="Times New Roman" w:hAnsi="Times New Roman" w:cs="Times New Roman"/>
                <w:b/>
                <w:bCs/>
                <w:sz w:val="24"/>
                <w:szCs w:val="24"/>
              </w:rPr>
            </w:pPr>
            <w:r w:rsidRPr="0050425B">
              <w:rPr>
                <w:rFonts w:ascii="Times New Roman" w:eastAsia="Times New Roman" w:hAnsi="Times New Roman" w:cs="Times New Roman"/>
                <w:b/>
                <w:bCs/>
                <w:sz w:val="24"/>
                <w:szCs w:val="24"/>
              </w:rPr>
              <w:t>-</w:t>
            </w:r>
          </w:p>
        </w:tc>
      </w:tr>
      <w:tr w:rsidR="00DE258E" w:rsidRPr="0050425B" w:rsidTr="00936A7D">
        <w:trPr>
          <w:trHeight w:val="314"/>
        </w:trPr>
        <w:tc>
          <w:tcPr>
            <w:tcW w:w="746" w:type="pct"/>
          </w:tcPr>
          <w:p w:rsidR="00DE258E" w:rsidRPr="0050425B" w:rsidRDefault="00DE258E" w:rsidP="00AB23E4">
            <w:pPr>
              <w:spacing w:after="0" w:line="240" w:lineRule="auto"/>
              <w:rPr>
                <w:rFonts w:ascii="Times New Roman" w:eastAsia="Times New Roman" w:hAnsi="Times New Roman" w:cs="Times New Roman"/>
                <w:b/>
                <w:bCs/>
                <w:sz w:val="24"/>
                <w:szCs w:val="24"/>
              </w:rPr>
            </w:pPr>
            <w:r w:rsidRPr="0050425B">
              <w:rPr>
                <w:rFonts w:ascii="Times New Roman" w:eastAsia="Times New Roman" w:hAnsi="Times New Roman" w:cs="Times New Roman"/>
                <w:b/>
                <w:bCs/>
                <w:sz w:val="24"/>
                <w:szCs w:val="24"/>
              </w:rPr>
              <w:t>ПК 3.2</w:t>
            </w:r>
          </w:p>
          <w:p w:rsidR="00DE258E" w:rsidRPr="0050425B" w:rsidRDefault="00DE258E" w:rsidP="00AB23E4">
            <w:pPr>
              <w:spacing w:after="0" w:line="240" w:lineRule="auto"/>
              <w:rPr>
                <w:rFonts w:ascii="Times New Roman" w:eastAsia="Times New Roman" w:hAnsi="Times New Roman" w:cs="Times New Roman"/>
                <w:b/>
                <w:bCs/>
                <w:sz w:val="24"/>
                <w:szCs w:val="24"/>
              </w:rPr>
            </w:pPr>
            <w:r w:rsidRPr="0050425B">
              <w:rPr>
                <w:rFonts w:ascii="Times New Roman" w:eastAsia="Times New Roman" w:hAnsi="Times New Roman" w:cs="Times New Roman"/>
                <w:b/>
                <w:bCs/>
                <w:sz w:val="24"/>
                <w:szCs w:val="24"/>
              </w:rPr>
              <w:t xml:space="preserve">ОК 01, ОК 02 </w:t>
            </w:r>
          </w:p>
        </w:tc>
        <w:tc>
          <w:tcPr>
            <w:tcW w:w="749" w:type="pct"/>
          </w:tcPr>
          <w:p w:rsidR="00DE258E" w:rsidRPr="0050425B" w:rsidRDefault="00DE258E" w:rsidP="00AB23E4">
            <w:pPr>
              <w:spacing w:after="0" w:line="240" w:lineRule="auto"/>
              <w:rPr>
                <w:rFonts w:ascii="Times New Roman" w:eastAsia="Times New Roman" w:hAnsi="Times New Roman" w:cs="Times New Roman"/>
                <w:sz w:val="24"/>
                <w:szCs w:val="24"/>
              </w:rPr>
            </w:pPr>
            <w:r w:rsidRPr="0050425B">
              <w:rPr>
                <w:rFonts w:ascii="Times New Roman" w:eastAsia="Times New Roman" w:hAnsi="Times New Roman" w:cs="Times New Roman"/>
                <w:bCs/>
                <w:sz w:val="24"/>
                <w:szCs w:val="24"/>
              </w:rPr>
              <w:t xml:space="preserve">Раздел 3. </w:t>
            </w:r>
            <w:r w:rsidRPr="0050425B">
              <w:rPr>
                <w:rFonts w:ascii="Times New Roman" w:hAnsi="Times New Roman" w:cs="Times New Roman"/>
                <w:sz w:val="24"/>
                <w:szCs w:val="24"/>
              </w:rPr>
              <w:t>Выполнение оклеивание  поверхностей различными материалами</w:t>
            </w:r>
          </w:p>
        </w:tc>
        <w:tc>
          <w:tcPr>
            <w:tcW w:w="402" w:type="pct"/>
          </w:tcPr>
          <w:p w:rsidR="00DE258E" w:rsidRPr="0050425B" w:rsidRDefault="00DE258E" w:rsidP="00AB23E4">
            <w:pPr>
              <w:spacing w:after="0" w:line="240" w:lineRule="auto"/>
              <w:jc w:val="center"/>
              <w:rPr>
                <w:rFonts w:ascii="Times New Roman" w:eastAsia="Times New Roman" w:hAnsi="Times New Roman" w:cs="Times New Roman"/>
                <w:b/>
                <w:bCs/>
                <w:sz w:val="24"/>
                <w:szCs w:val="24"/>
              </w:rPr>
            </w:pPr>
            <w:r w:rsidRPr="0050425B">
              <w:rPr>
                <w:rFonts w:ascii="Times New Roman" w:eastAsia="Times New Roman" w:hAnsi="Times New Roman" w:cs="Times New Roman"/>
                <w:b/>
                <w:bCs/>
                <w:sz w:val="24"/>
                <w:szCs w:val="24"/>
              </w:rPr>
              <w:t>6</w:t>
            </w:r>
          </w:p>
        </w:tc>
        <w:tc>
          <w:tcPr>
            <w:tcW w:w="302" w:type="pct"/>
          </w:tcPr>
          <w:p w:rsidR="00DE258E" w:rsidRPr="0050425B" w:rsidRDefault="00DE258E" w:rsidP="00AB23E4">
            <w:pPr>
              <w:spacing w:after="0" w:line="240" w:lineRule="auto"/>
              <w:jc w:val="center"/>
              <w:rPr>
                <w:rFonts w:ascii="Times New Roman" w:eastAsia="Times New Roman" w:hAnsi="Times New Roman" w:cs="Times New Roman"/>
                <w:sz w:val="24"/>
                <w:szCs w:val="24"/>
              </w:rPr>
            </w:pPr>
            <w:r w:rsidRPr="0050425B">
              <w:rPr>
                <w:rFonts w:ascii="Times New Roman" w:eastAsia="Times New Roman" w:hAnsi="Times New Roman" w:cs="Times New Roman"/>
                <w:sz w:val="24"/>
                <w:szCs w:val="24"/>
              </w:rPr>
              <w:t>2</w:t>
            </w:r>
          </w:p>
        </w:tc>
        <w:tc>
          <w:tcPr>
            <w:tcW w:w="308" w:type="pct"/>
          </w:tcPr>
          <w:p w:rsidR="00DE258E" w:rsidRPr="0050425B" w:rsidRDefault="00DE258E" w:rsidP="00AB23E4">
            <w:pPr>
              <w:spacing w:after="0" w:line="240" w:lineRule="auto"/>
              <w:jc w:val="center"/>
              <w:rPr>
                <w:rFonts w:ascii="Times New Roman" w:eastAsia="Times New Roman" w:hAnsi="Times New Roman" w:cs="Times New Roman"/>
                <w:b/>
                <w:bCs/>
                <w:sz w:val="24"/>
                <w:szCs w:val="24"/>
              </w:rPr>
            </w:pPr>
            <w:r w:rsidRPr="0050425B">
              <w:rPr>
                <w:rFonts w:ascii="Times New Roman" w:eastAsia="Times New Roman" w:hAnsi="Times New Roman" w:cs="Times New Roman"/>
                <w:b/>
                <w:bCs/>
                <w:sz w:val="24"/>
                <w:szCs w:val="24"/>
              </w:rPr>
              <w:t>6</w:t>
            </w:r>
          </w:p>
        </w:tc>
        <w:tc>
          <w:tcPr>
            <w:tcW w:w="397" w:type="pct"/>
          </w:tcPr>
          <w:p w:rsidR="00DE258E" w:rsidRPr="0050425B" w:rsidRDefault="00DE258E" w:rsidP="00AB23E4">
            <w:pPr>
              <w:spacing w:after="0" w:line="240" w:lineRule="auto"/>
              <w:jc w:val="center"/>
              <w:rPr>
                <w:rFonts w:ascii="Times New Roman" w:eastAsia="Times New Roman" w:hAnsi="Times New Roman" w:cs="Times New Roman"/>
                <w:sz w:val="24"/>
                <w:szCs w:val="24"/>
              </w:rPr>
            </w:pPr>
            <w:r w:rsidRPr="0050425B">
              <w:rPr>
                <w:rFonts w:ascii="Times New Roman" w:eastAsia="Times New Roman" w:hAnsi="Times New Roman" w:cs="Times New Roman"/>
                <w:sz w:val="24"/>
                <w:szCs w:val="24"/>
              </w:rPr>
              <w:t>2</w:t>
            </w:r>
          </w:p>
        </w:tc>
        <w:tc>
          <w:tcPr>
            <w:tcW w:w="308" w:type="pct"/>
          </w:tcPr>
          <w:p w:rsidR="00DE258E" w:rsidRPr="0050425B" w:rsidRDefault="00DE258E" w:rsidP="00AB23E4">
            <w:pPr>
              <w:spacing w:after="0" w:line="240" w:lineRule="auto"/>
              <w:jc w:val="center"/>
              <w:rPr>
                <w:rFonts w:ascii="Times New Roman" w:eastAsia="Times New Roman" w:hAnsi="Times New Roman" w:cs="Times New Roman"/>
                <w:sz w:val="24"/>
                <w:szCs w:val="24"/>
              </w:rPr>
            </w:pPr>
          </w:p>
        </w:tc>
        <w:tc>
          <w:tcPr>
            <w:tcW w:w="398" w:type="pct"/>
          </w:tcPr>
          <w:p w:rsidR="00DE258E" w:rsidRPr="0050425B" w:rsidRDefault="00DE258E" w:rsidP="00AB23E4">
            <w:pPr>
              <w:spacing w:after="0" w:line="240" w:lineRule="auto"/>
              <w:jc w:val="center"/>
              <w:rPr>
                <w:rFonts w:ascii="Times New Roman" w:eastAsia="Times New Roman" w:hAnsi="Times New Roman" w:cs="Times New Roman"/>
                <w:sz w:val="24"/>
                <w:szCs w:val="24"/>
              </w:rPr>
            </w:pPr>
            <w:r w:rsidRPr="0050425B">
              <w:rPr>
                <w:rFonts w:ascii="Times New Roman" w:eastAsia="Times New Roman" w:hAnsi="Times New Roman" w:cs="Times New Roman"/>
                <w:sz w:val="24"/>
                <w:szCs w:val="24"/>
              </w:rPr>
              <w:t>-</w:t>
            </w:r>
          </w:p>
        </w:tc>
        <w:tc>
          <w:tcPr>
            <w:tcW w:w="310" w:type="pct"/>
          </w:tcPr>
          <w:p w:rsidR="00DE258E" w:rsidRPr="0050425B" w:rsidRDefault="00DE258E" w:rsidP="00AB23E4">
            <w:pPr>
              <w:spacing w:after="0" w:line="240" w:lineRule="auto"/>
              <w:jc w:val="center"/>
              <w:rPr>
                <w:rFonts w:ascii="Times New Roman" w:eastAsia="Times New Roman" w:hAnsi="Times New Roman" w:cs="Times New Roman"/>
                <w:sz w:val="24"/>
                <w:szCs w:val="24"/>
              </w:rPr>
            </w:pPr>
            <w:r w:rsidRPr="0050425B">
              <w:rPr>
                <w:rFonts w:ascii="Times New Roman" w:eastAsia="Times New Roman" w:hAnsi="Times New Roman" w:cs="Times New Roman"/>
                <w:sz w:val="24"/>
                <w:szCs w:val="24"/>
              </w:rPr>
              <w:t>-</w:t>
            </w:r>
          </w:p>
        </w:tc>
        <w:tc>
          <w:tcPr>
            <w:tcW w:w="396" w:type="pct"/>
          </w:tcPr>
          <w:p w:rsidR="00DE258E" w:rsidRPr="0050425B" w:rsidRDefault="00DE258E" w:rsidP="00AB23E4">
            <w:pPr>
              <w:spacing w:after="0" w:line="240" w:lineRule="auto"/>
              <w:jc w:val="center"/>
              <w:rPr>
                <w:rFonts w:ascii="Times New Roman" w:eastAsia="Times New Roman" w:hAnsi="Times New Roman" w:cs="Times New Roman"/>
                <w:b/>
                <w:bCs/>
                <w:sz w:val="24"/>
                <w:szCs w:val="24"/>
              </w:rPr>
            </w:pPr>
            <w:r w:rsidRPr="0050425B">
              <w:rPr>
                <w:rFonts w:ascii="Times New Roman" w:eastAsia="Times New Roman" w:hAnsi="Times New Roman" w:cs="Times New Roman"/>
                <w:b/>
                <w:bCs/>
                <w:sz w:val="24"/>
                <w:szCs w:val="24"/>
              </w:rPr>
              <w:t>Х</w:t>
            </w:r>
          </w:p>
        </w:tc>
        <w:tc>
          <w:tcPr>
            <w:tcW w:w="684" w:type="pct"/>
          </w:tcPr>
          <w:p w:rsidR="00DE258E" w:rsidRPr="0050425B" w:rsidRDefault="00DE258E" w:rsidP="00AB23E4">
            <w:pPr>
              <w:spacing w:after="0" w:line="240" w:lineRule="auto"/>
              <w:jc w:val="center"/>
              <w:rPr>
                <w:rFonts w:ascii="Times New Roman" w:eastAsia="Times New Roman" w:hAnsi="Times New Roman" w:cs="Times New Roman"/>
                <w:b/>
                <w:bCs/>
                <w:sz w:val="24"/>
                <w:szCs w:val="24"/>
              </w:rPr>
            </w:pPr>
            <w:r w:rsidRPr="0050425B">
              <w:rPr>
                <w:rFonts w:ascii="Times New Roman" w:eastAsia="Times New Roman" w:hAnsi="Times New Roman" w:cs="Times New Roman"/>
                <w:b/>
                <w:bCs/>
                <w:sz w:val="24"/>
                <w:szCs w:val="24"/>
              </w:rPr>
              <w:t>-</w:t>
            </w:r>
          </w:p>
        </w:tc>
      </w:tr>
      <w:tr w:rsidR="00DE258E" w:rsidRPr="0050425B" w:rsidTr="00936A7D">
        <w:trPr>
          <w:trHeight w:val="314"/>
        </w:trPr>
        <w:tc>
          <w:tcPr>
            <w:tcW w:w="746" w:type="pct"/>
          </w:tcPr>
          <w:p w:rsidR="00DE258E" w:rsidRPr="0050425B" w:rsidRDefault="00DE258E" w:rsidP="00AB23E4">
            <w:pPr>
              <w:spacing w:after="0" w:line="240" w:lineRule="auto"/>
              <w:rPr>
                <w:rFonts w:ascii="Times New Roman" w:eastAsia="Times New Roman" w:hAnsi="Times New Roman" w:cs="Times New Roman"/>
                <w:sz w:val="24"/>
                <w:szCs w:val="24"/>
              </w:rPr>
            </w:pPr>
          </w:p>
        </w:tc>
        <w:tc>
          <w:tcPr>
            <w:tcW w:w="749" w:type="pct"/>
          </w:tcPr>
          <w:p w:rsidR="00DE258E" w:rsidRPr="0050425B" w:rsidRDefault="00DE258E" w:rsidP="00AB23E4">
            <w:pPr>
              <w:spacing w:after="0" w:line="240" w:lineRule="auto"/>
              <w:rPr>
                <w:rFonts w:ascii="Times New Roman" w:eastAsia="Times New Roman" w:hAnsi="Times New Roman" w:cs="Times New Roman"/>
                <w:bCs/>
                <w:sz w:val="24"/>
                <w:szCs w:val="24"/>
              </w:rPr>
            </w:pPr>
            <w:r w:rsidRPr="0050425B">
              <w:rPr>
                <w:rFonts w:ascii="Times New Roman" w:eastAsia="Times New Roman" w:hAnsi="Times New Roman" w:cs="Times New Roman"/>
                <w:bCs/>
                <w:sz w:val="24"/>
                <w:szCs w:val="24"/>
              </w:rPr>
              <w:t>Учебная практика</w:t>
            </w:r>
          </w:p>
        </w:tc>
        <w:tc>
          <w:tcPr>
            <w:tcW w:w="402" w:type="pct"/>
          </w:tcPr>
          <w:p w:rsidR="00DE258E" w:rsidRPr="0050425B" w:rsidRDefault="00DE258E" w:rsidP="00AB23E4">
            <w:pPr>
              <w:spacing w:after="0" w:line="240" w:lineRule="auto"/>
              <w:jc w:val="center"/>
              <w:rPr>
                <w:rFonts w:ascii="Times New Roman" w:eastAsia="Times New Roman" w:hAnsi="Times New Roman" w:cs="Times New Roman"/>
                <w:b/>
                <w:bCs/>
                <w:sz w:val="24"/>
                <w:szCs w:val="24"/>
              </w:rPr>
            </w:pPr>
            <w:r w:rsidRPr="0050425B">
              <w:rPr>
                <w:rFonts w:ascii="Times New Roman" w:eastAsia="Times New Roman" w:hAnsi="Times New Roman" w:cs="Times New Roman"/>
                <w:b/>
                <w:bCs/>
                <w:sz w:val="24"/>
                <w:szCs w:val="24"/>
              </w:rPr>
              <w:t>144</w:t>
            </w:r>
          </w:p>
        </w:tc>
        <w:tc>
          <w:tcPr>
            <w:tcW w:w="302" w:type="pct"/>
          </w:tcPr>
          <w:p w:rsidR="00DE258E" w:rsidRPr="0050425B" w:rsidRDefault="00DE258E" w:rsidP="00AB23E4">
            <w:pPr>
              <w:spacing w:after="0" w:line="240" w:lineRule="auto"/>
              <w:jc w:val="center"/>
              <w:rPr>
                <w:rFonts w:ascii="Times New Roman" w:eastAsia="Times New Roman" w:hAnsi="Times New Roman" w:cs="Times New Roman"/>
                <w:sz w:val="24"/>
                <w:szCs w:val="24"/>
              </w:rPr>
            </w:pPr>
            <w:r w:rsidRPr="0050425B">
              <w:rPr>
                <w:rFonts w:ascii="Times New Roman" w:eastAsia="Times New Roman" w:hAnsi="Times New Roman" w:cs="Times New Roman"/>
                <w:b/>
                <w:bCs/>
                <w:sz w:val="24"/>
                <w:szCs w:val="24"/>
              </w:rPr>
              <w:t>144</w:t>
            </w:r>
          </w:p>
        </w:tc>
        <w:tc>
          <w:tcPr>
            <w:tcW w:w="308" w:type="pct"/>
          </w:tcPr>
          <w:p w:rsidR="00DE258E" w:rsidRPr="0050425B" w:rsidRDefault="00DE258E" w:rsidP="00AB23E4">
            <w:pPr>
              <w:spacing w:after="0" w:line="240" w:lineRule="auto"/>
              <w:jc w:val="center"/>
              <w:rPr>
                <w:rFonts w:ascii="Times New Roman" w:eastAsia="Times New Roman" w:hAnsi="Times New Roman" w:cs="Times New Roman"/>
                <w:b/>
                <w:bCs/>
                <w:sz w:val="24"/>
                <w:szCs w:val="24"/>
              </w:rPr>
            </w:pPr>
          </w:p>
        </w:tc>
        <w:tc>
          <w:tcPr>
            <w:tcW w:w="397" w:type="pct"/>
          </w:tcPr>
          <w:p w:rsidR="00DE258E" w:rsidRPr="0050425B" w:rsidRDefault="00DE258E" w:rsidP="00AB23E4">
            <w:pPr>
              <w:spacing w:after="0" w:line="240" w:lineRule="auto"/>
              <w:jc w:val="center"/>
              <w:rPr>
                <w:rFonts w:ascii="Times New Roman" w:eastAsia="Times New Roman" w:hAnsi="Times New Roman" w:cs="Times New Roman"/>
                <w:sz w:val="24"/>
                <w:szCs w:val="24"/>
              </w:rPr>
            </w:pPr>
          </w:p>
        </w:tc>
        <w:tc>
          <w:tcPr>
            <w:tcW w:w="308" w:type="pct"/>
          </w:tcPr>
          <w:p w:rsidR="00DE258E" w:rsidRPr="0050425B" w:rsidRDefault="00DE258E" w:rsidP="00AB23E4">
            <w:pPr>
              <w:spacing w:after="0" w:line="240" w:lineRule="auto"/>
              <w:jc w:val="center"/>
              <w:rPr>
                <w:rFonts w:ascii="Times New Roman" w:eastAsia="Times New Roman" w:hAnsi="Times New Roman" w:cs="Times New Roman"/>
                <w:sz w:val="24"/>
                <w:szCs w:val="24"/>
              </w:rPr>
            </w:pPr>
          </w:p>
        </w:tc>
        <w:tc>
          <w:tcPr>
            <w:tcW w:w="398" w:type="pct"/>
          </w:tcPr>
          <w:p w:rsidR="00DE258E" w:rsidRPr="0050425B" w:rsidRDefault="00DE258E" w:rsidP="00AB23E4">
            <w:pPr>
              <w:spacing w:after="0" w:line="240" w:lineRule="auto"/>
              <w:jc w:val="center"/>
              <w:rPr>
                <w:rFonts w:ascii="Times New Roman" w:eastAsia="Times New Roman" w:hAnsi="Times New Roman" w:cs="Times New Roman"/>
                <w:sz w:val="24"/>
                <w:szCs w:val="24"/>
              </w:rPr>
            </w:pPr>
          </w:p>
        </w:tc>
        <w:tc>
          <w:tcPr>
            <w:tcW w:w="310" w:type="pct"/>
          </w:tcPr>
          <w:p w:rsidR="00DE258E" w:rsidRPr="0050425B" w:rsidRDefault="00DE258E" w:rsidP="00AB23E4">
            <w:pPr>
              <w:spacing w:after="0" w:line="240" w:lineRule="auto"/>
              <w:jc w:val="center"/>
              <w:rPr>
                <w:rFonts w:ascii="Times New Roman" w:eastAsia="Times New Roman" w:hAnsi="Times New Roman" w:cs="Times New Roman"/>
                <w:sz w:val="24"/>
                <w:szCs w:val="24"/>
              </w:rPr>
            </w:pPr>
          </w:p>
        </w:tc>
        <w:tc>
          <w:tcPr>
            <w:tcW w:w="396" w:type="pct"/>
          </w:tcPr>
          <w:p w:rsidR="00DE258E" w:rsidRPr="0050425B" w:rsidRDefault="00DE258E" w:rsidP="00AB23E4">
            <w:pPr>
              <w:spacing w:after="0" w:line="240" w:lineRule="auto"/>
              <w:jc w:val="center"/>
              <w:rPr>
                <w:rFonts w:ascii="Times New Roman" w:eastAsia="Times New Roman" w:hAnsi="Times New Roman" w:cs="Times New Roman"/>
                <w:b/>
                <w:bCs/>
                <w:sz w:val="24"/>
                <w:szCs w:val="24"/>
              </w:rPr>
            </w:pPr>
            <w:r w:rsidRPr="0050425B">
              <w:rPr>
                <w:rFonts w:ascii="Times New Roman" w:eastAsia="Times New Roman" w:hAnsi="Times New Roman" w:cs="Times New Roman"/>
                <w:b/>
                <w:bCs/>
                <w:sz w:val="24"/>
                <w:szCs w:val="24"/>
              </w:rPr>
              <w:t>144</w:t>
            </w:r>
          </w:p>
        </w:tc>
        <w:tc>
          <w:tcPr>
            <w:tcW w:w="684" w:type="pct"/>
          </w:tcPr>
          <w:p w:rsidR="00DE258E" w:rsidRPr="0050425B" w:rsidRDefault="00DE258E" w:rsidP="00AB23E4">
            <w:pPr>
              <w:spacing w:after="0" w:line="240" w:lineRule="auto"/>
              <w:jc w:val="center"/>
              <w:rPr>
                <w:rFonts w:ascii="Times New Roman" w:eastAsia="Times New Roman" w:hAnsi="Times New Roman" w:cs="Times New Roman"/>
                <w:b/>
                <w:bCs/>
                <w:sz w:val="24"/>
                <w:szCs w:val="24"/>
              </w:rPr>
            </w:pPr>
          </w:p>
        </w:tc>
      </w:tr>
      <w:tr w:rsidR="00DE258E" w:rsidRPr="0050425B" w:rsidTr="00936A7D">
        <w:trPr>
          <w:trHeight w:val="314"/>
        </w:trPr>
        <w:tc>
          <w:tcPr>
            <w:tcW w:w="746" w:type="pct"/>
          </w:tcPr>
          <w:p w:rsidR="00DE258E" w:rsidRPr="0050425B" w:rsidRDefault="00DE258E" w:rsidP="00AB23E4">
            <w:pPr>
              <w:spacing w:after="0" w:line="240" w:lineRule="auto"/>
              <w:rPr>
                <w:rFonts w:ascii="Times New Roman" w:eastAsia="Times New Roman" w:hAnsi="Times New Roman" w:cs="Times New Roman"/>
                <w:sz w:val="24"/>
                <w:szCs w:val="24"/>
              </w:rPr>
            </w:pPr>
          </w:p>
        </w:tc>
        <w:tc>
          <w:tcPr>
            <w:tcW w:w="749" w:type="pct"/>
          </w:tcPr>
          <w:p w:rsidR="00DE258E" w:rsidRPr="0050425B" w:rsidRDefault="00DE258E" w:rsidP="00AB23E4">
            <w:pPr>
              <w:spacing w:after="0" w:line="240" w:lineRule="auto"/>
              <w:rPr>
                <w:rFonts w:ascii="Times New Roman" w:eastAsia="Times New Roman" w:hAnsi="Times New Roman" w:cs="Times New Roman"/>
                <w:b/>
                <w:bCs/>
                <w:sz w:val="24"/>
                <w:szCs w:val="24"/>
                <w:u w:val="single"/>
              </w:rPr>
            </w:pPr>
            <w:r w:rsidRPr="0050425B">
              <w:rPr>
                <w:rFonts w:ascii="Times New Roman" w:eastAsia="Times New Roman" w:hAnsi="Times New Roman" w:cs="Times New Roman"/>
                <w:sz w:val="24"/>
                <w:szCs w:val="24"/>
              </w:rPr>
              <w:t>Производственная практика</w:t>
            </w:r>
          </w:p>
        </w:tc>
        <w:tc>
          <w:tcPr>
            <w:tcW w:w="402" w:type="pct"/>
          </w:tcPr>
          <w:p w:rsidR="00DE258E" w:rsidRPr="0050425B" w:rsidRDefault="00DE258E" w:rsidP="00AB23E4">
            <w:pPr>
              <w:spacing w:after="0" w:line="240" w:lineRule="auto"/>
              <w:jc w:val="center"/>
              <w:rPr>
                <w:rFonts w:ascii="Times New Roman" w:eastAsia="Times New Roman" w:hAnsi="Times New Roman" w:cs="Times New Roman"/>
                <w:b/>
                <w:bCs/>
                <w:sz w:val="24"/>
                <w:szCs w:val="24"/>
              </w:rPr>
            </w:pPr>
            <w:r w:rsidRPr="0050425B">
              <w:rPr>
                <w:rFonts w:ascii="Times New Roman" w:eastAsia="Times New Roman" w:hAnsi="Times New Roman" w:cs="Times New Roman"/>
                <w:b/>
                <w:bCs/>
                <w:sz w:val="24"/>
                <w:szCs w:val="24"/>
              </w:rPr>
              <w:t>-</w:t>
            </w:r>
          </w:p>
        </w:tc>
        <w:tc>
          <w:tcPr>
            <w:tcW w:w="302" w:type="pct"/>
          </w:tcPr>
          <w:p w:rsidR="00DE258E" w:rsidRPr="0050425B" w:rsidRDefault="00DE258E" w:rsidP="00AB23E4">
            <w:pPr>
              <w:spacing w:after="0" w:line="240" w:lineRule="auto"/>
              <w:jc w:val="center"/>
              <w:rPr>
                <w:rFonts w:ascii="Times New Roman" w:eastAsia="Times New Roman" w:hAnsi="Times New Roman" w:cs="Times New Roman"/>
                <w:sz w:val="24"/>
                <w:szCs w:val="24"/>
              </w:rPr>
            </w:pPr>
            <w:r w:rsidRPr="0050425B">
              <w:rPr>
                <w:rFonts w:ascii="Times New Roman" w:eastAsia="Times New Roman" w:hAnsi="Times New Roman" w:cs="Times New Roman"/>
                <w:b/>
                <w:bCs/>
                <w:sz w:val="24"/>
                <w:szCs w:val="24"/>
              </w:rPr>
              <w:t>-</w:t>
            </w:r>
          </w:p>
        </w:tc>
        <w:tc>
          <w:tcPr>
            <w:tcW w:w="308" w:type="pct"/>
          </w:tcPr>
          <w:p w:rsidR="00DE258E" w:rsidRPr="0050425B" w:rsidRDefault="00DE258E" w:rsidP="00AB23E4">
            <w:pPr>
              <w:spacing w:after="0" w:line="240" w:lineRule="auto"/>
              <w:jc w:val="center"/>
              <w:rPr>
                <w:rFonts w:ascii="Times New Roman" w:eastAsia="Times New Roman" w:hAnsi="Times New Roman" w:cs="Times New Roman"/>
                <w:b/>
                <w:bCs/>
                <w:sz w:val="24"/>
                <w:szCs w:val="24"/>
              </w:rPr>
            </w:pPr>
          </w:p>
        </w:tc>
        <w:tc>
          <w:tcPr>
            <w:tcW w:w="397" w:type="pct"/>
          </w:tcPr>
          <w:p w:rsidR="00DE258E" w:rsidRPr="0050425B" w:rsidRDefault="00DE258E" w:rsidP="00AB23E4">
            <w:pPr>
              <w:spacing w:after="0" w:line="240" w:lineRule="auto"/>
              <w:jc w:val="center"/>
              <w:rPr>
                <w:rFonts w:ascii="Times New Roman" w:eastAsia="Times New Roman" w:hAnsi="Times New Roman" w:cs="Times New Roman"/>
                <w:sz w:val="24"/>
                <w:szCs w:val="24"/>
              </w:rPr>
            </w:pPr>
          </w:p>
        </w:tc>
        <w:tc>
          <w:tcPr>
            <w:tcW w:w="308" w:type="pct"/>
          </w:tcPr>
          <w:p w:rsidR="00DE258E" w:rsidRPr="0050425B" w:rsidRDefault="00DE258E" w:rsidP="00AB23E4">
            <w:pPr>
              <w:spacing w:after="0" w:line="240" w:lineRule="auto"/>
              <w:jc w:val="center"/>
              <w:rPr>
                <w:rFonts w:ascii="Times New Roman" w:eastAsia="Times New Roman" w:hAnsi="Times New Roman" w:cs="Times New Roman"/>
                <w:sz w:val="24"/>
                <w:szCs w:val="24"/>
              </w:rPr>
            </w:pPr>
          </w:p>
        </w:tc>
        <w:tc>
          <w:tcPr>
            <w:tcW w:w="398" w:type="pct"/>
          </w:tcPr>
          <w:p w:rsidR="00DE258E" w:rsidRPr="0050425B" w:rsidRDefault="00DE258E" w:rsidP="00AB23E4">
            <w:pPr>
              <w:spacing w:after="0" w:line="240" w:lineRule="auto"/>
              <w:jc w:val="center"/>
              <w:rPr>
                <w:rFonts w:ascii="Times New Roman" w:eastAsia="Times New Roman" w:hAnsi="Times New Roman" w:cs="Times New Roman"/>
                <w:sz w:val="24"/>
                <w:szCs w:val="24"/>
              </w:rPr>
            </w:pPr>
          </w:p>
        </w:tc>
        <w:tc>
          <w:tcPr>
            <w:tcW w:w="310" w:type="pct"/>
          </w:tcPr>
          <w:p w:rsidR="00DE258E" w:rsidRPr="0050425B" w:rsidRDefault="00DE258E" w:rsidP="00AB23E4">
            <w:pPr>
              <w:spacing w:after="0" w:line="240" w:lineRule="auto"/>
              <w:jc w:val="center"/>
              <w:rPr>
                <w:rFonts w:ascii="Times New Roman" w:eastAsia="Times New Roman" w:hAnsi="Times New Roman" w:cs="Times New Roman"/>
                <w:sz w:val="24"/>
                <w:szCs w:val="24"/>
              </w:rPr>
            </w:pPr>
          </w:p>
        </w:tc>
        <w:tc>
          <w:tcPr>
            <w:tcW w:w="396" w:type="pct"/>
          </w:tcPr>
          <w:p w:rsidR="00DE258E" w:rsidRPr="0050425B" w:rsidRDefault="00DE258E" w:rsidP="00AB23E4">
            <w:pPr>
              <w:spacing w:after="0" w:line="240" w:lineRule="auto"/>
              <w:jc w:val="center"/>
              <w:rPr>
                <w:rFonts w:ascii="Times New Roman" w:eastAsia="Times New Roman" w:hAnsi="Times New Roman" w:cs="Times New Roman"/>
                <w:b/>
                <w:bCs/>
                <w:sz w:val="24"/>
                <w:szCs w:val="24"/>
              </w:rPr>
            </w:pPr>
          </w:p>
        </w:tc>
        <w:tc>
          <w:tcPr>
            <w:tcW w:w="684" w:type="pct"/>
          </w:tcPr>
          <w:p w:rsidR="00DE258E" w:rsidRPr="0050425B" w:rsidRDefault="00DE258E" w:rsidP="00AB23E4">
            <w:pPr>
              <w:spacing w:after="0" w:line="240" w:lineRule="auto"/>
              <w:jc w:val="center"/>
              <w:rPr>
                <w:rFonts w:ascii="Times New Roman" w:eastAsia="Times New Roman" w:hAnsi="Times New Roman" w:cs="Times New Roman"/>
                <w:b/>
                <w:bCs/>
                <w:sz w:val="24"/>
                <w:szCs w:val="24"/>
              </w:rPr>
            </w:pPr>
            <w:r w:rsidRPr="0050425B">
              <w:rPr>
                <w:rFonts w:ascii="Times New Roman" w:eastAsia="Times New Roman" w:hAnsi="Times New Roman" w:cs="Times New Roman"/>
                <w:b/>
                <w:bCs/>
                <w:sz w:val="24"/>
                <w:szCs w:val="24"/>
              </w:rPr>
              <w:t>-</w:t>
            </w:r>
          </w:p>
        </w:tc>
      </w:tr>
      <w:tr w:rsidR="00DE258E" w:rsidRPr="0050425B" w:rsidTr="00936A7D">
        <w:tc>
          <w:tcPr>
            <w:tcW w:w="746" w:type="pct"/>
          </w:tcPr>
          <w:p w:rsidR="00DE258E" w:rsidRPr="0050425B" w:rsidRDefault="00DE258E" w:rsidP="00AB23E4">
            <w:pPr>
              <w:spacing w:after="0" w:line="240" w:lineRule="auto"/>
              <w:rPr>
                <w:rFonts w:ascii="Times New Roman" w:eastAsia="Times New Roman" w:hAnsi="Times New Roman" w:cs="Times New Roman"/>
                <w:i/>
                <w:sz w:val="24"/>
                <w:szCs w:val="24"/>
              </w:rPr>
            </w:pPr>
          </w:p>
        </w:tc>
        <w:tc>
          <w:tcPr>
            <w:tcW w:w="749" w:type="pct"/>
          </w:tcPr>
          <w:p w:rsidR="00DE258E" w:rsidRPr="0050425B" w:rsidRDefault="00DE258E" w:rsidP="00AB23E4">
            <w:pPr>
              <w:suppressAutoHyphens/>
              <w:spacing w:after="0" w:line="240" w:lineRule="auto"/>
              <w:rPr>
                <w:rFonts w:ascii="Times New Roman" w:eastAsia="Times New Roman" w:hAnsi="Times New Roman" w:cs="Times New Roman"/>
                <w:sz w:val="24"/>
                <w:szCs w:val="24"/>
              </w:rPr>
            </w:pPr>
            <w:r w:rsidRPr="0050425B">
              <w:rPr>
                <w:rFonts w:ascii="Times New Roman" w:eastAsia="Times New Roman" w:hAnsi="Times New Roman" w:cs="Times New Roman"/>
                <w:sz w:val="24"/>
                <w:szCs w:val="24"/>
              </w:rPr>
              <w:t>Промежуточная аттестация</w:t>
            </w:r>
          </w:p>
        </w:tc>
        <w:tc>
          <w:tcPr>
            <w:tcW w:w="402" w:type="pct"/>
          </w:tcPr>
          <w:p w:rsidR="00DE258E" w:rsidRPr="0050425B" w:rsidRDefault="00DE258E" w:rsidP="00AB23E4">
            <w:pPr>
              <w:suppressAutoHyphens/>
              <w:spacing w:after="0" w:line="240" w:lineRule="auto"/>
              <w:jc w:val="center"/>
              <w:rPr>
                <w:rFonts w:ascii="Times New Roman" w:eastAsia="Times New Roman" w:hAnsi="Times New Roman" w:cs="Times New Roman"/>
                <w:b/>
                <w:bCs/>
                <w:sz w:val="24"/>
                <w:szCs w:val="24"/>
              </w:rPr>
            </w:pPr>
            <w:r w:rsidRPr="0050425B">
              <w:rPr>
                <w:rFonts w:ascii="Times New Roman" w:eastAsia="Times New Roman" w:hAnsi="Times New Roman" w:cs="Times New Roman"/>
                <w:b/>
                <w:bCs/>
                <w:sz w:val="24"/>
                <w:szCs w:val="24"/>
              </w:rPr>
              <w:t>8</w:t>
            </w:r>
          </w:p>
        </w:tc>
        <w:tc>
          <w:tcPr>
            <w:tcW w:w="302" w:type="pct"/>
            <w:shd w:val="clear" w:color="auto" w:fill="C0C0C0"/>
          </w:tcPr>
          <w:p w:rsidR="00DE258E" w:rsidRPr="0050425B" w:rsidRDefault="00DE258E" w:rsidP="00AB23E4">
            <w:pPr>
              <w:spacing w:after="0" w:line="240" w:lineRule="auto"/>
              <w:jc w:val="center"/>
              <w:rPr>
                <w:rFonts w:ascii="Times New Roman" w:eastAsia="Times New Roman" w:hAnsi="Times New Roman" w:cs="Times New Roman"/>
                <w:i/>
                <w:sz w:val="24"/>
                <w:szCs w:val="24"/>
              </w:rPr>
            </w:pPr>
          </w:p>
        </w:tc>
        <w:tc>
          <w:tcPr>
            <w:tcW w:w="308" w:type="pct"/>
            <w:shd w:val="clear" w:color="auto" w:fill="C0C0C0"/>
          </w:tcPr>
          <w:p w:rsidR="00DE258E" w:rsidRPr="0050425B" w:rsidRDefault="00DE258E" w:rsidP="00AB23E4">
            <w:pPr>
              <w:spacing w:after="0" w:line="240" w:lineRule="auto"/>
              <w:jc w:val="center"/>
              <w:rPr>
                <w:rFonts w:ascii="Times New Roman" w:eastAsia="Times New Roman" w:hAnsi="Times New Roman" w:cs="Times New Roman"/>
                <w:i/>
                <w:sz w:val="24"/>
                <w:szCs w:val="24"/>
              </w:rPr>
            </w:pPr>
          </w:p>
        </w:tc>
        <w:tc>
          <w:tcPr>
            <w:tcW w:w="397" w:type="pct"/>
            <w:shd w:val="clear" w:color="auto" w:fill="C0C0C0"/>
          </w:tcPr>
          <w:p w:rsidR="00DE258E" w:rsidRPr="0050425B" w:rsidRDefault="00DE258E" w:rsidP="00AB23E4">
            <w:pPr>
              <w:spacing w:after="0" w:line="240" w:lineRule="auto"/>
              <w:jc w:val="center"/>
              <w:rPr>
                <w:rFonts w:ascii="Times New Roman" w:eastAsia="Times New Roman" w:hAnsi="Times New Roman" w:cs="Times New Roman"/>
                <w:i/>
                <w:sz w:val="24"/>
                <w:szCs w:val="24"/>
              </w:rPr>
            </w:pPr>
          </w:p>
        </w:tc>
        <w:tc>
          <w:tcPr>
            <w:tcW w:w="308" w:type="pct"/>
            <w:shd w:val="clear" w:color="auto" w:fill="C0C0C0"/>
          </w:tcPr>
          <w:p w:rsidR="00DE258E" w:rsidRPr="0050425B" w:rsidRDefault="00DE258E" w:rsidP="00AB23E4">
            <w:pPr>
              <w:spacing w:after="0" w:line="240" w:lineRule="auto"/>
              <w:jc w:val="center"/>
              <w:rPr>
                <w:rFonts w:ascii="Times New Roman" w:eastAsia="Times New Roman" w:hAnsi="Times New Roman" w:cs="Times New Roman"/>
                <w:i/>
                <w:sz w:val="24"/>
                <w:szCs w:val="24"/>
              </w:rPr>
            </w:pPr>
          </w:p>
        </w:tc>
        <w:tc>
          <w:tcPr>
            <w:tcW w:w="1104" w:type="pct"/>
            <w:gridSpan w:val="3"/>
            <w:shd w:val="clear" w:color="auto" w:fill="C0C0C0"/>
          </w:tcPr>
          <w:p w:rsidR="00DE258E" w:rsidRPr="0050425B" w:rsidRDefault="00DE258E" w:rsidP="00AB23E4">
            <w:pPr>
              <w:spacing w:after="0" w:line="240" w:lineRule="auto"/>
              <w:jc w:val="center"/>
              <w:rPr>
                <w:rFonts w:ascii="Times New Roman" w:eastAsia="Times New Roman" w:hAnsi="Times New Roman" w:cs="Times New Roman"/>
                <w:i/>
                <w:sz w:val="24"/>
                <w:szCs w:val="24"/>
              </w:rPr>
            </w:pPr>
          </w:p>
        </w:tc>
        <w:tc>
          <w:tcPr>
            <w:tcW w:w="684" w:type="pct"/>
          </w:tcPr>
          <w:p w:rsidR="00DE258E" w:rsidRPr="0050425B" w:rsidRDefault="00DE258E" w:rsidP="00AB23E4">
            <w:pPr>
              <w:suppressAutoHyphens/>
              <w:spacing w:after="0" w:line="240" w:lineRule="auto"/>
              <w:jc w:val="center"/>
              <w:rPr>
                <w:rFonts w:ascii="Times New Roman" w:eastAsia="Times New Roman" w:hAnsi="Times New Roman" w:cs="Times New Roman"/>
                <w:sz w:val="24"/>
                <w:szCs w:val="24"/>
              </w:rPr>
            </w:pPr>
          </w:p>
        </w:tc>
      </w:tr>
      <w:tr w:rsidR="00DE258E" w:rsidRPr="0050425B" w:rsidTr="00936A7D">
        <w:tc>
          <w:tcPr>
            <w:tcW w:w="746" w:type="pct"/>
          </w:tcPr>
          <w:p w:rsidR="00DE258E" w:rsidRPr="0050425B" w:rsidRDefault="00DE258E" w:rsidP="00AB23E4">
            <w:pPr>
              <w:spacing w:after="0" w:line="240" w:lineRule="auto"/>
              <w:rPr>
                <w:rFonts w:ascii="Times New Roman" w:eastAsia="Times New Roman" w:hAnsi="Times New Roman" w:cs="Times New Roman"/>
                <w:b/>
                <w:i/>
                <w:sz w:val="24"/>
                <w:szCs w:val="24"/>
              </w:rPr>
            </w:pPr>
          </w:p>
        </w:tc>
        <w:tc>
          <w:tcPr>
            <w:tcW w:w="749" w:type="pct"/>
          </w:tcPr>
          <w:p w:rsidR="00DE258E" w:rsidRPr="0050425B" w:rsidRDefault="00DE258E" w:rsidP="00AB23E4">
            <w:pPr>
              <w:spacing w:after="0" w:line="240" w:lineRule="auto"/>
              <w:rPr>
                <w:rFonts w:ascii="Times New Roman" w:eastAsia="Times New Roman" w:hAnsi="Times New Roman" w:cs="Times New Roman"/>
                <w:b/>
                <w:i/>
                <w:sz w:val="24"/>
                <w:szCs w:val="24"/>
              </w:rPr>
            </w:pPr>
            <w:r w:rsidRPr="0050425B">
              <w:rPr>
                <w:rFonts w:ascii="Times New Roman" w:eastAsia="Times New Roman" w:hAnsi="Times New Roman" w:cs="Times New Roman"/>
                <w:b/>
                <w:i/>
                <w:sz w:val="24"/>
                <w:szCs w:val="24"/>
              </w:rPr>
              <w:t xml:space="preserve">Всего: </w:t>
            </w:r>
          </w:p>
        </w:tc>
        <w:tc>
          <w:tcPr>
            <w:tcW w:w="402" w:type="pct"/>
          </w:tcPr>
          <w:p w:rsidR="00DE258E" w:rsidRPr="0050425B" w:rsidRDefault="00DE258E" w:rsidP="00AB23E4">
            <w:pPr>
              <w:spacing w:after="0" w:line="240" w:lineRule="auto"/>
              <w:jc w:val="center"/>
              <w:rPr>
                <w:rFonts w:ascii="Times New Roman" w:eastAsia="Times New Roman" w:hAnsi="Times New Roman" w:cs="Times New Roman"/>
                <w:b/>
                <w:i/>
                <w:sz w:val="24"/>
                <w:szCs w:val="24"/>
              </w:rPr>
            </w:pPr>
            <w:r w:rsidRPr="0050425B">
              <w:rPr>
                <w:rFonts w:ascii="Times New Roman" w:eastAsia="Times New Roman" w:hAnsi="Times New Roman" w:cs="Times New Roman"/>
                <w:b/>
                <w:i/>
                <w:sz w:val="24"/>
                <w:szCs w:val="24"/>
              </w:rPr>
              <w:t>190</w:t>
            </w:r>
          </w:p>
        </w:tc>
        <w:tc>
          <w:tcPr>
            <w:tcW w:w="302" w:type="pct"/>
          </w:tcPr>
          <w:p w:rsidR="00DE258E" w:rsidRPr="0050425B" w:rsidRDefault="00DE258E" w:rsidP="00AB23E4">
            <w:pPr>
              <w:spacing w:after="0" w:line="240" w:lineRule="auto"/>
              <w:jc w:val="center"/>
              <w:rPr>
                <w:rFonts w:ascii="Times New Roman" w:eastAsia="Times New Roman" w:hAnsi="Times New Roman" w:cs="Times New Roman"/>
                <w:b/>
                <w:i/>
                <w:sz w:val="24"/>
                <w:szCs w:val="24"/>
              </w:rPr>
            </w:pPr>
            <w:r w:rsidRPr="0050425B">
              <w:rPr>
                <w:rFonts w:ascii="Times New Roman" w:eastAsia="Times New Roman" w:hAnsi="Times New Roman" w:cs="Times New Roman"/>
                <w:b/>
                <w:i/>
                <w:sz w:val="24"/>
                <w:szCs w:val="24"/>
              </w:rPr>
              <w:t>160</w:t>
            </w:r>
          </w:p>
        </w:tc>
        <w:tc>
          <w:tcPr>
            <w:tcW w:w="308" w:type="pct"/>
          </w:tcPr>
          <w:p w:rsidR="00DE258E" w:rsidRPr="0050425B" w:rsidRDefault="00DE258E" w:rsidP="00AB23E4">
            <w:pPr>
              <w:spacing w:after="0" w:line="240" w:lineRule="auto"/>
              <w:jc w:val="center"/>
              <w:rPr>
                <w:rFonts w:ascii="Times New Roman" w:eastAsia="Times New Roman" w:hAnsi="Times New Roman" w:cs="Times New Roman"/>
                <w:b/>
                <w:i/>
                <w:sz w:val="24"/>
                <w:szCs w:val="24"/>
              </w:rPr>
            </w:pPr>
            <w:r w:rsidRPr="0050425B">
              <w:rPr>
                <w:rFonts w:ascii="Times New Roman" w:eastAsia="Times New Roman" w:hAnsi="Times New Roman" w:cs="Times New Roman"/>
                <w:b/>
                <w:i/>
                <w:sz w:val="24"/>
                <w:szCs w:val="24"/>
              </w:rPr>
              <w:t>38</w:t>
            </w:r>
          </w:p>
        </w:tc>
        <w:tc>
          <w:tcPr>
            <w:tcW w:w="397" w:type="pct"/>
          </w:tcPr>
          <w:p w:rsidR="00DE258E" w:rsidRPr="0050425B" w:rsidRDefault="00DE258E" w:rsidP="00AB23E4">
            <w:pPr>
              <w:spacing w:after="0" w:line="240" w:lineRule="auto"/>
              <w:jc w:val="center"/>
              <w:rPr>
                <w:rFonts w:ascii="Times New Roman" w:eastAsia="Times New Roman" w:hAnsi="Times New Roman" w:cs="Times New Roman"/>
                <w:b/>
                <w:i/>
                <w:sz w:val="24"/>
                <w:szCs w:val="24"/>
              </w:rPr>
            </w:pPr>
            <w:r w:rsidRPr="0050425B">
              <w:rPr>
                <w:rFonts w:ascii="Times New Roman" w:eastAsia="Times New Roman" w:hAnsi="Times New Roman" w:cs="Times New Roman"/>
                <w:b/>
                <w:i/>
                <w:sz w:val="24"/>
                <w:szCs w:val="24"/>
              </w:rPr>
              <w:t>16</w:t>
            </w:r>
          </w:p>
        </w:tc>
        <w:tc>
          <w:tcPr>
            <w:tcW w:w="308" w:type="pct"/>
          </w:tcPr>
          <w:p w:rsidR="00DE258E" w:rsidRPr="0050425B" w:rsidRDefault="00DE258E" w:rsidP="00AB23E4">
            <w:pPr>
              <w:spacing w:after="0" w:line="240" w:lineRule="auto"/>
              <w:jc w:val="center"/>
              <w:rPr>
                <w:rFonts w:ascii="Times New Roman" w:eastAsia="Times New Roman" w:hAnsi="Times New Roman" w:cs="Times New Roman"/>
                <w:b/>
                <w:i/>
                <w:sz w:val="24"/>
                <w:szCs w:val="24"/>
              </w:rPr>
            </w:pPr>
            <w:r w:rsidRPr="0050425B">
              <w:rPr>
                <w:rFonts w:ascii="Times New Roman" w:eastAsia="Times New Roman" w:hAnsi="Times New Roman" w:cs="Times New Roman"/>
                <w:b/>
                <w:i/>
                <w:sz w:val="24"/>
                <w:szCs w:val="24"/>
              </w:rPr>
              <w:t>0</w:t>
            </w:r>
          </w:p>
        </w:tc>
        <w:tc>
          <w:tcPr>
            <w:tcW w:w="398" w:type="pct"/>
          </w:tcPr>
          <w:p w:rsidR="00DE258E" w:rsidRPr="0050425B" w:rsidRDefault="00DE258E" w:rsidP="00AB23E4">
            <w:pPr>
              <w:spacing w:after="0" w:line="240" w:lineRule="auto"/>
              <w:jc w:val="center"/>
              <w:rPr>
                <w:rFonts w:ascii="Times New Roman" w:eastAsia="Times New Roman" w:hAnsi="Times New Roman" w:cs="Times New Roman"/>
                <w:b/>
                <w:i/>
                <w:sz w:val="24"/>
                <w:szCs w:val="24"/>
              </w:rPr>
            </w:pPr>
            <w:r w:rsidRPr="0050425B">
              <w:rPr>
                <w:rFonts w:ascii="Times New Roman" w:eastAsia="Times New Roman" w:hAnsi="Times New Roman" w:cs="Times New Roman"/>
                <w:b/>
                <w:i/>
                <w:sz w:val="24"/>
                <w:szCs w:val="24"/>
              </w:rPr>
              <w:t>-</w:t>
            </w:r>
          </w:p>
        </w:tc>
        <w:tc>
          <w:tcPr>
            <w:tcW w:w="310" w:type="pct"/>
          </w:tcPr>
          <w:p w:rsidR="00DE258E" w:rsidRPr="0050425B" w:rsidRDefault="00DE258E" w:rsidP="00AB23E4">
            <w:pPr>
              <w:spacing w:after="0" w:line="240" w:lineRule="auto"/>
              <w:jc w:val="center"/>
              <w:rPr>
                <w:rFonts w:ascii="Times New Roman" w:eastAsia="Times New Roman" w:hAnsi="Times New Roman" w:cs="Times New Roman"/>
                <w:b/>
                <w:i/>
                <w:sz w:val="24"/>
                <w:szCs w:val="24"/>
                <w:vertAlign w:val="superscript"/>
              </w:rPr>
            </w:pPr>
            <w:r w:rsidRPr="0050425B">
              <w:rPr>
                <w:rFonts w:ascii="Times New Roman" w:eastAsia="Times New Roman" w:hAnsi="Times New Roman" w:cs="Times New Roman"/>
                <w:b/>
                <w:i/>
                <w:sz w:val="24"/>
                <w:szCs w:val="24"/>
              </w:rPr>
              <w:t>8</w:t>
            </w:r>
          </w:p>
        </w:tc>
        <w:tc>
          <w:tcPr>
            <w:tcW w:w="396" w:type="pct"/>
          </w:tcPr>
          <w:p w:rsidR="00DE258E" w:rsidRPr="0050425B" w:rsidRDefault="00DE258E" w:rsidP="00AB23E4">
            <w:pPr>
              <w:spacing w:after="0" w:line="240" w:lineRule="auto"/>
              <w:jc w:val="center"/>
              <w:rPr>
                <w:rFonts w:ascii="Times New Roman" w:eastAsia="Times New Roman" w:hAnsi="Times New Roman" w:cs="Times New Roman"/>
                <w:b/>
                <w:i/>
                <w:sz w:val="24"/>
                <w:szCs w:val="24"/>
              </w:rPr>
            </w:pPr>
            <w:r w:rsidRPr="0050425B">
              <w:rPr>
                <w:rFonts w:ascii="Times New Roman" w:eastAsia="Times New Roman" w:hAnsi="Times New Roman" w:cs="Times New Roman"/>
                <w:b/>
                <w:i/>
                <w:sz w:val="24"/>
                <w:szCs w:val="24"/>
              </w:rPr>
              <w:t>144</w:t>
            </w:r>
          </w:p>
        </w:tc>
        <w:tc>
          <w:tcPr>
            <w:tcW w:w="684" w:type="pct"/>
          </w:tcPr>
          <w:p w:rsidR="00DE258E" w:rsidRPr="0050425B" w:rsidRDefault="00DE258E" w:rsidP="00AB23E4">
            <w:pPr>
              <w:spacing w:after="0" w:line="240" w:lineRule="auto"/>
              <w:jc w:val="center"/>
              <w:rPr>
                <w:rFonts w:ascii="Times New Roman" w:eastAsia="Times New Roman" w:hAnsi="Times New Roman" w:cs="Times New Roman"/>
                <w:b/>
                <w:i/>
                <w:sz w:val="24"/>
                <w:szCs w:val="24"/>
              </w:rPr>
            </w:pPr>
            <w:r w:rsidRPr="0050425B">
              <w:rPr>
                <w:rFonts w:ascii="Times New Roman" w:eastAsia="Times New Roman" w:hAnsi="Times New Roman" w:cs="Times New Roman"/>
                <w:b/>
                <w:i/>
                <w:sz w:val="24"/>
                <w:szCs w:val="24"/>
              </w:rPr>
              <w:t>-</w:t>
            </w:r>
          </w:p>
        </w:tc>
      </w:tr>
    </w:tbl>
    <w:p w:rsidR="00DE258E" w:rsidRPr="0050425B" w:rsidRDefault="00DE258E" w:rsidP="00AB23E4">
      <w:pPr>
        <w:spacing w:after="0" w:line="240" w:lineRule="auto"/>
        <w:rPr>
          <w:rFonts w:ascii="Times New Roman" w:eastAsia="Times New Roman" w:hAnsi="Times New Roman" w:cs="Times New Roman"/>
          <w:sz w:val="24"/>
          <w:szCs w:val="24"/>
        </w:rPr>
      </w:pPr>
      <w:r w:rsidRPr="0050425B">
        <w:rPr>
          <w:rFonts w:ascii="Times New Roman" w:eastAsia="Times New Roman" w:hAnsi="Times New Roman" w:cs="Times New Roman"/>
          <w:sz w:val="24"/>
          <w:szCs w:val="24"/>
        </w:rPr>
        <w:t xml:space="preserve"> </w:t>
      </w:r>
    </w:p>
    <w:p w:rsidR="00DE258E" w:rsidRPr="0050425B" w:rsidRDefault="00DE258E" w:rsidP="00AB23E4">
      <w:pPr>
        <w:spacing w:after="0" w:line="240" w:lineRule="auto"/>
        <w:rPr>
          <w:rFonts w:ascii="Times New Roman" w:eastAsia="Times New Roman" w:hAnsi="Times New Roman" w:cs="Times New Roman"/>
          <w:sz w:val="24"/>
          <w:szCs w:val="24"/>
        </w:rPr>
        <w:sectPr w:rsidR="00DE258E" w:rsidRPr="0050425B" w:rsidSect="009B7136">
          <w:pgSz w:w="16838" w:h="11906" w:orient="landscape"/>
          <w:pgMar w:top="1134" w:right="567" w:bottom="1134" w:left="1701" w:header="709" w:footer="709" w:gutter="0"/>
          <w:cols w:space="708"/>
          <w:docGrid w:linePitch="360"/>
        </w:sectPr>
      </w:pPr>
    </w:p>
    <w:p w:rsidR="00DE258E" w:rsidRPr="0050425B" w:rsidRDefault="00DE258E" w:rsidP="00AB23E4">
      <w:pPr>
        <w:spacing w:after="0" w:line="240" w:lineRule="auto"/>
        <w:contextualSpacing/>
        <w:jc w:val="center"/>
        <w:rPr>
          <w:rFonts w:ascii="Times New Roman" w:hAnsi="Times New Roman" w:cs="Times New Roman"/>
          <w:b/>
          <w:bCs/>
          <w:sz w:val="24"/>
          <w:szCs w:val="24"/>
        </w:rPr>
      </w:pPr>
      <w:r w:rsidRPr="0050425B">
        <w:rPr>
          <w:rFonts w:ascii="Times New Roman" w:hAnsi="Times New Roman" w:cs="Times New Roman"/>
          <w:b/>
          <w:bCs/>
          <w:sz w:val="24"/>
          <w:szCs w:val="24"/>
        </w:rPr>
        <w:t>3. УСЛОВИЯ РЕАЛИЗАЦИИ ПРОФЕССИОНАЛЬНОГО МОДУЛЯ</w:t>
      </w:r>
    </w:p>
    <w:p w:rsidR="00DE258E" w:rsidRPr="0050425B" w:rsidRDefault="00DE258E" w:rsidP="00AB23E4">
      <w:pPr>
        <w:spacing w:after="0" w:line="240" w:lineRule="auto"/>
        <w:ind w:firstLine="709"/>
        <w:contextualSpacing/>
        <w:rPr>
          <w:rFonts w:ascii="Times New Roman" w:hAnsi="Times New Roman" w:cs="Times New Roman"/>
          <w:b/>
          <w:bCs/>
          <w:sz w:val="24"/>
          <w:szCs w:val="24"/>
        </w:rPr>
      </w:pPr>
    </w:p>
    <w:p w:rsidR="00DE258E" w:rsidRPr="0050425B" w:rsidRDefault="00DE258E" w:rsidP="00AB23E4">
      <w:pPr>
        <w:spacing w:after="0" w:line="240" w:lineRule="auto"/>
        <w:ind w:firstLine="709"/>
        <w:contextualSpacing/>
        <w:rPr>
          <w:rFonts w:ascii="Times New Roman" w:hAnsi="Times New Roman" w:cs="Times New Roman"/>
          <w:b/>
          <w:bCs/>
          <w:sz w:val="24"/>
          <w:szCs w:val="24"/>
        </w:rPr>
      </w:pPr>
      <w:r w:rsidRPr="0050425B">
        <w:rPr>
          <w:rFonts w:ascii="Times New Roman" w:hAnsi="Times New Roman" w:cs="Times New Roman"/>
          <w:b/>
          <w:bCs/>
          <w:sz w:val="24"/>
          <w:szCs w:val="24"/>
        </w:rPr>
        <w:t>3.1. Для реализации программы профессионального модуля должны быть предусмотрены следующие специальные помещения:</w:t>
      </w:r>
    </w:p>
    <w:p w:rsidR="00DE258E" w:rsidRPr="0050425B" w:rsidRDefault="00DE258E" w:rsidP="00AB23E4">
      <w:pPr>
        <w:suppressAutoHyphens/>
        <w:spacing w:after="0" w:line="240" w:lineRule="auto"/>
        <w:ind w:firstLine="709"/>
        <w:rPr>
          <w:rFonts w:ascii="Times New Roman" w:hAnsi="Times New Roman" w:cs="Times New Roman"/>
          <w:iCs/>
          <w:sz w:val="24"/>
          <w:szCs w:val="24"/>
        </w:rPr>
      </w:pPr>
      <w:r w:rsidRPr="0050425B">
        <w:rPr>
          <w:rFonts w:ascii="Times New Roman" w:hAnsi="Times New Roman" w:cs="Times New Roman"/>
          <w:bCs/>
          <w:sz w:val="24"/>
          <w:szCs w:val="24"/>
        </w:rPr>
        <w:t xml:space="preserve">Лаборатория </w:t>
      </w:r>
      <w:r w:rsidRPr="0050425B">
        <w:rPr>
          <w:rFonts w:ascii="Times New Roman" w:hAnsi="Times New Roman" w:cs="Times New Roman"/>
          <w:iCs/>
          <w:sz w:val="24"/>
          <w:szCs w:val="24"/>
        </w:rPr>
        <w:t>строительных материалов и технологии отделочных работ</w:t>
      </w:r>
      <w:r w:rsidRPr="0050425B">
        <w:rPr>
          <w:rFonts w:ascii="Times New Roman" w:hAnsi="Times New Roman" w:cs="Times New Roman"/>
          <w:bCs/>
          <w:i/>
          <w:sz w:val="24"/>
          <w:szCs w:val="24"/>
        </w:rPr>
        <w:t xml:space="preserve">, </w:t>
      </w:r>
      <w:r w:rsidRPr="0050425B">
        <w:rPr>
          <w:rFonts w:ascii="Times New Roman" w:hAnsi="Times New Roman" w:cs="Times New Roman"/>
          <w:bCs/>
          <w:sz w:val="24"/>
          <w:szCs w:val="24"/>
        </w:rPr>
        <w:t>оснащенная в соответствии с п. 6.1.2.3 образовательной программы по специальности.</w:t>
      </w:r>
    </w:p>
    <w:p w:rsidR="00DE258E" w:rsidRPr="0050425B" w:rsidRDefault="00DE258E" w:rsidP="00AB23E4">
      <w:pPr>
        <w:suppressAutoHyphens/>
        <w:spacing w:after="0" w:line="240" w:lineRule="auto"/>
        <w:ind w:firstLine="709"/>
        <w:contextualSpacing/>
        <w:jc w:val="both"/>
        <w:rPr>
          <w:rFonts w:ascii="Times New Roman" w:hAnsi="Times New Roman" w:cs="Times New Roman"/>
          <w:bCs/>
          <w:i/>
          <w:sz w:val="24"/>
          <w:szCs w:val="24"/>
        </w:rPr>
      </w:pPr>
      <w:r w:rsidRPr="0050425B">
        <w:rPr>
          <w:rFonts w:ascii="Times New Roman" w:hAnsi="Times New Roman" w:cs="Times New Roman"/>
          <w:bCs/>
          <w:sz w:val="24"/>
          <w:szCs w:val="24"/>
        </w:rPr>
        <w:t xml:space="preserve">Мастерская </w:t>
      </w:r>
      <w:r w:rsidRPr="0050425B">
        <w:rPr>
          <w:rFonts w:ascii="Times New Roman" w:hAnsi="Times New Roman" w:cs="Times New Roman"/>
          <w:bCs/>
          <w:iCs/>
          <w:sz w:val="24"/>
          <w:szCs w:val="24"/>
        </w:rPr>
        <w:t>Малярных и декоративно-художественных работ</w:t>
      </w:r>
      <w:r w:rsidRPr="0050425B">
        <w:rPr>
          <w:rFonts w:ascii="Times New Roman" w:hAnsi="Times New Roman" w:cs="Times New Roman"/>
          <w:bCs/>
          <w:i/>
          <w:sz w:val="24"/>
          <w:szCs w:val="24"/>
        </w:rPr>
        <w:t xml:space="preserve">, </w:t>
      </w:r>
      <w:r w:rsidRPr="0050425B">
        <w:rPr>
          <w:rFonts w:ascii="Times New Roman" w:hAnsi="Times New Roman" w:cs="Times New Roman"/>
          <w:bCs/>
          <w:sz w:val="24"/>
          <w:szCs w:val="24"/>
        </w:rPr>
        <w:t>оснащенная в соответствии с п. 6.1.2.4 образовательной программы по данной специальности.</w:t>
      </w:r>
    </w:p>
    <w:p w:rsidR="00DE258E" w:rsidRPr="0050425B" w:rsidRDefault="00DE258E" w:rsidP="00AB23E4">
      <w:pPr>
        <w:suppressAutoHyphens/>
        <w:spacing w:after="0" w:line="240" w:lineRule="auto"/>
        <w:ind w:firstLine="709"/>
        <w:contextualSpacing/>
        <w:jc w:val="both"/>
        <w:rPr>
          <w:rFonts w:ascii="Times New Roman" w:hAnsi="Times New Roman" w:cs="Times New Roman"/>
          <w:bCs/>
          <w:i/>
          <w:sz w:val="24"/>
          <w:szCs w:val="24"/>
        </w:rPr>
      </w:pPr>
      <w:r w:rsidRPr="0050425B">
        <w:rPr>
          <w:rFonts w:ascii="Times New Roman" w:hAnsi="Times New Roman" w:cs="Times New Roman"/>
          <w:bCs/>
          <w:sz w:val="24"/>
          <w:szCs w:val="24"/>
        </w:rPr>
        <w:t xml:space="preserve">Оснащенные базы практики в соответствии с п 6.1.2.5 образовательной программы </w:t>
      </w:r>
      <w:r w:rsidRPr="0050425B">
        <w:rPr>
          <w:rFonts w:ascii="Times New Roman" w:hAnsi="Times New Roman" w:cs="Times New Roman"/>
          <w:bCs/>
          <w:sz w:val="24"/>
          <w:szCs w:val="24"/>
        </w:rPr>
        <w:br/>
        <w:t>по специальности.</w:t>
      </w:r>
    </w:p>
    <w:p w:rsidR="00DE258E" w:rsidRPr="0050425B" w:rsidRDefault="00DE258E" w:rsidP="00AB23E4">
      <w:pPr>
        <w:spacing w:after="0" w:line="240" w:lineRule="auto"/>
        <w:ind w:firstLine="709"/>
        <w:jc w:val="both"/>
        <w:rPr>
          <w:rFonts w:ascii="Times New Roman" w:eastAsia="Times New Roman" w:hAnsi="Times New Roman" w:cs="Times New Roman"/>
          <w:bCs/>
          <w:sz w:val="24"/>
          <w:szCs w:val="24"/>
        </w:rPr>
      </w:pPr>
    </w:p>
    <w:p w:rsidR="00DE258E" w:rsidRPr="0050425B" w:rsidRDefault="00DE258E" w:rsidP="00AB23E4">
      <w:pPr>
        <w:spacing w:after="0" w:line="240" w:lineRule="auto"/>
        <w:ind w:firstLine="709"/>
        <w:contextualSpacing/>
        <w:rPr>
          <w:rFonts w:ascii="Times New Roman" w:hAnsi="Times New Roman" w:cs="Times New Roman"/>
          <w:b/>
          <w:sz w:val="24"/>
          <w:szCs w:val="24"/>
        </w:rPr>
      </w:pPr>
      <w:r w:rsidRPr="0050425B">
        <w:rPr>
          <w:rFonts w:ascii="Times New Roman" w:hAnsi="Times New Roman" w:cs="Times New Roman"/>
          <w:b/>
          <w:sz w:val="24"/>
          <w:szCs w:val="24"/>
        </w:rPr>
        <w:t>3.2.1. Основные печатные издания</w:t>
      </w:r>
    </w:p>
    <w:p w:rsidR="00DE258E" w:rsidRPr="0050425B" w:rsidRDefault="00DE258E">
      <w:pPr>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i/>
          <w:sz w:val="24"/>
          <w:szCs w:val="24"/>
        </w:rPr>
      </w:pPr>
      <w:r w:rsidRPr="0050425B">
        <w:rPr>
          <w:rFonts w:ascii="Times New Roman" w:eastAsia="Calibri" w:hAnsi="Times New Roman" w:cs="Times New Roman"/>
          <w:iCs/>
          <w:sz w:val="24"/>
          <w:szCs w:val="24"/>
        </w:rPr>
        <w:t>Завражин Н.Н. Малярные работы  высокой сложности: учебное пособие / Н.Н.Завражин. – М.: Академия, 2018</w:t>
      </w:r>
    </w:p>
    <w:p w:rsidR="00DE258E" w:rsidRPr="0050425B" w:rsidRDefault="00DE258E">
      <w:pPr>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i/>
          <w:sz w:val="24"/>
          <w:szCs w:val="24"/>
        </w:rPr>
      </w:pPr>
      <w:r w:rsidRPr="0050425B">
        <w:rPr>
          <w:rFonts w:ascii="Times New Roman" w:eastAsia="Calibri" w:hAnsi="Times New Roman" w:cs="Times New Roman"/>
          <w:sz w:val="24"/>
          <w:szCs w:val="24"/>
        </w:rPr>
        <w:t>Петрова И.В. Общая технология отделочных строительных работ: учебное пособие / И.В.Петрова. – М: Академия, 2020.</w:t>
      </w:r>
    </w:p>
    <w:p w:rsidR="00DE258E" w:rsidRPr="0050425B" w:rsidRDefault="00DE258E" w:rsidP="00AB23E4">
      <w:pPr>
        <w:spacing w:after="0" w:line="240" w:lineRule="auto"/>
        <w:ind w:firstLine="709"/>
        <w:jc w:val="both"/>
        <w:rPr>
          <w:rFonts w:ascii="Times New Roman" w:hAnsi="Times New Roman" w:cs="Times New Roman"/>
          <w:iCs/>
          <w:spacing w:val="-4"/>
          <w:sz w:val="24"/>
          <w:szCs w:val="24"/>
        </w:rPr>
      </w:pPr>
    </w:p>
    <w:p w:rsidR="00DE258E" w:rsidRPr="0050425B" w:rsidRDefault="00DE258E" w:rsidP="00AB23E4">
      <w:pPr>
        <w:spacing w:after="0" w:line="240" w:lineRule="auto"/>
        <w:ind w:firstLine="709"/>
        <w:jc w:val="both"/>
        <w:rPr>
          <w:rFonts w:ascii="Times New Roman" w:hAnsi="Times New Roman" w:cs="Times New Roman"/>
          <w:iCs/>
          <w:spacing w:val="-4"/>
          <w:sz w:val="24"/>
          <w:szCs w:val="24"/>
        </w:rPr>
      </w:pPr>
    </w:p>
    <w:p w:rsidR="00DE258E" w:rsidRPr="0050425B" w:rsidRDefault="00DE258E" w:rsidP="00AB23E4">
      <w:pPr>
        <w:spacing w:after="0" w:line="240" w:lineRule="auto"/>
        <w:ind w:firstLine="709"/>
        <w:jc w:val="both"/>
        <w:rPr>
          <w:rFonts w:ascii="Times New Roman" w:hAnsi="Times New Roman" w:cs="Times New Roman"/>
          <w:iCs/>
          <w:spacing w:val="-4"/>
          <w:sz w:val="24"/>
          <w:szCs w:val="24"/>
        </w:rPr>
        <w:sectPr w:rsidR="00DE258E" w:rsidRPr="0050425B" w:rsidSect="00326B77">
          <w:pgSz w:w="11906" w:h="16838"/>
          <w:pgMar w:top="1134" w:right="567" w:bottom="1134" w:left="1701" w:header="709" w:footer="709" w:gutter="0"/>
          <w:cols w:space="708"/>
          <w:docGrid w:linePitch="360"/>
        </w:sectPr>
      </w:pPr>
    </w:p>
    <w:p w:rsidR="00A22196" w:rsidRPr="0050425B" w:rsidRDefault="00A22196" w:rsidP="00AB23E4">
      <w:pPr>
        <w:pStyle w:val="1"/>
        <w:spacing w:before="0" w:after="0"/>
        <w:ind w:firstLine="0"/>
        <w:jc w:val="center"/>
        <w:rPr>
          <w:rFonts w:ascii="Times New Roman" w:hAnsi="Times New Roman" w:cs="Times New Roman"/>
        </w:rPr>
      </w:pPr>
      <w:bookmarkStart w:id="52" w:name="_Toc84499259"/>
      <w:bookmarkStart w:id="53" w:name="_Hlk98839701"/>
      <w:r w:rsidRPr="0050425B">
        <w:rPr>
          <w:rFonts w:ascii="Times New Roman" w:hAnsi="Times New Roman" w:cs="Times New Roman"/>
        </w:rPr>
        <w:t>Приложение 3. Программы учебных дисциплин</w:t>
      </w:r>
      <w:bookmarkEnd w:id="52"/>
    </w:p>
    <w:p w:rsidR="00A22196" w:rsidRPr="0050425B" w:rsidRDefault="00A22196" w:rsidP="00AB23E4">
      <w:pPr>
        <w:spacing w:after="0"/>
        <w:rPr>
          <w:rFonts w:ascii="Times New Roman" w:hAnsi="Times New Roman" w:cs="Times New Roman"/>
          <w:highlight w:val="lightGray"/>
        </w:rPr>
      </w:pPr>
    </w:p>
    <w:p w:rsidR="00A22196" w:rsidRPr="0050425B" w:rsidRDefault="00A22196" w:rsidP="00AB23E4">
      <w:pPr>
        <w:spacing w:after="0"/>
        <w:rPr>
          <w:rFonts w:ascii="Times New Roman" w:hAnsi="Times New Roman" w:cs="Times New Roman"/>
          <w:highlight w:val="lightGray"/>
        </w:rPr>
      </w:pPr>
    </w:p>
    <w:p w:rsidR="00A22196" w:rsidRPr="0050425B" w:rsidRDefault="00A22196" w:rsidP="00AB23E4">
      <w:pPr>
        <w:pStyle w:val="afffffd"/>
        <w:spacing w:after="0"/>
        <w:jc w:val="right"/>
        <w:rPr>
          <w:rFonts w:ascii="Times New Roman" w:hAnsi="Times New Roman" w:cs="Times New Roman"/>
          <w:b/>
          <w:bCs/>
        </w:rPr>
      </w:pPr>
      <w:bookmarkStart w:id="54" w:name="_Toc84499260"/>
      <w:r w:rsidRPr="0050425B">
        <w:rPr>
          <w:rFonts w:ascii="Times New Roman" w:hAnsi="Times New Roman" w:cs="Times New Roman"/>
          <w:b/>
          <w:bCs/>
        </w:rPr>
        <w:t>Приложение</w:t>
      </w:r>
      <w:bookmarkEnd w:id="53"/>
      <w:bookmarkEnd w:id="54"/>
      <w:r w:rsidRPr="0050425B">
        <w:rPr>
          <w:rFonts w:ascii="Times New Roman" w:hAnsi="Times New Roman" w:cs="Times New Roman"/>
          <w:b/>
          <w:bCs/>
        </w:rPr>
        <w:t xml:space="preserve"> 3.1</w:t>
      </w:r>
    </w:p>
    <w:p w:rsidR="00A22196" w:rsidRPr="0050425B" w:rsidRDefault="00A22196" w:rsidP="00AB23E4">
      <w:pPr>
        <w:spacing w:after="0" w:line="360" w:lineRule="auto"/>
        <w:jc w:val="right"/>
        <w:rPr>
          <w:rFonts w:ascii="Times New Roman" w:hAnsi="Times New Roman" w:cs="Times New Roman"/>
          <w:i/>
          <w:sz w:val="24"/>
          <w:szCs w:val="24"/>
        </w:rPr>
      </w:pPr>
      <w:r w:rsidRPr="0050425B">
        <w:rPr>
          <w:rFonts w:ascii="Times New Roman" w:hAnsi="Times New Roman" w:cs="Times New Roman"/>
          <w:bCs/>
          <w:sz w:val="24"/>
          <w:szCs w:val="24"/>
        </w:rPr>
        <w:t xml:space="preserve">к ПОП-П по </w:t>
      </w:r>
      <w:r w:rsidRPr="0050425B">
        <w:rPr>
          <w:rFonts w:ascii="Times New Roman" w:hAnsi="Times New Roman" w:cs="Times New Roman"/>
          <w:sz w:val="24"/>
          <w:szCs w:val="24"/>
        </w:rPr>
        <w:t>специальности</w:t>
      </w:r>
    </w:p>
    <w:p w:rsidR="00A22196" w:rsidRPr="0050425B" w:rsidRDefault="00A22196" w:rsidP="00AB23E4">
      <w:pPr>
        <w:spacing w:after="0" w:line="360" w:lineRule="auto"/>
        <w:jc w:val="right"/>
        <w:rPr>
          <w:rFonts w:ascii="Times New Roman" w:hAnsi="Times New Roman" w:cs="Times New Roman"/>
          <w:i/>
          <w:sz w:val="24"/>
          <w:szCs w:val="24"/>
        </w:rPr>
      </w:pPr>
      <w:r w:rsidRPr="0050425B">
        <w:rPr>
          <w:rFonts w:ascii="Times New Roman" w:hAnsi="Times New Roman" w:cs="Times New Roman"/>
          <w:sz w:val="24"/>
          <w:szCs w:val="24"/>
        </w:rPr>
        <w:t>07.02.01 Архитектура</w:t>
      </w:r>
    </w:p>
    <w:p w:rsidR="00A22196" w:rsidRPr="0050425B" w:rsidRDefault="00A22196" w:rsidP="00AB23E4">
      <w:pPr>
        <w:spacing w:after="0"/>
        <w:jc w:val="center"/>
        <w:rPr>
          <w:rFonts w:ascii="Times New Roman" w:hAnsi="Times New Roman" w:cs="Times New Roman"/>
          <w:i/>
          <w:sz w:val="18"/>
          <w:szCs w:val="18"/>
        </w:rPr>
      </w:pPr>
    </w:p>
    <w:p w:rsidR="00A22196" w:rsidRPr="0050425B" w:rsidRDefault="00A22196" w:rsidP="00AB23E4">
      <w:pPr>
        <w:spacing w:after="0"/>
        <w:jc w:val="center"/>
        <w:rPr>
          <w:rFonts w:ascii="Times New Roman" w:hAnsi="Times New Roman" w:cs="Times New Roman"/>
          <w:b/>
          <w:i/>
        </w:rPr>
      </w:pPr>
    </w:p>
    <w:p w:rsidR="00A22196" w:rsidRPr="0050425B" w:rsidRDefault="00A22196" w:rsidP="00AB23E4">
      <w:pPr>
        <w:spacing w:after="0"/>
        <w:jc w:val="center"/>
        <w:rPr>
          <w:rFonts w:ascii="Times New Roman" w:hAnsi="Times New Roman" w:cs="Times New Roman"/>
          <w:b/>
          <w:i/>
        </w:rPr>
      </w:pPr>
    </w:p>
    <w:p w:rsidR="00A22196" w:rsidRPr="0050425B" w:rsidRDefault="00A22196" w:rsidP="00AB23E4">
      <w:pPr>
        <w:spacing w:after="0"/>
        <w:jc w:val="center"/>
        <w:rPr>
          <w:rFonts w:ascii="Times New Roman" w:hAnsi="Times New Roman" w:cs="Times New Roman"/>
          <w:b/>
          <w:i/>
        </w:rPr>
      </w:pPr>
    </w:p>
    <w:p w:rsidR="00A22196" w:rsidRPr="0050425B" w:rsidRDefault="00A22196" w:rsidP="00AB23E4">
      <w:pPr>
        <w:spacing w:after="0"/>
        <w:jc w:val="center"/>
        <w:rPr>
          <w:rFonts w:ascii="Times New Roman" w:hAnsi="Times New Roman" w:cs="Times New Roman"/>
          <w:b/>
          <w:i/>
        </w:rPr>
      </w:pPr>
    </w:p>
    <w:p w:rsidR="00A22196" w:rsidRPr="0050425B" w:rsidRDefault="00A22196" w:rsidP="00AB23E4">
      <w:pPr>
        <w:spacing w:after="0"/>
        <w:jc w:val="center"/>
        <w:rPr>
          <w:rFonts w:ascii="Times New Roman" w:hAnsi="Times New Roman" w:cs="Times New Roman"/>
          <w:b/>
          <w:i/>
        </w:rPr>
      </w:pPr>
    </w:p>
    <w:p w:rsidR="00A22196" w:rsidRPr="0050425B" w:rsidRDefault="00A22196" w:rsidP="00AB23E4">
      <w:pPr>
        <w:spacing w:after="0"/>
        <w:jc w:val="center"/>
        <w:rPr>
          <w:rFonts w:ascii="Times New Roman" w:hAnsi="Times New Roman" w:cs="Times New Roman"/>
          <w:b/>
          <w:i/>
        </w:rPr>
      </w:pPr>
    </w:p>
    <w:p w:rsidR="00A22196" w:rsidRPr="0050425B" w:rsidRDefault="00A22196" w:rsidP="00AB23E4">
      <w:pPr>
        <w:spacing w:after="0"/>
        <w:jc w:val="center"/>
        <w:rPr>
          <w:rFonts w:ascii="Times New Roman" w:hAnsi="Times New Roman" w:cs="Times New Roman"/>
          <w:b/>
          <w:i/>
        </w:rPr>
      </w:pPr>
    </w:p>
    <w:p w:rsidR="00A22196" w:rsidRPr="0050425B" w:rsidRDefault="00A22196" w:rsidP="00AB23E4">
      <w:pPr>
        <w:spacing w:after="0"/>
        <w:jc w:val="center"/>
        <w:rPr>
          <w:rFonts w:ascii="Times New Roman" w:hAnsi="Times New Roman" w:cs="Times New Roman"/>
          <w:b/>
          <w:i/>
        </w:rPr>
      </w:pPr>
    </w:p>
    <w:p w:rsidR="00A22196" w:rsidRPr="0050425B" w:rsidRDefault="00A22196" w:rsidP="00AB23E4">
      <w:pPr>
        <w:spacing w:after="0"/>
        <w:jc w:val="center"/>
        <w:rPr>
          <w:rFonts w:ascii="Times New Roman" w:hAnsi="Times New Roman" w:cs="Times New Roman"/>
          <w:b/>
          <w:sz w:val="24"/>
          <w:szCs w:val="24"/>
        </w:rPr>
      </w:pPr>
      <w:r w:rsidRPr="0050425B">
        <w:rPr>
          <w:rFonts w:ascii="Times New Roman" w:hAnsi="Times New Roman" w:cs="Times New Roman"/>
          <w:b/>
          <w:sz w:val="24"/>
          <w:szCs w:val="24"/>
        </w:rPr>
        <w:t>РАБОЧАЯ ПРОГРАММА УЧЕБНОЙ ДИСЦИПЛИНЫ</w:t>
      </w:r>
    </w:p>
    <w:p w:rsidR="00A22196" w:rsidRPr="0050425B" w:rsidRDefault="00A22196" w:rsidP="00AB23E4">
      <w:pPr>
        <w:spacing w:after="0"/>
        <w:jc w:val="center"/>
        <w:rPr>
          <w:rFonts w:ascii="Times New Roman" w:hAnsi="Times New Roman" w:cs="Times New Roman"/>
          <w:b/>
          <w:iCs/>
          <w:sz w:val="24"/>
          <w:szCs w:val="24"/>
        </w:rPr>
      </w:pPr>
      <w:bookmarkStart w:id="55" w:name="_Hlk107851694"/>
      <w:r w:rsidRPr="0050425B">
        <w:rPr>
          <w:rFonts w:ascii="Times New Roman" w:hAnsi="Times New Roman" w:cs="Times New Roman"/>
          <w:b/>
          <w:iCs/>
          <w:sz w:val="24"/>
          <w:szCs w:val="24"/>
        </w:rPr>
        <w:t>ОГСЭ.01 Основы философии</w:t>
      </w:r>
    </w:p>
    <w:bookmarkEnd w:id="55"/>
    <w:p w:rsidR="00A22196" w:rsidRPr="0050425B" w:rsidRDefault="00A22196" w:rsidP="00AB23E4">
      <w:pPr>
        <w:spacing w:after="0"/>
        <w:rPr>
          <w:rFonts w:ascii="Times New Roman" w:hAnsi="Times New Roman" w:cs="Times New Roman"/>
          <w:b/>
          <w:i/>
        </w:rPr>
      </w:pPr>
    </w:p>
    <w:p w:rsidR="00A22196" w:rsidRPr="0050425B" w:rsidRDefault="00A22196" w:rsidP="00AB23E4">
      <w:pPr>
        <w:spacing w:after="0"/>
        <w:rPr>
          <w:rFonts w:ascii="Times New Roman" w:hAnsi="Times New Roman" w:cs="Times New Roman"/>
          <w:b/>
          <w:i/>
        </w:rPr>
      </w:pPr>
    </w:p>
    <w:p w:rsidR="00A22196" w:rsidRPr="0050425B" w:rsidRDefault="00A22196" w:rsidP="00AB23E4">
      <w:pPr>
        <w:spacing w:after="0"/>
        <w:rPr>
          <w:rFonts w:ascii="Times New Roman" w:hAnsi="Times New Roman" w:cs="Times New Roman"/>
          <w:b/>
          <w:i/>
        </w:rPr>
      </w:pPr>
    </w:p>
    <w:p w:rsidR="00A22196" w:rsidRPr="0050425B" w:rsidRDefault="00A22196" w:rsidP="00AB23E4">
      <w:pPr>
        <w:spacing w:after="0"/>
        <w:rPr>
          <w:rFonts w:ascii="Times New Roman" w:hAnsi="Times New Roman" w:cs="Times New Roman"/>
          <w:b/>
          <w:i/>
        </w:rPr>
      </w:pPr>
    </w:p>
    <w:p w:rsidR="00A22196" w:rsidRPr="0050425B" w:rsidRDefault="00A22196" w:rsidP="00AB23E4">
      <w:pPr>
        <w:spacing w:after="0"/>
        <w:rPr>
          <w:rFonts w:ascii="Times New Roman" w:hAnsi="Times New Roman" w:cs="Times New Roman"/>
          <w:b/>
          <w:i/>
        </w:rPr>
      </w:pPr>
    </w:p>
    <w:p w:rsidR="00A22196" w:rsidRPr="0050425B" w:rsidRDefault="00A22196" w:rsidP="00AB23E4">
      <w:pPr>
        <w:spacing w:after="0"/>
        <w:rPr>
          <w:rFonts w:ascii="Times New Roman" w:hAnsi="Times New Roman" w:cs="Times New Roman"/>
          <w:b/>
          <w:i/>
        </w:rPr>
      </w:pPr>
    </w:p>
    <w:p w:rsidR="00A22196" w:rsidRPr="0050425B" w:rsidRDefault="00A22196" w:rsidP="00AB23E4">
      <w:pPr>
        <w:spacing w:after="0"/>
        <w:rPr>
          <w:rFonts w:ascii="Times New Roman" w:hAnsi="Times New Roman" w:cs="Times New Roman"/>
          <w:b/>
          <w:i/>
        </w:rPr>
      </w:pPr>
    </w:p>
    <w:p w:rsidR="00A22196" w:rsidRPr="0050425B" w:rsidRDefault="00A22196" w:rsidP="00AB23E4">
      <w:pPr>
        <w:spacing w:after="0"/>
        <w:rPr>
          <w:rFonts w:ascii="Times New Roman" w:hAnsi="Times New Roman" w:cs="Times New Roman"/>
          <w:b/>
          <w:i/>
        </w:rPr>
      </w:pPr>
    </w:p>
    <w:p w:rsidR="00A22196" w:rsidRPr="0050425B" w:rsidRDefault="00A22196" w:rsidP="00AB23E4">
      <w:pPr>
        <w:spacing w:after="0"/>
        <w:rPr>
          <w:rFonts w:ascii="Times New Roman" w:hAnsi="Times New Roman" w:cs="Times New Roman"/>
          <w:b/>
          <w:i/>
        </w:rPr>
      </w:pPr>
    </w:p>
    <w:p w:rsidR="00A22196" w:rsidRPr="0050425B" w:rsidRDefault="00A22196" w:rsidP="00AB23E4">
      <w:pPr>
        <w:spacing w:after="0"/>
        <w:rPr>
          <w:rFonts w:ascii="Times New Roman" w:hAnsi="Times New Roman" w:cs="Times New Roman"/>
          <w:b/>
          <w:i/>
        </w:rPr>
      </w:pPr>
    </w:p>
    <w:p w:rsidR="00A22196" w:rsidRPr="0050425B" w:rsidRDefault="00A22196" w:rsidP="00AB23E4">
      <w:pPr>
        <w:spacing w:after="0"/>
        <w:rPr>
          <w:rFonts w:ascii="Times New Roman" w:hAnsi="Times New Roman" w:cs="Times New Roman"/>
          <w:b/>
          <w:i/>
        </w:rPr>
      </w:pPr>
    </w:p>
    <w:p w:rsidR="00A22196" w:rsidRPr="0050425B" w:rsidRDefault="00A22196" w:rsidP="00AB23E4">
      <w:pPr>
        <w:spacing w:after="0"/>
        <w:rPr>
          <w:rFonts w:ascii="Times New Roman" w:hAnsi="Times New Roman" w:cs="Times New Roman"/>
          <w:b/>
          <w:i/>
        </w:rPr>
      </w:pPr>
    </w:p>
    <w:p w:rsidR="00A22196" w:rsidRPr="0050425B" w:rsidRDefault="00A22196" w:rsidP="00AB23E4">
      <w:pPr>
        <w:spacing w:after="0"/>
        <w:jc w:val="center"/>
        <w:rPr>
          <w:rFonts w:ascii="Times New Roman" w:hAnsi="Times New Roman" w:cs="Times New Roman"/>
          <w:b/>
          <w:iCs/>
          <w:sz w:val="24"/>
          <w:szCs w:val="24"/>
        </w:rPr>
      </w:pPr>
      <w:r w:rsidRPr="0050425B">
        <w:rPr>
          <w:rFonts w:ascii="Times New Roman" w:hAnsi="Times New Roman" w:cs="Times New Roman"/>
          <w:b/>
          <w:sz w:val="24"/>
          <w:szCs w:val="24"/>
        </w:rPr>
        <w:t>2023 год</w:t>
      </w:r>
    </w:p>
    <w:p w:rsidR="00A22196" w:rsidRPr="0050425B" w:rsidRDefault="00A22196" w:rsidP="00AB23E4">
      <w:pPr>
        <w:spacing w:after="0"/>
        <w:rPr>
          <w:rFonts w:ascii="Times New Roman" w:hAnsi="Times New Roman" w:cs="Times New Roman"/>
          <w:b/>
          <w:i/>
          <w:sz w:val="24"/>
          <w:szCs w:val="24"/>
        </w:rPr>
        <w:sectPr w:rsidR="00A22196" w:rsidRPr="0050425B">
          <w:pgSz w:w="11907" w:h="16840"/>
          <w:pgMar w:top="1134" w:right="851" w:bottom="992" w:left="1418" w:header="709" w:footer="709" w:gutter="0"/>
          <w:cols w:space="720"/>
        </w:sectPr>
      </w:pPr>
    </w:p>
    <w:p w:rsidR="00A22196" w:rsidRPr="0050425B" w:rsidRDefault="00A22196" w:rsidP="00AB23E4">
      <w:pPr>
        <w:spacing w:after="0"/>
        <w:jc w:val="center"/>
        <w:rPr>
          <w:rFonts w:ascii="Times New Roman" w:hAnsi="Times New Roman" w:cs="Times New Roman"/>
          <w:b/>
          <w:i/>
          <w:sz w:val="24"/>
          <w:szCs w:val="24"/>
        </w:rPr>
      </w:pPr>
      <w:bookmarkStart w:id="56" w:name="_Hlk127883469"/>
      <w:r w:rsidRPr="0050425B">
        <w:rPr>
          <w:rFonts w:ascii="Times New Roman" w:hAnsi="Times New Roman" w:cs="Times New Roman"/>
          <w:b/>
          <w:i/>
          <w:sz w:val="24"/>
          <w:szCs w:val="24"/>
        </w:rPr>
        <w:t>СОДЕРЖАНИЕ</w:t>
      </w:r>
      <w:r w:rsidRPr="0050425B">
        <w:rPr>
          <w:rFonts w:ascii="Times New Roman" w:hAnsi="Times New Roman" w:cs="Times New Roman"/>
          <w:b/>
          <w:sz w:val="28"/>
          <w:szCs w:val="28"/>
          <w:highlight w:val="red"/>
        </w:rPr>
        <w:t xml:space="preserve"> </w:t>
      </w:r>
    </w:p>
    <w:p w:rsidR="00A22196" w:rsidRPr="0050425B" w:rsidRDefault="00A22196" w:rsidP="00AB23E4">
      <w:pPr>
        <w:spacing w:after="0"/>
        <w:rPr>
          <w:rFonts w:ascii="Times New Roman" w:hAnsi="Times New Roman" w:cs="Times New Roman"/>
          <w:b/>
          <w:i/>
          <w:sz w:val="24"/>
          <w:szCs w:val="24"/>
        </w:rPr>
      </w:pPr>
    </w:p>
    <w:tbl>
      <w:tblPr>
        <w:tblW w:w="0" w:type="auto"/>
        <w:tblLook w:val="01E0"/>
      </w:tblPr>
      <w:tblGrid>
        <w:gridCol w:w="7501"/>
        <w:gridCol w:w="1854"/>
      </w:tblGrid>
      <w:tr w:rsidR="00A22196" w:rsidRPr="0050425B" w:rsidTr="00936A7D">
        <w:tc>
          <w:tcPr>
            <w:tcW w:w="7501" w:type="dxa"/>
          </w:tcPr>
          <w:p w:rsidR="00A22196" w:rsidRPr="0050425B" w:rsidRDefault="00A22196">
            <w:pPr>
              <w:numPr>
                <w:ilvl w:val="0"/>
                <w:numId w:val="1"/>
              </w:numPr>
              <w:suppressAutoHyphens/>
              <w:spacing w:after="0"/>
              <w:rPr>
                <w:rFonts w:ascii="Times New Roman" w:hAnsi="Times New Roman" w:cs="Times New Roman"/>
                <w:b/>
                <w:sz w:val="24"/>
                <w:szCs w:val="24"/>
              </w:rPr>
            </w:pPr>
            <w:r w:rsidRPr="0050425B">
              <w:rPr>
                <w:rFonts w:ascii="Times New Roman" w:hAnsi="Times New Roman" w:cs="Times New Roman"/>
                <w:b/>
                <w:sz w:val="24"/>
                <w:szCs w:val="24"/>
              </w:rPr>
              <w:t xml:space="preserve">ОБЩАЯ ХАРАКТЕРИСТИКА </w:t>
            </w:r>
            <w:r w:rsidRPr="0050425B">
              <w:rPr>
                <w:rFonts w:ascii="Times New Roman" w:hAnsi="Times New Roman" w:cs="Times New Roman"/>
                <w:b/>
                <w:color w:val="000000"/>
                <w:sz w:val="24"/>
                <w:szCs w:val="24"/>
              </w:rPr>
              <w:t>РАБОЧЕЙ ПРОГРАММЫ</w:t>
            </w:r>
            <w:r w:rsidRPr="0050425B">
              <w:rPr>
                <w:rFonts w:ascii="Times New Roman" w:hAnsi="Times New Roman" w:cs="Times New Roman"/>
                <w:b/>
                <w:sz w:val="24"/>
                <w:szCs w:val="24"/>
              </w:rPr>
              <w:t xml:space="preserve"> УЧЕБНОЙ ДИСЦИПЛИНЫ</w:t>
            </w:r>
          </w:p>
        </w:tc>
        <w:tc>
          <w:tcPr>
            <w:tcW w:w="1854" w:type="dxa"/>
          </w:tcPr>
          <w:p w:rsidR="00A22196" w:rsidRPr="0050425B" w:rsidRDefault="00A22196" w:rsidP="00AB23E4">
            <w:pPr>
              <w:spacing w:after="0"/>
              <w:rPr>
                <w:rFonts w:ascii="Times New Roman" w:hAnsi="Times New Roman" w:cs="Times New Roman"/>
                <w:b/>
                <w:sz w:val="24"/>
                <w:szCs w:val="24"/>
              </w:rPr>
            </w:pPr>
          </w:p>
        </w:tc>
      </w:tr>
      <w:tr w:rsidR="00A22196" w:rsidRPr="0050425B" w:rsidTr="00936A7D">
        <w:tc>
          <w:tcPr>
            <w:tcW w:w="7501" w:type="dxa"/>
          </w:tcPr>
          <w:p w:rsidR="00A22196" w:rsidRPr="0050425B" w:rsidRDefault="00A22196">
            <w:pPr>
              <w:numPr>
                <w:ilvl w:val="0"/>
                <w:numId w:val="1"/>
              </w:numPr>
              <w:suppressAutoHyphens/>
              <w:spacing w:after="0"/>
              <w:rPr>
                <w:rFonts w:ascii="Times New Roman" w:hAnsi="Times New Roman" w:cs="Times New Roman"/>
                <w:b/>
                <w:sz w:val="24"/>
                <w:szCs w:val="24"/>
              </w:rPr>
            </w:pPr>
            <w:r w:rsidRPr="0050425B">
              <w:rPr>
                <w:rFonts w:ascii="Times New Roman" w:hAnsi="Times New Roman" w:cs="Times New Roman"/>
                <w:b/>
                <w:sz w:val="24"/>
                <w:szCs w:val="24"/>
              </w:rPr>
              <w:t>СТРУКТУРА И СОДЕРЖАНИЕ УЧЕБНОЙ ДИСЦИПЛИНЫ</w:t>
            </w:r>
          </w:p>
        </w:tc>
        <w:tc>
          <w:tcPr>
            <w:tcW w:w="1854" w:type="dxa"/>
          </w:tcPr>
          <w:p w:rsidR="00A22196" w:rsidRPr="0050425B" w:rsidRDefault="00A22196" w:rsidP="00AB23E4">
            <w:pPr>
              <w:spacing w:after="0"/>
              <w:jc w:val="center"/>
              <w:rPr>
                <w:rFonts w:ascii="Times New Roman" w:hAnsi="Times New Roman" w:cs="Times New Roman"/>
                <w:b/>
                <w:sz w:val="24"/>
                <w:szCs w:val="24"/>
              </w:rPr>
            </w:pPr>
          </w:p>
        </w:tc>
      </w:tr>
      <w:tr w:rsidR="00A22196" w:rsidRPr="0050425B" w:rsidTr="00936A7D">
        <w:tc>
          <w:tcPr>
            <w:tcW w:w="7501" w:type="dxa"/>
          </w:tcPr>
          <w:p w:rsidR="00A22196" w:rsidRPr="0050425B" w:rsidRDefault="00A22196">
            <w:pPr>
              <w:numPr>
                <w:ilvl w:val="0"/>
                <w:numId w:val="1"/>
              </w:numPr>
              <w:suppressAutoHyphens/>
              <w:spacing w:after="0"/>
              <w:rPr>
                <w:rFonts w:ascii="Times New Roman" w:hAnsi="Times New Roman" w:cs="Times New Roman"/>
                <w:b/>
                <w:sz w:val="24"/>
                <w:szCs w:val="24"/>
              </w:rPr>
            </w:pPr>
            <w:r w:rsidRPr="0050425B">
              <w:rPr>
                <w:rFonts w:ascii="Times New Roman" w:hAnsi="Times New Roman" w:cs="Times New Roman"/>
                <w:b/>
                <w:sz w:val="24"/>
                <w:szCs w:val="24"/>
              </w:rPr>
              <w:t>УСЛОВИЯ РЕАЛИЗАЦИИ УЧЕБНОЙ ДИСЦИПЛИНЫ</w:t>
            </w:r>
          </w:p>
        </w:tc>
        <w:tc>
          <w:tcPr>
            <w:tcW w:w="1854" w:type="dxa"/>
          </w:tcPr>
          <w:p w:rsidR="00A22196" w:rsidRPr="0050425B" w:rsidRDefault="00A22196" w:rsidP="00AB23E4">
            <w:pPr>
              <w:spacing w:after="0"/>
              <w:jc w:val="center"/>
              <w:rPr>
                <w:rFonts w:ascii="Times New Roman" w:hAnsi="Times New Roman" w:cs="Times New Roman"/>
                <w:b/>
                <w:sz w:val="24"/>
                <w:szCs w:val="24"/>
              </w:rPr>
            </w:pPr>
          </w:p>
        </w:tc>
      </w:tr>
      <w:tr w:rsidR="00A22196" w:rsidRPr="0050425B" w:rsidTr="00936A7D">
        <w:tc>
          <w:tcPr>
            <w:tcW w:w="7501" w:type="dxa"/>
          </w:tcPr>
          <w:p w:rsidR="00A22196" w:rsidRPr="0050425B" w:rsidRDefault="00A22196">
            <w:pPr>
              <w:numPr>
                <w:ilvl w:val="0"/>
                <w:numId w:val="1"/>
              </w:numPr>
              <w:suppressAutoHyphens/>
              <w:spacing w:after="0"/>
              <w:rPr>
                <w:rFonts w:ascii="Times New Roman" w:hAnsi="Times New Roman" w:cs="Times New Roman"/>
                <w:b/>
                <w:sz w:val="24"/>
                <w:szCs w:val="24"/>
              </w:rPr>
            </w:pPr>
            <w:r w:rsidRPr="0050425B">
              <w:rPr>
                <w:rFonts w:ascii="Times New Roman" w:hAnsi="Times New Roman" w:cs="Times New Roman"/>
                <w:b/>
                <w:sz w:val="24"/>
                <w:szCs w:val="24"/>
              </w:rPr>
              <w:t>КОНТРОЛЬ И ОЦЕНКА РЕЗУЛЬТАТОВ ОСВОЕНИЯ УЧЕБНОЙ ДИСЦИПЛИНЫ</w:t>
            </w:r>
          </w:p>
          <w:p w:rsidR="00A22196" w:rsidRPr="0050425B" w:rsidRDefault="00A22196" w:rsidP="00AB23E4">
            <w:pPr>
              <w:suppressAutoHyphens/>
              <w:spacing w:after="0"/>
              <w:rPr>
                <w:rFonts w:ascii="Times New Roman" w:hAnsi="Times New Roman" w:cs="Times New Roman"/>
                <w:b/>
                <w:sz w:val="24"/>
                <w:szCs w:val="24"/>
              </w:rPr>
            </w:pPr>
          </w:p>
        </w:tc>
        <w:tc>
          <w:tcPr>
            <w:tcW w:w="1854" w:type="dxa"/>
          </w:tcPr>
          <w:p w:rsidR="00A22196" w:rsidRPr="0050425B" w:rsidRDefault="00A22196" w:rsidP="00AB23E4">
            <w:pPr>
              <w:spacing w:after="0"/>
              <w:jc w:val="center"/>
              <w:rPr>
                <w:rFonts w:ascii="Times New Roman" w:hAnsi="Times New Roman" w:cs="Times New Roman"/>
                <w:b/>
                <w:sz w:val="24"/>
                <w:szCs w:val="24"/>
              </w:rPr>
            </w:pPr>
          </w:p>
        </w:tc>
      </w:tr>
    </w:tbl>
    <w:p w:rsidR="00A22196" w:rsidRPr="0050425B" w:rsidRDefault="00A22196">
      <w:pPr>
        <w:numPr>
          <w:ilvl w:val="0"/>
          <w:numId w:val="2"/>
        </w:numPr>
        <w:suppressAutoHyphens/>
        <w:spacing w:after="0"/>
        <w:ind w:left="0" w:firstLine="0"/>
        <w:jc w:val="center"/>
        <w:rPr>
          <w:rFonts w:ascii="Times New Roman" w:hAnsi="Times New Roman" w:cs="Times New Roman"/>
          <w:b/>
          <w:sz w:val="24"/>
          <w:szCs w:val="24"/>
        </w:rPr>
      </w:pPr>
      <w:r w:rsidRPr="0050425B">
        <w:rPr>
          <w:rFonts w:ascii="Times New Roman" w:hAnsi="Times New Roman" w:cs="Times New Roman"/>
          <w:b/>
          <w:i/>
          <w:u w:val="single"/>
        </w:rPr>
        <w:br w:type="page"/>
      </w:r>
      <w:r w:rsidRPr="0050425B">
        <w:rPr>
          <w:rFonts w:ascii="Times New Roman" w:hAnsi="Times New Roman" w:cs="Times New Roman"/>
          <w:b/>
          <w:sz w:val="24"/>
          <w:szCs w:val="24"/>
        </w:rPr>
        <w:t xml:space="preserve">ОБЩАЯ ХАРАКТЕРИСТИКА </w:t>
      </w:r>
      <w:r w:rsidRPr="0050425B">
        <w:rPr>
          <w:rFonts w:ascii="Times New Roman" w:hAnsi="Times New Roman" w:cs="Times New Roman"/>
          <w:b/>
          <w:color w:val="000000"/>
          <w:sz w:val="24"/>
          <w:szCs w:val="24"/>
        </w:rPr>
        <w:t>РАБОЧЕЙ ПРОГРАММЫ</w:t>
      </w:r>
      <w:r w:rsidRPr="0050425B">
        <w:rPr>
          <w:rFonts w:ascii="Times New Roman" w:hAnsi="Times New Roman" w:cs="Times New Roman"/>
          <w:b/>
          <w:sz w:val="24"/>
          <w:szCs w:val="24"/>
        </w:rPr>
        <w:t xml:space="preserve"> УЧЕБНОЙ ДИСЦИПЛИНЫ</w:t>
      </w:r>
    </w:p>
    <w:p w:rsidR="00A22196" w:rsidRPr="0050425B" w:rsidRDefault="00A22196" w:rsidP="00AB23E4">
      <w:pPr>
        <w:spacing w:after="0"/>
        <w:jc w:val="center"/>
        <w:rPr>
          <w:rFonts w:ascii="Times New Roman" w:hAnsi="Times New Roman" w:cs="Times New Roman"/>
          <w:b/>
          <w:iCs/>
          <w:sz w:val="24"/>
          <w:szCs w:val="24"/>
        </w:rPr>
      </w:pPr>
      <w:bookmarkStart w:id="57" w:name="_Hlk107851769"/>
      <w:r w:rsidRPr="0050425B">
        <w:rPr>
          <w:rFonts w:ascii="Times New Roman" w:hAnsi="Times New Roman" w:cs="Times New Roman"/>
          <w:b/>
          <w:iCs/>
          <w:sz w:val="24"/>
          <w:szCs w:val="24"/>
        </w:rPr>
        <w:t>«</w:t>
      </w:r>
      <w:bookmarkEnd w:id="57"/>
      <w:r w:rsidRPr="0050425B">
        <w:rPr>
          <w:rFonts w:ascii="Times New Roman" w:hAnsi="Times New Roman" w:cs="Times New Roman"/>
          <w:b/>
          <w:bCs/>
          <w:iCs/>
          <w:sz w:val="24"/>
          <w:szCs w:val="24"/>
        </w:rPr>
        <w:t>ОГСЭ.01 Основы философии</w:t>
      </w:r>
      <w:r w:rsidRPr="0050425B">
        <w:rPr>
          <w:rFonts w:ascii="Times New Roman" w:hAnsi="Times New Roman" w:cs="Times New Roman"/>
          <w:b/>
          <w:iCs/>
          <w:sz w:val="24"/>
          <w:szCs w:val="24"/>
        </w:rPr>
        <w:t>»</w:t>
      </w:r>
    </w:p>
    <w:p w:rsidR="00A22196" w:rsidRPr="0050425B" w:rsidRDefault="00A22196" w:rsidP="00AB23E4">
      <w:pPr>
        <w:spacing w:after="0"/>
        <w:ind w:firstLine="709"/>
        <w:jc w:val="center"/>
        <w:rPr>
          <w:rFonts w:ascii="Times New Roman" w:hAnsi="Times New Roman" w:cs="Times New Roman"/>
          <w:sz w:val="24"/>
          <w:szCs w:val="24"/>
          <w:vertAlign w:val="superscript"/>
        </w:rPr>
      </w:pPr>
    </w:p>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color w:val="000000"/>
          <w:sz w:val="24"/>
          <w:szCs w:val="24"/>
        </w:rPr>
      </w:pPr>
      <w:r w:rsidRPr="0050425B">
        <w:rPr>
          <w:rFonts w:ascii="Times New Roman" w:hAnsi="Times New Roman" w:cs="Times New Roman"/>
          <w:b/>
          <w:sz w:val="24"/>
          <w:szCs w:val="24"/>
        </w:rPr>
        <w:t xml:space="preserve">1.1. Место дисциплины в структуре основной образовательной программы: </w:t>
      </w:r>
    </w:p>
    <w:p w:rsidR="00A22196" w:rsidRPr="0050425B" w:rsidRDefault="00A22196" w:rsidP="00AB23E4">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4"/>
          <w:szCs w:val="24"/>
        </w:rPr>
      </w:pPr>
      <w:r w:rsidRPr="0050425B">
        <w:rPr>
          <w:rFonts w:ascii="Times New Roman" w:hAnsi="Times New Roman" w:cs="Times New Roman"/>
          <w:sz w:val="24"/>
          <w:szCs w:val="24"/>
        </w:rPr>
        <w:t xml:space="preserve">Учебная дисциплина </w:t>
      </w:r>
      <w:r w:rsidRPr="0050425B">
        <w:rPr>
          <w:rFonts w:ascii="Times New Roman" w:hAnsi="Times New Roman" w:cs="Times New Roman"/>
          <w:b/>
          <w:bCs/>
          <w:iCs/>
          <w:sz w:val="24"/>
          <w:szCs w:val="24"/>
        </w:rPr>
        <w:t>ОГСЭ.01 Основы философии</w:t>
      </w:r>
      <w:r w:rsidRPr="0050425B">
        <w:rPr>
          <w:rFonts w:ascii="Times New Roman" w:hAnsi="Times New Roman" w:cs="Times New Roman"/>
          <w:sz w:val="24"/>
          <w:szCs w:val="24"/>
        </w:rPr>
        <w:t xml:space="preserve"> является обязательной частью </w:t>
      </w:r>
      <w:r w:rsidRPr="0050425B">
        <w:rPr>
          <w:rFonts w:ascii="Times New Roman" w:hAnsi="Times New Roman" w:cs="Times New Roman"/>
          <w:bCs/>
          <w:sz w:val="24"/>
          <w:szCs w:val="24"/>
        </w:rPr>
        <w:t>общего гуманитарного и социально-экономического цикла</w:t>
      </w:r>
      <w:r w:rsidRPr="0050425B">
        <w:rPr>
          <w:rFonts w:ascii="Times New Roman" w:hAnsi="Times New Roman" w:cs="Times New Roman"/>
          <w:b/>
          <w:bCs/>
          <w:sz w:val="24"/>
          <w:szCs w:val="24"/>
        </w:rPr>
        <w:t xml:space="preserve"> </w:t>
      </w:r>
      <w:r w:rsidRPr="0050425B">
        <w:rPr>
          <w:rFonts w:ascii="Times New Roman" w:hAnsi="Times New Roman" w:cs="Times New Roman"/>
          <w:sz w:val="24"/>
          <w:szCs w:val="24"/>
        </w:rPr>
        <w:t xml:space="preserve">ПОП-П в соответствии с ФГОС СПО по специальности 07.02.01 Архитектура. </w:t>
      </w:r>
    </w:p>
    <w:p w:rsidR="00A22196" w:rsidRPr="0050425B" w:rsidRDefault="00A22196" w:rsidP="00AB23E4">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4"/>
          <w:szCs w:val="24"/>
        </w:rPr>
      </w:pPr>
      <w:r w:rsidRPr="0050425B">
        <w:rPr>
          <w:rFonts w:ascii="Times New Roman" w:hAnsi="Times New Roman" w:cs="Times New Roman"/>
          <w:sz w:val="24"/>
          <w:szCs w:val="24"/>
        </w:rPr>
        <w:t>Особое значение дисциплина имеет при формировании и развитии ОК 05</w:t>
      </w:r>
      <w:r w:rsidRPr="0050425B">
        <w:rPr>
          <w:rFonts w:ascii="Times New Roman" w:hAnsi="Times New Roman" w:cs="Times New Roman"/>
          <w:i/>
          <w:sz w:val="24"/>
          <w:szCs w:val="24"/>
        </w:rPr>
        <w:t>.</w:t>
      </w:r>
    </w:p>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b/>
          <w:sz w:val="24"/>
          <w:szCs w:val="24"/>
        </w:rPr>
      </w:pPr>
    </w:p>
    <w:p w:rsidR="00A22196" w:rsidRPr="0050425B" w:rsidRDefault="00A22196" w:rsidP="00AB23E4">
      <w:pPr>
        <w:spacing w:after="0"/>
        <w:ind w:firstLine="709"/>
        <w:rPr>
          <w:rFonts w:ascii="Times New Roman" w:hAnsi="Times New Roman" w:cs="Times New Roman"/>
          <w:b/>
          <w:sz w:val="24"/>
          <w:szCs w:val="24"/>
        </w:rPr>
      </w:pPr>
      <w:r w:rsidRPr="0050425B">
        <w:rPr>
          <w:rFonts w:ascii="Times New Roman" w:hAnsi="Times New Roman" w:cs="Times New Roman"/>
          <w:b/>
          <w:sz w:val="24"/>
          <w:szCs w:val="24"/>
        </w:rPr>
        <w:t>1.2. Цель и планируемые результаты освоения дисциплины:</w:t>
      </w:r>
    </w:p>
    <w:p w:rsidR="00A22196" w:rsidRPr="0050425B" w:rsidRDefault="00A22196" w:rsidP="00AB23E4">
      <w:pPr>
        <w:suppressAutoHyphens/>
        <w:spacing w:after="0" w:line="240" w:lineRule="auto"/>
        <w:ind w:firstLine="709"/>
        <w:jc w:val="both"/>
        <w:rPr>
          <w:rFonts w:ascii="Times New Roman" w:hAnsi="Times New Roman" w:cs="Times New Roman"/>
          <w:sz w:val="24"/>
          <w:szCs w:val="24"/>
          <w:lang w:eastAsia="en-US"/>
        </w:rPr>
      </w:pPr>
      <w:r w:rsidRPr="0050425B">
        <w:rPr>
          <w:rFonts w:ascii="Times New Roman" w:hAnsi="Times New Roman" w:cs="Times New Roman"/>
          <w:sz w:val="24"/>
          <w:szCs w:val="24"/>
        </w:rPr>
        <w:t xml:space="preserve">В рамках программы учебной дисциплины обучающимися осваиваются умения </w:t>
      </w:r>
      <w:r w:rsidRPr="0050425B">
        <w:rPr>
          <w:rFonts w:ascii="Times New Roman" w:hAnsi="Times New Roman" w:cs="Times New Roman"/>
          <w:sz w:val="24"/>
          <w:szCs w:val="24"/>
        </w:rPr>
        <w:br/>
        <w:t>и знания</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03"/>
        <w:gridCol w:w="1485"/>
        <w:gridCol w:w="2339"/>
        <w:gridCol w:w="1485"/>
        <w:gridCol w:w="2159"/>
      </w:tblGrid>
      <w:tr w:rsidR="00A22196" w:rsidRPr="0050425B" w:rsidTr="00936A7D">
        <w:trPr>
          <w:trHeight w:val="649"/>
        </w:trPr>
        <w:tc>
          <w:tcPr>
            <w:tcW w:w="2103" w:type="dxa"/>
            <w:hideMark/>
          </w:tcPr>
          <w:p w:rsidR="00A22196" w:rsidRPr="0050425B" w:rsidRDefault="00A22196" w:rsidP="00AB23E4">
            <w:pPr>
              <w:suppressAutoHyphens/>
              <w:spacing w:after="0" w:line="240" w:lineRule="auto"/>
              <w:jc w:val="center"/>
              <w:rPr>
                <w:rFonts w:ascii="Times New Roman" w:hAnsi="Times New Roman" w:cs="Times New Roman"/>
                <w:sz w:val="24"/>
                <w:szCs w:val="24"/>
              </w:rPr>
            </w:pPr>
            <w:r w:rsidRPr="0050425B">
              <w:rPr>
                <w:rFonts w:ascii="Times New Roman" w:hAnsi="Times New Roman" w:cs="Times New Roman"/>
                <w:sz w:val="24"/>
                <w:szCs w:val="24"/>
              </w:rPr>
              <w:t>Код</w:t>
            </w:r>
          </w:p>
          <w:p w:rsidR="00A22196" w:rsidRPr="0050425B" w:rsidRDefault="00A22196" w:rsidP="00AB23E4">
            <w:pPr>
              <w:suppressAutoHyphens/>
              <w:spacing w:after="0" w:line="240" w:lineRule="auto"/>
              <w:jc w:val="center"/>
              <w:rPr>
                <w:rFonts w:ascii="Times New Roman" w:hAnsi="Times New Roman" w:cs="Times New Roman"/>
                <w:sz w:val="24"/>
                <w:szCs w:val="24"/>
              </w:rPr>
            </w:pPr>
            <w:r w:rsidRPr="0050425B">
              <w:rPr>
                <w:rFonts w:ascii="Times New Roman" w:hAnsi="Times New Roman" w:cs="Times New Roman"/>
                <w:sz w:val="24"/>
                <w:szCs w:val="24"/>
              </w:rPr>
              <w:t>ПК, ОК</w:t>
            </w:r>
          </w:p>
        </w:tc>
        <w:tc>
          <w:tcPr>
            <w:tcW w:w="1485" w:type="dxa"/>
          </w:tcPr>
          <w:p w:rsidR="00A22196" w:rsidRPr="0050425B" w:rsidRDefault="00A22196" w:rsidP="00AB23E4">
            <w:pPr>
              <w:suppressAutoHyphens/>
              <w:spacing w:after="0" w:line="240" w:lineRule="auto"/>
              <w:jc w:val="center"/>
              <w:rPr>
                <w:rFonts w:ascii="Times New Roman" w:hAnsi="Times New Roman" w:cs="Times New Roman"/>
                <w:sz w:val="24"/>
                <w:szCs w:val="24"/>
              </w:rPr>
            </w:pPr>
            <w:r w:rsidRPr="0050425B">
              <w:rPr>
                <w:rFonts w:ascii="Times New Roman" w:hAnsi="Times New Roman" w:cs="Times New Roman"/>
                <w:sz w:val="24"/>
                <w:szCs w:val="24"/>
              </w:rPr>
              <w:t>Код умений</w:t>
            </w:r>
          </w:p>
        </w:tc>
        <w:tc>
          <w:tcPr>
            <w:tcW w:w="2339" w:type="dxa"/>
            <w:hideMark/>
          </w:tcPr>
          <w:p w:rsidR="00A22196" w:rsidRPr="0050425B" w:rsidRDefault="00A22196" w:rsidP="00AB23E4">
            <w:pPr>
              <w:suppressAutoHyphens/>
              <w:spacing w:after="0" w:line="240" w:lineRule="auto"/>
              <w:jc w:val="center"/>
              <w:rPr>
                <w:rFonts w:ascii="Times New Roman" w:hAnsi="Times New Roman" w:cs="Times New Roman"/>
                <w:sz w:val="24"/>
                <w:szCs w:val="24"/>
              </w:rPr>
            </w:pPr>
            <w:r w:rsidRPr="0050425B">
              <w:rPr>
                <w:rFonts w:ascii="Times New Roman" w:hAnsi="Times New Roman" w:cs="Times New Roman"/>
                <w:sz w:val="24"/>
                <w:szCs w:val="24"/>
              </w:rPr>
              <w:t>Умения</w:t>
            </w:r>
          </w:p>
        </w:tc>
        <w:tc>
          <w:tcPr>
            <w:tcW w:w="1485" w:type="dxa"/>
          </w:tcPr>
          <w:p w:rsidR="00A22196" w:rsidRPr="0050425B" w:rsidRDefault="00A22196" w:rsidP="00AB23E4">
            <w:pPr>
              <w:suppressAutoHyphens/>
              <w:spacing w:after="0" w:line="240" w:lineRule="auto"/>
              <w:jc w:val="center"/>
              <w:rPr>
                <w:rFonts w:ascii="Times New Roman" w:hAnsi="Times New Roman" w:cs="Times New Roman"/>
                <w:sz w:val="24"/>
                <w:szCs w:val="24"/>
              </w:rPr>
            </w:pPr>
            <w:r w:rsidRPr="0050425B">
              <w:rPr>
                <w:rFonts w:ascii="Times New Roman" w:hAnsi="Times New Roman" w:cs="Times New Roman"/>
                <w:sz w:val="24"/>
                <w:szCs w:val="24"/>
              </w:rPr>
              <w:t>Код знаний</w:t>
            </w:r>
          </w:p>
        </w:tc>
        <w:tc>
          <w:tcPr>
            <w:tcW w:w="2159" w:type="dxa"/>
            <w:hideMark/>
          </w:tcPr>
          <w:p w:rsidR="00A22196" w:rsidRPr="0050425B" w:rsidRDefault="00A22196" w:rsidP="00AB23E4">
            <w:pPr>
              <w:suppressAutoHyphens/>
              <w:spacing w:after="0" w:line="240" w:lineRule="auto"/>
              <w:jc w:val="center"/>
              <w:rPr>
                <w:rFonts w:ascii="Times New Roman" w:hAnsi="Times New Roman" w:cs="Times New Roman"/>
                <w:sz w:val="24"/>
                <w:szCs w:val="24"/>
              </w:rPr>
            </w:pPr>
            <w:r w:rsidRPr="0050425B">
              <w:rPr>
                <w:rFonts w:ascii="Times New Roman" w:hAnsi="Times New Roman" w:cs="Times New Roman"/>
                <w:sz w:val="24"/>
                <w:szCs w:val="24"/>
              </w:rPr>
              <w:t>Знания</w:t>
            </w:r>
          </w:p>
        </w:tc>
      </w:tr>
      <w:tr w:rsidR="00A22196" w:rsidRPr="0050425B" w:rsidTr="00936A7D">
        <w:trPr>
          <w:trHeight w:val="212"/>
        </w:trPr>
        <w:tc>
          <w:tcPr>
            <w:tcW w:w="2103" w:type="dxa"/>
            <w:vMerge w:val="restart"/>
          </w:tcPr>
          <w:p w:rsidR="00A22196" w:rsidRPr="0050425B" w:rsidRDefault="00A22196" w:rsidP="00AB23E4">
            <w:pPr>
              <w:spacing w:after="0" w:line="240" w:lineRule="auto"/>
              <w:rPr>
                <w:rFonts w:ascii="Times New Roman" w:eastAsia="Times New Roman" w:hAnsi="Times New Roman" w:cs="Times New Roman"/>
                <w:b/>
                <w:bCs/>
              </w:rPr>
            </w:pPr>
            <w:r w:rsidRPr="0050425B">
              <w:rPr>
                <w:rFonts w:ascii="Times New Roman" w:eastAsia="Times New Roman" w:hAnsi="Times New Roman" w:cs="Times New Roman"/>
                <w:b/>
                <w:bCs/>
              </w:rPr>
              <w:t>ПК 1.1</w:t>
            </w:r>
          </w:p>
          <w:p w:rsidR="00A22196" w:rsidRPr="0050425B" w:rsidRDefault="00A22196" w:rsidP="00AB23E4">
            <w:pPr>
              <w:suppressAutoHyphens/>
              <w:spacing w:after="0" w:line="240" w:lineRule="auto"/>
              <w:jc w:val="center"/>
              <w:rPr>
                <w:rFonts w:ascii="Times New Roman" w:hAnsi="Times New Roman" w:cs="Times New Roman"/>
                <w:b/>
                <w:bCs/>
                <w:i/>
                <w:highlight w:val="yellow"/>
                <w:u w:val="single"/>
              </w:rPr>
            </w:pPr>
          </w:p>
        </w:tc>
        <w:tc>
          <w:tcPr>
            <w:tcW w:w="1485" w:type="dxa"/>
          </w:tcPr>
          <w:p w:rsidR="00A22196" w:rsidRPr="0050425B" w:rsidRDefault="00A22196" w:rsidP="00AB23E4">
            <w:pPr>
              <w:spacing w:after="0"/>
              <w:rPr>
                <w:rFonts w:ascii="Times New Roman" w:hAnsi="Times New Roman" w:cs="Times New Roman"/>
                <w:sz w:val="24"/>
                <w:szCs w:val="24"/>
                <w:highlight w:val="yellow"/>
                <w:u w:val="single"/>
              </w:rPr>
            </w:pPr>
            <w:r w:rsidRPr="0050425B">
              <w:rPr>
                <w:rFonts w:ascii="Times New Roman" w:hAnsi="Times New Roman" w:cs="Times New Roman"/>
                <w:bCs/>
                <w:sz w:val="24"/>
                <w:szCs w:val="24"/>
              </w:rPr>
              <w:t>У 1.1.02</w:t>
            </w:r>
          </w:p>
        </w:tc>
        <w:tc>
          <w:tcPr>
            <w:tcW w:w="2339" w:type="dxa"/>
          </w:tcPr>
          <w:p w:rsidR="00A22196" w:rsidRPr="0050425B" w:rsidRDefault="00A22196" w:rsidP="00AB23E4">
            <w:pPr>
              <w:spacing w:after="0" w:line="240" w:lineRule="auto"/>
              <w:ind w:firstLine="13"/>
              <w:rPr>
                <w:rFonts w:ascii="Times New Roman" w:hAnsi="Times New Roman" w:cs="Times New Roman"/>
                <w:i/>
                <w:highlight w:val="green"/>
              </w:rPr>
            </w:pPr>
            <w:r w:rsidRPr="0050425B">
              <w:rPr>
                <w:rFonts w:ascii="Times New Roman" w:hAnsi="Times New Roman" w:cs="Times New Roman"/>
                <w:sz w:val="24"/>
                <w:szCs w:val="24"/>
              </w:rPr>
              <w:t>Осуществлять сбор, обработку и анализ данных о социально-культурных и историко-архитектурных условиях района застройки</w:t>
            </w:r>
          </w:p>
        </w:tc>
        <w:tc>
          <w:tcPr>
            <w:tcW w:w="1485" w:type="dxa"/>
          </w:tcPr>
          <w:p w:rsidR="00A22196" w:rsidRPr="0050425B" w:rsidRDefault="00A22196" w:rsidP="00AB23E4">
            <w:pPr>
              <w:spacing w:after="0" w:line="240" w:lineRule="auto"/>
              <w:rPr>
                <w:rFonts w:ascii="Times New Roman" w:hAnsi="Times New Roman" w:cs="Times New Roman"/>
                <w:sz w:val="24"/>
                <w:szCs w:val="24"/>
              </w:rPr>
            </w:pPr>
            <w:r w:rsidRPr="0050425B">
              <w:rPr>
                <w:rFonts w:ascii="Times New Roman" w:hAnsi="Times New Roman" w:cs="Times New Roman"/>
                <w:sz w:val="24"/>
                <w:szCs w:val="24"/>
              </w:rPr>
              <w:t>З 1.1.04</w:t>
            </w:r>
          </w:p>
        </w:tc>
        <w:tc>
          <w:tcPr>
            <w:tcW w:w="2159" w:type="dxa"/>
          </w:tcPr>
          <w:p w:rsidR="00A22196" w:rsidRPr="0050425B" w:rsidRDefault="00A22196" w:rsidP="00AB23E4">
            <w:pPr>
              <w:spacing w:after="0" w:line="240" w:lineRule="auto"/>
              <w:jc w:val="both"/>
              <w:rPr>
                <w:rFonts w:ascii="Times New Roman" w:eastAsia="Calibri" w:hAnsi="Times New Roman" w:cs="Times New Roman"/>
                <w:color w:val="000000"/>
                <w:sz w:val="24"/>
                <w:szCs w:val="24"/>
                <w:lang w:eastAsia="en-US"/>
              </w:rPr>
            </w:pPr>
            <w:r w:rsidRPr="0050425B">
              <w:rPr>
                <w:rFonts w:ascii="Times New Roman" w:eastAsia="Calibri" w:hAnsi="Times New Roman" w:cs="Times New Roman"/>
                <w:color w:val="000000"/>
                <w:sz w:val="24"/>
                <w:szCs w:val="24"/>
                <w:lang w:eastAsia="en-US"/>
              </w:rPr>
              <w:t>Методы сбора и анализа данных о социально-культурных условиях района застройки, включая наблюдение, опрос, интервьюирование и анкетирование</w:t>
            </w:r>
          </w:p>
        </w:tc>
      </w:tr>
      <w:tr w:rsidR="00A22196" w:rsidRPr="0050425B" w:rsidTr="00936A7D">
        <w:trPr>
          <w:trHeight w:val="212"/>
        </w:trPr>
        <w:tc>
          <w:tcPr>
            <w:tcW w:w="2103" w:type="dxa"/>
            <w:vMerge/>
          </w:tcPr>
          <w:p w:rsidR="00A22196" w:rsidRPr="0050425B" w:rsidRDefault="00A22196" w:rsidP="00AB23E4">
            <w:pPr>
              <w:suppressAutoHyphens/>
              <w:spacing w:after="0" w:line="240" w:lineRule="auto"/>
              <w:jc w:val="center"/>
              <w:rPr>
                <w:rFonts w:ascii="Times New Roman" w:hAnsi="Times New Roman" w:cs="Times New Roman"/>
                <w:i/>
                <w:highlight w:val="yellow"/>
              </w:rPr>
            </w:pPr>
          </w:p>
        </w:tc>
        <w:tc>
          <w:tcPr>
            <w:tcW w:w="1485" w:type="dxa"/>
          </w:tcPr>
          <w:p w:rsidR="00A22196" w:rsidRPr="0050425B" w:rsidRDefault="00A22196" w:rsidP="00AB23E4">
            <w:pPr>
              <w:spacing w:after="0"/>
              <w:rPr>
                <w:rFonts w:ascii="Times New Roman" w:hAnsi="Times New Roman" w:cs="Times New Roman"/>
                <w:sz w:val="24"/>
                <w:szCs w:val="24"/>
                <w:highlight w:val="yellow"/>
                <w:u w:val="single"/>
              </w:rPr>
            </w:pPr>
            <w:r w:rsidRPr="0050425B">
              <w:rPr>
                <w:rFonts w:ascii="Times New Roman" w:hAnsi="Times New Roman" w:cs="Times New Roman"/>
                <w:bCs/>
                <w:sz w:val="24"/>
                <w:szCs w:val="24"/>
              </w:rPr>
              <w:t>У 1.1.03</w:t>
            </w:r>
          </w:p>
        </w:tc>
        <w:tc>
          <w:tcPr>
            <w:tcW w:w="2339" w:type="dxa"/>
          </w:tcPr>
          <w:p w:rsidR="00A22196" w:rsidRPr="0050425B" w:rsidRDefault="00A22196" w:rsidP="00AB23E4">
            <w:pPr>
              <w:spacing w:after="0" w:line="240" w:lineRule="auto"/>
              <w:ind w:firstLine="13"/>
              <w:rPr>
                <w:rFonts w:ascii="Times New Roman" w:hAnsi="Times New Roman" w:cs="Times New Roman"/>
                <w:i/>
              </w:rPr>
            </w:pPr>
            <w:r w:rsidRPr="0050425B">
              <w:rPr>
                <w:rFonts w:ascii="Times New Roman" w:hAnsi="Times New Roman" w:cs="Times New Roman"/>
                <w:sz w:val="24"/>
                <w:szCs w:val="24"/>
              </w:rPr>
              <w:t>Проводить предпроектные исследования, включая историографические и культурологические</w:t>
            </w:r>
          </w:p>
        </w:tc>
        <w:tc>
          <w:tcPr>
            <w:tcW w:w="1485" w:type="dxa"/>
          </w:tcPr>
          <w:p w:rsidR="00A22196" w:rsidRPr="0050425B" w:rsidRDefault="00A22196" w:rsidP="00AB23E4">
            <w:pPr>
              <w:spacing w:after="0"/>
              <w:rPr>
                <w:rFonts w:ascii="Times New Roman" w:hAnsi="Times New Roman" w:cs="Times New Roman"/>
              </w:rPr>
            </w:pPr>
            <w:r w:rsidRPr="0050425B">
              <w:rPr>
                <w:rFonts w:ascii="Times New Roman" w:hAnsi="Times New Roman" w:cs="Times New Roman"/>
                <w:bCs/>
                <w:iCs/>
                <w:sz w:val="24"/>
                <w:szCs w:val="24"/>
              </w:rPr>
              <w:t>З 1.1. 05</w:t>
            </w:r>
          </w:p>
        </w:tc>
        <w:tc>
          <w:tcPr>
            <w:tcW w:w="2159" w:type="dxa"/>
          </w:tcPr>
          <w:p w:rsidR="00A22196" w:rsidRPr="0050425B" w:rsidRDefault="00A22196" w:rsidP="00AB23E4">
            <w:pPr>
              <w:spacing w:after="0" w:line="240" w:lineRule="auto"/>
              <w:jc w:val="both"/>
              <w:rPr>
                <w:rFonts w:ascii="Times New Roman" w:eastAsia="Calibri" w:hAnsi="Times New Roman" w:cs="Times New Roman"/>
                <w:color w:val="000000"/>
                <w:sz w:val="24"/>
                <w:szCs w:val="24"/>
                <w:lang w:eastAsia="en-US"/>
              </w:rPr>
            </w:pPr>
            <w:r w:rsidRPr="0050425B">
              <w:rPr>
                <w:rFonts w:ascii="Times New Roman" w:eastAsia="Calibri" w:hAnsi="Times New Roman" w:cs="Times New Roman"/>
                <w:color w:val="000000"/>
                <w:sz w:val="24"/>
                <w:szCs w:val="24"/>
                <w:lang w:eastAsia="en-US"/>
              </w:rPr>
              <w:t>Региональные и местные архитектурные традиции</w:t>
            </w:r>
          </w:p>
        </w:tc>
      </w:tr>
      <w:tr w:rsidR="00A22196" w:rsidRPr="0050425B" w:rsidTr="00936A7D">
        <w:trPr>
          <w:trHeight w:val="212"/>
        </w:trPr>
        <w:tc>
          <w:tcPr>
            <w:tcW w:w="2103" w:type="dxa"/>
          </w:tcPr>
          <w:p w:rsidR="00A22196" w:rsidRPr="0050425B" w:rsidRDefault="00A22196" w:rsidP="00AB23E4">
            <w:pPr>
              <w:spacing w:after="0" w:line="240" w:lineRule="auto"/>
              <w:rPr>
                <w:rFonts w:ascii="Times New Roman" w:eastAsia="Times New Roman" w:hAnsi="Times New Roman" w:cs="Times New Roman"/>
                <w:b/>
                <w:bCs/>
              </w:rPr>
            </w:pPr>
            <w:r w:rsidRPr="0050425B">
              <w:rPr>
                <w:rFonts w:ascii="Times New Roman" w:eastAsia="Times New Roman" w:hAnsi="Times New Roman" w:cs="Times New Roman"/>
                <w:b/>
                <w:bCs/>
              </w:rPr>
              <w:t>ОК 05</w:t>
            </w:r>
          </w:p>
          <w:p w:rsidR="00A22196" w:rsidRPr="0050425B" w:rsidRDefault="00A22196" w:rsidP="00AB23E4">
            <w:pPr>
              <w:suppressAutoHyphens/>
              <w:spacing w:after="0" w:line="240" w:lineRule="auto"/>
              <w:jc w:val="center"/>
              <w:rPr>
                <w:rFonts w:ascii="Times New Roman" w:hAnsi="Times New Roman" w:cs="Times New Roman"/>
                <w:b/>
                <w:bCs/>
                <w:i/>
                <w:u w:val="single"/>
              </w:rPr>
            </w:pPr>
          </w:p>
        </w:tc>
        <w:tc>
          <w:tcPr>
            <w:tcW w:w="1485" w:type="dxa"/>
          </w:tcPr>
          <w:p w:rsidR="00A22196" w:rsidRPr="0050425B" w:rsidRDefault="00A22196" w:rsidP="00AB23E4">
            <w:pPr>
              <w:spacing w:after="0"/>
              <w:rPr>
                <w:rFonts w:ascii="Times New Roman" w:hAnsi="Times New Roman" w:cs="Times New Roman"/>
                <w:sz w:val="24"/>
                <w:szCs w:val="24"/>
                <w:u w:val="single"/>
              </w:rPr>
            </w:pPr>
            <w:r w:rsidRPr="0050425B">
              <w:rPr>
                <w:rFonts w:ascii="Times New Roman" w:hAnsi="Times New Roman" w:cs="Times New Roman"/>
                <w:bCs/>
                <w:iCs/>
                <w:sz w:val="24"/>
                <w:szCs w:val="24"/>
              </w:rPr>
              <w:t>Уо 05.01</w:t>
            </w:r>
          </w:p>
        </w:tc>
        <w:tc>
          <w:tcPr>
            <w:tcW w:w="2339" w:type="dxa"/>
          </w:tcPr>
          <w:p w:rsidR="00A22196" w:rsidRPr="0050425B" w:rsidRDefault="00A22196" w:rsidP="00AB23E4">
            <w:pPr>
              <w:spacing w:after="0" w:line="240" w:lineRule="auto"/>
              <w:ind w:firstLine="13"/>
              <w:rPr>
                <w:rFonts w:ascii="Times New Roman" w:hAnsi="Times New Roman" w:cs="Times New Roman"/>
                <w:i/>
              </w:rPr>
            </w:pPr>
            <w:r w:rsidRPr="0050425B">
              <w:rPr>
                <w:rFonts w:ascii="Times New Roman" w:hAnsi="Times New Roman" w:cs="Times New Roman"/>
                <w:iCs/>
                <w:sz w:val="24"/>
                <w:szCs w:val="24"/>
              </w:rPr>
              <w:t xml:space="preserve">Грамотно </w:t>
            </w:r>
            <w:r w:rsidRPr="0050425B">
              <w:rPr>
                <w:rFonts w:ascii="Times New Roman" w:hAnsi="Times New Roman" w:cs="Times New Roman"/>
                <w:bCs/>
                <w:sz w:val="24"/>
                <w:szCs w:val="24"/>
              </w:rPr>
              <w:t xml:space="preserve">излагать свои мысли </w:t>
            </w:r>
            <w:r w:rsidRPr="0050425B">
              <w:rPr>
                <w:rFonts w:ascii="Times New Roman" w:hAnsi="Times New Roman" w:cs="Times New Roman"/>
                <w:bCs/>
                <w:sz w:val="24"/>
                <w:szCs w:val="24"/>
              </w:rPr>
              <w:br/>
              <w:t xml:space="preserve">и оформлять документы по профессиональной тематике на государственном языке, </w:t>
            </w:r>
            <w:r w:rsidRPr="0050425B">
              <w:rPr>
                <w:rFonts w:ascii="Times New Roman" w:hAnsi="Times New Roman" w:cs="Times New Roman"/>
                <w:iCs/>
                <w:sz w:val="24"/>
                <w:szCs w:val="24"/>
              </w:rPr>
              <w:t>проявлять толерантность в рабочем коллективе</w:t>
            </w:r>
          </w:p>
        </w:tc>
        <w:tc>
          <w:tcPr>
            <w:tcW w:w="1485" w:type="dxa"/>
          </w:tcPr>
          <w:p w:rsidR="00A22196" w:rsidRPr="0050425B" w:rsidRDefault="00A22196" w:rsidP="00AB23E4">
            <w:pPr>
              <w:spacing w:after="0"/>
              <w:rPr>
                <w:rFonts w:ascii="Times New Roman" w:hAnsi="Times New Roman" w:cs="Times New Roman"/>
              </w:rPr>
            </w:pPr>
            <w:r w:rsidRPr="0050425B">
              <w:rPr>
                <w:rFonts w:ascii="Times New Roman" w:hAnsi="Times New Roman" w:cs="Times New Roman"/>
                <w:bCs/>
                <w:iCs/>
                <w:sz w:val="24"/>
                <w:szCs w:val="24"/>
              </w:rPr>
              <w:t>Зо 05.01</w:t>
            </w:r>
          </w:p>
        </w:tc>
        <w:tc>
          <w:tcPr>
            <w:tcW w:w="2159" w:type="dxa"/>
          </w:tcPr>
          <w:p w:rsidR="00A22196" w:rsidRPr="0050425B" w:rsidRDefault="00A22196" w:rsidP="00AB23E4">
            <w:pPr>
              <w:spacing w:after="0" w:line="240" w:lineRule="auto"/>
              <w:ind w:firstLine="13"/>
              <w:rPr>
                <w:rFonts w:ascii="Times New Roman" w:hAnsi="Times New Roman" w:cs="Times New Roman"/>
                <w:bCs/>
                <w:sz w:val="24"/>
                <w:szCs w:val="24"/>
              </w:rPr>
            </w:pPr>
            <w:r w:rsidRPr="0050425B">
              <w:rPr>
                <w:rFonts w:ascii="Times New Roman" w:hAnsi="Times New Roman" w:cs="Times New Roman"/>
                <w:bCs/>
                <w:sz w:val="24"/>
                <w:szCs w:val="24"/>
              </w:rPr>
              <w:t>Особенности социального и культурного контекста</w:t>
            </w:r>
          </w:p>
          <w:p w:rsidR="00A22196" w:rsidRPr="0050425B" w:rsidRDefault="00A22196" w:rsidP="00AB23E4">
            <w:pPr>
              <w:spacing w:after="0" w:line="240" w:lineRule="auto"/>
              <w:ind w:firstLine="13"/>
              <w:rPr>
                <w:rFonts w:ascii="Times New Roman" w:hAnsi="Times New Roman" w:cs="Times New Roman"/>
                <w:i/>
              </w:rPr>
            </w:pPr>
          </w:p>
        </w:tc>
      </w:tr>
    </w:tbl>
    <w:p w:rsidR="00A22196" w:rsidRPr="0050425B" w:rsidRDefault="00A22196" w:rsidP="00AB23E4">
      <w:pPr>
        <w:suppressAutoHyphens/>
        <w:spacing w:after="0" w:line="240" w:lineRule="auto"/>
        <w:ind w:firstLine="709"/>
        <w:rPr>
          <w:rFonts w:ascii="Times New Roman" w:hAnsi="Times New Roman" w:cs="Times New Roman"/>
          <w:b/>
        </w:rPr>
      </w:pPr>
    </w:p>
    <w:p w:rsidR="00A22196" w:rsidRPr="0050425B" w:rsidRDefault="00A22196" w:rsidP="00AB23E4">
      <w:pPr>
        <w:suppressAutoHyphens/>
        <w:spacing w:after="0" w:line="240" w:lineRule="auto"/>
        <w:ind w:firstLine="709"/>
        <w:rPr>
          <w:rFonts w:ascii="Times New Roman" w:hAnsi="Times New Roman" w:cs="Times New Roman"/>
          <w:b/>
        </w:rPr>
      </w:pPr>
    </w:p>
    <w:p w:rsidR="00A22196" w:rsidRPr="0050425B" w:rsidRDefault="00A22196" w:rsidP="00AB23E4">
      <w:pPr>
        <w:suppressAutoHyphens/>
        <w:spacing w:after="0" w:line="240" w:lineRule="auto"/>
        <w:ind w:firstLine="709"/>
        <w:rPr>
          <w:rFonts w:ascii="Times New Roman" w:hAnsi="Times New Roman" w:cs="Times New Roman"/>
          <w:b/>
        </w:rPr>
      </w:pPr>
    </w:p>
    <w:p w:rsidR="00A22196" w:rsidRPr="0050425B" w:rsidRDefault="00A22196" w:rsidP="00AB23E4">
      <w:pPr>
        <w:suppressAutoHyphens/>
        <w:spacing w:after="0" w:line="240" w:lineRule="auto"/>
        <w:ind w:firstLine="709"/>
        <w:rPr>
          <w:rFonts w:ascii="Times New Roman" w:hAnsi="Times New Roman" w:cs="Times New Roman"/>
          <w:b/>
        </w:rPr>
      </w:pPr>
    </w:p>
    <w:p w:rsidR="00A22196" w:rsidRPr="0050425B" w:rsidRDefault="00A22196" w:rsidP="00AB23E4">
      <w:pPr>
        <w:suppressAutoHyphens/>
        <w:spacing w:after="0" w:line="240" w:lineRule="auto"/>
        <w:ind w:firstLine="709"/>
        <w:rPr>
          <w:rFonts w:ascii="Times New Roman" w:hAnsi="Times New Roman" w:cs="Times New Roman"/>
          <w:b/>
        </w:rPr>
      </w:pPr>
    </w:p>
    <w:p w:rsidR="00A22196" w:rsidRPr="0050425B" w:rsidRDefault="00A22196" w:rsidP="00AB23E4">
      <w:pPr>
        <w:suppressAutoHyphens/>
        <w:spacing w:after="0" w:line="240" w:lineRule="auto"/>
        <w:ind w:firstLine="709"/>
        <w:rPr>
          <w:rFonts w:ascii="Times New Roman" w:hAnsi="Times New Roman" w:cs="Times New Roman"/>
          <w:b/>
        </w:rPr>
      </w:pPr>
    </w:p>
    <w:p w:rsidR="00A22196" w:rsidRPr="0050425B" w:rsidRDefault="00A22196" w:rsidP="00AB23E4">
      <w:pPr>
        <w:suppressAutoHyphens/>
        <w:spacing w:after="0" w:line="240" w:lineRule="auto"/>
        <w:jc w:val="center"/>
        <w:rPr>
          <w:rFonts w:ascii="Times New Roman" w:hAnsi="Times New Roman" w:cs="Times New Roman"/>
          <w:b/>
          <w:sz w:val="24"/>
          <w:szCs w:val="24"/>
        </w:rPr>
      </w:pPr>
      <w:r w:rsidRPr="0050425B">
        <w:rPr>
          <w:rFonts w:ascii="Times New Roman" w:hAnsi="Times New Roman" w:cs="Times New Roman"/>
          <w:b/>
          <w:sz w:val="24"/>
          <w:szCs w:val="24"/>
        </w:rPr>
        <w:t>2. СТРУКТУРА И СОДЕРЖАНИЕ УЧЕБНОЙ ДИСЦИПЛИНЫ</w:t>
      </w:r>
    </w:p>
    <w:p w:rsidR="00A22196" w:rsidRPr="0050425B" w:rsidRDefault="00A22196" w:rsidP="00AB23E4">
      <w:pPr>
        <w:suppressAutoHyphens/>
        <w:spacing w:after="0" w:line="240" w:lineRule="auto"/>
        <w:ind w:firstLine="709"/>
        <w:rPr>
          <w:rFonts w:ascii="Times New Roman" w:hAnsi="Times New Roman" w:cs="Times New Roman"/>
          <w:b/>
          <w:sz w:val="24"/>
          <w:szCs w:val="24"/>
        </w:rPr>
      </w:pPr>
      <w:r w:rsidRPr="0050425B">
        <w:rPr>
          <w:rFonts w:ascii="Times New Roman" w:hAnsi="Times New Roman" w:cs="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6912"/>
        <w:gridCol w:w="2659"/>
      </w:tblGrid>
      <w:tr w:rsidR="00A22196" w:rsidRPr="0050425B" w:rsidTr="00936A7D">
        <w:trPr>
          <w:trHeight w:val="490"/>
        </w:trPr>
        <w:tc>
          <w:tcPr>
            <w:tcW w:w="3611" w:type="pct"/>
            <w:vAlign w:val="center"/>
          </w:tcPr>
          <w:p w:rsidR="00A22196" w:rsidRPr="0050425B" w:rsidRDefault="00A22196" w:rsidP="00AB23E4">
            <w:pPr>
              <w:suppressAutoHyphens/>
              <w:spacing w:after="0"/>
              <w:rPr>
                <w:rFonts w:ascii="Times New Roman" w:hAnsi="Times New Roman" w:cs="Times New Roman"/>
                <w:b/>
              </w:rPr>
            </w:pPr>
            <w:r w:rsidRPr="0050425B">
              <w:rPr>
                <w:rFonts w:ascii="Times New Roman" w:hAnsi="Times New Roman" w:cs="Times New Roman"/>
                <w:b/>
              </w:rPr>
              <w:t>Вид учебной работы</w:t>
            </w:r>
          </w:p>
        </w:tc>
        <w:tc>
          <w:tcPr>
            <w:tcW w:w="1389" w:type="pct"/>
            <w:vAlign w:val="center"/>
          </w:tcPr>
          <w:p w:rsidR="00A22196" w:rsidRPr="0050425B" w:rsidRDefault="00A22196" w:rsidP="00AB23E4">
            <w:pPr>
              <w:suppressAutoHyphens/>
              <w:spacing w:after="0"/>
              <w:rPr>
                <w:rFonts w:ascii="Times New Roman" w:hAnsi="Times New Roman" w:cs="Times New Roman"/>
                <w:b/>
                <w:iCs/>
              </w:rPr>
            </w:pPr>
            <w:r w:rsidRPr="0050425B">
              <w:rPr>
                <w:rFonts w:ascii="Times New Roman" w:hAnsi="Times New Roman" w:cs="Times New Roman"/>
                <w:b/>
                <w:iCs/>
              </w:rPr>
              <w:t>Объем в часах</w:t>
            </w:r>
          </w:p>
        </w:tc>
      </w:tr>
      <w:tr w:rsidR="00A22196" w:rsidRPr="0050425B" w:rsidTr="00936A7D">
        <w:trPr>
          <w:trHeight w:val="490"/>
        </w:trPr>
        <w:tc>
          <w:tcPr>
            <w:tcW w:w="3611" w:type="pct"/>
            <w:vAlign w:val="center"/>
          </w:tcPr>
          <w:p w:rsidR="00A22196" w:rsidRPr="0050425B" w:rsidRDefault="00A22196" w:rsidP="00AB23E4">
            <w:pPr>
              <w:suppressAutoHyphens/>
              <w:spacing w:after="0"/>
              <w:rPr>
                <w:rFonts w:ascii="Times New Roman" w:hAnsi="Times New Roman" w:cs="Times New Roman"/>
                <w:b/>
              </w:rPr>
            </w:pPr>
            <w:r w:rsidRPr="0050425B">
              <w:rPr>
                <w:rFonts w:ascii="Times New Roman" w:hAnsi="Times New Roman" w:cs="Times New Roman"/>
                <w:b/>
              </w:rPr>
              <w:t>Объем образовательной программы учебной дисциплины</w:t>
            </w:r>
          </w:p>
        </w:tc>
        <w:tc>
          <w:tcPr>
            <w:tcW w:w="1389" w:type="pct"/>
            <w:vAlign w:val="center"/>
          </w:tcPr>
          <w:p w:rsidR="00A22196" w:rsidRPr="0050425B" w:rsidRDefault="00A22196" w:rsidP="00AB23E4">
            <w:pPr>
              <w:suppressAutoHyphens/>
              <w:spacing w:after="0"/>
              <w:rPr>
                <w:rFonts w:ascii="Times New Roman" w:hAnsi="Times New Roman" w:cs="Times New Roman"/>
                <w:iCs/>
              </w:rPr>
            </w:pPr>
            <w:r w:rsidRPr="0050425B">
              <w:rPr>
                <w:rFonts w:ascii="Times New Roman" w:hAnsi="Times New Roman" w:cs="Times New Roman"/>
                <w:bCs/>
                <w:sz w:val="24"/>
                <w:szCs w:val="24"/>
              </w:rPr>
              <w:t>36</w:t>
            </w:r>
          </w:p>
        </w:tc>
      </w:tr>
      <w:tr w:rsidR="00A22196" w:rsidRPr="0050425B" w:rsidTr="00936A7D">
        <w:trPr>
          <w:trHeight w:val="490"/>
        </w:trPr>
        <w:tc>
          <w:tcPr>
            <w:tcW w:w="3611" w:type="pct"/>
            <w:shd w:val="clear" w:color="auto" w:fill="auto"/>
            <w:vAlign w:val="center"/>
          </w:tcPr>
          <w:p w:rsidR="00A22196" w:rsidRPr="0050425B" w:rsidRDefault="00A22196" w:rsidP="00AB23E4">
            <w:pPr>
              <w:suppressAutoHyphens/>
              <w:spacing w:after="0"/>
              <w:rPr>
                <w:rFonts w:ascii="Times New Roman" w:hAnsi="Times New Roman" w:cs="Times New Roman"/>
                <w:b/>
              </w:rPr>
            </w:pPr>
            <w:r w:rsidRPr="0050425B">
              <w:rPr>
                <w:rFonts w:ascii="Times New Roman" w:hAnsi="Times New Roman" w:cs="Times New Roman"/>
                <w:b/>
              </w:rPr>
              <w:t>в т.ч. в форме практической подготовки</w:t>
            </w:r>
          </w:p>
        </w:tc>
        <w:tc>
          <w:tcPr>
            <w:tcW w:w="1389" w:type="pct"/>
            <w:shd w:val="clear" w:color="auto" w:fill="auto"/>
            <w:vAlign w:val="center"/>
          </w:tcPr>
          <w:p w:rsidR="00A22196" w:rsidRPr="0050425B" w:rsidRDefault="00A22196" w:rsidP="00AB23E4">
            <w:pPr>
              <w:suppressAutoHyphens/>
              <w:spacing w:after="0"/>
              <w:rPr>
                <w:rFonts w:ascii="Times New Roman" w:hAnsi="Times New Roman" w:cs="Times New Roman"/>
                <w:iCs/>
              </w:rPr>
            </w:pPr>
            <w:r w:rsidRPr="0050425B">
              <w:rPr>
                <w:rFonts w:ascii="Times New Roman" w:hAnsi="Times New Roman" w:cs="Times New Roman"/>
                <w:bCs/>
                <w:sz w:val="24"/>
                <w:szCs w:val="24"/>
              </w:rPr>
              <w:t>6</w:t>
            </w:r>
          </w:p>
        </w:tc>
      </w:tr>
      <w:tr w:rsidR="00A22196" w:rsidRPr="0050425B" w:rsidTr="00936A7D">
        <w:trPr>
          <w:trHeight w:val="336"/>
        </w:trPr>
        <w:tc>
          <w:tcPr>
            <w:tcW w:w="5000" w:type="pct"/>
            <w:gridSpan w:val="2"/>
            <w:vAlign w:val="center"/>
          </w:tcPr>
          <w:p w:rsidR="00A22196" w:rsidRPr="0050425B" w:rsidRDefault="00A22196" w:rsidP="00AB23E4">
            <w:pPr>
              <w:suppressAutoHyphens/>
              <w:spacing w:after="0"/>
              <w:rPr>
                <w:rFonts w:ascii="Times New Roman" w:hAnsi="Times New Roman" w:cs="Times New Roman"/>
                <w:iCs/>
              </w:rPr>
            </w:pPr>
            <w:r w:rsidRPr="0050425B">
              <w:rPr>
                <w:rFonts w:ascii="Times New Roman" w:hAnsi="Times New Roman" w:cs="Times New Roman"/>
              </w:rPr>
              <w:t>в т. ч.:</w:t>
            </w:r>
          </w:p>
        </w:tc>
      </w:tr>
      <w:tr w:rsidR="00A22196" w:rsidRPr="0050425B" w:rsidTr="00936A7D">
        <w:trPr>
          <w:trHeight w:val="490"/>
        </w:trPr>
        <w:tc>
          <w:tcPr>
            <w:tcW w:w="3611" w:type="pct"/>
            <w:vAlign w:val="center"/>
          </w:tcPr>
          <w:p w:rsidR="00A22196" w:rsidRPr="0050425B" w:rsidRDefault="00A22196" w:rsidP="00AB23E4">
            <w:pPr>
              <w:suppressAutoHyphens/>
              <w:spacing w:after="0"/>
              <w:rPr>
                <w:rFonts w:ascii="Times New Roman" w:hAnsi="Times New Roman" w:cs="Times New Roman"/>
              </w:rPr>
            </w:pPr>
            <w:r w:rsidRPr="0050425B">
              <w:rPr>
                <w:rFonts w:ascii="Times New Roman" w:hAnsi="Times New Roman" w:cs="Times New Roman"/>
              </w:rPr>
              <w:t>теоретическое обучение</w:t>
            </w:r>
          </w:p>
        </w:tc>
        <w:tc>
          <w:tcPr>
            <w:tcW w:w="1389" w:type="pct"/>
            <w:vAlign w:val="center"/>
          </w:tcPr>
          <w:p w:rsidR="00A22196" w:rsidRPr="0050425B" w:rsidRDefault="00A22196" w:rsidP="00AB23E4">
            <w:pPr>
              <w:suppressAutoHyphens/>
              <w:spacing w:after="0"/>
              <w:rPr>
                <w:rFonts w:ascii="Times New Roman" w:hAnsi="Times New Roman" w:cs="Times New Roman"/>
                <w:iCs/>
              </w:rPr>
            </w:pPr>
            <w:r w:rsidRPr="0050425B">
              <w:rPr>
                <w:rFonts w:ascii="Times New Roman" w:hAnsi="Times New Roman" w:cs="Times New Roman"/>
                <w:iCs/>
              </w:rPr>
              <w:t>30</w:t>
            </w:r>
          </w:p>
        </w:tc>
      </w:tr>
      <w:tr w:rsidR="00A22196" w:rsidRPr="0050425B" w:rsidTr="00936A7D">
        <w:trPr>
          <w:trHeight w:val="490"/>
        </w:trPr>
        <w:tc>
          <w:tcPr>
            <w:tcW w:w="3611" w:type="pct"/>
            <w:vAlign w:val="center"/>
          </w:tcPr>
          <w:p w:rsidR="00A22196" w:rsidRPr="0050425B" w:rsidRDefault="00A22196" w:rsidP="00AB23E4">
            <w:pPr>
              <w:suppressAutoHyphens/>
              <w:spacing w:after="0"/>
              <w:rPr>
                <w:rFonts w:ascii="Times New Roman" w:hAnsi="Times New Roman" w:cs="Times New Roman"/>
              </w:rPr>
            </w:pPr>
            <w:r w:rsidRPr="0050425B">
              <w:rPr>
                <w:rFonts w:ascii="Times New Roman" w:hAnsi="Times New Roman" w:cs="Times New Roman"/>
              </w:rPr>
              <w:t>лабораторные работы</w:t>
            </w:r>
          </w:p>
        </w:tc>
        <w:tc>
          <w:tcPr>
            <w:tcW w:w="1389" w:type="pct"/>
            <w:vAlign w:val="center"/>
          </w:tcPr>
          <w:p w:rsidR="00A22196" w:rsidRPr="0050425B" w:rsidRDefault="00A22196" w:rsidP="00AB23E4">
            <w:pPr>
              <w:suppressAutoHyphens/>
              <w:spacing w:after="0"/>
              <w:rPr>
                <w:rFonts w:ascii="Times New Roman" w:hAnsi="Times New Roman" w:cs="Times New Roman"/>
                <w:iCs/>
              </w:rPr>
            </w:pPr>
            <w:r w:rsidRPr="0050425B">
              <w:rPr>
                <w:rFonts w:ascii="Times New Roman" w:hAnsi="Times New Roman" w:cs="Times New Roman"/>
                <w:iCs/>
              </w:rPr>
              <w:t>-</w:t>
            </w:r>
          </w:p>
        </w:tc>
      </w:tr>
      <w:tr w:rsidR="00A22196" w:rsidRPr="0050425B" w:rsidTr="00936A7D">
        <w:trPr>
          <w:trHeight w:val="490"/>
        </w:trPr>
        <w:tc>
          <w:tcPr>
            <w:tcW w:w="3611" w:type="pct"/>
            <w:vAlign w:val="center"/>
          </w:tcPr>
          <w:p w:rsidR="00A22196" w:rsidRPr="0050425B" w:rsidRDefault="00A22196" w:rsidP="00AB23E4">
            <w:pPr>
              <w:suppressAutoHyphens/>
              <w:spacing w:after="0"/>
              <w:rPr>
                <w:rFonts w:ascii="Times New Roman" w:hAnsi="Times New Roman" w:cs="Times New Roman"/>
              </w:rPr>
            </w:pPr>
            <w:r w:rsidRPr="0050425B">
              <w:rPr>
                <w:rFonts w:ascii="Times New Roman" w:hAnsi="Times New Roman" w:cs="Times New Roman"/>
              </w:rPr>
              <w:t>практические занятия</w:t>
            </w:r>
            <w:r w:rsidRPr="0050425B">
              <w:rPr>
                <w:rFonts w:ascii="Times New Roman" w:hAnsi="Times New Roman" w:cs="Times New Roman"/>
                <w:i/>
              </w:rPr>
              <w:t xml:space="preserve"> </w:t>
            </w:r>
          </w:p>
        </w:tc>
        <w:tc>
          <w:tcPr>
            <w:tcW w:w="1389" w:type="pct"/>
            <w:vAlign w:val="center"/>
          </w:tcPr>
          <w:p w:rsidR="00A22196" w:rsidRPr="0050425B" w:rsidRDefault="00A22196" w:rsidP="00AB23E4">
            <w:pPr>
              <w:suppressAutoHyphens/>
              <w:spacing w:after="0"/>
              <w:rPr>
                <w:rFonts w:ascii="Times New Roman" w:hAnsi="Times New Roman" w:cs="Times New Roman"/>
                <w:iCs/>
              </w:rPr>
            </w:pPr>
            <w:r w:rsidRPr="0050425B">
              <w:rPr>
                <w:rFonts w:ascii="Times New Roman" w:hAnsi="Times New Roman" w:cs="Times New Roman"/>
                <w:iCs/>
              </w:rPr>
              <w:t>6</w:t>
            </w:r>
          </w:p>
        </w:tc>
      </w:tr>
      <w:tr w:rsidR="00A22196" w:rsidRPr="0050425B" w:rsidTr="00936A7D">
        <w:trPr>
          <w:trHeight w:val="490"/>
        </w:trPr>
        <w:tc>
          <w:tcPr>
            <w:tcW w:w="3611" w:type="pct"/>
            <w:vAlign w:val="center"/>
          </w:tcPr>
          <w:p w:rsidR="00A22196" w:rsidRPr="0050425B" w:rsidRDefault="00A22196" w:rsidP="00AB23E4">
            <w:pPr>
              <w:suppressAutoHyphens/>
              <w:spacing w:after="0"/>
              <w:rPr>
                <w:rFonts w:ascii="Times New Roman" w:hAnsi="Times New Roman" w:cs="Times New Roman"/>
                <w:i/>
              </w:rPr>
            </w:pPr>
            <w:r w:rsidRPr="0050425B">
              <w:rPr>
                <w:rFonts w:ascii="Times New Roman" w:hAnsi="Times New Roman" w:cs="Times New Roman"/>
              </w:rPr>
              <w:t xml:space="preserve">курсовая работа (проект) </w:t>
            </w:r>
          </w:p>
        </w:tc>
        <w:tc>
          <w:tcPr>
            <w:tcW w:w="1389" w:type="pct"/>
            <w:vAlign w:val="center"/>
          </w:tcPr>
          <w:p w:rsidR="00A22196" w:rsidRPr="0050425B" w:rsidRDefault="00A22196" w:rsidP="00AB23E4">
            <w:pPr>
              <w:suppressAutoHyphens/>
              <w:spacing w:after="0"/>
              <w:rPr>
                <w:rFonts w:ascii="Times New Roman" w:hAnsi="Times New Roman" w:cs="Times New Roman"/>
                <w:iCs/>
              </w:rPr>
            </w:pPr>
            <w:r w:rsidRPr="0050425B">
              <w:rPr>
                <w:rFonts w:ascii="Times New Roman" w:hAnsi="Times New Roman" w:cs="Times New Roman"/>
                <w:iCs/>
              </w:rPr>
              <w:t>-</w:t>
            </w:r>
          </w:p>
        </w:tc>
      </w:tr>
      <w:tr w:rsidR="00A22196" w:rsidRPr="0050425B" w:rsidTr="00936A7D">
        <w:trPr>
          <w:trHeight w:val="267"/>
        </w:trPr>
        <w:tc>
          <w:tcPr>
            <w:tcW w:w="3611" w:type="pct"/>
            <w:vAlign w:val="center"/>
          </w:tcPr>
          <w:p w:rsidR="00A22196" w:rsidRPr="0050425B" w:rsidRDefault="00A22196" w:rsidP="00AB23E4">
            <w:pPr>
              <w:suppressAutoHyphens/>
              <w:spacing w:after="0"/>
              <w:rPr>
                <w:rFonts w:ascii="Times New Roman" w:hAnsi="Times New Roman" w:cs="Times New Roman"/>
                <w:i/>
              </w:rPr>
            </w:pPr>
            <w:r w:rsidRPr="0050425B">
              <w:rPr>
                <w:rFonts w:ascii="Times New Roman" w:hAnsi="Times New Roman" w:cs="Times New Roman"/>
                <w:i/>
              </w:rPr>
              <w:t xml:space="preserve">Самостоятельная работа </w:t>
            </w:r>
          </w:p>
        </w:tc>
        <w:tc>
          <w:tcPr>
            <w:tcW w:w="1389" w:type="pct"/>
            <w:vAlign w:val="center"/>
          </w:tcPr>
          <w:p w:rsidR="00A22196" w:rsidRPr="0050425B" w:rsidRDefault="00A22196" w:rsidP="00AB23E4">
            <w:pPr>
              <w:suppressAutoHyphens/>
              <w:spacing w:after="0"/>
              <w:rPr>
                <w:rFonts w:ascii="Times New Roman" w:hAnsi="Times New Roman" w:cs="Times New Roman"/>
                <w:iCs/>
              </w:rPr>
            </w:pPr>
            <w:r w:rsidRPr="0050425B">
              <w:rPr>
                <w:rFonts w:ascii="Times New Roman" w:hAnsi="Times New Roman" w:cs="Times New Roman"/>
                <w:bCs/>
                <w:sz w:val="24"/>
                <w:szCs w:val="24"/>
              </w:rPr>
              <w:t>-</w:t>
            </w:r>
          </w:p>
        </w:tc>
      </w:tr>
      <w:tr w:rsidR="00A22196" w:rsidRPr="0050425B" w:rsidTr="00936A7D">
        <w:trPr>
          <w:trHeight w:val="331"/>
        </w:trPr>
        <w:tc>
          <w:tcPr>
            <w:tcW w:w="3611" w:type="pct"/>
            <w:vAlign w:val="center"/>
          </w:tcPr>
          <w:p w:rsidR="00A22196" w:rsidRPr="0050425B" w:rsidRDefault="00A22196" w:rsidP="00AB23E4">
            <w:pPr>
              <w:suppressAutoHyphens/>
              <w:spacing w:after="0"/>
              <w:rPr>
                <w:rFonts w:ascii="Times New Roman" w:hAnsi="Times New Roman" w:cs="Times New Roman"/>
                <w:i/>
              </w:rPr>
            </w:pPr>
            <w:r w:rsidRPr="0050425B">
              <w:rPr>
                <w:rFonts w:ascii="Times New Roman" w:hAnsi="Times New Roman" w:cs="Times New Roman"/>
                <w:b/>
                <w:iCs/>
              </w:rPr>
              <w:t>Промежуточная аттестация</w:t>
            </w:r>
          </w:p>
        </w:tc>
        <w:tc>
          <w:tcPr>
            <w:tcW w:w="1389" w:type="pct"/>
            <w:vAlign w:val="center"/>
          </w:tcPr>
          <w:p w:rsidR="00A22196" w:rsidRPr="0050425B" w:rsidRDefault="00A22196" w:rsidP="00AB23E4">
            <w:pPr>
              <w:suppressAutoHyphens/>
              <w:spacing w:after="0"/>
              <w:rPr>
                <w:rFonts w:ascii="Times New Roman" w:hAnsi="Times New Roman" w:cs="Times New Roman"/>
                <w:iCs/>
              </w:rPr>
            </w:pPr>
            <w:r w:rsidRPr="0050425B">
              <w:rPr>
                <w:rFonts w:ascii="Times New Roman" w:hAnsi="Times New Roman" w:cs="Times New Roman"/>
                <w:bCs/>
                <w:sz w:val="24"/>
                <w:szCs w:val="24"/>
              </w:rPr>
              <w:t>2</w:t>
            </w:r>
          </w:p>
        </w:tc>
      </w:tr>
    </w:tbl>
    <w:p w:rsidR="00A22196" w:rsidRPr="0050425B" w:rsidRDefault="00A22196" w:rsidP="00AB23E4">
      <w:pPr>
        <w:suppressAutoHyphens/>
        <w:spacing w:after="0"/>
        <w:rPr>
          <w:rFonts w:ascii="Times New Roman" w:hAnsi="Times New Roman" w:cs="Times New Roman"/>
          <w:b/>
          <w:i/>
        </w:rPr>
      </w:pPr>
    </w:p>
    <w:p w:rsidR="00A22196" w:rsidRPr="0050425B" w:rsidRDefault="00A22196" w:rsidP="00AB23E4">
      <w:pPr>
        <w:spacing w:after="0"/>
        <w:rPr>
          <w:rFonts w:ascii="Times New Roman" w:hAnsi="Times New Roman" w:cs="Times New Roman"/>
          <w:b/>
          <w:i/>
        </w:rPr>
        <w:sectPr w:rsidR="00A22196" w:rsidRPr="0050425B" w:rsidSect="00733AEF">
          <w:pgSz w:w="11906" w:h="16838"/>
          <w:pgMar w:top="1134" w:right="850" w:bottom="284" w:left="1701" w:header="708" w:footer="708" w:gutter="0"/>
          <w:cols w:space="720"/>
          <w:docGrid w:linePitch="299"/>
        </w:sectPr>
      </w:pPr>
    </w:p>
    <w:p w:rsidR="00A22196" w:rsidRPr="0050425B" w:rsidRDefault="00A22196" w:rsidP="00AB23E4">
      <w:pPr>
        <w:spacing w:after="0"/>
        <w:ind w:firstLine="709"/>
        <w:rPr>
          <w:rFonts w:ascii="Times New Roman" w:hAnsi="Times New Roman" w:cs="Times New Roman"/>
          <w:b/>
          <w:bCs/>
        </w:rPr>
      </w:pPr>
      <w:r w:rsidRPr="0050425B">
        <w:rPr>
          <w:rFonts w:ascii="Times New Roman" w:hAnsi="Times New Roman" w:cs="Times New Roman"/>
          <w:b/>
        </w:rPr>
        <w:t xml:space="preserve">2.2. Тематический план и содержание учебной дисциплины </w:t>
      </w:r>
    </w:p>
    <w:tbl>
      <w:tblPr>
        <w:tblW w:w="47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78"/>
        <w:gridCol w:w="5528"/>
        <w:gridCol w:w="1912"/>
        <w:gridCol w:w="2353"/>
        <w:gridCol w:w="2054"/>
      </w:tblGrid>
      <w:tr w:rsidR="00A22196" w:rsidRPr="0050425B" w:rsidTr="00936A7D">
        <w:trPr>
          <w:trHeight w:val="20"/>
        </w:trPr>
        <w:tc>
          <w:tcPr>
            <w:tcW w:w="836" w:type="pct"/>
            <w:vAlign w:val="center"/>
          </w:tcPr>
          <w:p w:rsidR="00A22196" w:rsidRPr="0050425B" w:rsidRDefault="00A22196" w:rsidP="00AB23E4">
            <w:pPr>
              <w:suppressAutoHyphens/>
              <w:spacing w:after="0"/>
              <w:jc w:val="center"/>
              <w:rPr>
                <w:rFonts w:ascii="Times New Roman" w:hAnsi="Times New Roman" w:cs="Times New Roman"/>
                <w:b/>
                <w:bCs/>
              </w:rPr>
            </w:pPr>
            <w:r w:rsidRPr="0050425B">
              <w:rPr>
                <w:rFonts w:ascii="Times New Roman" w:hAnsi="Times New Roman" w:cs="Times New Roman"/>
                <w:b/>
                <w:bCs/>
              </w:rPr>
              <w:t>Наименование разделов и тем</w:t>
            </w:r>
          </w:p>
        </w:tc>
        <w:tc>
          <w:tcPr>
            <w:tcW w:w="1943" w:type="pct"/>
            <w:vAlign w:val="center"/>
          </w:tcPr>
          <w:p w:rsidR="00A22196" w:rsidRPr="0050425B" w:rsidRDefault="00A22196" w:rsidP="00AB23E4">
            <w:pPr>
              <w:suppressAutoHyphens/>
              <w:spacing w:after="0"/>
              <w:jc w:val="center"/>
              <w:rPr>
                <w:rFonts w:ascii="Times New Roman" w:hAnsi="Times New Roman" w:cs="Times New Roman"/>
                <w:b/>
                <w:bCs/>
              </w:rPr>
            </w:pPr>
            <w:r w:rsidRPr="0050425B">
              <w:rPr>
                <w:rFonts w:ascii="Times New Roman" w:hAnsi="Times New Roman" w:cs="Times New Roman"/>
                <w:b/>
                <w:bCs/>
              </w:rPr>
              <w:t>Содержание учебного материала и формы организации деятельности обучающихся</w:t>
            </w:r>
          </w:p>
        </w:tc>
        <w:tc>
          <w:tcPr>
            <w:tcW w:w="672" w:type="pct"/>
          </w:tcPr>
          <w:p w:rsidR="00A22196" w:rsidRPr="0050425B" w:rsidRDefault="00A22196" w:rsidP="00AB23E4">
            <w:pPr>
              <w:suppressAutoHyphens/>
              <w:spacing w:after="0" w:line="240" w:lineRule="auto"/>
              <w:jc w:val="center"/>
              <w:rPr>
                <w:rFonts w:ascii="Times New Roman" w:hAnsi="Times New Roman" w:cs="Times New Roman"/>
                <w:b/>
                <w:bCs/>
              </w:rPr>
            </w:pPr>
            <w:r w:rsidRPr="0050425B">
              <w:rPr>
                <w:rFonts w:ascii="Times New Roman" w:hAnsi="Times New Roman" w:cs="Times New Roman"/>
                <w:b/>
                <w:bCs/>
              </w:rPr>
              <w:t>Объем, акад. ч / в том числе в форме практической подготовки, акад. ч</w:t>
            </w:r>
          </w:p>
        </w:tc>
        <w:tc>
          <w:tcPr>
            <w:tcW w:w="827" w:type="pct"/>
            <w:vAlign w:val="center"/>
          </w:tcPr>
          <w:p w:rsidR="00A22196" w:rsidRPr="0050425B" w:rsidRDefault="00A22196" w:rsidP="00AB23E4">
            <w:pPr>
              <w:suppressAutoHyphens/>
              <w:spacing w:after="0"/>
              <w:jc w:val="center"/>
              <w:rPr>
                <w:rFonts w:ascii="Times New Roman" w:hAnsi="Times New Roman" w:cs="Times New Roman"/>
                <w:b/>
                <w:bCs/>
              </w:rPr>
            </w:pPr>
            <w:r w:rsidRPr="0050425B">
              <w:rPr>
                <w:rFonts w:ascii="Times New Roman" w:hAnsi="Times New Roman" w:cs="Times New Roman"/>
                <w:b/>
                <w:bCs/>
              </w:rPr>
              <w:t>Коды компетенций и личностных результатов,</w:t>
            </w:r>
            <w:r w:rsidRPr="0050425B">
              <w:rPr>
                <w:rFonts w:ascii="Times New Roman" w:hAnsi="Times New Roman" w:cs="Times New Roman"/>
              </w:rPr>
              <w:t xml:space="preserve"> </w:t>
            </w:r>
            <w:r w:rsidRPr="0050425B">
              <w:rPr>
                <w:rFonts w:ascii="Times New Roman" w:hAnsi="Times New Roman" w:cs="Times New Roman"/>
                <w:b/>
                <w:bCs/>
              </w:rPr>
              <w:t>формированию которых способствует элемент программы</w:t>
            </w:r>
          </w:p>
        </w:tc>
        <w:tc>
          <w:tcPr>
            <w:tcW w:w="722" w:type="pct"/>
          </w:tcPr>
          <w:p w:rsidR="00A22196" w:rsidRPr="0050425B" w:rsidRDefault="00A22196" w:rsidP="00AB23E4">
            <w:pPr>
              <w:suppressAutoHyphens/>
              <w:spacing w:after="0"/>
              <w:jc w:val="center"/>
              <w:rPr>
                <w:rFonts w:ascii="Times New Roman" w:hAnsi="Times New Roman" w:cs="Times New Roman"/>
                <w:b/>
                <w:bCs/>
              </w:rPr>
            </w:pPr>
            <w:r w:rsidRPr="0050425B">
              <w:rPr>
                <w:rFonts w:ascii="Times New Roman" w:hAnsi="Times New Roman" w:cs="Times New Roman"/>
                <w:b/>
                <w:sz w:val="24"/>
                <w:szCs w:val="24"/>
              </w:rPr>
              <w:t>Код Н/У/З</w:t>
            </w:r>
          </w:p>
        </w:tc>
      </w:tr>
      <w:tr w:rsidR="00A22196" w:rsidRPr="0050425B" w:rsidTr="00936A7D">
        <w:trPr>
          <w:trHeight w:val="20"/>
        </w:trPr>
        <w:tc>
          <w:tcPr>
            <w:tcW w:w="836" w:type="pct"/>
          </w:tcPr>
          <w:p w:rsidR="00A22196" w:rsidRPr="0050425B" w:rsidRDefault="00A22196" w:rsidP="00AB23E4">
            <w:pPr>
              <w:spacing w:after="0" w:line="240" w:lineRule="auto"/>
              <w:jc w:val="center"/>
              <w:rPr>
                <w:rFonts w:ascii="Times New Roman" w:hAnsi="Times New Roman" w:cs="Times New Roman"/>
                <w:b/>
                <w:bCs/>
                <w:i/>
                <w:iCs/>
              </w:rPr>
            </w:pPr>
            <w:r w:rsidRPr="0050425B">
              <w:rPr>
                <w:rFonts w:ascii="Times New Roman" w:hAnsi="Times New Roman" w:cs="Times New Roman"/>
                <w:b/>
                <w:bCs/>
                <w:i/>
                <w:iCs/>
              </w:rPr>
              <w:t>1</w:t>
            </w:r>
          </w:p>
        </w:tc>
        <w:tc>
          <w:tcPr>
            <w:tcW w:w="1943" w:type="pct"/>
          </w:tcPr>
          <w:p w:rsidR="00A22196" w:rsidRPr="0050425B" w:rsidRDefault="00A22196" w:rsidP="00AB23E4">
            <w:pPr>
              <w:spacing w:after="0" w:line="240" w:lineRule="auto"/>
              <w:jc w:val="center"/>
              <w:rPr>
                <w:rFonts w:ascii="Times New Roman" w:hAnsi="Times New Roman" w:cs="Times New Roman"/>
                <w:b/>
                <w:bCs/>
                <w:i/>
                <w:iCs/>
              </w:rPr>
            </w:pPr>
            <w:r w:rsidRPr="0050425B">
              <w:rPr>
                <w:rFonts w:ascii="Times New Roman" w:hAnsi="Times New Roman" w:cs="Times New Roman"/>
                <w:b/>
                <w:bCs/>
                <w:i/>
                <w:iCs/>
              </w:rPr>
              <w:t>2</w:t>
            </w:r>
          </w:p>
        </w:tc>
        <w:tc>
          <w:tcPr>
            <w:tcW w:w="672" w:type="pct"/>
          </w:tcPr>
          <w:p w:rsidR="00A22196" w:rsidRPr="0050425B" w:rsidRDefault="00A22196" w:rsidP="00AB23E4">
            <w:pPr>
              <w:spacing w:after="0" w:line="240" w:lineRule="auto"/>
              <w:jc w:val="center"/>
              <w:rPr>
                <w:rFonts w:ascii="Times New Roman" w:hAnsi="Times New Roman" w:cs="Times New Roman"/>
                <w:b/>
                <w:bCs/>
                <w:i/>
                <w:iCs/>
              </w:rPr>
            </w:pPr>
            <w:r w:rsidRPr="0050425B">
              <w:rPr>
                <w:rFonts w:ascii="Times New Roman" w:hAnsi="Times New Roman" w:cs="Times New Roman"/>
                <w:b/>
                <w:bCs/>
                <w:i/>
                <w:iCs/>
              </w:rPr>
              <w:t>3</w:t>
            </w:r>
          </w:p>
        </w:tc>
        <w:tc>
          <w:tcPr>
            <w:tcW w:w="827" w:type="pct"/>
          </w:tcPr>
          <w:p w:rsidR="00A22196" w:rsidRPr="0050425B" w:rsidRDefault="00A22196" w:rsidP="00AB23E4">
            <w:pPr>
              <w:spacing w:after="0" w:line="240" w:lineRule="auto"/>
              <w:jc w:val="center"/>
              <w:rPr>
                <w:rFonts w:ascii="Times New Roman" w:hAnsi="Times New Roman" w:cs="Times New Roman"/>
                <w:b/>
                <w:bCs/>
                <w:i/>
                <w:iCs/>
              </w:rPr>
            </w:pPr>
            <w:r w:rsidRPr="0050425B">
              <w:rPr>
                <w:rFonts w:ascii="Times New Roman" w:hAnsi="Times New Roman" w:cs="Times New Roman"/>
                <w:b/>
                <w:bCs/>
                <w:i/>
                <w:iCs/>
              </w:rPr>
              <w:t>4</w:t>
            </w:r>
          </w:p>
        </w:tc>
        <w:tc>
          <w:tcPr>
            <w:tcW w:w="722" w:type="pct"/>
          </w:tcPr>
          <w:p w:rsidR="00A22196" w:rsidRPr="0050425B" w:rsidRDefault="00A22196" w:rsidP="00AB23E4">
            <w:pPr>
              <w:spacing w:after="0" w:line="240" w:lineRule="auto"/>
              <w:jc w:val="center"/>
              <w:rPr>
                <w:rFonts w:ascii="Times New Roman" w:hAnsi="Times New Roman" w:cs="Times New Roman"/>
                <w:b/>
                <w:bCs/>
                <w:i/>
                <w:iCs/>
              </w:rPr>
            </w:pPr>
          </w:p>
        </w:tc>
      </w:tr>
      <w:tr w:rsidR="00A22196" w:rsidRPr="0050425B" w:rsidTr="00936A7D">
        <w:trPr>
          <w:trHeight w:val="20"/>
        </w:trPr>
        <w:tc>
          <w:tcPr>
            <w:tcW w:w="2779" w:type="pct"/>
            <w:gridSpan w:val="2"/>
          </w:tcPr>
          <w:p w:rsidR="00A22196" w:rsidRPr="0050425B" w:rsidRDefault="00A22196" w:rsidP="00AB23E4">
            <w:pPr>
              <w:spacing w:after="0" w:line="240" w:lineRule="auto"/>
              <w:rPr>
                <w:rFonts w:ascii="Times New Roman" w:hAnsi="Times New Roman" w:cs="Times New Roman"/>
                <w:i/>
                <w:highlight w:val="yellow"/>
              </w:rPr>
            </w:pPr>
            <w:r w:rsidRPr="0050425B">
              <w:rPr>
                <w:rFonts w:ascii="Times New Roman" w:hAnsi="Times New Roman" w:cs="Times New Roman"/>
                <w:b/>
                <w:bCs/>
              </w:rPr>
              <w:t>Раздел 1. Предмет философии и основные понятия</w:t>
            </w:r>
          </w:p>
        </w:tc>
        <w:tc>
          <w:tcPr>
            <w:tcW w:w="672" w:type="pct"/>
          </w:tcPr>
          <w:p w:rsidR="00A22196" w:rsidRPr="0050425B" w:rsidRDefault="00A22196" w:rsidP="00AB23E4">
            <w:pPr>
              <w:suppressAutoHyphens/>
              <w:spacing w:after="0" w:line="240" w:lineRule="auto"/>
              <w:jc w:val="center"/>
              <w:rPr>
                <w:rFonts w:ascii="Times New Roman" w:hAnsi="Times New Roman" w:cs="Times New Roman"/>
                <w:b/>
                <w:bCs/>
                <w:iCs/>
                <w:highlight w:val="yellow"/>
              </w:rPr>
            </w:pPr>
            <w:r w:rsidRPr="0050425B">
              <w:rPr>
                <w:rFonts w:ascii="Times New Roman" w:hAnsi="Times New Roman" w:cs="Times New Roman"/>
                <w:b/>
                <w:bCs/>
                <w:iCs/>
              </w:rPr>
              <w:t>26/6</w:t>
            </w:r>
          </w:p>
        </w:tc>
        <w:tc>
          <w:tcPr>
            <w:tcW w:w="827" w:type="pct"/>
          </w:tcPr>
          <w:p w:rsidR="00A22196" w:rsidRPr="0050425B" w:rsidRDefault="00A22196" w:rsidP="00AB23E4">
            <w:pPr>
              <w:spacing w:after="0"/>
              <w:jc w:val="center"/>
              <w:rPr>
                <w:rFonts w:ascii="Times New Roman" w:hAnsi="Times New Roman" w:cs="Times New Roman"/>
                <w:b/>
                <w:bCs/>
                <w:i/>
                <w:iCs/>
                <w:highlight w:val="green"/>
              </w:rPr>
            </w:pPr>
          </w:p>
        </w:tc>
        <w:tc>
          <w:tcPr>
            <w:tcW w:w="722" w:type="pct"/>
          </w:tcPr>
          <w:p w:rsidR="00A22196" w:rsidRPr="0050425B" w:rsidRDefault="00A22196" w:rsidP="00AB23E4">
            <w:pPr>
              <w:spacing w:after="0"/>
              <w:jc w:val="center"/>
              <w:rPr>
                <w:rFonts w:ascii="Times New Roman" w:hAnsi="Times New Roman" w:cs="Times New Roman"/>
                <w:b/>
                <w:bCs/>
                <w:i/>
                <w:iCs/>
                <w:highlight w:val="green"/>
              </w:rPr>
            </w:pPr>
          </w:p>
        </w:tc>
      </w:tr>
      <w:tr w:rsidR="00A22196" w:rsidRPr="0050425B" w:rsidTr="00936A7D">
        <w:trPr>
          <w:trHeight w:val="20"/>
        </w:trPr>
        <w:tc>
          <w:tcPr>
            <w:tcW w:w="836" w:type="pct"/>
            <w:vMerge w:val="restart"/>
          </w:tcPr>
          <w:p w:rsidR="00A22196" w:rsidRPr="0050425B" w:rsidRDefault="00A22196" w:rsidP="00AB23E4">
            <w:pPr>
              <w:spacing w:after="0"/>
              <w:rPr>
                <w:rFonts w:ascii="Times New Roman" w:hAnsi="Times New Roman" w:cs="Times New Roman"/>
                <w:b/>
                <w:bCs/>
                <w:highlight w:val="green"/>
              </w:rPr>
            </w:pPr>
            <w:r w:rsidRPr="0050425B">
              <w:rPr>
                <w:rFonts w:ascii="Times New Roman" w:hAnsi="Times New Roman" w:cs="Times New Roman"/>
                <w:b/>
                <w:bCs/>
              </w:rPr>
              <w:t>Тема 1.1. Основные понятия и предмет философии</w:t>
            </w:r>
          </w:p>
        </w:tc>
        <w:tc>
          <w:tcPr>
            <w:tcW w:w="1943" w:type="pct"/>
          </w:tcPr>
          <w:p w:rsidR="00A22196" w:rsidRPr="0050425B" w:rsidRDefault="00A22196" w:rsidP="00AB23E4">
            <w:pPr>
              <w:spacing w:after="0"/>
              <w:rPr>
                <w:rFonts w:ascii="Times New Roman" w:hAnsi="Times New Roman" w:cs="Times New Roman"/>
                <w:b/>
                <w:bCs/>
                <w:i/>
                <w:highlight w:val="green"/>
              </w:rPr>
            </w:pPr>
            <w:r w:rsidRPr="0050425B">
              <w:rPr>
                <w:rFonts w:ascii="Times New Roman" w:hAnsi="Times New Roman" w:cs="Times New Roman"/>
                <w:b/>
                <w:bCs/>
              </w:rPr>
              <w:t>Содержание</w:t>
            </w:r>
          </w:p>
        </w:tc>
        <w:tc>
          <w:tcPr>
            <w:tcW w:w="672" w:type="pct"/>
          </w:tcPr>
          <w:p w:rsidR="00A22196" w:rsidRPr="0050425B" w:rsidRDefault="00A22196" w:rsidP="00AB23E4">
            <w:pPr>
              <w:suppressAutoHyphens/>
              <w:spacing w:after="0"/>
              <w:jc w:val="center"/>
              <w:rPr>
                <w:rFonts w:ascii="Times New Roman" w:hAnsi="Times New Roman" w:cs="Times New Roman"/>
                <w:b/>
                <w:bCs/>
                <w:highlight w:val="green"/>
              </w:rPr>
            </w:pPr>
            <w:r w:rsidRPr="0050425B">
              <w:rPr>
                <w:rFonts w:ascii="Times New Roman" w:hAnsi="Times New Roman" w:cs="Times New Roman"/>
                <w:b/>
                <w:bCs/>
              </w:rPr>
              <w:t>6</w:t>
            </w:r>
          </w:p>
        </w:tc>
        <w:tc>
          <w:tcPr>
            <w:tcW w:w="827" w:type="pct"/>
          </w:tcPr>
          <w:p w:rsidR="00A22196" w:rsidRPr="0050425B" w:rsidRDefault="00A22196" w:rsidP="00AB23E4">
            <w:pPr>
              <w:spacing w:after="0"/>
              <w:rPr>
                <w:rFonts w:ascii="Times New Roman" w:hAnsi="Times New Roman" w:cs="Times New Roman"/>
                <w:b/>
                <w:i/>
                <w:highlight w:val="yellow"/>
              </w:rPr>
            </w:pPr>
          </w:p>
        </w:tc>
        <w:tc>
          <w:tcPr>
            <w:tcW w:w="722" w:type="pct"/>
          </w:tcPr>
          <w:p w:rsidR="00A22196" w:rsidRPr="0050425B" w:rsidRDefault="00A22196" w:rsidP="00AB23E4">
            <w:pPr>
              <w:spacing w:after="0"/>
              <w:rPr>
                <w:rFonts w:ascii="Times New Roman" w:hAnsi="Times New Roman" w:cs="Times New Roman"/>
                <w:b/>
                <w:i/>
                <w:highlight w:val="yellow"/>
              </w:rPr>
            </w:pPr>
          </w:p>
        </w:tc>
      </w:tr>
      <w:tr w:rsidR="00A22196" w:rsidRPr="0050425B" w:rsidTr="00936A7D">
        <w:trPr>
          <w:trHeight w:val="20"/>
        </w:trPr>
        <w:tc>
          <w:tcPr>
            <w:tcW w:w="836" w:type="pct"/>
            <w:vMerge/>
          </w:tcPr>
          <w:p w:rsidR="00A22196" w:rsidRPr="0050425B" w:rsidRDefault="00A22196" w:rsidP="00AB23E4">
            <w:pPr>
              <w:spacing w:after="0"/>
              <w:rPr>
                <w:rFonts w:ascii="Times New Roman" w:hAnsi="Times New Roman" w:cs="Times New Roman"/>
                <w:b/>
                <w:bCs/>
                <w:i/>
                <w:highlight w:val="green"/>
              </w:rPr>
            </w:pPr>
          </w:p>
        </w:tc>
        <w:tc>
          <w:tcPr>
            <w:tcW w:w="1943" w:type="pct"/>
            <w:shd w:val="clear" w:color="auto" w:fill="auto"/>
          </w:tcPr>
          <w:p w:rsidR="00A22196" w:rsidRPr="0050425B" w:rsidRDefault="00A22196" w:rsidP="00AB23E4">
            <w:pPr>
              <w:widowControl w:val="0"/>
              <w:spacing w:after="0"/>
              <w:jc w:val="both"/>
              <w:rPr>
                <w:rFonts w:ascii="Times New Roman" w:hAnsi="Times New Roman" w:cs="Times New Roman"/>
                <w:b/>
                <w:bCs/>
              </w:rPr>
            </w:pPr>
            <w:r w:rsidRPr="0050425B">
              <w:rPr>
                <w:rFonts w:ascii="Times New Roman" w:hAnsi="Times New Roman" w:cs="Times New Roman"/>
              </w:rPr>
              <w:t>1</w:t>
            </w:r>
            <w:r w:rsidRPr="0050425B">
              <w:rPr>
                <w:rFonts w:ascii="Times New Roman" w:hAnsi="Times New Roman" w:cs="Times New Roman"/>
                <w:lang w:eastAsia="en-US"/>
              </w:rPr>
              <w:t xml:space="preserve"> Философия: ее место в культуре и роль в жизни человека и общества. Характерные черты философии: понятийность, логичность, дискурсивность.</w:t>
            </w:r>
          </w:p>
        </w:tc>
        <w:tc>
          <w:tcPr>
            <w:tcW w:w="672" w:type="pct"/>
          </w:tcPr>
          <w:p w:rsidR="00A22196" w:rsidRPr="0050425B" w:rsidRDefault="00A22196" w:rsidP="00AB23E4">
            <w:pPr>
              <w:suppressAutoHyphens/>
              <w:spacing w:after="0"/>
              <w:jc w:val="center"/>
              <w:rPr>
                <w:rFonts w:ascii="Times New Roman" w:hAnsi="Times New Roman" w:cs="Times New Roman"/>
                <w:bCs/>
                <w:iCs/>
                <w:highlight w:val="green"/>
              </w:rPr>
            </w:pPr>
            <w:r w:rsidRPr="0050425B">
              <w:rPr>
                <w:rFonts w:ascii="Times New Roman" w:hAnsi="Times New Roman" w:cs="Times New Roman"/>
                <w:iCs/>
              </w:rPr>
              <w:t>2</w:t>
            </w:r>
          </w:p>
        </w:tc>
        <w:tc>
          <w:tcPr>
            <w:tcW w:w="827" w:type="pct"/>
          </w:tcPr>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ПК 1.1</w:t>
            </w:r>
          </w:p>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ОК 05</w:t>
            </w:r>
          </w:p>
          <w:p w:rsidR="00A22196" w:rsidRPr="0050425B" w:rsidRDefault="00A22196" w:rsidP="00AB23E4">
            <w:pPr>
              <w:spacing w:after="0" w:line="240" w:lineRule="auto"/>
              <w:rPr>
                <w:rFonts w:ascii="Times New Roman" w:hAnsi="Times New Roman" w:cs="Times New Roman"/>
                <w:b/>
                <w:bCs/>
                <w:highlight w:val="yellow"/>
              </w:rPr>
            </w:pPr>
            <w:r w:rsidRPr="0050425B">
              <w:rPr>
                <w:rFonts w:ascii="Times New Roman" w:hAnsi="Times New Roman" w:cs="Times New Roman"/>
                <w:b/>
                <w:bCs/>
              </w:rPr>
              <w:t>КК 3, КК 4</w:t>
            </w:r>
          </w:p>
        </w:tc>
        <w:tc>
          <w:tcPr>
            <w:tcW w:w="722" w:type="pct"/>
          </w:tcPr>
          <w:p w:rsidR="00A22196" w:rsidRPr="0050425B" w:rsidRDefault="00A22196" w:rsidP="00AB23E4">
            <w:pPr>
              <w:suppressAutoHyphens/>
              <w:spacing w:after="0"/>
              <w:jc w:val="both"/>
              <w:rPr>
                <w:rFonts w:ascii="Times New Roman" w:hAnsi="Times New Roman" w:cs="Times New Roman"/>
              </w:rPr>
            </w:pPr>
            <w:r w:rsidRPr="0050425B">
              <w:rPr>
                <w:rFonts w:ascii="Times New Roman" w:hAnsi="Times New Roman" w:cs="Times New Roman"/>
              </w:rPr>
              <w:t>З 1.1.04</w:t>
            </w:r>
          </w:p>
          <w:p w:rsidR="00A22196" w:rsidRPr="0050425B" w:rsidRDefault="00A22196" w:rsidP="00AB23E4">
            <w:pPr>
              <w:suppressAutoHyphens/>
              <w:spacing w:after="0"/>
              <w:jc w:val="both"/>
              <w:rPr>
                <w:rFonts w:ascii="Times New Roman" w:hAnsi="Times New Roman" w:cs="Times New Roman"/>
                <w:bCs/>
                <w:iCs/>
              </w:rPr>
            </w:pPr>
            <w:r w:rsidRPr="0050425B">
              <w:rPr>
                <w:rFonts w:ascii="Times New Roman" w:hAnsi="Times New Roman" w:cs="Times New Roman"/>
                <w:bCs/>
                <w:iCs/>
              </w:rPr>
              <w:t>З 1.1. 05</w:t>
            </w:r>
          </w:p>
          <w:p w:rsidR="00A22196" w:rsidRPr="0050425B" w:rsidRDefault="00A22196" w:rsidP="00AB23E4">
            <w:pPr>
              <w:suppressAutoHyphens/>
              <w:spacing w:after="0"/>
              <w:jc w:val="both"/>
              <w:rPr>
                <w:rFonts w:ascii="Times New Roman" w:hAnsi="Times New Roman" w:cs="Times New Roman"/>
                <w:bCs/>
              </w:rPr>
            </w:pPr>
            <w:r w:rsidRPr="0050425B">
              <w:rPr>
                <w:rFonts w:ascii="Times New Roman" w:hAnsi="Times New Roman" w:cs="Times New Roman"/>
                <w:bCs/>
              </w:rPr>
              <w:t>У 1.1.02</w:t>
            </w:r>
          </w:p>
          <w:p w:rsidR="00A22196" w:rsidRPr="0050425B" w:rsidRDefault="00A22196" w:rsidP="00AB23E4">
            <w:pPr>
              <w:suppressAutoHyphens/>
              <w:spacing w:after="0"/>
              <w:jc w:val="both"/>
              <w:rPr>
                <w:rFonts w:ascii="Times New Roman" w:hAnsi="Times New Roman" w:cs="Times New Roman"/>
                <w:bCs/>
              </w:rPr>
            </w:pPr>
            <w:r w:rsidRPr="0050425B">
              <w:rPr>
                <w:rFonts w:ascii="Times New Roman" w:hAnsi="Times New Roman" w:cs="Times New Roman"/>
                <w:bCs/>
              </w:rPr>
              <w:t>У 1.1.03</w:t>
            </w:r>
          </w:p>
          <w:p w:rsidR="00A22196" w:rsidRPr="0050425B" w:rsidRDefault="00A22196" w:rsidP="00AB23E4">
            <w:pPr>
              <w:suppressAutoHyphens/>
              <w:spacing w:after="0"/>
              <w:jc w:val="both"/>
              <w:rPr>
                <w:rFonts w:ascii="Times New Roman" w:hAnsi="Times New Roman" w:cs="Times New Roman"/>
                <w:bCs/>
                <w:iCs/>
              </w:rPr>
            </w:pPr>
            <w:r w:rsidRPr="0050425B">
              <w:rPr>
                <w:rFonts w:ascii="Times New Roman" w:hAnsi="Times New Roman" w:cs="Times New Roman"/>
                <w:bCs/>
                <w:iCs/>
              </w:rPr>
              <w:t>Уо 05.01</w:t>
            </w:r>
          </w:p>
          <w:p w:rsidR="00A22196" w:rsidRPr="0050425B" w:rsidRDefault="00A22196" w:rsidP="00AB23E4">
            <w:pPr>
              <w:suppressAutoHyphens/>
              <w:spacing w:after="0"/>
              <w:jc w:val="both"/>
              <w:rPr>
                <w:rFonts w:ascii="Times New Roman" w:hAnsi="Times New Roman" w:cs="Times New Roman"/>
                <w:bCs/>
              </w:rPr>
            </w:pPr>
            <w:r w:rsidRPr="0050425B">
              <w:rPr>
                <w:rFonts w:ascii="Times New Roman" w:hAnsi="Times New Roman" w:cs="Times New Roman"/>
                <w:bCs/>
              </w:rPr>
              <w:t>Зо 05.01</w:t>
            </w:r>
          </w:p>
        </w:tc>
      </w:tr>
      <w:tr w:rsidR="00A22196" w:rsidRPr="0050425B" w:rsidTr="00936A7D">
        <w:trPr>
          <w:trHeight w:val="20"/>
        </w:trPr>
        <w:tc>
          <w:tcPr>
            <w:tcW w:w="836" w:type="pct"/>
            <w:vMerge/>
          </w:tcPr>
          <w:p w:rsidR="00A22196" w:rsidRPr="0050425B" w:rsidRDefault="00A22196" w:rsidP="00AB23E4">
            <w:pPr>
              <w:spacing w:after="0"/>
              <w:rPr>
                <w:rFonts w:ascii="Times New Roman" w:hAnsi="Times New Roman" w:cs="Times New Roman"/>
                <w:b/>
                <w:bCs/>
                <w:i/>
                <w:highlight w:val="green"/>
              </w:rPr>
            </w:pPr>
          </w:p>
        </w:tc>
        <w:tc>
          <w:tcPr>
            <w:tcW w:w="1943" w:type="pct"/>
            <w:shd w:val="clear" w:color="auto" w:fill="auto"/>
          </w:tcPr>
          <w:p w:rsidR="00A22196" w:rsidRPr="0050425B" w:rsidRDefault="00A22196" w:rsidP="00AB23E4">
            <w:pPr>
              <w:suppressAutoHyphens/>
              <w:spacing w:after="0" w:line="240" w:lineRule="auto"/>
              <w:jc w:val="both"/>
              <w:rPr>
                <w:rFonts w:ascii="Times New Roman" w:hAnsi="Times New Roman" w:cs="Times New Roman"/>
              </w:rPr>
            </w:pPr>
            <w:r w:rsidRPr="0050425B">
              <w:rPr>
                <w:rFonts w:ascii="Times New Roman" w:hAnsi="Times New Roman" w:cs="Times New Roman"/>
              </w:rPr>
              <w:t>2.</w:t>
            </w:r>
            <w:r w:rsidRPr="0050425B">
              <w:rPr>
                <w:rFonts w:ascii="Times New Roman" w:hAnsi="Times New Roman" w:cs="Times New Roman"/>
                <w:lang w:eastAsia="en-US"/>
              </w:rPr>
              <w:t xml:space="preserve"> Предмет и определение философии. Основной вопрос философии.</w:t>
            </w:r>
          </w:p>
        </w:tc>
        <w:tc>
          <w:tcPr>
            <w:tcW w:w="672" w:type="pct"/>
          </w:tcPr>
          <w:p w:rsidR="00A22196" w:rsidRPr="0050425B" w:rsidRDefault="00A22196" w:rsidP="00AB23E4">
            <w:pPr>
              <w:suppressAutoHyphens/>
              <w:spacing w:after="0"/>
              <w:jc w:val="center"/>
              <w:rPr>
                <w:rFonts w:ascii="Times New Roman" w:hAnsi="Times New Roman" w:cs="Times New Roman"/>
                <w:bCs/>
                <w:iCs/>
                <w:highlight w:val="green"/>
              </w:rPr>
            </w:pPr>
            <w:r w:rsidRPr="0050425B">
              <w:rPr>
                <w:rFonts w:ascii="Times New Roman" w:hAnsi="Times New Roman" w:cs="Times New Roman"/>
                <w:iCs/>
              </w:rPr>
              <w:t>2</w:t>
            </w:r>
          </w:p>
        </w:tc>
        <w:tc>
          <w:tcPr>
            <w:tcW w:w="827" w:type="pct"/>
          </w:tcPr>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ПК 1.1</w:t>
            </w:r>
          </w:p>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ОК 05</w:t>
            </w:r>
          </w:p>
          <w:p w:rsidR="00A22196" w:rsidRPr="0050425B" w:rsidRDefault="00A22196" w:rsidP="00AB23E4">
            <w:pPr>
              <w:spacing w:after="0" w:line="240" w:lineRule="auto"/>
              <w:rPr>
                <w:rFonts w:ascii="Times New Roman" w:hAnsi="Times New Roman" w:cs="Times New Roman"/>
                <w:highlight w:val="yellow"/>
              </w:rPr>
            </w:pPr>
            <w:r w:rsidRPr="0050425B">
              <w:rPr>
                <w:rFonts w:ascii="Times New Roman" w:hAnsi="Times New Roman" w:cs="Times New Roman"/>
                <w:b/>
                <w:bCs/>
              </w:rPr>
              <w:t>КК 3, КК 4</w:t>
            </w:r>
          </w:p>
        </w:tc>
        <w:tc>
          <w:tcPr>
            <w:tcW w:w="722" w:type="pct"/>
          </w:tcPr>
          <w:p w:rsidR="00A22196" w:rsidRPr="0050425B" w:rsidRDefault="00A22196" w:rsidP="00AB23E4">
            <w:pPr>
              <w:suppressAutoHyphens/>
              <w:spacing w:after="0"/>
              <w:jc w:val="both"/>
              <w:rPr>
                <w:rFonts w:ascii="Times New Roman" w:hAnsi="Times New Roman" w:cs="Times New Roman"/>
              </w:rPr>
            </w:pPr>
            <w:r w:rsidRPr="0050425B">
              <w:rPr>
                <w:rFonts w:ascii="Times New Roman" w:hAnsi="Times New Roman" w:cs="Times New Roman"/>
              </w:rPr>
              <w:t>З 1.1.04</w:t>
            </w:r>
          </w:p>
          <w:p w:rsidR="00A22196" w:rsidRPr="0050425B" w:rsidRDefault="00A22196" w:rsidP="00AB23E4">
            <w:pPr>
              <w:suppressAutoHyphens/>
              <w:spacing w:after="0"/>
              <w:jc w:val="both"/>
              <w:rPr>
                <w:rFonts w:ascii="Times New Roman" w:hAnsi="Times New Roman" w:cs="Times New Roman"/>
                <w:bCs/>
                <w:iCs/>
              </w:rPr>
            </w:pPr>
            <w:r w:rsidRPr="0050425B">
              <w:rPr>
                <w:rFonts w:ascii="Times New Roman" w:hAnsi="Times New Roman" w:cs="Times New Roman"/>
                <w:bCs/>
                <w:iCs/>
              </w:rPr>
              <w:t>З 1.1. 05</w:t>
            </w:r>
          </w:p>
          <w:p w:rsidR="00A22196" w:rsidRPr="0050425B" w:rsidRDefault="00A22196" w:rsidP="00AB23E4">
            <w:pPr>
              <w:suppressAutoHyphens/>
              <w:spacing w:after="0"/>
              <w:jc w:val="both"/>
              <w:rPr>
                <w:rFonts w:ascii="Times New Roman" w:hAnsi="Times New Roman" w:cs="Times New Roman"/>
                <w:bCs/>
              </w:rPr>
            </w:pPr>
            <w:r w:rsidRPr="0050425B">
              <w:rPr>
                <w:rFonts w:ascii="Times New Roman" w:hAnsi="Times New Roman" w:cs="Times New Roman"/>
                <w:bCs/>
              </w:rPr>
              <w:t>У 1.1.02</w:t>
            </w:r>
          </w:p>
          <w:p w:rsidR="00A22196" w:rsidRPr="0050425B" w:rsidRDefault="00A22196" w:rsidP="00AB23E4">
            <w:pPr>
              <w:suppressAutoHyphens/>
              <w:spacing w:after="0"/>
              <w:jc w:val="both"/>
              <w:rPr>
                <w:rFonts w:ascii="Times New Roman" w:hAnsi="Times New Roman" w:cs="Times New Roman"/>
                <w:bCs/>
              </w:rPr>
            </w:pPr>
            <w:r w:rsidRPr="0050425B">
              <w:rPr>
                <w:rFonts w:ascii="Times New Roman" w:hAnsi="Times New Roman" w:cs="Times New Roman"/>
                <w:bCs/>
              </w:rPr>
              <w:t>У 1.1.03</w:t>
            </w:r>
          </w:p>
          <w:p w:rsidR="00A22196" w:rsidRPr="0050425B" w:rsidRDefault="00A22196" w:rsidP="00AB23E4">
            <w:pPr>
              <w:suppressAutoHyphens/>
              <w:spacing w:after="0"/>
              <w:jc w:val="both"/>
              <w:rPr>
                <w:rFonts w:ascii="Times New Roman" w:hAnsi="Times New Roman" w:cs="Times New Roman"/>
                <w:bCs/>
                <w:iCs/>
              </w:rPr>
            </w:pPr>
            <w:r w:rsidRPr="0050425B">
              <w:rPr>
                <w:rFonts w:ascii="Times New Roman" w:hAnsi="Times New Roman" w:cs="Times New Roman"/>
                <w:bCs/>
                <w:iCs/>
              </w:rPr>
              <w:t>Уо 05.01</w:t>
            </w:r>
          </w:p>
          <w:p w:rsidR="00A22196" w:rsidRPr="0050425B" w:rsidRDefault="00A22196" w:rsidP="00AB23E4">
            <w:pPr>
              <w:suppressAutoHyphens/>
              <w:spacing w:after="0"/>
              <w:jc w:val="both"/>
              <w:rPr>
                <w:rFonts w:ascii="Times New Roman" w:hAnsi="Times New Roman" w:cs="Times New Roman"/>
                <w:b/>
                <w:highlight w:val="yellow"/>
              </w:rPr>
            </w:pPr>
            <w:r w:rsidRPr="0050425B">
              <w:rPr>
                <w:rFonts w:ascii="Times New Roman" w:hAnsi="Times New Roman" w:cs="Times New Roman"/>
                <w:bCs/>
              </w:rPr>
              <w:t>Зо 05.01</w:t>
            </w:r>
          </w:p>
        </w:tc>
      </w:tr>
      <w:tr w:rsidR="00A22196" w:rsidRPr="0050425B" w:rsidTr="00936A7D">
        <w:trPr>
          <w:trHeight w:val="20"/>
        </w:trPr>
        <w:tc>
          <w:tcPr>
            <w:tcW w:w="836" w:type="pct"/>
            <w:vMerge/>
          </w:tcPr>
          <w:p w:rsidR="00A22196" w:rsidRPr="0050425B" w:rsidRDefault="00A22196" w:rsidP="00AB23E4">
            <w:pPr>
              <w:spacing w:after="0"/>
              <w:rPr>
                <w:rFonts w:ascii="Times New Roman" w:hAnsi="Times New Roman" w:cs="Times New Roman"/>
                <w:b/>
                <w:bCs/>
                <w:i/>
                <w:highlight w:val="green"/>
              </w:rPr>
            </w:pPr>
          </w:p>
        </w:tc>
        <w:tc>
          <w:tcPr>
            <w:tcW w:w="1943" w:type="pct"/>
          </w:tcPr>
          <w:p w:rsidR="00A22196" w:rsidRPr="0050425B" w:rsidRDefault="00A22196" w:rsidP="00AB23E4">
            <w:pPr>
              <w:suppressAutoHyphens/>
              <w:spacing w:after="0" w:line="240" w:lineRule="auto"/>
              <w:jc w:val="both"/>
              <w:rPr>
                <w:rFonts w:ascii="Times New Roman" w:hAnsi="Times New Roman" w:cs="Times New Roman"/>
                <w:b/>
                <w:highlight w:val="green"/>
              </w:rPr>
            </w:pPr>
            <w:r w:rsidRPr="0050425B">
              <w:rPr>
                <w:rFonts w:ascii="Times New Roman" w:hAnsi="Times New Roman" w:cs="Times New Roman"/>
                <w:b/>
                <w:bCs/>
              </w:rPr>
              <w:t>В том числе практических занятий и лабораторных работ</w:t>
            </w:r>
          </w:p>
        </w:tc>
        <w:tc>
          <w:tcPr>
            <w:tcW w:w="672" w:type="pct"/>
          </w:tcPr>
          <w:p w:rsidR="00A22196" w:rsidRPr="0050425B" w:rsidRDefault="00A22196" w:rsidP="00AB23E4">
            <w:pPr>
              <w:suppressAutoHyphens/>
              <w:spacing w:after="0"/>
              <w:jc w:val="center"/>
              <w:rPr>
                <w:rFonts w:ascii="Times New Roman" w:hAnsi="Times New Roman" w:cs="Times New Roman"/>
                <w:b/>
                <w:highlight w:val="cyan"/>
              </w:rPr>
            </w:pPr>
            <w:r w:rsidRPr="0050425B">
              <w:rPr>
                <w:rFonts w:ascii="Times New Roman" w:hAnsi="Times New Roman" w:cs="Times New Roman"/>
                <w:b/>
              </w:rPr>
              <w:t>2</w:t>
            </w:r>
          </w:p>
        </w:tc>
        <w:tc>
          <w:tcPr>
            <w:tcW w:w="827" w:type="pct"/>
          </w:tcPr>
          <w:p w:rsidR="00A22196" w:rsidRPr="0050425B" w:rsidRDefault="00A22196" w:rsidP="00AB23E4">
            <w:pPr>
              <w:spacing w:after="0"/>
              <w:rPr>
                <w:rFonts w:ascii="Times New Roman" w:hAnsi="Times New Roman" w:cs="Times New Roman"/>
                <w:b/>
                <w:i/>
                <w:highlight w:val="green"/>
              </w:rPr>
            </w:pPr>
          </w:p>
        </w:tc>
        <w:tc>
          <w:tcPr>
            <w:tcW w:w="722" w:type="pct"/>
          </w:tcPr>
          <w:p w:rsidR="00A22196" w:rsidRPr="0050425B" w:rsidRDefault="00A22196" w:rsidP="00AB23E4">
            <w:pPr>
              <w:spacing w:after="0"/>
              <w:rPr>
                <w:rFonts w:ascii="Times New Roman" w:hAnsi="Times New Roman" w:cs="Times New Roman"/>
                <w:b/>
                <w:i/>
                <w:highlight w:val="green"/>
              </w:rPr>
            </w:pPr>
          </w:p>
        </w:tc>
      </w:tr>
      <w:tr w:rsidR="00A22196" w:rsidRPr="0050425B" w:rsidTr="00936A7D">
        <w:trPr>
          <w:trHeight w:val="699"/>
        </w:trPr>
        <w:tc>
          <w:tcPr>
            <w:tcW w:w="836" w:type="pct"/>
            <w:vMerge/>
          </w:tcPr>
          <w:p w:rsidR="00A22196" w:rsidRPr="0050425B" w:rsidRDefault="00A22196" w:rsidP="00AB23E4">
            <w:pPr>
              <w:spacing w:after="0"/>
              <w:rPr>
                <w:rFonts w:ascii="Times New Roman" w:hAnsi="Times New Roman" w:cs="Times New Roman"/>
                <w:b/>
                <w:bCs/>
                <w:i/>
                <w:highlight w:val="green"/>
              </w:rPr>
            </w:pPr>
          </w:p>
        </w:tc>
        <w:tc>
          <w:tcPr>
            <w:tcW w:w="1943" w:type="pct"/>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rPr>
                <w:rFonts w:ascii="Times New Roman" w:eastAsia="Times New Roman" w:hAnsi="Times New Roman" w:cs="Times New Roman"/>
                <w:lang w:eastAsia="en-US"/>
              </w:rPr>
            </w:pPr>
            <w:r w:rsidRPr="0050425B">
              <w:rPr>
                <w:rFonts w:ascii="Times New Roman" w:hAnsi="Times New Roman" w:cs="Times New Roman"/>
              </w:rPr>
              <w:t xml:space="preserve"> </w:t>
            </w:r>
            <w:r w:rsidRPr="0050425B">
              <w:rPr>
                <w:rFonts w:ascii="Times New Roman" w:eastAsia="Times New Roman" w:hAnsi="Times New Roman" w:cs="Times New Roman"/>
              </w:rPr>
              <w:t>Практическая занятие № 1</w:t>
            </w:r>
            <w:r w:rsidRPr="0050425B">
              <w:rPr>
                <w:rFonts w:ascii="Times New Roman" w:eastAsia="Times New Roman" w:hAnsi="Times New Roman" w:cs="Times New Roman"/>
                <w:b/>
              </w:rPr>
              <w:t xml:space="preserve">. </w:t>
            </w:r>
            <w:r w:rsidRPr="0050425B">
              <w:rPr>
                <w:rFonts w:ascii="Times New Roman" w:eastAsia="Times New Roman" w:hAnsi="Times New Roman" w:cs="Times New Roman"/>
                <w:lang w:eastAsia="en-US"/>
              </w:rPr>
              <w:t>«Философия как учение о разумной и правильной жизни, о целостности мира, об основных идеях мироустройства. Соотношение философии, науки, религии и искусства».</w:t>
            </w:r>
          </w:p>
          <w:p w:rsidR="00A22196" w:rsidRPr="0050425B" w:rsidRDefault="00A22196" w:rsidP="00AB23E4">
            <w:pPr>
              <w:suppressAutoHyphens/>
              <w:spacing w:after="0" w:line="240" w:lineRule="auto"/>
              <w:jc w:val="both"/>
              <w:rPr>
                <w:rFonts w:ascii="Times New Roman" w:hAnsi="Times New Roman" w:cs="Times New Roman"/>
                <w:iCs/>
                <w:highlight w:val="green"/>
              </w:rPr>
            </w:pPr>
          </w:p>
        </w:tc>
        <w:tc>
          <w:tcPr>
            <w:tcW w:w="672" w:type="pct"/>
          </w:tcPr>
          <w:p w:rsidR="00A22196" w:rsidRPr="0050425B" w:rsidRDefault="00A22196" w:rsidP="00AB23E4">
            <w:pPr>
              <w:suppressAutoHyphens/>
              <w:spacing w:after="0"/>
              <w:jc w:val="center"/>
              <w:rPr>
                <w:rFonts w:ascii="Times New Roman" w:hAnsi="Times New Roman" w:cs="Times New Roman"/>
                <w:iCs/>
                <w:highlight w:val="red"/>
              </w:rPr>
            </w:pPr>
            <w:r w:rsidRPr="0050425B">
              <w:rPr>
                <w:rFonts w:ascii="Times New Roman" w:hAnsi="Times New Roman" w:cs="Times New Roman"/>
                <w:iCs/>
              </w:rPr>
              <w:t>2</w:t>
            </w:r>
          </w:p>
        </w:tc>
        <w:tc>
          <w:tcPr>
            <w:tcW w:w="827" w:type="pct"/>
          </w:tcPr>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ПК 1.1</w:t>
            </w:r>
          </w:p>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ОК 05</w:t>
            </w:r>
          </w:p>
          <w:p w:rsidR="00A22196" w:rsidRPr="0050425B" w:rsidRDefault="00A22196" w:rsidP="00AB23E4">
            <w:pPr>
              <w:suppressAutoHyphens/>
              <w:spacing w:after="0"/>
              <w:jc w:val="both"/>
              <w:rPr>
                <w:rFonts w:ascii="Times New Roman" w:hAnsi="Times New Roman" w:cs="Times New Roman"/>
                <w:highlight w:val="green"/>
              </w:rPr>
            </w:pPr>
            <w:r w:rsidRPr="0050425B">
              <w:rPr>
                <w:rFonts w:ascii="Times New Roman" w:hAnsi="Times New Roman" w:cs="Times New Roman"/>
                <w:b/>
                <w:bCs/>
              </w:rPr>
              <w:t>КК 3, КК 4</w:t>
            </w:r>
          </w:p>
        </w:tc>
        <w:tc>
          <w:tcPr>
            <w:tcW w:w="722" w:type="pct"/>
          </w:tcPr>
          <w:p w:rsidR="00A22196" w:rsidRPr="0050425B" w:rsidRDefault="00A22196" w:rsidP="00AB23E4">
            <w:pPr>
              <w:suppressAutoHyphens/>
              <w:spacing w:after="0"/>
              <w:jc w:val="both"/>
              <w:rPr>
                <w:rFonts w:ascii="Times New Roman" w:hAnsi="Times New Roman" w:cs="Times New Roman"/>
              </w:rPr>
            </w:pPr>
            <w:r w:rsidRPr="0050425B">
              <w:rPr>
                <w:rFonts w:ascii="Times New Roman" w:hAnsi="Times New Roman" w:cs="Times New Roman"/>
              </w:rPr>
              <w:t>З 1.1.04</w:t>
            </w:r>
          </w:p>
          <w:p w:rsidR="00A22196" w:rsidRPr="0050425B" w:rsidRDefault="00A22196" w:rsidP="00AB23E4">
            <w:pPr>
              <w:suppressAutoHyphens/>
              <w:spacing w:after="0"/>
              <w:jc w:val="both"/>
              <w:rPr>
                <w:rFonts w:ascii="Times New Roman" w:hAnsi="Times New Roman" w:cs="Times New Roman"/>
                <w:bCs/>
                <w:iCs/>
              </w:rPr>
            </w:pPr>
            <w:r w:rsidRPr="0050425B">
              <w:rPr>
                <w:rFonts w:ascii="Times New Roman" w:hAnsi="Times New Roman" w:cs="Times New Roman"/>
                <w:bCs/>
                <w:iCs/>
              </w:rPr>
              <w:t>З 1.1. 05</w:t>
            </w:r>
          </w:p>
          <w:p w:rsidR="00A22196" w:rsidRPr="0050425B" w:rsidRDefault="00A22196" w:rsidP="00AB23E4">
            <w:pPr>
              <w:suppressAutoHyphens/>
              <w:spacing w:after="0"/>
              <w:jc w:val="both"/>
              <w:rPr>
                <w:rFonts w:ascii="Times New Roman" w:hAnsi="Times New Roman" w:cs="Times New Roman"/>
                <w:bCs/>
              </w:rPr>
            </w:pPr>
            <w:r w:rsidRPr="0050425B">
              <w:rPr>
                <w:rFonts w:ascii="Times New Roman" w:hAnsi="Times New Roman" w:cs="Times New Roman"/>
                <w:bCs/>
              </w:rPr>
              <w:t>У 1.1.02</w:t>
            </w:r>
          </w:p>
          <w:p w:rsidR="00A22196" w:rsidRPr="0050425B" w:rsidRDefault="00A22196" w:rsidP="00AB23E4">
            <w:pPr>
              <w:suppressAutoHyphens/>
              <w:spacing w:after="0"/>
              <w:jc w:val="both"/>
              <w:rPr>
                <w:rFonts w:ascii="Times New Roman" w:hAnsi="Times New Roman" w:cs="Times New Roman"/>
                <w:bCs/>
              </w:rPr>
            </w:pPr>
            <w:r w:rsidRPr="0050425B">
              <w:rPr>
                <w:rFonts w:ascii="Times New Roman" w:hAnsi="Times New Roman" w:cs="Times New Roman"/>
                <w:bCs/>
              </w:rPr>
              <w:t>У 1.1.03</w:t>
            </w:r>
          </w:p>
          <w:p w:rsidR="00A22196" w:rsidRPr="0050425B" w:rsidRDefault="00A22196" w:rsidP="00AB23E4">
            <w:pPr>
              <w:suppressAutoHyphens/>
              <w:spacing w:after="0"/>
              <w:jc w:val="both"/>
              <w:rPr>
                <w:rFonts w:ascii="Times New Roman" w:hAnsi="Times New Roman" w:cs="Times New Roman"/>
                <w:bCs/>
                <w:iCs/>
              </w:rPr>
            </w:pPr>
            <w:r w:rsidRPr="0050425B">
              <w:rPr>
                <w:rFonts w:ascii="Times New Roman" w:hAnsi="Times New Roman" w:cs="Times New Roman"/>
                <w:bCs/>
                <w:iCs/>
              </w:rPr>
              <w:t>Уо 05.01</w:t>
            </w:r>
          </w:p>
          <w:p w:rsidR="00A22196" w:rsidRPr="0050425B" w:rsidRDefault="00A22196" w:rsidP="00AB23E4">
            <w:pPr>
              <w:suppressAutoHyphens/>
              <w:spacing w:after="0"/>
              <w:jc w:val="both"/>
              <w:rPr>
                <w:rFonts w:ascii="Times New Roman" w:hAnsi="Times New Roman" w:cs="Times New Roman"/>
                <w:b/>
                <w:highlight w:val="green"/>
              </w:rPr>
            </w:pPr>
            <w:r w:rsidRPr="0050425B">
              <w:rPr>
                <w:rFonts w:ascii="Times New Roman" w:hAnsi="Times New Roman" w:cs="Times New Roman"/>
                <w:bCs/>
              </w:rPr>
              <w:t>Зо 05.01</w:t>
            </w:r>
          </w:p>
        </w:tc>
      </w:tr>
      <w:tr w:rsidR="00A22196" w:rsidRPr="0050425B" w:rsidTr="00936A7D">
        <w:trPr>
          <w:trHeight w:val="289"/>
        </w:trPr>
        <w:tc>
          <w:tcPr>
            <w:tcW w:w="836" w:type="pct"/>
            <w:vMerge w:val="restart"/>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rPr>
                <w:rFonts w:ascii="Times New Roman" w:hAnsi="Times New Roman" w:cs="Times New Roman"/>
                <w:b/>
                <w:bCs/>
              </w:rPr>
            </w:pPr>
            <w:r w:rsidRPr="0050425B">
              <w:rPr>
                <w:rFonts w:ascii="Times New Roman" w:hAnsi="Times New Roman" w:cs="Times New Roman"/>
                <w:b/>
                <w:bCs/>
              </w:rPr>
              <w:t xml:space="preserve">Тема 1.2. Философия </w:t>
            </w:r>
          </w:p>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rPr>
                <w:rFonts w:ascii="Times New Roman" w:hAnsi="Times New Roman" w:cs="Times New Roman"/>
                <w:b/>
                <w:bCs/>
              </w:rPr>
            </w:pPr>
            <w:r w:rsidRPr="0050425B">
              <w:rPr>
                <w:rFonts w:ascii="Times New Roman" w:hAnsi="Times New Roman" w:cs="Times New Roman"/>
                <w:b/>
                <w:bCs/>
              </w:rPr>
              <w:t xml:space="preserve">Древнего мира и </w:t>
            </w:r>
          </w:p>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rPr>
                <w:rFonts w:ascii="Times New Roman" w:hAnsi="Times New Roman" w:cs="Times New Roman"/>
                <w:b/>
                <w:bCs/>
              </w:rPr>
            </w:pPr>
            <w:r w:rsidRPr="0050425B">
              <w:rPr>
                <w:rFonts w:ascii="Times New Roman" w:hAnsi="Times New Roman" w:cs="Times New Roman"/>
                <w:b/>
                <w:bCs/>
              </w:rPr>
              <w:t>средневековая</w:t>
            </w:r>
          </w:p>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rPr>
                <w:rFonts w:ascii="Times New Roman" w:hAnsi="Times New Roman" w:cs="Times New Roman"/>
                <w:b/>
                <w:bCs/>
              </w:rPr>
            </w:pPr>
            <w:r w:rsidRPr="0050425B">
              <w:rPr>
                <w:rFonts w:ascii="Times New Roman" w:hAnsi="Times New Roman" w:cs="Times New Roman"/>
                <w:b/>
                <w:bCs/>
              </w:rPr>
              <w:t>философия</w:t>
            </w:r>
          </w:p>
        </w:tc>
        <w:tc>
          <w:tcPr>
            <w:tcW w:w="1943" w:type="pct"/>
          </w:tcPr>
          <w:p w:rsidR="00A22196" w:rsidRPr="0050425B" w:rsidRDefault="00A22196" w:rsidP="00AB23E4">
            <w:pPr>
              <w:suppressAutoHyphens/>
              <w:spacing w:after="0" w:line="240" w:lineRule="auto"/>
              <w:jc w:val="both"/>
              <w:rPr>
                <w:rFonts w:ascii="Times New Roman" w:hAnsi="Times New Roman" w:cs="Times New Roman"/>
                <w:b/>
                <w:bCs/>
              </w:rPr>
            </w:pPr>
            <w:r w:rsidRPr="0050425B">
              <w:rPr>
                <w:rFonts w:ascii="Times New Roman" w:hAnsi="Times New Roman" w:cs="Times New Roman"/>
                <w:b/>
                <w:bCs/>
              </w:rPr>
              <w:t>Содержание</w:t>
            </w:r>
          </w:p>
        </w:tc>
        <w:tc>
          <w:tcPr>
            <w:tcW w:w="672" w:type="pct"/>
          </w:tcPr>
          <w:p w:rsidR="00A22196" w:rsidRPr="0050425B" w:rsidRDefault="00A22196" w:rsidP="00AB23E4">
            <w:pPr>
              <w:spacing w:after="0"/>
              <w:jc w:val="center"/>
              <w:rPr>
                <w:rFonts w:ascii="Times New Roman" w:hAnsi="Times New Roman" w:cs="Times New Roman"/>
                <w:b/>
                <w:highlight w:val="yellow"/>
              </w:rPr>
            </w:pPr>
            <w:r w:rsidRPr="0050425B">
              <w:rPr>
                <w:rFonts w:ascii="Times New Roman" w:hAnsi="Times New Roman" w:cs="Times New Roman"/>
                <w:b/>
              </w:rPr>
              <w:t>8</w:t>
            </w:r>
          </w:p>
        </w:tc>
        <w:tc>
          <w:tcPr>
            <w:tcW w:w="827" w:type="pct"/>
          </w:tcPr>
          <w:p w:rsidR="00A22196" w:rsidRPr="0050425B" w:rsidRDefault="00A22196" w:rsidP="00AB23E4">
            <w:pPr>
              <w:spacing w:after="0"/>
              <w:rPr>
                <w:rFonts w:ascii="Times New Roman" w:hAnsi="Times New Roman" w:cs="Times New Roman"/>
                <w:b/>
                <w:highlight w:val="green"/>
              </w:rPr>
            </w:pPr>
          </w:p>
        </w:tc>
        <w:tc>
          <w:tcPr>
            <w:tcW w:w="722" w:type="pct"/>
          </w:tcPr>
          <w:p w:rsidR="00A22196" w:rsidRPr="0050425B" w:rsidRDefault="00A22196" w:rsidP="00AB23E4">
            <w:pPr>
              <w:spacing w:after="0"/>
              <w:rPr>
                <w:rFonts w:ascii="Times New Roman" w:hAnsi="Times New Roman" w:cs="Times New Roman"/>
                <w:b/>
                <w:highlight w:val="green"/>
              </w:rPr>
            </w:pPr>
          </w:p>
        </w:tc>
      </w:tr>
      <w:tr w:rsidR="00A22196" w:rsidRPr="0050425B" w:rsidTr="00936A7D">
        <w:trPr>
          <w:trHeight w:val="765"/>
        </w:trPr>
        <w:tc>
          <w:tcPr>
            <w:tcW w:w="836" w:type="pct"/>
            <w:vMerge/>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rPr>
                <w:rFonts w:ascii="Times New Roman" w:hAnsi="Times New Roman" w:cs="Times New Roman"/>
                <w:b/>
                <w:bCs/>
              </w:rPr>
            </w:pPr>
          </w:p>
        </w:tc>
        <w:tc>
          <w:tcPr>
            <w:tcW w:w="1943" w:type="pct"/>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rPr>
                <w:rFonts w:ascii="Times New Roman" w:hAnsi="Times New Roman" w:cs="Times New Roman"/>
                <w:bCs/>
              </w:rPr>
            </w:pPr>
            <w:r w:rsidRPr="0050425B">
              <w:rPr>
                <w:rFonts w:ascii="Times New Roman" w:hAnsi="Times New Roman" w:cs="Times New Roman"/>
                <w:bCs/>
              </w:rPr>
              <w:t>1.</w:t>
            </w:r>
            <w:r w:rsidRPr="0050425B">
              <w:rPr>
                <w:rFonts w:ascii="Times New Roman" w:hAnsi="Times New Roman" w:cs="Times New Roman"/>
                <w:bCs/>
                <w:lang w:eastAsia="en-US"/>
              </w:rPr>
              <w:t>Предпосылки философии в Древнем мире (Китай и Индия).</w:t>
            </w:r>
          </w:p>
        </w:tc>
        <w:tc>
          <w:tcPr>
            <w:tcW w:w="672" w:type="pct"/>
          </w:tcPr>
          <w:p w:rsidR="00A22196" w:rsidRPr="0050425B" w:rsidRDefault="00A22196" w:rsidP="00AB23E4">
            <w:pPr>
              <w:spacing w:after="0"/>
              <w:jc w:val="center"/>
              <w:rPr>
                <w:rFonts w:ascii="Times New Roman" w:hAnsi="Times New Roman" w:cs="Times New Roman"/>
                <w:bCs/>
              </w:rPr>
            </w:pPr>
            <w:r w:rsidRPr="0050425B">
              <w:rPr>
                <w:rFonts w:ascii="Times New Roman" w:hAnsi="Times New Roman" w:cs="Times New Roman"/>
                <w:bCs/>
              </w:rPr>
              <w:t>2</w:t>
            </w:r>
          </w:p>
        </w:tc>
        <w:tc>
          <w:tcPr>
            <w:tcW w:w="827" w:type="pct"/>
          </w:tcPr>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ПК 1.1</w:t>
            </w:r>
          </w:p>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ОК 05</w:t>
            </w:r>
          </w:p>
          <w:p w:rsidR="00A22196" w:rsidRPr="0050425B" w:rsidRDefault="00A22196" w:rsidP="00AB23E4">
            <w:pPr>
              <w:spacing w:after="0"/>
              <w:rPr>
                <w:rFonts w:ascii="Times New Roman" w:hAnsi="Times New Roman" w:cs="Times New Roman"/>
                <w:b/>
                <w:highlight w:val="green"/>
              </w:rPr>
            </w:pPr>
            <w:r w:rsidRPr="0050425B">
              <w:rPr>
                <w:rFonts w:ascii="Times New Roman" w:hAnsi="Times New Roman" w:cs="Times New Roman"/>
                <w:b/>
                <w:bCs/>
              </w:rPr>
              <w:t>КК 3, КК 4</w:t>
            </w:r>
          </w:p>
        </w:tc>
        <w:tc>
          <w:tcPr>
            <w:tcW w:w="722" w:type="pct"/>
          </w:tcPr>
          <w:p w:rsidR="00A22196" w:rsidRPr="0050425B" w:rsidRDefault="00A22196" w:rsidP="00AB23E4">
            <w:pPr>
              <w:suppressAutoHyphens/>
              <w:spacing w:after="0"/>
              <w:jc w:val="both"/>
              <w:rPr>
                <w:rFonts w:ascii="Times New Roman" w:hAnsi="Times New Roman" w:cs="Times New Roman"/>
              </w:rPr>
            </w:pPr>
            <w:r w:rsidRPr="0050425B">
              <w:rPr>
                <w:rFonts w:ascii="Times New Roman" w:hAnsi="Times New Roman" w:cs="Times New Roman"/>
              </w:rPr>
              <w:t>З 1.1.04</w:t>
            </w:r>
          </w:p>
          <w:p w:rsidR="00A22196" w:rsidRPr="0050425B" w:rsidRDefault="00A22196" w:rsidP="00AB23E4">
            <w:pPr>
              <w:suppressAutoHyphens/>
              <w:spacing w:after="0"/>
              <w:jc w:val="both"/>
              <w:rPr>
                <w:rFonts w:ascii="Times New Roman" w:hAnsi="Times New Roman" w:cs="Times New Roman"/>
                <w:bCs/>
                <w:iCs/>
              </w:rPr>
            </w:pPr>
            <w:r w:rsidRPr="0050425B">
              <w:rPr>
                <w:rFonts w:ascii="Times New Roman" w:hAnsi="Times New Roman" w:cs="Times New Roman"/>
                <w:bCs/>
                <w:iCs/>
              </w:rPr>
              <w:t>З 1.1. 05</w:t>
            </w:r>
          </w:p>
          <w:p w:rsidR="00A22196" w:rsidRPr="0050425B" w:rsidRDefault="00A22196" w:rsidP="00AB23E4">
            <w:pPr>
              <w:suppressAutoHyphens/>
              <w:spacing w:after="0"/>
              <w:jc w:val="both"/>
              <w:rPr>
                <w:rFonts w:ascii="Times New Roman" w:hAnsi="Times New Roman" w:cs="Times New Roman"/>
                <w:bCs/>
              </w:rPr>
            </w:pPr>
            <w:r w:rsidRPr="0050425B">
              <w:rPr>
                <w:rFonts w:ascii="Times New Roman" w:hAnsi="Times New Roman" w:cs="Times New Roman"/>
                <w:bCs/>
              </w:rPr>
              <w:t>У 1.1.02</w:t>
            </w:r>
          </w:p>
          <w:p w:rsidR="00A22196" w:rsidRPr="0050425B" w:rsidRDefault="00A22196" w:rsidP="00AB23E4">
            <w:pPr>
              <w:suppressAutoHyphens/>
              <w:spacing w:after="0"/>
              <w:jc w:val="both"/>
              <w:rPr>
                <w:rFonts w:ascii="Times New Roman" w:hAnsi="Times New Roman" w:cs="Times New Roman"/>
                <w:bCs/>
              </w:rPr>
            </w:pPr>
            <w:r w:rsidRPr="0050425B">
              <w:rPr>
                <w:rFonts w:ascii="Times New Roman" w:hAnsi="Times New Roman" w:cs="Times New Roman"/>
                <w:bCs/>
              </w:rPr>
              <w:t>У 1.1.03</w:t>
            </w:r>
          </w:p>
          <w:p w:rsidR="00A22196" w:rsidRPr="0050425B" w:rsidRDefault="00A22196" w:rsidP="00AB23E4">
            <w:pPr>
              <w:suppressAutoHyphens/>
              <w:spacing w:after="0"/>
              <w:jc w:val="both"/>
              <w:rPr>
                <w:rFonts w:ascii="Times New Roman" w:hAnsi="Times New Roman" w:cs="Times New Roman"/>
                <w:bCs/>
                <w:iCs/>
              </w:rPr>
            </w:pPr>
            <w:r w:rsidRPr="0050425B">
              <w:rPr>
                <w:rFonts w:ascii="Times New Roman" w:hAnsi="Times New Roman" w:cs="Times New Roman"/>
                <w:bCs/>
                <w:iCs/>
              </w:rPr>
              <w:t>Уо 05.01</w:t>
            </w:r>
          </w:p>
          <w:p w:rsidR="00A22196" w:rsidRPr="0050425B" w:rsidRDefault="00A22196" w:rsidP="00AB23E4">
            <w:pPr>
              <w:spacing w:after="0"/>
              <w:rPr>
                <w:rFonts w:ascii="Times New Roman" w:hAnsi="Times New Roman" w:cs="Times New Roman"/>
                <w:b/>
                <w:highlight w:val="green"/>
              </w:rPr>
            </w:pPr>
            <w:r w:rsidRPr="0050425B">
              <w:rPr>
                <w:rFonts w:ascii="Times New Roman" w:hAnsi="Times New Roman" w:cs="Times New Roman"/>
                <w:bCs/>
              </w:rPr>
              <w:t>Зо 05.01</w:t>
            </w:r>
          </w:p>
        </w:tc>
      </w:tr>
      <w:tr w:rsidR="00A22196" w:rsidRPr="0050425B" w:rsidTr="00936A7D">
        <w:trPr>
          <w:trHeight w:val="1180"/>
        </w:trPr>
        <w:tc>
          <w:tcPr>
            <w:tcW w:w="836" w:type="pct"/>
            <w:vMerge/>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rPr>
                <w:rFonts w:ascii="Times New Roman" w:hAnsi="Times New Roman" w:cs="Times New Roman"/>
                <w:b/>
                <w:bCs/>
              </w:rPr>
            </w:pPr>
          </w:p>
        </w:tc>
        <w:tc>
          <w:tcPr>
            <w:tcW w:w="1943" w:type="pct"/>
          </w:tcPr>
          <w:p w:rsidR="00A22196" w:rsidRPr="0050425B" w:rsidRDefault="00A22196" w:rsidP="00AB23E4">
            <w:pPr>
              <w:widowControl w:val="0"/>
              <w:spacing w:after="0"/>
              <w:jc w:val="both"/>
              <w:rPr>
                <w:rFonts w:ascii="Times New Roman" w:hAnsi="Times New Roman" w:cs="Times New Roman"/>
                <w:bCs/>
              </w:rPr>
            </w:pPr>
            <w:r w:rsidRPr="0050425B">
              <w:rPr>
                <w:rFonts w:ascii="Times New Roman" w:hAnsi="Times New Roman" w:cs="Times New Roman"/>
                <w:bCs/>
              </w:rPr>
              <w:t xml:space="preserve">2. </w:t>
            </w:r>
            <w:r w:rsidRPr="0050425B">
              <w:rPr>
                <w:rFonts w:ascii="Times New Roman" w:hAnsi="Times New Roman" w:cs="Times New Roman"/>
                <w:bCs/>
                <w:lang w:eastAsia="en-US"/>
              </w:rPr>
              <w:t>Античная философия. Философские школы. От мифа к Логосу. Сократ, Платон, Аристотель, Демокрит, Эпикур, киники, стоики, скептики.</w:t>
            </w:r>
          </w:p>
        </w:tc>
        <w:tc>
          <w:tcPr>
            <w:tcW w:w="672" w:type="pct"/>
          </w:tcPr>
          <w:p w:rsidR="00A22196" w:rsidRPr="0050425B" w:rsidRDefault="00A22196" w:rsidP="00AB23E4">
            <w:pPr>
              <w:spacing w:after="0"/>
              <w:jc w:val="center"/>
              <w:rPr>
                <w:rFonts w:ascii="Times New Roman" w:hAnsi="Times New Roman" w:cs="Times New Roman"/>
                <w:bCs/>
              </w:rPr>
            </w:pPr>
            <w:r w:rsidRPr="0050425B">
              <w:rPr>
                <w:rFonts w:ascii="Times New Roman" w:hAnsi="Times New Roman" w:cs="Times New Roman"/>
                <w:bCs/>
              </w:rPr>
              <w:t>2</w:t>
            </w:r>
          </w:p>
        </w:tc>
        <w:tc>
          <w:tcPr>
            <w:tcW w:w="827" w:type="pct"/>
          </w:tcPr>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ПК 1.1</w:t>
            </w:r>
          </w:p>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ОК 05</w:t>
            </w:r>
          </w:p>
          <w:p w:rsidR="00A22196" w:rsidRPr="0050425B" w:rsidRDefault="00A22196" w:rsidP="00AB23E4">
            <w:pPr>
              <w:spacing w:after="0"/>
              <w:rPr>
                <w:rFonts w:ascii="Times New Roman" w:hAnsi="Times New Roman" w:cs="Times New Roman"/>
                <w:b/>
                <w:highlight w:val="green"/>
              </w:rPr>
            </w:pPr>
            <w:r w:rsidRPr="0050425B">
              <w:rPr>
                <w:rFonts w:ascii="Times New Roman" w:hAnsi="Times New Roman" w:cs="Times New Roman"/>
                <w:b/>
                <w:bCs/>
              </w:rPr>
              <w:t>КК 3, КК 4</w:t>
            </w:r>
          </w:p>
        </w:tc>
        <w:tc>
          <w:tcPr>
            <w:tcW w:w="722" w:type="pct"/>
          </w:tcPr>
          <w:p w:rsidR="00A22196" w:rsidRPr="0050425B" w:rsidRDefault="00A22196" w:rsidP="00AB23E4">
            <w:pPr>
              <w:suppressAutoHyphens/>
              <w:spacing w:after="0"/>
              <w:jc w:val="both"/>
              <w:rPr>
                <w:rFonts w:ascii="Times New Roman" w:hAnsi="Times New Roman" w:cs="Times New Roman"/>
              </w:rPr>
            </w:pPr>
            <w:r w:rsidRPr="0050425B">
              <w:rPr>
                <w:rFonts w:ascii="Times New Roman" w:hAnsi="Times New Roman" w:cs="Times New Roman"/>
              </w:rPr>
              <w:t>З 1.1.04</w:t>
            </w:r>
          </w:p>
          <w:p w:rsidR="00A22196" w:rsidRPr="0050425B" w:rsidRDefault="00A22196" w:rsidP="00AB23E4">
            <w:pPr>
              <w:suppressAutoHyphens/>
              <w:spacing w:after="0"/>
              <w:jc w:val="both"/>
              <w:rPr>
                <w:rFonts w:ascii="Times New Roman" w:hAnsi="Times New Roman" w:cs="Times New Roman"/>
                <w:bCs/>
                <w:iCs/>
              </w:rPr>
            </w:pPr>
            <w:r w:rsidRPr="0050425B">
              <w:rPr>
                <w:rFonts w:ascii="Times New Roman" w:hAnsi="Times New Roman" w:cs="Times New Roman"/>
                <w:bCs/>
                <w:iCs/>
              </w:rPr>
              <w:t>З 1.1. 05</w:t>
            </w:r>
          </w:p>
          <w:p w:rsidR="00A22196" w:rsidRPr="0050425B" w:rsidRDefault="00A22196" w:rsidP="00AB23E4">
            <w:pPr>
              <w:suppressAutoHyphens/>
              <w:spacing w:after="0"/>
              <w:jc w:val="both"/>
              <w:rPr>
                <w:rFonts w:ascii="Times New Roman" w:hAnsi="Times New Roman" w:cs="Times New Roman"/>
                <w:bCs/>
              </w:rPr>
            </w:pPr>
            <w:r w:rsidRPr="0050425B">
              <w:rPr>
                <w:rFonts w:ascii="Times New Roman" w:hAnsi="Times New Roman" w:cs="Times New Roman"/>
                <w:bCs/>
              </w:rPr>
              <w:t>У 1.1.02</w:t>
            </w:r>
          </w:p>
          <w:p w:rsidR="00A22196" w:rsidRPr="0050425B" w:rsidRDefault="00A22196" w:rsidP="00AB23E4">
            <w:pPr>
              <w:suppressAutoHyphens/>
              <w:spacing w:after="0"/>
              <w:jc w:val="both"/>
              <w:rPr>
                <w:rFonts w:ascii="Times New Roman" w:hAnsi="Times New Roman" w:cs="Times New Roman"/>
                <w:bCs/>
              </w:rPr>
            </w:pPr>
            <w:r w:rsidRPr="0050425B">
              <w:rPr>
                <w:rFonts w:ascii="Times New Roman" w:hAnsi="Times New Roman" w:cs="Times New Roman"/>
                <w:bCs/>
              </w:rPr>
              <w:t>У 1.1.03</w:t>
            </w:r>
          </w:p>
          <w:p w:rsidR="00A22196" w:rsidRPr="0050425B" w:rsidRDefault="00A22196" w:rsidP="00AB23E4">
            <w:pPr>
              <w:suppressAutoHyphens/>
              <w:spacing w:after="0"/>
              <w:jc w:val="both"/>
              <w:rPr>
                <w:rFonts w:ascii="Times New Roman" w:hAnsi="Times New Roman" w:cs="Times New Roman"/>
                <w:bCs/>
                <w:iCs/>
              </w:rPr>
            </w:pPr>
            <w:r w:rsidRPr="0050425B">
              <w:rPr>
                <w:rFonts w:ascii="Times New Roman" w:hAnsi="Times New Roman" w:cs="Times New Roman"/>
                <w:bCs/>
                <w:iCs/>
              </w:rPr>
              <w:t>Уо 05.01</w:t>
            </w:r>
          </w:p>
          <w:p w:rsidR="00A22196" w:rsidRPr="0050425B" w:rsidRDefault="00A22196" w:rsidP="00AB23E4">
            <w:pPr>
              <w:spacing w:after="0"/>
              <w:rPr>
                <w:rFonts w:ascii="Times New Roman" w:hAnsi="Times New Roman" w:cs="Times New Roman"/>
                <w:b/>
                <w:highlight w:val="green"/>
              </w:rPr>
            </w:pPr>
            <w:r w:rsidRPr="0050425B">
              <w:rPr>
                <w:rFonts w:ascii="Times New Roman" w:hAnsi="Times New Roman" w:cs="Times New Roman"/>
                <w:bCs/>
              </w:rPr>
              <w:t>Зо 05.01</w:t>
            </w:r>
          </w:p>
        </w:tc>
      </w:tr>
      <w:tr w:rsidR="00A22196" w:rsidRPr="0050425B" w:rsidTr="00936A7D">
        <w:trPr>
          <w:trHeight w:val="1930"/>
        </w:trPr>
        <w:tc>
          <w:tcPr>
            <w:tcW w:w="836" w:type="pct"/>
            <w:vMerge/>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rPr>
                <w:rFonts w:ascii="Times New Roman" w:hAnsi="Times New Roman" w:cs="Times New Roman"/>
                <w:b/>
                <w:bCs/>
              </w:rPr>
            </w:pPr>
          </w:p>
        </w:tc>
        <w:tc>
          <w:tcPr>
            <w:tcW w:w="1943" w:type="pct"/>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rPr>
                <w:rFonts w:ascii="Times New Roman" w:hAnsi="Times New Roman" w:cs="Times New Roman"/>
                <w:lang w:eastAsia="en-US"/>
              </w:rPr>
            </w:pPr>
            <w:r w:rsidRPr="0050425B">
              <w:rPr>
                <w:rFonts w:ascii="Times New Roman" w:hAnsi="Times New Roman" w:cs="Times New Roman"/>
                <w:bCs/>
              </w:rPr>
              <w:t>3.</w:t>
            </w:r>
            <w:r w:rsidRPr="0050425B">
              <w:rPr>
                <w:rFonts w:ascii="Times New Roman" w:hAnsi="Times New Roman" w:cs="Times New Roman"/>
                <w:bCs/>
                <w:lang w:eastAsia="en-US"/>
              </w:rPr>
              <w:t xml:space="preserve"> Философия средних веков. Философия и религия: патристика, схоластика. Августин, Фома Аквинский</w:t>
            </w:r>
            <w:r w:rsidRPr="0050425B">
              <w:rPr>
                <w:rFonts w:ascii="Times New Roman" w:hAnsi="Times New Roman" w:cs="Times New Roman"/>
                <w:lang w:eastAsia="en-US"/>
              </w:rPr>
              <w:t>. Спор номиналистов и реалистов.</w:t>
            </w:r>
          </w:p>
        </w:tc>
        <w:tc>
          <w:tcPr>
            <w:tcW w:w="672" w:type="pct"/>
          </w:tcPr>
          <w:p w:rsidR="00A22196" w:rsidRPr="0050425B" w:rsidRDefault="00A22196" w:rsidP="00AB23E4">
            <w:pPr>
              <w:spacing w:after="0"/>
              <w:jc w:val="center"/>
              <w:rPr>
                <w:rFonts w:ascii="Times New Roman" w:hAnsi="Times New Roman" w:cs="Times New Roman"/>
                <w:bCs/>
              </w:rPr>
            </w:pPr>
            <w:r w:rsidRPr="0050425B">
              <w:rPr>
                <w:rFonts w:ascii="Times New Roman" w:hAnsi="Times New Roman" w:cs="Times New Roman"/>
                <w:bCs/>
              </w:rPr>
              <w:t>2</w:t>
            </w:r>
          </w:p>
        </w:tc>
        <w:tc>
          <w:tcPr>
            <w:tcW w:w="827" w:type="pct"/>
          </w:tcPr>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ПК 1.1</w:t>
            </w:r>
          </w:p>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ОК 05</w:t>
            </w:r>
          </w:p>
          <w:p w:rsidR="00A22196" w:rsidRPr="0050425B" w:rsidRDefault="00A22196" w:rsidP="00AB23E4">
            <w:pPr>
              <w:spacing w:after="0"/>
              <w:rPr>
                <w:rFonts w:ascii="Times New Roman" w:hAnsi="Times New Roman" w:cs="Times New Roman"/>
                <w:b/>
                <w:highlight w:val="green"/>
              </w:rPr>
            </w:pPr>
            <w:r w:rsidRPr="0050425B">
              <w:rPr>
                <w:rFonts w:ascii="Times New Roman" w:hAnsi="Times New Roman" w:cs="Times New Roman"/>
                <w:b/>
                <w:bCs/>
              </w:rPr>
              <w:t>КК 3, КК 4</w:t>
            </w:r>
          </w:p>
        </w:tc>
        <w:tc>
          <w:tcPr>
            <w:tcW w:w="722" w:type="pct"/>
          </w:tcPr>
          <w:p w:rsidR="00A22196" w:rsidRPr="0050425B" w:rsidRDefault="00A22196" w:rsidP="00AB23E4">
            <w:pPr>
              <w:suppressAutoHyphens/>
              <w:spacing w:after="0"/>
              <w:jc w:val="both"/>
              <w:rPr>
                <w:rFonts w:ascii="Times New Roman" w:hAnsi="Times New Roman" w:cs="Times New Roman"/>
              </w:rPr>
            </w:pPr>
            <w:r w:rsidRPr="0050425B">
              <w:rPr>
                <w:rFonts w:ascii="Times New Roman" w:hAnsi="Times New Roman" w:cs="Times New Roman"/>
              </w:rPr>
              <w:t>З 1.1.04</w:t>
            </w:r>
          </w:p>
          <w:p w:rsidR="00A22196" w:rsidRPr="0050425B" w:rsidRDefault="00A22196" w:rsidP="00AB23E4">
            <w:pPr>
              <w:suppressAutoHyphens/>
              <w:spacing w:after="0"/>
              <w:jc w:val="both"/>
              <w:rPr>
                <w:rFonts w:ascii="Times New Roman" w:hAnsi="Times New Roman" w:cs="Times New Roman"/>
                <w:bCs/>
                <w:iCs/>
              </w:rPr>
            </w:pPr>
            <w:r w:rsidRPr="0050425B">
              <w:rPr>
                <w:rFonts w:ascii="Times New Roman" w:hAnsi="Times New Roman" w:cs="Times New Roman"/>
                <w:bCs/>
                <w:iCs/>
              </w:rPr>
              <w:t>З 1.1. 05</w:t>
            </w:r>
          </w:p>
          <w:p w:rsidR="00A22196" w:rsidRPr="0050425B" w:rsidRDefault="00A22196" w:rsidP="00AB23E4">
            <w:pPr>
              <w:suppressAutoHyphens/>
              <w:spacing w:after="0"/>
              <w:jc w:val="both"/>
              <w:rPr>
                <w:rFonts w:ascii="Times New Roman" w:hAnsi="Times New Roman" w:cs="Times New Roman"/>
                <w:bCs/>
              </w:rPr>
            </w:pPr>
            <w:r w:rsidRPr="0050425B">
              <w:rPr>
                <w:rFonts w:ascii="Times New Roman" w:hAnsi="Times New Roman" w:cs="Times New Roman"/>
                <w:bCs/>
              </w:rPr>
              <w:t>У 1.1.02</w:t>
            </w:r>
          </w:p>
          <w:p w:rsidR="00A22196" w:rsidRPr="0050425B" w:rsidRDefault="00A22196" w:rsidP="00AB23E4">
            <w:pPr>
              <w:suppressAutoHyphens/>
              <w:spacing w:after="0"/>
              <w:jc w:val="both"/>
              <w:rPr>
                <w:rFonts w:ascii="Times New Roman" w:hAnsi="Times New Roman" w:cs="Times New Roman"/>
                <w:bCs/>
              </w:rPr>
            </w:pPr>
            <w:r w:rsidRPr="0050425B">
              <w:rPr>
                <w:rFonts w:ascii="Times New Roman" w:hAnsi="Times New Roman" w:cs="Times New Roman"/>
                <w:bCs/>
              </w:rPr>
              <w:t>У 1.1.03</w:t>
            </w:r>
          </w:p>
          <w:p w:rsidR="00A22196" w:rsidRPr="0050425B" w:rsidRDefault="00A22196" w:rsidP="00AB23E4">
            <w:pPr>
              <w:suppressAutoHyphens/>
              <w:spacing w:after="0"/>
              <w:jc w:val="both"/>
              <w:rPr>
                <w:rFonts w:ascii="Times New Roman" w:hAnsi="Times New Roman" w:cs="Times New Roman"/>
                <w:bCs/>
                <w:iCs/>
              </w:rPr>
            </w:pPr>
            <w:r w:rsidRPr="0050425B">
              <w:rPr>
                <w:rFonts w:ascii="Times New Roman" w:hAnsi="Times New Roman" w:cs="Times New Roman"/>
                <w:bCs/>
                <w:iCs/>
              </w:rPr>
              <w:t>Уо 05.01</w:t>
            </w:r>
          </w:p>
          <w:p w:rsidR="00A22196" w:rsidRPr="0050425B" w:rsidRDefault="00A22196" w:rsidP="00AB23E4">
            <w:pPr>
              <w:spacing w:after="0"/>
              <w:rPr>
                <w:rFonts w:ascii="Times New Roman" w:hAnsi="Times New Roman" w:cs="Times New Roman"/>
                <w:b/>
                <w:highlight w:val="green"/>
              </w:rPr>
            </w:pPr>
            <w:r w:rsidRPr="0050425B">
              <w:rPr>
                <w:rFonts w:ascii="Times New Roman" w:hAnsi="Times New Roman" w:cs="Times New Roman"/>
                <w:bCs/>
              </w:rPr>
              <w:t>Зо 05.01</w:t>
            </w:r>
          </w:p>
        </w:tc>
      </w:tr>
      <w:tr w:rsidR="00A22196" w:rsidRPr="0050425B" w:rsidTr="00936A7D">
        <w:trPr>
          <w:trHeight w:val="20"/>
        </w:trPr>
        <w:tc>
          <w:tcPr>
            <w:tcW w:w="836" w:type="pct"/>
            <w:vMerge/>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rPr>
                <w:rFonts w:ascii="Times New Roman" w:hAnsi="Times New Roman" w:cs="Times New Roman"/>
                <w:b/>
                <w:bCs/>
              </w:rPr>
            </w:pPr>
          </w:p>
        </w:tc>
        <w:tc>
          <w:tcPr>
            <w:tcW w:w="1943" w:type="pct"/>
          </w:tcPr>
          <w:p w:rsidR="00A22196" w:rsidRPr="0050425B" w:rsidRDefault="00A22196" w:rsidP="00AB23E4">
            <w:pPr>
              <w:suppressAutoHyphens/>
              <w:spacing w:after="0" w:line="240" w:lineRule="auto"/>
              <w:jc w:val="both"/>
              <w:rPr>
                <w:rFonts w:ascii="Times New Roman" w:hAnsi="Times New Roman" w:cs="Times New Roman"/>
                <w:b/>
                <w:bCs/>
              </w:rPr>
            </w:pPr>
            <w:r w:rsidRPr="0050425B">
              <w:rPr>
                <w:rFonts w:ascii="Times New Roman" w:hAnsi="Times New Roman" w:cs="Times New Roman"/>
                <w:b/>
                <w:bCs/>
              </w:rPr>
              <w:t>В том числе практических занятий и лабораторных работ</w:t>
            </w:r>
          </w:p>
        </w:tc>
        <w:tc>
          <w:tcPr>
            <w:tcW w:w="672" w:type="pct"/>
          </w:tcPr>
          <w:p w:rsidR="00A22196" w:rsidRPr="0050425B" w:rsidRDefault="00A22196" w:rsidP="00AB23E4">
            <w:pPr>
              <w:spacing w:after="0"/>
              <w:jc w:val="center"/>
              <w:rPr>
                <w:rFonts w:ascii="Times New Roman" w:hAnsi="Times New Roman" w:cs="Times New Roman"/>
                <w:b/>
              </w:rPr>
            </w:pPr>
            <w:r w:rsidRPr="0050425B">
              <w:rPr>
                <w:rFonts w:ascii="Times New Roman" w:hAnsi="Times New Roman" w:cs="Times New Roman"/>
                <w:b/>
              </w:rPr>
              <w:t>2</w:t>
            </w:r>
          </w:p>
        </w:tc>
        <w:tc>
          <w:tcPr>
            <w:tcW w:w="827" w:type="pct"/>
          </w:tcPr>
          <w:p w:rsidR="00A22196" w:rsidRPr="0050425B" w:rsidRDefault="00A22196" w:rsidP="00AB23E4">
            <w:pPr>
              <w:spacing w:after="0"/>
              <w:rPr>
                <w:rFonts w:ascii="Times New Roman" w:hAnsi="Times New Roman" w:cs="Times New Roman"/>
                <w:b/>
                <w:highlight w:val="green"/>
              </w:rPr>
            </w:pPr>
          </w:p>
        </w:tc>
        <w:tc>
          <w:tcPr>
            <w:tcW w:w="722" w:type="pct"/>
          </w:tcPr>
          <w:p w:rsidR="00A22196" w:rsidRPr="0050425B" w:rsidRDefault="00A22196" w:rsidP="00AB23E4">
            <w:pPr>
              <w:spacing w:after="0"/>
              <w:rPr>
                <w:rFonts w:ascii="Times New Roman" w:hAnsi="Times New Roman" w:cs="Times New Roman"/>
                <w:b/>
                <w:highlight w:val="green"/>
              </w:rPr>
            </w:pPr>
          </w:p>
        </w:tc>
      </w:tr>
      <w:tr w:rsidR="00A22196" w:rsidRPr="0050425B" w:rsidTr="00936A7D">
        <w:trPr>
          <w:trHeight w:val="20"/>
        </w:trPr>
        <w:tc>
          <w:tcPr>
            <w:tcW w:w="836" w:type="pct"/>
            <w:vMerge/>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rPr>
                <w:rFonts w:ascii="Times New Roman" w:hAnsi="Times New Roman" w:cs="Times New Roman"/>
                <w:b/>
                <w:bCs/>
              </w:rPr>
            </w:pPr>
          </w:p>
        </w:tc>
        <w:tc>
          <w:tcPr>
            <w:tcW w:w="1943" w:type="pct"/>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rPr>
                <w:rFonts w:ascii="Times New Roman" w:hAnsi="Times New Roman" w:cs="Times New Roman"/>
              </w:rPr>
            </w:pPr>
            <w:r w:rsidRPr="0050425B">
              <w:rPr>
                <w:rFonts w:ascii="Times New Roman" w:hAnsi="Times New Roman" w:cs="Times New Roman"/>
              </w:rPr>
              <w:t>Практическое занятие №2</w:t>
            </w:r>
            <w:r w:rsidRPr="0050425B">
              <w:rPr>
                <w:rFonts w:ascii="Times New Roman" w:hAnsi="Times New Roman" w:cs="Times New Roman"/>
                <w:b/>
              </w:rPr>
              <w:t xml:space="preserve"> «</w:t>
            </w:r>
            <w:r w:rsidRPr="0050425B">
              <w:rPr>
                <w:rFonts w:ascii="Times New Roman" w:hAnsi="Times New Roman" w:cs="Times New Roman"/>
              </w:rPr>
              <w:t xml:space="preserve">Философские школы Древней Греции» (выполнение тестового задания)    </w:t>
            </w:r>
          </w:p>
          <w:p w:rsidR="00A22196" w:rsidRPr="0050425B" w:rsidRDefault="00A22196" w:rsidP="00AB23E4">
            <w:pPr>
              <w:suppressAutoHyphens/>
              <w:spacing w:after="0" w:line="240" w:lineRule="auto"/>
              <w:jc w:val="both"/>
              <w:rPr>
                <w:rFonts w:ascii="Times New Roman" w:hAnsi="Times New Roman" w:cs="Times New Roman"/>
                <w:b/>
                <w:bCs/>
              </w:rPr>
            </w:pPr>
          </w:p>
        </w:tc>
        <w:tc>
          <w:tcPr>
            <w:tcW w:w="672" w:type="pct"/>
          </w:tcPr>
          <w:p w:rsidR="00A22196" w:rsidRPr="0050425B" w:rsidRDefault="00A22196" w:rsidP="00AB23E4">
            <w:pPr>
              <w:spacing w:after="0"/>
              <w:jc w:val="center"/>
              <w:rPr>
                <w:rFonts w:ascii="Times New Roman" w:hAnsi="Times New Roman" w:cs="Times New Roman"/>
                <w:bCs/>
              </w:rPr>
            </w:pPr>
            <w:r w:rsidRPr="0050425B">
              <w:rPr>
                <w:rFonts w:ascii="Times New Roman" w:hAnsi="Times New Roman" w:cs="Times New Roman"/>
                <w:bCs/>
              </w:rPr>
              <w:t>2</w:t>
            </w:r>
          </w:p>
        </w:tc>
        <w:tc>
          <w:tcPr>
            <w:tcW w:w="827" w:type="pct"/>
          </w:tcPr>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ПК 1.1</w:t>
            </w:r>
          </w:p>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ОК 05</w:t>
            </w:r>
          </w:p>
          <w:p w:rsidR="00A22196" w:rsidRPr="0050425B" w:rsidRDefault="00A22196" w:rsidP="00AB23E4">
            <w:pPr>
              <w:spacing w:after="0"/>
              <w:rPr>
                <w:rFonts w:ascii="Times New Roman" w:hAnsi="Times New Roman" w:cs="Times New Roman"/>
                <w:b/>
                <w:highlight w:val="green"/>
              </w:rPr>
            </w:pPr>
            <w:r w:rsidRPr="0050425B">
              <w:rPr>
                <w:rFonts w:ascii="Times New Roman" w:hAnsi="Times New Roman" w:cs="Times New Roman"/>
                <w:b/>
                <w:bCs/>
              </w:rPr>
              <w:t>КК 3, КК 4</w:t>
            </w:r>
          </w:p>
        </w:tc>
        <w:tc>
          <w:tcPr>
            <w:tcW w:w="722" w:type="pct"/>
          </w:tcPr>
          <w:p w:rsidR="00A22196" w:rsidRPr="0050425B" w:rsidRDefault="00A22196" w:rsidP="00AB23E4">
            <w:pPr>
              <w:suppressAutoHyphens/>
              <w:spacing w:after="0"/>
              <w:jc w:val="both"/>
              <w:rPr>
                <w:rFonts w:ascii="Times New Roman" w:hAnsi="Times New Roman" w:cs="Times New Roman"/>
              </w:rPr>
            </w:pPr>
            <w:r w:rsidRPr="0050425B">
              <w:rPr>
                <w:rFonts w:ascii="Times New Roman" w:hAnsi="Times New Roman" w:cs="Times New Roman"/>
              </w:rPr>
              <w:t>З 1.1.04</w:t>
            </w:r>
          </w:p>
          <w:p w:rsidR="00A22196" w:rsidRPr="0050425B" w:rsidRDefault="00A22196" w:rsidP="00AB23E4">
            <w:pPr>
              <w:suppressAutoHyphens/>
              <w:spacing w:after="0"/>
              <w:jc w:val="both"/>
              <w:rPr>
                <w:rFonts w:ascii="Times New Roman" w:hAnsi="Times New Roman" w:cs="Times New Roman"/>
                <w:bCs/>
                <w:iCs/>
              </w:rPr>
            </w:pPr>
            <w:r w:rsidRPr="0050425B">
              <w:rPr>
                <w:rFonts w:ascii="Times New Roman" w:hAnsi="Times New Roman" w:cs="Times New Roman"/>
                <w:bCs/>
                <w:iCs/>
              </w:rPr>
              <w:t>З 1.1. 05</w:t>
            </w:r>
          </w:p>
          <w:p w:rsidR="00A22196" w:rsidRPr="0050425B" w:rsidRDefault="00A22196" w:rsidP="00AB23E4">
            <w:pPr>
              <w:suppressAutoHyphens/>
              <w:spacing w:after="0"/>
              <w:jc w:val="both"/>
              <w:rPr>
                <w:rFonts w:ascii="Times New Roman" w:hAnsi="Times New Roman" w:cs="Times New Roman"/>
                <w:bCs/>
              </w:rPr>
            </w:pPr>
            <w:r w:rsidRPr="0050425B">
              <w:rPr>
                <w:rFonts w:ascii="Times New Roman" w:hAnsi="Times New Roman" w:cs="Times New Roman"/>
                <w:bCs/>
              </w:rPr>
              <w:t>У 1.1.02</w:t>
            </w:r>
          </w:p>
          <w:p w:rsidR="00A22196" w:rsidRPr="0050425B" w:rsidRDefault="00A22196" w:rsidP="00AB23E4">
            <w:pPr>
              <w:suppressAutoHyphens/>
              <w:spacing w:after="0"/>
              <w:jc w:val="both"/>
              <w:rPr>
                <w:rFonts w:ascii="Times New Roman" w:hAnsi="Times New Roman" w:cs="Times New Roman"/>
                <w:bCs/>
              </w:rPr>
            </w:pPr>
            <w:r w:rsidRPr="0050425B">
              <w:rPr>
                <w:rFonts w:ascii="Times New Roman" w:hAnsi="Times New Roman" w:cs="Times New Roman"/>
                <w:bCs/>
              </w:rPr>
              <w:t>У 1.1.03</w:t>
            </w:r>
          </w:p>
          <w:p w:rsidR="00A22196" w:rsidRPr="0050425B" w:rsidRDefault="00A22196" w:rsidP="00AB23E4">
            <w:pPr>
              <w:suppressAutoHyphens/>
              <w:spacing w:after="0"/>
              <w:jc w:val="both"/>
              <w:rPr>
                <w:rFonts w:ascii="Times New Roman" w:hAnsi="Times New Roman" w:cs="Times New Roman"/>
                <w:bCs/>
                <w:iCs/>
              </w:rPr>
            </w:pPr>
            <w:r w:rsidRPr="0050425B">
              <w:rPr>
                <w:rFonts w:ascii="Times New Roman" w:hAnsi="Times New Roman" w:cs="Times New Roman"/>
                <w:bCs/>
                <w:iCs/>
              </w:rPr>
              <w:t>Уо 05.01</w:t>
            </w:r>
          </w:p>
          <w:p w:rsidR="00A22196" w:rsidRPr="0050425B" w:rsidRDefault="00A22196" w:rsidP="00AB23E4">
            <w:pPr>
              <w:spacing w:after="0"/>
              <w:rPr>
                <w:rFonts w:ascii="Times New Roman" w:hAnsi="Times New Roman" w:cs="Times New Roman"/>
                <w:b/>
                <w:highlight w:val="green"/>
              </w:rPr>
            </w:pPr>
            <w:r w:rsidRPr="0050425B">
              <w:rPr>
                <w:rFonts w:ascii="Times New Roman" w:hAnsi="Times New Roman" w:cs="Times New Roman"/>
                <w:bCs/>
              </w:rPr>
              <w:t>Зо 05.01</w:t>
            </w:r>
          </w:p>
        </w:tc>
      </w:tr>
      <w:tr w:rsidR="00A22196" w:rsidRPr="0050425B" w:rsidTr="00936A7D">
        <w:trPr>
          <w:trHeight w:val="312"/>
        </w:trPr>
        <w:tc>
          <w:tcPr>
            <w:tcW w:w="836" w:type="pct"/>
            <w:vMerge w:val="restart"/>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rPr>
                <w:rFonts w:ascii="Times New Roman" w:hAnsi="Times New Roman" w:cs="Times New Roman"/>
                <w:b/>
                <w:bCs/>
              </w:rPr>
            </w:pPr>
            <w:r w:rsidRPr="0050425B">
              <w:rPr>
                <w:rFonts w:ascii="Times New Roman" w:hAnsi="Times New Roman" w:cs="Times New Roman"/>
                <w:b/>
                <w:bCs/>
              </w:rPr>
              <w:t>Тема 1.3.</w:t>
            </w:r>
          </w:p>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bCs/>
              </w:rPr>
            </w:pPr>
            <w:r w:rsidRPr="0050425B">
              <w:rPr>
                <w:rFonts w:ascii="Times New Roman" w:hAnsi="Times New Roman" w:cs="Times New Roman"/>
                <w:b/>
                <w:bCs/>
              </w:rPr>
              <w:t>Философия</w:t>
            </w:r>
          </w:p>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bCs/>
              </w:rPr>
            </w:pPr>
            <w:r w:rsidRPr="0050425B">
              <w:rPr>
                <w:rFonts w:ascii="Times New Roman" w:hAnsi="Times New Roman" w:cs="Times New Roman"/>
                <w:b/>
                <w:bCs/>
              </w:rPr>
              <w:t>Возрождения и Нового</w:t>
            </w:r>
          </w:p>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rPr>
                <w:rFonts w:ascii="Times New Roman" w:hAnsi="Times New Roman" w:cs="Times New Roman"/>
                <w:b/>
                <w:bCs/>
              </w:rPr>
            </w:pPr>
            <w:r w:rsidRPr="0050425B">
              <w:rPr>
                <w:rFonts w:ascii="Times New Roman" w:hAnsi="Times New Roman" w:cs="Times New Roman"/>
                <w:b/>
                <w:bCs/>
              </w:rPr>
              <w:t>времени</w:t>
            </w:r>
          </w:p>
        </w:tc>
        <w:tc>
          <w:tcPr>
            <w:tcW w:w="1943" w:type="pct"/>
          </w:tcPr>
          <w:p w:rsidR="00A22196" w:rsidRPr="0050425B" w:rsidRDefault="00A22196" w:rsidP="00AB23E4">
            <w:pPr>
              <w:suppressAutoHyphens/>
              <w:spacing w:after="0" w:line="240" w:lineRule="auto"/>
              <w:jc w:val="both"/>
              <w:rPr>
                <w:rFonts w:ascii="Times New Roman" w:hAnsi="Times New Roman" w:cs="Times New Roman"/>
                <w:b/>
                <w:bCs/>
              </w:rPr>
            </w:pPr>
            <w:r w:rsidRPr="0050425B">
              <w:rPr>
                <w:rFonts w:ascii="Times New Roman" w:hAnsi="Times New Roman" w:cs="Times New Roman"/>
                <w:b/>
                <w:bCs/>
              </w:rPr>
              <w:t>Содержание</w:t>
            </w:r>
          </w:p>
        </w:tc>
        <w:tc>
          <w:tcPr>
            <w:tcW w:w="672" w:type="pct"/>
          </w:tcPr>
          <w:p w:rsidR="00A22196" w:rsidRPr="0050425B" w:rsidRDefault="00A22196" w:rsidP="00AB23E4">
            <w:pPr>
              <w:spacing w:after="0"/>
              <w:jc w:val="center"/>
              <w:rPr>
                <w:rFonts w:ascii="Times New Roman" w:hAnsi="Times New Roman" w:cs="Times New Roman"/>
                <w:b/>
                <w:highlight w:val="yellow"/>
              </w:rPr>
            </w:pPr>
            <w:r w:rsidRPr="0050425B">
              <w:rPr>
                <w:rFonts w:ascii="Times New Roman" w:hAnsi="Times New Roman" w:cs="Times New Roman"/>
                <w:b/>
              </w:rPr>
              <w:t>6</w:t>
            </w:r>
          </w:p>
        </w:tc>
        <w:tc>
          <w:tcPr>
            <w:tcW w:w="827" w:type="pct"/>
          </w:tcPr>
          <w:p w:rsidR="00A22196" w:rsidRPr="0050425B" w:rsidRDefault="00A22196" w:rsidP="00AB23E4">
            <w:pPr>
              <w:spacing w:after="0"/>
              <w:rPr>
                <w:rFonts w:ascii="Times New Roman" w:hAnsi="Times New Roman" w:cs="Times New Roman"/>
                <w:b/>
                <w:highlight w:val="green"/>
              </w:rPr>
            </w:pPr>
          </w:p>
        </w:tc>
        <w:tc>
          <w:tcPr>
            <w:tcW w:w="722" w:type="pct"/>
          </w:tcPr>
          <w:p w:rsidR="00A22196" w:rsidRPr="0050425B" w:rsidRDefault="00A22196" w:rsidP="00AB23E4">
            <w:pPr>
              <w:spacing w:after="0"/>
              <w:rPr>
                <w:rFonts w:ascii="Times New Roman" w:hAnsi="Times New Roman" w:cs="Times New Roman"/>
                <w:b/>
                <w:highlight w:val="green"/>
              </w:rPr>
            </w:pPr>
          </w:p>
        </w:tc>
      </w:tr>
      <w:tr w:rsidR="00A22196" w:rsidRPr="0050425B" w:rsidTr="00936A7D">
        <w:trPr>
          <w:trHeight w:val="795"/>
        </w:trPr>
        <w:tc>
          <w:tcPr>
            <w:tcW w:w="836" w:type="pct"/>
            <w:vMerge/>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rPr>
                <w:rFonts w:ascii="Times New Roman" w:hAnsi="Times New Roman" w:cs="Times New Roman"/>
                <w:b/>
                <w:bCs/>
              </w:rPr>
            </w:pPr>
          </w:p>
        </w:tc>
        <w:tc>
          <w:tcPr>
            <w:tcW w:w="1943" w:type="pct"/>
          </w:tcPr>
          <w:p w:rsidR="00A22196" w:rsidRPr="0050425B" w:rsidRDefault="00A22196" w:rsidP="00AB23E4">
            <w:pPr>
              <w:suppressAutoHyphens/>
              <w:spacing w:after="0" w:line="240" w:lineRule="auto"/>
              <w:jc w:val="both"/>
              <w:rPr>
                <w:rFonts w:ascii="Times New Roman" w:hAnsi="Times New Roman" w:cs="Times New Roman"/>
              </w:rPr>
            </w:pPr>
            <w:r w:rsidRPr="0050425B">
              <w:rPr>
                <w:rFonts w:ascii="Times New Roman" w:hAnsi="Times New Roman" w:cs="Times New Roman"/>
              </w:rPr>
              <w:t>1. Гуманизм и антропоцентризм эпохи Возрождения. Философия Нового времени, рационализм и эмпиризм в теории познания. Бэкон, Гоббс, Локк, Декарт, Спиноза, Лейбниц, Беркли, Юм.</w:t>
            </w:r>
          </w:p>
          <w:p w:rsidR="00A22196" w:rsidRPr="0050425B" w:rsidRDefault="00A22196" w:rsidP="00AB23E4">
            <w:pPr>
              <w:suppressAutoHyphens/>
              <w:spacing w:after="0" w:line="240" w:lineRule="auto"/>
              <w:jc w:val="both"/>
              <w:rPr>
                <w:rFonts w:ascii="Times New Roman" w:hAnsi="Times New Roman" w:cs="Times New Roman"/>
              </w:rPr>
            </w:pPr>
          </w:p>
        </w:tc>
        <w:tc>
          <w:tcPr>
            <w:tcW w:w="672" w:type="pct"/>
          </w:tcPr>
          <w:p w:rsidR="00A22196" w:rsidRPr="0050425B" w:rsidRDefault="00A22196" w:rsidP="00AB23E4">
            <w:pPr>
              <w:spacing w:after="0"/>
              <w:jc w:val="center"/>
              <w:rPr>
                <w:rFonts w:ascii="Times New Roman" w:hAnsi="Times New Roman" w:cs="Times New Roman"/>
                <w:bCs/>
                <w:highlight w:val="yellow"/>
              </w:rPr>
            </w:pPr>
            <w:r w:rsidRPr="0050425B">
              <w:rPr>
                <w:rFonts w:ascii="Times New Roman" w:hAnsi="Times New Roman" w:cs="Times New Roman"/>
                <w:bCs/>
              </w:rPr>
              <w:t>3</w:t>
            </w:r>
          </w:p>
        </w:tc>
        <w:tc>
          <w:tcPr>
            <w:tcW w:w="827" w:type="pct"/>
          </w:tcPr>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ПК 1.1</w:t>
            </w:r>
          </w:p>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ОК 05</w:t>
            </w:r>
          </w:p>
          <w:p w:rsidR="00A22196" w:rsidRPr="0050425B" w:rsidRDefault="00A22196" w:rsidP="00AB23E4">
            <w:pPr>
              <w:spacing w:after="0"/>
              <w:rPr>
                <w:rFonts w:ascii="Times New Roman" w:hAnsi="Times New Roman" w:cs="Times New Roman"/>
                <w:b/>
                <w:highlight w:val="green"/>
              </w:rPr>
            </w:pPr>
            <w:r w:rsidRPr="0050425B">
              <w:rPr>
                <w:rFonts w:ascii="Times New Roman" w:hAnsi="Times New Roman" w:cs="Times New Roman"/>
                <w:b/>
                <w:bCs/>
              </w:rPr>
              <w:t>КК 3, КК 4</w:t>
            </w:r>
          </w:p>
        </w:tc>
        <w:tc>
          <w:tcPr>
            <w:tcW w:w="722" w:type="pct"/>
          </w:tcPr>
          <w:p w:rsidR="00A22196" w:rsidRPr="0050425B" w:rsidRDefault="00A22196" w:rsidP="00AB23E4">
            <w:pPr>
              <w:suppressAutoHyphens/>
              <w:spacing w:after="0"/>
              <w:jc w:val="both"/>
              <w:rPr>
                <w:rFonts w:ascii="Times New Roman" w:hAnsi="Times New Roman" w:cs="Times New Roman"/>
              </w:rPr>
            </w:pPr>
            <w:r w:rsidRPr="0050425B">
              <w:rPr>
                <w:rFonts w:ascii="Times New Roman" w:hAnsi="Times New Roman" w:cs="Times New Roman"/>
              </w:rPr>
              <w:t>З 1.1.04</w:t>
            </w:r>
          </w:p>
          <w:p w:rsidR="00A22196" w:rsidRPr="0050425B" w:rsidRDefault="00A22196" w:rsidP="00AB23E4">
            <w:pPr>
              <w:suppressAutoHyphens/>
              <w:spacing w:after="0"/>
              <w:jc w:val="both"/>
              <w:rPr>
                <w:rFonts w:ascii="Times New Roman" w:hAnsi="Times New Roman" w:cs="Times New Roman"/>
                <w:bCs/>
                <w:iCs/>
              </w:rPr>
            </w:pPr>
            <w:r w:rsidRPr="0050425B">
              <w:rPr>
                <w:rFonts w:ascii="Times New Roman" w:hAnsi="Times New Roman" w:cs="Times New Roman"/>
                <w:bCs/>
                <w:iCs/>
              </w:rPr>
              <w:t>З 1.1. 05</w:t>
            </w:r>
          </w:p>
          <w:p w:rsidR="00A22196" w:rsidRPr="0050425B" w:rsidRDefault="00A22196" w:rsidP="00AB23E4">
            <w:pPr>
              <w:suppressAutoHyphens/>
              <w:spacing w:after="0"/>
              <w:jc w:val="both"/>
              <w:rPr>
                <w:rFonts w:ascii="Times New Roman" w:hAnsi="Times New Roman" w:cs="Times New Roman"/>
                <w:bCs/>
              </w:rPr>
            </w:pPr>
            <w:r w:rsidRPr="0050425B">
              <w:rPr>
                <w:rFonts w:ascii="Times New Roman" w:hAnsi="Times New Roman" w:cs="Times New Roman"/>
                <w:bCs/>
              </w:rPr>
              <w:t>У 1.1.02</w:t>
            </w:r>
          </w:p>
          <w:p w:rsidR="00A22196" w:rsidRPr="0050425B" w:rsidRDefault="00A22196" w:rsidP="00AB23E4">
            <w:pPr>
              <w:suppressAutoHyphens/>
              <w:spacing w:after="0"/>
              <w:jc w:val="both"/>
              <w:rPr>
                <w:rFonts w:ascii="Times New Roman" w:hAnsi="Times New Roman" w:cs="Times New Roman"/>
                <w:bCs/>
              </w:rPr>
            </w:pPr>
            <w:r w:rsidRPr="0050425B">
              <w:rPr>
                <w:rFonts w:ascii="Times New Roman" w:hAnsi="Times New Roman" w:cs="Times New Roman"/>
                <w:bCs/>
              </w:rPr>
              <w:t>У 1.1.03</w:t>
            </w:r>
          </w:p>
          <w:p w:rsidR="00A22196" w:rsidRPr="0050425B" w:rsidRDefault="00A22196" w:rsidP="00AB23E4">
            <w:pPr>
              <w:suppressAutoHyphens/>
              <w:spacing w:after="0"/>
              <w:jc w:val="both"/>
              <w:rPr>
                <w:rFonts w:ascii="Times New Roman" w:hAnsi="Times New Roman" w:cs="Times New Roman"/>
                <w:bCs/>
                <w:iCs/>
              </w:rPr>
            </w:pPr>
            <w:r w:rsidRPr="0050425B">
              <w:rPr>
                <w:rFonts w:ascii="Times New Roman" w:hAnsi="Times New Roman" w:cs="Times New Roman"/>
                <w:bCs/>
                <w:iCs/>
              </w:rPr>
              <w:t>Уо 05.01</w:t>
            </w:r>
          </w:p>
          <w:p w:rsidR="00A22196" w:rsidRPr="0050425B" w:rsidRDefault="00A22196" w:rsidP="00AB23E4">
            <w:pPr>
              <w:spacing w:after="0"/>
              <w:rPr>
                <w:rFonts w:ascii="Times New Roman" w:hAnsi="Times New Roman" w:cs="Times New Roman"/>
                <w:b/>
                <w:highlight w:val="green"/>
              </w:rPr>
            </w:pPr>
            <w:r w:rsidRPr="0050425B">
              <w:rPr>
                <w:rFonts w:ascii="Times New Roman" w:hAnsi="Times New Roman" w:cs="Times New Roman"/>
                <w:bCs/>
              </w:rPr>
              <w:t>Зо 05.01</w:t>
            </w:r>
          </w:p>
        </w:tc>
      </w:tr>
      <w:tr w:rsidR="00A22196" w:rsidRPr="0050425B" w:rsidTr="00936A7D">
        <w:trPr>
          <w:trHeight w:val="20"/>
        </w:trPr>
        <w:tc>
          <w:tcPr>
            <w:tcW w:w="836" w:type="pct"/>
            <w:vMerge/>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rPr>
                <w:rFonts w:ascii="Times New Roman" w:hAnsi="Times New Roman" w:cs="Times New Roman"/>
                <w:b/>
                <w:bCs/>
              </w:rPr>
            </w:pPr>
          </w:p>
        </w:tc>
        <w:tc>
          <w:tcPr>
            <w:tcW w:w="1943" w:type="pct"/>
          </w:tcPr>
          <w:p w:rsidR="00A22196" w:rsidRPr="0050425B" w:rsidRDefault="00A22196" w:rsidP="00AB23E4">
            <w:pPr>
              <w:suppressAutoHyphens/>
              <w:spacing w:after="0" w:line="240" w:lineRule="auto"/>
              <w:rPr>
                <w:rFonts w:ascii="Times New Roman" w:hAnsi="Times New Roman" w:cs="Times New Roman"/>
              </w:rPr>
            </w:pPr>
            <w:r w:rsidRPr="0050425B">
              <w:rPr>
                <w:rFonts w:ascii="Times New Roman" w:hAnsi="Times New Roman" w:cs="Times New Roman"/>
              </w:rPr>
              <w:t>2. Немецкая классическая философия,  позитивизм и эволюционизм. Кант, Гегель, Фихте, Маркс, Фейербах, Шопенгауэр, Ницше.</w:t>
            </w:r>
          </w:p>
        </w:tc>
        <w:tc>
          <w:tcPr>
            <w:tcW w:w="672" w:type="pct"/>
          </w:tcPr>
          <w:p w:rsidR="00A22196" w:rsidRPr="0050425B" w:rsidRDefault="00A22196" w:rsidP="00AB23E4">
            <w:pPr>
              <w:spacing w:after="0"/>
              <w:jc w:val="center"/>
              <w:rPr>
                <w:rFonts w:ascii="Times New Roman" w:hAnsi="Times New Roman" w:cs="Times New Roman"/>
                <w:bCs/>
                <w:highlight w:val="yellow"/>
              </w:rPr>
            </w:pPr>
            <w:r w:rsidRPr="0050425B">
              <w:rPr>
                <w:rFonts w:ascii="Times New Roman" w:hAnsi="Times New Roman" w:cs="Times New Roman"/>
                <w:bCs/>
              </w:rPr>
              <w:t>3</w:t>
            </w:r>
          </w:p>
        </w:tc>
        <w:tc>
          <w:tcPr>
            <w:tcW w:w="827" w:type="pct"/>
          </w:tcPr>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ПК 1.1</w:t>
            </w:r>
          </w:p>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ОК 05</w:t>
            </w:r>
          </w:p>
          <w:p w:rsidR="00A22196" w:rsidRPr="0050425B" w:rsidRDefault="00A22196" w:rsidP="00AB23E4">
            <w:pPr>
              <w:spacing w:after="0"/>
              <w:rPr>
                <w:rFonts w:ascii="Times New Roman" w:hAnsi="Times New Roman" w:cs="Times New Roman"/>
                <w:b/>
                <w:highlight w:val="green"/>
              </w:rPr>
            </w:pPr>
            <w:r w:rsidRPr="0050425B">
              <w:rPr>
                <w:rFonts w:ascii="Times New Roman" w:hAnsi="Times New Roman" w:cs="Times New Roman"/>
                <w:b/>
                <w:bCs/>
              </w:rPr>
              <w:t>КК 3, КК 4</w:t>
            </w:r>
          </w:p>
        </w:tc>
        <w:tc>
          <w:tcPr>
            <w:tcW w:w="722" w:type="pct"/>
          </w:tcPr>
          <w:p w:rsidR="00A22196" w:rsidRPr="0050425B" w:rsidRDefault="00A22196" w:rsidP="00AB23E4">
            <w:pPr>
              <w:suppressAutoHyphens/>
              <w:spacing w:after="0"/>
              <w:jc w:val="both"/>
              <w:rPr>
                <w:rFonts w:ascii="Times New Roman" w:hAnsi="Times New Roman" w:cs="Times New Roman"/>
              </w:rPr>
            </w:pPr>
            <w:r w:rsidRPr="0050425B">
              <w:rPr>
                <w:rFonts w:ascii="Times New Roman" w:hAnsi="Times New Roman" w:cs="Times New Roman"/>
              </w:rPr>
              <w:t>З 1.1.04</w:t>
            </w:r>
          </w:p>
          <w:p w:rsidR="00A22196" w:rsidRPr="0050425B" w:rsidRDefault="00A22196" w:rsidP="00AB23E4">
            <w:pPr>
              <w:suppressAutoHyphens/>
              <w:spacing w:after="0"/>
              <w:jc w:val="both"/>
              <w:rPr>
                <w:rFonts w:ascii="Times New Roman" w:hAnsi="Times New Roman" w:cs="Times New Roman"/>
                <w:bCs/>
                <w:iCs/>
              </w:rPr>
            </w:pPr>
            <w:r w:rsidRPr="0050425B">
              <w:rPr>
                <w:rFonts w:ascii="Times New Roman" w:hAnsi="Times New Roman" w:cs="Times New Roman"/>
                <w:bCs/>
                <w:iCs/>
              </w:rPr>
              <w:t>З 1.1. 05</w:t>
            </w:r>
          </w:p>
          <w:p w:rsidR="00A22196" w:rsidRPr="0050425B" w:rsidRDefault="00A22196" w:rsidP="00AB23E4">
            <w:pPr>
              <w:suppressAutoHyphens/>
              <w:spacing w:after="0"/>
              <w:jc w:val="both"/>
              <w:rPr>
                <w:rFonts w:ascii="Times New Roman" w:hAnsi="Times New Roman" w:cs="Times New Roman"/>
                <w:bCs/>
              </w:rPr>
            </w:pPr>
            <w:r w:rsidRPr="0050425B">
              <w:rPr>
                <w:rFonts w:ascii="Times New Roman" w:hAnsi="Times New Roman" w:cs="Times New Roman"/>
                <w:bCs/>
              </w:rPr>
              <w:t>У 1.1.02</w:t>
            </w:r>
          </w:p>
          <w:p w:rsidR="00A22196" w:rsidRPr="0050425B" w:rsidRDefault="00A22196" w:rsidP="00AB23E4">
            <w:pPr>
              <w:suppressAutoHyphens/>
              <w:spacing w:after="0"/>
              <w:jc w:val="both"/>
              <w:rPr>
                <w:rFonts w:ascii="Times New Roman" w:hAnsi="Times New Roman" w:cs="Times New Roman"/>
                <w:bCs/>
              </w:rPr>
            </w:pPr>
            <w:r w:rsidRPr="0050425B">
              <w:rPr>
                <w:rFonts w:ascii="Times New Roman" w:hAnsi="Times New Roman" w:cs="Times New Roman"/>
                <w:bCs/>
              </w:rPr>
              <w:t>У 1.1.03</w:t>
            </w:r>
          </w:p>
          <w:p w:rsidR="00A22196" w:rsidRPr="0050425B" w:rsidRDefault="00A22196" w:rsidP="00AB23E4">
            <w:pPr>
              <w:suppressAutoHyphens/>
              <w:spacing w:after="0"/>
              <w:jc w:val="both"/>
              <w:rPr>
                <w:rFonts w:ascii="Times New Roman" w:hAnsi="Times New Roman" w:cs="Times New Roman"/>
                <w:bCs/>
                <w:iCs/>
              </w:rPr>
            </w:pPr>
            <w:r w:rsidRPr="0050425B">
              <w:rPr>
                <w:rFonts w:ascii="Times New Roman" w:hAnsi="Times New Roman" w:cs="Times New Roman"/>
                <w:bCs/>
                <w:iCs/>
              </w:rPr>
              <w:t>Уо 05.01</w:t>
            </w:r>
          </w:p>
          <w:p w:rsidR="00A22196" w:rsidRPr="0050425B" w:rsidRDefault="00A22196" w:rsidP="00AB23E4">
            <w:pPr>
              <w:spacing w:after="0"/>
              <w:rPr>
                <w:rFonts w:ascii="Times New Roman" w:hAnsi="Times New Roman" w:cs="Times New Roman"/>
                <w:b/>
                <w:highlight w:val="green"/>
              </w:rPr>
            </w:pPr>
            <w:r w:rsidRPr="0050425B">
              <w:rPr>
                <w:rFonts w:ascii="Times New Roman" w:hAnsi="Times New Roman" w:cs="Times New Roman"/>
                <w:bCs/>
              </w:rPr>
              <w:t>Зо 05.01</w:t>
            </w:r>
          </w:p>
        </w:tc>
      </w:tr>
      <w:tr w:rsidR="00A22196" w:rsidRPr="0050425B" w:rsidTr="00936A7D">
        <w:trPr>
          <w:trHeight w:val="473"/>
        </w:trPr>
        <w:tc>
          <w:tcPr>
            <w:tcW w:w="836" w:type="pct"/>
            <w:vMerge w:val="restart"/>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rPr>
                <w:rFonts w:ascii="Times New Roman" w:hAnsi="Times New Roman" w:cs="Times New Roman"/>
                <w:b/>
                <w:bCs/>
              </w:rPr>
            </w:pPr>
            <w:r w:rsidRPr="0050425B">
              <w:rPr>
                <w:rFonts w:ascii="Times New Roman" w:hAnsi="Times New Roman" w:cs="Times New Roman"/>
                <w:b/>
                <w:bCs/>
              </w:rPr>
              <w:t>Тема 1.4.</w:t>
            </w:r>
          </w:p>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rPr>
                <w:rFonts w:ascii="Times New Roman" w:hAnsi="Times New Roman" w:cs="Times New Roman"/>
                <w:b/>
                <w:bCs/>
              </w:rPr>
            </w:pPr>
            <w:r w:rsidRPr="0050425B">
              <w:rPr>
                <w:rFonts w:ascii="Times New Roman" w:hAnsi="Times New Roman" w:cs="Times New Roman"/>
                <w:b/>
                <w:bCs/>
              </w:rPr>
              <w:t>Современная философия</w:t>
            </w:r>
          </w:p>
        </w:tc>
        <w:tc>
          <w:tcPr>
            <w:tcW w:w="1943" w:type="pct"/>
          </w:tcPr>
          <w:p w:rsidR="00A22196" w:rsidRPr="0050425B" w:rsidRDefault="00A22196" w:rsidP="00AB23E4">
            <w:pPr>
              <w:suppressAutoHyphens/>
              <w:spacing w:after="0" w:line="240" w:lineRule="auto"/>
              <w:jc w:val="both"/>
              <w:rPr>
                <w:rFonts w:ascii="Times New Roman" w:hAnsi="Times New Roman" w:cs="Times New Roman"/>
                <w:b/>
                <w:bCs/>
              </w:rPr>
            </w:pPr>
            <w:r w:rsidRPr="0050425B">
              <w:rPr>
                <w:rFonts w:ascii="Times New Roman" w:hAnsi="Times New Roman" w:cs="Times New Roman"/>
                <w:b/>
                <w:bCs/>
              </w:rPr>
              <w:t>Содержание</w:t>
            </w:r>
          </w:p>
        </w:tc>
        <w:tc>
          <w:tcPr>
            <w:tcW w:w="672" w:type="pct"/>
          </w:tcPr>
          <w:p w:rsidR="00A22196" w:rsidRPr="0050425B" w:rsidRDefault="00A22196" w:rsidP="00AB23E4">
            <w:pPr>
              <w:spacing w:after="0"/>
              <w:jc w:val="center"/>
              <w:rPr>
                <w:rFonts w:ascii="Times New Roman" w:hAnsi="Times New Roman" w:cs="Times New Roman"/>
                <w:b/>
              </w:rPr>
            </w:pPr>
            <w:r w:rsidRPr="0050425B">
              <w:rPr>
                <w:rFonts w:ascii="Times New Roman" w:hAnsi="Times New Roman" w:cs="Times New Roman"/>
                <w:b/>
              </w:rPr>
              <w:t>6</w:t>
            </w:r>
          </w:p>
        </w:tc>
        <w:tc>
          <w:tcPr>
            <w:tcW w:w="827" w:type="pct"/>
          </w:tcPr>
          <w:p w:rsidR="00A22196" w:rsidRPr="0050425B" w:rsidRDefault="00A22196" w:rsidP="00AB23E4">
            <w:pPr>
              <w:spacing w:after="0"/>
              <w:rPr>
                <w:rFonts w:ascii="Times New Roman" w:hAnsi="Times New Roman" w:cs="Times New Roman"/>
                <w:b/>
                <w:highlight w:val="green"/>
              </w:rPr>
            </w:pPr>
          </w:p>
        </w:tc>
        <w:tc>
          <w:tcPr>
            <w:tcW w:w="722" w:type="pct"/>
          </w:tcPr>
          <w:p w:rsidR="00A22196" w:rsidRPr="0050425B" w:rsidRDefault="00A22196" w:rsidP="00AB23E4">
            <w:pPr>
              <w:spacing w:after="0"/>
              <w:rPr>
                <w:rFonts w:ascii="Times New Roman" w:hAnsi="Times New Roman" w:cs="Times New Roman"/>
                <w:b/>
                <w:highlight w:val="green"/>
              </w:rPr>
            </w:pPr>
          </w:p>
        </w:tc>
      </w:tr>
      <w:tr w:rsidR="00A22196" w:rsidRPr="0050425B" w:rsidTr="00936A7D">
        <w:trPr>
          <w:trHeight w:val="472"/>
        </w:trPr>
        <w:tc>
          <w:tcPr>
            <w:tcW w:w="836" w:type="pct"/>
            <w:vMerge/>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rPr>
                <w:rFonts w:ascii="Times New Roman" w:hAnsi="Times New Roman" w:cs="Times New Roman"/>
                <w:b/>
                <w:bCs/>
              </w:rPr>
            </w:pPr>
          </w:p>
        </w:tc>
        <w:tc>
          <w:tcPr>
            <w:tcW w:w="1943" w:type="pct"/>
          </w:tcPr>
          <w:p w:rsidR="00A22196" w:rsidRPr="0050425B" w:rsidRDefault="00A22196" w:rsidP="00AB23E4">
            <w:pPr>
              <w:widowControl w:val="0"/>
              <w:spacing w:after="0"/>
              <w:rPr>
                <w:rFonts w:ascii="Times New Roman" w:hAnsi="Times New Roman" w:cs="Times New Roman"/>
                <w:b/>
              </w:rPr>
            </w:pPr>
            <w:r w:rsidRPr="0050425B">
              <w:rPr>
                <w:rFonts w:ascii="Times New Roman" w:hAnsi="Times New Roman" w:cs="Times New Roman"/>
                <w:bCs/>
              </w:rPr>
              <w:t>1.</w:t>
            </w:r>
            <w:r w:rsidRPr="0050425B">
              <w:rPr>
                <w:rFonts w:ascii="Times New Roman" w:hAnsi="Times New Roman" w:cs="Times New Roman"/>
              </w:rPr>
              <w:t>Основные направления современной философии: неопозитивизм, аналитическая философия, экзистенциализм, прагматизм, философия религии, структурализм и постструктурализм.</w:t>
            </w:r>
          </w:p>
        </w:tc>
        <w:tc>
          <w:tcPr>
            <w:tcW w:w="672" w:type="pct"/>
          </w:tcPr>
          <w:p w:rsidR="00A22196" w:rsidRPr="0050425B" w:rsidRDefault="00A22196" w:rsidP="00AB23E4">
            <w:pPr>
              <w:spacing w:after="0"/>
              <w:jc w:val="center"/>
              <w:rPr>
                <w:rFonts w:ascii="Times New Roman" w:hAnsi="Times New Roman" w:cs="Times New Roman"/>
                <w:bCs/>
              </w:rPr>
            </w:pPr>
            <w:r w:rsidRPr="0050425B">
              <w:rPr>
                <w:rFonts w:ascii="Times New Roman" w:hAnsi="Times New Roman" w:cs="Times New Roman"/>
                <w:bCs/>
              </w:rPr>
              <w:t>2</w:t>
            </w:r>
          </w:p>
        </w:tc>
        <w:tc>
          <w:tcPr>
            <w:tcW w:w="827" w:type="pct"/>
          </w:tcPr>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ПК 1.1</w:t>
            </w:r>
          </w:p>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ОК 05</w:t>
            </w:r>
          </w:p>
          <w:p w:rsidR="00A22196" w:rsidRPr="0050425B" w:rsidRDefault="00A22196" w:rsidP="00AB23E4">
            <w:pPr>
              <w:spacing w:after="0"/>
              <w:rPr>
                <w:rFonts w:ascii="Times New Roman" w:hAnsi="Times New Roman" w:cs="Times New Roman"/>
                <w:b/>
                <w:highlight w:val="green"/>
              </w:rPr>
            </w:pPr>
            <w:r w:rsidRPr="0050425B">
              <w:rPr>
                <w:rFonts w:ascii="Times New Roman" w:hAnsi="Times New Roman" w:cs="Times New Roman"/>
                <w:b/>
                <w:bCs/>
              </w:rPr>
              <w:t>КК 3, КК 4</w:t>
            </w:r>
          </w:p>
        </w:tc>
        <w:tc>
          <w:tcPr>
            <w:tcW w:w="722" w:type="pct"/>
          </w:tcPr>
          <w:p w:rsidR="00A22196" w:rsidRPr="0050425B" w:rsidRDefault="00A22196" w:rsidP="00AB23E4">
            <w:pPr>
              <w:suppressAutoHyphens/>
              <w:spacing w:after="0"/>
              <w:jc w:val="both"/>
              <w:rPr>
                <w:rFonts w:ascii="Times New Roman" w:hAnsi="Times New Roman" w:cs="Times New Roman"/>
              </w:rPr>
            </w:pPr>
            <w:r w:rsidRPr="0050425B">
              <w:rPr>
                <w:rFonts w:ascii="Times New Roman" w:hAnsi="Times New Roman" w:cs="Times New Roman"/>
              </w:rPr>
              <w:t>З 1.1.04</w:t>
            </w:r>
          </w:p>
          <w:p w:rsidR="00A22196" w:rsidRPr="0050425B" w:rsidRDefault="00A22196" w:rsidP="00AB23E4">
            <w:pPr>
              <w:suppressAutoHyphens/>
              <w:spacing w:after="0"/>
              <w:jc w:val="both"/>
              <w:rPr>
                <w:rFonts w:ascii="Times New Roman" w:hAnsi="Times New Roman" w:cs="Times New Roman"/>
                <w:bCs/>
                <w:iCs/>
              </w:rPr>
            </w:pPr>
            <w:r w:rsidRPr="0050425B">
              <w:rPr>
                <w:rFonts w:ascii="Times New Roman" w:hAnsi="Times New Roman" w:cs="Times New Roman"/>
                <w:bCs/>
                <w:iCs/>
              </w:rPr>
              <w:t>З 1.1. 05</w:t>
            </w:r>
          </w:p>
          <w:p w:rsidR="00A22196" w:rsidRPr="0050425B" w:rsidRDefault="00A22196" w:rsidP="00AB23E4">
            <w:pPr>
              <w:suppressAutoHyphens/>
              <w:spacing w:after="0"/>
              <w:jc w:val="both"/>
              <w:rPr>
                <w:rFonts w:ascii="Times New Roman" w:hAnsi="Times New Roman" w:cs="Times New Roman"/>
                <w:bCs/>
              </w:rPr>
            </w:pPr>
            <w:r w:rsidRPr="0050425B">
              <w:rPr>
                <w:rFonts w:ascii="Times New Roman" w:hAnsi="Times New Roman" w:cs="Times New Roman"/>
                <w:bCs/>
              </w:rPr>
              <w:t>У 1.1.02</w:t>
            </w:r>
          </w:p>
          <w:p w:rsidR="00A22196" w:rsidRPr="0050425B" w:rsidRDefault="00A22196" w:rsidP="00AB23E4">
            <w:pPr>
              <w:suppressAutoHyphens/>
              <w:spacing w:after="0"/>
              <w:jc w:val="both"/>
              <w:rPr>
                <w:rFonts w:ascii="Times New Roman" w:hAnsi="Times New Roman" w:cs="Times New Roman"/>
                <w:bCs/>
              </w:rPr>
            </w:pPr>
            <w:r w:rsidRPr="0050425B">
              <w:rPr>
                <w:rFonts w:ascii="Times New Roman" w:hAnsi="Times New Roman" w:cs="Times New Roman"/>
                <w:bCs/>
              </w:rPr>
              <w:t>У 1.1.03</w:t>
            </w:r>
          </w:p>
          <w:p w:rsidR="00A22196" w:rsidRPr="0050425B" w:rsidRDefault="00A22196" w:rsidP="00AB23E4">
            <w:pPr>
              <w:suppressAutoHyphens/>
              <w:spacing w:after="0"/>
              <w:jc w:val="both"/>
              <w:rPr>
                <w:rFonts w:ascii="Times New Roman" w:hAnsi="Times New Roman" w:cs="Times New Roman"/>
                <w:bCs/>
                <w:iCs/>
              </w:rPr>
            </w:pPr>
            <w:r w:rsidRPr="0050425B">
              <w:rPr>
                <w:rFonts w:ascii="Times New Roman" w:hAnsi="Times New Roman" w:cs="Times New Roman"/>
                <w:bCs/>
                <w:iCs/>
              </w:rPr>
              <w:t>Уо 05.01</w:t>
            </w:r>
          </w:p>
          <w:p w:rsidR="00A22196" w:rsidRPr="0050425B" w:rsidRDefault="00A22196" w:rsidP="00AB23E4">
            <w:pPr>
              <w:spacing w:after="0"/>
              <w:rPr>
                <w:rFonts w:ascii="Times New Roman" w:hAnsi="Times New Roman" w:cs="Times New Roman"/>
                <w:b/>
                <w:highlight w:val="green"/>
              </w:rPr>
            </w:pPr>
            <w:r w:rsidRPr="0050425B">
              <w:rPr>
                <w:rFonts w:ascii="Times New Roman" w:hAnsi="Times New Roman" w:cs="Times New Roman"/>
                <w:bCs/>
              </w:rPr>
              <w:t>Зо 05.01</w:t>
            </w:r>
          </w:p>
        </w:tc>
      </w:tr>
      <w:tr w:rsidR="00A22196" w:rsidRPr="0050425B" w:rsidTr="00936A7D">
        <w:trPr>
          <w:trHeight w:val="20"/>
        </w:trPr>
        <w:tc>
          <w:tcPr>
            <w:tcW w:w="836" w:type="pct"/>
            <w:vMerge/>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rPr>
                <w:rFonts w:ascii="Times New Roman" w:hAnsi="Times New Roman" w:cs="Times New Roman"/>
                <w:b/>
                <w:bCs/>
              </w:rPr>
            </w:pPr>
          </w:p>
        </w:tc>
        <w:tc>
          <w:tcPr>
            <w:tcW w:w="1943" w:type="pct"/>
          </w:tcPr>
          <w:p w:rsidR="00A22196" w:rsidRPr="0050425B" w:rsidRDefault="00A22196" w:rsidP="00AB23E4">
            <w:pPr>
              <w:suppressAutoHyphens/>
              <w:spacing w:after="0" w:line="240" w:lineRule="auto"/>
              <w:rPr>
                <w:rFonts w:ascii="Times New Roman" w:hAnsi="Times New Roman" w:cs="Times New Roman"/>
                <w:b/>
                <w:bCs/>
              </w:rPr>
            </w:pPr>
            <w:r w:rsidRPr="0050425B">
              <w:rPr>
                <w:rFonts w:ascii="Times New Roman" w:hAnsi="Times New Roman" w:cs="Times New Roman"/>
                <w:bCs/>
              </w:rPr>
              <w:t>2.</w:t>
            </w:r>
            <w:r w:rsidRPr="0050425B">
              <w:rPr>
                <w:rFonts w:ascii="Times New Roman" w:hAnsi="Times New Roman" w:cs="Times New Roman"/>
                <w:b/>
              </w:rPr>
              <w:t xml:space="preserve">  </w:t>
            </w:r>
            <w:r w:rsidRPr="0050425B">
              <w:rPr>
                <w:rFonts w:ascii="Times New Roman" w:hAnsi="Times New Roman" w:cs="Times New Roman"/>
              </w:rPr>
              <w:t>Основные черты русской философии. Русская идея. Взаимовлияние философии и культурной традиции.</w:t>
            </w:r>
          </w:p>
        </w:tc>
        <w:tc>
          <w:tcPr>
            <w:tcW w:w="672" w:type="pct"/>
          </w:tcPr>
          <w:p w:rsidR="00A22196" w:rsidRPr="0050425B" w:rsidRDefault="00A22196" w:rsidP="00AB23E4">
            <w:pPr>
              <w:spacing w:after="0"/>
              <w:jc w:val="center"/>
              <w:rPr>
                <w:rFonts w:ascii="Times New Roman" w:hAnsi="Times New Roman" w:cs="Times New Roman"/>
                <w:bCs/>
              </w:rPr>
            </w:pPr>
            <w:r w:rsidRPr="0050425B">
              <w:rPr>
                <w:rFonts w:ascii="Times New Roman" w:hAnsi="Times New Roman" w:cs="Times New Roman"/>
                <w:bCs/>
              </w:rPr>
              <w:t>2</w:t>
            </w:r>
          </w:p>
        </w:tc>
        <w:tc>
          <w:tcPr>
            <w:tcW w:w="827" w:type="pct"/>
          </w:tcPr>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ПК 1.1</w:t>
            </w:r>
          </w:p>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ОК 05</w:t>
            </w:r>
          </w:p>
          <w:p w:rsidR="00A22196" w:rsidRPr="0050425B" w:rsidRDefault="00A22196" w:rsidP="00AB23E4">
            <w:pPr>
              <w:spacing w:after="0"/>
              <w:rPr>
                <w:rFonts w:ascii="Times New Roman" w:hAnsi="Times New Roman" w:cs="Times New Roman"/>
                <w:b/>
                <w:highlight w:val="green"/>
              </w:rPr>
            </w:pPr>
            <w:r w:rsidRPr="0050425B">
              <w:rPr>
                <w:rFonts w:ascii="Times New Roman" w:hAnsi="Times New Roman" w:cs="Times New Roman"/>
                <w:b/>
                <w:bCs/>
              </w:rPr>
              <w:t>КК 3, КК 4</w:t>
            </w:r>
          </w:p>
        </w:tc>
        <w:tc>
          <w:tcPr>
            <w:tcW w:w="722" w:type="pct"/>
          </w:tcPr>
          <w:p w:rsidR="00A22196" w:rsidRPr="0050425B" w:rsidRDefault="00A22196" w:rsidP="00AB23E4">
            <w:pPr>
              <w:suppressAutoHyphens/>
              <w:spacing w:after="0"/>
              <w:jc w:val="both"/>
              <w:rPr>
                <w:rFonts w:ascii="Times New Roman" w:hAnsi="Times New Roman" w:cs="Times New Roman"/>
              </w:rPr>
            </w:pPr>
            <w:r w:rsidRPr="0050425B">
              <w:rPr>
                <w:rFonts w:ascii="Times New Roman" w:hAnsi="Times New Roman" w:cs="Times New Roman"/>
              </w:rPr>
              <w:t>З 1.1.04</w:t>
            </w:r>
          </w:p>
          <w:p w:rsidR="00A22196" w:rsidRPr="0050425B" w:rsidRDefault="00A22196" w:rsidP="00AB23E4">
            <w:pPr>
              <w:suppressAutoHyphens/>
              <w:spacing w:after="0"/>
              <w:jc w:val="both"/>
              <w:rPr>
                <w:rFonts w:ascii="Times New Roman" w:hAnsi="Times New Roman" w:cs="Times New Roman"/>
                <w:bCs/>
                <w:iCs/>
              </w:rPr>
            </w:pPr>
            <w:r w:rsidRPr="0050425B">
              <w:rPr>
                <w:rFonts w:ascii="Times New Roman" w:hAnsi="Times New Roman" w:cs="Times New Roman"/>
                <w:bCs/>
                <w:iCs/>
              </w:rPr>
              <w:t>З 1.1. 05</w:t>
            </w:r>
          </w:p>
          <w:p w:rsidR="00A22196" w:rsidRPr="0050425B" w:rsidRDefault="00A22196" w:rsidP="00AB23E4">
            <w:pPr>
              <w:suppressAutoHyphens/>
              <w:spacing w:after="0"/>
              <w:jc w:val="both"/>
              <w:rPr>
                <w:rFonts w:ascii="Times New Roman" w:hAnsi="Times New Roman" w:cs="Times New Roman"/>
                <w:bCs/>
              </w:rPr>
            </w:pPr>
            <w:r w:rsidRPr="0050425B">
              <w:rPr>
                <w:rFonts w:ascii="Times New Roman" w:hAnsi="Times New Roman" w:cs="Times New Roman"/>
                <w:bCs/>
              </w:rPr>
              <w:t>У 1.1.02</w:t>
            </w:r>
          </w:p>
          <w:p w:rsidR="00A22196" w:rsidRPr="0050425B" w:rsidRDefault="00A22196" w:rsidP="00AB23E4">
            <w:pPr>
              <w:suppressAutoHyphens/>
              <w:spacing w:after="0"/>
              <w:jc w:val="both"/>
              <w:rPr>
                <w:rFonts w:ascii="Times New Roman" w:hAnsi="Times New Roman" w:cs="Times New Roman"/>
                <w:bCs/>
              </w:rPr>
            </w:pPr>
            <w:r w:rsidRPr="0050425B">
              <w:rPr>
                <w:rFonts w:ascii="Times New Roman" w:hAnsi="Times New Roman" w:cs="Times New Roman"/>
                <w:bCs/>
              </w:rPr>
              <w:t>У 1.1.03</w:t>
            </w:r>
          </w:p>
          <w:p w:rsidR="00A22196" w:rsidRPr="0050425B" w:rsidRDefault="00A22196" w:rsidP="00AB23E4">
            <w:pPr>
              <w:suppressAutoHyphens/>
              <w:spacing w:after="0"/>
              <w:jc w:val="both"/>
              <w:rPr>
                <w:rFonts w:ascii="Times New Roman" w:hAnsi="Times New Roman" w:cs="Times New Roman"/>
                <w:bCs/>
                <w:iCs/>
              </w:rPr>
            </w:pPr>
            <w:r w:rsidRPr="0050425B">
              <w:rPr>
                <w:rFonts w:ascii="Times New Roman" w:hAnsi="Times New Roman" w:cs="Times New Roman"/>
                <w:bCs/>
                <w:iCs/>
              </w:rPr>
              <w:t>Уо 05.01</w:t>
            </w:r>
          </w:p>
          <w:p w:rsidR="00A22196" w:rsidRPr="0050425B" w:rsidRDefault="00A22196" w:rsidP="00AB23E4">
            <w:pPr>
              <w:spacing w:after="0"/>
              <w:rPr>
                <w:rFonts w:ascii="Times New Roman" w:hAnsi="Times New Roman" w:cs="Times New Roman"/>
                <w:b/>
                <w:highlight w:val="green"/>
              </w:rPr>
            </w:pPr>
            <w:r w:rsidRPr="0050425B">
              <w:rPr>
                <w:rFonts w:ascii="Times New Roman" w:hAnsi="Times New Roman" w:cs="Times New Roman"/>
                <w:bCs/>
              </w:rPr>
              <w:t>Зо 05.01</w:t>
            </w:r>
          </w:p>
        </w:tc>
      </w:tr>
      <w:tr w:rsidR="00A22196" w:rsidRPr="0050425B" w:rsidTr="00936A7D">
        <w:trPr>
          <w:trHeight w:val="20"/>
        </w:trPr>
        <w:tc>
          <w:tcPr>
            <w:tcW w:w="836" w:type="pct"/>
            <w:vMerge/>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rPr>
                <w:rFonts w:ascii="Times New Roman" w:hAnsi="Times New Roman" w:cs="Times New Roman"/>
                <w:b/>
                <w:bCs/>
              </w:rPr>
            </w:pPr>
          </w:p>
        </w:tc>
        <w:tc>
          <w:tcPr>
            <w:tcW w:w="1943" w:type="pct"/>
          </w:tcPr>
          <w:p w:rsidR="00A22196" w:rsidRPr="0050425B" w:rsidRDefault="00A22196" w:rsidP="00AB23E4">
            <w:pPr>
              <w:suppressAutoHyphens/>
              <w:spacing w:after="0" w:line="240" w:lineRule="auto"/>
              <w:jc w:val="both"/>
              <w:rPr>
                <w:rFonts w:ascii="Times New Roman" w:hAnsi="Times New Roman" w:cs="Times New Roman"/>
                <w:b/>
                <w:bCs/>
              </w:rPr>
            </w:pPr>
            <w:r w:rsidRPr="0050425B">
              <w:rPr>
                <w:rFonts w:ascii="Times New Roman" w:hAnsi="Times New Roman" w:cs="Times New Roman"/>
                <w:b/>
                <w:bCs/>
              </w:rPr>
              <w:t>В том числе практических занятий и лабораторных работ</w:t>
            </w:r>
          </w:p>
        </w:tc>
        <w:tc>
          <w:tcPr>
            <w:tcW w:w="672" w:type="pct"/>
          </w:tcPr>
          <w:p w:rsidR="00A22196" w:rsidRPr="0050425B" w:rsidRDefault="00A22196" w:rsidP="00AB23E4">
            <w:pPr>
              <w:spacing w:after="0"/>
              <w:jc w:val="center"/>
              <w:rPr>
                <w:rFonts w:ascii="Times New Roman" w:hAnsi="Times New Roman" w:cs="Times New Roman"/>
                <w:b/>
              </w:rPr>
            </w:pPr>
            <w:r w:rsidRPr="0050425B">
              <w:rPr>
                <w:rFonts w:ascii="Times New Roman" w:hAnsi="Times New Roman" w:cs="Times New Roman"/>
                <w:b/>
              </w:rPr>
              <w:t>2</w:t>
            </w:r>
          </w:p>
        </w:tc>
        <w:tc>
          <w:tcPr>
            <w:tcW w:w="827" w:type="pct"/>
          </w:tcPr>
          <w:p w:rsidR="00A22196" w:rsidRPr="0050425B" w:rsidRDefault="00A22196" w:rsidP="00AB23E4">
            <w:pPr>
              <w:spacing w:after="0"/>
              <w:rPr>
                <w:rFonts w:ascii="Times New Roman" w:hAnsi="Times New Roman" w:cs="Times New Roman"/>
                <w:b/>
                <w:highlight w:val="green"/>
              </w:rPr>
            </w:pPr>
          </w:p>
        </w:tc>
        <w:tc>
          <w:tcPr>
            <w:tcW w:w="722" w:type="pct"/>
          </w:tcPr>
          <w:p w:rsidR="00A22196" w:rsidRPr="0050425B" w:rsidRDefault="00A22196" w:rsidP="00AB23E4">
            <w:pPr>
              <w:spacing w:after="0"/>
              <w:rPr>
                <w:rFonts w:ascii="Times New Roman" w:hAnsi="Times New Roman" w:cs="Times New Roman"/>
                <w:b/>
                <w:highlight w:val="green"/>
              </w:rPr>
            </w:pPr>
          </w:p>
        </w:tc>
      </w:tr>
      <w:tr w:rsidR="00A22196" w:rsidRPr="0050425B" w:rsidTr="00936A7D">
        <w:trPr>
          <w:trHeight w:val="20"/>
        </w:trPr>
        <w:tc>
          <w:tcPr>
            <w:tcW w:w="836" w:type="pct"/>
            <w:vMerge/>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rPr>
                <w:rFonts w:ascii="Times New Roman" w:hAnsi="Times New Roman" w:cs="Times New Roman"/>
                <w:b/>
                <w:bCs/>
              </w:rPr>
            </w:pPr>
          </w:p>
        </w:tc>
        <w:tc>
          <w:tcPr>
            <w:tcW w:w="1943" w:type="pct"/>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rPr>
                <w:rFonts w:ascii="Times New Roman" w:hAnsi="Times New Roman" w:cs="Times New Roman"/>
                <w:b/>
                <w:bCs/>
              </w:rPr>
            </w:pPr>
            <w:r w:rsidRPr="0050425B">
              <w:rPr>
                <w:rFonts w:ascii="Times New Roman" w:hAnsi="Times New Roman" w:cs="Times New Roman"/>
              </w:rPr>
              <w:t>Практическое занятие № 3</w:t>
            </w:r>
            <w:r w:rsidRPr="0050425B">
              <w:rPr>
                <w:rFonts w:ascii="Times New Roman" w:hAnsi="Times New Roman" w:cs="Times New Roman"/>
                <w:b/>
              </w:rPr>
              <w:t xml:space="preserve">. </w:t>
            </w:r>
            <w:r w:rsidRPr="0050425B">
              <w:rPr>
                <w:rFonts w:ascii="Times New Roman" w:hAnsi="Times New Roman" w:cs="Times New Roman"/>
              </w:rPr>
              <w:t>«Основные направления философии ХХ века» (выполнение тестового задания).</w:t>
            </w:r>
          </w:p>
          <w:p w:rsidR="00A22196" w:rsidRPr="0050425B" w:rsidRDefault="00A22196" w:rsidP="00AB23E4">
            <w:pPr>
              <w:suppressAutoHyphens/>
              <w:spacing w:after="0" w:line="240" w:lineRule="auto"/>
              <w:jc w:val="both"/>
              <w:rPr>
                <w:rFonts w:ascii="Times New Roman" w:hAnsi="Times New Roman" w:cs="Times New Roman"/>
                <w:b/>
                <w:bCs/>
              </w:rPr>
            </w:pPr>
          </w:p>
        </w:tc>
        <w:tc>
          <w:tcPr>
            <w:tcW w:w="672" w:type="pct"/>
          </w:tcPr>
          <w:p w:rsidR="00A22196" w:rsidRPr="0050425B" w:rsidRDefault="00A22196" w:rsidP="00AB23E4">
            <w:pPr>
              <w:spacing w:after="0"/>
              <w:jc w:val="center"/>
              <w:rPr>
                <w:rFonts w:ascii="Times New Roman" w:hAnsi="Times New Roman" w:cs="Times New Roman"/>
                <w:bCs/>
              </w:rPr>
            </w:pPr>
            <w:r w:rsidRPr="0050425B">
              <w:rPr>
                <w:rFonts w:ascii="Times New Roman" w:hAnsi="Times New Roman" w:cs="Times New Roman"/>
                <w:bCs/>
              </w:rPr>
              <w:t>2</w:t>
            </w:r>
          </w:p>
        </w:tc>
        <w:tc>
          <w:tcPr>
            <w:tcW w:w="827" w:type="pct"/>
          </w:tcPr>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ПК 1.1</w:t>
            </w:r>
          </w:p>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ОК 05</w:t>
            </w:r>
          </w:p>
          <w:p w:rsidR="00A22196" w:rsidRPr="0050425B" w:rsidRDefault="00A22196" w:rsidP="00AB23E4">
            <w:pPr>
              <w:spacing w:after="0"/>
              <w:rPr>
                <w:rFonts w:ascii="Times New Roman" w:hAnsi="Times New Roman" w:cs="Times New Roman"/>
                <w:b/>
                <w:highlight w:val="green"/>
              </w:rPr>
            </w:pPr>
            <w:r w:rsidRPr="0050425B">
              <w:rPr>
                <w:rFonts w:ascii="Times New Roman" w:hAnsi="Times New Roman" w:cs="Times New Roman"/>
                <w:b/>
                <w:bCs/>
              </w:rPr>
              <w:t>КК 3, КК 4</w:t>
            </w:r>
          </w:p>
        </w:tc>
        <w:tc>
          <w:tcPr>
            <w:tcW w:w="722" w:type="pct"/>
          </w:tcPr>
          <w:p w:rsidR="00A22196" w:rsidRPr="0050425B" w:rsidRDefault="00A22196" w:rsidP="00AB23E4">
            <w:pPr>
              <w:suppressAutoHyphens/>
              <w:spacing w:after="0"/>
              <w:jc w:val="both"/>
              <w:rPr>
                <w:rFonts w:ascii="Times New Roman" w:hAnsi="Times New Roman" w:cs="Times New Roman"/>
              </w:rPr>
            </w:pPr>
            <w:r w:rsidRPr="0050425B">
              <w:rPr>
                <w:rFonts w:ascii="Times New Roman" w:hAnsi="Times New Roman" w:cs="Times New Roman"/>
              </w:rPr>
              <w:t>З 1.1.04</w:t>
            </w:r>
          </w:p>
          <w:p w:rsidR="00A22196" w:rsidRPr="0050425B" w:rsidRDefault="00A22196" w:rsidP="00AB23E4">
            <w:pPr>
              <w:suppressAutoHyphens/>
              <w:spacing w:after="0"/>
              <w:jc w:val="both"/>
              <w:rPr>
                <w:rFonts w:ascii="Times New Roman" w:hAnsi="Times New Roman" w:cs="Times New Roman"/>
                <w:bCs/>
                <w:iCs/>
              </w:rPr>
            </w:pPr>
            <w:r w:rsidRPr="0050425B">
              <w:rPr>
                <w:rFonts w:ascii="Times New Roman" w:hAnsi="Times New Roman" w:cs="Times New Roman"/>
                <w:bCs/>
                <w:iCs/>
              </w:rPr>
              <w:t>З 1.1. 05</w:t>
            </w:r>
          </w:p>
          <w:p w:rsidR="00A22196" w:rsidRPr="0050425B" w:rsidRDefault="00A22196" w:rsidP="00AB23E4">
            <w:pPr>
              <w:suppressAutoHyphens/>
              <w:spacing w:after="0"/>
              <w:jc w:val="both"/>
              <w:rPr>
                <w:rFonts w:ascii="Times New Roman" w:hAnsi="Times New Roman" w:cs="Times New Roman"/>
                <w:bCs/>
              </w:rPr>
            </w:pPr>
            <w:r w:rsidRPr="0050425B">
              <w:rPr>
                <w:rFonts w:ascii="Times New Roman" w:hAnsi="Times New Roman" w:cs="Times New Roman"/>
                <w:bCs/>
              </w:rPr>
              <w:t>У 1.1.02</w:t>
            </w:r>
          </w:p>
          <w:p w:rsidR="00A22196" w:rsidRPr="0050425B" w:rsidRDefault="00A22196" w:rsidP="00AB23E4">
            <w:pPr>
              <w:suppressAutoHyphens/>
              <w:spacing w:after="0"/>
              <w:jc w:val="both"/>
              <w:rPr>
                <w:rFonts w:ascii="Times New Roman" w:hAnsi="Times New Roman" w:cs="Times New Roman"/>
                <w:bCs/>
              </w:rPr>
            </w:pPr>
            <w:r w:rsidRPr="0050425B">
              <w:rPr>
                <w:rFonts w:ascii="Times New Roman" w:hAnsi="Times New Roman" w:cs="Times New Roman"/>
                <w:bCs/>
              </w:rPr>
              <w:t>У 1.1.03</w:t>
            </w:r>
          </w:p>
          <w:p w:rsidR="00A22196" w:rsidRPr="0050425B" w:rsidRDefault="00A22196" w:rsidP="00AB23E4">
            <w:pPr>
              <w:suppressAutoHyphens/>
              <w:spacing w:after="0"/>
              <w:jc w:val="both"/>
              <w:rPr>
                <w:rFonts w:ascii="Times New Roman" w:hAnsi="Times New Roman" w:cs="Times New Roman"/>
                <w:bCs/>
                <w:iCs/>
              </w:rPr>
            </w:pPr>
            <w:r w:rsidRPr="0050425B">
              <w:rPr>
                <w:rFonts w:ascii="Times New Roman" w:hAnsi="Times New Roman" w:cs="Times New Roman"/>
                <w:bCs/>
                <w:iCs/>
              </w:rPr>
              <w:t>Уо 05.01</w:t>
            </w:r>
          </w:p>
          <w:p w:rsidR="00A22196" w:rsidRPr="0050425B" w:rsidRDefault="00A22196" w:rsidP="00AB23E4">
            <w:pPr>
              <w:spacing w:after="0"/>
              <w:rPr>
                <w:rFonts w:ascii="Times New Roman" w:hAnsi="Times New Roman" w:cs="Times New Roman"/>
                <w:b/>
                <w:highlight w:val="green"/>
              </w:rPr>
            </w:pPr>
            <w:r w:rsidRPr="0050425B">
              <w:rPr>
                <w:rFonts w:ascii="Times New Roman" w:hAnsi="Times New Roman" w:cs="Times New Roman"/>
                <w:bCs/>
              </w:rPr>
              <w:t>Зо 05.01</w:t>
            </w:r>
          </w:p>
        </w:tc>
      </w:tr>
      <w:tr w:rsidR="00A22196" w:rsidRPr="0050425B" w:rsidTr="00936A7D">
        <w:trPr>
          <w:trHeight w:val="20"/>
        </w:trPr>
        <w:tc>
          <w:tcPr>
            <w:tcW w:w="2779" w:type="pct"/>
            <w:gridSpan w:val="2"/>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rPr>
                <w:rFonts w:ascii="Times New Roman" w:hAnsi="Times New Roman" w:cs="Times New Roman"/>
                <w:b/>
                <w:bCs/>
              </w:rPr>
            </w:pPr>
            <w:r w:rsidRPr="0050425B">
              <w:rPr>
                <w:rFonts w:ascii="Times New Roman" w:hAnsi="Times New Roman" w:cs="Times New Roman"/>
                <w:b/>
                <w:bCs/>
              </w:rPr>
              <w:t>Раздел 2. Философия как учение о мире и бытии. Человек,</w:t>
            </w:r>
          </w:p>
          <w:p w:rsidR="00A22196" w:rsidRPr="0050425B" w:rsidRDefault="00A22196" w:rsidP="00AB23E4">
            <w:pPr>
              <w:suppressAutoHyphens/>
              <w:spacing w:after="0" w:line="240" w:lineRule="auto"/>
              <w:rPr>
                <w:rFonts w:ascii="Times New Roman" w:hAnsi="Times New Roman" w:cs="Times New Roman"/>
                <w:b/>
                <w:bCs/>
              </w:rPr>
            </w:pPr>
            <w:r w:rsidRPr="0050425B">
              <w:rPr>
                <w:rFonts w:ascii="Times New Roman" w:hAnsi="Times New Roman" w:cs="Times New Roman"/>
                <w:b/>
                <w:bCs/>
              </w:rPr>
              <w:t>общество, духовная культура.</w:t>
            </w:r>
          </w:p>
        </w:tc>
        <w:tc>
          <w:tcPr>
            <w:tcW w:w="672" w:type="pct"/>
          </w:tcPr>
          <w:p w:rsidR="00A22196" w:rsidRPr="0050425B" w:rsidRDefault="00A22196" w:rsidP="00AB23E4">
            <w:pPr>
              <w:spacing w:after="0"/>
              <w:jc w:val="center"/>
              <w:rPr>
                <w:rFonts w:ascii="Times New Roman" w:hAnsi="Times New Roman" w:cs="Times New Roman"/>
                <w:b/>
                <w:highlight w:val="yellow"/>
              </w:rPr>
            </w:pPr>
            <w:r w:rsidRPr="0050425B">
              <w:rPr>
                <w:rFonts w:ascii="Times New Roman" w:hAnsi="Times New Roman" w:cs="Times New Roman"/>
                <w:b/>
              </w:rPr>
              <w:t>8/-</w:t>
            </w:r>
          </w:p>
        </w:tc>
        <w:tc>
          <w:tcPr>
            <w:tcW w:w="827" w:type="pct"/>
          </w:tcPr>
          <w:p w:rsidR="00A22196" w:rsidRPr="0050425B" w:rsidRDefault="00A22196" w:rsidP="00AB23E4">
            <w:pPr>
              <w:spacing w:after="0"/>
              <w:rPr>
                <w:rFonts w:ascii="Times New Roman" w:hAnsi="Times New Roman" w:cs="Times New Roman"/>
                <w:b/>
                <w:highlight w:val="green"/>
              </w:rPr>
            </w:pPr>
          </w:p>
        </w:tc>
        <w:tc>
          <w:tcPr>
            <w:tcW w:w="722" w:type="pct"/>
          </w:tcPr>
          <w:p w:rsidR="00A22196" w:rsidRPr="0050425B" w:rsidRDefault="00A22196" w:rsidP="00AB23E4">
            <w:pPr>
              <w:spacing w:after="0"/>
              <w:rPr>
                <w:rFonts w:ascii="Times New Roman" w:hAnsi="Times New Roman" w:cs="Times New Roman"/>
                <w:b/>
                <w:highlight w:val="green"/>
              </w:rPr>
            </w:pPr>
          </w:p>
        </w:tc>
      </w:tr>
      <w:tr w:rsidR="00A22196" w:rsidRPr="0050425B" w:rsidTr="00936A7D">
        <w:trPr>
          <w:trHeight w:val="337"/>
        </w:trPr>
        <w:tc>
          <w:tcPr>
            <w:tcW w:w="836" w:type="pct"/>
            <w:vMerge w:val="restart"/>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rPr>
                <w:rFonts w:ascii="Times New Roman" w:hAnsi="Times New Roman" w:cs="Times New Roman"/>
                <w:b/>
                <w:bCs/>
                <w:sz w:val="24"/>
                <w:szCs w:val="24"/>
              </w:rPr>
            </w:pPr>
            <w:r w:rsidRPr="0050425B">
              <w:rPr>
                <w:rFonts w:ascii="Times New Roman" w:hAnsi="Times New Roman" w:cs="Times New Roman"/>
                <w:b/>
                <w:bCs/>
              </w:rPr>
              <w:t>Тема 2.1 Философское осмысление бытия (онтология). Проблемы философской антропологии.</w:t>
            </w:r>
          </w:p>
        </w:tc>
        <w:tc>
          <w:tcPr>
            <w:tcW w:w="1943" w:type="pct"/>
          </w:tcPr>
          <w:p w:rsidR="00A22196" w:rsidRPr="0050425B" w:rsidRDefault="00A22196" w:rsidP="00AB23E4">
            <w:pPr>
              <w:suppressAutoHyphens/>
              <w:spacing w:after="0" w:line="240" w:lineRule="auto"/>
              <w:jc w:val="both"/>
              <w:rPr>
                <w:rFonts w:ascii="Times New Roman" w:hAnsi="Times New Roman" w:cs="Times New Roman"/>
                <w:b/>
                <w:bCs/>
              </w:rPr>
            </w:pPr>
            <w:r w:rsidRPr="0050425B">
              <w:rPr>
                <w:rFonts w:ascii="Times New Roman" w:hAnsi="Times New Roman" w:cs="Times New Roman"/>
                <w:b/>
                <w:bCs/>
              </w:rPr>
              <w:t>Содержание</w:t>
            </w:r>
          </w:p>
        </w:tc>
        <w:tc>
          <w:tcPr>
            <w:tcW w:w="672" w:type="pct"/>
          </w:tcPr>
          <w:p w:rsidR="00A22196" w:rsidRPr="0050425B" w:rsidRDefault="00A22196" w:rsidP="00AB23E4">
            <w:pPr>
              <w:spacing w:after="0"/>
              <w:jc w:val="center"/>
              <w:rPr>
                <w:rFonts w:ascii="Times New Roman" w:hAnsi="Times New Roman" w:cs="Times New Roman"/>
                <w:b/>
              </w:rPr>
            </w:pPr>
            <w:r w:rsidRPr="0050425B">
              <w:rPr>
                <w:rFonts w:ascii="Times New Roman" w:hAnsi="Times New Roman" w:cs="Times New Roman"/>
                <w:b/>
              </w:rPr>
              <w:t>2</w:t>
            </w:r>
          </w:p>
        </w:tc>
        <w:tc>
          <w:tcPr>
            <w:tcW w:w="827" w:type="pct"/>
          </w:tcPr>
          <w:p w:rsidR="00A22196" w:rsidRPr="0050425B" w:rsidRDefault="00A22196" w:rsidP="00AB23E4">
            <w:pPr>
              <w:spacing w:after="0"/>
              <w:rPr>
                <w:rFonts w:ascii="Times New Roman" w:hAnsi="Times New Roman" w:cs="Times New Roman"/>
                <w:b/>
                <w:highlight w:val="green"/>
              </w:rPr>
            </w:pPr>
          </w:p>
        </w:tc>
        <w:tc>
          <w:tcPr>
            <w:tcW w:w="722" w:type="pct"/>
          </w:tcPr>
          <w:p w:rsidR="00A22196" w:rsidRPr="0050425B" w:rsidRDefault="00A22196" w:rsidP="00AB23E4">
            <w:pPr>
              <w:spacing w:after="0"/>
              <w:rPr>
                <w:rFonts w:ascii="Times New Roman" w:hAnsi="Times New Roman" w:cs="Times New Roman"/>
                <w:b/>
                <w:highlight w:val="green"/>
              </w:rPr>
            </w:pPr>
          </w:p>
        </w:tc>
      </w:tr>
      <w:tr w:rsidR="00A22196" w:rsidRPr="0050425B" w:rsidTr="00936A7D">
        <w:trPr>
          <w:trHeight w:val="1177"/>
        </w:trPr>
        <w:tc>
          <w:tcPr>
            <w:tcW w:w="836" w:type="pct"/>
            <w:vMerge/>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rPr>
                <w:rFonts w:ascii="Times New Roman" w:hAnsi="Times New Roman" w:cs="Times New Roman"/>
                <w:b/>
                <w:bCs/>
              </w:rPr>
            </w:pPr>
          </w:p>
        </w:tc>
        <w:tc>
          <w:tcPr>
            <w:tcW w:w="1943" w:type="pct"/>
          </w:tcPr>
          <w:p w:rsidR="00A22196" w:rsidRPr="0050425B" w:rsidRDefault="00A22196" w:rsidP="00AB23E4">
            <w:pPr>
              <w:widowControl w:val="0"/>
              <w:spacing w:after="0" w:line="240" w:lineRule="auto"/>
              <w:rPr>
                <w:rFonts w:ascii="Times New Roman" w:hAnsi="Times New Roman" w:cs="Times New Roman"/>
              </w:rPr>
            </w:pPr>
            <w:r w:rsidRPr="0050425B">
              <w:rPr>
                <w:rFonts w:ascii="Times New Roman" w:hAnsi="Times New Roman" w:cs="Times New Roman"/>
                <w:bCs/>
              </w:rPr>
              <w:t>1.</w:t>
            </w:r>
            <w:r w:rsidRPr="0050425B">
              <w:rPr>
                <w:rFonts w:ascii="Times New Roman" w:hAnsi="Times New Roman" w:cs="Times New Roman"/>
                <w:b/>
              </w:rPr>
              <w:t xml:space="preserve">  </w:t>
            </w:r>
            <w:r w:rsidRPr="0050425B">
              <w:rPr>
                <w:rFonts w:ascii="Times New Roman" w:hAnsi="Times New Roman" w:cs="Times New Roman"/>
              </w:rPr>
              <w:t xml:space="preserve">Проблема бытия. Соотношение бытия и сознания. Бытие и небытие. Виды и формы бытия. </w:t>
            </w:r>
          </w:p>
          <w:p w:rsidR="00A22196" w:rsidRPr="0050425B" w:rsidRDefault="00A22196" w:rsidP="00AB23E4">
            <w:pPr>
              <w:suppressAutoHyphens/>
              <w:spacing w:after="0" w:line="240" w:lineRule="auto"/>
              <w:jc w:val="both"/>
              <w:rPr>
                <w:rFonts w:ascii="Times New Roman" w:hAnsi="Times New Roman" w:cs="Times New Roman"/>
                <w:b/>
                <w:bCs/>
              </w:rPr>
            </w:pPr>
          </w:p>
        </w:tc>
        <w:tc>
          <w:tcPr>
            <w:tcW w:w="672" w:type="pct"/>
          </w:tcPr>
          <w:p w:rsidR="00A22196" w:rsidRPr="0050425B" w:rsidRDefault="00A22196" w:rsidP="00AB23E4">
            <w:pPr>
              <w:spacing w:after="0"/>
              <w:jc w:val="center"/>
              <w:rPr>
                <w:rFonts w:ascii="Times New Roman" w:hAnsi="Times New Roman" w:cs="Times New Roman"/>
                <w:bCs/>
              </w:rPr>
            </w:pPr>
            <w:r w:rsidRPr="0050425B">
              <w:rPr>
                <w:rFonts w:ascii="Times New Roman" w:hAnsi="Times New Roman" w:cs="Times New Roman"/>
                <w:bCs/>
              </w:rPr>
              <w:t>1</w:t>
            </w:r>
          </w:p>
        </w:tc>
        <w:tc>
          <w:tcPr>
            <w:tcW w:w="827" w:type="pct"/>
          </w:tcPr>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ПК 1.1</w:t>
            </w:r>
          </w:p>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ОК 05</w:t>
            </w:r>
          </w:p>
          <w:p w:rsidR="00A22196" w:rsidRPr="0050425B" w:rsidRDefault="00A22196" w:rsidP="00AB23E4">
            <w:pPr>
              <w:spacing w:after="0"/>
              <w:rPr>
                <w:rFonts w:ascii="Times New Roman" w:hAnsi="Times New Roman" w:cs="Times New Roman"/>
                <w:b/>
                <w:highlight w:val="green"/>
              </w:rPr>
            </w:pPr>
            <w:r w:rsidRPr="0050425B">
              <w:rPr>
                <w:rFonts w:ascii="Times New Roman" w:hAnsi="Times New Roman" w:cs="Times New Roman"/>
                <w:b/>
                <w:bCs/>
              </w:rPr>
              <w:t>КК 3, КК 4</w:t>
            </w:r>
          </w:p>
        </w:tc>
        <w:tc>
          <w:tcPr>
            <w:tcW w:w="722" w:type="pct"/>
          </w:tcPr>
          <w:p w:rsidR="00A22196" w:rsidRPr="0050425B" w:rsidRDefault="00A22196" w:rsidP="00AB23E4">
            <w:pPr>
              <w:suppressAutoHyphens/>
              <w:spacing w:after="0"/>
              <w:jc w:val="both"/>
              <w:rPr>
                <w:rFonts w:ascii="Times New Roman" w:hAnsi="Times New Roman" w:cs="Times New Roman"/>
              </w:rPr>
            </w:pPr>
            <w:r w:rsidRPr="0050425B">
              <w:rPr>
                <w:rFonts w:ascii="Times New Roman" w:hAnsi="Times New Roman" w:cs="Times New Roman"/>
              </w:rPr>
              <w:t>З 1.1.04</w:t>
            </w:r>
          </w:p>
          <w:p w:rsidR="00A22196" w:rsidRPr="0050425B" w:rsidRDefault="00A22196" w:rsidP="00AB23E4">
            <w:pPr>
              <w:suppressAutoHyphens/>
              <w:spacing w:after="0"/>
              <w:jc w:val="both"/>
              <w:rPr>
                <w:rFonts w:ascii="Times New Roman" w:hAnsi="Times New Roman" w:cs="Times New Roman"/>
                <w:bCs/>
                <w:iCs/>
              </w:rPr>
            </w:pPr>
            <w:r w:rsidRPr="0050425B">
              <w:rPr>
                <w:rFonts w:ascii="Times New Roman" w:hAnsi="Times New Roman" w:cs="Times New Roman"/>
                <w:bCs/>
                <w:iCs/>
              </w:rPr>
              <w:t>З 1.1. 05</w:t>
            </w:r>
          </w:p>
          <w:p w:rsidR="00A22196" w:rsidRPr="0050425B" w:rsidRDefault="00A22196" w:rsidP="00AB23E4">
            <w:pPr>
              <w:suppressAutoHyphens/>
              <w:spacing w:after="0"/>
              <w:jc w:val="both"/>
              <w:rPr>
                <w:rFonts w:ascii="Times New Roman" w:hAnsi="Times New Roman" w:cs="Times New Roman"/>
                <w:bCs/>
              </w:rPr>
            </w:pPr>
            <w:r w:rsidRPr="0050425B">
              <w:rPr>
                <w:rFonts w:ascii="Times New Roman" w:hAnsi="Times New Roman" w:cs="Times New Roman"/>
                <w:bCs/>
              </w:rPr>
              <w:t>У 1.1.02</w:t>
            </w:r>
          </w:p>
          <w:p w:rsidR="00A22196" w:rsidRPr="0050425B" w:rsidRDefault="00A22196" w:rsidP="00AB23E4">
            <w:pPr>
              <w:suppressAutoHyphens/>
              <w:spacing w:after="0"/>
              <w:jc w:val="both"/>
              <w:rPr>
                <w:rFonts w:ascii="Times New Roman" w:hAnsi="Times New Roman" w:cs="Times New Roman"/>
                <w:bCs/>
              </w:rPr>
            </w:pPr>
            <w:r w:rsidRPr="0050425B">
              <w:rPr>
                <w:rFonts w:ascii="Times New Roman" w:hAnsi="Times New Roman" w:cs="Times New Roman"/>
                <w:bCs/>
              </w:rPr>
              <w:t>У 1.1.03</w:t>
            </w:r>
          </w:p>
          <w:p w:rsidR="00A22196" w:rsidRPr="0050425B" w:rsidRDefault="00A22196" w:rsidP="00AB23E4">
            <w:pPr>
              <w:suppressAutoHyphens/>
              <w:spacing w:after="0"/>
              <w:jc w:val="both"/>
              <w:rPr>
                <w:rFonts w:ascii="Times New Roman" w:hAnsi="Times New Roman" w:cs="Times New Roman"/>
                <w:bCs/>
                <w:iCs/>
              </w:rPr>
            </w:pPr>
            <w:r w:rsidRPr="0050425B">
              <w:rPr>
                <w:rFonts w:ascii="Times New Roman" w:hAnsi="Times New Roman" w:cs="Times New Roman"/>
                <w:bCs/>
                <w:iCs/>
              </w:rPr>
              <w:t>Уо 05.01</w:t>
            </w:r>
          </w:p>
          <w:p w:rsidR="00A22196" w:rsidRPr="0050425B" w:rsidRDefault="00A22196" w:rsidP="00AB23E4">
            <w:pPr>
              <w:spacing w:after="0"/>
              <w:rPr>
                <w:rFonts w:ascii="Times New Roman" w:hAnsi="Times New Roman" w:cs="Times New Roman"/>
                <w:b/>
                <w:highlight w:val="green"/>
              </w:rPr>
            </w:pPr>
            <w:r w:rsidRPr="0050425B">
              <w:rPr>
                <w:rFonts w:ascii="Times New Roman" w:hAnsi="Times New Roman" w:cs="Times New Roman"/>
                <w:bCs/>
              </w:rPr>
              <w:t>Зо 05.01</w:t>
            </w:r>
          </w:p>
        </w:tc>
      </w:tr>
      <w:tr w:rsidR="00A22196" w:rsidRPr="0050425B" w:rsidTr="00936A7D">
        <w:trPr>
          <w:trHeight w:val="20"/>
        </w:trPr>
        <w:tc>
          <w:tcPr>
            <w:tcW w:w="836" w:type="pct"/>
            <w:vMerge/>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rPr>
                <w:rFonts w:ascii="Times New Roman" w:hAnsi="Times New Roman" w:cs="Times New Roman"/>
                <w:b/>
                <w:bCs/>
                <w:sz w:val="24"/>
                <w:szCs w:val="24"/>
              </w:rPr>
            </w:pPr>
          </w:p>
        </w:tc>
        <w:tc>
          <w:tcPr>
            <w:tcW w:w="1943" w:type="pct"/>
          </w:tcPr>
          <w:p w:rsidR="00A22196" w:rsidRPr="0050425B" w:rsidRDefault="00A22196" w:rsidP="00AB23E4">
            <w:pPr>
              <w:suppressAutoHyphens/>
              <w:spacing w:after="0" w:line="240" w:lineRule="auto"/>
              <w:jc w:val="both"/>
              <w:rPr>
                <w:rFonts w:ascii="Times New Roman" w:hAnsi="Times New Roman" w:cs="Times New Roman"/>
                <w:b/>
                <w:bCs/>
              </w:rPr>
            </w:pPr>
            <w:r w:rsidRPr="0050425B">
              <w:rPr>
                <w:rFonts w:ascii="Times New Roman" w:hAnsi="Times New Roman" w:cs="Times New Roman"/>
                <w:bCs/>
              </w:rPr>
              <w:t>2.</w:t>
            </w:r>
            <w:r w:rsidRPr="0050425B">
              <w:rPr>
                <w:rFonts w:ascii="Times New Roman" w:hAnsi="Times New Roman" w:cs="Times New Roman"/>
                <w:b/>
              </w:rPr>
              <w:t xml:space="preserve"> </w:t>
            </w:r>
            <w:r w:rsidRPr="0050425B">
              <w:rPr>
                <w:rFonts w:ascii="Times New Roman" w:hAnsi="Times New Roman" w:cs="Times New Roman"/>
              </w:rPr>
              <w:t>Философия о происхождении и сущности человека. Человек как дух и тело. Основные отношения человека: к самому себе, к другим, к обществу, к культуре, к природе. Проблема «я», образ «я», внутреннее и внешнее «я».</w:t>
            </w:r>
          </w:p>
        </w:tc>
        <w:tc>
          <w:tcPr>
            <w:tcW w:w="672" w:type="pct"/>
          </w:tcPr>
          <w:p w:rsidR="00A22196" w:rsidRPr="0050425B" w:rsidRDefault="00A22196" w:rsidP="00AB23E4">
            <w:pPr>
              <w:spacing w:after="0"/>
              <w:jc w:val="center"/>
              <w:rPr>
                <w:rFonts w:ascii="Times New Roman" w:hAnsi="Times New Roman" w:cs="Times New Roman"/>
                <w:bCs/>
              </w:rPr>
            </w:pPr>
            <w:r w:rsidRPr="0050425B">
              <w:rPr>
                <w:rFonts w:ascii="Times New Roman" w:hAnsi="Times New Roman" w:cs="Times New Roman"/>
                <w:bCs/>
              </w:rPr>
              <w:t>1</w:t>
            </w:r>
          </w:p>
        </w:tc>
        <w:tc>
          <w:tcPr>
            <w:tcW w:w="827" w:type="pct"/>
          </w:tcPr>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ПК 1.1</w:t>
            </w:r>
          </w:p>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ОК 05</w:t>
            </w:r>
          </w:p>
          <w:p w:rsidR="00A22196" w:rsidRPr="0050425B" w:rsidRDefault="00A22196" w:rsidP="00AB23E4">
            <w:pPr>
              <w:spacing w:after="0"/>
              <w:rPr>
                <w:rFonts w:ascii="Times New Roman" w:hAnsi="Times New Roman" w:cs="Times New Roman"/>
                <w:b/>
                <w:highlight w:val="green"/>
              </w:rPr>
            </w:pPr>
            <w:r w:rsidRPr="0050425B">
              <w:rPr>
                <w:rFonts w:ascii="Times New Roman" w:hAnsi="Times New Roman" w:cs="Times New Roman"/>
                <w:b/>
                <w:bCs/>
              </w:rPr>
              <w:t>КК 3, КК 4</w:t>
            </w:r>
          </w:p>
        </w:tc>
        <w:tc>
          <w:tcPr>
            <w:tcW w:w="722" w:type="pct"/>
          </w:tcPr>
          <w:p w:rsidR="00A22196" w:rsidRPr="0050425B" w:rsidRDefault="00A22196" w:rsidP="00AB23E4">
            <w:pPr>
              <w:suppressAutoHyphens/>
              <w:spacing w:after="0"/>
              <w:jc w:val="both"/>
              <w:rPr>
                <w:rFonts w:ascii="Times New Roman" w:hAnsi="Times New Roman" w:cs="Times New Roman"/>
              </w:rPr>
            </w:pPr>
            <w:r w:rsidRPr="0050425B">
              <w:rPr>
                <w:rFonts w:ascii="Times New Roman" w:hAnsi="Times New Roman" w:cs="Times New Roman"/>
              </w:rPr>
              <w:t>З 1.1.04</w:t>
            </w:r>
          </w:p>
          <w:p w:rsidR="00A22196" w:rsidRPr="0050425B" w:rsidRDefault="00A22196" w:rsidP="00AB23E4">
            <w:pPr>
              <w:suppressAutoHyphens/>
              <w:spacing w:after="0"/>
              <w:jc w:val="both"/>
              <w:rPr>
                <w:rFonts w:ascii="Times New Roman" w:hAnsi="Times New Roman" w:cs="Times New Roman"/>
                <w:bCs/>
                <w:iCs/>
              </w:rPr>
            </w:pPr>
            <w:r w:rsidRPr="0050425B">
              <w:rPr>
                <w:rFonts w:ascii="Times New Roman" w:hAnsi="Times New Roman" w:cs="Times New Roman"/>
                <w:bCs/>
                <w:iCs/>
              </w:rPr>
              <w:t>З 1.1. 05</w:t>
            </w:r>
          </w:p>
          <w:p w:rsidR="00A22196" w:rsidRPr="0050425B" w:rsidRDefault="00A22196" w:rsidP="00AB23E4">
            <w:pPr>
              <w:suppressAutoHyphens/>
              <w:spacing w:after="0"/>
              <w:jc w:val="both"/>
              <w:rPr>
                <w:rFonts w:ascii="Times New Roman" w:hAnsi="Times New Roman" w:cs="Times New Roman"/>
                <w:bCs/>
              </w:rPr>
            </w:pPr>
            <w:r w:rsidRPr="0050425B">
              <w:rPr>
                <w:rFonts w:ascii="Times New Roman" w:hAnsi="Times New Roman" w:cs="Times New Roman"/>
                <w:bCs/>
              </w:rPr>
              <w:t>У 1.1.02</w:t>
            </w:r>
          </w:p>
          <w:p w:rsidR="00A22196" w:rsidRPr="0050425B" w:rsidRDefault="00A22196" w:rsidP="00AB23E4">
            <w:pPr>
              <w:suppressAutoHyphens/>
              <w:spacing w:after="0"/>
              <w:jc w:val="both"/>
              <w:rPr>
                <w:rFonts w:ascii="Times New Roman" w:hAnsi="Times New Roman" w:cs="Times New Roman"/>
                <w:bCs/>
              </w:rPr>
            </w:pPr>
            <w:r w:rsidRPr="0050425B">
              <w:rPr>
                <w:rFonts w:ascii="Times New Roman" w:hAnsi="Times New Roman" w:cs="Times New Roman"/>
                <w:bCs/>
              </w:rPr>
              <w:t>У 1.1.03</w:t>
            </w:r>
          </w:p>
          <w:p w:rsidR="00A22196" w:rsidRPr="0050425B" w:rsidRDefault="00A22196" w:rsidP="00AB23E4">
            <w:pPr>
              <w:suppressAutoHyphens/>
              <w:spacing w:after="0"/>
              <w:jc w:val="both"/>
              <w:rPr>
                <w:rFonts w:ascii="Times New Roman" w:hAnsi="Times New Roman" w:cs="Times New Roman"/>
                <w:bCs/>
                <w:iCs/>
              </w:rPr>
            </w:pPr>
            <w:r w:rsidRPr="0050425B">
              <w:rPr>
                <w:rFonts w:ascii="Times New Roman" w:hAnsi="Times New Roman" w:cs="Times New Roman"/>
                <w:bCs/>
                <w:iCs/>
              </w:rPr>
              <w:t>Уо 05.01</w:t>
            </w:r>
          </w:p>
          <w:p w:rsidR="00A22196" w:rsidRPr="0050425B" w:rsidRDefault="00A22196" w:rsidP="00AB23E4">
            <w:pPr>
              <w:spacing w:after="0"/>
              <w:rPr>
                <w:rFonts w:ascii="Times New Roman" w:hAnsi="Times New Roman" w:cs="Times New Roman"/>
                <w:b/>
                <w:highlight w:val="green"/>
              </w:rPr>
            </w:pPr>
            <w:r w:rsidRPr="0050425B">
              <w:rPr>
                <w:rFonts w:ascii="Times New Roman" w:hAnsi="Times New Roman" w:cs="Times New Roman"/>
                <w:bCs/>
              </w:rPr>
              <w:t>Зо 05.01</w:t>
            </w:r>
          </w:p>
        </w:tc>
      </w:tr>
      <w:tr w:rsidR="00A22196" w:rsidRPr="0050425B" w:rsidTr="00936A7D">
        <w:trPr>
          <w:trHeight w:val="585"/>
        </w:trPr>
        <w:tc>
          <w:tcPr>
            <w:tcW w:w="836" w:type="pct"/>
            <w:vMerge w:val="restart"/>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rPr>
                <w:rFonts w:ascii="Times New Roman" w:hAnsi="Times New Roman" w:cs="Times New Roman"/>
                <w:b/>
                <w:bCs/>
              </w:rPr>
            </w:pPr>
            <w:r w:rsidRPr="0050425B">
              <w:rPr>
                <w:rFonts w:ascii="Times New Roman" w:hAnsi="Times New Roman" w:cs="Times New Roman"/>
                <w:b/>
                <w:bCs/>
              </w:rPr>
              <w:t>Тема 2.2.</w:t>
            </w:r>
          </w:p>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rPr>
                <w:rFonts w:ascii="Times New Roman" w:hAnsi="Times New Roman" w:cs="Times New Roman"/>
                <w:b/>
                <w:bCs/>
                <w:sz w:val="24"/>
                <w:szCs w:val="24"/>
              </w:rPr>
            </w:pPr>
            <w:r w:rsidRPr="0050425B">
              <w:rPr>
                <w:rFonts w:ascii="Times New Roman" w:hAnsi="Times New Roman" w:cs="Times New Roman"/>
                <w:b/>
                <w:bCs/>
              </w:rPr>
              <w:t>Сознание и познание, учение о познании (гносеология)</w:t>
            </w:r>
          </w:p>
        </w:tc>
        <w:tc>
          <w:tcPr>
            <w:tcW w:w="1943" w:type="pct"/>
          </w:tcPr>
          <w:p w:rsidR="00A22196" w:rsidRPr="0050425B" w:rsidRDefault="00A22196" w:rsidP="00AB23E4">
            <w:pPr>
              <w:suppressAutoHyphens/>
              <w:spacing w:after="0" w:line="240" w:lineRule="auto"/>
              <w:jc w:val="both"/>
              <w:rPr>
                <w:rFonts w:ascii="Times New Roman" w:hAnsi="Times New Roman" w:cs="Times New Roman"/>
                <w:b/>
                <w:bCs/>
              </w:rPr>
            </w:pPr>
            <w:r w:rsidRPr="0050425B">
              <w:rPr>
                <w:rFonts w:ascii="Times New Roman" w:hAnsi="Times New Roman" w:cs="Times New Roman"/>
                <w:b/>
                <w:bCs/>
              </w:rPr>
              <w:t>Содержание</w:t>
            </w:r>
          </w:p>
        </w:tc>
        <w:tc>
          <w:tcPr>
            <w:tcW w:w="672" w:type="pct"/>
          </w:tcPr>
          <w:p w:rsidR="00A22196" w:rsidRPr="0050425B" w:rsidRDefault="00A22196" w:rsidP="00AB23E4">
            <w:pPr>
              <w:spacing w:after="0"/>
              <w:jc w:val="center"/>
              <w:rPr>
                <w:rFonts w:ascii="Times New Roman" w:hAnsi="Times New Roman" w:cs="Times New Roman"/>
                <w:b/>
              </w:rPr>
            </w:pPr>
            <w:r w:rsidRPr="0050425B">
              <w:rPr>
                <w:rFonts w:ascii="Times New Roman" w:hAnsi="Times New Roman" w:cs="Times New Roman"/>
                <w:b/>
              </w:rPr>
              <w:t>2</w:t>
            </w:r>
          </w:p>
        </w:tc>
        <w:tc>
          <w:tcPr>
            <w:tcW w:w="827" w:type="pct"/>
          </w:tcPr>
          <w:p w:rsidR="00A22196" w:rsidRPr="0050425B" w:rsidRDefault="00A22196" w:rsidP="00AB23E4">
            <w:pPr>
              <w:spacing w:after="0"/>
              <w:rPr>
                <w:rFonts w:ascii="Times New Roman" w:hAnsi="Times New Roman" w:cs="Times New Roman"/>
                <w:b/>
                <w:highlight w:val="green"/>
              </w:rPr>
            </w:pPr>
          </w:p>
        </w:tc>
        <w:tc>
          <w:tcPr>
            <w:tcW w:w="722" w:type="pct"/>
          </w:tcPr>
          <w:p w:rsidR="00A22196" w:rsidRPr="0050425B" w:rsidRDefault="00A22196" w:rsidP="00AB23E4">
            <w:pPr>
              <w:spacing w:after="0"/>
              <w:rPr>
                <w:rFonts w:ascii="Times New Roman" w:hAnsi="Times New Roman" w:cs="Times New Roman"/>
                <w:b/>
                <w:highlight w:val="green"/>
              </w:rPr>
            </w:pPr>
          </w:p>
        </w:tc>
      </w:tr>
      <w:tr w:rsidR="00A22196" w:rsidRPr="0050425B" w:rsidTr="00936A7D">
        <w:trPr>
          <w:trHeight w:val="585"/>
        </w:trPr>
        <w:tc>
          <w:tcPr>
            <w:tcW w:w="836" w:type="pct"/>
            <w:vMerge/>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rPr>
                <w:rFonts w:ascii="Times New Roman" w:hAnsi="Times New Roman" w:cs="Times New Roman"/>
                <w:b/>
                <w:bCs/>
              </w:rPr>
            </w:pPr>
          </w:p>
        </w:tc>
        <w:tc>
          <w:tcPr>
            <w:tcW w:w="1943" w:type="pct"/>
          </w:tcPr>
          <w:p w:rsidR="00A22196" w:rsidRPr="0050425B" w:rsidRDefault="00A22196" w:rsidP="00AB23E4">
            <w:pPr>
              <w:widowControl w:val="0"/>
              <w:spacing w:after="0"/>
              <w:jc w:val="both"/>
              <w:rPr>
                <w:rFonts w:ascii="Times New Roman" w:hAnsi="Times New Roman" w:cs="Times New Roman"/>
                <w:b/>
              </w:rPr>
            </w:pPr>
            <w:r w:rsidRPr="0050425B">
              <w:rPr>
                <w:rFonts w:ascii="Times New Roman" w:hAnsi="Times New Roman" w:cs="Times New Roman"/>
                <w:b/>
              </w:rPr>
              <w:t>1.</w:t>
            </w:r>
            <w:r w:rsidRPr="0050425B">
              <w:rPr>
                <w:rFonts w:ascii="Times New Roman" w:hAnsi="Times New Roman" w:cs="Times New Roman"/>
              </w:rPr>
              <w:t>Философия о происхождении и сущности сознания. Три стороны сознания. Идеальное и материальное. Сознание, мышление, язык. Современная цивилизация и психическое здоровье личности.</w:t>
            </w:r>
          </w:p>
          <w:p w:rsidR="00A22196" w:rsidRPr="0050425B" w:rsidRDefault="00A22196" w:rsidP="00AB23E4">
            <w:pPr>
              <w:suppressAutoHyphens/>
              <w:spacing w:after="0" w:line="240" w:lineRule="auto"/>
              <w:jc w:val="both"/>
              <w:rPr>
                <w:rFonts w:ascii="Times New Roman" w:hAnsi="Times New Roman" w:cs="Times New Roman"/>
                <w:b/>
                <w:bCs/>
              </w:rPr>
            </w:pPr>
          </w:p>
        </w:tc>
        <w:tc>
          <w:tcPr>
            <w:tcW w:w="672" w:type="pct"/>
          </w:tcPr>
          <w:p w:rsidR="00A22196" w:rsidRPr="0050425B" w:rsidRDefault="00A22196" w:rsidP="00AB23E4">
            <w:pPr>
              <w:spacing w:after="0"/>
              <w:jc w:val="center"/>
              <w:rPr>
                <w:rFonts w:ascii="Times New Roman" w:hAnsi="Times New Roman" w:cs="Times New Roman"/>
                <w:bCs/>
              </w:rPr>
            </w:pPr>
            <w:r w:rsidRPr="0050425B">
              <w:rPr>
                <w:rFonts w:ascii="Times New Roman" w:hAnsi="Times New Roman" w:cs="Times New Roman"/>
                <w:bCs/>
              </w:rPr>
              <w:t>1</w:t>
            </w:r>
          </w:p>
        </w:tc>
        <w:tc>
          <w:tcPr>
            <w:tcW w:w="827" w:type="pct"/>
          </w:tcPr>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ПК 1.1</w:t>
            </w:r>
          </w:p>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ОК 05</w:t>
            </w:r>
          </w:p>
          <w:p w:rsidR="00A22196" w:rsidRPr="0050425B" w:rsidRDefault="00A22196" w:rsidP="00AB23E4">
            <w:pPr>
              <w:spacing w:after="0"/>
              <w:rPr>
                <w:rFonts w:ascii="Times New Roman" w:hAnsi="Times New Roman" w:cs="Times New Roman"/>
                <w:b/>
                <w:highlight w:val="green"/>
              </w:rPr>
            </w:pPr>
            <w:r w:rsidRPr="0050425B">
              <w:rPr>
                <w:rFonts w:ascii="Times New Roman" w:hAnsi="Times New Roman" w:cs="Times New Roman"/>
                <w:b/>
                <w:bCs/>
              </w:rPr>
              <w:t>КК 3, КК 4</w:t>
            </w:r>
          </w:p>
        </w:tc>
        <w:tc>
          <w:tcPr>
            <w:tcW w:w="722" w:type="pct"/>
          </w:tcPr>
          <w:p w:rsidR="00A22196" w:rsidRPr="0050425B" w:rsidRDefault="00A22196" w:rsidP="00AB23E4">
            <w:pPr>
              <w:suppressAutoHyphens/>
              <w:spacing w:after="0"/>
              <w:jc w:val="both"/>
              <w:rPr>
                <w:rFonts w:ascii="Times New Roman" w:hAnsi="Times New Roman" w:cs="Times New Roman"/>
              </w:rPr>
            </w:pPr>
            <w:r w:rsidRPr="0050425B">
              <w:rPr>
                <w:rFonts w:ascii="Times New Roman" w:hAnsi="Times New Roman" w:cs="Times New Roman"/>
              </w:rPr>
              <w:t>З 1.1.04</w:t>
            </w:r>
          </w:p>
          <w:p w:rsidR="00A22196" w:rsidRPr="0050425B" w:rsidRDefault="00A22196" w:rsidP="00AB23E4">
            <w:pPr>
              <w:suppressAutoHyphens/>
              <w:spacing w:after="0"/>
              <w:jc w:val="both"/>
              <w:rPr>
                <w:rFonts w:ascii="Times New Roman" w:hAnsi="Times New Roman" w:cs="Times New Roman"/>
                <w:bCs/>
                <w:iCs/>
              </w:rPr>
            </w:pPr>
            <w:r w:rsidRPr="0050425B">
              <w:rPr>
                <w:rFonts w:ascii="Times New Roman" w:hAnsi="Times New Roman" w:cs="Times New Roman"/>
                <w:bCs/>
                <w:iCs/>
              </w:rPr>
              <w:t>З 1.1. 05</w:t>
            </w:r>
          </w:p>
          <w:p w:rsidR="00A22196" w:rsidRPr="0050425B" w:rsidRDefault="00A22196" w:rsidP="00AB23E4">
            <w:pPr>
              <w:suppressAutoHyphens/>
              <w:spacing w:after="0"/>
              <w:jc w:val="both"/>
              <w:rPr>
                <w:rFonts w:ascii="Times New Roman" w:hAnsi="Times New Roman" w:cs="Times New Roman"/>
                <w:bCs/>
              </w:rPr>
            </w:pPr>
            <w:r w:rsidRPr="0050425B">
              <w:rPr>
                <w:rFonts w:ascii="Times New Roman" w:hAnsi="Times New Roman" w:cs="Times New Roman"/>
                <w:bCs/>
              </w:rPr>
              <w:t>У 1.1.02</w:t>
            </w:r>
          </w:p>
          <w:p w:rsidR="00A22196" w:rsidRPr="0050425B" w:rsidRDefault="00A22196" w:rsidP="00AB23E4">
            <w:pPr>
              <w:suppressAutoHyphens/>
              <w:spacing w:after="0"/>
              <w:jc w:val="both"/>
              <w:rPr>
                <w:rFonts w:ascii="Times New Roman" w:hAnsi="Times New Roman" w:cs="Times New Roman"/>
                <w:bCs/>
              </w:rPr>
            </w:pPr>
            <w:r w:rsidRPr="0050425B">
              <w:rPr>
                <w:rFonts w:ascii="Times New Roman" w:hAnsi="Times New Roman" w:cs="Times New Roman"/>
                <w:bCs/>
              </w:rPr>
              <w:t>У 1.1.03</w:t>
            </w:r>
          </w:p>
          <w:p w:rsidR="00A22196" w:rsidRPr="0050425B" w:rsidRDefault="00A22196" w:rsidP="00AB23E4">
            <w:pPr>
              <w:suppressAutoHyphens/>
              <w:spacing w:after="0"/>
              <w:jc w:val="both"/>
              <w:rPr>
                <w:rFonts w:ascii="Times New Roman" w:hAnsi="Times New Roman" w:cs="Times New Roman"/>
                <w:bCs/>
                <w:iCs/>
              </w:rPr>
            </w:pPr>
            <w:r w:rsidRPr="0050425B">
              <w:rPr>
                <w:rFonts w:ascii="Times New Roman" w:hAnsi="Times New Roman" w:cs="Times New Roman"/>
                <w:bCs/>
                <w:iCs/>
              </w:rPr>
              <w:t>Уо 05.01</w:t>
            </w:r>
          </w:p>
          <w:p w:rsidR="00A22196" w:rsidRPr="0050425B" w:rsidRDefault="00A22196" w:rsidP="00AB23E4">
            <w:pPr>
              <w:spacing w:after="0"/>
              <w:rPr>
                <w:rFonts w:ascii="Times New Roman" w:hAnsi="Times New Roman" w:cs="Times New Roman"/>
                <w:b/>
                <w:highlight w:val="green"/>
              </w:rPr>
            </w:pPr>
            <w:r w:rsidRPr="0050425B">
              <w:rPr>
                <w:rFonts w:ascii="Times New Roman" w:hAnsi="Times New Roman" w:cs="Times New Roman"/>
                <w:bCs/>
              </w:rPr>
              <w:t>Зо 05.01</w:t>
            </w:r>
          </w:p>
        </w:tc>
      </w:tr>
      <w:tr w:rsidR="00A22196" w:rsidRPr="0050425B" w:rsidTr="00936A7D">
        <w:trPr>
          <w:trHeight w:val="20"/>
        </w:trPr>
        <w:tc>
          <w:tcPr>
            <w:tcW w:w="836" w:type="pct"/>
            <w:vMerge/>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rPr>
                <w:rFonts w:ascii="Times New Roman" w:hAnsi="Times New Roman" w:cs="Times New Roman"/>
                <w:b/>
                <w:bCs/>
                <w:sz w:val="24"/>
                <w:szCs w:val="24"/>
              </w:rPr>
            </w:pPr>
          </w:p>
        </w:tc>
        <w:tc>
          <w:tcPr>
            <w:tcW w:w="1943" w:type="pct"/>
          </w:tcPr>
          <w:p w:rsidR="00A22196" w:rsidRPr="0050425B" w:rsidRDefault="00A22196" w:rsidP="00AB23E4">
            <w:pPr>
              <w:suppressAutoHyphens/>
              <w:spacing w:after="0" w:line="240" w:lineRule="auto"/>
              <w:jc w:val="both"/>
              <w:rPr>
                <w:rFonts w:ascii="Times New Roman" w:hAnsi="Times New Roman" w:cs="Times New Roman"/>
                <w:b/>
                <w:bCs/>
              </w:rPr>
            </w:pPr>
            <w:r w:rsidRPr="0050425B">
              <w:rPr>
                <w:rFonts w:ascii="Times New Roman" w:hAnsi="Times New Roman" w:cs="Times New Roman"/>
                <w:b/>
              </w:rPr>
              <w:t xml:space="preserve">2. </w:t>
            </w:r>
            <w:r w:rsidRPr="0050425B">
              <w:rPr>
                <w:rFonts w:ascii="Times New Roman" w:hAnsi="Times New Roman" w:cs="Times New Roman"/>
              </w:rPr>
              <w:t>Наука о познании (гносеология). Спор о природе познания. Чувства, разум, воля, память, мышление, воображение и их роль в познании. Виды знания. Диалектика процесса познания. Методы и формы научного познания. Проблема истины.</w:t>
            </w:r>
          </w:p>
        </w:tc>
        <w:tc>
          <w:tcPr>
            <w:tcW w:w="672" w:type="pct"/>
          </w:tcPr>
          <w:p w:rsidR="00A22196" w:rsidRPr="0050425B" w:rsidRDefault="00A22196" w:rsidP="00AB23E4">
            <w:pPr>
              <w:spacing w:after="0"/>
              <w:jc w:val="center"/>
              <w:rPr>
                <w:rFonts w:ascii="Times New Roman" w:hAnsi="Times New Roman" w:cs="Times New Roman"/>
                <w:bCs/>
              </w:rPr>
            </w:pPr>
            <w:r w:rsidRPr="0050425B">
              <w:rPr>
                <w:rFonts w:ascii="Times New Roman" w:hAnsi="Times New Roman" w:cs="Times New Roman"/>
                <w:bCs/>
              </w:rPr>
              <w:t>1</w:t>
            </w:r>
          </w:p>
        </w:tc>
        <w:tc>
          <w:tcPr>
            <w:tcW w:w="827" w:type="pct"/>
          </w:tcPr>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ПК 1.1</w:t>
            </w:r>
          </w:p>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ОК 05</w:t>
            </w:r>
          </w:p>
          <w:p w:rsidR="00A22196" w:rsidRPr="0050425B" w:rsidRDefault="00A22196" w:rsidP="00AB23E4">
            <w:pPr>
              <w:spacing w:after="0"/>
              <w:rPr>
                <w:rFonts w:ascii="Times New Roman" w:hAnsi="Times New Roman" w:cs="Times New Roman"/>
                <w:b/>
                <w:highlight w:val="green"/>
              </w:rPr>
            </w:pPr>
            <w:r w:rsidRPr="0050425B">
              <w:rPr>
                <w:rFonts w:ascii="Times New Roman" w:hAnsi="Times New Roman" w:cs="Times New Roman"/>
                <w:b/>
                <w:bCs/>
              </w:rPr>
              <w:t>КК 3, КК 4</w:t>
            </w:r>
          </w:p>
        </w:tc>
        <w:tc>
          <w:tcPr>
            <w:tcW w:w="722" w:type="pct"/>
          </w:tcPr>
          <w:p w:rsidR="00A22196" w:rsidRPr="0050425B" w:rsidRDefault="00A22196" w:rsidP="00AB23E4">
            <w:pPr>
              <w:suppressAutoHyphens/>
              <w:spacing w:after="0"/>
              <w:jc w:val="both"/>
              <w:rPr>
                <w:rFonts w:ascii="Times New Roman" w:hAnsi="Times New Roman" w:cs="Times New Roman"/>
              </w:rPr>
            </w:pPr>
            <w:r w:rsidRPr="0050425B">
              <w:rPr>
                <w:rFonts w:ascii="Times New Roman" w:hAnsi="Times New Roman" w:cs="Times New Roman"/>
              </w:rPr>
              <w:t>З 1.1.04</w:t>
            </w:r>
          </w:p>
          <w:p w:rsidR="00A22196" w:rsidRPr="0050425B" w:rsidRDefault="00A22196" w:rsidP="00AB23E4">
            <w:pPr>
              <w:suppressAutoHyphens/>
              <w:spacing w:after="0"/>
              <w:jc w:val="both"/>
              <w:rPr>
                <w:rFonts w:ascii="Times New Roman" w:hAnsi="Times New Roman" w:cs="Times New Roman"/>
                <w:bCs/>
                <w:iCs/>
              </w:rPr>
            </w:pPr>
            <w:r w:rsidRPr="0050425B">
              <w:rPr>
                <w:rFonts w:ascii="Times New Roman" w:hAnsi="Times New Roman" w:cs="Times New Roman"/>
                <w:bCs/>
                <w:iCs/>
              </w:rPr>
              <w:t>З 1.1. 05</w:t>
            </w:r>
          </w:p>
          <w:p w:rsidR="00A22196" w:rsidRPr="0050425B" w:rsidRDefault="00A22196" w:rsidP="00AB23E4">
            <w:pPr>
              <w:suppressAutoHyphens/>
              <w:spacing w:after="0"/>
              <w:jc w:val="both"/>
              <w:rPr>
                <w:rFonts w:ascii="Times New Roman" w:hAnsi="Times New Roman" w:cs="Times New Roman"/>
                <w:bCs/>
              </w:rPr>
            </w:pPr>
            <w:r w:rsidRPr="0050425B">
              <w:rPr>
                <w:rFonts w:ascii="Times New Roman" w:hAnsi="Times New Roman" w:cs="Times New Roman"/>
                <w:bCs/>
              </w:rPr>
              <w:t>У 1.1.02</w:t>
            </w:r>
          </w:p>
          <w:p w:rsidR="00A22196" w:rsidRPr="0050425B" w:rsidRDefault="00A22196" w:rsidP="00AB23E4">
            <w:pPr>
              <w:suppressAutoHyphens/>
              <w:spacing w:after="0"/>
              <w:jc w:val="both"/>
              <w:rPr>
                <w:rFonts w:ascii="Times New Roman" w:hAnsi="Times New Roman" w:cs="Times New Roman"/>
                <w:bCs/>
              </w:rPr>
            </w:pPr>
            <w:r w:rsidRPr="0050425B">
              <w:rPr>
                <w:rFonts w:ascii="Times New Roman" w:hAnsi="Times New Roman" w:cs="Times New Roman"/>
                <w:bCs/>
              </w:rPr>
              <w:t>У 1.1.03</w:t>
            </w:r>
          </w:p>
          <w:p w:rsidR="00A22196" w:rsidRPr="0050425B" w:rsidRDefault="00A22196" w:rsidP="00AB23E4">
            <w:pPr>
              <w:suppressAutoHyphens/>
              <w:spacing w:after="0"/>
              <w:jc w:val="both"/>
              <w:rPr>
                <w:rFonts w:ascii="Times New Roman" w:hAnsi="Times New Roman" w:cs="Times New Roman"/>
                <w:bCs/>
                <w:iCs/>
              </w:rPr>
            </w:pPr>
            <w:r w:rsidRPr="0050425B">
              <w:rPr>
                <w:rFonts w:ascii="Times New Roman" w:hAnsi="Times New Roman" w:cs="Times New Roman"/>
                <w:bCs/>
                <w:iCs/>
              </w:rPr>
              <w:t>Уо 05.01</w:t>
            </w:r>
          </w:p>
          <w:p w:rsidR="00A22196" w:rsidRPr="0050425B" w:rsidRDefault="00A22196" w:rsidP="00AB23E4">
            <w:pPr>
              <w:spacing w:after="0"/>
              <w:rPr>
                <w:rFonts w:ascii="Times New Roman" w:hAnsi="Times New Roman" w:cs="Times New Roman"/>
                <w:b/>
                <w:highlight w:val="green"/>
              </w:rPr>
            </w:pPr>
            <w:r w:rsidRPr="0050425B">
              <w:rPr>
                <w:rFonts w:ascii="Times New Roman" w:hAnsi="Times New Roman" w:cs="Times New Roman"/>
                <w:bCs/>
              </w:rPr>
              <w:t>Зо 05.01</w:t>
            </w:r>
          </w:p>
        </w:tc>
      </w:tr>
      <w:tr w:rsidR="00A22196" w:rsidRPr="0050425B" w:rsidTr="00936A7D">
        <w:trPr>
          <w:trHeight w:val="540"/>
        </w:trPr>
        <w:tc>
          <w:tcPr>
            <w:tcW w:w="836" w:type="pct"/>
            <w:vMerge w:val="restart"/>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rPr>
                <w:rFonts w:ascii="Times New Roman" w:hAnsi="Times New Roman" w:cs="Times New Roman"/>
                <w:b/>
                <w:bCs/>
              </w:rPr>
            </w:pPr>
            <w:r w:rsidRPr="0050425B">
              <w:rPr>
                <w:rFonts w:ascii="Times New Roman" w:hAnsi="Times New Roman" w:cs="Times New Roman"/>
                <w:b/>
                <w:bCs/>
              </w:rPr>
              <w:t>Тема 2.3. Этика и социальная философия</w:t>
            </w:r>
          </w:p>
        </w:tc>
        <w:tc>
          <w:tcPr>
            <w:tcW w:w="1943" w:type="pct"/>
          </w:tcPr>
          <w:p w:rsidR="00A22196" w:rsidRPr="0050425B" w:rsidRDefault="00A22196" w:rsidP="00AB23E4">
            <w:pPr>
              <w:suppressAutoHyphens/>
              <w:spacing w:after="0" w:line="240" w:lineRule="auto"/>
              <w:jc w:val="both"/>
              <w:rPr>
                <w:rFonts w:ascii="Times New Roman" w:hAnsi="Times New Roman" w:cs="Times New Roman"/>
                <w:b/>
                <w:bCs/>
              </w:rPr>
            </w:pPr>
            <w:r w:rsidRPr="0050425B">
              <w:rPr>
                <w:rFonts w:ascii="Times New Roman" w:hAnsi="Times New Roman" w:cs="Times New Roman"/>
                <w:b/>
                <w:bCs/>
              </w:rPr>
              <w:t>Содержание</w:t>
            </w:r>
          </w:p>
        </w:tc>
        <w:tc>
          <w:tcPr>
            <w:tcW w:w="672" w:type="pct"/>
          </w:tcPr>
          <w:p w:rsidR="00A22196" w:rsidRPr="0050425B" w:rsidRDefault="00A22196" w:rsidP="00AB23E4">
            <w:pPr>
              <w:spacing w:after="0"/>
              <w:jc w:val="center"/>
              <w:rPr>
                <w:rFonts w:ascii="Times New Roman" w:hAnsi="Times New Roman" w:cs="Times New Roman"/>
                <w:b/>
              </w:rPr>
            </w:pPr>
            <w:r w:rsidRPr="0050425B">
              <w:rPr>
                <w:rFonts w:ascii="Times New Roman" w:hAnsi="Times New Roman" w:cs="Times New Roman"/>
                <w:b/>
              </w:rPr>
              <w:t>2</w:t>
            </w:r>
          </w:p>
        </w:tc>
        <w:tc>
          <w:tcPr>
            <w:tcW w:w="827" w:type="pct"/>
          </w:tcPr>
          <w:p w:rsidR="00A22196" w:rsidRPr="0050425B" w:rsidRDefault="00A22196" w:rsidP="00AB23E4">
            <w:pPr>
              <w:spacing w:after="0"/>
              <w:rPr>
                <w:rFonts w:ascii="Times New Roman" w:hAnsi="Times New Roman" w:cs="Times New Roman"/>
                <w:b/>
                <w:highlight w:val="green"/>
              </w:rPr>
            </w:pPr>
          </w:p>
        </w:tc>
        <w:tc>
          <w:tcPr>
            <w:tcW w:w="722" w:type="pct"/>
          </w:tcPr>
          <w:p w:rsidR="00A22196" w:rsidRPr="0050425B" w:rsidRDefault="00A22196" w:rsidP="00AB23E4">
            <w:pPr>
              <w:spacing w:after="0"/>
              <w:rPr>
                <w:rFonts w:ascii="Times New Roman" w:hAnsi="Times New Roman" w:cs="Times New Roman"/>
                <w:b/>
                <w:highlight w:val="green"/>
              </w:rPr>
            </w:pPr>
          </w:p>
        </w:tc>
      </w:tr>
      <w:tr w:rsidR="00A22196" w:rsidRPr="0050425B" w:rsidTr="00936A7D">
        <w:trPr>
          <w:trHeight w:val="1623"/>
        </w:trPr>
        <w:tc>
          <w:tcPr>
            <w:tcW w:w="836" w:type="pct"/>
            <w:vMerge/>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rPr>
                <w:rFonts w:ascii="Times New Roman" w:hAnsi="Times New Roman" w:cs="Times New Roman"/>
                <w:b/>
                <w:bCs/>
              </w:rPr>
            </w:pPr>
          </w:p>
        </w:tc>
        <w:tc>
          <w:tcPr>
            <w:tcW w:w="1943" w:type="pct"/>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rPr>
                <w:rFonts w:ascii="Times New Roman" w:hAnsi="Times New Roman" w:cs="Times New Roman"/>
                <w:bCs/>
              </w:rPr>
            </w:pPr>
            <w:r w:rsidRPr="0050425B">
              <w:rPr>
                <w:rFonts w:ascii="Times New Roman" w:hAnsi="Times New Roman" w:cs="Times New Roman"/>
                <w:bCs/>
              </w:rPr>
              <w:t>1.</w:t>
            </w:r>
            <w:r w:rsidRPr="0050425B">
              <w:rPr>
                <w:rFonts w:ascii="Times New Roman" w:hAnsi="Times New Roman" w:cs="Times New Roman"/>
              </w:rPr>
              <w:t xml:space="preserve"> Общезначимость этики. Этика и мораль. Этические ценности. Этические проблемы развития и использования достижений науки и техники. </w:t>
            </w:r>
          </w:p>
        </w:tc>
        <w:tc>
          <w:tcPr>
            <w:tcW w:w="672" w:type="pct"/>
          </w:tcPr>
          <w:p w:rsidR="00A22196" w:rsidRPr="0050425B" w:rsidRDefault="00A22196" w:rsidP="00AB23E4">
            <w:pPr>
              <w:spacing w:after="0"/>
              <w:jc w:val="center"/>
              <w:rPr>
                <w:rFonts w:ascii="Times New Roman" w:hAnsi="Times New Roman" w:cs="Times New Roman"/>
                <w:bCs/>
              </w:rPr>
            </w:pPr>
            <w:r w:rsidRPr="0050425B">
              <w:rPr>
                <w:rFonts w:ascii="Times New Roman" w:hAnsi="Times New Roman" w:cs="Times New Roman"/>
                <w:bCs/>
              </w:rPr>
              <w:t>1</w:t>
            </w:r>
          </w:p>
        </w:tc>
        <w:tc>
          <w:tcPr>
            <w:tcW w:w="827" w:type="pct"/>
          </w:tcPr>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ПК 1.1</w:t>
            </w:r>
          </w:p>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ОК 05</w:t>
            </w:r>
          </w:p>
          <w:p w:rsidR="00A22196" w:rsidRPr="0050425B" w:rsidRDefault="00A22196" w:rsidP="00AB23E4">
            <w:pPr>
              <w:spacing w:after="0"/>
              <w:rPr>
                <w:rFonts w:ascii="Times New Roman" w:hAnsi="Times New Roman" w:cs="Times New Roman"/>
                <w:b/>
                <w:highlight w:val="green"/>
              </w:rPr>
            </w:pPr>
            <w:r w:rsidRPr="0050425B">
              <w:rPr>
                <w:rFonts w:ascii="Times New Roman" w:hAnsi="Times New Roman" w:cs="Times New Roman"/>
                <w:b/>
                <w:bCs/>
              </w:rPr>
              <w:t>КК 3, КК 4</w:t>
            </w:r>
          </w:p>
        </w:tc>
        <w:tc>
          <w:tcPr>
            <w:tcW w:w="722" w:type="pct"/>
          </w:tcPr>
          <w:p w:rsidR="00A22196" w:rsidRPr="0050425B" w:rsidRDefault="00A22196" w:rsidP="00AB23E4">
            <w:pPr>
              <w:suppressAutoHyphens/>
              <w:spacing w:after="0"/>
              <w:jc w:val="both"/>
              <w:rPr>
                <w:rFonts w:ascii="Times New Roman" w:hAnsi="Times New Roman" w:cs="Times New Roman"/>
              </w:rPr>
            </w:pPr>
            <w:r w:rsidRPr="0050425B">
              <w:rPr>
                <w:rFonts w:ascii="Times New Roman" w:hAnsi="Times New Roman" w:cs="Times New Roman"/>
              </w:rPr>
              <w:t>З 1.1.04</w:t>
            </w:r>
          </w:p>
          <w:p w:rsidR="00A22196" w:rsidRPr="0050425B" w:rsidRDefault="00A22196" w:rsidP="00AB23E4">
            <w:pPr>
              <w:suppressAutoHyphens/>
              <w:spacing w:after="0"/>
              <w:jc w:val="both"/>
              <w:rPr>
                <w:rFonts w:ascii="Times New Roman" w:hAnsi="Times New Roman" w:cs="Times New Roman"/>
                <w:bCs/>
                <w:iCs/>
              </w:rPr>
            </w:pPr>
            <w:r w:rsidRPr="0050425B">
              <w:rPr>
                <w:rFonts w:ascii="Times New Roman" w:hAnsi="Times New Roman" w:cs="Times New Roman"/>
                <w:bCs/>
                <w:iCs/>
              </w:rPr>
              <w:t>З 1.1. 05</w:t>
            </w:r>
          </w:p>
          <w:p w:rsidR="00A22196" w:rsidRPr="0050425B" w:rsidRDefault="00A22196" w:rsidP="00AB23E4">
            <w:pPr>
              <w:suppressAutoHyphens/>
              <w:spacing w:after="0"/>
              <w:jc w:val="both"/>
              <w:rPr>
                <w:rFonts w:ascii="Times New Roman" w:hAnsi="Times New Roman" w:cs="Times New Roman"/>
                <w:bCs/>
              </w:rPr>
            </w:pPr>
            <w:r w:rsidRPr="0050425B">
              <w:rPr>
                <w:rFonts w:ascii="Times New Roman" w:hAnsi="Times New Roman" w:cs="Times New Roman"/>
                <w:bCs/>
              </w:rPr>
              <w:t>У 1.1.02</w:t>
            </w:r>
          </w:p>
          <w:p w:rsidR="00A22196" w:rsidRPr="0050425B" w:rsidRDefault="00A22196" w:rsidP="00AB23E4">
            <w:pPr>
              <w:suppressAutoHyphens/>
              <w:spacing w:after="0"/>
              <w:jc w:val="both"/>
              <w:rPr>
                <w:rFonts w:ascii="Times New Roman" w:hAnsi="Times New Roman" w:cs="Times New Roman"/>
                <w:bCs/>
              </w:rPr>
            </w:pPr>
            <w:r w:rsidRPr="0050425B">
              <w:rPr>
                <w:rFonts w:ascii="Times New Roman" w:hAnsi="Times New Roman" w:cs="Times New Roman"/>
                <w:bCs/>
              </w:rPr>
              <w:t>У 1.1.03</w:t>
            </w:r>
          </w:p>
          <w:p w:rsidR="00A22196" w:rsidRPr="0050425B" w:rsidRDefault="00A22196" w:rsidP="00AB23E4">
            <w:pPr>
              <w:suppressAutoHyphens/>
              <w:spacing w:after="0"/>
              <w:jc w:val="both"/>
              <w:rPr>
                <w:rFonts w:ascii="Times New Roman" w:hAnsi="Times New Roman" w:cs="Times New Roman"/>
                <w:bCs/>
                <w:iCs/>
              </w:rPr>
            </w:pPr>
            <w:r w:rsidRPr="0050425B">
              <w:rPr>
                <w:rFonts w:ascii="Times New Roman" w:hAnsi="Times New Roman" w:cs="Times New Roman"/>
                <w:bCs/>
                <w:iCs/>
              </w:rPr>
              <w:t>Уо 05.01</w:t>
            </w:r>
          </w:p>
          <w:p w:rsidR="00A22196" w:rsidRPr="0050425B" w:rsidRDefault="00A22196" w:rsidP="00AB23E4">
            <w:pPr>
              <w:spacing w:after="0"/>
              <w:rPr>
                <w:rFonts w:ascii="Times New Roman" w:hAnsi="Times New Roman" w:cs="Times New Roman"/>
                <w:b/>
                <w:highlight w:val="green"/>
              </w:rPr>
            </w:pPr>
            <w:r w:rsidRPr="0050425B">
              <w:rPr>
                <w:rFonts w:ascii="Times New Roman" w:hAnsi="Times New Roman" w:cs="Times New Roman"/>
                <w:bCs/>
              </w:rPr>
              <w:t>Зо 05.01</w:t>
            </w:r>
          </w:p>
        </w:tc>
      </w:tr>
      <w:tr w:rsidR="00A22196" w:rsidRPr="0050425B" w:rsidTr="00936A7D">
        <w:trPr>
          <w:trHeight w:val="20"/>
        </w:trPr>
        <w:tc>
          <w:tcPr>
            <w:tcW w:w="836" w:type="pct"/>
            <w:vMerge/>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rPr>
                <w:rFonts w:ascii="Times New Roman" w:hAnsi="Times New Roman" w:cs="Times New Roman"/>
                <w:b/>
                <w:bCs/>
                <w:sz w:val="24"/>
                <w:szCs w:val="24"/>
              </w:rPr>
            </w:pPr>
          </w:p>
        </w:tc>
        <w:tc>
          <w:tcPr>
            <w:tcW w:w="1943" w:type="pct"/>
          </w:tcPr>
          <w:p w:rsidR="00A22196" w:rsidRPr="0050425B" w:rsidRDefault="00A22196" w:rsidP="00AB23E4">
            <w:pPr>
              <w:suppressAutoHyphens/>
              <w:spacing w:after="0" w:line="240" w:lineRule="auto"/>
              <w:jc w:val="both"/>
              <w:rPr>
                <w:rFonts w:ascii="Times New Roman" w:hAnsi="Times New Roman" w:cs="Times New Roman"/>
                <w:b/>
                <w:bCs/>
              </w:rPr>
            </w:pPr>
            <w:r w:rsidRPr="0050425B">
              <w:rPr>
                <w:rFonts w:ascii="Times New Roman" w:hAnsi="Times New Roman" w:cs="Times New Roman"/>
              </w:rPr>
              <w:t xml:space="preserve">2.Влияние природы на общество. Социальные нормы. </w:t>
            </w:r>
            <w:r w:rsidRPr="0050425B">
              <w:rPr>
                <w:rFonts w:ascii="Times New Roman" w:hAnsi="Times New Roman" w:cs="Times New Roman"/>
                <w:lang w:eastAsia="en-US"/>
              </w:rPr>
              <w:t>Труд, как высшая социальная ценность. Воспитание личности как метод адаптации в обществе.</w:t>
            </w:r>
          </w:p>
        </w:tc>
        <w:tc>
          <w:tcPr>
            <w:tcW w:w="672" w:type="pct"/>
          </w:tcPr>
          <w:p w:rsidR="00A22196" w:rsidRPr="0050425B" w:rsidRDefault="00A22196" w:rsidP="00AB23E4">
            <w:pPr>
              <w:spacing w:after="0"/>
              <w:jc w:val="center"/>
              <w:rPr>
                <w:rFonts w:ascii="Times New Roman" w:hAnsi="Times New Roman" w:cs="Times New Roman"/>
                <w:bCs/>
              </w:rPr>
            </w:pPr>
            <w:r w:rsidRPr="0050425B">
              <w:rPr>
                <w:rFonts w:ascii="Times New Roman" w:hAnsi="Times New Roman" w:cs="Times New Roman"/>
                <w:bCs/>
              </w:rPr>
              <w:t>1</w:t>
            </w:r>
          </w:p>
        </w:tc>
        <w:tc>
          <w:tcPr>
            <w:tcW w:w="827" w:type="pct"/>
          </w:tcPr>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ПК 1.1</w:t>
            </w:r>
          </w:p>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ОК 05</w:t>
            </w:r>
          </w:p>
          <w:p w:rsidR="00A22196" w:rsidRPr="0050425B" w:rsidRDefault="00A22196" w:rsidP="00AB23E4">
            <w:pPr>
              <w:spacing w:after="0"/>
              <w:rPr>
                <w:rFonts w:ascii="Times New Roman" w:hAnsi="Times New Roman" w:cs="Times New Roman"/>
                <w:b/>
                <w:highlight w:val="green"/>
              </w:rPr>
            </w:pPr>
            <w:r w:rsidRPr="0050425B">
              <w:rPr>
                <w:rFonts w:ascii="Times New Roman" w:hAnsi="Times New Roman" w:cs="Times New Roman"/>
                <w:b/>
                <w:bCs/>
              </w:rPr>
              <w:t>КК 3, КК 4</w:t>
            </w:r>
          </w:p>
        </w:tc>
        <w:tc>
          <w:tcPr>
            <w:tcW w:w="722" w:type="pct"/>
          </w:tcPr>
          <w:p w:rsidR="00A22196" w:rsidRPr="0050425B" w:rsidRDefault="00A22196" w:rsidP="00AB23E4">
            <w:pPr>
              <w:suppressAutoHyphens/>
              <w:spacing w:after="0"/>
              <w:jc w:val="both"/>
              <w:rPr>
                <w:rFonts w:ascii="Times New Roman" w:hAnsi="Times New Roman" w:cs="Times New Roman"/>
              </w:rPr>
            </w:pPr>
            <w:r w:rsidRPr="0050425B">
              <w:rPr>
                <w:rFonts w:ascii="Times New Roman" w:hAnsi="Times New Roman" w:cs="Times New Roman"/>
              </w:rPr>
              <w:t>З 1.1.04</w:t>
            </w:r>
          </w:p>
          <w:p w:rsidR="00A22196" w:rsidRPr="0050425B" w:rsidRDefault="00A22196" w:rsidP="00AB23E4">
            <w:pPr>
              <w:suppressAutoHyphens/>
              <w:spacing w:after="0"/>
              <w:jc w:val="both"/>
              <w:rPr>
                <w:rFonts w:ascii="Times New Roman" w:hAnsi="Times New Roman" w:cs="Times New Roman"/>
                <w:bCs/>
                <w:iCs/>
              </w:rPr>
            </w:pPr>
            <w:r w:rsidRPr="0050425B">
              <w:rPr>
                <w:rFonts w:ascii="Times New Roman" w:hAnsi="Times New Roman" w:cs="Times New Roman"/>
                <w:bCs/>
                <w:iCs/>
              </w:rPr>
              <w:t>З 1.1. 05</w:t>
            </w:r>
          </w:p>
          <w:p w:rsidR="00A22196" w:rsidRPr="0050425B" w:rsidRDefault="00A22196" w:rsidP="00AB23E4">
            <w:pPr>
              <w:suppressAutoHyphens/>
              <w:spacing w:after="0"/>
              <w:jc w:val="both"/>
              <w:rPr>
                <w:rFonts w:ascii="Times New Roman" w:hAnsi="Times New Roman" w:cs="Times New Roman"/>
                <w:bCs/>
              </w:rPr>
            </w:pPr>
            <w:r w:rsidRPr="0050425B">
              <w:rPr>
                <w:rFonts w:ascii="Times New Roman" w:hAnsi="Times New Roman" w:cs="Times New Roman"/>
                <w:bCs/>
              </w:rPr>
              <w:t>У 1.1.02</w:t>
            </w:r>
          </w:p>
          <w:p w:rsidR="00A22196" w:rsidRPr="0050425B" w:rsidRDefault="00A22196" w:rsidP="00AB23E4">
            <w:pPr>
              <w:suppressAutoHyphens/>
              <w:spacing w:after="0"/>
              <w:jc w:val="both"/>
              <w:rPr>
                <w:rFonts w:ascii="Times New Roman" w:hAnsi="Times New Roman" w:cs="Times New Roman"/>
                <w:bCs/>
              </w:rPr>
            </w:pPr>
            <w:r w:rsidRPr="0050425B">
              <w:rPr>
                <w:rFonts w:ascii="Times New Roman" w:hAnsi="Times New Roman" w:cs="Times New Roman"/>
                <w:bCs/>
              </w:rPr>
              <w:t>У 1.1.03</w:t>
            </w:r>
          </w:p>
          <w:p w:rsidR="00A22196" w:rsidRPr="0050425B" w:rsidRDefault="00A22196" w:rsidP="00AB23E4">
            <w:pPr>
              <w:suppressAutoHyphens/>
              <w:spacing w:after="0"/>
              <w:jc w:val="both"/>
              <w:rPr>
                <w:rFonts w:ascii="Times New Roman" w:hAnsi="Times New Roman" w:cs="Times New Roman"/>
                <w:bCs/>
                <w:iCs/>
              </w:rPr>
            </w:pPr>
            <w:r w:rsidRPr="0050425B">
              <w:rPr>
                <w:rFonts w:ascii="Times New Roman" w:hAnsi="Times New Roman" w:cs="Times New Roman"/>
                <w:bCs/>
                <w:iCs/>
              </w:rPr>
              <w:t>Уо 05.01</w:t>
            </w:r>
          </w:p>
          <w:p w:rsidR="00A22196" w:rsidRPr="0050425B" w:rsidRDefault="00A22196" w:rsidP="00AB23E4">
            <w:pPr>
              <w:spacing w:after="0"/>
              <w:rPr>
                <w:rFonts w:ascii="Times New Roman" w:hAnsi="Times New Roman" w:cs="Times New Roman"/>
                <w:b/>
                <w:highlight w:val="green"/>
              </w:rPr>
            </w:pPr>
            <w:r w:rsidRPr="0050425B">
              <w:rPr>
                <w:rFonts w:ascii="Times New Roman" w:hAnsi="Times New Roman" w:cs="Times New Roman"/>
                <w:bCs/>
              </w:rPr>
              <w:t>Зо 05.01</w:t>
            </w:r>
          </w:p>
        </w:tc>
      </w:tr>
      <w:tr w:rsidR="00A22196" w:rsidRPr="0050425B" w:rsidTr="00936A7D">
        <w:trPr>
          <w:trHeight w:val="261"/>
        </w:trPr>
        <w:tc>
          <w:tcPr>
            <w:tcW w:w="836" w:type="pct"/>
            <w:vMerge w:val="restart"/>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rPr>
                <w:rFonts w:ascii="Times New Roman" w:hAnsi="Times New Roman" w:cs="Times New Roman"/>
                <w:b/>
                <w:bCs/>
              </w:rPr>
            </w:pPr>
            <w:r w:rsidRPr="0050425B">
              <w:rPr>
                <w:rFonts w:ascii="Times New Roman" w:hAnsi="Times New Roman" w:cs="Times New Roman"/>
                <w:b/>
                <w:bCs/>
              </w:rPr>
              <w:t xml:space="preserve">Тема 2.4. </w:t>
            </w:r>
          </w:p>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rPr>
                <w:rFonts w:ascii="Times New Roman" w:hAnsi="Times New Roman" w:cs="Times New Roman"/>
                <w:b/>
                <w:bCs/>
                <w:sz w:val="24"/>
                <w:szCs w:val="24"/>
              </w:rPr>
            </w:pPr>
            <w:r w:rsidRPr="0050425B">
              <w:rPr>
                <w:rFonts w:ascii="Times New Roman" w:hAnsi="Times New Roman" w:cs="Times New Roman"/>
                <w:b/>
                <w:bCs/>
              </w:rPr>
              <w:t>Место философии в духовной культуре, будущее человечества. Философия и глобальные проблемы современности.</w:t>
            </w:r>
          </w:p>
        </w:tc>
        <w:tc>
          <w:tcPr>
            <w:tcW w:w="1943" w:type="pct"/>
          </w:tcPr>
          <w:p w:rsidR="00A22196" w:rsidRPr="0050425B" w:rsidRDefault="00A22196" w:rsidP="00AB23E4">
            <w:pPr>
              <w:suppressAutoHyphens/>
              <w:spacing w:after="0" w:line="240" w:lineRule="auto"/>
              <w:jc w:val="both"/>
              <w:rPr>
                <w:rFonts w:ascii="Times New Roman" w:hAnsi="Times New Roman" w:cs="Times New Roman"/>
                <w:b/>
                <w:bCs/>
              </w:rPr>
            </w:pPr>
            <w:r w:rsidRPr="0050425B">
              <w:rPr>
                <w:rFonts w:ascii="Times New Roman" w:hAnsi="Times New Roman" w:cs="Times New Roman"/>
                <w:b/>
                <w:bCs/>
              </w:rPr>
              <w:t>Содержание</w:t>
            </w:r>
          </w:p>
        </w:tc>
        <w:tc>
          <w:tcPr>
            <w:tcW w:w="672" w:type="pct"/>
          </w:tcPr>
          <w:p w:rsidR="00A22196" w:rsidRPr="0050425B" w:rsidRDefault="00A22196" w:rsidP="00AB23E4">
            <w:pPr>
              <w:spacing w:after="0"/>
              <w:jc w:val="center"/>
              <w:rPr>
                <w:rFonts w:ascii="Times New Roman" w:hAnsi="Times New Roman" w:cs="Times New Roman"/>
                <w:b/>
              </w:rPr>
            </w:pPr>
            <w:r w:rsidRPr="0050425B">
              <w:rPr>
                <w:rFonts w:ascii="Times New Roman" w:hAnsi="Times New Roman" w:cs="Times New Roman"/>
                <w:b/>
              </w:rPr>
              <w:t>2</w:t>
            </w:r>
          </w:p>
        </w:tc>
        <w:tc>
          <w:tcPr>
            <w:tcW w:w="827" w:type="pct"/>
          </w:tcPr>
          <w:p w:rsidR="00A22196" w:rsidRPr="0050425B" w:rsidRDefault="00A22196" w:rsidP="00AB23E4">
            <w:pPr>
              <w:spacing w:after="0"/>
              <w:rPr>
                <w:rFonts w:ascii="Times New Roman" w:hAnsi="Times New Roman" w:cs="Times New Roman"/>
                <w:b/>
                <w:highlight w:val="green"/>
              </w:rPr>
            </w:pPr>
          </w:p>
        </w:tc>
        <w:tc>
          <w:tcPr>
            <w:tcW w:w="722" w:type="pct"/>
          </w:tcPr>
          <w:p w:rsidR="00A22196" w:rsidRPr="0050425B" w:rsidRDefault="00A22196" w:rsidP="00AB23E4">
            <w:pPr>
              <w:spacing w:after="0"/>
              <w:rPr>
                <w:rFonts w:ascii="Times New Roman" w:hAnsi="Times New Roman" w:cs="Times New Roman"/>
                <w:b/>
                <w:highlight w:val="green"/>
              </w:rPr>
            </w:pPr>
          </w:p>
        </w:tc>
      </w:tr>
      <w:tr w:rsidR="00A22196" w:rsidRPr="0050425B" w:rsidTr="00936A7D">
        <w:trPr>
          <w:trHeight w:val="1312"/>
        </w:trPr>
        <w:tc>
          <w:tcPr>
            <w:tcW w:w="836" w:type="pct"/>
            <w:vMerge/>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rPr>
                <w:rFonts w:ascii="Times New Roman" w:hAnsi="Times New Roman" w:cs="Times New Roman"/>
                <w:b/>
                <w:bCs/>
              </w:rPr>
            </w:pPr>
          </w:p>
        </w:tc>
        <w:tc>
          <w:tcPr>
            <w:tcW w:w="1943" w:type="pct"/>
          </w:tcPr>
          <w:p w:rsidR="00A22196" w:rsidRPr="0050425B" w:rsidRDefault="00A22196" w:rsidP="00AB23E4">
            <w:pPr>
              <w:widowControl w:val="0"/>
              <w:spacing w:after="0"/>
              <w:rPr>
                <w:rFonts w:ascii="Times New Roman" w:hAnsi="Times New Roman" w:cs="Times New Roman"/>
              </w:rPr>
            </w:pPr>
            <w:r w:rsidRPr="0050425B">
              <w:rPr>
                <w:rFonts w:ascii="Times New Roman" w:hAnsi="Times New Roman" w:cs="Times New Roman"/>
              </w:rPr>
              <w:t>1.Философия как рациональная отрасль духовной культуры. Сходство и отличие философии от искусства, религии, науки и идеологии.</w:t>
            </w:r>
          </w:p>
          <w:p w:rsidR="00A22196" w:rsidRPr="0050425B" w:rsidRDefault="00A22196" w:rsidP="00AB23E4">
            <w:pPr>
              <w:suppressAutoHyphens/>
              <w:spacing w:after="0" w:line="240" w:lineRule="auto"/>
              <w:rPr>
                <w:rFonts w:ascii="Times New Roman" w:hAnsi="Times New Roman" w:cs="Times New Roman"/>
                <w:b/>
                <w:bCs/>
              </w:rPr>
            </w:pPr>
          </w:p>
        </w:tc>
        <w:tc>
          <w:tcPr>
            <w:tcW w:w="672" w:type="pct"/>
          </w:tcPr>
          <w:p w:rsidR="00A22196" w:rsidRPr="0050425B" w:rsidRDefault="00A22196" w:rsidP="00AB23E4">
            <w:pPr>
              <w:spacing w:after="0"/>
              <w:jc w:val="center"/>
              <w:rPr>
                <w:rFonts w:ascii="Times New Roman" w:hAnsi="Times New Roman" w:cs="Times New Roman"/>
                <w:bCs/>
              </w:rPr>
            </w:pPr>
            <w:r w:rsidRPr="0050425B">
              <w:rPr>
                <w:rFonts w:ascii="Times New Roman" w:hAnsi="Times New Roman" w:cs="Times New Roman"/>
                <w:bCs/>
              </w:rPr>
              <w:t>1</w:t>
            </w:r>
          </w:p>
        </w:tc>
        <w:tc>
          <w:tcPr>
            <w:tcW w:w="827" w:type="pct"/>
          </w:tcPr>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ПК 1.1</w:t>
            </w:r>
          </w:p>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ОК 05</w:t>
            </w:r>
          </w:p>
          <w:p w:rsidR="00A22196" w:rsidRPr="0050425B" w:rsidRDefault="00A22196" w:rsidP="00AB23E4">
            <w:pPr>
              <w:spacing w:after="0"/>
              <w:rPr>
                <w:rFonts w:ascii="Times New Roman" w:hAnsi="Times New Roman" w:cs="Times New Roman"/>
                <w:b/>
                <w:highlight w:val="green"/>
              </w:rPr>
            </w:pPr>
            <w:r w:rsidRPr="0050425B">
              <w:rPr>
                <w:rFonts w:ascii="Times New Roman" w:hAnsi="Times New Roman" w:cs="Times New Roman"/>
                <w:b/>
                <w:bCs/>
              </w:rPr>
              <w:t>КК 3, КК 4</w:t>
            </w:r>
          </w:p>
        </w:tc>
        <w:tc>
          <w:tcPr>
            <w:tcW w:w="722" w:type="pct"/>
          </w:tcPr>
          <w:p w:rsidR="00A22196" w:rsidRPr="0050425B" w:rsidRDefault="00A22196" w:rsidP="00AB23E4">
            <w:pPr>
              <w:suppressAutoHyphens/>
              <w:spacing w:after="0"/>
              <w:jc w:val="both"/>
              <w:rPr>
                <w:rFonts w:ascii="Times New Roman" w:hAnsi="Times New Roman" w:cs="Times New Roman"/>
              </w:rPr>
            </w:pPr>
            <w:r w:rsidRPr="0050425B">
              <w:rPr>
                <w:rFonts w:ascii="Times New Roman" w:hAnsi="Times New Roman" w:cs="Times New Roman"/>
              </w:rPr>
              <w:t>З 1.1.04</w:t>
            </w:r>
          </w:p>
          <w:p w:rsidR="00A22196" w:rsidRPr="0050425B" w:rsidRDefault="00A22196" w:rsidP="00AB23E4">
            <w:pPr>
              <w:suppressAutoHyphens/>
              <w:spacing w:after="0"/>
              <w:jc w:val="both"/>
              <w:rPr>
                <w:rFonts w:ascii="Times New Roman" w:hAnsi="Times New Roman" w:cs="Times New Roman"/>
                <w:bCs/>
                <w:iCs/>
              </w:rPr>
            </w:pPr>
            <w:r w:rsidRPr="0050425B">
              <w:rPr>
                <w:rFonts w:ascii="Times New Roman" w:hAnsi="Times New Roman" w:cs="Times New Roman"/>
                <w:bCs/>
                <w:iCs/>
              </w:rPr>
              <w:t>З 1.1. 05</w:t>
            </w:r>
          </w:p>
          <w:p w:rsidR="00A22196" w:rsidRPr="0050425B" w:rsidRDefault="00A22196" w:rsidP="00AB23E4">
            <w:pPr>
              <w:suppressAutoHyphens/>
              <w:spacing w:after="0"/>
              <w:jc w:val="both"/>
              <w:rPr>
                <w:rFonts w:ascii="Times New Roman" w:hAnsi="Times New Roman" w:cs="Times New Roman"/>
                <w:bCs/>
              </w:rPr>
            </w:pPr>
            <w:r w:rsidRPr="0050425B">
              <w:rPr>
                <w:rFonts w:ascii="Times New Roman" w:hAnsi="Times New Roman" w:cs="Times New Roman"/>
                <w:bCs/>
              </w:rPr>
              <w:t>У 1.1.02</w:t>
            </w:r>
          </w:p>
          <w:p w:rsidR="00A22196" w:rsidRPr="0050425B" w:rsidRDefault="00A22196" w:rsidP="00AB23E4">
            <w:pPr>
              <w:suppressAutoHyphens/>
              <w:spacing w:after="0"/>
              <w:jc w:val="both"/>
              <w:rPr>
                <w:rFonts w:ascii="Times New Roman" w:hAnsi="Times New Roman" w:cs="Times New Roman"/>
                <w:bCs/>
              </w:rPr>
            </w:pPr>
            <w:r w:rsidRPr="0050425B">
              <w:rPr>
                <w:rFonts w:ascii="Times New Roman" w:hAnsi="Times New Roman" w:cs="Times New Roman"/>
                <w:bCs/>
              </w:rPr>
              <w:t>У 1.1.03</w:t>
            </w:r>
          </w:p>
          <w:p w:rsidR="00A22196" w:rsidRPr="0050425B" w:rsidRDefault="00A22196" w:rsidP="00AB23E4">
            <w:pPr>
              <w:suppressAutoHyphens/>
              <w:spacing w:after="0"/>
              <w:jc w:val="both"/>
              <w:rPr>
                <w:rFonts w:ascii="Times New Roman" w:hAnsi="Times New Roman" w:cs="Times New Roman"/>
                <w:bCs/>
                <w:iCs/>
              </w:rPr>
            </w:pPr>
            <w:r w:rsidRPr="0050425B">
              <w:rPr>
                <w:rFonts w:ascii="Times New Roman" w:hAnsi="Times New Roman" w:cs="Times New Roman"/>
                <w:bCs/>
                <w:iCs/>
              </w:rPr>
              <w:t>Уо 05.01</w:t>
            </w:r>
          </w:p>
          <w:p w:rsidR="00A22196" w:rsidRPr="0050425B" w:rsidRDefault="00A22196" w:rsidP="00AB23E4">
            <w:pPr>
              <w:spacing w:after="0"/>
              <w:rPr>
                <w:rFonts w:ascii="Times New Roman" w:hAnsi="Times New Roman" w:cs="Times New Roman"/>
                <w:b/>
                <w:highlight w:val="green"/>
              </w:rPr>
            </w:pPr>
            <w:r w:rsidRPr="0050425B">
              <w:rPr>
                <w:rFonts w:ascii="Times New Roman" w:hAnsi="Times New Roman" w:cs="Times New Roman"/>
                <w:bCs/>
              </w:rPr>
              <w:t>Зо 05.01</w:t>
            </w:r>
          </w:p>
        </w:tc>
      </w:tr>
      <w:tr w:rsidR="00A22196" w:rsidRPr="0050425B" w:rsidTr="00936A7D">
        <w:trPr>
          <w:trHeight w:val="20"/>
        </w:trPr>
        <w:tc>
          <w:tcPr>
            <w:tcW w:w="836" w:type="pct"/>
            <w:vMerge/>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rPr>
                <w:rFonts w:ascii="Times New Roman" w:hAnsi="Times New Roman" w:cs="Times New Roman"/>
                <w:b/>
                <w:bCs/>
                <w:sz w:val="24"/>
                <w:szCs w:val="24"/>
              </w:rPr>
            </w:pPr>
          </w:p>
        </w:tc>
        <w:tc>
          <w:tcPr>
            <w:tcW w:w="1943" w:type="pct"/>
          </w:tcPr>
          <w:p w:rsidR="00A22196" w:rsidRPr="0050425B" w:rsidRDefault="00A22196" w:rsidP="00AB23E4">
            <w:pPr>
              <w:suppressAutoHyphens/>
              <w:spacing w:after="0" w:line="240" w:lineRule="auto"/>
              <w:rPr>
                <w:rFonts w:ascii="Times New Roman" w:hAnsi="Times New Roman" w:cs="Times New Roman"/>
                <w:b/>
                <w:bCs/>
              </w:rPr>
            </w:pPr>
            <w:r w:rsidRPr="0050425B">
              <w:rPr>
                <w:rFonts w:ascii="Times New Roman" w:hAnsi="Times New Roman" w:cs="Times New Roman"/>
                <w:bCs/>
              </w:rPr>
              <w:t>2.</w:t>
            </w:r>
            <w:r w:rsidRPr="0050425B">
              <w:rPr>
                <w:rFonts w:ascii="Times New Roman" w:hAnsi="Times New Roman" w:cs="Times New Roman"/>
                <w:b/>
              </w:rPr>
              <w:t xml:space="preserve"> </w:t>
            </w:r>
            <w:r w:rsidRPr="0050425B">
              <w:rPr>
                <w:rFonts w:ascii="Times New Roman" w:hAnsi="Times New Roman" w:cs="Times New Roman"/>
              </w:rPr>
              <w:t>Творчество как феномен, организующий жизнь. Человек в мире культуры. Кризис современной культуры и искусства, пути его преодоления. Кризисы в мировом сообществе. Попытка глобального регулирования социальных и экономических основ жизни человечества. Философия о возможных путях будущего развития, будущее науки.</w:t>
            </w:r>
          </w:p>
        </w:tc>
        <w:tc>
          <w:tcPr>
            <w:tcW w:w="672" w:type="pct"/>
          </w:tcPr>
          <w:p w:rsidR="00A22196" w:rsidRPr="0050425B" w:rsidRDefault="00A22196" w:rsidP="00AB23E4">
            <w:pPr>
              <w:spacing w:after="0"/>
              <w:jc w:val="center"/>
              <w:rPr>
                <w:rFonts w:ascii="Times New Roman" w:hAnsi="Times New Roman" w:cs="Times New Roman"/>
                <w:bCs/>
              </w:rPr>
            </w:pPr>
            <w:r w:rsidRPr="0050425B">
              <w:rPr>
                <w:rFonts w:ascii="Times New Roman" w:hAnsi="Times New Roman" w:cs="Times New Roman"/>
                <w:bCs/>
              </w:rPr>
              <w:t>1</w:t>
            </w:r>
          </w:p>
        </w:tc>
        <w:tc>
          <w:tcPr>
            <w:tcW w:w="827" w:type="pct"/>
          </w:tcPr>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ПК 1.1</w:t>
            </w:r>
          </w:p>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ОК 05</w:t>
            </w:r>
          </w:p>
          <w:p w:rsidR="00A22196" w:rsidRPr="0050425B" w:rsidRDefault="00A22196" w:rsidP="00AB23E4">
            <w:pPr>
              <w:spacing w:after="0"/>
              <w:rPr>
                <w:rFonts w:ascii="Times New Roman" w:hAnsi="Times New Roman" w:cs="Times New Roman"/>
                <w:b/>
                <w:highlight w:val="green"/>
              </w:rPr>
            </w:pPr>
            <w:r w:rsidRPr="0050425B">
              <w:rPr>
                <w:rFonts w:ascii="Times New Roman" w:hAnsi="Times New Roman" w:cs="Times New Roman"/>
                <w:b/>
                <w:bCs/>
              </w:rPr>
              <w:t>КК 3, КК 4</w:t>
            </w:r>
          </w:p>
        </w:tc>
        <w:tc>
          <w:tcPr>
            <w:tcW w:w="722" w:type="pct"/>
          </w:tcPr>
          <w:p w:rsidR="00A22196" w:rsidRPr="0050425B" w:rsidRDefault="00A22196" w:rsidP="00AB23E4">
            <w:pPr>
              <w:suppressAutoHyphens/>
              <w:spacing w:after="0"/>
              <w:jc w:val="both"/>
              <w:rPr>
                <w:rFonts w:ascii="Times New Roman" w:hAnsi="Times New Roman" w:cs="Times New Roman"/>
              </w:rPr>
            </w:pPr>
            <w:r w:rsidRPr="0050425B">
              <w:rPr>
                <w:rFonts w:ascii="Times New Roman" w:hAnsi="Times New Roman" w:cs="Times New Roman"/>
              </w:rPr>
              <w:t>З 1.1.04</w:t>
            </w:r>
          </w:p>
          <w:p w:rsidR="00A22196" w:rsidRPr="0050425B" w:rsidRDefault="00A22196" w:rsidP="00AB23E4">
            <w:pPr>
              <w:suppressAutoHyphens/>
              <w:spacing w:after="0"/>
              <w:jc w:val="both"/>
              <w:rPr>
                <w:rFonts w:ascii="Times New Roman" w:hAnsi="Times New Roman" w:cs="Times New Roman"/>
                <w:bCs/>
                <w:iCs/>
              </w:rPr>
            </w:pPr>
            <w:r w:rsidRPr="0050425B">
              <w:rPr>
                <w:rFonts w:ascii="Times New Roman" w:hAnsi="Times New Roman" w:cs="Times New Roman"/>
                <w:bCs/>
                <w:iCs/>
              </w:rPr>
              <w:t>З 1.1. 05</w:t>
            </w:r>
          </w:p>
          <w:p w:rsidR="00A22196" w:rsidRPr="0050425B" w:rsidRDefault="00A22196" w:rsidP="00AB23E4">
            <w:pPr>
              <w:suppressAutoHyphens/>
              <w:spacing w:after="0"/>
              <w:jc w:val="both"/>
              <w:rPr>
                <w:rFonts w:ascii="Times New Roman" w:hAnsi="Times New Roman" w:cs="Times New Roman"/>
                <w:bCs/>
              </w:rPr>
            </w:pPr>
            <w:r w:rsidRPr="0050425B">
              <w:rPr>
                <w:rFonts w:ascii="Times New Roman" w:hAnsi="Times New Roman" w:cs="Times New Roman"/>
                <w:bCs/>
              </w:rPr>
              <w:t>У 1.1.02</w:t>
            </w:r>
          </w:p>
          <w:p w:rsidR="00A22196" w:rsidRPr="0050425B" w:rsidRDefault="00A22196" w:rsidP="00AB23E4">
            <w:pPr>
              <w:suppressAutoHyphens/>
              <w:spacing w:after="0"/>
              <w:jc w:val="both"/>
              <w:rPr>
                <w:rFonts w:ascii="Times New Roman" w:hAnsi="Times New Roman" w:cs="Times New Roman"/>
                <w:bCs/>
              </w:rPr>
            </w:pPr>
            <w:r w:rsidRPr="0050425B">
              <w:rPr>
                <w:rFonts w:ascii="Times New Roman" w:hAnsi="Times New Roman" w:cs="Times New Roman"/>
                <w:bCs/>
              </w:rPr>
              <w:t>У 1.1.03</w:t>
            </w:r>
          </w:p>
          <w:p w:rsidR="00A22196" w:rsidRPr="0050425B" w:rsidRDefault="00A22196" w:rsidP="00AB23E4">
            <w:pPr>
              <w:suppressAutoHyphens/>
              <w:spacing w:after="0"/>
              <w:jc w:val="both"/>
              <w:rPr>
                <w:rFonts w:ascii="Times New Roman" w:hAnsi="Times New Roman" w:cs="Times New Roman"/>
                <w:bCs/>
                <w:iCs/>
              </w:rPr>
            </w:pPr>
            <w:r w:rsidRPr="0050425B">
              <w:rPr>
                <w:rFonts w:ascii="Times New Roman" w:hAnsi="Times New Roman" w:cs="Times New Roman"/>
                <w:bCs/>
                <w:iCs/>
              </w:rPr>
              <w:t>Уо 05.01</w:t>
            </w:r>
          </w:p>
          <w:p w:rsidR="00A22196" w:rsidRPr="0050425B" w:rsidRDefault="00A22196" w:rsidP="00AB23E4">
            <w:pPr>
              <w:spacing w:after="0"/>
              <w:rPr>
                <w:rFonts w:ascii="Times New Roman" w:hAnsi="Times New Roman" w:cs="Times New Roman"/>
                <w:b/>
                <w:highlight w:val="green"/>
              </w:rPr>
            </w:pPr>
            <w:r w:rsidRPr="0050425B">
              <w:rPr>
                <w:rFonts w:ascii="Times New Roman" w:hAnsi="Times New Roman" w:cs="Times New Roman"/>
                <w:bCs/>
              </w:rPr>
              <w:t>Зо 05.01</w:t>
            </w:r>
          </w:p>
        </w:tc>
      </w:tr>
      <w:tr w:rsidR="00A22196" w:rsidRPr="0050425B" w:rsidTr="00936A7D">
        <w:trPr>
          <w:trHeight w:val="20"/>
        </w:trPr>
        <w:tc>
          <w:tcPr>
            <w:tcW w:w="2779" w:type="pct"/>
            <w:gridSpan w:val="2"/>
          </w:tcPr>
          <w:p w:rsidR="00A22196" w:rsidRPr="0050425B" w:rsidRDefault="00A22196" w:rsidP="00AB23E4">
            <w:pPr>
              <w:suppressAutoHyphens/>
              <w:spacing w:after="0" w:line="240" w:lineRule="auto"/>
              <w:jc w:val="both"/>
              <w:rPr>
                <w:rFonts w:ascii="Times New Roman" w:hAnsi="Times New Roman" w:cs="Times New Roman"/>
                <w:b/>
                <w:bCs/>
              </w:rPr>
            </w:pPr>
            <w:r w:rsidRPr="0050425B">
              <w:rPr>
                <w:rFonts w:ascii="Times New Roman" w:hAnsi="Times New Roman" w:cs="Times New Roman"/>
                <w:b/>
              </w:rPr>
              <w:t xml:space="preserve">Самостоятельная учебная работа обучающегося над курсовым проектом (работой) </w:t>
            </w:r>
          </w:p>
        </w:tc>
        <w:tc>
          <w:tcPr>
            <w:tcW w:w="672" w:type="pct"/>
          </w:tcPr>
          <w:p w:rsidR="00A22196" w:rsidRPr="0050425B" w:rsidRDefault="00A22196" w:rsidP="00AB23E4">
            <w:pPr>
              <w:spacing w:after="0"/>
              <w:jc w:val="center"/>
              <w:rPr>
                <w:rFonts w:ascii="Times New Roman" w:hAnsi="Times New Roman" w:cs="Times New Roman"/>
                <w:bCs/>
                <w:iCs/>
                <w:highlight w:val="yellow"/>
              </w:rPr>
            </w:pPr>
            <w:r w:rsidRPr="0050425B">
              <w:rPr>
                <w:rFonts w:ascii="Times New Roman" w:hAnsi="Times New Roman" w:cs="Times New Roman"/>
                <w:bCs/>
                <w:iCs/>
              </w:rPr>
              <w:t>–</w:t>
            </w:r>
          </w:p>
        </w:tc>
        <w:tc>
          <w:tcPr>
            <w:tcW w:w="827" w:type="pct"/>
          </w:tcPr>
          <w:p w:rsidR="00A22196" w:rsidRPr="0050425B" w:rsidRDefault="00A22196" w:rsidP="00AB23E4">
            <w:pPr>
              <w:spacing w:after="0"/>
              <w:rPr>
                <w:rFonts w:ascii="Times New Roman" w:hAnsi="Times New Roman" w:cs="Times New Roman"/>
                <w:b/>
                <w:i/>
                <w:highlight w:val="green"/>
              </w:rPr>
            </w:pPr>
          </w:p>
        </w:tc>
        <w:tc>
          <w:tcPr>
            <w:tcW w:w="722" w:type="pct"/>
          </w:tcPr>
          <w:p w:rsidR="00A22196" w:rsidRPr="0050425B" w:rsidRDefault="00A22196" w:rsidP="00AB23E4">
            <w:pPr>
              <w:spacing w:after="0"/>
              <w:rPr>
                <w:rFonts w:ascii="Times New Roman" w:hAnsi="Times New Roman" w:cs="Times New Roman"/>
                <w:b/>
                <w:i/>
                <w:highlight w:val="green"/>
              </w:rPr>
            </w:pPr>
          </w:p>
        </w:tc>
      </w:tr>
      <w:tr w:rsidR="00A22196" w:rsidRPr="0050425B" w:rsidTr="00936A7D">
        <w:trPr>
          <w:trHeight w:val="20"/>
        </w:trPr>
        <w:tc>
          <w:tcPr>
            <w:tcW w:w="2779" w:type="pct"/>
            <w:gridSpan w:val="2"/>
          </w:tcPr>
          <w:p w:rsidR="00A22196" w:rsidRPr="0050425B" w:rsidRDefault="00A22196" w:rsidP="00AB23E4">
            <w:pPr>
              <w:suppressAutoHyphens/>
              <w:spacing w:after="0"/>
              <w:rPr>
                <w:rFonts w:ascii="Times New Roman" w:hAnsi="Times New Roman" w:cs="Times New Roman"/>
                <w:b/>
              </w:rPr>
            </w:pPr>
            <w:r w:rsidRPr="0050425B">
              <w:rPr>
                <w:rFonts w:ascii="Times New Roman" w:hAnsi="Times New Roman" w:cs="Times New Roman"/>
                <w:b/>
              </w:rPr>
              <w:t>Промежуточная аттестация</w:t>
            </w:r>
          </w:p>
        </w:tc>
        <w:tc>
          <w:tcPr>
            <w:tcW w:w="672" w:type="pct"/>
          </w:tcPr>
          <w:p w:rsidR="00A22196" w:rsidRPr="0050425B" w:rsidRDefault="00A22196" w:rsidP="00AB23E4">
            <w:pPr>
              <w:spacing w:after="0"/>
              <w:jc w:val="center"/>
              <w:rPr>
                <w:rFonts w:ascii="Times New Roman" w:hAnsi="Times New Roman" w:cs="Times New Roman"/>
                <w:b/>
                <w:iCs/>
                <w:highlight w:val="green"/>
              </w:rPr>
            </w:pPr>
            <w:r w:rsidRPr="0050425B">
              <w:rPr>
                <w:rFonts w:ascii="Times New Roman" w:hAnsi="Times New Roman" w:cs="Times New Roman"/>
                <w:b/>
                <w:iCs/>
              </w:rPr>
              <w:t>2</w:t>
            </w:r>
          </w:p>
        </w:tc>
        <w:tc>
          <w:tcPr>
            <w:tcW w:w="827" w:type="pct"/>
          </w:tcPr>
          <w:p w:rsidR="00A22196" w:rsidRPr="0050425B" w:rsidRDefault="00A22196" w:rsidP="00AB23E4">
            <w:pPr>
              <w:spacing w:after="0"/>
              <w:rPr>
                <w:rFonts w:ascii="Times New Roman" w:hAnsi="Times New Roman" w:cs="Times New Roman"/>
                <w:b/>
                <w:i/>
                <w:highlight w:val="green"/>
              </w:rPr>
            </w:pPr>
          </w:p>
        </w:tc>
        <w:tc>
          <w:tcPr>
            <w:tcW w:w="722" w:type="pct"/>
          </w:tcPr>
          <w:p w:rsidR="00A22196" w:rsidRPr="0050425B" w:rsidRDefault="00A22196" w:rsidP="00AB23E4">
            <w:pPr>
              <w:spacing w:after="0"/>
              <w:rPr>
                <w:rFonts w:ascii="Times New Roman" w:hAnsi="Times New Roman" w:cs="Times New Roman"/>
                <w:b/>
                <w:i/>
                <w:highlight w:val="green"/>
              </w:rPr>
            </w:pPr>
          </w:p>
        </w:tc>
      </w:tr>
      <w:tr w:rsidR="00A22196" w:rsidRPr="0050425B" w:rsidTr="00936A7D">
        <w:trPr>
          <w:trHeight w:val="20"/>
        </w:trPr>
        <w:tc>
          <w:tcPr>
            <w:tcW w:w="2779" w:type="pct"/>
            <w:gridSpan w:val="2"/>
          </w:tcPr>
          <w:p w:rsidR="00A22196" w:rsidRPr="0050425B" w:rsidRDefault="00A22196" w:rsidP="00AB23E4">
            <w:pPr>
              <w:spacing w:after="0"/>
              <w:rPr>
                <w:rFonts w:ascii="Times New Roman" w:hAnsi="Times New Roman" w:cs="Times New Roman"/>
                <w:b/>
                <w:bCs/>
              </w:rPr>
            </w:pPr>
            <w:r w:rsidRPr="0050425B">
              <w:rPr>
                <w:rFonts w:ascii="Times New Roman" w:hAnsi="Times New Roman" w:cs="Times New Roman"/>
                <w:b/>
                <w:bCs/>
              </w:rPr>
              <w:t>Всего:</w:t>
            </w:r>
          </w:p>
        </w:tc>
        <w:tc>
          <w:tcPr>
            <w:tcW w:w="672" w:type="pct"/>
          </w:tcPr>
          <w:p w:rsidR="00A22196" w:rsidRPr="0050425B" w:rsidRDefault="00A22196" w:rsidP="00AB23E4">
            <w:pPr>
              <w:spacing w:after="0"/>
              <w:jc w:val="center"/>
              <w:rPr>
                <w:rFonts w:ascii="Times New Roman" w:hAnsi="Times New Roman" w:cs="Times New Roman"/>
                <w:b/>
                <w:bCs/>
                <w:iCs/>
              </w:rPr>
            </w:pPr>
            <w:r w:rsidRPr="0050425B">
              <w:rPr>
                <w:rFonts w:ascii="Times New Roman" w:hAnsi="Times New Roman" w:cs="Times New Roman"/>
                <w:b/>
                <w:bCs/>
                <w:iCs/>
              </w:rPr>
              <w:t>36</w:t>
            </w:r>
          </w:p>
        </w:tc>
        <w:tc>
          <w:tcPr>
            <w:tcW w:w="827" w:type="pct"/>
          </w:tcPr>
          <w:p w:rsidR="00A22196" w:rsidRPr="0050425B" w:rsidRDefault="00A22196" w:rsidP="00AB23E4">
            <w:pPr>
              <w:spacing w:after="0"/>
              <w:rPr>
                <w:rFonts w:ascii="Times New Roman" w:hAnsi="Times New Roman" w:cs="Times New Roman"/>
                <w:b/>
                <w:bCs/>
                <w:i/>
                <w:highlight w:val="green"/>
              </w:rPr>
            </w:pPr>
          </w:p>
        </w:tc>
        <w:tc>
          <w:tcPr>
            <w:tcW w:w="722" w:type="pct"/>
          </w:tcPr>
          <w:p w:rsidR="00A22196" w:rsidRPr="0050425B" w:rsidRDefault="00A22196" w:rsidP="00AB23E4">
            <w:pPr>
              <w:spacing w:after="0"/>
              <w:rPr>
                <w:rFonts w:ascii="Times New Roman" w:hAnsi="Times New Roman" w:cs="Times New Roman"/>
                <w:b/>
                <w:bCs/>
                <w:i/>
                <w:highlight w:val="green"/>
              </w:rPr>
            </w:pPr>
          </w:p>
        </w:tc>
      </w:tr>
    </w:tbl>
    <w:p w:rsidR="00A22196" w:rsidRPr="0050425B" w:rsidRDefault="00A22196" w:rsidP="00AB23E4">
      <w:pPr>
        <w:suppressAutoHyphens/>
        <w:spacing w:after="0"/>
        <w:jc w:val="both"/>
        <w:rPr>
          <w:rFonts w:ascii="Times New Roman" w:hAnsi="Times New Roman" w:cs="Times New Roman"/>
          <w:i/>
        </w:rPr>
      </w:pPr>
    </w:p>
    <w:p w:rsidR="00A22196" w:rsidRPr="0050425B" w:rsidRDefault="00A22196" w:rsidP="00AB23E4">
      <w:pPr>
        <w:spacing w:after="0"/>
        <w:ind w:firstLine="709"/>
        <w:rPr>
          <w:rFonts w:ascii="Times New Roman" w:hAnsi="Times New Roman" w:cs="Times New Roman"/>
          <w:i/>
        </w:rPr>
        <w:sectPr w:rsidR="00A22196" w:rsidRPr="0050425B" w:rsidSect="00733AEF">
          <w:pgSz w:w="16840" w:h="11907" w:orient="landscape"/>
          <w:pgMar w:top="851" w:right="1134" w:bottom="851" w:left="992" w:header="709" w:footer="709" w:gutter="0"/>
          <w:cols w:space="720"/>
        </w:sectPr>
      </w:pPr>
    </w:p>
    <w:p w:rsidR="00A22196" w:rsidRPr="0050425B" w:rsidRDefault="00A22196" w:rsidP="00AB23E4">
      <w:pPr>
        <w:spacing w:after="0"/>
        <w:jc w:val="center"/>
        <w:rPr>
          <w:rFonts w:ascii="Times New Roman" w:hAnsi="Times New Roman" w:cs="Times New Roman"/>
          <w:b/>
          <w:bCs/>
          <w:sz w:val="24"/>
          <w:szCs w:val="24"/>
        </w:rPr>
      </w:pPr>
      <w:r w:rsidRPr="0050425B">
        <w:rPr>
          <w:rFonts w:ascii="Times New Roman" w:hAnsi="Times New Roman" w:cs="Times New Roman"/>
          <w:b/>
          <w:bCs/>
          <w:sz w:val="24"/>
          <w:szCs w:val="24"/>
        </w:rPr>
        <w:t>3. УСЛОВИЯ РЕАЛИЗАЦИИ УЧЕБНОЙ ДИСЦИПЛИНЫ</w:t>
      </w:r>
    </w:p>
    <w:p w:rsidR="00A22196" w:rsidRPr="0050425B" w:rsidRDefault="00A22196" w:rsidP="00AB23E4">
      <w:pPr>
        <w:spacing w:after="0"/>
        <w:ind w:firstLine="709"/>
        <w:jc w:val="both"/>
        <w:rPr>
          <w:rFonts w:ascii="Times New Roman" w:eastAsia="Times New Roman" w:hAnsi="Times New Roman" w:cs="Times New Roman"/>
          <w:b/>
          <w:bCs/>
          <w:sz w:val="24"/>
          <w:szCs w:val="24"/>
        </w:rPr>
      </w:pPr>
      <w:r w:rsidRPr="0050425B">
        <w:rPr>
          <w:rFonts w:ascii="Times New Roman" w:eastAsia="Times New Roman" w:hAnsi="Times New Roman" w:cs="Times New Roman"/>
          <w:b/>
          <w:bCs/>
          <w:sz w:val="24"/>
          <w:szCs w:val="24"/>
        </w:rPr>
        <w:t>3.1. Для реализации программы учебной дисциплины должны быть предусмотрены следующие специальные помещения:</w:t>
      </w:r>
    </w:p>
    <w:p w:rsidR="00A22196" w:rsidRPr="0050425B" w:rsidRDefault="00A22196" w:rsidP="00AB23E4">
      <w:pPr>
        <w:suppressAutoHyphens/>
        <w:spacing w:after="0"/>
        <w:ind w:firstLine="709"/>
        <w:jc w:val="both"/>
        <w:rPr>
          <w:rFonts w:ascii="Times New Roman" w:eastAsia="Times New Roman" w:hAnsi="Times New Roman" w:cs="Times New Roman"/>
          <w:b/>
          <w:bCs/>
          <w:iCs/>
          <w:sz w:val="24"/>
          <w:szCs w:val="24"/>
          <w:highlight w:val="yellow"/>
          <w:u w:val="single"/>
        </w:rPr>
      </w:pPr>
      <w:r w:rsidRPr="0050425B">
        <w:rPr>
          <w:rFonts w:ascii="Times New Roman" w:eastAsia="Times New Roman" w:hAnsi="Times New Roman" w:cs="Times New Roman"/>
          <w:bCs/>
          <w:sz w:val="24"/>
          <w:szCs w:val="24"/>
        </w:rPr>
        <w:t>Кабинет</w:t>
      </w:r>
      <w:r w:rsidRPr="0050425B">
        <w:rPr>
          <w:rFonts w:ascii="Times New Roman" w:eastAsia="Times New Roman" w:hAnsi="Times New Roman" w:cs="Times New Roman"/>
          <w:bCs/>
          <w:i/>
          <w:sz w:val="24"/>
          <w:szCs w:val="24"/>
        </w:rPr>
        <w:t xml:space="preserve"> </w:t>
      </w:r>
      <w:r w:rsidRPr="0050425B">
        <w:rPr>
          <w:rFonts w:ascii="Times New Roman" w:eastAsia="Times New Roman" w:hAnsi="Times New Roman" w:cs="Times New Roman"/>
          <w:bCs/>
          <w:sz w:val="24"/>
          <w:szCs w:val="24"/>
        </w:rPr>
        <w:t>«</w:t>
      </w:r>
      <w:r w:rsidRPr="0050425B">
        <w:rPr>
          <w:rFonts w:ascii="Times New Roman" w:eastAsia="Times New Roman" w:hAnsi="Times New Roman" w:cs="Times New Roman"/>
          <w:bCs/>
          <w:iCs/>
          <w:sz w:val="24"/>
          <w:szCs w:val="24"/>
        </w:rPr>
        <w:t>Социально-экономических дисциплин»</w:t>
      </w:r>
      <w:r w:rsidRPr="0050425B">
        <w:rPr>
          <w:rFonts w:ascii="Times New Roman" w:eastAsia="Times New Roman" w:hAnsi="Times New Roman" w:cs="Times New Roman"/>
          <w:b/>
          <w:bCs/>
          <w:iCs/>
          <w:sz w:val="24"/>
          <w:szCs w:val="24"/>
        </w:rPr>
        <w:t>,</w:t>
      </w:r>
      <w:r w:rsidRPr="0050425B">
        <w:rPr>
          <w:rFonts w:ascii="Times New Roman" w:eastAsia="Times New Roman" w:hAnsi="Times New Roman" w:cs="Times New Roman"/>
          <w:bCs/>
          <w:iCs/>
          <w:sz w:val="24"/>
          <w:szCs w:val="24"/>
        </w:rPr>
        <w:t xml:space="preserve"> оснащенный в соответствии с п. 6.1.2.1 образовательной программы по </w:t>
      </w:r>
      <w:r w:rsidRPr="0050425B">
        <w:rPr>
          <w:rFonts w:ascii="Times New Roman" w:eastAsia="Times New Roman" w:hAnsi="Times New Roman" w:cs="Times New Roman"/>
          <w:bCs/>
          <w:sz w:val="24"/>
          <w:szCs w:val="24"/>
        </w:rPr>
        <w:t>специальности 07.02.01 Архитектура</w:t>
      </w:r>
      <w:r w:rsidRPr="0050425B">
        <w:rPr>
          <w:rFonts w:ascii="Times New Roman" w:eastAsia="Times New Roman" w:hAnsi="Times New Roman" w:cs="Times New Roman"/>
          <w:bCs/>
          <w:i/>
          <w:sz w:val="24"/>
          <w:szCs w:val="24"/>
        </w:rPr>
        <w:t>.</w:t>
      </w:r>
    </w:p>
    <w:p w:rsidR="00A22196" w:rsidRPr="0050425B" w:rsidRDefault="00A22196" w:rsidP="00AB23E4">
      <w:pPr>
        <w:suppressAutoHyphens/>
        <w:spacing w:after="0"/>
        <w:ind w:firstLine="709"/>
        <w:jc w:val="both"/>
        <w:rPr>
          <w:rFonts w:ascii="Times New Roman" w:eastAsia="Times New Roman" w:hAnsi="Times New Roman" w:cs="Times New Roman"/>
          <w:bCs/>
          <w:i/>
          <w:sz w:val="24"/>
          <w:szCs w:val="24"/>
        </w:rPr>
      </w:pPr>
    </w:p>
    <w:p w:rsidR="00A22196" w:rsidRPr="0050425B" w:rsidRDefault="00A22196" w:rsidP="00AB23E4">
      <w:pPr>
        <w:spacing w:after="0"/>
        <w:ind w:firstLine="709"/>
        <w:rPr>
          <w:rFonts w:ascii="Times New Roman" w:eastAsia="Times New Roman" w:hAnsi="Times New Roman" w:cs="Times New Roman"/>
          <w:b/>
          <w:bCs/>
          <w:sz w:val="24"/>
          <w:szCs w:val="24"/>
        </w:rPr>
      </w:pPr>
      <w:r w:rsidRPr="0050425B">
        <w:rPr>
          <w:rFonts w:ascii="Times New Roman" w:eastAsia="Times New Roman" w:hAnsi="Times New Roman" w:cs="Times New Roman"/>
          <w:b/>
          <w:bCs/>
          <w:sz w:val="24"/>
          <w:szCs w:val="24"/>
        </w:rPr>
        <w:t>3.2. Информационное обеспечение реализации программы</w:t>
      </w:r>
    </w:p>
    <w:p w:rsidR="00A22196" w:rsidRPr="0050425B" w:rsidRDefault="00A22196" w:rsidP="00AB23E4">
      <w:pPr>
        <w:suppressAutoHyphens/>
        <w:spacing w:after="0"/>
        <w:ind w:firstLine="709"/>
        <w:jc w:val="both"/>
        <w:rPr>
          <w:rFonts w:ascii="Times New Roman" w:eastAsia="Times New Roman" w:hAnsi="Times New Roman" w:cs="Times New Roman"/>
          <w:sz w:val="24"/>
          <w:szCs w:val="24"/>
        </w:rPr>
      </w:pPr>
      <w:r w:rsidRPr="0050425B">
        <w:rPr>
          <w:rFonts w:ascii="Times New Roman" w:eastAsia="Times New Roman" w:hAnsi="Times New Roman" w:cs="Times New Roman"/>
          <w:bCs/>
          <w:sz w:val="24"/>
          <w:szCs w:val="24"/>
        </w:rPr>
        <w:t>Для реализации программы библиотечный фонд образовательной организации должен иметь п</w:t>
      </w:r>
      <w:r w:rsidRPr="0050425B">
        <w:rPr>
          <w:rFonts w:ascii="Times New Roman" w:eastAsia="Times New Roman" w:hAnsi="Times New Roman" w:cs="Times New Roman"/>
          <w:sz w:val="24"/>
          <w:szCs w:val="24"/>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50425B">
        <w:rPr>
          <w:rFonts w:ascii="Times New Roman" w:eastAsia="Times New Roman" w:hAnsi="Times New Roman" w:cs="Times New Roman"/>
          <w:bCs/>
          <w:sz w:val="24"/>
          <w:szCs w:val="24"/>
        </w:rPr>
        <w:t>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rsidR="00A22196" w:rsidRPr="0050425B" w:rsidRDefault="00A22196" w:rsidP="00AB23E4">
      <w:pPr>
        <w:spacing w:after="0"/>
        <w:ind w:firstLine="709"/>
        <w:contextualSpacing/>
        <w:rPr>
          <w:rFonts w:ascii="Times New Roman" w:eastAsia="Times New Roman" w:hAnsi="Times New Roman" w:cs="Times New Roman"/>
          <w:sz w:val="24"/>
          <w:szCs w:val="24"/>
        </w:rPr>
      </w:pPr>
    </w:p>
    <w:p w:rsidR="00A22196" w:rsidRPr="0050425B" w:rsidRDefault="00A22196" w:rsidP="00AB23E4">
      <w:pPr>
        <w:tabs>
          <w:tab w:val="left" w:pos="993"/>
        </w:tabs>
        <w:spacing w:after="0" w:line="240" w:lineRule="auto"/>
        <w:ind w:firstLine="709"/>
        <w:contextualSpacing/>
        <w:rPr>
          <w:rFonts w:ascii="Times New Roman" w:eastAsia="Times New Roman" w:hAnsi="Times New Roman" w:cs="Times New Roman"/>
          <w:b/>
          <w:sz w:val="24"/>
          <w:szCs w:val="24"/>
        </w:rPr>
      </w:pPr>
      <w:r w:rsidRPr="0050425B">
        <w:rPr>
          <w:rFonts w:ascii="Times New Roman" w:eastAsia="Times New Roman" w:hAnsi="Times New Roman" w:cs="Times New Roman"/>
          <w:b/>
          <w:sz w:val="24"/>
          <w:szCs w:val="24"/>
        </w:rPr>
        <w:t>3.2.1. Основные печатные издания</w:t>
      </w:r>
    </w:p>
    <w:p w:rsidR="00A22196" w:rsidRPr="0050425B" w:rsidRDefault="00A22196" w:rsidP="00AB23E4">
      <w:pPr>
        <w:tabs>
          <w:tab w:val="left" w:pos="993"/>
        </w:tabs>
        <w:spacing w:after="0"/>
        <w:ind w:firstLine="709"/>
        <w:contextualSpacing/>
        <w:rPr>
          <w:rStyle w:val="extendedtext-full"/>
          <w:rFonts w:ascii="Times New Roman" w:hAnsi="Times New Roman" w:cs="Times New Roman"/>
          <w:sz w:val="24"/>
          <w:szCs w:val="24"/>
        </w:rPr>
      </w:pPr>
      <w:r w:rsidRPr="0050425B">
        <w:rPr>
          <w:rFonts w:ascii="Times New Roman" w:eastAsia="Times New Roman" w:hAnsi="Times New Roman" w:cs="Times New Roman"/>
          <w:sz w:val="24"/>
          <w:szCs w:val="24"/>
        </w:rPr>
        <w:t>1.</w:t>
      </w:r>
      <w:r w:rsidRPr="0050425B">
        <w:rPr>
          <w:rFonts w:ascii="Times New Roman" w:eastAsia="Times New Roman" w:hAnsi="Times New Roman" w:cs="Times New Roman"/>
          <w:b/>
          <w:sz w:val="24"/>
          <w:szCs w:val="24"/>
        </w:rPr>
        <w:t xml:space="preserve"> </w:t>
      </w:r>
      <w:r w:rsidRPr="0050425B">
        <w:rPr>
          <w:rStyle w:val="extendedtext-full"/>
          <w:rFonts w:ascii="Times New Roman" w:hAnsi="Times New Roman" w:cs="Times New Roman"/>
          <w:sz w:val="24"/>
          <w:szCs w:val="24"/>
        </w:rPr>
        <w:t>Горелов, А.А., Основы философии: учебное пособие – М. :  КноРус, 2019. - 227 с.</w:t>
      </w:r>
    </w:p>
    <w:p w:rsidR="00A22196" w:rsidRPr="0050425B" w:rsidRDefault="00A22196" w:rsidP="00AB23E4">
      <w:pPr>
        <w:tabs>
          <w:tab w:val="left" w:pos="993"/>
        </w:tabs>
        <w:spacing w:after="0"/>
        <w:ind w:firstLine="709"/>
        <w:contextualSpacing/>
        <w:rPr>
          <w:rFonts w:ascii="Times New Roman" w:eastAsia="Times New Roman" w:hAnsi="Times New Roman" w:cs="Times New Roman"/>
          <w:sz w:val="24"/>
          <w:szCs w:val="24"/>
        </w:rPr>
      </w:pPr>
      <w:r w:rsidRPr="0050425B">
        <w:rPr>
          <w:rStyle w:val="extendedtext-full"/>
          <w:rFonts w:ascii="Times New Roman" w:hAnsi="Times New Roman" w:cs="Times New Roman"/>
          <w:sz w:val="24"/>
          <w:szCs w:val="24"/>
        </w:rPr>
        <w:t>2.</w:t>
      </w:r>
      <w:r w:rsidRPr="0050425B">
        <w:rPr>
          <w:rStyle w:val="10"/>
          <w:rFonts w:ascii="Times New Roman" w:hAnsi="Times New Roman" w:cs="Times New Roman"/>
          <w:b w:val="0"/>
          <w:bCs w:val="0"/>
        </w:rPr>
        <w:t xml:space="preserve"> </w:t>
      </w:r>
      <w:r w:rsidRPr="0050425B">
        <w:rPr>
          <w:rStyle w:val="extendedtext-full"/>
          <w:rFonts w:ascii="Times New Roman" w:hAnsi="Times New Roman" w:cs="Times New Roman"/>
          <w:sz w:val="24"/>
          <w:szCs w:val="24"/>
        </w:rPr>
        <w:t>Гуревич, П. С., Основы философии: учебное пособие – М. :  КноРус, 2019. - 478 с.</w:t>
      </w:r>
    </w:p>
    <w:p w:rsidR="00A22196" w:rsidRPr="0050425B" w:rsidRDefault="00A22196" w:rsidP="00AB23E4">
      <w:pPr>
        <w:tabs>
          <w:tab w:val="left" w:pos="993"/>
        </w:tabs>
        <w:spacing w:after="0"/>
        <w:ind w:firstLine="709"/>
        <w:contextualSpacing/>
        <w:rPr>
          <w:rFonts w:ascii="Times New Roman" w:eastAsia="Times New Roman" w:hAnsi="Times New Roman" w:cs="Times New Roman"/>
          <w:b/>
          <w:sz w:val="24"/>
          <w:szCs w:val="24"/>
        </w:rPr>
      </w:pPr>
    </w:p>
    <w:p w:rsidR="00A22196" w:rsidRPr="0050425B" w:rsidRDefault="00A22196" w:rsidP="00AB23E4">
      <w:pPr>
        <w:tabs>
          <w:tab w:val="left" w:pos="993"/>
        </w:tabs>
        <w:spacing w:after="0"/>
        <w:ind w:firstLine="709"/>
        <w:contextualSpacing/>
        <w:rPr>
          <w:rFonts w:ascii="Times New Roman" w:eastAsia="Times New Roman" w:hAnsi="Times New Roman" w:cs="Times New Roman"/>
          <w:b/>
          <w:sz w:val="24"/>
          <w:szCs w:val="24"/>
          <w:highlight w:val="yellow"/>
        </w:rPr>
      </w:pPr>
    </w:p>
    <w:p w:rsidR="00A22196" w:rsidRPr="0050425B" w:rsidRDefault="00A22196" w:rsidP="00AB23E4">
      <w:pPr>
        <w:tabs>
          <w:tab w:val="left" w:pos="993"/>
        </w:tabs>
        <w:spacing w:after="0"/>
        <w:ind w:firstLine="709"/>
        <w:jc w:val="both"/>
        <w:rPr>
          <w:rFonts w:ascii="Times New Roman" w:eastAsia="Times New Roman" w:hAnsi="Times New Roman" w:cs="Times New Roman"/>
          <w:i/>
          <w:iCs/>
          <w:sz w:val="24"/>
          <w:szCs w:val="24"/>
        </w:rPr>
      </w:pPr>
      <w:r w:rsidRPr="0050425B">
        <w:rPr>
          <w:rFonts w:ascii="Times New Roman" w:eastAsia="Times New Roman" w:hAnsi="Times New Roman" w:cs="Times New Roman"/>
          <w:b/>
          <w:sz w:val="24"/>
          <w:szCs w:val="24"/>
        </w:rPr>
        <w:t>3.2.2. Основные электронные издания</w:t>
      </w:r>
      <w:r w:rsidRPr="0050425B">
        <w:rPr>
          <w:rFonts w:ascii="Times New Roman" w:eastAsia="Times New Roman" w:hAnsi="Times New Roman" w:cs="Times New Roman"/>
          <w:i/>
          <w:iCs/>
          <w:sz w:val="24"/>
          <w:szCs w:val="24"/>
        </w:rPr>
        <w:t xml:space="preserve"> </w:t>
      </w:r>
    </w:p>
    <w:p w:rsidR="00A22196" w:rsidRPr="0050425B" w:rsidRDefault="00A22196">
      <w:pPr>
        <w:pStyle w:val="ae"/>
        <w:numPr>
          <w:ilvl w:val="0"/>
          <w:numId w:val="15"/>
        </w:numPr>
        <w:tabs>
          <w:tab w:val="left" w:pos="993"/>
        </w:tabs>
        <w:spacing w:before="0" w:after="0"/>
        <w:ind w:left="0" w:firstLine="709"/>
        <w:jc w:val="both"/>
        <w:rPr>
          <w:rFonts w:ascii="Times New Roman" w:hAnsi="Times New Roman" w:cs="Times New Roman"/>
          <w:lang w:eastAsia="en-US"/>
        </w:rPr>
      </w:pPr>
      <w:r w:rsidRPr="0050425B">
        <w:rPr>
          <w:rFonts w:ascii="Times New Roman" w:hAnsi="Times New Roman" w:cs="Times New Roman"/>
          <w:lang w:eastAsia="en-US"/>
        </w:rPr>
        <w:t xml:space="preserve">Библиотека философии и религии [Электронный ресурс], режим доступа http://filosofia.ru/ </w:t>
      </w:r>
    </w:p>
    <w:p w:rsidR="00A22196" w:rsidRPr="0050425B" w:rsidRDefault="00A22196">
      <w:pPr>
        <w:pStyle w:val="ae"/>
        <w:numPr>
          <w:ilvl w:val="0"/>
          <w:numId w:val="15"/>
        </w:numPr>
        <w:tabs>
          <w:tab w:val="left" w:pos="993"/>
        </w:tabs>
        <w:spacing w:before="0" w:after="0"/>
        <w:ind w:left="0" w:firstLine="709"/>
        <w:jc w:val="both"/>
        <w:rPr>
          <w:rFonts w:ascii="Times New Roman" w:hAnsi="Times New Roman" w:cs="Times New Roman"/>
          <w:lang w:eastAsia="en-US"/>
        </w:rPr>
      </w:pPr>
      <w:r w:rsidRPr="0050425B">
        <w:rPr>
          <w:rFonts w:ascii="Times New Roman" w:hAnsi="Times New Roman" w:cs="Times New Roman"/>
          <w:lang w:eastAsia="en-US"/>
        </w:rPr>
        <w:t xml:space="preserve">Методические указания к практическим занятиям по дисциплине "Основы философии" - [Электронный ресурс], режим доступа: www.alleg.ru/edu/philos1.htm  </w:t>
      </w:r>
    </w:p>
    <w:p w:rsidR="00A22196" w:rsidRPr="0050425B" w:rsidRDefault="00A22196">
      <w:pPr>
        <w:widowControl w:val="0"/>
        <w:numPr>
          <w:ilvl w:val="0"/>
          <w:numId w:val="15"/>
        </w:numPr>
        <w:tabs>
          <w:tab w:val="left" w:pos="851"/>
          <w:tab w:val="left" w:pos="993"/>
          <w:tab w:val="left" w:pos="4395"/>
          <w:tab w:val="left" w:pos="6379"/>
          <w:tab w:val="left" w:pos="7371"/>
          <w:tab w:val="left" w:pos="10348"/>
        </w:tabs>
        <w:spacing w:after="0" w:line="240" w:lineRule="auto"/>
        <w:ind w:left="0" w:right="51" w:firstLine="709"/>
        <w:jc w:val="both"/>
        <w:rPr>
          <w:rFonts w:ascii="Times New Roman" w:hAnsi="Times New Roman" w:cs="Times New Roman"/>
          <w:sz w:val="24"/>
          <w:szCs w:val="24"/>
          <w:lang w:eastAsia="en-US"/>
        </w:rPr>
      </w:pPr>
      <w:r w:rsidRPr="0050425B">
        <w:rPr>
          <w:rFonts w:ascii="Times New Roman" w:hAnsi="Times New Roman" w:cs="Times New Roman"/>
          <w:sz w:val="24"/>
          <w:szCs w:val="24"/>
          <w:lang w:eastAsia="en-US"/>
        </w:rPr>
        <w:t xml:space="preserve">Цифровая библиотека по философии [Электронный ресурс], режим доступа http://filosof.historic.ru/ - </w:t>
      </w:r>
    </w:p>
    <w:p w:rsidR="00A22196" w:rsidRPr="0050425B" w:rsidRDefault="00A22196">
      <w:pPr>
        <w:widowControl w:val="0"/>
        <w:numPr>
          <w:ilvl w:val="0"/>
          <w:numId w:val="15"/>
        </w:numPr>
        <w:tabs>
          <w:tab w:val="left" w:pos="851"/>
          <w:tab w:val="left" w:pos="993"/>
          <w:tab w:val="left" w:pos="4395"/>
          <w:tab w:val="left" w:pos="6379"/>
          <w:tab w:val="left" w:pos="7371"/>
          <w:tab w:val="left" w:pos="10348"/>
        </w:tabs>
        <w:spacing w:after="0" w:line="240" w:lineRule="auto"/>
        <w:ind w:left="0" w:right="51" w:firstLine="709"/>
        <w:jc w:val="both"/>
        <w:rPr>
          <w:rFonts w:ascii="Times New Roman" w:hAnsi="Times New Roman" w:cs="Times New Roman"/>
          <w:sz w:val="24"/>
          <w:szCs w:val="24"/>
          <w:lang w:eastAsia="en-US"/>
        </w:rPr>
      </w:pPr>
      <w:r w:rsidRPr="0050425B">
        <w:rPr>
          <w:rFonts w:ascii="Times New Roman" w:hAnsi="Times New Roman" w:cs="Times New Roman"/>
          <w:sz w:val="24"/>
          <w:szCs w:val="24"/>
          <w:lang w:eastAsia="en-US"/>
        </w:rPr>
        <w:t xml:space="preserve">Университетская библиотека [Электронный ресурс], режим доступа </w:t>
      </w:r>
      <w:hyperlink r:id="rId24" w:history="1">
        <w:r w:rsidRPr="0050425B">
          <w:rPr>
            <w:rFonts w:ascii="Times New Roman" w:hAnsi="Times New Roman" w:cs="Times New Roman"/>
            <w:sz w:val="24"/>
            <w:szCs w:val="24"/>
            <w:lang w:eastAsia="en-US"/>
          </w:rPr>
          <w:t>http://www.biblioclub.ru/img/nd/img/online.gif</w:t>
        </w:r>
      </w:hyperlink>
      <w:r w:rsidRPr="0050425B">
        <w:rPr>
          <w:rFonts w:ascii="Times New Roman" w:hAnsi="Times New Roman" w:cs="Times New Roman"/>
          <w:sz w:val="24"/>
          <w:szCs w:val="24"/>
          <w:lang w:eastAsia="en-US"/>
        </w:rPr>
        <w:t xml:space="preserve"> online</w:t>
      </w:r>
    </w:p>
    <w:p w:rsidR="00A22196" w:rsidRPr="0050425B" w:rsidRDefault="00A22196">
      <w:pPr>
        <w:widowControl w:val="0"/>
        <w:numPr>
          <w:ilvl w:val="0"/>
          <w:numId w:val="15"/>
        </w:numPr>
        <w:tabs>
          <w:tab w:val="left" w:pos="851"/>
          <w:tab w:val="left" w:pos="993"/>
          <w:tab w:val="left" w:pos="4395"/>
          <w:tab w:val="left" w:pos="6379"/>
          <w:tab w:val="left" w:pos="7371"/>
          <w:tab w:val="left" w:pos="10348"/>
        </w:tabs>
        <w:spacing w:after="0" w:line="240" w:lineRule="auto"/>
        <w:ind w:left="0" w:right="51" w:firstLine="709"/>
        <w:jc w:val="both"/>
        <w:rPr>
          <w:rFonts w:ascii="Times New Roman" w:hAnsi="Times New Roman" w:cs="Times New Roman"/>
          <w:sz w:val="24"/>
          <w:szCs w:val="24"/>
          <w:lang w:eastAsia="en-US"/>
        </w:rPr>
      </w:pPr>
      <w:r w:rsidRPr="0050425B">
        <w:rPr>
          <w:rFonts w:ascii="Times New Roman" w:hAnsi="Times New Roman" w:cs="Times New Roman"/>
          <w:sz w:val="24"/>
          <w:szCs w:val="24"/>
          <w:lang w:eastAsia="en-US"/>
        </w:rPr>
        <w:t xml:space="preserve">Электронно-библиотечная система [Электронный ресурс], режим доступа http://lanbook. сom </w:t>
      </w:r>
    </w:p>
    <w:p w:rsidR="00A22196" w:rsidRPr="0050425B" w:rsidRDefault="00A22196" w:rsidP="00AB23E4">
      <w:pPr>
        <w:tabs>
          <w:tab w:val="left" w:pos="993"/>
        </w:tabs>
        <w:suppressAutoHyphens/>
        <w:spacing w:after="0"/>
        <w:ind w:firstLine="709"/>
        <w:jc w:val="both"/>
        <w:rPr>
          <w:rFonts w:ascii="Times New Roman" w:eastAsia="Times New Roman" w:hAnsi="Times New Roman" w:cs="Times New Roman"/>
          <w:bCs/>
          <w:iCs/>
          <w:sz w:val="24"/>
          <w:szCs w:val="24"/>
          <w:highlight w:val="cyan"/>
        </w:rPr>
      </w:pPr>
    </w:p>
    <w:p w:rsidR="00A22196" w:rsidRPr="0050425B" w:rsidRDefault="00A22196" w:rsidP="00AB23E4">
      <w:pPr>
        <w:tabs>
          <w:tab w:val="left" w:pos="993"/>
        </w:tabs>
        <w:suppressAutoHyphens/>
        <w:spacing w:after="0"/>
        <w:ind w:firstLine="709"/>
        <w:contextualSpacing/>
        <w:rPr>
          <w:rFonts w:ascii="Times New Roman" w:eastAsia="Times New Roman" w:hAnsi="Times New Roman" w:cs="Times New Roman"/>
          <w:bCs/>
          <w:i/>
          <w:sz w:val="24"/>
          <w:szCs w:val="24"/>
        </w:rPr>
      </w:pPr>
      <w:r w:rsidRPr="0050425B">
        <w:rPr>
          <w:rFonts w:ascii="Times New Roman" w:eastAsia="Times New Roman" w:hAnsi="Times New Roman" w:cs="Times New Roman"/>
          <w:b/>
          <w:bCs/>
          <w:sz w:val="24"/>
          <w:szCs w:val="24"/>
        </w:rPr>
        <w:t xml:space="preserve">3.2.3. Дополнительные источники </w:t>
      </w:r>
    </w:p>
    <w:p w:rsidR="00A22196" w:rsidRPr="0050425B" w:rsidRDefault="00A22196" w:rsidP="00AB23E4">
      <w:pPr>
        <w:widowControl w:val="0"/>
        <w:tabs>
          <w:tab w:val="left" w:pos="993"/>
        </w:tabs>
        <w:spacing w:after="0"/>
        <w:ind w:firstLine="709"/>
        <w:jc w:val="both"/>
        <w:rPr>
          <w:rFonts w:ascii="Times New Roman" w:hAnsi="Times New Roman" w:cs="Times New Roman"/>
          <w:sz w:val="24"/>
          <w:szCs w:val="24"/>
          <w:lang w:eastAsia="en-US"/>
        </w:rPr>
      </w:pPr>
      <w:r w:rsidRPr="0050425B">
        <w:rPr>
          <w:rFonts w:ascii="Times New Roman" w:eastAsia="Times New Roman" w:hAnsi="Times New Roman" w:cs="Times New Roman"/>
          <w:sz w:val="24"/>
          <w:szCs w:val="24"/>
        </w:rPr>
        <w:t>1.</w:t>
      </w:r>
      <w:r w:rsidRPr="0050425B">
        <w:rPr>
          <w:rFonts w:ascii="Times New Roman" w:eastAsia="Times New Roman" w:hAnsi="Times New Roman" w:cs="Times New Roman"/>
          <w:b/>
          <w:sz w:val="24"/>
          <w:szCs w:val="24"/>
        </w:rPr>
        <w:t xml:space="preserve"> </w:t>
      </w:r>
      <w:r w:rsidRPr="0050425B">
        <w:rPr>
          <w:rFonts w:ascii="Times New Roman" w:hAnsi="Times New Roman" w:cs="Times New Roman"/>
          <w:sz w:val="24"/>
          <w:szCs w:val="24"/>
          <w:lang w:eastAsia="en-US"/>
        </w:rPr>
        <w:t>Сычев А.А. Основы философии : учеб. пособие / А.А. Сычев.- М.: Альфа-М: ИНФРА - М, 2020.-368 с.</w:t>
      </w:r>
    </w:p>
    <w:p w:rsidR="00A22196" w:rsidRPr="0050425B" w:rsidRDefault="00A22196" w:rsidP="00AB23E4">
      <w:pPr>
        <w:spacing w:after="0"/>
        <w:ind w:firstLine="709"/>
        <w:contextualSpacing/>
        <w:rPr>
          <w:rFonts w:ascii="Times New Roman" w:eastAsia="Times New Roman" w:hAnsi="Times New Roman" w:cs="Times New Roman"/>
          <w:b/>
          <w:sz w:val="24"/>
          <w:szCs w:val="24"/>
        </w:rPr>
      </w:pPr>
    </w:p>
    <w:p w:rsidR="00A22196" w:rsidRPr="0050425B" w:rsidRDefault="00A22196" w:rsidP="00AB23E4">
      <w:pPr>
        <w:spacing w:after="0"/>
        <w:jc w:val="center"/>
        <w:rPr>
          <w:rFonts w:ascii="Times New Roman" w:eastAsia="Times New Roman" w:hAnsi="Times New Roman" w:cs="Times New Roman"/>
          <w:b/>
          <w:bCs/>
        </w:rPr>
      </w:pPr>
      <w:r w:rsidRPr="0050425B">
        <w:rPr>
          <w:rFonts w:ascii="Times New Roman" w:eastAsia="Times New Roman" w:hAnsi="Times New Roman" w:cs="Times New Roman"/>
          <w:b/>
          <w:bCs/>
        </w:rPr>
        <w:t xml:space="preserve">4. КОНТРОЛЬ И ОЦЕНКА РЕЗУЛЬТАТОВ ОСВОЕНИЯ </w:t>
      </w:r>
      <w:r w:rsidRPr="0050425B">
        <w:rPr>
          <w:rFonts w:ascii="Times New Roman" w:eastAsia="Times New Roman" w:hAnsi="Times New Roman" w:cs="Times New Roman"/>
          <w:b/>
          <w:bCs/>
        </w:rPr>
        <w:br/>
        <w:t>УЧЕБНОЙ ДИСЦИПЛИНЫ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49"/>
        <w:gridCol w:w="2970"/>
        <w:gridCol w:w="3435"/>
      </w:tblGrid>
      <w:tr w:rsidR="00A22196" w:rsidRPr="0050425B" w:rsidTr="00936A7D">
        <w:tc>
          <w:tcPr>
            <w:tcW w:w="1750" w:type="pct"/>
          </w:tcPr>
          <w:p w:rsidR="00A22196" w:rsidRPr="0050425B" w:rsidRDefault="00A22196" w:rsidP="00AB23E4">
            <w:pPr>
              <w:spacing w:after="0" w:line="240" w:lineRule="auto"/>
              <w:jc w:val="center"/>
              <w:rPr>
                <w:rFonts w:ascii="Times New Roman" w:hAnsi="Times New Roman" w:cs="Times New Roman"/>
              </w:rPr>
            </w:pPr>
            <w:r w:rsidRPr="0050425B">
              <w:rPr>
                <w:rFonts w:ascii="Times New Roman" w:hAnsi="Times New Roman" w:cs="Times New Roman"/>
                <w:b/>
                <w:bCs/>
                <w:i/>
              </w:rPr>
              <w:t>Результаты обучения</w:t>
            </w:r>
            <w:r w:rsidRPr="0050425B">
              <w:rPr>
                <w:rFonts w:ascii="Times New Roman" w:hAnsi="Times New Roman" w:cs="Times New Roman"/>
              </w:rPr>
              <w:t xml:space="preserve"> </w:t>
            </w:r>
          </w:p>
        </w:tc>
        <w:tc>
          <w:tcPr>
            <w:tcW w:w="1507" w:type="pct"/>
          </w:tcPr>
          <w:p w:rsidR="00A22196" w:rsidRPr="0050425B" w:rsidRDefault="00A22196" w:rsidP="00AB23E4">
            <w:pPr>
              <w:spacing w:after="0" w:line="240" w:lineRule="auto"/>
              <w:jc w:val="center"/>
              <w:rPr>
                <w:rFonts w:ascii="Times New Roman" w:hAnsi="Times New Roman" w:cs="Times New Roman"/>
                <w:b/>
                <w:bCs/>
                <w:i/>
              </w:rPr>
            </w:pPr>
            <w:r w:rsidRPr="0050425B">
              <w:rPr>
                <w:rFonts w:ascii="Times New Roman" w:hAnsi="Times New Roman" w:cs="Times New Roman"/>
                <w:b/>
                <w:bCs/>
                <w:i/>
              </w:rPr>
              <w:t>Критерии оценки</w:t>
            </w:r>
          </w:p>
        </w:tc>
        <w:tc>
          <w:tcPr>
            <w:tcW w:w="1743" w:type="pct"/>
          </w:tcPr>
          <w:p w:rsidR="00A22196" w:rsidRPr="0050425B" w:rsidRDefault="00A22196" w:rsidP="00AB23E4">
            <w:pPr>
              <w:spacing w:after="0" w:line="240" w:lineRule="auto"/>
              <w:jc w:val="center"/>
              <w:rPr>
                <w:rFonts w:ascii="Times New Roman" w:hAnsi="Times New Roman" w:cs="Times New Roman"/>
                <w:b/>
                <w:bCs/>
                <w:i/>
              </w:rPr>
            </w:pPr>
            <w:r w:rsidRPr="0050425B">
              <w:rPr>
                <w:rFonts w:ascii="Times New Roman" w:hAnsi="Times New Roman" w:cs="Times New Roman"/>
                <w:b/>
                <w:bCs/>
                <w:i/>
              </w:rPr>
              <w:t>Методы оценки</w:t>
            </w:r>
          </w:p>
        </w:tc>
      </w:tr>
      <w:tr w:rsidR="00A22196" w:rsidRPr="0050425B" w:rsidTr="00936A7D">
        <w:tc>
          <w:tcPr>
            <w:tcW w:w="1750" w:type="pct"/>
          </w:tcPr>
          <w:p w:rsidR="00A22196" w:rsidRPr="0050425B" w:rsidRDefault="00A22196" w:rsidP="00AB23E4">
            <w:pPr>
              <w:spacing w:after="0" w:line="240" w:lineRule="auto"/>
              <w:rPr>
                <w:rFonts w:ascii="Times New Roman" w:eastAsia="Calibri" w:hAnsi="Times New Roman" w:cs="Times New Roman"/>
                <w:color w:val="000000"/>
                <w:lang w:eastAsia="en-US"/>
              </w:rPr>
            </w:pPr>
            <w:r w:rsidRPr="0050425B">
              <w:rPr>
                <w:rFonts w:ascii="Times New Roman" w:eastAsia="Calibri" w:hAnsi="Times New Roman" w:cs="Times New Roman"/>
                <w:color w:val="000000"/>
                <w:lang w:eastAsia="en-US"/>
              </w:rPr>
              <w:t>Методы сбора и анализа данных о социально-культурных условиях района застройки, включая наблюдение, опрос, интервьюирование и анкетирование.</w:t>
            </w:r>
          </w:p>
          <w:p w:rsidR="00A22196" w:rsidRPr="0050425B" w:rsidRDefault="00A22196" w:rsidP="00AB23E4">
            <w:pPr>
              <w:spacing w:after="0" w:line="240" w:lineRule="auto"/>
              <w:rPr>
                <w:rFonts w:ascii="Times New Roman" w:eastAsia="Calibri" w:hAnsi="Times New Roman" w:cs="Times New Roman"/>
                <w:color w:val="000000"/>
                <w:lang w:eastAsia="en-US"/>
              </w:rPr>
            </w:pPr>
            <w:r w:rsidRPr="0050425B">
              <w:rPr>
                <w:rFonts w:ascii="Times New Roman" w:eastAsia="Calibri" w:hAnsi="Times New Roman" w:cs="Times New Roman"/>
                <w:color w:val="000000"/>
                <w:lang w:eastAsia="en-US"/>
              </w:rPr>
              <w:t>Региональные и местные архитектурные традиции.</w:t>
            </w:r>
          </w:p>
          <w:p w:rsidR="00A22196" w:rsidRPr="0050425B" w:rsidRDefault="00A22196" w:rsidP="00AB23E4">
            <w:pPr>
              <w:spacing w:after="0" w:line="240" w:lineRule="auto"/>
              <w:rPr>
                <w:rFonts w:ascii="Times New Roman" w:eastAsia="Calibri" w:hAnsi="Times New Roman" w:cs="Times New Roman"/>
                <w:color w:val="000000"/>
                <w:lang w:eastAsia="en-US"/>
              </w:rPr>
            </w:pPr>
            <w:r w:rsidRPr="0050425B">
              <w:rPr>
                <w:rFonts w:ascii="Times New Roman" w:eastAsia="Calibri" w:hAnsi="Times New Roman" w:cs="Times New Roman"/>
                <w:color w:val="000000"/>
                <w:lang w:eastAsia="en-US"/>
              </w:rPr>
              <w:t>Особенности социального и культурного контекста.</w:t>
            </w:r>
          </w:p>
          <w:p w:rsidR="00A22196" w:rsidRPr="0050425B" w:rsidRDefault="00A22196" w:rsidP="00AB23E4">
            <w:pPr>
              <w:spacing w:after="0" w:line="240" w:lineRule="auto"/>
              <w:ind w:firstLine="13"/>
              <w:rPr>
                <w:rFonts w:ascii="Times New Roman" w:hAnsi="Times New Roman" w:cs="Times New Roman"/>
                <w:bCs/>
              </w:rPr>
            </w:pPr>
          </w:p>
        </w:tc>
        <w:tc>
          <w:tcPr>
            <w:tcW w:w="1507" w:type="pct"/>
          </w:tcPr>
          <w:p w:rsidR="00A22196" w:rsidRPr="0050425B" w:rsidRDefault="00A22196" w:rsidP="00AB23E4">
            <w:pPr>
              <w:suppressAutoHyphens/>
              <w:spacing w:after="0"/>
              <w:jc w:val="both"/>
              <w:rPr>
                <w:rFonts w:ascii="Times New Roman" w:hAnsi="Times New Roman" w:cs="Times New Roman"/>
                <w:bCs/>
                <w:iCs/>
              </w:rPr>
            </w:pPr>
            <w:r w:rsidRPr="0050425B">
              <w:rPr>
                <w:rFonts w:ascii="Times New Roman" w:hAnsi="Times New Roman" w:cs="Times New Roman"/>
                <w:bCs/>
                <w:iCs/>
              </w:rPr>
              <w:t>Демонстрирование знания о м</w:t>
            </w:r>
            <w:r w:rsidRPr="0050425B">
              <w:rPr>
                <w:rFonts w:ascii="Times New Roman" w:eastAsia="Calibri" w:hAnsi="Times New Roman" w:cs="Times New Roman"/>
                <w:color w:val="000000"/>
                <w:lang w:eastAsia="en-US"/>
              </w:rPr>
              <w:t>етодах сбора и анализа информации.</w:t>
            </w:r>
          </w:p>
          <w:p w:rsidR="00A22196" w:rsidRPr="0050425B" w:rsidRDefault="00A22196" w:rsidP="00AB23E4">
            <w:pPr>
              <w:suppressAutoHyphens/>
              <w:spacing w:after="0"/>
              <w:jc w:val="both"/>
              <w:rPr>
                <w:rFonts w:ascii="Times New Roman" w:hAnsi="Times New Roman" w:cs="Times New Roman"/>
                <w:bCs/>
                <w:iCs/>
              </w:rPr>
            </w:pPr>
            <w:r w:rsidRPr="0050425B">
              <w:rPr>
                <w:rFonts w:ascii="Times New Roman" w:hAnsi="Times New Roman" w:cs="Times New Roman"/>
                <w:bCs/>
                <w:iCs/>
              </w:rPr>
              <w:t>Демонстрация знания об общечеловеческих ценностях, о р</w:t>
            </w:r>
            <w:r w:rsidRPr="0050425B">
              <w:rPr>
                <w:rFonts w:ascii="Times New Roman" w:eastAsia="Calibri" w:hAnsi="Times New Roman" w:cs="Times New Roman"/>
                <w:color w:val="000000"/>
                <w:lang w:eastAsia="en-US"/>
              </w:rPr>
              <w:t>егиональных и местных традициях,</w:t>
            </w:r>
          </w:p>
          <w:p w:rsidR="00A22196" w:rsidRPr="0050425B" w:rsidRDefault="00A22196" w:rsidP="00AB23E4">
            <w:pPr>
              <w:spacing w:after="0" w:line="240" w:lineRule="auto"/>
              <w:rPr>
                <w:rFonts w:ascii="Times New Roman" w:hAnsi="Times New Roman" w:cs="Times New Roman"/>
                <w:bCs/>
                <w:i/>
                <w:highlight w:val="green"/>
              </w:rPr>
            </w:pPr>
            <w:r w:rsidRPr="0050425B">
              <w:rPr>
                <w:rFonts w:ascii="Times New Roman" w:hAnsi="Times New Roman" w:cs="Times New Roman"/>
                <w:bCs/>
                <w:iCs/>
              </w:rPr>
              <w:t>Сформированность знаний об особенностях социального и культурного контекста.</w:t>
            </w:r>
          </w:p>
        </w:tc>
        <w:tc>
          <w:tcPr>
            <w:tcW w:w="1743" w:type="pct"/>
          </w:tcPr>
          <w:p w:rsidR="00A22196" w:rsidRPr="0050425B" w:rsidRDefault="00A22196" w:rsidP="00AB23E4">
            <w:pPr>
              <w:pStyle w:val="TableParagraph"/>
              <w:tabs>
                <w:tab w:val="left" w:pos="284"/>
              </w:tabs>
              <w:ind w:left="0" w:right="113"/>
              <w:rPr>
                <w:rFonts w:ascii="Times New Roman" w:hAnsi="Times New Roman" w:cs="Times New Roman"/>
              </w:rPr>
            </w:pPr>
            <w:r w:rsidRPr="0050425B">
              <w:rPr>
                <w:rFonts w:ascii="Times New Roman" w:hAnsi="Times New Roman" w:cs="Times New Roman"/>
              </w:rPr>
              <w:t xml:space="preserve">Тестирование, экспертная </w:t>
            </w:r>
            <w:r w:rsidRPr="0050425B">
              <w:rPr>
                <w:rFonts w:ascii="Times New Roman" w:hAnsi="Times New Roman" w:cs="Times New Roman"/>
                <w:vanish/>
              </w:rPr>
              <w:t xml:space="preserve">ная  </w:t>
            </w:r>
            <w:r w:rsidRPr="0050425B">
              <w:rPr>
                <w:rFonts w:ascii="Times New Roman" w:hAnsi="Times New Roman" w:cs="Times New Roman"/>
              </w:rPr>
              <w:t xml:space="preserve">оценка по результатам наблюдения за деятельностью студента в процессе освоения учебной дисциплины,  </w:t>
            </w:r>
          </w:p>
          <w:p w:rsidR="00A22196" w:rsidRPr="0050425B" w:rsidRDefault="00A22196" w:rsidP="00AB23E4">
            <w:pPr>
              <w:spacing w:after="0" w:line="240" w:lineRule="auto"/>
              <w:rPr>
                <w:rFonts w:ascii="Times New Roman" w:hAnsi="Times New Roman" w:cs="Times New Roman"/>
                <w:bCs/>
                <w:i/>
                <w:highlight w:val="green"/>
              </w:rPr>
            </w:pPr>
            <w:r w:rsidRPr="0050425B">
              <w:rPr>
                <w:rFonts w:ascii="Times New Roman" w:hAnsi="Times New Roman" w:cs="Times New Roman"/>
              </w:rPr>
              <w:t>оценка результатов выполнения практических работ</w:t>
            </w:r>
          </w:p>
        </w:tc>
      </w:tr>
      <w:tr w:rsidR="00A22196" w:rsidRPr="0050425B" w:rsidTr="00936A7D">
        <w:trPr>
          <w:trHeight w:val="896"/>
        </w:trPr>
        <w:tc>
          <w:tcPr>
            <w:tcW w:w="1750" w:type="pct"/>
          </w:tcPr>
          <w:p w:rsidR="00A22196" w:rsidRPr="0050425B" w:rsidRDefault="00A22196" w:rsidP="00AB23E4">
            <w:pPr>
              <w:spacing w:after="0" w:line="240" w:lineRule="auto"/>
              <w:rPr>
                <w:rFonts w:ascii="Times New Roman" w:hAnsi="Times New Roman" w:cs="Times New Roman"/>
              </w:rPr>
            </w:pPr>
            <w:r w:rsidRPr="0050425B">
              <w:rPr>
                <w:rFonts w:ascii="Times New Roman" w:hAnsi="Times New Roman" w:cs="Times New Roman"/>
              </w:rPr>
              <w:t>Умения:</w:t>
            </w:r>
          </w:p>
          <w:p w:rsidR="00A22196" w:rsidRPr="0050425B" w:rsidRDefault="00A22196" w:rsidP="00AB23E4">
            <w:pPr>
              <w:spacing w:after="0" w:line="240" w:lineRule="auto"/>
              <w:rPr>
                <w:rFonts w:ascii="Times New Roman" w:hAnsi="Times New Roman" w:cs="Times New Roman"/>
                <w:bCs/>
              </w:rPr>
            </w:pPr>
            <w:r w:rsidRPr="0050425B">
              <w:rPr>
                <w:rFonts w:ascii="Times New Roman" w:hAnsi="Times New Roman" w:cs="Times New Roman"/>
                <w:bCs/>
              </w:rPr>
              <w:t>Осуществлять сбор, обработку и анализ данных о социально-культурных и историко-архитектурных условиях района застройки.</w:t>
            </w:r>
          </w:p>
          <w:p w:rsidR="00A22196" w:rsidRPr="0050425B" w:rsidRDefault="00A22196" w:rsidP="00AB23E4">
            <w:pPr>
              <w:spacing w:after="0" w:line="240" w:lineRule="auto"/>
              <w:rPr>
                <w:rFonts w:ascii="Times New Roman" w:hAnsi="Times New Roman" w:cs="Times New Roman"/>
                <w:bCs/>
              </w:rPr>
            </w:pPr>
            <w:r w:rsidRPr="0050425B">
              <w:rPr>
                <w:rFonts w:ascii="Times New Roman" w:hAnsi="Times New Roman" w:cs="Times New Roman"/>
                <w:bCs/>
              </w:rPr>
              <w:t>Проводить предпроектные исследования, включая историографические и культурологические.</w:t>
            </w:r>
          </w:p>
          <w:p w:rsidR="00A22196" w:rsidRPr="0050425B" w:rsidRDefault="00A22196" w:rsidP="00AB23E4">
            <w:pPr>
              <w:spacing w:after="0" w:line="240" w:lineRule="auto"/>
              <w:rPr>
                <w:rFonts w:ascii="Times New Roman" w:hAnsi="Times New Roman" w:cs="Times New Roman"/>
                <w:bCs/>
              </w:rPr>
            </w:pPr>
            <w:r w:rsidRPr="0050425B">
              <w:rPr>
                <w:rFonts w:ascii="Times New Roman" w:hAnsi="Times New Roman" w:cs="Times New Roman"/>
                <w:bCs/>
              </w:rPr>
              <w:t xml:space="preserve">Грамотно излагать свои мысли </w:t>
            </w:r>
          </w:p>
          <w:p w:rsidR="00A22196" w:rsidRPr="0050425B" w:rsidRDefault="00A22196" w:rsidP="00AB23E4">
            <w:pPr>
              <w:spacing w:after="0" w:line="240" w:lineRule="auto"/>
              <w:rPr>
                <w:rFonts w:ascii="Times New Roman" w:hAnsi="Times New Roman" w:cs="Times New Roman"/>
                <w:b/>
                <w:highlight w:val="yellow"/>
              </w:rPr>
            </w:pPr>
            <w:r w:rsidRPr="0050425B">
              <w:rPr>
                <w:rFonts w:ascii="Times New Roman" w:hAnsi="Times New Roman" w:cs="Times New Roman"/>
                <w:bCs/>
              </w:rPr>
              <w:t>и оформлять документы по профессиональной тематике на государственном языке, проявлять толерантность в рабочем коллективе.</w:t>
            </w:r>
          </w:p>
        </w:tc>
        <w:tc>
          <w:tcPr>
            <w:tcW w:w="1507" w:type="pct"/>
          </w:tcPr>
          <w:p w:rsidR="00A22196" w:rsidRPr="0050425B" w:rsidRDefault="00A22196" w:rsidP="00AB23E4">
            <w:pPr>
              <w:suppressAutoHyphens/>
              <w:spacing w:after="0"/>
              <w:jc w:val="both"/>
              <w:rPr>
                <w:rFonts w:ascii="Times New Roman" w:hAnsi="Times New Roman" w:cs="Times New Roman"/>
                <w:bCs/>
                <w:iCs/>
              </w:rPr>
            </w:pPr>
            <w:r w:rsidRPr="0050425B">
              <w:rPr>
                <w:rFonts w:ascii="Times New Roman" w:hAnsi="Times New Roman" w:cs="Times New Roman"/>
                <w:bCs/>
                <w:iCs/>
              </w:rPr>
              <w:t xml:space="preserve">Сформированность умений </w:t>
            </w:r>
            <w:r w:rsidRPr="0050425B">
              <w:rPr>
                <w:rFonts w:ascii="Times New Roman" w:hAnsi="Times New Roman" w:cs="Times New Roman"/>
              </w:rPr>
              <w:t>сбор, обработку и анализ данных</w:t>
            </w:r>
            <w:r w:rsidRPr="0050425B">
              <w:rPr>
                <w:rFonts w:ascii="Times New Roman" w:hAnsi="Times New Roman" w:cs="Times New Roman"/>
                <w:bCs/>
                <w:iCs/>
              </w:rPr>
              <w:t>.</w:t>
            </w:r>
          </w:p>
          <w:p w:rsidR="00A22196" w:rsidRPr="0050425B" w:rsidRDefault="00A22196" w:rsidP="00AB23E4">
            <w:pPr>
              <w:suppressAutoHyphens/>
              <w:spacing w:after="0"/>
              <w:jc w:val="both"/>
              <w:rPr>
                <w:rFonts w:ascii="Times New Roman" w:hAnsi="Times New Roman" w:cs="Times New Roman"/>
                <w:bCs/>
                <w:iCs/>
              </w:rPr>
            </w:pPr>
            <w:r w:rsidRPr="0050425B">
              <w:rPr>
                <w:rFonts w:ascii="Times New Roman" w:hAnsi="Times New Roman" w:cs="Times New Roman"/>
                <w:bCs/>
                <w:iCs/>
              </w:rPr>
              <w:t>Демонстрация умения определять необходимые источники информации.</w:t>
            </w:r>
          </w:p>
          <w:p w:rsidR="00A22196" w:rsidRPr="0050425B" w:rsidRDefault="00A22196" w:rsidP="00AB23E4">
            <w:pPr>
              <w:suppressAutoHyphens/>
              <w:spacing w:after="0"/>
              <w:jc w:val="both"/>
              <w:rPr>
                <w:rFonts w:ascii="Times New Roman" w:hAnsi="Times New Roman" w:cs="Times New Roman"/>
                <w:bCs/>
                <w:iCs/>
              </w:rPr>
            </w:pPr>
            <w:r w:rsidRPr="0050425B">
              <w:rPr>
                <w:rFonts w:ascii="Times New Roman" w:hAnsi="Times New Roman" w:cs="Times New Roman"/>
                <w:bCs/>
                <w:iCs/>
              </w:rPr>
              <w:t>Демонстрация умения структурировать получаемую информацию.</w:t>
            </w:r>
          </w:p>
          <w:p w:rsidR="00A22196" w:rsidRPr="0050425B" w:rsidRDefault="00A22196" w:rsidP="00AB23E4">
            <w:pPr>
              <w:suppressAutoHyphens/>
              <w:spacing w:after="0"/>
              <w:jc w:val="both"/>
              <w:rPr>
                <w:rFonts w:ascii="Times New Roman" w:hAnsi="Times New Roman" w:cs="Times New Roman"/>
                <w:bCs/>
                <w:iCs/>
              </w:rPr>
            </w:pPr>
            <w:r w:rsidRPr="0050425B">
              <w:rPr>
                <w:rFonts w:ascii="Times New Roman" w:hAnsi="Times New Roman" w:cs="Times New Roman"/>
                <w:bCs/>
                <w:iCs/>
              </w:rPr>
              <w:t>Демонстрация умения выделять наиболее значимое в перечне информации.</w:t>
            </w:r>
          </w:p>
          <w:p w:rsidR="00A22196" w:rsidRPr="0050425B" w:rsidRDefault="00A22196" w:rsidP="00AB23E4">
            <w:pPr>
              <w:suppressAutoHyphens/>
              <w:spacing w:after="0"/>
              <w:jc w:val="both"/>
              <w:rPr>
                <w:rFonts w:ascii="Times New Roman" w:hAnsi="Times New Roman" w:cs="Times New Roman"/>
                <w:bCs/>
                <w:iCs/>
              </w:rPr>
            </w:pPr>
            <w:r w:rsidRPr="0050425B">
              <w:rPr>
                <w:rFonts w:ascii="Times New Roman" w:hAnsi="Times New Roman" w:cs="Times New Roman"/>
                <w:bCs/>
                <w:iCs/>
              </w:rPr>
              <w:t>Демонстрация умения оценивать практическую значимость результатов поиска и умения оформлять результаты поиска.</w:t>
            </w:r>
          </w:p>
          <w:p w:rsidR="00A22196" w:rsidRPr="0050425B" w:rsidRDefault="00A22196" w:rsidP="00AB23E4">
            <w:pPr>
              <w:suppressAutoHyphens/>
              <w:spacing w:after="0"/>
              <w:jc w:val="both"/>
              <w:rPr>
                <w:rFonts w:ascii="Times New Roman" w:hAnsi="Times New Roman" w:cs="Times New Roman"/>
                <w:bCs/>
                <w:iCs/>
              </w:rPr>
            </w:pPr>
            <w:r w:rsidRPr="0050425B">
              <w:rPr>
                <w:rFonts w:ascii="Times New Roman" w:hAnsi="Times New Roman" w:cs="Times New Roman"/>
                <w:bCs/>
                <w:iCs/>
              </w:rPr>
              <w:t>Демонстрация умения излагать свои мысли в контексте современной экономической, политической и культурной ситуации в России и мире.</w:t>
            </w:r>
          </w:p>
        </w:tc>
        <w:tc>
          <w:tcPr>
            <w:tcW w:w="1743" w:type="pct"/>
          </w:tcPr>
          <w:p w:rsidR="00A22196" w:rsidRPr="0050425B" w:rsidRDefault="00A22196" w:rsidP="00AB23E4">
            <w:pPr>
              <w:pStyle w:val="TableParagraph"/>
              <w:tabs>
                <w:tab w:val="left" w:pos="284"/>
              </w:tabs>
              <w:ind w:left="0" w:right="113"/>
              <w:rPr>
                <w:rFonts w:ascii="Times New Roman" w:hAnsi="Times New Roman" w:cs="Times New Roman"/>
              </w:rPr>
            </w:pPr>
            <w:r w:rsidRPr="0050425B">
              <w:rPr>
                <w:rFonts w:ascii="Times New Roman" w:hAnsi="Times New Roman" w:cs="Times New Roman"/>
              </w:rPr>
              <w:t xml:space="preserve">Тестирование, экспертная </w:t>
            </w:r>
            <w:r w:rsidRPr="0050425B">
              <w:rPr>
                <w:rFonts w:ascii="Times New Roman" w:hAnsi="Times New Roman" w:cs="Times New Roman"/>
                <w:vanish/>
              </w:rPr>
              <w:t xml:space="preserve">ная  </w:t>
            </w:r>
            <w:r w:rsidRPr="0050425B">
              <w:rPr>
                <w:rFonts w:ascii="Times New Roman" w:hAnsi="Times New Roman" w:cs="Times New Roman"/>
              </w:rPr>
              <w:t xml:space="preserve">оценка по результатам наблюдения за деятельностью студента в процессе освоения учебной дисциплины,  </w:t>
            </w:r>
          </w:p>
          <w:p w:rsidR="00A22196" w:rsidRPr="0050425B" w:rsidRDefault="00A22196" w:rsidP="00AB23E4">
            <w:pPr>
              <w:spacing w:after="0" w:line="240" w:lineRule="auto"/>
              <w:rPr>
                <w:rFonts w:ascii="Times New Roman" w:hAnsi="Times New Roman" w:cs="Times New Roman"/>
                <w:bCs/>
                <w:i/>
                <w:highlight w:val="green"/>
              </w:rPr>
            </w:pPr>
            <w:r w:rsidRPr="0050425B">
              <w:rPr>
                <w:rFonts w:ascii="Times New Roman" w:hAnsi="Times New Roman" w:cs="Times New Roman"/>
              </w:rPr>
              <w:t>оценка результатов выполнения практических работ</w:t>
            </w:r>
          </w:p>
        </w:tc>
      </w:tr>
      <w:bookmarkEnd w:id="56"/>
    </w:tbl>
    <w:p w:rsidR="00A22196" w:rsidRPr="0050425B" w:rsidRDefault="00A22196" w:rsidP="00AB23E4">
      <w:pPr>
        <w:spacing w:after="0"/>
        <w:rPr>
          <w:rFonts w:ascii="Times New Roman" w:hAnsi="Times New Roman" w:cs="Times New Roman"/>
          <w:b/>
          <w:sz w:val="20"/>
          <w:szCs w:val="48"/>
        </w:rPr>
      </w:pPr>
    </w:p>
    <w:p w:rsidR="00A22196" w:rsidRPr="0050425B" w:rsidRDefault="00A22196" w:rsidP="00AB23E4">
      <w:pPr>
        <w:spacing w:after="0"/>
        <w:rPr>
          <w:rFonts w:ascii="Times New Roman" w:hAnsi="Times New Roman" w:cs="Times New Roman"/>
          <w:b/>
          <w:sz w:val="20"/>
          <w:szCs w:val="48"/>
        </w:rPr>
      </w:pPr>
    </w:p>
    <w:p w:rsidR="00A22196" w:rsidRPr="0050425B" w:rsidRDefault="00A22196" w:rsidP="00AB23E4">
      <w:pPr>
        <w:spacing w:after="0"/>
        <w:rPr>
          <w:rFonts w:ascii="Times New Roman" w:hAnsi="Times New Roman" w:cs="Times New Roman"/>
          <w:b/>
          <w:sz w:val="20"/>
          <w:szCs w:val="48"/>
        </w:rPr>
      </w:pPr>
    </w:p>
    <w:p w:rsidR="00A22196" w:rsidRPr="0050425B" w:rsidRDefault="00A22196" w:rsidP="00AB23E4">
      <w:pPr>
        <w:spacing w:after="0"/>
        <w:rPr>
          <w:rFonts w:ascii="Times New Roman" w:hAnsi="Times New Roman" w:cs="Times New Roman"/>
          <w:b/>
          <w:sz w:val="20"/>
          <w:szCs w:val="48"/>
        </w:rPr>
        <w:sectPr w:rsidR="00A22196" w:rsidRPr="0050425B">
          <w:pgSz w:w="11907" w:h="16840"/>
          <w:pgMar w:top="1134" w:right="851" w:bottom="992" w:left="1418" w:header="709" w:footer="709" w:gutter="0"/>
          <w:cols w:space="720"/>
        </w:sectPr>
      </w:pPr>
    </w:p>
    <w:p w:rsidR="00A22196" w:rsidRPr="0050425B" w:rsidRDefault="00A22196" w:rsidP="00AB23E4">
      <w:pPr>
        <w:spacing w:after="0"/>
        <w:rPr>
          <w:rFonts w:ascii="Times New Roman" w:hAnsi="Times New Roman" w:cs="Times New Roman"/>
          <w:b/>
          <w:sz w:val="20"/>
          <w:szCs w:val="48"/>
        </w:rPr>
      </w:pPr>
    </w:p>
    <w:p w:rsidR="00A22196" w:rsidRPr="0050425B" w:rsidRDefault="00A22196" w:rsidP="00AB23E4">
      <w:pPr>
        <w:pStyle w:val="afffffd"/>
        <w:spacing w:after="0"/>
        <w:jc w:val="right"/>
        <w:rPr>
          <w:rFonts w:ascii="Times New Roman" w:hAnsi="Times New Roman" w:cs="Times New Roman"/>
          <w:b/>
          <w:bCs/>
        </w:rPr>
      </w:pPr>
      <w:r w:rsidRPr="0050425B">
        <w:rPr>
          <w:rFonts w:ascii="Times New Roman" w:hAnsi="Times New Roman" w:cs="Times New Roman"/>
          <w:b/>
          <w:bCs/>
        </w:rPr>
        <w:t>Приложение 3.2</w:t>
      </w:r>
    </w:p>
    <w:p w:rsidR="00A22196" w:rsidRPr="0050425B" w:rsidRDefault="00A22196" w:rsidP="00AB23E4">
      <w:pPr>
        <w:spacing w:after="0" w:line="360" w:lineRule="auto"/>
        <w:jc w:val="right"/>
        <w:rPr>
          <w:rFonts w:ascii="Times New Roman" w:hAnsi="Times New Roman" w:cs="Times New Roman"/>
          <w:i/>
          <w:sz w:val="24"/>
          <w:szCs w:val="24"/>
        </w:rPr>
      </w:pPr>
      <w:r w:rsidRPr="0050425B">
        <w:rPr>
          <w:rFonts w:ascii="Times New Roman" w:hAnsi="Times New Roman" w:cs="Times New Roman"/>
          <w:bCs/>
          <w:sz w:val="24"/>
          <w:szCs w:val="24"/>
        </w:rPr>
        <w:t xml:space="preserve">к ПОП-П по </w:t>
      </w:r>
      <w:r w:rsidRPr="0050425B">
        <w:rPr>
          <w:rFonts w:ascii="Times New Roman" w:hAnsi="Times New Roman" w:cs="Times New Roman"/>
          <w:sz w:val="24"/>
          <w:szCs w:val="24"/>
        </w:rPr>
        <w:t>специальности</w:t>
      </w:r>
    </w:p>
    <w:p w:rsidR="00A22196" w:rsidRPr="0050425B" w:rsidRDefault="00A22196" w:rsidP="00AB23E4">
      <w:pPr>
        <w:spacing w:after="0" w:line="360" w:lineRule="auto"/>
        <w:jc w:val="right"/>
        <w:rPr>
          <w:rFonts w:ascii="Times New Roman" w:hAnsi="Times New Roman" w:cs="Times New Roman"/>
          <w:i/>
          <w:sz w:val="24"/>
          <w:szCs w:val="24"/>
        </w:rPr>
      </w:pPr>
      <w:r w:rsidRPr="0050425B">
        <w:rPr>
          <w:rFonts w:ascii="Times New Roman" w:hAnsi="Times New Roman" w:cs="Times New Roman"/>
          <w:sz w:val="24"/>
          <w:szCs w:val="24"/>
        </w:rPr>
        <w:t>07.02.01 Архитектура</w:t>
      </w:r>
    </w:p>
    <w:p w:rsidR="00A22196" w:rsidRPr="0050425B" w:rsidRDefault="00A22196" w:rsidP="00AB23E4">
      <w:pPr>
        <w:spacing w:after="0"/>
        <w:jc w:val="center"/>
        <w:rPr>
          <w:rFonts w:ascii="Times New Roman" w:hAnsi="Times New Roman" w:cs="Times New Roman"/>
          <w:i/>
          <w:sz w:val="18"/>
          <w:szCs w:val="18"/>
        </w:rPr>
      </w:pPr>
    </w:p>
    <w:p w:rsidR="00A22196" w:rsidRPr="0050425B" w:rsidRDefault="00A22196" w:rsidP="00AB23E4">
      <w:pPr>
        <w:spacing w:after="0"/>
        <w:jc w:val="center"/>
        <w:rPr>
          <w:rFonts w:ascii="Times New Roman" w:hAnsi="Times New Roman" w:cs="Times New Roman"/>
          <w:b/>
          <w:i/>
        </w:rPr>
      </w:pPr>
    </w:p>
    <w:p w:rsidR="00A22196" w:rsidRPr="0050425B" w:rsidRDefault="00A22196" w:rsidP="00AB23E4">
      <w:pPr>
        <w:spacing w:after="0"/>
        <w:jc w:val="center"/>
        <w:rPr>
          <w:rFonts w:ascii="Times New Roman" w:hAnsi="Times New Roman" w:cs="Times New Roman"/>
          <w:b/>
          <w:i/>
        </w:rPr>
      </w:pPr>
    </w:p>
    <w:p w:rsidR="00A22196" w:rsidRPr="0050425B" w:rsidRDefault="00A22196" w:rsidP="00AB23E4">
      <w:pPr>
        <w:spacing w:after="0"/>
        <w:jc w:val="center"/>
        <w:rPr>
          <w:rFonts w:ascii="Times New Roman" w:hAnsi="Times New Roman" w:cs="Times New Roman"/>
          <w:b/>
          <w:i/>
        </w:rPr>
      </w:pPr>
    </w:p>
    <w:p w:rsidR="00A22196" w:rsidRPr="0050425B" w:rsidRDefault="00A22196" w:rsidP="00AB23E4">
      <w:pPr>
        <w:spacing w:after="0"/>
        <w:jc w:val="center"/>
        <w:rPr>
          <w:rFonts w:ascii="Times New Roman" w:hAnsi="Times New Roman" w:cs="Times New Roman"/>
          <w:b/>
          <w:i/>
        </w:rPr>
      </w:pPr>
    </w:p>
    <w:p w:rsidR="00A22196" w:rsidRPr="0050425B" w:rsidRDefault="00A22196" w:rsidP="00AB23E4">
      <w:pPr>
        <w:spacing w:after="0"/>
        <w:jc w:val="center"/>
        <w:rPr>
          <w:rFonts w:ascii="Times New Roman" w:hAnsi="Times New Roman" w:cs="Times New Roman"/>
          <w:b/>
          <w:i/>
        </w:rPr>
      </w:pPr>
    </w:p>
    <w:p w:rsidR="00A22196" w:rsidRPr="0050425B" w:rsidRDefault="00A22196" w:rsidP="00AB23E4">
      <w:pPr>
        <w:spacing w:after="0"/>
        <w:jc w:val="center"/>
        <w:rPr>
          <w:rFonts w:ascii="Times New Roman" w:hAnsi="Times New Roman" w:cs="Times New Roman"/>
          <w:b/>
          <w:i/>
        </w:rPr>
      </w:pPr>
    </w:p>
    <w:p w:rsidR="00A22196" w:rsidRPr="0050425B" w:rsidRDefault="00A22196" w:rsidP="00AB23E4">
      <w:pPr>
        <w:spacing w:after="0"/>
        <w:jc w:val="center"/>
        <w:rPr>
          <w:rFonts w:ascii="Times New Roman" w:hAnsi="Times New Roman" w:cs="Times New Roman"/>
          <w:b/>
          <w:i/>
        </w:rPr>
      </w:pPr>
    </w:p>
    <w:p w:rsidR="00A22196" w:rsidRPr="0050425B" w:rsidRDefault="00A22196" w:rsidP="00AB23E4">
      <w:pPr>
        <w:spacing w:after="0"/>
        <w:jc w:val="center"/>
        <w:rPr>
          <w:rFonts w:ascii="Times New Roman" w:hAnsi="Times New Roman" w:cs="Times New Roman"/>
          <w:b/>
          <w:i/>
        </w:rPr>
      </w:pPr>
    </w:p>
    <w:p w:rsidR="00A22196" w:rsidRPr="0050425B" w:rsidRDefault="00A22196" w:rsidP="00AB23E4">
      <w:pPr>
        <w:spacing w:after="0"/>
        <w:jc w:val="center"/>
        <w:rPr>
          <w:rFonts w:ascii="Times New Roman" w:hAnsi="Times New Roman" w:cs="Times New Roman"/>
          <w:b/>
          <w:sz w:val="24"/>
          <w:szCs w:val="24"/>
        </w:rPr>
      </w:pPr>
      <w:r w:rsidRPr="0050425B">
        <w:rPr>
          <w:rFonts w:ascii="Times New Roman" w:hAnsi="Times New Roman" w:cs="Times New Roman"/>
          <w:b/>
          <w:sz w:val="24"/>
          <w:szCs w:val="24"/>
        </w:rPr>
        <w:t>РАБОЧАЯ ПРОГРАММА УЧЕБНОЙ ДИСЦИПЛИНЫ</w:t>
      </w:r>
    </w:p>
    <w:p w:rsidR="00A22196" w:rsidRPr="0050425B" w:rsidRDefault="00A22196" w:rsidP="00AB23E4">
      <w:pPr>
        <w:spacing w:after="0"/>
        <w:jc w:val="center"/>
        <w:rPr>
          <w:rFonts w:ascii="Times New Roman" w:hAnsi="Times New Roman" w:cs="Times New Roman"/>
          <w:b/>
          <w:iCs/>
          <w:sz w:val="24"/>
          <w:szCs w:val="24"/>
        </w:rPr>
      </w:pPr>
      <w:r w:rsidRPr="0050425B">
        <w:rPr>
          <w:rFonts w:ascii="Times New Roman" w:hAnsi="Times New Roman" w:cs="Times New Roman"/>
          <w:b/>
          <w:iCs/>
          <w:sz w:val="24"/>
          <w:szCs w:val="24"/>
        </w:rPr>
        <w:t>ОГСЭ.02 История</w:t>
      </w:r>
    </w:p>
    <w:p w:rsidR="00A22196" w:rsidRPr="0050425B" w:rsidRDefault="00A22196" w:rsidP="00AB23E4">
      <w:pPr>
        <w:spacing w:after="0"/>
        <w:rPr>
          <w:rFonts w:ascii="Times New Roman" w:hAnsi="Times New Roman" w:cs="Times New Roman"/>
          <w:b/>
          <w:i/>
        </w:rPr>
      </w:pPr>
    </w:p>
    <w:p w:rsidR="00A22196" w:rsidRPr="0050425B" w:rsidRDefault="00A22196" w:rsidP="00AB23E4">
      <w:pPr>
        <w:spacing w:after="0"/>
        <w:rPr>
          <w:rFonts w:ascii="Times New Roman" w:hAnsi="Times New Roman" w:cs="Times New Roman"/>
          <w:b/>
          <w:i/>
        </w:rPr>
      </w:pPr>
    </w:p>
    <w:p w:rsidR="00A22196" w:rsidRPr="0050425B" w:rsidRDefault="00A22196" w:rsidP="00AB23E4">
      <w:pPr>
        <w:spacing w:after="0"/>
        <w:rPr>
          <w:rFonts w:ascii="Times New Roman" w:hAnsi="Times New Roman" w:cs="Times New Roman"/>
          <w:b/>
          <w:i/>
        </w:rPr>
      </w:pPr>
    </w:p>
    <w:p w:rsidR="00A22196" w:rsidRPr="0050425B" w:rsidRDefault="00A22196" w:rsidP="00AB23E4">
      <w:pPr>
        <w:spacing w:after="0"/>
        <w:rPr>
          <w:rFonts w:ascii="Times New Roman" w:hAnsi="Times New Roman" w:cs="Times New Roman"/>
          <w:b/>
          <w:i/>
        </w:rPr>
      </w:pPr>
    </w:p>
    <w:p w:rsidR="00A22196" w:rsidRPr="0050425B" w:rsidRDefault="00A22196" w:rsidP="00AB23E4">
      <w:pPr>
        <w:spacing w:after="0"/>
        <w:rPr>
          <w:rFonts w:ascii="Times New Roman" w:hAnsi="Times New Roman" w:cs="Times New Roman"/>
          <w:b/>
          <w:i/>
        </w:rPr>
      </w:pPr>
    </w:p>
    <w:p w:rsidR="00A22196" w:rsidRPr="0050425B" w:rsidRDefault="00A22196" w:rsidP="00AB23E4">
      <w:pPr>
        <w:spacing w:after="0"/>
        <w:rPr>
          <w:rFonts w:ascii="Times New Roman" w:hAnsi="Times New Roman" w:cs="Times New Roman"/>
          <w:b/>
          <w:i/>
        </w:rPr>
      </w:pPr>
    </w:p>
    <w:p w:rsidR="00A22196" w:rsidRPr="0050425B" w:rsidRDefault="00A22196" w:rsidP="00AB23E4">
      <w:pPr>
        <w:spacing w:after="0"/>
        <w:rPr>
          <w:rFonts w:ascii="Times New Roman" w:hAnsi="Times New Roman" w:cs="Times New Roman"/>
          <w:b/>
          <w:i/>
        </w:rPr>
      </w:pPr>
    </w:p>
    <w:p w:rsidR="00A22196" w:rsidRPr="0050425B" w:rsidRDefault="00A22196" w:rsidP="00AB23E4">
      <w:pPr>
        <w:spacing w:after="0"/>
        <w:rPr>
          <w:rFonts w:ascii="Times New Roman" w:hAnsi="Times New Roman" w:cs="Times New Roman"/>
          <w:b/>
          <w:i/>
        </w:rPr>
      </w:pPr>
    </w:p>
    <w:p w:rsidR="00A22196" w:rsidRPr="0050425B" w:rsidRDefault="00A22196" w:rsidP="00AB23E4">
      <w:pPr>
        <w:spacing w:after="0"/>
        <w:rPr>
          <w:rFonts w:ascii="Times New Roman" w:hAnsi="Times New Roman" w:cs="Times New Roman"/>
          <w:b/>
          <w:i/>
        </w:rPr>
      </w:pPr>
    </w:p>
    <w:p w:rsidR="00A22196" w:rsidRPr="0050425B" w:rsidRDefault="00A22196" w:rsidP="00AB23E4">
      <w:pPr>
        <w:spacing w:after="0"/>
        <w:rPr>
          <w:rFonts w:ascii="Times New Roman" w:hAnsi="Times New Roman" w:cs="Times New Roman"/>
          <w:b/>
          <w:i/>
        </w:rPr>
      </w:pPr>
    </w:p>
    <w:p w:rsidR="00A22196" w:rsidRPr="0050425B" w:rsidRDefault="00A22196" w:rsidP="00AB23E4">
      <w:pPr>
        <w:spacing w:after="0"/>
        <w:rPr>
          <w:rFonts w:ascii="Times New Roman" w:hAnsi="Times New Roman" w:cs="Times New Roman"/>
          <w:b/>
          <w:i/>
        </w:rPr>
      </w:pPr>
    </w:p>
    <w:p w:rsidR="00A22196" w:rsidRPr="0050425B" w:rsidRDefault="00A22196" w:rsidP="00AB23E4">
      <w:pPr>
        <w:spacing w:after="0"/>
        <w:rPr>
          <w:rFonts w:ascii="Times New Roman" w:hAnsi="Times New Roman" w:cs="Times New Roman"/>
          <w:b/>
          <w:i/>
        </w:rPr>
      </w:pPr>
    </w:p>
    <w:p w:rsidR="00A22196" w:rsidRPr="0050425B" w:rsidRDefault="00A22196" w:rsidP="00AB23E4">
      <w:pPr>
        <w:spacing w:after="0"/>
        <w:jc w:val="center"/>
        <w:rPr>
          <w:rFonts w:ascii="Times New Roman" w:hAnsi="Times New Roman" w:cs="Times New Roman"/>
          <w:b/>
          <w:iCs/>
          <w:sz w:val="24"/>
          <w:szCs w:val="24"/>
        </w:rPr>
      </w:pPr>
      <w:r w:rsidRPr="0050425B">
        <w:rPr>
          <w:rFonts w:ascii="Times New Roman" w:hAnsi="Times New Roman" w:cs="Times New Roman"/>
          <w:b/>
          <w:sz w:val="24"/>
          <w:szCs w:val="24"/>
        </w:rPr>
        <w:t>2023 год</w:t>
      </w:r>
    </w:p>
    <w:p w:rsidR="00A22196" w:rsidRPr="0050425B" w:rsidRDefault="00A22196" w:rsidP="00AB23E4">
      <w:pPr>
        <w:spacing w:after="0"/>
        <w:rPr>
          <w:rFonts w:ascii="Times New Roman" w:hAnsi="Times New Roman" w:cs="Times New Roman"/>
          <w:b/>
          <w:i/>
          <w:sz w:val="24"/>
          <w:szCs w:val="24"/>
        </w:rPr>
        <w:sectPr w:rsidR="00A22196" w:rsidRPr="0050425B">
          <w:pgSz w:w="11907" w:h="16840"/>
          <w:pgMar w:top="1134" w:right="851" w:bottom="992" w:left="1418" w:header="709" w:footer="709" w:gutter="0"/>
          <w:cols w:space="720"/>
        </w:sectPr>
      </w:pPr>
    </w:p>
    <w:p w:rsidR="00A22196" w:rsidRPr="0050425B" w:rsidRDefault="00A22196" w:rsidP="00AB23E4">
      <w:pPr>
        <w:spacing w:after="0"/>
        <w:jc w:val="center"/>
        <w:rPr>
          <w:rFonts w:ascii="Times New Roman" w:hAnsi="Times New Roman" w:cs="Times New Roman"/>
          <w:b/>
          <w:i/>
          <w:sz w:val="24"/>
          <w:szCs w:val="24"/>
        </w:rPr>
      </w:pPr>
      <w:r w:rsidRPr="0050425B">
        <w:rPr>
          <w:rFonts w:ascii="Times New Roman" w:hAnsi="Times New Roman" w:cs="Times New Roman"/>
          <w:b/>
          <w:i/>
          <w:sz w:val="24"/>
          <w:szCs w:val="24"/>
        </w:rPr>
        <w:t>СОДЕРЖАНИЕ</w:t>
      </w:r>
      <w:r w:rsidRPr="0050425B">
        <w:rPr>
          <w:rFonts w:ascii="Times New Roman" w:hAnsi="Times New Roman" w:cs="Times New Roman"/>
          <w:b/>
          <w:sz w:val="28"/>
          <w:szCs w:val="28"/>
          <w:highlight w:val="red"/>
        </w:rPr>
        <w:t xml:space="preserve"> </w:t>
      </w:r>
    </w:p>
    <w:p w:rsidR="00A22196" w:rsidRPr="0050425B" w:rsidRDefault="00A22196" w:rsidP="00AB23E4">
      <w:pPr>
        <w:spacing w:after="0"/>
        <w:rPr>
          <w:rFonts w:ascii="Times New Roman" w:hAnsi="Times New Roman" w:cs="Times New Roman"/>
          <w:b/>
          <w:i/>
          <w:sz w:val="24"/>
          <w:szCs w:val="24"/>
        </w:rPr>
      </w:pPr>
    </w:p>
    <w:tbl>
      <w:tblPr>
        <w:tblW w:w="0" w:type="auto"/>
        <w:tblLook w:val="01E0"/>
      </w:tblPr>
      <w:tblGrid>
        <w:gridCol w:w="7501"/>
        <w:gridCol w:w="1854"/>
      </w:tblGrid>
      <w:tr w:rsidR="00A22196" w:rsidRPr="0050425B" w:rsidTr="00936A7D">
        <w:tc>
          <w:tcPr>
            <w:tcW w:w="7501" w:type="dxa"/>
          </w:tcPr>
          <w:p w:rsidR="00A22196" w:rsidRPr="0050425B" w:rsidRDefault="00A22196">
            <w:pPr>
              <w:numPr>
                <w:ilvl w:val="0"/>
                <w:numId w:val="68"/>
              </w:numPr>
              <w:suppressAutoHyphens/>
              <w:spacing w:after="0"/>
              <w:rPr>
                <w:rFonts w:ascii="Times New Roman" w:hAnsi="Times New Roman" w:cs="Times New Roman"/>
                <w:b/>
                <w:sz w:val="24"/>
                <w:szCs w:val="24"/>
              </w:rPr>
            </w:pPr>
            <w:r w:rsidRPr="0050425B">
              <w:rPr>
                <w:rFonts w:ascii="Times New Roman" w:hAnsi="Times New Roman" w:cs="Times New Roman"/>
                <w:b/>
                <w:sz w:val="24"/>
                <w:szCs w:val="24"/>
              </w:rPr>
              <w:t xml:space="preserve">ОБЩАЯ ХАРАКТЕРИСТИКА </w:t>
            </w:r>
            <w:r w:rsidRPr="0050425B">
              <w:rPr>
                <w:rFonts w:ascii="Times New Roman" w:hAnsi="Times New Roman" w:cs="Times New Roman"/>
                <w:b/>
                <w:color w:val="000000"/>
                <w:sz w:val="24"/>
                <w:szCs w:val="24"/>
              </w:rPr>
              <w:t>РАБОЧЕЙ ПРОГРАММЫ</w:t>
            </w:r>
            <w:r w:rsidRPr="0050425B">
              <w:rPr>
                <w:rFonts w:ascii="Times New Roman" w:hAnsi="Times New Roman" w:cs="Times New Roman"/>
                <w:b/>
                <w:sz w:val="24"/>
                <w:szCs w:val="24"/>
              </w:rPr>
              <w:t xml:space="preserve"> УЧЕБНОЙ ДИСЦИПЛИНЫ</w:t>
            </w:r>
          </w:p>
        </w:tc>
        <w:tc>
          <w:tcPr>
            <w:tcW w:w="1854" w:type="dxa"/>
          </w:tcPr>
          <w:p w:rsidR="00A22196" w:rsidRPr="0050425B" w:rsidRDefault="00A22196" w:rsidP="00AB23E4">
            <w:pPr>
              <w:spacing w:after="0"/>
              <w:rPr>
                <w:rFonts w:ascii="Times New Roman" w:hAnsi="Times New Roman" w:cs="Times New Roman"/>
                <w:b/>
                <w:sz w:val="24"/>
                <w:szCs w:val="24"/>
              </w:rPr>
            </w:pPr>
          </w:p>
        </w:tc>
      </w:tr>
      <w:tr w:rsidR="00A22196" w:rsidRPr="0050425B" w:rsidTr="00936A7D">
        <w:tc>
          <w:tcPr>
            <w:tcW w:w="7501" w:type="dxa"/>
          </w:tcPr>
          <w:p w:rsidR="00A22196" w:rsidRPr="0050425B" w:rsidRDefault="00A22196">
            <w:pPr>
              <w:numPr>
                <w:ilvl w:val="0"/>
                <w:numId w:val="68"/>
              </w:numPr>
              <w:suppressAutoHyphens/>
              <w:spacing w:after="0"/>
              <w:rPr>
                <w:rFonts w:ascii="Times New Roman" w:hAnsi="Times New Roman" w:cs="Times New Roman"/>
                <w:b/>
                <w:sz w:val="24"/>
                <w:szCs w:val="24"/>
              </w:rPr>
            </w:pPr>
            <w:r w:rsidRPr="0050425B">
              <w:rPr>
                <w:rFonts w:ascii="Times New Roman" w:hAnsi="Times New Roman" w:cs="Times New Roman"/>
                <w:b/>
                <w:sz w:val="24"/>
                <w:szCs w:val="24"/>
              </w:rPr>
              <w:t>СТРУКТУРА И СОДЕРЖАНИЕ УЧЕБНОЙ ДИСЦИПЛИНЫ</w:t>
            </w:r>
          </w:p>
        </w:tc>
        <w:tc>
          <w:tcPr>
            <w:tcW w:w="1854" w:type="dxa"/>
          </w:tcPr>
          <w:p w:rsidR="00A22196" w:rsidRPr="0050425B" w:rsidRDefault="00A22196" w:rsidP="00AB23E4">
            <w:pPr>
              <w:spacing w:after="0"/>
              <w:jc w:val="center"/>
              <w:rPr>
                <w:rFonts w:ascii="Times New Roman" w:hAnsi="Times New Roman" w:cs="Times New Roman"/>
                <w:b/>
                <w:sz w:val="24"/>
                <w:szCs w:val="24"/>
              </w:rPr>
            </w:pPr>
          </w:p>
        </w:tc>
      </w:tr>
      <w:tr w:rsidR="00A22196" w:rsidRPr="0050425B" w:rsidTr="00936A7D">
        <w:tc>
          <w:tcPr>
            <w:tcW w:w="7501" w:type="dxa"/>
          </w:tcPr>
          <w:p w:rsidR="00A22196" w:rsidRPr="0050425B" w:rsidRDefault="00A22196">
            <w:pPr>
              <w:numPr>
                <w:ilvl w:val="0"/>
                <w:numId w:val="68"/>
              </w:numPr>
              <w:suppressAutoHyphens/>
              <w:spacing w:after="0"/>
              <w:rPr>
                <w:rFonts w:ascii="Times New Roman" w:hAnsi="Times New Roman" w:cs="Times New Roman"/>
                <w:b/>
                <w:sz w:val="24"/>
                <w:szCs w:val="24"/>
              </w:rPr>
            </w:pPr>
            <w:r w:rsidRPr="0050425B">
              <w:rPr>
                <w:rFonts w:ascii="Times New Roman" w:hAnsi="Times New Roman" w:cs="Times New Roman"/>
                <w:b/>
                <w:sz w:val="24"/>
                <w:szCs w:val="24"/>
              </w:rPr>
              <w:t>УСЛОВИЯ РЕАЛИЗАЦИИ УЧЕБНОЙ ДИСЦИПЛИНЫ</w:t>
            </w:r>
          </w:p>
        </w:tc>
        <w:tc>
          <w:tcPr>
            <w:tcW w:w="1854" w:type="dxa"/>
          </w:tcPr>
          <w:p w:rsidR="00A22196" w:rsidRPr="0050425B" w:rsidRDefault="00A22196" w:rsidP="00AB23E4">
            <w:pPr>
              <w:spacing w:after="0"/>
              <w:jc w:val="center"/>
              <w:rPr>
                <w:rFonts w:ascii="Times New Roman" w:hAnsi="Times New Roman" w:cs="Times New Roman"/>
                <w:b/>
                <w:sz w:val="24"/>
                <w:szCs w:val="24"/>
              </w:rPr>
            </w:pPr>
          </w:p>
        </w:tc>
      </w:tr>
      <w:tr w:rsidR="00A22196" w:rsidRPr="0050425B" w:rsidTr="00936A7D">
        <w:tc>
          <w:tcPr>
            <w:tcW w:w="7501" w:type="dxa"/>
          </w:tcPr>
          <w:p w:rsidR="00A22196" w:rsidRPr="0050425B" w:rsidRDefault="00A22196">
            <w:pPr>
              <w:numPr>
                <w:ilvl w:val="0"/>
                <w:numId w:val="68"/>
              </w:numPr>
              <w:suppressAutoHyphens/>
              <w:spacing w:after="0"/>
              <w:rPr>
                <w:rFonts w:ascii="Times New Roman" w:hAnsi="Times New Roman" w:cs="Times New Roman"/>
                <w:b/>
                <w:sz w:val="24"/>
                <w:szCs w:val="24"/>
              </w:rPr>
            </w:pPr>
            <w:r w:rsidRPr="0050425B">
              <w:rPr>
                <w:rFonts w:ascii="Times New Roman" w:hAnsi="Times New Roman" w:cs="Times New Roman"/>
                <w:b/>
                <w:sz w:val="24"/>
                <w:szCs w:val="24"/>
              </w:rPr>
              <w:t>КОНТРОЛЬ И ОЦЕНКА РЕЗУЛЬТАТОВ ОСВОЕНИЯ УЧЕБНОЙ ДИСЦИПЛИНЫ</w:t>
            </w:r>
          </w:p>
          <w:p w:rsidR="00A22196" w:rsidRPr="0050425B" w:rsidRDefault="00A22196" w:rsidP="00AB23E4">
            <w:pPr>
              <w:suppressAutoHyphens/>
              <w:spacing w:after="0"/>
              <w:rPr>
                <w:rFonts w:ascii="Times New Roman" w:hAnsi="Times New Roman" w:cs="Times New Roman"/>
                <w:b/>
                <w:sz w:val="24"/>
                <w:szCs w:val="24"/>
              </w:rPr>
            </w:pPr>
          </w:p>
        </w:tc>
        <w:tc>
          <w:tcPr>
            <w:tcW w:w="1854" w:type="dxa"/>
          </w:tcPr>
          <w:p w:rsidR="00A22196" w:rsidRPr="0050425B" w:rsidRDefault="00A22196" w:rsidP="00AB23E4">
            <w:pPr>
              <w:spacing w:after="0"/>
              <w:jc w:val="center"/>
              <w:rPr>
                <w:rFonts w:ascii="Times New Roman" w:hAnsi="Times New Roman" w:cs="Times New Roman"/>
                <w:b/>
                <w:sz w:val="24"/>
                <w:szCs w:val="24"/>
              </w:rPr>
            </w:pPr>
          </w:p>
        </w:tc>
      </w:tr>
    </w:tbl>
    <w:p w:rsidR="00A22196" w:rsidRPr="0050425B" w:rsidRDefault="00A22196" w:rsidP="00AB23E4">
      <w:pPr>
        <w:suppressAutoHyphens/>
        <w:spacing w:after="0"/>
        <w:jc w:val="center"/>
        <w:rPr>
          <w:rFonts w:ascii="Times New Roman" w:hAnsi="Times New Roman" w:cs="Times New Roman"/>
          <w:b/>
          <w:sz w:val="24"/>
          <w:szCs w:val="24"/>
        </w:rPr>
      </w:pPr>
      <w:r w:rsidRPr="0050425B">
        <w:rPr>
          <w:rFonts w:ascii="Times New Roman" w:hAnsi="Times New Roman" w:cs="Times New Roman"/>
          <w:b/>
          <w:i/>
          <w:u w:val="single"/>
        </w:rPr>
        <w:br w:type="page"/>
      </w:r>
      <w:r w:rsidRPr="0050425B">
        <w:rPr>
          <w:rFonts w:ascii="Times New Roman" w:hAnsi="Times New Roman" w:cs="Times New Roman"/>
          <w:b/>
          <w:iCs/>
        </w:rPr>
        <w:t>1.</w:t>
      </w:r>
      <w:r w:rsidRPr="0050425B">
        <w:rPr>
          <w:rFonts w:ascii="Times New Roman" w:hAnsi="Times New Roman" w:cs="Times New Roman"/>
          <w:b/>
          <w:iCs/>
          <w:sz w:val="24"/>
          <w:szCs w:val="24"/>
        </w:rPr>
        <w:t>ОБЩАЯ</w:t>
      </w:r>
      <w:r w:rsidRPr="0050425B">
        <w:rPr>
          <w:rFonts w:ascii="Times New Roman" w:hAnsi="Times New Roman" w:cs="Times New Roman"/>
          <w:b/>
          <w:sz w:val="24"/>
          <w:szCs w:val="24"/>
        </w:rPr>
        <w:t xml:space="preserve"> ХАРАКТЕРИСТИКА </w:t>
      </w:r>
      <w:r w:rsidRPr="0050425B">
        <w:rPr>
          <w:rFonts w:ascii="Times New Roman" w:hAnsi="Times New Roman" w:cs="Times New Roman"/>
          <w:b/>
          <w:color w:val="000000"/>
          <w:sz w:val="24"/>
          <w:szCs w:val="24"/>
        </w:rPr>
        <w:t>РАБОЧЕЙ ПРОГРАММЫ</w:t>
      </w:r>
      <w:r w:rsidRPr="0050425B">
        <w:rPr>
          <w:rFonts w:ascii="Times New Roman" w:hAnsi="Times New Roman" w:cs="Times New Roman"/>
          <w:b/>
          <w:sz w:val="24"/>
          <w:szCs w:val="24"/>
        </w:rPr>
        <w:t xml:space="preserve"> УЧЕБНОЙ ДИСЦИПЛИНЫ</w:t>
      </w:r>
    </w:p>
    <w:p w:rsidR="00A22196" w:rsidRPr="0050425B" w:rsidRDefault="00A22196" w:rsidP="00AB23E4">
      <w:pPr>
        <w:spacing w:after="0"/>
        <w:jc w:val="center"/>
        <w:rPr>
          <w:rFonts w:ascii="Times New Roman" w:hAnsi="Times New Roman" w:cs="Times New Roman"/>
          <w:b/>
          <w:iCs/>
          <w:sz w:val="24"/>
          <w:szCs w:val="24"/>
        </w:rPr>
      </w:pPr>
      <w:r w:rsidRPr="0050425B">
        <w:rPr>
          <w:rFonts w:ascii="Times New Roman" w:hAnsi="Times New Roman" w:cs="Times New Roman"/>
          <w:b/>
          <w:iCs/>
          <w:sz w:val="24"/>
          <w:szCs w:val="24"/>
        </w:rPr>
        <w:t>«</w:t>
      </w:r>
      <w:r w:rsidRPr="0050425B">
        <w:rPr>
          <w:rFonts w:ascii="Times New Roman" w:hAnsi="Times New Roman" w:cs="Times New Roman"/>
          <w:b/>
          <w:bCs/>
          <w:iCs/>
          <w:sz w:val="24"/>
          <w:szCs w:val="24"/>
        </w:rPr>
        <w:t>ОГСЭ.02 История</w:t>
      </w:r>
      <w:r w:rsidRPr="0050425B">
        <w:rPr>
          <w:rFonts w:ascii="Times New Roman" w:hAnsi="Times New Roman" w:cs="Times New Roman"/>
          <w:b/>
          <w:iCs/>
          <w:sz w:val="24"/>
          <w:szCs w:val="24"/>
        </w:rPr>
        <w:t>»</w:t>
      </w:r>
    </w:p>
    <w:p w:rsidR="00A22196" w:rsidRPr="0050425B" w:rsidRDefault="00A22196" w:rsidP="00AB23E4">
      <w:pPr>
        <w:spacing w:after="0"/>
        <w:ind w:firstLine="709"/>
        <w:jc w:val="center"/>
        <w:rPr>
          <w:rFonts w:ascii="Times New Roman" w:hAnsi="Times New Roman" w:cs="Times New Roman"/>
          <w:sz w:val="24"/>
          <w:szCs w:val="24"/>
          <w:vertAlign w:val="superscript"/>
        </w:rPr>
      </w:pPr>
    </w:p>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color w:val="000000"/>
          <w:sz w:val="24"/>
          <w:szCs w:val="24"/>
        </w:rPr>
      </w:pPr>
      <w:r w:rsidRPr="0050425B">
        <w:rPr>
          <w:rFonts w:ascii="Times New Roman" w:hAnsi="Times New Roman" w:cs="Times New Roman"/>
          <w:b/>
          <w:sz w:val="24"/>
          <w:szCs w:val="24"/>
        </w:rPr>
        <w:t xml:space="preserve">1.1. Место дисциплины в структуре основной образовательной программы: </w:t>
      </w:r>
    </w:p>
    <w:p w:rsidR="00A22196" w:rsidRPr="0050425B" w:rsidRDefault="00A22196" w:rsidP="00AB23E4">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4"/>
          <w:szCs w:val="24"/>
        </w:rPr>
      </w:pPr>
      <w:r w:rsidRPr="0050425B">
        <w:rPr>
          <w:rFonts w:ascii="Times New Roman" w:hAnsi="Times New Roman" w:cs="Times New Roman"/>
          <w:sz w:val="24"/>
          <w:szCs w:val="24"/>
        </w:rPr>
        <w:t xml:space="preserve">Учебная дисциплина </w:t>
      </w:r>
      <w:r w:rsidRPr="0050425B">
        <w:rPr>
          <w:rFonts w:ascii="Times New Roman" w:hAnsi="Times New Roman" w:cs="Times New Roman"/>
          <w:iCs/>
          <w:sz w:val="24"/>
          <w:szCs w:val="24"/>
        </w:rPr>
        <w:t>ОГСЭ.02 История</w:t>
      </w:r>
      <w:r w:rsidRPr="0050425B">
        <w:rPr>
          <w:rFonts w:ascii="Times New Roman" w:hAnsi="Times New Roman" w:cs="Times New Roman"/>
          <w:sz w:val="24"/>
          <w:szCs w:val="24"/>
        </w:rPr>
        <w:t xml:space="preserve"> является обязательной частью </w:t>
      </w:r>
      <w:r w:rsidRPr="0050425B">
        <w:rPr>
          <w:rFonts w:ascii="Times New Roman" w:hAnsi="Times New Roman" w:cs="Times New Roman"/>
          <w:bCs/>
          <w:sz w:val="24"/>
          <w:szCs w:val="24"/>
        </w:rPr>
        <w:t>общего гуманитарного и социально-экономического цикла</w:t>
      </w:r>
      <w:r w:rsidRPr="0050425B">
        <w:rPr>
          <w:rFonts w:ascii="Times New Roman" w:hAnsi="Times New Roman" w:cs="Times New Roman"/>
          <w:b/>
          <w:bCs/>
          <w:sz w:val="24"/>
          <w:szCs w:val="24"/>
        </w:rPr>
        <w:t xml:space="preserve"> </w:t>
      </w:r>
      <w:r w:rsidRPr="0050425B">
        <w:rPr>
          <w:rFonts w:ascii="Times New Roman" w:hAnsi="Times New Roman" w:cs="Times New Roman"/>
          <w:sz w:val="24"/>
          <w:szCs w:val="24"/>
        </w:rPr>
        <w:t xml:space="preserve">ПОП-П в соответствии с ФГОС СПО по специальности 07.02.01 Архитектура. </w:t>
      </w:r>
    </w:p>
    <w:p w:rsidR="00A22196" w:rsidRPr="0050425B" w:rsidRDefault="00A22196" w:rsidP="00AB23E4">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4"/>
          <w:szCs w:val="24"/>
        </w:rPr>
      </w:pPr>
      <w:r w:rsidRPr="0050425B">
        <w:rPr>
          <w:rFonts w:ascii="Times New Roman" w:hAnsi="Times New Roman" w:cs="Times New Roman"/>
          <w:sz w:val="24"/>
          <w:szCs w:val="24"/>
        </w:rPr>
        <w:t>Особое значение дисциплина имеет при формировании и развитии ОК 02, ОК 06</w:t>
      </w:r>
      <w:r w:rsidRPr="0050425B">
        <w:rPr>
          <w:rFonts w:ascii="Times New Roman" w:hAnsi="Times New Roman" w:cs="Times New Roman"/>
          <w:i/>
          <w:sz w:val="24"/>
          <w:szCs w:val="24"/>
        </w:rPr>
        <w:t>.</w:t>
      </w:r>
    </w:p>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b/>
          <w:sz w:val="24"/>
          <w:szCs w:val="24"/>
        </w:rPr>
      </w:pPr>
    </w:p>
    <w:p w:rsidR="00A22196" w:rsidRPr="0050425B" w:rsidRDefault="00A22196" w:rsidP="00AB23E4">
      <w:pPr>
        <w:spacing w:after="0"/>
        <w:ind w:firstLine="709"/>
        <w:rPr>
          <w:rFonts w:ascii="Times New Roman" w:hAnsi="Times New Roman" w:cs="Times New Roman"/>
          <w:b/>
          <w:sz w:val="24"/>
          <w:szCs w:val="24"/>
        </w:rPr>
      </w:pPr>
      <w:r w:rsidRPr="0050425B">
        <w:rPr>
          <w:rFonts w:ascii="Times New Roman" w:hAnsi="Times New Roman" w:cs="Times New Roman"/>
          <w:b/>
          <w:sz w:val="24"/>
          <w:szCs w:val="24"/>
        </w:rPr>
        <w:t>1.2. Цель и планируемые результаты освоения дисциплины:</w:t>
      </w:r>
    </w:p>
    <w:p w:rsidR="00A22196" w:rsidRPr="0050425B" w:rsidRDefault="00A22196" w:rsidP="00AB23E4">
      <w:pPr>
        <w:suppressAutoHyphens/>
        <w:spacing w:after="0" w:line="240" w:lineRule="auto"/>
        <w:ind w:firstLine="709"/>
        <w:jc w:val="both"/>
        <w:rPr>
          <w:rFonts w:ascii="Times New Roman" w:hAnsi="Times New Roman" w:cs="Times New Roman"/>
          <w:sz w:val="24"/>
          <w:szCs w:val="24"/>
          <w:lang w:eastAsia="en-US"/>
        </w:rPr>
      </w:pPr>
      <w:r w:rsidRPr="0050425B">
        <w:rPr>
          <w:rFonts w:ascii="Times New Roman" w:hAnsi="Times New Roman" w:cs="Times New Roman"/>
          <w:sz w:val="24"/>
          <w:szCs w:val="24"/>
        </w:rPr>
        <w:t xml:space="preserve">В рамках программы учебной дисциплины обучающимися осваиваются умения </w:t>
      </w:r>
      <w:r w:rsidRPr="0050425B">
        <w:rPr>
          <w:rFonts w:ascii="Times New Roman" w:hAnsi="Times New Roman" w:cs="Times New Roman"/>
          <w:sz w:val="24"/>
          <w:szCs w:val="24"/>
        </w:rPr>
        <w:br/>
        <w:t>и знания</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48"/>
        <w:gridCol w:w="1432"/>
        <w:gridCol w:w="2382"/>
        <w:gridCol w:w="1427"/>
        <w:gridCol w:w="2382"/>
      </w:tblGrid>
      <w:tr w:rsidR="00A22196" w:rsidRPr="0050425B" w:rsidTr="00936A7D">
        <w:trPr>
          <w:trHeight w:val="649"/>
        </w:trPr>
        <w:tc>
          <w:tcPr>
            <w:tcW w:w="1948" w:type="dxa"/>
            <w:hideMark/>
          </w:tcPr>
          <w:p w:rsidR="00A22196" w:rsidRPr="0050425B" w:rsidRDefault="00A22196" w:rsidP="00AB23E4">
            <w:pPr>
              <w:suppressAutoHyphens/>
              <w:spacing w:after="0" w:line="240" w:lineRule="auto"/>
              <w:jc w:val="center"/>
              <w:rPr>
                <w:rFonts w:ascii="Times New Roman" w:hAnsi="Times New Roman" w:cs="Times New Roman"/>
                <w:sz w:val="24"/>
                <w:szCs w:val="24"/>
              </w:rPr>
            </w:pPr>
            <w:r w:rsidRPr="0050425B">
              <w:rPr>
                <w:rFonts w:ascii="Times New Roman" w:hAnsi="Times New Roman" w:cs="Times New Roman"/>
                <w:sz w:val="24"/>
                <w:szCs w:val="24"/>
              </w:rPr>
              <w:t>Код</w:t>
            </w:r>
          </w:p>
          <w:p w:rsidR="00A22196" w:rsidRPr="0050425B" w:rsidRDefault="00A22196" w:rsidP="00AB23E4">
            <w:pPr>
              <w:suppressAutoHyphens/>
              <w:spacing w:after="0" w:line="240" w:lineRule="auto"/>
              <w:jc w:val="center"/>
              <w:rPr>
                <w:rFonts w:ascii="Times New Roman" w:hAnsi="Times New Roman" w:cs="Times New Roman"/>
                <w:sz w:val="24"/>
                <w:szCs w:val="24"/>
              </w:rPr>
            </w:pPr>
            <w:r w:rsidRPr="0050425B">
              <w:rPr>
                <w:rFonts w:ascii="Times New Roman" w:hAnsi="Times New Roman" w:cs="Times New Roman"/>
                <w:sz w:val="24"/>
                <w:szCs w:val="24"/>
              </w:rPr>
              <w:t>ПК, ОК</w:t>
            </w:r>
          </w:p>
        </w:tc>
        <w:tc>
          <w:tcPr>
            <w:tcW w:w="1432" w:type="dxa"/>
          </w:tcPr>
          <w:p w:rsidR="00A22196" w:rsidRPr="0050425B" w:rsidRDefault="00A22196" w:rsidP="00AB23E4">
            <w:pPr>
              <w:suppressAutoHyphens/>
              <w:spacing w:after="0" w:line="240" w:lineRule="auto"/>
              <w:jc w:val="center"/>
              <w:rPr>
                <w:rFonts w:ascii="Times New Roman" w:hAnsi="Times New Roman" w:cs="Times New Roman"/>
                <w:sz w:val="24"/>
                <w:szCs w:val="24"/>
              </w:rPr>
            </w:pPr>
            <w:r w:rsidRPr="0050425B">
              <w:rPr>
                <w:rFonts w:ascii="Times New Roman" w:hAnsi="Times New Roman" w:cs="Times New Roman"/>
                <w:sz w:val="24"/>
                <w:szCs w:val="24"/>
              </w:rPr>
              <w:t>Код умений</w:t>
            </w:r>
          </w:p>
        </w:tc>
        <w:tc>
          <w:tcPr>
            <w:tcW w:w="2382" w:type="dxa"/>
            <w:hideMark/>
          </w:tcPr>
          <w:p w:rsidR="00A22196" w:rsidRPr="0050425B" w:rsidRDefault="00A22196" w:rsidP="00AB23E4">
            <w:pPr>
              <w:suppressAutoHyphens/>
              <w:spacing w:after="0" w:line="240" w:lineRule="auto"/>
              <w:jc w:val="center"/>
              <w:rPr>
                <w:rFonts w:ascii="Times New Roman" w:hAnsi="Times New Roman" w:cs="Times New Roman"/>
                <w:sz w:val="24"/>
                <w:szCs w:val="24"/>
              </w:rPr>
            </w:pPr>
            <w:r w:rsidRPr="0050425B">
              <w:rPr>
                <w:rFonts w:ascii="Times New Roman" w:hAnsi="Times New Roman" w:cs="Times New Roman"/>
                <w:sz w:val="24"/>
                <w:szCs w:val="24"/>
              </w:rPr>
              <w:t>Умения</w:t>
            </w:r>
          </w:p>
        </w:tc>
        <w:tc>
          <w:tcPr>
            <w:tcW w:w="1427" w:type="dxa"/>
          </w:tcPr>
          <w:p w:rsidR="00A22196" w:rsidRPr="0050425B" w:rsidRDefault="00A22196" w:rsidP="00AB23E4">
            <w:pPr>
              <w:suppressAutoHyphens/>
              <w:spacing w:after="0" w:line="240" w:lineRule="auto"/>
              <w:jc w:val="center"/>
              <w:rPr>
                <w:rFonts w:ascii="Times New Roman" w:hAnsi="Times New Roman" w:cs="Times New Roman"/>
                <w:sz w:val="24"/>
                <w:szCs w:val="24"/>
              </w:rPr>
            </w:pPr>
            <w:r w:rsidRPr="0050425B">
              <w:rPr>
                <w:rFonts w:ascii="Times New Roman" w:hAnsi="Times New Roman" w:cs="Times New Roman"/>
                <w:sz w:val="24"/>
                <w:szCs w:val="24"/>
              </w:rPr>
              <w:t>Код знаний</w:t>
            </w:r>
          </w:p>
        </w:tc>
        <w:tc>
          <w:tcPr>
            <w:tcW w:w="2382" w:type="dxa"/>
            <w:hideMark/>
          </w:tcPr>
          <w:p w:rsidR="00A22196" w:rsidRPr="0050425B" w:rsidRDefault="00A22196" w:rsidP="00AB23E4">
            <w:pPr>
              <w:suppressAutoHyphens/>
              <w:spacing w:after="0" w:line="240" w:lineRule="auto"/>
              <w:jc w:val="center"/>
              <w:rPr>
                <w:rFonts w:ascii="Times New Roman" w:hAnsi="Times New Roman" w:cs="Times New Roman"/>
                <w:sz w:val="24"/>
                <w:szCs w:val="24"/>
              </w:rPr>
            </w:pPr>
            <w:r w:rsidRPr="0050425B">
              <w:rPr>
                <w:rFonts w:ascii="Times New Roman" w:hAnsi="Times New Roman" w:cs="Times New Roman"/>
                <w:sz w:val="24"/>
                <w:szCs w:val="24"/>
              </w:rPr>
              <w:t>Знания</w:t>
            </w:r>
          </w:p>
        </w:tc>
      </w:tr>
      <w:tr w:rsidR="00A22196" w:rsidRPr="0050425B" w:rsidTr="00936A7D">
        <w:trPr>
          <w:trHeight w:val="212"/>
        </w:trPr>
        <w:tc>
          <w:tcPr>
            <w:tcW w:w="1948" w:type="dxa"/>
            <w:vMerge w:val="restart"/>
          </w:tcPr>
          <w:p w:rsidR="00A22196" w:rsidRPr="0050425B" w:rsidRDefault="00A22196" w:rsidP="00AB23E4">
            <w:pPr>
              <w:suppressAutoHyphens/>
              <w:spacing w:after="0" w:line="240" w:lineRule="auto"/>
              <w:rPr>
                <w:rFonts w:ascii="Times New Roman" w:hAnsi="Times New Roman" w:cs="Times New Roman"/>
                <w:b/>
                <w:bCs/>
                <w:i/>
                <w:highlight w:val="yellow"/>
                <w:u w:val="single"/>
              </w:rPr>
            </w:pPr>
            <w:r w:rsidRPr="0050425B">
              <w:rPr>
                <w:rFonts w:ascii="Times New Roman" w:hAnsi="Times New Roman" w:cs="Times New Roman"/>
                <w:b/>
                <w:iCs/>
                <w:sz w:val="24"/>
                <w:szCs w:val="24"/>
              </w:rPr>
              <w:t>ОК 02</w:t>
            </w:r>
          </w:p>
        </w:tc>
        <w:tc>
          <w:tcPr>
            <w:tcW w:w="1432" w:type="dxa"/>
          </w:tcPr>
          <w:p w:rsidR="00A22196" w:rsidRPr="0050425B" w:rsidRDefault="00A22196" w:rsidP="00AB23E4">
            <w:pPr>
              <w:suppressAutoHyphens/>
              <w:spacing w:after="0" w:line="240" w:lineRule="auto"/>
              <w:jc w:val="both"/>
              <w:rPr>
                <w:rFonts w:ascii="Times New Roman" w:hAnsi="Times New Roman" w:cs="Times New Roman"/>
                <w:bCs/>
                <w:iCs/>
                <w:sz w:val="24"/>
                <w:szCs w:val="24"/>
              </w:rPr>
            </w:pPr>
            <w:r w:rsidRPr="0050425B">
              <w:rPr>
                <w:rFonts w:ascii="Times New Roman" w:hAnsi="Times New Roman" w:cs="Times New Roman"/>
                <w:bCs/>
                <w:iCs/>
                <w:sz w:val="24"/>
                <w:szCs w:val="24"/>
              </w:rPr>
              <w:t>Уо 02.01</w:t>
            </w:r>
          </w:p>
        </w:tc>
        <w:tc>
          <w:tcPr>
            <w:tcW w:w="2382" w:type="dxa"/>
          </w:tcPr>
          <w:p w:rsidR="00A22196" w:rsidRPr="0050425B" w:rsidRDefault="00A22196" w:rsidP="00AB23E4">
            <w:pPr>
              <w:suppressAutoHyphens/>
              <w:spacing w:after="0" w:line="240" w:lineRule="auto"/>
              <w:jc w:val="both"/>
              <w:rPr>
                <w:rFonts w:ascii="Times New Roman" w:hAnsi="Times New Roman" w:cs="Times New Roman"/>
                <w:b/>
                <w:iCs/>
                <w:sz w:val="24"/>
                <w:szCs w:val="24"/>
              </w:rPr>
            </w:pPr>
            <w:r w:rsidRPr="0050425B">
              <w:rPr>
                <w:rFonts w:ascii="Times New Roman" w:hAnsi="Times New Roman" w:cs="Times New Roman"/>
                <w:iCs/>
                <w:sz w:val="24"/>
                <w:szCs w:val="24"/>
              </w:rPr>
              <w:t>определять задачи для поиска информации</w:t>
            </w:r>
          </w:p>
        </w:tc>
        <w:tc>
          <w:tcPr>
            <w:tcW w:w="1427" w:type="dxa"/>
          </w:tcPr>
          <w:p w:rsidR="00A22196" w:rsidRPr="0050425B" w:rsidRDefault="00A22196" w:rsidP="00AB23E4">
            <w:pPr>
              <w:suppressAutoHyphens/>
              <w:spacing w:after="0" w:line="240" w:lineRule="auto"/>
              <w:jc w:val="both"/>
              <w:rPr>
                <w:rFonts w:ascii="Times New Roman" w:hAnsi="Times New Roman" w:cs="Times New Roman"/>
                <w:bCs/>
                <w:iCs/>
                <w:sz w:val="24"/>
                <w:szCs w:val="24"/>
              </w:rPr>
            </w:pPr>
            <w:r w:rsidRPr="0050425B">
              <w:rPr>
                <w:rFonts w:ascii="Times New Roman" w:hAnsi="Times New Roman" w:cs="Times New Roman"/>
                <w:bCs/>
                <w:iCs/>
                <w:sz w:val="24"/>
                <w:szCs w:val="24"/>
              </w:rPr>
              <w:t>Зо 02.02</w:t>
            </w:r>
          </w:p>
        </w:tc>
        <w:tc>
          <w:tcPr>
            <w:tcW w:w="2382" w:type="dxa"/>
          </w:tcPr>
          <w:p w:rsidR="00A22196" w:rsidRPr="0050425B" w:rsidRDefault="00A22196" w:rsidP="00AB23E4">
            <w:pPr>
              <w:suppressAutoHyphens/>
              <w:spacing w:after="0" w:line="240" w:lineRule="auto"/>
              <w:jc w:val="both"/>
              <w:rPr>
                <w:rFonts w:ascii="Times New Roman" w:hAnsi="Times New Roman" w:cs="Times New Roman"/>
                <w:b/>
                <w:bCs/>
                <w:iCs/>
                <w:sz w:val="24"/>
                <w:szCs w:val="24"/>
              </w:rPr>
            </w:pPr>
            <w:r w:rsidRPr="0050425B">
              <w:rPr>
                <w:rFonts w:ascii="Times New Roman" w:hAnsi="Times New Roman" w:cs="Times New Roman"/>
                <w:iCs/>
                <w:sz w:val="24"/>
                <w:szCs w:val="24"/>
              </w:rPr>
              <w:t>приемы структурирования информации</w:t>
            </w:r>
          </w:p>
        </w:tc>
      </w:tr>
      <w:tr w:rsidR="00A22196" w:rsidRPr="0050425B" w:rsidTr="00936A7D">
        <w:trPr>
          <w:trHeight w:val="212"/>
        </w:trPr>
        <w:tc>
          <w:tcPr>
            <w:tcW w:w="1948" w:type="dxa"/>
            <w:vMerge/>
          </w:tcPr>
          <w:p w:rsidR="00A22196" w:rsidRPr="0050425B" w:rsidRDefault="00A22196" w:rsidP="00AB23E4">
            <w:pPr>
              <w:suppressAutoHyphens/>
              <w:spacing w:after="0" w:line="240" w:lineRule="auto"/>
              <w:jc w:val="center"/>
              <w:rPr>
                <w:rFonts w:ascii="Times New Roman" w:hAnsi="Times New Roman" w:cs="Times New Roman"/>
                <w:i/>
                <w:highlight w:val="yellow"/>
              </w:rPr>
            </w:pPr>
          </w:p>
        </w:tc>
        <w:tc>
          <w:tcPr>
            <w:tcW w:w="1432" w:type="dxa"/>
          </w:tcPr>
          <w:p w:rsidR="00A22196" w:rsidRPr="0050425B" w:rsidRDefault="00A22196" w:rsidP="00AB23E4">
            <w:pPr>
              <w:suppressAutoHyphens/>
              <w:spacing w:after="0" w:line="240" w:lineRule="auto"/>
              <w:jc w:val="both"/>
              <w:rPr>
                <w:rFonts w:ascii="Times New Roman" w:hAnsi="Times New Roman" w:cs="Times New Roman"/>
                <w:bCs/>
                <w:iCs/>
                <w:sz w:val="24"/>
                <w:szCs w:val="24"/>
              </w:rPr>
            </w:pPr>
            <w:r w:rsidRPr="0050425B">
              <w:rPr>
                <w:rFonts w:ascii="Times New Roman" w:hAnsi="Times New Roman" w:cs="Times New Roman"/>
                <w:bCs/>
                <w:iCs/>
                <w:sz w:val="24"/>
                <w:szCs w:val="24"/>
              </w:rPr>
              <w:t>Уо 02.02</w:t>
            </w:r>
          </w:p>
        </w:tc>
        <w:tc>
          <w:tcPr>
            <w:tcW w:w="2382" w:type="dxa"/>
          </w:tcPr>
          <w:p w:rsidR="00A22196" w:rsidRPr="0050425B" w:rsidRDefault="00A22196" w:rsidP="00AB23E4">
            <w:pPr>
              <w:suppressAutoHyphens/>
              <w:spacing w:after="0" w:line="240" w:lineRule="auto"/>
              <w:jc w:val="both"/>
              <w:rPr>
                <w:rFonts w:ascii="Times New Roman" w:hAnsi="Times New Roman" w:cs="Times New Roman"/>
                <w:b/>
                <w:iCs/>
                <w:sz w:val="24"/>
                <w:szCs w:val="24"/>
              </w:rPr>
            </w:pPr>
            <w:r w:rsidRPr="0050425B">
              <w:rPr>
                <w:rFonts w:ascii="Times New Roman" w:hAnsi="Times New Roman" w:cs="Times New Roman"/>
                <w:iCs/>
                <w:sz w:val="24"/>
                <w:szCs w:val="24"/>
              </w:rPr>
              <w:t>определять необходимые источники информации</w:t>
            </w:r>
          </w:p>
        </w:tc>
        <w:tc>
          <w:tcPr>
            <w:tcW w:w="1427" w:type="dxa"/>
          </w:tcPr>
          <w:p w:rsidR="00A22196" w:rsidRPr="0050425B" w:rsidRDefault="00A22196" w:rsidP="00AB23E4">
            <w:pPr>
              <w:suppressAutoHyphens/>
              <w:spacing w:after="0" w:line="240" w:lineRule="auto"/>
              <w:jc w:val="both"/>
              <w:rPr>
                <w:rFonts w:ascii="Times New Roman" w:hAnsi="Times New Roman" w:cs="Times New Roman"/>
                <w:bCs/>
                <w:iCs/>
                <w:sz w:val="24"/>
                <w:szCs w:val="24"/>
              </w:rPr>
            </w:pPr>
            <w:r w:rsidRPr="0050425B">
              <w:rPr>
                <w:rFonts w:ascii="Times New Roman" w:hAnsi="Times New Roman" w:cs="Times New Roman"/>
                <w:bCs/>
                <w:iCs/>
                <w:sz w:val="24"/>
                <w:szCs w:val="24"/>
              </w:rPr>
              <w:t>Зо 02.03</w:t>
            </w:r>
          </w:p>
        </w:tc>
        <w:tc>
          <w:tcPr>
            <w:tcW w:w="2382" w:type="dxa"/>
          </w:tcPr>
          <w:p w:rsidR="00A22196" w:rsidRPr="0050425B" w:rsidRDefault="00A22196" w:rsidP="00AB23E4">
            <w:pPr>
              <w:suppressAutoHyphens/>
              <w:spacing w:after="0" w:line="240" w:lineRule="auto"/>
              <w:jc w:val="both"/>
              <w:rPr>
                <w:rFonts w:ascii="Times New Roman" w:hAnsi="Times New Roman" w:cs="Times New Roman"/>
                <w:bCs/>
                <w:iCs/>
                <w:sz w:val="24"/>
                <w:szCs w:val="24"/>
              </w:rPr>
            </w:pPr>
            <w:r w:rsidRPr="0050425B">
              <w:rPr>
                <w:rFonts w:ascii="Times New Roman" w:hAnsi="Times New Roman" w:cs="Times New Roman"/>
                <w:iCs/>
                <w:sz w:val="24"/>
                <w:szCs w:val="24"/>
              </w:rPr>
              <w:t xml:space="preserve">формат оформления результатов поиска информации, </w:t>
            </w:r>
            <w:r w:rsidRPr="0050425B">
              <w:rPr>
                <w:rFonts w:ascii="Times New Roman" w:hAnsi="Times New Roman" w:cs="Times New Roman"/>
                <w:bCs/>
                <w:iCs/>
                <w:sz w:val="24"/>
                <w:szCs w:val="24"/>
              </w:rPr>
              <w:t xml:space="preserve">современные средства </w:t>
            </w:r>
          </w:p>
          <w:p w:rsidR="00A22196" w:rsidRPr="0050425B" w:rsidRDefault="00A22196" w:rsidP="00AB23E4">
            <w:pPr>
              <w:suppressAutoHyphens/>
              <w:spacing w:after="0" w:line="240" w:lineRule="auto"/>
              <w:jc w:val="both"/>
              <w:rPr>
                <w:rFonts w:ascii="Times New Roman" w:hAnsi="Times New Roman" w:cs="Times New Roman"/>
                <w:iCs/>
                <w:sz w:val="24"/>
                <w:szCs w:val="24"/>
              </w:rPr>
            </w:pPr>
            <w:r w:rsidRPr="0050425B">
              <w:rPr>
                <w:rFonts w:ascii="Times New Roman" w:hAnsi="Times New Roman" w:cs="Times New Roman"/>
                <w:bCs/>
                <w:iCs/>
                <w:sz w:val="24"/>
                <w:szCs w:val="24"/>
              </w:rPr>
              <w:t>и устройства информатизации</w:t>
            </w:r>
          </w:p>
        </w:tc>
      </w:tr>
      <w:tr w:rsidR="00A22196" w:rsidRPr="0050425B" w:rsidTr="00936A7D">
        <w:trPr>
          <w:trHeight w:val="212"/>
        </w:trPr>
        <w:tc>
          <w:tcPr>
            <w:tcW w:w="1948" w:type="dxa"/>
            <w:vMerge/>
          </w:tcPr>
          <w:p w:rsidR="00A22196" w:rsidRPr="0050425B" w:rsidRDefault="00A22196" w:rsidP="00AB23E4">
            <w:pPr>
              <w:suppressAutoHyphens/>
              <w:spacing w:after="0" w:line="240" w:lineRule="auto"/>
              <w:jc w:val="center"/>
              <w:rPr>
                <w:rFonts w:ascii="Times New Roman" w:hAnsi="Times New Roman" w:cs="Times New Roman"/>
                <w:i/>
                <w:highlight w:val="yellow"/>
              </w:rPr>
            </w:pPr>
          </w:p>
        </w:tc>
        <w:tc>
          <w:tcPr>
            <w:tcW w:w="1432" w:type="dxa"/>
          </w:tcPr>
          <w:p w:rsidR="00A22196" w:rsidRPr="0050425B" w:rsidRDefault="00A22196" w:rsidP="00AB23E4">
            <w:pPr>
              <w:suppressAutoHyphens/>
              <w:spacing w:after="0" w:line="240" w:lineRule="auto"/>
              <w:jc w:val="both"/>
              <w:rPr>
                <w:rFonts w:ascii="Times New Roman" w:hAnsi="Times New Roman" w:cs="Times New Roman"/>
                <w:bCs/>
                <w:iCs/>
                <w:sz w:val="24"/>
                <w:szCs w:val="24"/>
              </w:rPr>
            </w:pPr>
            <w:r w:rsidRPr="0050425B">
              <w:rPr>
                <w:rFonts w:ascii="Times New Roman" w:hAnsi="Times New Roman" w:cs="Times New Roman"/>
                <w:bCs/>
                <w:iCs/>
                <w:sz w:val="24"/>
                <w:szCs w:val="24"/>
              </w:rPr>
              <w:t>Уо 02.03</w:t>
            </w:r>
          </w:p>
        </w:tc>
        <w:tc>
          <w:tcPr>
            <w:tcW w:w="2382" w:type="dxa"/>
          </w:tcPr>
          <w:p w:rsidR="00A22196" w:rsidRPr="0050425B" w:rsidRDefault="00A22196" w:rsidP="00AB23E4">
            <w:pPr>
              <w:suppressAutoHyphens/>
              <w:spacing w:after="0" w:line="240" w:lineRule="auto"/>
              <w:jc w:val="both"/>
              <w:rPr>
                <w:rFonts w:ascii="Times New Roman" w:hAnsi="Times New Roman" w:cs="Times New Roman"/>
                <w:b/>
                <w:iCs/>
                <w:sz w:val="24"/>
                <w:szCs w:val="24"/>
              </w:rPr>
            </w:pPr>
            <w:r w:rsidRPr="0050425B">
              <w:rPr>
                <w:rFonts w:ascii="Times New Roman" w:hAnsi="Times New Roman" w:cs="Times New Roman"/>
                <w:iCs/>
                <w:sz w:val="24"/>
                <w:szCs w:val="24"/>
              </w:rPr>
              <w:t>планировать процесс поиска; структурировать получаемую информацию</w:t>
            </w:r>
          </w:p>
        </w:tc>
        <w:tc>
          <w:tcPr>
            <w:tcW w:w="1427" w:type="dxa"/>
          </w:tcPr>
          <w:p w:rsidR="00A22196" w:rsidRPr="0050425B" w:rsidRDefault="00A22196" w:rsidP="00AB23E4">
            <w:pPr>
              <w:spacing w:after="0"/>
              <w:rPr>
                <w:rFonts w:ascii="Times New Roman" w:hAnsi="Times New Roman" w:cs="Times New Roman"/>
                <w:bCs/>
                <w:iCs/>
                <w:sz w:val="24"/>
                <w:szCs w:val="24"/>
              </w:rPr>
            </w:pPr>
          </w:p>
        </w:tc>
        <w:tc>
          <w:tcPr>
            <w:tcW w:w="2382" w:type="dxa"/>
          </w:tcPr>
          <w:p w:rsidR="00A22196" w:rsidRPr="0050425B" w:rsidRDefault="00A22196" w:rsidP="00AB23E4">
            <w:pPr>
              <w:spacing w:after="0" w:line="240" w:lineRule="auto"/>
              <w:jc w:val="both"/>
              <w:rPr>
                <w:rFonts w:ascii="Times New Roman" w:eastAsia="Calibri" w:hAnsi="Times New Roman" w:cs="Times New Roman"/>
                <w:color w:val="000000"/>
                <w:sz w:val="24"/>
                <w:szCs w:val="24"/>
                <w:lang w:eastAsia="en-US"/>
              </w:rPr>
            </w:pPr>
          </w:p>
        </w:tc>
      </w:tr>
      <w:tr w:rsidR="00A22196" w:rsidRPr="0050425B" w:rsidTr="00936A7D">
        <w:trPr>
          <w:trHeight w:val="212"/>
        </w:trPr>
        <w:tc>
          <w:tcPr>
            <w:tcW w:w="1948" w:type="dxa"/>
            <w:vMerge/>
          </w:tcPr>
          <w:p w:rsidR="00A22196" w:rsidRPr="0050425B" w:rsidRDefault="00A22196" w:rsidP="00AB23E4">
            <w:pPr>
              <w:suppressAutoHyphens/>
              <w:spacing w:after="0" w:line="240" w:lineRule="auto"/>
              <w:jc w:val="center"/>
              <w:rPr>
                <w:rFonts w:ascii="Times New Roman" w:hAnsi="Times New Roman" w:cs="Times New Roman"/>
                <w:i/>
                <w:highlight w:val="yellow"/>
              </w:rPr>
            </w:pPr>
          </w:p>
        </w:tc>
        <w:tc>
          <w:tcPr>
            <w:tcW w:w="1432" w:type="dxa"/>
          </w:tcPr>
          <w:p w:rsidR="00A22196" w:rsidRPr="0050425B" w:rsidRDefault="00A22196" w:rsidP="00AB23E4">
            <w:pPr>
              <w:suppressAutoHyphens/>
              <w:spacing w:after="0" w:line="240" w:lineRule="auto"/>
              <w:jc w:val="both"/>
              <w:rPr>
                <w:rFonts w:ascii="Times New Roman" w:hAnsi="Times New Roman" w:cs="Times New Roman"/>
                <w:bCs/>
                <w:iCs/>
                <w:sz w:val="24"/>
                <w:szCs w:val="24"/>
              </w:rPr>
            </w:pPr>
            <w:r w:rsidRPr="0050425B">
              <w:rPr>
                <w:rFonts w:ascii="Times New Roman" w:hAnsi="Times New Roman" w:cs="Times New Roman"/>
                <w:bCs/>
                <w:iCs/>
                <w:sz w:val="24"/>
                <w:szCs w:val="24"/>
              </w:rPr>
              <w:t>Уо 02.04</w:t>
            </w:r>
          </w:p>
        </w:tc>
        <w:tc>
          <w:tcPr>
            <w:tcW w:w="2382" w:type="dxa"/>
          </w:tcPr>
          <w:p w:rsidR="00A22196" w:rsidRPr="0050425B" w:rsidRDefault="00A22196" w:rsidP="00AB23E4">
            <w:pPr>
              <w:suppressAutoHyphens/>
              <w:spacing w:after="0" w:line="240" w:lineRule="auto"/>
              <w:jc w:val="both"/>
              <w:rPr>
                <w:rFonts w:ascii="Times New Roman" w:hAnsi="Times New Roman" w:cs="Times New Roman"/>
                <w:iCs/>
                <w:sz w:val="24"/>
                <w:szCs w:val="24"/>
              </w:rPr>
            </w:pPr>
            <w:r w:rsidRPr="0050425B">
              <w:rPr>
                <w:rFonts w:ascii="Times New Roman" w:hAnsi="Times New Roman" w:cs="Times New Roman"/>
                <w:iCs/>
                <w:sz w:val="24"/>
                <w:szCs w:val="24"/>
              </w:rPr>
              <w:t>выделять наиболее значимое в перечне информации</w:t>
            </w:r>
          </w:p>
        </w:tc>
        <w:tc>
          <w:tcPr>
            <w:tcW w:w="1427" w:type="dxa"/>
          </w:tcPr>
          <w:p w:rsidR="00A22196" w:rsidRPr="0050425B" w:rsidRDefault="00A22196" w:rsidP="00AB23E4">
            <w:pPr>
              <w:spacing w:after="0"/>
              <w:rPr>
                <w:rFonts w:ascii="Times New Roman" w:hAnsi="Times New Roman" w:cs="Times New Roman"/>
                <w:bCs/>
                <w:iCs/>
                <w:sz w:val="24"/>
                <w:szCs w:val="24"/>
              </w:rPr>
            </w:pPr>
          </w:p>
        </w:tc>
        <w:tc>
          <w:tcPr>
            <w:tcW w:w="2382" w:type="dxa"/>
          </w:tcPr>
          <w:p w:rsidR="00A22196" w:rsidRPr="0050425B" w:rsidRDefault="00A22196" w:rsidP="00AB23E4">
            <w:pPr>
              <w:spacing w:after="0" w:line="240" w:lineRule="auto"/>
              <w:jc w:val="both"/>
              <w:rPr>
                <w:rFonts w:ascii="Times New Roman" w:eastAsia="Calibri" w:hAnsi="Times New Roman" w:cs="Times New Roman"/>
                <w:color w:val="000000"/>
                <w:sz w:val="24"/>
                <w:szCs w:val="24"/>
                <w:lang w:eastAsia="en-US"/>
              </w:rPr>
            </w:pPr>
          </w:p>
        </w:tc>
      </w:tr>
      <w:tr w:rsidR="00A22196" w:rsidRPr="0050425B" w:rsidTr="00936A7D">
        <w:trPr>
          <w:trHeight w:val="212"/>
        </w:trPr>
        <w:tc>
          <w:tcPr>
            <w:tcW w:w="1948" w:type="dxa"/>
          </w:tcPr>
          <w:p w:rsidR="00A22196" w:rsidRPr="0050425B" w:rsidRDefault="00A22196" w:rsidP="00AB23E4">
            <w:pPr>
              <w:spacing w:after="0" w:line="240" w:lineRule="auto"/>
              <w:rPr>
                <w:rFonts w:ascii="Times New Roman" w:eastAsia="Times New Roman" w:hAnsi="Times New Roman" w:cs="Times New Roman"/>
                <w:b/>
                <w:bCs/>
              </w:rPr>
            </w:pPr>
            <w:r w:rsidRPr="0050425B">
              <w:rPr>
                <w:rFonts w:ascii="Times New Roman" w:eastAsia="Times New Roman" w:hAnsi="Times New Roman" w:cs="Times New Roman"/>
                <w:b/>
                <w:bCs/>
              </w:rPr>
              <w:t>ОК 06</w:t>
            </w:r>
          </w:p>
          <w:p w:rsidR="00A22196" w:rsidRPr="0050425B" w:rsidRDefault="00A22196" w:rsidP="00AB23E4">
            <w:pPr>
              <w:suppressAutoHyphens/>
              <w:spacing w:after="0" w:line="240" w:lineRule="auto"/>
              <w:jc w:val="center"/>
              <w:rPr>
                <w:rFonts w:ascii="Times New Roman" w:hAnsi="Times New Roman" w:cs="Times New Roman"/>
                <w:b/>
                <w:bCs/>
                <w:i/>
                <w:u w:val="single"/>
              </w:rPr>
            </w:pPr>
          </w:p>
        </w:tc>
        <w:tc>
          <w:tcPr>
            <w:tcW w:w="1432" w:type="dxa"/>
          </w:tcPr>
          <w:p w:rsidR="00A22196" w:rsidRPr="0050425B" w:rsidRDefault="00A22196" w:rsidP="00AB23E4">
            <w:pPr>
              <w:suppressAutoHyphens/>
              <w:spacing w:after="0" w:line="240" w:lineRule="auto"/>
              <w:jc w:val="both"/>
              <w:rPr>
                <w:rFonts w:ascii="Times New Roman" w:hAnsi="Times New Roman" w:cs="Times New Roman"/>
                <w:bCs/>
                <w:iCs/>
                <w:sz w:val="24"/>
                <w:szCs w:val="24"/>
              </w:rPr>
            </w:pPr>
            <w:r w:rsidRPr="0050425B">
              <w:rPr>
                <w:rFonts w:ascii="Times New Roman" w:hAnsi="Times New Roman" w:cs="Times New Roman"/>
                <w:bCs/>
                <w:iCs/>
                <w:sz w:val="24"/>
                <w:szCs w:val="24"/>
              </w:rPr>
              <w:t>Уо 06.02</w:t>
            </w:r>
          </w:p>
        </w:tc>
        <w:tc>
          <w:tcPr>
            <w:tcW w:w="2382" w:type="dxa"/>
          </w:tcPr>
          <w:p w:rsidR="00A22196" w:rsidRPr="0050425B" w:rsidRDefault="00A22196" w:rsidP="00AB23E4">
            <w:pPr>
              <w:suppressAutoHyphens/>
              <w:spacing w:after="0" w:line="240" w:lineRule="auto"/>
              <w:jc w:val="both"/>
              <w:rPr>
                <w:rFonts w:ascii="Times New Roman" w:hAnsi="Times New Roman" w:cs="Times New Roman"/>
                <w:b/>
                <w:bCs/>
                <w:iCs/>
                <w:sz w:val="24"/>
                <w:szCs w:val="24"/>
              </w:rPr>
            </w:pPr>
            <w:r w:rsidRPr="0050425B">
              <w:rPr>
                <w:rFonts w:ascii="Times New Roman" w:hAnsi="Times New Roman" w:cs="Times New Roman"/>
                <w:bCs/>
                <w:iCs/>
                <w:sz w:val="24"/>
                <w:szCs w:val="24"/>
              </w:rPr>
              <w:t>применять стандарты антикоррупционного поведения</w:t>
            </w:r>
          </w:p>
        </w:tc>
        <w:tc>
          <w:tcPr>
            <w:tcW w:w="1427" w:type="dxa"/>
          </w:tcPr>
          <w:p w:rsidR="00A22196" w:rsidRPr="0050425B" w:rsidRDefault="00A22196" w:rsidP="00AB23E4">
            <w:pPr>
              <w:suppressAutoHyphens/>
              <w:spacing w:after="0" w:line="240" w:lineRule="auto"/>
              <w:jc w:val="both"/>
              <w:rPr>
                <w:rFonts w:ascii="Times New Roman" w:hAnsi="Times New Roman" w:cs="Times New Roman"/>
                <w:bCs/>
                <w:iCs/>
                <w:sz w:val="24"/>
                <w:szCs w:val="24"/>
              </w:rPr>
            </w:pPr>
            <w:r w:rsidRPr="0050425B">
              <w:rPr>
                <w:rFonts w:ascii="Times New Roman" w:hAnsi="Times New Roman" w:cs="Times New Roman"/>
                <w:bCs/>
                <w:iCs/>
                <w:sz w:val="24"/>
                <w:szCs w:val="24"/>
              </w:rPr>
              <w:t>Зо 06.01</w:t>
            </w:r>
          </w:p>
        </w:tc>
        <w:tc>
          <w:tcPr>
            <w:tcW w:w="2382" w:type="dxa"/>
          </w:tcPr>
          <w:p w:rsidR="00A22196" w:rsidRPr="0050425B" w:rsidRDefault="00A22196" w:rsidP="00AB23E4">
            <w:pPr>
              <w:suppressAutoHyphens/>
              <w:spacing w:after="0" w:line="240" w:lineRule="auto"/>
              <w:jc w:val="both"/>
              <w:rPr>
                <w:rFonts w:ascii="Times New Roman" w:hAnsi="Times New Roman" w:cs="Times New Roman"/>
                <w:b/>
                <w:bCs/>
                <w:iCs/>
                <w:sz w:val="24"/>
                <w:szCs w:val="24"/>
              </w:rPr>
            </w:pPr>
            <w:r w:rsidRPr="0050425B">
              <w:rPr>
                <w:rFonts w:ascii="Times New Roman" w:hAnsi="Times New Roman" w:cs="Times New Roman"/>
                <w:bCs/>
                <w:iCs/>
                <w:sz w:val="24"/>
                <w:szCs w:val="24"/>
              </w:rPr>
              <w:t>сущность гражданско-патриотической позиции, общечеловеческих ценностей</w:t>
            </w:r>
          </w:p>
        </w:tc>
      </w:tr>
    </w:tbl>
    <w:p w:rsidR="00A22196" w:rsidRPr="0050425B" w:rsidRDefault="00A22196" w:rsidP="00AB23E4">
      <w:pPr>
        <w:suppressAutoHyphens/>
        <w:spacing w:after="0" w:line="240" w:lineRule="auto"/>
        <w:ind w:firstLine="709"/>
        <w:rPr>
          <w:rFonts w:ascii="Times New Roman" w:hAnsi="Times New Roman" w:cs="Times New Roman"/>
          <w:b/>
        </w:rPr>
      </w:pPr>
    </w:p>
    <w:p w:rsidR="00A22196" w:rsidRPr="0050425B" w:rsidRDefault="00A22196" w:rsidP="00AB23E4">
      <w:pPr>
        <w:suppressAutoHyphens/>
        <w:spacing w:after="0" w:line="240" w:lineRule="auto"/>
        <w:ind w:firstLine="709"/>
        <w:rPr>
          <w:rFonts w:ascii="Times New Roman" w:hAnsi="Times New Roman" w:cs="Times New Roman"/>
          <w:b/>
        </w:rPr>
      </w:pPr>
    </w:p>
    <w:p w:rsidR="00A22196" w:rsidRPr="0050425B" w:rsidRDefault="00A22196" w:rsidP="00AB23E4">
      <w:pPr>
        <w:suppressAutoHyphens/>
        <w:spacing w:after="0" w:line="240" w:lineRule="auto"/>
        <w:ind w:firstLine="709"/>
        <w:rPr>
          <w:rFonts w:ascii="Times New Roman" w:hAnsi="Times New Roman" w:cs="Times New Roman"/>
          <w:b/>
        </w:rPr>
      </w:pPr>
    </w:p>
    <w:p w:rsidR="00A22196" w:rsidRPr="0050425B" w:rsidRDefault="00A22196" w:rsidP="00AB23E4">
      <w:pPr>
        <w:suppressAutoHyphens/>
        <w:spacing w:after="0" w:line="240" w:lineRule="auto"/>
        <w:ind w:firstLine="709"/>
        <w:rPr>
          <w:rFonts w:ascii="Times New Roman" w:hAnsi="Times New Roman" w:cs="Times New Roman"/>
          <w:b/>
        </w:rPr>
      </w:pPr>
    </w:p>
    <w:p w:rsidR="00A22196" w:rsidRPr="0050425B" w:rsidRDefault="00A22196" w:rsidP="00AB23E4">
      <w:pPr>
        <w:suppressAutoHyphens/>
        <w:spacing w:after="0" w:line="240" w:lineRule="auto"/>
        <w:ind w:firstLine="709"/>
        <w:rPr>
          <w:rFonts w:ascii="Times New Roman" w:hAnsi="Times New Roman" w:cs="Times New Roman"/>
          <w:b/>
        </w:rPr>
      </w:pPr>
    </w:p>
    <w:p w:rsidR="00A22196" w:rsidRPr="0050425B" w:rsidRDefault="00A22196" w:rsidP="00AB23E4">
      <w:pPr>
        <w:suppressAutoHyphens/>
        <w:spacing w:after="0" w:line="240" w:lineRule="auto"/>
        <w:ind w:firstLine="709"/>
        <w:rPr>
          <w:rFonts w:ascii="Times New Roman" w:hAnsi="Times New Roman" w:cs="Times New Roman"/>
          <w:b/>
        </w:rPr>
      </w:pPr>
    </w:p>
    <w:p w:rsidR="00A22196" w:rsidRPr="0050425B" w:rsidRDefault="00A22196" w:rsidP="00AB23E4">
      <w:pPr>
        <w:suppressAutoHyphens/>
        <w:spacing w:after="0" w:line="240" w:lineRule="auto"/>
        <w:ind w:firstLine="709"/>
        <w:rPr>
          <w:rFonts w:ascii="Times New Roman" w:hAnsi="Times New Roman" w:cs="Times New Roman"/>
          <w:b/>
        </w:rPr>
      </w:pPr>
    </w:p>
    <w:p w:rsidR="00A22196" w:rsidRPr="0050425B" w:rsidRDefault="00A22196" w:rsidP="00AB23E4">
      <w:pPr>
        <w:suppressAutoHyphens/>
        <w:spacing w:after="0" w:line="240" w:lineRule="auto"/>
        <w:ind w:firstLine="709"/>
        <w:rPr>
          <w:rFonts w:ascii="Times New Roman" w:hAnsi="Times New Roman" w:cs="Times New Roman"/>
          <w:b/>
        </w:rPr>
      </w:pPr>
    </w:p>
    <w:p w:rsidR="00A22196" w:rsidRPr="0050425B" w:rsidRDefault="00A22196" w:rsidP="00AB23E4">
      <w:pPr>
        <w:suppressAutoHyphens/>
        <w:spacing w:after="0" w:line="240" w:lineRule="auto"/>
        <w:jc w:val="center"/>
        <w:rPr>
          <w:rFonts w:ascii="Times New Roman" w:hAnsi="Times New Roman" w:cs="Times New Roman"/>
          <w:b/>
          <w:sz w:val="24"/>
          <w:szCs w:val="24"/>
        </w:rPr>
      </w:pPr>
      <w:r w:rsidRPr="0050425B">
        <w:rPr>
          <w:rFonts w:ascii="Times New Roman" w:hAnsi="Times New Roman" w:cs="Times New Roman"/>
          <w:b/>
          <w:sz w:val="24"/>
          <w:szCs w:val="24"/>
        </w:rPr>
        <w:t>2. СТРУКТУРА И СОДЕРЖАНИЕ УЧЕБНОЙ ДИСЦИПЛИНЫ</w:t>
      </w:r>
    </w:p>
    <w:p w:rsidR="00A22196" w:rsidRPr="0050425B" w:rsidRDefault="00A22196" w:rsidP="00AB23E4">
      <w:pPr>
        <w:suppressAutoHyphens/>
        <w:spacing w:after="0" w:line="240" w:lineRule="auto"/>
        <w:ind w:firstLine="709"/>
        <w:rPr>
          <w:rFonts w:ascii="Times New Roman" w:hAnsi="Times New Roman" w:cs="Times New Roman"/>
          <w:b/>
          <w:sz w:val="24"/>
          <w:szCs w:val="24"/>
        </w:rPr>
      </w:pPr>
      <w:r w:rsidRPr="0050425B">
        <w:rPr>
          <w:rFonts w:ascii="Times New Roman" w:hAnsi="Times New Roman" w:cs="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6911"/>
        <w:gridCol w:w="2659"/>
      </w:tblGrid>
      <w:tr w:rsidR="00A22196" w:rsidRPr="0050425B" w:rsidTr="00936A7D">
        <w:trPr>
          <w:trHeight w:val="490"/>
        </w:trPr>
        <w:tc>
          <w:tcPr>
            <w:tcW w:w="3611" w:type="pct"/>
            <w:vAlign w:val="center"/>
          </w:tcPr>
          <w:p w:rsidR="00A22196" w:rsidRPr="0050425B" w:rsidRDefault="00A22196" w:rsidP="00AB23E4">
            <w:pPr>
              <w:suppressAutoHyphens/>
              <w:spacing w:after="0"/>
              <w:rPr>
                <w:rFonts w:ascii="Times New Roman" w:hAnsi="Times New Roman" w:cs="Times New Roman"/>
                <w:b/>
              </w:rPr>
            </w:pPr>
            <w:r w:rsidRPr="0050425B">
              <w:rPr>
                <w:rFonts w:ascii="Times New Roman" w:hAnsi="Times New Roman" w:cs="Times New Roman"/>
                <w:b/>
              </w:rPr>
              <w:t>Вид учебной работы</w:t>
            </w:r>
          </w:p>
        </w:tc>
        <w:tc>
          <w:tcPr>
            <w:tcW w:w="1389" w:type="pct"/>
            <w:vAlign w:val="center"/>
          </w:tcPr>
          <w:p w:rsidR="00A22196" w:rsidRPr="0050425B" w:rsidRDefault="00A22196" w:rsidP="00AB23E4">
            <w:pPr>
              <w:suppressAutoHyphens/>
              <w:spacing w:after="0"/>
              <w:rPr>
                <w:rFonts w:ascii="Times New Roman" w:hAnsi="Times New Roman" w:cs="Times New Roman"/>
                <w:b/>
                <w:iCs/>
              </w:rPr>
            </w:pPr>
            <w:r w:rsidRPr="0050425B">
              <w:rPr>
                <w:rFonts w:ascii="Times New Roman" w:hAnsi="Times New Roman" w:cs="Times New Roman"/>
                <w:b/>
                <w:iCs/>
              </w:rPr>
              <w:t>Объем в часах</w:t>
            </w:r>
          </w:p>
        </w:tc>
      </w:tr>
      <w:tr w:rsidR="00A22196" w:rsidRPr="0050425B" w:rsidTr="00936A7D">
        <w:trPr>
          <w:trHeight w:val="490"/>
        </w:trPr>
        <w:tc>
          <w:tcPr>
            <w:tcW w:w="3611" w:type="pct"/>
            <w:vAlign w:val="center"/>
          </w:tcPr>
          <w:p w:rsidR="00A22196" w:rsidRPr="0050425B" w:rsidRDefault="00A22196" w:rsidP="00AB23E4">
            <w:pPr>
              <w:suppressAutoHyphens/>
              <w:spacing w:after="0"/>
              <w:rPr>
                <w:rFonts w:ascii="Times New Roman" w:hAnsi="Times New Roman" w:cs="Times New Roman"/>
                <w:b/>
              </w:rPr>
            </w:pPr>
            <w:r w:rsidRPr="0050425B">
              <w:rPr>
                <w:rFonts w:ascii="Times New Roman" w:hAnsi="Times New Roman" w:cs="Times New Roman"/>
                <w:b/>
              </w:rPr>
              <w:t>Объем образовательной программы учебной дисциплины</w:t>
            </w:r>
          </w:p>
        </w:tc>
        <w:tc>
          <w:tcPr>
            <w:tcW w:w="1389" w:type="pct"/>
            <w:vAlign w:val="center"/>
          </w:tcPr>
          <w:p w:rsidR="00A22196" w:rsidRPr="0050425B" w:rsidRDefault="00A22196" w:rsidP="00AB23E4">
            <w:pPr>
              <w:suppressAutoHyphens/>
              <w:spacing w:after="0"/>
              <w:rPr>
                <w:rFonts w:ascii="Times New Roman" w:hAnsi="Times New Roman" w:cs="Times New Roman"/>
                <w:iCs/>
              </w:rPr>
            </w:pPr>
            <w:r w:rsidRPr="0050425B">
              <w:rPr>
                <w:rFonts w:ascii="Times New Roman" w:hAnsi="Times New Roman" w:cs="Times New Roman"/>
                <w:bCs/>
                <w:sz w:val="24"/>
                <w:szCs w:val="24"/>
              </w:rPr>
              <w:t>48</w:t>
            </w:r>
          </w:p>
        </w:tc>
      </w:tr>
      <w:tr w:rsidR="00A22196" w:rsidRPr="0050425B" w:rsidTr="00936A7D">
        <w:trPr>
          <w:trHeight w:val="490"/>
        </w:trPr>
        <w:tc>
          <w:tcPr>
            <w:tcW w:w="3611" w:type="pct"/>
            <w:shd w:val="clear" w:color="auto" w:fill="auto"/>
            <w:vAlign w:val="center"/>
          </w:tcPr>
          <w:p w:rsidR="00A22196" w:rsidRPr="0050425B" w:rsidRDefault="00A22196" w:rsidP="00AB23E4">
            <w:pPr>
              <w:suppressAutoHyphens/>
              <w:spacing w:after="0"/>
              <w:rPr>
                <w:rFonts w:ascii="Times New Roman" w:hAnsi="Times New Roman" w:cs="Times New Roman"/>
                <w:b/>
              </w:rPr>
            </w:pPr>
            <w:r w:rsidRPr="0050425B">
              <w:rPr>
                <w:rFonts w:ascii="Times New Roman" w:hAnsi="Times New Roman" w:cs="Times New Roman"/>
                <w:b/>
              </w:rPr>
              <w:t>в т.ч. в форме практической подготовки</w:t>
            </w:r>
          </w:p>
        </w:tc>
        <w:tc>
          <w:tcPr>
            <w:tcW w:w="1389" w:type="pct"/>
            <w:shd w:val="clear" w:color="auto" w:fill="auto"/>
            <w:vAlign w:val="center"/>
          </w:tcPr>
          <w:p w:rsidR="00A22196" w:rsidRPr="0050425B" w:rsidRDefault="00A22196" w:rsidP="00AB23E4">
            <w:pPr>
              <w:suppressAutoHyphens/>
              <w:spacing w:after="0"/>
              <w:rPr>
                <w:rFonts w:ascii="Times New Roman" w:hAnsi="Times New Roman" w:cs="Times New Roman"/>
                <w:iCs/>
              </w:rPr>
            </w:pPr>
            <w:r w:rsidRPr="0050425B">
              <w:rPr>
                <w:rFonts w:ascii="Times New Roman" w:hAnsi="Times New Roman" w:cs="Times New Roman"/>
                <w:bCs/>
                <w:sz w:val="24"/>
                <w:szCs w:val="24"/>
              </w:rPr>
              <w:t>6</w:t>
            </w:r>
          </w:p>
        </w:tc>
      </w:tr>
      <w:tr w:rsidR="00A22196" w:rsidRPr="0050425B" w:rsidTr="00936A7D">
        <w:trPr>
          <w:trHeight w:val="336"/>
        </w:trPr>
        <w:tc>
          <w:tcPr>
            <w:tcW w:w="5000" w:type="pct"/>
            <w:gridSpan w:val="2"/>
            <w:vAlign w:val="center"/>
          </w:tcPr>
          <w:p w:rsidR="00A22196" w:rsidRPr="0050425B" w:rsidRDefault="00A22196" w:rsidP="00AB23E4">
            <w:pPr>
              <w:suppressAutoHyphens/>
              <w:spacing w:after="0"/>
              <w:rPr>
                <w:rFonts w:ascii="Times New Roman" w:hAnsi="Times New Roman" w:cs="Times New Roman"/>
                <w:iCs/>
              </w:rPr>
            </w:pPr>
            <w:r w:rsidRPr="0050425B">
              <w:rPr>
                <w:rFonts w:ascii="Times New Roman" w:hAnsi="Times New Roman" w:cs="Times New Roman"/>
              </w:rPr>
              <w:t>в т. ч.:</w:t>
            </w:r>
          </w:p>
        </w:tc>
      </w:tr>
      <w:tr w:rsidR="00A22196" w:rsidRPr="0050425B" w:rsidTr="00936A7D">
        <w:trPr>
          <w:trHeight w:val="490"/>
        </w:trPr>
        <w:tc>
          <w:tcPr>
            <w:tcW w:w="3611" w:type="pct"/>
            <w:vAlign w:val="center"/>
          </w:tcPr>
          <w:p w:rsidR="00A22196" w:rsidRPr="0050425B" w:rsidRDefault="00A22196" w:rsidP="00AB23E4">
            <w:pPr>
              <w:suppressAutoHyphens/>
              <w:spacing w:after="0"/>
              <w:rPr>
                <w:rFonts w:ascii="Times New Roman" w:hAnsi="Times New Roman" w:cs="Times New Roman"/>
              </w:rPr>
            </w:pPr>
            <w:r w:rsidRPr="0050425B">
              <w:rPr>
                <w:rFonts w:ascii="Times New Roman" w:hAnsi="Times New Roman" w:cs="Times New Roman"/>
              </w:rPr>
              <w:t>теоретическое обучение</w:t>
            </w:r>
          </w:p>
        </w:tc>
        <w:tc>
          <w:tcPr>
            <w:tcW w:w="1389" w:type="pct"/>
            <w:vAlign w:val="center"/>
          </w:tcPr>
          <w:p w:rsidR="00A22196" w:rsidRPr="0050425B" w:rsidRDefault="00A22196" w:rsidP="00AB23E4">
            <w:pPr>
              <w:suppressAutoHyphens/>
              <w:spacing w:after="0"/>
              <w:rPr>
                <w:rFonts w:ascii="Times New Roman" w:hAnsi="Times New Roman" w:cs="Times New Roman"/>
                <w:iCs/>
              </w:rPr>
            </w:pPr>
            <w:r w:rsidRPr="0050425B">
              <w:rPr>
                <w:rFonts w:ascii="Times New Roman" w:hAnsi="Times New Roman" w:cs="Times New Roman"/>
                <w:iCs/>
              </w:rPr>
              <w:t>42</w:t>
            </w:r>
          </w:p>
        </w:tc>
      </w:tr>
      <w:tr w:rsidR="00A22196" w:rsidRPr="0050425B" w:rsidTr="00936A7D">
        <w:trPr>
          <w:trHeight w:val="490"/>
        </w:trPr>
        <w:tc>
          <w:tcPr>
            <w:tcW w:w="3611" w:type="pct"/>
            <w:vAlign w:val="center"/>
          </w:tcPr>
          <w:p w:rsidR="00A22196" w:rsidRPr="0050425B" w:rsidRDefault="00A22196" w:rsidP="00AB23E4">
            <w:pPr>
              <w:suppressAutoHyphens/>
              <w:spacing w:after="0"/>
              <w:rPr>
                <w:rFonts w:ascii="Times New Roman" w:hAnsi="Times New Roman" w:cs="Times New Roman"/>
              </w:rPr>
            </w:pPr>
            <w:r w:rsidRPr="0050425B">
              <w:rPr>
                <w:rFonts w:ascii="Times New Roman" w:hAnsi="Times New Roman" w:cs="Times New Roman"/>
              </w:rPr>
              <w:t>лабораторные работы</w:t>
            </w:r>
          </w:p>
        </w:tc>
        <w:tc>
          <w:tcPr>
            <w:tcW w:w="1389" w:type="pct"/>
            <w:vAlign w:val="center"/>
          </w:tcPr>
          <w:p w:rsidR="00A22196" w:rsidRPr="0050425B" w:rsidRDefault="00A22196" w:rsidP="00AB23E4">
            <w:pPr>
              <w:suppressAutoHyphens/>
              <w:spacing w:after="0"/>
              <w:rPr>
                <w:rFonts w:ascii="Times New Roman" w:hAnsi="Times New Roman" w:cs="Times New Roman"/>
                <w:iCs/>
              </w:rPr>
            </w:pPr>
            <w:r w:rsidRPr="0050425B">
              <w:rPr>
                <w:rFonts w:ascii="Times New Roman" w:hAnsi="Times New Roman" w:cs="Times New Roman"/>
                <w:iCs/>
              </w:rPr>
              <w:t>-</w:t>
            </w:r>
          </w:p>
        </w:tc>
      </w:tr>
      <w:tr w:rsidR="00A22196" w:rsidRPr="0050425B" w:rsidTr="00936A7D">
        <w:trPr>
          <w:trHeight w:val="490"/>
        </w:trPr>
        <w:tc>
          <w:tcPr>
            <w:tcW w:w="3611" w:type="pct"/>
            <w:vAlign w:val="center"/>
          </w:tcPr>
          <w:p w:rsidR="00A22196" w:rsidRPr="0050425B" w:rsidRDefault="00A22196" w:rsidP="00AB23E4">
            <w:pPr>
              <w:suppressAutoHyphens/>
              <w:spacing w:after="0"/>
              <w:rPr>
                <w:rFonts w:ascii="Times New Roman" w:hAnsi="Times New Roman" w:cs="Times New Roman"/>
              </w:rPr>
            </w:pPr>
            <w:r w:rsidRPr="0050425B">
              <w:rPr>
                <w:rFonts w:ascii="Times New Roman" w:hAnsi="Times New Roman" w:cs="Times New Roman"/>
              </w:rPr>
              <w:t>практические занятия</w:t>
            </w:r>
            <w:r w:rsidRPr="0050425B">
              <w:rPr>
                <w:rFonts w:ascii="Times New Roman" w:hAnsi="Times New Roman" w:cs="Times New Roman"/>
                <w:i/>
              </w:rPr>
              <w:t xml:space="preserve"> </w:t>
            </w:r>
          </w:p>
        </w:tc>
        <w:tc>
          <w:tcPr>
            <w:tcW w:w="1389" w:type="pct"/>
            <w:vAlign w:val="center"/>
          </w:tcPr>
          <w:p w:rsidR="00A22196" w:rsidRPr="0050425B" w:rsidRDefault="00A22196" w:rsidP="00AB23E4">
            <w:pPr>
              <w:suppressAutoHyphens/>
              <w:spacing w:after="0"/>
              <w:rPr>
                <w:rFonts w:ascii="Times New Roman" w:hAnsi="Times New Roman" w:cs="Times New Roman"/>
                <w:iCs/>
              </w:rPr>
            </w:pPr>
            <w:r w:rsidRPr="0050425B">
              <w:rPr>
                <w:rFonts w:ascii="Times New Roman" w:hAnsi="Times New Roman" w:cs="Times New Roman"/>
                <w:iCs/>
              </w:rPr>
              <w:t>6</w:t>
            </w:r>
          </w:p>
        </w:tc>
      </w:tr>
      <w:tr w:rsidR="00A22196" w:rsidRPr="0050425B" w:rsidTr="00936A7D">
        <w:trPr>
          <w:trHeight w:val="490"/>
        </w:trPr>
        <w:tc>
          <w:tcPr>
            <w:tcW w:w="3611" w:type="pct"/>
            <w:vAlign w:val="center"/>
          </w:tcPr>
          <w:p w:rsidR="00A22196" w:rsidRPr="0050425B" w:rsidRDefault="00A22196" w:rsidP="00AB23E4">
            <w:pPr>
              <w:suppressAutoHyphens/>
              <w:spacing w:after="0"/>
              <w:rPr>
                <w:rFonts w:ascii="Times New Roman" w:hAnsi="Times New Roman" w:cs="Times New Roman"/>
                <w:i/>
              </w:rPr>
            </w:pPr>
            <w:r w:rsidRPr="0050425B">
              <w:rPr>
                <w:rFonts w:ascii="Times New Roman" w:hAnsi="Times New Roman" w:cs="Times New Roman"/>
              </w:rPr>
              <w:t xml:space="preserve">курсовая работа (проект) </w:t>
            </w:r>
          </w:p>
        </w:tc>
        <w:tc>
          <w:tcPr>
            <w:tcW w:w="1389" w:type="pct"/>
            <w:vAlign w:val="center"/>
          </w:tcPr>
          <w:p w:rsidR="00A22196" w:rsidRPr="0050425B" w:rsidRDefault="00A22196" w:rsidP="00AB23E4">
            <w:pPr>
              <w:suppressAutoHyphens/>
              <w:spacing w:after="0"/>
              <w:rPr>
                <w:rFonts w:ascii="Times New Roman" w:hAnsi="Times New Roman" w:cs="Times New Roman"/>
                <w:iCs/>
              </w:rPr>
            </w:pPr>
            <w:r w:rsidRPr="0050425B">
              <w:rPr>
                <w:rFonts w:ascii="Times New Roman" w:hAnsi="Times New Roman" w:cs="Times New Roman"/>
                <w:iCs/>
              </w:rPr>
              <w:t>-</w:t>
            </w:r>
          </w:p>
        </w:tc>
      </w:tr>
      <w:tr w:rsidR="00A22196" w:rsidRPr="0050425B" w:rsidTr="00936A7D">
        <w:trPr>
          <w:trHeight w:val="267"/>
        </w:trPr>
        <w:tc>
          <w:tcPr>
            <w:tcW w:w="3611" w:type="pct"/>
            <w:vAlign w:val="center"/>
          </w:tcPr>
          <w:p w:rsidR="00A22196" w:rsidRPr="0050425B" w:rsidRDefault="00A22196" w:rsidP="00AB23E4">
            <w:pPr>
              <w:suppressAutoHyphens/>
              <w:spacing w:after="0"/>
              <w:rPr>
                <w:rFonts w:ascii="Times New Roman" w:hAnsi="Times New Roman" w:cs="Times New Roman"/>
                <w:i/>
              </w:rPr>
            </w:pPr>
            <w:r w:rsidRPr="0050425B">
              <w:rPr>
                <w:rFonts w:ascii="Times New Roman" w:hAnsi="Times New Roman" w:cs="Times New Roman"/>
                <w:i/>
              </w:rPr>
              <w:t xml:space="preserve">Самостоятельная работа </w:t>
            </w:r>
          </w:p>
        </w:tc>
        <w:tc>
          <w:tcPr>
            <w:tcW w:w="1389" w:type="pct"/>
            <w:vAlign w:val="center"/>
          </w:tcPr>
          <w:p w:rsidR="00A22196" w:rsidRPr="0050425B" w:rsidRDefault="00A22196" w:rsidP="00AB23E4">
            <w:pPr>
              <w:suppressAutoHyphens/>
              <w:spacing w:after="0"/>
              <w:rPr>
                <w:rFonts w:ascii="Times New Roman" w:hAnsi="Times New Roman" w:cs="Times New Roman"/>
                <w:iCs/>
              </w:rPr>
            </w:pPr>
            <w:r w:rsidRPr="0050425B">
              <w:rPr>
                <w:rFonts w:ascii="Times New Roman" w:hAnsi="Times New Roman" w:cs="Times New Roman"/>
                <w:bCs/>
                <w:sz w:val="24"/>
                <w:szCs w:val="24"/>
              </w:rPr>
              <w:t>-</w:t>
            </w:r>
          </w:p>
        </w:tc>
      </w:tr>
      <w:tr w:rsidR="00A22196" w:rsidRPr="0050425B" w:rsidTr="00936A7D">
        <w:trPr>
          <w:trHeight w:val="331"/>
        </w:trPr>
        <w:tc>
          <w:tcPr>
            <w:tcW w:w="3611" w:type="pct"/>
            <w:vAlign w:val="center"/>
          </w:tcPr>
          <w:p w:rsidR="00A22196" w:rsidRPr="0050425B" w:rsidRDefault="00A22196" w:rsidP="00AB23E4">
            <w:pPr>
              <w:suppressAutoHyphens/>
              <w:spacing w:after="0"/>
              <w:rPr>
                <w:rFonts w:ascii="Times New Roman" w:hAnsi="Times New Roman" w:cs="Times New Roman"/>
                <w:i/>
              </w:rPr>
            </w:pPr>
            <w:r w:rsidRPr="0050425B">
              <w:rPr>
                <w:rFonts w:ascii="Times New Roman" w:hAnsi="Times New Roman" w:cs="Times New Roman"/>
                <w:b/>
                <w:iCs/>
              </w:rPr>
              <w:t>Промежуточная аттестация</w:t>
            </w:r>
          </w:p>
        </w:tc>
        <w:tc>
          <w:tcPr>
            <w:tcW w:w="1389" w:type="pct"/>
            <w:vAlign w:val="center"/>
          </w:tcPr>
          <w:p w:rsidR="00A22196" w:rsidRPr="0050425B" w:rsidRDefault="00A22196" w:rsidP="00AB23E4">
            <w:pPr>
              <w:suppressAutoHyphens/>
              <w:spacing w:after="0"/>
              <w:rPr>
                <w:rFonts w:ascii="Times New Roman" w:hAnsi="Times New Roman" w:cs="Times New Roman"/>
                <w:iCs/>
              </w:rPr>
            </w:pPr>
            <w:r w:rsidRPr="0050425B">
              <w:rPr>
                <w:rFonts w:ascii="Times New Roman" w:hAnsi="Times New Roman" w:cs="Times New Roman"/>
                <w:bCs/>
                <w:sz w:val="24"/>
                <w:szCs w:val="24"/>
              </w:rPr>
              <w:t>2</w:t>
            </w:r>
          </w:p>
        </w:tc>
      </w:tr>
    </w:tbl>
    <w:p w:rsidR="00A22196" w:rsidRPr="0050425B" w:rsidRDefault="00A22196" w:rsidP="00AB23E4">
      <w:pPr>
        <w:suppressAutoHyphens/>
        <w:spacing w:after="0"/>
        <w:rPr>
          <w:rFonts w:ascii="Times New Roman" w:hAnsi="Times New Roman" w:cs="Times New Roman"/>
          <w:b/>
          <w:i/>
        </w:rPr>
      </w:pPr>
    </w:p>
    <w:p w:rsidR="00A22196" w:rsidRPr="0050425B" w:rsidRDefault="00A22196" w:rsidP="00AB23E4">
      <w:pPr>
        <w:spacing w:after="0"/>
        <w:rPr>
          <w:rFonts w:ascii="Times New Roman" w:hAnsi="Times New Roman" w:cs="Times New Roman"/>
          <w:b/>
          <w:sz w:val="20"/>
          <w:szCs w:val="48"/>
        </w:rPr>
      </w:pPr>
    </w:p>
    <w:p w:rsidR="00A22196" w:rsidRPr="0050425B" w:rsidRDefault="00A22196" w:rsidP="00AB23E4">
      <w:pPr>
        <w:spacing w:after="0"/>
        <w:rPr>
          <w:rFonts w:ascii="Times New Roman" w:hAnsi="Times New Roman" w:cs="Times New Roman"/>
          <w:b/>
          <w:sz w:val="20"/>
          <w:szCs w:val="48"/>
        </w:rPr>
      </w:pPr>
    </w:p>
    <w:p w:rsidR="00A22196" w:rsidRPr="0050425B" w:rsidRDefault="00A22196" w:rsidP="00AB23E4">
      <w:pPr>
        <w:spacing w:after="0"/>
        <w:rPr>
          <w:rFonts w:ascii="Times New Roman" w:hAnsi="Times New Roman" w:cs="Times New Roman"/>
          <w:b/>
          <w:sz w:val="20"/>
          <w:szCs w:val="48"/>
        </w:rPr>
      </w:pPr>
    </w:p>
    <w:p w:rsidR="00A22196" w:rsidRPr="0050425B" w:rsidRDefault="00A22196" w:rsidP="00AB23E4">
      <w:pPr>
        <w:spacing w:after="0"/>
        <w:rPr>
          <w:rFonts w:ascii="Times New Roman" w:hAnsi="Times New Roman" w:cs="Times New Roman"/>
          <w:b/>
          <w:sz w:val="20"/>
          <w:szCs w:val="48"/>
        </w:rPr>
      </w:pPr>
    </w:p>
    <w:p w:rsidR="00A22196" w:rsidRPr="0050425B" w:rsidRDefault="00A22196" w:rsidP="00AB23E4">
      <w:pPr>
        <w:spacing w:after="0"/>
        <w:rPr>
          <w:rFonts w:ascii="Times New Roman" w:hAnsi="Times New Roman" w:cs="Times New Roman"/>
          <w:b/>
          <w:sz w:val="20"/>
          <w:szCs w:val="48"/>
        </w:rPr>
      </w:pPr>
    </w:p>
    <w:p w:rsidR="00A22196" w:rsidRPr="0050425B" w:rsidRDefault="00A22196" w:rsidP="00AB23E4">
      <w:pPr>
        <w:spacing w:after="0"/>
        <w:rPr>
          <w:rFonts w:ascii="Times New Roman" w:hAnsi="Times New Roman" w:cs="Times New Roman"/>
          <w:b/>
          <w:sz w:val="20"/>
          <w:szCs w:val="48"/>
        </w:rPr>
      </w:pPr>
    </w:p>
    <w:p w:rsidR="00A22196" w:rsidRPr="0050425B" w:rsidRDefault="00A22196" w:rsidP="00AB23E4">
      <w:pPr>
        <w:spacing w:after="0"/>
        <w:rPr>
          <w:rFonts w:ascii="Times New Roman" w:hAnsi="Times New Roman" w:cs="Times New Roman"/>
          <w:b/>
          <w:sz w:val="20"/>
          <w:szCs w:val="48"/>
        </w:rPr>
      </w:pPr>
    </w:p>
    <w:p w:rsidR="00A22196" w:rsidRPr="0050425B" w:rsidRDefault="00A22196" w:rsidP="00AB23E4">
      <w:pPr>
        <w:spacing w:after="0"/>
        <w:rPr>
          <w:rFonts w:ascii="Times New Roman" w:hAnsi="Times New Roman" w:cs="Times New Roman"/>
          <w:b/>
          <w:sz w:val="20"/>
          <w:szCs w:val="48"/>
        </w:rPr>
      </w:pPr>
    </w:p>
    <w:p w:rsidR="00A22196" w:rsidRPr="0050425B" w:rsidRDefault="00A22196" w:rsidP="00AB23E4">
      <w:pPr>
        <w:spacing w:after="0"/>
        <w:rPr>
          <w:rFonts w:ascii="Times New Roman" w:hAnsi="Times New Roman" w:cs="Times New Roman"/>
          <w:b/>
          <w:sz w:val="20"/>
          <w:szCs w:val="48"/>
        </w:rPr>
      </w:pPr>
    </w:p>
    <w:p w:rsidR="00A22196" w:rsidRPr="0050425B" w:rsidRDefault="00A22196" w:rsidP="00AB23E4">
      <w:pPr>
        <w:spacing w:after="0"/>
        <w:rPr>
          <w:rFonts w:ascii="Times New Roman" w:hAnsi="Times New Roman" w:cs="Times New Roman"/>
          <w:b/>
          <w:sz w:val="20"/>
          <w:szCs w:val="48"/>
        </w:rPr>
      </w:pPr>
    </w:p>
    <w:p w:rsidR="00A22196" w:rsidRPr="0050425B" w:rsidRDefault="00A22196" w:rsidP="00AB23E4">
      <w:pPr>
        <w:spacing w:after="0"/>
        <w:rPr>
          <w:rFonts w:ascii="Times New Roman" w:hAnsi="Times New Roman" w:cs="Times New Roman"/>
          <w:b/>
          <w:sz w:val="20"/>
          <w:szCs w:val="48"/>
        </w:rPr>
      </w:pPr>
    </w:p>
    <w:p w:rsidR="00A22196" w:rsidRPr="0050425B" w:rsidRDefault="00A22196" w:rsidP="00AB23E4">
      <w:pPr>
        <w:spacing w:after="0"/>
        <w:rPr>
          <w:rFonts w:ascii="Times New Roman" w:hAnsi="Times New Roman" w:cs="Times New Roman"/>
          <w:b/>
          <w:sz w:val="20"/>
          <w:szCs w:val="48"/>
        </w:rPr>
      </w:pPr>
    </w:p>
    <w:p w:rsidR="00A22196" w:rsidRPr="0050425B" w:rsidRDefault="00A22196" w:rsidP="00AB23E4">
      <w:pPr>
        <w:spacing w:after="0"/>
        <w:rPr>
          <w:rFonts w:ascii="Times New Roman" w:hAnsi="Times New Roman" w:cs="Times New Roman"/>
          <w:b/>
          <w:sz w:val="20"/>
          <w:szCs w:val="48"/>
        </w:rPr>
      </w:pPr>
    </w:p>
    <w:p w:rsidR="00A22196" w:rsidRPr="0050425B" w:rsidRDefault="00A22196" w:rsidP="00AB23E4">
      <w:pPr>
        <w:spacing w:after="0"/>
        <w:rPr>
          <w:rFonts w:ascii="Times New Roman" w:hAnsi="Times New Roman" w:cs="Times New Roman"/>
          <w:b/>
          <w:sz w:val="20"/>
          <w:szCs w:val="48"/>
        </w:rPr>
      </w:pPr>
    </w:p>
    <w:p w:rsidR="00A22196" w:rsidRPr="0050425B" w:rsidRDefault="00A22196" w:rsidP="00AB23E4">
      <w:pPr>
        <w:spacing w:after="0"/>
        <w:rPr>
          <w:rFonts w:ascii="Times New Roman" w:hAnsi="Times New Roman" w:cs="Times New Roman"/>
          <w:b/>
          <w:sz w:val="20"/>
          <w:szCs w:val="48"/>
        </w:rPr>
      </w:pPr>
    </w:p>
    <w:p w:rsidR="00A22196" w:rsidRPr="0050425B" w:rsidRDefault="00A22196" w:rsidP="00AB23E4">
      <w:pPr>
        <w:spacing w:after="0"/>
        <w:rPr>
          <w:rFonts w:ascii="Times New Roman" w:hAnsi="Times New Roman" w:cs="Times New Roman"/>
          <w:b/>
          <w:sz w:val="20"/>
          <w:szCs w:val="48"/>
        </w:rPr>
      </w:pPr>
    </w:p>
    <w:p w:rsidR="00A22196" w:rsidRPr="0050425B" w:rsidRDefault="00A22196" w:rsidP="00AB23E4">
      <w:pPr>
        <w:spacing w:after="0"/>
        <w:rPr>
          <w:rFonts w:ascii="Times New Roman" w:hAnsi="Times New Roman" w:cs="Times New Roman"/>
          <w:b/>
          <w:sz w:val="20"/>
          <w:szCs w:val="48"/>
        </w:rPr>
      </w:pPr>
    </w:p>
    <w:p w:rsidR="00A22196" w:rsidRPr="0050425B" w:rsidRDefault="00A22196" w:rsidP="00AB23E4">
      <w:pPr>
        <w:spacing w:after="0"/>
        <w:ind w:firstLine="709"/>
        <w:rPr>
          <w:rFonts w:ascii="Times New Roman" w:hAnsi="Times New Roman" w:cs="Times New Roman"/>
          <w:b/>
        </w:rPr>
        <w:sectPr w:rsidR="00A22196" w:rsidRPr="0050425B" w:rsidSect="00764A68">
          <w:footerReference w:type="even" r:id="rId25"/>
          <w:footerReference w:type="default" r:id="rId26"/>
          <w:pgSz w:w="11906" w:h="16838"/>
          <w:pgMar w:top="1134" w:right="851" w:bottom="1134" w:left="1701" w:header="709" w:footer="709" w:gutter="0"/>
          <w:cols w:space="708"/>
          <w:docGrid w:linePitch="360"/>
        </w:sectPr>
      </w:pPr>
    </w:p>
    <w:p w:rsidR="00A22196" w:rsidRPr="0050425B" w:rsidRDefault="00A22196" w:rsidP="00AB23E4">
      <w:pPr>
        <w:spacing w:after="0"/>
        <w:ind w:firstLine="709"/>
        <w:rPr>
          <w:rFonts w:ascii="Times New Roman" w:hAnsi="Times New Roman" w:cs="Times New Roman"/>
          <w:b/>
          <w:bCs/>
        </w:rPr>
      </w:pPr>
      <w:r w:rsidRPr="0050425B">
        <w:rPr>
          <w:rFonts w:ascii="Times New Roman" w:hAnsi="Times New Roman" w:cs="Times New Roman"/>
          <w:b/>
        </w:rPr>
        <w:t xml:space="preserve">2.2. Тематический план и содержание учебной дисциплины </w:t>
      </w:r>
    </w:p>
    <w:tbl>
      <w:tblPr>
        <w:tblW w:w="48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55"/>
        <w:gridCol w:w="5794"/>
        <w:gridCol w:w="1893"/>
        <w:gridCol w:w="2328"/>
        <w:gridCol w:w="2037"/>
      </w:tblGrid>
      <w:tr w:rsidR="00A22196" w:rsidRPr="0050425B" w:rsidTr="00936A7D">
        <w:trPr>
          <w:trHeight w:val="20"/>
        </w:trPr>
        <w:tc>
          <w:tcPr>
            <w:tcW w:w="817" w:type="pct"/>
            <w:vAlign w:val="center"/>
          </w:tcPr>
          <w:p w:rsidR="00A22196" w:rsidRPr="0050425B" w:rsidRDefault="00A22196" w:rsidP="00AB23E4">
            <w:pPr>
              <w:suppressAutoHyphens/>
              <w:spacing w:after="0"/>
              <w:jc w:val="center"/>
              <w:rPr>
                <w:rFonts w:ascii="Times New Roman" w:hAnsi="Times New Roman" w:cs="Times New Roman"/>
                <w:b/>
                <w:bCs/>
              </w:rPr>
            </w:pPr>
            <w:r w:rsidRPr="0050425B">
              <w:rPr>
                <w:rFonts w:ascii="Times New Roman" w:hAnsi="Times New Roman" w:cs="Times New Roman"/>
                <w:b/>
                <w:bCs/>
              </w:rPr>
              <w:t>Наименование разделов и тем</w:t>
            </w:r>
          </w:p>
        </w:tc>
        <w:tc>
          <w:tcPr>
            <w:tcW w:w="2011" w:type="pct"/>
            <w:vAlign w:val="center"/>
          </w:tcPr>
          <w:p w:rsidR="00A22196" w:rsidRPr="0050425B" w:rsidRDefault="00A22196" w:rsidP="00AB23E4">
            <w:pPr>
              <w:suppressAutoHyphens/>
              <w:spacing w:after="0"/>
              <w:jc w:val="center"/>
              <w:rPr>
                <w:rFonts w:ascii="Times New Roman" w:hAnsi="Times New Roman" w:cs="Times New Roman"/>
                <w:b/>
                <w:bCs/>
              </w:rPr>
            </w:pPr>
            <w:r w:rsidRPr="0050425B">
              <w:rPr>
                <w:rFonts w:ascii="Times New Roman" w:hAnsi="Times New Roman" w:cs="Times New Roman"/>
                <w:b/>
                <w:bCs/>
              </w:rPr>
              <w:t>Содержание учебного материала и формы организации деятельности обучающихся</w:t>
            </w:r>
          </w:p>
        </w:tc>
        <w:tc>
          <w:tcPr>
            <w:tcW w:w="657" w:type="pct"/>
          </w:tcPr>
          <w:p w:rsidR="00A22196" w:rsidRPr="0050425B" w:rsidRDefault="00A22196" w:rsidP="00AB23E4">
            <w:pPr>
              <w:suppressAutoHyphens/>
              <w:spacing w:after="0" w:line="240" w:lineRule="auto"/>
              <w:jc w:val="center"/>
              <w:rPr>
                <w:rFonts w:ascii="Times New Roman" w:hAnsi="Times New Roman" w:cs="Times New Roman"/>
                <w:b/>
                <w:bCs/>
              </w:rPr>
            </w:pPr>
            <w:r w:rsidRPr="0050425B">
              <w:rPr>
                <w:rFonts w:ascii="Times New Roman" w:hAnsi="Times New Roman" w:cs="Times New Roman"/>
                <w:b/>
                <w:bCs/>
              </w:rPr>
              <w:t>Объем, акад. ч / в том числе в форме практической подготовки, акад. ч</w:t>
            </w:r>
          </w:p>
        </w:tc>
        <w:tc>
          <w:tcPr>
            <w:tcW w:w="808" w:type="pct"/>
            <w:vAlign w:val="center"/>
          </w:tcPr>
          <w:p w:rsidR="00A22196" w:rsidRPr="0050425B" w:rsidRDefault="00A22196" w:rsidP="00AB23E4">
            <w:pPr>
              <w:suppressAutoHyphens/>
              <w:spacing w:after="0"/>
              <w:jc w:val="center"/>
              <w:rPr>
                <w:rFonts w:ascii="Times New Roman" w:hAnsi="Times New Roman" w:cs="Times New Roman"/>
                <w:b/>
                <w:bCs/>
              </w:rPr>
            </w:pPr>
            <w:r w:rsidRPr="0050425B">
              <w:rPr>
                <w:rFonts w:ascii="Times New Roman" w:hAnsi="Times New Roman" w:cs="Times New Roman"/>
                <w:b/>
                <w:bCs/>
              </w:rPr>
              <w:t>Коды компетенций и личностных результатов,</w:t>
            </w:r>
            <w:r w:rsidRPr="0050425B">
              <w:rPr>
                <w:rFonts w:ascii="Times New Roman" w:hAnsi="Times New Roman" w:cs="Times New Roman"/>
              </w:rPr>
              <w:t xml:space="preserve"> </w:t>
            </w:r>
            <w:r w:rsidRPr="0050425B">
              <w:rPr>
                <w:rFonts w:ascii="Times New Roman" w:hAnsi="Times New Roman" w:cs="Times New Roman"/>
                <w:b/>
                <w:bCs/>
              </w:rPr>
              <w:t>формированию которых способствует элемент программы</w:t>
            </w:r>
          </w:p>
        </w:tc>
        <w:tc>
          <w:tcPr>
            <w:tcW w:w="707" w:type="pct"/>
          </w:tcPr>
          <w:p w:rsidR="00A22196" w:rsidRPr="0050425B" w:rsidRDefault="00A22196" w:rsidP="00AB23E4">
            <w:pPr>
              <w:suppressAutoHyphens/>
              <w:spacing w:after="0"/>
              <w:jc w:val="center"/>
              <w:rPr>
                <w:rFonts w:ascii="Times New Roman" w:hAnsi="Times New Roman" w:cs="Times New Roman"/>
                <w:b/>
                <w:bCs/>
              </w:rPr>
            </w:pPr>
            <w:r w:rsidRPr="0050425B">
              <w:rPr>
                <w:rFonts w:ascii="Times New Roman" w:hAnsi="Times New Roman" w:cs="Times New Roman"/>
                <w:b/>
                <w:sz w:val="24"/>
                <w:szCs w:val="24"/>
              </w:rPr>
              <w:t>Код Н/У/З</w:t>
            </w:r>
          </w:p>
        </w:tc>
      </w:tr>
      <w:tr w:rsidR="00A22196" w:rsidRPr="0050425B" w:rsidTr="00936A7D">
        <w:trPr>
          <w:trHeight w:val="20"/>
        </w:trPr>
        <w:tc>
          <w:tcPr>
            <w:tcW w:w="817" w:type="pct"/>
          </w:tcPr>
          <w:p w:rsidR="00A22196" w:rsidRPr="0050425B" w:rsidRDefault="00A22196" w:rsidP="00AB23E4">
            <w:pPr>
              <w:spacing w:after="0" w:line="240" w:lineRule="auto"/>
              <w:jc w:val="center"/>
              <w:rPr>
                <w:rFonts w:ascii="Times New Roman" w:hAnsi="Times New Roman" w:cs="Times New Roman"/>
                <w:b/>
                <w:bCs/>
                <w:i/>
                <w:iCs/>
              </w:rPr>
            </w:pPr>
            <w:r w:rsidRPr="0050425B">
              <w:rPr>
                <w:rFonts w:ascii="Times New Roman" w:hAnsi="Times New Roman" w:cs="Times New Roman"/>
                <w:b/>
                <w:bCs/>
                <w:i/>
                <w:iCs/>
              </w:rPr>
              <w:t>1</w:t>
            </w:r>
          </w:p>
        </w:tc>
        <w:tc>
          <w:tcPr>
            <w:tcW w:w="2011" w:type="pct"/>
          </w:tcPr>
          <w:p w:rsidR="00A22196" w:rsidRPr="0050425B" w:rsidRDefault="00A22196" w:rsidP="00AB23E4">
            <w:pPr>
              <w:spacing w:after="0" w:line="240" w:lineRule="auto"/>
              <w:jc w:val="center"/>
              <w:rPr>
                <w:rFonts w:ascii="Times New Roman" w:hAnsi="Times New Roman" w:cs="Times New Roman"/>
                <w:b/>
                <w:bCs/>
                <w:i/>
                <w:iCs/>
              </w:rPr>
            </w:pPr>
            <w:r w:rsidRPr="0050425B">
              <w:rPr>
                <w:rFonts w:ascii="Times New Roman" w:hAnsi="Times New Roman" w:cs="Times New Roman"/>
                <w:b/>
                <w:bCs/>
                <w:i/>
                <w:iCs/>
              </w:rPr>
              <w:t>2</w:t>
            </w:r>
          </w:p>
        </w:tc>
        <w:tc>
          <w:tcPr>
            <w:tcW w:w="657" w:type="pct"/>
          </w:tcPr>
          <w:p w:rsidR="00A22196" w:rsidRPr="0050425B" w:rsidRDefault="00A22196" w:rsidP="00AB23E4">
            <w:pPr>
              <w:spacing w:after="0" w:line="240" w:lineRule="auto"/>
              <w:jc w:val="center"/>
              <w:rPr>
                <w:rFonts w:ascii="Times New Roman" w:hAnsi="Times New Roman" w:cs="Times New Roman"/>
                <w:b/>
                <w:bCs/>
              </w:rPr>
            </w:pPr>
            <w:r w:rsidRPr="0050425B">
              <w:rPr>
                <w:rFonts w:ascii="Times New Roman" w:hAnsi="Times New Roman" w:cs="Times New Roman"/>
                <w:b/>
                <w:bCs/>
              </w:rPr>
              <w:t>3</w:t>
            </w:r>
          </w:p>
        </w:tc>
        <w:tc>
          <w:tcPr>
            <w:tcW w:w="808" w:type="pct"/>
          </w:tcPr>
          <w:p w:rsidR="00A22196" w:rsidRPr="0050425B" w:rsidRDefault="00A22196" w:rsidP="00AB23E4">
            <w:pPr>
              <w:spacing w:after="0" w:line="240" w:lineRule="auto"/>
              <w:jc w:val="center"/>
              <w:rPr>
                <w:rFonts w:ascii="Times New Roman" w:hAnsi="Times New Roman" w:cs="Times New Roman"/>
                <w:b/>
                <w:bCs/>
                <w:i/>
                <w:iCs/>
              </w:rPr>
            </w:pPr>
            <w:r w:rsidRPr="0050425B">
              <w:rPr>
                <w:rFonts w:ascii="Times New Roman" w:hAnsi="Times New Roman" w:cs="Times New Roman"/>
                <w:b/>
                <w:bCs/>
                <w:i/>
                <w:iCs/>
              </w:rPr>
              <w:t>4</w:t>
            </w:r>
          </w:p>
        </w:tc>
        <w:tc>
          <w:tcPr>
            <w:tcW w:w="707" w:type="pct"/>
          </w:tcPr>
          <w:p w:rsidR="00A22196" w:rsidRPr="0050425B" w:rsidRDefault="00A22196" w:rsidP="00AB23E4">
            <w:pPr>
              <w:spacing w:after="0" w:line="240" w:lineRule="auto"/>
              <w:jc w:val="center"/>
              <w:rPr>
                <w:rFonts w:ascii="Times New Roman" w:hAnsi="Times New Roman" w:cs="Times New Roman"/>
                <w:b/>
                <w:bCs/>
                <w:i/>
                <w:iCs/>
              </w:rPr>
            </w:pPr>
          </w:p>
        </w:tc>
      </w:tr>
      <w:tr w:rsidR="00A22196" w:rsidRPr="0050425B" w:rsidTr="00936A7D">
        <w:trPr>
          <w:trHeight w:val="20"/>
        </w:trPr>
        <w:tc>
          <w:tcPr>
            <w:tcW w:w="2828" w:type="pct"/>
            <w:gridSpan w:val="2"/>
          </w:tcPr>
          <w:p w:rsidR="00A22196" w:rsidRPr="0050425B" w:rsidRDefault="00A22196" w:rsidP="00AB23E4">
            <w:pPr>
              <w:spacing w:after="0"/>
              <w:ind w:right="27"/>
              <w:rPr>
                <w:rFonts w:ascii="Times New Roman" w:hAnsi="Times New Roman" w:cs="Times New Roman"/>
              </w:rPr>
            </w:pPr>
            <w:r w:rsidRPr="0050425B">
              <w:rPr>
                <w:rFonts w:ascii="Times New Roman" w:eastAsia="Times New Roman" w:hAnsi="Times New Roman" w:cs="Times New Roman"/>
                <w:b/>
                <w:color w:val="262626"/>
                <w:sz w:val="24"/>
              </w:rPr>
              <w:t xml:space="preserve">Раздел 1. </w:t>
            </w:r>
            <w:r w:rsidRPr="0050425B">
              <w:rPr>
                <w:rFonts w:ascii="Times New Roman" w:eastAsia="Times New Roman" w:hAnsi="Times New Roman" w:cs="Times New Roman"/>
                <w:b/>
                <w:sz w:val="24"/>
              </w:rPr>
              <w:t>Кризис советской системы</w:t>
            </w:r>
          </w:p>
        </w:tc>
        <w:tc>
          <w:tcPr>
            <w:tcW w:w="657" w:type="pct"/>
          </w:tcPr>
          <w:p w:rsidR="00A22196" w:rsidRPr="0050425B" w:rsidRDefault="00A22196" w:rsidP="00AB23E4">
            <w:pPr>
              <w:spacing w:after="0"/>
              <w:jc w:val="center"/>
              <w:rPr>
                <w:rFonts w:ascii="Times New Roman" w:hAnsi="Times New Roman" w:cs="Times New Roman"/>
                <w:b/>
                <w:bCs/>
              </w:rPr>
            </w:pPr>
            <w:r w:rsidRPr="0050425B">
              <w:rPr>
                <w:rFonts w:ascii="Times New Roman" w:hAnsi="Times New Roman" w:cs="Times New Roman"/>
                <w:b/>
                <w:bCs/>
              </w:rPr>
              <w:t>12/2</w:t>
            </w:r>
          </w:p>
        </w:tc>
        <w:tc>
          <w:tcPr>
            <w:tcW w:w="808" w:type="pct"/>
          </w:tcPr>
          <w:p w:rsidR="00A22196" w:rsidRPr="0050425B" w:rsidRDefault="00A22196" w:rsidP="00AB23E4">
            <w:pPr>
              <w:spacing w:after="0"/>
              <w:jc w:val="center"/>
              <w:rPr>
                <w:rFonts w:ascii="Times New Roman" w:hAnsi="Times New Roman" w:cs="Times New Roman"/>
                <w:b/>
                <w:bCs/>
                <w:i/>
                <w:iCs/>
                <w:highlight w:val="green"/>
              </w:rPr>
            </w:pPr>
          </w:p>
        </w:tc>
        <w:tc>
          <w:tcPr>
            <w:tcW w:w="707" w:type="pct"/>
          </w:tcPr>
          <w:p w:rsidR="00A22196" w:rsidRPr="0050425B" w:rsidRDefault="00A22196" w:rsidP="00AB23E4">
            <w:pPr>
              <w:spacing w:after="0"/>
              <w:jc w:val="center"/>
              <w:rPr>
                <w:rFonts w:ascii="Times New Roman" w:hAnsi="Times New Roman" w:cs="Times New Roman"/>
                <w:b/>
                <w:bCs/>
                <w:i/>
                <w:iCs/>
                <w:highlight w:val="green"/>
              </w:rPr>
            </w:pPr>
          </w:p>
        </w:tc>
      </w:tr>
      <w:tr w:rsidR="00A22196" w:rsidRPr="0050425B" w:rsidTr="00936A7D">
        <w:trPr>
          <w:trHeight w:val="20"/>
        </w:trPr>
        <w:tc>
          <w:tcPr>
            <w:tcW w:w="817" w:type="pct"/>
            <w:vMerge w:val="restart"/>
          </w:tcPr>
          <w:p w:rsidR="00A22196" w:rsidRPr="0050425B" w:rsidRDefault="00A22196" w:rsidP="00AB23E4">
            <w:pPr>
              <w:spacing w:after="0" w:line="240" w:lineRule="auto"/>
              <w:ind w:right="26"/>
              <w:jc w:val="center"/>
              <w:rPr>
                <w:rFonts w:ascii="Times New Roman" w:hAnsi="Times New Roman" w:cs="Times New Roman"/>
              </w:rPr>
            </w:pPr>
            <w:r w:rsidRPr="0050425B">
              <w:rPr>
                <w:rFonts w:ascii="Times New Roman" w:eastAsia="Times New Roman" w:hAnsi="Times New Roman" w:cs="Times New Roman"/>
                <w:b/>
              </w:rPr>
              <w:t xml:space="preserve">Тема 1.1. </w:t>
            </w:r>
          </w:p>
          <w:p w:rsidR="00A22196" w:rsidRPr="0050425B" w:rsidRDefault="00A22196" w:rsidP="00AB23E4">
            <w:pPr>
              <w:spacing w:after="0" w:line="240" w:lineRule="auto"/>
              <w:rPr>
                <w:rFonts w:ascii="Times New Roman" w:hAnsi="Times New Roman" w:cs="Times New Roman"/>
                <w:b/>
                <w:bCs/>
                <w:highlight w:val="green"/>
              </w:rPr>
            </w:pPr>
            <w:r w:rsidRPr="0050425B">
              <w:rPr>
                <w:rFonts w:ascii="Times New Roman" w:eastAsia="Times New Roman" w:hAnsi="Times New Roman" w:cs="Times New Roman"/>
              </w:rPr>
              <w:t>СССР в 1950-х — начале 1960-х годов</w:t>
            </w:r>
          </w:p>
        </w:tc>
        <w:tc>
          <w:tcPr>
            <w:tcW w:w="2011" w:type="pct"/>
          </w:tcPr>
          <w:p w:rsidR="00A22196" w:rsidRPr="0050425B" w:rsidRDefault="00A22196" w:rsidP="00AB23E4">
            <w:pPr>
              <w:spacing w:after="0" w:line="240" w:lineRule="auto"/>
              <w:rPr>
                <w:rFonts w:ascii="Times New Roman" w:hAnsi="Times New Roman" w:cs="Times New Roman"/>
                <w:b/>
                <w:bCs/>
                <w:i/>
                <w:highlight w:val="green"/>
              </w:rPr>
            </w:pPr>
            <w:r w:rsidRPr="0050425B">
              <w:rPr>
                <w:rFonts w:ascii="Times New Roman" w:hAnsi="Times New Roman" w:cs="Times New Roman"/>
                <w:b/>
                <w:bCs/>
              </w:rPr>
              <w:t>Содержание</w:t>
            </w:r>
          </w:p>
        </w:tc>
        <w:tc>
          <w:tcPr>
            <w:tcW w:w="657" w:type="pct"/>
          </w:tcPr>
          <w:p w:rsidR="00A22196" w:rsidRPr="0050425B" w:rsidRDefault="00A22196" w:rsidP="00AB23E4">
            <w:pPr>
              <w:suppressAutoHyphens/>
              <w:spacing w:after="0" w:line="240" w:lineRule="auto"/>
              <w:jc w:val="center"/>
              <w:rPr>
                <w:rFonts w:ascii="Times New Roman" w:hAnsi="Times New Roman" w:cs="Times New Roman"/>
                <w:b/>
                <w:bCs/>
                <w:highlight w:val="green"/>
              </w:rPr>
            </w:pPr>
            <w:r w:rsidRPr="0050425B">
              <w:rPr>
                <w:rFonts w:ascii="Times New Roman" w:hAnsi="Times New Roman" w:cs="Times New Roman"/>
                <w:b/>
                <w:bCs/>
              </w:rPr>
              <w:t>2</w:t>
            </w:r>
          </w:p>
        </w:tc>
        <w:tc>
          <w:tcPr>
            <w:tcW w:w="808" w:type="pct"/>
          </w:tcPr>
          <w:p w:rsidR="00A22196" w:rsidRPr="0050425B" w:rsidRDefault="00A22196" w:rsidP="00AB23E4">
            <w:pPr>
              <w:spacing w:after="0" w:line="240" w:lineRule="auto"/>
              <w:rPr>
                <w:rFonts w:ascii="Times New Roman" w:hAnsi="Times New Roman" w:cs="Times New Roman"/>
                <w:b/>
                <w:i/>
                <w:highlight w:val="yellow"/>
              </w:rPr>
            </w:pPr>
          </w:p>
        </w:tc>
        <w:tc>
          <w:tcPr>
            <w:tcW w:w="707" w:type="pct"/>
          </w:tcPr>
          <w:p w:rsidR="00A22196" w:rsidRPr="0050425B" w:rsidRDefault="00A22196" w:rsidP="00AB23E4">
            <w:pPr>
              <w:spacing w:after="0" w:line="240" w:lineRule="auto"/>
              <w:rPr>
                <w:rFonts w:ascii="Times New Roman" w:hAnsi="Times New Roman" w:cs="Times New Roman"/>
                <w:b/>
                <w:i/>
                <w:highlight w:val="yellow"/>
              </w:rPr>
            </w:pPr>
          </w:p>
        </w:tc>
      </w:tr>
      <w:tr w:rsidR="00A22196" w:rsidRPr="0050425B" w:rsidTr="00936A7D">
        <w:trPr>
          <w:trHeight w:val="1761"/>
        </w:trPr>
        <w:tc>
          <w:tcPr>
            <w:tcW w:w="817" w:type="pct"/>
            <w:vMerge/>
          </w:tcPr>
          <w:p w:rsidR="00A22196" w:rsidRPr="0050425B" w:rsidRDefault="00A22196" w:rsidP="00AB23E4">
            <w:pPr>
              <w:spacing w:after="0" w:line="240" w:lineRule="auto"/>
              <w:rPr>
                <w:rFonts w:ascii="Times New Roman" w:hAnsi="Times New Roman" w:cs="Times New Roman"/>
                <w:b/>
                <w:bCs/>
                <w:i/>
                <w:highlight w:val="green"/>
              </w:rPr>
            </w:pPr>
          </w:p>
        </w:tc>
        <w:tc>
          <w:tcPr>
            <w:tcW w:w="2011" w:type="pct"/>
            <w:shd w:val="clear" w:color="auto" w:fill="auto"/>
          </w:tcPr>
          <w:p w:rsidR="00A22196" w:rsidRPr="0050425B" w:rsidRDefault="00A22196" w:rsidP="00AB23E4">
            <w:pPr>
              <w:widowControl w:val="0"/>
              <w:spacing w:after="0" w:line="240" w:lineRule="auto"/>
              <w:jc w:val="both"/>
              <w:rPr>
                <w:rFonts w:ascii="Times New Roman" w:hAnsi="Times New Roman" w:cs="Times New Roman"/>
                <w:b/>
                <w:bCs/>
              </w:rPr>
            </w:pPr>
            <w:r w:rsidRPr="0050425B">
              <w:rPr>
                <w:rFonts w:ascii="Times New Roman" w:eastAsia="Times New Roman" w:hAnsi="Times New Roman" w:cs="Times New Roman"/>
              </w:rPr>
              <w:t xml:space="preserve">1.Перемены после смерти И. В. Сталина. Борьба за власть, победа Н. С. Хрущева. XX съезд КПСС и его значение. Начало реабилитации жертв политических репрессий. Основные направления реформирования советской экономики и его результаты. Достижения в промышленности. Ситуация в сельском хозяйстве. </w:t>
            </w:r>
          </w:p>
        </w:tc>
        <w:tc>
          <w:tcPr>
            <w:tcW w:w="657" w:type="pct"/>
          </w:tcPr>
          <w:p w:rsidR="00A22196" w:rsidRPr="0050425B" w:rsidRDefault="00A22196" w:rsidP="00AB23E4">
            <w:pPr>
              <w:suppressAutoHyphens/>
              <w:spacing w:after="0" w:line="240" w:lineRule="auto"/>
              <w:jc w:val="center"/>
              <w:rPr>
                <w:rFonts w:ascii="Times New Roman" w:hAnsi="Times New Roman" w:cs="Times New Roman"/>
                <w:bCs/>
                <w:highlight w:val="green"/>
              </w:rPr>
            </w:pPr>
            <w:r w:rsidRPr="0050425B">
              <w:rPr>
                <w:rFonts w:ascii="Times New Roman" w:hAnsi="Times New Roman" w:cs="Times New Roman"/>
                <w:bCs/>
              </w:rPr>
              <w:t>1</w:t>
            </w:r>
          </w:p>
        </w:tc>
        <w:tc>
          <w:tcPr>
            <w:tcW w:w="808" w:type="pct"/>
          </w:tcPr>
          <w:p w:rsidR="00A22196" w:rsidRPr="0050425B" w:rsidRDefault="00A22196" w:rsidP="00AB23E4">
            <w:pPr>
              <w:spacing w:after="0" w:line="240" w:lineRule="auto"/>
              <w:rPr>
                <w:rFonts w:ascii="Times New Roman" w:hAnsi="Times New Roman" w:cs="Times New Roman"/>
                <w:bCs/>
              </w:rPr>
            </w:pPr>
            <w:r w:rsidRPr="0050425B">
              <w:rPr>
                <w:rFonts w:ascii="Times New Roman" w:hAnsi="Times New Roman" w:cs="Times New Roman"/>
                <w:bCs/>
              </w:rPr>
              <w:t>ОК 02</w:t>
            </w:r>
          </w:p>
          <w:p w:rsidR="00A22196" w:rsidRPr="0050425B" w:rsidRDefault="00A22196" w:rsidP="00AB23E4">
            <w:pPr>
              <w:spacing w:after="0" w:line="240" w:lineRule="auto"/>
              <w:rPr>
                <w:rFonts w:ascii="Times New Roman" w:hAnsi="Times New Roman" w:cs="Times New Roman"/>
                <w:bCs/>
              </w:rPr>
            </w:pPr>
            <w:r w:rsidRPr="0050425B">
              <w:rPr>
                <w:rFonts w:ascii="Times New Roman" w:hAnsi="Times New Roman" w:cs="Times New Roman"/>
                <w:bCs/>
              </w:rPr>
              <w:t>ОК 06</w:t>
            </w:r>
          </w:p>
          <w:p w:rsidR="00A22196" w:rsidRPr="0050425B" w:rsidRDefault="00A22196" w:rsidP="00AB23E4">
            <w:pPr>
              <w:spacing w:after="0" w:line="240" w:lineRule="auto"/>
              <w:rPr>
                <w:rFonts w:ascii="Times New Roman" w:hAnsi="Times New Roman" w:cs="Times New Roman"/>
                <w:highlight w:val="yellow"/>
              </w:rPr>
            </w:pPr>
            <w:r w:rsidRPr="0050425B">
              <w:rPr>
                <w:rFonts w:ascii="Times New Roman" w:hAnsi="Times New Roman" w:cs="Times New Roman"/>
              </w:rPr>
              <w:t>КК 1, КК 4, КК 5</w:t>
            </w:r>
          </w:p>
        </w:tc>
        <w:tc>
          <w:tcPr>
            <w:tcW w:w="707" w:type="pct"/>
          </w:tcPr>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Уо 02.01</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Уо 02.02</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Уо 02.03</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Уо 02.04</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Уо 06.02</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Зо 02.02</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Зо 02.03</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Зо 06.01</w:t>
            </w:r>
          </w:p>
        </w:tc>
      </w:tr>
      <w:tr w:rsidR="00A22196" w:rsidRPr="0050425B" w:rsidTr="00936A7D">
        <w:trPr>
          <w:trHeight w:val="1221"/>
        </w:trPr>
        <w:tc>
          <w:tcPr>
            <w:tcW w:w="817" w:type="pct"/>
            <w:vMerge/>
          </w:tcPr>
          <w:p w:rsidR="00A22196" w:rsidRPr="0050425B" w:rsidRDefault="00A22196" w:rsidP="00AB23E4">
            <w:pPr>
              <w:spacing w:after="0" w:line="240" w:lineRule="auto"/>
              <w:rPr>
                <w:rFonts w:ascii="Times New Roman" w:hAnsi="Times New Roman" w:cs="Times New Roman"/>
                <w:b/>
                <w:bCs/>
                <w:i/>
                <w:highlight w:val="green"/>
              </w:rPr>
            </w:pPr>
          </w:p>
        </w:tc>
        <w:tc>
          <w:tcPr>
            <w:tcW w:w="2011" w:type="pct"/>
            <w:shd w:val="clear" w:color="auto" w:fill="auto"/>
          </w:tcPr>
          <w:p w:rsidR="00A22196" w:rsidRPr="0050425B" w:rsidRDefault="00A22196" w:rsidP="00AB23E4">
            <w:pPr>
              <w:suppressAutoHyphens/>
              <w:spacing w:after="0" w:line="240" w:lineRule="auto"/>
              <w:jc w:val="both"/>
              <w:rPr>
                <w:rFonts w:ascii="Times New Roman" w:hAnsi="Times New Roman" w:cs="Times New Roman"/>
              </w:rPr>
            </w:pPr>
            <w:r w:rsidRPr="0050425B">
              <w:rPr>
                <w:rFonts w:ascii="Times New Roman" w:eastAsia="Times New Roman" w:hAnsi="Times New Roman" w:cs="Times New Roman"/>
              </w:rPr>
              <w:t>2.Освоение целины. Курс на строительство коммунизма. Социальная политика; жилищное строительство. Усиление негативных явлений в экономике. Выступления населения.</w:t>
            </w:r>
          </w:p>
        </w:tc>
        <w:tc>
          <w:tcPr>
            <w:tcW w:w="657" w:type="pct"/>
          </w:tcPr>
          <w:p w:rsidR="00A22196" w:rsidRPr="0050425B" w:rsidRDefault="00A22196" w:rsidP="00AB23E4">
            <w:pPr>
              <w:suppressAutoHyphens/>
              <w:spacing w:after="0" w:line="240" w:lineRule="auto"/>
              <w:jc w:val="center"/>
              <w:rPr>
                <w:rFonts w:ascii="Times New Roman" w:hAnsi="Times New Roman" w:cs="Times New Roman"/>
                <w:bCs/>
                <w:highlight w:val="green"/>
              </w:rPr>
            </w:pPr>
            <w:r w:rsidRPr="0050425B">
              <w:rPr>
                <w:rFonts w:ascii="Times New Roman" w:hAnsi="Times New Roman" w:cs="Times New Roman"/>
              </w:rPr>
              <w:t>1</w:t>
            </w:r>
          </w:p>
        </w:tc>
        <w:tc>
          <w:tcPr>
            <w:tcW w:w="808" w:type="pct"/>
          </w:tcPr>
          <w:p w:rsidR="00A22196" w:rsidRPr="0050425B" w:rsidRDefault="00A22196" w:rsidP="00AB23E4">
            <w:pPr>
              <w:spacing w:after="0" w:line="240" w:lineRule="auto"/>
              <w:rPr>
                <w:rFonts w:ascii="Times New Roman" w:hAnsi="Times New Roman" w:cs="Times New Roman"/>
                <w:bCs/>
              </w:rPr>
            </w:pPr>
            <w:r w:rsidRPr="0050425B">
              <w:rPr>
                <w:rFonts w:ascii="Times New Roman" w:hAnsi="Times New Roman" w:cs="Times New Roman"/>
                <w:bCs/>
              </w:rPr>
              <w:t>ОК 02</w:t>
            </w:r>
          </w:p>
          <w:p w:rsidR="00A22196" w:rsidRPr="0050425B" w:rsidRDefault="00A22196" w:rsidP="00AB23E4">
            <w:pPr>
              <w:spacing w:after="0" w:line="240" w:lineRule="auto"/>
              <w:rPr>
                <w:rFonts w:ascii="Times New Roman" w:hAnsi="Times New Roman" w:cs="Times New Roman"/>
                <w:bCs/>
              </w:rPr>
            </w:pPr>
            <w:r w:rsidRPr="0050425B">
              <w:rPr>
                <w:rFonts w:ascii="Times New Roman" w:hAnsi="Times New Roman" w:cs="Times New Roman"/>
                <w:bCs/>
              </w:rPr>
              <w:t>ОК 06</w:t>
            </w:r>
          </w:p>
          <w:p w:rsidR="00A22196" w:rsidRPr="0050425B" w:rsidRDefault="00A22196" w:rsidP="00AB23E4">
            <w:pPr>
              <w:spacing w:after="0" w:line="240" w:lineRule="auto"/>
              <w:rPr>
                <w:rFonts w:ascii="Times New Roman" w:hAnsi="Times New Roman" w:cs="Times New Roman"/>
                <w:b/>
                <w:bCs/>
                <w:color w:val="FF0000"/>
              </w:rPr>
            </w:pPr>
            <w:r w:rsidRPr="0050425B">
              <w:rPr>
                <w:rFonts w:ascii="Times New Roman" w:hAnsi="Times New Roman" w:cs="Times New Roman"/>
              </w:rPr>
              <w:t>КК 1, КК 4, КК 5</w:t>
            </w:r>
          </w:p>
        </w:tc>
        <w:tc>
          <w:tcPr>
            <w:tcW w:w="707" w:type="pct"/>
          </w:tcPr>
          <w:p w:rsidR="00A22196" w:rsidRPr="0050425B" w:rsidRDefault="00A22196" w:rsidP="00AB23E4">
            <w:pPr>
              <w:suppressAutoHyphens/>
              <w:spacing w:after="0"/>
              <w:jc w:val="both"/>
              <w:rPr>
                <w:rFonts w:ascii="Times New Roman" w:hAnsi="Times New Roman" w:cs="Times New Roman"/>
                <w:bCs/>
                <w:iCs/>
              </w:rPr>
            </w:pPr>
            <w:r w:rsidRPr="0050425B">
              <w:rPr>
                <w:rFonts w:ascii="Times New Roman" w:hAnsi="Times New Roman" w:cs="Times New Roman"/>
                <w:bCs/>
                <w:iCs/>
              </w:rPr>
              <w:t>Уо 02.01</w:t>
            </w:r>
          </w:p>
          <w:p w:rsidR="00A22196" w:rsidRPr="0050425B" w:rsidRDefault="00A22196" w:rsidP="00AB23E4">
            <w:pPr>
              <w:suppressAutoHyphens/>
              <w:spacing w:after="0"/>
              <w:jc w:val="both"/>
              <w:rPr>
                <w:rFonts w:ascii="Times New Roman" w:hAnsi="Times New Roman" w:cs="Times New Roman"/>
                <w:bCs/>
                <w:iCs/>
              </w:rPr>
            </w:pPr>
            <w:r w:rsidRPr="0050425B">
              <w:rPr>
                <w:rFonts w:ascii="Times New Roman" w:hAnsi="Times New Roman" w:cs="Times New Roman"/>
                <w:bCs/>
                <w:iCs/>
              </w:rPr>
              <w:t>Уо 02.02</w:t>
            </w:r>
          </w:p>
          <w:p w:rsidR="00A22196" w:rsidRPr="0050425B" w:rsidRDefault="00A22196" w:rsidP="00AB23E4">
            <w:pPr>
              <w:suppressAutoHyphens/>
              <w:spacing w:after="0"/>
              <w:jc w:val="both"/>
              <w:rPr>
                <w:rFonts w:ascii="Times New Roman" w:hAnsi="Times New Roman" w:cs="Times New Roman"/>
                <w:bCs/>
                <w:iCs/>
              </w:rPr>
            </w:pPr>
            <w:r w:rsidRPr="0050425B">
              <w:rPr>
                <w:rFonts w:ascii="Times New Roman" w:hAnsi="Times New Roman" w:cs="Times New Roman"/>
                <w:bCs/>
                <w:iCs/>
              </w:rPr>
              <w:t>Уо 02.03</w:t>
            </w:r>
          </w:p>
          <w:p w:rsidR="00A22196" w:rsidRPr="0050425B" w:rsidRDefault="00A22196" w:rsidP="00AB23E4">
            <w:pPr>
              <w:suppressAutoHyphens/>
              <w:spacing w:after="0"/>
              <w:jc w:val="both"/>
              <w:rPr>
                <w:rFonts w:ascii="Times New Roman" w:hAnsi="Times New Roman" w:cs="Times New Roman"/>
                <w:bCs/>
                <w:iCs/>
              </w:rPr>
            </w:pPr>
            <w:r w:rsidRPr="0050425B">
              <w:rPr>
                <w:rFonts w:ascii="Times New Roman" w:hAnsi="Times New Roman" w:cs="Times New Roman"/>
                <w:bCs/>
                <w:iCs/>
              </w:rPr>
              <w:t>Уо 02.04</w:t>
            </w:r>
          </w:p>
          <w:p w:rsidR="00A22196" w:rsidRPr="0050425B" w:rsidRDefault="00A22196" w:rsidP="00AB23E4">
            <w:pPr>
              <w:suppressAutoHyphens/>
              <w:spacing w:after="0"/>
              <w:jc w:val="both"/>
              <w:rPr>
                <w:rFonts w:ascii="Times New Roman" w:hAnsi="Times New Roman" w:cs="Times New Roman"/>
                <w:bCs/>
                <w:iCs/>
              </w:rPr>
            </w:pPr>
            <w:r w:rsidRPr="0050425B">
              <w:rPr>
                <w:rFonts w:ascii="Times New Roman" w:hAnsi="Times New Roman" w:cs="Times New Roman"/>
                <w:bCs/>
                <w:iCs/>
              </w:rPr>
              <w:t>Уо 06.02</w:t>
            </w:r>
          </w:p>
          <w:p w:rsidR="00A22196" w:rsidRPr="0050425B" w:rsidRDefault="00A22196" w:rsidP="00AB23E4">
            <w:pPr>
              <w:suppressAutoHyphens/>
              <w:spacing w:after="0"/>
              <w:jc w:val="both"/>
              <w:rPr>
                <w:rFonts w:ascii="Times New Roman" w:hAnsi="Times New Roman" w:cs="Times New Roman"/>
                <w:bCs/>
                <w:iCs/>
              </w:rPr>
            </w:pPr>
            <w:r w:rsidRPr="0050425B">
              <w:rPr>
                <w:rFonts w:ascii="Times New Roman" w:hAnsi="Times New Roman" w:cs="Times New Roman"/>
                <w:bCs/>
                <w:iCs/>
              </w:rPr>
              <w:t>Зо 02.02</w:t>
            </w:r>
          </w:p>
          <w:p w:rsidR="00A22196" w:rsidRPr="0050425B" w:rsidRDefault="00A22196" w:rsidP="00AB23E4">
            <w:pPr>
              <w:suppressAutoHyphens/>
              <w:spacing w:after="0"/>
              <w:jc w:val="both"/>
              <w:rPr>
                <w:rFonts w:ascii="Times New Roman" w:hAnsi="Times New Roman" w:cs="Times New Roman"/>
                <w:bCs/>
                <w:iCs/>
              </w:rPr>
            </w:pPr>
            <w:r w:rsidRPr="0050425B">
              <w:rPr>
                <w:rFonts w:ascii="Times New Roman" w:hAnsi="Times New Roman" w:cs="Times New Roman"/>
                <w:bCs/>
                <w:iCs/>
              </w:rPr>
              <w:t>Зо 02.03</w:t>
            </w:r>
          </w:p>
          <w:p w:rsidR="00A22196" w:rsidRPr="0050425B" w:rsidRDefault="00A22196" w:rsidP="00AB23E4">
            <w:pPr>
              <w:suppressAutoHyphens/>
              <w:spacing w:after="0"/>
              <w:jc w:val="both"/>
              <w:rPr>
                <w:rFonts w:ascii="Times New Roman" w:hAnsi="Times New Roman" w:cs="Times New Roman"/>
                <w:bCs/>
                <w:iCs/>
                <w:sz w:val="24"/>
                <w:szCs w:val="24"/>
              </w:rPr>
            </w:pPr>
            <w:r w:rsidRPr="0050425B">
              <w:rPr>
                <w:rFonts w:ascii="Times New Roman" w:hAnsi="Times New Roman" w:cs="Times New Roman"/>
                <w:bCs/>
                <w:iCs/>
              </w:rPr>
              <w:t>Зо 06.01</w:t>
            </w:r>
          </w:p>
        </w:tc>
      </w:tr>
      <w:tr w:rsidR="00A22196" w:rsidRPr="0050425B" w:rsidTr="00936A7D">
        <w:trPr>
          <w:trHeight w:val="289"/>
        </w:trPr>
        <w:tc>
          <w:tcPr>
            <w:tcW w:w="817" w:type="pct"/>
            <w:vMerge w:val="restart"/>
          </w:tcPr>
          <w:p w:rsidR="00A22196" w:rsidRPr="0050425B" w:rsidRDefault="00A22196" w:rsidP="00AB23E4">
            <w:pPr>
              <w:spacing w:after="0" w:line="240" w:lineRule="auto"/>
              <w:ind w:left="77" w:right="104" w:firstLine="24"/>
              <w:jc w:val="center"/>
              <w:rPr>
                <w:rFonts w:ascii="Times New Roman" w:hAnsi="Times New Roman" w:cs="Times New Roman"/>
              </w:rPr>
            </w:pPr>
            <w:r w:rsidRPr="0050425B">
              <w:rPr>
                <w:rFonts w:ascii="Times New Roman" w:eastAsia="Times New Roman" w:hAnsi="Times New Roman" w:cs="Times New Roman"/>
                <w:b/>
              </w:rPr>
              <w:t xml:space="preserve">Тема 1.2. </w:t>
            </w:r>
            <w:r w:rsidRPr="0050425B">
              <w:rPr>
                <w:rFonts w:ascii="Times New Roman" w:eastAsia="Times New Roman" w:hAnsi="Times New Roman" w:cs="Times New Roman"/>
              </w:rPr>
              <w:t xml:space="preserve">СССР во второй половине 1960-х </w:t>
            </w:r>
            <w:r w:rsidRPr="0050425B">
              <w:rPr>
                <w:rFonts w:ascii="Times New Roman" w:hAnsi="Times New Roman" w:cs="Times New Roman"/>
              </w:rPr>
              <w:t xml:space="preserve">- </w:t>
            </w:r>
            <w:r w:rsidRPr="0050425B">
              <w:rPr>
                <w:rFonts w:ascii="Times New Roman" w:eastAsia="Times New Roman" w:hAnsi="Times New Roman" w:cs="Times New Roman"/>
              </w:rPr>
              <w:t>начале 1980-х годов</w:t>
            </w:r>
          </w:p>
        </w:tc>
        <w:tc>
          <w:tcPr>
            <w:tcW w:w="2011" w:type="pct"/>
          </w:tcPr>
          <w:p w:rsidR="00A22196" w:rsidRPr="0050425B" w:rsidRDefault="00A22196" w:rsidP="00AB23E4">
            <w:pPr>
              <w:suppressAutoHyphens/>
              <w:spacing w:after="0" w:line="240" w:lineRule="auto"/>
              <w:jc w:val="both"/>
              <w:rPr>
                <w:rFonts w:ascii="Times New Roman" w:hAnsi="Times New Roman" w:cs="Times New Roman"/>
                <w:b/>
                <w:bCs/>
              </w:rPr>
            </w:pPr>
            <w:r w:rsidRPr="0050425B">
              <w:rPr>
                <w:rFonts w:ascii="Times New Roman" w:hAnsi="Times New Roman" w:cs="Times New Roman"/>
                <w:b/>
                <w:bCs/>
              </w:rPr>
              <w:t>Содержание</w:t>
            </w:r>
          </w:p>
        </w:tc>
        <w:tc>
          <w:tcPr>
            <w:tcW w:w="657" w:type="pct"/>
          </w:tcPr>
          <w:p w:rsidR="00A22196" w:rsidRPr="0050425B" w:rsidRDefault="00A22196" w:rsidP="00AB23E4">
            <w:pPr>
              <w:spacing w:after="0" w:line="240" w:lineRule="auto"/>
              <w:jc w:val="center"/>
              <w:rPr>
                <w:rFonts w:ascii="Times New Roman" w:hAnsi="Times New Roman" w:cs="Times New Roman"/>
                <w:b/>
                <w:highlight w:val="yellow"/>
              </w:rPr>
            </w:pPr>
            <w:r w:rsidRPr="0050425B">
              <w:rPr>
                <w:rFonts w:ascii="Times New Roman" w:hAnsi="Times New Roman" w:cs="Times New Roman"/>
                <w:b/>
              </w:rPr>
              <w:t>4</w:t>
            </w:r>
          </w:p>
        </w:tc>
        <w:tc>
          <w:tcPr>
            <w:tcW w:w="808" w:type="pct"/>
          </w:tcPr>
          <w:p w:rsidR="00A22196" w:rsidRPr="0050425B" w:rsidRDefault="00A22196" w:rsidP="00AB23E4">
            <w:pPr>
              <w:spacing w:after="0" w:line="240" w:lineRule="auto"/>
              <w:rPr>
                <w:rFonts w:ascii="Times New Roman" w:hAnsi="Times New Roman" w:cs="Times New Roman"/>
                <w:b/>
                <w:color w:val="FF0000"/>
                <w:highlight w:val="green"/>
              </w:rPr>
            </w:pPr>
          </w:p>
        </w:tc>
        <w:tc>
          <w:tcPr>
            <w:tcW w:w="707" w:type="pct"/>
          </w:tcPr>
          <w:p w:rsidR="00A22196" w:rsidRPr="0050425B" w:rsidRDefault="00A22196" w:rsidP="00AB23E4">
            <w:pPr>
              <w:spacing w:after="0" w:line="240" w:lineRule="auto"/>
              <w:rPr>
                <w:rFonts w:ascii="Times New Roman" w:hAnsi="Times New Roman" w:cs="Times New Roman"/>
                <w:b/>
                <w:color w:val="FF0000"/>
                <w:highlight w:val="green"/>
              </w:rPr>
            </w:pPr>
          </w:p>
        </w:tc>
      </w:tr>
      <w:tr w:rsidR="00A22196" w:rsidRPr="0050425B" w:rsidTr="00936A7D">
        <w:trPr>
          <w:trHeight w:val="765"/>
        </w:trPr>
        <w:tc>
          <w:tcPr>
            <w:tcW w:w="817" w:type="pct"/>
            <w:vMerge/>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hAnsi="Times New Roman" w:cs="Times New Roman"/>
                <w:b/>
                <w:bCs/>
              </w:rPr>
            </w:pPr>
          </w:p>
        </w:tc>
        <w:tc>
          <w:tcPr>
            <w:tcW w:w="2011" w:type="pct"/>
          </w:tcPr>
          <w:p w:rsidR="00A22196" w:rsidRPr="0050425B" w:rsidRDefault="00A22196" w:rsidP="00AB23E4">
            <w:pPr>
              <w:spacing w:after="0" w:line="240" w:lineRule="auto"/>
              <w:rPr>
                <w:rFonts w:ascii="Times New Roman" w:hAnsi="Times New Roman" w:cs="Times New Roman"/>
                <w:bCs/>
              </w:rPr>
            </w:pPr>
            <w:r w:rsidRPr="0050425B">
              <w:rPr>
                <w:rFonts w:ascii="Times New Roman" w:eastAsia="Times New Roman" w:hAnsi="Times New Roman" w:cs="Times New Roman"/>
              </w:rPr>
              <w:t xml:space="preserve">1.Противоречия внутриполитического курса Н. С. Хрущева. Причины отставки Н. С. Хрущева. Л. И. Брежнев. Концепция развитого социализма. Власть и общество. Усиление позиций партийно-государственной номенклатуры. </w:t>
            </w:r>
          </w:p>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hAnsi="Times New Roman" w:cs="Times New Roman"/>
                <w:bCs/>
              </w:rPr>
            </w:pPr>
          </w:p>
        </w:tc>
        <w:tc>
          <w:tcPr>
            <w:tcW w:w="657" w:type="pct"/>
          </w:tcPr>
          <w:p w:rsidR="00A22196" w:rsidRPr="0050425B" w:rsidRDefault="00A22196" w:rsidP="00AB23E4">
            <w:pPr>
              <w:spacing w:after="0" w:line="240" w:lineRule="auto"/>
              <w:jc w:val="center"/>
              <w:rPr>
                <w:rFonts w:ascii="Times New Roman" w:hAnsi="Times New Roman" w:cs="Times New Roman"/>
                <w:bCs/>
              </w:rPr>
            </w:pPr>
            <w:r w:rsidRPr="0050425B">
              <w:rPr>
                <w:rFonts w:ascii="Times New Roman" w:hAnsi="Times New Roman" w:cs="Times New Roman"/>
                <w:bCs/>
              </w:rPr>
              <w:t>2</w:t>
            </w:r>
          </w:p>
        </w:tc>
        <w:tc>
          <w:tcPr>
            <w:tcW w:w="808" w:type="pct"/>
          </w:tcPr>
          <w:p w:rsidR="00A22196" w:rsidRPr="0050425B" w:rsidRDefault="00A22196" w:rsidP="00AB23E4">
            <w:pPr>
              <w:spacing w:after="0" w:line="240" w:lineRule="auto"/>
              <w:rPr>
                <w:rFonts w:ascii="Times New Roman" w:hAnsi="Times New Roman" w:cs="Times New Roman"/>
                <w:bCs/>
              </w:rPr>
            </w:pPr>
            <w:r w:rsidRPr="0050425B">
              <w:rPr>
                <w:rFonts w:ascii="Times New Roman" w:hAnsi="Times New Roman" w:cs="Times New Roman"/>
                <w:bCs/>
              </w:rPr>
              <w:t>ОК 02</w:t>
            </w:r>
          </w:p>
          <w:p w:rsidR="00A22196" w:rsidRPr="0050425B" w:rsidRDefault="00A22196" w:rsidP="00AB23E4">
            <w:pPr>
              <w:spacing w:after="0" w:line="240" w:lineRule="auto"/>
              <w:rPr>
                <w:rFonts w:ascii="Times New Roman" w:hAnsi="Times New Roman" w:cs="Times New Roman"/>
                <w:bCs/>
              </w:rPr>
            </w:pPr>
            <w:r w:rsidRPr="0050425B">
              <w:rPr>
                <w:rFonts w:ascii="Times New Roman" w:hAnsi="Times New Roman" w:cs="Times New Roman"/>
                <w:bCs/>
              </w:rPr>
              <w:t>ОК 06</w:t>
            </w:r>
          </w:p>
          <w:p w:rsidR="00A22196" w:rsidRPr="0050425B" w:rsidRDefault="00A22196" w:rsidP="00AB23E4">
            <w:pPr>
              <w:spacing w:after="0" w:line="240" w:lineRule="auto"/>
              <w:rPr>
                <w:rFonts w:ascii="Times New Roman" w:hAnsi="Times New Roman" w:cs="Times New Roman"/>
                <w:color w:val="FF0000"/>
                <w:highlight w:val="yellow"/>
              </w:rPr>
            </w:pPr>
            <w:r w:rsidRPr="0050425B">
              <w:rPr>
                <w:rFonts w:ascii="Times New Roman" w:hAnsi="Times New Roman" w:cs="Times New Roman"/>
              </w:rPr>
              <w:t>КК 1, КК 4, КК 5</w:t>
            </w:r>
          </w:p>
        </w:tc>
        <w:tc>
          <w:tcPr>
            <w:tcW w:w="707" w:type="pct"/>
          </w:tcPr>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Уо 02.01</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Уо 02.02</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Уо 02.03</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Уо 02.04</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Уо 06.02</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Зо 02.02</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Зо 02.03</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Зо 06.01</w:t>
            </w:r>
          </w:p>
        </w:tc>
      </w:tr>
      <w:tr w:rsidR="00A22196" w:rsidRPr="0050425B" w:rsidTr="00936A7D">
        <w:trPr>
          <w:trHeight w:val="1180"/>
        </w:trPr>
        <w:tc>
          <w:tcPr>
            <w:tcW w:w="817" w:type="pct"/>
            <w:vMerge/>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hAnsi="Times New Roman" w:cs="Times New Roman"/>
                <w:b/>
                <w:bCs/>
              </w:rPr>
            </w:pPr>
          </w:p>
        </w:tc>
        <w:tc>
          <w:tcPr>
            <w:tcW w:w="2011" w:type="pct"/>
          </w:tcPr>
          <w:p w:rsidR="00A22196" w:rsidRPr="0050425B" w:rsidRDefault="00A22196" w:rsidP="00AB23E4">
            <w:pPr>
              <w:widowControl w:val="0"/>
              <w:spacing w:after="0" w:line="240" w:lineRule="auto"/>
              <w:rPr>
                <w:rFonts w:ascii="Times New Roman" w:hAnsi="Times New Roman" w:cs="Times New Roman"/>
                <w:bCs/>
              </w:rPr>
            </w:pPr>
            <w:r w:rsidRPr="0050425B">
              <w:rPr>
                <w:rFonts w:ascii="Times New Roman" w:hAnsi="Times New Roman" w:cs="Times New Roman"/>
                <w:bCs/>
              </w:rPr>
              <w:t xml:space="preserve">2. </w:t>
            </w:r>
            <w:r w:rsidRPr="0050425B">
              <w:rPr>
                <w:rFonts w:ascii="Times New Roman" w:eastAsia="Times New Roman" w:hAnsi="Times New Roman" w:cs="Times New Roman"/>
              </w:rPr>
              <w:t>Конституция СССР 1977 года. Преобразования в сельском хозяйстве. Экономическая реформа 1965 года: задачи и результаты. Достижения и проблемы в развитии науки и техники. Нарастание негативных тенденций в экономике. Застой. Теневая экономика. Усиление идеологического контроля в различных сферах культуры</w:t>
            </w:r>
          </w:p>
        </w:tc>
        <w:tc>
          <w:tcPr>
            <w:tcW w:w="657" w:type="pct"/>
          </w:tcPr>
          <w:p w:rsidR="00A22196" w:rsidRPr="0050425B" w:rsidRDefault="00A22196" w:rsidP="00AB23E4">
            <w:pPr>
              <w:spacing w:after="0" w:line="240" w:lineRule="auto"/>
              <w:jc w:val="center"/>
              <w:rPr>
                <w:rFonts w:ascii="Times New Roman" w:hAnsi="Times New Roman" w:cs="Times New Roman"/>
                <w:bCs/>
              </w:rPr>
            </w:pPr>
            <w:r w:rsidRPr="0050425B">
              <w:rPr>
                <w:rFonts w:ascii="Times New Roman" w:hAnsi="Times New Roman" w:cs="Times New Roman"/>
                <w:bCs/>
              </w:rPr>
              <w:t>1</w:t>
            </w:r>
          </w:p>
        </w:tc>
        <w:tc>
          <w:tcPr>
            <w:tcW w:w="808" w:type="pct"/>
          </w:tcPr>
          <w:p w:rsidR="00A22196" w:rsidRPr="0050425B" w:rsidRDefault="00A22196" w:rsidP="00AB23E4">
            <w:pPr>
              <w:spacing w:after="0" w:line="240" w:lineRule="auto"/>
              <w:rPr>
                <w:rFonts w:ascii="Times New Roman" w:hAnsi="Times New Roman" w:cs="Times New Roman"/>
                <w:bCs/>
              </w:rPr>
            </w:pPr>
            <w:r w:rsidRPr="0050425B">
              <w:rPr>
                <w:rFonts w:ascii="Times New Roman" w:hAnsi="Times New Roman" w:cs="Times New Roman"/>
                <w:bCs/>
              </w:rPr>
              <w:t>ОК 02</w:t>
            </w:r>
          </w:p>
          <w:p w:rsidR="00A22196" w:rsidRPr="0050425B" w:rsidRDefault="00A22196" w:rsidP="00AB23E4">
            <w:pPr>
              <w:spacing w:after="0" w:line="240" w:lineRule="auto"/>
              <w:rPr>
                <w:rFonts w:ascii="Times New Roman" w:hAnsi="Times New Roman" w:cs="Times New Roman"/>
                <w:bCs/>
              </w:rPr>
            </w:pPr>
            <w:r w:rsidRPr="0050425B">
              <w:rPr>
                <w:rFonts w:ascii="Times New Roman" w:hAnsi="Times New Roman" w:cs="Times New Roman"/>
                <w:bCs/>
              </w:rPr>
              <w:t>ОК 06</w:t>
            </w:r>
          </w:p>
          <w:p w:rsidR="00A22196" w:rsidRPr="0050425B" w:rsidRDefault="00A22196" w:rsidP="00AB23E4">
            <w:pPr>
              <w:spacing w:after="0" w:line="240" w:lineRule="auto"/>
              <w:rPr>
                <w:rFonts w:ascii="Times New Roman" w:hAnsi="Times New Roman" w:cs="Times New Roman"/>
                <w:color w:val="FF0000"/>
                <w:highlight w:val="yellow"/>
              </w:rPr>
            </w:pPr>
            <w:r w:rsidRPr="0050425B">
              <w:rPr>
                <w:rFonts w:ascii="Times New Roman" w:hAnsi="Times New Roman" w:cs="Times New Roman"/>
              </w:rPr>
              <w:t>КК 1, КК 4, КК 5</w:t>
            </w:r>
          </w:p>
        </w:tc>
        <w:tc>
          <w:tcPr>
            <w:tcW w:w="707" w:type="pct"/>
          </w:tcPr>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Уо 02.01</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Уо 02.02</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Уо 02.03</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Уо 02.04</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Уо 06.02</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Зо 02.02</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Зо 02.03</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Зо 06.01</w:t>
            </w:r>
          </w:p>
        </w:tc>
      </w:tr>
      <w:tr w:rsidR="00A22196" w:rsidRPr="0050425B" w:rsidTr="00936A7D">
        <w:trPr>
          <w:trHeight w:val="1930"/>
        </w:trPr>
        <w:tc>
          <w:tcPr>
            <w:tcW w:w="817" w:type="pct"/>
            <w:vMerge/>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hAnsi="Times New Roman" w:cs="Times New Roman"/>
                <w:b/>
                <w:bCs/>
              </w:rPr>
            </w:pPr>
          </w:p>
        </w:tc>
        <w:tc>
          <w:tcPr>
            <w:tcW w:w="2011" w:type="pct"/>
          </w:tcPr>
          <w:p w:rsidR="00A22196" w:rsidRPr="0050425B" w:rsidRDefault="00A22196" w:rsidP="00AB23E4">
            <w:pPr>
              <w:spacing w:after="0" w:line="240" w:lineRule="auto"/>
              <w:rPr>
                <w:rFonts w:ascii="Times New Roman" w:hAnsi="Times New Roman" w:cs="Times New Roman"/>
              </w:rPr>
            </w:pPr>
            <w:r w:rsidRPr="0050425B">
              <w:rPr>
                <w:rFonts w:ascii="Times New Roman" w:hAnsi="Times New Roman" w:cs="Times New Roman"/>
                <w:bCs/>
              </w:rPr>
              <w:t>3.</w:t>
            </w:r>
            <w:r w:rsidRPr="0050425B">
              <w:rPr>
                <w:rFonts w:ascii="Times New Roman" w:hAnsi="Times New Roman" w:cs="Times New Roman"/>
                <w:bCs/>
                <w:lang w:eastAsia="en-US"/>
              </w:rPr>
              <w:t xml:space="preserve"> </w:t>
            </w:r>
            <w:r w:rsidRPr="0050425B">
              <w:rPr>
                <w:rFonts w:ascii="Times New Roman" w:eastAsia="Times New Roman" w:hAnsi="Times New Roman" w:cs="Times New Roman"/>
              </w:rPr>
              <w:t xml:space="preserve">Инакомыслие, диссиденты. Социальная политика, рост благосостояния населения. Причины усиления недовольства. СССР в системе международных отношений. Установление военно-стратегического паритета между СССР и США. </w:t>
            </w:r>
          </w:p>
          <w:p w:rsidR="00A22196" w:rsidRPr="0050425B" w:rsidRDefault="00A22196" w:rsidP="00AB23E4">
            <w:pPr>
              <w:spacing w:after="0" w:line="240" w:lineRule="auto"/>
              <w:rPr>
                <w:rFonts w:ascii="Times New Roman" w:hAnsi="Times New Roman" w:cs="Times New Roman"/>
              </w:rPr>
            </w:pPr>
            <w:r w:rsidRPr="0050425B">
              <w:rPr>
                <w:rFonts w:ascii="Times New Roman" w:eastAsia="Times New Roman" w:hAnsi="Times New Roman" w:cs="Times New Roman"/>
              </w:rPr>
              <w:t xml:space="preserve">Переход к политике разрядки международной напряженности. Участие СССР в военных действиях в </w:t>
            </w:r>
          </w:p>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hAnsi="Times New Roman" w:cs="Times New Roman"/>
                <w:lang w:eastAsia="en-US"/>
              </w:rPr>
            </w:pPr>
            <w:r w:rsidRPr="0050425B">
              <w:rPr>
                <w:rFonts w:ascii="Times New Roman" w:eastAsia="Times New Roman" w:hAnsi="Times New Roman" w:cs="Times New Roman"/>
              </w:rPr>
              <w:t>Афганистане</w:t>
            </w:r>
          </w:p>
        </w:tc>
        <w:tc>
          <w:tcPr>
            <w:tcW w:w="657" w:type="pct"/>
          </w:tcPr>
          <w:p w:rsidR="00A22196" w:rsidRPr="0050425B" w:rsidRDefault="00A22196" w:rsidP="00AB23E4">
            <w:pPr>
              <w:spacing w:after="0" w:line="240" w:lineRule="auto"/>
              <w:jc w:val="center"/>
              <w:rPr>
                <w:rFonts w:ascii="Times New Roman" w:hAnsi="Times New Roman" w:cs="Times New Roman"/>
                <w:bCs/>
              </w:rPr>
            </w:pPr>
            <w:r w:rsidRPr="0050425B">
              <w:rPr>
                <w:rFonts w:ascii="Times New Roman" w:hAnsi="Times New Roman" w:cs="Times New Roman"/>
                <w:bCs/>
              </w:rPr>
              <w:t>1</w:t>
            </w:r>
          </w:p>
        </w:tc>
        <w:tc>
          <w:tcPr>
            <w:tcW w:w="808" w:type="pct"/>
          </w:tcPr>
          <w:p w:rsidR="00A22196" w:rsidRPr="0050425B" w:rsidRDefault="00A22196" w:rsidP="00AB23E4">
            <w:pPr>
              <w:spacing w:after="0" w:line="240" w:lineRule="auto"/>
              <w:rPr>
                <w:rFonts w:ascii="Times New Roman" w:hAnsi="Times New Roman" w:cs="Times New Roman"/>
                <w:bCs/>
              </w:rPr>
            </w:pPr>
            <w:r w:rsidRPr="0050425B">
              <w:rPr>
                <w:rFonts w:ascii="Times New Roman" w:hAnsi="Times New Roman" w:cs="Times New Roman"/>
                <w:bCs/>
              </w:rPr>
              <w:t>ОК 02</w:t>
            </w:r>
          </w:p>
          <w:p w:rsidR="00A22196" w:rsidRPr="0050425B" w:rsidRDefault="00A22196" w:rsidP="00AB23E4">
            <w:pPr>
              <w:spacing w:after="0" w:line="240" w:lineRule="auto"/>
              <w:rPr>
                <w:rFonts w:ascii="Times New Roman" w:hAnsi="Times New Roman" w:cs="Times New Roman"/>
                <w:bCs/>
              </w:rPr>
            </w:pPr>
            <w:r w:rsidRPr="0050425B">
              <w:rPr>
                <w:rFonts w:ascii="Times New Roman" w:hAnsi="Times New Roman" w:cs="Times New Roman"/>
                <w:bCs/>
              </w:rPr>
              <w:t>ОК 06</w:t>
            </w:r>
          </w:p>
          <w:p w:rsidR="00A22196" w:rsidRPr="0050425B" w:rsidRDefault="00A22196" w:rsidP="00AB23E4">
            <w:pPr>
              <w:spacing w:after="0" w:line="240" w:lineRule="auto"/>
              <w:rPr>
                <w:rFonts w:ascii="Times New Roman" w:hAnsi="Times New Roman" w:cs="Times New Roman"/>
                <w:color w:val="FF0000"/>
                <w:highlight w:val="yellow"/>
              </w:rPr>
            </w:pPr>
            <w:r w:rsidRPr="0050425B">
              <w:rPr>
                <w:rFonts w:ascii="Times New Roman" w:hAnsi="Times New Roman" w:cs="Times New Roman"/>
              </w:rPr>
              <w:t>КК 1, КК 4, КК 5</w:t>
            </w:r>
          </w:p>
        </w:tc>
        <w:tc>
          <w:tcPr>
            <w:tcW w:w="707" w:type="pct"/>
          </w:tcPr>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Уо 02.01</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Уо 02.02</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Уо 02.03</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Уо 02.04</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Уо 06.02</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Зо 02.02</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Зо 02.03</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Зо 06.01</w:t>
            </w:r>
          </w:p>
        </w:tc>
      </w:tr>
      <w:tr w:rsidR="00A22196" w:rsidRPr="0050425B" w:rsidTr="00936A7D">
        <w:trPr>
          <w:trHeight w:val="312"/>
        </w:trPr>
        <w:tc>
          <w:tcPr>
            <w:tcW w:w="817" w:type="pct"/>
            <w:vMerge w:val="restart"/>
          </w:tcPr>
          <w:p w:rsidR="00A22196" w:rsidRPr="0050425B" w:rsidRDefault="00A22196" w:rsidP="00AB23E4">
            <w:pPr>
              <w:spacing w:after="0" w:line="240" w:lineRule="auto"/>
              <w:ind w:right="26"/>
              <w:rPr>
                <w:rFonts w:ascii="Times New Roman" w:hAnsi="Times New Roman" w:cs="Times New Roman"/>
              </w:rPr>
            </w:pPr>
            <w:r w:rsidRPr="0050425B">
              <w:rPr>
                <w:rFonts w:ascii="Times New Roman" w:eastAsia="Times New Roman" w:hAnsi="Times New Roman" w:cs="Times New Roman"/>
                <w:b/>
              </w:rPr>
              <w:t xml:space="preserve">Тема 1.3. </w:t>
            </w:r>
          </w:p>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hAnsi="Times New Roman" w:cs="Times New Roman"/>
                <w:b/>
                <w:bCs/>
              </w:rPr>
            </w:pPr>
            <w:r w:rsidRPr="0050425B">
              <w:rPr>
                <w:rFonts w:ascii="Times New Roman" w:eastAsia="Times New Roman" w:hAnsi="Times New Roman" w:cs="Times New Roman"/>
              </w:rPr>
              <w:t>СССР в годы перестройки</w:t>
            </w:r>
          </w:p>
        </w:tc>
        <w:tc>
          <w:tcPr>
            <w:tcW w:w="2011" w:type="pct"/>
          </w:tcPr>
          <w:p w:rsidR="00A22196" w:rsidRPr="0050425B" w:rsidRDefault="00A22196" w:rsidP="00AB23E4">
            <w:pPr>
              <w:suppressAutoHyphens/>
              <w:spacing w:after="0" w:line="240" w:lineRule="auto"/>
              <w:jc w:val="both"/>
              <w:rPr>
                <w:rFonts w:ascii="Times New Roman" w:hAnsi="Times New Roman" w:cs="Times New Roman"/>
                <w:b/>
                <w:bCs/>
              </w:rPr>
            </w:pPr>
            <w:r w:rsidRPr="0050425B">
              <w:rPr>
                <w:rFonts w:ascii="Times New Roman" w:hAnsi="Times New Roman" w:cs="Times New Roman"/>
                <w:b/>
                <w:bCs/>
              </w:rPr>
              <w:t>Содержание</w:t>
            </w:r>
          </w:p>
        </w:tc>
        <w:tc>
          <w:tcPr>
            <w:tcW w:w="657" w:type="pct"/>
          </w:tcPr>
          <w:p w:rsidR="00A22196" w:rsidRPr="0050425B" w:rsidRDefault="00A22196" w:rsidP="00AB23E4">
            <w:pPr>
              <w:spacing w:after="0" w:line="240" w:lineRule="auto"/>
              <w:jc w:val="center"/>
              <w:rPr>
                <w:rFonts w:ascii="Times New Roman" w:hAnsi="Times New Roman" w:cs="Times New Roman"/>
                <w:b/>
                <w:highlight w:val="yellow"/>
              </w:rPr>
            </w:pPr>
            <w:r w:rsidRPr="0050425B">
              <w:rPr>
                <w:rFonts w:ascii="Times New Roman" w:hAnsi="Times New Roman" w:cs="Times New Roman"/>
                <w:b/>
              </w:rPr>
              <w:t>2</w:t>
            </w:r>
          </w:p>
        </w:tc>
        <w:tc>
          <w:tcPr>
            <w:tcW w:w="808" w:type="pct"/>
          </w:tcPr>
          <w:p w:rsidR="00A22196" w:rsidRPr="0050425B" w:rsidRDefault="00A22196" w:rsidP="00AB23E4">
            <w:pPr>
              <w:spacing w:after="0" w:line="240" w:lineRule="auto"/>
              <w:rPr>
                <w:rFonts w:ascii="Times New Roman" w:hAnsi="Times New Roman" w:cs="Times New Roman"/>
                <w:b/>
                <w:color w:val="FF0000"/>
                <w:highlight w:val="green"/>
              </w:rPr>
            </w:pPr>
          </w:p>
        </w:tc>
        <w:tc>
          <w:tcPr>
            <w:tcW w:w="707" w:type="pct"/>
          </w:tcPr>
          <w:p w:rsidR="00A22196" w:rsidRPr="0050425B" w:rsidRDefault="00A22196" w:rsidP="00AB23E4">
            <w:pPr>
              <w:spacing w:after="0" w:line="240" w:lineRule="auto"/>
              <w:rPr>
                <w:rFonts w:ascii="Times New Roman" w:hAnsi="Times New Roman" w:cs="Times New Roman"/>
                <w:b/>
                <w:color w:val="FF0000"/>
                <w:highlight w:val="green"/>
              </w:rPr>
            </w:pPr>
          </w:p>
        </w:tc>
      </w:tr>
      <w:tr w:rsidR="00A22196" w:rsidRPr="0050425B" w:rsidTr="00936A7D">
        <w:trPr>
          <w:trHeight w:val="795"/>
        </w:trPr>
        <w:tc>
          <w:tcPr>
            <w:tcW w:w="817" w:type="pct"/>
            <w:vMerge/>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hAnsi="Times New Roman" w:cs="Times New Roman"/>
                <w:b/>
                <w:bCs/>
              </w:rPr>
            </w:pPr>
          </w:p>
        </w:tc>
        <w:tc>
          <w:tcPr>
            <w:tcW w:w="2011" w:type="pct"/>
          </w:tcPr>
          <w:p w:rsidR="00A22196" w:rsidRPr="0050425B" w:rsidRDefault="00A22196" w:rsidP="00AB23E4">
            <w:pPr>
              <w:spacing w:after="0" w:line="240" w:lineRule="auto"/>
              <w:rPr>
                <w:rFonts w:ascii="Times New Roman" w:hAnsi="Times New Roman" w:cs="Times New Roman"/>
              </w:rPr>
            </w:pPr>
            <w:r w:rsidRPr="0050425B">
              <w:rPr>
                <w:rFonts w:ascii="Times New Roman" w:eastAsia="Times New Roman" w:hAnsi="Times New Roman" w:cs="Times New Roman"/>
              </w:rPr>
              <w:t xml:space="preserve">1.Предпосылки перемен. М. С. Горбачев. Политика ускорения и ее неудача. Причины нарастания проблем в экономике. Экономические реформы, их результаты. Разработка проектов приватизации и перехода к рынку. Реформы политической системы. Августовские события 1991 года. Распад СССР. Образование СНГ. </w:t>
            </w:r>
          </w:p>
        </w:tc>
        <w:tc>
          <w:tcPr>
            <w:tcW w:w="657" w:type="pct"/>
          </w:tcPr>
          <w:p w:rsidR="00A22196" w:rsidRPr="0050425B" w:rsidRDefault="00A22196" w:rsidP="00AB23E4">
            <w:pPr>
              <w:spacing w:after="0" w:line="240" w:lineRule="auto"/>
              <w:jc w:val="center"/>
              <w:rPr>
                <w:rFonts w:ascii="Times New Roman" w:hAnsi="Times New Roman" w:cs="Times New Roman"/>
                <w:bCs/>
                <w:highlight w:val="yellow"/>
              </w:rPr>
            </w:pPr>
            <w:r w:rsidRPr="0050425B">
              <w:rPr>
                <w:rFonts w:ascii="Times New Roman" w:hAnsi="Times New Roman" w:cs="Times New Roman"/>
                <w:bCs/>
              </w:rPr>
              <w:t>1</w:t>
            </w:r>
          </w:p>
        </w:tc>
        <w:tc>
          <w:tcPr>
            <w:tcW w:w="808" w:type="pct"/>
          </w:tcPr>
          <w:p w:rsidR="00A22196" w:rsidRPr="0050425B" w:rsidRDefault="00A22196" w:rsidP="00AB23E4">
            <w:pPr>
              <w:spacing w:after="0" w:line="240" w:lineRule="auto"/>
              <w:rPr>
                <w:rFonts w:ascii="Times New Roman" w:hAnsi="Times New Roman" w:cs="Times New Roman"/>
                <w:bCs/>
              </w:rPr>
            </w:pPr>
            <w:r w:rsidRPr="0050425B">
              <w:rPr>
                <w:rFonts w:ascii="Times New Roman" w:hAnsi="Times New Roman" w:cs="Times New Roman"/>
                <w:bCs/>
              </w:rPr>
              <w:t>ОК 02</w:t>
            </w:r>
          </w:p>
          <w:p w:rsidR="00A22196" w:rsidRPr="0050425B" w:rsidRDefault="00A22196" w:rsidP="00AB23E4">
            <w:pPr>
              <w:spacing w:after="0" w:line="240" w:lineRule="auto"/>
              <w:rPr>
                <w:rFonts w:ascii="Times New Roman" w:hAnsi="Times New Roman" w:cs="Times New Roman"/>
                <w:bCs/>
              </w:rPr>
            </w:pPr>
            <w:r w:rsidRPr="0050425B">
              <w:rPr>
                <w:rFonts w:ascii="Times New Roman" w:hAnsi="Times New Roman" w:cs="Times New Roman"/>
                <w:bCs/>
              </w:rPr>
              <w:t>ОК 06</w:t>
            </w:r>
          </w:p>
          <w:p w:rsidR="00A22196" w:rsidRPr="0050425B" w:rsidRDefault="00A22196" w:rsidP="00AB23E4">
            <w:pPr>
              <w:spacing w:after="0" w:line="240" w:lineRule="auto"/>
              <w:rPr>
                <w:rFonts w:ascii="Times New Roman" w:hAnsi="Times New Roman" w:cs="Times New Roman"/>
                <w:color w:val="FF0000"/>
                <w:highlight w:val="yellow"/>
              </w:rPr>
            </w:pPr>
            <w:r w:rsidRPr="0050425B">
              <w:rPr>
                <w:rFonts w:ascii="Times New Roman" w:hAnsi="Times New Roman" w:cs="Times New Roman"/>
              </w:rPr>
              <w:t>КК 1, КК 4, КК 5</w:t>
            </w:r>
          </w:p>
        </w:tc>
        <w:tc>
          <w:tcPr>
            <w:tcW w:w="707" w:type="pct"/>
          </w:tcPr>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Уо 02.01</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Уо 02.02</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Уо 02.03</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Уо 02.04</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Уо 06.02</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Зо 02.02</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Зо 02.03</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Зо 06.01</w:t>
            </w:r>
          </w:p>
        </w:tc>
      </w:tr>
      <w:tr w:rsidR="00A22196" w:rsidRPr="0050425B" w:rsidTr="00936A7D">
        <w:trPr>
          <w:trHeight w:val="559"/>
        </w:trPr>
        <w:tc>
          <w:tcPr>
            <w:tcW w:w="817" w:type="pct"/>
            <w:vMerge/>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hAnsi="Times New Roman" w:cs="Times New Roman"/>
                <w:b/>
                <w:bCs/>
              </w:rPr>
            </w:pPr>
          </w:p>
        </w:tc>
        <w:tc>
          <w:tcPr>
            <w:tcW w:w="2011" w:type="pct"/>
          </w:tcPr>
          <w:p w:rsidR="00A22196" w:rsidRPr="0050425B" w:rsidRDefault="00A22196" w:rsidP="00AB23E4">
            <w:pPr>
              <w:spacing w:after="0" w:line="240" w:lineRule="auto"/>
              <w:rPr>
                <w:rFonts w:ascii="Times New Roman" w:eastAsia="Times New Roman" w:hAnsi="Times New Roman" w:cs="Times New Roman"/>
              </w:rPr>
            </w:pPr>
            <w:r w:rsidRPr="0050425B">
              <w:rPr>
                <w:rFonts w:ascii="Times New Roman" w:eastAsia="Times New Roman" w:hAnsi="Times New Roman" w:cs="Times New Roman"/>
              </w:rPr>
              <w:t>2.Изменение государственного устройства СССР. Национальная политика и межнациональные отношения. Национальные движения в союзных республиках. Политика гласности и ее последствия. Изменения в общественном сознании. Власть и церковь в годы перестройки. Нарастание экономического кризиса и обострение межнациональных противоречий. Образование политических партий и движений. Причины и последствия кризиса советской системы и распада СССР.</w:t>
            </w:r>
          </w:p>
        </w:tc>
        <w:tc>
          <w:tcPr>
            <w:tcW w:w="657" w:type="pct"/>
          </w:tcPr>
          <w:p w:rsidR="00A22196" w:rsidRPr="0050425B" w:rsidRDefault="00A22196" w:rsidP="00AB23E4">
            <w:pPr>
              <w:spacing w:after="0" w:line="240" w:lineRule="auto"/>
              <w:jc w:val="center"/>
              <w:rPr>
                <w:rFonts w:ascii="Times New Roman" w:hAnsi="Times New Roman" w:cs="Times New Roman"/>
                <w:bCs/>
                <w:highlight w:val="yellow"/>
              </w:rPr>
            </w:pPr>
            <w:r w:rsidRPr="0050425B">
              <w:rPr>
                <w:rFonts w:ascii="Times New Roman" w:hAnsi="Times New Roman" w:cs="Times New Roman"/>
                <w:bCs/>
              </w:rPr>
              <w:t>1</w:t>
            </w:r>
          </w:p>
        </w:tc>
        <w:tc>
          <w:tcPr>
            <w:tcW w:w="808" w:type="pct"/>
          </w:tcPr>
          <w:p w:rsidR="00A22196" w:rsidRPr="0050425B" w:rsidRDefault="00A22196" w:rsidP="00AB23E4">
            <w:pPr>
              <w:spacing w:after="0" w:line="240" w:lineRule="auto"/>
              <w:rPr>
                <w:rFonts w:ascii="Times New Roman" w:hAnsi="Times New Roman" w:cs="Times New Roman"/>
                <w:bCs/>
              </w:rPr>
            </w:pPr>
            <w:r w:rsidRPr="0050425B">
              <w:rPr>
                <w:rFonts w:ascii="Times New Roman" w:hAnsi="Times New Roman" w:cs="Times New Roman"/>
                <w:bCs/>
              </w:rPr>
              <w:t>ОК 02</w:t>
            </w:r>
          </w:p>
          <w:p w:rsidR="00A22196" w:rsidRPr="0050425B" w:rsidRDefault="00A22196" w:rsidP="00AB23E4">
            <w:pPr>
              <w:spacing w:after="0" w:line="240" w:lineRule="auto"/>
              <w:rPr>
                <w:rFonts w:ascii="Times New Roman" w:hAnsi="Times New Roman" w:cs="Times New Roman"/>
                <w:bCs/>
              </w:rPr>
            </w:pPr>
            <w:r w:rsidRPr="0050425B">
              <w:rPr>
                <w:rFonts w:ascii="Times New Roman" w:hAnsi="Times New Roman" w:cs="Times New Roman"/>
                <w:bCs/>
              </w:rPr>
              <w:t>ОК 06</w:t>
            </w:r>
          </w:p>
          <w:p w:rsidR="00A22196" w:rsidRPr="0050425B" w:rsidRDefault="00A22196" w:rsidP="00AB23E4">
            <w:pPr>
              <w:spacing w:after="0" w:line="240" w:lineRule="auto"/>
              <w:rPr>
                <w:rFonts w:ascii="Times New Roman" w:hAnsi="Times New Roman" w:cs="Times New Roman"/>
                <w:color w:val="FF0000"/>
                <w:highlight w:val="yellow"/>
              </w:rPr>
            </w:pPr>
            <w:r w:rsidRPr="0050425B">
              <w:rPr>
                <w:rFonts w:ascii="Times New Roman" w:hAnsi="Times New Roman" w:cs="Times New Roman"/>
              </w:rPr>
              <w:t>КК 1, КК 4, КК 5</w:t>
            </w:r>
          </w:p>
        </w:tc>
        <w:tc>
          <w:tcPr>
            <w:tcW w:w="707" w:type="pct"/>
          </w:tcPr>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Уо 02.01</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Уо 02.02</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Уо 02.03</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Уо 02.04</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Уо 06.02</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Зо 02.02</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Зо 02.03</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Зо 06.01</w:t>
            </w:r>
          </w:p>
        </w:tc>
      </w:tr>
      <w:tr w:rsidR="00A22196" w:rsidRPr="0050425B" w:rsidTr="00936A7D">
        <w:trPr>
          <w:trHeight w:val="473"/>
        </w:trPr>
        <w:tc>
          <w:tcPr>
            <w:tcW w:w="817" w:type="pct"/>
            <w:vMerge w:val="restart"/>
          </w:tcPr>
          <w:p w:rsidR="00A22196" w:rsidRPr="0050425B" w:rsidRDefault="00A22196" w:rsidP="00AB23E4">
            <w:pPr>
              <w:spacing w:after="0" w:line="240" w:lineRule="auto"/>
              <w:ind w:right="26"/>
              <w:jc w:val="center"/>
              <w:rPr>
                <w:rFonts w:ascii="Times New Roman" w:hAnsi="Times New Roman" w:cs="Times New Roman"/>
              </w:rPr>
            </w:pPr>
            <w:r w:rsidRPr="0050425B">
              <w:rPr>
                <w:rFonts w:ascii="Times New Roman" w:eastAsia="Times New Roman" w:hAnsi="Times New Roman" w:cs="Times New Roman"/>
                <w:b/>
              </w:rPr>
              <w:t xml:space="preserve">Тема 1.4. </w:t>
            </w:r>
          </w:p>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hAnsi="Times New Roman" w:cs="Times New Roman"/>
                <w:b/>
                <w:bCs/>
              </w:rPr>
            </w:pPr>
            <w:r w:rsidRPr="0050425B">
              <w:rPr>
                <w:rFonts w:ascii="Times New Roman" w:eastAsia="Times New Roman" w:hAnsi="Times New Roman" w:cs="Times New Roman"/>
              </w:rPr>
              <w:t>Развитие советской</w:t>
            </w:r>
          </w:p>
        </w:tc>
        <w:tc>
          <w:tcPr>
            <w:tcW w:w="2011" w:type="pct"/>
          </w:tcPr>
          <w:p w:rsidR="00A22196" w:rsidRPr="0050425B" w:rsidRDefault="00A22196" w:rsidP="00AB23E4">
            <w:pPr>
              <w:suppressAutoHyphens/>
              <w:spacing w:after="0" w:line="240" w:lineRule="auto"/>
              <w:jc w:val="both"/>
              <w:rPr>
                <w:rFonts w:ascii="Times New Roman" w:hAnsi="Times New Roman" w:cs="Times New Roman"/>
                <w:b/>
                <w:bCs/>
              </w:rPr>
            </w:pPr>
            <w:r w:rsidRPr="0050425B">
              <w:rPr>
                <w:rFonts w:ascii="Times New Roman" w:hAnsi="Times New Roman" w:cs="Times New Roman"/>
                <w:b/>
                <w:bCs/>
              </w:rPr>
              <w:t>Содержание</w:t>
            </w:r>
          </w:p>
        </w:tc>
        <w:tc>
          <w:tcPr>
            <w:tcW w:w="657" w:type="pct"/>
          </w:tcPr>
          <w:p w:rsidR="00A22196" w:rsidRPr="0050425B" w:rsidRDefault="00A22196" w:rsidP="00AB23E4">
            <w:pPr>
              <w:spacing w:after="0" w:line="240" w:lineRule="auto"/>
              <w:jc w:val="center"/>
              <w:rPr>
                <w:rFonts w:ascii="Times New Roman" w:hAnsi="Times New Roman" w:cs="Times New Roman"/>
                <w:b/>
              </w:rPr>
            </w:pPr>
            <w:r w:rsidRPr="0050425B">
              <w:rPr>
                <w:rFonts w:ascii="Times New Roman" w:hAnsi="Times New Roman" w:cs="Times New Roman"/>
                <w:b/>
              </w:rPr>
              <w:t>4</w:t>
            </w:r>
          </w:p>
        </w:tc>
        <w:tc>
          <w:tcPr>
            <w:tcW w:w="808" w:type="pct"/>
          </w:tcPr>
          <w:p w:rsidR="00A22196" w:rsidRPr="0050425B" w:rsidRDefault="00A22196" w:rsidP="00AB23E4">
            <w:pPr>
              <w:spacing w:after="0" w:line="240" w:lineRule="auto"/>
              <w:rPr>
                <w:rFonts w:ascii="Times New Roman" w:hAnsi="Times New Roman" w:cs="Times New Roman"/>
                <w:b/>
                <w:color w:val="FF0000"/>
                <w:highlight w:val="green"/>
              </w:rPr>
            </w:pPr>
          </w:p>
        </w:tc>
        <w:tc>
          <w:tcPr>
            <w:tcW w:w="707" w:type="pct"/>
          </w:tcPr>
          <w:p w:rsidR="00A22196" w:rsidRPr="0050425B" w:rsidRDefault="00A22196" w:rsidP="00AB23E4">
            <w:pPr>
              <w:spacing w:after="0" w:line="240" w:lineRule="auto"/>
              <w:rPr>
                <w:rFonts w:ascii="Times New Roman" w:hAnsi="Times New Roman" w:cs="Times New Roman"/>
                <w:b/>
                <w:color w:val="FF0000"/>
                <w:highlight w:val="green"/>
              </w:rPr>
            </w:pPr>
          </w:p>
        </w:tc>
      </w:tr>
      <w:tr w:rsidR="00A22196" w:rsidRPr="0050425B" w:rsidTr="00936A7D">
        <w:trPr>
          <w:trHeight w:val="472"/>
        </w:trPr>
        <w:tc>
          <w:tcPr>
            <w:tcW w:w="817" w:type="pct"/>
            <w:vMerge/>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hAnsi="Times New Roman" w:cs="Times New Roman"/>
                <w:b/>
                <w:bCs/>
              </w:rPr>
            </w:pPr>
          </w:p>
        </w:tc>
        <w:tc>
          <w:tcPr>
            <w:tcW w:w="2011" w:type="pct"/>
          </w:tcPr>
          <w:p w:rsidR="00A22196" w:rsidRPr="0050425B" w:rsidRDefault="00A22196" w:rsidP="00AB23E4">
            <w:pPr>
              <w:spacing w:after="0" w:line="240" w:lineRule="auto"/>
              <w:rPr>
                <w:rFonts w:ascii="Times New Roman" w:hAnsi="Times New Roman" w:cs="Times New Roman"/>
              </w:rPr>
            </w:pPr>
            <w:r w:rsidRPr="0050425B">
              <w:rPr>
                <w:rFonts w:ascii="Times New Roman" w:eastAsia="Times New Roman" w:hAnsi="Times New Roman" w:cs="Times New Roman"/>
              </w:rPr>
              <w:t>1.Развитие культуры в послевоенные годы. Произведения о прошедшей войне и послевоенной жизни. Советская культура в конце 1950-х — 1960-е годы. Новые тенденции в художественной жизни страны.</w:t>
            </w:r>
          </w:p>
        </w:tc>
        <w:tc>
          <w:tcPr>
            <w:tcW w:w="657" w:type="pct"/>
          </w:tcPr>
          <w:p w:rsidR="00A22196" w:rsidRPr="0050425B" w:rsidRDefault="00A22196" w:rsidP="00AB23E4">
            <w:pPr>
              <w:spacing w:after="0" w:line="240" w:lineRule="auto"/>
              <w:jc w:val="center"/>
              <w:rPr>
                <w:rFonts w:ascii="Times New Roman" w:hAnsi="Times New Roman" w:cs="Times New Roman"/>
                <w:bCs/>
              </w:rPr>
            </w:pPr>
            <w:r w:rsidRPr="0050425B">
              <w:rPr>
                <w:rFonts w:ascii="Times New Roman" w:hAnsi="Times New Roman" w:cs="Times New Roman"/>
                <w:bCs/>
              </w:rPr>
              <w:t>1</w:t>
            </w:r>
          </w:p>
        </w:tc>
        <w:tc>
          <w:tcPr>
            <w:tcW w:w="808" w:type="pct"/>
          </w:tcPr>
          <w:p w:rsidR="00A22196" w:rsidRPr="0050425B" w:rsidRDefault="00A22196" w:rsidP="00AB23E4">
            <w:pPr>
              <w:spacing w:after="0" w:line="240" w:lineRule="auto"/>
              <w:rPr>
                <w:rFonts w:ascii="Times New Roman" w:hAnsi="Times New Roman" w:cs="Times New Roman"/>
                <w:bCs/>
              </w:rPr>
            </w:pPr>
            <w:r w:rsidRPr="0050425B">
              <w:rPr>
                <w:rFonts w:ascii="Times New Roman" w:hAnsi="Times New Roman" w:cs="Times New Roman"/>
                <w:bCs/>
              </w:rPr>
              <w:t>ОК 02</w:t>
            </w:r>
          </w:p>
          <w:p w:rsidR="00A22196" w:rsidRPr="0050425B" w:rsidRDefault="00A22196" w:rsidP="00AB23E4">
            <w:pPr>
              <w:spacing w:after="0" w:line="240" w:lineRule="auto"/>
              <w:rPr>
                <w:rFonts w:ascii="Times New Roman" w:hAnsi="Times New Roman" w:cs="Times New Roman"/>
                <w:bCs/>
              </w:rPr>
            </w:pPr>
            <w:r w:rsidRPr="0050425B">
              <w:rPr>
                <w:rFonts w:ascii="Times New Roman" w:hAnsi="Times New Roman" w:cs="Times New Roman"/>
                <w:bCs/>
              </w:rPr>
              <w:t>ОК 06</w:t>
            </w:r>
          </w:p>
          <w:p w:rsidR="00A22196" w:rsidRPr="0050425B" w:rsidRDefault="00A22196" w:rsidP="00AB23E4">
            <w:pPr>
              <w:spacing w:after="0" w:line="240" w:lineRule="auto"/>
              <w:rPr>
                <w:rFonts w:ascii="Times New Roman" w:hAnsi="Times New Roman" w:cs="Times New Roman"/>
                <w:color w:val="FF0000"/>
                <w:highlight w:val="yellow"/>
              </w:rPr>
            </w:pPr>
            <w:r w:rsidRPr="0050425B">
              <w:rPr>
                <w:rFonts w:ascii="Times New Roman" w:hAnsi="Times New Roman" w:cs="Times New Roman"/>
              </w:rPr>
              <w:t>КК 1, КК 4, КК 5</w:t>
            </w:r>
          </w:p>
        </w:tc>
        <w:tc>
          <w:tcPr>
            <w:tcW w:w="707" w:type="pct"/>
          </w:tcPr>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Уо 02.01</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Уо 02.02</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Уо 02.03</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Уо 02.04</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Уо 06.02</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Зо 02.02</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Зо 02.03</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Зо 06.0</w:t>
            </w:r>
          </w:p>
        </w:tc>
      </w:tr>
      <w:tr w:rsidR="00A22196" w:rsidRPr="0050425B" w:rsidTr="00936A7D">
        <w:trPr>
          <w:trHeight w:val="20"/>
        </w:trPr>
        <w:tc>
          <w:tcPr>
            <w:tcW w:w="817" w:type="pct"/>
            <w:vMerge/>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hAnsi="Times New Roman" w:cs="Times New Roman"/>
                <w:b/>
                <w:bCs/>
              </w:rPr>
            </w:pPr>
          </w:p>
        </w:tc>
        <w:tc>
          <w:tcPr>
            <w:tcW w:w="2011" w:type="pct"/>
          </w:tcPr>
          <w:p w:rsidR="00A22196" w:rsidRPr="0050425B" w:rsidRDefault="00A22196" w:rsidP="00AB23E4">
            <w:pPr>
              <w:spacing w:after="0" w:line="240" w:lineRule="auto"/>
              <w:rPr>
                <w:rFonts w:ascii="Times New Roman" w:hAnsi="Times New Roman" w:cs="Times New Roman"/>
              </w:rPr>
            </w:pPr>
            <w:r w:rsidRPr="0050425B">
              <w:rPr>
                <w:rFonts w:ascii="Times New Roman" w:hAnsi="Times New Roman" w:cs="Times New Roman"/>
                <w:bCs/>
              </w:rPr>
              <w:t>2.</w:t>
            </w:r>
            <w:r w:rsidRPr="0050425B">
              <w:rPr>
                <w:rFonts w:ascii="Times New Roman" w:hAnsi="Times New Roman" w:cs="Times New Roman"/>
                <w:b/>
              </w:rPr>
              <w:t xml:space="preserve">  </w:t>
            </w:r>
            <w:r w:rsidRPr="0050425B">
              <w:rPr>
                <w:rFonts w:ascii="Times New Roman" w:eastAsia="Times New Roman" w:hAnsi="Times New Roman" w:cs="Times New Roman"/>
              </w:rPr>
              <w:t xml:space="preserve">Развитие культуры в послевоенные годы. Произведения о прошедшей войне и послевоенной жизни. </w:t>
            </w:r>
            <w:r w:rsidRPr="0050425B">
              <w:rPr>
                <w:rFonts w:ascii="Times New Roman" w:hAnsi="Times New Roman" w:cs="Times New Roman"/>
              </w:rPr>
              <w:t xml:space="preserve"> </w:t>
            </w:r>
            <w:r w:rsidRPr="0050425B">
              <w:rPr>
                <w:rFonts w:ascii="Times New Roman" w:eastAsia="Times New Roman" w:hAnsi="Times New Roman" w:cs="Times New Roman"/>
              </w:rPr>
              <w:t xml:space="preserve">Советская культура в конце 1950-х — 1960-е годы. </w:t>
            </w:r>
          </w:p>
        </w:tc>
        <w:tc>
          <w:tcPr>
            <w:tcW w:w="657" w:type="pct"/>
          </w:tcPr>
          <w:p w:rsidR="00A22196" w:rsidRPr="0050425B" w:rsidRDefault="00A22196" w:rsidP="00AB23E4">
            <w:pPr>
              <w:spacing w:after="0" w:line="240" w:lineRule="auto"/>
              <w:jc w:val="center"/>
              <w:rPr>
                <w:rFonts w:ascii="Times New Roman" w:hAnsi="Times New Roman" w:cs="Times New Roman"/>
                <w:bCs/>
              </w:rPr>
            </w:pPr>
            <w:r w:rsidRPr="0050425B">
              <w:rPr>
                <w:rFonts w:ascii="Times New Roman" w:hAnsi="Times New Roman" w:cs="Times New Roman"/>
                <w:bCs/>
              </w:rPr>
              <w:t>1</w:t>
            </w:r>
          </w:p>
        </w:tc>
        <w:tc>
          <w:tcPr>
            <w:tcW w:w="808" w:type="pct"/>
          </w:tcPr>
          <w:p w:rsidR="00A22196" w:rsidRPr="0050425B" w:rsidRDefault="00A22196" w:rsidP="00AB23E4">
            <w:pPr>
              <w:spacing w:after="0" w:line="240" w:lineRule="auto"/>
              <w:rPr>
                <w:rFonts w:ascii="Times New Roman" w:hAnsi="Times New Roman" w:cs="Times New Roman"/>
                <w:bCs/>
              </w:rPr>
            </w:pPr>
            <w:r w:rsidRPr="0050425B">
              <w:rPr>
                <w:rFonts w:ascii="Times New Roman" w:hAnsi="Times New Roman" w:cs="Times New Roman"/>
                <w:bCs/>
              </w:rPr>
              <w:t>ОК 02</w:t>
            </w:r>
          </w:p>
          <w:p w:rsidR="00A22196" w:rsidRPr="0050425B" w:rsidRDefault="00A22196" w:rsidP="00AB23E4">
            <w:pPr>
              <w:spacing w:after="0" w:line="240" w:lineRule="auto"/>
              <w:rPr>
                <w:rFonts w:ascii="Times New Roman" w:hAnsi="Times New Roman" w:cs="Times New Roman"/>
                <w:bCs/>
              </w:rPr>
            </w:pPr>
            <w:r w:rsidRPr="0050425B">
              <w:rPr>
                <w:rFonts w:ascii="Times New Roman" w:hAnsi="Times New Roman" w:cs="Times New Roman"/>
                <w:bCs/>
              </w:rPr>
              <w:t>ОК 06</w:t>
            </w:r>
          </w:p>
          <w:p w:rsidR="00A22196" w:rsidRPr="0050425B" w:rsidRDefault="00A22196" w:rsidP="00AB23E4">
            <w:pPr>
              <w:spacing w:after="0" w:line="240" w:lineRule="auto"/>
              <w:rPr>
                <w:rFonts w:ascii="Times New Roman" w:hAnsi="Times New Roman" w:cs="Times New Roman"/>
                <w:color w:val="FF0000"/>
                <w:highlight w:val="yellow"/>
              </w:rPr>
            </w:pPr>
            <w:r w:rsidRPr="0050425B">
              <w:rPr>
                <w:rFonts w:ascii="Times New Roman" w:hAnsi="Times New Roman" w:cs="Times New Roman"/>
              </w:rPr>
              <w:t>КК 1, КК 4, КК 5</w:t>
            </w:r>
          </w:p>
        </w:tc>
        <w:tc>
          <w:tcPr>
            <w:tcW w:w="707" w:type="pct"/>
          </w:tcPr>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Уо 02.01</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Уо 02.02</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Уо 02.03</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Уо 02.04</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Уо 06.02</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Зо 02.02</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Зо 02.03</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Зо 06.01</w:t>
            </w:r>
          </w:p>
        </w:tc>
      </w:tr>
      <w:tr w:rsidR="00A22196" w:rsidRPr="0050425B" w:rsidTr="00936A7D">
        <w:trPr>
          <w:trHeight w:val="20"/>
        </w:trPr>
        <w:tc>
          <w:tcPr>
            <w:tcW w:w="817" w:type="pct"/>
            <w:vMerge/>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hAnsi="Times New Roman" w:cs="Times New Roman"/>
                <w:b/>
                <w:bCs/>
              </w:rPr>
            </w:pPr>
          </w:p>
        </w:tc>
        <w:tc>
          <w:tcPr>
            <w:tcW w:w="2011" w:type="pct"/>
          </w:tcPr>
          <w:p w:rsidR="00A22196" w:rsidRPr="0050425B" w:rsidRDefault="00A22196" w:rsidP="00AB23E4">
            <w:pPr>
              <w:suppressAutoHyphens/>
              <w:spacing w:after="0" w:line="240" w:lineRule="auto"/>
              <w:jc w:val="both"/>
              <w:rPr>
                <w:rFonts w:ascii="Times New Roman" w:hAnsi="Times New Roman" w:cs="Times New Roman"/>
                <w:b/>
                <w:bCs/>
              </w:rPr>
            </w:pPr>
            <w:r w:rsidRPr="0050425B">
              <w:rPr>
                <w:rFonts w:ascii="Times New Roman" w:hAnsi="Times New Roman" w:cs="Times New Roman"/>
                <w:b/>
                <w:bCs/>
              </w:rPr>
              <w:t>В том числе практических занятий и лабораторных работ</w:t>
            </w:r>
          </w:p>
        </w:tc>
        <w:tc>
          <w:tcPr>
            <w:tcW w:w="657" w:type="pct"/>
          </w:tcPr>
          <w:p w:rsidR="00A22196" w:rsidRPr="0050425B" w:rsidRDefault="00A22196" w:rsidP="00AB23E4">
            <w:pPr>
              <w:spacing w:after="0" w:line="240" w:lineRule="auto"/>
              <w:jc w:val="center"/>
              <w:rPr>
                <w:rFonts w:ascii="Times New Roman" w:hAnsi="Times New Roman" w:cs="Times New Roman"/>
                <w:bCs/>
              </w:rPr>
            </w:pPr>
            <w:r w:rsidRPr="0050425B">
              <w:rPr>
                <w:rFonts w:ascii="Times New Roman" w:hAnsi="Times New Roman" w:cs="Times New Roman"/>
                <w:bCs/>
              </w:rPr>
              <w:t>2</w:t>
            </w:r>
          </w:p>
        </w:tc>
        <w:tc>
          <w:tcPr>
            <w:tcW w:w="808" w:type="pct"/>
          </w:tcPr>
          <w:p w:rsidR="00A22196" w:rsidRPr="0050425B" w:rsidRDefault="00A22196" w:rsidP="00AB23E4">
            <w:pPr>
              <w:spacing w:after="0" w:line="240" w:lineRule="auto"/>
              <w:rPr>
                <w:rFonts w:ascii="Times New Roman" w:hAnsi="Times New Roman" w:cs="Times New Roman"/>
                <w:b/>
                <w:color w:val="FF0000"/>
                <w:highlight w:val="green"/>
              </w:rPr>
            </w:pPr>
          </w:p>
        </w:tc>
        <w:tc>
          <w:tcPr>
            <w:tcW w:w="707" w:type="pct"/>
          </w:tcPr>
          <w:p w:rsidR="00A22196" w:rsidRPr="0050425B" w:rsidRDefault="00A22196" w:rsidP="00AB23E4">
            <w:pPr>
              <w:spacing w:after="0" w:line="240" w:lineRule="auto"/>
              <w:rPr>
                <w:rFonts w:ascii="Times New Roman" w:hAnsi="Times New Roman" w:cs="Times New Roman"/>
                <w:b/>
                <w:color w:val="FF0000"/>
                <w:highlight w:val="green"/>
              </w:rPr>
            </w:pPr>
          </w:p>
        </w:tc>
      </w:tr>
      <w:tr w:rsidR="00A22196" w:rsidRPr="0050425B" w:rsidTr="00936A7D">
        <w:trPr>
          <w:trHeight w:val="20"/>
        </w:trPr>
        <w:tc>
          <w:tcPr>
            <w:tcW w:w="817" w:type="pct"/>
            <w:vMerge/>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hAnsi="Times New Roman" w:cs="Times New Roman"/>
                <w:b/>
                <w:bCs/>
              </w:rPr>
            </w:pPr>
          </w:p>
        </w:tc>
        <w:tc>
          <w:tcPr>
            <w:tcW w:w="2011" w:type="pct"/>
          </w:tcPr>
          <w:p w:rsidR="00A22196" w:rsidRPr="0050425B" w:rsidRDefault="00A22196" w:rsidP="00AB23E4">
            <w:pPr>
              <w:spacing w:after="0" w:line="240" w:lineRule="auto"/>
              <w:rPr>
                <w:rFonts w:ascii="Times New Roman" w:hAnsi="Times New Roman" w:cs="Times New Roman"/>
              </w:rPr>
            </w:pPr>
            <w:r w:rsidRPr="0050425B">
              <w:rPr>
                <w:rFonts w:ascii="Times New Roman" w:hAnsi="Times New Roman" w:cs="Times New Roman"/>
                <w:i/>
                <w:iCs/>
              </w:rPr>
              <w:t>Практическое занятие № 1</w:t>
            </w:r>
            <w:r w:rsidRPr="0050425B">
              <w:rPr>
                <w:rFonts w:ascii="Times New Roman" w:hAnsi="Times New Roman" w:cs="Times New Roman"/>
                <w:b/>
                <w:i/>
                <w:iCs/>
              </w:rPr>
              <w:t>.</w:t>
            </w:r>
            <w:r w:rsidRPr="0050425B">
              <w:rPr>
                <w:rFonts w:ascii="Times New Roman" w:hAnsi="Times New Roman" w:cs="Times New Roman"/>
                <w:b/>
              </w:rPr>
              <w:t xml:space="preserve"> </w:t>
            </w:r>
            <w:r w:rsidRPr="0050425B">
              <w:rPr>
                <w:rFonts w:ascii="Times New Roman" w:hAnsi="Times New Roman" w:cs="Times New Roman"/>
              </w:rPr>
              <w:t>Составление развернутых планов по темам «</w:t>
            </w:r>
            <w:r w:rsidRPr="0050425B">
              <w:rPr>
                <w:rFonts w:ascii="Times New Roman" w:eastAsia="Times New Roman" w:hAnsi="Times New Roman" w:cs="Times New Roman"/>
              </w:rPr>
              <w:t xml:space="preserve">Переход к политике Разрядки» и «Участие СССР в военных действиях в </w:t>
            </w:r>
            <w:r w:rsidRPr="0050425B">
              <w:rPr>
                <w:rFonts w:ascii="Times New Roman" w:hAnsi="Times New Roman" w:cs="Times New Roman"/>
              </w:rPr>
              <w:t>Афганистане</w:t>
            </w:r>
            <w:r w:rsidRPr="0050425B">
              <w:rPr>
                <w:rFonts w:ascii="Times New Roman" w:eastAsia="Times New Roman" w:hAnsi="Times New Roman" w:cs="Times New Roman"/>
                <w:color w:val="262626"/>
              </w:rPr>
              <w:t>»</w:t>
            </w:r>
          </w:p>
          <w:p w:rsidR="00A22196" w:rsidRPr="0050425B" w:rsidRDefault="00A22196" w:rsidP="00AB23E4">
            <w:pPr>
              <w:suppressAutoHyphens/>
              <w:spacing w:after="0" w:line="240" w:lineRule="auto"/>
              <w:jc w:val="both"/>
              <w:rPr>
                <w:rFonts w:ascii="Times New Roman" w:hAnsi="Times New Roman" w:cs="Times New Roman"/>
                <w:b/>
                <w:bCs/>
              </w:rPr>
            </w:pPr>
          </w:p>
        </w:tc>
        <w:tc>
          <w:tcPr>
            <w:tcW w:w="657" w:type="pct"/>
          </w:tcPr>
          <w:p w:rsidR="00A22196" w:rsidRPr="0050425B" w:rsidRDefault="00A22196" w:rsidP="00AB23E4">
            <w:pPr>
              <w:spacing w:after="0" w:line="240" w:lineRule="auto"/>
              <w:jc w:val="center"/>
              <w:rPr>
                <w:rFonts w:ascii="Times New Roman" w:hAnsi="Times New Roman" w:cs="Times New Roman"/>
                <w:bCs/>
              </w:rPr>
            </w:pPr>
            <w:r w:rsidRPr="0050425B">
              <w:rPr>
                <w:rFonts w:ascii="Times New Roman" w:hAnsi="Times New Roman" w:cs="Times New Roman"/>
                <w:bCs/>
              </w:rPr>
              <w:t>2</w:t>
            </w:r>
          </w:p>
        </w:tc>
        <w:tc>
          <w:tcPr>
            <w:tcW w:w="808" w:type="pct"/>
          </w:tcPr>
          <w:p w:rsidR="00A22196" w:rsidRPr="0050425B" w:rsidRDefault="00A22196" w:rsidP="00AB23E4">
            <w:pPr>
              <w:spacing w:after="0" w:line="240" w:lineRule="auto"/>
              <w:rPr>
                <w:rFonts w:ascii="Times New Roman" w:hAnsi="Times New Roman" w:cs="Times New Roman"/>
                <w:bCs/>
              </w:rPr>
            </w:pPr>
            <w:r w:rsidRPr="0050425B">
              <w:rPr>
                <w:rFonts w:ascii="Times New Roman" w:hAnsi="Times New Roman" w:cs="Times New Roman"/>
                <w:bCs/>
              </w:rPr>
              <w:t>ОК 02</w:t>
            </w:r>
          </w:p>
          <w:p w:rsidR="00A22196" w:rsidRPr="0050425B" w:rsidRDefault="00A22196" w:rsidP="00AB23E4">
            <w:pPr>
              <w:spacing w:after="0" w:line="240" w:lineRule="auto"/>
              <w:rPr>
                <w:rFonts w:ascii="Times New Roman" w:hAnsi="Times New Roman" w:cs="Times New Roman"/>
                <w:bCs/>
              </w:rPr>
            </w:pPr>
            <w:r w:rsidRPr="0050425B">
              <w:rPr>
                <w:rFonts w:ascii="Times New Roman" w:hAnsi="Times New Roman" w:cs="Times New Roman"/>
                <w:bCs/>
              </w:rPr>
              <w:t>ОК 06</w:t>
            </w:r>
          </w:p>
          <w:p w:rsidR="00A22196" w:rsidRPr="0050425B" w:rsidRDefault="00A22196" w:rsidP="00AB23E4">
            <w:pPr>
              <w:spacing w:after="0" w:line="240" w:lineRule="auto"/>
              <w:rPr>
                <w:rFonts w:ascii="Times New Roman" w:hAnsi="Times New Roman" w:cs="Times New Roman"/>
                <w:color w:val="FF0000"/>
                <w:highlight w:val="yellow"/>
              </w:rPr>
            </w:pPr>
            <w:r w:rsidRPr="0050425B">
              <w:rPr>
                <w:rFonts w:ascii="Times New Roman" w:hAnsi="Times New Roman" w:cs="Times New Roman"/>
              </w:rPr>
              <w:t>КК 1, КК 4, КК 5</w:t>
            </w:r>
          </w:p>
        </w:tc>
        <w:tc>
          <w:tcPr>
            <w:tcW w:w="707" w:type="pct"/>
          </w:tcPr>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Уо 02.01</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Уо 02.02</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Уо 02.03</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Уо 02.04</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Уо 06.02</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Зо 02.02</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Зо 02.03</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Зо 06.01</w:t>
            </w:r>
          </w:p>
        </w:tc>
      </w:tr>
      <w:tr w:rsidR="00A22196" w:rsidRPr="0050425B" w:rsidTr="00936A7D">
        <w:trPr>
          <w:trHeight w:val="20"/>
        </w:trPr>
        <w:tc>
          <w:tcPr>
            <w:tcW w:w="2828" w:type="pct"/>
            <w:gridSpan w:val="2"/>
          </w:tcPr>
          <w:p w:rsidR="00A22196" w:rsidRPr="0050425B" w:rsidRDefault="00A22196" w:rsidP="00AB23E4">
            <w:pPr>
              <w:suppressAutoHyphens/>
              <w:spacing w:after="0" w:line="240" w:lineRule="auto"/>
              <w:rPr>
                <w:rFonts w:ascii="Times New Roman" w:hAnsi="Times New Roman" w:cs="Times New Roman"/>
                <w:b/>
                <w:bCs/>
              </w:rPr>
            </w:pPr>
            <w:r w:rsidRPr="0050425B">
              <w:rPr>
                <w:rFonts w:ascii="Times New Roman" w:hAnsi="Times New Roman" w:cs="Times New Roman"/>
                <w:b/>
                <w:bCs/>
              </w:rPr>
              <w:t xml:space="preserve">Раздел 2. </w:t>
            </w:r>
            <w:r w:rsidRPr="0050425B">
              <w:rPr>
                <w:rFonts w:ascii="Times New Roman" w:eastAsia="Times New Roman" w:hAnsi="Times New Roman" w:cs="Times New Roman"/>
                <w:b/>
              </w:rPr>
              <w:t>Мир во второй половине ХХ — начале ХХI века</w:t>
            </w:r>
          </w:p>
        </w:tc>
        <w:tc>
          <w:tcPr>
            <w:tcW w:w="657" w:type="pct"/>
          </w:tcPr>
          <w:p w:rsidR="00A22196" w:rsidRPr="0050425B" w:rsidRDefault="00A22196" w:rsidP="00AB23E4">
            <w:pPr>
              <w:spacing w:after="0" w:line="240" w:lineRule="auto"/>
              <w:jc w:val="center"/>
              <w:rPr>
                <w:rFonts w:ascii="Times New Roman" w:hAnsi="Times New Roman" w:cs="Times New Roman"/>
                <w:b/>
                <w:highlight w:val="yellow"/>
              </w:rPr>
            </w:pPr>
            <w:r w:rsidRPr="0050425B">
              <w:rPr>
                <w:rFonts w:ascii="Times New Roman" w:hAnsi="Times New Roman" w:cs="Times New Roman"/>
                <w:b/>
              </w:rPr>
              <w:t>17/2</w:t>
            </w:r>
          </w:p>
        </w:tc>
        <w:tc>
          <w:tcPr>
            <w:tcW w:w="808" w:type="pct"/>
          </w:tcPr>
          <w:p w:rsidR="00A22196" w:rsidRPr="0050425B" w:rsidRDefault="00A22196" w:rsidP="00AB23E4">
            <w:pPr>
              <w:spacing w:after="0" w:line="240" w:lineRule="auto"/>
              <w:rPr>
                <w:rFonts w:ascii="Times New Roman" w:hAnsi="Times New Roman" w:cs="Times New Roman"/>
                <w:b/>
                <w:color w:val="FF0000"/>
                <w:highlight w:val="green"/>
              </w:rPr>
            </w:pPr>
          </w:p>
        </w:tc>
        <w:tc>
          <w:tcPr>
            <w:tcW w:w="707" w:type="pct"/>
          </w:tcPr>
          <w:p w:rsidR="00A22196" w:rsidRPr="0050425B" w:rsidRDefault="00A22196" w:rsidP="00AB23E4">
            <w:pPr>
              <w:spacing w:after="0" w:line="240" w:lineRule="auto"/>
              <w:rPr>
                <w:rFonts w:ascii="Times New Roman" w:hAnsi="Times New Roman" w:cs="Times New Roman"/>
                <w:b/>
                <w:color w:val="FF0000"/>
                <w:highlight w:val="green"/>
              </w:rPr>
            </w:pPr>
          </w:p>
        </w:tc>
      </w:tr>
      <w:tr w:rsidR="00A22196" w:rsidRPr="0050425B" w:rsidTr="00936A7D">
        <w:trPr>
          <w:trHeight w:val="541"/>
        </w:trPr>
        <w:tc>
          <w:tcPr>
            <w:tcW w:w="817" w:type="pct"/>
            <w:vMerge w:val="restart"/>
          </w:tcPr>
          <w:p w:rsidR="00A22196" w:rsidRPr="0050425B" w:rsidRDefault="00A22196" w:rsidP="00AB23E4">
            <w:pPr>
              <w:spacing w:after="0" w:line="240" w:lineRule="auto"/>
              <w:ind w:right="46"/>
              <w:rPr>
                <w:rFonts w:ascii="Times New Roman" w:hAnsi="Times New Roman" w:cs="Times New Roman"/>
              </w:rPr>
            </w:pPr>
            <w:r w:rsidRPr="0050425B">
              <w:rPr>
                <w:rFonts w:ascii="Times New Roman" w:eastAsia="Times New Roman" w:hAnsi="Times New Roman" w:cs="Times New Roman"/>
                <w:b/>
              </w:rPr>
              <w:t xml:space="preserve">Тема 2.1. </w:t>
            </w:r>
          </w:p>
          <w:p w:rsidR="00A22196" w:rsidRPr="0050425B" w:rsidRDefault="00A22196" w:rsidP="00AB23E4">
            <w:pPr>
              <w:spacing w:after="0" w:line="240" w:lineRule="auto"/>
              <w:rPr>
                <w:rFonts w:ascii="Times New Roman" w:hAnsi="Times New Roman" w:cs="Times New Roman"/>
              </w:rPr>
            </w:pPr>
            <w:r w:rsidRPr="0050425B">
              <w:rPr>
                <w:rFonts w:ascii="Times New Roman" w:eastAsia="Times New Roman" w:hAnsi="Times New Roman" w:cs="Times New Roman"/>
              </w:rPr>
              <w:t xml:space="preserve">Послевоенное устройство мира. </w:t>
            </w:r>
          </w:p>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hAnsi="Times New Roman" w:cs="Times New Roman"/>
                <w:b/>
                <w:bCs/>
              </w:rPr>
            </w:pPr>
            <w:r w:rsidRPr="0050425B">
              <w:rPr>
                <w:rFonts w:ascii="Times New Roman" w:eastAsia="Times New Roman" w:hAnsi="Times New Roman" w:cs="Times New Roman"/>
              </w:rPr>
              <w:t>Начало «холодной войны»</w:t>
            </w:r>
          </w:p>
        </w:tc>
        <w:tc>
          <w:tcPr>
            <w:tcW w:w="2011" w:type="pct"/>
          </w:tcPr>
          <w:p w:rsidR="00A22196" w:rsidRPr="0050425B" w:rsidRDefault="00A22196" w:rsidP="00AB23E4">
            <w:pPr>
              <w:suppressAutoHyphens/>
              <w:spacing w:after="0" w:line="240" w:lineRule="auto"/>
              <w:jc w:val="both"/>
              <w:rPr>
                <w:rFonts w:ascii="Times New Roman" w:hAnsi="Times New Roman" w:cs="Times New Roman"/>
                <w:b/>
                <w:bCs/>
              </w:rPr>
            </w:pPr>
            <w:r w:rsidRPr="0050425B">
              <w:rPr>
                <w:rFonts w:ascii="Times New Roman" w:hAnsi="Times New Roman" w:cs="Times New Roman"/>
                <w:b/>
                <w:bCs/>
              </w:rPr>
              <w:t>Содержание</w:t>
            </w:r>
          </w:p>
        </w:tc>
        <w:tc>
          <w:tcPr>
            <w:tcW w:w="657" w:type="pct"/>
          </w:tcPr>
          <w:p w:rsidR="00A22196" w:rsidRPr="0050425B" w:rsidRDefault="00A22196" w:rsidP="00AB23E4">
            <w:pPr>
              <w:spacing w:after="0" w:line="240" w:lineRule="auto"/>
              <w:jc w:val="center"/>
              <w:rPr>
                <w:rFonts w:ascii="Times New Roman" w:hAnsi="Times New Roman" w:cs="Times New Roman"/>
                <w:b/>
              </w:rPr>
            </w:pPr>
            <w:r w:rsidRPr="0050425B">
              <w:rPr>
                <w:rFonts w:ascii="Times New Roman" w:hAnsi="Times New Roman" w:cs="Times New Roman"/>
                <w:b/>
              </w:rPr>
              <w:t>2</w:t>
            </w:r>
          </w:p>
        </w:tc>
        <w:tc>
          <w:tcPr>
            <w:tcW w:w="808" w:type="pct"/>
          </w:tcPr>
          <w:p w:rsidR="00A22196" w:rsidRPr="0050425B" w:rsidRDefault="00A22196" w:rsidP="00AB23E4">
            <w:pPr>
              <w:spacing w:after="0" w:line="240" w:lineRule="auto"/>
              <w:rPr>
                <w:rFonts w:ascii="Times New Roman" w:hAnsi="Times New Roman" w:cs="Times New Roman"/>
                <w:b/>
                <w:color w:val="FF0000"/>
                <w:highlight w:val="green"/>
              </w:rPr>
            </w:pPr>
          </w:p>
        </w:tc>
        <w:tc>
          <w:tcPr>
            <w:tcW w:w="707" w:type="pct"/>
          </w:tcPr>
          <w:p w:rsidR="00A22196" w:rsidRPr="0050425B" w:rsidRDefault="00A22196" w:rsidP="00AB23E4">
            <w:pPr>
              <w:spacing w:after="0" w:line="240" w:lineRule="auto"/>
              <w:rPr>
                <w:rFonts w:ascii="Times New Roman" w:hAnsi="Times New Roman" w:cs="Times New Roman"/>
                <w:b/>
                <w:color w:val="FF0000"/>
                <w:highlight w:val="green"/>
              </w:rPr>
            </w:pPr>
          </w:p>
        </w:tc>
      </w:tr>
      <w:tr w:rsidR="00A22196" w:rsidRPr="0050425B" w:rsidTr="00936A7D">
        <w:trPr>
          <w:trHeight w:val="699"/>
        </w:trPr>
        <w:tc>
          <w:tcPr>
            <w:tcW w:w="817" w:type="pct"/>
            <w:vMerge/>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hAnsi="Times New Roman" w:cs="Times New Roman"/>
                <w:b/>
                <w:bCs/>
              </w:rPr>
            </w:pPr>
          </w:p>
        </w:tc>
        <w:tc>
          <w:tcPr>
            <w:tcW w:w="2011" w:type="pct"/>
          </w:tcPr>
          <w:p w:rsidR="00A22196" w:rsidRPr="0050425B" w:rsidRDefault="00A22196" w:rsidP="00AB23E4">
            <w:pPr>
              <w:spacing w:after="0" w:line="240" w:lineRule="auto"/>
              <w:rPr>
                <w:rFonts w:ascii="Times New Roman" w:hAnsi="Times New Roman" w:cs="Times New Roman"/>
                <w:b/>
                <w:bCs/>
              </w:rPr>
            </w:pPr>
            <w:r w:rsidRPr="0050425B">
              <w:rPr>
                <w:rFonts w:ascii="Times New Roman" w:eastAsia="Times New Roman" w:hAnsi="Times New Roman" w:cs="Times New Roman"/>
              </w:rPr>
              <w:t xml:space="preserve">1.Итоги Второй мировой войны и новая геополитическая ситуация в мире. Решения Потсдамской конференции. Создание ООН и ее деятельность. Раскол антифашистской коалиции. Начало «холодной войны». Создание НАТО и СЭВ. Особая позиция Югославии. </w:t>
            </w:r>
          </w:p>
          <w:p w:rsidR="00A22196" w:rsidRPr="0050425B" w:rsidRDefault="00A22196" w:rsidP="00AB23E4">
            <w:pPr>
              <w:suppressAutoHyphens/>
              <w:spacing w:after="0" w:line="240" w:lineRule="auto"/>
              <w:jc w:val="both"/>
              <w:rPr>
                <w:rFonts w:ascii="Times New Roman" w:hAnsi="Times New Roman" w:cs="Times New Roman"/>
                <w:b/>
                <w:bCs/>
              </w:rPr>
            </w:pPr>
          </w:p>
        </w:tc>
        <w:tc>
          <w:tcPr>
            <w:tcW w:w="657" w:type="pct"/>
          </w:tcPr>
          <w:p w:rsidR="00A22196" w:rsidRPr="0050425B" w:rsidRDefault="00A22196" w:rsidP="00AB23E4">
            <w:pPr>
              <w:spacing w:after="0" w:line="240" w:lineRule="auto"/>
              <w:jc w:val="center"/>
              <w:rPr>
                <w:rFonts w:ascii="Times New Roman" w:hAnsi="Times New Roman" w:cs="Times New Roman"/>
                <w:bCs/>
              </w:rPr>
            </w:pPr>
            <w:r w:rsidRPr="0050425B">
              <w:rPr>
                <w:rFonts w:ascii="Times New Roman" w:hAnsi="Times New Roman" w:cs="Times New Roman"/>
                <w:bCs/>
              </w:rPr>
              <w:t>1</w:t>
            </w:r>
          </w:p>
        </w:tc>
        <w:tc>
          <w:tcPr>
            <w:tcW w:w="808" w:type="pct"/>
          </w:tcPr>
          <w:p w:rsidR="00A22196" w:rsidRPr="0050425B" w:rsidRDefault="00A22196" w:rsidP="00AB23E4">
            <w:pPr>
              <w:spacing w:after="0" w:line="240" w:lineRule="auto"/>
              <w:rPr>
                <w:rFonts w:ascii="Times New Roman" w:hAnsi="Times New Roman" w:cs="Times New Roman"/>
                <w:bCs/>
              </w:rPr>
            </w:pPr>
            <w:r w:rsidRPr="0050425B">
              <w:rPr>
                <w:rFonts w:ascii="Times New Roman" w:hAnsi="Times New Roman" w:cs="Times New Roman"/>
                <w:bCs/>
              </w:rPr>
              <w:t>ОК 02</w:t>
            </w:r>
          </w:p>
          <w:p w:rsidR="00A22196" w:rsidRPr="0050425B" w:rsidRDefault="00A22196" w:rsidP="00AB23E4">
            <w:pPr>
              <w:spacing w:after="0" w:line="240" w:lineRule="auto"/>
              <w:rPr>
                <w:rFonts w:ascii="Times New Roman" w:hAnsi="Times New Roman" w:cs="Times New Roman"/>
                <w:bCs/>
              </w:rPr>
            </w:pPr>
            <w:r w:rsidRPr="0050425B">
              <w:rPr>
                <w:rFonts w:ascii="Times New Roman" w:hAnsi="Times New Roman" w:cs="Times New Roman"/>
                <w:bCs/>
              </w:rPr>
              <w:t>ОК 06</w:t>
            </w:r>
          </w:p>
          <w:p w:rsidR="00A22196" w:rsidRPr="0050425B" w:rsidRDefault="00A22196" w:rsidP="00AB23E4">
            <w:pPr>
              <w:spacing w:after="0" w:line="240" w:lineRule="auto"/>
              <w:rPr>
                <w:rFonts w:ascii="Times New Roman" w:hAnsi="Times New Roman" w:cs="Times New Roman"/>
                <w:color w:val="FF0000"/>
                <w:highlight w:val="yellow"/>
              </w:rPr>
            </w:pPr>
            <w:r w:rsidRPr="0050425B">
              <w:rPr>
                <w:rFonts w:ascii="Times New Roman" w:hAnsi="Times New Roman" w:cs="Times New Roman"/>
              </w:rPr>
              <w:t>КК 1, КК 4, КК 5</w:t>
            </w:r>
          </w:p>
        </w:tc>
        <w:tc>
          <w:tcPr>
            <w:tcW w:w="707" w:type="pct"/>
          </w:tcPr>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Уо 02.01</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Уо 02.02</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Уо 02.03</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Уо 02.04</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Уо 06.02</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Зо 02.02</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Зо 02.03</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Зо 06.01</w:t>
            </w:r>
          </w:p>
        </w:tc>
      </w:tr>
      <w:tr w:rsidR="00A22196" w:rsidRPr="0050425B" w:rsidTr="00936A7D">
        <w:trPr>
          <w:trHeight w:val="20"/>
        </w:trPr>
        <w:tc>
          <w:tcPr>
            <w:tcW w:w="817" w:type="pct"/>
            <w:vMerge/>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hAnsi="Times New Roman" w:cs="Times New Roman"/>
                <w:b/>
                <w:bCs/>
              </w:rPr>
            </w:pPr>
          </w:p>
        </w:tc>
        <w:tc>
          <w:tcPr>
            <w:tcW w:w="2011" w:type="pct"/>
          </w:tcPr>
          <w:p w:rsidR="00A22196" w:rsidRPr="0050425B" w:rsidRDefault="00A22196" w:rsidP="00AB23E4">
            <w:pPr>
              <w:spacing w:after="0" w:line="240" w:lineRule="auto"/>
              <w:rPr>
                <w:rFonts w:ascii="Times New Roman" w:hAnsi="Times New Roman" w:cs="Times New Roman"/>
              </w:rPr>
            </w:pPr>
            <w:r w:rsidRPr="0050425B">
              <w:rPr>
                <w:rFonts w:ascii="Times New Roman" w:hAnsi="Times New Roman" w:cs="Times New Roman"/>
                <w:bCs/>
              </w:rPr>
              <w:t>2.</w:t>
            </w:r>
            <w:r w:rsidRPr="0050425B">
              <w:rPr>
                <w:rFonts w:ascii="Times New Roman" w:hAnsi="Times New Roman" w:cs="Times New Roman"/>
                <w:b/>
              </w:rPr>
              <w:t xml:space="preserve"> </w:t>
            </w:r>
            <w:r w:rsidRPr="0050425B">
              <w:rPr>
                <w:rFonts w:ascii="Times New Roman" w:eastAsia="Times New Roman" w:hAnsi="Times New Roman" w:cs="Times New Roman"/>
              </w:rPr>
              <w:t xml:space="preserve">Формирование двухполюсного </w:t>
            </w:r>
          </w:p>
          <w:p w:rsidR="00A22196" w:rsidRPr="0050425B" w:rsidRDefault="00A22196" w:rsidP="00AB23E4">
            <w:pPr>
              <w:suppressAutoHyphens/>
              <w:spacing w:after="0" w:line="240" w:lineRule="auto"/>
              <w:jc w:val="both"/>
              <w:rPr>
                <w:rFonts w:ascii="Times New Roman" w:hAnsi="Times New Roman" w:cs="Times New Roman"/>
                <w:b/>
                <w:bCs/>
              </w:rPr>
            </w:pPr>
            <w:r w:rsidRPr="0050425B">
              <w:rPr>
                <w:rFonts w:ascii="Times New Roman" w:eastAsia="Times New Roman" w:hAnsi="Times New Roman" w:cs="Times New Roman"/>
              </w:rPr>
              <w:t>(биполярного) мира. Создание НАТО и ОВД. Берлинский кризис. Раскол Германии. Война в Корее. Гонка вооружений</w:t>
            </w:r>
          </w:p>
        </w:tc>
        <w:tc>
          <w:tcPr>
            <w:tcW w:w="657" w:type="pct"/>
          </w:tcPr>
          <w:p w:rsidR="00A22196" w:rsidRPr="0050425B" w:rsidRDefault="00A22196" w:rsidP="00AB23E4">
            <w:pPr>
              <w:spacing w:after="0" w:line="240" w:lineRule="auto"/>
              <w:jc w:val="center"/>
              <w:rPr>
                <w:rFonts w:ascii="Times New Roman" w:hAnsi="Times New Roman" w:cs="Times New Roman"/>
                <w:bCs/>
              </w:rPr>
            </w:pPr>
            <w:r w:rsidRPr="0050425B">
              <w:rPr>
                <w:rFonts w:ascii="Times New Roman" w:hAnsi="Times New Roman" w:cs="Times New Roman"/>
                <w:bCs/>
              </w:rPr>
              <w:t>1</w:t>
            </w:r>
          </w:p>
        </w:tc>
        <w:tc>
          <w:tcPr>
            <w:tcW w:w="808" w:type="pct"/>
          </w:tcPr>
          <w:p w:rsidR="00A22196" w:rsidRPr="0050425B" w:rsidRDefault="00A22196" w:rsidP="00AB23E4">
            <w:pPr>
              <w:spacing w:after="0" w:line="240" w:lineRule="auto"/>
              <w:rPr>
                <w:rFonts w:ascii="Times New Roman" w:hAnsi="Times New Roman" w:cs="Times New Roman"/>
                <w:bCs/>
              </w:rPr>
            </w:pPr>
            <w:r w:rsidRPr="0050425B">
              <w:rPr>
                <w:rFonts w:ascii="Times New Roman" w:hAnsi="Times New Roman" w:cs="Times New Roman"/>
                <w:bCs/>
              </w:rPr>
              <w:t>ОК 02</w:t>
            </w:r>
          </w:p>
          <w:p w:rsidR="00A22196" w:rsidRPr="0050425B" w:rsidRDefault="00A22196" w:rsidP="00AB23E4">
            <w:pPr>
              <w:spacing w:after="0" w:line="240" w:lineRule="auto"/>
              <w:rPr>
                <w:rFonts w:ascii="Times New Roman" w:hAnsi="Times New Roman" w:cs="Times New Roman"/>
                <w:bCs/>
              </w:rPr>
            </w:pPr>
            <w:r w:rsidRPr="0050425B">
              <w:rPr>
                <w:rFonts w:ascii="Times New Roman" w:hAnsi="Times New Roman" w:cs="Times New Roman"/>
                <w:bCs/>
              </w:rPr>
              <w:t>ОК 06</w:t>
            </w:r>
          </w:p>
          <w:p w:rsidR="00A22196" w:rsidRPr="0050425B" w:rsidRDefault="00A22196" w:rsidP="00AB23E4">
            <w:pPr>
              <w:spacing w:after="0" w:line="240" w:lineRule="auto"/>
              <w:rPr>
                <w:rFonts w:ascii="Times New Roman" w:hAnsi="Times New Roman" w:cs="Times New Roman"/>
                <w:color w:val="FF0000"/>
                <w:highlight w:val="yellow"/>
              </w:rPr>
            </w:pPr>
            <w:r w:rsidRPr="0050425B">
              <w:rPr>
                <w:rFonts w:ascii="Times New Roman" w:hAnsi="Times New Roman" w:cs="Times New Roman"/>
              </w:rPr>
              <w:t>КК 1, КК 4, КК 5</w:t>
            </w:r>
          </w:p>
        </w:tc>
        <w:tc>
          <w:tcPr>
            <w:tcW w:w="707" w:type="pct"/>
          </w:tcPr>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Уо 02.01</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Уо 02.02</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Уо 02.03</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Уо 02.04</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Уо 06.02</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Зо 02.02</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Зо 02.03</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Зо 06.01</w:t>
            </w:r>
          </w:p>
        </w:tc>
      </w:tr>
      <w:tr w:rsidR="00A22196" w:rsidRPr="0050425B" w:rsidTr="00936A7D">
        <w:trPr>
          <w:trHeight w:val="585"/>
        </w:trPr>
        <w:tc>
          <w:tcPr>
            <w:tcW w:w="817" w:type="pct"/>
            <w:vMerge w:val="restart"/>
          </w:tcPr>
          <w:p w:rsidR="00A22196" w:rsidRPr="0050425B" w:rsidRDefault="00A22196" w:rsidP="00AB23E4">
            <w:pPr>
              <w:spacing w:after="0" w:line="240" w:lineRule="auto"/>
              <w:ind w:right="46"/>
              <w:rPr>
                <w:rFonts w:ascii="Times New Roman" w:hAnsi="Times New Roman" w:cs="Times New Roman"/>
              </w:rPr>
            </w:pPr>
            <w:r w:rsidRPr="0050425B">
              <w:rPr>
                <w:rFonts w:ascii="Times New Roman" w:eastAsia="Times New Roman" w:hAnsi="Times New Roman" w:cs="Times New Roman"/>
                <w:b/>
              </w:rPr>
              <w:t xml:space="preserve">Тема 2.2. </w:t>
            </w:r>
          </w:p>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eastAsia="Times New Roman" w:hAnsi="Times New Roman" w:cs="Times New Roman"/>
              </w:rPr>
            </w:pPr>
            <w:r w:rsidRPr="0050425B">
              <w:rPr>
                <w:rFonts w:ascii="Times New Roman" w:eastAsia="Times New Roman" w:hAnsi="Times New Roman" w:cs="Times New Roman"/>
              </w:rPr>
              <w:t xml:space="preserve">Ведущие </w:t>
            </w:r>
          </w:p>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hAnsi="Times New Roman" w:cs="Times New Roman"/>
                <w:b/>
                <w:bCs/>
              </w:rPr>
            </w:pPr>
            <w:r w:rsidRPr="0050425B">
              <w:rPr>
                <w:rFonts w:ascii="Times New Roman" w:eastAsia="Times New Roman" w:hAnsi="Times New Roman" w:cs="Times New Roman"/>
              </w:rPr>
              <w:t>капиталистические страны</w:t>
            </w:r>
          </w:p>
        </w:tc>
        <w:tc>
          <w:tcPr>
            <w:tcW w:w="2011" w:type="pct"/>
          </w:tcPr>
          <w:p w:rsidR="00A22196" w:rsidRPr="0050425B" w:rsidRDefault="00A22196" w:rsidP="00AB23E4">
            <w:pPr>
              <w:suppressAutoHyphens/>
              <w:spacing w:after="0" w:line="240" w:lineRule="auto"/>
              <w:jc w:val="both"/>
              <w:rPr>
                <w:rFonts w:ascii="Times New Roman" w:hAnsi="Times New Roman" w:cs="Times New Roman"/>
                <w:b/>
                <w:bCs/>
              </w:rPr>
            </w:pPr>
            <w:r w:rsidRPr="0050425B">
              <w:rPr>
                <w:rFonts w:ascii="Times New Roman" w:hAnsi="Times New Roman" w:cs="Times New Roman"/>
                <w:b/>
                <w:bCs/>
              </w:rPr>
              <w:t>Содержание</w:t>
            </w:r>
          </w:p>
        </w:tc>
        <w:tc>
          <w:tcPr>
            <w:tcW w:w="657" w:type="pct"/>
          </w:tcPr>
          <w:p w:rsidR="00A22196" w:rsidRPr="0050425B" w:rsidRDefault="00A22196" w:rsidP="00AB23E4">
            <w:pPr>
              <w:spacing w:after="0" w:line="240" w:lineRule="auto"/>
              <w:jc w:val="center"/>
              <w:rPr>
                <w:rFonts w:ascii="Times New Roman" w:hAnsi="Times New Roman" w:cs="Times New Roman"/>
                <w:b/>
              </w:rPr>
            </w:pPr>
            <w:r w:rsidRPr="0050425B">
              <w:rPr>
                <w:rFonts w:ascii="Times New Roman" w:hAnsi="Times New Roman" w:cs="Times New Roman"/>
                <w:b/>
              </w:rPr>
              <w:t>2</w:t>
            </w:r>
          </w:p>
        </w:tc>
        <w:tc>
          <w:tcPr>
            <w:tcW w:w="808" w:type="pct"/>
          </w:tcPr>
          <w:p w:rsidR="00A22196" w:rsidRPr="0050425B" w:rsidRDefault="00A22196" w:rsidP="00AB23E4">
            <w:pPr>
              <w:spacing w:after="0" w:line="240" w:lineRule="auto"/>
              <w:rPr>
                <w:rFonts w:ascii="Times New Roman" w:hAnsi="Times New Roman" w:cs="Times New Roman"/>
                <w:b/>
                <w:color w:val="FF0000"/>
                <w:highlight w:val="green"/>
              </w:rPr>
            </w:pPr>
          </w:p>
        </w:tc>
        <w:tc>
          <w:tcPr>
            <w:tcW w:w="707" w:type="pct"/>
          </w:tcPr>
          <w:p w:rsidR="00A22196" w:rsidRPr="0050425B" w:rsidRDefault="00A22196" w:rsidP="00AB23E4">
            <w:pPr>
              <w:spacing w:after="0" w:line="240" w:lineRule="auto"/>
              <w:rPr>
                <w:rFonts w:ascii="Times New Roman" w:hAnsi="Times New Roman" w:cs="Times New Roman"/>
                <w:b/>
                <w:color w:val="FF0000"/>
                <w:highlight w:val="green"/>
              </w:rPr>
            </w:pPr>
          </w:p>
        </w:tc>
      </w:tr>
      <w:tr w:rsidR="00A22196" w:rsidRPr="0050425B" w:rsidTr="00936A7D">
        <w:trPr>
          <w:trHeight w:val="585"/>
        </w:trPr>
        <w:tc>
          <w:tcPr>
            <w:tcW w:w="817" w:type="pct"/>
            <w:vMerge/>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hAnsi="Times New Roman" w:cs="Times New Roman"/>
                <w:b/>
                <w:bCs/>
              </w:rPr>
            </w:pPr>
          </w:p>
        </w:tc>
        <w:tc>
          <w:tcPr>
            <w:tcW w:w="2011" w:type="pct"/>
          </w:tcPr>
          <w:p w:rsidR="00A22196" w:rsidRPr="0050425B" w:rsidRDefault="00A22196" w:rsidP="00AB23E4">
            <w:pPr>
              <w:suppressAutoHyphens/>
              <w:spacing w:after="0" w:line="240" w:lineRule="auto"/>
              <w:jc w:val="both"/>
              <w:rPr>
                <w:rFonts w:ascii="Times New Roman" w:hAnsi="Times New Roman" w:cs="Times New Roman"/>
                <w:b/>
                <w:bCs/>
              </w:rPr>
            </w:pPr>
            <w:r w:rsidRPr="0050425B">
              <w:rPr>
                <w:rFonts w:ascii="Times New Roman" w:eastAsia="Times New Roman" w:hAnsi="Times New Roman" w:cs="Times New Roman"/>
              </w:rPr>
              <w:t xml:space="preserve">1.Превращение США в ведущую мировую державу. Факторы, способствовавшие успешному экономическому развитию США. Развитие научно-технической революции. Основные тенденции внутренней и внешней политики США. Послевоенное восстановление стран Западной Европы. «План Маршалла». </w:t>
            </w:r>
          </w:p>
        </w:tc>
        <w:tc>
          <w:tcPr>
            <w:tcW w:w="657" w:type="pct"/>
          </w:tcPr>
          <w:p w:rsidR="00A22196" w:rsidRPr="0050425B" w:rsidRDefault="00A22196" w:rsidP="00AB23E4">
            <w:pPr>
              <w:spacing w:after="0" w:line="240" w:lineRule="auto"/>
              <w:jc w:val="center"/>
              <w:rPr>
                <w:rFonts w:ascii="Times New Roman" w:hAnsi="Times New Roman" w:cs="Times New Roman"/>
                <w:bCs/>
              </w:rPr>
            </w:pPr>
            <w:r w:rsidRPr="0050425B">
              <w:rPr>
                <w:rFonts w:ascii="Times New Roman" w:hAnsi="Times New Roman" w:cs="Times New Roman"/>
                <w:bCs/>
              </w:rPr>
              <w:t>1</w:t>
            </w:r>
          </w:p>
        </w:tc>
        <w:tc>
          <w:tcPr>
            <w:tcW w:w="808" w:type="pct"/>
          </w:tcPr>
          <w:p w:rsidR="00A22196" w:rsidRPr="0050425B" w:rsidRDefault="00A22196" w:rsidP="00AB23E4">
            <w:pPr>
              <w:spacing w:after="0" w:line="240" w:lineRule="auto"/>
              <w:rPr>
                <w:rFonts w:ascii="Times New Roman" w:hAnsi="Times New Roman" w:cs="Times New Roman"/>
                <w:bCs/>
              </w:rPr>
            </w:pPr>
            <w:r w:rsidRPr="0050425B">
              <w:rPr>
                <w:rFonts w:ascii="Times New Roman" w:hAnsi="Times New Roman" w:cs="Times New Roman"/>
                <w:bCs/>
              </w:rPr>
              <w:t>ОК 02</w:t>
            </w:r>
          </w:p>
          <w:p w:rsidR="00A22196" w:rsidRPr="0050425B" w:rsidRDefault="00A22196" w:rsidP="00AB23E4">
            <w:pPr>
              <w:spacing w:after="0" w:line="240" w:lineRule="auto"/>
              <w:rPr>
                <w:rFonts w:ascii="Times New Roman" w:hAnsi="Times New Roman" w:cs="Times New Roman"/>
                <w:bCs/>
              </w:rPr>
            </w:pPr>
            <w:r w:rsidRPr="0050425B">
              <w:rPr>
                <w:rFonts w:ascii="Times New Roman" w:hAnsi="Times New Roman" w:cs="Times New Roman"/>
                <w:bCs/>
              </w:rPr>
              <w:t>ОК 06</w:t>
            </w:r>
          </w:p>
          <w:p w:rsidR="00A22196" w:rsidRPr="0050425B" w:rsidRDefault="00A22196" w:rsidP="00AB23E4">
            <w:pPr>
              <w:spacing w:after="0" w:line="240" w:lineRule="auto"/>
              <w:rPr>
                <w:rFonts w:ascii="Times New Roman" w:hAnsi="Times New Roman" w:cs="Times New Roman"/>
                <w:color w:val="FF0000"/>
                <w:highlight w:val="yellow"/>
              </w:rPr>
            </w:pPr>
            <w:r w:rsidRPr="0050425B">
              <w:rPr>
                <w:rFonts w:ascii="Times New Roman" w:hAnsi="Times New Roman" w:cs="Times New Roman"/>
              </w:rPr>
              <w:t>КК 1, КК 4, КК 5</w:t>
            </w:r>
          </w:p>
        </w:tc>
        <w:tc>
          <w:tcPr>
            <w:tcW w:w="707" w:type="pct"/>
          </w:tcPr>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Уо 02.01</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Уо 02.02</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Уо 02.03</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Уо 02.04</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Уо 06.02</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Зо 02.02</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Зо 02.03</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Зо 06.01</w:t>
            </w:r>
          </w:p>
        </w:tc>
      </w:tr>
      <w:tr w:rsidR="00A22196" w:rsidRPr="0050425B" w:rsidTr="00936A7D">
        <w:trPr>
          <w:trHeight w:val="20"/>
        </w:trPr>
        <w:tc>
          <w:tcPr>
            <w:tcW w:w="817" w:type="pct"/>
            <w:vMerge/>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hAnsi="Times New Roman" w:cs="Times New Roman"/>
                <w:b/>
                <w:bCs/>
              </w:rPr>
            </w:pPr>
          </w:p>
        </w:tc>
        <w:tc>
          <w:tcPr>
            <w:tcW w:w="2011" w:type="pct"/>
          </w:tcPr>
          <w:p w:rsidR="00A22196" w:rsidRPr="0050425B" w:rsidRDefault="00A22196" w:rsidP="00AB23E4">
            <w:pPr>
              <w:suppressAutoHyphens/>
              <w:spacing w:after="0" w:line="240" w:lineRule="auto"/>
              <w:jc w:val="both"/>
              <w:rPr>
                <w:rFonts w:ascii="Times New Roman" w:hAnsi="Times New Roman" w:cs="Times New Roman"/>
                <w:b/>
                <w:bCs/>
              </w:rPr>
            </w:pPr>
            <w:r w:rsidRPr="0050425B">
              <w:rPr>
                <w:rFonts w:ascii="Times New Roman" w:hAnsi="Times New Roman" w:cs="Times New Roman"/>
              </w:rPr>
              <w:t>2.</w:t>
            </w:r>
            <w:r w:rsidRPr="0050425B">
              <w:rPr>
                <w:rFonts w:ascii="Times New Roman" w:hAnsi="Times New Roman" w:cs="Times New Roman"/>
                <w:b/>
              </w:rPr>
              <w:t xml:space="preserve"> </w:t>
            </w:r>
            <w:r w:rsidRPr="0050425B">
              <w:rPr>
                <w:rFonts w:ascii="Times New Roman" w:eastAsia="Times New Roman" w:hAnsi="Times New Roman" w:cs="Times New Roman"/>
              </w:rPr>
              <w:t>Важнейшие тенденции развития Великобритании, Франции, ФРГ. Падение авторитарных режимов в Португалии, Испании, Греции. Европейская интеграция, ее причины, цели, ход, последствия. Особенности развития Японии</w:t>
            </w:r>
          </w:p>
        </w:tc>
        <w:tc>
          <w:tcPr>
            <w:tcW w:w="657" w:type="pct"/>
          </w:tcPr>
          <w:p w:rsidR="00A22196" w:rsidRPr="0050425B" w:rsidRDefault="00A22196" w:rsidP="00AB23E4">
            <w:pPr>
              <w:spacing w:after="0" w:line="240" w:lineRule="auto"/>
              <w:jc w:val="center"/>
              <w:rPr>
                <w:rFonts w:ascii="Times New Roman" w:hAnsi="Times New Roman" w:cs="Times New Roman"/>
                <w:bCs/>
              </w:rPr>
            </w:pPr>
            <w:r w:rsidRPr="0050425B">
              <w:rPr>
                <w:rFonts w:ascii="Times New Roman" w:hAnsi="Times New Roman" w:cs="Times New Roman"/>
                <w:bCs/>
              </w:rPr>
              <w:t>1</w:t>
            </w:r>
          </w:p>
        </w:tc>
        <w:tc>
          <w:tcPr>
            <w:tcW w:w="808" w:type="pct"/>
          </w:tcPr>
          <w:p w:rsidR="00A22196" w:rsidRPr="0050425B" w:rsidRDefault="00A22196" w:rsidP="00AB23E4">
            <w:pPr>
              <w:spacing w:after="0" w:line="240" w:lineRule="auto"/>
              <w:rPr>
                <w:rFonts w:ascii="Times New Roman" w:hAnsi="Times New Roman" w:cs="Times New Roman"/>
                <w:bCs/>
              </w:rPr>
            </w:pPr>
            <w:r w:rsidRPr="0050425B">
              <w:rPr>
                <w:rFonts w:ascii="Times New Roman" w:hAnsi="Times New Roman" w:cs="Times New Roman"/>
                <w:bCs/>
              </w:rPr>
              <w:t>ОК 02</w:t>
            </w:r>
          </w:p>
          <w:p w:rsidR="00A22196" w:rsidRPr="0050425B" w:rsidRDefault="00A22196" w:rsidP="00AB23E4">
            <w:pPr>
              <w:spacing w:after="0" w:line="240" w:lineRule="auto"/>
              <w:rPr>
                <w:rFonts w:ascii="Times New Roman" w:hAnsi="Times New Roman" w:cs="Times New Roman"/>
                <w:bCs/>
              </w:rPr>
            </w:pPr>
            <w:r w:rsidRPr="0050425B">
              <w:rPr>
                <w:rFonts w:ascii="Times New Roman" w:hAnsi="Times New Roman" w:cs="Times New Roman"/>
                <w:bCs/>
              </w:rPr>
              <w:t>ОК 06</w:t>
            </w:r>
          </w:p>
          <w:p w:rsidR="00A22196" w:rsidRPr="0050425B" w:rsidRDefault="00A22196" w:rsidP="00AB23E4">
            <w:pPr>
              <w:spacing w:after="0" w:line="240" w:lineRule="auto"/>
              <w:rPr>
                <w:rFonts w:ascii="Times New Roman" w:hAnsi="Times New Roman" w:cs="Times New Roman"/>
                <w:color w:val="FF0000"/>
                <w:highlight w:val="yellow"/>
              </w:rPr>
            </w:pPr>
            <w:r w:rsidRPr="0050425B">
              <w:rPr>
                <w:rFonts w:ascii="Times New Roman" w:hAnsi="Times New Roman" w:cs="Times New Roman"/>
              </w:rPr>
              <w:t>КК 1, КК 4, КК 5</w:t>
            </w:r>
          </w:p>
        </w:tc>
        <w:tc>
          <w:tcPr>
            <w:tcW w:w="707" w:type="pct"/>
          </w:tcPr>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Уо 02.01</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Уо 02.02</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Уо 02.03</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Уо 02.04</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Уо 06.02</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Зо 02.02</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Зо 02.03</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Зо 06.01</w:t>
            </w:r>
          </w:p>
        </w:tc>
      </w:tr>
      <w:tr w:rsidR="00A22196" w:rsidRPr="0050425B" w:rsidTr="00936A7D">
        <w:trPr>
          <w:trHeight w:val="540"/>
        </w:trPr>
        <w:tc>
          <w:tcPr>
            <w:tcW w:w="817" w:type="pct"/>
            <w:vMerge w:val="restart"/>
          </w:tcPr>
          <w:p w:rsidR="00A22196" w:rsidRPr="0050425B" w:rsidRDefault="00A22196" w:rsidP="00AB23E4">
            <w:pPr>
              <w:spacing w:after="0" w:line="240" w:lineRule="auto"/>
              <w:ind w:right="46"/>
              <w:jc w:val="center"/>
              <w:rPr>
                <w:rFonts w:ascii="Times New Roman" w:hAnsi="Times New Roman" w:cs="Times New Roman"/>
              </w:rPr>
            </w:pPr>
            <w:r w:rsidRPr="0050425B">
              <w:rPr>
                <w:rFonts w:ascii="Times New Roman" w:eastAsia="Times New Roman" w:hAnsi="Times New Roman" w:cs="Times New Roman"/>
                <w:b/>
              </w:rPr>
              <w:t xml:space="preserve">Тема 2.3. </w:t>
            </w:r>
            <w:r w:rsidRPr="0050425B">
              <w:rPr>
                <w:rFonts w:ascii="Times New Roman" w:eastAsia="Times New Roman" w:hAnsi="Times New Roman" w:cs="Times New Roman"/>
              </w:rPr>
              <w:t xml:space="preserve">Страны </w:t>
            </w:r>
          </w:p>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hAnsi="Times New Roman" w:cs="Times New Roman"/>
                <w:b/>
                <w:bCs/>
              </w:rPr>
            </w:pPr>
            <w:r w:rsidRPr="0050425B">
              <w:rPr>
                <w:rFonts w:ascii="Times New Roman" w:eastAsia="Times New Roman" w:hAnsi="Times New Roman" w:cs="Times New Roman"/>
              </w:rPr>
              <w:t>Восточной Европы</w:t>
            </w:r>
          </w:p>
        </w:tc>
        <w:tc>
          <w:tcPr>
            <w:tcW w:w="2011" w:type="pct"/>
          </w:tcPr>
          <w:p w:rsidR="00A22196" w:rsidRPr="0050425B" w:rsidRDefault="00A22196" w:rsidP="00AB23E4">
            <w:pPr>
              <w:suppressAutoHyphens/>
              <w:spacing w:after="0" w:line="240" w:lineRule="auto"/>
              <w:jc w:val="both"/>
              <w:rPr>
                <w:rFonts w:ascii="Times New Roman" w:hAnsi="Times New Roman" w:cs="Times New Roman"/>
                <w:b/>
                <w:bCs/>
              </w:rPr>
            </w:pPr>
            <w:r w:rsidRPr="0050425B">
              <w:rPr>
                <w:rFonts w:ascii="Times New Roman" w:hAnsi="Times New Roman" w:cs="Times New Roman"/>
                <w:b/>
                <w:bCs/>
              </w:rPr>
              <w:t>Содержание</w:t>
            </w:r>
          </w:p>
        </w:tc>
        <w:tc>
          <w:tcPr>
            <w:tcW w:w="657" w:type="pct"/>
          </w:tcPr>
          <w:p w:rsidR="00A22196" w:rsidRPr="0050425B" w:rsidRDefault="00A22196" w:rsidP="00AB23E4">
            <w:pPr>
              <w:spacing w:after="0" w:line="240" w:lineRule="auto"/>
              <w:jc w:val="center"/>
              <w:rPr>
                <w:rFonts w:ascii="Times New Roman" w:hAnsi="Times New Roman" w:cs="Times New Roman"/>
                <w:b/>
              </w:rPr>
            </w:pPr>
            <w:r w:rsidRPr="0050425B">
              <w:rPr>
                <w:rFonts w:ascii="Times New Roman" w:hAnsi="Times New Roman" w:cs="Times New Roman"/>
                <w:b/>
              </w:rPr>
              <w:t>2</w:t>
            </w:r>
          </w:p>
        </w:tc>
        <w:tc>
          <w:tcPr>
            <w:tcW w:w="808" w:type="pct"/>
          </w:tcPr>
          <w:p w:rsidR="00A22196" w:rsidRPr="0050425B" w:rsidRDefault="00A22196" w:rsidP="00AB23E4">
            <w:pPr>
              <w:spacing w:after="0" w:line="240" w:lineRule="auto"/>
              <w:rPr>
                <w:rFonts w:ascii="Times New Roman" w:hAnsi="Times New Roman" w:cs="Times New Roman"/>
                <w:b/>
                <w:color w:val="FF0000"/>
                <w:highlight w:val="green"/>
              </w:rPr>
            </w:pPr>
          </w:p>
        </w:tc>
        <w:tc>
          <w:tcPr>
            <w:tcW w:w="707" w:type="pct"/>
          </w:tcPr>
          <w:p w:rsidR="00A22196" w:rsidRPr="0050425B" w:rsidRDefault="00A22196" w:rsidP="00AB23E4">
            <w:pPr>
              <w:spacing w:after="0" w:line="240" w:lineRule="auto"/>
              <w:rPr>
                <w:rFonts w:ascii="Times New Roman" w:hAnsi="Times New Roman" w:cs="Times New Roman"/>
                <w:b/>
                <w:color w:val="FF0000"/>
                <w:highlight w:val="green"/>
              </w:rPr>
            </w:pPr>
          </w:p>
        </w:tc>
      </w:tr>
      <w:tr w:rsidR="00A22196" w:rsidRPr="0050425B" w:rsidTr="00936A7D">
        <w:trPr>
          <w:trHeight w:val="1623"/>
        </w:trPr>
        <w:tc>
          <w:tcPr>
            <w:tcW w:w="817" w:type="pct"/>
            <w:vMerge/>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hAnsi="Times New Roman" w:cs="Times New Roman"/>
                <w:b/>
                <w:bCs/>
              </w:rPr>
            </w:pPr>
          </w:p>
        </w:tc>
        <w:tc>
          <w:tcPr>
            <w:tcW w:w="2011" w:type="pct"/>
            <w:vAlign w:val="center"/>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hAnsi="Times New Roman" w:cs="Times New Roman"/>
                <w:bCs/>
              </w:rPr>
            </w:pPr>
            <w:r w:rsidRPr="0050425B">
              <w:rPr>
                <w:rFonts w:ascii="Times New Roman" w:eastAsia="Times New Roman" w:hAnsi="Times New Roman" w:cs="Times New Roman"/>
              </w:rPr>
              <w:t xml:space="preserve">1.Установление власти коммунистических сил после Второй мировой войны в странах Восточной Европы. Начало социалистического строительства. Копирование опыта СССР. Создание и деятельность Совета экономической взаимопомощи (СЭВ). Антикоммунистическое восстание в Венгрии и его подавление. Экономическое и политическое развитие социалистических государств в Европе в 1960—1970-е годы. Попытки реформ. Я. Кадар. «Пражская весна». </w:t>
            </w:r>
          </w:p>
        </w:tc>
        <w:tc>
          <w:tcPr>
            <w:tcW w:w="657" w:type="pct"/>
          </w:tcPr>
          <w:p w:rsidR="00A22196" w:rsidRPr="0050425B" w:rsidRDefault="00A22196" w:rsidP="00AB23E4">
            <w:pPr>
              <w:spacing w:after="0" w:line="240" w:lineRule="auto"/>
              <w:jc w:val="center"/>
              <w:rPr>
                <w:rFonts w:ascii="Times New Roman" w:hAnsi="Times New Roman" w:cs="Times New Roman"/>
                <w:bCs/>
              </w:rPr>
            </w:pPr>
            <w:r w:rsidRPr="0050425B">
              <w:rPr>
                <w:rFonts w:ascii="Times New Roman" w:hAnsi="Times New Roman" w:cs="Times New Roman"/>
                <w:bCs/>
              </w:rPr>
              <w:t>1</w:t>
            </w:r>
          </w:p>
        </w:tc>
        <w:tc>
          <w:tcPr>
            <w:tcW w:w="808" w:type="pct"/>
          </w:tcPr>
          <w:p w:rsidR="00A22196" w:rsidRPr="0050425B" w:rsidRDefault="00A22196" w:rsidP="00AB23E4">
            <w:pPr>
              <w:spacing w:after="0" w:line="240" w:lineRule="auto"/>
              <w:rPr>
                <w:rFonts w:ascii="Times New Roman" w:hAnsi="Times New Roman" w:cs="Times New Roman"/>
                <w:bCs/>
              </w:rPr>
            </w:pPr>
            <w:r w:rsidRPr="0050425B">
              <w:rPr>
                <w:rFonts w:ascii="Times New Roman" w:hAnsi="Times New Roman" w:cs="Times New Roman"/>
                <w:bCs/>
              </w:rPr>
              <w:t>ОК 02</w:t>
            </w:r>
          </w:p>
          <w:p w:rsidR="00A22196" w:rsidRPr="0050425B" w:rsidRDefault="00A22196" w:rsidP="00AB23E4">
            <w:pPr>
              <w:spacing w:after="0" w:line="240" w:lineRule="auto"/>
              <w:rPr>
                <w:rFonts w:ascii="Times New Roman" w:hAnsi="Times New Roman" w:cs="Times New Roman"/>
                <w:bCs/>
              </w:rPr>
            </w:pPr>
            <w:r w:rsidRPr="0050425B">
              <w:rPr>
                <w:rFonts w:ascii="Times New Roman" w:hAnsi="Times New Roman" w:cs="Times New Roman"/>
                <w:bCs/>
              </w:rPr>
              <w:t>ОК 06</w:t>
            </w:r>
          </w:p>
          <w:p w:rsidR="00A22196" w:rsidRPr="0050425B" w:rsidRDefault="00A22196" w:rsidP="00AB23E4">
            <w:pPr>
              <w:spacing w:after="0" w:line="240" w:lineRule="auto"/>
              <w:rPr>
                <w:rFonts w:ascii="Times New Roman" w:hAnsi="Times New Roman" w:cs="Times New Roman"/>
                <w:color w:val="FF0000"/>
                <w:highlight w:val="yellow"/>
              </w:rPr>
            </w:pPr>
            <w:r w:rsidRPr="0050425B">
              <w:rPr>
                <w:rFonts w:ascii="Times New Roman" w:hAnsi="Times New Roman" w:cs="Times New Roman"/>
              </w:rPr>
              <w:t>КК 1, КК 4, КК 5</w:t>
            </w:r>
          </w:p>
        </w:tc>
        <w:tc>
          <w:tcPr>
            <w:tcW w:w="707" w:type="pct"/>
          </w:tcPr>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Уо 02.01</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Уо 02.02</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Уо 02.03</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Уо 02.04</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Уо 06.02</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Зо 02.02</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Зо 02.03</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Зо 06.01</w:t>
            </w:r>
          </w:p>
        </w:tc>
      </w:tr>
      <w:tr w:rsidR="00A22196" w:rsidRPr="0050425B" w:rsidTr="00936A7D">
        <w:trPr>
          <w:trHeight w:val="20"/>
        </w:trPr>
        <w:tc>
          <w:tcPr>
            <w:tcW w:w="817" w:type="pct"/>
            <w:vMerge/>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hAnsi="Times New Roman" w:cs="Times New Roman"/>
                <w:b/>
                <w:bCs/>
              </w:rPr>
            </w:pPr>
          </w:p>
        </w:tc>
        <w:tc>
          <w:tcPr>
            <w:tcW w:w="2011" w:type="pct"/>
          </w:tcPr>
          <w:p w:rsidR="00A22196" w:rsidRPr="0050425B" w:rsidRDefault="00A22196" w:rsidP="00AB23E4">
            <w:pPr>
              <w:suppressAutoHyphens/>
              <w:spacing w:after="0" w:line="240" w:lineRule="auto"/>
              <w:jc w:val="both"/>
              <w:rPr>
                <w:rFonts w:ascii="Times New Roman" w:hAnsi="Times New Roman" w:cs="Times New Roman"/>
                <w:b/>
                <w:bCs/>
              </w:rPr>
            </w:pPr>
            <w:r w:rsidRPr="0050425B">
              <w:rPr>
                <w:rFonts w:ascii="Times New Roman" w:eastAsia="Times New Roman" w:hAnsi="Times New Roman" w:cs="Times New Roman"/>
              </w:rPr>
              <w:t>2.Кризисные явления в Польше. Особый путь Югославии под руководством И. Б. Тито. Перемены в странах Восточной Европы в конце ХХ века. Объединение Германии. Распад Югославии и война на Балканах</w:t>
            </w:r>
          </w:p>
        </w:tc>
        <w:tc>
          <w:tcPr>
            <w:tcW w:w="657" w:type="pct"/>
          </w:tcPr>
          <w:p w:rsidR="00A22196" w:rsidRPr="0050425B" w:rsidRDefault="00A22196" w:rsidP="00AB23E4">
            <w:pPr>
              <w:spacing w:after="0" w:line="240" w:lineRule="auto"/>
              <w:jc w:val="center"/>
              <w:rPr>
                <w:rFonts w:ascii="Times New Roman" w:hAnsi="Times New Roman" w:cs="Times New Roman"/>
                <w:bCs/>
              </w:rPr>
            </w:pPr>
            <w:r w:rsidRPr="0050425B">
              <w:rPr>
                <w:rFonts w:ascii="Times New Roman" w:hAnsi="Times New Roman" w:cs="Times New Roman"/>
                <w:bCs/>
              </w:rPr>
              <w:t>1</w:t>
            </w:r>
          </w:p>
        </w:tc>
        <w:tc>
          <w:tcPr>
            <w:tcW w:w="808" w:type="pct"/>
          </w:tcPr>
          <w:p w:rsidR="00A22196" w:rsidRPr="0050425B" w:rsidRDefault="00A22196" w:rsidP="00AB23E4">
            <w:pPr>
              <w:spacing w:after="0" w:line="240" w:lineRule="auto"/>
              <w:rPr>
                <w:rFonts w:ascii="Times New Roman" w:hAnsi="Times New Roman" w:cs="Times New Roman"/>
                <w:bCs/>
              </w:rPr>
            </w:pPr>
            <w:r w:rsidRPr="0050425B">
              <w:rPr>
                <w:rFonts w:ascii="Times New Roman" w:hAnsi="Times New Roman" w:cs="Times New Roman"/>
                <w:bCs/>
              </w:rPr>
              <w:t>ОК 02</w:t>
            </w:r>
          </w:p>
          <w:p w:rsidR="00A22196" w:rsidRPr="0050425B" w:rsidRDefault="00A22196" w:rsidP="00AB23E4">
            <w:pPr>
              <w:spacing w:after="0" w:line="240" w:lineRule="auto"/>
              <w:rPr>
                <w:rFonts w:ascii="Times New Roman" w:hAnsi="Times New Roman" w:cs="Times New Roman"/>
                <w:bCs/>
              </w:rPr>
            </w:pPr>
            <w:r w:rsidRPr="0050425B">
              <w:rPr>
                <w:rFonts w:ascii="Times New Roman" w:hAnsi="Times New Roman" w:cs="Times New Roman"/>
                <w:bCs/>
              </w:rPr>
              <w:t>ОК 06</w:t>
            </w:r>
          </w:p>
          <w:p w:rsidR="00A22196" w:rsidRPr="0050425B" w:rsidRDefault="00A22196" w:rsidP="00AB23E4">
            <w:pPr>
              <w:spacing w:after="0" w:line="240" w:lineRule="auto"/>
              <w:rPr>
                <w:rFonts w:ascii="Times New Roman" w:hAnsi="Times New Roman" w:cs="Times New Roman"/>
                <w:color w:val="FF0000"/>
                <w:highlight w:val="yellow"/>
              </w:rPr>
            </w:pPr>
            <w:r w:rsidRPr="0050425B">
              <w:rPr>
                <w:rFonts w:ascii="Times New Roman" w:hAnsi="Times New Roman" w:cs="Times New Roman"/>
              </w:rPr>
              <w:t>КК 1, КК 4, КК 5</w:t>
            </w:r>
          </w:p>
        </w:tc>
        <w:tc>
          <w:tcPr>
            <w:tcW w:w="707" w:type="pct"/>
          </w:tcPr>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Уо 02.01</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Уо 02.02</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Уо 02.03</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Уо 02.04</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Уо 06.02</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Зо 02.02</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Зо 02.03</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Зо 06.01</w:t>
            </w:r>
          </w:p>
        </w:tc>
      </w:tr>
      <w:tr w:rsidR="00A22196" w:rsidRPr="0050425B" w:rsidTr="00936A7D">
        <w:trPr>
          <w:trHeight w:val="261"/>
        </w:trPr>
        <w:tc>
          <w:tcPr>
            <w:tcW w:w="817" w:type="pct"/>
            <w:vMerge w:val="restart"/>
          </w:tcPr>
          <w:p w:rsidR="00A22196" w:rsidRPr="0050425B" w:rsidRDefault="00A22196" w:rsidP="00AB23E4">
            <w:pPr>
              <w:spacing w:after="0" w:line="240" w:lineRule="auto"/>
              <w:ind w:right="46"/>
              <w:rPr>
                <w:rFonts w:ascii="Times New Roman" w:hAnsi="Times New Roman" w:cs="Times New Roman"/>
              </w:rPr>
            </w:pPr>
            <w:r w:rsidRPr="0050425B">
              <w:rPr>
                <w:rFonts w:ascii="Times New Roman" w:eastAsia="Times New Roman" w:hAnsi="Times New Roman" w:cs="Times New Roman"/>
                <w:b/>
              </w:rPr>
              <w:t xml:space="preserve">Тема 2.4. </w:t>
            </w:r>
          </w:p>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hAnsi="Times New Roman" w:cs="Times New Roman"/>
                <w:b/>
                <w:bCs/>
              </w:rPr>
            </w:pPr>
            <w:r w:rsidRPr="0050425B">
              <w:rPr>
                <w:rFonts w:ascii="Times New Roman" w:eastAsia="Times New Roman" w:hAnsi="Times New Roman" w:cs="Times New Roman"/>
              </w:rPr>
              <w:t>Крушение колониальной системы</w:t>
            </w:r>
          </w:p>
        </w:tc>
        <w:tc>
          <w:tcPr>
            <w:tcW w:w="2011" w:type="pct"/>
          </w:tcPr>
          <w:p w:rsidR="00A22196" w:rsidRPr="0050425B" w:rsidRDefault="00A22196" w:rsidP="00AB23E4">
            <w:pPr>
              <w:suppressAutoHyphens/>
              <w:spacing w:after="0" w:line="240" w:lineRule="auto"/>
              <w:jc w:val="both"/>
              <w:rPr>
                <w:rFonts w:ascii="Times New Roman" w:hAnsi="Times New Roman" w:cs="Times New Roman"/>
                <w:b/>
                <w:bCs/>
              </w:rPr>
            </w:pPr>
            <w:r w:rsidRPr="0050425B">
              <w:rPr>
                <w:rFonts w:ascii="Times New Roman" w:hAnsi="Times New Roman" w:cs="Times New Roman"/>
                <w:b/>
                <w:bCs/>
              </w:rPr>
              <w:t>Содержание</w:t>
            </w:r>
          </w:p>
        </w:tc>
        <w:tc>
          <w:tcPr>
            <w:tcW w:w="657" w:type="pct"/>
          </w:tcPr>
          <w:p w:rsidR="00A22196" w:rsidRPr="0050425B" w:rsidRDefault="00A22196" w:rsidP="00AB23E4">
            <w:pPr>
              <w:spacing w:after="0" w:line="240" w:lineRule="auto"/>
              <w:jc w:val="center"/>
              <w:rPr>
                <w:rFonts w:ascii="Times New Roman" w:hAnsi="Times New Roman" w:cs="Times New Roman"/>
                <w:b/>
              </w:rPr>
            </w:pPr>
            <w:r w:rsidRPr="0050425B">
              <w:rPr>
                <w:rFonts w:ascii="Times New Roman" w:hAnsi="Times New Roman" w:cs="Times New Roman"/>
                <w:b/>
              </w:rPr>
              <w:t>1</w:t>
            </w:r>
          </w:p>
        </w:tc>
        <w:tc>
          <w:tcPr>
            <w:tcW w:w="808" w:type="pct"/>
          </w:tcPr>
          <w:p w:rsidR="00A22196" w:rsidRPr="0050425B" w:rsidRDefault="00A22196" w:rsidP="00AB23E4">
            <w:pPr>
              <w:spacing w:after="0" w:line="240" w:lineRule="auto"/>
              <w:rPr>
                <w:rFonts w:ascii="Times New Roman" w:hAnsi="Times New Roman" w:cs="Times New Roman"/>
                <w:b/>
                <w:color w:val="FF0000"/>
                <w:highlight w:val="green"/>
              </w:rPr>
            </w:pPr>
          </w:p>
        </w:tc>
        <w:tc>
          <w:tcPr>
            <w:tcW w:w="707" w:type="pct"/>
          </w:tcPr>
          <w:p w:rsidR="00A22196" w:rsidRPr="0050425B" w:rsidRDefault="00A22196" w:rsidP="00AB23E4">
            <w:pPr>
              <w:spacing w:after="0" w:line="240" w:lineRule="auto"/>
              <w:rPr>
                <w:rFonts w:ascii="Times New Roman" w:hAnsi="Times New Roman" w:cs="Times New Roman"/>
                <w:b/>
                <w:color w:val="FF0000"/>
                <w:highlight w:val="green"/>
              </w:rPr>
            </w:pPr>
          </w:p>
        </w:tc>
      </w:tr>
      <w:tr w:rsidR="00A22196" w:rsidRPr="0050425B" w:rsidTr="00936A7D">
        <w:trPr>
          <w:trHeight w:val="1312"/>
        </w:trPr>
        <w:tc>
          <w:tcPr>
            <w:tcW w:w="817" w:type="pct"/>
            <w:vMerge/>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hAnsi="Times New Roman" w:cs="Times New Roman"/>
                <w:b/>
                <w:bCs/>
              </w:rPr>
            </w:pPr>
          </w:p>
        </w:tc>
        <w:tc>
          <w:tcPr>
            <w:tcW w:w="2011" w:type="pct"/>
          </w:tcPr>
          <w:p w:rsidR="00A22196" w:rsidRPr="0050425B" w:rsidRDefault="00A22196" w:rsidP="00AB23E4">
            <w:pPr>
              <w:spacing w:after="0" w:line="240" w:lineRule="auto"/>
              <w:jc w:val="both"/>
              <w:rPr>
                <w:rFonts w:ascii="Times New Roman" w:hAnsi="Times New Roman" w:cs="Times New Roman"/>
              </w:rPr>
            </w:pPr>
            <w:r w:rsidRPr="0050425B">
              <w:rPr>
                <w:rFonts w:ascii="Times New Roman" w:hAnsi="Times New Roman" w:cs="Times New Roman"/>
              </w:rPr>
              <w:t>1</w:t>
            </w:r>
            <w:r w:rsidRPr="0050425B">
              <w:rPr>
                <w:rFonts w:ascii="Times New Roman" w:eastAsia="Times New Roman" w:hAnsi="Times New Roman" w:cs="Times New Roman"/>
              </w:rPr>
              <w:t xml:space="preserve"> Освобождение от колониальной зависимости стран Азии (Вьетнама, Индии, Индонезии). Деколонизация </w:t>
            </w:r>
          </w:p>
          <w:p w:rsidR="00A22196" w:rsidRPr="0050425B" w:rsidRDefault="00A22196" w:rsidP="00AB23E4">
            <w:pPr>
              <w:suppressAutoHyphens/>
              <w:spacing w:after="0" w:line="240" w:lineRule="auto"/>
              <w:rPr>
                <w:rFonts w:ascii="Times New Roman" w:hAnsi="Times New Roman" w:cs="Times New Roman"/>
                <w:b/>
                <w:bCs/>
              </w:rPr>
            </w:pPr>
            <w:r w:rsidRPr="0050425B">
              <w:rPr>
                <w:rFonts w:ascii="Times New Roman" w:eastAsia="Times New Roman" w:hAnsi="Times New Roman" w:cs="Times New Roman"/>
              </w:rPr>
              <w:t xml:space="preserve">Африки. Освобождение Анголы и Мозамбика. Падение режима апартеида в ЮАР. Основные проблемы </w:t>
            </w:r>
          </w:p>
        </w:tc>
        <w:tc>
          <w:tcPr>
            <w:tcW w:w="657" w:type="pct"/>
          </w:tcPr>
          <w:p w:rsidR="00A22196" w:rsidRPr="0050425B" w:rsidRDefault="00A22196" w:rsidP="00AB23E4">
            <w:pPr>
              <w:spacing w:after="0" w:line="240" w:lineRule="auto"/>
              <w:jc w:val="center"/>
              <w:rPr>
                <w:rFonts w:ascii="Times New Roman" w:hAnsi="Times New Roman" w:cs="Times New Roman"/>
                <w:bCs/>
              </w:rPr>
            </w:pPr>
            <w:r w:rsidRPr="0050425B">
              <w:rPr>
                <w:rFonts w:ascii="Times New Roman" w:hAnsi="Times New Roman" w:cs="Times New Roman"/>
                <w:bCs/>
              </w:rPr>
              <w:t>1</w:t>
            </w:r>
          </w:p>
        </w:tc>
        <w:tc>
          <w:tcPr>
            <w:tcW w:w="808" w:type="pct"/>
          </w:tcPr>
          <w:p w:rsidR="00A22196" w:rsidRPr="0050425B" w:rsidRDefault="00A22196" w:rsidP="00AB23E4">
            <w:pPr>
              <w:spacing w:after="0" w:line="240" w:lineRule="auto"/>
              <w:rPr>
                <w:rFonts w:ascii="Times New Roman" w:hAnsi="Times New Roman" w:cs="Times New Roman"/>
                <w:bCs/>
              </w:rPr>
            </w:pPr>
            <w:r w:rsidRPr="0050425B">
              <w:rPr>
                <w:rFonts w:ascii="Times New Roman" w:hAnsi="Times New Roman" w:cs="Times New Roman"/>
                <w:bCs/>
              </w:rPr>
              <w:t>ОК 02</w:t>
            </w:r>
          </w:p>
          <w:p w:rsidR="00A22196" w:rsidRPr="0050425B" w:rsidRDefault="00A22196" w:rsidP="00AB23E4">
            <w:pPr>
              <w:spacing w:after="0" w:line="240" w:lineRule="auto"/>
              <w:rPr>
                <w:rFonts w:ascii="Times New Roman" w:hAnsi="Times New Roman" w:cs="Times New Roman"/>
                <w:bCs/>
              </w:rPr>
            </w:pPr>
            <w:r w:rsidRPr="0050425B">
              <w:rPr>
                <w:rFonts w:ascii="Times New Roman" w:hAnsi="Times New Roman" w:cs="Times New Roman"/>
                <w:bCs/>
              </w:rPr>
              <w:t>ОК 06</w:t>
            </w:r>
          </w:p>
          <w:p w:rsidR="00A22196" w:rsidRPr="0050425B" w:rsidRDefault="00A22196" w:rsidP="00AB23E4">
            <w:pPr>
              <w:spacing w:after="0" w:line="240" w:lineRule="auto"/>
              <w:rPr>
                <w:rFonts w:ascii="Times New Roman" w:hAnsi="Times New Roman" w:cs="Times New Roman"/>
                <w:color w:val="FF0000"/>
                <w:highlight w:val="yellow"/>
              </w:rPr>
            </w:pPr>
            <w:r w:rsidRPr="0050425B">
              <w:rPr>
                <w:rFonts w:ascii="Times New Roman" w:hAnsi="Times New Roman" w:cs="Times New Roman"/>
              </w:rPr>
              <w:t>КК 1, КК 4, КК 5</w:t>
            </w:r>
          </w:p>
        </w:tc>
        <w:tc>
          <w:tcPr>
            <w:tcW w:w="707" w:type="pct"/>
          </w:tcPr>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Уо 02.01</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Уо 02.02</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Уо 02.03</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Уо 02.04</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Уо 06.02</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Зо 02.02</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Зо 02.03</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Зо 06.01</w:t>
            </w:r>
          </w:p>
        </w:tc>
      </w:tr>
      <w:tr w:rsidR="00A22196" w:rsidRPr="0050425B" w:rsidTr="00936A7D">
        <w:trPr>
          <w:trHeight w:val="365"/>
        </w:trPr>
        <w:tc>
          <w:tcPr>
            <w:tcW w:w="817" w:type="pct"/>
            <w:vMerge w:val="restart"/>
          </w:tcPr>
          <w:p w:rsidR="00A22196" w:rsidRPr="0050425B" w:rsidRDefault="00A22196" w:rsidP="00AB23E4">
            <w:pPr>
              <w:spacing w:after="0" w:line="240" w:lineRule="auto"/>
              <w:ind w:right="41"/>
              <w:rPr>
                <w:rFonts w:ascii="Times New Roman" w:hAnsi="Times New Roman" w:cs="Times New Roman"/>
              </w:rPr>
            </w:pPr>
            <w:r w:rsidRPr="0050425B">
              <w:rPr>
                <w:rFonts w:ascii="Times New Roman" w:eastAsia="Times New Roman" w:hAnsi="Times New Roman" w:cs="Times New Roman"/>
                <w:b/>
              </w:rPr>
              <w:t xml:space="preserve">Тема 2.5. </w:t>
            </w:r>
          </w:p>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hAnsi="Times New Roman" w:cs="Times New Roman"/>
                <w:b/>
                <w:bCs/>
              </w:rPr>
            </w:pPr>
            <w:r w:rsidRPr="0050425B">
              <w:rPr>
                <w:rFonts w:ascii="Times New Roman" w:eastAsia="Times New Roman" w:hAnsi="Times New Roman" w:cs="Times New Roman"/>
              </w:rPr>
              <w:t>Индия, Пакистан, Китай</w:t>
            </w:r>
          </w:p>
        </w:tc>
        <w:tc>
          <w:tcPr>
            <w:tcW w:w="2011" w:type="pct"/>
          </w:tcPr>
          <w:p w:rsidR="00A22196" w:rsidRPr="0050425B" w:rsidRDefault="00A22196" w:rsidP="00AB23E4">
            <w:pPr>
              <w:spacing w:after="0" w:line="240" w:lineRule="auto"/>
              <w:jc w:val="both"/>
              <w:rPr>
                <w:rFonts w:ascii="Times New Roman" w:hAnsi="Times New Roman" w:cs="Times New Roman"/>
                <w:b/>
              </w:rPr>
            </w:pPr>
            <w:r w:rsidRPr="0050425B">
              <w:rPr>
                <w:rFonts w:ascii="Times New Roman" w:hAnsi="Times New Roman" w:cs="Times New Roman"/>
                <w:b/>
              </w:rPr>
              <w:t>Содержание</w:t>
            </w:r>
          </w:p>
        </w:tc>
        <w:tc>
          <w:tcPr>
            <w:tcW w:w="657" w:type="pct"/>
          </w:tcPr>
          <w:p w:rsidR="00A22196" w:rsidRPr="0050425B" w:rsidRDefault="00A22196" w:rsidP="00AB23E4">
            <w:pPr>
              <w:spacing w:after="0" w:line="240" w:lineRule="auto"/>
              <w:jc w:val="center"/>
              <w:rPr>
                <w:rFonts w:ascii="Times New Roman" w:hAnsi="Times New Roman" w:cs="Times New Roman"/>
                <w:b/>
                <w:bCs/>
              </w:rPr>
            </w:pPr>
            <w:r w:rsidRPr="0050425B">
              <w:rPr>
                <w:rFonts w:ascii="Times New Roman" w:hAnsi="Times New Roman" w:cs="Times New Roman"/>
                <w:b/>
                <w:bCs/>
              </w:rPr>
              <w:t>2</w:t>
            </w:r>
          </w:p>
        </w:tc>
        <w:tc>
          <w:tcPr>
            <w:tcW w:w="808" w:type="pct"/>
          </w:tcPr>
          <w:p w:rsidR="00A22196" w:rsidRPr="0050425B" w:rsidRDefault="00A22196" w:rsidP="00AB23E4">
            <w:pPr>
              <w:spacing w:after="0" w:line="240" w:lineRule="auto"/>
              <w:rPr>
                <w:rFonts w:ascii="Times New Roman" w:hAnsi="Times New Roman" w:cs="Times New Roman"/>
                <w:b/>
                <w:bCs/>
                <w:color w:val="FF0000"/>
              </w:rPr>
            </w:pPr>
          </w:p>
        </w:tc>
        <w:tc>
          <w:tcPr>
            <w:tcW w:w="707" w:type="pct"/>
          </w:tcPr>
          <w:p w:rsidR="00A22196" w:rsidRPr="0050425B" w:rsidRDefault="00A22196" w:rsidP="00AB23E4">
            <w:pPr>
              <w:suppressAutoHyphens/>
              <w:spacing w:after="0" w:line="240" w:lineRule="auto"/>
              <w:jc w:val="both"/>
              <w:rPr>
                <w:rFonts w:ascii="Times New Roman" w:hAnsi="Times New Roman" w:cs="Times New Roman"/>
                <w:color w:val="FF0000"/>
              </w:rPr>
            </w:pPr>
          </w:p>
        </w:tc>
      </w:tr>
      <w:tr w:rsidR="00A22196" w:rsidRPr="0050425B" w:rsidTr="00936A7D">
        <w:trPr>
          <w:trHeight w:val="1683"/>
        </w:trPr>
        <w:tc>
          <w:tcPr>
            <w:tcW w:w="817" w:type="pct"/>
            <w:vMerge/>
          </w:tcPr>
          <w:p w:rsidR="00A22196" w:rsidRPr="0050425B" w:rsidRDefault="00A22196" w:rsidP="00AB23E4">
            <w:pPr>
              <w:spacing w:after="0" w:line="240" w:lineRule="auto"/>
              <w:ind w:right="41"/>
              <w:rPr>
                <w:rFonts w:ascii="Times New Roman" w:eastAsia="Times New Roman" w:hAnsi="Times New Roman" w:cs="Times New Roman"/>
                <w:b/>
              </w:rPr>
            </w:pPr>
          </w:p>
        </w:tc>
        <w:tc>
          <w:tcPr>
            <w:tcW w:w="2011" w:type="pct"/>
          </w:tcPr>
          <w:p w:rsidR="00A22196" w:rsidRPr="0050425B" w:rsidRDefault="00A22196" w:rsidP="00AB23E4">
            <w:pPr>
              <w:spacing w:after="0" w:line="240" w:lineRule="auto"/>
              <w:rPr>
                <w:rFonts w:ascii="Times New Roman" w:eastAsia="Times New Roman" w:hAnsi="Times New Roman" w:cs="Times New Roman"/>
              </w:rPr>
            </w:pPr>
            <w:r w:rsidRPr="0050425B">
              <w:rPr>
                <w:rFonts w:ascii="Times New Roman" w:eastAsia="Times New Roman" w:hAnsi="Times New Roman" w:cs="Times New Roman"/>
              </w:rPr>
              <w:t xml:space="preserve">1.Освобождение Индии и Пакистана от власти Великобритании. Причины противоречий между Индией и Пакистаном. Особенности внутри- и внешнеполитического развития этих государств. Реформы в Индии. Успехи в развитии Индии в начале XXI века. </w:t>
            </w:r>
          </w:p>
        </w:tc>
        <w:tc>
          <w:tcPr>
            <w:tcW w:w="657" w:type="pct"/>
          </w:tcPr>
          <w:p w:rsidR="00A22196" w:rsidRPr="0050425B" w:rsidRDefault="00A22196" w:rsidP="00AB23E4">
            <w:pPr>
              <w:spacing w:after="0" w:line="240" w:lineRule="auto"/>
              <w:jc w:val="center"/>
              <w:rPr>
                <w:rFonts w:ascii="Times New Roman" w:hAnsi="Times New Roman" w:cs="Times New Roman"/>
                <w:bCs/>
              </w:rPr>
            </w:pPr>
            <w:r w:rsidRPr="0050425B">
              <w:rPr>
                <w:rFonts w:ascii="Times New Roman" w:hAnsi="Times New Roman" w:cs="Times New Roman"/>
                <w:bCs/>
              </w:rPr>
              <w:t>1</w:t>
            </w:r>
          </w:p>
        </w:tc>
        <w:tc>
          <w:tcPr>
            <w:tcW w:w="808" w:type="pct"/>
          </w:tcPr>
          <w:p w:rsidR="00A22196" w:rsidRPr="0050425B" w:rsidRDefault="00A22196" w:rsidP="00AB23E4">
            <w:pPr>
              <w:spacing w:after="0" w:line="240" w:lineRule="auto"/>
              <w:rPr>
                <w:rFonts w:ascii="Times New Roman" w:hAnsi="Times New Roman" w:cs="Times New Roman"/>
                <w:bCs/>
              </w:rPr>
            </w:pPr>
            <w:r w:rsidRPr="0050425B">
              <w:rPr>
                <w:rFonts w:ascii="Times New Roman" w:hAnsi="Times New Roman" w:cs="Times New Roman"/>
                <w:bCs/>
              </w:rPr>
              <w:t>ОК 02</w:t>
            </w:r>
          </w:p>
          <w:p w:rsidR="00A22196" w:rsidRPr="0050425B" w:rsidRDefault="00A22196" w:rsidP="00AB23E4">
            <w:pPr>
              <w:spacing w:after="0" w:line="240" w:lineRule="auto"/>
              <w:rPr>
                <w:rFonts w:ascii="Times New Roman" w:hAnsi="Times New Roman" w:cs="Times New Roman"/>
                <w:bCs/>
              </w:rPr>
            </w:pPr>
            <w:r w:rsidRPr="0050425B">
              <w:rPr>
                <w:rFonts w:ascii="Times New Roman" w:hAnsi="Times New Roman" w:cs="Times New Roman"/>
                <w:bCs/>
              </w:rPr>
              <w:t>ОК 06</w:t>
            </w:r>
          </w:p>
          <w:p w:rsidR="00A22196" w:rsidRPr="0050425B" w:rsidRDefault="00A22196" w:rsidP="00AB23E4">
            <w:pPr>
              <w:spacing w:after="0" w:line="240" w:lineRule="auto"/>
              <w:rPr>
                <w:rFonts w:ascii="Times New Roman" w:hAnsi="Times New Roman" w:cs="Times New Roman"/>
                <w:color w:val="FF0000"/>
                <w:highlight w:val="yellow"/>
              </w:rPr>
            </w:pPr>
            <w:r w:rsidRPr="0050425B">
              <w:rPr>
                <w:rFonts w:ascii="Times New Roman" w:hAnsi="Times New Roman" w:cs="Times New Roman"/>
              </w:rPr>
              <w:t>КК 1, КК 4, КК 5</w:t>
            </w:r>
          </w:p>
        </w:tc>
        <w:tc>
          <w:tcPr>
            <w:tcW w:w="707" w:type="pct"/>
          </w:tcPr>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Уо 02.01</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Уо 02.02</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Уо 02.03</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Уо 02.04</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Уо 06.02</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Зо 02.02</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Зо 02.03</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Зо 06.01</w:t>
            </w:r>
          </w:p>
        </w:tc>
      </w:tr>
      <w:tr w:rsidR="00A22196" w:rsidRPr="0050425B" w:rsidTr="00936A7D">
        <w:trPr>
          <w:trHeight w:val="416"/>
        </w:trPr>
        <w:tc>
          <w:tcPr>
            <w:tcW w:w="817" w:type="pct"/>
          </w:tcPr>
          <w:p w:rsidR="00A22196" w:rsidRPr="0050425B" w:rsidRDefault="00A22196" w:rsidP="00AB23E4">
            <w:pPr>
              <w:spacing w:after="0" w:line="240" w:lineRule="auto"/>
              <w:ind w:right="41"/>
              <w:rPr>
                <w:rFonts w:ascii="Times New Roman" w:eastAsia="Times New Roman" w:hAnsi="Times New Roman" w:cs="Times New Roman"/>
                <w:b/>
              </w:rPr>
            </w:pPr>
          </w:p>
        </w:tc>
        <w:tc>
          <w:tcPr>
            <w:tcW w:w="2011" w:type="pct"/>
          </w:tcPr>
          <w:p w:rsidR="00A22196" w:rsidRPr="0050425B" w:rsidRDefault="00A22196" w:rsidP="00AB23E4">
            <w:pPr>
              <w:spacing w:after="0" w:line="240" w:lineRule="auto"/>
              <w:rPr>
                <w:rFonts w:ascii="Times New Roman" w:hAnsi="Times New Roman" w:cs="Times New Roman"/>
              </w:rPr>
            </w:pPr>
            <w:r w:rsidRPr="0050425B">
              <w:rPr>
                <w:rFonts w:ascii="Times New Roman" w:eastAsia="Times New Roman" w:hAnsi="Times New Roman" w:cs="Times New Roman"/>
              </w:rPr>
              <w:t xml:space="preserve">2. Завершение гражданской войны в Китае. Образование </w:t>
            </w:r>
            <w:r w:rsidRPr="0050425B">
              <w:rPr>
                <w:rFonts w:ascii="Times New Roman" w:hAnsi="Times New Roman" w:cs="Times New Roman"/>
              </w:rPr>
              <w:t>КНР</w:t>
            </w:r>
            <w:r w:rsidRPr="0050425B">
              <w:rPr>
                <w:rFonts w:ascii="Times New Roman" w:eastAsia="Times New Roman" w:hAnsi="Times New Roman" w:cs="Times New Roman"/>
              </w:rPr>
              <w:t>. Мао Цзэдун. «Большой скачок», народные коммуны и «культурная революция» в КНР. Реформы в Китае. Дэн Сяопин. Успехи и проблемы развития социалистического Китая на современном этапе</w:t>
            </w:r>
          </w:p>
        </w:tc>
        <w:tc>
          <w:tcPr>
            <w:tcW w:w="657" w:type="pct"/>
          </w:tcPr>
          <w:p w:rsidR="00A22196" w:rsidRPr="0050425B" w:rsidRDefault="00A22196" w:rsidP="00AB23E4">
            <w:pPr>
              <w:spacing w:after="0" w:line="240" w:lineRule="auto"/>
              <w:jc w:val="center"/>
              <w:rPr>
                <w:rFonts w:ascii="Times New Roman" w:hAnsi="Times New Roman" w:cs="Times New Roman"/>
                <w:bCs/>
              </w:rPr>
            </w:pPr>
            <w:r w:rsidRPr="0050425B">
              <w:rPr>
                <w:rFonts w:ascii="Times New Roman" w:hAnsi="Times New Roman" w:cs="Times New Roman"/>
                <w:bCs/>
              </w:rPr>
              <w:t>1</w:t>
            </w:r>
          </w:p>
        </w:tc>
        <w:tc>
          <w:tcPr>
            <w:tcW w:w="808" w:type="pct"/>
          </w:tcPr>
          <w:p w:rsidR="00A22196" w:rsidRPr="0050425B" w:rsidRDefault="00A22196" w:rsidP="00AB23E4">
            <w:pPr>
              <w:spacing w:after="0" w:line="240" w:lineRule="auto"/>
              <w:rPr>
                <w:rFonts w:ascii="Times New Roman" w:hAnsi="Times New Roman" w:cs="Times New Roman"/>
                <w:bCs/>
              </w:rPr>
            </w:pPr>
            <w:r w:rsidRPr="0050425B">
              <w:rPr>
                <w:rFonts w:ascii="Times New Roman" w:hAnsi="Times New Roman" w:cs="Times New Roman"/>
                <w:bCs/>
              </w:rPr>
              <w:t>ОК 02</w:t>
            </w:r>
          </w:p>
          <w:p w:rsidR="00A22196" w:rsidRPr="0050425B" w:rsidRDefault="00A22196" w:rsidP="00AB23E4">
            <w:pPr>
              <w:spacing w:after="0" w:line="240" w:lineRule="auto"/>
              <w:rPr>
                <w:rFonts w:ascii="Times New Roman" w:hAnsi="Times New Roman" w:cs="Times New Roman"/>
                <w:bCs/>
              </w:rPr>
            </w:pPr>
            <w:r w:rsidRPr="0050425B">
              <w:rPr>
                <w:rFonts w:ascii="Times New Roman" w:hAnsi="Times New Roman" w:cs="Times New Roman"/>
                <w:bCs/>
              </w:rPr>
              <w:t>ОК 06</w:t>
            </w:r>
          </w:p>
          <w:p w:rsidR="00A22196" w:rsidRPr="0050425B" w:rsidRDefault="00A22196" w:rsidP="00AB23E4">
            <w:pPr>
              <w:spacing w:after="0" w:line="240" w:lineRule="auto"/>
              <w:rPr>
                <w:rFonts w:ascii="Times New Roman" w:hAnsi="Times New Roman" w:cs="Times New Roman"/>
                <w:color w:val="FF0000"/>
                <w:highlight w:val="yellow"/>
              </w:rPr>
            </w:pPr>
            <w:r w:rsidRPr="0050425B">
              <w:rPr>
                <w:rFonts w:ascii="Times New Roman" w:hAnsi="Times New Roman" w:cs="Times New Roman"/>
              </w:rPr>
              <w:t>КК 1, КК 4, КК 5</w:t>
            </w:r>
          </w:p>
        </w:tc>
        <w:tc>
          <w:tcPr>
            <w:tcW w:w="707" w:type="pct"/>
          </w:tcPr>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Уо 02.01</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Уо 02.02</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Уо 02.03</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Уо 02.04</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Уо 06.02</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Зо 02.02</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Зо 02.03</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Зо 06.01</w:t>
            </w:r>
          </w:p>
        </w:tc>
      </w:tr>
      <w:tr w:rsidR="00A22196" w:rsidRPr="0050425B" w:rsidTr="00936A7D">
        <w:trPr>
          <w:trHeight w:val="327"/>
        </w:trPr>
        <w:tc>
          <w:tcPr>
            <w:tcW w:w="817" w:type="pct"/>
            <w:vMerge w:val="restart"/>
          </w:tcPr>
          <w:p w:rsidR="00A22196" w:rsidRPr="0050425B" w:rsidRDefault="00A22196" w:rsidP="00AB23E4">
            <w:pPr>
              <w:spacing w:after="0" w:line="240" w:lineRule="auto"/>
              <w:ind w:right="41"/>
              <w:rPr>
                <w:rFonts w:ascii="Times New Roman" w:hAnsi="Times New Roman" w:cs="Times New Roman"/>
              </w:rPr>
            </w:pPr>
            <w:r w:rsidRPr="0050425B">
              <w:rPr>
                <w:rFonts w:ascii="Times New Roman" w:eastAsia="Times New Roman" w:hAnsi="Times New Roman" w:cs="Times New Roman"/>
                <w:b/>
              </w:rPr>
              <w:t xml:space="preserve">Тема 2.6. </w:t>
            </w:r>
            <w:r w:rsidRPr="0050425B">
              <w:rPr>
                <w:rFonts w:ascii="Times New Roman" w:eastAsia="Times New Roman" w:hAnsi="Times New Roman" w:cs="Times New Roman"/>
              </w:rPr>
              <w:t xml:space="preserve">Страны </w:t>
            </w:r>
          </w:p>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hAnsi="Times New Roman" w:cs="Times New Roman"/>
                <w:b/>
                <w:bCs/>
              </w:rPr>
            </w:pPr>
            <w:r w:rsidRPr="0050425B">
              <w:rPr>
                <w:rFonts w:ascii="Times New Roman" w:eastAsia="Times New Roman" w:hAnsi="Times New Roman" w:cs="Times New Roman"/>
              </w:rPr>
              <w:t>Латинской Америки второй половины ХХ — начале ХХI века</w:t>
            </w:r>
          </w:p>
        </w:tc>
        <w:tc>
          <w:tcPr>
            <w:tcW w:w="2011" w:type="pct"/>
          </w:tcPr>
          <w:p w:rsidR="00A22196" w:rsidRPr="0050425B" w:rsidRDefault="00A22196" w:rsidP="00AB23E4">
            <w:pPr>
              <w:spacing w:after="0" w:line="240" w:lineRule="auto"/>
              <w:jc w:val="both"/>
              <w:rPr>
                <w:rFonts w:ascii="Times New Roman" w:hAnsi="Times New Roman" w:cs="Times New Roman"/>
                <w:b/>
              </w:rPr>
            </w:pPr>
            <w:r w:rsidRPr="0050425B">
              <w:rPr>
                <w:rFonts w:ascii="Times New Roman" w:hAnsi="Times New Roman" w:cs="Times New Roman"/>
                <w:b/>
              </w:rPr>
              <w:t>Содержание</w:t>
            </w:r>
          </w:p>
        </w:tc>
        <w:tc>
          <w:tcPr>
            <w:tcW w:w="657" w:type="pct"/>
          </w:tcPr>
          <w:p w:rsidR="00A22196" w:rsidRPr="0050425B" w:rsidRDefault="00A22196" w:rsidP="00AB23E4">
            <w:pPr>
              <w:spacing w:after="0" w:line="240" w:lineRule="auto"/>
              <w:jc w:val="center"/>
              <w:rPr>
                <w:rFonts w:ascii="Times New Roman" w:hAnsi="Times New Roman" w:cs="Times New Roman"/>
                <w:b/>
                <w:bCs/>
              </w:rPr>
            </w:pPr>
            <w:r w:rsidRPr="0050425B">
              <w:rPr>
                <w:rFonts w:ascii="Times New Roman" w:hAnsi="Times New Roman" w:cs="Times New Roman"/>
                <w:b/>
                <w:bCs/>
              </w:rPr>
              <w:t>2</w:t>
            </w:r>
          </w:p>
        </w:tc>
        <w:tc>
          <w:tcPr>
            <w:tcW w:w="808" w:type="pct"/>
          </w:tcPr>
          <w:p w:rsidR="00A22196" w:rsidRPr="0050425B" w:rsidRDefault="00A22196" w:rsidP="00AB23E4">
            <w:pPr>
              <w:spacing w:after="0" w:line="240" w:lineRule="auto"/>
              <w:rPr>
                <w:rFonts w:ascii="Times New Roman" w:hAnsi="Times New Roman" w:cs="Times New Roman"/>
                <w:b/>
                <w:bCs/>
                <w:color w:val="FF0000"/>
              </w:rPr>
            </w:pPr>
          </w:p>
        </w:tc>
        <w:tc>
          <w:tcPr>
            <w:tcW w:w="707" w:type="pct"/>
          </w:tcPr>
          <w:p w:rsidR="00A22196" w:rsidRPr="0050425B" w:rsidRDefault="00A22196" w:rsidP="00AB23E4">
            <w:pPr>
              <w:suppressAutoHyphens/>
              <w:spacing w:after="0" w:line="240" w:lineRule="auto"/>
              <w:jc w:val="both"/>
              <w:rPr>
                <w:rFonts w:ascii="Times New Roman" w:hAnsi="Times New Roman" w:cs="Times New Roman"/>
                <w:color w:val="FF0000"/>
              </w:rPr>
            </w:pPr>
          </w:p>
        </w:tc>
      </w:tr>
      <w:tr w:rsidR="00A22196" w:rsidRPr="0050425B" w:rsidTr="00936A7D">
        <w:trPr>
          <w:trHeight w:val="795"/>
        </w:trPr>
        <w:tc>
          <w:tcPr>
            <w:tcW w:w="817" w:type="pct"/>
            <w:vMerge/>
          </w:tcPr>
          <w:p w:rsidR="00A22196" w:rsidRPr="0050425B" w:rsidRDefault="00A22196" w:rsidP="00AB23E4">
            <w:pPr>
              <w:spacing w:after="0" w:line="240" w:lineRule="auto"/>
              <w:ind w:right="41"/>
              <w:rPr>
                <w:rFonts w:ascii="Times New Roman" w:eastAsia="Times New Roman" w:hAnsi="Times New Roman" w:cs="Times New Roman"/>
                <w:b/>
              </w:rPr>
            </w:pPr>
          </w:p>
        </w:tc>
        <w:tc>
          <w:tcPr>
            <w:tcW w:w="2011" w:type="pct"/>
          </w:tcPr>
          <w:p w:rsidR="00A22196" w:rsidRPr="0050425B" w:rsidRDefault="00A22196" w:rsidP="00AB23E4">
            <w:pPr>
              <w:spacing w:after="0" w:line="240" w:lineRule="auto"/>
              <w:jc w:val="both"/>
              <w:rPr>
                <w:rFonts w:ascii="Times New Roman" w:eastAsia="Times New Roman" w:hAnsi="Times New Roman" w:cs="Times New Roman"/>
              </w:rPr>
            </w:pPr>
            <w:r w:rsidRPr="0050425B">
              <w:rPr>
                <w:rFonts w:ascii="Times New Roman" w:eastAsia="Times New Roman" w:hAnsi="Times New Roman" w:cs="Times New Roman"/>
              </w:rPr>
              <w:t xml:space="preserve">1.Особенности экономического и политического развития стран Латинской Америки. Национал реформизм. </w:t>
            </w:r>
          </w:p>
          <w:p w:rsidR="00A22196" w:rsidRPr="0050425B" w:rsidRDefault="00A22196" w:rsidP="00AB23E4">
            <w:pPr>
              <w:spacing w:after="0" w:line="240" w:lineRule="auto"/>
              <w:jc w:val="both"/>
              <w:rPr>
                <w:rFonts w:ascii="Times New Roman" w:hAnsi="Times New Roman" w:cs="Times New Roman"/>
              </w:rPr>
            </w:pPr>
            <w:r w:rsidRPr="0050425B">
              <w:rPr>
                <w:rFonts w:ascii="Times New Roman" w:eastAsia="Times New Roman" w:hAnsi="Times New Roman" w:cs="Times New Roman"/>
              </w:rPr>
              <w:t xml:space="preserve">Х. Перрон. Военные перевороты и военные диктатуры. Между диктатурой и демократией. Господство США в Латинской Америке. </w:t>
            </w:r>
          </w:p>
        </w:tc>
        <w:tc>
          <w:tcPr>
            <w:tcW w:w="657" w:type="pct"/>
          </w:tcPr>
          <w:p w:rsidR="00A22196" w:rsidRPr="0050425B" w:rsidRDefault="00A22196" w:rsidP="00AB23E4">
            <w:pPr>
              <w:spacing w:after="0" w:line="240" w:lineRule="auto"/>
              <w:jc w:val="center"/>
              <w:rPr>
                <w:rFonts w:ascii="Times New Roman" w:hAnsi="Times New Roman" w:cs="Times New Roman"/>
                <w:bCs/>
              </w:rPr>
            </w:pPr>
            <w:r w:rsidRPr="0050425B">
              <w:rPr>
                <w:rFonts w:ascii="Times New Roman" w:hAnsi="Times New Roman" w:cs="Times New Roman"/>
                <w:bCs/>
              </w:rPr>
              <w:t>1</w:t>
            </w:r>
          </w:p>
        </w:tc>
        <w:tc>
          <w:tcPr>
            <w:tcW w:w="808" w:type="pct"/>
          </w:tcPr>
          <w:p w:rsidR="00A22196" w:rsidRPr="0050425B" w:rsidRDefault="00A22196" w:rsidP="00AB23E4">
            <w:pPr>
              <w:spacing w:after="0" w:line="240" w:lineRule="auto"/>
              <w:rPr>
                <w:rFonts w:ascii="Times New Roman" w:hAnsi="Times New Roman" w:cs="Times New Roman"/>
                <w:bCs/>
              </w:rPr>
            </w:pPr>
            <w:r w:rsidRPr="0050425B">
              <w:rPr>
                <w:rFonts w:ascii="Times New Roman" w:hAnsi="Times New Roman" w:cs="Times New Roman"/>
                <w:bCs/>
              </w:rPr>
              <w:t>ОК 02</w:t>
            </w:r>
          </w:p>
          <w:p w:rsidR="00A22196" w:rsidRPr="0050425B" w:rsidRDefault="00A22196" w:rsidP="00AB23E4">
            <w:pPr>
              <w:spacing w:after="0" w:line="240" w:lineRule="auto"/>
              <w:rPr>
                <w:rFonts w:ascii="Times New Roman" w:hAnsi="Times New Roman" w:cs="Times New Roman"/>
                <w:bCs/>
              </w:rPr>
            </w:pPr>
            <w:r w:rsidRPr="0050425B">
              <w:rPr>
                <w:rFonts w:ascii="Times New Roman" w:hAnsi="Times New Roman" w:cs="Times New Roman"/>
                <w:bCs/>
              </w:rPr>
              <w:t>ОК 06</w:t>
            </w:r>
          </w:p>
          <w:p w:rsidR="00A22196" w:rsidRPr="0050425B" w:rsidRDefault="00A22196" w:rsidP="00AB23E4">
            <w:pPr>
              <w:spacing w:after="0" w:line="240" w:lineRule="auto"/>
              <w:rPr>
                <w:rFonts w:ascii="Times New Roman" w:hAnsi="Times New Roman" w:cs="Times New Roman"/>
                <w:color w:val="FF0000"/>
                <w:highlight w:val="yellow"/>
              </w:rPr>
            </w:pPr>
            <w:r w:rsidRPr="0050425B">
              <w:rPr>
                <w:rFonts w:ascii="Times New Roman" w:hAnsi="Times New Roman" w:cs="Times New Roman"/>
              </w:rPr>
              <w:t>КК 1, КК 4, КК 5</w:t>
            </w:r>
          </w:p>
        </w:tc>
        <w:tc>
          <w:tcPr>
            <w:tcW w:w="707" w:type="pct"/>
          </w:tcPr>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Уо 02.01</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Уо 02.02</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Уо 02.03</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Уо 02.04</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Уо 06.02</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Зо 02.02</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Зо 02.03</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Зо 06.01</w:t>
            </w:r>
          </w:p>
        </w:tc>
      </w:tr>
      <w:tr w:rsidR="00A22196" w:rsidRPr="0050425B" w:rsidTr="00936A7D">
        <w:trPr>
          <w:trHeight w:val="1312"/>
        </w:trPr>
        <w:tc>
          <w:tcPr>
            <w:tcW w:w="817" w:type="pct"/>
            <w:vMerge/>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hAnsi="Times New Roman" w:cs="Times New Roman"/>
                <w:b/>
                <w:bCs/>
              </w:rPr>
            </w:pPr>
          </w:p>
        </w:tc>
        <w:tc>
          <w:tcPr>
            <w:tcW w:w="2011" w:type="pct"/>
          </w:tcPr>
          <w:p w:rsidR="00A22196" w:rsidRPr="0050425B" w:rsidRDefault="00A22196" w:rsidP="00AB23E4">
            <w:pPr>
              <w:spacing w:after="0" w:line="240" w:lineRule="auto"/>
              <w:jc w:val="both"/>
              <w:rPr>
                <w:rFonts w:ascii="Times New Roman" w:hAnsi="Times New Roman" w:cs="Times New Roman"/>
              </w:rPr>
            </w:pPr>
            <w:r w:rsidRPr="0050425B">
              <w:rPr>
                <w:rFonts w:ascii="Times New Roman" w:eastAsia="Times New Roman" w:hAnsi="Times New Roman" w:cs="Times New Roman"/>
              </w:rPr>
              <w:t>2.Кубинская революция. Ф. Кастро. Строительство социализма на Кубе. Куба после распада СССР. Чилийская революция. С. Альенде. Сандинистская революция в Никарагуа. «Левый поворот» в конце ХХ — начале ХХI века. Президент Венесуэлы У. Чавес и его последователи в других странах. Строительство социализма ХХI века</w:t>
            </w:r>
          </w:p>
        </w:tc>
        <w:tc>
          <w:tcPr>
            <w:tcW w:w="657" w:type="pct"/>
          </w:tcPr>
          <w:p w:rsidR="00A22196" w:rsidRPr="0050425B" w:rsidRDefault="00A22196" w:rsidP="00AB23E4">
            <w:pPr>
              <w:spacing w:after="0" w:line="240" w:lineRule="auto"/>
              <w:jc w:val="center"/>
              <w:rPr>
                <w:rFonts w:ascii="Times New Roman" w:hAnsi="Times New Roman" w:cs="Times New Roman"/>
                <w:bCs/>
              </w:rPr>
            </w:pPr>
            <w:r w:rsidRPr="0050425B">
              <w:rPr>
                <w:rFonts w:ascii="Times New Roman" w:hAnsi="Times New Roman" w:cs="Times New Roman"/>
                <w:bCs/>
              </w:rPr>
              <w:t>1</w:t>
            </w:r>
          </w:p>
        </w:tc>
        <w:tc>
          <w:tcPr>
            <w:tcW w:w="808" w:type="pct"/>
          </w:tcPr>
          <w:p w:rsidR="00A22196" w:rsidRPr="0050425B" w:rsidRDefault="00A22196" w:rsidP="00AB23E4">
            <w:pPr>
              <w:spacing w:after="0" w:line="240" w:lineRule="auto"/>
              <w:rPr>
                <w:rFonts w:ascii="Times New Roman" w:hAnsi="Times New Roman" w:cs="Times New Roman"/>
                <w:bCs/>
              </w:rPr>
            </w:pPr>
            <w:r w:rsidRPr="0050425B">
              <w:rPr>
                <w:rFonts w:ascii="Times New Roman" w:hAnsi="Times New Roman" w:cs="Times New Roman"/>
                <w:bCs/>
              </w:rPr>
              <w:t>ОК 02</w:t>
            </w:r>
          </w:p>
          <w:p w:rsidR="00A22196" w:rsidRPr="0050425B" w:rsidRDefault="00A22196" w:rsidP="00AB23E4">
            <w:pPr>
              <w:spacing w:after="0" w:line="240" w:lineRule="auto"/>
              <w:rPr>
                <w:rFonts w:ascii="Times New Roman" w:hAnsi="Times New Roman" w:cs="Times New Roman"/>
                <w:bCs/>
              </w:rPr>
            </w:pPr>
            <w:r w:rsidRPr="0050425B">
              <w:rPr>
                <w:rFonts w:ascii="Times New Roman" w:hAnsi="Times New Roman" w:cs="Times New Roman"/>
                <w:bCs/>
              </w:rPr>
              <w:t>ОК 06</w:t>
            </w:r>
          </w:p>
          <w:p w:rsidR="00A22196" w:rsidRPr="0050425B" w:rsidRDefault="00A22196" w:rsidP="00AB23E4">
            <w:pPr>
              <w:spacing w:after="0" w:line="240" w:lineRule="auto"/>
              <w:rPr>
                <w:rFonts w:ascii="Times New Roman" w:hAnsi="Times New Roman" w:cs="Times New Roman"/>
                <w:color w:val="FF0000"/>
                <w:highlight w:val="yellow"/>
              </w:rPr>
            </w:pPr>
            <w:r w:rsidRPr="0050425B">
              <w:rPr>
                <w:rFonts w:ascii="Times New Roman" w:hAnsi="Times New Roman" w:cs="Times New Roman"/>
              </w:rPr>
              <w:t>КК 1, КК 4, КК 5</w:t>
            </w:r>
          </w:p>
        </w:tc>
        <w:tc>
          <w:tcPr>
            <w:tcW w:w="707" w:type="pct"/>
          </w:tcPr>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Уо 02.01</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Уо 02.02</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Уо 02.03</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Уо 02.04</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Уо 06.02</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Зо 02.02</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Зо 02.03</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Зо 06.01</w:t>
            </w:r>
          </w:p>
        </w:tc>
      </w:tr>
      <w:tr w:rsidR="00A22196" w:rsidRPr="0050425B" w:rsidTr="00936A7D">
        <w:trPr>
          <w:trHeight w:val="259"/>
        </w:trPr>
        <w:tc>
          <w:tcPr>
            <w:tcW w:w="817" w:type="pct"/>
            <w:vMerge w:val="restart"/>
          </w:tcPr>
          <w:p w:rsidR="00A22196" w:rsidRPr="0050425B" w:rsidRDefault="00A22196" w:rsidP="00AB23E4">
            <w:pPr>
              <w:spacing w:after="0" w:line="240" w:lineRule="auto"/>
              <w:ind w:right="41"/>
              <w:rPr>
                <w:rFonts w:ascii="Times New Roman" w:hAnsi="Times New Roman" w:cs="Times New Roman"/>
              </w:rPr>
            </w:pPr>
            <w:r w:rsidRPr="0050425B">
              <w:rPr>
                <w:rFonts w:ascii="Times New Roman" w:eastAsia="Times New Roman" w:hAnsi="Times New Roman" w:cs="Times New Roman"/>
                <w:b/>
              </w:rPr>
              <w:t xml:space="preserve">Тема 2.7. </w:t>
            </w:r>
          </w:p>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hAnsi="Times New Roman" w:cs="Times New Roman"/>
                <w:b/>
                <w:bCs/>
              </w:rPr>
            </w:pPr>
            <w:r w:rsidRPr="0050425B">
              <w:rPr>
                <w:rFonts w:ascii="Times New Roman" w:eastAsia="Times New Roman" w:hAnsi="Times New Roman" w:cs="Times New Roman"/>
              </w:rPr>
              <w:t>Международные отношения второй половины ХХ — начале ХХI века</w:t>
            </w:r>
          </w:p>
        </w:tc>
        <w:tc>
          <w:tcPr>
            <w:tcW w:w="2011" w:type="pct"/>
          </w:tcPr>
          <w:p w:rsidR="00A22196" w:rsidRPr="0050425B" w:rsidRDefault="00A22196" w:rsidP="00AB23E4">
            <w:pPr>
              <w:spacing w:after="0" w:line="240" w:lineRule="auto"/>
              <w:jc w:val="both"/>
              <w:rPr>
                <w:rFonts w:ascii="Times New Roman" w:hAnsi="Times New Roman" w:cs="Times New Roman"/>
                <w:b/>
              </w:rPr>
            </w:pPr>
            <w:r w:rsidRPr="0050425B">
              <w:rPr>
                <w:rFonts w:ascii="Times New Roman" w:hAnsi="Times New Roman" w:cs="Times New Roman"/>
                <w:b/>
              </w:rPr>
              <w:t>Содержание</w:t>
            </w:r>
          </w:p>
        </w:tc>
        <w:tc>
          <w:tcPr>
            <w:tcW w:w="657" w:type="pct"/>
          </w:tcPr>
          <w:p w:rsidR="00A22196" w:rsidRPr="0050425B" w:rsidRDefault="00A22196" w:rsidP="00AB23E4">
            <w:pPr>
              <w:spacing w:after="0" w:line="240" w:lineRule="auto"/>
              <w:jc w:val="center"/>
              <w:rPr>
                <w:rFonts w:ascii="Times New Roman" w:hAnsi="Times New Roman" w:cs="Times New Roman"/>
                <w:b/>
                <w:bCs/>
              </w:rPr>
            </w:pPr>
            <w:r w:rsidRPr="0050425B">
              <w:rPr>
                <w:rFonts w:ascii="Times New Roman" w:hAnsi="Times New Roman" w:cs="Times New Roman"/>
                <w:b/>
                <w:bCs/>
              </w:rPr>
              <w:t>3</w:t>
            </w:r>
          </w:p>
        </w:tc>
        <w:tc>
          <w:tcPr>
            <w:tcW w:w="808" w:type="pct"/>
          </w:tcPr>
          <w:p w:rsidR="00A22196" w:rsidRPr="0050425B" w:rsidRDefault="00A22196" w:rsidP="00AB23E4">
            <w:pPr>
              <w:spacing w:after="0" w:line="240" w:lineRule="auto"/>
              <w:rPr>
                <w:rFonts w:ascii="Times New Roman" w:hAnsi="Times New Roman" w:cs="Times New Roman"/>
                <w:b/>
                <w:bCs/>
                <w:color w:val="FF0000"/>
              </w:rPr>
            </w:pPr>
          </w:p>
        </w:tc>
        <w:tc>
          <w:tcPr>
            <w:tcW w:w="707" w:type="pct"/>
          </w:tcPr>
          <w:p w:rsidR="00A22196" w:rsidRPr="0050425B" w:rsidRDefault="00A22196" w:rsidP="00AB23E4">
            <w:pPr>
              <w:suppressAutoHyphens/>
              <w:spacing w:after="0" w:line="240" w:lineRule="auto"/>
              <w:jc w:val="both"/>
              <w:rPr>
                <w:rFonts w:ascii="Times New Roman" w:hAnsi="Times New Roman" w:cs="Times New Roman"/>
                <w:color w:val="FF0000"/>
              </w:rPr>
            </w:pPr>
          </w:p>
        </w:tc>
      </w:tr>
      <w:tr w:rsidR="00A22196" w:rsidRPr="0050425B" w:rsidTr="00936A7D">
        <w:trPr>
          <w:trHeight w:val="795"/>
        </w:trPr>
        <w:tc>
          <w:tcPr>
            <w:tcW w:w="817" w:type="pct"/>
            <w:vMerge/>
          </w:tcPr>
          <w:p w:rsidR="00A22196" w:rsidRPr="0050425B" w:rsidRDefault="00A22196" w:rsidP="00AB23E4">
            <w:pPr>
              <w:spacing w:after="0" w:line="240" w:lineRule="auto"/>
              <w:ind w:right="41"/>
              <w:rPr>
                <w:rFonts w:ascii="Times New Roman" w:eastAsia="Times New Roman" w:hAnsi="Times New Roman" w:cs="Times New Roman"/>
                <w:b/>
              </w:rPr>
            </w:pPr>
          </w:p>
        </w:tc>
        <w:tc>
          <w:tcPr>
            <w:tcW w:w="2011" w:type="pct"/>
          </w:tcPr>
          <w:p w:rsidR="00A22196" w:rsidRPr="0050425B" w:rsidRDefault="00A22196" w:rsidP="00AB23E4">
            <w:pPr>
              <w:spacing w:after="0" w:line="240" w:lineRule="auto"/>
              <w:rPr>
                <w:rFonts w:ascii="Times New Roman" w:hAnsi="Times New Roman" w:cs="Times New Roman"/>
              </w:rPr>
            </w:pPr>
            <w:r w:rsidRPr="0050425B">
              <w:rPr>
                <w:rFonts w:ascii="Times New Roman" w:eastAsia="Times New Roman" w:hAnsi="Times New Roman" w:cs="Times New Roman"/>
              </w:rPr>
              <w:t xml:space="preserve">1.Международные конфликты и кризисы в 1950— 1960-е годы. Борьба сверхдержав — СССР и США. Суэцкий кризис. Берлинский кризис. Карибский кризис — порог ядерной войны. Война США во Вьетнаме. Ближневосточный конфликт. Образование государства Израиль. Арабо-израильские войны. Палестинская проблема. Достижение примерного военно-стратегического паритета СССР и США. </w:t>
            </w:r>
          </w:p>
        </w:tc>
        <w:tc>
          <w:tcPr>
            <w:tcW w:w="657" w:type="pct"/>
          </w:tcPr>
          <w:p w:rsidR="00A22196" w:rsidRPr="0050425B" w:rsidRDefault="00A22196" w:rsidP="00AB23E4">
            <w:pPr>
              <w:spacing w:after="0" w:line="240" w:lineRule="auto"/>
              <w:jc w:val="center"/>
              <w:rPr>
                <w:rFonts w:ascii="Times New Roman" w:hAnsi="Times New Roman" w:cs="Times New Roman"/>
                <w:bCs/>
              </w:rPr>
            </w:pPr>
            <w:r w:rsidRPr="0050425B">
              <w:rPr>
                <w:rFonts w:ascii="Times New Roman" w:hAnsi="Times New Roman" w:cs="Times New Roman"/>
                <w:bCs/>
              </w:rPr>
              <w:t>1</w:t>
            </w:r>
          </w:p>
        </w:tc>
        <w:tc>
          <w:tcPr>
            <w:tcW w:w="808" w:type="pct"/>
          </w:tcPr>
          <w:p w:rsidR="00A22196" w:rsidRPr="0050425B" w:rsidRDefault="00A22196" w:rsidP="00AB23E4">
            <w:pPr>
              <w:spacing w:after="0" w:line="240" w:lineRule="auto"/>
              <w:rPr>
                <w:rFonts w:ascii="Times New Roman" w:hAnsi="Times New Roman" w:cs="Times New Roman"/>
                <w:bCs/>
              </w:rPr>
            </w:pPr>
            <w:r w:rsidRPr="0050425B">
              <w:rPr>
                <w:rFonts w:ascii="Times New Roman" w:hAnsi="Times New Roman" w:cs="Times New Roman"/>
                <w:bCs/>
              </w:rPr>
              <w:t>ОК 02</w:t>
            </w:r>
          </w:p>
          <w:p w:rsidR="00A22196" w:rsidRPr="0050425B" w:rsidRDefault="00A22196" w:rsidP="00AB23E4">
            <w:pPr>
              <w:spacing w:after="0" w:line="240" w:lineRule="auto"/>
              <w:rPr>
                <w:rFonts w:ascii="Times New Roman" w:hAnsi="Times New Roman" w:cs="Times New Roman"/>
                <w:bCs/>
              </w:rPr>
            </w:pPr>
            <w:r w:rsidRPr="0050425B">
              <w:rPr>
                <w:rFonts w:ascii="Times New Roman" w:hAnsi="Times New Roman" w:cs="Times New Roman"/>
                <w:bCs/>
              </w:rPr>
              <w:t>ОК 06</w:t>
            </w:r>
          </w:p>
          <w:p w:rsidR="00A22196" w:rsidRPr="0050425B" w:rsidRDefault="00A22196" w:rsidP="00AB23E4">
            <w:pPr>
              <w:spacing w:after="0" w:line="240" w:lineRule="auto"/>
              <w:rPr>
                <w:rFonts w:ascii="Times New Roman" w:hAnsi="Times New Roman" w:cs="Times New Roman"/>
                <w:color w:val="FF0000"/>
                <w:highlight w:val="yellow"/>
              </w:rPr>
            </w:pPr>
            <w:r w:rsidRPr="0050425B">
              <w:rPr>
                <w:rFonts w:ascii="Times New Roman" w:hAnsi="Times New Roman" w:cs="Times New Roman"/>
              </w:rPr>
              <w:t>КК 1, КК 4, КК 5</w:t>
            </w:r>
          </w:p>
        </w:tc>
        <w:tc>
          <w:tcPr>
            <w:tcW w:w="707" w:type="pct"/>
          </w:tcPr>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Уо 02.01</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Уо 02.02</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Уо 02.03</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Уо 02.04</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Уо 06.02</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Зо 02.02</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Зо 02.03</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Зо 06.01</w:t>
            </w:r>
          </w:p>
        </w:tc>
      </w:tr>
      <w:tr w:rsidR="00A22196" w:rsidRPr="0050425B" w:rsidTr="00936A7D">
        <w:trPr>
          <w:trHeight w:val="701"/>
        </w:trPr>
        <w:tc>
          <w:tcPr>
            <w:tcW w:w="817" w:type="pct"/>
            <w:vMerge/>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hAnsi="Times New Roman" w:cs="Times New Roman"/>
                <w:b/>
                <w:bCs/>
              </w:rPr>
            </w:pPr>
          </w:p>
        </w:tc>
        <w:tc>
          <w:tcPr>
            <w:tcW w:w="2011" w:type="pct"/>
          </w:tcPr>
          <w:p w:rsidR="00A22196" w:rsidRPr="0050425B" w:rsidRDefault="00A22196" w:rsidP="00AB23E4">
            <w:pPr>
              <w:spacing w:after="0" w:line="240" w:lineRule="auto"/>
              <w:jc w:val="both"/>
              <w:rPr>
                <w:rFonts w:ascii="Times New Roman" w:hAnsi="Times New Roman" w:cs="Times New Roman"/>
              </w:rPr>
            </w:pPr>
            <w:r w:rsidRPr="0050425B">
              <w:rPr>
                <w:rFonts w:ascii="Times New Roman" w:eastAsia="Times New Roman" w:hAnsi="Times New Roman" w:cs="Times New Roman"/>
              </w:rPr>
              <w:t>2.Разрядка международной напряженности в 1970-е годы. Хельсинкское совещание по безопасности и сотрудничеству в Европе. Введение ограниченного контингента советских войск в Афганистан. Кризис разрядки. Новое политическое мышление. Конец двухполярного мира и превращение США в единственную сверхдержаву.</w:t>
            </w:r>
          </w:p>
        </w:tc>
        <w:tc>
          <w:tcPr>
            <w:tcW w:w="657" w:type="pct"/>
          </w:tcPr>
          <w:p w:rsidR="00A22196" w:rsidRPr="0050425B" w:rsidRDefault="00A22196" w:rsidP="00AB23E4">
            <w:pPr>
              <w:spacing w:after="0" w:line="240" w:lineRule="auto"/>
              <w:jc w:val="center"/>
              <w:rPr>
                <w:rFonts w:ascii="Times New Roman" w:hAnsi="Times New Roman" w:cs="Times New Roman"/>
                <w:bCs/>
              </w:rPr>
            </w:pPr>
            <w:r w:rsidRPr="0050425B">
              <w:rPr>
                <w:rFonts w:ascii="Times New Roman" w:hAnsi="Times New Roman" w:cs="Times New Roman"/>
                <w:bCs/>
              </w:rPr>
              <w:t>1</w:t>
            </w:r>
          </w:p>
        </w:tc>
        <w:tc>
          <w:tcPr>
            <w:tcW w:w="808" w:type="pct"/>
          </w:tcPr>
          <w:p w:rsidR="00A22196" w:rsidRPr="0050425B" w:rsidRDefault="00A22196" w:rsidP="00AB23E4">
            <w:pPr>
              <w:spacing w:after="0" w:line="240" w:lineRule="auto"/>
              <w:rPr>
                <w:rFonts w:ascii="Times New Roman" w:hAnsi="Times New Roman" w:cs="Times New Roman"/>
                <w:bCs/>
              </w:rPr>
            </w:pPr>
            <w:r w:rsidRPr="0050425B">
              <w:rPr>
                <w:rFonts w:ascii="Times New Roman" w:hAnsi="Times New Roman" w:cs="Times New Roman"/>
                <w:bCs/>
              </w:rPr>
              <w:t>ОК 02</w:t>
            </w:r>
          </w:p>
          <w:p w:rsidR="00A22196" w:rsidRPr="0050425B" w:rsidRDefault="00A22196" w:rsidP="00AB23E4">
            <w:pPr>
              <w:spacing w:after="0" w:line="240" w:lineRule="auto"/>
              <w:rPr>
                <w:rFonts w:ascii="Times New Roman" w:hAnsi="Times New Roman" w:cs="Times New Roman"/>
                <w:bCs/>
              </w:rPr>
            </w:pPr>
            <w:r w:rsidRPr="0050425B">
              <w:rPr>
                <w:rFonts w:ascii="Times New Roman" w:hAnsi="Times New Roman" w:cs="Times New Roman"/>
                <w:bCs/>
              </w:rPr>
              <w:t>ОК 06</w:t>
            </w:r>
          </w:p>
          <w:p w:rsidR="00A22196" w:rsidRPr="0050425B" w:rsidRDefault="00A22196" w:rsidP="00AB23E4">
            <w:pPr>
              <w:spacing w:after="0" w:line="240" w:lineRule="auto"/>
              <w:rPr>
                <w:rFonts w:ascii="Times New Roman" w:hAnsi="Times New Roman" w:cs="Times New Roman"/>
                <w:color w:val="FF0000"/>
                <w:highlight w:val="yellow"/>
              </w:rPr>
            </w:pPr>
            <w:r w:rsidRPr="0050425B">
              <w:rPr>
                <w:rFonts w:ascii="Times New Roman" w:hAnsi="Times New Roman" w:cs="Times New Roman"/>
              </w:rPr>
              <w:t>КК 1, КК 4, КК 5</w:t>
            </w:r>
          </w:p>
        </w:tc>
        <w:tc>
          <w:tcPr>
            <w:tcW w:w="707" w:type="pct"/>
          </w:tcPr>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Уо 02.01</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Уо 02.02</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Уо 02.03</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Уо 02.04</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Уо 06.02</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Зо 02.02</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Зо 02.03</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Зо 06.01</w:t>
            </w:r>
          </w:p>
        </w:tc>
      </w:tr>
      <w:tr w:rsidR="00A22196" w:rsidRPr="0050425B" w:rsidTr="00936A7D">
        <w:trPr>
          <w:trHeight w:val="1312"/>
        </w:trPr>
        <w:tc>
          <w:tcPr>
            <w:tcW w:w="817" w:type="pct"/>
            <w:vMerge/>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hAnsi="Times New Roman" w:cs="Times New Roman"/>
                <w:b/>
                <w:bCs/>
              </w:rPr>
            </w:pPr>
          </w:p>
        </w:tc>
        <w:tc>
          <w:tcPr>
            <w:tcW w:w="2011" w:type="pct"/>
          </w:tcPr>
          <w:p w:rsidR="00A22196" w:rsidRPr="0050425B" w:rsidRDefault="00A22196" w:rsidP="00AB23E4">
            <w:pPr>
              <w:spacing w:after="0" w:line="240" w:lineRule="auto"/>
              <w:rPr>
                <w:rFonts w:ascii="Times New Roman" w:hAnsi="Times New Roman" w:cs="Times New Roman"/>
              </w:rPr>
            </w:pPr>
            <w:r w:rsidRPr="0050425B">
              <w:rPr>
                <w:rFonts w:ascii="Times New Roman" w:eastAsia="Times New Roman" w:hAnsi="Times New Roman" w:cs="Times New Roman"/>
              </w:rPr>
              <w:t xml:space="preserve">3.Расширение НАТО на Восток. Войны США и их союзников в </w:t>
            </w:r>
            <w:r w:rsidRPr="0050425B">
              <w:rPr>
                <w:rFonts w:ascii="Times New Roman" w:hAnsi="Times New Roman" w:cs="Times New Roman"/>
              </w:rPr>
              <w:t>Афганистане</w:t>
            </w:r>
            <w:r w:rsidRPr="0050425B">
              <w:rPr>
                <w:rFonts w:ascii="Times New Roman" w:eastAsia="Times New Roman" w:hAnsi="Times New Roman" w:cs="Times New Roman"/>
              </w:rPr>
              <w:t>, Ираке, вмешательство в события в Ливии, Сирии. Многополярный мир, его основные центры</w:t>
            </w:r>
          </w:p>
        </w:tc>
        <w:tc>
          <w:tcPr>
            <w:tcW w:w="657" w:type="pct"/>
          </w:tcPr>
          <w:p w:rsidR="00A22196" w:rsidRPr="0050425B" w:rsidRDefault="00A22196" w:rsidP="00AB23E4">
            <w:pPr>
              <w:spacing w:after="0" w:line="240" w:lineRule="auto"/>
              <w:jc w:val="center"/>
              <w:rPr>
                <w:rFonts w:ascii="Times New Roman" w:hAnsi="Times New Roman" w:cs="Times New Roman"/>
                <w:bCs/>
              </w:rPr>
            </w:pPr>
            <w:r w:rsidRPr="0050425B">
              <w:rPr>
                <w:rFonts w:ascii="Times New Roman" w:hAnsi="Times New Roman" w:cs="Times New Roman"/>
                <w:bCs/>
              </w:rPr>
              <w:t>1</w:t>
            </w:r>
          </w:p>
        </w:tc>
        <w:tc>
          <w:tcPr>
            <w:tcW w:w="808" w:type="pct"/>
          </w:tcPr>
          <w:p w:rsidR="00A22196" w:rsidRPr="0050425B" w:rsidRDefault="00A22196" w:rsidP="00AB23E4">
            <w:pPr>
              <w:spacing w:after="0" w:line="240" w:lineRule="auto"/>
              <w:rPr>
                <w:rFonts w:ascii="Times New Roman" w:hAnsi="Times New Roman" w:cs="Times New Roman"/>
                <w:bCs/>
              </w:rPr>
            </w:pPr>
            <w:r w:rsidRPr="0050425B">
              <w:rPr>
                <w:rFonts w:ascii="Times New Roman" w:hAnsi="Times New Roman" w:cs="Times New Roman"/>
                <w:bCs/>
              </w:rPr>
              <w:t>ОК 02</w:t>
            </w:r>
          </w:p>
          <w:p w:rsidR="00A22196" w:rsidRPr="0050425B" w:rsidRDefault="00A22196" w:rsidP="00AB23E4">
            <w:pPr>
              <w:spacing w:after="0" w:line="240" w:lineRule="auto"/>
              <w:rPr>
                <w:rFonts w:ascii="Times New Roman" w:hAnsi="Times New Roman" w:cs="Times New Roman"/>
                <w:bCs/>
              </w:rPr>
            </w:pPr>
            <w:r w:rsidRPr="0050425B">
              <w:rPr>
                <w:rFonts w:ascii="Times New Roman" w:hAnsi="Times New Roman" w:cs="Times New Roman"/>
                <w:bCs/>
              </w:rPr>
              <w:t>ОК 06</w:t>
            </w:r>
          </w:p>
          <w:p w:rsidR="00A22196" w:rsidRPr="0050425B" w:rsidRDefault="00A22196" w:rsidP="00AB23E4">
            <w:pPr>
              <w:spacing w:after="0" w:line="240" w:lineRule="auto"/>
              <w:rPr>
                <w:rFonts w:ascii="Times New Roman" w:hAnsi="Times New Roman" w:cs="Times New Roman"/>
                <w:color w:val="FF0000"/>
                <w:highlight w:val="yellow"/>
              </w:rPr>
            </w:pPr>
            <w:r w:rsidRPr="0050425B">
              <w:rPr>
                <w:rFonts w:ascii="Times New Roman" w:hAnsi="Times New Roman" w:cs="Times New Roman"/>
              </w:rPr>
              <w:t>КК 1, КК 4, КК 5</w:t>
            </w:r>
          </w:p>
        </w:tc>
        <w:tc>
          <w:tcPr>
            <w:tcW w:w="707" w:type="pct"/>
          </w:tcPr>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Уо 02.01</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Уо 02.02</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Уо 02.03</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Уо 02.04</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Уо 06.02</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Зо 02.02</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Зо 02.03</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Зо 06.01</w:t>
            </w:r>
          </w:p>
        </w:tc>
      </w:tr>
      <w:tr w:rsidR="00A22196" w:rsidRPr="0050425B" w:rsidTr="00936A7D">
        <w:trPr>
          <w:trHeight w:val="233"/>
        </w:trPr>
        <w:tc>
          <w:tcPr>
            <w:tcW w:w="817" w:type="pct"/>
            <w:vMerge w:val="restart"/>
          </w:tcPr>
          <w:p w:rsidR="00A22196" w:rsidRPr="0050425B" w:rsidRDefault="00A22196" w:rsidP="00AB23E4">
            <w:pPr>
              <w:spacing w:after="0" w:line="240" w:lineRule="auto"/>
              <w:ind w:right="41"/>
              <w:rPr>
                <w:rFonts w:ascii="Times New Roman" w:hAnsi="Times New Roman" w:cs="Times New Roman"/>
              </w:rPr>
            </w:pPr>
            <w:r w:rsidRPr="0050425B">
              <w:rPr>
                <w:rFonts w:ascii="Times New Roman" w:eastAsia="Times New Roman" w:hAnsi="Times New Roman" w:cs="Times New Roman"/>
                <w:b/>
              </w:rPr>
              <w:t xml:space="preserve">Тема 2.8. </w:t>
            </w:r>
          </w:p>
          <w:p w:rsidR="00A22196" w:rsidRPr="0050425B" w:rsidRDefault="00A22196" w:rsidP="00AB23E4">
            <w:pPr>
              <w:spacing w:after="0" w:line="240" w:lineRule="auto"/>
              <w:ind w:left="7" w:right="3"/>
              <w:rPr>
                <w:rFonts w:ascii="Times New Roman" w:hAnsi="Times New Roman" w:cs="Times New Roman"/>
              </w:rPr>
            </w:pPr>
            <w:r w:rsidRPr="0050425B">
              <w:rPr>
                <w:rFonts w:ascii="Times New Roman" w:eastAsia="Times New Roman" w:hAnsi="Times New Roman" w:cs="Times New Roman"/>
              </w:rPr>
              <w:t xml:space="preserve">Геополитика стран Западной </w:t>
            </w:r>
          </w:p>
          <w:p w:rsidR="00A22196" w:rsidRPr="0050425B" w:rsidRDefault="00A22196" w:rsidP="00AB23E4">
            <w:pPr>
              <w:spacing w:after="0" w:line="240" w:lineRule="auto"/>
              <w:ind w:left="113"/>
              <w:rPr>
                <w:rFonts w:ascii="Times New Roman" w:hAnsi="Times New Roman" w:cs="Times New Roman"/>
              </w:rPr>
            </w:pPr>
            <w:r w:rsidRPr="0050425B">
              <w:rPr>
                <w:rFonts w:ascii="Times New Roman" w:eastAsia="Times New Roman" w:hAnsi="Times New Roman" w:cs="Times New Roman"/>
              </w:rPr>
              <w:t xml:space="preserve">Европы и США </w:t>
            </w:r>
          </w:p>
          <w:p w:rsidR="00A22196" w:rsidRPr="0050425B" w:rsidRDefault="00A22196" w:rsidP="00AB23E4">
            <w:pPr>
              <w:spacing w:after="0" w:line="240" w:lineRule="auto"/>
              <w:ind w:left="52"/>
              <w:rPr>
                <w:rFonts w:ascii="Times New Roman" w:hAnsi="Times New Roman" w:cs="Times New Roman"/>
              </w:rPr>
            </w:pPr>
            <w:r w:rsidRPr="0050425B">
              <w:rPr>
                <w:rFonts w:ascii="Times New Roman" w:eastAsia="Times New Roman" w:hAnsi="Times New Roman" w:cs="Times New Roman"/>
              </w:rPr>
              <w:t xml:space="preserve">1990-ых – начала </w:t>
            </w:r>
          </w:p>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hAnsi="Times New Roman" w:cs="Times New Roman"/>
                <w:b/>
                <w:bCs/>
              </w:rPr>
            </w:pPr>
            <w:r w:rsidRPr="0050425B">
              <w:rPr>
                <w:rFonts w:ascii="Times New Roman" w:eastAsia="Times New Roman" w:hAnsi="Times New Roman" w:cs="Times New Roman"/>
              </w:rPr>
              <w:t>2000-ых годов</w:t>
            </w:r>
          </w:p>
        </w:tc>
        <w:tc>
          <w:tcPr>
            <w:tcW w:w="2011" w:type="pct"/>
          </w:tcPr>
          <w:p w:rsidR="00A22196" w:rsidRPr="0050425B" w:rsidRDefault="00A22196" w:rsidP="00AB23E4">
            <w:pPr>
              <w:spacing w:after="0" w:line="240" w:lineRule="auto"/>
              <w:jc w:val="both"/>
              <w:rPr>
                <w:rFonts w:ascii="Times New Roman" w:hAnsi="Times New Roman" w:cs="Times New Roman"/>
                <w:b/>
              </w:rPr>
            </w:pPr>
            <w:r w:rsidRPr="0050425B">
              <w:rPr>
                <w:rFonts w:ascii="Times New Roman" w:hAnsi="Times New Roman" w:cs="Times New Roman"/>
                <w:b/>
              </w:rPr>
              <w:t>Содержание</w:t>
            </w:r>
          </w:p>
        </w:tc>
        <w:tc>
          <w:tcPr>
            <w:tcW w:w="657" w:type="pct"/>
          </w:tcPr>
          <w:p w:rsidR="00A22196" w:rsidRPr="0050425B" w:rsidRDefault="00A22196" w:rsidP="00AB23E4">
            <w:pPr>
              <w:spacing w:after="0" w:line="240" w:lineRule="auto"/>
              <w:jc w:val="center"/>
              <w:rPr>
                <w:rFonts w:ascii="Times New Roman" w:hAnsi="Times New Roman" w:cs="Times New Roman"/>
                <w:b/>
                <w:bCs/>
              </w:rPr>
            </w:pPr>
            <w:r w:rsidRPr="0050425B">
              <w:rPr>
                <w:rFonts w:ascii="Times New Roman" w:hAnsi="Times New Roman" w:cs="Times New Roman"/>
                <w:b/>
                <w:bCs/>
              </w:rPr>
              <w:t>3</w:t>
            </w:r>
          </w:p>
        </w:tc>
        <w:tc>
          <w:tcPr>
            <w:tcW w:w="808" w:type="pct"/>
          </w:tcPr>
          <w:p w:rsidR="00A22196" w:rsidRPr="0050425B" w:rsidRDefault="00A22196" w:rsidP="00AB23E4">
            <w:pPr>
              <w:spacing w:after="0" w:line="240" w:lineRule="auto"/>
              <w:rPr>
                <w:rFonts w:ascii="Times New Roman" w:hAnsi="Times New Roman" w:cs="Times New Roman"/>
                <w:b/>
                <w:bCs/>
                <w:color w:val="FF0000"/>
              </w:rPr>
            </w:pPr>
          </w:p>
        </w:tc>
        <w:tc>
          <w:tcPr>
            <w:tcW w:w="707" w:type="pct"/>
          </w:tcPr>
          <w:p w:rsidR="00A22196" w:rsidRPr="0050425B" w:rsidRDefault="00A22196" w:rsidP="00AB23E4">
            <w:pPr>
              <w:suppressAutoHyphens/>
              <w:spacing w:after="0" w:line="240" w:lineRule="auto"/>
              <w:jc w:val="both"/>
              <w:rPr>
                <w:rFonts w:ascii="Times New Roman" w:hAnsi="Times New Roman" w:cs="Times New Roman"/>
                <w:color w:val="FF0000"/>
              </w:rPr>
            </w:pPr>
          </w:p>
        </w:tc>
      </w:tr>
      <w:tr w:rsidR="00A22196" w:rsidRPr="0050425B" w:rsidTr="00936A7D">
        <w:trPr>
          <w:trHeight w:val="907"/>
        </w:trPr>
        <w:tc>
          <w:tcPr>
            <w:tcW w:w="817" w:type="pct"/>
            <w:vMerge/>
          </w:tcPr>
          <w:p w:rsidR="00A22196" w:rsidRPr="0050425B" w:rsidRDefault="00A22196" w:rsidP="00AB23E4">
            <w:pPr>
              <w:spacing w:after="0" w:line="240" w:lineRule="auto"/>
              <w:ind w:right="41"/>
              <w:rPr>
                <w:rFonts w:ascii="Times New Roman" w:eastAsia="Times New Roman" w:hAnsi="Times New Roman" w:cs="Times New Roman"/>
                <w:b/>
              </w:rPr>
            </w:pPr>
          </w:p>
        </w:tc>
        <w:tc>
          <w:tcPr>
            <w:tcW w:w="2011" w:type="pct"/>
          </w:tcPr>
          <w:p w:rsidR="00A22196" w:rsidRPr="0050425B" w:rsidRDefault="00A22196" w:rsidP="00AB23E4">
            <w:pPr>
              <w:spacing w:after="0" w:line="240" w:lineRule="auto"/>
              <w:jc w:val="both"/>
              <w:rPr>
                <w:rFonts w:ascii="Times New Roman" w:hAnsi="Times New Roman" w:cs="Times New Roman"/>
              </w:rPr>
            </w:pPr>
            <w:r w:rsidRPr="0050425B">
              <w:rPr>
                <w:rFonts w:ascii="Times New Roman" w:eastAsia="Times New Roman" w:hAnsi="Times New Roman" w:cs="Times New Roman"/>
              </w:rPr>
              <w:t>1.Глобальные вопросы геополитики стран Западной Европы и США 1990-ых – начала 2000-ых годов. Евросоюза. Программа НАТО</w:t>
            </w:r>
          </w:p>
        </w:tc>
        <w:tc>
          <w:tcPr>
            <w:tcW w:w="657" w:type="pct"/>
          </w:tcPr>
          <w:p w:rsidR="00A22196" w:rsidRPr="0050425B" w:rsidRDefault="00A22196" w:rsidP="00AB23E4">
            <w:pPr>
              <w:spacing w:after="0" w:line="240" w:lineRule="auto"/>
              <w:jc w:val="center"/>
              <w:rPr>
                <w:rFonts w:ascii="Times New Roman" w:hAnsi="Times New Roman" w:cs="Times New Roman"/>
                <w:bCs/>
              </w:rPr>
            </w:pPr>
            <w:r w:rsidRPr="0050425B">
              <w:rPr>
                <w:rFonts w:ascii="Times New Roman" w:hAnsi="Times New Roman" w:cs="Times New Roman"/>
                <w:bCs/>
              </w:rPr>
              <w:t>1</w:t>
            </w:r>
          </w:p>
        </w:tc>
        <w:tc>
          <w:tcPr>
            <w:tcW w:w="808" w:type="pct"/>
          </w:tcPr>
          <w:p w:rsidR="00A22196" w:rsidRPr="0050425B" w:rsidRDefault="00A22196" w:rsidP="00AB23E4">
            <w:pPr>
              <w:spacing w:after="0" w:line="240" w:lineRule="auto"/>
              <w:rPr>
                <w:rFonts w:ascii="Times New Roman" w:hAnsi="Times New Roman" w:cs="Times New Roman"/>
                <w:bCs/>
              </w:rPr>
            </w:pPr>
            <w:r w:rsidRPr="0050425B">
              <w:rPr>
                <w:rFonts w:ascii="Times New Roman" w:hAnsi="Times New Roman" w:cs="Times New Roman"/>
                <w:bCs/>
              </w:rPr>
              <w:t>ОК 02</w:t>
            </w:r>
          </w:p>
          <w:p w:rsidR="00A22196" w:rsidRPr="0050425B" w:rsidRDefault="00A22196" w:rsidP="00AB23E4">
            <w:pPr>
              <w:spacing w:after="0" w:line="240" w:lineRule="auto"/>
              <w:rPr>
                <w:rFonts w:ascii="Times New Roman" w:hAnsi="Times New Roman" w:cs="Times New Roman"/>
                <w:bCs/>
              </w:rPr>
            </w:pPr>
            <w:r w:rsidRPr="0050425B">
              <w:rPr>
                <w:rFonts w:ascii="Times New Roman" w:hAnsi="Times New Roman" w:cs="Times New Roman"/>
                <w:bCs/>
              </w:rPr>
              <w:t>ОК 06</w:t>
            </w:r>
          </w:p>
          <w:p w:rsidR="00A22196" w:rsidRPr="0050425B" w:rsidRDefault="00A22196" w:rsidP="00AB23E4">
            <w:pPr>
              <w:spacing w:after="0" w:line="240" w:lineRule="auto"/>
              <w:rPr>
                <w:rFonts w:ascii="Times New Roman" w:hAnsi="Times New Roman" w:cs="Times New Roman"/>
                <w:color w:val="FF0000"/>
                <w:highlight w:val="yellow"/>
              </w:rPr>
            </w:pPr>
            <w:r w:rsidRPr="0050425B">
              <w:rPr>
                <w:rFonts w:ascii="Times New Roman" w:hAnsi="Times New Roman" w:cs="Times New Roman"/>
              </w:rPr>
              <w:t>КК 1, КК 4, КК 5</w:t>
            </w:r>
          </w:p>
        </w:tc>
        <w:tc>
          <w:tcPr>
            <w:tcW w:w="707" w:type="pct"/>
          </w:tcPr>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Уо 02.01</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Уо 02.02</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Уо 02.03</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Уо 02.04</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Уо 06.02</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Зо 02.02</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Зо 02.03</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Зо 06.01</w:t>
            </w:r>
          </w:p>
        </w:tc>
      </w:tr>
      <w:tr w:rsidR="00A22196" w:rsidRPr="0050425B" w:rsidTr="00936A7D">
        <w:trPr>
          <w:trHeight w:val="529"/>
        </w:trPr>
        <w:tc>
          <w:tcPr>
            <w:tcW w:w="817" w:type="pct"/>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hAnsi="Times New Roman" w:cs="Times New Roman"/>
                <w:b/>
                <w:bCs/>
              </w:rPr>
            </w:pPr>
          </w:p>
        </w:tc>
        <w:tc>
          <w:tcPr>
            <w:tcW w:w="2011" w:type="pct"/>
          </w:tcPr>
          <w:p w:rsidR="00A22196" w:rsidRPr="0050425B" w:rsidRDefault="00A22196" w:rsidP="00AB23E4">
            <w:pPr>
              <w:spacing w:after="0" w:line="240" w:lineRule="auto"/>
              <w:jc w:val="both"/>
              <w:rPr>
                <w:rFonts w:ascii="Times New Roman" w:hAnsi="Times New Roman" w:cs="Times New Roman"/>
              </w:rPr>
            </w:pPr>
            <w:r w:rsidRPr="0050425B">
              <w:rPr>
                <w:rFonts w:ascii="Times New Roman" w:hAnsi="Times New Roman" w:cs="Times New Roman"/>
                <w:b/>
                <w:bCs/>
              </w:rPr>
              <w:t xml:space="preserve">В том числе практических занятий </w:t>
            </w:r>
          </w:p>
        </w:tc>
        <w:tc>
          <w:tcPr>
            <w:tcW w:w="657" w:type="pct"/>
          </w:tcPr>
          <w:p w:rsidR="00A22196" w:rsidRPr="0050425B" w:rsidRDefault="00A22196" w:rsidP="00AB23E4">
            <w:pPr>
              <w:spacing w:after="0" w:line="240" w:lineRule="auto"/>
              <w:jc w:val="center"/>
              <w:rPr>
                <w:rFonts w:ascii="Times New Roman" w:hAnsi="Times New Roman" w:cs="Times New Roman"/>
                <w:bCs/>
              </w:rPr>
            </w:pPr>
            <w:r w:rsidRPr="0050425B">
              <w:rPr>
                <w:rFonts w:ascii="Times New Roman" w:hAnsi="Times New Roman" w:cs="Times New Roman"/>
                <w:bCs/>
              </w:rPr>
              <w:t>2</w:t>
            </w:r>
          </w:p>
        </w:tc>
        <w:tc>
          <w:tcPr>
            <w:tcW w:w="808" w:type="pct"/>
          </w:tcPr>
          <w:p w:rsidR="00A22196" w:rsidRPr="0050425B" w:rsidRDefault="00A22196" w:rsidP="00AB23E4">
            <w:pPr>
              <w:spacing w:after="0" w:line="240" w:lineRule="auto"/>
              <w:rPr>
                <w:rFonts w:ascii="Times New Roman" w:hAnsi="Times New Roman" w:cs="Times New Roman"/>
                <w:b/>
                <w:bCs/>
                <w:color w:val="FF0000"/>
              </w:rPr>
            </w:pPr>
          </w:p>
        </w:tc>
        <w:tc>
          <w:tcPr>
            <w:tcW w:w="707" w:type="pct"/>
          </w:tcPr>
          <w:p w:rsidR="00A22196" w:rsidRPr="0050425B" w:rsidRDefault="00A22196" w:rsidP="00AB23E4">
            <w:pPr>
              <w:suppressAutoHyphens/>
              <w:spacing w:after="0" w:line="240" w:lineRule="auto"/>
              <w:jc w:val="both"/>
              <w:rPr>
                <w:rFonts w:ascii="Times New Roman" w:hAnsi="Times New Roman" w:cs="Times New Roman"/>
                <w:color w:val="FF0000"/>
              </w:rPr>
            </w:pPr>
          </w:p>
        </w:tc>
      </w:tr>
      <w:tr w:rsidR="00A22196" w:rsidRPr="0050425B" w:rsidTr="00936A7D">
        <w:trPr>
          <w:trHeight w:val="1076"/>
        </w:trPr>
        <w:tc>
          <w:tcPr>
            <w:tcW w:w="817" w:type="pct"/>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hAnsi="Times New Roman" w:cs="Times New Roman"/>
                <w:b/>
                <w:bCs/>
              </w:rPr>
            </w:pPr>
          </w:p>
        </w:tc>
        <w:tc>
          <w:tcPr>
            <w:tcW w:w="2011" w:type="pct"/>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rPr>
            </w:pPr>
            <w:r w:rsidRPr="0050425B">
              <w:rPr>
                <w:rFonts w:ascii="Times New Roman" w:hAnsi="Times New Roman" w:cs="Times New Roman"/>
                <w:i/>
              </w:rPr>
              <w:t>Практическое занятие №2:</w:t>
            </w:r>
            <w:r w:rsidRPr="0050425B">
              <w:rPr>
                <w:rFonts w:ascii="Times New Roman" w:hAnsi="Times New Roman" w:cs="Times New Roman"/>
              </w:rPr>
              <w:t xml:space="preserve"> Составление развернутых планов по темам «</w:t>
            </w:r>
            <w:r w:rsidRPr="0050425B">
              <w:rPr>
                <w:rFonts w:ascii="Times New Roman" w:eastAsia="Times New Roman" w:hAnsi="Times New Roman" w:cs="Times New Roman"/>
              </w:rPr>
              <w:t>Карибский кризис</w:t>
            </w:r>
            <w:r w:rsidRPr="0050425B">
              <w:rPr>
                <w:rFonts w:ascii="Times New Roman" w:eastAsia="Times New Roman" w:hAnsi="Times New Roman" w:cs="Times New Roman"/>
                <w:color w:val="262626"/>
              </w:rPr>
              <w:t>», «</w:t>
            </w:r>
            <w:r w:rsidRPr="0050425B">
              <w:rPr>
                <w:rFonts w:ascii="Times New Roman" w:eastAsia="Times New Roman" w:hAnsi="Times New Roman" w:cs="Times New Roman"/>
              </w:rPr>
              <w:t>Расширение НАТО на Восток»</w:t>
            </w:r>
          </w:p>
        </w:tc>
        <w:tc>
          <w:tcPr>
            <w:tcW w:w="657" w:type="pct"/>
          </w:tcPr>
          <w:p w:rsidR="00A22196" w:rsidRPr="0050425B" w:rsidRDefault="00A22196" w:rsidP="00AB23E4">
            <w:pPr>
              <w:spacing w:after="0" w:line="240" w:lineRule="auto"/>
              <w:jc w:val="center"/>
              <w:rPr>
                <w:rFonts w:ascii="Times New Roman" w:hAnsi="Times New Roman" w:cs="Times New Roman"/>
                <w:bCs/>
              </w:rPr>
            </w:pPr>
            <w:r w:rsidRPr="0050425B">
              <w:rPr>
                <w:rFonts w:ascii="Times New Roman" w:hAnsi="Times New Roman" w:cs="Times New Roman"/>
                <w:bCs/>
              </w:rPr>
              <w:t>2</w:t>
            </w:r>
          </w:p>
        </w:tc>
        <w:tc>
          <w:tcPr>
            <w:tcW w:w="808" w:type="pct"/>
          </w:tcPr>
          <w:p w:rsidR="00A22196" w:rsidRPr="0050425B" w:rsidRDefault="00A22196" w:rsidP="00AB23E4">
            <w:pPr>
              <w:spacing w:after="0" w:line="240" w:lineRule="auto"/>
              <w:rPr>
                <w:rFonts w:ascii="Times New Roman" w:hAnsi="Times New Roman" w:cs="Times New Roman"/>
                <w:bCs/>
              </w:rPr>
            </w:pPr>
            <w:r w:rsidRPr="0050425B">
              <w:rPr>
                <w:rFonts w:ascii="Times New Roman" w:hAnsi="Times New Roman" w:cs="Times New Roman"/>
                <w:bCs/>
              </w:rPr>
              <w:t>ОК 02</w:t>
            </w:r>
          </w:p>
          <w:p w:rsidR="00A22196" w:rsidRPr="0050425B" w:rsidRDefault="00A22196" w:rsidP="00AB23E4">
            <w:pPr>
              <w:spacing w:after="0" w:line="240" w:lineRule="auto"/>
              <w:rPr>
                <w:rFonts w:ascii="Times New Roman" w:hAnsi="Times New Roman" w:cs="Times New Roman"/>
                <w:bCs/>
              </w:rPr>
            </w:pPr>
            <w:r w:rsidRPr="0050425B">
              <w:rPr>
                <w:rFonts w:ascii="Times New Roman" w:hAnsi="Times New Roman" w:cs="Times New Roman"/>
                <w:bCs/>
              </w:rPr>
              <w:t>ОК 06</w:t>
            </w:r>
          </w:p>
          <w:p w:rsidR="00A22196" w:rsidRPr="0050425B" w:rsidRDefault="00A22196" w:rsidP="00AB23E4">
            <w:pPr>
              <w:spacing w:after="0" w:line="240" w:lineRule="auto"/>
              <w:rPr>
                <w:rFonts w:ascii="Times New Roman" w:hAnsi="Times New Roman" w:cs="Times New Roman"/>
                <w:color w:val="FF0000"/>
                <w:highlight w:val="yellow"/>
              </w:rPr>
            </w:pPr>
            <w:r w:rsidRPr="0050425B">
              <w:rPr>
                <w:rFonts w:ascii="Times New Roman" w:hAnsi="Times New Roman" w:cs="Times New Roman"/>
              </w:rPr>
              <w:t>КК 1, КК 4, КК 5</w:t>
            </w:r>
          </w:p>
        </w:tc>
        <w:tc>
          <w:tcPr>
            <w:tcW w:w="707" w:type="pct"/>
          </w:tcPr>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Уо 02.01</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Уо 02.02</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Уо 02.03</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Уо 02.04</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Уо 06.02</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Зо 02.02</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Зо 02.03</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Зо 06.01</w:t>
            </w:r>
          </w:p>
        </w:tc>
      </w:tr>
      <w:tr w:rsidR="00A22196" w:rsidRPr="0050425B" w:rsidTr="00936A7D">
        <w:trPr>
          <w:trHeight w:val="327"/>
        </w:trPr>
        <w:tc>
          <w:tcPr>
            <w:tcW w:w="2828" w:type="pct"/>
            <w:gridSpan w:val="2"/>
          </w:tcPr>
          <w:p w:rsidR="00A22196" w:rsidRPr="0050425B" w:rsidRDefault="00A22196" w:rsidP="00AB23E4">
            <w:pPr>
              <w:spacing w:after="0" w:line="240" w:lineRule="auto"/>
              <w:jc w:val="both"/>
              <w:rPr>
                <w:rFonts w:ascii="Times New Roman" w:hAnsi="Times New Roman" w:cs="Times New Roman"/>
              </w:rPr>
            </w:pPr>
            <w:r w:rsidRPr="0050425B">
              <w:rPr>
                <w:rFonts w:ascii="Times New Roman" w:eastAsia="Times New Roman" w:hAnsi="Times New Roman" w:cs="Times New Roman"/>
                <w:b/>
              </w:rPr>
              <w:t>Раздел 3. Российская Федерация на рубеже ХХ— ХХI веков</w:t>
            </w:r>
          </w:p>
        </w:tc>
        <w:tc>
          <w:tcPr>
            <w:tcW w:w="657" w:type="pct"/>
          </w:tcPr>
          <w:p w:rsidR="00A22196" w:rsidRPr="0050425B" w:rsidRDefault="00A22196" w:rsidP="00AB23E4">
            <w:pPr>
              <w:spacing w:after="0" w:line="240" w:lineRule="auto"/>
              <w:jc w:val="center"/>
              <w:rPr>
                <w:rFonts w:ascii="Times New Roman" w:hAnsi="Times New Roman" w:cs="Times New Roman"/>
                <w:b/>
                <w:bCs/>
              </w:rPr>
            </w:pPr>
            <w:r w:rsidRPr="0050425B">
              <w:rPr>
                <w:rFonts w:ascii="Times New Roman" w:hAnsi="Times New Roman" w:cs="Times New Roman"/>
                <w:b/>
                <w:bCs/>
              </w:rPr>
              <w:t>17/2</w:t>
            </w:r>
          </w:p>
        </w:tc>
        <w:tc>
          <w:tcPr>
            <w:tcW w:w="808" w:type="pct"/>
          </w:tcPr>
          <w:p w:rsidR="00A22196" w:rsidRPr="0050425B" w:rsidRDefault="00A22196" w:rsidP="00AB23E4">
            <w:pPr>
              <w:spacing w:after="0" w:line="240" w:lineRule="auto"/>
              <w:rPr>
                <w:rFonts w:ascii="Times New Roman" w:hAnsi="Times New Roman" w:cs="Times New Roman"/>
                <w:b/>
                <w:bCs/>
                <w:color w:val="FF0000"/>
              </w:rPr>
            </w:pPr>
          </w:p>
        </w:tc>
        <w:tc>
          <w:tcPr>
            <w:tcW w:w="707" w:type="pct"/>
          </w:tcPr>
          <w:p w:rsidR="00A22196" w:rsidRPr="0050425B" w:rsidRDefault="00A22196" w:rsidP="00AB23E4">
            <w:pPr>
              <w:suppressAutoHyphens/>
              <w:spacing w:after="0" w:line="240" w:lineRule="auto"/>
              <w:jc w:val="both"/>
              <w:rPr>
                <w:rFonts w:ascii="Times New Roman" w:hAnsi="Times New Roman" w:cs="Times New Roman"/>
                <w:color w:val="FF0000"/>
              </w:rPr>
            </w:pPr>
          </w:p>
        </w:tc>
      </w:tr>
      <w:tr w:rsidR="00A22196" w:rsidRPr="0050425B" w:rsidTr="00936A7D">
        <w:trPr>
          <w:trHeight w:val="134"/>
        </w:trPr>
        <w:tc>
          <w:tcPr>
            <w:tcW w:w="817" w:type="pct"/>
            <w:vMerge w:val="restart"/>
          </w:tcPr>
          <w:p w:rsidR="00A22196" w:rsidRPr="0050425B" w:rsidRDefault="00A22196" w:rsidP="00AB23E4">
            <w:pPr>
              <w:spacing w:after="0" w:line="240" w:lineRule="auto"/>
              <w:ind w:right="41"/>
              <w:rPr>
                <w:rFonts w:ascii="Times New Roman" w:hAnsi="Times New Roman" w:cs="Times New Roman"/>
              </w:rPr>
            </w:pPr>
            <w:r w:rsidRPr="0050425B">
              <w:rPr>
                <w:rFonts w:ascii="Times New Roman" w:eastAsia="Times New Roman" w:hAnsi="Times New Roman" w:cs="Times New Roman"/>
                <w:b/>
              </w:rPr>
              <w:t xml:space="preserve">Тема 3.1. </w:t>
            </w:r>
          </w:p>
          <w:p w:rsidR="00A22196" w:rsidRPr="0050425B" w:rsidRDefault="00A22196" w:rsidP="00AB23E4">
            <w:pPr>
              <w:spacing w:after="0" w:line="240" w:lineRule="auto"/>
              <w:rPr>
                <w:rFonts w:ascii="Times New Roman" w:hAnsi="Times New Roman" w:cs="Times New Roman"/>
              </w:rPr>
            </w:pPr>
            <w:r w:rsidRPr="0050425B">
              <w:rPr>
                <w:rFonts w:ascii="Times New Roman" w:eastAsia="Times New Roman" w:hAnsi="Times New Roman" w:cs="Times New Roman"/>
              </w:rPr>
              <w:t xml:space="preserve">Изменения в системе власти в </w:t>
            </w:r>
          </w:p>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hAnsi="Times New Roman" w:cs="Times New Roman"/>
                <w:b/>
                <w:bCs/>
              </w:rPr>
            </w:pPr>
            <w:r w:rsidRPr="0050425B">
              <w:rPr>
                <w:rFonts w:ascii="Times New Roman" w:eastAsia="Times New Roman" w:hAnsi="Times New Roman" w:cs="Times New Roman"/>
              </w:rPr>
              <w:t>России 1990-ых годов</w:t>
            </w:r>
          </w:p>
        </w:tc>
        <w:tc>
          <w:tcPr>
            <w:tcW w:w="2011" w:type="pct"/>
          </w:tcPr>
          <w:p w:rsidR="00A22196" w:rsidRPr="0050425B" w:rsidRDefault="00A22196" w:rsidP="00AB23E4">
            <w:pPr>
              <w:spacing w:after="0" w:line="240" w:lineRule="auto"/>
              <w:jc w:val="both"/>
              <w:rPr>
                <w:rFonts w:ascii="Times New Roman" w:hAnsi="Times New Roman" w:cs="Times New Roman"/>
                <w:b/>
              </w:rPr>
            </w:pPr>
            <w:r w:rsidRPr="0050425B">
              <w:rPr>
                <w:rFonts w:ascii="Times New Roman" w:hAnsi="Times New Roman" w:cs="Times New Roman"/>
                <w:b/>
              </w:rPr>
              <w:t>Содержание</w:t>
            </w:r>
          </w:p>
        </w:tc>
        <w:tc>
          <w:tcPr>
            <w:tcW w:w="657" w:type="pct"/>
          </w:tcPr>
          <w:p w:rsidR="00A22196" w:rsidRPr="0050425B" w:rsidRDefault="00A22196" w:rsidP="00AB23E4">
            <w:pPr>
              <w:spacing w:after="0" w:line="240" w:lineRule="auto"/>
              <w:jc w:val="center"/>
              <w:rPr>
                <w:rFonts w:ascii="Times New Roman" w:hAnsi="Times New Roman" w:cs="Times New Roman"/>
                <w:b/>
                <w:bCs/>
              </w:rPr>
            </w:pPr>
            <w:r w:rsidRPr="0050425B">
              <w:rPr>
                <w:rFonts w:ascii="Times New Roman" w:hAnsi="Times New Roman" w:cs="Times New Roman"/>
                <w:b/>
                <w:bCs/>
              </w:rPr>
              <w:t>1</w:t>
            </w:r>
          </w:p>
        </w:tc>
        <w:tc>
          <w:tcPr>
            <w:tcW w:w="808" w:type="pct"/>
          </w:tcPr>
          <w:p w:rsidR="00A22196" w:rsidRPr="0050425B" w:rsidRDefault="00A22196" w:rsidP="00AB23E4">
            <w:pPr>
              <w:spacing w:after="0" w:line="240" w:lineRule="auto"/>
              <w:rPr>
                <w:rFonts w:ascii="Times New Roman" w:hAnsi="Times New Roman" w:cs="Times New Roman"/>
                <w:bCs/>
              </w:rPr>
            </w:pPr>
          </w:p>
          <w:p w:rsidR="00A22196" w:rsidRPr="0050425B" w:rsidRDefault="00A22196" w:rsidP="00AB23E4">
            <w:pPr>
              <w:spacing w:after="0" w:line="240" w:lineRule="auto"/>
              <w:rPr>
                <w:rFonts w:ascii="Times New Roman" w:hAnsi="Times New Roman" w:cs="Times New Roman"/>
                <w:color w:val="FF0000"/>
                <w:highlight w:val="yellow"/>
              </w:rPr>
            </w:pPr>
          </w:p>
        </w:tc>
        <w:tc>
          <w:tcPr>
            <w:tcW w:w="707" w:type="pct"/>
          </w:tcPr>
          <w:p w:rsidR="00A22196" w:rsidRPr="0050425B" w:rsidRDefault="00A22196" w:rsidP="00AB23E4">
            <w:pPr>
              <w:suppressAutoHyphens/>
              <w:spacing w:after="0" w:line="240" w:lineRule="auto"/>
              <w:jc w:val="both"/>
              <w:rPr>
                <w:rFonts w:ascii="Times New Roman" w:hAnsi="Times New Roman" w:cs="Times New Roman"/>
                <w:bCs/>
                <w:iCs/>
              </w:rPr>
            </w:pPr>
          </w:p>
          <w:p w:rsidR="00A22196" w:rsidRPr="0050425B" w:rsidRDefault="00A22196" w:rsidP="00AB23E4">
            <w:pPr>
              <w:suppressAutoHyphens/>
              <w:spacing w:after="0" w:line="240" w:lineRule="auto"/>
              <w:jc w:val="both"/>
              <w:rPr>
                <w:rFonts w:ascii="Times New Roman" w:hAnsi="Times New Roman" w:cs="Times New Roman"/>
                <w:bCs/>
                <w:iCs/>
              </w:rPr>
            </w:pPr>
          </w:p>
        </w:tc>
      </w:tr>
      <w:tr w:rsidR="00A22196" w:rsidRPr="0050425B" w:rsidTr="00936A7D">
        <w:trPr>
          <w:trHeight w:val="877"/>
        </w:trPr>
        <w:tc>
          <w:tcPr>
            <w:tcW w:w="817" w:type="pct"/>
            <w:vMerge/>
          </w:tcPr>
          <w:p w:rsidR="00A22196" w:rsidRPr="0050425B" w:rsidRDefault="00A22196" w:rsidP="00AB23E4">
            <w:pPr>
              <w:spacing w:after="0" w:line="240" w:lineRule="auto"/>
              <w:ind w:right="41"/>
              <w:rPr>
                <w:rFonts w:ascii="Times New Roman" w:eastAsia="Times New Roman" w:hAnsi="Times New Roman" w:cs="Times New Roman"/>
                <w:b/>
              </w:rPr>
            </w:pPr>
          </w:p>
        </w:tc>
        <w:tc>
          <w:tcPr>
            <w:tcW w:w="2011" w:type="pct"/>
          </w:tcPr>
          <w:p w:rsidR="00A22196" w:rsidRPr="0050425B" w:rsidRDefault="00A22196" w:rsidP="00AB23E4">
            <w:pPr>
              <w:spacing w:after="0" w:line="240" w:lineRule="auto"/>
              <w:rPr>
                <w:rFonts w:ascii="Times New Roman" w:hAnsi="Times New Roman" w:cs="Times New Roman"/>
              </w:rPr>
            </w:pPr>
            <w:r w:rsidRPr="0050425B">
              <w:rPr>
                <w:rFonts w:ascii="Times New Roman" w:eastAsia="Times New Roman" w:hAnsi="Times New Roman" w:cs="Times New Roman"/>
              </w:rPr>
              <w:t xml:space="preserve">1.Б. Н. Ельцин. Политический кризис осени 1993 года. Принятие Конституции России 1993 года. </w:t>
            </w:r>
          </w:p>
          <w:p w:rsidR="00A22196" w:rsidRPr="0050425B" w:rsidRDefault="00A22196" w:rsidP="00AB23E4">
            <w:pPr>
              <w:spacing w:after="0" w:line="240" w:lineRule="auto"/>
              <w:jc w:val="both"/>
              <w:rPr>
                <w:rFonts w:ascii="Times New Roman" w:hAnsi="Times New Roman" w:cs="Times New Roman"/>
                <w:b/>
              </w:rPr>
            </w:pPr>
            <w:r w:rsidRPr="0050425B">
              <w:rPr>
                <w:rFonts w:ascii="Times New Roman" w:eastAsia="Times New Roman" w:hAnsi="Times New Roman" w:cs="Times New Roman"/>
              </w:rPr>
              <w:t>Основные направления национальной политики: успехи и просчеты</w:t>
            </w:r>
          </w:p>
        </w:tc>
        <w:tc>
          <w:tcPr>
            <w:tcW w:w="657" w:type="pct"/>
          </w:tcPr>
          <w:p w:rsidR="00A22196" w:rsidRPr="0050425B" w:rsidRDefault="00A22196" w:rsidP="00AB23E4">
            <w:pPr>
              <w:spacing w:after="0" w:line="240" w:lineRule="auto"/>
              <w:jc w:val="center"/>
              <w:rPr>
                <w:rFonts w:ascii="Times New Roman" w:hAnsi="Times New Roman" w:cs="Times New Roman"/>
                <w:bCs/>
              </w:rPr>
            </w:pPr>
            <w:r w:rsidRPr="0050425B">
              <w:rPr>
                <w:rFonts w:ascii="Times New Roman" w:hAnsi="Times New Roman" w:cs="Times New Roman"/>
                <w:bCs/>
              </w:rPr>
              <w:t>1</w:t>
            </w:r>
          </w:p>
        </w:tc>
        <w:tc>
          <w:tcPr>
            <w:tcW w:w="808" w:type="pct"/>
          </w:tcPr>
          <w:p w:rsidR="00A22196" w:rsidRPr="0050425B" w:rsidRDefault="00A22196" w:rsidP="00AB23E4">
            <w:pPr>
              <w:spacing w:after="0" w:line="240" w:lineRule="auto"/>
              <w:rPr>
                <w:rFonts w:ascii="Times New Roman" w:hAnsi="Times New Roman" w:cs="Times New Roman"/>
                <w:bCs/>
              </w:rPr>
            </w:pPr>
            <w:r w:rsidRPr="0050425B">
              <w:rPr>
                <w:rFonts w:ascii="Times New Roman" w:hAnsi="Times New Roman" w:cs="Times New Roman"/>
                <w:bCs/>
              </w:rPr>
              <w:t>ОК 02</w:t>
            </w:r>
          </w:p>
          <w:p w:rsidR="00A22196" w:rsidRPr="0050425B" w:rsidRDefault="00A22196" w:rsidP="00AB23E4">
            <w:pPr>
              <w:spacing w:after="0" w:line="240" w:lineRule="auto"/>
              <w:rPr>
                <w:rFonts w:ascii="Times New Roman" w:hAnsi="Times New Roman" w:cs="Times New Roman"/>
                <w:bCs/>
              </w:rPr>
            </w:pPr>
            <w:r w:rsidRPr="0050425B">
              <w:rPr>
                <w:rFonts w:ascii="Times New Roman" w:hAnsi="Times New Roman" w:cs="Times New Roman"/>
                <w:bCs/>
              </w:rPr>
              <w:t>ОК 06</w:t>
            </w:r>
          </w:p>
          <w:p w:rsidR="00A22196" w:rsidRPr="0050425B" w:rsidRDefault="00A22196" w:rsidP="00AB23E4">
            <w:pPr>
              <w:spacing w:after="0" w:line="240" w:lineRule="auto"/>
              <w:rPr>
                <w:rFonts w:ascii="Times New Roman" w:hAnsi="Times New Roman" w:cs="Times New Roman"/>
                <w:b/>
                <w:bCs/>
                <w:color w:val="FF0000"/>
              </w:rPr>
            </w:pPr>
            <w:r w:rsidRPr="0050425B">
              <w:rPr>
                <w:rFonts w:ascii="Times New Roman" w:hAnsi="Times New Roman" w:cs="Times New Roman"/>
              </w:rPr>
              <w:t>КК 1, КК 4, КК 5</w:t>
            </w:r>
          </w:p>
        </w:tc>
        <w:tc>
          <w:tcPr>
            <w:tcW w:w="707" w:type="pct"/>
          </w:tcPr>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Уо 02.01</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Уо 02.02</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Уо 02.03</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Уо 02.04</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Уо 06.02</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Зо 02.02</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Зо 02.03</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Зо 06.01</w:t>
            </w:r>
          </w:p>
        </w:tc>
      </w:tr>
      <w:tr w:rsidR="00A22196" w:rsidRPr="0050425B" w:rsidTr="00936A7D">
        <w:trPr>
          <w:trHeight w:val="255"/>
        </w:trPr>
        <w:tc>
          <w:tcPr>
            <w:tcW w:w="817" w:type="pct"/>
            <w:vMerge w:val="restart"/>
          </w:tcPr>
          <w:p w:rsidR="00A22196" w:rsidRPr="0050425B" w:rsidRDefault="00A22196" w:rsidP="00AB23E4">
            <w:pPr>
              <w:spacing w:after="0" w:line="240" w:lineRule="auto"/>
              <w:ind w:right="41"/>
              <w:rPr>
                <w:rFonts w:ascii="Times New Roman" w:hAnsi="Times New Roman" w:cs="Times New Roman"/>
              </w:rPr>
            </w:pPr>
            <w:r w:rsidRPr="0050425B">
              <w:rPr>
                <w:rFonts w:ascii="Times New Roman" w:eastAsia="Times New Roman" w:hAnsi="Times New Roman" w:cs="Times New Roman"/>
                <w:b/>
              </w:rPr>
              <w:t>Тема 3.2.</w:t>
            </w:r>
            <w:r w:rsidRPr="0050425B">
              <w:rPr>
                <w:rFonts w:ascii="Times New Roman" w:eastAsia="Times New Roman" w:hAnsi="Times New Roman" w:cs="Times New Roman"/>
              </w:rPr>
              <w:t xml:space="preserve"> </w:t>
            </w:r>
          </w:p>
          <w:p w:rsidR="00A22196" w:rsidRPr="0050425B" w:rsidRDefault="00A22196" w:rsidP="00AB23E4">
            <w:pPr>
              <w:spacing w:after="0" w:line="240" w:lineRule="auto"/>
              <w:rPr>
                <w:rFonts w:ascii="Times New Roman" w:hAnsi="Times New Roman" w:cs="Times New Roman"/>
              </w:rPr>
            </w:pPr>
            <w:r w:rsidRPr="0050425B">
              <w:rPr>
                <w:rFonts w:ascii="Times New Roman" w:eastAsia="Times New Roman" w:hAnsi="Times New Roman" w:cs="Times New Roman"/>
              </w:rPr>
              <w:t xml:space="preserve">Экономические реформы 1990-ых </w:t>
            </w:r>
          </w:p>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hAnsi="Times New Roman" w:cs="Times New Roman"/>
                <w:b/>
                <w:bCs/>
              </w:rPr>
            </w:pPr>
            <w:r w:rsidRPr="0050425B">
              <w:rPr>
                <w:rFonts w:ascii="Times New Roman" w:eastAsia="Times New Roman" w:hAnsi="Times New Roman" w:cs="Times New Roman"/>
              </w:rPr>
              <w:t>годов в России</w:t>
            </w:r>
          </w:p>
        </w:tc>
        <w:tc>
          <w:tcPr>
            <w:tcW w:w="2011" w:type="pct"/>
          </w:tcPr>
          <w:p w:rsidR="00A22196" w:rsidRPr="0050425B" w:rsidRDefault="00A22196" w:rsidP="00AB23E4">
            <w:pPr>
              <w:spacing w:after="0" w:line="240" w:lineRule="auto"/>
              <w:jc w:val="both"/>
              <w:rPr>
                <w:rFonts w:ascii="Times New Roman" w:hAnsi="Times New Roman" w:cs="Times New Roman"/>
                <w:b/>
              </w:rPr>
            </w:pPr>
            <w:r w:rsidRPr="0050425B">
              <w:rPr>
                <w:rFonts w:ascii="Times New Roman" w:hAnsi="Times New Roman" w:cs="Times New Roman"/>
                <w:b/>
              </w:rPr>
              <w:t>Содержание</w:t>
            </w:r>
          </w:p>
        </w:tc>
        <w:tc>
          <w:tcPr>
            <w:tcW w:w="657" w:type="pct"/>
          </w:tcPr>
          <w:p w:rsidR="00A22196" w:rsidRPr="0050425B" w:rsidRDefault="00A22196" w:rsidP="00AB23E4">
            <w:pPr>
              <w:spacing w:after="0" w:line="240" w:lineRule="auto"/>
              <w:jc w:val="center"/>
              <w:rPr>
                <w:rFonts w:ascii="Times New Roman" w:hAnsi="Times New Roman" w:cs="Times New Roman"/>
                <w:b/>
                <w:bCs/>
              </w:rPr>
            </w:pPr>
            <w:r w:rsidRPr="0050425B">
              <w:rPr>
                <w:rFonts w:ascii="Times New Roman" w:hAnsi="Times New Roman" w:cs="Times New Roman"/>
                <w:b/>
                <w:bCs/>
              </w:rPr>
              <w:t>2</w:t>
            </w:r>
          </w:p>
        </w:tc>
        <w:tc>
          <w:tcPr>
            <w:tcW w:w="808" w:type="pct"/>
          </w:tcPr>
          <w:p w:rsidR="00A22196" w:rsidRPr="0050425B" w:rsidRDefault="00A22196" w:rsidP="00AB23E4">
            <w:pPr>
              <w:spacing w:after="0" w:line="240" w:lineRule="auto"/>
              <w:rPr>
                <w:rFonts w:ascii="Times New Roman" w:hAnsi="Times New Roman" w:cs="Times New Roman"/>
                <w:color w:val="FF0000"/>
                <w:highlight w:val="yellow"/>
              </w:rPr>
            </w:pPr>
          </w:p>
        </w:tc>
        <w:tc>
          <w:tcPr>
            <w:tcW w:w="707" w:type="pct"/>
          </w:tcPr>
          <w:p w:rsidR="00A22196" w:rsidRPr="0050425B" w:rsidRDefault="00A22196" w:rsidP="00AB23E4">
            <w:pPr>
              <w:suppressAutoHyphens/>
              <w:spacing w:after="0" w:line="240" w:lineRule="auto"/>
              <w:jc w:val="both"/>
              <w:rPr>
                <w:rFonts w:ascii="Times New Roman" w:hAnsi="Times New Roman" w:cs="Times New Roman"/>
                <w:bCs/>
                <w:iCs/>
              </w:rPr>
            </w:pPr>
          </w:p>
        </w:tc>
      </w:tr>
      <w:tr w:rsidR="00A22196" w:rsidRPr="0050425B" w:rsidTr="00936A7D">
        <w:trPr>
          <w:trHeight w:val="652"/>
        </w:trPr>
        <w:tc>
          <w:tcPr>
            <w:tcW w:w="817" w:type="pct"/>
            <w:vMerge/>
          </w:tcPr>
          <w:p w:rsidR="00A22196" w:rsidRPr="0050425B" w:rsidRDefault="00A22196" w:rsidP="00AB23E4">
            <w:pPr>
              <w:spacing w:after="0" w:line="240" w:lineRule="auto"/>
              <w:ind w:right="41"/>
              <w:jc w:val="center"/>
              <w:rPr>
                <w:rFonts w:ascii="Times New Roman" w:eastAsia="Times New Roman" w:hAnsi="Times New Roman" w:cs="Times New Roman"/>
                <w:b/>
              </w:rPr>
            </w:pPr>
          </w:p>
        </w:tc>
        <w:tc>
          <w:tcPr>
            <w:tcW w:w="2011" w:type="pct"/>
          </w:tcPr>
          <w:p w:rsidR="00A22196" w:rsidRPr="0050425B" w:rsidRDefault="00A22196" w:rsidP="00AB23E4">
            <w:pPr>
              <w:spacing w:after="0" w:line="240" w:lineRule="auto"/>
              <w:jc w:val="both"/>
              <w:rPr>
                <w:rFonts w:ascii="Times New Roman" w:hAnsi="Times New Roman" w:cs="Times New Roman"/>
              </w:rPr>
            </w:pPr>
            <w:r w:rsidRPr="0050425B">
              <w:rPr>
                <w:rFonts w:ascii="Times New Roman" w:eastAsia="Times New Roman" w:hAnsi="Times New Roman" w:cs="Times New Roman"/>
              </w:rPr>
              <w:t>1.Основные этапы и результаты. Трудности и противоречия перехода к рыночной экономике</w:t>
            </w:r>
          </w:p>
        </w:tc>
        <w:tc>
          <w:tcPr>
            <w:tcW w:w="657" w:type="pct"/>
          </w:tcPr>
          <w:p w:rsidR="00A22196" w:rsidRPr="0050425B" w:rsidRDefault="00A22196" w:rsidP="00AB23E4">
            <w:pPr>
              <w:spacing w:after="0" w:line="240" w:lineRule="auto"/>
              <w:jc w:val="center"/>
              <w:rPr>
                <w:rFonts w:ascii="Times New Roman" w:hAnsi="Times New Roman" w:cs="Times New Roman"/>
                <w:bCs/>
              </w:rPr>
            </w:pPr>
            <w:r w:rsidRPr="0050425B">
              <w:rPr>
                <w:rFonts w:ascii="Times New Roman" w:hAnsi="Times New Roman" w:cs="Times New Roman"/>
                <w:bCs/>
              </w:rPr>
              <w:t>2</w:t>
            </w:r>
          </w:p>
        </w:tc>
        <w:tc>
          <w:tcPr>
            <w:tcW w:w="808" w:type="pct"/>
          </w:tcPr>
          <w:p w:rsidR="00A22196" w:rsidRPr="0050425B" w:rsidRDefault="00A22196" w:rsidP="00AB23E4">
            <w:pPr>
              <w:spacing w:after="0" w:line="240" w:lineRule="auto"/>
              <w:rPr>
                <w:rFonts w:ascii="Times New Roman" w:hAnsi="Times New Roman" w:cs="Times New Roman"/>
                <w:bCs/>
              </w:rPr>
            </w:pPr>
            <w:r w:rsidRPr="0050425B">
              <w:rPr>
                <w:rFonts w:ascii="Times New Roman" w:hAnsi="Times New Roman" w:cs="Times New Roman"/>
                <w:bCs/>
              </w:rPr>
              <w:t>ОК 02</w:t>
            </w:r>
          </w:p>
          <w:p w:rsidR="00A22196" w:rsidRPr="0050425B" w:rsidRDefault="00A22196" w:rsidP="00AB23E4">
            <w:pPr>
              <w:spacing w:after="0" w:line="240" w:lineRule="auto"/>
              <w:rPr>
                <w:rFonts w:ascii="Times New Roman" w:hAnsi="Times New Roman" w:cs="Times New Roman"/>
                <w:bCs/>
              </w:rPr>
            </w:pPr>
            <w:r w:rsidRPr="0050425B">
              <w:rPr>
                <w:rFonts w:ascii="Times New Roman" w:hAnsi="Times New Roman" w:cs="Times New Roman"/>
                <w:bCs/>
              </w:rPr>
              <w:t>ОК 06</w:t>
            </w:r>
          </w:p>
          <w:p w:rsidR="00A22196" w:rsidRPr="0050425B" w:rsidRDefault="00A22196" w:rsidP="00AB23E4">
            <w:pPr>
              <w:spacing w:after="0" w:line="240" w:lineRule="auto"/>
              <w:rPr>
                <w:rFonts w:ascii="Times New Roman" w:hAnsi="Times New Roman" w:cs="Times New Roman"/>
                <w:b/>
                <w:bCs/>
                <w:color w:val="FF0000"/>
              </w:rPr>
            </w:pPr>
            <w:r w:rsidRPr="0050425B">
              <w:rPr>
                <w:rFonts w:ascii="Times New Roman" w:hAnsi="Times New Roman" w:cs="Times New Roman"/>
              </w:rPr>
              <w:t>КК 1, КК 4, КК 5</w:t>
            </w:r>
          </w:p>
        </w:tc>
        <w:tc>
          <w:tcPr>
            <w:tcW w:w="707" w:type="pct"/>
          </w:tcPr>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Уо 02.01</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Уо 02.02</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Уо 02.03</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Уо 02.04</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Уо 06.02</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Зо 02.02</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Зо 02.03</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Зо 06.01</w:t>
            </w:r>
          </w:p>
        </w:tc>
      </w:tr>
      <w:tr w:rsidR="00A22196" w:rsidRPr="0050425B" w:rsidTr="00936A7D">
        <w:trPr>
          <w:trHeight w:val="329"/>
        </w:trPr>
        <w:tc>
          <w:tcPr>
            <w:tcW w:w="817" w:type="pct"/>
            <w:vMerge w:val="restart"/>
          </w:tcPr>
          <w:p w:rsidR="00A22196" w:rsidRPr="0050425B" w:rsidRDefault="00A22196" w:rsidP="00AB23E4">
            <w:pPr>
              <w:spacing w:after="0" w:line="240" w:lineRule="auto"/>
              <w:ind w:right="41"/>
              <w:rPr>
                <w:rFonts w:ascii="Times New Roman" w:hAnsi="Times New Roman" w:cs="Times New Roman"/>
              </w:rPr>
            </w:pPr>
            <w:r w:rsidRPr="0050425B">
              <w:rPr>
                <w:rFonts w:ascii="Times New Roman" w:eastAsia="Times New Roman" w:hAnsi="Times New Roman" w:cs="Times New Roman"/>
                <w:b/>
              </w:rPr>
              <w:t xml:space="preserve">Тема 3.3. </w:t>
            </w:r>
          </w:p>
          <w:p w:rsidR="00A22196" w:rsidRPr="0050425B" w:rsidRDefault="00A22196" w:rsidP="00AB23E4">
            <w:pPr>
              <w:spacing w:after="0" w:line="240" w:lineRule="auto"/>
              <w:rPr>
                <w:rFonts w:ascii="Times New Roman" w:hAnsi="Times New Roman" w:cs="Times New Roman"/>
              </w:rPr>
            </w:pPr>
            <w:r w:rsidRPr="0050425B">
              <w:rPr>
                <w:rFonts w:ascii="Times New Roman" w:eastAsia="Times New Roman" w:hAnsi="Times New Roman" w:cs="Times New Roman"/>
              </w:rPr>
              <w:t xml:space="preserve">Внутренняя политика РФ на </w:t>
            </w:r>
          </w:p>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hAnsi="Times New Roman" w:cs="Times New Roman"/>
                <w:b/>
                <w:bCs/>
              </w:rPr>
            </w:pPr>
            <w:r w:rsidRPr="0050425B">
              <w:rPr>
                <w:rFonts w:ascii="Times New Roman" w:eastAsia="Times New Roman" w:hAnsi="Times New Roman" w:cs="Times New Roman"/>
              </w:rPr>
              <w:t>Северном Кавказе</w:t>
            </w:r>
          </w:p>
        </w:tc>
        <w:tc>
          <w:tcPr>
            <w:tcW w:w="2011" w:type="pct"/>
          </w:tcPr>
          <w:p w:rsidR="00A22196" w:rsidRPr="0050425B" w:rsidRDefault="00A22196" w:rsidP="00AB23E4">
            <w:pPr>
              <w:spacing w:after="0" w:line="240" w:lineRule="auto"/>
              <w:jc w:val="both"/>
              <w:rPr>
                <w:rFonts w:ascii="Times New Roman" w:hAnsi="Times New Roman" w:cs="Times New Roman"/>
                <w:b/>
              </w:rPr>
            </w:pPr>
            <w:r w:rsidRPr="0050425B">
              <w:rPr>
                <w:rFonts w:ascii="Times New Roman" w:hAnsi="Times New Roman" w:cs="Times New Roman"/>
                <w:b/>
              </w:rPr>
              <w:t>Содержание</w:t>
            </w:r>
          </w:p>
        </w:tc>
        <w:tc>
          <w:tcPr>
            <w:tcW w:w="657" w:type="pct"/>
          </w:tcPr>
          <w:p w:rsidR="00A22196" w:rsidRPr="0050425B" w:rsidRDefault="00A22196" w:rsidP="00AB23E4">
            <w:pPr>
              <w:spacing w:after="0" w:line="240" w:lineRule="auto"/>
              <w:jc w:val="center"/>
              <w:rPr>
                <w:rFonts w:ascii="Times New Roman" w:hAnsi="Times New Roman" w:cs="Times New Roman"/>
                <w:b/>
                <w:bCs/>
              </w:rPr>
            </w:pPr>
            <w:r w:rsidRPr="0050425B">
              <w:rPr>
                <w:rFonts w:ascii="Times New Roman" w:hAnsi="Times New Roman" w:cs="Times New Roman"/>
                <w:b/>
                <w:bCs/>
              </w:rPr>
              <w:t>1</w:t>
            </w:r>
          </w:p>
        </w:tc>
        <w:tc>
          <w:tcPr>
            <w:tcW w:w="808" w:type="pct"/>
          </w:tcPr>
          <w:p w:rsidR="00A22196" w:rsidRPr="0050425B" w:rsidRDefault="00A22196" w:rsidP="00AB23E4">
            <w:pPr>
              <w:spacing w:after="0" w:line="240" w:lineRule="auto"/>
              <w:rPr>
                <w:rFonts w:ascii="Times New Roman" w:hAnsi="Times New Roman" w:cs="Times New Roman"/>
                <w:b/>
                <w:bCs/>
                <w:color w:val="FF0000"/>
              </w:rPr>
            </w:pPr>
          </w:p>
        </w:tc>
        <w:tc>
          <w:tcPr>
            <w:tcW w:w="707" w:type="pct"/>
          </w:tcPr>
          <w:p w:rsidR="00A22196" w:rsidRPr="0050425B" w:rsidRDefault="00A22196" w:rsidP="00AB23E4">
            <w:pPr>
              <w:suppressAutoHyphens/>
              <w:spacing w:after="0" w:line="240" w:lineRule="auto"/>
              <w:jc w:val="both"/>
              <w:rPr>
                <w:rFonts w:ascii="Times New Roman" w:hAnsi="Times New Roman" w:cs="Times New Roman"/>
                <w:color w:val="FF0000"/>
              </w:rPr>
            </w:pPr>
          </w:p>
        </w:tc>
      </w:tr>
      <w:tr w:rsidR="00A22196" w:rsidRPr="0050425B" w:rsidTr="00936A7D">
        <w:trPr>
          <w:trHeight w:val="652"/>
        </w:trPr>
        <w:tc>
          <w:tcPr>
            <w:tcW w:w="817" w:type="pct"/>
            <w:vMerge/>
          </w:tcPr>
          <w:p w:rsidR="00A22196" w:rsidRPr="0050425B" w:rsidRDefault="00A22196" w:rsidP="00AB23E4">
            <w:pPr>
              <w:spacing w:after="0" w:line="240" w:lineRule="auto"/>
              <w:ind w:right="41"/>
              <w:rPr>
                <w:rFonts w:ascii="Times New Roman" w:eastAsia="Times New Roman" w:hAnsi="Times New Roman" w:cs="Times New Roman"/>
                <w:b/>
              </w:rPr>
            </w:pPr>
          </w:p>
        </w:tc>
        <w:tc>
          <w:tcPr>
            <w:tcW w:w="2011" w:type="pct"/>
          </w:tcPr>
          <w:p w:rsidR="00A22196" w:rsidRPr="0050425B" w:rsidRDefault="00A22196" w:rsidP="00AB23E4">
            <w:pPr>
              <w:spacing w:after="0" w:line="240" w:lineRule="auto"/>
              <w:jc w:val="both"/>
              <w:rPr>
                <w:rFonts w:ascii="Times New Roman" w:hAnsi="Times New Roman" w:cs="Times New Roman"/>
              </w:rPr>
            </w:pPr>
            <w:r w:rsidRPr="0050425B">
              <w:rPr>
                <w:rFonts w:ascii="Times New Roman" w:eastAsia="Times New Roman" w:hAnsi="Times New Roman" w:cs="Times New Roman"/>
              </w:rPr>
              <w:t>Нарастание противоречий между центром и регионами. Военно-политический кризис в Чечне</w:t>
            </w:r>
          </w:p>
        </w:tc>
        <w:tc>
          <w:tcPr>
            <w:tcW w:w="657" w:type="pct"/>
          </w:tcPr>
          <w:p w:rsidR="00A22196" w:rsidRPr="0050425B" w:rsidRDefault="00A22196" w:rsidP="00AB23E4">
            <w:pPr>
              <w:spacing w:after="0" w:line="240" w:lineRule="auto"/>
              <w:jc w:val="center"/>
              <w:rPr>
                <w:rFonts w:ascii="Times New Roman" w:hAnsi="Times New Roman" w:cs="Times New Roman"/>
                <w:bCs/>
              </w:rPr>
            </w:pPr>
            <w:r w:rsidRPr="0050425B">
              <w:rPr>
                <w:rFonts w:ascii="Times New Roman" w:hAnsi="Times New Roman" w:cs="Times New Roman"/>
                <w:bCs/>
              </w:rPr>
              <w:t>1</w:t>
            </w:r>
          </w:p>
        </w:tc>
        <w:tc>
          <w:tcPr>
            <w:tcW w:w="808" w:type="pct"/>
          </w:tcPr>
          <w:p w:rsidR="00A22196" w:rsidRPr="0050425B" w:rsidRDefault="00A22196" w:rsidP="00AB23E4">
            <w:pPr>
              <w:spacing w:after="0" w:line="240" w:lineRule="auto"/>
              <w:rPr>
                <w:rFonts w:ascii="Times New Roman" w:hAnsi="Times New Roman" w:cs="Times New Roman"/>
                <w:bCs/>
              </w:rPr>
            </w:pPr>
            <w:r w:rsidRPr="0050425B">
              <w:rPr>
                <w:rFonts w:ascii="Times New Roman" w:hAnsi="Times New Roman" w:cs="Times New Roman"/>
                <w:bCs/>
              </w:rPr>
              <w:t>ОК 02</w:t>
            </w:r>
          </w:p>
          <w:p w:rsidR="00A22196" w:rsidRPr="0050425B" w:rsidRDefault="00A22196" w:rsidP="00AB23E4">
            <w:pPr>
              <w:spacing w:after="0" w:line="240" w:lineRule="auto"/>
              <w:rPr>
                <w:rFonts w:ascii="Times New Roman" w:hAnsi="Times New Roman" w:cs="Times New Roman"/>
                <w:bCs/>
              </w:rPr>
            </w:pPr>
            <w:r w:rsidRPr="0050425B">
              <w:rPr>
                <w:rFonts w:ascii="Times New Roman" w:hAnsi="Times New Roman" w:cs="Times New Roman"/>
                <w:bCs/>
              </w:rPr>
              <w:t>ОК 06</w:t>
            </w:r>
          </w:p>
          <w:p w:rsidR="00A22196" w:rsidRPr="0050425B" w:rsidRDefault="00A22196" w:rsidP="00AB23E4">
            <w:pPr>
              <w:spacing w:after="0" w:line="240" w:lineRule="auto"/>
              <w:rPr>
                <w:rFonts w:ascii="Times New Roman" w:hAnsi="Times New Roman" w:cs="Times New Roman"/>
                <w:b/>
                <w:bCs/>
                <w:color w:val="FF0000"/>
              </w:rPr>
            </w:pPr>
            <w:r w:rsidRPr="0050425B">
              <w:rPr>
                <w:rFonts w:ascii="Times New Roman" w:hAnsi="Times New Roman" w:cs="Times New Roman"/>
              </w:rPr>
              <w:t>КК 1, КК 4, КК 5</w:t>
            </w:r>
          </w:p>
        </w:tc>
        <w:tc>
          <w:tcPr>
            <w:tcW w:w="707" w:type="pct"/>
          </w:tcPr>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Уо 02.01</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Уо 02.02</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Уо 02.03</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Уо 02.04</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Уо 06.02</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Зо 02.02</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Зо 02.03</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Зо 06.01</w:t>
            </w:r>
          </w:p>
        </w:tc>
      </w:tr>
      <w:tr w:rsidR="00A22196" w:rsidRPr="0050425B" w:rsidTr="00936A7D">
        <w:trPr>
          <w:trHeight w:val="276"/>
        </w:trPr>
        <w:tc>
          <w:tcPr>
            <w:tcW w:w="817" w:type="pct"/>
            <w:vMerge w:val="restart"/>
          </w:tcPr>
          <w:p w:rsidR="00A22196" w:rsidRPr="0050425B" w:rsidRDefault="00A22196" w:rsidP="00AB23E4">
            <w:pPr>
              <w:spacing w:after="0" w:line="240" w:lineRule="auto"/>
              <w:ind w:right="41"/>
              <w:rPr>
                <w:rFonts w:ascii="Times New Roman" w:hAnsi="Times New Roman" w:cs="Times New Roman"/>
              </w:rPr>
            </w:pPr>
            <w:r w:rsidRPr="0050425B">
              <w:rPr>
                <w:rFonts w:ascii="Times New Roman" w:eastAsia="Times New Roman" w:hAnsi="Times New Roman" w:cs="Times New Roman"/>
                <w:b/>
              </w:rPr>
              <w:t>Тема 3.4.</w:t>
            </w:r>
            <w:r w:rsidRPr="0050425B">
              <w:rPr>
                <w:rFonts w:ascii="Times New Roman" w:eastAsia="Times New Roman" w:hAnsi="Times New Roman" w:cs="Times New Roman"/>
              </w:rPr>
              <w:t xml:space="preserve"> </w:t>
            </w:r>
          </w:p>
          <w:p w:rsidR="00A22196" w:rsidRPr="0050425B" w:rsidRDefault="00A22196" w:rsidP="00AB23E4">
            <w:pPr>
              <w:spacing w:after="0" w:line="240" w:lineRule="auto"/>
              <w:rPr>
                <w:rFonts w:ascii="Times New Roman" w:hAnsi="Times New Roman" w:cs="Times New Roman"/>
              </w:rPr>
            </w:pPr>
            <w:r w:rsidRPr="0050425B">
              <w:rPr>
                <w:rFonts w:ascii="Times New Roman" w:eastAsia="Times New Roman" w:hAnsi="Times New Roman" w:cs="Times New Roman"/>
              </w:rPr>
              <w:t xml:space="preserve">Геополитическое положение и </w:t>
            </w:r>
          </w:p>
          <w:p w:rsidR="00A22196" w:rsidRPr="0050425B" w:rsidRDefault="00A22196" w:rsidP="00AB23E4">
            <w:pPr>
              <w:spacing w:after="0" w:line="240" w:lineRule="auto"/>
              <w:ind w:left="3"/>
              <w:rPr>
                <w:rFonts w:ascii="Times New Roman" w:hAnsi="Times New Roman" w:cs="Times New Roman"/>
              </w:rPr>
            </w:pPr>
            <w:r w:rsidRPr="0050425B">
              <w:rPr>
                <w:rFonts w:ascii="Times New Roman" w:eastAsia="Times New Roman" w:hAnsi="Times New Roman" w:cs="Times New Roman"/>
              </w:rPr>
              <w:t xml:space="preserve">внешняя политика </w:t>
            </w:r>
          </w:p>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hAnsi="Times New Roman" w:cs="Times New Roman"/>
                <w:b/>
                <w:bCs/>
              </w:rPr>
            </w:pPr>
            <w:r w:rsidRPr="0050425B">
              <w:rPr>
                <w:rFonts w:ascii="Times New Roman" w:eastAsia="Times New Roman" w:hAnsi="Times New Roman" w:cs="Times New Roman"/>
              </w:rPr>
              <w:t>России в 1990-е годы</w:t>
            </w:r>
          </w:p>
        </w:tc>
        <w:tc>
          <w:tcPr>
            <w:tcW w:w="2011" w:type="pct"/>
          </w:tcPr>
          <w:p w:rsidR="00A22196" w:rsidRPr="0050425B" w:rsidRDefault="00A22196" w:rsidP="00AB23E4">
            <w:pPr>
              <w:spacing w:after="0" w:line="240" w:lineRule="auto"/>
              <w:jc w:val="both"/>
              <w:rPr>
                <w:rFonts w:ascii="Times New Roman" w:hAnsi="Times New Roman" w:cs="Times New Roman"/>
                <w:b/>
              </w:rPr>
            </w:pPr>
            <w:r w:rsidRPr="0050425B">
              <w:rPr>
                <w:rFonts w:ascii="Times New Roman" w:hAnsi="Times New Roman" w:cs="Times New Roman"/>
                <w:b/>
              </w:rPr>
              <w:t>Содержание</w:t>
            </w:r>
          </w:p>
        </w:tc>
        <w:tc>
          <w:tcPr>
            <w:tcW w:w="657" w:type="pct"/>
          </w:tcPr>
          <w:p w:rsidR="00A22196" w:rsidRPr="0050425B" w:rsidRDefault="00A22196" w:rsidP="00AB23E4">
            <w:pPr>
              <w:spacing w:after="0" w:line="240" w:lineRule="auto"/>
              <w:jc w:val="center"/>
              <w:rPr>
                <w:rFonts w:ascii="Times New Roman" w:hAnsi="Times New Roman" w:cs="Times New Roman"/>
                <w:b/>
                <w:bCs/>
              </w:rPr>
            </w:pPr>
            <w:r w:rsidRPr="0050425B">
              <w:rPr>
                <w:rFonts w:ascii="Times New Roman" w:hAnsi="Times New Roman" w:cs="Times New Roman"/>
                <w:b/>
                <w:bCs/>
              </w:rPr>
              <w:t>2</w:t>
            </w:r>
          </w:p>
        </w:tc>
        <w:tc>
          <w:tcPr>
            <w:tcW w:w="808" w:type="pct"/>
          </w:tcPr>
          <w:p w:rsidR="00A22196" w:rsidRPr="0050425B" w:rsidRDefault="00A22196" w:rsidP="00AB23E4">
            <w:pPr>
              <w:spacing w:after="0" w:line="240" w:lineRule="auto"/>
              <w:rPr>
                <w:rFonts w:ascii="Times New Roman" w:hAnsi="Times New Roman" w:cs="Times New Roman"/>
                <w:b/>
                <w:bCs/>
                <w:color w:val="FF0000"/>
              </w:rPr>
            </w:pPr>
          </w:p>
        </w:tc>
        <w:tc>
          <w:tcPr>
            <w:tcW w:w="707" w:type="pct"/>
          </w:tcPr>
          <w:p w:rsidR="00A22196" w:rsidRPr="0050425B" w:rsidRDefault="00A22196" w:rsidP="00AB23E4">
            <w:pPr>
              <w:suppressAutoHyphens/>
              <w:spacing w:after="0" w:line="240" w:lineRule="auto"/>
              <w:jc w:val="both"/>
              <w:rPr>
                <w:rFonts w:ascii="Times New Roman" w:hAnsi="Times New Roman" w:cs="Times New Roman"/>
                <w:color w:val="FF0000"/>
              </w:rPr>
            </w:pPr>
          </w:p>
        </w:tc>
      </w:tr>
      <w:tr w:rsidR="00A22196" w:rsidRPr="0050425B" w:rsidTr="00936A7D">
        <w:trPr>
          <w:trHeight w:val="1867"/>
        </w:trPr>
        <w:tc>
          <w:tcPr>
            <w:tcW w:w="817" w:type="pct"/>
            <w:vMerge/>
          </w:tcPr>
          <w:p w:rsidR="00A22196" w:rsidRPr="0050425B" w:rsidRDefault="00A22196" w:rsidP="00AB23E4">
            <w:pPr>
              <w:spacing w:after="0" w:line="240" w:lineRule="auto"/>
              <w:ind w:right="41"/>
              <w:rPr>
                <w:rFonts w:ascii="Times New Roman" w:eastAsia="Times New Roman" w:hAnsi="Times New Roman" w:cs="Times New Roman"/>
                <w:b/>
              </w:rPr>
            </w:pPr>
          </w:p>
        </w:tc>
        <w:tc>
          <w:tcPr>
            <w:tcW w:w="2011" w:type="pct"/>
          </w:tcPr>
          <w:p w:rsidR="00A22196" w:rsidRPr="0050425B" w:rsidRDefault="00A22196" w:rsidP="00AB23E4">
            <w:pPr>
              <w:spacing w:after="0" w:line="240" w:lineRule="auto"/>
              <w:rPr>
                <w:rFonts w:ascii="Times New Roman" w:eastAsia="Times New Roman" w:hAnsi="Times New Roman" w:cs="Times New Roman"/>
              </w:rPr>
            </w:pPr>
            <w:r w:rsidRPr="0050425B">
              <w:rPr>
                <w:rFonts w:ascii="Times New Roman" w:eastAsia="Times New Roman" w:hAnsi="Times New Roman" w:cs="Times New Roman"/>
              </w:rPr>
              <w:t xml:space="preserve">1.Россия и Запад. Россия на постсоветском пространстве: договоры с Украиной, Белоруссией, Абхазией, Южной Осетией и пр. Внутренняя политика России на Северном Кавказе: причины, участники, содержание. Результаты вооруженных конфликтов в этом регионе. </w:t>
            </w:r>
          </w:p>
          <w:p w:rsidR="00A22196" w:rsidRPr="0050425B" w:rsidRDefault="00A22196" w:rsidP="00AB23E4">
            <w:pPr>
              <w:spacing w:after="0" w:line="240" w:lineRule="auto"/>
              <w:rPr>
                <w:rFonts w:ascii="Times New Roman" w:eastAsia="Times New Roman" w:hAnsi="Times New Roman" w:cs="Times New Roman"/>
              </w:rPr>
            </w:pPr>
          </w:p>
        </w:tc>
        <w:tc>
          <w:tcPr>
            <w:tcW w:w="657" w:type="pct"/>
          </w:tcPr>
          <w:p w:rsidR="00A22196" w:rsidRPr="0050425B" w:rsidRDefault="00A22196" w:rsidP="00AB23E4">
            <w:pPr>
              <w:spacing w:after="0" w:line="240" w:lineRule="auto"/>
              <w:jc w:val="center"/>
              <w:rPr>
                <w:rFonts w:ascii="Times New Roman" w:hAnsi="Times New Roman" w:cs="Times New Roman"/>
                <w:bCs/>
              </w:rPr>
            </w:pPr>
            <w:r w:rsidRPr="0050425B">
              <w:rPr>
                <w:rFonts w:ascii="Times New Roman" w:hAnsi="Times New Roman" w:cs="Times New Roman"/>
                <w:bCs/>
              </w:rPr>
              <w:t>1</w:t>
            </w:r>
          </w:p>
        </w:tc>
        <w:tc>
          <w:tcPr>
            <w:tcW w:w="808" w:type="pct"/>
          </w:tcPr>
          <w:p w:rsidR="00A22196" w:rsidRPr="0050425B" w:rsidRDefault="00A22196" w:rsidP="00AB23E4">
            <w:pPr>
              <w:spacing w:after="0" w:line="240" w:lineRule="auto"/>
              <w:rPr>
                <w:rFonts w:ascii="Times New Roman" w:hAnsi="Times New Roman" w:cs="Times New Roman"/>
                <w:bCs/>
              </w:rPr>
            </w:pPr>
            <w:r w:rsidRPr="0050425B">
              <w:rPr>
                <w:rFonts w:ascii="Times New Roman" w:hAnsi="Times New Roman" w:cs="Times New Roman"/>
                <w:bCs/>
              </w:rPr>
              <w:t>ОК 02</w:t>
            </w:r>
          </w:p>
          <w:p w:rsidR="00A22196" w:rsidRPr="0050425B" w:rsidRDefault="00A22196" w:rsidP="00AB23E4">
            <w:pPr>
              <w:spacing w:after="0" w:line="240" w:lineRule="auto"/>
              <w:rPr>
                <w:rFonts w:ascii="Times New Roman" w:hAnsi="Times New Roman" w:cs="Times New Roman"/>
                <w:bCs/>
              </w:rPr>
            </w:pPr>
            <w:r w:rsidRPr="0050425B">
              <w:rPr>
                <w:rFonts w:ascii="Times New Roman" w:hAnsi="Times New Roman" w:cs="Times New Roman"/>
                <w:bCs/>
              </w:rPr>
              <w:t>ОК 06</w:t>
            </w:r>
          </w:p>
          <w:p w:rsidR="00A22196" w:rsidRPr="0050425B" w:rsidRDefault="00A22196" w:rsidP="00AB23E4">
            <w:pPr>
              <w:spacing w:after="0" w:line="240" w:lineRule="auto"/>
              <w:rPr>
                <w:rFonts w:ascii="Times New Roman" w:hAnsi="Times New Roman" w:cs="Times New Roman"/>
                <w:b/>
                <w:bCs/>
                <w:color w:val="FF0000"/>
              </w:rPr>
            </w:pPr>
            <w:r w:rsidRPr="0050425B">
              <w:rPr>
                <w:rFonts w:ascii="Times New Roman" w:hAnsi="Times New Roman" w:cs="Times New Roman"/>
              </w:rPr>
              <w:t>КК 1, КК 4, КК 5</w:t>
            </w:r>
          </w:p>
        </w:tc>
        <w:tc>
          <w:tcPr>
            <w:tcW w:w="707" w:type="pct"/>
          </w:tcPr>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Уо 02.01</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Уо 02.02</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Уо 02.03</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Уо 02.04</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Уо 06.02</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Зо 02.02</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Зо 02.03</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Зо 06.01</w:t>
            </w:r>
          </w:p>
        </w:tc>
      </w:tr>
      <w:tr w:rsidR="00A22196" w:rsidRPr="0050425B" w:rsidTr="00936A7D">
        <w:trPr>
          <w:trHeight w:val="1312"/>
        </w:trPr>
        <w:tc>
          <w:tcPr>
            <w:tcW w:w="817" w:type="pct"/>
            <w:vMerge/>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hAnsi="Times New Roman" w:cs="Times New Roman"/>
                <w:b/>
                <w:bCs/>
              </w:rPr>
            </w:pPr>
          </w:p>
        </w:tc>
        <w:tc>
          <w:tcPr>
            <w:tcW w:w="2011" w:type="pct"/>
          </w:tcPr>
          <w:p w:rsidR="00A22196" w:rsidRPr="0050425B" w:rsidRDefault="00A22196" w:rsidP="00AB23E4">
            <w:pPr>
              <w:spacing w:after="0" w:line="240" w:lineRule="auto"/>
              <w:rPr>
                <w:rFonts w:ascii="Times New Roman" w:hAnsi="Times New Roman" w:cs="Times New Roman"/>
              </w:rPr>
            </w:pPr>
            <w:r w:rsidRPr="0050425B">
              <w:rPr>
                <w:rFonts w:ascii="Times New Roman" w:eastAsia="Times New Roman" w:hAnsi="Times New Roman" w:cs="Times New Roman"/>
              </w:rPr>
              <w:t xml:space="preserve">2.Изменения в территориальном устройстве Российской  Федерации. Балканский кризис 1999 года. Отношения со странами СНГ. </w:t>
            </w:r>
          </w:p>
          <w:p w:rsidR="00A22196" w:rsidRPr="0050425B" w:rsidRDefault="00A22196" w:rsidP="00AB23E4">
            <w:pPr>
              <w:spacing w:after="0" w:line="240" w:lineRule="auto"/>
              <w:rPr>
                <w:rFonts w:ascii="Times New Roman" w:hAnsi="Times New Roman" w:cs="Times New Roman"/>
              </w:rPr>
            </w:pPr>
            <w:r w:rsidRPr="0050425B">
              <w:rPr>
                <w:rFonts w:ascii="Times New Roman" w:eastAsia="Times New Roman" w:hAnsi="Times New Roman" w:cs="Times New Roman"/>
              </w:rPr>
              <w:t xml:space="preserve">Восточное направление внешней политики. Глобальная программа НАТО и политические ориентиры </w:t>
            </w:r>
          </w:p>
          <w:p w:rsidR="00A22196" w:rsidRPr="0050425B" w:rsidRDefault="00A22196" w:rsidP="00AB23E4">
            <w:pPr>
              <w:spacing w:after="0" w:line="240" w:lineRule="auto"/>
              <w:jc w:val="both"/>
              <w:rPr>
                <w:rFonts w:ascii="Times New Roman" w:hAnsi="Times New Roman" w:cs="Times New Roman"/>
              </w:rPr>
            </w:pPr>
            <w:r w:rsidRPr="0050425B">
              <w:rPr>
                <w:rFonts w:ascii="Times New Roman" w:eastAsia="Times New Roman" w:hAnsi="Times New Roman" w:cs="Times New Roman"/>
              </w:rPr>
              <w:t>России</w:t>
            </w:r>
          </w:p>
        </w:tc>
        <w:tc>
          <w:tcPr>
            <w:tcW w:w="657" w:type="pct"/>
          </w:tcPr>
          <w:p w:rsidR="00A22196" w:rsidRPr="0050425B" w:rsidRDefault="00A22196" w:rsidP="00AB23E4">
            <w:pPr>
              <w:spacing w:after="0" w:line="240" w:lineRule="auto"/>
              <w:jc w:val="center"/>
              <w:rPr>
                <w:rFonts w:ascii="Times New Roman" w:hAnsi="Times New Roman" w:cs="Times New Roman"/>
                <w:bCs/>
              </w:rPr>
            </w:pPr>
            <w:r w:rsidRPr="0050425B">
              <w:rPr>
                <w:rFonts w:ascii="Times New Roman" w:hAnsi="Times New Roman" w:cs="Times New Roman"/>
                <w:bCs/>
              </w:rPr>
              <w:t>1</w:t>
            </w:r>
          </w:p>
        </w:tc>
        <w:tc>
          <w:tcPr>
            <w:tcW w:w="808" w:type="pct"/>
          </w:tcPr>
          <w:p w:rsidR="00A22196" w:rsidRPr="0050425B" w:rsidRDefault="00A22196" w:rsidP="00AB23E4">
            <w:pPr>
              <w:spacing w:after="0" w:line="240" w:lineRule="auto"/>
              <w:rPr>
                <w:rFonts w:ascii="Times New Roman" w:hAnsi="Times New Roman" w:cs="Times New Roman"/>
                <w:bCs/>
              </w:rPr>
            </w:pPr>
            <w:r w:rsidRPr="0050425B">
              <w:rPr>
                <w:rFonts w:ascii="Times New Roman" w:hAnsi="Times New Roman" w:cs="Times New Roman"/>
                <w:bCs/>
              </w:rPr>
              <w:t>ОК 02</w:t>
            </w:r>
          </w:p>
          <w:p w:rsidR="00A22196" w:rsidRPr="0050425B" w:rsidRDefault="00A22196" w:rsidP="00AB23E4">
            <w:pPr>
              <w:spacing w:after="0" w:line="240" w:lineRule="auto"/>
              <w:rPr>
                <w:rFonts w:ascii="Times New Roman" w:hAnsi="Times New Roman" w:cs="Times New Roman"/>
                <w:bCs/>
              </w:rPr>
            </w:pPr>
            <w:r w:rsidRPr="0050425B">
              <w:rPr>
                <w:rFonts w:ascii="Times New Roman" w:hAnsi="Times New Roman" w:cs="Times New Roman"/>
                <w:bCs/>
              </w:rPr>
              <w:t>ОК 06</w:t>
            </w:r>
          </w:p>
          <w:p w:rsidR="00A22196" w:rsidRPr="0050425B" w:rsidRDefault="00A22196" w:rsidP="00AB23E4">
            <w:pPr>
              <w:spacing w:after="0" w:line="240" w:lineRule="auto"/>
              <w:rPr>
                <w:rFonts w:ascii="Times New Roman" w:hAnsi="Times New Roman" w:cs="Times New Roman"/>
                <w:b/>
                <w:bCs/>
                <w:color w:val="FF0000"/>
              </w:rPr>
            </w:pPr>
            <w:r w:rsidRPr="0050425B">
              <w:rPr>
                <w:rFonts w:ascii="Times New Roman" w:hAnsi="Times New Roman" w:cs="Times New Roman"/>
              </w:rPr>
              <w:t>КК 1, КК 4, КК 5</w:t>
            </w:r>
          </w:p>
        </w:tc>
        <w:tc>
          <w:tcPr>
            <w:tcW w:w="707" w:type="pct"/>
          </w:tcPr>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Уо 02.01</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Уо 02.02</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Уо 02.03</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Уо 02.04</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Уо 06.02</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Зо 02.02</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Зо 02.03</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Зо 06.01</w:t>
            </w:r>
          </w:p>
        </w:tc>
      </w:tr>
      <w:tr w:rsidR="00A22196" w:rsidRPr="0050425B" w:rsidTr="00936A7D">
        <w:trPr>
          <w:trHeight w:val="337"/>
        </w:trPr>
        <w:tc>
          <w:tcPr>
            <w:tcW w:w="817" w:type="pct"/>
            <w:vMerge w:val="restart"/>
          </w:tcPr>
          <w:p w:rsidR="00A22196" w:rsidRPr="0050425B" w:rsidRDefault="00A22196" w:rsidP="00AB23E4">
            <w:pPr>
              <w:spacing w:after="0" w:line="240" w:lineRule="auto"/>
              <w:ind w:right="41"/>
              <w:rPr>
                <w:rFonts w:ascii="Times New Roman" w:hAnsi="Times New Roman" w:cs="Times New Roman"/>
              </w:rPr>
            </w:pPr>
            <w:r w:rsidRPr="0050425B">
              <w:rPr>
                <w:rFonts w:ascii="Times New Roman" w:eastAsia="Times New Roman" w:hAnsi="Times New Roman" w:cs="Times New Roman"/>
                <w:b/>
              </w:rPr>
              <w:t xml:space="preserve">Тема 3.5. </w:t>
            </w:r>
          </w:p>
          <w:p w:rsidR="00A22196" w:rsidRPr="0050425B" w:rsidRDefault="00A22196" w:rsidP="00AB23E4">
            <w:pPr>
              <w:spacing w:after="0" w:line="240" w:lineRule="auto"/>
              <w:ind w:right="41"/>
              <w:rPr>
                <w:rFonts w:ascii="Times New Roman" w:hAnsi="Times New Roman" w:cs="Times New Roman"/>
              </w:rPr>
            </w:pPr>
            <w:r w:rsidRPr="0050425B">
              <w:rPr>
                <w:rFonts w:ascii="Times New Roman" w:eastAsia="Times New Roman" w:hAnsi="Times New Roman" w:cs="Times New Roman"/>
              </w:rPr>
              <w:t xml:space="preserve">Деятельность </w:t>
            </w:r>
          </w:p>
          <w:p w:rsidR="00A22196" w:rsidRPr="0050425B" w:rsidRDefault="00A22196" w:rsidP="00AB23E4">
            <w:pPr>
              <w:spacing w:after="0" w:line="240" w:lineRule="auto"/>
              <w:ind w:right="41"/>
              <w:rPr>
                <w:rFonts w:ascii="Times New Roman" w:hAnsi="Times New Roman" w:cs="Times New Roman"/>
              </w:rPr>
            </w:pPr>
            <w:r w:rsidRPr="0050425B">
              <w:rPr>
                <w:rFonts w:ascii="Times New Roman" w:eastAsia="Times New Roman" w:hAnsi="Times New Roman" w:cs="Times New Roman"/>
              </w:rPr>
              <w:t xml:space="preserve">Президента РФ </w:t>
            </w:r>
          </w:p>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hAnsi="Times New Roman" w:cs="Times New Roman"/>
                <w:b/>
                <w:bCs/>
              </w:rPr>
            </w:pPr>
            <w:r w:rsidRPr="0050425B">
              <w:rPr>
                <w:rFonts w:ascii="Times New Roman" w:eastAsia="Times New Roman" w:hAnsi="Times New Roman" w:cs="Times New Roman"/>
              </w:rPr>
              <w:t>В.В. Путина</w:t>
            </w:r>
          </w:p>
        </w:tc>
        <w:tc>
          <w:tcPr>
            <w:tcW w:w="2011" w:type="pct"/>
          </w:tcPr>
          <w:p w:rsidR="00A22196" w:rsidRPr="0050425B" w:rsidRDefault="00A22196" w:rsidP="00AB23E4">
            <w:pPr>
              <w:spacing w:after="0" w:line="240" w:lineRule="auto"/>
              <w:jc w:val="both"/>
              <w:rPr>
                <w:rFonts w:ascii="Times New Roman" w:hAnsi="Times New Roman" w:cs="Times New Roman"/>
                <w:b/>
              </w:rPr>
            </w:pPr>
            <w:r w:rsidRPr="0050425B">
              <w:rPr>
                <w:rFonts w:ascii="Times New Roman" w:hAnsi="Times New Roman" w:cs="Times New Roman"/>
                <w:b/>
              </w:rPr>
              <w:t>Содержание</w:t>
            </w:r>
          </w:p>
        </w:tc>
        <w:tc>
          <w:tcPr>
            <w:tcW w:w="657" w:type="pct"/>
          </w:tcPr>
          <w:p w:rsidR="00A22196" w:rsidRPr="0050425B" w:rsidRDefault="00A22196" w:rsidP="00AB23E4">
            <w:pPr>
              <w:spacing w:after="0" w:line="240" w:lineRule="auto"/>
              <w:jc w:val="center"/>
              <w:rPr>
                <w:rFonts w:ascii="Times New Roman" w:hAnsi="Times New Roman" w:cs="Times New Roman"/>
                <w:b/>
                <w:bCs/>
              </w:rPr>
            </w:pPr>
            <w:r w:rsidRPr="0050425B">
              <w:rPr>
                <w:rFonts w:ascii="Times New Roman" w:hAnsi="Times New Roman" w:cs="Times New Roman"/>
                <w:b/>
                <w:bCs/>
              </w:rPr>
              <w:t>1</w:t>
            </w:r>
          </w:p>
        </w:tc>
        <w:tc>
          <w:tcPr>
            <w:tcW w:w="808" w:type="pct"/>
          </w:tcPr>
          <w:p w:rsidR="00A22196" w:rsidRPr="0050425B" w:rsidRDefault="00A22196" w:rsidP="00AB23E4">
            <w:pPr>
              <w:spacing w:after="0" w:line="240" w:lineRule="auto"/>
              <w:rPr>
                <w:rFonts w:ascii="Times New Roman" w:hAnsi="Times New Roman" w:cs="Times New Roman"/>
                <w:b/>
                <w:bCs/>
                <w:color w:val="FF0000"/>
              </w:rPr>
            </w:pPr>
          </w:p>
        </w:tc>
        <w:tc>
          <w:tcPr>
            <w:tcW w:w="707" w:type="pct"/>
          </w:tcPr>
          <w:p w:rsidR="00A22196" w:rsidRPr="0050425B" w:rsidRDefault="00A22196" w:rsidP="00AB23E4">
            <w:pPr>
              <w:suppressAutoHyphens/>
              <w:spacing w:after="0" w:line="240" w:lineRule="auto"/>
              <w:jc w:val="both"/>
              <w:rPr>
                <w:rFonts w:ascii="Times New Roman" w:hAnsi="Times New Roman" w:cs="Times New Roman"/>
                <w:color w:val="FF0000"/>
              </w:rPr>
            </w:pPr>
          </w:p>
        </w:tc>
      </w:tr>
      <w:tr w:rsidR="00A22196" w:rsidRPr="0050425B" w:rsidTr="00936A7D">
        <w:trPr>
          <w:trHeight w:val="652"/>
        </w:trPr>
        <w:tc>
          <w:tcPr>
            <w:tcW w:w="817" w:type="pct"/>
            <w:vMerge/>
          </w:tcPr>
          <w:p w:rsidR="00A22196" w:rsidRPr="0050425B" w:rsidRDefault="00A22196" w:rsidP="00AB23E4">
            <w:pPr>
              <w:spacing w:after="0" w:line="240" w:lineRule="auto"/>
              <w:ind w:right="41"/>
              <w:rPr>
                <w:rFonts w:ascii="Times New Roman" w:eastAsia="Times New Roman" w:hAnsi="Times New Roman" w:cs="Times New Roman"/>
                <w:b/>
              </w:rPr>
            </w:pPr>
          </w:p>
        </w:tc>
        <w:tc>
          <w:tcPr>
            <w:tcW w:w="2011" w:type="pct"/>
          </w:tcPr>
          <w:p w:rsidR="00A22196" w:rsidRPr="0050425B" w:rsidRDefault="00A22196" w:rsidP="00AB23E4">
            <w:pPr>
              <w:spacing w:after="0" w:line="240" w:lineRule="auto"/>
              <w:jc w:val="both"/>
              <w:rPr>
                <w:rFonts w:ascii="Times New Roman" w:hAnsi="Times New Roman" w:cs="Times New Roman"/>
              </w:rPr>
            </w:pPr>
            <w:r w:rsidRPr="0050425B">
              <w:rPr>
                <w:rFonts w:ascii="Times New Roman" w:eastAsia="Times New Roman" w:hAnsi="Times New Roman" w:cs="Times New Roman"/>
              </w:rPr>
              <w:t>Отставка Б. Н. Ельцина. Деятельность Президента России В. В. Путина: курс на продолжение реформ, стабилизацию положения в стране, сохранение целостности России, укрепление государственности, обеспечение гражданского согласия и единства общества</w:t>
            </w:r>
          </w:p>
        </w:tc>
        <w:tc>
          <w:tcPr>
            <w:tcW w:w="657" w:type="pct"/>
          </w:tcPr>
          <w:p w:rsidR="00A22196" w:rsidRPr="0050425B" w:rsidRDefault="00A22196" w:rsidP="00AB23E4">
            <w:pPr>
              <w:spacing w:after="0" w:line="240" w:lineRule="auto"/>
              <w:jc w:val="center"/>
              <w:rPr>
                <w:rFonts w:ascii="Times New Roman" w:hAnsi="Times New Roman" w:cs="Times New Roman"/>
                <w:bCs/>
              </w:rPr>
            </w:pPr>
            <w:r w:rsidRPr="0050425B">
              <w:rPr>
                <w:rFonts w:ascii="Times New Roman" w:hAnsi="Times New Roman" w:cs="Times New Roman"/>
                <w:bCs/>
              </w:rPr>
              <w:t>1</w:t>
            </w:r>
          </w:p>
        </w:tc>
        <w:tc>
          <w:tcPr>
            <w:tcW w:w="808" w:type="pct"/>
          </w:tcPr>
          <w:p w:rsidR="00A22196" w:rsidRPr="0050425B" w:rsidRDefault="00A22196" w:rsidP="00AB23E4">
            <w:pPr>
              <w:spacing w:after="0" w:line="240" w:lineRule="auto"/>
              <w:rPr>
                <w:rFonts w:ascii="Times New Roman" w:hAnsi="Times New Roman" w:cs="Times New Roman"/>
                <w:bCs/>
              </w:rPr>
            </w:pPr>
            <w:r w:rsidRPr="0050425B">
              <w:rPr>
                <w:rFonts w:ascii="Times New Roman" w:hAnsi="Times New Roman" w:cs="Times New Roman"/>
                <w:bCs/>
              </w:rPr>
              <w:t>ОК 02</w:t>
            </w:r>
          </w:p>
          <w:p w:rsidR="00A22196" w:rsidRPr="0050425B" w:rsidRDefault="00A22196" w:rsidP="00AB23E4">
            <w:pPr>
              <w:spacing w:after="0" w:line="240" w:lineRule="auto"/>
              <w:rPr>
                <w:rFonts w:ascii="Times New Roman" w:hAnsi="Times New Roman" w:cs="Times New Roman"/>
                <w:bCs/>
              </w:rPr>
            </w:pPr>
            <w:r w:rsidRPr="0050425B">
              <w:rPr>
                <w:rFonts w:ascii="Times New Roman" w:hAnsi="Times New Roman" w:cs="Times New Roman"/>
                <w:bCs/>
              </w:rPr>
              <w:t>ОК 06</w:t>
            </w:r>
          </w:p>
          <w:p w:rsidR="00A22196" w:rsidRPr="0050425B" w:rsidRDefault="00A22196" w:rsidP="00AB23E4">
            <w:pPr>
              <w:spacing w:after="0" w:line="240" w:lineRule="auto"/>
              <w:rPr>
                <w:rFonts w:ascii="Times New Roman" w:hAnsi="Times New Roman" w:cs="Times New Roman"/>
                <w:b/>
                <w:bCs/>
                <w:color w:val="FF0000"/>
              </w:rPr>
            </w:pPr>
            <w:r w:rsidRPr="0050425B">
              <w:rPr>
                <w:rFonts w:ascii="Times New Roman" w:hAnsi="Times New Roman" w:cs="Times New Roman"/>
              </w:rPr>
              <w:t>КК 1, КК 4, КК 5</w:t>
            </w:r>
          </w:p>
        </w:tc>
        <w:tc>
          <w:tcPr>
            <w:tcW w:w="707" w:type="pct"/>
          </w:tcPr>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Уо 02.01</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Уо 02.02</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Уо 02.03</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Уо 02.04</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Уо 06.02</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Зо 02.02</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Зо 02.03</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Зо 06.01</w:t>
            </w:r>
          </w:p>
        </w:tc>
      </w:tr>
      <w:tr w:rsidR="00A22196" w:rsidRPr="0050425B" w:rsidTr="00936A7D">
        <w:trPr>
          <w:trHeight w:val="341"/>
        </w:trPr>
        <w:tc>
          <w:tcPr>
            <w:tcW w:w="817" w:type="pct"/>
            <w:vMerge w:val="restart"/>
          </w:tcPr>
          <w:p w:rsidR="00A22196" w:rsidRPr="0050425B" w:rsidRDefault="00A22196" w:rsidP="00AB23E4">
            <w:pPr>
              <w:spacing w:after="0" w:line="240" w:lineRule="auto"/>
              <w:ind w:right="41"/>
              <w:rPr>
                <w:rFonts w:ascii="Times New Roman" w:hAnsi="Times New Roman" w:cs="Times New Roman"/>
              </w:rPr>
            </w:pPr>
            <w:r w:rsidRPr="0050425B">
              <w:rPr>
                <w:rFonts w:ascii="Times New Roman" w:eastAsia="Times New Roman" w:hAnsi="Times New Roman" w:cs="Times New Roman"/>
                <w:b/>
              </w:rPr>
              <w:t>Тема 3.6.</w:t>
            </w:r>
          </w:p>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hAnsi="Times New Roman" w:cs="Times New Roman"/>
                <w:b/>
                <w:bCs/>
              </w:rPr>
            </w:pPr>
            <w:r w:rsidRPr="0050425B">
              <w:rPr>
                <w:rFonts w:ascii="Times New Roman" w:eastAsia="Times New Roman" w:hAnsi="Times New Roman" w:cs="Times New Roman"/>
              </w:rPr>
              <w:t>Политическое развитие РФ 2008</w:t>
            </w:r>
          </w:p>
        </w:tc>
        <w:tc>
          <w:tcPr>
            <w:tcW w:w="2011" w:type="pct"/>
          </w:tcPr>
          <w:p w:rsidR="00A22196" w:rsidRPr="0050425B" w:rsidRDefault="00A22196" w:rsidP="00AB23E4">
            <w:pPr>
              <w:spacing w:after="0" w:line="240" w:lineRule="auto"/>
              <w:jc w:val="both"/>
              <w:rPr>
                <w:rFonts w:ascii="Times New Roman" w:hAnsi="Times New Roman" w:cs="Times New Roman"/>
                <w:b/>
              </w:rPr>
            </w:pPr>
            <w:r w:rsidRPr="0050425B">
              <w:rPr>
                <w:rFonts w:ascii="Times New Roman" w:hAnsi="Times New Roman" w:cs="Times New Roman"/>
                <w:b/>
              </w:rPr>
              <w:t>Содержание</w:t>
            </w:r>
          </w:p>
        </w:tc>
        <w:tc>
          <w:tcPr>
            <w:tcW w:w="657" w:type="pct"/>
          </w:tcPr>
          <w:p w:rsidR="00A22196" w:rsidRPr="0050425B" w:rsidRDefault="00A22196" w:rsidP="00AB23E4">
            <w:pPr>
              <w:spacing w:after="0" w:line="240" w:lineRule="auto"/>
              <w:jc w:val="center"/>
              <w:rPr>
                <w:rFonts w:ascii="Times New Roman" w:hAnsi="Times New Roman" w:cs="Times New Roman"/>
                <w:b/>
                <w:bCs/>
              </w:rPr>
            </w:pPr>
            <w:r w:rsidRPr="0050425B">
              <w:rPr>
                <w:rFonts w:ascii="Times New Roman" w:hAnsi="Times New Roman" w:cs="Times New Roman"/>
                <w:b/>
                <w:bCs/>
              </w:rPr>
              <w:t>1</w:t>
            </w:r>
          </w:p>
        </w:tc>
        <w:tc>
          <w:tcPr>
            <w:tcW w:w="808" w:type="pct"/>
          </w:tcPr>
          <w:p w:rsidR="00A22196" w:rsidRPr="0050425B" w:rsidRDefault="00A22196" w:rsidP="00AB23E4">
            <w:pPr>
              <w:spacing w:after="0" w:line="240" w:lineRule="auto"/>
              <w:rPr>
                <w:rFonts w:ascii="Times New Roman" w:hAnsi="Times New Roman" w:cs="Times New Roman"/>
                <w:b/>
                <w:bCs/>
                <w:color w:val="FF0000"/>
              </w:rPr>
            </w:pPr>
          </w:p>
        </w:tc>
        <w:tc>
          <w:tcPr>
            <w:tcW w:w="707" w:type="pct"/>
          </w:tcPr>
          <w:p w:rsidR="00A22196" w:rsidRPr="0050425B" w:rsidRDefault="00A22196" w:rsidP="00AB23E4">
            <w:pPr>
              <w:suppressAutoHyphens/>
              <w:spacing w:after="0" w:line="240" w:lineRule="auto"/>
              <w:jc w:val="both"/>
              <w:rPr>
                <w:rFonts w:ascii="Times New Roman" w:hAnsi="Times New Roman" w:cs="Times New Roman"/>
                <w:color w:val="FF0000"/>
              </w:rPr>
            </w:pPr>
          </w:p>
        </w:tc>
      </w:tr>
      <w:tr w:rsidR="00A22196" w:rsidRPr="0050425B" w:rsidTr="00936A7D">
        <w:trPr>
          <w:trHeight w:val="652"/>
        </w:trPr>
        <w:tc>
          <w:tcPr>
            <w:tcW w:w="817" w:type="pct"/>
            <w:vMerge/>
          </w:tcPr>
          <w:p w:rsidR="00A22196" w:rsidRPr="0050425B" w:rsidRDefault="00A22196" w:rsidP="00AB23E4">
            <w:pPr>
              <w:spacing w:after="0" w:line="240" w:lineRule="auto"/>
              <w:ind w:right="41"/>
              <w:rPr>
                <w:rFonts w:ascii="Times New Roman" w:eastAsia="Times New Roman" w:hAnsi="Times New Roman" w:cs="Times New Roman"/>
                <w:b/>
              </w:rPr>
            </w:pPr>
          </w:p>
        </w:tc>
        <w:tc>
          <w:tcPr>
            <w:tcW w:w="2011" w:type="pct"/>
          </w:tcPr>
          <w:p w:rsidR="00A22196" w:rsidRPr="0050425B" w:rsidRDefault="00A22196" w:rsidP="00AB23E4">
            <w:pPr>
              <w:spacing w:after="0" w:line="240" w:lineRule="auto"/>
              <w:jc w:val="both"/>
              <w:rPr>
                <w:rFonts w:ascii="Times New Roman" w:hAnsi="Times New Roman" w:cs="Times New Roman"/>
              </w:rPr>
            </w:pPr>
            <w:r w:rsidRPr="0050425B">
              <w:rPr>
                <w:rFonts w:ascii="Times New Roman" w:eastAsia="Times New Roman" w:hAnsi="Times New Roman" w:cs="Times New Roman"/>
              </w:rPr>
              <w:t>Политические лидеры и общественные деятели современной России. Президентские выборы 2008 года. Президент России Д. А. Медведев. Президентские выборы 2012 года.</w:t>
            </w:r>
          </w:p>
        </w:tc>
        <w:tc>
          <w:tcPr>
            <w:tcW w:w="657" w:type="pct"/>
          </w:tcPr>
          <w:p w:rsidR="00A22196" w:rsidRPr="0050425B" w:rsidRDefault="00A22196" w:rsidP="00AB23E4">
            <w:pPr>
              <w:spacing w:after="0" w:line="240" w:lineRule="auto"/>
              <w:jc w:val="center"/>
              <w:rPr>
                <w:rFonts w:ascii="Times New Roman" w:hAnsi="Times New Roman" w:cs="Times New Roman"/>
                <w:bCs/>
              </w:rPr>
            </w:pPr>
            <w:r w:rsidRPr="0050425B">
              <w:rPr>
                <w:rFonts w:ascii="Times New Roman" w:hAnsi="Times New Roman" w:cs="Times New Roman"/>
                <w:bCs/>
              </w:rPr>
              <w:t>1</w:t>
            </w:r>
          </w:p>
        </w:tc>
        <w:tc>
          <w:tcPr>
            <w:tcW w:w="808" w:type="pct"/>
          </w:tcPr>
          <w:p w:rsidR="00A22196" w:rsidRPr="0050425B" w:rsidRDefault="00A22196" w:rsidP="00AB23E4">
            <w:pPr>
              <w:spacing w:after="0" w:line="240" w:lineRule="auto"/>
              <w:rPr>
                <w:rFonts w:ascii="Times New Roman" w:hAnsi="Times New Roman" w:cs="Times New Roman"/>
                <w:bCs/>
              </w:rPr>
            </w:pPr>
            <w:r w:rsidRPr="0050425B">
              <w:rPr>
                <w:rFonts w:ascii="Times New Roman" w:hAnsi="Times New Roman" w:cs="Times New Roman"/>
                <w:bCs/>
              </w:rPr>
              <w:t>ОК 02</w:t>
            </w:r>
          </w:p>
          <w:p w:rsidR="00A22196" w:rsidRPr="0050425B" w:rsidRDefault="00A22196" w:rsidP="00AB23E4">
            <w:pPr>
              <w:spacing w:after="0" w:line="240" w:lineRule="auto"/>
              <w:rPr>
                <w:rFonts w:ascii="Times New Roman" w:hAnsi="Times New Roman" w:cs="Times New Roman"/>
                <w:bCs/>
              </w:rPr>
            </w:pPr>
            <w:r w:rsidRPr="0050425B">
              <w:rPr>
                <w:rFonts w:ascii="Times New Roman" w:hAnsi="Times New Roman" w:cs="Times New Roman"/>
                <w:bCs/>
              </w:rPr>
              <w:t>ОК 06</w:t>
            </w:r>
          </w:p>
          <w:p w:rsidR="00A22196" w:rsidRPr="0050425B" w:rsidRDefault="00A22196" w:rsidP="00AB23E4">
            <w:pPr>
              <w:spacing w:after="0" w:line="240" w:lineRule="auto"/>
              <w:rPr>
                <w:rFonts w:ascii="Times New Roman" w:hAnsi="Times New Roman" w:cs="Times New Roman"/>
                <w:b/>
                <w:bCs/>
                <w:color w:val="FF0000"/>
              </w:rPr>
            </w:pPr>
            <w:r w:rsidRPr="0050425B">
              <w:rPr>
                <w:rFonts w:ascii="Times New Roman" w:hAnsi="Times New Roman" w:cs="Times New Roman"/>
              </w:rPr>
              <w:t>КК 1, КК 4, КК 5</w:t>
            </w:r>
          </w:p>
        </w:tc>
        <w:tc>
          <w:tcPr>
            <w:tcW w:w="707" w:type="pct"/>
          </w:tcPr>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Уо 02.01</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Уо 02.02</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Уо 02.03</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Уо 02.04</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Уо 06.02</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Зо 02.02</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Зо 02.03</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Зо 06.01</w:t>
            </w:r>
          </w:p>
        </w:tc>
      </w:tr>
      <w:tr w:rsidR="00A22196" w:rsidRPr="0050425B" w:rsidTr="00936A7D">
        <w:trPr>
          <w:trHeight w:val="265"/>
        </w:trPr>
        <w:tc>
          <w:tcPr>
            <w:tcW w:w="817" w:type="pct"/>
            <w:vMerge w:val="restart"/>
          </w:tcPr>
          <w:p w:rsidR="00A22196" w:rsidRPr="0050425B" w:rsidRDefault="00A22196" w:rsidP="00AB23E4">
            <w:pPr>
              <w:spacing w:after="0" w:line="240" w:lineRule="auto"/>
              <w:ind w:right="46"/>
              <w:rPr>
                <w:rFonts w:ascii="Times New Roman" w:hAnsi="Times New Roman" w:cs="Times New Roman"/>
              </w:rPr>
            </w:pPr>
            <w:r w:rsidRPr="0050425B">
              <w:rPr>
                <w:rFonts w:ascii="Times New Roman" w:eastAsia="Times New Roman" w:hAnsi="Times New Roman" w:cs="Times New Roman"/>
                <w:b/>
              </w:rPr>
              <w:t>Тема 3.7.</w:t>
            </w:r>
          </w:p>
          <w:p w:rsidR="00A22196" w:rsidRPr="0050425B" w:rsidRDefault="00A22196" w:rsidP="00AB23E4">
            <w:pPr>
              <w:spacing w:after="0" w:line="240" w:lineRule="auto"/>
              <w:rPr>
                <w:rFonts w:ascii="Times New Roman" w:hAnsi="Times New Roman" w:cs="Times New Roman"/>
              </w:rPr>
            </w:pPr>
            <w:r w:rsidRPr="0050425B">
              <w:rPr>
                <w:rFonts w:ascii="Times New Roman" w:eastAsia="Times New Roman" w:hAnsi="Times New Roman" w:cs="Times New Roman"/>
              </w:rPr>
              <w:t xml:space="preserve">Развитие экономики и </w:t>
            </w:r>
            <w:r w:rsidRPr="0050425B">
              <w:rPr>
                <w:rFonts w:ascii="Times New Roman" w:hAnsi="Times New Roman" w:cs="Times New Roman"/>
              </w:rPr>
              <w:t xml:space="preserve"> </w:t>
            </w:r>
            <w:r w:rsidRPr="0050425B">
              <w:rPr>
                <w:rFonts w:ascii="Times New Roman" w:eastAsia="Times New Roman" w:hAnsi="Times New Roman" w:cs="Times New Roman"/>
              </w:rPr>
              <w:t>социальной сферы в начале ХХI века</w:t>
            </w:r>
          </w:p>
        </w:tc>
        <w:tc>
          <w:tcPr>
            <w:tcW w:w="2011" w:type="pct"/>
          </w:tcPr>
          <w:p w:rsidR="00A22196" w:rsidRPr="0050425B" w:rsidRDefault="00A22196" w:rsidP="00AB23E4">
            <w:pPr>
              <w:spacing w:after="0" w:line="240" w:lineRule="auto"/>
              <w:jc w:val="both"/>
              <w:rPr>
                <w:rFonts w:ascii="Times New Roman" w:hAnsi="Times New Roman" w:cs="Times New Roman"/>
                <w:b/>
              </w:rPr>
            </w:pPr>
            <w:r w:rsidRPr="0050425B">
              <w:rPr>
                <w:rFonts w:ascii="Times New Roman" w:hAnsi="Times New Roman" w:cs="Times New Roman"/>
                <w:b/>
              </w:rPr>
              <w:t>Содержание</w:t>
            </w:r>
          </w:p>
        </w:tc>
        <w:tc>
          <w:tcPr>
            <w:tcW w:w="657" w:type="pct"/>
          </w:tcPr>
          <w:p w:rsidR="00A22196" w:rsidRPr="0050425B" w:rsidRDefault="00A22196" w:rsidP="00AB23E4">
            <w:pPr>
              <w:spacing w:after="0" w:line="240" w:lineRule="auto"/>
              <w:jc w:val="center"/>
              <w:rPr>
                <w:rFonts w:ascii="Times New Roman" w:hAnsi="Times New Roman" w:cs="Times New Roman"/>
                <w:b/>
                <w:bCs/>
              </w:rPr>
            </w:pPr>
            <w:r w:rsidRPr="0050425B">
              <w:rPr>
                <w:rFonts w:ascii="Times New Roman" w:hAnsi="Times New Roman" w:cs="Times New Roman"/>
                <w:b/>
                <w:bCs/>
              </w:rPr>
              <w:t>2</w:t>
            </w:r>
          </w:p>
        </w:tc>
        <w:tc>
          <w:tcPr>
            <w:tcW w:w="808" w:type="pct"/>
          </w:tcPr>
          <w:p w:rsidR="00A22196" w:rsidRPr="0050425B" w:rsidRDefault="00A22196" w:rsidP="00AB23E4">
            <w:pPr>
              <w:spacing w:after="0" w:line="240" w:lineRule="auto"/>
              <w:rPr>
                <w:rFonts w:ascii="Times New Roman" w:hAnsi="Times New Roman" w:cs="Times New Roman"/>
                <w:b/>
                <w:bCs/>
                <w:color w:val="FF0000"/>
              </w:rPr>
            </w:pPr>
          </w:p>
        </w:tc>
        <w:tc>
          <w:tcPr>
            <w:tcW w:w="707" w:type="pct"/>
          </w:tcPr>
          <w:p w:rsidR="00A22196" w:rsidRPr="0050425B" w:rsidRDefault="00A22196" w:rsidP="00AB23E4">
            <w:pPr>
              <w:suppressAutoHyphens/>
              <w:spacing w:after="0" w:line="240" w:lineRule="auto"/>
              <w:jc w:val="both"/>
              <w:rPr>
                <w:rFonts w:ascii="Times New Roman" w:hAnsi="Times New Roman" w:cs="Times New Roman"/>
                <w:color w:val="FF0000"/>
              </w:rPr>
            </w:pPr>
          </w:p>
        </w:tc>
      </w:tr>
      <w:tr w:rsidR="00A22196" w:rsidRPr="0050425B" w:rsidTr="00936A7D">
        <w:trPr>
          <w:trHeight w:val="276"/>
        </w:trPr>
        <w:tc>
          <w:tcPr>
            <w:tcW w:w="817" w:type="pct"/>
            <w:vMerge/>
          </w:tcPr>
          <w:p w:rsidR="00A22196" w:rsidRPr="0050425B" w:rsidRDefault="00A22196" w:rsidP="00AB23E4">
            <w:pPr>
              <w:spacing w:after="0" w:line="240" w:lineRule="auto"/>
              <w:ind w:right="46"/>
              <w:rPr>
                <w:rFonts w:ascii="Times New Roman" w:eastAsia="Times New Roman" w:hAnsi="Times New Roman" w:cs="Times New Roman"/>
                <w:b/>
              </w:rPr>
            </w:pPr>
          </w:p>
        </w:tc>
        <w:tc>
          <w:tcPr>
            <w:tcW w:w="2011" w:type="pct"/>
          </w:tcPr>
          <w:p w:rsidR="00A22196" w:rsidRPr="0050425B" w:rsidRDefault="00A22196" w:rsidP="00AB23E4">
            <w:pPr>
              <w:spacing w:after="0" w:line="240" w:lineRule="auto"/>
              <w:jc w:val="both"/>
              <w:rPr>
                <w:rFonts w:ascii="Times New Roman" w:hAnsi="Times New Roman" w:cs="Times New Roman"/>
              </w:rPr>
            </w:pPr>
            <w:r w:rsidRPr="0050425B">
              <w:rPr>
                <w:rFonts w:ascii="Times New Roman" w:eastAsia="Times New Roman" w:hAnsi="Times New Roman" w:cs="Times New Roman"/>
              </w:rPr>
              <w:t xml:space="preserve">1.Роль государства в экономике. Проблемы социально-экономического и культурного развития России в начале  ХХI века. Приоритетные национальные проекты и федеральные программы. Государственная политика в условиях экономического кризиса, начавшегося в 2008 году. </w:t>
            </w:r>
          </w:p>
        </w:tc>
        <w:tc>
          <w:tcPr>
            <w:tcW w:w="657" w:type="pct"/>
          </w:tcPr>
          <w:p w:rsidR="00A22196" w:rsidRPr="0050425B" w:rsidRDefault="00A22196" w:rsidP="00AB23E4">
            <w:pPr>
              <w:spacing w:after="0" w:line="240" w:lineRule="auto"/>
              <w:jc w:val="center"/>
              <w:rPr>
                <w:rFonts w:ascii="Times New Roman" w:hAnsi="Times New Roman" w:cs="Times New Roman"/>
                <w:bCs/>
              </w:rPr>
            </w:pPr>
            <w:r w:rsidRPr="0050425B">
              <w:rPr>
                <w:rFonts w:ascii="Times New Roman" w:hAnsi="Times New Roman" w:cs="Times New Roman"/>
                <w:bCs/>
              </w:rPr>
              <w:t>1</w:t>
            </w:r>
          </w:p>
        </w:tc>
        <w:tc>
          <w:tcPr>
            <w:tcW w:w="808" w:type="pct"/>
          </w:tcPr>
          <w:p w:rsidR="00A22196" w:rsidRPr="0050425B" w:rsidRDefault="00A22196" w:rsidP="00AB23E4">
            <w:pPr>
              <w:spacing w:after="0" w:line="240" w:lineRule="auto"/>
              <w:rPr>
                <w:rFonts w:ascii="Times New Roman" w:hAnsi="Times New Roman" w:cs="Times New Roman"/>
                <w:bCs/>
              </w:rPr>
            </w:pPr>
            <w:r w:rsidRPr="0050425B">
              <w:rPr>
                <w:rFonts w:ascii="Times New Roman" w:hAnsi="Times New Roman" w:cs="Times New Roman"/>
                <w:bCs/>
              </w:rPr>
              <w:t>ОК 02</w:t>
            </w:r>
          </w:p>
          <w:p w:rsidR="00A22196" w:rsidRPr="0050425B" w:rsidRDefault="00A22196" w:rsidP="00AB23E4">
            <w:pPr>
              <w:spacing w:after="0" w:line="240" w:lineRule="auto"/>
              <w:rPr>
                <w:rFonts w:ascii="Times New Roman" w:hAnsi="Times New Roman" w:cs="Times New Roman"/>
                <w:bCs/>
              </w:rPr>
            </w:pPr>
            <w:r w:rsidRPr="0050425B">
              <w:rPr>
                <w:rFonts w:ascii="Times New Roman" w:hAnsi="Times New Roman" w:cs="Times New Roman"/>
                <w:bCs/>
              </w:rPr>
              <w:t>ОК 06</w:t>
            </w:r>
          </w:p>
          <w:p w:rsidR="00A22196" w:rsidRPr="0050425B" w:rsidRDefault="00A22196" w:rsidP="00AB23E4">
            <w:pPr>
              <w:spacing w:after="0" w:line="240" w:lineRule="auto"/>
              <w:rPr>
                <w:rFonts w:ascii="Times New Roman" w:hAnsi="Times New Roman" w:cs="Times New Roman"/>
                <w:b/>
                <w:bCs/>
                <w:color w:val="FF0000"/>
              </w:rPr>
            </w:pPr>
            <w:r w:rsidRPr="0050425B">
              <w:rPr>
                <w:rFonts w:ascii="Times New Roman" w:hAnsi="Times New Roman" w:cs="Times New Roman"/>
              </w:rPr>
              <w:t>КК 1, КК 4, КК 5</w:t>
            </w:r>
          </w:p>
        </w:tc>
        <w:tc>
          <w:tcPr>
            <w:tcW w:w="707" w:type="pct"/>
          </w:tcPr>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Уо 02.01</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Уо 02.02</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Уо 02.03</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Уо 02.04</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Уо 06.02</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Зо 02.02</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Зо 02.03</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Зо 06.01</w:t>
            </w:r>
          </w:p>
        </w:tc>
      </w:tr>
      <w:tr w:rsidR="00A22196" w:rsidRPr="0050425B" w:rsidTr="00936A7D">
        <w:trPr>
          <w:trHeight w:val="1312"/>
        </w:trPr>
        <w:tc>
          <w:tcPr>
            <w:tcW w:w="817" w:type="pct"/>
            <w:vMerge/>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hAnsi="Times New Roman" w:cs="Times New Roman"/>
                <w:b/>
                <w:bCs/>
              </w:rPr>
            </w:pPr>
          </w:p>
        </w:tc>
        <w:tc>
          <w:tcPr>
            <w:tcW w:w="2011" w:type="pct"/>
          </w:tcPr>
          <w:p w:rsidR="00A22196" w:rsidRPr="0050425B" w:rsidRDefault="00A22196" w:rsidP="00AB23E4">
            <w:pPr>
              <w:spacing w:after="0" w:line="240" w:lineRule="auto"/>
              <w:jc w:val="both"/>
              <w:rPr>
                <w:rFonts w:ascii="Times New Roman" w:hAnsi="Times New Roman" w:cs="Times New Roman"/>
              </w:rPr>
            </w:pPr>
            <w:r w:rsidRPr="0050425B">
              <w:rPr>
                <w:rFonts w:ascii="Times New Roman" w:eastAsia="Times New Roman" w:hAnsi="Times New Roman" w:cs="Times New Roman"/>
              </w:rPr>
              <w:t>2.Россия и СНГ на постсоветском пространстве, шаги к созданию экономического союза. Культурные связи России. Разработка и реализация планов дальнейшего развития России.</w:t>
            </w:r>
          </w:p>
        </w:tc>
        <w:tc>
          <w:tcPr>
            <w:tcW w:w="657" w:type="pct"/>
          </w:tcPr>
          <w:p w:rsidR="00A22196" w:rsidRPr="0050425B" w:rsidRDefault="00A22196" w:rsidP="00AB23E4">
            <w:pPr>
              <w:spacing w:after="0" w:line="240" w:lineRule="auto"/>
              <w:jc w:val="center"/>
              <w:rPr>
                <w:rFonts w:ascii="Times New Roman" w:hAnsi="Times New Roman" w:cs="Times New Roman"/>
                <w:bCs/>
              </w:rPr>
            </w:pPr>
            <w:r w:rsidRPr="0050425B">
              <w:rPr>
                <w:rFonts w:ascii="Times New Roman" w:hAnsi="Times New Roman" w:cs="Times New Roman"/>
                <w:bCs/>
              </w:rPr>
              <w:t>1</w:t>
            </w:r>
          </w:p>
        </w:tc>
        <w:tc>
          <w:tcPr>
            <w:tcW w:w="808" w:type="pct"/>
          </w:tcPr>
          <w:p w:rsidR="00A22196" w:rsidRPr="0050425B" w:rsidRDefault="00A22196" w:rsidP="00AB23E4">
            <w:pPr>
              <w:spacing w:after="0" w:line="240" w:lineRule="auto"/>
              <w:rPr>
                <w:rFonts w:ascii="Times New Roman" w:hAnsi="Times New Roman" w:cs="Times New Roman"/>
                <w:bCs/>
              </w:rPr>
            </w:pPr>
            <w:r w:rsidRPr="0050425B">
              <w:rPr>
                <w:rFonts w:ascii="Times New Roman" w:hAnsi="Times New Roman" w:cs="Times New Roman"/>
                <w:bCs/>
              </w:rPr>
              <w:t>ОК 02</w:t>
            </w:r>
          </w:p>
          <w:p w:rsidR="00A22196" w:rsidRPr="0050425B" w:rsidRDefault="00A22196" w:rsidP="00AB23E4">
            <w:pPr>
              <w:spacing w:after="0" w:line="240" w:lineRule="auto"/>
              <w:rPr>
                <w:rFonts w:ascii="Times New Roman" w:hAnsi="Times New Roman" w:cs="Times New Roman"/>
                <w:bCs/>
              </w:rPr>
            </w:pPr>
            <w:r w:rsidRPr="0050425B">
              <w:rPr>
                <w:rFonts w:ascii="Times New Roman" w:hAnsi="Times New Roman" w:cs="Times New Roman"/>
                <w:bCs/>
              </w:rPr>
              <w:t>ОК 06</w:t>
            </w:r>
          </w:p>
          <w:p w:rsidR="00A22196" w:rsidRPr="0050425B" w:rsidRDefault="00A22196" w:rsidP="00AB23E4">
            <w:pPr>
              <w:spacing w:after="0" w:line="240" w:lineRule="auto"/>
              <w:rPr>
                <w:rFonts w:ascii="Times New Roman" w:hAnsi="Times New Roman" w:cs="Times New Roman"/>
                <w:b/>
                <w:bCs/>
                <w:color w:val="FF0000"/>
              </w:rPr>
            </w:pPr>
            <w:r w:rsidRPr="0050425B">
              <w:rPr>
                <w:rFonts w:ascii="Times New Roman" w:hAnsi="Times New Roman" w:cs="Times New Roman"/>
              </w:rPr>
              <w:t>КК 1, КК 4, КК 5</w:t>
            </w:r>
          </w:p>
        </w:tc>
        <w:tc>
          <w:tcPr>
            <w:tcW w:w="707" w:type="pct"/>
          </w:tcPr>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Уо 02.01</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Уо 02.02</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Уо 02.03</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Уо 02.04</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Уо 06.02</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Зо 02.02</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Зо 02.03</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Зо 06.01</w:t>
            </w:r>
          </w:p>
        </w:tc>
      </w:tr>
      <w:tr w:rsidR="00A22196" w:rsidRPr="0050425B" w:rsidTr="00936A7D">
        <w:trPr>
          <w:trHeight w:val="327"/>
        </w:trPr>
        <w:tc>
          <w:tcPr>
            <w:tcW w:w="817" w:type="pct"/>
            <w:vMerge w:val="restart"/>
          </w:tcPr>
          <w:p w:rsidR="00A22196" w:rsidRPr="0050425B" w:rsidRDefault="00A22196" w:rsidP="00AB23E4">
            <w:pPr>
              <w:spacing w:after="0" w:line="240" w:lineRule="auto"/>
              <w:ind w:right="46"/>
              <w:rPr>
                <w:rFonts w:ascii="Times New Roman" w:hAnsi="Times New Roman" w:cs="Times New Roman"/>
              </w:rPr>
            </w:pPr>
            <w:r w:rsidRPr="0050425B">
              <w:rPr>
                <w:rFonts w:ascii="Times New Roman" w:eastAsia="Times New Roman" w:hAnsi="Times New Roman" w:cs="Times New Roman"/>
                <w:b/>
              </w:rPr>
              <w:t xml:space="preserve">Тема 3.8. </w:t>
            </w:r>
          </w:p>
          <w:p w:rsidR="00A22196" w:rsidRPr="0050425B" w:rsidRDefault="00A22196" w:rsidP="00AB23E4">
            <w:pPr>
              <w:spacing w:after="0" w:line="240" w:lineRule="auto"/>
              <w:rPr>
                <w:rFonts w:ascii="Times New Roman" w:hAnsi="Times New Roman" w:cs="Times New Roman"/>
              </w:rPr>
            </w:pPr>
            <w:r w:rsidRPr="0050425B">
              <w:rPr>
                <w:rFonts w:ascii="Times New Roman" w:eastAsia="Times New Roman" w:hAnsi="Times New Roman" w:cs="Times New Roman"/>
              </w:rPr>
              <w:t xml:space="preserve">Внешнеполитическая стратегия </w:t>
            </w:r>
          </w:p>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hAnsi="Times New Roman" w:cs="Times New Roman"/>
                <w:b/>
                <w:bCs/>
              </w:rPr>
            </w:pPr>
            <w:r w:rsidRPr="0050425B">
              <w:rPr>
                <w:rFonts w:ascii="Times New Roman" w:eastAsia="Times New Roman" w:hAnsi="Times New Roman" w:cs="Times New Roman"/>
              </w:rPr>
              <w:t xml:space="preserve">РФ в начале XXI века  </w:t>
            </w:r>
          </w:p>
        </w:tc>
        <w:tc>
          <w:tcPr>
            <w:tcW w:w="2011" w:type="pct"/>
          </w:tcPr>
          <w:p w:rsidR="00A22196" w:rsidRPr="0050425B" w:rsidRDefault="00A22196" w:rsidP="00AB23E4">
            <w:pPr>
              <w:spacing w:after="0" w:line="240" w:lineRule="auto"/>
              <w:rPr>
                <w:rFonts w:ascii="Times New Roman" w:eastAsia="Times New Roman" w:hAnsi="Times New Roman" w:cs="Times New Roman"/>
                <w:b/>
              </w:rPr>
            </w:pPr>
            <w:r w:rsidRPr="0050425B">
              <w:rPr>
                <w:rFonts w:ascii="Times New Roman" w:eastAsia="Times New Roman" w:hAnsi="Times New Roman" w:cs="Times New Roman"/>
                <w:b/>
              </w:rPr>
              <w:t>Содержание</w:t>
            </w:r>
          </w:p>
        </w:tc>
        <w:tc>
          <w:tcPr>
            <w:tcW w:w="657" w:type="pct"/>
          </w:tcPr>
          <w:p w:rsidR="00A22196" w:rsidRPr="0050425B" w:rsidRDefault="00A22196" w:rsidP="00AB23E4">
            <w:pPr>
              <w:spacing w:after="0" w:line="240" w:lineRule="auto"/>
              <w:jc w:val="center"/>
              <w:rPr>
                <w:rFonts w:ascii="Times New Roman" w:hAnsi="Times New Roman" w:cs="Times New Roman"/>
                <w:b/>
                <w:bCs/>
              </w:rPr>
            </w:pPr>
            <w:r w:rsidRPr="0050425B">
              <w:rPr>
                <w:rFonts w:ascii="Times New Roman" w:hAnsi="Times New Roman" w:cs="Times New Roman"/>
                <w:b/>
                <w:bCs/>
              </w:rPr>
              <w:t>1</w:t>
            </w:r>
          </w:p>
        </w:tc>
        <w:tc>
          <w:tcPr>
            <w:tcW w:w="808" w:type="pct"/>
          </w:tcPr>
          <w:p w:rsidR="00A22196" w:rsidRPr="0050425B" w:rsidRDefault="00A22196" w:rsidP="00AB23E4">
            <w:pPr>
              <w:spacing w:after="0" w:line="240" w:lineRule="auto"/>
              <w:rPr>
                <w:rFonts w:ascii="Times New Roman" w:hAnsi="Times New Roman" w:cs="Times New Roman"/>
                <w:b/>
                <w:bCs/>
                <w:color w:val="FF0000"/>
              </w:rPr>
            </w:pPr>
          </w:p>
        </w:tc>
        <w:tc>
          <w:tcPr>
            <w:tcW w:w="707" w:type="pct"/>
          </w:tcPr>
          <w:p w:rsidR="00A22196" w:rsidRPr="0050425B" w:rsidRDefault="00A22196" w:rsidP="00AB23E4">
            <w:pPr>
              <w:suppressAutoHyphens/>
              <w:spacing w:after="0" w:line="240" w:lineRule="auto"/>
              <w:jc w:val="both"/>
              <w:rPr>
                <w:rFonts w:ascii="Times New Roman" w:hAnsi="Times New Roman" w:cs="Times New Roman"/>
                <w:color w:val="FF0000"/>
              </w:rPr>
            </w:pPr>
          </w:p>
        </w:tc>
      </w:tr>
      <w:tr w:rsidR="00A22196" w:rsidRPr="0050425B" w:rsidTr="00936A7D">
        <w:trPr>
          <w:trHeight w:val="862"/>
        </w:trPr>
        <w:tc>
          <w:tcPr>
            <w:tcW w:w="817" w:type="pct"/>
            <w:vMerge/>
          </w:tcPr>
          <w:p w:rsidR="00A22196" w:rsidRPr="0050425B" w:rsidRDefault="00A22196" w:rsidP="00AB23E4">
            <w:pPr>
              <w:spacing w:after="0" w:line="240" w:lineRule="auto"/>
              <w:ind w:right="46"/>
              <w:rPr>
                <w:rFonts w:ascii="Times New Roman" w:eastAsia="Times New Roman" w:hAnsi="Times New Roman" w:cs="Times New Roman"/>
                <w:b/>
              </w:rPr>
            </w:pPr>
          </w:p>
        </w:tc>
        <w:tc>
          <w:tcPr>
            <w:tcW w:w="2011" w:type="pct"/>
          </w:tcPr>
          <w:p w:rsidR="00A22196" w:rsidRPr="0050425B" w:rsidRDefault="00A22196" w:rsidP="00AB23E4">
            <w:pPr>
              <w:spacing w:after="0" w:line="240" w:lineRule="auto"/>
              <w:rPr>
                <w:rFonts w:ascii="Times New Roman" w:hAnsi="Times New Roman" w:cs="Times New Roman"/>
              </w:rPr>
            </w:pPr>
            <w:r w:rsidRPr="0050425B">
              <w:rPr>
                <w:rFonts w:ascii="Times New Roman" w:eastAsia="Times New Roman" w:hAnsi="Times New Roman" w:cs="Times New Roman"/>
              </w:rPr>
              <w:t xml:space="preserve">1.Разработка новой внешнеполитической стратегии в начале XXI века. Укрепление международного престижа России. Российская Федерация в системе современных международных отношений. </w:t>
            </w:r>
          </w:p>
          <w:p w:rsidR="00A22196" w:rsidRPr="0050425B" w:rsidRDefault="00A22196" w:rsidP="00AB23E4">
            <w:pPr>
              <w:spacing w:after="0" w:line="240" w:lineRule="auto"/>
              <w:rPr>
                <w:rFonts w:ascii="Times New Roman" w:eastAsia="Times New Roman" w:hAnsi="Times New Roman" w:cs="Times New Roman"/>
              </w:rPr>
            </w:pPr>
            <w:r w:rsidRPr="0050425B">
              <w:rPr>
                <w:rFonts w:ascii="Times New Roman" w:eastAsia="Times New Roman" w:hAnsi="Times New Roman" w:cs="Times New Roman"/>
              </w:rPr>
              <w:t>Политический кризис на Украине и воссоединение Крыма с Россией понятия «правовая интеграция».</w:t>
            </w:r>
          </w:p>
          <w:p w:rsidR="00A22196" w:rsidRPr="0050425B" w:rsidRDefault="00A22196" w:rsidP="00AB23E4">
            <w:pPr>
              <w:spacing w:after="0" w:line="240" w:lineRule="auto"/>
              <w:jc w:val="both"/>
              <w:rPr>
                <w:rFonts w:ascii="Times New Roman" w:eastAsia="Times New Roman" w:hAnsi="Times New Roman" w:cs="Times New Roman"/>
              </w:rPr>
            </w:pPr>
            <w:r w:rsidRPr="0050425B">
              <w:rPr>
                <w:rFonts w:ascii="Times New Roman" w:eastAsia="Times New Roman" w:hAnsi="Times New Roman" w:cs="Times New Roman"/>
              </w:rPr>
              <w:t>Глобализация проявляется в правовой сфере. Проблемы и перспективы сотрудничества России с международными организациями в правовой сфере. Конвенция Совета Европы о предупреждении терроризма. ФЗ РФ</w:t>
            </w:r>
          </w:p>
          <w:p w:rsidR="00A22196" w:rsidRPr="0050425B" w:rsidRDefault="00A22196" w:rsidP="00AB23E4">
            <w:pPr>
              <w:spacing w:after="0" w:line="240" w:lineRule="auto"/>
              <w:rPr>
                <w:rFonts w:ascii="Times New Roman" w:eastAsia="Times New Roman" w:hAnsi="Times New Roman" w:cs="Times New Roman"/>
              </w:rPr>
            </w:pPr>
            <w:r w:rsidRPr="0050425B">
              <w:rPr>
                <w:rFonts w:ascii="Times New Roman" w:eastAsia="Times New Roman" w:hAnsi="Times New Roman" w:cs="Times New Roman"/>
              </w:rPr>
              <w:t>"О противодействии терроризму". Конвенция ООН о борьбе с коррупцией</w:t>
            </w:r>
          </w:p>
        </w:tc>
        <w:tc>
          <w:tcPr>
            <w:tcW w:w="657" w:type="pct"/>
          </w:tcPr>
          <w:p w:rsidR="00A22196" w:rsidRPr="0050425B" w:rsidRDefault="00A22196" w:rsidP="00AB23E4">
            <w:pPr>
              <w:spacing w:after="0" w:line="240" w:lineRule="auto"/>
              <w:jc w:val="center"/>
              <w:rPr>
                <w:rFonts w:ascii="Times New Roman" w:hAnsi="Times New Roman" w:cs="Times New Roman"/>
                <w:bCs/>
              </w:rPr>
            </w:pPr>
            <w:r w:rsidRPr="0050425B">
              <w:rPr>
                <w:rFonts w:ascii="Times New Roman" w:hAnsi="Times New Roman" w:cs="Times New Roman"/>
                <w:bCs/>
              </w:rPr>
              <w:t>1</w:t>
            </w:r>
          </w:p>
        </w:tc>
        <w:tc>
          <w:tcPr>
            <w:tcW w:w="808" w:type="pct"/>
          </w:tcPr>
          <w:p w:rsidR="00A22196" w:rsidRPr="0050425B" w:rsidRDefault="00A22196" w:rsidP="00AB23E4">
            <w:pPr>
              <w:spacing w:after="0" w:line="240" w:lineRule="auto"/>
              <w:rPr>
                <w:rFonts w:ascii="Times New Roman" w:hAnsi="Times New Roman" w:cs="Times New Roman"/>
                <w:bCs/>
              </w:rPr>
            </w:pPr>
            <w:r w:rsidRPr="0050425B">
              <w:rPr>
                <w:rFonts w:ascii="Times New Roman" w:hAnsi="Times New Roman" w:cs="Times New Roman"/>
                <w:bCs/>
              </w:rPr>
              <w:t>ОК 02</w:t>
            </w:r>
          </w:p>
          <w:p w:rsidR="00A22196" w:rsidRPr="0050425B" w:rsidRDefault="00A22196" w:rsidP="00AB23E4">
            <w:pPr>
              <w:spacing w:after="0" w:line="240" w:lineRule="auto"/>
              <w:rPr>
                <w:rFonts w:ascii="Times New Roman" w:hAnsi="Times New Roman" w:cs="Times New Roman"/>
                <w:bCs/>
              </w:rPr>
            </w:pPr>
            <w:r w:rsidRPr="0050425B">
              <w:rPr>
                <w:rFonts w:ascii="Times New Roman" w:hAnsi="Times New Roman" w:cs="Times New Roman"/>
                <w:bCs/>
              </w:rPr>
              <w:t>ОК 06</w:t>
            </w:r>
          </w:p>
          <w:p w:rsidR="00A22196" w:rsidRPr="0050425B" w:rsidRDefault="00A22196" w:rsidP="00AB23E4">
            <w:pPr>
              <w:spacing w:after="0" w:line="240" w:lineRule="auto"/>
              <w:rPr>
                <w:rFonts w:ascii="Times New Roman" w:hAnsi="Times New Roman" w:cs="Times New Roman"/>
                <w:b/>
                <w:bCs/>
                <w:color w:val="FF0000"/>
              </w:rPr>
            </w:pPr>
            <w:r w:rsidRPr="0050425B">
              <w:rPr>
                <w:rFonts w:ascii="Times New Roman" w:hAnsi="Times New Roman" w:cs="Times New Roman"/>
              </w:rPr>
              <w:t>КК 1, КК 4, КК 5</w:t>
            </w:r>
          </w:p>
        </w:tc>
        <w:tc>
          <w:tcPr>
            <w:tcW w:w="707" w:type="pct"/>
          </w:tcPr>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Уо 02.01</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Уо 02.02</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Уо 02.03</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Уо 02.04</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Уо 06.02</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Зо 02.02</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Зо 02.03</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Зо 06.01</w:t>
            </w:r>
          </w:p>
        </w:tc>
      </w:tr>
      <w:tr w:rsidR="00A22196" w:rsidRPr="0050425B" w:rsidTr="00936A7D">
        <w:trPr>
          <w:trHeight w:val="383"/>
        </w:trPr>
        <w:tc>
          <w:tcPr>
            <w:tcW w:w="817" w:type="pct"/>
            <w:vMerge w:val="restart"/>
          </w:tcPr>
          <w:p w:rsidR="00A22196" w:rsidRPr="0050425B" w:rsidRDefault="00A22196" w:rsidP="00AB23E4">
            <w:pPr>
              <w:spacing w:after="0" w:line="240" w:lineRule="auto"/>
              <w:ind w:right="46"/>
              <w:rPr>
                <w:rFonts w:ascii="Times New Roman" w:hAnsi="Times New Roman" w:cs="Times New Roman"/>
              </w:rPr>
            </w:pPr>
            <w:r w:rsidRPr="0050425B">
              <w:rPr>
                <w:rFonts w:ascii="Times New Roman" w:eastAsia="Times New Roman" w:hAnsi="Times New Roman" w:cs="Times New Roman"/>
                <w:b/>
              </w:rPr>
              <w:t>Тема 3.9.</w:t>
            </w:r>
            <w:r w:rsidRPr="0050425B">
              <w:rPr>
                <w:rFonts w:ascii="Times New Roman" w:eastAsia="Times New Roman" w:hAnsi="Times New Roman" w:cs="Times New Roman"/>
              </w:rPr>
              <w:t xml:space="preserve"> </w:t>
            </w:r>
          </w:p>
          <w:p w:rsidR="00A22196" w:rsidRPr="0050425B" w:rsidRDefault="00A22196" w:rsidP="00AB23E4">
            <w:pPr>
              <w:spacing w:after="0" w:line="240" w:lineRule="auto"/>
              <w:rPr>
                <w:rFonts w:ascii="Times New Roman" w:hAnsi="Times New Roman" w:cs="Times New Roman"/>
              </w:rPr>
            </w:pPr>
            <w:r w:rsidRPr="0050425B">
              <w:rPr>
                <w:rFonts w:ascii="Times New Roman" w:eastAsia="Times New Roman" w:hAnsi="Times New Roman" w:cs="Times New Roman"/>
              </w:rPr>
              <w:t xml:space="preserve">Международные отношения в области </w:t>
            </w:r>
          </w:p>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hAnsi="Times New Roman" w:cs="Times New Roman"/>
                <w:b/>
                <w:bCs/>
              </w:rPr>
            </w:pPr>
            <w:r w:rsidRPr="0050425B">
              <w:rPr>
                <w:rFonts w:ascii="Times New Roman" w:eastAsia="Times New Roman" w:hAnsi="Times New Roman" w:cs="Times New Roman"/>
              </w:rPr>
              <w:t>глобальной безопасности</w:t>
            </w:r>
          </w:p>
        </w:tc>
        <w:tc>
          <w:tcPr>
            <w:tcW w:w="2011" w:type="pct"/>
          </w:tcPr>
          <w:p w:rsidR="00A22196" w:rsidRPr="0050425B" w:rsidRDefault="00A22196" w:rsidP="00AB23E4">
            <w:pPr>
              <w:spacing w:after="0" w:line="240" w:lineRule="auto"/>
              <w:jc w:val="both"/>
              <w:rPr>
                <w:rFonts w:ascii="Times New Roman" w:hAnsi="Times New Roman" w:cs="Times New Roman"/>
                <w:b/>
              </w:rPr>
            </w:pPr>
            <w:r w:rsidRPr="0050425B">
              <w:rPr>
                <w:rFonts w:ascii="Times New Roman" w:hAnsi="Times New Roman" w:cs="Times New Roman"/>
                <w:b/>
              </w:rPr>
              <w:t>Содержание</w:t>
            </w:r>
          </w:p>
        </w:tc>
        <w:tc>
          <w:tcPr>
            <w:tcW w:w="657" w:type="pct"/>
          </w:tcPr>
          <w:p w:rsidR="00A22196" w:rsidRPr="0050425B" w:rsidRDefault="00A22196" w:rsidP="00AB23E4">
            <w:pPr>
              <w:spacing w:after="0" w:line="240" w:lineRule="auto"/>
              <w:jc w:val="center"/>
              <w:rPr>
                <w:rFonts w:ascii="Times New Roman" w:hAnsi="Times New Roman" w:cs="Times New Roman"/>
                <w:b/>
                <w:bCs/>
              </w:rPr>
            </w:pPr>
            <w:r w:rsidRPr="0050425B">
              <w:rPr>
                <w:rFonts w:ascii="Times New Roman" w:hAnsi="Times New Roman" w:cs="Times New Roman"/>
                <w:b/>
                <w:bCs/>
              </w:rPr>
              <w:t>1</w:t>
            </w:r>
          </w:p>
        </w:tc>
        <w:tc>
          <w:tcPr>
            <w:tcW w:w="808" w:type="pct"/>
          </w:tcPr>
          <w:p w:rsidR="00A22196" w:rsidRPr="0050425B" w:rsidRDefault="00A22196" w:rsidP="00AB23E4">
            <w:pPr>
              <w:spacing w:after="0" w:line="240" w:lineRule="auto"/>
              <w:rPr>
                <w:rFonts w:ascii="Times New Roman" w:hAnsi="Times New Roman" w:cs="Times New Roman"/>
                <w:b/>
                <w:bCs/>
                <w:color w:val="FF0000"/>
              </w:rPr>
            </w:pPr>
          </w:p>
        </w:tc>
        <w:tc>
          <w:tcPr>
            <w:tcW w:w="707" w:type="pct"/>
          </w:tcPr>
          <w:p w:rsidR="00A22196" w:rsidRPr="0050425B" w:rsidRDefault="00A22196" w:rsidP="00AB23E4">
            <w:pPr>
              <w:suppressAutoHyphens/>
              <w:spacing w:after="0" w:line="240" w:lineRule="auto"/>
              <w:jc w:val="both"/>
              <w:rPr>
                <w:rFonts w:ascii="Times New Roman" w:hAnsi="Times New Roman" w:cs="Times New Roman"/>
                <w:color w:val="FF0000"/>
              </w:rPr>
            </w:pPr>
          </w:p>
        </w:tc>
      </w:tr>
      <w:tr w:rsidR="00A22196" w:rsidRPr="0050425B" w:rsidTr="00936A7D">
        <w:trPr>
          <w:trHeight w:val="885"/>
        </w:trPr>
        <w:tc>
          <w:tcPr>
            <w:tcW w:w="817" w:type="pct"/>
            <w:vMerge/>
          </w:tcPr>
          <w:p w:rsidR="00A22196" w:rsidRPr="0050425B" w:rsidRDefault="00A22196" w:rsidP="00AB23E4">
            <w:pPr>
              <w:spacing w:after="0" w:line="240" w:lineRule="auto"/>
              <w:ind w:right="46"/>
              <w:rPr>
                <w:rFonts w:ascii="Times New Roman" w:eastAsia="Times New Roman" w:hAnsi="Times New Roman" w:cs="Times New Roman"/>
                <w:b/>
              </w:rPr>
            </w:pPr>
          </w:p>
        </w:tc>
        <w:tc>
          <w:tcPr>
            <w:tcW w:w="2011" w:type="pct"/>
          </w:tcPr>
          <w:p w:rsidR="00A22196" w:rsidRPr="0050425B" w:rsidRDefault="00A22196" w:rsidP="00AB23E4">
            <w:pPr>
              <w:spacing w:after="0" w:line="240" w:lineRule="auto"/>
              <w:jc w:val="both"/>
              <w:rPr>
                <w:rFonts w:ascii="Times New Roman" w:hAnsi="Times New Roman" w:cs="Times New Roman"/>
              </w:rPr>
            </w:pPr>
            <w:r w:rsidRPr="0050425B">
              <w:rPr>
                <w:rFonts w:ascii="Times New Roman" w:eastAsia="Times New Roman" w:hAnsi="Times New Roman" w:cs="Times New Roman"/>
              </w:rPr>
              <w:t>1.Основные виды национальной безопасности. Пути и средства укрепления экономической безопасности. Экологические аспекты национальной, региональной и глобальной безопасности. Военная безопасность и проблемы обороноспособности государств. Деятельность РФ по укреплению мира и созданию устойчивой системы международной безопасности. Международный терроризм, его исторические корни. Международный терроризм как глобальное явление. Терроризм в России. Деятельность по превращению и искоренению международного терроризма.</w:t>
            </w:r>
          </w:p>
        </w:tc>
        <w:tc>
          <w:tcPr>
            <w:tcW w:w="657" w:type="pct"/>
          </w:tcPr>
          <w:p w:rsidR="00A22196" w:rsidRPr="0050425B" w:rsidRDefault="00A22196" w:rsidP="00AB23E4">
            <w:pPr>
              <w:spacing w:after="0" w:line="240" w:lineRule="auto"/>
              <w:jc w:val="center"/>
              <w:rPr>
                <w:rFonts w:ascii="Times New Roman" w:hAnsi="Times New Roman" w:cs="Times New Roman"/>
                <w:bCs/>
              </w:rPr>
            </w:pPr>
            <w:r w:rsidRPr="0050425B">
              <w:rPr>
                <w:rFonts w:ascii="Times New Roman" w:hAnsi="Times New Roman" w:cs="Times New Roman"/>
                <w:bCs/>
              </w:rPr>
              <w:t>1</w:t>
            </w:r>
          </w:p>
        </w:tc>
        <w:tc>
          <w:tcPr>
            <w:tcW w:w="808" w:type="pct"/>
          </w:tcPr>
          <w:p w:rsidR="00A22196" w:rsidRPr="0050425B" w:rsidRDefault="00A22196" w:rsidP="00AB23E4">
            <w:pPr>
              <w:spacing w:after="0" w:line="240" w:lineRule="auto"/>
              <w:rPr>
                <w:rFonts w:ascii="Times New Roman" w:hAnsi="Times New Roman" w:cs="Times New Roman"/>
                <w:bCs/>
              </w:rPr>
            </w:pPr>
            <w:r w:rsidRPr="0050425B">
              <w:rPr>
                <w:rFonts w:ascii="Times New Roman" w:hAnsi="Times New Roman" w:cs="Times New Roman"/>
                <w:bCs/>
              </w:rPr>
              <w:t>ОК 02</w:t>
            </w:r>
          </w:p>
          <w:p w:rsidR="00A22196" w:rsidRPr="0050425B" w:rsidRDefault="00A22196" w:rsidP="00AB23E4">
            <w:pPr>
              <w:spacing w:after="0" w:line="240" w:lineRule="auto"/>
              <w:rPr>
                <w:rFonts w:ascii="Times New Roman" w:hAnsi="Times New Roman" w:cs="Times New Roman"/>
                <w:bCs/>
              </w:rPr>
            </w:pPr>
            <w:r w:rsidRPr="0050425B">
              <w:rPr>
                <w:rFonts w:ascii="Times New Roman" w:hAnsi="Times New Roman" w:cs="Times New Roman"/>
                <w:bCs/>
              </w:rPr>
              <w:t>ОК 06</w:t>
            </w:r>
          </w:p>
          <w:p w:rsidR="00A22196" w:rsidRPr="0050425B" w:rsidRDefault="00A22196" w:rsidP="00AB23E4">
            <w:pPr>
              <w:spacing w:after="0" w:line="240" w:lineRule="auto"/>
              <w:rPr>
                <w:rFonts w:ascii="Times New Roman" w:hAnsi="Times New Roman" w:cs="Times New Roman"/>
                <w:b/>
                <w:bCs/>
                <w:color w:val="FF0000"/>
              </w:rPr>
            </w:pPr>
            <w:r w:rsidRPr="0050425B">
              <w:rPr>
                <w:rFonts w:ascii="Times New Roman" w:hAnsi="Times New Roman" w:cs="Times New Roman"/>
              </w:rPr>
              <w:t>КК 1, КК 4, КК 5</w:t>
            </w:r>
          </w:p>
        </w:tc>
        <w:tc>
          <w:tcPr>
            <w:tcW w:w="707" w:type="pct"/>
          </w:tcPr>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Уо 02.01</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Уо 02.02</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Уо 02.03</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Уо 02.04</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Уо 06.02</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Зо 02.02</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Зо 02.03</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Зо 06.01</w:t>
            </w:r>
          </w:p>
          <w:p w:rsidR="00A22196" w:rsidRPr="0050425B" w:rsidRDefault="00A22196" w:rsidP="00AB23E4">
            <w:pPr>
              <w:suppressAutoHyphens/>
              <w:spacing w:after="0" w:line="240" w:lineRule="auto"/>
              <w:jc w:val="both"/>
              <w:rPr>
                <w:rFonts w:ascii="Times New Roman" w:hAnsi="Times New Roman" w:cs="Times New Roman"/>
                <w:color w:val="FF0000"/>
              </w:rPr>
            </w:pPr>
          </w:p>
        </w:tc>
      </w:tr>
      <w:tr w:rsidR="00A22196" w:rsidRPr="0050425B" w:rsidTr="00936A7D">
        <w:trPr>
          <w:trHeight w:val="453"/>
        </w:trPr>
        <w:tc>
          <w:tcPr>
            <w:tcW w:w="817" w:type="pct"/>
            <w:vMerge w:val="restart"/>
          </w:tcPr>
          <w:p w:rsidR="00A22196" w:rsidRPr="0050425B" w:rsidRDefault="00A22196" w:rsidP="00AB23E4">
            <w:pPr>
              <w:spacing w:after="0" w:line="240" w:lineRule="auto"/>
              <w:ind w:right="46"/>
              <w:rPr>
                <w:rFonts w:ascii="Times New Roman" w:hAnsi="Times New Roman" w:cs="Times New Roman"/>
              </w:rPr>
            </w:pPr>
            <w:r w:rsidRPr="0050425B">
              <w:rPr>
                <w:rFonts w:ascii="Times New Roman" w:eastAsia="Times New Roman" w:hAnsi="Times New Roman" w:cs="Times New Roman"/>
                <w:b/>
              </w:rPr>
              <w:t>Тема 3.10.</w:t>
            </w:r>
            <w:r w:rsidRPr="0050425B">
              <w:rPr>
                <w:rFonts w:ascii="Times New Roman" w:eastAsia="Times New Roman" w:hAnsi="Times New Roman" w:cs="Times New Roman"/>
              </w:rPr>
              <w:t xml:space="preserve"> </w:t>
            </w:r>
          </w:p>
          <w:p w:rsidR="00A22196" w:rsidRPr="0050425B" w:rsidRDefault="00A22196" w:rsidP="00AB23E4">
            <w:pPr>
              <w:spacing w:after="0" w:line="240" w:lineRule="auto"/>
              <w:rPr>
                <w:rFonts w:ascii="Times New Roman" w:hAnsi="Times New Roman" w:cs="Times New Roman"/>
              </w:rPr>
            </w:pPr>
            <w:r w:rsidRPr="0050425B">
              <w:rPr>
                <w:rFonts w:ascii="Times New Roman" w:eastAsia="Times New Roman" w:hAnsi="Times New Roman" w:cs="Times New Roman"/>
              </w:rPr>
              <w:t xml:space="preserve">Перспективы развития РФ в </w:t>
            </w:r>
          </w:p>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hAnsi="Times New Roman" w:cs="Times New Roman"/>
                <w:b/>
                <w:bCs/>
              </w:rPr>
            </w:pPr>
            <w:r w:rsidRPr="0050425B">
              <w:rPr>
                <w:rFonts w:ascii="Times New Roman" w:eastAsia="Times New Roman" w:hAnsi="Times New Roman" w:cs="Times New Roman"/>
              </w:rPr>
              <w:t>современном мире</w:t>
            </w:r>
          </w:p>
        </w:tc>
        <w:tc>
          <w:tcPr>
            <w:tcW w:w="2011" w:type="pct"/>
          </w:tcPr>
          <w:p w:rsidR="00A22196" w:rsidRPr="0050425B" w:rsidRDefault="00A22196" w:rsidP="00AB23E4">
            <w:pPr>
              <w:spacing w:after="0" w:line="240" w:lineRule="auto"/>
              <w:jc w:val="both"/>
              <w:rPr>
                <w:rFonts w:ascii="Times New Roman" w:hAnsi="Times New Roman" w:cs="Times New Roman"/>
                <w:b/>
              </w:rPr>
            </w:pPr>
            <w:r w:rsidRPr="0050425B">
              <w:rPr>
                <w:rFonts w:ascii="Times New Roman" w:hAnsi="Times New Roman" w:cs="Times New Roman"/>
                <w:b/>
              </w:rPr>
              <w:t>Содержание</w:t>
            </w:r>
          </w:p>
        </w:tc>
        <w:tc>
          <w:tcPr>
            <w:tcW w:w="657" w:type="pct"/>
          </w:tcPr>
          <w:p w:rsidR="00A22196" w:rsidRPr="0050425B" w:rsidRDefault="00A22196" w:rsidP="00AB23E4">
            <w:pPr>
              <w:spacing w:after="0" w:line="240" w:lineRule="auto"/>
              <w:jc w:val="center"/>
              <w:rPr>
                <w:rFonts w:ascii="Times New Roman" w:hAnsi="Times New Roman" w:cs="Times New Roman"/>
                <w:b/>
                <w:bCs/>
              </w:rPr>
            </w:pPr>
            <w:r w:rsidRPr="0050425B">
              <w:rPr>
                <w:rFonts w:ascii="Times New Roman" w:hAnsi="Times New Roman" w:cs="Times New Roman"/>
                <w:b/>
                <w:bCs/>
              </w:rPr>
              <w:t>2</w:t>
            </w:r>
          </w:p>
        </w:tc>
        <w:tc>
          <w:tcPr>
            <w:tcW w:w="808" w:type="pct"/>
          </w:tcPr>
          <w:p w:rsidR="00A22196" w:rsidRPr="0050425B" w:rsidRDefault="00A22196" w:rsidP="00AB23E4">
            <w:pPr>
              <w:spacing w:after="0" w:line="240" w:lineRule="auto"/>
              <w:rPr>
                <w:rFonts w:ascii="Times New Roman" w:hAnsi="Times New Roman" w:cs="Times New Roman"/>
                <w:b/>
                <w:bCs/>
                <w:color w:val="FF0000"/>
              </w:rPr>
            </w:pPr>
          </w:p>
        </w:tc>
        <w:tc>
          <w:tcPr>
            <w:tcW w:w="707" w:type="pct"/>
          </w:tcPr>
          <w:p w:rsidR="00A22196" w:rsidRPr="0050425B" w:rsidRDefault="00A22196" w:rsidP="00AB23E4">
            <w:pPr>
              <w:suppressAutoHyphens/>
              <w:spacing w:after="0" w:line="240" w:lineRule="auto"/>
              <w:jc w:val="both"/>
              <w:rPr>
                <w:rFonts w:ascii="Times New Roman" w:hAnsi="Times New Roman" w:cs="Times New Roman"/>
                <w:color w:val="FF0000"/>
              </w:rPr>
            </w:pPr>
          </w:p>
        </w:tc>
      </w:tr>
      <w:tr w:rsidR="00A22196" w:rsidRPr="0050425B" w:rsidTr="00936A7D">
        <w:trPr>
          <w:trHeight w:val="652"/>
        </w:trPr>
        <w:tc>
          <w:tcPr>
            <w:tcW w:w="817" w:type="pct"/>
            <w:vMerge/>
          </w:tcPr>
          <w:p w:rsidR="00A22196" w:rsidRPr="0050425B" w:rsidRDefault="00A22196" w:rsidP="00AB23E4">
            <w:pPr>
              <w:spacing w:after="0" w:line="240" w:lineRule="auto"/>
              <w:ind w:right="46"/>
              <w:rPr>
                <w:rFonts w:ascii="Times New Roman" w:eastAsia="Times New Roman" w:hAnsi="Times New Roman" w:cs="Times New Roman"/>
                <w:b/>
              </w:rPr>
            </w:pPr>
          </w:p>
        </w:tc>
        <w:tc>
          <w:tcPr>
            <w:tcW w:w="2011" w:type="pct"/>
          </w:tcPr>
          <w:p w:rsidR="00A22196" w:rsidRPr="0050425B" w:rsidRDefault="00A22196" w:rsidP="00AB23E4">
            <w:pPr>
              <w:spacing w:after="0" w:line="240" w:lineRule="auto"/>
              <w:rPr>
                <w:rFonts w:ascii="Times New Roman" w:hAnsi="Times New Roman" w:cs="Times New Roman"/>
              </w:rPr>
            </w:pPr>
            <w:r w:rsidRPr="0050425B">
              <w:rPr>
                <w:rFonts w:ascii="Times New Roman" w:eastAsia="Times New Roman" w:hAnsi="Times New Roman" w:cs="Times New Roman"/>
              </w:rPr>
              <w:t xml:space="preserve">1.Перспективные направления и основные проблемы  развития РФ на современном этапе. </w:t>
            </w:r>
          </w:p>
          <w:p w:rsidR="00A22196" w:rsidRPr="0050425B" w:rsidRDefault="00A22196" w:rsidP="00AB23E4">
            <w:pPr>
              <w:spacing w:after="0" w:line="240" w:lineRule="auto"/>
              <w:ind w:right="17"/>
              <w:rPr>
                <w:rFonts w:ascii="Times New Roman" w:hAnsi="Times New Roman" w:cs="Times New Roman"/>
              </w:rPr>
            </w:pPr>
            <w:r w:rsidRPr="0050425B">
              <w:rPr>
                <w:rFonts w:ascii="Times New Roman" w:eastAsia="Times New Roman" w:hAnsi="Times New Roman" w:cs="Times New Roman"/>
              </w:rPr>
              <w:t xml:space="preserve">Территориальная целостность России, уважение прав ее населения  и соседних народов - главное условие политического развития. </w:t>
            </w:r>
          </w:p>
          <w:p w:rsidR="00A22196" w:rsidRPr="0050425B" w:rsidRDefault="00A22196" w:rsidP="00AB23E4">
            <w:pPr>
              <w:spacing w:after="0" w:line="240" w:lineRule="auto"/>
              <w:jc w:val="both"/>
              <w:rPr>
                <w:rFonts w:ascii="Times New Roman" w:hAnsi="Times New Roman" w:cs="Times New Roman"/>
              </w:rPr>
            </w:pPr>
          </w:p>
        </w:tc>
        <w:tc>
          <w:tcPr>
            <w:tcW w:w="657" w:type="pct"/>
          </w:tcPr>
          <w:p w:rsidR="00A22196" w:rsidRPr="0050425B" w:rsidRDefault="00A22196" w:rsidP="00AB23E4">
            <w:pPr>
              <w:spacing w:after="0" w:line="240" w:lineRule="auto"/>
              <w:jc w:val="center"/>
              <w:rPr>
                <w:rFonts w:ascii="Times New Roman" w:hAnsi="Times New Roman" w:cs="Times New Roman"/>
                <w:bCs/>
              </w:rPr>
            </w:pPr>
            <w:r w:rsidRPr="0050425B">
              <w:rPr>
                <w:rFonts w:ascii="Times New Roman" w:hAnsi="Times New Roman" w:cs="Times New Roman"/>
                <w:bCs/>
              </w:rPr>
              <w:t>1</w:t>
            </w:r>
          </w:p>
        </w:tc>
        <w:tc>
          <w:tcPr>
            <w:tcW w:w="808" w:type="pct"/>
          </w:tcPr>
          <w:p w:rsidR="00A22196" w:rsidRPr="0050425B" w:rsidRDefault="00A22196" w:rsidP="00AB23E4">
            <w:pPr>
              <w:spacing w:after="0" w:line="240" w:lineRule="auto"/>
              <w:rPr>
                <w:rFonts w:ascii="Times New Roman" w:hAnsi="Times New Roman" w:cs="Times New Roman"/>
                <w:bCs/>
              </w:rPr>
            </w:pPr>
            <w:r w:rsidRPr="0050425B">
              <w:rPr>
                <w:rFonts w:ascii="Times New Roman" w:hAnsi="Times New Roman" w:cs="Times New Roman"/>
                <w:bCs/>
              </w:rPr>
              <w:t>ОК 02</w:t>
            </w:r>
          </w:p>
          <w:p w:rsidR="00A22196" w:rsidRPr="0050425B" w:rsidRDefault="00A22196" w:rsidP="00AB23E4">
            <w:pPr>
              <w:spacing w:after="0" w:line="240" w:lineRule="auto"/>
              <w:rPr>
                <w:rFonts w:ascii="Times New Roman" w:hAnsi="Times New Roman" w:cs="Times New Roman"/>
                <w:bCs/>
              </w:rPr>
            </w:pPr>
            <w:r w:rsidRPr="0050425B">
              <w:rPr>
                <w:rFonts w:ascii="Times New Roman" w:hAnsi="Times New Roman" w:cs="Times New Roman"/>
                <w:bCs/>
              </w:rPr>
              <w:t>ОК 06</w:t>
            </w:r>
          </w:p>
          <w:p w:rsidR="00A22196" w:rsidRPr="0050425B" w:rsidRDefault="00A22196" w:rsidP="00AB23E4">
            <w:pPr>
              <w:spacing w:after="0" w:line="240" w:lineRule="auto"/>
              <w:rPr>
                <w:rFonts w:ascii="Times New Roman" w:hAnsi="Times New Roman" w:cs="Times New Roman"/>
                <w:b/>
                <w:bCs/>
                <w:color w:val="FF0000"/>
              </w:rPr>
            </w:pPr>
            <w:r w:rsidRPr="0050425B">
              <w:rPr>
                <w:rFonts w:ascii="Times New Roman" w:hAnsi="Times New Roman" w:cs="Times New Roman"/>
              </w:rPr>
              <w:t>КК 1, КК 4, КК 5</w:t>
            </w:r>
          </w:p>
        </w:tc>
        <w:tc>
          <w:tcPr>
            <w:tcW w:w="707" w:type="pct"/>
          </w:tcPr>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Уо 02.01</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Уо 02.02</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Уо 02.03</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Уо 02.04</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Уо 06.02</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Зо 02.02</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Зо 02.03</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Зо 06.01</w:t>
            </w:r>
          </w:p>
        </w:tc>
      </w:tr>
      <w:tr w:rsidR="00A22196" w:rsidRPr="0050425B" w:rsidTr="00936A7D">
        <w:trPr>
          <w:trHeight w:val="558"/>
        </w:trPr>
        <w:tc>
          <w:tcPr>
            <w:tcW w:w="817" w:type="pct"/>
            <w:vMerge/>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hAnsi="Times New Roman" w:cs="Times New Roman"/>
                <w:b/>
                <w:bCs/>
              </w:rPr>
            </w:pPr>
          </w:p>
        </w:tc>
        <w:tc>
          <w:tcPr>
            <w:tcW w:w="2011" w:type="pct"/>
          </w:tcPr>
          <w:p w:rsidR="00A22196" w:rsidRPr="0050425B" w:rsidRDefault="00A22196" w:rsidP="00AB23E4">
            <w:pPr>
              <w:spacing w:after="0" w:line="240" w:lineRule="auto"/>
              <w:ind w:right="17"/>
              <w:rPr>
                <w:rFonts w:ascii="Times New Roman" w:eastAsia="Times New Roman" w:hAnsi="Times New Roman" w:cs="Times New Roman"/>
              </w:rPr>
            </w:pPr>
            <w:r w:rsidRPr="0050425B">
              <w:rPr>
                <w:rFonts w:ascii="Times New Roman" w:eastAsia="Times New Roman" w:hAnsi="Times New Roman" w:cs="Times New Roman"/>
              </w:rPr>
              <w:t xml:space="preserve">2.Инновационная деятельность – приоритетное направление ценностей и индивидуальных свобод человека - основа развития культуры в РФ. </w:t>
            </w:r>
          </w:p>
          <w:p w:rsidR="00A22196" w:rsidRPr="0050425B" w:rsidRDefault="00A22196" w:rsidP="00AB23E4">
            <w:pPr>
              <w:spacing w:after="0" w:line="240" w:lineRule="auto"/>
              <w:ind w:right="17"/>
              <w:rPr>
                <w:rFonts w:ascii="Times New Roman" w:hAnsi="Times New Roman" w:cs="Times New Roman"/>
              </w:rPr>
            </w:pPr>
            <w:r w:rsidRPr="0050425B">
              <w:rPr>
                <w:rFonts w:ascii="Times New Roman" w:eastAsia="Times New Roman" w:hAnsi="Times New Roman" w:cs="Times New Roman"/>
              </w:rPr>
              <w:t>Инновационная деятельность в России</w:t>
            </w:r>
          </w:p>
        </w:tc>
        <w:tc>
          <w:tcPr>
            <w:tcW w:w="657" w:type="pct"/>
          </w:tcPr>
          <w:p w:rsidR="00A22196" w:rsidRPr="0050425B" w:rsidRDefault="00A22196" w:rsidP="00AB23E4">
            <w:pPr>
              <w:spacing w:after="0" w:line="240" w:lineRule="auto"/>
              <w:jc w:val="center"/>
              <w:rPr>
                <w:rFonts w:ascii="Times New Roman" w:hAnsi="Times New Roman" w:cs="Times New Roman"/>
                <w:bCs/>
              </w:rPr>
            </w:pPr>
            <w:r w:rsidRPr="0050425B">
              <w:rPr>
                <w:rFonts w:ascii="Times New Roman" w:hAnsi="Times New Roman" w:cs="Times New Roman"/>
                <w:bCs/>
              </w:rPr>
              <w:t>1</w:t>
            </w:r>
          </w:p>
        </w:tc>
        <w:tc>
          <w:tcPr>
            <w:tcW w:w="808" w:type="pct"/>
          </w:tcPr>
          <w:p w:rsidR="00A22196" w:rsidRPr="0050425B" w:rsidRDefault="00A22196" w:rsidP="00AB23E4">
            <w:pPr>
              <w:spacing w:after="0" w:line="240" w:lineRule="auto"/>
              <w:rPr>
                <w:rFonts w:ascii="Times New Roman" w:hAnsi="Times New Roman" w:cs="Times New Roman"/>
                <w:bCs/>
              </w:rPr>
            </w:pPr>
            <w:r w:rsidRPr="0050425B">
              <w:rPr>
                <w:rFonts w:ascii="Times New Roman" w:hAnsi="Times New Roman" w:cs="Times New Roman"/>
                <w:bCs/>
              </w:rPr>
              <w:t>ОК 02</w:t>
            </w:r>
          </w:p>
          <w:p w:rsidR="00A22196" w:rsidRPr="0050425B" w:rsidRDefault="00A22196" w:rsidP="00AB23E4">
            <w:pPr>
              <w:spacing w:after="0" w:line="240" w:lineRule="auto"/>
              <w:rPr>
                <w:rFonts w:ascii="Times New Roman" w:hAnsi="Times New Roman" w:cs="Times New Roman"/>
                <w:bCs/>
              </w:rPr>
            </w:pPr>
            <w:r w:rsidRPr="0050425B">
              <w:rPr>
                <w:rFonts w:ascii="Times New Roman" w:hAnsi="Times New Roman" w:cs="Times New Roman"/>
                <w:bCs/>
              </w:rPr>
              <w:t>ОК 06</w:t>
            </w:r>
          </w:p>
          <w:p w:rsidR="00A22196" w:rsidRPr="0050425B" w:rsidRDefault="00A22196" w:rsidP="00AB23E4">
            <w:pPr>
              <w:spacing w:after="0" w:line="240" w:lineRule="auto"/>
              <w:rPr>
                <w:rFonts w:ascii="Times New Roman" w:hAnsi="Times New Roman" w:cs="Times New Roman"/>
                <w:b/>
                <w:bCs/>
                <w:color w:val="FF0000"/>
              </w:rPr>
            </w:pPr>
            <w:r w:rsidRPr="0050425B">
              <w:rPr>
                <w:rFonts w:ascii="Times New Roman" w:hAnsi="Times New Roman" w:cs="Times New Roman"/>
              </w:rPr>
              <w:t>КК 1, КК 4, КК 5</w:t>
            </w:r>
          </w:p>
        </w:tc>
        <w:tc>
          <w:tcPr>
            <w:tcW w:w="707" w:type="pct"/>
          </w:tcPr>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Уо 02.01</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Уо 02.02</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Уо 02.03</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Уо 02.04</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Уо 06.02</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Зо 02.02</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Зо 02.03</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Зо 06.01</w:t>
            </w:r>
          </w:p>
        </w:tc>
      </w:tr>
      <w:tr w:rsidR="00A22196" w:rsidRPr="0050425B" w:rsidTr="00936A7D">
        <w:trPr>
          <w:trHeight w:val="491"/>
        </w:trPr>
        <w:tc>
          <w:tcPr>
            <w:tcW w:w="817" w:type="pct"/>
            <w:vMerge w:val="restart"/>
          </w:tcPr>
          <w:p w:rsidR="00A22196" w:rsidRPr="0050425B" w:rsidRDefault="00A22196" w:rsidP="00AB23E4">
            <w:pPr>
              <w:spacing w:after="0" w:line="240" w:lineRule="auto"/>
              <w:ind w:right="46"/>
              <w:rPr>
                <w:rFonts w:ascii="Times New Roman" w:hAnsi="Times New Roman" w:cs="Times New Roman"/>
              </w:rPr>
            </w:pPr>
            <w:r w:rsidRPr="0050425B">
              <w:rPr>
                <w:rFonts w:ascii="Times New Roman" w:eastAsia="Times New Roman" w:hAnsi="Times New Roman" w:cs="Times New Roman"/>
                <w:b/>
              </w:rPr>
              <w:t>Тема 3.11.</w:t>
            </w:r>
            <w:r w:rsidRPr="0050425B">
              <w:rPr>
                <w:rFonts w:ascii="Times New Roman" w:eastAsia="Times New Roman" w:hAnsi="Times New Roman" w:cs="Times New Roman"/>
              </w:rPr>
              <w:t xml:space="preserve"> </w:t>
            </w:r>
          </w:p>
          <w:p w:rsidR="00A22196" w:rsidRPr="0050425B" w:rsidRDefault="00A22196" w:rsidP="00AB23E4">
            <w:pPr>
              <w:spacing w:after="0" w:line="240" w:lineRule="auto"/>
              <w:rPr>
                <w:rFonts w:ascii="Times New Roman" w:hAnsi="Times New Roman" w:cs="Times New Roman"/>
              </w:rPr>
            </w:pPr>
            <w:r w:rsidRPr="0050425B">
              <w:rPr>
                <w:rFonts w:ascii="Times New Roman" w:eastAsia="Times New Roman" w:hAnsi="Times New Roman" w:cs="Times New Roman"/>
              </w:rPr>
              <w:t xml:space="preserve">Культура и духовная жизнь </w:t>
            </w:r>
          </w:p>
          <w:p w:rsidR="00A22196" w:rsidRPr="0050425B" w:rsidRDefault="00A22196" w:rsidP="00AB23E4">
            <w:pPr>
              <w:spacing w:after="0" w:line="240" w:lineRule="auto"/>
              <w:ind w:left="41"/>
              <w:rPr>
                <w:rFonts w:ascii="Times New Roman" w:hAnsi="Times New Roman" w:cs="Times New Roman"/>
              </w:rPr>
            </w:pPr>
            <w:r w:rsidRPr="0050425B">
              <w:rPr>
                <w:rFonts w:ascii="Times New Roman" w:eastAsia="Times New Roman" w:hAnsi="Times New Roman" w:cs="Times New Roman"/>
              </w:rPr>
              <w:t xml:space="preserve">общества в конце </w:t>
            </w:r>
          </w:p>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hAnsi="Times New Roman" w:cs="Times New Roman"/>
                <w:b/>
                <w:bCs/>
              </w:rPr>
            </w:pPr>
            <w:r w:rsidRPr="0050425B">
              <w:rPr>
                <w:rFonts w:ascii="Times New Roman" w:eastAsia="Times New Roman" w:hAnsi="Times New Roman" w:cs="Times New Roman"/>
              </w:rPr>
              <w:t>ХХ — начале XXI века</w:t>
            </w:r>
          </w:p>
        </w:tc>
        <w:tc>
          <w:tcPr>
            <w:tcW w:w="2011" w:type="pct"/>
          </w:tcPr>
          <w:p w:rsidR="00A22196" w:rsidRPr="0050425B" w:rsidRDefault="00A22196" w:rsidP="00AB23E4">
            <w:pPr>
              <w:spacing w:after="0" w:line="240" w:lineRule="auto"/>
              <w:ind w:right="17"/>
              <w:rPr>
                <w:rFonts w:ascii="Times New Roman" w:eastAsia="Times New Roman" w:hAnsi="Times New Roman" w:cs="Times New Roman"/>
                <w:b/>
              </w:rPr>
            </w:pPr>
            <w:r w:rsidRPr="0050425B">
              <w:rPr>
                <w:rFonts w:ascii="Times New Roman" w:eastAsia="Times New Roman" w:hAnsi="Times New Roman" w:cs="Times New Roman"/>
                <w:b/>
              </w:rPr>
              <w:t>Содержание</w:t>
            </w:r>
          </w:p>
        </w:tc>
        <w:tc>
          <w:tcPr>
            <w:tcW w:w="657" w:type="pct"/>
          </w:tcPr>
          <w:p w:rsidR="00A22196" w:rsidRPr="0050425B" w:rsidRDefault="00A22196" w:rsidP="00AB23E4">
            <w:pPr>
              <w:spacing w:after="0" w:line="240" w:lineRule="auto"/>
              <w:jc w:val="center"/>
              <w:rPr>
                <w:rFonts w:ascii="Times New Roman" w:hAnsi="Times New Roman" w:cs="Times New Roman"/>
                <w:b/>
                <w:bCs/>
              </w:rPr>
            </w:pPr>
            <w:r w:rsidRPr="0050425B">
              <w:rPr>
                <w:rFonts w:ascii="Times New Roman" w:hAnsi="Times New Roman" w:cs="Times New Roman"/>
                <w:b/>
                <w:bCs/>
              </w:rPr>
              <w:t>3</w:t>
            </w:r>
          </w:p>
        </w:tc>
        <w:tc>
          <w:tcPr>
            <w:tcW w:w="808" w:type="pct"/>
          </w:tcPr>
          <w:p w:rsidR="00A22196" w:rsidRPr="0050425B" w:rsidRDefault="00A22196" w:rsidP="00AB23E4">
            <w:pPr>
              <w:spacing w:after="0" w:line="240" w:lineRule="auto"/>
              <w:rPr>
                <w:rFonts w:ascii="Times New Roman" w:hAnsi="Times New Roman" w:cs="Times New Roman"/>
                <w:b/>
                <w:bCs/>
                <w:color w:val="FF0000"/>
              </w:rPr>
            </w:pPr>
          </w:p>
        </w:tc>
        <w:tc>
          <w:tcPr>
            <w:tcW w:w="707" w:type="pct"/>
          </w:tcPr>
          <w:p w:rsidR="00A22196" w:rsidRPr="0050425B" w:rsidRDefault="00A22196" w:rsidP="00AB23E4">
            <w:pPr>
              <w:suppressAutoHyphens/>
              <w:spacing w:after="0" w:line="240" w:lineRule="auto"/>
              <w:jc w:val="both"/>
              <w:rPr>
                <w:rFonts w:ascii="Times New Roman" w:hAnsi="Times New Roman" w:cs="Times New Roman"/>
                <w:color w:val="FF0000"/>
              </w:rPr>
            </w:pPr>
          </w:p>
        </w:tc>
      </w:tr>
      <w:tr w:rsidR="00A22196" w:rsidRPr="0050425B" w:rsidTr="00936A7D">
        <w:trPr>
          <w:trHeight w:val="907"/>
        </w:trPr>
        <w:tc>
          <w:tcPr>
            <w:tcW w:w="817" w:type="pct"/>
            <w:vMerge/>
          </w:tcPr>
          <w:p w:rsidR="00A22196" w:rsidRPr="0050425B" w:rsidRDefault="00A22196" w:rsidP="00AB23E4">
            <w:pPr>
              <w:spacing w:after="0" w:line="240" w:lineRule="auto"/>
              <w:ind w:right="46"/>
              <w:rPr>
                <w:rFonts w:ascii="Times New Roman" w:eastAsia="Times New Roman" w:hAnsi="Times New Roman" w:cs="Times New Roman"/>
                <w:b/>
              </w:rPr>
            </w:pPr>
          </w:p>
        </w:tc>
        <w:tc>
          <w:tcPr>
            <w:tcW w:w="2011" w:type="pct"/>
          </w:tcPr>
          <w:p w:rsidR="00A22196" w:rsidRPr="0050425B" w:rsidRDefault="00A22196" w:rsidP="00AB23E4">
            <w:pPr>
              <w:spacing w:after="0" w:line="240" w:lineRule="auto"/>
              <w:ind w:right="17"/>
              <w:rPr>
                <w:rFonts w:ascii="Times New Roman" w:eastAsia="Times New Roman" w:hAnsi="Times New Roman" w:cs="Times New Roman"/>
              </w:rPr>
            </w:pPr>
            <w:r w:rsidRPr="0050425B">
              <w:rPr>
                <w:rFonts w:ascii="Times New Roman" w:eastAsia="Times New Roman" w:hAnsi="Times New Roman" w:cs="Times New Roman"/>
              </w:rPr>
              <w:t>Распространение информационных технологий в различных сферах жизни общества. Культура и духовная жизнь современной России. Многообразие стилей художественной культуры. Достижения и противоречия культурного развития</w:t>
            </w:r>
          </w:p>
        </w:tc>
        <w:tc>
          <w:tcPr>
            <w:tcW w:w="657" w:type="pct"/>
          </w:tcPr>
          <w:p w:rsidR="00A22196" w:rsidRPr="0050425B" w:rsidRDefault="00A22196" w:rsidP="00AB23E4">
            <w:pPr>
              <w:spacing w:after="0" w:line="240" w:lineRule="auto"/>
              <w:jc w:val="center"/>
              <w:rPr>
                <w:rFonts w:ascii="Times New Roman" w:hAnsi="Times New Roman" w:cs="Times New Roman"/>
                <w:bCs/>
              </w:rPr>
            </w:pPr>
            <w:r w:rsidRPr="0050425B">
              <w:rPr>
                <w:rFonts w:ascii="Times New Roman" w:hAnsi="Times New Roman" w:cs="Times New Roman"/>
                <w:bCs/>
              </w:rPr>
              <w:t>1</w:t>
            </w:r>
          </w:p>
        </w:tc>
        <w:tc>
          <w:tcPr>
            <w:tcW w:w="808" w:type="pct"/>
          </w:tcPr>
          <w:p w:rsidR="00A22196" w:rsidRPr="0050425B" w:rsidRDefault="00A22196" w:rsidP="00AB23E4">
            <w:pPr>
              <w:spacing w:after="0" w:line="240" w:lineRule="auto"/>
              <w:rPr>
                <w:rFonts w:ascii="Times New Roman" w:hAnsi="Times New Roman" w:cs="Times New Roman"/>
                <w:bCs/>
              </w:rPr>
            </w:pPr>
            <w:r w:rsidRPr="0050425B">
              <w:rPr>
                <w:rFonts w:ascii="Times New Roman" w:hAnsi="Times New Roman" w:cs="Times New Roman"/>
                <w:bCs/>
              </w:rPr>
              <w:t>ОК 02</w:t>
            </w:r>
          </w:p>
          <w:p w:rsidR="00A22196" w:rsidRPr="0050425B" w:rsidRDefault="00A22196" w:rsidP="00AB23E4">
            <w:pPr>
              <w:spacing w:after="0" w:line="240" w:lineRule="auto"/>
              <w:rPr>
                <w:rFonts w:ascii="Times New Roman" w:hAnsi="Times New Roman" w:cs="Times New Roman"/>
                <w:bCs/>
              </w:rPr>
            </w:pPr>
            <w:r w:rsidRPr="0050425B">
              <w:rPr>
                <w:rFonts w:ascii="Times New Roman" w:hAnsi="Times New Roman" w:cs="Times New Roman"/>
                <w:bCs/>
              </w:rPr>
              <w:t>ОК 06</w:t>
            </w:r>
          </w:p>
          <w:p w:rsidR="00A22196" w:rsidRPr="0050425B" w:rsidRDefault="00A22196" w:rsidP="00AB23E4">
            <w:pPr>
              <w:spacing w:after="0" w:line="240" w:lineRule="auto"/>
              <w:rPr>
                <w:rFonts w:ascii="Times New Roman" w:hAnsi="Times New Roman" w:cs="Times New Roman"/>
                <w:b/>
                <w:bCs/>
                <w:color w:val="FF0000"/>
              </w:rPr>
            </w:pPr>
            <w:r w:rsidRPr="0050425B">
              <w:rPr>
                <w:rFonts w:ascii="Times New Roman" w:hAnsi="Times New Roman" w:cs="Times New Roman"/>
              </w:rPr>
              <w:t>КК 1, КК 4, КК 5</w:t>
            </w:r>
          </w:p>
        </w:tc>
        <w:tc>
          <w:tcPr>
            <w:tcW w:w="707" w:type="pct"/>
          </w:tcPr>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Уо 02.01</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Уо 02.02</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Уо 02.03</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Уо 02.04</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Уо 06.02</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Зо 02.02</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Зо 02.03</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Зо 06.01</w:t>
            </w:r>
          </w:p>
        </w:tc>
      </w:tr>
      <w:tr w:rsidR="00A22196" w:rsidRPr="0050425B" w:rsidTr="00936A7D">
        <w:trPr>
          <w:trHeight w:val="603"/>
        </w:trPr>
        <w:tc>
          <w:tcPr>
            <w:tcW w:w="817" w:type="pct"/>
            <w:vMerge/>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hAnsi="Times New Roman" w:cs="Times New Roman"/>
                <w:b/>
                <w:bCs/>
              </w:rPr>
            </w:pPr>
          </w:p>
        </w:tc>
        <w:tc>
          <w:tcPr>
            <w:tcW w:w="2011" w:type="pct"/>
          </w:tcPr>
          <w:p w:rsidR="00A22196" w:rsidRPr="0050425B" w:rsidRDefault="00A22196" w:rsidP="00AB23E4">
            <w:pPr>
              <w:spacing w:after="0" w:line="240" w:lineRule="auto"/>
              <w:ind w:right="17"/>
              <w:rPr>
                <w:rFonts w:ascii="Times New Roman" w:eastAsia="Times New Roman" w:hAnsi="Times New Roman" w:cs="Times New Roman"/>
              </w:rPr>
            </w:pPr>
            <w:r w:rsidRPr="0050425B">
              <w:rPr>
                <w:rFonts w:ascii="Times New Roman" w:hAnsi="Times New Roman" w:cs="Times New Roman"/>
                <w:b/>
                <w:bCs/>
              </w:rPr>
              <w:t>В том числе практических занятий и лабораторных работ</w:t>
            </w:r>
          </w:p>
        </w:tc>
        <w:tc>
          <w:tcPr>
            <w:tcW w:w="657" w:type="pct"/>
          </w:tcPr>
          <w:p w:rsidR="00A22196" w:rsidRPr="0050425B" w:rsidRDefault="00A22196" w:rsidP="00AB23E4">
            <w:pPr>
              <w:spacing w:after="0" w:line="240" w:lineRule="auto"/>
              <w:jc w:val="center"/>
              <w:rPr>
                <w:rFonts w:ascii="Times New Roman" w:hAnsi="Times New Roman" w:cs="Times New Roman"/>
                <w:bCs/>
              </w:rPr>
            </w:pPr>
            <w:r w:rsidRPr="0050425B">
              <w:rPr>
                <w:rFonts w:ascii="Times New Roman" w:hAnsi="Times New Roman" w:cs="Times New Roman"/>
                <w:bCs/>
              </w:rPr>
              <w:t>2</w:t>
            </w:r>
          </w:p>
        </w:tc>
        <w:tc>
          <w:tcPr>
            <w:tcW w:w="808" w:type="pct"/>
          </w:tcPr>
          <w:p w:rsidR="00A22196" w:rsidRPr="0050425B" w:rsidRDefault="00A22196" w:rsidP="00AB23E4">
            <w:pPr>
              <w:spacing w:after="0" w:line="240" w:lineRule="auto"/>
              <w:rPr>
                <w:rFonts w:ascii="Times New Roman" w:hAnsi="Times New Roman" w:cs="Times New Roman"/>
                <w:b/>
                <w:bCs/>
                <w:color w:val="FF0000"/>
              </w:rPr>
            </w:pPr>
          </w:p>
        </w:tc>
        <w:tc>
          <w:tcPr>
            <w:tcW w:w="707" w:type="pct"/>
          </w:tcPr>
          <w:p w:rsidR="00A22196" w:rsidRPr="0050425B" w:rsidRDefault="00A22196" w:rsidP="00AB23E4">
            <w:pPr>
              <w:suppressAutoHyphens/>
              <w:spacing w:after="0" w:line="240" w:lineRule="auto"/>
              <w:jc w:val="both"/>
              <w:rPr>
                <w:rFonts w:ascii="Times New Roman" w:hAnsi="Times New Roman" w:cs="Times New Roman"/>
                <w:color w:val="FF0000"/>
              </w:rPr>
            </w:pPr>
          </w:p>
        </w:tc>
      </w:tr>
      <w:tr w:rsidR="00A22196" w:rsidRPr="0050425B" w:rsidTr="00936A7D">
        <w:trPr>
          <w:trHeight w:val="1312"/>
        </w:trPr>
        <w:tc>
          <w:tcPr>
            <w:tcW w:w="817" w:type="pct"/>
            <w:vMerge/>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hAnsi="Times New Roman" w:cs="Times New Roman"/>
                <w:b/>
                <w:bCs/>
              </w:rPr>
            </w:pPr>
          </w:p>
        </w:tc>
        <w:tc>
          <w:tcPr>
            <w:tcW w:w="2011" w:type="pct"/>
          </w:tcPr>
          <w:p w:rsidR="00A22196" w:rsidRPr="0050425B" w:rsidRDefault="00A22196" w:rsidP="00AB23E4">
            <w:pPr>
              <w:spacing w:after="0" w:line="240" w:lineRule="auto"/>
              <w:ind w:right="17"/>
              <w:rPr>
                <w:rFonts w:ascii="Times New Roman" w:eastAsia="Times New Roman" w:hAnsi="Times New Roman" w:cs="Times New Roman"/>
              </w:rPr>
            </w:pPr>
            <w:r w:rsidRPr="0050425B">
              <w:rPr>
                <w:rFonts w:ascii="Times New Roman" w:eastAsia="Times New Roman" w:hAnsi="Times New Roman" w:cs="Times New Roman"/>
                <w:i/>
              </w:rPr>
              <w:t xml:space="preserve">Практическая работа № 3. </w:t>
            </w:r>
            <w:r w:rsidRPr="0050425B">
              <w:rPr>
                <w:rFonts w:ascii="Times New Roman" w:eastAsia="Times New Roman" w:hAnsi="Times New Roman" w:cs="Times New Roman"/>
                <w:iCs/>
              </w:rPr>
              <w:t>Рассмотрение</w:t>
            </w:r>
            <w:r w:rsidRPr="0050425B">
              <w:rPr>
                <w:rFonts w:ascii="Times New Roman" w:eastAsia="Times New Roman" w:hAnsi="Times New Roman" w:cs="Times New Roman"/>
                <w:i/>
              </w:rPr>
              <w:t xml:space="preserve"> </w:t>
            </w:r>
            <w:r w:rsidRPr="0050425B">
              <w:rPr>
                <w:rFonts w:ascii="Times New Roman" w:eastAsia="Times New Roman" w:hAnsi="Times New Roman" w:cs="Times New Roman"/>
              </w:rPr>
              <w:t>тенденций сохранения национальных, религиозных, культурных традиций и «свобода совести» в современной России</w:t>
            </w:r>
          </w:p>
        </w:tc>
        <w:tc>
          <w:tcPr>
            <w:tcW w:w="657" w:type="pct"/>
          </w:tcPr>
          <w:p w:rsidR="00A22196" w:rsidRPr="0050425B" w:rsidRDefault="00A22196" w:rsidP="00AB23E4">
            <w:pPr>
              <w:spacing w:after="0" w:line="240" w:lineRule="auto"/>
              <w:jc w:val="center"/>
              <w:rPr>
                <w:rFonts w:ascii="Times New Roman" w:hAnsi="Times New Roman" w:cs="Times New Roman"/>
                <w:bCs/>
              </w:rPr>
            </w:pPr>
            <w:r w:rsidRPr="0050425B">
              <w:rPr>
                <w:rFonts w:ascii="Times New Roman" w:hAnsi="Times New Roman" w:cs="Times New Roman"/>
                <w:bCs/>
              </w:rPr>
              <w:t>2</w:t>
            </w:r>
          </w:p>
        </w:tc>
        <w:tc>
          <w:tcPr>
            <w:tcW w:w="808" w:type="pct"/>
          </w:tcPr>
          <w:p w:rsidR="00A22196" w:rsidRPr="0050425B" w:rsidRDefault="00A22196" w:rsidP="00AB23E4">
            <w:pPr>
              <w:spacing w:after="0" w:line="240" w:lineRule="auto"/>
              <w:rPr>
                <w:rFonts w:ascii="Times New Roman" w:hAnsi="Times New Roman" w:cs="Times New Roman"/>
                <w:bCs/>
              </w:rPr>
            </w:pPr>
            <w:r w:rsidRPr="0050425B">
              <w:rPr>
                <w:rFonts w:ascii="Times New Roman" w:hAnsi="Times New Roman" w:cs="Times New Roman"/>
                <w:bCs/>
              </w:rPr>
              <w:t>ОК 02</w:t>
            </w:r>
          </w:p>
          <w:p w:rsidR="00A22196" w:rsidRPr="0050425B" w:rsidRDefault="00A22196" w:rsidP="00AB23E4">
            <w:pPr>
              <w:spacing w:after="0" w:line="240" w:lineRule="auto"/>
              <w:rPr>
                <w:rFonts w:ascii="Times New Roman" w:hAnsi="Times New Roman" w:cs="Times New Roman"/>
                <w:bCs/>
              </w:rPr>
            </w:pPr>
            <w:r w:rsidRPr="0050425B">
              <w:rPr>
                <w:rFonts w:ascii="Times New Roman" w:hAnsi="Times New Roman" w:cs="Times New Roman"/>
                <w:bCs/>
              </w:rPr>
              <w:t>ОК 06</w:t>
            </w:r>
          </w:p>
          <w:p w:rsidR="00A22196" w:rsidRPr="0050425B" w:rsidRDefault="00A22196" w:rsidP="00AB23E4">
            <w:pPr>
              <w:spacing w:after="0" w:line="240" w:lineRule="auto"/>
              <w:rPr>
                <w:rFonts w:ascii="Times New Roman" w:hAnsi="Times New Roman" w:cs="Times New Roman"/>
                <w:b/>
                <w:bCs/>
                <w:color w:val="FF0000"/>
              </w:rPr>
            </w:pPr>
            <w:r w:rsidRPr="0050425B">
              <w:rPr>
                <w:rFonts w:ascii="Times New Roman" w:hAnsi="Times New Roman" w:cs="Times New Roman"/>
              </w:rPr>
              <w:t>КК 1, КК 4, КК 5</w:t>
            </w:r>
          </w:p>
        </w:tc>
        <w:tc>
          <w:tcPr>
            <w:tcW w:w="707" w:type="pct"/>
          </w:tcPr>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Уо 02.01</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Уо 02.02</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Уо 02.03</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Уо 02.04</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Уо 06.02</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Зо 02.02</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Зо 02.03</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Зо 06.01</w:t>
            </w:r>
          </w:p>
        </w:tc>
      </w:tr>
      <w:tr w:rsidR="00A22196" w:rsidRPr="0050425B" w:rsidTr="00936A7D">
        <w:trPr>
          <w:trHeight w:val="20"/>
        </w:trPr>
        <w:tc>
          <w:tcPr>
            <w:tcW w:w="2828" w:type="pct"/>
            <w:gridSpan w:val="2"/>
          </w:tcPr>
          <w:p w:rsidR="00A22196" w:rsidRPr="0050425B" w:rsidRDefault="00A22196" w:rsidP="00AB23E4">
            <w:pPr>
              <w:suppressAutoHyphens/>
              <w:spacing w:after="0" w:line="240" w:lineRule="auto"/>
              <w:rPr>
                <w:rFonts w:ascii="Times New Roman" w:hAnsi="Times New Roman" w:cs="Times New Roman"/>
                <w:b/>
              </w:rPr>
            </w:pPr>
            <w:r w:rsidRPr="0050425B">
              <w:rPr>
                <w:rFonts w:ascii="Times New Roman" w:hAnsi="Times New Roman" w:cs="Times New Roman"/>
                <w:b/>
              </w:rPr>
              <w:t>Промежуточная аттестация</w:t>
            </w:r>
          </w:p>
        </w:tc>
        <w:tc>
          <w:tcPr>
            <w:tcW w:w="657" w:type="pct"/>
          </w:tcPr>
          <w:p w:rsidR="00A22196" w:rsidRPr="0050425B" w:rsidRDefault="00A22196" w:rsidP="00AB23E4">
            <w:pPr>
              <w:spacing w:after="0" w:line="240" w:lineRule="auto"/>
              <w:jc w:val="center"/>
              <w:rPr>
                <w:rFonts w:ascii="Times New Roman" w:hAnsi="Times New Roman" w:cs="Times New Roman"/>
                <w:b/>
                <w:highlight w:val="green"/>
              </w:rPr>
            </w:pPr>
            <w:r w:rsidRPr="0050425B">
              <w:rPr>
                <w:rFonts w:ascii="Times New Roman" w:hAnsi="Times New Roman" w:cs="Times New Roman"/>
                <w:b/>
              </w:rPr>
              <w:t>2</w:t>
            </w:r>
          </w:p>
        </w:tc>
        <w:tc>
          <w:tcPr>
            <w:tcW w:w="808" w:type="pct"/>
          </w:tcPr>
          <w:p w:rsidR="00A22196" w:rsidRPr="0050425B" w:rsidRDefault="00A22196" w:rsidP="00AB23E4">
            <w:pPr>
              <w:spacing w:after="0" w:line="240" w:lineRule="auto"/>
              <w:rPr>
                <w:rFonts w:ascii="Times New Roman" w:hAnsi="Times New Roman" w:cs="Times New Roman"/>
                <w:b/>
                <w:i/>
                <w:highlight w:val="green"/>
              </w:rPr>
            </w:pPr>
          </w:p>
        </w:tc>
        <w:tc>
          <w:tcPr>
            <w:tcW w:w="707" w:type="pct"/>
          </w:tcPr>
          <w:p w:rsidR="00A22196" w:rsidRPr="0050425B" w:rsidRDefault="00A22196" w:rsidP="00AB23E4">
            <w:pPr>
              <w:spacing w:after="0" w:line="240" w:lineRule="auto"/>
              <w:rPr>
                <w:rFonts w:ascii="Times New Roman" w:hAnsi="Times New Roman" w:cs="Times New Roman"/>
                <w:b/>
                <w:i/>
                <w:highlight w:val="green"/>
              </w:rPr>
            </w:pPr>
          </w:p>
        </w:tc>
      </w:tr>
      <w:tr w:rsidR="00A22196" w:rsidRPr="0050425B" w:rsidTr="00936A7D">
        <w:trPr>
          <w:trHeight w:val="20"/>
        </w:trPr>
        <w:tc>
          <w:tcPr>
            <w:tcW w:w="2828" w:type="pct"/>
            <w:gridSpan w:val="2"/>
          </w:tcPr>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Всего:</w:t>
            </w:r>
          </w:p>
        </w:tc>
        <w:tc>
          <w:tcPr>
            <w:tcW w:w="657" w:type="pct"/>
          </w:tcPr>
          <w:p w:rsidR="00A22196" w:rsidRPr="0050425B" w:rsidRDefault="00A22196" w:rsidP="00AB23E4">
            <w:pPr>
              <w:spacing w:after="0" w:line="240" w:lineRule="auto"/>
              <w:jc w:val="center"/>
              <w:rPr>
                <w:rFonts w:ascii="Times New Roman" w:hAnsi="Times New Roman" w:cs="Times New Roman"/>
                <w:b/>
              </w:rPr>
            </w:pPr>
            <w:r w:rsidRPr="0050425B">
              <w:rPr>
                <w:rFonts w:ascii="Times New Roman" w:hAnsi="Times New Roman" w:cs="Times New Roman"/>
                <w:b/>
              </w:rPr>
              <w:t>48</w:t>
            </w:r>
          </w:p>
        </w:tc>
        <w:tc>
          <w:tcPr>
            <w:tcW w:w="808" w:type="pct"/>
          </w:tcPr>
          <w:p w:rsidR="00A22196" w:rsidRPr="0050425B" w:rsidRDefault="00A22196" w:rsidP="00AB23E4">
            <w:pPr>
              <w:spacing w:after="0" w:line="240" w:lineRule="auto"/>
              <w:rPr>
                <w:rFonts w:ascii="Times New Roman" w:hAnsi="Times New Roman" w:cs="Times New Roman"/>
                <w:b/>
                <w:bCs/>
                <w:i/>
                <w:highlight w:val="green"/>
              </w:rPr>
            </w:pPr>
          </w:p>
        </w:tc>
        <w:tc>
          <w:tcPr>
            <w:tcW w:w="707" w:type="pct"/>
          </w:tcPr>
          <w:p w:rsidR="00A22196" w:rsidRPr="0050425B" w:rsidRDefault="00A22196" w:rsidP="00AB23E4">
            <w:pPr>
              <w:spacing w:after="0" w:line="240" w:lineRule="auto"/>
              <w:rPr>
                <w:rFonts w:ascii="Times New Roman" w:hAnsi="Times New Roman" w:cs="Times New Roman"/>
                <w:b/>
                <w:bCs/>
                <w:i/>
                <w:highlight w:val="green"/>
              </w:rPr>
            </w:pPr>
          </w:p>
        </w:tc>
      </w:tr>
    </w:tbl>
    <w:p w:rsidR="00A22196" w:rsidRPr="0050425B" w:rsidRDefault="00A22196" w:rsidP="00AB23E4">
      <w:pPr>
        <w:suppressAutoHyphens/>
        <w:spacing w:after="0"/>
        <w:jc w:val="both"/>
        <w:rPr>
          <w:rFonts w:ascii="Times New Roman" w:hAnsi="Times New Roman" w:cs="Times New Roman"/>
          <w:i/>
        </w:rPr>
      </w:pPr>
    </w:p>
    <w:p w:rsidR="00A22196" w:rsidRPr="0050425B" w:rsidRDefault="00A22196" w:rsidP="00AB23E4">
      <w:pPr>
        <w:spacing w:after="0"/>
        <w:rPr>
          <w:rFonts w:ascii="Times New Roman" w:hAnsi="Times New Roman" w:cs="Times New Roman"/>
          <w:b/>
          <w:sz w:val="20"/>
          <w:szCs w:val="48"/>
        </w:rPr>
      </w:pPr>
    </w:p>
    <w:p w:rsidR="00A22196" w:rsidRPr="0050425B" w:rsidRDefault="00A22196" w:rsidP="00AB23E4">
      <w:pPr>
        <w:spacing w:after="0"/>
        <w:rPr>
          <w:rFonts w:ascii="Times New Roman" w:hAnsi="Times New Roman" w:cs="Times New Roman"/>
          <w:b/>
          <w:sz w:val="20"/>
          <w:szCs w:val="48"/>
        </w:rPr>
        <w:sectPr w:rsidR="00A22196" w:rsidRPr="0050425B" w:rsidSect="008440F1">
          <w:pgSz w:w="16838" w:h="11906" w:orient="landscape"/>
          <w:pgMar w:top="851" w:right="1134" w:bottom="1701" w:left="1134" w:header="709" w:footer="709" w:gutter="0"/>
          <w:cols w:space="708"/>
          <w:docGrid w:linePitch="360"/>
        </w:sectPr>
      </w:pPr>
    </w:p>
    <w:p w:rsidR="00A22196" w:rsidRPr="0050425B" w:rsidRDefault="00A22196" w:rsidP="00AB23E4">
      <w:pPr>
        <w:spacing w:after="0"/>
        <w:jc w:val="center"/>
        <w:rPr>
          <w:rFonts w:ascii="Times New Roman" w:hAnsi="Times New Roman" w:cs="Times New Roman"/>
          <w:b/>
          <w:bCs/>
          <w:sz w:val="24"/>
          <w:szCs w:val="24"/>
        </w:rPr>
      </w:pPr>
      <w:r w:rsidRPr="0050425B">
        <w:rPr>
          <w:rFonts w:ascii="Times New Roman" w:hAnsi="Times New Roman" w:cs="Times New Roman"/>
          <w:b/>
          <w:bCs/>
          <w:sz w:val="24"/>
          <w:szCs w:val="24"/>
        </w:rPr>
        <w:t>3. УСЛОВИЯ РЕАЛИЗАЦИИ УЧЕБНОЙ ДИСЦИПЛИНЫ</w:t>
      </w:r>
    </w:p>
    <w:p w:rsidR="00A22196" w:rsidRPr="0050425B" w:rsidRDefault="00A22196" w:rsidP="00AB23E4">
      <w:pPr>
        <w:spacing w:after="0"/>
        <w:ind w:firstLine="709"/>
        <w:jc w:val="both"/>
        <w:rPr>
          <w:rFonts w:ascii="Times New Roman" w:eastAsia="Times New Roman" w:hAnsi="Times New Roman" w:cs="Times New Roman"/>
          <w:b/>
          <w:bCs/>
          <w:sz w:val="24"/>
          <w:szCs w:val="24"/>
        </w:rPr>
      </w:pPr>
      <w:r w:rsidRPr="0050425B">
        <w:rPr>
          <w:rFonts w:ascii="Times New Roman" w:eastAsia="Times New Roman" w:hAnsi="Times New Roman" w:cs="Times New Roman"/>
          <w:b/>
          <w:bCs/>
          <w:sz w:val="24"/>
          <w:szCs w:val="24"/>
        </w:rPr>
        <w:t>3.1. Для реализации программы учебной дисциплины должны быть предусмотрены следующие специальные помещения:</w:t>
      </w:r>
    </w:p>
    <w:p w:rsidR="00A22196" w:rsidRPr="0050425B" w:rsidRDefault="00A22196" w:rsidP="00AB23E4">
      <w:pPr>
        <w:suppressAutoHyphens/>
        <w:spacing w:after="0"/>
        <w:ind w:firstLine="709"/>
        <w:jc w:val="both"/>
        <w:rPr>
          <w:rFonts w:ascii="Times New Roman" w:eastAsia="Times New Roman" w:hAnsi="Times New Roman" w:cs="Times New Roman"/>
          <w:b/>
          <w:bCs/>
          <w:iCs/>
          <w:sz w:val="24"/>
          <w:szCs w:val="24"/>
          <w:highlight w:val="yellow"/>
          <w:u w:val="single"/>
        </w:rPr>
      </w:pPr>
      <w:r w:rsidRPr="0050425B">
        <w:rPr>
          <w:rFonts w:ascii="Times New Roman" w:eastAsia="Times New Roman" w:hAnsi="Times New Roman" w:cs="Times New Roman"/>
          <w:bCs/>
          <w:sz w:val="24"/>
          <w:szCs w:val="24"/>
        </w:rPr>
        <w:t>Кабинет</w:t>
      </w:r>
      <w:r w:rsidRPr="0050425B">
        <w:rPr>
          <w:rFonts w:ascii="Times New Roman" w:eastAsia="Times New Roman" w:hAnsi="Times New Roman" w:cs="Times New Roman"/>
          <w:bCs/>
          <w:i/>
          <w:sz w:val="24"/>
          <w:szCs w:val="24"/>
        </w:rPr>
        <w:t xml:space="preserve"> </w:t>
      </w:r>
      <w:r w:rsidRPr="0050425B">
        <w:rPr>
          <w:rFonts w:ascii="Times New Roman" w:eastAsia="Times New Roman" w:hAnsi="Times New Roman" w:cs="Times New Roman"/>
          <w:bCs/>
          <w:sz w:val="24"/>
          <w:szCs w:val="24"/>
        </w:rPr>
        <w:t>«</w:t>
      </w:r>
      <w:r w:rsidRPr="0050425B">
        <w:rPr>
          <w:rFonts w:ascii="Times New Roman" w:eastAsia="Times New Roman" w:hAnsi="Times New Roman" w:cs="Times New Roman"/>
          <w:bCs/>
          <w:iCs/>
          <w:sz w:val="24"/>
          <w:szCs w:val="24"/>
        </w:rPr>
        <w:t>Социально-экономических дисциплин»</w:t>
      </w:r>
      <w:r w:rsidRPr="0050425B">
        <w:rPr>
          <w:rFonts w:ascii="Times New Roman" w:eastAsia="Times New Roman" w:hAnsi="Times New Roman" w:cs="Times New Roman"/>
          <w:b/>
          <w:bCs/>
          <w:iCs/>
          <w:sz w:val="24"/>
          <w:szCs w:val="24"/>
        </w:rPr>
        <w:t>,</w:t>
      </w:r>
      <w:r w:rsidRPr="0050425B">
        <w:rPr>
          <w:rFonts w:ascii="Times New Roman" w:eastAsia="Times New Roman" w:hAnsi="Times New Roman" w:cs="Times New Roman"/>
          <w:bCs/>
          <w:iCs/>
          <w:sz w:val="24"/>
          <w:szCs w:val="24"/>
        </w:rPr>
        <w:t xml:space="preserve"> оснащенный в соответствии с п. 6.1.2.1 образовательной программы по </w:t>
      </w:r>
      <w:r w:rsidRPr="0050425B">
        <w:rPr>
          <w:rFonts w:ascii="Times New Roman" w:eastAsia="Times New Roman" w:hAnsi="Times New Roman" w:cs="Times New Roman"/>
          <w:bCs/>
          <w:sz w:val="24"/>
          <w:szCs w:val="24"/>
        </w:rPr>
        <w:t>специальности 07.02.01 Архитектура</w:t>
      </w:r>
      <w:r w:rsidRPr="0050425B">
        <w:rPr>
          <w:rFonts w:ascii="Times New Roman" w:eastAsia="Times New Roman" w:hAnsi="Times New Roman" w:cs="Times New Roman"/>
          <w:bCs/>
          <w:i/>
          <w:sz w:val="24"/>
          <w:szCs w:val="24"/>
        </w:rPr>
        <w:t>.</w:t>
      </w:r>
    </w:p>
    <w:p w:rsidR="00A22196" w:rsidRPr="0050425B" w:rsidRDefault="00A22196" w:rsidP="00AB23E4">
      <w:pPr>
        <w:suppressAutoHyphens/>
        <w:spacing w:after="0"/>
        <w:ind w:firstLine="709"/>
        <w:jc w:val="both"/>
        <w:rPr>
          <w:rFonts w:ascii="Times New Roman" w:eastAsia="Times New Roman" w:hAnsi="Times New Roman" w:cs="Times New Roman"/>
          <w:bCs/>
          <w:i/>
          <w:sz w:val="24"/>
          <w:szCs w:val="24"/>
        </w:rPr>
      </w:pPr>
    </w:p>
    <w:p w:rsidR="00A22196" w:rsidRPr="0050425B" w:rsidRDefault="00A22196" w:rsidP="00AB23E4">
      <w:pPr>
        <w:spacing w:after="0"/>
        <w:ind w:firstLine="709"/>
        <w:rPr>
          <w:rFonts w:ascii="Times New Roman" w:eastAsia="Times New Roman" w:hAnsi="Times New Roman" w:cs="Times New Roman"/>
          <w:b/>
          <w:bCs/>
          <w:sz w:val="24"/>
          <w:szCs w:val="24"/>
        </w:rPr>
      </w:pPr>
      <w:r w:rsidRPr="0050425B">
        <w:rPr>
          <w:rFonts w:ascii="Times New Roman" w:eastAsia="Times New Roman" w:hAnsi="Times New Roman" w:cs="Times New Roman"/>
          <w:b/>
          <w:bCs/>
          <w:sz w:val="24"/>
          <w:szCs w:val="24"/>
        </w:rPr>
        <w:t>3.2. Информационное обеспечение реализации программы</w:t>
      </w:r>
    </w:p>
    <w:p w:rsidR="00A22196" w:rsidRPr="0050425B" w:rsidRDefault="00A22196" w:rsidP="00AB23E4">
      <w:pPr>
        <w:suppressAutoHyphens/>
        <w:spacing w:after="0"/>
        <w:ind w:firstLine="709"/>
        <w:jc w:val="both"/>
        <w:rPr>
          <w:rFonts w:ascii="Times New Roman" w:eastAsia="Times New Roman" w:hAnsi="Times New Roman" w:cs="Times New Roman"/>
          <w:sz w:val="24"/>
          <w:szCs w:val="24"/>
        </w:rPr>
      </w:pPr>
      <w:r w:rsidRPr="0050425B">
        <w:rPr>
          <w:rFonts w:ascii="Times New Roman" w:eastAsia="Times New Roman" w:hAnsi="Times New Roman" w:cs="Times New Roman"/>
          <w:bCs/>
          <w:sz w:val="24"/>
          <w:szCs w:val="24"/>
        </w:rPr>
        <w:t>Для реализации программы библиотечный фонд образовательной организации должен иметь п</w:t>
      </w:r>
      <w:r w:rsidRPr="0050425B">
        <w:rPr>
          <w:rFonts w:ascii="Times New Roman" w:eastAsia="Times New Roman" w:hAnsi="Times New Roman" w:cs="Times New Roman"/>
          <w:sz w:val="24"/>
          <w:szCs w:val="24"/>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50425B">
        <w:rPr>
          <w:rFonts w:ascii="Times New Roman" w:eastAsia="Times New Roman" w:hAnsi="Times New Roman" w:cs="Times New Roman"/>
          <w:bCs/>
          <w:sz w:val="24"/>
          <w:szCs w:val="24"/>
        </w:rPr>
        <w:t>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rsidR="00A22196" w:rsidRPr="0050425B" w:rsidRDefault="00A22196" w:rsidP="00AB23E4">
      <w:pPr>
        <w:spacing w:after="0"/>
        <w:ind w:firstLine="709"/>
        <w:contextualSpacing/>
        <w:rPr>
          <w:rFonts w:ascii="Times New Roman" w:eastAsia="Times New Roman" w:hAnsi="Times New Roman" w:cs="Times New Roman"/>
          <w:color w:val="C0504D"/>
          <w:sz w:val="24"/>
          <w:szCs w:val="24"/>
        </w:rPr>
      </w:pPr>
    </w:p>
    <w:p w:rsidR="00A22196" w:rsidRPr="0050425B" w:rsidRDefault="00A22196" w:rsidP="00AB23E4">
      <w:pPr>
        <w:spacing w:after="0" w:line="240" w:lineRule="auto"/>
        <w:ind w:firstLine="709"/>
        <w:contextualSpacing/>
        <w:rPr>
          <w:rFonts w:ascii="Times New Roman" w:eastAsia="Times New Roman" w:hAnsi="Times New Roman" w:cs="Times New Roman"/>
          <w:b/>
          <w:sz w:val="24"/>
          <w:szCs w:val="24"/>
        </w:rPr>
      </w:pPr>
      <w:r w:rsidRPr="0050425B">
        <w:rPr>
          <w:rFonts w:ascii="Times New Roman" w:eastAsia="Times New Roman" w:hAnsi="Times New Roman" w:cs="Times New Roman"/>
          <w:b/>
          <w:sz w:val="24"/>
          <w:szCs w:val="24"/>
        </w:rPr>
        <w:t>3.2.1. Основные печатные издания</w:t>
      </w:r>
    </w:p>
    <w:p w:rsidR="00A22196" w:rsidRPr="0050425B" w:rsidRDefault="00A22196" w:rsidP="00AB23E4">
      <w:pPr>
        <w:spacing w:after="0" w:line="240" w:lineRule="auto"/>
        <w:ind w:firstLine="709"/>
        <w:jc w:val="both"/>
        <w:rPr>
          <w:rFonts w:ascii="Times New Roman" w:hAnsi="Times New Roman" w:cs="Times New Roman"/>
          <w:bCs/>
          <w:sz w:val="24"/>
          <w:szCs w:val="24"/>
        </w:rPr>
      </w:pPr>
      <w:r w:rsidRPr="0050425B">
        <w:rPr>
          <w:rFonts w:ascii="Times New Roman" w:hAnsi="Times New Roman" w:cs="Times New Roman"/>
          <w:bCs/>
          <w:sz w:val="24"/>
          <w:szCs w:val="24"/>
        </w:rPr>
        <w:t>1. Артемов, В. В. История (для всех специальностей СПО) : учебник для студентов учреждений сред. проф. образования / В.В. Артемов, Ю.Н. Лубченков. - 3-е изд., стер. – Москва : Академия, 2020. – 256 с.</w:t>
      </w:r>
    </w:p>
    <w:p w:rsidR="00A22196" w:rsidRPr="0050425B" w:rsidRDefault="00A22196" w:rsidP="00AB23E4">
      <w:pPr>
        <w:spacing w:after="0" w:line="240" w:lineRule="auto"/>
        <w:ind w:firstLine="709"/>
        <w:jc w:val="both"/>
        <w:rPr>
          <w:rFonts w:ascii="Times New Roman" w:hAnsi="Times New Roman" w:cs="Times New Roman"/>
          <w:bCs/>
          <w:sz w:val="24"/>
          <w:szCs w:val="24"/>
        </w:rPr>
      </w:pPr>
      <w:r w:rsidRPr="0050425B">
        <w:rPr>
          <w:rFonts w:ascii="Times New Roman" w:hAnsi="Times New Roman" w:cs="Times New Roman"/>
          <w:bCs/>
          <w:sz w:val="24"/>
          <w:szCs w:val="24"/>
        </w:rPr>
        <w:t>2. Зуев, М. Н. История России ХХ – начала ХХI века : учебник и практикум для среднего профессионального образования / М. Н. Зуев, С. Я. Лавренов. — Москва : Издательство Юрайт, 2022. — 299 с.</w:t>
      </w:r>
    </w:p>
    <w:p w:rsidR="00A22196" w:rsidRPr="0050425B" w:rsidRDefault="00A22196" w:rsidP="00AB23E4">
      <w:pPr>
        <w:spacing w:after="0" w:line="240" w:lineRule="auto"/>
        <w:ind w:firstLine="709"/>
        <w:jc w:val="both"/>
        <w:rPr>
          <w:rFonts w:ascii="Times New Roman" w:hAnsi="Times New Roman" w:cs="Times New Roman"/>
          <w:bCs/>
          <w:sz w:val="24"/>
          <w:szCs w:val="24"/>
        </w:rPr>
      </w:pPr>
      <w:r w:rsidRPr="0050425B">
        <w:rPr>
          <w:rFonts w:ascii="Times New Roman" w:hAnsi="Times New Roman" w:cs="Times New Roman"/>
          <w:bCs/>
          <w:sz w:val="24"/>
          <w:szCs w:val="24"/>
        </w:rPr>
        <w:t xml:space="preserve">3. </w:t>
      </w:r>
      <w:bookmarkStart w:id="58" w:name="_Hlk81577930"/>
      <w:r w:rsidRPr="0050425B">
        <w:rPr>
          <w:rFonts w:ascii="Times New Roman" w:hAnsi="Times New Roman" w:cs="Times New Roman"/>
          <w:bCs/>
          <w:sz w:val="24"/>
          <w:szCs w:val="24"/>
        </w:rPr>
        <w:t>История России XX – начала XXI века : учебник для среднего профессионального образования / Д. О. Чураков [и др.] ; под редакцией Д. О. Чуракова, С. А. Саркисяна. — 3-е изд., перераб. и доп. – Москва : Издательство Юрайт, 2020. – 311 с.</w:t>
      </w:r>
      <w:bookmarkEnd w:id="58"/>
    </w:p>
    <w:p w:rsidR="00A22196" w:rsidRPr="0050425B" w:rsidRDefault="00A22196" w:rsidP="00AB23E4">
      <w:pPr>
        <w:spacing w:after="0"/>
        <w:contextualSpacing/>
        <w:rPr>
          <w:rFonts w:ascii="Times New Roman" w:eastAsia="Times New Roman" w:hAnsi="Times New Roman" w:cs="Times New Roman"/>
          <w:b/>
          <w:color w:val="C0504D"/>
          <w:sz w:val="24"/>
          <w:szCs w:val="24"/>
          <w:highlight w:val="yellow"/>
        </w:rPr>
      </w:pPr>
    </w:p>
    <w:p w:rsidR="00A22196" w:rsidRPr="0050425B" w:rsidRDefault="00A22196" w:rsidP="00AB23E4">
      <w:pPr>
        <w:spacing w:after="0"/>
        <w:ind w:firstLine="709"/>
        <w:jc w:val="both"/>
        <w:rPr>
          <w:rFonts w:ascii="Times New Roman" w:eastAsia="Times New Roman" w:hAnsi="Times New Roman" w:cs="Times New Roman"/>
          <w:b/>
          <w:i/>
          <w:iCs/>
          <w:sz w:val="24"/>
          <w:szCs w:val="24"/>
        </w:rPr>
      </w:pPr>
      <w:r w:rsidRPr="0050425B">
        <w:rPr>
          <w:rFonts w:ascii="Times New Roman" w:eastAsia="Times New Roman" w:hAnsi="Times New Roman" w:cs="Times New Roman"/>
          <w:b/>
          <w:sz w:val="24"/>
          <w:szCs w:val="24"/>
        </w:rPr>
        <w:t>3.2.2. Основные электронные издания</w:t>
      </w:r>
      <w:r w:rsidRPr="0050425B">
        <w:rPr>
          <w:rFonts w:ascii="Times New Roman" w:eastAsia="Times New Roman" w:hAnsi="Times New Roman" w:cs="Times New Roman"/>
          <w:b/>
          <w:i/>
          <w:iCs/>
          <w:sz w:val="24"/>
          <w:szCs w:val="24"/>
        </w:rPr>
        <w:t xml:space="preserve"> </w:t>
      </w:r>
    </w:p>
    <w:p w:rsidR="00A22196" w:rsidRPr="0050425B" w:rsidRDefault="00A22196" w:rsidP="00AB23E4">
      <w:pPr>
        <w:spacing w:after="0" w:line="240" w:lineRule="auto"/>
        <w:ind w:firstLine="709"/>
        <w:jc w:val="both"/>
        <w:rPr>
          <w:rFonts w:ascii="Times New Roman" w:hAnsi="Times New Roman" w:cs="Times New Roman"/>
          <w:bCs/>
          <w:sz w:val="24"/>
          <w:szCs w:val="24"/>
        </w:rPr>
      </w:pPr>
      <w:r w:rsidRPr="0050425B">
        <w:rPr>
          <w:rFonts w:ascii="Times New Roman" w:hAnsi="Times New Roman" w:cs="Times New Roman"/>
          <w:bCs/>
          <w:sz w:val="24"/>
          <w:szCs w:val="24"/>
        </w:rPr>
        <w:t>1. Зуев, М. Н. История России ХХ - начала ХХI века : учебник и практикум для среднего профессионального образования / М. Н. Зуев, С. Я. Лавренов. — Москва : Издательство Юрайт, 2022. — 299 с. — (Профессиональное образование). — ISBN 978-5-534-01245-3. — Текст : электронный // Образовательная платформа Юрайт [сайт]. — URL: https://urait.ru/bcode/491562 (дата обращения: 10.02.2022).</w:t>
      </w:r>
    </w:p>
    <w:p w:rsidR="00A22196" w:rsidRPr="0050425B" w:rsidRDefault="00A22196" w:rsidP="00AB23E4">
      <w:pPr>
        <w:spacing w:after="0" w:line="240" w:lineRule="auto"/>
        <w:ind w:firstLine="709"/>
        <w:jc w:val="both"/>
        <w:rPr>
          <w:rFonts w:ascii="Times New Roman" w:hAnsi="Times New Roman" w:cs="Times New Roman"/>
          <w:bCs/>
          <w:sz w:val="24"/>
          <w:szCs w:val="24"/>
        </w:rPr>
      </w:pPr>
      <w:r w:rsidRPr="0050425B">
        <w:rPr>
          <w:rFonts w:ascii="Times New Roman" w:hAnsi="Times New Roman" w:cs="Times New Roman"/>
          <w:bCs/>
          <w:sz w:val="24"/>
          <w:szCs w:val="24"/>
        </w:rPr>
        <w:t>2. История России XX - начала XXI века : учебник для среднего профессионального образования / Д. О. Чураков [и др.] ; под редакцией Д. О. Чуракова, С. А. Саркисяна. — 3-е изд., перераб. и доп. — Москва : Издательство Юрайт, 2020. — 311 с. — (Профессиональное образование). — ISBN 978-5-534-13853-5. — Текст : электронный // Образовательная платформа Юрайт [сайт]. — URL: https://urait.ru/bcode/467055 (дата обращения: 10.02.2022).</w:t>
      </w:r>
    </w:p>
    <w:p w:rsidR="00A22196" w:rsidRPr="0050425B" w:rsidRDefault="00A22196" w:rsidP="00AB23E4">
      <w:pPr>
        <w:spacing w:after="0" w:line="240" w:lineRule="auto"/>
        <w:ind w:firstLine="709"/>
        <w:jc w:val="both"/>
        <w:rPr>
          <w:rFonts w:ascii="Times New Roman" w:hAnsi="Times New Roman" w:cs="Times New Roman"/>
          <w:bCs/>
          <w:sz w:val="24"/>
          <w:szCs w:val="24"/>
        </w:rPr>
      </w:pPr>
      <w:r w:rsidRPr="0050425B">
        <w:rPr>
          <w:rFonts w:ascii="Times New Roman" w:hAnsi="Times New Roman" w:cs="Times New Roman"/>
          <w:bCs/>
          <w:sz w:val="24"/>
          <w:szCs w:val="24"/>
        </w:rPr>
        <w:t>3. Сафонов, А. А. История (конец XX — начало XXI века) : учебное пособие для среднего профессионального образования / А. А. Сафонов, М. А. Сафонова. — Москва : Издательство Юрайт, 2022. –— 245 с. – (Профессиональное образование). — ISBN 978-5-534-12892-5. — Текст: электронный // Образовательная платформа Юрайт [сайт]. — URL: https://urait.ru/bcode/496927 (дата обращения: 10.02.2022).</w:t>
      </w:r>
    </w:p>
    <w:p w:rsidR="00A22196" w:rsidRPr="0050425B" w:rsidRDefault="00A22196" w:rsidP="00AB23E4">
      <w:pPr>
        <w:spacing w:after="0" w:line="240" w:lineRule="auto"/>
        <w:ind w:firstLine="709"/>
        <w:jc w:val="both"/>
        <w:rPr>
          <w:rFonts w:ascii="Times New Roman" w:hAnsi="Times New Roman" w:cs="Times New Roman"/>
          <w:bCs/>
          <w:sz w:val="24"/>
          <w:szCs w:val="24"/>
        </w:rPr>
      </w:pPr>
    </w:p>
    <w:p w:rsidR="00A22196" w:rsidRPr="0050425B" w:rsidRDefault="00A22196" w:rsidP="00AB23E4">
      <w:pPr>
        <w:suppressAutoHyphens/>
        <w:spacing w:after="0"/>
        <w:ind w:firstLine="709"/>
        <w:contextualSpacing/>
        <w:rPr>
          <w:rFonts w:ascii="Times New Roman" w:eastAsia="Times New Roman" w:hAnsi="Times New Roman" w:cs="Times New Roman"/>
          <w:bCs/>
          <w:i/>
          <w:sz w:val="24"/>
          <w:szCs w:val="24"/>
        </w:rPr>
      </w:pPr>
      <w:r w:rsidRPr="0050425B">
        <w:rPr>
          <w:rFonts w:ascii="Times New Roman" w:eastAsia="Times New Roman" w:hAnsi="Times New Roman" w:cs="Times New Roman"/>
          <w:b/>
          <w:bCs/>
          <w:sz w:val="24"/>
          <w:szCs w:val="24"/>
        </w:rPr>
        <w:t xml:space="preserve">3.2.3. Дополнительные источники </w:t>
      </w:r>
    </w:p>
    <w:p w:rsidR="00A22196" w:rsidRPr="0050425B" w:rsidRDefault="00A22196">
      <w:pPr>
        <w:numPr>
          <w:ilvl w:val="0"/>
          <w:numId w:val="16"/>
        </w:numPr>
        <w:spacing w:after="0" w:line="240" w:lineRule="auto"/>
        <w:ind w:left="0" w:firstLine="357"/>
        <w:contextualSpacing/>
        <w:jc w:val="both"/>
        <w:rPr>
          <w:rFonts w:ascii="Times New Roman" w:hAnsi="Times New Roman" w:cs="Times New Roman"/>
          <w:sz w:val="24"/>
          <w:szCs w:val="24"/>
        </w:rPr>
      </w:pPr>
      <w:r w:rsidRPr="0050425B">
        <w:rPr>
          <w:rFonts w:ascii="Times New Roman" w:hAnsi="Times New Roman" w:cs="Times New Roman"/>
          <w:sz w:val="24"/>
          <w:szCs w:val="24"/>
        </w:rPr>
        <w:t xml:space="preserve">Волошина, В.Ю. История России. 1917-1993 годы: учебное пособие для среднего профессионального образования / В.Ю. Волошина, А.Г. Быкова. </w:t>
      </w:r>
      <w:r w:rsidRPr="0050425B">
        <w:rPr>
          <w:rFonts w:ascii="Times New Roman" w:eastAsia="Times New Roman" w:hAnsi="Times New Roman" w:cs="Times New Roman"/>
          <w:bCs/>
          <w:sz w:val="24"/>
          <w:szCs w:val="24"/>
        </w:rPr>
        <w:t>–</w:t>
      </w:r>
      <w:r w:rsidRPr="0050425B">
        <w:rPr>
          <w:rFonts w:ascii="Times New Roman" w:hAnsi="Times New Roman" w:cs="Times New Roman"/>
          <w:sz w:val="24"/>
          <w:szCs w:val="24"/>
        </w:rPr>
        <w:t xml:space="preserve"> 2-е изд., перераб. и доп. </w:t>
      </w:r>
      <w:r w:rsidRPr="0050425B">
        <w:rPr>
          <w:rFonts w:ascii="Times New Roman" w:eastAsia="Times New Roman" w:hAnsi="Times New Roman" w:cs="Times New Roman"/>
          <w:bCs/>
          <w:sz w:val="24"/>
          <w:szCs w:val="24"/>
        </w:rPr>
        <w:t>–</w:t>
      </w:r>
      <w:r w:rsidRPr="0050425B">
        <w:rPr>
          <w:rFonts w:ascii="Times New Roman" w:hAnsi="Times New Roman" w:cs="Times New Roman"/>
          <w:sz w:val="24"/>
          <w:szCs w:val="24"/>
        </w:rPr>
        <w:t xml:space="preserve"> Москва: Издательство Юрайт, 2020. </w:t>
      </w:r>
      <w:r w:rsidRPr="0050425B">
        <w:rPr>
          <w:rFonts w:ascii="Times New Roman" w:eastAsia="Times New Roman" w:hAnsi="Times New Roman" w:cs="Times New Roman"/>
          <w:bCs/>
          <w:sz w:val="24"/>
          <w:szCs w:val="24"/>
        </w:rPr>
        <w:t>–</w:t>
      </w:r>
      <w:r w:rsidRPr="0050425B">
        <w:rPr>
          <w:rFonts w:ascii="Times New Roman" w:hAnsi="Times New Roman" w:cs="Times New Roman"/>
          <w:sz w:val="24"/>
          <w:szCs w:val="24"/>
        </w:rPr>
        <w:t xml:space="preserve"> 242 с. </w:t>
      </w:r>
      <w:r w:rsidRPr="0050425B">
        <w:rPr>
          <w:rFonts w:ascii="Times New Roman" w:eastAsia="Times New Roman" w:hAnsi="Times New Roman" w:cs="Times New Roman"/>
          <w:bCs/>
          <w:sz w:val="24"/>
          <w:szCs w:val="24"/>
        </w:rPr>
        <w:t>–</w:t>
      </w:r>
      <w:r w:rsidRPr="0050425B">
        <w:rPr>
          <w:rFonts w:ascii="Times New Roman" w:hAnsi="Times New Roman" w:cs="Times New Roman"/>
          <w:sz w:val="24"/>
          <w:szCs w:val="24"/>
        </w:rPr>
        <w:t xml:space="preserve"> (Профессиональное образование). </w:t>
      </w:r>
      <w:r w:rsidRPr="0050425B">
        <w:rPr>
          <w:rFonts w:ascii="Times New Roman" w:eastAsia="Times New Roman" w:hAnsi="Times New Roman" w:cs="Times New Roman"/>
          <w:bCs/>
          <w:sz w:val="24"/>
          <w:szCs w:val="24"/>
        </w:rPr>
        <w:t>–</w:t>
      </w:r>
      <w:r w:rsidRPr="0050425B">
        <w:rPr>
          <w:rFonts w:ascii="Times New Roman" w:hAnsi="Times New Roman" w:cs="Times New Roman"/>
          <w:sz w:val="24"/>
          <w:szCs w:val="24"/>
        </w:rPr>
        <w:t xml:space="preserve"> ISBN 978-5-534-05792-8. </w:t>
      </w:r>
      <w:r w:rsidRPr="0050425B">
        <w:rPr>
          <w:rFonts w:ascii="Times New Roman" w:eastAsia="Times New Roman" w:hAnsi="Times New Roman" w:cs="Times New Roman"/>
          <w:bCs/>
          <w:sz w:val="24"/>
          <w:szCs w:val="24"/>
        </w:rPr>
        <w:t>– Текст: непосредственный.</w:t>
      </w:r>
    </w:p>
    <w:p w:rsidR="00A22196" w:rsidRPr="0050425B" w:rsidRDefault="00A22196" w:rsidP="00AB23E4">
      <w:pPr>
        <w:spacing w:after="0"/>
        <w:jc w:val="both"/>
        <w:rPr>
          <w:rFonts w:ascii="Times New Roman" w:hAnsi="Times New Roman" w:cs="Times New Roman"/>
          <w:b/>
          <w:sz w:val="20"/>
          <w:szCs w:val="48"/>
        </w:rPr>
      </w:pPr>
      <w:r w:rsidRPr="0050425B">
        <w:rPr>
          <w:rFonts w:ascii="Times New Roman" w:eastAsia="Times New Roman" w:hAnsi="Times New Roman" w:cs="Times New Roman"/>
          <w:bCs/>
          <w:sz w:val="24"/>
          <w:szCs w:val="24"/>
        </w:rPr>
        <w:t xml:space="preserve">История России. </w:t>
      </w:r>
      <w:r w:rsidRPr="0050425B">
        <w:rPr>
          <w:rFonts w:ascii="Times New Roman" w:eastAsia="Times New Roman" w:hAnsi="Times New Roman" w:cs="Times New Roman"/>
          <w:bCs/>
          <w:sz w:val="24"/>
          <w:szCs w:val="24"/>
          <w:lang w:val="en-US"/>
        </w:rPr>
        <w:t>XX</w:t>
      </w:r>
      <w:r w:rsidRPr="0050425B">
        <w:rPr>
          <w:rFonts w:ascii="Times New Roman" w:eastAsia="Times New Roman" w:hAnsi="Times New Roman" w:cs="Times New Roman"/>
          <w:bCs/>
          <w:sz w:val="24"/>
          <w:szCs w:val="24"/>
        </w:rPr>
        <w:t xml:space="preserve"> – начало </w:t>
      </w:r>
      <w:r w:rsidRPr="0050425B">
        <w:rPr>
          <w:rFonts w:ascii="Times New Roman" w:eastAsia="Times New Roman" w:hAnsi="Times New Roman" w:cs="Times New Roman"/>
          <w:bCs/>
          <w:sz w:val="24"/>
          <w:szCs w:val="24"/>
          <w:lang w:val="en-US"/>
        </w:rPr>
        <w:t>XXI</w:t>
      </w:r>
      <w:r w:rsidRPr="0050425B">
        <w:rPr>
          <w:rFonts w:ascii="Times New Roman" w:eastAsia="Times New Roman" w:hAnsi="Times New Roman" w:cs="Times New Roman"/>
          <w:bCs/>
          <w:sz w:val="24"/>
          <w:szCs w:val="24"/>
        </w:rPr>
        <w:t xml:space="preserve"> века: учебник для среднего профессионального образования / Л.И. Семенникова [и др.]; под редакцией Л.И. Семенниковой. – 7-е изд., испр. и доп. – Москва: Юрайт, 2020. – 328 с. - (Профессиональное образование). – </w:t>
      </w:r>
      <w:r w:rsidRPr="0050425B">
        <w:rPr>
          <w:rFonts w:ascii="Times New Roman" w:eastAsia="Times New Roman" w:hAnsi="Times New Roman" w:cs="Times New Roman"/>
          <w:bCs/>
          <w:sz w:val="24"/>
          <w:szCs w:val="24"/>
          <w:lang w:val="en-US"/>
        </w:rPr>
        <w:t>ISBN</w:t>
      </w:r>
      <w:r w:rsidRPr="0050425B">
        <w:rPr>
          <w:rFonts w:ascii="Times New Roman" w:eastAsia="Times New Roman" w:hAnsi="Times New Roman" w:cs="Times New Roman"/>
          <w:bCs/>
          <w:sz w:val="24"/>
          <w:szCs w:val="24"/>
        </w:rPr>
        <w:t xml:space="preserve"> 978-5-534-09384. – Текст: непосредственный</w:t>
      </w:r>
    </w:p>
    <w:p w:rsidR="00A22196" w:rsidRPr="0050425B" w:rsidRDefault="00A22196" w:rsidP="00AB23E4">
      <w:pPr>
        <w:spacing w:after="0"/>
        <w:jc w:val="both"/>
        <w:rPr>
          <w:rFonts w:ascii="Times New Roman" w:hAnsi="Times New Roman" w:cs="Times New Roman"/>
          <w:b/>
          <w:sz w:val="20"/>
          <w:szCs w:val="48"/>
        </w:rPr>
      </w:pPr>
    </w:p>
    <w:p w:rsidR="00A22196" w:rsidRPr="0050425B" w:rsidRDefault="00A22196" w:rsidP="00AB23E4">
      <w:pPr>
        <w:spacing w:after="0"/>
        <w:jc w:val="both"/>
        <w:rPr>
          <w:rFonts w:ascii="Times New Roman" w:hAnsi="Times New Roman" w:cs="Times New Roman"/>
          <w:b/>
          <w:i/>
          <w:sz w:val="20"/>
          <w:szCs w:val="48"/>
        </w:rPr>
      </w:pPr>
    </w:p>
    <w:p w:rsidR="00A22196" w:rsidRPr="0050425B" w:rsidRDefault="00A22196" w:rsidP="00AB23E4">
      <w:pPr>
        <w:spacing w:after="0"/>
        <w:jc w:val="center"/>
        <w:rPr>
          <w:rFonts w:ascii="Times New Roman" w:hAnsi="Times New Roman" w:cs="Times New Roman"/>
          <w:b/>
          <w:bCs/>
          <w:sz w:val="24"/>
          <w:szCs w:val="24"/>
        </w:rPr>
      </w:pPr>
      <w:r w:rsidRPr="0050425B">
        <w:rPr>
          <w:rFonts w:ascii="Times New Roman" w:hAnsi="Times New Roman" w:cs="Times New Roman"/>
          <w:b/>
          <w:bCs/>
          <w:sz w:val="24"/>
          <w:szCs w:val="24"/>
        </w:rPr>
        <w:t xml:space="preserve">4. КОНТРОЛЬ И ОЦЕНКА РЕЗУЛЬТАТОВ ОСВОЕНИЯ </w:t>
      </w:r>
      <w:r w:rsidRPr="0050425B">
        <w:rPr>
          <w:rFonts w:ascii="Times New Roman" w:hAnsi="Times New Roman" w:cs="Times New Roman"/>
          <w:b/>
          <w:bCs/>
          <w:sz w:val="24"/>
          <w:szCs w:val="24"/>
        </w:rPr>
        <w:br/>
        <w:t>УЧЕБНОЙ ДИСЦИПЛИНЫ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50"/>
        <w:gridCol w:w="2884"/>
        <w:gridCol w:w="3336"/>
      </w:tblGrid>
      <w:tr w:rsidR="00A22196" w:rsidRPr="0050425B" w:rsidTr="00936A7D">
        <w:tc>
          <w:tcPr>
            <w:tcW w:w="1750" w:type="pct"/>
          </w:tcPr>
          <w:p w:rsidR="00A22196" w:rsidRPr="0050425B" w:rsidRDefault="00A22196" w:rsidP="00AB23E4">
            <w:pPr>
              <w:spacing w:after="0" w:line="240" w:lineRule="auto"/>
              <w:jc w:val="center"/>
              <w:rPr>
                <w:rFonts w:ascii="Times New Roman" w:hAnsi="Times New Roman" w:cs="Times New Roman"/>
                <w:b/>
                <w:bCs/>
                <w:sz w:val="24"/>
                <w:szCs w:val="24"/>
              </w:rPr>
            </w:pPr>
            <w:r w:rsidRPr="0050425B">
              <w:rPr>
                <w:rFonts w:ascii="Times New Roman" w:hAnsi="Times New Roman" w:cs="Times New Roman"/>
                <w:b/>
                <w:bCs/>
                <w:i/>
                <w:sz w:val="24"/>
                <w:szCs w:val="24"/>
              </w:rPr>
              <w:t>Результаты обучения</w:t>
            </w:r>
          </w:p>
        </w:tc>
        <w:tc>
          <w:tcPr>
            <w:tcW w:w="1507" w:type="pct"/>
          </w:tcPr>
          <w:p w:rsidR="00A22196" w:rsidRPr="0050425B" w:rsidRDefault="00A22196" w:rsidP="00AB23E4">
            <w:pPr>
              <w:spacing w:after="0" w:line="240" w:lineRule="auto"/>
              <w:jc w:val="center"/>
              <w:rPr>
                <w:rFonts w:ascii="Times New Roman" w:hAnsi="Times New Roman" w:cs="Times New Roman"/>
                <w:b/>
                <w:bCs/>
                <w:i/>
                <w:sz w:val="24"/>
                <w:szCs w:val="24"/>
              </w:rPr>
            </w:pPr>
            <w:r w:rsidRPr="0050425B">
              <w:rPr>
                <w:rFonts w:ascii="Times New Roman" w:hAnsi="Times New Roman" w:cs="Times New Roman"/>
                <w:b/>
                <w:bCs/>
                <w:i/>
                <w:sz w:val="24"/>
                <w:szCs w:val="24"/>
              </w:rPr>
              <w:t>Критерии оценки</w:t>
            </w:r>
          </w:p>
        </w:tc>
        <w:tc>
          <w:tcPr>
            <w:tcW w:w="1743" w:type="pct"/>
          </w:tcPr>
          <w:p w:rsidR="00A22196" w:rsidRPr="0050425B" w:rsidRDefault="00A22196" w:rsidP="00AB23E4">
            <w:pPr>
              <w:spacing w:after="0" w:line="240" w:lineRule="auto"/>
              <w:jc w:val="center"/>
              <w:rPr>
                <w:rFonts w:ascii="Times New Roman" w:hAnsi="Times New Roman" w:cs="Times New Roman"/>
                <w:b/>
                <w:bCs/>
                <w:i/>
                <w:sz w:val="24"/>
                <w:szCs w:val="24"/>
              </w:rPr>
            </w:pPr>
            <w:r w:rsidRPr="0050425B">
              <w:rPr>
                <w:rFonts w:ascii="Times New Roman" w:hAnsi="Times New Roman" w:cs="Times New Roman"/>
                <w:b/>
                <w:bCs/>
                <w:i/>
                <w:sz w:val="24"/>
                <w:szCs w:val="24"/>
              </w:rPr>
              <w:t>Методы оценки</w:t>
            </w:r>
          </w:p>
        </w:tc>
      </w:tr>
      <w:tr w:rsidR="00A22196" w:rsidRPr="0050425B" w:rsidTr="00936A7D">
        <w:trPr>
          <w:trHeight w:val="20"/>
        </w:trPr>
        <w:tc>
          <w:tcPr>
            <w:tcW w:w="1750" w:type="pct"/>
          </w:tcPr>
          <w:p w:rsidR="00A22196" w:rsidRPr="0050425B" w:rsidRDefault="00A22196" w:rsidP="00AB23E4">
            <w:pPr>
              <w:spacing w:after="0" w:line="240" w:lineRule="auto"/>
              <w:rPr>
                <w:rFonts w:ascii="Times New Roman" w:hAnsi="Times New Roman" w:cs="Times New Roman"/>
                <w:sz w:val="24"/>
                <w:szCs w:val="24"/>
              </w:rPr>
            </w:pPr>
            <w:r w:rsidRPr="0050425B">
              <w:rPr>
                <w:rFonts w:ascii="Times New Roman" w:hAnsi="Times New Roman" w:cs="Times New Roman"/>
                <w:b/>
                <w:bCs/>
                <w:sz w:val="24"/>
                <w:szCs w:val="24"/>
              </w:rPr>
              <w:t>Знания:</w:t>
            </w:r>
          </w:p>
        </w:tc>
        <w:tc>
          <w:tcPr>
            <w:tcW w:w="1507" w:type="pct"/>
          </w:tcPr>
          <w:p w:rsidR="00A22196" w:rsidRPr="0050425B" w:rsidRDefault="00A22196" w:rsidP="00AB23E4">
            <w:pPr>
              <w:spacing w:after="0" w:line="240" w:lineRule="auto"/>
              <w:rPr>
                <w:rFonts w:ascii="Times New Roman" w:hAnsi="Times New Roman" w:cs="Times New Roman"/>
                <w:iCs/>
                <w:sz w:val="24"/>
                <w:szCs w:val="24"/>
              </w:rPr>
            </w:pPr>
          </w:p>
        </w:tc>
        <w:tc>
          <w:tcPr>
            <w:tcW w:w="1743" w:type="pct"/>
          </w:tcPr>
          <w:p w:rsidR="00A22196" w:rsidRPr="0050425B" w:rsidRDefault="00A22196" w:rsidP="00AB23E4">
            <w:pPr>
              <w:spacing w:after="0" w:line="240" w:lineRule="auto"/>
              <w:rPr>
                <w:rFonts w:ascii="Times New Roman" w:hAnsi="Times New Roman" w:cs="Times New Roman"/>
                <w:sz w:val="24"/>
                <w:szCs w:val="24"/>
              </w:rPr>
            </w:pPr>
          </w:p>
        </w:tc>
      </w:tr>
      <w:tr w:rsidR="00A22196" w:rsidRPr="0050425B" w:rsidTr="00936A7D">
        <w:trPr>
          <w:trHeight w:val="3048"/>
        </w:trPr>
        <w:tc>
          <w:tcPr>
            <w:tcW w:w="1750" w:type="pct"/>
          </w:tcPr>
          <w:p w:rsidR="00A22196" w:rsidRPr="0050425B" w:rsidRDefault="00A22196" w:rsidP="00AB23E4">
            <w:pPr>
              <w:spacing w:after="0" w:line="240" w:lineRule="auto"/>
              <w:rPr>
                <w:rFonts w:ascii="Times New Roman" w:hAnsi="Times New Roman" w:cs="Times New Roman"/>
                <w:iCs/>
                <w:sz w:val="24"/>
                <w:szCs w:val="24"/>
              </w:rPr>
            </w:pPr>
            <w:r w:rsidRPr="0050425B">
              <w:rPr>
                <w:rFonts w:ascii="Times New Roman" w:hAnsi="Times New Roman" w:cs="Times New Roman"/>
                <w:iCs/>
                <w:sz w:val="24"/>
                <w:szCs w:val="24"/>
              </w:rPr>
              <w:t>приемы структурирования информации;</w:t>
            </w:r>
          </w:p>
          <w:p w:rsidR="00A22196" w:rsidRPr="0050425B" w:rsidRDefault="00A22196" w:rsidP="00AB23E4">
            <w:pPr>
              <w:spacing w:after="0" w:line="240" w:lineRule="auto"/>
              <w:rPr>
                <w:rFonts w:ascii="Times New Roman" w:hAnsi="Times New Roman" w:cs="Times New Roman"/>
                <w:iCs/>
                <w:sz w:val="24"/>
                <w:szCs w:val="24"/>
              </w:rPr>
            </w:pPr>
            <w:r w:rsidRPr="0050425B">
              <w:rPr>
                <w:rFonts w:ascii="Times New Roman" w:hAnsi="Times New Roman" w:cs="Times New Roman"/>
                <w:iCs/>
                <w:sz w:val="24"/>
                <w:szCs w:val="24"/>
              </w:rPr>
              <w:t>формат оформления результатов поиска информации, современные средства и устройства информатизации;</w:t>
            </w:r>
          </w:p>
          <w:p w:rsidR="00A22196" w:rsidRPr="0050425B" w:rsidRDefault="00A22196" w:rsidP="00AB23E4">
            <w:pPr>
              <w:spacing w:after="0" w:line="240" w:lineRule="auto"/>
              <w:rPr>
                <w:rFonts w:ascii="Times New Roman" w:hAnsi="Times New Roman" w:cs="Times New Roman"/>
                <w:iCs/>
                <w:sz w:val="24"/>
                <w:szCs w:val="24"/>
              </w:rPr>
            </w:pPr>
            <w:r w:rsidRPr="0050425B">
              <w:rPr>
                <w:rFonts w:ascii="Times New Roman" w:hAnsi="Times New Roman" w:cs="Times New Roman"/>
                <w:iCs/>
                <w:sz w:val="24"/>
                <w:szCs w:val="24"/>
              </w:rPr>
              <w:t>сущность гражданско-патриотической позиции, общечеловеческих ценностей</w:t>
            </w:r>
          </w:p>
          <w:p w:rsidR="00A22196" w:rsidRPr="0050425B" w:rsidRDefault="00A22196" w:rsidP="00AB23E4">
            <w:pPr>
              <w:spacing w:after="0" w:line="240" w:lineRule="auto"/>
              <w:rPr>
                <w:rFonts w:ascii="Times New Roman" w:hAnsi="Times New Roman" w:cs="Times New Roman"/>
                <w:iCs/>
                <w:sz w:val="24"/>
                <w:szCs w:val="24"/>
              </w:rPr>
            </w:pPr>
          </w:p>
        </w:tc>
        <w:tc>
          <w:tcPr>
            <w:tcW w:w="1507" w:type="pct"/>
          </w:tcPr>
          <w:p w:rsidR="00A22196" w:rsidRPr="0050425B" w:rsidRDefault="00A22196" w:rsidP="00AB23E4">
            <w:pPr>
              <w:spacing w:after="0" w:line="240" w:lineRule="auto"/>
              <w:rPr>
                <w:rFonts w:ascii="Times New Roman" w:hAnsi="Times New Roman" w:cs="Times New Roman"/>
                <w:iCs/>
                <w:sz w:val="24"/>
                <w:szCs w:val="24"/>
              </w:rPr>
            </w:pPr>
            <w:r w:rsidRPr="0050425B">
              <w:rPr>
                <w:rFonts w:ascii="Times New Roman" w:hAnsi="Times New Roman" w:cs="Times New Roman"/>
                <w:iCs/>
                <w:sz w:val="24"/>
                <w:szCs w:val="24"/>
              </w:rPr>
              <w:t>Демонстрирование знания о м</w:t>
            </w:r>
            <w:r w:rsidRPr="0050425B">
              <w:rPr>
                <w:rFonts w:ascii="Times New Roman" w:hAnsi="Times New Roman" w:cs="Times New Roman"/>
                <w:sz w:val="24"/>
                <w:szCs w:val="24"/>
              </w:rPr>
              <w:t>етодах сбора и анализа информации,</w:t>
            </w:r>
          </w:p>
          <w:p w:rsidR="00A22196" w:rsidRPr="0050425B" w:rsidRDefault="00A22196" w:rsidP="00AB23E4">
            <w:pPr>
              <w:spacing w:after="0" w:line="240" w:lineRule="auto"/>
              <w:rPr>
                <w:rFonts w:ascii="Times New Roman" w:hAnsi="Times New Roman" w:cs="Times New Roman"/>
                <w:iCs/>
                <w:sz w:val="24"/>
                <w:szCs w:val="24"/>
              </w:rPr>
            </w:pPr>
            <w:r w:rsidRPr="0050425B">
              <w:rPr>
                <w:rFonts w:ascii="Times New Roman" w:hAnsi="Times New Roman" w:cs="Times New Roman"/>
                <w:iCs/>
                <w:sz w:val="24"/>
                <w:szCs w:val="24"/>
              </w:rPr>
              <w:t>Демонстрация знания о направлениях поиска информации, современных средствах и устройствах информатизации</w:t>
            </w:r>
          </w:p>
          <w:p w:rsidR="00A22196" w:rsidRPr="0050425B" w:rsidRDefault="00A22196" w:rsidP="00AB23E4">
            <w:pPr>
              <w:spacing w:after="0" w:line="240" w:lineRule="auto"/>
              <w:rPr>
                <w:rFonts w:ascii="Times New Roman" w:hAnsi="Times New Roman" w:cs="Times New Roman"/>
                <w:i/>
                <w:sz w:val="24"/>
                <w:szCs w:val="24"/>
              </w:rPr>
            </w:pPr>
            <w:r w:rsidRPr="0050425B">
              <w:rPr>
                <w:rFonts w:ascii="Times New Roman" w:hAnsi="Times New Roman" w:cs="Times New Roman"/>
                <w:iCs/>
                <w:sz w:val="24"/>
                <w:szCs w:val="24"/>
              </w:rPr>
              <w:t>Сформированность знаний об сущности гражданско-патриотической позиции, общечеловеческих ценностей.</w:t>
            </w:r>
          </w:p>
        </w:tc>
        <w:tc>
          <w:tcPr>
            <w:tcW w:w="1743" w:type="pct"/>
          </w:tcPr>
          <w:p w:rsidR="00A22196" w:rsidRPr="0050425B" w:rsidRDefault="00A22196" w:rsidP="00AB23E4">
            <w:pPr>
              <w:spacing w:after="0" w:line="240" w:lineRule="auto"/>
              <w:rPr>
                <w:rFonts w:ascii="Times New Roman" w:hAnsi="Times New Roman" w:cs="Times New Roman"/>
                <w:sz w:val="24"/>
                <w:szCs w:val="24"/>
              </w:rPr>
            </w:pPr>
            <w:r w:rsidRPr="0050425B">
              <w:rPr>
                <w:rFonts w:ascii="Times New Roman" w:hAnsi="Times New Roman" w:cs="Times New Roman"/>
                <w:sz w:val="24"/>
                <w:szCs w:val="24"/>
              </w:rPr>
              <w:t xml:space="preserve">Тестирование, экспертная </w:t>
            </w:r>
            <w:r w:rsidRPr="0050425B">
              <w:rPr>
                <w:rFonts w:ascii="Times New Roman" w:hAnsi="Times New Roman" w:cs="Times New Roman"/>
                <w:vanish/>
                <w:sz w:val="24"/>
                <w:szCs w:val="24"/>
              </w:rPr>
              <w:t xml:space="preserve">ная  </w:t>
            </w:r>
            <w:r w:rsidRPr="0050425B">
              <w:rPr>
                <w:rFonts w:ascii="Times New Roman" w:hAnsi="Times New Roman" w:cs="Times New Roman"/>
                <w:sz w:val="24"/>
                <w:szCs w:val="24"/>
              </w:rPr>
              <w:t xml:space="preserve">оценка по результатам наблюдения за деятельностью студента в процессе освоения учебной дисциплины,  </w:t>
            </w:r>
          </w:p>
          <w:p w:rsidR="00A22196" w:rsidRPr="0050425B" w:rsidRDefault="00A22196" w:rsidP="00AB23E4">
            <w:pPr>
              <w:spacing w:after="0" w:line="240" w:lineRule="auto"/>
              <w:rPr>
                <w:rFonts w:ascii="Times New Roman" w:hAnsi="Times New Roman" w:cs="Times New Roman"/>
                <w:i/>
                <w:sz w:val="24"/>
                <w:szCs w:val="24"/>
              </w:rPr>
            </w:pPr>
            <w:r w:rsidRPr="0050425B">
              <w:rPr>
                <w:rFonts w:ascii="Times New Roman" w:hAnsi="Times New Roman" w:cs="Times New Roman"/>
                <w:sz w:val="24"/>
                <w:szCs w:val="24"/>
              </w:rPr>
              <w:t>оценка результатов выполнения практических работ</w:t>
            </w:r>
          </w:p>
        </w:tc>
      </w:tr>
      <w:tr w:rsidR="00A22196" w:rsidRPr="0050425B" w:rsidTr="00936A7D">
        <w:trPr>
          <w:trHeight w:val="170"/>
        </w:trPr>
        <w:tc>
          <w:tcPr>
            <w:tcW w:w="1750" w:type="pct"/>
          </w:tcPr>
          <w:p w:rsidR="00A22196" w:rsidRPr="0050425B" w:rsidRDefault="00A22196" w:rsidP="00AB23E4">
            <w:pPr>
              <w:spacing w:after="0" w:line="240" w:lineRule="auto"/>
              <w:rPr>
                <w:rFonts w:ascii="Times New Roman" w:hAnsi="Times New Roman" w:cs="Times New Roman"/>
                <w:sz w:val="24"/>
                <w:szCs w:val="24"/>
              </w:rPr>
            </w:pPr>
            <w:r w:rsidRPr="0050425B">
              <w:rPr>
                <w:rFonts w:ascii="Times New Roman" w:hAnsi="Times New Roman" w:cs="Times New Roman"/>
                <w:b/>
                <w:bCs/>
                <w:sz w:val="24"/>
                <w:szCs w:val="24"/>
              </w:rPr>
              <w:t>Умения:</w:t>
            </w:r>
          </w:p>
        </w:tc>
        <w:tc>
          <w:tcPr>
            <w:tcW w:w="1507" w:type="pct"/>
          </w:tcPr>
          <w:p w:rsidR="00A22196" w:rsidRPr="0050425B" w:rsidRDefault="00A22196" w:rsidP="00AB23E4">
            <w:pPr>
              <w:spacing w:after="0" w:line="240" w:lineRule="auto"/>
              <w:rPr>
                <w:rFonts w:ascii="Times New Roman" w:hAnsi="Times New Roman" w:cs="Times New Roman"/>
                <w:iCs/>
                <w:sz w:val="24"/>
                <w:szCs w:val="24"/>
              </w:rPr>
            </w:pPr>
          </w:p>
        </w:tc>
        <w:tc>
          <w:tcPr>
            <w:tcW w:w="1743" w:type="pct"/>
          </w:tcPr>
          <w:p w:rsidR="00A22196" w:rsidRPr="0050425B" w:rsidRDefault="00A22196" w:rsidP="00AB23E4">
            <w:pPr>
              <w:spacing w:after="0" w:line="240" w:lineRule="auto"/>
              <w:rPr>
                <w:rFonts w:ascii="Times New Roman" w:hAnsi="Times New Roman" w:cs="Times New Roman"/>
                <w:sz w:val="24"/>
                <w:szCs w:val="24"/>
              </w:rPr>
            </w:pPr>
          </w:p>
        </w:tc>
      </w:tr>
      <w:tr w:rsidR="00A22196" w:rsidRPr="0050425B" w:rsidTr="00936A7D">
        <w:trPr>
          <w:trHeight w:val="896"/>
        </w:trPr>
        <w:tc>
          <w:tcPr>
            <w:tcW w:w="1750" w:type="pct"/>
          </w:tcPr>
          <w:p w:rsidR="00A22196" w:rsidRPr="0050425B" w:rsidRDefault="00A22196" w:rsidP="00AB23E4">
            <w:pPr>
              <w:spacing w:after="0" w:line="240" w:lineRule="auto"/>
              <w:rPr>
                <w:rFonts w:ascii="Times New Roman" w:hAnsi="Times New Roman" w:cs="Times New Roman"/>
                <w:iCs/>
                <w:sz w:val="24"/>
                <w:szCs w:val="24"/>
              </w:rPr>
            </w:pPr>
            <w:r w:rsidRPr="0050425B">
              <w:rPr>
                <w:rFonts w:ascii="Times New Roman" w:hAnsi="Times New Roman" w:cs="Times New Roman"/>
                <w:iCs/>
                <w:sz w:val="24"/>
                <w:szCs w:val="24"/>
              </w:rPr>
              <w:t>определять задачи для поиска информации;</w:t>
            </w:r>
          </w:p>
          <w:p w:rsidR="00A22196" w:rsidRPr="0050425B" w:rsidRDefault="00A22196" w:rsidP="00AB23E4">
            <w:pPr>
              <w:spacing w:after="0" w:line="240" w:lineRule="auto"/>
              <w:rPr>
                <w:rFonts w:ascii="Times New Roman" w:hAnsi="Times New Roman" w:cs="Times New Roman"/>
                <w:iCs/>
                <w:sz w:val="24"/>
                <w:szCs w:val="24"/>
              </w:rPr>
            </w:pPr>
            <w:r w:rsidRPr="0050425B">
              <w:rPr>
                <w:rFonts w:ascii="Times New Roman" w:hAnsi="Times New Roman" w:cs="Times New Roman"/>
                <w:iCs/>
                <w:sz w:val="24"/>
                <w:szCs w:val="24"/>
              </w:rPr>
              <w:t>определять необходимые источники информации;</w:t>
            </w:r>
          </w:p>
          <w:p w:rsidR="00A22196" w:rsidRPr="0050425B" w:rsidRDefault="00A22196" w:rsidP="00AB23E4">
            <w:pPr>
              <w:spacing w:after="0" w:line="240" w:lineRule="auto"/>
              <w:rPr>
                <w:rFonts w:ascii="Times New Roman" w:hAnsi="Times New Roman" w:cs="Times New Roman"/>
                <w:iCs/>
                <w:sz w:val="24"/>
                <w:szCs w:val="24"/>
              </w:rPr>
            </w:pPr>
            <w:r w:rsidRPr="0050425B">
              <w:rPr>
                <w:rFonts w:ascii="Times New Roman" w:hAnsi="Times New Roman" w:cs="Times New Roman"/>
                <w:iCs/>
                <w:sz w:val="24"/>
                <w:szCs w:val="24"/>
              </w:rPr>
              <w:t>планировать процесс поиска; структурировать получаемую информацию;</w:t>
            </w:r>
          </w:p>
          <w:p w:rsidR="00A22196" w:rsidRPr="0050425B" w:rsidRDefault="00A22196" w:rsidP="00AB23E4">
            <w:pPr>
              <w:spacing w:after="0" w:line="240" w:lineRule="auto"/>
              <w:rPr>
                <w:rFonts w:ascii="Times New Roman" w:hAnsi="Times New Roman" w:cs="Times New Roman"/>
                <w:iCs/>
                <w:sz w:val="24"/>
                <w:szCs w:val="24"/>
              </w:rPr>
            </w:pPr>
            <w:r w:rsidRPr="0050425B">
              <w:rPr>
                <w:rFonts w:ascii="Times New Roman" w:hAnsi="Times New Roman" w:cs="Times New Roman"/>
                <w:iCs/>
                <w:sz w:val="24"/>
                <w:szCs w:val="24"/>
              </w:rPr>
              <w:t>выделять наиболее значимое в перечне информации;</w:t>
            </w:r>
          </w:p>
          <w:p w:rsidR="00A22196" w:rsidRPr="0050425B" w:rsidRDefault="00A22196" w:rsidP="00AB23E4">
            <w:pPr>
              <w:spacing w:after="0" w:line="240" w:lineRule="auto"/>
              <w:rPr>
                <w:rFonts w:ascii="Times New Roman" w:hAnsi="Times New Roman" w:cs="Times New Roman"/>
                <w:sz w:val="24"/>
                <w:szCs w:val="24"/>
              </w:rPr>
            </w:pPr>
            <w:r w:rsidRPr="0050425B">
              <w:rPr>
                <w:rFonts w:ascii="Times New Roman" w:hAnsi="Times New Roman" w:cs="Times New Roman"/>
                <w:bCs/>
                <w:iCs/>
                <w:sz w:val="24"/>
                <w:szCs w:val="24"/>
              </w:rPr>
              <w:t>применять стандарты антикоррупционного поведения;</w:t>
            </w:r>
          </w:p>
        </w:tc>
        <w:tc>
          <w:tcPr>
            <w:tcW w:w="1507" w:type="pct"/>
          </w:tcPr>
          <w:p w:rsidR="00A22196" w:rsidRPr="0050425B" w:rsidRDefault="00A22196" w:rsidP="00AB23E4">
            <w:pPr>
              <w:spacing w:after="0" w:line="240" w:lineRule="auto"/>
              <w:rPr>
                <w:rFonts w:ascii="Times New Roman" w:hAnsi="Times New Roman" w:cs="Times New Roman"/>
                <w:iCs/>
                <w:sz w:val="24"/>
                <w:szCs w:val="24"/>
              </w:rPr>
            </w:pPr>
            <w:r w:rsidRPr="0050425B">
              <w:rPr>
                <w:rFonts w:ascii="Times New Roman" w:hAnsi="Times New Roman" w:cs="Times New Roman"/>
                <w:iCs/>
                <w:sz w:val="24"/>
                <w:szCs w:val="24"/>
              </w:rPr>
              <w:t>Сформированность умений определять задачи для поиска информации, 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w:t>
            </w:r>
          </w:p>
          <w:p w:rsidR="00A22196" w:rsidRPr="0050425B" w:rsidRDefault="00A22196" w:rsidP="00AB23E4">
            <w:pPr>
              <w:spacing w:after="0" w:line="240" w:lineRule="auto"/>
              <w:rPr>
                <w:rFonts w:ascii="Times New Roman" w:hAnsi="Times New Roman" w:cs="Times New Roman"/>
                <w:iCs/>
                <w:sz w:val="24"/>
                <w:szCs w:val="24"/>
              </w:rPr>
            </w:pPr>
          </w:p>
        </w:tc>
        <w:tc>
          <w:tcPr>
            <w:tcW w:w="1743" w:type="pct"/>
          </w:tcPr>
          <w:p w:rsidR="00A22196" w:rsidRPr="0050425B" w:rsidRDefault="00A22196" w:rsidP="00AB23E4">
            <w:pPr>
              <w:spacing w:after="0" w:line="240" w:lineRule="auto"/>
              <w:rPr>
                <w:rFonts w:ascii="Times New Roman" w:hAnsi="Times New Roman" w:cs="Times New Roman"/>
                <w:sz w:val="24"/>
                <w:szCs w:val="24"/>
              </w:rPr>
            </w:pPr>
            <w:r w:rsidRPr="0050425B">
              <w:rPr>
                <w:rFonts w:ascii="Times New Roman" w:hAnsi="Times New Roman" w:cs="Times New Roman"/>
                <w:sz w:val="24"/>
                <w:szCs w:val="24"/>
              </w:rPr>
              <w:t xml:space="preserve">Тестирование, экспертная </w:t>
            </w:r>
            <w:r w:rsidRPr="0050425B">
              <w:rPr>
                <w:rFonts w:ascii="Times New Roman" w:hAnsi="Times New Roman" w:cs="Times New Roman"/>
                <w:vanish/>
                <w:sz w:val="24"/>
                <w:szCs w:val="24"/>
              </w:rPr>
              <w:t xml:space="preserve">ная  </w:t>
            </w:r>
            <w:r w:rsidRPr="0050425B">
              <w:rPr>
                <w:rFonts w:ascii="Times New Roman" w:hAnsi="Times New Roman" w:cs="Times New Roman"/>
                <w:sz w:val="24"/>
                <w:szCs w:val="24"/>
              </w:rPr>
              <w:t xml:space="preserve">оценка по результатам наблюдения за деятельностью студента в процессе освоения учебной дисциплины,  </w:t>
            </w:r>
          </w:p>
          <w:p w:rsidR="00A22196" w:rsidRPr="0050425B" w:rsidRDefault="00A22196" w:rsidP="00AB23E4">
            <w:pPr>
              <w:spacing w:after="0" w:line="240" w:lineRule="auto"/>
              <w:rPr>
                <w:rFonts w:ascii="Times New Roman" w:hAnsi="Times New Roman" w:cs="Times New Roman"/>
                <w:i/>
                <w:sz w:val="24"/>
                <w:szCs w:val="24"/>
              </w:rPr>
            </w:pPr>
            <w:r w:rsidRPr="0050425B">
              <w:rPr>
                <w:rFonts w:ascii="Times New Roman" w:hAnsi="Times New Roman" w:cs="Times New Roman"/>
                <w:sz w:val="24"/>
                <w:szCs w:val="24"/>
              </w:rPr>
              <w:t>оценка результатов выполнения практических работ</w:t>
            </w:r>
          </w:p>
        </w:tc>
      </w:tr>
    </w:tbl>
    <w:p w:rsidR="00A22196" w:rsidRPr="0050425B" w:rsidRDefault="00A22196" w:rsidP="00AB23E4">
      <w:pPr>
        <w:spacing w:after="0"/>
        <w:rPr>
          <w:rFonts w:ascii="Times New Roman" w:hAnsi="Times New Roman" w:cs="Times New Roman"/>
          <w:b/>
          <w:sz w:val="20"/>
          <w:szCs w:val="48"/>
        </w:rPr>
      </w:pPr>
    </w:p>
    <w:p w:rsidR="00A22196" w:rsidRPr="0050425B" w:rsidRDefault="00A22196" w:rsidP="00AB23E4">
      <w:pPr>
        <w:spacing w:after="0"/>
        <w:rPr>
          <w:rFonts w:ascii="Times New Roman" w:hAnsi="Times New Roman" w:cs="Times New Roman"/>
          <w:b/>
          <w:sz w:val="20"/>
          <w:szCs w:val="48"/>
        </w:rPr>
      </w:pPr>
    </w:p>
    <w:p w:rsidR="00A22196" w:rsidRPr="0050425B" w:rsidRDefault="00A22196" w:rsidP="00AB23E4">
      <w:pPr>
        <w:spacing w:after="0"/>
        <w:rPr>
          <w:rFonts w:ascii="Times New Roman" w:hAnsi="Times New Roman" w:cs="Times New Roman"/>
        </w:rPr>
        <w:sectPr w:rsidR="00A22196" w:rsidRPr="0050425B" w:rsidSect="008440F1">
          <w:pgSz w:w="11906" w:h="16838"/>
          <w:pgMar w:top="1134" w:right="851" w:bottom="1134" w:left="1701" w:header="709" w:footer="709" w:gutter="0"/>
          <w:cols w:space="708"/>
          <w:docGrid w:linePitch="360"/>
        </w:sectPr>
      </w:pPr>
    </w:p>
    <w:p w:rsidR="00A22196" w:rsidRPr="0050425B" w:rsidRDefault="00A22196" w:rsidP="00AB23E4">
      <w:pPr>
        <w:pStyle w:val="afffffd"/>
        <w:spacing w:after="0"/>
        <w:jc w:val="right"/>
        <w:rPr>
          <w:rFonts w:ascii="Times New Roman" w:hAnsi="Times New Roman" w:cs="Times New Roman"/>
          <w:b/>
          <w:bCs/>
          <w:highlight w:val="lightGray"/>
        </w:rPr>
      </w:pPr>
      <w:r w:rsidRPr="0050425B">
        <w:rPr>
          <w:rFonts w:ascii="Times New Roman" w:hAnsi="Times New Roman" w:cs="Times New Roman"/>
          <w:b/>
          <w:bCs/>
        </w:rPr>
        <w:t>Приложение 3.3</w:t>
      </w:r>
    </w:p>
    <w:p w:rsidR="00A22196" w:rsidRPr="0050425B" w:rsidRDefault="00A22196" w:rsidP="00AB23E4">
      <w:pPr>
        <w:spacing w:after="0" w:line="360" w:lineRule="auto"/>
        <w:jc w:val="right"/>
        <w:rPr>
          <w:rFonts w:ascii="Times New Roman" w:hAnsi="Times New Roman" w:cs="Times New Roman"/>
          <w:bCs/>
          <w:sz w:val="24"/>
          <w:szCs w:val="24"/>
        </w:rPr>
      </w:pPr>
      <w:r w:rsidRPr="0050425B">
        <w:rPr>
          <w:rFonts w:ascii="Times New Roman" w:hAnsi="Times New Roman" w:cs="Times New Roman"/>
          <w:bCs/>
          <w:sz w:val="24"/>
          <w:szCs w:val="24"/>
        </w:rPr>
        <w:t>к ПОП-П по специальности</w:t>
      </w:r>
    </w:p>
    <w:p w:rsidR="00A22196" w:rsidRPr="0050425B" w:rsidRDefault="00A22196" w:rsidP="00AB23E4">
      <w:pPr>
        <w:spacing w:after="0" w:line="360" w:lineRule="auto"/>
        <w:jc w:val="right"/>
        <w:rPr>
          <w:rFonts w:ascii="Times New Roman" w:hAnsi="Times New Roman" w:cs="Times New Roman"/>
          <w:i/>
          <w:sz w:val="24"/>
          <w:szCs w:val="24"/>
        </w:rPr>
      </w:pPr>
      <w:r w:rsidRPr="0050425B">
        <w:rPr>
          <w:rFonts w:ascii="Times New Roman" w:hAnsi="Times New Roman" w:cs="Times New Roman"/>
          <w:bCs/>
          <w:sz w:val="24"/>
          <w:szCs w:val="24"/>
        </w:rPr>
        <w:t>07.02.01 Архитектура</w:t>
      </w:r>
    </w:p>
    <w:p w:rsidR="00A22196" w:rsidRPr="0050425B" w:rsidRDefault="00A22196" w:rsidP="00AB23E4">
      <w:pPr>
        <w:spacing w:after="0"/>
        <w:jc w:val="center"/>
        <w:rPr>
          <w:rFonts w:ascii="Times New Roman" w:hAnsi="Times New Roman" w:cs="Times New Roman"/>
          <w:i/>
          <w:sz w:val="18"/>
          <w:szCs w:val="18"/>
        </w:rPr>
      </w:pPr>
    </w:p>
    <w:p w:rsidR="00A22196" w:rsidRPr="0050425B" w:rsidRDefault="00A22196" w:rsidP="00AB23E4">
      <w:pPr>
        <w:spacing w:after="0"/>
        <w:jc w:val="center"/>
        <w:rPr>
          <w:rFonts w:ascii="Times New Roman" w:hAnsi="Times New Roman" w:cs="Times New Roman"/>
          <w:b/>
          <w:i/>
        </w:rPr>
      </w:pPr>
    </w:p>
    <w:p w:rsidR="00A22196" w:rsidRPr="0050425B" w:rsidRDefault="00A22196" w:rsidP="00AB23E4">
      <w:pPr>
        <w:spacing w:after="0"/>
        <w:jc w:val="center"/>
        <w:rPr>
          <w:rFonts w:ascii="Times New Roman" w:hAnsi="Times New Roman" w:cs="Times New Roman"/>
          <w:b/>
          <w:i/>
        </w:rPr>
      </w:pPr>
    </w:p>
    <w:p w:rsidR="00A22196" w:rsidRPr="0050425B" w:rsidRDefault="00A22196" w:rsidP="00AB23E4">
      <w:pPr>
        <w:spacing w:after="0"/>
        <w:jc w:val="center"/>
        <w:rPr>
          <w:rFonts w:ascii="Times New Roman" w:hAnsi="Times New Roman" w:cs="Times New Roman"/>
          <w:b/>
          <w:i/>
        </w:rPr>
      </w:pPr>
    </w:p>
    <w:p w:rsidR="00A22196" w:rsidRPr="0050425B" w:rsidRDefault="00A22196" w:rsidP="00AB23E4">
      <w:pPr>
        <w:spacing w:after="0"/>
        <w:jc w:val="center"/>
        <w:rPr>
          <w:rFonts w:ascii="Times New Roman" w:hAnsi="Times New Roman" w:cs="Times New Roman"/>
          <w:b/>
          <w:i/>
        </w:rPr>
      </w:pPr>
    </w:p>
    <w:p w:rsidR="00A22196" w:rsidRPr="0050425B" w:rsidRDefault="00A22196" w:rsidP="00AB23E4">
      <w:pPr>
        <w:spacing w:after="0"/>
        <w:jc w:val="center"/>
        <w:rPr>
          <w:rFonts w:ascii="Times New Roman" w:hAnsi="Times New Roman" w:cs="Times New Roman"/>
          <w:b/>
          <w:i/>
        </w:rPr>
      </w:pPr>
    </w:p>
    <w:p w:rsidR="00A22196" w:rsidRPr="0050425B" w:rsidRDefault="00A22196" w:rsidP="00AB23E4">
      <w:pPr>
        <w:spacing w:after="0"/>
        <w:jc w:val="center"/>
        <w:rPr>
          <w:rFonts w:ascii="Times New Roman" w:hAnsi="Times New Roman" w:cs="Times New Roman"/>
          <w:b/>
          <w:i/>
        </w:rPr>
      </w:pPr>
    </w:p>
    <w:p w:rsidR="00A22196" w:rsidRPr="0050425B" w:rsidRDefault="00A22196" w:rsidP="00AB23E4">
      <w:pPr>
        <w:spacing w:after="0"/>
        <w:jc w:val="center"/>
        <w:rPr>
          <w:rFonts w:ascii="Times New Roman" w:hAnsi="Times New Roman" w:cs="Times New Roman"/>
          <w:b/>
          <w:i/>
        </w:rPr>
      </w:pPr>
    </w:p>
    <w:p w:rsidR="00A22196" w:rsidRPr="0050425B" w:rsidRDefault="00A22196" w:rsidP="00AB23E4">
      <w:pPr>
        <w:spacing w:after="0"/>
        <w:jc w:val="center"/>
        <w:rPr>
          <w:rFonts w:ascii="Times New Roman" w:hAnsi="Times New Roman" w:cs="Times New Roman"/>
          <w:b/>
          <w:i/>
        </w:rPr>
      </w:pPr>
    </w:p>
    <w:p w:rsidR="00A22196" w:rsidRPr="0050425B" w:rsidRDefault="00A22196" w:rsidP="00AB23E4">
      <w:pPr>
        <w:spacing w:after="0"/>
        <w:jc w:val="center"/>
        <w:rPr>
          <w:rFonts w:ascii="Times New Roman" w:hAnsi="Times New Roman" w:cs="Times New Roman"/>
          <w:b/>
          <w:sz w:val="24"/>
          <w:szCs w:val="24"/>
        </w:rPr>
      </w:pPr>
      <w:r w:rsidRPr="0050425B">
        <w:rPr>
          <w:rFonts w:ascii="Times New Roman" w:hAnsi="Times New Roman" w:cs="Times New Roman"/>
          <w:b/>
          <w:sz w:val="24"/>
          <w:szCs w:val="24"/>
        </w:rPr>
        <w:t>РАБОЧАЯ ПРОГРАММА УЧЕБНОЙ ДИСЦИПЛИНЫ</w:t>
      </w:r>
    </w:p>
    <w:p w:rsidR="00A22196" w:rsidRPr="0050425B" w:rsidRDefault="00A22196" w:rsidP="00AB23E4">
      <w:pPr>
        <w:spacing w:after="0" w:line="240" w:lineRule="auto"/>
        <w:jc w:val="center"/>
        <w:rPr>
          <w:rFonts w:ascii="Times New Roman" w:hAnsi="Times New Roman" w:cs="Times New Roman"/>
          <w:b/>
          <w:iCs/>
          <w:sz w:val="24"/>
          <w:szCs w:val="24"/>
        </w:rPr>
      </w:pPr>
      <w:r w:rsidRPr="0050425B">
        <w:rPr>
          <w:rFonts w:ascii="Times New Roman" w:hAnsi="Times New Roman" w:cs="Times New Roman"/>
          <w:b/>
          <w:bCs/>
          <w:iCs/>
          <w:sz w:val="24"/>
          <w:szCs w:val="24"/>
        </w:rPr>
        <w:t xml:space="preserve">ОГСЭ.03 </w:t>
      </w:r>
      <w:r w:rsidRPr="0050425B">
        <w:rPr>
          <w:rFonts w:ascii="Times New Roman" w:hAnsi="Times New Roman" w:cs="Times New Roman"/>
          <w:b/>
          <w:bCs/>
          <w:sz w:val="24"/>
          <w:szCs w:val="24"/>
        </w:rPr>
        <w:t>Иностранный язык в профессиональной деятельности</w:t>
      </w:r>
    </w:p>
    <w:p w:rsidR="00A22196" w:rsidRPr="0050425B" w:rsidRDefault="00A22196" w:rsidP="00AB23E4">
      <w:pPr>
        <w:spacing w:after="0" w:line="240" w:lineRule="auto"/>
        <w:rPr>
          <w:rFonts w:ascii="Times New Roman" w:hAnsi="Times New Roman" w:cs="Times New Roman"/>
          <w:sz w:val="24"/>
          <w:szCs w:val="24"/>
        </w:rPr>
      </w:pPr>
      <w:r w:rsidRPr="0050425B">
        <w:rPr>
          <w:rFonts w:ascii="Times New Roman" w:hAnsi="Times New Roman" w:cs="Times New Roman"/>
          <w:sz w:val="24"/>
          <w:szCs w:val="24"/>
        </w:rPr>
        <w:t xml:space="preserve">                                                         </w:t>
      </w:r>
    </w:p>
    <w:p w:rsidR="00A22196" w:rsidRPr="0050425B" w:rsidRDefault="00A22196" w:rsidP="00AB23E4">
      <w:pPr>
        <w:spacing w:after="0" w:line="240" w:lineRule="auto"/>
        <w:rPr>
          <w:rFonts w:ascii="Times New Roman" w:hAnsi="Times New Roman" w:cs="Times New Roman"/>
          <w:sz w:val="24"/>
          <w:szCs w:val="24"/>
        </w:rPr>
      </w:pPr>
    </w:p>
    <w:p w:rsidR="00A22196" w:rsidRPr="0050425B" w:rsidRDefault="00A22196" w:rsidP="00AB23E4">
      <w:pPr>
        <w:spacing w:after="0"/>
        <w:jc w:val="center"/>
        <w:rPr>
          <w:rFonts w:ascii="Times New Roman" w:hAnsi="Times New Roman" w:cs="Times New Roman"/>
          <w:b/>
          <w:sz w:val="24"/>
          <w:szCs w:val="24"/>
        </w:rPr>
      </w:pPr>
    </w:p>
    <w:p w:rsidR="00A22196" w:rsidRPr="0050425B" w:rsidRDefault="00A22196" w:rsidP="00AB23E4">
      <w:pPr>
        <w:spacing w:after="0"/>
        <w:rPr>
          <w:rFonts w:ascii="Times New Roman" w:hAnsi="Times New Roman" w:cs="Times New Roman"/>
          <w:b/>
          <w:i/>
        </w:rPr>
      </w:pPr>
    </w:p>
    <w:p w:rsidR="00A22196" w:rsidRPr="0050425B" w:rsidRDefault="00A22196" w:rsidP="00AB23E4">
      <w:pPr>
        <w:spacing w:after="0"/>
        <w:rPr>
          <w:rFonts w:ascii="Times New Roman" w:hAnsi="Times New Roman" w:cs="Times New Roman"/>
          <w:b/>
          <w:i/>
        </w:rPr>
      </w:pPr>
    </w:p>
    <w:p w:rsidR="00A22196" w:rsidRPr="0050425B" w:rsidRDefault="00A22196" w:rsidP="00AB23E4">
      <w:pPr>
        <w:spacing w:after="0"/>
        <w:rPr>
          <w:rFonts w:ascii="Times New Roman" w:hAnsi="Times New Roman" w:cs="Times New Roman"/>
          <w:b/>
          <w:i/>
        </w:rPr>
      </w:pPr>
    </w:p>
    <w:p w:rsidR="00A22196" w:rsidRPr="0050425B" w:rsidRDefault="00A22196" w:rsidP="00AB23E4">
      <w:pPr>
        <w:spacing w:after="0"/>
        <w:rPr>
          <w:rFonts w:ascii="Times New Roman" w:hAnsi="Times New Roman" w:cs="Times New Roman"/>
          <w:b/>
          <w:i/>
        </w:rPr>
      </w:pPr>
    </w:p>
    <w:p w:rsidR="00A22196" w:rsidRPr="0050425B" w:rsidRDefault="00A22196" w:rsidP="00AB23E4">
      <w:pPr>
        <w:spacing w:after="0"/>
        <w:rPr>
          <w:rFonts w:ascii="Times New Roman" w:hAnsi="Times New Roman" w:cs="Times New Roman"/>
          <w:b/>
          <w:i/>
        </w:rPr>
      </w:pPr>
    </w:p>
    <w:p w:rsidR="00A22196" w:rsidRDefault="00A22196" w:rsidP="00AB23E4">
      <w:pPr>
        <w:spacing w:after="0"/>
        <w:rPr>
          <w:rFonts w:ascii="Times New Roman" w:hAnsi="Times New Roman" w:cs="Times New Roman"/>
          <w:b/>
          <w:i/>
        </w:rPr>
      </w:pPr>
    </w:p>
    <w:p w:rsidR="005351C3" w:rsidRDefault="005351C3" w:rsidP="00AB23E4">
      <w:pPr>
        <w:spacing w:after="0"/>
        <w:rPr>
          <w:rFonts w:ascii="Times New Roman" w:hAnsi="Times New Roman" w:cs="Times New Roman"/>
          <w:b/>
          <w:i/>
        </w:rPr>
      </w:pPr>
    </w:p>
    <w:p w:rsidR="005351C3" w:rsidRDefault="005351C3" w:rsidP="00AB23E4">
      <w:pPr>
        <w:spacing w:after="0"/>
        <w:rPr>
          <w:rFonts w:ascii="Times New Roman" w:hAnsi="Times New Roman" w:cs="Times New Roman"/>
          <w:b/>
          <w:i/>
        </w:rPr>
      </w:pPr>
    </w:p>
    <w:p w:rsidR="005351C3" w:rsidRDefault="005351C3" w:rsidP="00AB23E4">
      <w:pPr>
        <w:spacing w:after="0"/>
        <w:rPr>
          <w:rFonts w:ascii="Times New Roman" w:hAnsi="Times New Roman" w:cs="Times New Roman"/>
          <w:b/>
          <w:i/>
        </w:rPr>
      </w:pPr>
    </w:p>
    <w:p w:rsidR="005351C3" w:rsidRDefault="005351C3" w:rsidP="00AB23E4">
      <w:pPr>
        <w:spacing w:after="0"/>
        <w:rPr>
          <w:rFonts w:ascii="Times New Roman" w:hAnsi="Times New Roman" w:cs="Times New Roman"/>
          <w:b/>
          <w:i/>
        </w:rPr>
      </w:pPr>
    </w:p>
    <w:p w:rsidR="005351C3" w:rsidRDefault="005351C3" w:rsidP="00AB23E4">
      <w:pPr>
        <w:spacing w:after="0"/>
        <w:rPr>
          <w:rFonts w:ascii="Times New Roman" w:hAnsi="Times New Roman" w:cs="Times New Roman"/>
          <w:b/>
          <w:i/>
        </w:rPr>
      </w:pPr>
    </w:p>
    <w:p w:rsidR="005351C3" w:rsidRDefault="005351C3" w:rsidP="00AB23E4">
      <w:pPr>
        <w:spacing w:after="0"/>
        <w:rPr>
          <w:rFonts w:ascii="Times New Roman" w:hAnsi="Times New Roman" w:cs="Times New Roman"/>
          <w:b/>
          <w:i/>
        </w:rPr>
      </w:pPr>
    </w:p>
    <w:p w:rsidR="005351C3" w:rsidRDefault="005351C3" w:rsidP="00AB23E4">
      <w:pPr>
        <w:spacing w:after="0"/>
        <w:rPr>
          <w:rFonts w:ascii="Times New Roman" w:hAnsi="Times New Roman" w:cs="Times New Roman"/>
          <w:b/>
          <w:i/>
        </w:rPr>
      </w:pPr>
    </w:p>
    <w:p w:rsidR="005351C3" w:rsidRDefault="005351C3" w:rsidP="00AB23E4">
      <w:pPr>
        <w:spacing w:after="0"/>
        <w:rPr>
          <w:rFonts w:ascii="Times New Roman" w:hAnsi="Times New Roman" w:cs="Times New Roman"/>
          <w:b/>
          <w:i/>
        </w:rPr>
      </w:pPr>
    </w:p>
    <w:p w:rsidR="005351C3" w:rsidRDefault="005351C3" w:rsidP="00AB23E4">
      <w:pPr>
        <w:spacing w:after="0"/>
        <w:rPr>
          <w:rFonts w:ascii="Times New Roman" w:hAnsi="Times New Roman" w:cs="Times New Roman"/>
          <w:b/>
          <w:i/>
        </w:rPr>
      </w:pPr>
    </w:p>
    <w:p w:rsidR="005351C3" w:rsidRDefault="005351C3" w:rsidP="00AB23E4">
      <w:pPr>
        <w:spacing w:after="0"/>
        <w:rPr>
          <w:rFonts w:ascii="Times New Roman" w:hAnsi="Times New Roman" w:cs="Times New Roman"/>
          <w:b/>
          <w:i/>
        </w:rPr>
      </w:pPr>
    </w:p>
    <w:p w:rsidR="005351C3" w:rsidRDefault="005351C3" w:rsidP="00AB23E4">
      <w:pPr>
        <w:spacing w:after="0"/>
        <w:rPr>
          <w:rFonts w:ascii="Times New Roman" w:hAnsi="Times New Roman" w:cs="Times New Roman"/>
          <w:b/>
          <w:i/>
        </w:rPr>
      </w:pPr>
    </w:p>
    <w:p w:rsidR="005351C3" w:rsidRDefault="005351C3" w:rsidP="00AB23E4">
      <w:pPr>
        <w:spacing w:after="0"/>
        <w:rPr>
          <w:rFonts w:ascii="Times New Roman" w:hAnsi="Times New Roman" w:cs="Times New Roman"/>
          <w:b/>
          <w:i/>
        </w:rPr>
      </w:pPr>
    </w:p>
    <w:p w:rsidR="005351C3" w:rsidRDefault="005351C3" w:rsidP="00AB23E4">
      <w:pPr>
        <w:spacing w:after="0"/>
        <w:rPr>
          <w:rFonts w:ascii="Times New Roman" w:hAnsi="Times New Roman" w:cs="Times New Roman"/>
          <w:b/>
          <w:i/>
        </w:rPr>
      </w:pPr>
    </w:p>
    <w:p w:rsidR="005351C3" w:rsidRDefault="005351C3" w:rsidP="00AB23E4">
      <w:pPr>
        <w:spacing w:after="0"/>
        <w:rPr>
          <w:rFonts w:ascii="Times New Roman" w:hAnsi="Times New Roman" w:cs="Times New Roman"/>
          <w:b/>
          <w:i/>
        </w:rPr>
      </w:pPr>
    </w:p>
    <w:p w:rsidR="005351C3" w:rsidRPr="0050425B" w:rsidRDefault="005351C3" w:rsidP="00AB23E4">
      <w:pPr>
        <w:spacing w:after="0"/>
        <w:rPr>
          <w:rFonts w:ascii="Times New Roman" w:hAnsi="Times New Roman" w:cs="Times New Roman"/>
          <w:b/>
          <w:i/>
        </w:rPr>
      </w:pPr>
    </w:p>
    <w:p w:rsidR="00A22196" w:rsidRPr="0050425B" w:rsidRDefault="00A22196" w:rsidP="00AB23E4">
      <w:pPr>
        <w:spacing w:after="0"/>
        <w:rPr>
          <w:rFonts w:ascii="Times New Roman" w:hAnsi="Times New Roman" w:cs="Times New Roman"/>
          <w:b/>
          <w:i/>
        </w:rPr>
      </w:pPr>
    </w:p>
    <w:p w:rsidR="00A22196" w:rsidRPr="0050425B" w:rsidRDefault="00A22196" w:rsidP="00AB23E4">
      <w:pPr>
        <w:spacing w:after="0"/>
        <w:rPr>
          <w:rFonts w:ascii="Times New Roman" w:hAnsi="Times New Roman" w:cs="Times New Roman"/>
          <w:b/>
          <w:i/>
        </w:rPr>
      </w:pPr>
    </w:p>
    <w:p w:rsidR="00A22196" w:rsidRPr="0050425B" w:rsidRDefault="00A22196" w:rsidP="00AB23E4">
      <w:pPr>
        <w:spacing w:after="0"/>
        <w:rPr>
          <w:rFonts w:ascii="Times New Roman" w:hAnsi="Times New Roman" w:cs="Times New Roman"/>
          <w:b/>
          <w:i/>
        </w:rPr>
      </w:pPr>
    </w:p>
    <w:p w:rsidR="00A22196" w:rsidRPr="0050425B" w:rsidRDefault="00A22196" w:rsidP="00AB23E4">
      <w:pPr>
        <w:spacing w:after="0"/>
        <w:rPr>
          <w:rFonts w:ascii="Times New Roman" w:hAnsi="Times New Roman" w:cs="Times New Roman"/>
          <w:b/>
          <w:i/>
        </w:rPr>
      </w:pPr>
    </w:p>
    <w:p w:rsidR="00A22196" w:rsidRPr="0050425B" w:rsidRDefault="00A22196" w:rsidP="00AB23E4">
      <w:pPr>
        <w:spacing w:after="0"/>
        <w:rPr>
          <w:rFonts w:ascii="Times New Roman" w:hAnsi="Times New Roman" w:cs="Times New Roman"/>
          <w:b/>
          <w:i/>
        </w:rPr>
      </w:pPr>
    </w:p>
    <w:p w:rsidR="00A22196" w:rsidRPr="0050425B" w:rsidRDefault="00A22196" w:rsidP="00AB23E4">
      <w:pPr>
        <w:spacing w:after="0"/>
        <w:rPr>
          <w:rFonts w:ascii="Times New Roman" w:hAnsi="Times New Roman" w:cs="Times New Roman"/>
          <w:b/>
          <w:iCs/>
          <w:sz w:val="24"/>
          <w:szCs w:val="24"/>
        </w:rPr>
      </w:pPr>
      <w:r w:rsidRPr="0050425B">
        <w:rPr>
          <w:rFonts w:ascii="Times New Roman" w:hAnsi="Times New Roman" w:cs="Times New Roman"/>
          <w:b/>
          <w:i/>
        </w:rPr>
        <w:t xml:space="preserve">                                                                          </w:t>
      </w:r>
      <w:r w:rsidRPr="0050425B">
        <w:rPr>
          <w:rFonts w:ascii="Times New Roman" w:hAnsi="Times New Roman" w:cs="Times New Roman"/>
          <w:b/>
          <w:sz w:val="24"/>
          <w:szCs w:val="24"/>
        </w:rPr>
        <w:t>2023 год</w:t>
      </w:r>
    </w:p>
    <w:p w:rsidR="00A22196" w:rsidRPr="0050425B" w:rsidRDefault="00A22196" w:rsidP="00AB23E4">
      <w:pPr>
        <w:spacing w:after="0"/>
        <w:rPr>
          <w:rFonts w:ascii="Times New Roman" w:hAnsi="Times New Roman" w:cs="Times New Roman"/>
          <w:b/>
          <w:i/>
          <w:sz w:val="24"/>
          <w:szCs w:val="24"/>
        </w:rPr>
        <w:sectPr w:rsidR="00A22196" w:rsidRPr="0050425B">
          <w:pgSz w:w="11907" w:h="16840"/>
          <w:pgMar w:top="1134" w:right="851" w:bottom="992" w:left="1418" w:header="709" w:footer="709" w:gutter="0"/>
          <w:cols w:space="720"/>
        </w:sectPr>
      </w:pPr>
    </w:p>
    <w:p w:rsidR="00A22196" w:rsidRPr="0050425B" w:rsidRDefault="00A22196" w:rsidP="00AB23E4">
      <w:pPr>
        <w:spacing w:after="0"/>
        <w:jc w:val="center"/>
        <w:rPr>
          <w:rFonts w:ascii="Times New Roman" w:hAnsi="Times New Roman" w:cs="Times New Roman"/>
          <w:b/>
          <w:i/>
          <w:sz w:val="24"/>
          <w:szCs w:val="24"/>
        </w:rPr>
      </w:pPr>
      <w:r w:rsidRPr="0050425B">
        <w:rPr>
          <w:rFonts w:ascii="Times New Roman" w:hAnsi="Times New Roman" w:cs="Times New Roman"/>
          <w:b/>
          <w:i/>
          <w:sz w:val="24"/>
          <w:szCs w:val="24"/>
        </w:rPr>
        <w:t>СОДЕРЖАНИЕ</w:t>
      </w:r>
      <w:r w:rsidRPr="0050425B">
        <w:rPr>
          <w:rFonts w:ascii="Times New Roman" w:hAnsi="Times New Roman" w:cs="Times New Roman"/>
          <w:b/>
          <w:sz w:val="28"/>
          <w:szCs w:val="28"/>
          <w:highlight w:val="red"/>
        </w:rPr>
        <w:t xml:space="preserve"> </w:t>
      </w:r>
    </w:p>
    <w:p w:rsidR="00A22196" w:rsidRPr="0050425B" w:rsidRDefault="00A22196" w:rsidP="00AB23E4">
      <w:pPr>
        <w:spacing w:after="0"/>
        <w:rPr>
          <w:rFonts w:ascii="Times New Roman" w:hAnsi="Times New Roman" w:cs="Times New Roman"/>
          <w:b/>
          <w:i/>
          <w:sz w:val="24"/>
          <w:szCs w:val="24"/>
        </w:rPr>
      </w:pPr>
    </w:p>
    <w:tbl>
      <w:tblPr>
        <w:tblW w:w="0" w:type="auto"/>
        <w:tblLook w:val="01E0"/>
      </w:tblPr>
      <w:tblGrid>
        <w:gridCol w:w="7501"/>
        <w:gridCol w:w="1854"/>
      </w:tblGrid>
      <w:tr w:rsidR="00A22196" w:rsidRPr="0050425B" w:rsidTr="00936A7D">
        <w:tc>
          <w:tcPr>
            <w:tcW w:w="7501" w:type="dxa"/>
          </w:tcPr>
          <w:p w:rsidR="00A22196" w:rsidRPr="0050425B" w:rsidRDefault="00A22196">
            <w:pPr>
              <w:numPr>
                <w:ilvl w:val="0"/>
                <w:numId w:val="69"/>
              </w:numPr>
              <w:suppressAutoHyphens/>
              <w:spacing w:after="0"/>
              <w:rPr>
                <w:rFonts w:ascii="Times New Roman" w:hAnsi="Times New Roman" w:cs="Times New Roman"/>
                <w:b/>
                <w:sz w:val="24"/>
                <w:szCs w:val="24"/>
              </w:rPr>
            </w:pPr>
            <w:r w:rsidRPr="0050425B">
              <w:rPr>
                <w:rFonts w:ascii="Times New Roman" w:hAnsi="Times New Roman" w:cs="Times New Roman"/>
                <w:b/>
                <w:sz w:val="24"/>
                <w:szCs w:val="24"/>
              </w:rPr>
              <w:t xml:space="preserve">ОБЩАЯ ХАРАКТЕРИСТИКА </w:t>
            </w:r>
            <w:r w:rsidRPr="0050425B">
              <w:rPr>
                <w:rFonts w:ascii="Times New Roman" w:hAnsi="Times New Roman" w:cs="Times New Roman"/>
                <w:b/>
                <w:color w:val="000000"/>
                <w:sz w:val="24"/>
                <w:szCs w:val="24"/>
              </w:rPr>
              <w:t>РАБОЧЕЙ ПРОГРАММЫ</w:t>
            </w:r>
            <w:r w:rsidRPr="0050425B">
              <w:rPr>
                <w:rFonts w:ascii="Times New Roman" w:hAnsi="Times New Roman" w:cs="Times New Roman"/>
                <w:b/>
                <w:sz w:val="24"/>
                <w:szCs w:val="24"/>
              </w:rPr>
              <w:t xml:space="preserve"> УЧЕБНОЙ ДИСЦИПЛИНЫ</w:t>
            </w:r>
          </w:p>
        </w:tc>
        <w:tc>
          <w:tcPr>
            <w:tcW w:w="1854" w:type="dxa"/>
          </w:tcPr>
          <w:p w:rsidR="00A22196" w:rsidRPr="00E33B72" w:rsidRDefault="00A22196" w:rsidP="00AB23E4">
            <w:pPr>
              <w:spacing w:after="0"/>
              <w:rPr>
                <w:rFonts w:ascii="Times New Roman" w:hAnsi="Times New Roman" w:cs="Times New Roman"/>
                <w:b/>
                <w:sz w:val="24"/>
                <w:szCs w:val="24"/>
              </w:rPr>
            </w:pPr>
          </w:p>
        </w:tc>
      </w:tr>
      <w:tr w:rsidR="00A22196" w:rsidRPr="0050425B" w:rsidTr="00936A7D">
        <w:tc>
          <w:tcPr>
            <w:tcW w:w="7501" w:type="dxa"/>
          </w:tcPr>
          <w:p w:rsidR="00A22196" w:rsidRPr="0050425B" w:rsidRDefault="00A22196">
            <w:pPr>
              <w:numPr>
                <w:ilvl w:val="0"/>
                <w:numId w:val="69"/>
              </w:numPr>
              <w:suppressAutoHyphens/>
              <w:spacing w:after="0"/>
              <w:rPr>
                <w:rFonts w:ascii="Times New Roman" w:hAnsi="Times New Roman" w:cs="Times New Roman"/>
                <w:b/>
                <w:sz w:val="24"/>
                <w:szCs w:val="24"/>
              </w:rPr>
            </w:pPr>
            <w:r w:rsidRPr="0050425B">
              <w:rPr>
                <w:rFonts w:ascii="Times New Roman" w:hAnsi="Times New Roman" w:cs="Times New Roman"/>
                <w:b/>
                <w:sz w:val="24"/>
                <w:szCs w:val="24"/>
              </w:rPr>
              <w:t>СТРУКТУРА И СОДЕРЖАНИЕ УЧЕБНОЙ ДИСЦИПЛИНЫ</w:t>
            </w:r>
          </w:p>
        </w:tc>
        <w:tc>
          <w:tcPr>
            <w:tcW w:w="1854" w:type="dxa"/>
          </w:tcPr>
          <w:p w:rsidR="00A22196" w:rsidRPr="00E33B72" w:rsidRDefault="00A22196" w:rsidP="00AB23E4">
            <w:pPr>
              <w:spacing w:after="0"/>
              <w:rPr>
                <w:rFonts w:ascii="Times New Roman" w:hAnsi="Times New Roman" w:cs="Times New Roman"/>
                <w:b/>
                <w:sz w:val="24"/>
                <w:szCs w:val="24"/>
              </w:rPr>
            </w:pPr>
          </w:p>
        </w:tc>
      </w:tr>
      <w:tr w:rsidR="00A22196" w:rsidRPr="0050425B" w:rsidTr="00936A7D">
        <w:tc>
          <w:tcPr>
            <w:tcW w:w="7501" w:type="dxa"/>
          </w:tcPr>
          <w:p w:rsidR="00A22196" w:rsidRPr="0050425B" w:rsidRDefault="00A22196">
            <w:pPr>
              <w:numPr>
                <w:ilvl w:val="0"/>
                <w:numId w:val="69"/>
              </w:numPr>
              <w:suppressAutoHyphens/>
              <w:spacing w:after="0"/>
              <w:rPr>
                <w:rFonts w:ascii="Times New Roman" w:hAnsi="Times New Roman" w:cs="Times New Roman"/>
                <w:b/>
                <w:sz w:val="24"/>
                <w:szCs w:val="24"/>
              </w:rPr>
            </w:pPr>
            <w:r w:rsidRPr="0050425B">
              <w:rPr>
                <w:rFonts w:ascii="Times New Roman" w:hAnsi="Times New Roman" w:cs="Times New Roman"/>
                <w:b/>
                <w:sz w:val="24"/>
                <w:szCs w:val="24"/>
              </w:rPr>
              <w:t>УСЛОВИЯ РЕАЛИЗАЦИИ УЧЕБНОЙ ДИСЦИПЛИНЫ</w:t>
            </w:r>
          </w:p>
        </w:tc>
        <w:tc>
          <w:tcPr>
            <w:tcW w:w="1854" w:type="dxa"/>
          </w:tcPr>
          <w:p w:rsidR="00A22196" w:rsidRPr="0050425B" w:rsidRDefault="00A22196" w:rsidP="00AB23E4">
            <w:pPr>
              <w:spacing w:after="0"/>
              <w:jc w:val="center"/>
              <w:rPr>
                <w:rFonts w:ascii="Times New Roman" w:hAnsi="Times New Roman" w:cs="Times New Roman"/>
                <w:b/>
                <w:sz w:val="24"/>
                <w:szCs w:val="24"/>
                <w:lang w:val="en-US"/>
              </w:rPr>
            </w:pPr>
          </w:p>
        </w:tc>
      </w:tr>
      <w:tr w:rsidR="00A22196" w:rsidRPr="0050425B" w:rsidTr="00936A7D">
        <w:tc>
          <w:tcPr>
            <w:tcW w:w="7501" w:type="dxa"/>
          </w:tcPr>
          <w:p w:rsidR="00A22196" w:rsidRPr="0050425B" w:rsidRDefault="00A22196">
            <w:pPr>
              <w:numPr>
                <w:ilvl w:val="0"/>
                <w:numId w:val="69"/>
              </w:numPr>
              <w:suppressAutoHyphens/>
              <w:spacing w:after="0"/>
              <w:rPr>
                <w:rFonts w:ascii="Times New Roman" w:hAnsi="Times New Roman" w:cs="Times New Roman"/>
                <w:b/>
                <w:sz w:val="24"/>
                <w:szCs w:val="24"/>
              </w:rPr>
            </w:pPr>
            <w:r w:rsidRPr="0050425B">
              <w:rPr>
                <w:rFonts w:ascii="Times New Roman" w:hAnsi="Times New Roman" w:cs="Times New Roman"/>
                <w:b/>
                <w:sz w:val="24"/>
                <w:szCs w:val="24"/>
              </w:rPr>
              <w:t>КОНТРОЛЬ И ОЦЕНКА РЕЗУЛЬТАТОВ ОСВОЕНИЯ УЧЕБНОЙ ДИСЦИПЛИНЫ</w:t>
            </w:r>
          </w:p>
          <w:p w:rsidR="00A22196" w:rsidRPr="0050425B" w:rsidRDefault="00A22196" w:rsidP="00AB23E4">
            <w:pPr>
              <w:suppressAutoHyphens/>
              <w:spacing w:after="0"/>
              <w:rPr>
                <w:rFonts w:ascii="Times New Roman" w:hAnsi="Times New Roman" w:cs="Times New Roman"/>
                <w:b/>
                <w:sz w:val="24"/>
                <w:szCs w:val="24"/>
              </w:rPr>
            </w:pPr>
          </w:p>
        </w:tc>
        <w:tc>
          <w:tcPr>
            <w:tcW w:w="1854" w:type="dxa"/>
          </w:tcPr>
          <w:p w:rsidR="00A22196" w:rsidRPr="00E33B72" w:rsidRDefault="00A22196" w:rsidP="00AB23E4">
            <w:pPr>
              <w:spacing w:after="0"/>
              <w:jc w:val="center"/>
              <w:rPr>
                <w:rFonts w:ascii="Times New Roman" w:hAnsi="Times New Roman" w:cs="Times New Roman"/>
                <w:b/>
                <w:sz w:val="24"/>
                <w:szCs w:val="24"/>
              </w:rPr>
            </w:pPr>
          </w:p>
        </w:tc>
      </w:tr>
    </w:tbl>
    <w:p w:rsidR="00A22196" w:rsidRPr="0050425B" w:rsidRDefault="00A22196">
      <w:pPr>
        <w:numPr>
          <w:ilvl w:val="0"/>
          <w:numId w:val="70"/>
        </w:numPr>
        <w:suppressAutoHyphens/>
        <w:spacing w:after="0"/>
        <w:jc w:val="center"/>
        <w:rPr>
          <w:rFonts w:ascii="Times New Roman" w:hAnsi="Times New Roman" w:cs="Times New Roman"/>
          <w:b/>
          <w:sz w:val="24"/>
          <w:szCs w:val="24"/>
        </w:rPr>
      </w:pPr>
      <w:r w:rsidRPr="0050425B">
        <w:rPr>
          <w:rFonts w:ascii="Times New Roman" w:hAnsi="Times New Roman" w:cs="Times New Roman"/>
          <w:b/>
          <w:i/>
          <w:u w:val="single"/>
        </w:rPr>
        <w:br w:type="page"/>
      </w:r>
      <w:r w:rsidRPr="0050425B">
        <w:rPr>
          <w:rFonts w:ascii="Times New Roman" w:hAnsi="Times New Roman" w:cs="Times New Roman"/>
          <w:b/>
          <w:sz w:val="24"/>
          <w:szCs w:val="24"/>
        </w:rPr>
        <w:t xml:space="preserve">ОБЩАЯ ХАРАКТЕРИСТИКА </w:t>
      </w:r>
      <w:r w:rsidRPr="0050425B">
        <w:rPr>
          <w:rFonts w:ascii="Times New Roman" w:hAnsi="Times New Roman" w:cs="Times New Roman"/>
          <w:b/>
          <w:color w:val="000000"/>
          <w:sz w:val="24"/>
          <w:szCs w:val="24"/>
        </w:rPr>
        <w:t>РАБОЧЕЙ ПРОГРАММЫ</w:t>
      </w:r>
      <w:r w:rsidRPr="0050425B">
        <w:rPr>
          <w:rFonts w:ascii="Times New Roman" w:hAnsi="Times New Roman" w:cs="Times New Roman"/>
          <w:b/>
          <w:sz w:val="24"/>
          <w:szCs w:val="24"/>
        </w:rPr>
        <w:t xml:space="preserve"> УЧЕБНОЙ ДИСЦИПЛИНЫ</w:t>
      </w:r>
    </w:p>
    <w:p w:rsidR="00A22196" w:rsidRPr="0050425B" w:rsidRDefault="00A22196" w:rsidP="00AB23E4">
      <w:pPr>
        <w:spacing w:after="0"/>
        <w:jc w:val="center"/>
        <w:rPr>
          <w:rFonts w:ascii="Times New Roman" w:hAnsi="Times New Roman" w:cs="Times New Roman"/>
          <w:b/>
          <w:iCs/>
          <w:sz w:val="24"/>
          <w:szCs w:val="24"/>
        </w:rPr>
      </w:pPr>
      <w:r w:rsidRPr="0050425B">
        <w:rPr>
          <w:rFonts w:ascii="Times New Roman" w:hAnsi="Times New Roman" w:cs="Times New Roman"/>
          <w:b/>
          <w:iCs/>
          <w:sz w:val="24"/>
          <w:szCs w:val="24"/>
        </w:rPr>
        <w:t>«ОГСЭ.03 Иностранный язык в профессиональной деятельности»</w:t>
      </w:r>
    </w:p>
    <w:p w:rsidR="00A22196" w:rsidRPr="0050425B" w:rsidRDefault="00A22196" w:rsidP="00AB23E4">
      <w:pPr>
        <w:spacing w:after="0"/>
        <w:ind w:firstLine="709"/>
        <w:jc w:val="center"/>
        <w:rPr>
          <w:rFonts w:ascii="Times New Roman" w:hAnsi="Times New Roman" w:cs="Times New Roman"/>
          <w:sz w:val="24"/>
          <w:szCs w:val="24"/>
          <w:vertAlign w:val="superscript"/>
        </w:rPr>
      </w:pPr>
    </w:p>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color w:val="000000"/>
          <w:sz w:val="24"/>
          <w:szCs w:val="24"/>
        </w:rPr>
      </w:pPr>
      <w:r w:rsidRPr="0050425B">
        <w:rPr>
          <w:rFonts w:ascii="Times New Roman" w:hAnsi="Times New Roman" w:cs="Times New Roman"/>
          <w:b/>
          <w:sz w:val="24"/>
          <w:szCs w:val="24"/>
        </w:rPr>
        <w:t xml:space="preserve">1.1. Место дисциплины в структуре основной образовательной программы: </w:t>
      </w:r>
    </w:p>
    <w:p w:rsidR="00A22196" w:rsidRPr="0050425B" w:rsidRDefault="00A22196" w:rsidP="00AB23E4">
      <w:pPr>
        <w:spacing w:after="0"/>
        <w:ind w:firstLine="709"/>
        <w:jc w:val="both"/>
        <w:rPr>
          <w:rFonts w:ascii="Times New Roman" w:hAnsi="Times New Roman" w:cs="Times New Roman"/>
          <w:sz w:val="24"/>
          <w:szCs w:val="24"/>
        </w:rPr>
      </w:pPr>
      <w:r w:rsidRPr="0050425B">
        <w:rPr>
          <w:rFonts w:ascii="Times New Roman" w:hAnsi="Times New Roman" w:cs="Times New Roman"/>
          <w:sz w:val="24"/>
          <w:szCs w:val="24"/>
        </w:rPr>
        <w:t xml:space="preserve">Учебная дисциплина </w:t>
      </w:r>
      <w:r w:rsidRPr="0050425B">
        <w:rPr>
          <w:rFonts w:ascii="Times New Roman" w:hAnsi="Times New Roman" w:cs="Times New Roman"/>
          <w:bCs/>
          <w:iCs/>
          <w:sz w:val="24"/>
          <w:szCs w:val="24"/>
        </w:rPr>
        <w:t xml:space="preserve">ОГСЭ.03 Иностранный язык в профессиональной деятельности </w:t>
      </w:r>
      <w:r w:rsidRPr="0050425B">
        <w:rPr>
          <w:rFonts w:ascii="Times New Roman" w:hAnsi="Times New Roman" w:cs="Times New Roman"/>
          <w:sz w:val="24"/>
          <w:szCs w:val="24"/>
        </w:rPr>
        <w:t>является обязательной частью общего гуманитарного и социально-экономического цикла ПОП-П в соответствии с ФГОС СПО по специальности 07.02.01 Архитектура.</w:t>
      </w:r>
    </w:p>
    <w:p w:rsidR="00A22196" w:rsidRPr="0050425B" w:rsidRDefault="00A22196" w:rsidP="00AB23E4">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4"/>
          <w:szCs w:val="24"/>
        </w:rPr>
      </w:pPr>
      <w:r w:rsidRPr="0050425B">
        <w:rPr>
          <w:rFonts w:ascii="Times New Roman" w:hAnsi="Times New Roman" w:cs="Times New Roman"/>
          <w:sz w:val="24"/>
          <w:szCs w:val="24"/>
        </w:rPr>
        <w:t>Особое значение дисциплина имеет при формировании и развитии ОК 01, ОК 02, ОК 04, ОК 05, ОК6, ОК 09.</w:t>
      </w:r>
    </w:p>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b/>
          <w:sz w:val="24"/>
          <w:szCs w:val="24"/>
        </w:rPr>
      </w:pPr>
    </w:p>
    <w:p w:rsidR="00A22196" w:rsidRPr="0050425B" w:rsidRDefault="00A22196" w:rsidP="00AB23E4">
      <w:pPr>
        <w:spacing w:after="0"/>
        <w:ind w:firstLine="709"/>
        <w:rPr>
          <w:rFonts w:ascii="Times New Roman" w:hAnsi="Times New Roman" w:cs="Times New Roman"/>
          <w:b/>
          <w:sz w:val="24"/>
          <w:szCs w:val="24"/>
        </w:rPr>
      </w:pPr>
      <w:r w:rsidRPr="0050425B">
        <w:rPr>
          <w:rFonts w:ascii="Times New Roman" w:hAnsi="Times New Roman" w:cs="Times New Roman"/>
          <w:b/>
          <w:sz w:val="24"/>
          <w:szCs w:val="24"/>
        </w:rPr>
        <w:t>1.2. Цель и планируемые результаты освоения дисциплины:</w:t>
      </w:r>
    </w:p>
    <w:p w:rsidR="00A22196" w:rsidRPr="0050425B" w:rsidRDefault="00A22196" w:rsidP="00AB23E4">
      <w:pPr>
        <w:suppressAutoHyphens/>
        <w:spacing w:after="0" w:line="240" w:lineRule="auto"/>
        <w:ind w:firstLine="709"/>
        <w:jc w:val="both"/>
        <w:rPr>
          <w:rFonts w:ascii="Times New Roman" w:hAnsi="Times New Roman" w:cs="Times New Roman"/>
          <w:sz w:val="24"/>
          <w:szCs w:val="24"/>
          <w:lang w:eastAsia="en-US"/>
        </w:rPr>
      </w:pPr>
      <w:r w:rsidRPr="0050425B">
        <w:rPr>
          <w:rFonts w:ascii="Times New Roman" w:hAnsi="Times New Roman" w:cs="Times New Roman"/>
          <w:sz w:val="24"/>
          <w:szCs w:val="24"/>
        </w:rPr>
        <w:t xml:space="preserve">В рамках программы учебной дисциплины обучающимися осваиваются умения </w:t>
      </w:r>
      <w:r w:rsidRPr="0050425B">
        <w:rPr>
          <w:rFonts w:ascii="Times New Roman" w:hAnsi="Times New Roman" w:cs="Times New Roman"/>
          <w:sz w:val="24"/>
          <w:szCs w:val="24"/>
        </w:rPr>
        <w:br/>
        <w:t>и знания</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1134"/>
        <w:gridCol w:w="3118"/>
        <w:gridCol w:w="1276"/>
        <w:gridCol w:w="2942"/>
      </w:tblGrid>
      <w:tr w:rsidR="00A22196" w:rsidRPr="0050425B" w:rsidTr="00936A7D">
        <w:trPr>
          <w:trHeight w:val="649"/>
        </w:trPr>
        <w:tc>
          <w:tcPr>
            <w:tcW w:w="1101" w:type="dxa"/>
            <w:hideMark/>
          </w:tcPr>
          <w:p w:rsidR="00A22196" w:rsidRPr="0050425B" w:rsidRDefault="00A22196" w:rsidP="00AB23E4">
            <w:pPr>
              <w:suppressAutoHyphens/>
              <w:spacing w:after="0" w:line="240" w:lineRule="auto"/>
              <w:jc w:val="center"/>
              <w:rPr>
                <w:rFonts w:ascii="Times New Roman" w:hAnsi="Times New Roman" w:cs="Times New Roman"/>
                <w:sz w:val="24"/>
                <w:szCs w:val="24"/>
              </w:rPr>
            </w:pPr>
            <w:r w:rsidRPr="0050425B">
              <w:rPr>
                <w:rFonts w:ascii="Times New Roman" w:hAnsi="Times New Roman" w:cs="Times New Roman"/>
                <w:sz w:val="24"/>
                <w:szCs w:val="24"/>
              </w:rPr>
              <w:t>Код</w:t>
            </w:r>
          </w:p>
          <w:p w:rsidR="00A22196" w:rsidRPr="0050425B" w:rsidRDefault="00A22196" w:rsidP="00AB23E4">
            <w:pPr>
              <w:suppressAutoHyphens/>
              <w:spacing w:after="0" w:line="240" w:lineRule="auto"/>
              <w:jc w:val="center"/>
              <w:rPr>
                <w:rFonts w:ascii="Times New Roman" w:hAnsi="Times New Roman" w:cs="Times New Roman"/>
                <w:sz w:val="24"/>
                <w:szCs w:val="24"/>
              </w:rPr>
            </w:pPr>
            <w:r w:rsidRPr="0050425B">
              <w:rPr>
                <w:rFonts w:ascii="Times New Roman" w:hAnsi="Times New Roman" w:cs="Times New Roman"/>
                <w:sz w:val="24"/>
                <w:szCs w:val="24"/>
              </w:rPr>
              <w:t>ОК</w:t>
            </w:r>
          </w:p>
        </w:tc>
        <w:tc>
          <w:tcPr>
            <w:tcW w:w="1134" w:type="dxa"/>
          </w:tcPr>
          <w:p w:rsidR="00A22196" w:rsidRPr="0050425B" w:rsidRDefault="00A22196" w:rsidP="00AB23E4">
            <w:pPr>
              <w:suppressAutoHyphens/>
              <w:spacing w:after="0" w:line="240" w:lineRule="auto"/>
              <w:jc w:val="center"/>
              <w:rPr>
                <w:rFonts w:ascii="Times New Roman" w:hAnsi="Times New Roman" w:cs="Times New Roman"/>
                <w:sz w:val="24"/>
                <w:szCs w:val="24"/>
              </w:rPr>
            </w:pPr>
            <w:r w:rsidRPr="0050425B">
              <w:rPr>
                <w:rFonts w:ascii="Times New Roman" w:hAnsi="Times New Roman" w:cs="Times New Roman"/>
                <w:sz w:val="24"/>
                <w:szCs w:val="24"/>
              </w:rPr>
              <w:t>Код умений</w:t>
            </w:r>
          </w:p>
        </w:tc>
        <w:tc>
          <w:tcPr>
            <w:tcW w:w="3118" w:type="dxa"/>
            <w:hideMark/>
          </w:tcPr>
          <w:p w:rsidR="00A22196" w:rsidRPr="0050425B" w:rsidRDefault="00A22196" w:rsidP="00AB23E4">
            <w:pPr>
              <w:suppressAutoHyphens/>
              <w:spacing w:after="0" w:line="240" w:lineRule="auto"/>
              <w:jc w:val="center"/>
              <w:rPr>
                <w:rFonts w:ascii="Times New Roman" w:hAnsi="Times New Roman" w:cs="Times New Roman"/>
                <w:sz w:val="24"/>
                <w:szCs w:val="24"/>
              </w:rPr>
            </w:pPr>
            <w:r w:rsidRPr="0050425B">
              <w:rPr>
                <w:rFonts w:ascii="Times New Roman" w:hAnsi="Times New Roman" w:cs="Times New Roman"/>
                <w:sz w:val="24"/>
                <w:szCs w:val="24"/>
              </w:rPr>
              <w:t>Умения</w:t>
            </w:r>
          </w:p>
        </w:tc>
        <w:tc>
          <w:tcPr>
            <w:tcW w:w="1276" w:type="dxa"/>
          </w:tcPr>
          <w:p w:rsidR="00A22196" w:rsidRPr="0050425B" w:rsidRDefault="00A22196" w:rsidP="00AB23E4">
            <w:pPr>
              <w:suppressAutoHyphens/>
              <w:spacing w:after="0" w:line="240" w:lineRule="auto"/>
              <w:jc w:val="center"/>
              <w:rPr>
                <w:rFonts w:ascii="Times New Roman" w:hAnsi="Times New Roman" w:cs="Times New Roman"/>
                <w:sz w:val="24"/>
                <w:szCs w:val="24"/>
              </w:rPr>
            </w:pPr>
            <w:r w:rsidRPr="0050425B">
              <w:rPr>
                <w:rFonts w:ascii="Times New Roman" w:hAnsi="Times New Roman" w:cs="Times New Roman"/>
                <w:sz w:val="24"/>
                <w:szCs w:val="24"/>
              </w:rPr>
              <w:t>Код знаний</w:t>
            </w:r>
          </w:p>
        </w:tc>
        <w:tc>
          <w:tcPr>
            <w:tcW w:w="2942" w:type="dxa"/>
            <w:hideMark/>
          </w:tcPr>
          <w:p w:rsidR="00A22196" w:rsidRPr="0050425B" w:rsidRDefault="00A22196" w:rsidP="00AB23E4">
            <w:pPr>
              <w:suppressAutoHyphens/>
              <w:spacing w:after="0" w:line="240" w:lineRule="auto"/>
              <w:jc w:val="center"/>
              <w:rPr>
                <w:rFonts w:ascii="Times New Roman" w:hAnsi="Times New Roman" w:cs="Times New Roman"/>
                <w:sz w:val="24"/>
                <w:szCs w:val="24"/>
              </w:rPr>
            </w:pPr>
            <w:r w:rsidRPr="0050425B">
              <w:rPr>
                <w:rFonts w:ascii="Times New Roman" w:hAnsi="Times New Roman" w:cs="Times New Roman"/>
                <w:sz w:val="24"/>
                <w:szCs w:val="24"/>
              </w:rPr>
              <w:t>Знания</w:t>
            </w:r>
          </w:p>
        </w:tc>
      </w:tr>
      <w:tr w:rsidR="00A22196" w:rsidRPr="0050425B" w:rsidTr="00936A7D">
        <w:trPr>
          <w:trHeight w:val="212"/>
        </w:trPr>
        <w:tc>
          <w:tcPr>
            <w:tcW w:w="1101" w:type="dxa"/>
            <w:vMerge w:val="restart"/>
            <w:shd w:val="clear" w:color="auto" w:fill="FFFFFF"/>
          </w:tcPr>
          <w:p w:rsidR="00A22196" w:rsidRPr="0050425B" w:rsidRDefault="00A22196" w:rsidP="00AB23E4">
            <w:pPr>
              <w:spacing w:after="0" w:line="240" w:lineRule="auto"/>
              <w:rPr>
                <w:rFonts w:ascii="Times New Roman" w:hAnsi="Times New Roman" w:cs="Times New Roman"/>
                <w:b/>
                <w:bCs/>
                <w:iCs/>
                <w:sz w:val="24"/>
                <w:szCs w:val="24"/>
                <w:highlight w:val="yellow"/>
              </w:rPr>
            </w:pPr>
            <w:r w:rsidRPr="0050425B">
              <w:rPr>
                <w:rFonts w:ascii="Times New Roman" w:hAnsi="Times New Roman" w:cs="Times New Roman"/>
                <w:b/>
                <w:bCs/>
                <w:iCs/>
                <w:sz w:val="24"/>
                <w:szCs w:val="24"/>
              </w:rPr>
              <w:t>ОК 01</w:t>
            </w:r>
          </w:p>
          <w:p w:rsidR="00A22196" w:rsidRPr="0050425B" w:rsidRDefault="00A22196" w:rsidP="00AB23E4">
            <w:pPr>
              <w:suppressAutoHyphens/>
              <w:spacing w:after="0" w:line="240" w:lineRule="auto"/>
              <w:jc w:val="center"/>
              <w:rPr>
                <w:rFonts w:ascii="Times New Roman" w:hAnsi="Times New Roman" w:cs="Times New Roman"/>
                <w:i/>
                <w:highlight w:val="yellow"/>
              </w:rPr>
            </w:pPr>
          </w:p>
          <w:p w:rsidR="00A22196" w:rsidRPr="0050425B" w:rsidRDefault="00A22196" w:rsidP="00AB23E4">
            <w:pPr>
              <w:suppressAutoHyphens/>
              <w:spacing w:after="0" w:line="240" w:lineRule="auto"/>
              <w:jc w:val="center"/>
              <w:rPr>
                <w:rFonts w:ascii="Times New Roman" w:hAnsi="Times New Roman" w:cs="Times New Roman"/>
                <w:i/>
                <w:highlight w:val="yellow"/>
              </w:rPr>
            </w:pPr>
          </w:p>
          <w:p w:rsidR="00A22196" w:rsidRPr="0050425B" w:rsidRDefault="00A22196" w:rsidP="00AB23E4">
            <w:pPr>
              <w:suppressAutoHyphens/>
              <w:spacing w:after="0" w:line="240" w:lineRule="auto"/>
              <w:jc w:val="center"/>
              <w:rPr>
                <w:rFonts w:ascii="Times New Roman" w:hAnsi="Times New Roman" w:cs="Times New Roman"/>
                <w:b/>
                <w:bCs/>
                <w:iCs/>
                <w:highlight w:val="yellow"/>
              </w:rPr>
            </w:pPr>
          </w:p>
        </w:tc>
        <w:tc>
          <w:tcPr>
            <w:tcW w:w="1134" w:type="dxa"/>
          </w:tcPr>
          <w:p w:rsidR="00A22196" w:rsidRPr="0050425B" w:rsidRDefault="00A22196" w:rsidP="00AB23E4">
            <w:pPr>
              <w:spacing w:after="0"/>
              <w:rPr>
                <w:rFonts w:ascii="Times New Roman" w:hAnsi="Times New Roman" w:cs="Times New Roman"/>
                <w:sz w:val="24"/>
                <w:szCs w:val="24"/>
                <w:highlight w:val="yellow"/>
              </w:rPr>
            </w:pPr>
            <w:r w:rsidRPr="0050425B">
              <w:rPr>
                <w:rFonts w:ascii="Times New Roman" w:hAnsi="Times New Roman" w:cs="Times New Roman"/>
                <w:sz w:val="24"/>
                <w:szCs w:val="24"/>
              </w:rPr>
              <w:t>Уо 01.01</w:t>
            </w:r>
          </w:p>
        </w:tc>
        <w:tc>
          <w:tcPr>
            <w:tcW w:w="3118" w:type="dxa"/>
          </w:tcPr>
          <w:p w:rsidR="00A22196" w:rsidRPr="0050425B" w:rsidRDefault="00A22196" w:rsidP="00AB23E4">
            <w:pPr>
              <w:spacing w:after="0" w:line="240" w:lineRule="auto"/>
              <w:ind w:firstLine="13"/>
              <w:rPr>
                <w:rFonts w:ascii="Times New Roman" w:hAnsi="Times New Roman" w:cs="Times New Roman"/>
                <w:i/>
                <w:highlight w:val="green"/>
              </w:rPr>
            </w:pPr>
            <w:r w:rsidRPr="0050425B">
              <w:rPr>
                <w:rFonts w:ascii="Times New Roman" w:hAnsi="Times New Roman" w:cs="Times New Roman"/>
                <w:iCs/>
                <w:sz w:val="24"/>
                <w:szCs w:val="24"/>
              </w:rPr>
              <w:t xml:space="preserve">распознавать задачу и/или проблему </w:t>
            </w:r>
            <w:r w:rsidRPr="0050425B">
              <w:rPr>
                <w:rFonts w:ascii="Times New Roman" w:hAnsi="Times New Roman" w:cs="Times New Roman"/>
                <w:iCs/>
                <w:sz w:val="24"/>
                <w:szCs w:val="24"/>
              </w:rPr>
              <w:br/>
              <w:t>в профессиональном и/или социальном контексте</w:t>
            </w:r>
          </w:p>
        </w:tc>
        <w:tc>
          <w:tcPr>
            <w:tcW w:w="1276" w:type="dxa"/>
          </w:tcPr>
          <w:p w:rsidR="00A22196" w:rsidRPr="0050425B" w:rsidRDefault="00A22196" w:rsidP="00AB23E4">
            <w:pPr>
              <w:spacing w:after="0"/>
              <w:rPr>
                <w:rFonts w:ascii="Times New Roman" w:hAnsi="Times New Roman" w:cs="Times New Roman"/>
                <w:sz w:val="24"/>
                <w:szCs w:val="24"/>
                <w:highlight w:val="yellow"/>
              </w:rPr>
            </w:pPr>
            <w:r w:rsidRPr="0050425B">
              <w:rPr>
                <w:rFonts w:ascii="Times New Roman" w:hAnsi="Times New Roman" w:cs="Times New Roman"/>
                <w:bCs/>
                <w:iCs/>
                <w:sz w:val="24"/>
                <w:szCs w:val="24"/>
              </w:rPr>
              <w:t>Зо 01.02</w:t>
            </w:r>
          </w:p>
        </w:tc>
        <w:tc>
          <w:tcPr>
            <w:tcW w:w="2942" w:type="dxa"/>
          </w:tcPr>
          <w:p w:rsidR="00A22196" w:rsidRPr="0050425B" w:rsidRDefault="00A22196" w:rsidP="00AB23E4">
            <w:pPr>
              <w:spacing w:after="0" w:line="240" w:lineRule="auto"/>
              <w:ind w:firstLine="13"/>
              <w:rPr>
                <w:rFonts w:ascii="Times New Roman" w:hAnsi="Times New Roman" w:cs="Times New Roman"/>
                <w:i/>
                <w:highlight w:val="green"/>
              </w:rPr>
            </w:pPr>
            <w:r w:rsidRPr="0050425B">
              <w:rPr>
                <w:rFonts w:ascii="Times New Roman" w:hAnsi="Times New Roman" w:cs="Times New Roman"/>
                <w:bCs/>
                <w:sz w:val="24"/>
                <w:szCs w:val="24"/>
              </w:rPr>
              <w:t xml:space="preserve">основные источники информации </w:t>
            </w:r>
            <w:r w:rsidRPr="0050425B">
              <w:rPr>
                <w:rFonts w:ascii="Times New Roman" w:hAnsi="Times New Roman" w:cs="Times New Roman"/>
                <w:bCs/>
                <w:sz w:val="24"/>
                <w:szCs w:val="24"/>
              </w:rPr>
              <w:br/>
              <w:t xml:space="preserve">и ресурсы для решения задач и проблем </w:t>
            </w:r>
            <w:r w:rsidRPr="0050425B">
              <w:rPr>
                <w:rFonts w:ascii="Times New Roman" w:hAnsi="Times New Roman" w:cs="Times New Roman"/>
                <w:bCs/>
                <w:sz w:val="24"/>
                <w:szCs w:val="24"/>
              </w:rPr>
              <w:br/>
              <w:t>в профессиональном и/или социальном контексте</w:t>
            </w:r>
          </w:p>
        </w:tc>
      </w:tr>
      <w:tr w:rsidR="00A22196" w:rsidRPr="0050425B" w:rsidTr="00936A7D">
        <w:trPr>
          <w:trHeight w:val="1104"/>
        </w:trPr>
        <w:tc>
          <w:tcPr>
            <w:tcW w:w="1101" w:type="dxa"/>
            <w:vMerge/>
            <w:shd w:val="clear" w:color="auto" w:fill="FFFFFF"/>
          </w:tcPr>
          <w:p w:rsidR="00A22196" w:rsidRPr="0050425B" w:rsidRDefault="00A22196" w:rsidP="00AB23E4">
            <w:pPr>
              <w:suppressAutoHyphens/>
              <w:spacing w:after="0" w:line="240" w:lineRule="auto"/>
              <w:jc w:val="center"/>
              <w:rPr>
                <w:rFonts w:ascii="Times New Roman" w:hAnsi="Times New Roman" w:cs="Times New Roman"/>
                <w:i/>
                <w:highlight w:val="yellow"/>
              </w:rPr>
            </w:pPr>
          </w:p>
        </w:tc>
        <w:tc>
          <w:tcPr>
            <w:tcW w:w="1134" w:type="dxa"/>
          </w:tcPr>
          <w:p w:rsidR="00A22196" w:rsidRPr="0050425B" w:rsidRDefault="00A22196" w:rsidP="00AB23E4">
            <w:pPr>
              <w:spacing w:after="0"/>
              <w:rPr>
                <w:rFonts w:ascii="Times New Roman" w:hAnsi="Times New Roman" w:cs="Times New Roman"/>
                <w:sz w:val="24"/>
                <w:szCs w:val="24"/>
                <w:highlight w:val="yellow"/>
                <w:u w:val="single"/>
              </w:rPr>
            </w:pPr>
            <w:r w:rsidRPr="0050425B">
              <w:rPr>
                <w:rFonts w:ascii="Times New Roman" w:hAnsi="Times New Roman" w:cs="Times New Roman"/>
                <w:sz w:val="24"/>
                <w:szCs w:val="24"/>
              </w:rPr>
              <w:t>Уо 01.04</w:t>
            </w:r>
          </w:p>
        </w:tc>
        <w:tc>
          <w:tcPr>
            <w:tcW w:w="3118" w:type="dxa"/>
          </w:tcPr>
          <w:p w:rsidR="00A22196" w:rsidRPr="0050425B" w:rsidRDefault="00A22196" w:rsidP="00AB23E4">
            <w:pPr>
              <w:spacing w:after="0" w:line="240" w:lineRule="auto"/>
              <w:ind w:firstLine="13"/>
              <w:rPr>
                <w:rFonts w:ascii="Times New Roman" w:hAnsi="Times New Roman" w:cs="Times New Roman"/>
                <w:i/>
                <w:highlight w:val="green"/>
              </w:rPr>
            </w:pPr>
            <w:r w:rsidRPr="0050425B">
              <w:rPr>
                <w:rFonts w:ascii="Times New Roman" w:hAnsi="Times New Roman" w:cs="Times New Roman"/>
                <w:iCs/>
                <w:sz w:val="24"/>
                <w:szCs w:val="24"/>
              </w:rPr>
              <w:t>выявлять и эффективно искать информацию, необходимую для решения задачи и/или проблемы</w:t>
            </w:r>
          </w:p>
        </w:tc>
        <w:tc>
          <w:tcPr>
            <w:tcW w:w="1276" w:type="dxa"/>
          </w:tcPr>
          <w:p w:rsidR="00A22196" w:rsidRPr="0050425B" w:rsidRDefault="00A22196" w:rsidP="00AB23E4">
            <w:pPr>
              <w:spacing w:after="0"/>
              <w:rPr>
                <w:rFonts w:ascii="Times New Roman" w:hAnsi="Times New Roman" w:cs="Times New Roman"/>
                <w:sz w:val="24"/>
                <w:szCs w:val="24"/>
                <w:highlight w:val="yellow"/>
                <w:u w:val="single"/>
              </w:rPr>
            </w:pPr>
          </w:p>
        </w:tc>
        <w:tc>
          <w:tcPr>
            <w:tcW w:w="2942" w:type="dxa"/>
          </w:tcPr>
          <w:p w:rsidR="00A22196" w:rsidRPr="0050425B" w:rsidRDefault="00A22196" w:rsidP="00AB23E4">
            <w:pPr>
              <w:spacing w:after="0" w:line="240" w:lineRule="auto"/>
              <w:ind w:firstLine="13"/>
              <w:rPr>
                <w:rFonts w:ascii="Times New Roman" w:hAnsi="Times New Roman" w:cs="Times New Roman"/>
                <w:i/>
                <w:highlight w:val="green"/>
              </w:rPr>
            </w:pPr>
          </w:p>
        </w:tc>
      </w:tr>
      <w:tr w:rsidR="00A22196" w:rsidRPr="0050425B" w:rsidTr="00936A7D">
        <w:trPr>
          <w:trHeight w:val="212"/>
        </w:trPr>
        <w:tc>
          <w:tcPr>
            <w:tcW w:w="1101" w:type="dxa"/>
            <w:vMerge w:val="restart"/>
          </w:tcPr>
          <w:p w:rsidR="00A22196" w:rsidRPr="0050425B" w:rsidRDefault="00A22196" w:rsidP="00AB23E4">
            <w:pPr>
              <w:suppressAutoHyphens/>
              <w:spacing w:after="0" w:line="240" w:lineRule="auto"/>
              <w:rPr>
                <w:rFonts w:ascii="Times New Roman" w:hAnsi="Times New Roman" w:cs="Times New Roman"/>
                <w:b/>
                <w:bCs/>
                <w:i/>
                <w:highlight w:val="yellow"/>
              </w:rPr>
            </w:pPr>
            <w:r w:rsidRPr="0050425B">
              <w:rPr>
                <w:rFonts w:ascii="Times New Roman" w:hAnsi="Times New Roman" w:cs="Times New Roman"/>
                <w:b/>
                <w:bCs/>
                <w:iCs/>
                <w:sz w:val="24"/>
                <w:szCs w:val="24"/>
              </w:rPr>
              <w:t>ОК 02</w:t>
            </w:r>
          </w:p>
        </w:tc>
        <w:tc>
          <w:tcPr>
            <w:tcW w:w="1134" w:type="dxa"/>
          </w:tcPr>
          <w:p w:rsidR="00A22196" w:rsidRPr="0050425B" w:rsidRDefault="00A22196" w:rsidP="00AB23E4">
            <w:pPr>
              <w:spacing w:after="0"/>
              <w:rPr>
                <w:rFonts w:ascii="Times New Roman" w:hAnsi="Times New Roman" w:cs="Times New Roman"/>
                <w:bCs/>
                <w:sz w:val="24"/>
                <w:szCs w:val="24"/>
              </w:rPr>
            </w:pPr>
            <w:r w:rsidRPr="0050425B">
              <w:rPr>
                <w:rFonts w:ascii="Times New Roman" w:hAnsi="Times New Roman" w:cs="Times New Roman"/>
                <w:bCs/>
                <w:iCs/>
                <w:sz w:val="24"/>
                <w:szCs w:val="24"/>
              </w:rPr>
              <w:t>Уо 02.01</w:t>
            </w:r>
          </w:p>
        </w:tc>
        <w:tc>
          <w:tcPr>
            <w:tcW w:w="3118" w:type="dxa"/>
          </w:tcPr>
          <w:p w:rsidR="00A22196" w:rsidRPr="0050425B" w:rsidRDefault="00A22196" w:rsidP="00AB23E4">
            <w:pPr>
              <w:spacing w:after="0" w:line="240" w:lineRule="auto"/>
              <w:ind w:firstLine="13"/>
              <w:rPr>
                <w:rFonts w:ascii="Times New Roman" w:hAnsi="Times New Roman" w:cs="Times New Roman"/>
                <w:sz w:val="24"/>
                <w:szCs w:val="24"/>
                <w:highlight w:val="yellow"/>
              </w:rPr>
            </w:pPr>
            <w:r w:rsidRPr="0050425B">
              <w:rPr>
                <w:rFonts w:ascii="Times New Roman" w:hAnsi="Times New Roman" w:cs="Times New Roman"/>
                <w:iCs/>
                <w:sz w:val="24"/>
                <w:szCs w:val="24"/>
              </w:rPr>
              <w:t>определять задачи для поиска информации</w:t>
            </w:r>
          </w:p>
        </w:tc>
        <w:tc>
          <w:tcPr>
            <w:tcW w:w="1276" w:type="dxa"/>
          </w:tcPr>
          <w:p w:rsidR="00A22196" w:rsidRPr="0050425B" w:rsidRDefault="00A22196" w:rsidP="00AB23E4">
            <w:pPr>
              <w:spacing w:after="0"/>
              <w:rPr>
                <w:rFonts w:ascii="Times New Roman" w:hAnsi="Times New Roman" w:cs="Times New Roman"/>
                <w:bCs/>
                <w:sz w:val="24"/>
                <w:szCs w:val="24"/>
              </w:rPr>
            </w:pPr>
            <w:r w:rsidRPr="0050425B">
              <w:rPr>
                <w:rFonts w:ascii="Times New Roman" w:hAnsi="Times New Roman" w:cs="Times New Roman"/>
                <w:bCs/>
                <w:iCs/>
                <w:sz w:val="24"/>
                <w:szCs w:val="24"/>
              </w:rPr>
              <w:t>Зо 02.02</w:t>
            </w:r>
          </w:p>
        </w:tc>
        <w:tc>
          <w:tcPr>
            <w:tcW w:w="2942" w:type="dxa"/>
          </w:tcPr>
          <w:p w:rsidR="00A22196" w:rsidRPr="0050425B" w:rsidRDefault="00A22196" w:rsidP="00AB23E4">
            <w:pPr>
              <w:spacing w:after="0" w:line="240" w:lineRule="auto"/>
              <w:ind w:firstLine="13"/>
              <w:rPr>
                <w:rFonts w:ascii="Times New Roman" w:hAnsi="Times New Roman" w:cs="Times New Roman"/>
                <w:sz w:val="24"/>
                <w:szCs w:val="24"/>
                <w:highlight w:val="yellow"/>
              </w:rPr>
            </w:pPr>
            <w:r w:rsidRPr="0050425B">
              <w:rPr>
                <w:rFonts w:ascii="Times New Roman" w:hAnsi="Times New Roman" w:cs="Times New Roman"/>
                <w:iCs/>
                <w:sz w:val="24"/>
                <w:szCs w:val="24"/>
              </w:rPr>
              <w:t>приемы структурирования информации</w:t>
            </w:r>
          </w:p>
        </w:tc>
      </w:tr>
      <w:tr w:rsidR="00A22196" w:rsidRPr="0050425B" w:rsidTr="00936A7D">
        <w:trPr>
          <w:trHeight w:val="212"/>
        </w:trPr>
        <w:tc>
          <w:tcPr>
            <w:tcW w:w="1101" w:type="dxa"/>
            <w:vMerge/>
          </w:tcPr>
          <w:p w:rsidR="00A22196" w:rsidRPr="0050425B" w:rsidRDefault="00A22196" w:rsidP="00AB23E4">
            <w:pPr>
              <w:suppressAutoHyphens/>
              <w:spacing w:after="0" w:line="240" w:lineRule="auto"/>
              <w:jc w:val="center"/>
              <w:rPr>
                <w:rFonts w:ascii="Times New Roman" w:hAnsi="Times New Roman" w:cs="Times New Roman"/>
                <w:i/>
                <w:highlight w:val="yellow"/>
              </w:rPr>
            </w:pPr>
          </w:p>
        </w:tc>
        <w:tc>
          <w:tcPr>
            <w:tcW w:w="1134" w:type="dxa"/>
          </w:tcPr>
          <w:p w:rsidR="00A22196" w:rsidRPr="0050425B" w:rsidRDefault="00A22196" w:rsidP="00AB23E4">
            <w:pPr>
              <w:spacing w:after="0"/>
              <w:rPr>
                <w:rFonts w:ascii="Times New Roman" w:hAnsi="Times New Roman" w:cs="Times New Roman"/>
                <w:bCs/>
                <w:sz w:val="24"/>
                <w:szCs w:val="24"/>
              </w:rPr>
            </w:pPr>
            <w:r w:rsidRPr="0050425B">
              <w:rPr>
                <w:rFonts w:ascii="Times New Roman" w:hAnsi="Times New Roman" w:cs="Times New Roman"/>
                <w:bCs/>
                <w:iCs/>
                <w:sz w:val="24"/>
                <w:szCs w:val="24"/>
              </w:rPr>
              <w:t>Уо 02.02</w:t>
            </w:r>
          </w:p>
        </w:tc>
        <w:tc>
          <w:tcPr>
            <w:tcW w:w="3118" w:type="dxa"/>
          </w:tcPr>
          <w:p w:rsidR="00A22196" w:rsidRPr="0050425B" w:rsidRDefault="00A22196" w:rsidP="00AB23E4">
            <w:pPr>
              <w:spacing w:after="0" w:line="240" w:lineRule="auto"/>
              <w:ind w:firstLine="13"/>
              <w:rPr>
                <w:rFonts w:ascii="Times New Roman" w:hAnsi="Times New Roman" w:cs="Times New Roman"/>
                <w:sz w:val="24"/>
                <w:szCs w:val="24"/>
                <w:highlight w:val="yellow"/>
              </w:rPr>
            </w:pPr>
            <w:r w:rsidRPr="0050425B">
              <w:rPr>
                <w:rFonts w:ascii="Times New Roman" w:hAnsi="Times New Roman" w:cs="Times New Roman"/>
                <w:iCs/>
                <w:sz w:val="24"/>
                <w:szCs w:val="24"/>
              </w:rPr>
              <w:t>определять необходимые источники информации</w:t>
            </w:r>
          </w:p>
        </w:tc>
        <w:tc>
          <w:tcPr>
            <w:tcW w:w="1276" w:type="dxa"/>
          </w:tcPr>
          <w:p w:rsidR="00A22196" w:rsidRPr="0050425B" w:rsidRDefault="00A22196" w:rsidP="00AB23E4">
            <w:pPr>
              <w:spacing w:after="0"/>
              <w:rPr>
                <w:rFonts w:ascii="Times New Roman" w:hAnsi="Times New Roman" w:cs="Times New Roman"/>
                <w:bCs/>
                <w:sz w:val="24"/>
                <w:szCs w:val="24"/>
              </w:rPr>
            </w:pPr>
          </w:p>
        </w:tc>
        <w:tc>
          <w:tcPr>
            <w:tcW w:w="2942" w:type="dxa"/>
          </w:tcPr>
          <w:p w:rsidR="00A22196" w:rsidRPr="0050425B" w:rsidRDefault="00A22196" w:rsidP="00AB23E4">
            <w:pPr>
              <w:spacing w:after="0" w:line="240" w:lineRule="auto"/>
              <w:ind w:firstLine="13"/>
              <w:rPr>
                <w:rFonts w:ascii="Times New Roman" w:hAnsi="Times New Roman" w:cs="Times New Roman"/>
                <w:sz w:val="24"/>
                <w:szCs w:val="24"/>
                <w:highlight w:val="yellow"/>
              </w:rPr>
            </w:pPr>
          </w:p>
        </w:tc>
      </w:tr>
      <w:tr w:rsidR="00A22196" w:rsidRPr="0050425B" w:rsidTr="00936A7D">
        <w:trPr>
          <w:trHeight w:val="212"/>
        </w:trPr>
        <w:tc>
          <w:tcPr>
            <w:tcW w:w="1101" w:type="dxa"/>
            <w:vMerge/>
          </w:tcPr>
          <w:p w:rsidR="00A22196" w:rsidRPr="0050425B" w:rsidRDefault="00A22196" w:rsidP="00AB23E4">
            <w:pPr>
              <w:suppressAutoHyphens/>
              <w:spacing w:after="0" w:line="240" w:lineRule="auto"/>
              <w:jc w:val="center"/>
              <w:rPr>
                <w:rFonts w:ascii="Times New Roman" w:hAnsi="Times New Roman" w:cs="Times New Roman"/>
                <w:i/>
                <w:highlight w:val="yellow"/>
              </w:rPr>
            </w:pPr>
          </w:p>
        </w:tc>
        <w:tc>
          <w:tcPr>
            <w:tcW w:w="1134" w:type="dxa"/>
          </w:tcPr>
          <w:p w:rsidR="00A22196" w:rsidRPr="0050425B" w:rsidRDefault="00A22196" w:rsidP="00AB23E4">
            <w:pPr>
              <w:spacing w:after="0"/>
              <w:rPr>
                <w:rFonts w:ascii="Times New Roman" w:hAnsi="Times New Roman" w:cs="Times New Roman"/>
                <w:bCs/>
                <w:sz w:val="24"/>
                <w:szCs w:val="24"/>
              </w:rPr>
            </w:pPr>
            <w:r w:rsidRPr="0050425B">
              <w:rPr>
                <w:rFonts w:ascii="Times New Roman" w:hAnsi="Times New Roman" w:cs="Times New Roman"/>
                <w:bCs/>
                <w:iCs/>
                <w:sz w:val="24"/>
                <w:szCs w:val="24"/>
              </w:rPr>
              <w:t>Уо 02.04</w:t>
            </w:r>
          </w:p>
        </w:tc>
        <w:tc>
          <w:tcPr>
            <w:tcW w:w="3118" w:type="dxa"/>
          </w:tcPr>
          <w:p w:rsidR="00A22196" w:rsidRPr="0050425B" w:rsidRDefault="00A22196" w:rsidP="00AB23E4">
            <w:pPr>
              <w:spacing w:after="0" w:line="240" w:lineRule="auto"/>
              <w:ind w:firstLine="13"/>
              <w:rPr>
                <w:rFonts w:ascii="Times New Roman" w:hAnsi="Times New Roman" w:cs="Times New Roman"/>
                <w:sz w:val="24"/>
                <w:szCs w:val="24"/>
                <w:highlight w:val="yellow"/>
              </w:rPr>
            </w:pPr>
            <w:r w:rsidRPr="0050425B">
              <w:rPr>
                <w:rFonts w:ascii="Times New Roman" w:hAnsi="Times New Roman" w:cs="Times New Roman"/>
                <w:iCs/>
                <w:sz w:val="24"/>
                <w:szCs w:val="24"/>
              </w:rPr>
              <w:t>выделять наиболее значимое в перечне информации</w:t>
            </w:r>
          </w:p>
        </w:tc>
        <w:tc>
          <w:tcPr>
            <w:tcW w:w="1276" w:type="dxa"/>
          </w:tcPr>
          <w:p w:rsidR="00A22196" w:rsidRPr="0050425B" w:rsidRDefault="00A22196" w:rsidP="00AB23E4">
            <w:pPr>
              <w:spacing w:after="0"/>
              <w:rPr>
                <w:rFonts w:ascii="Times New Roman" w:hAnsi="Times New Roman" w:cs="Times New Roman"/>
                <w:bCs/>
                <w:sz w:val="24"/>
                <w:szCs w:val="24"/>
              </w:rPr>
            </w:pPr>
          </w:p>
        </w:tc>
        <w:tc>
          <w:tcPr>
            <w:tcW w:w="2942" w:type="dxa"/>
          </w:tcPr>
          <w:p w:rsidR="00A22196" w:rsidRPr="0050425B" w:rsidRDefault="00A22196" w:rsidP="00AB23E4">
            <w:pPr>
              <w:spacing w:after="0" w:line="240" w:lineRule="auto"/>
              <w:ind w:firstLine="13"/>
              <w:rPr>
                <w:rFonts w:ascii="Times New Roman" w:hAnsi="Times New Roman" w:cs="Times New Roman"/>
                <w:sz w:val="24"/>
                <w:szCs w:val="24"/>
                <w:highlight w:val="yellow"/>
              </w:rPr>
            </w:pPr>
          </w:p>
        </w:tc>
      </w:tr>
      <w:tr w:rsidR="00A22196" w:rsidRPr="0050425B" w:rsidTr="00936A7D">
        <w:trPr>
          <w:trHeight w:val="212"/>
        </w:trPr>
        <w:tc>
          <w:tcPr>
            <w:tcW w:w="1101" w:type="dxa"/>
          </w:tcPr>
          <w:p w:rsidR="00A22196" w:rsidRPr="0050425B" w:rsidRDefault="00A22196" w:rsidP="00AB23E4">
            <w:pPr>
              <w:suppressAutoHyphens/>
              <w:spacing w:after="0" w:line="240" w:lineRule="auto"/>
              <w:rPr>
                <w:rFonts w:ascii="Times New Roman" w:hAnsi="Times New Roman" w:cs="Times New Roman"/>
                <w:b/>
                <w:bCs/>
                <w:i/>
                <w:highlight w:val="yellow"/>
              </w:rPr>
            </w:pPr>
            <w:r w:rsidRPr="0050425B">
              <w:rPr>
                <w:rFonts w:ascii="Times New Roman" w:hAnsi="Times New Roman" w:cs="Times New Roman"/>
                <w:b/>
                <w:bCs/>
                <w:iCs/>
                <w:sz w:val="24"/>
                <w:szCs w:val="24"/>
              </w:rPr>
              <w:t>ОК 04</w:t>
            </w:r>
          </w:p>
        </w:tc>
        <w:tc>
          <w:tcPr>
            <w:tcW w:w="1134" w:type="dxa"/>
          </w:tcPr>
          <w:p w:rsidR="00A22196" w:rsidRPr="0050425B" w:rsidRDefault="00A22196" w:rsidP="00AB23E4">
            <w:pPr>
              <w:spacing w:after="0"/>
              <w:rPr>
                <w:rFonts w:ascii="Times New Roman" w:hAnsi="Times New Roman" w:cs="Times New Roman"/>
                <w:bCs/>
                <w:sz w:val="24"/>
                <w:szCs w:val="24"/>
              </w:rPr>
            </w:pPr>
            <w:r w:rsidRPr="0050425B">
              <w:rPr>
                <w:rFonts w:ascii="Times New Roman" w:hAnsi="Times New Roman" w:cs="Times New Roman"/>
                <w:bCs/>
                <w:iCs/>
                <w:sz w:val="24"/>
                <w:szCs w:val="24"/>
              </w:rPr>
              <w:t>Уо 04.01</w:t>
            </w:r>
          </w:p>
        </w:tc>
        <w:tc>
          <w:tcPr>
            <w:tcW w:w="3118" w:type="dxa"/>
          </w:tcPr>
          <w:p w:rsidR="00A22196" w:rsidRPr="0050425B" w:rsidRDefault="00A22196" w:rsidP="00AB23E4">
            <w:pPr>
              <w:spacing w:after="0" w:line="240" w:lineRule="auto"/>
              <w:ind w:firstLine="13"/>
              <w:rPr>
                <w:rFonts w:ascii="Times New Roman" w:hAnsi="Times New Roman" w:cs="Times New Roman"/>
                <w:sz w:val="24"/>
                <w:szCs w:val="24"/>
              </w:rPr>
            </w:pPr>
            <w:r w:rsidRPr="0050425B">
              <w:rPr>
                <w:rFonts w:ascii="Times New Roman" w:hAnsi="Times New Roman" w:cs="Times New Roman"/>
                <w:sz w:val="24"/>
                <w:szCs w:val="24"/>
              </w:rPr>
              <w:t xml:space="preserve">организовывать работу коллектива </w:t>
            </w:r>
          </w:p>
          <w:p w:rsidR="00A22196" w:rsidRPr="0050425B" w:rsidRDefault="00A22196" w:rsidP="00AB23E4">
            <w:pPr>
              <w:spacing w:after="0" w:line="240" w:lineRule="auto"/>
              <w:ind w:firstLine="13"/>
              <w:rPr>
                <w:rFonts w:ascii="Times New Roman" w:hAnsi="Times New Roman" w:cs="Times New Roman"/>
                <w:sz w:val="24"/>
                <w:szCs w:val="24"/>
                <w:highlight w:val="yellow"/>
              </w:rPr>
            </w:pPr>
            <w:r w:rsidRPr="0050425B">
              <w:rPr>
                <w:rFonts w:ascii="Times New Roman" w:hAnsi="Times New Roman" w:cs="Times New Roman"/>
                <w:sz w:val="24"/>
                <w:szCs w:val="24"/>
              </w:rPr>
              <w:t>и команды</w:t>
            </w:r>
          </w:p>
        </w:tc>
        <w:tc>
          <w:tcPr>
            <w:tcW w:w="1276" w:type="dxa"/>
          </w:tcPr>
          <w:p w:rsidR="00A22196" w:rsidRPr="0050425B" w:rsidRDefault="00A22196" w:rsidP="00AB23E4">
            <w:pPr>
              <w:spacing w:after="0"/>
              <w:rPr>
                <w:rFonts w:ascii="Times New Roman" w:hAnsi="Times New Roman" w:cs="Times New Roman"/>
                <w:bCs/>
                <w:sz w:val="24"/>
                <w:szCs w:val="24"/>
              </w:rPr>
            </w:pPr>
          </w:p>
        </w:tc>
        <w:tc>
          <w:tcPr>
            <w:tcW w:w="2942" w:type="dxa"/>
          </w:tcPr>
          <w:p w:rsidR="00A22196" w:rsidRPr="0050425B" w:rsidRDefault="00A22196" w:rsidP="00AB23E4">
            <w:pPr>
              <w:spacing w:after="0" w:line="240" w:lineRule="auto"/>
              <w:ind w:firstLine="13"/>
              <w:rPr>
                <w:rFonts w:ascii="Times New Roman" w:hAnsi="Times New Roman" w:cs="Times New Roman"/>
                <w:sz w:val="24"/>
                <w:szCs w:val="24"/>
                <w:highlight w:val="yellow"/>
              </w:rPr>
            </w:pPr>
          </w:p>
        </w:tc>
      </w:tr>
      <w:tr w:rsidR="00A22196" w:rsidRPr="0050425B" w:rsidTr="00936A7D">
        <w:trPr>
          <w:trHeight w:val="212"/>
        </w:trPr>
        <w:tc>
          <w:tcPr>
            <w:tcW w:w="1101" w:type="dxa"/>
          </w:tcPr>
          <w:p w:rsidR="00A22196" w:rsidRPr="0050425B" w:rsidRDefault="00A22196" w:rsidP="00AB23E4">
            <w:pPr>
              <w:spacing w:after="0" w:line="240" w:lineRule="auto"/>
              <w:rPr>
                <w:rFonts w:ascii="Times New Roman" w:eastAsia="Times New Roman" w:hAnsi="Times New Roman" w:cs="Times New Roman"/>
                <w:b/>
                <w:bCs/>
                <w:sz w:val="24"/>
                <w:szCs w:val="24"/>
              </w:rPr>
            </w:pPr>
            <w:r w:rsidRPr="0050425B">
              <w:rPr>
                <w:rFonts w:ascii="Times New Roman" w:eastAsia="Times New Roman" w:hAnsi="Times New Roman" w:cs="Times New Roman"/>
                <w:b/>
                <w:bCs/>
                <w:sz w:val="24"/>
                <w:szCs w:val="24"/>
              </w:rPr>
              <w:t>ОК 05</w:t>
            </w:r>
          </w:p>
          <w:p w:rsidR="00A22196" w:rsidRPr="0050425B" w:rsidRDefault="00A22196" w:rsidP="00AB23E4">
            <w:pPr>
              <w:suppressAutoHyphens/>
              <w:spacing w:after="0" w:line="240" w:lineRule="auto"/>
              <w:jc w:val="center"/>
              <w:rPr>
                <w:rFonts w:ascii="Times New Roman" w:hAnsi="Times New Roman" w:cs="Times New Roman"/>
                <w:i/>
                <w:highlight w:val="yellow"/>
              </w:rPr>
            </w:pPr>
          </w:p>
        </w:tc>
        <w:tc>
          <w:tcPr>
            <w:tcW w:w="1134" w:type="dxa"/>
          </w:tcPr>
          <w:p w:rsidR="00A22196" w:rsidRPr="0050425B" w:rsidRDefault="00A22196" w:rsidP="00AB23E4">
            <w:pPr>
              <w:spacing w:after="0"/>
              <w:rPr>
                <w:rFonts w:ascii="Times New Roman" w:hAnsi="Times New Roman" w:cs="Times New Roman"/>
                <w:bCs/>
                <w:sz w:val="24"/>
                <w:szCs w:val="24"/>
              </w:rPr>
            </w:pPr>
            <w:r w:rsidRPr="0050425B">
              <w:rPr>
                <w:rFonts w:ascii="Times New Roman" w:hAnsi="Times New Roman" w:cs="Times New Roman"/>
                <w:bCs/>
                <w:iCs/>
                <w:sz w:val="24"/>
                <w:szCs w:val="24"/>
              </w:rPr>
              <w:t>Уо 05.01</w:t>
            </w:r>
          </w:p>
        </w:tc>
        <w:tc>
          <w:tcPr>
            <w:tcW w:w="3118" w:type="dxa"/>
          </w:tcPr>
          <w:p w:rsidR="00A22196" w:rsidRPr="0050425B" w:rsidRDefault="00A22196" w:rsidP="00AB23E4">
            <w:pPr>
              <w:spacing w:after="0" w:line="240" w:lineRule="auto"/>
              <w:ind w:firstLine="13"/>
              <w:rPr>
                <w:rFonts w:ascii="Times New Roman" w:hAnsi="Times New Roman" w:cs="Times New Roman"/>
                <w:sz w:val="24"/>
                <w:szCs w:val="24"/>
                <w:highlight w:val="yellow"/>
              </w:rPr>
            </w:pPr>
            <w:r w:rsidRPr="0050425B">
              <w:rPr>
                <w:rFonts w:ascii="Times New Roman" w:hAnsi="Times New Roman" w:cs="Times New Roman"/>
                <w:iCs/>
                <w:sz w:val="24"/>
                <w:szCs w:val="24"/>
              </w:rPr>
              <w:t xml:space="preserve">грамотно </w:t>
            </w:r>
            <w:r w:rsidRPr="0050425B">
              <w:rPr>
                <w:rFonts w:ascii="Times New Roman" w:hAnsi="Times New Roman" w:cs="Times New Roman"/>
                <w:bCs/>
                <w:sz w:val="24"/>
                <w:szCs w:val="24"/>
              </w:rPr>
              <w:t xml:space="preserve">излагать свои мысли </w:t>
            </w:r>
            <w:r w:rsidRPr="0050425B">
              <w:rPr>
                <w:rFonts w:ascii="Times New Roman" w:hAnsi="Times New Roman" w:cs="Times New Roman"/>
                <w:bCs/>
                <w:sz w:val="24"/>
                <w:szCs w:val="24"/>
              </w:rPr>
              <w:br/>
              <w:t xml:space="preserve">и оформлять документы по профессиональной тематике на государственном языке, </w:t>
            </w:r>
            <w:r w:rsidRPr="0050425B">
              <w:rPr>
                <w:rFonts w:ascii="Times New Roman" w:hAnsi="Times New Roman" w:cs="Times New Roman"/>
                <w:iCs/>
                <w:sz w:val="24"/>
                <w:szCs w:val="24"/>
              </w:rPr>
              <w:t>проявлять толерантность в рабочем коллективе</w:t>
            </w:r>
          </w:p>
        </w:tc>
        <w:tc>
          <w:tcPr>
            <w:tcW w:w="1276" w:type="dxa"/>
          </w:tcPr>
          <w:p w:rsidR="00A22196" w:rsidRPr="0050425B" w:rsidRDefault="00A22196" w:rsidP="00AB23E4">
            <w:pPr>
              <w:spacing w:after="0"/>
              <w:rPr>
                <w:rFonts w:ascii="Times New Roman" w:hAnsi="Times New Roman" w:cs="Times New Roman"/>
                <w:bCs/>
                <w:sz w:val="24"/>
                <w:szCs w:val="24"/>
              </w:rPr>
            </w:pPr>
            <w:r w:rsidRPr="0050425B">
              <w:rPr>
                <w:rFonts w:ascii="Times New Roman" w:hAnsi="Times New Roman" w:cs="Times New Roman"/>
                <w:bCs/>
                <w:iCs/>
                <w:sz w:val="24"/>
                <w:szCs w:val="24"/>
              </w:rPr>
              <w:t>Зо 05.02</w:t>
            </w:r>
          </w:p>
        </w:tc>
        <w:tc>
          <w:tcPr>
            <w:tcW w:w="2942" w:type="dxa"/>
          </w:tcPr>
          <w:p w:rsidR="00A22196" w:rsidRPr="0050425B" w:rsidRDefault="00A22196" w:rsidP="00AB23E4">
            <w:pPr>
              <w:spacing w:after="0" w:line="240" w:lineRule="auto"/>
              <w:ind w:firstLine="13"/>
              <w:rPr>
                <w:rFonts w:ascii="Times New Roman" w:hAnsi="Times New Roman" w:cs="Times New Roman"/>
                <w:sz w:val="24"/>
                <w:szCs w:val="24"/>
                <w:highlight w:val="yellow"/>
              </w:rPr>
            </w:pPr>
            <w:r w:rsidRPr="0050425B">
              <w:rPr>
                <w:rFonts w:ascii="Times New Roman" w:hAnsi="Times New Roman" w:cs="Times New Roman"/>
                <w:bCs/>
                <w:sz w:val="24"/>
                <w:szCs w:val="24"/>
              </w:rPr>
              <w:t xml:space="preserve">правила оформления документов </w:t>
            </w:r>
            <w:r w:rsidRPr="0050425B">
              <w:rPr>
                <w:rFonts w:ascii="Times New Roman" w:hAnsi="Times New Roman" w:cs="Times New Roman"/>
                <w:bCs/>
                <w:sz w:val="24"/>
                <w:szCs w:val="24"/>
              </w:rPr>
              <w:br/>
              <w:t>и построения устных сообщений</w:t>
            </w:r>
          </w:p>
        </w:tc>
      </w:tr>
      <w:tr w:rsidR="00A22196" w:rsidRPr="0050425B" w:rsidTr="00936A7D">
        <w:trPr>
          <w:trHeight w:val="212"/>
        </w:trPr>
        <w:tc>
          <w:tcPr>
            <w:tcW w:w="1101" w:type="dxa"/>
          </w:tcPr>
          <w:p w:rsidR="00A22196" w:rsidRPr="0050425B" w:rsidRDefault="00A22196" w:rsidP="00AB23E4">
            <w:pPr>
              <w:spacing w:after="0" w:line="240" w:lineRule="auto"/>
              <w:rPr>
                <w:rFonts w:ascii="Times New Roman" w:eastAsia="Times New Roman" w:hAnsi="Times New Roman" w:cs="Times New Roman"/>
                <w:b/>
                <w:bCs/>
                <w:sz w:val="24"/>
                <w:szCs w:val="24"/>
              </w:rPr>
            </w:pPr>
            <w:r w:rsidRPr="0050425B">
              <w:rPr>
                <w:rFonts w:ascii="Times New Roman" w:eastAsia="Times New Roman" w:hAnsi="Times New Roman" w:cs="Times New Roman"/>
                <w:b/>
                <w:bCs/>
                <w:sz w:val="24"/>
                <w:szCs w:val="24"/>
              </w:rPr>
              <w:t>ОК 06</w:t>
            </w:r>
          </w:p>
          <w:p w:rsidR="00A22196" w:rsidRPr="0050425B" w:rsidRDefault="00A22196" w:rsidP="00AB23E4">
            <w:pPr>
              <w:suppressAutoHyphens/>
              <w:spacing w:after="0" w:line="240" w:lineRule="auto"/>
              <w:jc w:val="center"/>
              <w:rPr>
                <w:rFonts w:ascii="Times New Roman" w:hAnsi="Times New Roman" w:cs="Times New Roman"/>
                <w:i/>
                <w:highlight w:val="yellow"/>
              </w:rPr>
            </w:pPr>
          </w:p>
        </w:tc>
        <w:tc>
          <w:tcPr>
            <w:tcW w:w="1134" w:type="dxa"/>
          </w:tcPr>
          <w:p w:rsidR="00A22196" w:rsidRPr="0050425B" w:rsidRDefault="00A22196" w:rsidP="00AB23E4">
            <w:pPr>
              <w:spacing w:after="0"/>
              <w:rPr>
                <w:rFonts w:ascii="Times New Roman" w:hAnsi="Times New Roman" w:cs="Times New Roman"/>
                <w:bCs/>
                <w:sz w:val="24"/>
                <w:szCs w:val="24"/>
              </w:rPr>
            </w:pPr>
            <w:r w:rsidRPr="0050425B">
              <w:rPr>
                <w:rFonts w:ascii="Times New Roman" w:hAnsi="Times New Roman" w:cs="Times New Roman"/>
                <w:bCs/>
                <w:sz w:val="24"/>
                <w:szCs w:val="24"/>
              </w:rPr>
              <w:t>Уо 06.01</w:t>
            </w:r>
          </w:p>
        </w:tc>
        <w:tc>
          <w:tcPr>
            <w:tcW w:w="3118" w:type="dxa"/>
          </w:tcPr>
          <w:p w:rsidR="00A22196" w:rsidRPr="0050425B" w:rsidRDefault="00A22196" w:rsidP="00AB23E4">
            <w:pPr>
              <w:spacing w:after="0" w:line="240" w:lineRule="auto"/>
              <w:ind w:firstLine="13"/>
              <w:rPr>
                <w:rFonts w:ascii="Times New Roman" w:hAnsi="Times New Roman" w:cs="Times New Roman"/>
                <w:sz w:val="24"/>
                <w:szCs w:val="24"/>
                <w:highlight w:val="yellow"/>
              </w:rPr>
            </w:pPr>
            <w:r w:rsidRPr="0050425B">
              <w:rPr>
                <w:rFonts w:ascii="Times New Roman" w:hAnsi="Times New Roman" w:cs="Times New Roman"/>
                <w:bCs/>
                <w:iCs/>
                <w:sz w:val="24"/>
                <w:szCs w:val="24"/>
              </w:rPr>
              <w:t xml:space="preserve">описывать значимость своей </w:t>
            </w:r>
            <w:r w:rsidRPr="0050425B">
              <w:rPr>
                <w:rFonts w:ascii="Times New Roman" w:hAnsi="Times New Roman" w:cs="Times New Roman"/>
                <w:bCs/>
                <w:sz w:val="24"/>
                <w:szCs w:val="24"/>
              </w:rPr>
              <w:t>профессии</w:t>
            </w:r>
          </w:p>
        </w:tc>
        <w:tc>
          <w:tcPr>
            <w:tcW w:w="1276" w:type="dxa"/>
          </w:tcPr>
          <w:p w:rsidR="00A22196" w:rsidRPr="0050425B" w:rsidRDefault="00A22196" w:rsidP="00AB23E4">
            <w:pPr>
              <w:spacing w:after="0"/>
              <w:rPr>
                <w:rFonts w:ascii="Times New Roman" w:hAnsi="Times New Roman" w:cs="Times New Roman"/>
                <w:bCs/>
                <w:sz w:val="24"/>
                <w:szCs w:val="24"/>
              </w:rPr>
            </w:pPr>
            <w:r w:rsidRPr="0050425B">
              <w:rPr>
                <w:rFonts w:ascii="Times New Roman" w:hAnsi="Times New Roman" w:cs="Times New Roman"/>
                <w:bCs/>
                <w:sz w:val="24"/>
                <w:szCs w:val="24"/>
              </w:rPr>
              <w:t>Зо 06.02</w:t>
            </w:r>
          </w:p>
        </w:tc>
        <w:tc>
          <w:tcPr>
            <w:tcW w:w="2942" w:type="dxa"/>
          </w:tcPr>
          <w:p w:rsidR="00A22196" w:rsidRPr="0050425B" w:rsidRDefault="00A22196" w:rsidP="00AB23E4">
            <w:pPr>
              <w:spacing w:after="0" w:line="240" w:lineRule="auto"/>
              <w:ind w:firstLine="13"/>
              <w:rPr>
                <w:rFonts w:ascii="Times New Roman" w:hAnsi="Times New Roman" w:cs="Times New Roman"/>
                <w:sz w:val="24"/>
                <w:szCs w:val="24"/>
                <w:highlight w:val="yellow"/>
              </w:rPr>
            </w:pPr>
            <w:r w:rsidRPr="0050425B">
              <w:rPr>
                <w:rFonts w:ascii="Times New Roman" w:hAnsi="Times New Roman" w:cs="Times New Roman"/>
                <w:sz w:val="24"/>
                <w:szCs w:val="24"/>
              </w:rPr>
              <w:t>значимость профессиональной деятельности по профессии</w:t>
            </w:r>
          </w:p>
        </w:tc>
      </w:tr>
      <w:tr w:rsidR="00A22196" w:rsidRPr="0050425B" w:rsidTr="00936A7D">
        <w:trPr>
          <w:trHeight w:val="212"/>
        </w:trPr>
        <w:tc>
          <w:tcPr>
            <w:tcW w:w="1101" w:type="dxa"/>
          </w:tcPr>
          <w:p w:rsidR="00A22196" w:rsidRPr="0050425B" w:rsidRDefault="00A22196" w:rsidP="00AB23E4">
            <w:pPr>
              <w:suppressAutoHyphens/>
              <w:spacing w:after="0" w:line="240" w:lineRule="auto"/>
              <w:rPr>
                <w:rFonts w:ascii="Times New Roman" w:hAnsi="Times New Roman" w:cs="Times New Roman"/>
                <w:b/>
                <w:bCs/>
                <w:i/>
                <w:highlight w:val="yellow"/>
              </w:rPr>
            </w:pPr>
            <w:r w:rsidRPr="0050425B">
              <w:rPr>
                <w:rFonts w:ascii="Times New Roman" w:hAnsi="Times New Roman" w:cs="Times New Roman"/>
                <w:b/>
                <w:bCs/>
                <w:iCs/>
                <w:sz w:val="24"/>
                <w:szCs w:val="24"/>
              </w:rPr>
              <w:t>ОК 09</w:t>
            </w:r>
          </w:p>
        </w:tc>
        <w:tc>
          <w:tcPr>
            <w:tcW w:w="1134" w:type="dxa"/>
          </w:tcPr>
          <w:p w:rsidR="00A22196" w:rsidRPr="0050425B" w:rsidRDefault="00A22196" w:rsidP="00AB23E4">
            <w:pPr>
              <w:spacing w:after="0"/>
              <w:rPr>
                <w:rFonts w:ascii="Times New Roman" w:hAnsi="Times New Roman" w:cs="Times New Roman"/>
                <w:bCs/>
                <w:sz w:val="24"/>
                <w:szCs w:val="24"/>
              </w:rPr>
            </w:pPr>
            <w:r w:rsidRPr="0050425B">
              <w:rPr>
                <w:rFonts w:ascii="Times New Roman" w:hAnsi="Times New Roman" w:cs="Times New Roman"/>
                <w:bCs/>
                <w:iCs/>
                <w:sz w:val="24"/>
                <w:szCs w:val="24"/>
              </w:rPr>
              <w:t>Уо 09.01</w:t>
            </w:r>
          </w:p>
        </w:tc>
        <w:tc>
          <w:tcPr>
            <w:tcW w:w="3118" w:type="dxa"/>
          </w:tcPr>
          <w:p w:rsidR="00A22196" w:rsidRPr="0050425B" w:rsidRDefault="00A22196" w:rsidP="00AB23E4">
            <w:pPr>
              <w:spacing w:after="0" w:line="240" w:lineRule="auto"/>
              <w:ind w:firstLine="13"/>
              <w:rPr>
                <w:rFonts w:ascii="Times New Roman" w:hAnsi="Times New Roman" w:cs="Times New Roman"/>
                <w:sz w:val="24"/>
                <w:szCs w:val="24"/>
                <w:highlight w:val="yellow"/>
              </w:rPr>
            </w:pPr>
            <w:r w:rsidRPr="0050425B">
              <w:rPr>
                <w:rFonts w:ascii="Times New Roman" w:hAnsi="Times New Roman" w:cs="Times New Roman"/>
                <w:iCs/>
                <w:sz w:val="24"/>
                <w:szCs w:val="24"/>
              </w:rPr>
              <w:t>понимать общий смысл четко произнесенных высказываний на известные темы (профессиональные и бытовые), понимать тексты на базовые профессиональные темы</w:t>
            </w:r>
          </w:p>
        </w:tc>
        <w:tc>
          <w:tcPr>
            <w:tcW w:w="1276" w:type="dxa"/>
          </w:tcPr>
          <w:p w:rsidR="00A22196" w:rsidRPr="0050425B" w:rsidRDefault="00A22196" w:rsidP="00AB23E4">
            <w:pPr>
              <w:spacing w:after="0"/>
              <w:rPr>
                <w:rFonts w:ascii="Times New Roman" w:hAnsi="Times New Roman" w:cs="Times New Roman"/>
                <w:bCs/>
                <w:sz w:val="24"/>
                <w:szCs w:val="24"/>
              </w:rPr>
            </w:pPr>
            <w:r w:rsidRPr="0050425B">
              <w:rPr>
                <w:rFonts w:ascii="Times New Roman" w:hAnsi="Times New Roman" w:cs="Times New Roman"/>
                <w:bCs/>
                <w:iCs/>
                <w:sz w:val="24"/>
                <w:szCs w:val="24"/>
              </w:rPr>
              <w:t>Зо 09.01</w:t>
            </w:r>
          </w:p>
        </w:tc>
        <w:tc>
          <w:tcPr>
            <w:tcW w:w="2942" w:type="dxa"/>
          </w:tcPr>
          <w:p w:rsidR="00A22196" w:rsidRPr="0050425B" w:rsidRDefault="00A22196" w:rsidP="00AB23E4">
            <w:pPr>
              <w:spacing w:after="0" w:line="240" w:lineRule="auto"/>
              <w:ind w:firstLine="13"/>
              <w:rPr>
                <w:rFonts w:ascii="Times New Roman" w:hAnsi="Times New Roman" w:cs="Times New Roman"/>
                <w:sz w:val="24"/>
                <w:szCs w:val="24"/>
                <w:highlight w:val="yellow"/>
              </w:rPr>
            </w:pPr>
            <w:r w:rsidRPr="0050425B">
              <w:rPr>
                <w:rFonts w:ascii="Times New Roman" w:hAnsi="Times New Roman" w:cs="Times New Roman"/>
                <w:iCs/>
                <w:sz w:val="24"/>
                <w:szCs w:val="24"/>
              </w:rPr>
              <w:t>правила построения простых и сложных предложений на профессиональные темы</w:t>
            </w:r>
          </w:p>
        </w:tc>
      </w:tr>
      <w:tr w:rsidR="00A22196" w:rsidRPr="0050425B" w:rsidTr="00936A7D">
        <w:trPr>
          <w:trHeight w:val="212"/>
        </w:trPr>
        <w:tc>
          <w:tcPr>
            <w:tcW w:w="1101" w:type="dxa"/>
            <w:vMerge w:val="restart"/>
          </w:tcPr>
          <w:p w:rsidR="00A22196" w:rsidRPr="0050425B" w:rsidRDefault="00A22196" w:rsidP="00AB23E4">
            <w:pPr>
              <w:suppressAutoHyphens/>
              <w:spacing w:after="0" w:line="240" w:lineRule="auto"/>
              <w:jc w:val="center"/>
              <w:rPr>
                <w:rFonts w:ascii="Times New Roman" w:hAnsi="Times New Roman" w:cs="Times New Roman"/>
                <w:i/>
                <w:highlight w:val="yellow"/>
              </w:rPr>
            </w:pPr>
          </w:p>
        </w:tc>
        <w:tc>
          <w:tcPr>
            <w:tcW w:w="1134" w:type="dxa"/>
          </w:tcPr>
          <w:p w:rsidR="00A22196" w:rsidRPr="0050425B" w:rsidRDefault="00A22196" w:rsidP="00AB23E4">
            <w:pPr>
              <w:spacing w:after="0"/>
              <w:rPr>
                <w:rFonts w:ascii="Times New Roman" w:hAnsi="Times New Roman" w:cs="Times New Roman"/>
                <w:bCs/>
                <w:sz w:val="24"/>
                <w:szCs w:val="24"/>
              </w:rPr>
            </w:pPr>
            <w:r w:rsidRPr="0050425B">
              <w:rPr>
                <w:rFonts w:ascii="Times New Roman" w:hAnsi="Times New Roman" w:cs="Times New Roman"/>
                <w:bCs/>
                <w:iCs/>
                <w:sz w:val="24"/>
                <w:szCs w:val="24"/>
              </w:rPr>
              <w:t>Уо 09.02</w:t>
            </w:r>
          </w:p>
        </w:tc>
        <w:tc>
          <w:tcPr>
            <w:tcW w:w="3118" w:type="dxa"/>
          </w:tcPr>
          <w:p w:rsidR="00A22196" w:rsidRPr="0050425B" w:rsidRDefault="00A22196" w:rsidP="00AB23E4">
            <w:pPr>
              <w:spacing w:after="0" w:line="240" w:lineRule="auto"/>
              <w:ind w:firstLine="13"/>
              <w:rPr>
                <w:rFonts w:ascii="Times New Roman" w:hAnsi="Times New Roman" w:cs="Times New Roman"/>
                <w:sz w:val="24"/>
                <w:szCs w:val="24"/>
                <w:highlight w:val="yellow"/>
              </w:rPr>
            </w:pPr>
            <w:r w:rsidRPr="0050425B">
              <w:rPr>
                <w:rFonts w:ascii="Times New Roman" w:hAnsi="Times New Roman" w:cs="Times New Roman"/>
                <w:iCs/>
                <w:sz w:val="24"/>
                <w:szCs w:val="24"/>
              </w:rPr>
              <w:t xml:space="preserve">участвовать в диалогах на знакомые общие </w:t>
            </w:r>
            <w:r w:rsidRPr="0050425B">
              <w:rPr>
                <w:rFonts w:ascii="Times New Roman" w:hAnsi="Times New Roman" w:cs="Times New Roman"/>
                <w:iCs/>
                <w:sz w:val="24"/>
                <w:szCs w:val="24"/>
              </w:rPr>
              <w:br/>
              <w:t>и профессиональные темы</w:t>
            </w:r>
          </w:p>
        </w:tc>
        <w:tc>
          <w:tcPr>
            <w:tcW w:w="1276" w:type="dxa"/>
          </w:tcPr>
          <w:p w:rsidR="00A22196" w:rsidRPr="0050425B" w:rsidRDefault="00A22196" w:rsidP="00AB23E4">
            <w:pPr>
              <w:spacing w:after="0"/>
              <w:rPr>
                <w:rFonts w:ascii="Times New Roman" w:hAnsi="Times New Roman" w:cs="Times New Roman"/>
                <w:bCs/>
                <w:sz w:val="24"/>
                <w:szCs w:val="24"/>
              </w:rPr>
            </w:pPr>
            <w:r w:rsidRPr="0050425B">
              <w:rPr>
                <w:rFonts w:ascii="Times New Roman" w:hAnsi="Times New Roman" w:cs="Times New Roman"/>
                <w:bCs/>
                <w:iCs/>
                <w:sz w:val="24"/>
                <w:szCs w:val="24"/>
              </w:rPr>
              <w:t>Зо 09.02</w:t>
            </w:r>
          </w:p>
        </w:tc>
        <w:tc>
          <w:tcPr>
            <w:tcW w:w="2942" w:type="dxa"/>
          </w:tcPr>
          <w:p w:rsidR="00A22196" w:rsidRPr="0050425B" w:rsidRDefault="00A22196" w:rsidP="00AB23E4">
            <w:pPr>
              <w:spacing w:after="0" w:line="240" w:lineRule="auto"/>
              <w:ind w:firstLine="13"/>
              <w:rPr>
                <w:rFonts w:ascii="Times New Roman" w:hAnsi="Times New Roman" w:cs="Times New Roman"/>
                <w:sz w:val="24"/>
                <w:szCs w:val="24"/>
                <w:highlight w:val="yellow"/>
              </w:rPr>
            </w:pPr>
            <w:r w:rsidRPr="0050425B">
              <w:rPr>
                <w:rFonts w:ascii="Times New Roman" w:hAnsi="Times New Roman" w:cs="Times New Roman"/>
                <w:iCs/>
                <w:sz w:val="24"/>
                <w:szCs w:val="24"/>
              </w:rPr>
              <w:t>основные общеупотребительные глаголы (бытовая и профессиональная лексика)</w:t>
            </w:r>
          </w:p>
        </w:tc>
      </w:tr>
      <w:tr w:rsidR="00A22196" w:rsidRPr="0050425B" w:rsidTr="00936A7D">
        <w:trPr>
          <w:trHeight w:val="212"/>
        </w:trPr>
        <w:tc>
          <w:tcPr>
            <w:tcW w:w="1101" w:type="dxa"/>
            <w:vMerge/>
          </w:tcPr>
          <w:p w:rsidR="00A22196" w:rsidRPr="0050425B" w:rsidRDefault="00A22196" w:rsidP="00AB23E4">
            <w:pPr>
              <w:suppressAutoHyphens/>
              <w:spacing w:after="0" w:line="240" w:lineRule="auto"/>
              <w:jc w:val="center"/>
              <w:rPr>
                <w:rFonts w:ascii="Times New Roman" w:hAnsi="Times New Roman" w:cs="Times New Roman"/>
                <w:i/>
                <w:highlight w:val="yellow"/>
              </w:rPr>
            </w:pPr>
          </w:p>
        </w:tc>
        <w:tc>
          <w:tcPr>
            <w:tcW w:w="1134" w:type="dxa"/>
          </w:tcPr>
          <w:p w:rsidR="00A22196" w:rsidRPr="0050425B" w:rsidRDefault="00A22196" w:rsidP="00AB23E4">
            <w:pPr>
              <w:spacing w:after="0"/>
              <w:rPr>
                <w:rFonts w:ascii="Times New Roman" w:hAnsi="Times New Roman" w:cs="Times New Roman"/>
                <w:bCs/>
                <w:sz w:val="24"/>
                <w:szCs w:val="24"/>
              </w:rPr>
            </w:pPr>
            <w:r w:rsidRPr="0050425B">
              <w:rPr>
                <w:rFonts w:ascii="Times New Roman" w:hAnsi="Times New Roman" w:cs="Times New Roman"/>
                <w:bCs/>
                <w:iCs/>
                <w:sz w:val="24"/>
                <w:szCs w:val="24"/>
              </w:rPr>
              <w:t>Уо 09.03</w:t>
            </w:r>
          </w:p>
        </w:tc>
        <w:tc>
          <w:tcPr>
            <w:tcW w:w="3118" w:type="dxa"/>
          </w:tcPr>
          <w:p w:rsidR="00A22196" w:rsidRPr="0050425B" w:rsidRDefault="00A22196" w:rsidP="00AB23E4">
            <w:pPr>
              <w:spacing w:after="0" w:line="240" w:lineRule="auto"/>
              <w:ind w:firstLine="13"/>
              <w:rPr>
                <w:rFonts w:ascii="Times New Roman" w:hAnsi="Times New Roman" w:cs="Times New Roman"/>
                <w:sz w:val="24"/>
                <w:szCs w:val="24"/>
                <w:highlight w:val="yellow"/>
              </w:rPr>
            </w:pPr>
            <w:r w:rsidRPr="0050425B">
              <w:rPr>
                <w:rFonts w:ascii="Times New Roman" w:hAnsi="Times New Roman" w:cs="Times New Roman"/>
                <w:iCs/>
                <w:sz w:val="24"/>
                <w:szCs w:val="24"/>
              </w:rPr>
              <w:t>строить простые высказывания о себе и о своей профессиональной деятельности</w:t>
            </w:r>
          </w:p>
        </w:tc>
        <w:tc>
          <w:tcPr>
            <w:tcW w:w="1276" w:type="dxa"/>
          </w:tcPr>
          <w:p w:rsidR="00A22196" w:rsidRPr="0050425B" w:rsidRDefault="00A22196" w:rsidP="00AB23E4">
            <w:pPr>
              <w:spacing w:after="0"/>
              <w:rPr>
                <w:rFonts w:ascii="Times New Roman" w:hAnsi="Times New Roman" w:cs="Times New Roman"/>
                <w:bCs/>
                <w:sz w:val="24"/>
                <w:szCs w:val="24"/>
              </w:rPr>
            </w:pPr>
            <w:r w:rsidRPr="0050425B">
              <w:rPr>
                <w:rFonts w:ascii="Times New Roman" w:hAnsi="Times New Roman" w:cs="Times New Roman"/>
                <w:bCs/>
                <w:iCs/>
                <w:sz w:val="24"/>
                <w:szCs w:val="24"/>
              </w:rPr>
              <w:t>Зо 09.03</w:t>
            </w:r>
          </w:p>
        </w:tc>
        <w:tc>
          <w:tcPr>
            <w:tcW w:w="2942" w:type="dxa"/>
          </w:tcPr>
          <w:p w:rsidR="00A22196" w:rsidRPr="0050425B" w:rsidRDefault="00A22196" w:rsidP="00AB23E4">
            <w:pPr>
              <w:spacing w:after="0" w:line="240" w:lineRule="auto"/>
              <w:ind w:firstLine="13"/>
              <w:rPr>
                <w:rFonts w:ascii="Times New Roman" w:hAnsi="Times New Roman" w:cs="Times New Roman"/>
                <w:sz w:val="24"/>
                <w:szCs w:val="24"/>
                <w:highlight w:val="yellow"/>
              </w:rPr>
            </w:pPr>
            <w:r w:rsidRPr="0050425B">
              <w:rPr>
                <w:rFonts w:ascii="Times New Roman" w:hAnsi="Times New Roman" w:cs="Times New Roman"/>
                <w:iCs/>
                <w:sz w:val="24"/>
                <w:szCs w:val="24"/>
              </w:rPr>
              <w:t>лексический минимум, относящийся к описанию предметов, средств и процессов профессиональной деятельности</w:t>
            </w:r>
          </w:p>
        </w:tc>
      </w:tr>
      <w:tr w:rsidR="00A22196" w:rsidRPr="0050425B" w:rsidTr="00936A7D">
        <w:trPr>
          <w:trHeight w:val="212"/>
        </w:trPr>
        <w:tc>
          <w:tcPr>
            <w:tcW w:w="1101" w:type="dxa"/>
            <w:vMerge/>
          </w:tcPr>
          <w:p w:rsidR="00A22196" w:rsidRPr="0050425B" w:rsidRDefault="00A22196" w:rsidP="00AB23E4">
            <w:pPr>
              <w:suppressAutoHyphens/>
              <w:spacing w:after="0" w:line="240" w:lineRule="auto"/>
              <w:jc w:val="center"/>
              <w:rPr>
                <w:rFonts w:ascii="Times New Roman" w:hAnsi="Times New Roman" w:cs="Times New Roman"/>
                <w:i/>
                <w:highlight w:val="yellow"/>
              </w:rPr>
            </w:pPr>
          </w:p>
        </w:tc>
        <w:tc>
          <w:tcPr>
            <w:tcW w:w="1134" w:type="dxa"/>
          </w:tcPr>
          <w:p w:rsidR="00A22196" w:rsidRPr="0050425B" w:rsidRDefault="00A22196" w:rsidP="00AB23E4">
            <w:pPr>
              <w:spacing w:after="0"/>
              <w:rPr>
                <w:rFonts w:ascii="Times New Roman" w:hAnsi="Times New Roman" w:cs="Times New Roman"/>
                <w:bCs/>
                <w:sz w:val="24"/>
                <w:szCs w:val="24"/>
              </w:rPr>
            </w:pPr>
            <w:r w:rsidRPr="0050425B">
              <w:rPr>
                <w:rFonts w:ascii="Times New Roman" w:hAnsi="Times New Roman" w:cs="Times New Roman"/>
                <w:bCs/>
                <w:iCs/>
                <w:sz w:val="24"/>
                <w:szCs w:val="24"/>
              </w:rPr>
              <w:t>Уо 09.04</w:t>
            </w:r>
          </w:p>
        </w:tc>
        <w:tc>
          <w:tcPr>
            <w:tcW w:w="3118" w:type="dxa"/>
          </w:tcPr>
          <w:p w:rsidR="00A22196" w:rsidRPr="0050425B" w:rsidRDefault="00A22196" w:rsidP="00AB23E4">
            <w:pPr>
              <w:spacing w:after="0" w:line="240" w:lineRule="auto"/>
              <w:ind w:firstLine="13"/>
              <w:rPr>
                <w:rFonts w:ascii="Times New Roman" w:hAnsi="Times New Roman" w:cs="Times New Roman"/>
                <w:sz w:val="24"/>
                <w:szCs w:val="24"/>
                <w:highlight w:val="yellow"/>
              </w:rPr>
            </w:pPr>
            <w:r w:rsidRPr="0050425B">
              <w:rPr>
                <w:rFonts w:ascii="Times New Roman" w:hAnsi="Times New Roman" w:cs="Times New Roman"/>
                <w:iCs/>
                <w:sz w:val="24"/>
                <w:szCs w:val="24"/>
              </w:rPr>
              <w:t>кратко обосновывать и объяснять свои действия (текущие и планируемые)</w:t>
            </w:r>
          </w:p>
        </w:tc>
        <w:tc>
          <w:tcPr>
            <w:tcW w:w="1276" w:type="dxa"/>
          </w:tcPr>
          <w:p w:rsidR="00A22196" w:rsidRPr="0050425B" w:rsidRDefault="00A22196" w:rsidP="00AB23E4">
            <w:pPr>
              <w:spacing w:after="0"/>
              <w:rPr>
                <w:rFonts w:ascii="Times New Roman" w:hAnsi="Times New Roman" w:cs="Times New Roman"/>
                <w:bCs/>
                <w:sz w:val="24"/>
                <w:szCs w:val="24"/>
              </w:rPr>
            </w:pPr>
            <w:r w:rsidRPr="0050425B">
              <w:rPr>
                <w:rFonts w:ascii="Times New Roman" w:hAnsi="Times New Roman" w:cs="Times New Roman"/>
                <w:bCs/>
                <w:iCs/>
                <w:sz w:val="24"/>
                <w:szCs w:val="24"/>
              </w:rPr>
              <w:t>Зо 09.04</w:t>
            </w:r>
          </w:p>
        </w:tc>
        <w:tc>
          <w:tcPr>
            <w:tcW w:w="2942" w:type="dxa"/>
          </w:tcPr>
          <w:p w:rsidR="00A22196" w:rsidRPr="0050425B" w:rsidRDefault="00A22196" w:rsidP="00AB23E4">
            <w:pPr>
              <w:spacing w:after="0" w:line="240" w:lineRule="auto"/>
              <w:ind w:firstLine="13"/>
              <w:rPr>
                <w:rFonts w:ascii="Times New Roman" w:hAnsi="Times New Roman" w:cs="Times New Roman"/>
                <w:sz w:val="24"/>
                <w:szCs w:val="24"/>
                <w:highlight w:val="yellow"/>
              </w:rPr>
            </w:pPr>
            <w:r w:rsidRPr="0050425B">
              <w:rPr>
                <w:rFonts w:ascii="Times New Roman" w:hAnsi="Times New Roman" w:cs="Times New Roman"/>
                <w:iCs/>
                <w:sz w:val="24"/>
                <w:szCs w:val="24"/>
              </w:rPr>
              <w:t>особенности произношения</w:t>
            </w:r>
          </w:p>
        </w:tc>
      </w:tr>
      <w:tr w:rsidR="00A22196" w:rsidRPr="0050425B" w:rsidTr="00936A7D">
        <w:trPr>
          <w:trHeight w:val="212"/>
        </w:trPr>
        <w:tc>
          <w:tcPr>
            <w:tcW w:w="1101" w:type="dxa"/>
            <w:vMerge/>
          </w:tcPr>
          <w:p w:rsidR="00A22196" w:rsidRPr="0050425B" w:rsidRDefault="00A22196" w:rsidP="00AB23E4">
            <w:pPr>
              <w:suppressAutoHyphens/>
              <w:spacing w:after="0" w:line="240" w:lineRule="auto"/>
              <w:jc w:val="center"/>
              <w:rPr>
                <w:rFonts w:ascii="Times New Roman" w:hAnsi="Times New Roman" w:cs="Times New Roman"/>
                <w:i/>
                <w:highlight w:val="yellow"/>
              </w:rPr>
            </w:pPr>
          </w:p>
        </w:tc>
        <w:tc>
          <w:tcPr>
            <w:tcW w:w="1134" w:type="dxa"/>
          </w:tcPr>
          <w:p w:rsidR="00A22196" w:rsidRPr="0050425B" w:rsidRDefault="00A22196" w:rsidP="00AB23E4">
            <w:pPr>
              <w:spacing w:after="0"/>
              <w:rPr>
                <w:rFonts w:ascii="Times New Roman" w:hAnsi="Times New Roman" w:cs="Times New Roman"/>
                <w:bCs/>
                <w:sz w:val="24"/>
                <w:szCs w:val="24"/>
              </w:rPr>
            </w:pPr>
          </w:p>
        </w:tc>
        <w:tc>
          <w:tcPr>
            <w:tcW w:w="3118" w:type="dxa"/>
          </w:tcPr>
          <w:p w:rsidR="00A22196" w:rsidRPr="0050425B" w:rsidRDefault="00A22196" w:rsidP="00AB23E4">
            <w:pPr>
              <w:spacing w:after="0" w:line="240" w:lineRule="auto"/>
              <w:ind w:firstLine="13"/>
              <w:rPr>
                <w:rFonts w:ascii="Times New Roman" w:hAnsi="Times New Roman" w:cs="Times New Roman"/>
                <w:sz w:val="24"/>
                <w:szCs w:val="24"/>
                <w:highlight w:val="yellow"/>
              </w:rPr>
            </w:pPr>
          </w:p>
        </w:tc>
        <w:tc>
          <w:tcPr>
            <w:tcW w:w="1276" w:type="dxa"/>
          </w:tcPr>
          <w:p w:rsidR="00A22196" w:rsidRPr="0050425B" w:rsidRDefault="00A22196" w:rsidP="00AB23E4">
            <w:pPr>
              <w:spacing w:after="0"/>
              <w:rPr>
                <w:rFonts w:ascii="Times New Roman" w:hAnsi="Times New Roman" w:cs="Times New Roman"/>
                <w:bCs/>
                <w:sz w:val="24"/>
                <w:szCs w:val="24"/>
              </w:rPr>
            </w:pPr>
            <w:r w:rsidRPr="0050425B">
              <w:rPr>
                <w:rFonts w:ascii="Times New Roman" w:hAnsi="Times New Roman" w:cs="Times New Roman"/>
                <w:bCs/>
                <w:iCs/>
                <w:sz w:val="24"/>
                <w:szCs w:val="24"/>
              </w:rPr>
              <w:t>Зо 09.05</w:t>
            </w:r>
          </w:p>
        </w:tc>
        <w:tc>
          <w:tcPr>
            <w:tcW w:w="2942" w:type="dxa"/>
          </w:tcPr>
          <w:p w:rsidR="00A22196" w:rsidRPr="0050425B" w:rsidRDefault="00A22196" w:rsidP="00AB23E4">
            <w:pPr>
              <w:spacing w:after="0" w:line="240" w:lineRule="auto"/>
              <w:ind w:firstLine="13"/>
              <w:rPr>
                <w:rFonts w:ascii="Times New Roman" w:hAnsi="Times New Roman" w:cs="Times New Roman"/>
                <w:sz w:val="24"/>
                <w:szCs w:val="24"/>
                <w:highlight w:val="yellow"/>
              </w:rPr>
            </w:pPr>
            <w:r w:rsidRPr="0050425B">
              <w:rPr>
                <w:rFonts w:ascii="Times New Roman" w:hAnsi="Times New Roman" w:cs="Times New Roman"/>
                <w:iCs/>
                <w:sz w:val="24"/>
                <w:szCs w:val="24"/>
              </w:rPr>
              <w:t>правила чтения текстов профессиональной направленности</w:t>
            </w:r>
          </w:p>
        </w:tc>
      </w:tr>
    </w:tbl>
    <w:p w:rsidR="00A22196" w:rsidRPr="0050425B" w:rsidRDefault="00A22196" w:rsidP="00AB23E4">
      <w:pPr>
        <w:suppressAutoHyphens/>
        <w:spacing w:after="0" w:line="240" w:lineRule="auto"/>
        <w:ind w:firstLine="709"/>
        <w:rPr>
          <w:rFonts w:ascii="Times New Roman" w:hAnsi="Times New Roman" w:cs="Times New Roman"/>
          <w:b/>
        </w:rPr>
      </w:pPr>
    </w:p>
    <w:p w:rsidR="00A22196" w:rsidRPr="0050425B" w:rsidRDefault="00A22196" w:rsidP="00AB23E4">
      <w:pPr>
        <w:suppressAutoHyphens/>
        <w:spacing w:after="0" w:line="240" w:lineRule="auto"/>
        <w:jc w:val="center"/>
        <w:rPr>
          <w:rFonts w:ascii="Times New Roman" w:hAnsi="Times New Roman" w:cs="Times New Roman"/>
          <w:b/>
          <w:sz w:val="24"/>
          <w:szCs w:val="24"/>
        </w:rPr>
      </w:pPr>
    </w:p>
    <w:p w:rsidR="00A22196" w:rsidRPr="0050425B" w:rsidRDefault="00A22196" w:rsidP="00AB23E4">
      <w:pPr>
        <w:suppressAutoHyphens/>
        <w:spacing w:after="0" w:line="240" w:lineRule="auto"/>
        <w:jc w:val="center"/>
        <w:rPr>
          <w:rFonts w:ascii="Times New Roman" w:hAnsi="Times New Roman" w:cs="Times New Roman"/>
          <w:b/>
          <w:sz w:val="24"/>
          <w:szCs w:val="24"/>
        </w:rPr>
      </w:pPr>
    </w:p>
    <w:p w:rsidR="00A22196" w:rsidRPr="0050425B" w:rsidRDefault="00A22196" w:rsidP="00AB23E4">
      <w:pPr>
        <w:suppressAutoHyphens/>
        <w:spacing w:after="0" w:line="240" w:lineRule="auto"/>
        <w:jc w:val="center"/>
        <w:rPr>
          <w:rFonts w:ascii="Times New Roman" w:hAnsi="Times New Roman" w:cs="Times New Roman"/>
          <w:b/>
          <w:sz w:val="24"/>
          <w:szCs w:val="24"/>
        </w:rPr>
      </w:pPr>
    </w:p>
    <w:p w:rsidR="00A22196" w:rsidRPr="0050425B" w:rsidRDefault="00A22196" w:rsidP="00AB23E4">
      <w:pPr>
        <w:suppressAutoHyphens/>
        <w:spacing w:after="0" w:line="240" w:lineRule="auto"/>
        <w:jc w:val="center"/>
        <w:rPr>
          <w:rFonts w:ascii="Times New Roman" w:hAnsi="Times New Roman" w:cs="Times New Roman"/>
          <w:b/>
          <w:sz w:val="24"/>
          <w:szCs w:val="24"/>
        </w:rPr>
      </w:pPr>
    </w:p>
    <w:p w:rsidR="00A22196" w:rsidRPr="0050425B" w:rsidRDefault="00A22196" w:rsidP="00AB23E4">
      <w:pPr>
        <w:suppressAutoHyphens/>
        <w:spacing w:after="0" w:line="240" w:lineRule="auto"/>
        <w:jc w:val="center"/>
        <w:rPr>
          <w:rFonts w:ascii="Times New Roman" w:hAnsi="Times New Roman" w:cs="Times New Roman"/>
          <w:b/>
          <w:sz w:val="24"/>
          <w:szCs w:val="24"/>
        </w:rPr>
      </w:pPr>
    </w:p>
    <w:p w:rsidR="00A22196" w:rsidRPr="0050425B" w:rsidRDefault="00A22196" w:rsidP="00AB23E4">
      <w:pPr>
        <w:suppressAutoHyphens/>
        <w:spacing w:after="0" w:line="240" w:lineRule="auto"/>
        <w:jc w:val="center"/>
        <w:rPr>
          <w:rFonts w:ascii="Times New Roman" w:hAnsi="Times New Roman" w:cs="Times New Roman"/>
          <w:b/>
          <w:sz w:val="24"/>
          <w:szCs w:val="24"/>
        </w:rPr>
      </w:pPr>
    </w:p>
    <w:p w:rsidR="00A22196" w:rsidRPr="0050425B" w:rsidRDefault="00A22196" w:rsidP="00AB23E4">
      <w:pPr>
        <w:suppressAutoHyphens/>
        <w:spacing w:after="0" w:line="240" w:lineRule="auto"/>
        <w:jc w:val="center"/>
        <w:rPr>
          <w:rFonts w:ascii="Times New Roman" w:hAnsi="Times New Roman" w:cs="Times New Roman"/>
          <w:b/>
          <w:sz w:val="24"/>
          <w:szCs w:val="24"/>
        </w:rPr>
      </w:pPr>
    </w:p>
    <w:p w:rsidR="00A22196" w:rsidRPr="0050425B" w:rsidRDefault="00A22196" w:rsidP="00AB23E4">
      <w:pPr>
        <w:suppressAutoHyphens/>
        <w:spacing w:after="0" w:line="240" w:lineRule="auto"/>
        <w:jc w:val="center"/>
        <w:rPr>
          <w:rFonts w:ascii="Times New Roman" w:hAnsi="Times New Roman" w:cs="Times New Roman"/>
          <w:b/>
          <w:sz w:val="24"/>
          <w:szCs w:val="24"/>
        </w:rPr>
      </w:pPr>
      <w:r w:rsidRPr="0050425B">
        <w:rPr>
          <w:rFonts w:ascii="Times New Roman" w:hAnsi="Times New Roman" w:cs="Times New Roman"/>
          <w:b/>
          <w:sz w:val="24"/>
          <w:szCs w:val="24"/>
        </w:rPr>
        <w:t>2. СТРУКТУРА И СОДЕРЖАНИЕ УЧЕБНОЙ ДИСЦИПЛИНЫ</w:t>
      </w:r>
    </w:p>
    <w:p w:rsidR="00A22196" w:rsidRPr="0050425B" w:rsidRDefault="00A22196" w:rsidP="00AB23E4">
      <w:pPr>
        <w:suppressAutoHyphens/>
        <w:spacing w:after="0" w:line="240" w:lineRule="auto"/>
        <w:ind w:firstLine="709"/>
        <w:rPr>
          <w:rFonts w:ascii="Times New Roman" w:hAnsi="Times New Roman" w:cs="Times New Roman"/>
          <w:b/>
          <w:sz w:val="24"/>
          <w:szCs w:val="24"/>
        </w:rPr>
      </w:pPr>
      <w:r w:rsidRPr="0050425B">
        <w:rPr>
          <w:rFonts w:ascii="Times New Roman" w:hAnsi="Times New Roman" w:cs="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6912"/>
        <w:gridCol w:w="2659"/>
      </w:tblGrid>
      <w:tr w:rsidR="00A22196" w:rsidRPr="0050425B" w:rsidTr="00936A7D">
        <w:trPr>
          <w:trHeight w:val="490"/>
        </w:trPr>
        <w:tc>
          <w:tcPr>
            <w:tcW w:w="3611" w:type="pct"/>
            <w:vAlign w:val="center"/>
          </w:tcPr>
          <w:p w:rsidR="00A22196" w:rsidRPr="0050425B" w:rsidRDefault="00A22196" w:rsidP="00AB23E4">
            <w:pPr>
              <w:suppressAutoHyphens/>
              <w:spacing w:after="0"/>
              <w:rPr>
                <w:rFonts w:ascii="Times New Roman" w:hAnsi="Times New Roman" w:cs="Times New Roman"/>
                <w:b/>
              </w:rPr>
            </w:pPr>
            <w:r w:rsidRPr="0050425B">
              <w:rPr>
                <w:rFonts w:ascii="Times New Roman" w:hAnsi="Times New Roman" w:cs="Times New Roman"/>
                <w:b/>
              </w:rPr>
              <w:t>Вид учебной работы</w:t>
            </w:r>
          </w:p>
        </w:tc>
        <w:tc>
          <w:tcPr>
            <w:tcW w:w="1389" w:type="pct"/>
            <w:vAlign w:val="center"/>
          </w:tcPr>
          <w:p w:rsidR="00A22196" w:rsidRPr="0050425B" w:rsidRDefault="00A22196" w:rsidP="00AB23E4">
            <w:pPr>
              <w:suppressAutoHyphens/>
              <w:spacing w:after="0"/>
              <w:rPr>
                <w:rFonts w:ascii="Times New Roman" w:hAnsi="Times New Roman" w:cs="Times New Roman"/>
                <w:b/>
                <w:iCs/>
              </w:rPr>
            </w:pPr>
            <w:r w:rsidRPr="0050425B">
              <w:rPr>
                <w:rFonts w:ascii="Times New Roman" w:hAnsi="Times New Roman" w:cs="Times New Roman"/>
                <w:b/>
                <w:iCs/>
              </w:rPr>
              <w:t>Объем в часах</w:t>
            </w:r>
          </w:p>
        </w:tc>
      </w:tr>
      <w:tr w:rsidR="00A22196" w:rsidRPr="0050425B" w:rsidTr="00936A7D">
        <w:trPr>
          <w:trHeight w:val="490"/>
        </w:trPr>
        <w:tc>
          <w:tcPr>
            <w:tcW w:w="3611" w:type="pct"/>
            <w:vAlign w:val="center"/>
          </w:tcPr>
          <w:p w:rsidR="00A22196" w:rsidRPr="0050425B" w:rsidRDefault="00A22196" w:rsidP="00AB23E4">
            <w:pPr>
              <w:suppressAutoHyphens/>
              <w:spacing w:after="0"/>
              <w:rPr>
                <w:rFonts w:ascii="Times New Roman" w:hAnsi="Times New Roman" w:cs="Times New Roman"/>
                <w:b/>
              </w:rPr>
            </w:pPr>
            <w:r w:rsidRPr="0050425B">
              <w:rPr>
                <w:rFonts w:ascii="Times New Roman" w:hAnsi="Times New Roman" w:cs="Times New Roman"/>
                <w:b/>
              </w:rPr>
              <w:t>Объем образовательной программы учебной дисциплины</w:t>
            </w:r>
          </w:p>
        </w:tc>
        <w:tc>
          <w:tcPr>
            <w:tcW w:w="1389" w:type="pct"/>
            <w:vAlign w:val="center"/>
          </w:tcPr>
          <w:p w:rsidR="00A22196" w:rsidRPr="0050425B" w:rsidRDefault="00A22196" w:rsidP="00AB23E4">
            <w:pPr>
              <w:suppressAutoHyphens/>
              <w:spacing w:after="0"/>
              <w:rPr>
                <w:rFonts w:ascii="Times New Roman" w:hAnsi="Times New Roman" w:cs="Times New Roman"/>
                <w:iCs/>
                <w:highlight w:val="green"/>
              </w:rPr>
            </w:pPr>
            <w:r w:rsidRPr="0050425B">
              <w:rPr>
                <w:rFonts w:ascii="Times New Roman" w:hAnsi="Times New Roman" w:cs="Times New Roman"/>
                <w:b/>
              </w:rPr>
              <w:t>40</w:t>
            </w:r>
          </w:p>
        </w:tc>
      </w:tr>
      <w:tr w:rsidR="00A22196" w:rsidRPr="0050425B" w:rsidTr="00936A7D">
        <w:trPr>
          <w:trHeight w:val="490"/>
        </w:trPr>
        <w:tc>
          <w:tcPr>
            <w:tcW w:w="3611" w:type="pct"/>
            <w:shd w:val="clear" w:color="auto" w:fill="auto"/>
            <w:vAlign w:val="center"/>
          </w:tcPr>
          <w:p w:rsidR="00A22196" w:rsidRPr="0050425B" w:rsidRDefault="00A22196" w:rsidP="00AB23E4">
            <w:pPr>
              <w:suppressAutoHyphens/>
              <w:spacing w:after="0"/>
              <w:rPr>
                <w:rFonts w:ascii="Times New Roman" w:hAnsi="Times New Roman" w:cs="Times New Roman"/>
                <w:b/>
              </w:rPr>
            </w:pPr>
            <w:r w:rsidRPr="0050425B">
              <w:rPr>
                <w:rFonts w:ascii="Times New Roman" w:hAnsi="Times New Roman" w:cs="Times New Roman"/>
                <w:b/>
              </w:rPr>
              <w:t xml:space="preserve">в т.ч. в форме практической подготовки </w:t>
            </w:r>
          </w:p>
        </w:tc>
        <w:tc>
          <w:tcPr>
            <w:tcW w:w="1389" w:type="pct"/>
            <w:shd w:val="clear" w:color="auto" w:fill="auto"/>
            <w:vAlign w:val="center"/>
          </w:tcPr>
          <w:p w:rsidR="00A22196" w:rsidRPr="0050425B" w:rsidRDefault="00A22196" w:rsidP="00AB23E4">
            <w:pPr>
              <w:suppressAutoHyphens/>
              <w:spacing w:after="0"/>
              <w:rPr>
                <w:rFonts w:ascii="Times New Roman" w:hAnsi="Times New Roman" w:cs="Times New Roman"/>
                <w:iCs/>
                <w:highlight w:val="green"/>
              </w:rPr>
            </w:pPr>
            <w:r w:rsidRPr="0050425B">
              <w:rPr>
                <w:rFonts w:ascii="Times New Roman" w:hAnsi="Times New Roman" w:cs="Times New Roman"/>
                <w:b/>
              </w:rPr>
              <w:t>40</w:t>
            </w:r>
          </w:p>
        </w:tc>
      </w:tr>
      <w:tr w:rsidR="00A22196" w:rsidRPr="0050425B" w:rsidTr="00936A7D">
        <w:trPr>
          <w:trHeight w:val="336"/>
        </w:trPr>
        <w:tc>
          <w:tcPr>
            <w:tcW w:w="5000" w:type="pct"/>
            <w:gridSpan w:val="2"/>
            <w:vAlign w:val="center"/>
          </w:tcPr>
          <w:p w:rsidR="00A22196" w:rsidRPr="0050425B" w:rsidRDefault="00A22196" w:rsidP="00AB23E4">
            <w:pPr>
              <w:suppressAutoHyphens/>
              <w:spacing w:after="0"/>
              <w:rPr>
                <w:rFonts w:ascii="Times New Roman" w:hAnsi="Times New Roman" w:cs="Times New Roman"/>
                <w:iCs/>
              </w:rPr>
            </w:pPr>
            <w:r w:rsidRPr="0050425B">
              <w:rPr>
                <w:rFonts w:ascii="Times New Roman" w:hAnsi="Times New Roman" w:cs="Times New Roman"/>
              </w:rPr>
              <w:t>в т. ч.:</w:t>
            </w:r>
          </w:p>
        </w:tc>
      </w:tr>
      <w:tr w:rsidR="00A22196" w:rsidRPr="0050425B" w:rsidTr="00936A7D">
        <w:trPr>
          <w:trHeight w:val="490"/>
        </w:trPr>
        <w:tc>
          <w:tcPr>
            <w:tcW w:w="3611" w:type="pct"/>
            <w:vAlign w:val="center"/>
          </w:tcPr>
          <w:p w:rsidR="00A22196" w:rsidRPr="0050425B" w:rsidRDefault="00A22196" w:rsidP="00AB23E4">
            <w:pPr>
              <w:suppressAutoHyphens/>
              <w:spacing w:after="0"/>
              <w:rPr>
                <w:rFonts w:ascii="Times New Roman" w:hAnsi="Times New Roman" w:cs="Times New Roman"/>
              </w:rPr>
            </w:pPr>
            <w:r w:rsidRPr="0050425B">
              <w:rPr>
                <w:rFonts w:ascii="Times New Roman" w:hAnsi="Times New Roman" w:cs="Times New Roman"/>
              </w:rPr>
              <w:t>теоретическое обучение</w:t>
            </w:r>
          </w:p>
        </w:tc>
        <w:tc>
          <w:tcPr>
            <w:tcW w:w="1389" w:type="pct"/>
            <w:vAlign w:val="center"/>
          </w:tcPr>
          <w:p w:rsidR="00A22196" w:rsidRPr="0050425B" w:rsidRDefault="00A22196" w:rsidP="00AB23E4">
            <w:pPr>
              <w:suppressAutoHyphens/>
              <w:spacing w:after="0"/>
              <w:rPr>
                <w:rFonts w:ascii="Times New Roman" w:hAnsi="Times New Roman" w:cs="Times New Roman"/>
                <w:iCs/>
              </w:rPr>
            </w:pPr>
            <w:r w:rsidRPr="0050425B">
              <w:rPr>
                <w:rFonts w:ascii="Times New Roman" w:hAnsi="Times New Roman" w:cs="Times New Roman"/>
                <w:iCs/>
              </w:rPr>
              <w:t>-</w:t>
            </w:r>
          </w:p>
        </w:tc>
      </w:tr>
      <w:tr w:rsidR="00A22196" w:rsidRPr="0050425B" w:rsidTr="00936A7D">
        <w:trPr>
          <w:trHeight w:val="490"/>
        </w:trPr>
        <w:tc>
          <w:tcPr>
            <w:tcW w:w="3611" w:type="pct"/>
            <w:vAlign w:val="center"/>
          </w:tcPr>
          <w:p w:rsidR="00A22196" w:rsidRPr="0050425B" w:rsidRDefault="00A22196" w:rsidP="00AB23E4">
            <w:pPr>
              <w:suppressAutoHyphens/>
              <w:spacing w:after="0"/>
              <w:rPr>
                <w:rFonts w:ascii="Times New Roman" w:hAnsi="Times New Roman" w:cs="Times New Roman"/>
              </w:rPr>
            </w:pPr>
            <w:r w:rsidRPr="0050425B">
              <w:rPr>
                <w:rFonts w:ascii="Times New Roman" w:hAnsi="Times New Roman" w:cs="Times New Roman"/>
              </w:rPr>
              <w:t>лабораторные работы</w:t>
            </w:r>
          </w:p>
        </w:tc>
        <w:tc>
          <w:tcPr>
            <w:tcW w:w="1389" w:type="pct"/>
            <w:vAlign w:val="center"/>
          </w:tcPr>
          <w:p w:rsidR="00A22196" w:rsidRPr="0050425B" w:rsidRDefault="00A22196" w:rsidP="00AB23E4">
            <w:pPr>
              <w:suppressAutoHyphens/>
              <w:spacing w:after="0"/>
              <w:rPr>
                <w:rFonts w:ascii="Times New Roman" w:hAnsi="Times New Roman" w:cs="Times New Roman"/>
                <w:iCs/>
              </w:rPr>
            </w:pPr>
            <w:r w:rsidRPr="0050425B">
              <w:rPr>
                <w:rFonts w:ascii="Times New Roman" w:hAnsi="Times New Roman" w:cs="Times New Roman"/>
                <w:iCs/>
              </w:rPr>
              <w:t>-</w:t>
            </w:r>
          </w:p>
        </w:tc>
      </w:tr>
      <w:tr w:rsidR="00A22196" w:rsidRPr="0050425B" w:rsidTr="00936A7D">
        <w:trPr>
          <w:trHeight w:val="490"/>
        </w:trPr>
        <w:tc>
          <w:tcPr>
            <w:tcW w:w="3611" w:type="pct"/>
            <w:vAlign w:val="center"/>
          </w:tcPr>
          <w:p w:rsidR="00A22196" w:rsidRPr="0050425B" w:rsidRDefault="00A22196" w:rsidP="00AB23E4">
            <w:pPr>
              <w:suppressAutoHyphens/>
              <w:spacing w:after="0"/>
              <w:rPr>
                <w:rFonts w:ascii="Times New Roman" w:hAnsi="Times New Roman" w:cs="Times New Roman"/>
              </w:rPr>
            </w:pPr>
            <w:r w:rsidRPr="0050425B">
              <w:rPr>
                <w:rFonts w:ascii="Times New Roman" w:hAnsi="Times New Roman" w:cs="Times New Roman"/>
              </w:rPr>
              <w:t>практические занятия</w:t>
            </w:r>
            <w:r w:rsidRPr="0050425B">
              <w:rPr>
                <w:rFonts w:ascii="Times New Roman" w:hAnsi="Times New Roman" w:cs="Times New Roman"/>
                <w:i/>
              </w:rPr>
              <w:t xml:space="preserve"> </w:t>
            </w:r>
          </w:p>
        </w:tc>
        <w:tc>
          <w:tcPr>
            <w:tcW w:w="1389" w:type="pct"/>
            <w:vAlign w:val="center"/>
          </w:tcPr>
          <w:p w:rsidR="00A22196" w:rsidRPr="0050425B" w:rsidRDefault="00A22196" w:rsidP="00AB23E4">
            <w:pPr>
              <w:suppressAutoHyphens/>
              <w:spacing w:after="0"/>
              <w:rPr>
                <w:rFonts w:ascii="Times New Roman" w:hAnsi="Times New Roman" w:cs="Times New Roman"/>
                <w:iCs/>
              </w:rPr>
            </w:pPr>
            <w:r w:rsidRPr="0050425B">
              <w:rPr>
                <w:rFonts w:ascii="Times New Roman" w:hAnsi="Times New Roman" w:cs="Times New Roman"/>
                <w:iCs/>
              </w:rPr>
              <w:t>40</w:t>
            </w:r>
          </w:p>
        </w:tc>
      </w:tr>
      <w:tr w:rsidR="00A22196" w:rsidRPr="0050425B" w:rsidTr="00936A7D">
        <w:trPr>
          <w:trHeight w:val="331"/>
        </w:trPr>
        <w:tc>
          <w:tcPr>
            <w:tcW w:w="3611" w:type="pct"/>
            <w:vAlign w:val="center"/>
          </w:tcPr>
          <w:p w:rsidR="00A22196" w:rsidRPr="0050425B" w:rsidRDefault="00A22196" w:rsidP="00AB23E4">
            <w:pPr>
              <w:suppressAutoHyphens/>
              <w:spacing w:after="0"/>
              <w:rPr>
                <w:rFonts w:ascii="Times New Roman" w:hAnsi="Times New Roman" w:cs="Times New Roman"/>
                <w:i/>
              </w:rPr>
            </w:pPr>
            <w:r w:rsidRPr="0050425B">
              <w:rPr>
                <w:rFonts w:ascii="Times New Roman" w:hAnsi="Times New Roman" w:cs="Times New Roman"/>
                <w:b/>
                <w:iCs/>
              </w:rPr>
              <w:t>Промежуточная аттестация (дифференцированный зачет)</w:t>
            </w:r>
          </w:p>
        </w:tc>
        <w:tc>
          <w:tcPr>
            <w:tcW w:w="1389" w:type="pct"/>
            <w:vAlign w:val="center"/>
          </w:tcPr>
          <w:p w:rsidR="00A22196" w:rsidRPr="0050425B" w:rsidRDefault="00A22196" w:rsidP="00AB23E4">
            <w:pPr>
              <w:suppressAutoHyphens/>
              <w:spacing w:after="0"/>
              <w:rPr>
                <w:rFonts w:ascii="Times New Roman" w:hAnsi="Times New Roman" w:cs="Times New Roman"/>
                <w:iCs/>
              </w:rPr>
            </w:pPr>
            <w:r w:rsidRPr="0050425B">
              <w:rPr>
                <w:rFonts w:ascii="Times New Roman" w:hAnsi="Times New Roman" w:cs="Times New Roman"/>
                <w:bCs/>
                <w:sz w:val="24"/>
                <w:szCs w:val="24"/>
              </w:rPr>
              <w:t>2</w:t>
            </w:r>
          </w:p>
        </w:tc>
      </w:tr>
    </w:tbl>
    <w:p w:rsidR="00A22196" w:rsidRPr="0050425B" w:rsidRDefault="00A22196" w:rsidP="00AB23E4">
      <w:pPr>
        <w:suppressAutoHyphens/>
        <w:spacing w:after="0"/>
        <w:rPr>
          <w:rFonts w:ascii="Times New Roman" w:hAnsi="Times New Roman" w:cs="Times New Roman"/>
          <w:b/>
          <w:i/>
        </w:rPr>
      </w:pPr>
    </w:p>
    <w:p w:rsidR="00A22196" w:rsidRPr="0050425B" w:rsidRDefault="00A22196" w:rsidP="00AB23E4">
      <w:pPr>
        <w:spacing w:after="0"/>
        <w:rPr>
          <w:rFonts w:ascii="Times New Roman" w:hAnsi="Times New Roman" w:cs="Times New Roman"/>
          <w:b/>
          <w:i/>
        </w:rPr>
        <w:sectPr w:rsidR="00A22196" w:rsidRPr="0050425B" w:rsidSect="00733AEF">
          <w:pgSz w:w="11906" w:h="16838"/>
          <w:pgMar w:top="1134" w:right="850" w:bottom="284" w:left="1701" w:header="708" w:footer="708" w:gutter="0"/>
          <w:cols w:space="720"/>
          <w:docGrid w:linePitch="299"/>
        </w:sectPr>
      </w:pPr>
    </w:p>
    <w:p w:rsidR="00A22196" w:rsidRPr="0050425B" w:rsidRDefault="00A22196" w:rsidP="00AB23E4">
      <w:pPr>
        <w:spacing w:after="0"/>
        <w:ind w:firstLine="709"/>
        <w:rPr>
          <w:rFonts w:ascii="Times New Roman" w:hAnsi="Times New Roman" w:cs="Times New Roman"/>
          <w:b/>
          <w:bCs/>
        </w:rPr>
      </w:pPr>
      <w:r w:rsidRPr="0050425B">
        <w:rPr>
          <w:rFonts w:ascii="Times New Roman" w:hAnsi="Times New Roman" w:cs="Times New Roman"/>
          <w:b/>
        </w:rPr>
        <w:t xml:space="preserve">2.2. Тематический план и содержание учебной дисциплины </w:t>
      </w:r>
    </w:p>
    <w:tbl>
      <w:tblPr>
        <w:tblW w:w="48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1"/>
        <w:gridCol w:w="5837"/>
        <w:gridCol w:w="1912"/>
        <w:gridCol w:w="2016"/>
        <w:gridCol w:w="2392"/>
      </w:tblGrid>
      <w:tr w:rsidR="00A22196" w:rsidRPr="0050425B" w:rsidTr="00936A7D">
        <w:trPr>
          <w:trHeight w:val="20"/>
        </w:trPr>
        <w:tc>
          <w:tcPr>
            <w:tcW w:w="822" w:type="pct"/>
            <w:vAlign w:val="center"/>
          </w:tcPr>
          <w:p w:rsidR="00A22196" w:rsidRPr="0050425B" w:rsidRDefault="00A22196" w:rsidP="00AB23E4">
            <w:pPr>
              <w:suppressAutoHyphens/>
              <w:spacing w:after="0"/>
              <w:jc w:val="center"/>
              <w:rPr>
                <w:rFonts w:ascii="Times New Roman" w:hAnsi="Times New Roman" w:cs="Times New Roman"/>
                <w:b/>
                <w:bCs/>
              </w:rPr>
            </w:pPr>
            <w:r w:rsidRPr="0050425B">
              <w:rPr>
                <w:rFonts w:ascii="Times New Roman" w:hAnsi="Times New Roman" w:cs="Times New Roman"/>
                <w:b/>
                <w:bCs/>
              </w:rPr>
              <w:t>Наименование разделов и тем</w:t>
            </w:r>
          </w:p>
        </w:tc>
        <w:tc>
          <w:tcPr>
            <w:tcW w:w="2006" w:type="pct"/>
            <w:vAlign w:val="center"/>
          </w:tcPr>
          <w:p w:rsidR="00A22196" w:rsidRPr="0050425B" w:rsidRDefault="00A22196" w:rsidP="00AB23E4">
            <w:pPr>
              <w:suppressAutoHyphens/>
              <w:spacing w:after="0"/>
              <w:jc w:val="center"/>
              <w:rPr>
                <w:rFonts w:ascii="Times New Roman" w:hAnsi="Times New Roman" w:cs="Times New Roman"/>
                <w:b/>
                <w:bCs/>
              </w:rPr>
            </w:pPr>
            <w:r w:rsidRPr="0050425B">
              <w:rPr>
                <w:rFonts w:ascii="Times New Roman" w:hAnsi="Times New Roman" w:cs="Times New Roman"/>
                <w:b/>
                <w:bCs/>
              </w:rPr>
              <w:t>Содержание учебного материала и формы организации деятельности обучающихся</w:t>
            </w:r>
          </w:p>
        </w:tc>
        <w:tc>
          <w:tcPr>
            <w:tcW w:w="657" w:type="pct"/>
          </w:tcPr>
          <w:p w:rsidR="00A22196" w:rsidRPr="0050425B" w:rsidRDefault="00A22196" w:rsidP="00AB23E4">
            <w:pPr>
              <w:suppressAutoHyphens/>
              <w:spacing w:after="0" w:line="240" w:lineRule="auto"/>
              <w:jc w:val="center"/>
              <w:rPr>
                <w:rFonts w:ascii="Times New Roman" w:hAnsi="Times New Roman" w:cs="Times New Roman"/>
                <w:b/>
                <w:bCs/>
              </w:rPr>
            </w:pPr>
            <w:r w:rsidRPr="0050425B">
              <w:rPr>
                <w:rFonts w:ascii="Times New Roman" w:hAnsi="Times New Roman" w:cs="Times New Roman"/>
                <w:b/>
                <w:bCs/>
              </w:rPr>
              <w:t>Объем, акад. ч / в том числе в форме практической подготовки, акад. ч</w:t>
            </w:r>
          </w:p>
        </w:tc>
        <w:tc>
          <w:tcPr>
            <w:tcW w:w="693" w:type="pct"/>
            <w:vAlign w:val="center"/>
          </w:tcPr>
          <w:p w:rsidR="00A22196" w:rsidRPr="0050425B" w:rsidRDefault="00A22196" w:rsidP="00AB23E4">
            <w:pPr>
              <w:suppressAutoHyphens/>
              <w:spacing w:after="0"/>
              <w:jc w:val="center"/>
              <w:rPr>
                <w:rFonts w:ascii="Times New Roman" w:hAnsi="Times New Roman" w:cs="Times New Roman"/>
                <w:b/>
                <w:bCs/>
              </w:rPr>
            </w:pPr>
            <w:r w:rsidRPr="0050425B">
              <w:rPr>
                <w:rFonts w:ascii="Times New Roman" w:hAnsi="Times New Roman" w:cs="Times New Roman"/>
                <w:b/>
                <w:bCs/>
              </w:rPr>
              <w:t>Коды компетенций и личностных результатов,</w:t>
            </w:r>
            <w:r w:rsidRPr="0050425B">
              <w:rPr>
                <w:rFonts w:ascii="Times New Roman" w:hAnsi="Times New Roman" w:cs="Times New Roman"/>
              </w:rPr>
              <w:t xml:space="preserve"> </w:t>
            </w:r>
            <w:r w:rsidRPr="0050425B">
              <w:rPr>
                <w:rFonts w:ascii="Times New Roman" w:hAnsi="Times New Roman" w:cs="Times New Roman"/>
                <w:b/>
                <w:bCs/>
              </w:rPr>
              <w:t>формированию которых способствует элемент программы</w:t>
            </w:r>
          </w:p>
        </w:tc>
        <w:tc>
          <w:tcPr>
            <w:tcW w:w="822" w:type="pct"/>
          </w:tcPr>
          <w:p w:rsidR="00A22196" w:rsidRPr="0050425B" w:rsidRDefault="00A22196" w:rsidP="00AB23E4">
            <w:pPr>
              <w:suppressAutoHyphens/>
              <w:spacing w:after="0"/>
              <w:jc w:val="center"/>
              <w:rPr>
                <w:rFonts w:ascii="Times New Roman" w:hAnsi="Times New Roman" w:cs="Times New Roman"/>
                <w:b/>
                <w:bCs/>
              </w:rPr>
            </w:pPr>
            <w:r w:rsidRPr="0050425B">
              <w:rPr>
                <w:rFonts w:ascii="Times New Roman" w:hAnsi="Times New Roman" w:cs="Times New Roman"/>
                <w:b/>
              </w:rPr>
              <w:t>Код Н/У/З</w:t>
            </w:r>
          </w:p>
        </w:tc>
      </w:tr>
      <w:tr w:rsidR="00A22196" w:rsidRPr="0050425B" w:rsidTr="00936A7D">
        <w:trPr>
          <w:trHeight w:val="20"/>
        </w:trPr>
        <w:tc>
          <w:tcPr>
            <w:tcW w:w="822" w:type="pct"/>
          </w:tcPr>
          <w:p w:rsidR="00A22196" w:rsidRPr="0050425B" w:rsidRDefault="00A22196" w:rsidP="00AB23E4">
            <w:pPr>
              <w:spacing w:after="0" w:line="240" w:lineRule="auto"/>
              <w:jc w:val="center"/>
              <w:rPr>
                <w:rFonts w:ascii="Times New Roman" w:hAnsi="Times New Roman" w:cs="Times New Roman"/>
                <w:b/>
                <w:bCs/>
                <w:i/>
                <w:iCs/>
              </w:rPr>
            </w:pPr>
            <w:r w:rsidRPr="0050425B">
              <w:rPr>
                <w:rFonts w:ascii="Times New Roman" w:hAnsi="Times New Roman" w:cs="Times New Roman"/>
                <w:b/>
                <w:bCs/>
                <w:i/>
                <w:iCs/>
              </w:rPr>
              <w:t>1</w:t>
            </w:r>
          </w:p>
        </w:tc>
        <w:tc>
          <w:tcPr>
            <w:tcW w:w="2006" w:type="pct"/>
          </w:tcPr>
          <w:p w:rsidR="00A22196" w:rsidRPr="0050425B" w:rsidRDefault="00A22196" w:rsidP="00AB23E4">
            <w:pPr>
              <w:spacing w:after="0" w:line="240" w:lineRule="auto"/>
              <w:jc w:val="center"/>
              <w:rPr>
                <w:rFonts w:ascii="Times New Roman" w:hAnsi="Times New Roman" w:cs="Times New Roman"/>
                <w:b/>
                <w:bCs/>
                <w:i/>
                <w:iCs/>
              </w:rPr>
            </w:pPr>
            <w:r w:rsidRPr="0050425B">
              <w:rPr>
                <w:rFonts w:ascii="Times New Roman" w:hAnsi="Times New Roman" w:cs="Times New Roman"/>
                <w:b/>
                <w:bCs/>
                <w:i/>
                <w:iCs/>
              </w:rPr>
              <w:t>2</w:t>
            </w:r>
          </w:p>
        </w:tc>
        <w:tc>
          <w:tcPr>
            <w:tcW w:w="657" w:type="pct"/>
          </w:tcPr>
          <w:p w:rsidR="00A22196" w:rsidRPr="0050425B" w:rsidRDefault="00A22196" w:rsidP="00AB23E4">
            <w:pPr>
              <w:spacing w:after="0" w:line="240" w:lineRule="auto"/>
              <w:jc w:val="center"/>
              <w:rPr>
                <w:rFonts w:ascii="Times New Roman" w:hAnsi="Times New Roman" w:cs="Times New Roman"/>
                <w:b/>
                <w:bCs/>
                <w:i/>
                <w:iCs/>
              </w:rPr>
            </w:pPr>
            <w:r w:rsidRPr="0050425B">
              <w:rPr>
                <w:rFonts w:ascii="Times New Roman" w:hAnsi="Times New Roman" w:cs="Times New Roman"/>
                <w:b/>
                <w:bCs/>
                <w:i/>
                <w:iCs/>
              </w:rPr>
              <w:t>3</w:t>
            </w:r>
          </w:p>
        </w:tc>
        <w:tc>
          <w:tcPr>
            <w:tcW w:w="693" w:type="pct"/>
          </w:tcPr>
          <w:p w:rsidR="00A22196" w:rsidRPr="0050425B" w:rsidRDefault="00A22196" w:rsidP="00AB23E4">
            <w:pPr>
              <w:spacing w:after="0" w:line="240" w:lineRule="auto"/>
              <w:jc w:val="center"/>
              <w:rPr>
                <w:rFonts w:ascii="Times New Roman" w:hAnsi="Times New Roman" w:cs="Times New Roman"/>
                <w:b/>
                <w:bCs/>
                <w:i/>
                <w:iCs/>
              </w:rPr>
            </w:pPr>
            <w:r w:rsidRPr="0050425B">
              <w:rPr>
                <w:rFonts w:ascii="Times New Roman" w:hAnsi="Times New Roman" w:cs="Times New Roman"/>
                <w:b/>
                <w:bCs/>
                <w:i/>
                <w:iCs/>
              </w:rPr>
              <w:t>4</w:t>
            </w:r>
          </w:p>
        </w:tc>
        <w:tc>
          <w:tcPr>
            <w:tcW w:w="822" w:type="pct"/>
          </w:tcPr>
          <w:p w:rsidR="00A22196" w:rsidRPr="0050425B" w:rsidRDefault="00A22196" w:rsidP="00AB23E4">
            <w:pPr>
              <w:spacing w:after="0" w:line="240" w:lineRule="auto"/>
              <w:jc w:val="center"/>
              <w:rPr>
                <w:rFonts w:ascii="Times New Roman" w:hAnsi="Times New Roman" w:cs="Times New Roman"/>
                <w:b/>
                <w:bCs/>
                <w:i/>
                <w:iCs/>
              </w:rPr>
            </w:pPr>
          </w:p>
        </w:tc>
      </w:tr>
      <w:tr w:rsidR="00A22196" w:rsidRPr="0050425B" w:rsidTr="00936A7D">
        <w:trPr>
          <w:trHeight w:val="20"/>
        </w:trPr>
        <w:tc>
          <w:tcPr>
            <w:tcW w:w="2828" w:type="pct"/>
            <w:gridSpan w:val="2"/>
          </w:tcPr>
          <w:p w:rsidR="00A22196" w:rsidRPr="0050425B" w:rsidRDefault="00A22196" w:rsidP="00AB23E4">
            <w:pPr>
              <w:spacing w:after="0" w:line="240" w:lineRule="auto"/>
              <w:rPr>
                <w:rFonts w:ascii="Times New Roman" w:hAnsi="Times New Roman" w:cs="Times New Roman"/>
                <w:i/>
                <w:highlight w:val="yellow"/>
              </w:rPr>
            </w:pPr>
            <w:r w:rsidRPr="0050425B">
              <w:rPr>
                <w:rFonts w:ascii="Times New Roman" w:hAnsi="Times New Roman" w:cs="Times New Roman"/>
                <w:b/>
                <w:bCs/>
              </w:rPr>
              <w:t>Раздел 1. Иностранный язык в профессиональном общении</w:t>
            </w:r>
          </w:p>
        </w:tc>
        <w:tc>
          <w:tcPr>
            <w:tcW w:w="657" w:type="pct"/>
          </w:tcPr>
          <w:p w:rsidR="00A22196" w:rsidRPr="0050425B" w:rsidRDefault="00A22196" w:rsidP="00AB23E4">
            <w:pPr>
              <w:suppressAutoHyphens/>
              <w:spacing w:after="0" w:line="240" w:lineRule="auto"/>
              <w:jc w:val="center"/>
              <w:rPr>
                <w:rFonts w:ascii="Times New Roman" w:hAnsi="Times New Roman" w:cs="Times New Roman"/>
                <w:i/>
                <w:highlight w:val="yellow"/>
              </w:rPr>
            </w:pPr>
            <w:r w:rsidRPr="0050425B">
              <w:rPr>
                <w:rFonts w:ascii="Times New Roman" w:hAnsi="Times New Roman" w:cs="Times New Roman"/>
                <w:b/>
                <w:bCs/>
              </w:rPr>
              <w:t>12/12</w:t>
            </w:r>
          </w:p>
        </w:tc>
        <w:tc>
          <w:tcPr>
            <w:tcW w:w="693" w:type="pct"/>
          </w:tcPr>
          <w:p w:rsidR="00A22196" w:rsidRPr="0050425B" w:rsidRDefault="00A22196" w:rsidP="00AB23E4">
            <w:pPr>
              <w:spacing w:after="0"/>
              <w:jc w:val="center"/>
              <w:rPr>
                <w:rFonts w:ascii="Times New Roman" w:hAnsi="Times New Roman" w:cs="Times New Roman"/>
                <w:b/>
                <w:bCs/>
                <w:i/>
                <w:iCs/>
                <w:highlight w:val="green"/>
              </w:rPr>
            </w:pPr>
          </w:p>
        </w:tc>
        <w:tc>
          <w:tcPr>
            <w:tcW w:w="822" w:type="pct"/>
          </w:tcPr>
          <w:p w:rsidR="00A22196" w:rsidRPr="0050425B" w:rsidRDefault="00A22196" w:rsidP="00AB23E4">
            <w:pPr>
              <w:spacing w:after="0"/>
              <w:jc w:val="center"/>
              <w:rPr>
                <w:rFonts w:ascii="Times New Roman" w:hAnsi="Times New Roman" w:cs="Times New Roman"/>
                <w:b/>
                <w:bCs/>
                <w:i/>
                <w:iCs/>
                <w:highlight w:val="green"/>
              </w:rPr>
            </w:pPr>
          </w:p>
        </w:tc>
      </w:tr>
      <w:tr w:rsidR="00A22196" w:rsidRPr="0050425B" w:rsidTr="00936A7D">
        <w:trPr>
          <w:trHeight w:val="20"/>
        </w:trPr>
        <w:tc>
          <w:tcPr>
            <w:tcW w:w="822" w:type="pct"/>
            <w:vMerge w:val="restart"/>
          </w:tcPr>
          <w:p w:rsidR="00A22196" w:rsidRPr="0050425B" w:rsidRDefault="00A22196" w:rsidP="00AB23E4">
            <w:pPr>
              <w:spacing w:after="0"/>
              <w:rPr>
                <w:rFonts w:ascii="Times New Roman" w:hAnsi="Times New Roman" w:cs="Times New Roman"/>
                <w:b/>
                <w:bCs/>
                <w:highlight w:val="green"/>
              </w:rPr>
            </w:pPr>
            <w:r w:rsidRPr="0050425B">
              <w:rPr>
                <w:rFonts w:ascii="Times New Roman" w:hAnsi="Times New Roman" w:cs="Times New Roman"/>
                <w:b/>
                <w:bCs/>
              </w:rPr>
              <w:t>Тема 1.1 Мой колледж. Моя профессия</w:t>
            </w:r>
          </w:p>
        </w:tc>
        <w:tc>
          <w:tcPr>
            <w:tcW w:w="2006" w:type="pct"/>
          </w:tcPr>
          <w:p w:rsidR="00A22196" w:rsidRPr="0050425B" w:rsidRDefault="00A22196" w:rsidP="00AB23E4">
            <w:pPr>
              <w:spacing w:after="0"/>
              <w:rPr>
                <w:rFonts w:ascii="Times New Roman" w:hAnsi="Times New Roman" w:cs="Times New Roman"/>
                <w:b/>
                <w:bCs/>
                <w:highlight w:val="green"/>
              </w:rPr>
            </w:pPr>
            <w:r w:rsidRPr="0050425B">
              <w:rPr>
                <w:rFonts w:ascii="Times New Roman" w:hAnsi="Times New Roman" w:cs="Times New Roman"/>
                <w:b/>
                <w:bCs/>
              </w:rPr>
              <w:t>Содержание</w:t>
            </w:r>
          </w:p>
        </w:tc>
        <w:tc>
          <w:tcPr>
            <w:tcW w:w="657" w:type="pct"/>
          </w:tcPr>
          <w:p w:rsidR="00A22196" w:rsidRPr="0050425B" w:rsidRDefault="00A22196" w:rsidP="00AB23E4">
            <w:pPr>
              <w:suppressAutoHyphens/>
              <w:spacing w:after="0"/>
              <w:jc w:val="center"/>
              <w:rPr>
                <w:rFonts w:ascii="Times New Roman" w:hAnsi="Times New Roman" w:cs="Times New Roman"/>
                <w:b/>
                <w:bCs/>
                <w:iCs/>
              </w:rPr>
            </w:pPr>
            <w:r w:rsidRPr="0050425B">
              <w:rPr>
                <w:rFonts w:ascii="Times New Roman" w:hAnsi="Times New Roman" w:cs="Times New Roman"/>
                <w:b/>
                <w:bCs/>
                <w:iCs/>
              </w:rPr>
              <w:t>12</w:t>
            </w:r>
          </w:p>
        </w:tc>
        <w:tc>
          <w:tcPr>
            <w:tcW w:w="693" w:type="pct"/>
          </w:tcPr>
          <w:p w:rsidR="00A22196" w:rsidRPr="0050425B" w:rsidRDefault="00A22196" w:rsidP="00AB23E4">
            <w:pPr>
              <w:spacing w:after="0"/>
              <w:rPr>
                <w:rFonts w:ascii="Times New Roman" w:hAnsi="Times New Roman" w:cs="Times New Roman"/>
                <w:b/>
                <w:i/>
                <w:highlight w:val="yellow"/>
              </w:rPr>
            </w:pPr>
          </w:p>
        </w:tc>
        <w:tc>
          <w:tcPr>
            <w:tcW w:w="822" w:type="pct"/>
          </w:tcPr>
          <w:p w:rsidR="00A22196" w:rsidRPr="0050425B" w:rsidRDefault="00A22196" w:rsidP="00AB23E4">
            <w:pPr>
              <w:spacing w:after="0"/>
              <w:rPr>
                <w:rFonts w:ascii="Times New Roman" w:hAnsi="Times New Roman" w:cs="Times New Roman"/>
                <w:b/>
                <w:i/>
                <w:highlight w:val="yellow"/>
              </w:rPr>
            </w:pPr>
          </w:p>
        </w:tc>
      </w:tr>
      <w:tr w:rsidR="00A22196" w:rsidRPr="0050425B" w:rsidTr="00936A7D">
        <w:trPr>
          <w:trHeight w:val="20"/>
        </w:trPr>
        <w:tc>
          <w:tcPr>
            <w:tcW w:w="822" w:type="pct"/>
            <w:vMerge/>
          </w:tcPr>
          <w:p w:rsidR="00A22196" w:rsidRPr="0050425B" w:rsidRDefault="00A22196" w:rsidP="00AB23E4">
            <w:pPr>
              <w:spacing w:after="0"/>
              <w:rPr>
                <w:rFonts w:ascii="Times New Roman" w:hAnsi="Times New Roman" w:cs="Times New Roman"/>
                <w:b/>
                <w:bCs/>
                <w:i/>
                <w:highlight w:val="green"/>
              </w:rPr>
            </w:pPr>
          </w:p>
        </w:tc>
        <w:tc>
          <w:tcPr>
            <w:tcW w:w="2006" w:type="pct"/>
          </w:tcPr>
          <w:p w:rsidR="00A22196" w:rsidRPr="0050425B" w:rsidRDefault="00A22196" w:rsidP="00AB23E4">
            <w:pPr>
              <w:suppressAutoHyphens/>
              <w:spacing w:after="0" w:line="240" w:lineRule="auto"/>
              <w:jc w:val="both"/>
              <w:rPr>
                <w:rFonts w:ascii="Times New Roman" w:hAnsi="Times New Roman" w:cs="Times New Roman"/>
                <w:highlight w:val="green"/>
              </w:rPr>
            </w:pPr>
            <w:r w:rsidRPr="0050425B">
              <w:rPr>
                <w:rFonts w:ascii="Times New Roman" w:hAnsi="Times New Roman" w:cs="Times New Roman"/>
                <w:b/>
                <w:bCs/>
              </w:rPr>
              <w:t xml:space="preserve">В том числе практических занятий </w:t>
            </w:r>
          </w:p>
        </w:tc>
        <w:tc>
          <w:tcPr>
            <w:tcW w:w="657" w:type="pct"/>
          </w:tcPr>
          <w:p w:rsidR="00A22196" w:rsidRPr="0050425B" w:rsidRDefault="00A22196" w:rsidP="00AB23E4">
            <w:pPr>
              <w:suppressAutoHyphens/>
              <w:spacing w:after="0"/>
              <w:jc w:val="center"/>
              <w:rPr>
                <w:rFonts w:ascii="Times New Roman" w:hAnsi="Times New Roman" w:cs="Times New Roman"/>
                <w:b/>
                <w:bCs/>
                <w:iCs/>
              </w:rPr>
            </w:pPr>
            <w:r w:rsidRPr="0050425B">
              <w:rPr>
                <w:rFonts w:ascii="Times New Roman" w:hAnsi="Times New Roman" w:cs="Times New Roman"/>
                <w:b/>
                <w:bCs/>
                <w:iCs/>
              </w:rPr>
              <w:t>12</w:t>
            </w:r>
          </w:p>
        </w:tc>
        <w:tc>
          <w:tcPr>
            <w:tcW w:w="693" w:type="pct"/>
            <w:vMerge w:val="restart"/>
          </w:tcPr>
          <w:p w:rsidR="00A22196" w:rsidRPr="0050425B" w:rsidRDefault="00A22196" w:rsidP="00AB23E4">
            <w:pPr>
              <w:spacing w:after="0" w:line="240" w:lineRule="auto"/>
              <w:rPr>
                <w:rFonts w:ascii="Times New Roman" w:hAnsi="Times New Roman" w:cs="Times New Roman"/>
              </w:rPr>
            </w:pPr>
            <w:r w:rsidRPr="0050425B">
              <w:rPr>
                <w:rFonts w:ascii="Times New Roman" w:hAnsi="Times New Roman" w:cs="Times New Roman"/>
              </w:rPr>
              <w:t>ОК 01, ОК 02, ОК 04, ОК 05, ОК6, ОК 09</w:t>
            </w:r>
          </w:p>
          <w:p w:rsidR="00A22196" w:rsidRPr="0050425B" w:rsidRDefault="00A22196" w:rsidP="00AB23E4">
            <w:pPr>
              <w:spacing w:after="0" w:line="240" w:lineRule="auto"/>
              <w:rPr>
                <w:rFonts w:ascii="Times New Roman" w:hAnsi="Times New Roman" w:cs="Times New Roman"/>
                <w:highlight w:val="yellow"/>
              </w:rPr>
            </w:pPr>
            <w:r w:rsidRPr="0050425B">
              <w:rPr>
                <w:rFonts w:ascii="Times New Roman" w:hAnsi="Times New Roman" w:cs="Times New Roman"/>
              </w:rPr>
              <w:t>КК 1, КК 3, КК 4, КК 5, КК 6</w:t>
            </w:r>
          </w:p>
        </w:tc>
        <w:tc>
          <w:tcPr>
            <w:tcW w:w="822" w:type="pct"/>
            <w:vMerge w:val="restart"/>
          </w:tcPr>
          <w:p w:rsidR="00A22196" w:rsidRPr="0050425B" w:rsidRDefault="00A22196" w:rsidP="00AB23E4">
            <w:pPr>
              <w:suppressAutoHyphens/>
              <w:spacing w:after="0"/>
              <w:jc w:val="both"/>
              <w:rPr>
                <w:rFonts w:ascii="Times New Roman" w:hAnsi="Times New Roman" w:cs="Times New Roman"/>
                <w:bCs/>
              </w:rPr>
            </w:pPr>
            <w:r w:rsidRPr="0050425B">
              <w:rPr>
                <w:rFonts w:ascii="Times New Roman" w:hAnsi="Times New Roman" w:cs="Times New Roman"/>
                <w:bCs/>
              </w:rPr>
              <w:t>Уо 01.01, Уо 01.04</w:t>
            </w:r>
          </w:p>
          <w:p w:rsidR="00A22196" w:rsidRPr="0050425B" w:rsidRDefault="00A22196" w:rsidP="00AB23E4">
            <w:pPr>
              <w:suppressAutoHyphens/>
              <w:spacing w:after="0"/>
              <w:jc w:val="both"/>
              <w:rPr>
                <w:rFonts w:ascii="Times New Roman" w:hAnsi="Times New Roman" w:cs="Times New Roman"/>
                <w:bCs/>
              </w:rPr>
            </w:pPr>
            <w:r w:rsidRPr="0050425B">
              <w:rPr>
                <w:rFonts w:ascii="Times New Roman" w:hAnsi="Times New Roman" w:cs="Times New Roman"/>
                <w:bCs/>
              </w:rPr>
              <w:t>Уо 02.01, Уо 02.02</w:t>
            </w:r>
          </w:p>
          <w:p w:rsidR="00A22196" w:rsidRPr="0050425B" w:rsidRDefault="00A22196" w:rsidP="00AB23E4">
            <w:pPr>
              <w:suppressAutoHyphens/>
              <w:spacing w:after="0"/>
              <w:jc w:val="both"/>
              <w:rPr>
                <w:rFonts w:ascii="Times New Roman" w:hAnsi="Times New Roman" w:cs="Times New Roman"/>
                <w:bCs/>
              </w:rPr>
            </w:pPr>
            <w:r w:rsidRPr="0050425B">
              <w:rPr>
                <w:rFonts w:ascii="Times New Roman" w:hAnsi="Times New Roman" w:cs="Times New Roman"/>
                <w:bCs/>
              </w:rPr>
              <w:t>Уо 02.04, Уо 04.01</w:t>
            </w:r>
          </w:p>
          <w:p w:rsidR="00A22196" w:rsidRPr="0050425B" w:rsidRDefault="00A22196" w:rsidP="00AB23E4">
            <w:pPr>
              <w:suppressAutoHyphens/>
              <w:spacing w:after="0"/>
              <w:jc w:val="both"/>
              <w:rPr>
                <w:rFonts w:ascii="Times New Roman" w:hAnsi="Times New Roman" w:cs="Times New Roman"/>
                <w:bCs/>
              </w:rPr>
            </w:pPr>
            <w:r w:rsidRPr="0050425B">
              <w:rPr>
                <w:rFonts w:ascii="Times New Roman" w:hAnsi="Times New Roman" w:cs="Times New Roman"/>
                <w:bCs/>
              </w:rPr>
              <w:t>Уо 05.01, Уо 06.01</w:t>
            </w:r>
          </w:p>
          <w:p w:rsidR="00A22196" w:rsidRPr="0050425B" w:rsidRDefault="00A22196" w:rsidP="00AB23E4">
            <w:pPr>
              <w:suppressAutoHyphens/>
              <w:spacing w:after="0"/>
              <w:jc w:val="both"/>
              <w:rPr>
                <w:rFonts w:ascii="Times New Roman" w:hAnsi="Times New Roman" w:cs="Times New Roman"/>
                <w:bCs/>
              </w:rPr>
            </w:pPr>
            <w:r w:rsidRPr="0050425B">
              <w:rPr>
                <w:rFonts w:ascii="Times New Roman" w:hAnsi="Times New Roman" w:cs="Times New Roman"/>
                <w:bCs/>
              </w:rPr>
              <w:t>Уо 09.01, Уо 09.02</w:t>
            </w:r>
          </w:p>
          <w:p w:rsidR="00A22196" w:rsidRPr="0050425B" w:rsidRDefault="00A22196" w:rsidP="00AB23E4">
            <w:pPr>
              <w:suppressAutoHyphens/>
              <w:spacing w:after="0"/>
              <w:jc w:val="both"/>
              <w:rPr>
                <w:rFonts w:ascii="Times New Roman" w:hAnsi="Times New Roman" w:cs="Times New Roman"/>
                <w:bCs/>
              </w:rPr>
            </w:pPr>
            <w:r w:rsidRPr="0050425B">
              <w:rPr>
                <w:rFonts w:ascii="Times New Roman" w:hAnsi="Times New Roman" w:cs="Times New Roman"/>
                <w:bCs/>
              </w:rPr>
              <w:t>Уо 09.03, Уо 09.04</w:t>
            </w:r>
          </w:p>
          <w:p w:rsidR="00A22196" w:rsidRPr="0050425B" w:rsidRDefault="00A22196" w:rsidP="00AB23E4">
            <w:pPr>
              <w:suppressAutoHyphens/>
              <w:spacing w:after="0"/>
              <w:jc w:val="both"/>
              <w:rPr>
                <w:rFonts w:ascii="Times New Roman" w:hAnsi="Times New Roman" w:cs="Times New Roman"/>
                <w:bCs/>
              </w:rPr>
            </w:pPr>
            <w:r w:rsidRPr="0050425B">
              <w:rPr>
                <w:rFonts w:ascii="Times New Roman" w:hAnsi="Times New Roman" w:cs="Times New Roman"/>
                <w:bCs/>
              </w:rPr>
              <w:t>Зо 01.02, Зо 02.02</w:t>
            </w:r>
          </w:p>
          <w:p w:rsidR="00A22196" w:rsidRPr="0050425B" w:rsidRDefault="00A22196" w:rsidP="00AB23E4">
            <w:pPr>
              <w:suppressAutoHyphens/>
              <w:spacing w:after="0"/>
              <w:jc w:val="both"/>
              <w:rPr>
                <w:rFonts w:ascii="Times New Roman" w:hAnsi="Times New Roman" w:cs="Times New Roman"/>
                <w:bCs/>
              </w:rPr>
            </w:pPr>
            <w:r w:rsidRPr="0050425B">
              <w:rPr>
                <w:rFonts w:ascii="Times New Roman" w:hAnsi="Times New Roman" w:cs="Times New Roman"/>
                <w:bCs/>
              </w:rPr>
              <w:t>Зо 05.02</w:t>
            </w:r>
          </w:p>
          <w:p w:rsidR="00A22196" w:rsidRPr="0050425B" w:rsidRDefault="00A22196" w:rsidP="00AB23E4">
            <w:pPr>
              <w:suppressAutoHyphens/>
              <w:spacing w:after="0"/>
              <w:jc w:val="both"/>
              <w:rPr>
                <w:rFonts w:ascii="Times New Roman" w:hAnsi="Times New Roman" w:cs="Times New Roman"/>
                <w:bCs/>
              </w:rPr>
            </w:pPr>
            <w:r w:rsidRPr="0050425B">
              <w:rPr>
                <w:rFonts w:ascii="Times New Roman" w:hAnsi="Times New Roman" w:cs="Times New Roman"/>
                <w:bCs/>
              </w:rPr>
              <w:t>Зо 06.02, Зо 09.01</w:t>
            </w:r>
          </w:p>
          <w:p w:rsidR="00A22196" w:rsidRPr="0050425B" w:rsidRDefault="00A22196" w:rsidP="00AB23E4">
            <w:pPr>
              <w:suppressAutoHyphens/>
              <w:spacing w:after="0"/>
              <w:jc w:val="both"/>
              <w:rPr>
                <w:rFonts w:ascii="Times New Roman" w:hAnsi="Times New Roman" w:cs="Times New Roman"/>
                <w:bCs/>
              </w:rPr>
            </w:pPr>
            <w:r w:rsidRPr="0050425B">
              <w:rPr>
                <w:rFonts w:ascii="Times New Roman" w:hAnsi="Times New Roman" w:cs="Times New Roman"/>
                <w:bCs/>
              </w:rPr>
              <w:t>Зо 09.02, Зо 09.03</w:t>
            </w:r>
          </w:p>
          <w:p w:rsidR="00A22196" w:rsidRPr="0050425B" w:rsidRDefault="00A22196" w:rsidP="00AB23E4">
            <w:pPr>
              <w:suppressAutoHyphens/>
              <w:spacing w:after="0"/>
              <w:jc w:val="both"/>
              <w:rPr>
                <w:rFonts w:ascii="Times New Roman" w:hAnsi="Times New Roman" w:cs="Times New Roman"/>
                <w:b/>
                <w:highlight w:val="yellow"/>
              </w:rPr>
            </w:pPr>
            <w:r w:rsidRPr="0050425B">
              <w:rPr>
                <w:rFonts w:ascii="Times New Roman" w:hAnsi="Times New Roman" w:cs="Times New Roman"/>
                <w:bCs/>
              </w:rPr>
              <w:t>Зо 09.04, Зо 09.05</w:t>
            </w:r>
          </w:p>
        </w:tc>
      </w:tr>
      <w:tr w:rsidR="00A22196" w:rsidRPr="0050425B" w:rsidTr="00936A7D">
        <w:trPr>
          <w:trHeight w:val="20"/>
        </w:trPr>
        <w:tc>
          <w:tcPr>
            <w:tcW w:w="822" w:type="pct"/>
            <w:vMerge/>
          </w:tcPr>
          <w:p w:rsidR="00A22196" w:rsidRPr="0050425B" w:rsidRDefault="00A22196" w:rsidP="00AB23E4">
            <w:pPr>
              <w:spacing w:after="0"/>
              <w:rPr>
                <w:rFonts w:ascii="Times New Roman" w:hAnsi="Times New Roman" w:cs="Times New Roman"/>
                <w:b/>
                <w:bCs/>
                <w:i/>
                <w:highlight w:val="green"/>
              </w:rPr>
            </w:pPr>
          </w:p>
        </w:tc>
        <w:tc>
          <w:tcPr>
            <w:tcW w:w="2006" w:type="pct"/>
          </w:tcPr>
          <w:p w:rsidR="00A22196" w:rsidRPr="0050425B" w:rsidRDefault="00A22196" w:rsidP="00AB23E4">
            <w:pPr>
              <w:suppressAutoHyphens/>
              <w:spacing w:after="0" w:line="240" w:lineRule="auto"/>
              <w:jc w:val="both"/>
              <w:rPr>
                <w:rFonts w:ascii="Times New Roman" w:hAnsi="Times New Roman" w:cs="Times New Roman"/>
                <w:b/>
                <w:highlight w:val="green"/>
              </w:rPr>
            </w:pPr>
            <w:r w:rsidRPr="0050425B">
              <w:rPr>
                <w:rFonts w:ascii="Times New Roman" w:hAnsi="Times New Roman" w:cs="Times New Roman"/>
                <w:b/>
              </w:rPr>
              <w:t>Практическое занятие 1:</w:t>
            </w:r>
            <w:r w:rsidRPr="0050425B">
              <w:rPr>
                <w:rFonts w:ascii="Times New Roman" w:hAnsi="Times New Roman" w:cs="Times New Roman"/>
                <w:bCs/>
              </w:rPr>
              <w:t xml:space="preserve"> </w:t>
            </w:r>
            <w:r w:rsidRPr="0050425B">
              <w:rPr>
                <w:rFonts w:ascii="Times New Roman" w:hAnsi="Times New Roman" w:cs="Times New Roman"/>
              </w:rPr>
              <w:t>Роль иностранного языка в профессиональном общении.</w:t>
            </w:r>
          </w:p>
        </w:tc>
        <w:tc>
          <w:tcPr>
            <w:tcW w:w="657" w:type="pct"/>
          </w:tcPr>
          <w:p w:rsidR="00A22196" w:rsidRPr="0050425B" w:rsidRDefault="00A22196" w:rsidP="00AB23E4">
            <w:pPr>
              <w:suppressAutoHyphens/>
              <w:spacing w:after="0"/>
              <w:jc w:val="center"/>
              <w:rPr>
                <w:rFonts w:ascii="Times New Roman" w:hAnsi="Times New Roman" w:cs="Times New Roman"/>
                <w:iCs/>
              </w:rPr>
            </w:pPr>
            <w:r w:rsidRPr="0050425B">
              <w:rPr>
                <w:rFonts w:ascii="Times New Roman" w:hAnsi="Times New Roman" w:cs="Times New Roman"/>
                <w:iCs/>
              </w:rPr>
              <w:t>2</w:t>
            </w:r>
          </w:p>
        </w:tc>
        <w:tc>
          <w:tcPr>
            <w:tcW w:w="693" w:type="pct"/>
            <w:vMerge/>
          </w:tcPr>
          <w:p w:rsidR="00A22196" w:rsidRPr="0050425B" w:rsidRDefault="00A22196" w:rsidP="00AB23E4">
            <w:pPr>
              <w:spacing w:after="0"/>
              <w:rPr>
                <w:rFonts w:ascii="Times New Roman" w:hAnsi="Times New Roman" w:cs="Times New Roman"/>
                <w:b/>
                <w:i/>
                <w:highlight w:val="green"/>
              </w:rPr>
            </w:pPr>
          </w:p>
        </w:tc>
        <w:tc>
          <w:tcPr>
            <w:tcW w:w="822" w:type="pct"/>
            <w:vMerge/>
          </w:tcPr>
          <w:p w:rsidR="00A22196" w:rsidRPr="0050425B" w:rsidRDefault="00A22196" w:rsidP="00AB23E4">
            <w:pPr>
              <w:spacing w:after="0"/>
              <w:rPr>
                <w:rFonts w:ascii="Times New Roman" w:hAnsi="Times New Roman" w:cs="Times New Roman"/>
                <w:b/>
                <w:i/>
                <w:highlight w:val="green"/>
              </w:rPr>
            </w:pPr>
          </w:p>
        </w:tc>
      </w:tr>
      <w:tr w:rsidR="00A22196" w:rsidRPr="0050425B" w:rsidTr="00936A7D">
        <w:trPr>
          <w:trHeight w:val="20"/>
        </w:trPr>
        <w:tc>
          <w:tcPr>
            <w:tcW w:w="822" w:type="pct"/>
            <w:vMerge/>
          </w:tcPr>
          <w:p w:rsidR="00A22196" w:rsidRPr="0050425B" w:rsidRDefault="00A22196" w:rsidP="00AB23E4">
            <w:pPr>
              <w:spacing w:after="0"/>
              <w:rPr>
                <w:rFonts w:ascii="Times New Roman" w:hAnsi="Times New Roman" w:cs="Times New Roman"/>
                <w:b/>
                <w:bCs/>
                <w:i/>
                <w:highlight w:val="green"/>
              </w:rPr>
            </w:pPr>
          </w:p>
        </w:tc>
        <w:tc>
          <w:tcPr>
            <w:tcW w:w="2006" w:type="pct"/>
          </w:tcPr>
          <w:p w:rsidR="00A22196" w:rsidRPr="0050425B" w:rsidRDefault="00A22196" w:rsidP="00AB23E4">
            <w:pPr>
              <w:suppressAutoHyphens/>
              <w:spacing w:after="0" w:line="240" w:lineRule="auto"/>
              <w:ind w:left="33"/>
              <w:jc w:val="both"/>
              <w:rPr>
                <w:rFonts w:ascii="Times New Roman" w:hAnsi="Times New Roman" w:cs="Times New Roman"/>
              </w:rPr>
            </w:pPr>
            <w:r w:rsidRPr="0050425B">
              <w:rPr>
                <w:rFonts w:ascii="Times New Roman" w:hAnsi="Times New Roman" w:cs="Times New Roman"/>
                <w:b/>
              </w:rPr>
              <w:t>Практическое занятие 2:</w:t>
            </w:r>
            <w:r w:rsidRPr="0050425B">
              <w:rPr>
                <w:rFonts w:ascii="Times New Roman" w:hAnsi="Times New Roman" w:cs="Times New Roman"/>
                <w:bCs/>
              </w:rPr>
              <w:t xml:space="preserve"> Учеба в колледже. Система профессионального образования.</w:t>
            </w:r>
            <w:r w:rsidRPr="0050425B">
              <w:rPr>
                <w:rFonts w:ascii="Times New Roman" w:hAnsi="Times New Roman" w:cs="Times New Roman"/>
                <w:bCs/>
              </w:rPr>
              <w:tab/>
            </w:r>
          </w:p>
        </w:tc>
        <w:tc>
          <w:tcPr>
            <w:tcW w:w="657" w:type="pct"/>
          </w:tcPr>
          <w:p w:rsidR="00A22196" w:rsidRPr="0050425B" w:rsidRDefault="00A22196" w:rsidP="00AB23E4">
            <w:pPr>
              <w:suppressAutoHyphens/>
              <w:spacing w:after="0"/>
              <w:jc w:val="center"/>
              <w:rPr>
                <w:rFonts w:ascii="Times New Roman" w:hAnsi="Times New Roman" w:cs="Times New Roman"/>
                <w:iCs/>
              </w:rPr>
            </w:pPr>
            <w:r w:rsidRPr="0050425B">
              <w:rPr>
                <w:rFonts w:ascii="Times New Roman" w:hAnsi="Times New Roman" w:cs="Times New Roman"/>
                <w:iCs/>
              </w:rPr>
              <w:t>2</w:t>
            </w:r>
          </w:p>
        </w:tc>
        <w:tc>
          <w:tcPr>
            <w:tcW w:w="693" w:type="pct"/>
            <w:vMerge/>
          </w:tcPr>
          <w:p w:rsidR="00A22196" w:rsidRPr="0050425B" w:rsidRDefault="00A22196" w:rsidP="00AB23E4">
            <w:pPr>
              <w:suppressAutoHyphens/>
              <w:spacing w:after="0"/>
              <w:jc w:val="both"/>
              <w:rPr>
                <w:rFonts w:ascii="Times New Roman" w:hAnsi="Times New Roman" w:cs="Times New Roman"/>
                <w:highlight w:val="green"/>
              </w:rPr>
            </w:pPr>
          </w:p>
        </w:tc>
        <w:tc>
          <w:tcPr>
            <w:tcW w:w="822" w:type="pct"/>
            <w:vMerge/>
          </w:tcPr>
          <w:p w:rsidR="00A22196" w:rsidRPr="0050425B" w:rsidRDefault="00A22196" w:rsidP="00AB23E4">
            <w:pPr>
              <w:suppressAutoHyphens/>
              <w:spacing w:after="0"/>
              <w:jc w:val="both"/>
              <w:rPr>
                <w:rFonts w:ascii="Times New Roman" w:hAnsi="Times New Roman" w:cs="Times New Roman"/>
                <w:b/>
                <w:highlight w:val="green"/>
              </w:rPr>
            </w:pPr>
          </w:p>
        </w:tc>
      </w:tr>
      <w:tr w:rsidR="00A22196" w:rsidRPr="0050425B" w:rsidTr="00936A7D">
        <w:trPr>
          <w:trHeight w:val="20"/>
        </w:trPr>
        <w:tc>
          <w:tcPr>
            <w:tcW w:w="822" w:type="pct"/>
            <w:vMerge/>
          </w:tcPr>
          <w:p w:rsidR="00A22196" w:rsidRPr="0050425B" w:rsidRDefault="00A22196" w:rsidP="00AB23E4">
            <w:pPr>
              <w:spacing w:after="0"/>
              <w:rPr>
                <w:rFonts w:ascii="Times New Roman" w:hAnsi="Times New Roman" w:cs="Times New Roman"/>
                <w:b/>
                <w:bCs/>
                <w:i/>
                <w:highlight w:val="green"/>
              </w:rPr>
            </w:pPr>
          </w:p>
        </w:tc>
        <w:tc>
          <w:tcPr>
            <w:tcW w:w="2006" w:type="pct"/>
          </w:tcPr>
          <w:p w:rsidR="00A22196" w:rsidRPr="0050425B" w:rsidRDefault="00A22196" w:rsidP="00AB23E4">
            <w:pPr>
              <w:suppressAutoHyphens/>
              <w:spacing w:after="0" w:line="240" w:lineRule="auto"/>
              <w:rPr>
                <w:rFonts w:ascii="Times New Roman" w:hAnsi="Times New Roman" w:cs="Times New Roman"/>
                <w:highlight w:val="green"/>
              </w:rPr>
            </w:pPr>
            <w:r w:rsidRPr="0050425B">
              <w:rPr>
                <w:rFonts w:ascii="Times New Roman" w:hAnsi="Times New Roman" w:cs="Times New Roman"/>
                <w:b/>
              </w:rPr>
              <w:t>Практическое занятие 3:</w:t>
            </w:r>
            <w:r w:rsidRPr="0050425B">
              <w:rPr>
                <w:rFonts w:ascii="Times New Roman" w:hAnsi="Times New Roman" w:cs="Times New Roman"/>
                <w:bCs/>
              </w:rPr>
              <w:t xml:space="preserve"> Моя специальность </w:t>
            </w:r>
          </w:p>
        </w:tc>
        <w:tc>
          <w:tcPr>
            <w:tcW w:w="657" w:type="pct"/>
          </w:tcPr>
          <w:p w:rsidR="00A22196" w:rsidRPr="0050425B" w:rsidRDefault="00A22196" w:rsidP="00AB23E4">
            <w:pPr>
              <w:suppressAutoHyphens/>
              <w:spacing w:after="0"/>
              <w:jc w:val="center"/>
              <w:rPr>
                <w:rFonts w:ascii="Times New Roman" w:hAnsi="Times New Roman" w:cs="Times New Roman"/>
                <w:iCs/>
              </w:rPr>
            </w:pPr>
            <w:r w:rsidRPr="0050425B">
              <w:rPr>
                <w:rFonts w:ascii="Times New Roman" w:hAnsi="Times New Roman" w:cs="Times New Roman"/>
                <w:iCs/>
              </w:rPr>
              <w:t>2</w:t>
            </w:r>
          </w:p>
        </w:tc>
        <w:tc>
          <w:tcPr>
            <w:tcW w:w="693" w:type="pct"/>
            <w:vMerge/>
          </w:tcPr>
          <w:p w:rsidR="00A22196" w:rsidRPr="0050425B" w:rsidRDefault="00A22196" w:rsidP="00AB23E4">
            <w:pPr>
              <w:suppressAutoHyphens/>
              <w:spacing w:after="0"/>
              <w:jc w:val="both"/>
              <w:rPr>
                <w:rFonts w:ascii="Times New Roman" w:hAnsi="Times New Roman" w:cs="Times New Roman"/>
                <w:highlight w:val="green"/>
              </w:rPr>
            </w:pPr>
          </w:p>
        </w:tc>
        <w:tc>
          <w:tcPr>
            <w:tcW w:w="822" w:type="pct"/>
            <w:vMerge/>
          </w:tcPr>
          <w:p w:rsidR="00A22196" w:rsidRPr="0050425B" w:rsidRDefault="00A22196" w:rsidP="00AB23E4">
            <w:pPr>
              <w:suppressAutoHyphens/>
              <w:spacing w:after="0"/>
              <w:jc w:val="both"/>
              <w:rPr>
                <w:rFonts w:ascii="Times New Roman" w:hAnsi="Times New Roman" w:cs="Times New Roman"/>
                <w:b/>
                <w:highlight w:val="green"/>
              </w:rPr>
            </w:pPr>
          </w:p>
        </w:tc>
      </w:tr>
      <w:tr w:rsidR="00A22196" w:rsidRPr="0050425B" w:rsidTr="00936A7D">
        <w:trPr>
          <w:trHeight w:val="20"/>
        </w:trPr>
        <w:tc>
          <w:tcPr>
            <w:tcW w:w="822" w:type="pct"/>
            <w:vMerge/>
          </w:tcPr>
          <w:p w:rsidR="00A22196" w:rsidRPr="0050425B" w:rsidRDefault="00A22196" w:rsidP="00AB23E4">
            <w:pPr>
              <w:spacing w:after="0"/>
              <w:rPr>
                <w:rFonts w:ascii="Times New Roman" w:hAnsi="Times New Roman" w:cs="Times New Roman"/>
                <w:b/>
                <w:bCs/>
                <w:i/>
                <w:highlight w:val="green"/>
              </w:rPr>
            </w:pPr>
          </w:p>
        </w:tc>
        <w:tc>
          <w:tcPr>
            <w:tcW w:w="2006" w:type="pct"/>
          </w:tcPr>
          <w:p w:rsidR="00A22196" w:rsidRPr="0050425B" w:rsidRDefault="00A22196" w:rsidP="00AB23E4">
            <w:pPr>
              <w:suppressAutoHyphens/>
              <w:spacing w:after="0" w:line="240" w:lineRule="auto"/>
              <w:rPr>
                <w:rFonts w:ascii="Times New Roman" w:hAnsi="Times New Roman" w:cs="Times New Roman"/>
                <w:highlight w:val="yellow"/>
              </w:rPr>
            </w:pPr>
            <w:r w:rsidRPr="0050425B">
              <w:rPr>
                <w:rFonts w:ascii="Times New Roman" w:hAnsi="Times New Roman" w:cs="Times New Roman"/>
                <w:b/>
              </w:rPr>
              <w:t>Практическое занятие 4:</w:t>
            </w:r>
            <w:r w:rsidRPr="0050425B">
              <w:rPr>
                <w:rFonts w:ascii="Times New Roman" w:hAnsi="Times New Roman" w:cs="Times New Roman"/>
                <w:bCs/>
              </w:rPr>
              <w:t xml:space="preserve"> </w:t>
            </w:r>
            <w:r w:rsidRPr="0050425B">
              <w:rPr>
                <w:rFonts w:ascii="Times New Roman" w:hAnsi="Times New Roman" w:cs="Times New Roman"/>
              </w:rPr>
              <w:t xml:space="preserve">История развития архитектуры. Первые архитекторы.  </w:t>
            </w:r>
          </w:p>
        </w:tc>
        <w:tc>
          <w:tcPr>
            <w:tcW w:w="657" w:type="pct"/>
          </w:tcPr>
          <w:p w:rsidR="00A22196" w:rsidRPr="0050425B" w:rsidRDefault="00A22196" w:rsidP="00AB23E4">
            <w:pPr>
              <w:suppressAutoHyphens/>
              <w:spacing w:after="0"/>
              <w:jc w:val="center"/>
              <w:rPr>
                <w:rFonts w:ascii="Times New Roman" w:hAnsi="Times New Roman" w:cs="Times New Roman"/>
                <w:iCs/>
              </w:rPr>
            </w:pPr>
            <w:r w:rsidRPr="0050425B">
              <w:rPr>
                <w:rFonts w:ascii="Times New Roman" w:hAnsi="Times New Roman" w:cs="Times New Roman"/>
                <w:iCs/>
              </w:rPr>
              <w:t>2</w:t>
            </w:r>
          </w:p>
        </w:tc>
        <w:tc>
          <w:tcPr>
            <w:tcW w:w="693" w:type="pct"/>
            <w:vMerge/>
          </w:tcPr>
          <w:p w:rsidR="00A22196" w:rsidRPr="0050425B" w:rsidRDefault="00A22196" w:rsidP="00AB23E4">
            <w:pPr>
              <w:spacing w:after="0" w:line="240" w:lineRule="auto"/>
              <w:rPr>
                <w:rFonts w:ascii="Times New Roman" w:hAnsi="Times New Roman" w:cs="Times New Roman"/>
                <w:bCs/>
                <w:highlight w:val="yellow"/>
              </w:rPr>
            </w:pPr>
          </w:p>
        </w:tc>
        <w:tc>
          <w:tcPr>
            <w:tcW w:w="822" w:type="pct"/>
            <w:vMerge/>
          </w:tcPr>
          <w:p w:rsidR="00A22196" w:rsidRPr="0050425B" w:rsidRDefault="00A22196" w:rsidP="00AB23E4">
            <w:pPr>
              <w:suppressAutoHyphens/>
              <w:spacing w:after="0"/>
              <w:jc w:val="both"/>
              <w:rPr>
                <w:rFonts w:ascii="Times New Roman" w:hAnsi="Times New Roman" w:cs="Times New Roman"/>
                <w:bCs/>
              </w:rPr>
            </w:pPr>
          </w:p>
        </w:tc>
      </w:tr>
      <w:tr w:rsidR="00A22196" w:rsidRPr="0050425B" w:rsidTr="00936A7D">
        <w:trPr>
          <w:trHeight w:val="20"/>
        </w:trPr>
        <w:tc>
          <w:tcPr>
            <w:tcW w:w="822" w:type="pct"/>
            <w:vMerge/>
          </w:tcPr>
          <w:p w:rsidR="00A22196" w:rsidRPr="0050425B" w:rsidRDefault="00A22196" w:rsidP="00AB23E4">
            <w:pPr>
              <w:spacing w:after="0"/>
              <w:rPr>
                <w:rFonts w:ascii="Times New Roman" w:hAnsi="Times New Roman" w:cs="Times New Roman"/>
                <w:b/>
                <w:bCs/>
                <w:i/>
                <w:highlight w:val="green"/>
              </w:rPr>
            </w:pPr>
          </w:p>
        </w:tc>
        <w:tc>
          <w:tcPr>
            <w:tcW w:w="2006" w:type="pct"/>
          </w:tcPr>
          <w:p w:rsidR="00A22196" w:rsidRPr="0050425B" w:rsidRDefault="00A22196" w:rsidP="00AB23E4">
            <w:pPr>
              <w:suppressAutoHyphens/>
              <w:spacing w:after="0" w:line="240" w:lineRule="auto"/>
              <w:rPr>
                <w:rFonts w:ascii="Times New Roman" w:hAnsi="Times New Roman" w:cs="Times New Roman"/>
                <w:highlight w:val="yellow"/>
              </w:rPr>
            </w:pPr>
            <w:r w:rsidRPr="0050425B">
              <w:rPr>
                <w:rFonts w:ascii="Times New Roman" w:hAnsi="Times New Roman" w:cs="Times New Roman"/>
                <w:b/>
              </w:rPr>
              <w:t xml:space="preserve">Практическое занятие 5: </w:t>
            </w:r>
            <w:r w:rsidRPr="0050425B">
              <w:rPr>
                <w:rFonts w:ascii="Times New Roman" w:hAnsi="Times New Roman" w:cs="Times New Roman"/>
                <w:bCs/>
              </w:rPr>
              <w:t>Современные тенденции в развитии архитектуры.</w:t>
            </w:r>
          </w:p>
        </w:tc>
        <w:tc>
          <w:tcPr>
            <w:tcW w:w="657" w:type="pct"/>
          </w:tcPr>
          <w:p w:rsidR="00A22196" w:rsidRPr="0050425B" w:rsidRDefault="00A22196" w:rsidP="00AB23E4">
            <w:pPr>
              <w:suppressAutoHyphens/>
              <w:spacing w:after="0"/>
              <w:jc w:val="center"/>
              <w:rPr>
                <w:rFonts w:ascii="Times New Roman" w:hAnsi="Times New Roman" w:cs="Times New Roman"/>
                <w:iCs/>
              </w:rPr>
            </w:pPr>
            <w:r w:rsidRPr="0050425B">
              <w:rPr>
                <w:rFonts w:ascii="Times New Roman" w:hAnsi="Times New Roman" w:cs="Times New Roman"/>
                <w:iCs/>
              </w:rPr>
              <w:t>2</w:t>
            </w:r>
          </w:p>
        </w:tc>
        <w:tc>
          <w:tcPr>
            <w:tcW w:w="693" w:type="pct"/>
            <w:vMerge/>
          </w:tcPr>
          <w:p w:rsidR="00A22196" w:rsidRPr="0050425B" w:rsidRDefault="00A22196" w:rsidP="00AB23E4">
            <w:pPr>
              <w:spacing w:after="0" w:line="240" w:lineRule="auto"/>
              <w:rPr>
                <w:rFonts w:ascii="Times New Roman" w:hAnsi="Times New Roman" w:cs="Times New Roman"/>
                <w:bCs/>
                <w:highlight w:val="yellow"/>
              </w:rPr>
            </w:pPr>
          </w:p>
        </w:tc>
        <w:tc>
          <w:tcPr>
            <w:tcW w:w="822" w:type="pct"/>
            <w:vMerge/>
          </w:tcPr>
          <w:p w:rsidR="00A22196" w:rsidRPr="0050425B" w:rsidRDefault="00A22196" w:rsidP="00AB23E4">
            <w:pPr>
              <w:suppressAutoHyphens/>
              <w:spacing w:after="0"/>
              <w:jc w:val="both"/>
              <w:rPr>
                <w:rFonts w:ascii="Times New Roman" w:hAnsi="Times New Roman" w:cs="Times New Roman"/>
                <w:bCs/>
              </w:rPr>
            </w:pPr>
          </w:p>
        </w:tc>
      </w:tr>
      <w:tr w:rsidR="00A22196" w:rsidRPr="0050425B" w:rsidTr="00936A7D">
        <w:trPr>
          <w:trHeight w:val="20"/>
        </w:trPr>
        <w:tc>
          <w:tcPr>
            <w:tcW w:w="822" w:type="pct"/>
            <w:vMerge/>
          </w:tcPr>
          <w:p w:rsidR="00A22196" w:rsidRPr="0050425B" w:rsidRDefault="00A22196" w:rsidP="00AB23E4">
            <w:pPr>
              <w:spacing w:after="0"/>
              <w:rPr>
                <w:rFonts w:ascii="Times New Roman" w:hAnsi="Times New Roman" w:cs="Times New Roman"/>
                <w:b/>
                <w:bCs/>
                <w:i/>
                <w:highlight w:val="green"/>
              </w:rPr>
            </w:pPr>
          </w:p>
        </w:tc>
        <w:tc>
          <w:tcPr>
            <w:tcW w:w="2006" w:type="pct"/>
          </w:tcPr>
          <w:p w:rsidR="00A22196" w:rsidRPr="0050425B" w:rsidRDefault="00A22196" w:rsidP="00AB23E4">
            <w:pPr>
              <w:suppressAutoHyphens/>
              <w:spacing w:after="0" w:line="240" w:lineRule="auto"/>
              <w:rPr>
                <w:rFonts w:ascii="Times New Roman" w:hAnsi="Times New Roman" w:cs="Times New Roman"/>
                <w:b/>
              </w:rPr>
            </w:pPr>
            <w:r w:rsidRPr="0050425B">
              <w:rPr>
                <w:rFonts w:ascii="Times New Roman" w:hAnsi="Times New Roman" w:cs="Times New Roman"/>
                <w:b/>
              </w:rPr>
              <w:t>Практическое занятие 6:</w:t>
            </w:r>
            <w:r w:rsidRPr="0050425B">
              <w:rPr>
                <w:rFonts w:ascii="Times New Roman" w:hAnsi="Times New Roman" w:cs="Times New Roman"/>
                <w:bCs/>
              </w:rPr>
              <w:t xml:space="preserve"> Требования к профессии.</w:t>
            </w:r>
          </w:p>
        </w:tc>
        <w:tc>
          <w:tcPr>
            <w:tcW w:w="657" w:type="pct"/>
          </w:tcPr>
          <w:p w:rsidR="00A22196" w:rsidRPr="0050425B" w:rsidRDefault="00A22196" w:rsidP="00AB23E4">
            <w:pPr>
              <w:suppressAutoHyphens/>
              <w:spacing w:after="0"/>
              <w:jc w:val="center"/>
              <w:rPr>
                <w:rFonts w:ascii="Times New Roman" w:hAnsi="Times New Roman" w:cs="Times New Roman"/>
                <w:iCs/>
                <w:highlight w:val="yellow"/>
              </w:rPr>
            </w:pPr>
            <w:r w:rsidRPr="0050425B">
              <w:rPr>
                <w:rFonts w:ascii="Times New Roman" w:hAnsi="Times New Roman" w:cs="Times New Roman"/>
                <w:iCs/>
              </w:rPr>
              <w:t>2</w:t>
            </w:r>
          </w:p>
        </w:tc>
        <w:tc>
          <w:tcPr>
            <w:tcW w:w="693" w:type="pct"/>
            <w:vMerge/>
          </w:tcPr>
          <w:p w:rsidR="00A22196" w:rsidRPr="0050425B" w:rsidRDefault="00A22196" w:rsidP="00AB23E4">
            <w:pPr>
              <w:spacing w:after="0" w:line="240" w:lineRule="auto"/>
              <w:rPr>
                <w:rFonts w:ascii="Times New Roman" w:hAnsi="Times New Roman" w:cs="Times New Roman"/>
                <w:bCs/>
                <w:highlight w:val="yellow"/>
              </w:rPr>
            </w:pPr>
          </w:p>
        </w:tc>
        <w:tc>
          <w:tcPr>
            <w:tcW w:w="822" w:type="pct"/>
            <w:vMerge/>
          </w:tcPr>
          <w:p w:rsidR="00A22196" w:rsidRPr="0050425B" w:rsidRDefault="00A22196" w:rsidP="00AB23E4">
            <w:pPr>
              <w:suppressAutoHyphens/>
              <w:spacing w:after="0"/>
              <w:jc w:val="both"/>
              <w:rPr>
                <w:rFonts w:ascii="Times New Roman" w:hAnsi="Times New Roman" w:cs="Times New Roman"/>
                <w:bCs/>
              </w:rPr>
            </w:pPr>
          </w:p>
        </w:tc>
      </w:tr>
      <w:tr w:rsidR="00A22196" w:rsidRPr="0050425B" w:rsidTr="00936A7D">
        <w:trPr>
          <w:trHeight w:val="701"/>
        </w:trPr>
        <w:tc>
          <w:tcPr>
            <w:tcW w:w="822" w:type="pct"/>
            <w:vMerge/>
          </w:tcPr>
          <w:p w:rsidR="00A22196" w:rsidRPr="0050425B" w:rsidRDefault="00A22196" w:rsidP="00AB23E4">
            <w:pPr>
              <w:spacing w:after="0"/>
              <w:rPr>
                <w:rFonts w:ascii="Times New Roman" w:hAnsi="Times New Roman" w:cs="Times New Roman"/>
                <w:b/>
                <w:bCs/>
                <w:highlight w:val="green"/>
              </w:rPr>
            </w:pPr>
          </w:p>
        </w:tc>
        <w:tc>
          <w:tcPr>
            <w:tcW w:w="2006" w:type="pct"/>
          </w:tcPr>
          <w:p w:rsidR="00A22196" w:rsidRPr="0050425B" w:rsidRDefault="00A22196" w:rsidP="00AB23E4">
            <w:pPr>
              <w:spacing w:after="0"/>
              <w:rPr>
                <w:rFonts w:ascii="Times New Roman" w:hAnsi="Times New Roman" w:cs="Times New Roman"/>
                <w:b/>
                <w:bCs/>
              </w:rPr>
            </w:pPr>
            <w:r w:rsidRPr="0050425B">
              <w:rPr>
                <w:rFonts w:ascii="Times New Roman" w:hAnsi="Times New Roman" w:cs="Times New Roman"/>
                <w:b/>
                <w:bCs/>
              </w:rPr>
              <w:t>Самостоятельная работа обучающихся</w:t>
            </w:r>
          </w:p>
        </w:tc>
        <w:tc>
          <w:tcPr>
            <w:tcW w:w="657" w:type="pct"/>
          </w:tcPr>
          <w:p w:rsidR="00A22196" w:rsidRPr="0050425B" w:rsidRDefault="00A22196" w:rsidP="00AB23E4">
            <w:pPr>
              <w:suppressAutoHyphens/>
              <w:spacing w:after="0"/>
              <w:jc w:val="center"/>
              <w:rPr>
                <w:rFonts w:ascii="Times New Roman" w:hAnsi="Times New Roman" w:cs="Times New Roman"/>
                <w:b/>
                <w:bCs/>
                <w:highlight w:val="green"/>
              </w:rPr>
            </w:pPr>
          </w:p>
        </w:tc>
        <w:tc>
          <w:tcPr>
            <w:tcW w:w="693" w:type="pct"/>
          </w:tcPr>
          <w:p w:rsidR="00A22196" w:rsidRPr="0050425B" w:rsidRDefault="00A22196" w:rsidP="00AB23E4">
            <w:pPr>
              <w:suppressAutoHyphens/>
              <w:spacing w:after="0"/>
              <w:jc w:val="both"/>
              <w:rPr>
                <w:rFonts w:ascii="Times New Roman" w:hAnsi="Times New Roman" w:cs="Times New Roman"/>
                <w:highlight w:val="green"/>
              </w:rPr>
            </w:pPr>
          </w:p>
        </w:tc>
        <w:tc>
          <w:tcPr>
            <w:tcW w:w="822" w:type="pct"/>
          </w:tcPr>
          <w:p w:rsidR="00A22196" w:rsidRPr="0050425B" w:rsidRDefault="00A22196" w:rsidP="00AB23E4">
            <w:pPr>
              <w:suppressAutoHyphens/>
              <w:spacing w:after="0"/>
              <w:jc w:val="both"/>
              <w:rPr>
                <w:rFonts w:ascii="Times New Roman" w:hAnsi="Times New Roman" w:cs="Times New Roman"/>
                <w:b/>
                <w:highlight w:val="green"/>
              </w:rPr>
            </w:pPr>
          </w:p>
        </w:tc>
      </w:tr>
      <w:tr w:rsidR="00A22196" w:rsidRPr="0050425B" w:rsidTr="00936A7D">
        <w:trPr>
          <w:trHeight w:val="555"/>
        </w:trPr>
        <w:tc>
          <w:tcPr>
            <w:tcW w:w="2828" w:type="pct"/>
            <w:gridSpan w:val="2"/>
          </w:tcPr>
          <w:p w:rsidR="00A22196" w:rsidRPr="0050425B" w:rsidRDefault="00A22196" w:rsidP="00AB23E4">
            <w:pPr>
              <w:suppressAutoHyphens/>
              <w:spacing w:after="0"/>
              <w:rPr>
                <w:rFonts w:ascii="Times New Roman" w:hAnsi="Times New Roman" w:cs="Times New Roman"/>
                <w:b/>
                <w:highlight w:val="green"/>
              </w:rPr>
            </w:pPr>
            <w:r w:rsidRPr="0050425B">
              <w:rPr>
                <w:rFonts w:ascii="Times New Roman" w:hAnsi="Times New Roman" w:cs="Times New Roman"/>
                <w:b/>
              </w:rPr>
              <w:t>Раздел 2. Профессиональный модуль</w:t>
            </w:r>
          </w:p>
        </w:tc>
        <w:tc>
          <w:tcPr>
            <w:tcW w:w="657" w:type="pct"/>
          </w:tcPr>
          <w:p w:rsidR="00A22196" w:rsidRPr="0050425B" w:rsidRDefault="00A22196" w:rsidP="00AB23E4">
            <w:pPr>
              <w:suppressAutoHyphens/>
              <w:spacing w:after="0"/>
              <w:jc w:val="center"/>
              <w:rPr>
                <w:rFonts w:ascii="Times New Roman" w:hAnsi="Times New Roman" w:cs="Times New Roman"/>
                <w:b/>
                <w:highlight w:val="green"/>
              </w:rPr>
            </w:pPr>
            <w:r w:rsidRPr="0050425B">
              <w:rPr>
                <w:rFonts w:ascii="Times New Roman" w:hAnsi="Times New Roman" w:cs="Times New Roman"/>
                <w:b/>
              </w:rPr>
              <w:t>18/18</w:t>
            </w:r>
          </w:p>
        </w:tc>
        <w:tc>
          <w:tcPr>
            <w:tcW w:w="1515" w:type="pct"/>
            <w:gridSpan w:val="2"/>
          </w:tcPr>
          <w:p w:rsidR="00A22196" w:rsidRPr="0050425B" w:rsidRDefault="00A22196" w:rsidP="00AB23E4">
            <w:pPr>
              <w:suppressAutoHyphens/>
              <w:spacing w:after="0"/>
              <w:rPr>
                <w:rFonts w:ascii="Times New Roman" w:hAnsi="Times New Roman" w:cs="Times New Roman"/>
                <w:b/>
                <w:highlight w:val="green"/>
              </w:rPr>
            </w:pPr>
          </w:p>
        </w:tc>
      </w:tr>
      <w:tr w:rsidR="00A22196" w:rsidRPr="0050425B" w:rsidTr="00936A7D">
        <w:trPr>
          <w:trHeight w:val="596"/>
        </w:trPr>
        <w:tc>
          <w:tcPr>
            <w:tcW w:w="822" w:type="pct"/>
            <w:vMerge w:val="restart"/>
          </w:tcPr>
          <w:p w:rsidR="00A22196" w:rsidRPr="0050425B" w:rsidRDefault="00A22196" w:rsidP="00AB23E4">
            <w:pPr>
              <w:spacing w:after="0"/>
              <w:rPr>
                <w:rFonts w:ascii="Times New Roman" w:hAnsi="Times New Roman" w:cs="Times New Roman"/>
                <w:b/>
                <w:bCs/>
                <w:highlight w:val="green"/>
              </w:rPr>
            </w:pPr>
            <w:r w:rsidRPr="0050425B">
              <w:rPr>
                <w:rFonts w:ascii="Times New Roman" w:hAnsi="Times New Roman" w:cs="Times New Roman"/>
                <w:b/>
                <w:bCs/>
              </w:rPr>
              <w:t>Тема 2.1.  Виды, свойства и функции современных архитектурных материалов</w:t>
            </w:r>
          </w:p>
          <w:p w:rsidR="00A22196" w:rsidRPr="0050425B" w:rsidRDefault="00A22196" w:rsidP="00AB23E4">
            <w:pPr>
              <w:spacing w:after="0"/>
              <w:rPr>
                <w:rFonts w:ascii="Times New Roman" w:hAnsi="Times New Roman" w:cs="Times New Roman"/>
                <w:b/>
                <w:bCs/>
                <w:highlight w:val="green"/>
              </w:rPr>
            </w:pPr>
          </w:p>
        </w:tc>
        <w:tc>
          <w:tcPr>
            <w:tcW w:w="2006" w:type="pct"/>
          </w:tcPr>
          <w:p w:rsidR="00A22196" w:rsidRPr="0050425B" w:rsidRDefault="00A22196" w:rsidP="00AB23E4">
            <w:pPr>
              <w:suppressAutoHyphens/>
              <w:spacing w:after="0"/>
              <w:rPr>
                <w:rFonts w:ascii="Times New Roman" w:hAnsi="Times New Roman" w:cs="Times New Roman"/>
                <w:b/>
                <w:bCs/>
                <w:highlight w:val="yellow"/>
              </w:rPr>
            </w:pPr>
            <w:r w:rsidRPr="0050425B">
              <w:rPr>
                <w:rFonts w:ascii="Times New Roman" w:hAnsi="Times New Roman" w:cs="Times New Roman"/>
                <w:b/>
                <w:bCs/>
              </w:rPr>
              <w:t xml:space="preserve">Содержание </w:t>
            </w:r>
          </w:p>
        </w:tc>
        <w:tc>
          <w:tcPr>
            <w:tcW w:w="657" w:type="pct"/>
          </w:tcPr>
          <w:p w:rsidR="00A22196" w:rsidRPr="0050425B" w:rsidRDefault="00A22196" w:rsidP="00AB23E4">
            <w:pPr>
              <w:suppressAutoHyphens/>
              <w:spacing w:after="0"/>
              <w:jc w:val="center"/>
              <w:rPr>
                <w:rFonts w:ascii="Times New Roman" w:hAnsi="Times New Roman" w:cs="Times New Roman"/>
                <w:b/>
                <w:bCs/>
                <w:highlight w:val="yellow"/>
              </w:rPr>
            </w:pPr>
            <w:r w:rsidRPr="0050425B">
              <w:rPr>
                <w:rFonts w:ascii="Times New Roman" w:hAnsi="Times New Roman" w:cs="Times New Roman"/>
                <w:b/>
                <w:bCs/>
              </w:rPr>
              <w:t>8</w:t>
            </w:r>
          </w:p>
        </w:tc>
        <w:tc>
          <w:tcPr>
            <w:tcW w:w="693" w:type="pct"/>
            <w:vMerge w:val="restart"/>
          </w:tcPr>
          <w:p w:rsidR="00A22196" w:rsidRPr="0050425B" w:rsidRDefault="00A22196" w:rsidP="00AB23E4">
            <w:pPr>
              <w:spacing w:after="0" w:line="240" w:lineRule="auto"/>
              <w:rPr>
                <w:rFonts w:ascii="Times New Roman" w:hAnsi="Times New Roman" w:cs="Times New Roman"/>
                <w:bCs/>
              </w:rPr>
            </w:pPr>
            <w:r w:rsidRPr="0050425B">
              <w:rPr>
                <w:rFonts w:ascii="Times New Roman" w:hAnsi="Times New Roman" w:cs="Times New Roman"/>
                <w:bCs/>
              </w:rPr>
              <w:t>ОК 01, ОК 02, ОК 04, ОК 05, ОК6, ОК 09</w:t>
            </w:r>
          </w:p>
          <w:p w:rsidR="00A22196" w:rsidRPr="0050425B" w:rsidRDefault="00A22196" w:rsidP="00AB23E4">
            <w:pPr>
              <w:spacing w:after="0" w:line="240" w:lineRule="auto"/>
              <w:rPr>
                <w:rFonts w:ascii="Times New Roman" w:hAnsi="Times New Roman" w:cs="Times New Roman"/>
                <w:bCs/>
                <w:highlight w:val="yellow"/>
              </w:rPr>
            </w:pPr>
            <w:r w:rsidRPr="0050425B">
              <w:rPr>
                <w:rFonts w:ascii="Times New Roman" w:hAnsi="Times New Roman" w:cs="Times New Roman"/>
              </w:rPr>
              <w:t>КК 1, КК 3, КК 4, КК 5, КК 6</w:t>
            </w:r>
          </w:p>
        </w:tc>
        <w:tc>
          <w:tcPr>
            <w:tcW w:w="822" w:type="pct"/>
            <w:vMerge w:val="restart"/>
          </w:tcPr>
          <w:p w:rsidR="00A22196" w:rsidRPr="0050425B" w:rsidRDefault="00A22196" w:rsidP="00AB23E4">
            <w:pPr>
              <w:suppressAutoHyphens/>
              <w:spacing w:after="0"/>
              <w:jc w:val="both"/>
              <w:rPr>
                <w:rFonts w:ascii="Times New Roman" w:hAnsi="Times New Roman" w:cs="Times New Roman"/>
                <w:bCs/>
              </w:rPr>
            </w:pPr>
            <w:r w:rsidRPr="0050425B">
              <w:rPr>
                <w:rFonts w:ascii="Times New Roman" w:hAnsi="Times New Roman" w:cs="Times New Roman"/>
                <w:bCs/>
              </w:rPr>
              <w:t>Уо 01.01, Уо 01.04</w:t>
            </w:r>
          </w:p>
          <w:p w:rsidR="00A22196" w:rsidRPr="0050425B" w:rsidRDefault="00A22196" w:rsidP="00AB23E4">
            <w:pPr>
              <w:suppressAutoHyphens/>
              <w:spacing w:after="0"/>
              <w:jc w:val="both"/>
              <w:rPr>
                <w:rFonts w:ascii="Times New Roman" w:hAnsi="Times New Roman" w:cs="Times New Roman"/>
                <w:bCs/>
              </w:rPr>
            </w:pPr>
            <w:r w:rsidRPr="0050425B">
              <w:rPr>
                <w:rFonts w:ascii="Times New Roman" w:hAnsi="Times New Roman" w:cs="Times New Roman"/>
                <w:bCs/>
              </w:rPr>
              <w:t>Уо 02.01, Уо 02.02</w:t>
            </w:r>
          </w:p>
          <w:p w:rsidR="00A22196" w:rsidRPr="0050425B" w:rsidRDefault="00A22196" w:rsidP="00AB23E4">
            <w:pPr>
              <w:suppressAutoHyphens/>
              <w:spacing w:after="0"/>
              <w:jc w:val="both"/>
              <w:rPr>
                <w:rFonts w:ascii="Times New Roman" w:hAnsi="Times New Roman" w:cs="Times New Roman"/>
                <w:bCs/>
              </w:rPr>
            </w:pPr>
            <w:r w:rsidRPr="0050425B">
              <w:rPr>
                <w:rFonts w:ascii="Times New Roman" w:hAnsi="Times New Roman" w:cs="Times New Roman"/>
                <w:bCs/>
              </w:rPr>
              <w:t>Уо 02.04, Уо 04.01</w:t>
            </w:r>
          </w:p>
          <w:p w:rsidR="00A22196" w:rsidRPr="0050425B" w:rsidRDefault="00A22196" w:rsidP="00AB23E4">
            <w:pPr>
              <w:suppressAutoHyphens/>
              <w:spacing w:after="0"/>
              <w:jc w:val="both"/>
              <w:rPr>
                <w:rFonts w:ascii="Times New Roman" w:hAnsi="Times New Roman" w:cs="Times New Roman"/>
                <w:bCs/>
              </w:rPr>
            </w:pPr>
            <w:r w:rsidRPr="0050425B">
              <w:rPr>
                <w:rFonts w:ascii="Times New Roman" w:hAnsi="Times New Roman" w:cs="Times New Roman"/>
                <w:bCs/>
              </w:rPr>
              <w:t>Уо 05.01, Уо 06.01</w:t>
            </w:r>
          </w:p>
          <w:p w:rsidR="00A22196" w:rsidRPr="0050425B" w:rsidRDefault="00A22196" w:rsidP="00AB23E4">
            <w:pPr>
              <w:suppressAutoHyphens/>
              <w:spacing w:after="0"/>
              <w:jc w:val="both"/>
              <w:rPr>
                <w:rFonts w:ascii="Times New Roman" w:hAnsi="Times New Roman" w:cs="Times New Roman"/>
                <w:bCs/>
              </w:rPr>
            </w:pPr>
            <w:r w:rsidRPr="0050425B">
              <w:rPr>
                <w:rFonts w:ascii="Times New Roman" w:hAnsi="Times New Roman" w:cs="Times New Roman"/>
                <w:bCs/>
              </w:rPr>
              <w:t>Уо 09.01, Уо 09.02</w:t>
            </w:r>
          </w:p>
          <w:p w:rsidR="00A22196" w:rsidRPr="0050425B" w:rsidRDefault="00A22196" w:rsidP="00AB23E4">
            <w:pPr>
              <w:suppressAutoHyphens/>
              <w:spacing w:after="0"/>
              <w:jc w:val="both"/>
              <w:rPr>
                <w:rFonts w:ascii="Times New Roman" w:hAnsi="Times New Roman" w:cs="Times New Roman"/>
                <w:bCs/>
              </w:rPr>
            </w:pPr>
            <w:r w:rsidRPr="0050425B">
              <w:rPr>
                <w:rFonts w:ascii="Times New Roman" w:hAnsi="Times New Roman" w:cs="Times New Roman"/>
                <w:bCs/>
              </w:rPr>
              <w:t>Уо 09.03, Уо 09.04</w:t>
            </w:r>
          </w:p>
          <w:p w:rsidR="00A22196" w:rsidRPr="0050425B" w:rsidRDefault="00A22196" w:rsidP="00AB23E4">
            <w:pPr>
              <w:suppressAutoHyphens/>
              <w:spacing w:after="0"/>
              <w:jc w:val="both"/>
              <w:rPr>
                <w:rFonts w:ascii="Times New Roman" w:hAnsi="Times New Roman" w:cs="Times New Roman"/>
                <w:bCs/>
              </w:rPr>
            </w:pPr>
            <w:r w:rsidRPr="0050425B">
              <w:rPr>
                <w:rFonts w:ascii="Times New Roman" w:hAnsi="Times New Roman" w:cs="Times New Roman"/>
                <w:bCs/>
              </w:rPr>
              <w:t>Зо 01.02, Зо 02.02</w:t>
            </w:r>
          </w:p>
          <w:p w:rsidR="00A22196" w:rsidRPr="0050425B" w:rsidRDefault="00A22196" w:rsidP="00AB23E4">
            <w:pPr>
              <w:suppressAutoHyphens/>
              <w:spacing w:after="0"/>
              <w:jc w:val="both"/>
              <w:rPr>
                <w:rFonts w:ascii="Times New Roman" w:hAnsi="Times New Roman" w:cs="Times New Roman"/>
                <w:bCs/>
              </w:rPr>
            </w:pPr>
            <w:r w:rsidRPr="0050425B">
              <w:rPr>
                <w:rFonts w:ascii="Times New Roman" w:hAnsi="Times New Roman" w:cs="Times New Roman"/>
                <w:bCs/>
              </w:rPr>
              <w:t>Зо 05.02</w:t>
            </w:r>
          </w:p>
          <w:p w:rsidR="00A22196" w:rsidRPr="0050425B" w:rsidRDefault="00A22196" w:rsidP="00AB23E4">
            <w:pPr>
              <w:suppressAutoHyphens/>
              <w:spacing w:after="0"/>
              <w:jc w:val="both"/>
              <w:rPr>
                <w:rFonts w:ascii="Times New Roman" w:hAnsi="Times New Roman" w:cs="Times New Roman"/>
                <w:bCs/>
              </w:rPr>
            </w:pPr>
            <w:r w:rsidRPr="0050425B">
              <w:rPr>
                <w:rFonts w:ascii="Times New Roman" w:hAnsi="Times New Roman" w:cs="Times New Roman"/>
                <w:bCs/>
              </w:rPr>
              <w:t>Зо 06.02, Зо 09.01</w:t>
            </w:r>
          </w:p>
          <w:p w:rsidR="00A22196" w:rsidRPr="0050425B" w:rsidRDefault="00A22196" w:rsidP="00AB23E4">
            <w:pPr>
              <w:suppressAutoHyphens/>
              <w:spacing w:after="0"/>
              <w:jc w:val="both"/>
              <w:rPr>
                <w:rFonts w:ascii="Times New Roman" w:hAnsi="Times New Roman" w:cs="Times New Roman"/>
                <w:bCs/>
              </w:rPr>
            </w:pPr>
            <w:r w:rsidRPr="0050425B">
              <w:rPr>
                <w:rFonts w:ascii="Times New Roman" w:hAnsi="Times New Roman" w:cs="Times New Roman"/>
                <w:bCs/>
              </w:rPr>
              <w:t>Зо 09.02, Зо 09.03</w:t>
            </w:r>
          </w:p>
          <w:p w:rsidR="00A22196" w:rsidRPr="0050425B" w:rsidRDefault="00A22196" w:rsidP="00AB23E4">
            <w:pPr>
              <w:suppressAutoHyphens/>
              <w:spacing w:after="0"/>
              <w:jc w:val="both"/>
              <w:rPr>
                <w:rFonts w:ascii="Times New Roman" w:hAnsi="Times New Roman" w:cs="Times New Roman"/>
                <w:bCs/>
              </w:rPr>
            </w:pPr>
            <w:r w:rsidRPr="0050425B">
              <w:rPr>
                <w:rFonts w:ascii="Times New Roman" w:hAnsi="Times New Roman" w:cs="Times New Roman"/>
                <w:bCs/>
              </w:rPr>
              <w:t>Зо 09.04, Зо 09.05</w:t>
            </w:r>
          </w:p>
        </w:tc>
      </w:tr>
      <w:tr w:rsidR="00A22196" w:rsidRPr="0050425B" w:rsidTr="00936A7D">
        <w:trPr>
          <w:trHeight w:val="20"/>
        </w:trPr>
        <w:tc>
          <w:tcPr>
            <w:tcW w:w="822" w:type="pct"/>
            <w:vMerge/>
          </w:tcPr>
          <w:p w:rsidR="00A22196" w:rsidRPr="0050425B" w:rsidRDefault="00A22196" w:rsidP="00AB23E4">
            <w:pPr>
              <w:spacing w:after="0"/>
              <w:rPr>
                <w:rFonts w:ascii="Times New Roman" w:hAnsi="Times New Roman" w:cs="Times New Roman"/>
                <w:b/>
                <w:bCs/>
              </w:rPr>
            </w:pPr>
          </w:p>
        </w:tc>
        <w:tc>
          <w:tcPr>
            <w:tcW w:w="2006" w:type="pct"/>
          </w:tcPr>
          <w:p w:rsidR="00A22196" w:rsidRPr="0050425B" w:rsidRDefault="00A22196" w:rsidP="00AB23E4">
            <w:pPr>
              <w:spacing w:after="0"/>
              <w:rPr>
                <w:rFonts w:ascii="Times New Roman" w:hAnsi="Times New Roman" w:cs="Times New Roman"/>
                <w:b/>
                <w:bCs/>
              </w:rPr>
            </w:pPr>
            <w:r w:rsidRPr="0050425B">
              <w:rPr>
                <w:rFonts w:ascii="Times New Roman" w:hAnsi="Times New Roman" w:cs="Times New Roman"/>
                <w:b/>
                <w:bCs/>
              </w:rPr>
              <w:t>В том числе, практических занятий</w:t>
            </w:r>
          </w:p>
        </w:tc>
        <w:tc>
          <w:tcPr>
            <w:tcW w:w="657" w:type="pct"/>
          </w:tcPr>
          <w:p w:rsidR="00A22196" w:rsidRPr="0050425B" w:rsidRDefault="00A22196" w:rsidP="00AB23E4">
            <w:pPr>
              <w:suppressAutoHyphens/>
              <w:spacing w:after="0"/>
              <w:jc w:val="center"/>
              <w:rPr>
                <w:rFonts w:ascii="Times New Roman" w:hAnsi="Times New Roman" w:cs="Times New Roman"/>
                <w:b/>
                <w:bCs/>
                <w:highlight w:val="yellow"/>
              </w:rPr>
            </w:pPr>
            <w:r w:rsidRPr="0050425B">
              <w:rPr>
                <w:rFonts w:ascii="Times New Roman" w:hAnsi="Times New Roman" w:cs="Times New Roman"/>
                <w:b/>
                <w:bCs/>
              </w:rPr>
              <w:t>8</w:t>
            </w:r>
          </w:p>
        </w:tc>
        <w:tc>
          <w:tcPr>
            <w:tcW w:w="693" w:type="pct"/>
            <w:vMerge/>
          </w:tcPr>
          <w:p w:rsidR="00A22196" w:rsidRPr="0050425B" w:rsidRDefault="00A22196" w:rsidP="00AB23E4">
            <w:pPr>
              <w:spacing w:after="0" w:line="240" w:lineRule="auto"/>
              <w:rPr>
                <w:rFonts w:ascii="Times New Roman" w:hAnsi="Times New Roman" w:cs="Times New Roman"/>
                <w:bCs/>
                <w:highlight w:val="yellow"/>
              </w:rPr>
            </w:pPr>
          </w:p>
        </w:tc>
        <w:tc>
          <w:tcPr>
            <w:tcW w:w="822" w:type="pct"/>
            <w:vMerge/>
          </w:tcPr>
          <w:p w:rsidR="00A22196" w:rsidRPr="0050425B" w:rsidRDefault="00A22196" w:rsidP="00AB23E4">
            <w:pPr>
              <w:suppressAutoHyphens/>
              <w:spacing w:after="0"/>
              <w:jc w:val="both"/>
              <w:rPr>
                <w:rFonts w:ascii="Times New Roman" w:hAnsi="Times New Roman" w:cs="Times New Roman"/>
                <w:bCs/>
              </w:rPr>
            </w:pPr>
          </w:p>
        </w:tc>
      </w:tr>
      <w:tr w:rsidR="00A22196" w:rsidRPr="0050425B" w:rsidTr="00936A7D">
        <w:trPr>
          <w:trHeight w:val="20"/>
        </w:trPr>
        <w:tc>
          <w:tcPr>
            <w:tcW w:w="822" w:type="pct"/>
            <w:vMerge/>
          </w:tcPr>
          <w:p w:rsidR="00A22196" w:rsidRPr="0050425B" w:rsidRDefault="00A22196" w:rsidP="00AB23E4">
            <w:pPr>
              <w:spacing w:after="0"/>
              <w:rPr>
                <w:rFonts w:ascii="Times New Roman" w:hAnsi="Times New Roman" w:cs="Times New Roman"/>
                <w:b/>
                <w:bCs/>
              </w:rPr>
            </w:pPr>
          </w:p>
        </w:tc>
        <w:tc>
          <w:tcPr>
            <w:tcW w:w="2006" w:type="pct"/>
          </w:tcPr>
          <w:p w:rsidR="00A22196" w:rsidRPr="0050425B" w:rsidRDefault="00A22196" w:rsidP="00AB23E4">
            <w:pPr>
              <w:spacing w:after="0"/>
              <w:rPr>
                <w:rFonts w:ascii="Times New Roman" w:hAnsi="Times New Roman" w:cs="Times New Roman"/>
                <w:b/>
                <w:bCs/>
              </w:rPr>
            </w:pPr>
            <w:r w:rsidRPr="0050425B">
              <w:rPr>
                <w:rFonts w:ascii="Times New Roman" w:hAnsi="Times New Roman" w:cs="Times New Roman"/>
                <w:b/>
              </w:rPr>
              <w:t>Практическое занятие 7:</w:t>
            </w:r>
            <w:r w:rsidRPr="0050425B">
              <w:rPr>
                <w:rFonts w:ascii="Times New Roman" w:hAnsi="Times New Roman" w:cs="Times New Roman"/>
                <w:bCs/>
              </w:rPr>
              <w:t xml:space="preserve"> </w:t>
            </w:r>
            <w:r w:rsidRPr="0050425B">
              <w:rPr>
                <w:rFonts w:ascii="Times New Roman" w:hAnsi="Times New Roman" w:cs="Times New Roman"/>
              </w:rPr>
              <w:t>Древесина. Свойства</w:t>
            </w:r>
          </w:p>
        </w:tc>
        <w:tc>
          <w:tcPr>
            <w:tcW w:w="657" w:type="pct"/>
          </w:tcPr>
          <w:p w:rsidR="00A22196" w:rsidRPr="0050425B" w:rsidRDefault="00A22196" w:rsidP="00AB23E4">
            <w:pPr>
              <w:suppressAutoHyphens/>
              <w:spacing w:after="0"/>
              <w:jc w:val="center"/>
              <w:rPr>
                <w:rFonts w:ascii="Times New Roman" w:hAnsi="Times New Roman" w:cs="Times New Roman"/>
                <w:highlight w:val="yellow"/>
              </w:rPr>
            </w:pPr>
            <w:r w:rsidRPr="0050425B">
              <w:rPr>
                <w:rFonts w:ascii="Times New Roman" w:hAnsi="Times New Roman" w:cs="Times New Roman"/>
              </w:rPr>
              <w:t>2</w:t>
            </w:r>
          </w:p>
        </w:tc>
        <w:tc>
          <w:tcPr>
            <w:tcW w:w="693" w:type="pct"/>
            <w:vMerge/>
          </w:tcPr>
          <w:p w:rsidR="00A22196" w:rsidRPr="0050425B" w:rsidRDefault="00A22196" w:rsidP="00AB23E4">
            <w:pPr>
              <w:spacing w:after="0" w:line="240" w:lineRule="auto"/>
              <w:rPr>
                <w:rFonts w:ascii="Times New Roman" w:hAnsi="Times New Roman" w:cs="Times New Roman"/>
                <w:bCs/>
                <w:highlight w:val="yellow"/>
              </w:rPr>
            </w:pPr>
          </w:p>
        </w:tc>
        <w:tc>
          <w:tcPr>
            <w:tcW w:w="822" w:type="pct"/>
            <w:vMerge/>
          </w:tcPr>
          <w:p w:rsidR="00A22196" w:rsidRPr="0050425B" w:rsidRDefault="00A22196" w:rsidP="00AB23E4">
            <w:pPr>
              <w:suppressAutoHyphens/>
              <w:spacing w:after="0"/>
              <w:jc w:val="both"/>
              <w:rPr>
                <w:rFonts w:ascii="Times New Roman" w:hAnsi="Times New Roman" w:cs="Times New Roman"/>
                <w:bCs/>
              </w:rPr>
            </w:pPr>
          </w:p>
        </w:tc>
      </w:tr>
      <w:tr w:rsidR="00A22196" w:rsidRPr="0050425B" w:rsidTr="00936A7D">
        <w:trPr>
          <w:trHeight w:val="20"/>
        </w:trPr>
        <w:tc>
          <w:tcPr>
            <w:tcW w:w="822" w:type="pct"/>
            <w:vMerge/>
          </w:tcPr>
          <w:p w:rsidR="00A22196" w:rsidRPr="0050425B" w:rsidRDefault="00A22196" w:rsidP="00AB23E4">
            <w:pPr>
              <w:spacing w:after="0"/>
              <w:rPr>
                <w:rFonts w:ascii="Times New Roman" w:hAnsi="Times New Roman" w:cs="Times New Roman"/>
                <w:b/>
                <w:bCs/>
              </w:rPr>
            </w:pPr>
          </w:p>
        </w:tc>
        <w:tc>
          <w:tcPr>
            <w:tcW w:w="2006" w:type="pct"/>
          </w:tcPr>
          <w:p w:rsidR="00A22196" w:rsidRPr="0050425B" w:rsidRDefault="00A22196" w:rsidP="00AB23E4">
            <w:pPr>
              <w:spacing w:after="0"/>
              <w:rPr>
                <w:rFonts w:ascii="Times New Roman" w:hAnsi="Times New Roman" w:cs="Times New Roman"/>
                <w:b/>
                <w:bCs/>
              </w:rPr>
            </w:pPr>
            <w:r w:rsidRPr="0050425B">
              <w:rPr>
                <w:rFonts w:ascii="Times New Roman" w:hAnsi="Times New Roman" w:cs="Times New Roman"/>
                <w:b/>
              </w:rPr>
              <w:t>Практическое занятие 8:</w:t>
            </w:r>
            <w:r w:rsidRPr="0050425B">
              <w:rPr>
                <w:rFonts w:ascii="Times New Roman" w:hAnsi="Times New Roman" w:cs="Times New Roman"/>
                <w:bCs/>
              </w:rPr>
              <w:t xml:space="preserve"> </w:t>
            </w:r>
            <w:r w:rsidRPr="0050425B">
              <w:rPr>
                <w:rFonts w:ascii="Times New Roman" w:hAnsi="Times New Roman" w:cs="Times New Roman"/>
              </w:rPr>
              <w:t>Стекло</w:t>
            </w:r>
          </w:p>
        </w:tc>
        <w:tc>
          <w:tcPr>
            <w:tcW w:w="657" w:type="pct"/>
          </w:tcPr>
          <w:p w:rsidR="00A22196" w:rsidRPr="0050425B" w:rsidRDefault="00A22196" w:rsidP="00AB23E4">
            <w:pPr>
              <w:suppressAutoHyphens/>
              <w:spacing w:after="0"/>
              <w:jc w:val="center"/>
              <w:rPr>
                <w:rFonts w:ascii="Times New Roman" w:hAnsi="Times New Roman" w:cs="Times New Roman"/>
                <w:highlight w:val="yellow"/>
              </w:rPr>
            </w:pPr>
            <w:r w:rsidRPr="0050425B">
              <w:rPr>
                <w:rFonts w:ascii="Times New Roman" w:hAnsi="Times New Roman" w:cs="Times New Roman"/>
              </w:rPr>
              <w:t>2</w:t>
            </w:r>
          </w:p>
        </w:tc>
        <w:tc>
          <w:tcPr>
            <w:tcW w:w="693" w:type="pct"/>
            <w:vMerge/>
          </w:tcPr>
          <w:p w:rsidR="00A22196" w:rsidRPr="0050425B" w:rsidRDefault="00A22196" w:rsidP="00AB23E4">
            <w:pPr>
              <w:spacing w:after="0" w:line="240" w:lineRule="auto"/>
              <w:rPr>
                <w:rFonts w:ascii="Times New Roman" w:hAnsi="Times New Roman" w:cs="Times New Roman"/>
                <w:bCs/>
                <w:highlight w:val="yellow"/>
              </w:rPr>
            </w:pPr>
          </w:p>
        </w:tc>
        <w:tc>
          <w:tcPr>
            <w:tcW w:w="822" w:type="pct"/>
            <w:vMerge/>
          </w:tcPr>
          <w:p w:rsidR="00A22196" w:rsidRPr="0050425B" w:rsidRDefault="00A22196" w:rsidP="00AB23E4">
            <w:pPr>
              <w:suppressAutoHyphens/>
              <w:spacing w:after="0"/>
              <w:jc w:val="both"/>
              <w:rPr>
                <w:rFonts w:ascii="Times New Roman" w:hAnsi="Times New Roman" w:cs="Times New Roman"/>
                <w:bCs/>
              </w:rPr>
            </w:pPr>
          </w:p>
        </w:tc>
      </w:tr>
      <w:tr w:rsidR="00A22196" w:rsidRPr="0050425B" w:rsidTr="00936A7D">
        <w:trPr>
          <w:trHeight w:val="20"/>
        </w:trPr>
        <w:tc>
          <w:tcPr>
            <w:tcW w:w="822" w:type="pct"/>
            <w:vMerge/>
          </w:tcPr>
          <w:p w:rsidR="00A22196" w:rsidRPr="0050425B" w:rsidRDefault="00A22196" w:rsidP="00AB23E4">
            <w:pPr>
              <w:spacing w:after="0"/>
              <w:rPr>
                <w:rFonts w:ascii="Times New Roman" w:hAnsi="Times New Roman" w:cs="Times New Roman"/>
                <w:b/>
                <w:bCs/>
              </w:rPr>
            </w:pPr>
          </w:p>
        </w:tc>
        <w:tc>
          <w:tcPr>
            <w:tcW w:w="2006" w:type="pct"/>
          </w:tcPr>
          <w:p w:rsidR="00A22196" w:rsidRPr="0050425B" w:rsidRDefault="00A22196" w:rsidP="00AB23E4">
            <w:pPr>
              <w:spacing w:after="0"/>
              <w:rPr>
                <w:rFonts w:ascii="Times New Roman" w:hAnsi="Times New Roman" w:cs="Times New Roman"/>
                <w:b/>
                <w:bCs/>
              </w:rPr>
            </w:pPr>
            <w:r w:rsidRPr="0050425B">
              <w:rPr>
                <w:rFonts w:ascii="Times New Roman" w:hAnsi="Times New Roman" w:cs="Times New Roman"/>
                <w:b/>
              </w:rPr>
              <w:t>Практическое занятие 9:</w:t>
            </w:r>
            <w:r w:rsidRPr="0050425B">
              <w:rPr>
                <w:rFonts w:ascii="Times New Roman" w:hAnsi="Times New Roman" w:cs="Times New Roman"/>
                <w:bCs/>
              </w:rPr>
              <w:t xml:space="preserve"> Металлы</w:t>
            </w:r>
          </w:p>
        </w:tc>
        <w:tc>
          <w:tcPr>
            <w:tcW w:w="657" w:type="pct"/>
          </w:tcPr>
          <w:p w:rsidR="00A22196" w:rsidRPr="0050425B" w:rsidRDefault="00A22196" w:rsidP="00AB23E4">
            <w:pPr>
              <w:suppressAutoHyphens/>
              <w:spacing w:after="0"/>
              <w:jc w:val="center"/>
              <w:rPr>
                <w:rFonts w:ascii="Times New Roman" w:hAnsi="Times New Roman" w:cs="Times New Roman"/>
                <w:highlight w:val="yellow"/>
              </w:rPr>
            </w:pPr>
            <w:r w:rsidRPr="0050425B">
              <w:rPr>
                <w:rFonts w:ascii="Times New Roman" w:hAnsi="Times New Roman" w:cs="Times New Roman"/>
              </w:rPr>
              <w:t>2</w:t>
            </w:r>
          </w:p>
        </w:tc>
        <w:tc>
          <w:tcPr>
            <w:tcW w:w="693" w:type="pct"/>
            <w:vMerge/>
          </w:tcPr>
          <w:p w:rsidR="00A22196" w:rsidRPr="0050425B" w:rsidRDefault="00A22196" w:rsidP="00AB23E4">
            <w:pPr>
              <w:spacing w:after="0" w:line="240" w:lineRule="auto"/>
              <w:rPr>
                <w:rFonts w:ascii="Times New Roman" w:hAnsi="Times New Roman" w:cs="Times New Roman"/>
                <w:bCs/>
                <w:highlight w:val="yellow"/>
              </w:rPr>
            </w:pPr>
          </w:p>
        </w:tc>
        <w:tc>
          <w:tcPr>
            <w:tcW w:w="822" w:type="pct"/>
            <w:vMerge/>
          </w:tcPr>
          <w:p w:rsidR="00A22196" w:rsidRPr="0050425B" w:rsidRDefault="00A22196" w:rsidP="00AB23E4">
            <w:pPr>
              <w:suppressAutoHyphens/>
              <w:spacing w:after="0"/>
              <w:jc w:val="both"/>
              <w:rPr>
                <w:rFonts w:ascii="Times New Roman" w:hAnsi="Times New Roman" w:cs="Times New Roman"/>
                <w:bCs/>
              </w:rPr>
            </w:pPr>
          </w:p>
        </w:tc>
      </w:tr>
      <w:tr w:rsidR="00A22196" w:rsidRPr="0050425B" w:rsidTr="00936A7D">
        <w:trPr>
          <w:trHeight w:val="835"/>
        </w:trPr>
        <w:tc>
          <w:tcPr>
            <w:tcW w:w="822" w:type="pct"/>
            <w:vMerge/>
            <w:tcBorders>
              <w:bottom w:val="single" w:sz="4" w:space="0" w:color="auto"/>
            </w:tcBorders>
          </w:tcPr>
          <w:p w:rsidR="00A22196" w:rsidRPr="0050425B" w:rsidRDefault="00A22196" w:rsidP="00AB23E4">
            <w:pPr>
              <w:spacing w:after="0"/>
              <w:rPr>
                <w:rFonts w:ascii="Times New Roman" w:hAnsi="Times New Roman" w:cs="Times New Roman"/>
                <w:b/>
                <w:bCs/>
              </w:rPr>
            </w:pPr>
          </w:p>
        </w:tc>
        <w:tc>
          <w:tcPr>
            <w:tcW w:w="2006" w:type="pct"/>
            <w:tcBorders>
              <w:bottom w:val="single" w:sz="4" w:space="0" w:color="auto"/>
            </w:tcBorders>
          </w:tcPr>
          <w:p w:rsidR="00A22196" w:rsidRPr="0050425B" w:rsidRDefault="00A22196" w:rsidP="00AB23E4">
            <w:pPr>
              <w:spacing w:after="0"/>
              <w:rPr>
                <w:rFonts w:ascii="Times New Roman" w:hAnsi="Times New Roman" w:cs="Times New Roman"/>
                <w:b/>
                <w:bCs/>
              </w:rPr>
            </w:pPr>
            <w:r w:rsidRPr="0050425B">
              <w:rPr>
                <w:rFonts w:ascii="Times New Roman" w:hAnsi="Times New Roman" w:cs="Times New Roman"/>
                <w:b/>
              </w:rPr>
              <w:t>Практическое занятие 10:</w:t>
            </w:r>
            <w:r w:rsidRPr="0050425B">
              <w:rPr>
                <w:rFonts w:ascii="Times New Roman" w:hAnsi="Times New Roman" w:cs="Times New Roman"/>
                <w:bCs/>
              </w:rPr>
              <w:t xml:space="preserve"> Кирпич. Свойства и применение</w:t>
            </w:r>
          </w:p>
        </w:tc>
        <w:tc>
          <w:tcPr>
            <w:tcW w:w="657" w:type="pct"/>
            <w:tcBorders>
              <w:bottom w:val="single" w:sz="4" w:space="0" w:color="auto"/>
            </w:tcBorders>
          </w:tcPr>
          <w:p w:rsidR="00A22196" w:rsidRPr="0050425B" w:rsidRDefault="00A22196" w:rsidP="00AB23E4">
            <w:pPr>
              <w:suppressAutoHyphens/>
              <w:spacing w:after="0"/>
              <w:jc w:val="center"/>
              <w:rPr>
                <w:rFonts w:ascii="Times New Roman" w:hAnsi="Times New Roman" w:cs="Times New Roman"/>
                <w:highlight w:val="yellow"/>
              </w:rPr>
            </w:pPr>
            <w:r w:rsidRPr="0050425B">
              <w:rPr>
                <w:rFonts w:ascii="Times New Roman" w:hAnsi="Times New Roman" w:cs="Times New Roman"/>
              </w:rPr>
              <w:t>2</w:t>
            </w:r>
          </w:p>
        </w:tc>
        <w:tc>
          <w:tcPr>
            <w:tcW w:w="693" w:type="pct"/>
            <w:vMerge/>
            <w:tcBorders>
              <w:bottom w:val="single" w:sz="4" w:space="0" w:color="auto"/>
            </w:tcBorders>
          </w:tcPr>
          <w:p w:rsidR="00A22196" w:rsidRPr="0050425B" w:rsidRDefault="00A22196" w:rsidP="00AB23E4">
            <w:pPr>
              <w:spacing w:after="0" w:line="240" w:lineRule="auto"/>
              <w:rPr>
                <w:rFonts w:ascii="Times New Roman" w:hAnsi="Times New Roman" w:cs="Times New Roman"/>
                <w:bCs/>
                <w:highlight w:val="yellow"/>
              </w:rPr>
            </w:pPr>
          </w:p>
        </w:tc>
        <w:tc>
          <w:tcPr>
            <w:tcW w:w="822" w:type="pct"/>
            <w:vMerge/>
            <w:tcBorders>
              <w:bottom w:val="single" w:sz="4" w:space="0" w:color="auto"/>
            </w:tcBorders>
          </w:tcPr>
          <w:p w:rsidR="00A22196" w:rsidRPr="0050425B" w:rsidRDefault="00A22196" w:rsidP="00AB23E4">
            <w:pPr>
              <w:suppressAutoHyphens/>
              <w:spacing w:after="0"/>
              <w:jc w:val="both"/>
              <w:rPr>
                <w:rFonts w:ascii="Times New Roman" w:hAnsi="Times New Roman" w:cs="Times New Roman"/>
                <w:bCs/>
              </w:rPr>
            </w:pPr>
          </w:p>
        </w:tc>
      </w:tr>
      <w:tr w:rsidR="00A22196" w:rsidRPr="0050425B" w:rsidTr="00936A7D">
        <w:trPr>
          <w:trHeight w:val="20"/>
        </w:trPr>
        <w:tc>
          <w:tcPr>
            <w:tcW w:w="822" w:type="pct"/>
            <w:vMerge w:val="restart"/>
          </w:tcPr>
          <w:p w:rsidR="00A22196" w:rsidRPr="0050425B" w:rsidRDefault="00A22196" w:rsidP="00AB23E4">
            <w:pPr>
              <w:spacing w:after="0"/>
              <w:rPr>
                <w:rFonts w:ascii="Times New Roman" w:hAnsi="Times New Roman" w:cs="Times New Roman"/>
                <w:b/>
                <w:bCs/>
                <w:highlight w:val="green"/>
              </w:rPr>
            </w:pPr>
            <w:r w:rsidRPr="0050425B">
              <w:rPr>
                <w:rFonts w:ascii="Times New Roman" w:hAnsi="Times New Roman" w:cs="Times New Roman"/>
                <w:b/>
                <w:bCs/>
              </w:rPr>
              <w:t>Тема 2.3. История архитектуры</w:t>
            </w:r>
          </w:p>
        </w:tc>
        <w:tc>
          <w:tcPr>
            <w:tcW w:w="2006" w:type="pct"/>
          </w:tcPr>
          <w:p w:rsidR="00A22196" w:rsidRPr="0050425B" w:rsidRDefault="00A22196" w:rsidP="00AB23E4">
            <w:pPr>
              <w:spacing w:after="0"/>
              <w:rPr>
                <w:rFonts w:ascii="Times New Roman" w:hAnsi="Times New Roman" w:cs="Times New Roman"/>
                <w:b/>
                <w:bCs/>
              </w:rPr>
            </w:pPr>
            <w:r w:rsidRPr="0050425B">
              <w:rPr>
                <w:rFonts w:ascii="Times New Roman" w:hAnsi="Times New Roman" w:cs="Times New Roman"/>
                <w:b/>
                <w:bCs/>
              </w:rPr>
              <w:t>Содержание учебного материала</w:t>
            </w:r>
          </w:p>
        </w:tc>
        <w:tc>
          <w:tcPr>
            <w:tcW w:w="657" w:type="pct"/>
          </w:tcPr>
          <w:p w:rsidR="00A22196" w:rsidRPr="0050425B" w:rsidRDefault="00A22196" w:rsidP="00AB23E4">
            <w:pPr>
              <w:suppressAutoHyphens/>
              <w:spacing w:after="0"/>
              <w:jc w:val="center"/>
              <w:rPr>
                <w:rFonts w:ascii="Times New Roman" w:hAnsi="Times New Roman" w:cs="Times New Roman"/>
                <w:highlight w:val="yellow"/>
              </w:rPr>
            </w:pPr>
            <w:r w:rsidRPr="0050425B">
              <w:rPr>
                <w:rFonts w:ascii="Times New Roman" w:hAnsi="Times New Roman" w:cs="Times New Roman"/>
                <w:b/>
                <w:bCs/>
              </w:rPr>
              <w:t>4</w:t>
            </w:r>
          </w:p>
        </w:tc>
        <w:tc>
          <w:tcPr>
            <w:tcW w:w="693" w:type="pct"/>
            <w:vMerge w:val="restart"/>
          </w:tcPr>
          <w:p w:rsidR="00A22196" w:rsidRPr="0050425B" w:rsidRDefault="00A22196" w:rsidP="00AB23E4">
            <w:pPr>
              <w:spacing w:after="0" w:line="240" w:lineRule="auto"/>
              <w:rPr>
                <w:rFonts w:ascii="Times New Roman" w:hAnsi="Times New Roman" w:cs="Times New Roman"/>
                <w:bCs/>
              </w:rPr>
            </w:pPr>
            <w:r w:rsidRPr="0050425B">
              <w:rPr>
                <w:rFonts w:ascii="Times New Roman" w:hAnsi="Times New Roman" w:cs="Times New Roman"/>
                <w:bCs/>
              </w:rPr>
              <w:t>ОК 01, ОК 02, ОК 04, ОК 05, ОК6, ОК 09</w:t>
            </w:r>
          </w:p>
          <w:p w:rsidR="00A22196" w:rsidRPr="0050425B" w:rsidRDefault="00A22196" w:rsidP="00AB23E4">
            <w:pPr>
              <w:spacing w:after="0" w:line="240" w:lineRule="auto"/>
              <w:rPr>
                <w:rFonts w:ascii="Times New Roman" w:hAnsi="Times New Roman" w:cs="Times New Roman"/>
                <w:bCs/>
                <w:highlight w:val="yellow"/>
              </w:rPr>
            </w:pPr>
            <w:r w:rsidRPr="0050425B">
              <w:rPr>
                <w:rFonts w:ascii="Times New Roman" w:hAnsi="Times New Roman" w:cs="Times New Roman"/>
              </w:rPr>
              <w:t>КК 1, КК 3, КК 4, КК 5, КК 6</w:t>
            </w:r>
          </w:p>
        </w:tc>
        <w:tc>
          <w:tcPr>
            <w:tcW w:w="822" w:type="pct"/>
            <w:vMerge w:val="restart"/>
          </w:tcPr>
          <w:p w:rsidR="00A22196" w:rsidRPr="0050425B" w:rsidRDefault="00A22196" w:rsidP="00AB23E4">
            <w:pPr>
              <w:suppressAutoHyphens/>
              <w:spacing w:after="0"/>
              <w:jc w:val="both"/>
              <w:rPr>
                <w:rFonts w:ascii="Times New Roman" w:hAnsi="Times New Roman" w:cs="Times New Roman"/>
                <w:bCs/>
              </w:rPr>
            </w:pPr>
            <w:r w:rsidRPr="0050425B">
              <w:rPr>
                <w:rFonts w:ascii="Times New Roman" w:hAnsi="Times New Roman" w:cs="Times New Roman"/>
                <w:bCs/>
              </w:rPr>
              <w:t>Уо 01.01, Уо 01.04</w:t>
            </w:r>
          </w:p>
          <w:p w:rsidR="00A22196" w:rsidRPr="0050425B" w:rsidRDefault="00A22196" w:rsidP="00AB23E4">
            <w:pPr>
              <w:suppressAutoHyphens/>
              <w:spacing w:after="0"/>
              <w:jc w:val="both"/>
              <w:rPr>
                <w:rFonts w:ascii="Times New Roman" w:hAnsi="Times New Roman" w:cs="Times New Roman"/>
                <w:bCs/>
              </w:rPr>
            </w:pPr>
            <w:r w:rsidRPr="0050425B">
              <w:rPr>
                <w:rFonts w:ascii="Times New Roman" w:hAnsi="Times New Roman" w:cs="Times New Roman"/>
                <w:bCs/>
              </w:rPr>
              <w:t>Уо 02.01, Уо 02.02</w:t>
            </w:r>
          </w:p>
          <w:p w:rsidR="00A22196" w:rsidRPr="0050425B" w:rsidRDefault="00A22196" w:rsidP="00AB23E4">
            <w:pPr>
              <w:suppressAutoHyphens/>
              <w:spacing w:after="0"/>
              <w:jc w:val="both"/>
              <w:rPr>
                <w:rFonts w:ascii="Times New Roman" w:hAnsi="Times New Roman" w:cs="Times New Roman"/>
                <w:bCs/>
              </w:rPr>
            </w:pPr>
            <w:r w:rsidRPr="0050425B">
              <w:rPr>
                <w:rFonts w:ascii="Times New Roman" w:hAnsi="Times New Roman" w:cs="Times New Roman"/>
                <w:bCs/>
              </w:rPr>
              <w:t>Уо 02.04, Уо 04.01</w:t>
            </w:r>
          </w:p>
          <w:p w:rsidR="00A22196" w:rsidRPr="0050425B" w:rsidRDefault="00A22196" w:rsidP="00AB23E4">
            <w:pPr>
              <w:suppressAutoHyphens/>
              <w:spacing w:after="0"/>
              <w:jc w:val="both"/>
              <w:rPr>
                <w:rFonts w:ascii="Times New Roman" w:hAnsi="Times New Roman" w:cs="Times New Roman"/>
                <w:bCs/>
              </w:rPr>
            </w:pPr>
            <w:r w:rsidRPr="0050425B">
              <w:rPr>
                <w:rFonts w:ascii="Times New Roman" w:hAnsi="Times New Roman" w:cs="Times New Roman"/>
                <w:bCs/>
              </w:rPr>
              <w:t>Уо 05.01, Уо 06.01</w:t>
            </w:r>
          </w:p>
          <w:p w:rsidR="00A22196" w:rsidRPr="0050425B" w:rsidRDefault="00A22196" w:rsidP="00AB23E4">
            <w:pPr>
              <w:suppressAutoHyphens/>
              <w:spacing w:after="0"/>
              <w:jc w:val="both"/>
              <w:rPr>
                <w:rFonts w:ascii="Times New Roman" w:hAnsi="Times New Roman" w:cs="Times New Roman"/>
                <w:bCs/>
              </w:rPr>
            </w:pPr>
            <w:r w:rsidRPr="0050425B">
              <w:rPr>
                <w:rFonts w:ascii="Times New Roman" w:hAnsi="Times New Roman" w:cs="Times New Roman"/>
                <w:bCs/>
              </w:rPr>
              <w:t>Уо 09.01, Уо 09.02</w:t>
            </w:r>
          </w:p>
          <w:p w:rsidR="00A22196" w:rsidRPr="0050425B" w:rsidRDefault="00A22196" w:rsidP="00AB23E4">
            <w:pPr>
              <w:suppressAutoHyphens/>
              <w:spacing w:after="0"/>
              <w:jc w:val="both"/>
              <w:rPr>
                <w:rFonts w:ascii="Times New Roman" w:hAnsi="Times New Roman" w:cs="Times New Roman"/>
                <w:bCs/>
              </w:rPr>
            </w:pPr>
            <w:r w:rsidRPr="0050425B">
              <w:rPr>
                <w:rFonts w:ascii="Times New Roman" w:hAnsi="Times New Roman" w:cs="Times New Roman"/>
                <w:bCs/>
              </w:rPr>
              <w:t>Уо 09.03, Уо 09.04</w:t>
            </w:r>
          </w:p>
          <w:p w:rsidR="00A22196" w:rsidRPr="0050425B" w:rsidRDefault="00A22196" w:rsidP="00AB23E4">
            <w:pPr>
              <w:suppressAutoHyphens/>
              <w:spacing w:after="0"/>
              <w:jc w:val="both"/>
              <w:rPr>
                <w:rFonts w:ascii="Times New Roman" w:hAnsi="Times New Roman" w:cs="Times New Roman"/>
                <w:bCs/>
              </w:rPr>
            </w:pPr>
            <w:r w:rsidRPr="0050425B">
              <w:rPr>
                <w:rFonts w:ascii="Times New Roman" w:hAnsi="Times New Roman" w:cs="Times New Roman"/>
                <w:bCs/>
              </w:rPr>
              <w:t>Зо 01.02, Зо 02.02</w:t>
            </w:r>
          </w:p>
          <w:p w:rsidR="00A22196" w:rsidRPr="0050425B" w:rsidRDefault="00A22196" w:rsidP="00AB23E4">
            <w:pPr>
              <w:suppressAutoHyphens/>
              <w:spacing w:after="0"/>
              <w:jc w:val="both"/>
              <w:rPr>
                <w:rFonts w:ascii="Times New Roman" w:hAnsi="Times New Roman" w:cs="Times New Roman"/>
                <w:bCs/>
              </w:rPr>
            </w:pPr>
            <w:r w:rsidRPr="0050425B">
              <w:rPr>
                <w:rFonts w:ascii="Times New Roman" w:hAnsi="Times New Roman" w:cs="Times New Roman"/>
                <w:bCs/>
              </w:rPr>
              <w:t>Зо 05.02</w:t>
            </w:r>
          </w:p>
          <w:p w:rsidR="00A22196" w:rsidRPr="0050425B" w:rsidRDefault="00A22196" w:rsidP="00AB23E4">
            <w:pPr>
              <w:suppressAutoHyphens/>
              <w:spacing w:after="0"/>
              <w:jc w:val="both"/>
              <w:rPr>
                <w:rFonts w:ascii="Times New Roman" w:hAnsi="Times New Roman" w:cs="Times New Roman"/>
                <w:bCs/>
              </w:rPr>
            </w:pPr>
            <w:r w:rsidRPr="0050425B">
              <w:rPr>
                <w:rFonts w:ascii="Times New Roman" w:hAnsi="Times New Roman" w:cs="Times New Roman"/>
                <w:bCs/>
              </w:rPr>
              <w:t>Зо 06.02, Зо 09.01</w:t>
            </w:r>
          </w:p>
          <w:p w:rsidR="00A22196" w:rsidRPr="0050425B" w:rsidRDefault="00A22196" w:rsidP="00AB23E4">
            <w:pPr>
              <w:suppressAutoHyphens/>
              <w:spacing w:after="0"/>
              <w:jc w:val="both"/>
              <w:rPr>
                <w:rFonts w:ascii="Times New Roman" w:hAnsi="Times New Roman" w:cs="Times New Roman"/>
                <w:bCs/>
              </w:rPr>
            </w:pPr>
            <w:r w:rsidRPr="0050425B">
              <w:rPr>
                <w:rFonts w:ascii="Times New Roman" w:hAnsi="Times New Roman" w:cs="Times New Roman"/>
                <w:bCs/>
              </w:rPr>
              <w:t>Зо 09.02, Зо 09.03</w:t>
            </w:r>
          </w:p>
          <w:p w:rsidR="00A22196" w:rsidRPr="0050425B" w:rsidRDefault="00A22196" w:rsidP="00AB23E4">
            <w:pPr>
              <w:suppressAutoHyphens/>
              <w:spacing w:after="0"/>
              <w:jc w:val="both"/>
              <w:rPr>
                <w:rFonts w:ascii="Times New Roman" w:hAnsi="Times New Roman" w:cs="Times New Roman"/>
                <w:bCs/>
              </w:rPr>
            </w:pPr>
            <w:r w:rsidRPr="0050425B">
              <w:rPr>
                <w:rFonts w:ascii="Times New Roman" w:hAnsi="Times New Roman" w:cs="Times New Roman"/>
                <w:bCs/>
              </w:rPr>
              <w:t>Зо 09.04, Зо 09.05</w:t>
            </w:r>
          </w:p>
        </w:tc>
      </w:tr>
      <w:tr w:rsidR="00A22196" w:rsidRPr="0050425B" w:rsidTr="00936A7D">
        <w:trPr>
          <w:trHeight w:val="20"/>
        </w:trPr>
        <w:tc>
          <w:tcPr>
            <w:tcW w:w="822" w:type="pct"/>
            <w:vMerge/>
          </w:tcPr>
          <w:p w:rsidR="00A22196" w:rsidRPr="0050425B" w:rsidRDefault="00A22196" w:rsidP="00AB23E4">
            <w:pPr>
              <w:spacing w:after="0"/>
              <w:rPr>
                <w:rFonts w:ascii="Times New Roman" w:hAnsi="Times New Roman" w:cs="Times New Roman"/>
                <w:b/>
                <w:bCs/>
                <w:highlight w:val="green"/>
              </w:rPr>
            </w:pPr>
          </w:p>
        </w:tc>
        <w:tc>
          <w:tcPr>
            <w:tcW w:w="2006" w:type="pct"/>
          </w:tcPr>
          <w:p w:rsidR="00A22196" w:rsidRPr="0050425B" w:rsidRDefault="00A22196" w:rsidP="00AB23E4">
            <w:pPr>
              <w:spacing w:after="0"/>
              <w:rPr>
                <w:rFonts w:ascii="Times New Roman" w:hAnsi="Times New Roman" w:cs="Times New Roman"/>
                <w:b/>
                <w:bCs/>
              </w:rPr>
            </w:pPr>
            <w:r w:rsidRPr="0050425B">
              <w:rPr>
                <w:rFonts w:ascii="Times New Roman" w:hAnsi="Times New Roman" w:cs="Times New Roman"/>
                <w:b/>
                <w:bCs/>
              </w:rPr>
              <w:t>В том числе, практических занятий</w:t>
            </w:r>
          </w:p>
        </w:tc>
        <w:tc>
          <w:tcPr>
            <w:tcW w:w="657" w:type="pct"/>
          </w:tcPr>
          <w:p w:rsidR="00A22196" w:rsidRPr="0050425B" w:rsidRDefault="00A22196" w:rsidP="00AB23E4">
            <w:pPr>
              <w:suppressAutoHyphens/>
              <w:spacing w:after="0"/>
              <w:jc w:val="center"/>
              <w:rPr>
                <w:rFonts w:ascii="Times New Roman" w:hAnsi="Times New Roman" w:cs="Times New Roman"/>
                <w:b/>
                <w:bCs/>
                <w:highlight w:val="yellow"/>
              </w:rPr>
            </w:pPr>
            <w:r w:rsidRPr="0050425B">
              <w:rPr>
                <w:rFonts w:ascii="Times New Roman" w:hAnsi="Times New Roman" w:cs="Times New Roman"/>
                <w:b/>
                <w:bCs/>
              </w:rPr>
              <w:t>4</w:t>
            </w:r>
          </w:p>
        </w:tc>
        <w:tc>
          <w:tcPr>
            <w:tcW w:w="693" w:type="pct"/>
            <w:vMerge/>
          </w:tcPr>
          <w:p w:rsidR="00A22196" w:rsidRPr="0050425B" w:rsidRDefault="00A22196" w:rsidP="00AB23E4">
            <w:pPr>
              <w:spacing w:after="0" w:line="240" w:lineRule="auto"/>
              <w:rPr>
                <w:rFonts w:ascii="Times New Roman" w:hAnsi="Times New Roman" w:cs="Times New Roman"/>
                <w:bCs/>
                <w:highlight w:val="yellow"/>
              </w:rPr>
            </w:pPr>
          </w:p>
        </w:tc>
        <w:tc>
          <w:tcPr>
            <w:tcW w:w="822" w:type="pct"/>
            <w:vMerge/>
          </w:tcPr>
          <w:p w:rsidR="00A22196" w:rsidRPr="0050425B" w:rsidRDefault="00A22196" w:rsidP="00AB23E4">
            <w:pPr>
              <w:suppressAutoHyphens/>
              <w:spacing w:after="0"/>
              <w:jc w:val="both"/>
              <w:rPr>
                <w:rFonts w:ascii="Times New Roman" w:hAnsi="Times New Roman" w:cs="Times New Roman"/>
                <w:bCs/>
              </w:rPr>
            </w:pPr>
          </w:p>
        </w:tc>
      </w:tr>
      <w:tr w:rsidR="00A22196" w:rsidRPr="0050425B" w:rsidTr="00936A7D">
        <w:trPr>
          <w:trHeight w:val="20"/>
        </w:trPr>
        <w:tc>
          <w:tcPr>
            <w:tcW w:w="822" w:type="pct"/>
            <w:vMerge/>
          </w:tcPr>
          <w:p w:rsidR="00A22196" w:rsidRPr="0050425B" w:rsidRDefault="00A22196" w:rsidP="00AB23E4">
            <w:pPr>
              <w:spacing w:after="0"/>
              <w:rPr>
                <w:rFonts w:ascii="Times New Roman" w:hAnsi="Times New Roman" w:cs="Times New Roman"/>
                <w:b/>
                <w:bCs/>
                <w:highlight w:val="green"/>
              </w:rPr>
            </w:pPr>
          </w:p>
        </w:tc>
        <w:tc>
          <w:tcPr>
            <w:tcW w:w="2006" w:type="pct"/>
          </w:tcPr>
          <w:p w:rsidR="00A22196" w:rsidRPr="0050425B" w:rsidRDefault="00A22196" w:rsidP="00AB23E4">
            <w:pPr>
              <w:spacing w:after="0"/>
              <w:rPr>
                <w:rFonts w:ascii="Times New Roman" w:hAnsi="Times New Roman" w:cs="Times New Roman"/>
                <w:b/>
                <w:bCs/>
              </w:rPr>
            </w:pPr>
            <w:r w:rsidRPr="0050425B">
              <w:rPr>
                <w:rFonts w:ascii="Times New Roman" w:hAnsi="Times New Roman" w:cs="Times New Roman"/>
                <w:b/>
              </w:rPr>
              <w:t xml:space="preserve">Практическое занятие 11: </w:t>
            </w:r>
            <w:r w:rsidRPr="0050425B">
              <w:rPr>
                <w:rFonts w:ascii="Times New Roman" w:hAnsi="Times New Roman" w:cs="Times New Roman"/>
                <w:bCs/>
              </w:rPr>
              <w:t>Эволюция жилых построек. Архитектура Древнего Мира</w:t>
            </w:r>
          </w:p>
        </w:tc>
        <w:tc>
          <w:tcPr>
            <w:tcW w:w="657" w:type="pct"/>
          </w:tcPr>
          <w:p w:rsidR="00A22196" w:rsidRPr="0050425B" w:rsidRDefault="00A22196" w:rsidP="00AB23E4">
            <w:pPr>
              <w:suppressAutoHyphens/>
              <w:spacing w:after="0"/>
              <w:jc w:val="center"/>
              <w:rPr>
                <w:rFonts w:ascii="Times New Roman" w:hAnsi="Times New Roman" w:cs="Times New Roman"/>
                <w:highlight w:val="yellow"/>
              </w:rPr>
            </w:pPr>
            <w:r w:rsidRPr="0050425B">
              <w:rPr>
                <w:rFonts w:ascii="Times New Roman" w:hAnsi="Times New Roman" w:cs="Times New Roman"/>
              </w:rPr>
              <w:t>2</w:t>
            </w:r>
          </w:p>
        </w:tc>
        <w:tc>
          <w:tcPr>
            <w:tcW w:w="693" w:type="pct"/>
            <w:vMerge/>
          </w:tcPr>
          <w:p w:rsidR="00A22196" w:rsidRPr="0050425B" w:rsidRDefault="00A22196" w:rsidP="00AB23E4">
            <w:pPr>
              <w:spacing w:after="0" w:line="240" w:lineRule="auto"/>
              <w:rPr>
                <w:rFonts w:ascii="Times New Roman" w:hAnsi="Times New Roman" w:cs="Times New Roman"/>
                <w:bCs/>
                <w:highlight w:val="yellow"/>
              </w:rPr>
            </w:pPr>
          </w:p>
        </w:tc>
        <w:tc>
          <w:tcPr>
            <w:tcW w:w="822" w:type="pct"/>
            <w:vMerge/>
          </w:tcPr>
          <w:p w:rsidR="00A22196" w:rsidRPr="0050425B" w:rsidRDefault="00A22196" w:rsidP="00AB23E4">
            <w:pPr>
              <w:suppressAutoHyphens/>
              <w:spacing w:after="0"/>
              <w:jc w:val="both"/>
              <w:rPr>
                <w:rFonts w:ascii="Times New Roman" w:hAnsi="Times New Roman" w:cs="Times New Roman"/>
                <w:bCs/>
              </w:rPr>
            </w:pPr>
          </w:p>
        </w:tc>
      </w:tr>
      <w:tr w:rsidR="00A22196" w:rsidRPr="0050425B" w:rsidTr="00936A7D">
        <w:trPr>
          <w:trHeight w:val="835"/>
        </w:trPr>
        <w:tc>
          <w:tcPr>
            <w:tcW w:w="822" w:type="pct"/>
            <w:vMerge/>
            <w:tcBorders>
              <w:bottom w:val="single" w:sz="4" w:space="0" w:color="auto"/>
            </w:tcBorders>
          </w:tcPr>
          <w:p w:rsidR="00A22196" w:rsidRPr="0050425B" w:rsidRDefault="00A22196" w:rsidP="00AB23E4">
            <w:pPr>
              <w:spacing w:after="0"/>
              <w:rPr>
                <w:rFonts w:ascii="Times New Roman" w:hAnsi="Times New Roman" w:cs="Times New Roman"/>
                <w:b/>
                <w:bCs/>
                <w:highlight w:val="green"/>
              </w:rPr>
            </w:pPr>
          </w:p>
        </w:tc>
        <w:tc>
          <w:tcPr>
            <w:tcW w:w="2006" w:type="pct"/>
            <w:tcBorders>
              <w:bottom w:val="single" w:sz="4" w:space="0" w:color="auto"/>
            </w:tcBorders>
          </w:tcPr>
          <w:p w:rsidR="00A22196" w:rsidRPr="0050425B" w:rsidRDefault="00A22196" w:rsidP="00AB23E4">
            <w:pPr>
              <w:spacing w:after="0"/>
              <w:rPr>
                <w:rFonts w:ascii="Times New Roman" w:hAnsi="Times New Roman" w:cs="Times New Roman"/>
                <w:b/>
                <w:bCs/>
              </w:rPr>
            </w:pPr>
            <w:r w:rsidRPr="0050425B">
              <w:rPr>
                <w:rFonts w:ascii="Times New Roman" w:hAnsi="Times New Roman" w:cs="Times New Roman"/>
                <w:b/>
              </w:rPr>
              <w:t xml:space="preserve">Практическое занятие 12: </w:t>
            </w:r>
            <w:r w:rsidRPr="0050425B">
              <w:rPr>
                <w:rFonts w:ascii="Times New Roman" w:hAnsi="Times New Roman" w:cs="Times New Roman"/>
              </w:rPr>
              <w:t>Архитектура эпохи возрождения</w:t>
            </w:r>
          </w:p>
        </w:tc>
        <w:tc>
          <w:tcPr>
            <w:tcW w:w="657" w:type="pct"/>
            <w:tcBorders>
              <w:bottom w:val="single" w:sz="4" w:space="0" w:color="auto"/>
            </w:tcBorders>
          </w:tcPr>
          <w:p w:rsidR="00A22196" w:rsidRPr="0050425B" w:rsidRDefault="00A22196" w:rsidP="00AB23E4">
            <w:pPr>
              <w:suppressAutoHyphens/>
              <w:spacing w:after="0"/>
              <w:jc w:val="center"/>
              <w:rPr>
                <w:rFonts w:ascii="Times New Roman" w:hAnsi="Times New Roman" w:cs="Times New Roman"/>
                <w:highlight w:val="yellow"/>
              </w:rPr>
            </w:pPr>
            <w:r w:rsidRPr="0050425B">
              <w:rPr>
                <w:rFonts w:ascii="Times New Roman" w:hAnsi="Times New Roman" w:cs="Times New Roman"/>
              </w:rPr>
              <w:t>2</w:t>
            </w:r>
          </w:p>
        </w:tc>
        <w:tc>
          <w:tcPr>
            <w:tcW w:w="693" w:type="pct"/>
            <w:vMerge/>
            <w:tcBorders>
              <w:bottom w:val="single" w:sz="4" w:space="0" w:color="auto"/>
            </w:tcBorders>
          </w:tcPr>
          <w:p w:rsidR="00A22196" w:rsidRPr="0050425B" w:rsidRDefault="00A22196" w:rsidP="00AB23E4">
            <w:pPr>
              <w:spacing w:after="0" w:line="240" w:lineRule="auto"/>
              <w:rPr>
                <w:rFonts w:ascii="Times New Roman" w:hAnsi="Times New Roman" w:cs="Times New Roman"/>
                <w:bCs/>
                <w:highlight w:val="yellow"/>
              </w:rPr>
            </w:pPr>
          </w:p>
        </w:tc>
        <w:tc>
          <w:tcPr>
            <w:tcW w:w="822" w:type="pct"/>
            <w:vMerge/>
            <w:tcBorders>
              <w:bottom w:val="single" w:sz="4" w:space="0" w:color="auto"/>
            </w:tcBorders>
          </w:tcPr>
          <w:p w:rsidR="00A22196" w:rsidRPr="0050425B" w:rsidRDefault="00A22196" w:rsidP="00AB23E4">
            <w:pPr>
              <w:suppressAutoHyphens/>
              <w:spacing w:after="0"/>
              <w:jc w:val="both"/>
              <w:rPr>
                <w:rFonts w:ascii="Times New Roman" w:hAnsi="Times New Roman" w:cs="Times New Roman"/>
                <w:bCs/>
              </w:rPr>
            </w:pPr>
          </w:p>
        </w:tc>
      </w:tr>
      <w:tr w:rsidR="00A22196" w:rsidRPr="0050425B" w:rsidTr="00936A7D">
        <w:trPr>
          <w:trHeight w:val="20"/>
        </w:trPr>
        <w:tc>
          <w:tcPr>
            <w:tcW w:w="822" w:type="pct"/>
            <w:vMerge w:val="restart"/>
          </w:tcPr>
          <w:p w:rsidR="00A22196" w:rsidRPr="0050425B" w:rsidRDefault="00A22196" w:rsidP="00AB23E4">
            <w:pPr>
              <w:spacing w:after="0" w:line="240" w:lineRule="auto"/>
              <w:jc w:val="both"/>
              <w:rPr>
                <w:rFonts w:ascii="Times New Roman" w:hAnsi="Times New Roman" w:cs="Times New Roman"/>
                <w:b/>
                <w:bCs/>
              </w:rPr>
            </w:pPr>
            <w:r w:rsidRPr="0050425B">
              <w:rPr>
                <w:rFonts w:ascii="Times New Roman" w:hAnsi="Times New Roman" w:cs="Times New Roman"/>
                <w:b/>
                <w:bCs/>
              </w:rPr>
              <w:t>Тема 2.4</w:t>
            </w:r>
          </w:p>
          <w:p w:rsidR="00A22196" w:rsidRPr="0050425B" w:rsidRDefault="00A22196" w:rsidP="00AB23E4">
            <w:pPr>
              <w:spacing w:after="0"/>
              <w:rPr>
                <w:rFonts w:ascii="Times New Roman" w:hAnsi="Times New Roman" w:cs="Times New Roman"/>
                <w:b/>
                <w:bCs/>
                <w:highlight w:val="green"/>
              </w:rPr>
            </w:pPr>
            <w:r w:rsidRPr="0050425B">
              <w:rPr>
                <w:rFonts w:ascii="Times New Roman" w:hAnsi="Times New Roman" w:cs="Times New Roman"/>
                <w:b/>
                <w:bCs/>
              </w:rPr>
              <w:t>Архитектурные сооружения</w:t>
            </w:r>
          </w:p>
        </w:tc>
        <w:tc>
          <w:tcPr>
            <w:tcW w:w="2006" w:type="pct"/>
          </w:tcPr>
          <w:p w:rsidR="00A22196" w:rsidRPr="0050425B" w:rsidRDefault="00A22196" w:rsidP="00AB23E4">
            <w:pPr>
              <w:spacing w:after="0"/>
              <w:rPr>
                <w:rFonts w:ascii="Times New Roman" w:hAnsi="Times New Roman" w:cs="Times New Roman"/>
                <w:b/>
                <w:bCs/>
              </w:rPr>
            </w:pPr>
            <w:r w:rsidRPr="0050425B">
              <w:rPr>
                <w:rFonts w:ascii="Times New Roman" w:hAnsi="Times New Roman" w:cs="Times New Roman"/>
                <w:b/>
                <w:bCs/>
              </w:rPr>
              <w:t>Содержание учебного материала</w:t>
            </w:r>
          </w:p>
        </w:tc>
        <w:tc>
          <w:tcPr>
            <w:tcW w:w="657" w:type="pct"/>
          </w:tcPr>
          <w:p w:rsidR="00A22196" w:rsidRPr="0050425B" w:rsidRDefault="00A22196" w:rsidP="00AB23E4">
            <w:pPr>
              <w:suppressAutoHyphens/>
              <w:spacing w:after="0"/>
              <w:jc w:val="center"/>
              <w:rPr>
                <w:rFonts w:ascii="Times New Roman" w:hAnsi="Times New Roman" w:cs="Times New Roman"/>
                <w:highlight w:val="yellow"/>
              </w:rPr>
            </w:pPr>
            <w:r w:rsidRPr="0050425B">
              <w:rPr>
                <w:rFonts w:ascii="Times New Roman" w:hAnsi="Times New Roman" w:cs="Times New Roman"/>
                <w:b/>
                <w:bCs/>
              </w:rPr>
              <w:t>6</w:t>
            </w:r>
          </w:p>
        </w:tc>
        <w:tc>
          <w:tcPr>
            <w:tcW w:w="693" w:type="pct"/>
            <w:vMerge w:val="restart"/>
          </w:tcPr>
          <w:p w:rsidR="00A22196" w:rsidRPr="0050425B" w:rsidRDefault="00A22196" w:rsidP="00AB23E4">
            <w:pPr>
              <w:spacing w:after="0" w:line="240" w:lineRule="auto"/>
              <w:rPr>
                <w:rFonts w:ascii="Times New Roman" w:hAnsi="Times New Roman" w:cs="Times New Roman"/>
                <w:bCs/>
              </w:rPr>
            </w:pPr>
            <w:r w:rsidRPr="0050425B">
              <w:rPr>
                <w:rFonts w:ascii="Times New Roman" w:hAnsi="Times New Roman" w:cs="Times New Roman"/>
                <w:bCs/>
              </w:rPr>
              <w:t>ОК 01, ОК 02, ОК 04, ОК 05, ОК6, ОК 09</w:t>
            </w:r>
          </w:p>
          <w:p w:rsidR="00A22196" w:rsidRPr="0050425B" w:rsidRDefault="00A22196" w:rsidP="00AB23E4">
            <w:pPr>
              <w:spacing w:after="0" w:line="240" w:lineRule="auto"/>
              <w:rPr>
                <w:rFonts w:ascii="Times New Roman" w:hAnsi="Times New Roman" w:cs="Times New Roman"/>
                <w:bCs/>
                <w:highlight w:val="yellow"/>
              </w:rPr>
            </w:pPr>
            <w:r w:rsidRPr="0050425B">
              <w:rPr>
                <w:rFonts w:ascii="Times New Roman" w:hAnsi="Times New Roman" w:cs="Times New Roman"/>
              </w:rPr>
              <w:t>КК 1, КК 3, КК 4, КК 5, КК 6</w:t>
            </w:r>
          </w:p>
        </w:tc>
        <w:tc>
          <w:tcPr>
            <w:tcW w:w="822" w:type="pct"/>
            <w:vMerge w:val="restart"/>
          </w:tcPr>
          <w:p w:rsidR="00A22196" w:rsidRPr="0050425B" w:rsidRDefault="00A22196" w:rsidP="00AB23E4">
            <w:pPr>
              <w:suppressAutoHyphens/>
              <w:spacing w:after="0"/>
              <w:jc w:val="both"/>
              <w:rPr>
                <w:rFonts w:ascii="Times New Roman" w:hAnsi="Times New Roman" w:cs="Times New Roman"/>
                <w:bCs/>
              </w:rPr>
            </w:pPr>
            <w:r w:rsidRPr="0050425B">
              <w:rPr>
                <w:rFonts w:ascii="Times New Roman" w:hAnsi="Times New Roman" w:cs="Times New Roman"/>
                <w:bCs/>
              </w:rPr>
              <w:t>Уо 01.01, Уо 01.04</w:t>
            </w:r>
          </w:p>
          <w:p w:rsidR="00A22196" w:rsidRPr="0050425B" w:rsidRDefault="00A22196" w:rsidP="00AB23E4">
            <w:pPr>
              <w:suppressAutoHyphens/>
              <w:spacing w:after="0"/>
              <w:jc w:val="both"/>
              <w:rPr>
                <w:rFonts w:ascii="Times New Roman" w:hAnsi="Times New Roman" w:cs="Times New Roman"/>
                <w:bCs/>
              </w:rPr>
            </w:pPr>
            <w:r w:rsidRPr="0050425B">
              <w:rPr>
                <w:rFonts w:ascii="Times New Roman" w:hAnsi="Times New Roman" w:cs="Times New Roman"/>
                <w:bCs/>
              </w:rPr>
              <w:t>Уо 02.01, Уо 02.02</w:t>
            </w:r>
          </w:p>
          <w:p w:rsidR="00A22196" w:rsidRPr="0050425B" w:rsidRDefault="00A22196" w:rsidP="00AB23E4">
            <w:pPr>
              <w:suppressAutoHyphens/>
              <w:spacing w:after="0"/>
              <w:jc w:val="both"/>
              <w:rPr>
                <w:rFonts w:ascii="Times New Roman" w:hAnsi="Times New Roman" w:cs="Times New Roman"/>
                <w:bCs/>
              </w:rPr>
            </w:pPr>
            <w:r w:rsidRPr="0050425B">
              <w:rPr>
                <w:rFonts w:ascii="Times New Roman" w:hAnsi="Times New Roman" w:cs="Times New Roman"/>
                <w:bCs/>
              </w:rPr>
              <w:t>Уо 02.04, Уо 04.01</w:t>
            </w:r>
          </w:p>
          <w:p w:rsidR="00A22196" w:rsidRPr="0050425B" w:rsidRDefault="00A22196" w:rsidP="00AB23E4">
            <w:pPr>
              <w:suppressAutoHyphens/>
              <w:spacing w:after="0"/>
              <w:jc w:val="both"/>
              <w:rPr>
                <w:rFonts w:ascii="Times New Roman" w:hAnsi="Times New Roman" w:cs="Times New Roman"/>
                <w:bCs/>
              </w:rPr>
            </w:pPr>
            <w:r w:rsidRPr="0050425B">
              <w:rPr>
                <w:rFonts w:ascii="Times New Roman" w:hAnsi="Times New Roman" w:cs="Times New Roman"/>
                <w:bCs/>
              </w:rPr>
              <w:t>Уо 05.01, Уо 06.01</w:t>
            </w:r>
          </w:p>
          <w:p w:rsidR="00A22196" w:rsidRPr="0050425B" w:rsidRDefault="00A22196" w:rsidP="00AB23E4">
            <w:pPr>
              <w:suppressAutoHyphens/>
              <w:spacing w:after="0"/>
              <w:jc w:val="both"/>
              <w:rPr>
                <w:rFonts w:ascii="Times New Roman" w:hAnsi="Times New Roman" w:cs="Times New Roman"/>
                <w:bCs/>
              </w:rPr>
            </w:pPr>
            <w:r w:rsidRPr="0050425B">
              <w:rPr>
                <w:rFonts w:ascii="Times New Roman" w:hAnsi="Times New Roman" w:cs="Times New Roman"/>
                <w:bCs/>
              </w:rPr>
              <w:t>Уо 09.01, Уо 09.02</w:t>
            </w:r>
          </w:p>
          <w:p w:rsidR="00A22196" w:rsidRPr="0050425B" w:rsidRDefault="00A22196" w:rsidP="00AB23E4">
            <w:pPr>
              <w:suppressAutoHyphens/>
              <w:spacing w:after="0"/>
              <w:jc w:val="both"/>
              <w:rPr>
                <w:rFonts w:ascii="Times New Roman" w:hAnsi="Times New Roman" w:cs="Times New Roman"/>
                <w:bCs/>
              </w:rPr>
            </w:pPr>
            <w:r w:rsidRPr="0050425B">
              <w:rPr>
                <w:rFonts w:ascii="Times New Roman" w:hAnsi="Times New Roman" w:cs="Times New Roman"/>
                <w:bCs/>
              </w:rPr>
              <w:t>Уо 09.03, Уо 09.04</w:t>
            </w:r>
          </w:p>
          <w:p w:rsidR="00A22196" w:rsidRPr="0050425B" w:rsidRDefault="00A22196" w:rsidP="00AB23E4">
            <w:pPr>
              <w:suppressAutoHyphens/>
              <w:spacing w:after="0"/>
              <w:jc w:val="both"/>
              <w:rPr>
                <w:rFonts w:ascii="Times New Roman" w:hAnsi="Times New Roman" w:cs="Times New Roman"/>
                <w:bCs/>
              </w:rPr>
            </w:pPr>
            <w:r w:rsidRPr="0050425B">
              <w:rPr>
                <w:rFonts w:ascii="Times New Roman" w:hAnsi="Times New Roman" w:cs="Times New Roman"/>
                <w:bCs/>
              </w:rPr>
              <w:t>Зо 01.02, Зо 02.02</w:t>
            </w:r>
          </w:p>
          <w:p w:rsidR="00A22196" w:rsidRPr="0050425B" w:rsidRDefault="00A22196" w:rsidP="00AB23E4">
            <w:pPr>
              <w:suppressAutoHyphens/>
              <w:spacing w:after="0"/>
              <w:jc w:val="both"/>
              <w:rPr>
                <w:rFonts w:ascii="Times New Roman" w:hAnsi="Times New Roman" w:cs="Times New Roman"/>
                <w:bCs/>
              </w:rPr>
            </w:pPr>
            <w:r w:rsidRPr="0050425B">
              <w:rPr>
                <w:rFonts w:ascii="Times New Roman" w:hAnsi="Times New Roman" w:cs="Times New Roman"/>
                <w:bCs/>
              </w:rPr>
              <w:t>Зо 05.02</w:t>
            </w:r>
          </w:p>
          <w:p w:rsidR="00A22196" w:rsidRPr="0050425B" w:rsidRDefault="00A22196" w:rsidP="00AB23E4">
            <w:pPr>
              <w:suppressAutoHyphens/>
              <w:spacing w:after="0"/>
              <w:jc w:val="both"/>
              <w:rPr>
                <w:rFonts w:ascii="Times New Roman" w:hAnsi="Times New Roman" w:cs="Times New Roman"/>
                <w:bCs/>
              </w:rPr>
            </w:pPr>
            <w:r w:rsidRPr="0050425B">
              <w:rPr>
                <w:rFonts w:ascii="Times New Roman" w:hAnsi="Times New Roman" w:cs="Times New Roman"/>
                <w:bCs/>
              </w:rPr>
              <w:t>Зо 06.02, Зо 09.01</w:t>
            </w:r>
          </w:p>
          <w:p w:rsidR="00A22196" w:rsidRPr="0050425B" w:rsidRDefault="00A22196" w:rsidP="00AB23E4">
            <w:pPr>
              <w:suppressAutoHyphens/>
              <w:spacing w:after="0"/>
              <w:jc w:val="both"/>
              <w:rPr>
                <w:rFonts w:ascii="Times New Roman" w:hAnsi="Times New Roman" w:cs="Times New Roman"/>
                <w:bCs/>
              </w:rPr>
            </w:pPr>
            <w:r w:rsidRPr="0050425B">
              <w:rPr>
                <w:rFonts w:ascii="Times New Roman" w:hAnsi="Times New Roman" w:cs="Times New Roman"/>
                <w:bCs/>
              </w:rPr>
              <w:t>Зо 09.02, Зо 09.03</w:t>
            </w:r>
          </w:p>
          <w:p w:rsidR="00A22196" w:rsidRPr="0050425B" w:rsidRDefault="00A22196" w:rsidP="00AB23E4">
            <w:pPr>
              <w:suppressAutoHyphens/>
              <w:spacing w:after="0"/>
              <w:jc w:val="both"/>
              <w:rPr>
                <w:rFonts w:ascii="Times New Roman" w:hAnsi="Times New Roman" w:cs="Times New Roman"/>
                <w:bCs/>
              </w:rPr>
            </w:pPr>
            <w:r w:rsidRPr="0050425B">
              <w:rPr>
                <w:rFonts w:ascii="Times New Roman" w:hAnsi="Times New Roman" w:cs="Times New Roman"/>
                <w:bCs/>
              </w:rPr>
              <w:t>Зо 09.04, Зо 09.05</w:t>
            </w:r>
          </w:p>
        </w:tc>
      </w:tr>
      <w:tr w:rsidR="00A22196" w:rsidRPr="0050425B" w:rsidTr="00936A7D">
        <w:trPr>
          <w:trHeight w:val="20"/>
        </w:trPr>
        <w:tc>
          <w:tcPr>
            <w:tcW w:w="822" w:type="pct"/>
            <w:vMerge/>
          </w:tcPr>
          <w:p w:rsidR="00A22196" w:rsidRPr="0050425B" w:rsidRDefault="00A22196" w:rsidP="00AB23E4">
            <w:pPr>
              <w:spacing w:after="0"/>
              <w:rPr>
                <w:rFonts w:ascii="Times New Roman" w:hAnsi="Times New Roman" w:cs="Times New Roman"/>
                <w:b/>
                <w:bCs/>
                <w:highlight w:val="green"/>
              </w:rPr>
            </w:pPr>
          </w:p>
        </w:tc>
        <w:tc>
          <w:tcPr>
            <w:tcW w:w="2006" w:type="pct"/>
          </w:tcPr>
          <w:p w:rsidR="00A22196" w:rsidRPr="0050425B" w:rsidRDefault="00A22196" w:rsidP="00AB23E4">
            <w:pPr>
              <w:spacing w:after="0"/>
              <w:rPr>
                <w:rFonts w:ascii="Times New Roman" w:hAnsi="Times New Roman" w:cs="Times New Roman"/>
                <w:b/>
                <w:bCs/>
              </w:rPr>
            </w:pPr>
            <w:r w:rsidRPr="0050425B">
              <w:rPr>
                <w:rFonts w:ascii="Times New Roman" w:hAnsi="Times New Roman" w:cs="Times New Roman"/>
                <w:b/>
                <w:bCs/>
              </w:rPr>
              <w:t>В том числе, практических занятий</w:t>
            </w:r>
          </w:p>
        </w:tc>
        <w:tc>
          <w:tcPr>
            <w:tcW w:w="657" w:type="pct"/>
          </w:tcPr>
          <w:p w:rsidR="00A22196" w:rsidRPr="0050425B" w:rsidRDefault="00A22196" w:rsidP="00AB23E4">
            <w:pPr>
              <w:suppressAutoHyphens/>
              <w:spacing w:after="0"/>
              <w:jc w:val="center"/>
              <w:rPr>
                <w:rFonts w:ascii="Times New Roman" w:hAnsi="Times New Roman" w:cs="Times New Roman"/>
                <w:b/>
                <w:bCs/>
                <w:highlight w:val="yellow"/>
              </w:rPr>
            </w:pPr>
            <w:r w:rsidRPr="0050425B">
              <w:rPr>
                <w:rFonts w:ascii="Times New Roman" w:hAnsi="Times New Roman" w:cs="Times New Roman"/>
                <w:b/>
                <w:bCs/>
              </w:rPr>
              <w:t>6</w:t>
            </w:r>
          </w:p>
        </w:tc>
        <w:tc>
          <w:tcPr>
            <w:tcW w:w="693" w:type="pct"/>
            <w:vMerge/>
          </w:tcPr>
          <w:p w:rsidR="00A22196" w:rsidRPr="0050425B" w:rsidRDefault="00A22196" w:rsidP="00AB23E4">
            <w:pPr>
              <w:spacing w:after="0" w:line="240" w:lineRule="auto"/>
              <w:rPr>
                <w:rFonts w:ascii="Times New Roman" w:hAnsi="Times New Roman" w:cs="Times New Roman"/>
                <w:bCs/>
                <w:highlight w:val="yellow"/>
              </w:rPr>
            </w:pPr>
          </w:p>
        </w:tc>
        <w:tc>
          <w:tcPr>
            <w:tcW w:w="822" w:type="pct"/>
            <w:vMerge/>
          </w:tcPr>
          <w:p w:rsidR="00A22196" w:rsidRPr="0050425B" w:rsidRDefault="00A22196" w:rsidP="00AB23E4">
            <w:pPr>
              <w:suppressAutoHyphens/>
              <w:spacing w:after="0"/>
              <w:jc w:val="both"/>
              <w:rPr>
                <w:rFonts w:ascii="Times New Roman" w:hAnsi="Times New Roman" w:cs="Times New Roman"/>
                <w:bCs/>
              </w:rPr>
            </w:pPr>
          </w:p>
        </w:tc>
      </w:tr>
      <w:tr w:rsidR="00A22196" w:rsidRPr="0050425B" w:rsidTr="00936A7D">
        <w:trPr>
          <w:trHeight w:val="20"/>
        </w:trPr>
        <w:tc>
          <w:tcPr>
            <w:tcW w:w="822" w:type="pct"/>
            <w:vMerge/>
          </w:tcPr>
          <w:p w:rsidR="00A22196" w:rsidRPr="0050425B" w:rsidRDefault="00A22196" w:rsidP="00AB23E4">
            <w:pPr>
              <w:spacing w:after="0"/>
              <w:rPr>
                <w:rFonts w:ascii="Times New Roman" w:hAnsi="Times New Roman" w:cs="Times New Roman"/>
                <w:b/>
                <w:bCs/>
                <w:highlight w:val="green"/>
              </w:rPr>
            </w:pPr>
          </w:p>
        </w:tc>
        <w:tc>
          <w:tcPr>
            <w:tcW w:w="2006" w:type="pct"/>
          </w:tcPr>
          <w:p w:rsidR="00A22196" w:rsidRPr="0050425B" w:rsidRDefault="00A22196" w:rsidP="00AB23E4">
            <w:pPr>
              <w:spacing w:after="0" w:line="240" w:lineRule="auto"/>
              <w:rPr>
                <w:rFonts w:ascii="Times New Roman" w:hAnsi="Times New Roman" w:cs="Times New Roman"/>
              </w:rPr>
            </w:pPr>
            <w:r w:rsidRPr="0050425B">
              <w:rPr>
                <w:rFonts w:ascii="Times New Roman" w:hAnsi="Times New Roman" w:cs="Times New Roman"/>
                <w:b/>
              </w:rPr>
              <w:t>Практическое занятие 13:</w:t>
            </w:r>
            <w:r w:rsidRPr="0050425B">
              <w:rPr>
                <w:rFonts w:ascii="Times New Roman" w:hAnsi="Times New Roman" w:cs="Times New Roman"/>
                <w:bCs/>
              </w:rPr>
              <w:t xml:space="preserve"> </w:t>
            </w:r>
            <w:r w:rsidRPr="0050425B">
              <w:rPr>
                <w:rFonts w:ascii="Times New Roman" w:hAnsi="Times New Roman" w:cs="Times New Roman"/>
              </w:rPr>
              <w:t>Здания и требования к ним</w:t>
            </w:r>
          </w:p>
          <w:p w:rsidR="00A22196" w:rsidRPr="0050425B" w:rsidRDefault="00A22196" w:rsidP="00AB23E4">
            <w:pPr>
              <w:spacing w:after="0"/>
              <w:rPr>
                <w:rFonts w:ascii="Times New Roman" w:hAnsi="Times New Roman" w:cs="Times New Roman"/>
                <w:b/>
                <w:bCs/>
              </w:rPr>
            </w:pPr>
            <w:r w:rsidRPr="0050425B">
              <w:rPr>
                <w:rFonts w:ascii="Times New Roman" w:hAnsi="Times New Roman" w:cs="Times New Roman"/>
                <w:bCs/>
              </w:rPr>
              <w:t>Архитектурные элементы</w:t>
            </w:r>
            <w:r w:rsidRPr="0050425B">
              <w:rPr>
                <w:rFonts w:ascii="Times New Roman" w:hAnsi="Times New Roman" w:cs="Times New Roman"/>
              </w:rPr>
              <w:t xml:space="preserve"> зданий</w:t>
            </w:r>
          </w:p>
        </w:tc>
        <w:tc>
          <w:tcPr>
            <w:tcW w:w="657" w:type="pct"/>
          </w:tcPr>
          <w:p w:rsidR="00A22196" w:rsidRPr="0050425B" w:rsidRDefault="00A22196" w:rsidP="00AB23E4">
            <w:pPr>
              <w:suppressAutoHyphens/>
              <w:spacing w:after="0"/>
              <w:jc w:val="center"/>
              <w:rPr>
                <w:rFonts w:ascii="Times New Roman" w:hAnsi="Times New Roman" w:cs="Times New Roman"/>
                <w:highlight w:val="yellow"/>
              </w:rPr>
            </w:pPr>
            <w:r w:rsidRPr="0050425B">
              <w:rPr>
                <w:rFonts w:ascii="Times New Roman" w:hAnsi="Times New Roman" w:cs="Times New Roman"/>
              </w:rPr>
              <w:t>2</w:t>
            </w:r>
          </w:p>
        </w:tc>
        <w:tc>
          <w:tcPr>
            <w:tcW w:w="693" w:type="pct"/>
            <w:vMerge/>
          </w:tcPr>
          <w:p w:rsidR="00A22196" w:rsidRPr="0050425B" w:rsidRDefault="00A22196" w:rsidP="00AB23E4">
            <w:pPr>
              <w:spacing w:after="0" w:line="240" w:lineRule="auto"/>
              <w:rPr>
                <w:rFonts w:ascii="Times New Roman" w:hAnsi="Times New Roman" w:cs="Times New Roman"/>
                <w:bCs/>
                <w:highlight w:val="yellow"/>
              </w:rPr>
            </w:pPr>
          </w:p>
        </w:tc>
        <w:tc>
          <w:tcPr>
            <w:tcW w:w="822" w:type="pct"/>
            <w:vMerge/>
          </w:tcPr>
          <w:p w:rsidR="00A22196" w:rsidRPr="0050425B" w:rsidRDefault="00A22196" w:rsidP="00AB23E4">
            <w:pPr>
              <w:suppressAutoHyphens/>
              <w:spacing w:after="0"/>
              <w:jc w:val="both"/>
              <w:rPr>
                <w:rFonts w:ascii="Times New Roman" w:hAnsi="Times New Roman" w:cs="Times New Roman"/>
                <w:bCs/>
              </w:rPr>
            </w:pPr>
          </w:p>
        </w:tc>
      </w:tr>
      <w:tr w:rsidR="00A22196" w:rsidRPr="0050425B" w:rsidTr="00936A7D">
        <w:trPr>
          <w:trHeight w:val="20"/>
        </w:trPr>
        <w:tc>
          <w:tcPr>
            <w:tcW w:w="822" w:type="pct"/>
            <w:vMerge/>
          </w:tcPr>
          <w:p w:rsidR="00A22196" w:rsidRPr="0050425B" w:rsidRDefault="00A22196" w:rsidP="00AB23E4">
            <w:pPr>
              <w:spacing w:after="0"/>
              <w:rPr>
                <w:rFonts w:ascii="Times New Roman" w:hAnsi="Times New Roman" w:cs="Times New Roman"/>
                <w:b/>
                <w:bCs/>
                <w:highlight w:val="green"/>
              </w:rPr>
            </w:pPr>
          </w:p>
        </w:tc>
        <w:tc>
          <w:tcPr>
            <w:tcW w:w="2006" w:type="pct"/>
          </w:tcPr>
          <w:p w:rsidR="00A22196" w:rsidRPr="0050425B" w:rsidRDefault="00A22196" w:rsidP="00AB23E4">
            <w:pPr>
              <w:spacing w:after="0"/>
              <w:rPr>
                <w:rFonts w:ascii="Times New Roman" w:hAnsi="Times New Roman" w:cs="Times New Roman"/>
                <w:b/>
                <w:bCs/>
              </w:rPr>
            </w:pPr>
            <w:r w:rsidRPr="0050425B">
              <w:rPr>
                <w:rFonts w:ascii="Times New Roman" w:hAnsi="Times New Roman" w:cs="Times New Roman"/>
                <w:b/>
              </w:rPr>
              <w:t>Практическое занятие 14:</w:t>
            </w:r>
            <w:r w:rsidRPr="0050425B">
              <w:rPr>
                <w:rFonts w:ascii="Times New Roman" w:hAnsi="Times New Roman" w:cs="Times New Roman"/>
                <w:bCs/>
              </w:rPr>
              <w:t xml:space="preserve"> </w:t>
            </w:r>
            <w:r w:rsidRPr="0050425B">
              <w:rPr>
                <w:rFonts w:ascii="Times New Roman" w:hAnsi="Times New Roman" w:cs="Times New Roman"/>
              </w:rPr>
              <w:t>Фундамент и его виды</w:t>
            </w:r>
          </w:p>
        </w:tc>
        <w:tc>
          <w:tcPr>
            <w:tcW w:w="657" w:type="pct"/>
          </w:tcPr>
          <w:p w:rsidR="00A22196" w:rsidRPr="0050425B" w:rsidRDefault="00A22196" w:rsidP="00AB23E4">
            <w:pPr>
              <w:suppressAutoHyphens/>
              <w:spacing w:after="0"/>
              <w:jc w:val="center"/>
              <w:rPr>
                <w:rFonts w:ascii="Times New Roman" w:hAnsi="Times New Roman" w:cs="Times New Roman"/>
                <w:highlight w:val="yellow"/>
              </w:rPr>
            </w:pPr>
            <w:r w:rsidRPr="0050425B">
              <w:rPr>
                <w:rFonts w:ascii="Times New Roman" w:hAnsi="Times New Roman" w:cs="Times New Roman"/>
              </w:rPr>
              <w:t>2</w:t>
            </w:r>
          </w:p>
        </w:tc>
        <w:tc>
          <w:tcPr>
            <w:tcW w:w="693" w:type="pct"/>
            <w:vMerge/>
          </w:tcPr>
          <w:p w:rsidR="00A22196" w:rsidRPr="0050425B" w:rsidRDefault="00A22196" w:rsidP="00AB23E4">
            <w:pPr>
              <w:spacing w:after="0" w:line="240" w:lineRule="auto"/>
              <w:rPr>
                <w:rFonts w:ascii="Times New Roman" w:hAnsi="Times New Roman" w:cs="Times New Roman"/>
                <w:bCs/>
                <w:highlight w:val="yellow"/>
              </w:rPr>
            </w:pPr>
          </w:p>
        </w:tc>
        <w:tc>
          <w:tcPr>
            <w:tcW w:w="822" w:type="pct"/>
            <w:vMerge/>
          </w:tcPr>
          <w:p w:rsidR="00A22196" w:rsidRPr="0050425B" w:rsidRDefault="00A22196" w:rsidP="00AB23E4">
            <w:pPr>
              <w:suppressAutoHyphens/>
              <w:spacing w:after="0"/>
              <w:jc w:val="both"/>
              <w:rPr>
                <w:rFonts w:ascii="Times New Roman" w:hAnsi="Times New Roman" w:cs="Times New Roman"/>
                <w:bCs/>
              </w:rPr>
            </w:pPr>
          </w:p>
        </w:tc>
      </w:tr>
      <w:tr w:rsidR="00A22196" w:rsidRPr="0050425B" w:rsidTr="00936A7D">
        <w:trPr>
          <w:trHeight w:val="20"/>
        </w:trPr>
        <w:tc>
          <w:tcPr>
            <w:tcW w:w="822" w:type="pct"/>
            <w:vMerge/>
          </w:tcPr>
          <w:p w:rsidR="00A22196" w:rsidRPr="0050425B" w:rsidRDefault="00A22196" w:rsidP="00AB23E4">
            <w:pPr>
              <w:spacing w:after="0"/>
              <w:rPr>
                <w:rFonts w:ascii="Times New Roman" w:hAnsi="Times New Roman" w:cs="Times New Roman"/>
                <w:b/>
                <w:bCs/>
                <w:highlight w:val="green"/>
              </w:rPr>
            </w:pPr>
          </w:p>
        </w:tc>
        <w:tc>
          <w:tcPr>
            <w:tcW w:w="2006" w:type="pct"/>
          </w:tcPr>
          <w:p w:rsidR="00A22196" w:rsidRPr="0050425B" w:rsidRDefault="00A22196" w:rsidP="00AB23E4">
            <w:pPr>
              <w:spacing w:after="0"/>
              <w:rPr>
                <w:rFonts w:ascii="Times New Roman" w:hAnsi="Times New Roman" w:cs="Times New Roman"/>
                <w:b/>
                <w:bCs/>
              </w:rPr>
            </w:pPr>
            <w:r w:rsidRPr="0050425B">
              <w:rPr>
                <w:rFonts w:ascii="Times New Roman" w:hAnsi="Times New Roman" w:cs="Times New Roman"/>
                <w:b/>
              </w:rPr>
              <w:t>Практическое занятие 15:</w:t>
            </w:r>
            <w:r w:rsidRPr="0050425B">
              <w:rPr>
                <w:rFonts w:ascii="Times New Roman" w:hAnsi="Times New Roman" w:cs="Times New Roman"/>
                <w:bCs/>
              </w:rPr>
              <w:t xml:space="preserve"> Стены. Виды стен. Крыша. Ее функции</w:t>
            </w:r>
          </w:p>
        </w:tc>
        <w:tc>
          <w:tcPr>
            <w:tcW w:w="657" w:type="pct"/>
          </w:tcPr>
          <w:p w:rsidR="00A22196" w:rsidRPr="0050425B" w:rsidRDefault="00A22196" w:rsidP="00AB23E4">
            <w:pPr>
              <w:suppressAutoHyphens/>
              <w:spacing w:after="0"/>
              <w:jc w:val="center"/>
              <w:rPr>
                <w:rFonts w:ascii="Times New Roman" w:hAnsi="Times New Roman" w:cs="Times New Roman"/>
                <w:highlight w:val="yellow"/>
              </w:rPr>
            </w:pPr>
            <w:r w:rsidRPr="0050425B">
              <w:rPr>
                <w:rFonts w:ascii="Times New Roman" w:hAnsi="Times New Roman" w:cs="Times New Roman"/>
              </w:rPr>
              <w:t>2</w:t>
            </w:r>
          </w:p>
        </w:tc>
        <w:tc>
          <w:tcPr>
            <w:tcW w:w="693" w:type="pct"/>
            <w:vMerge/>
          </w:tcPr>
          <w:p w:rsidR="00A22196" w:rsidRPr="0050425B" w:rsidRDefault="00A22196" w:rsidP="00AB23E4">
            <w:pPr>
              <w:spacing w:after="0" w:line="240" w:lineRule="auto"/>
              <w:rPr>
                <w:rFonts w:ascii="Times New Roman" w:hAnsi="Times New Roman" w:cs="Times New Roman"/>
                <w:bCs/>
                <w:highlight w:val="yellow"/>
              </w:rPr>
            </w:pPr>
          </w:p>
        </w:tc>
        <w:tc>
          <w:tcPr>
            <w:tcW w:w="822" w:type="pct"/>
            <w:vMerge/>
          </w:tcPr>
          <w:p w:rsidR="00A22196" w:rsidRPr="0050425B" w:rsidRDefault="00A22196" w:rsidP="00AB23E4">
            <w:pPr>
              <w:suppressAutoHyphens/>
              <w:spacing w:after="0"/>
              <w:jc w:val="both"/>
              <w:rPr>
                <w:rFonts w:ascii="Times New Roman" w:hAnsi="Times New Roman" w:cs="Times New Roman"/>
                <w:bCs/>
              </w:rPr>
            </w:pPr>
          </w:p>
        </w:tc>
      </w:tr>
      <w:tr w:rsidR="00A22196" w:rsidRPr="0050425B" w:rsidTr="00936A7D">
        <w:trPr>
          <w:trHeight w:val="20"/>
        </w:trPr>
        <w:tc>
          <w:tcPr>
            <w:tcW w:w="2828" w:type="pct"/>
            <w:gridSpan w:val="2"/>
          </w:tcPr>
          <w:p w:rsidR="00A22196" w:rsidRPr="0050425B" w:rsidRDefault="00A22196" w:rsidP="00AB23E4">
            <w:pPr>
              <w:suppressAutoHyphens/>
              <w:spacing w:after="0"/>
              <w:rPr>
                <w:rFonts w:ascii="Times New Roman" w:hAnsi="Times New Roman" w:cs="Times New Roman"/>
                <w:b/>
                <w:bCs/>
              </w:rPr>
            </w:pPr>
            <w:r w:rsidRPr="0050425B">
              <w:rPr>
                <w:rFonts w:ascii="Times New Roman" w:hAnsi="Times New Roman" w:cs="Times New Roman"/>
                <w:b/>
                <w:bCs/>
              </w:rPr>
              <w:t xml:space="preserve">Раздел 3. Деловая и профессиональная среда общения. </w:t>
            </w:r>
          </w:p>
          <w:p w:rsidR="00A22196" w:rsidRPr="0050425B" w:rsidRDefault="00A22196" w:rsidP="00AB23E4">
            <w:pPr>
              <w:suppressAutoHyphens/>
              <w:spacing w:after="0"/>
              <w:rPr>
                <w:rFonts w:ascii="Times New Roman" w:hAnsi="Times New Roman" w:cs="Times New Roman"/>
                <w:bCs/>
              </w:rPr>
            </w:pPr>
            <w:r w:rsidRPr="0050425B">
              <w:rPr>
                <w:rFonts w:ascii="Times New Roman" w:hAnsi="Times New Roman" w:cs="Times New Roman"/>
                <w:b/>
                <w:bCs/>
              </w:rPr>
              <w:t>Этика и нормы делового и профессионального общения</w:t>
            </w:r>
          </w:p>
        </w:tc>
        <w:tc>
          <w:tcPr>
            <w:tcW w:w="657" w:type="pct"/>
          </w:tcPr>
          <w:p w:rsidR="00A22196" w:rsidRPr="0050425B" w:rsidRDefault="00A22196" w:rsidP="00AB23E4">
            <w:pPr>
              <w:suppressAutoHyphens/>
              <w:spacing w:after="0"/>
              <w:jc w:val="center"/>
              <w:rPr>
                <w:rFonts w:ascii="Times New Roman" w:hAnsi="Times New Roman" w:cs="Times New Roman"/>
                <w:b/>
              </w:rPr>
            </w:pPr>
            <w:r w:rsidRPr="0050425B">
              <w:rPr>
                <w:rFonts w:ascii="Times New Roman" w:hAnsi="Times New Roman" w:cs="Times New Roman"/>
                <w:b/>
              </w:rPr>
              <w:t>8/8</w:t>
            </w:r>
          </w:p>
        </w:tc>
        <w:tc>
          <w:tcPr>
            <w:tcW w:w="1515" w:type="pct"/>
            <w:gridSpan w:val="2"/>
          </w:tcPr>
          <w:p w:rsidR="00A22196" w:rsidRPr="0050425B" w:rsidRDefault="00A22196" w:rsidP="00AB23E4">
            <w:pPr>
              <w:suppressAutoHyphens/>
              <w:spacing w:after="0"/>
              <w:jc w:val="center"/>
              <w:rPr>
                <w:rFonts w:ascii="Times New Roman" w:hAnsi="Times New Roman" w:cs="Times New Roman"/>
                <w:bCs/>
              </w:rPr>
            </w:pPr>
          </w:p>
        </w:tc>
      </w:tr>
      <w:tr w:rsidR="00A22196" w:rsidRPr="0050425B" w:rsidTr="00936A7D">
        <w:trPr>
          <w:trHeight w:val="20"/>
        </w:trPr>
        <w:tc>
          <w:tcPr>
            <w:tcW w:w="822" w:type="pct"/>
            <w:vMerge w:val="restart"/>
          </w:tcPr>
          <w:p w:rsidR="00A22196" w:rsidRPr="0050425B" w:rsidRDefault="00A22196" w:rsidP="00AB23E4">
            <w:pPr>
              <w:spacing w:after="0"/>
              <w:rPr>
                <w:rFonts w:ascii="Times New Roman" w:hAnsi="Times New Roman" w:cs="Times New Roman"/>
                <w:b/>
                <w:bCs/>
                <w:highlight w:val="green"/>
              </w:rPr>
            </w:pPr>
            <w:r w:rsidRPr="0050425B">
              <w:rPr>
                <w:rFonts w:ascii="Times New Roman" w:hAnsi="Times New Roman" w:cs="Times New Roman"/>
                <w:b/>
              </w:rPr>
              <w:t>Тема 3.1 Документы, деловая переписка, переговоры</w:t>
            </w:r>
          </w:p>
        </w:tc>
        <w:tc>
          <w:tcPr>
            <w:tcW w:w="2006" w:type="pct"/>
          </w:tcPr>
          <w:p w:rsidR="00A22196" w:rsidRPr="0050425B" w:rsidRDefault="00A22196" w:rsidP="00AB23E4">
            <w:pPr>
              <w:spacing w:after="0"/>
              <w:rPr>
                <w:rFonts w:ascii="Times New Roman" w:hAnsi="Times New Roman" w:cs="Times New Roman"/>
                <w:b/>
                <w:bCs/>
              </w:rPr>
            </w:pPr>
            <w:r w:rsidRPr="0050425B">
              <w:rPr>
                <w:rFonts w:ascii="Times New Roman" w:hAnsi="Times New Roman" w:cs="Times New Roman"/>
                <w:b/>
                <w:bCs/>
              </w:rPr>
              <w:t>Содержание учебного материала</w:t>
            </w:r>
          </w:p>
        </w:tc>
        <w:tc>
          <w:tcPr>
            <w:tcW w:w="657" w:type="pct"/>
          </w:tcPr>
          <w:p w:rsidR="00A22196" w:rsidRPr="0050425B" w:rsidRDefault="00A22196" w:rsidP="00AB23E4">
            <w:pPr>
              <w:suppressAutoHyphens/>
              <w:spacing w:after="0"/>
              <w:jc w:val="center"/>
              <w:rPr>
                <w:rFonts w:ascii="Times New Roman" w:hAnsi="Times New Roman" w:cs="Times New Roman"/>
                <w:b/>
                <w:bCs/>
              </w:rPr>
            </w:pPr>
            <w:r w:rsidRPr="0050425B">
              <w:rPr>
                <w:rFonts w:ascii="Times New Roman" w:hAnsi="Times New Roman" w:cs="Times New Roman"/>
                <w:b/>
                <w:bCs/>
              </w:rPr>
              <w:t>8</w:t>
            </w:r>
          </w:p>
        </w:tc>
        <w:tc>
          <w:tcPr>
            <w:tcW w:w="693" w:type="pct"/>
            <w:vMerge w:val="restart"/>
          </w:tcPr>
          <w:p w:rsidR="00A22196" w:rsidRPr="0050425B" w:rsidRDefault="00A22196" w:rsidP="00AB23E4">
            <w:pPr>
              <w:spacing w:after="0" w:line="240" w:lineRule="auto"/>
              <w:rPr>
                <w:rFonts w:ascii="Times New Roman" w:hAnsi="Times New Roman" w:cs="Times New Roman"/>
                <w:bCs/>
              </w:rPr>
            </w:pPr>
            <w:r w:rsidRPr="0050425B">
              <w:rPr>
                <w:rFonts w:ascii="Times New Roman" w:hAnsi="Times New Roman" w:cs="Times New Roman"/>
                <w:bCs/>
              </w:rPr>
              <w:t>ОК 01, ОК 02, ОК 04, ОК 05, ОК6, ОК 09</w:t>
            </w:r>
          </w:p>
          <w:p w:rsidR="00A22196" w:rsidRPr="0050425B" w:rsidRDefault="00A22196" w:rsidP="00AB23E4">
            <w:pPr>
              <w:spacing w:after="0" w:line="240" w:lineRule="auto"/>
              <w:rPr>
                <w:rFonts w:ascii="Times New Roman" w:hAnsi="Times New Roman" w:cs="Times New Roman"/>
                <w:bCs/>
                <w:highlight w:val="yellow"/>
              </w:rPr>
            </w:pPr>
            <w:r w:rsidRPr="0050425B">
              <w:rPr>
                <w:rFonts w:ascii="Times New Roman" w:hAnsi="Times New Roman" w:cs="Times New Roman"/>
              </w:rPr>
              <w:t>КК 1, КК 3, КК 4, КК 5, КК 6</w:t>
            </w:r>
          </w:p>
        </w:tc>
        <w:tc>
          <w:tcPr>
            <w:tcW w:w="822" w:type="pct"/>
            <w:vMerge w:val="restart"/>
          </w:tcPr>
          <w:p w:rsidR="00A22196" w:rsidRPr="0050425B" w:rsidRDefault="00A22196" w:rsidP="00AB23E4">
            <w:pPr>
              <w:suppressAutoHyphens/>
              <w:spacing w:after="0"/>
              <w:jc w:val="both"/>
              <w:rPr>
                <w:rFonts w:ascii="Times New Roman" w:hAnsi="Times New Roman" w:cs="Times New Roman"/>
                <w:bCs/>
              </w:rPr>
            </w:pPr>
            <w:r w:rsidRPr="0050425B">
              <w:rPr>
                <w:rFonts w:ascii="Times New Roman" w:hAnsi="Times New Roman" w:cs="Times New Roman"/>
                <w:bCs/>
              </w:rPr>
              <w:t>Уо 01.01, Уо 01.04</w:t>
            </w:r>
          </w:p>
          <w:p w:rsidR="00A22196" w:rsidRPr="0050425B" w:rsidRDefault="00A22196" w:rsidP="00AB23E4">
            <w:pPr>
              <w:suppressAutoHyphens/>
              <w:spacing w:after="0"/>
              <w:jc w:val="both"/>
              <w:rPr>
                <w:rFonts w:ascii="Times New Roman" w:hAnsi="Times New Roman" w:cs="Times New Roman"/>
                <w:bCs/>
              </w:rPr>
            </w:pPr>
            <w:r w:rsidRPr="0050425B">
              <w:rPr>
                <w:rFonts w:ascii="Times New Roman" w:hAnsi="Times New Roman" w:cs="Times New Roman"/>
                <w:bCs/>
              </w:rPr>
              <w:t>Уо 02.01, Уо 02.02</w:t>
            </w:r>
          </w:p>
          <w:p w:rsidR="00A22196" w:rsidRPr="0050425B" w:rsidRDefault="00A22196" w:rsidP="00AB23E4">
            <w:pPr>
              <w:suppressAutoHyphens/>
              <w:spacing w:after="0"/>
              <w:jc w:val="both"/>
              <w:rPr>
                <w:rFonts w:ascii="Times New Roman" w:hAnsi="Times New Roman" w:cs="Times New Roman"/>
                <w:bCs/>
              </w:rPr>
            </w:pPr>
            <w:r w:rsidRPr="0050425B">
              <w:rPr>
                <w:rFonts w:ascii="Times New Roman" w:hAnsi="Times New Roman" w:cs="Times New Roman"/>
                <w:bCs/>
              </w:rPr>
              <w:t>Уо 02.04, Уо 04.01</w:t>
            </w:r>
          </w:p>
          <w:p w:rsidR="00A22196" w:rsidRPr="0050425B" w:rsidRDefault="00A22196" w:rsidP="00AB23E4">
            <w:pPr>
              <w:suppressAutoHyphens/>
              <w:spacing w:after="0"/>
              <w:jc w:val="both"/>
              <w:rPr>
                <w:rFonts w:ascii="Times New Roman" w:hAnsi="Times New Roman" w:cs="Times New Roman"/>
                <w:bCs/>
              </w:rPr>
            </w:pPr>
            <w:r w:rsidRPr="0050425B">
              <w:rPr>
                <w:rFonts w:ascii="Times New Roman" w:hAnsi="Times New Roman" w:cs="Times New Roman"/>
                <w:bCs/>
              </w:rPr>
              <w:t>Уо 05.01, Уо 06.01</w:t>
            </w:r>
          </w:p>
          <w:p w:rsidR="00A22196" w:rsidRPr="0050425B" w:rsidRDefault="00A22196" w:rsidP="00AB23E4">
            <w:pPr>
              <w:suppressAutoHyphens/>
              <w:spacing w:after="0"/>
              <w:jc w:val="both"/>
              <w:rPr>
                <w:rFonts w:ascii="Times New Roman" w:hAnsi="Times New Roman" w:cs="Times New Roman"/>
                <w:bCs/>
              </w:rPr>
            </w:pPr>
            <w:r w:rsidRPr="0050425B">
              <w:rPr>
                <w:rFonts w:ascii="Times New Roman" w:hAnsi="Times New Roman" w:cs="Times New Roman"/>
                <w:bCs/>
              </w:rPr>
              <w:t>Уо 09.01, Уо 09.02</w:t>
            </w:r>
          </w:p>
          <w:p w:rsidR="00A22196" w:rsidRPr="0050425B" w:rsidRDefault="00A22196" w:rsidP="00AB23E4">
            <w:pPr>
              <w:suppressAutoHyphens/>
              <w:spacing w:after="0"/>
              <w:jc w:val="both"/>
              <w:rPr>
                <w:rFonts w:ascii="Times New Roman" w:hAnsi="Times New Roman" w:cs="Times New Roman"/>
                <w:bCs/>
              </w:rPr>
            </w:pPr>
            <w:r w:rsidRPr="0050425B">
              <w:rPr>
                <w:rFonts w:ascii="Times New Roman" w:hAnsi="Times New Roman" w:cs="Times New Roman"/>
                <w:bCs/>
              </w:rPr>
              <w:t>Уо 09.03, Уо 09.04</w:t>
            </w:r>
          </w:p>
          <w:p w:rsidR="00A22196" w:rsidRPr="0050425B" w:rsidRDefault="00A22196" w:rsidP="00AB23E4">
            <w:pPr>
              <w:suppressAutoHyphens/>
              <w:spacing w:after="0"/>
              <w:jc w:val="both"/>
              <w:rPr>
                <w:rFonts w:ascii="Times New Roman" w:hAnsi="Times New Roman" w:cs="Times New Roman"/>
                <w:bCs/>
              </w:rPr>
            </w:pPr>
            <w:r w:rsidRPr="0050425B">
              <w:rPr>
                <w:rFonts w:ascii="Times New Roman" w:hAnsi="Times New Roman" w:cs="Times New Roman"/>
                <w:bCs/>
              </w:rPr>
              <w:t>Зо 01.02, Зо 02.02</w:t>
            </w:r>
          </w:p>
          <w:p w:rsidR="00A22196" w:rsidRPr="0050425B" w:rsidRDefault="00A22196" w:rsidP="00AB23E4">
            <w:pPr>
              <w:suppressAutoHyphens/>
              <w:spacing w:after="0"/>
              <w:jc w:val="both"/>
              <w:rPr>
                <w:rFonts w:ascii="Times New Roman" w:hAnsi="Times New Roman" w:cs="Times New Roman"/>
                <w:bCs/>
              </w:rPr>
            </w:pPr>
            <w:r w:rsidRPr="0050425B">
              <w:rPr>
                <w:rFonts w:ascii="Times New Roman" w:hAnsi="Times New Roman" w:cs="Times New Roman"/>
                <w:bCs/>
              </w:rPr>
              <w:t>Зо 05.02</w:t>
            </w:r>
          </w:p>
          <w:p w:rsidR="00A22196" w:rsidRPr="0050425B" w:rsidRDefault="00A22196" w:rsidP="00AB23E4">
            <w:pPr>
              <w:suppressAutoHyphens/>
              <w:spacing w:after="0"/>
              <w:jc w:val="both"/>
              <w:rPr>
                <w:rFonts w:ascii="Times New Roman" w:hAnsi="Times New Roman" w:cs="Times New Roman"/>
                <w:bCs/>
              </w:rPr>
            </w:pPr>
            <w:r w:rsidRPr="0050425B">
              <w:rPr>
                <w:rFonts w:ascii="Times New Roman" w:hAnsi="Times New Roman" w:cs="Times New Roman"/>
                <w:bCs/>
              </w:rPr>
              <w:t>Зо 06.02, Зо 09.01</w:t>
            </w:r>
          </w:p>
          <w:p w:rsidR="00A22196" w:rsidRPr="0050425B" w:rsidRDefault="00A22196" w:rsidP="00AB23E4">
            <w:pPr>
              <w:suppressAutoHyphens/>
              <w:spacing w:after="0"/>
              <w:jc w:val="both"/>
              <w:rPr>
                <w:rFonts w:ascii="Times New Roman" w:hAnsi="Times New Roman" w:cs="Times New Roman"/>
                <w:bCs/>
              </w:rPr>
            </w:pPr>
            <w:r w:rsidRPr="0050425B">
              <w:rPr>
                <w:rFonts w:ascii="Times New Roman" w:hAnsi="Times New Roman" w:cs="Times New Roman"/>
                <w:bCs/>
              </w:rPr>
              <w:t>Зо 09.02, Зо 09.03</w:t>
            </w:r>
          </w:p>
          <w:p w:rsidR="00A22196" w:rsidRPr="0050425B" w:rsidRDefault="00A22196" w:rsidP="00AB23E4">
            <w:pPr>
              <w:suppressAutoHyphens/>
              <w:spacing w:after="0"/>
              <w:jc w:val="both"/>
              <w:rPr>
                <w:rFonts w:ascii="Times New Roman" w:hAnsi="Times New Roman" w:cs="Times New Roman"/>
                <w:bCs/>
              </w:rPr>
            </w:pPr>
            <w:r w:rsidRPr="0050425B">
              <w:rPr>
                <w:rFonts w:ascii="Times New Roman" w:hAnsi="Times New Roman" w:cs="Times New Roman"/>
                <w:bCs/>
              </w:rPr>
              <w:t>Зо 09.04, Зо 09.05</w:t>
            </w:r>
          </w:p>
        </w:tc>
      </w:tr>
      <w:tr w:rsidR="00A22196" w:rsidRPr="0050425B" w:rsidTr="00936A7D">
        <w:trPr>
          <w:trHeight w:val="20"/>
        </w:trPr>
        <w:tc>
          <w:tcPr>
            <w:tcW w:w="822" w:type="pct"/>
            <w:vMerge/>
          </w:tcPr>
          <w:p w:rsidR="00A22196" w:rsidRPr="0050425B" w:rsidRDefault="00A22196" w:rsidP="00AB23E4">
            <w:pPr>
              <w:spacing w:after="0"/>
              <w:rPr>
                <w:rFonts w:ascii="Times New Roman" w:hAnsi="Times New Roman" w:cs="Times New Roman"/>
                <w:b/>
                <w:bCs/>
                <w:highlight w:val="green"/>
              </w:rPr>
            </w:pPr>
          </w:p>
        </w:tc>
        <w:tc>
          <w:tcPr>
            <w:tcW w:w="2006" w:type="pct"/>
          </w:tcPr>
          <w:p w:rsidR="00A22196" w:rsidRPr="0050425B" w:rsidRDefault="00A22196" w:rsidP="00AB23E4">
            <w:pPr>
              <w:spacing w:after="0"/>
              <w:rPr>
                <w:rFonts w:ascii="Times New Roman" w:hAnsi="Times New Roman" w:cs="Times New Roman"/>
                <w:b/>
                <w:bCs/>
              </w:rPr>
            </w:pPr>
            <w:r w:rsidRPr="0050425B">
              <w:rPr>
                <w:rFonts w:ascii="Times New Roman" w:hAnsi="Times New Roman" w:cs="Times New Roman"/>
                <w:b/>
                <w:bCs/>
              </w:rPr>
              <w:t>В том числе, практических занятий</w:t>
            </w:r>
          </w:p>
        </w:tc>
        <w:tc>
          <w:tcPr>
            <w:tcW w:w="657" w:type="pct"/>
            <w:shd w:val="clear" w:color="auto" w:fill="FFFFFF"/>
          </w:tcPr>
          <w:p w:rsidR="00A22196" w:rsidRPr="0050425B" w:rsidRDefault="00A22196" w:rsidP="00AB23E4">
            <w:pPr>
              <w:suppressAutoHyphens/>
              <w:spacing w:after="0"/>
              <w:jc w:val="center"/>
              <w:rPr>
                <w:rFonts w:ascii="Times New Roman" w:hAnsi="Times New Roman" w:cs="Times New Roman"/>
                <w:b/>
                <w:bCs/>
              </w:rPr>
            </w:pPr>
            <w:r w:rsidRPr="0050425B">
              <w:rPr>
                <w:rFonts w:ascii="Times New Roman" w:hAnsi="Times New Roman" w:cs="Times New Roman"/>
                <w:b/>
                <w:bCs/>
              </w:rPr>
              <w:t>8</w:t>
            </w:r>
          </w:p>
        </w:tc>
        <w:tc>
          <w:tcPr>
            <w:tcW w:w="693" w:type="pct"/>
            <w:vMerge/>
          </w:tcPr>
          <w:p w:rsidR="00A22196" w:rsidRPr="0050425B" w:rsidRDefault="00A22196" w:rsidP="00AB23E4">
            <w:pPr>
              <w:spacing w:after="0" w:line="240" w:lineRule="auto"/>
              <w:rPr>
                <w:rFonts w:ascii="Times New Roman" w:hAnsi="Times New Roman" w:cs="Times New Roman"/>
                <w:bCs/>
                <w:highlight w:val="yellow"/>
              </w:rPr>
            </w:pPr>
          </w:p>
        </w:tc>
        <w:tc>
          <w:tcPr>
            <w:tcW w:w="822" w:type="pct"/>
            <w:vMerge/>
          </w:tcPr>
          <w:p w:rsidR="00A22196" w:rsidRPr="0050425B" w:rsidRDefault="00A22196" w:rsidP="00AB23E4">
            <w:pPr>
              <w:suppressAutoHyphens/>
              <w:spacing w:after="0"/>
              <w:jc w:val="both"/>
              <w:rPr>
                <w:rFonts w:ascii="Times New Roman" w:hAnsi="Times New Roman" w:cs="Times New Roman"/>
                <w:bCs/>
              </w:rPr>
            </w:pPr>
          </w:p>
        </w:tc>
      </w:tr>
      <w:tr w:rsidR="00A22196" w:rsidRPr="0050425B" w:rsidTr="00936A7D">
        <w:trPr>
          <w:trHeight w:val="20"/>
        </w:trPr>
        <w:tc>
          <w:tcPr>
            <w:tcW w:w="822" w:type="pct"/>
            <w:vMerge/>
          </w:tcPr>
          <w:p w:rsidR="00A22196" w:rsidRPr="0050425B" w:rsidRDefault="00A22196" w:rsidP="00AB23E4">
            <w:pPr>
              <w:spacing w:after="0"/>
              <w:rPr>
                <w:rFonts w:ascii="Times New Roman" w:hAnsi="Times New Roman" w:cs="Times New Roman"/>
                <w:b/>
                <w:bCs/>
                <w:highlight w:val="green"/>
              </w:rPr>
            </w:pPr>
          </w:p>
        </w:tc>
        <w:tc>
          <w:tcPr>
            <w:tcW w:w="2006" w:type="pct"/>
          </w:tcPr>
          <w:p w:rsidR="00A22196" w:rsidRPr="0050425B" w:rsidRDefault="00A22196" w:rsidP="00AB23E4">
            <w:pPr>
              <w:spacing w:after="0"/>
              <w:rPr>
                <w:rFonts w:ascii="Times New Roman" w:hAnsi="Times New Roman" w:cs="Times New Roman"/>
                <w:b/>
                <w:bCs/>
              </w:rPr>
            </w:pPr>
            <w:r w:rsidRPr="0050425B">
              <w:rPr>
                <w:rFonts w:ascii="Times New Roman" w:hAnsi="Times New Roman" w:cs="Times New Roman"/>
                <w:b/>
              </w:rPr>
              <w:t>Практическое занятие 16:</w:t>
            </w:r>
            <w:r w:rsidRPr="0050425B">
              <w:rPr>
                <w:rFonts w:ascii="Times New Roman" w:hAnsi="Times New Roman" w:cs="Times New Roman"/>
                <w:bCs/>
              </w:rPr>
              <w:t xml:space="preserve"> </w:t>
            </w:r>
            <w:r w:rsidRPr="0050425B">
              <w:rPr>
                <w:rFonts w:ascii="Times New Roman" w:hAnsi="Times New Roman" w:cs="Times New Roman"/>
              </w:rPr>
              <w:t xml:space="preserve">Деловое письмо, структура. </w:t>
            </w:r>
            <w:r w:rsidRPr="0050425B">
              <w:rPr>
                <w:rFonts w:ascii="Times New Roman" w:hAnsi="Times New Roman" w:cs="Times New Roman"/>
                <w:bCs/>
              </w:rPr>
              <w:t>Виды деловых писем</w:t>
            </w:r>
          </w:p>
        </w:tc>
        <w:tc>
          <w:tcPr>
            <w:tcW w:w="657" w:type="pct"/>
          </w:tcPr>
          <w:p w:rsidR="00A22196" w:rsidRPr="0050425B" w:rsidRDefault="00A22196" w:rsidP="00AB23E4">
            <w:pPr>
              <w:suppressAutoHyphens/>
              <w:spacing w:after="0"/>
              <w:jc w:val="center"/>
              <w:rPr>
                <w:rFonts w:ascii="Times New Roman" w:hAnsi="Times New Roman" w:cs="Times New Roman"/>
              </w:rPr>
            </w:pPr>
            <w:r w:rsidRPr="0050425B">
              <w:rPr>
                <w:rFonts w:ascii="Times New Roman" w:hAnsi="Times New Roman" w:cs="Times New Roman"/>
              </w:rPr>
              <w:t>2</w:t>
            </w:r>
          </w:p>
        </w:tc>
        <w:tc>
          <w:tcPr>
            <w:tcW w:w="693" w:type="pct"/>
            <w:vMerge/>
          </w:tcPr>
          <w:p w:rsidR="00A22196" w:rsidRPr="0050425B" w:rsidRDefault="00A22196" w:rsidP="00AB23E4">
            <w:pPr>
              <w:spacing w:after="0" w:line="240" w:lineRule="auto"/>
              <w:rPr>
                <w:rFonts w:ascii="Times New Roman" w:hAnsi="Times New Roman" w:cs="Times New Roman"/>
                <w:bCs/>
                <w:highlight w:val="yellow"/>
              </w:rPr>
            </w:pPr>
          </w:p>
        </w:tc>
        <w:tc>
          <w:tcPr>
            <w:tcW w:w="822" w:type="pct"/>
            <w:vMerge/>
          </w:tcPr>
          <w:p w:rsidR="00A22196" w:rsidRPr="0050425B" w:rsidRDefault="00A22196" w:rsidP="00AB23E4">
            <w:pPr>
              <w:suppressAutoHyphens/>
              <w:spacing w:after="0"/>
              <w:jc w:val="both"/>
              <w:rPr>
                <w:rFonts w:ascii="Times New Roman" w:hAnsi="Times New Roman" w:cs="Times New Roman"/>
                <w:bCs/>
              </w:rPr>
            </w:pPr>
          </w:p>
        </w:tc>
      </w:tr>
      <w:tr w:rsidR="00A22196" w:rsidRPr="0050425B" w:rsidTr="00936A7D">
        <w:trPr>
          <w:trHeight w:val="20"/>
        </w:trPr>
        <w:tc>
          <w:tcPr>
            <w:tcW w:w="822" w:type="pct"/>
            <w:vMerge/>
          </w:tcPr>
          <w:p w:rsidR="00A22196" w:rsidRPr="0050425B" w:rsidRDefault="00A22196" w:rsidP="00AB23E4">
            <w:pPr>
              <w:spacing w:after="0"/>
              <w:rPr>
                <w:rFonts w:ascii="Times New Roman" w:hAnsi="Times New Roman" w:cs="Times New Roman"/>
                <w:b/>
                <w:bCs/>
                <w:highlight w:val="green"/>
              </w:rPr>
            </w:pPr>
          </w:p>
        </w:tc>
        <w:tc>
          <w:tcPr>
            <w:tcW w:w="2006" w:type="pct"/>
          </w:tcPr>
          <w:p w:rsidR="00A22196" w:rsidRPr="0050425B" w:rsidRDefault="00A22196" w:rsidP="00AB23E4">
            <w:pPr>
              <w:spacing w:after="0"/>
              <w:rPr>
                <w:rFonts w:ascii="Times New Roman" w:hAnsi="Times New Roman" w:cs="Times New Roman"/>
                <w:b/>
                <w:bCs/>
              </w:rPr>
            </w:pPr>
            <w:r w:rsidRPr="0050425B">
              <w:rPr>
                <w:rFonts w:ascii="Times New Roman" w:hAnsi="Times New Roman" w:cs="Times New Roman"/>
                <w:b/>
              </w:rPr>
              <w:t>Практическое занятие 17:</w:t>
            </w:r>
            <w:r w:rsidRPr="0050425B">
              <w:rPr>
                <w:rFonts w:ascii="Times New Roman" w:hAnsi="Times New Roman" w:cs="Times New Roman"/>
                <w:bCs/>
              </w:rPr>
              <w:t xml:space="preserve"> Письмо-запрос. Письмо-предложение</w:t>
            </w:r>
          </w:p>
        </w:tc>
        <w:tc>
          <w:tcPr>
            <w:tcW w:w="657" w:type="pct"/>
          </w:tcPr>
          <w:p w:rsidR="00A22196" w:rsidRPr="0050425B" w:rsidRDefault="00A22196" w:rsidP="00AB23E4">
            <w:pPr>
              <w:suppressAutoHyphens/>
              <w:spacing w:after="0"/>
              <w:jc w:val="center"/>
              <w:rPr>
                <w:rFonts w:ascii="Times New Roman" w:hAnsi="Times New Roman" w:cs="Times New Roman"/>
              </w:rPr>
            </w:pPr>
            <w:r w:rsidRPr="0050425B">
              <w:rPr>
                <w:rFonts w:ascii="Times New Roman" w:hAnsi="Times New Roman" w:cs="Times New Roman"/>
              </w:rPr>
              <w:t>2</w:t>
            </w:r>
          </w:p>
        </w:tc>
        <w:tc>
          <w:tcPr>
            <w:tcW w:w="693" w:type="pct"/>
            <w:vMerge/>
          </w:tcPr>
          <w:p w:rsidR="00A22196" w:rsidRPr="0050425B" w:rsidRDefault="00A22196" w:rsidP="00AB23E4">
            <w:pPr>
              <w:spacing w:after="0" w:line="240" w:lineRule="auto"/>
              <w:rPr>
                <w:rFonts w:ascii="Times New Roman" w:hAnsi="Times New Roman" w:cs="Times New Roman"/>
                <w:bCs/>
                <w:highlight w:val="yellow"/>
              </w:rPr>
            </w:pPr>
          </w:p>
        </w:tc>
        <w:tc>
          <w:tcPr>
            <w:tcW w:w="822" w:type="pct"/>
            <w:vMerge/>
          </w:tcPr>
          <w:p w:rsidR="00A22196" w:rsidRPr="0050425B" w:rsidRDefault="00A22196" w:rsidP="00AB23E4">
            <w:pPr>
              <w:suppressAutoHyphens/>
              <w:spacing w:after="0"/>
              <w:jc w:val="both"/>
              <w:rPr>
                <w:rFonts w:ascii="Times New Roman" w:hAnsi="Times New Roman" w:cs="Times New Roman"/>
                <w:bCs/>
              </w:rPr>
            </w:pPr>
          </w:p>
        </w:tc>
      </w:tr>
      <w:tr w:rsidR="00A22196" w:rsidRPr="0050425B" w:rsidTr="00936A7D">
        <w:trPr>
          <w:trHeight w:val="20"/>
        </w:trPr>
        <w:tc>
          <w:tcPr>
            <w:tcW w:w="822" w:type="pct"/>
            <w:vMerge/>
          </w:tcPr>
          <w:p w:rsidR="00A22196" w:rsidRPr="0050425B" w:rsidRDefault="00A22196" w:rsidP="00AB23E4">
            <w:pPr>
              <w:spacing w:after="0"/>
              <w:rPr>
                <w:rFonts w:ascii="Times New Roman" w:hAnsi="Times New Roman" w:cs="Times New Roman"/>
                <w:b/>
                <w:bCs/>
                <w:highlight w:val="green"/>
              </w:rPr>
            </w:pPr>
          </w:p>
        </w:tc>
        <w:tc>
          <w:tcPr>
            <w:tcW w:w="2006" w:type="pct"/>
          </w:tcPr>
          <w:p w:rsidR="00A22196" w:rsidRPr="0050425B" w:rsidRDefault="00A22196" w:rsidP="00AB23E4">
            <w:pPr>
              <w:spacing w:after="0"/>
              <w:rPr>
                <w:rFonts w:ascii="Times New Roman" w:hAnsi="Times New Roman" w:cs="Times New Roman"/>
                <w:b/>
                <w:bCs/>
              </w:rPr>
            </w:pPr>
            <w:r w:rsidRPr="0050425B">
              <w:rPr>
                <w:rFonts w:ascii="Times New Roman" w:hAnsi="Times New Roman" w:cs="Times New Roman"/>
                <w:b/>
              </w:rPr>
              <w:t>Практическое занятие 18:</w:t>
            </w:r>
            <w:r w:rsidRPr="0050425B">
              <w:rPr>
                <w:rFonts w:ascii="Times New Roman" w:hAnsi="Times New Roman" w:cs="Times New Roman"/>
                <w:bCs/>
              </w:rPr>
              <w:t xml:space="preserve"> Договор. Правила делового общения</w:t>
            </w:r>
          </w:p>
        </w:tc>
        <w:tc>
          <w:tcPr>
            <w:tcW w:w="657" w:type="pct"/>
          </w:tcPr>
          <w:p w:rsidR="00A22196" w:rsidRPr="0050425B" w:rsidRDefault="00A22196" w:rsidP="00AB23E4">
            <w:pPr>
              <w:suppressAutoHyphens/>
              <w:spacing w:after="0"/>
              <w:jc w:val="center"/>
              <w:rPr>
                <w:rFonts w:ascii="Times New Roman" w:hAnsi="Times New Roman" w:cs="Times New Roman"/>
              </w:rPr>
            </w:pPr>
            <w:r w:rsidRPr="0050425B">
              <w:rPr>
                <w:rFonts w:ascii="Times New Roman" w:hAnsi="Times New Roman" w:cs="Times New Roman"/>
              </w:rPr>
              <w:t>2</w:t>
            </w:r>
          </w:p>
        </w:tc>
        <w:tc>
          <w:tcPr>
            <w:tcW w:w="693" w:type="pct"/>
            <w:vMerge/>
          </w:tcPr>
          <w:p w:rsidR="00A22196" w:rsidRPr="0050425B" w:rsidRDefault="00A22196" w:rsidP="00AB23E4">
            <w:pPr>
              <w:spacing w:after="0" w:line="240" w:lineRule="auto"/>
              <w:rPr>
                <w:rFonts w:ascii="Times New Roman" w:hAnsi="Times New Roman" w:cs="Times New Roman"/>
                <w:bCs/>
                <w:highlight w:val="yellow"/>
              </w:rPr>
            </w:pPr>
          </w:p>
        </w:tc>
        <w:tc>
          <w:tcPr>
            <w:tcW w:w="822" w:type="pct"/>
            <w:vMerge/>
          </w:tcPr>
          <w:p w:rsidR="00A22196" w:rsidRPr="0050425B" w:rsidRDefault="00A22196" w:rsidP="00AB23E4">
            <w:pPr>
              <w:suppressAutoHyphens/>
              <w:spacing w:after="0"/>
              <w:jc w:val="both"/>
              <w:rPr>
                <w:rFonts w:ascii="Times New Roman" w:hAnsi="Times New Roman" w:cs="Times New Roman"/>
                <w:bCs/>
              </w:rPr>
            </w:pPr>
          </w:p>
        </w:tc>
      </w:tr>
      <w:tr w:rsidR="00A22196" w:rsidRPr="0050425B" w:rsidTr="00936A7D">
        <w:trPr>
          <w:trHeight w:val="20"/>
        </w:trPr>
        <w:tc>
          <w:tcPr>
            <w:tcW w:w="822" w:type="pct"/>
            <w:vMerge/>
          </w:tcPr>
          <w:p w:rsidR="00A22196" w:rsidRPr="0050425B" w:rsidRDefault="00A22196" w:rsidP="00AB23E4">
            <w:pPr>
              <w:spacing w:after="0"/>
              <w:rPr>
                <w:rFonts w:ascii="Times New Roman" w:hAnsi="Times New Roman" w:cs="Times New Roman"/>
                <w:b/>
                <w:bCs/>
                <w:highlight w:val="green"/>
              </w:rPr>
            </w:pPr>
          </w:p>
        </w:tc>
        <w:tc>
          <w:tcPr>
            <w:tcW w:w="2006" w:type="pct"/>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rPr>
            </w:pPr>
            <w:r w:rsidRPr="0050425B">
              <w:rPr>
                <w:rFonts w:ascii="Times New Roman" w:hAnsi="Times New Roman" w:cs="Times New Roman"/>
                <w:b/>
              </w:rPr>
              <w:t xml:space="preserve">Практическое занятие 19: </w:t>
            </w:r>
            <w:r w:rsidRPr="0050425B">
              <w:rPr>
                <w:rFonts w:ascii="Times New Roman" w:eastAsia="Times New Roman" w:hAnsi="Times New Roman" w:cs="Times New Roman"/>
              </w:rPr>
              <w:t>Составление резюме.</w:t>
            </w:r>
          </w:p>
          <w:p w:rsidR="00A22196" w:rsidRPr="0050425B" w:rsidRDefault="00A22196" w:rsidP="00AB23E4">
            <w:pPr>
              <w:spacing w:after="0"/>
              <w:rPr>
                <w:rFonts w:ascii="Times New Roman" w:hAnsi="Times New Roman" w:cs="Times New Roman"/>
                <w:b/>
                <w:bCs/>
              </w:rPr>
            </w:pPr>
            <w:r w:rsidRPr="0050425B">
              <w:rPr>
                <w:rFonts w:ascii="Times New Roman" w:eastAsia="Times New Roman" w:hAnsi="Times New Roman" w:cs="Times New Roman"/>
              </w:rPr>
              <w:t>Подготовка к собеседованию.</w:t>
            </w:r>
          </w:p>
        </w:tc>
        <w:tc>
          <w:tcPr>
            <w:tcW w:w="657" w:type="pct"/>
          </w:tcPr>
          <w:p w:rsidR="00A22196" w:rsidRPr="0050425B" w:rsidRDefault="00A22196" w:rsidP="00AB23E4">
            <w:pPr>
              <w:suppressAutoHyphens/>
              <w:spacing w:after="0"/>
              <w:jc w:val="center"/>
              <w:rPr>
                <w:rFonts w:ascii="Times New Roman" w:hAnsi="Times New Roman" w:cs="Times New Roman"/>
              </w:rPr>
            </w:pPr>
            <w:r w:rsidRPr="0050425B">
              <w:rPr>
                <w:rFonts w:ascii="Times New Roman" w:hAnsi="Times New Roman" w:cs="Times New Roman"/>
              </w:rPr>
              <w:t>2</w:t>
            </w:r>
          </w:p>
        </w:tc>
        <w:tc>
          <w:tcPr>
            <w:tcW w:w="693" w:type="pct"/>
          </w:tcPr>
          <w:p w:rsidR="00A22196" w:rsidRPr="0050425B" w:rsidRDefault="00A22196" w:rsidP="00AB23E4">
            <w:pPr>
              <w:spacing w:after="0" w:line="240" w:lineRule="auto"/>
              <w:rPr>
                <w:rFonts w:ascii="Times New Roman" w:hAnsi="Times New Roman" w:cs="Times New Roman"/>
                <w:bCs/>
                <w:highlight w:val="yellow"/>
              </w:rPr>
            </w:pPr>
          </w:p>
        </w:tc>
        <w:tc>
          <w:tcPr>
            <w:tcW w:w="822" w:type="pct"/>
          </w:tcPr>
          <w:p w:rsidR="00A22196" w:rsidRPr="0050425B" w:rsidRDefault="00A22196" w:rsidP="00AB23E4">
            <w:pPr>
              <w:suppressAutoHyphens/>
              <w:spacing w:after="0"/>
              <w:jc w:val="both"/>
              <w:rPr>
                <w:rFonts w:ascii="Times New Roman" w:hAnsi="Times New Roman" w:cs="Times New Roman"/>
                <w:bCs/>
              </w:rPr>
            </w:pPr>
          </w:p>
        </w:tc>
      </w:tr>
      <w:tr w:rsidR="00A22196" w:rsidRPr="0050425B" w:rsidTr="00936A7D">
        <w:trPr>
          <w:trHeight w:val="20"/>
        </w:trPr>
        <w:tc>
          <w:tcPr>
            <w:tcW w:w="2828" w:type="pct"/>
            <w:gridSpan w:val="2"/>
          </w:tcPr>
          <w:p w:rsidR="00A22196" w:rsidRPr="0050425B" w:rsidRDefault="00A22196" w:rsidP="00AB23E4">
            <w:pPr>
              <w:suppressAutoHyphens/>
              <w:spacing w:after="0"/>
              <w:rPr>
                <w:rFonts w:ascii="Times New Roman" w:hAnsi="Times New Roman" w:cs="Times New Roman"/>
                <w:b/>
              </w:rPr>
            </w:pPr>
            <w:r w:rsidRPr="0050425B">
              <w:rPr>
                <w:rFonts w:ascii="Times New Roman" w:hAnsi="Times New Roman" w:cs="Times New Roman"/>
                <w:b/>
              </w:rPr>
              <w:t>Промежуточная аттестация</w:t>
            </w:r>
          </w:p>
        </w:tc>
        <w:tc>
          <w:tcPr>
            <w:tcW w:w="657" w:type="pct"/>
            <w:shd w:val="clear" w:color="auto" w:fill="auto"/>
          </w:tcPr>
          <w:p w:rsidR="00A22196" w:rsidRPr="0050425B" w:rsidRDefault="00A22196" w:rsidP="00AB23E4">
            <w:pPr>
              <w:spacing w:after="0"/>
              <w:jc w:val="center"/>
              <w:rPr>
                <w:rFonts w:ascii="Times New Roman" w:hAnsi="Times New Roman" w:cs="Times New Roman"/>
                <w:b/>
                <w:highlight w:val="green"/>
              </w:rPr>
            </w:pPr>
            <w:r w:rsidRPr="0050425B">
              <w:rPr>
                <w:rFonts w:ascii="Times New Roman" w:hAnsi="Times New Roman" w:cs="Times New Roman"/>
                <w:b/>
              </w:rPr>
              <w:t>2</w:t>
            </w:r>
          </w:p>
        </w:tc>
        <w:tc>
          <w:tcPr>
            <w:tcW w:w="693" w:type="pct"/>
          </w:tcPr>
          <w:p w:rsidR="00A22196" w:rsidRPr="0050425B" w:rsidRDefault="00A22196" w:rsidP="00AB23E4">
            <w:pPr>
              <w:spacing w:after="0"/>
              <w:rPr>
                <w:rFonts w:ascii="Times New Roman" w:hAnsi="Times New Roman" w:cs="Times New Roman"/>
                <w:b/>
                <w:highlight w:val="green"/>
              </w:rPr>
            </w:pPr>
          </w:p>
        </w:tc>
        <w:tc>
          <w:tcPr>
            <w:tcW w:w="822" w:type="pct"/>
          </w:tcPr>
          <w:p w:rsidR="00A22196" w:rsidRPr="0050425B" w:rsidRDefault="00A22196" w:rsidP="00AB23E4">
            <w:pPr>
              <w:spacing w:after="0"/>
              <w:rPr>
                <w:rFonts w:ascii="Times New Roman" w:hAnsi="Times New Roman" w:cs="Times New Roman"/>
                <w:b/>
                <w:highlight w:val="green"/>
              </w:rPr>
            </w:pPr>
          </w:p>
        </w:tc>
      </w:tr>
      <w:tr w:rsidR="00A22196" w:rsidRPr="0050425B" w:rsidTr="00936A7D">
        <w:trPr>
          <w:trHeight w:val="20"/>
        </w:trPr>
        <w:tc>
          <w:tcPr>
            <w:tcW w:w="2828" w:type="pct"/>
            <w:gridSpan w:val="2"/>
          </w:tcPr>
          <w:p w:rsidR="00A22196" w:rsidRPr="0050425B" w:rsidRDefault="00A22196" w:rsidP="00AB23E4">
            <w:pPr>
              <w:spacing w:after="0"/>
              <w:rPr>
                <w:rFonts w:ascii="Times New Roman" w:hAnsi="Times New Roman" w:cs="Times New Roman"/>
                <w:b/>
                <w:bCs/>
              </w:rPr>
            </w:pPr>
            <w:r w:rsidRPr="0050425B">
              <w:rPr>
                <w:rFonts w:ascii="Times New Roman" w:hAnsi="Times New Roman" w:cs="Times New Roman"/>
                <w:b/>
                <w:bCs/>
              </w:rPr>
              <w:t>Всего:</w:t>
            </w:r>
          </w:p>
        </w:tc>
        <w:tc>
          <w:tcPr>
            <w:tcW w:w="657" w:type="pct"/>
          </w:tcPr>
          <w:p w:rsidR="00A22196" w:rsidRPr="0050425B" w:rsidRDefault="00A22196" w:rsidP="00AB23E4">
            <w:pPr>
              <w:spacing w:after="0"/>
              <w:jc w:val="center"/>
              <w:rPr>
                <w:rFonts w:ascii="Times New Roman" w:hAnsi="Times New Roman" w:cs="Times New Roman"/>
                <w:b/>
                <w:bCs/>
                <w:highlight w:val="green"/>
              </w:rPr>
            </w:pPr>
            <w:r w:rsidRPr="0050425B">
              <w:rPr>
                <w:rFonts w:ascii="Times New Roman" w:hAnsi="Times New Roman" w:cs="Times New Roman"/>
                <w:b/>
                <w:bCs/>
              </w:rPr>
              <w:t>40</w:t>
            </w:r>
          </w:p>
        </w:tc>
        <w:tc>
          <w:tcPr>
            <w:tcW w:w="693" w:type="pct"/>
          </w:tcPr>
          <w:p w:rsidR="00A22196" w:rsidRPr="0050425B" w:rsidRDefault="00A22196" w:rsidP="00AB23E4">
            <w:pPr>
              <w:spacing w:after="0"/>
              <w:rPr>
                <w:rFonts w:ascii="Times New Roman" w:hAnsi="Times New Roman" w:cs="Times New Roman"/>
                <w:b/>
                <w:bCs/>
                <w:highlight w:val="green"/>
              </w:rPr>
            </w:pPr>
          </w:p>
        </w:tc>
        <w:tc>
          <w:tcPr>
            <w:tcW w:w="822" w:type="pct"/>
          </w:tcPr>
          <w:p w:rsidR="00A22196" w:rsidRPr="0050425B" w:rsidRDefault="00A22196" w:rsidP="00AB23E4">
            <w:pPr>
              <w:spacing w:after="0"/>
              <w:rPr>
                <w:rFonts w:ascii="Times New Roman" w:hAnsi="Times New Roman" w:cs="Times New Roman"/>
                <w:b/>
                <w:bCs/>
                <w:highlight w:val="green"/>
              </w:rPr>
            </w:pPr>
          </w:p>
        </w:tc>
      </w:tr>
    </w:tbl>
    <w:p w:rsidR="00A22196" w:rsidRPr="0050425B" w:rsidRDefault="00A22196" w:rsidP="00AB23E4">
      <w:pPr>
        <w:suppressAutoHyphens/>
        <w:spacing w:after="0"/>
        <w:jc w:val="both"/>
        <w:rPr>
          <w:rFonts w:ascii="Times New Roman" w:hAnsi="Times New Roman" w:cs="Times New Roman"/>
          <w:sz w:val="24"/>
          <w:szCs w:val="24"/>
        </w:rPr>
      </w:pPr>
    </w:p>
    <w:p w:rsidR="00A22196" w:rsidRPr="0050425B" w:rsidRDefault="00A22196" w:rsidP="00AB23E4">
      <w:pPr>
        <w:spacing w:after="0"/>
        <w:ind w:firstLine="709"/>
        <w:rPr>
          <w:rFonts w:ascii="Times New Roman" w:hAnsi="Times New Roman" w:cs="Times New Roman"/>
          <w:i/>
        </w:rPr>
        <w:sectPr w:rsidR="00A22196" w:rsidRPr="0050425B" w:rsidSect="00733AEF">
          <w:pgSz w:w="16840" w:h="11907" w:orient="landscape"/>
          <w:pgMar w:top="851" w:right="1134" w:bottom="851" w:left="992" w:header="709" w:footer="709" w:gutter="0"/>
          <w:cols w:space="720"/>
        </w:sectPr>
      </w:pPr>
    </w:p>
    <w:p w:rsidR="00A22196" w:rsidRPr="0050425B" w:rsidRDefault="00A22196" w:rsidP="00AB23E4">
      <w:pPr>
        <w:spacing w:after="0"/>
        <w:jc w:val="center"/>
        <w:rPr>
          <w:rFonts w:ascii="Times New Roman" w:hAnsi="Times New Roman" w:cs="Times New Roman"/>
          <w:b/>
          <w:bCs/>
          <w:sz w:val="24"/>
          <w:szCs w:val="24"/>
        </w:rPr>
      </w:pPr>
      <w:r w:rsidRPr="0050425B">
        <w:rPr>
          <w:rFonts w:ascii="Times New Roman" w:hAnsi="Times New Roman" w:cs="Times New Roman"/>
          <w:b/>
          <w:bCs/>
          <w:sz w:val="24"/>
          <w:szCs w:val="24"/>
        </w:rPr>
        <w:t>3. УСЛОВИЯ РЕАЛИЗАЦИИ УЧЕБНОЙ ДИСЦИПЛИНЫ</w:t>
      </w:r>
    </w:p>
    <w:p w:rsidR="00A22196" w:rsidRPr="0050425B" w:rsidRDefault="00A22196" w:rsidP="00AB23E4">
      <w:pPr>
        <w:spacing w:after="0"/>
        <w:ind w:firstLine="709"/>
        <w:jc w:val="both"/>
        <w:rPr>
          <w:rFonts w:ascii="Times New Roman" w:eastAsia="Times New Roman" w:hAnsi="Times New Roman" w:cs="Times New Roman"/>
          <w:b/>
          <w:bCs/>
          <w:sz w:val="24"/>
          <w:szCs w:val="24"/>
        </w:rPr>
      </w:pPr>
      <w:r w:rsidRPr="0050425B">
        <w:rPr>
          <w:rFonts w:ascii="Times New Roman" w:eastAsia="Times New Roman" w:hAnsi="Times New Roman" w:cs="Times New Roman"/>
          <w:b/>
          <w:bCs/>
          <w:sz w:val="24"/>
          <w:szCs w:val="24"/>
        </w:rPr>
        <w:t>3.1. Для реализации программы учебной дисциплины должны быть предусмотрены следующие специальные помещения:</w:t>
      </w:r>
    </w:p>
    <w:p w:rsidR="00A22196" w:rsidRPr="0050425B" w:rsidRDefault="00A22196" w:rsidP="00AB23E4">
      <w:pPr>
        <w:suppressAutoHyphens/>
        <w:spacing w:after="0"/>
        <w:ind w:firstLine="709"/>
        <w:jc w:val="both"/>
        <w:rPr>
          <w:rFonts w:ascii="Times New Roman" w:eastAsia="Times New Roman" w:hAnsi="Times New Roman" w:cs="Times New Roman"/>
          <w:bCs/>
          <w:iCs/>
          <w:sz w:val="24"/>
          <w:szCs w:val="24"/>
        </w:rPr>
      </w:pPr>
      <w:r w:rsidRPr="0050425B">
        <w:rPr>
          <w:rFonts w:ascii="Times New Roman" w:eastAsia="Times New Roman" w:hAnsi="Times New Roman" w:cs="Times New Roman"/>
          <w:bCs/>
          <w:sz w:val="24"/>
          <w:szCs w:val="24"/>
        </w:rPr>
        <w:t>Кабинет</w:t>
      </w:r>
      <w:r w:rsidRPr="0050425B">
        <w:rPr>
          <w:rFonts w:ascii="Times New Roman" w:eastAsia="Times New Roman" w:hAnsi="Times New Roman" w:cs="Times New Roman"/>
          <w:bCs/>
          <w:i/>
          <w:sz w:val="24"/>
          <w:szCs w:val="24"/>
        </w:rPr>
        <w:t xml:space="preserve"> </w:t>
      </w:r>
      <w:r w:rsidRPr="0050425B">
        <w:rPr>
          <w:rFonts w:ascii="Times New Roman" w:eastAsia="Times New Roman" w:hAnsi="Times New Roman" w:cs="Times New Roman"/>
          <w:bCs/>
          <w:sz w:val="24"/>
          <w:szCs w:val="24"/>
        </w:rPr>
        <w:t>«</w:t>
      </w:r>
      <w:r w:rsidRPr="0050425B">
        <w:rPr>
          <w:rFonts w:ascii="Times New Roman" w:eastAsia="Times New Roman" w:hAnsi="Times New Roman" w:cs="Times New Roman"/>
          <w:bCs/>
          <w:iCs/>
          <w:sz w:val="24"/>
          <w:szCs w:val="24"/>
        </w:rPr>
        <w:t>Иностранного языка»</w:t>
      </w:r>
      <w:r w:rsidRPr="0050425B">
        <w:rPr>
          <w:rFonts w:ascii="Times New Roman" w:eastAsia="Times New Roman" w:hAnsi="Times New Roman" w:cs="Times New Roman"/>
          <w:b/>
          <w:bCs/>
          <w:iCs/>
          <w:sz w:val="24"/>
          <w:szCs w:val="24"/>
        </w:rPr>
        <w:t>,</w:t>
      </w:r>
      <w:r w:rsidRPr="0050425B">
        <w:rPr>
          <w:rFonts w:ascii="Times New Roman" w:eastAsia="Times New Roman" w:hAnsi="Times New Roman" w:cs="Times New Roman"/>
          <w:bCs/>
          <w:iCs/>
          <w:sz w:val="24"/>
          <w:szCs w:val="24"/>
        </w:rPr>
        <w:t xml:space="preserve"> оснащенный в соответствии с п. 6.1.2.1 образовательной программы по специальности 07.02.01 Архитектура.</w:t>
      </w:r>
    </w:p>
    <w:p w:rsidR="00A22196" w:rsidRPr="0050425B" w:rsidRDefault="00A22196" w:rsidP="00AB23E4">
      <w:pPr>
        <w:suppressAutoHyphens/>
        <w:spacing w:after="0"/>
        <w:ind w:firstLine="709"/>
        <w:jc w:val="both"/>
        <w:rPr>
          <w:rFonts w:ascii="Times New Roman" w:eastAsia="Times New Roman" w:hAnsi="Times New Roman" w:cs="Times New Roman"/>
          <w:bCs/>
          <w:i/>
          <w:sz w:val="24"/>
          <w:szCs w:val="24"/>
        </w:rPr>
      </w:pPr>
    </w:p>
    <w:p w:rsidR="00A22196" w:rsidRPr="0050425B" w:rsidRDefault="00A22196" w:rsidP="00AB23E4">
      <w:pPr>
        <w:spacing w:after="0"/>
        <w:ind w:firstLine="709"/>
        <w:rPr>
          <w:rFonts w:ascii="Times New Roman" w:eastAsia="Times New Roman" w:hAnsi="Times New Roman" w:cs="Times New Roman"/>
          <w:b/>
          <w:bCs/>
          <w:sz w:val="24"/>
          <w:szCs w:val="24"/>
        </w:rPr>
      </w:pPr>
      <w:r w:rsidRPr="0050425B">
        <w:rPr>
          <w:rFonts w:ascii="Times New Roman" w:eastAsia="Times New Roman" w:hAnsi="Times New Roman" w:cs="Times New Roman"/>
          <w:b/>
          <w:bCs/>
          <w:sz w:val="24"/>
          <w:szCs w:val="24"/>
        </w:rPr>
        <w:t>3.2. Информационное обеспечение реализации программы</w:t>
      </w:r>
    </w:p>
    <w:p w:rsidR="00A22196" w:rsidRPr="0050425B" w:rsidRDefault="00A22196" w:rsidP="00AB23E4">
      <w:pPr>
        <w:suppressAutoHyphens/>
        <w:spacing w:after="0"/>
        <w:ind w:firstLine="709"/>
        <w:jc w:val="both"/>
        <w:rPr>
          <w:rFonts w:ascii="Times New Roman" w:eastAsia="Times New Roman" w:hAnsi="Times New Roman" w:cs="Times New Roman"/>
          <w:sz w:val="24"/>
          <w:szCs w:val="24"/>
        </w:rPr>
      </w:pPr>
      <w:r w:rsidRPr="0050425B">
        <w:rPr>
          <w:rFonts w:ascii="Times New Roman" w:eastAsia="Times New Roman" w:hAnsi="Times New Roman" w:cs="Times New Roman"/>
          <w:bCs/>
          <w:sz w:val="24"/>
          <w:szCs w:val="24"/>
        </w:rPr>
        <w:t>Для реализации программы библиотечный фонд образовательной организации должен иметь п</w:t>
      </w:r>
      <w:r w:rsidRPr="0050425B">
        <w:rPr>
          <w:rFonts w:ascii="Times New Roman" w:eastAsia="Times New Roman" w:hAnsi="Times New Roman" w:cs="Times New Roman"/>
          <w:sz w:val="24"/>
          <w:szCs w:val="24"/>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50425B">
        <w:rPr>
          <w:rFonts w:ascii="Times New Roman" w:eastAsia="Times New Roman" w:hAnsi="Times New Roman" w:cs="Times New Roman"/>
          <w:bCs/>
          <w:sz w:val="24"/>
          <w:szCs w:val="24"/>
        </w:rPr>
        <w:t>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rsidR="00A22196" w:rsidRPr="0050425B" w:rsidRDefault="00A22196" w:rsidP="00AB23E4">
      <w:pPr>
        <w:spacing w:after="0"/>
        <w:ind w:firstLine="709"/>
        <w:contextualSpacing/>
        <w:rPr>
          <w:rFonts w:ascii="Times New Roman" w:eastAsia="Times New Roman" w:hAnsi="Times New Roman" w:cs="Times New Roman"/>
          <w:sz w:val="24"/>
          <w:szCs w:val="24"/>
        </w:rPr>
      </w:pPr>
    </w:p>
    <w:p w:rsidR="00A22196" w:rsidRPr="0050425B" w:rsidRDefault="00A22196" w:rsidP="00AB23E4">
      <w:pPr>
        <w:spacing w:after="0" w:line="240" w:lineRule="auto"/>
        <w:ind w:firstLine="709"/>
        <w:contextualSpacing/>
        <w:rPr>
          <w:rFonts w:ascii="Times New Roman" w:eastAsia="Times New Roman" w:hAnsi="Times New Roman" w:cs="Times New Roman"/>
          <w:b/>
          <w:sz w:val="24"/>
          <w:szCs w:val="24"/>
        </w:rPr>
      </w:pPr>
      <w:r w:rsidRPr="0050425B">
        <w:rPr>
          <w:rFonts w:ascii="Times New Roman" w:eastAsia="Times New Roman" w:hAnsi="Times New Roman" w:cs="Times New Roman"/>
          <w:b/>
          <w:sz w:val="24"/>
          <w:szCs w:val="24"/>
        </w:rPr>
        <w:t>3.2.1. Основные печатные издания</w:t>
      </w:r>
    </w:p>
    <w:p w:rsidR="00A22196" w:rsidRPr="0050425B" w:rsidRDefault="00A22196">
      <w:pPr>
        <w:numPr>
          <w:ilvl w:val="0"/>
          <w:numId w:val="17"/>
        </w:numPr>
        <w:spacing w:after="0" w:line="240" w:lineRule="auto"/>
        <w:ind w:left="0" w:firstLine="709"/>
        <w:contextualSpacing/>
        <w:jc w:val="both"/>
        <w:rPr>
          <w:rFonts w:ascii="Times New Roman" w:hAnsi="Times New Roman" w:cs="Times New Roman"/>
          <w:sz w:val="24"/>
          <w:szCs w:val="24"/>
        </w:rPr>
      </w:pPr>
      <w:r w:rsidRPr="0050425B">
        <w:rPr>
          <w:rFonts w:ascii="Times New Roman" w:hAnsi="Times New Roman" w:cs="Times New Roman"/>
          <w:sz w:val="24"/>
          <w:szCs w:val="24"/>
        </w:rPr>
        <w:t xml:space="preserve">Гаврилов А. Н.  Английский язык для архитекторов. Architecture in Russia: учебник и практикум для среднего профессионального образования / А. Н. Гаврилов, Н. Н. Гончарова, Т. М. Румежак ; под общей редакцией Н. Н. Гончаровой. — 2-е изд., испр. и доп. — Москва: Издательство Юрайт, 2021. — 271 с. — (Профессиональное образование). — ISBN 978-5-534-07807-7. — Текст: электронный // ЭБС Юрайт [сайт]. — URL: </w:t>
      </w:r>
      <w:hyperlink r:id="rId27" w:history="1">
        <w:r w:rsidRPr="0050425B">
          <w:rPr>
            <w:rStyle w:val="ad"/>
            <w:rFonts w:ascii="Times New Roman" w:hAnsi="Times New Roman" w:cs="Times New Roman"/>
            <w:sz w:val="24"/>
            <w:szCs w:val="24"/>
          </w:rPr>
          <w:t>https://urait.ru/bcode/474749</w:t>
        </w:r>
      </w:hyperlink>
    </w:p>
    <w:p w:rsidR="00A22196" w:rsidRPr="0050425B" w:rsidRDefault="00A22196">
      <w:pPr>
        <w:numPr>
          <w:ilvl w:val="0"/>
          <w:numId w:val="17"/>
        </w:numPr>
        <w:shd w:val="clear" w:color="auto" w:fill="FFFFFF"/>
        <w:spacing w:after="0" w:line="240" w:lineRule="auto"/>
        <w:ind w:left="0" w:firstLine="709"/>
        <w:jc w:val="both"/>
        <w:rPr>
          <w:rFonts w:ascii="Times New Roman" w:hAnsi="Times New Roman" w:cs="Times New Roman"/>
          <w:color w:val="000000"/>
          <w:sz w:val="24"/>
          <w:szCs w:val="24"/>
        </w:rPr>
      </w:pPr>
      <w:r w:rsidRPr="0050425B">
        <w:rPr>
          <w:rFonts w:ascii="Times New Roman" w:eastAsia="Calibri" w:hAnsi="Times New Roman" w:cs="Times New Roman"/>
          <w:sz w:val="24"/>
          <w:szCs w:val="24"/>
          <w:lang w:eastAsia="en-US"/>
        </w:rPr>
        <w:t>Малецкая, О. П. Английский язык: учебное пособие для спо / О. П. Малецкая, И. М. Селевина. — Санкт-Петербург: Лань, 2020. — 136 с. — ISBN 978-5-8114-6607-8. </w:t>
      </w:r>
    </w:p>
    <w:p w:rsidR="00A22196" w:rsidRPr="0050425B" w:rsidRDefault="00A22196" w:rsidP="00AB23E4">
      <w:pPr>
        <w:spacing w:after="0"/>
        <w:ind w:firstLine="709"/>
        <w:contextualSpacing/>
        <w:rPr>
          <w:rFonts w:ascii="Times New Roman" w:eastAsia="Times New Roman" w:hAnsi="Times New Roman" w:cs="Times New Roman"/>
          <w:b/>
          <w:sz w:val="24"/>
          <w:szCs w:val="24"/>
        </w:rPr>
      </w:pPr>
      <w:r w:rsidRPr="0050425B">
        <w:rPr>
          <w:rFonts w:ascii="Times New Roman" w:eastAsia="Times New Roman" w:hAnsi="Times New Roman" w:cs="Times New Roman"/>
          <w:b/>
          <w:sz w:val="24"/>
          <w:szCs w:val="24"/>
          <w:highlight w:val="yellow"/>
        </w:rPr>
        <w:t xml:space="preserve"> </w:t>
      </w:r>
    </w:p>
    <w:p w:rsidR="00A22196" w:rsidRPr="0050425B" w:rsidRDefault="00A22196" w:rsidP="00AB23E4">
      <w:pPr>
        <w:spacing w:after="0"/>
        <w:ind w:firstLine="709"/>
        <w:jc w:val="both"/>
        <w:rPr>
          <w:rFonts w:ascii="Times New Roman" w:eastAsia="Times New Roman" w:hAnsi="Times New Roman" w:cs="Times New Roman"/>
          <w:i/>
          <w:iCs/>
          <w:sz w:val="24"/>
          <w:szCs w:val="24"/>
        </w:rPr>
      </w:pPr>
      <w:r w:rsidRPr="0050425B">
        <w:rPr>
          <w:rFonts w:ascii="Times New Roman" w:eastAsia="Times New Roman" w:hAnsi="Times New Roman" w:cs="Times New Roman"/>
          <w:b/>
          <w:sz w:val="24"/>
          <w:szCs w:val="24"/>
        </w:rPr>
        <w:t>3.2.2. Основные электронные издания</w:t>
      </w:r>
      <w:r w:rsidRPr="0050425B">
        <w:rPr>
          <w:rFonts w:ascii="Times New Roman" w:eastAsia="Times New Roman" w:hAnsi="Times New Roman" w:cs="Times New Roman"/>
          <w:i/>
          <w:iCs/>
          <w:sz w:val="24"/>
          <w:szCs w:val="24"/>
        </w:rPr>
        <w:t xml:space="preserve"> </w:t>
      </w:r>
    </w:p>
    <w:p w:rsidR="00A22196" w:rsidRPr="0050425B" w:rsidRDefault="00A22196">
      <w:pPr>
        <w:numPr>
          <w:ilvl w:val="0"/>
          <w:numId w:val="18"/>
        </w:numPr>
        <w:suppressAutoHyphens/>
        <w:spacing w:after="0"/>
        <w:ind w:left="0" w:firstLine="709"/>
        <w:jc w:val="both"/>
        <w:rPr>
          <w:rFonts w:ascii="Times New Roman" w:eastAsia="Times New Roman" w:hAnsi="Times New Roman" w:cs="Times New Roman"/>
          <w:bCs/>
          <w:iCs/>
          <w:sz w:val="24"/>
          <w:szCs w:val="24"/>
          <w:lang w:val="en-US"/>
        </w:rPr>
      </w:pPr>
      <w:r w:rsidRPr="0050425B">
        <w:rPr>
          <w:rFonts w:ascii="Times New Roman" w:eastAsia="Times New Roman" w:hAnsi="Times New Roman" w:cs="Times New Roman"/>
          <w:bCs/>
          <w:iCs/>
          <w:sz w:val="24"/>
          <w:szCs w:val="24"/>
          <w:lang w:val="en-US"/>
        </w:rPr>
        <w:t>Журнал New Civil Engineering International Journal, L, [Электронный ресурс] – Режим доступа: https://www.newcivilengineer.com/</w:t>
      </w:r>
    </w:p>
    <w:p w:rsidR="00A22196" w:rsidRPr="0050425B" w:rsidRDefault="00A22196">
      <w:pPr>
        <w:numPr>
          <w:ilvl w:val="0"/>
          <w:numId w:val="18"/>
        </w:numPr>
        <w:suppressAutoHyphens/>
        <w:spacing w:after="0"/>
        <w:ind w:left="0" w:firstLine="709"/>
        <w:jc w:val="both"/>
        <w:rPr>
          <w:rFonts w:ascii="Times New Roman" w:eastAsia="Times New Roman" w:hAnsi="Times New Roman" w:cs="Times New Roman"/>
          <w:bCs/>
          <w:iCs/>
          <w:sz w:val="24"/>
          <w:szCs w:val="24"/>
          <w:lang w:val="en-US"/>
        </w:rPr>
      </w:pPr>
      <w:r w:rsidRPr="0050425B">
        <w:rPr>
          <w:rFonts w:ascii="Times New Roman" w:eastAsia="Times New Roman" w:hAnsi="Times New Roman" w:cs="Times New Roman"/>
          <w:bCs/>
          <w:iCs/>
          <w:sz w:val="24"/>
          <w:szCs w:val="24"/>
          <w:lang w:val="en-US"/>
        </w:rPr>
        <w:t>Журнал «Building Services Engineering Research and Technology» [Электронный ресурс] – Режим доступа: https://journals.sagepub.com/home/bse</w:t>
      </w:r>
    </w:p>
    <w:p w:rsidR="00A22196" w:rsidRPr="0050425B" w:rsidRDefault="00A22196">
      <w:pPr>
        <w:numPr>
          <w:ilvl w:val="0"/>
          <w:numId w:val="18"/>
        </w:numPr>
        <w:suppressAutoHyphens/>
        <w:spacing w:after="0"/>
        <w:ind w:left="0" w:firstLine="709"/>
        <w:jc w:val="both"/>
        <w:rPr>
          <w:rFonts w:ascii="Times New Roman" w:eastAsia="Times New Roman" w:hAnsi="Times New Roman" w:cs="Times New Roman"/>
          <w:bCs/>
          <w:iCs/>
          <w:sz w:val="24"/>
          <w:szCs w:val="24"/>
        </w:rPr>
      </w:pPr>
      <w:r w:rsidRPr="0050425B">
        <w:rPr>
          <w:rFonts w:ascii="Times New Roman" w:eastAsia="Times New Roman" w:hAnsi="Times New Roman" w:cs="Times New Roman"/>
          <w:bCs/>
          <w:iCs/>
          <w:sz w:val="24"/>
          <w:szCs w:val="24"/>
          <w:lang w:val="en-US"/>
        </w:rPr>
        <w:t>Wikipedia</w:t>
      </w:r>
      <w:r w:rsidRPr="0050425B">
        <w:rPr>
          <w:rFonts w:ascii="Times New Roman" w:eastAsia="Times New Roman" w:hAnsi="Times New Roman" w:cs="Times New Roman"/>
          <w:bCs/>
          <w:iCs/>
          <w:sz w:val="24"/>
          <w:szCs w:val="24"/>
        </w:rPr>
        <w:t xml:space="preserve">, </w:t>
      </w:r>
      <w:r w:rsidRPr="0050425B">
        <w:rPr>
          <w:rFonts w:ascii="Times New Roman" w:eastAsia="Times New Roman" w:hAnsi="Times New Roman" w:cs="Times New Roman"/>
          <w:bCs/>
          <w:iCs/>
          <w:sz w:val="24"/>
          <w:szCs w:val="24"/>
          <w:lang w:val="en-US"/>
        </w:rPr>
        <w:t>the</w:t>
      </w:r>
      <w:r w:rsidRPr="0050425B">
        <w:rPr>
          <w:rFonts w:ascii="Times New Roman" w:eastAsia="Times New Roman" w:hAnsi="Times New Roman" w:cs="Times New Roman"/>
          <w:bCs/>
          <w:iCs/>
          <w:sz w:val="24"/>
          <w:szCs w:val="24"/>
        </w:rPr>
        <w:t xml:space="preserve"> </w:t>
      </w:r>
      <w:r w:rsidRPr="0050425B">
        <w:rPr>
          <w:rFonts w:ascii="Times New Roman" w:eastAsia="Times New Roman" w:hAnsi="Times New Roman" w:cs="Times New Roman"/>
          <w:bCs/>
          <w:iCs/>
          <w:sz w:val="24"/>
          <w:szCs w:val="24"/>
          <w:lang w:val="en-US"/>
        </w:rPr>
        <w:t>free</w:t>
      </w:r>
      <w:r w:rsidRPr="0050425B">
        <w:rPr>
          <w:rFonts w:ascii="Times New Roman" w:eastAsia="Times New Roman" w:hAnsi="Times New Roman" w:cs="Times New Roman"/>
          <w:bCs/>
          <w:iCs/>
          <w:sz w:val="24"/>
          <w:szCs w:val="24"/>
        </w:rPr>
        <w:t xml:space="preserve"> </w:t>
      </w:r>
      <w:r w:rsidRPr="0050425B">
        <w:rPr>
          <w:rFonts w:ascii="Times New Roman" w:eastAsia="Times New Roman" w:hAnsi="Times New Roman" w:cs="Times New Roman"/>
          <w:bCs/>
          <w:iCs/>
          <w:sz w:val="24"/>
          <w:szCs w:val="24"/>
          <w:lang w:val="en-US"/>
        </w:rPr>
        <w:t>Encyclopedia</w:t>
      </w:r>
      <w:r w:rsidRPr="0050425B">
        <w:rPr>
          <w:rFonts w:ascii="Times New Roman" w:eastAsia="Times New Roman" w:hAnsi="Times New Roman" w:cs="Times New Roman"/>
          <w:bCs/>
          <w:iCs/>
          <w:sz w:val="24"/>
          <w:szCs w:val="24"/>
        </w:rPr>
        <w:t xml:space="preserve"> [Электронный ресурс] – Режим доступа </w:t>
      </w:r>
      <w:r w:rsidRPr="0050425B">
        <w:rPr>
          <w:rFonts w:ascii="Times New Roman" w:eastAsia="Times New Roman" w:hAnsi="Times New Roman" w:cs="Times New Roman"/>
          <w:bCs/>
          <w:iCs/>
          <w:sz w:val="24"/>
          <w:szCs w:val="24"/>
          <w:lang w:val="en-US"/>
        </w:rPr>
        <w:t>https</w:t>
      </w:r>
      <w:r w:rsidRPr="0050425B">
        <w:rPr>
          <w:rFonts w:ascii="Times New Roman" w:eastAsia="Times New Roman" w:hAnsi="Times New Roman" w:cs="Times New Roman"/>
          <w:bCs/>
          <w:iCs/>
          <w:sz w:val="24"/>
          <w:szCs w:val="24"/>
        </w:rPr>
        <w:t>://</w:t>
      </w:r>
      <w:r w:rsidRPr="0050425B">
        <w:rPr>
          <w:rFonts w:ascii="Times New Roman" w:eastAsia="Times New Roman" w:hAnsi="Times New Roman" w:cs="Times New Roman"/>
          <w:bCs/>
          <w:iCs/>
          <w:sz w:val="24"/>
          <w:szCs w:val="24"/>
          <w:lang w:val="en-US"/>
        </w:rPr>
        <w:t>en</w:t>
      </w:r>
      <w:r w:rsidRPr="0050425B">
        <w:rPr>
          <w:rFonts w:ascii="Times New Roman" w:eastAsia="Times New Roman" w:hAnsi="Times New Roman" w:cs="Times New Roman"/>
          <w:bCs/>
          <w:iCs/>
          <w:sz w:val="24"/>
          <w:szCs w:val="24"/>
        </w:rPr>
        <w:t>.</w:t>
      </w:r>
      <w:r w:rsidRPr="0050425B">
        <w:rPr>
          <w:rFonts w:ascii="Times New Roman" w:eastAsia="Times New Roman" w:hAnsi="Times New Roman" w:cs="Times New Roman"/>
          <w:bCs/>
          <w:iCs/>
          <w:sz w:val="24"/>
          <w:szCs w:val="24"/>
          <w:lang w:val="en-US"/>
        </w:rPr>
        <w:t>wikipedia</w:t>
      </w:r>
      <w:r w:rsidRPr="0050425B">
        <w:rPr>
          <w:rFonts w:ascii="Times New Roman" w:eastAsia="Times New Roman" w:hAnsi="Times New Roman" w:cs="Times New Roman"/>
          <w:bCs/>
          <w:iCs/>
          <w:sz w:val="24"/>
          <w:szCs w:val="24"/>
        </w:rPr>
        <w:t>.</w:t>
      </w:r>
      <w:r w:rsidRPr="0050425B">
        <w:rPr>
          <w:rFonts w:ascii="Times New Roman" w:eastAsia="Times New Roman" w:hAnsi="Times New Roman" w:cs="Times New Roman"/>
          <w:bCs/>
          <w:iCs/>
          <w:sz w:val="24"/>
          <w:szCs w:val="24"/>
          <w:lang w:val="en-US"/>
        </w:rPr>
        <w:t>org</w:t>
      </w:r>
      <w:r w:rsidRPr="0050425B">
        <w:rPr>
          <w:rFonts w:ascii="Times New Roman" w:eastAsia="Times New Roman" w:hAnsi="Times New Roman" w:cs="Times New Roman"/>
          <w:bCs/>
          <w:iCs/>
          <w:sz w:val="24"/>
          <w:szCs w:val="24"/>
        </w:rPr>
        <w:t>/</w:t>
      </w:r>
      <w:r w:rsidRPr="0050425B">
        <w:rPr>
          <w:rFonts w:ascii="Times New Roman" w:eastAsia="Times New Roman" w:hAnsi="Times New Roman" w:cs="Times New Roman"/>
          <w:bCs/>
          <w:iCs/>
          <w:sz w:val="24"/>
          <w:szCs w:val="24"/>
          <w:lang w:val="en-US"/>
        </w:rPr>
        <w:t>wiki</w:t>
      </w:r>
      <w:r w:rsidRPr="0050425B">
        <w:rPr>
          <w:rFonts w:ascii="Times New Roman" w:eastAsia="Times New Roman" w:hAnsi="Times New Roman" w:cs="Times New Roman"/>
          <w:bCs/>
          <w:iCs/>
          <w:sz w:val="24"/>
          <w:szCs w:val="24"/>
        </w:rPr>
        <w:t>/</w:t>
      </w:r>
      <w:r w:rsidRPr="0050425B">
        <w:rPr>
          <w:rFonts w:ascii="Times New Roman" w:eastAsia="Times New Roman" w:hAnsi="Times New Roman" w:cs="Times New Roman"/>
          <w:bCs/>
          <w:iCs/>
          <w:sz w:val="24"/>
          <w:szCs w:val="24"/>
          <w:lang w:val="en-US"/>
        </w:rPr>
        <w:t>Civil</w:t>
      </w:r>
      <w:r w:rsidRPr="0050425B">
        <w:rPr>
          <w:rFonts w:ascii="Times New Roman" w:eastAsia="Times New Roman" w:hAnsi="Times New Roman" w:cs="Times New Roman"/>
          <w:bCs/>
          <w:iCs/>
          <w:sz w:val="24"/>
          <w:szCs w:val="24"/>
        </w:rPr>
        <w:t>_</w:t>
      </w:r>
      <w:r w:rsidRPr="0050425B">
        <w:rPr>
          <w:rFonts w:ascii="Times New Roman" w:eastAsia="Times New Roman" w:hAnsi="Times New Roman" w:cs="Times New Roman"/>
          <w:bCs/>
          <w:iCs/>
          <w:sz w:val="24"/>
          <w:szCs w:val="24"/>
          <w:lang w:val="en-US"/>
        </w:rPr>
        <w:t>engineering</w:t>
      </w:r>
      <w:r w:rsidRPr="0050425B">
        <w:rPr>
          <w:rFonts w:ascii="Times New Roman" w:eastAsia="Times New Roman" w:hAnsi="Times New Roman" w:cs="Times New Roman"/>
          <w:bCs/>
          <w:iCs/>
          <w:sz w:val="24"/>
          <w:szCs w:val="24"/>
        </w:rPr>
        <w:t xml:space="preserve"> </w:t>
      </w:r>
    </w:p>
    <w:p w:rsidR="00A22196" w:rsidRPr="0050425B" w:rsidRDefault="00A22196">
      <w:pPr>
        <w:numPr>
          <w:ilvl w:val="0"/>
          <w:numId w:val="18"/>
        </w:numPr>
        <w:suppressAutoHyphens/>
        <w:spacing w:after="0"/>
        <w:ind w:left="0" w:firstLine="709"/>
        <w:jc w:val="both"/>
        <w:rPr>
          <w:rFonts w:ascii="Times New Roman" w:eastAsia="Times New Roman" w:hAnsi="Times New Roman" w:cs="Times New Roman"/>
          <w:bCs/>
          <w:iCs/>
          <w:sz w:val="24"/>
          <w:szCs w:val="24"/>
        </w:rPr>
      </w:pPr>
      <w:r w:rsidRPr="0050425B">
        <w:rPr>
          <w:rFonts w:ascii="Times New Roman" w:eastAsia="Times New Roman" w:hAnsi="Times New Roman" w:cs="Times New Roman"/>
          <w:bCs/>
          <w:iCs/>
          <w:sz w:val="24"/>
          <w:szCs w:val="24"/>
        </w:rPr>
        <w:t>Разговорный деловой и бизнес английский "</w:t>
      </w:r>
      <w:r w:rsidRPr="0050425B">
        <w:rPr>
          <w:rFonts w:ascii="Times New Roman" w:eastAsia="Times New Roman" w:hAnsi="Times New Roman" w:cs="Times New Roman"/>
          <w:bCs/>
          <w:iCs/>
          <w:sz w:val="24"/>
          <w:szCs w:val="24"/>
          <w:lang w:val="en-US"/>
        </w:rPr>
        <w:t>Elf</w:t>
      </w:r>
      <w:r w:rsidRPr="0050425B">
        <w:rPr>
          <w:rFonts w:ascii="Times New Roman" w:eastAsia="Times New Roman" w:hAnsi="Times New Roman" w:cs="Times New Roman"/>
          <w:bCs/>
          <w:iCs/>
          <w:sz w:val="24"/>
          <w:szCs w:val="24"/>
        </w:rPr>
        <w:t>-</w:t>
      </w:r>
      <w:r w:rsidRPr="0050425B">
        <w:rPr>
          <w:rFonts w:ascii="Times New Roman" w:eastAsia="Times New Roman" w:hAnsi="Times New Roman" w:cs="Times New Roman"/>
          <w:bCs/>
          <w:iCs/>
          <w:sz w:val="24"/>
          <w:szCs w:val="24"/>
          <w:lang w:val="en-US"/>
        </w:rPr>
        <w:t>English</w:t>
      </w:r>
      <w:r w:rsidRPr="0050425B">
        <w:rPr>
          <w:rFonts w:ascii="Times New Roman" w:eastAsia="Times New Roman" w:hAnsi="Times New Roman" w:cs="Times New Roman"/>
          <w:bCs/>
          <w:iCs/>
          <w:sz w:val="24"/>
          <w:szCs w:val="24"/>
        </w:rPr>
        <w:t xml:space="preserve">" [Электронный ресурс] – Режим доступа http://www.elf-english.ru/ </w:t>
      </w:r>
    </w:p>
    <w:p w:rsidR="00A22196" w:rsidRPr="0050425B" w:rsidRDefault="00A22196">
      <w:pPr>
        <w:numPr>
          <w:ilvl w:val="0"/>
          <w:numId w:val="18"/>
        </w:numPr>
        <w:suppressAutoHyphens/>
        <w:spacing w:after="0"/>
        <w:ind w:left="0" w:firstLine="709"/>
        <w:jc w:val="both"/>
        <w:rPr>
          <w:rFonts w:ascii="Times New Roman" w:eastAsia="Times New Roman" w:hAnsi="Times New Roman" w:cs="Times New Roman"/>
          <w:bCs/>
          <w:iCs/>
          <w:sz w:val="24"/>
          <w:szCs w:val="24"/>
        </w:rPr>
      </w:pPr>
      <w:r w:rsidRPr="0050425B">
        <w:rPr>
          <w:rFonts w:ascii="Times New Roman" w:eastAsia="Times New Roman" w:hAnsi="Times New Roman" w:cs="Times New Roman"/>
          <w:bCs/>
          <w:iCs/>
          <w:sz w:val="24"/>
          <w:szCs w:val="24"/>
        </w:rPr>
        <w:t>Электронный словарь Мультитран [Электронный ресурс] – Режим доступа https://www.multitran.com/c/m.exe?l1=1&amp;l2=2&amp;a=0</w:t>
      </w:r>
    </w:p>
    <w:p w:rsidR="00A22196" w:rsidRPr="0050425B" w:rsidRDefault="00A22196">
      <w:pPr>
        <w:numPr>
          <w:ilvl w:val="0"/>
          <w:numId w:val="18"/>
        </w:numPr>
        <w:suppressAutoHyphens/>
        <w:spacing w:after="0"/>
        <w:ind w:left="0" w:firstLine="709"/>
        <w:jc w:val="both"/>
        <w:rPr>
          <w:rFonts w:ascii="Times New Roman" w:eastAsia="Times New Roman" w:hAnsi="Times New Roman" w:cs="Times New Roman"/>
          <w:bCs/>
          <w:iCs/>
          <w:sz w:val="24"/>
          <w:szCs w:val="24"/>
        </w:rPr>
      </w:pPr>
      <w:r w:rsidRPr="0050425B">
        <w:rPr>
          <w:rFonts w:ascii="Times New Roman" w:eastAsia="Times New Roman" w:hAnsi="Times New Roman" w:cs="Times New Roman"/>
          <w:bCs/>
          <w:iCs/>
          <w:sz w:val="24"/>
          <w:szCs w:val="24"/>
          <w:lang w:val="en-US"/>
        </w:rPr>
        <w:t>Cambridge</w:t>
      </w:r>
      <w:r w:rsidRPr="0050425B">
        <w:rPr>
          <w:rFonts w:ascii="Times New Roman" w:eastAsia="Times New Roman" w:hAnsi="Times New Roman" w:cs="Times New Roman"/>
          <w:bCs/>
          <w:iCs/>
          <w:sz w:val="24"/>
          <w:szCs w:val="24"/>
        </w:rPr>
        <w:t xml:space="preserve"> </w:t>
      </w:r>
      <w:r w:rsidRPr="0050425B">
        <w:rPr>
          <w:rFonts w:ascii="Times New Roman" w:eastAsia="Times New Roman" w:hAnsi="Times New Roman" w:cs="Times New Roman"/>
          <w:bCs/>
          <w:iCs/>
          <w:sz w:val="24"/>
          <w:szCs w:val="24"/>
          <w:lang w:val="en-US"/>
        </w:rPr>
        <w:t>Advanced</w:t>
      </w:r>
      <w:r w:rsidRPr="0050425B">
        <w:rPr>
          <w:rFonts w:ascii="Times New Roman" w:eastAsia="Times New Roman" w:hAnsi="Times New Roman" w:cs="Times New Roman"/>
          <w:bCs/>
          <w:iCs/>
          <w:sz w:val="24"/>
          <w:szCs w:val="24"/>
        </w:rPr>
        <w:t xml:space="preserve"> </w:t>
      </w:r>
      <w:r w:rsidRPr="0050425B">
        <w:rPr>
          <w:rFonts w:ascii="Times New Roman" w:eastAsia="Times New Roman" w:hAnsi="Times New Roman" w:cs="Times New Roman"/>
          <w:bCs/>
          <w:iCs/>
          <w:sz w:val="24"/>
          <w:szCs w:val="24"/>
          <w:lang w:val="en-US"/>
        </w:rPr>
        <w:t>Learners</w:t>
      </w:r>
      <w:r w:rsidRPr="0050425B">
        <w:rPr>
          <w:rFonts w:ascii="Times New Roman" w:eastAsia="Times New Roman" w:hAnsi="Times New Roman" w:cs="Times New Roman"/>
          <w:bCs/>
          <w:iCs/>
          <w:sz w:val="24"/>
          <w:szCs w:val="24"/>
        </w:rPr>
        <w:t xml:space="preserve"> </w:t>
      </w:r>
      <w:r w:rsidRPr="0050425B">
        <w:rPr>
          <w:rFonts w:ascii="Times New Roman" w:eastAsia="Times New Roman" w:hAnsi="Times New Roman" w:cs="Times New Roman"/>
          <w:bCs/>
          <w:iCs/>
          <w:sz w:val="24"/>
          <w:szCs w:val="24"/>
          <w:lang w:val="en-US"/>
        </w:rPr>
        <w:t>Dictionary</w:t>
      </w:r>
      <w:r w:rsidRPr="0050425B">
        <w:rPr>
          <w:rFonts w:ascii="Times New Roman" w:eastAsia="Times New Roman" w:hAnsi="Times New Roman" w:cs="Times New Roman"/>
          <w:bCs/>
          <w:iCs/>
          <w:sz w:val="24"/>
          <w:szCs w:val="24"/>
        </w:rPr>
        <w:t xml:space="preserve"> Кембриджский словарь для продвинутых учеников [Электронный ресурс] – Режим доступа https://dictionary.cambridge.org/ru/</w:t>
      </w:r>
    </w:p>
    <w:p w:rsidR="00A22196" w:rsidRPr="0050425B" w:rsidRDefault="00A22196">
      <w:pPr>
        <w:numPr>
          <w:ilvl w:val="0"/>
          <w:numId w:val="18"/>
        </w:numPr>
        <w:suppressAutoHyphens/>
        <w:spacing w:after="0"/>
        <w:ind w:left="0" w:firstLine="709"/>
        <w:jc w:val="both"/>
        <w:rPr>
          <w:rFonts w:ascii="Times New Roman" w:eastAsia="Times New Roman" w:hAnsi="Times New Roman" w:cs="Times New Roman"/>
          <w:bCs/>
          <w:iCs/>
          <w:sz w:val="24"/>
          <w:szCs w:val="24"/>
        </w:rPr>
      </w:pPr>
      <w:r w:rsidRPr="0050425B">
        <w:rPr>
          <w:rFonts w:ascii="Times New Roman" w:eastAsia="Times New Roman" w:hAnsi="Times New Roman" w:cs="Times New Roman"/>
          <w:bCs/>
          <w:iCs/>
          <w:sz w:val="24"/>
          <w:szCs w:val="24"/>
          <w:lang w:val="en-US"/>
        </w:rPr>
        <w:t>Macmillanenglish</w:t>
      </w:r>
      <w:r w:rsidRPr="0050425B">
        <w:rPr>
          <w:rFonts w:ascii="Times New Roman" w:eastAsia="Times New Roman" w:hAnsi="Times New Roman" w:cs="Times New Roman"/>
          <w:bCs/>
          <w:iCs/>
          <w:sz w:val="24"/>
          <w:szCs w:val="24"/>
        </w:rPr>
        <w:t xml:space="preserve"> [электронный ресурс], режим доступа: </w:t>
      </w:r>
      <w:r w:rsidRPr="0050425B">
        <w:rPr>
          <w:rFonts w:ascii="Times New Roman" w:eastAsia="Times New Roman" w:hAnsi="Times New Roman" w:cs="Times New Roman"/>
          <w:bCs/>
          <w:iCs/>
          <w:sz w:val="24"/>
          <w:szCs w:val="24"/>
          <w:lang w:val="en-US"/>
        </w:rPr>
        <w:t>www</w:t>
      </w:r>
      <w:r w:rsidRPr="0050425B">
        <w:rPr>
          <w:rFonts w:ascii="Times New Roman" w:eastAsia="Times New Roman" w:hAnsi="Times New Roman" w:cs="Times New Roman"/>
          <w:bCs/>
          <w:iCs/>
          <w:sz w:val="24"/>
          <w:szCs w:val="24"/>
        </w:rPr>
        <w:t>.</w:t>
      </w:r>
      <w:r w:rsidRPr="0050425B">
        <w:rPr>
          <w:rFonts w:ascii="Times New Roman" w:eastAsia="Times New Roman" w:hAnsi="Times New Roman" w:cs="Times New Roman"/>
          <w:bCs/>
          <w:iCs/>
          <w:sz w:val="24"/>
          <w:szCs w:val="24"/>
          <w:lang w:val="en-US"/>
        </w:rPr>
        <w:t>macmillanenglish</w:t>
      </w:r>
      <w:r w:rsidRPr="0050425B">
        <w:rPr>
          <w:rFonts w:ascii="Times New Roman" w:eastAsia="Times New Roman" w:hAnsi="Times New Roman" w:cs="Times New Roman"/>
          <w:bCs/>
          <w:iCs/>
          <w:sz w:val="24"/>
          <w:szCs w:val="24"/>
        </w:rPr>
        <w:t>.</w:t>
      </w:r>
      <w:r w:rsidRPr="0050425B">
        <w:rPr>
          <w:rFonts w:ascii="Times New Roman" w:eastAsia="Times New Roman" w:hAnsi="Times New Roman" w:cs="Times New Roman"/>
          <w:bCs/>
          <w:iCs/>
          <w:sz w:val="24"/>
          <w:szCs w:val="24"/>
          <w:lang w:val="en-US"/>
        </w:rPr>
        <w:t>com</w:t>
      </w:r>
      <w:r w:rsidRPr="0050425B">
        <w:rPr>
          <w:rFonts w:ascii="Times New Roman" w:eastAsia="Times New Roman" w:hAnsi="Times New Roman" w:cs="Times New Roman"/>
          <w:bCs/>
          <w:iCs/>
          <w:sz w:val="24"/>
          <w:szCs w:val="24"/>
        </w:rPr>
        <w:t>.</w:t>
      </w:r>
    </w:p>
    <w:p w:rsidR="00A22196" w:rsidRPr="0050425B" w:rsidRDefault="00A22196">
      <w:pPr>
        <w:numPr>
          <w:ilvl w:val="0"/>
          <w:numId w:val="18"/>
        </w:numPr>
        <w:suppressAutoHyphens/>
        <w:spacing w:after="0"/>
        <w:ind w:left="0" w:firstLine="709"/>
        <w:jc w:val="both"/>
        <w:rPr>
          <w:rFonts w:ascii="Times New Roman" w:eastAsia="Times New Roman" w:hAnsi="Times New Roman" w:cs="Times New Roman"/>
          <w:bCs/>
          <w:iCs/>
          <w:sz w:val="24"/>
          <w:szCs w:val="24"/>
        </w:rPr>
      </w:pPr>
      <w:r w:rsidRPr="0050425B">
        <w:rPr>
          <w:rFonts w:ascii="Times New Roman" w:eastAsia="Times New Roman" w:hAnsi="Times New Roman" w:cs="Times New Roman"/>
          <w:bCs/>
          <w:iCs/>
          <w:sz w:val="24"/>
          <w:szCs w:val="24"/>
          <w:lang w:val="en-US"/>
        </w:rPr>
        <w:t>LEARNINGENGLIH</w:t>
      </w:r>
      <w:r w:rsidRPr="0050425B">
        <w:rPr>
          <w:rFonts w:ascii="Times New Roman" w:eastAsia="Times New Roman" w:hAnsi="Times New Roman" w:cs="Times New Roman"/>
          <w:bCs/>
          <w:iCs/>
          <w:sz w:val="24"/>
          <w:szCs w:val="24"/>
        </w:rPr>
        <w:t>, [электронный ресурс], режим доступа: www.bbc.co.uk/worldservice/learningenglish</w:t>
      </w:r>
    </w:p>
    <w:p w:rsidR="00A22196" w:rsidRPr="0050425B" w:rsidRDefault="00A22196">
      <w:pPr>
        <w:numPr>
          <w:ilvl w:val="0"/>
          <w:numId w:val="18"/>
        </w:numPr>
        <w:suppressAutoHyphens/>
        <w:spacing w:after="0"/>
        <w:ind w:left="0" w:firstLine="709"/>
        <w:jc w:val="both"/>
        <w:rPr>
          <w:rFonts w:ascii="Times New Roman" w:eastAsia="Times New Roman" w:hAnsi="Times New Roman" w:cs="Times New Roman"/>
          <w:bCs/>
          <w:iCs/>
          <w:sz w:val="24"/>
          <w:szCs w:val="24"/>
        </w:rPr>
      </w:pPr>
      <w:r w:rsidRPr="0050425B">
        <w:rPr>
          <w:rFonts w:ascii="Times New Roman" w:eastAsia="Times New Roman" w:hAnsi="Times New Roman" w:cs="Times New Roman"/>
          <w:bCs/>
          <w:iCs/>
          <w:sz w:val="24"/>
          <w:szCs w:val="24"/>
          <w:lang w:val="en-US"/>
        </w:rPr>
        <w:t>BritishCouncil</w:t>
      </w:r>
      <w:r w:rsidRPr="0050425B">
        <w:rPr>
          <w:rFonts w:ascii="Times New Roman" w:eastAsia="Times New Roman" w:hAnsi="Times New Roman" w:cs="Times New Roman"/>
          <w:bCs/>
          <w:iCs/>
          <w:sz w:val="24"/>
          <w:szCs w:val="24"/>
        </w:rPr>
        <w:t xml:space="preserve">, [электронный ресурс], режим доступа:       </w:t>
      </w:r>
      <w:r w:rsidRPr="0050425B">
        <w:rPr>
          <w:rFonts w:ascii="Times New Roman" w:eastAsia="Times New Roman" w:hAnsi="Times New Roman" w:cs="Times New Roman"/>
          <w:bCs/>
          <w:iCs/>
          <w:sz w:val="24"/>
          <w:szCs w:val="24"/>
          <w:lang w:val="en-US"/>
        </w:rPr>
        <w:t>www</w:t>
      </w:r>
      <w:r w:rsidRPr="0050425B">
        <w:rPr>
          <w:rFonts w:ascii="Times New Roman" w:eastAsia="Times New Roman" w:hAnsi="Times New Roman" w:cs="Times New Roman"/>
          <w:bCs/>
          <w:iCs/>
          <w:sz w:val="24"/>
          <w:szCs w:val="24"/>
        </w:rPr>
        <w:t>.</w:t>
      </w:r>
      <w:r w:rsidRPr="0050425B">
        <w:rPr>
          <w:rFonts w:ascii="Times New Roman" w:eastAsia="Times New Roman" w:hAnsi="Times New Roman" w:cs="Times New Roman"/>
          <w:bCs/>
          <w:iCs/>
          <w:sz w:val="24"/>
          <w:szCs w:val="24"/>
          <w:lang w:val="en-US"/>
        </w:rPr>
        <w:t>britishcouncil</w:t>
      </w:r>
      <w:r w:rsidRPr="0050425B">
        <w:rPr>
          <w:rFonts w:ascii="Times New Roman" w:eastAsia="Times New Roman" w:hAnsi="Times New Roman" w:cs="Times New Roman"/>
          <w:bCs/>
          <w:iCs/>
          <w:sz w:val="24"/>
          <w:szCs w:val="24"/>
        </w:rPr>
        <w:t>.</w:t>
      </w:r>
      <w:r w:rsidRPr="0050425B">
        <w:rPr>
          <w:rFonts w:ascii="Times New Roman" w:eastAsia="Times New Roman" w:hAnsi="Times New Roman" w:cs="Times New Roman"/>
          <w:bCs/>
          <w:iCs/>
          <w:sz w:val="24"/>
          <w:szCs w:val="24"/>
          <w:lang w:val="en-US"/>
        </w:rPr>
        <w:t>org</w:t>
      </w:r>
    </w:p>
    <w:p w:rsidR="00A22196" w:rsidRPr="0050425B" w:rsidRDefault="00A22196">
      <w:pPr>
        <w:numPr>
          <w:ilvl w:val="0"/>
          <w:numId w:val="18"/>
        </w:numPr>
        <w:suppressAutoHyphens/>
        <w:spacing w:after="0"/>
        <w:ind w:left="0" w:firstLine="709"/>
        <w:jc w:val="both"/>
        <w:rPr>
          <w:rFonts w:ascii="Times New Roman" w:eastAsia="Times New Roman" w:hAnsi="Times New Roman" w:cs="Times New Roman"/>
          <w:bCs/>
          <w:iCs/>
          <w:sz w:val="24"/>
          <w:szCs w:val="24"/>
        </w:rPr>
      </w:pPr>
      <w:r w:rsidRPr="0050425B">
        <w:rPr>
          <w:rFonts w:ascii="Times New Roman" w:eastAsia="Times New Roman" w:hAnsi="Times New Roman" w:cs="Times New Roman"/>
          <w:bCs/>
          <w:iCs/>
          <w:sz w:val="24"/>
          <w:szCs w:val="24"/>
          <w:lang w:val="en-US"/>
        </w:rPr>
        <w:t>Handouts</w:t>
      </w:r>
      <w:r w:rsidRPr="0050425B">
        <w:rPr>
          <w:rFonts w:ascii="Times New Roman" w:eastAsia="Times New Roman" w:hAnsi="Times New Roman" w:cs="Times New Roman"/>
          <w:bCs/>
          <w:iCs/>
          <w:sz w:val="24"/>
          <w:szCs w:val="24"/>
        </w:rPr>
        <w:t xml:space="preserve"> </w:t>
      </w:r>
      <w:r w:rsidRPr="0050425B">
        <w:rPr>
          <w:rFonts w:ascii="Times New Roman" w:eastAsia="Times New Roman" w:hAnsi="Times New Roman" w:cs="Times New Roman"/>
          <w:bCs/>
          <w:iCs/>
          <w:sz w:val="24"/>
          <w:szCs w:val="24"/>
          <w:lang w:val="en-US"/>
        </w:rPr>
        <w:t>Online</w:t>
      </w:r>
      <w:r w:rsidRPr="0050425B">
        <w:rPr>
          <w:rFonts w:ascii="Times New Roman" w:eastAsia="Times New Roman" w:hAnsi="Times New Roman" w:cs="Times New Roman"/>
          <w:bCs/>
          <w:iCs/>
          <w:sz w:val="24"/>
          <w:szCs w:val="24"/>
        </w:rPr>
        <w:t xml:space="preserve">, [электронный ресурс], режим доступа: </w:t>
      </w:r>
      <w:r w:rsidRPr="0050425B">
        <w:rPr>
          <w:rFonts w:ascii="Times New Roman" w:eastAsia="Times New Roman" w:hAnsi="Times New Roman" w:cs="Times New Roman"/>
          <w:bCs/>
          <w:iCs/>
          <w:sz w:val="24"/>
          <w:szCs w:val="24"/>
          <w:lang w:val="en-US"/>
        </w:rPr>
        <w:t>www</w:t>
      </w:r>
      <w:r w:rsidRPr="0050425B">
        <w:rPr>
          <w:rFonts w:ascii="Times New Roman" w:eastAsia="Times New Roman" w:hAnsi="Times New Roman" w:cs="Times New Roman"/>
          <w:bCs/>
          <w:iCs/>
          <w:sz w:val="24"/>
          <w:szCs w:val="24"/>
        </w:rPr>
        <w:t>.</w:t>
      </w:r>
      <w:r w:rsidRPr="0050425B">
        <w:rPr>
          <w:rFonts w:ascii="Times New Roman" w:eastAsia="Times New Roman" w:hAnsi="Times New Roman" w:cs="Times New Roman"/>
          <w:bCs/>
          <w:iCs/>
          <w:sz w:val="24"/>
          <w:szCs w:val="24"/>
          <w:lang w:val="en-US"/>
        </w:rPr>
        <w:t>handoutsonline</w:t>
      </w:r>
      <w:r w:rsidRPr="0050425B">
        <w:rPr>
          <w:rFonts w:ascii="Times New Roman" w:eastAsia="Times New Roman" w:hAnsi="Times New Roman" w:cs="Times New Roman"/>
          <w:bCs/>
          <w:iCs/>
          <w:sz w:val="24"/>
          <w:szCs w:val="24"/>
        </w:rPr>
        <w:t>.</w:t>
      </w:r>
      <w:r w:rsidRPr="0050425B">
        <w:rPr>
          <w:rFonts w:ascii="Times New Roman" w:eastAsia="Times New Roman" w:hAnsi="Times New Roman" w:cs="Times New Roman"/>
          <w:bCs/>
          <w:iCs/>
          <w:sz w:val="24"/>
          <w:szCs w:val="24"/>
          <w:lang w:val="en-US"/>
        </w:rPr>
        <w:t>com</w:t>
      </w:r>
    </w:p>
    <w:p w:rsidR="00A22196" w:rsidRPr="0050425B" w:rsidRDefault="00A22196">
      <w:pPr>
        <w:numPr>
          <w:ilvl w:val="0"/>
          <w:numId w:val="18"/>
        </w:numPr>
        <w:suppressAutoHyphens/>
        <w:spacing w:after="0"/>
        <w:ind w:left="0" w:firstLine="709"/>
        <w:jc w:val="both"/>
        <w:rPr>
          <w:rFonts w:ascii="Times New Roman" w:eastAsia="Times New Roman" w:hAnsi="Times New Roman" w:cs="Times New Roman"/>
          <w:bCs/>
          <w:iCs/>
          <w:sz w:val="24"/>
          <w:szCs w:val="24"/>
          <w:lang w:val="en-US"/>
        </w:rPr>
      </w:pPr>
      <w:r w:rsidRPr="0050425B">
        <w:rPr>
          <w:rFonts w:ascii="Times New Roman" w:eastAsia="Times New Roman" w:hAnsi="Times New Roman" w:cs="Times New Roman"/>
          <w:bCs/>
          <w:iCs/>
          <w:sz w:val="24"/>
          <w:szCs w:val="24"/>
          <w:lang w:val="en-US"/>
        </w:rPr>
        <w:t>www.enlish-to-go.com (for teachers and students)</w:t>
      </w:r>
    </w:p>
    <w:p w:rsidR="00A22196" w:rsidRPr="0050425B" w:rsidRDefault="00A22196">
      <w:pPr>
        <w:numPr>
          <w:ilvl w:val="0"/>
          <w:numId w:val="18"/>
        </w:numPr>
        <w:suppressAutoHyphens/>
        <w:spacing w:after="0"/>
        <w:ind w:left="0" w:firstLine="709"/>
        <w:jc w:val="both"/>
        <w:rPr>
          <w:rFonts w:ascii="Times New Roman" w:eastAsia="Times New Roman" w:hAnsi="Times New Roman" w:cs="Times New Roman"/>
          <w:bCs/>
          <w:iCs/>
          <w:sz w:val="24"/>
          <w:szCs w:val="24"/>
          <w:lang w:val="en-US"/>
        </w:rPr>
      </w:pPr>
      <w:r w:rsidRPr="0050425B">
        <w:rPr>
          <w:rFonts w:ascii="Times New Roman" w:eastAsia="Times New Roman" w:hAnsi="Times New Roman" w:cs="Times New Roman"/>
          <w:bCs/>
          <w:iCs/>
          <w:sz w:val="24"/>
          <w:szCs w:val="24"/>
          <w:lang w:val="en-US"/>
        </w:rPr>
        <w:t>BBC - Video Nation – Christmas, [электронный ресурс], режим доступа:  www.bbc.co.uk/videonation (authentic video clips on a variety of topics)</w:t>
      </w:r>
    </w:p>
    <w:p w:rsidR="00A22196" w:rsidRPr="0050425B" w:rsidRDefault="00A22196" w:rsidP="00AB23E4">
      <w:pPr>
        <w:suppressAutoHyphens/>
        <w:spacing w:after="0"/>
        <w:ind w:firstLine="709"/>
        <w:jc w:val="both"/>
        <w:rPr>
          <w:rFonts w:ascii="Times New Roman" w:eastAsia="Times New Roman" w:hAnsi="Times New Roman" w:cs="Times New Roman"/>
          <w:bCs/>
          <w:iCs/>
          <w:sz w:val="24"/>
          <w:szCs w:val="24"/>
          <w:highlight w:val="cyan"/>
          <w:lang w:val="en-US"/>
        </w:rPr>
      </w:pPr>
    </w:p>
    <w:p w:rsidR="00A22196" w:rsidRPr="0050425B" w:rsidRDefault="00A22196" w:rsidP="00AB23E4">
      <w:pPr>
        <w:suppressAutoHyphens/>
        <w:spacing w:after="0"/>
        <w:ind w:firstLine="709"/>
        <w:contextualSpacing/>
        <w:rPr>
          <w:rFonts w:ascii="Times New Roman" w:eastAsia="Times New Roman" w:hAnsi="Times New Roman" w:cs="Times New Roman"/>
          <w:bCs/>
          <w:i/>
          <w:sz w:val="24"/>
          <w:szCs w:val="24"/>
        </w:rPr>
      </w:pPr>
      <w:r w:rsidRPr="0050425B">
        <w:rPr>
          <w:rFonts w:ascii="Times New Roman" w:eastAsia="Times New Roman" w:hAnsi="Times New Roman" w:cs="Times New Roman"/>
          <w:b/>
          <w:bCs/>
          <w:sz w:val="24"/>
          <w:szCs w:val="24"/>
        </w:rPr>
        <w:t xml:space="preserve">3.2.3. Дополнительные источники </w:t>
      </w:r>
    </w:p>
    <w:p w:rsidR="00A22196" w:rsidRPr="0050425B" w:rsidRDefault="00A22196" w:rsidP="00AB23E4">
      <w:pPr>
        <w:spacing w:after="0" w:line="240" w:lineRule="auto"/>
        <w:ind w:firstLine="709"/>
        <w:contextualSpacing/>
        <w:jc w:val="both"/>
        <w:textAlignment w:val="baseline"/>
        <w:outlineLvl w:val="0"/>
        <w:rPr>
          <w:rFonts w:ascii="Times New Roman" w:eastAsia="Times New Roman" w:hAnsi="Times New Roman" w:cs="Times New Roman"/>
          <w:color w:val="0563C1"/>
          <w:sz w:val="24"/>
          <w:szCs w:val="24"/>
          <w:u w:val="single"/>
        </w:rPr>
      </w:pPr>
      <w:r w:rsidRPr="0050425B">
        <w:rPr>
          <w:rFonts w:ascii="Times New Roman" w:eastAsia="Times New Roman" w:hAnsi="Times New Roman" w:cs="Times New Roman"/>
          <w:sz w:val="24"/>
          <w:szCs w:val="24"/>
        </w:rPr>
        <w:t xml:space="preserve">1. Аитов В. Ф.  Английский язык (А1-В1+) : учебное пособие для среднего профессионального образования / В. Ф. Аитов, В. М. Аитова, С. В. Кади. — 13-е изд., испр. и доп. — Москва: Издательство Юрайт, 2020. — 234 с. — (Профессиональное образование). — ISBN 978-5-534-08943-1. — Текст: электронный // ЭБС Юрайт [сайт]. — URL: </w:t>
      </w:r>
      <w:hyperlink r:id="rId28" w:history="1">
        <w:r w:rsidRPr="0050425B">
          <w:rPr>
            <w:rFonts w:ascii="Times New Roman" w:eastAsia="Times New Roman" w:hAnsi="Times New Roman" w:cs="Times New Roman"/>
            <w:color w:val="0563C1"/>
            <w:sz w:val="24"/>
            <w:szCs w:val="24"/>
            <w:u w:val="single"/>
          </w:rPr>
          <w:t>https://urait.ru/bcode/448454</w:t>
        </w:r>
      </w:hyperlink>
    </w:p>
    <w:p w:rsidR="00A22196" w:rsidRPr="0050425B" w:rsidRDefault="00A22196" w:rsidP="00AB23E4">
      <w:pPr>
        <w:spacing w:after="0" w:line="240" w:lineRule="auto"/>
        <w:ind w:firstLine="709"/>
        <w:contextualSpacing/>
        <w:jc w:val="both"/>
        <w:textAlignment w:val="baseline"/>
        <w:outlineLvl w:val="0"/>
        <w:rPr>
          <w:rFonts w:ascii="Times New Roman" w:eastAsia="Times New Roman" w:hAnsi="Times New Roman" w:cs="Times New Roman"/>
          <w:sz w:val="24"/>
          <w:szCs w:val="24"/>
        </w:rPr>
      </w:pPr>
      <w:r w:rsidRPr="0050425B">
        <w:rPr>
          <w:rFonts w:ascii="Times New Roman" w:eastAsia="Times New Roman" w:hAnsi="Times New Roman" w:cs="Times New Roman"/>
          <w:sz w:val="24"/>
          <w:szCs w:val="24"/>
        </w:rPr>
        <w:t>2. Издание второе, переработанное и дополненное. УДК 802.0. ББК 81.2 И17. Ивянская И.С. Английский язык для архитекторов: учебник / И.С. Ивянская. — 2-е изд., перераб. и доп. — Москва: КУРС: ИНФРА-М, 2020. — 400 с. — DOI 10.12737/989 (www.doi.org). ISBN 978-5-905554-38-4</w:t>
      </w:r>
    </w:p>
    <w:p w:rsidR="00A22196" w:rsidRPr="0050425B" w:rsidRDefault="00A22196" w:rsidP="00AB23E4">
      <w:pPr>
        <w:spacing w:after="0" w:line="240" w:lineRule="auto"/>
        <w:ind w:firstLine="709"/>
        <w:contextualSpacing/>
        <w:jc w:val="both"/>
        <w:textAlignment w:val="baseline"/>
        <w:outlineLvl w:val="0"/>
        <w:rPr>
          <w:rFonts w:ascii="Times New Roman" w:eastAsia="Times New Roman" w:hAnsi="Times New Roman" w:cs="Times New Roman"/>
          <w:sz w:val="24"/>
          <w:szCs w:val="24"/>
        </w:rPr>
      </w:pPr>
      <w:r w:rsidRPr="0050425B">
        <w:rPr>
          <w:rFonts w:ascii="Times New Roman" w:eastAsia="Times New Roman" w:hAnsi="Times New Roman" w:cs="Times New Roman"/>
          <w:sz w:val="24"/>
          <w:szCs w:val="24"/>
        </w:rPr>
        <w:t>3. Английский язык для студентов архитектурно-строительных специальностей: учебное пособие / Л. В. Лукина [и др.]; под общ. ред. д-ра филол. наук В. А. Федорова; ФГБОУ ВО «Воронежский государственный технический университет». – Воронеж: Изд-во ВГТУ, 2020–267 с.</w:t>
      </w:r>
    </w:p>
    <w:p w:rsidR="00A22196" w:rsidRPr="0050425B" w:rsidRDefault="00A22196" w:rsidP="00AB23E4">
      <w:pPr>
        <w:spacing w:after="0" w:line="240" w:lineRule="auto"/>
        <w:ind w:firstLine="709"/>
        <w:contextualSpacing/>
        <w:jc w:val="both"/>
        <w:textAlignment w:val="baseline"/>
        <w:outlineLvl w:val="0"/>
        <w:rPr>
          <w:rFonts w:ascii="Times New Roman" w:eastAsia="Times New Roman" w:hAnsi="Times New Roman" w:cs="Times New Roman"/>
          <w:sz w:val="24"/>
          <w:szCs w:val="24"/>
        </w:rPr>
      </w:pPr>
    </w:p>
    <w:p w:rsidR="00A22196" w:rsidRPr="0050425B" w:rsidRDefault="00A22196" w:rsidP="00AB23E4">
      <w:pPr>
        <w:spacing w:after="0"/>
        <w:jc w:val="center"/>
        <w:rPr>
          <w:rFonts w:ascii="Times New Roman" w:eastAsia="Times New Roman" w:hAnsi="Times New Roman" w:cs="Times New Roman"/>
          <w:b/>
          <w:bCs/>
        </w:rPr>
      </w:pPr>
      <w:r w:rsidRPr="0050425B">
        <w:rPr>
          <w:rFonts w:ascii="Times New Roman" w:eastAsia="Times New Roman" w:hAnsi="Times New Roman" w:cs="Times New Roman"/>
          <w:b/>
          <w:bCs/>
        </w:rPr>
        <w:t xml:space="preserve">4. КОНТРОЛЬ И ОЦЕНКА РЕЗУЛЬТАТОВ ОСВОЕНИЯ </w:t>
      </w:r>
      <w:r w:rsidRPr="0050425B">
        <w:rPr>
          <w:rFonts w:ascii="Times New Roman" w:eastAsia="Times New Roman" w:hAnsi="Times New Roman" w:cs="Times New Roman"/>
          <w:b/>
          <w:bCs/>
        </w:rPr>
        <w:br/>
        <w:t>УЧЕБНОЙ ДИСЦИПЛИНЫ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49"/>
        <w:gridCol w:w="3279"/>
        <w:gridCol w:w="2942"/>
      </w:tblGrid>
      <w:tr w:rsidR="00A22196" w:rsidRPr="0050425B" w:rsidTr="00936A7D">
        <w:tc>
          <w:tcPr>
            <w:tcW w:w="1750" w:type="pct"/>
          </w:tcPr>
          <w:p w:rsidR="00A22196" w:rsidRPr="0050425B" w:rsidRDefault="00A22196" w:rsidP="00AB23E4">
            <w:pPr>
              <w:spacing w:after="0" w:line="240" w:lineRule="auto"/>
              <w:jc w:val="center"/>
              <w:rPr>
                <w:rFonts w:ascii="Times New Roman" w:hAnsi="Times New Roman" w:cs="Times New Roman"/>
                <w:sz w:val="24"/>
                <w:szCs w:val="24"/>
              </w:rPr>
            </w:pPr>
            <w:r w:rsidRPr="0050425B">
              <w:rPr>
                <w:rFonts w:ascii="Times New Roman" w:hAnsi="Times New Roman" w:cs="Times New Roman"/>
                <w:b/>
                <w:bCs/>
                <w:i/>
              </w:rPr>
              <w:t>Результаты обучения</w:t>
            </w:r>
            <w:r w:rsidRPr="0050425B">
              <w:rPr>
                <w:rFonts w:ascii="Times New Roman" w:hAnsi="Times New Roman" w:cs="Times New Roman"/>
              </w:rPr>
              <w:t xml:space="preserve"> </w:t>
            </w:r>
          </w:p>
        </w:tc>
        <w:tc>
          <w:tcPr>
            <w:tcW w:w="1713" w:type="pct"/>
          </w:tcPr>
          <w:p w:rsidR="00A22196" w:rsidRPr="0050425B" w:rsidRDefault="00A22196" w:rsidP="00AB23E4">
            <w:pPr>
              <w:spacing w:after="0" w:line="240" w:lineRule="auto"/>
              <w:jc w:val="center"/>
              <w:rPr>
                <w:rFonts w:ascii="Times New Roman" w:hAnsi="Times New Roman" w:cs="Times New Roman"/>
                <w:b/>
                <w:bCs/>
                <w:i/>
              </w:rPr>
            </w:pPr>
            <w:r w:rsidRPr="0050425B">
              <w:rPr>
                <w:rFonts w:ascii="Times New Roman" w:hAnsi="Times New Roman" w:cs="Times New Roman"/>
                <w:b/>
                <w:bCs/>
                <w:i/>
              </w:rPr>
              <w:t>Критерии оценки</w:t>
            </w:r>
          </w:p>
        </w:tc>
        <w:tc>
          <w:tcPr>
            <w:tcW w:w="1537" w:type="pct"/>
          </w:tcPr>
          <w:p w:rsidR="00A22196" w:rsidRPr="0050425B" w:rsidRDefault="00A22196" w:rsidP="00AB23E4">
            <w:pPr>
              <w:spacing w:after="0" w:line="240" w:lineRule="auto"/>
              <w:jc w:val="center"/>
              <w:rPr>
                <w:rFonts w:ascii="Times New Roman" w:hAnsi="Times New Roman" w:cs="Times New Roman"/>
                <w:b/>
                <w:bCs/>
                <w:i/>
              </w:rPr>
            </w:pPr>
            <w:r w:rsidRPr="0050425B">
              <w:rPr>
                <w:rFonts w:ascii="Times New Roman" w:hAnsi="Times New Roman" w:cs="Times New Roman"/>
                <w:b/>
                <w:bCs/>
                <w:i/>
              </w:rPr>
              <w:t>Методы оценки</w:t>
            </w:r>
          </w:p>
        </w:tc>
      </w:tr>
      <w:tr w:rsidR="00A22196" w:rsidRPr="0050425B" w:rsidTr="00936A7D">
        <w:tc>
          <w:tcPr>
            <w:tcW w:w="1750" w:type="pct"/>
          </w:tcPr>
          <w:p w:rsidR="00A22196" w:rsidRPr="0050425B" w:rsidRDefault="00A22196" w:rsidP="00AB23E4">
            <w:pPr>
              <w:spacing w:after="0" w:line="240" w:lineRule="auto"/>
              <w:jc w:val="center"/>
              <w:rPr>
                <w:rFonts w:ascii="Times New Roman" w:hAnsi="Times New Roman" w:cs="Times New Roman"/>
                <w:b/>
                <w:bCs/>
                <w:iCs/>
              </w:rPr>
            </w:pPr>
            <w:r w:rsidRPr="0050425B">
              <w:rPr>
                <w:rFonts w:ascii="Times New Roman" w:hAnsi="Times New Roman" w:cs="Times New Roman"/>
                <w:b/>
                <w:bCs/>
                <w:iCs/>
              </w:rPr>
              <w:t>Знания</w:t>
            </w:r>
          </w:p>
        </w:tc>
        <w:tc>
          <w:tcPr>
            <w:tcW w:w="1713" w:type="pct"/>
          </w:tcPr>
          <w:p w:rsidR="00A22196" w:rsidRPr="0050425B" w:rsidRDefault="00A22196" w:rsidP="00AB23E4">
            <w:pPr>
              <w:spacing w:after="0" w:line="240" w:lineRule="auto"/>
              <w:jc w:val="center"/>
              <w:rPr>
                <w:rFonts w:ascii="Times New Roman" w:hAnsi="Times New Roman" w:cs="Times New Roman"/>
                <w:b/>
                <w:bCs/>
                <w:i/>
              </w:rPr>
            </w:pPr>
          </w:p>
        </w:tc>
        <w:tc>
          <w:tcPr>
            <w:tcW w:w="1537" w:type="pct"/>
          </w:tcPr>
          <w:p w:rsidR="00A22196" w:rsidRPr="0050425B" w:rsidRDefault="00A22196" w:rsidP="00AB23E4">
            <w:pPr>
              <w:spacing w:after="0" w:line="240" w:lineRule="auto"/>
              <w:jc w:val="center"/>
              <w:rPr>
                <w:rFonts w:ascii="Times New Roman" w:hAnsi="Times New Roman" w:cs="Times New Roman"/>
                <w:b/>
                <w:bCs/>
                <w:i/>
              </w:rPr>
            </w:pPr>
          </w:p>
        </w:tc>
      </w:tr>
      <w:tr w:rsidR="00A22196" w:rsidRPr="0050425B" w:rsidTr="00936A7D">
        <w:tc>
          <w:tcPr>
            <w:tcW w:w="1750" w:type="pct"/>
          </w:tcPr>
          <w:p w:rsidR="00A22196" w:rsidRPr="0050425B" w:rsidRDefault="00A22196" w:rsidP="00AB23E4">
            <w:pPr>
              <w:spacing w:after="0" w:line="240" w:lineRule="auto"/>
              <w:rPr>
                <w:rFonts w:ascii="Times New Roman" w:hAnsi="Times New Roman" w:cs="Times New Roman"/>
                <w:bCs/>
                <w:sz w:val="24"/>
                <w:szCs w:val="24"/>
              </w:rPr>
            </w:pPr>
            <w:r w:rsidRPr="0050425B">
              <w:rPr>
                <w:rFonts w:ascii="Times New Roman" w:hAnsi="Times New Roman" w:cs="Times New Roman"/>
                <w:bCs/>
                <w:sz w:val="24"/>
                <w:szCs w:val="24"/>
              </w:rPr>
              <w:t>основные источники информации и ресурсы для решения задач и проблем в профессиональном и/или социальном контексте</w:t>
            </w:r>
          </w:p>
          <w:p w:rsidR="00A22196" w:rsidRPr="0050425B" w:rsidRDefault="00A22196" w:rsidP="00AB23E4">
            <w:pPr>
              <w:spacing w:after="0" w:line="240" w:lineRule="auto"/>
              <w:rPr>
                <w:rFonts w:ascii="Times New Roman" w:hAnsi="Times New Roman" w:cs="Times New Roman"/>
                <w:bCs/>
                <w:sz w:val="24"/>
                <w:szCs w:val="24"/>
              </w:rPr>
            </w:pPr>
            <w:r w:rsidRPr="0050425B">
              <w:rPr>
                <w:rFonts w:ascii="Times New Roman" w:hAnsi="Times New Roman" w:cs="Times New Roman"/>
                <w:bCs/>
                <w:sz w:val="24"/>
                <w:szCs w:val="24"/>
              </w:rPr>
              <w:t>приемы структурирования информации</w:t>
            </w:r>
          </w:p>
          <w:p w:rsidR="00A22196" w:rsidRPr="0050425B" w:rsidRDefault="00A22196" w:rsidP="00AB23E4">
            <w:pPr>
              <w:spacing w:after="0" w:line="240" w:lineRule="auto"/>
              <w:rPr>
                <w:rFonts w:ascii="Times New Roman" w:hAnsi="Times New Roman" w:cs="Times New Roman"/>
                <w:bCs/>
                <w:sz w:val="24"/>
                <w:szCs w:val="24"/>
              </w:rPr>
            </w:pPr>
            <w:r w:rsidRPr="0050425B">
              <w:rPr>
                <w:rFonts w:ascii="Times New Roman" w:hAnsi="Times New Roman" w:cs="Times New Roman"/>
                <w:bCs/>
                <w:sz w:val="24"/>
                <w:szCs w:val="24"/>
              </w:rPr>
              <w:t>правила оформления документов и построения устных сообщений</w:t>
            </w:r>
          </w:p>
          <w:p w:rsidR="00A22196" w:rsidRPr="0050425B" w:rsidRDefault="00A22196" w:rsidP="00AB23E4">
            <w:pPr>
              <w:spacing w:after="0" w:line="240" w:lineRule="auto"/>
              <w:rPr>
                <w:rFonts w:ascii="Times New Roman" w:hAnsi="Times New Roman" w:cs="Times New Roman"/>
                <w:bCs/>
                <w:sz w:val="24"/>
                <w:szCs w:val="24"/>
              </w:rPr>
            </w:pPr>
            <w:r w:rsidRPr="0050425B">
              <w:rPr>
                <w:rFonts w:ascii="Times New Roman" w:hAnsi="Times New Roman" w:cs="Times New Roman"/>
                <w:bCs/>
                <w:sz w:val="24"/>
                <w:szCs w:val="24"/>
              </w:rPr>
              <w:t>значимость профессиональной деятельности по профессии</w:t>
            </w:r>
          </w:p>
          <w:p w:rsidR="00A22196" w:rsidRPr="0050425B" w:rsidRDefault="00A22196" w:rsidP="00AB23E4">
            <w:pPr>
              <w:spacing w:after="0" w:line="240" w:lineRule="auto"/>
              <w:rPr>
                <w:rFonts w:ascii="Times New Roman" w:hAnsi="Times New Roman" w:cs="Times New Roman"/>
                <w:bCs/>
                <w:sz w:val="24"/>
                <w:szCs w:val="24"/>
              </w:rPr>
            </w:pPr>
            <w:r w:rsidRPr="0050425B">
              <w:rPr>
                <w:rFonts w:ascii="Times New Roman" w:hAnsi="Times New Roman" w:cs="Times New Roman"/>
                <w:bCs/>
                <w:sz w:val="24"/>
                <w:szCs w:val="24"/>
              </w:rPr>
              <w:t>правила построения простых и сложных предложений на профессиональные темы</w:t>
            </w:r>
          </w:p>
          <w:p w:rsidR="00A22196" w:rsidRPr="0050425B" w:rsidRDefault="00A22196" w:rsidP="00AB23E4">
            <w:pPr>
              <w:spacing w:after="0" w:line="240" w:lineRule="auto"/>
              <w:rPr>
                <w:rFonts w:ascii="Times New Roman" w:hAnsi="Times New Roman" w:cs="Times New Roman"/>
                <w:bCs/>
                <w:sz w:val="24"/>
                <w:szCs w:val="24"/>
              </w:rPr>
            </w:pPr>
            <w:r w:rsidRPr="0050425B">
              <w:rPr>
                <w:rFonts w:ascii="Times New Roman" w:hAnsi="Times New Roman" w:cs="Times New Roman"/>
                <w:bCs/>
                <w:sz w:val="24"/>
                <w:szCs w:val="24"/>
              </w:rPr>
              <w:t>основные общеупотребительные глаголы (бытовая и профессиональная лексика)</w:t>
            </w:r>
          </w:p>
          <w:p w:rsidR="00A22196" w:rsidRPr="0050425B" w:rsidRDefault="00A22196" w:rsidP="00AB23E4">
            <w:pPr>
              <w:spacing w:after="0" w:line="240" w:lineRule="auto"/>
              <w:rPr>
                <w:rFonts w:ascii="Times New Roman" w:hAnsi="Times New Roman" w:cs="Times New Roman"/>
                <w:bCs/>
                <w:sz w:val="24"/>
                <w:szCs w:val="24"/>
              </w:rPr>
            </w:pPr>
            <w:r w:rsidRPr="0050425B">
              <w:rPr>
                <w:rFonts w:ascii="Times New Roman" w:hAnsi="Times New Roman" w:cs="Times New Roman"/>
                <w:bCs/>
                <w:sz w:val="24"/>
                <w:szCs w:val="24"/>
              </w:rPr>
              <w:t>лексический минимум, относящийся к описанию предметов, средств и процессов профессиональной деятельности</w:t>
            </w:r>
          </w:p>
          <w:p w:rsidR="00A22196" w:rsidRPr="0050425B" w:rsidRDefault="00A22196" w:rsidP="00AB23E4">
            <w:pPr>
              <w:spacing w:after="0" w:line="240" w:lineRule="auto"/>
              <w:rPr>
                <w:rFonts w:ascii="Times New Roman" w:hAnsi="Times New Roman" w:cs="Times New Roman"/>
                <w:bCs/>
                <w:sz w:val="24"/>
                <w:szCs w:val="24"/>
              </w:rPr>
            </w:pPr>
            <w:r w:rsidRPr="0050425B">
              <w:rPr>
                <w:rFonts w:ascii="Times New Roman" w:hAnsi="Times New Roman" w:cs="Times New Roman"/>
                <w:bCs/>
                <w:sz w:val="24"/>
                <w:szCs w:val="24"/>
              </w:rPr>
              <w:t>особенности произношения</w:t>
            </w:r>
          </w:p>
          <w:p w:rsidR="00A22196" w:rsidRPr="0050425B" w:rsidRDefault="00A22196" w:rsidP="00AB23E4">
            <w:pPr>
              <w:spacing w:after="0" w:line="240" w:lineRule="auto"/>
              <w:rPr>
                <w:rFonts w:ascii="Times New Roman" w:hAnsi="Times New Roman" w:cs="Times New Roman"/>
                <w:bCs/>
                <w:sz w:val="24"/>
                <w:szCs w:val="24"/>
                <w:highlight w:val="yellow"/>
              </w:rPr>
            </w:pPr>
            <w:r w:rsidRPr="0050425B">
              <w:rPr>
                <w:rFonts w:ascii="Times New Roman" w:hAnsi="Times New Roman" w:cs="Times New Roman"/>
                <w:bCs/>
                <w:sz w:val="24"/>
                <w:szCs w:val="24"/>
              </w:rPr>
              <w:t>правила чтения текстов профессиональной направленности</w:t>
            </w:r>
          </w:p>
        </w:tc>
        <w:tc>
          <w:tcPr>
            <w:tcW w:w="1713" w:type="pct"/>
          </w:tcPr>
          <w:p w:rsidR="00A22196" w:rsidRPr="0050425B" w:rsidRDefault="00A22196" w:rsidP="00AB23E4">
            <w:pPr>
              <w:spacing w:after="0" w:line="240" w:lineRule="auto"/>
              <w:jc w:val="both"/>
              <w:rPr>
                <w:rFonts w:ascii="Times New Roman" w:hAnsi="Times New Roman" w:cs="Times New Roman"/>
                <w:sz w:val="24"/>
                <w:szCs w:val="24"/>
              </w:rPr>
            </w:pPr>
            <w:r w:rsidRPr="0050425B">
              <w:rPr>
                <w:rFonts w:ascii="Times New Roman" w:hAnsi="Times New Roman" w:cs="Times New Roman"/>
                <w:sz w:val="24"/>
                <w:szCs w:val="24"/>
              </w:rPr>
              <w:t>Демонстрация знаний основных источников и ресурсов для решения задач и проблем в профессиональном контексте</w:t>
            </w:r>
          </w:p>
          <w:p w:rsidR="00A22196" w:rsidRPr="0050425B" w:rsidRDefault="00A22196" w:rsidP="00AB23E4">
            <w:pPr>
              <w:spacing w:after="0" w:line="240" w:lineRule="auto"/>
              <w:jc w:val="both"/>
              <w:rPr>
                <w:rFonts w:ascii="Times New Roman" w:hAnsi="Times New Roman" w:cs="Times New Roman"/>
                <w:sz w:val="24"/>
                <w:szCs w:val="24"/>
              </w:rPr>
            </w:pPr>
            <w:r w:rsidRPr="0050425B">
              <w:rPr>
                <w:rFonts w:ascii="Times New Roman" w:hAnsi="Times New Roman" w:cs="Times New Roman"/>
                <w:sz w:val="24"/>
                <w:szCs w:val="24"/>
              </w:rPr>
              <w:t>Демонстрация знаний основных приемов структурирования информации.</w:t>
            </w:r>
          </w:p>
          <w:p w:rsidR="00A22196" w:rsidRPr="0050425B" w:rsidRDefault="00A22196" w:rsidP="00AB23E4">
            <w:pPr>
              <w:spacing w:after="0" w:line="240" w:lineRule="auto"/>
              <w:jc w:val="both"/>
              <w:rPr>
                <w:rFonts w:ascii="Times New Roman" w:hAnsi="Times New Roman" w:cs="Times New Roman"/>
                <w:sz w:val="24"/>
                <w:szCs w:val="24"/>
                <w:highlight w:val="green"/>
              </w:rPr>
            </w:pPr>
            <w:r w:rsidRPr="0050425B">
              <w:rPr>
                <w:rFonts w:ascii="Times New Roman" w:hAnsi="Times New Roman" w:cs="Times New Roman"/>
                <w:sz w:val="24"/>
                <w:szCs w:val="24"/>
              </w:rPr>
              <w:t xml:space="preserve">Демонстрация знания правил оформления </w:t>
            </w:r>
            <w:r w:rsidRPr="0050425B">
              <w:rPr>
                <w:rFonts w:ascii="Times New Roman" w:hAnsi="Times New Roman" w:cs="Times New Roman"/>
                <w:bCs/>
                <w:sz w:val="24"/>
                <w:szCs w:val="24"/>
              </w:rPr>
              <w:t>документов и построения устных сообщений</w:t>
            </w:r>
          </w:p>
          <w:p w:rsidR="00A22196" w:rsidRPr="0050425B" w:rsidRDefault="00A22196" w:rsidP="00AB23E4">
            <w:pPr>
              <w:spacing w:after="0" w:line="240" w:lineRule="auto"/>
              <w:rPr>
                <w:rFonts w:ascii="Times New Roman" w:hAnsi="Times New Roman" w:cs="Times New Roman"/>
                <w:bCs/>
                <w:sz w:val="24"/>
                <w:szCs w:val="24"/>
              </w:rPr>
            </w:pPr>
            <w:r w:rsidRPr="0050425B">
              <w:rPr>
                <w:rFonts w:ascii="Times New Roman" w:hAnsi="Times New Roman" w:cs="Times New Roman"/>
                <w:sz w:val="24"/>
                <w:szCs w:val="24"/>
              </w:rPr>
              <w:t xml:space="preserve">Демонстрация знаний </w:t>
            </w:r>
            <w:r w:rsidRPr="0050425B">
              <w:rPr>
                <w:rFonts w:ascii="Times New Roman" w:hAnsi="Times New Roman" w:cs="Times New Roman"/>
                <w:bCs/>
                <w:sz w:val="24"/>
                <w:szCs w:val="24"/>
              </w:rPr>
              <w:t>значимости профессиональной деятельности по профессии</w:t>
            </w:r>
          </w:p>
          <w:p w:rsidR="00A22196" w:rsidRPr="0050425B" w:rsidRDefault="00A22196" w:rsidP="00AB23E4">
            <w:pPr>
              <w:spacing w:after="0" w:line="240" w:lineRule="auto"/>
              <w:rPr>
                <w:rFonts w:ascii="Times New Roman" w:hAnsi="Times New Roman" w:cs="Times New Roman"/>
                <w:bCs/>
                <w:sz w:val="24"/>
                <w:szCs w:val="24"/>
              </w:rPr>
            </w:pPr>
            <w:r w:rsidRPr="0050425B">
              <w:rPr>
                <w:rFonts w:ascii="Times New Roman" w:hAnsi="Times New Roman" w:cs="Times New Roman"/>
                <w:sz w:val="24"/>
                <w:szCs w:val="24"/>
              </w:rPr>
              <w:t xml:space="preserve">Демонстрация знания </w:t>
            </w:r>
            <w:r w:rsidRPr="0050425B">
              <w:rPr>
                <w:rFonts w:ascii="Times New Roman" w:hAnsi="Times New Roman" w:cs="Times New Roman"/>
                <w:bCs/>
                <w:sz w:val="24"/>
                <w:szCs w:val="24"/>
              </w:rPr>
              <w:t>правил построения простых и сложных предложений на профессиональные темы</w:t>
            </w:r>
          </w:p>
          <w:p w:rsidR="00A22196" w:rsidRPr="0050425B" w:rsidRDefault="00A22196" w:rsidP="00AB23E4">
            <w:pPr>
              <w:spacing w:after="0" w:line="240" w:lineRule="auto"/>
              <w:rPr>
                <w:rFonts w:ascii="Times New Roman" w:hAnsi="Times New Roman" w:cs="Times New Roman"/>
                <w:bCs/>
                <w:sz w:val="24"/>
                <w:szCs w:val="24"/>
              </w:rPr>
            </w:pPr>
            <w:r w:rsidRPr="0050425B">
              <w:rPr>
                <w:rFonts w:ascii="Times New Roman" w:hAnsi="Times New Roman" w:cs="Times New Roman"/>
                <w:sz w:val="24"/>
                <w:szCs w:val="24"/>
              </w:rPr>
              <w:t xml:space="preserve">Сформированность знаний </w:t>
            </w:r>
            <w:r w:rsidRPr="0050425B">
              <w:rPr>
                <w:rFonts w:ascii="Times New Roman" w:hAnsi="Times New Roman" w:cs="Times New Roman"/>
                <w:bCs/>
                <w:sz w:val="24"/>
                <w:szCs w:val="24"/>
              </w:rPr>
              <w:t>основных общеупотребительных глаголов (бытовая и профессиональная лексика)</w:t>
            </w:r>
          </w:p>
          <w:p w:rsidR="00A22196" w:rsidRPr="0050425B" w:rsidRDefault="00A22196" w:rsidP="00AB23E4">
            <w:pPr>
              <w:spacing w:after="0" w:line="240" w:lineRule="auto"/>
              <w:rPr>
                <w:rFonts w:ascii="Times New Roman" w:hAnsi="Times New Roman" w:cs="Times New Roman"/>
                <w:spacing w:val="-4"/>
                <w:sz w:val="24"/>
                <w:szCs w:val="24"/>
                <w:highlight w:val="green"/>
              </w:rPr>
            </w:pPr>
            <w:r w:rsidRPr="0050425B">
              <w:rPr>
                <w:rFonts w:ascii="Times New Roman" w:hAnsi="Times New Roman" w:cs="Times New Roman"/>
                <w:sz w:val="24"/>
                <w:szCs w:val="24"/>
              </w:rPr>
              <w:t>Сформированность знаний лексического минимума и особенностей произношения</w:t>
            </w:r>
          </w:p>
          <w:p w:rsidR="00A22196" w:rsidRPr="0050425B" w:rsidRDefault="00A22196" w:rsidP="00AB23E4">
            <w:pPr>
              <w:spacing w:after="0" w:line="240" w:lineRule="auto"/>
              <w:rPr>
                <w:rFonts w:ascii="Times New Roman" w:hAnsi="Times New Roman" w:cs="Times New Roman"/>
                <w:bCs/>
                <w:iCs/>
                <w:sz w:val="24"/>
                <w:szCs w:val="24"/>
                <w:highlight w:val="green"/>
              </w:rPr>
            </w:pPr>
            <w:r w:rsidRPr="0050425B">
              <w:rPr>
                <w:rFonts w:ascii="Times New Roman" w:hAnsi="Times New Roman" w:cs="Times New Roman"/>
                <w:sz w:val="24"/>
                <w:szCs w:val="24"/>
              </w:rPr>
              <w:t xml:space="preserve">Демонстрация знания </w:t>
            </w:r>
            <w:r w:rsidRPr="0050425B">
              <w:rPr>
                <w:rFonts w:ascii="Times New Roman" w:hAnsi="Times New Roman" w:cs="Times New Roman"/>
                <w:bCs/>
                <w:sz w:val="24"/>
                <w:szCs w:val="24"/>
              </w:rPr>
              <w:t>правил чтения текстов профессиональной направленности</w:t>
            </w:r>
          </w:p>
        </w:tc>
        <w:tc>
          <w:tcPr>
            <w:tcW w:w="1537" w:type="pct"/>
          </w:tcPr>
          <w:p w:rsidR="00A22196" w:rsidRPr="0050425B" w:rsidRDefault="00A22196" w:rsidP="00AB23E4">
            <w:pPr>
              <w:spacing w:after="0" w:line="240" w:lineRule="auto"/>
              <w:jc w:val="both"/>
              <w:rPr>
                <w:rFonts w:ascii="Times New Roman" w:hAnsi="Times New Roman" w:cs="Times New Roman"/>
                <w:bCs/>
                <w:sz w:val="24"/>
                <w:szCs w:val="24"/>
              </w:rPr>
            </w:pPr>
            <w:r w:rsidRPr="0050425B">
              <w:rPr>
                <w:rFonts w:ascii="Times New Roman" w:hAnsi="Times New Roman" w:cs="Times New Roman"/>
                <w:sz w:val="24"/>
                <w:szCs w:val="24"/>
              </w:rPr>
              <w:t xml:space="preserve">Экспертное наблюдение и оценивание </w:t>
            </w:r>
            <w:r w:rsidRPr="0050425B">
              <w:rPr>
                <w:rFonts w:ascii="Times New Roman" w:hAnsi="Times New Roman" w:cs="Times New Roman"/>
                <w:bCs/>
                <w:sz w:val="24"/>
                <w:szCs w:val="24"/>
              </w:rPr>
              <w:t>знаний на теоретических занятиях.</w:t>
            </w:r>
          </w:p>
          <w:p w:rsidR="00A22196" w:rsidRPr="0050425B" w:rsidRDefault="00A22196" w:rsidP="00AB23E4">
            <w:pPr>
              <w:spacing w:after="0" w:line="240" w:lineRule="auto"/>
              <w:rPr>
                <w:rFonts w:ascii="Times New Roman" w:hAnsi="Times New Roman" w:cs="Times New Roman"/>
                <w:bCs/>
                <w:i/>
                <w:highlight w:val="green"/>
              </w:rPr>
            </w:pPr>
            <w:r w:rsidRPr="0050425B">
              <w:rPr>
                <w:rFonts w:ascii="Times New Roman" w:hAnsi="Times New Roman" w:cs="Times New Roman"/>
                <w:sz w:val="24"/>
                <w:szCs w:val="24"/>
              </w:rPr>
              <w:t>Оценивание выполнения индивидуальных и групповых заданий.</w:t>
            </w:r>
          </w:p>
        </w:tc>
      </w:tr>
      <w:tr w:rsidR="00A22196" w:rsidRPr="0050425B" w:rsidTr="00936A7D">
        <w:tc>
          <w:tcPr>
            <w:tcW w:w="1750" w:type="pct"/>
          </w:tcPr>
          <w:p w:rsidR="00A22196" w:rsidRPr="0050425B" w:rsidRDefault="00A22196" w:rsidP="00AB23E4">
            <w:pPr>
              <w:spacing w:after="0" w:line="240" w:lineRule="auto"/>
              <w:rPr>
                <w:rFonts w:ascii="Times New Roman" w:hAnsi="Times New Roman" w:cs="Times New Roman"/>
                <w:b/>
                <w:sz w:val="24"/>
                <w:szCs w:val="24"/>
              </w:rPr>
            </w:pPr>
            <w:r w:rsidRPr="0050425B">
              <w:rPr>
                <w:rFonts w:ascii="Times New Roman" w:hAnsi="Times New Roman" w:cs="Times New Roman"/>
                <w:bCs/>
                <w:sz w:val="24"/>
                <w:szCs w:val="24"/>
              </w:rPr>
              <w:t xml:space="preserve">            </w:t>
            </w:r>
            <w:r w:rsidRPr="0050425B">
              <w:rPr>
                <w:rFonts w:ascii="Times New Roman" w:hAnsi="Times New Roman" w:cs="Times New Roman"/>
                <w:b/>
                <w:sz w:val="24"/>
                <w:szCs w:val="24"/>
              </w:rPr>
              <w:t xml:space="preserve"> умения</w:t>
            </w:r>
          </w:p>
        </w:tc>
        <w:tc>
          <w:tcPr>
            <w:tcW w:w="1713" w:type="pct"/>
          </w:tcPr>
          <w:p w:rsidR="00A22196" w:rsidRPr="0050425B" w:rsidRDefault="00A22196" w:rsidP="00AB23E4">
            <w:pPr>
              <w:spacing w:after="0" w:line="240" w:lineRule="auto"/>
              <w:jc w:val="both"/>
              <w:rPr>
                <w:rFonts w:ascii="Times New Roman" w:hAnsi="Times New Roman" w:cs="Times New Roman"/>
                <w:sz w:val="24"/>
                <w:szCs w:val="24"/>
                <w:highlight w:val="green"/>
              </w:rPr>
            </w:pPr>
          </w:p>
        </w:tc>
        <w:tc>
          <w:tcPr>
            <w:tcW w:w="1537" w:type="pct"/>
          </w:tcPr>
          <w:p w:rsidR="00A22196" w:rsidRPr="0050425B" w:rsidRDefault="00A22196" w:rsidP="00AB23E4">
            <w:pPr>
              <w:spacing w:after="0" w:line="240" w:lineRule="auto"/>
              <w:jc w:val="both"/>
              <w:rPr>
                <w:rFonts w:ascii="Times New Roman" w:hAnsi="Times New Roman" w:cs="Times New Roman"/>
                <w:sz w:val="24"/>
                <w:szCs w:val="24"/>
              </w:rPr>
            </w:pPr>
          </w:p>
        </w:tc>
      </w:tr>
      <w:tr w:rsidR="00A22196" w:rsidRPr="0050425B" w:rsidTr="00936A7D">
        <w:trPr>
          <w:trHeight w:val="896"/>
        </w:trPr>
        <w:tc>
          <w:tcPr>
            <w:tcW w:w="1750" w:type="pct"/>
          </w:tcPr>
          <w:p w:rsidR="00A22196" w:rsidRPr="0050425B" w:rsidRDefault="00A22196" w:rsidP="00AB23E4">
            <w:pPr>
              <w:spacing w:after="0" w:line="240" w:lineRule="auto"/>
              <w:rPr>
                <w:rFonts w:ascii="Times New Roman" w:hAnsi="Times New Roman" w:cs="Times New Roman"/>
                <w:bCs/>
                <w:sz w:val="24"/>
                <w:szCs w:val="24"/>
              </w:rPr>
            </w:pPr>
            <w:r w:rsidRPr="0050425B">
              <w:rPr>
                <w:rFonts w:ascii="Times New Roman" w:hAnsi="Times New Roman" w:cs="Times New Roman"/>
                <w:bCs/>
                <w:sz w:val="24"/>
                <w:szCs w:val="24"/>
              </w:rPr>
              <w:t>распознавать задачу и/или проблему в профессиональном и/или социальном контексте</w:t>
            </w:r>
          </w:p>
          <w:p w:rsidR="00A22196" w:rsidRPr="0050425B" w:rsidRDefault="00A22196" w:rsidP="00AB23E4">
            <w:pPr>
              <w:spacing w:after="0" w:line="240" w:lineRule="auto"/>
              <w:rPr>
                <w:rFonts w:ascii="Times New Roman" w:hAnsi="Times New Roman" w:cs="Times New Roman"/>
                <w:bCs/>
                <w:sz w:val="24"/>
                <w:szCs w:val="24"/>
              </w:rPr>
            </w:pPr>
            <w:r w:rsidRPr="0050425B">
              <w:rPr>
                <w:rFonts w:ascii="Times New Roman" w:hAnsi="Times New Roman" w:cs="Times New Roman"/>
                <w:bCs/>
                <w:sz w:val="24"/>
                <w:szCs w:val="24"/>
              </w:rPr>
              <w:t>выявлять и эффективно искать информацию, необходимую для решения задачи и/или проблемы</w:t>
            </w:r>
          </w:p>
          <w:p w:rsidR="00A22196" w:rsidRPr="0050425B" w:rsidRDefault="00A22196" w:rsidP="00AB23E4">
            <w:pPr>
              <w:spacing w:after="0" w:line="240" w:lineRule="auto"/>
              <w:rPr>
                <w:rFonts w:ascii="Times New Roman" w:hAnsi="Times New Roman" w:cs="Times New Roman"/>
                <w:bCs/>
                <w:sz w:val="24"/>
                <w:szCs w:val="24"/>
              </w:rPr>
            </w:pPr>
            <w:r w:rsidRPr="0050425B">
              <w:rPr>
                <w:rFonts w:ascii="Times New Roman" w:hAnsi="Times New Roman" w:cs="Times New Roman"/>
                <w:bCs/>
                <w:sz w:val="24"/>
                <w:szCs w:val="24"/>
              </w:rPr>
              <w:t>определять задачи для поиска информации</w:t>
            </w:r>
          </w:p>
          <w:p w:rsidR="00A22196" w:rsidRPr="0050425B" w:rsidRDefault="00A22196" w:rsidP="00AB23E4">
            <w:pPr>
              <w:spacing w:after="0" w:line="240" w:lineRule="auto"/>
              <w:rPr>
                <w:rFonts w:ascii="Times New Roman" w:hAnsi="Times New Roman" w:cs="Times New Roman"/>
                <w:bCs/>
                <w:sz w:val="24"/>
                <w:szCs w:val="24"/>
              </w:rPr>
            </w:pPr>
            <w:r w:rsidRPr="0050425B">
              <w:rPr>
                <w:rFonts w:ascii="Times New Roman" w:hAnsi="Times New Roman" w:cs="Times New Roman"/>
                <w:bCs/>
                <w:sz w:val="24"/>
                <w:szCs w:val="24"/>
              </w:rPr>
              <w:t>определять необходимые источники информации</w:t>
            </w:r>
          </w:p>
          <w:p w:rsidR="00A22196" w:rsidRPr="0050425B" w:rsidRDefault="00A22196" w:rsidP="00AB23E4">
            <w:pPr>
              <w:spacing w:after="0" w:line="240" w:lineRule="auto"/>
              <w:rPr>
                <w:rFonts w:ascii="Times New Roman" w:hAnsi="Times New Roman" w:cs="Times New Roman"/>
                <w:bCs/>
                <w:sz w:val="24"/>
                <w:szCs w:val="24"/>
              </w:rPr>
            </w:pPr>
            <w:r w:rsidRPr="0050425B">
              <w:rPr>
                <w:rFonts w:ascii="Times New Roman" w:hAnsi="Times New Roman" w:cs="Times New Roman"/>
                <w:bCs/>
                <w:sz w:val="24"/>
                <w:szCs w:val="24"/>
              </w:rPr>
              <w:t>выделять наиболее значимое в перечне информации</w:t>
            </w:r>
          </w:p>
          <w:p w:rsidR="00A22196" w:rsidRPr="0050425B" w:rsidRDefault="00A22196" w:rsidP="00AB23E4">
            <w:pPr>
              <w:spacing w:after="0" w:line="240" w:lineRule="auto"/>
              <w:rPr>
                <w:rFonts w:ascii="Times New Roman" w:hAnsi="Times New Roman" w:cs="Times New Roman"/>
                <w:bCs/>
                <w:sz w:val="24"/>
                <w:szCs w:val="24"/>
              </w:rPr>
            </w:pPr>
            <w:r w:rsidRPr="0050425B">
              <w:rPr>
                <w:rFonts w:ascii="Times New Roman" w:hAnsi="Times New Roman" w:cs="Times New Roman"/>
                <w:bCs/>
                <w:sz w:val="24"/>
                <w:szCs w:val="24"/>
              </w:rPr>
              <w:t>организовывать работу коллектива и команды</w:t>
            </w:r>
          </w:p>
          <w:p w:rsidR="00A22196" w:rsidRPr="0050425B" w:rsidRDefault="00A22196" w:rsidP="00AB23E4">
            <w:pPr>
              <w:spacing w:after="0" w:line="240" w:lineRule="auto"/>
              <w:rPr>
                <w:rFonts w:ascii="Times New Roman" w:hAnsi="Times New Roman" w:cs="Times New Roman"/>
                <w:bCs/>
                <w:sz w:val="24"/>
                <w:szCs w:val="24"/>
              </w:rPr>
            </w:pPr>
            <w:r w:rsidRPr="0050425B">
              <w:rPr>
                <w:rFonts w:ascii="Times New Roman" w:hAnsi="Times New Roman" w:cs="Times New Roman"/>
                <w:bCs/>
                <w:sz w:val="24"/>
                <w:szCs w:val="24"/>
              </w:rPr>
              <w:t>грамотно излагать свои мысли и оформлять документы по профессиональной тематике на иностранном языке, проявлять толерантность в рабочем коллективе</w:t>
            </w:r>
          </w:p>
          <w:p w:rsidR="00A22196" w:rsidRPr="0050425B" w:rsidRDefault="00A22196" w:rsidP="00AB23E4">
            <w:pPr>
              <w:spacing w:after="0" w:line="240" w:lineRule="auto"/>
              <w:rPr>
                <w:rFonts w:ascii="Times New Roman" w:hAnsi="Times New Roman" w:cs="Times New Roman"/>
                <w:bCs/>
                <w:sz w:val="24"/>
                <w:szCs w:val="24"/>
              </w:rPr>
            </w:pPr>
            <w:r w:rsidRPr="0050425B">
              <w:rPr>
                <w:rFonts w:ascii="Times New Roman" w:hAnsi="Times New Roman" w:cs="Times New Roman"/>
                <w:bCs/>
                <w:sz w:val="24"/>
                <w:szCs w:val="24"/>
              </w:rPr>
              <w:t>описывать значимость своей профессии</w:t>
            </w:r>
          </w:p>
          <w:p w:rsidR="00A22196" w:rsidRPr="0050425B" w:rsidRDefault="00A22196" w:rsidP="00AB23E4">
            <w:pPr>
              <w:spacing w:after="0" w:line="240" w:lineRule="auto"/>
              <w:rPr>
                <w:rFonts w:ascii="Times New Roman" w:hAnsi="Times New Roman" w:cs="Times New Roman"/>
                <w:bCs/>
                <w:sz w:val="24"/>
                <w:szCs w:val="24"/>
              </w:rPr>
            </w:pPr>
            <w:r w:rsidRPr="0050425B">
              <w:rPr>
                <w:rFonts w:ascii="Times New Roman" w:hAnsi="Times New Roman" w:cs="Times New Roman"/>
                <w:bCs/>
                <w:sz w:val="24"/>
                <w:szCs w:val="24"/>
              </w:rPr>
              <w:t>понимать общий смысл четко произнесенных высказываний на известные темы (профессиональные и бытовые), понимать тексты на базовые профессиональные темы</w:t>
            </w:r>
          </w:p>
          <w:p w:rsidR="00A22196" w:rsidRPr="0050425B" w:rsidRDefault="00A22196" w:rsidP="00AB23E4">
            <w:pPr>
              <w:spacing w:after="0" w:line="240" w:lineRule="auto"/>
              <w:rPr>
                <w:rFonts w:ascii="Times New Roman" w:hAnsi="Times New Roman" w:cs="Times New Roman"/>
                <w:bCs/>
                <w:sz w:val="24"/>
                <w:szCs w:val="24"/>
              </w:rPr>
            </w:pPr>
            <w:r w:rsidRPr="0050425B">
              <w:rPr>
                <w:rFonts w:ascii="Times New Roman" w:hAnsi="Times New Roman" w:cs="Times New Roman"/>
                <w:bCs/>
                <w:sz w:val="24"/>
                <w:szCs w:val="24"/>
              </w:rPr>
              <w:t>участвовать в диалогах на знакомые общие и профессиональные темы</w:t>
            </w:r>
          </w:p>
          <w:p w:rsidR="00A22196" w:rsidRPr="0050425B" w:rsidRDefault="00A22196" w:rsidP="00AB23E4">
            <w:pPr>
              <w:spacing w:after="0" w:line="240" w:lineRule="auto"/>
              <w:rPr>
                <w:rFonts w:ascii="Times New Roman" w:hAnsi="Times New Roman" w:cs="Times New Roman"/>
                <w:bCs/>
                <w:sz w:val="24"/>
                <w:szCs w:val="24"/>
              </w:rPr>
            </w:pPr>
            <w:r w:rsidRPr="0050425B">
              <w:rPr>
                <w:rFonts w:ascii="Times New Roman" w:hAnsi="Times New Roman" w:cs="Times New Roman"/>
                <w:bCs/>
                <w:sz w:val="24"/>
                <w:szCs w:val="24"/>
              </w:rPr>
              <w:t>строить простые высказывания о себе и о своей профессиональной деятельности</w:t>
            </w:r>
          </w:p>
          <w:p w:rsidR="00A22196" w:rsidRPr="0050425B" w:rsidRDefault="00A22196" w:rsidP="00AB23E4">
            <w:pPr>
              <w:spacing w:after="0" w:line="240" w:lineRule="auto"/>
              <w:rPr>
                <w:rFonts w:ascii="Times New Roman" w:hAnsi="Times New Roman" w:cs="Times New Roman"/>
                <w:b/>
                <w:highlight w:val="yellow"/>
              </w:rPr>
            </w:pPr>
            <w:r w:rsidRPr="0050425B">
              <w:rPr>
                <w:rFonts w:ascii="Times New Roman" w:hAnsi="Times New Roman" w:cs="Times New Roman"/>
                <w:bCs/>
                <w:sz w:val="24"/>
                <w:szCs w:val="24"/>
              </w:rPr>
              <w:t>кратко обосновывать и объяснять свои действия (текущие и планируемые)</w:t>
            </w:r>
          </w:p>
        </w:tc>
        <w:tc>
          <w:tcPr>
            <w:tcW w:w="1713" w:type="pct"/>
          </w:tcPr>
          <w:p w:rsidR="00A22196" w:rsidRPr="0050425B" w:rsidRDefault="00A22196" w:rsidP="00AB23E4">
            <w:pPr>
              <w:spacing w:after="0" w:line="240" w:lineRule="auto"/>
              <w:rPr>
                <w:rFonts w:ascii="Times New Roman" w:hAnsi="Times New Roman" w:cs="Times New Roman"/>
                <w:sz w:val="24"/>
                <w:szCs w:val="24"/>
              </w:rPr>
            </w:pPr>
            <w:r w:rsidRPr="0050425B">
              <w:rPr>
                <w:rFonts w:ascii="Times New Roman" w:hAnsi="Times New Roman" w:cs="Times New Roman"/>
                <w:sz w:val="24"/>
                <w:szCs w:val="24"/>
              </w:rPr>
              <w:t>Демонстрация умения распознавать задачу и/или проблему в историческом контексте.</w:t>
            </w:r>
          </w:p>
          <w:p w:rsidR="00A22196" w:rsidRPr="0050425B" w:rsidRDefault="00A22196" w:rsidP="00AB23E4">
            <w:pPr>
              <w:spacing w:after="0" w:line="240" w:lineRule="auto"/>
              <w:rPr>
                <w:rFonts w:ascii="Times New Roman" w:hAnsi="Times New Roman" w:cs="Times New Roman"/>
                <w:bCs/>
                <w:sz w:val="24"/>
                <w:szCs w:val="24"/>
              </w:rPr>
            </w:pPr>
            <w:r w:rsidRPr="0050425B">
              <w:rPr>
                <w:rFonts w:ascii="Times New Roman" w:hAnsi="Times New Roman" w:cs="Times New Roman"/>
                <w:sz w:val="24"/>
                <w:szCs w:val="24"/>
              </w:rPr>
              <w:t xml:space="preserve">Демонстрация умения </w:t>
            </w:r>
            <w:r w:rsidRPr="0050425B">
              <w:rPr>
                <w:rFonts w:ascii="Times New Roman" w:hAnsi="Times New Roman" w:cs="Times New Roman"/>
                <w:bCs/>
                <w:sz w:val="24"/>
                <w:szCs w:val="24"/>
              </w:rPr>
              <w:t>выявления важной информации и ее эффективного поиска, необходимой для решения задачи и/или проблемы</w:t>
            </w:r>
          </w:p>
          <w:p w:rsidR="00A22196" w:rsidRPr="0050425B" w:rsidRDefault="00A22196" w:rsidP="00AB23E4">
            <w:pPr>
              <w:spacing w:after="0" w:line="240" w:lineRule="auto"/>
              <w:rPr>
                <w:rFonts w:ascii="Times New Roman" w:hAnsi="Times New Roman" w:cs="Times New Roman"/>
                <w:bCs/>
                <w:sz w:val="24"/>
                <w:szCs w:val="24"/>
              </w:rPr>
            </w:pPr>
            <w:r w:rsidRPr="0050425B">
              <w:rPr>
                <w:rFonts w:ascii="Times New Roman" w:hAnsi="Times New Roman" w:cs="Times New Roman"/>
                <w:sz w:val="24"/>
                <w:szCs w:val="24"/>
              </w:rPr>
              <w:t xml:space="preserve">Демонстрация умения </w:t>
            </w:r>
            <w:r w:rsidRPr="0050425B">
              <w:rPr>
                <w:rFonts w:ascii="Times New Roman" w:hAnsi="Times New Roman" w:cs="Times New Roman"/>
                <w:bCs/>
                <w:sz w:val="24"/>
                <w:szCs w:val="24"/>
              </w:rPr>
              <w:t xml:space="preserve">определять задачи для поиска важной информации </w:t>
            </w:r>
          </w:p>
          <w:p w:rsidR="00A22196" w:rsidRPr="0050425B" w:rsidRDefault="00A22196" w:rsidP="00AB23E4">
            <w:pPr>
              <w:spacing w:after="0" w:line="240" w:lineRule="auto"/>
              <w:rPr>
                <w:rFonts w:ascii="Times New Roman" w:hAnsi="Times New Roman" w:cs="Times New Roman"/>
                <w:bCs/>
                <w:sz w:val="24"/>
                <w:szCs w:val="24"/>
              </w:rPr>
            </w:pPr>
            <w:r w:rsidRPr="0050425B">
              <w:rPr>
                <w:rFonts w:ascii="Times New Roman" w:hAnsi="Times New Roman" w:cs="Times New Roman"/>
                <w:sz w:val="24"/>
                <w:szCs w:val="24"/>
              </w:rPr>
              <w:t xml:space="preserve">Демонстрация умения </w:t>
            </w:r>
            <w:r w:rsidRPr="0050425B">
              <w:rPr>
                <w:rFonts w:ascii="Times New Roman" w:hAnsi="Times New Roman" w:cs="Times New Roman"/>
                <w:bCs/>
                <w:sz w:val="24"/>
                <w:szCs w:val="24"/>
              </w:rPr>
              <w:t>поиска необходимых источников информации</w:t>
            </w:r>
          </w:p>
          <w:p w:rsidR="00A22196" w:rsidRPr="0050425B" w:rsidRDefault="00A22196" w:rsidP="00AB23E4">
            <w:pPr>
              <w:spacing w:after="0" w:line="240" w:lineRule="auto"/>
              <w:rPr>
                <w:rFonts w:ascii="Times New Roman" w:hAnsi="Times New Roman" w:cs="Times New Roman"/>
                <w:bCs/>
                <w:sz w:val="24"/>
                <w:szCs w:val="24"/>
              </w:rPr>
            </w:pPr>
            <w:r w:rsidRPr="0050425B">
              <w:rPr>
                <w:rFonts w:ascii="Times New Roman" w:hAnsi="Times New Roman" w:cs="Times New Roman"/>
                <w:sz w:val="24"/>
                <w:szCs w:val="24"/>
              </w:rPr>
              <w:t xml:space="preserve">Демонстрация умения </w:t>
            </w:r>
            <w:r w:rsidRPr="0050425B">
              <w:rPr>
                <w:rFonts w:ascii="Times New Roman" w:hAnsi="Times New Roman" w:cs="Times New Roman"/>
                <w:bCs/>
                <w:sz w:val="24"/>
                <w:szCs w:val="24"/>
              </w:rPr>
              <w:t>выделять наиболее значимое в перечне информации</w:t>
            </w:r>
          </w:p>
          <w:p w:rsidR="00A22196" w:rsidRPr="0050425B" w:rsidRDefault="00A22196" w:rsidP="00AB23E4">
            <w:pPr>
              <w:spacing w:after="0" w:line="240" w:lineRule="auto"/>
              <w:rPr>
                <w:rFonts w:ascii="Times New Roman" w:hAnsi="Times New Roman" w:cs="Times New Roman"/>
                <w:sz w:val="24"/>
                <w:szCs w:val="24"/>
              </w:rPr>
            </w:pPr>
            <w:r w:rsidRPr="0050425B">
              <w:rPr>
                <w:rFonts w:ascii="Times New Roman" w:hAnsi="Times New Roman" w:cs="Times New Roman"/>
                <w:sz w:val="24"/>
                <w:szCs w:val="24"/>
              </w:rPr>
              <w:t xml:space="preserve">Демонстрация умения </w:t>
            </w:r>
            <w:r w:rsidRPr="0050425B">
              <w:rPr>
                <w:rFonts w:ascii="Times New Roman" w:hAnsi="Times New Roman" w:cs="Times New Roman"/>
                <w:bCs/>
                <w:sz w:val="24"/>
                <w:szCs w:val="24"/>
              </w:rPr>
              <w:t>грамотно излагать свои мысли и оформлять документы по профессиональной тематике на иностранном языке</w:t>
            </w:r>
          </w:p>
          <w:p w:rsidR="00A22196" w:rsidRPr="0050425B" w:rsidRDefault="00A22196" w:rsidP="00AB23E4">
            <w:pPr>
              <w:spacing w:after="0" w:line="240" w:lineRule="auto"/>
              <w:rPr>
                <w:rFonts w:ascii="Times New Roman" w:hAnsi="Times New Roman" w:cs="Times New Roman"/>
                <w:bCs/>
                <w:sz w:val="24"/>
                <w:szCs w:val="24"/>
              </w:rPr>
            </w:pPr>
            <w:r w:rsidRPr="0050425B">
              <w:rPr>
                <w:rFonts w:ascii="Times New Roman" w:hAnsi="Times New Roman" w:cs="Times New Roman"/>
                <w:sz w:val="24"/>
                <w:szCs w:val="24"/>
              </w:rPr>
              <w:t xml:space="preserve">Сформированность умения </w:t>
            </w:r>
            <w:r w:rsidRPr="0050425B">
              <w:rPr>
                <w:rFonts w:ascii="Times New Roman" w:hAnsi="Times New Roman" w:cs="Times New Roman"/>
                <w:bCs/>
                <w:sz w:val="24"/>
                <w:szCs w:val="24"/>
              </w:rPr>
              <w:t xml:space="preserve">понимать общий смысл четко произнесенных высказываний на известные темы (профессиональные и бытовые), понимать тексты на базовые профессиональные темы </w:t>
            </w:r>
            <w:r w:rsidRPr="0050425B">
              <w:rPr>
                <w:rFonts w:ascii="Times New Roman" w:hAnsi="Times New Roman" w:cs="Times New Roman"/>
                <w:sz w:val="24"/>
                <w:szCs w:val="24"/>
              </w:rPr>
              <w:t xml:space="preserve">Демонстрация умения </w:t>
            </w:r>
            <w:r w:rsidRPr="0050425B">
              <w:rPr>
                <w:rFonts w:ascii="Times New Roman" w:hAnsi="Times New Roman" w:cs="Times New Roman"/>
                <w:bCs/>
                <w:sz w:val="24"/>
                <w:szCs w:val="24"/>
              </w:rPr>
              <w:t>участия в диалогах на знакомые общие и профессиональные темы</w:t>
            </w:r>
          </w:p>
          <w:p w:rsidR="00A22196" w:rsidRPr="0050425B" w:rsidRDefault="00A22196" w:rsidP="00AB23E4">
            <w:pPr>
              <w:spacing w:after="0" w:line="240" w:lineRule="auto"/>
              <w:rPr>
                <w:rFonts w:ascii="Times New Roman" w:hAnsi="Times New Roman" w:cs="Times New Roman"/>
                <w:bCs/>
                <w:sz w:val="24"/>
                <w:szCs w:val="24"/>
              </w:rPr>
            </w:pPr>
            <w:r w:rsidRPr="0050425B">
              <w:rPr>
                <w:rFonts w:ascii="Times New Roman" w:hAnsi="Times New Roman" w:cs="Times New Roman"/>
                <w:sz w:val="24"/>
                <w:szCs w:val="24"/>
              </w:rPr>
              <w:t>Демонстрация умения составления</w:t>
            </w:r>
            <w:r w:rsidRPr="0050425B">
              <w:rPr>
                <w:rFonts w:ascii="Times New Roman" w:hAnsi="Times New Roman" w:cs="Times New Roman"/>
                <w:bCs/>
                <w:sz w:val="24"/>
                <w:szCs w:val="24"/>
              </w:rPr>
              <w:t xml:space="preserve"> простых высказываниях о себе и о своей профессиональной деятельности</w:t>
            </w:r>
          </w:p>
          <w:p w:rsidR="00A22196" w:rsidRPr="0050425B" w:rsidRDefault="00A22196" w:rsidP="00AB23E4">
            <w:pPr>
              <w:spacing w:after="0" w:line="240" w:lineRule="auto"/>
              <w:rPr>
                <w:rFonts w:ascii="Times New Roman" w:hAnsi="Times New Roman" w:cs="Times New Roman"/>
                <w:bCs/>
                <w:i/>
                <w:highlight w:val="green"/>
              </w:rPr>
            </w:pPr>
            <w:r w:rsidRPr="0050425B">
              <w:rPr>
                <w:rFonts w:ascii="Times New Roman" w:hAnsi="Times New Roman" w:cs="Times New Roman"/>
                <w:sz w:val="24"/>
                <w:szCs w:val="24"/>
              </w:rPr>
              <w:t xml:space="preserve">Демонстрация умения </w:t>
            </w:r>
            <w:r w:rsidRPr="0050425B">
              <w:rPr>
                <w:rFonts w:ascii="Times New Roman" w:hAnsi="Times New Roman" w:cs="Times New Roman"/>
                <w:bCs/>
                <w:sz w:val="24"/>
                <w:szCs w:val="24"/>
              </w:rPr>
              <w:t>краткого обоснования и объяснения своих действий (текущих и планируемых)</w:t>
            </w:r>
          </w:p>
        </w:tc>
        <w:tc>
          <w:tcPr>
            <w:tcW w:w="1537" w:type="pct"/>
          </w:tcPr>
          <w:p w:rsidR="00A22196" w:rsidRPr="0050425B" w:rsidRDefault="00A22196" w:rsidP="00AB23E4">
            <w:pPr>
              <w:spacing w:after="0" w:line="240" w:lineRule="auto"/>
              <w:rPr>
                <w:rFonts w:ascii="Times New Roman" w:hAnsi="Times New Roman" w:cs="Times New Roman"/>
                <w:sz w:val="24"/>
                <w:szCs w:val="24"/>
              </w:rPr>
            </w:pPr>
            <w:r w:rsidRPr="0050425B">
              <w:rPr>
                <w:rFonts w:ascii="Times New Roman" w:hAnsi="Times New Roman" w:cs="Times New Roman"/>
                <w:sz w:val="24"/>
                <w:szCs w:val="24"/>
              </w:rPr>
              <w:t>Оценивание выполнения индивидуальных и групповых заданий.</w:t>
            </w:r>
          </w:p>
          <w:p w:rsidR="00A22196" w:rsidRPr="0050425B" w:rsidRDefault="00A22196" w:rsidP="00AB23E4">
            <w:pPr>
              <w:spacing w:after="0" w:line="240" w:lineRule="auto"/>
              <w:rPr>
                <w:rFonts w:ascii="Times New Roman" w:hAnsi="Times New Roman" w:cs="Times New Roman"/>
                <w:bCs/>
                <w:i/>
                <w:highlight w:val="green"/>
              </w:rPr>
            </w:pPr>
            <w:r w:rsidRPr="0050425B">
              <w:rPr>
                <w:rFonts w:ascii="Times New Roman" w:hAnsi="Times New Roman" w:cs="Times New Roman"/>
                <w:sz w:val="24"/>
                <w:szCs w:val="24"/>
              </w:rPr>
              <w:t>Подготовка выступлений с проблемно-тематическими сообщениями</w:t>
            </w:r>
          </w:p>
        </w:tc>
      </w:tr>
    </w:tbl>
    <w:p w:rsidR="00A22196" w:rsidRPr="0050425B" w:rsidRDefault="00A22196" w:rsidP="00AB23E4">
      <w:pPr>
        <w:spacing w:after="0"/>
        <w:rPr>
          <w:rFonts w:ascii="Times New Roman" w:hAnsi="Times New Roman" w:cs="Times New Roman"/>
          <w:b/>
          <w:sz w:val="20"/>
          <w:szCs w:val="48"/>
        </w:rPr>
      </w:pPr>
    </w:p>
    <w:p w:rsidR="00A22196" w:rsidRPr="0050425B" w:rsidRDefault="00A22196" w:rsidP="00AB23E4">
      <w:pPr>
        <w:spacing w:after="0"/>
        <w:rPr>
          <w:rFonts w:ascii="Times New Roman" w:hAnsi="Times New Roman" w:cs="Times New Roman"/>
        </w:rPr>
        <w:sectPr w:rsidR="00A22196" w:rsidRPr="0050425B" w:rsidSect="00764A68">
          <w:footerReference w:type="even" r:id="rId29"/>
          <w:footerReference w:type="default" r:id="rId30"/>
          <w:pgSz w:w="11906" w:h="16838"/>
          <w:pgMar w:top="1134" w:right="851" w:bottom="1134" w:left="1701" w:header="709" w:footer="709" w:gutter="0"/>
          <w:cols w:space="708"/>
          <w:docGrid w:linePitch="360"/>
        </w:sectPr>
      </w:pPr>
    </w:p>
    <w:p w:rsidR="00A22196" w:rsidRPr="0050425B" w:rsidRDefault="00A22196" w:rsidP="00AB23E4">
      <w:pPr>
        <w:pStyle w:val="afffffd"/>
        <w:spacing w:after="0"/>
        <w:jc w:val="right"/>
        <w:rPr>
          <w:rFonts w:ascii="Times New Roman" w:hAnsi="Times New Roman" w:cs="Times New Roman"/>
          <w:b/>
          <w:bCs/>
          <w:highlight w:val="lightGray"/>
        </w:rPr>
      </w:pPr>
      <w:r w:rsidRPr="0050425B">
        <w:rPr>
          <w:rFonts w:ascii="Times New Roman" w:hAnsi="Times New Roman" w:cs="Times New Roman"/>
          <w:b/>
          <w:bCs/>
        </w:rPr>
        <w:t>Приложение 3.4</w:t>
      </w:r>
    </w:p>
    <w:p w:rsidR="00A22196" w:rsidRPr="0050425B" w:rsidRDefault="00A22196" w:rsidP="00AB23E4">
      <w:pPr>
        <w:spacing w:after="0" w:line="360" w:lineRule="auto"/>
        <w:jc w:val="right"/>
        <w:rPr>
          <w:rFonts w:ascii="Times New Roman" w:hAnsi="Times New Roman" w:cs="Times New Roman"/>
          <w:i/>
          <w:sz w:val="24"/>
          <w:szCs w:val="24"/>
        </w:rPr>
      </w:pPr>
      <w:r w:rsidRPr="0050425B">
        <w:rPr>
          <w:rFonts w:ascii="Times New Roman" w:hAnsi="Times New Roman" w:cs="Times New Roman"/>
          <w:bCs/>
          <w:sz w:val="24"/>
          <w:szCs w:val="24"/>
        </w:rPr>
        <w:t xml:space="preserve">к ПОП-П по </w:t>
      </w:r>
      <w:r w:rsidRPr="0050425B">
        <w:rPr>
          <w:rFonts w:ascii="Times New Roman" w:hAnsi="Times New Roman" w:cs="Times New Roman"/>
          <w:sz w:val="24"/>
          <w:szCs w:val="24"/>
        </w:rPr>
        <w:t>специальности</w:t>
      </w:r>
    </w:p>
    <w:p w:rsidR="00A22196" w:rsidRPr="0050425B" w:rsidRDefault="00A22196" w:rsidP="00AB23E4">
      <w:pPr>
        <w:spacing w:after="0" w:line="360" w:lineRule="auto"/>
        <w:jc w:val="right"/>
        <w:rPr>
          <w:rFonts w:ascii="Times New Roman" w:hAnsi="Times New Roman" w:cs="Times New Roman"/>
          <w:i/>
          <w:sz w:val="24"/>
          <w:szCs w:val="24"/>
        </w:rPr>
      </w:pPr>
      <w:r w:rsidRPr="0050425B">
        <w:rPr>
          <w:rFonts w:ascii="Times New Roman" w:hAnsi="Times New Roman" w:cs="Times New Roman"/>
          <w:sz w:val="24"/>
          <w:szCs w:val="24"/>
        </w:rPr>
        <w:t>07.02.01 Архитектура</w:t>
      </w:r>
    </w:p>
    <w:p w:rsidR="00A22196" w:rsidRPr="0050425B" w:rsidRDefault="00A22196" w:rsidP="00AB23E4">
      <w:pPr>
        <w:spacing w:after="0"/>
        <w:jc w:val="center"/>
        <w:rPr>
          <w:rFonts w:ascii="Times New Roman" w:hAnsi="Times New Roman" w:cs="Times New Roman"/>
          <w:i/>
          <w:sz w:val="18"/>
          <w:szCs w:val="18"/>
        </w:rPr>
      </w:pPr>
    </w:p>
    <w:p w:rsidR="00A22196" w:rsidRPr="0050425B" w:rsidRDefault="00A22196" w:rsidP="00AB23E4">
      <w:pPr>
        <w:spacing w:after="0"/>
        <w:jc w:val="center"/>
        <w:rPr>
          <w:rFonts w:ascii="Times New Roman" w:hAnsi="Times New Roman" w:cs="Times New Roman"/>
          <w:b/>
          <w:i/>
        </w:rPr>
      </w:pPr>
    </w:p>
    <w:p w:rsidR="00A22196" w:rsidRPr="0050425B" w:rsidRDefault="00A22196" w:rsidP="00AB23E4">
      <w:pPr>
        <w:spacing w:after="0"/>
        <w:jc w:val="center"/>
        <w:rPr>
          <w:rFonts w:ascii="Times New Roman" w:hAnsi="Times New Roman" w:cs="Times New Roman"/>
          <w:b/>
          <w:i/>
        </w:rPr>
      </w:pPr>
    </w:p>
    <w:p w:rsidR="00A22196" w:rsidRPr="0050425B" w:rsidRDefault="00A22196" w:rsidP="00AB23E4">
      <w:pPr>
        <w:spacing w:after="0"/>
        <w:jc w:val="center"/>
        <w:rPr>
          <w:rFonts w:ascii="Times New Roman" w:hAnsi="Times New Roman" w:cs="Times New Roman"/>
          <w:b/>
          <w:i/>
        </w:rPr>
      </w:pPr>
    </w:p>
    <w:p w:rsidR="00A22196" w:rsidRPr="0050425B" w:rsidRDefault="00A22196" w:rsidP="00AB23E4">
      <w:pPr>
        <w:spacing w:after="0"/>
        <w:jc w:val="center"/>
        <w:rPr>
          <w:rFonts w:ascii="Times New Roman" w:hAnsi="Times New Roman" w:cs="Times New Roman"/>
          <w:b/>
          <w:i/>
        </w:rPr>
      </w:pPr>
    </w:p>
    <w:p w:rsidR="00A22196" w:rsidRPr="0050425B" w:rsidRDefault="00A22196" w:rsidP="00AB23E4">
      <w:pPr>
        <w:spacing w:after="0"/>
        <w:jc w:val="center"/>
        <w:rPr>
          <w:rFonts w:ascii="Times New Roman" w:hAnsi="Times New Roman" w:cs="Times New Roman"/>
          <w:b/>
          <w:i/>
        </w:rPr>
      </w:pPr>
    </w:p>
    <w:p w:rsidR="00A22196" w:rsidRPr="0050425B" w:rsidRDefault="00A22196" w:rsidP="00AB23E4">
      <w:pPr>
        <w:spacing w:after="0"/>
        <w:jc w:val="center"/>
        <w:rPr>
          <w:rFonts w:ascii="Times New Roman" w:hAnsi="Times New Roman" w:cs="Times New Roman"/>
          <w:b/>
          <w:i/>
        </w:rPr>
      </w:pPr>
    </w:p>
    <w:p w:rsidR="00A22196" w:rsidRPr="0050425B" w:rsidRDefault="00A22196" w:rsidP="00AB23E4">
      <w:pPr>
        <w:spacing w:after="0"/>
        <w:jc w:val="center"/>
        <w:rPr>
          <w:rFonts w:ascii="Times New Roman" w:hAnsi="Times New Roman" w:cs="Times New Roman"/>
          <w:b/>
          <w:i/>
        </w:rPr>
      </w:pPr>
    </w:p>
    <w:p w:rsidR="00A22196" w:rsidRPr="0050425B" w:rsidRDefault="00A22196" w:rsidP="00AB23E4">
      <w:pPr>
        <w:spacing w:after="0"/>
        <w:jc w:val="center"/>
        <w:rPr>
          <w:rFonts w:ascii="Times New Roman" w:hAnsi="Times New Roman" w:cs="Times New Roman"/>
          <w:b/>
          <w:i/>
        </w:rPr>
      </w:pPr>
    </w:p>
    <w:p w:rsidR="00A22196" w:rsidRPr="0050425B" w:rsidRDefault="00A22196" w:rsidP="00AB23E4">
      <w:pPr>
        <w:spacing w:after="0"/>
        <w:jc w:val="center"/>
        <w:rPr>
          <w:rFonts w:ascii="Times New Roman" w:hAnsi="Times New Roman" w:cs="Times New Roman"/>
          <w:b/>
          <w:sz w:val="24"/>
          <w:szCs w:val="24"/>
        </w:rPr>
      </w:pPr>
      <w:r w:rsidRPr="0050425B">
        <w:rPr>
          <w:rFonts w:ascii="Times New Roman" w:hAnsi="Times New Roman" w:cs="Times New Roman"/>
          <w:b/>
          <w:sz w:val="24"/>
          <w:szCs w:val="24"/>
        </w:rPr>
        <w:t>РАБОЧАЯ ПРОГРАММА УЧЕБНОЙ ДИСЦИПЛИНЫ</w:t>
      </w:r>
    </w:p>
    <w:p w:rsidR="00A22196" w:rsidRPr="0050425B" w:rsidRDefault="00A22196" w:rsidP="00AB23E4">
      <w:pPr>
        <w:spacing w:after="0"/>
        <w:jc w:val="center"/>
        <w:rPr>
          <w:rFonts w:ascii="Times New Roman" w:hAnsi="Times New Roman" w:cs="Times New Roman"/>
          <w:b/>
          <w:i/>
          <w:sz w:val="24"/>
          <w:szCs w:val="24"/>
        </w:rPr>
      </w:pPr>
      <w:r w:rsidRPr="0050425B">
        <w:rPr>
          <w:rFonts w:ascii="Times New Roman" w:hAnsi="Times New Roman" w:cs="Times New Roman"/>
          <w:b/>
          <w:sz w:val="24"/>
          <w:szCs w:val="24"/>
        </w:rPr>
        <w:t xml:space="preserve"> ОГСЭ.04 ФИЗИЧЕСКАЯ КУЛЬТУРА</w:t>
      </w:r>
    </w:p>
    <w:p w:rsidR="00A22196" w:rsidRPr="0050425B" w:rsidRDefault="00A22196" w:rsidP="00AB23E4">
      <w:pPr>
        <w:spacing w:after="0"/>
        <w:rPr>
          <w:rFonts w:ascii="Times New Roman" w:hAnsi="Times New Roman" w:cs="Times New Roman"/>
          <w:b/>
          <w:i/>
        </w:rPr>
      </w:pPr>
    </w:p>
    <w:p w:rsidR="00A22196" w:rsidRPr="0050425B" w:rsidRDefault="00A22196" w:rsidP="00AB23E4">
      <w:pPr>
        <w:spacing w:after="0"/>
        <w:rPr>
          <w:rFonts w:ascii="Times New Roman" w:hAnsi="Times New Roman" w:cs="Times New Roman"/>
          <w:b/>
          <w:i/>
        </w:rPr>
      </w:pPr>
    </w:p>
    <w:p w:rsidR="00A22196" w:rsidRPr="0050425B" w:rsidRDefault="00A22196" w:rsidP="00AB23E4">
      <w:pPr>
        <w:spacing w:after="0"/>
        <w:rPr>
          <w:rFonts w:ascii="Times New Roman" w:hAnsi="Times New Roman" w:cs="Times New Roman"/>
          <w:b/>
          <w:i/>
        </w:rPr>
      </w:pPr>
    </w:p>
    <w:p w:rsidR="00A22196" w:rsidRPr="0050425B" w:rsidRDefault="00A22196" w:rsidP="00AB23E4">
      <w:pPr>
        <w:spacing w:after="0"/>
        <w:rPr>
          <w:rFonts w:ascii="Times New Roman" w:hAnsi="Times New Roman" w:cs="Times New Roman"/>
          <w:b/>
          <w:i/>
        </w:rPr>
      </w:pPr>
    </w:p>
    <w:p w:rsidR="00A22196" w:rsidRPr="0050425B" w:rsidRDefault="00A22196" w:rsidP="00AB23E4">
      <w:pPr>
        <w:spacing w:after="0"/>
        <w:rPr>
          <w:rFonts w:ascii="Times New Roman" w:hAnsi="Times New Roman" w:cs="Times New Roman"/>
          <w:b/>
          <w:i/>
        </w:rPr>
      </w:pPr>
    </w:p>
    <w:p w:rsidR="00A22196" w:rsidRDefault="00A22196" w:rsidP="00AB23E4">
      <w:pPr>
        <w:spacing w:after="0"/>
        <w:rPr>
          <w:rFonts w:ascii="Times New Roman" w:hAnsi="Times New Roman" w:cs="Times New Roman"/>
          <w:b/>
          <w:i/>
        </w:rPr>
      </w:pPr>
    </w:p>
    <w:p w:rsidR="0050425B" w:rsidRDefault="0050425B" w:rsidP="00AB23E4">
      <w:pPr>
        <w:spacing w:after="0"/>
        <w:rPr>
          <w:rFonts w:ascii="Times New Roman" w:hAnsi="Times New Roman" w:cs="Times New Roman"/>
          <w:b/>
          <w:i/>
        </w:rPr>
      </w:pPr>
    </w:p>
    <w:p w:rsidR="0050425B" w:rsidRDefault="0050425B" w:rsidP="00AB23E4">
      <w:pPr>
        <w:spacing w:after="0"/>
        <w:rPr>
          <w:rFonts w:ascii="Times New Roman" w:hAnsi="Times New Roman" w:cs="Times New Roman"/>
          <w:b/>
          <w:i/>
        </w:rPr>
      </w:pPr>
    </w:p>
    <w:p w:rsidR="0050425B" w:rsidRPr="0050425B" w:rsidRDefault="0050425B" w:rsidP="00AB23E4">
      <w:pPr>
        <w:spacing w:after="0"/>
        <w:rPr>
          <w:rFonts w:ascii="Times New Roman" w:hAnsi="Times New Roman" w:cs="Times New Roman"/>
          <w:b/>
          <w:i/>
        </w:rPr>
      </w:pPr>
    </w:p>
    <w:p w:rsidR="00A22196" w:rsidRPr="0050425B" w:rsidRDefault="00A22196" w:rsidP="00AB23E4">
      <w:pPr>
        <w:spacing w:after="0"/>
        <w:rPr>
          <w:rFonts w:ascii="Times New Roman" w:hAnsi="Times New Roman" w:cs="Times New Roman"/>
          <w:b/>
          <w:i/>
        </w:rPr>
      </w:pPr>
    </w:p>
    <w:p w:rsidR="00A22196" w:rsidRPr="0050425B" w:rsidRDefault="00A22196" w:rsidP="00AB23E4">
      <w:pPr>
        <w:spacing w:after="0"/>
        <w:rPr>
          <w:rFonts w:ascii="Times New Roman" w:hAnsi="Times New Roman" w:cs="Times New Roman"/>
          <w:b/>
          <w:i/>
        </w:rPr>
      </w:pPr>
    </w:p>
    <w:p w:rsidR="00A22196" w:rsidRPr="0050425B" w:rsidRDefault="00A22196" w:rsidP="00AB23E4">
      <w:pPr>
        <w:spacing w:after="0"/>
        <w:rPr>
          <w:rFonts w:ascii="Times New Roman" w:hAnsi="Times New Roman" w:cs="Times New Roman"/>
          <w:b/>
          <w:i/>
        </w:rPr>
      </w:pPr>
    </w:p>
    <w:p w:rsidR="00A22196" w:rsidRPr="0050425B" w:rsidRDefault="00A22196" w:rsidP="00AB23E4">
      <w:pPr>
        <w:spacing w:after="0"/>
        <w:rPr>
          <w:rFonts w:ascii="Times New Roman" w:hAnsi="Times New Roman" w:cs="Times New Roman"/>
          <w:b/>
          <w:i/>
        </w:rPr>
      </w:pPr>
    </w:p>
    <w:p w:rsidR="00A22196" w:rsidRPr="0050425B" w:rsidRDefault="00A22196" w:rsidP="00AB23E4">
      <w:pPr>
        <w:spacing w:after="0"/>
        <w:rPr>
          <w:rFonts w:ascii="Times New Roman" w:hAnsi="Times New Roman" w:cs="Times New Roman"/>
          <w:b/>
          <w:i/>
        </w:rPr>
      </w:pPr>
    </w:p>
    <w:p w:rsidR="00A22196" w:rsidRPr="0050425B" w:rsidRDefault="00A22196" w:rsidP="00AB23E4">
      <w:pPr>
        <w:spacing w:after="0"/>
        <w:jc w:val="center"/>
        <w:rPr>
          <w:rFonts w:ascii="Times New Roman" w:hAnsi="Times New Roman" w:cs="Times New Roman"/>
          <w:b/>
          <w:iCs/>
          <w:sz w:val="24"/>
          <w:szCs w:val="24"/>
        </w:rPr>
      </w:pPr>
      <w:r w:rsidRPr="0050425B">
        <w:rPr>
          <w:rFonts w:ascii="Times New Roman" w:hAnsi="Times New Roman" w:cs="Times New Roman"/>
          <w:b/>
          <w:sz w:val="24"/>
          <w:szCs w:val="24"/>
        </w:rPr>
        <w:t>2023 год</w:t>
      </w:r>
    </w:p>
    <w:p w:rsidR="00A22196" w:rsidRPr="0050425B" w:rsidRDefault="00A22196" w:rsidP="00AB23E4">
      <w:pPr>
        <w:spacing w:after="0"/>
        <w:rPr>
          <w:rFonts w:ascii="Times New Roman" w:hAnsi="Times New Roman" w:cs="Times New Roman"/>
          <w:b/>
          <w:i/>
          <w:sz w:val="24"/>
          <w:szCs w:val="24"/>
        </w:rPr>
        <w:sectPr w:rsidR="00A22196" w:rsidRPr="0050425B">
          <w:pgSz w:w="11907" w:h="16840"/>
          <w:pgMar w:top="1134" w:right="851" w:bottom="992" w:left="1418" w:header="709" w:footer="709" w:gutter="0"/>
          <w:cols w:space="720"/>
        </w:sectPr>
      </w:pPr>
    </w:p>
    <w:p w:rsidR="00A22196" w:rsidRPr="0050425B" w:rsidRDefault="00A22196" w:rsidP="00AB23E4">
      <w:pPr>
        <w:spacing w:after="0"/>
        <w:jc w:val="center"/>
        <w:rPr>
          <w:rFonts w:ascii="Times New Roman" w:hAnsi="Times New Roman" w:cs="Times New Roman"/>
          <w:b/>
          <w:i/>
          <w:sz w:val="24"/>
          <w:szCs w:val="24"/>
        </w:rPr>
      </w:pPr>
      <w:r w:rsidRPr="0050425B">
        <w:rPr>
          <w:rFonts w:ascii="Times New Roman" w:hAnsi="Times New Roman" w:cs="Times New Roman"/>
          <w:b/>
          <w:i/>
          <w:sz w:val="24"/>
          <w:szCs w:val="24"/>
        </w:rPr>
        <w:t>СОДЕРЖАНИЕ</w:t>
      </w:r>
      <w:r w:rsidRPr="0050425B">
        <w:rPr>
          <w:rFonts w:ascii="Times New Roman" w:hAnsi="Times New Roman" w:cs="Times New Roman"/>
          <w:b/>
          <w:sz w:val="28"/>
          <w:szCs w:val="28"/>
          <w:highlight w:val="red"/>
        </w:rPr>
        <w:t xml:space="preserve"> </w:t>
      </w:r>
    </w:p>
    <w:p w:rsidR="00A22196" w:rsidRPr="0050425B" w:rsidRDefault="00A22196" w:rsidP="00AB23E4">
      <w:pPr>
        <w:spacing w:after="0"/>
        <w:rPr>
          <w:rFonts w:ascii="Times New Roman" w:hAnsi="Times New Roman" w:cs="Times New Roman"/>
          <w:b/>
          <w:i/>
          <w:sz w:val="24"/>
          <w:szCs w:val="24"/>
        </w:rPr>
      </w:pPr>
    </w:p>
    <w:tbl>
      <w:tblPr>
        <w:tblW w:w="0" w:type="auto"/>
        <w:tblLook w:val="01E0"/>
      </w:tblPr>
      <w:tblGrid>
        <w:gridCol w:w="7501"/>
        <w:gridCol w:w="1854"/>
      </w:tblGrid>
      <w:tr w:rsidR="00A22196" w:rsidRPr="0050425B" w:rsidTr="00936A7D">
        <w:tc>
          <w:tcPr>
            <w:tcW w:w="7501" w:type="dxa"/>
          </w:tcPr>
          <w:p w:rsidR="00A22196" w:rsidRPr="0050425B" w:rsidRDefault="00A22196">
            <w:pPr>
              <w:numPr>
                <w:ilvl w:val="0"/>
                <w:numId w:val="71"/>
              </w:numPr>
              <w:suppressAutoHyphens/>
              <w:spacing w:after="0"/>
              <w:rPr>
                <w:rFonts w:ascii="Times New Roman" w:hAnsi="Times New Roman" w:cs="Times New Roman"/>
                <w:b/>
                <w:sz w:val="24"/>
                <w:szCs w:val="24"/>
              </w:rPr>
            </w:pPr>
            <w:r w:rsidRPr="0050425B">
              <w:rPr>
                <w:rFonts w:ascii="Times New Roman" w:hAnsi="Times New Roman" w:cs="Times New Roman"/>
                <w:b/>
                <w:sz w:val="24"/>
                <w:szCs w:val="24"/>
              </w:rPr>
              <w:t xml:space="preserve">ОБЩАЯ ХАРАКТЕРИСТИКА </w:t>
            </w:r>
            <w:r w:rsidRPr="0050425B">
              <w:rPr>
                <w:rFonts w:ascii="Times New Roman" w:hAnsi="Times New Roman" w:cs="Times New Roman"/>
                <w:b/>
                <w:color w:val="000000"/>
                <w:sz w:val="24"/>
                <w:szCs w:val="24"/>
              </w:rPr>
              <w:t>РАБОЧЕЙ ПРОГРАММЫ</w:t>
            </w:r>
            <w:r w:rsidRPr="0050425B">
              <w:rPr>
                <w:rFonts w:ascii="Times New Roman" w:hAnsi="Times New Roman" w:cs="Times New Roman"/>
                <w:b/>
                <w:sz w:val="24"/>
                <w:szCs w:val="24"/>
              </w:rPr>
              <w:t xml:space="preserve"> УЧЕБНОЙ ДИСЦИПЛИНЫ</w:t>
            </w:r>
          </w:p>
        </w:tc>
        <w:tc>
          <w:tcPr>
            <w:tcW w:w="1854" w:type="dxa"/>
          </w:tcPr>
          <w:p w:rsidR="00A22196" w:rsidRPr="0050425B" w:rsidRDefault="00A22196" w:rsidP="00AB23E4">
            <w:pPr>
              <w:spacing w:after="0"/>
              <w:jc w:val="center"/>
              <w:rPr>
                <w:rFonts w:ascii="Times New Roman" w:hAnsi="Times New Roman" w:cs="Times New Roman"/>
                <w:b/>
                <w:sz w:val="24"/>
                <w:szCs w:val="24"/>
                <w:highlight w:val="yellow"/>
              </w:rPr>
            </w:pPr>
          </w:p>
        </w:tc>
      </w:tr>
      <w:tr w:rsidR="00A22196" w:rsidRPr="0050425B" w:rsidTr="00936A7D">
        <w:tc>
          <w:tcPr>
            <w:tcW w:w="7501" w:type="dxa"/>
          </w:tcPr>
          <w:p w:rsidR="00A22196" w:rsidRPr="0050425B" w:rsidRDefault="00A22196">
            <w:pPr>
              <w:numPr>
                <w:ilvl w:val="0"/>
                <w:numId w:val="71"/>
              </w:numPr>
              <w:suppressAutoHyphens/>
              <w:spacing w:after="0"/>
              <w:rPr>
                <w:rFonts w:ascii="Times New Roman" w:hAnsi="Times New Roman" w:cs="Times New Roman"/>
                <w:b/>
                <w:sz w:val="24"/>
                <w:szCs w:val="24"/>
              </w:rPr>
            </w:pPr>
            <w:r w:rsidRPr="0050425B">
              <w:rPr>
                <w:rFonts w:ascii="Times New Roman" w:hAnsi="Times New Roman" w:cs="Times New Roman"/>
                <w:b/>
                <w:sz w:val="24"/>
                <w:szCs w:val="24"/>
              </w:rPr>
              <w:t>СТРУКТУРА И СОДЕРЖАНИЕ УЧЕБНОЙ ДИСЦИПЛИНЫ</w:t>
            </w:r>
          </w:p>
        </w:tc>
        <w:tc>
          <w:tcPr>
            <w:tcW w:w="1854" w:type="dxa"/>
          </w:tcPr>
          <w:p w:rsidR="00A22196" w:rsidRPr="0050425B" w:rsidRDefault="00A22196" w:rsidP="00AB23E4">
            <w:pPr>
              <w:spacing w:after="0"/>
              <w:jc w:val="center"/>
              <w:rPr>
                <w:rFonts w:ascii="Times New Roman" w:hAnsi="Times New Roman" w:cs="Times New Roman"/>
                <w:b/>
                <w:sz w:val="24"/>
                <w:szCs w:val="24"/>
                <w:highlight w:val="yellow"/>
              </w:rPr>
            </w:pPr>
          </w:p>
        </w:tc>
      </w:tr>
      <w:tr w:rsidR="00A22196" w:rsidRPr="0050425B" w:rsidTr="00936A7D">
        <w:tc>
          <w:tcPr>
            <w:tcW w:w="7501" w:type="dxa"/>
          </w:tcPr>
          <w:p w:rsidR="00A22196" w:rsidRPr="0050425B" w:rsidRDefault="00A22196">
            <w:pPr>
              <w:numPr>
                <w:ilvl w:val="0"/>
                <w:numId w:val="71"/>
              </w:numPr>
              <w:suppressAutoHyphens/>
              <w:spacing w:after="0"/>
              <w:rPr>
                <w:rFonts w:ascii="Times New Roman" w:hAnsi="Times New Roman" w:cs="Times New Roman"/>
                <w:b/>
                <w:sz w:val="24"/>
                <w:szCs w:val="24"/>
              </w:rPr>
            </w:pPr>
            <w:r w:rsidRPr="0050425B">
              <w:rPr>
                <w:rFonts w:ascii="Times New Roman" w:hAnsi="Times New Roman" w:cs="Times New Roman"/>
                <w:b/>
                <w:sz w:val="24"/>
                <w:szCs w:val="24"/>
              </w:rPr>
              <w:t>УСЛОВИЯ РЕАЛИЗАЦИИ УЧЕБНОЙ ДИСЦИПЛИНЫ</w:t>
            </w:r>
          </w:p>
        </w:tc>
        <w:tc>
          <w:tcPr>
            <w:tcW w:w="1854" w:type="dxa"/>
          </w:tcPr>
          <w:p w:rsidR="00A22196" w:rsidRPr="0050425B" w:rsidRDefault="00A22196" w:rsidP="00AB23E4">
            <w:pPr>
              <w:spacing w:after="0"/>
              <w:jc w:val="center"/>
              <w:rPr>
                <w:rFonts w:ascii="Times New Roman" w:hAnsi="Times New Roman" w:cs="Times New Roman"/>
                <w:b/>
                <w:sz w:val="24"/>
                <w:szCs w:val="24"/>
                <w:highlight w:val="yellow"/>
              </w:rPr>
            </w:pPr>
          </w:p>
        </w:tc>
      </w:tr>
      <w:tr w:rsidR="00A22196" w:rsidRPr="0050425B" w:rsidTr="00936A7D">
        <w:tc>
          <w:tcPr>
            <w:tcW w:w="7501" w:type="dxa"/>
          </w:tcPr>
          <w:p w:rsidR="00A22196" w:rsidRPr="0050425B" w:rsidRDefault="00A22196">
            <w:pPr>
              <w:numPr>
                <w:ilvl w:val="0"/>
                <w:numId w:val="71"/>
              </w:numPr>
              <w:suppressAutoHyphens/>
              <w:spacing w:after="0"/>
              <w:rPr>
                <w:rFonts w:ascii="Times New Roman" w:hAnsi="Times New Roman" w:cs="Times New Roman"/>
                <w:b/>
                <w:sz w:val="24"/>
                <w:szCs w:val="24"/>
              </w:rPr>
            </w:pPr>
            <w:r w:rsidRPr="0050425B">
              <w:rPr>
                <w:rFonts w:ascii="Times New Roman" w:hAnsi="Times New Roman" w:cs="Times New Roman"/>
                <w:b/>
                <w:sz w:val="24"/>
                <w:szCs w:val="24"/>
              </w:rPr>
              <w:t>КОНТРОЛЬ И ОЦЕНКА РЕЗУЛЬТАТОВ ОСВОЕНИЯ УЧЕБНОЙ ДИСЦИПЛИНЫ</w:t>
            </w:r>
          </w:p>
          <w:p w:rsidR="00A22196" w:rsidRPr="0050425B" w:rsidRDefault="00A22196" w:rsidP="00AB23E4">
            <w:pPr>
              <w:suppressAutoHyphens/>
              <w:spacing w:after="0"/>
              <w:rPr>
                <w:rFonts w:ascii="Times New Roman" w:hAnsi="Times New Roman" w:cs="Times New Roman"/>
                <w:b/>
                <w:sz w:val="24"/>
                <w:szCs w:val="24"/>
              </w:rPr>
            </w:pPr>
          </w:p>
        </w:tc>
        <w:tc>
          <w:tcPr>
            <w:tcW w:w="1854" w:type="dxa"/>
          </w:tcPr>
          <w:p w:rsidR="00A22196" w:rsidRPr="0050425B" w:rsidRDefault="00A22196" w:rsidP="00AB23E4">
            <w:pPr>
              <w:spacing w:after="0"/>
              <w:jc w:val="center"/>
              <w:rPr>
                <w:rFonts w:ascii="Times New Roman" w:hAnsi="Times New Roman" w:cs="Times New Roman"/>
                <w:b/>
                <w:sz w:val="24"/>
                <w:szCs w:val="24"/>
                <w:highlight w:val="yellow"/>
              </w:rPr>
            </w:pPr>
          </w:p>
        </w:tc>
      </w:tr>
    </w:tbl>
    <w:p w:rsidR="00A22196" w:rsidRPr="0050425B" w:rsidRDefault="00A22196">
      <w:pPr>
        <w:numPr>
          <w:ilvl w:val="0"/>
          <w:numId w:val="72"/>
        </w:numPr>
        <w:suppressAutoHyphens/>
        <w:spacing w:after="0"/>
        <w:jc w:val="center"/>
        <w:rPr>
          <w:rFonts w:ascii="Times New Roman" w:hAnsi="Times New Roman" w:cs="Times New Roman"/>
          <w:b/>
          <w:sz w:val="24"/>
          <w:szCs w:val="24"/>
        </w:rPr>
      </w:pPr>
      <w:r w:rsidRPr="0050425B">
        <w:rPr>
          <w:rFonts w:ascii="Times New Roman" w:hAnsi="Times New Roman" w:cs="Times New Roman"/>
          <w:b/>
          <w:i/>
          <w:u w:val="single"/>
        </w:rPr>
        <w:br w:type="page"/>
      </w:r>
      <w:r w:rsidRPr="0050425B">
        <w:rPr>
          <w:rFonts w:ascii="Times New Roman" w:hAnsi="Times New Roman" w:cs="Times New Roman"/>
          <w:b/>
          <w:sz w:val="24"/>
          <w:szCs w:val="24"/>
        </w:rPr>
        <w:t xml:space="preserve">ОБЩАЯ ХАРАКТЕРИСТИКА </w:t>
      </w:r>
      <w:r w:rsidRPr="0050425B">
        <w:rPr>
          <w:rFonts w:ascii="Times New Roman" w:hAnsi="Times New Roman" w:cs="Times New Roman"/>
          <w:b/>
          <w:color w:val="000000"/>
          <w:sz w:val="24"/>
          <w:szCs w:val="24"/>
        </w:rPr>
        <w:t>РАБОЧЕЙ ПРОГРАММЫ</w:t>
      </w:r>
      <w:r w:rsidRPr="0050425B">
        <w:rPr>
          <w:rFonts w:ascii="Times New Roman" w:hAnsi="Times New Roman" w:cs="Times New Roman"/>
          <w:b/>
          <w:sz w:val="24"/>
          <w:szCs w:val="24"/>
        </w:rPr>
        <w:t xml:space="preserve"> УЧЕБНОЙ ДИСЦИПЛИНЫ</w:t>
      </w:r>
    </w:p>
    <w:p w:rsidR="00A22196" w:rsidRPr="0050425B" w:rsidRDefault="00A22196" w:rsidP="00AB23E4">
      <w:pPr>
        <w:spacing w:after="0"/>
        <w:jc w:val="center"/>
        <w:rPr>
          <w:rFonts w:ascii="Times New Roman" w:hAnsi="Times New Roman" w:cs="Times New Roman"/>
          <w:b/>
          <w:iCs/>
          <w:sz w:val="24"/>
          <w:szCs w:val="24"/>
        </w:rPr>
      </w:pPr>
      <w:r w:rsidRPr="0050425B">
        <w:rPr>
          <w:rFonts w:ascii="Times New Roman" w:hAnsi="Times New Roman" w:cs="Times New Roman"/>
          <w:b/>
          <w:iCs/>
          <w:sz w:val="24"/>
          <w:szCs w:val="24"/>
        </w:rPr>
        <w:t>«</w:t>
      </w:r>
      <w:r w:rsidRPr="0050425B">
        <w:rPr>
          <w:rFonts w:ascii="Times New Roman" w:hAnsi="Times New Roman" w:cs="Times New Roman"/>
          <w:b/>
          <w:bCs/>
          <w:iCs/>
          <w:sz w:val="24"/>
          <w:szCs w:val="24"/>
        </w:rPr>
        <w:t>ОГСЭ.04 ФИЗИЧЕСКАЯ КУЛЬТУРА</w:t>
      </w:r>
      <w:r w:rsidRPr="0050425B">
        <w:rPr>
          <w:rFonts w:ascii="Times New Roman" w:hAnsi="Times New Roman" w:cs="Times New Roman"/>
          <w:b/>
          <w:iCs/>
          <w:sz w:val="24"/>
          <w:szCs w:val="24"/>
        </w:rPr>
        <w:t>»</w:t>
      </w:r>
    </w:p>
    <w:p w:rsidR="00A22196" w:rsidRPr="0050425B" w:rsidRDefault="00A22196" w:rsidP="00AB23E4">
      <w:pPr>
        <w:spacing w:after="0"/>
        <w:ind w:firstLine="709"/>
        <w:jc w:val="center"/>
        <w:rPr>
          <w:rFonts w:ascii="Times New Roman" w:hAnsi="Times New Roman" w:cs="Times New Roman"/>
          <w:sz w:val="24"/>
          <w:szCs w:val="24"/>
          <w:vertAlign w:val="superscript"/>
        </w:rPr>
      </w:pPr>
    </w:p>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color w:val="000000"/>
          <w:sz w:val="24"/>
          <w:szCs w:val="24"/>
        </w:rPr>
      </w:pPr>
      <w:r w:rsidRPr="0050425B">
        <w:rPr>
          <w:rFonts w:ascii="Times New Roman" w:hAnsi="Times New Roman" w:cs="Times New Roman"/>
          <w:b/>
          <w:sz w:val="24"/>
          <w:szCs w:val="24"/>
        </w:rPr>
        <w:t xml:space="preserve">1.1. Место дисциплины в структуре основной образовательной программы: </w:t>
      </w:r>
    </w:p>
    <w:p w:rsidR="00A22196" w:rsidRPr="0050425B" w:rsidRDefault="00A22196" w:rsidP="00AB23E4">
      <w:pPr>
        <w:spacing w:after="0" w:line="240" w:lineRule="auto"/>
        <w:jc w:val="both"/>
        <w:rPr>
          <w:rFonts w:ascii="Times New Roman" w:hAnsi="Times New Roman" w:cs="Times New Roman"/>
          <w:i/>
          <w:sz w:val="24"/>
          <w:szCs w:val="24"/>
        </w:rPr>
      </w:pPr>
      <w:r w:rsidRPr="0050425B">
        <w:rPr>
          <w:rFonts w:ascii="Times New Roman" w:hAnsi="Times New Roman" w:cs="Times New Roman"/>
          <w:sz w:val="24"/>
          <w:szCs w:val="24"/>
        </w:rPr>
        <w:t xml:space="preserve">Учебная дисциплина ОГСЭ.04 Физическая культура является обязательной частью </w:t>
      </w:r>
      <w:r w:rsidRPr="0050425B">
        <w:rPr>
          <w:rFonts w:ascii="Times New Roman" w:hAnsi="Times New Roman" w:cs="Times New Roman"/>
          <w:bCs/>
          <w:sz w:val="24"/>
          <w:szCs w:val="24"/>
        </w:rPr>
        <w:t>общего гуманитарного и социально-экономического цикла</w:t>
      </w:r>
      <w:r w:rsidRPr="0050425B">
        <w:rPr>
          <w:rFonts w:ascii="Times New Roman" w:hAnsi="Times New Roman" w:cs="Times New Roman"/>
          <w:b/>
          <w:bCs/>
          <w:sz w:val="24"/>
          <w:szCs w:val="24"/>
        </w:rPr>
        <w:t xml:space="preserve"> </w:t>
      </w:r>
      <w:r w:rsidRPr="0050425B">
        <w:rPr>
          <w:rFonts w:ascii="Times New Roman" w:hAnsi="Times New Roman" w:cs="Times New Roman"/>
          <w:sz w:val="24"/>
          <w:szCs w:val="24"/>
        </w:rPr>
        <w:t>ПОП-П в соответствии с ФГОС СПО по специальности 07.02.01 Архитектура</w:t>
      </w:r>
    </w:p>
    <w:p w:rsidR="00A22196" w:rsidRPr="0050425B" w:rsidRDefault="00A22196" w:rsidP="00AB23E4">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4"/>
          <w:szCs w:val="24"/>
        </w:rPr>
      </w:pPr>
      <w:r w:rsidRPr="0050425B">
        <w:rPr>
          <w:rFonts w:ascii="Times New Roman" w:hAnsi="Times New Roman" w:cs="Times New Roman"/>
          <w:sz w:val="24"/>
          <w:szCs w:val="24"/>
        </w:rPr>
        <w:t xml:space="preserve">. </w:t>
      </w:r>
    </w:p>
    <w:p w:rsidR="00A22196" w:rsidRPr="0050425B" w:rsidRDefault="00A22196" w:rsidP="00AB23E4">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4"/>
          <w:szCs w:val="24"/>
        </w:rPr>
      </w:pPr>
      <w:r w:rsidRPr="0050425B">
        <w:rPr>
          <w:rFonts w:ascii="Times New Roman" w:hAnsi="Times New Roman" w:cs="Times New Roman"/>
          <w:sz w:val="24"/>
          <w:szCs w:val="24"/>
        </w:rPr>
        <w:t>Особое значение дисциплина имеет при формировании и развитии ОК 08</w:t>
      </w:r>
      <w:r w:rsidRPr="0050425B">
        <w:rPr>
          <w:rFonts w:ascii="Times New Roman" w:hAnsi="Times New Roman" w:cs="Times New Roman"/>
          <w:i/>
          <w:sz w:val="24"/>
          <w:szCs w:val="24"/>
        </w:rPr>
        <w:t>.</w:t>
      </w:r>
    </w:p>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b/>
          <w:sz w:val="24"/>
          <w:szCs w:val="24"/>
        </w:rPr>
      </w:pPr>
    </w:p>
    <w:p w:rsidR="00A22196" w:rsidRPr="0050425B" w:rsidRDefault="00A22196" w:rsidP="00AB23E4">
      <w:pPr>
        <w:spacing w:after="0" w:line="240" w:lineRule="auto"/>
        <w:ind w:firstLine="709"/>
        <w:rPr>
          <w:rFonts w:ascii="Times New Roman" w:hAnsi="Times New Roman" w:cs="Times New Roman"/>
          <w:b/>
          <w:sz w:val="24"/>
          <w:szCs w:val="24"/>
        </w:rPr>
      </w:pPr>
      <w:r w:rsidRPr="0050425B">
        <w:rPr>
          <w:rFonts w:ascii="Times New Roman" w:hAnsi="Times New Roman" w:cs="Times New Roman"/>
          <w:b/>
          <w:sz w:val="24"/>
          <w:szCs w:val="24"/>
        </w:rPr>
        <w:t>1.2. Цель и планируемые результаты освоения дисциплины:</w:t>
      </w:r>
    </w:p>
    <w:p w:rsidR="00A22196" w:rsidRPr="0050425B" w:rsidRDefault="00A22196" w:rsidP="00AB23E4">
      <w:pPr>
        <w:suppressAutoHyphens/>
        <w:spacing w:after="0" w:line="240" w:lineRule="auto"/>
        <w:ind w:firstLine="709"/>
        <w:jc w:val="both"/>
        <w:rPr>
          <w:rFonts w:ascii="Times New Roman" w:hAnsi="Times New Roman" w:cs="Times New Roman"/>
          <w:sz w:val="24"/>
          <w:szCs w:val="24"/>
          <w:lang w:eastAsia="en-US"/>
        </w:rPr>
      </w:pPr>
      <w:r w:rsidRPr="0050425B">
        <w:rPr>
          <w:rFonts w:ascii="Times New Roman" w:hAnsi="Times New Roman" w:cs="Times New Roman"/>
          <w:sz w:val="24"/>
          <w:szCs w:val="24"/>
        </w:rPr>
        <w:t xml:space="preserve">В рамках программы учебной дисциплины обучающимися осваиваются умения </w:t>
      </w:r>
      <w:r w:rsidRPr="0050425B">
        <w:rPr>
          <w:rFonts w:ascii="Times New Roman" w:hAnsi="Times New Roman" w:cs="Times New Roman"/>
          <w:sz w:val="24"/>
          <w:szCs w:val="24"/>
        </w:rPr>
        <w:br/>
        <w:t>и знания</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94"/>
        <w:gridCol w:w="1511"/>
        <w:gridCol w:w="2182"/>
        <w:gridCol w:w="1511"/>
        <w:gridCol w:w="2173"/>
      </w:tblGrid>
      <w:tr w:rsidR="00A22196" w:rsidRPr="0050425B" w:rsidTr="00936A7D">
        <w:trPr>
          <w:trHeight w:val="649"/>
        </w:trPr>
        <w:tc>
          <w:tcPr>
            <w:tcW w:w="2194" w:type="dxa"/>
            <w:hideMark/>
          </w:tcPr>
          <w:p w:rsidR="00A22196" w:rsidRPr="0050425B" w:rsidRDefault="00A22196" w:rsidP="00AB23E4">
            <w:pPr>
              <w:suppressAutoHyphens/>
              <w:spacing w:after="0" w:line="240" w:lineRule="auto"/>
              <w:jc w:val="center"/>
              <w:rPr>
                <w:rFonts w:ascii="Times New Roman" w:hAnsi="Times New Roman" w:cs="Times New Roman"/>
                <w:sz w:val="24"/>
                <w:szCs w:val="24"/>
              </w:rPr>
            </w:pPr>
            <w:r w:rsidRPr="0050425B">
              <w:rPr>
                <w:rFonts w:ascii="Times New Roman" w:hAnsi="Times New Roman" w:cs="Times New Roman"/>
                <w:sz w:val="24"/>
                <w:szCs w:val="24"/>
              </w:rPr>
              <w:t>Код</w:t>
            </w:r>
          </w:p>
          <w:p w:rsidR="00A22196" w:rsidRPr="0050425B" w:rsidRDefault="00A22196" w:rsidP="00AB23E4">
            <w:pPr>
              <w:suppressAutoHyphens/>
              <w:spacing w:after="0" w:line="240" w:lineRule="auto"/>
              <w:jc w:val="center"/>
              <w:rPr>
                <w:rFonts w:ascii="Times New Roman" w:hAnsi="Times New Roman" w:cs="Times New Roman"/>
                <w:sz w:val="24"/>
                <w:szCs w:val="24"/>
              </w:rPr>
            </w:pPr>
            <w:r w:rsidRPr="0050425B">
              <w:rPr>
                <w:rFonts w:ascii="Times New Roman" w:hAnsi="Times New Roman" w:cs="Times New Roman"/>
                <w:sz w:val="24"/>
                <w:szCs w:val="24"/>
              </w:rPr>
              <w:t>ПК, ОК</w:t>
            </w:r>
          </w:p>
        </w:tc>
        <w:tc>
          <w:tcPr>
            <w:tcW w:w="1511" w:type="dxa"/>
          </w:tcPr>
          <w:p w:rsidR="00A22196" w:rsidRPr="0050425B" w:rsidRDefault="00A22196" w:rsidP="00AB23E4">
            <w:pPr>
              <w:suppressAutoHyphens/>
              <w:spacing w:after="0" w:line="240" w:lineRule="auto"/>
              <w:jc w:val="center"/>
              <w:rPr>
                <w:rFonts w:ascii="Times New Roman" w:hAnsi="Times New Roman" w:cs="Times New Roman"/>
                <w:sz w:val="24"/>
                <w:szCs w:val="24"/>
              </w:rPr>
            </w:pPr>
            <w:r w:rsidRPr="0050425B">
              <w:rPr>
                <w:rFonts w:ascii="Times New Roman" w:hAnsi="Times New Roman" w:cs="Times New Roman"/>
                <w:sz w:val="24"/>
                <w:szCs w:val="24"/>
              </w:rPr>
              <w:t>Код умений</w:t>
            </w:r>
          </w:p>
        </w:tc>
        <w:tc>
          <w:tcPr>
            <w:tcW w:w="2182" w:type="dxa"/>
            <w:hideMark/>
          </w:tcPr>
          <w:p w:rsidR="00A22196" w:rsidRPr="0050425B" w:rsidRDefault="00A22196" w:rsidP="00AB23E4">
            <w:pPr>
              <w:suppressAutoHyphens/>
              <w:spacing w:after="0" w:line="240" w:lineRule="auto"/>
              <w:jc w:val="center"/>
              <w:rPr>
                <w:rFonts w:ascii="Times New Roman" w:hAnsi="Times New Roman" w:cs="Times New Roman"/>
                <w:sz w:val="24"/>
                <w:szCs w:val="24"/>
              </w:rPr>
            </w:pPr>
            <w:r w:rsidRPr="0050425B">
              <w:rPr>
                <w:rFonts w:ascii="Times New Roman" w:hAnsi="Times New Roman" w:cs="Times New Roman"/>
                <w:sz w:val="24"/>
                <w:szCs w:val="24"/>
              </w:rPr>
              <w:t>Умения</w:t>
            </w:r>
          </w:p>
        </w:tc>
        <w:tc>
          <w:tcPr>
            <w:tcW w:w="1511" w:type="dxa"/>
          </w:tcPr>
          <w:p w:rsidR="00A22196" w:rsidRPr="0050425B" w:rsidRDefault="00A22196" w:rsidP="00AB23E4">
            <w:pPr>
              <w:suppressAutoHyphens/>
              <w:spacing w:after="0" w:line="240" w:lineRule="auto"/>
              <w:jc w:val="center"/>
              <w:rPr>
                <w:rFonts w:ascii="Times New Roman" w:hAnsi="Times New Roman" w:cs="Times New Roman"/>
                <w:sz w:val="24"/>
                <w:szCs w:val="24"/>
              </w:rPr>
            </w:pPr>
            <w:r w:rsidRPr="0050425B">
              <w:rPr>
                <w:rFonts w:ascii="Times New Roman" w:hAnsi="Times New Roman" w:cs="Times New Roman"/>
                <w:sz w:val="24"/>
                <w:szCs w:val="24"/>
              </w:rPr>
              <w:t>Код знаний</w:t>
            </w:r>
          </w:p>
        </w:tc>
        <w:tc>
          <w:tcPr>
            <w:tcW w:w="2173" w:type="dxa"/>
            <w:hideMark/>
          </w:tcPr>
          <w:p w:rsidR="00A22196" w:rsidRPr="0050425B" w:rsidRDefault="00A22196" w:rsidP="00AB23E4">
            <w:pPr>
              <w:suppressAutoHyphens/>
              <w:spacing w:after="0" w:line="240" w:lineRule="auto"/>
              <w:jc w:val="center"/>
              <w:rPr>
                <w:rFonts w:ascii="Times New Roman" w:hAnsi="Times New Roman" w:cs="Times New Roman"/>
                <w:sz w:val="24"/>
                <w:szCs w:val="24"/>
              </w:rPr>
            </w:pPr>
            <w:r w:rsidRPr="0050425B">
              <w:rPr>
                <w:rFonts w:ascii="Times New Roman" w:hAnsi="Times New Roman" w:cs="Times New Roman"/>
                <w:sz w:val="24"/>
                <w:szCs w:val="24"/>
              </w:rPr>
              <w:t>Знания</w:t>
            </w:r>
          </w:p>
        </w:tc>
      </w:tr>
      <w:tr w:rsidR="00A22196" w:rsidRPr="0050425B" w:rsidTr="00936A7D">
        <w:trPr>
          <w:trHeight w:val="212"/>
        </w:trPr>
        <w:tc>
          <w:tcPr>
            <w:tcW w:w="2194" w:type="dxa"/>
            <w:vMerge w:val="restart"/>
          </w:tcPr>
          <w:p w:rsidR="00A22196" w:rsidRPr="0050425B" w:rsidRDefault="00A22196" w:rsidP="00AB23E4">
            <w:pPr>
              <w:spacing w:after="0" w:line="240" w:lineRule="auto"/>
              <w:rPr>
                <w:rFonts w:ascii="Times New Roman" w:hAnsi="Times New Roman" w:cs="Times New Roman"/>
                <w:b/>
                <w:bCs/>
                <w:i/>
                <w:highlight w:val="yellow"/>
                <w:u w:val="single"/>
              </w:rPr>
            </w:pPr>
            <w:r w:rsidRPr="0050425B">
              <w:rPr>
                <w:rFonts w:ascii="Times New Roman" w:eastAsia="Times New Roman" w:hAnsi="Times New Roman" w:cs="Times New Roman"/>
                <w:b/>
                <w:bCs/>
              </w:rPr>
              <w:t>ОК 08</w:t>
            </w:r>
          </w:p>
        </w:tc>
        <w:tc>
          <w:tcPr>
            <w:tcW w:w="1511" w:type="dxa"/>
          </w:tcPr>
          <w:p w:rsidR="00A22196" w:rsidRPr="0050425B" w:rsidRDefault="00A22196" w:rsidP="00AB23E4">
            <w:pPr>
              <w:spacing w:after="0"/>
              <w:rPr>
                <w:rFonts w:ascii="Times New Roman" w:hAnsi="Times New Roman" w:cs="Times New Roman"/>
                <w:sz w:val="24"/>
                <w:szCs w:val="24"/>
                <w:highlight w:val="yellow"/>
                <w:u w:val="single"/>
              </w:rPr>
            </w:pPr>
            <w:r w:rsidRPr="0050425B">
              <w:rPr>
                <w:rFonts w:ascii="Times New Roman" w:hAnsi="Times New Roman" w:cs="Times New Roman"/>
                <w:bCs/>
                <w:sz w:val="24"/>
                <w:szCs w:val="24"/>
              </w:rPr>
              <w:t>Уо 08.01</w:t>
            </w:r>
          </w:p>
        </w:tc>
        <w:tc>
          <w:tcPr>
            <w:tcW w:w="2182" w:type="dxa"/>
          </w:tcPr>
          <w:p w:rsidR="00A22196" w:rsidRPr="0050425B" w:rsidRDefault="00A22196" w:rsidP="00AB23E4">
            <w:pPr>
              <w:spacing w:after="0" w:line="240" w:lineRule="auto"/>
              <w:ind w:firstLine="13"/>
              <w:rPr>
                <w:rFonts w:ascii="Times New Roman" w:hAnsi="Times New Roman" w:cs="Times New Roman"/>
                <w:i/>
                <w:highlight w:val="green"/>
              </w:rPr>
            </w:pPr>
            <w:r w:rsidRPr="0050425B">
              <w:rPr>
                <w:rFonts w:ascii="Times New Roman" w:hAnsi="Times New Roman" w:cs="Times New Roman"/>
                <w:iCs/>
                <w:sz w:val="24"/>
                <w:szCs w:val="24"/>
              </w:rPr>
              <w:t>использовать физкультурно-оздоровительную деятельность для укрепления здоровья, достижения жизненных и профессиональных целей</w:t>
            </w:r>
          </w:p>
        </w:tc>
        <w:tc>
          <w:tcPr>
            <w:tcW w:w="1511" w:type="dxa"/>
          </w:tcPr>
          <w:p w:rsidR="00A22196" w:rsidRPr="0050425B" w:rsidRDefault="00A22196" w:rsidP="00AB23E4">
            <w:pPr>
              <w:spacing w:after="0"/>
              <w:rPr>
                <w:rFonts w:ascii="Times New Roman" w:hAnsi="Times New Roman" w:cs="Times New Roman"/>
                <w:sz w:val="24"/>
                <w:szCs w:val="24"/>
                <w:highlight w:val="yellow"/>
                <w:u w:val="single"/>
              </w:rPr>
            </w:pPr>
            <w:r w:rsidRPr="0050425B">
              <w:rPr>
                <w:rFonts w:ascii="Times New Roman" w:hAnsi="Times New Roman" w:cs="Times New Roman"/>
                <w:bCs/>
                <w:sz w:val="24"/>
                <w:szCs w:val="24"/>
              </w:rPr>
              <w:t>Зо 08.01</w:t>
            </w:r>
          </w:p>
        </w:tc>
        <w:tc>
          <w:tcPr>
            <w:tcW w:w="2173" w:type="dxa"/>
          </w:tcPr>
          <w:p w:rsidR="00A22196" w:rsidRPr="0050425B" w:rsidRDefault="00A22196" w:rsidP="00AB23E4">
            <w:pPr>
              <w:spacing w:after="0" w:line="240" w:lineRule="auto"/>
              <w:ind w:firstLine="13"/>
              <w:rPr>
                <w:rFonts w:ascii="Times New Roman" w:hAnsi="Times New Roman" w:cs="Times New Roman"/>
                <w:i/>
                <w:highlight w:val="green"/>
              </w:rPr>
            </w:pPr>
            <w:r w:rsidRPr="0050425B">
              <w:rPr>
                <w:rFonts w:ascii="Times New Roman" w:hAnsi="Times New Roman" w:cs="Times New Roman"/>
                <w:iCs/>
                <w:sz w:val="24"/>
                <w:szCs w:val="24"/>
              </w:rPr>
              <w:t>роль физической культуры в общекультурном, профессиональном и социальном развитии человека</w:t>
            </w:r>
          </w:p>
        </w:tc>
      </w:tr>
      <w:tr w:rsidR="00A22196" w:rsidRPr="0050425B" w:rsidTr="00936A7D">
        <w:trPr>
          <w:trHeight w:val="212"/>
        </w:trPr>
        <w:tc>
          <w:tcPr>
            <w:tcW w:w="2194" w:type="dxa"/>
            <w:vMerge/>
          </w:tcPr>
          <w:p w:rsidR="00A22196" w:rsidRPr="0050425B" w:rsidRDefault="00A22196" w:rsidP="00AB23E4">
            <w:pPr>
              <w:spacing w:after="0" w:line="240" w:lineRule="auto"/>
              <w:rPr>
                <w:rFonts w:ascii="Times New Roman" w:hAnsi="Times New Roman" w:cs="Times New Roman"/>
                <w:i/>
                <w:highlight w:val="yellow"/>
              </w:rPr>
            </w:pPr>
          </w:p>
        </w:tc>
        <w:tc>
          <w:tcPr>
            <w:tcW w:w="1511" w:type="dxa"/>
          </w:tcPr>
          <w:p w:rsidR="00A22196" w:rsidRPr="0050425B" w:rsidRDefault="00A22196" w:rsidP="00AB23E4">
            <w:pPr>
              <w:spacing w:after="0"/>
              <w:rPr>
                <w:rFonts w:ascii="Times New Roman" w:hAnsi="Times New Roman" w:cs="Times New Roman"/>
                <w:sz w:val="24"/>
                <w:szCs w:val="24"/>
                <w:highlight w:val="yellow"/>
                <w:u w:val="single"/>
              </w:rPr>
            </w:pPr>
            <w:r w:rsidRPr="0050425B">
              <w:rPr>
                <w:rFonts w:ascii="Times New Roman" w:hAnsi="Times New Roman" w:cs="Times New Roman"/>
                <w:bCs/>
                <w:sz w:val="24"/>
                <w:szCs w:val="24"/>
              </w:rPr>
              <w:t>Уо 08.02</w:t>
            </w:r>
          </w:p>
        </w:tc>
        <w:tc>
          <w:tcPr>
            <w:tcW w:w="2182" w:type="dxa"/>
          </w:tcPr>
          <w:p w:rsidR="00A22196" w:rsidRPr="0050425B" w:rsidRDefault="00A22196" w:rsidP="00AB23E4">
            <w:pPr>
              <w:spacing w:after="0" w:line="240" w:lineRule="auto"/>
              <w:ind w:firstLine="13"/>
              <w:rPr>
                <w:rFonts w:ascii="Times New Roman" w:hAnsi="Times New Roman" w:cs="Times New Roman"/>
                <w:iCs/>
                <w:highlight w:val="green"/>
              </w:rPr>
            </w:pPr>
            <w:r w:rsidRPr="0050425B">
              <w:rPr>
                <w:rFonts w:ascii="Times New Roman" w:hAnsi="Times New Roman" w:cs="Times New Roman"/>
                <w:iCs/>
              </w:rPr>
              <w:t>применять рациональные приемы двигательных функций в профессиональной деятельности</w:t>
            </w:r>
          </w:p>
        </w:tc>
        <w:tc>
          <w:tcPr>
            <w:tcW w:w="1511" w:type="dxa"/>
          </w:tcPr>
          <w:p w:rsidR="00A22196" w:rsidRPr="0050425B" w:rsidRDefault="00A22196" w:rsidP="00AB23E4">
            <w:pPr>
              <w:spacing w:after="0"/>
              <w:rPr>
                <w:rFonts w:ascii="Times New Roman" w:hAnsi="Times New Roman" w:cs="Times New Roman"/>
                <w:sz w:val="24"/>
                <w:szCs w:val="24"/>
                <w:highlight w:val="yellow"/>
                <w:u w:val="single"/>
              </w:rPr>
            </w:pPr>
            <w:r w:rsidRPr="0050425B">
              <w:rPr>
                <w:rFonts w:ascii="Times New Roman" w:hAnsi="Times New Roman" w:cs="Times New Roman"/>
                <w:bCs/>
                <w:sz w:val="24"/>
                <w:szCs w:val="24"/>
              </w:rPr>
              <w:t>Зо 08.02</w:t>
            </w:r>
          </w:p>
        </w:tc>
        <w:tc>
          <w:tcPr>
            <w:tcW w:w="2173" w:type="dxa"/>
          </w:tcPr>
          <w:p w:rsidR="00A22196" w:rsidRPr="0050425B" w:rsidRDefault="00A22196" w:rsidP="00AB23E4">
            <w:pPr>
              <w:spacing w:after="0" w:line="240" w:lineRule="auto"/>
              <w:ind w:firstLine="13"/>
              <w:rPr>
                <w:rFonts w:ascii="Times New Roman" w:hAnsi="Times New Roman" w:cs="Times New Roman"/>
                <w:i/>
                <w:highlight w:val="green"/>
              </w:rPr>
            </w:pPr>
            <w:r w:rsidRPr="0050425B">
              <w:rPr>
                <w:rFonts w:ascii="Times New Roman" w:hAnsi="Times New Roman" w:cs="Times New Roman"/>
                <w:iCs/>
                <w:sz w:val="24"/>
                <w:szCs w:val="24"/>
              </w:rPr>
              <w:t>основы здорового образа жизни</w:t>
            </w:r>
          </w:p>
        </w:tc>
      </w:tr>
      <w:tr w:rsidR="00A22196" w:rsidRPr="0050425B" w:rsidTr="00936A7D">
        <w:trPr>
          <w:trHeight w:val="212"/>
        </w:trPr>
        <w:tc>
          <w:tcPr>
            <w:tcW w:w="2194" w:type="dxa"/>
            <w:vMerge/>
          </w:tcPr>
          <w:p w:rsidR="00A22196" w:rsidRPr="0050425B" w:rsidRDefault="00A22196" w:rsidP="00AB23E4">
            <w:pPr>
              <w:spacing w:after="0" w:line="240" w:lineRule="auto"/>
              <w:rPr>
                <w:rFonts w:ascii="Times New Roman" w:hAnsi="Times New Roman" w:cs="Times New Roman"/>
                <w:b/>
                <w:bCs/>
                <w:i/>
                <w:highlight w:val="yellow"/>
                <w:u w:val="single"/>
              </w:rPr>
            </w:pPr>
          </w:p>
        </w:tc>
        <w:tc>
          <w:tcPr>
            <w:tcW w:w="1511" w:type="dxa"/>
          </w:tcPr>
          <w:p w:rsidR="00A22196" w:rsidRPr="0050425B" w:rsidRDefault="00A22196" w:rsidP="00AB23E4">
            <w:pPr>
              <w:spacing w:after="0"/>
              <w:rPr>
                <w:rFonts w:ascii="Times New Roman" w:hAnsi="Times New Roman" w:cs="Times New Roman"/>
                <w:sz w:val="24"/>
                <w:szCs w:val="24"/>
                <w:highlight w:val="yellow"/>
                <w:u w:val="single"/>
              </w:rPr>
            </w:pPr>
            <w:r w:rsidRPr="0050425B">
              <w:rPr>
                <w:rFonts w:ascii="Times New Roman" w:hAnsi="Times New Roman" w:cs="Times New Roman"/>
                <w:bCs/>
                <w:sz w:val="24"/>
                <w:szCs w:val="24"/>
              </w:rPr>
              <w:t>Уо 08.03</w:t>
            </w:r>
          </w:p>
        </w:tc>
        <w:tc>
          <w:tcPr>
            <w:tcW w:w="2182" w:type="dxa"/>
          </w:tcPr>
          <w:p w:rsidR="00A22196" w:rsidRPr="0050425B" w:rsidRDefault="00A22196" w:rsidP="00AB23E4">
            <w:pPr>
              <w:spacing w:after="0" w:line="240" w:lineRule="auto"/>
              <w:ind w:firstLine="13"/>
              <w:rPr>
                <w:rFonts w:ascii="Times New Roman" w:hAnsi="Times New Roman" w:cs="Times New Roman"/>
                <w:iCs/>
                <w:highlight w:val="green"/>
              </w:rPr>
            </w:pPr>
            <w:r w:rsidRPr="0050425B">
              <w:rPr>
                <w:rFonts w:ascii="Times New Roman" w:hAnsi="Times New Roman" w:cs="Times New Roman"/>
                <w:iCs/>
              </w:rPr>
              <w:t>пользоваться средствами профилактики перенапряжения, характерными для данной специальности</w:t>
            </w:r>
          </w:p>
        </w:tc>
        <w:tc>
          <w:tcPr>
            <w:tcW w:w="1511" w:type="dxa"/>
          </w:tcPr>
          <w:p w:rsidR="00A22196" w:rsidRPr="0050425B" w:rsidRDefault="00A22196" w:rsidP="00AB23E4">
            <w:pPr>
              <w:spacing w:after="0"/>
              <w:rPr>
                <w:rFonts w:ascii="Times New Roman" w:hAnsi="Times New Roman" w:cs="Times New Roman"/>
                <w:sz w:val="24"/>
                <w:szCs w:val="24"/>
                <w:highlight w:val="yellow"/>
                <w:u w:val="single"/>
              </w:rPr>
            </w:pPr>
            <w:r w:rsidRPr="0050425B">
              <w:rPr>
                <w:rFonts w:ascii="Times New Roman" w:hAnsi="Times New Roman" w:cs="Times New Roman"/>
                <w:bCs/>
                <w:sz w:val="24"/>
                <w:szCs w:val="24"/>
              </w:rPr>
              <w:t>Зо 08.03</w:t>
            </w:r>
          </w:p>
        </w:tc>
        <w:tc>
          <w:tcPr>
            <w:tcW w:w="2173" w:type="dxa"/>
          </w:tcPr>
          <w:p w:rsidR="00A22196" w:rsidRPr="0050425B" w:rsidRDefault="00A22196" w:rsidP="00AB23E4">
            <w:pPr>
              <w:spacing w:after="0" w:line="240" w:lineRule="auto"/>
              <w:ind w:firstLine="13"/>
              <w:rPr>
                <w:rFonts w:ascii="Times New Roman" w:hAnsi="Times New Roman" w:cs="Times New Roman"/>
                <w:i/>
                <w:highlight w:val="green"/>
              </w:rPr>
            </w:pPr>
            <w:r w:rsidRPr="0050425B">
              <w:rPr>
                <w:rFonts w:ascii="Times New Roman" w:hAnsi="Times New Roman" w:cs="Times New Roman"/>
                <w:iCs/>
                <w:sz w:val="24"/>
                <w:szCs w:val="24"/>
              </w:rPr>
              <w:t xml:space="preserve">условия профессиональной деятельности и зоны риска физического здоровья для </w:t>
            </w:r>
            <w:r w:rsidRPr="0050425B">
              <w:rPr>
                <w:rFonts w:ascii="Times New Roman" w:hAnsi="Times New Roman" w:cs="Times New Roman"/>
                <w:bCs/>
                <w:sz w:val="24"/>
                <w:szCs w:val="24"/>
              </w:rPr>
              <w:t>специальности</w:t>
            </w:r>
          </w:p>
        </w:tc>
      </w:tr>
      <w:tr w:rsidR="00A22196" w:rsidRPr="0050425B" w:rsidTr="00936A7D">
        <w:trPr>
          <w:trHeight w:val="212"/>
        </w:trPr>
        <w:tc>
          <w:tcPr>
            <w:tcW w:w="2194" w:type="dxa"/>
            <w:vMerge/>
          </w:tcPr>
          <w:p w:rsidR="00A22196" w:rsidRPr="0050425B" w:rsidRDefault="00A22196" w:rsidP="00AB23E4">
            <w:pPr>
              <w:suppressAutoHyphens/>
              <w:spacing w:after="0" w:line="240" w:lineRule="auto"/>
              <w:jc w:val="center"/>
              <w:rPr>
                <w:rFonts w:ascii="Times New Roman" w:hAnsi="Times New Roman" w:cs="Times New Roman"/>
                <w:i/>
                <w:highlight w:val="yellow"/>
              </w:rPr>
            </w:pPr>
          </w:p>
        </w:tc>
        <w:tc>
          <w:tcPr>
            <w:tcW w:w="1511" w:type="dxa"/>
          </w:tcPr>
          <w:p w:rsidR="00A22196" w:rsidRPr="0050425B" w:rsidRDefault="00A22196" w:rsidP="00AB23E4">
            <w:pPr>
              <w:spacing w:after="0"/>
              <w:rPr>
                <w:rFonts w:ascii="Times New Roman" w:hAnsi="Times New Roman" w:cs="Times New Roman"/>
                <w:sz w:val="24"/>
                <w:szCs w:val="24"/>
                <w:highlight w:val="yellow"/>
                <w:u w:val="single"/>
              </w:rPr>
            </w:pPr>
          </w:p>
        </w:tc>
        <w:tc>
          <w:tcPr>
            <w:tcW w:w="2182" w:type="dxa"/>
          </w:tcPr>
          <w:p w:rsidR="00A22196" w:rsidRPr="0050425B" w:rsidRDefault="00A22196" w:rsidP="00AB23E4">
            <w:pPr>
              <w:spacing w:after="0" w:line="240" w:lineRule="auto"/>
              <w:ind w:firstLine="13"/>
              <w:rPr>
                <w:rFonts w:ascii="Times New Roman" w:hAnsi="Times New Roman" w:cs="Times New Roman"/>
                <w:i/>
                <w:highlight w:val="green"/>
              </w:rPr>
            </w:pPr>
          </w:p>
        </w:tc>
        <w:tc>
          <w:tcPr>
            <w:tcW w:w="1511" w:type="dxa"/>
          </w:tcPr>
          <w:p w:rsidR="00A22196" w:rsidRPr="0050425B" w:rsidRDefault="00A22196" w:rsidP="00AB23E4">
            <w:pPr>
              <w:spacing w:after="0"/>
              <w:rPr>
                <w:rFonts w:ascii="Times New Roman" w:hAnsi="Times New Roman" w:cs="Times New Roman"/>
                <w:sz w:val="24"/>
                <w:szCs w:val="24"/>
                <w:highlight w:val="yellow"/>
                <w:u w:val="single"/>
              </w:rPr>
            </w:pPr>
            <w:r w:rsidRPr="0050425B">
              <w:rPr>
                <w:rFonts w:ascii="Times New Roman" w:hAnsi="Times New Roman" w:cs="Times New Roman"/>
                <w:bCs/>
                <w:sz w:val="24"/>
                <w:szCs w:val="24"/>
              </w:rPr>
              <w:t>Зо 08.04</w:t>
            </w:r>
          </w:p>
        </w:tc>
        <w:tc>
          <w:tcPr>
            <w:tcW w:w="2173" w:type="dxa"/>
          </w:tcPr>
          <w:p w:rsidR="00A22196" w:rsidRPr="0050425B" w:rsidRDefault="00A22196" w:rsidP="00AB23E4">
            <w:pPr>
              <w:spacing w:after="0" w:line="240" w:lineRule="auto"/>
              <w:ind w:firstLine="13"/>
              <w:rPr>
                <w:rFonts w:ascii="Times New Roman" w:hAnsi="Times New Roman" w:cs="Times New Roman"/>
                <w:i/>
                <w:highlight w:val="green"/>
              </w:rPr>
            </w:pPr>
            <w:r w:rsidRPr="0050425B">
              <w:rPr>
                <w:rFonts w:ascii="Times New Roman" w:hAnsi="Times New Roman" w:cs="Times New Roman"/>
                <w:iCs/>
                <w:sz w:val="24"/>
                <w:szCs w:val="24"/>
              </w:rPr>
              <w:t>средства профилактики перенапряжения</w:t>
            </w:r>
          </w:p>
        </w:tc>
      </w:tr>
    </w:tbl>
    <w:p w:rsidR="00A22196" w:rsidRPr="0050425B" w:rsidRDefault="00A22196" w:rsidP="00AB23E4">
      <w:pPr>
        <w:suppressAutoHyphens/>
        <w:spacing w:after="0" w:line="240" w:lineRule="auto"/>
        <w:ind w:firstLine="709"/>
        <w:rPr>
          <w:rFonts w:ascii="Times New Roman" w:hAnsi="Times New Roman" w:cs="Times New Roman"/>
          <w:b/>
        </w:rPr>
      </w:pPr>
    </w:p>
    <w:p w:rsidR="00A22196" w:rsidRPr="0050425B" w:rsidRDefault="00A22196" w:rsidP="00AB23E4">
      <w:pPr>
        <w:suppressAutoHyphens/>
        <w:spacing w:after="0" w:line="240" w:lineRule="auto"/>
        <w:jc w:val="center"/>
        <w:rPr>
          <w:rFonts w:ascii="Times New Roman" w:hAnsi="Times New Roman" w:cs="Times New Roman"/>
          <w:b/>
          <w:sz w:val="24"/>
          <w:szCs w:val="24"/>
        </w:rPr>
      </w:pPr>
      <w:r w:rsidRPr="0050425B">
        <w:rPr>
          <w:rFonts w:ascii="Times New Roman" w:hAnsi="Times New Roman" w:cs="Times New Roman"/>
          <w:b/>
          <w:sz w:val="24"/>
          <w:szCs w:val="24"/>
        </w:rPr>
        <w:t>2. СТРУКТУРА И СОДЕРЖАНИЕ УЧЕБНОЙ ДИСЦИПЛИНЫ</w:t>
      </w:r>
    </w:p>
    <w:p w:rsidR="00A22196" w:rsidRPr="0050425B" w:rsidRDefault="00A22196" w:rsidP="00AB23E4">
      <w:pPr>
        <w:suppressAutoHyphens/>
        <w:spacing w:after="0" w:line="240" w:lineRule="auto"/>
        <w:ind w:firstLine="709"/>
        <w:rPr>
          <w:rFonts w:ascii="Times New Roman" w:hAnsi="Times New Roman" w:cs="Times New Roman"/>
          <w:b/>
          <w:sz w:val="24"/>
          <w:szCs w:val="24"/>
        </w:rPr>
      </w:pPr>
      <w:r w:rsidRPr="0050425B">
        <w:rPr>
          <w:rFonts w:ascii="Times New Roman" w:hAnsi="Times New Roman" w:cs="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6912"/>
        <w:gridCol w:w="2659"/>
      </w:tblGrid>
      <w:tr w:rsidR="00A22196" w:rsidRPr="0050425B" w:rsidTr="00936A7D">
        <w:trPr>
          <w:trHeight w:val="490"/>
        </w:trPr>
        <w:tc>
          <w:tcPr>
            <w:tcW w:w="3611" w:type="pct"/>
            <w:vAlign w:val="center"/>
          </w:tcPr>
          <w:p w:rsidR="00A22196" w:rsidRPr="0050425B" w:rsidRDefault="00A22196" w:rsidP="00AB23E4">
            <w:pPr>
              <w:suppressAutoHyphens/>
              <w:spacing w:after="0"/>
              <w:rPr>
                <w:rFonts w:ascii="Times New Roman" w:hAnsi="Times New Roman" w:cs="Times New Roman"/>
                <w:b/>
              </w:rPr>
            </w:pPr>
            <w:r w:rsidRPr="0050425B">
              <w:rPr>
                <w:rFonts w:ascii="Times New Roman" w:hAnsi="Times New Roman" w:cs="Times New Roman"/>
                <w:b/>
              </w:rPr>
              <w:t>Вид учебной работы</w:t>
            </w:r>
          </w:p>
        </w:tc>
        <w:tc>
          <w:tcPr>
            <w:tcW w:w="1389" w:type="pct"/>
            <w:shd w:val="clear" w:color="auto" w:fill="auto"/>
            <w:vAlign w:val="center"/>
          </w:tcPr>
          <w:p w:rsidR="00A22196" w:rsidRPr="0050425B" w:rsidRDefault="00A22196" w:rsidP="00AB23E4">
            <w:pPr>
              <w:suppressAutoHyphens/>
              <w:spacing w:after="0"/>
              <w:rPr>
                <w:rFonts w:ascii="Times New Roman" w:hAnsi="Times New Roman" w:cs="Times New Roman"/>
                <w:b/>
                <w:iCs/>
              </w:rPr>
            </w:pPr>
            <w:r w:rsidRPr="0050425B">
              <w:rPr>
                <w:rFonts w:ascii="Times New Roman" w:hAnsi="Times New Roman" w:cs="Times New Roman"/>
                <w:b/>
                <w:iCs/>
              </w:rPr>
              <w:t>Объем в часах</w:t>
            </w:r>
          </w:p>
        </w:tc>
      </w:tr>
      <w:tr w:rsidR="00A22196" w:rsidRPr="0050425B" w:rsidTr="00936A7D">
        <w:trPr>
          <w:trHeight w:val="490"/>
        </w:trPr>
        <w:tc>
          <w:tcPr>
            <w:tcW w:w="3611" w:type="pct"/>
            <w:vAlign w:val="center"/>
          </w:tcPr>
          <w:p w:rsidR="00A22196" w:rsidRPr="0050425B" w:rsidRDefault="00A22196" w:rsidP="00AB23E4">
            <w:pPr>
              <w:suppressAutoHyphens/>
              <w:spacing w:after="0"/>
              <w:rPr>
                <w:rFonts w:ascii="Times New Roman" w:hAnsi="Times New Roman" w:cs="Times New Roman"/>
                <w:b/>
              </w:rPr>
            </w:pPr>
            <w:r w:rsidRPr="0050425B">
              <w:rPr>
                <w:rFonts w:ascii="Times New Roman" w:hAnsi="Times New Roman" w:cs="Times New Roman"/>
                <w:b/>
              </w:rPr>
              <w:t>Объем образовательной программы учебной дисциплины</w:t>
            </w:r>
          </w:p>
        </w:tc>
        <w:tc>
          <w:tcPr>
            <w:tcW w:w="1389" w:type="pct"/>
            <w:shd w:val="clear" w:color="auto" w:fill="auto"/>
            <w:vAlign w:val="center"/>
          </w:tcPr>
          <w:p w:rsidR="00A22196" w:rsidRPr="0050425B" w:rsidRDefault="00A22196" w:rsidP="00AB23E4">
            <w:pPr>
              <w:suppressAutoHyphens/>
              <w:spacing w:after="0"/>
              <w:rPr>
                <w:rFonts w:ascii="Times New Roman" w:hAnsi="Times New Roman" w:cs="Times New Roman"/>
                <w:iCs/>
              </w:rPr>
            </w:pPr>
            <w:r w:rsidRPr="0050425B">
              <w:rPr>
                <w:rFonts w:ascii="Times New Roman" w:hAnsi="Times New Roman" w:cs="Times New Roman"/>
                <w:bCs/>
                <w:sz w:val="24"/>
                <w:szCs w:val="24"/>
              </w:rPr>
              <w:t>116</w:t>
            </w:r>
          </w:p>
        </w:tc>
      </w:tr>
      <w:tr w:rsidR="00A22196" w:rsidRPr="0050425B" w:rsidTr="00936A7D">
        <w:trPr>
          <w:trHeight w:val="490"/>
        </w:trPr>
        <w:tc>
          <w:tcPr>
            <w:tcW w:w="3611" w:type="pct"/>
            <w:shd w:val="clear" w:color="auto" w:fill="auto"/>
            <w:vAlign w:val="center"/>
          </w:tcPr>
          <w:p w:rsidR="00A22196" w:rsidRPr="0050425B" w:rsidRDefault="00A22196" w:rsidP="00AB23E4">
            <w:pPr>
              <w:suppressAutoHyphens/>
              <w:spacing w:after="0"/>
              <w:rPr>
                <w:rFonts w:ascii="Times New Roman" w:hAnsi="Times New Roman" w:cs="Times New Roman"/>
                <w:b/>
              </w:rPr>
            </w:pPr>
            <w:r w:rsidRPr="0050425B">
              <w:rPr>
                <w:rFonts w:ascii="Times New Roman" w:hAnsi="Times New Roman" w:cs="Times New Roman"/>
                <w:b/>
              </w:rPr>
              <w:t>в т.ч. в форме практической подготовки</w:t>
            </w:r>
          </w:p>
        </w:tc>
        <w:tc>
          <w:tcPr>
            <w:tcW w:w="1389" w:type="pct"/>
            <w:shd w:val="clear" w:color="auto" w:fill="auto"/>
            <w:vAlign w:val="center"/>
          </w:tcPr>
          <w:p w:rsidR="00A22196" w:rsidRPr="0050425B" w:rsidRDefault="00A22196" w:rsidP="00AB23E4">
            <w:pPr>
              <w:suppressAutoHyphens/>
              <w:spacing w:after="0"/>
              <w:rPr>
                <w:rFonts w:ascii="Times New Roman" w:hAnsi="Times New Roman" w:cs="Times New Roman"/>
                <w:iCs/>
              </w:rPr>
            </w:pPr>
            <w:r w:rsidRPr="0050425B">
              <w:rPr>
                <w:rFonts w:ascii="Times New Roman" w:hAnsi="Times New Roman" w:cs="Times New Roman"/>
                <w:bCs/>
                <w:sz w:val="24"/>
                <w:szCs w:val="24"/>
              </w:rPr>
              <w:t>96</w:t>
            </w:r>
          </w:p>
        </w:tc>
      </w:tr>
      <w:tr w:rsidR="00A22196" w:rsidRPr="0050425B" w:rsidTr="00936A7D">
        <w:trPr>
          <w:trHeight w:val="336"/>
        </w:trPr>
        <w:tc>
          <w:tcPr>
            <w:tcW w:w="5000" w:type="pct"/>
            <w:gridSpan w:val="2"/>
            <w:shd w:val="clear" w:color="auto" w:fill="auto"/>
            <w:vAlign w:val="center"/>
          </w:tcPr>
          <w:p w:rsidR="00A22196" w:rsidRPr="0050425B" w:rsidRDefault="00A22196" w:rsidP="00AB23E4">
            <w:pPr>
              <w:suppressAutoHyphens/>
              <w:spacing w:after="0"/>
              <w:rPr>
                <w:rFonts w:ascii="Times New Roman" w:hAnsi="Times New Roman" w:cs="Times New Roman"/>
                <w:iCs/>
              </w:rPr>
            </w:pPr>
            <w:r w:rsidRPr="0050425B">
              <w:rPr>
                <w:rFonts w:ascii="Times New Roman" w:hAnsi="Times New Roman" w:cs="Times New Roman"/>
              </w:rPr>
              <w:t>в т. ч.:</w:t>
            </w:r>
          </w:p>
        </w:tc>
      </w:tr>
      <w:tr w:rsidR="00A22196" w:rsidRPr="0050425B" w:rsidTr="00936A7D">
        <w:trPr>
          <w:trHeight w:val="490"/>
        </w:trPr>
        <w:tc>
          <w:tcPr>
            <w:tcW w:w="3611" w:type="pct"/>
            <w:vAlign w:val="center"/>
          </w:tcPr>
          <w:p w:rsidR="00A22196" w:rsidRPr="0050425B" w:rsidRDefault="00A22196" w:rsidP="00AB23E4">
            <w:pPr>
              <w:suppressAutoHyphens/>
              <w:spacing w:after="0"/>
              <w:rPr>
                <w:rFonts w:ascii="Times New Roman" w:hAnsi="Times New Roman" w:cs="Times New Roman"/>
              </w:rPr>
            </w:pPr>
            <w:r w:rsidRPr="0050425B">
              <w:rPr>
                <w:rFonts w:ascii="Times New Roman" w:hAnsi="Times New Roman" w:cs="Times New Roman"/>
              </w:rPr>
              <w:t>теоретическое обучение</w:t>
            </w:r>
          </w:p>
        </w:tc>
        <w:tc>
          <w:tcPr>
            <w:tcW w:w="1389" w:type="pct"/>
            <w:shd w:val="clear" w:color="auto" w:fill="auto"/>
            <w:vAlign w:val="center"/>
          </w:tcPr>
          <w:p w:rsidR="00A22196" w:rsidRPr="0050425B" w:rsidRDefault="00A22196" w:rsidP="00AB23E4">
            <w:pPr>
              <w:suppressAutoHyphens/>
              <w:spacing w:after="0"/>
              <w:rPr>
                <w:rFonts w:ascii="Times New Roman" w:hAnsi="Times New Roman" w:cs="Times New Roman"/>
                <w:iCs/>
              </w:rPr>
            </w:pPr>
            <w:r w:rsidRPr="0050425B">
              <w:rPr>
                <w:rFonts w:ascii="Times New Roman" w:hAnsi="Times New Roman" w:cs="Times New Roman"/>
                <w:iCs/>
              </w:rPr>
              <w:t>20</w:t>
            </w:r>
          </w:p>
        </w:tc>
      </w:tr>
      <w:tr w:rsidR="00A22196" w:rsidRPr="0050425B" w:rsidTr="00936A7D">
        <w:trPr>
          <w:trHeight w:val="490"/>
        </w:trPr>
        <w:tc>
          <w:tcPr>
            <w:tcW w:w="3611" w:type="pct"/>
            <w:vAlign w:val="center"/>
          </w:tcPr>
          <w:p w:rsidR="00A22196" w:rsidRPr="0050425B" w:rsidRDefault="00A22196" w:rsidP="00AB23E4">
            <w:pPr>
              <w:suppressAutoHyphens/>
              <w:spacing w:after="0"/>
              <w:rPr>
                <w:rFonts w:ascii="Times New Roman" w:hAnsi="Times New Roman" w:cs="Times New Roman"/>
              </w:rPr>
            </w:pPr>
            <w:r w:rsidRPr="0050425B">
              <w:rPr>
                <w:rFonts w:ascii="Times New Roman" w:hAnsi="Times New Roman" w:cs="Times New Roman"/>
              </w:rPr>
              <w:t>лабораторные работы</w:t>
            </w:r>
          </w:p>
        </w:tc>
        <w:tc>
          <w:tcPr>
            <w:tcW w:w="1389" w:type="pct"/>
            <w:shd w:val="clear" w:color="auto" w:fill="auto"/>
            <w:vAlign w:val="center"/>
          </w:tcPr>
          <w:p w:rsidR="00A22196" w:rsidRPr="0050425B" w:rsidRDefault="00A22196" w:rsidP="00AB23E4">
            <w:pPr>
              <w:suppressAutoHyphens/>
              <w:spacing w:after="0"/>
              <w:rPr>
                <w:rFonts w:ascii="Times New Roman" w:hAnsi="Times New Roman" w:cs="Times New Roman"/>
                <w:iCs/>
              </w:rPr>
            </w:pPr>
            <w:r w:rsidRPr="0050425B">
              <w:rPr>
                <w:rFonts w:ascii="Times New Roman" w:hAnsi="Times New Roman" w:cs="Times New Roman"/>
                <w:iCs/>
              </w:rPr>
              <w:t>96</w:t>
            </w:r>
          </w:p>
        </w:tc>
      </w:tr>
      <w:tr w:rsidR="00A22196" w:rsidRPr="0050425B" w:rsidTr="00936A7D">
        <w:trPr>
          <w:trHeight w:val="490"/>
        </w:trPr>
        <w:tc>
          <w:tcPr>
            <w:tcW w:w="3611" w:type="pct"/>
            <w:vAlign w:val="center"/>
          </w:tcPr>
          <w:p w:rsidR="00A22196" w:rsidRPr="0050425B" w:rsidRDefault="00A22196" w:rsidP="00AB23E4">
            <w:pPr>
              <w:suppressAutoHyphens/>
              <w:spacing w:after="0"/>
              <w:rPr>
                <w:rFonts w:ascii="Times New Roman" w:hAnsi="Times New Roman" w:cs="Times New Roman"/>
              </w:rPr>
            </w:pPr>
            <w:r w:rsidRPr="0050425B">
              <w:rPr>
                <w:rFonts w:ascii="Times New Roman" w:hAnsi="Times New Roman" w:cs="Times New Roman"/>
              </w:rPr>
              <w:t>практические занятия</w:t>
            </w:r>
            <w:r w:rsidRPr="0050425B">
              <w:rPr>
                <w:rFonts w:ascii="Times New Roman" w:hAnsi="Times New Roman" w:cs="Times New Roman"/>
                <w:i/>
              </w:rPr>
              <w:t xml:space="preserve"> </w:t>
            </w:r>
          </w:p>
        </w:tc>
        <w:tc>
          <w:tcPr>
            <w:tcW w:w="1389" w:type="pct"/>
            <w:shd w:val="clear" w:color="auto" w:fill="auto"/>
            <w:vAlign w:val="center"/>
          </w:tcPr>
          <w:p w:rsidR="00A22196" w:rsidRPr="0050425B" w:rsidRDefault="00A22196" w:rsidP="00AB23E4">
            <w:pPr>
              <w:suppressAutoHyphens/>
              <w:spacing w:after="0"/>
              <w:rPr>
                <w:rFonts w:ascii="Times New Roman" w:hAnsi="Times New Roman" w:cs="Times New Roman"/>
                <w:iCs/>
              </w:rPr>
            </w:pPr>
            <w:r w:rsidRPr="0050425B">
              <w:rPr>
                <w:rFonts w:ascii="Times New Roman" w:hAnsi="Times New Roman" w:cs="Times New Roman"/>
                <w:iCs/>
              </w:rPr>
              <w:t xml:space="preserve">* </w:t>
            </w:r>
          </w:p>
        </w:tc>
      </w:tr>
      <w:tr w:rsidR="00A22196" w:rsidRPr="0050425B" w:rsidTr="00936A7D">
        <w:trPr>
          <w:trHeight w:val="331"/>
        </w:trPr>
        <w:tc>
          <w:tcPr>
            <w:tcW w:w="3611" w:type="pct"/>
            <w:vAlign w:val="center"/>
          </w:tcPr>
          <w:p w:rsidR="00A22196" w:rsidRPr="0050425B" w:rsidRDefault="00A22196" w:rsidP="00AB23E4">
            <w:pPr>
              <w:suppressAutoHyphens/>
              <w:spacing w:after="0"/>
              <w:rPr>
                <w:rFonts w:ascii="Times New Roman" w:hAnsi="Times New Roman" w:cs="Times New Roman"/>
                <w:i/>
              </w:rPr>
            </w:pPr>
            <w:r w:rsidRPr="0050425B">
              <w:rPr>
                <w:rFonts w:ascii="Times New Roman" w:hAnsi="Times New Roman" w:cs="Times New Roman"/>
                <w:b/>
                <w:iCs/>
              </w:rPr>
              <w:t>Промежуточная аттестация</w:t>
            </w:r>
          </w:p>
        </w:tc>
        <w:tc>
          <w:tcPr>
            <w:tcW w:w="1389" w:type="pct"/>
            <w:shd w:val="clear" w:color="auto" w:fill="auto"/>
            <w:vAlign w:val="center"/>
          </w:tcPr>
          <w:p w:rsidR="00A22196" w:rsidRPr="0050425B" w:rsidRDefault="00A22196" w:rsidP="00AB23E4">
            <w:pPr>
              <w:suppressAutoHyphens/>
              <w:spacing w:after="0"/>
              <w:rPr>
                <w:rFonts w:ascii="Times New Roman" w:hAnsi="Times New Roman" w:cs="Times New Roman"/>
                <w:iCs/>
              </w:rPr>
            </w:pPr>
            <w:r w:rsidRPr="0050425B">
              <w:rPr>
                <w:rFonts w:ascii="Times New Roman" w:hAnsi="Times New Roman" w:cs="Times New Roman"/>
                <w:bCs/>
                <w:sz w:val="24"/>
                <w:szCs w:val="24"/>
              </w:rPr>
              <w:t>2</w:t>
            </w:r>
          </w:p>
        </w:tc>
      </w:tr>
    </w:tbl>
    <w:p w:rsidR="00A22196" w:rsidRPr="0050425B" w:rsidRDefault="00A22196" w:rsidP="00AB23E4">
      <w:pPr>
        <w:suppressAutoHyphens/>
        <w:spacing w:after="0"/>
        <w:rPr>
          <w:rFonts w:ascii="Times New Roman" w:hAnsi="Times New Roman" w:cs="Times New Roman"/>
          <w:b/>
          <w:i/>
        </w:rPr>
      </w:pPr>
    </w:p>
    <w:p w:rsidR="00A22196" w:rsidRPr="0050425B" w:rsidRDefault="00A22196" w:rsidP="00AB23E4">
      <w:pPr>
        <w:spacing w:after="0"/>
        <w:rPr>
          <w:rFonts w:ascii="Times New Roman" w:hAnsi="Times New Roman" w:cs="Times New Roman"/>
          <w:b/>
          <w:i/>
        </w:rPr>
        <w:sectPr w:rsidR="00A22196" w:rsidRPr="0050425B" w:rsidSect="00733AEF">
          <w:pgSz w:w="11906" w:h="16838"/>
          <w:pgMar w:top="1134" w:right="850" w:bottom="284" w:left="1701" w:header="708" w:footer="708" w:gutter="0"/>
          <w:cols w:space="720"/>
          <w:docGrid w:linePitch="299"/>
        </w:sectPr>
      </w:pPr>
    </w:p>
    <w:p w:rsidR="00A22196" w:rsidRPr="0050425B" w:rsidRDefault="00A22196" w:rsidP="00AB23E4">
      <w:pPr>
        <w:spacing w:after="0"/>
        <w:ind w:firstLine="709"/>
        <w:rPr>
          <w:rFonts w:ascii="Times New Roman" w:hAnsi="Times New Roman" w:cs="Times New Roman"/>
          <w:b/>
          <w:bCs/>
        </w:rPr>
      </w:pPr>
      <w:r w:rsidRPr="0050425B">
        <w:rPr>
          <w:rFonts w:ascii="Times New Roman" w:hAnsi="Times New Roman" w:cs="Times New Roman"/>
          <w:b/>
        </w:rPr>
        <w:t xml:space="preserve">2.2. Тематический план и содержание учебной дисциплины </w:t>
      </w:r>
    </w:p>
    <w:tbl>
      <w:tblPr>
        <w:tblW w:w="48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1"/>
        <w:gridCol w:w="5837"/>
        <w:gridCol w:w="1912"/>
        <w:gridCol w:w="2351"/>
        <w:gridCol w:w="2057"/>
      </w:tblGrid>
      <w:tr w:rsidR="00A22196" w:rsidRPr="0050425B" w:rsidTr="00936A7D">
        <w:trPr>
          <w:trHeight w:val="20"/>
        </w:trPr>
        <w:tc>
          <w:tcPr>
            <w:tcW w:w="822" w:type="pct"/>
            <w:vAlign w:val="center"/>
          </w:tcPr>
          <w:p w:rsidR="00A22196" w:rsidRPr="0050425B" w:rsidRDefault="00A22196" w:rsidP="00AB23E4">
            <w:pPr>
              <w:suppressAutoHyphens/>
              <w:spacing w:after="0" w:line="240" w:lineRule="auto"/>
              <w:jc w:val="center"/>
              <w:rPr>
                <w:rFonts w:ascii="Times New Roman" w:hAnsi="Times New Roman" w:cs="Times New Roman"/>
                <w:b/>
                <w:bCs/>
              </w:rPr>
            </w:pPr>
            <w:r w:rsidRPr="0050425B">
              <w:rPr>
                <w:rFonts w:ascii="Times New Roman" w:hAnsi="Times New Roman" w:cs="Times New Roman"/>
                <w:b/>
                <w:bCs/>
              </w:rPr>
              <w:t>Наименование разделов и тем</w:t>
            </w:r>
          </w:p>
        </w:tc>
        <w:tc>
          <w:tcPr>
            <w:tcW w:w="2006" w:type="pct"/>
            <w:vAlign w:val="center"/>
          </w:tcPr>
          <w:p w:rsidR="00A22196" w:rsidRPr="0050425B" w:rsidRDefault="00A22196" w:rsidP="00AB23E4">
            <w:pPr>
              <w:suppressAutoHyphens/>
              <w:spacing w:after="0" w:line="240" w:lineRule="auto"/>
              <w:jc w:val="center"/>
              <w:rPr>
                <w:rFonts w:ascii="Times New Roman" w:hAnsi="Times New Roman" w:cs="Times New Roman"/>
                <w:b/>
                <w:bCs/>
              </w:rPr>
            </w:pPr>
            <w:r w:rsidRPr="0050425B">
              <w:rPr>
                <w:rFonts w:ascii="Times New Roman" w:hAnsi="Times New Roman" w:cs="Times New Roman"/>
                <w:b/>
                <w:bCs/>
              </w:rPr>
              <w:t>Содержание учебного материала и формы организации деятельности обучающихся</w:t>
            </w:r>
          </w:p>
        </w:tc>
        <w:tc>
          <w:tcPr>
            <w:tcW w:w="657" w:type="pct"/>
          </w:tcPr>
          <w:p w:rsidR="00A22196" w:rsidRPr="0050425B" w:rsidRDefault="00A22196" w:rsidP="00AB23E4">
            <w:pPr>
              <w:suppressAutoHyphens/>
              <w:spacing w:after="0" w:line="240" w:lineRule="auto"/>
              <w:jc w:val="center"/>
              <w:rPr>
                <w:rFonts w:ascii="Times New Roman" w:hAnsi="Times New Roman" w:cs="Times New Roman"/>
                <w:b/>
                <w:bCs/>
              </w:rPr>
            </w:pPr>
            <w:r w:rsidRPr="0050425B">
              <w:rPr>
                <w:rFonts w:ascii="Times New Roman" w:hAnsi="Times New Roman" w:cs="Times New Roman"/>
                <w:b/>
                <w:bCs/>
              </w:rPr>
              <w:t>Объем, акад. ч / в том числе в форме практической подготовки, акад. ч</w:t>
            </w:r>
          </w:p>
        </w:tc>
        <w:tc>
          <w:tcPr>
            <w:tcW w:w="808" w:type="pct"/>
            <w:vAlign w:val="center"/>
          </w:tcPr>
          <w:p w:rsidR="00A22196" w:rsidRPr="0050425B" w:rsidRDefault="00A22196" w:rsidP="00AB23E4">
            <w:pPr>
              <w:suppressAutoHyphens/>
              <w:spacing w:after="0" w:line="240" w:lineRule="auto"/>
              <w:jc w:val="center"/>
              <w:rPr>
                <w:rFonts w:ascii="Times New Roman" w:hAnsi="Times New Roman" w:cs="Times New Roman"/>
                <w:b/>
                <w:bCs/>
              </w:rPr>
            </w:pPr>
            <w:r w:rsidRPr="0050425B">
              <w:rPr>
                <w:rFonts w:ascii="Times New Roman" w:hAnsi="Times New Roman" w:cs="Times New Roman"/>
                <w:b/>
                <w:bCs/>
              </w:rPr>
              <w:t>Коды компетенций и личностных результатов,</w:t>
            </w:r>
            <w:r w:rsidRPr="0050425B">
              <w:rPr>
                <w:rFonts w:ascii="Times New Roman" w:hAnsi="Times New Roman" w:cs="Times New Roman"/>
              </w:rPr>
              <w:t xml:space="preserve"> </w:t>
            </w:r>
            <w:r w:rsidRPr="0050425B">
              <w:rPr>
                <w:rFonts w:ascii="Times New Roman" w:hAnsi="Times New Roman" w:cs="Times New Roman"/>
                <w:b/>
                <w:bCs/>
              </w:rPr>
              <w:t>формированию которых способствует элемент программы</w:t>
            </w:r>
          </w:p>
        </w:tc>
        <w:tc>
          <w:tcPr>
            <w:tcW w:w="707" w:type="pct"/>
          </w:tcPr>
          <w:p w:rsidR="00A22196" w:rsidRPr="0050425B" w:rsidRDefault="00A22196" w:rsidP="00AB23E4">
            <w:pPr>
              <w:suppressAutoHyphens/>
              <w:spacing w:after="0" w:line="240" w:lineRule="auto"/>
              <w:jc w:val="center"/>
              <w:rPr>
                <w:rFonts w:ascii="Times New Roman" w:hAnsi="Times New Roman" w:cs="Times New Roman"/>
                <w:b/>
                <w:bCs/>
              </w:rPr>
            </w:pPr>
            <w:r w:rsidRPr="0050425B">
              <w:rPr>
                <w:rFonts w:ascii="Times New Roman" w:hAnsi="Times New Roman" w:cs="Times New Roman"/>
                <w:b/>
                <w:sz w:val="24"/>
                <w:szCs w:val="24"/>
              </w:rPr>
              <w:t>Код Н/У/З</w:t>
            </w:r>
          </w:p>
        </w:tc>
      </w:tr>
      <w:tr w:rsidR="00A22196" w:rsidRPr="0050425B" w:rsidTr="00936A7D">
        <w:trPr>
          <w:trHeight w:val="20"/>
        </w:trPr>
        <w:tc>
          <w:tcPr>
            <w:tcW w:w="822" w:type="pct"/>
          </w:tcPr>
          <w:p w:rsidR="00A22196" w:rsidRPr="0050425B" w:rsidRDefault="00A22196" w:rsidP="00AB23E4">
            <w:pPr>
              <w:spacing w:after="0" w:line="240" w:lineRule="auto"/>
              <w:jc w:val="center"/>
              <w:rPr>
                <w:rFonts w:ascii="Times New Roman" w:hAnsi="Times New Roman" w:cs="Times New Roman"/>
                <w:b/>
                <w:bCs/>
                <w:i/>
                <w:iCs/>
              </w:rPr>
            </w:pPr>
            <w:r w:rsidRPr="0050425B">
              <w:rPr>
                <w:rFonts w:ascii="Times New Roman" w:hAnsi="Times New Roman" w:cs="Times New Roman"/>
                <w:b/>
                <w:bCs/>
                <w:i/>
                <w:iCs/>
              </w:rPr>
              <w:t>1</w:t>
            </w:r>
          </w:p>
        </w:tc>
        <w:tc>
          <w:tcPr>
            <w:tcW w:w="2006" w:type="pct"/>
          </w:tcPr>
          <w:p w:rsidR="00A22196" w:rsidRPr="0050425B" w:rsidRDefault="00A22196" w:rsidP="00AB23E4">
            <w:pPr>
              <w:spacing w:after="0" w:line="240" w:lineRule="auto"/>
              <w:jc w:val="center"/>
              <w:rPr>
                <w:rFonts w:ascii="Times New Roman" w:hAnsi="Times New Roman" w:cs="Times New Roman"/>
                <w:b/>
                <w:bCs/>
                <w:i/>
                <w:iCs/>
              </w:rPr>
            </w:pPr>
            <w:r w:rsidRPr="0050425B">
              <w:rPr>
                <w:rFonts w:ascii="Times New Roman" w:hAnsi="Times New Roman" w:cs="Times New Roman"/>
                <w:b/>
                <w:bCs/>
                <w:i/>
                <w:iCs/>
              </w:rPr>
              <w:t>2</w:t>
            </w:r>
          </w:p>
        </w:tc>
        <w:tc>
          <w:tcPr>
            <w:tcW w:w="657" w:type="pct"/>
          </w:tcPr>
          <w:p w:rsidR="00A22196" w:rsidRPr="0050425B" w:rsidRDefault="00A22196" w:rsidP="00AB23E4">
            <w:pPr>
              <w:spacing w:after="0" w:line="240" w:lineRule="auto"/>
              <w:jc w:val="center"/>
              <w:rPr>
                <w:rFonts w:ascii="Times New Roman" w:hAnsi="Times New Roman" w:cs="Times New Roman"/>
                <w:b/>
                <w:bCs/>
              </w:rPr>
            </w:pPr>
            <w:r w:rsidRPr="0050425B">
              <w:rPr>
                <w:rFonts w:ascii="Times New Roman" w:hAnsi="Times New Roman" w:cs="Times New Roman"/>
                <w:b/>
                <w:bCs/>
              </w:rPr>
              <w:t>3</w:t>
            </w:r>
          </w:p>
        </w:tc>
        <w:tc>
          <w:tcPr>
            <w:tcW w:w="808" w:type="pct"/>
          </w:tcPr>
          <w:p w:rsidR="00A22196" w:rsidRPr="0050425B" w:rsidRDefault="00A22196" w:rsidP="00AB23E4">
            <w:pPr>
              <w:spacing w:after="0" w:line="240" w:lineRule="auto"/>
              <w:jc w:val="center"/>
              <w:rPr>
                <w:rFonts w:ascii="Times New Roman" w:hAnsi="Times New Roman" w:cs="Times New Roman"/>
                <w:b/>
                <w:bCs/>
                <w:i/>
                <w:iCs/>
              </w:rPr>
            </w:pPr>
            <w:r w:rsidRPr="0050425B">
              <w:rPr>
                <w:rFonts w:ascii="Times New Roman" w:hAnsi="Times New Roman" w:cs="Times New Roman"/>
                <w:b/>
                <w:bCs/>
                <w:i/>
                <w:iCs/>
              </w:rPr>
              <w:t>4</w:t>
            </w:r>
          </w:p>
        </w:tc>
        <w:tc>
          <w:tcPr>
            <w:tcW w:w="707" w:type="pct"/>
          </w:tcPr>
          <w:p w:rsidR="00A22196" w:rsidRPr="0050425B" w:rsidRDefault="00A22196" w:rsidP="00AB23E4">
            <w:pPr>
              <w:spacing w:after="0" w:line="240" w:lineRule="auto"/>
              <w:jc w:val="center"/>
              <w:rPr>
                <w:rFonts w:ascii="Times New Roman" w:hAnsi="Times New Roman" w:cs="Times New Roman"/>
                <w:b/>
                <w:bCs/>
                <w:i/>
                <w:iCs/>
              </w:rPr>
            </w:pPr>
          </w:p>
        </w:tc>
      </w:tr>
      <w:tr w:rsidR="00A22196" w:rsidRPr="0050425B" w:rsidTr="00936A7D">
        <w:trPr>
          <w:trHeight w:val="20"/>
        </w:trPr>
        <w:tc>
          <w:tcPr>
            <w:tcW w:w="2828" w:type="pct"/>
            <w:gridSpan w:val="2"/>
          </w:tcPr>
          <w:p w:rsidR="00A22196" w:rsidRPr="0050425B" w:rsidRDefault="00A22196" w:rsidP="00AB23E4">
            <w:pPr>
              <w:spacing w:after="0" w:line="240" w:lineRule="auto"/>
              <w:rPr>
                <w:rFonts w:ascii="Times New Roman" w:hAnsi="Times New Roman" w:cs="Times New Roman"/>
                <w:i/>
                <w:highlight w:val="yellow"/>
              </w:rPr>
            </w:pPr>
            <w:r w:rsidRPr="0050425B">
              <w:rPr>
                <w:rFonts w:ascii="Times New Roman" w:hAnsi="Times New Roman" w:cs="Times New Roman"/>
                <w:b/>
                <w:bCs/>
              </w:rPr>
              <w:t>Раздел 1. Основы физической культуры</w:t>
            </w:r>
          </w:p>
        </w:tc>
        <w:tc>
          <w:tcPr>
            <w:tcW w:w="657" w:type="pct"/>
          </w:tcPr>
          <w:p w:rsidR="00A22196" w:rsidRPr="0050425B" w:rsidRDefault="00A22196" w:rsidP="00AB23E4">
            <w:pPr>
              <w:suppressAutoHyphens/>
              <w:spacing w:after="0" w:line="240" w:lineRule="auto"/>
              <w:jc w:val="center"/>
              <w:rPr>
                <w:rFonts w:ascii="Times New Roman" w:hAnsi="Times New Roman" w:cs="Times New Roman"/>
                <w:b/>
                <w:bCs/>
              </w:rPr>
            </w:pPr>
            <w:r w:rsidRPr="0050425B">
              <w:rPr>
                <w:rFonts w:ascii="Times New Roman" w:hAnsi="Times New Roman" w:cs="Times New Roman"/>
                <w:b/>
                <w:bCs/>
              </w:rPr>
              <w:t>2/-</w:t>
            </w:r>
          </w:p>
        </w:tc>
        <w:tc>
          <w:tcPr>
            <w:tcW w:w="808" w:type="pct"/>
          </w:tcPr>
          <w:p w:rsidR="00A22196" w:rsidRPr="0050425B" w:rsidRDefault="00A22196" w:rsidP="00AB23E4">
            <w:pPr>
              <w:spacing w:after="0" w:line="240" w:lineRule="auto"/>
              <w:jc w:val="center"/>
              <w:rPr>
                <w:rFonts w:ascii="Times New Roman" w:hAnsi="Times New Roman" w:cs="Times New Roman"/>
                <w:b/>
                <w:bCs/>
                <w:i/>
                <w:iCs/>
                <w:highlight w:val="green"/>
              </w:rPr>
            </w:pPr>
          </w:p>
        </w:tc>
        <w:tc>
          <w:tcPr>
            <w:tcW w:w="707" w:type="pct"/>
          </w:tcPr>
          <w:p w:rsidR="00A22196" w:rsidRPr="0050425B" w:rsidRDefault="00A22196" w:rsidP="00AB23E4">
            <w:pPr>
              <w:spacing w:after="0" w:line="240" w:lineRule="auto"/>
              <w:jc w:val="center"/>
              <w:rPr>
                <w:rFonts w:ascii="Times New Roman" w:hAnsi="Times New Roman" w:cs="Times New Roman"/>
                <w:b/>
                <w:bCs/>
                <w:i/>
                <w:iCs/>
                <w:highlight w:val="green"/>
              </w:rPr>
            </w:pPr>
          </w:p>
        </w:tc>
      </w:tr>
      <w:tr w:rsidR="00A22196" w:rsidRPr="0050425B" w:rsidTr="00936A7D">
        <w:trPr>
          <w:trHeight w:val="20"/>
        </w:trPr>
        <w:tc>
          <w:tcPr>
            <w:tcW w:w="822" w:type="pct"/>
            <w:vMerge w:val="restart"/>
          </w:tcPr>
          <w:p w:rsidR="00A22196" w:rsidRPr="0050425B" w:rsidRDefault="00A22196" w:rsidP="00AB23E4">
            <w:pPr>
              <w:autoSpaceDE w:val="0"/>
              <w:autoSpaceDN w:val="0"/>
              <w:adjustRightInd w:val="0"/>
              <w:spacing w:after="0" w:line="240" w:lineRule="auto"/>
              <w:jc w:val="both"/>
              <w:rPr>
                <w:rFonts w:ascii="Times New Roman" w:hAnsi="Times New Roman" w:cs="Times New Roman"/>
                <w:b/>
                <w:iCs/>
                <w:sz w:val="24"/>
                <w:szCs w:val="24"/>
              </w:rPr>
            </w:pPr>
            <w:r w:rsidRPr="0050425B">
              <w:rPr>
                <w:rFonts w:ascii="Times New Roman" w:hAnsi="Times New Roman" w:cs="Times New Roman"/>
                <w:b/>
                <w:bCs/>
              </w:rPr>
              <w:t xml:space="preserve">Тема 1.1. </w:t>
            </w:r>
            <w:r w:rsidRPr="0050425B">
              <w:rPr>
                <w:rFonts w:ascii="Times New Roman" w:hAnsi="Times New Roman" w:cs="Times New Roman"/>
                <w:b/>
                <w:iCs/>
              </w:rPr>
              <w:t>Введение. Физическая культура в общекультурной и профессиональной подготовке студентов СПО</w:t>
            </w:r>
          </w:p>
        </w:tc>
        <w:tc>
          <w:tcPr>
            <w:tcW w:w="2006" w:type="pct"/>
          </w:tcPr>
          <w:p w:rsidR="00A22196" w:rsidRPr="0050425B" w:rsidRDefault="00A22196" w:rsidP="00AB23E4">
            <w:pPr>
              <w:spacing w:after="0" w:line="240" w:lineRule="auto"/>
              <w:rPr>
                <w:rFonts w:ascii="Times New Roman" w:hAnsi="Times New Roman" w:cs="Times New Roman"/>
                <w:b/>
                <w:bCs/>
                <w:i/>
                <w:highlight w:val="green"/>
              </w:rPr>
            </w:pPr>
            <w:r w:rsidRPr="0050425B">
              <w:rPr>
                <w:rFonts w:ascii="Times New Roman" w:hAnsi="Times New Roman" w:cs="Times New Roman"/>
                <w:b/>
                <w:bCs/>
              </w:rPr>
              <w:t>Теоретическая часть</w:t>
            </w:r>
          </w:p>
        </w:tc>
        <w:tc>
          <w:tcPr>
            <w:tcW w:w="657" w:type="pct"/>
            <w:vMerge w:val="restart"/>
          </w:tcPr>
          <w:p w:rsidR="00A22196" w:rsidRPr="0050425B" w:rsidRDefault="00A22196" w:rsidP="00AB23E4">
            <w:pPr>
              <w:suppressAutoHyphens/>
              <w:spacing w:after="0" w:line="240" w:lineRule="auto"/>
              <w:jc w:val="center"/>
              <w:rPr>
                <w:rFonts w:ascii="Times New Roman" w:hAnsi="Times New Roman" w:cs="Times New Roman"/>
                <w:b/>
                <w:bCs/>
              </w:rPr>
            </w:pPr>
            <w:r w:rsidRPr="0050425B">
              <w:rPr>
                <w:rFonts w:ascii="Times New Roman" w:hAnsi="Times New Roman" w:cs="Times New Roman"/>
                <w:b/>
                <w:bCs/>
              </w:rPr>
              <w:t>2</w:t>
            </w:r>
          </w:p>
        </w:tc>
        <w:tc>
          <w:tcPr>
            <w:tcW w:w="808" w:type="pct"/>
          </w:tcPr>
          <w:p w:rsidR="00A22196" w:rsidRPr="0050425B" w:rsidRDefault="00A22196" w:rsidP="00AB23E4">
            <w:pPr>
              <w:spacing w:after="0" w:line="240" w:lineRule="auto"/>
              <w:rPr>
                <w:rFonts w:ascii="Times New Roman" w:hAnsi="Times New Roman" w:cs="Times New Roman"/>
                <w:b/>
                <w:i/>
                <w:highlight w:val="yellow"/>
              </w:rPr>
            </w:pPr>
          </w:p>
        </w:tc>
        <w:tc>
          <w:tcPr>
            <w:tcW w:w="707" w:type="pct"/>
          </w:tcPr>
          <w:p w:rsidR="00A22196" w:rsidRPr="0050425B" w:rsidRDefault="00A22196" w:rsidP="00AB23E4">
            <w:pPr>
              <w:spacing w:after="0" w:line="240" w:lineRule="auto"/>
              <w:rPr>
                <w:rFonts w:ascii="Times New Roman" w:hAnsi="Times New Roman" w:cs="Times New Roman"/>
                <w:b/>
                <w:i/>
                <w:highlight w:val="yellow"/>
              </w:rPr>
            </w:pPr>
          </w:p>
        </w:tc>
      </w:tr>
      <w:tr w:rsidR="00A22196" w:rsidRPr="0050425B" w:rsidTr="00936A7D">
        <w:trPr>
          <w:trHeight w:val="20"/>
        </w:trPr>
        <w:tc>
          <w:tcPr>
            <w:tcW w:w="822" w:type="pct"/>
            <w:vMerge/>
          </w:tcPr>
          <w:p w:rsidR="00A22196" w:rsidRPr="0050425B" w:rsidRDefault="00A22196" w:rsidP="00AB23E4">
            <w:pPr>
              <w:spacing w:after="0" w:line="240" w:lineRule="auto"/>
              <w:rPr>
                <w:rFonts w:ascii="Times New Roman" w:hAnsi="Times New Roman" w:cs="Times New Roman"/>
                <w:b/>
                <w:bCs/>
                <w:i/>
                <w:highlight w:val="green"/>
              </w:rPr>
            </w:pPr>
          </w:p>
        </w:tc>
        <w:tc>
          <w:tcPr>
            <w:tcW w:w="2006" w:type="pct"/>
          </w:tcPr>
          <w:p w:rsidR="00A22196" w:rsidRPr="0050425B" w:rsidRDefault="00A22196" w:rsidP="00AB23E4">
            <w:pPr>
              <w:suppressAutoHyphens/>
              <w:spacing w:after="0" w:line="240" w:lineRule="auto"/>
              <w:jc w:val="both"/>
              <w:rPr>
                <w:rFonts w:ascii="Times New Roman" w:hAnsi="Times New Roman" w:cs="Times New Roman"/>
              </w:rPr>
            </w:pPr>
            <w:r w:rsidRPr="0050425B">
              <w:rPr>
                <w:rFonts w:ascii="Times New Roman" w:eastAsia="SchoolBookCSanPin-Regular" w:hAnsi="Times New Roman" w:cs="Times New Roman"/>
                <w:iCs/>
              </w:rPr>
              <w:t>1. Оздоровительные системы физического воспитания, их роль в формировании здорового образа жизни, сохранении творческой активности и долголетия, предупреждении профессиональных заболеваний и вредных привычек.</w:t>
            </w:r>
          </w:p>
          <w:p w:rsidR="00A22196" w:rsidRPr="0050425B" w:rsidRDefault="00A22196" w:rsidP="00AB23E4">
            <w:pPr>
              <w:suppressAutoHyphens/>
              <w:spacing w:after="0" w:line="240" w:lineRule="auto"/>
              <w:jc w:val="both"/>
              <w:rPr>
                <w:rFonts w:ascii="Times New Roman" w:hAnsi="Times New Roman" w:cs="Times New Roman"/>
                <w:highlight w:val="green"/>
              </w:rPr>
            </w:pPr>
          </w:p>
        </w:tc>
        <w:tc>
          <w:tcPr>
            <w:tcW w:w="657" w:type="pct"/>
            <w:vMerge/>
          </w:tcPr>
          <w:p w:rsidR="00A22196" w:rsidRPr="0050425B" w:rsidRDefault="00A22196" w:rsidP="00AB23E4">
            <w:pPr>
              <w:suppressAutoHyphens/>
              <w:spacing w:after="0" w:line="240" w:lineRule="auto"/>
              <w:jc w:val="center"/>
              <w:rPr>
                <w:rFonts w:ascii="Times New Roman" w:hAnsi="Times New Roman" w:cs="Times New Roman"/>
                <w:bCs/>
              </w:rPr>
            </w:pPr>
          </w:p>
        </w:tc>
        <w:tc>
          <w:tcPr>
            <w:tcW w:w="808" w:type="pct"/>
            <w:vMerge w:val="restart"/>
          </w:tcPr>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ОК 08</w:t>
            </w:r>
          </w:p>
          <w:p w:rsidR="00A22196" w:rsidRPr="0050425B" w:rsidRDefault="00A22196" w:rsidP="00AB23E4">
            <w:pPr>
              <w:spacing w:after="0" w:line="240" w:lineRule="auto"/>
              <w:rPr>
                <w:rFonts w:ascii="Times New Roman" w:hAnsi="Times New Roman" w:cs="Times New Roman"/>
                <w:b/>
                <w:bCs/>
                <w:highlight w:val="yellow"/>
              </w:rPr>
            </w:pPr>
            <w:r w:rsidRPr="0050425B">
              <w:rPr>
                <w:rFonts w:ascii="Times New Roman" w:hAnsi="Times New Roman" w:cs="Times New Roman"/>
                <w:b/>
                <w:bCs/>
              </w:rPr>
              <w:t>КК 3</w:t>
            </w:r>
          </w:p>
        </w:tc>
        <w:tc>
          <w:tcPr>
            <w:tcW w:w="707" w:type="pct"/>
            <w:vMerge w:val="restart"/>
          </w:tcPr>
          <w:p w:rsidR="00A22196" w:rsidRPr="0050425B" w:rsidRDefault="00A22196" w:rsidP="00AB23E4">
            <w:pPr>
              <w:suppressAutoHyphens/>
              <w:spacing w:after="0" w:line="240" w:lineRule="auto"/>
              <w:jc w:val="both"/>
              <w:rPr>
                <w:rFonts w:ascii="Times New Roman" w:hAnsi="Times New Roman" w:cs="Times New Roman"/>
                <w:bCs/>
                <w:sz w:val="24"/>
                <w:szCs w:val="24"/>
              </w:rPr>
            </w:pPr>
            <w:r w:rsidRPr="0050425B">
              <w:rPr>
                <w:rFonts w:ascii="Times New Roman" w:hAnsi="Times New Roman" w:cs="Times New Roman"/>
                <w:bCs/>
                <w:sz w:val="24"/>
                <w:szCs w:val="24"/>
              </w:rPr>
              <w:t>Уо 08.01</w:t>
            </w:r>
          </w:p>
          <w:p w:rsidR="00A22196" w:rsidRPr="0050425B" w:rsidRDefault="00A22196" w:rsidP="00AB23E4">
            <w:pPr>
              <w:suppressAutoHyphens/>
              <w:spacing w:after="0" w:line="240" w:lineRule="auto"/>
              <w:jc w:val="both"/>
              <w:rPr>
                <w:rFonts w:ascii="Times New Roman" w:hAnsi="Times New Roman" w:cs="Times New Roman"/>
                <w:bCs/>
                <w:sz w:val="24"/>
                <w:szCs w:val="24"/>
              </w:rPr>
            </w:pPr>
            <w:r w:rsidRPr="0050425B">
              <w:rPr>
                <w:rFonts w:ascii="Times New Roman" w:hAnsi="Times New Roman" w:cs="Times New Roman"/>
                <w:bCs/>
                <w:sz w:val="24"/>
                <w:szCs w:val="24"/>
              </w:rPr>
              <w:t>Уо 08.02</w:t>
            </w:r>
          </w:p>
          <w:p w:rsidR="00A22196" w:rsidRPr="0050425B" w:rsidRDefault="00A22196" w:rsidP="00AB23E4">
            <w:pPr>
              <w:suppressAutoHyphens/>
              <w:spacing w:after="0" w:line="240" w:lineRule="auto"/>
              <w:jc w:val="both"/>
              <w:rPr>
                <w:rFonts w:ascii="Times New Roman" w:hAnsi="Times New Roman" w:cs="Times New Roman"/>
                <w:bCs/>
                <w:sz w:val="24"/>
                <w:szCs w:val="24"/>
              </w:rPr>
            </w:pPr>
            <w:r w:rsidRPr="0050425B">
              <w:rPr>
                <w:rFonts w:ascii="Times New Roman" w:hAnsi="Times New Roman" w:cs="Times New Roman"/>
                <w:bCs/>
                <w:sz w:val="24"/>
                <w:szCs w:val="24"/>
              </w:rPr>
              <w:t>Уо 08.03</w:t>
            </w:r>
          </w:p>
          <w:p w:rsidR="00A22196" w:rsidRPr="0050425B" w:rsidRDefault="00A22196" w:rsidP="00AB23E4">
            <w:pPr>
              <w:suppressAutoHyphens/>
              <w:spacing w:after="0" w:line="240" w:lineRule="auto"/>
              <w:jc w:val="both"/>
              <w:rPr>
                <w:rFonts w:ascii="Times New Roman" w:hAnsi="Times New Roman" w:cs="Times New Roman"/>
                <w:bCs/>
                <w:sz w:val="24"/>
                <w:szCs w:val="24"/>
              </w:rPr>
            </w:pPr>
            <w:r w:rsidRPr="0050425B">
              <w:rPr>
                <w:rFonts w:ascii="Times New Roman" w:hAnsi="Times New Roman" w:cs="Times New Roman"/>
                <w:bCs/>
                <w:sz w:val="24"/>
                <w:szCs w:val="24"/>
              </w:rPr>
              <w:t>Зо 08.01</w:t>
            </w:r>
          </w:p>
          <w:p w:rsidR="00A22196" w:rsidRPr="0050425B" w:rsidRDefault="00A22196" w:rsidP="00AB23E4">
            <w:pPr>
              <w:suppressAutoHyphens/>
              <w:spacing w:after="0" w:line="240" w:lineRule="auto"/>
              <w:jc w:val="both"/>
              <w:rPr>
                <w:rFonts w:ascii="Times New Roman" w:hAnsi="Times New Roman" w:cs="Times New Roman"/>
                <w:bCs/>
                <w:sz w:val="24"/>
                <w:szCs w:val="24"/>
              </w:rPr>
            </w:pPr>
            <w:r w:rsidRPr="0050425B">
              <w:rPr>
                <w:rFonts w:ascii="Times New Roman" w:hAnsi="Times New Roman" w:cs="Times New Roman"/>
                <w:bCs/>
                <w:sz w:val="24"/>
                <w:szCs w:val="24"/>
              </w:rPr>
              <w:t>Зо 08.02</w:t>
            </w:r>
          </w:p>
          <w:p w:rsidR="00A22196" w:rsidRPr="0050425B" w:rsidRDefault="00A22196" w:rsidP="00AB23E4">
            <w:pPr>
              <w:suppressAutoHyphens/>
              <w:spacing w:after="0" w:line="240" w:lineRule="auto"/>
              <w:jc w:val="both"/>
              <w:rPr>
                <w:rFonts w:ascii="Times New Roman" w:hAnsi="Times New Roman" w:cs="Times New Roman"/>
                <w:bCs/>
                <w:sz w:val="24"/>
                <w:szCs w:val="24"/>
              </w:rPr>
            </w:pPr>
            <w:r w:rsidRPr="0050425B">
              <w:rPr>
                <w:rFonts w:ascii="Times New Roman" w:hAnsi="Times New Roman" w:cs="Times New Roman"/>
                <w:bCs/>
                <w:sz w:val="24"/>
                <w:szCs w:val="24"/>
              </w:rPr>
              <w:t>Зо 08.03</w:t>
            </w:r>
          </w:p>
          <w:p w:rsidR="00A22196" w:rsidRPr="0050425B" w:rsidRDefault="00A22196" w:rsidP="00AB23E4">
            <w:pPr>
              <w:suppressAutoHyphens/>
              <w:spacing w:after="0" w:line="240" w:lineRule="auto"/>
              <w:jc w:val="both"/>
              <w:rPr>
                <w:rFonts w:ascii="Times New Roman" w:hAnsi="Times New Roman" w:cs="Times New Roman"/>
                <w:b/>
                <w:highlight w:val="yellow"/>
              </w:rPr>
            </w:pPr>
            <w:r w:rsidRPr="0050425B">
              <w:rPr>
                <w:rFonts w:ascii="Times New Roman" w:hAnsi="Times New Roman" w:cs="Times New Roman"/>
                <w:bCs/>
                <w:sz w:val="24"/>
                <w:szCs w:val="24"/>
              </w:rPr>
              <w:t>Зо 08.04</w:t>
            </w:r>
          </w:p>
        </w:tc>
      </w:tr>
      <w:tr w:rsidR="00A22196" w:rsidRPr="0050425B" w:rsidTr="00936A7D">
        <w:trPr>
          <w:trHeight w:val="20"/>
        </w:trPr>
        <w:tc>
          <w:tcPr>
            <w:tcW w:w="822" w:type="pct"/>
            <w:vMerge/>
          </w:tcPr>
          <w:p w:rsidR="00A22196" w:rsidRPr="0050425B" w:rsidRDefault="00A22196" w:rsidP="00AB23E4">
            <w:pPr>
              <w:spacing w:after="0" w:line="240" w:lineRule="auto"/>
              <w:rPr>
                <w:rFonts w:ascii="Times New Roman" w:hAnsi="Times New Roman" w:cs="Times New Roman"/>
                <w:b/>
                <w:bCs/>
                <w:i/>
                <w:highlight w:val="green"/>
              </w:rPr>
            </w:pPr>
          </w:p>
        </w:tc>
        <w:tc>
          <w:tcPr>
            <w:tcW w:w="2006" w:type="pct"/>
          </w:tcPr>
          <w:p w:rsidR="00A22196" w:rsidRPr="0050425B" w:rsidRDefault="00A22196" w:rsidP="00AB23E4">
            <w:pPr>
              <w:suppressAutoHyphens/>
              <w:spacing w:after="0" w:line="240" w:lineRule="auto"/>
              <w:jc w:val="both"/>
              <w:rPr>
                <w:rFonts w:ascii="Times New Roman" w:hAnsi="Times New Roman" w:cs="Times New Roman"/>
                <w:highlight w:val="green"/>
              </w:rPr>
            </w:pPr>
            <w:r w:rsidRPr="0050425B">
              <w:rPr>
                <w:rFonts w:ascii="Times New Roman" w:hAnsi="Times New Roman" w:cs="Times New Roman"/>
              </w:rPr>
              <w:t>2.</w:t>
            </w:r>
            <w:r w:rsidRPr="0050425B">
              <w:rPr>
                <w:rFonts w:ascii="Times New Roman" w:eastAsia="SchoolBookCSanPin-Regular" w:hAnsi="Times New Roman" w:cs="Times New Roman"/>
              </w:rPr>
              <w:t xml:space="preserve"> Средства физической культуры в регулировании работоспособности. Методы повышения эффективности производственного и учебного труда.</w:t>
            </w:r>
          </w:p>
        </w:tc>
        <w:tc>
          <w:tcPr>
            <w:tcW w:w="657" w:type="pct"/>
            <w:vMerge/>
          </w:tcPr>
          <w:p w:rsidR="00A22196" w:rsidRPr="0050425B" w:rsidRDefault="00A22196" w:rsidP="00AB23E4">
            <w:pPr>
              <w:suppressAutoHyphens/>
              <w:spacing w:after="0" w:line="240" w:lineRule="auto"/>
              <w:jc w:val="center"/>
              <w:rPr>
                <w:rFonts w:ascii="Times New Roman" w:hAnsi="Times New Roman" w:cs="Times New Roman"/>
                <w:bCs/>
              </w:rPr>
            </w:pPr>
          </w:p>
        </w:tc>
        <w:tc>
          <w:tcPr>
            <w:tcW w:w="808" w:type="pct"/>
            <w:vMerge/>
          </w:tcPr>
          <w:p w:rsidR="00A22196" w:rsidRPr="0050425B" w:rsidRDefault="00A22196" w:rsidP="00AB23E4">
            <w:pPr>
              <w:spacing w:after="0" w:line="240" w:lineRule="auto"/>
              <w:rPr>
                <w:rFonts w:ascii="Times New Roman" w:hAnsi="Times New Roman" w:cs="Times New Roman"/>
                <w:highlight w:val="yellow"/>
              </w:rPr>
            </w:pPr>
          </w:p>
        </w:tc>
        <w:tc>
          <w:tcPr>
            <w:tcW w:w="707" w:type="pct"/>
            <w:vMerge/>
          </w:tcPr>
          <w:p w:rsidR="00A22196" w:rsidRPr="0050425B" w:rsidRDefault="00A22196" w:rsidP="00AB23E4">
            <w:pPr>
              <w:suppressAutoHyphens/>
              <w:spacing w:after="0" w:line="240" w:lineRule="auto"/>
              <w:jc w:val="both"/>
              <w:rPr>
                <w:rFonts w:ascii="Times New Roman" w:hAnsi="Times New Roman" w:cs="Times New Roman"/>
                <w:b/>
                <w:highlight w:val="yellow"/>
              </w:rPr>
            </w:pPr>
          </w:p>
        </w:tc>
      </w:tr>
      <w:tr w:rsidR="00A22196" w:rsidRPr="0050425B" w:rsidTr="00936A7D">
        <w:trPr>
          <w:trHeight w:val="20"/>
        </w:trPr>
        <w:tc>
          <w:tcPr>
            <w:tcW w:w="822" w:type="pct"/>
            <w:vMerge/>
          </w:tcPr>
          <w:p w:rsidR="00A22196" w:rsidRPr="0050425B" w:rsidRDefault="00A22196" w:rsidP="00AB23E4">
            <w:pPr>
              <w:spacing w:after="0" w:line="240" w:lineRule="auto"/>
              <w:rPr>
                <w:rFonts w:ascii="Times New Roman" w:hAnsi="Times New Roman" w:cs="Times New Roman"/>
                <w:b/>
                <w:bCs/>
                <w:i/>
                <w:highlight w:val="green"/>
              </w:rPr>
            </w:pPr>
          </w:p>
        </w:tc>
        <w:tc>
          <w:tcPr>
            <w:tcW w:w="2006" w:type="pct"/>
          </w:tcPr>
          <w:p w:rsidR="00A22196" w:rsidRPr="0050425B" w:rsidRDefault="00A22196" w:rsidP="00AB23E4">
            <w:pPr>
              <w:suppressAutoHyphens/>
              <w:spacing w:after="0" w:line="240" w:lineRule="auto"/>
              <w:jc w:val="both"/>
              <w:rPr>
                <w:rFonts w:ascii="Times New Roman" w:hAnsi="Times New Roman" w:cs="Times New Roman"/>
                <w:b/>
                <w:highlight w:val="green"/>
              </w:rPr>
            </w:pPr>
            <w:r w:rsidRPr="0050425B">
              <w:rPr>
                <w:rFonts w:ascii="Times New Roman" w:hAnsi="Times New Roman" w:cs="Times New Roman"/>
                <w:b/>
                <w:bCs/>
              </w:rPr>
              <w:t xml:space="preserve">В том числе практических занятий </w:t>
            </w:r>
          </w:p>
        </w:tc>
        <w:tc>
          <w:tcPr>
            <w:tcW w:w="657" w:type="pct"/>
          </w:tcPr>
          <w:p w:rsidR="00A22196" w:rsidRPr="0050425B" w:rsidRDefault="00A22196" w:rsidP="00AB23E4">
            <w:pPr>
              <w:suppressAutoHyphens/>
              <w:spacing w:after="0" w:line="240" w:lineRule="auto"/>
              <w:jc w:val="center"/>
              <w:rPr>
                <w:rFonts w:ascii="Times New Roman" w:hAnsi="Times New Roman" w:cs="Times New Roman"/>
                <w:b/>
              </w:rPr>
            </w:pPr>
            <w:r w:rsidRPr="0050425B">
              <w:rPr>
                <w:rFonts w:ascii="Times New Roman" w:hAnsi="Times New Roman" w:cs="Times New Roman"/>
                <w:b/>
              </w:rPr>
              <w:t>–</w:t>
            </w:r>
          </w:p>
        </w:tc>
        <w:tc>
          <w:tcPr>
            <w:tcW w:w="808" w:type="pct"/>
            <w:vMerge/>
          </w:tcPr>
          <w:p w:rsidR="00A22196" w:rsidRPr="0050425B" w:rsidRDefault="00A22196" w:rsidP="00AB23E4">
            <w:pPr>
              <w:spacing w:after="0" w:line="240" w:lineRule="auto"/>
              <w:rPr>
                <w:rFonts w:ascii="Times New Roman" w:hAnsi="Times New Roman" w:cs="Times New Roman"/>
                <w:b/>
                <w:i/>
                <w:highlight w:val="green"/>
              </w:rPr>
            </w:pPr>
          </w:p>
        </w:tc>
        <w:tc>
          <w:tcPr>
            <w:tcW w:w="707" w:type="pct"/>
            <w:vMerge/>
          </w:tcPr>
          <w:p w:rsidR="00A22196" w:rsidRPr="0050425B" w:rsidRDefault="00A22196" w:rsidP="00AB23E4">
            <w:pPr>
              <w:spacing w:after="0" w:line="240" w:lineRule="auto"/>
              <w:rPr>
                <w:rFonts w:ascii="Times New Roman" w:hAnsi="Times New Roman" w:cs="Times New Roman"/>
                <w:b/>
                <w:i/>
                <w:highlight w:val="green"/>
              </w:rPr>
            </w:pPr>
          </w:p>
        </w:tc>
      </w:tr>
      <w:tr w:rsidR="00A22196" w:rsidRPr="0050425B" w:rsidTr="00936A7D">
        <w:trPr>
          <w:trHeight w:val="20"/>
        </w:trPr>
        <w:tc>
          <w:tcPr>
            <w:tcW w:w="822" w:type="pct"/>
            <w:vMerge/>
          </w:tcPr>
          <w:p w:rsidR="00A22196" w:rsidRPr="0050425B" w:rsidRDefault="00A22196" w:rsidP="00AB23E4">
            <w:pPr>
              <w:spacing w:after="0" w:line="240" w:lineRule="auto"/>
              <w:rPr>
                <w:rFonts w:ascii="Times New Roman" w:hAnsi="Times New Roman" w:cs="Times New Roman"/>
                <w:b/>
                <w:bCs/>
                <w:i/>
                <w:highlight w:val="green"/>
              </w:rPr>
            </w:pPr>
          </w:p>
        </w:tc>
        <w:tc>
          <w:tcPr>
            <w:tcW w:w="2006" w:type="pct"/>
          </w:tcPr>
          <w:p w:rsidR="00A22196" w:rsidRPr="0050425B" w:rsidRDefault="00A22196" w:rsidP="00AB23E4">
            <w:pPr>
              <w:suppressAutoHyphens/>
              <w:spacing w:after="0" w:line="240" w:lineRule="auto"/>
              <w:ind w:left="33"/>
              <w:jc w:val="both"/>
              <w:rPr>
                <w:rFonts w:ascii="Times New Roman" w:hAnsi="Times New Roman" w:cs="Times New Roman"/>
                <w:iCs/>
                <w:highlight w:val="green"/>
              </w:rPr>
            </w:pPr>
          </w:p>
        </w:tc>
        <w:tc>
          <w:tcPr>
            <w:tcW w:w="657" w:type="pct"/>
          </w:tcPr>
          <w:p w:rsidR="00A22196" w:rsidRPr="0050425B" w:rsidRDefault="00A22196" w:rsidP="00AB23E4">
            <w:pPr>
              <w:suppressAutoHyphens/>
              <w:spacing w:after="0" w:line="240" w:lineRule="auto"/>
              <w:jc w:val="center"/>
              <w:rPr>
                <w:rFonts w:ascii="Times New Roman" w:hAnsi="Times New Roman" w:cs="Times New Roman"/>
              </w:rPr>
            </w:pPr>
            <w:r w:rsidRPr="0050425B">
              <w:rPr>
                <w:rFonts w:ascii="Times New Roman" w:hAnsi="Times New Roman" w:cs="Times New Roman"/>
                <w:b/>
              </w:rPr>
              <w:t>–</w:t>
            </w:r>
          </w:p>
        </w:tc>
        <w:tc>
          <w:tcPr>
            <w:tcW w:w="808" w:type="pct"/>
            <w:vMerge/>
          </w:tcPr>
          <w:p w:rsidR="00A22196" w:rsidRPr="0050425B" w:rsidRDefault="00A22196" w:rsidP="00AB23E4">
            <w:pPr>
              <w:suppressAutoHyphens/>
              <w:spacing w:after="0" w:line="240" w:lineRule="auto"/>
              <w:jc w:val="both"/>
              <w:rPr>
                <w:rFonts w:ascii="Times New Roman" w:hAnsi="Times New Roman" w:cs="Times New Roman"/>
                <w:highlight w:val="green"/>
              </w:rPr>
            </w:pPr>
          </w:p>
        </w:tc>
        <w:tc>
          <w:tcPr>
            <w:tcW w:w="707" w:type="pct"/>
            <w:vMerge/>
          </w:tcPr>
          <w:p w:rsidR="00A22196" w:rsidRPr="0050425B" w:rsidRDefault="00A22196" w:rsidP="00AB23E4">
            <w:pPr>
              <w:suppressAutoHyphens/>
              <w:spacing w:after="0" w:line="240" w:lineRule="auto"/>
              <w:jc w:val="both"/>
              <w:rPr>
                <w:rFonts w:ascii="Times New Roman" w:hAnsi="Times New Roman" w:cs="Times New Roman"/>
                <w:b/>
                <w:highlight w:val="green"/>
              </w:rPr>
            </w:pPr>
          </w:p>
        </w:tc>
      </w:tr>
      <w:tr w:rsidR="00A22196" w:rsidRPr="0050425B" w:rsidTr="00936A7D">
        <w:trPr>
          <w:trHeight w:val="20"/>
        </w:trPr>
        <w:tc>
          <w:tcPr>
            <w:tcW w:w="822" w:type="pct"/>
            <w:vMerge/>
          </w:tcPr>
          <w:p w:rsidR="00A22196" w:rsidRPr="0050425B" w:rsidRDefault="00A22196" w:rsidP="00AB23E4">
            <w:pPr>
              <w:spacing w:after="0" w:line="240" w:lineRule="auto"/>
              <w:rPr>
                <w:rFonts w:ascii="Times New Roman" w:hAnsi="Times New Roman" w:cs="Times New Roman"/>
                <w:b/>
                <w:bCs/>
                <w:highlight w:val="green"/>
              </w:rPr>
            </w:pPr>
          </w:p>
        </w:tc>
        <w:tc>
          <w:tcPr>
            <w:tcW w:w="2006" w:type="pct"/>
          </w:tcPr>
          <w:p w:rsidR="00A22196" w:rsidRPr="0050425B" w:rsidRDefault="00A22196" w:rsidP="00AB23E4">
            <w:pPr>
              <w:spacing w:after="0" w:line="240" w:lineRule="auto"/>
              <w:rPr>
                <w:rFonts w:ascii="Times New Roman" w:hAnsi="Times New Roman" w:cs="Times New Roman"/>
                <w:b/>
                <w:bCs/>
                <w:highlight w:val="green"/>
                <w:lang w:val="en-US"/>
              </w:rPr>
            </w:pPr>
            <w:r w:rsidRPr="0050425B">
              <w:rPr>
                <w:rFonts w:ascii="Times New Roman" w:hAnsi="Times New Roman" w:cs="Times New Roman"/>
                <w:b/>
                <w:bCs/>
              </w:rPr>
              <w:t>Самостоятельная работа обучающихся</w:t>
            </w:r>
          </w:p>
        </w:tc>
        <w:tc>
          <w:tcPr>
            <w:tcW w:w="657" w:type="pct"/>
          </w:tcPr>
          <w:p w:rsidR="00A22196" w:rsidRPr="0050425B" w:rsidRDefault="00A22196" w:rsidP="00AB23E4">
            <w:pPr>
              <w:suppressAutoHyphens/>
              <w:spacing w:after="0" w:line="240" w:lineRule="auto"/>
              <w:jc w:val="center"/>
              <w:rPr>
                <w:rFonts w:ascii="Times New Roman" w:hAnsi="Times New Roman" w:cs="Times New Roman"/>
                <w:b/>
                <w:bCs/>
              </w:rPr>
            </w:pPr>
            <w:r w:rsidRPr="0050425B">
              <w:rPr>
                <w:rFonts w:ascii="Times New Roman" w:hAnsi="Times New Roman" w:cs="Times New Roman"/>
                <w:b/>
              </w:rPr>
              <w:t>–</w:t>
            </w:r>
          </w:p>
        </w:tc>
        <w:tc>
          <w:tcPr>
            <w:tcW w:w="808" w:type="pct"/>
          </w:tcPr>
          <w:p w:rsidR="00A22196" w:rsidRPr="0050425B" w:rsidRDefault="00A22196" w:rsidP="00AB23E4">
            <w:pPr>
              <w:suppressAutoHyphens/>
              <w:spacing w:after="0" w:line="240" w:lineRule="auto"/>
              <w:jc w:val="both"/>
              <w:rPr>
                <w:rFonts w:ascii="Times New Roman" w:hAnsi="Times New Roman" w:cs="Times New Roman"/>
                <w:highlight w:val="green"/>
              </w:rPr>
            </w:pPr>
          </w:p>
        </w:tc>
        <w:tc>
          <w:tcPr>
            <w:tcW w:w="707" w:type="pct"/>
          </w:tcPr>
          <w:p w:rsidR="00A22196" w:rsidRPr="0050425B" w:rsidRDefault="00A22196" w:rsidP="00AB23E4">
            <w:pPr>
              <w:suppressAutoHyphens/>
              <w:spacing w:after="0" w:line="240" w:lineRule="auto"/>
              <w:jc w:val="both"/>
              <w:rPr>
                <w:rFonts w:ascii="Times New Roman" w:hAnsi="Times New Roman" w:cs="Times New Roman"/>
                <w:b/>
                <w:highlight w:val="green"/>
              </w:rPr>
            </w:pPr>
          </w:p>
        </w:tc>
      </w:tr>
      <w:tr w:rsidR="00A22196" w:rsidRPr="0050425B" w:rsidTr="00936A7D">
        <w:trPr>
          <w:trHeight w:val="20"/>
        </w:trPr>
        <w:tc>
          <w:tcPr>
            <w:tcW w:w="2828" w:type="pct"/>
            <w:gridSpan w:val="2"/>
          </w:tcPr>
          <w:p w:rsidR="00A22196" w:rsidRPr="0050425B" w:rsidRDefault="00A22196" w:rsidP="00AB23E4">
            <w:pPr>
              <w:spacing w:after="0" w:line="240" w:lineRule="auto"/>
              <w:jc w:val="center"/>
              <w:rPr>
                <w:rFonts w:ascii="Times New Roman" w:hAnsi="Times New Roman" w:cs="Times New Roman"/>
                <w:b/>
                <w:bCs/>
              </w:rPr>
            </w:pPr>
            <w:r w:rsidRPr="0050425B">
              <w:rPr>
                <w:rFonts w:ascii="Times New Roman" w:hAnsi="Times New Roman" w:cs="Times New Roman"/>
                <w:b/>
                <w:bCs/>
              </w:rPr>
              <w:t xml:space="preserve">Раздел 2. </w:t>
            </w:r>
            <w:r w:rsidRPr="0050425B">
              <w:rPr>
                <w:rStyle w:val="73"/>
                <w:rFonts w:ascii="Times New Roman" w:hAnsi="Times New Roman" w:cs="Times New Roman"/>
                <w:b/>
                <w:color w:val="000000"/>
              </w:rPr>
              <w:t>Легкая атлетика. Кроссовая подготовка</w:t>
            </w:r>
          </w:p>
        </w:tc>
        <w:tc>
          <w:tcPr>
            <w:tcW w:w="657" w:type="pct"/>
          </w:tcPr>
          <w:p w:rsidR="00A22196" w:rsidRPr="0050425B" w:rsidRDefault="00A22196" w:rsidP="00AB23E4">
            <w:pPr>
              <w:suppressAutoHyphens/>
              <w:spacing w:after="0" w:line="240" w:lineRule="auto"/>
              <w:jc w:val="center"/>
              <w:rPr>
                <w:rFonts w:ascii="Times New Roman" w:hAnsi="Times New Roman" w:cs="Times New Roman"/>
                <w:b/>
                <w:bCs/>
              </w:rPr>
            </w:pPr>
            <w:r w:rsidRPr="0050425B">
              <w:rPr>
                <w:rFonts w:ascii="Times New Roman" w:hAnsi="Times New Roman" w:cs="Times New Roman"/>
                <w:b/>
                <w:bCs/>
              </w:rPr>
              <w:t>20/20</w:t>
            </w:r>
          </w:p>
        </w:tc>
        <w:tc>
          <w:tcPr>
            <w:tcW w:w="808" w:type="pct"/>
          </w:tcPr>
          <w:p w:rsidR="00A22196" w:rsidRPr="0050425B" w:rsidRDefault="00A22196" w:rsidP="00AB23E4">
            <w:pPr>
              <w:spacing w:after="0" w:line="240" w:lineRule="auto"/>
              <w:rPr>
                <w:rFonts w:ascii="Times New Roman" w:hAnsi="Times New Roman" w:cs="Times New Roman"/>
                <w:bCs/>
                <w:highlight w:val="yellow"/>
              </w:rPr>
            </w:pPr>
          </w:p>
        </w:tc>
        <w:tc>
          <w:tcPr>
            <w:tcW w:w="707" w:type="pct"/>
          </w:tcPr>
          <w:p w:rsidR="00A22196" w:rsidRPr="0050425B" w:rsidRDefault="00A22196" w:rsidP="00AB23E4">
            <w:pPr>
              <w:suppressAutoHyphens/>
              <w:spacing w:after="0" w:line="240" w:lineRule="auto"/>
              <w:jc w:val="both"/>
              <w:rPr>
                <w:rFonts w:ascii="Times New Roman" w:hAnsi="Times New Roman" w:cs="Times New Roman"/>
                <w:bCs/>
                <w:sz w:val="24"/>
                <w:szCs w:val="24"/>
              </w:rPr>
            </w:pPr>
          </w:p>
        </w:tc>
      </w:tr>
      <w:tr w:rsidR="00A22196" w:rsidRPr="0050425B" w:rsidTr="00936A7D">
        <w:trPr>
          <w:trHeight w:val="20"/>
        </w:trPr>
        <w:tc>
          <w:tcPr>
            <w:tcW w:w="822" w:type="pct"/>
            <w:vMerge w:val="restart"/>
          </w:tcPr>
          <w:p w:rsidR="00A22196" w:rsidRPr="0050425B" w:rsidRDefault="00A22196" w:rsidP="00AB23E4">
            <w:pPr>
              <w:spacing w:after="0" w:line="240" w:lineRule="auto"/>
              <w:rPr>
                <w:rFonts w:ascii="Times New Roman" w:hAnsi="Times New Roman" w:cs="Times New Roman"/>
                <w:b/>
                <w:bCs/>
                <w:highlight w:val="green"/>
              </w:rPr>
            </w:pPr>
            <w:r w:rsidRPr="0050425B">
              <w:rPr>
                <w:rFonts w:ascii="Times New Roman" w:hAnsi="Times New Roman" w:cs="Times New Roman"/>
                <w:b/>
                <w:bCs/>
              </w:rPr>
              <w:t xml:space="preserve">Тема 2.1. </w:t>
            </w:r>
            <w:r w:rsidRPr="0050425B">
              <w:rPr>
                <w:rStyle w:val="73"/>
                <w:rFonts w:ascii="Times New Roman" w:hAnsi="Times New Roman" w:cs="Times New Roman"/>
                <w:b/>
                <w:color w:val="000000"/>
              </w:rPr>
              <w:t>Легкая атлетика, кроссовая подготовка</w:t>
            </w:r>
          </w:p>
        </w:tc>
        <w:tc>
          <w:tcPr>
            <w:tcW w:w="2006" w:type="pct"/>
          </w:tcPr>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Учебно-тренировочные занятия</w:t>
            </w:r>
          </w:p>
        </w:tc>
        <w:tc>
          <w:tcPr>
            <w:tcW w:w="657" w:type="pct"/>
          </w:tcPr>
          <w:p w:rsidR="00A22196" w:rsidRPr="0050425B" w:rsidRDefault="00A22196" w:rsidP="00AB23E4">
            <w:pPr>
              <w:suppressAutoHyphens/>
              <w:spacing w:after="0" w:line="240" w:lineRule="auto"/>
              <w:jc w:val="center"/>
              <w:rPr>
                <w:rFonts w:ascii="Times New Roman" w:hAnsi="Times New Roman" w:cs="Times New Roman"/>
                <w:b/>
                <w:bCs/>
              </w:rPr>
            </w:pPr>
            <w:r w:rsidRPr="0050425B">
              <w:rPr>
                <w:rFonts w:ascii="Times New Roman" w:hAnsi="Times New Roman" w:cs="Times New Roman"/>
                <w:b/>
                <w:bCs/>
              </w:rPr>
              <w:t>18</w:t>
            </w:r>
          </w:p>
        </w:tc>
        <w:tc>
          <w:tcPr>
            <w:tcW w:w="808" w:type="pct"/>
          </w:tcPr>
          <w:p w:rsidR="00A22196" w:rsidRPr="0050425B" w:rsidRDefault="00A22196" w:rsidP="00AB23E4">
            <w:pPr>
              <w:spacing w:after="0" w:line="240" w:lineRule="auto"/>
              <w:rPr>
                <w:rFonts w:ascii="Times New Roman" w:hAnsi="Times New Roman" w:cs="Times New Roman"/>
                <w:bCs/>
                <w:highlight w:val="yellow"/>
              </w:rPr>
            </w:pPr>
          </w:p>
        </w:tc>
        <w:tc>
          <w:tcPr>
            <w:tcW w:w="707" w:type="pct"/>
          </w:tcPr>
          <w:p w:rsidR="00A22196" w:rsidRPr="0050425B" w:rsidRDefault="00A22196" w:rsidP="00AB23E4">
            <w:pPr>
              <w:suppressAutoHyphens/>
              <w:spacing w:after="0" w:line="240" w:lineRule="auto"/>
              <w:jc w:val="both"/>
              <w:rPr>
                <w:rFonts w:ascii="Times New Roman" w:hAnsi="Times New Roman" w:cs="Times New Roman"/>
                <w:bCs/>
                <w:sz w:val="24"/>
                <w:szCs w:val="24"/>
              </w:rPr>
            </w:pPr>
          </w:p>
        </w:tc>
      </w:tr>
      <w:tr w:rsidR="00A22196" w:rsidRPr="0050425B" w:rsidTr="00936A7D">
        <w:trPr>
          <w:trHeight w:val="20"/>
        </w:trPr>
        <w:tc>
          <w:tcPr>
            <w:tcW w:w="822" w:type="pct"/>
            <w:vMerge/>
          </w:tcPr>
          <w:p w:rsidR="00A22196" w:rsidRPr="0050425B" w:rsidRDefault="00A22196" w:rsidP="00AB23E4">
            <w:pPr>
              <w:spacing w:after="0" w:line="240" w:lineRule="auto"/>
              <w:rPr>
                <w:rFonts w:ascii="Times New Roman" w:hAnsi="Times New Roman" w:cs="Times New Roman"/>
                <w:b/>
                <w:bCs/>
                <w:highlight w:val="green"/>
              </w:rPr>
            </w:pPr>
          </w:p>
        </w:tc>
        <w:tc>
          <w:tcPr>
            <w:tcW w:w="2006" w:type="pct"/>
          </w:tcPr>
          <w:p w:rsidR="00A22196" w:rsidRPr="0050425B" w:rsidRDefault="00A22196">
            <w:pPr>
              <w:numPr>
                <w:ilvl w:val="0"/>
                <w:numId w:val="19"/>
              </w:numPr>
              <w:tabs>
                <w:tab w:val="left" w:pos="317"/>
              </w:tabs>
              <w:autoSpaceDE w:val="0"/>
              <w:autoSpaceDN w:val="0"/>
              <w:adjustRightInd w:val="0"/>
              <w:spacing w:after="0" w:line="240" w:lineRule="auto"/>
              <w:rPr>
                <w:rFonts w:ascii="Times New Roman" w:eastAsia="SchoolBookCSanPin-Regular" w:hAnsi="Times New Roman" w:cs="Times New Roman"/>
                <w:sz w:val="24"/>
                <w:szCs w:val="24"/>
              </w:rPr>
            </w:pPr>
            <w:r w:rsidRPr="0050425B">
              <w:rPr>
                <w:rFonts w:ascii="Times New Roman" w:eastAsia="SchoolBookCSanPin-Regular" w:hAnsi="Times New Roman" w:cs="Times New Roman"/>
              </w:rPr>
              <w:t xml:space="preserve">Техника безопасности при занятиях легкой атлетикой.  </w:t>
            </w:r>
          </w:p>
          <w:p w:rsidR="00A22196" w:rsidRPr="0050425B" w:rsidRDefault="00A22196">
            <w:pPr>
              <w:numPr>
                <w:ilvl w:val="0"/>
                <w:numId w:val="19"/>
              </w:numPr>
              <w:tabs>
                <w:tab w:val="left" w:pos="317"/>
              </w:tabs>
              <w:autoSpaceDE w:val="0"/>
              <w:autoSpaceDN w:val="0"/>
              <w:adjustRightInd w:val="0"/>
              <w:spacing w:after="0" w:line="240" w:lineRule="auto"/>
              <w:rPr>
                <w:rFonts w:ascii="Times New Roman" w:eastAsia="SchoolBookCSanPin-Regular" w:hAnsi="Times New Roman" w:cs="Times New Roman"/>
              </w:rPr>
            </w:pPr>
            <w:r w:rsidRPr="0050425B">
              <w:rPr>
                <w:rFonts w:ascii="Times New Roman" w:eastAsia="SchoolBookCSanPin-Regular" w:hAnsi="Times New Roman" w:cs="Times New Roman"/>
              </w:rPr>
              <w:t xml:space="preserve">Высокий и низкий старт, стартовый разгон, финиширование; </w:t>
            </w:r>
          </w:p>
          <w:p w:rsidR="00A22196" w:rsidRPr="0050425B" w:rsidRDefault="00A22196">
            <w:pPr>
              <w:numPr>
                <w:ilvl w:val="0"/>
                <w:numId w:val="19"/>
              </w:numPr>
              <w:tabs>
                <w:tab w:val="left" w:pos="317"/>
              </w:tabs>
              <w:autoSpaceDE w:val="0"/>
              <w:autoSpaceDN w:val="0"/>
              <w:adjustRightInd w:val="0"/>
              <w:spacing w:after="0" w:line="240" w:lineRule="auto"/>
              <w:rPr>
                <w:rFonts w:ascii="Times New Roman" w:eastAsia="SchoolBookCSanPin-Regular" w:hAnsi="Times New Roman" w:cs="Times New Roman"/>
              </w:rPr>
            </w:pPr>
            <w:r w:rsidRPr="0050425B">
              <w:rPr>
                <w:rFonts w:ascii="Times New Roman" w:eastAsia="SchoolBookCSanPin-Regular" w:hAnsi="Times New Roman" w:cs="Times New Roman"/>
              </w:rPr>
              <w:t xml:space="preserve">Бег 100 м, </w:t>
            </w:r>
          </w:p>
          <w:p w:rsidR="00A22196" w:rsidRPr="0050425B" w:rsidRDefault="00A22196">
            <w:pPr>
              <w:numPr>
                <w:ilvl w:val="0"/>
                <w:numId w:val="19"/>
              </w:numPr>
              <w:tabs>
                <w:tab w:val="left" w:pos="317"/>
              </w:tabs>
              <w:autoSpaceDE w:val="0"/>
              <w:autoSpaceDN w:val="0"/>
              <w:adjustRightInd w:val="0"/>
              <w:spacing w:after="0" w:line="240" w:lineRule="auto"/>
              <w:rPr>
                <w:rFonts w:ascii="Times New Roman" w:eastAsia="Times New Roman" w:hAnsi="Times New Roman" w:cs="Times New Roman"/>
              </w:rPr>
            </w:pPr>
            <w:r w:rsidRPr="0050425B">
              <w:rPr>
                <w:rFonts w:ascii="Times New Roman" w:eastAsia="SchoolBookCSanPin-Regular" w:hAnsi="Times New Roman" w:cs="Times New Roman"/>
              </w:rPr>
              <w:t xml:space="preserve"> Эстафетный бег 4 ´100 м, 4´ 400 м;</w:t>
            </w:r>
          </w:p>
          <w:p w:rsidR="00A22196" w:rsidRPr="0050425B" w:rsidRDefault="00A22196">
            <w:pPr>
              <w:numPr>
                <w:ilvl w:val="0"/>
                <w:numId w:val="19"/>
              </w:numPr>
              <w:tabs>
                <w:tab w:val="left" w:pos="317"/>
              </w:tabs>
              <w:autoSpaceDE w:val="0"/>
              <w:autoSpaceDN w:val="0"/>
              <w:adjustRightInd w:val="0"/>
              <w:spacing w:after="0" w:line="240" w:lineRule="auto"/>
              <w:rPr>
                <w:rFonts w:ascii="Times New Roman" w:hAnsi="Times New Roman" w:cs="Times New Roman"/>
                <w:shd w:val="clear" w:color="auto" w:fill="FFFFFF"/>
              </w:rPr>
            </w:pPr>
            <w:r w:rsidRPr="0050425B">
              <w:rPr>
                <w:rFonts w:ascii="Times New Roman" w:eastAsia="SchoolBookCSanPin-Regular" w:hAnsi="Times New Roman" w:cs="Times New Roman"/>
              </w:rPr>
              <w:t xml:space="preserve"> Бег по прямой с различной скоростью</w:t>
            </w:r>
          </w:p>
          <w:p w:rsidR="00A22196" w:rsidRPr="0050425B" w:rsidRDefault="00A22196">
            <w:pPr>
              <w:numPr>
                <w:ilvl w:val="0"/>
                <w:numId w:val="19"/>
              </w:numPr>
              <w:tabs>
                <w:tab w:val="left" w:pos="317"/>
              </w:tabs>
              <w:autoSpaceDE w:val="0"/>
              <w:autoSpaceDN w:val="0"/>
              <w:adjustRightInd w:val="0"/>
              <w:spacing w:after="0" w:line="240" w:lineRule="auto"/>
              <w:rPr>
                <w:rFonts w:ascii="Times New Roman" w:eastAsia="SchoolBookCSanPin-Regular" w:hAnsi="Times New Roman" w:cs="Times New Roman"/>
              </w:rPr>
            </w:pPr>
            <w:r w:rsidRPr="0050425B">
              <w:rPr>
                <w:rFonts w:ascii="Times New Roman" w:eastAsia="SchoolBookCSanPin-Regular" w:hAnsi="Times New Roman" w:cs="Times New Roman"/>
              </w:rPr>
              <w:t xml:space="preserve">Прыжки в длину с разбега способом «согнув ноги»;  </w:t>
            </w:r>
          </w:p>
          <w:p w:rsidR="00A22196" w:rsidRPr="0050425B" w:rsidRDefault="00A22196">
            <w:pPr>
              <w:numPr>
                <w:ilvl w:val="0"/>
                <w:numId w:val="19"/>
              </w:numPr>
              <w:tabs>
                <w:tab w:val="left" w:pos="317"/>
              </w:tabs>
              <w:autoSpaceDE w:val="0"/>
              <w:autoSpaceDN w:val="0"/>
              <w:adjustRightInd w:val="0"/>
              <w:spacing w:after="0" w:line="240" w:lineRule="auto"/>
              <w:rPr>
                <w:rFonts w:ascii="Times New Roman" w:eastAsia="SchoolBookCSanPin-Regular" w:hAnsi="Times New Roman" w:cs="Times New Roman"/>
              </w:rPr>
            </w:pPr>
            <w:r w:rsidRPr="0050425B">
              <w:rPr>
                <w:rFonts w:ascii="Times New Roman" w:eastAsia="SchoolBookCSanPin-Regular" w:hAnsi="Times New Roman" w:cs="Times New Roman"/>
              </w:rPr>
              <w:t>Прыжки в высоту способами: «прогнувшись», перешагивания, «ножницы», перекидной</w:t>
            </w:r>
          </w:p>
          <w:p w:rsidR="00A22196" w:rsidRPr="0050425B" w:rsidRDefault="00A22196">
            <w:pPr>
              <w:numPr>
                <w:ilvl w:val="0"/>
                <w:numId w:val="19"/>
              </w:numPr>
              <w:tabs>
                <w:tab w:val="left" w:pos="317"/>
              </w:tabs>
              <w:autoSpaceDE w:val="0"/>
              <w:autoSpaceDN w:val="0"/>
              <w:adjustRightInd w:val="0"/>
              <w:spacing w:after="0" w:line="240" w:lineRule="auto"/>
              <w:rPr>
                <w:rFonts w:ascii="Times New Roman" w:eastAsia="Times New Roman" w:hAnsi="Times New Roman" w:cs="Times New Roman"/>
                <w:shd w:val="clear" w:color="auto" w:fill="FFFFFF"/>
              </w:rPr>
            </w:pPr>
            <w:r w:rsidRPr="0050425B">
              <w:rPr>
                <w:rFonts w:ascii="Times New Roman" w:eastAsia="SchoolBookCSanPin-Regular" w:hAnsi="Times New Roman" w:cs="Times New Roman"/>
              </w:rPr>
              <w:t>Метание гранаты весом 500 г (девушки) и 700 г (юноши).</w:t>
            </w:r>
          </w:p>
          <w:p w:rsidR="00A22196" w:rsidRPr="0050425B" w:rsidRDefault="00A22196">
            <w:pPr>
              <w:numPr>
                <w:ilvl w:val="0"/>
                <w:numId w:val="19"/>
              </w:numPr>
              <w:tabs>
                <w:tab w:val="left" w:pos="317"/>
              </w:tabs>
              <w:autoSpaceDE w:val="0"/>
              <w:autoSpaceDN w:val="0"/>
              <w:adjustRightInd w:val="0"/>
              <w:spacing w:after="0" w:line="240" w:lineRule="auto"/>
              <w:rPr>
                <w:rFonts w:ascii="Times New Roman" w:eastAsia="SchoolBookCSanPin-Regular" w:hAnsi="Times New Roman" w:cs="Times New Roman"/>
              </w:rPr>
            </w:pPr>
            <w:r w:rsidRPr="0050425B">
              <w:rPr>
                <w:rFonts w:ascii="Times New Roman" w:eastAsia="SchoolBookCSanPin-Regular" w:hAnsi="Times New Roman" w:cs="Times New Roman"/>
              </w:rPr>
              <w:t>Равномерный бег на дистанцию 2 000 м (девушки) и 3 000 м (юноши)</w:t>
            </w:r>
          </w:p>
          <w:p w:rsidR="00A22196" w:rsidRPr="0050425B" w:rsidRDefault="00A22196" w:rsidP="00AB23E4">
            <w:pPr>
              <w:spacing w:after="0" w:line="240" w:lineRule="auto"/>
              <w:rPr>
                <w:rFonts w:ascii="Times New Roman" w:hAnsi="Times New Roman" w:cs="Times New Roman"/>
                <w:b/>
                <w:bCs/>
              </w:rPr>
            </w:pPr>
          </w:p>
        </w:tc>
        <w:tc>
          <w:tcPr>
            <w:tcW w:w="657" w:type="pct"/>
          </w:tcPr>
          <w:p w:rsidR="00A22196" w:rsidRPr="0050425B" w:rsidRDefault="00A22196" w:rsidP="00AB23E4">
            <w:pPr>
              <w:suppressAutoHyphens/>
              <w:spacing w:after="0" w:line="240" w:lineRule="auto"/>
              <w:jc w:val="center"/>
              <w:rPr>
                <w:rFonts w:ascii="Times New Roman" w:hAnsi="Times New Roman" w:cs="Times New Roman"/>
              </w:rPr>
            </w:pPr>
            <w:r w:rsidRPr="0050425B">
              <w:rPr>
                <w:rFonts w:ascii="Times New Roman" w:hAnsi="Times New Roman" w:cs="Times New Roman"/>
              </w:rPr>
              <w:t>2</w:t>
            </w:r>
          </w:p>
          <w:p w:rsidR="00A22196" w:rsidRPr="0050425B" w:rsidRDefault="00A22196" w:rsidP="00AB23E4">
            <w:pPr>
              <w:suppressAutoHyphens/>
              <w:spacing w:after="0" w:line="240" w:lineRule="auto"/>
              <w:jc w:val="center"/>
              <w:rPr>
                <w:rFonts w:ascii="Times New Roman" w:hAnsi="Times New Roman" w:cs="Times New Roman"/>
              </w:rPr>
            </w:pPr>
          </w:p>
          <w:p w:rsidR="00A22196" w:rsidRPr="0050425B" w:rsidRDefault="00A22196" w:rsidP="00AB23E4">
            <w:pPr>
              <w:suppressAutoHyphens/>
              <w:spacing w:after="0" w:line="240" w:lineRule="auto"/>
              <w:jc w:val="center"/>
              <w:rPr>
                <w:rFonts w:ascii="Times New Roman" w:hAnsi="Times New Roman" w:cs="Times New Roman"/>
              </w:rPr>
            </w:pPr>
            <w:r w:rsidRPr="0050425B">
              <w:rPr>
                <w:rFonts w:ascii="Times New Roman" w:hAnsi="Times New Roman" w:cs="Times New Roman"/>
              </w:rPr>
              <w:t>2</w:t>
            </w:r>
          </w:p>
          <w:p w:rsidR="00A22196" w:rsidRPr="0050425B" w:rsidRDefault="00A22196" w:rsidP="00AB23E4">
            <w:pPr>
              <w:suppressAutoHyphens/>
              <w:spacing w:after="0" w:line="240" w:lineRule="auto"/>
              <w:jc w:val="center"/>
              <w:rPr>
                <w:rFonts w:ascii="Times New Roman" w:hAnsi="Times New Roman" w:cs="Times New Roman"/>
              </w:rPr>
            </w:pPr>
          </w:p>
          <w:p w:rsidR="00A22196" w:rsidRPr="0050425B" w:rsidRDefault="00A22196" w:rsidP="00AB23E4">
            <w:pPr>
              <w:suppressAutoHyphens/>
              <w:spacing w:after="0" w:line="240" w:lineRule="auto"/>
              <w:jc w:val="center"/>
              <w:rPr>
                <w:rFonts w:ascii="Times New Roman" w:hAnsi="Times New Roman" w:cs="Times New Roman"/>
              </w:rPr>
            </w:pPr>
            <w:r w:rsidRPr="0050425B">
              <w:rPr>
                <w:rFonts w:ascii="Times New Roman" w:hAnsi="Times New Roman" w:cs="Times New Roman"/>
              </w:rPr>
              <w:t>2</w:t>
            </w:r>
          </w:p>
          <w:p w:rsidR="00A22196" w:rsidRPr="0050425B" w:rsidRDefault="00A22196" w:rsidP="00AB23E4">
            <w:pPr>
              <w:suppressAutoHyphens/>
              <w:spacing w:after="0" w:line="240" w:lineRule="auto"/>
              <w:jc w:val="center"/>
              <w:rPr>
                <w:rFonts w:ascii="Times New Roman" w:hAnsi="Times New Roman" w:cs="Times New Roman"/>
              </w:rPr>
            </w:pPr>
            <w:r w:rsidRPr="0050425B">
              <w:rPr>
                <w:rFonts w:ascii="Times New Roman" w:hAnsi="Times New Roman" w:cs="Times New Roman"/>
              </w:rPr>
              <w:t>2</w:t>
            </w:r>
          </w:p>
          <w:p w:rsidR="00A22196" w:rsidRPr="0050425B" w:rsidRDefault="00A22196" w:rsidP="00AB23E4">
            <w:pPr>
              <w:suppressAutoHyphens/>
              <w:spacing w:after="0" w:line="240" w:lineRule="auto"/>
              <w:jc w:val="center"/>
              <w:rPr>
                <w:rFonts w:ascii="Times New Roman" w:hAnsi="Times New Roman" w:cs="Times New Roman"/>
              </w:rPr>
            </w:pPr>
            <w:r w:rsidRPr="0050425B">
              <w:rPr>
                <w:rFonts w:ascii="Times New Roman" w:hAnsi="Times New Roman" w:cs="Times New Roman"/>
              </w:rPr>
              <w:t>2</w:t>
            </w:r>
          </w:p>
          <w:p w:rsidR="00A22196" w:rsidRPr="0050425B" w:rsidRDefault="00A22196" w:rsidP="00AB23E4">
            <w:pPr>
              <w:suppressAutoHyphens/>
              <w:spacing w:after="0" w:line="240" w:lineRule="auto"/>
              <w:jc w:val="center"/>
              <w:rPr>
                <w:rFonts w:ascii="Times New Roman" w:hAnsi="Times New Roman" w:cs="Times New Roman"/>
              </w:rPr>
            </w:pPr>
            <w:r w:rsidRPr="0050425B">
              <w:rPr>
                <w:rFonts w:ascii="Times New Roman" w:hAnsi="Times New Roman" w:cs="Times New Roman"/>
              </w:rPr>
              <w:t>2</w:t>
            </w:r>
          </w:p>
          <w:p w:rsidR="00A22196" w:rsidRPr="0050425B" w:rsidRDefault="00A22196" w:rsidP="00AB23E4">
            <w:pPr>
              <w:suppressAutoHyphens/>
              <w:spacing w:after="0" w:line="240" w:lineRule="auto"/>
              <w:jc w:val="center"/>
              <w:rPr>
                <w:rFonts w:ascii="Times New Roman" w:hAnsi="Times New Roman" w:cs="Times New Roman"/>
              </w:rPr>
            </w:pPr>
            <w:r w:rsidRPr="0050425B">
              <w:rPr>
                <w:rFonts w:ascii="Times New Roman" w:hAnsi="Times New Roman" w:cs="Times New Roman"/>
              </w:rPr>
              <w:t>2</w:t>
            </w:r>
          </w:p>
          <w:p w:rsidR="00A22196" w:rsidRPr="0050425B" w:rsidRDefault="00A22196" w:rsidP="00AB23E4">
            <w:pPr>
              <w:suppressAutoHyphens/>
              <w:spacing w:after="0" w:line="240" w:lineRule="auto"/>
              <w:jc w:val="center"/>
              <w:rPr>
                <w:rFonts w:ascii="Times New Roman" w:hAnsi="Times New Roman" w:cs="Times New Roman"/>
              </w:rPr>
            </w:pPr>
          </w:p>
          <w:p w:rsidR="00A22196" w:rsidRPr="0050425B" w:rsidRDefault="00A22196" w:rsidP="00AB23E4">
            <w:pPr>
              <w:suppressAutoHyphens/>
              <w:spacing w:after="0" w:line="240" w:lineRule="auto"/>
              <w:jc w:val="center"/>
              <w:rPr>
                <w:rFonts w:ascii="Times New Roman" w:hAnsi="Times New Roman" w:cs="Times New Roman"/>
              </w:rPr>
            </w:pPr>
            <w:r w:rsidRPr="0050425B">
              <w:rPr>
                <w:rFonts w:ascii="Times New Roman" w:hAnsi="Times New Roman" w:cs="Times New Roman"/>
              </w:rPr>
              <w:t>2</w:t>
            </w:r>
          </w:p>
          <w:p w:rsidR="00A22196" w:rsidRPr="0050425B" w:rsidRDefault="00A22196" w:rsidP="00AB23E4">
            <w:pPr>
              <w:suppressAutoHyphens/>
              <w:spacing w:after="0" w:line="240" w:lineRule="auto"/>
              <w:jc w:val="center"/>
              <w:rPr>
                <w:rFonts w:ascii="Times New Roman" w:hAnsi="Times New Roman" w:cs="Times New Roman"/>
              </w:rPr>
            </w:pPr>
          </w:p>
          <w:p w:rsidR="00A22196" w:rsidRPr="0050425B" w:rsidRDefault="00A22196" w:rsidP="00AB23E4">
            <w:pPr>
              <w:suppressAutoHyphens/>
              <w:spacing w:after="0" w:line="240" w:lineRule="auto"/>
              <w:jc w:val="center"/>
              <w:rPr>
                <w:rFonts w:ascii="Times New Roman" w:hAnsi="Times New Roman" w:cs="Times New Roman"/>
              </w:rPr>
            </w:pPr>
            <w:r w:rsidRPr="0050425B">
              <w:rPr>
                <w:rFonts w:ascii="Times New Roman" w:hAnsi="Times New Roman" w:cs="Times New Roman"/>
              </w:rPr>
              <w:t>2</w:t>
            </w:r>
          </w:p>
        </w:tc>
        <w:tc>
          <w:tcPr>
            <w:tcW w:w="808" w:type="pct"/>
          </w:tcPr>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ОК 08</w:t>
            </w:r>
          </w:p>
          <w:p w:rsidR="00A22196" w:rsidRPr="0050425B" w:rsidRDefault="00A22196" w:rsidP="00AB23E4">
            <w:pPr>
              <w:spacing w:after="0" w:line="240" w:lineRule="auto"/>
              <w:rPr>
                <w:rFonts w:ascii="Times New Roman" w:hAnsi="Times New Roman" w:cs="Times New Roman"/>
                <w:highlight w:val="yellow"/>
              </w:rPr>
            </w:pPr>
            <w:r w:rsidRPr="0050425B">
              <w:rPr>
                <w:rFonts w:ascii="Times New Roman" w:hAnsi="Times New Roman" w:cs="Times New Roman"/>
                <w:b/>
                <w:bCs/>
              </w:rPr>
              <w:t>КК 3</w:t>
            </w:r>
          </w:p>
        </w:tc>
        <w:tc>
          <w:tcPr>
            <w:tcW w:w="707" w:type="pct"/>
          </w:tcPr>
          <w:p w:rsidR="00A22196" w:rsidRPr="0050425B" w:rsidRDefault="00A22196" w:rsidP="00AB23E4">
            <w:pPr>
              <w:suppressAutoHyphens/>
              <w:spacing w:after="0" w:line="240" w:lineRule="auto"/>
              <w:jc w:val="both"/>
              <w:rPr>
                <w:rFonts w:ascii="Times New Roman" w:hAnsi="Times New Roman" w:cs="Times New Roman"/>
                <w:bCs/>
                <w:sz w:val="24"/>
                <w:szCs w:val="24"/>
              </w:rPr>
            </w:pPr>
            <w:r w:rsidRPr="0050425B">
              <w:rPr>
                <w:rFonts w:ascii="Times New Roman" w:hAnsi="Times New Roman" w:cs="Times New Roman"/>
                <w:bCs/>
                <w:sz w:val="24"/>
                <w:szCs w:val="24"/>
              </w:rPr>
              <w:t>Уо 08.01</w:t>
            </w:r>
          </w:p>
          <w:p w:rsidR="00A22196" w:rsidRPr="0050425B" w:rsidRDefault="00A22196" w:rsidP="00AB23E4">
            <w:pPr>
              <w:suppressAutoHyphens/>
              <w:spacing w:after="0" w:line="240" w:lineRule="auto"/>
              <w:jc w:val="both"/>
              <w:rPr>
                <w:rFonts w:ascii="Times New Roman" w:hAnsi="Times New Roman" w:cs="Times New Roman"/>
                <w:bCs/>
                <w:sz w:val="24"/>
                <w:szCs w:val="24"/>
              </w:rPr>
            </w:pPr>
            <w:r w:rsidRPr="0050425B">
              <w:rPr>
                <w:rFonts w:ascii="Times New Roman" w:hAnsi="Times New Roman" w:cs="Times New Roman"/>
                <w:bCs/>
                <w:sz w:val="24"/>
                <w:szCs w:val="24"/>
              </w:rPr>
              <w:t>Уо 08.02</w:t>
            </w:r>
          </w:p>
          <w:p w:rsidR="00A22196" w:rsidRPr="0050425B" w:rsidRDefault="00A22196" w:rsidP="00AB23E4">
            <w:pPr>
              <w:suppressAutoHyphens/>
              <w:spacing w:after="0" w:line="240" w:lineRule="auto"/>
              <w:jc w:val="both"/>
              <w:rPr>
                <w:rFonts w:ascii="Times New Roman" w:hAnsi="Times New Roman" w:cs="Times New Roman"/>
                <w:bCs/>
                <w:sz w:val="24"/>
                <w:szCs w:val="24"/>
              </w:rPr>
            </w:pPr>
            <w:r w:rsidRPr="0050425B">
              <w:rPr>
                <w:rFonts w:ascii="Times New Roman" w:hAnsi="Times New Roman" w:cs="Times New Roman"/>
                <w:bCs/>
                <w:sz w:val="24"/>
                <w:szCs w:val="24"/>
              </w:rPr>
              <w:t>Уо 08.03</w:t>
            </w:r>
          </w:p>
          <w:p w:rsidR="00A22196" w:rsidRPr="0050425B" w:rsidRDefault="00A22196" w:rsidP="00AB23E4">
            <w:pPr>
              <w:suppressAutoHyphens/>
              <w:spacing w:after="0" w:line="240" w:lineRule="auto"/>
              <w:jc w:val="both"/>
              <w:rPr>
                <w:rFonts w:ascii="Times New Roman" w:hAnsi="Times New Roman" w:cs="Times New Roman"/>
                <w:bCs/>
                <w:sz w:val="24"/>
                <w:szCs w:val="24"/>
              </w:rPr>
            </w:pPr>
            <w:r w:rsidRPr="0050425B">
              <w:rPr>
                <w:rFonts w:ascii="Times New Roman" w:hAnsi="Times New Roman" w:cs="Times New Roman"/>
                <w:bCs/>
                <w:sz w:val="24"/>
                <w:szCs w:val="24"/>
              </w:rPr>
              <w:t>Зо 08.01</w:t>
            </w:r>
          </w:p>
          <w:p w:rsidR="00A22196" w:rsidRPr="0050425B" w:rsidRDefault="00A22196" w:rsidP="00AB23E4">
            <w:pPr>
              <w:suppressAutoHyphens/>
              <w:spacing w:after="0" w:line="240" w:lineRule="auto"/>
              <w:jc w:val="both"/>
              <w:rPr>
                <w:rFonts w:ascii="Times New Roman" w:hAnsi="Times New Roman" w:cs="Times New Roman"/>
                <w:bCs/>
                <w:sz w:val="24"/>
                <w:szCs w:val="24"/>
              </w:rPr>
            </w:pPr>
            <w:r w:rsidRPr="0050425B">
              <w:rPr>
                <w:rFonts w:ascii="Times New Roman" w:hAnsi="Times New Roman" w:cs="Times New Roman"/>
                <w:bCs/>
                <w:sz w:val="24"/>
                <w:szCs w:val="24"/>
              </w:rPr>
              <w:t>Зо 08.02</w:t>
            </w:r>
          </w:p>
          <w:p w:rsidR="00A22196" w:rsidRPr="0050425B" w:rsidRDefault="00A22196" w:rsidP="00AB23E4">
            <w:pPr>
              <w:suppressAutoHyphens/>
              <w:spacing w:after="0" w:line="240" w:lineRule="auto"/>
              <w:jc w:val="both"/>
              <w:rPr>
                <w:rFonts w:ascii="Times New Roman" w:hAnsi="Times New Roman" w:cs="Times New Roman"/>
                <w:bCs/>
                <w:sz w:val="24"/>
                <w:szCs w:val="24"/>
              </w:rPr>
            </w:pPr>
            <w:r w:rsidRPr="0050425B">
              <w:rPr>
                <w:rFonts w:ascii="Times New Roman" w:hAnsi="Times New Roman" w:cs="Times New Roman"/>
                <w:bCs/>
                <w:sz w:val="24"/>
                <w:szCs w:val="24"/>
              </w:rPr>
              <w:t>Зо 08.03</w:t>
            </w:r>
          </w:p>
          <w:p w:rsidR="00A22196" w:rsidRPr="0050425B" w:rsidRDefault="00A22196" w:rsidP="00AB23E4">
            <w:pPr>
              <w:suppressAutoHyphens/>
              <w:spacing w:after="0" w:line="240" w:lineRule="auto"/>
              <w:jc w:val="both"/>
              <w:rPr>
                <w:rFonts w:ascii="Times New Roman" w:hAnsi="Times New Roman" w:cs="Times New Roman"/>
                <w:b/>
                <w:highlight w:val="yellow"/>
              </w:rPr>
            </w:pPr>
            <w:r w:rsidRPr="0050425B">
              <w:rPr>
                <w:rFonts w:ascii="Times New Roman" w:hAnsi="Times New Roman" w:cs="Times New Roman"/>
                <w:bCs/>
                <w:sz w:val="24"/>
                <w:szCs w:val="24"/>
              </w:rPr>
              <w:t>Зо 08.04</w:t>
            </w:r>
          </w:p>
        </w:tc>
      </w:tr>
      <w:tr w:rsidR="00A22196" w:rsidRPr="0050425B" w:rsidTr="00936A7D">
        <w:trPr>
          <w:trHeight w:val="20"/>
        </w:trPr>
        <w:tc>
          <w:tcPr>
            <w:tcW w:w="2828" w:type="pct"/>
            <w:gridSpan w:val="2"/>
          </w:tcPr>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Сдача норм ГТО</w:t>
            </w:r>
          </w:p>
        </w:tc>
        <w:tc>
          <w:tcPr>
            <w:tcW w:w="657" w:type="pct"/>
          </w:tcPr>
          <w:p w:rsidR="00A22196" w:rsidRPr="0050425B" w:rsidRDefault="00A22196" w:rsidP="00AB23E4">
            <w:pPr>
              <w:suppressAutoHyphens/>
              <w:spacing w:after="0" w:line="240" w:lineRule="auto"/>
              <w:jc w:val="center"/>
              <w:rPr>
                <w:rFonts w:ascii="Times New Roman" w:hAnsi="Times New Roman" w:cs="Times New Roman"/>
              </w:rPr>
            </w:pPr>
            <w:r w:rsidRPr="0050425B">
              <w:rPr>
                <w:rFonts w:ascii="Times New Roman" w:hAnsi="Times New Roman" w:cs="Times New Roman"/>
              </w:rPr>
              <w:t>2</w:t>
            </w:r>
          </w:p>
        </w:tc>
        <w:tc>
          <w:tcPr>
            <w:tcW w:w="808" w:type="pct"/>
          </w:tcPr>
          <w:p w:rsidR="00A22196" w:rsidRPr="0050425B" w:rsidRDefault="00A22196" w:rsidP="00AB23E4">
            <w:pPr>
              <w:spacing w:after="0" w:line="240" w:lineRule="auto"/>
              <w:rPr>
                <w:rFonts w:ascii="Times New Roman" w:hAnsi="Times New Roman" w:cs="Times New Roman"/>
                <w:bCs/>
                <w:highlight w:val="yellow"/>
              </w:rPr>
            </w:pPr>
          </w:p>
        </w:tc>
        <w:tc>
          <w:tcPr>
            <w:tcW w:w="707" w:type="pct"/>
          </w:tcPr>
          <w:p w:rsidR="00A22196" w:rsidRPr="0050425B" w:rsidRDefault="00A22196" w:rsidP="00AB23E4">
            <w:pPr>
              <w:suppressAutoHyphens/>
              <w:spacing w:after="0" w:line="240" w:lineRule="auto"/>
              <w:jc w:val="both"/>
              <w:rPr>
                <w:rFonts w:ascii="Times New Roman" w:hAnsi="Times New Roman" w:cs="Times New Roman"/>
                <w:bCs/>
                <w:sz w:val="24"/>
                <w:szCs w:val="24"/>
              </w:rPr>
            </w:pPr>
          </w:p>
        </w:tc>
      </w:tr>
      <w:tr w:rsidR="00A22196" w:rsidRPr="0050425B" w:rsidTr="00936A7D">
        <w:trPr>
          <w:trHeight w:val="20"/>
        </w:trPr>
        <w:tc>
          <w:tcPr>
            <w:tcW w:w="2828" w:type="pct"/>
            <w:gridSpan w:val="2"/>
          </w:tcPr>
          <w:p w:rsidR="00A22196" w:rsidRPr="0050425B" w:rsidRDefault="00A22196" w:rsidP="00AB23E4">
            <w:pPr>
              <w:spacing w:after="0" w:line="240" w:lineRule="auto"/>
              <w:jc w:val="center"/>
              <w:rPr>
                <w:rFonts w:ascii="Times New Roman" w:hAnsi="Times New Roman" w:cs="Times New Roman"/>
                <w:b/>
                <w:bCs/>
              </w:rPr>
            </w:pPr>
            <w:r w:rsidRPr="0050425B">
              <w:rPr>
                <w:rFonts w:ascii="Times New Roman" w:hAnsi="Times New Roman" w:cs="Times New Roman"/>
                <w:b/>
                <w:bCs/>
              </w:rPr>
              <w:t>Раздел 3. Спортивные игры</w:t>
            </w:r>
          </w:p>
        </w:tc>
        <w:tc>
          <w:tcPr>
            <w:tcW w:w="657" w:type="pct"/>
          </w:tcPr>
          <w:p w:rsidR="00A22196" w:rsidRPr="0050425B" w:rsidRDefault="00A22196" w:rsidP="00AB23E4">
            <w:pPr>
              <w:suppressAutoHyphens/>
              <w:spacing w:after="0" w:line="240" w:lineRule="auto"/>
              <w:jc w:val="center"/>
              <w:rPr>
                <w:rFonts w:ascii="Times New Roman" w:hAnsi="Times New Roman" w:cs="Times New Roman"/>
                <w:b/>
                <w:bCs/>
              </w:rPr>
            </w:pPr>
            <w:r w:rsidRPr="0050425B">
              <w:rPr>
                <w:rFonts w:ascii="Times New Roman" w:hAnsi="Times New Roman" w:cs="Times New Roman"/>
                <w:b/>
                <w:bCs/>
              </w:rPr>
              <w:t>38/38</w:t>
            </w:r>
          </w:p>
        </w:tc>
        <w:tc>
          <w:tcPr>
            <w:tcW w:w="808" w:type="pct"/>
          </w:tcPr>
          <w:p w:rsidR="00A22196" w:rsidRPr="0050425B" w:rsidRDefault="00A22196" w:rsidP="00AB23E4">
            <w:pPr>
              <w:spacing w:after="0" w:line="240" w:lineRule="auto"/>
              <w:rPr>
                <w:rFonts w:ascii="Times New Roman" w:hAnsi="Times New Roman" w:cs="Times New Roman"/>
                <w:bCs/>
                <w:highlight w:val="yellow"/>
              </w:rPr>
            </w:pPr>
          </w:p>
        </w:tc>
        <w:tc>
          <w:tcPr>
            <w:tcW w:w="707" w:type="pct"/>
          </w:tcPr>
          <w:p w:rsidR="00A22196" w:rsidRPr="0050425B" w:rsidRDefault="00A22196" w:rsidP="00AB23E4">
            <w:pPr>
              <w:suppressAutoHyphens/>
              <w:spacing w:after="0" w:line="240" w:lineRule="auto"/>
              <w:jc w:val="both"/>
              <w:rPr>
                <w:rFonts w:ascii="Times New Roman" w:hAnsi="Times New Roman" w:cs="Times New Roman"/>
                <w:bCs/>
                <w:sz w:val="24"/>
                <w:szCs w:val="24"/>
              </w:rPr>
            </w:pPr>
          </w:p>
        </w:tc>
      </w:tr>
      <w:tr w:rsidR="00A22196" w:rsidRPr="0050425B" w:rsidTr="00936A7D">
        <w:trPr>
          <w:trHeight w:val="20"/>
        </w:trPr>
        <w:tc>
          <w:tcPr>
            <w:tcW w:w="822" w:type="pct"/>
            <w:vMerge w:val="restart"/>
          </w:tcPr>
          <w:p w:rsidR="00A22196" w:rsidRPr="0050425B" w:rsidRDefault="00A22196" w:rsidP="00AB23E4">
            <w:pPr>
              <w:spacing w:after="0" w:line="240" w:lineRule="auto"/>
              <w:rPr>
                <w:rFonts w:ascii="Times New Roman" w:hAnsi="Times New Roman" w:cs="Times New Roman"/>
                <w:b/>
                <w:bCs/>
                <w:highlight w:val="green"/>
              </w:rPr>
            </w:pPr>
            <w:r w:rsidRPr="0050425B">
              <w:rPr>
                <w:rFonts w:ascii="Times New Roman" w:hAnsi="Times New Roman" w:cs="Times New Roman"/>
                <w:b/>
                <w:bCs/>
              </w:rPr>
              <w:t>Тема 3.1.</w:t>
            </w:r>
            <w:r w:rsidRPr="0050425B">
              <w:rPr>
                <w:rStyle w:val="45"/>
                <w:rFonts w:ascii="Times New Roman" w:hAnsi="Times New Roman" w:cs="Times New Roman"/>
                <w:b/>
                <w:color w:val="000000"/>
                <w:shd w:val="clear" w:color="auto" w:fill="FFFFFF"/>
              </w:rPr>
              <w:t>Волейбол</w:t>
            </w:r>
          </w:p>
        </w:tc>
        <w:tc>
          <w:tcPr>
            <w:tcW w:w="2006" w:type="pct"/>
          </w:tcPr>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Учебно-тренировочные занятия</w:t>
            </w:r>
          </w:p>
        </w:tc>
        <w:tc>
          <w:tcPr>
            <w:tcW w:w="657" w:type="pct"/>
          </w:tcPr>
          <w:p w:rsidR="00A22196" w:rsidRPr="0050425B" w:rsidRDefault="00A22196" w:rsidP="00AB23E4">
            <w:pPr>
              <w:suppressAutoHyphens/>
              <w:spacing w:after="0" w:line="240" w:lineRule="auto"/>
              <w:jc w:val="center"/>
              <w:rPr>
                <w:rFonts w:ascii="Times New Roman" w:hAnsi="Times New Roman" w:cs="Times New Roman"/>
                <w:b/>
                <w:bCs/>
              </w:rPr>
            </w:pPr>
            <w:r w:rsidRPr="0050425B">
              <w:rPr>
                <w:rFonts w:ascii="Times New Roman" w:hAnsi="Times New Roman" w:cs="Times New Roman"/>
                <w:b/>
                <w:bCs/>
              </w:rPr>
              <w:t>16</w:t>
            </w:r>
          </w:p>
        </w:tc>
        <w:tc>
          <w:tcPr>
            <w:tcW w:w="808" w:type="pct"/>
          </w:tcPr>
          <w:p w:rsidR="00A22196" w:rsidRPr="0050425B" w:rsidRDefault="00A22196" w:rsidP="00AB23E4">
            <w:pPr>
              <w:spacing w:after="0" w:line="240" w:lineRule="auto"/>
              <w:rPr>
                <w:rFonts w:ascii="Times New Roman" w:hAnsi="Times New Roman" w:cs="Times New Roman"/>
                <w:bCs/>
                <w:highlight w:val="yellow"/>
              </w:rPr>
            </w:pPr>
          </w:p>
        </w:tc>
        <w:tc>
          <w:tcPr>
            <w:tcW w:w="707" w:type="pct"/>
          </w:tcPr>
          <w:p w:rsidR="00A22196" w:rsidRPr="0050425B" w:rsidRDefault="00A22196" w:rsidP="00AB23E4">
            <w:pPr>
              <w:suppressAutoHyphens/>
              <w:spacing w:after="0" w:line="240" w:lineRule="auto"/>
              <w:jc w:val="both"/>
              <w:rPr>
                <w:rFonts w:ascii="Times New Roman" w:hAnsi="Times New Roman" w:cs="Times New Roman"/>
                <w:bCs/>
                <w:sz w:val="24"/>
                <w:szCs w:val="24"/>
              </w:rPr>
            </w:pPr>
          </w:p>
        </w:tc>
      </w:tr>
      <w:tr w:rsidR="00A22196" w:rsidRPr="0050425B" w:rsidTr="00936A7D">
        <w:trPr>
          <w:trHeight w:val="20"/>
        </w:trPr>
        <w:tc>
          <w:tcPr>
            <w:tcW w:w="822" w:type="pct"/>
            <w:vMerge/>
          </w:tcPr>
          <w:p w:rsidR="00A22196" w:rsidRPr="0050425B" w:rsidRDefault="00A22196" w:rsidP="00AB23E4">
            <w:pPr>
              <w:spacing w:after="0" w:line="240" w:lineRule="auto"/>
              <w:rPr>
                <w:rFonts w:ascii="Times New Roman" w:hAnsi="Times New Roman" w:cs="Times New Roman"/>
                <w:b/>
                <w:bCs/>
                <w:highlight w:val="green"/>
              </w:rPr>
            </w:pPr>
          </w:p>
        </w:tc>
        <w:tc>
          <w:tcPr>
            <w:tcW w:w="2006" w:type="pct"/>
          </w:tcPr>
          <w:p w:rsidR="00A22196" w:rsidRPr="0050425B" w:rsidRDefault="00A22196">
            <w:pPr>
              <w:numPr>
                <w:ilvl w:val="0"/>
                <w:numId w:val="20"/>
              </w:numPr>
              <w:tabs>
                <w:tab w:val="left" w:pos="459"/>
                <w:tab w:val="left" w:pos="502"/>
              </w:tabs>
              <w:autoSpaceDE w:val="0"/>
              <w:autoSpaceDN w:val="0"/>
              <w:adjustRightInd w:val="0"/>
              <w:spacing w:after="0" w:line="240" w:lineRule="auto"/>
              <w:ind w:left="0" w:firstLine="0"/>
              <w:jc w:val="both"/>
              <w:rPr>
                <w:rFonts w:ascii="Times New Roman" w:eastAsia="SchoolBookCSanPin-Regular" w:hAnsi="Times New Roman" w:cs="Times New Roman"/>
                <w:sz w:val="24"/>
                <w:szCs w:val="24"/>
              </w:rPr>
            </w:pPr>
            <w:r w:rsidRPr="0050425B">
              <w:rPr>
                <w:rFonts w:ascii="Times New Roman" w:eastAsia="SchoolBookCSanPin-Regular" w:hAnsi="Times New Roman" w:cs="Times New Roman"/>
              </w:rPr>
              <w:t>Техника безопасности игры в волейбол. Правила игры. Игра по упрощенным правилам волейбола.  Игра по правилам</w:t>
            </w:r>
          </w:p>
          <w:p w:rsidR="00A22196" w:rsidRPr="0050425B" w:rsidRDefault="00A22196">
            <w:pPr>
              <w:numPr>
                <w:ilvl w:val="0"/>
                <w:numId w:val="20"/>
              </w:numPr>
              <w:tabs>
                <w:tab w:val="left" w:pos="459"/>
                <w:tab w:val="left" w:pos="502"/>
              </w:tabs>
              <w:autoSpaceDE w:val="0"/>
              <w:autoSpaceDN w:val="0"/>
              <w:adjustRightInd w:val="0"/>
              <w:spacing w:after="0" w:line="240" w:lineRule="auto"/>
              <w:ind w:left="0" w:firstLine="0"/>
              <w:jc w:val="both"/>
              <w:rPr>
                <w:rFonts w:ascii="Times New Roman" w:eastAsia="SchoolBookCSanPin-Regular" w:hAnsi="Times New Roman" w:cs="Times New Roman"/>
              </w:rPr>
            </w:pPr>
            <w:r w:rsidRPr="0050425B">
              <w:rPr>
                <w:rFonts w:ascii="Times New Roman" w:eastAsia="SchoolBookCSanPin-Regular" w:hAnsi="Times New Roman" w:cs="Times New Roman"/>
              </w:rPr>
              <w:t>Исходное положение (стойки), перемещения, прием мяча снизу двумя руками (сверху), Передача, нападающий удар, подача</w:t>
            </w:r>
          </w:p>
          <w:p w:rsidR="00A22196" w:rsidRPr="0050425B" w:rsidRDefault="00A22196">
            <w:pPr>
              <w:numPr>
                <w:ilvl w:val="0"/>
                <w:numId w:val="20"/>
              </w:numPr>
              <w:tabs>
                <w:tab w:val="left" w:pos="459"/>
                <w:tab w:val="left" w:pos="502"/>
              </w:tabs>
              <w:autoSpaceDE w:val="0"/>
              <w:autoSpaceDN w:val="0"/>
              <w:adjustRightInd w:val="0"/>
              <w:spacing w:after="0" w:line="240" w:lineRule="auto"/>
              <w:ind w:left="0" w:firstLine="0"/>
              <w:jc w:val="both"/>
              <w:rPr>
                <w:rFonts w:ascii="Times New Roman" w:eastAsia="SchoolBookCSanPin-Regular" w:hAnsi="Times New Roman" w:cs="Times New Roman"/>
              </w:rPr>
            </w:pPr>
            <w:r w:rsidRPr="0050425B">
              <w:rPr>
                <w:rFonts w:ascii="Times New Roman" w:eastAsia="SchoolBookCSanPin-Regular" w:hAnsi="Times New Roman" w:cs="Times New Roman"/>
              </w:rPr>
              <w:t>Блокирование, тактика нападения, тактика защиты.</w:t>
            </w:r>
          </w:p>
          <w:p w:rsidR="00A22196" w:rsidRPr="0050425B" w:rsidRDefault="00A22196">
            <w:pPr>
              <w:numPr>
                <w:ilvl w:val="0"/>
                <w:numId w:val="20"/>
              </w:numPr>
              <w:tabs>
                <w:tab w:val="left" w:pos="459"/>
                <w:tab w:val="left" w:pos="502"/>
              </w:tabs>
              <w:autoSpaceDE w:val="0"/>
              <w:autoSpaceDN w:val="0"/>
              <w:adjustRightInd w:val="0"/>
              <w:spacing w:after="0" w:line="240" w:lineRule="auto"/>
              <w:ind w:left="0" w:firstLine="0"/>
              <w:jc w:val="both"/>
              <w:rPr>
                <w:rFonts w:ascii="Times New Roman" w:eastAsia="Times New Roman" w:hAnsi="Times New Roman" w:cs="Times New Roman"/>
              </w:rPr>
            </w:pPr>
            <w:r w:rsidRPr="0050425B">
              <w:rPr>
                <w:rFonts w:ascii="Times New Roman" w:hAnsi="Times New Roman" w:cs="Times New Roman"/>
              </w:rPr>
              <w:t xml:space="preserve">Совершенствование техники: стоек и перемещений, верхней и нижней передачи мяча двумя руками.  Овладение высокой, основной и низкой стойками. Выполнение перемещений: ходьбой, бегом, скачком, двойным шагом. Выполнение движений волейболиста при передачах мяча: вперед, над собой, назад.  Выполнение специальных упражнений в парах и  тройках, упражнений в эстафетах. Учебно-тренировочная игра.  </w:t>
            </w:r>
          </w:p>
          <w:p w:rsidR="00A22196" w:rsidRPr="0050425B" w:rsidRDefault="00A22196">
            <w:pPr>
              <w:numPr>
                <w:ilvl w:val="0"/>
                <w:numId w:val="20"/>
              </w:numPr>
              <w:tabs>
                <w:tab w:val="left" w:pos="459"/>
                <w:tab w:val="left" w:pos="502"/>
              </w:tabs>
              <w:autoSpaceDE w:val="0"/>
              <w:autoSpaceDN w:val="0"/>
              <w:adjustRightInd w:val="0"/>
              <w:spacing w:after="0" w:line="240" w:lineRule="auto"/>
              <w:ind w:left="0" w:firstLine="0"/>
              <w:jc w:val="both"/>
              <w:rPr>
                <w:rFonts w:ascii="Times New Roman" w:hAnsi="Times New Roman" w:cs="Times New Roman"/>
              </w:rPr>
            </w:pPr>
            <w:r w:rsidRPr="0050425B">
              <w:rPr>
                <w:rFonts w:ascii="Times New Roman" w:hAnsi="Times New Roman" w:cs="Times New Roman"/>
              </w:rPr>
              <w:t xml:space="preserve">Совершенствование техники нижней подачи: овладение направлением замаха – строго назад, высотой подбрасывания – небольшой, точкой удара по мячу – примерно на уровне пояса. Выполнение специальных упражнений волейболиста (в стену, над собой и в парах).  Выполнение нижней подачи мяча на точность по зонам площадки. Выполнение подачи мяча после интенсивных прыжков, ускорений, кувырков, большого количества подач (10-20 раз). Овладение эстафет с элементами волейбола. Соревнования  по подачам: выполнение  подачи на заданный участок площадки. </w:t>
            </w:r>
          </w:p>
          <w:p w:rsidR="00A22196" w:rsidRPr="0050425B" w:rsidRDefault="00A22196">
            <w:pPr>
              <w:numPr>
                <w:ilvl w:val="0"/>
                <w:numId w:val="20"/>
              </w:numPr>
              <w:tabs>
                <w:tab w:val="left" w:pos="459"/>
                <w:tab w:val="left" w:pos="502"/>
              </w:tabs>
              <w:autoSpaceDE w:val="0"/>
              <w:autoSpaceDN w:val="0"/>
              <w:adjustRightInd w:val="0"/>
              <w:spacing w:after="0" w:line="240" w:lineRule="auto"/>
              <w:ind w:left="0" w:firstLine="0"/>
              <w:jc w:val="both"/>
              <w:rPr>
                <w:rFonts w:ascii="Times New Roman" w:hAnsi="Times New Roman" w:cs="Times New Roman"/>
              </w:rPr>
            </w:pPr>
            <w:r w:rsidRPr="0050425B">
              <w:rPr>
                <w:rFonts w:ascii="Times New Roman" w:hAnsi="Times New Roman" w:cs="Times New Roman"/>
              </w:rPr>
              <w:t>Совершенствование техники приёма мяча с подачи: выполнение  имитации положения рук и кистей при приеме мяча.  Выполнение приема мяча наброшенного партнером, стоящего на  расстоянии 2-3м, при приеме посыл мяча в цель (обруч, участок площадки). Выполнение приема подачи в зоне 6, 5, 1 у линии нападения – передача в зону 3. Учебно-тренировочная игра.</w:t>
            </w:r>
          </w:p>
          <w:p w:rsidR="00A22196" w:rsidRPr="0050425B" w:rsidRDefault="00A22196">
            <w:pPr>
              <w:numPr>
                <w:ilvl w:val="0"/>
                <w:numId w:val="20"/>
              </w:numPr>
              <w:tabs>
                <w:tab w:val="left" w:pos="459"/>
                <w:tab w:val="left" w:pos="502"/>
              </w:tabs>
              <w:autoSpaceDE w:val="0"/>
              <w:autoSpaceDN w:val="0"/>
              <w:adjustRightInd w:val="0"/>
              <w:spacing w:after="0" w:line="240" w:lineRule="auto"/>
              <w:ind w:left="0" w:firstLine="0"/>
              <w:jc w:val="both"/>
              <w:rPr>
                <w:rFonts w:ascii="Times New Roman" w:eastAsia="SchoolBookCSanPin-Regular" w:hAnsi="Times New Roman" w:cs="Times New Roman"/>
              </w:rPr>
            </w:pPr>
            <w:r w:rsidRPr="0050425B">
              <w:rPr>
                <w:rFonts w:ascii="Times New Roman" w:hAnsi="Times New Roman" w:cs="Times New Roman"/>
              </w:rPr>
              <w:t xml:space="preserve">Совершенствование техники верхней подачи мяча: овладение исходным положением и подбрасыванием мяча.  Выполнение подачи  в стену, стоя на расстоянии 6 - 9м, высота отметки на стене 2м 20см – 3м 50см. То же через сетку. </w:t>
            </w:r>
          </w:p>
          <w:p w:rsidR="00A22196" w:rsidRPr="0050425B" w:rsidRDefault="00A22196">
            <w:pPr>
              <w:numPr>
                <w:ilvl w:val="0"/>
                <w:numId w:val="20"/>
              </w:numPr>
              <w:tabs>
                <w:tab w:val="left" w:pos="459"/>
                <w:tab w:val="left" w:pos="502"/>
              </w:tabs>
              <w:autoSpaceDE w:val="0"/>
              <w:autoSpaceDN w:val="0"/>
              <w:adjustRightInd w:val="0"/>
              <w:spacing w:after="0" w:line="240" w:lineRule="auto"/>
              <w:ind w:left="0" w:firstLine="0"/>
              <w:jc w:val="both"/>
              <w:rPr>
                <w:rFonts w:ascii="Times New Roman" w:eastAsia="Times New Roman" w:hAnsi="Times New Roman" w:cs="Times New Roman"/>
              </w:rPr>
            </w:pPr>
            <w:r w:rsidRPr="0050425B">
              <w:rPr>
                <w:rFonts w:ascii="Times New Roman" w:eastAsia="SchoolBookCSanPin-Regular" w:hAnsi="Times New Roman" w:cs="Times New Roman"/>
              </w:rPr>
              <w:t>Совершенствование техники блокирования, тактики нападения, тактики защиты. Учебно-тренировочная игра.</w:t>
            </w:r>
          </w:p>
          <w:p w:rsidR="00A22196" w:rsidRPr="0050425B" w:rsidRDefault="00A22196" w:rsidP="00AB23E4">
            <w:pPr>
              <w:spacing w:after="0" w:line="240" w:lineRule="auto"/>
              <w:rPr>
                <w:rFonts w:ascii="Times New Roman" w:hAnsi="Times New Roman" w:cs="Times New Roman"/>
                <w:b/>
                <w:bCs/>
              </w:rPr>
            </w:pPr>
            <w:r w:rsidRPr="0050425B">
              <w:rPr>
                <w:rFonts w:ascii="Times New Roman" w:eastAsia="SchoolBookCSanPin-Regular" w:hAnsi="Times New Roman" w:cs="Times New Roman"/>
              </w:rPr>
              <w:t>Зачетное занятие: Овладение техникой подачи мяча (верхняя, баковая, нижняя и силовая). Техника приема и передачи мяча (нижней прием мяча, верхняя передача  мяча).</w:t>
            </w:r>
          </w:p>
        </w:tc>
        <w:tc>
          <w:tcPr>
            <w:tcW w:w="657" w:type="pct"/>
          </w:tcPr>
          <w:p w:rsidR="00A22196" w:rsidRPr="0050425B" w:rsidRDefault="00A22196" w:rsidP="00AB23E4">
            <w:pPr>
              <w:suppressAutoHyphens/>
              <w:spacing w:after="0" w:line="240" w:lineRule="auto"/>
              <w:jc w:val="center"/>
              <w:rPr>
                <w:rFonts w:ascii="Times New Roman" w:hAnsi="Times New Roman" w:cs="Times New Roman"/>
              </w:rPr>
            </w:pPr>
            <w:r w:rsidRPr="0050425B">
              <w:rPr>
                <w:rFonts w:ascii="Times New Roman" w:hAnsi="Times New Roman" w:cs="Times New Roman"/>
              </w:rPr>
              <w:t>2</w:t>
            </w:r>
          </w:p>
          <w:p w:rsidR="00A22196" w:rsidRPr="0050425B" w:rsidRDefault="00A22196" w:rsidP="00AB23E4">
            <w:pPr>
              <w:suppressAutoHyphens/>
              <w:spacing w:after="0" w:line="240" w:lineRule="auto"/>
              <w:jc w:val="center"/>
              <w:rPr>
                <w:rFonts w:ascii="Times New Roman" w:hAnsi="Times New Roman" w:cs="Times New Roman"/>
              </w:rPr>
            </w:pPr>
          </w:p>
          <w:p w:rsidR="00A22196" w:rsidRPr="0050425B" w:rsidRDefault="00A22196" w:rsidP="00AB23E4">
            <w:pPr>
              <w:suppressAutoHyphens/>
              <w:spacing w:after="0" w:line="240" w:lineRule="auto"/>
              <w:jc w:val="center"/>
              <w:rPr>
                <w:rFonts w:ascii="Times New Roman" w:hAnsi="Times New Roman" w:cs="Times New Roman"/>
              </w:rPr>
            </w:pPr>
          </w:p>
          <w:p w:rsidR="00A22196" w:rsidRPr="0050425B" w:rsidRDefault="00A22196" w:rsidP="00AB23E4">
            <w:pPr>
              <w:suppressAutoHyphens/>
              <w:spacing w:after="0" w:line="240" w:lineRule="auto"/>
              <w:jc w:val="center"/>
              <w:rPr>
                <w:rFonts w:ascii="Times New Roman" w:hAnsi="Times New Roman" w:cs="Times New Roman"/>
              </w:rPr>
            </w:pPr>
            <w:r w:rsidRPr="0050425B">
              <w:rPr>
                <w:rFonts w:ascii="Times New Roman" w:hAnsi="Times New Roman" w:cs="Times New Roman"/>
              </w:rPr>
              <w:t>2</w:t>
            </w:r>
          </w:p>
          <w:p w:rsidR="00A22196" w:rsidRPr="0050425B" w:rsidRDefault="00A22196" w:rsidP="00AB23E4">
            <w:pPr>
              <w:suppressAutoHyphens/>
              <w:spacing w:after="0" w:line="240" w:lineRule="auto"/>
              <w:jc w:val="center"/>
              <w:rPr>
                <w:rFonts w:ascii="Times New Roman" w:hAnsi="Times New Roman" w:cs="Times New Roman"/>
              </w:rPr>
            </w:pPr>
          </w:p>
          <w:p w:rsidR="00A22196" w:rsidRPr="0050425B" w:rsidRDefault="00A22196" w:rsidP="00AB23E4">
            <w:pPr>
              <w:suppressAutoHyphens/>
              <w:spacing w:after="0" w:line="240" w:lineRule="auto"/>
              <w:jc w:val="center"/>
              <w:rPr>
                <w:rFonts w:ascii="Times New Roman" w:hAnsi="Times New Roman" w:cs="Times New Roman"/>
              </w:rPr>
            </w:pPr>
          </w:p>
          <w:p w:rsidR="00A22196" w:rsidRPr="0050425B" w:rsidRDefault="00A22196" w:rsidP="00AB23E4">
            <w:pPr>
              <w:suppressAutoHyphens/>
              <w:spacing w:after="0" w:line="240" w:lineRule="auto"/>
              <w:jc w:val="center"/>
              <w:rPr>
                <w:rFonts w:ascii="Times New Roman" w:hAnsi="Times New Roman" w:cs="Times New Roman"/>
              </w:rPr>
            </w:pPr>
            <w:r w:rsidRPr="0050425B">
              <w:rPr>
                <w:rFonts w:ascii="Times New Roman" w:hAnsi="Times New Roman" w:cs="Times New Roman"/>
              </w:rPr>
              <w:t>2</w:t>
            </w:r>
          </w:p>
          <w:p w:rsidR="00A22196" w:rsidRPr="0050425B" w:rsidRDefault="00A22196" w:rsidP="00AB23E4">
            <w:pPr>
              <w:suppressAutoHyphens/>
              <w:spacing w:after="0" w:line="240" w:lineRule="auto"/>
              <w:jc w:val="center"/>
              <w:rPr>
                <w:rFonts w:ascii="Times New Roman" w:hAnsi="Times New Roman" w:cs="Times New Roman"/>
              </w:rPr>
            </w:pPr>
          </w:p>
          <w:p w:rsidR="00A22196" w:rsidRPr="0050425B" w:rsidRDefault="00A22196" w:rsidP="00AB23E4">
            <w:pPr>
              <w:suppressAutoHyphens/>
              <w:spacing w:after="0" w:line="240" w:lineRule="auto"/>
              <w:jc w:val="center"/>
              <w:rPr>
                <w:rFonts w:ascii="Times New Roman" w:hAnsi="Times New Roman" w:cs="Times New Roman"/>
              </w:rPr>
            </w:pPr>
          </w:p>
          <w:p w:rsidR="00A22196" w:rsidRPr="0050425B" w:rsidRDefault="00A22196" w:rsidP="00AB23E4">
            <w:pPr>
              <w:suppressAutoHyphens/>
              <w:spacing w:after="0" w:line="240" w:lineRule="auto"/>
              <w:jc w:val="center"/>
              <w:rPr>
                <w:rFonts w:ascii="Times New Roman" w:hAnsi="Times New Roman" w:cs="Times New Roman"/>
              </w:rPr>
            </w:pPr>
          </w:p>
          <w:p w:rsidR="00A22196" w:rsidRPr="0050425B" w:rsidRDefault="00A22196" w:rsidP="00AB23E4">
            <w:pPr>
              <w:suppressAutoHyphens/>
              <w:spacing w:after="0" w:line="240" w:lineRule="auto"/>
              <w:jc w:val="center"/>
              <w:rPr>
                <w:rFonts w:ascii="Times New Roman" w:hAnsi="Times New Roman" w:cs="Times New Roman"/>
              </w:rPr>
            </w:pPr>
          </w:p>
          <w:p w:rsidR="00A22196" w:rsidRPr="0050425B" w:rsidRDefault="00A22196" w:rsidP="00AB23E4">
            <w:pPr>
              <w:suppressAutoHyphens/>
              <w:spacing w:after="0" w:line="240" w:lineRule="auto"/>
              <w:jc w:val="center"/>
              <w:rPr>
                <w:rFonts w:ascii="Times New Roman" w:hAnsi="Times New Roman" w:cs="Times New Roman"/>
              </w:rPr>
            </w:pPr>
          </w:p>
          <w:p w:rsidR="00A22196" w:rsidRPr="0050425B" w:rsidRDefault="00A22196" w:rsidP="00AB23E4">
            <w:pPr>
              <w:suppressAutoHyphens/>
              <w:spacing w:after="0" w:line="240" w:lineRule="auto"/>
              <w:jc w:val="center"/>
              <w:rPr>
                <w:rFonts w:ascii="Times New Roman" w:hAnsi="Times New Roman" w:cs="Times New Roman"/>
              </w:rPr>
            </w:pPr>
          </w:p>
          <w:p w:rsidR="00A22196" w:rsidRPr="0050425B" w:rsidRDefault="00A22196" w:rsidP="00AB23E4">
            <w:pPr>
              <w:suppressAutoHyphens/>
              <w:spacing w:after="0" w:line="240" w:lineRule="auto"/>
              <w:jc w:val="center"/>
              <w:rPr>
                <w:rFonts w:ascii="Times New Roman" w:hAnsi="Times New Roman" w:cs="Times New Roman"/>
              </w:rPr>
            </w:pPr>
          </w:p>
          <w:p w:rsidR="00A22196" w:rsidRPr="0050425B" w:rsidRDefault="00A22196" w:rsidP="00AB23E4">
            <w:pPr>
              <w:suppressAutoHyphens/>
              <w:spacing w:after="0" w:line="240" w:lineRule="auto"/>
              <w:jc w:val="center"/>
              <w:rPr>
                <w:rFonts w:ascii="Times New Roman" w:hAnsi="Times New Roman" w:cs="Times New Roman"/>
              </w:rPr>
            </w:pPr>
          </w:p>
          <w:p w:rsidR="00A22196" w:rsidRPr="0050425B" w:rsidRDefault="00A22196" w:rsidP="00AB23E4">
            <w:pPr>
              <w:suppressAutoHyphens/>
              <w:spacing w:after="0" w:line="240" w:lineRule="auto"/>
              <w:jc w:val="center"/>
              <w:rPr>
                <w:rFonts w:ascii="Times New Roman" w:hAnsi="Times New Roman" w:cs="Times New Roman"/>
              </w:rPr>
            </w:pPr>
            <w:r w:rsidRPr="0050425B">
              <w:rPr>
                <w:rFonts w:ascii="Times New Roman" w:hAnsi="Times New Roman" w:cs="Times New Roman"/>
              </w:rPr>
              <w:t>2</w:t>
            </w:r>
          </w:p>
          <w:p w:rsidR="00A22196" w:rsidRPr="0050425B" w:rsidRDefault="00A22196" w:rsidP="00AB23E4">
            <w:pPr>
              <w:suppressAutoHyphens/>
              <w:spacing w:after="0" w:line="240" w:lineRule="auto"/>
              <w:jc w:val="center"/>
              <w:rPr>
                <w:rFonts w:ascii="Times New Roman" w:hAnsi="Times New Roman" w:cs="Times New Roman"/>
              </w:rPr>
            </w:pPr>
          </w:p>
          <w:p w:rsidR="00A22196" w:rsidRPr="0050425B" w:rsidRDefault="00A22196" w:rsidP="00AB23E4">
            <w:pPr>
              <w:suppressAutoHyphens/>
              <w:spacing w:after="0" w:line="240" w:lineRule="auto"/>
              <w:jc w:val="center"/>
              <w:rPr>
                <w:rFonts w:ascii="Times New Roman" w:hAnsi="Times New Roman" w:cs="Times New Roman"/>
              </w:rPr>
            </w:pPr>
          </w:p>
          <w:p w:rsidR="00A22196" w:rsidRPr="0050425B" w:rsidRDefault="00A22196" w:rsidP="00AB23E4">
            <w:pPr>
              <w:suppressAutoHyphens/>
              <w:spacing w:after="0" w:line="240" w:lineRule="auto"/>
              <w:jc w:val="center"/>
              <w:rPr>
                <w:rFonts w:ascii="Times New Roman" w:hAnsi="Times New Roman" w:cs="Times New Roman"/>
              </w:rPr>
            </w:pPr>
          </w:p>
          <w:p w:rsidR="00A22196" w:rsidRPr="0050425B" w:rsidRDefault="00A22196" w:rsidP="00AB23E4">
            <w:pPr>
              <w:suppressAutoHyphens/>
              <w:spacing w:after="0" w:line="240" w:lineRule="auto"/>
              <w:jc w:val="center"/>
              <w:rPr>
                <w:rFonts w:ascii="Times New Roman" w:hAnsi="Times New Roman" w:cs="Times New Roman"/>
              </w:rPr>
            </w:pPr>
          </w:p>
          <w:p w:rsidR="00A22196" w:rsidRPr="0050425B" w:rsidRDefault="00A22196" w:rsidP="00AB23E4">
            <w:pPr>
              <w:suppressAutoHyphens/>
              <w:spacing w:after="0" w:line="240" w:lineRule="auto"/>
              <w:jc w:val="center"/>
              <w:rPr>
                <w:rFonts w:ascii="Times New Roman" w:hAnsi="Times New Roman" w:cs="Times New Roman"/>
              </w:rPr>
            </w:pPr>
          </w:p>
          <w:p w:rsidR="00A22196" w:rsidRPr="0050425B" w:rsidRDefault="00A22196" w:rsidP="00AB23E4">
            <w:pPr>
              <w:suppressAutoHyphens/>
              <w:spacing w:after="0" w:line="240" w:lineRule="auto"/>
              <w:jc w:val="center"/>
              <w:rPr>
                <w:rFonts w:ascii="Times New Roman" w:hAnsi="Times New Roman" w:cs="Times New Roman"/>
              </w:rPr>
            </w:pPr>
          </w:p>
          <w:p w:rsidR="00A22196" w:rsidRPr="0050425B" w:rsidRDefault="00A22196" w:rsidP="00AB23E4">
            <w:pPr>
              <w:suppressAutoHyphens/>
              <w:spacing w:after="0" w:line="240" w:lineRule="auto"/>
              <w:jc w:val="center"/>
              <w:rPr>
                <w:rFonts w:ascii="Times New Roman" w:hAnsi="Times New Roman" w:cs="Times New Roman"/>
              </w:rPr>
            </w:pPr>
          </w:p>
          <w:p w:rsidR="00A22196" w:rsidRPr="0050425B" w:rsidRDefault="00A22196" w:rsidP="00AB23E4">
            <w:pPr>
              <w:suppressAutoHyphens/>
              <w:spacing w:after="0" w:line="240" w:lineRule="auto"/>
              <w:jc w:val="center"/>
              <w:rPr>
                <w:rFonts w:ascii="Times New Roman" w:hAnsi="Times New Roman" w:cs="Times New Roman"/>
              </w:rPr>
            </w:pPr>
          </w:p>
          <w:p w:rsidR="00A22196" w:rsidRPr="0050425B" w:rsidRDefault="00A22196" w:rsidP="00AB23E4">
            <w:pPr>
              <w:suppressAutoHyphens/>
              <w:spacing w:after="0" w:line="240" w:lineRule="auto"/>
              <w:jc w:val="center"/>
              <w:rPr>
                <w:rFonts w:ascii="Times New Roman" w:hAnsi="Times New Roman" w:cs="Times New Roman"/>
              </w:rPr>
            </w:pPr>
          </w:p>
          <w:p w:rsidR="00A22196" w:rsidRPr="0050425B" w:rsidRDefault="00A22196" w:rsidP="00AB23E4">
            <w:pPr>
              <w:suppressAutoHyphens/>
              <w:spacing w:after="0" w:line="240" w:lineRule="auto"/>
              <w:jc w:val="center"/>
              <w:rPr>
                <w:rFonts w:ascii="Times New Roman" w:hAnsi="Times New Roman" w:cs="Times New Roman"/>
              </w:rPr>
            </w:pPr>
          </w:p>
          <w:p w:rsidR="00A22196" w:rsidRPr="0050425B" w:rsidRDefault="00A22196" w:rsidP="00AB23E4">
            <w:pPr>
              <w:suppressAutoHyphens/>
              <w:spacing w:after="0" w:line="240" w:lineRule="auto"/>
              <w:jc w:val="center"/>
              <w:rPr>
                <w:rFonts w:ascii="Times New Roman" w:hAnsi="Times New Roman" w:cs="Times New Roman"/>
              </w:rPr>
            </w:pPr>
          </w:p>
          <w:p w:rsidR="00A22196" w:rsidRPr="0050425B" w:rsidRDefault="00A22196" w:rsidP="00AB23E4">
            <w:pPr>
              <w:suppressAutoHyphens/>
              <w:spacing w:after="0" w:line="240" w:lineRule="auto"/>
              <w:jc w:val="center"/>
              <w:rPr>
                <w:rFonts w:ascii="Times New Roman" w:hAnsi="Times New Roman" w:cs="Times New Roman"/>
              </w:rPr>
            </w:pPr>
            <w:r w:rsidRPr="0050425B">
              <w:rPr>
                <w:rFonts w:ascii="Times New Roman" w:hAnsi="Times New Roman" w:cs="Times New Roman"/>
              </w:rPr>
              <w:t>2</w:t>
            </w:r>
          </w:p>
          <w:p w:rsidR="00A22196" w:rsidRPr="0050425B" w:rsidRDefault="00A22196" w:rsidP="00AB23E4">
            <w:pPr>
              <w:suppressAutoHyphens/>
              <w:spacing w:after="0" w:line="240" w:lineRule="auto"/>
              <w:jc w:val="center"/>
              <w:rPr>
                <w:rFonts w:ascii="Times New Roman" w:hAnsi="Times New Roman" w:cs="Times New Roman"/>
              </w:rPr>
            </w:pPr>
          </w:p>
          <w:p w:rsidR="00A22196" w:rsidRPr="0050425B" w:rsidRDefault="00A22196" w:rsidP="00AB23E4">
            <w:pPr>
              <w:suppressAutoHyphens/>
              <w:spacing w:after="0" w:line="240" w:lineRule="auto"/>
              <w:jc w:val="center"/>
              <w:rPr>
                <w:rFonts w:ascii="Times New Roman" w:hAnsi="Times New Roman" w:cs="Times New Roman"/>
              </w:rPr>
            </w:pPr>
          </w:p>
          <w:p w:rsidR="00A22196" w:rsidRPr="0050425B" w:rsidRDefault="00A22196" w:rsidP="00AB23E4">
            <w:pPr>
              <w:suppressAutoHyphens/>
              <w:spacing w:after="0" w:line="240" w:lineRule="auto"/>
              <w:jc w:val="center"/>
              <w:rPr>
                <w:rFonts w:ascii="Times New Roman" w:hAnsi="Times New Roman" w:cs="Times New Roman"/>
              </w:rPr>
            </w:pPr>
          </w:p>
          <w:p w:rsidR="00A22196" w:rsidRPr="0050425B" w:rsidRDefault="00A22196" w:rsidP="00AB23E4">
            <w:pPr>
              <w:suppressAutoHyphens/>
              <w:spacing w:after="0" w:line="240" w:lineRule="auto"/>
              <w:jc w:val="center"/>
              <w:rPr>
                <w:rFonts w:ascii="Times New Roman" w:hAnsi="Times New Roman" w:cs="Times New Roman"/>
              </w:rPr>
            </w:pPr>
          </w:p>
          <w:p w:rsidR="00A22196" w:rsidRPr="0050425B" w:rsidRDefault="00A22196" w:rsidP="00AB23E4">
            <w:pPr>
              <w:suppressAutoHyphens/>
              <w:spacing w:after="0" w:line="240" w:lineRule="auto"/>
              <w:jc w:val="center"/>
              <w:rPr>
                <w:rFonts w:ascii="Times New Roman" w:hAnsi="Times New Roman" w:cs="Times New Roman"/>
              </w:rPr>
            </w:pPr>
          </w:p>
          <w:p w:rsidR="00A22196" w:rsidRPr="0050425B" w:rsidRDefault="00A22196" w:rsidP="00AB23E4">
            <w:pPr>
              <w:suppressAutoHyphens/>
              <w:spacing w:after="0" w:line="240" w:lineRule="auto"/>
              <w:jc w:val="center"/>
              <w:rPr>
                <w:rFonts w:ascii="Times New Roman" w:hAnsi="Times New Roman" w:cs="Times New Roman"/>
              </w:rPr>
            </w:pPr>
          </w:p>
          <w:p w:rsidR="00A22196" w:rsidRPr="0050425B" w:rsidRDefault="00A22196" w:rsidP="00AB23E4">
            <w:pPr>
              <w:suppressAutoHyphens/>
              <w:spacing w:after="0" w:line="240" w:lineRule="auto"/>
              <w:jc w:val="center"/>
              <w:rPr>
                <w:rFonts w:ascii="Times New Roman" w:hAnsi="Times New Roman" w:cs="Times New Roman"/>
              </w:rPr>
            </w:pPr>
            <w:r w:rsidRPr="0050425B">
              <w:rPr>
                <w:rFonts w:ascii="Times New Roman" w:hAnsi="Times New Roman" w:cs="Times New Roman"/>
              </w:rPr>
              <w:t>2</w:t>
            </w:r>
          </w:p>
          <w:p w:rsidR="00A22196" w:rsidRPr="0050425B" w:rsidRDefault="00A22196" w:rsidP="00AB23E4">
            <w:pPr>
              <w:suppressAutoHyphens/>
              <w:spacing w:after="0" w:line="240" w:lineRule="auto"/>
              <w:jc w:val="center"/>
              <w:rPr>
                <w:rFonts w:ascii="Times New Roman" w:hAnsi="Times New Roman" w:cs="Times New Roman"/>
              </w:rPr>
            </w:pPr>
          </w:p>
          <w:p w:rsidR="00A22196" w:rsidRPr="0050425B" w:rsidRDefault="00A22196" w:rsidP="00AB23E4">
            <w:pPr>
              <w:suppressAutoHyphens/>
              <w:spacing w:after="0" w:line="240" w:lineRule="auto"/>
              <w:jc w:val="center"/>
              <w:rPr>
                <w:rFonts w:ascii="Times New Roman" w:hAnsi="Times New Roman" w:cs="Times New Roman"/>
              </w:rPr>
            </w:pPr>
          </w:p>
          <w:p w:rsidR="00A22196" w:rsidRPr="0050425B" w:rsidRDefault="00A22196" w:rsidP="00AB23E4">
            <w:pPr>
              <w:suppressAutoHyphens/>
              <w:spacing w:after="0" w:line="240" w:lineRule="auto"/>
              <w:jc w:val="center"/>
              <w:rPr>
                <w:rFonts w:ascii="Times New Roman" w:hAnsi="Times New Roman" w:cs="Times New Roman"/>
              </w:rPr>
            </w:pPr>
          </w:p>
          <w:p w:rsidR="00A22196" w:rsidRPr="0050425B" w:rsidRDefault="00A22196" w:rsidP="00AB23E4">
            <w:pPr>
              <w:suppressAutoHyphens/>
              <w:spacing w:after="0" w:line="240" w:lineRule="auto"/>
              <w:jc w:val="center"/>
              <w:rPr>
                <w:rFonts w:ascii="Times New Roman" w:hAnsi="Times New Roman" w:cs="Times New Roman"/>
              </w:rPr>
            </w:pPr>
            <w:r w:rsidRPr="0050425B">
              <w:rPr>
                <w:rFonts w:ascii="Times New Roman" w:hAnsi="Times New Roman" w:cs="Times New Roman"/>
              </w:rPr>
              <w:t>2</w:t>
            </w:r>
          </w:p>
          <w:p w:rsidR="00A22196" w:rsidRPr="0050425B" w:rsidRDefault="00A22196" w:rsidP="00AB23E4">
            <w:pPr>
              <w:suppressAutoHyphens/>
              <w:spacing w:after="0" w:line="240" w:lineRule="auto"/>
              <w:jc w:val="center"/>
              <w:rPr>
                <w:rFonts w:ascii="Times New Roman" w:hAnsi="Times New Roman" w:cs="Times New Roman"/>
              </w:rPr>
            </w:pPr>
          </w:p>
        </w:tc>
        <w:tc>
          <w:tcPr>
            <w:tcW w:w="808" w:type="pct"/>
          </w:tcPr>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ОК 08</w:t>
            </w:r>
          </w:p>
          <w:p w:rsidR="00A22196" w:rsidRPr="0050425B" w:rsidRDefault="00A22196" w:rsidP="00AB23E4">
            <w:pPr>
              <w:spacing w:after="0" w:line="240" w:lineRule="auto"/>
              <w:rPr>
                <w:rFonts w:ascii="Times New Roman" w:hAnsi="Times New Roman" w:cs="Times New Roman"/>
                <w:highlight w:val="yellow"/>
              </w:rPr>
            </w:pPr>
            <w:r w:rsidRPr="0050425B">
              <w:rPr>
                <w:rFonts w:ascii="Times New Roman" w:hAnsi="Times New Roman" w:cs="Times New Roman"/>
                <w:b/>
                <w:bCs/>
              </w:rPr>
              <w:t>КК 3</w:t>
            </w:r>
          </w:p>
        </w:tc>
        <w:tc>
          <w:tcPr>
            <w:tcW w:w="707" w:type="pct"/>
          </w:tcPr>
          <w:p w:rsidR="00A22196" w:rsidRPr="0050425B" w:rsidRDefault="00A22196" w:rsidP="00AB23E4">
            <w:pPr>
              <w:suppressAutoHyphens/>
              <w:spacing w:after="0" w:line="240" w:lineRule="auto"/>
              <w:jc w:val="both"/>
              <w:rPr>
                <w:rFonts w:ascii="Times New Roman" w:hAnsi="Times New Roman" w:cs="Times New Roman"/>
                <w:bCs/>
                <w:sz w:val="24"/>
                <w:szCs w:val="24"/>
              </w:rPr>
            </w:pPr>
            <w:r w:rsidRPr="0050425B">
              <w:rPr>
                <w:rFonts w:ascii="Times New Roman" w:hAnsi="Times New Roman" w:cs="Times New Roman"/>
                <w:bCs/>
                <w:sz w:val="24"/>
                <w:szCs w:val="24"/>
              </w:rPr>
              <w:t>Уо 08.01</w:t>
            </w:r>
          </w:p>
          <w:p w:rsidR="00A22196" w:rsidRPr="0050425B" w:rsidRDefault="00A22196" w:rsidP="00AB23E4">
            <w:pPr>
              <w:suppressAutoHyphens/>
              <w:spacing w:after="0" w:line="240" w:lineRule="auto"/>
              <w:jc w:val="both"/>
              <w:rPr>
                <w:rFonts w:ascii="Times New Roman" w:hAnsi="Times New Roman" w:cs="Times New Roman"/>
                <w:bCs/>
                <w:sz w:val="24"/>
                <w:szCs w:val="24"/>
              </w:rPr>
            </w:pPr>
            <w:r w:rsidRPr="0050425B">
              <w:rPr>
                <w:rFonts w:ascii="Times New Roman" w:hAnsi="Times New Roman" w:cs="Times New Roman"/>
                <w:bCs/>
                <w:sz w:val="24"/>
                <w:szCs w:val="24"/>
              </w:rPr>
              <w:t>Уо 08.02</w:t>
            </w:r>
          </w:p>
          <w:p w:rsidR="00A22196" w:rsidRPr="0050425B" w:rsidRDefault="00A22196" w:rsidP="00AB23E4">
            <w:pPr>
              <w:suppressAutoHyphens/>
              <w:spacing w:after="0" w:line="240" w:lineRule="auto"/>
              <w:jc w:val="both"/>
              <w:rPr>
                <w:rFonts w:ascii="Times New Roman" w:hAnsi="Times New Roman" w:cs="Times New Roman"/>
                <w:bCs/>
                <w:sz w:val="24"/>
                <w:szCs w:val="24"/>
              </w:rPr>
            </w:pPr>
            <w:r w:rsidRPr="0050425B">
              <w:rPr>
                <w:rFonts w:ascii="Times New Roman" w:hAnsi="Times New Roman" w:cs="Times New Roman"/>
                <w:bCs/>
                <w:sz w:val="24"/>
                <w:szCs w:val="24"/>
              </w:rPr>
              <w:t>Уо 08.03</w:t>
            </w:r>
          </w:p>
          <w:p w:rsidR="00A22196" w:rsidRPr="0050425B" w:rsidRDefault="00A22196" w:rsidP="00AB23E4">
            <w:pPr>
              <w:suppressAutoHyphens/>
              <w:spacing w:after="0" w:line="240" w:lineRule="auto"/>
              <w:jc w:val="both"/>
              <w:rPr>
                <w:rFonts w:ascii="Times New Roman" w:hAnsi="Times New Roman" w:cs="Times New Roman"/>
                <w:bCs/>
                <w:sz w:val="24"/>
                <w:szCs w:val="24"/>
              </w:rPr>
            </w:pPr>
            <w:r w:rsidRPr="0050425B">
              <w:rPr>
                <w:rFonts w:ascii="Times New Roman" w:hAnsi="Times New Roman" w:cs="Times New Roman"/>
                <w:bCs/>
                <w:sz w:val="24"/>
                <w:szCs w:val="24"/>
              </w:rPr>
              <w:t>Зо 08.01</w:t>
            </w:r>
          </w:p>
          <w:p w:rsidR="00A22196" w:rsidRPr="0050425B" w:rsidRDefault="00A22196" w:rsidP="00AB23E4">
            <w:pPr>
              <w:suppressAutoHyphens/>
              <w:spacing w:after="0" w:line="240" w:lineRule="auto"/>
              <w:jc w:val="both"/>
              <w:rPr>
                <w:rFonts w:ascii="Times New Roman" w:hAnsi="Times New Roman" w:cs="Times New Roman"/>
                <w:bCs/>
                <w:sz w:val="24"/>
                <w:szCs w:val="24"/>
              </w:rPr>
            </w:pPr>
            <w:r w:rsidRPr="0050425B">
              <w:rPr>
                <w:rFonts w:ascii="Times New Roman" w:hAnsi="Times New Roman" w:cs="Times New Roman"/>
                <w:bCs/>
                <w:sz w:val="24"/>
                <w:szCs w:val="24"/>
              </w:rPr>
              <w:t>Зо 08.02</w:t>
            </w:r>
          </w:p>
          <w:p w:rsidR="00A22196" w:rsidRPr="0050425B" w:rsidRDefault="00A22196" w:rsidP="00AB23E4">
            <w:pPr>
              <w:suppressAutoHyphens/>
              <w:spacing w:after="0" w:line="240" w:lineRule="auto"/>
              <w:jc w:val="both"/>
              <w:rPr>
                <w:rFonts w:ascii="Times New Roman" w:hAnsi="Times New Roman" w:cs="Times New Roman"/>
                <w:bCs/>
                <w:sz w:val="24"/>
                <w:szCs w:val="24"/>
              </w:rPr>
            </w:pPr>
            <w:r w:rsidRPr="0050425B">
              <w:rPr>
                <w:rFonts w:ascii="Times New Roman" w:hAnsi="Times New Roman" w:cs="Times New Roman"/>
                <w:bCs/>
                <w:sz w:val="24"/>
                <w:szCs w:val="24"/>
              </w:rPr>
              <w:t>Зо 08.03</w:t>
            </w:r>
          </w:p>
          <w:p w:rsidR="00A22196" w:rsidRPr="0050425B" w:rsidRDefault="00A22196" w:rsidP="00AB23E4">
            <w:pPr>
              <w:suppressAutoHyphens/>
              <w:spacing w:after="0" w:line="240" w:lineRule="auto"/>
              <w:jc w:val="both"/>
              <w:rPr>
                <w:rFonts w:ascii="Times New Roman" w:hAnsi="Times New Roman" w:cs="Times New Roman"/>
                <w:b/>
                <w:highlight w:val="yellow"/>
              </w:rPr>
            </w:pPr>
            <w:r w:rsidRPr="0050425B">
              <w:rPr>
                <w:rFonts w:ascii="Times New Roman" w:hAnsi="Times New Roman" w:cs="Times New Roman"/>
                <w:bCs/>
                <w:sz w:val="24"/>
                <w:szCs w:val="24"/>
              </w:rPr>
              <w:t>Зо 08.04</w:t>
            </w:r>
          </w:p>
        </w:tc>
      </w:tr>
      <w:tr w:rsidR="00A22196" w:rsidRPr="0050425B" w:rsidTr="00936A7D">
        <w:trPr>
          <w:trHeight w:val="20"/>
        </w:trPr>
        <w:tc>
          <w:tcPr>
            <w:tcW w:w="822" w:type="pct"/>
            <w:vMerge w:val="restart"/>
          </w:tcPr>
          <w:p w:rsidR="00A22196" w:rsidRPr="0050425B" w:rsidRDefault="00A22196" w:rsidP="00AB23E4">
            <w:pPr>
              <w:spacing w:after="0" w:line="240" w:lineRule="auto"/>
              <w:rPr>
                <w:rFonts w:ascii="Times New Roman" w:hAnsi="Times New Roman" w:cs="Times New Roman"/>
                <w:b/>
                <w:bCs/>
                <w:highlight w:val="green"/>
              </w:rPr>
            </w:pPr>
            <w:r w:rsidRPr="0050425B">
              <w:rPr>
                <w:rFonts w:ascii="Times New Roman" w:hAnsi="Times New Roman" w:cs="Times New Roman"/>
                <w:b/>
                <w:bCs/>
              </w:rPr>
              <w:t>Тема 3.2.</w:t>
            </w:r>
            <w:r w:rsidRPr="0050425B">
              <w:rPr>
                <w:rStyle w:val="45"/>
                <w:rFonts w:ascii="Times New Roman" w:hAnsi="Times New Roman" w:cs="Times New Roman"/>
                <w:b/>
                <w:color w:val="000000"/>
                <w:shd w:val="clear" w:color="auto" w:fill="FFFFFF"/>
              </w:rPr>
              <w:t>Баскетбол</w:t>
            </w:r>
          </w:p>
        </w:tc>
        <w:tc>
          <w:tcPr>
            <w:tcW w:w="2006" w:type="pct"/>
          </w:tcPr>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Учебно-тренировочные занятия</w:t>
            </w:r>
          </w:p>
        </w:tc>
        <w:tc>
          <w:tcPr>
            <w:tcW w:w="657" w:type="pct"/>
          </w:tcPr>
          <w:p w:rsidR="00A22196" w:rsidRPr="0050425B" w:rsidRDefault="00A22196" w:rsidP="00AB23E4">
            <w:pPr>
              <w:suppressAutoHyphens/>
              <w:spacing w:after="0" w:line="240" w:lineRule="auto"/>
              <w:jc w:val="center"/>
              <w:rPr>
                <w:rFonts w:ascii="Times New Roman" w:hAnsi="Times New Roman" w:cs="Times New Roman"/>
                <w:b/>
                <w:bCs/>
              </w:rPr>
            </w:pPr>
            <w:r w:rsidRPr="0050425B">
              <w:rPr>
                <w:rFonts w:ascii="Times New Roman" w:hAnsi="Times New Roman" w:cs="Times New Roman"/>
                <w:b/>
                <w:bCs/>
              </w:rPr>
              <w:t>12</w:t>
            </w:r>
          </w:p>
        </w:tc>
        <w:tc>
          <w:tcPr>
            <w:tcW w:w="808" w:type="pct"/>
          </w:tcPr>
          <w:p w:rsidR="00A22196" w:rsidRPr="0050425B" w:rsidRDefault="00A22196" w:rsidP="00AB23E4">
            <w:pPr>
              <w:spacing w:after="0" w:line="240" w:lineRule="auto"/>
              <w:rPr>
                <w:rFonts w:ascii="Times New Roman" w:hAnsi="Times New Roman" w:cs="Times New Roman"/>
                <w:bCs/>
                <w:highlight w:val="yellow"/>
              </w:rPr>
            </w:pPr>
          </w:p>
        </w:tc>
        <w:tc>
          <w:tcPr>
            <w:tcW w:w="707" w:type="pct"/>
          </w:tcPr>
          <w:p w:rsidR="00A22196" w:rsidRPr="0050425B" w:rsidRDefault="00A22196" w:rsidP="00AB23E4">
            <w:pPr>
              <w:suppressAutoHyphens/>
              <w:spacing w:after="0" w:line="240" w:lineRule="auto"/>
              <w:jc w:val="both"/>
              <w:rPr>
                <w:rFonts w:ascii="Times New Roman" w:hAnsi="Times New Roman" w:cs="Times New Roman"/>
                <w:bCs/>
                <w:sz w:val="24"/>
                <w:szCs w:val="24"/>
              </w:rPr>
            </w:pPr>
          </w:p>
        </w:tc>
      </w:tr>
      <w:tr w:rsidR="00A22196" w:rsidRPr="0050425B" w:rsidTr="00936A7D">
        <w:trPr>
          <w:trHeight w:val="20"/>
        </w:trPr>
        <w:tc>
          <w:tcPr>
            <w:tcW w:w="822" w:type="pct"/>
            <w:vMerge/>
          </w:tcPr>
          <w:p w:rsidR="00A22196" w:rsidRPr="0050425B" w:rsidRDefault="00A22196" w:rsidP="00AB23E4">
            <w:pPr>
              <w:spacing w:after="0" w:line="240" w:lineRule="auto"/>
              <w:rPr>
                <w:rFonts w:ascii="Times New Roman" w:hAnsi="Times New Roman" w:cs="Times New Roman"/>
                <w:b/>
                <w:bCs/>
                <w:highlight w:val="green"/>
              </w:rPr>
            </w:pPr>
          </w:p>
        </w:tc>
        <w:tc>
          <w:tcPr>
            <w:tcW w:w="2006" w:type="pct"/>
          </w:tcPr>
          <w:p w:rsidR="00A22196" w:rsidRPr="0050425B" w:rsidRDefault="00A22196">
            <w:pPr>
              <w:numPr>
                <w:ilvl w:val="0"/>
                <w:numId w:val="21"/>
              </w:numPr>
              <w:tabs>
                <w:tab w:val="left" w:pos="459"/>
                <w:tab w:val="left" w:pos="502"/>
              </w:tabs>
              <w:autoSpaceDE w:val="0"/>
              <w:autoSpaceDN w:val="0"/>
              <w:adjustRightInd w:val="0"/>
              <w:spacing w:after="0" w:line="240" w:lineRule="auto"/>
              <w:ind w:left="0" w:firstLine="0"/>
              <w:jc w:val="both"/>
              <w:rPr>
                <w:rFonts w:ascii="Times New Roman" w:eastAsia="SchoolBookCSanPin-Regular" w:hAnsi="Times New Roman" w:cs="Times New Roman"/>
                <w:sz w:val="24"/>
                <w:szCs w:val="24"/>
              </w:rPr>
            </w:pPr>
            <w:r w:rsidRPr="0050425B">
              <w:rPr>
                <w:rFonts w:ascii="Times New Roman" w:hAnsi="Times New Roman" w:cs="Times New Roman"/>
              </w:rPr>
              <w:t xml:space="preserve">Совершенствование техники:  ведения мяча, передачи, броска мяча с места в кольцо. </w:t>
            </w:r>
          </w:p>
          <w:p w:rsidR="00A22196" w:rsidRPr="0050425B" w:rsidRDefault="00A22196">
            <w:pPr>
              <w:numPr>
                <w:ilvl w:val="0"/>
                <w:numId w:val="21"/>
              </w:numPr>
              <w:tabs>
                <w:tab w:val="left" w:pos="459"/>
                <w:tab w:val="left" w:pos="502"/>
              </w:tabs>
              <w:autoSpaceDE w:val="0"/>
              <w:autoSpaceDN w:val="0"/>
              <w:adjustRightInd w:val="0"/>
              <w:spacing w:after="0" w:line="240" w:lineRule="auto"/>
              <w:ind w:left="0" w:firstLine="0"/>
              <w:jc w:val="both"/>
              <w:rPr>
                <w:rFonts w:ascii="Times New Roman" w:eastAsia="SchoolBookCSanPin-Regular" w:hAnsi="Times New Roman" w:cs="Times New Roman"/>
              </w:rPr>
            </w:pPr>
            <w:r w:rsidRPr="0050425B">
              <w:rPr>
                <w:rFonts w:ascii="Times New Roman" w:hAnsi="Times New Roman" w:cs="Times New Roman"/>
              </w:rPr>
              <w:t>Овладение траекторией полета мяча.  Определение угла отскока мяча от щита.  Выполнение специальных упражнений  индивидуального характера, упражнения в парах и кругах.</w:t>
            </w:r>
          </w:p>
          <w:p w:rsidR="00A22196" w:rsidRPr="0050425B" w:rsidRDefault="00A22196">
            <w:pPr>
              <w:numPr>
                <w:ilvl w:val="0"/>
                <w:numId w:val="21"/>
              </w:numPr>
              <w:tabs>
                <w:tab w:val="left" w:pos="459"/>
                <w:tab w:val="left" w:pos="502"/>
              </w:tabs>
              <w:autoSpaceDE w:val="0"/>
              <w:autoSpaceDN w:val="0"/>
              <w:adjustRightInd w:val="0"/>
              <w:spacing w:after="0" w:line="240" w:lineRule="auto"/>
              <w:ind w:left="0" w:firstLine="0"/>
              <w:jc w:val="both"/>
              <w:rPr>
                <w:rFonts w:ascii="Times New Roman" w:eastAsia="Times New Roman" w:hAnsi="Times New Roman" w:cs="Times New Roman"/>
              </w:rPr>
            </w:pPr>
            <w:r w:rsidRPr="0050425B">
              <w:rPr>
                <w:rFonts w:ascii="Times New Roman" w:hAnsi="Times New Roman" w:cs="Times New Roman"/>
              </w:rPr>
              <w:t>Совершенствование техники:  ведения и передачи мяча в движении,  броска мяча в кольцо в движении. Овладение синхронностью чередования шагов и движений рук, контратакующих с мячом, переключением зрительного контроля с мяча на поле и обратно, обводкой с изменением скорости и направления, с переводом мяча с руки на руку.  Овладение подготовительной, основной и завершающей фазами передачи мяча и броска мяча в кольцо в движении.</w:t>
            </w:r>
          </w:p>
          <w:p w:rsidR="00A22196" w:rsidRPr="0050425B" w:rsidRDefault="00A22196">
            <w:pPr>
              <w:numPr>
                <w:ilvl w:val="0"/>
                <w:numId w:val="21"/>
              </w:numPr>
              <w:tabs>
                <w:tab w:val="left" w:pos="459"/>
                <w:tab w:val="left" w:pos="502"/>
              </w:tabs>
              <w:autoSpaceDE w:val="0"/>
              <w:autoSpaceDN w:val="0"/>
              <w:adjustRightInd w:val="0"/>
              <w:spacing w:after="0" w:line="240" w:lineRule="auto"/>
              <w:ind w:left="0" w:firstLine="0"/>
              <w:jc w:val="both"/>
              <w:rPr>
                <w:rFonts w:ascii="Times New Roman" w:hAnsi="Times New Roman" w:cs="Times New Roman"/>
              </w:rPr>
            </w:pPr>
            <w:r w:rsidRPr="0050425B">
              <w:rPr>
                <w:rFonts w:ascii="Times New Roman" w:hAnsi="Times New Roman" w:cs="Times New Roman"/>
              </w:rPr>
              <w:t>Совершенствование техники перемещения в защитной стойке: овладение стойкой и перемещениями.  Выполнение специальных  беговых упражнений. Освоение эстафет с элементами перемещений.</w:t>
            </w:r>
          </w:p>
          <w:p w:rsidR="00A22196" w:rsidRPr="0050425B" w:rsidRDefault="00A22196">
            <w:pPr>
              <w:numPr>
                <w:ilvl w:val="0"/>
                <w:numId w:val="21"/>
              </w:numPr>
              <w:tabs>
                <w:tab w:val="left" w:pos="459"/>
                <w:tab w:val="left" w:pos="502"/>
              </w:tabs>
              <w:autoSpaceDE w:val="0"/>
              <w:autoSpaceDN w:val="0"/>
              <w:adjustRightInd w:val="0"/>
              <w:spacing w:after="0" w:line="240" w:lineRule="auto"/>
              <w:ind w:left="0" w:firstLine="0"/>
              <w:jc w:val="both"/>
              <w:rPr>
                <w:rFonts w:ascii="Times New Roman" w:hAnsi="Times New Roman" w:cs="Times New Roman"/>
              </w:rPr>
            </w:pPr>
            <w:r w:rsidRPr="0050425B">
              <w:rPr>
                <w:rFonts w:ascii="Times New Roman" w:eastAsia="SchoolBookCSanPin-Regular" w:hAnsi="Times New Roman" w:cs="Times New Roman"/>
              </w:rPr>
              <w:t xml:space="preserve"> Совершенствование вырывание и выбивание (приемы овладения мячом)</w:t>
            </w:r>
          </w:p>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rPr>
              <w:t>6.Зачетное занятие. Выполнение приемов баскетбола, тактических действий в защите и нападении. Оценка знаний правил игры. Учебно-тренировочное занятие.</w:t>
            </w:r>
          </w:p>
        </w:tc>
        <w:tc>
          <w:tcPr>
            <w:tcW w:w="657" w:type="pct"/>
          </w:tcPr>
          <w:p w:rsidR="00A22196" w:rsidRPr="0050425B" w:rsidRDefault="00A22196" w:rsidP="00AB23E4">
            <w:pPr>
              <w:suppressAutoHyphens/>
              <w:spacing w:after="0" w:line="240" w:lineRule="auto"/>
              <w:jc w:val="center"/>
              <w:rPr>
                <w:rFonts w:ascii="Times New Roman" w:hAnsi="Times New Roman" w:cs="Times New Roman"/>
              </w:rPr>
            </w:pPr>
            <w:r w:rsidRPr="0050425B">
              <w:rPr>
                <w:rFonts w:ascii="Times New Roman" w:hAnsi="Times New Roman" w:cs="Times New Roman"/>
              </w:rPr>
              <w:t>2</w:t>
            </w:r>
          </w:p>
          <w:p w:rsidR="00A22196" w:rsidRPr="0050425B" w:rsidRDefault="00A22196" w:rsidP="00AB23E4">
            <w:pPr>
              <w:suppressAutoHyphens/>
              <w:spacing w:after="0" w:line="240" w:lineRule="auto"/>
              <w:jc w:val="center"/>
              <w:rPr>
                <w:rFonts w:ascii="Times New Roman" w:hAnsi="Times New Roman" w:cs="Times New Roman"/>
              </w:rPr>
            </w:pPr>
          </w:p>
          <w:p w:rsidR="00A22196" w:rsidRPr="0050425B" w:rsidRDefault="00A22196" w:rsidP="00AB23E4">
            <w:pPr>
              <w:suppressAutoHyphens/>
              <w:spacing w:after="0" w:line="240" w:lineRule="auto"/>
              <w:jc w:val="center"/>
              <w:rPr>
                <w:rFonts w:ascii="Times New Roman" w:hAnsi="Times New Roman" w:cs="Times New Roman"/>
              </w:rPr>
            </w:pPr>
            <w:r w:rsidRPr="0050425B">
              <w:rPr>
                <w:rFonts w:ascii="Times New Roman" w:hAnsi="Times New Roman" w:cs="Times New Roman"/>
              </w:rPr>
              <w:t>2</w:t>
            </w:r>
          </w:p>
          <w:p w:rsidR="00A22196" w:rsidRPr="0050425B" w:rsidRDefault="00A22196" w:rsidP="00AB23E4">
            <w:pPr>
              <w:suppressAutoHyphens/>
              <w:spacing w:after="0" w:line="240" w:lineRule="auto"/>
              <w:jc w:val="center"/>
              <w:rPr>
                <w:rFonts w:ascii="Times New Roman" w:hAnsi="Times New Roman" w:cs="Times New Roman"/>
              </w:rPr>
            </w:pPr>
          </w:p>
          <w:p w:rsidR="00A22196" w:rsidRPr="0050425B" w:rsidRDefault="00A22196" w:rsidP="00AB23E4">
            <w:pPr>
              <w:suppressAutoHyphens/>
              <w:spacing w:after="0" w:line="240" w:lineRule="auto"/>
              <w:jc w:val="center"/>
              <w:rPr>
                <w:rFonts w:ascii="Times New Roman" w:hAnsi="Times New Roman" w:cs="Times New Roman"/>
              </w:rPr>
            </w:pPr>
          </w:p>
          <w:p w:rsidR="00A22196" w:rsidRPr="0050425B" w:rsidRDefault="00A22196" w:rsidP="00AB23E4">
            <w:pPr>
              <w:suppressAutoHyphens/>
              <w:spacing w:after="0" w:line="240" w:lineRule="auto"/>
              <w:jc w:val="center"/>
              <w:rPr>
                <w:rFonts w:ascii="Times New Roman" w:hAnsi="Times New Roman" w:cs="Times New Roman"/>
              </w:rPr>
            </w:pPr>
          </w:p>
          <w:p w:rsidR="00A22196" w:rsidRPr="0050425B" w:rsidRDefault="00A22196" w:rsidP="00AB23E4">
            <w:pPr>
              <w:suppressAutoHyphens/>
              <w:spacing w:after="0" w:line="240" w:lineRule="auto"/>
              <w:jc w:val="center"/>
              <w:rPr>
                <w:rFonts w:ascii="Times New Roman" w:hAnsi="Times New Roman" w:cs="Times New Roman"/>
              </w:rPr>
            </w:pPr>
            <w:r w:rsidRPr="0050425B">
              <w:rPr>
                <w:rFonts w:ascii="Times New Roman" w:hAnsi="Times New Roman" w:cs="Times New Roman"/>
              </w:rPr>
              <w:t>2</w:t>
            </w:r>
          </w:p>
          <w:p w:rsidR="00A22196" w:rsidRPr="0050425B" w:rsidRDefault="00A22196" w:rsidP="00AB23E4">
            <w:pPr>
              <w:suppressAutoHyphens/>
              <w:spacing w:after="0" w:line="240" w:lineRule="auto"/>
              <w:jc w:val="center"/>
              <w:rPr>
                <w:rFonts w:ascii="Times New Roman" w:hAnsi="Times New Roman" w:cs="Times New Roman"/>
              </w:rPr>
            </w:pPr>
          </w:p>
          <w:p w:rsidR="00A22196" w:rsidRPr="0050425B" w:rsidRDefault="00A22196" w:rsidP="00AB23E4">
            <w:pPr>
              <w:suppressAutoHyphens/>
              <w:spacing w:after="0" w:line="240" w:lineRule="auto"/>
              <w:jc w:val="center"/>
              <w:rPr>
                <w:rFonts w:ascii="Times New Roman" w:hAnsi="Times New Roman" w:cs="Times New Roman"/>
              </w:rPr>
            </w:pPr>
          </w:p>
          <w:p w:rsidR="00A22196" w:rsidRPr="0050425B" w:rsidRDefault="00A22196" w:rsidP="00AB23E4">
            <w:pPr>
              <w:suppressAutoHyphens/>
              <w:spacing w:after="0" w:line="240" w:lineRule="auto"/>
              <w:jc w:val="center"/>
              <w:rPr>
                <w:rFonts w:ascii="Times New Roman" w:hAnsi="Times New Roman" w:cs="Times New Roman"/>
              </w:rPr>
            </w:pPr>
          </w:p>
          <w:p w:rsidR="00A22196" w:rsidRPr="0050425B" w:rsidRDefault="00A22196" w:rsidP="00AB23E4">
            <w:pPr>
              <w:suppressAutoHyphens/>
              <w:spacing w:after="0" w:line="240" w:lineRule="auto"/>
              <w:jc w:val="center"/>
              <w:rPr>
                <w:rFonts w:ascii="Times New Roman" w:hAnsi="Times New Roman" w:cs="Times New Roman"/>
              </w:rPr>
            </w:pPr>
          </w:p>
          <w:p w:rsidR="00A22196" w:rsidRPr="0050425B" w:rsidRDefault="00A22196" w:rsidP="00AB23E4">
            <w:pPr>
              <w:suppressAutoHyphens/>
              <w:spacing w:after="0" w:line="240" w:lineRule="auto"/>
              <w:jc w:val="center"/>
              <w:rPr>
                <w:rFonts w:ascii="Times New Roman" w:hAnsi="Times New Roman" w:cs="Times New Roman"/>
              </w:rPr>
            </w:pPr>
          </w:p>
          <w:p w:rsidR="00A22196" w:rsidRPr="0050425B" w:rsidRDefault="00A22196" w:rsidP="00AB23E4">
            <w:pPr>
              <w:suppressAutoHyphens/>
              <w:spacing w:after="0" w:line="240" w:lineRule="auto"/>
              <w:jc w:val="center"/>
              <w:rPr>
                <w:rFonts w:ascii="Times New Roman" w:hAnsi="Times New Roman" w:cs="Times New Roman"/>
              </w:rPr>
            </w:pPr>
          </w:p>
          <w:p w:rsidR="00A22196" w:rsidRPr="0050425B" w:rsidRDefault="00A22196" w:rsidP="00AB23E4">
            <w:pPr>
              <w:suppressAutoHyphens/>
              <w:spacing w:after="0" w:line="240" w:lineRule="auto"/>
              <w:jc w:val="center"/>
              <w:rPr>
                <w:rFonts w:ascii="Times New Roman" w:hAnsi="Times New Roman" w:cs="Times New Roman"/>
              </w:rPr>
            </w:pPr>
          </w:p>
          <w:p w:rsidR="00A22196" w:rsidRPr="0050425B" w:rsidRDefault="00A22196" w:rsidP="00AB23E4">
            <w:pPr>
              <w:suppressAutoHyphens/>
              <w:spacing w:after="0" w:line="240" w:lineRule="auto"/>
              <w:jc w:val="center"/>
              <w:rPr>
                <w:rFonts w:ascii="Times New Roman" w:hAnsi="Times New Roman" w:cs="Times New Roman"/>
              </w:rPr>
            </w:pPr>
          </w:p>
          <w:p w:rsidR="00A22196" w:rsidRPr="0050425B" w:rsidRDefault="00A22196" w:rsidP="00AB23E4">
            <w:pPr>
              <w:suppressAutoHyphens/>
              <w:spacing w:after="0" w:line="240" w:lineRule="auto"/>
              <w:jc w:val="center"/>
              <w:rPr>
                <w:rFonts w:ascii="Times New Roman" w:hAnsi="Times New Roman" w:cs="Times New Roman"/>
              </w:rPr>
            </w:pPr>
            <w:r w:rsidRPr="0050425B">
              <w:rPr>
                <w:rFonts w:ascii="Times New Roman" w:hAnsi="Times New Roman" w:cs="Times New Roman"/>
              </w:rPr>
              <w:t>2</w:t>
            </w:r>
          </w:p>
          <w:p w:rsidR="00A22196" w:rsidRPr="0050425B" w:rsidRDefault="00A22196" w:rsidP="00AB23E4">
            <w:pPr>
              <w:suppressAutoHyphens/>
              <w:spacing w:after="0" w:line="240" w:lineRule="auto"/>
              <w:jc w:val="center"/>
              <w:rPr>
                <w:rFonts w:ascii="Times New Roman" w:hAnsi="Times New Roman" w:cs="Times New Roman"/>
              </w:rPr>
            </w:pPr>
          </w:p>
          <w:p w:rsidR="00A22196" w:rsidRPr="0050425B" w:rsidRDefault="00A22196" w:rsidP="00AB23E4">
            <w:pPr>
              <w:suppressAutoHyphens/>
              <w:spacing w:after="0" w:line="240" w:lineRule="auto"/>
              <w:jc w:val="center"/>
              <w:rPr>
                <w:rFonts w:ascii="Times New Roman" w:hAnsi="Times New Roman" w:cs="Times New Roman"/>
              </w:rPr>
            </w:pPr>
          </w:p>
          <w:p w:rsidR="00A22196" w:rsidRPr="0050425B" w:rsidRDefault="00A22196" w:rsidP="00AB23E4">
            <w:pPr>
              <w:suppressAutoHyphens/>
              <w:spacing w:after="0" w:line="240" w:lineRule="auto"/>
              <w:jc w:val="center"/>
              <w:rPr>
                <w:rFonts w:ascii="Times New Roman" w:hAnsi="Times New Roman" w:cs="Times New Roman"/>
              </w:rPr>
            </w:pPr>
          </w:p>
          <w:p w:rsidR="00A22196" w:rsidRPr="0050425B" w:rsidRDefault="00A22196" w:rsidP="00AB23E4">
            <w:pPr>
              <w:suppressAutoHyphens/>
              <w:spacing w:after="0" w:line="240" w:lineRule="auto"/>
              <w:jc w:val="center"/>
              <w:rPr>
                <w:rFonts w:ascii="Times New Roman" w:hAnsi="Times New Roman" w:cs="Times New Roman"/>
              </w:rPr>
            </w:pPr>
            <w:r w:rsidRPr="0050425B">
              <w:rPr>
                <w:rFonts w:ascii="Times New Roman" w:hAnsi="Times New Roman" w:cs="Times New Roman"/>
              </w:rPr>
              <w:t>2</w:t>
            </w:r>
          </w:p>
          <w:p w:rsidR="00A22196" w:rsidRPr="0050425B" w:rsidRDefault="00A22196" w:rsidP="00AB23E4">
            <w:pPr>
              <w:suppressAutoHyphens/>
              <w:spacing w:after="0" w:line="240" w:lineRule="auto"/>
              <w:jc w:val="center"/>
              <w:rPr>
                <w:rFonts w:ascii="Times New Roman" w:hAnsi="Times New Roman" w:cs="Times New Roman"/>
              </w:rPr>
            </w:pPr>
          </w:p>
          <w:p w:rsidR="00A22196" w:rsidRPr="0050425B" w:rsidRDefault="00A22196" w:rsidP="00AB23E4">
            <w:pPr>
              <w:suppressAutoHyphens/>
              <w:spacing w:after="0" w:line="240" w:lineRule="auto"/>
              <w:jc w:val="center"/>
              <w:rPr>
                <w:rFonts w:ascii="Times New Roman" w:hAnsi="Times New Roman" w:cs="Times New Roman"/>
              </w:rPr>
            </w:pPr>
            <w:r w:rsidRPr="0050425B">
              <w:rPr>
                <w:rFonts w:ascii="Times New Roman" w:hAnsi="Times New Roman" w:cs="Times New Roman"/>
              </w:rPr>
              <w:t>2</w:t>
            </w:r>
          </w:p>
          <w:p w:rsidR="00A22196" w:rsidRPr="0050425B" w:rsidRDefault="00A22196" w:rsidP="00AB23E4">
            <w:pPr>
              <w:suppressAutoHyphens/>
              <w:spacing w:after="0" w:line="240" w:lineRule="auto"/>
              <w:jc w:val="center"/>
              <w:rPr>
                <w:rFonts w:ascii="Times New Roman" w:hAnsi="Times New Roman" w:cs="Times New Roman"/>
              </w:rPr>
            </w:pPr>
          </w:p>
        </w:tc>
        <w:tc>
          <w:tcPr>
            <w:tcW w:w="808" w:type="pct"/>
          </w:tcPr>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ОК 08</w:t>
            </w:r>
          </w:p>
          <w:p w:rsidR="00A22196" w:rsidRPr="0050425B" w:rsidRDefault="00A22196" w:rsidP="00AB23E4">
            <w:pPr>
              <w:spacing w:after="0" w:line="240" w:lineRule="auto"/>
              <w:rPr>
                <w:rFonts w:ascii="Times New Roman" w:hAnsi="Times New Roman" w:cs="Times New Roman"/>
                <w:highlight w:val="yellow"/>
              </w:rPr>
            </w:pPr>
            <w:r w:rsidRPr="0050425B">
              <w:rPr>
                <w:rFonts w:ascii="Times New Roman" w:hAnsi="Times New Roman" w:cs="Times New Roman"/>
                <w:b/>
                <w:bCs/>
              </w:rPr>
              <w:t>КК 3</w:t>
            </w:r>
          </w:p>
        </w:tc>
        <w:tc>
          <w:tcPr>
            <w:tcW w:w="707" w:type="pct"/>
          </w:tcPr>
          <w:p w:rsidR="00A22196" w:rsidRPr="0050425B" w:rsidRDefault="00A22196" w:rsidP="00AB23E4">
            <w:pPr>
              <w:suppressAutoHyphens/>
              <w:spacing w:after="0" w:line="240" w:lineRule="auto"/>
              <w:jc w:val="both"/>
              <w:rPr>
                <w:rFonts w:ascii="Times New Roman" w:hAnsi="Times New Roman" w:cs="Times New Roman"/>
                <w:bCs/>
                <w:sz w:val="24"/>
                <w:szCs w:val="24"/>
              </w:rPr>
            </w:pPr>
            <w:r w:rsidRPr="0050425B">
              <w:rPr>
                <w:rFonts w:ascii="Times New Roman" w:hAnsi="Times New Roman" w:cs="Times New Roman"/>
                <w:bCs/>
                <w:sz w:val="24"/>
                <w:szCs w:val="24"/>
              </w:rPr>
              <w:t>Уо 08.01</w:t>
            </w:r>
          </w:p>
          <w:p w:rsidR="00A22196" w:rsidRPr="0050425B" w:rsidRDefault="00A22196" w:rsidP="00AB23E4">
            <w:pPr>
              <w:suppressAutoHyphens/>
              <w:spacing w:after="0" w:line="240" w:lineRule="auto"/>
              <w:jc w:val="both"/>
              <w:rPr>
                <w:rFonts w:ascii="Times New Roman" w:hAnsi="Times New Roman" w:cs="Times New Roman"/>
                <w:bCs/>
                <w:sz w:val="24"/>
                <w:szCs w:val="24"/>
              </w:rPr>
            </w:pPr>
            <w:r w:rsidRPr="0050425B">
              <w:rPr>
                <w:rFonts w:ascii="Times New Roman" w:hAnsi="Times New Roman" w:cs="Times New Roman"/>
                <w:bCs/>
                <w:sz w:val="24"/>
                <w:szCs w:val="24"/>
              </w:rPr>
              <w:t>Уо 08.02</w:t>
            </w:r>
          </w:p>
          <w:p w:rsidR="00A22196" w:rsidRPr="0050425B" w:rsidRDefault="00A22196" w:rsidP="00AB23E4">
            <w:pPr>
              <w:suppressAutoHyphens/>
              <w:spacing w:after="0" w:line="240" w:lineRule="auto"/>
              <w:jc w:val="both"/>
              <w:rPr>
                <w:rFonts w:ascii="Times New Roman" w:hAnsi="Times New Roman" w:cs="Times New Roman"/>
                <w:bCs/>
                <w:sz w:val="24"/>
                <w:szCs w:val="24"/>
              </w:rPr>
            </w:pPr>
            <w:r w:rsidRPr="0050425B">
              <w:rPr>
                <w:rFonts w:ascii="Times New Roman" w:hAnsi="Times New Roman" w:cs="Times New Roman"/>
                <w:bCs/>
                <w:sz w:val="24"/>
                <w:szCs w:val="24"/>
              </w:rPr>
              <w:t>Уо 08.03</w:t>
            </w:r>
          </w:p>
          <w:p w:rsidR="00A22196" w:rsidRPr="0050425B" w:rsidRDefault="00A22196" w:rsidP="00AB23E4">
            <w:pPr>
              <w:suppressAutoHyphens/>
              <w:spacing w:after="0" w:line="240" w:lineRule="auto"/>
              <w:jc w:val="both"/>
              <w:rPr>
                <w:rFonts w:ascii="Times New Roman" w:hAnsi="Times New Roman" w:cs="Times New Roman"/>
                <w:bCs/>
                <w:sz w:val="24"/>
                <w:szCs w:val="24"/>
              </w:rPr>
            </w:pPr>
            <w:r w:rsidRPr="0050425B">
              <w:rPr>
                <w:rFonts w:ascii="Times New Roman" w:hAnsi="Times New Roman" w:cs="Times New Roman"/>
                <w:bCs/>
                <w:sz w:val="24"/>
                <w:szCs w:val="24"/>
              </w:rPr>
              <w:t>Зо 08.01</w:t>
            </w:r>
          </w:p>
          <w:p w:rsidR="00A22196" w:rsidRPr="0050425B" w:rsidRDefault="00A22196" w:rsidP="00AB23E4">
            <w:pPr>
              <w:suppressAutoHyphens/>
              <w:spacing w:after="0" w:line="240" w:lineRule="auto"/>
              <w:jc w:val="both"/>
              <w:rPr>
                <w:rFonts w:ascii="Times New Roman" w:hAnsi="Times New Roman" w:cs="Times New Roman"/>
                <w:bCs/>
                <w:sz w:val="24"/>
                <w:szCs w:val="24"/>
              </w:rPr>
            </w:pPr>
            <w:r w:rsidRPr="0050425B">
              <w:rPr>
                <w:rFonts w:ascii="Times New Roman" w:hAnsi="Times New Roman" w:cs="Times New Roman"/>
                <w:bCs/>
                <w:sz w:val="24"/>
                <w:szCs w:val="24"/>
              </w:rPr>
              <w:t>Зо 08.02</w:t>
            </w:r>
          </w:p>
          <w:p w:rsidR="00A22196" w:rsidRPr="0050425B" w:rsidRDefault="00A22196" w:rsidP="00AB23E4">
            <w:pPr>
              <w:suppressAutoHyphens/>
              <w:spacing w:after="0" w:line="240" w:lineRule="auto"/>
              <w:jc w:val="both"/>
              <w:rPr>
                <w:rFonts w:ascii="Times New Roman" w:hAnsi="Times New Roman" w:cs="Times New Roman"/>
                <w:bCs/>
                <w:sz w:val="24"/>
                <w:szCs w:val="24"/>
              </w:rPr>
            </w:pPr>
            <w:r w:rsidRPr="0050425B">
              <w:rPr>
                <w:rFonts w:ascii="Times New Roman" w:hAnsi="Times New Roman" w:cs="Times New Roman"/>
                <w:bCs/>
                <w:sz w:val="24"/>
                <w:szCs w:val="24"/>
              </w:rPr>
              <w:t>Зо 08.03</w:t>
            </w:r>
          </w:p>
          <w:p w:rsidR="00A22196" w:rsidRPr="0050425B" w:rsidRDefault="00A22196" w:rsidP="00AB23E4">
            <w:pPr>
              <w:suppressAutoHyphens/>
              <w:spacing w:after="0" w:line="240" w:lineRule="auto"/>
              <w:jc w:val="both"/>
              <w:rPr>
                <w:rFonts w:ascii="Times New Roman" w:hAnsi="Times New Roman" w:cs="Times New Roman"/>
                <w:b/>
                <w:highlight w:val="yellow"/>
              </w:rPr>
            </w:pPr>
            <w:r w:rsidRPr="0050425B">
              <w:rPr>
                <w:rFonts w:ascii="Times New Roman" w:hAnsi="Times New Roman" w:cs="Times New Roman"/>
                <w:bCs/>
                <w:sz w:val="24"/>
                <w:szCs w:val="24"/>
              </w:rPr>
              <w:t>Зо 08.04</w:t>
            </w:r>
          </w:p>
        </w:tc>
      </w:tr>
      <w:tr w:rsidR="00A22196" w:rsidRPr="0050425B" w:rsidTr="00936A7D">
        <w:trPr>
          <w:trHeight w:val="20"/>
        </w:trPr>
        <w:tc>
          <w:tcPr>
            <w:tcW w:w="822" w:type="pct"/>
            <w:vMerge w:val="restart"/>
          </w:tcPr>
          <w:p w:rsidR="00A22196" w:rsidRPr="0050425B" w:rsidRDefault="00A22196" w:rsidP="00AB23E4">
            <w:pPr>
              <w:spacing w:after="0" w:line="240" w:lineRule="auto"/>
              <w:rPr>
                <w:rFonts w:ascii="Times New Roman" w:hAnsi="Times New Roman" w:cs="Times New Roman"/>
                <w:b/>
                <w:bCs/>
                <w:highlight w:val="green"/>
              </w:rPr>
            </w:pPr>
            <w:r w:rsidRPr="0050425B">
              <w:rPr>
                <w:rFonts w:ascii="Times New Roman" w:hAnsi="Times New Roman" w:cs="Times New Roman"/>
                <w:b/>
                <w:bCs/>
              </w:rPr>
              <w:t>Тема 3.3.</w:t>
            </w:r>
            <w:r w:rsidRPr="0050425B">
              <w:rPr>
                <w:rStyle w:val="45"/>
                <w:rFonts w:ascii="Times New Roman" w:hAnsi="Times New Roman" w:cs="Times New Roman"/>
                <w:b/>
                <w:color w:val="000000"/>
                <w:shd w:val="clear" w:color="auto" w:fill="FFFFFF"/>
              </w:rPr>
              <w:t>Футбол</w:t>
            </w:r>
          </w:p>
        </w:tc>
        <w:tc>
          <w:tcPr>
            <w:tcW w:w="2006" w:type="pct"/>
          </w:tcPr>
          <w:p w:rsidR="00A22196" w:rsidRPr="0050425B" w:rsidRDefault="00A22196">
            <w:pPr>
              <w:numPr>
                <w:ilvl w:val="0"/>
                <w:numId w:val="22"/>
              </w:numPr>
              <w:tabs>
                <w:tab w:val="left" w:pos="334"/>
                <w:tab w:val="left" w:pos="484"/>
              </w:tabs>
              <w:autoSpaceDE w:val="0"/>
              <w:autoSpaceDN w:val="0"/>
              <w:adjustRightInd w:val="0"/>
              <w:spacing w:after="0" w:line="240" w:lineRule="auto"/>
              <w:ind w:left="0" w:firstLine="0"/>
              <w:jc w:val="both"/>
              <w:rPr>
                <w:rFonts w:ascii="Times New Roman" w:hAnsi="Times New Roman" w:cs="Times New Roman"/>
                <w:b/>
                <w:bCs/>
              </w:rPr>
            </w:pPr>
            <w:r w:rsidRPr="0050425B">
              <w:rPr>
                <w:rFonts w:ascii="Times New Roman" w:hAnsi="Times New Roman" w:cs="Times New Roman"/>
                <w:b/>
                <w:bCs/>
              </w:rPr>
              <w:t xml:space="preserve">Учебно-тренировочные </w:t>
            </w:r>
          </w:p>
        </w:tc>
        <w:tc>
          <w:tcPr>
            <w:tcW w:w="657" w:type="pct"/>
          </w:tcPr>
          <w:p w:rsidR="00A22196" w:rsidRPr="0050425B" w:rsidRDefault="00A22196" w:rsidP="00AB23E4">
            <w:pPr>
              <w:suppressAutoHyphens/>
              <w:spacing w:after="0" w:line="240" w:lineRule="auto"/>
              <w:jc w:val="center"/>
              <w:rPr>
                <w:rFonts w:ascii="Times New Roman" w:hAnsi="Times New Roman" w:cs="Times New Roman"/>
                <w:b/>
                <w:bCs/>
              </w:rPr>
            </w:pPr>
            <w:r w:rsidRPr="0050425B">
              <w:rPr>
                <w:rFonts w:ascii="Times New Roman" w:hAnsi="Times New Roman" w:cs="Times New Roman"/>
                <w:b/>
                <w:bCs/>
              </w:rPr>
              <w:t>10</w:t>
            </w:r>
          </w:p>
        </w:tc>
        <w:tc>
          <w:tcPr>
            <w:tcW w:w="808" w:type="pct"/>
          </w:tcPr>
          <w:p w:rsidR="00A22196" w:rsidRPr="0050425B" w:rsidRDefault="00A22196" w:rsidP="00AB23E4">
            <w:pPr>
              <w:spacing w:after="0" w:line="240" w:lineRule="auto"/>
              <w:rPr>
                <w:rFonts w:ascii="Times New Roman" w:hAnsi="Times New Roman" w:cs="Times New Roman"/>
                <w:bCs/>
                <w:highlight w:val="yellow"/>
              </w:rPr>
            </w:pPr>
          </w:p>
        </w:tc>
        <w:tc>
          <w:tcPr>
            <w:tcW w:w="707" w:type="pct"/>
          </w:tcPr>
          <w:p w:rsidR="00A22196" w:rsidRPr="0050425B" w:rsidRDefault="00A22196" w:rsidP="00AB23E4">
            <w:pPr>
              <w:suppressAutoHyphens/>
              <w:spacing w:after="0" w:line="240" w:lineRule="auto"/>
              <w:jc w:val="both"/>
              <w:rPr>
                <w:rFonts w:ascii="Times New Roman" w:hAnsi="Times New Roman" w:cs="Times New Roman"/>
                <w:bCs/>
                <w:sz w:val="24"/>
                <w:szCs w:val="24"/>
              </w:rPr>
            </w:pPr>
          </w:p>
        </w:tc>
      </w:tr>
      <w:tr w:rsidR="00A22196" w:rsidRPr="0050425B" w:rsidTr="00936A7D">
        <w:trPr>
          <w:trHeight w:val="20"/>
        </w:trPr>
        <w:tc>
          <w:tcPr>
            <w:tcW w:w="822" w:type="pct"/>
            <w:vMerge/>
          </w:tcPr>
          <w:p w:rsidR="00A22196" w:rsidRPr="0050425B" w:rsidRDefault="00A22196" w:rsidP="00AB23E4">
            <w:pPr>
              <w:spacing w:after="0" w:line="240" w:lineRule="auto"/>
              <w:rPr>
                <w:rFonts w:ascii="Times New Roman" w:hAnsi="Times New Roman" w:cs="Times New Roman"/>
                <w:b/>
                <w:bCs/>
                <w:highlight w:val="green"/>
              </w:rPr>
            </w:pPr>
          </w:p>
        </w:tc>
        <w:tc>
          <w:tcPr>
            <w:tcW w:w="2006" w:type="pct"/>
          </w:tcPr>
          <w:p w:rsidR="00A22196" w:rsidRPr="0050425B" w:rsidRDefault="00A22196" w:rsidP="00AB23E4">
            <w:pPr>
              <w:spacing w:after="0" w:line="240" w:lineRule="auto"/>
              <w:rPr>
                <w:rFonts w:ascii="Times New Roman" w:hAnsi="Times New Roman" w:cs="Times New Roman"/>
              </w:rPr>
            </w:pPr>
            <w:r w:rsidRPr="0050425B">
              <w:rPr>
                <w:rFonts w:ascii="Times New Roman" w:hAnsi="Times New Roman" w:cs="Times New Roman"/>
              </w:rPr>
              <w:t>1.</w:t>
            </w:r>
            <w:r w:rsidRPr="0050425B">
              <w:rPr>
                <w:rFonts w:ascii="Times New Roman" w:hAnsi="Times New Roman" w:cs="Times New Roman"/>
              </w:rPr>
              <w:tab/>
              <w:t>Введение: «Техника безопасности на уроках футбола» Правила игры в футбол,</w:t>
            </w:r>
          </w:p>
          <w:p w:rsidR="00A22196" w:rsidRPr="0050425B" w:rsidRDefault="00A22196" w:rsidP="00AB23E4">
            <w:pPr>
              <w:spacing w:after="0" w:line="240" w:lineRule="auto"/>
              <w:rPr>
                <w:rFonts w:ascii="Times New Roman" w:hAnsi="Times New Roman" w:cs="Times New Roman"/>
              </w:rPr>
            </w:pPr>
            <w:r w:rsidRPr="0050425B">
              <w:rPr>
                <w:rFonts w:ascii="Times New Roman" w:hAnsi="Times New Roman" w:cs="Times New Roman"/>
              </w:rPr>
              <w:t>Игровая площадка, инвентарь для игры.</w:t>
            </w:r>
          </w:p>
          <w:p w:rsidR="00A22196" w:rsidRPr="0050425B" w:rsidRDefault="00A22196" w:rsidP="00AB23E4">
            <w:pPr>
              <w:spacing w:after="0" w:line="240" w:lineRule="auto"/>
              <w:rPr>
                <w:rFonts w:ascii="Times New Roman" w:hAnsi="Times New Roman" w:cs="Times New Roman"/>
              </w:rPr>
            </w:pPr>
            <w:r w:rsidRPr="0050425B">
              <w:rPr>
                <w:rFonts w:ascii="Times New Roman" w:hAnsi="Times New Roman" w:cs="Times New Roman"/>
              </w:rPr>
              <w:t>2.</w:t>
            </w:r>
            <w:r w:rsidRPr="0050425B">
              <w:rPr>
                <w:rFonts w:ascii="Times New Roman" w:hAnsi="Times New Roman" w:cs="Times New Roman"/>
              </w:rPr>
              <w:tab/>
              <w:t>Подготовительные, подводящие и специальные упражнения в футболе;</w:t>
            </w:r>
          </w:p>
          <w:p w:rsidR="00A22196" w:rsidRPr="0050425B" w:rsidRDefault="00A22196" w:rsidP="00AB23E4">
            <w:pPr>
              <w:spacing w:after="0" w:line="240" w:lineRule="auto"/>
              <w:rPr>
                <w:rFonts w:ascii="Times New Roman" w:hAnsi="Times New Roman" w:cs="Times New Roman"/>
              </w:rPr>
            </w:pPr>
            <w:r w:rsidRPr="0050425B">
              <w:rPr>
                <w:rFonts w:ascii="Times New Roman" w:hAnsi="Times New Roman" w:cs="Times New Roman"/>
              </w:rPr>
              <w:t>3.</w:t>
            </w:r>
            <w:r w:rsidRPr="0050425B">
              <w:rPr>
                <w:rFonts w:ascii="Times New Roman" w:hAnsi="Times New Roman" w:cs="Times New Roman"/>
              </w:rPr>
              <w:tab/>
              <w:t>Ведение мяча, на месте, в движении, с изменением направления, и скорости движения его разновидности;</w:t>
            </w:r>
          </w:p>
          <w:p w:rsidR="00A22196" w:rsidRPr="0050425B" w:rsidRDefault="00A22196" w:rsidP="00AB23E4">
            <w:pPr>
              <w:spacing w:after="0" w:line="240" w:lineRule="auto"/>
              <w:rPr>
                <w:rFonts w:ascii="Times New Roman" w:hAnsi="Times New Roman" w:cs="Times New Roman"/>
              </w:rPr>
            </w:pPr>
            <w:r w:rsidRPr="0050425B">
              <w:rPr>
                <w:rFonts w:ascii="Times New Roman" w:hAnsi="Times New Roman" w:cs="Times New Roman"/>
              </w:rPr>
              <w:t>4.</w:t>
            </w:r>
            <w:r w:rsidRPr="0050425B">
              <w:rPr>
                <w:rFonts w:ascii="Times New Roman" w:hAnsi="Times New Roman" w:cs="Times New Roman"/>
              </w:rPr>
              <w:tab/>
              <w:t>Остановки мяча: На месте, в движении, в прыжке, катящихся и летящих мячей с различными траекторией и направлением;</w:t>
            </w:r>
          </w:p>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rPr>
              <w:t>5.</w:t>
            </w:r>
            <w:r w:rsidRPr="0050425B">
              <w:rPr>
                <w:rFonts w:ascii="Times New Roman" w:hAnsi="Times New Roman" w:cs="Times New Roman"/>
              </w:rPr>
              <w:tab/>
              <w:t>Техника удара по мячу: на месте, в движении, в прыжке, с поворотом с различными траекториями и направлением. Учебно-тренировочная игра.</w:t>
            </w:r>
          </w:p>
        </w:tc>
        <w:tc>
          <w:tcPr>
            <w:tcW w:w="657" w:type="pct"/>
          </w:tcPr>
          <w:p w:rsidR="00A22196" w:rsidRPr="0050425B" w:rsidRDefault="00A22196" w:rsidP="00AB23E4">
            <w:pPr>
              <w:suppressAutoHyphens/>
              <w:spacing w:after="0" w:line="240" w:lineRule="auto"/>
              <w:jc w:val="center"/>
              <w:rPr>
                <w:rFonts w:ascii="Times New Roman" w:hAnsi="Times New Roman" w:cs="Times New Roman"/>
              </w:rPr>
            </w:pPr>
            <w:r w:rsidRPr="0050425B">
              <w:rPr>
                <w:rFonts w:ascii="Times New Roman" w:hAnsi="Times New Roman" w:cs="Times New Roman"/>
              </w:rPr>
              <w:t>2</w:t>
            </w:r>
          </w:p>
          <w:p w:rsidR="00A22196" w:rsidRPr="0050425B" w:rsidRDefault="00A22196" w:rsidP="00AB23E4">
            <w:pPr>
              <w:suppressAutoHyphens/>
              <w:spacing w:after="0" w:line="240" w:lineRule="auto"/>
              <w:jc w:val="center"/>
              <w:rPr>
                <w:rFonts w:ascii="Times New Roman" w:hAnsi="Times New Roman" w:cs="Times New Roman"/>
              </w:rPr>
            </w:pPr>
          </w:p>
          <w:p w:rsidR="00A22196" w:rsidRPr="0050425B" w:rsidRDefault="00A22196" w:rsidP="00AB23E4">
            <w:pPr>
              <w:suppressAutoHyphens/>
              <w:spacing w:after="0" w:line="240" w:lineRule="auto"/>
              <w:jc w:val="center"/>
              <w:rPr>
                <w:rFonts w:ascii="Times New Roman" w:hAnsi="Times New Roman" w:cs="Times New Roman"/>
              </w:rPr>
            </w:pPr>
          </w:p>
          <w:p w:rsidR="00A22196" w:rsidRPr="0050425B" w:rsidRDefault="00A22196" w:rsidP="00AB23E4">
            <w:pPr>
              <w:suppressAutoHyphens/>
              <w:spacing w:after="0" w:line="240" w:lineRule="auto"/>
              <w:jc w:val="center"/>
              <w:rPr>
                <w:rFonts w:ascii="Times New Roman" w:hAnsi="Times New Roman" w:cs="Times New Roman"/>
              </w:rPr>
            </w:pPr>
            <w:r w:rsidRPr="0050425B">
              <w:rPr>
                <w:rFonts w:ascii="Times New Roman" w:hAnsi="Times New Roman" w:cs="Times New Roman"/>
              </w:rPr>
              <w:t>2</w:t>
            </w:r>
          </w:p>
          <w:p w:rsidR="00A22196" w:rsidRPr="0050425B" w:rsidRDefault="00A22196" w:rsidP="00AB23E4">
            <w:pPr>
              <w:suppressAutoHyphens/>
              <w:spacing w:after="0" w:line="240" w:lineRule="auto"/>
              <w:jc w:val="center"/>
              <w:rPr>
                <w:rFonts w:ascii="Times New Roman" w:hAnsi="Times New Roman" w:cs="Times New Roman"/>
              </w:rPr>
            </w:pPr>
          </w:p>
          <w:p w:rsidR="00A22196" w:rsidRPr="0050425B" w:rsidRDefault="00A22196" w:rsidP="00AB23E4">
            <w:pPr>
              <w:suppressAutoHyphens/>
              <w:spacing w:after="0" w:line="240" w:lineRule="auto"/>
              <w:jc w:val="center"/>
              <w:rPr>
                <w:rFonts w:ascii="Times New Roman" w:hAnsi="Times New Roman" w:cs="Times New Roman"/>
              </w:rPr>
            </w:pPr>
            <w:r w:rsidRPr="0050425B">
              <w:rPr>
                <w:rFonts w:ascii="Times New Roman" w:hAnsi="Times New Roman" w:cs="Times New Roman"/>
              </w:rPr>
              <w:t>2</w:t>
            </w:r>
          </w:p>
          <w:p w:rsidR="00A22196" w:rsidRPr="0050425B" w:rsidRDefault="00A22196" w:rsidP="00AB23E4">
            <w:pPr>
              <w:suppressAutoHyphens/>
              <w:spacing w:after="0" w:line="240" w:lineRule="auto"/>
              <w:jc w:val="center"/>
              <w:rPr>
                <w:rFonts w:ascii="Times New Roman" w:hAnsi="Times New Roman" w:cs="Times New Roman"/>
              </w:rPr>
            </w:pPr>
          </w:p>
          <w:p w:rsidR="00A22196" w:rsidRPr="0050425B" w:rsidRDefault="00A22196" w:rsidP="00AB23E4">
            <w:pPr>
              <w:suppressAutoHyphens/>
              <w:spacing w:after="0" w:line="240" w:lineRule="auto"/>
              <w:jc w:val="center"/>
              <w:rPr>
                <w:rFonts w:ascii="Times New Roman" w:hAnsi="Times New Roman" w:cs="Times New Roman"/>
              </w:rPr>
            </w:pPr>
            <w:r w:rsidRPr="0050425B">
              <w:rPr>
                <w:rFonts w:ascii="Times New Roman" w:hAnsi="Times New Roman" w:cs="Times New Roman"/>
              </w:rPr>
              <w:t>2</w:t>
            </w:r>
          </w:p>
          <w:p w:rsidR="00A22196" w:rsidRPr="0050425B" w:rsidRDefault="00A22196" w:rsidP="00AB23E4">
            <w:pPr>
              <w:suppressAutoHyphens/>
              <w:spacing w:after="0" w:line="240" w:lineRule="auto"/>
              <w:jc w:val="center"/>
              <w:rPr>
                <w:rFonts w:ascii="Times New Roman" w:hAnsi="Times New Roman" w:cs="Times New Roman"/>
              </w:rPr>
            </w:pPr>
          </w:p>
          <w:p w:rsidR="00A22196" w:rsidRPr="0050425B" w:rsidRDefault="00A22196" w:rsidP="00AB23E4">
            <w:pPr>
              <w:suppressAutoHyphens/>
              <w:spacing w:after="0" w:line="240" w:lineRule="auto"/>
              <w:jc w:val="center"/>
              <w:rPr>
                <w:rFonts w:ascii="Times New Roman" w:hAnsi="Times New Roman" w:cs="Times New Roman"/>
              </w:rPr>
            </w:pPr>
          </w:p>
          <w:p w:rsidR="00A22196" w:rsidRPr="0050425B" w:rsidRDefault="00A22196" w:rsidP="00AB23E4">
            <w:pPr>
              <w:suppressAutoHyphens/>
              <w:spacing w:after="0" w:line="240" w:lineRule="auto"/>
              <w:jc w:val="center"/>
              <w:rPr>
                <w:rFonts w:ascii="Times New Roman" w:hAnsi="Times New Roman" w:cs="Times New Roman"/>
              </w:rPr>
            </w:pPr>
          </w:p>
          <w:p w:rsidR="00A22196" w:rsidRPr="0050425B" w:rsidRDefault="00A22196" w:rsidP="00AB23E4">
            <w:pPr>
              <w:suppressAutoHyphens/>
              <w:spacing w:after="0" w:line="240" w:lineRule="auto"/>
              <w:jc w:val="center"/>
              <w:rPr>
                <w:rFonts w:ascii="Times New Roman" w:hAnsi="Times New Roman" w:cs="Times New Roman"/>
              </w:rPr>
            </w:pPr>
            <w:r w:rsidRPr="0050425B">
              <w:rPr>
                <w:rFonts w:ascii="Times New Roman" w:hAnsi="Times New Roman" w:cs="Times New Roman"/>
              </w:rPr>
              <w:t>2</w:t>
            </w:r>
          </w:p>
        </w:tc>
        <w:tc>
          <w:tcPr>
            <w:tcW w:w="808" w:type="pct"/>
          </w:tcPr>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ОК 08</w:t>
            </w:r>
          </w:p>
          <w:p w:rsidR="00A22196" w:rsidRPr="0050425B" w:rsidRDefault="00A22196" w:rsidP="00AB23E4">
            <w:pPr>
              <w:spacing w:after="0" w:line="240" w:lineRule="auto"/>
              <w:rPr>
                <w:rFonts w:ascii="Times New Roman" w:hAnsi="Times New Roman" w:cs="Times New Roman"/>
                <w:highlight w:val="yellow"/>
              </w:rPr>
            </w:pPr>
            <w:r w:rsidRPr="0050425B">
              <w:rPr>
                <w:rFonts w:ascii="Times New Roman" w:hAnsi="Times New Roman" w:cs="Times New Roman"/>
                <w:b/>
                <w:bCs/>
              </w:rPr>
              <w:t>КК 3</w:t>
            </w:r>
          </w:p>
        </w:tc>
        <w:tc>
          <w:tcPr>
            <w:tcW w:w="707" w:type="pct"/>
          </w:tcPr>
          <w:p w:rsidR="00A22196" w:rsidRPr="0050425B" w:rsidRDefault="00A22196" w:rsidP="00AB23E4">
            <w:pPr>
              <w:suppressAutoHyphens/>
              <w:spacing w:after="0" w:line="240" w:lineRule="auto"/>
              <w:jc w:val="both"/>
              <w:rPr>
                <w:rFonts w:ascii="Times New Roman" w:hAnsi="Times New Roman" w:cs="Times New Roman"/>
                <w:bCs/>
                <w:sz w:val="24"/>
                <w:szCs w:val="24"/>
              </w:rPr>
            </w:pPr>
            <w:r w:rsidRPr="0050425B">
              <w:rPr>
                <w:rFonts w:ascii="Times New Roman" w:hAnsi="Times New Roman" w:cs="Times New Roman"/>
                <w:bCs/>
                <w:sz w:val="24"/>
                <w:szCs w:val="24"/>
              </w:rPr>
              <w:t>Уо 08.01</w:t>
            </w:r>
          </w:p>
          <w:p w:rsidR="00A22196" w:rsidRPr="0050425B" w:rsidRDefault="00A22196" w:rsidP="00AB23E4">
            <w:pPr>
              <w:suppressAutoHyphens/>
              <w:spacing w:after="0" w:line="240" w:lineRule="auto"/>
              <w:jc w:val="both"/>
              <w:rPr>
                <w:rFonts w:ascii="Times New Roman" w:hAnsi="Times New Roman" w:cs="Times New Roman"/>
                <w:bCs/>
                <w:sz w:val="24"/>
                <w:szCs w:val="24"/>
              </w:rPr>
            </w:pPr>
            <w:r w:rsidRPr="0050425B">
              <w:rPr>
                <w:rFonts w:ascii="Times New Roman" w:hAnsi="Times New Roman" w:cs="Times New Roman"/>
                <w:bCs/>
                <w:sz w:val="24"/>
                <w:szCs w:val="24"/>
              </w:rPr>
              <w:t>Уо 08.02</w:t>
            </w:r>
          </w:p>
          <w:p w:rsidR="00A22196" w:rsidRPr="0050425B" w:rsidRDefault="00A22196" w:rsidP="00AB23E4">
            <w:pPr>
              <w:suppressAutoHyphens/>
              <w:spacing w:after="0" w:line="240" w:lineRule="auto"/>
              <w:jc w:val="both"/>
              <w:rPr>
                <w:rFonts w:ascii="Times New Roman" w:hAnsi="Times New Roman" w:cs="Times New Roman"/>
                <w:bCs/>
                <w:sz w:val="24"/>
                <w:szCs w:val="24"/>
              </w:rPr>
            </w:pPr>
            <w:r w:rsidRPr="0050425B">
              <w:rPr>
                <w:rFonts w:ascii="Times New Roman" w:hAnsi="Times New Roman" w:cs="Times New Roman"/>
                <w:bCs/>
                <w:sz w:val="24"/>
                <w:szCs w:val="24"/>
              </w:rPr>
              <w:t>Уо 08.03</w:t>
            </w:r>
          </w:p>
          <w:p w:rsidR="00A22196" w:rsidRPr="0050425B" w:rsidRDefault="00A22196" w:rsidP="00AB23E4">
            <w:pPr>
              <w:suppressAutoHyphens/>
              <w:spacing w:after="0" w:line="240" w:lineRule="auto"/>
              <w:jc w:val="both"/>
              <w:rPr>
                <w:rFonts w:ascii="Times New Roman" w:hAnsi="Times New Roman" w:cs="Times New Roman"/>
                <w:bCs/>
                <w:sz w:val="24"/>
                <w:szCs w:val="24"/>
              </w:rPr>
            </w:pPr>
            <w:r w:rsidRPr="0050425B">
              <w:rPr>
                <w:rFonts w:ascii="Times New Roman" w:hAnsi="Times New Roman" w:cs="Times New Roman"/>
                <w:bCs/>
                <w:sz w:val="24"/>
                <w:szCs w:val="24"/>
              </w:rPr>
              <w:t>Зо 08.01</w:t>
            </w:r>
          </w:p>
          <w:p w:rsidR="00A22196" w:rsidRPr="0050425B" w:rsidRDefault="00A22196" w:rsidP="00AB23E4">
            <w:pPr>
              <w:suppressAutoHyphens/>
              <w:spacing w:after="0" w:line="240" w:lineRule="auto"/>
              <w:jc w:val="both"/>
              <w:rPr>
                <w:rFonts w:ascii="Times New Roman" w:hAnsi="Times New Roman" w:cs="Times New Roman"/>
                <w:bCs/>
                <w:sz w:val="24"/>
                <w:szCs w:val="24"/>
              </w:rPr>
            </w:pPr>
            <w:r w:rsidRPr="0050425B">
              <w:rPr>
                <w:rFonts w:ascii="Times New Roman" w:hAnsi="Times New Roman" w:cs="Times New Roman"/>
                <w:bCs/>
                <w:sz w:val="24"/>
                <w:szCs w:val="24"/>
              </w:rPr>
              <w:t>Зо 08.02</w:t>
            </w:r>
          </w:p>
          <w:p w:rsidR="00A22196" w:rsidRPr="0050425B" w:rsidRDefault="00A22196" w:rsidP="00AB23E4">
            <w:pPr>
              <w:suppressAutoHyphens/>
              <w:spacing w:after="0" w:line="240" w:lineRule="auto"/>
              <w:jc w:val="both"/>
              <w:rPr>
                <w:rFonts w:ascii="Times New Roman" w:hAnsi="Times New Roman" w:cs="Times New Roman"/>
                <w:bCs/>
                <w:sz w:val="24"/>
                <w:szCs w:val="24"/>
              </w:rPr>
            </w:pPr>
            <w:r w:rsidRPr="0050425B">
              <w:rPr>
                <w:rFonts w:ascii="Times New Roman" w:hAnsi="Times New Roman" w:cs="Times New Roman"/>
                <w:bCs/>
                <w:sz w:val="24"/>
                <w:szCs w:val="24"/>
              </w:rPr>
              <w:t>Зо 08.03</w:t>
            </w:r>
          </w:p>
          <w:p w:rsidR="00A22196" w:rsidRPr="0050425B" w:rsidRDefault="00A22196" w:rsidP="00AB23E4">
            <w:pPr>
              <w:suppressAutoHyphens/>
              <w:spacing w:after="0" w:line="240" w:lineRule="auto"/>
              <w:jc w:val="both"/>
              <w:rPr>
                <w:rFonts w:ascii="Times New Roman" w:hAnsi="Times New Roman" w:cs="Times New Roman"/>
                <w:b/>
                <w:highlight w:val="yellow"/>
              </w:rPr>
            </w:pPr>
            <w:r w:rsidRPr="0050425B">
              <w:rPr>
                <w:rFonts w:ascii="Times New Roman" w:hAnsi="Times New Roman" w:cs="Times New Roman"/>
                <w:bCs/>
                <w:sz w:val="24"/>
                <w:szCs w:val="24"/>
              </w:rPr>
              <w:t>Зо 08.04</w:t>
            </w:r>
          </w:p>
        </w:tc>
      </w:tr>
      <w:tr w:rsidR="00A22196" w:rsidRPr="0050425B" w:rsidTr="00936A7D">
        <w:trPr>
          <w:trHeight w:val="20"/>
        </w:trPr>
        <w:tc>
          <w:tcPr>
            <w:tcW w:w="2828" w:type="pct"/>
            <w:gridSpan w:val="2"/>
          </w:tcPr>
          <w:p w:rsidR="00A22196" w:rsidRPr="0050425B" w:rsidRDefault="00A22196" w:rsidP="00AB23E4">
            <w:pPr>
              <w:spacing w:after="0" w:line="240" w:lineRule="auto"/>
              <w:jc w:val="center"/>
              <w:rPr>
                <w:rFonts w:ascii="Times New Roman" w:hAnsi="Times New Roman" w:cs="Times New Roman"/>
                <w:b/>
                <w:bCs/>
              </w:rPr>
            </w:pPr>
            <w:r w:rsidRPr="0050425B">
              <w:rPr>
                <w:rFonts w:ascii="Times New Roman" w:hAnsi="Times New Roman" w:cs="Times New Roman"/>
                <w:b/>
                <w:bCs/>
              </w:rPr>
              <w:t>Раздел 4. Лыжная подготовка</w:t>
            </w:r>
          </w:p>
        </w:tc>
        <w:tc>
          <w:tcPr>
            <w:tcW w:w="657" w:type="pct"/>
          </w:tcPr>
          <w:p w:rsidR="00A22196" w:rsidRPr="0050425B" w:rsidRDefault="00A22196" w:rsidP="00AB23E4">
            <w:pPr>
              <w:suppressAutoHyphens/>
              <w:spacing w:after="0" w:line="240" w:lineRule="auto"/>
              <w:jc w:val="center"/>
              <w:rPr>
                <w:rFonts w:ascii="Times New Roman" w:hAnsi="Times New Roman" w:cs="Times New Roman"/>
                <w:b/>
                <w:bCs/>
              </w:rPr>
            </w:pPr>
            <w:r w:rsidRPr="0050425B">
              <w:rPr>
                <w:rFonts w:ascii="Times New Roman" w:hAnsi="Times New Roman" w:cs="Times New Roman"/>
                <w:b/>
                <w:bCs/>
              </w:rPr>
              <w:t>18/18</w:t>
            </w:r>
          </w:p>
        </w:tc>
        <w:tc>
          <w:tcPr>
            <w:tcW w:w="808" w:type="pct"/>
          </w:tcPr>
          <w:p w:rsidR="00A22196" w:rsidRPr="0050425B" w:rsidRDefault="00A22196" w:rsidP="00AB23E4">
            <w:pPr>
              <w:spacing w:after="0" w:line="240" w:lineRule="auto"/>
              <w:rPr>
                <w:rFonts w:ascii="Times New Roman" w:hAnsi="Times New Roman" w:cs="Times New Roman"/>
                <w:bCs/>
                <w:highlight w:val="yellow"/>
              </w:rPr>
            </w:pPr>
          </w:p>
        </w:tc>
        <w:tc>
          <w:tcPr>
            <w:tcW w:w="707" w:type="pct"/>
          </w:tcPr>
          <w:p w:rsidR="00A22196" w:rsidRPr="0050425B" w:rsidRDefault="00A22196" w:rsidP="00AB23E4">
            <w:pPr>
              <w:suppressAutoHyphens/>
              <w:spacing w:after="0" w:line="240" w:lineRule="auto"/>
              <w:jc w:val="both"/>
              <w:rPr>
                <w:rFonts w:ascii="Times New Roman" w:hAnsi="Times New Roman" w:cs="Times New Roman"/>
                <w:bCs/>
                <w:sz w:val="24"/>
                <w:szCs w:val="24"/>
              </w:rPr>
            </w:pPr>
          </w:p>
        </w:tc>
      </w:tr>
      <w:tr w:rsidR="00A22196" w:rsidRPr="0050425B" w:rsidTr="00936A7D">
        <w:trPr>
          <w:trHeight w:val="20"/>
        </w:trPr>
        <w:tc>
          <w:tcPr>
            <w:tcW w:w="822" w:type="pct"/>
            <w:vMerge w:val="restart"/>
          </w:tcPr>
          <w:p w:rsidR="00A22196" w:rsidRPr="0050425B" w:rsidRDefault="00A22196" w:rsidP="00AB23E4">
            <w:pPr>
              <w:spacing w:after="0" w:line="240" w:lineRule="auto"/>
              <w:rPr>
                <w:rFonts w:ascii="Times New Roman" w:hAnsi="Times New Roman" w:cs="Times New Roman"/>
                <w:b/>
                <w:bCs/>
                <w:highlight w:val="green"/>
              </w:rPr>
            </w:pPr>
            <w:r w:rsidRPr="0050425B">
              <w:rPr>
                <w:rFonts w:ascii="Times New Roman" w:hAnsi="Times New Roman" w:cs="Times New Roman"/>
                <w:b/>
                <w:bCs/>
              </w:rPr>
              <w:t xml:space="preserve">Тема 4.1. </w:t>
            </w:r>
            <w:r w:rsidRPr="0050425B">
              <w:rPr>
                <w:rStyle w:val="73"/>
                <w:rFonts w:ascii="Times New Roman" w:hAnsi="Times New Roman" w:cs="Times New Roman"/>
                <w:b/>
                <w:color w:val="000000"/>
              </w:rPr>
              <w:t>Лыжная подготовка</w:t>
            </w:r>
          </w:p>
        </w:tc>
        <w:tc>
          <w:tcPr>
            <w:tcW w:w="2006" w:type="pct"/>
          </w:tcPr>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Учебно-тренировочные занятия</w:t>
            </w:r>
          </w:p>
        </w:tc>
        <w:tc>
          <w:tcPr>
            <w:tcW w:w="657" w:type="pct"/>
          </w:tcPr>
          <w:p w:rsidR="00A22196" w:rsidRPr="0050425B" w:rsidRDefault="00A22196" w:rsidP="00AB23E4">
            <w:pPr>
              <w:suppressAutoHyphens/>
              <w:spacing w:after="0" w:line="240" w:lineRule="auto"/>
              <w:jc w:val="center"/>
              <w:rPr>
                <w:rFonts w:ascii="Times New Roman" w:hAnsi="Times New Roman" w:cs="Times New Roman"/>
                <w:b/>
                <w:bCs/>
              </w:rPr>
            </w:pPr>
            <w:r w:rsidRPr="0050425B">
              <w:rPr>
                <w:rFonts w:ascii="Times New Roman" w:hAnsi="Times New Roman" w:cs="Times New Roman"/>
                <w:b/>
                <w:bCs/>
              </w:rPr>
              <w:t>14</w:t>
            </w:r>
          </w:p>
        </w:tc>
        <w:tc>
          <w:tcPr>
            <w:tcW w:w="808" w:type="pct"/>
          </w:tcPr>
          <w:p w:rsidR="00A22196" w:rsidRPr="0050425B" w:rsidRDefault="00A22196" w:rsidP="00AB23E4">
            <w:pPr>
              <w:spacing w:after="0" w:line="240" w:lineRule="auto"/>
              <w:rPr>
                <w:rFonts w:ascii="Times New Roman" w:hAnsi="Times New Roman" w:cs="Times New Roman"/>
                <w:bCs/>
                <w:highlight w:val="yellow"/>
              </w:rPr>
            </w:pPr>
          </w:p>
        </w:tc>
        <w:tc>
          <w:tcPr>
            <w:tcW w:w="707" w:type="pct"/>
          </w:tcPr>
          <w:p w:rsidR="00A22196" w:rsidRPr="0050425B" w:rsidRDefault="00A22196" w:rsidP="00AB23E4">
            <w:pPr>
              <w:suppressAutoHyphens/>
              <w:spacing w:after="0" w:line="240" w:lineRule="auto"/>
              <w:jc w:val="both"/>
              <w:rPr>
                <w:rFonts w:ascii="Times New Roman" w:hAnsi="Times New Roman" w:cs="Times New Roman"/>
                <w:bCs/>
                <w:sz w:val="24"/>
                <w:szCs w:val="24"/>
              </w:rPr>
            </w:pPr>
          </w:p>
        </w:tc>
      </w:tr>
      <w:tr w:rsidR="00A22196" w:rsidRPr="0050425B" w:rsidTr="00936A7D">
        <w:trPr>
          <w:trHeight w:val="20"/>
        </w:trPr>
        <w:tc>
          <w:tcPr>
            <w:tcW w:w="822" w:type="pct"/>
            <w:vMerge/>
          </w:tcPr>
          <w:p w:rsidR="00A22196" w:rsidRPr="0050425B" w:rsidRDefault="00A22196" w:rsidP="00AB23E4">
            <w:pPr>
              <w:spacing w:after="0" w:line="240" w:lineRule="auto"/>
              <w:rPr>
                <w:rFonts w:ascii="Times New Roman" w:hAnsi="Times New Roman" w:cs="Times New Roman"/>
                <w:b/>
                <w:bCs/>
                <w:highlight w:val="green"/>
              </w:rPr>
            </w:pPr>
          </w:p>
        </w:tc>
        <w:tc>
          <w:tcPr>
            <w:tcW w:w="2006" w:type="pct"/>
          </w:tcPr>
          <w:p w:rsidR="00A22196" w:rsidRPr="0050425B" w:rsidRDefault="00A22196">
            <w:pPr>
              <w:numPr>
                <w:ilvl w:val="0"/>
                <w:numId w:val="23"/>
              </w:numPr>
              <w:tabs>
                <w:tab w:val="left" w:pos="341"/>
              </w:tabs>
              <w:autoSpaceDE w:val="0"/>
              <w:autoSpaceDN w:val="0"/>
              <w:adjustRightInd w:val="0"/>
              <w:spacing w:after="0" w:line="240" w:lineRule="auto"/>
              <w:ind w:left="0" w:firstLine="0"/>
              <w:jc w:val="both"/>
              <w:rPr>
                <w:rFonts w:ascii="Times New Roman" w:eastAsia="SchoolBookCSanPin-Regular" w:hAnsi="Times New Roman" w:cs="Times New Roman"/>
              </w:rPr>
            </w:pPr>
            <w:r w:rsidRPr="0050425B">
              <w:rPr>
                <w:rFonts w:ascii="Times New Roman" w:eastAsia="SchoolBookCSanPin-Regular" w:hAnsi="Times New Roman" w:cs="Times New Roman"/>
              </w:rPr>
              <w:t>Техника безопасности при занятиях лыжным спортом. Первая помощь при травмах и обморожениях.</w:t>
            </w:r>
          </w:p>
          <w:p w:rsidR="00A22196" w:rsidRPr="0050425B" w:rsidRDefault="00A22196">
            <w:pPr>
              <w:numPr>
                <w:ilvl w:val="0"/>
                <w:numId w:val="23"/>
              </w:numPr>
              <w:tabs>
                <w:tab w:val="left" w:pos="341"/>
              </w:tabs>
              <w:autoSpaceDE w:val="0"/>
              <w:autoSpaceDN w:val="0"/>
              <w:adjustRightInd w:val="0"/>
              <w:spacing w:after="0" w:line="240" w:lineRule="auto"/>
              <w:ind w:left="0" w:firstLine="0"/>
              <w:jc w:val="both"/>
              <w:rPr>
                <w:rFonts w:ascii="Times New Roman" w:eastAsia="SchoolBookCSanPin-Regular" w:hAnsi="Times New Roman" w:cs="Times New Roman"/>
              </w:rPr>
            </w:pPr>
            <w:r w:rsidRPr="0050425B">
              <w:rPr>
                <w:rFonts w:ascii="Times New Roman" w:eastAsia="SchoolBookCSanPin-Regular" w:hAnsi="Times New Roman" w:cs="Times New Roman"/>
              </w:rPr>
              <w:t>Переход с одновременных лыжных ходов на попеременные. Преодоление подъемов и препятствий.</w:t>
            </w:r>
          </w:p>
          <w:p w:rsidR="00A22196" w:rsidRPr="0050425B" w:rsidRDefault="00A22196">
            <w:pPr>
              <w:numPr>
                <w:ilvl w:val="0"/>
                <w:numId w:val="23"/>
              </w:numPr>
              <w:tabs>
                <w:tab w:val="left" w:pos="341"/>
              </w:tabs>
              <w:autoSpaceDE w:val="0"/>
              <w:autoSpaceDN w:val="0"/>
              <w:adjustRightInd w:val="0"/>
              <w:spacing w:after="0" w:line="240" w:lineRule="auto"/>
              <w:ind w:left="0" w:firstLine="0"/>
              <w:jc w:val="both"/>
              <w:rPr>
                <w:rFonts w:ascii="Times New Roman" w:eastAsia="SchoolBookCSanPin-Regular" w:hAnsi="Times New Roman" w:cs="Times New Roman"/>
              </w:rPr>
            </w:pPr>
            <w:r w:rsidRPr="0050425B">
              <w:rPr>
                <w:rFonts w:ascii="Times New Roman" w:hAnsi="Times New Roman" w:cs="Times New Roman"/>
              </w:rPr>
              <w:t>Совершенствование техники одновременных ходов на учебно-тренировочном кругу: освоение оптимальной посадки лыжника, упражнений для развития равновесия – продолжительный прокат на одной лыже до её остановки, упражнение  «ласточка», выполнение отталкиваний по разметкам и скользящего шага без лыжных палок. Передвижение коньковым ходом. Совершенствование техники перехода с хода на ход</w:t>
            </w:r>
          </w:p>
          <w:p w:rsidR="00A22196" w:rsidRPr="0050425B" w:rsidRDefault="00A22196">
            <w:pPr>
              <w:numPr>
                <w:ilvl w:val="0"/>
                <w:numId w:val="23"/>
              </w:numPr>
              <w:tabs>
                <w:tab w:val="left" w:pos="341"/>
              </w:tabs>
              <w:autoSpaceDE w:val="0"/>
              <w:autoSpaceDN w:val="0"/>
              <w:adjustRightInd w:val="0"/>
              <w:spacing w:after="0" w:line="240" w:lineRule="auto"/>
              <w:ind w:left="0" w:firstLine="0"/>
              <w:jc w:val="both"/>
              <w:rPr>
                <w:rFonts w:ascii="Times New Roman" w:eastAsia="SchoolBookCSanPin-Regular" w:hAnsi="Times New Roman" w:cs="Times New Roman"/>
              </w:rPr>
            </w:pPr>
            <w:r w:rsidRPr="0050425B">
              <w:rPr>
                <w:rFonts w:ascii="Times New Roman" w:eastAsia="SchoolBookCSanPin-Regular" w:hAnsi="Times New Roman" w:cs="Times New Roman"/>
              </w:rPr>
              <w:t>Переход с хода на ход в зависимости от условий дистанции и состояния лыжни. Элементы тактики лыжных гонок: распределение сил, лидирование, обгон финиширование.</w:t>
            </w:r>
          </w:p>
          <w:p w:rsidR="00A22196" w:rsidRPr="0050425B" w:rsidRDefault="00A22196">
            <w:pPr>
              <w:pStyle w:val="affffff7"/>
              <w:numPr>
                <w:ilvl w:val="0"/>
                <w:numId w:val="23"/>
              </w:numPr>
              <w:tabs>
                <w:tab w:val="left" w:pos="341"/>
              </w:tabs>
              <w:ind w:left="0" w:firstLine="0"/>
              <w:jc w:val="both"/>
              <w:rPr>
                <w:rFonts w:ascii="Times New Roman" w:hAnsi="Times New Roman"/>
                <w:sz w:val="22"/>
                <w:szCs w:val="22"/>
              </w:rPr>
            </w:pPr>
            <w:r w:rsidRPr="0050425B">
              <w:rPr>
                <w:rFonts w:ascii="Times New Roman" w:hAnsi="Times New Roman"/>
                <w:sz w:val="22"/>
                <w:szCs w:val="22"/>
              </w:rPr>
              <w:t xml:space="preserve">Совершенствование техники подъёмов «полуёлочкой» и «ёлочкой», спусков.   Выполнение имитации подъемов в движении без лыж (положения туловища, рук и ног).  Выполнение имитации спусков без лыж на месте (положение туловища, рук и ног).  Выполнение спусков в высокой, средней и низкой стойках в зависимости от угла уклона. </w:t>
            </w:r>
          </w:p>
          <w:p w:rsidR="00A22196" w:rsidRPr="0050425B" w:rsidRDefault="00A22196">
            <w:pPr>
              <w:pStyle w:val="affffff7"/>
              <w:numPr>
                <w:ilvl w:val="0"/>
                <w:numId w:val="23"/>
              </w:numPr>
              <w:tabs>
                <w:tab w:val="left" w:pos="341"/>
              </w:tabs>
              <w:ind w:left="0" w:firstLine="0"/>
              <w:jc w:val="both"/>
              <w:rPr>
                <w:rFonts w:ascii="Times New Roman" w:hAnsi="Times New Roman"/>
                <w:sz w:val="22"/>
                <w:szCs w:val="22"/>
              </w:rPr>
            </w:pPr>
            <w:r w:rsidRPr="0050425B">
              <w:rPr>
                <w:rFonts w:ascii="Times New Roman" w:hAnsi="Times New Roman"/>
                <w:sz w:val="22"/>
                <w:szCs w:val="22"/>
              </w:rPr>
              <w:t xml:space="preserve">Совершенствование техники поворота в движении: «переступанием», «упором» и на параллельных лыжах. Выполнение игровых упражнений: «До флажка», «Лисий след», «Карусель» и спортивных эстафет: «Гонка с выбыванием», «Спуск с горы с препятствием».  </w:t>
            </w:r>
          </w:p>
          <w:p w:rsidR="00A22196" w:rsidRPr="0050425B" w:rsidRDefault="00A22196" w:rsidP="00AB23E4">
            <w:pPr>
              <w:spacing w:after="0" w:line="240" w:lineRule="auto"/>
              <w:rPr>
                <w:rFonts w:ascii="Times New Roman" w:hAnsi="Times New Roman" w:cs="Times New Roman"/>
                <w:b/>
                <w:bCs/>
              </w:rPr>
            </w:pPr>
            <w:r w:rsidRPr="0050425B">
              <w:rPr>
                <w:rFonts w:ascii="Times New Roman" w:eastAsia="SchoolBookCSanPin-Regular" w:hAnsi="Times New Roman" w:cs="Times New Roman"/>
              </w:rPr>
              <w:t>Прохождение дистанции до 3 км (девушки) и 5 км (юноши). Основные элементы тактики в лыжных гонках. Правила соревнований.</w:t>
            </w:r>
          </w:p>
        </w:tc>
        <w:tc>
          <w:tcPr>
            <w:tcW w:w="657" w:type="pct"/>
          </w:tcPr>
          <w:p w:rsidR="00A22196" w:rsidRPr="0050425B" w:rsidRDefault="00A22196" w:rsidP="00AB23E4">
            <w:pPr>
              <w:suppressAutoHyphens/>
              <w:spacing w:after="0" w:line="240" w:lineRule="auto"/>
              <w:jc w:val="center"/>
              <w:rPr>
                <w:rFonts w:ascii="Times New Roman" w:hAnsi="Times New Roman" w:cs="Times New Roman"/>
              </w:rPr>
            </w:pPr>
            <w:r w:rsidRPr="0050425B">
              <w:rPr>
                <w:rFonts w:ascii="Times New Roman" w:hAnsi="Times New Roman" w:cs="Times New Roman"/>
              </w:rPr>
              <w:t>2</w:t>
            </w:r>
          </w:p>
          <w:p w:rsidR="00A22196" w:rsidRPr="0050425B" w:rsidRDefault="00A22196" w:rsidP="00AB23E4">
            <w:pPr>
              <w:suppressAutoHyphens/>
              <w:spacing w:after="0" w:line="240" w:lineRule="auto"/>
              <w:jc w:val="center"/>
              <w:rPr>
                <w:rFonts w:ascii="Times New Roman" w:hAnsi="Times New Roman" w:cs="Times New Roman"/>
              </w:rPr>
            </w:pPr>
          </w:p>
          <w:p w:rsidR="00A22196" w:rsidRPr="0050425B" w:rsidRDefault="00A22196" w:rsidP="00AB23E4">
            <w:pPr>
              <w:suppressAutoHyphens/>
              <w:spacing w:after="0" w:line="240" w:lineRule="auto"/>
              <w:jc w:val="center"/>
              <w:rPr>
                <w:rFonts w:ascii="Times New Roman" w:hAnsi="Times New Roman" w:cs="Times New Roman"/>
              </w:rPr>
            </w:pPr>
            <w:r w:rsidRPr="0050425B">
              <w:rPr>
                <w:rFonts w:ascii="Times New Roman" w:hAnsi="Times New Roman" w:cs="Times New Roman"/>
              </w:rPr>
              <w:t>2</w:t>
            </w:r>
          </w:p>
          <w:p w:rsidR="00A22196" w:rsidRPr="0050425B" w:rsidRDefault="00A22196" w:rsidP="00AB23E4">
            <w:pPr>
              <w:suppressAutoHyphens/>
              <w:spacing w:after="0" w:line="240" w:lineRule="auto"/>
              <w:jc w:val="center"/>
              <w:rPr>
                <w:rFonts w:ascii="Times New Roman" w:hAnsi="Times New Roman" w:cs="Times New Roman"/>
              </w:rPr>
            </w:pPr>
          </w:p>
          <w:p w:rsidR="00A22196" w:rsidRPr="0050425B" w:rsidRDefault="00A22196" w:rsidP="00AB23E4">
            <w:pPr>
              <w:suppressAutoHyphens/>
              <w:spacing w:after="0" w:line="240" w:lineRule="auto"/>
              <w:jc w:val="center"/>
              <w:rPr>
                <w:rFonts w:ascii="Times New Roman" w:hAnsi="Times New Roman" w:cs="Times New Roman"/>
              </w:rPr>
            </w:pPr>
            <w:r w:rsidRPr="0050425B">
              <w:rPr>
                <w:rFonts w:ascii="Times New Roman" w:hAnsi="Times New Roman" w:cs="Times New Roman"/>
              </w:rPr>
              <w:t>4</w:t>
            </w:r>
          </w:p>
          <w:p w:rsidR="00A22196" w:rsidRPr="0050425B" w:rsidRDefault="00A22196" w:rsidP="00AB23E4">
            <w:pPr>
              <w:suppressAutoHyphens/>
              <w:spacing w:after="0" w:line="240" w:lineRule="auto"/>
              <w:jc w:val="center"/>
              <w:rPr>
                <w:rFonts w:ascii="Times New Roman" w:hAnsi="Times New Roman" w:cs="Times New Roman"/>
              </w:rPr>
            </w:pPr>
          </w:p>
          <w:p w:rsidR="00A22196" w:rsidRPr="0050425B" w:rsidRDefault="00A22196" w:rsidP="00AB23E4">
            <w:pPr>
              <w:suppressAutoHyphens/>
              <w:spacing w:after="0" w:line="240" w:lineRule="auto"/>
              <w:jc w:val="center"/>
              <w:rPr>
                <w:rFonts w:ascii="Times New Roman" w:hAnsi="Times New Roman" w:cs="Times New Roman"/>
              </w:rPr>
            </w:pPr>
          </w:p>
          <w:p w:rsidR="00A22196" w:rsidRPr="0050425B" w:rsidRDefault="00A22196" w:rsidP="00AB23E4">
            <w:pPr>
              <w:suppressAutoHyphens/>
              <w:spacing w:after="0" w:line="240" w:lineRule="auto"/>
              <w:jc w:val="center"/>
              <w:rPr>
                <w:rFonts w:ascii="Times New Roman" w:hAnsi="Times New Roman" w:cs="Times New Roman"/>
              </w:rPr>
            </w:pPr>
          </w:p>
          <w:p w:rsidR="00A22196" w:rsidRPr="0050425B" w:rsidRDefault="00A22196" w:rsidP="00AB23E4">
            <w:pPr>
              <w:suppressAutoHyphens/>
              <w:spacing w:after="0" w:line="240" w:lineRule="auto"/>
              <w:jc w:val="center"/>
              <w:rPr>
                <w:rFonts w:ascii="Times New Roman" w:hAnsi="Times New Roman" w:cs="Times New Roman"/>
              </w:rPr>
            </w:pPr>
          </w:p>
          <w:p w:rsidR="00A22196" w:rsidRPr="0050425B" w:rsidRDefault="00A22196" w:rsidP="00AB23E4">
            <w:pPr>
              <w:suppressAutoHyphens/>
              <w:spacing w:after="0" w:line="240" w:lineRule="auto"/>
              <w:jc w:val="center"/>
              <w:rPr>
                <w:rFonts w:ascii="Times New Roman" w:hAnsi="Times New Roman" w:cs="Times New Roman"/>
              </w:rPr>
            </w:pPr>
          </w:p>
          <w:p w:rsidR="00A22196" w:rsidRPr="0050425B" w:rsidRDefault="00A22196" w:rsidP="00AB23E4">
            <w:pPr>
              <w:suppressAutoHyphens/>
              <w:spacing w:after="0" w:line="240" w:lineRule="auto"/>
              <w:jc w:val="center"/>
              <w:rPr>
                <w:rFonts w:ascii="Times New Roman" w:hAnsi="Times New Roman" w:cs="Times New Roman"/>
              </w:rPr>
            </w:pPr>
          </w:p>
          <w:p w:rsidR="00A22196" w:rsidRPr="0050425B" w:rsidRDefault="00A22196" w:rsidP="00AB23E4">
            <w:pPr>
              <w:suppressAutoHyphens/>
              <w:spacing w:after="0" w:line="240" w:lineRule="auto"/>
              <w:jc w:val="center"/>
              <w:rPr>
                <w:rFonts w:ascii="Times New Roman" w:hAnsi="Times New Roman" w:cs="Times New Roman"/>
              </w:rPr>
            </w:pPr>
          </w:p>
          <w:p w:rsidR="00A22196" w:rsidRPr="0050425B" w:rsidRDefault="00A22196" w:rsidP="00AB23E4">
            <w:pPr>
              <w:suppressAutoHyphens/>
              <w:spacing w:after="0" w:line="240" w:lineRule="auto"/>
              <w:jc w:val="center"/>
              <w:rPr>
                <w:rFonts w:ascii="Times New Roman" w:hAnsi="Times New Roman" w:cs="Times New Roman"/>
              </w:rPr>
            </w:pPr>
            <w:r w:rsidRPr="0050425B">
              <w:rPr>
                <w:rFonts w:ascii="Times New Roman" w:hAnsi="Times New Roman" w:cs="Times New Roman"/>
              </w:rPr>
              <w:t>2</w:t>
            </w:r>
          </w:p>
          <w:p w:rsidR="00A22196" w:rsidRPr="0050425B" w:rsidRDefault="00A22196" w:rsidP="00AB23E4">
            <w:pPr>
              <w:suppressAutoHyphens/>
              <w:spacing w:after="0" w:line="240" w:lineRule="auto"/>
              <w:jc w:val="center"/>
              <w:rPr>
                <w:rFonts w:ascii="Times New Roman" w:hAnsi="Times New Roman" w:cs="Times New Roman"/>
              </w:rPr>
            </w:pPr>
          </w:p>
          <w:p w:rsidR="00A22196" w:rsidRPr="0050425B" w:rsidRDefault="00A22196" w:rsidP="00AB23E4">
            <w:pPr>
              <w:suppressAutoHyphens/>
              <w:spacing w:after="0" w:line="240" w:lineRule="auto"/>
              <w:jc w:val="center"/>
              <w:rPr>
                <w:rFonts w:ascii="Times New Roman" w:hAnsi="Times New Roman" w:cs="Times New Roman"/>
              </w:rPr>
            </w:pPr>
          </w:p>
          <w:p w:rsidR="00A22196" w:rsidRPr="0050425B" w:rsidRDefault="00A22196" w:rsidP="00AB23E4">
            <w:pPr>
              <w:suppressAutoHyphens/>
              <w:spacing w:after="0" w:line="240" w:lineRule="auto"/>
              <w:jc w:val="center"/>
              <w:rPr>
                <w:rFonts w:ascii="Times New Roman" w:hAnsi="Times New Roman" w:cs="Times New Roman"/>
              </w:rPr>
            </w:pPr>
          </w:p>
          <w:p w:rsidR="00A22196" w:rsidRPr="0050425B" w:rsidRDefault="00A22196" w:rsidP="00AB23E4">
            <w:pPr>
              <w:suppressAutoHyphens/>
              <w:spacing w:after="0" w:line="240" w:lineRule="auto"/>
              <w:jc w:val="center"/>
              <w:rPr>
                <w:rFonts w:ascii="Times New Roman" w:hAnsi="Times New Roman" w:cs="Times New Roman"/>
              </w:rPr>
            </w:pPr>
            <w:r w:rsidRPr="0050425B">
              <w:rPr>
                <w:rFonts w:ascii="Times New Roman" w:hAnsi="Times New Roman" w:cs="Times New Roman"/>
              </w:rPr>
              <w:t>2</w:t>
            </w:r>
          </w:p>
          <w:p w:rsidR="00A22196" w:rsidRPr="0050425B" w:rsidRDefault="00A22196" w:rsidP="00AB23E4">
            <w:pPr>
              <w:suppressAutoHyphens/>
              <w:spacing w:after="0" w:line="240" w:lineRule="auto"/>
              <w:jc w:val="center"/>
              <w:rPr>
                <w:rFonts w:ascii="Times New Roman" w:hAnsi="Times New Roman" w:cs="Times New Roman"/>
              </w:rPr>
            </w:pPr>
          </w:p>
          <w:p w:rsidR="00A22196" w:rsidRPr="0050425B" w:rsidRDefault="00A22196" w:rsidP="00AB23E4">
            <w:pPr>
              <w:suppressAutoHyphens/>
              <w:spacing w:after="0" w:line="240" w:lineRule="auto"/>
              <w:jc w:val="center"/>
              <w:rPr>
                <w:rFonts w:ascii="Times New Roman" w:hAnsi="Times New Roman" w:cs="Times New Roman"/>
              </w:rPr>
            </w:pPr>
          </w:p>
          <w:p w:rsidR="00A22196" w:rsidRPr="0050425B" w:rsidRDefault="00A22196" w:rsidP="00AB23E4">
            <w:pPr>
              <w:suppressAutoHyphens/>
              <w:spacing w:after="0" w:line="240" w:lineRule="auto"/>
              <w:jc w:val="center"/>
              <w:rPr>
                <w:rFonts w:ascii="Times New Roman" w:hAnsi="Times New Roman" w:cs="Times New Roman"/>
              </w:rPr>
            </w:pPr>
          </w:p>
          <w:p w:rsidR="00A22196" w:rsidRPr="0050425B" w:rsidRDefault="00A22196" w:rsidP="00AB23E4">
            <w:pPr>
              <w:suppressAutoHyphens/>
              <w:spacing w:after="0" w:line="240" w:lineRule="auto"/>
              <w:jc w:val="center"/>
              <w:rPr>
                <w:rFonts w:ascii="Times New Roman" w:hAnsi="Times New Roman" w:cs="Times New Roman"/>
              </w:rPr>
            </w:pPr>
          </w:p>
          <w:p w:rsidR="00A22196" w:rsidRPr="0050425B" w:rsidRDefault="00A22196" w:rsidP="00AB23E4">
            <w:pPr>
              <w:suppressAutoHyphens/>
              <w:spacing w:after="0" w:line="240" w:lineRule="auto"/>
              <w:jc w:val="center"/>
              <w:rPr>
                <w:rFonts w:ascii="Times New Roman" w:hAnsi="Times New Roman" w:cs="Times New Roman"/>
              </w:rPr>
            </w:pPr>
          </w:p>
          <w:p w:rsidR="00A22196" w:rsidRPr="0050425B" w:rsidRDefault="00A22196" w:rsidP="00AB23E4">
            <w:pPr>
              <w:suppressAutoHyphens/>
              <w:spacing w:after="0" w:line="240" w:lineRule="auto"/>
              <w:jc w:val="center"/>
              <w:rPr>
                <w:rFonts w:ascii="Times New Roman" w:hAnsi="Times New Roman" w:cs="Times New Roman"/>
              </w:rPr>
            </w:pPr>
          </w:p>
          <w:p w:rsidR="00A22196" w:rsidRPr="0050425B" w:rsidRDefault="00A22196" w:rsidP="00AB23E4">
            <w:pPr>
              <w:suppressAutoHyphens/>
              <w:spacing w:after="0" w:line="240" w:lineRule="auto"/>
              <w:jc w:val="center"/>
              <w:rPr>
                <w:rFonts w:ascii="Times New Roman" w:hAnsi="Times New Roman" w:cs="Times New Roman"/>
              </w:rPr>
            </w:pPr>
            <w:r w:rsidRPr="0050425B">
              <w:rPr>
                <w:rFonts w:ascii="Times New Roman" w:hAnsi="Times New Roman" w:cs="Times New Roman"/>
              </w:rPr>
              <w:t>2</w:t>
            </w:r>
          </w:p>
          <w:p w:rsidR="00A22196" w:rsidRPr="0050425B" w:rsidRDefault="00A22196" w:rsidP="00AB23E4">
            <w:pPr>
              <w:suppressAutoHyphens/>
              <w:spacing w:after="0" w:line="240" w:lineRule="auto"/>
              <w:jc w:val="center"/>
              <w:rPr>
                <w:rFonts w:ascii="Times New Roman" w:hAnsi="Times New Roman" w:cs="Times New Roman"/>
              </w:rPr>
            </w:pPr>
          </w:p>
        </w:tc>
        <w:tc>
          <w:tcPr>
            <w:tcW w:w="808" w:type="pct"/>
          </w:tcPr>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ОК 08</w:t>
            </w:r>
          </w:p>
          <w:p w:rsidR="00A22196" w:rsidRPr="0050425B" w:rsidRDefault="00A22196" w:rsidP="00AB23E4">
            <w:pPr>
              <w:spacing w:after="0" w:line="240" w:lineRule="auto"/>
              <w:rPr>
                <w:rFonts w:ascii="Times New Roman" w:hAnsi="Times New Roman" w:cs="Times New Roman"/>
                <w:highlight w:val="yellow"/>
              </w:rPr>
            </w:pPr>
            <w:r w:rsidRPr="0050425B">
              <w:rPr>
                <w:rFonts w:ascii="Times New Roman" w:hAnsi="Times New Roman" w:cs="Times New Roman"/>
                <w:b/>
                <w:bCs/>
              </w:rPr>
              <w:t>КК 3</w:t>
            </w:r>
          </w:p>
        </w:tc>
        <w:tc>
          <w:tcPr>
            <w:tcW w:w="707" w:type="pct"/>
          </w:tcPr>
          <w:p w:rsidR="00A22196" w:rsidRPr="0050425B" w:rsidRDefault="00A22196" w:rsidP="00AB23E4">
            <w:pPr>
              <w:suppressAutoHyphens/>
              <w:spacing w:after="0" w:line="240" w:lineRule="auto"/>
              <w:jc w:val="both"/>
              <w:rPr>
                <w:rFonts w:ascii="Times New Roman" w:hAnsi="Times New Roman" w:cs="Times New Roman"/>
                <w:bCs/>
                <w:sz w:val="24"/>
                <w:szCs w:val="24"/>
              </w:rPr>
            </w:pPr>
            <w:r w:rsidRPr="0050425B">
              <w:rPr>
                <w:rFonts w:ascii="Times New Roman" w:hAnsi="Times New Roman" w:cs="Times New Roman"/>
                <w:bCs/>
                <w:sz w:val="24"/>
                <w:szCs w:val="24"/>
              </w:rPr>
              <w:t>Уо 08.01</w:t>
            </w:r>
          </w:p>
          <w:p w:rsidR="00A22196" w:rsidRPr="0050425B" w:rsidRDefault="00A22196" w:rsidP="00AB23E4">
            <w:pPr>
              <w:suppressAutoHyphens/>
              <w:spacing w:after="0" w:line="240" w:lineRule="auto"/>
              <w:jc w:val="both"/>
              <w:rPr>
                <w:rFonts w:ascii="Times New Roman" w:hAnsi="Times New Roman" w:cs="Times New Roman"/>
                <w:bCs/>
                <w:sz w:val="24"/>
                <w:szCs w:val="24"/>
              </w:rPr>
            </w:pPr>
            <w:r w:rsidRPr="0050425B">
              <w:rPr>
                <w:rFonts w:ascii="Times New Roman" w:hAnsi="Times New Roman" w:cs="Times New Roman"/>
                <w:bCs/>
                <w:sz w:val="24"/>
                <w:szCs w:val="24"/>
              </w:rPr>
              <w:t>Уо 08.02</w:t>
            </w:r>
          </w:p>
          <w:p w:rsidR="00A22196" w:rsidRPr="0050425B" w:rsidRDefault="00A22196" w:rsidP="00AB23E4">
            <w:pPr>
              <w:suppressAutoHyphens/>
              <w:spacing w:after="0" w:line="240" w:lineRule="auto"/>
              <w:jc w:val="both"/>
              <w:rPr>
                <w:rFonts w:ascii="Times New Roman" w:hAnsi="Times New Roman" w:cs="Times New Roman"/>
                <w:bCs/>
                <w:sz w:val="24"/>
                <w:szCs w:val="24"/>
              </w:rPr>
            </w:pPr>
            <w:r w:rsidRPr="0050425B">
              <w:rPr>
                <w:rFonts w:ascii="Times New Roman" w:hAnsi="Times New Roman" w:cs="Times New Roman"/>
                <w:bCs/>
                <w:sz w:val="24"/>
                <w:szCs w:val="24"/>
              </w:rPr>
              <w:t>Уо 08.03</w:t>
            </w:r>
          </w:p>
          <w:p w:rsidR="00A22196" w:rsidRPr="0050425B" w:rsidRDefault="00A22196" w:rsidP="00AB23E4">
            <w:pPr>
              <w:suppressAutoHyphens/>
              <w:spacing w:after="0" w:line="240" w:lineRule="auto"/>
              <w:jc w:val="both"/>
              <w:rPr>
                <w:rFonts w:ascii="Times New Roman" w:hAnsi="Times New Roman" w:cs="Times New Roman"/>
                <w:bCs/>
                <w:sz w:val="24"/>
                <w:szCs w:val="24"/>
              </w:rPr>
            </w:pPr>
            <w:r w:rsidRPr="0050425B">
              <w:rPr>
                <w:rFonts w:ascii="Times New Roman" w:hAnsi="Times New Roman" w:cs="Times New Roman"/>
                <w:bCs/>
                <w:sz w:val="24"/>
                <w:szCs w:val="24"/>
              </w:rPr>
              <w:t>Зо 08.01</w:t>
            </w:r>
          </w:p>
          <w:p w:rsidR="00A22196" w:rsidRPr="0050425B" w:rsidRDefault="00A22196" w:rsidP="00AB23E4">
            <w:pPr>
              <w:suppressAutoHyphens/>
              <w:spacing w:after="0" w:line="240" w:lineRule="auto"/>
              <w:jc w:val="both"/>
              <w:rPr>
                <w:rFonts w:ascii="Times New Roman" w:hAnsi="Times New Roman" w:cs="Times New Roman"/>
                <w:bCs/>
                <w:sz w:val="24"/>
                <w:szCs w:val="24"/>
              </w:rPr>
            </w:pPr>
            <w:r w:rsidRPr="0050425B">
              <w:rPr>
                <w:rFonts w:ascii="Times New Roman" w:hAnsi="Times New Roman" w:cs="Times New Roman"/>
                <w:bCs/>
                <w:sz w:val="24"/>
                <w:szCs w:val="24"/>
              </w:rPr>
              <w:t>Зо 08.02</w:t>
            </w:r>
          </w:p>
          <w:p w:rsidR="00A22196" w:rsidRPr="0050425B" w:rsidRDefault="00A22196" w:rsidP="00AB23E4">
            <w:pPr>
              <w:suppressAutoHyphens/>
              <w:spacing w:after="0" w:line="240" w:lineRule="auto"/>
              <w:jc w:val="both"/>
              <w:rPr>
                <w:rFonts w:ascii="Times New Roman" w:hAnsi="Times New Roman" w:cs="Times New Roman"/>
                <w:bCs/>
                <w:sz w:val="24"/>
                <w:szCs w:val="24"/>
              </w:rPr>
            </w:pPr>
            <w:r w:rsidRPr="0050425B">
              <w:rPr>
                <w:rFonts w:ascii="Times New Roman" w:hAnsi="Times New Roman" w:cs="Times New Roman"/>
                <w:bCs/>
                <w:sz w:val="24"/>
                <w:szCs w:val="24"/>
              </w:rPr>
              <w:t>Зо 08.03</w:t>
            </w:r>
          </w:p>
          <w:p w:rsidR="00A22196" w:rsidRPr="0050425B" w:rsidRDefault="00A22196" w:rsidP="00AB23E4">
            <w:pPr>
              <w:suppressAutoHyphens/>
              <w:spacing w:after="0" w:line="240" w:lineRule="auto"/>
              <w:jc w:val="both"/>
              <w:rPr>
                <w:rFonts w:ascii="Times New Roman" w:hAnsi="Times New Roman" w:cs="Times New Roman"/>
                <w:b/>
                <w:highlight w:val="yellow"/>
              </w:rPr>
            </w:pPr>
            <w:r w:rsidRPr="0050425B">
              <w:rPr>
                <w:rFonts w:ascii="Times New Roman" w:hAnsi="Times New Roman" w:cs="Times New Roman"/>
                <w:bCs/>
                <w:sz w:val="24"/>
                <w:szCs w:val="24"/>
              </w:rPr>
              <w:t>Зо 08.04</w:t>
            </w:r>
          </w:p>
        </w:tc>
      </w:tr>
      <w:tr w:rsidR="00A22196" w:rsidRPr="0050425B" w:rsidTr="00936A7D">
        <w:trPr>
          <w:trHeight w:val="20"/>
        </w:trPr>
        <w:tc>
          <w:tcPr>
            <w:tcW w:w="2828" w:type="pct"/>
            <w:gridSpan w:val="2"/>
          </w:tcPr>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Сдача норм ГТО</w:t>
            </w:r>
          </w:p>
        </w:tc>
        <w:tc>
          <w:tcPr>
            <w:tcW w:w="657" w:type="pct"/>
          </w:tcPr>
          <w:p w:rsidR="00A22196" w:rsidRPr="0050425B" w:rsidRDefault="00A22196" w:rsidP="00AB23E4">
            <w:pPr>
              <w:suppressAutoHyphens/>
              <w:spacing w:after="0" w:line="240" w:lineRule="auto"/>
              <w:jc w:val="center"/>
              <w:rPr>
                <w:rFonts w:ascii="Times New Roman" w:hAnsi="Times New Roman" w:cs="Times New Roman"/>
                <w:b/>
                <w:bCs/>
              </w:rPr>
            </w:pPr>
            <w:r w:rsidRPr="0050425B">
              <w:rPr>
                <w:rFonts w:ascii="Times New Roman" w:hAnsi="Times New Roman" w:cs="Times New Roman"/>
                <w:b/>
                <w:bCs/>
              </w:rPr>
              <w:t>4</w:t>
            </w:r>
          </w:p>
        </w:tc>
        <w:tc>
          <w:tcPr>
            <w:tcW w:w="808" w:type="pct"/>
          </w:tcPr>
          <w:p w:rsidR="00A22196" w:rsidRPr="0050425B" w:rsidRDefault="00A22196" w:rsidP="00AB23E4">
            <w:pPr>
              <w:spacing w:after="0" w:line="240" w:lineRule="auto"/>
              <w:rPr>
                <w:rFonts w:ascii="Times New Roman" w:hAnsi="Times New Roman" w:cs="Times New Roman"/>
                <w:bCs/>
                <w:highlight w:val="yellow"/>
              </w:rPr>
            </w:pPr>
          </w:p>
        </w:tc>
        <w:tc>
          <w:tcPr>
            <w:tcW w:w="707" w:type="pct"/>
          </w:tcPr>
          <w:p w:rsidR="00A22196" w:rsidRPr="0050425B" w:rsidRDefault="00A22196" w:rsidP="00AB23E4">
            <w:pPr>
              <w:suppressAutoHyphens/>
              <w:spacing w:after="0" w:line="240" w:lineRule="auto"/>
              <w:jc w:val="both"/>
              <w:rPr>
                <w:rFonts w:ascii="Times New Roman" w:hAnsi="Times New Roman" w:cs="Times New Roman"/>
                <w:bCs/>
                <w:sz w:val="24"/>
                <w:szCs w:val="24"/>
              </w:rPr>
            </w:pPr>
          </w:p>
        </w:tc>
      </w:tr>
      <w:tr w:rsidR="00A22196" w:rsidRPr="0050425B" w:rsidTr="00936A7D">
        <w:trPr>
          <w:trHeight w:val="20"/>
        </w:trPr>
        <w:tc>
          <w:tcPr>
            <w:tcW w:w="2828" w:type="pct"/>
            <w:gridSpan w:val="2"/>
          </w:tcPr>
          <w:p w:rsidR="00A22196" w:rsidRPr="0050425B" w:rsidRDefault="00A22196" w:rsidP="00AB23E4">
            <w:pPr>
              <w:spacing w:after="0" w:line="240" w:lineRule="auto"/>
              <w:jc w:val="center"/>
              <w:rPr>
                <w:rFonts w:ascii="Times New Roman" w:hAnsi="Times New Roman" w:cs="Times New Roman"/>
                <w:b/>
                <w:bCs/>
              </w:rPr>
            </w:pPr>
            <w:r w:rsidRPr="0050425B">
              <w:rPr>
                <w:rFonts w:ascii="Times New Roman" w:hAnsi="Times New Roman" w:cs="Times New Roman"/>
                <w:b/>
                <w:bCs/>
              </w:rPr>
              <w:t>Раздел 5. Гимнастика</w:t>
            </w:r>
          </w:p>
        </w:tc>
        <w:tc>
          <w:tcPr>
            <w:tcW w:w="657" w:type="pct"/>
          </w:tcPr>
          <w:p w:rsidR="00A22196" w:rsidRPr="0050425B" w:rsidRDefault="00A22196" w:rsidP="00AB23E4">
            <w:pPr>
              <w:suppressAutoHyphens/>
              <w:spacing w:after="0" w:line="240" w:lineRule="auto"/>
              <w:jc w:val="center"/>
              <w:rPr>
                <w:rFonts w:ascii="Times New Roman" w:hAnsi="Times New Roman" w:cs="Times New Roman"/>
                <w:b/>
                <w:bCs/>
              </w:rPr>
            </w:pPr>
            <w:r w:rsidRPr="0050425B">
              <w:rPr>
                <w:rFonts w:ascii="Times New Roman" w:hAnsi="Times New Roman" w:cs="Times New Roman"/>
                <w:b/>
                <w:bCs/>
              </w:rPr>
              <w:t>16/16</w:t>
            </w:r>
          </w:p>
        </w:tc>
        <w:tc>
          <w:tcPr>
            <w:tcW w:w="808" w:type="pct"/>
          </w:tcPr>
          <w:p w:rsidR="00A22196" w:rsidRPr="0050425B" w:rsidRDefault="00A22196" w:rsidP="00AB23E4">
            <w:pPr>
              <w:spacing w:after="0" w:line="240" w:lineRule="auto"/>
              <w:rPr>
                <w:rFonts w:ascii="Times New Roman" w:hAnsi="Times New Roman" w:cs="Times New Roman"/>
                <w:bCs/>
                <w:highlight w:val="yellow"/>
              </w:rPr>
            </w:pPr>
          </w:p>
        </w:tc>
        <w:tc>
          <w:tcPr>
            <w:tcW w:w="707" w:type="pct"/>
          </w:tcPr>
          <w:p w:rsidR="00A22196" w:rsidRPr="0050425B" w:rsidRDefault="00A22196" w:rsidP="00AB23E4">
            <w:pPr>
              <w:suppressAutoHyphens/>
              <w:spacing w:after="0" w:line="240" w:lineRule="auto"/>
              <w:jc w:val="both"/>
              <w:rPr>
                <w:rFonts w:ascii="Times New Roman" w:hAnsi="Times New Roman" w:cs="Times New Roman"/>
                <w:bCs/>
                <w:sz w:val="24"/>
                <w:szCs w:val="24"/>
              </w:rPr>
            </w:pPr>
          </w:p>
        </w:tc>
      </w:tr>
      <w:tr w:rsidR="00A22196" w:rsidRPr="0050425B" w:rsidTr="00936A7D">
        <w:trPr>
          <w:trHeight w:val="20"/>
        </w:trPr>
        <w:tc>
          <w:tcPr>
            <w:tcW w:w="822" w:type="pct"/>
            <w:vMerge w:val="restart"/>
          </w:tcPr>
          <w:p w:rsidR="00A22196" w:rsidRPr="0050425B" w:rsidRDefault="00A22196" w:rsidP="00AB23E4">
            <w:pPr>
              <w:spacing w:after="0" w:line="240" w:lineRule="auto"/>
              <w:jc w:val="center"/>
              <w:rPr>
                <w:rFonts w:ascii="Times New Roman" w:hAnsi="Times New Roman" w:cs="Times New Roman"/>
                <w:b/>
                <w:bCs/>
                <w:highlight w:val="green"/>
              </w:rPr>
            </w:pPr>
            <w:r w:rsidRPr="0050425B">
              <w:rPr>
                <w:rFonts w:ascii="Times New Roman" w:hAnsi="Times New Roman" w:cs="Times New Roman"/>
                <w:b/>
                <w:bCs/>
              </w:rPr>
              <w:t>Тема 5.1. Гимнастика</w:t>
            </w:r>
          </w:p>
        </w:tc>
        <w:tc>
          <w:tcPr>
            <w:tcW w:w="2006" w:type="pct"/>
          </w:tcPr>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Учебно-тренировочные занятия</w:t>
            </w:r>
          </w:p>
        </w:tc>
        <w:tc>
          <w:tcPr>
            <w:tcW w:w="657" w:type="pct"/>
          </w:tcPr>
          <w:p w:rsidR="00A22196" w:rsidRPr="0050425B" w:rsidRDefault="00A22196" w:rsidP="00AB23E4">
            <w:pPr>
              <w:suppressAutoHyphens/>
              <w:spacing w:after="0" w:line="240" w:lineRule="auto"/>
              <w:jc w:val="center"/>
              <w:rPr>
                <w:rFonts w:ascii="Times New Roman" w:hAnsi="Times New Roman" w:cs="Times New Roman"/>
                <w:b/>
                <w:bCs/>
              </w:rPr>
            </w:pPr>
            <w:r w:rsidRPr="0050425B">
              <w:rPr>
                <w:rFonts w:ascii="Times New Roman" w:hAnsi="Times New Roman" w:cs="Times New Roman"/>
                <w:b/>
                <w:bCs/>
              </w:rPr>
              <w:t>16</w:t>
            </w:r>
          </w:p>
        </w:tc>
        <w:tc>
          <w:tcPr>
            <w:tcW w:w="808" w:type="pct"/>
          </w:tcPr>
          <w:p w:rsidR="00A22196" w:rsidRPr="0050425B" w:rsidRDefault="00A22196" w:rsidP="00AB23E4">
            <w:pPr>
              <w:spacing w:after="0" w:line="240" w:lineRule="auto"/>
              <w:rPr>
                <w:rFonts w:ascii="Times New Roman" w:hAnsi="Times New Roman" w:cs="Times New Roman"/>
                <w:bCs/>
                <w:highlight w:val="yellow"/>
              </w:rPr>
            </w:pPr>
          </w:p>
        </w:tc>
        <w:tc>
          <w:tcPr>
            <w:tcW w:w="707" w:type="pct"/>
          </w:tcPr>
          <w:p w:rsidR="00A22196" w:rsidRPr="0050425B" w:rsidRDefault="00A22196" w:rsidP="00AB23E4">
            <w:pPr>
              <w:suppressAutoHyphens/>
              <w:spacing w:after="0" w:line="240" w:lineRule="auto"/>
              <w:jc w:val="both"/>
              <w:rPr>
                <w:rFonts w:ascii="Times New Roman" w:hAnsi="Times New Roman" w:cs="Times New Roman"/>
                <w:bCs/>
                <w:sz w:val="24"/>
                <w:szCs w:val="24"/>
              </w:rPr>
            </w:pPr>
          </w:p>
        </w:tc>
      </w:tr>
      <w:tr w:rsidR="00A22196" w:rsidRPr="0050425B" w:rsidTr="00936A7D">
        <w:trPr>
          <w:trHeight w:val="20"/>
        </w:trPr>
        <w:tc>
          <w:tcPr>
            <w:tcW w:w="822" w:type="pct"/>
            <w:vMerge/>
          </w:tcPr>
          <w:p w:rsidR="00A22196" w:rsidRPr="0050425B" w:rsidRDefault="00A22196" w:rsidP="00AB23E4">
            <w:pPr>
              <w:spacing w:after="0" w:line="240" w:lineRule="auto"/>
              <w:rPr>
                <w:rFonts w:ascii="Times New Roman" w:hAnsi="Times New Roman" w:cs="Times New Roman"/>
                <w:b/>
                <w:bCs/>
                <w:highlight w:val="green"/>
              </w:rPr>
            </w:pPr>
          </w:p>
        </w:tc>
        <w:tc>
          <w:tcPr>
            <w:tcW w:w="2006" w:type="pct"/>
          </w:tcPr>
          <w:p w:rsidR="00A22196" w:rsidRPr="0050425B" w:rsidRDefault="00A22196" w:rsidP="00AB23E4">
            <w:pPr>
              <w:spacing w:after="0" w:line="240" w:lineRule="auto"/>
              <w:rPr>
                <w:rFonts w:ascii="Times New Roman" w:hAnsi="Times New Roman" w:cs="Times New Roman"/>
              </w:rPr>
            </w:pPr>
            <w:r w:rsidRPr="0050425B">
              <w:rPr>
                <w:rFonts w:ascii="Times New Roman" w:hAnsi="Times New Roman" w:cs="Times New Roman"/>
              </w:rPr>
              <w:t>1.Общеразвивающие упражнения, упражнения в паре с партнером, упражнения с гантелями, набивными мячами, упражнения с мячом, обручем (девушки)</w:t>
            </w:r>
          </w:p>
          <w:p w:rsidR="00A22196" w:rsidRPr="0050425B" w:rsidRDefault="00A22196" w:rsidP="00AB23E4">
            <w:pPr>
              <w:spacing w:after="0" w:line="240" w:lineRule="auto"/>
              <w:rPr>
                <w:rFonts w:ascii="Times New Roman" w:hAnsi="Times New Roman" w:cs="Times New Roman"/>
              </w:rPr>
            </w:pPr>
            <w:r w:rsidRPr="0050425B">
              <w:rPr>
                <w:rFonts w:ascii="Times New Roman" w:hAnsi="Times New Roman" w:cs="Times New Roman"/>
              </w:rPr>
              <w:t>2.</w:t>
            </w:r>
            <w:r w:rsidRPr="0050425B">
              <w:rPr>
                <w:rFonts w:ascii="Times New Roman" w:hAnsi="Times New Roman" w:cs="Times New Roman"/>
              </w:rPr>
              <w:tab/>
              <w:t>Упражнения для профилактики профессиональных заболеваний (упражнения в чередовании напряжения с расслаблением, упражнения для коррекции нарушений осанки).</w:t>
            </w:r>
          </w:p>
          <w:p w:rsidR="00A22196" w:rsidRPr="0050425B" w:rsidRDefault="00A22196" w:rsidP="00AB23E4">
            <w:pPr>
              <w:spacing w:after="0" w:line="240" w:lineRule="auto"/>
              <w:rPr>
                <w:rFonts w:ascii="Times New Roman" w:hAnsi="Times New Roman" w:cs="Times New Roman"/>
              </w:rPr>
            </w:pPr>
            <w:r w:rsidRPr="0050425B">
              <w:rPr>
                <w:rFonts w:ascii="Times New Roman" w:hAnsi="Times New Roman" w:cs="Times New Roman"/>
              </w:rPr>
              <w:t>3.</w:t>
            </w:r>
            <w:r w:rsidRPr="0050425B">
              <w:rPr>
                <w:rFonts w:ascii="Times New Roman" w:hAnsi="Times New Roman" w:cs="Times New Roman"/>
              </w:rPr>
              <w:tab/>
              <w:t>Упражнения на внимание, висы и упоры, упражнения у гимнастической стенки.</w:t>
            </w:r>
          </w:p>
          <w:p w:rsidR="00A22196" w:rsidRPr="0050425B" w:rsidRDefault="00A22196" w:rsidP="00AB23E4">
            <w:pPr>
              <w:spacing w:after="0" w:line="240" w:lineRule="auto"/>
              <w:rPr>
                <w:rFonts w:ascii="Times New Roman" w:hAnsi="Times New Roman" w:cs="Times New Roman"/>
              </w:rPr>
            </w:pPr>
            <w:r w:rsidRPr="0050425B">
              <w:rPr>
                <w:rFonts w:ascii="Times New Roman" w:hAnsi="Times New Roman" w:cs="Times New Roman"/>
              </w:rPr>
              <w:t>4.</w:t>
            </w:r>
            <w:r w:rsidRPr="0050425B">
              <w:rPr>
                <w:rFonts w:ascii="Times New Roman" w:hAnsi="Times New Roman" w:cs="Times New Roman"/>
              </w:rPr>
              <w:tab/>
              <w:t>Акработические упражнения: кувырок вперед в групперовке, кувырок вперед прыжком, переворот боком.</w:t>
            </w:r>
          </w:p>
          <w:p w:rsidR="00A22196" w:rsidRPr="0050425B" w:rsidRDefault="00A22196" w:rsidP="00AB23E4">
            <w:pPr>
              <w:spacing w:after="0" w:line="240" w:lineRule="auto"/>
              <w:rPr>
                <w:rFonts w:ascii="Times New Roman" w:hAnsi="Times New Roman" w:cs="Times New Roman"/>
              </w:rPr>
            </w:pPr>
            <w:r w:rsidRPr="0050425B">
              <w:rPr>
                <w:rFonts w:ascii="Times New Roman" w:hAnsi="Times New Roman" w:cs="Times New Roman"/>
              </w:rPr>
              <w:t>5.</w:t>
            </w:r>
            <w:r w:rsidRPr="0050425B">
              <w:rPr>
                <w:rFonts w:ascii="Times New Roman" w:hAnsi="Times New Roman" w:cs="Times New Roman"/>
              </w:rPr>
              <w:tab/>
              <w:t>Упражнения для коррекции зрения. Комплексы упражнений вводной и производственной гимнастики.</w:t>
            </w:r>
          </w:p>
        </w:tc>
        <w:tc>
          <w:tcPr>
            <w:tcW w:w="657" w:type="pct"/>
          </w:tcPr>
          <w:p w:rsidR="00A22196" w:rsidRPr="0050425B" w:rsidRDefault="00A22196" w:rsidP="00AB23E4">
            <w:pPr>
              <w:suppressAutoHyphens/>
              <w:spacing w:after="0" w:line="240" w:lineRule="auto"/>
              <w:jc w:val="center"/>
              <w:rPr>
                <w:rFonts w:ascii="Times New Roman" w:hAnsi="Times New Roman" w:cs="Times New Roman"/>
              </w:rPr>
            </w:pPr>
            <w:r w:rsidRPr="0050425B">
              <w:rPr>
                <w:rFonts w:ascii="Times New Roman" w:hAnsi="Times New Roman" w:cs="Times New Roman"/>
              </w:rPr>
              <w:t>4</w:t>
            </w:r>
          </w:p>
          <w:p w:rsidR="00A22196" w:rsidRPr="0050425B" w:rsidRDefault="00A22196" w:rsidP="00AB23E4">
            <w:pPr>
              <w:suppressAutoHyphens/>
              <w:spacing w:after="0" w:line="240" w:lineRule="auto"/>
              <w:jc w:val="center"/>
              <w:rPr>
                <w:rFonts w:ascii="Times New Roman" w:hAnsi="Times New Roman" w:cs="Times New Roman"/>
              </w:rPr>
            </w:pPr>
          </w:p>
          <w:p w:rsidR="00A22196" w:rsidRPr="0050425B" w:rsidRDefault="00A22196" w:rsidP="00AB23E4">
            <w:pPr>
              <w:suppressAutoHyphens/>
              <w:spacing w:after="0" w:line="240" w:lineRule="auto"/>
              <w:jc w:val="center"/>
              <w:rPr>
                <w:rFonts w:ascii="Times New Roman" w:hAnsi="Times New Roman" w:cs="Times New Roman"/>
              </w:rPr>
            </w:pPr>
          </w:p>
          <w:p w:rsidR="00A22196" w:rsidRPr="0050425B" w:rsidRDefault="00A22196" w:rsidP="00AB23E4">
            <w:pPr>
              <w:suppressAutoHyphens/>
              <w:spacing w:after="0" w:line="240" w:lineRule="auto"/>
              <w:jc w:val="center"/>
              <w:rPr>
                <w:rFonts w:ascii="Times New Roman" w:hAnsi="Times New Roman" w:cs="Times New Roman"/>
              </w:rPr>
            </w:pPr>
            <w:r w:rsidRPr="0050425B">
              <w:rPr>
                <w:rFonts w:ascii="Times New Roman" w:hAnsi="Times New Roman" w:cs="Times New Roman"/>
              </w:rPr>
              <w:t>4</w:t>
            </w:r>
          </w:p>
          <w:p w:rsidR="00A22196" w:rsidRPr="0050425B" w:rsidRDefault="00A22196" w:rsidP="00AB23E4">
            <w:pPr>
              <w:suppressAutoHyphens/>
              <w:spacing w:after="0" w:line="240" w:lineRule="auto"/>
              <w:jc w:val="center"/>
              <w:rPr>
                <w:rFonts w:ascii="Times New Roman" w:hAnsi="Times New Roman" w:cs="Times New Roman"/>
              </w:rPr>
            </w:pPr>
          </w:p>
          <w:p w:rsidR="00A22196" w:rsidRPr="0050425B" w:rsidRDefault="00A22196" w:rsidP="00AB23E4">
            <w:pPr>
              <w:suppressAutoHyphens/>
              <w:spacing w:after="0" w:line="240" w:lineRule="auto"/>
              <w:jc w:val="center"/>
              <w:rPr>
                <w:rFonts w:ascii="Times New Roman" w:hAnsi="Times New Roman" w:cs="Times New Roman"/>
              </w:rPr>
            </w:pPr>
          </w:p>
          <w:p w:rsidR="00A22196" w:rsidRPr="0050425B" w:rsidRDefault="00A22196" w:rsidP="00AB23E4">
            <w:pPr>
              <w:suppressAutoHyphens/>
              <w:spacing w:after="0" w:line="240" w:lineRule="auto"/>
              <w:jc w:val="center"/>
              <w:rPr>
                <w:rFonts w:ascii="Times New Roman" w:hAnsi="Times New Roman" w:cs="Times New Roman"/>
              </w:rPr>
            </w:pPr>
          </w:p>
          <w:p w:rsidR="00A22196" w:rsidRPr="0050425B" w:rsidRDefault="00A22196" w:rsidP="00AB23E4">
            <w:pPr>
              <w:suppressAutoHyphens/>
              <w:spacing w:after="0" w:line="240" w:lineRule="auto"/>
              <w:jc w:val="center"/>
              <w:rPr>
                <w:rFonts w:ascii="Times New Roman" w:hAnsi="Times New Roman" w:cs="Times New Roman"/>
              </w:rPr>
            </w:pPr>
            <w:r w:rsidRPr="0050425B">
              <w:rPr>
                <w:rFonts w:ascii="Times New Roman" w:hAnsi="Times New Roman" w:cs="Times New Roman"/>
              </w:rPr>
              <w:t>4</w:t>
            </w:r>
          </w:p>
          <w:p w:rsidR="00A22196" w:rsidRPr="0050425B" w:rsidRDefault="00A22196" w:rsidP="00AB23E4">
            <w:pPr>
              <w:suppressAutoHyphens/>
              <w:spacing w:after="0" w:line="240" w:lineRule="auto"/>
              <w:jc w:val="center"/>
              <w:rPr>
                <w:rFonts w:ascii="Times New Roman" w:hAnsi="Times New Roman" w:cs="Times New Roman"/>
              </w:rPr>
            </w:pPr>
          </w:p>
          <w:p w:rsidR="00A22196" w:rsidRPr="0050425B" w:rsidRDefault="00A22196" w:rsidP="00AB23E4">
            <w:pPr>
              <w:suppressAutoHyphens/>
              <w:spacing w:after="0" w:line="240" w:lineRule="auto"/>
              <w:jc w:val="center"/>
              <w:rPr>
                <w:rFonts w:ascii="Times New Roman" w:hAnsi="Times New Roman" w:cs="Times New Roman"/>
              </w:rPr>
            </w:pPr>
            <w:r w:rsidRPr="0050425B">
              <w:rPr>
                <w:rFonts w:ascii="Times New Roman" w:hAnsi="Times New Roman" w:cs="Times New Roman"/>
              </w:rPr>
              <w:t>2</w:t>
            </w:r>
          </w:p>
          <w:p w:rsidR="00A22196" w:rsidRPr="0050425B" w:rsidRDefault="00A22196" w:rsidP="00AB23E4">
            <w:pPr>
              <w:suppressAutoHyphens/>
              <w:spacing w:after="0" w:line="240" w:lineRule="auto"/>
              <w:jc w:val="center"/>
              <w:rPr>
                <w:rFonts w:ascii="Times New Roman" w:hAnsi="Times New Roman" w:cs="Times New Roman"/>
              </w:rPr>
            </w:pPr>
          </w:p>
          <w:p w:rsidR="00A22196" w:rsidRPr="0050425B" w:rsidRDefault="00A22196" w:rsidP="00AB23E4">
            <w:pPr>
              <w:suppressAutoHyphens/>
              <w:spacing w:after="0" w:line="240" w:lineRule="auto"/>
              <w:jc w:val="center"/>
              <w:rPr>
                <w:rFonts w:ascii="Times New Roman" w:hAnsi="Times New Roman" w:cs="Times New Roman"/>
              </w:rPr>
            </w:pPr>
            <w:r w:rsidRPr="0050425B">
              <w:rPr>
                <w:rFonts w:ascii="Times New Roman" w:hAnsi="Times New Roman" w:cs="Times New Roman"/>
              </w:rPr>
              <w:t>2</w:t>
            </w:r>
          </w:p>
          <w:p w:rsidR="00A22196" w:rsidRPr="0050425B" w:rsidRDefault="00A22196" w:rsidP="00AB23E4">
            <w:pPr>
              <w:suppressAutoHyphens/>
              <w:spacing w:after="0" w:line="240" w:lineRule="auto"/>
              <w:jc w:val="center"/>
              <w:rPr>
                <w:rFonts w:ascii="Times New Roman" w:hAnsi="Times New Roman" w:cs="Times New Roman"/>
              </w:rPr>
            </w:pPr>
          </w:p>
        </w:tc>
        <w:tc>
          <w:tcPr>
            <w:tcW w:w="808" w:type="pct"/>
          </w:tcPr>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ОК 08</w:t>
            </w:r>
          </w:p>
          <w:p w:rsidR="00A22196" w:rsidRPr="0050425B" w:rsidRDefault="00A22196" w:rsidP="00AB23E4">
            <w:pPr>
              <w:spacing w:after="0" w:line="240" w:lineRule="auto"/>
              <w:rPr>
                <w:rFonts w:ascii="Times New Roman" w:hAnsi="Times New Roman" w:cs="Times New Roman"/>
                <w:highlight w:val="yellow"/>
              </w:rPr>
            </w:pPr>
            <w:r w:rsidRPr="0050425B">
              <w:rPr>
                <w:rFonts w:ascii="Times New Roman" w:hAnsi="Times New Roman" w:cs="Times New Roman"/>
                <w:b/>
                <w:bCs/>
              </w:rPr>
              <w:t>КК 3</w:t>
            </w:r>
          </w:p>
        </w:tc>
        <w:tc>
          <w:tcPr>
            <w:tcW w:w="707" w:type="pct"/>
          </w:tcPr>
          <w:p w:rsidR="00A22196" w:rsidRPr="0050425B" w:rsidRDefault="00A22196" w:rsidP="00AB23E4">
            <w:pPr>
              <w:suppressAutoHyphens/>
              <w:spacing w:after="0" w:line="240" w:lineRule="auto"/>
              <w:jc w:val="both"/>
              <w:rPr>
                <w:rFonts w:ascii="Times New Roman" w:hAnsi="Times New Roman" w:cs="Times New Roman"/>
                <w:bCs/>
                <w:sz w:val="24"/>
                <w:szCs w:val="24"/>
              </w:rPr>
            </w:pPr>
            <w:r w:rsidRPr="0050425B">
              <w:rPr>
                <w:rFonts w:ascii="Times New Roman" w:hAnsi="Times New Roman" w:cs="Times New Roman"/>
                <w:bCs/>
                <w:sz w:val="24"/>
                <w:szCs w:val="24"/>
              </w:rPr>
              <w:t>Уо 08.01</w:t>
            </w:r>
          </w:p>
          <w:p w:rsidR="00A22196" w:rsidRPr="0050425B" w:rsidRDefault="00A22196" w:rsidP="00AB23E4">
            <w:pPr>
              <w:suppressAutoHyphens/>
              <w:spacing w:after="0" w:line="240" w:lineRule="auto"/>
              <w:jc w:val="both"/>
              <w:rPr>
                <w:rFonts w:ascii="Times New Roman" w:hAnsi="Times New Roman" w:cs="Times New Roman"/>
                <w:bCs/>
                <w:sz w:val="24"/>
                <w:szCs w:val="24"/>
              </w:rPr>
            </w:pPr>
            <w:r w:rsidRPr="0050425B">
              <w:rPr>
                <w:rFonts w:ascii="Times New Roman" w:hAnsi="Times New Roman" w:cs="Times New Roman"/>
                <w:bCs/>
                <w:sz w:val="24"/>
                <w:szCs w:val="24"/>
              </w:rPr>
              <w:t>Уо 08.02</w:t>
            </w:r>
          </w:p>
          <w:p w:rsidR="00A22196" w:rsidRPr="0050425B" w:rsidRDefault="00A22196" w:rsidP="00AB23E4">
            <w:pPr>
              <w:suppressAutoHyphens/>
              <w:spacing w:after="0" w:line="240" w:lineRule="auto"/>
              <w:jc w:val="both"/>
              <w:rPr>
                <w:rFonts w:ascii="Times New Roman" w:hAnsi="Times New Roman" w:cs="Times New Roman"/>
                <w:bCs/>
                <w:sz w:val="24"/>
                <w:szCs w:val="24"/>
              </w:rPr>
            </w:pPr>
            <w:r w:rsidRPr="0050425B">
              <w:rPr>
                <w:rFonts w:ascii="Times New Roman" w:hAnsi="Times New Roman" w:cs="Times New Roman"/>
                <w:bCs/>
                <w:sz w:val="24"/>
                <w:szCs w:val="24"/>
              </w:rPr>
              <w:t>Уо 08.03</w:t>
            </w:r>
          </w:p>
          <w:p w:rsidR="00A22196" w:rsidRPr="0050425B" w:rsidRDefault="00A22196" w:rsidP="00AB23E4">
            <w:pPr>
              <w:suppressAutoHyphens/>
              <w:spacing w:after="0" w:line="240" w:lineRule="auto"/>
              <w:jc w:val="both"/>
              <w:rPr>
                <w:rFonts w:ascii="Times New Roman" w:hAnsi="Times New Roman" w:cs="Times New Roman"/>
                <w:bCs/>
                <w:sz w:val="24"/>
                <w:szCs w:val="24"/>
              </w:rPr>
            </w:pPr>
            <w:r w:rsidRPr="0050425B">
              <w:rPr>
                <w:rFonts w:ascii="Times New Roman" w:hAnsi="Times New Roman" w:cs="Times New Roman"/>
                <w:bCs/>
                <w:sz w:val="24"/>
                <w:szCs w:val="24"/>
              </w:rPr>
              <w:t>Зо 08.01</w:t>
            </w:r>
          </w:p>
          <w:p w:rsidR="00A22196" w:rsidRPr="0050425B" w:rsidRDefault="00A22196" w:rsidP="00AB23E4">
            <w:pPr>
              <w:suppressAutoHyphens/>
              <w:spacing w:after="0" w:line="240" w:lineRule="auto"/>
              <w:jc w:val="both"/>
              <w:rPr>
                <w:rFonts w:ascii="Times New Roman" w:hAnsi="Times New Roman" w:cs="Times New Roman"/>
                <w:bCs/>
                <w:sz w:val="24"/>
                <w:szCs w:val="24"/>
              </w:rPr>
            </w:pPr>
            <w:r w:rsidRPr="0050425B">
              <w:rPr>
                <w:rFonts w:ascii="Times New Roman" w:hAnsi="Times New Roman" w:cs="Times New Roman"/>
                <w:bCs/>
                <w:sz w:val="24"/>
                <w:szCs w:val="24"/>
              </w:rPr>
              <w:t>Зо 08.02</w:t>
            </w:r>
          </w:p>
          <w:p w:rsidR="00A22196" w:rsidRPr="0050425B" w:rsidRDefault="00A22196" w:rsidP="00AB23E4">
            <w:pPr>
              <w:suppressAutoHyphens/>
              <w:spacing w:after="0" w:line="240" w:lineRule="auto"/>
              <w:jc w:val="both"/>
              <w:rPr>
                <w:rFonts w:ascii="Times New Roman" w:hAnsi="Times New Roman" w:cs="Times New Roman"/>
                <w:bCs/>
                <w:sz w:val="24"/>
                <w:szCs w:val="24"/>
              </w:rPr>
            </w:pPr>
            <w:r w:rsidRPr="0050425B">
              <w:rPr>
                <w:rFonts w:ascii="Times New Roman" w:hAnsi="Times New Roman" w:cs="Times New Roman"/>
                <w:bCs/>
                <w:sz w:val="24"/>
                <w:szCs w:val="24"/>
              </w:rPr>
              <w:t>Зо 08.03</w:t>
            </w:r>
          </w:p>
          <w:p w:rsidR="00A22196" w:rsidRPr="0050425B" w:rsidRDefault="00A22196" w:rsidP="00AB23E4">
            <w:pPr>
              <w:suppressAutoHyphens/>
              <w:spacing w:after="0" w:line="240" w:lineRule="auto"/>
              <w:jc w:val="both"/>
              <w:rPr>
                <w:rFonts w:ascii="Times New Roman" w:hAnsi="Times New Roman" w:cs="Times New Roman"/>
                <w:b/>
                <w:highlight w:val="yellow"/>
              </w:rPr>
            </w:pPr>
            <w:r w:rsidRPr="0050425B">
              <w:rPr>
                <w:rFonts w:ascii="Times New Roman" w:hAnsi="Times New Roman" w:cs="Times New Roman"/>
                <w:bCs/>
                <w:sz w:val="24"/>
                <w:szCs w:val="24"/>
              </w:rPr>
              <w:t>Зо 08.04</w:t>
            </w:r>
          </w:p>
        </w:tc>
      </w:tr>
      <w:tr w:rsidR="00A22196" w:rsidRPr="0050425B" w:rsidTr="00936A7D">
        <w:trPr>
          <w:trHeight w:val="20"/>
        </w:trPr>
        <w:tc>
          <w:tcPr>
            <w:tcW w:w="2828" w:type="pct"/>
            <w:gridSpan w:val="2"/>
          </w:tcPr>
          <w:p w:rsidR="00A22196" w:rsidRPr="0050425B" w:rsidRDefault="00A22196" w:rsidP="00AB23E4">
            <w:pPr>
              <w:spacing w:after="0" w:line="240" w:lineRule="auto"/>
              <w:jc w:val="center"/>
              <w:rPr>
                <w:rFonts w:ascii="Times New Roman" w:hAnsi="Times New Roman" w:cs="Times New Roman"/>
                <w:b/>
                <w:bCs/>
              </w:rPr>
            </w:pPr>
            <w:r w:rsidRPr="0050425B">
              <w:rPr>
                <w:rFonts w:ascii="Times New Roman" w:hAnsi="Times New Roman" w:cs="Times New Roman"/>
                <w:b/>
                <w:bCs/>
              </w:rPr>
              <w:t>Раздел 6. Общая физическая подготовка</w:t>
            </w:r>
          </w:p>
        </w:tc>
        <w:tc>
          <w:tcPr>
            <w:tcW w:w="657" w:type="pct"/>
          </w:tcPr>
          <w:p w:rsidR="00A22196" w:rsidRPr="0050425B" w:rsidRDefault="00A22196" w:rsidP="00AB23E4">
            <w:pPr>
              <w:suppressAutoHyphens/>
              <w:spacing w:after="0" w:line="240" w:lineRule="auto"/>
              <w:jc w:val="center"/>
              <w:rPr>
                <w:rFonts w:ascii="Times New Roman" w:hAnsi="Times New Roman" w:cs="Times New Roman"/>
              </w:rPr>
            </w:pPr>
          </w:p>
        </w:tc>
        <w:tc>
          <w:tcPr>
            <w:tcW w:w="808" w:type="pct"/>
          </w:tcPr>
          <w:p w:rsidR="00A22196" w:rsidRPr="0050425B" w:rsidRDefault="00A22196" w:rsidP="00AB23E4">
            <w:pPr>
              <w:spacing w:after="0" w:line="240" w:lineRule="auto"/>
              <w:rPr>
                <w:rFonts w:ascii="Times New Roman" w:hAnsi="Times New Roman" w:cs="Times New Roman"/>
                <w:bCs/>
                <w:highlight w:val="yellow"/>
              </w:rPr>
            </w:pPr>
          </w:p>
        </w:tc>
        <w:tc>
          <w:tcPr>
            <w:tcW w:w="707" w:type="pct"/>
          </w:tcPr>
          <w:p w:rsidR="00A22196" w:rsidRPr="0050425B" w:rsidRDefault="00A22196" w:rsidP="00AB23E4">
            <w:pPr>
              <w:suppressAutoHyphens/>
              <w:spacing w:after="0" w:line="240" w:lineRule="auto"/>
              <w:jc w:val="both"/>
              <w:rPr>
                <w:rFonts w:ascii="Times New Roman" w:hAnsi="Times New Roman" w:cs="Times New Roman"/>
                <w:bCs/>
                <w:sz w:val="24"/>
                <w:szCs w:val="24"/>
              </w:rPr>
            </w:pPr>
          </w:p>
        </w:tc>
      </w:tr>
      <w:tr w:rsidR="00A22196" w:rsidRPr="0050425B" w:rsidTr="00936A7D">
        <w:trPr>
          <w:trHeight w:val="20"/>
        </w:trPr>
        <w:tc>
          <w:tcPr>
            <w:tcW w:w="822" w:type="pct"/>
            <w:vMerge w:val="restart"/>
          </w:tcPr>
          <w:p w:rsidR="00A22196" w:rsidRPr="0050425B" w:rsidRDefault="00A22196" w:rsidP="00AB23E4">
            <w:pPr>
              <w:spacing w:after="0" w:line="240" w:lineRule="auto"/>
              <w:rPr>
                <w:rFonts w:ascii="Times New Roman" w:hAnsi="Times New Roman" w:cs="Times New Roman"/>
                <w:b/>
                <w:bCs/>
                <w:highlight w:val="green"/>
              </w:rPr>
            </w:pPr>
            <w:r w:rsidRPr="0050425B">
              <w:rPr>
                <w:rFonts w:ascii="Times New Roman" w:hAnsi="Times New Roman" w:cs="Times New Roman"/>
                <w:b/>
                <w:bCs/>
              </w:rPr>
              <w:t>Тема 6.1. Ритмическая гимнастика</w:t>
            </w:r>
          </w:p>
        </w:tc>
        <w:tc>
          <w:tcPr>
            <w:tcW w:w="2006" w:type="pct"/>
          </w:tcPr>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Учебно-тренировочные занятия</w:t>
            </w:r>
          </w:p>
        </w:tc>
        <w:tc>
          <w:tcPr>
            <w:tcW w:w="657" w:type="pct"/>
          </w:tcPr>
          <w:p w:rsidR="00A22196" w:rsidRPr="0050425B" w:rsidRDefault="00A22196" w:rsidP="00AB23E4">
            <w:pPr>
              <w:suppressAutoHyphens/>
              <w:spacing w:after="0" w:line="240" w:lineRule="auto"/>
              <w:jc w:val="center"/>
              <w:rPr>
                <w:rFonts w:ascii="Times New Roman" w:hAnsi="Times New Roman" w:cs="Times New Roman"/>
                <w:b/>
                <w:bCs/>
              </w:rPr>
            </w:pPr>
            <w:r w:rsidRPr="0050425B">
              <w:rPr>
                <w:rFonts w:ascii="Times New Roman" w:hAnsi="Times New Roman" w:cs="Times New Roman"/>
                <w:b/>
                <w:bCs/>
              </w:rPr>
              <w:t>20/20</w:t>
            </w:r>
          </w:p>
        </w:tc>
        <w:tc>
          <w:tcPr>
            <w:tcW w:w="808" w:type="pct"/>
          </w:tcPr>
          <w:p w:rsidR="00A22196" w:rsidRPr="0050425B" w:rsidRDefault="00A22196" w:rsidP="00AB23E4">
            <w:pPr>
              <w:spacing w:after="0" w:line="240" w:lineRule="auto"/>
              <w:rPr>
                <w:rFonts w:ascii="Times New Roman" w:hAnsi="Times New Roman" w:cs="Times New Roman"/>
                <w:bCs/>
                <w:highlight w:val="yellow"/>
              </w:rPr>
            </w:pPr>
          </w:p>
        </w:tc>
        <w:tc>
          <w:tcPr>
            <w:tcW w:w="707" w:type="pct"/>
          </w:tcPr>
          <w:p w:rsidR="00A22196" w:rsidRPr="0050425B" w:rsidRDefault="00A22196" w:rsidP="00AB23E4">
            <w:pPr>
              <w:suppressAutoHyphens/>
              <w:spacing w:after="0" w:line="240" w:lineRule="auto"/>
              <w:jc w:val="both"/>
              <w:rPr>
                <w:rFonts w:ascii="Times New Roman" w:hAnsi="Times New Roman" w:cs="Times New Roman"/>
                <w:bCs/>
                <w:sz w:val="24"/>
                <w:szCs w:val="24"/>
              </w:rPr>
            </w:pPr>
          </w:p>
        </w:tc>
      </w:tr>
      <w:tr w:rsidR="00A22196" w:rsidRPr="0050425B" w:rsidTr="00936A7D">
        <w:trPr>
          <w:trHeight w:val="20"/>
        </w:trPr>
        <w:tc>
          <w:tcPr>
            <w:tcW w:w="822" w:type="pct"/>
            <w:vMerge/>
          </w:tcPr>
          <w:p w:rsidR="00A22196" w:rsidRPr="0050425B" w:rsidRDefault="00A22196" w:rsidP="00AB23E4">
            <w:pPr>
              <w:spacing w:after="0" w:line="240" w:lineRule="auto"/>
              <w:rPr>
                <w:rFonts w:ascii="Times New Roman" w:hAnsi="Times New Roman" w:cs="Times New Roman"/>
                <w:b/>
                <w:bCs/>
                <w:highlight w:val="green"/>
              </w:rPr>
            </w:pPr>
          </w:p>
        </w:tc>
        <w:tc>
          <w:tcPr>
            <w:tcW w:w="2006" w:type="pct"/>
          </w:tcPr>
          <w:p w:rsidR="00A22196" w:rsidRPr="0050425B" w:rsidRDefault="00A22196" w:rsidP="00AB23E4">
            <w:pPr>
              <w:pStyle w:val="410"/>
              <w:shd w:val="clear" w:color="auto" w:fill="auto"/>
              <w:spacing w:before="0" w:after="0" w:line="240" w:lineRule="auto"/>
              <w:jc w:val="both"/>
              <w:rPr>
                <w:rFonts w:ascii="Times New Roman" w:hAnsi="Times New Roman" w:cs="Times New Roman"/>
                <w:sz w:val="22"/>
                <w:szCs w:val="22"/>
              </w:rPr>
            </w:pPr>
            <w:r w:rsidRPr="0050425B">
              <w:rPr>
                <w:rStyle w:val="45"/>
                <w:rFonts w:ascii="Times New Roman" w:hAnsi="Times New Roman" w:cs="Times New Roman"/>
                <w:i w:val="0"/>
                <w:color w:val="000000"/>
                <w:sz w:val="22"/>
                <w:szCs w:val="22"/>
                <w:shd w:val="clear" w:color="auto" w:fill="FFFFFF"/>
              </w:rPr>
              <w:t>Совершенствование координационных способностей, вы</w:t>
            </w:r>
            <w:r w:rsidRPr="0050425B">
              <w:rPr>
                <w:rStyle w:val="45"/>
                <w:rFonts w:ascii="Times New Roman" w:hAnsi="Times New Roman" w:cs="Times New Roman"/>
                <w:i w:val="0"/>
                <w:color w:val="000000"/>
                <w:sz w:val="22"/>
                <w:szCs w:val="22"/>
                <w:shd w:val="clear" w:color="auto" w:fill="FFFFFF"/>
              </w:rPr>
              <w:softHyphen/>
              <w:t>носливости, ловкости, гибкости, коррекции фигуры. Оздоровительное влияние гимнастики на сердечно-сосудистую, дыхательную, нервно-мышечную системы. Совершенствование чувства ритма во время выполнения упражнений</w:t>
            </w:r>
            <w:r w:rsidRPr="0050425B">
              <w:rPr>
                <w:rStyle w:val="47"/>
                <w:rFonts w:ascii="Times New Roman" w:hAnsi="Times New Roman" w:cs="Times New Roman"/>
                <w:iCs w:val="0"/>
                <w:color w:val="000000"/>
                <w:sz w:val="22"/>
                <w:szCs w:val="22"/>
              </w:rPr>
              <w:t>.</w:t>
            </w:r>
          </w:p>
          <w:p w:rsidR="00A22196" w:rsidRPr="0050425B" w:rsidRDefault="00A22196" w:rsidP="00AB23E4">
            <w:pPr>
              <w:spacing w:after="0" w:line="240" w:lineRule="auto"/>
              <w:rPr>
                <w:rFonts w:ascii="Times New Roman" w:hAnsi="Times New Roman" w:cs="Times New Roman"/>
                <w:b/>
                <w:bCs/>
              </w:rPr>
            </w:pPr>
            <w:r w:rsidRPr="0050425B">
              <w:rPr>
                <w:rStyle w:val="45"/>
                <w:rFonts w:ascii="Times New Roman" w:hAnsi="Times New Roman" w:cs="Times New Roman"/>
                <w:color w:val="000000"/>
                <w:shd w:val="clear" w:color="auto" w:fill="FFFFFF"/>
              </w:rPr>
              <w:t>Индивидуально подобранные композиции из упражнений</w:t>
            </w:r>
            <w:r w:rsidRPr="0050425B">
              <w:rPr>
                <w:rStyle w:val="47"/>
                <w:rFonts w:ascii="Times New Roman" w:hAnsi="Times New Roman" w:cs="Times New Roman"/>
                <w:color w:val="000000"/>
              </w:rPr>
              <w:t xml:space="preserve">, </w:t>
            </w:r>
            <w:r w:rsidRPr="0050425B">
              <w:rPr>
                <w:rStyle w:val="45"/>
                <w:rFonts w:ascii="Times New Roman" w:hAnsi="Times New Roman" w:cs="Times New Roman"/>
                <w:color w:val="000000"/>
                <w:shd w:val="clear" w:color="auto" w:fill="FFFFFF"/>
              </w:rPr>
              <w:t>выполняемых с разной амплитудой, траекторией, ритмом, темпом, пространственной точностью. Комплекс упражнений с профессиональной направленностью из 26—30 движений</w:t>
            </w:r>
          </w:p>
        </w:tc>
        <w:tc>
          <w:tcPr>
            <w:tcW w:w="657" w:type="pct"/>
          </w:tcPr>
          <w:p w:rsidR="00A22196" w:rsidRPr="0050425B" w:rsidRDefault="00A22196" w:rsidP="00AB23E4">
            <w:pPr>
              <w:suppressAutoHyphens/>
              <w:spacing w:after="0" w:line="240" w:lineRule="auto"/>
              <w:jc w:val="center"/>
              <w:rPr>
                <w:rFonts w:ascii="Times New Roman" w:hAnsi="Times New Roman" w:cs="Times New Roman"/>
              </w:rPr>
            </w:pPr>
            <w:r w:rsidRPr="0050425B">
              <w:rPr>
                <w:rFonts w:ascii="Times New Roman" w:hAnsi="Times New Roman" w:cs="Times New Roman"/>
              </w:rPr>
              <w:t>6</w:t>
            </w:r>
          </w:p>
        </w:tc>
        <w:tc>
          <w:tcPr>
            <w:tcW w:w="808" w:type="pct"/>
          </w:tcPr>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ОК 08</w:t>
            </w:r>
          </w:p>
          <w:p w:rsidR="00A22196" w:rsidRPr="0050425B" w:rsidRDefault="00A22196" w:rsidP="00AB23E4">
            <w:pPr>
              <w:spacing w:after="0" w:line="240" w:lineRule="auto"/>
              <w:rPr>
                <w:rFonts w:ascii="Times New Roman" w:hAnsi="Times New Roman" w:cs="Times New Roman"/>
                <w:highlight w:val="yellow"/>
              </w:rPr>
            </w:pPr>
            <w:r w:rsidRPr="0050425B">
              <w:rPr>
                <w:rFonts w:ascii="Times New Roman" w:hAnsi="Times New Roman" w:cs="Times New Roman"/>
                <w:b/>
                <w:bCs/>
              </w:rPr>
              <w:t>КК 3</w:t>
            </w:r>
          </w:p>
        </w:tc>
        <w:tc>
          <w:tcPr>
            <w:tcW w:w="707" w:type="pct"/>
          </w:tcPr>
          <w:p w:rsidR="00A22196" w:rsidRPr="0050425B" w:rsidRDefault="00A22196" w:rsidP="00AB23E4">
            <w:pPr>
              <w:suppressAutoHyphens/>
              <w:spacing w:after="0" w:line="240" w:lineRule="auto"/>
              <w:jc w:val="both"/>
              <w:rPr>
                <w:rFonts w:ascii="Times New Roman" w:hAnsi="Times New Roman" w:cs="Times New Roman"/>
                <w:bCs/>
                <w:sz w:val="24"/>
                <w:szCs w:val="24"/>
              </w:rPr>
            </w:pPr>
            <w:r w:rsidRPr="0050425B">
              <w:rPr>
                <w:rFonts w:ascii="Times New Roman" w:hAnsi="Times New Roman" w:cs="Times New Roman"/>
                <w:bCs/>
                <w:sz w:val="24"/>
                <w:szCs w:val="24"/>
              </w:rPr>
              <w:t>Уо 08.01</w:t>
            </w:r>
          </w:p>
          <w:p w:rsidR="00A22196" w:rsidRPr="0050425B" w:rsidRDefault="00A22196" w:rsidP="00AB23E4">
            <w:pPr>
              <w:suppressAutoHyphens/>
              <w:spacing w:after="0" w:line="240" w:lineRule="auto"/>
              <w:jc w:val="both"/>
              <w:rPr>
                <w:rFonts w:ascii="Times New Roman" w:hAnsi="Times New Roman" w:cs="Times New Roman"/>
                <w:bCs/>
                <w:sz w:val="24"/>
                <w:szCs w:val="24"/>
              </w:rPr>
            </w:pPr>
            <w:r w:rsidRPr="0050425B">
              <w:rPr>
                <w:rFonts w:ascii="Times New Roman" w:hAnsi="Times New Roman" w:cs="Times New Roman"/>
                <w:bCs/>
                <w:sz w:val="24"/>
                <w:szCs w:val="24"/>
              </w:rPr>
              <w:t>Уо 08.02</w:t>
            </w:r>
          </w:p>
          <w:p w:rsidR="00A22196" w:rsidRPr="0050425B" w:rsidRDefault="00A22196" w:rsidP="00AB23E4">
            <w:pPr>
              <w:suppressAutoHyphens/>
              <w:spacing w:after="0" w:line="240" w:lineRule="auto"/>
              <w:jc w:val="both"/>
              <w:rPr>
                <w:rFonts w:ascii="Times New Roman" w:hAnsi="Times New Roman" w:cs="Times New Roman"/>
                <w:bCs/>
                <w:sz w:val="24"/>
                <w:szCs w:val="24"/>
              </w:rPr>
            </w:pPr>
            <w:r w:rsidRPr="0050425B">
              <w:rPr>
                <w:rFonts w:ascii="Times New Roman" w:hAnsi="Times New Roman" w:cs="Times New Roman"/>
                <w:bCs/>
                <w:sz w:val="24"/>
                <w:szCs w:val="24"/>
              </w:rPr>
              <w:t>Уо 08.03</w:t>
            </w:r>
          </w:p>
          <w:p w:rsidR="00A22196" w:rsidRPr="0050425B" w:rsidRDefault="00A22196" w:rsidP="00AB23E4">
            <w:pPr>
              <w:suppressAutoHyphens/>
              <w:spacing w:after="0" w:line="240" w:lineRule="auto"/>
              <w:jc w:val="both"/>
              <w:rPr>
                <w:rFonts w:ascii="Times New Roman" w:hAnsi="Times New Roman" w:cs="Times New Roman"/>
                <w:bCs/>
                <w:sz w:val="24"/>
                <w:szCs w:val="24"/>
              </w:rPr>
            </w:pPr>
            <w:r w:rsidRPr="0050425B">
              <w:rPr>
                <w:rFonts w:ascii="Times New Roman" w:hAnsi="Times New Roman" w:cs="Times New Roman"/>
                <w:bCs/>
                <w:sz w:val="24"/>
                <w:szCs w:val="24"/>
              </w:rPr>
              <w:t>Зо 08.01</w:t>
            </w:r>
          </w:p>
          <w:p w:rsidR="00A22196" w:rsidRPr="0050425B" w:rsidRDefault="00A22196" w:rsidP="00AB23E4">
            <w:pPr>
              <w:suppressAutoHyphens/>
              <w:spacing w:after="0" w:line="240" w:lineRule="auto"/>
              <w:jc w:val="both"/>
              <w:rPr>
                <w:rFonts w:ascii="Times New Roman" w:hAnsi="Times New Roman" w:cs="Times New Roman"/>
                <w:bCs/>
                <w:sz w:val="24"/>
                <w:szCs w:val="24"/>
              </w:rPr>
            </w:pPr>
            <w:r w:rsidRPr="0050425B">
              <w:rPr>
                <w:rFonts w:ascii="Times New Roman" w:hAnsi="Times New Roman" w:cs="Times New Roman"/>
                <w:bCs/>
                <w:sz w:val="24"/>
                <w:szCs w:val="24"/>
              </w:rPr>
              <w:t>Зо 08.02</w:t>
            </w:r>
          </w:p>
          <w:p w:rsidR="00A22196" w:rsidRPr="0050425B" w:rsidRDefault="00A22196" w:rsidP="00AB23E4">
            <w:pPr>
              <w:suppressAutoHyphens/>
              <w:spacing w:after="0" w:line="240" w:lineRule="auto"/>
              <w:jc w:val="both"/>
              <w:rPr>
                <w:rFonts w:ascii="Times New Roman" w:hAnsi="Times New Roman" w:cs="Times New Roman"/>
                <w:bCs/>
                <w:sz w:val="24"/>
                <w:szCs w:val="24"/>
              </w:rPr>
            </w:pPr>
            <w:r w:rsidRPr="0050425B">
              <w:rPr>
                <w:rFonts w:ascii="Times New Roman" w:hAnsi="Times New Roman" w:cs="Times New Roman"/>
                <w:bCs/>
                <w:sz w:val="24"/>
                <w:szCs w:val="24"/>
              </w:rPr>
              <w:t>Зо 08.03</w:t>
            </w:r>
          </w:p>
          <w:p w:rsidR="00A22196" w:rsidRPr="0050425B" w:rsidRDefault="00A22196" w:rsidP="00AB23E4">
            <w:pPr>
              <w:suppressAutoHyphens/>
              <w:spacing w:after="0" w:line="240" w:lineRule="auto"/>
              <w:jc w:val="both"/>
              <w:rPr>
                <w:rFonts w:ascii="Times New Roman" w:hAnsi="Times New Roman" w:cs="Times New Roman"/>
                <w:b/>
                <w:highlight w:val="yellow"/>
              </w:rPr>
            </w:pPr>
            <w:r w:rsidRPr="0050425B">
              <w:rPr>
                <w:rFonts w:ascii="Times New Roman" w:hAnsi="Times New Roman" w:cs="Times New Roman"/>
                <w:bCs/>
                <w:sz w:val="24"/>
                <w:szCs w:val="24"/>
              </w:rPr>
              <w:t>Зо 08.04</w:t>
            </w:r>
          </w:p>
        </w:tc>
      </w:tr>
      <w:tr w:rsidR="00A22196" w:rsidRPr="0050425B" w:rsidTr="00936A7D">
        <w:trPr>
          <w:trHeight w:val="20"/>
        </w:trPr>
        <w:tc>
          <w:tcPr>
            <w:tcW w:w="822" w:type="pct"/>
          </w:tcPr>
          <w:p w:rsidR="00A22196" w:rsidRPr="0050425B" w:rsidRDefault="00A22196" w:rsidP="00AB23E4">
            <w:pPr>
              <w:spacing w:after="0" w:line="240" w:lineRule="auto"/>
              <w:rPr>
                <w:rFonts w:ascii="Times New Roman" w:hAnsi="Times New Roman" w:cs="Times New Roman"/>
                <w:b/>
                <w:bCs/>
                <w:highlight w:val="green"/>
              </w:rPr>
            </w:pPr>
            <w:r w:rsidRPr="0050425B">
              <w:rPr>
                <w:rFonts w:ascii="Times New Roman" w:hAnsi="Times New Roman" w:cs="Times New Roman"/>
                <w:b/>
                <w:bCs/>
              </w:rPr>
              <w:t>Тема 6.2. Атлетическая гимнастика, работа на тренажерах</w:t>
            </w:r>
          </w:p>
        </w:tc>
        <w:tc>
          <w:tcPr>
            <w:tcW w:w="2006" w:type="pct"/>
          </w:tcPr>
          <w:p w:rsidR="00A22196" w:rsidRPr="0050425B" w:rsidRDefault="00A22196" w:rsidP="00AB23E4">
            <w:pPr>
              <w:spacing w:after="0" w:line="240" w:lineRule="auto"/>
              <w:rPr>
                <w:rFonts w:ascii="Times New Roman" w:hAnsi="Times New Roman" w:cs="Times New Roman"/>
              </w:rPr>
            </w:pPr>
            <w:r w:rsidRPr="0050425B">
              <w:rPr>
                <w:rFonts w:ascii="Times New Roman" w:hAnsi="Times New Roman" w:cs="Times New Roman"/>
              </w:rPr>
              <w:t>Совершенствование техники упражнений направленной на коррекцию фигуры, силовых характеристик движений, регуляцию мышечного тонуса.</w:t>
            </w:r>
          </w:p>
          <w:p w:rsidR="00A22196" w:rsidRPr="0050425B" w:rsidRDefault="00A22196" w:rsidP="00AB23E4">
            <w:pPr>
              <w:spacing w:after="0" w:line="240" w:lineRule="auto"/>
              <w:rPr>
                <w:rFonts w:ascii="Times New Roman" w:hAnsi="Times New Roman" w:cs="Times New Roman"/>
              </w:rPr>
            </w:pPr>
            <w:r w:rsidRPr="0050425B">
              <w:rPr>
                <w:rFonts w:ascii="Times New Roman" w:hAnsi="Times New Roman" w:cs="Times New Roman"/>
              </w:rPr>
              <w:t>Круговой метод тренировки для развития силы основных мышечных групп с эспандерами, амортизаторами из резины, гантелями, гирей, штангой. Техника безопасности занятий.</w:t>
            </w:r>
          </w:p>
        </w:tc>
        <w:tc>
          <w:tcPr>
            <w:tcW w:w="657" w:type="pct"/>
          </w:tcPr>
          <w:p w:rsidR="00A22196" w:rsidRPr="0050425B" w:rsidRDefault="00A22196" w:rsidP="00AB23E4">
            <w:pPr>
              <w:suppressAutoHyphens/>
              <w:spacing w:after="0" w:line="240" w:lineRule="auto"/>
              <w:jc w:val="center"/>
              <w:rPr>
                <w:rFonts w:ascii="Times New Roman" w:hAnsi="Times New Roman" w:cs="Times New Roman"/>
              </w:rPr>
            </w:pPr>
            <w:r w:rsidRPr="0050425B">
              <w:rPr>
                <w:rFonts w:ascii="Times New Roman" w:hAnsi="Times New Roman" w:cs="Times New Roman"/>
              </w:rPr>
              <w:t>8</w:t>
            </w:r>
          </w:p>
        </w:tc>
        <w:tc>
          <w:tcPr>
            <w:tcW w:w="808" w:type="pct"/>
          </w:tcPr>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ОК 08</w:t>
            </w:r>
          </w:p>
          <w:p w:rsidR="00A22196" w:rsidRPr="0050425B" w:rsidRDefault="00A22196" w:rsidP="00AB23E4">
            <w:pPr>
              <w:spacing w:after="0" w:line="240" w:lineRule="auto"/>
              <w:rPr>
                <w:rFonts w:ascii="Times New Roman" w:hAnsi="Times New Roman" w:cs="Times New Roman"/>
                <w:highlight w:val="yellow"/>
              </w:rPr>
            </w:pPr>
            <w:r w:rsidRPr="0050425B">
              <w:rPr>
                <w:rFonts w:ascii="Times New Roman" w:hAnsi="Times New Roman" w:cs="Times New Roman"/>
                <w:b/>
                <w:bCs/>
              </w:rPr>
              <w:t>КК 3</w:t>
            </w:r>
          </w:p>
        </w:tc>
        <w:tc>
          <w:tcPr>
            <w:tcW w:w="707" w:type="pct"/>
          </w:tcPr>
          <w:p w:rsidR="00A22196" w:rsidRPr="0050425B" w:rsidRDefault="00A22196" w:rsidP="00AB23E4">
            <w:pPr>
              <w:suppressAutoHyphens/>
              <w:spacing w:after="0" w:line="240" w:lineRule="auto"/>
              <w:jc w:val="both"/>
              <w:rPr>
                <w:rFonts w:ascii="Times New Roman" w:hAnsi="Times New Roman" w:cs="Times New Roman"/>
                <w:bCs/>
                <w:sz w:val="24"/>
                <w:szCs w:val="24"/>
              </w:rPr>
            </w:pPr>
            <w:r w:rsidRPr="0050425B">
              <w:rPr>
                <w:rFonts w:ascii="Times New Roman" w:hAnsi="Times New Roman" w:cs="Times New Roman"/>
                <w:bCs/>
                <w:sz w:val="24"/>
                <w:szCs w:val="24"/>
              </w:rPr>
              <w:t>Уо 08.01</w:t>
            </w:r>
          </w:p>
          <w:p w:rsidR="00A22196" w:rsidRPr="0050425B" w:rsidRDefault="00A22196" w:rsidP="00AB23E4">
            <w:pPr>
              <w:suppressAutoHyphens/>
              <w:spacing w:after="0" w:line="240" w:lineRule="auto"/>
              <w:jc w:val="both"/>
              <w:rPr>
                <w:rFonts w:ascii="Times New Roman" w:hAnsi="Times New Roman" w:cs="Times New Roman"/>
                <w:bCs/>
                <w:sz w:val="24"/>
                <w:szCs w:val="24"/>
              </w:rPr>
            </w:pPr>
            <w:r w:rsidRPr="0050425B">
              <w:rPr>
                <w:rFonts w:ascii="Times New Roman" w:hAnsi="Times New Roman" w:cs="Times New Roman"/>
                <w:bCs/>
                <w:sz w:val="24"/>
                <w:szCs w:val="24"/>
              </w:rPr>
              <w:t>Уо 08.02</w:t>
            </w:r>
          </w:p>
          <w:p w:rsidR="00A22196" w:rsidRPr="0050425B" w:rsidRDefault="00A22196" w:rsidP="00AB23E4">
            <w:pPr>
              <w:suppressAutoHyphens/>
              <w:spacing w:after="0" w:line="240" w:lineRule="auto"/>
              <w:jc w:val="both"/>
              <w:rPr>
                <w:rFonts w:ascii="Times New Roman" w:hAnsi="Times New Roman" w:cs="Times New Roman"/>
                <w:bCs/>
                <w:sz w:val="24"/>
                <w:szCs w:val="24"/>
              </w:rPr>
            </w:pPr>
            <w:r w:rsidRPr="0050425B">
              <w:rPr>
                <w:rFonts w:ascii="Times New Roman" w:hAnsi="Times New Roman" w:cs="Times New Roman"/>
                <w:bCs/>
                <w:sz w:val="24"/>
                <w:szCs w:val="24"/>
              </w:rPr>
              <w:t>Уо 08.03</w:t>
            </w:r>
          </w:p>
          <w:p w:rsidR="00A22196" w:rsidRPr="0050425B" w:rsidRDefault="00A22196" w:rsidP="00AB23E4">
            <w:pPr>
              <w:suppressAutoHyphens/>
              <w:spacing w:after="0" w:line="240" w:lineRule="auto"/>
              <w:jc w:val="both"/>
              <w:rPr>
                <w:rFonts w:ascii="Times New Roman" w:hAnsi="Times New Roman" w:cs="Times New Roman"/>
                <w:bCs/>
                <w:sz w:val="24"/>
                <w:szCs w:val="24"/>
              </w:rPr>
            </w:pPr>
            <w:r w:rsidRPr="0050425B">
              <w:rPr>
                <w:rFonts w:ascii="Times New Roman" w:hAnsi="Times New Roman" w:cs="Times New Roman"/>
                <w:bCs/>
                <w:sz w:val="24"/>
                <w:szCs w:val="24"/>
              </w:rPr>
              <w:t>Зо 08.01</w:t>
            </w:r>
          </w:p>
          <w:p w:rsidR="00A22196" w:rsidRPr="0050425B" w:rsidRDefault="00A22196" w:rsidP="00AB23E4">
            <w:pPr>
              <w:suppressAutoHyphens/>
              <w:spacing w:after="0" w:line="240" w:lineRule="auto"/>
              <w:jc w:val="both"/>
              <w:rPr>
                <w:rFonts w:ascii="Times New Roman" w:hAnsi="Times New Roman" w:cs="Times New Roman"/>
                <w:bCs/>
                <w:sz w:val="24"/>
                <w:szCs w:val="24"/>
              </w:rPr>
            </w:pPr>
            <w:r w:rsidRPr="0050425B">
              <w:rPr>
                <w:rFonts w:ascii="Times New Roman" w:hAnsi="Times New Roman" w:cs="Times New Roman"/>
                <w:bCs/>
                <w:sz w:val="24"/>
                <w:szCs w:val="24"/>
              </w:rPr>
              <w:t>Зо 08.02</w:t>
            </w:r>
          </w:p>
          <w:p w:rsidR="00A22196" w:rsidRPr="0050425B" w:rsidRDefault="00A22196" w:rsidP="00AB23E4">
            <w:pPr>
              <w:suppressAutoHyphens/>
              <w:spacing w:after="0" w:line="240" w:lineRule="auto"/>
              <w:jc w:val="both"/>
              <w:rPr>
                <w:rFonts w:ascii="Times New Roman" w:hAnsi="Times New Roman" w:cs="Times New Roman"/>
                <w:bCs/>
                <w:sz w:val="24"/>
                <w:szCs w:val="24"/>
              </w:rPr>
            </w:pPr>
            <w:r w:rsidRPr="0050425B">
              <w:rPr>
                <w:rFonts w:ascii="Times New Roman" w:hAnsi="Times New Roman" w:cs="Times New Roman"/>
                <w:bCs/>
                <w:sz w:val="24"/>
                <w:szCs w:val="24"/>
              </w:rPr>
              <w:t>Зо 08.03</w:t>
            </w:r>
          </w:p>
          <w:p w:rsidR="00A22196" w:rsidRPr="0050425B" w:rsidRDefault="00A22196" w:rsidP="00AB23E4">
            <w:pPr>
              <w:suppressAutoHyphens/>
              <w:spacing w:after="0" w:line="240" w:lineRule="auto"/>
              <w:jc w:val="both"/>
              <w:rPr>
                <w:rFonts w:ascii="Times New Roman" w:hAnsi="Times New Roman" w:cs="Times New Roman"/>
                <w:b/>
                <w:highlight w:val="yellow"/>
              </w:rPr>
            </w:pPr>
            <w:r w:rsidRPr="0050425B">
              <w:rPr>
                <w:rFonts w:ascii="Times New Roman" w:hAnsi="Times New Roman" w:cs="Times New Roman"/>
                <w:bCs/>
                <w:sz w:val="24"/>
                <w:szCs w:val="24"/>
              </w:rPr>
              <w:t>Зо 08.04</w:t>
            </w:r>
          </w:p>
        </w:tc>
      </w:tr>
      <w:tr w:rsidR="00A22196" w:rsidRPr="0050425B" w:rsidTr="00936A7D">
        <w:trPr>
          <w:trHeight w:val="20"/>
        </w:trPr>
        <w:tc>
          <w:tcPr>
            <w:tcW w:w="822" w:type="pct"/>
          </w:tcPr>
          <w:p w:rsidR="00A22196" w:rsidRPr="0050425B" w:rsidRDefault="00A22196" w:rsidP="00AB23E4">
            <w:pPr>
              <w:spacing w:after="0" w:line="240" w:lineRule="auto"/>
              <w:rPr>
                <w:rFonts w:ascii="Times New Roman" w:hAnsi="Times New Roman" w:cs="Times New Roman"/>
                <w:b/>
                <w:bCs/>
                <w:highlight w:val="green"/>
              </w:rPr>
            </w:pPr>
            <w:r w:rsidRPr="0050425B">
              <w:rPr>
                <w:rFonts w:ascii="Times New Roman" w:hAnsi="Times New Roman" w:cs="Times New Roman"/>
                <w:b/>
                <w:bCs/>
              </w:rPr>
              <w:t>Тема 6.3. Дыхательная гимнастика</w:t>
            </w:r>
          </w:p>
        </w:tc>
        <w:tc>
          <w:tcPr>
            <w:tcW w:w="2006" w:type="pct"/>
          </w:tcPr>
          <w:p w:rsidR="00A22196" w:rsidRPr="0050425B" w:rsidRDefault="00A22196" w:rsidP="00AB23E4">
            <w:pPr>
              <w:spacing w:after="0" w:line="240" w:lineRule="auto"/>
              <w:rPr>
                <w:rFonts w:ascii="Times New Roman" w:hAnsi="Times New Roman" w:cs="Times New Roman"/>
              </w:rPr>
            </w:pPr>
            <w:r w:rsidRPr="0050425B">
              <w:rPr>
                <w:rFonts w:ascii="Times New Roman" w:hAnsi="Times New Roman" w:cs="Times New Roman"/>
              </w:rPr>
              <w:t>Упражнения дыхательной гимнастики для профилактического средства физического воспитания.</w:t>
            </w:r>
          </w:p>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rPr>
              <w:t>Дыхательная гимнастика используется для повышения основных функциональных систем: дыхательной и сердечно-сосудистой. Позволяет увеличивать жизненную емкость легких. Классические методы дыхания при выполнении движений. Дыхательные упражнения йогов. Современные методики дыхательной гимнастики (Лобановой-Поповой, Стрельниковой, Бутейко</w:t>
            </w:r>
            <w:r w:rsidRPr="0050425B">
              <w:rPr>
                <w:rFonts w:ascii="Times New Roman" w:hAnsi="Times New Roman" w:cs="Times New Roman"/>
                <w:b/>
                <w:bCs/>
              </w:rPr>
              <w:t>).</w:t>
            </w:r>
          </w:p>
        </w:tc>
        <w:tc>
          <w:tcPr>
            <w:tcW w:w="657" w:type="pct"/>
          </w:tcPr>
          <w:p w:rsidR="00A22196" w:rsidRPr="0050425B" w:rsidRDefault="00A22196" w:rsidP="00AB23E4">
            <w:pPr>
              <w:suppressAutoHyphens/>
              <w:spacing w:after="0" w:line="240" w:lineRule="auto"/>
              <w:jc w:val="center"/>
              <w:rPr>
                <w:rFonts w:ascii="Times New Roman" w:hAnsi="Times New Roman" w:cs="Times New Roman"/>
              </w:rPr>
            </w:pPr>
            <w:r w:rsidRPr="0050425B">
              <w:rPr>
                <w:rFonts w:ascii="Times New Roman" w:hAnsi="Times New Roman" w:cs="Times New Roman"/>
              </w:rPr>
              <w:t>6</w:t>
            </w:r>
          </w:p>
        </w:tc>
        <w:tc>
          <w:tcPr>
            <w:tcW w:w="808" w:type="pct"/>
          </w:tcPr>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ОК 08</w:t>
            </w:r>
          </w:p>
          <w:p w:rsidR="00A22196" w:rsidRPr="0050425B" w:rsidRDefault="00A22196" w:rsidP="00AB23E4">
            <w:pPr>
              <w:spacing w:after="0" w:line="240" w:lineRule="auto"/>
              <w:rPr>
                <w:rFonts w:ascii="Times New Roman" w:hAnsi="Times New Roman" w:cs="Times New Roman"/>
                <w:highlight w:val="yellow"/>
              </w:rPr>
            </w:pPr>
            <w:r w:rsidRPr="0050425B">
              <w:rPr>
                <w:rFonts w:ascii="Times New Roman" w:hAnsi="Times New Roman" w:cs="Times New Roman"/>
                <w:b/>
                <w:bCs/>
              </w:rPr>
              <w:t>КК 3</w:t>
            </w:r>
          </w:p>
        </w:tc>
        <w:tc>
          <w:tcPr>
            <w:tcW w:w="707" w:type="pct"/>
          </w:tcPr>
          <w:p w:rsidR="00A22196" w:rsidRPr="0050425B" w:rsidRDefault="00A22196" w:rsidP="00AB23E4">
            <w:pPr>
              <w:suppressAutoHyphens/>
              <w:spacing w:after="0" w:line="240" w:lineRule="auto"/>
              <w:jc w:val="both"/>
              <w:rPr>
                <w:rFonts w:ascii="Times New Roman" w:hAnsi="Times New Roman" w:cs="Times New Roman"/>
                <w:bCs/>
                <w:sz w:val="24"/>
                <w:szCs w:val="24"/>
              </w:rPr>
            </w:pPr>
            <w:r w:rsidRPr="0050425B">
              <w:rPr>
                <w:rFonts w:ascii="Times New Roman" w:hAnsi="Times New Roman" w:cs="Times New Roman"/>
                <w:bCs/>
                <w:sz w:val="24"/>
                <w:szCs w:val="24"/>
              </w:rPr>
              <w:t>Уо 08.01</w:t>
            </w:r>
          </w:p>
          <w:p w:rsidR="00A22196" w:rsidRPr="0050425B" w:rsidRDefault="00A22196" w:rsidP="00AB23E4">
            <w:pPr>
              <w:suppressAutoHyphens/>
              <w:spacing w:after="0" w:line="240" w:lineRule="auto"/>
              <w:jc w:val="both"/>
              <w:rPr>
                <w:rFonts w:ascii="Times New Roman" w:hAnsi="Times New Roman" w:cs="Times New Roman"/>
                <w:bCs/>
                <w:sz w:val="24"/>
                <w:szCs w:val="24"/>
              </w:rPr>
            </w:pPr>
            <w:r w:rsidRPr="0050425B">
              <w:rPr>
                <w:rFonts w:ascii="Times New Roman" w:hAnsi="Times New Roman" w:cs="Times New Roman"/>
                <w:bCs/>
                <w:sz w:val="24"/>
                <w:szCs w:val="24"/>
              </w:rPr>
              <w:t>Уо 08.02</w:t>
            </w:r>
          </w:p>
          <w:p w:rsidR="00A22196" w:rsidRPr="0050425B" w:rsidRDefault="00A22196" w:rsidP="00AB23E4">
            <w:pPr>
              <w:suppressAutoHyphens/>
              <w:spacing w:after="0" w:line="240" w:lineRule="auto"/>
              <w:jc w:val="both"/>
              <w:rPr>
                <w:rFonts w:ascii="Times New Roman" w:hAnsi="Times New Roman" w:cs="Times New Roman"/>
                <w:bCs/>
                <w:sz w:val="24"/>
                <w:szCs w:val="24"/>
              </w:rPr>
            </w:pPr>
            <w:r w:rsidRPr="0050425B">
              <w:rPr>
                <w:rFonts w:ascii="Times New Roman" w:hAnsi="Times New Roman" w:cs="Times New Roman"/>
                <w:bCs/>
                <w:sz w:val="24"/>
                <w:szCs w:val="24"/>
              </w:rPr>
              <w:t>Уо 08.03</w:t>
            </w:r>
          </w:p>
          <w:p w:rsidR="00A22196" w:rsidRPr="0050425B" w:rsidRDefault="00A22196" w:rsidP="00AB23E4">
            <w:pPr>
              <w:suppressAutoHyphens/>
              <w:spacing w:after="0" w:line="240" w:lineRule="auto"/>
              <w:jc w:val="both"/>
              <w:rPr>
                <w:rFonts w:ascii="Times New Roman" w:hAnsi="Times New Roman" w:cs="Times New Roman"/>
                <w:bCs/>
                <w:sz w:val="24"/>
                <w:szCs w:val="24"/>
              </w:rPr>
            </w:pPr>
            <w:r w:rsidRPr="0050425B">
              <w:rPr>
                <w:rFonts w:ascii="Times New Roman" w:hAnsi="Times New Roman" w:cs="Times New Roman"/>
                <w:bCs/>
                <w:sz w:val="24"/>
                <w:szCs w:val="24"/>
              </w:rPr>
              <w:t>Зо 08.01</w:t>
            </w:r>
          </w:p>
          <w:p w:rsidR="00A22196" w:rsidRPr="0050425B" w:rsidRDefault="00A22196" w:rsidP="00AB23E4">
            <w:pPr>
              <w:suppressAutoHyphens/>
              <w:spacing w:after="0" w:line="240" w:lineRule="auto"/>
              <w:jc w:val="both"/>
              <w:rPr>
                <w:rFonts w:ascii="Times New Roman" w:hAnsi="Times New Roman" w:cs="Times New Roman"/>
                <w:bCs/>
                <w:sz w:val="24"/>
                <w:szCs w:val="24"/>
              </w:rPr>
            </w:pPr>
            <w:r w:rsidRPr="0050425B">
              <w:rPr>
                <w:rFonts w:ascii="Times New Roman" w:hAnsi="Times New Roman" w:cs="Times New Roman"/>
                <w:bCs/>
                <w:sz w:val="24"/>
                <w:szCs w:val="24"/>
              </w:rPr>
              <w:t>Зо 08.02</w:t>
            </w:r>
          </w:p>
          <w:p w:rsidR="00A22196" w:rsidRPr="0050425B" w:rsidRDefault="00A22196" w:rsidP="00AB23E4">
            <w:pPr>
              <w:suppressAutoHyphens/>
              <w:spacing w:after="0" w:line="240" w:lineRule="auto"/>
              <w:jc w:val="both"/>
              <w:rPr>
                <w:rFonts w:ascii="Times New Roman" w:hAnsi="Times New Roman" w:cs="Times New Roman"/>
                <w:bCs/>
                <w:sz w:val="24"/>
                <w:szCs w:val="24"/>
              </w:rPr>
            </w:pPr>
            <w:r w:rsidRPr="0050425B">
              <w:rPr>
                <w:rFonts w:ascii="Times New Roman" w:hAnsi="Times New Roman" w:cs="Times New Roman"/>
                <w:bCs/>
                <w:sz w:val="24"/>
                <w:szCs w:val="24"/>
              </w:rPr>
              <w:t>Зо 08.03</w:t>
            </w:r>
          </w:p>
          <w:p w:rsidR="00A22196" w:rsidRPr="0050425B" w:rsidRDefault="00A22196" w:rsidP="00AB23E4">
            <w:pPr>
              <w:suppressAutoHyphens/>
              <w:spacing w:after="0" w:line="240" w:lineRule="auto"/>
              <w:jc w:val="both"/>
              <w:rPr>
                <w:rFonts w:ascii="Times New Roman" w:hAnsi="Times New Roman" w:cs="Times New Roman"/>
                <w:b/>
                <w:highlight w:val="yellow"/>
              </w:rPr>
            </w:pPr>
            <w:r w:rsidRPr="0050425B">
              <w:rPr>
                <w:rFonts w:ascii="Times New Roman" w:hAnsi="Times New Roman" w:cs="Times New Roman"/>
                <w:bCs/>
                <w:sz w:val="24"/>
                <w:szCs w:val="24"/>
              </w:rPr>
              <w:t>Зо 08.04</w:t>
            </w:r>
          </w:p>
        </w:tc>
      </w:tr>
      <w:tr w:rsidR="00A22196" w:rsidRPr="0050425B" w:rsidTr="00936A7D">
        <w:trPr>
          <w:trHeight w:val="20"/>
        </w:trPr>
        <w:tc>
          <w:tcPr>
            <w:tcW w:w="2828" w:type="pct"/>
            <w:gridSpan w:val="2"/>
          </w:tcPr>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Промежуточная аттестация в форме дифференцированного зачета</w:t>
            </w:r>
          </w:p>
        </w:tc>
        <w:tc>
          <w:tcPr>
            <w:tcW w:w="657" w:type="pct"/>
          </w:tcPr>
          <w:p w:rsidR="00A22196" w:rsidRPr="0050425B" w:rsidRDefault="00A22196" w:rsidP="00AB23E4">
            <w:pPr>
              <w:suppressAutoHyphens/>
              <w:spacing w:after="0" w:line="240" w:lineRule="auto"/>
              <w:jc w:val="center"/>
              <w:rPr>
                <w:rFonts w:ascii="Times New Roman" w:hAnsi="Times New Roman" w:cs="Times New Roman"/>
                <w:b/>
                <w:bCs/>
              </w:rPr>
            </w:pPr>
            <w:r w:rsidRPr="0050425B">
              <w:rPr>
                <w:rFonts w:ascii="Times New Roman" w:hAnsi="Times New Roman" w:cs="Times New Roman"/>
                <w:b/>
                <w:bCs/>
              </w:rPr>
              <w:t>2</w:t>
            </w:r>
          </w:p>
        </w:tc>
        <w:tc>
          <w:tcPr>
            <w:tcW w:w="808" w:type="pct"/>
          </w:tcPr>
          <w:p w:rsidR="00A22196" w:rsidRPr="0050425B" w:rsidRDefault="00A22196" w:rsidP="00AB23E4">
            <w:pPr>
              <w:spacing w:after="0" w:line="240" w:lineRule="auto"/>
              <w:rPr>
                <w:rFonts w:ascii="Times New Roman" w:hAnsi="Times New Roman" w:cs="Times New Roman"/>
                <w:bCs/>
                <w:highlight w:val="yellow"/>
              </w:rPr>
            </w:pPr>
          </w:p>
        </w:tc>
        <w:tc>
          <w:tcPr>
            <w:tcW w:w="707" w:type="pct"/>
          </w:tcPr>
          <w:p w:rsidR="00A22196" w:rsidRPr="0050425B" w:rsidRDefault="00A22196" w:rsidP="00AB23E4">
            <w:pPr>
              <w:suppressAutoHyphens/>
              <w:spacing w:after="0" w:line="240" w:lineRule="auto"/>
              <w:jc w:val="both"/>
              <w:rPr>
                <w:rFonts w:ascii="Times New Roman" w:hAnsi="Times New Roman" w:cs="Times New Roman"/>
                <w:bCs/>
                <w:sz w:val="24"/>
                <w:szCs w:val="24"/>
              </w:rPr>
            </w:pPr>
          </w:p>
        </w:tc>
      </w:tr>
      <w:tr w:rsidR="00A22196" w:rsidRPr="0050425B" w:rsidTr="00936A7D">
        <w:trPr>
          <w:trHeight w:val="20"/>
        </w:trPr>
        <w:tc>
          <w:tcPr>
            <w:tcW w:w="2828" w:type="pct"/>
            <w:gridSpan w:val="2"/>
          </w:tcPr>
          <w:p w:rsidR="00A22196" w:rsidRPr="0050425B" w:rsidRDefault="00A22196" w:rsidP="00AB23E4">
            <w:pPr>
              <w:spacing w:after="0" w:line="240" w:lineRule="auto"/>
              <w:jc w:val="right"/>
              <w:rPr>
                <w:rFonts w:ascii="Times New Roman" w:hAnsi="Times New Roman" w:cs="Times New Roman"/>
                <w:b/>
                <w:bCs/>
              </w:rPr>
            </w:pPr>
            <w:r w:rsidRPr="0050425B">
              <w:rPr>
                <w:rFonts w:ascii="Times New Roman" w:hAnsi="Times New Roman" w:cs="Times New Roman"/>
                <w:b/>
                <w:bCs/>
              </w:rPr>
              <w:t>ВСЕГО</w:t>
            </w:r>
          </w:p>
        </w:tc>
        <w:tc>
          <w:tcPr>
            <w:tcW w:w="657" w:type="pct"/>
          </w:tcPr>
          <w:p w:rsidR="00A22196" w:rsidRPr="0050425B" w:rsidRDefault="00A22196" w:rsidP="00AB23E4">
            <w:pPr>
              <w:suppressAutoHyphens/>
              <w:spacing w:after="0" w:line="240" w:lineRule="auto"/>
              <w:jc w:val="center"/>
              <w:rPr>
                <w:rFonts w:ascii="Times New Roman" w:hAnsi="Times New Roman" w:cs="Times New Roman"/>
                <w:b/>
                <w:bCs/>
              </w:rPr>
            </w:pPr>
            <w:r w:rsidRPr="0050425B">
              <w:rPr>
                <w:rFonts w:ascii="Times New Roman" w:hAnsi="Times New Roman" w:cs="Times New Roman"/>
                <w:b/>
                <w:bCs/>
              </w:rPr>
              <w:t>116</w:t>
            </w:r>
          </w:p>
        </w:tc>
        <w:tc>
          <w:tcPr>
            <w:tcW w:w="808" w:type="pct"/>
          </w:tcPr>
          <w:p w:rsidR="00A22196" w:rsidRPr="0050425B" w:rsidRDefault="00A22196" w:rsidP="00AB23E4">
            <w:pPr>
              <w:spacing w:after="0" w:line="240" w:lineRule="auto"/>
              <w:rPr>
                <w:rFonts w:ascii="Times New Roman" w:hAnsi="Times New Roman" w:cs="Times New Roman"/>
                <w:bCs/>
                <w:highlight w:val="yellow"/>
              </w:rPr>
            </w:pPr>
          </w:p>
        </w:tc>
        <w:tc>
          <w:tcPr>
            <w:tcW w:w="707" w:type="pct"/>
          </w:tcPr>
          <w:p w:rsidR="00A22196" w:rsidRPr="0050425B" w:rsidRDefault="00A22196" w:rsidP="00AB23E4">
            <w:pPr>
              <w:suppressAutoHyphens/>
              <w:spacing w:after="0" w:line="240" w:lineRule="auto"/>
              <w:jc w:val="both"/>
              <w:rPr>
                <w:rFonts w:ascii="Times New Roman" w:hAnsi="Times New Roman" w:cs="Times New Roman"/>
                <w:bCs/>
                <w:sz w:val="24"/>
                <w:szCs w:val="24"/>
              </w:rPr>
            </w:pPr>
          </w:p>
        </w:tc>
      </w:tr>
    </w:tbl>
    <w:p w:rsidR="00A22196" w:rsidRPr="0050425B" w:rsidRDefault="00A22196" w:rsidP="00AB23E4">
      <w:pPr>
        <w:suppressAutoHyphens/>
        <w:spacing w:after="0"/>
        <w:jc w:val="both"/>
        <w:rPr>
          <w:rFonts w:ascii="Times New Roman" w:hAnsi="Times New Roman" w:cs="Times New Roman"/>
          <w:i/>
        </w:rPr>
      </w:pPr>
    </w:p>
    <w:p w:rsidR="00A22196" w:rsidRPr="0050425B" w:rsidRDefault="00A22196" w:rsidP="00AB23E4">
      <w:pPr>
        <w:spacing w:after="0"/>
        <w:ind w:firstLine="709"/>
        <w:rPr>
          <w:rFonts w:ascii="Times New Roman" w:hAnsi="Times New Roman" w:cs="Times New Roman"/>
          <w:i/>
        </w:rPr>
        <w:sectPr w:rsidR="00A22196" w:rsidRPr="0050425B" w:rsidSect="00733AEF">
          <w:pgSz w:w="16840" w:h="11907" w:orient="landscape"/>
          <w:pgMar w:top="851" w:right="1134" w:bottom="851" w:left="992" w:header="709" w:footer="709" w:gutter="0"/>
          <w:cols w:space="720"/>
        </w:sectPr>
      </w:pPr>
    </w:p>
    <w:p w:rsidR="00A22196" w:rsidRPr="0050425B" w:rsidRDefault="00A22196" w:rsidP="00AB23E4">
      <w:pPr>
        <w:spacing w:after="0"/>
        <w:jc w:val="center"/>
        <w:rPr>
          <w:rFonts w:ascii="Times New Roman" w:hAnsi="Times New Roman" w:cs="Times New Roman"/>
          <w:b/>
          <w:bCs/>
          <w:sz w:val="24"/>
          <w:szCs w:val="24"/>
        </w:rPr>
      </w:pPr>
      <w:r w:rsidRPr="0050425B">
        <w:rPr>
          <w:rFonts w:ascii="Times New Roman" w:hAnsi="Times New Roman" w:cs="Times New Roman"/>
          <w:b/>
          <w:bCs/>
          <w:sz w:val="24"/>
          <w:szCs w:val="24"/>
        </w:rPr>
        <w:t>3. УСЛОВИЯ РЕАЛИЗАЦИИ УЧЕБНОЙ ДИСЦИПЛИНЫ</w:t>
      </w:r>
    </w:p>
    <w:p w:rsidR="00A22196" w:rsidRPr="0050425B" w:rsidRDefault="00A22196" w:rsidP="00AB23E4">
      <w:pPr>
        <w:spacing w:after="0"/>
        <w:ind w:firstLine="709"/>
        <w:jc w:val="both"/>
        <w:rPr>
          <w:rFonts w:ascii="Times New Roman" w:eastAsia="Times New Roman" w:hAnsi="Times New Roman" w:cs="Times New Roman"/>
          <w:b/>
          <w:bCs/>
          <w:sz w:val="24"/>
          <w:szCs w:val="24"/>
        </w:rPr>
      </w:pPr>
      <w:r w:rsidRPr="0050425B">
        <w:rPr>
          <w:rFonts w:ascii="Times New Roman" w:eastAsia="Times New Roman" w:hAnsi="Times New Roman" w:cs="Times New Roman"/>
          <w:b/>
          <w:bCs/>
          <w:sz w:val="24"/>
          <w:szCs w:val="24"/>
        </w:rPr>
        <w:t>3.1. Для реализации программы учебной дисциплин</w:t>
      </w:r>
      <w:r w:rsidR="001A7B10">
        <w:rPr>
          <w:rFonts w:ascii="Times New Roman" w:eastAsia="Times New Roman" w:hAnsi="Times New Roman" w:cs="Times New Roman"/>
          <w:b/>
          <w:bCs/>
          <w:sz w:val="24"/>
          <w:szCs w:val="24"/>
        </w:rPr>
        <w:t>ы</w:t>
      </w:r>
      <w:r w:rsidRPr="0050425B">
        <w:rPr>
          <w:rFonts w:ascii="Times New Roman" w:eastAsia="Times New Roman" w:hAnsi="Times New Roman" w:cs="Times New Roman"/>
          <w:b/>
          <w:bCs/>
          <w:sz w:val="24"/>
          <w:szCs w:val="24"/>
        </w:rPr>
        <w:t xml:space="preserve"> должны быть предусмотрены следующие специальные помещения:</w:t>
      </w:r>
    </w:p>
    <w:p w:rsidR="00A22196" w:rsidRPr="0050425B" w:rsidRDefault="00A22196" w:rsidP="00AB23E4">
      <w:pPr>
        <w:spacing w:after="0"/>
        <w:ind w:firstLine="709"/>
        <w:jc w:val="both"/>
        <w:rPr>
          <w:rFonts w:ascii="Times New Roman" w:hAnsi="Times New Roman" w:cs="Times New Roman"/>
          <w:sz w:val="24"/>
        </w:rPr>
      </w:pPr>
      <w:r w:rsidRPr="0050425B">
        <w:rPr>
          <w:rFonts w:ascii="Times New Roman" w:hAnsi="Times New Roman" w:cs="Times New Roman"/>
          <w:sz w:val="24"/>
        </w:rPr>
        <w:t xml:space="preserve"> Образовательная организация для реализации учебной дисциплины "Физическая культура" должна располагать спортивной инфраструктурой, обеспечивающей проведение всех видов</w:t>
      </w:r>
      <w:r w:rsidRPr="0050425B">
        <w:rPr>
          <w:rFonts w:ascii="Times New Roman" w:hAnsi="Times New Roman" w:cs="Times New Roman"/>
          <w:spacing w:val="-2"/>
          <w:sz w:val="24"/>
        </w:rPr>
        <w:t xml:space="preserve"> </w:t>
      </w:r>
      <w:r w:rsidRPr="0050425B">
        <w:rPr>
          <w:rFonts w:ascii="Times New Roman" w:hAnsi="Times New Roman" w:cs="Times New Roman"/>
          <w:sz w:val="24"/>
        </w:rPr>
        <w:t>практических</w:t>
      </w:r>
      <w:r w:rsidRPr="0050425B">
        <w:rPr>
          <w:rFonts w:ascii="Times New Roman" w:hAnsi="Times New Roman" w:cs="Times New Roman"/>
          <w:spacing w:val="-3"/>
          <w:sz w:val="24"/>
        </w:rPr>
        <w:t xml:space="preserve"> </w:t>
      </w:r>
      <w:r w:rsidRPr="0050425B">
        <w:rPr>
          <w:rFonts w:ascii="Times New Roman" w:hAnsi="Times New Roman" w:cs="Times New Roman"/>
          <w:sz w:val="24"/>
        </w:rPr>
        <w:t>занятий,</w:t>
      </w:r>
      <w:r w:rsidRPr="0050425B">
        <w:rPr>
          <w:rFonts w:ascii="Times New Roman" w:hAnsi="Times New Roman" w:cs="Times New Roman"/>
          <w:spacing w:val="-1"/>
          <w:sz w:val="24"/>
        </w:rPr>
        <w:t xml:space="preserve"> </w:t>
      </w:r>
      <w:r w:rsidRPr="0050425B">
        <w:rPr>
          <w:rFonts w:ascii="Times New Roman" w:hAnsi="Times New Roman" w:cs="Times New Roman"/>
          <w:sz w:val="24"/>
        </w:rPr>
        <w:t>предусмотренных</w:t>
      </w:r>
      <w:r w:rsidRPr="0050425B">
        <w:rPr>
          <w:rFonts w:ascii="Times New Roman" w:hAnsi="Times New Roman" w:cs="Times New Roman"/>
          <w:spacing w:val="-4"/>
          <w:sz w:val="24"/>
        </w:rPr>
        <w:t xml:space="preserve"> </w:t>
      </w:r>
      <w:r w:rsidRPr="0050425B">
        <w:rPr>
          <w:rFonts w:ascii="Times New Roman" w:hAnsi="Times New Roman" w:cs="Times New Roman"/>
          <w:sz w:val="24"/>
        </w:rPr>
        <w:t>учебным</w:t>
      </w:r>
      <w:r w:rsidRPr="0050425B">
        <w:rPr>
          <w:rFonts w:ascii="Times New Roman" w:hAnsi="Times New Roman" w:cs="Times New Roman"/>
          <w:spacing w:val="3"/>
          <w:sz w:val="24"/>
        </w:rPr>
        <w:t xml:space="preserve"> </w:t>
      </w:r>
      <w:r w:rsidRPr="0050425B">
        <w:rPr>
          <w:rFonts w:ascii="Times New Roman" w:hAnsi="Times New Roman" w:cs="Times New Roman"/>
          <w:sz w:val="24"/>
        </w:rPr>
        <w:t>планом.</w:t>
      </w:r>
    </w:p>
    <w:p w:rsidR="00A22196" w:rsidRPr="0050425B" w:rsidRDefault="00A22196" w:rsidP="00AB23E4">
      <w:pPr>
        <w:spacing w:after="0"/>
        <w:ind w:firstLine="709"/>
        <w:jc w:val="both"/>
        <w:rPr>
          <w:rFonts w:ascii="Times New Roman" w:eastAsia="Times New Roman" w:hAnsi="Times New Roman" w:cs="Times New Roman"/>
          <w:b/>
          <w:bCs/>
          <w:sz w:val="24"/>
          <w:szCs w:val="24"/>
        </w:rPr>
      </w:pPr>
    </w:p>
    <w:p w:rsidR="00A22196" w:rsidRPr="0050425B" w:rsidRDefault="00A22196" w:rsidP="00AB23E4">
      <w:pPr>
        <w:spacing w:after="0"/>
        <w:ind w:firstLine="709"/>
        <w:rPr>
          <w:rFonts w:ascii="Times New Roman" w:eastAsia="Times New Roman" w:hAnsi="Times New Roman" w:cs="Times New Roman"/>
          <w:b/>
          <w:bCs/>
          <w:sz w:val="24"/>
          <w:szCs w:val="24"/>
        </w:rPr>
      </w:pPr>
      <w:r w:rsidRPr="0050425B">
        <w:rPr>
          <w:rFonts w:ascii="Times New Roman" w:eastAsia="Times New Roman" w:hAnsi="Times New Roman" w:cs="Times New Roman"/>
          <w:b/>
          <w:bCs/>
          <w:sz w:val="24"/>
          <w:szCs w:val="24"/>
        </w:rPr>
        <w:t>3.2. Информационное обеспечение реализации программы</w:t>
      </w:r>
    </w:p>
    <w:p w:rsidR="00A22196" w:rsidRPr="0050425B" w:rsidRDefault="00A22196" w:rsidP="00AB23E4">
      <w:pPr>
        <w:suppressAutoHyphens/>
        <w:spacing w:after="0"/>
        <w:ind w:firstLine="709"/>
        <w:jc w:val="both"/>
        <w:rPr>
          <w:rFonts w:ascii="Times New Roman" w:eastAsia="Times New Roman" w:hAnsi="Times New Roman" w:cs="Times New Roman"/>
          <w:sz w:val="24"/>
          <w:szCs w:val="24"/>
        </w:rPr>
      </w:pPr>
      <w:r w:rsidRPr="0050425B">
        <w:rPr>
          <w:rFonts w:ascii="Times New Roman" w:eastAsia="Times New Roman" w:hAnsi="Times New Roman" w:cs="Times New Roman"/>
          <w:bCs/>
          <w:sz w:val="24"/>
          <w:szCs w:val="24"/>
        </w:rPr>
        <w:t>Для реализации программы библиотечный фонд образовательной организации должен иметь п</w:t>
      </w:r>
      <w:r w:rsidRPr="0050425B">
        <w:rPr>
          <w:rFonts w:ascii="Times New Roman" w:eastAsia="Times New Roman" w:hAnsi="Times New Roman" w:cs="Times New Roman"/>
          <w:sz w:val="24"/>
          <w:szCs w:val="24"/>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50425B">
        <w:rPr>
          <w:rFonts w:ascii="Times New Roman" w:eastAsia="Times New Roman" w:hAnsi="Times New Roman" w:cs="Times New Roman"/>
          <w:bCs/>
          <w:sz w:val="24"/>
          <w:szCs w:val="24"/>
        </w:rPr>
        <w:t>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rsidR="00A22196" w:rsidRPr="0050425B" w:rsidRDefault="00A22196" w:rsidP="00AB23E4">
      <w:pPr>
        <w:spacing w:after="0"/>
        <w:ind w:firstLine="709"/>
        <w:contextualSpacing/>
        <w:rPr>
          <w:rFonts w:ascii="Times New Roman" w:eastAsia="Times New Roman" w:hAnsi="Times New Roman" w:cs="Times New Roman"/>
          <w:sz w:val="24"/>
          <w:szCs w:val="24"/>
        </w:rPr>
      </w:pPr>
    </w:p>
    <w:p w:rsidR="00A22196" w:rsidRPr="0050425B" w:rsidRDefault="00A22196" w:rsidP="00AB23E4">
      <w:pPr>
        <w:spacing w:after="0" w:line="240" w:lineRule="auto"/>
        <w:ind w:firstLine="709"/>
        <w:contextualSpacing/>
        <w:rPr>
          <w:rFonts w:ascii="Times New Roman" w:eastAsia="Times New Roman" w:hAnsi="Times New Roman" w:cs="Times New Roman"/>
          <w:b/>
          <w:sz w:val="24"/>
          <w:szCs w:val="24"/>
        </w:rPr>
      </w:pPr>
      <w:r w:rsidRPr="0050425B">
        <w:rPr>
          <w:rFonts w:ascii="Times New Roman" w:eastAsia="Times New Roman" w:hAnsi="Times New Roman" w:cs="Times New Roman"/>
          <w:b/>
          <w:color w:val="000000"/>
          <w:sz w:val="24"/>
          <w:szCs w:val="24"/>
        </w:rPr>
        <w:t>3.2.1. Основные печатные издания</w:t>
      </w:r>
    </w:p>
    <w:p w:rsidR="00A22196" w:rsidRPr="0050425B" w:rsidRDefault="00A22196">
      <w:pPr>
        <w:numPr>
          <w:ilvl w:val="0"/>
          <w:numId w:val="24"/>
        </w:numPr>
        <w:spacing w:after="0"/>
        <w:ind w:left="0" w:firstLine="709"/>
        <w:contextualSpacing/>
        <w:jc w:val="both"/>
        <w:rPr>
          <w:rFonts w:ascii="Times New Roman" w:eastAsia="Times New Roman" w:hAnsi="Times New Roman" w:cs="Times New Roman"/>
          <w:color w:val="000000"/>
          <w:sz w:val="24"/>
          <w:szCs w:val="24"/>
        </w:rPr>
      </w:pPr>
      <w:r w:rsidRPr="0050425B">
        <w:rPr>
          <w:rFonts w:ascii="Times New Roman" w:eastAsia="Times New Roman" w:hAnsi="Times New Roman" w:cs="Times New Roman"/>
          <w:color w:val="000000"/>
          <w:sz w:val="24"/>
          <w:szCs w:val="24"/>
        </w:rPr>
        <w:t>Безбородов А.А. Физическая культура: практические занятия по баскетболу : учебное пособие / А.А. Безбородов, С.А. Безбородов. - Санкт-Петербург : Лань, 2023. – 112с. : ил.</w:t>
      </w:r>
    </w:p>
    <w:p w:rsidR="00A22196" w:rsidRPr="0050425B" w:rsidRDefault="00A22196">
      <w:pPr>
        <w:numPr>
          <w:ilvl w:val="0"/>
          <w:numId w:val="24"/>
        </w:numPr>
        <w:spacing w:after="0"/>
        <w:ind w:left="0" w:firstLine="709"/>
        <w:contextualSpacing/>
        <w:jc w:val="both"/>
        <w:rPr>
          <w:rFonts w:ascii="Times New Roman" w:eastAsia="Times New Roman" w:hAnsi="Times New Roman" w:cs="Times New Roman"/>
          <w:color w:val="000000"/>
          <w:sz w:val="24"/>
          <w:szCs w:val="24"/>
        </w:rPr>
      </w:pPr>
      <w:r w:rsidRPr="0050425B">
        <w:rPr>
          <w:rFonts w:ascii="Times New Roman" w:eastAsia="Times New Roman" w:hAnsi="Times New Roman" w:cs="Times New Roman"/>
          <w:color w:val="000000"/>
          <w:sz w:val="24"/>
          <w:szCs w:val="24"/>
        </w:rPr>
        <w:t>Журин А. В. Основы здоровья и здорового образа жизни студента : учебное пособие для СПЛ / А. В. Журин. - Санкт-Петербург : Лань, 2022. – 48с. : ил.</w:t>
      </w:r>
    </w:p>
    <w:p w:rsidR="00A22196" w:rsidRPr="0050425B" w:rsidRDefault="00A22196">
      <w:pPr>
        <w:numPr>
          <w:ilvl w:val="0"/>
          <w:numId w:val="24"/>
        </w:numPr>
        <w:spacing w:after="0"/>
        <w:ind w:left="0" w:firstLine="709"/>
        <w:contextualSpacing/>
        <w:jc w:val="both"/>
        <w:rPr>
          <w:rFonts w:ascii="Times New Roman" w:eastAsia="Times New Roman" w:hAnsi="Times New Roman" w:cs="Times New Roman"/>
          <w:color w:val="000000"/>
          <w:sz w:val="24"/>
          <w:szCs w:val="24"/>
        </w:rPr>
      </w:pPr>
      <w:r w:rsidRPr="0050425B">
        <w:rPr>
          <w:rFonts w:ascii="Times New Roman" w:eastAsia="Times New Roman" w:hAnsi="Times New Roman" w:cs="Times New Roman"/>
          <w:color w:val="000000"/>
          <w:sz w:val="24"/>
          <w:szCs w:val="24"/>
        </w:rPr>
        <w:t>Кузнецов В.С. Физическая культура : учебник / В.С. Кузнецов, Г.А. Колодницкий. – 3-е изд., стер. – М. : КНОРУС, 2019. – 256с. – (Среднее профессиональное образование)</w:t>
      </w:r>
    </w:p>
    <w:p w:rsidR="00A22196" w:rsidRPr="0050425B" w:rsidRDefault="00A22196">
      <w:pPr>
        <w:numPr>
          <w:ilvl w:val="0"/>
          <w:numId w:val="24"/>
        </w:numPr>
        <w:spacing w:after="0"/>
        <w:ind w:left="0" w:firstLine="709"/>
        <w:contextualSpacing/>
        <w:jc w:val="both"/>
        <w:rPr>
          <w:rFonts w:ascii="Times New Roman" w:eastAsia="Times New Roman" w:hAnsi="Times New Roman" w:cs="Times New Roman"/>
          <w:color w:val="000000"/>
          <w:sz w:val="24"/>
          <w:szCs w:val="24"/>
        </w:rPr>
      </w:pPr>
      <w:r w:rsidRPr="0050425B">
        <w:rPr>
          <w:rFonts w:ascii="Times New Roman" w:eastAsia="Times New Roman" w:hAnsi="Times New Roman" w:cs="Times New Roman"/>
          <w:color w:val="000000"/>
          <w:sz w:val="24"/>
          <w:szCs w:val="24"/>
        </w:rPr>
        <w:t>Письменский И.А. Физическая культура : учебник / И.А. Письменский, Ю.Н. Аллянов. – М. : Издательство Юрайт, 2018. – 193с.</w:t>
      </w:r>
    </w:p>
    <w:p w:rsidR="00A22196" w:rsidRPr="0050425B" w:rsidRDefault="00A22196">
      <w:pPr>
        <w:numPr>
          <w:ilvl w:val="0"/>
          <w:numId w:val="24"/>
        </w:numPr>
        <w:spacing w:after="0"/>
        <w:ind w:left="0" w:firstLine="709"/>
        <w:contextualSpacing/>
        <w:jc w:val="both"/>
        <w:rPr>
          <w:rFonts w:ascii="Times New Roman" w:eastAsia="Times New Roman" w:hAnsi="Times New Roman" w:cs="Times New Roman"/>
          <w:color w:val="000000"/>
          <w:sz w:val="24"/>
          <w:szCs w:val="24"/>
        </w:rPr>
      </w:pPr>
      <w:r w:rsidRPr="0050425B">
        <w:rPr>
          <w:rFonts w:ascii="Times New Roman" w:eastAsia="Times New Roman" w:hAnsi="Times New Roman" w:cs="Times New Roman"/>
          <w:color w:val="000000"/>
          <w:sz w:val="24"/>
          <w:szCs w:val="24"/>
        </w:rPr>
        <w:t>Яковлева В.И. Базовые и новые виды физкультурно-спортивной деятельности: подвижные и спортивные игры: учебное пособие для СПО / В.Н. Яковлева. – Санкт-Петербург : Лань, 2023. – 128с. : ил.</w:t>
      </w:r>
    </w:p>
    <w:p w:rsidR="00A22196" w:rsidRPr="0050425B" w:rsidRDefault="00A22196">
      <w:pPr>
        <w:numPr>
          <w:ilvl w:val="0"/>
          <w:numId w:val="24"/>
        </w:numPr>
        <w:spacing w:after="0"/>
        <w:ind w:left="0" w:firstLine="709"/>
        <w:contextualSpacing/>
        <w:jc w:val="both"/>
        <w:rPr>
          <w:rFonts w:ascii="Times New Roman" w:eastAsia="Times New Roman" w:hAnsi="Times New Roman" w:cs="Times New Roman"/>
          <w:color w:val="000000"/>
          <w:sz w:val="24"/>
          <w:szCs w:val="24"/>
        </w:rPr>
      </w:pPr>
      <w:r w:rsidRPr="0050425B">
        <w:rPr>
          <w:rFonts w:ascii="Times New Roman" w:eastAsia="Times New Roman" w:hAnsi="Times New Roman" w:cs="Times New Roman"/>
          <w:color w:val="000000"/>
          <w:sz w:val="24"/>
          <w:szCs w:val="24"/>
        </w:rPr>
        <w:t>Коновалов В. Л. Баскетбол : учебное пособие для СПЛ / В. Л. Коновалов, В. А. Погодин. – 2-е изд., стер. - Санкт-Петербург : Лань, 2023. – 84с. : ил.</w:t>
      </w:r>
    </w:p>
    <w:p w:rsidR="00A22196" w:rsidRPr="0050425B" w:rsidRDefault="00A22196" w:rsidP="00AB23E4">
      <w:pPr>
        <w:spacing w:after="0"/>
        <w:ind w:left="709"/>
        <w:contextualSpacing/>
        <w:jc w:val="both"/>
        <w:rPr>
          <w:rFonts w:ascii="Times New Roman" w:eastAsia="Times New Roman" w:hAnsi="Times New Roman" w:cs="Times New Roman"/>
          <w:color w:val="000000"/>
          <w:sz w:val="24"/>
          <w:szCs w:val="24"/>
        </w:rPr>
      </w:pPr>
    </w:p>
    <w:p w:rsidR="00A22196" w:rsidRPr="0050425B" w:rsidRDefault="00A22196" w:rsidP="00AB23E4">
      <w:pPr>
        <w:suppressAutoHyphens/>
        <w:spacing w:after="0"/>
        <w:ind w:firstLine="709"/>
        <w:contextualSpacing/>
        <w:jc w:val="both"/>
        <w:rPr>
          <w:rFonts w:ascii="Times New Roman" w:eastAsia="Times New Roman" w:hAnsi="Times New Roman" w:cs="Times New Roman"/>
          <w:bCs/>
          <w:i/>
          <w:sz w:val="24"/>
          <w:szCs w:val="24"/>
        </w:rPr>
      </w:pPr>
      <w:r w:rsidRPr="0050425B">
        <w:rPr>
          <w:rFonts w:ascii="Times New Roman" w:eastAsia="Times New Roman" w:hAnsi="Times New Roman" w:cs="Times New Roman"/>
          <w:b/>
          <w:bCs/>
          <w:sz w:val="24"/>
          <w:szCs w:val="24"/>
        </w:rPr>
        <w:t xml:space="preserve">3.2.2. Дополнительные источники </w:t>
      </w:r>
    </w:p>
    <w:p w:rsidR="00A22196" w:rsidRPr="0050425B" w:rsidRDefault="00A22196" w:rsidP="00AB23E4">
      <w:pPr>
        <w:suppressAutoHyphens/>
        <w:spacing w:after="0"/>
        <w:ind w:firstLine="709"/>
        <w:contextualSpacing/>
        <w:jc w:val="both"/>
        <w:rPr>
          <w:rFonts w:ascii="Times New Roman" w:eastAsia="Times New Roman" w:hAnsi="Times New Roman" w:cs="Times New Roman"/>
          <w:sz w:val="24"/>
          <w:szCs w:val="24"/>
        </w:rPr>
      </w:pPr>
      <w:r w:rsidRPr="0050425B">
        <w:rPr>
          <w:rFonts w:ascii="Times New Roman" w:eastAsia="Times New Roman" w:hAnsi="Times New Roman" w:cs="Times New Roman"/>
          <w:sz w:val="24"/>
          <w:szCs w:val="24"/>
        </w:rPr>
        <w:t>1.    Бардамов Г.Б. Базовая подготовка к сдаче нормативов комплекса ГТО : учебное пособие для СПО / Г.Б. Бардамов, А.Г. Шаргаев, С.В. Бадлуева. - Санкт-Петербург : Лань, 2022. – 144с. : ил.</w:t>
      </w:r>
    </w:p>
    <w:p w:rsidR="00A22196" w:rsidRPr="0050425B" w:rsidRDefault="00A22196">
      <w:pPr>
        <w:numPr>
          <w:ilvl w:val="0"/>
          <w:numId w:val="22"/>
        </w:numPr>
        <w:spacing w:after="0"/>
        <w:ind w:left="0" w:firstLine="709"/>
        <w:contextualSpacing/>
        <w:jc w:val="both"/>
        <w:rPr>
          <w:rFonts w:ascii="Times New Roman" w:eastAsia="Times New Roman" w:hAnsi="Times New Roman" w:cs="Times New Roman"/>
          <w:sz w:val="24"/>
          <w:szCs w:val="24"/>
        </w:rPr>
      </w:pPr>
      <w:r w:rsidRPr="0050425B">
        <w:rPr>
          <w:rFonts w:ascii="Times New Roman" w:eastAsia="Times New Roman" w:hAnsi="Times New Roman" w:cs="Times New Roman"/>
          <w:sz w:val="24"/>
          <w:szCs w:val="24"/>
        </w:rPr>
        <w:t>Мелентьева Н. Н. Адаптивное физическое воспитание детей с нарушением зрения и слуха: учебное пособие для СПО /  Н. Н. Мелентьева. - Санкт-Петербург : Лань, 2022. – 128с.</w:t>
      </w:r>
    </w:p>
    <w:p w:rsidR="00A22196" w:rsidRPr="0050425B" w:rsidRDefault="00A22196">
      <w:pPr>
        <w:numPr>
          <w:ilvl w:val="0"/>
          <w:numId w:val="22"/>
        </w:numPr>
        <w:spacing w:after="0"/>
        <w:ind w:left="0" w:firstLine="709"/>
        <w:contextualSpacing/>
        <w:jc w:val="both"/>
        <w:rPr>
          <w:rFonts w:ascii="Times New Roman" w:eastAsia="Times New Roman" w:hAnsi="Times New Roman" w:cs="Times New Roman"/>
          <w:sz w:val="24"/>
          <w:szCs w:val="24"/>
        </w:rPr>
      </w:pPr>
      <w:r w:rsidRPr="0050425B">
        <w:rPr>
          <w:rFonts w:ascii="Times New Roman" w:eastAsia="Times New Roman" w:hAnsi="Times New Roman" w:cs="Times New Roman"/>
          <w:sz w:val="24"/>
          <w:szCs w:val="24"/>
        </w:rPr>
        <w:t>Садовникова Л. А. Физическая культура для студентов, занимающихся в специальной медицинской группе : учебное пособие для СПО / Л. А. Садовникова. – 2-е изд., стер. - Санкт-Петербург : Лань, 2021. – 60с. : ил.</w:t>
      </w:r>
    </w:p>
    <w:p w:rsidR="00A22196" w:rsidRPr="0050425B" w:rsidRDefault="00A22196" w:rsidP="00AB23E4">
      <w:pPr>
        <w:spacing w:after="0"/>
        <w:ind w:firstLine="709"/>
        <w:contextualSpacing/>
        <w:rPr>
          <w:rFonts w:ascii="Times New Roman" w:eastAsia="Times New Roman" w:hAnsi="Times New Roman" w:cs="Times New Roman"/>
          <w:b/>
          <w:sz w:val="24"/>
          <w:szCs w:val="24"/>
        </w:rPr>
      </w:pPr>
    </w:p>
    <w:p w:rsidR="00A22196" w:rsidRPr="0050425B" w:rsidRDefault="00A22196" w:rsidP="00AB23E4">
      <w:pPr>
        <w:spacing w:after="0"/>
        <w:ind w:firstLine="709"/>
        <w:contextualSpacing/>
        <w:rPr>
          <w:rFonts w:ascii="Times New Roman" w:eastAsia="Times New Roman" w:hAnsi="Times New Roman" w:cs="Times New Roman"/>
          <w:b/>
          <w:sz w:val="24"/>
          <w:szCs w:val="24"/>
        </w:rPr>
      </w:pPr>
    </w:p>
    <w:p w:rsidR="00A22196" w:rsidRPr="0050425B" w:rsidRDefault="00A22196" w:rsidP="00AB23E4">
      <w:pPr>
        <w:spacing w:after="0"/>
        <w:jc w:val="center"/>
        <w:rPr>
          <w:rFonts w:ascii="Times New Roman" w:eastAsia="Times New Roman" w:hAnsi="Times New Roman" w:cs="Times New Roman"/>
          <w:b/>
          <w:bCs/>
        </w:rPr>
      </w:pPr>
      <w:r w:rsidRPr="0050425B">
        <w:rPr>
          <w:rFonts w:ascii="Times New Roman" w:eastAsia="Times New Roman" w:hAnsi="Times New Roman" w:cs="Times New Roman"/>
          <w:b/>
          <w:bCs/>
        </w:rPr>
        <w:t xml:space="preserve">4. КОНТРОЛЬ И ОЦЕНКА РЕЗУЛЬТАТОВ ОСВОЕНИЯ </w:t>
      </w:r>
      <w:r w:rsidRPr="0050425B">
        <w:rPr>
          <w:rFonts w:ascii="Times New Roman" w:eastAsia="Times New Roman" w:hAnsi="Times New Roman" w:cs="Times New Roman"/>
          <w:b/>
          <w:bCs/>
        </w:rPr>
        <w:br/>
        <w:t>УЧЕБНОЙ ДИСЦИПЛИНЫ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50"/>
        <w:gridCol w:w="2884"/>
        <w:gridCol w:w="3336"/>
      </w:tblGrid>
      <w:tr w:rsidR="00A22196" w:rsidRPr="0050425B" w:rsidTr="00936A7D">
        <w:tc>
          <w:tcPr>
            <w:tcW w:w="1750" w:type="pct"/>
          </w:tcPr>
          <w:p w:rsidR="00A22196" w:rsidRPr="0050425B" w:rsidRDefault="00A22196" w:rsidP="00AB23E4">
            <w:pPr>
              <w:spacing w:after="0" w:line="240" w:lineRule="auto"/>
              <w:jc w:val="center"/>
              <w:rPr>
                <w:rFonts w:ascii="Times New Roman" w:hAnsi="Times New Roman" w:cs="Times New Roman"/>
                <w:sz w:val="24"/>
                <w:szCs w:val="24"/>
              </w:rPr>
            </w:pPr>
            <w:r w:rsidRPr="0050425B">
              <w:rPr>
                <w:rFonts w:ascii="Times New Roman" w:hAnsi="Times New Roman" w:cs="Times New Roman"/>
                <w:b/>
                <w:bCs/>
                <w:i/>
              </w:rPr>
              <w:t>Результаты обучения</w:t>
            </w:r>
            <w:r w:rsidRPr="0050425B">
              <w:rPr>
                <w:rFonts w:ascii="Times New Roman" w:hAnsi="Times New Roman" w:cs="Times New Roman"/>
              </w:rPr>
              <w:t xml:space="preserve"> </w:t>
            </w:r>
          </w:p>
        </w:tc>
        <w:tc>
          <w:tcPr>
            <w:tcW w:w="1507" w:type="pct"/>
          </w:tcPr>
          <w:p w:rsidR="00A22196" w:rsidRPr="0050425B" w:rsidRDefault="00A22196" w:rsidP="00AB23E4">
            <w:pPr>
              <w:spacing w:after="0" w:line="240" w:lineRule="auto"/>
              <w:jc w:val="center"/>
              <w:rPr>
                <w:rFonts w:ascii="Times New Roman" w:hAnsi="Times New Roman" w:cs="Times New Roman"/>
                <w:b/>
                <w:bCs/>
                <w:i/>
              </w:rPr>
            </w:pPr>
            <w:r w:rsidRPr="0050425B">
              <w:rPr>
                <w:rFonts w:ascii="Times New Roman" w:hAnsi="Times New Roman" w:cs="Times New Roman"/>
                <w:b/>
                <w:bCs/>
                <w:i/>
              </w:rPr>
              <w:t>Критерии оценки</w:t>
            </w:r>
          </w:p>
        </w:tc>
        <w:tc>
          <w:tcPr>
            <w:tcW w:w="1743" w:type="pct"/>
          </w:tcPr>
          <w:p w:rsidR="00A22196" w:rsidRPr="0050425B" w:rsidRDefault="00A22196" w:rsidP="00AB23E4">
            <w:pPr>
              <w:spacing w:after="0" w:line="240" w:lineRule="auto"/>
              <w:jc w:val="center"/>
              <w:rPr>
                <w:rFonts w:ascii="Times New Roman" w:hAnsi="Times New Roman" w:cs="Times New Roman"/>
                <w:b/>
                <w:bCs/>
                <w:i/>
              </w:rPr>
            </w:pPr>
            <w:r w:rsidRPr="0050425B">
              <w:rPr>
                <w:rFonts w:ascii="Times New Roman" w:hAnsi="Times New Roman" w:cs="Times New Roman"/>
                <w:b/>
                <w:bCs/>
                <w:i/>
              </w:rPr>
              <w:t>Методы оценки</w:t>
            </w:r>
          </w:p>
        </w:tc>
      </w:tr>
      <w:tr w:rsidR="00A22196" w:rsidRPr="0050425B" w:rsidTr="00936A7D">
        <w:tc>
          <w:tcPr>
            <w:tcW w:w="1750" w:type="pct"/>
          </w:tcPr>
          <w:p w:rsidR="00A22196" w:rsidRPr="0050425B" w:rsidRDefault="00A22196" w:rsidP="00AB23E4">
            <w:pPr>
              <w:spacing w:after="0" w:line="240" w:lineRule="auto"/>
              <w:rPr>
                <w:rFonts w:ascii="Times New Roman" w:hAnsi="Times New Roman" w:cs="Times New Roman"/>
                <w:iCs/>
              </w:rPr>
            </w:pPr>
            <w:r w:rsidRPr="0050425B">
              <w:rPr>
                <w:rFonts w:ascii="Times New Roman" w:hAnsi="Times New Roman" w:cs="Times New Roman"/>
                <w:iCs/>
              </w:rPr>
              <w:t>Знания:</w:t>
            </w:r>
          </w:p>
        </w:tc>
        <w:tc>
          <w:tcPr>
            <w:tcW w:w="1507" w:type="pct"/>
          </w:tcPr>
          <w:p w:rsidR="00A22196" w:rsidRPr="0050425B" w:rsidRDefault="00A22196" w:rsidP="00AB23E4">
            <w:pPr>
              <w:spacing w:after="0" w:line="240" w:lineRule="auto"/>
              <w:jc w:val="center"/>
              <w:rPr>
                <w:rFonts w:ascii="Times New Roman" w:hAnsi="Times New Roman" w:cs="Times New Roman"/>
                <w:b/>
                <w:bCs/>
                <w:i/>
              </w:rPr>
            </w:pPr>
          </w:p>
        </w:tc>
        <w:tc>
          <w:tcPr>
            <w:tcW w:w="1743" w:type="pct"/>
          </w:tcPr>
          <w:p w:rsidR="00A22196" w:rsidRPr="0050425B" w:rsidRDefault="00A22196" w:rsidP="00AB23E4">
            <w:pPr>
              <w:spacing w:after="0" w:line="240" w:lineRule="auto"/>
              <w:jc w:val="center"/>
              <w:rPr>
                <w:rFonts w:ascii="Times New Roman" w:hAnsi="Times New Roman" w:cs="Times New Roman"/>
                <w:b/>
                <w:bCs/>
                <w:i/>
              </w:rPr>
            </w:pPr>
          </w:p>
        </w:tc>
      </w:tr>
      <w:tr w:rsidR="00A22196" w:rsidRPr="0050425B" w:rsidTr="00936A7D">
        <w:tc>
          <w:tcPr>
            <w:tcW w:w="1750" w:type="pct"/>
          </w:tcPr>
          <w:p w:rsidR="00A22196" w:rsidRPr="0050425B" w:rsidRDefault="00A22196" w:rsidP="00AB23E4">
            <w:pPr>
              <w:spacing w:after="0" w:line="240" w:lineRule="auto"/>
              <w:ind w:firstLine="13"/>
              <w:rPr>
                <w:rFonts w:ascii="Times New Roman" w:hAnsi="Times New Roman" w:cs="Times New Roman"/>
                <w:i/>
                <w:highlight w:val="green"/>
              </w:rPr>
            </w:pPr>
            <w:r w:rsidRPr="0050425B">
              <w:rPr>
                <w:rFonts w:ascii="Times New Roman" w:hAnsi="Times New Roman" w:cs="Times New Roman"/>
                <w:iCs/>
                <w:sz w:val="24"/>
                <w:szCs w:val="24"/>
              </w:rPr>
              <w:t>роль физической культуры в общекультурном, профессиональном и социальном развитии человека;</w:t>
            </w:r>
          </w:p>
          <w:p w:rsidR="00A22196" w:rsidRPr="0050425B" w:rsidRDefault="00A22196" w:rsidP="00AB23E4">
            <w:pPr>
              <w:spacing w:after="0" w:line="240" w:lineRule="auto"/>
              <w:ind w:firstLine="13"/>
              <w:rPr>
                <w:rFonts w:ascii="Times New Roman" w:hAnsi="Times New Roman" w:cs="Times New Roman"/>
                <w:i/>
                <w:highlight w:val="green"/>
              </w:rPr>
            </w:pPr>
            <w:r w:rsidRPr="0050425B">
              <w:rPr>
                <w:rFonts w:ascii="Times New Roman" w:hAnsi="Times New Roman" w:cs="Times New Roman"/>
                <w:iCs/>
                <w:sz w:val="24"/>
                <w:szCs w:val="24"/>
              </w:rPr>
              <w:t>основы здорового образа жизни;</w:t>
            </w:r>
          </w:p>
          <w:p w:rsidR="00A22196" w:rsidRPr="0050425B" w:rsidRDefault="00A22196" w:rsidP="00AB23E4">
            <w:pPr>
              <w:spacing w:after="0" w:line="240" w:lineRule="auto"/>
              <w:ind w:firstLine="13"/>
              <w:rPr>
                <w:rFonts w:ascii="Times New Roman" w:hAnsi="Times New Roman" w:cs="Times New Roman"/>
                <w:i/>
                <w:highlight w:val="green"/>
              </w:rPr>
            </w:pPr>
            <w:r w:rsidRPr="0050425B">
              <w:rPr>
                <w:rFonts w:ascii="Times New Roman" w:hAnsi="Times New Roman" w:cs="Times New Roman"/>
                <w:iCs/>
                <w:sz w:val="24"/>
                <w:szCs w:val="24"/>
              </w:rPr>
              <w:t xml:space="preserve">условия профессиональной деятельности и зоны риска физического здоровья для </w:t>
            </w:r>
            <w:r w:rsidRPr="0050425B">
              <w:rPr>
                <w:rFonts w:ascii="Times New Roman" w:hAnsi="Times New Roman" w:cs="Times New Roman"/>
                <w:bCs/>
                <w:sz w:val="24"/>
                <w:szCs w:val="24"/>
              </w:rPr>
              <w:t>специальности;</w:t>
            </w:r>
          </w:p>
          <w:p w:rsidR="00A22196" w:rsidRPr="0050425B" w:rsidRDefault="00A22196" w:rsidP="00AB23E4">
            <w:pPr>
              <w:spacing w:after="0" w:line="240" w:lineRule="auto"/>
              <w:ind w:firstLine="13"/>
              <w:rPr>
                <w:rFonts w:ascii="Times New Roman" w:hAnsi="Times New Roman" w:cs="Times New Roman"/>
                <w:b/>
                <w:highlight w:val="yellow"/>
              </w:rPr>
            </w:pPr>
            <w:r w:rsidRPr="0050425B">
              <w:rPr>
                <w:rFonts w:ascii="Times New Roman" w:hAnsi="Times New Roman" w:cs="Times New Roman"/>
                <w:iCs/>
                <w:sz w:val="24"/>
                <w:szCs w:val="24"/>
              </w:rPr>
              <w:t>средства профилактики перенапряжения;</w:t>
            </w:r>
          </w:p>
        </w:tc>
        <w:tc>
          <w:tcPr>
            <w:tcW w:w="1507" w:type="pct"/>
          </w:tcPr>
          <w:p w:rsidR="00A22196" w:rsidRPr="0050425B" w:rsidRDefault="00A22196" w:rsidP="00AB23E4">
            <w:pPr>
              <w:spacing w:after="0" w:line="240" w:lineRule="auto"/>
              <w:rPr>
                <w:rFonts w:ascii="Times New Roman" w:hAnsi="Times New Roman" w:cs="Times New Roman"/>
                <w:iCs/>
                <w:sz w:val="24"/>
                <w:szCs w:val="24"/>
              </w:rPr>
            </w:pPr>
            <w:r w:rsidRPr="0050425B">
              <w:rPr>
                <w:rFonts w:ascii="Times New Roman" w:hAnsi="Times New Roman" w:cs="Times New Roman"/>
                <w:bCs/>
                <w:iCs/>
              </w:rPr>
              <w:t xml:space="preserve">Сформированность знаний о роли </w:t>
            </w:r>
            <w:r w:rsidRPr="0050425B">
              <w:rPr>
                <w:rFonts w:ascii="Times New Roman" w:hAnsi="Times New Roman" w:cs="Times New Roman"/>
                <w:iCs/>
                <w:sz w:val="24"/>
                <w:szCs w:val="24"/>
              </w:rPr>
              <w:t>физической культуры в общекультурном, профессиональном и социальном развитии человека.</w:t>
            </w:r>
          </w:p>
          <w:p w:rsidR="00A22196" w:rsidRPr="0050425B" w:rsidRDefault="00A22196" w:rsidP="00AB23E4">
            <w:pPr>
              <w:spacing w:after="0" w:line="240" w:lineRule="auto"/>
              <w:rPr>
                <w:rFonts w:ascii="Times New Roman" w:hAnsi="Times New Roman" w:cs="Times New Roman"/>
                <w:iCs/>
                <w:sz w:val="24"/>
                <w:szCs w:val="24"/>
              </w:rPr>
            </w:pPr>
            <w:r w:rsidRPr="0050425B">
              <w:rPr>
                <w:rFonts w:ascii="Times New Roman" w:hAnsi="Times New Roman" w:cs="Times New Roman"/>
                <w:iCs/>
                <w:sz w:val="24"/>
                <w:szCs w:val="24"/>
              </w:rPr>
              <w:t>Сформированность знаний о зонах риска физического здоровья для специальности и средств профилактики перенапряжения.</w:t>
            </w:r>
          </w:p>
          <w:p w:rsidR="00A22196" w:rsidRPr="0050425B" w:rsidRDefault="00A22196" w:rsidP="00AB23E4">
            <w:pPr>
              <w:spacing w:after="0" w:line="240" w:lineRule="auto"/>
              <w:rPr>
                <w:rFonts w:ascii="Times New Roman" w:hAnsi="Times New Roman" w:cs="Times New Roman"/>
                <w:bCs/>
                <w:iCs/>
                <w:highlight w:val="green"/>
              </w:rPr>
            </w:pPr>
          </w:p>
        </w:tc>
        <w:tc>
          <w:tcPr>
            <w:tcW w:w="1743" w:type="pct"/>
          </w:tcPr>
          <w:p w:rsidR="00A22196" w:rsidRPr="0050425B" w:rsidRDefault="00A22196" w:rsidP="00AB23E4">
            <w:pPr>
              <w:pStyle w:val="TableParagraph"/>
              <w:tabs>
                <w:tab w:val="left" w:pos="284"/>
              </w:tabs>
              <w:ind w:left="0" w:right="113"/>
              <w:rPr>
                <w:rFonts w:ascii="Times New Roman" w:hAnsi="Times New Roman" w:cs="Times New Roman"/>
              </w:rPr>
            </w:pPr>
            <w:r w:rsidRPr="0050425B">
              <w:rPr>
                <w:rFonts w:ascii="Times New Roman" w:hAnsi="Times New Roman" w:cs="Times New Roman"/>
              </w:rPr>
              <w:t xml:space="preserve">Экспертная </w:t>
            </w:r>
            <w:r w:rsidRPr="0050425B">
              <w:rPr>
                <w:rFonts w:ascii="Times New Roman" w:hAnsi="Times New Roman" w:cs="Times New Roman"/>
                <w:vanish/>
              </w:rPr>
              <w:t xml:space="preserve">ная  </w:t>
            </w:r>
            <w:r w:rsidRPr="0050425B">
              <w:rPr>
                <w:rFonts w:ascii="Times New Roman" w:hAnsi="Times New Roman" w:cs="Times New Roman"/>
              </w:rPr>
              <w:t>оценка по результатам наблюдения за деятельностью студента в процессе освоения учебной дисциплины.</w:t>
            </w:r>
          </w:p>
          <w:p w:rsidR="00A22196" w:rsidRPr="0050425B" w:rsidRDefault="00A22196" w:rsidP="00AB23E4">
            <w:pPr>
              <w:pStyle w:val="TableParagraph"/>
              <w:tabs>
                <w:tab w:val="left" w:pos="284"/>
              </w:tabs>
              <w:ind w:left="0" w:right="113"/>
              <w:rPr>
                <w:rFonts w:ascii="Times New Roman" w:hAnsi="Times New Roman" w:cs="Times New Roman"/>
                <w:bCs/>
                <w:iCs/>
              </w:rPr>
            </w:pPr>
            <w:r w:rsidRPr="0050425B">
              <w:rPr>
                <w:rFonts w:ascii="Times New Roman" w:hAnsi="Times New Roman" w:cs="Times New Roman"/>
                <w:bCs/>
                <w:iCs/>
              </w:rPr>
              <w:t>Тестирование</w:t>
            </w:r>
          </w:p>
          <w:p w:rsidR="00A22196" w:rsidRPr="0050425B" w:rsidRDefault="00A22196" w:rsidP="00AB23E4">
            <w:pPr>
              <w:spacing w:after="0" w:line="240" w:lineRule="auto"/>
              <w:rPr>
                <w:rFonts w:ascii="Times New Roman" w:hAnsi="Times New Roman" w:cs="Times New Roman"/>
                <w:bCs/>
                <w:i/>
                <w:highlight w:val="green"/>
              </w:rPr>
            </w:pPr>
          </w:p>
        </w:tc>
      </w:tr>
      <w:tr w:rsidR="00A22196" w:rsidRPr="0050425B" w:rsidTr="00936A7D">
        <w:tc>
          <w:tcPr>
            <w:tcW w:w="1750" w:type="pct"/>
          </w:tcPr>
          <w:p w:rsidR="00A22196" w:rsidRPr="0050425B" w:rsidRDefault="00A22196" w:rsidP="00AB23E4">
            <w:pPr>
              <w:spacing w:after="0" w:line="240" w:lineRule="auto"/>
              <w:rPr>
                <w:rFonts w:ascii="Times New Roman" w:hAnsi="Times New Roman" w:cs="Times New Roman"/>
                <w:highlight w:val="yellow"/>
              </w:rPr>
            </w:pPr>
            <w:r w:rsidRPr="0050425B">
              <w:rPr>
                <w:rFonts w:ascii="Times New Roman" w:hAnsi="Times New Roman" w:cs="Times New Roman"/>
              </w:rPr>
              <w:t>Умения:</w:t>
            </w:r>
          </w:p>
        </w:tc>
        <w:tc>
          <w:tcPr>
            <w:tcW w:w="1507" w:type="pct"/>
          </w:tcPr>
          <w:p w:rsidR="00A22196" w:rsidRPr="0050425B" w:rsidRDefault="00A22196" w:rsidP="00AB23E4">
            <w:pPr>
              <w:suppressAutoHyphens/>
              <w:spacing w:after="0" w:line="240" w:lineRule="auto"/>
              <w:jc w:val="both"/>
              <w:rPr>
                <w:rFonts w:ascii="Times New Roman" w:hAnsi="Times New Roman" w:cs="Times New Roman"/>
                <w:bCs/>
                <w:iCs/>
                <w:highlight w:val="yellow"/>
              </w:rPr>
            </w:pPr>
          </w:p>
        </w:tc>
        <w:tc>
          <w:tcPr>
            <w:tcW w:w="1743" w:type="pct"/>
          </w:tcPr>
          <w:p w:rsidR="00A22196" w:rsidRPr="0050425B" w:rsidRDefault="00A22196" w:rsidP="00AB23E4">
            <w:pPr>
              <w:suppressAutoHyphens/>
              <w:spacing w:after="0" w:line="240" w:lineRule="auto"/>
              <w:jc w:val="both"/>
              <w:rPr>
                <w:rFonts w:ascii="Times New Roman" w:hAnsi="Times New Roman" w:cs="Times New Roman"/>
                <w:bCs/>
                <w:iCs/>
                <w:highlight w:val="yellow"/>
              </w:rPr>
            </w:pPr>
          </w:p>
        </w:tc>
      </w:tr>
      <w:tr w:rsidR="00A22196" w:rsidRPr="0050425B" w:rsidTr="00936A7D">
        <w:trPr>
          <w:trHeight w:val="896"/>
        </w:trPr>
        <w:tc>
          <w:tcPr>
            <w:tcW w:w="1750" w:type="pct"/>
          </w:tcPr>
          <w:p w:rsidR="00A22196" w:rsidRPr="0050425B" w:rsidRDefault="00A22196" w:rsidP="00AB23E4">
            <w:pPr>
              <w:spacing w:after="0" w:line="240" w:lineRule="auto"/>
              <w:ind w:firstLine="13"/>
              <w:rPr>
                <w:rFonts w:ascii="Times New Roman" w:hAnsi="Times New Roman" w:cs="Times New Roman"/>
                <w:iCs/>
                <w:sz w:val="24"/>
                <w:szCs w:val="24"/>
              </w:rPr>
            </w:pPr>
            <w:r w:rsidRPr="0050425B">
              <w:rPr>
                <w:rFonts w:ascii="Times New Roman" w:hAnsi="Times New Roman" w:cs="Times New Roman"/>
                <w:iCs/>
                <w:sz w:val="24"/>
                <w:szCs w:val="24"/>
              </w:rPr>
              <w:t>использовать физкультурно-оздоровительную деятельность для укрепления здоровья, достижения жизненных и профессиональных целей;</w:t>
            </w:r>
          </w:p>
          <w:p w:rsidR="00A22196" w:rsidRPr="0050425B" w:rsidRDefault="00A22196" w:rsidP="00AB23E4">
            <w:pPr>
              <w:spacing w:after="0" w:line="240" w:lineRule="auto"/>
              <w:ind w:firstLine="13"/>
              <w:rPr>
                <w:rFonts w:ascii="Times New Roman" w:hAnsi="Times New Roman" w:cs="Times New Roman"/>
                <w:iCs/>
              </w:rPr>
            </w:pPr>
            <w:r w:rsidRPr="0050425B">
              <w:rPr>
                <w:rFonts w:ascii="Times New Roman" w:hAnsi="Times New Roman" w:cs="Times New Roman"/>
                <w:iCs/>
              </w:rPr>
              <w:t>применять рациональные приемы двигательных функций в профессиональной деятельности;</w:t>
            </w:r>
          </w:p>
          <w:p w:rsidR="00A22196" w:rsidRPr="0050425B" w:rsidRDefault="00A22196" w:rsidP="00AB23E4">
            <w:pPr>
              <w:spacing w:after="0" w:line="240" w:lineRule="auto"/>
              <w:ind w:firstLine="13"/>
              <w:rPr>
                <w:rFonts w:ascii="Times New Roman" w:hAnsi="Times New Roman" w:cs="Times New Roman"/>
                <w:i/>
                <w:highlight w:val="green"/>
              </w:rPr>
            </w:pPr>
            <w:r w:rsidRPr="0050425B">
              <w:rPr>
                <w:rFonts w:ascii="Times New Roman" w:hAnsi="Times New Roman" w:cs="Times New Roman"/>
                <w:iCs/>
              </w:rPr>
              <w:t>пользоваться средствами профилактики перенапряжения, характерными для данной специальности</w:t>
            </w:r>
          </w:p>
          <w:p w:rsidR="00A22196" w:rsidRPr="0050425B" w:rsidRDefault="00A22196" w:rsidP="00AB23E4">
            <w:pPr>
              <w:spacing w:after="0" w:line="240" w:lineRule="auto"/>
              <w:ind w:firstLine="13"/>
              <w:rPr>
                <w:rFonts w:ascii="Times New Roman" w:hAnsi="Times New Roman" w:cs="Times New Roman"/>
                <w:b/>
                <w:highlight w:val="yellow"/>
              </w:rPr>
            </w:pPr>
          </w:p>
        </w:tc>
        <w:tc>
          <w:tcPr>
            <w:tcW w:w="1507" w:type="pct"/>
          </w:tcPr>
          <w:p w:rsidR="00A22196" w:rsidRPr="0050425B" w:rsidRDefault="00A22196" w:rsidP="00AB23E4">
            <w:pPr>
              <w:spacing w:after="0" w:line="240" w:lineRule="auto"/>
              <w:rPr>
                <w:rFonts w:ascii="Times New Roman" w:hAnsi="Times New Roman" w:cs="Times New Roman"/>
                <w:iCs/>
                <w:sz w:val="24"/>
                <w:szCs w:val="24"/>
              </w:rPr>
            </w:pPr>
            <w:r w:rsidRPr="0050425B">
              <w:rPr>
                <w:rFonts w:ascii="Times New Roman" w:hAnsi="Times New Roman" w:cs="Times New Roman"/>
                <w:bCs/>
                <w:iCs/>
              </w:rPr>
              <w:t xml:space="preserve">Демонстрация умений </w:t>
            </w:r>
            <w:r w:rsidRPr="0050425B">
              <w:rPr>
                <w:rFonts w:ascii="Times New Roman" w:hAnsi="Times New Roman" w:cs="Times New Roman"/>
                <w:iCs/>
                <w:sz w:val="24"/>
                <w:szCs w:val="24"/>
              </w:rPr>
              <w:t>использовать физкультурно-оздоровительную деятельность для укрепления здоровья.</w:t>
            </w:r>
          </w:p>
          <w:p w:rsidR="00A22196" w:rsidRPr="0050425B" w:rsidRDefault="00A22196" w:rsidP="00AB23E4">
            <w:pPr>
              <w:spacing w:after="0" w:line="240" w:lineRule="auto"/>
              <w:ind w:firstLine="13"/>
              <w:rPr>
                <w:rFonts w:ascii="Times New Roman" w:hAnsi="Times New Roman" w:cs="Times New Roman"/>
                <w:iCs/>
              </w:rPr>
            </w:pPr>
            <w:r w:rsidRPr="0050425B">
              <w:rPr>
                <w:rFonts w:ascii="Times New Roman" w:hAnsi="Times New Roman" w:cs="Times New Roman"/>
                <w:bCs/>
                <w:iCs/>
              </w:rPr>
              <w:t xml:space="preserve">Сформированность умений </w:t>
            </w:r>
            <w:r w:rsidRPr="0050425B">
              <w:rPr>
                <w:rFonts w:ascii="Times New Roman" w:hAnsi="Times New Roman" w:cs="Times New Roman"/>
                <w:iCs/>
              </w:rPr>
              <w:t>применять рациональные приемы двигательных функций в профессиональной деятельности и</w:t>
            </w:r>
          </w:p>
          <w:p w:rsidR="00A22196" w:rsidRPr="0050425B" w:rsidRDefault="00A22196" w:rsidP="00AB23E4">
            <w:pPr>
              <w:spacing w:after="0" w:line="240" w:lineRule="auto"/>
              <w:ind w:firstLine="13"/>
              <w:rPr>
                <w:rFonts w:ascii="Times New Roman" w:hAnsi="Times New Roman" w:cs="Times New Roman"/>
                <w:i/>
                <w:highlight w:val="green"/>
              </w:rPr>
            </w:pPr>
            <w:r w:rsidRPr="0050425B">
              <w:rPr>
                <w:rFonts w:ascii="Times New Roman" w:hAnsi="Times New Roman" w:cs="Times New Roman"/>
                <w:iCs/>
              </w:rPr>
              <w:t>пользоваться средствами профилактики перенапряжения, характерными для данной специальности</w:t>
            </w:r>
          </w:p>
          <w:p w:rsidR="00A22196" w:rsidRPr="0050425B" w:rsidRDefault="00A22196" w:rsidP="00AB23E4">
            <w:pPr>
              <w:spacing w:after="0" w:line="240" w:lineRule="auto"/>
              <w:rPr>
                <w:rFonts w:ascii="Times New Roman" w:hAnsi="Times New Roman" w:cs="Times New Roman"/>
                <w:bCs/>
                <w:i/>
                <w:highlight w:val="green"/>
              </w:rPr>
            </w:pPr>
          </w:p>
        </w:tc>
        <w:tc>
          <w:tcPr>
            <w:tcW w:w="1743" w:type="pct"/>
          </w:tcPr>
          <w:p w:rsidR="00A22196" w:rsidRPr="0050425B" w:rsidRDefault="00A22196" w:rsidP="00AB23E4">
            <w:pPr>
              <w:spacing w:after="0" w:line="240" w:lineRule="auto"/>
              <w:rPr>
                <w:rFonts w:ascii="Times New Roman" w:hAnsi="Times New Roman" w:cs="Times New Roman"/>
                <w:bCs/>
                <w:iCs/>
                <w:highlight w:val="green"/>
              </w:rPr>
            </w:pPr>
            <w:r w:rsidRPr="0050425B">
              <w:rPr>
                <w:rFonts w:ascii="Times New Roman" w:hAnsi="Times New Roman" w:cs="Times New Roman"/>
                <w:bCs/>
                <w:iCs/>
              </w:rPr>
              <w:t>Оценка выполнения заданий на практических занятиях.</w:t>
            </w:r>
          </w:p>
        </w:tc>
      </w:tr>
    </w:tbl>
    <w:p w:rsidR="00A22196" w:rsidRPr="0050425B" w:rsidRDefault="00A22196" w:rsidP="00AB23E4">
      <w:pPr>
        <w:spacing w:after="0"/>
        <w:rPr>
          <w:rFonts w:ascii="Times New Roman" w:hAnsi="Times New Roman" w:cs="Times New Roman"/>
          <w:b/>
          <w:sz w:val="20"/>
          <w:szCs w:val="48"/>
        </w:rPr>
      </w:pPr>
    </w:p>
    <w:p w:rsidR="00A22196" w:rsidRPr="0050425B" w:rsidRDefault="00A22196" w:rsidP="00AB23E4">
      <w:pPr>
        <w:spacing w:after="0"/>
        <w:rPr>
          <w:rFonts w:ascii="Times New Roman" w:hAnsi="Times New Roman" w:cs="Times New Roman"/>
          <w:b/>
          <w:sz w:val="20"/>
          <w:szCs w:val="48"/>
        </w:rPr>
      </w:pPr>
    </w:p>
    <w:p w:rsidR="00A22196" w:rsidRPr="0050425B" w:rsidRDefault="00A22196" w:rsidP="00AB23E4">
      <w:pPr>
        <w:spacing w:after="0"/>
        <w:rPr>
          <w:rFonts w:ascii="Times New Roman" w:hAnsi="Times New Roman" w:cs="Times New Roman"/>
          <w:b/>
          <w:sz w:val="20"/>
          <w:szCs w:val="48"/>
        </w:rPr>
      </w:pPr>
    </w:p>
    <w:p w:rsidR="00A22196" w:rsidRPr="0050425B" w:rsidRDefault="00A22196" w:rsidP="00AB23E4">
      <w:pPr>
        <w:spacing w:after="0"/>
        <w:rPr>
          <w:rFonts w:ascii="Times New Roman" w:hAnsi="Times New Roman" w:cs="Times New Roman"/>
        </w:rPr>
        <w:sectPr w:rsidR="00A22196" w:rsidRPr="0050425B" w:rsidSect="00764A68">
          <w:footerReference w:type="even" r:id="rId31"/>
          <w:footerReference w:type="default" r:id="rId32"/>
          <w:pgSz w:w="11906" w:h="16838"/>
          <w:pgMar w:top="1134" w:right="851" w:bottom="1134" w:left="1701" w:header="709" w:footer="709" w:gutter="0"/>
          <w:cols w:space="708"/>
          <w:docGrid w:linePitch="360"/>
        </w:sectPr>
      </w:pPr>
    </w:p>
    <w:p w:rsidR="00A22196" w:rsidRPr="0050425B" w:rsidRDefault="00A22196" w:rsidP="00AB23E4">
      <w:pPr>
        <w:pStyle w:val="afffffd"/>
        <w:spacing w:after="0"/>
        <w:jc w:val="right"/>
        <w:rPr>
          <w:rFonts w:ascii="Times New Roman" w:hAnsi="Times New Roman" w:cs="Times New Roman"/>
          <w:b/>
          <w:bCs/>
        </w:rPr>
      </w:pPr>
      <w:r w:rsidRPr="0050425B">
        <w:rPr>
          <w:rFonts w:ascii="Times New Roman" w:hAnsi="Times New Roman" w:cs="Times New Roman"/>
          <w:b/>
          <w:bCs/>
        </w:rPr>
        <w:t>Приложение 3.5</w:t>
      </w:r>
    </w:p>
    <w:p w:rsidR="00A22196" w:rsidRPr="0050425B" w:rsidRDefault="00A22196" w:rsidP="00AB23E4">
      <w:pPr>
        <w:spacing w:after="0" w:line="360" w:lineRule="auto"/>
        <w:jc w:val="right"/>
        <w:rPr>
          <w:rFonts w:ascii="Times New Roman" w:hAnsi="Times New Roman" w:cs="Times New Roman"/>
          <w:i/>
          <w:sz w:val="24"/>
          <w:szCs w:val="24"/>
        </w:rPr>
      </w:pPr>
      <w:r w:rsidRPr="0050425B">
        <w:rPr>
          <w:rFonts w:ascii="Times New Roman" w:hAnsi="Times New Roman" w:cs="Times New Roman"/>
          <w:bCs/>
          <w:sz w:val="24"/>
          <w:szCs w:val="24"/>
        </w:rPr>
        <w:t xml:space="preserve">к ПОП-П по </w:t>
      </w:r>
      <w:r w:rsidRPr="0050425B">
        <w:rPr>
          <w:rFonts w:ascii="Times New Roman" w:hAnsi="Times New Roman" w:cs="Times New Roman"/>
          <w:sz w:val="24"/>
          <w:szCs w:val="24"/>
        </w:rPr>
        <w:t>специальности</w:t>
      </w:r>
    </w:p>
    <w:p w:rsidR="00A22196" w:rsidRPr="0050425B" w:rsidRDefault="00A22196" w:rsidP="00AB23E4">
      <w:pPr>
        <w:spacing w:after="0" w:line="360" w:lineRule="auto"/>
        <w:jc w:val="right"/>
        <w:rPr>
          <w:rFonts w:ascii="Times New Roman" w:hAnsi="Times New Roman" w:cs="Times New Roman"/>
          <w:i/>
          <w:sz w:val="24"/>
          <w:szCs w:val="24"/>
        </w:rPr>
      </w:pPr>
      <w:r w:rsidRPr="0050425B">
        <w:rPr>
          <w:rFonts w:ascii="Times New Roman" w:hAnsi="Times New Roman" w:cs="Times New Roman"/>
          <w:sz w:val="24"/>
          <w:szCs w:val="24"/>
        </w:rPr>
        <w:t>07.02.01 Архитектура</w:t>
      </w:r>
    </w:p>
    <w:p w:rsidR="00A22196" w:rsidRPr="0050425B" w:rsidRDefault="00A22196" w:rsidP="00AB23E4">
      <w:pPr>
        <w:spacing w:after="0"/>
        <w:jc w:val="center"/>
        <w:rPr>
          <w:rFonts w:ascii="Times New Roman" w:hAnsi="Times New Roman" w:cs="Times New Roman"/>
          <w:b/>
          <w:i/>
        </w:rPr>
      </w:pPr>
    </w:p>
    <w:p w:rsidR="00A22196" w:rsidRPr="0050425B" w:rsidRDefault="00A22196" w:rsidP="00AB23E4">
      <w:pPr>
        <w:spacing w:after="0"/>
        <w:jc w:val="center"/>
        <w:rPr>
          <w:rFonts w:ascii="Times New Roman" w:hAnsi="Times New Roman" w:cs="Times New Roman"/>
          <w:b/>
          <w:i/>
        </w:rPr>
      </w:pPr>
    </w:p>
    <w:p w:rsidR="00A22196" w:rsidRPr="0050425B" w:rsidRDefault="00A22196" w:rsidP="00AB23E4">
      <w:pPr>
        <w:spacing w:after="0"/>
        <w:jc w:val="center"/>
        <w:rPr>
          <w:rFonts w:ascii="Times New Roman" w:hAnsi="Times New Roman" w:cs="Times New Roman"/>
          <w:b/>
          <w:i/>
        </w:rPr>
      </w:pPr>
    </w:p>
    <w:p w:rsidR="00A22196" w:rsidRPr="0050425B" w:rsidRDefault="00A22196" w:rsidP="00AB23E4">
      <w:pPr>
        <w:spacing w:after="0"/>
        <w:jc w:val="center"/>
        <w:rPr>
          <w:rFonts w:ascii="Times New Roman" w:hAnsi="Times New Roman" w:cs="Times New Roman"/>
          <w:b/>
          <w:i/>
        </w:rPr>
      </w:pPr>
    </w:p>
    <w:p w:rsidR="00A22196" w:rsidRPr="0050425B" w:rsidRDefault="00A22196" w:rsidP="00AB23E4">
      <w:pPr>
        <w:spacing w:after="0"/>
        <w:jc w:val="center"/>
        <w:rPr>
          <w:rFonts w:ascii="Times New Roman" w:hAnsi="Times New Roman" w:cs="Times New Roman"/>
          <w:b/>
          <w:i/>
        </w:rPr>
      </w:pPr>
    </w:p>
    <w:p w:rsidR="00A22196" w:rsidRPr="0050425B" w:rsidRDefault="00A22196" w:rsidP="00AB23E4">
      <w:pPr>
        <w:spacing w:after="0"/>
        <w:jc w:val="center"/>
        <w:rPr>
          <w:rFonts w:ascii="Times New Roman" w:hAnsi="Times New Roman" w:cs="Times New Roman"/>
          <w:b/>
          <w:i/>
        </w:rPr>
      </w:pPr>
    </w:p>
    <w:p w:rsidR="00A22196" w:rsidRPr="0050425B" w:rsidRDefault="00A22196" w:rsidP="00AB23E4">
      <w:pPr>
        <w:spacing w:after="0"/>
        <w:jc w:val="center"/>
        <w:rPr>
          <w:rFonts w:ascii="Times New Roman" w:hAnsi="Times New Roman" w:cs="Times New Roman"/>
          <w:b/>
          <w:i/>
        </w:rPr>
      </w:pPr>
    </w:p>
    <w:p w:rsidR="00A22196" w:rsidRPr="0050425B" w:rsidRDefault="00A22196" w:rsidP="00AB23E4">
      <w:pPr>
        <w:spacing w:after="0"/>
        <w:jc w:val="center"/>
        <w:rPr>
          <w:rFonts w:ascii="Times New Roman" w:hAnsi="Times New Roman" w:cs="Times New Roman"/>
          <w:b/>
          <w:i/>
        </w:rPr>
      </w:pPr>
    </w:p>
    <w:p w:rsidR="00A22196" w:rsidRPr="0050425B" w:rsidRDefault="00A22196" w:rsidP="00AB23E4">
      <w:pPr>
        <w:spacing w:after="0"/>
        <w:jc w:val="center"/>
        <w:rPr>
          <w:rFonts w:ascii="Times New Roman" w:hAnsi="Times New Roman" w:cs="Times New Roman"/>
          <w:b/>
          <w:sz w:val="24"/>
          <w:szCs w:val="24"/>
        </w:rPr>
      </w:pPr>
      <w:r w:rsidRPr="0050425B">
        <w:rPr>
          <w:rFonts w:ascii="Times New Roman" w:hAnsi="Times New Roman" w:cs="Times New Roman"/>
          <w:b/>
          <w:sz w:val="24"/>
          <w:szCs w:val="24"/>
        </w:rPr>
        <w:t>РАБОЧАЯ ПРОГРАММА УЧЕБНОЙ ДИСЦИПЛИНЫ</w:t>
      </w:r>
    </w:p>
    <w:p w:rsidR="00A22196" w:rsidRPr="0050425B" w:rsidRDefault="00A22196" w:rsidP="00AB23E4">
      <w:pPr>
        <w:spacing w:after="0"/>
        <w:jc w:val="center"/>
        <w:rPr>
          <w:rFonts w:ascii="Times New Roman" w:hAnsi="Times New Roman" w:cs="Times New Roman"/>
          <w:b/>
          <w:i/>
        </w:rPr>
      </w:pPr>
      <w:r w:rsidRPr="0050425B">
        <w:rPr>
          <w:rFonts w:ascii="Times New Roman" w:hAnsi="Times New Roman" w:cs="Times New Roman"/>
          <w:b/>
          <w:iCs/>
          <w:sz w:val="24"/>
          <w:szCs w:val="24"/>
        </w:rPr>
        <w:t>ОГСЭ.05 Психология общения</w:t>
      </w:r>
    </w:p>
    <w:p w:rsidR="00A22196" w:rsidRPr="0050425B" w:rsidRDefault="00A22196" w:rsidP="00AB23E4">
      <w:pPr>
        <w:spacing w:after="0"/>
        <w:rPr>
          <w:rFonts w:ascii="Times New Roman" w:hAnsi="Times New Roman" w:cs="Times New Roman"/>
          <w:b/>
          <w:i/>
        </w:rPr>
      </w:pPr>
    </w:p>
    <w:p w:rsidR="00A22196" w:rsidRPr="0050425B" w:rsidRDefault="00A22196" w:rsidP="00AB23E4">
      <w:pPr>
        <w:spacing w:after="0"/>
        <w:rPr>
          <w:rFonts w:ascii="Times New Roman" w:hAnsi="Times New Roman" w:cs="Times New Roman"/>
          <w:b/>
          <w:i/>
        </w:rPr>
      </w:pPr>
    </w:p>
    <w:p w:rsidR="00A22196" w:rsidRPr="0050425B" w:rsidRDefault="00A22196" w:rsidP="00AB23E4">
      <w:pPr>
        <w:spacing w:after="0"/>
        <w:rPr>
          <w:rFonts w:ascii="Times New Roman" w:hAnsi="Times New Roman" w:cs="Times New Roman"/>
          <w:b/>
          <w:i/>
        </w:rPr>
      </w:pPr>
    </w:p>
    <w:p w:rsidR="00A22196" w:rsidRPr="0050425B" w:rsidRDefault="00A22196" w:rsidP="00AB23E4">
      <w:pPr>
        <w:spacing w:after="0"/>
        <w:rPr>
          <w:rFonts w:ascii="Times New Roman" w:hAnsi="Times New Roman" w:cs="Times New Roman"/>
          <w:b/>
          <w:i/>
        </w:rPr>
      </w:pPr>
    </w:p>
    <w:p w:rsidR="00A22196" w:rsidRDefault="00A22196" w:rsidP="00AB23E4">
      <w:pPr>
        <w:spacing w:after="0"/>
        <w:rPr>
          <w:rFonts w:ascii="Times New Roman" w:hAnsi="Times New Roman" w:cs="Times New Roman"/>
          <w:b/>
          <w:i/>
        </w:rPr>
      </w:pPr>
    </w:p>
    <w:p w:rsidR="001A7B10" w:rsidRDefault="001A7B10" w:rsidP="00AB23E4">
      <w:pPr>
        <w:spacing w:after="0"/>
        <w:rPr>
          <w:rFonts w:ascii="Times New Roman" w:hAnsi="Times New Roman" w:cs="Times New Roman"/>
          <w:b/>
          <w:i/>
        </w:rPr>
      </w:pPr>
    </w:p>
    <w:p w:rsidR="001A7B10" w:rsidRDefault="001A7B10" w:rsidP="00AB23E4">
      <w:pPr>
        <w:spacing w:after="0"/>
        <w:rPr>
          <w:rFonts w:ascii="Times New Roman" w:hAnsi="Times New Roman" w:cs="Times New Roman"/>
          <w:b/>
          <w:i/>
        </w:rPr>
      </w:pPr>
    </w:p>
    <w:p w:rsidR="00A22196" w:rsidRPr="0050425B" w:rsidRDefault="00A22196" w:rsidP="00AB23E4">
      <w:pPr>
        <w:spacing w:after="0"/>
        <w:rPr>
          <w:rFonts w:ascii="Times New Roman" w:hAnsi="Times New Roman" w:cs="Times New Roman"/>
          <w:b/>
          <w:i/>
        </w:rPr>
      </w:pPr>
    </w:p>
    <w:p w:rsidR="00A22196" w:rsidRPr="0050425B" w:rsidRDefault="00A22196" w:rsidP="00AB23E4">
      <w:pPr>
        <w:spacing w:after="0"/>
        <w:rPr>
          <w:rFonts w:ascii="Times New Roman" w:hAnsi="Times New Roman" w:cs="Times New Roman"/>
          <w:b/>
          <w:i/>
        </w:rPr>
      </w:pPr>
    </w:p>
    <w:p w:rsidR="00A22196" w:rsidRPr="0050425B" w:rsidRDefault="00A22196" w:rsidP="00AB23E4">
      <w:pPr>
        <w:spacing w:after="0"/>
        <w:rPr>
          <w:rFonts w:ascii="Times New Roman" w:hAnsi="Times New Roman" w:cs="Times New Roman"/>
          <w:b/>
          <w:i/>
        </w:rPr>
      </w:pPr>
    </w:p>
    <w:p w:rsidR="00A22196" w:rsidRPr="0050425B" w:rsidRDefault="00A22196" w:rsidP="00AB23E4">
      <w:pPr>
        <w:spacing w:after="0"/>
        <w:rPr>
          <w:rFonts w:ascii="Times New Roman" w:hAnsi="Times New Roman" w:cs="Times New Roman"/>
          <w:b/>
          <w:i/>
        </w:rPr>
      </w:pPr>
    </w:p>
    <w:p w:rsidR="00A22196" w:rsidRPr="0050425B" w:rsidRDefault="00A22196" w:rsidP="00AB23E4">
      <w:pPr>
        <w:spacing w:after="0"/>
        <w:rPr>
          <w:rFonts w:ascii="Times New Roman" w:hAnsi="Times New Roman" w:cs="Times New Roman"/>
          <w:b/>
          <w:i/>
        </w:rPr>
      </w:pPr>
    </w:p>
    <w:p w:rsidR="00A22196" w:rsidRPr="0050425B" w:rsidRDefault="00A22196" w:rsidP="00AB23E4">
      <w:pPr>
        <w:spacing w:after="0"/>
        <w:rPr>
          <w:rFonts w:ascii="Times New Roman" w:hAnsi="Times New Roman" w:cs="Times New Roman"/>
          <w:b/>
          <w:i/>
        </w:rPr>
      </w:pPr>
    </w:p>
    <w:p w:rsidR="00A22196" w:rsidRPr="0050425B" w:rsidRDefault="00A22196" w:rsidP="00AB23E4">
      <w:pPr>
        <w:spacing w:after="0"/>
        <w:rPr>
          <w:rFonts w:ascii="Times New Roman" w:hAnsi="Times New Roman" w:cs="Times New Roman"/>
          <w:b/>
          <w:i/>
        </w:rPr>
      </w:pPr>
    </w:p>
    <w:p w:rsidR="00A22196" w:rsidRPr="0050425B" w:rsidRDefault="00A22196" w:rsidP="00AB23E4">
      <w:pPr>
        <w:spacing w:after="0"/>
        <w:jc w:val="center"/>
        <w:rPr>
          <w:rFonts w:ascii="Times New Roman" w:hAnsi="Times New Roman" w:cs="Times New Roman"/>
          <w:b/>
          <w:iCs/>
          <w:sz w:val="24"/>
          <w:szCs w:val="24"/>
        </w:rPr>
      </w:pPr>
      <w:r w:rsidRPr="0050425B">
        <w:rPr>
          <w:rFonts w:ascii="Times New Roman" w:hAnsi="Times New Roman" w:cs="Times New Roman"/>
          <w:b/>
          <w:sz w:val="24"/>
          <w:szCs w:val="24"/>
        </w:rPr>
        <w:t>2023 год</w:t>
      </w:r>
    </w:p>
    <w:p w:rsidR="00A22196" w:rsidRPr="0050425B" w:rsidRDefault="00A22196" w:rsidP="00AB23E4">
      <w:pPr>
        <w:spacing w:after="0"/>
        <w:rPr>
          <w:rFonts w:ascii="Times New Roman" w:hAnsi="Times New Roman" w:cs="Times New Roman"/>
          <w:b/>
          <w:i/>
          <w:sz w:val="24"/>
          <w:szCs w:val="24"/>
        </w:rPr>
        <w:sectPr w:rsidR="00A22196" w:rsidRPr="0050425B">
          <w:pgSz w:w="11907" w:h="16840"/>
          <w:pgMar w:top="1134" w:right="851" w:bottom="992" w:left="1418" w:header="709" w:footer="709" w:gutter="0"/>
          <w:cols w:space="720"/>
        </w:sectPr>
      </w:pPr>
    </w:p>
    <w:p w:rsidR="00A22196" w:rsidRPr="0050425B" w:rsidRDefault="00A22196" w:rsidP="00AB23E4">
      <w:pPr>
        <w:spacing w:after="0"/>
        <w:jc w:val="center"/>
        <w:rPr>
          <w:rFonts w:ascii="Times New Roman" w:hAnsi="Times New Roman" w:cs="Times New Roman"/>
          <w:b/>
          <w:i/>
          <w:sz w:val="24"/>
          <w:szCs w:val="24"/>
        </w:rPr>
      </w:pPr>
      <w:r w:rsidRPr="0050425B">
        <w:rPr>
          <w:rFonts w:ascii="Times New Roman" w:hAnsi="Times New Roman" w:cs="Times New Roman"/>
          <w:b/>
          <w:i/>
          <w:sz w:val="24"/>
          <w:szCs w:val="24"/>
        </w:rPr>
        <w:t>СОДЕРЖАНИЕ</w:t>
      </w:r>
      <w:r w:rsidRPr="0050425B">
        <w:rPr>
          <w:rFonts w:ascii="Times New Roman" w:hAnsi="Times New Roman" w:cs="Times New Roman"/>
          <w:b/>
          <w:sz w:val="28"/>
          <w:szCs w:val="28"/>
          <w:highlight w:val="red"/>
        </w:rPr>
        <w:t xml:space="preserve"> </w:t>
      </w:r>
    </w:p>
    <w:p w:rsidR="00A22196" w:rsidRPr="0050425B" w:rsidRDefault="00A22196" w:rsidP="00AB23E4">
      <w:pPr>
        <w:spacing w:after="0"/>
        <w:rPr>
          <w:rFonts w:ascii="Times New Roman" w:hAnsi="Times New Roman" w:cs="Times New Roman"/>
          <w:b/>
          <w:i/>
          <w:sz w:val="24"/>
          <w:szCs w:val="24"/>
        </w:rPr>
      </w:pPr>
    </w:p>
    <w:tbl>
      <w:tblPr>
        <w:tblW w:w="0" w:type="auto"/>
        <w:tblLook w:val="01E0"/>
      </w:tblPr>
      <w:tblGrid>
        <w:gridCol w:w="7501"/>
        <w:gridCol w:w="1854"/>
      </w:tblGrid>
      <w:tr w:rsidR="00A22196" w:rsidRPr="0050425B" w:rsidTr="00936A7D">
        <w:tc>
          <w:tcPr>
            <w:tcW w:w="7501" w:type="dxa"/>
          </w:tcPr>
          <w:p w:rsidR="00A22196" w:rsidRPr="0050425B" w:rsidRDefault="00A22196">
            <w:pPr>
              <w:numPr>
                <w:ilvl w:val="0"/>
                <w:numId w:val="73"/>
              </w:numPr>
              <w:suppressAutoHyphens/>
              <w:spacing w:after="0"/>
              <w:rPr>
                <w:rFonts w:ascii="Times New Roman" w:hAnsi="Times New Roman" w:cs="Times New Roman"/>
                <w:b/>
                <w:sz w:val="24"/>
                <w:szCs w:val="24"/>
              </w:rPr>
            </w:pPr>
            <w:r w:rsidRPr="0050425B">
              <w:rPr>
                <w:rFonts w:ascii="Times New Roman" w:hAnsi="Times New Roman" w:cs="Times New Roman"/>
                <w:b/>
                <w:sz w:val="24"/>
                <w:szCs w:val="24"/>
              </w:rPr>
              <w:t xml:space="preserve">ОБЩАЯ ХАРАКТЕРИСТИКА </w:t>
            </w:r>
            <w:r w:rsidRPr="0050425B">
              <w:rPr>
                <w:rFonts w:ascii="Times New Roman" w:hAnsi="Times New Roman" w:cs="Times New Roman"/>
                <w:b/>
                <w:color w:val="000000"/>
                <w:sz w:val="24"/>
                <w:szCs w:val="24"/>
              </w:rPr>
              <w:t>РАБОЧЕЙ ПРОГРАММЫ</w:t>
            </w:r>
            <w:r w:rsidRPr="0050425B">
              <w:rPr>
                <w:rFonts w:ascii="Times New Roman" w:hAnsi="Times New Roman" w:cs="Times New Roman"/>
                <w:b/>
                <w:sz w:val="24"/>
                <w:szCs w:val="24"/>
              </w:rPr>
              <w:t xml:space="preserve"> УЧЕБНОЙ ДИСЦИПЛИНЫ</w:t>
            </w:r>
          </w:p>
        </w:tc>
        <w:tc>
          <w:tcPr>
            <w:tcW w:w="1854" w:type="dxa"/>
          </w:tcPr>
          <w:p w:rsidR="00A22196" w:rsidRPr="0050425B" w:rsidRDefault="00A22196" w:rsidP="00AB23E4">
            <w:pPr>
              <w:spacing w:after="0"/>
              <w:jc w:val="center"/>
              <w:rPr>
                <w:rFonts w:ascii="Times New Roman" w:hAnsi="Times New Roman" w:cs="Times New Roman"/>
                <w:b/>
                <w:sz w:val="24"/>
                <w:szCs w:val="24"/>
                <w:highlight w:val="yellow"/>
              </w:rPr>
            </w:pPr>
          </w:p>
        </w:tc>
      </w:tr>
      <w:tr w:rsidR="00A22196" w:rsidRPr="0050425B" w:rsidTr="00936A7D">
        <w:tc>
          <w:tcPr>
            <w:tcW w:w="7501" w:type="dxa"/>
          </w:tcPr>
          <w:p w:rsidR="00A22196" w:rsidRPr="0050425B" w:rsidRDefault="00A22196">
            <w:pPr>
              <w:numPr>
                <w:ilvl w:val="0"/>
                <w:numId w:val="73"/>
              </w:numPr>
              <w:suppressAutoHyphens/>
              <w:spacing w:after="0"/>
              <w:rPr>
                <w:rFonts w:ascii="Times New Roman" w:hAnsi="Times New Roman" w:cs="Times New Roman"/>
                <w:b/>
                <w:sz w:val="24"/>
                <w:szCs w:val="24"/>
              </w:rPr>
            </w:pPr>
            <w:r w:rsidRPr="0050425B">
              <w:rPr>
                <w:rFonts w:ascii="Times New Roman" w:hAnsi="Times New Roman" w:cs="Times New Roman"/>
                <w:b/>
                <w:sz w:val="24"/>
                <w:szCs w:val="24"/>
              </w:rPr>
              <w:t>СТРУКТУРА И СОДЕРЖАНИЕ УЧЕБНОЙ ДИСЦИПЛИНЫ</w:t>
            </w:r>
          </w:p>
        </w:tc>
        <w:tc>
          <w:tcPr>
            <w:tcW w:w="1854" w:type="dxa"/>
          </w:tcPr>
          <w:p w:rsidR="00A22196" w:rsidRPr="0050425B" w:rsidRDefault="00A22196" w:rsidP="00AB23E4">
            <w:pPr>
              <w:spacing w:after="0"/>
              <w:jc w:val="center"/>
              <w:rPr>
                <w:rFonts w:ascii="Times New Roman" w:hAnsi="Times New Roman" w:cs="Times New Roman"/>
                <w:b/>
                <w:sz w:val="24"/>
                <w:szCs w:val="24"/>
                <w:highlight w:val="yellow"/>
              </w:rPr>
            </w:pPr>
          </w:p>
        </w:tc>
      </w:tr>
      <w:tr w:rsidR="00A22196" w:rsidRPr="0050425B" w:rsidTr="00936A7D">
        <w:tc>
          <w:tcPr>
            <w:tcW w:w="7501" w:type="dxa"/>
          </w:tcPr>
          <w:p w:rsidR="00A22196" w:rsidRPr="0050425B" w:rsidRDefault="00A22196">
            <w:pPr>
              <w:numPr>
                <w:ilvl w:val="0"/>
                <w:numId w:val="73"/>
              </w:numPr>
              <w:suppressAutoHyphens/>
              <w:spacing w:after="0"/>
              <w:rPr>
                <w:rFonts w:ascii="Times New Roman" w:hAnsi="Times New Roman" w:cs="Times New Roman"/>
                <w:b/>
                <w:sz w:val="24"/>
                <w:szCs w:val="24"/>
              </w:rPr>
            </w:pPr>
            <w:r w:rsidRPr="0050425B">
              <w:rPr>
                <w:rFonts w:ascii="Times New Roman" w:hAnsi="Times New Roman" w:cs="Times New Roman"/>
                <w:b/>
                <w:sz w:val="24"/>
                <w:szCs w:val="24"/>
              </w:rPr>
              <w:t>УСЛОВИЯ РЕАЛИЗАЦИИ УЧЕБНОЙ ДИСЦИПЛИНЫ</w:t>
            </w:r>
          </w:p>
        </w:tc>
        <w:tc>
          <w:tcPr>
            <w:tcW w:w="1854" w:type="dxa"/>
          </w:tcPr>
          <w:p w:rsidR="00A22196" w:rsidRPr="0050425B" w:rsidRDefault="00A22196" w:rsidP="00AB23E4">
            <w:pPr>
              <w:spacing w:after="0"/>
              <w:jc w:val="center"/>
              <w:rPr>
                <w:rFonts w:ascii="Times New Roman" w:hAnsi="Times New Roman" w:cs="Times New Roman"/>
                <w:b/>
                <w:sz w:val="24"/>
                <w:szCs w:val="24"/>
                <w:highlight w:val="yellow"/>
              </w:rPr>
            </w:pPr>
          </w:p>
        </w:tc>
      </w:tr>
      <w:tr w:rsidR="00A22196" w:rsidRPr="0050425B" w:rsidTr="00936A7D">
        <w:tc>
          <w:tcPr>
            <w:tcW w:w="7501" w:type="dxa"/>
          </w:tcPr>
          <w:p w:rsidR="00A22196" w:rsidRPr="0050425B" w:rsidRDefault="00A22196">
            <w:pPr>
              <w:numPr>
                <w:ilvl w:val="0"/>
                <w:numId w:val="73"/>
              </w:numPr>
              <w:suppressAutoHyphens/>
              <w:spacing w:after="0"/>
              <w:rPr>
                <w:rFonts w:ascii="Times New Roman" w:hAnsi="Times New Roman" w:cs="Times New Roman"/>
                <w:b/>
                <w:sz w:val="24"/>
                <w:szCs w:val="24"/>
              </w:rPr>
            </w:pPr>
            <w:r w:rsidRPr="0050425B">
              <w:rPr>
                <w:rFonts w:ascii="Times New Roman" w:hAnsi="Times New Roman" w:cs="Times New Roman"/>
                <w:b/>
                <w:sz w:val="24"/>
                <w:szCs w:val="24"/>
              </w:rPr>
              <w:t>КОНТРОЛЬ И ОЦЕНКА РЕЗУЛЬТАТОВ ОСВОЕНИЯ УЧЕБНОЙ ДИСЦИПЛИНЫ</w:t>
            </w:r>
          </w:p>
          <w:p w:rsidR="00A22196" w:rsidRPr="0050425B" w:rsidRDefault="00A22196" w:rsidP="00AB23E4">
            <w:pPr>
              <w:suppressAutoHyphens/>
              <w:spacing w:after="0"/>
              <w:rPr>
                <w:rFonts w:ascii="Times New Roman" w:hAnsi="Times New Roman" w:cs="Times New Roman"/>
                <w:b/>
                <w:sz w:val="24"/>
                <w:szCs w:val="24"/>
              </w:rPr>
            </w:pPr>
          </w:p>
        </w:tc>
        <w:tc>
          <w:tcPr>
            <w:tcW w:w="1854" w:type="dxa"/>
          </w:tcPr>
          <w:p w:rsidR="00A22196" w:rsidRPr="0050425B" w:rsidRDefault="00A22196" w:rsidP="00AB23E4">
            <w:pPr>
              <w:spacing w:after="0"/>
              <w:jc w:val="center"/>
              <w:rPr>
                <w:rFonts w:ascii="Times New Roman" w:hAnsi="Times New Roman" w:cs="Times New Roman"/>
                <w:b/>
                <w:sz w:val="24"/>
                <w:szCs w:val="24"/>
                <w:highlight w:val="yellow"/>
              </w:rPr>
            </w:pPr>
          </w:p>
        </w:tc>
      </w:tr>
    </w:tbl>
    <w:p w:rsidR="00A22196" w:rsidRPr="0050425B" w:rsidRDefault="00A22196">
      <w:pPr>
        <w:numPr>
          <w:ilvl w:val="0"/>
          <w:numId w:val="74"/>
        </w:numPr>
        <w:suppressAutoHyphens/>
        <w:spacing w:after="0"/>
        <w:jc w:val="center"/>
        <w:rPr>
          <w:rFonts w:ascii="Times New Roman" w:hAnsi="Times New Roman" w:cs="Times New Roman"/>
          <w:b/>
          <w:sz w:val="24"/>
          <w:szCs w:val="24"/>
        </w:rPr>
      </w:pPr>
      <w:r w:rsidRPr="0050425B">
        <w:rPr>
          <w:rFonts w:ascii="Times New Roman" w:hAnsi="Times New Roman" w:cs="Times New Roman"/>
          <w:b/>
          <w:i/>
          <w:u w:val="single"/>
        </w:rPr>
        <w:br w:type="page"/>
      </w:r>
      <w:r w:rsidRPr="0050425B">
        <w:rPr>
          <w:rFonts w:ascii="Times New Roman" w:hAnsi="Times New Roman" w:cs="Times New Roman"/>
          <w:b/>
          <w:sz w:val="24"/>
          <w:szCs w:val="24"/>
        </w:rPr>
        <w:t xml:space="preserve">ОБЩАЯ ХАРАКТЕРИСТИКА </w:t>
      </w:r>
      <w:r w:rsidRPr="0050425B">
        <w:rPr>
          <w:rFonts w:ascii="Times New Roman" w:hAnsi="Times New Roman" w:cs="Times New Roman"/>
          <w:b/>
          <w:color w:val="000000"/>
          <w:sz w:val="24"/>
          <w:szCs w:val="24"/>
        </w:rPr>
        <w:t>РАБОЧЕЙ ПРОГРАММЫ</w:t>
      </w:r>
      <w:r w:rsidRPr="0050425B">
        <w:rPr>
          <w:rFonts w:ascii="Times New Roman" w:hAnsi="Times New Roman" w:cs="Times New Roman"/>
          <w:b/>
          <w:sz w:val="24"/>
          <w:szCs w:val="24"/>
        </w:rPr>
        <w:t xml:space="preserve"> УЧЕБНОЙ ДИСЦИПЛИНЫ</w:t>
      </w:r>
    </w:p>
    <w:p w:rsidR="00A22196" w:rsidRPr="0050425B" w:rsidRDefault="00A22196" w:rsidP="00AB23E4">
      <w:pPr>
        <w:spacing w:after="0"/>
        <w:jc w:val="center"/>
        <w:rPr>
          <w:rFonts w:ascii="Times New Roman" w:hAnsi="Times New Roman" w:cs="Times New Roman"/>
          <w:b/>
          <w:i/>
        </w:rPr>
      </w:pPr>
      <w:r w:rsidRPr="0050425B">
        <w:rPr>
          <w:rFonts w:ascii="Times New Roman" w:hAnsi="Times New Roman" w:cs="Times New Roman"/>
          <w:b/>
          <w:iCs/>
          <w:sz w:val="24"/>
          <w:szCs w:val="24"/>
        </w:rPr>
        <w:t>«ОГСЭ.05 Психология общения»</w:t>
      </w:r>
    </w:p>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color w:val="000000"/>
          <w:sz w:val="24"/>
          <w:szCs w:val="24"/>
        </w:rPr>
      </w:pPr>
      <w:r w:rsidRPr="0050425B">
        <w:rPr>
          <w:rFonts w:ascii="Times New Roman" w:hAnsi="Times New Roman" w:cs="Times New Roman"/>
          <w:b/>
          <w:sz w:val="24"/>
          <w:szCs w:val="24"/>
        </w:rPr>
        <w:t xml:space="preserve">1.1. Место дисциплины в структуре основной образовательной программы: </w:t>
      </w:r>
    </w:p>
    <w:p w:rsidR="00A22196" w:rsidRPr="0050425B" w:rsidRDefault="00A22196" w:rsidP="00AB23E4">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4"/>
          <w:szCs w:val="24"/>
        </w:rPr>
      </w:pPr>
      <w:r w:rsidRPr="0050425B">
        <w:rPr>
          <w:rFonts w:ascii="Times New Roman" w:hAnsi="Times New Roman" w:cs="Times New Roman"/>
          <w:sz w:val="24"/>
          <w:szCs w:val="24"/>
        </w:rPr>
        <w:t xml:space="preserve">Учебная дисциплина </w:t>
      </w:r>
      <w:r w:rsidRPr="0050425B">
        <w:rPr>
          <w:rFonts w:ascii="Times New Roman" w:hAnsi="Times New Roman" w:cs="Times New Roman"/>
          <w:iCs/>
          <w:sz w:val="24"/>
          <w:szCs w:val="24"/>
        </w:rPr>
        <w:t>ОГСЭ.05 Психология общения</w:t>
      </w:r>
      <w:r w:rsidRPr="0050425B">
        <w:rPr>
          <w:rFonts w:ascii="Times New Roman" w:hAnsi="Times New Roman" w:cs="Times New Roman"/>
          <w:sz w:val="24"/>
          <w:szCs w:val="24"/>
        </w:rPr>
        <w:t xml:space="preserve"> является обязательной частью </w:t>
      </w:r>
      <w:r w:rsidRPr="0050425B">
        <w:rPr>
          <w:rFonts w:ascii="Times New Roman" w:hAnsi="Times New Roman" w:cs="Times New Roman"/>
          <w:bCs/>
          <w:sz w:val="24"/>
          <w:szCs w:val="24"/>
        </w:rPr>
        <w:t>общего гуманитарного и социально-экономического цикла</w:t>
      </w:r>
      <w:r w:rsidRPr="0050425B">
        <w:rPr>
          <w:rFonts w:ascii="Times New Roman" w:hAnsi="Times New Roman" w:cs="Times New Roman"/>
          <w:b/>
          <w:bCs/>
          <w:sz w:val="24"/>
          <w:szCs w:val="24"/>
        </w:rPr>
        <w:t xml:space="preserve"> </w:t>
      </w:r>
      <w:r w:rsidRPr="0050425B">
        <w:rPr>
          <w:rFonts w:ascii="Times New Roman" w:hAnsi="Times New Roman" w:cs="Times New Roman"/>
          <w:sz w:val="24"/>
          <w:szCs w:val="24"/>
        </w:rPr>
        <w:t xml:space="preserve">ПОП-П в соответствии с ФГОС СПО по специальности 07.02.01 Архитектура. </w:t>
      </w:r>
    </w:p>
    <w:p w:rsidR="00A22196" w:rsidRPr="0050425B" w:rsidRDefault="00A22196" w:rsidP="00AB23E4">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4"/>
          <w:szCs w:val="24"/>
        </w:rPr>
      </w:pPr>
      <w:r w:rsidRPr="0050425B">
        <w:rPr>
          <w:rFonts w:ascii="Times New Roman" w:hAnsi="Times New Roman" w:cs="Times New Roman"/>
          <w:sz w:val="24"/>
          <w:szCs w:val="24"/>
        </w:rPr>
        <w:t>Особое значение дисциплина имеет при формировании и развитии ОК 04, ОК 05</w:t>
      </w:r>
      <w:r w:rsidRPr="0050425B">
        <w:rPr>
          <w:rFonts w:ascii="Times New Roman" w:hAnsi="Times New Roman" w:cs="Times New Roman"/>
          <w:i/>
          <w:sz w:val="24"/>
          <w:szCs w:val="24"/>
        </w:rPr>
        <w:t>.</w:t>
      </w:r>
    </w:p>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b/>
          <w:sz w:val="24"/>
          <w:szCs w:val="24"/>
        </w:rPr>
      </w:pPr>
    </w:p>
    <w:p w:rsidR="00A22196" w:rsidRPr="0050425B" w:rsidRDefault="00A22196" w:rsidP="00AB23E4">
      <w:pPr>
        <w:spacing w:after="0"/>
        <w:ind w:firstLine="709"/>
        <w:rPr>
          <w:rFonts w:ascii="Times New Roman" w:hAnsi="Times New Roman" w:cs="Times New Roman"/>
          <w:b/>
          <w:sz w:val="24"/>
          <w:szCs w:val="24"/>
        </w:rPr>
      </w:pPr>
      <w:r w:rsidRPr="0050425B">
        <w:rPr>
          <w:rFonts w:ascii="Times New Roman" w:hAnsi="Times New Roman" w:cs="Times New Roman"/>
          <w:b/>
          <w:sz w:val="24"/>
          <w:szCs w:val="24"/>
        </w:rPr>
        <w:t>1.2. Цель и планируемые результаты освоения дисциплины:</w:t>
      </w:r>
    </w:p>
    <w:p w:rsidR="00A22196" w:rsidRPr="0050425B" w:rsidRDefault="00A22196" w:rsidP="00AB23E4">
      <w:pPr>
        <w:suppressAutoHyphens/>
        <w:spacing w:after="0" w:line="240" w:lineRule="auto"/>
        <w:ind w:firstLine="709"/>
        <w:jc w:val="both"/>
        <w:rPr>
          <w:rFonts w:ascii="Times New Roman" w:hAnsi="Times New Roman" w:cs="Times New Roman"/>
          <w:sz w:val="24"/>
          <w:szCs w:val="24"/>
          <w:lang w:eastAsia="en-US"/>
        </w:rPr>
      </w:pPr>
      <w:r w:rsidRPr="0050425B">
        <w:rPr>
          <w:rFonts w:ascii="Times New Roman" w:hAnsi="Times New Roman" w:cs="Times New Roman"/>
          <w:sz w:val="24"/>
          <w:szCs w:val="24"/>
        </w:rPr>
        <w:t xml:space="preserve">В рамках программы учебной дисциплины обучающимися осваиваются умения </w:t>
      </w:r>
      <w:r w:rsidRPr="0050425B">
        <w:rPr>
          <w:rFonts w:ascii="Times New Roman" w:hAnsi="Times New Roman" w:cs="Times New Roman"/>
          <w:sz w:val="24"/>
          <w:szCs w:val="24"/>
        </w:rPr>
        <w:br/>
        <w:t>и знания</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94"/>
        <w:gridCol w:w="1432"/>
        <w:gridCol w:w="2210"/>
        <w:gridCol w:w="1425"/>
        <w:gridCol w:w="2210"/>
      </w:tblGrid>
      <w:tr w:rsidR="00A22196" w:rsidRPr="0050425B" w:rsidTr="00936A7D">
        <w:trPr>
          <w:trHeight w:val="649"/>
        </w:trPr>
        <w:tc>
          <w:tcPr>
            <w:tcW w:w="2294" w:type="dxa"/>
            <w:hideMark/>
          </w:tcPr>
          <w:p w:rsidR="00A22196" w:rsidRPr="0050425B" w:rsidRDefault="00A22196" w:rsidP="00AB23E4">
            <w:pPr>
              <w:suppressAutoHyphens/>
              <w:spacing w:after="0" w:line="240" w:lineRule="auto"/>
              <w:jc w:val="center"/>
              <w:rPr>
                <w:rFonts w:ascii="Times New Roman" w:hAnsi="Times New Roman" w:cs="Times New Roman"/>
                <w:sz w:val="24"/>
                <w:szCs w:val="24"/>
              </w:rPr>
            </w:pPr>
            <w:r w:rsidRPr="0050425B">
              <w:rPr>
                <w:rFonts w:ascii="Times New Roman" w:hAnsi="Times New Roman" w:cs="Times New Roman"/>
                <w:sz w:val="24"/>
                <w:szCs w:val="24"/>
              </w:rPr>
              <w:t>Код</w:t>
            </w:r>
          </w:p>
          <w:p w:rsidR="00A22196" w:rsidRPr="0050425B" w:rsidRDefault="00A22196" w:rsidP="00AB23E4">
            <w:pPr>
              <w:suppressAutoHyphens/>
              <w:spacing w:after="0" w:line="240" w:lineRule="auto"/>
              <w:jc w:val="center"/>
              <w:rPr>
                <w:rFonts w:ascii="Times New Roman" w:hAnsi="Times New Roman" w:cs="Times New Roman"/>
                <w:sz w:val="24"/>
                <w:szCs w:val="24"/>
              </w:rPr>
            </w:pPr>
            <w:r w:rsidRPr="0050425B">
              <w:rPr>
                <w:rFonts w:ascii="Times New Roman" w:hAnsi="Times New Roman" w:cs="Times New Roman"/>
                <w:sz w:val="24"/>
                <w:szCs w:val="24"/>
              </w:rPr>
              <w:t>ПК, ОК</w:t>
            </w:r>
          </w:p>
        </w:tc>
        <w:tc>
          <w:tcPr>
            <w:tcW w:w="1432" w:type="dxa"/>
          </w:tcPr>
          <w:p w:rsidR="00A22196" w:rsidRPr="0050425B" w:rsidRDefault="00A22196" w:rsidP="00AB23E4">
            <w:pPr>
              <w:suppressAutoHyphens/>
              <w:spacing w:after="0" w:line="240" w:lineRule="auto"/>
              <w:jc w:val="center"/>
              <w:rPr>
                <w:rFonts w:ascii="Times New Roman" w:hAnsi="Times New Roman" w:cs="Times New Roman"/>
                <w:sz w:val="24"/>
                <w:szCs w:val="24"/>
              </w:rPr>
            </w:pPr>
            <w:r w:rsidRPr="0050425B">
              <w:rPr>
                <w:rFonts w:ascii="Times New Roman" w:hAnsi="Times New Roman" w:cs="Times New Roman"/>
                <w:sz w:val="24"/>
                <w:szCs w:val="24"/>
              </w:rPr>
              <w:t>Код умений</w:t>
            </w:r>
          </w:p>
        </w:tc>
        <w:tc>
          <w:tcPr>
            <w:tcW w:w="2210" w:type="dxa"/>
            <w:hideMark/>
          </w:tcPr>
          <w:p w:rsidR="00A22196" w:rsidRPr="0050425B" w:rsidRDefault="00A22196" w:rsidP="00AB23E4">
            <w:pPr>
              <w:suppressAutoHyphens/>
              <w:spacing w:after="0" w:line="240" w:lineRule="auto"/>
              <w:jc w:val="center"/>
              <w:rPr>
                <w:rFonts w:ascii="Times New Roman" w:hAnsi="Times New Roman" w:cs="Times New Roman"/>
                <w:sz w:val="24"/>
                <w:szCs w:val="24"/>
              </w:rPr>
            </w:pPr>
            <w:r w:rsidRPr="0050425B">
              <w:rPr>
                <w:rFonts w:ascii="Times New Roman" w:hAnsi="Times New Roman" w:cs="Times New Roman"/>
                <w:sz w:val="24"/>
                <w:szCs w:val="24"/>
              </w:rPr>
              <w:t>Умения</w:t>
            </w:r>
          </w:p>
        </w:tc>
        <w:tc>
          <w:tcPr>
            <w:tcW w:w="1425" w:type="dxa"/>
          </w:tcPr>
          <w:p w:rsidR="00A22196" w:rsidRPr="0050425B" w:rsidRDefault="00A22196" w:rsidP="00AB23E4">
            <w:pPr>
              <w:suppressAutoHyphens/>
              <w:spacing w:after="0" w:line="240" w:lineRule="auto"/>
              <w:jc w:val="center"/>
              <w:rPr>
                <w:rFonts w:ascii="Times New Roman" w:hAnsi="Times New Roman" w:cs="Times New Roman"/>
                <w:sz w:val="24"/>
                <w:szCs w:val="24"/>
              </w:rPr>
            </w:pPr>
            <w:r w:rsidRPr="0050425B">
              <w:rPr>
                <w:rFonts w:ascii="Times New Roman" w:hAnsi="Times New Roman" w:cs="Times New Roman"/>
                <w:sz w:val="24"/>
                <w:szCs w:val="24"/>
              </w:rPr>
              <w:t>Код знаний</w:t>
            </w:r>
          </w:p>
        </w:tc>
        <w:tc>
          <w:tcPr>
            <w:tcW w:w="2210" w:type="dxa"/>
            <w:hideMark/>
          </w:tcPr>
          <w:p w:rsidR="00A22196" w:rsidRPr="0050425B" w:rsidRDefault="00A22196" w:rsidP="00AB23E4">
            <w:pPr>
              <w:suppressAutoHyphens/>
              <w:spacing w:after="0" w:line="240" w:lineRule="auto"/>
              <w:jc w:val="center"/>
              <w:rPr>
                <w:rFonts w:ascii="Times New Roman" w:hAnsi="Times New Roman" w:cs="Times New Roman"/>
                <w:sz w:val="24"/>
                <w:szCs w:val="24"/>
              </w:rPr>
            </w:pPr>
            <w:r w:rsidRPr="0050425B">
              <w:rPr>
                <w:rFonts w:ascii="Times New Roman" w:hAnsi="Times New Roman" w:cs="Times New Roman"/>
                <w:sz w:val="24"/>
                <w:szCs w:val="24"/>
              </w:rPr>
              <w:t>Знания</w:t>
            </w:r>
          </w:p>
        </w:tc>
      </w:tr>
      <w:tr w:rsidR="00A22196" w:rsidRPr="0050425B" w:rsidTr="00936A7D">
        <w:trPr>
          <w:trHeight w:val="212"/>
        </w:trPr>
        <w:tc>
          <w:tcPr>
            <w:tcW w:w="2294" w:type="dxa"/>
            <w:vMerge w:val="restart"/>
          </w:tcPr>
          <w:p w:rsidR="00A22196" w:rsidRPr="0050425B" w:rsidRDefault="00A22196" w:rsidP="00AB23E4">
            <w:pPr>
              <w:spacing w:after="0" w:line="240" w:lineRule="auto"/>
              <w:rPr>
                <w:rFonts w:ascii="Times New Roman" w:eastAsia="Times New Roman" w:hAnsi="Times New Roman" w:cs="Times New Roman"/>
                <w:b/>
                <w:bCs/>
              </w:rPr>
            </w:pPr>
            <w:r w:rsidRPr="0050425B">
              <w:rPr>
                <w:rFonts w:ascii="Times New Roman" w:eastAsia="Times New Roman" w:hAnsi="Times New Roman" w:cs="Times New Roman"/>
                <w:b/>
                <w:bCs/>
              </w:rPr>
              <w:t>ОК 04</w:t>
            </w:r>
          </w:p>
          <w:p w:rsidR="00A22196" w:rsidRPr="0050425B" w:rsidRDefault="00A22196" w:rsidP="00AB23E4">
            <w:pPr>
              <w:suppressAutoHyphens/>
              <w:spacing w:after="0" w:line="240" w:lineRule="auto"/>
              <w:jc w:val="center"/>
              <w:rPr>
                <w:rFonts w:ascii="Times New Roman" w:hAnsi="Times New Roman" w:cs="Times New Roman"/>
                <w:b/>
                <w:bCs/>
                <w:i/>
                <w:highlight w:val="yellow"/>
                <w:u w:val="single"/>
              </w:rPr>
            </w:pPr>
          </w:p>
        </w:tc>
        <w:tc>
          <w:tcPr>
            <w:tcW w:w="1432" w:type="dxa"/>
          </w:tcPr>
          <w:p w:rsidR="00A22196" w:rsidRPr="0050425B" w:rsidRDefault="00A22196" w:rsidP="00AB23E4">
            <w:pPr>
              <w:spacing w:after="0"/>
              <w:rPr>
                <w:rFonts w:ascii="Times New Roman" w:hAnsi="Times New Roman" w:cs="Times New Roman"/>
                <w:sz w:val="24"/>
                <w:szCs w:val="24"/>
                <w:highlight w:val="yellow"/>
                <w:u w:val="single"/>
              </w:rPr>
            </w:pPr>
            <w:r w:rsidRPr="0050425B">
              <w:rPr>
                <w:rFonts w:ascii="Times New Roman" w:hAnsi="Times New Roman" w:cs="Times New Roman"/>
                <w:bCs/>
                <w:iCs/>
                <w:sz w:val="24"/>
                <w:szCs w:val="24"/>
              </w:rPr>
              <w:t>Уо 04.01</w:t>
            </w:r>
          </w:p>
        </w:tc>
        <w:tc>
          <w:tcPr>
            <w:tcW w:w="2210" w:type="dxa"/>
          </w:tcPr>
          <w:p w:rsidR="00A22196" w:rsidRPr="0050425B" w:rsidRDefault="00A22196" w:rsidP="00AB23E4">
            <w:pPr>
              <w:spacing w:after="0" w:line="240" w:lineRule="auto"/>
              <w:rPr>
                <w:rFonts w:ascii="Times New Roman" w:hAnsi="Times New Roman" w:cs="Times New Roman"/>
                <w:i/>
                <w:highlight w:val="green"/>
              </w:rPr>
            </w:pPr>
            <w:r w:rsidRPr="0050425B">
              <w:rPr>
                <w:rFonts w:ascii="Times New Roman" w:hAnsi="Times New Roman" w:cs="Times New Roman"/>
                <w:bCs/>
                <w:spacing w:val="-4"/>
                <w:sz w:val="24"/>
                <w:szCs w:val="24"/>
              </w:rPr>
              <w:t xml:space="preserve">организовывать работу коллектива </w:t>
            </w:r>
            <w:r w:rsidRPr="0050425B">
              <w:rPr>
                <w:rFonts w:ascii="Times New Roman" w:hAnsi="Times New Roman" w:cs="Times New Roman"/>
                <w:bCs/>
                <w:spacing w:val="-4"/>
                <w:sz w:val="24"/>
                <w:szCs w:val="24"/>
              </w:rPr>
              <w:br/>
              <w:t>и команды</w:t>
            </w:r>
          </w:p>
        </w:tc>
        <w:tc>
          <w:tcPr>
            <w:tcW w:w="1425" w:type="dxa"/>
          </w:tcPr>
          <w:p w:rsidR="00A22196" w:rsidRPr="0050425B" w:rsidRDefault="00A22196" w:rsidP="00AB23E4">
            <w:pPr>
              <w:spacing w:after="0"/>
              <w:rPr>
                <w:rFonts w:ascii="Times New Roman" w:hAnsi="Times New Roman" w:cs="Times New Roman"/>
                <w:sz w:val="24"/>
                <w:szCs w:val="24"/>
                <w:highlight w:val="yellow"/>
                <w:u w:val="single"/>
              </w:rPr>
            </w:pPr>
            <w:r w:rsidRPr="0050425B">
              <w:rPr>
                <w:rFonts w:ascii="Times New Roman" w:hAnsi="Times New Roman" w:cs="Times New Roman"/>
                <w:bCs/>
                <w:iCs/>
                <w:sz w:val="24"/>
                <w:szCs w:val="24"/>
              </w:rPr>
              <w:t>Зо 04.01</w:t>
            </w:r>
          </w:p>
        </w:tc>
        <w:tc>
          <w:tcPr>
            <w:tcW w:w="2210" w:type="dxa"/>
          </w:tcPr>
          <w:p w:rsidR="00A22196" w:rsidRPr="0050425B" w:rsidRDefault="00A22196" w:rsidP="00AB23E4">
            <w:pPr>
              <w:spacing w:after="0" w:line="240" w:lineRule="auto"/>
              <w:ind w:firstLine="13"/>
              <w:rPr>
                <w:rFonts w:ascii="Times New Roman" w:hAnsi="Times New Roman" w:cs="Times New Roman"/>
                <w:i/>
                <w:highlight w:val="green"/>
              </w:rPr>
            </w:pPr>
            <w:r w:rsidRPr="0050425B">
              <w:rPr>
                <w:rFonts w:ascii="Times New Roman" w:hAnsi="Times New Roman" w:cs="Times New Roman"/>
                <w:bCs/>
                <w:sz w:val="24"/>
                <w:szCs w:val="24"/>
              </w:rPr>
              <w:t>психологические основы деятельности коллектива, психологические особенности личности</w:t>
            </w:r>
          </w:p>
        </w:tc>
      </w:tr>
      <w:tr w:rsidR="00A22196" w:rsidRPr="0050425B" w:rsidTr="00936A7D">
        <w:trPr>
          <w:trHeight w:val="212"/>
        </w:trPr>
        <w:tc>
          <w:tcPr>
            <w:tcW w:w="2294" w:type="dxa"/>
            <w:vMerge/>
          </w:tcPr>
          <w:p w:rsidR="00A22196" w:rsidRPr="0050425B" w:rsidRDefault="00A22196" w:rsidP="00AB23E4">
            <w:pPr>
              <w:suppressAutoHyphens/>
              <w:spacing w:after="0" w:line="240" w:lineRule="auto"/>
              <w:jc w:val="center"/>
              <w:rPr>
                <w:rFonts w:ascii="Times New Roman" w:hAnsi="Times New Roman" w:cs="Times New Roman"/>
                <w:i/>
                <w:highlight w:val="yellow"/>
              </w:rPr>
            </w:pPr>
          </w:p>
        </w:tc>
        <w:tc>
          <w:tcPr>
            <w:tcW w:w="1432" w:type="dxa"/>
          </w:tcPr>
          <w:p w:rsidR="00A22196" w:rsidRPr="0050425B" w:rsidRDefault="00A22196" w:rsidP="00AB23E4">
            <w:pPr>
              <w:spacing w:after="0"/>
              <w:rPr>
                <w:rFonts w:ascii="Times New Roman" w:hAnsi="Times New Roman" w:cs="Times New Roman"/>
                <w:sz w:val="24"/>
                <w:szCs w:val="24"/>
                <w:highlight w:val="yellow"/>
                <w:u w:val="single"/>
              </w:rPr>
            </w:pPr>
            <w:r w:rsidRPr="0050425B">
              <w:rPr>
                <w:rFonts w:ascii="Times New Roman" w:hAnsi="Times New Roman" w:cs="Times New Roman"/>
                <w:bCs/>
                <w:iCs/>
                <w:sz w:val="24"/>
                <w:szCs w:val="24"/>
              </w:rPr>
              <w:t>Уо 04.02</w:t>
            </w:r>
          </w:p>
        </w:tc>
        <w:tc>
          <w:tcPr>
            <w:tcW w:w="2210" w:type="dxa"/>
          </w:tcPr>
          <w:p w:rsidR="00A22196" w:rsidRPr="0050425B" w:rsidRDefault="00A22196" w:rsidP="00AB23E4">
            <w:pPr>
              <w:spacing w:after="0" w:line="240" w:lineRule="auto"/>
              <w:ind w:firstLine="13"/>
              <w:rPr>
                <w:rFonts w:ascii="Times New Roman" w:hAnsi="Times New Roman" w:cs="Times New Roman"/>
                <w:i/>
                <w:highlight w:val="green"/>
              </w:rPr>
            </w:pPr>
            <w:r w:rsidRPr="0050425B">
              <w:rPr>
                <w:rFonts w:ascii="Times New Roman" w:hAnsi="Times New Roman" w:cs="Times New Roman"/>
                <w:bCs/>
                <w:spacing w:val="-4"/>
                <w:sz w:val="24"/>
                <w:szCs w:val="24"/>
              </w:rPr>
              <w:t>взаимодействовать с коллегами, руководством, клиентами в ходе профессиональной деятельности</w:t>
            </w:r>
          </w:p>
        </w:tc>
        <w:tc>
          <w:tcPr>
            <w:tcW w:w="1425" w:type="dxa"/>
          </w:tcPr>
          <w:p w:rsidR="00A22196" w:rsidRPr="0050425B" w:rsidRDefault="00A22196" w:rsidP="00AB23E4">
            <w:pPr>
              <w:spacing w:after="0"/>
              <w:rPr>
                <w:rFonts w:ascii="Times New Roman" w:hAnsi="Times New Roman" w:cs="Times New Roman"/>
                <w:sz w:val="24"/>
                <w:szCs w:val="24"/>
                <w:highlight w:val="yellow"/>
                <w:u w:val="single"/>
              </w:rPr>
            </w:pPr>
            <w:r w:rsidRPr="0050425B">
              <w:rPr>
                <w:rFonts w:ascii="Times New Roman" w:hAnsi="Times New Roman" w:cs="Times New Roman"/>
                <w:bCs/>
                <w:iCs/>
                <w:sz w:val="24"/>
                <w:szCs w:val="24"/>
              </w:rPr>
              <w:t>Зо 04.02</w:t>
            </w:r>
          </w:p>
        </w:tc>
        <w:tc>
          <w:tcPr>
            <w:tcW w:w="2210" w:type="dxa"/>
          </w:tcPr>
          <w:p w:rsidR="00A22196" w:rsidRPr="0050425B" w:rsidRDefault="00A22196" w:rsidP="00AB23E4">
            <w:pPr>
              <w:spacing w:after="0" w:line="240" w:lineRule="auto"/>
              <w:ind w:firstLine="13"/>
              <w:rPr>
                <w:rFonts w:ascii="Times New Roman" w:hAnsi="Times New Roman" w:cs="Times New Roman"/>
                <w:i/>
                <w:highlight w:val="green"/>
              </w:rPr>
            </w:pPr>
            <w:r w:rsidRPr="0050425B">
              <w:rPr>
                <w:rFonts w:ascii="Times New Roman" w:hAnsi="Times New Roman" w:cs="Times New Roman"/>
                <w:bCs/>
                <w:sz w:val="24"/>
                <w:szCs w:val="24"/>
              </w:rPr>
              <w:t>основы проектной деятельности</w:t>
            </w:r>
          </w:p>
        </w:tc>
      </w:tr>
      <w:tr w:rsidR="00A22196" w:rsidRPr="0050425B" w:rsidTr="00936A7D">
        <w:trPr>
          <w:trHeight w:val="212"/>
        </w:trPr>
        <w:tc>
          <w:tcPr>
            <w:tcW w:w="2294" w:type="dxa"/>
            <w:vMerge w:val="restart"/>
          </w:tcPr>
          <w:p w:rsidR="00A22196" w:rsidRPr="0050425B" w:rsidRDefault="00A22196" w:rsidP="00AB23E4">
            <w:pPr>
              <w:spacing w:after="0" w:line="240" w:lineRule="auto"/>
              <w:rPr>
                <w:rFonts w:ascii="Times New Roman" w:eastAsia="Times New Roman" w:hAnsi="Times New Roman" w:cs="Times New Roman"/>
                <w:b/>
                <w:bCs/>
              </w:rPr>
            </w:pPr>
            <w:r w:rsidRPr="0050425B">
              <w:rPr>
                <w:rFonts w:ascii="Times New Roman" w:eastAsia="Times New Roman" w:hAnsi="Times New Roman" w:cs="Times New Roman"/>
                <w:b/>
                <w:bCs/>
              </w:rPr>
              <w:t>ОК 05</w:t>
            </w:r>
          </w:p>
          <w:p w:rsidR="00A22196" w:rsidRPr="0050425B" w:rsidRDefault="00A22196" w:rsidP="00AB23E4">
            <w:pPr>
              <w:suppressAutoHyphens/>
              <w:spacing w:after="0" w:line="240" w:lineRule="auto"/>
              <w:jc w:val="center"/>
              <w:rPr>
                <w:rFonts w:ascii="Times New Roman" w:hAnsi="Times New Roman" w:cs="Times New Roman"/>
                <w:b/>
                <w:bCs/>
                <w:i/>
                <w:highlight w:val="yellow"/>
                <w:u w:val="single"/>
              </w:rPr>
            </w:pPr>
          </w:p>
        </w:tc>
        <w:tc>
          <w:tcPr>
            <w:tcW w:w="1432" w:type="dxa"/>
          </w:tcPr>
          <w:p w:rsidR="00A22196" w:rsidRPr="0050425B" w:rsidRDefault="00A22196" w:rsidP="00AB23E4">
            <w:pPr>
              <w:spacing w:after="0"/>
              <w:rPr>
                <w:rFonts w:ascii="Times New Roman" w:hAnsi="Times New Roman" w:cs="Times New Roman"/>
                <w:sz w:val="24"/>
                <w:szCs w:val="24"/>
                <w:highlight w:val="yellow"/>
                <w:u w:val="single"/>
              </w:rPr>
            </w:pPr>
            <w:r w:rsidRPr="0050425B">
              <w:rPr>
                <w:rFonts w:ascii="Times New Roman" w:hAnsi="Times New Roman" w:cs="Times New Roman"/>
                <w:bCs/>
                <w:iCs/>
                <w:sz w:val="24"/>
                <w:szCs w:val="24"/>
              </w:rPr>
              <w:t>Уо 05.01</w:t>
            </w:r>
          </w:p>
        </w:tc>
        <w:tc>
          <w:tcPr>
            <w:tcW w:w="2210" w:type="dxa"/>
          </w:tcPr>
          <w:p w:rsidR="00A22196" w:rsidRPr="0050425B" w:rsidRDefault="00A22196" w:rsidP="00AB23E4">
            <w:pPr>
              <w:spacing w:after="0" w:line="240" w:lineRule="auto"/>
              <w:ind w:firstLine="13"/>
              <w:rPr>
                <w:rFonts w:ascii="Times New Roman" w:hAnsi="Times New Roman" w:cs="Times New Roman"/>
                <w:i/>
                <w:highlight w:val="green"/>
              </w:rPr>
            </w:pPr>
            <w:r w:rsidRPr="0050425B">
              <w:rPr>
                <w:rFonts w:ascii="Times New Roman" w:hAnsi="Times New Roman" w:cs="Times New Roman"/>
                <w:iCs/>
                <w:sz w:val="24"/>
                <w:szCs w:val="24"/>
              </w:rPr>
              <w:t xml:space="preserve">грамотно </w:t>
            </w:r>
            <w:r w:rsidRPr="0050425B">
              <w:rPr>
                <w:rFonts w:ascii="Times New Roman" w:hAnsi="Times New Roman" w:cs="Times New Roman"/>
                <w:bCs/>
                <w:sz w:val="24"/>
                <w:szCs w:val="24"/>
              </w:rPr>
              <w:t xml:space="preserve">излагать свои мысли </w:t>
            </w:r>
            <w:r w:rsidRPr="0050425B">
              <w:rPr>
                <w:rFonts w:ascii="Times New Roman" w:hAnsi="Times New Roman" w:cs="Times New Roman"/>
                <w:bCs/>
                <w:sz w:val="24"/>
                <w:szCs w:val="24"/>
              </w:rPr>
              <w:br/>
              <w:t xml:space="preserve">и оформлять документы по профессиональной тематике на государственном языке, </w:t>
            </w:r>
            <w:r w:rsidRPr="0050425B">
              <w:rPr>
                <w:rFonts w:ascii="Times New Roman" w:hAnsi="Times New Roman" w:cs="Times New Roman"/>
                <w:iCs/>
                <w:sz w:val="24"/>
                <w:szCs w:val="24"/>
              </w:rPr>
              <w:t>проявлять толерантность в рабочем коллективе</w:t>
            </w:r>
          </w:p>
        </w:tc>
        <w:tc>
          <w:tcPr>
            <w:tcW w:w="1425" w:type="dxa"/>
          </w:tcPr>
          <w:p w:rsidR="00A22196" w:rsidRPr="0050425B" w:rsidRDefault="00A22196" w:rsidP="00AB23E4">
            <w:pPr>
              <w:spacing w:after="0"/>
              <w:rPr>
                <w:rFonts w:ascii="Times New Roman" w:hAnsi="Times New Roman" w:cs="Times New Roman"/>
                <w:sz w:val="24"/>
                <w:szCs w:val="24"/>
                <w:highlight w:val="yellow"/>
                <w:u w:val="single"/>
              </w:rPr>
            </w:pPr>
            <w:r w:rsidRPr="0050425B">
              <w:rPr>
                <w:rFonts w:ascii="Times New Roman" w:hAnsi="Times New Roman" w:cs="Times New Roman"/>
                <w:bCs/>
                <w:iCs/>
                <w:sz w:val="24"/>
                <w:szCs w:val="24"/>
              </w:rPr>
              <w:t>Зо 05.01</w:t>
            </w:r>
          </w:p>
        </w:tc>
        <w:tc>
          <w:tcPr>
            <w:tcW w:w="2210" w:type="dxa"/>
          </w:tcPr>
          <w:p w:rsidR="00A22196" w:rsidRPr="0050425B" w:rsidRDefault="00A22196" w:rsidP="00AB23E4">
            <w:pPr>
              <w:spacing w:after="0" w:line="240" w:lineRule="auto"/>
              <w:ind w:firstLine="13"/>
              <w:rPr>
                <w:rFonts w:ascii="Times New Roman" w:hAnsi="Times New Roman" w:cs="Times New Roman"/>
                <w:i/>
                <w:highlight w:val="green"/>
              </w:rPr>
            </w:pPr>
            <w:r w:rsidRPr="0050425B">
              <w:rPr>
                <w:rFonts w:ascii="Times New Roman" w:hAnsi="Times New Roman" w:cs="Times New Roman"/>
                <w:bCs/>
                <w:sz w:val="24"/>
                <w:szCs w:val="24"/>
              </w:rPr>
              <w:t>особенности социального и культурного контекста;</w:t>
            </w:r>
          </w:p>
        </w:tc>
      </w:tr>
      <w:tr w:rsidR="00A22196" w:rsidRPr="0050425B" w:rsidTr="00936A7D">
        <w:trPr>
          <w:trHeight w:val="212"/>
        </w:trPr>
        <w:tc>
          <w:tcPr>
            <w:tcW w:w="2294" w:type="dxa"/>
            <w:vMerge/>
          </w:tcPr>
          <w:p w:rsidR="00A22196" w:rsidRPr="0050425B" w:rsidRDefault="00A22196" w:rsidP="00AB23E4">
            <w:pPr>
              <w:suppressAutoHyphens/>
              <w:spacing w:after="0" w:line="240" w:lineRule="auto"/>
              <w:jc w:val="center"/>
              <w:rPr>
                <w:rFonts w:ascii="Times New Roman" w:hAnsi="Times New Roman" w:cs="Times New Roman"/>
                <w:i/>
                <w:highlight w:val="yellow"/>
              </w:rPr>
            </w:pPr>
          </w:p>
        </w:tc>
        <w:tc>
          <w:tcPr>
            <w:tcW w:w="1432" w:type="dxa"/>
          </w:tcPr>
          <w:p w:rsidR="00A22196" w:rsidRPr="0050425B" w:rsidRDefault="00A22196" w:rsidP="00AB23E4">
            <w:pPr>
              <w:spacing w:after="0"/>
              <w:rPr>
                <w:rFonts w:ascii="Times New Roman" w:hAnsi="Times New Roman" w:cs="Times New Roman"/>
                <w:sz w:val="24"/>
                <w:szCs w:val="24"/>
                <w:highlight w:val="yellow"/>
                <w:u w:val="single"/>
              </w:rPr>
            </w:pPr>
          </w:p>
        </w:tc>
        <w:tc>
          <w:tcPr>
            <w:tcW w:w="2210" w:type="dxa"/>
          </w:tcPr>
          <w:p w:rsidR="00A22196" w:rsidRPr="0050425B" w:rsidRDefault="00A22196" w:rsidP="00AB23E4">
            <w:pPr>
              <w:spacing w:after="0" w:line="240" w:lineRule="auto"/>
              <w:ind w:firstLine="13"/>
              <w:rPr>
                <w:rFonts w:ascii="Times New Roman" w:hAnsi="Times New Roman" w:cs="Times New Roman"/>
                <w:i/>
                <w:highlight w:val="green"/>
              </w:rPr>
            </w:pPr>
          </w:p>
        </w:tc>
        <w:tc>
          <w:tcPr>
            <w:tcW w:w="1425" w:type="dxa"/>
          </w:tcPr>
          <w:p w:rsidR="00A22196" w:rsidRPr="0050425B" w:rsidRDefault="00A22196" w:rsidP="00AB23E4">
            <w:pPr>
              <w:spacing w:after="0"/>
              <w:rPr>
                <w:rFonts w:ascii="Times New Roman" w:hAnsi="Times New Roman" w:cs="Times New Roman"/>
                <w:sz w:val="24"/>
                <w:szCs w:val="24"/>
                <w:highlight w:val="yellow"/>
                <w:u w:val="single"/>
              </w:rPr>
            </w:pPr>
            <w:r w:rsidRPr="0050425B">
              <w:rPr>
                <w:rFonts w:ascii="Times New Roman" w:hAnsi="Times New Roman" w:cs="Times New Roman"/>
                <w:bCs/>
                <w:iCs/>
                <w:sz w:val="24"/>
                <w:szCs w:val="24"/>
              </w:rPr>
              <w:t>Зо 05.02</w:t>
            </w:r>
          </w:p>
        </w:tc>
        <w:tc>
          <w:tcPr>
            <w:tcW w:w="2210" w:type="dxa"/>
          </w:tcPr>
          <w:p w:rsidR="00A22196" w:rsidRPr="0050425B" w:rsidRDefault="00A22196" w:rsidP="00AB23E4">
            <w:pPr>
              <w:spacing w:after="0" w:line="240" w:lineRule="auto"/>
              <w:ind w:firstLine="13"/>
              <w:rPr>
                <w:rFonts w:ascii="Times New Roman" w:hAnsi="Times New Roman" w:cs="Times New Roman"/>
                <w:i/>
                <w:highlight w:val="green"/>
              </w:rPr>
            </w:pPr>
            <w:r w:rsidRPr="0050425B">
              <w:rPr>
                <w:rFonts w:ascii="Times New Roman" w:hAnsi="Times New Roman" w:cs="Times New Roman"/>
                <w:bCs/>
                <w:sz w:val="24"/>
                <w:szCs w:val="24"/>
              </w:rPr>
              <w:t xml:space="preserve">правила оформления документов </w:t>
            </w:r>
            <w:r w:rsidRPr="0050425B">
              <w:rPr>
                <w:rFonts w:ascii="Times New Roman" w:hAnsi="Times New Roman" w:cs="Times New Roman"/>
                <w:bCs/>
                <w:sz w:val="24"/>
                <w:szCs w:val="24"/>
              </w:rPr>
              <w:br/>
              <w:t>и построения устных сообщений</w:t>
            </w:r>
          </w:p>
        </w:tc>
      </w:tr>
    </w:tbl>
    <w:p w:rsidR="00A22196" w:rsidRPr="0050425B" w:rsidRDefault="00A22196" w:rsidP="00AB23E4">
      <w:pPr>
        <w:suppressAutoHyphens/>
        <w:spacing w:after="0" w:line="240" w:lineRule="auto"/>
        <w:ind w:firstLine="709"/>
        <w:rPr>
          <w:rFonts w:ascii="Times New Roman" w:hAnsi="Times New Roman" w:cs="Times New Roman"/>
          <w:b/>
        </w:rPr>
      </w:pPr>
    </w:p>
    <w:p w:rsidR="00A22196" w:rsidRPr="0050425B" w:rsidRDefault="00A22196" w:rsidP="00AB23E4">
      <w:pPr>
        <w:suppressAutoHyphens/>
        <w:spacing w:after="0" w:line="240" w:lineRule="auto"/>
        <w:jc w:val="center"/>
        <w:rPr>
          <w:rFonts w:ascii="Times New Roman" w:hAnsi="Times New Roman" w:cs="Times New Roman"/>
          <w:b/>
          <w:sz w:val="24"/>
          <w:szCs w:val="24"/>
        </w:rPr>
      </w:pPr>
      <w:r w:rsidRPr="0050425B">
        <w:rPr>
          <w:rFonts w:ascii="Times New Roman" w:hAnsi="Times New Roman" w:cs="Times New Roman"/>
          <w:b/>
          <w:sz w:val="24"/>
          <w:szCs w:val="24"/>
        </w:rPr>
        <w:br w:type="page"/>
        <w:t>2. СТРУКТУРА И СОДЕРЖАНИЕ УЧЕБНОЙ ДИСЦИПЛИНЫ</w:t>
      </w:r>
    </w:p>
    <w:p w:rsidR="00A22196" w:rsidRPr="0050425B" w:rsidRDefault="00A22196" w:rsidP="00AB23E4">
      <w:pPr>
        <w:suppressAutoHyphens/>
        <w:spacing w:after="0" w:line="240" w:lineRule="auto"/>
        <w:ind w:firstLine="709"/>
        <w:rPr>
          <w:rFonts w:ascii="Times New Roman" w:hAnsi="Times New Roman" w:cs="Times New Roman"/>
          <w:b/>
          <w:sz w:val="24"/>
          <w:szCs w:val="24"/>
        </w:rPr>
      </w:pPr>
      <w:r w:rsidRPr="0050425B">
        <w:rPr>
          <w:rFonts w:ascii="Times New Roman" w:hAnsi="Times New Roman" w:cs="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6912"/>
        <w:gridCol w:w="2659"/>
      </w:tblGrid>
      <w:tr w:rsidR="00A22196" w:rsidRPr="0050425B" w:rsidTr="00936A7D">
        <w:trPr>
          <w:trHeight w:val="490"/>
        </w:trPr>
        <w:tc>
          <w:tcPr>
            <w:tcW w:w="3611" w:type="pct"/>
            <w:vAlign w:val="center"/>
          </w:tcPr>
          <w:p w:rsidR="00A22196" w:rsidRPr="0050425B" w:rsidRDefault="00A22196" w:rsidP="00AB23E4">
            <w:pPr>
              <w:suppressAutoHyphens/>
              <w:spacing w:after="0"/>
              <w:rPr>
                <w:rFonts w:ascii="Times New Roman" w:hAnsi="Times New Roman" w:cs="Times New Roman"/>
                <w:b/>
              </w:rPr>
            </w:pPr>
            <w:r w:rsidRPr="0050425B">
              <w:rPr>
                <w:rFonts w:ascii="Times New Roman" w:hAnsi="Times New Roman" w:cs="Times New Roman"/>
                <w:b/>
              </w:rPr>
              <w:t>Вид учебной работы</w:t>
            </w:r>
          </w:p>
        </w:tc>
        <w:tc>
          <w:tcPr>
            <w:tcW w:w="1389" w:type="pct"/>
            <w:vAlign w:val="center"/>
          </w:tcPr>
          <w:p w:rsidR="00A22196" w:rsidRPr="0050425B" w:rsidRDefault="00A22196" w:rsidP="00AB23E4">
            <w:pPr>
              <w:suppressAutoHyphens/>
              <w:spacing w:after="0"/>
              <w:rPr>
                <w:rFonts w:ascii="Times New Roman" w:hAnsi="Times New Roman" w:cs="Times New Roman"/>
                <w:b/>
                <w:iCs/>
              </w:rPr>
            </w:pPr>
            <w:r w:rsidRPr="0050425B">
              <w:rPr>
                <w:rFonts w:ascii="Times New Roman" w:hAnsi="Times New Roman" w:cs="Times New Roman"/>
                <w:b/>
                <w:iCs/>
              </w:rPr>
              <w:t>Объем в часах</w:t>
            </w:r>
          </w:p>
        </w:tc>
      </w:tr>
      <w:tr w:rsidR="00A22196" w:rsidRPr="0050425B" w:rsidTr="00936A7D">
        <w:trPr>
          <w:trHeight w:val="490"/>
        </w:trPr>
        <w:tc>
          <w:tcPr>
            <w:tcW w:w="3611" w:type="pct"/>
            <w:vAlign w:val="center"/>
          </w:tcPr>
          <w:p w:rsidR="00A22196" w:rsidRPr="0050425B" w:rsidRDefault="00A22196" w:rsidP="00AB23E4">
            <w:pPr>
              <w:suppressAutoHyphens/>
              <w:spacing w:after="0"/>
              <w:rPr>
                <w:rFonts w:ascii="Times New Roman" w:hAnsi="Times New Roman" w:cs="Times New Roman"/>
                <w:b/>
              </w:rPr>
            </w:pPr>
            <w:r w:rsidRPr="0050425B">
              <w:rPr>
                <w:rFonts w:ascii="Times New Roman" w:hAnsi="Times New Roman" w:cs="Times New Roman"/>
                <w:b/>
              </w:rPr>
              <w:t>Объем образовательной программы учебной дисциплины</w:t>
            </w:r>
          </w:p>
        </w:tc>
        <w:tc>
          <w:tcPr>
            <w:tcW w:w="1389" w:type="pct"/>
            <w:vAlign w:val="center"/>
          </w:tcPr>
          <w:p w:rsidR="00A22196" w:rsidRPr="0050425B" w:rsidRDefault="00A22196" w:rsidP="00AB23E4">
            <w:pPr>
              <w:suppressAutoHyphens/>
              <w:spacing w:after="0"/>
              <w:rPr>
                <w:rFonts w:ascii="Times New Roman" w:hAnsi="Times New Roman" w:cs="Times New Roman"/>
                <w:iCs/>
                <w:highlight w:val="green"/>
              </w:rPr>
            </w:pPr>
            <w:r w:rsidRPr="0050425B">
              <w:rPr>
                <w:rFonts w:ascii="Times New Roman" w:hAnsi="Times New Roman" w:cs="Times New Roman"/>
                <w:bCs/>
                <w:sz w:val="24"/>
                <w:szCs w:val="24"/>
              </w:rPr>
              <w:t>36</w:t>
            </w:r>
          </w:p>
        </w:tc>
      </w:tr>
      <w:tr w:rsidR="00A22196" w:rsidRPr="0050425B" w:rsidTr="00936A7D">
        <w:trPr>
          <w:trHeight w:val="490"/>
        </w:trPr>
        <w:tc>
          <w:tcPr>
            <w:tcW w:w="3611" w:type="pct"/>
            <w:shd w:val="clear" w:color="auto" w:fill="auto"/>
            <w:vAlign w:val="center"/>
          </w:tcPr>
          <w:p w:rsidR="00A22196" w:rsidRPr="0050425B" w:rsidRDefault="00A22196" w:rsidP="00AB23E4">
            <w:pPr>
              <w:suppressAutoHyphens/>
              <w:spacing w:after="0"/>
              <w:rPr>
                <w:rFonts w:ascii="Times New Roman" w:hAnsi="Times New Roman" w:cs="Times New Roman"/>
                <w:b/>
              </w:rPr>
            </w:pPr>
            <w:r w:rsidRPr="0050425B">
              <w:rPr>
                <w:rFonts w:ascii="Times New Roman" w:hAnsi="Times New Roman" w:cs="Times New Roman"/>
                <w:b/>
              </w:rPr>
              <w:t>в т.ч. в форме практической подготовки</w:t>
            </w:r>
          </w:p>
        </w:tc>
        <w:tc>
          <w:tcPr>
            <w:tcW w:w="1389" w:type="pct"/>
            <w:shd w:val="clear" w:color="auto" w:fill="auto"/>
            <w:vAlign w:val="center"/>
          </w:tcPr>
          <w:p w:rsidR="00A22196" w:rsidRPr="0050425B" w:rsidRDefault="00A22196" w:rsidP="00AB23E4">
            <w:pPr>
              <w:suppressAutoHyphens/>
              <w:spacing w:after="0"/>
              <w:rPr>
                <w:rFonts w:ascii="Times New Roman" w:hAnsi="Times New Roman" w:cs="Times New Roman"/>
                <w:iCs/>
                <w:highlight w:val="green"/>
              </w:rPr>
            </w:pPr>
            <w:r w:rsidRPr="0050425B">
              <w:rPr>
                <w:rFonts w:ascii="Times New Roman" w:hAnsi="Times New Roman" w:cs="Times New Roman"/>
                <w:bCs/>
                <w:sz w:val="24"/>
                <w:szCs w:val="24"/>
              </w:rPr>
              <w:t>16</w:t>
            </w:r>
          </w:p>
        </w:tc>
      </w:tr>
      <w:tr w:rsidR="00A22196" w:rsidRPr="0050425B" w:rsidTr="00936A7D">
        <w:trPr>
          <w:trHeight w:val="336"/>
        </w:trPr>
        <w:tc>
          <w:tcPr>
            <w:tcW w:w="5000" w:type="pct"/>
            <w:gridSpan w:val="2"/>
            <w:vAlign w:val="center"/>
          </w:tcPr>
          <w:p w:rsidR="00A22196" w:rsidRPr="0050425B" w:rsidRDefault="00A22196" w:rsidP="00AB23E4">
            <w:pPr>
              <w:suppressAutoHyphens/>
              <w:spacing w:after="0"/>
              <w:rPr>
                <w:rFonts w:ascii="Times New Roman" w:hAnsi="Times New Roman" w:cs="Times New Roman"/>
                <w:iCs/>
              </w:rPr>
            </w:pPr>
            <w:r w:rsidRPr="0050425B">
              <w:rPr>
                <w:rFonts w:ascii="Times New Roman" w:hAnsi="Times New Roman" w:cs="Times New Roman"/>
              </w:rPr>
              <w:t>в т. ч.:</w:t>
            </w:r>
          </w:p>
        </w:tc>
      </w:tr>
      <w:tr w:rsidR="00A22196" w:rsidRPr="0050425B" w:rsidTr="00936A7D">
        <w:trPr>
          <w:trHeight w:val="490"/>
        </w:trPr>
        <w:tc>
          <w:tcPr>
            <w:tcW w:w="3611" w:type="pct"/>
            <w:vAlign w:val="center"/>
          </w:tcPr>
          <w:p w:rsidR="00A22196" w:rsidRPr="0050425B" w:rsidRDefault="00A22196" w:rsidP="00AB23E4">
            <w:pPr>
              <w:suppressAutoHyphens/>
              <w:spacing w:after="0"/>
              <w:rPr>
                <w:rFonts w:ascii="Times New Roman" w:hAnsi="Times New Roman" w:cs="Times New Roman"/>
              </w:rPr>
            </w:pPr>
            <w:r w:rsidRPr="0050425B">
              <w:rPr>
                <w:rFonts w:ascii="Times New Roman" w:hAnsi="Times New Roman" w:cs="Times New Roman"/>
              </w:rPr>
              <w:t>теоретическое обучение</w:t>
            </w:r>
          </w:p>
        </w:tc>
        <w:tc>
          <w:tcPr>
            <w:tcW w:w="1389" w:type="pct"/>
            <w:vAlign w:val="center"/>
          </w:tcPr>
          <w:p w:rsidR="00A22196" w:rsidRPr="0050425B" w:rsidRDefault="00A22196" w:rsidP="00AB23E4">
            <w:pPr>
              <w:suppressAutoHyphens/>
              <w:spacing w:after="0"/>
              <w:rPr>
                <w:rFonts w:ascii="Times New Roman" w:hAnsi="Times New Roman" w:cs="Times New Roman"/>
                <w:iCs/>
              </w:rPr>
            </w:pPr>
            <w:r w:rsidRPr="0050425B">
              <w:rPr>
                <w:rFonts w:ascii="Times New Roman" w:hAnsi="Times New Roman" w:cs="Times New Roman"/>
                <w:iCs/>
              </w:rPr>
              <w:t>20</w:t>
            </w:r>
          </w:p>
        </w:tc>
      </w:tr>
      <w:tr w:rsidR="00A22196" w:rsidRPr="0050425B" w:rsidTr="00936A7D">
        <w:trPr>
          <w:trHeight w:val="490"/>
        </w:trPr>
        <w:tc>
          <w:tcPr>
            <w:tcW w:w="3611" w:type="pct"/>
            <w:vAlign w:val="center"/>
          </w:tcPr>
          <w:p w:rsidR="00A22196" w:rsidRPr="0050425B" w:rsidRDefault="00A22196" w:rsidP="00AB23E4">
            <w:pPr>
              <w:suppressAutoHyphens/>
              <w:spacing w:after="0"/>
              <w:rPr>
                <w:rFonts w:ascii="Times New Roman" w:hAnsi="Times New Roman" w:cs="Times New Roman"/>
              </w:rPr>
            </w:pPr>
            <w:r w:rsidRPr="0050425B">
              <w:rPr>
                <w:rFonts w:ascii="Times New Roman" w:hAnsi="Times New Roman" w:cs="Times New Roman"/>
              </w:rPr>
              <w:t>лабораторные работы</w:t>
            </w:r>
          </w:p>
        </w:tc>
        <w:tc>
          <w:tcPr>
            <w:tcW w:w="1389" w:type="pct"/>
            <w:vAlign w:val="center"/>
          </w:tcPr>
          <w:p w:rsidR="00A22196" w:rsidRPr="0050425B" w:rsidRDefault="00A22196" w:rsidP="00AB23E4">
            <w:pPr>
              <w:suppressAutoHyphens/>
              <w:spacing w:after="0"/>
              <w:rPr>
                <w:rFonts w:ascii="Times New Roman" w:hAnsi="Times New Roman" w:cs="Times New Roman"/>
                <w:iCs/>
              </w:rPr>
            </w:pPr>
            <w:r w:rsidRPr="0050425B">
              <w:rPr>
                <w:rFonts w:ascii="Times New Roman" w:hAnsi="Times New Roman" w:cs="Times New Roman"/>
                <w:iCs/>
              </w:rPr>
              <w:t>*</w:t>
            </w:r>
          </w:p>
        </w:tc>
      </w:tr>
      <w:tr w:rsidR="00A22196" w:rsidRPr="0050425B" w:rsidTr="00936A7D">
        <w:trPr>
          <w:trHeight w:val="490"/>
        </w:trPr>
        <w:tc>
          <w:tcPr>
            <w:tcW w:w="3611" w:type="pct"/>
            <w:vAlign w:val="center"/>
          </w:tcPr>
          <w:p w:rsidR="00A22196" w:rsidRPr="0050425B" w:rsidRDefault="00A22196" w:rsidP="00AB23E4">
            <w:pPr>
              <w:suppressAutoHyphens/>
              <w:spacing w:after="0"/>
              <w:rPr>
                <w:rFonts w:ascii="Times New Roman" w:hAnsi="Times New Roman" w:cs="Times New Roman"/>
              </w:rPr>
            </w:pPr>
            <w:r w:rsidRPr="0050425B">
              <w:rPr>
                <w:rFonts w:ascii="Times New Roman" w:hAnsi="Times New Roman" w:cs="Times New Roman"/>
              </w:rPr>
              <w:t>практические занятия</w:t>
            </w:r>
            <w:r w:rsidRPr="0050425B">
              <w:rPr>
                <w:rFonts w:ascii="Times New Roman" w:hAnsi="Times New Roman" w:cs="Times New Roman"/>
                <w:i/>
              </w:rPr>
              <w:t xml:space="preserve"> </w:t>
            </w:r>
          </w:p>
        </w:tc>
        <w:tc>
          <w:tcPr>
            <w:tcW w:w="1389" w:type="pct"/>
            <w:vAlign w:val="center"/>
          </w:tcPr>
          <w:p w:rsidR="00A22196" w:rsidRPr="0050425B" w:rsidRDefault="00A22196" w:rsidP="00AB23E4">
            <w:pPr>
              <w:suppressAutoHyphens/>
              <w:spacing w:after="0"/>
              <w:rPr>
                <w:rFonts w:ascii="Times New Roman" w:hAnsi="Times New Roman" w:cs="Times New Roman"/>
                <w:iCs/>
              </w:rPr>
            </w:pPr>
            <w:r w:rsidRPr="0050425B">
              <w:rPr>
                <w:rFonts w:ascii="Times New Roman" w:hAnsi="Times New Roman" w:cs="Times New Roman"/>
                <w:iCs/>
              </w:rPr>
              <w:t>16</w:t>
            </w:r>
          </w:p>
        </w:tc>
      </w:tr>
      <w:tr w:rsidR="00A22196" w:rsidRPr="0050425B" w:rsidTr="00936A7D">
        <w:trPr>
          <w:trHeight w:val="331"/>
        </w:trPr>
        <w:tc>
          <w:tcPr>
            <w:tcW w:w="3611" w:type="pct"/>
            <w:vAlign w:val="center"/>
          </w:tcPr>
          <w:p w:rsidR="00A22196" w:rsidRPr="0050425B" w:rsidRDefault="00A22196" w:rsidP="00AB23E4">
            <w:pPr>
              <w:suppressAutoHyphens/>
              <w:spacing w:after="0"/>
              <w:rPr>
                <w:rFonts w:ascii="Times New Roman" w:hAnsi="Times New Roman" w:cs="Times New Roman"/>
                <w:i/>
              </w:rPr>
            </w:pPr>
            <w:r w:rsidRPr="0050425B">
              <w:rPr>
                <w:rFonts w:ascii="Times New Roman" w:hAnsi="Times New Roman" w:cs="Times New Roman"/>
                <w:b/>
                <w:iCs/>
              </w:rPr>
              <w:t>Промежуточная аттестация</w:t>
            </w:r>
          </w:p>
        </w:tc>
        <w:tc>
          <w:tcPr>
            <w:tcW w:w="1389" w:type="pct"/>
            <w:vAlign w:val="center"/>
          </w:tcPr>
          <w:p w:rsidR="00A22196" w:rsidRPr="0050425B" w:rsidRDefault="00A22196" w:rsidP="00AB23E4">
            <w:pPr>
              <w:suppressAutoHyphens/>
              <w:spacing w:after="0"/>
              <w:rPr>
                <w:rFonts w:ascii="Times New Roman" w:hAnsi="Times New Roman" w:cs="Times New Roman"/>
                <w:iCs/>
              </w:rPr>
            </w:pPr>
            <w:r w:rsidRPr="0050425B">
              <w:rPr>
                <w:rFonts w:ascii="Times New Roman" w:hAnsi="Times New Roman" w:cs="Times New Roman"/>
                <w:bCs/>
                <w:sz w:val="24"/>
                <w:szCs w:val="24"/>
              </w:rPr>
              <w:t>2</w:t>
            </w:r>
          </w:p>
        </w:tc>
      </w:tr>
    </w:tbl>
    <w:p w:rsidR="00A22196" w:rsidRPr="0050425B" w:rsidRDefault="00A22196" w:rsidP="00AB23E4">
      <w:pPr>
        <w:suppressAutoHyphens/>
        <w:spacing w:after="0"/>
        <w:rPr>
          <w:rFonts w:ascii="Times New Roman" w:hAnsi="Times New Roman" w:cs="Times New Roman"/>
          <w:b/>
          <w:i/>
        </w:rPr>
      </w:pPr>
    </w:p>
    <w:p w:rsidR="00A22196" w:rsidRPr="0050425B" w:rsidRDefault="00A22196" w:rsidP="00AB23E4">
      <w:pPr>
        <w:spacing w:after="0"/>
        <w:rPr>
          <w:rFonts w:ascii="Times New Roman" w:hAnsi="Times New Roman" w:cs="Times New Roman"/>
          <w:b/>
          <w:i/>
        </w:rPr>
        <w:sectPr w:rsidR="00A22196" w:rsidRPr="0050425B" w:rsidSect="00733AEF">
          <w:pgSz w:w="11906" w:h="16838"/>
          <w:pgMar w:top="1134" w:right="850" w:bottom="284" w:left="1701" w:header="708" w:footer="708" w:gutter="0"/>
          <w:cols w:space="720"/>
          <w:docGrid w:linePitch="299"/>
        </w:sectPr>
      </w:pPr>
    </w:p>
    <w:p w:rsidR="00A22196" w:rsidRPr="0050425B" w:rsidRDefault="00A22196" w:rsidP="00AB23E4">
      <w:pPr>
        <w:spacing w:after="0"/>
        <w:ind w:firstLine="709"/>
        <w:rPr>
          <w:rFonts w:ascii="Times New Roman" w:hAnsi="Times New Roman" w:cs="Times New Roman"/>
          <w:b/>
        </w:rPr>
      </w:pPr>
      <w:r w:rsidRPr="0050425B">
        <w:rPr>
          <w:rFonts w:ascii="Times New Roman" w:hAnsi="Times New Roman" w:cs="Times New Roman"/>
          <w:b/>
        </w:rPr>
        <w:t xml:space="preserve">2.2. Тематический план и содержание учебной дисциплины </w:t>
      </w:r>
    </w:p>
    <w:p w:rsidR="00A22196" w:rsidRPr="0050425B" w:rsidRDefault="00A22196" w:rsidP="00AB23E4">
      <w:pPr>
        <w:spacing w:after="0"/>
        <w:ind w:firstLine="709"/>
        <w:rPr>
          <w:rFonts w:ascii="Times New Roman" w:hAnsi="Times New Roman" w:cs="Times New Roman"/>
          <w:b/>
          <w:bCs/>
        </w:rPr>
      </w:pPr>
    </w:p>
    <w:tbl>
      <w:tblPr>
        <w:tblpPr w:leftFromText="180" w:rightFromText="180" w:vertAnchor="text" w:tblpY="1"/>
        <w:tblOverlap w:val="never"/>
        <w:tblW w:w="48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65"/>
        <w:gridCol w:w="5743"/>
        <w:gridCol w:w="1818"/>
        <w:gridCol w:w="2258"/>
        <w:gridCol w:w="1964"/>
      </w:tblGrid>
      <w:tr w:rsidR="00A22196" w:rsidRPr="0050425B" w:rsidTr="00936A7D">
        <w:trPr>
          <w:trHeight w:val="20"/>
        </w:trPr>
        <w:tc>
          <w:tcPr>
            <w:tcW w:w="950" w:type="pct"/>
            <w:vAlign w:val="center"/>
          </w:tcPr>
          <w:p w:rsidR="00A22196" w:rsidRPr="0050425B" w:rsidRDefault="00A22196" w:rsidP="00AB23E4">
            <w:pPr>
              <w:suppressAutoHyphens/>
              <w:spacing w:after="0" w:line="240" w:lineRule="auto"/>
              <w:jc w:val="center"/>
              <w:rPr>
                <w:rFonts w:ascii="Times New Roman" w:hAnsi="Times New Roman" w:cs="Times New Roman"/>
                <w:b/>
                <w:bCs/>
              </w:rPr>
            </w:pPr>
            <w:r w:rsidRPr="0050425B">
              <w:rPr>
                <w:rFonts w:ascii="Times New Roman" w:hAnsi="Times New Roman" w:cs="Times New Roman"/>
                <w:b/>
                <w:bCs/>
              </w:rPr>
              <w:t>Наименование разделов и тем</w:t>
            </w:r>
          </w:p>
        </w:tc>
        <w:tc>
          <w:tcPr>
            <w:tcW w:w="1974" w:type="pct"/>
            <w:vAlign w:val="center"/>
          </w:tcPr>
          <w:p w:rsidR="00A22196" w:rsidRPr="0050425B" w:rsidRDefault="00A22196" w:rsidP="00AB23E4">
            <w:pPr>
              <w:suppressAutoHyphens/>
              <w:spacing w:after="0" w:line="240" w:lineRule="auto"/>
              <w:jc w:val="center"/>
              <w:rPr>
                <w:rFonts w:ascii="Times New Roman" w:hAnsi="Times New Roman" w:cs="Times New Roman"/>
                <w:b/>
                <w:bCs/>
              </w:rPr>
            </w:pPr>
            <w:r w:rsidRPr="0050425B">
              <w:rPr>
                <w:rFonts w:ascii="Times New Roman" w:hAnsi="Times New Roman" w:cs="Times New Roman"/>
                <w:b/>
                <w:bCs/>
              </w:rPr>
              <w:t>Содержание учебного материала и формы организации деятельности обучающихся</w:t>
            </w:r>
          </w:p>
        </w:tc>
        <w:tc>
          <w:tcPr>
            <w:tcW w:w="625" w:type="pct"/>
          </w:tcPr>
          <w:p w:rsidR="00A22196" w:rsidRPr="001A7B10" w:rsidRDefault="00A22196" w:rsidP="00AB23E4">
            <w:pPr>
              <w:suppressAutoHyphens/>
              <w:spacing w:after="0" w:line="240" w:lineRule="auto"/>
              <w:jc w:val="center"/>
              <w:rPr>
                <w:rFonts w:ascii="Times New Roman" w:hAnsi="Times New Roman" w:cs="Times New Roman"/>
                <w:b/>
                <w:bCs/>
              </w:rPr>
            </w:pPr>
            <w:r w:rsidRPr="001A7B10">
              <w:rPr>
                <w:rFonts w:ascii="Times New Roman" w:hAnsi="Times New Roman" w:cs="Times New Roman"/>
                <w:b/>
                <w:bCs/>
              </w:rPr>
              <w:t>Объем, акад. ч / в том числе в форме практической подготовки, акад. ч</w:t>
            </w:r>
          </w:p>
        </w:tc>
        <w:tc>
          <w:tcPr>
            <w:tcW w:w="776" w:type="pct"/>
            <w:vAlign w:val="center"/>
          </w:tcPr>
          <w:p w:rsidR="00A22196" w:rsidRPr="0050425B" w:rsidRDefault="00A22196" w:rsidP="00AB23E4">
            <w:pPr>
              <w:suppressAutoHyphens/>
              <w:spacing w:after="0" w:line="240" w:lineRule="auto"/>
              <w:jc w:val="center"/>
              <w:rPr>
                <w:rFonts w:ascii="Times New Roman" w:hAnsi="Times New Roman" w:cs="Times New Roman"/>
                <w:b/>
                <w:bCs/>
              </w:rPr>
            </w:pPr>
            <w:r w:rsidRPr="0050425B">
              <w:rPr>
                <w:rFonts w:ascii="Times New Roman" w:hAnsi="Times New Roman" w:cs="Times New Roman"/>
                <w:b/>
                <w:bCs/>
              </w:rPr>
              <w:t>Коды компетенций и личностных результатов, формированию которых способствует элемент программы</w:t>
            </w:r>
          </w:p>
        </w:tc>
        <w:tc>
          <w:tcPr>
            <w:tcW w:w="675" w:type="pct"/>
          </w:tcPr>
          <w:p w:rsidR="00A22196" w:rsidRPr="0050425B" w:rsidRDefault="00A22196" w:rsidP="00AB23E4">
            <w:pPr>
              <w:suppressAutoHyphens/>
              <w:spacing w:after="0" w:line="240" w:lineRule="auto"/>
              <w:jc w:val="center"/>
              <w:rPr>
                <w:rFonts w:ascii="Times New Roman" w:hAnsi="Times New Roman" w:cs="Times New Roman"/>
                <w:b/>
                <w:bCs/>
              </w:rPr>
            </w:pPr>
            <w:r w:rsidRPr="0050425B">
              <w:rPr>
                <w:rFonts w:ascii="Times New Roman" w:hAnsi="Times New Roman" w:cs="Times New Roman"/>
                <w:b/>
                <w:sz w:val="24"/>
                <w:szCs w:val="24"/>
              </w:rPr>
              <w:t>Код Н/У/З</w:t>
            </w:r>
          </w:p>
        </w:tc>
      </w:tr>
      <w:tr w:rsidR="00A22196" w:rsidRPr="0050425B" w:rsidTr="00936A7D">
        <w:trPr>
          <w:trHeight w:val="20"/>
        </w:trPr>
        <w:tc>
          <w:tcPr>
            <w:tcW w:w="950" w:type="pct"/>
          </w:tcPr>
          <w:p w:rsidR="00A22196" w:rsidRPr="0050425B" w:rsidRDefault="00A22196" w:rsidP="00AB23E4">
            <w:pPr>
              <w:spacing w:after="0" w:line="240" w:lineRule="auto"/>
              <w:jc w:val="center"/>
              <w:rPr>
                <w:rFonts w:ascii="Times New Roman" w:hAnsi="Times New Roman" w:cs="Times New Roman"/>
                <w:b/>
                <w:bCs/>
                <w:i/>
                <w:iCs/>
              </w:rPr>
            </w:pPr>
            <w:r w:rsidRPr="0050425B">
              <w:rPr>
                <w:rFonts w:ascii="Times New Roman" w:hAnsi="Times New Roman" w:cs="Times New Roman"/>
                <w:b/>
                <w:bCs/>
                <w:i/>
                <w:iCs/>
              </w:rPr>
              <w:t>1</w:t>
            </w:r>
          </w:p>
        </w:tc>
        <w:tc>
          <w:tcPr>
            <w:tcW w:w="1974" w:type="pct"/>
          </w:tcPr>
          <w:p w:rsidR="00A22196" w:rsidRPr="0050425B" w:rsidRDefault="00A22196" w:rsidP="00AB23E4">
            <w:pPr>
              <w:spacing w:after="0" w:line="240" w:lineRule="auto"/>
              <w:jc w:val="center"/>
              <w:rPr>
                <w:rFonts w:ascii="Times New Roman" w:hAnsi="Times New Roman" w:cs="Times New Roman"/>
                <w:b/>
                <w:bCs/>
                <w:i/>
                <w:iCs/>
              </w:rPr>
            </w:pPr>
            <w:r w:rsidRPr="0050425B">
              <w:rPr>
                <w:rFonts w:ascii="Times New Roman" w:hAnsi="Times New Roman" w:cs="Times New Roman"/>
                <w:b/>
                <w:bCs/>
                <w:i/>
                <w:iCs/>
              </w:rPr>
              <w:t>2</w:t>
            </w:r>
          </w:p>
        </w:tc>
        <w:tc>
          <w:tcPr>
            <w:tcW w:w="625" w:type="pct"/>
          </w:tcPr>
          <w:p w:rsidR="00A22196" w:rsidRPr="001A7B10" w:rsidRDefault="00A22196" w:rsidP="00AB23E4">
            <w:pPr>
              <w:spacing w:after="0" w:line="240" w:lineRule="auto"/>
              <w:jc w:val="center"/>
              <w:rPr>
                <w:rFonts w:ascii="Times New Roman" w:hAnsi="Times New Roman" w:cs="Times New Roman"/>
                <w:b/>
                <w:bCs/>
              </w:rPr>
            </w:pPr>
            <w:r w:rsidRPr="001A7B10">
              <w:rPr>
                <w:rFonts w:ascii="Times New Roman" w:hAnsi="Times New Roman" w:cs="Times New Roman"/>
                <w:b/>
                <w:bCs/>
              </w:rPr>
              <w:t>3</w:t>
            </w:r>
          </w:p>
        </w:tc>
        <w:tc>
          <w:tcPr>
            <w:tcW w:w="776" w:type="pct"/>
          </w:tcPr>
          <w:p w:rsidR="00A22196" w:rsidRPr="0050425B" w:rsidRDefault="00A22196" w:rsidP="00AB23E4">
            <w:pPr>
              <w:spacing w:after="0" w:line="240" w:lineRule="auto"/>
              <w:jc w:val="center"/>
              <w:rPr>
                <w:rFonts w:ascii="Times New Roman" w:hAnsi="Times New Roman" w:cs="Times New Roman"/>
                <w:i/>
                <w:iCs/>
              </w:rPr>
            </w:pPr>
            <w:r w:rsidRPr="0050425B">
              <w:rPr>
                <w:rFonts w:ascii="Times New Roman" w:hAnsi="Times New Roman" w:cs="Times New Roman"/>
                <w:i/>
                <w:iCs/>
              </w:rPr>
              <w:t>4</w:t>
            </w:r>
          </w:p>
        </w:tc>
        <w:tc>
          <w:tcPr>
            <w:tcW w:w="675" w:type="pct"/>
          </w:tcPr>
          <w:p w:rsidR="00A22196" w:rsidRPr="0050425B" w:rsidRDefault="00A22196" w:rsidP="00AB23E4">
            <w:pPr>
              <w:spacing w:after="0" w:line="240" w:lineRule="auto"/>
              <w:jc w:val="center"/>
              <w:rPr>
                <w:rFonts w:ascii="Times New Roman" w:hAnsi="Times New Roman" w:cs="Times New Roman"/>
                <w:b/>
                <w:bCs/>
                <w:i/>
                <w:iCs/>
              </w:rPr>
            </w:pPr>
          </w:p>
        </w:tc>
      </w:tr>
      <w:tr w:rsidR="00A22196" w:rsidRPr="0050425B" w:rsidTr="00936A7D">
        <w:trPr>
          <w:trHeight w:val="20"/>
        </w:trPr>
        <w:tc>
          <w:tcPr>
            <w:tcW w:w="2924" w:type="pct"/>
            <w:gridSpan w:val="2"/>
          </w:tcPr>
          <w:p w:rsidR="00A22196" w:rsidRPr="0050425B" w:rsidRDefault="00A22196" w:rsidP="00AB23E4">
            <w:pPr>
              <w:spacing w:after="0" w:line="240" w:lineRule="auto"/>
              <w:rPr>
                <w:rFonts w:ascii="Times New Roman" w:hAnsi="Times New Roman" w:cs="Times New Roman"/>
                <w:i/>
                <w:highlight w:val="yellow"/>
              </w:rPr>
            </w:pPr>
            <w:r w:rsidRPr="0050425B">
              <w:rPr>
                <w:rFonts w:ascii="Times New Roman" w:hAnsi="Times New Roman" w:cs="Times New Roman"/>
                <w:b/>
                <w:bCs/>
              </w:rPr>
              <w:t xml:space="preserve">Раздел 1. </w:t>
            </w:r>
            <w:r w:rsidRPr="0050425B">
              <w:rPr>
                <w:rFonts w:ascii="Times New Roman" w:hAnsi="Times New Roman" w:cs="Times New Roman"/>
                <w:b/>
                <w:bCs/>
                <w:sz w:val="24"/>
                <w:szCs w:val="24"/>
              </w:rPr>
              <w:t>Теоретические основы изучения   общения в психологии</w:t>
            </w:r>
          </w:p>
        </w:tc>
        <w:tc>
          <w:tcPr>
            <w:tcW w:w="625" w:type="pct"/>
          </w:tcPr>
          <w:p w:rsidR="00A22196" w:rsidRPr="001A7B10" w:rsidRDefault="00A22196" w:rsidP="00AB23E4">
            <w:pPr>
              <w:suppressAutoHyphens/>
              <w:spacing w:after="0" w:line="240" w:lineRule="auto"/>
              <w:jc w:val="center"/>
              <w:rPr>
                <w:rFonts w:ascii="Times New Roman" w:hAnsi="Times New Roman" w:cs="Times New Roman"/>
                <w:b/>
                <w:bCs/>
                <w:highlight w:val="yellow"/>
              </w:rPr>
            </w:pPr>
            <w:r w:rsidRPr="001A7B10">
              <w:rPr>
                <w:rFonts w:ascii="Times New Roman" w:hAnsi="Times New Roman" w:cs="Times New Roman"/>
                <w:b/>
                <w:bCs/>
              </w:rPr>
              <w:t>10/6</w:t>
            </w:r>
          </w:p>
        </w:tc>
        <w:tc>
          <w:tcPr>
            <w:tcW w:w="776" w:type="pct"/>
          </w:tcPr>
          <w:p w:rsidR="00A22196" w:rsidRPr="0050425B" w:rsidRDefault="00A22196" w:rsidP="00AB23E4">
            <w:pPr>
              <w:spacing w:after="0" w:line="240" w:lineRule="auto"/>
              <w:jc w:val="center"/>
              <w:rPr>
                <w:rFonts w:ascii="Times New Roman" w:hAnsi="Times New Roman" w:cs="Times New Roman"/>
                <w:i/>
                <w:iCs/>
                <w:highlight w:val="green"/>
              </w:rPr>
            </w:pPr>
          </w:p>
        </w:tc>
        <w:tc>
          <w:tcPr>
            <w:tcW w:w="675" w:type="pct"/>
          </w:tcPr>
          <w:p w:rsidR="00A22196" w:rsidRPr="0050425B" w:rsidRDefault="00A22196" w:rsidP="00AB23E4">
            <w:pPr>
              <w:spacing w:after="0" w:line="240" w:lineRule="auto"/>
              <w:jc w:val="center"/>
              <w:rPr>
                <w:rFonts w:ascii="Times New Roman" w:hAnsi="Times New Roman" w:cs="Times New Roman"/>
                <w:b/>
                <w:bCs/>
                <w:i/>
                <w:iCs/>
                <w:highlight w:val="green"/>
              </w:rPr>
            </w:pPr>
          </w:p>
        </w:tc>
      </w:tr>
      <w:tr w:rsidR="00A22196" w:rsidRPr="0050425B" w:rsidTr="00936A7D">
        <w:trPr>
          <w:trHeight w:val="20"/>
        </w:trPr>
        <w:tc>
          <w:tcPr>
            <w:tcW w:w="950" w:type="pct"/>
            <w:vMerge w:val="restart"/>
          </w:tcPr>
          <w:p w:rsidR="00A22196" w:rsidRPr="0050425B" w:rsidRDefault="00A22196" w:rsidP="00AB23E4">
            <w:pPr>
              <w:spacing w:after="0" w:line="240" w:lineRule="auto"/>
              <w:rPr>
                <w:rFonts w:ascii="Times New Roman" w:hAnsi="Times New Roman" w:cs="Times New Roman"/>
                <w:b/>
                <w:bCs/>
                <w:highlight w:val="green"/>
              </w:rPr>
            </w:pPr>
            <w:r w:rsidRPr="0050425B">
              <w:rPr>
                <w:rFonts w:ascii="Times New Roman" w:hAnsi="Times New Roman" w:cs="Times New Roman"/>
                <w:b/>
                <w:bCs/>
              </w:rPr>
              <w:t xml:space="preserve">Тема 1.1 </w:t>
            </w:r>
            <w:r w:rsidRPr="0050425B">
              <w:rPr>
                <w:rFonts w:ascii="Times New Roman" w:hAnsi="Times New Roman" w:cs="Times New Roman"/>
                <w:spacing w:val="-8"/>
                <w:sz w:val="24"/>
                <w:szCs w:val="24"/>
              </w:rPr>
              <w:t>Методологические и  логические основы психологии общения</w:t>
            </w:r>
          </w:p>
        </w:tc>
        <w:tc>
          <w:tcPr>
            <w:tcW w:w="1974" w:type="pct"/>
          </w:tcPr>
          <w:p w:rsidR="00A22196" w:rsidRPr="0050425B" w:rsidRDefault="00A22196" w:rsidP="00AB23E4">
            <w:pPr>
              <w:spacing w:after="0" w:line="240" w:lineRule="auto"/>
              <w:rPr>
                <w:rFonts w:ascii="Times New Roman" w:hAnsi="Times New Roman" w:cs="Times New Roman"/>
                <w:b/>
                <w:bCs/>
                <w:i/>
                <w:highlight w:val="green"/>
              </w:rPr>
            </w:pPr>
            <w:r w:rsidRPr="0050425B">
              <w:rPr>
                <w:rFonts w:ascii="Times New Roman" w:hAnsi="Times New Roman" w:cs="Times New Roman"/>
                <w:b/>
                <w:bCs/>
              </w:rPr>
              <w:t>Содержание</w:t>
            </w:r>
          </w:p>
        </w:tc>
        <w:tc>
          <w:tcPr>
            <w:tcW w:w="625" w:type="pct"/>
          </w:tcPr>
          <w:p w:rsidR="00A22196" w:rsidRPr="001A7B10" w:rsidRDefault="00A22196" w:rsidP="00AB23E4">
            <w:pPr>
              <w:suppressAutoHyphens/>
              <w:spacing w:after="0" w:line="240" w:lineRule="auto"/>
              <w:jc w:val="center"/>
              <w:rPr>
                <w:rFonts w:ascii="Times New Roman" w:hAnsi="Times New Roman" w:cs="Times New Roman"/>
                <w:highlight w:val="green"/>
              </w:rPr>
            </w:pPr>
            <w:r w:rsidRPr="001A7B10">
              <w:rPr>
                <w:rFonts w:ascii="Times New Roman" w:hAnsi="Times New Roman" w:cs="Times New Roman"/>
              </w:rPr>
              <w:t>4</w:t>
            </w:r>
          </w:p>
        </w:tc>
        <w:tc>
          <w:tcPr>
            <w:tcW w:w="776" w:type="pct"/>
          </w:tcPr>
          <w:p w:rsidR="00A22196" w:rsidRPr="0050425B" w:rsidRDefault="00A22196" w:rsidP="00AB23E4">
            <w:pPr>
              <w:spacing w:after="0" w:line="240" w:lineRule="auto"/>
              <w:rPr>
                <w:rFonts w:ascii="Times New Roman" w:hAnsi="Times New Roman" w:cs="Times New Roman"/>
                <w:i/>
                <w:highlight w:val="yellow"/>
              </w:rPr>
            </w:pPr>
          </w:p>
        </w:tc>
        <w:tc>
          <w:tcPr>
            <w:tcW w:w="675" w:type="pct"/>
          </w:tcPr>
          <w:p w:rsidR="00A22196" w:rsidRPr="0050425B" w:rsidRDefault="00A22196" w:rsidP="00AB23E4">
            <w:pPr>
              <w:spacing w:after="0" w:line="240" w:lineRule="auto"/>
              <w:rPr>
                <w:rFonts w:ascii="Times New Roman" w:hAnsi="Times New Roman" w:cs="Times New Roman"/>
                <w:b/>
                <w:i/>
                <w:highlight w:val="yellow"/>
              </w:rPr>
            </w:pPr>
          </w:p>
        </w:tc>
      </w:tr>
      <w:tr w:rsidR="00A22196" w:rsidRPr="0050425B" w:rsidTr="00936A7D">
        <w:trPr>
          <w:trHeight w:val="20"/>
        </w:trPr>
        <w:tc>
          <w:tcPr>
            <w:tcW w:w="950" w:type="pct"/>
            <w:vMerge/>
          </w:tcPr>
          <w:p w:rsidR="00A22196" w:rsidRPr="0050425B" w:rsidRDefault="00A22196" w:rsidP="00AB23E4">
            <w:pPr>
              <w:spacing w:after="0" w:line="240" w:lineRule="auto"/>
              <w:rPr>
                <w:rFonts w:ascii="Times New Roman" w:hAnsi="Times New Roman" w:cs="Times New Roman"/>
                <w:b/>
                <w:bCs/>
                <w:i/>
                <w:highlight w:val="green"/>
              </w:rPr>
            </w:pPr>
          </w:p>
        </w:tc>
        <w:tc>
          <w:tcPr>
            <w:tcW w:w="1974" w:type="pct"/>
          </w:tcPr>
          <w:p w:rsidR="00A22196" w:rsidRPr="0050425B" w:rsidRDefault="00A22196" w:rsidP="00AB23E4">
            <w:pPr>
              <w:suppressAutoHyphens/>
              <w:spacing w:after="0" w:line="240" w:lineRule="auto"/>
              <w:jc w:val="both"/>
              <w:rPr>
                <w:rFonts w:ascii="Times New Roman" w:hAnsi="Times New Roman" w:cs="Times New Roman"/>
                <w:highlight w:val="green"/>
              </w:rPr>
            </w:pPr>
            <w:r w:rsidRPr="0050425B">
              <w:rPr>
                <w:rFonts w:ascii="Times New Roman" w:hAnsi="Times New Roman" w:cs="Times New Roman"/>
              </w:rPr>
              <w:t>Степень научной разработанности проблемы. Предмет и задачи психологии общения как отрасли психологической науки. Социология коммуникации и психология общения. Общение как ведущая деятельность специалиста по социальной работе. Речь как важнейшее средство общения. Виды речи. Психофизиологические основы речи.</w:t>
            </w:r>
          </w:p>
        </w:tc>
        <w:tc>
          <w:tcPr>
            <w:tcW w:w="625" w:type="pct"/>
          </w:tcPr>
          <w:p w:rsidR="00A22196" w:rsidRPr="001A7B10" w:rsidRDefault="00A22196" w:rsidP="00AB23E4">
            <w:pPr>
              <w:suppressAutoHyphens/>
              <w:spacing w:after="0" w:line="240" w:lineRule="auto"/>
              <w:jc w:val="center"/>
              <w:rPr>
                <w:rFonts w:ascii="Times New Roman" w:hAnsi="Times New Roman" w:cs="Times New Roman"/>
                <w:bCs/>
                <w:highlight w:val="green"/>
              </w:rPr>
            </w:pPr>
            <w:r w:rsidRPr="001A7B10">
              <w:rPr>
                <w:rFonts w:ascii="Times New Roman" w:hAnsi="Times New Roman" w:cs="Times New Roman"/>
              </w:rPr>
              <w:t>2</w:t>
            </w:r>
          </w:p>
        </w:tc>
        <w:tc>
          <w:tcPr>
            <w:tcW w:w="776" w:type="pct"/>
            <w:vMerge w:val="restart"/>
          </w:tcPr>
          <w:p w:rsidR="00A22196" w:rsidRPr="0050425B" w:rsidRDefault="00A22196" w:rsidP="00AB23E4">
            <w:pPr>
              <w:spacing w:after="0" w:line="240" w:lineRule="auto"/>
              <w:rPr>
                <w:rFonts w:ascii="Times New Roman" w:hAnsi="Times New Roman" w:cs="Times New Roman"/>
              </w:rPr>
            </w:pPr>
            <w:r w:rsidRPr="0050425B">
              <w:rPr>
                <w:rFonts w:ascii="Times New Roman" w:hAnsi="Times New Roman" w:cs="Times New Roman"/>
              </w:rPr>
              <w:t xml:space="preserve">ОК 04, ОК 05 </w:t>
            </w:r>
          </w:p>
          <w:p w:rsidR="00A22196" w:rsidRPr="0050425B" w:rsidRDefault="00A22196" w:rsidP="00AB23E4">
            <w:pPr>
              <w:spacing w:after="0" w:line="240" w:lineRule="auto"/>
              <w:rPr>
                <w:rFonts w:ascii="Times New Roman" w:hAnsi="Times New Roman" w:cs="Times New Roman"/>
                <w:highlight w:val="yellow"/>
              </w:rPr>
            </w:pPr>
            <w:r w:rsidRPr="0050425B">
              <w:rPr>
                <w:rFonts w:ascii="Times New Roman" w:hAnsi="Times New Roman" w:cs="Times New Roman"/>
              </w:rPr>
              <w:t>КК 1, КК 4, КК 5</w:t>
            </w:r>
          </w:p>
          <w:p w:rsidR="00A22196" w:rsidRPr="0050425B" w:rsidRDefault="00A22196" w:rsidP="00AB23E4">
            <w:pPr>
              <w:suppressAutoHyphens/>
              <w:spacing w:after="0" w:line="240" w:lineRule="auto"/>
              <w:jc w:val="both"/>
              <w:rPr>
                <w:rFonts w:ascii="Times New Roman" w:hAnsi="Times New Roman" w:cs="Times New Roman"/>
                <w:highlight w:val="yellow"/>
              </w:rPr>
            </w:pPr>
          </w:p>
        </w:tc>
        <w:tc>
          <w:tcPr>
            <w:tcW w:w="675" w:type="pct"/>
            <w:vMerge w:val="restart"/>
          </w:tcPr>
          <w:p w:rsidR="00A22196" w:rsidRPr="0050425B" w:rsidRDefault="00A22196" w:rsidP="00AB23E4">
            <w:pPr>
              <w:suppressAutoHyphens/>
              <w:spacing w:after="0" w:line="240" w:lineRule="auto"/>
              <w:jc w:val="both"/>
              <w:rPr>
                <w:rFonts w:ascii="Times New Roman" w:hAnsi="Times New Roman" w:cs="Times New Roman"/>
                <w:bCs/>
                <w:sz w:val="24"/>
                <w:szCs w:val="24"/>
              </w:rPr>
            </w:pPr>
            <w:r w:rsidRPr="0050425B">
              <w:rPr>
                <w:rFonts w:ascii="Times New Roman" w:hAnsi="Times New Roman" w:cs="Times New Roman"/>
                <w:bCs/>
                <w:sz w:val="24"/>
                <w:szCs w:val="24"/>
              </w:rPr>
              <w:t>Уо 04.01</w:t>
            </w:r>
          </w:p>
          <w:p w:rsidR="00A22196" w:rsidRPr="0050425B" w:rsidRDefault="00A22196" w:rsidP="00AB23E4">
            <w:pPr>
              <w:suppressAutoHyphens/>
              <w:spacing w:after="0" w:line="240" w:lineRule="auto"/>
              <w:jc w:val="both"/>
              <w:rPr>
                <w:rFonts w:ascii="Times New Roman" w:hAnsi="Times New Roman" w:cs="Times New Roman"/>
                <w:bCs/>
                <w:iCs/>
                <w:sz w:val="24"/>
                <w:szCs w:val="24"/>
              </w:rPr>
            </w:pPr>
            <w:r w:rsidRPr="0050425B">
              <w:rPr>
                <w:rFonts w:ascii="Times New Roman" w:hAnsi="Times New Roman" w:cs="Times New Roman"/>
                <w:bCs/>
                <w:iCs/>
                <w:sz w:val="24"/>
                <w:szCs w:val="24"/>
              </w:rPr>
              <w:t>Уо 04.02</w:t>
            </w:r>
          </w:p>
          <w:p w:rsidR="00A22196" w:rsidRPr="0050425B" w:rsidRDefault="00A22196" w:rsidP="00AB23E4">
            <w:pPr>
              <w:suppressAutoHyphens/>
              <w:spacing w:after="0" w:line="240" w:lineRule="auto"/>
              <w:jc w:val="both"/>
              <w:rPr>
                <w:rFonts w:ascii="Times New Roman" w:hAnsi="Times New Roman" w:cs="Times New Roman"/>
                <w:bCs/>
                <w:iCs/>
                <w:sz w:val="24"/>
                <w:szCs w:val="24"/>
              </w:rPr>
            </w:pPr>
            <w:r w:rsidRPr="0050425B">
              <w:rPr>
                <w:rFonts w:ascii="Times New Roman" w:hAnsi="Times New Roman" w:cs="Times New Roman"/>
                <w:bCs/>
                <w:iCs/>
                <w:sz w:val="24"/>
                <w:szCs w:val="24"/>
              </w:rPr>
              <w:t>Уо 05.02</w:t>
            </w:r>
          </w:p>
          <w:p w:rsidR="00A22196" w:rsidRPr="0050425B" w:rsidRDefault="00A22196" w:rsidP="00AB23E4">
            <w:pPr>
              <w:suppressAutoHyphens/>
              <w:spacing w:after="0" w:line="240" w:lineRule="auto"/>
              <w:jc w:val="both"/>
              <w:rPr>
                <w:rFonts w:ascii="Times New Roman" w:hAnsi="Times New Roman" w:cs="Times New Roman"/>
                <w:bCs/>
                <w:iCs/>
                <w:sz w:val="24"/>
                <w:szCs w:val="24"/>
              </w:rPr>
            </w:pPr>
            <w:r w:rsidRPr="0050425B">
              <w:rPr>
                <w:rFonts w:ascii="Times New Roman" w:hAnsi="Times New Roman" w:cs="Times New Roman"/>
                <w:bCs/>
                <w:iCs/>
                <w:sz w:val="24"/>
                <w:szCs w:val="24"/>
              </w:rPr>
              <w:t>Зо 04.02</w:t>
            </w:r>
          </w:p>
          <w:p w:rsidR="00A22196" w:rsidRPr="0050425B" w:rsidRDefault="00A22196" w:rsidP="00AB23E4">
            <w:pPr>
              <w:suppressAutoHyphens/>
              <w:spacing w:after="0" w:line="240" w:lineRule="auto"/>
              <w:jc w:val="both"/>
              <w:rPr>
                <w:rFonts w:ascii="Times New Roman" w:hAnsi="Times New Roman" w:cs="Times New Roman"/>
                <w:bCs/>
                <w:iCs/>
                <w:sz w:val="24"/>
                <w:szCs w:val="24"/>
              </w:rPr>
            </w:pPr>
            <w:r w:rsidRPr="0050425B">
              <w:rPr>
                <w:rFonts w:ascii="Times New Roman" w:hAnsi="Times New Roman" w:cs="Times New Roman"/>
                <w:bCs/>
                <w:iCs/>
                <w:sz w:val="24"/>
                <w:szCs w:val="24"/>
              </w:rPr>
              <w:t>Зо 04.02</w:t>
            </w:r>
          </w:p>
          <w:p w:rsidR="00A22196" w:rsidRPr="0050425B" w:rsidRDefault="00A22196" w:rsidP="00AB23E4">
            <w:pPr>
              <w:suppressAutoHyphens/>
              <w:spacing w:after="0" w:line="240" w:lineRule="auto"/>
              <w:jc w:val="both"/>
              <w:rPr>
                <w:rFonts w:ascii="Times New Roman" w:hAnsi="Times New Roman" w:cs="Times New Roman"/>
                <w:bCs/>
                <w:iCs/>
                <w:sz w:val="24"/>
                <w:szCs w:val="24"/>
              </w:rPr>
            </w:pPr>
            <w:r w:rsidRPr="0050425B">
              <w:rPr>
                <w:rFonts w:ascii="Times New Roman" w:hAnsi="Times New Roman" w:cs="Times New Roman"/>
                <w:bCs/>
                <w:iCs/>
                <w:sz w:val="24"/>
                <w:szCs w:val="24"/>
              </w:rPr>
              <w:t>Зо 05.01</w:t>
            </w:r>
          </w:p>
          <w:p w:rsidR="00A22196" w:rsidRPr="0050425B" w:rsidRDefault="00A22196" w:rsidP="00AB23E4">
            <w:pPr>
              <w:suppressAutoHyphens/>
              <w:spacing w:after="0" w:line="240" w:lineRule="auto"/>
              <w:jc w:val="both"/>
              <w:rPr>
                <w:rFonts w:ascii="Times New Roman" w:hAnsi="Times New Roman" w:cs="Times New Roman"/>
                <w:b/>
                <w:highlight w:val="yellow"/>
              </w:rPr>
            </w:pPr>
            <w:r w:rsidRPr="0050425B">
              <w:rPr>
                <w:rFonts w:ascii="Times New Roman" w:hAnsi="Times New Roman" w:cs="Times New Roman"/>
                <w:bCs/>
                <w:iCs/>
                <w:sz w:val="24"/>
                <w:szCs w:val="24"/>
              </w:rPr>
              <w:t>Зо 05.02</w:t>
            </w:r>
          </w:p>
        </w:tc>
      </w:tr>
      <w:tr w:rsidR="00A22196" w:rsidRPr="0050425B" w:rsidTr="00936A7D">
        <w:trPr>
          <w:trHeight w:val="20"/>
        </w:trPr>
        <w:tc>
          <w:tcPr>
            <w:tcW w:w="950" w:type="pct"/>
            <w:vMerge/>
          </w:tcPr>
          <w:p w:rsidR="00A22196" w:rsidRPr="0050425B" w:rsidRDefault="00A22196" w:rsidP="00AB23E4">
            <w:pPr>
              <w:spacing w:after="0" w:line="240" w:lineRule="auto"/>
              <w:rPr>
                <w:rFonts w:ascii="Times New Roman" w:hAnsi="Times New Roman" w:cs="Times New Roman"/>
                <w:b/>
                <w:bCs/>
                <w:i/>
                <w:highlight w:val="green"/>
              </w:rPr>
            </w:pPr>
          </w:p>
        </w:tc>
        <w:tc>
          <w:tcPr>
            <w:tcW w:w="1974" w:type="pct"/>
          </w:tcPr>
          <w:p w:rsidR="00A22196" w:rsidRPr="0050425B" w:rsidRDefault="00A22196" w:rsidP="00AB23E4">
            <w:pPr>
              <w:suppressAutoHyphens/>
              <w:spacing w:after="0" w:line="240" w:lineRule="auto"/>
              <w:jc w:val="both"/>
              <w:rPr>
                <w:rFonts w:ascii="Times New Roman" w:hAnsi="Times New Roman" w:cs="Times New Roman"/>
                <w:b/>
                <w:highlight w:val="green"/>
              </w:rPr>
            </w:pPr>
            <w:r w:rsidRPr="0050425B">
              <w:rPr>
                <w:rFonts w:ascii="Times New Roman" w:hAnsi="Times New Roman" w:cs="Times New Roman"/>
                <w:b/>
                <w:bCs/>
              </w:rPr>
              <w:t xml:space="preserve">В том числе практических занятий </w:t>
            </w:r>
          </w:p>
        </w:tc>
        <w:tc>
          <w:tcPr>
            <w:tcW w:w="625" w:type="pct"/>
          </w:tcPr>
          <w:p w:rsidR="00A22196" w:rsidRPr="001A7B10" w:rsidRDefault="00A22196" w:rsidP="00AB23E4">
            <w:pPr>
              <w:suppressAutoHyphens/>
              <w:spacing w:after="0" w:line="240" w:lineRule="auto"/>
              <w:jc w:val="center"/>
              <w:rPr>
                <w:rFonts w:ascii="Times New Roman" w:hAnsi="Times New Roman" w:cs="Times New Roman"/>
                <w:b/>
                <w:highlight w:val="cyan"/>
              </w:rPr>
            </w:pPr>
            <w:r w:rsidRPr="001A7B10">
              <w:rPr>
                <w:rFonts w:ascii="Times New Roman" w:hAnsi="Times New Roman" w:cs="Times New Roman"/>
                <w:b/>
              </w:rPr>
              <w:t>2</w:t>
            </w:r>
          </w:p>
        </w:tc>
        <w:tc>
          <w:tcPr>
            <w:tcW w:w="776" w:type="pct"/>
            <w:vMerge/>
          </w:tcPr>
          <w:p w:rsidR="00A22196" w:rsidRPr="0050425B" w:rsidRDefault="00A22196" w:rsidP="00AB23E4">
            <w:pPr>
              <w:suppressAutoHyphens/>
              <w:spacing w:after="0" w:line="240" w:lineRule="auto"/>
              <w:jc w:val="both"/>
              <w:rPr>
                <w:rFonts w:ascii="Times New Roman" w:hAnsi="Times New Roman" w:cs="Times New Roman"/>
                <w:i/>
                <w:highlight w:val="green"/>
              </w:rPr>
            </w:pPr>
          </w:p>
        </w:tc>
        <w:tc>
          <w:tcPr>
            <w:tcW w:w="675" w:type="pct"/>
            <w:vMerge/>
          </w:tcPr>
          <w:p w:rsidR="00A22196" w:rsidRPr="0050425B" w:rsidRDefault="00A22196" w:rsidP="00AB23E4">
            <w:pPr>
              <w:spacing w:after="0" w:line="240" w:lineRule="auto"/>
              <w:rPr>
                <w:rFonts w:ascii="Times New Roman" w:hAnsi="Times New Roman" w:cs="Times New Roman"/>
                <w:b/>
                <w:i/>
                <w:highlight w:val="green"/>
              </w:rPr>
            </w:pPr>
          </w:p>
        </w:tc>
      </w:tr>
      <w:tr w:rsidR="00A22196" w:rsidRPr="0050425B" w:rsidTr="00936A7D">
        <w:trPr>
          <w:trHeight w:val="510"/>
        </w:trPr>
        <w:tc>
          <w:tcPr>
            <w:tcW w:w="950" w:type="pct"/>
            <w:vMerge/>
          </w:tcPr>
          <w:p w:rsidR="00A22196" w:rsidRPr="0050425B" w:rsidRDefault="00A22196" w:rsidP="00AB23E4">
            <w:pPr>
              <w:spacing w:after="0" w:line="240" w:lineRule="auto"/>
              <w:rPr>
                <w:rFonts w:ascii="Times New Roman" w:hAnsi="Times New Roman" w:cs="Times New Roman"/>
                <w:b/>
                <w:bCs/>
                <w:i/>
                <w:highlight w:val="green"/>
              </w:rPr>
            </w:pPr>
          </w:p>
        </w:tc>
        <w:tc>
          <w:tcPr>
            <w:tcW w:w="1974" w:type="pct"/>
            <w:vAlign w:val="bottom"/>
          </w:tcPr>
          <w:p w:rsidR="00A22196" w:rsidRPr="0050425B" w:rsidRDefault="00A22196" w:rsidP="00AB23E4">
            <w:pPr>
              <w:suppressAutoHyphens/>
              <w:spacing w:after="0" w:line="240" w:lineRule="auto"/>
              <w:rPr>
                <w:rFonts w:ascii="Times New Roman" w:hAnsi="Times New Roman" w:cs="Times New Roman"/>
              </w:rPr>
            </w:pPr>
            <w:r w:rsidRPr="0050425B">
              <w:rPr>
                <w:rFonts w:ascii="Times New Roman" w:hAnsi="Times New Roman" w:cs="Times New Roman"/>
              </w:rPr>
              <w:t>Практическое занятие №1</w:t>
            </w:r>
            <w:r w:rsidRPr="0050425B">
              <w:rPr>
                <w:rFonts w:ascii="Times New Roman" w:hAnsi="Times New Roman" w:cs="Times New Roman"/>
                <w:b/>
                <w:bCs/>
              </w:rPr>
              <w:t>:</w:t>
            </w:r>
          </w:p>
          <w:p w:rsidR="00A22196" w:rsidRPr="0050425B" w:rsidRDefault="00A22196" w:rsidP="00AB23E4">
            <w:pPr>
              <w:suppressAutoHyphens/>
              <w:spacing w:after="0" w:line="240" w:lineRule="auto"/>
              <w:rPr>
                <w:rFonts w:ascii="Times New Roman" w:hAnsi="Times New Roman" w:cs="Times New Roman"/>
                <w:highlight w:val="green"/>
              </w:rPr>
            </w:pPr>
            <w:r w:rsidRPr="0050425B">
              <w:rPr>
                <w:rFonts w:ascii="Times New Roman" w:hAnsi="Times New Roman" w:cs="Times New Roman"/>
              </w:rPr>
              <w:t>Составление древа понятия «общение»</w:t>
            </w:r>
          </w:p>
        </w:tc>
        <w:tc>
          <w:tcPr>
            <w:tcW w:w="625" w:type="pct"/>
          </w:tcPr>
          <w:p w:rsidR="00A22196" w:rsidRPr="001A7B10" w:rsidRDefault="00A22196" w:rsidP="00AB23E4">
            <w:pPr>
              <w:suppressAutoHyphens/>
              <w:spacing w:after="0" w:line="240" w:lineRule="auto"/>
              <w:jc w:val="center"/>
              <w:rPr>
                <w:rFonts w:ascii="Times New Roman" w:hAnsi="Times New Roman" w:cs="Times New Roman"/>
                <w:highlight w:val="red"/>
              </w:rPr>
            </w:pPr>
            <w:r w:rsidRPr="001A7B10">
              <w:rPr>
                <w:rFonts w:ascii="Times New Roman" w:hAnsi="Times New Roman" w:cs="Times New Roman"/>
              </w:rPr>
              <w:t>2</w:t>
            </w:r>
          </w:p>
        </w:tc>
        <w:tc>
          <w:tcPr>
            <w:tcW w:w="776" w:type="pct"/>
            <w:vMerge/>
          </w:tcPr>
          <w:p w:rsidR="00A22196" w:rsidRPr="0050425B" w:rsidRDefault="00A22196" w:rsidP="00AB23E4">
            <w:pPr>
              <w:suppressAutoHyphens/>
              <w:spacing w:after="0" w:line="240" w:lineRule="auto"/>
              <w:jc w:val="both"/>
              <w:rPr>
                <w:rFonts w:ascii="Times New Roman" w:hAnsi="Times New Roman" w:cs="Times New Roman"/>
                <w:highlight w:val="green"/>
              </w:rPr>
            </w:pPr>
          </w:p>
        </w:tc>
        <w:tc>
          <w:tcPr>
            <w:tcW w:w="675" w:type="pct"/>
            <w:vMerge/>
          </w:tcPr>
          <w:p w:rsidR="00A22196" w:rsidRPr="0050425B" w:rsidRDefault="00A22196" w:rsidP="00AB23E4">
            <w:pPr>
              <w:suppressAutoHyphens/>
              <w:spacing w:after="0" w:line="240" w:lineRule="auto"/>
              <w:jc w:val="both"/>
              <w:rPr>
                <w:rFonts w:ascii="Times New Roman" w:hAnsi="Times New Roman" w:cs="Times New Roman"/>
                <w:b/>
                <w:highlight w:val="green"/>
              </w:rPr>
            </w:pPr>
          </w:p>
        </w:tc>
      </w:tr>
      <w:tr w:rsidR="00A22196" w:rsidRPr="0050425B" w:rsidTr="00936A7D">
        <w:trPr>
          <w:trHeight w:val="170"/>
        </w:trPr>
        <w:tc>
          <w:tcPr>
            <w:tcW w:w="950" w:type="pct"/>
            <w:vMerge w:val="restart"/>
          </w:tcPr>
          <w:p w:rsidR="00A22196" w:rsidRPr="0050425B" w:rsidRDefault="00A22196" w:rsidP="00AB23E4">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right="-42"/>
              <w:rPr>
                <w:rFonts w:ascii="Times New Roman" w:hAnsi="Times New Roman" w:cs="Times New Roman"/>
                <w:b/>
                <w:bCs/>
              </w:rPr>
            </w:pPr>
            <w:r w:rsidRPr="0050425B">
              <w:rPr>
                <w:rFonts w:ascii="Times New Roman" w:hAnsi="Times New Roman" w:cs="Times New Roman"/>
                <w:b/>
                <w:bCs/>
              </w:rPr>
              <w:t xml:space="preserve">Тема 1.2 </w:t>
            </w:r>
            <w:r w:rsidRPr="0050425B">
              <w:rPr>
                <w:rFonts w:ascii="Times New Roman" w:hAnsi="Times New Roman" w:cs="Times New Roman"/>
                <w:spacing w:val="-8"/>
                <w:sz w:val="24"/>
                <w:szCs w:val="24"/>
                <w:highlight w:val="white"/>
              </w:rPr>
              <w:t>Психологическая структура</w:t>
            </w:r>
            <w:r w:rsidRPr="0050425B">
              <w:rPr>
                <w:rFonts w:ascii="Times New Roman" w:hAnsi="Times New Roman" w:cs="Times New Roman"/>
                <w:spacing w:val="-8"/>
                <w:sz w:val="24"/>
                <w:szCs w:val="24"/>
              </w:rPr>
              <w:t xml:space="preserve"> и функции общения</w:t>
            </w:r>
          </w:p>
        </w:tc>
        <w:tc>
          <w:tcPr>
            <w:tcW w:w="1974" w:type="pct"/>
            <w:vAlign w:val="bottom"/>
          </w:tcPr>
          <w:p w:rsidR="00A22196" w:rsidRPr="0050425B" w:rsidRDefault="00A22196" w:rsidP="00AB23E4">
            <w:pPr>
              <w:suppressAutoHyphens/>
              <w:spacing w:after="0" w:line="240" w:lineRule="auto"/>
              <w:rPr>
                <w:rFonts w:ascii="Times New Roman" w:hAnsi="Times New Roman" w:cs="Times New Roman"/>
              </w:rPr>
            </w:pPr>
            <w:r w:rsidRPr="0050425B">
              <w:rPr>
                <w:rFonts w:ascii="Times New Roman" w:hAnsi="Times New Roman" w:cs="Times New Roman"/>
                <w:b/>
                <w:bCs/>
              </w:rPr>
              <w:t>Содержание</w:t>
            </w:r>
          </w:p>
        </w:tc>
        <w:tc>
          <w:tcPr>
            <w:tcW w:w="625" w:type="pct"/>
          </w:tcPr>
          <w:p w:rsidR="00A22196" w:rsidRPr="001A7B10" w:rsidRDefault="00A22196" w:rsidP="00AB23E4">
            <w:pPr>
              <w:suppressAutoHyphens/>
              <w:spacing w:after="0" w:line="240" w:lineRule="auto"/>
              <w:jc w:val="center"/>
              <w:rPr>
                <w:rFonts w:ascii="Times New Roman" w:hAnsi="Times New Roman" w:cs="Times New Roman"/>
              </w:rPr>
            </w:pPr>
            <w:r w:rsidRPr="001A7B10">
              <w:rPr>
                <w:rFonts w:ascii="Times New Roman" w:hAnsi="Times New Roman" w:cs="Times New Roman"/>
              </w:rPr>
              <w:t>6</w:t>
            </w:r>
          </w:p>
        </w:tc>
        <w:tc>
          <w:tcPr>
            <w:tcW w:w="776" w:type="pct"/>
          </w:tcPr>
          <w:p w:rsidR="00A22196" w:rsidRPr="0050425B" w:rsidRDefault="00A22196" w:rsidP="00AB23E4">
            <w:pPr>
              <w:spacing w:after="0" w:line="240" w:lineRule="auto"/>
              <w:rPr>
                <w:rFonts w:ascii="Times New Roman" w:hAnsi="Times New Roman" w:cs="Times New Roman"/>
              </w:rPr>
            </w:pPr>
          </w:p>
        </w:tc>
        <w:tc>
          <w:tcPr>
            <w:tcW w:w="675" w:type="pct"/>
          </w:tcPr>
          <w:p w:rsidR="00A22196" w:rsidRPr="0050425B" w:rsidRDefault="00A22196" w:rsidP="00AB23E4">
            <w:pPr>
              <w:suppressAutoHyphens/>
              <w:spacing w:after="0" w:line="240" w:lineRule="auto"/>
              <w:jc w:val="both"/>
              <w:rPr>
                <w:rFonts w:ascii="Times New Roman" w:hAnsi="Times New Roman" w:cs="Times New Roman"/>
                <w:bCs/>
                <w:sz w:val="24"/>
                <w:szCs w:val="24"/>
              </w:rPr>
            </w:pPr>
          </w:p>
        </w:tc>
      </w:tr>
      <w:tr w:rsidR="00A22196" w:rsidRPr="0050425B" w:rsidTr="00936A7D">
        <w:trPr>
          <w:trHeight w:val="170"/>
        </w:trPr>
        <w:tc>
          <w:tcPr>
            <w:tcW w:w="950" w:type="pct"/>
            <w:vMerge/>
          </w:tcPr>
          <w:p w:rsidR="00A22196" w:rsidRPr="0050425B" w:rsidRDefault="00A22196" w:rsidP="00AB23E4">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right="-42"/>
              <w:rPr>
                <w:rFonts w:ascii="Times New Roman" w:hAnsi="Times New Roman" w:cs="Times New Roman"/>
                <w:sz w:val="24"/>
                <w:szCs w:val="24"/>
              </w:rPr>
            </w:pPr>
          </w:p>
        </w:tc>
        <w:tc>
          <w:tcPr>
            <w:tcW w:w="1974" w:type="pct"/>
            <w:vAlign w:val="bottom"/>
          </w:tcPr>
          <w:p w:rsidR="00A22196" w:rsidRPr="0050425B" w:rsidRDefault="00A22196" w:rsidP="00AB23E4">
            <w:pPr>
              <w:suppressAutoHyphens/>
              <w:spacing w:after="0" w:line="240" w:lineRule="auto"/>
              <w:rPr>
                <w:rFonts w:ascii="Times New Roman" w:hAnsi="Times New Roman" w:cs="Times New Roman"/>
              </w:rPr>
            </w:pPr>
            <w:r w:rsidRPr="0050425B">
              <w:rPr>
                <w:rFonts w:ascii="Times New Roman" w:hAnsi="Times New Roman" w:cs="Times New Roman"/>
              </w:rPr>
              <w:t>Этика общечеловеческая и этика профессиональная. Формирование профессиональной этики. Принципы этики деловых отношений. Определение и психологическая структура общения. Реализация функций общения в деятельности специалиста по социальной работе. Использование средств общения в процессе социально-педагогической деятельности. Социально-психологическая характеристика деловых и личных взаимоотношений. Проблема социальной перцепции и взаимопонимания. Психологическая структура восприятия человека человеком: восприятие его внешних признаков, соотнесение их с личностными характеристиками индивида и интерпретация на этой основе их поступков. Идентификация и эмпатия.  Социально-психологические эффекты: ореола, первичности, новизны; стереотипы и этностереотипы, способы их нейтрализации.</w:t>
            </w:r>
          </w:p>
        </w:tc>
        <w:tc>
          <w:tcPr>
            <w:tcW w:w="625" w:type="pct"/>
          </w:tcPr>
          <w:p w:rsidR="00A22196" w:rsidRPr="001A7B10" w:rsidRDefault="00A22196" w:rsidP="00AB23E4">
            <w:pPr>
              <w:suppressAutoHyphens/>
              <w:spacing w:after="0" w:line="240" w:lineRule="auto"/>
              <w:jc w:val="center"/>
              <w:rPr>
                <w:rFonts w:ascii="Times New Roman" w:hAnsi="Times New Roman" w:cs="Times New Roman"/>
                <w:highlight w:val="yellow"/>
              </w:rPr>
            </w:pPr>
            <w:r w:rsidRPr="001A7B10">
              <w:rPr>
                <w:rFonts w:ascii="Times New Roman" w:hAnsi="Times New Roman" w:cs="Times New Roman"/>
              </w:rPr>
              <w:t>2</w:t>
            </w:r>
          </w:p>
        </w:tc>
        <w:tc>
          <w:tcPr>
            <w:tcW w:w="776" w:type="pct"/>
            <w:vMerge w:val="restart"/>
          </w:tcPr>
          <w:p w:rsidR="00A22196" w:rsidRPr="0050425B" w:rsidRDefault="00A22196" w:rsidP="00AB23E4">
            <w:pPr>
              <w:spacing w:after="0" w:line="240" w:lineRule="auto"/>
              <w:rPr>
                <w:rFonts w:ascii="Times New Roman" w:hAnsi="Times New Roman" w:cs="Times New Roman"/>
              </w:rPr>
            </w:pPr>
            <w:r w:rsidRPr="0050425B">
              <w:rPr>
                <w:rFonts w:ascii="Times New Roman" w:hAnsi="Times New Roman" w:cs="Times New Roman"/>
              </w:rPr>
              <w:t xml:space="preserve">ОК 04, ОК 05 </w:t>
            </w:r>
          </w:p>
          <w:p w:rsidR="00A22196" w:rsidRPr="0050425B" w:rsidRDefault="00A22196" w:rsidP="00AB23E4">
            <w:pPr>
              <w:spacing w:after="0" w:line="240" w:lineRule="auto"/>
              <w:rPr>
                <w:rFonts w:ascii="Times New Roman" w:hAnsi="Times New Roman" w:cs="Times New Roman"/>
                <w:highlight w:val="yellow"/>
              </w:rPr>
            </w:pPr>
            <w:r w:rsidRPr="0050425B">
              <w:rPr>
                <w:rFonts w:ascii="Times New Roman" w:hAnsi="Times New Roman" w:cs="Times New Roman"/>
              </w:rPr>
              <w:t>КК 1, КК 4, КК 5</w:t>
            </w:r>
          </w:p>
          <w:p w:rsidR="00A22196" w:rsidRPr="0050425B" w:rsidRDefault="00A22196" w:rsidP="00AB23E4">
            <w:pPr>
              <w:spacing w:after="0" w:line="240" w:lineRule="auto"/>
              <w:rPr>
                <w:rFonts w:ascii="Times New Roman" w:hAnsi="Times New Roman" w:cs="Times New Roman"/>
              </w:rPr>
            </w:pPr>
          </w:p>
        </w:tc>
        <w:tc>
          <w:tcPr>
            <w:tcW w:w="675" w:type="pct"/>
            <w:vMerge w:val="restart"/>
          </w:tcPr>
          <w:p w:rsidR="00A22196" w:rsidRPr="0050425B" w:rsidRDefault="00A22196" w:rsidP="00AB23E4">
            <w:pPr>
              <w:suppressAutoHyphens/>
              <w:spacing w:after="0" w:line="240" w:lineRule="auto"/>
              <w:jc w:val="both"/>
              <w:rPr>
                <w:rFonts w:ascii="Times New Roman" w:hAnsi="Times New Roman" w:cs="Times New Roman"/>
                <w:bCs/>
                <w:sz w:val="24"/>
                <w:szCs w:val="24"/>
              </w:rPr>
            </w:pPr>
            <w:r w:rsidRPr="0050425B">
              <w:rPr>
                <w:rFonts w:ascii="Times New Roman" w:hAnsi="Times New Roman" w:cs="Times New Roman"/>
                <w:bCs/>
                <w:sz w:val="24"/>
                <w:szCs w:val="24"/>
              </w:rPr>
              <w:t>Уо 04.01</w:t>
            </w:r>
          </w:p>
          <w:p w:rsidR="00A22196" w:rsidRPr="0050425B" w:rsidRDefault="00A22196" w:rsidP="00AB23E4">
            <w:pPr>
              <w:suppressAutoHyphens/>
              <w:spacing w:after="0" w:line="240" w:lineRule="auto"/>
              <w:jc w:val="both"/>
              <w:rPr>
                <w:rFonts w:ascii="Times New Roman" w:hAnsi="Times New Roman" w:cs="Times New Roman"/>
                <w:bCs/>
                <w:iCs/>
                <w:sz w:val="24"/>
                <w:szCs w:val="24"/>
              </w:rPr>
            </w:pPr>
            <w:r w:rsidRPr="0050425B">
              <w:rPr>
                <w:rFonts w:ascii="Times New Roman" w:hAnsi="Times New Roman" w:cs="Times New Roman"/>
                <w:bCs/>
                <w:iCs/>
                <w:sz w:val="24"/>
                <w:szCs w:val="24"/>
              </w:rPr>
              <w:t>Уо 04.02</w:t>
            </w:r>
          </w:p>
          <w:p w:rsidR="00A22196" w:rsidRPr="0050425B" w:rsidRDefault="00A22196" w:rsidP="00AB23E4">
            <w:pPr>
              <w:suppressAutoHyphens/>
              <w:spacing w:after="0" w:line="240" w:lineRule="auto"/>
              <w:jc w:val="both"/>
              <w:rPr>
                <w:rFonts w:ascii="Times New Roman" w:hAnsi="Times New Roman" w:cs="Times New Roman"/>
                <w:bCs/>
                <w:iCs/>
                <w:sz w:val="24"/>
                <w:szCs w:val="24"/>
              </w:rPr>
            </w:pPr>
            <w:r w:rsidRPr="0050425B">
              <w:rPr>
                <w:rFonts w:ascii="Times New Roman" w:hAnsi="Times New Roman" w:cs="Times New Roman"/>
                <w:bCs/>
                <w:iCs/>
                <w:sz w:val="24"/>
                <w:szCs w:val="24"/>
              </w:rPr>
              <w:t>Уо 05.02</w:t>
            </w:r>
          </w:p>
          <w:p w:rsidR="00A22196" w:rsidRPr="0050425B" w:rsidRDefault="00A22196" w:rsidP="00AB23E4">
            <w:pPr>
              <w:suppressAutoHyphens/>
              <w:spacing w:after="0" w:line="240" w:lineRule="auto"/>
              <w:jc w:val="both"/>
              <w:rPr>
                <w:rFonts w:ascii="Times New Roman" w:hAnsi="Times New Roman" w:cs="Times New Roman"/>
                <w:bCs/>
                <w:iCs/>
                <w:sz w:val="24"/>
                <w:szCs w:val="24"/>
              </w:rPr>
            </w:pPr>
            <w:r w:rsidRPr="0050425B">
              <w:rPr>
                <w:rFonts w:ascii="Times New Roman" w:hAnsi="Times New Roman" w:cs="Times New Roman"/>
                <w:bCs/>
                <w:iCs/>
                <w:sz w:val="24"/>
                <w:szCs w:val="24"/>
              </w:rPr>
              <w:t>Зо 04.02</w:t>
            </w:r>
          </w:p>
          <w:p w:rsidR="00A22196" w:rsidRPr="0050425B" w:rsidRDefault="00A22196" w:rsidP="00AB23E4">
            <w:pPr>
              <w:suppressAutoHyphens/>
              <w:spacing w:after="0" w:line="240" w:lineRule="auto"/>
              <w:jc w:val="both"/>
              <w:rPr>
                <w:rFonts w:ascii="Times New Roman" w:hAnsi="Times New Roman" w:cs="Times New Roman"/>
                <w:bCs/>
                <w:iCs/>
                <w:sz w:val="24"/>
                <w:szCs w:val="24"/>
              </w:rPr>
            </w:pPr>
            <w:r w:rsidRPr="0050425B">
              <w:rPr>
                <w:rFonts w:ascii="Times New Roman" w:hAnsi="Times New Roman" w:cs="Times New Roman"/>
                <w:bCs/>
                <w:iCs/>
                <w:sz w:val="24"/>
                <w:szCs w:val="24"/>
              </w:rPr>
              <w:t>Зо 04.02</w:t>
            </w:r>
          </w:p>
          <w:p w:rsidR="00A22196" w:rsidRPr="0050425B" w:rsidRDefault="00A22196" w:rsidP="00AB23E4">
            <w:pPr>
              <w:suppressAutoHyphens/>
              <w:spacing w:after="0" w:line="240" w:lineRule="auto"/>
              <w:jc w:val="both"/>
              <w:rPr>
                <w:rFonts w:ascii="Times New Roman" w:hAnsi="Times New Roman" w:cs="Times New Roman"/>
                <w:bCs/>
                <w:iCs/>
                <w:sz w:val="24"/>
                <w:szCs w:val="24"/>
              </w:rPr>
            </w:pPr>
            <w:r w:rsidRPr="0050425B">
              <w:rPr>
                <w:rFonts w:ascii="Times New Roman" w:hAnsi="Times New Roman" w:cs="Times New Roman"/>
                <w:bCs/>
                <w:iCs/>
                <w:sz w:val="24"/>
                <w:szCs w:val="24"/>
              </w:rPr>
              <w:t>Зо 05.01</w:t>
            </w:r>
          </w:p>
          <w:p w:rsidR="00A22196" w:rsidRPr="0050425B" w:rsidRDefault="00A22196" w:rsidP="00AB23E4">
            <w:pPr>
              <w:suppressAutoHyphens/>
              <w:spacing w:after="0" w:line="240" w:lineRule="auto"/>
              <w:jc w:val="both"/>
              <w:rPr>
                <w:rFonts w:ascii="Times New Roman" w:hAnsi="Times New Roman" w:cs="Times New Roman"/>
                <w:bCs/>
                <w:sz w:val="24"/>
                <w:szCs w:val="24"/>
              </w:rPr>
            </w:pPr>
            <w:r w:rsidRPr="0050425B">
              <w:rPr>
                <w:rFonts w:ascii="Times New Roman" w:hAnsi="Times New Roman" w:cs="Times New Roman"/>
                <w:bCs/>
                <w:iCs/>
                <w:sz w:val="24"/>
                <w:szCs w:val="24"/>
              </w:rPr>
              <w:t>Зо 05.02</w:t>
            </w:r>
          </w:p>
          <w:p w:rsidR="00A22196" w:rsidRPr="0050425B" w:rsidRDefault="00A22196" w:rsidP="00AB23E4">
            <w:pPr>
              <w:suppressAutoHyphens/>
              <w:spacing w:after="0" w:line="240" w:lineRule="auto"/>
              <w:jc w:val="both"/>
              <w:rPr>
                <w:rFonts w:ascii="Times New Roman" w:hAnsi="Times New Roman" w:cs="Times New Roman"/>
                <w:bCs/>
                <w:sz w:val="24"/>
                <w:szCs w:val="24"/>
              </w:rPr>
            </w:pPr>
          </w:p>
        </w:tc>
      </w:tr>
      <w:tr w:rsidR="00A22196" w:rsidRPr="0050425B" w:rsidTr="00936A7D">
        <w:trPr>
          <w:trHeight w:val="283"/>
        </w:trPr>
        <w:tc>
          <w:tcPr>
            <w:tcW w:w="950" w:type="pct"/>
            <w:vMerge/>
          </w:tcPr>
          <w:p w:rsidR="00A22196" w:rsidRPr="0050425B" w:rsidRDefault="00A22196" w:rsidP="00AB23E4">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right="-42"/>
              <w:jc w:val="center"/>
              <w:rPr>
                <w:rFonts w:ascii="Times New Roman" w:hAnsi="Times New Roman" w:cs="Times New Roman"/>
                <w:sz w:val="24"/>
                <w:szCs w:val="24"/>
              </w:rPr>
            </w:pPr>
          </w:p>
        </w:tc>
        <w:tc>
          <w:tcPr>
            <w:tcW w:w="1974" w:type="pct"/>
            <w:vAlign w:val="bottom"/>
          </w:tcPr>
          <w:p w:rsidR="00A22196" w:rsidRPr="0050425B" w:rsidRDefault="00A22196" w:rsidP="00AB23E4">
            <w:pPr>
              <w:suppressAutoHyphens/>
              <w:spacing w:after="0" w:line="240" w:lineRule="auto"/>
              <w:rPr>
                <w:rFonts w:ascii="Times New Roman" w:hAnsi="Times New Roman" w:cs="Times New Roman"/>
              </w:rPr>
            </w:pPr>
            <w:r w:rsidRPr="0050425B">
              <w:rPr>
                <w:rFonts w:ascii="Times New Roman" w:hAnsi="Times New Roman" w:cs="Times New Roman"/>
                <w:b/>
                <w:bCs/>
              </w:rPr>
              <w:t>В том числе практических занятий и лабораторных работ</w:t>
            </w:r>
          </w:p>
        </w:tc>
        <w:tc>
          <w:tcPr>
            <w:tcW w:w="625" w:type="pct"/>
          </w:tcPr>
          <w:p w:rsidR="00A22196" w:rsidRPr="001A7B10" w:rsidRDefault="00A22196" w:rsidP="00AB23E4">
            <w:pPr>
              <w:suppressAutoHyphens/>
              <w:spacing w:after="0" w:line="240" w:lineRule="auto"/>
              <w:jc w:val="center"/>
              <w:rPr>
                <w:rFonts w:ascii="Times New Roman" w:hAnsi="Times New Roman" w:cs="Times New Roman"/>
              </w:rPr>
            </w:pPr>
            <w:r w:rsidRPr="001A7B10">
              <w:rPr>
                <w:rFonts w:ascii="Times New Roman" w:hAnsi="Times New Roman" w:cs="Times New Roman"/>
              </w:rPr>
              <w:t>4</w:t>
            </w:r>
          </w:p>
        </w:tc>
        <w:tc>
          <w:tcPr>
            <w:tcW w:w="776" w:type="pct"/>
            <w:vMerge/>
          </w:tcPr>
          <w:p w:rsidR="00A22196" w:rsidRPr="0050425B" w:rsidRDefault="00A22196" w:rsidP="00AB23E4">
            <w:pPr>
              <w:spacing w:after="0" w:line="240" w:lineRule="auto"/>
              <w:rPr>
                <w:rFonts w:ascii="Times New Roman" w:hAnsi="Times New Roman" w:cs="Times New Roman"/>
              </w:rPr>
            </w:pPr>
          </w:p>
        </w:tc>
        <w:tc>
          <w:tcPr>
            <w:tcW w:w="675" w:type="pct"/>
            <w:vMerge/>
          </w:tcPr>
          <w:p w:rsidR="00A22196" w:rsidRPr="0050425B" w:rsidRDefault="00A22196" w:rsidP="00AB23E4">
            <w:pPr>
              <w:suppressAutoHyphens/>
              <w:spacing w:after="0" w:line="240" w:lineRule="auto"/>
              <w:jc w:val="both"/>
              <w:rPr>
                <w:rFonts w:ascii="Times New Roman" w:hAnsi="Times New Roman" w:cs="Times New Roman"/>
                <w:bCs/>
                <w:sz w:val="24"/>
                <w:szCs w:val="24"/>
              </w:rPr>
            </w:pPr>
          </w:p>
        </w:tc>
      </w:tr>
      <w:tr w:rsidR="00A22196" w:rsidRPr="0050425B" w:rsidTr="00936A7D">
        <w:trPr>
          <w:trHeight w:val="340"/>
        </w:trPr>
        <w:tc>
          <w:tcPr>
            <w:tcW w:w="950" w:type="pct"/>
            <w:vMerge/>
          </w:tcPr>
          <w:p w:rsidR="00A22196" w:rsidRPr="0050425B" w:rsidRDefault="00A22196" w:rsidP="00AB23E4">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right="-42"/>
              <w:jc w:val="center"/>
              <w:rPr>
                <w:rFonts w:ascii="Times New Roman" w:hAnsi="Times New Roman" w:cs="Times New Roman"/>
                <w:sz w:val="24"/>
                <w:szCs w:val="24"/>
              </w:rPr>
            </w:pPr>
          </w:p>
        </w:tc>
        <w:tc>
          <w:tcPr>
            <w:tcW w:w="1974" w:type="pct"/>
            <w:vAlign w:val="bottom"/>
          </w:tcPr>
          <w:p w:rsidR="00A22196" w:rsidRPr="0050425B" w:rsidRDefault="00A22196" w:rsidP="00AB23E4">
            <w:pPr>
              <w:suppressAutoHyphens/>
              <w:spacing w:after="0" w:line="240" w:lineRule="auto"/>
              <w:rPr>
                <w:rFonts w:ascii="Times New Roman" w:hAnsi="Times New Roman" w:cs="Times New Roman"/>
              </w:rPr>
            </w:pPr>
            <w:r w:rsidRPr="0050425B">
              <w:rPr>
                <w:rFonts w:ascii="Times New Roman" w:hAnsi="Times New Roman" w:cs="Times New Roman"/>
              </w:rPr>
              <w:t>Практическое занятие №2</w:t>
            </w:r>
            <w:r w:rsidRPr="0050425B">
              <w:rPr>
                <w:rFonts w:ascii="Times New Roman" w:hAnsi="Times New Roman" w:cs="Times New Roman"/>
                <w:b/>
                <w:bCs/>
              </w:rPr>
              <w:t xml:space="preserve">: </w:t>
            </w:r>
            <w:r w:rsidRPr="0050425B">
              <w:rPr>
                <w:rFonts w:ascii="Times New Roman" w:hAnsi="Times New Roman" w:cs="Times New Roman"/>
              </w:rPr>
              <w:t>Семинарское занятие «Общение как инструмент современного специалиста»</w:t>
            </w:r>
          </w:p>
        </w:tc>
        <w:tc>
          <w:tcPr>
            <w:tcW w:w="625" w:type="pct"/>
          </w:tcPr>
          <w:p w:rsidR="00A22196" w:rsidRPr="001A7B10" w:rsidRDefault="00A22196" w:rsidP="00AB23E4">
            <w:pPr>
              <w:suppressAutoHyphens/>
              <w:spacing w:after="0" w:line="240" w:lineRule="auto"/>
              <w:jc w:val="center"/>
              <w:rPr>
                <w:rFonts w:ascii="Times New Roman" w:hAnsi="Times New Roman" w:cs="Times New Roman"/>
              </w:rPr>
            </w:pPr>
            <w:r w:rsidRPr="001A7B10">
              <w:rPr>
                <w:rFonts w:ascii="Times New Roman" w:hAnsi="Times New Roman" w:cs="Times New Roman"/>
              </w:rPr>
              <w:t>2</w:t>
            </w:r>
          </w:p>
        </w:tc>
        <w:tc>
          <w:tcPr>
            <w:tcW w:w="776" w:type="pct"/>
            <w:vMerge/>
          </w:tcPr>
          <w:p w:rsidR="00A22196" w:rsidRPr="0050425B" w:rsidRDefault="00A22196" w:rsidP="00AB23E4">
            <w:pPr>
              <w:spacing w:after="0" w:line="240" w:lineRule="auto"/>
              <w:rPr>
                <w:rFonts w:ascii="Times New Roman" w:hAnsi="Times New Roman" w:cs="Times New Roman"/>
              </w:rPr>
            </w:pPr>
          </w:p>
        </w:tc>
        <w:tc>
          <w:tcPr>
            <w:tcW w:w="675" w:type="pct"/>
            <w:vMerge/>
          </w:tcPr>
          <w:p w:rsidR="00A22196" w:rsidRPr="0050425B" w:rsidRDefault="00A22196" w:rsidP="00AB23E4">
            <w:pPr>
              <w:suppressAutoHyphens/>
              <w:spacing w:after="0" w:line="240" w:lineRule="auto"/>
              <w:jc w:val="both"/>
              <w:rPr>
                <w:rFonts w:ascii="Times New Roman" w:hAnsi="Times New Roman" w:cs="Times New Roman"/>
                <w:bCs/>
                <w:sz w:val="24"/>
                <w:szCs w:val="24"/>
              </w:rPr>
            </w:pPr>
          </w:p>
        </w:tc>
      </w:tr>
      <w:tr w:rsidR="00A22196" w:rsidRPr="0050425B" w:rsidTr="00936A7D">
        <w:trPr>
          <w:trHeight w:val="397"/>
        </w:trPr>
        <w:tc>
          <w:tcPr>
            <w:tcW w:w="950" w:type="pct"/>
            <w:vMerge/>
          </w:tcPr>
          <w:p w:rsidR="00A22196" w:rsidRPr="0050425B" w:rsidRDefault="00A22196" w:rsidP="00AB23E4">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right="-42"/>
              <w:jc w:val="center"/>
              <w:rPr>
                <w:rFonts w:ascii="Times New Roman" w:hAnsi="Times New Roman" w:cs="Times New Roman"/>
                <w:sz w:val="24"/>
                <w:szCs w:val="24"/>
              </w:rPr>
            </w:pPr>
          </w:p>
        </w:tc>
        <w:tc>
          <w:tcPr>
            <w:tcW w:w="1974" w:type="pct"/>
            <w:vAlign w:val="bottom"/>
          </w:tcPr>
          <w:p w:rsidR="00A22196" w:rsidRPr="0050425B" w:rsidRDefault="00A22196" w:rsidP="00AB23E4">
            <w:pPr>
              <w:suppressAutoHyphens/>
              <w:spacing w:after="0" w:line="240" w:lineRule="auto"/>
              <w:rPr>
                <w:rFonts w:ascii="Times New Roman" w:hAnsi="Times New Roman" w:cs="Times New Roman"/>
              </w:rPr>
            </w:pPr>
            <w:r w:rsidRPr="0050425B">
              <w:rPr>
                <w:rFonts w:ascii="Times New Roman" w:hAnsi="Times New Roman" w:cs="Times New Roman"/>
              </w:rPr>
              <w:t>Практическое занятие №3</w:t>
            </w:r>
            <w:r w:rsidRPr="0050425B">
              <w:rPr>
                <w:rFonts w:ascii="Times New Roman" w:hAnsi="Times New Roman" w:cs="Times New Roman"/>
                <w:b/>
                <w:bCs/>
              </w:rPr>
              <w:t xml:space="preserve">: </w:t>
            </w:r>
            <w:r w:rsidRPr="0050425B">
              <w:rPr>
                <w:rFonts w:ascii="Times New Roman" w:hAnsi="Times New Roman" w:cs="Times New Roman"/>
              </w:rPr>
              <w:t>Нейтрализация стереотипов общения</w:t>
            </w:r>
          </w:p>
        </w:tc>
        <w:tc>
          <w:tcPr>
            <w:tcW w:w="625" w:type="pct"/>
          </w:tcPr>
          <w:p w:rsidR="00A22196" w:rsidRPr="001A7B10" w:rsidRDefault="00A22196" w:rsidP="00AB23E4">
            <w:pPr>
              <w:suppressAutoHyphens/>
              <w:spacing w:after="0" w:line="240" w:lineRule="auto"/>
              <w:jc w:val="center"/>
              <w:rPr>
                <w:rFonts w:ascii="Times New Roman" w:hAnsi="Times New Roman" w:cs="Times New Roman"/>
              </w:rPr>
            </w:pPr>
            <w:r w:rsidRPr="001A7B10">
              <w:rPr>
                <w:rFonts w:ascii="Times New Roman" w:hAnsi="Times New Roman" w:cs="Times New Roman"/>
              </w:rPr>
              <w:t>2</w:t>
            </w:r>
          </w:p>
        </w:tc>
        <w:tc>
          <w:tcPr>
            <w:tcW w:w="776" w:type="pct"/>
            <w:vMerge/>
          </w:tcPr>
          <w:p w:rsidR="00A22196" w:rsidRPr="0050425B" w:rsidRDefault="00A22196" w:rsidP="00AB23E4">
            <w:pPr>
              <w:spacing w:after="0" w:line="240" w:lineRule="auto"/>
              <w:rPr>
                <w:rFonts w:ascii="Times New Roman" w:hAnsi="Times New Roman" w:cs="Times New Roman"/>
              </w:rPr>
            </w:pPr>
          </w:p>
        </w:tc>
        <w:tc>
          <w:tcPr>
            <w:tcW w:w="675" w:type="pct"/>
            <w:vMerge/>
          </w:tcPr>
          <w:p w:rsidR="00A22196" w:rsidRPr="0050425B" w:rsidRDefault="00A22196" w:rsidP="00AB23E4">
            <w:pPr>
              <w:suppressAutoHyphens/>
              <w:spacing w:after="0" w:line="240" w:lineRule="auto"/>
              <w:jc w:val="both"/>
              <w:rPr>
                <w:rFonts w:ascii="Times New Roman" w:hAnsi="Times New Roman" w:cs="Times New Roman"/>
                <w:bCs/>
                <w:sz w:val="24"/>
                <w:szCs w:val="24"/>
              </w:rPr>
            </w:pPr>
          </w:p>
        </w:tc>
      </w:tr>
      <w:tr w:rsidR="00A22196" w:rsidRPr="0050425B" w:rsidTr="00936A7D">
        <w:trPr>
          <w:trHeight w:val="197"/>
        </w:trPr>
        <w:tc>
          <w:tcPr>
            <w:tcW w:w="2924" w:type="pct"/>
            <w:gridSpan w:val="2"/>
          </w:tcPr>
          <w:p w:rsidR="00A22196" w:rsidRPr="0050425B" w:rsidRDefault="00A22196" w:rsidP="00AB23E4">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right="-42"/>
              <w:rPr>
                <w:rFonts w:ascii="Times New Roman" w:hAnsi="Times New Roman" w:cs="Times New Roman"/>
                <w:b/>
                <w:bCs/>
                <w:sz w:val="24"/>
                <w:szCs w:val="24"/>
              </w:rPr>
            </w:pPr>
            <w:r w:rsidRPr="0050425B">
              <w:rPr>
                <w:rFonts w:ascii="Times New Roman" w:hAnsi="Times New Roman" w:cs="Times New Roman"/>
                <w:b/>
                <w:bCs/>
                <w:sz w:val="24"/>
                <w:szCs w:val="24"/>
              </w:rPr>
              <w:t>Раздел 2. Психологические особенности делового общения</w:t>
            </w:r>
          </w:p>
        </w:tc>
        <w:tc>
          <w:tcPr>
            <w:tcW w:w="625" w:type="pct"/>
          </w:tcPr>
          <w:p w:rsidR="00A22196" w:rsidRPr="001A7B10" w:rsidRDefault="00A22196" w:rsidP="00AB23E4">
            <w:pPr>
              <w:suppressAutoHyphens/>
              <w:spacing w:after="0" w:line="240" w:lineRule="auto"/>
              <w:jc w:val="center"/>
              <w:rPr>
                <w:rFonts w:ascii="Times New Roman" w:hAnsi="Times New Roman" w:cs="Times New Roman"/>
              </w:rPr>
            </w:pPr>
            <w:r w:rsidRPr="001A7B10">
              <w:rPr>
                <w:rFonts w:ascii="Times New Roman" w:hAnsi="Times New Roman" w:cs="Times New Roman"/>
                <w:b/>
                <w:bCs/>
              </w:rPr>
              <w:t>12/6</w:t>
            </w:r>
          </w:p>
        </w:tc>
        <w:tc>
          <w:tcPr>
            <w:tcW w:w="776" w:type="pct"/>
          </w:tcPr>
          <w:p w:rsidR="00A22196" w:rsidRPr="0050425B" w:rsidRDefault="00A22196" w:rsidP="00AB23E4">
            <w:pPr>
              <w:spacing w:after="0" w:line="240" w:lineRule="auto"/>
              <w:rPr>
                <w:rFonts w:ascii="Times New Roman" w:hAnsi="Times New Roman" w:cs="Times New Roman"/>
              </w:rPr>
            </w:pPr>
          </w:p>
        </w:tc>
        <w:tc>
          <w:tcPr>
            <w:tcW w:w="675" w:type="pct"/>
          </w:tcPr>
          <w:p w:rsidR="00A22196" w:rsidRPr="0050425B" w:rsidRDefault="00A22196" w:rsidP="00AB23E4">
            <w:pPr>
              <w:suppressAutoHyphens/>
              <w:spacing w:after="0" w:line="240" w:lineRule="auto"/>
              <w:jc w:val="both"/>
              <w:rPr>
                <w:rFonts w:ascii="Times New Roman" w:hAnsi="Times New Roman" w:cs="Times New Roman"/>
                <w:bCs/>
                <w:sz w:val="24"/>
                <w:szCs w:val="24"/>
              </w:rPr>
            </w:pPr>
          </w:p>
        </w:tc>
      </w:tr>
      <w:tr w:rsidR="00A22196" w:rsidRPr="0050425B" w:rsidTr="00936A7D">
        <w:trPr>
          <w:trHeight w:val="277"/>
        </w:trPr>
        <w:tc>
          <w:tcPr>
            <w:tcW w:w="950" w:type="pct"/>
            <w:vMerge w:val="restart"/>
          </w:tcPr>
          <w:p w:rsidR="00A22196" w:rsidRPr="0050425B" w:rsidRDefault="00A22196" w:rsidP="00AB23E4">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right="-42"/>
              <w:rPr>
                <w:rFonts w:ascii="Times New Roman" w:hAnsi="Times New Roman" w:cs="Times New Roman"/>
                <w:b/>
                <w:bCs/>
                <w:sz w:val="24"/>
                <w:szCs w:val="24"/>
              </w:rPr>
            </w:pPr>
            <w:r w:rsidRPr="0050425B">
              <w:rPr>
                <w:rFonts w:ascii="Times New Roman" w:hAnsi="Times New Roman" w:cs="Times New Roman"/>
                <w:b/>
                <w:bCs/>
              </w:rPr>
              <w:t xml:space="preserve">Тема 2.1 </w:t>
            </w:r>
            <w:r w:rsidRPr="0050425B">
              <w:rPr>
                <w:rFonts w:ascii="Times New Roman" w:hAnsi="Times New Roman" w:cs="Times New Roman"/>
                <w:spacing w:val="-8"/>
                <w:sz w:val="24"/>
                <w:szCs w:val="24"/>
              </w:rPr>
              <w:t>Методологические и  логические основы психологии общения</w:t>
            </w:r>
          </w:p>
        </w:tc>
        <w:tc>
          <w:tcPr>
            <w:tcW w:w="1974" w:type="pct"/>
          </w:tcPr>
          <w:p w:rsidR="00A22196" w:rsidRPr="0050425B" w:rsidRDefault="00A22196" w:rsidP="00AB23E4">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right="-42"/>
              <w:rPr>
                <w:rFonts w:ascii="Times New Roman" w:hAnsi="Times New Roman" w:cs="Times New Roman"/>
                <w:b/>
                <w:bCs/>
                <w:sz w:val="24"/>
                <w:szCs w:val="24"/>
              </w:rPr>
            </w:pPr>
            <w:r w:rsidRPr="0050425B">
              <w:rPr>
                <w:rFonts w:ascii="Times New Roman" w:hAnsi="Times New Roman" w:cs="Times New Roman"/>
                <w:b/>
                <w:bCs/>
                <w:sz w:val="24"/>
                <w:szCs w:val="24"/>
              </w:rPr>
              <w:t>Содержание</w:t>
            </w:r>
          </w:p>
        </w:tc>
        <w:tc>
          <w:tcPr>
            <w:tcW w:w="625" w:type="pct"/>
          </w:tcPr>
          <w:p w:rsidR="00A22196" w:rsidRPr="001A7B10" w:rsidRDefault="00A22196" w:rsidP="00AB23E4">
            <w:pPr>
              <w:suppressAutoHyphens/>
              <w:spacing w:after="0" w:line="240" w:lineRule="auto"/>
              <w:jc w:val="center"/>
              <w:rPr>
                <w:rFonts w:ascii="Times New Roman" w:hAnsi="Times New Roman" w:cs="Times New Roman"/>
                <w:b/>
                <w:bCs/>
              </w:rPr>
            </w:pPr>
            <w:r w:rsidRPr="001A7B10">
              <w:rPr>
                <w:rFonts w:ascii="Times New Roman" w:hAnsi="Times New Roman" w:cs="Times New Roman"/>
              </w:rPr>
              <w:t>2</w:t>
            </w:r>
          </w:p>
        </w:tc>
        <w:tc>
          <w:tcPr>
            <w:tcW w:w="776" w:type="pct"/>
          </w:tcPr>
          <w:p w:rsidR="00A22196" w:rsidRPr="0050425B" w:rsidRDefault="00A22196" w:rsidP="00AB23E4">
            <w:pPr>
              <w:spacing w:after="0" w:line="240" w:lineRule="auto"/>
              <w:rPr>
                <w:rFonts w:ascii="Times New Roman" w:hAnsi="Times New Roman" w:cs="Times New Roman"/>
              </w:rPr>
            </w:pPr>
          </w:p>
        </w:tc>
        <w:tc>
          <w:tcPr>
            <w:tcW w:w="675" w:type="pct"/>
          </w:tcPr>
          <w:p w:rsidR="00A22196" w:rsidRPr="0050425B" w:rsidRDefault="00A22196" w:rsidP="00AB23E4">
            <w:pPr>
              <w:suppressAutoHyphens/>
              <w:spacing w:after="0" w:line="240" w:lineRule="auto"/>
              <w:jc w:val="both"/>
              <w:rPr>
                <w:rFonts w:ascii="Times New Roman" w:hAnsi="Times New Roman" w:cs="Times New Roman"/>
                <w:bCs/>
                <w:sz w:val="24"/>
                <w:szCs w:val="24"/>
              </w:rPr>
            </w:pPr>
          </w:p>
        </w:tc>
      </w:tr>
      <w:tr w:rsidR="00A22196" w:rsidRPr="0050425B" w:rsidTr="00936A7D">
        <w:trPr>
          <w:trHeight w:val="197"/>
        </w:trPr>
        <w:tc>
          <w:tcPr>
            <w:tcW w:w="950" w:type="pct"/>
            <w:vMerge/>
          </w:tcPr>
          <w:p w:rsidR="00A22196" w:rsidRPr="0050425B" w:rsidRDefault="00A22196" w:rsidP="00AB23E4">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right="-42"/>
              <w:rPr>
                <w:rFonts w:ascii="Times New Roman" w:hAnsi="Times New Roman" w:cs="Times New Roman"/>
                <w:b/>
                <w:bCs/>
                <w:sz w:val="24"/>
                <w:szCs w:val="24"/>
              </w:rPr>
            </w:pPr>
          </w:p>
        </w:tc>
        <w:tc>
          <w:tcPr>
            <w:tcW w:w="1974" w:type="pct"/>
          </w:tcPr>
          <w:p w:rsidR="00A22196" w:rsidRPr="0050425B" w:rsidRDefault="00A22196" w:rsidP="00AB23E4">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right="-42"/>
              <w:rPr>
                <w:rFonts w:ascii="Times New Roman" w:hAnsi="Times New Roman" w:cs="Times New Roman"/>
                <w:b/>
                <w:bCs/>
                <w:sz w:val="24"/>
                <w:szCs w:val="24"/>
              </w:rPr>
            </w:pPr>
            <w:r w:rsidRPr="0050425B">
              <w:rPr>
                <w:rFonts w:ascii="Times New Roman" w:hAnsi="Times New Roman" w:cs="Times New Roman"/>
                <w:spacing w:val="-7"/>
                <w:sz w:val="24"/>
                <w:szCs w:val="24"/>
              </w:rPr>
              <w:t>Культура поведения как форма общения людей, их поступки, основанные на нравственности, этическом вкусе и соблюдении определенных норм и правил. Единство внутренней и внешней культуры человека, умение найти нравственную линию поведения в нестандартной, экстремальной ситуации. Современные взгляды на место этики в деловом общении. Общеэтические принципы и характер делового общения.</w:t>
            </w:r>
          </w:p>
        </w:tc>
        <w:tc>
          <w:tcPr>
            <w:tcW w:w="625" w:type="pct"/>
          </w:tcPr>
          <w:p w:rsidR="00A22196" w:rsidRPr="001A7B10" w:rsidRDefault="00A22196" w:rsidP="00AB23E4">
            <w:pPr>
              <w:suppressAutoHyphens/>
              <w:spacing w:after="0" w:line="240" w:lineRule="auto"/>
              <w:jc w:val="center"/>
              <w:rPr>
                <w:rFonts w:ascii="Times New Roman" w:hAnsi="Times New Roman" w:cs="Times New Roman"/>
              </w:rPr>
            </w:pPr>
            <w:r w:rsidRPr="001A7B10">
              <w:rPr>
                <w:rFonts w:ascii="Times New Roman" w:hAnsi="Times New Roman" w:cs="Times New Roman"/>
              </w:rPr>
              <w:t>2</w:t>
            </w:r>
          </w:p>
        </w:tc>
        <w:tc>
          <w:tcPr>
            <w:tcW w:w="776" w:type="pct"/>
          </w:tcPr>
          <w:p w:rsidR="00A22196" w:rsidRPr="0050425B" w:rsidRDefault="00A22196" w:rsidP="00AB23E4">
            <w:pPr>
              <w:spacing w:after="0" w:line="240" w:lineRule="auto"/>
              <w:rPr>
                <w:rFonts w:ascii="Times New Roman" w:hAnsi="Times New Roman" w:cs="Times New Roman"/>
              </w:rPr>
            </w:pPr>
            <w:r w:rsidRPr="0050425B">
              <w:rPr>
                <w:rFonts w:ascii="Times New Roman" w:hAnsi="Times New Roman" w:cs="Times New Roman"/>
              </w:rPr>
              <w:t xml:space="preserve">ОК 04, ОК 05 </w:t>
            </w:r>
          </w:p>
          <w:p w:rsidR="00A22196" w:rsidRPr="0050425B" w:rsidRDefault="00A22196" w:rsidP="00AB23E4">
            <w:pPr>
              <w:spacing w:after="0" w:line="240" w:lineRule="auto"/>
              <w:rPr>
                <w:rFonts w:ascii="Times New Roman" w:hAnsi="Times New Roman" w:cs="Times New Roman"/>
                <w:highlight w:val="yellow"/>
              </w:rPr>
            </w:pPr>
            <w:r w:rsidRPr="0050425B">
              <w:rPr>
                <w:rFonts w:ascii="Times New Roman" w:hAnsi="Times New Roman" w:cs="Times New Roman"/>
              </w:rPr>
              <w:t>КК 1, КК 4, КК 5</w:t>
            </w:r>
          </w:p>
          <w:p w:rsidR="00A22196" w:rsidRPr="0050425B" w:rsidRDefault="00A22196" w:rsidP="00AB23E4">
            <w:pPr>
              <w:spacing w:after="0" w:line="240" w:lineRule="auto"/>
              <w:rPr>
                <w:rFonts w:ascii="Times New Roman" w:hAnsi="Times New Roman" w:cs="Times New Roman"/>
              </w:rPr>
            </w:pPr>
          </w:p>
        </w:tc>
        <w:tc>
          <w:tcPr>
            <w:tcW w:w="675" w:type="pct"/>
          </w:tcPr>
          <w:p w:rsidR="00A22196" w:rsidRPr="0050425B" w:rsidRDefault="00A22196" w:rsidP="00AB23E4">
            <w:pPr>
              <w:suppressAutoHyphens/>
              <w:spacing w:after="0" w:line="240" w:lineRule="auto"/>
              <w:jc w:val="both"/>
              <w:rPr>
                <w:rFonts w:ascii="Times New Roman" w:hAnsi="Times New Roman" w:cs="Times New Roman"/>
                <w:bCs/>
                <w:sz w:val="24"/>
                <w:szCs w:val="24"/>
              </w:rPr>
            </w:pPr>
            <w:r w:rsidRPr="0050425B">
              <w:rPr>
                <w:rFonts w:ascii="Times New Roman" w:hAnsi="Times New Roman" w:cs="Times New Roman"/>
                <w:bCs/>
                <w:sz w:val="24"/>
                <w:szCs w:val="24"/>
              </w:rPr>
              <w:t>Уо 04.01</w:t>
            </w:r>
          </w:p>
          <w:p w:rsidR="00A22196" w:rsidRPr="0050425B" w:rsidRDefault="00A22196" w:rsidP="00AB23E4">
            <w:pPr>
              <w:suppressAutoHyphens/>
              <w:spacing w:after="0" w:line="240" w:lineRule="auto"/>
              <w:jc w:val="both"/>
              <w:rPr>
                <w:rFonts w:ascii="Times New Roman" w:hAnsi="Times New Roman" w:cs="Times New Roman"/>
                <w:bCs/>
                <w:iCs/>
                <w:sz w:val="24"/>
                <w:szCs w:val="24"/>
              </w:rPr>
            </w:pPr>
            <w:r w:rsidRPr="0050425B">
              <w:rPr>
                <w:rFonts w:ascii="Times New Roman" w:hAnsi="Times New Roman" w:cs="Times New Roman"/>
                <w:bCs/>
                <w:iCs/>
                <w:sz w:val="24"/>
                <w:szCs w:val="24"/>
              </w:rPr>
              <w:t>Уо 04.02</w:t>
            </w:r>
          </w:p>
          <w:p w:rsidR="00A22196" w:rsidRPr="0050425B" w:rsidRDefault="00A22196" w:rsidP="00AB23E4">
            <w:pPr>
              <w:suppressAutoHyphens/>
              <w:spacing w:after="0" w:line="240" w:lineRule="auto"/>
              <w:jc w:val="both"/>
              <w:rPr>
                <w:rFonts w:ascii="Times New Roman" w:hAnsi="Times New Roman" w:cs="Times New Roman"/>
                <w:bCs/>
                <w:iCs/>
                <w:sz w:val="24"/>
                <w:szCs w:val="24"/>
              </w:rPr>
            </w:pPr>
            <w:r w:rsidRPr="0050425B">
              <w:rPr>
                <w:rFonts w:ascii="Times New Roman" w:hAnsi="Times New Roman" w:cs="Times New Roman"/>
                <w:bCs/>
                <w:iCs/>
                <w:sz w:val="24"/>
                <w:szCs w:val="24"/>
              </w:rPr>
              <w:t>Уо 05.02</w:t>
            </w:r>
          </w:p>
          <w:p w:rsidR="00A22196" w:rsidRPr="0050425B" w:rsidRDefault="00A22196" w:rsidP="00AB23E4">
            <w:pPr>
              <w:suppressAutoHyphens/>
              <w:spacing w:after="0" w:line="240" w:lineRule="auto"/>
              <w:jc w:val="both"/>
              <w:rPr>
                <w:rFonts w:ascii="Times New Roman" w:hAnsi="Times New Roman" w:cs="Times New Roman"/>
                <w:bCs/>
                <w:iCs/>
                <w:sz w:val="24"/>
                <w:szCs w:val="24"/>
              </w:rPr>
            </w:pPr>
            <w:r w:rsidRPr="0050425B">
              <w:rPr>
                <w:rFonts w:ascii="Times New Roman" w:hAnsi="Times New Roman" w:cs="Times New Roman"/>
                <w:bCs/>
                <w:iCs/>
                <w:sz w:val="24"/>
                <w:szCs w:val="24"/>
              </w:rPr>
              <w:t>Зо 04.02</w:t>
            </w:r>
          </w:p>
          <w:p w:rsidR="00A22196" w:rsidRPr="0050425B" w:rsidRDefault="00A22196" w:rsidP="00AB23E4">
            <w:pPr>
              <w:suppressAutoHyphens/>
              <w:spacing w:after="0" w:line="240" w:lineRule="auto"/>
              <w:jc w:val="both"/>
              <w:rPr>
                <w:rFonts w:ascii="Times New Roman" w:hAnsi="Times New Roman" w:cs="Times New Roman"/>
                <w:bCs/>
                <w:iCs/>
                <w:sz w:val="24"/>
                <w:szCs w:val="24"/>
              </w:rPr>
            </w:pPr>
            <w:r w:rsidRPr="0050425B">
              <w:rPr>
                <w:rFonts w:ascii="Times New Roman" w:hAnsi="Times New Roman" w:cs="Times New Roman"/>
                <w:bCs/>
                <w:iCs/>
                <w:sz w:val="24"/>
                <w:szCs w:val="24"/>
              </w:rPr>
              <w:t>Зо 04.02</w:t>
            </w:r>
          </w:p>
          <w:p w:rsidR="00A22196" w:rsidRPr="0050425B" w:rsidRDefault="00A22196" w:rsidP="00AB23E4">
            <w:pPr>
              <w:suppressAutoHyphens/>
              <w:spacing w:after="0" w:line="240" w:lineRule="auto"/>
              <w:jc w:val="both"/>
              <w:rPr>
                <w:rFonts w:ascii="Times New Roman" w:hAnsi="Times New Roman" w:cs="Times New Roman"/>
                <w:bCs/>
                <w:iCs/>
                <w:sz w:val="24"/>
                <w:szCs w:val="24"/>
              </w:rPr>
            </w:pPr>
            <w:r w:rsidRPr="0050425B">
              <w:rPr>
                <w:rFonts w:ascii="Times New Roman" w:hAnsi="Times New Roman" w:cs="Times New Roman"/>
                <w:bCs/>
                <w:iCs/>
                <w:sz w:val="24"/>
                <w:szCs w:val="24"/>
              </w:rPr>
              <w:t>Зо 05.01</w:t>
            </w:r>
          </w:p>
          <w:p w:rsidR="00A22196" w:rsidRPr="0050425B" w:rsidRDefault="00A22196" w:rsidP="00AB23E4">
            <w:pPr>
              <w:suppressAutoHyphens/>
              <w:spacing w:after="0" w:line="240" w:lineRule="auto"/>
              <w:jc w:val="both"/>
              <w:rPr>
                <w:rFonts w:ascii="Times New Roman" w:hAnsi="Times New Roman" w:cs="Times New Roman"/>
                <w:bCs/>
                <w:sz w:val="24"/>
                <w:szCs w:val="24"/>
              </w:rPr>
            </w:pPr>
            <w:r w:rsidRPr="0050425B">
              <w:rPr>
                <w:rFonts w:ascii="Times New Roman" w:hAnsi="Times New Roman" w:cs="Times New Roman"/>
                <w:bCs/>
                <w:iCs/>
                <w:sz w:val="24"/>
                <w:szCs w:val="24"/>
              </w:rPr>
              <w:t>Зо 05.02</w:t>
            </w:r>
          </w:p>
        </w:tc>
      </w:tr>
      <w:tr w:rsidR="00A22196" w:rsidRPr="0050425B" w:rsidTr="00936A7D">
        <w:trPr>
          <w:trHeight w:val="197"/>
        </w:trPr>
        <w:tc>
          <w:tcPr>
            <w:tcW w:w="950" w:type="pct"/>
            <w:vMerge w:val="restart"/>
          </w:tcPr>
          <w:p w:rsidR="00A22196" w:rsidRPr="0050425B" w:rsidRDefault="00A22196" w:rsidP="00AB23E4">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right="-42"/>
              <w:rPr>
                <w:rFonts w:ascii="Times New Roman" w:hAnsi="Times New Roman" w:cs="Times New Roman"/>
                <w:sz w:val="24"/>
                <w:szCs w:val="24"/>
              </w:rPr>
            </w:pPr>
            <w:r w:rsidRPr="0050425B">
              <w:rPr>
                <w:rFonts w:ascii="Times New Roman" w:hAnsi="Times New Roman" w:cs="Times New Roman"/>
                <w:b/>
                <w:sz w:val="24"/>
                <w:szCs w:val="24"/>
              </w:rPr>
              <w:t>Тема 2.2.</w:t>
            </w:r>
            <w:r w:rsidRPr="0050425B">
              <w:rPr>
                <w:rFonts w:ascii="Times New Roman" w:hAnsi="Times New Roman" w:cs="Times New Roman"/>
                <w:sz w:val="24"/>
                <w:szCs w:val="24"/>
              </w:rPr>
              <w:t xml:space="preserve"> </w:t>
            </w:r>
            <w:r w:rsidRPr="0050425B">
              <w:rPr>
                <w:rFonts w:ascii="Times New Roman" w:hAnsi="Times New Roman" w:cs="Times New Roman"/>
                <w:spacing w:val="-7"/>
                <w:highlight w:val="white"/>
              </w:rPr>
              <w:t>Речевой этикет или этика делового красноречия</w:t>
            </w:r>
          </w:p>
          <w:p w:rsidR="00A22196" w:rsidRPr="0050425B" w:rsidRDefault="00A22196" w:rsidP="00AB23E4">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right="-42"/>
              <w:rPr>
                <w:rFonts w:ascii="Times New Roman" w:hAnsi="Times New Roman" w:cs="Times New Roman"/>
                <w:b/>
                <w:bCs/>
                <w:sz w:val="24"/>
                <w:szCs w:val="24"/>
              </w:rPr>
            </w:pPr>
          </w:p>
        </w:tc>
        <w:tc>
          <w:tcPr>
            <w:tcW w:w="1974" w:type="pct"/>
          </w:tcPr>
          <w:p w:rsidR="00A22196" w:rsidRPr="0050425B" w:rsidRDefault="00A22196" w:rsidP="00AB23E4">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right="-42"/>
              <w:rPr>
                <w:rFonts w:ascii="Times New Roman" w:hAnsi="Times New Roman" w:cs="Times New Roman"/>
                <w:spacing w:val="-7"/>
                <w:sz w:val="24"/>
                <w:szCs w:val="24"/>
              </w:rPr>
            </w:pPr>
            <w:r w:rsidRPr="0050425B">
              <w:rPr>
                <w:rFonts w:ascii="Times New Roman" w:hAnsi="Times New Roman" w:cs="Times New Roman"/>
                <w:b/>
                <w:bCs/>
                <w:sz w:val="24"/>
                <w:szCs w:val="24"/>
              </w:rPr>
              <w:t>Содержание</w:t>
            </w:r>
          </w:p>
        </w:tc>
        <w:tc>
          <w:tcPr>
            <w:tcW w:w="625" w:type="pct"/>
          </w:tcPr>
          <w:p w:rsidR="00A22196" w:rsidRPr="001A7B10" w:rsidRDefault="00A22196" w:rsidP="00AB23E4">
            <w:pPr>
              <w:suppressAutoHyphens/>
              <w:spacing w:after="0" w:line="240" w:lineRule="auto"/>
              <w:jc w:val="center"/>
              <w:rPr>
                <w:rFonts w:ascii="Times New Roman" w:hAnsi="Times New Roman" w:cs="Times New Roman"/>
              </w:rPr>
            </w:pPr>
            <w:r w:rsidRPr="001A7B10">
              <w:rPr>
                <w:rFonts w:ascii="Times New Roman" w:hAnsi="Times New Roman" w:cs="Times New Roman"/>
              </w:rPr>
              <w:t>4</w:t>
            </w:r>
          </w:p>
        </w:tc>
        <w:tc>
          <w:tcPr>
            <w:tcW w:w="776" w:type="pct"/>
          </w:tcPr>
          <w:p w:rsidR="00A22196" w:rsidRPr="0050425B" w:rsidRDefault="00A22196" w:rsidP="00AB23E4">
            <w:pPr>
              <w:spacing w:after="0" w:line="240" w:lineRule="auto"/>
              <w:rPr>
                <w:rFonts w:ascii="Times New Roman" w:hAnsi="Times New Roman" w:cs="Times New Roman"/>
              </w:rPr>
            </w:pPr>
          </w:p>
        </w:tc>
        <w:tc>
          <w:tcPr>
            <w:tcW w:w="675" w:type="pct"/>
          </w:tcPr>
          <w:p w:rsidR="00A22196" w:rsidRPr="0050425B" w:rsidRDefault="00A22196" w:rsidP="00AB23E4">
            <w:pPr>
              <w:suppressAutoHyphens/>
              <w:spacing w:after="0" w:line="240" w:lineRule="auto"/>
              <w:jc w:val="both"/>
              <w:rPr>
                <w:rFonts w:ascii="Times New Roman" w:hAnsi="Times New Roman" w:cs="Times New Roman"/>
                <w:bCs/>
                <w:sz w:val="24"/>
                <w:szCs w:val="24"/>
              </w:rPr>
            </w:pPr>
          </w:p>
        </w:tc>
      </w:tr>
      <w:tr w:rsidR="00A22196" w:rsidRPr="0050425B" w:rsidTr="00936A7D">
        <w:trPr>
          <w:trHeight w:val="197"/>
        </w:trPr>
        <w:tc>
          <w:tcPr>
            <w:tcW w:w="950" w:type="pct"/>
            <w:vMerge/>
          </w:tcPr>
          <w:p w:rsidR="00A22196" w:rsidRPr="0050425B" w:rsidRDefault="00A22196" w:rsidP="00AB23E4">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right="-42"/>
              <w:rPr>
                <w:rFonts w:ascii="Times New Roman" w:hAnsi="Times New Roman" w:cs="Times New Roman"/>
                <w:b/>
                <w:bCs/>
              </w:rPr>
            </w:pPr>
          </w:p>
        </w:tc>
        <w:tc>
          <w:tcPr>
            <w:tcW w:w="1974" w:type="pct"/>
          </w:tcPr>
          <w:p w:rsidR="00A22196" w:rsidRPr="0050425B" w:rsidRDefault="00A22196" w:rsidP="00AB23E4">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right="-42"/>
              <w:rPr>
                <w:rFonts w:ascii="Times New Roman" w:hAnsi="Times New Roman" w:cs="Times New Roman"/>
                <w:spacing w:val="-2"/>
                <w:sz w:val="24"/>
                <w:szCs w:val="24"/>
              </w:rPr>
            </w:pPr>
            <w:r w:rsidRPr="0050425B">
              <w:rPr>
                <w:rFonts w:ascii="Times New Roman" w:hAnsi="Times New Roman" w:cs="Times New Roman"/>
                <w:spacing w:val="-2"/>
                <w:sz w:val="24"/>
                <w:szCs w:val="24"/>
              </w:rPr>
              <w:t>Речевой этикет - правило речевого поведения в обществе. Деловая риторика и ее значимость для эффективности деловых отношений. Национальные, исторические и др. корни делового красноречия. Виды речевого воздействия и специфические требования этики, предъявляемые к каждому виду (выступлению на общем собрании, совещании, участию в деловой беседе и пр.). Стиль делового речевого воздействия и этикет.</w:t>
            </w:r>
          </w:p>
        </w:tc>
        <w:tc>
          <w:tcPr>
            <w:tcW w:w="625" w:type="pct"/>
          </w:tcPr>
          <w:p w:rsidR="00A22196" w:rsidRPr="001A7B10" w:rsidRDefault="00A22196" w:rsidP="00AB23E4">
            <w:pPr>
              <w:suppressAutoHyphens/>
              <w:spacing w:after="0" w:line="240" w:lineRule="auto"/>
              <w:jc w:val="center"/>
              <w:rPr>
                <w:rFonts w:ascii="Times New Roman" w:hAnsi="Times New Roman" w:cs="Times New Roman"/>
              </w:rPr>
            </w:pPr>
            <w:r w:rsidRPr="001A7B10">
              <w:rPr>
                <w:rFonts w:ascii="Times New Roman" w:hAnsi="Times New Roman" w:cs="Times New Roman"/>
              </w:rPr>
              <w:t>2</w:t>
            </w:r>
          </w:p>
        </w:tc>
        <w:tc>
          <w:tcPr>
            <w:tcW w:w="776" w:type="pct"/>
            <w:vMerge w:val="restart"/>
          </w:tcPr>
          <w:p w:rsidR="00A22196" w:rsidRPr="0050425B" w:rsidRDefault="00A22196" w:rsidP="00AB23E4">
            <w:pPr>
              <w:spacing w:after="0" w:line="240" w:lineRule="auto"/>
              <w:rPr>
                <w:rFonts w:ascii="Times New Roman" w:hAnsi="Times New Roman" w:cs="Times New Roman"/>
              </w:rPr>
            </w:pPr>
            <w:r w:rsidRPr="0050425B">
              <w:rPr>
                <w:rFonts w:ascii="Times New Roman" w:hAnsi="Times New Roman" w:cs="Times New Roman"/>
              </w:rPr>
              <w:t xml:space="preserve">ОК 04, ОК 05 </w:t>
            </w:r>
          </w:p>
          <w:p w:rsidR="00A22196" w:rsidRPr="0050425B" w:rsidRDefault="00A22196" w:rsidP="00AB23E4">
            <w:pPr>
              <w:spacing w:after="0" w:line="240" w:lineRule="auto"/>
              <w:rPr>
                <w:rFonts w:ascii="Times New Roman" w:hAnsi="Times New Roman" w:cs="Times New Roman"/>
                <w:highlight w:val="yellow"/>
              </w:rPr>
            </w:pPr>
            <w:r w:rsidRPr="0050425B">
              <w:rPr>
                <w:rFonts w:ascii="Times New Roman" w:hAnsi="Times New Roman" w:cs="Times New Roman"/>
              </w:rPr>
              <w:t>КК 1, КК 4, КК 5</w:t>
            </w:r>
          </w:p>
          <w:p w:rsidR="00A22196" w:rsidRPr="0050425B" w:rsidRDefault="00A22196" w:rsidP="00AB23E4">
            <w:pPr>
              <w:spacing w:after="0" w:line="240" w:lineRule="auto"/>
              <w:rPr>
                <w:rFonts w:ascii="Times New Roman" w:hAnsi="Times New Roman" w:cs="Times New Roman"/>
              </w:rPr>
            </w:pPr>
          </w:p>
        </w:tc>
        <w:tc>
          <w:tcPr>
            <w:tcW w:w="675" w:type="pct"/>
            <w:vMerge w:val="restart"/>
          </w:tcPr>
          <w:p w:rsidR="00A22196" w:rsidRPr="0050425B" w:rsidRDefault="00A22196" w:rsidP="00AB23E4">
            <w:pPr>
              <w:suppressAutoHyphens/>
              <w:spacing w:after="0" w:line="240" w:lineRule="auto"/>
              <w:jc w:val="both"/>
              <w:rPr>
                <w:rFonts w:ascii="Times New Roman" w:hAnsi="Times New Roman" w:cs="Times New Roman"/>
                <w:bCs/>
                <w:sz w:val="24"/>
                <w:szCs w:val="24"/>
              </w:rPr>
            </w:pPr>
            <w:r w:rsidRPr="0050425B">
              <w:rPr>
                <w:rFonts w:ascii="Times New Roman" w:hAnsi="Times New Roman" w:cs="Times New Roman"/>
                <w:bCs/>
                <w:sz w:val="24"/>
                <w:szCs w:val="24"/>
              </w:rPr>
              <w:t>Уо 04.01</w:t>
            </w:r>
          </w:p>
          <w:p w:rsidR="00A22196" w:rsidRPr="0050425B" w:rsidRDefault="00A22196" w:rsidP="00AB23E4">
            <w:pPr>
              <w:suppressAutoHyphens/>
              <w:spacing w:after="0" w:line="240" w:lineRule="auto"/>
              <w:jc w:val="both"/>
              <w:rPr>
                <w:rFonts w:ascii="Times New Roman" w:hAnsi="Times New Roman" w:cs="Times New Roman"/>
                <w:bCs/>
                <w:iCs/>
                <w:sz w:val="24"/>
                <w:szCs w:val="24"/>
              </w:rPr>
            </w:pPr>
            <w:r w:rsidRPr="0050425B">
              <w:rPr>
                <w:rFonts w:ascii="Times New Roman" w:hAnsi="Times New Roman" w:cs="Times New Roman"/>
                <w:bCs/>
                <w:iCs/>
                <w:sz w:val="24"/>
                <w:szCs w:val="24"/>
              </w:rPr>
              <w:t>Уо 04.02</w:t>
            </w:r>
          </w:p>
          <w:p w:rsidR="00A22196" w:rsidRPr="0050425B" w:rsidRDefault="00A22196" w:rsidP="00AB23E4">
            <w:pPr>
              <w:suppressAutoHyphens/>
              <w:spacing w:after="0" w:line="240" w:lineRule="auto"/>
              <w:jc w:val="both"/>
              <w:rPr>
                <w:rFonts w:ascii="Times New Roman" w:hAnsi="Times New Roman" w:cs="Times New Roman"/>
                <w:bCs/>
                <w:iCs/>
                <w:sz w:val="24"/>
                <w:szCs w:val="24"/>
              </w:rPr>
            </w:pPr>
            <w:r w:rsidRPr="0050425B">
              <w:rPr>
                <w:rFonts w:ascii="Times New Roman" w:hAnsi="Times New Roman" w:cs="Times New Roman"/>
                <w:bCs/>
                <w:iCs/>
                <w:sz w:val="24"/>
                <w:szCs w:val="24"/>
              </w:rPr>
              <w:t>Уо 05.02</w:t>
            </w:r>
          </w:p>
          <w:p w:rsidR="00A22196" w:rsidRPr="0050425B" w:rsidRDefault="00A22196" w:rsidP="00AB23E4">
            <w:pPr>
              <w:suppressAutoHyphens/>
              <w:spacing w:after="0" w:line="240" w:lineRule="auto"/>
              <w:jc w:val="both"/>
              <w:rPr>
                <w:rFonts w:ascii="Times New Roman" w:hAnsi="Times New Roman" w:cs="Times New Roman"/>
                <w:bCs/>
                <w:iCs/>
                <w:sz w:val="24"/>
                <w:szCs w:val="24"/>
              </w:rPr>
            </w:pPr>
            <w:r w:rsidRPr="0050425B">
              <w:rPr>
                <w:rFonts w:ascii="Times New Roman" w:hAnsi="Times New Roman" w:cs="Times New Roman"/>
                <w:bCs/>
                <w:iCs/>
                <w:sz w:val="24"/>
                <w:szCs w:val="24"/>
              </w:rPr>
              <w:t>Зо 04.02</w:t>
            </w:r>
          </w:p>
          <w:p w:rsidR="00A22196" w:rsidRPr="0050425B" w:rsidRDefault="00A22196" w:rsidP="00AB23E4">
            <w:pPr>
              <w:suppressAutoHyphens/>
              <w:spacing w:after="0" w:line="240" w:lineRule="auto"/>
              <w:jc w:val="both"/>
              <w:rPr>
                <w:rFonts w:ascii="Times New Roman" w:hAnsi="Times New Roman" w:cs="Times New Roman"/>
                <w:bCs/>
                <w:iCs/>
                <w:sz w:val="24"/>
                <w:szCs w:val="24"/>
              </w:rPr>
            </w:pPr>
            <w:r w:rsidRPr="0050425B">
              <w:rPr>
                <w:rFonts w:ascii="Times New Roman" w:hAnsi="Times New Roman" w:cs="Times New Roman"/>
                <w:bCs/>
                <w:iCs/>
                <w:sz w:val="24"/>
                <w:szCs w:val="24"/>
              </w:rPr>
              <w:t>Зо 04.02</w:t>
            </w:r>
          </w:p>
          <w:p w:rsidR="00A22196" w:rsidRPr="0050425B" w:rsidRDefault="00A22196" w:rsidP="00AB23E4">
            <w:pPr>
              <w:suppressAutoHyphens/>
              <w:spacing w:after="0" w:line="240" w:lineRule="auto"/>
              <w:jc w:val="both"/>
              <w:rPr>
                <w:rFonts w:ascii="Times New Roman" w:hAnsi="Times New Roman" w:cs="Times New Roman"/>
                <w:bCs/>
                <w:iCs/>
                <w:sz w:val="24"/>
                <w:szCs w:val="24"/>
              </w:rPr>
            </w:pPr>
            <w:r w:rsidRPr="0050425B">
              <w:rPr>
                <w:rFonts w:ascii="Times New Roman" w:hAnsi="Times New Roman" w:cs="Times New Roman"/>
                <w:bCs/>
                <w:iCs/>
                <w:sz w:val="24"/>
                <w:szCs w:val="24"/>
              </w:rPr>
              <w:t>Зо 05.01</w:t>
            </w:r>
          </w:p>
          <w:p w:rsidR="00A22196" w:rsidRPr="0050425B" w:rsidRDefault="00A22196" w:rsidP="00AB23E4">
            <w:pPr>
              <w:suppressAutoHyphens/>
              <w:spacing w:after="0" w:line="240" w:lineRule="auto"/>
              <w:jc w:val="both"/>
              <w:rPr>
                <w:rFonts w:ascii="Times New Roman" w:hAnsi="Times New Roman" w:cs="Times New Roman"/>
                <w:bCs/>
                <w:sz w:val="24"/>
                <w:szCs w:val="24"/>
              </w:rPr>
            </w:pPr>
            <w:r w:rsidRPr="0050425B">
              <w:rPr>
                <w:rFonts w:ascii="Times New Roman" w:hAnsi="Times New Roman" w:cs="Times New Roman"/>
                <w:bCs/>
                <w:iCs/>
                <w:sz w:val="24"/>
                <w:szCs w:val="24"/>
              </w:rPr>
              <w:t>Зо 05.02</w:t>
            </w:r>
          </w:p>
        </w:tc>
      </w:tr>
      <w:tr w:rsidR="00A22196" w:rsidRPr="0050425B" w:rsidTr="00936A7D">
        <w:trPr>
          <w:trHeight w:val="197"/>
        </w:trPr>
        <w:tc>
          <w:tcPr>
            <w:tcW w:w="950" w:type="pct"/>
            <w:vMerge/>
          </w:tcPr>
          <w:p w:rsidR="00A22196" w:rsidRPr="0050425B" w:rsidRDefault="00A22196" w:rsidP="00AB23E4">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right="-42"/>
              <w:rPr>
                <w:rFonts w:ascii="Times New Roman" w:hAnsi="Times New Roman" w:cs="Times New Roman"/>
                <w:b/>
                <w:sz w:val="24"/>
                <w:szCs w:val="24"/>
              </w:rPr>
            </w:pPr>
          </w:p>
        </w:tc>
        <w:tc>
          <w:tcPr>
            <w:tcW w:w="1974" w:type="pct"/>
          </w:tcPr>
          <w:p w:rsidR="00A22196" w:rsidRPr="0050425B" w:rsidRDefault="00A22196" w:rsidP="00AB23E4">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right="-42"/>
              <w:rPr>
                <w:rFonts w:ascii="Times New Roman" w:hAnsi="Times New Roman" w:cs="Times New Roman"/>
                <w:spacing w:val="-2"/>
                <w:sz w:val="24"/>
                <w:szCs w:val="24"/>
              </w:rPr>
            </w:pPr>
            <w:r w:rsidRPr="0050425B">
              <w:rPr>
                <w:rFonts w:ascii="Times New Roman" w:hAnsi="Times New Roman" w:cs="Times New Roman"/>
                <w:b/>
                <w:bCs/>
              </w:rPr>
              <w:t>В том числе практических занятий и лабораторных работ</w:t>
            </w:r>
          </w:p>
        </w:tc>
        <w:tc>
          <w:tcPr>
            <w:tcW w:w="625" w:type="pct"/>
          </w:tcPr>
          <w:p w:rsidR="00A22196" w:rsidRPr="001A7B10" w:rsidRDefault="00A22196" w:rsidP="00AB23E4">
            <w:pPr>
              <w:suppressAutoHyphens/>
              <w:spacing w:after="0" w:line="240" w:lineRule="auto"/>
              <w:jc w:val="center"/>
              <w:rPr>
                <w:rFonts w:ascii="Times New Roman" w:hAnsi="Times New Roman" w:cs="Times New Roman"/>
              </w:rPr>
            </w:pPr>
            <w:r w:rsidRPr="001A7B10">
              <w:rPr>
                <w:rFonts w:ascii="Times New Roman" w:hAnsi="Times New Roman" w:cs="Times New Roman"/>
              </w:rPr>
              <w:t>2</w:t>
            </w:r>
          </w:p>
        </w:tc>
        <w:tc>
          <w:tcPr>
            <w:tcW w:w="776" w:type="pct"/>
            <w:vMerge/>
          </w:tcPr>
          <w:p w:rsidR="00A22196" w:rsidRPr="0050425B" w:rsidRDefault="00A22196" w:rsidP="00AB23E4">
            <w:pPr>
              <w:spacing w:after="0" w:line="240" w:lineRule="auto"/>
              <w:rPr>
                <w:rFonts w:ascii="Times New Roman" w:hAnsi="Times New Roman" w:cs="Times New Roman"/>
              </w:rPr>
            </w:pPr>
          </w:p>
        </w:tc>
        <w:tc>
          <w:tcPr>
            <w:tcW w:w="675" w:type="pct"/>
            <w:vMerge/>
          </w:tcPr>
          <w:p w:rsidR="00A22196" w:rsidRPr="0050425B" w:rsidRDefault="00A22196" w:rsidP="00AB23E4">
            <w:pPr>
              <w:suppressAutoHyphens/>
              <w:spacing w:after="0" w:line="240" w:lineRule="auto"/>
              <w:jc w:val="both"/>
              <w:rPr>
                <w:rFonts w:ascii="Times New Roman" w:hAnsi="Times New Roman" w:cs="Times New Roman"/>
                <w:bCs/>
                <w:sz w:val="24"/>
                <w:szCs w:val="24"/>
              </w:rPr>
            </w:pPr>
          </w:p>
        </w:tc>
      </w:tr>
      <w:tr w:rsidR="00A22196" w:rsidRPr="0050425B" w:rsidTr="00936A7D">
        <w:trPr>
          <w:trHeight w:val="197"/>
        </w:trPr>
        <w:tc>
          <w:tcPr>
            <w:tcW w:w="950" w:type="pct"/>
            <w:vMerge/>
          </w:tcPr>
          <w:p w:rsidR="00A22196" w:rsidRPr="0050425B" w:rsidRDefault="00A22196" w:rsidP="00AB23E4">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right="-42"/>
              <w:rPr>
                <w:rFonts w:ascii="Times New Roman" w:hAnsi="Times New Roman" w:cs="Times New Roman"/>
                <w:b/>
                <w:sz w:val="24"/>
                <w:szCs w:val="24"/>
              </w:rPr>
            </w:pPr>
          </w:p>
        </w:tc>
        <w:tc>
          <w:tcPr>
            <w:tcW w:w="1974" w:type="pct"/>
          </w:tcPr>
          <w:p w:rsidR="00A22196" w:rsidRPr="0050425B" w:rsidRDefault="00A22196" w:rsidP="00AB23E4">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right="-42"/>
              <w:rPr>
                <w:rFonts w:ascii="Times New Roman" w:hAnsi="Times New Roman" w:cs="Times New Roman"/>
                <w:b/>
                <w:bCs/>
              </w:rPr>
            </w:pPr>
            <w:r w:rsidRPr="0050425B">
              <w:rPr>
                <w:rFonts w:ascii="Times New Roman" w:hAnsi="Times New Roman" w:cs="Times New Roman"/>
                <w:sz w:val="24"/>
                <w:szCs w:val="24"/>
              </w:rPr>
              <w:t>Практическое занятие № 4.</w:t>
            </w:r>
            <w:r w:rsidRPr="0050425B">
              <w:rPr>
                <w:rFonts w:ascii="Times New Roman" w:hAnsi="Times New Roman" w:cs="Times New Roman"/>
                <w:spacing w:val="-7"/>
                <w:sz w:val="24"/>
                <w:szCs w:val="24"/>
              </w:rPr>
              <w:t>Составление плана публичного выступления</w:t>
            </w:r>
          </w:p>
        </w:tc>
        <w:tc>
          <w:tcPr>
            <w:tcW w:w="625" w:type="pct"/>
          </w:tcPr>
          <w:p w:rsidR="00A22196" w:rsidRPr="001A7B10" w:rsidRDefault="00A22196" w:rsidP="00AB23E4">
            <w:pPr>
              <w:suppressAutoHyphens/>
              <w:spacing w:after="0" w:line="240" w:lineRule="auto"/>
              <w:jc w:val="center"/>
              <w:rPr>
                <w:rFonts w:ascii="Times New Roman" w:hAnsi="Times New Roman" w:cs="Times New Roman"/>
              </w:rPr>
            </w:pPr>
            <w:r w:rsidRPr="001A7B10">
              <w:rPr>
                <w:rFonts w:ascii="Times New Roman" w:hAnsi="Times New Roman" w:cs="Times New Roman"/>
              </w:rPr>
              <w:t>2</w:t>
            </w:r>
          </w:p>
        </w:tc>
        <w:tc>
          <w:tcPr>
            <w:tcW w:w="776" w:type="pct"/>
            <w:vMerge/>
          </w:tcPr>
          <w:p w:rsidR="00A22196" w:rsidRPr="0050425B" w:rsidRDefault="00A22196" w:rsidP="00AB23E4">
            <w:pPr>
              <w:spacing w:after="0" w:line="240" w:lineRule="auto"/>
              <w:rPr>
                <w:rFonts w:ascii="Times New Roman" w:hAnsi="Times New Roman" w:cs="Times New Roman"/>
              </w:rPr>
            </w:pPr>
          </w:p>
        </w:tc>
        <w:tc>
          <w:tcPr>
            <w:tcW w:w="675" w:type="pct"/>
            <w:vMerge/>
          </w:tcPr>
          <w:p w:rsidR="00A22196" w:rsidRPr="0050425B" w:rsidRDefault="00A22196" w:rsidP="00AB23E4">
            <w:pPr>
              <w:suppressAutoHyphens/>
              <w:spacing w:after="0" w:line="240" w:lineRule="auto"/>
              <w:jc w:val="both"/>
              <w:rPr>
                <w:rFonts w:ascii="Times New Roman" w:hAnsi="Times New Roman" w:cs="Times New Roman"/>
                <w:bCs/>
                <w:sz w:val="24"/>
                <w:szCs w:val="24"/>
              </w:rPr>
            </w:pPr>
          </w:p>
        </w:tc>
      </w:tr>
      <w:tr w:rsidR="00A22196" w:rsidRPr="0050425B" w:rsidTr="00936A7D">
        <w:trPr>
          <w:trHeight w:val="223"/>
        </w:trPr>
        <w:tc>
          <w:tcPr>
            <w:tcW w:w="950" w:type="pct"/>
            <w:vMerge w:val="restart"/>
          </w:tcPr>
          <w:p w:rsidR="00A22196" w:rsidRPr="0050425B" w:rsidRDefault="00A22196" w:rsidP="00AB23E4">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right="-42"/>
              <w:rPr>
                <w:rFonts w:ascii="Times New Roman" w:hAnsi="Times New Roman" w:cs="Times New Roman"/>
                <w:b/>
                <w:sz w:val="24"/>
                <w:szCs w:val="24"/>
              </w:rPr>
            </w:pPr>
            <w:r w:rsidRPr="0050425B">
              <w:rPr>
                <w:rFonts w:ascii="Times New Roman" w:hAnsi="Times New Roman" w:cs="Times New Roman"/>
                <w:b/>
                <w:sz w:val="24"/>
                <w:szCs w:val="24"/>
              </w:rPr>
              <w:t>Тема2.3.</w:t>
            </w:r>
            <w:r w:rsidRPr="0050425B">
              <w:rPr>
                <w:rFonts w:ascii="Times New Roman" w:hAnsi="Times New Roman" w:cs="Times New Roman"/>
                <w:spacing w:val="-8"/>
                <w:sz w:val="24"/>
                <w:szCs w:val="24"/>
                <w:highlight w:val="white"/>
              </w:rPr>
              <w:t>Психологические особенности делового телефонного разговора и письменного делового общения</w:t>
            </w:r>
          </w:p>
        </w:tc>
        <w:tc>
          <w:tcPr>
            <w:tcW w:w="1974" w:type="pct"/>
          </w:tcPr>
          <w:p w:rsidR="00A22196" w:rsidRPr="0050425B" w:rsidRDefault="00A22196" w:rsidP="00AB23E4">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right="-42"/>
              <w:rPr>
                <w:rFonts w:ascii="Times New Roman" w:hAnsi="Times New Roman" w:cs="Times New Roman"/>
                <w:sz w:val="24"/>
                <w:szCs w:val="24"/>
              </w:rPr>
            </w:pPr>
            <w:r w:rsidRPr="0050425B">
              <w:rPr>
                <w:rFonts w:ascii="Times New Roman" w:hAnsi="Times New Roman" w:cs="Times New Roman"/>
                <w:b/>
                <w:bCs/>
                <w:sz w:val="24"/>
                <w:szCs w:val="24"/>
              </w:rPr>
              <w:t>Содержание</w:t>
            </w:r>
          </w:p>
        </w:tc>
        <w:tc>
          <w:tcPr>
            <w:tcW w:w="625" w:type="pct"/>
          </w:tcPr>
          <w:p w:rsidR="00A22196" w:rsidRPr="001A7B10" w:rsidRDefault="00A22196" w:rsidP="00AB23E4">
            <w:pPr>
              <w:suppressAutoHyphens/>
              <w:spacing w:after="0" w:line="240" w:lineRule="auto"/>
              <w:jc w:val="center"/>
              <w:rPr>
                <w:rFonts w:ascii="Times New Roman" w:hAnsi="Times New Roman" w:cs="Times New Roman"/>
              </w:rPr>
            </w:pPr>
            <w:r w:rsidRPr="001A7B10">
              <w:rPr>
                <w:rFonts w:ascii="Times New Roman" w:hAnsi="Times New Roman" w:cs="Times New Roman"/>
              </w:rPr>
              <w:t>6</w:t>
            </w:r>
          </w:p>
        </w:tc>
        <w:tc>
          <w:tcPr>
            <w:tcW w:w="776" w:type="pct"/>
          </w:tcPr>
          <w:p w:rsidR="00A22196" w:rsidRPr="0050425B" w:rsidRDefault="00A22196" w:rsidP="00AB23E4">
            <w:pPr>
              <w:spacing w:after="0" w:line="240" w:lineRule="auto"/>
              <w:rPr>
                <w:rFonts w:ascii="Times New Roman" w:hAnsi="Times New Roman" w:cs="Times New Roman"/>
              </w:rPr>
            </w:pPr>
          </w:p>
        </w:tc>
        <w:tc>
          <w:tcPr>
            <w:tcW w:w="675" w:type="pct"/>
          </w:tcPr>
          <w:p w:rsidR="00A22196" w:rsidRPr="0050425B" w:rsidRDefault="00A22196" w:rsidP="00AB23E4">
            <w:pPr>
              <w:suppressAutoHyphens/>
              <w:spacing w:after="0" w:line="240" w:lineRule="auto"/>
              <w:jc w:val="both"/>
              <w:rPr>
                <w:rFonts w:ascii="Times New Roman" w:hAnsi="Times New Roman" w:cs="Times New Roman"/>
                <w:bCs/>
                <w:sz w:val="24"/>
                <w:szCs w:val="24"/>
              </w:rPr>
            </w:pPr>
          </w:p>
        </w:tc>
      </w:tr>
      <w:tr w:rsidR="00A22196" w:rsidRPr="0050425B" w:rsidTr="00936A7D">
        <w:trPr>
          <w:trHeight w:val="223"/>
        </w:trPr>
        <w:tc>
          <w:tcPr>
            <w:tcW w:w="950" w:type="pct"/>
            <w:vMerge/>
          </w:tcPr>
          <w:p w:rsidR="00A22196" w:rsidRPr="0050425B" w:rsidRDefault="00A22196" w:rsidP="00AB23E4">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right="-42"/>
              <w:rPr>
                <w:rFonts w:ascii="Times New Roman" w:hAnsi="Times New Roman" w:cs="Times New Roman"/>
                <w:b/>
                <w:sz w:val="24"/>
                <w:szCs w:val="24"/>
              </w:rPr>
            </w:pPr>
          </w:p>
        </w:tc>
        <w:tc>
          <w:tcPr>
            <w:tcW w:w="1974" w:type="pct"/>
          </w:tcPr>
          <w:p w:rsidR="00A22196" w:rsidRPr="0050425B" w:rsidRDefault="00A22196" w:rsidP="00AB23E4">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right="-42"/>
              <w:rPr>
                <w:rFonts w:ascii="Times New Roman" w:hAnsi="Times New Roman" w:cs="Times New Roman"/>
                <w:b/>
                <w:bCs/>
                <w:sz w:val="24"/>
                <w:szCs w:val="24"/>
              </w:rPr>
            </w:pPr>
            <w:r w:rsidRPr="0050425B">
              <w:rPr>
                <w:rFonts w:ascii="Times New Roman" w:hAnsi="Times New Roman" w:cs="Times New Roman"/>
                <w:sz w:val="24"/>
                <w:szCs w:val="24"/>
              </w:rPr>
              <w:t>Практические рекомендации и нормы делового этикета в отношении телефонного разговора. Схема наиболее рациональной композиции делового разговора. Что можно и нужно и что нельзя говорить по телефону. Методы достижения результативности телефонного делового разговора в рамках этикета.</w:t>
            </w:r>
          </w:p>
        </w:tc>
        <w:tc>
          <w:tcPr>
            <w:tcW w:w="625" w:type="pct"/>
          </w:tcPr>
          <w:p w:rsidR="00A22196" w:rsidRPr="001A7B10" w:rsidRDefault="00A22196" w:rsidP="00AB23E4">
            <w:pPr>
              <w:suppressAutoHyphens/>
              <w:spacing w:after="0" w:line="240" w:lineRule="auto"/>
              <w:jc w:val="center"/>
              <w:rPr>
                <w:rFonts w:ascii="Times New Roman" w:hAnsi="Times New Roman" w:cs="Times New Roman"/>
              </w:rPr>
            </w:pPr>
            <w:r w:rsidRPr="001A7B10">
              <w:rPr>
                <w:rFonts w:ascii="Times New Roman" w:hAnsi="Times New Roman" w:cs="Times New Roman"/>
              </w:rPr>
              <w:t>2</w:t>
            </w:r>
          </w:p>
        </w:tc>
        <w:tc>
          <w:tcPr>
            <w:tcW w:w="776" w:type="pct"/>
            <w:vMerge w:val="restart"/>
          </w:tcPr>
          <w:p w:rsidR="00A22196" w:rsidRPr="0050425B" w:rsidRDefault="00A22196" w:rsidP="00AB23E4">
            <w:pPr>
              <w:spacing w:after="0" w:line="240" w:lineRule="auto"/>
              <w:rPr>
                <w:rFonts w:ascii="Times New Roman" w:hAnsi="Times New Roman" w:cs="Times New Roman"/>
              </w:rPr>
            </w:pPr>
            <w:r w:rsidRPr="0050425B">
              <w:rPr>
                <w:rFonts w:ascii="Times New Roman" w:hAnsi="Times New Roman" w:cs="Times New Roman"/>
              </w:rPr>
              <w:t xml:space="preserve">ОК 04, ОК 05 </w:t>
            </w:r>
          </w:p>
          <w:p w:rsidR="00A22196" w:rsidRPr="0050425B" w:rsidRDefault="00A22196" w:rsidP="00AB23E4">
            <w:pPr>
              <w:spacing w:after="0" w:line="240" w:lineRule="auto"/>
              <w:rPr>
                <w:rFonts w:ascii="Times New Roman" w:hAnsi="Times New Roman" w:cs="Times New Roman"/>
                <w:highlight w:val="yellow"/>
              </w:rPr>
            </w:pPr>
            <w:r w:rsidRPr="0050425B">
              <w:rPr>
                <w:rFonts w:ascii="Times New Roman" w:hAnsi="Times New Roman" w:cs="Times New Roman"/>
              </w:rPr>
              <w:t>КК 1, КК 4, КК 5</w:t>
            </w:r>
          </w:p>
          <w:p w:rsidR="00A22196" w:rsidRPr="0050425B" w:rsidRDefault="00A22196" w:rsidP="00AB23E4">
            <w:pPr>
              <w:spacing w:after="0" w:line="240" w:lineRule="auto"/>
              <w:rPr>
                <w:rFonts w:ascii="Times New Roman" w:hAnsi="Times New Roman" w:cs="Times New Roman"/>
              </w:rPr>
            </w:pPr>
          </w:p>
        </w:tc>
        <w:tc>
          <w:tcPr>
            <w:tcW w:w="675" w:type="pct"/>
            <w:vMerge w:val="restart"/>
          </w:tcPr>
          <w:p w:rsidR="00A22196" w:rsidRPr="0050425B" w:rsidRDefault="00A22196" w:rsidP="00AB23E4">
            <w:pPr>
              <w:suppressAutoHyphens/>
              <w:spacing w:after="0" w:line="240" w:lineRule="auto"/>
              <w:jc w:val="both"/>
              <w:rPr>
                <w:rFonts w:ascii="Times New Roman" w:hAnsi="Times New Roman" w:cs="Times New Roman"/>
                <w:bCs/>
                <w:sz w:val="24"/>
                <w:szCs w:val="24"/>
              </w:rPr>
            </w:pPr>
            <w:r w:rsidRPr="0050425B">
              <w:rPr>
                <w:rFonts w:ascii="Times New Roman" w:hAnsi="Times New Roman" w:cs="Times New Roman"/>
                <w:bCs/>
                <w:sz w:val="24"/>
                <w:szCs w:val="24"/>
              </w:rPr>
              <w:t>Уо 04.01</w:t>
            </w:r>
          </w:p>
          <w:p w:rsidR="00A22196" w:rsidRPr="0050425B" w:rsidRDefault="00A22196" w:rsidP="00AB23E4">
            <w:pPr>
              <w:suppressAutoHyphens/>
              <w:spacing w:after="0" w:line="240" w:lineRule="auto"/>
              <w:jc w:val="both"/>
              <w:rPr>
                <w:rFonts w:ascii="Times New Roman" w:hAnsi="Times New Roman" w:cs="Times New Roman"/>
                <w:bCs/>
                <w:iCs/>
                <w:sz w:val="24"/>
                <w:szCs w:val="24"/>
              </w:rPr>
            </w:pPr>
            <w:r w:rsidRPr="0050425B">
              <w:rPr>
                <w:rFonts w:ascii="Times New Roman" w:hAnsi="Times New Roman" w:cs="Times New Roman"/>
                <w:bCs/>
                <w:iCs/>
                <w:sz w:val="24"/>
                <w:szCs w:val="24"/>
              </w:rPr>
              <w:t>Уо 04.02</w:t>
            </w:r>
          </w:p>
          <w:p w:rsidR="00A22196" w:rsidRPr="0050425B" w:rsidRDefault="00A22196" w:rsidP="00AB23E4">
            <w:pPr>
              <w:suppressAutoHyphens/>
              <w:spacing w:after="0" w:line="240" w:lineRule="auto"/>
              <w:jc w:val="both"/>
              <w:rPr>
                <w:rFonts w:ascii="Times New Roman" w:hAnsi="Times New Roman" w:cs="Times New Roman"/>
                <w:bCs/>
                <w:iCs/>
                <w:sz w:val="24"/>
                <w:szCs w:val="24"/>
              </w:rPr>
            </w:pPr>
            <w:r w:rsidRPr="0050425B">
              <w:rPr>
                <w:rFonts w:ascii="Times New Roman" w:hAnsi="Times New Roman" w:cs="Times New Roman"/>
                <w:bCs/>
                <w:iCs/>
                <w:sz w:val="24"/>
                <w:szCs w:val="24"/>
              </w:rPr>
              <w:t>Уо 05.02</w:t>
            </w:r>
          </w:p>
          <w:p w:rsidR="00A22196" w:rsidRPr="0050425B" w:rsidRDefault="00A22196" w:rsidP="00AB23E4">
            <w:pPr>
              <w:suppressAutoHyphens/>
              <w:spacing w:after="0" w:line="240" w:lineRule="auto"/>
              <w:jc w:val="both"/>
              <w:rPr>
                <w:rFonts w:ascii="Times New Roman" w:hAnsi="Times New Roman" w:cs="Times New Roman"/>
                <w:bCs/>
                <w:iCs/>
                <w:sz w:val="24"/>
                <w:szCs w:val="24"/>
              </w:rPr>
            </w:pPr>
            <w:r w:rsidRPr="0050425B">
              <w:rPr>
                <w:rFonts w:ascii="Times New Roman" w:hAnsi="Times New Roman" w:cs="Times New Roman"/>
                <w:bCs/>
                <w:iCs/>
                <w:sz w:val="24"/>
                <w:szCs w:val="24"/>
              </w:rPr>
              <w:t>Зо 04.02</w:t>
            </w:r>
          </w:p>
          <w:p w:rsidR="00A22196" w:rsidRPr="0050425B" w:rsidRDefault="00A22196" w:rsidP="00AB23E4">
            <w:pPr>
              <w:suppressAutoHyphens/>
              <w:spacing w:after="0" w:line="240" w:lineRule="auto"/>
              <w:jc w:val="both"/>
              <w:rPr>
                <w:rFonts w:ascii="Times New Roman" w:hAnsi="Times New Roman" w:cs="Times New Roman"/>
                <w:bCs/>
                <w:iCs/>
                <w:sz w:val="24"/>
                <w:szCs w:val="24"/>
              </w:rPr>
            </w:pPr>
            <w:r w:rsidRPr="0050425B">
              <w:rPr>
                <w:rFonts w:ascii="Times New Roman" w:hAnsi="Times New Roman" w:cs="Times New Roman"/>
                <w:bCs/>
                <w:iCs/>
                <w:sz w:val="24"/>
                <w:szCs w:val="24"/>
              </w:rPr>
              <w:t>Зо 04.02</w:t>
            </w:r>
          </w:p>
          <w:p w:rsidR="00A22196" w:rsidRPr="0050425B" w:rsidRDefault="00A22196" w:rsidP="00AB23E4">
            <w:pPr>
              <w:suppressAutoHyphens/>
              <w:spacing w:after="0" w:line="240" w:lineRule="auto"/>
              <w:jc w:val="both"/>
              <w:rPr>
                <w:rFonts w:ascii="Times New Roman" w:hAnsi="Times New Roman" w:cs="Times New Roman"/>
                <w:bCs/>
                <w:iCs/>
                <w:sz w:val="24"/>
                <w:szCs w:val="24"/>
              </w:rPr>
            </w:pPr>
            <w:r w:rsidRPr="0050425B">
              <w:rPr>
                <w:rFonts w:ascii="Times New Roman" w:hAnsi="Times New Roman" w:cs="Times New Roman"/>
                <w:bCs/>
                <w:iCs/>
                <w:sz w:val="24"/>
                <w:szCs w:val="24"/>
              </w:rPr>
              <w:t>Зо 05.01</w:t>
            </w:r>
          </w:p>
          <w:p w:rsidR="00A22196" w:rsidRPr="0050425B" w:rsidRDefault="00A22196" w:rsidP="00AB23E4">
            <w:pPr>
              <w:suppressAutoHyphens/>
              <w:spacing w:after="0" w:line="240" w:lineRule="auto"/>
              <w:jc w:val="both"/>
              <w:rPr>
                <w:rFonts w:ascii="Times New Roman" w:hAnsi="Times New Roman" w:cs="Times New Roman"/>
                <w:bCs/>
                <w:sz w:val="24"/>
                <w:szCs w:val="24"/>
              </w:rPr>
            </w:pPr>
            <w:r w:rsidRPr="0050425B">
              <w:rPr>
                <w:rFonts w:ascii="Times New Roman" w:hAnsi="Times New Roman" w:cs="Times New Roman"/>
                <w:bCs/>
                <w:iCs/>
                <w:sz w:val="24"/>
                <w:szCs w:val="24"/>
              </w:rPr>
              <w:t>Зо 05.02</w:t>
            </w:r>
          </w:p>
        </w:tc>
      </w:tr>
      <w:tr w:rsidR="00A22196" w:rsidRPr="0050425B" w:rsidTr="00936A7D">
        <w:trPr>
          <w:trHeight w:val="197"/>
        </w:trPr>
        <w:tc>
          <w:tcPr>
            <w:tcW w:w="950" w:type="pct"/>
            <w:vMerge/>
          </w:tcPr>
          <w:p w:rsidR="00A22196" w:rsidRPr="0050425B" w:rsidRDefault="00A22196" w:rsidP="00AB23E4">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right="-42"/>
              <w:rPr>
                <w:rFonts w:ascii="Times New Roman" w:hAnsi="Times New Roman" w:cs="Times New Roman"/>
                <w:b/>
                <w:sz w:val="24"/>
                <w:szCs w:val="24"/>
              </w:rPr>
            </w:pPr>
          </w:p>
        </w:tc>
        <w:tc>
          <w:tcPr>
            <w:tcW w:w="1974" w:type="pct"/>
          </w:tcPr>
          <w:p w:rsidR="00A22196" w:rsidRPr="0050425B" w:rsidRDefault="00A22196" w:rsidP="00AB23E4">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right="-42"/>
              <w:rPr>
                <w:rFonts w:ascii="Times New Roman" w:hAnsi="Times New Roman" w:cs="Times New Roman"/>
                <w:sz w:val="24"/>
                <w:szCs w:val="24"/>
              </w:rPr>
            </w:pPr>
            <w:r w:rsidRPr="0050425B">
              <w:rPr>
                <w:rFonts w:ascii="Times New Roman" w:hAnsi="Times New Roman" w:cs="Times New Roman"/>
                <w:b/>
                <w:bCs/>
              </w:rPr>
              <w:t>В том числе практических занятий и лабораторных работ</w:t>
            </w:r>
          </w:p>
        </w:tc>
        <w:tc>
          <w:tcPr>
            <w:tcW w:w="625" w:type="pct"/>
          </w:tcPr>
          <w:p w:rsidR="00A22196" w:rsidRPr="001A7B10" w:rsidRDefault="00A22196" w:rsidP="00AB23E4">
            <w:pPr>
              <w:suppressAutoHyphens/>
              <w:spacing w:after="0" w:line="240" w:lineRule="auto"/>
              <w:jc w:val="center"/>
              <w:rPr>
                <w:rFonts w:ascii="Times New Roman" w:hAnsi="Times New Roman" w:cs="Times New Roman"/>
              </w:rPr>
            </w:pPr>
            <w:r w:rsidRPr="001A7B10">
              <w:rPr>
                <w:rFonts w:ascii="Times New Roman" w:hAnsi="Times New Roman" w:cs="Times New Roman"/>
              </w:rPr>
              <w:t>4</w:t>
            </w:r>
          </w:p>
        </w:tc>
        <w:tc>
          <w:tcPr>
            <w:tcW w:w="776" w:type="pct"/>
            <w:vMerge/>
          </w:tcPr>
          <w:p w:rsidR="00A22196" w:rsidRPr="0050425B" w:rsidRDefault="00A22196" w:rsidP="00AB23E4">
            <w:pPr>
              <w:spacing w:after="0" w:line="240" w:lineRule="auto"/>
              <w:rPr>
                <w:rFonts w:ascii="Times New Roman" w:hAnsi="Times New Roman" w:cs="Times New Roman"/>
              </w:rPr>
            </w:pPr>
          </w:p>
        </w:tc>
        <w:tc>
          <w:tcPr>
            <w:tcW w:w="675" w:type="pct"/>
            <w:vMerge/>
          </w:tcPr>
          <w:p w:rsidR="00A22196" w:rsidRPr="0050425B" w:rsidRDefault="00A22196" w:rsidP="00AB23E4">
            <w:pPr>
              <w:suppressAutoHyphens/>
              <w:spacing w:after="0" w:line="240" w:lineRule="auto"/>
              <w:jc w:val="both"/>
              <w:rPr>
                <w:rFonts w:ascii="Times New Roman" w:hAnsi="Times New Roman" w:cs="Times New Roman"/>
                <w:sz w:val="24"/>
                <w:szCs w:val="24"/>
              </w:rPr>
            </w:pPr>
          </w:p>
        </w:tc>
      </w:tr>
      <w:tr w:rsidR="00A22196" w:rsidRPr="0050425B" w:rsidTr="00936A7D">
        <w:trPr>
          <w:trHeight w:val="197"/>
        </w:trPr>
        <w:tc>
          <w:tcPr>
            <w:tcW w:w="950" w:type="pct"/>
            <w:vMerge/>
          </w:tcPr>
          <w:p w:rsidR="00A22196" w:rsidRPr="0050425B" w:rsidRDefault="00A22196" w:rsidP="00AB23E4">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right="-42"/>
              <w:rPr>
                <w:rFonts w:ascii="Times New Roman" w:hAnsi="Times New Roman" w:cs="Times New Roman"/>
                <w:b/>
                <w:sz w:val="24"/>
                <w:szCs w:val="24"/>
              </w:rPr>
            </w:pPr>
          </w:p>
        </w:tc>
        <w:tc>
          <w:tcPr>
            <w:tcW w:w="1974" w:type="pct"/>
          </w:tcPr>
          <w:p w:rsidR="00A22196" w:rsidRPr="0050425B" w:rsidRDefault="00A22196" w:rsidP="00AB23E4">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right="-42"/>
              <w:rPr>
                <w:rFonts w:ascii="Times New Roman" w:hAnsi="Times New Roman" w:cs="Times New Roman"/>
              </w:rPr>
            </w:pPr>
            <w:r w:rsidRPr="0050425B">
              <w:rPr>
                <w:rFonts w:ascii="Times New Roman" w:hAnsi="Times New Roman" w:cs="Times New Roman"/>
              </w:rPr>
              <w:t>Практическое занятие №5: Деловая игра «Этикет телефонного разговора</w:t>
            </w:r>
          </w:p>
        </w:tc>
        <w:tc>
          <w:tcPr>
            <w:tcW w:w="625" w:type="pct"/>
          </w:tcPr>
          <w:p w:rsidR="00A22196" w:rsidRPr="001A7B10" w:rsidRDefault="00A22196" w:rsidP="00AB23E4">
            <w:pPr>
              <w:suppressAutoHyphens/>
              <w:spacing w:after="0" w:line="240" w:lineRule="auto"/>
              <w:jc w:val="center"/>
              <w:rPr>
                <w:rFonts w:ascii="Times New Roman" w:hAnsi="Times New Roman" w:cs="Times New Roman"/>
              </w:rPr>
            </w:pPr>
            <w:r w:rsidRPr="001A7B10">
              <w:rPr>
                <w:rFonts w:ascii="Times New Roman" w:hAnsi="Times New Roman" w:cs="Times New Roman"/>
              </w:rPr>
              <w:t>2</w:t>
            </w:r>
          </w:p>
        </w:tc>
        <w:tc>
          <w:tcPr>
            <w:tcW w:w="776" w:type="pct"/>
            <w:vMerge/>
          </w:tcPr>
          <w:p w:rsidR="00A22196" w:rsidRPr="0050425B" w:rsidRDefault="00A22196" w:rsidP="00AB23E4">
            <w:pPr>
              <w:spacing w:after="0" w:line="240" w:lineRule="auto"/>
              <w:rPr>
                <w:rFonts w:ascii="Times New Roman" w:hAnsi="Times New Roman" w:cs="Times New Roman"/>
              </w:rPr>
            </w:pPr>
          </w:p>
        </w:tc>
        <w:tc>
          <w:tcPr>
            <w:tcW w:w="675" w:type="pct"/>
            <w:vMerge/>
          </w:tcPr>
          <w:p w:rsidR="00A22196" w:rsidRPr="0050425B" w:rsidRDefault="00A22196" w:rsidP="00AB23E4">
            <w:pPr>
              <w:suppressAutoHyphens/>
              <w:spacing w:after="0" w:line="240" w:lineRule="auto"/>
              <w:jc w:val="both"/>
              <w:rPr>
                <w:rFonts w:ascii="Times New Roman" w:hAnsi="Times New Roman" w:cs="Times New Roman"/>
                <w:bCs/>
                <w:sz w:val="24"/>
                <w:szCs w:val="24"/>
              </w:rPr>
            </w:pPr>
          </w:p>
        </w:tc>
      </w:tr>
      <w:tr w:rsidR="00A22196" w:rsidRPr="0050425B" w:rsidTr="00936A7D">
        <w:trPr>
          <w:trHeight w:val="197"/>
        </w:trPr>
        <w:tc>
          <w:tcPr>
            <w:tcW w:w="950" w:type="pct"/>
            <w:vMerge/>
          </w:tcPr>
          <w:p w:rsidR="00A22196" w:rsidRPr="0050425B" w:rsidRDefault="00A22196" w:rsidP="00AB23E4">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right="-42"/>
              <w:rPr>
                <w:rFonts w:ascii="Times New Roman" w:hAnsi="Times New Roman" w:cs="Times New Roman"/>
                <w:b/>
                <w:sz w:val="24"/>
                <w:szCs w:val="24"/>
              </w:rPr>
            </w:pPr>
          </w:p>
        </w:tc>
        <w:tc>
          <w:tcPr>
            <w:tcW w:w="1974" w:type="pct"/>
          </w:tcPr>
          <w:p w:rsidR="00A22196" w:rsidRPr="0050425B" w:rsidRDefault="00A22196" w:rsidP="00AB23E4">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right="-42"/>
              <w:rPr>
                <w:rFonts w:ascii="Times New Roman" w:hAnsi="Times New Roman" w:cs="Times New Roman"/>
              </w:rPr>
            </w:pPr>
            <w:r w:rsidRPr="0050425B">
              <w:rPr>
                <w:rFonts w:ascii="Times New Roman" w:hAnsi="Times New Roman" w:cs="Times New Roman"/>
              </w:rPr>
              <w:t>Практическое занятие №6: Составление текста делового письма</w:t>
            </w:r>
          </w:p>
        </w:tc>
        <w:tc>
          <w:tcPr>
            <w:tcW w:w="625" w:type="pct"/>
          </w:tcPr>
          <w:p w:rsidR="00A22196" w:rsidRPr="001A7B10" w:rsidRDefault="00A22196" w:rsidP="00AB23E4">
            <w:pPr>
              <w:suppressAutoHyphens/>
              <w:spacing w:after="0" w:line="240" w:lineRule="auto"/>
              <w:jc w:val="center"/>
              <w:rPr>
                <w:rFonts w:ascii="Times New Roman" w:hAnsi="Times New Roman" w:cs="Times New Roman"/>
              </w:rPr>
            </w:pPr>
            <w:r w:rsidRPr="001A7B10">
              <w:rPr>
                <w:rFonts w:ascii="Times New Roman" w:hAnsi="Times New Roman" w:cs="Times New Roman"/>
              </w:rPr>
              <w:t>2</w:t>
            </w:r>
          </w:p>
        </w:tc>
        <w:tc>
          <w:tcPr>
            <w:tcW w:w="776" w:type="pct"/>
            <w:vMerge/>
          </w:tcPr>
          <w:p w:rsidR="00A22196" w:rsidRPr="0050425B" w:rsidRDefault="00A22196" w:rsidP="00AB23E4">
            <w:pPr>
              <w:spacing w:after="0" w:line="240" w:lineRule="auto"/>
              <w:rPr>
                <w:rFonts w:ascii="Times New Roman" w:hAnsi="Times New Roman" w:cs="Times New Roman"/>
              </w:rPr>
            </w:pPr>
          </w:p>
        </w:tc>
        <w:tc>
          <w:tcPr>
            <w:tcW w:w="675" w:type="pct"/>
            <w:vMerge/>
          </w:tcPr>
          <w:p w:rsidR="00A22196" w:rsidRPr="0050425B" w:rsidRDefault="00A22196" w:rsidP="00AB23E4">
            <w:pPr>
              <w:suppressAutoHyphens/>
              <w:spacing w:after="0" w:line="240" w:lineRule="auto"/>
              <w:jc w:val="both"/>
              <w:rPr>
                <w:rFonts w:ascii="Times New Roman" w:hAnsi="Times New Roman" w:cs="Times New Roman"/>
                <w:bCs/>
                <w:sz w:val="24"/>
                <w:szCs w:val="24"/>
              </w:rPr>
            </w:pPr>
          </w:p>
        </w:tc>
      </w:tr>
      <w:tr w:rsidR="00A22196" w:rsidRPr="0050425B" w:rsidTr="00936A7D">
        <w:trPr>
          <w:trHeight w:val="197"/>
        </w:trPr>
        <w:tc>
          <w:tcPr>
            <w:tcW w:w="2924" w:type="pct"/>
            <w:gridSpan w:val="2"/>
          </w:tcPr>
          <w:p w:rsidR="00A22196" w:rsidRPr="0050425B" w:rsidRDefault="00A22196" w:rsidP="00AB23E4">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right="-42"/>
              <w:rPr>
                <w:rFonts w:ascii="Times New Roman" w:hAnsi="Times New Roman" w:cs="Times New Roman"/>
              </w:rPr>
            </w:pPr>
            <w:r w:rsidRPr="0050425B">
              <w:rPr>
                <w:rFonts w:ascii="Times New Roman" w:hAnsi="Times New Roman" w:cs="Times New Roman"/>
                <w:b/>
                <w:bCs/>
                <w:spacing w:val="-8"/>
                <w:sz w:val="24"/>
                <w:szCs w:val="24"/>
              </w:rPr>
              <w:t>Раздел 3. Коммуникации в процессе организации совместных действий</w:t>
            </w:r>
          </w:p>
        </w:tc>
        <w:tc>
          <w:tcPr>
            <w:tcW w:w="625" w:type="pct"/>
          </w:tcPr>
          <w:p w:rsidR="00A22196" w:rsidRPr="001A7B10" w:rsidRDefault="00A22196" w:rsidP="00AB23E4">
            <w:pPr>
              <w:suppressAutoHyphens/>
              <w:spacing w:after="0" w:line="240" w:lineRule="auto"/>
              <w:jc w:val="center"/>
              <w:rPr>
                <w:rFonts w:ascii="Times New Roman" w:hAnsi="Times New Roman" w:cs="Times New Roman"/>
              </w:rPr>
            </w:pPr>
            <w:r w:rsidRPr="001A7B10">
              <w:rPr>
                <w:rFonts w:ascii="Times New Roman" w:hAnsi="Times New Roman" w:cs="Times New Roman"/>
                <w:b/>
                <w:bCs/>
              </w:rPr>
              <w:t>8/4</w:t>
            </w:r>
          </w:p>
        </w:tc>
        <w:tc>
          <w:tcPr>
            <w:tcW w:w="776" w:type="pct"/>
          </w:tcPr>
          <w:p w:rsidR="00A22196" w:rsidRPr="0050425B" w:rsidRDefault="00A22196" w:rsidP="00AB23E4">
            <w:pPr>
              <w:spacing w:after="0" w:line="240" w:lineRule="auto"/>
              <w:rPr>
                <w:rFonts w:ascii="Times New Roman" w:hAnsi="Times New Roman" w:cs="Times New Roman"/>
              </w:rPr>
            </w:pPr>
          </w:p>
        </w:tc>
        <w:tc>
          <w:tcPr>
            <w:tcW w:w="675" w:type="pct"/>
          </w:tcPr>
          <w:p w:rsidR="00A22196" w:rsidRPr="0050425B" w:rsidRDefault="00A22196" w:rsidP="00AB23E4">
            <w:pPr>
              <w:suppressAutoHyphens/>
              <w:spacing w:after="0" w:line="240" w:lineRule="auto"/>
              <w:jc w:val="both"/>
              <w:rPr>
                <w:rFonts w:ascii="Times New Roman" w:hAnsi="Times New Roman" w:cs="Times New Roman"/>
                <w:bCs/>
                <w:sz w:val="24"/>
                <w:szCs w:val="24"/>
              </w:rPr>
            </w:pPr>
          </w:p>
        </w:tc>
      </w:tr>
      <w:tr w:rsidR="00A22196" w:rsidRPr="0050425B" w:rsidTr="00936A7D">
        <w:trPr>
          <w:trHeight w:val="197"/>
        </w:trPr>
        <w:tc>
          <w:tcPr>
            <w:tcW w:w="950" w:type="pct"/>
            <w:vMerge w:val="restart"/>
          </w:tcPr>
          <w:p w:rsidR="00A22196" w:rsidRPr="0050425B" w:rsidRDefault="00A22196" w:rsidP="00AB23E4">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right="-42"/>
              <w:rPr>
                <w:rFonts w:ascii="Times New Roman" w:hAnsi="Times New Roman" w:cs="Times New Roman"/>
                <w:spacing w:val="-7"/>
                <w:sz w:val="24"/>
                <w:szCs w:val="24"/>
                <w:highlight w:val="white"/>
              </w:rPr>
            </w:pPr>
            <w:r w:rsidRPr="0050425B">
              <w:rPr>
                <w:rFonts w:ascii="Times New Roman" w:hAnsi="Times New Roman" w:cs="Times New Roman"/>
                <w:b/>
                <w:spacing w:val="-7"/>
                <w:sz w:val="24"/>
                <w:szCs w:val="24"/>
                <w:highlight w:val="white"/>
              </w:rPr>
              <w:t>Тема 3.1</w:t>
            </w:r>
            <w:r w:rsidRPr="0050425B">
              <w:rPr>
                <w:rFonts w:ascii="Times New Roman" w:hAnsi="Times New Roman" w:cs="Times New Roman"/>
                <w:spacing w:val="-7"/>
                <w:sz w:val="24"/>
                <w:szCs w:val="24"/>
                <w:highlight w:val="white"/>
              </w:rPr>
              <w:t xml:space="preserve"> Социально-психологическая характеристика конфликтов</w:t>
            </w:r>
          </w:p>
        </w:tc>
        <w:tc>
          <w:tcPr>
            <w:tcW w:w="1974" w:type="pct"/>
          </w:tcPr>
          <w:p w:rsidR="00A22196" w:rsidRPr="0050425B" w:rsidRDefault="00A22196" w:rsidP="00AB23E4">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right="-42"/>
              <w:rPr>
                <w:rFonts w:ascii="Times New Roman" w:hAnsi="Times New Roman" w:cs="Times New Roman"/>
                <w:b/>
              </w:rPr>
            </w:pPr>
            <w:r w:rsidRPr="0050425B">
              <w:rPr>
                <w:rFonts w:ascii="Times New Roman" w:hAnsi="Times New Roman" w:cs="Times New Roman"/>
                <w:b/>
              </w:rPr>
              <w:t>Содержание</w:t>
            </w:r>
          </w:p>
        </w:tc>
        <w:tc>
          <w:tcPr>
            <w:tcW w:w="625" w:type="pct"/>
          </w:tcPr>
          <w:p w:rsidR="00A22196" w:rsidRPr="001A7B10" w:rsidRDefault="00A22196" w:rsidP="00AB23E4">
            <w:pPr>
              <w:suppressAutoHyphens/>
              <w:spacing w:after="0" w:line="240" w:lineRule="auto"/>
              <w:jc w:val="center"/>
              <w:rPr>
                <w:rFonts w:ascii="Times New Roman" w:hAnsi="Times New Roman" w:cs="Times New Roman"/>
              </w:rPr>
            </w:pPr>
            <w:r w:rsidRPr="001A7B10">
              <w:rPr>
                <w:rFonts w:ascii="Times New Roman" w:hAnsi="Times New Roman" w:cs="Times New Roman"/>
              </w:rPr>
              <w:t>6</w:t>
            </w:r>
          </w:p>
        </w:tc>
        <w:tc>
          <w:tcPr>
            <w:tcW w:w="776" w:type="pct"/>
          </w:tcPr>
          <w:p w:rsidR="00A22196" w:rsidRPr="0050425B" w:rsidRDefault="00A22196" w:rsidP="00AB23E4">
            <w:pPr>
              <w:spacing w:after="0" w:line="240" w:lineRule="auto"/>
              <w:rPr>
                <w:rFonts w:ascii="Times New Roman" w:hAnsi="Times New Roman" w:cs="Times New Roman"/>
              </w:rPr>
            </w:pPr>
          </w:p>
        </w:tc>
        <w:tc>
          <w:tcPr>
            <w:tcW w:w="675" w:type="pct"/>
          </w:tcPr>
          <w:p w:rsidR="00A22196" w:rsidRPr="0050425B" w:rsidRDefault="00A22196" w:rsidP="00AB23E4">
            <w:pPr>
              <w:suppressAutoHyphens/>
              <w:spacing w:after="0" w:line="240" w:lineRule="auto"/>
              <w:jc w:val="both"/>
              <w:rPr>
                <w:rFonts w:ascii="Times New Roman" w:hAnsi="Times New Roman" w:cs="Times New Roman"/>
                <w:bCs/>
                <w:sz w:val="24"/>
                <w:szCs w:val="24"/>
              </w:rPr>
            </w:pPr>
          </w:p>
        </w:tc>
      </w:tr>
      <w:tr w:rsidR="00A22196" w:rsidRPr="0050425B" w:rsidTr="00936A7D">
        <w:trPr>
          <w:trHeight w:val="197"/>
        </w:trPr>
        <w:tc>
          <w:tcPr>
            <w:tcW w:w="950" w:type="pct"/>
            <w:vMerge/>
          </w:tcPr>
          <w:p w:rsidR="00A22196" w:rsidRPr="0050425B" w:rsidRDefault="00A22196" w:rsidP="00AB23E4">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right="-42"/>
              <w:rPr>
                <w:rFonts w:ascii="Times New Roman" w:hAnsi="Times New Roman" w:cs="Times New Roman"/>
                <w:b/>
                <w:sz w:val="24"/>
                <w:szCs w:val="24"/>
              </w:rPr>
            </w:pPr>
          </w:p>
        </w:tc>
        <w:tc>
          <w:tcPr>
            <w:tcW w:w="1974" w:type="pct"/>
          </w:tcPr>
          <w:p w:rsidR="00A22196" w:rsidRPr="0050425B" w:rsidRDefault="00A22196" w:rsidP="00AB23E4">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right="-42"/>
              <w:rPr>
                <w:rFonts w:ascii="Times New Roman" w:hAnsi="Times New Roman" w:cs="Times New Roman"/>
              </w:rPr>
            </w:pPr>
            <w:r w:rsidRPr="0050425B">
              <w:rPr>
                <w:rFonts w:ascii="Times New Roman" w:hAnsi="Times New Roman" w:cs="Times New Roman"/>
                <w:spacing w:val="-7"/>
                <w:sz w:val="24"/>
                <w:szCs w:val="24"/>
              </w:rPr>
              <w:t>Типология конфликтов. Управление конфликтной ситуацией. Стратегии и алгоритм разрешения конфликтов. Психологическая коррекция конфликтного общения.</w:t>
            </w:r>
          </w:p>
        </w:tc>
        <w:tc>
          <w:tcPr>
            <w:tcW w:w="625" w:type="pct"/>
          </w:tcPr>
          <w:p w:rsidR="00A22196" w:rsidRPr="001A7B10" w:rsidRDefault="00A22196" w:rsidP="00AB23E4">
            <w:pPr>
              <w:suppressAutoHyphens/>
              <w:spacing w:after="0" w:line="240" w:lineRule="auto"/>
              <w:jc w:val="center"/>
              <w:rPr>
                <w:rFonts w:ascii="Times New Roman" w:hAnsi="Times New Roman" w:cs="Times New Roman"/>
              </w:rPr>
            </w:pPr>
            <w:r w:rsidRPr="001A7B10">
              <w:rPr>
                <w:rFonts w:ascii="Times New Roman" w:hAnsi="Times New Roman" w:cs="Times New Roman"/>
              </w:rPr>
              <w:t>2</w:t>
            </w:r>
          </w:p>
        </w:tc>
        <w:tc>
          <w:tcPr>
            <w:tcW w:w="776" w:type="pct"/>
            <w:vMerge w:val="restart"/>
          </w:tcPr>
          <w:p w:rsidR="00A22196" w:rsidRPr="0050425B" w:rsidRDefault="00A22196" w:rsidP="00AB23E4">
            <w:pPr>
              <w:spacing w:after="0" w:line="240" w:lineRule="auto"/>
              <w:rPr>
                <w:rFonts w:ascii="Times New Roman" w:hAnsi="Times New Roman" w:cs="Times New Roman"/>
              </w:rPr>
            </w:pPr>
            <w:r w:rsidRPr="0050425B">
              <w:rPr>
                <w:rFonts w:ascii="Times New Roman" w:hAnsi="Times New Roman" w:cs="Times New Roman"/>
              </w:rPr>
              <w:t xml:space="preserve">ОК 04, ОК 05 </w:t>
            </w:r>
          </w:p>
          <w:p w:rsidR="00A22196" w:rsidRPr="0050425B" w:rsidRDefault="00A22196" w:rsidP="00AB23E4">
            <w:pPr>
              <w:spacing w:after="0" w:line="240" w:lineRule="auto"/>
              <w:rPr>
                <w:rFonts w:ascii="Times New Roman" w:hAnsi="Times New Roman" w:cs="Times New Roman"/>
                <w:highlight w:val="yellow"/>
              </w:rPr>
            </w:pPr>
            <w:r w:rsidRPr="0050425B">
              <w:rPr>
                <w:rFonts w:ascii="Times New Roman" w:hAnsi="Times New Roman" w:cs="Times New Roman"/>
              </w:rPr>
              <w:t>КК 1, КК 4, КК 5</w:t>
            </w:r>
          </w:p>
          <w:p w:rsidR="00A22196" w:rsidRPr="0050425B" w:rsidRDefault="00A22196" w:rsidP="00AB23E4">
            <w:pPr>
              <w:spacing w:after="0" w:line="240" w:lineRule="auto"/>
              <w:rPr>
                <w:rFonts w:ascii="Times New Roman" w:hAnsi="Times New Roman" w:cs="Times New Roman"/>
              </w:rPr>
            </w:pPr>
          </w:p>
        </w:tc>
        <w:tc>
          <w:tcPr>
            <w:tcW w:w="675" w:type="pct"/>
            <w:vMerge w:val="restart"/>
          </w:tcPr>
          <w:p w:rsidR="00A22196" w:rsidRPr="0050425B" w:rsidRDefault="00A22196" w:rsidP="00AB23E4">
            <w:pPr>
              <w:suppressAutoHyphens/>
              <w:spacing w:after="0" w:line="240" w:lineRule="auto"/>
              <w:jc w:val="both"/>
              <w:rPr>
                <w:rFonts w:ascii="Times New Roman" w:hAnsi="Times New Roman" w:cs="Times New Roman"/>
                <w:bCs/>
                <w:sz w:val="24"/>
                <w:szCs w:val="24"/>
              </w:rPr>
            </w:pPr>
            <w:r w:rsidRPr="0050425B">
              <w:rPr>
                <w:rFonts w:ascii="Times New Roman" w:hAnsi="Times New Roman" w:cs="Times New Roman"/>
                <w:bCs/>
                <w:sz w:val="24"/>
                <w:szCs w:val="24"/>
              </w:rPr>
              <w:t>Уо 04.01</w:t>
            </w:r>
          </w:p>
          <w:p w:rsidR="00A22196" w:rsidRPr="0050425B" w:rsidRDefault="00A22196" w:rsidP="00AB23E4">
            <w:pPr>
              <w:suppressAutoHyphens/>
              <w:spacing w:after="0" w:line="240" w:lineRule="auto"/>
              <w:jc w:val="both"/>
              <w:rPr>
                <w:rFonts w:ascii="Times New Roman" w:hAnsi="Times New Roman" w:cs="Times New Roman"/>
                <w:bCs/>
                <w:iCs/>
                <w:sz w:val="24"/>
                <w:szCs w:val="24"/>
              </w:rPr>
            </w:pPr>
            <w:r w:rsidRPr="0050425B">
              <w:rPr>
                <w:rFonts w:ascii="Times New Roman" w:hAnsi="Times New Roman" w:cs="Times New Roman"/>
                <w:bCs/>
                <w:iCs/>
                <w:sz w:val="24"/>
                <w:szCs w:val="24"/>
              </w:rPr>
              <w:t>Уо 04.02</w:t>
            </w:r>
          </w:p>
          <w:p w:rsidR="00A22196" w:rsidRPr="0050425B" w:rsidRDefault="00A22196" w:rsidP="00AB23E4">
            <w:pPr>
              <w:suppressAutoHyphens/>
              <w:spacing w:after="0" w:line="240" w:lineRule="auto"/>
              <w:jc w:val="both"/>
              <w:rPr>
                <w:rFonts w:ascii="Times New Roman" w:hAnsi="Times New Roman" w:cs="Times New Roman"/>
                <w:bCs/>
                <w:iCs/>
                <w:sz w:val="24"/>
                <w:szCs w:val="24"/>
              </w:rPr>
            </w:pPr>
            <w:r w:rsidRPr="0050425B">
              <w:rPr>
                <w:rFonts w:ascii="Times New Roman" w:hAnsi="Times New Roman" w:cs="Times New Roman"/>
                <w:bCs/>
                <w:iCs/>
                <w:sz w:val="24"/>
                <w:szCs w:val="24"/>
              </w:rPr>
              <w:t>Уо 05.02</w:t>
            </w:r>
          </w:p>
          <w:p w:rsidR="00A22196" w:rsidRPr="0050425B" w:rsidRDefault="00A22196" w:rsidP="00AB23E4">
            <w:pPr>
              <w:suppressAutoHyphens/>
              <w:spacing w:after="0" w:line="240" w:lineRule="auto"/>
              <w:jc w:val="both"/>
              <w:rPr>
                <w:rFonts w:ascii="Times New Roman" w:hAnsi="Times New Roman" w:cs="Times New Roman"/>
                <w:bCs/>
                <w:iCs/>
                <w:sz w:val="24"/>
                <w:szCs w:val="24"/>
              </w:rPr>
            </w:pPr>
            <w:r w:rsidRPr="0050425B">
              <w:rPr>
                <w:rFonts w:ascii="Times New Roman" w:hAnsi="Times New Roman" w:cs="Times New Roman"/>
                <w:bCs/>
                <w:iCs/>
                <w:sz w:val="24"/>
                <w:szCs w:val="24"/>
              </w:rPr>
              <w:t>Зо 04.02</w:t>
            </w:r>
          </w:p>
          <w:p w:rsidR="00A22196" w:rsidRPr="0050425B" w:rsidRDefault="00A22196" w:rsidP="00AB23E4">
            <w:pPr>
              <w:suppressAutoHyphens/>
              <w:spacing w:after="0" w:line="240" w:lineRule="auto"/>
              <w:jc w:val="both"/>
              <w:rPr>
                <w:rFonts w:ascii="Times New Roman" w:hAnsi="Times New Roman" w:cs="Times New Roman"/>
                <w:bCs/>
                <w:iCs/>
                <w:sz w:val="24"/>
                <w:szCs w:val="24"/>
              </w:rPr>
            </w:pPr>
            <w:r w:rsidRPr="0050425B">
              <w:rPr>
                <w:rFonts w:ascii="Times New Roman" w:hAnsi="Times New Roman" w:cs="Times New Roman"/>
                <w:bCs/>
                <w:iCs/>
                <w:sz w:val="24"/>
                <w:szCs w:val="24"/>
              </w:rPr>
              <w:t>Зо 04.02</w:t>
            </w:r>
          </w:p>
          <w:p w:rsidR="00A22196" w:rsidRPr="0050425B" w:rsidRDefault="00A22196" w:rsidP="00AB23E4">
            <w:pPr>
              <w:suppressAutoHyphens/>
              <w:spacing w:after="0" w:line="240" w:lineRule="auto"/>
              <w:jc w:val="both"/>
              <w:rPr>
                <w:rFonts w:ascii="Times New Roman" w:hAnsi="Times New Roman" w:cs="Times New Roman"/>
                <w:bCs/>
                <w:iCs/>
                <w:sz w:val="24"/>
                <w:szCs w:val="24"/>
              </w:rPr>
            </w:pPr>
            <w:r w:rsidRPr="0050425B">
              <w:rPr>
                <w:rFonts w:ascii="Times New Roman" w:hAnsi="Times New Roman" w:cs="Times New Roman"/>
                <w:bCs/>
                <w:iCs/>
                <w:sz w:val="24"/>
                <w:szCs w:val="24"/>
              </w:rPr>
              <w:t>Зо 05.01</w:t>
            </w:r>
          </w:p>
          <w:p w:rsidR="00A22196" w:rsidRPr="0050425B" w:rsidRDefault="00A22196" w:rsidP="00AB23E4">
            <w:pPr>
              <w:suppressAutoHyphens/>
              <w:spacing w:after="0" w:line="240" w:lineRule="auto"/>
              <w:jc w:val="both"/>
              <w:rPr>
                <w:rFonts w:ascii="Times New Roman" w:hAnsi="Times New Roman" w:cs="Times New Roman"/>
                <w:bCs/>
                <w:sz w:val="24"/>
                <w:szCs w:val="24"/>
              </w:rPr>
            </w:pPr>
            <w:r w:rsidRPr="0050425B">
              <w:rPr>
                <w:rFonts w:ascii="Times New Roman" w:hAnsi="Times New Roman" w:cs="Times New Roman"/>
                <w:bCs/>
                <w:iCs/>
                <w:sz w:val="24"/>
                <w:szCs w:val="24"/>
              </w:rPr>
              <w:t>Зо 05.02</w:t>
            </w:r>
          </w:p>
        </w:tc>
      </w:tr>
      <w:tr w:rsidR="00A22196" w:rsidRPr="0050425B" w:rsidTr="00936A7D">
        <w:trPr>
          <w:trHeight w:val="197"/>
        </w:trPr>
        <w:tc>
          <w:tcPr>
            <w:tcW w:w="950" w:type="pct"/>
            <w:vMerge/>
          </w:tcPr>
          <w:p w:rsidR="00A22196" w:rsidRPr="0050425B" w:rsidRDefault="00A22196" w:rsidP="00AB23E4">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right="-42"/>
              <w:rPr>
                <w:rFonts w:ascii="Times New Roman" w:hAnsi="Times New Roman" w:cs="Times New Roman"/>
                <w:b/>
                <w:sz w:val="24"/>
                <w:szCs w:val="24"/>
              </w:rPr>
            </w:pPr>
          </w:p>
        </w:tc>
        <w:tc>
          <w:tcPr>
            <w:tcW w:w="1974" w:type="pct"/>
          </w:tcPr>
          <w:p w:rsidR="00A22196" w:rsidRPr="0050425B" w:rsidRDefault="00A22196" w:rsidP="00AB23E4">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right="-42"/>
              <w:rPr>
                <w:rFonts w:ascii="Times New Roman" w:hAnsi="Times New Roman" w:cs="Times New Roman"/>
              </w:rPr>
            </w:pPr>
            <w:r w:rsidRPr="0050425B">
              <w:rPr>
                <w:rFonts w:ascii="Times New Roman" w:hAnsi="Times New Roman" w:cs="Times New Roman"/>
                <w:b/>
                <w:bCs/>
              </w:rPr>
              <w:t>В том числе практических занятий и лабораторных работ</w:t>
            </w:r>
          </w:p>
        </w:tc>
        <w:tc>
          <w:tcPr>
            <w:tcW w:w="625" w:type="pct"/>
          </w:tcPr>
          <w:p w:rsidR="00A22196" w:rsidRPr="001A7B10" w:rsidRDefault="00A22196" w:rsidP="00AB23E4">
            <w:pPr>
              <w:suppressAutoHyphens/>
              <w:spacing w:after="0" w:line="240" w:lineRule="auto"/>
              <w:jc w:val="center"/>
              <w:rPr>
                <w:rFonts w:ascii="Times New Roman" w:hAnsi="Times New Roman" w:cs="Times New Roman"/>
              </w:rPr>
            </w:pPr>
            <w:r w:rsidRPr="001A7B10">
              <w:rPr>
                <w:rFonts w:ascii="Times New Roman" w:hAnsi="Times New Roman" w:cs="Times New Roman"/>
              </w:rPr>
              <w:t>4</w:t>
            </w:r>
          </w:p>
        </w:tc>
        <w:tc>
          <w:tcPr>
            <w:tcW w:w="776" w:type="pct"/>
            <w:vMerge/>
          </w:tcPr>
          <w:p w:rsidR="00A22196" w:rsidRPr="0050425B" w:rsidRDefault="00A22196" w:rsidP="00AB23E4">
            <w:pPr>
              <w:spacing w:after="0" w:line="240" w:lineRule="auto"/>
              <w:rPr>
                <w:rFonts w:ascii="Times New Roman" w:hAnsi="Times New Roman" w:cs="Times New Roman"/>
              </w:rPr>
            </w:pPr>
          </w:p>
        </w:tc>
        <w:tc>
          <w:tcPr>
            <w:tcW w:w="675" w:type="pct"/>
            <w:vMerge/>
          </w:tcPr>
          <w:p w:rsidR="00A22196" w:rsidRPr="0050425B" w:rsidRDefault="00A22196" w:rsidP="00AB23E4">
            <w:pPr>
              <w:suppressAutoHyphens/>
              <w:spacing w:after="0" w:line="240" w:lineRule="auto"/>
              <w:jc w:val="both"/>
              <w:rPr>
                <w:rFonts w:ascii="Times New Roman" w:hAnsi="Times New Roman" w:cs="Times New Roman"/>
                <w:bCs/>
                <w:sz w:val="24"/>
                <w:szCs w:val="24"/>
              </w:rPr>
            </w:pPr>
          </w:p>
        </w:tc>
      </w:tr>
      <w:tr w:rsidR="00A22196" w:rsidRPr="0050425B" w:rsidTr="00936A7D">
        <w:trPr>
          <w:trHeight w:val="197"/>
        </w:trPr>
        <w:tc>
          <w:tcPr>
            <w:tcW w:w="950" w:type="pct"/>
            <w:vMerge/>
          </w:tcPr>
          <w:p w:rsidR="00A22196" w:rsidRPr="0050425B" w:rsidRDefault="00A22196" w:rsidP="00AB23E4">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right="-42"/>
              <w:rPr>
                <w:rFonts w:ascii="Times New Roman" w:hAnsi="Times New Roman" w:cs="Times New Roman"/>
                <w:b/>
                <w:sz w:val="24"/>
                <w:szCs w:val="24"/>
              </w:rPr>
            </w:pPr>
          </w:p>
        </w:tc>
        <w:tc>
          <w:tcPr>
            <w:tcW w:w="1974" w:type="pct"/>
          </w:tcPr>
          <w:p w:rsidR="00A22196" w:rsidRPr="0050425B" w:rsidRDefault="00A22196" w:rsidP="00AB23E4">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right="-42"/>
              <w:rPr>
                <w:rFonts w:ascii="Times New Roman" w:hAnsi="Times New Roman" w:cs="Times New Roman"/>
              </w:rPr>
            </w:pPr>
            <w:r w:rsidRPr="0050425B">
              <w:rPr>
                <w:rFonts w:ascii="Times New Roman" w:hAnsi="Times New Roman" w:cs="Times New Roman"/>
              </w:rPr>
              <w:t>Практическое занятие №7: Психотренинг «Конструктивный конфликт»</w:t>
            </w:r>
          </w:p>
        </w:tc>
        <w:tc>
          <w:tcPr>
            <w:tcW w:w="625" w:type="pct"/>
          </w:tcPr>
          <w:p w:rsidR="00A22196" w:rsidRPr="001A7B10" w:rsidRDefault="00A22196" w:rsidP="00AB23E4">
            <w:pPr>
              <w:suppressAutoHyphens/>
              <w:spacing w:after="0" w:line="240" w:lineRule="auto"/>
              <w:jc w:val="center"/>
              <w:rPr>
                <w:rFonts w:ascii="Times New Roman" w:hAnsi="Times New Roman" w:cs="Times New Roman"/>
              </w:rPr>
            </w:pPr>
            <w:r w:rsidRPr="001A7B10">
              <w:rPr>
                <w:rFonts w:ascii="Times New Roman" w:hAnsi="Times New Roman" w:cs="Times New Roman"/>
              </w:rPr>
              <w:t>2</w:t>
            </w:r>
          </w:p>
        </w:tc>
        <w:tc>
          <w:tcPr>
            <w:tcW w:w="776" w:type="pct"/>
            <w:vMerge/>
          </w:tcPr>
          <w:p w:rsidR="00A22196" w:rsidRPr="0050425B" w:rsidRDefault="00A22196" w:rsidP="00AB23E4">
            <w:pPr>
              <w:spacing w:after="0" w:line="240" w:lineRule="auto"/>
              <w:rPr>
                <w:rFonts w:ascii="Times New Roman" w:hAnsi="Times New Roman" w:cs="Times New Roman"/>
              </w:rPr>
            </w:pPr>
          </w:p>
        </w:tc>
        <w:tc>
          <w:tcPr>
            <w:tcW w:w="675" w:type="pct"/>
            <w:vMerge/>
          </w:tcPr>
          <w:p w:rsidR="00A22196" w:rsidRPr="0050425B" w:rsidRDefault="00A22196" w:rsidP="00AB23E4">
            <w:pPr>
              <w:suppressAutoHyphens/>
              <w:spacing w:after="0" w:line="240" w:lineRule="auto"/>
              <w:jc w:val="both"/>
              <w:rPr>
                <w:rFonts w:ascii="Times New Roman" w:hAnsi="Times New Roman" w:cs="Times New Roman"/>
                <w:bCs/>
                <w:sz w:val="24"/>
                <w:szCs w:val="24"/>
              </w:rPr>
            </w:pPr>
          </w:p>
        </w:tc>
      </w:tr>
      <w:tr w:rsidR="00A22196" w:rsidRPr="0050425B" w:rsidTr="00936A7D">
        <w:trPr>
          <w:trHeight w:val="197"/>
        </w:trPr>
        <w:tc>
          <w:tcPr>
            <w:tcW w:w="950" w:type="pct"/>
            <w:vMerge/>
          </w:tcPr>
          <w:p w:rsidR="00A22196" w:rsidRPr="0050425B" w:rsidRDefault="00A22196" w:rsidP="00AB23E4">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right="-42"/>
              <w:rPr>
                <w:rFonts w:ascii="Times New Roman" w:hAnsi="Times New Roman" w:cs="Times New Roman"/>
                <w:b/>
                <w:sz w:val="24"/>
                <w:szCs w:val="24"/>
              </w:rPr>
            </w:pPr>
          </w:p>
        </w:tc>
        <w:tc>
          <w:tcPr>
            <w:tcW w:w="1974" w:type="pct"/>
          </w:tcPr>
          <w:p w:rsidR="00A22196" w:rsidRPr="0050425B" w:rsidRDefault="00A22196" w:rsidP="00AB23E4">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right="-42"/>
              <w:rPr>
                <w:rFonts w:ascii="Times New Roman" w:hAnsi="Times New Roman" w:cs="Times New Roman"/>
              </w:rPr>
            </w:pPr>
            <w:r w:rsidRPr="0050425B">
              <w:rPr>
                <w:rFonts w:ascii="Times New Roman" w:hAnsi="Times New Roman" w:cs="Times New Roman"/>
                <w:spacing w:val="-7"/>
                <w:highlight w:val="white"/>
              </w:rPr>
              <w:t>Практическое занятие №8: Психотренинг «Развитие уверенности в себе»</w:t>
            </w:r>
          </w:p>
        </w:tc>
        <w:tc>
          <w:tcPr>
            <w:tcW w:w="625" w:type="pct"/>
          </w:tcPr>
          <w:p w:rsidR="00A22196" w:rsidRPr="001A7B10" w:rsidRDefault="00A22196" w:rsidP="00AB23E4">
            <w:pPr>
              <w:suppressAutoHyphens/>
              <w:spacing w:after="0" w:line="240" w:lineRule="auto"/>
              <w:jc w:val="center"/>
              <w:rPr>
                <w:rFonts w:ascii="Times New Roman" w:hAnsi="Times New Roman" w:cs="Times New Roman"/>
              </w:rPr>
            </w:pPr>
            <w:r w:rsidRPr="001A7B10">
              <w:rPr>
                <w:rFonts w:ascii="Times New Roman" w:hAnsi="Times New Roman" w:cs="Times New Roman"/>
              </w:rPr>
              <w:t>2</w:t>
            </w:r>
          </w:p>
        </w:tc>
        <w:tc>
          <w:tcPr>
            <w:tcW w:w="776" w:type="pct"/>
            <w:vMerge/>
          </w:tcPr>
          <w:p w:rsidR="00A22196" w:rsidRPr="0050425B" w:rsidRDefault="00A22196" w:rsidP="00AB23E4">
            <w:pPr>
              <w:spacing w:after="0" w:line="240" w:lineRule="auto"/>
              <w:rPr>
                <w:rFonts w:ascii="Times New Roman" w:hAnsi="Times New Roman" w:cs="Times New Roman"/>
              </w:rPr>
            </w:pPr>
          </w:p>
        </w:tc>
        <w:tc>
          <w:tcPr>
            <w:tcW w:w="675" w:type="pct"/>
            <w:vMerge/>
          </w:tcPr>
          <w:p w:rsidR="00A22196" w:rsidRPr="0050425B" w:rsidRDefault="00A22196" w:rsidP="00AB23E4">
            <w:pPr>
              <w:suppressAutoHyphens/>
              <w:spacing w:after="0" w:line="240" w:lineRule="auto"/>
              <w:jc w:val="both"/>
              <w:rPr>
                <w:rFonts w:ascii="Times New Roman" w:hAnsi="Times New Roman" w:cs="Times New Roman"/>
                <w:bCs/>
                <w:sz w:val="24"/>
                <w:szCs w:val="24"/>
              </w:rPr>
            </w:pPr>
          </w:p>
        </w:tc>
      </w:tr>
      <w:tr w:rsidR="00A22196" w:rsidRPr="0050425B" w:rsidTr="00936A7D">
        <w:trPr>
          <w:trHeight w:val="197"/>
        </w:trPr>
        <w:tc>
          <w:tcPr>
            <w:tcW w:w="950" w:type="pct"/>
            <w:vMerge w:val="restart"/>
          </w:tcPr>
          <w:p w:rsidR="00A22196" w:rsidRPr="0050425B" w:rsidRDefault="00A22196" w:rsidP="00AB23E4">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right="-42"/>
              <w:rPr>
                <w:rFonts w:ascii="Times New Roman" w:hAnsi="Times New Roman" w:cs="Times New Roman"/>
                <w:b/>
                <w:sz w:val="24"/>
                <w:szCs w:val="24"/>
              </w:rPr>
            </w:pPr>
            <w:r w:rsidRPr="0050425B">
              <w:rPr>
                <w:rFonts w:ascii="Times New Roman" w:hAnsi="Times New Roman" w:cs="Times New Roman"/>
                <w:b/>
                <w:sz w:val="24"/>
                <w:szCs w:val="24"/>
              </w:rPr>
              <w:t>Тема 3.2</w:t>
            </w:r>
            <w:r w:rsidRPr="0050425B">
              <w:rPr>
                <w:rFonts w:ascii="Times New Roman" w:hAnsi="Times New Roman" w:cs="Times New Roman"/>
                <w:sz w:val="24"/>
                <w:szCs w:val="24"/>
                <w:highlight w:val="white"/>
              </w:rPr>
              <w:t xml:space="preserve"> Психологическая характеристика невербального общения</w:t>
            </w:r>
          </w:p>
        </w:tc>
        <w:tc>
          <w:tcPr>
            <w:tcW w:w="1974" w:type="pct"/>
          </w:tcPr>
          <w:p w:rsidR="00A22196" w:rsidRPr="0050425B" w:rsidRDefault="00A22196" w:rsidP="00AB23E4">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right="-42"/>
              <w:rPr>
                <w:rFonts w:ascii="Times New Roman" w:hAnsi="Times New Roman" w:cs="Times New Roman"/>
                <w:spacing w:val="-7"/>
                <w:highlight w:val="white"/>
              </w:rPr>
            </w:pPr>
            <w:r w:rsidRPr="0050425B">
              <w:rPr>
                <w:rFonts w:ascii="Times New Roman" w:hAnsi="Times New Roman" w:cs="Times New Roman"/>
                <w:b/>
              </w:rPr>
              <w:t>Содержание</w:t>
            </w:r>
          </w:p>
        </w:tc>
        <w:tc>
          <w:tcPr>
            <w:tcW w:w="625" w:type="pct"/>
          </w:tcPr>
          <w:p w:rsidR="00A22196" w:rsidRPr="001A7B10" w:rsidRDefault="00A22196" w:rsidP="00AB23E4">
            <w:pPr>
              <w:suppressAutoHyphens/>
              <w:spacing w:after="0" w:line="240" w:lineRule="auto"/>
              <w:jc w:val="center"/>
              <w:rPr>
                <w:rFonts w:ascii="Times New Roman" w:hAnsi="Times New Roman" w:cs="Times New Roman"/>
              </w:rPr>
            </w:pPr>
            <w:r w:rsidRPr="001A7B10">
              <w:rPr>
                <w:rFonts w:ascii="Times New Roman" w:hAnsi="Times New Roman" w:cs="Times New Roman"/>
              </w:rPr>
              <w:t>2</w:t>
            </w:r>
          </w:p>
        </w:tc>
        <w:tc>
          <w:tcPr>
            <w:tcW w:w="776" w:type="pct"/>
          </w:tcPr>
          <w:p w:rsidR="00A22196" w:rsidRPr="0050425B" w:rsidRDefault="00A22196" w:rsidP="00AB23E4">
            <w:pPr>
              <w:spacing w:after="0" w:line="240" w:lineRule="auto"/>
              <w:rPr>
                <w:rFonts w:ascii="Times New Roman" w:hAnsi="Times New Roman" w:cs="Times New Roman"/>
              </w:rPr>
            </w:pPr>
          </w:p>
        </w:tc>
        <w:tc>
          <w:tcPr>
            <w:tcW w:w="675" w:type="pct"/>
          </w:tcPr>
          <w:p w:rsidR="00A22196" w:rsidRPr="0050425B" w:rsidRDefault="00A22196" w:rsidP="00AB23E4">
            <w:pPr>
              <w:suppressAutoHyphens/>
              <w:spacing w:after="0" w:line="240" w:lineRule="auto"/>
              <w:jc w:val="both"/>
              <w:rPr>
                <w:rFonts w:ascii="Times New Roman" w:hAnsi="Times New Roman" w:cs="Times New Roman"/>
                <w:bCs/>
                <w:sz w:val="24"/>
                <w:szCs w:val="24"/>
              </w:rPr>
            </w:pPr>
          </w:p>
        </w:tc>
      </w:tr>
      <w:tr w:rsidR="00A22196" w:rsidRPr="0050425B" w:rsidTr="00936A7D">
        <w:trPr>
          <w:trHeight w:val="197"/>
        </w:trPr>
        <w:tc>
          <w:tcPr>
            <w:tcW w:w="950" w:type="pct"/>
            <w:vMerge/>
          </w:tcPr>
          <w:p w:rsidR="00A22196" w:rsidRPr="0050425B" w:rsidRDefault="00A22196" w:rsidP="00AB23E4">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right="-42"/>
              <w:rPr>
                <w:rFonts w:ascii="Times New Roman" w:hAnsi="Times New Roman" w:cs="Times New Roman"/>
                <w:b/>
                <w:sz w:val="24"/>
                <w:szCs w:val="24"/>
              </w:rPr>
            </w:pPr>
          </w:p>
        </w:tc>
        <w:tc>
          <w:tcPr>
            <w:tcW w:w="1974" w:type="pct"/>
          </w:tcPr>
          <w:p w:rsidR="00A22196" w:rsidRPr="0050425B" w:rsidRDefault="00A22196" w:rsidP="00AB23E4">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right="-42"/>
              <w:rPr>
                <w:rFonts w:ascii="Times New Roman" w:hAnsi="Times New Roman" w:cs="Times New Roman"/>
              </w:rPr>
            </w:pPr>
            <w:r w:rsidRPr="0050425B">
              <w:rPr>
                <w:rFonts w:ascii="Times New Roman" w:hAnsi="Times New Roman" w:cs="Times New Roman"/>
                <w:sz w:val="24"/>
                <w:szCs w:val="24"/>
              </w:rPr>
              <w:t>Разделы психологии, изучающие невербальные средства общения. Экстралингвистика и паралингвистика. Проксемика. Значение взгляда в общении. Мимика как средство общения. Пантомимика. Виды жестов и поз.</w:t>
            </w:r>
          </w:p>
        </w:tc>
        <w:tc>
          <w:tcPr>
            <w:tcW w:w="625" w:type="pct"/>
          </w:tcPr>
          <w:p w:rsidR="00A22196" w:rsidRPr="001A7B10" w:rsidRDefault="00A22196" w:rsidP="00AB23E4">
            <w:pPr>
              <w:suppressAutoHyphens/>
              <w:spacing w:after="0" w:line="240" w:lineRule="auto"/>
              <w:jc w:val="center"/>
              <w:rPr>
                <w:rFonts w:ascii="Times New Roman" w:hAnsi="Times New Roman" w:cs="Times New Roman"/>
              </w:rPr>
            </w:pPr>
            <w:r w:rsidRPr="001A7B10">
              <w:rPr>
                <w:rFonts w:ascii="Times New Roman" w:hAnsi="Times New Roman" w:cs="Times New Roman"/>
              </w:rPr>
              <w:t>2</w:t>
            </w:r>
          </w:p>
        </w:tc>
        <w:tc>
          <w:tcPr>
            <w:tcW w:w="776" w:type="pct"/>
          </w:tcPr>
          <w:p w:rsidR="00A22196" w:rsidRPr="0050425B" w:rsidRDefault="00A22196" w:rsidP="00AB23E4">
            <w:pPr>
              <w:spacing w:after="0" w:line="240" w:lineRule="auto"/>
              <w:rPr>
                <w:rFonts w:ascii="Times New Roman" w:hAnsi="Times New Roman" w:cs="Times New Roman"/>
              </w:rPr>
            </w:pPr>
            <w:r w:rsidRPr="0050425B">
              <w:rPr>
                <w:rFonts w:ascii="Times New Roman" w:hAnsi="Times New Roman" w:cs="Times New Roman"/>
              </w:rPr>
              <w:t xml:space="preserve">ОК 04, ОК 05 </w:t>
            </w:r>
          </w:p>
          <w:p w:rsidR="00A22196" w:rsidRPr="0050425B" w:rsidRDefault="00A22196" w:rsidP="00AB23E4">
            <w:pPr>
              <w:spacing w:after="0" w:line="240" w:lineRule="auto"/>
              <w:rPr>
                <w:rFonts w:ascii="Times New Roman" w:hAnsi="Times New Roman" w:cs="Times New Roman"/>
                <w:highlight w:val="yellow"/>
              </w:rPr>
            </w:pPr>
            <w:r w:rsidRPr="0050425B">
              <w:rPr>
                <w:rFonts w:ascii="Times New Roman" w:hAnsi="Times New Roman" w:cs="Times New Roman"/>
              </w:rPr>
              <w:t>КК 1, КК 4, КК 5</w:t>
            </w:r>
          </w:p>
          <w:p w:rsidR="00A22196" w:rsidRPr="0050425B" w:rsidRDefault="00A22196" w:rsidP="00AB23E4">
            <w:pPr>
              <w:spacing w:after="0" w:line="240" w:lineRule="auto"/>
              <w:rPr>
                <w:rFonts w:ascii="Times New Roman" w:hAnsi="Times New Roman" w:cs="Times New Roman"/>
              </w:rPr>
            </w:pPr>
          </w:p>
        </w:tc>
        <w:tc>
          <w:tcPr>
            <w:tcW w:w="675" w:type="pct"/>
          </w:tcPr>
          <w:p w:rsidR="00A22196" w:rsidRPr="0050425B" w:rsidRDefault="00A22196" w:rsidP="00AB23E4">
            <w:pPr>
              <w:suppressAutoHyphens/>
              <w:spacing w:after="0" w:line="240" w:lineRule="auto"/>
              <w:jc w:val="both"/>
              <w:rPr>
                <w:rFonts w:ascii="Times New Roman" w:hAnsi="Times New Roman" w:cs="Times New Roman"/>
                <w:bCs/>
                <w:sz w:val="24"/>
                <w:szCs w:val="24"/>
              </w:rPr>
            </w:pPr>
            <w:r w:rsidRPr="0050425B">
              <w:rPr>
                <w:rFonts w:ascii="Times New Roman" w:hAnsi="Times New Roman" w:cs="Times New Roman"/>
                <w:bCs/>
                <w:sz w:val="24"/>
                <w:szCs w:val="24"/>
              </w:rPr>
              <w:t>Уо 04.01</w:t>
            </w:r>
          </w:p>
          <w:p w:rsidR="00A22196" w:rsidRPr="0050425B" w:rsidRDefault="00A22196" w:rsidP="00AB23E4">
            <w:pPr>
              <w:suppressAutoHyphens/>
              <w:spacing w:after="0" w:line="240" w:lineRule="auto"/>
              <w:jc w:val="both"/>
              <w:rPr>
                <w:rFonts w:ascii="Times New Roman" w:hAnsi="Times New Roman" w:cs="Times New Roman"/>
                <w:bCs/>
                <w:iCs/>
                <w:sz w:val="24"/>
                <w:szCs w:val="24"/>
              </w:rPr>
            </w:pPr>
            <w:r w:rsidRPr="0050425B">
              <w:rPr>
                <w:rFonts w:ascii="Times New Roman" w:hAnsi="Times New Roman" w:cs="Times New Roman"/>
                <w:bCs/>
                <w:iCs/>
                <w:sz w:val="24"/>
                <w:szCs w:val="24"/>
              </w:rPr>
              <w:t>Уо 04.02</w:t>
            </w:r>
          </w:p>
          <w:p w:rsidR="00A22196" w:rsidRPr="0050425B" w:rsidRDefault="00A22196" w:rsidP="00AB23E4">
            <w:pPr>
              <w:suppressAutoHyphens/>
              <w:spacing w:after="0" w:line="240" w:lineRule="auto"/>
              <w:jc w:val="both"/>
              <w:rPr>
                <w:rFonts w:ascii="Times New Roman" w:hAnsi="Times New Roman" w:cs="Times New Roman"/>
                <w:bCs/>
                <w:iCs/>
                <w:sz w:val="24"/>
                <w:szCs w:val="24"/>
              </w:rPr>
            </w:pPr>
            <w:r w:rsidRPr="0050425B">
              <w:rPr>
                <w:rFonts w:ascii="Times New Roman" w:hAnsi="Times New Roman" w:cs="Times New Roman"/>
                <w:bCs/>
                <w:iCs/>
                <w:sz w:val="24"/>
                <w:szCs w:val="24"/>
              </w:rPr>
              <w:t>Уо 05.02</w:t>
            </w:r>
          </w:p>
          <w:p w:rsidR="00A22196" w:rsidRPr="0050425B" w:rsidRDefault="00A22196" w:rsidP="00AB23E4">
            <w:pPr>
              <w:suppressAutoHyphens/>
              <w:spacing w:after="0" w:line="240" w:lineRule="auto"/>
              <w:jc w:val="both"/>
              <w:rPr>
                <w:rFonts w:ascii="Times New Roman" w:hAnsi="Times New Roman" w:cs="Times New Roman"/>
                <w:bCs/>
                <w:iCs/>
                <w:sz w:val="24"/>
                <w:szCs w:val="24"/>
              </w:rPr>
            </w:pPr>
            <w:r w:rsidRPr="0050425B">
              <w:rPr>
                <w:rFonts w:ascii="Times New Roman" w:hAnsi="Times New Roman" w:cs="Times New Roman"/>
                <w:bCs/>
                <w:iCs/>
                <w:sz w:val="24"/>
                <w:szCs w:val="24"/>
              </w:rPr>
              <w:t>Зо 04.02</w:t>
            </w:r>
          </w:p>
          <w:p w:rsidR="00A22196" w:rsidRPr="0050425B" w:rsidRDefault="00A22196" w:rsidP="00AB23E4">
            <w:pPr>
              <w:suppressAutoHyphens/>
              <w:spacing w:after="0" w:line="240" w:lineRule="auto"/>
              <w:jc w:val="both"/>
              <w:rPr>
                <w:rFonts w:ascii="Times New Roman" w:hAnsi="Times New Roman" w:cs="Times New Roman"/>
                <w:bCs/>
                <w:iCs/>
                <w:sz w:val="24"/>
                <w:szCs w:val="24"/>
              </w:rPr>
            </w:pPr>
            <w:r w:rsidRPr="0050425B">
              <w:rPr>
                <w:rFonts w:ascii="Times New Roman" w:hAnsi="Times New Roman" w:cs="Times New Roman"/>
                <w:bCs/>
                <w:iCs/>
                <w:sz w:val="24"/>
                <w:szCs w:val="24"/>
              </w:rPr>
              <w:t>Зо 04.02</w:t>
            </w:r>
          </w:p>
          <w:p w:rsidR="00A22196" w:rsidRPr="0050425B" w:rsidRDefault="00A22196" w:rsidP="00AB23E4">
            <w:pPr>
              <w:suppressAutoHyphens/>
              <w:spacing w:after="0" w:line="240" w:lineRule="auto"/>
              <w:jc w:val="both"/>
              <w:rPr>
                <w:rFonts w:ascii="Times New Roman" w:hAnsi="Times New Roman" w:cs="Times New Roman"/>
                <w:bCs/>
                <w:iCs/>
                <w:sz w:val="24"/>
                <w:szCs w:val="24"/>
              </w:rPr>
            </w:pPr>
            <w:r w:rsidRPr="0050425B">
              <w:rPr>
                <w:rFonts w:ascii="Times New Roman" w:hAnsi="Times New Roman" w:cs="Times New Roman"/>
                <w:bCs/>
                <w:iCs/>
                <w:sz w:val="24"/>
                <w:szCs w:val="24"/>
              </w:rPr>
              <w:t>Зо 05.01</w:t>
            </w:r>
          </w:p>
          <w:p w:rsidR="00A22196" w:rsidRPr="0050425B" w:rsidRDefault="00A22196" w:rsidP="00AB23E4">
            <w:pPr>
              <w:suppressAutoHyphens/>
              <w:spacing w:after="0" w:line="240" w:lineRule="auto"/>
              <w:jc w:val="both"/>
              <w:rPr>
                <w:rFonts w:ascii="Times New Roman" w:hAnsi="Times New Roman" w:cs="Times New Roman"/>
                <w:bCs/>
                <w:sz w:val="24"/>
                <w:szCs w:val="24"/>
              </w:rPr>
            </w:pPr>
            <w:r w:rsidRPr="0050425B">
              <w:rPr>
                <w:rFonts w:ascii="Times New Roman" w:hAnsi="Times New Roman" w:cs="Times New Roman"/>
                <w:bCs/>
                <w:iCs/>
                <w:sz w:val="24"/>
                <w:szCs w:val="24"/>
              </w:rPr>
              <w:t>Зо 05.02</w:t>
            </w:r>
          </w:p>
        </w:tc>
      </w:tr>
      <w:tr w:rsidR="00A22196" w:rsidRPr="0050425B" w:rsidTr="00936A7D">
        <w:trPr>
          <w:trHeight w:val="197"/>
        </w:trPr>
        <w:tc>
          <w:tcPr>
            <w:tcW w:w="2924" w:type="pct"/>
            <w:gridSpan w:val="2"/>
          </w:tcPr>
          <w:p w:rsidR="00A22196" w:rsidRPr="0050425B" w:rsidRDefault="00A22196" w:rsidP="00AB23E4">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right="-42"/>
              <w:rPr>
                <w:rFonts w:ascii="Times New Roman" w:hAnsi="Times New Roman" w:cs="Times New Roman"/>
              </w:rPr>
            </w:pPr>
            <w:r w:rsidRPr="0050425B">
              <w:rPr>
                <w:rFonts w:ascii="Times New Roman" w:hAnsi="Times New Roman" w:cs="Times New Roman"/>
                <w:b/>
                <w:bCs/>
                <w:spacing w:val="-10"/>
                <w:sz w:val="24"/>
                <w:szCs w:val="24"/>
              </w:rPr>
              <w:t>Раздел 4.</w:t>
            </w:r>
            <w:r w:rsidRPr="0050425B">
              <w:rPr>
                <w:rFonts w:ascii="Times New Roman" w:hAnsi="Times New Roman" w:cs="Times New Roman"/>
                <w:b/>
                <w:bCs/>
                <w:sz w:val="24"/>
                <w:szCs w:val="24"/>
              </w:rPr>
              <w:t xml:space="preserve"> Верификация ложной информации в процессе общения</w:t>
            </w:r>
          </w:p>
        </w:tc>
        <w:tc>
          <w:tcPr>
            <w:tcW w:w="625" w:type="pct"/>
          </w:tcPr>
          <w:p w:rsidR="00A22196" w:rsidRPr="001A7B10" w:rsidRDefault="00A22196" w:rsidP="00AB23E4">
            <w:pPr>
              <w:suppressAutoHyphens/>
              <w:spacing w:after="0" w:line="240" w:lineRule="auto"/>
              <w:jc w:val="center"/>
              <w:rPr>
                <w:rFonts w:ascii="Times New Roman" w:hAnsi="Times New Roman" w:cs="Times New Roman"/>
                <w:b/>
                <w:bCs/>
              </w:rPr>
            </w:pPr>
            <w:r w:rsidRPr="001A7B10">
              <w:rPr>
                <w:rFonts w:ascii="Times New Roman" w:hAnsi="Times New Roman" w:cs="Times New Roman"/>
                <w:b/>
                <w:bCs/>
              </w:rPr>
              <w:t>4/-</w:t>
            </w:r>
          </w:p>
        </w:tc>
        <w:tc>
          <w:tcPr>
            <w:tcW w:w="776" w:type="pct"/>
          </w:tcPr>
          <w:p w:rsidR="00A22196" w:rsidRPr="0050425B" w:rsidRDefault="00A22196" w:rsidP="00AB23E4">
            <w:pPr>
              <w:spacing w:after="0" w:line="240" w:lineRule="auto"/>
              <w:rPr>
                <w:rFonts w:ascii="Times New Roman" w:hAnsi="Times New Roman" w:cs="Times New Roman"/>
              </w:rPr>
            </w:pPr>
          </w:p>
        </w:tc>
        <w:tc>
          <w:tcPr>
            <w:tcW w:w="675" w:type="pct"/>
          </w:tcPr>
          <w:p w:rsidR="00A22196" w:rsidRPr="0050425B" w:rsidRDefault="00A22196" w:rsidP="00AB23E4">
            <w:pPr>
              <w:suppressAutoHyphens/>
              <w:spacing w:after="0" w:line="240" w:lineRule="auto"/>
              <w:jc w:val="both"/>
              <w:rPr>
                <w:rFonts w:ascii="Times New Roman" w:hAnsi="Times New Roman" w:cs="Times New Roman"/>
                <w:bCs/>
                <w:sz w:val="24"/>
                <w:szCs w:val="24"/>
              </w:rPr>
            </w:pPr>
          </w:p>
        </w:tc>
      </w:tr>
      <w:tr w:rsidR="00A22196" w:rsidRPr="0050425B" w:rsidTr="00936A7D">
        <w:trPr>
          <w:trHeight w:val="197"/>
        </w:trPr>
        <w:tc>
          <w:tcPr>
            <w:tcW w:w="950" w:type="pct"/>
            <w:vMerge w:val="restart"/>
          </w:tcPr>
          <w:p w:rsidR="00A22196" w:rsidRPr="0050425B" w:rsidRDefault="00A22196" w:rsidP="00AB23E4">
            <w:pPr>
              <w:tabs>
                <w:tab w:val="left" w:pos="0"/>
              </w:tabs>
              <w:autoSpaceDE w:val="0"/>
              <w:autoSpaceDN w:val="0"/>
              <w:adjustRightInd w:val="0"/>
              <w:spacing w:after="0" w:line="240" w:lineRule="auto"/>
              <w:ind w:right="-42"/>
              <w:rPr>
                <w:rFonts w:ascii="Times New Roman" w:hAnsi="Times New Roman" w:cs="Times New Roman"/>
                <w:spacing w:val="-8"/>
                <w:sz w:val="24"/>
                <w:szCs w:val="24"/>
                <w:highlight w:val="white"/>
              </w:rPr>
            </w:pPr>
            <w:r w:rsidRPr="0050425B">
              <w:rPr>
                <w:rFonts w:ascii="Times New Roman" w:hAnsi="Times New Roman" w:cs="Times New Roman"/>
                <w:b/>
                <w:spacing w:val="-8"/>
                <w:sz w:val="24"/>
                <w:szCs w:val="24"/>
                <w:highlight w:val="white"/>
              </w:rPr>
              <w:t>Тема 4.1</w:t>
            </w:r>
            <w:r w:rsidRPr="0050425B">
              <w:rPr>
                <w:rFonts w:ascii="Times New Roman" w:hAnsi="Times New Roman" w:cs="Times New Roman"/>
                <w:spacing w:val="-8"/>
                <w:sz w:val="24"/>
                <w:szCs w:val="24"/>
                <w:highlight w:val="white"/>
              </w:rPr>
              <w:t>.Определение и психологическая структура  лжи</w:t>
            </w:r>
          </w:p>
          <w:p w:rsidR="00A22196" w:rsidRPr="0050425B" w:rsidRDefault="00A22196" w:rsidP="00AB23E4">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right="-42"/>
              <w:rPr>
                <w:rFonts w:ascii="Times New Roman" w:hAnsi="Times New Roman" w:cs="Times New Roman"/>
                <w:b/>
                <w:sz w:val="24"/>
                <w:szCs w:val="24"/>
              </w:rPr>
            </w:pPr>
          </w:p>
        </w:tc>
        <w:tc>
          <w:tcPr>
            <w:tcW w:w="1974" w:type="pct"/>
          </w:tcPr>
          <w:p w:rsidR="00A22196" w:rsidRPr="0050425B" w:rsidRDefault="00A22196" w:rsidP="00AB23E4">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right="-42"/>
              <w:rPr>
                <w:rFonts w:ascii="Times New Roman" w:hAnsi="Times New Roman" w:cs="Times New Roman"/>
                <w:b/>
              </w:rPr>
            </w:pPr>
            <w:r w:rsidRPr="0050425B">
              <w:rPr>
                <w:rFonts w:ascii="Times New Roman" w:hAnsi="Times New Roman" w:cs="Times New Roman"/>
                <w:b/>
              </w:rPr>
              <w:t>Содержание</w:t>
            </w:r>
          </w:p>
        </w:tc>
        <w:tc>
          <w:tcPr>
            <w:tcW w:w="625" w:type="pct"/>
          </w:tcPr>
          <w:p w:rsidR="00A22196" w:rsidRPr="001A7B10" w:rsidRDefault="00A22196" w:rsidP="00AB23E4">
            <w:pPr>
              <w:suppressAutoHyphens/>
              <w:spacing w:after="0" w:line="240" w:lineRule="auto"/>
              <w:jc w:val="center"/>
              <w:rPr>
                <w:rFonts w:ascii="Times New Roman" w:hAnsi="Times New Roman" w:cs="Times New Roman"/>
              </w:rPr>
            </w:pPr>
            <w:r w:rsidRPr="001A7B10">
              <w:rPr>
                <w:rFonts w:ascii="Times New Roman" w:hAnsi="Times New Roman" w:cs="Times New Roman"/>
              </w:rPr>
              <w:t>2</w:t>
            </w:r>
          </w:p>
        </w:tc>
        <w:tc>
          <w:tcPr>
            <w:tcW w:w="776" w:type="pct"/>
          </w:tcPr>
          <w:p w:rsidR="00A22196" w:rsidRPr="0050425B" w:rsidRDefault="00A22196" w:rsidP="00AB23E4">
            <w:pPr>
              <w:spacing w:after="0" w:line="240" w:lineRule="auto"/>
              <w:rPr>
                <w:rFonts w:ascii="Times New Roman" w:hAnsi="Times New Roman" w:cs="Times New Roman"/>
              </w:rPr>
            </w:pPr>
          </w:p>
        </w:tc>
        <w:tc>
          <w:tcPr>
            <w:tcW w:w="675" w:type="pct"/>
          </w:tcPr>
          <w:p w:rsidR="00A22196" w:rsidRPr="0050425B" w:rsidRDefault="00A22196" w:rsidP="00AB23E4">
            <w:pPr>
              <w:suppressAutoHyphens/>
              <w:spacing w:after="0" w:line="240" w:lineRule="auto"/>
              <w:jc w:val="both"/>
              <w:rPr>
                <w:rFonts w:ascii="Times New Roman" w:hAnsi="Times New Roman" w:cs="Times New Roman"/>
                <w:bCs/>
                <w:sz w:val="24"/>
                <w:szCs w:val="24"/>
              </w:rPr>
            </w:pPr>
          </w:p>
        </w:tc>
      </w:tr>
      <w:tr w:rsidR="00A22196" w:rsidRPr="0050425B" w:rsidTr="00936A7D">
        <w:trPr>
          <w:trHeight w:val="197"/>
        </w:trPr>
        <w:tc>
          <w:tcPr>
            <w:tcW w:w="950" w:type="pct"/>
            <w:vMerge/>
          </w:tcPr>
          <w:p w:rsidR="00A22196" w:rsidRPr="0050425B" w:rsidRDefault="00A22196" w:rsidP="00AB23E4">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right="-42"/>
              <w:rPr>
                <w:rFonts w:ascii="Times New Roman" w:hAnsi="Times New Roman" w:cs="Times New Roman"/>
                <w:b/>
                <w:sz w:val="24"/>
                <w:szCs w:val="24"/>
              </w:rPr>
            </w:pPr>
          </w:p>
        </w:tc>
        <w:tc>
          <w:tcPr>
            <w:tcW w:w="1974" w:type="pct"/>
          </w:tcPr>
          <w:p w:rsidR="00A22196" w:rsidRPr="0050425B" w:rsidRDefault="00A22196" w:rsidP="00AB23E4">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right="-42"/>
              <w:rPr>
                <w:rFonts w:ascii="Times New Roman" w:hAnsi="Times New Roman" w:cs="Times New Roman"/>
              </w:rPr>
            </w:pPr>
            <w:r w:rsidRPr="0050425B">
              <w:rPr>
                <w:rFonts w:ascii="Times New Roman" w:hAnsi="Times New Roman" w:cs="Times New Roman"/>
                <w:spacing w:val="-3"/>
                <w:sz w:val="24"/>
                <w:szCs w:val="24"/>
              </w:rPr>
              <w:t>Определение и основные формы лжи: умолчание (тайна) и искажение (ложь). Причины негативного искажения информации. Признаки обмана в общении</w:t>
            </w:r>
          </w:p>
        </w:tc>
        <w:tc>
          <w:tcPr>
            <w:tcW w:w="625" w:type="pct"/>
          </w:tcPr>
          <w:p w:rsidR="00A22196" w:rsidRPr="001A7B10" w:rsidRDefault="00A22196" w:rsidP="00AB23E4">
            <w:pPr>
              <w:suppressAutoHyphens/>
              <w:spacing w:after="0" w:line="240" w:lineRule="auto"/>
              <w:jc w:val="center"/>
              <w:rPr>
                <w:rFonts w:ascii="Times New Roman" w:hAnsi="Times New Roman" w:cs="Times New Roman"/>
              </w:rPr>
            </w:pPr>
            <w:r w:rsidRPr="001A7B10">
              <w:rPr>
                <w:rFonts w:ascii="Times New Roman" w:hAnsi="Times New Roman" w:cs="Times New Roman"/>
              </w:rPr>
              <w:t>2</w:t>
            </w:r>
          </w:p>
        </w:tc>
        <w:tc>
          <w:tcPr>
            <w:tcW w:w="776" w:type="pct"/>
          </w:tcPr>
          <w:p w:rsidR="00A22196" w:rsidRPr="0050425B" w:rsidRDefault="00A22196" w:rsidP="00AB23E4">
            <w:pPr>
              <w:spacing w:after="0" w:line="240" w:lineRule="auto"/>
              <w:rPr>
                <w:rFonts w:ascii="Times New Roman" w:hAnsi="Times New Roman" w:cs="Times New Roman"/>
              </w:rPr>
            </w:pPr>
            <w:r w:rsidRPr="0050425B">
              <w:rPr>
                <w:rFonts w:ascii="Times New Roman" w:hAnsi="Times New Roman" w:cs="Times New Roman"/>
              </w:rPr>
              <w:t xml:space="preserve">ОК 04, ОК 05 </w:t>
            </w:r>
          </w:p>
          <w:p w:rsidR="00A22196" w:rsidRPr="0050425B" w:rsidRDefault="00A22196" w:rsidP="00AB23E4">
            <w:pPr>
              <w:spacing w:after="0" w:line="240" w:lineRule="auto"/>
              <w:rPr>
                <w:rFonts w:ascii="Times New Roman" w:hAnsi="Times New Roman" w:cs="Times New Roman"/>
                <w:highlight w:val="yellow"/>
              </w:rPr>
            </w:pPr>
            <w:r w:rsidRPr="0050425B">
              <w:rPr>
                <w:rFonts w:ascii="Times New Roman" w:hAnsi="Times New Roman" w:cs="Times New Roman"/>
              </w:rPr>
              <w:t>КК 1, КК 4, КК 5</w:t>
            </w:r>
          </w:p>
          <w:p w:rsidR="00A22196" w:rsidRPr="0050425B" w:rsidRDefault="00A22196" w:rsidP="00AB23E4">
            <w:pPr>
              <w:spacing w:after="0" w:line="240" w:lineRule="auto"/>
              <w:rPr>
                <w:rFonts w:ascii="Times New Roman" w:hAnsi="Times New Roman" w:cs="Times New Roman"/>
              </w:rPr>
            </w:pPr>
          </w:p>
        </w:tc>
        <w:tc>
          <w:tcPr>
            <w:tcW w:w="675" w:type="pct"/>
          </w:tcPr>
          <w:p w:rsidR="00A22196" w:rsidRPr="0050425B" w:rsidRDefault="00A22196" w:rsidP="00AB23E4">
            <w:pPr>
              <w:suppressAutoHyphens/>
              <w:spacing w:after="0" w:line="240" w:lineRule="auto"/>
              <w:jc w:val="both"/>
              <w:rPr>
                <w:rFonts w:ascii="Times New Roman" w:hAnsi="Times New Roman" w:cs="Times New Roman"/>
                <w:bCs/>
                <w:sz w:val="24"/>
                <w:szCs w:val="24"/>
              </w:rPr>
            </w:pPr>
            <w:r w:rsidRPr="0050425B">
              <w:rPr>
                <w:rFonts w:ascii="Times New Roman" w:hAnsi="Times New Roman" w:cs="Times New Roman"/>
                <w:bCs/>
                <w:sz w:val="24"/>
                <w:szCs w:val="24"/>
              </w:rPr>
              <w:t>Уо 04.01</w:t>
            </w:r>
          </w:p>
          <w:p w:rsidR="00A22196" w:rsidRPr="0050425B" w:rsidRDefault="00A22196" w:rsidP="00AB23E4">
            <w:pPr>
              <w:suppressAutoHyphens/>
              <w:spacing w:after="0" w:line="240" w:lineRule="auto"/>
              <w:jc w:val="both"/>
              <w:rPr>
                <w:rFonts w:ascii="Times New Roman" w:hAnsi="Times New Roman" w:cs="Times New Roman"/>
                <w:bCs/>
                <w:iCs/>
                <w:sz w:val="24"/>
                <w:szCs w:val="24"/>
              </w:rPr>
            </w:pPr>
            <w:r w:rsidRPr="0050425B">
              <w:rPr>
                <w:rFonts w:ascii="Times New Roman" w:hAnsi="Times New Roman" w:cs="Times New Roman"/>
                <w:bCs/>
                <w:iCs/>
                <w:sz w:val="24"/>
                <w:szCs w:val="24"/>
              </w:rPr>
              <w:t>Уо 04.02</w:t>
            </w:r>
          </w:p>
          <w:p w:rsidR="00A22196" w:rsidRPr="0050425B" w:rsidRDefault="00A22196" w:rsidP="00AB23E4">
            <w:pPr>
              <w:suppressAutoHyphens/>
              <w:spacing w:after="0" w:line="240" w:lineRule="auto"/>
              <w:jc w:val="both"/>
              <w:rPr>
                <w:rFonts w:ascii="Times New Roman" w:hAnsi="Times New Roman" w:cs="Times New Roman"/>
                <w:bCs/>
                <w:iCs/>
                <w:sz w:val="24"/>
                <w:szCs w:val="24"/>
              </w:rPr>
            </w:pPr>
            <w:r w:rsidRPr="0050425B">
              <w:rPr>
                <w:rFonts w:ascii="Times New Roman" w:hAnsi="Times New Roman" w:cs="Times New Roman"/>
                <w:bCs/>
                <w:iCs/>
                <w:sz w:val="24"/>
                <w:szCs w:val="24"/>
              </w:rPr>
              <w:t>Уо 05.02</w:t>
            </w:r>
          </w:p>
          <w:p w:rsidR="00A22196" w:rsidRPr="0050425B" w:rsidRDefault="00A22196" w:rsidP="00AB23E4">
            <w:pPr>
              <w:suppressAutoHyphens/>
              <w:spacing w:after="0" w:line="240" w:lineRule="auto"/>
              <w:jc w:val="both"/>
              <w:rPr>
                <w:rFonts w:ascii="Times New Roman" w:hAnsi="Times New Roman" w:cs="Times New Roman"/>
                <w:bCs/>
                <w:iCs/>
                <w:sz w:val="24"/>
                <w:szCs w:val="24"/>
              </w:rPr>
            </w:pPr>
            <w:r w:rsidRPr="0050425B">
              <w:rPr>
                <w:rFonts w:ascii="Times New Roman" w:hAnsi="Times New Roman" w:cs="Times New Roman"/>
                <w:bCs/>
                <w:iCs/>
                <w:sz w:val="24"/>
                <w:szCs w:val="24"/>
              </w:rPr>
              <w:t>Зо 04.02</w:t>
            </w:r>
          </w:p>
          <w:p w:rsidR="00A22196" w:rsidRPr="0050425B" w:rsidRDefault="00A22196" w:rsidP="00AB23E4">
            <w:pPr>
              <w:suppressAutoHyphens/>
              <w:spacing w:after="0" w:line="240" w:lineRule="auto"/>
              <w:jc w:val="both"/>
              <w:rPr>
                <w:rFonts w:ascii="Times New Roman" w:hAnsi="Times New Roman" w:cs="Times New Roman"/>
                <w:bCs/>
                <w:iCs/>
                <w:sz w:val="24"/>
                <w:szCs w:val="24"/>
              </w:rPr>
            </w:pPr>
            <w:r w:rsidRPr="0050425B">
              <w:rPr>
                <w:rFonts w:ascii="Times New Roman" w:hAnsi="Times New Roman" w:cs="Times New Roman"/>
                <w:bCs/>
                <w:iCs/>
                <w:sz w:val="24"/>
                <w:szCs w:val="24"/>
              </w:rPr>
              <w:t>Зо 04.02</w:t>
            </w:r>
          </w:p>
          <w:p w:rsidR="00A22196" w:rsidRPr="0050425B" w:rsidRDefault="00A22196" w:rsidP="00AB23E4">
            <w:pPr>
              <w:suppressAutoHyphens/>
              <w:spacing w:after="0" w:line="240" w:lineRule="auto"/>
              <w:jc w:val="both"/>
              <w:rPr>
                <w:rFonts w:ascii="Times New Roman" w:hAnsi="Times New Roman" w:cs="Times New Roman"/>
                <w:bCs/>
                <w:iCs/>
                <w:sz w:val="24"/>
                <w:szCs w:val="24"/>
              </w:rPr>
            </w:pPr>
            <w:r w:rsidRPr="0050425B">
              <w:rPr>
                <w:rFonts w:ascii="Times New Roman" w:hAnsi="Times New Roman" w:cs="Times New Roman"/>
                <w:bCs/>
                <w:iCs/>
                <w:sz w:val="24"/>
                <w:szCs w:val="24"/>
              </w:rPr>
              <w:t>Зо 05.01</w:t>
            </w:r>
          </w:p>
          <w:p w:rsidR="00A22196" w:rsidRPr="0050425B" w:rsidRDefault="00A22196" w:rsidP="00AB23E4">
            <w:pPr>
              <w:suppressAutoHyphens/>
              <w:spacing w:after="0" w:line="240" w:lineRule="auto"/>
              <w:jc w:val="both"/>
              <w:rPr>
                <w:rFonts w:ascii="Times New Roman" w:hAnsi="Times New Roman" w:cs="Times New Roman"/>
                <w:bCs/>
                <w:sz w:val="24"/>
                <w:szCs w:val="24"/>
              </w:rPr>
            </w:pPr>
            <w:r w:rsidRPr="0050425B">
              <w:rPr>
                <w:rFonts w:ascii="Times New Roman" w:hAnsi="Times New Roman" w:cs="Times New Roman"/>
                <w:bCs/>
                <w:iCs/>
                <w:sz w:val="24"/>
                <w:szCs w:val="24"/>
              </w:rPr>
              <w:t>Зо 05.02</w:t>
            </w:r>
          </w:p>
        </w:tc>
      </w:tr>
      <w:tr w:rsidR="00A22196" w:rsidRPr="0050425B" w:rsidTr="00936A7D">
        <w:trPr>
          <w:trHeight w:val="197"/>
        </w:trPr>
        <w:tc>
          <w:tcPr>
            <w:tcW w:w="950" w:type="pct"/>
            <w:vMerge w:val="restart"/>
          </w:tcPr>
          <w:p w:rsidR="00A22196" w:rsidRPr="0050425B" w:rsidRDefault="00A22196" w:rsidP="00AB23E4">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right="-42"/>
              <w:rPr>
                <w:rFonts w:ascii="Times New Roman" w:hAnsi="Times New Roman" w:cs="Times New Roman"/>
                <w:b/>
                <w:spacing w:val="-8"/>
                <w:sz w:val="24"/>
                <w:szCs w:val="24"/>
                <w:highlight w:val="white"/>
              </w:rPr>
            </w:pPr>
            <w:r w:rsidRPr="0050425B">
              <w:rPr>
                <w:rFonts w:ascii="Times New Roman" w:hAnsi="Times New Roman" w:cs="Times New Roman"/>
                <w:b/>
                <w:sz w:val="24"/>
                <w:szCs w:val="24"/>
              </w:rPr>
              <w:t>Тема 4.2</w:t>
            </w:r>
            <w:r w:rsidRPr="0050425B">
              <w:rPr>
                <w:rFonts w:ascii="Times New Roman" w:hAnsi="Times New Roman" w:cs="Times New Roman"/>
                <w:spacing w:val="-8"/>
                <w:sz w:val="24"/>
                <w:szCs w:val="24"/>
                <w:highlight w:val="white"/>
              </w:rPr>
              <w:t xml:space="preserve"> Верификация ложной информации</w:t>
            </w:r>
          </w:p>
        </w:tc>
        <w:tc>
          <w:tcPr>
            <w:tcW w:w="1974" w:type="pct"/>
          </w:tcPr>
          <w:p w:rsidR="00A22196" w:rsidRPr="0050425B" w:rsidRDefault="00A22196" w:rsidP="00AB23E4">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right="-42"/>
              <w:rPr>
                <w:rFonts w:ascii="Times New Roman" w:hAnsi="Times New Roman" w:cs="Times New Roman"/>
                <w:b/>
              </w:rPr>
            </w:pPr>
            <w:r w:rsidRPr="0050425B">
              <w:rPr>
                <w:rFonts w:ascii="Times New Roman" w:hAnsi="Times New Roman" w:cs="Times New Roman"/>
                <w:b/>
              </w:rPr>
              <w:t>Содержание</w:t>
            </w:r>
          </w:p>
        </w:tc>
        <w:tc>
          <w:tcPr>
            <w:tcW w:w="625" w:type="pct"/>
          </w:tcPr>
          <w:p w:rsidR="00A22196" w:rsidRPr="001A7B10" w:rsidRDefault="00A22196" w:rsidP="00AB23E4">
            <w:pPr>
              <w:suppressAutoHyphens/>
              <w:spacing w:after="0" w:line="240" w:lineRule="auto"/>
              <w:jc w:val="center"/>
              <w:rPr>
                <w:rFonts w:ascii="Times New Roman" w:hAnsi="Times New Roman" w:cs="Times New Roman"/>
              </w:rPr>
            </w:pPr>
            <w:r w:rsidRPr="001A7B10">
              <w:rPr>
                <w:rFonts w:ascii="Times New Roman" w:hAnsi="Times New Roman" w:cs="Times New Roman"/>
              </w:rPr>
              <w:t>2</w:t>
            </w:r>
          </w:p>
        </w:tc>
        <w:tc>
          <w:tcPr>
            <w:tcW w:w="776" w:type="pct"/>
          </w:tcPr>
          <w:p w:rsidR="00A22196" w:rsidRPr="0050425B" w:rsidRDefault="00A22196" w:rsidP="00AB23E4">
            <w:pPr>
              <w:spacing w:after="0" w:line="240" w:lineRule="auto"/>
              <w:rPr>
                <w:rFonts w:ascii="Times New Roman" w:hAnsi="Times New Roman" w:cs="Times New Roman"/>
              </w:rPr>
            </w:pPr>
          </w:p>
        </w:tc>
        <w:tc>
          <w:tcPr>
            <w:tcW w:w="675" w:type="pct"/>
          </w:tcPr>
          <w:p w:rsidR="00A22196" w:rsidRPr="0050425B" w:rsidRDefault="00A22196" w:rsidP="00AB23E4">
            <w:pPr>
              <w:suppressAutoHyphens/>
              <w:spacing w:after="0" w:line="240" w:lineRule="auto"/>
              <w:jc w:val="both"/>
              <w:rPr>
                <w:rFonts w:ascii="Times New Roman" w:hAnsi="Times New Roman" w:cs="Times New Roman"/>
                <w:bCs/>
                <w:sz w:val="24"/>
                <w:szCs w:val="24"/>
              </w:rPr>
            </w:pPr>
          </w:p>
        </w:tc>
      </w:tr>
      <w:tr w:rsidR="00A22196" w:rsidRPr="0050425B" w:rsidTr="00936A7D">
        <w:trPr>
          <w:trHeight w:val="197"/>
        </w:trPr>
        <w:tc>
          <w:tcPr>
            <w:tcW w:w="950" w:type="pct"/>
            <w:vMerge/>
          </w:tcPr>
          <w:p w:rsidR="00A22196" w:rsidRPr="0050425B" w:rsidRDefault="00A22196" w:rsidP="00AB23E4">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right="-42"/>
              <w:rPr>
                <w:rFonts w:ascii="Times New Roman" w:hAnsi="Times New Roman" w:cs="Times New Roman"/>
                <w:b/>
                <w:sz w:val="24"/>
                <w:szCs w:val="24"/>
              </w:rPr>
            </w:pPr>
          </w:p>
        </w:tc>
        <w:tc>
          <w:tcPr>
            <w:tcW w:w="1974" w:type="pct"/>
          </w:tcPr>
          <w:p w:rsidR="00A22196" w:rsidRPr="0050425B" w:rsidRDefault="00A22196" w:rsidP="00AB23E4">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right="-42"/>
              <w:rPr>
                <w:rFonts w:ascii="Times New Roman" w:hAnsi="Times New Roman" w:cs="Times New Roman"/>
              </w:rPr>
            </w:pPr>
            <w:r w:rsidRPr="0050425B">
              <w:rPr>
                <w:rFonts w:ascii="Times New Roman" w:hAnsi="Times New Roman" w:cs="Times New Roman"/>
                <w:sz w:val="24"/>
                <w:szCs w:val="24"/>
              </w:rPr>
              <w:t>Верификация ложной информации по словам; верификация ложной информации по голосу; верификация ложной информации по пластике; верификация ложной информации по мимике</w:t>
            </w:r>
          </w:p>
        </w:tc>
        <w:tc>
          <w:tcPr>
            <w:tcW w:w="625" w:type="pct"/>
          </w:tcPr>
          <w:p w:rsidR="00A22196" w:rsidRPr="001A7B10" w:rsidRDefault="00A22196" w:rsidP="00AB23E4">
            <w:pPr>
              <w:suppressAutoHyphens/>
              <w:spacing w:after="0" w:line="240" w:lineRule="auto"/>
              <w:jc w:val="center"/>
              <w:rPr>
                <w:rFonts w:ascii="Times New Roman" w:hAnsi="Times New Roman" w:cs="Times New Roman"/>
              </w:rPr>
            </w:pPr>
            <w:r w:rsidRPr="001A7B10">
              <w:rPr>
                <w:rFonts w:ascii="Times New Roman" w:hAnsi="Times New Roman" w:cs="Times New Roman"/>
              </w:rPr>
              <w:t>2</w:t>
            </w:r>
          </w:p>
        </w:tc>
        <w:tc>
          <w:tcPr>
            <w:tcW w:w="776" w:type="pct"/>
          </w:tcPr>
          <w:p w:rsidR="00A22196" w:rsidRPr="0050425B" w:rsidRDefault="00A22196" w:rsidP="00AB23E4">
            <w:pPr>
              <w:spacing w:after="0" w:line="240" w:lineRule="auto"/>
              <w:rPr>
                <w:rFonts w:ascii="Times New Roman" w:hAnsi="Times New Roman" w:cs="Times New Roman"/>
              </w:rPr>
            </w:pPr>
            <w:r w:rsidRPr="0050425B">
              <w:rPr>
                <w:rFonts w:ascii="Times New Roman" w:hAnsi="Times New Roman" w:cs="Times New Roman"/>
              </w:rPr>
              <w:t xml:space="preserve">ОК 04, ОК 05 </w:t>
            </w:r>
          </w:p>
          <w:p w:rsidR="00A22196" w:rsidRPr="0050425B" w:rsidRDefault="00A22196" w:rsidP="00AB23E4">
            <w:pPr>
              <w:spacing w:after="0" w:line="240" w:lineRule="auto"/>
              <w:rPr>
                <w:rFonts w:ascii="Times New Roman" w:hAnsi="Times New Roman" w:cs="Times New Roman"/>
                <w:highlight w:val="yellow"/>
              </w:rPr>
            </w:pPr>
            <w:r w:rsidRPr="0050425B">
              <w:rPr>
                <w:rFonts w:ascii="Times New Roman" w:hAnsi="Times New Roman" w:cs="Times New Roman"/>
              </w:rPr>
              <w:t>КК 1, КК 4, КК 5</w:t>
            </w:r>
          </w:p>
          <w:p w:rsidR="00A22196" w:rsidRPr="0050425B" w:rsidRDefault="00A22196" w:rsidP="00AB23E4">
            <w:pPr>
              <w:spacing w:after="0" w:line="240" w:lineRule="auto"/>
              <w:rPr>
                <w:rFonts w:ascii="Times New Roman" w:hAnsi="Times New Roman" w:cs="Times New Roman"/>
              </w:rPr>
            </w:pPr>
          </w:p>
        </w:tc>
        <w:tc>
          <w:tcPr>
            <w:tcW w:w="675" w:type="pct"/>
          </w:tcPr>
          <w:p w:rsidR="00A22196" w:rsidRPr="0050425B" w:rsidRDefault="00A22196" w:rsidP="00AB23E4">
            <w:pPr>
              <w:suppressAutoHyphens/>
              <w:spacing w:after="0" w:line="240" w:lineRule="auto"/>
              <w:jc w:val="both"/>
              <w:rPr>
                <w:rFonts w:ascii="Times New Roman" w:hAnsi="Times New Roman" w:cs="Times New Roman"/>
                <w:bCs/>
                <w:sz w:val="24"/>
                <w:szCs w:val="24"/>
              </w:rPr>
            </w:pPr>
            <w:r w:rsidRPr="0050425B">
              <w:rPr>
                <w:rFonts w:ascii="Times New Roman" w:hAnsi="Times New Roman" w:cs="Times New Roman"/>
                <w:bCs/>
                <w:sz w:val="24"/>
                <w:szCs w:val="24"/>
              </w:rPr>
              <w:t>Уо 04.01</w:t>
            </w:r>
          </w:p>
          <w:p w:rsidR="00A22196" w:rsidRPr="0050425B" w:rsidRDefault="00A22196" w:rsidP="00AB23E4">
            <w:pPr>
              <w:suppressAutoHyphens/>
              <w:spacing w:after="0" w:line="240" w:lineRule="auto"/>
              <w:jc w:val="both"/>
              <w:rPr>
                <w:rFonts w:ascii="Times New Roman" w:hAnsi="Times New Roman" w:cs="Times New Roman"/>
                <w:bCs/>
                <w:iCs/>
                <w:sz w:val="24"/>
                <w:szCs w:val="24"/>
              </w:rPr>
            </w:pPr>
            <w:r w:rsidRPr="0050425B">
              <w:rPr>
                <w:rFonts w:ascii="Times New Roman" w:hAnsi="Times New Roman" w:cs="Times New Roman"/>
                <w:bCs/>
                <w:iCs/>
                <w:sz w:val="24"/>
                <w:szCs w:val="24"/>
              </w:rPr>
              <w:t>Уо 04.02</w:t>
            </w:r>
          </w:p>
          <w:p w:rsidR="00A22196" w:rsidRPr="0050425B" w:rsidRDefault="00A22196" w:rsidP="00AB23E4">
            <w:pPr>
              <w:suppressAutoHyphens/>
              <w:spacing w:after="0" w:line="240" w:lineRule="auto"/>
              <w:jc w:val="both"/>
              <w:rPr>
                <w:rFonts w:ascii="Times New Roman" w:hAnsi="Times New Roman" w:cs="Times New Roman"/>
                <w:bCs/>
                <w:iCs/>
                <w:sz w:val="24"/>
                <w:szCs w:val="24"/>
              </w:rPr>
            </w:pPr>
            <w:r w:rsidRPr="0050425B">
              <w:rPr>
                <w:rFonts w:ascii="Times New Roman" w:hAnsi="Times New Roman" w:cs="Times New Roman"/>
                <w:bCs/>
                <w:iCs/>
                <w:sz w:val="24"/>
                <w:szCs w:val="24"/>
              </w:rPr>
              <w:t>Уо 05.02</w:t>
            </w:r>
          </w:p>
          <w:p w:rsidR="00A22196" w:rsidRPr="0050425B" w:rsidRDefault="00A22196" w:rsidP="00AB23E4">
            <w:pPr>
              <w:suppressAutoHyphens/>
              <w:spacing w:after="0" w:line="240" w:lineRule="auto"/>
              <w:jc w:val="both"/>
              <w:rPr>
                <w:rFonts w:ascii="Times New Roman" w:hAnsi="Times New Roman" w:cs="Times New Roman"/>
                <w:bCs/>
                <w:iCs/>
                <w:sz w:val="24"/>
                <w:szCs w:val="24"/>
              </w:rPr>
            </w:pPr>
            <w:r w:rsidRPr="0050425B">
              <w:rPr>
                <w:rFonts w:ascii="Times New Roman" w:hAnsi="Times New Roman" w:cs="Times New Roman"/>
                <w:bCs/>
                <w:iCs/>
                <w:sz w:val="24"/>
                <w:szCs w:val="24"/>
              </w:rPr>
              <w:t>Зо 04.02</w:t>
            </w:r>
          </w:p>
          <w:p w:rsidR="00A22196" w:rsidRPr="0050425B" w:rsidRDefault="00A22196" w:rsidP="00AB23E4">
            <w:pPr>
              <w:suppressAutoHyphens/>
              <w:spacing w:after="0" w:line="240" w:lineRule="auto"/>
              <w:jc w:val="both"/>
              <w:rPr>
                <w:rFonts w:ascii="Times New Roman" w:hAnsi="Times New Roman" w:cs="Times New Roman"/>
                <w:bCs/>
                <w:iCs/>
                <w:sz w:val="24"/>
                <w:szCs w:val="24"/>
              </w:rPr>
            </w:pPr>
            <w:r w:rsidRPr="0050425B">
              <w:rPr>
                <w:rFonts w:ascii="Times New Roman" w:hAnsi="Times New Roman" w:cs="Times New Roman"/>
                <w:bCs/>
                <w:iCs/>
                <w:sz w:val="24"/>
                <w:szCs w:val="24"/>
              </w:rPr>
              <w:t>Зо 04.02</w:t>
            </w:r>
          </w:p>
          <w:p w:rsidR="00A22196" w:rsidRPr="0050425B" w:rsidRDefault="00A22196" w:rsidP="00AB23E4">
            <w:pPr>
              <w:suppressAutoHyphens/>
              <w:spacing w:after="0" w:line="240" w:lineRule="auto"/>
              <w:jc w:val="both"/>
              <w:rPr>
                <w:rFonts w:ascii="Times New Roman" w:hAnsi="Times New Roman" w:cs="Times New Roman"/>
                <w:bCs/>
                <w:iCs/>
                <w:sz w:val="24"/>
                <w:szCs w:val="24"/>
              </w:rPr>
            </w:pPr>
            <w:r w:rsidRPr="0050425B">
              <w:rPr>
                <w:rFonts w:ascii="Times New Roman" w:hAnsi="Times New Roman" w:cs="Times New Roman"/>
                <w:bCs/>
                <w:iCs/>
                <w:sz w:val="24"/>
                <w:szCs w:val="24"/>
              </w:rPr>
              <w:t>Зо 05.01</w:t>
            </w:r>
          </w:p>
          <w:p w:rsidR="00A22196" w:rsidRPr="0050425B" w:rsidRDefault="00A22196" w:rsidP="00AB23E4">
            <w:pPr>
              <w:suppressAutoHyphens/>
              <w:spacing w:after="0" w:line="240" w:lineRule="auto"/>
              <w:jc w:val="both"/>
              <w:rPr>
                <w:rFonts w:ascii="Times New Roman" w:hAnsi="Times New Roman" w:cs="Times New Roman"/>
                <w:bCs/>
                <w:sz w:val="24"/>
                <w:szCs w:val="24"/>
              </w:rPr>
            </w:pPr>
            <w:r w:rsidRPr="0050425B">
              <w:rPr>
                <w:rFonts w:ascii="Times New Roman" w:hAnsi="Times New Roman" w:cs="Times New Roman"/>
                <w:bCs/>
                <w:iCs/>
                <w:sz w:val="24"/>
                <w:szCs w:val="24"/>
              </w:rPr>
              <w:t>Зо 05.02</w:t>
            </w:r>
          </w:p>
        </w:tc>
      </w:tr>
      <w:tr w:rsidR="00A22196" w:rsidRPr="0050425B" w:rsidTr="00936A7D">
        <w:trPr>
          <w:trHeight w:val="20"/>
        </w:trPr>
        <w:tc>
          <w:tcPr>
            <w:tcW w:w="2924" w:type="pct"/>
            <w:gridSpan w:val="2"/>
          </w:tcPr>
          <w:p w:rsidR="00A22196" w:rsidRPr="0050425B" w:rsidRDefault="00A22196" w:rsidP="00AB23E4">
            <w:pPr>
              <w:suppressAutoHyphens/>
              <w:spacing w:after="0" w:line="240" w:lineRule="auto"/>
              <w:rPr>
                <w:rFonts w:ascii="Times New Roman" w:hAnsi="Times New Roman" w:cs="Times New Roman"/>
                <w:b/>
              </w:rPr>
            </w:pPr>
            <w:r w:rsidRPr="0050425B">
              <w:rPr>
                <w:rFonts w:ascii="Times New Roman" w:hAnsi="Times New Roman" w:cs="Times New Roman"/>
                <w:b/>
              </w:rPr>
              <w:t>Промежуточная аттестация</w:t>
            </w:r>
          </w:p>
        </w:tc>
        <w:tc>
          <w:tcPr>
            <w:tcW w:w="625" w:type="pct"/>
          </w:tcPr>
          <w:p w:rsidR="00A22196" w:rsidRPr="001A7B10" w:rsidRDefault="00A22196" w:rsidP="00AB23E4">
            <w:pPr>
              <w:spacing w:after="0" w:line="240" w:lineRule="auto"/>
              <w:jc w:val="center"/>
              <w:rPr>
                <w:rFonts w:ascii="Times New Roman" w:hAnsi="Times New Roman" w:cs="Times New Roman"/>
                <w:b/>
                <w:highlight w:val="green"/>
              </w:rPr>
            </w:pPr>
            <w:r w:rsidRPr="001A7B10">
              <w:rPr>
                <w:rFonts w:ascii="Times New Roman" w:hAnsi="Times New Roman" w:cs="Times New Roman"/>
                <w:b/>
              </w:rPr>
              <w:t>2</w:t>
            </w:r>
          </w:p>
        </w:tc>
        <w:tc>
          <w:tcPr>
            <w:tcW w:w="776" w:type="pct"/>
          </w:tcPr>
          <w:p w:rsidR="00A22196" w:rsidRPr="0050425B" w:rsidRDefault="00A22196" w:rsidP="00AB23E4">
            <w:pPr>
              <w:spacing w:after="0" w:line="240" w:lineRule="auto"/>
              <w:rPr>
                <w:rFonts w:ascii="Times New Roman" w:hAnsi="Times New Roman" w:cs="Times New Roman"/>
                <w:i/>
                <w:highlight w:val="green"/>
              </w:rPr>
            </w:pPr>
          </w:p>
        </w:tc>
        <w:tc>
          <w:tcPr>
            <w:tcW w:w="675" w:type="pct"/>
          </w:tcPr>
          <w:p w:rsidR="00A22196" w:rsidRPr="0050425B" w:rsidRDefault="00A22196" w:rsidP="00AB23E4">
            <w:pPr>
              <w:spacing w:after="0" w:line="240" w:lineRule="auto"/>
              <w:rPr>
                <w:rFonts w:ascii="Times New Roman" w:hAnsi="Times New Roman" w:cs="Times New Roman"/>
                <w:b/>
                <w:i/>
                <w:highlight w:val="green"/>
              </w:rPr>
            </w:pPr>
          </w:p>
        </w:tc>
      </w:tr>
      <w:tr w:rsidR="00A22196" w:rsidRPr="0050425B" w:rsidTr="00936A7D">
        <w:trPr>
          <w:trHeight w:val="20"/>
        </w:trPr>
        <w:tc>
          <w:tcPr>
            <w:tcW w:w="2924" w:type="pct"/>
            <w:gridSpan w:val="2"/>
          </w:tcPr>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Всего:</w:t>
            </w:r>
          </w:p>
        </w:tc>
        <w:tc>
          <w:tcPr>
            <w:tcW w:w="625" w:type="pct"/>
          </w:tcPr>
          <w:p w:rsidR="00A22196" w:rsidRPr="001A7B10" w:rsidRDefault="00A22196" w:rsidP="00AB23E4">
            <w:pPr>
              <w:spacing w:after="0" w:line="240" w:lineRule="auto"/>
              <w:jc w:val="center"/>
              <w:rPr>
                <w:rFonts w:ascii="Times New Roman" w:hAnsi="Times New Roman" w:cs="Times New Roman"/>
                <w:highlight w:val="green"/>
              </w:rPr>
            </w:pPr>
            <w:r w:rsidRPr="001A7B10">
              <w:rPr>
                <w:rFonts w:ascii="Times New Roman" w:hAnsi="Times New Roman" w:cs="Times New Roman"/>
                <w:b/>
              </w:rPr>
              <w:t>36</w:t>
            </w:r>
          </w:p>
        </w:tc>
        <w:tc>
          <w:tcPr>
            <w:tcW w:w="776" w:type="pct"/>
          </w:tcPr>
          <w:p w:rsidR="00A22196" w:rsidRPr="0050425B" w:rsidRDefault="00A22196" w:rsidP="00AB23E4">
            <w:pPr>
              <w:spacing w:after="0" w:line="240" w:lineRule="auto"/>
              <w:rPr>
                <w:rFonts w:ascii="Times New Roman" w:hAnsi="Times New Roman" w:cs="Times New Roman"/>
                <w:i/>
                <w:highlight w:val="green"/>
              </w:rPr>
            </w:pPr>
          </w:p>
        </w:tc>
        <w:tc>
          <w:tcPr>
            <w:tcW w:w="675" w:type="pct"/>
          </w:tcPr>
          <w:p w:rsidR="00A22196" w:rsidRPr="0050425B" w:rsidRDefault="00A22196" w:rsidP="00AB23E4">
            <w:pPr>
              <w:spacing w:after="0" w:line="240" w:lineRule="auto"/>
              <w:rPr>
                <w:rFonts w:ascii="Times New Roman" w:hAnsi="Times New Roman" w:cs="Times New Roman"/>
                <w:b/>
                <w:bCs/>
                <w:i/>
                <w:highlight w:val="green"/>
              </w:rPr>
            </w:pPr>
          </w:p>
        </w:tc>
      </w:tr>
    </w:tbl>
    <w:p w:rsidR="00A22196" w:rsidRPr="0050425B" w:rsidRDefault="00A22196" w:rsidP="00AB23E4">
      <w:pPr>
        <w:suppressAutoHyphens/>
        <w:spacing w:after="0"/>
        <w:jc w:val="both"/>
        <w:rPr>
          <w:rFonts w:ascii="Times New Roman" w:hAnsi="Times New Roman" w:cs="Times New Roman"/>
          <w:i/>
        </w:rPr>
      </w:pPr>
    </w:p>
    <w:p w:rsidR="00A22196" w:rsidRPr="0050425B" w:rsidRDefault="00A22196" w:rsidP="00AB23E4">
      <w:pPr>
        <w:spacing w:after="0"/>
        <w:ind w:firstLine="709"/>
        <w:rPr>
          <w:rFonts w:ascii="Times New Roman" w:hAnsi="Times New Roman" w:cs="Times New Roman"/>
          <w:i/>
        </w:rPr>
        <w:sectPr w:rsidR="00A22196" w:rsidRPr="0050425B" w:rsidSect="00733AEF">
          <w:pgSz w:w="16840" w:h="11907" w:orient="landscape"/>
          <w:pgMar w:top="851" w:right="1134" w:bottom="851" w:left="992" w:header="709" w:footer="709" w:gutter="0"/>
          <w:cols w:space="720"/>
        </w:sectPr>
      </w:pPr>
    </w:p>
    <w:p w:rsidR="00A22196" w:rsidRPr="0050425B" w:rsidRDefault="00A22196" w:rsidP="00AB23E4">
      <w:pPr>
        <w:spacing w:after="0"/>
        <w:jc w:val="center"/>
        <w:rPr>
          <w:rFonts w:ascii="Times New Roman" w:hAnsi="Times New Roman" w:cs="Times New Roman"/>
          <w:b/>
          <w:bCs/>
          <w:sz w:val="24"/>
          <w:szCs w:val="24"/>
        </w:rPr>
      </w:pPr>
      <w:r w:rsidRPr="0050425B">
        <w:rPr>
          <w:rFonts w:ascii="Times New Roman" w:hAnsi="Times New Roman" w:cs="Times New Roman"/>
          <w:b/>
          <w:bCs/>
          <w:sz w:val="24"/>
          <w:szCs w:val="24"/>
        </w:rPr>
        <w:t>3. УСЛОВИЯ РЕАЛИЗАЦИИ УЧЕБНОЙ ДИСЦИПЛИНЫ</w:t>
      </w:r>
    </w:p>
    <w:p w:rsidR="00A22196" w:rsidRPr="0050425B" w:rsidRDefault="00A22196" w:rsidP="00AB23E4">
      <w:pPr>
        <w:spacing w:after="0"/>
        <w:ind w:firstLine="709"/>
        <w:jc w:val="both"/>
        <w:rPr>
          <w:rFonts w:ascii="Times New Roman" w:eastAsia="Times New Roman" w:hAnsi="Times New Roman" w:cs="Times New Roman"/>
          <w:b/>
          <w:bCs/>
          <w:sz w:val="24"/>
          <w:szCs w:val="24"/>
        </w:rPr>
      </w:pPr>
      <w:r w:rsidRPr="0050425B">
        <w:rPr>
          <w:rFonts w:ascii="Times New Roman" w:eastAsia="Times New Roman" w:hAnsi="Times New Roman" w:cs="Times New Roman"/>
          <w:b/>
          <w:bCs/>
          <w:sz w:val="24"/>
          <w:szCs w:val="24"/>
        </w:rPr>
        <w:t>3.1. Для реализации программы учебной дисциплины должны быть предусмотрены следующие специальные помещения:</w:t>
      </w:r>
    </w:p>
    <w:p w:rsidR="00A22196" w:rsidRPr="0050425B" w:rsidRDefault="00A22196" w:rsidP="00AB23E4">
      <w:pPr>
        <w:suppressAutoHyphens/>
        <w:spacing w:after="0"/>
        <w:ind w:firstLine="709"/>
        <w:jc w:val="both"/>
        <w:rPr>
          <w:rFonts w:ascii="Times New Roman" w:eastAsia="Times New Roman" w:hAnsi="Times New Roman" w:cs="Times New Roman"/>
          <w:b/>
          <w:bCs/>
          <w:iCs/>
          <w:sz w:val="24"/>
          <w:szCs w:val="24"/>
          <w:u w:val="single"/>
        </w:rPr>
      </w:pPr>
      <w:r w:rsidRPr="0050425B">
        <w:rPr>
          <w:rFonts w:ascii="Times New Roman" w:eastAsia="Times New Roman" w:hAnsi="Times New Roman" w:cs="Times New Roman"/>
          <w:bCs/>
          <w:sz w:val="24"/>
          <w:szCs w:val="24"/>
        </w:rPr>
        <w:t>Кабинет</w:t>
      </w:r>
      <w:r w:rsidRPr="0050425B">
        <w:rPr>
          <w:rFonts w:ascii="Times New Roman" w:eastAsia="Times New Roman" w:hAnsi="Times New Roman" w:cs="Times New Roman"/>
          <w:bCs/>
          <w:i/>
          <w:sz w:val="24"/>
          <w:szCs w:val="24"/>
        </w:rPr>
        <w:t xml:space="preserve"> </w:t>
      </w:r>
      <w:r w:rsidRPr="0050425B">
        <w:rPr>
          <w:rFonts w:ascii="Times New Roman" w:eastAsia="Times New Roman" w:hAnsi="Times New Roman" w:cs="Times New Roman"/>
          <w:bCs/>
          <w:sz w:val="24"/>
          <w:szCs w:val="24"/>
        </w:rPr>
        <w:t>«</w:t>
      </w:r>
      <w:r w:rsidRPr="0050425B">
        <w:rPr>
          <w:rFonts w:ascii="Times New Roman" w:eastAsia="Times New Roman" w:hAnsi="Times New Roman" w:cs="Times New Roman"/>
          <w:bCs/>
          <w:iCs/>
          <w:sz w:val="24"/>
          <w:szCs w:val="24"/>
        </w:rPr>
        <w:t>Социально-экономических дисциплин»</w:t>
      </w:r>
      <w:r w:rsidRPr="0050425B">
        <w:rPr>
          <w:rFonts w:ascii="Times New Roman" w:eastAsia="Times New Roman" w:hAnsi="Times New Roman" w:cs="Times New Roman"/>
          <w:b/>
          <w:bCs/>
          <w:iCs/>
          <w:sz w:val="24"/>
          <w:szCs w:val="24"/>
        </w:rPr>
        <w:t>,</w:t>
      </w:r>
      <w:r w:rsidRPr="0050425B">
        <w:rPr>
          <w:rFonts w:ascii="Times New Roman" w:eastAsia="Times New Roman" w:hAnsi="Times New Roman" w:cs="Times New Roman"/>
          <w:bCs/>
          <w:iCs/>
          <w:sz w:val="24"/>
          <w:szCs w:val="24"/>
        </w:rPr>
        <w:t xml:space="preserve"> оснащенный в соответствии с п. 6.1.2.1 образовательной программы по </w:t>
      </w:r>
      <w:r w:rsidRPr="0050425B">
        <w:rPr>
          <w:rFonts w:ascii="Times New Roman" w:eastAsia="Times New Roman" w:hAnsi="Times New Roman" w:cs="Times New Roman"/>
          <w:bCs/>
          <w:sz w:val="24"/>
          <w:szCs w:val="24"/>
        </w:rPr>
        <w:t>специальности 07.02.01 Архитектура</w:t>
      </w:r>
      <w:r w:rsidRPr="0050425B">
        <w:rPr>
          <w:rFonts w:ascii="Times New Roman" w:eastAsia="Times New Roman" w:hAnsi="Times New Roman" w:cs="Times New Roman"/>
          <w:bCs/>
          <w:i/>
          <w:sz w:val="24"/>
          <w:szCs w:val="24"/>
        </w:rPr>
        <w:t>.</w:t>
      </w:r>
    </w:p>
    <w:p w:rsidR="00A22196" w:rsidRPr="0050425B" w:rsidRDefault="00A22196" w:rsidP="00AB23E4">
      <w:pPr>
        <w:suppressAutoHyphens/>
        <w:spacing w:after="0"/>
        <w:ind w:firstLine="709"/>
        <w:jc w:val="both"/>
        <w:rPr>
          <w:rFonts w:ascii="Times New Roman" w:eastAsia="Times New Roman" w:hAnsi="Times New Roman" w:cs="Times New Roman"/>
          <w:bCs/>
          <w:i/>
          <w:sz w:val="24"/>
          <w:szCs w:val="24"/>
        </w:rPr>
      </w:pPr>
    </w:p>
    <w:p w:rsidR="00A22196" w:rsidRPr="0050425B" w:rsidRDefault="00A22196" w:rsidP="00AB23E4">
      <w:pPr>
        <w:spacing w:after="0"/>
        <w:ind w:firstLine="709"/>
        <w:rPr>
          <w:rFonts w:ascii="Times New Roman" w:eastAsia="Times New Roman" w:hAnsi="Times New Roman" w:cs="Times New Roman"/>
          <w:b/>
          <w:bCs/>
          <w:sz w:val="24"/>
          <w:szCs w:val="24"/>
        </w:rPr>
      </w:pPr>
      <w:r w:rsidRPr="0050425B">
        <w:rPr>
          <w:rFonts w:ascii="Times New Roman" w:eastAsia="Times New Roman" w:hAnsi="Times New Roman" w:cs="Times New Roman"/>
          <w:b/>
          <w:bCs/>
          <w:sz w:val="24"/>
          <w:szCs w:val="24"/>
        </w:rPr>
        <w:t>3.2. Информационное обеспечение реализации программы</w:t>
      </w:r>
    </w:p>
    <w:p w:rsidR="00A22196" w:rsidRPr="0050425B" w:rsidRDefault="00A22196" w:rsidP="00AB23E4">
      <w:pPr>
        <w:suppressAutoHyphens/>
        <w:spacing w:after="0"/>
        <w:ind w:firstLine="709"/>
        <w:jc w:val="both"/>
        <w:rPr>
          <w:rFonts w:ascii="Times New Roman" w:eastAsia="Times New Roman" w:hAnsi="Times New Roman" w:cs="Times New Roman"/>
          <w:sz w:val="24"/>
          <w:szCs w:val="24"/>
        </w:rPr>
      </w:pPr>
      <w:r w:rsidRPr="0050425B">
        <w:rPr>
          <w:rFonts w:ascii="Times New Roman" w:eastAsia="Times New Roman" w:hAnsi="Times New Roman" w:cs="Times New Roman"/>
          <w:bCs/>
          <w:sz w:val="24"/>
          <w:szCs w:val="24"/>
        </w:rPr>
        <w:t>Для реализации программы библиотечный фонд образовательной организации должен иметь п</w:t>
      </w:r>
      <w:r w:rsidRPr="0050425B">
        <w:rPr>
          <w:rFonts w:ascii="Times New Roman" w:eastAsia="Times New Roman" w:hAnsi="Times New Roman" w:cs="Times New Roman"/>
          <w:sz w:val="24"/>
          <w:szCs w:val="24"/>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50425B">
        <w:rPr>
          <w:rFonts w:ascii="Times New Roman" w:eastAsia="Times New Roman" w:hAnsi="Times New Roman" w:cs="Times New Roman"/>
          <w:bCs/>
          <w:sz w:val="24"/>
          <w:szCs w:val="24"/>
        </w:rPr>
        <w:t>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rsidR="00A22196" w:rsidRPr="0050425B" w:rsidRDefault="00A22196" w:rsidP="00AB23E4">
      <w:pPr>
        <w:spacing w:after="0"/>
        <w:ind w:firstLine="709"/>
        <w:contextualSpacing/>
        <w:rPr>
          <w:rFonts w:ascii="Times New Roman" w:eastAsia="Times New Roman" w:hAnsi="Times New Roman" w:cs="Times New Roman"/>
          <w:sz w:val="24"/>
          <w:szCs w:val="24"/>
        </w:rPr>
      </w:pPr>
    </w:p>
    <w:p w:rsidR="00A22196" w:rsidRPr="0050425B" w:rsidRDefault="00A22196" w:rsidP="00AB23E4">
      <w:pPr>
        <w:spacing w:after="0" w:line="240" w:lineRule="auto"/>
        <w:ind w:firstLine="709"/>
        <w:contextualSpacing/>
        <w:rPr>
          <w:rFonts w:ascii="Times New Roman" w:eastAsia="Times New Roman" w:hAnsi="Times New Roman" w:cs="Times New Roman"/>
          <w:b/>
          <w:sz w:val="24"/>
          <w:szCs w:val="24"/>
        </w:rPr>
      </w:pPr>
      <w:r w:rsidRPr="0050425B">
        <w:rPr>
          <w:rFonts w:ascii="Times New Roman" w:eastAsia="Times New Roman" w:hAnsi="Times New Roman" w:cs="Times New Roman"/>
          <w:b/>
          <w:sz w:val="24"/>
          <w:szCs w:val="24"/>
        </w:rPr>
        <w:t>3.2.1. Основные печатные издания</w:t>
      </w:r>
    </w:p>
    <w:p w:rsidR="00A22196" w:rsidRPr="0050425B" w:rsidRDefault="00A22196" w:rsidP="00AB23E4">
      <w:pPr>
        <w:autoSpaceDE w:val="0"/>
        <w:autoSpaceDN w:val="0"/>
        <w:adjustRightInd w:val="0"/>
        <w:spacing w:after="0" w:line="240" w:lineRule="auto"/>
        <w:ind w:firstLine="709"/>
        <w:jc w:val="both"/>
        <w:rPr>
          <w:rFonts w:ascii="Times New Roman" w:hAnsi="Times New Roman" w:cs="Times New Roman"/>
          <w:b/>
          <w:bCs/>
          <w:sz w:val="24"/>
          <w:szCs w:val="24"/>
          <w:highlight w:val="white"/>
        </w:rPr>
      </w:pPr>
      <w:r w:rsidRPr="0050425B">
        <w:rPr>
          <w:rFonts w:ascii="Times New Roman" w:hAnsi="Times New Roman" w:cs="Times New Roman"/>
          <w:sz w:val="24"/>
          <w:szCs w:val="24"/>
          <w:highlight w:val="white"/>
        </w:rPr>
        <w:t>1.Анисимов Алексей, Практикум по психологии общения / Анисимов Алексей. - М.: Речь</w:t>
      </w:r>
      <w:r w:rsidRPr="0050425B">
        <w:rPr>
          <w:rFonts w:ascii="Times New Roman" w:hAnsi="Times New Roman" w:cs="Times New Roman"/>
          <w:b/>
          <w:bCs/>
          <w:sz w:val="24"/>
          <w:szCs w:val="24"/>
          <w:highlight w:val="white"/>
        </w:rPr>
        <w:t>,</w:t>
      </w:r>
      <w:r w:rsidRPr="0050425B">
        <w:rPr>
          <w:rFonts w:ascii="Times New Roman" w:hAnsi="Times New Roman" w:cs="Times New Roman"/>
          <w:b/>
          <w:bCs/>
          <w:sz w:val="24"/>
          <w:szCs w:val="24"/>
          <w:highlight w:val="white"/>
          <w:lang w:val="en-US"/>
        </w:rPr>
        <w:t> </w:t>
      </w:r>
      <w:r w:rsidRPr="0050425B">
        <w:rPr>
          <w:rFonts w:ascii="Times New Roman" w:hAnsi="Times New Roman" w:cs="Times New Roman"/>
          <w:sz w:val="24"/>
          <w:szCs w:val="24"/>
          <w:highlight w:val="white"/>
        </w:rPr>
        <w:t xml:space="preserve">2018. </w:t>
      </w:r>
      <w:r w:rsidRPr="0050425B">
        <w:rPr>
          <w:rFonts w:ascii="Times New Roman" w:hAnsi="Times New Roman" w:cs="Times New Roman"/>
          <w:b/>
          <w:bCs/>
          <w:sz w:val="24"/>
          <w:szCs w:val="24"/>
          <w:highlight w:val="white"/>
        </w:rPr>
        <w:t>–</w:t>
      </w:r>
    </w:p>
    <w:p w:rsidR="00A22196" w:rsidRPr="0050425B" w:rsidRDefault="00A22196" w:rsidP="00AB23E4">
      <w:pPr>
        <w:autoSpaceDE w:val="0"/>
        <w:autoSpaceDN w:val="0"/>
        <w:adjustRightInd w:val="0"/>
        <w:spacing w:after="0" w:line="240" w:lineRule="auto"/>
        <w:ind w:firstLine="709"/>
        <w:jc w:val="both"/>
        <w:rPr>
          <w:rFonts w:ascii="Times New Roman" w:hAnsi="Times New Roman" w:cs="Times New Roman"/>
          <w:sz w:val="24"/>
          <w:szCs w:val="24"/>
        </w:rPr>
      </w:pPr>
      <w:r w:rsidRPr="0050425B">
        <w:rPr>
          <w:rFonts w:ascii="Times New Roman" w:hAnsi="Times New Roman" w:cs="Times New Roman"/>
          <w:sz w:val="24"/>
          <w:szCs w:val="24"/>
          <w:highlight w:val="white"/>
        </w:rPr>
        <w:t>2.  Ефимова, Н. С. Психология общения / Н.С. Ефимова. - М.: Форум, Инфра-М,</w:t>
      </w:r>
      <w:r w:rsidRPr="0050425B">
        <w:rPr>
          <w:rFonts w:ascii="Times New Roman" w:hAnsi="Times New Roman" w:cs="Times New Roman"/>
          <w:sz w:val="24"/>
          <w:szCs w:val="24"/>
          <w:highlight w:val="white"/>
          <w:lang w:val="en-US"/>
        </w:rPr>
        <w:t> </w:t>
      </w:r>
      <w:r w:rsidRPr="0050425B">
        <w:rPr>
          <w:rFonts w:ascii="Times New Roman" w:hAnsi="Times New Roman" w:cs="Times New Roman"/>
          <w:sz w:val="24"/>
          <w:szCs w:val="24"/>
          <w:highlight w:val="white"/>
        </w:rPr>
        <w:t>2017</w:t>
      </w:r>
      <w:r w:rsidRPr="0050425B">
        <w:rPr>
          <w:rFonts w:ascii="Times New Roman" w:hAnsi="Times New Roman" w:cs="Times New Roman"/>
          <w:b/>
          <w:bCs/>
          <w:sz w:val="24"/>
          <w:szCs w:val="24"/>
          <w:highlight w:val="white"/>
        </w:rPr>
        <w:t>. -</w:t>
      </w:r>
      <w:r w:rsidRPr="0050425B">
        <w:rPr>
          <w:rFonts w:ascii="Times New Roman" w:hAnsi="Times New Roman" w:cs="Times New Roman"/>
          <w:sz w:val="24"/>
          <w:szCs w:val="24"/>
          <w:highlight w:val="white"/>
        </w:rPr>
        <w:t xml:space="preserve"> 192 </w:t>
      </w:r>
      <w:r w:rsidRPr="0050425B">
        <w:rPr>
          <w:rFonts w:ascii="Times New Roman" w:hAnsi="Times New Roman" w:cs="Times New Roman"/>
          <w:sz w:val="24"/>
          <w:szCs w:val="24"/>
          <w:highlight w:val="white"/>
          <w:lang w:val="en-US"/>
        </w:rPr>
        <w:t>c</w:t>
      </w:r>
      <w:r w:rsidRPr="0050425B">
        <w:rPr>
          <w:rFonts w:ascii="Times New Roman" w:hAnsi="Times New Roman" w:cs="Times New Roman"/>
          <w:sz w:val="24"/>
          <w:szCs w:val="24"/>
          <w:highlight w:val="white"/>
        </w:rPr>
        <w:t>.</w:t>
      </w:r>
    </w:p>
    <w:p w:rsidR="00A22196" w:rsidRPr="0050425B" w:rsidRDefault="00A22196" w:rsidP="00AB23E4">
      <w:pPr>
        <w:autoSpaceDE w:val="0"/>
        <w:autoSpaceDN w:val="0"/>
        <w:adjustRightInd w:val="0"/>
        <w:spacing w:after="0" w:line="240" w:lineRule="auto"/>
        <w:ind w:firstLine="709"/>
        <w:jc w:val="both"/>
        <w:rPr>
          <w:rFonts w:ascii="Times New Roman" w:hAnsi="Times New Roman" w:cs="Times New Roman"/>
          <w:sz w:val="24"/>
          <w:szCs w:val="24"/>
        </w:rPr>
      </w:pPr>
      <w:r w:rsidRPr="0050425B">
        <w:rPr>
          <w:rFonts w:ascii="Times New Roman" w:hAnsi="Times New Roman" w:cs="Times New Roman"/>
          <w:sz w:val="24"/>
          <w:szCs w:val="24"/>
        </w:rPr>
        <w:t xml:space="preserve">3.Коноваленко М. Ю. Психология общения: учебник для СПО / М. Ю. Коноваленко В. А. Коноваленко. — М.: Издательство Юрайт, 2016. — 468 с. </w:t>
      </w:r>
    </w:p>
    <w:p w:rsidR="00A22196" w:rsidRPr="0050425B" w:rsidRDefault="00A22196" w:rsidP="00AB23E4">
      <w:pPr>
        <w:autoSpaceDE w:val="0"/>
        <w:autoSpaceDN w:val="0"/>
        <w:adjustRightInd w:val="0"/>
        <w:spacing w:after="0" w:line="240" w:lineRule="auto"/>
        <w:ind w:firstLine="709"/>
        <w:jc w:val="both"/>
        <w:rPr>
          <w:rFonts w:ascii="Times New Roman" w:hAnsi="Times New Roman" w:cs="Times New Roman"/>
          <w:sz w:val="24"/>
          <w:szCs w:val="24"/>
        </w:rPr>
      </w:pPr>
      <w:r w:rsidRPr="0050425B">
        <w:rPr>
          <w:rFonts w:ascii="Times New Roman" w:hAnsi="Times New Roman" w:cs="Times New Roman"/>
          <w:sz w:val="24"/>
          <w:szCs w:val="24"/>
        </w:rPr>
        <w:t>4. Корягина Н. А. Психология общения : учебник и практикум для СПО / Н. А. Корягина Н. В. Антонова С. В. Овсянникова. — М.: Издательство Юрайт, 2016. — 437 с.</w:t>
      </w:r>
    </w:p>
    <w:p w:rsidR="00A22196" w:rsidRPr="0050425B" w:rsidRDefault="00A22196" w:rsidP="00AB23E4">
      <w:pPr>
        <w:autoSpaceDE w:val="0"/>
        <w:autoSpaceDN w:val="0"/>
        <w:adjustRightInd w:val="0"/>
        <w:spacing w:after="0" w:line="240" w:lineRule="auto"/>
        <w:ind w:firstLine="709"/>
        <w:jc w:val="both"/>
        <w:rPr>
          <w:rFonts w:ascii="Times New Roman" w:hAnsi="Times New Roman" w:cs="Times New Roman"/>
          <w:sz w:val="24"/>
          <w:szCs w:val="24"/>
        </w:rPr>
      </w:pPr>
      <w:r w:rsidRPr="0050425B">
        <w:rPr>
          <w:rFonts w:ascii="Times New Roman" w:hAnsi="Times New Roman" w:cs="Times New Roman"/>
          <w:sz w:val="24"/>
          <w:szCs w:val="24"/>
        </w:rPr>
        <w:t>5. Панфилова А. П. Культура речи и деловое общение в 2 ч. Часть 1 : учебник и практикум для академического бакалавриата / А. П. Панфилова, А. В. Долматов ; под общ. ред. А. П. Панфиловой. — М.: Издательство Юрайт, 2017. — 231 с</w:t>
      </w:r>
    </w:p>
    <w:p w:rsidR="00A22196" w:rsidRPr="0050425B" w:rsidRDefault="00A22196" w:rsidP="00AB23E4">
      <w:pPr>
        <w:spacing w:after="0" w:line="240" w:lineRule="auto"/>
        <w:ind w:firstLine="709"/>
        <w:contextualSpacing/>
        <w:rPr>
          <w:rFonts w:ascii="Times New Roman" w:eastAsia="Times New Roman" w:hAnsi="Times New Roman" w:cs="Times New Roman"/>
          <w:b/>
          <w:sz w:val="24"/>
          <w:szCs w:val="24"/>
          <w:highlight w:val="yellow"/>
        </w:rPr>
      </w:pPr>
    </w:p>
    <w:p w:rsidR="00A22196" w:rsidRPr="0050425B" w:rsidRDefault="00A22196" w:rsidP="00AB23E4">
      <w:pPr>
        <w:spacing w:after="0" w:line="240" w:lineRule="auto"/>
        <w:ind w:firstLine="709"/>
        <w:jc w:val="both"/>
        <w:rPr>
          <w:rFonts w:ascii="Times New Roman" w:eastAsia="Times New Roman" w:hAnsi="Times New Roman" w:cs="Times New Roman"/>
          <w:i/>
          <w:iCs/>
          <w:sz w:val="24"/>
          <w:szCs w:val="24"/>
        </w:rPr>
      </w:pPr>
      <w:r w:rsidRPr="0050425B">
        <w:rPr>
          <w:rFonts w:ascii="Times New Roman" w:eastAsia="Times New Roman" w:hAnsi="Times New Roman" w:cs="Times New Roman"/>
          <w:b/>
          <w:sz w:val="24"/>
          <w:szCs w:val="24"/>
        </w:rPr>
        <w:t>3.2.2. Основные электронные издания</w:t>
      </w:r>
      <w:r w:rsidRPr="0050425B">
        <w:rPr>
          <w:rFonts w:ascii="Times New Roman" w:eastAsia="Times New Roman" w:hAnsi="Times New Roman" w:cs="Times New Roman"/>
          <w:i/>
          <w:iCs/>
          <w:sz w:val="24"/>
          <w:szCs w:val="24"/>
        </w:rPr>
        <w:t xml:space="preserve"> </w:t>
      </w:r>
    </w:p>
    <w:p w:rsidR="00A22196" w:rsidRPr="0050425B" w:rsidRDefault="00A22196" w:rsidP="00AB23E4">
      <w:pPr>
        <w:autoSpaceDE w:val="0"/>
        <w:autoSpaceDN w:val="0"/>
        <w:adjustRightInd w:val="0"/>
        <w:spacing w:after="0" w:line="240" w:lineRule="auto"/>
        <w:ind w:firstLine="709"/>
        <w:jc w:val="both"/>
        <w:rPr>
          <w:rFonts w:ascii="Times New Roman" w:hAnsi="Times New Roman" w:cs="Times New Roman"/>
          <w:sz w:val="24"/>
          <w:szCs w:val="24"/>
        </w:rPr>
      </w:pPr>
      <w:r w:rsidRPr="0050425B">
        <w:rPr>
          <w:rFonts w:ascii="Times New Roman" w:hAnsi="Times New Roman" w:cs="Times New Roman"/>
          <w:sz w:val="24"/>
          <w:szCs w:val="24"/>
        </w:rPr>
        <w:t>1.</w:t>
      </w:r>
      <w:r w:rsidRPr="0050425B">
        <w:rPr>
          <w:rFonts w:ascii="Times New Roman" w:hAnsi="Times New Roman" w:cs="Times New Roman"/>
          <w:b/>
          <w:bCs/>
          <w:sz w:val="24"/>
          <w:szCs w:val="24"/>
        </w:rPr>
        <w:t xml:space="preserve"> </w:t>
      </w:r>
      <w:r w:rsidRPr="0050425B">
        <w:rPr>
          <w:rFonts w:ascii="Times New Roman" w:hAnsi="Times New Roman" w:cs="Times New Roman"/>
          <w:sz w:val="24"/>
          <w:szCs w:val="24"/>
        </w:rPr>
        <w:t xml:space="preserve">Бороздина Г.В. Психология и этика деловых отношений [Электронный ресурс]: учебное пособие/Бороздина, Г. В. Кормнова Н. А.; под общ. ред. Г. В. Бороздиной.— М.:ИНФРА-М,2016. - 224 с. - Режим доступа: </w:t>
      </w:r>
      <w:hyperlink r:id="rId33" w:history="1">
        <w:r w:rsidRPr="0050425B">
          <w:rPr>
            <w:rFonts w:ascii="Times New Roman" w:hAnsi="Times New Roman" w:cs="Times New Roman"/>
            <w:sz w:val="24"/>
            <w:szCs w:val="24"/>
          </w:rPr>
          <w:t>http://www.iprbookshop.ru/67604.html</w:t>
        </w:r>
      </w:hyperlink>
    </w:p>
    <w:p w:rsidR="00A22196" w:rsidRPr="0050425B" w:rsidRDefault="00A22196" w:rsidP="00AB23E4">
      <w:pPr>
        <w:autoSpaceDE w:val="0"/>
        <w:autoSpaceDN w:val="0"/>
        <w:adjustRightInd w:val="0"/>
        <w:spacing w:after="0" w:line="240" w:lineRule="auto"/>
        <w:ind w:firstLine="709"/>
        <w:jc w:val="both"/>
        <w:rPr>
          <w:rFonts w:ascii="Times New Roman" w:hAnsi="Times New Roman" w:cs="Times New Roman"/>
          <w:sz w:val="24"/>
          <w:szCs w:val="24"/>
          <w:highlight w:val="white"/>
        </w:rPr>
      </w:pPr>
      <w:r w:rsidRPr="0050425B">
        <w:rPr>
          <w:rFonts w:ascii="Times New Roman" w:hAnsi="Times New Roman" w:cs="Times New Roman"/>
          <w:sz w:val="24"/>
          <w:szCs w:val="24"/>
          <w:highlight w:val="white"/>
        </w:rPr>
        <w:t>2. Ивлева Т.Н. Деловое общение</w:t>
      </w:r>
      <w:r w:rsidRPr="0050425B">
        <w:rPr>
          <w:rFonts w:ascii="Times New Roman" w:hAnsi="Times New Roman" w:cs="Times New Roman"/>
          <w:sz w:val="24"/>
          <w:szCs w:val="24"/>
          <w:highlight w:val="white"/>
          <w:lang w:val="en-US"/>
        </w:rPr>
        <w:t> </w:t>
      </w:r>
      <w:r w:rsidRPr="0050425B">
        <w:rPr>
          <w:rFonts w:ascii="Times New Roman" w:hAnsi="Times New Roman" w:cs="Times New Roman"/>
          <w:sz w:val="24"/>
          <w:szCs w:val="24"/>
          <w:highlight w:val="white"/>
        </w:rPr>
        <w:t xml:space="preserve">[Электронный ресурс]: учебно-методический комплекс дисциплины для студентов, обучающихся по направлению подготовки 51.03.03 (071800.62) «Социально-культурная деятельность», профили подготовки: «Менеджмент социально-культурной деятельности», «Социально-культурные технологии в индустрии досуга», квалификация (степень) выпускника «бакалавр»/ Ивлева Т.Н.— Электрон. текстовые данные.— Кемерово: Кемеровский государственный институт культуры, 2016.— 92 </w:t>
      </w:r>
      <w:r w:rsidRPr="0050425B">
        <w:rPr>
          <w:rFonts w:ascii="Times New Roman" w:hAnsi="Times New Roman" w:cs="Times New Roman"/>
          <w:sz w:val="24"/>
          <w:szCs w:val="24"/>
          <w:highlight w:val="white"/>
          <w:lang w:val="en-US"/>
        </w:rPr>
        <w:t>c</w:t>
      </w:r>
      <w:r w:rsidRPr="0050425B">
        <w:rPr>
          <w:rFonts w:ascii="Times New Roman" w:hAnsi="Times New Roman" w:cs="Times New Roman"/>
          <w:sz w:val="24"/>
          <w:szCs w:val="24"/>
          <w:highlight w:val="white"/>
        </w:rPr>
        <w:t xml:space="preserve">.— Режим доступа: </w:t>
      </w:r>
      <w:hyperlink r:id="rId34" w:history="1">
        <w:r w:rsidRPr="0050425B">
          <w:rPr>
            <w:rFonts w:ascii="Times New Roman" w:hAnsi="Times New Roman" w:cs="Times New Roman"/>
            <w:sz w:val="24"/>
            <w:szCs w:val="24"/>
            <w:highlight w:val="white"/>
          </w:rPr>
          <w:t>http://www.iprbookshop.ru/55224.html</w:t>
        </w:r>
      </w:hyperlink>
      <w:r w:rsidRPr="0050425B">
        <w:rPr>
          <w:rFonts w:ascii="Times New Roman" w:hAnsi="Times New Roman" w:cs="Times New Roman"/>
          <w:sz w:val="24"/>
          <w:szCs w:val="24"/>
          <w:highlight w:val="white"/>
        </w:rPr>
        <w:t>.— ЭБС «</w:t>
      </w:r>
      <w:r w:rsidRPr="0050425B">
        <w:rPr>
          <w:rFonts w:ascii="Times New Roman" w:hAnsi="Times New Roman" w:cs="Times New Roman"/>
          <w:sz w:val="24"/>
          <w:szCs w:val="24"/>
          <w:highlight w:val="white"/>
          <w:lang w:val="en-US"/>
        </w:rPr>
        <w:t>IPRbooks</w:t>
      </w:r>
      <w:r w:rsidRPr="0050425B">
        <w:rPr>
          <w:rFonts w:ascii="Times New Roman" w:hAnsi="Times New Roman" w:cs="Times New Roman"/>
          <w:sz w:val="24"/>
          <w:szCs w:val="24"/>
          <w:highlight w:val="white"/>
        </w:rPr>
        <w:t>»</w:t>
      </w:r>
    </w:p>
    <w:p w:rsidR="00A22196" w:rsidRPr="0050425B" w:rsidRDefault="00A22196" w:rsidP="00AB23E4">
      <w:pPr>
        <w:autoSpaceDE w:val="0"/>
        <w:autoSpaceDN w:val="0"/>
        <w:adjustRightInd w:val="0"/>
        <w:spacing w:after="0" w:line="240" w:lineRule="auto"/>
        <w:ind w:firstLine="709"/>
        <w:jc w:val="both"/>
        <w:rPr>
          <w:rFonts w:ascii="Times New Roman" w:hAnsi="Times New Roman" w:cs="Times New Roman"/>
          <w:sz w:val="24"/>
          <w:szCs w:val="24"/>
          <w:u w:val="single"/>
        </w:rPr>
      </w:pPr>
      <w:r w:rsidRPr="0050425B">
        <w:rPr>
          <w:rFonts w:ascii="Times New Roman" w:hAnsi="Times New Roman" w:cs="Times New Roman"/>
          <w:sz w:val="24"/>
          <w:szCs w:val="24"/>
        </w:rPr>
        <w:t xml:space="preserve">3. .Психология общения [Электронный ресурс] –  Режим доступа: </w:t>
      </w:r>
      <w:hyperlink r:id="rId35" w:history="1">
        <w:r w:rsidRPr="0050425B">
          <w:rPr>
            <w:rFonts w:ascii="Times New Roman" w:hAnsi="Times New Roman" w:cs="Times New Roman"/>
            <w:sz w:val="24"/>
            <w:szCs w:val="24"/>
            <w:u w:val="single"/>
          </w:rPr>
          <w:t>http://ps-psiholog.ru/obshhenie-v-internete/aktivnyie-polzovateli-interneta-kto-oni.html</w:t>
        </w:r>
      </w:hyperlink>
      <w:r w:rsidRPr="0050425B">
        <w:rPr>
          <w:rFonts w:ascii="Times New Roman" w:hAnsi="Times New Roman" w:cs="Times New Roman"/>
          <w:sz w:val="24"/>
          <w:szCs w:val="24"/>
          <w:u w:val="single"/>
        </w:rPr>
        <w:t>.</w:t>
      </w:r>
    </w:p>
    <w:p w:rsidR="00A22196" w:rsidRPr="0050425B" w:rsidRDefault="00A22196" w:rsidP="00AB23E4">
      <w:pPr>
        <w:autoSpaceDE w:val="0"/>
        <w:autoSpaceDN w:val="0"/>
        <w:adjustRightInd w:val="0"/>
        <w:spacing w:after="0" w:line="240" w:lineRule="auto"/>
        <w:ind w:firstLine="709"/>
        <w:jc w:val="both"/>
        <w:rPr>
          <w:rFonts w:ascii="Times New Roman" w:hAnsi="Times New Roman" w:cs="Times New Roman"/>
          <w:sz w:val="24"/>
          <w:szCs w:val="24"/>
          <w:highlight w:val="white"/>
          <w:u w:val="single"/>
        </w:rPr>
      </w:pPr>
      <w:r w:rsidRPr="0050425B">
        <w:rPr>
          <w:rFonts w:ascii="Times New Roman" w:hAnsi="Times New Roman" w:cs="Times New Roman"/>
          <w:sz w:val="24"/>
          <w:szCs w:val="24"/>
          <w:highlight w:val="white"/>
        </w:rPr>
        <w:t>4."</w:t>
      </w:r>
      <w:r w:rsidRPr="0050425B">
        <w:rPr>
          <w:rFonts w:ascii="Times New Roman" w:hAnsi="Times New Roman" w:cs="Times New Roman"/>
          <w:sz w:val="24"/>
          <w:szCs w:val="24"/>
          <w:highlight w:val="white"/>
          <w:lang w:val="en-US"/>
        </w:rPr>
        <w:t>PSYERA</w:t>
      </w:r>
      <w:r w:rsidRPr="0050425B">
        <w:rPr>
          <w:rFonts w:ascii="Times New Roman" w:hAnsi="Times New Roman" w:cs="Times New Roman"/>
          <w:sz w:val="24"/>
          <w:szCs w:val="24"/>
          <w:highlight w:val="white"/>
        </w:rPr>
        <w:t xml:space="preserve">" – гуманитарно-правовой портал, [Электронный ресурс] –   Режим доступа: </w:t>
      </w:r>
      <w:hyperlink r:id="rId36" w:history="1">
        <w:r w:rsidRPr="0050425B">
          <w:rPr>
            <w:rFonts w:ascii="Times New Roman" w:hAnsi="Times New Roman" w:cs="Times New Roman"/>
            <w:sz w:val="24"/>
            <w:szCs w:val="24"/>
            <w:highlight w:val="white"/>
            <w:u w:val="single"/>
          </w:rPr>
          <w:t>https://psyera.ru/4322/obshchenie</w:t>
        </w:r>
      </w:hyperlink>
    </w:p>
    <w:p w:rsidR="00A22196" w:rsidRPr="0050425B" w:rsidRDefault="00A22196" w:rsidP="00AB23E4">
      <w:pPr>
        <w:suppressAutoHyphens/>
        <w:spacing w:after="0" w:line="240" w:lineRule="auto"/>
        <w:ind w:firstLine="709"/>
        <w:jc w:val="both"/>
        <w:rPr>
          <w:rFonts w:ascii="Times New Roman" w:eastAsia="Times New Roman" w:hAnsi="Times New Roman" w:cs="Times New Roman"/>
          <w:bCs/>
          <w:iCs/>
          <w:sz w:val="24"/>
          <w:szCs w:val="24"/>
          <w:highlight w:val="cyan"/>
        </w:rPr>
      </w:pPr>
    </w:p>
    <w:p w:rsidR="00A22196" w:rsidRPr="0050425B" w:rsidRDefault="00A22196" w:rsidP="00AB23E4">
      <w:pPr>
        <w:suppressAutoHyphens/>
        <w:spacing w:after="0" w:line="240" w:lineRule="auto"/>
        <w:ind w:firstLine="709"/>
        <w:contextualSpacing/>
        <w:rPr>
          <w:rFonts w:ascii="Times New Roman" w:eastAsia="Times New Roman" w:hAnsi="Times New Roman" w:cs="Times New Roman"/>
          <w:bCs/>
          <w:i/>
          <w:sz w:val="24"/>
          <w:szCs w:val="24"/>
        </w:rPr>
      </w:pPr>
      <w:r w:rsidRPr="0050425B">
        <w:rPr>
          <w:rFonts w:ascii="Times New Roman" w:eastAsia="Times New Roman" w:hAnsi="Times New Roman" w:cs="Times New Roman"/>
          <w:b/>
          <w:bCs/>
          <w:sz w:val="24"/>
          <w:szCs w:val="24"/>
        </w:rPr>
        <w:t xml:space="preserve">3.2.3. Дополнительные источники </w:t>
      </w:r>
    </w:p>
    <w:p w:rsidR="00A22196" w:rsidRPr="0050425B" w:rsidRDefault="00A22196" w:rsidP="00AB23E4">
      <w:pPr>
        <w:autoSpaceDE w:val="0"/>
        <w:autoSpaceDN w:val="0"/>
        <w:adjustRightInd w:val="0"/>
        <w:spacing w:after="0" w:line="240" w:lineRule="auto"/>
        <w:ind w:firstLine="709"/>
        <w:jc w:val="both"/>
        <w:rPr>
          <w:rFonts w:ascii="Times New Roman" w:hAnsi="Times New Roman" w:cs="Times New Roman"/>
          <w:sz w:val="24"/>
          <w:szCs w:val="24"/>
          <w:highlight w:val="white"/>
        </w:rPr>
      </w:pPr>
      <w:r w:rsidRPr="0050425B">
        <w:rPr>
          <w:rFonts w:ascii="Times New Roman" w:hAnsi="Times New Roman" w:cs="Times New Roman"/>
          <w:sz w:val="24"/>
          <w:szCs w:val="24"/>
          <w:highlight w:val="white"/>
        </w:rPr>
        <w:t xml:space="preserve"> 1. Социальная психология общения: монография / под общ.ред. А.Л. Свенцицкого. — М: ИНФРА-М, 2019. — 256 с.</w:t>
      </w:r>
    </w:p>
    <w:p w:rsidR="00A22196" w:rsidRPr="0050425B" w:rsidRDefault="00A22196" w:rsidP="00AB23E4">
      <w:pPr>
        <w:spacing w:after="0"/>
        <w:ind w:firstLine="709"/>
        <w:contextualSpacing/>
        <w:rPr>
          <w:rFonts w:ascii="Times New Roman" w:eastAsia="Times New Roman" w:hAnsi="Times New Roman" w:cs="Times New Roman"/>
          <w:b/>
          <w:bCs/>
        </w:rPr>
      </w:pPr>
    </w:p>
    <w:p w:rsidR="00A22196" w:rsidRPr="0050425B" w:rsidRDefault="00A22196" w:rsidP="00AB23E4">
      <w:pPr>
        <w:spacing w:after="0"/>
        <w:ind w:firstLine="709"/>
        <w:contextualSpacing/>
        <w:rPr>
          <w:rFonts w:ascii="Times New Roman" w:eastAsia="Times New Roman" w:hAnsi="Times New Roman" w:cs="Times New Roman"/>
          <w:b/>
          <w:bCs/>
        </w:rPr>
      </w:pPr>
    </w:p>
    <w:p w:rsidR="00A22196" w:rsidRPr="0050425B" w:rsidRDefault="00A22196" w:rsidP="00AB23E4">
      <w:pPr>
        <w:spacing w:after="0"/>
        <w:ind w:firstLine="709"/>
        <w:contextualSpacing/>
        <w:rPr>
          <w:rFonts w:ascii="Times New Roman" w:eastAsia="Times New Roman" w:hAnsi="Times New Roman" w:cs="Times New Roman"/>
          <w:b/>
          <w:bCs/>
        </w:rPr>
      </w:pPr>
    </w:p>
    <w:p w:rsidR="00A22196" w:rsidRPr="0050425B" w:rsidRDefault="00A22196">
      <w:pPr>
        <w:numPr>
          <w:ilvl w:val="0"/>
          <w:numId w:val="25"/>
        </w:numPr>
        <w:spacing w:after="0"/>
        <w:contextualSpacing/>
        <w:jc w:val="center"/>
        <w:rPr>
          <w:rFonts w:ascii="Times New Roman" w:eastAsia="Times New Roman" w:hAnsi="Times New Roman" w:cs="Times New Roman"/>
          <w:b/>
          <w:bCs/>
        </w:rPr>
      </w:pPr>
      <w:r w:rsidRPr="0050425B">
        <w:rPr>
          <w:rFonts w:ascii="Times New Roman" w:eastAsia="Times New Roman" w:hAnsi="Times New Roman" w:cs="Times New Roman"/>
          <w:b/>
          <w:bCs/>
        </w:rPr>
        <w:t>КОНТРОЛЬ И ОЦЕНКА РЕЗУЛЬТАТОВ ОСВОЕНИЯ</w:t>
      </w:r>
    </w:p>
    <w:p w:rsidR="00A22196" w:rsidRPr="0050425B" w:rsidRDefault="00A22196" w:rsidP="00AB23E4">
      <w:pPr>
        <w:spacing w:after="0"/>
        <w:ind w:left="644"/>
        <w:contextualSpacing/>
        <w:jc w:val="center"/>
        <w:rPr>
          <w:rFonts w:ascii="Times New Roman" w:eastAsia="Times New Roman" w:hAnsi="Times New Roman" w:cs="Times New Roman"/>
          <w:b/>
          <w:bCs/>
        </w:rPr>
      </w:pPr>
      <w:r w:rsidRPr="0050425B">
        <w:rPr>
          <w:rFonts w:ascii="Times New Roman" w:eastAsia="Times New Roman" w:hAnsi="Times New Roman" w:cs="Times New Roman"/>
          <w:b/>
          <w:bCs/>
        </w:rPr>
        <w:t>УЧЕБНОЙ ДИСЦИПЛИНЫ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50"/>
        <w:gridCol w:w="2884"/>
        <w:gridCol w:w="3336"/>
      </w:tblGrid>
      <w:tr w:rsidR="00A22196" w:rsidRPr="0050425B" w:rsidTr="00936A7D">
        <w:tc>
          <w:tcPr>
            <w:tcW w:w="1750" w:type="pct"/>
          </w:tcPr>
          <w:p w:rsidR="00A22196" w:rsidRPr="0050425B" w:rsidRDefault="00A22196" w:rsidP="00AB23E4">
            <w:pPr>
              <w:spacing w:after="0" w:line="240" w:lineRule="auto"/>
              <w:jc w:val="center"/>
              <w:rPr>
                <w:rFonts w:ascii="Times New Roman" w:hAnsi="Times New Roman" w:cs="Times New Roman"/>
                <w:sz w:val="24"/>
                <w:szCs w:val="24"/>
              </w:rPr>
            </w:pPr>
            <w:r w:rsidRPr="0050425B">
              <w:rPr>
                <w:rFonts w:ascii="Times New Roman" w:hAnsi="Times New Roman" w:cs="Times New Roman"/>
                <w:b/>
                <w:bCs/>
                <w:i/>
                <w:sz w:val="24"/>
                <w:szCs w:val="24"/>
              </w:rPr>
              <w:t>Результаты обучения</w:t>
            </w:r>
            <w:r w:rsidRPr="0050425B">
              <w:rPr>
                <w:rFonts w:ascii="Times New Roman" w:hAnsi="Times New Roman" w:cs="Times New Roman"/>
                <w:sz w:val="24"/>
                <w:szCs w:val="24"/>
              </w:rPr>
              <w:t xml:space="preserve"> </w:t>
            </w:r>
          </w:p>
        </w:tc>
        <w:tc>
          <w:tcPr>
            <w:tcW w:w="1507" w:type="pct"/>
          </w:tcPr>
          <w:p w:rsidR="00A22196" w:rsidRPr="0050425B" w:rsidRDefault="00A22196" w:rsidP="00AB23E4">
            <w:pPr>
              <w:spacing w:after="0" w:line="240" w:lineRule="auto"/>
              <w:jc w:val="center"/>
              <w:rPr>
                <w:rFonts w:ascii="Times New Roman" w:hAnsi="Times New Roman" w:cs="Times New Roman"/>
                <w:b/>
                <w:bCs/>
                <w:i/>
                <w:sz w:val="24"/>
                <w:szCs w:val="24"/>
              </w:rPr>
            </w:pPr>
            <w:r w:rsidRPr="0050425B">
              <w:rPr>
                <w:rFonts w:ascii="Times New Roman" w:hAnsi="Times New Roman" w:cs="Times New Roman"/>
                <w:b/>
                <w:bCs/>
                <w:i/>
                <w:sz w:val="24"/>
                <w:szCs w:val="24"/>
              </w:rPr>
              <w:t>Критерии оценки</w:t>
            </w:r>
          </w:p>
        </w:tc>
        <w:tc>
          <w:tcPr>
            <w:tcW w:w="1743" w:type="pct"/>
          </w:tcPr>
          <w:p w:rsidR="00A22196" w:rsidRPr="0050425B" w:rsidRDefault="00A22196" w:rsidP="00AB23E4">
            <w:pPr>
              <w:spacing w:after="0" w:line="240" w:lineRule="auto"/>
              <w:jc w:val="center"/>
              <w:rPr>
                <w:rFonts w:ascii="Times New Roman" w:hAnsi="Times New Roman" w:cs="Times New Roman"/>
                <w:b/>
                <w:bCs/>
                <w:i/>
                <w:sz w:val="24"/>
                <w:szCs w:val="24"/>
              </w:rPr>
            </w:pPr>
            <w:r w:rsidRPr="0050425B">
              <w:rPr>
                <w:rFonts w:ascii="Times New Roman" w:hAnsi="Times New Roman" w:cs="Times New Roman"/>
                <w:b/>
                <w:bCs/>
                <w:i/>
                <w:sz w:val="24"/>
                <w:szCs w:val="24"/>
              </w:rPr>
              <w:t>Методы оценки</w:t>
            </w:r>
          </w:p>
        </w:tc>
      </w:tr>
      <w:tr w:rsidR="00A22196" w:rsidRPr="0050425B" w:rsidTr="00936A7D">
        <w:tc>
          <w:tcPr>
            <w:tcW w:w="1750" w:type="pct"/>
          </w:tcPr>
          <w:p w:rsidR="00A22196" w:rsidRPr="0050425B" w:rsidRDefault="00A22196" w:rsidP="00AB23E4">
            <w:pPr>
              <w:spacing w:after="0" w:line="240" w:lineRule="auto"/>
              <w:rPr>
                <w:rFonts w:ascii="Times New Roman" w:hAnsi="Times New Roman" w:cs="Times New Roman"/>
                <w:bCs/>
                <w:sz w:val="24"/>
                <w:szCs w:val="24"/>
              </w:rPr>
            </w:pPr>
            <w:r w:rsidRPr="0050425B">
              <w:rPr>
                <w:rFonts w:ascii="Times New Roman" w:hAnsi="Times New Roman" w:cs="Times New Roman"/>
                <w:bCs/>
                <w:sz w:val="24"/>
                <w:szCs w:val="24"/>
              </w:rPr>
              <w:t>психологические основы деятельности коллектива, психологические особенности личности;</w:t>
            </w:r>
          </w:p>
          <w:p w:rsidR="00A22196" w:rsidRPr="0050425B" w:rsidRDefault="00A22196" w:rsidP="00AB23E4">
            <w:pPr>
              <w:spacing w:after="0" w:line="240" w:lineRule="auto"/>
              <w:rPr>
                <w:rFonts w:ascii="Times New Roman" w:hAnsi="Times New Roman" w:cs="Times New Roman"/>
                <w:bCs/>
                <w:sz w:val="24"/>
                <w:szCs w:val="24"/>
              </w:rPr>
            </w:pPr>
            <w:r w:rsidRPr="0050425B">
              <w:rPr>
                <w:rFonts w:ascii="Times New Roman" w:hAnsi="Times New Roman" w:cs="Times New Roman"/>
                <w:bCs/>
                <w:sz w:val="24"/>
                <w:szCs w:val="24"/>
              </w:rPr>
              <w:t>основы проектной деятельности;</w:t>
            </w:r>
          </w:p>
          <w:p w:rsidR="00A22196" w:rsidRPr="0050425B" w:rsidRDefault="00A22196" w:rsidP="00AB23E4">
            <w:pPr>
              <w:spacing w:after="0" w:line="240" w:lineRule="auto"/>
              <w:rPr>
                <w:rFonts w:ascii="Times New Roman" w:hAnsi="Times New Roman" w:cs="Times New Roman"/>
                <w:bCs/>
                <w:sz w:val="24"/>
                <w:szCs w:val="24"/>
              </w:rPr>
            </w:pPr>
            <w:r w:rsidRPr="0050425B">
              <w:rPr>
                <w:rFonts w:ascii="Times New Roman" w:hAnsi="Times New Roman" w:cs="Times New Roman"/>
                <w:bCs/>
                <w:sz w:val="24"/>
                <w:szCs w:val="24"/>
              </w:rPr>
              <w:t>особенности социального и культурного контекста;</w:t>
            </w:r>
          </w:p>
          <w:p w:rsidR="00A22196" w:rsidRPr="0050425B" w:rsidRDefault="00A22196" w:rsidP="00AB23E4">
            <w:pPr>
              <w:spacing w:after="0" w:line="240" w:lineRule="auto"/>
              <w:rPr>
                <w:rFonts w:ascii="Times New Roman" w:hAnsi="Times New Roman" w:cs="Times New Roman"/>
                <w:sz w:val="24"/>
                <w:szCs w:val="24"/>
                <w:highlight w:val="yellow"/>
              </w:rPr>
            </w:pPr>
            <w:r w:rsidRPr="0050425B">
              <w:rPr>
                <w:rFonts w:ascii="Times New Roman" w:hAnsi="Times New Roman" w:cs="Times New Roman"/>
                <w:bCs/>
                <w:sz w:val="24"/>
                <w:szCs w:val="24"/>
              </w:rPr>
              <w:t xml:space="preserve">правила оформления документов </w:t>
            </w:r>
            <w:r w:rsidRPr="0050425B">
              <w:rPr>
                <w:rFonts w:ascii="Times New Roman" w:hAnsi="Times New Roman" w:cs="Times New Roman"/>
                <w:bCs/>
                <w:sz w:val="24"/>
                <w:szCs w:val="24"/>
              </w:rPr>
              <w:br/>
              <w:t>и построения устных сообщений</w:t>
            </w:r>
            <w:r w:rsidRPr="0050425B">
              <w:rPr>
                <w:rFonts w:ascii="Times New Roman" w:hAnsi="Times New Roman" w:cs="Times New Roman"/>
                <w:sz w:val="24"/>
                <w:szCs w:val="24"/>
                <w:highlight w:val="yellow"/>
              </w:rPr>
              <w:t xml:space="preserve"> </w:t>
            </w:r>
          </w:p>
          <w:p w:rsidR="00A22196" w:rsidRPr="0050425B" w:rsidRDefault="00A22196" w:rsidP="00AB23E4">
            <w:pPr>
              <w:spacing w:after="0" w:line="240" w:lineRule="auto"/>
              <w:rPr>
                <w:rFonts w:ascii="Times New Roman" w:hAnsi="Times New Roman" w:cs="Times New Roman"/>
                <w:b/>
                <w:sz w:val="24"/>
                <w:szCs w:val="24"/>
                <w:highlight w:val="yellow"/>
              </w:rPr>
            </w:pPr>
          </w:p>
        </w:tc>
        <w:tc>
          <w:tcPr>
            <w:tcW w:w="1507" w:type="pct"/>
          </w:tcPr>
          <w:p w:rsidR="00A22196" w:rsidRPr="0050425B" w:rsidRDefault="00A22196" w:rsidP="00AB23E4">
            <w:pPr>
              <w:spacing w:after="0" w:line="240" w:lineRule="auto"/>
              <w:rPr>
                <w:rFonts w:ascii="Times New Roman" w:hAnsi="Times New Roman" w:cs="Times New Roman"/>
                <w:sz w:val="24"/>
                <w:szCs w:val="24"/>
              </w:rPr>
            </w:pPr>
            <w:r w:rsidRPr="0050425B">
              <w:rPr>
                <w:rFonts w:ascii="Times New Roman" w:hAnsi="Times New Roman" w:cs="Times New Roman"/>
                <w:sz w:val="24"/>
                <w:szCs w:val="24"/>
              </w:rPr>
              <w:t>владеет понятиями учебной дисциплины и применяет их адекватно ситуации</w:t>
            </w:r>
          </w:p>
          <w:p w:rsidR="00A22196" w:rsidRPr="0050425B" w:rsidRDefault="00A22196" w:rsidP="00AB23E4">
            <w:pPr>
              <w:autoSpaceDE w:val="0"/>
              <w:autoSpaceDN w:val="0"/>
              <w:adjustRightInd w:val="0"/>
              <w:spacing w:after="0" w:line="240" w:lineRule="auto"/>
              <w:rPr>
                <w:rFonts w:ascii="Times New Roman" w:hAnsi="Times New Roman" w:cs="Times New Roman"/>
                <w:sz w:val="24"/>
                <w:szCs w:val="24"/>
              </w:rPr>
            </w:pPr>
            <w:r w:rsidRPr="0050425B">
              <w:rPr>
                <w:rFonts w:ascii="Times New Roman" w:hAnsi="Times New Roman" w:cs="Times New Roman"/>
                <w:sz w:val="24"/>
                <w:szCs w:val="24"/>
              </w:rPr>
              <w:t>описывает техники убеждения, слушания, способы разрешения конфликтных ситуаций;</w:t>
            </w:r>
          </w:p>
          <w:p w:rsidR="00A22196" w:rsidRPr="0050425B" w:rsidRDefault="00A22196" w:rsidP="00AB23E4">
            <w:pPr>
              <w:autoSpaceDE w:val="0"/>
              <w:autoSpaceDN w:val="0"/>
              <w:adjustRightInd w:val="0"/>
              <w:spacing w:after="0" w:line="240" w:lineRule="auto"/>
              <w:rPr>
                <w:rFonts w:ascii="Times New Roman" w:hAnsi="Times New Roman" w:cs="Times New Roman"/>
                <w:sz w:val="24"/>
                <w:szCs w:val="24"/>
              </w:rPr>
            </w:pPr>
            <w:r w:rsidRPr="0050425B">
              <w:rPr>
                <w:rFonts w:ascii="Times New Roman" w:hAnsi="Times New Roman" w:cs="Times New Roman"/>
                <w:sz w:val="24"/>
                <w:szCs w:val="24"/>
              </w:rPr>
              <w:t>намечает и описывает приемы саморегуляции</w:t>
            </w:r>
          </w:p>
        </w:tc>
        <w:tc>
          <w:tcPr>
            <w:tcW w:w="1743" w:type="pct"/>
          </w:tcPr>
          <w:p w:rsidR="00A22196" w:rsidRPr="0050425B" w:rsidRDefault="00A22196" w:rsidP="00AB23E4">
            <w:pPr>
              <w:autoSpaceDE w:val="0"/>
              <w:autoSpaceDN w:val="0"/>
              <w:adjustRightInd w:val="0"/>
              <w:spacing w:after="0" w:line="240" w:lineRule="auto"/>
              <w:rPr>
                <w:rFonts w:ascii="Times New Roman" w:hAnsi="Times New Roman" w:cs="Times New Roman"/>
                <w:sz w:val="24"/>
                <w:szCs w:val="24"/>
              </w:rPr>
            </w:pPr>
            <w:r w:rsidRPr="0050425B">
              <w:rPr>
                <w:rFonts w:ascii="Times New Roman" w:hAnsi="Times New Roman" w:cs="Times New Roman"/>
                <w:sz w:val="24"/>
                <w:szCs w:val="24"/>
              </w:rPr>
              <w:t>Оценка решений творческих задач</w:t>
            </w:r>
          </w:p>
          <w:p w:rsidR="00A22196" w:rsidRPr="0050425B" w:rsidRDefault="00A22196" w:rsidP="00AB23E4">
            <w:pPr>
              <w:autoSpaceDE w:val="0"/>
              <w:autoSpaceDN w:val="0"/>
              <w:adjustRightInd w:val="0"/>
              <w:spacing w:after="0" w:line="240" w:lineRule="auto"/>
              <w:rPr>
                <w:rFonts w:ascii="Times New Roman" w:hAnsi="Times New Roman" w:cs="Times New Roman"/>
                <w:sz w:val="24"/>
                <w:szCs w:val="24"/>
              </w:rPr>
            </w:pPr>
            <w:r w:rsidRPr="0050425B">
              <w:rPr>
                <w:rFonts w:ascii="Times New Roman" w:hAnsi="Times New Roman" w:cs="Times New Roman"/>
                <w:sz w:val="24"/>
                <w:szCs w:val="24"/>
              </w:rPr>
              <w:t>Тестирование</w:t>
            </w:r>
          </w:p>
          <w:p w:rsidR="00A22196" w:rsidRPr="0050425B" w:rsidRDefault="00A22196" w:rsidP="00AB23E4">
            <w:pPr>
              <w:spacing w:after="0" w:line="240" w:lineRule="auto"/>
              <w:rPr>
                <w:rFonts w:ascii="Times New Roman" w:hAnsi="Times New Roman" w:cs="Times New Roman"/>
                <w:bCs/>
                <w:i/>
                <w:sz w:val="24"/>
                <w:szCs w:val="24"/>
                <w:highlight w:val="green"/>
              </w:rPr>
            </w:pPr>
            <w:r w:rsidRPr="0050425B">
              <w:rPr>
                <w:rFonts w:ascii="Times New Roman" w:hAnsi="Times New Roman" w:cs="Times New Roman"/>
                <w:sz w:val="24"/>
                <w:szCs w:val="24"/>
              </w:rPr>
              <w:t>Анализ ролевых ситуаций</w:t>
            </w:r>
          </w:p>
        </w:tc>
      </w:tr>
      <w:tr w:rsidR="00A22196" w:rsidRPr="0050425B" w:rsidTr="00936A7D">
        <w:trPr>
          <w:trHeight w:val="896"/>
        </w:trPr>
        <w:tc>
          <w:tcPr>
            <w:tcW w:w="1750" w:type="pct"/>
          </w:tcPr>
          <w:p w:rsidR="00A22196" w:rsidRPr="0050425B" w:rsidRDefault="00A22196" w:rsidP="00AB23E4">
            <w:pPr>
              <w:spacing w:after="0" w:line="240" w:lineRule="auto"/>
              <w:rPr>
                <w:rFonts w:ascii="Times New Roman" w:hAnsi="Times New Roman" w:cs="Times New Roman"/>
                <w:bCs/>
                <w:spacing w:val="-4"/>
                <w:sz w:val="24"/>
                <w:szCs w:val="24"/>
              </w:rPr>
            </w:pPr>
            <w:r w:rsidRPr="0050425B">
              <w:rPr>
                <w:rFonts w:ascii="Times New Roman" w:hAnsi="Times New Roman" w:cs="Times New Roman"/>
                <w:bCs/>
                <w:spacing w:val="-4"/>
                <w:sz w:val="24"/>
                <w:szCs w:val="24"/>
              </w:rPr>
              <w:t xml:space="preserve">организовывать работу коллектива </w:t>
            </w:r>
            <w:r w:rsidRPr="0050425B">
              <w:rPr>
                <w:rFonts w:ascii="Times New Roman" w:hAnsi="Times New Roman" w:cs="Times New Roman"/>
                <w:bCs/>
                <w:spacing w:val="-4"/>
                <w:sz w:val="24"/>
                <w:szCs w:val="24"/>
              </w:rPr>
              <w:br/>
              <w:t>и команды;</w:t>
            </w:r>
          </w:p>
          <w:p w:rsidR="00A22196" w:rsidRPr="0050425B" w:rsidRDefault="00A22196" w:rsidP="00AB23E4">
            <w:pPr>
              <w:spacing w:after="0" w:line="240" w:lineRule="auto"/>
              <w:rPr>
                <w:rFonts w:ascii="Times New Roman" w:hAnsi="Times New Roman" w:cs="Times New Roman"/>
                <w:bCs/>
                <w:spacing w:val="-4"/>
                <w:sz w:val="24"/>
                <w:szCs w:val="24"/>
              </w:rPr>
            </w:pPr>
            <w:r w:rsidRPr="0050425B">
              <w:rPr>
                <w:rFonts w:ascii="Times New Roman" w:hAnsi="Times New Roman" w:cs="Times New Roman"/>
                <w:bCs/>
                <w:spacing w:val="-4"/>
                <w:sz w:val="24"/>
                <w:szCs w:val="24"/>
              </w:rPr>
              <w:t>взаимодействовать с коллегами, руководством, клиентами в ходе профессиональной деятельности;</w:t>
            </w:r>
          </w:p>
          <w:p w:rsidR="00A22196" w:rsidRPr="0050425B" w:rsidRDefault="00A22196" w:rsidP="00AB23E4">
            <w:pPr>
              <w:spacing w:after="0" w:line="240" w:lineRule="auto"/>
              <w:rPr>
                <w:rFonts w:ascii="Times New Roman" w:hAnsi="Times New Roman" w:cs="Times New Roman"/>
                <w:b/>
                <w:sz w:val="24"/>
                <w:szCs w:val="24"/>
                <w:highlight w:val="yellow"/>
              </w:rPr>
            </w:pPr>
            <w:r w:rsidRPr="0050425B">
              <w:rPr>
                <w:rFonts w:ascii="Times New Roman" w:hAnsi="Times New Roman" w:cs="Times New Roman"/>
                <w:iCs/>
                <w:sz w:val="24"/>
                <w:szCs w:val="24"/>
              </w:rPr>
              <w:t xml:space="preserve">грамотно </w:t>
            </w:r>
            <w:r w:rsidRPr="0050425B">
              <w:rPr>
                <w:rFonts w:ascii="Times New Roman" w:hAnsi="Times New Roman" w:cs="Times New Roman"/>
                <w:bCs/>
                <w:sz w:val="24"/>
                <w:szCs w:val="24"/>
              </w:rPr>
              <w:t xml:space="preserve">излагать свои мысли </w:t>
            </w:r>
            <w:r w:rsidRPr="0050425B">
              <w:rPr>
                <w:rFonts w:ascii="Times New Roman" w:hAnsi="Times New Roman" w:cs="Times New Roman"/>
                <w:bCs/>
                <w:sz w:val="24"/>
                <w:szCs w:val="24"/>
              </w:rPr>
              <w:br/>
              <w:t xml:space="preserve">и оформлять документы по профессиональной тематике на государственном языке, </w:t>
            </w:r>
            <w:r w:rsidRPr="0050425B">
              <w:rPr>
                <w:rFonts w:ascii="Times New Roman" w:hAnsi="Times New Roman" w:cs="Times New Roman"/>
                <w:iCs/>
                <w:sz w:val="24"/>
                <w:szCs w:val="24"/>
              </w:rPr>
              <w:t>проявлять толерантность в рабочем коллективе</w:t>
            </w:r>
          </w:p>
        </w:tc>
        <w:tc>
          <w:tcPr>
            <w:tcW w:w="1507" w:type="pct"/>
          </w:tcPr>
          <w:p w:rsidR="00A22196" w:rsidRPr="0050425B" w:rsidRDefault="00A22196" w:rsidP="00AB23E4">
            <w:pPr>
              <w:spacing w:after="0" w:line="240" w:lineRule="auto"/>
              <w:rPr>
                <w:rFonts w:ascii="Times New Roman" w:hAnsi="Times New Roman" w:cs="Times New Roman"/>
                <w:sz w:val="24"/>
                <w:szCs w:val="24"/>
              </w:rPr>
            </w:pPr>
            <w:r w:rsidRPr="0050425B">
              <w:rPr>
                <w:rFonts w:ascii="Times New Roman" w:hAnsi="Times New Roman" w:cs="Times New Roman"/>
                <w:sz w:val="24"/>
                <w:szCs w:val="24"/>
              </w:rPr>
              <w:t>демонстрирует владение техниками и приемам эффективного общения;</w:t>
            </w:r>
          </w:p>
          <w:p w:rsidR="00A22196" w:rsidRPr="0050425B" w:rsidRDefault="00A22196" w:rsidP="00AB23E4">
            <w:pPr>
              <w:autoSpaceDE w:val="0"/>
              <w:autoSpaceDN w:val="0"/>
              <w:adjustRightInd w:val="0"/>
              <w:spacing w:after="0" w:line="240" w:lineRule="auto"/>
              <w:rPr>
                <w:rFonts w:ascii="Times New Roman" w:hAnsi="Times New Roman" w:cs="Times New Roman"/>
                <w:sz w:val="24"/>
                <w:szCs w:val="24"/>
              </w:rPr>
            </w:pPr>
            <w:r w:rsidRPr="0050425B">
              <w:rPr>
                <w:rFonts w:ascii="Times New Roman" w:hAnsi="Times New Roman" w:cs="Times New Roman"/>
                <w:sz w:val="24"/>
                <w:szCs w:val="24"/>
              </w:rPr>
              <w:t>разрешает смоделированные конфликтные ситуации;</w:t>
            </w:r>
          </w:p>
          <w:p w:rsidR="00A22196" w:rsidRPr="0050425B" w:rsidRDefault="00A22196" w:rsidP="00AB23E4">
            <w:pPr>
              <w:spacing w:after="0" w:line="240" w:lineRule="auto"/>
              <w:rPr>
                <w:rFonts w:ascii="Times New Roman" w:hAnsi="Times New Roman" w:cs="Times New Roman"/>
                <w:bCs/>
                <w:i/>
                <w:sz w:val="24"/>
                <w:szCs w:val="24"/>
                <w:highlight w:val="green"/>
              </w:rPr>
            </w:pPr>
            <w:r w:rsidRPr="0050425B">
              <w:rPr>
                <w:rFonts w:ascii="Times New Roman" w:hAnsi="Times New Roman" w:cs="Times New Roman"/>
                <w:sz w:val="24"/>
                <w:szCs w:val="24"/>
              </w:rPr>
              <w:t>демонстрирует владение приемами саморегуляции поведения в процессе межличностного общения</w:t>
            </w:r>
          </w:p>
        </w:tc>
        <w:tc>
          <w:tcPr>
            <w:tcW w:w="1743" w:type="pct"/>
          </w:tcPr>
          <w:p w:rsidR="00A22196" w:rsidRPr="0050425B" w:rsidRDefault="00A22196" w:rsidP="00AB23E4">
            <w:pPr>
              <w:autoSpaceDE w:val="0"/>
              <w:autoSpaceDN w:val="0"/>
              <w:adjustRightInd w:val="0"/>
              <w:spacing w:after="0" w:line="240" w:lineRule="auto"/>
              <w:rPr>
                <w:rFonts w:ascii="Times New Roman" w:hAnsi="Times New Roman" w:cs="Times New Roman"/>
                <w:sz w:val="24"/>
                <w:szCs w:val="24"/>
              </w:rPr>
            </w:pPr>
            <w:r w:rsidRPr="0050425B">
              <w:rPr>
                <w:rFonts w:ascii="Times New Roman" w:hAnsi="Times New Roman" w:cs="Times New Roman"/>
                <w:sz w:val="24"/>
                <w:szCs w:val="24"/>
              </w:rPr>
              <w:t>Оценка результатов выполнения практической работы</w:t>
            </w:r>
          </w:p>
          <w:p w:rsidR="00A22196" w:rsidRPr="0050425B" w:rsidRDefault="00A22196" w:rsidP="00AB23E4">
            <w:pPr>
              <w:autoSpaceDE w:val="0"/>
              <w:autoSpaceDN w:val="0"/>
              <w:adjustRightInd w:val="0"/>
              <w:spacing w:after="0" w:line="240" w:lineRule="auto"/>
              <w:rPr>
                <w:rFonts w:ascii="Times New Roman" w:hAnsi="Times New Roman" w:cs="Times New Roman"/>
                <w:sz w:val="24"/>
                <w:szCs w:val="24"/>
              </w:rPr>
            </w:pPr>
          </w:p>
          <w:p w:rsidR="00A22196" w:rsidRPr="0050425B" w:rsidRDefault="00A22196" w:rsidP="00AB23E4">
            <w:pPr>
              <w:spacing w:after="0" w:line="240" w:lineRule="auto"/>
              <w:rPr>
                <w:rFonts w:ascii="Times New Roman" w:hAnsi="Times New Roman" w:cs="Times New Roman"/>
                <w:bCs/>
                <w:i/>
                <w:sz w:val="24"/>
                <w:szCs w:val="24"/>
                <w:highlight w:val="green"/>
              </w:rPr>
            </w:pPr>
            <w:r w:rsidRPr="0050425B">
              <w:rPr>
                <w:rFonts w:ascii="Times New Roman" w:hAnsi="Times New Roman" w:cs="Times New Roman"/>
                <w:sz w:val="24"/>
                <w:szCs w:val="24"/>
              </w:rPr>
              <w:t>Оценка решений творческих задач</w:t>
            </w:r>
          </w:p>
        </w:tc>
      </w:tr>
    </w:tbl>
    <w:p w:rsidR="00A22196" w:rsidRPr="0050425B" w:rsidRDefault="00A22196" w:rsidP="00AB23E4">
      <w:pPr>
        <w:spacing w:after="0"/>
        <w:rPr>
          <w:rFonts w:ascii="Times New Roman" w:hAnsi="Times New Roman" w:cs="Times New Roman"/>
          <w:b/>
          <w:sz w:val="20"/>
          <w:szCs w:val="48"/>
        </w:rPr>
      </w:pPr>
    </w:p>
    <w:p w:rsidR="00A22196" w:rsidRPr="0050425B" w:rsidRDefault="00A22196" w:rsidP="00AB23E4">
      <w:pPr>
        <w:spacing w:after="0"/>
        <w:rPr>
          <w:rFonts w:ascii="Times New Roman" w:hAnsi="Times New Roman" w:cs="Times New Roman"/>
        </w:rPr>
        <w:sectPr w:rsidR="00A22196" w:rsidRPr="0050425B" w:rsidSect="001F07B2">
          <w:footerReference w:type="even" r:id="rId37"/>
          <w:footerReference w:type="default" r:id="rId38"/>
          <w:pgSz w:w="11906" w:h="16838"/>
          <w:pgMar w:top="1701" w:right="851" w:bottom="1134" w:left="1701" w:header="709" w:footer="709" w:gutter="0"/>
          <w:cols w:space="708"/>
          <w:docGrid w:linePitch="360"/>
        </w:sectPr>
      </w:pPr>
    </w:p>
    <w:p w:rsidR="00A22196" w:rsidRPr="0050425B" w:rsidRDefault="00A22196" w:rsidP="00AB23E4">
      <w:pPr>
        <w:pStyle w:val="afffffd"/>
        <w:spacing w:after="0"/>
        <w:jc w:val="right"/>
        <w:rPr>
          <w:rFonts w:ascii="Times New Roman" w:hAnsi="Times New Roman" w:cs="Times New Roman"/>
          <w:b/>
          <w:bCs/>
          <w:highlight w:val="lightGray"/>
        </w:rPr>
      </w:pPr>
      <w:r w:rsidRPr="0050425B">
        <w:rPr>
          <w:rFonts w:ascii="Times New Roman" w:hAnsi="Times New Roman" w:cs="Times New Roman"/>
          <w:b/>
          <w:bCs/>
        </w:rPr>
        <w:t>Приложение 3.6</w:t>
      </w:r>
    </w:p>
    <w:p w:rsidR="00A22196" w:rsidRPr="0050425B" w:rsidRDefault="00A22196" w:rsidP="00AB23E4">
      <w:pPr>
        <w:spacing w:after="0" w:line="360" w:lineRule="auto"/>
        <w:jc w:val="right"/>
        <w:rPr>
          <w:rFonts w:ascii="Times New Roman" w:hAnsi="Times New Roman" w:cs="Times New Roman"/>
          <w:i/>
          <w:sz w:val="24"/>
          <w:szCs w:val="24"/>
        </w:rPr>
      </w:pPr>
      <w:r w:rsidRPr="0050425B">
        <w:rPr>
          <w:rFonts w:ascii="Times New Roman" w:hAnsi="Times New Roman" w:cs="Times New Roman"/>
          <w:bCs/>
          <w:sz w:val="24"/>
          <w:szCs w:val="24"/>
        </w:rPr>
        <w:t xml:space="preserve">к ПОП-П по </w:t>
      </w:r>
      <w:r w:rsidRPr="0050425B">
        <w:rPr>
          <w:rFonts w:ascii="Times New Roman" w:hAnsi="Times New Roman" w:cs="Times New Roman"/>
          <w:sz w:val="24"/>
          <w:szCs w:val="24"/>
        </w:rPr>
        <w:t>специальности</w:t>
      </w:r>
    </w:p>
    <w:p w:rsidR="00A22196" w:rsidRPr="0050425B" w:rsidRDefault="00A22196" w:rsidP="00AB23E4">
      <w:pPr>
        <w:spacing w:after="0" w:line="360" w:lineRule="auto"/>
        <w:jc w:val="right"/>
        <w:rPr>
          <w:rFonts w:ascii="Times New Roman" w:hAnsi="Times New Roman" w:cs="Times New Roman"/>
          <w:i/>
          <w:sz w:val="24"/>
          <w:szCs w:val="24"/>
        </w:rPr>
      </w:pPr>
      <w:r w:rsidRPr="0050425B">
        <w:rPr>
          <w:rFonts w:ascii="Times New Roman" w:hAnsi="Times New Roman" w:cs="Times New Roman"/>
          <w:sz w:val="24"/>
          <w:szCs w:val="24"/>
        </w:rPr>
        <w:t>07.02.01 Архитектура</w:t>
      </w:r>
    </w:p>
    <w:p w:rsidR="00A22196" w:rsidRPr="0050425B" w:rsidRDefault="00A22196" w:rsidP="00AB23E4">
      <w:pPr>
        <w:spacing w:after="0"/>
        <w:jc w:val="center"/>
        <w:rPr>
          <w:rFonts w:ascii="Times New Roman" w:hAnsi="Times New Roman" w:cs="Times New Roman"/>
          <w:i/>
          <w:sz w:val="18"/>
          <w:szCs w:val="18"/>
        </w:rPr>
      </w:pPr>
    </w:p>
    <w:p w:rsidR="00A22196" w:rsidRPr="0050425B" w:rsidRDefault="00A22196" w:rsidP="00AB23E4">
      <w:pPr>
        <w:spacing w:after="0"/>
        <w:jc w:val="center"/>
        <w:rPr>
          <w:rFonts w:ascii="Times New Roman" w:hAnsi="Times New Roman" w:cs="Times New Roman"/>
          <w:b/>
          <w:i/>
        </w:rPr>
      </w:pPr>
    </w:p>
    <w:p w:rsidR="00A22196" w:rsidRPr="0050425B" w:rsidRDefault="00A22196" w:rsidP="00AB23E4">
      <w:pPr>
        <w:spacing w:after="0"/>
        <w:jc w:val="center"/>
        <w:rPr>
          <w:rFonts w:ascii="Times New Roman" w:hAnsi="Times New Roman" w:cs="Times New Roman"/>
          <w:b/>
          <w:i/>
        </w:rPr>
      </w:pPr>
    </w:p>
    <w:p w:rsidR="00A22196" w:rsidRPr="0050425B" w:rsidRDefault="00A22196" w:rsidP="00AB23E4">
      <w:pPr>
        <w:spacing w:after="0"/>
        <w:jc w:val="center"/>
        <w:rPr>
          <w:rFonts w:ascii="Times New Roman" w:hAnsi="Times New Roman" w:cs="Times New Roman"/>
          <w:b/>
          <w:i/>
        </w:rPr>
      </w:pPr>
    </w:p>
    <w:p w:rsidR="00A22196" w:rsidRPr="0050425B" w:rsidRDefault="00A22196" w:rsidP="00AB23E4">
      <w:pPr>
        <w:spacing w:after="0"/>
        <w:jc w:val="center"/>
        <w:rPr>
          <w:rFonts w:ascii="Times New Roman" w:hAnsi="Times New Roman" w:cs="Times New Roman"/>
          <w:b/>
          <w:i/>
        </w:rPr>
      </w:pPr>
    </w:p>
    <w:p w:rsidR="00A22196" w:rsidRPr="0050425B" w:rsidRDefault="00A22196" w:rsidP="00AB23E4">
      <w:pPr>
        <w:spacing w:after="0"/>
        <w:jc w:val="center"/>
        <w:rPr>
          <w:rFonts w:ascii="Times New Roman" w:hAnsi="Times New Roman" w:cs="Times New Roman"/>
          <w:b/>
          <w:i/>
        </w:rPr>
      </w:pPr>
    </w:p>
    <w:p w:rsidR="00A22196" w:rsidRPr="0050425B" w:rsidRDefault="00A22196" w:rsidP="00AB23E4">
      <w:pPr>
        <w:spacing w:after="0"/>
        <w:jc w:val="center"/>
        <w:rPr>
          <w:rFonts w:ascii="Times New Roman" w:hAnsi="Times New Roman" w:cs="Times New Roman"/>
          <w:b/>
          <w:i/>
        </w:rPr>
      </w:pPr>
    </w:p>
    <w:p w:rsidR="00A22196" w:rsidRPr="0050425B" w:rsidRDefault="00A22196" w:rsidP="00AB23E4">
      <w:pPr>
        <w:spacing w:after="0"/>
        <w:jc w:val="center"/>
        <w:rPr>
          <w:rFonts w:ascii="Times New Roman" w:hAnsi="Times New Roman" w:cs="Times New Roman"/>
          <w:b/>
          <w:i/>
        </w:rPr>
      </w:pPr>
    </w:p>
    <w:p w:rsidR="00A22196" w:rsidRPr="0050425B" w:rsidRDefault="00A22196" w:rsidP="00AB23E4">
      <w:pPr>
        <w:spacing w:after="0"/>
        <w:jc w:val="center"/>
        <w:rPr>
          <w:rFonts w:ascii="Times New Roman" w:hAnsi="Times New Roman" w:cs="Times New Roman"/>
          <w:b/>
          <w:i/>
        </w:rPr>
      </w:pPr>
    </w:p>
    <w:p w:rsidR="00A22196" w:rsidRPr="0050425B" w:rsidRDefault="00A22196" w:rsidP="00AB23E4">
      <w:pPr>
        <w:spacing w:after="0"/>
        <w:jc w:val="center"/>
        <w:rPr>
          <w:rFonts w:ascii="Times New Roman" w:hAnsi="Times New Roman" w:cs="Times New Roman"/>
          <w:b/>
          <w:sz w:val="24"/>
          <w:szCs w:val="24"/>
        </w:rPr>
      </w:pPr>
      <w:r w:rsidRPr="0050425B">
        <w:rPr>
          <w:rFonts w:ascii="Times New Roman" w:hAnsi="Times New Roman" w:cs="Times New Roman"/>
          <w:b/>
          <w:sz w:val="24"/>
          <w:szCs w:val="24"/>
        </w:rPr>
        <w:t>РАБОЧАЯ ПРОГРАММА УЧЕБНОЙ ДИСЦИПЛИНЫ</w:t>
      </w:r>
    </w:p>
    <w:p w:rsidR="00A22196" w:rsidRPr="0050425B" w:rsidRDefault="00A22196" w:rsidP="00AB23E4">
      <w:pPr>
        <w:spacing w:after="0"/>
        <w:jc w:val="center"/>
        <w:rPr>
          <w:rFonts w:ascii="Times New Roman" w:hAnsi="Times New Roman" w:cs="Times New Roman"/>
          <w:b/>
          <w:iCs/>
          <w:sz w:val="24"/>
          <w:szCs w:val="24"/>
        </w:rPr>
      </w:pPr>
      <w:r w:rsidRPr="0050425B">
        <w:rPr>
          <w:rFonts w:ascii="Times New Roman" w:hAnsi="Times New Roman" w:cs="Times New Roman"/>
          <w:b/>
          <w:iCs/>
          <w:sz w:val="24"/>
          <w:szCs w:val="24"/>
        </w:rPr>
        <w:t>ЕН.01 Математика</w:t>
      </w:r>
    </w:p>
    <w:p w:rsidR="00A22196" w:rsidRPr="0050425B" w:rsidRDefault="00A22196" w:rsidP="00AB23E4">
      <w:pPr>
        <w:spacing w:after="0"/>
        <w:rPr>
          <w:rFonts w:ascii="Times New Roman" w:hAnsi="Times New Roman" w:cs="Times New Roman"/>
          <w:b/>
          <w:i/>
        </w:rPr>
      </w:pPr>
    </w:p>
    <w:p w:rsidR="00A22196" w:rsidRPr="0050425B" w:rsidRDefault="00A22196" w:rsidP="00AB23E4">
      <w:pPr>
        <w:spacing w:after="0"/>
        <w:rPr>
          <w:rFonts w:ascii="Times New Roman" w:hAnsi="Times New Roman" w:cs="Times New Roman"/>
          <w:b/>
          <w:i/>
        </w:rPr>
      </w:pPr>
    </w:p>
    <w:p w:rsidR="00A22196" w:rsidRPr="0050425B" w:rsidRDefault="00A22196" w:rsidP="00AB23E4">
      <w:pPr>
        <w:spacing w:after="0"/>
        <w:rPr>
          <w:rFonts w:ascii="Times New Roman" w:hAnsi="Times New Roman" w:cs="Times New Roman"/>
          <w:b/>
          <w:i/>
        </w:rPr>
      </w:pPr>
    </w:p>
    <w:p w:rsidR="00A22196" w:rsidRPr="0050425B" w:rsidRDefault="00A22196" w:rsidP="00AB23E4">
      <w:pPr>
        <w:spacing w:after="0"/>
        <w:rPr>
          <w:rFonts w:ascii="Times New Roman" w:hAnsi="Times New Roman" w:cs="Times New Roman"/>
          <w:b/>
          <w:i/>
        </w:rPr>
      </w:pPr>
    </w:p>
    <w:p w:rsidR="00A22196" w:rsidRPr="0050425B" w:rsidRDefault="00A22196" w:rsidP="00AB23E4">
      <w:pPr>
        <w:spacing w:after="0"/>
        <w:rPr>
          <w:rFonts w:ascii="Times New Roman" w:hAnsi="Times New Roman" w:cs="Times New Roman"/>
          <w:b/>
          <w:i/>
        </w:rPr>
      </w:pPr>
    </w:p>
    <w:p w:rsidR="00A22196" w:rsidRPr="0050425B" w:rsidRDefault="00A22196" w:rsidP="00AB23E4">
      <w:pPr>
        <w:spacing w:after="0"/>
        <w:rPr>
          <w:rFonts w:ascii="Times New Roman" w:hAnsi="Times New Roman" w:cs="Times New Roman"/>
          <w:b/>
          <w:i/>
        </w:rPr>
      </w:pPr>
    </w:p>
    <w:p w:rsidR="00A22196" w:rsidRPr="0050425B" w:rsidRDefault="00A22196" w:rsidP="00AB23E4">
      <w:pPr>
        <w:spacing w:after="0"/>
        <w:rPr>
          <w:rFonts w:ascii="Times New Roman" w:hAnsi="Times New Roman" w:cs="Times New Roman"/>
          <w:b/>
          <w:i/>
        </w:rPr>
      </w:pPr>
    </w:p>
    <w:p w:rsidR="00A22196" w:rsidRPr="0050425B" w:rsidRDefault="00A22196" w:rsidP="00AB23E4">
      <w:pPr>
        <w:spacing w:after="0"/>
        <w:rPr>
          <w:rFonts w:ascii="Times New Roman" w:hAnsi="Times New Roman" w:cs="Times New Roman"/>
          <w:b/>
          <w:i/>
        </w:rPr>
      </w:pPr>
    </w:p>
    <w:p w:rsidR="00A22196" w:rsidRPr="0050425B" w:rsidRDefault="00A22196" w:rsidP="00AB23E4">
      <w:pPr>
        <w:spacing w:after="0"/>
        <w:rPr>
          <w:rFonts w:ascii="Times New Roman" w:hAnsi="Times New Roman" w:cs="Times New Roman"/>
          <w:b/>
          <w:i/>
        </w:rPr>
      </w:pPr>
    </w:p>
    <w:p w:rsidR="00A22196" w:rsidRPr="0050425B" w:rsidRDefault="00A22196" w:rsidP="00AB23E4">
      <w:pPr>
        <w:spacing w:after="0"/>
        <w:rPr>
          <w:rFonts w:ascii="Times New Roman" w:hAnsi="Times New Roman" w:cs="Times New Roman"/>
          <w:b/>
          <w:i/>
        </w:rPr>
      </w:pPr>
    </w:p>
    <w:p w:rsidR="00A22196" w:rsidRPr="0050425B" w:rsidRDefault="00A22196" w:rsidP="00AB23E4">
      <w:pPr>
        <w:spacing w:after="0"/>
        <w:rPr>
          <w:rFonts w:ascii="Times New Roman" w:hAnsi="Times New Roman" w:cs="Times New Roman"/>
          <w:b/>
          <w:i/>
        </w:rPr>
      </w:pPr>
    </w:p>
    <w:p w:rsidR="00A22196" w:rsidRPr="0050425B" w:rsidRDefault="00A22196" w:rsidP="00AB23E4">
      <w:pPr>
        <w:spacing w:after="0"/>
        <w:rPr>
          <w:rFonts w:ascii="Times New Roman" w:hAnsi="Times New Roman" w:cs="Times New Roman"/>
          <w:b/>
          <w:i/>
        </w:rPr>
      </w:pPr>
    </w:p>
    <w:p w:rsidR="00A22196" w:rsidRPr="0050425B" w:rsidRDefault="00A22196" w:rsidP="00AB23E4">
      <w:pPr>
        <w:spacing w:after="0"/>
        <w:jc w:val="center"/>
        <w:rPr>
          <w:rFonts w:ascii="Times New Roman" w:hAnsi="Times New Roman" w:cs="Times New Roman"/>
          <w:b/>
          <w:iCs/>
          <w:sz w:val="24"/>
          <w:szCs w:val="24"/>
        </w:rPr>
      </w:pPr>
      <w:r w:rsidRPr="0050425B">
        <w:rPr>
          <w:rFonts w:ascii="Times New Roman" w:hAnsi="Times New Roman" w:cs="Times New Roman"/>
          <w:b/>
          <w:sz w:val="24"/>
          <w:szCs w:val="24"/>
        </w:rPr>
        <w:t>2023 год</w:t>
      </w:r>
    </w:p>
    <w:p w:rsidR="00A22196" w:rsidRPr="0050425B" w:rsidRDefault="00A22196" w:rsidP="00AB23E4">
      <w:pPr>
        <w:spacing w:after="0"/>
        <w:rPr>
          <w:rFonts w:ascii="Times New Roman" w:hAnsi="Times New Roman" w:cs="Times New Roman"/>
          <w:b/>
          <w:i/>
          <w:sz w:val="24"/>
          <w:szCs w:val="24"/>
        </w:rPr>
        <w:sectPr w:rsidR="00A22196" w:rsidRPr="0050425B">
          <w:pgSz w:w="11907" w:h="16840"/>
          <w:pgMar w:top="1134" w:right="851" w:bottom="992" w:left="1418" w:header="709" w:footer="709" w:gutter="0"/>
          <w:cols w:space="720"/>
        </w:sectPr>
      </w:pPr>
    </w:p>
    <w:p w:rsidR="00A22196" w:rsidRPr="0050425B" w:rsidRDefault="00A22196" w:rsidP="00AB23E4">
      <w:pPr>
        <w:spacing w:after="0"/>
        <w:jc w:val="center"/>
        <w:rPr>
          <w:rFonts w:ascii="Times New Roman" w:hAnsi="Times New Roman" w:cs="Times New Roman"/>
          <w:b/>
          <w:i/>
          <w:sz w:val="24"/>
          <w:szCs w:val="24"/>
        </w:rPr>
      </w:pPr>
      <w:r w:rsidRPr="0050425B">
        <w:rPr>
          <w:rFonts w:ascii="Times New Roman" w:hAnsi="Times New Roman" w:cs="Times New Roman"/>
          <w:b/>
          <w:i/>
          <w:sz w:val="24"/>
          <w:szCs w:val="24"/>
        </w:rPr>
        <w:t>СОДЕРЖАНИЕ</w:t>
      </w:r>
      <w:r w:rsidRPr="0050425B">
        <w:rPr>
          <w:rFonts w:ascii="Times New Roman" w:hAnsi="Times New Roman" w:cs="Times New Roman"/>
          <w:b/>
          <w:sz w:val="28"/>
          <w:szCs w:val="28"/>
          <w:highlight w:val="red"/>
        </w:rPr>
        <w:t xml:space="preserve"> </w:t>
      </w:r>
    </w:p>
    <w:p w:rsidR="00A22196" w:rsidRPr="0050425B" w:rsidRDefault="00A22196" w:rsidP="00AB23E4">
      <w:pPr>
        <w:spacing w:after="0"/>
        <w:rPr>
          <w:rFonts w:ascii="Times New Roman" w:hAnsi="Times New Roman" w:cs="Times New Roman"/>
          <w:b/>
          <w:i/>
          <w:sz w:val="24"/>
          <w:szCs w:val="24"/>
        </w:rPr>
      </w:pPr>
    </w:p>
    <w:tbl>
      <w:tblPr>
        <w:tblW w:w="0" w:type="auto"/>
        <w:tblLook w:val="01E0"/>
      </w:tblPr>
      <w:tblGrid>
        <w:gridCol w:w="7501"/>
        <w:gridCol w:w="1854"/>
      </w:tblGrid>
      <w:tr w:rsidR="00A22196" w:rsidRPr="0050425B" w:rsidTr="00936A7D">
        <w:tc>
          <w:tcPr>
            <w:tcW w:w="7501" w:type="dxa"/>
          </w:tcPr>
          <w:p w:rsidR="00A22196" w:rsidRPr="0050425B" w:rsidRDefault="00A22196">
            <w:pPr>
              <w:numPr>
                <w:ilvl w:val="0"/>
                <w:numId w:val="75"/>
              </w:numPr>
              <w:suppressAutoHyphens/>
              <w:spacing w:after="0"/>
              <w:rPr>
                <w:rFonts w:ascii="Times New Roman" w:hAnsi="Times New Roman" w:cs="Times New Roman"/>
                <w:b/>
                <w:sz w:val="24"/>
                <w:szCs w:val="24"/>
              </w:rPr>
            </w:pPr>
            <w:r w:rsidRPr="0050425B">
              <w:rPr>
                <w:rFonts w:ascii="Times New Roman" w:hAnsi="Times New Roman" w:cs="Times New Roman"/>
                <w:b/>
                <w:sz w:val="24"/>
                <w:szCs w:val="24"/>
              </w:rPr>
              <w:t xml:space="preserve">ОБЩАЯ ХАРАКТЕРИСТИКА </w:t>
            </w:r>
            <w:r w:rsidRPr="0050425B">
              <w:rPr>
                <w:rFonts w:ascii="Times New Roman" w:hAnsi="Times New Roman" w:cs="Times New Roman"/>
                <w:b/>
                <w:color w:val="000000"/>
                <w:sz w:val="24"/>
                <w:szCs w:val="24"/>
              </w:rPr>
              <w:t>РАБОЧЕЙ ПРОГРАММЫ</w:t>
            </w:r>
            <w:r w:rsidRPr="0050425B">
              <w:rPr>
                <w:rFonts w:ascii="Times New Roman" w:hAnsi="Times New Roman" w:cs="Times New Roman"/>
                <w:b/>
                <w:sz w:val="24"/>
                <w:szCs w:val="24"/>
              </w:rPr>
              <w:t xml:space="preserve"> УЧЕБНОЙ ДИСЦИПЛИНЫ</w:t>
            </w:r>
          </w:p>
        </w:tc>
        <w:tc>
          <w:tcPr>
            <w:tcW w:w="1854" w:type="dxa"/>
          </w:tcPr>
          <w:p w:rsidR="00A22196" w:rsidRPr="0050425B" w:rsidRDefault="00A22196" w:rsidP="00AB23E4">
            <w:pPr>
              <w:spacing w:after="0"/>
              <w:jc w:val="center"/>
              <w:rPr>
                <w:rFonts w:ascii="Times New Roman" w:hAnsi="Times New Roman" w:cs="Times New Roman"/>
                <w:b/>
                <w:sz w:val="24"/>
                <w:szCs w:val="24"/>
                <w:highlight w:val="yellow"/>
              </w:rPr>
            </w:pPr>
          </w:p>
        </w:tc>
      </w:tr>
      <w:tr w:rsidR="00A22196" w:rsidRPr="0050425B" w:rsidTr="00936A7D">
        <w:tc>
          <w:tcPr>
            <w:tcW w:w="7501" w:type="dxa"/>
          </w:tcPr>
          <w:p w:rsidR="00A22196" w:rsidRPr="0050425B" w:rsidRDefault="00A22196">
            <w:pPr>
              <w:numPr>
                <w:ilvl w:val="0"/>
                <w:numId w:val="75"/>
              </w:numPr>
              <w:suppressAutoHyphens/>
              <w:spacing w:after="0"/>
              <w:rPr>
                <w:rFonts w:ascii="Times New Roman" w:hAnsi="Times New Roman" w:cs="Times New Roman"/>
                <w:b/>
                <w:sz w:val="24"/>
                <w:szCs w:val="24"/>
              </w:rPr>
            </w:pPr>
            <w:r w:rsidRPr="0050425B">
              <w:rPr>
                <w:rFonts w:ascii="Times New Roman" w:hAnsi="Times New Roman" w:cs="Times New Roman"/>
                <w:b/>
                <w:sz w:val="24"/>
                <w:szCs w:val="24"/>
              </w:rPr>
              <w:t>СТРУКТУРА И СОДЕРЖАНИЕ УЧЕБНОЙ ДИСЦИПЛИНЫ</w:t>
            </w:r>
          </w:p>
        </w:tc>
        <w:tc>
          <w:tcPr>
            <w:tcW w:w="1854" w:type="dxa"/>
          </w:tcPr>
          <w:p w:rsidR="00A22196" w:rsidRPr="0050425B" w:rsidRDefault="00A22196" w:rsidP="00AB23E4">
            <w:pPr>
              <w:spacing w:after="0"/>
              <w:jc w:val="center"/>
              <w:rPr>
                <w:rFonts w:ascii="Times New Roman" w:hAnsi="Times New Roman" w:cs="Times New Roman"/>
                <w:b/>
                <w:sz w:val="24"/>
                <w:szCs w:val="24"/>
                <w:highlight w:val="yellow"/>
              </w:rPr>
            </w:pPr>
          </w:p>
        </w:tc>
      </w:tr>
      <w:tr w:rsidR="00A22196" w:rsidRPr="0050425B" w:rsidTr="00936A7D">
        <w:tc>
          <w:tcPr>
            <w:tcW w:w="7501" w:type="dxa"/>
          </w:tcPr>
          <w:p w:rsidR="00A22196" w:rsidRPr="0050425B" w:rsidRDefault="00A22196">
            <w:pPr>
              <w:numPr>
                <w:ilvl w:val="0"/>
                <w:numId w:val="75"/>
              </w:numPr>
              <w:suppressAutoHyphens/>
              <w:spacing w:after="0"/>
              <w:rPr>
                <w:rFonts w:ascii="Times New Roman" w:hAnsi="Times New Roman" w:cs="Times New Roman"/>
                <w:b/>
                <w:sz w:val="24"/>
                <w:szCs w:val="24"/>
              </w:rPr>
            </w:pPr>
            <w:r w:rsidRPr="0050425B">
              <w:rPr>
                <w:rFonts w:ascii="Times New Roman" w:hAnsi="Times New Roman" w:cs="Times New Roman"/>
                <w:b/>
                <w:sz w:val="24"/>
                <w:szCs w:val="24"/>
              </w:rPr>
              <w:t>УСЛОВИЯ РЕАЛИЗАЦИИ УЧЕБНОЙ ДИСЦИПЛИНЫ</w:t>
            </w:r>
          </w:p>
        </w:tc>
        <w:tc>
          <w:tcPr>
            <w:tcW w:w="1854" w:type="dxa"/>
          </w:tcPr>
          <w:p w:rsidR="00A22196" w:rsidRPr="0050425B" w:rsidRDefault="00A22196" w:rsidP="00AB23E4">
            <w:pPr>
              <w:spacing w:after="0"/>
              <w:jc w:val="center"/>
              <w:rPr>
                <w:rFonts w:ascii="Times New Roman" w:hAnsi="Times New Roman" w:cs="Times New Roman"/>
                <w:b/>
                <w:sz w:val="24"/>
                <w:szCs w:val="24"/>
                <w:highlight w:val="yellow"/>
              </w:rPr>
            </w:pPr>
          </w:p>
        </w:tc>
      </w:tr>
      <w:tr w:rsidR="00A22196" w:rsidRPr="0050425B" w:rsidTr="00936A7D">
        <w:tc>
          <w:tcPr>
            <w:tcW w:w="7501" w:type="dxa"/>
          </w:tcPr>
          <w:p w:rsidR="00A22196" w:rsidRPr="0050425B" w:rsidRDefault="00A22196">
            <w:pPr>
              <w:numPr>
                <w:ilvl w:val="0"/>
                <w:numId w:val="75"/>
              </w:numPr>
              <w:suppressAutoHyphens/>
              <w:spacing w:after="0"/>
              <w:rPr>
                <w:rFonts w:ascii="Times New Roman" w:hAnsi="Times New Roman" w:cs="Times New Roman"/>
                <w:b/>
                <w:sz w:val="24"/>
                <w:szCs w:val="24"/>
              </w:rPr>
            </w:pPr>
            <w:r w:rsidRPr="0050425B">
              <w:rPr>
                <w:rFonts w:ascii="Times New Roman" w:hAnsi="Times New Roman" w:cs="Times New Roman"/>
                <w:b/>
                <w:sz w:val="24"/>
                <w:szCs w:val="24"/>
              </w:rPr>
              <w:t>КОНТРОЛЬ И ОЦЕНКА РЕЗУЛЬТАТОВ ОСВОЕНИЯ УЧЕБНОЙ ДИСЦИПЛИНЫ</w:t>
            </w:r>
          </w:p>
          <w:p w:rsidR="00A22196" w:rsidRPr="0050425B" w:rsidRDefault="00A22196" w:rsidP="00AB23E4">
            <w:pPr>
              <w:suppressAutoHyphens/>
              <w:spacing w:after="0"/>
              <w:rPr>
                <w:rFonts w:ascii="Times New Roman" w:hAnsi="Times New Roman" w:cs="Times New Roman"/>
                <w:b/>
                <w:sz w:val="24"/>
                <w:szCs w:val="24"/>
              </w:rPr>
            </w:pPr>
          </w:p>
        </w:tc>
        <w:tc>
          <w:tcPr>
            <w:tcW w:w="1854" w:type="dxa"/>
          </w:tcPr>
          <w:p w:rsidR="00A22196" w:rsidRPr="0050425B" w:rsidRDefault="00A22196" w:rsidP="00AB23E4">
            <w:pPr>
              <w:spacing w:after="0"/>
              <w:jc w:val="center"/>
              <w:rPr>
                <w:rFonts w:ascii="Times New Roman" w:hAnsi="Times New Roman" w:cs="Times New Roman"/>
                <w:b/>
                <w:sz w:val="24"/>
                <w:szCs w:val="24"/>
                <w:highlight w:val="yellow"/>
              </w:rPr>
            </w:pPr>
          </w:p>
        </w:tc>
      </w:tr>
    </w:tbl>
    <w:p w:rsidR="00A22196" w:rsidRPr="0050425B" w:rsidRDefault="00A22196">
      <w:pPr>
        <w:numPr>
          <w:ilvl w:val="0"/>
          <w:numId w:val="76"/>
        </w:numPr>
        <w:suppressAutoHyphens/>
        <w:spacing w:after="0"/>
        <w:jc w:val="center"/>
        <w:rPr>
          <w:rFonts w:ascii="Times New Roman" w:hAnsi="Times New Roman" w:cs="Times New Roman"/>
          <w:b/>
          <w:sz w:val="24"/>
          <w:szCs w:val="24"/>
        </w:rPr>
      </w:pPr>
      <w:r w:rsidRPr="0050425B">
        <w:rPr>
          <w:rFonts w:ascii="Times New Roman" w:hAnsi="Times New Roman" w:cs="Times New Roman"/>
          <w:b/>
          <w:i/>
          <w:u w:val="single"/>
        </w:rPr>
        <w:br w:type="page"/>
      </w:r>
      <w:r w:rsidRPr="0050425B">
        <w:rPr>
          <w:rFonts w:ascii="Times New Roman" w:hAnsi="Times New Roman" w:cs="Times New Roman"/>
          <w:b/>
          <w:sz w:val="24"/>
          <w:szCs w:val="24"/>
        </w:rPr>
        <w:t xml:space="preserve">ОБЩАЯ ХАРАКТЕРИСТИКА </w:t>
      </w:r>
      <w:r w:rsidRPr="0050425B">
        <w:rPr>
          <w:rFonts w:ascii="Times New Roman" w:hAnsi="Times New Roman" w:cs="Times New Roman"/>
          <w:b/>
          <w:color w:val="000000"/>
          <w:sz w:val="24"/>
          <w:szCs w:val="24"/>
        </w:rPr>
        <w:t>РАБОЧЕЙ ПРОГРАММЫ</w:t>
      </w:r>
      <w:r w:rsidRPr="0050425B">
        <w:rPr>
          <w:rFonts w:ascii="Times New Roman" w:hAnsi="Times New Roman" w:cs="Times New Roman"/>
          <w:b/>
          <w:sz w:val="24"/>
          <w:szCs w:val="24"/>
        </w:rPr>
        <w:t xml:space="preserve"> УЧЕБНОЙ ДИСЦИПЛИНЫ</w:t>
      </w:r>
    </w:p>
    <w:p w:rsidR="00A22196" w:rsidRPr="0050425B" w:rsidRDefault="00A22196" w:rsidP="00AB23E4">
      <w:pPr>
        <w:spacing w:after="0"/>
        <w:jc w:val="center"/>
        <w:rPr>
          <w:rFonts w:ascii="Times New Roman" w:hAnsi="Times New Roman" w:cs="Times New Roman"/>
          <w:b/>
          <w:iCs/>
          <w:sz w:val="24"/>
          <w:szCs w:val="24"/>
        </w:rPr>
      </w:pPr>
      <w:r w:rsidRPr="0050425B">
        <w:rPr>
          <w:rFonts w:ascii="Times New Roman" w:hAnsi="Times New Roman" w:cs="Times New Roman"/>
          <w:b/>
          <w:iCs/>
          <w:sz w:val="24"/>
          <w:szCs w:val="24"/>
        </w:rPr>
        <w:t>«</w:t>
      </w:r>
      <w:r w:rsidRPr="0050425B">
        <w:rPr>
          <w:rFonts w:ascii="Times New Roman" w:hAnsi="Times New Roman" w:cs="Times New Roman"/>
          <w:b/>
          <w:bCs/>
          <w:iCs/>
          <w:sz w:val="24"/>
          <w:szCs w:val="24"/>
        </w:rPr>
        <w:t>ЕН.01 Математика</w:t>
      </w:r>
      <w:r w:rsidRPr="0050425B">
        <w:rPr>
          <w:rFonts w:ascii="Times New Roman" w:hAnsi="Times New Roman" w:cs="Times New Roman"/>
          <w:b/>
          <w:iCs/>
          <w:sz w:val="24"/>
          <w:szCs w:val="24"/>
        </w:rPr>
        <w:t>»</w:t>
      </w:r>
    </w:p>
    <w:p w:rsidR="00A22196" w:rsidRPr="0050425B" w:rsidRDefault="00A22196" w:rsidP="00AB23E4">
      <w:pPr>
        <w:spacing w:after="0"/>
        <w:ind w:firstLine="709"/>
        <w:jc w:val="center"/>
        <w:rPr>
          <w:rFonts w:ascii="Times New Roman" w:hAnsi="Times New Roman" w:cs="Times New Roman"/>
          <w:sz w:val="24"/>
          <w:szCs w:val="24"/>
          <w:vertAlign w:val="superscript"/>
        </w:rPr>
      </w:pPr>
    </w:p>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color w:val="000000"/>
          <w:sz w:val="24"/>
          <w:szCs w:val="24"/>
        </w:rPr>
      </w:pPr>
      <w:r w:rsidRPr="0050425B">
        <w:rPr>
          <w:rFonts w:ascii="Times New Roman" w:hAnsi="Times New Roman" w:cs="Times New Roman"/>
          <w:b/>
          <w:sz w:val="24"/>
          <w:szCs w:val="24"/>
        </w:rPr>
        <w:t xml:space="preserve">1.1. Место дисциплины в структуре основной образовательной программы: </w:t>
      </w:r>
    </w:p>
    <w:p w:rsidR="00A22196" w:rsidRPr="0050425B" w:rsidRDefault="00A22196" w:rsidP="00AB23E4">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4"/>
          <w:szCs w:val="24"/>
        </w:rPr>
      </w:pPr>
      <w:r w:rsidRPr="0050425B">
        <w:rPr>
          <w:rFonts w:ascii="Times New Roman" w:hAnsi="Times New Roman" w:cs="Times New Roman"/>
          <w:sz w:val="24"/>
          <w:szCs w:val="24"/>
        </w:rPr>
        <w:t xml:space="preserve">Учебная дисциплина ЕН.01 Математика является обязательной частью </w:t>
      </w:r>
      <w:r w:rsidRPr="0050425B">
        <w:rPr>
          <w:rFonts w:ascii="Times New Roman" w:hAnsi="Times New Roman" w:cs="Times New Roman"/>
          <w:bCs/>
          <w:sz w:val="24"/>
          <w:szCs w:val="24"/>
        </w:rPr>
        <w:t>математического и общего естественнонаучного цикла</w:t>
      </w:r>
      <w:r w:rsidRPr="0050425B">
        <w:rPr>
          <w:rFonts w:ascii="Times New Roman" w:hAnsi="Times New Roman" w:cs="Times New Roman"/>
          <w:b/>
          <w:bCs/>
          <w:sz w:val="24"/>
          <w:szCs w:val="24"/>
        </w:rPr>
        <w:t xml:space="preserve"> </w:t>
      </w:r>
      <w:r w:rsidRPr="0050425B">
        <w:rPr>
          <w:rFonts w:ascii="Times New Roman" w:hAnsi="Times New Roman" w:cs="Times New Roman"/>
          <w:sz w:val="24"/>
          <w:szCs w:val="24"/>
        </w:rPr>
        <w:t xml:space="preserve">ПОП-П в соответствии с ФГОС СПО по специальности ФГОС 07.02.01 Архитектура. </w:t>
      </w:r>
    </w:p>
    <w:p w:rsidR="00A22196" w:rsidRPr="0050425B" w:rsidRDefault="00A22196" w:rsidP="00AB23E4">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4"/>
          <w:szCs w:val="24"/>
        </w:rPr>
      </w:pPr>
      <w:r w:rsidRPr="0050425B">
        <w:rPr>
          <w:rFonts w:ascii="Times New Roman" w:hAnsi="Times New Roman" w:cs="Times New Roman"/>
          <w:sz w:val="24"/>
          <w:szCs w:val="24"/>
        </w:rPr>
        <w:t>Особое значение дисциплина имеет при формировании и развитии ОК 01</w:t>
      </w:r>
      <w:r w:rsidRPr="0050425B">
        <w:rPr>
          <w:rFonts w:ascii="Times New Roman" w:hAnsi="Times New Roman" w:cs="Times New Roman"/>
          <w:i/>
          <w:sz w:val="24"/>
          <w:szCs w:val="24"/>
        </w:rPr>
        <w:t>.</w:t>
      </w:r>
    </w:p>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b/>
          <w:sz w:val="24"/>
          <w:szCs w:val="24"/>
        </w:rPr>
      </w:pPr>
    </w:p>
    <w:p w:rsidR="00A22196" w:rsidRPr="0050425B" w:rsidRDefault="00A22196" w:rsidP="00AB23E4">
      <w:pPr>
        <w:spacing w:after="0"/>
        <w:ind w:firstLine="709"/>
        <w:rPr>
          <w:rFonts w:ascii="Times New Roman" w:hAnsi="Times New Roman" w:cs="Times New Roman"/>
          <w:b/>
          <w:sz w:val="24"/>
          <w:szCs w:val="24"/>
        </w:rPr>
      </w:pPr>
      <w:r w:rsidRPr="0050425B">
        <w:rPr>
          <w:rFonts w:ascii="Times New Roman" w:hAnsi="Times New Roman" w:cs="Times New Roman"/>
          <w:b/>
          <w:sz w:val="24"/>
          <w:szCs w:val="24"/>
        </w:rPr>
        <w:t>1.2. Цель и планируемые результаты освоения дисциплины:</w:t>
      </w:r>
    </w:p>
    <w:p w:rsidR="00A22196" w:rsidRPr="0050425B" w:rsidRDefault="00A22196" w:rsidP="00AB23E4">
      <w:pPr>
        <w:suppressAutoHyphens/>
        <w:spacing w:after="0" w:line="240" w:lineRule="auto"/>
        <w:ind w:firstLine="709"/>
        <w:jc w:val="both"/>
        <w:rPr>
          <w:rFonts w:ascii="Times New Roman" w:hAnsi="Times New Roman" w:cs="Times New Roman"/>
          <w:sz w:val="24"/>
          <w:szCs w:val="24"/>
          <w:lang w:eastAsia="en-US"/>
        </w:rPr>
      </w:pPr>
      <w:r w:rsidRPr="0050425B">
        <w:rPr>
          <w:rFonts w:ascii="Times New Roman" w:hAnsi="Times New Roman" w:cs="Times New Roman"/>
          <w:sz w:val="24"/>
          <w:szCs w:val="24"/>
        </w:rPr>
        <w:t xml:space="preserve">В рамках программы учебной дисциплины обучающимися осваиваются умения </w:t>
      </w:r>
      <w:r w:rsidRPr="0050425B">
        <w:rPr>
          <w:rFonts w:ascii="Times New Roman" w:hAnsi="Times New Roman" w:cs="Times New Roman"/>
          <w:sz w:val="24"/>
          <w:szCs w:val="24"/>
        </w:rPr>
        <w:br/>
        <w:t>и знания</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99"/>
        <w:gridCol w:w="1507"/>
        <w:gridCol w:w="2173"/>
        <w:gridCol w:w="1501"/>
        <w:gridCol w:w="2191"/>
      </w:tblGrid>
      <w:tr w:rsidR="00A22196" w:rsidRPr="0050425B" w:rsidTr="00936A7D">
        <w:trPr>
          <w:trHeight w:val="649"/>
        </w:trPr>
        <w:tc>
          <w:tcPr>
            <w:tcW w:w="2199" w:type="dxa"/>
            <w:hideMark/>
          </w:tcPr>
          <w:p w:rsidR="00A22196" w:rsidRPr="0050425B" w:rsidRDefault="00A22196" w:rsidP="00AB23E4">
            <w:pPr>
              <w:suppressAutoHyphens/>
              <w:spacing w:after="0" w:line="240" w:lineRule="auto"/>
              <w:jc w:val="center"/>
              <w:rPr>
                <w:rFonts w:ascii="Times New Roman" w:hAnsi="Times New Roman" w:cs="Times New Roman"/>
                <w:sz w:val="24"/>
                <w:szCs w:val="24"/>
              </w:rPr>
            </w:pPr>
            <w:r w:rsidRPr="0050425B">
              <w:rPr>
                <w:rFonts w:ascii="Times New Roman" w:hAnsi="Times New Roman" w:cs="Times New Roman"/>
                <w:sz w:val="24"/>
                <w:szCs w:val="24"/>
              </w:rPr>
              <w:t>Код</w:t>
            </w:r>
          </w:p>
          <w:p w:rsidR="00A22196" w:rsidRPr="0050425B" w:rsidRDefault="00A22196" w:rsidP="00AB23E4">
            <w:pPr>
              <w:suppressAutoHyphens/>
              <w:spacing w:after="0" w:line="240" w:lineRule="auto"/>
              <w:jc w:val="center"/>
              <w:rPr>
                <w:rFonts w:ascii="Times New Roman" w:hAnsi="Times New Roman" w:cs="Times New Roman"/>
                <w:sz w:val="24"/>
                <w:szCs w:val="24"/>
              </w:rPr>
            </w:pPr>
            <w:r w:rsidRPr="0050425B">
              <w:rPr>
                <w:rFonts w:ascii="Times New Roman" w:hAnsi="Times New Roman" w:cs="Times New Roman"/>
                <w:sz w:val="24"/>
                <w:szCs w:val="24"/>
              </w:rPr>
              <w:t>ПК, ОК</w:t>
            </w:r>
          </w:p>
        </w:tc>
        <w:tc>
          <w:tcPr>
            <w:tcW w:w="1507" w:type="dxa"/>
          </w:tcPr>
          <w:p w:rsidR="00A22196" w:rsidRPr="0050425B" w:rsidRDefault="00A22196" w:rsidP="00AB23E4">
            <w:pPr>
              <w:suppressAutoHyphens/>
              <w:spacing w:after="0" w:line="240" w:lineRule="auto"/>
              <w:jc w:val="center"/>
              <w:rPr>
                <w:rFonts w:ascii="Times New Roman" w:hAnsi="Times New Roman" w:cs="Times New Roman"/>
                <w:sz w:val="24"/>
                <w:szCs w:val="24"/>
              </w:rPr>
            </w:pPr>
            <w:r w:rsidRPr="0050425B">
              <w:rPr>
                <w:rFonts w:ascii="Times New Roman" w:hAnsi="Times New Roman" w:cs="Times New Roman"/>
                <w:sz w:val="24"/>
                <w:szCs w:val="24"/>
              </w:rPr>
              <w:t>Код умений</w:t>
            </w:r>
          </w:p>
        </w:tc>
        <w:tc>
          <w:tcPr>
            <w:tcW w:w="2173" w:type="dxa"/>
            <w:hideMark/>
          </w:tcPr>
          <w:p w:rsidR="00A22196" w:rsidRPr="0050425B" w:rsidRDefault="00A22196" w:rsidP="00AB23E4">
            <w:pPr>
              <w:suppressAutoHyphens/>
              <w:spacing w:after="0" w:line="240" w:lineRule="auto"/>
              <w:jc w:val="center"/>
              <w:rPr>
                <w:rFonts w:ascii="Times New Roman" w:hAnsi="Times New Roman" w:cs="Times New Roman"/>
                <w:sz w:val="24"/>
                <w:szCs w:val="24"/>
              </w:rPr>
            </w:pPr>
            <w:r w:rsidRPr="0050425B">
              <w:rPr>
                <w:rFonts w:ascii="Times New Roman" w:hAnsi="Times New Roman" w:cs="Times New Roman"/>
                <w:sz w:val="24"/>
                <w:szCs w:val="24"/>
              </w:rPr>
              <w:t>Умения</w:t>
            </w:r>
          </w:p>
        </w:tc>
        <w:tc>
          <w:tcPr>
            <w:tcW w:w="1501" w:type="dxa"/>
          </w:tcPr>
          <w:p w:rsidR="00A22196" w:rsidRPr="0050425B" w:rsidRDefault="00A22196" w:rsidP="00AB23E4">
            <w:pPr>
              <w:suppressAutoHyphens/>
              <w:spacing w:after="0" w:line="240" w:lineRule="auto"/>
              <w:jc w:val="center"/>
              <w:rPr>
                <w:rFonts w:ascii="Times New Roman" w:hAnsi="Times New Roman" w:cs="Times New Roman"/>
                <w:sz w:val="24"/>
                <w:szCs w:val="24"/>
              </w:rPr>
            </w:pPr>
            <w:r w:rsidRPr="0050425B">
              <w:rPr>
                <w:rFonts w:ascii="Times New Roman" w:hAnsi="Times New Roman" w:cs="Times New Roman"/>
                <w:sz w:val="24"/>
                <w:szCs w:val="24"/>
              </w:rPr>
              <w:t>Код знаний</w:t>
            </w:r>
          </w:p>
        </w:tc>
        <w:tc>
          <w:tcPr>
            <w:tcW w:w="2191" w:type="dxa"/>
            <w:hideMark/>
          </w:tcPr>
          <w:p w:rsidR="00A22196" w:rsidRPr="0050425B" w:rsidRDefault="00A22196" w:rsidP="00AB23E4">
            <w:pPr>
              <w:suppressAutoHyphens/>
              <w:spacing w:after="0" w:line="240" w:lineRule="auto"/>
              <w:jc w:val="center"/>
              <w:rPr>
                <w:rFonts w:ascii="Times New Roman" w:hAnsi="Times New Roman" w:cs="Times New Roman"/>
                <w:sz w:val="24"/>
                <w:szCs w:val="24"/>
              </w:rPr>
            </w:pPr>
            <w:r w:rsidRPr="0050425B">
              <w:rPr>
                <w:rFonts w:ascii="Times New Roman" w:hAnsi="Times New Roman" w:cs="Times New Roman"/>
                <w:sz w:val="24"/>
                <w:szCs w:val="24"/>
              </w:rPr>
              <w:t>Знания</w:t>
            </w:r>
          </w:p>
        </w:tc>
      </w:tr>
      <w:tr w:rsidR="00A22196" w:rsidRPr="0050425B" w:rsidTr="00936A7D">
        <w:trPr>
          <w:trHeight w:val="212"/>
        </w:trPr>
        <w:tc>
          <w:tcPr>
            <w:tcW w:w="2199" w:type="dxa"/>
            <w:vMerge w:val="restart"/>
          </w:tcPr>
          <w:p w:rsidR="00A22196" w:rsidRPr="0050425B" w:rsidRDefault="00A22196" w:rsidP="00AB23E4">
            <w:pPr>
              <w:spacing w:after="0" w:line="240" w:lineRule="auto"/>
              <w:rPr>
                <w:rFonts w:ascii="Times New Roman" w:eastAsia="Times New Roman" w:hAnsi="Times New Roman" w:cs="Times New Roman"/>
                <w:b/>
                <w:bCs/>
              </w:rPr>
            </w:pPr>
            <w:r w:rsidRPr="0050425B">
              <w:rPr>
                <w:rFonts w:ascii="Times New Roman" w:eastAsia="Times New Roman" w:hAnsi="Times New Roman" w:cs="Times New Roman"/>
                <w:b/>
                <w:bCs/>
              </w:rPr>
              <w:t>ПК 1.2</w:t>
            </w:r>
          </w:p>
          <w:p w:rsidR="00A22196" w:rsidRPr="0050425B" w:rsidRDefault="00A22196" w:rsidP="00AB23E4">
            <w:pPr>
              <w:suppressAutoHyphens/>
              <w:spacing w:after="0" w:line="240" w:lineRule="auto"/>
              <w:rPr>
                <w:rFonts w:ascii="Times New Roman" w:hAnsi="Times New Roman" w:cs="Times New Roman"/>
                <w:b/>
                <w:bCs/>
                <w:i/>
              </w:rPr>
            </w:pPr>
          </w:p>
        </w:tc>
        <w:tc>
          <w:tcPr>
            <w:tcW w:w="1507" w:type="dxa"/>
          </w:tcPr>
          <w:p w:rsidR="00A22196" w:rsidRPr="0050425B" w:rsidRDefault="00A22196" w:rsidP="00AB23E4">
            <w:pPr>
              <w:spacing w:after="0"/>
              <w:rPr>
                <w:rFonts w:ascii="Times New Roman" w:hAnsi="Times New Roman" w:cs="Times New Roman"/>
                <w:sz w:val="24"/>
                <w:szCs w:val="24"/>
              </w:rPr>
            </w:pPr>
            <w:r w:rsidRPr="0050425B">
              <w:rPr>
                <w:rFonts w:ascii="Times New Roman" w:hAnsi="Times New Roman" w:cs="Times New Roman"/>
                <w:sz w:val="24"/>
                <w:szCs w:val="24"/>
              </w:rPr>
              <w:t>У 1.2.01</w:t>
            </w:r>
          </w:p>
        </w:tc>
        <w:tc>
          <w:tcPr>
            <w:tcW w:w="2173" w:type="dxa"/>
          </w:tcPr>
          <w:p w:rsidR="00A22196" w:rsidRPr="0050425B" w:rsidRDefault="00A22196" w:rsidP="00AB23E4">
            <w:pPr>
              <w:spacing w:after="0" w:line="240" w:lineRule="auto"/>
              <w:ind w:firstLine="13"/>
              <w:rPr>
                <w:rFonts w:ascii="Times New Roman" w:hAnsi="Times New Roman" w:cs="Times New Roman"/>
                <w:i/>
              </w:rPr>
            </w:pPr>
            <w:r w:rsidRPr="0050425B">
              <w:rPr>
                <w:rFonts w:ascii="Times New Roman" w:eastAsia="Calibri" w:hAnsi="Times New Roman" w:cs="Times New Roman"/>
                <w:color w:val="000000"/>
                <w:sz w:val="24"/>
                <w:szCs w:val="24"/>
                <w:lang w:eastAsia="en-US"/>
              </w:rPr>
              <w:t>выбирать и применять оптимальные формы и методы изображения и моделирования архитектурной формы и пространства</w:t>
            </w:r>
          </w:p>
        </w:tc>
        <w:tc>
          <w:tcPr>
            <w:tcW w:w="1501" w:type="dxa"/>
          </w:tcPr>
          <w:p w:rsidR="00A22196" w:rsidRPr="0050425B" w:rsidRDefault="00A22196" w:rsidP="00AB23E4">
            <w:pPr>
              <w:spacing w:after="0"/>
              <w:rPr>
                <w:rFonts w:ascii="Times New Roman" w:hAnsi="Times New Roman" w:cs="Times New Roman"/>
                <w:sz w:val="24"/>
                <w:szCs w:val="24"/>
              </w:rPr>
            </w:pPr>
            <w:r w:rsidRPr="0050425B">
              <w:rPr>
                <w:rFonts w:ascii="Times New Roman" w:hAnsi="Times New Roman" w:cs="Times New Roman"/>
                <w:sz w:val="24"/>
                <w:szCs w:val="24"/>
              </w:rPr>
              <w:t>З 1.2.01</w:t>
            </w:r>
          </w:p>
        </w:tc>
        <w:tc>
          <w:tcPr>
            <w:tcW w:w="2191" w:type="dxa"/>
          </w:tcPr>
          <w:p w:rsidR="00A22196" w:rsidRPr="0050425B" w:rsidRDefault="00A22196" w:rsidP="00AB23E4">
            <w:pPr>
              <w:spacing w:after="0" w:line="240" w:lineRule="auto"/>
              <w:rPr>
                <w:rFonts w:ascii="Times New Roman" w:eastAsia="Calibri" w:hAnsi="Times New Roman" w:cs="Times New Roman"/>
                <w:color w:val="000000"/>
                <w:sz w:val="24"/>
                <w:szCs w:val="24"/>
                <w:lang w:eastAsia="en-US"/>
              </w:rPr>
            </w:pPr>
            <w:r w:rsidRPr="0050425B">
              <w:rPr>
                <w:rFonts w:ascii="Times New Roman" w:eastAsia="Calibri" w:hAnsi="Times New Roman" w:cs="Times New Roman"/>
                <w:color w:val="000000"/>
                <w:sz w:val="24"/>
                <w:szCs w:val="24"/>
                <w:lang w:eastAsia="en-US"/>
              </w:rPr>
              <w:t>средства и методы архитектурно-строительного проектирования;</w:t>
            </w:r>
          </w:p>
          <w:p w:rsidR="00A22196" w:rsidRPr="0050425B" w:rsidRDefault="00A22196" w:rsidP="00AB23E4">
            <w:pPr>
              <w:spacing w:after="0" w:line="240" w:lineRule="auto"/>
              <w:ind w:firstLine="13"/>
              <w:rPr>
                <w:rFonts w:ascii="Times New Roman" w:hAnsi="Times New Roman" w:cs="Times New Roman"/>
                <w:i/>
              </w:rPr>
            </w:pPr>
            <w:r w:rsidRPr="0050425B">
              <w:rPr>
                <w:rFonts w:ascii="Times New Roman" w:eastAsia="Calibri" w:hAnsi="Times New Roman" w:cs="Times New Roman"/>
                <w:color w:val="000000"/>
                <w:sz w:val="24"/>
                <w:szCs w:val="24"/>
                <w:lang w:eastAsia="en-US"/>
              </w:rPr>
              <w:t>основы архитектурной композиции и закономерности визуального восприятия</w:t>
            </w:r>
          </w:p>
        </w:tc>
      </w:tr>
      <w:tr w:rsidR="00A22196" w:rsidRPr="0050425B" w:rsidTr="00936A7D">
        <w:trPr>
          <w:trHeight w:val="212"/>
        </w:trPr>
        <w:tc>
          <w:tcPr>
            <w:tcW w:w="2199" w:type="dxa"/>
            <w:vMerge/>
          </w:tcPr>
          <w:p w:rsidR="00A22196" w:rsidRPr="0050425B" w:rsidRDefault="00A22196" w:rsidP="00AB23E4">
            <w:pPr>
              <w:suppressAutoHyphens/>
              <w:spacing w:after="0" w:line="240" w:lineRule="auto"/>
              <w:rPr>
                <w:rFonts w:ascii="Times New Roman" w:hAnsi="Times New Roman" w:cs="Times New Roman"/>
                <w:i/>
              </w:rPr>
            </w:pPr>
          </w:p>
        </w:tc>
        <w:tc>
          <w:tcPr>
            <w:tcW w:w="1507" w:type="dxa"/>
          </w:tcPr>
          <w:p w:rsidR="00A22196" w:rsidRPr="0050425B" w:rsidRDefault="00A22196" w:rsidP="00AB23E4">
            <w:pPr>
              <w:spacing w:after="0"/>
              <w:rPr>
                <w:rFonts w:ascii="Times New Roman" w:hAnsi="Times New Roman" w:cs="Times New Roman"/>
                <w:sz w:val="24"/>
                <w:szCs w:val="24"/>
              </w:rPr>
            </w:pPr>
            <w:r w:rsidRPr="0050425B">
              <w:rPr>
                <w:rFonts w:ascii="Times New Roman" w:hAnsi="Times New Roman" w:cs="Times New Roman"/>
                <w:sz w:val="24"/>
                <w:szCs w:val="24"/>
              </w:rPr>
              <w:t>У 1.2.07</w:t>
            </w:r>
          </w:p>
        </w:tc>
        <w:tc>
          <w:tcPr>
            <w:tcW w:w="2173" w:type="dxa"/>
          </w:tcPr>
          <w:p w:rsidR="00A22196" w:rsidRPr="0050425B" w:rsidRDefault="00A22196" w:rsidP="00AB23E4">
            <w:pPr>
              <w:spacing w:after="0" w:line="240" w:lineRule="auto"/>
              <w:ind w:firstLine="13"/>
              <w:rPr>
                <w:rFonts w:ascii="Times New Roman" w:hAnsi="Times New Roman" w:cs="Times New Roman"/>
                <w:i/>
              </w:rPr>
            </w:pPr>
            <w:r w:rsidRPr="0050425B">
              <w:rPr>
                <w:rFonts w:ascii="Times New Roman" w:eastAsia="Calibri" w:hAnsi="Times New Roman" w:cs="Times New Roman"/>
                <w:color w:val="000000"/>
                <w:sz w:val="24"/>
                <w:szCs w:val="24"/>
                <w:lang w:eastAsia="en-US"/>
              </w:rPr>
              <w:t>формулировать обоснования архитектурных и объемно-планировочных решений объекта</w:t>
            </w:r>
          </w:p>
        </w:tc>
        <w:tc>
          <w:tcPr>
            <w:tcW w:w="1501" w:type="dxa"/>
          </w:tcPr>
          <w:p w:rsidR="00A22196" w:rsidRPr="0050425B" w:rsidRDefault="00A22196" w:rsidP="00AB23E4">
            <w:pPr>
              <w:spacing w:after="0"/>
              <w:rPr>
                <w:rFonts w:ascii="Times New Roman" w:hAnsi="Times New Roman" w:cs="Times New Roman"/>
                <w:sz w:val="24"/>
                <w:szCs w:val="24"/>
              </w:rPr>
            </w:pPr>
          </w:p>
        </w:tc>
        <w:tc>
          <w:tcPr>
            <w:tcW w:w="2191" w:type="dxa"/>
          </w:tcPr>
          <w:p w:rsidR="00A22196" w:rsidRPr="0050425B" w:rsidRDefault="00A22196" w:rsidP="00AB23E4">
            <w:pPr>
              <w:spacing w:after="0" w:line="240" w:lineRule="auto"/>
              <w:ind w:firstLine="13"/>
              <w:rPr>
                <w:rFonts w:ascii="Times New Roman" w:hAnsi="Times New Roman" w:cs="Times New Roman"/>
                <w:i/>
              </w:rPr>
            </w:pPr>
          </w:p>
        </w:tc>
      </w:tr>
      <w:tr w:rsidR="00A22196" w:rsidRPr="0050425B" w:rsidTr="00936A7D">
        <w:trPr>
          <w:trHeight w:val="212"/>
        </w:trPr>
        <w:tc>
          <w:tcPr>
            <w:tcW w:w="2199" w:type="dxa"/>
            <w:vMerge w:val="restart"/>
          </w:tcPr>
          <w:p w:rsidR="00A22196" w:rsidRPr="0050425B" w:rsidRDefault="00A22196" w:rsidP="00AB23E4">
            <w:pPr>
              <w:spacing w:after="0" w:line="240" w:lineRule="auto"/>
              <w:rPr>
                <w:rFonts w:ascii="Times New Roman" w:eastAsia="Times New Roman" w:hAnsi="Times New Roman" w:cs="Times New Roman"/>
                <w:b/>
                <w:bCs/>
              </w:rPr>
            </w:pPr>
            <w:r w:rsidRPr="0050425B">
              <w:rPr>
                <w:rFonts w:ascii="Times New Roman" w:eastAsia="Times New Roman" w:hAnsi="Times New Roman" w:cs="Times New Roman"/>
                <w:b/>
                <w:bCs/>
              </w:rPr>
              <w:t>ОК 01</w:t>
            </w:r>
          </w:p>
          <w:p w:rsidR="00A22196" w:rsidRPr="0050425B" w:rsidRDefault="00A22196" w:rsidP="00AB23E4">
            <w:pPr>
              <w:suppressAutoHyphens/>
              <w:spacing w:after="0" w:line="240" w:lineRule="auto"/>
              <w:rPr>
                <w:rFonts w:ascii="Times New Roman" w:hAnsi="Times New Roman" w:cs="Times New Roman"/>
                <w:b/>
                <w:bCs/>
                <w:i/>
              </w:rPr>
            </w:pPr>
          </w:p>
        </w:tc>
        <w:tc>
          <w:tcPr>
            <w:tcW w:w="1507" w:type="dxa"/>
          </w:tcPr>
          <w:p w:rsidR="00A22196" w:rsidRPr="0050425B" w:rsidRDefault="00A22196" w:rsidP="00AB23E4">
            <w:pPr>
              <w:spacing w:after="0"/>
              <w:rPr>
                <w:rFonts w:ascii="Times New Roman" w:hAnsi="Times New Roman" w:cs="Times New Roman"/>
                <w:sz w:val="24"/>
                <w:szCs w:val="24"/>
              </w:rPr>
            </w:pPr>
            <w:r w:rsidRPr="0050425B">
              <w:rPr>
                <w:rFonts w:ascii="Times New Roman" w:hAnsi="Times New Roman" w:cs="Times New Roman"/>
                <w:bCs/>
                <w:iCs/>
                <w:sz w:val="24"/>
                <w:szCs w:val="24"/>
              </w:rPr>
              <w:t>Уо 01.01</w:t>
            </w:r>
          </w:p>
        </w:tc>
        <w:tc>
          <w:tcPr>
            <w:tcW w:w="2173" w:type="dxa"/>
          </w:tcPr>
          <w:p w:rsidR="00A22196" w:rsidRPr="0050425B" w:rsidRDefault="00A22196" w:rsidP="00AB23E4">
            <w:pPr>
              <w:spacing w:after="0" w:line="240" w:lineRule="auto"/>
              <w:ind w:firstLine="13"/>
              <w:rPr>
                <w:rFonts w:ascii="Times New Roman" w:hAnsi="Times New Roman" w:cs="Times New Roman"/>
                <w:i/>
              </w:rPr>
            </w:pPr>
            <w:r w:rsidRPr="0050425B">
              <w:rPr>
                <w:rFonts w:ascii="Times New Roman" w:hAnsi="Times New Roman" w:cs="Times New Roman"/>
                <w:iCs/>
                <w:sz w:val="24"/>
                <w:szCs w:val="24"/>
              </w:rPr>
              <w:t xml:space="preserve">распознавать задачу и/или проблему </w:t>
            </w:r>
            <w:r w:rsidRPr="0050425B">
              <w:rPr>
                <w:rFonts w:ascii="Times New Roman" w:hAnsi="Times New Roman" w:cs="Times New Roman"/>
                <w:iCs/>
                <w:sz w:val="24"/>
                <w:szCs w:val="24"/>
              </w:rPr>
              <w:br/>
              <w:t>в профессиональном и/или социальном контексте</w:t>
            </w:r>
          </w:p>
        </w:tc>
        <w:tc>
          <w:tcPr>
            <w:tcW w:w="1501" w:type="dxa"/>
          </w:tcPr>
          <w:p w:rsidR="00A22196" w:rsidRPr="0050425B" w:rsidRDefault="00A22196" w:rsidP="00AB23E4">
            <w:pPr>
              <w:spacing w:after="0"/>
              <w:rPr>
                <w:rFonts w:ascii="Times New Roman" w:hAnsi="Times New Roman" w:cs="Times New Roman"/>
                <w:sz w:val="24"/>
                <w:szCs w:val="24"/>
              </w:rPr>
            </w:pPr>
            <w:r w:rsidRPr="0050425B">
              <w:rPr>
                <w:rFonts w:ascii="Times New Roman" w:hAnsi="Times New Roman" w:cs="Times New Roman"/>
                <w:bCs/>
                <w:iCs/>
                <w:sz w:val="24"/>
                <w:szCs w:val="24"/>
              </w:rPr>
              <w:t>Зо 01.01</w:t>
            </w:r>
          </w:p>
        </w:tc>
        <w:tc>
          <w:tcPr>
            <w:tcW w:w="2191" w:type="dxa"/>
          </w:tcPr>
          <w:p w:rsidR="00A22196" w:rsidRPr="0050425B" w:rsidRDefault="00A22196" w:rsidP="00AB23E4">
            <w:pPr>
              <w:spacing w:after="0" w:line="240" w:lineRule="auto"/>
              <w:ind w:firstLine="13"/>
              <w:rPr>
                <w:rFonts w:ascii="Times New Roman" w:hAnsi="Times New Roman" w:cs="Times New Roman"/>
                <w:i/>
              </w:rPr>
            </w:pPr>
            <w:r w:rsidRPr="0050425B">
              <w:rPr>
                <w:rFonts w:ascii="Times New Roman" w:hAnsi="Times New Roman" w:cs="Times New Roman"/>
                <w:iCs/>
                <w:sz w:val="24"/>
                <w:szCs w:val="24"/>
              </w:rPr>
              <w:t>а</w:t>
            </w:r>
            <w:r w:rsidRPr="0050425B">
              <w:rPr>
                <w:rFonts w:ascii="Times New Roman" w:hAnsi="Times New Roman" w:cs="Times New Roman"/>
                <w:bCs/>
                <w:sz w:val="24"/>
                <w:szCs w:val="24"/>
              </w:rPr>
              <w:t xml:space="preserve">ктуальный профессиональный </w:t>
            </w:r>
            <w:r w:rsidRPr="0050425B">
              <w:rPr>
                <w:rFonts w:ascii="Times New Roman" w:hAnsi="Times New Roman" w:cs="Times New Roman"/>
                <w:bCs/>
                <w:sz w:val="24"/>
                <w:szCs w:val="24"/>
              </w:rPr>
              <w:br/>
              <w:t>и социальный контекст, в котором приходится работать и жить</w:t>
            </w:r>
          </w:p>
        </w:tc>
      </w:tr>
      <w:tr w:rsidR="00A22196" w:rsidRPr="0050425B" w:rsidTr="00936A7D">
        <w:trPr>
          <w:trHeight w:val="212"/>
        </w:trPr>
        <w:tc>
          <w:tcPr>
            <w:tcW w:w="2199" w:type="dxa"/>
            <w:vMerge/>
          </w:tcPr>
          <w:p w:rsidR="00A22196" w:rsidRPr="0050425B" w:rsidRDefault="00A22196" w:rsidP="00AB23E4">
            <w:pPr>
              <w:spacing w:after="0" w:line="240" w:lineRule="auto"/>
              <w:rPr>
                <w:rFonts w:ascii="Times New Roman" w:eastAsia="Times New Roman" w:hAnsi="Times New Roman" w:cs="Times New Roman"/>
                <w:b/>
                <w:bCs/>
              </w:rPr>
            </w:pPr>
          </w:p>
        </w:tc>
        <w:tc>
          <w:tcPr>
            <w:tcW w:w="1507" w:type="dxa"/>
          </w:tcPr>
          <w:p w:rsidR="00A22196" w:rsidRPr="0050425B" w:rsidRDefault="00A22196" w:rsidP="00AB23E4">
            <w:pPr>
              <w:spacing w:after="0"/>
              <w:rPr>
                <w:rFonts w:ascii="Times New Roman" w:hAnsi="Times New Roman" w:cs="Times New Roman"/>
                <w:sz w:val="24"/>
                <w:szCs w:val="24"/>
              </w:rPr>
            </w:pPr>
            <w:r w:rsidRPr="0050425B">
              <w:rPr>
                <w:rFonts w:ascii="Times New Roman" w:hAnsi="Times New Roman" w:cs="Times New Roman"/>
                <w:bCs/>
                <w:iCs/>
                <w:sz w:val="24"/>
                <w:szCs w:val="24"/>
              </w:rPr>
              <w:t>Уо 01.02</w:t>
            </w:r>
          </w:p>
        </w:tc>
        <w:tc>
          <w:tcPr>
            <w:tcW w:w="2173" w:type="dxa"/>
          </w:tcPr>
          <w:p w:rsidR="00A22196" w:rsidRPr="0050425B" w:rsidRDefault="00A22196" w:rsidP="00AB23E4">
            <w:pPr>
              <w:spacing w:after="0" w:line="240" w:lineRule="auto"/>
              <w:ind w:firstLine="13"/>
              <w:rPr>
                <w:rFonts w:ascii="Times New Roman" w:hAnsi="Times New Roman" w:cs="Times New Roman"/>
                <w:i/>
              </w:rPr>
            </w:pPr>
            <w:r w:rsidRPr="0050425B">
              <w:rPr>
                <w:rFonts w:ascii="Times New Roman" w:hAnsi="Times New Roman" w:cs="Times New Roman"/>
                <w:iCs/>
                <w:sz w:val="24"/>
                <w:szCs w:val="24"/>
              </w:rPr>
              <w:t>анализировать задачу и/или проблему и выделять её составные части</w:t>
            </w:r>
          </w:p>
        </w:tc>
        <w:tc>
          <w:tcPr>
            <w:tcW w:w="1501" w:type="dxa"/>
          </w:tcPr>
          <w:p w:rsidR="00A22196" w:rsidRPr="0050425B" w:rsidRDefault="00A22196" w:rsidP="00AB23E4">
            <w:pPr>
              <w:spacing w:after="0"/>
              <w:rPr>
                <w:rFonts w:ascii="Times New Roman" w:hAnsi="Times New Roman" w:cs="Times New Roman"/>
                <w:sz w:val="24"/>
                <w:szCs w:val="24"/>
              </w:rPr>
            </w:pPr>
            <w:r w:rsidRPr="0050425B">
              <w:rPr>
                <w:rFonts w:ascii="Times New Roman" w:hAnsi="Times New Roman" w:cs="Times New Roman"/>
                <w:bCs/>
                <w:iCs/>
                <w:sz w:val="24"/>
                <w:szCs w:val="24"/>
              </w:rPr>
              <w:t>Зо 01.02</w:t>
            </w:r>
          </w:p>
        </w:tc>
        <w:tc>
          <w:tcPr>
            <w:tcW w:w="2191" w:type="dxa"/>
          </w:tcPr>
          <w:p w:rsidR="00A22196" w:rsidRPr="0050425B" w:rsidRDefault="00A22196" w:rsidP="00AB23E4">
            <w:pPr>
              <w:spacing w:after="0" w:line="240" w:lineRule="auto"/>
              <w:ind w:firstLine="13"/>
              <w:rPr>
                <w:rFonts w:ascii="Times New Roman" w:hAnsi="Times New Roman" w:cs="Times New Roman"/>
                <w:i/>
              </w:rPr>
            </w:pPr>
            <w:r w:rsidRPr="0050425B">
              <w:rPr>
                <w:rFonts w:ascii="Times New Roman" w:hAnsi="Times New Roman" w:cs="Times New Roman"/>
                <w:bCs/>
                <w:sz w:val="24"/>
                <w:szCs w:val="24"/>
              </w:rPr>
              <w:t xml:space="preserve">основные источники информации </w:t>
            </w:r>
            <w:r w:rsidRPr="0050425B">
              <w:rPr>
                <w:rFonts w:ascii="Times New Roman" w:hAnsi="Times New Roman" w:cs="Times New Roman"/>
                <w:bCs/>
                <w:sz w:val="24"/>
                <w:szCs w:val="24"/>
              </w:rPr>
              <w:br/>
              <w:t xml:space="preserve">и ресурсы для решения задач и проблем </w:t>
            </w:r>
            <w:r w:rsidRPr="0050425B">
              <w:rPr>
                <w:rFonts w:ascii="Times New Roman" w:hAnsi="Times New Roman" w:cs="Times New Roman"/>
                <w:bCs/>
                <w:sz w:val="24"/>
                <w:szCs w:val="24"/>
              </w:rPr>
              <w:br/>
              <w:t>в профессиональном и/или социальном контексте</w:t>
            </w:r>
          </w:p>
        </w:tc>
      </w:tr>
      <w:tr w:rsidR="00A22196" w:rsidRPr="0050425B" w:rsidTr="00936A7D">
        <w:trPr>
          <w:trHeight w:val="212"/>
        </w:trPr>
        <w:tc>
          <w:tcPr>
            <w:tcW w:w="2199" w:type="dxa"/>
            <w:vMerge/>
          </w:tcPr>
          <w:p w:rsidR="00A22196" w:rsidRPr="0050425B" w:rsidRDefault="00A22196" w:rsidP="00AB23E4">
            <w:pPr>
              <w:suppressAutoHyphens/>
              <w:spacing w:after="0" w:line="240" w:lineRule="auto"/>
              <w:rPr>
                <w:rFonts w:ascii="Times New Roman" w:hAnsi="Times New Roman" w:cs="Times New Roman"/>
                <w:i/>
              </w:rPr>
            </w:pPr>
          </w:p>
        </w:tc>
        <w:tc>
          <w:tcPr>
            <w:tcW w:w="1507" w:type="dxa"/>
          </w:tcPr>
          <w:p w:rsidR="00A22196" w:rsidRPr="0050425B" w:rsidRDefault="00A22196" w:rsidP="00AB23E4">
            <w:pPr>
              <w:spacing w:after="0"/>
              <w:rPr>
                <w:rFonts w:ascii="Times New Roman" w:hAnsi="Times New Roman" w:cs="Times New Roman"/>
                <w:sz w:val="24"/>
                <w:szCs w:val="24"/>
              </w:rPr>
            </w:pPr>
            <w:r w:rsidRPr="0050425B">
              <w:rPr>
                <w:rFonts w:ascii="Times New Roman" w:hAnsi="Times New Roman" w:cs="Times New Roman"/>
                <w:bCs/>
                <w:iCs/>
                <w:sz w:val="24"/>
                <w:szCs w:val="24"/>
              </w:rPr>
              <w:t>Уо 01.03</w:t>
            </w:r>
          </w:p>
        </w:tc>
        <w:tc>
          <w:tcPr>
            <w:tcW w:w="2173" w:type="dxa"/>
          </w:tcPr>
          <w:p w:rsidR="00A22196" w:rsidRPr="0050425B" w:rsidRDefault="00A22196" w:rsidP="00AB23E4">
            <w:pPr>
              <w:spacing w:after="0" w:line="240" w:lineRule="auto"/>
              <w:ind w:firstLine="13"/>
              <w:rPr>
                <w:rFonts w:ascii="Times New Roman" w:hAnsi="Times New Roman" w:cs="Times New Roman"/>
                <w:i/>
              </w:rPr>
            </w:pPr>
            <w:r w:rsidRPr="0050425B">
              <w:rPr>
                <w:rFonts w:ascii="Times New Roman" w:hAnsi="Times New Roman" w:cs="Times New Roman"/>
                <w:iCs/>
                <w:sz w:val="24"/>
                <w:szCs w:val="24"/>
              </w:rPr>
              <w:t>определять этапы решения задачи</w:t>
            </w:r>
          </w:p>
        </w:tc>
        <w:tc>
          <w:tcPr>
            <w:tcW w:w="1501" w:type="dxa"/>
          </w:tcPr>
          <w:p w:rsidR="00A22196" w:rsidRPr="0050425B" w:rsidRDefault="00A22196" w:rsidP="00AB23E4">
            <w:pPr>
              <w:spacing w:after="0"/>
              <w:rPr>
                <w:rFonts w:ascii="Times New Roman" w:hAnsi="Times New Roman" w:cs="Times New Roman"/>
                <w:sz w:val="24"/>
                <w:szCs w:val="24"/>
              </w:rPr>
            </w:pPr>
            <w:r w:rsidRPr="0050425B">
              <w:rPr>
                <w:rFonts w:ascii="Times New Roman" w:hAnsi="Times New Roman" w:cs="Times New Roman"/>
                <w:bCs/>
                <w:iCs/>
                <w:sz w:val="24"/>
                <w:szCs w:val="24"/>
              </w:rPr>
              <w:t>Зо 01.03</w:t>
            </w:r>
          </w:p>
        </w:tc>
        <w:tc>
          <w:tcPr>
            <w:tcW w:w="2191" w:type="dxa"/>
          </w:tcPr>
          <w:p w:rsidR="00A22196" w:rsidRPr="0050425B" w:rsidRDefault="00A22196" w:rsidP="00AB23E4">
            <w:pPr>
              <w:spacing w:after="0" w:line="240" w:lineRule="auto"/>
              <w:ind w:firstLine="13"/>
              <w:rPr>
                <w:rFonts w:ascii="Times New Roman" w:hAnsi="Times New Roman" w:cs="Times New Roman"/>
                <w:i/>
              </w:rPr>
            </w:pPr>
            <w:r w:rsidRPr="0050425B">
              <w:rPr>
                <w:rFonts w:ascii="Times New Roman" w:hAnsi="Times New Roman" w:cs="Times New Roman"/>
                <w:bCs/>
                <w:sz w:val="24"/>
                <w:szCs w:val="24"/>
              </w:rPr>
              <w:t>алгоритмы выполнения работ в профессиональной и смежных областях</w:t>
            </w:r>
          </w:p>
        </w:tc>
      </w:tr>
      <w:tr w:rsidR="00A22196" w:rsidRPr="0050425B" w:rsidTr="00936A7D">
        <w:trPr>
          <w:trHeight w:val="212"/>
        </w:trPr>
        <w:tc>
          <w:tcPr>
            <w:tcW w:w="2199" w:type="dxa"/>
            <w:vMerge/>
          </w:tcPr>
          <w:p w:rsidR="00A22196" w:rsidRPr="0050425B" w:rsidRDefault="00A22196" w:rsidP="00AB23E4">
            <w:pPr>
              <w:suppressAutoHyphens/>
              <w:spacing w:after="0" w:line="240" w:lineRule="auto"/>
              <w:rPr>
                <w:rFonts w:ascii="Times New Roman" w:hAnsi="Times New Roman" w:cs="Times New Roman"/>
                <w:i/>
              </w:rPr>
            </w:pPr>
          </w:p>
        </w:tc>
        <w:tc>
          <w:tcPr>
            <w:tcW w:w="1507" w:type="dxa"/>
          </w:tcPr>
          <w:p w:rsidR="00A22196" w:rsidRPr="0050425B" w:rsidRDefault="00A22196" w:rsidP="00AB23E4">
            <w:pPr>
              <w:spacing w:after="0"/>
              <w:rPr>
                <w:rFonts w:ascii="Times New Roman" w:hAnsi="Times New Roman" w:cs="Times New Roman"/>
                <w:sz w:val="24"/>
                <w:szCs w:val="24"/>
              </w:rPr>
            </w:pPr>
            <w:r w:rsidRPr="0050425B">
              <w:rPr>
                <w:rFonts w:ascii="Times New Roman" w:hAnsi="Times New Roman" w:cs="Times New Roman"/>
                <w:bCs/>
                <w:iCs/>
                <w:sz w:val="24"/>
                <w:szCs w:val="24"/>
              </w:rPr>
              <w:t>Уо 01.05</w:t>
            </w:r>
          </w:p>
        </w:tc>
        <w:tc>
          <w:tcPr>
            <w:tcW w:w="2173" w:type="dxa"/>
          </w:tcPr>
          <w:p w:rsidR="00A22196" w:rsidRPr="0050425B" w:rsidRDefault="00A22196" w:rsidP="00AB23E4">
            <w:pPr>
              <w:spacing w:after="0" w:line="240" w:lineRule="auto"/>
              <w:ind w:firstLine="13"/>
              <w:rPr>
                <w:rFonts w:ascii="Times New Roman" w:hAnsi="Times New Roman" w:cs="Times New Roman"/>
                <w:i/>
              </w:rPr>
            </w:pPr>
            <w:r w:rsidRPr="0050425B">
              <w:rPr>
                <w:rFonts w:ascii="Times New Roman" w:hAnsi="Times New Roman" w:cs="Times New Roman"/>
                <w:iCs/>
                <w:sz w:val="24"/>
                <w:szCs w:val="24"/>
              </w:rPr>
              <w:t>составлять план действия</w:t>
            </w:r>
          </w:p>
        </w:tc>
        <w:tc>
          <w:tcPr>
            <w:tcW w:w="1501" w:type="dxa"/>
          </w:tcPr>
          <w:p w:rsidR="00A22196" w:rsidRPr="0050425B" w:rsidRDefault="00A22196" w:rsidP="00AB23E4">
            <w:pPr>
              <w:spacing w:after="0"/>
              <w:rPr>
                <w:rFonts w:ascii="Times New Roman" w:hAnsi="Times New Roman" w:cs="Times New Roman"/>
                <w:sz w:val="24"/>
                <w:szCs w:val="24"/>
              </w:rPr>
            </w:pPr>
            <w:r w:rsidRPr="0050425B">
              <w:rPr>
                <w:rFonts w:ascii="Times New Roman" w:hAnsi="Times New Roman" w:cs="Times New Roman"/>
                <w:bCs/>
                <w:iCs/>
                <w:sz w:val="24"/>
                <w:szCs w:val="24"/>
              </w:rPr>
              <w:t>Зо 01.04</w:t>
            </w:r>
          </w:p>
        </w:tc>
        <w:tc>
          <w:tcPr>
            <w:tcW w:w="2191" w:type="dxa"/>
          </w:tcPr>
          <w:p w:rsidR="00A22196" w:rsidRPr="0050425B" w:rsidRDefault="00A22196" w:rsidP="00AB23E4">
            <w:pPr>
              <w:spacing w:after="0" w:line="240" w:lineRule="auto"/>
              <w:ind w:firstLine="13"/>
              <w:rPr>
                <w:rFonts w:ascii="Times New Roman" w:hAnsi="Times New Roman" w:cs="Times New Roman"/>
                <w:i/>
              </w:rPr>
            </w:pPr>
            <w:r w:rsidRPr="0050425B">
              <w:rPr>
                <w:rFonts w:ascii="Times New Roman" w:hAnsi="Times New Roman" w:cs="Times New Roman"/>
                <w:bCs/>
                <w:sz w:val="24"/>
                <w:szCs w:val="24"/>
              </w:rPr>
              <w:t>методы работы в профессиональной и смежных сферах</w:t>
            </w:r>
          </w:p>
        </w:tc>
      </w:tr>
      <w:tr w:rsidR="00A22196" w:rsidRPr="0050425B" w:rsidTr="00936A7D">
        <w:trPr>
          <w:trHeight w:val="212"/>
        </w:trPr>
        <w:tc>
          <w:tcPr>
            <w:tcW w:w="2199" w:type="dxa"/>
            <w:vMerge/>
          </w:tcPr>
          <w:p w:rsidR="00A22196" w:rsidRPr="0050425B" w:rsidRDefault="00A22196" w:rsidP="00AB23E4">
            <w:pPr>
              <w:suppressAutoHyphens/>
              <w:spacing w:after="0" w:line="240" w:lineRule="auto"/>
              <w:rPr>
                <w:rFonts w:ascii="Times New Roman" w:hAnsi="Times New Roman" w:cs="Times New Roman"/>
                <w:i/>
              </w:rPr>
            </w:pPr>
          </w:p>
        </w:tc>
        <w:tc>
          <w:tcPr>
            <w:tcW w:w="1507" w:type="dxa"/>
          </w:tcPr>
          <w:p w:rsidR="00A22196" w:rsidRPr="0050425B" w:rsidRDefault="00A22196" w:rsidP="00AB23E4">
            <w:pPr>
              <w:spacing w:after="0"/>
              <w:rPr>
                <w:rFonts w:ascii="Times New Roman" w:hAnsi="Times New Roman" w:cs="Times New Roman"/>
                <w:sz w:val="24"/>
                <w:szCs w:val="24"/>
              </w:rPr>
            </w:pPr>
            <w:r w:rsidRPr="0050425B">
              <w:rPr>
                <w:rFonts w:ascii="Times New Roman" w:hAnsi="Times New Roman" w:cs="Times New Roman"/>
                <w:bCs/>
                <w:iCs/>
                <w:sz w:val="24"/>
                <w:szCs w:val="24"/>
              </w:rPr>
              <w:t>Уо 01.06</w:t>
            </w:r>
          </w:p>
        </w:tc>
        <w:tc>
          <w:tcPr>
            <w:tcW w:w="2173" w:type="dxa"/>
          </w:tcPr>
          <w:p w:rsidR="00A22196" w:rsidRPr="0050425B" w:rsidRDefault="00A22196" w:rsidP="00AB23E4">
            <w:pPr>
              <w:spacing w:after="0" w:line="240" w:lineRule="auto"/>
              <w:ind w:firstLine="13"/>
              <w:rPr>
                <w:rFonts w:ascii="Times New Roman" w:hAnsi="Times New Roman" w:cs="Times New Roman"/>
                <w:i/>
              </w:rPr>
            </w:pPr>
            <w:r w:rsidRPr="0050425B">
              <w:rPr>
                <w:rFonts w:ascii="Times New Roman" w:hAnsi="Times New Roman" w:cs="Times New Roman"/>
                <w:iCs/>
                <w:sz w:val="24"/>
                <w:szCs w:val="24"/>
              </w:rPr>
              <w:t>определять необходимые ресурсы</w:t>
            </w:r>
          </w:p>
        </w:tc>
        <w:tc>
          <w:tcPr>
            <w:tcW w:w="1501" w:type="dxa"/>
          </w:tcPr>
          <w:p w:rsidR="00A22196" w:rsidRPr="0050425B" w:rsidRDefault="00A22196" w:rsidP="00AB23E4">
            <w:pPr>
              <w:spacing w:after="0"/>
              <w:rPr>
                <w:rFonts w:ascii="Times New Roman" w:hAnsi="Times New Roman" w:cs="Times New Roman"/>
                <w:sz w:val="24"/>
                <w:szCs w:val="24"/>
              </w:rPr>
            </w:pPr>
            <w:r w:rsidRPr="0050425B">
              <w:rPr>
                <w:rFonts w:ascii="Times New Roman" w:hAnsi="Times New Roman" w:cs="Times New Roman"/>
                <w:bCs/>
                <w:iCs/>
                <w:sz w:val="24"/>
                <w:szCs w:val="24"/>
              </w:rPr>
              <w:t>Зо 01.05</w:t>
            </w:r>
          </w:p>
        </w:tc>
        <w:tc>
          <w:tcPr>
            <w:tcW w:w="2191" w:type="dxa"/>
          </w:tcPr>
          <w:p w:rsidR="00A22196" w:rsidRPr="0050425B" w:rsidRDefault="00A22196" w:rsidP="00AB23E4">
            <w:pPr>
              <w:spacing w:after="0" w:line="240" w:lineRule="auto"/>
              <w:ind w:firstLine="13"/>
              <w:rPr>
                <w:rFonts w:ascii="Times New Roman" w:hAnsi="Times New Roman" w:cs="Times New Roman"/>
                <w:i/>
              </w:rPr>
            </w:pPr>
            <w:r w:rsidRPr="0050425B">
              <w:rPr>
                <w:rFonts w:ascii="Times New Roman" w:hAnsi="Times New Roman" w:cs="Times New Roman"/>
                <w:bCs/>
                <w:sz w:val="24"/>
                <w:szCs w:val="24"/>
              </w:rPr>
              <w:t>структуру плана для решения задач</w:t>
            </w:r>
          </w:p>
        </w:tc>
      </w:tr>
      <w:tr w:rsidR="00A22196" w:rsidRPr="0050425B" w:rsidTr="00936A7D">
        <w:trPr>
          <w:trHeight w:val="212"/>
        </w:trPr>
        <w:tc>
          <w:tcPr>
            <w:tcW w:w="2199" w:type="dxa"/>
            <w:vMerge/>
          </w:tcPr>
          <w:p w:rsidR="00A22196" w:rsidRPr="0050425B" w:rsidRDefault="00A22196" w:rsidP="00AB23E4">
            <w:pPr>
              <w:suppressAutoHyphens/>
              <w:spacing w:after="0" w:line="240" w:lineRule="auto"/>
              <w:rPr>
                <w:rFonts w:ascii="Times New Roman" w:hAnsi="Times New Roman" w:cs="Times New Roman"/>
                <w:i/>
              </w:rPr>
            </w:pPr>
          </w:p>
        </w:tc>
        <w:tc>
          <w:tcPr>
            <w:tcW w:w="1507" w:type="dxa"/>
          </w:tcPr>
          <w:p w:rsidR="00A22196" w:rsidRPr="0050425B" w:rsidRDefault="00A22196" w:rsidP="00AB23E4">
            <w:pPr>
              <w:spacing w:after="0"/>
              <w:rPr>
                <w:rFonts w:ascii="Times New Roman" w:hAnsi="Times New Roman" w:cs="Times New Roman"/>
                <w:sz w:val="24"/>
                <w:szCs w:val="24"/>
              </w:rPr>
            </w:pPr>
            <w:r w:rsidRPr="0050425B">
              <w:rPr>
                <w:rFonts w:ascii="Times New Roman" w:hAnsi="Times New Roman" w:cs="Times New Roman"/>
                <w:bCs/>
                <w:iCs/>
                <w:sz w:val="24"/>
                <w:szCs w:val="24"/>
              </w:rPr>
              <w:t>Уо 01.08</w:t>
            </w:r>
          </w:p>
        </w:tc>
        <w:tc>
          <w:tcPr>
            <w:tcW w:w="2173" w:type="dxa"/>
          </w:tcPr>
          <w:p w:rsidR="00A22196" w:rsidRPr="0050425B" w:rsidRDefault="00A22196" w:rsidP="00AB23E4">
            <w:pPr>
              <w:spacing w:after="0" w:line="240" w:lineRule="auto"/>
              <w:ind w:firstLine="13"/>
              <w:rPr>
                <w:rFonts w:ascii="Times New Roman" w:hAnsi="Times New Roman" w:cs="Times New Roman"/>
                <w:i/>
              </w:rPr>
            </w:pPr>
            <w:r w:rsidRPr="0050425B">
              <w:rPr>
                <w:rFonts w:ascii="Times New Roman" w:hAnsi="Times New Roman" w:cs="Times New Roman"/>
                <w:iCs/>
                <w:sz w:val="24"/>
                <w:szCs w:val="24"/>
              </w:rPr>
              <w:t>реализовывать составленный план</w:t>
            </w:r>
          </w:p>
        </w:tc>
        <w:tc>
          <w:tcPr>
            <w:tcW w:w="1501" w:type="dxa"/>
          </w:tcPr>
          <w:p w:rsidR="00A22196" w:rsidRPr="0050425B" w:rsidRDefault="00A22196" w:rsidP="00AB23E4">
            <w:pPr>
              <w:spacing w:after="0"/>
              <w:rPr>
                <w:rFonts w:ascii="Times New Roman" w:hAnsi="Times New Roman" w:cs="Times New Roman"/>
                <w:sz w:val="24"/>
                <w:szCs w:val="24"/>
              </w:rPr>
            </w:pPr>
            <w:r w:rsidRPr="0050425B">
              <w:rPr>
                <w:rFonts w:ascii="Times New Roman" w:hAnsi="Times New Roman" w:cs="Times New Roman"/>
                <w:bCs/>
                <w:iCs/>
                <w:sz w:val="24"/>
                <w:szCs w:val="24"/>
              </w:rPr>
              <w:t>Зо 01.06</w:t>
            </w:r>
          </w:p>
        </w:tc>
        <w:tc>
          <w:tcPr>
            <w:tcW w:w="2191" w:type="dxa"/>
          </w:tcPr>
          <w:p w:rsidR="00A22196" w:rsidRPr="0050425B" w:rsidRDefault="00A22196" w:rsidP="00AB23E4">
            <w:pPr>
              <w:spacing w:after="0" w:line="240" w:lineRule="auto"/>
              <w:ind w:firstLine="13"/>
              <w:rPr>
                <w:rFonts w:ascii="Times New Roman" w:hAnsi="Times New Roman" w:cs="Times New Roman"/>
                <w:i/>
              </w:rPr>
            </w:pPr>
            <w:r w:rsidRPr="0050425B">
              <w:rPr>
                <w:rFonts w:ascii="Times New Roman" w:hAnsi="Times New Roman" w:cs="Times New Roman"/>
                <w:bCs/>
                <w:sz w:val="24"/>
                <w:szCs w:val="24"/>
              </w:rPr>
              <w:t>порядок оценки результатов решения задач профессиональной деятельности</w:t>
            </w:r>
          </w:p>
        </w:tc>
      </w:tr>
      <w:tr w:rsidR="00A22196" w:rsidRPr="0050425B" w:rsidTr="00936A7D">
        <w:trPr>
          <w:trHeight w:val="212"/>
        </w:trPr>
        <w:tc>
          <w:tcPr>
            <w:tcW w:w="2199" w:type="dxa"/>
            <w:vMerge/>
          </w:tcPr>
          <w:p w:rsidR="00A22196" w:rsidRPr="0050425B" w:rsidRDefault="00A22196" w:rsidP="00AB23E4">
            <w:pPr>
              <w:suppressAutoHyphens/>
              <w:spacing w:after="0" w:line="240" w:lineRule="auto"/>
              <w:rPr>
                <w:rFonts w:ascii="Times New Roman" w:hAnsi="Times New Roman" w:cs="Times New Roman"/>
                <w:i/>
              </w:rPr>
            </w:pPr>
          </w:p>
        </w:tc>
        <w:tc>
          <w:tcPr>
            <w:tcW w:w="1507" w:type="dxa"/>
          </w:tcPr>
          <w:p w:rsidR="00A22196" w:rsidRPr="0050425B" w:rsidRDefault="00A22196" w:rsidP="00AB23E4">
            <w:pPr>
              <w:spacing w:after="0"/>
              <w:rPr>
                <w:rFonts w:ascii="Times New Roman" w:hAnsi="Times New Roman" w:cs="Times New Roman"/>
                <w:sz w:val="24"/>
                <w:szCs w:val="24"/>
              </w:rPr>
            </w:pPr>
            <w:r w:rsidRPr="0050425B">
              <w:rPr>
                <w:rFonts w:ascii="Times New Roman" w:hAnsi="Times New Roman" w:cs="Times New Roman"/>
                <w:bCs/>
                <w:iCs/>
                <w:sz w:val="24"/>
                <w:szCs w:val="24"/>
              </w:rPr>
              <w:t>Уо 01.09</w:t>
            </w:r>
          </w:p>
        </w:tc>
        <w:tc>
          <w:tcPr>
            <w:tcW w:w="2173" w:type="dxa"/>
          </w:tcPr>
          <w:p w:rsidR="00A22196" w:rsidRPr="0050425B" w:rsidRDefault="00A22196" w:rsidP="00AB23E4">
            <w:pPr>
              <w:spacing w:after="0" w:line="240" w:lineRule="auto"/>
              <w:ind w:firstLine="13"/>
              <w:rPr>
                <w:rFonts w:ascii="Times New Roman" w:hAnsi="Times New Roman" w:cs="Times New Roman"/>
                <w:i/>
              </w:rPr>
            </w:pPr>
            <w:r w:rsidRPr="0050425B">
              <w:rPr>
                <w:rFonts w:ascii="Times New Roman" w:hAnsi="Times New Roman" w:cs="Times New Roman"/>
                <w:iCs/>
                <w:sz w:val="24"/>
                <w:szCs w:val="24"/>
              </w:rPr>
              <w:t>оценивать результат и последствия своих действий (самостоятельно или с помощью наставника)</w:t>
            </w:r>
          </w:p>
        </w:tc>
        <w:tc>
          <w:tcPr>
            <w:tcW w:w="1501" w:type="dxa"/>
          </w:tcPr>
          <w:p w:rsidR="00A22196" w:rsidRPr="0050425B" w:rsidRDefault="00A22196" w:rsidP="00AB23E4">
            <w:pPr>
              <w:spacing w:after="0"/>
              <w:rPr>
                <w:rFonts w:ascii="Times New Roman" w:hAnsi="Times New Roman" w:cs="Times New Roman"/>
                <w:sz w:val="24"/>
                <w:szCs w:val="24"/>
              </w:rPr>
            </w:pPr>
          </w:p>
        </w:tc>
        <w:tc>
          <w:tcPr>
            <w:tcW w:w="2191" w:type="dxa"/>
          </w:tcPr>
          <w:p w:rsidR="00A22196" w:rsidRPr="0050425B" w:rsidRDefault="00A22196" w:rsidP="00AB23E4">
            <w:pPr>
              <w:spacing w:after="0" w:line="240" w:lineRule="auto"/>
              <w:ind w:firstLine="13"/>
              <w:rPr>
                <w:rFonts w:ascii="Times New Roman" w:hAnsi="Times New Roman" w:cs="Times New Roman"/>
                <w:i/>
              </w:rPr>
            </w:pPr>
          </w:p>
        </w:tc>
      </w:tr>
    </w:tbl>
    <w:p w:rsidR="00A22196" w:rsidRPr="0050425B" w:rsidRDefault="00A22196" w:rsidP="00AB23E4">
      <w:pPr>
        <w:suppressAutoHyphens/>
        <w:spacing w:after="0" w:line="240" w:lineRule="auto"/>
        <w:ind w:firstLine="709"/>
        <w:rPr>
          <w:rFonts w:ascii="Times New Roman" w:hAnsi="Times New Roman" w:cs="Times New Roman"/>
          <w:b/>
        </w:rPr>
      </w:pPr>
    </w:p>
    <w:p w:rsidR="00A22196" w:rsidRPr="0050425B" w:rsidRDefault="00A22196" w:rsidP="00AB23E4">
      <w:pPr>
        <w:suppressAutoHyphens/>
        <w:spacing w:after="0" w:line="240" w:lineRule="auto"/>
        <w:jc w:val="center"/>
        <w:rPr>
          <w:rFonts w:ascii="Times New Roman" w:hAnsi="Times New Roman" w:cs="Times New Roman"/>
          <w:b/>
          <w:sz w:val="24"/>
          <w:szCs w:val="24"/>
        </w:rPr>
      </w:pPr>
      <w:r w:rsidRPr="0050425B">
        <w:rPr>
          <w:rFonts w:ascii="Times New Roman" w:hAnsi="Times New Roman" w:cs="Times New Roman"/>
          <w:b/>
          <w:sz w:val="24"/>
          <w:szCs w:val="24"/>
        </w:rPr>
        <w:t>2. СТРУКТУРА И СОДЕРЖАНИЕ УЧЕБНОЙ ДИСЦИПЛИНЫ</w:t>
      </w:r>
    </w:p>
    <w:p w:rsidR="00A22196" w:rsidRPr="0050425B" w:rsidRDefault="00A22196" w:rsidP="00AB23E4">
      <w:pPr>
        <w:suppressAutoHyphens/>
        <w:spacing w:after="0" w:line="240" w:lineRule="auto"/>
        <w:ind w:firstLine="709"/>
        <w:rPr>
          <w:rFonts w:ascii="Times New Roman" w:hAnsi="Times New Roman" w:cs="Times New Roman"/>
          <w:b/>
          <w:sz w:val="24"/>
          <w:szCs w:val="24"/>
        </w:rPr>
      </w:pPr>
      <w:r w:rsidRPr="0050425B">
        <w:rPr>
          <w:rFonts w:ascii="Times New Roman" w:hAnsi="Times New Roman" w:cs="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6912"/>
        <w:gridCol w:w="2659"/>
      </w:tblGrid>
      <w:tr w:rsidR="00A22196" w:rsidRPr="0050425B" w:rsidTr="00936A7D">
        <w:trPr>
          <w:trHeight w:val="490"/>
        </w:trPr>
        <w:tc>
          <w:tcPr>
            <w:tcW w:w="3611" w:type="pct"/>
            <w:vAlign w:val="center"/>
          </w:tcPr>
          <w:p w:rsidR="00A22196" w:rsidRPr="0050425B" w:rsidRDefault="00A22196" w:rsidP="00AB23E4">
            <w:pPr>
              <w:suppressAutoHyphens/>
              <w:spacing w:after="0"/>
              <w:rPr>
                <w:rFonts w:ascii="Times New Roman" w:hAnsi="Times New Roman" w:cs="Times New Roman"/>
                <w:b/>
              </w:rPr>
            </w:pPr>
            <w:r w:rsidRPr="0050425B">
              <w:rPr>
                <w:rFonts w:ascii="Times New Roman" w:hAnsi="Times New Roman" w:cs="Times New Roman"/>
                <w:b/>
              </w:rPr>
              <w:t>Вид учебной работы</w:t>
            </w:r>
          </w:p>
        </w:tc>
        <w:tc>
          <w:tcPr>
            <w:tcW w:w="1389" w:type="pct"/>
            <w:vAlign w:val="center"/>
          </w:tcPr>
          <w:p w:rsidR="00A22196" w:rsidRPr="0050425B" w:rsidRDefault="00A22196" w:rsidP="00AB23E4">
            <w:pPr>
              <w:suppressAutoHyphens/>
              <w:spacing w:after="0"/>
              <w:rPr>
                <w:rFonts w:ascii="Times New Roman" w:hAnsi="Times New Roman" w:cs="Times New Roman"/>
                <w:b/>
                <w:iCs/>
              </w:rPr>
            </w:pPr>
            <w:r w:rsidRPr="0050425B">
              <w:rPr>
                <w:rFonts w:ascii="Times New Roman" w:hAnsi="Times New Roman" w:cs="Times New Roman"/>
                <w:b/>
                <w:iCs/>
              </w:rPr>
              <w:t>Объем в часах</w:t>
            </w:r>
          </w:p>
        </w:tc>
      </w:tr>
      <w:tr w:rsidR="00A22196" w:rsidRPr="0050425B" w:rsidTr="00936A7D">
        <w:trPr>
          <w:trHeight w:val="490"/>
        </w:trPr>
        <w:tc>
          <w:tcPr>
            <w:tcW w:w="3611" w:type="pct"/>
            <w:vAlign w:val="center"/>
          </w:tcPr>
          <w:p w:rsidR="00A22196" w:rsidRPr="0050425B" w:rsidRDefault="00A22196" w:rsidP="00AB23E4">
            <w:pPr>
              <w:suppressAutoHyphens/>
              <w:spacing w:after="0"/>
              <w:rPr>
                <w:rFonts w:ascii="Times New Roman" w:hAnsi="Times New Roman" w:cs="Times New Roman"/>
                <w:b/>
              </w:rPr>
            </w:pPr>
            <w:r w:rsidRPr="0050425B">
              <w:rPr>
                <w:rFonts w:ascii="Times New Roman" w:hAnsi="Times New Roman" w:cs="Times New Roman"/>
                <w:b/>
              </w:rPr>
              <w:t>Объем образовательной программы учебной дисциплины</w:t>
            </w:r>
          </w:p>
        </w:tc>
        <w:tc>
          <w:tcPr>
            <w:tcW w:w="1389" w:type="pct"/>
            <w:vAlign w:val="center"/>
          </w:tcPr>
          <w:p w:rsidR="00A22196" w:rsidRPr="0050425B" w:rsidRDefault="00A22196" w:rsidP="00AB23E4">
            <w:pPr>
              <w:suppressAutoHyphens/>
              <w:spacing w:after="0"/>
              <w:rPr>
                <w:rFonts w:ascii="Times New Roman" w:hAnsi="Times New Roman" w:cs="Times New Roman"/>
                <w:iCs/>
              </w:rPr>
            </w:pPr>
            <w:r w:rsidRPr="0050425B">
              <w:rPr>
                <w:rFonts w:ascii="Times New Roman" w:hAnsi="Times New Roman" w:cs="Times New Roman"/>
                <w:bCs/>
                <w:sz w:val="24"/>
                <w:szCs w:val="24"/>
              </w:rPr>
              <w:t>40</w:t>
            </w:r>
          </w:p>
        </w:tc>
      </w:tr>
      <w:tr w:rsidR="00A22196" w:rsidRPr="0050425B" w:rsidTr="00936A7D">
        <w:trPr>
          <w:trHeight w:val="490"/>
        </w:trPr>
        <w:tc>
          <w:tcPr>
            <w:tcW w:w="3611" w:type="pct"/>
            <w:shd w:val="clear" w:color="auto" w:fill="auto"/>
            <w:vAlign w:val="center"/>
          </w:tcPr>
          <w:p w:rsidR="00A22196" w:rsidRPr="0050425B" w:rsidRDefault="00A22196" w:rsidP="00AB23E4">
            <w:pPr>
              <w:suppressAutoHyphens/>
              <w:spacing w:after="0"/>
              <w:rPr>
                <w:rFonts w:ascii="Times New Roman" w:hAnsi="Times New Roman" w:cs="Times New Roman"/>
                <w:b/>
              </w:rPr>
            </w:pPr>
            <w:r w:rsidRPr="0050425B">
              <w:rPr>
                <w:rFonts w:ascii="Times New Roman" w:hAnsi="Times New Roman" w:cs="Times New Roman"/>
                <w:b/>
              </w:rPr>
              <w:t>в т.ч. в форме практической подготовки</w:t>
            </w:r>
          </w:p>
        </w:tc>
        <w:tc>
          <w:tcPr>
            <w:tcW w:w="1389" w:type="pct"/>
            <w:shd w:val="clear" w:color="auto" w:fill="auto"/>
            <w:vAlign w:val="center"/>
          </w:tcPr>
          <w:p w:rsidR="00A22196" w:rsidRPr="0050425B" w:rsidRDefault="00A22196" w:rsidP="00AB23E4">
            <w:pPr>
              <w:suppressAutoHyphens/>
              <w:spacing w:after="0"/>
              <w:rPr>
                <w:rFonts w:ascii="Times New Roman" w:hAnsi="Times New Roman" w:cs="Times New Roman"/>
                <w:iCs/>
              </w:rPr>
            </w:pPr>
            <w:r w:rsidRPr="0050425B">
              <w:rPr>
                <w:rFonts w:ascii="Times New Roman" w:hAnsi="Times New Roman" w:cs="Times New Roman"/>
                <w:bCs/>
                <w:sz w:val="24"/>
                <w:szCs w:val="24"/>
              </w:rPr>
              <w:t>28</w:t>
            </w:r>
          </w:p>
        </w:tc>
      </w:tr>
      <w:tr w:rsidR="00A22196" w:rsidRPr="0050425B" w:rsidTr="00936A7D">
        <w:trPr>
          <w:trHeight w:val="336"/>
        </w:trPr>
        <w:tc>
          <w:tcPr>
            <w:tcW w:w="5000" w:type="pct"/>
            <w:gridSpan w:val="2"/>
            <w:vAlign w:val="center"/>
          </w:tcPr>
          <w:p w:rsidR="00A22196" w:rsidRPr="0050425B" w:rsidRDefault="00A22196" w:rsidP="00AB23E4">
            <w:pPr>
              <w:suppressAutoHyphens/>
              <w:spacing w:after="0"/>
              <w:rPr>
                <w:rFonts w:ascii="Times New Roman" w:hAnsi="Times New Roman" w:cs="Times New Roman"/>
                <w:iCs/>
              </w:rPr>
            </w:pPr>
            <w:r w:rsidRPr="0050425B">
              <w:rPr>
                <w:rFonts w:ascii="Times New Roman" w:hAnsi="Times New Roman" w:cs="Times New Roman"/>
              </w:rPr>
              <w:t>в т. ч.:</w:t>
            </w:r>
          </w:p>
        </w:tc>
      </w:tr>
      <w:tr w:rsidR="00A22196" w:rsidRPr="0050425B" w:rsidTr="00936A7D">
        <w:trPr>
          <w:trHeight w:val="490"/>
        </w:trPr>
        <w:tc>
          <w:tcPr>
            <w:tcW w:w="3611" w:type="pct"/>
            <w:vAlign w:val="center"/>
          </w:tcPr>
          <w:p w:rsidR="00A22196" w:rsidRPr="0050425B" w:rsidRDefault="00A22196" w:rsidP="00AB23E4">
            <w:pPr>
              <w:suppressAutoHyphens/>
              <w:spacing w:after="0"/>
              <w:rPr>
                <w:rFonts w:ascii="Times New Roman" w:hAnsi="Times New Roman" w:cs="Times New Roman"/>
              </w:rPr>
            </w:pPr>
            <w:r w:rsidRPr="0050425B">
              <w:rPr>
                <w:rFonts w:ascii="Times New Roman" w:hAnsi="Times New Roman" w:cs="Times New Roman"/>
              </w:rPr>
              <w:t>теоретическое обучение</w:t>
            </w:r>
          </w:p>
        </w:tc>
        <w:tc>
          <w:tcPr>
            <w:tcW w:w="1389" w:type="pct"/>
            <w:vAlign w:val="center"/>
          </w:tcPr>
          <w:p w:rsidR="00A22196" w:rsidRPr="0050425B" w:rsidRDefault="00A22196" w:rsidP="00AB23E4">
            <w:pPr>
              <w:suppressAutoHyphens/>
              <w:spacing w:after="0"/>
              <w:rPr>
                <w:rFonts w:ascii="Times New Roman" w:hAnsi="Times New Roman" w:cs="Times New Roman"/>
                <w:iCs/>
              </w:rPr>
            </w:pPr>
            <w:r w:rsidRPr="0050425B">
              <w:rPr>
                <w:rFonts w:ascii="Times New Roman" w:hAnsi="Times New Roman" w:cs="Times New Roman"/>
                <w:iCs/>
              </w:rPr>
              <w:t>12</w:t>
            </w:r>
          </w:p>
        </w:tc>
      </w:tr>
      <w:tr w:rsidR="00A22196" w:rsidRPr="0050425B" w:rsidTr="00936A7D">
        <w:trPr>
          <w:trHeight w:val="490"/>
        </w:trPr>
        <w:tc>
          <w:tcPr>
            <w:tcW w:w="3611" w:type="pct"/>
            <w:vAlign w:val="center"/>
          </w:tcPr>
          <w:p w:rsidR="00A22196" w:rsidRPr="0050425B" w:rsidRDefault="00A22196" w:rsidP="00AB23E4">
            <w:pPr>
              <w:suppressAutoHyphens/>
              <w:spacing w:after="0"/>
              <w:rPr>
                <w:rFonts w:ascii="Times New Roman" w:hAnsi="Times New Roman" w:cs="Times New Roman"/>
              </w:rPr>
            </w:pPr>
            <w:r w:rsidRPr="0050425B">
              <w:rPr>
                <w:rFonts w:ascii="Times New Roman" w:hAnsi="Times New Roman" w:cs="Times New Roman"/>
              </w:rPr>
              <w:t>лабораторные работы</w:t>
            </w:r>
          </w:p>
        </w:tc>
        <w:tc>
          <w:tcPr>
            <w:tcW w:w="1389" w:type="pct"/>
            <w:vAlign w:val="center"/>
          </w:tcPr>
          <w:p w:rsidR="00A22196" w:rsidRPr="0050425B" w:rsidRDefault="00A22196" w:rsidP="00AB23E4">
            <w:pPr>
              <w:suppressAutoHyphens/>
              <w:spacing w:after="0"/>
              <w:rPr>
                <w:rFonts w:ascii="Times New Roman" w:hAnsi="Times New Roman" w:cs="Times New Roman"/>
                <w:iCs/>
              </w:rPr>
            </w:pPr>
            <w:r w:rsidRPr="0050425B">
              <w:rPr>
                <w:rFonts w:ascii="Times New Roman" w:hAnsi="Times New Roman" w:cs="Times New Roman"/>
                <w:iCs/>
              </w:rPr>
              <w:t>*</w:t>
            </w:r>
          </w:p>
        </w:tc>
      </w:tr>
      <w:tr w:rsidR="00A22196" w:rsidRPr="0050425B" w:rsidTr="00936A7D">
        <w:trPr>
          <w:trHeight w:val="490"/>
        </w:trPr>
        <w:tc>
          <w:tcPr>
            <w:tcW w:w="3611" w:type="pct"/>
            <w:vAlign w:val="center"/>
          </w:tcPr>
          <w:p w:rsidR="00A22196" w:rsidRPr="0050425B" w:rsidRDefault="00A22196" w:rsidP="00AB23E4">
            <w:pPr>
              <w:suppressAutoHyphens/>
              <w:spacing w:after="0"/>
              <w:rPr>
                <w:rFonts w:ascii="Times New Roman" w:hAnsi="Times New Roman" w:cs="Times New Roman"/>
              </w:rPr>
            </w:pPr>
            <w:r w:rsidRPr="0050425B">
              <w:rPr>
                <w:rFonts w:ascii="Times New Roman" w:hAnsi="Times New Roman" w:cs="Times New Roman"/>
              </w:rPr>
              <w:t>практические занятия</w:t>
            </w:r>
            <w:r w:rsidRPr="0050425B">
              <w:rPr>
                <w:rFonts w:ascii="Times New Roman" w:hAnsi="Times New Roman" w:cs="Times New Roman"/>
                <w:i/>
              </w:rPr>
              <w:t xml:space="preserve"> </w:t>
            </w:r>
          </w:p>
        </w:tc>
        <w:tc>
          <w:tcPr>
            <w:tcW w:w="1389" w:type="pct"/>
            <w:vAlign w:val="center"/>
          </w:tcPr>
          <w:p w:rsidR="00A22196" w:rsidRPr="0050425B" w:rsidRDefault="00A22196" w:rsidP="00AB23E4">
            <w:pPr>
              <w:suppressAutoHyphens/>
              <w:spacing w:after="0"/>
              <w:rPr>
                <w:rFonts w:ascii="Times New Roman" w:hAnsi="Times New Roman" w:cs="Times New Roman"/>
                <w:iCs/>
              </w:rPr>
            </w:pPr>
            <w:r w:rsidRPr="0050425B">
              <w:rPr>
                <w:rFonts w:ascii="Times New Roman" w:hAnsi="Times New Roman" w:cs="Times New Roman"/>
                <w:iCs/>
              </w:rPr>
              <w:t>28</w:t>
            </w:r>
          </w:p>
        </w:tc>
      </w:tr>
      <w:tr w:rsidR="00A22196" w:rsidRPr="0050425B" w:rsidTr="00936A7D">
        <w:trPr>
          <w:trHeight w:val="490"/>
        </w:trPr>
        <w:tc>
          <w:tcPr>
            <w:tcW w:w="3611" w:type="pct"/>
            <w:vAlign w:val="center"/>
          </w:tcPr>
          <w:p w:rsidR="00A22196" w:rsidRPr="0050425B" w:rsidRDefault="00A22196" w:rsidP="00AB23E4">
            <w:pPr>
              <w:suppressAutoHyphens/>
              <w:spacing w:after="0"/>
              <w:rPr>
                <w:rFonts w:ascii="Times New Roman" w:hAnsi="Times New Roman" w:cs="Times New Roman"/>
                <w:i/>
              </w:rPr>
            </w:pPr>
            <w:r w:rsidRPr="0050425B">
              <w:rPr>
                <w:rFonts w:ascii="Times New Roman" w:hAnsi="Times New Roman" w:cs="Times New Roman"/>
              </w:rPr>
              <w:t xml:space="preserve">курсовая работа (проект) </w:t>
            </w:r>
          </w:p>
        </w:tc>
        <w:tc>
          <w:tcPr>
            <w:tcW w:w="1389" w:type="pct"/>
            <w:vAlign w:val="center"/>
          </w:tcPr>
          <w:p w:rsidR="00A22196" w:rsidRPr="0050425B" w:rsidRDefault="00A22196" w:rsidP="00AB23E4">
            <w:pPr>
              <w:suppressAutoHyphens/>
              <w:spacing w:after="0"/>
              <w:rPr>
                <w:rFonts w:ascii="Times New Roman" w:hAnsi="Times New Roman" w:cs="Times New Roman"/>
                <w:iCs/>
              </w:rPr>
            </w:pPr>
            <w:r w:rsidRPr="0050425B">
              <w:rPr>
                <w:rFonts w:ascii="Times New Roman" w:hAnsi="Times New Roman" w:cs="Times New Roman"/>
                <w:iCs/>
              </w:rPr>
              <w:t>*</w:t>
            </w:r>
          </w:p>
        </w:tc>
      </w:tr>
      <w:tr w:rsidR="00A22196" w:rsidRPr="0050425B" w:rsidTr="00936A7D">
        <w:trPr>
          <w:trHeight w:val="267"/>
        </w:trPr>
        <w:tc>
          <w:tcPr>
            <w:tcW w:w="3611" w:type="pct"/>
            <w:vAlign w:val="center"/>
          </w:tcPr>
          <w:p w:rsidR="00A22196" w:rsidRPr="0050425B" w:rsidRDefault="00A22196" w:rsidP="00AB23E4">
            <w:pPr>
              <w:suppressAutoHyphens/>
              <w:spacing w:after="0"/>
              <w:rPr>
                <w:rFonts w:ascii="Times New Roman" w:hAnsi="Times New Roman" w:cs="Times New Roman"/>
                <w:i/>
              </w:rPr>
            </w:pPr>
            <w:r w:rsidRPr="0050425B">
              <w:rPr>
                <w:rFonts w:ascii="Times New Roman" w:hAnsi="Times New Roman" w:cs="Times New Roman"/>
                <w:i/>
              </w:rPr>
              <w:t xml:space="preserve">Самостоятельная работа </w:t>
            </w:r>
          </w:p>
        </w:tc>
        <w:tc>
          <w:tcPr>
            <w:tcW w:w="1389" w:type="pct"/>
            <w:vAlign w:val="center"/>
          </w:tcPr>
          <w:p w:rsidR="00A22196" w:rsidRPr="0050425B" w:rsidRDefault="00A22196" w:rsidP="00AB23E4">
            <w:pPr>
              <w:suppressAutoHyphens/>
              <w:spacing w:after="0"/>
              <w:rPr>
                <w:rFonts w:ascii="Times New Roman" w:hAnsi="Times New Roman" w:cs="Times New Roman"/>
                <w:iCs/>
              </w:rPr>
            </w:pPr>
            <w:r w:rsidRPr="0050425B">
              <w:rPr>
                <w:rFonts w:ascii="Times New Roman" w:hAnsi="Times New Roman" w:cs="Times New Roman"/>
                <w:bCs/>
                <w:sz w:val="24"/>
                <w:szCs w:val="24"/>
              </w:rPr>
              <w:t>–</w:t>
            </w:r>
          </w:p>
        </w:tc>
      </w:tr>
      <w:tr w:rsidR="00A22196" w:rsidRPr="0050425B" w:rsidTr="00936A7D">
        <w:trPr>
          <w:trHeight w:val="331"/>
        </w:trPr>
        <w:tc>
          <w:tcPr>
            <w:tcW w:w="3611" w:type="pct"/>
            <w:vAlign w:val="center"/>
          </w:tcPr>
          <w:p w:rsidR="00A22196" w:rsidRPr="0050425B" w:rsidRDefault="00A22196" w:rsidP="00AB23E4">
            <w:pPr>
              <w:suppressAutoHyphens/>
              <w:spacing w:after="0"/>
              <w:rPr>
                <w:rFonts w:ascii="Times New Roman" w:hAnsi="Times New Roman" w:cs="Times New Roman"/>
                <w:i/>
              </w:rPr>
            </w:pPr>
            <w:r w:rsidRPr="0050425B">
              <w:rPr>
                <w:rFonts w:ascii="Times New Roman" w:hAnsi="Times New Roman" w:cs="Times New Roman"/>
                <w:b/>
                <w:iCs/>
              </w:rPr>
              <w:t>Промежуточная аттестация (дифференцированный зачет)</w:t>
            </w:r>
          </w:p>
        </w:tc>
        <w:tc>
          <w:tcPr>
            <w:tcW w:w="1389" w:type="pct"/>
            <w:vAlign w:val="center"/>
          </w:tcPr>
          <w:p w:rsidR="00A22196" w:rsidRPr="0050425B" w:rsidRDefault="00A22196" w:rsidP="00AB23E4">
            <w:pPr>
              <w:suppressAutoHyphens/>
              <w:spacing w:after="0"/>
              <w:rPr>
                <w:rFonts w:ascii="Times New Roman" w:hAnsi="Times New Roman" w:cs="Times New Roman"/>
                <w:iCs/>
              </w:rPr>
            </w:pPr>
            <w:r w:rsidRPr="0050425B">
              <w:rPr>
                <w:rFonts w:ascii="Times New Roman" w:hAnsi="Times New Roman" w:cs="Times New Roman"/>
                <w:bCs/>
                <w:sz w:val="24"/>
                <w:szCs w:val="24"/>
              </w:rPr>
              <w:t>2</w:t>
            </w:r>
          </w:p>
        </w:tc>
      </w:tr>
    </w:tbl>
    <w:p w:rsidR="00A22196" w:rsidRPr="0050425B" w:rsidRDefault="00A22196" w:rsidP="00AB23E4">
      <w:pPr>
        <w:suppressAutoHyphens/>
        <w:spacing w:after="0"/>
        <w:rPr>
          <w:rFonts w:ascii="Times New Roman" w:hAnsi="Times New Roman" w:cs="Times New Roman"/>
          <w:b/>
          <w:i/>
        </w:rPr>
      </w:pPr>
    </w:p>
    <w:p w:rsidR="00A22196" w:rsidRPr="0050425B" w:rsidRDefault="00A22196" w:rsidP="00AB23E4">
      <w:pPr>
        <w:spacing w:after="0"/>
        <w:rPr>
          <w:rFonts w:ascii="Times New Roman" w:hAnsi="Times New Roman" w:cs="Times New Roman"/>
          <w:b/>
          <w:i/>
        </w:rPr>
        <w:sectPr w:rsidR="00A22196" w:rsidRPr="0050425B" w:rsidSect="00733AEF">
          <w:pgSz w:w="11906" w:h="16838"/>
          <w:pgMar w:top="1134" w:right="850" w:bottom="284" w:left="1701" w:header="708" w:footer="708" w:gutter="0"/>
          <w:cols w:space="720"/>
          <w:docGrid w:linePitch="299"/>
        </w:sectPr>
      </w:pPr>
    </w:p>
    <w:p w:rsidR="00A22196" w:rsidRPr="0050425B" w:rsidRDefault="00A22196" w:rsidP="00AB23E4">
      <w:pPr>
        <w:spacing w:after="0"/>
        <w:ind w:firstLine="709"/>
        <w:rPr>
          <w:rFonts w:ascii="Times New Roman" w:hAnsi="Times New Roman" w:cs="Times New Roman"/>
          <w:b/>
          <w:bCs/>
        </w:rPr>
      </w:pPr>
      <w:r w:rsidRPr="0050425B">
        <w:rPr>
          <w:rFonts w:ascii="Times New Roman" w:hAnsi="Times New Roman" w:cs="Times New Roman"/>
          <w:b/>
        </w:rPr>
        <w:t xml:space="preserve">2.2. Тематический план и содержание учебной дисциплины </w:t>
      </w:r>
    </w:p>
    <w:tbl>
      <w:tblPr>
        <w:tblW w:w="487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1"/>
        <w:gridCol w:w="5833"/>
        <w:gridCol w:w="1904"/>
        <w:gridCol w:w="2341"/>
        <w:gridCol w:w="2041"/>
      </w:tblGrid>
      <w:tr w:rsidR="00A22196" w:rsidRPr="0050425B" w:rsidTr="00936A7D">
        <w:trPr>
          <w:trHeight w:val="20"/>
        </w:trPr>
        <w:tc>
          <w:tcPr>
            <w:tcW w:w="838" w:type="pct"/>
            <w:vAlign w:val="center"/>
          </w:tcPr>
          <w:p w:rsidR="00A22196" w:rsidRPr="0050425B" w:rsidRDefault="00A22196" w:rsidP="00AB23E4">
            <w:pPr>
              <w:suppressAutoHyphens/>
              <w:spacing w:after="0" w:line="240" w:lineRule="auto"/>
              <w:jc w:val="center"/>
              <w:rPr>
                <w:rFonts w:ascii="Times New Roman" w:hAnsi="Times New Roman" w:cs="Times New Roman"/>
                <w:b/>
                <w:bCs/>
              </w:rPr>
            </w:pPr>
            <w:r w:rsidRPr="0050425B">
              <w:rPr>
                <w:rFonts w:ascii="Times New Roman" w:hAnsi="Times New Roman" w:cs="Times New Roman"/>
                <w:b/>
                <w:bCs/>
              </w:rPr>
              <w:t>Наименование разделов и тем</w:t>
            </w:r>
          </w:p>
        </w:tc>
        <w:tc>
          <w:tcPr>
            <w:tcW w:w="2003" w:type="pct"/>
            <w:vAlign w:val="center"/>
          </w:tcPr>
          <w:p w:rsidR="00A22196" w:rsidRPr="0050425B" w:rsidRDefault="00A22196" w:rsidP="00AB23E4">
            <w:pPr>
              <w:suppressAutoHyphens/>
              <w:spacing w:after="0" w:line="240" w:lineRule="auto"/>
              <w:jc w:val="center"/>
              <w:rPr>
                <w:rFonts w:ascii="Times New Roman" w:hAnsi="Times New Roman" w:cs="Times New Roman"/>
                <w:b/>
                <w:bCs/>
              </w:rPr>
            </w:pPr>
            <w:r w:rsidRPr="0050425B">
              <w:rPr>
                <w:rFonts w:ascii="Times New Roman" w:hAnsi="Times New Roman" w:cs="Times New Roman"/>
                <w:b/>
                <w:bCs/>
              </w:rPr>
              <w:t>Содержание учебного материала и формы организации деятельности обучающихся</w:t>
            </w:r>
          </w:p>
        </w:tc>
        <w:tc>
          <w:tcPr>
            <w:tcW w:w="654" w:type="pct"/>
            <w:vAlign w:val="center"/>
          </w:tcPr>
          <w:p w:rsidR="00A22196" w:rsidRPr="0050425B" w:rsidRDefault="00A22196" w:rsidP="00AB23E4">
            <w:pPr>
              <w:suppressAutoHyphens/>
              <w:spacing w:after="0" w:line="240" w:lineRule="auto"/>
              <w:jc w:val="center"/>
              <w:rPr>
                <w:rFonts w:ascii="Times New Roman" w:hAnsi="Times New Roman" w:cs="Times New Roman"/>
                <w:b/>
                <w:bCs/>
              </w:rPr>
            </w:pPr>
            <w:r w:rsidRPr="0050425B">
              <w:rPr>
                <w:rFonts w:ascii="Times New Roman" w:hAnsi="Times New Roman" w:cs="Times New Roman"/>
                <w:b/>
                <w:bCs/>
              </w:rPr>
              <w:t>Объем, акад. ч / в том числе в форме практической подготовки, акад. ч</w:t>
            </w:r>
          </w:p>
        </w:tc>
        <w:tc>
          <w:tcPr>
            <w:tcW w:w="804" w:type="pct"/>
            <w:vAlign w:val="center"/>
          </w:tcPr>
          <w:p w:rsidR="00A22196" w:rsidRPr="0050425B" w:rsidRDefault="00A22196" w:rsidP="00AB23E4">
            <w:pPr>
              <w:suppressAutoHyphens/>
              <w:spacing w:after="0" w:line="240" w:lineRule="auto"/>
              <w:jc w:val="center"/>
              <w:rPr>
                <w:rFonts w:ascii="Times New Roman" w:hAnsi="Times New Roman" w:cs="Times New Roman"/>
                <w:b/>
                <w:bCs/>
              </w:rPr>
            </w:pPr>
            <w:r w:rsidRPr="0050425B">
              <w:rPr>
                <w:rFonts w:ascii="Times New Roman" w:hAnsi="Times New Roman" w:cs="Times New Roman"/>
                <w:b/>
                <w:bCs/>
              </w:rPr>
              <w:t>Коды компетенций и личностных результатов,</w:t>
            </w:r>
            <w:r w:rsidRPr="0050425B">
              <w:rPr>
                <w:rFonts w:ascii="Times New Roman" w:hAnsi="Times New Roman" w:cs="Times New Roman"/>
              </w:rPr>
              <w:t xml:space="preserve"> </w:t>
            </w:r>
            <w:r w:rsidRPr="0050425B">
              <w:rPr>
                <w:rFonts w:ascii="Times New Roman" w:hAnsi="Times New Roman" w:cs="Times New Roman"/>
                <w:b/>
                <w:bCs/>
              </w:rPr>
              <w:t>формированию которых способствует элемент программы</w:t>
            </w:r>
          </w:p>
        </w:tc>
        <w:tc>
          <w:tcPr>
            <w:tcW w:w="701" w:type="pct"/>
          </w:tcPr>
          <w:p w:rsidR="00A22196" w:rsidRPr="0050425B" w:rsidRDefault="00A22196" w:rsidP="00AB23E4">
            <w:pPr>
              <w:suppressAutoHyphens/>
              <w:spacing w:after="0" w:line="240" w:lineRule="auto"/>
              <w:jc w:val="center"/>
              <w:rPr>
                <w:rFonts w:ascii="Times New Roman" w:hAnsi="Times New Roman" w:cs="Times New Roman"/>
                <w:b/>
                <w:bCs/>
              </w:rPr>
            </w:pPr>
            <w:r w:rsidRPr="0050425B">
              <w:rPr>
                <w:rFonts w:ascii="Times New Roman" w:hAnsi="Times New Roman" w:cs="Times New Roman"/>
                <w:b/>
              </w:rPr>
              <w:t>Код Н/У/З</w:t>
            </w:r>
          </w:p>
        </w:tc>
      </w:tr>
      <w:tr w:rsidR="00A22196" w:rsidRPr="0050425B" w:rsidTr="00936A7D">
        <w:trPr>
          <w:trHeight w:val="20"/>
        </w:trPr>
        <w:tc>
          <w:tcPr>
            <w:tcW w:w="838" w:type="pct"/>
          </w:tcPr>
          <w:p w:rsidR="00A22196" w:rsidRPr="0050425B" w:rsidRDefault="00A22196" w:rsidP="00AB23E4">
            <w:pPr>
              <w:spacing w:after="0" w:line="240" w:lineRule="auto"/>
              <w:jc w:val="center"/>
              <w:rPr>
                <w:rFonts w:ascii="Times New Roman" w:hAnsi="Times New Roman" w:cs="Times New Roman"/>
                <w:b/>
                <w:bCs/>
                <w:i/>
                <w:iCs/>
              </w:rPr>
            </w:pPr>
            <w:r w:rsidRPr="0050425B">
              <w:rPr>
                <w:rFonts w:ascii="Times New Roman" w:hAnsi="Times New Roman" w:cs="Times New Roman"/>
                <w:b/>
                <w:bCs/>
                <w:i/>
                <w:iCs/>
              </w:rPr>
              <w:t>1</w:t>
            </w:r>
          </w:p>
        </w:tc>
        <w:tc>
          <w:tcPr>
            <w:tcW w:w="2003" w:type="pct"/>
          </w:tcPr>
          <w:p w:rsidR="00A22196" w:rsidRPr="0050425B" w:rsidRDefault="00A22196" w:rsidP="00AB23E4">
            <w:pPr>
              <w:spacing w:after="0" w:line="240" w:lineRule="auto"/>
              <w:jc w:val="center"/>
              <w:rPr>
                <w:rFonts w:ascii="Times New Roman" w:hAnsi="Times New Roman" w:cs="Times New Roman"/>
                <w:b/>
                <w:bCs/>
                <w:i/>
                <w:iCs/>
              </w:rPr>
            </w:pPr>
            <w:r w:rsidRPr="0050425B">
              <w:rPr>
                <w:rFonts w:ascii="Times New Roman" w:hAnsi="Times New Roman" w:cs="Times New Roman"/>
                <w:b/>
                <w:bCs/>
                <w:i/>
                <w:iCs/>
              </w:rPr>
              <w:t>2</w:t>
            </w:r>
          </w:p>
        </w:tc>
        <w:tc>
          <w:tcPr>
            <w:tcW w:w="654" w:type="pct"/>
          </w:tcPr>
          <w:p w:rsidR="00A22196" w:rsidRPr="0050425B" w:rsidRDefault="00A22196" w:rsidP="00AB23E4">
            <w:pPr>
              <w:spacing w:after="0" w:line="240" w:lineRule="auto"/>
              <w:jc w:val="center"/>
              <w:rPr>
                <w:rFonts w:ascii="Times New Roman" w:hAnsi="Times New Roman" w:cs="Times New Roman"/>
                <w:b/>
                <w:bCs/>
                <w:i/>
                <w:iCs/>
              </w:rPr>
            </w:pPr>
            <w:r w:rsidRPr="0050425B">
              <w:rPr>
                <w:rFonts w:ascii="Times New Roman" w:hAnsi="Times New Roman" w:cs="Times New Roman"/>
                <w:b/>
                <w:bCs/>
                <w:i/>
                <w:iCs/>
              </w:rPr>
              <w:t>3</w:t>
            </w:r>
          </w:p>
        </w:tc>
        <w:tc>
          <w:tcPr>
            <w:tcW w:w="804" w:type="pct"/>
          </w:tcPr>
          <w:p w:rsidR="00A22196" w:rsidRPr="0050425B" w:rsidRDefault="00A22196" w:rsidP="00AB23E4">
            <w:pPr>
              <w:spacing w:after="0" w:line="240" w:lineRule="auto"/>
              <w:jc w:val="center"/>
              <w:rPr>
                <w:rFonts w:ascii="Times New Roman" w:hAnsi="Times New Roman" w:cs="Times New Roman"/>
                <w:b/>
                <w:bCs/>
                <w:i/>
                <w:iCs/>
              </w:rPr>
            </w:pPr>
            <w:r w:rsidRPr="0050425B">
              <w:rPr>
                <w:rFonts w:ascii="Times New Roman" w:hAnsi="Times New Roman" w:cs="Times New Roman"/>
                <w:b/>
                <w:bCs/>
                <w:i/>
                <w:iCs/>
              </w:rPr>
              <w:t>4</w:t>
            </w:r>
          </w:p>
        </w:tc>
        <w:tc>
          <w:tcPr>
            <w:tcW w:w="701" w:type="pct"/>
          </w:tcPr>
          <w:p w:rsidR="00A22196" w:rsidRPr="0050425B" w:rsidRDefault="00A22196" w:rsidP="00AB23E4">
            <w:pPr>
              <w:spacing w:after="0" w:line="240" w:lineRule="auto"/>
              <w:jc w:val="center"/>
              <w:rPr>
                <w:rFonts w:ascii="Times New Roman" w:hAnsi="Times New Roman" w:cs="Times New Roman"/>
                <w:b/>
                <w:bCs/>
                <w:i/>
                <w:iCs/>
              </w:rPr>
            </w:pPr>
          </w:p>
        </w:tc>
      </w:tr>
      <w:tr w:rsidR="00A22196" w:rsidRPr="0050425B" w:rsidTr="00936A7D">
        <w:trPr>
          <w:trHeight w:val="20"/>
        </w:trPr>
        <w:tc>
          <w:tcPr>
            <w:tcW w:w="2841" w:type="pct"/>
            <w:gridSpan w:val="2"/>
          </w:tcPr>
          <w:p w:rsidR="00A22196" w:rsidRPr="0050425B" w:rsidRDefault="00A22196" w:rsidP="00AB23E4">
            <w:pPr>
              <w:spacing w:after="0" w:line="240" w:lineRule="auto"/>
              <w:rPr>
                <w:rFonts w:ascii="Times New Roman" w:hAnsi="Times New Roman" w:cs="Times New Roman"/>
                <w:i/>
              </w:rPr>
            </w:pPr>
            <w:r w:rsidRPr="0050425B">
              <w:rPr>
                <w:rFonts w:ascii="Times New Roman" w:hAnsi="Times New Roman" w:cs="Times New Roman"/>
                <w:b/>
                <w:lang w:eastAsia="ar-SA"/>
              </w:rPr>
              <w:t>Раздел 1. Площади поверхностей и объемы многогранников и круглых тел, шара</w:t>
            </w:r>
          </w:p>
        </w:tc>
        <w:tc>
          <w:tcPr>
            <w:tcW w:w="654" w:type="pct"/>
            <w:vAlign w:val="center"/>
          </w:tcPr>
          <w:p w:rsidR="00A22196" w:rsidRPr="0050425B" w:rsidRDefault="00A22196" w:rsidP="00AB23E4">
            <w:pPr>
              <w:suppressAutoHyphens/>
              <w:spacing w:after="0" w:line="240" w:lineRule="auto"/>
              <w:jc w:val="center"/>
              <w:rPr>
                <w:rFonts w:ascii="Times New Roman" w:hAnsi="Times New Roman" w:cs="Times New Roman"/>
                <w:i/>
              </w:rPr>
            </w:pPr>
            <w:r w:rsidRPr="0050425B">
              <w:rPr>
                <w:rFonts w:ascii="Times New Roman" w:hAnsi="Times New Roman" w:cs="Times New Roman"/>
                <w:i/>
              </w:rPr>
              <w:t>30/24</w:t>
            </w:r>
          </w:p>
        </w:tc>
        <w:tc>
          <w:tcPr>
            <w:tcW w:w="804" w:type="pct"/>
          </w:tcPr>
          <w:p w:rsidR="00A22196" w:rsidRPr="0050425B" w:rsidRDefault="00A22196" w:rsidP="00AB23E4">
            <w:pPr>
              <w:spacing w:after="0" w:line="240" w:lineRule="auto"/>
              <w:jc w:val="center"/>
              <w:rPr>
                <w:rFonts w:ascii="Times New Roman" w:hAnsi="Times New Roman" w:cs="Times New Roman"/>
                <w:b/>
                <w:bCs/>
                <w:i/>
                <w:iCs/>
              </w:rPr>
            </w:pPr>
          </w:p>
        </w:tc>
        <w:tc>
          <w:tcPr>
            <w:tcW w:w="701" w:type="pct"/>
          </w:tcPr>
          <w:p w:rsidR="00A22196" w:rsidRPr="0050425B" w:rsidRDefault="00A22196" w:rsidP="00AB23E4">
            <w:pPr>
              <w:spacing w:after="0" w:line="240" w:lineRule="auto"/>
              <w:jc w:val="center"/>
              <w:rPr>
                <w:rFonts w:ascii="Times New Roman" w:hAnsi="Times New Roman" w:cs="Times New Roman"/>
                <w:b/>
                <w:bCs/>
                <w:i/>
                <w:iCs/>
              </w:rPr>
            </w:pPr>
          </w:p>
        </w:tc>
      </w:tr>
      <w:tr w:rsidR="00A22196" w:rsidRPr="0050425B" w:rsidTr="00936A7D">
        <w:trPr>
          <w:trHeight w:val="20"/>
        </w:trPr>
        <w:tc>
          <w:tcPr>
            <w:tcW w:w="838" w:type="pct"/>
            <w:vMerge w:val="restart"/>
          </w:tcPr>
          <w:p w:rsidR="00A22196" w:rsidRPr="0050425B" w:rsidRDefault="00A22196" w:rsidP="00AB23E4">
            <w:pPr>
              <w:suppressAutoHyphens/>
              <w:snapToGrid w:val="0"/>
              <w:spacing w:after="0" w:line="240" w:lineRule="auto"/>
              <w:rPr>
                <w:rFonts w:ascii="Times New Roman" w:hAnsi="Times New Roman" w:cs="Times New Roman"/>
                <w:b/>
                <w:lang w:eastAsia="ar-SA"/>
              </w:rPr>
            </w:pPr>
            <w:r w:rsidRPr="0050425B">
              <w:rPr>
                <w:rFonts w:ascii="Times New Roman" w:hAnsi="Times New Roman" w:cs="Times New Roman"/>
                <w:b/>
                <w:lang w:eastAsia="ar-SA"/>
              </w:rPr>
              <w:t>Тема 1.1.</w:t>
            </w:r>
          </w:p>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lang w:eastAsia="ar-SA"/>
              </w:rPr>
              <w:t>Площади поверхностей и объемы многогранников и круглых тел, шара</w:t>
            </w:r>
          </w:p>
        </w:tc>
        <w:tc>
          <w:tcPr>
            <w:tcW w:w="2003" w:type="pct"/>
          </w:tcPr>
          <w:p w:rsidR="00A22196" w:rsidRPr="0050425B" w:rsidRDefault="00A22196" w:rsidP="00AB23E4">
            <w:pPr>
              <w:spacing w:after="0" w:line="240" w:lineRule="auto"/>
              <w:rPr>
                <w:rFonts w:ascii="Times New Roman" w:hAnsi="Times New Roman" w:cs="Times New Roman"/>
                <w:b/>
                <w:bCs/>
                <w:i/>
              </w:rPr>
            </w:pPr>
            <w:r w:rsidRPr="0050425B">
              <w:rPr>
                <w:rFonts w:ascii="Times New Roman" w:hAnsi="Times New Roman" w:cs="Times New Roman"/>
                <w:b/>
                <w:bCs/>
              </w:rPr>
              <w:t>Содержание</w:t>
            </w:r>
          </w:p>
        </w:tc>
        <w:tc>
          <w:tcPr>
            <w:tcW w:w="654" w:type="pct"/>
          </w:tcPr>
          <w:p w:rsidR="00A22196" w:rsidRPr="0050425B" w:rsidRDefault="00A22196" w:rsidP="00AB23E4">
            <w:pPr>
              <w:suppressAutoHyphens/>
              <w:spacing w:after="0" w:line="240" w:lineRule="auto"/>
              <w:jc w:val="center"/>
              <w:rPr>
                <w:rFonts w:ascii="Times New Roman" w:hAnsi="Times New Roman" w:cs="Times New Roman"/>
                <w:i/>
                <w:iCs/>
              </w:rPr>
            </w:pPr>
            <w:r w:rsidRPr="0050425B">
              <w:rPr>
                <w:rFonts w:ascii="Times New Roman" w:hAnsi="Times New Roman" w:cs="Times New Roman"/>
                <w:i/>
                <w:iCs/>
              </w:rPr>
              <w:t>10</w:t>
            </w:r>
          </w:p>
        </w:tc>
        <w:tc>
          <w:tcPr>
            <w:tcW w:w="804" w:type="pct"/>
          </w:tcPr>
          <w:p w:rsidR="00A22196" w:rsidRPr="0050425B" w:rsidRDefault="00A22196" w:rsidP="00AB23E4">
            <w:pPr>
              <w:spacing w:after="0" w:line="240" w:lineRule="auto"/>
              <w:rPr>
                <w:rFonts w:ascii="Times New Roman" w:hAnsi="Times New Roman" w:cs="Times New Roman"/>
                <w:b/>
                <w:i/>
              </w:rPr>
            </w:pPr>
          </w:p>
        </w:tc>
        <w:tc>
          <w:tcPr>
            <w:tcW w:w="701" w:type="pct"/>
          </w:tcPr>
          <w:p w:rsidR="00A22196" w:rsidRPr="0050425B" w:rsidRDefault="00A22196" w:rsidP="00AB23E4">
            <w:pPr>
              <w:spacing w:after="0" w:line="240" w:lineRule="auto"/>
              <w:rPr>
                <w:rFonts w:ascii="Times New Roman" w:hAnsi="Times New Roman" w:cs="Times New Roman"/>
                <w:b/>
                <w:i/>
              </w:rPr>
            </w:pPr>
          </w:p>
        </w:tc>
      </w:tr>
      <w:tr w:rsidR="00A22196" w:rsidRPr="0050425B" w:rsidTr="00936A7D">
        <w:trPr>
          <w:trHeight w:val="20"/>
        </w:trPr>
        <w:tc>
          <w:tcPr>
            <w:tcW w:w="838" w:type="pct"/>
            <w:vMerge/>
          </w:tcPr>
          <w:p w:rsidR="00A22196" w:rsidRPr="0050425B" w:rsidRDefault="00A22196" w:rsidP="00AB23E4">
            <w:pPr>
              <w:spacing w:after="0" w:line="240" w:lineRule="auto"/>
              <w:rPr>
                <w:rFonts w:ascii="Times New Roman" w:hAnsi="Times New Roman" w:cs="Times New Roman"/>
                <w:b/>
                <w:bCs/>
                <w:i/>
              </w:rPr>
            </w:pPr>
          </w:p>
        </w:tc>
        <w:tc>
          <w:tcPr>
            <w:tcW w:w="2003" w:type="pct"/>
          </w:tcPr>
          <w:p w:rsidR="00A22196" w:rsidRPr="0050425B" w:rsidRDefault="00A22196" w:rsidP="00AB23E4">
            <w:pPr>
              <w:suppressAutoHyphens/>
              <w:spacing w:after="0" w:line="240" w:lineRule="auto"/>
              <w:jc w:val="both"/>
              <w:rPr>
                <w:rFonts w:ascii="Times New Roman" w:hAnsi="Times New Roman" w:cs="Times New Roman"/>
              </w:rPr>
            </w:pPr>
            <w:r w:rsidRPr="0050425B">
              <w:rPr>
                <w:rFonts w:ascii="Times New Roman" w:hAnsi="Times New Roman" w:cs="Times New Roman"/>
              </w:rPr>
              <w:t>Площади поверхностей параллелепипеда, призмы, пирамиды, усеченной пирамиды, цилиндра, конуса, усеченного конуса, шара и его частей.</w:t>
            </w:r>
          </w:p>
        </w:tc>
        <w:tc>
          <w:tcPr>
            <w:tcW w:w="654" w:type="pct"/>
            <w:vAlign w:val="center"/>
          </w:tcPr>
          <w:p w:rsidR="00A22196" w:rsidRPr="0050425B" w:rsidRDefault="00A22196" w:rsidP="00AB23E4">
            <w:pPr>
              <w:suppressAutoHyphens/>
              <w:spacing w:after="0" w:line="240" w:lineRule="auto"/>
              <w:jc w:val="center"/>
              <w:rPr>
                <w:rFonts w:ascii="Times New Roman" w:hAnsi="Times New Roman" w:cs="Times New Roman"/>
                <w:bCs/>
                <w:i/>
                <w:iCs/>
              </w:rPr>
            </w:pPr>
            <w:r w:rsidRPr="0050425B">
              <w:rPr>
                <w:rFonts w:ascii="Times New Roman" w:hAnsi="Times New Roman" w:cs="Times New Roman"/>
                <w:bCs/>
                <w:i/>
                <w:iCs/>
              </w:rPr>
              <w:t>2</w:t>
            </w:r>
          </w:p>
        </w:tc>
        <w:tc>
          <w:tcPr>
            <w:tcW w:w="804" w:type="pct"/>
          </w:tcPr>
          <w:p w:rsidR="00A22196" w:rsidRPr="0050425B" w:rsidRDefault="00A22196" w:rsidP="00AB23E4">
            <w:pPr>
              <w:spacing w:after="0" w:line="240" w:lineRule="auto"/>
              <w:rPr>
                <w:rFonts w:ascii="Times New Roman" w:hAnsi="Times New Roman" w:cs="Times New Roman"/>
              </w:rPr>
            </w:pPr>
            <w:r w:rsidRPr="0050425B">
              <w:rPr>
                <w:rFonts w:ascii="Times New Roman" w:hAnsi="Times New Roman" w:cs="Times New Roman"/>
              </w:rPr>
              <w:t>ПК 1.2</w:t>
            </w:r>
          </w:p>
          <w:p w:rsidR="00A22196" w:rsidRPr="0050425B" w:rsidRDefault="00A22196" w:rsidP="00AB23E4">
            <w:pPr>
              <w:spacing w:after="0" w:line="240" w:lineRule="auto"/>
              <w:rPr>
                <w:rFonts w:ascii="Times New Roman" w:hAnsi="Times New Roman" w:cs="Times New Roman"/>
              </w:rPr>
            </w:pPr>
            <w:r w:rsidRPr="0050425B">
              <w:rPr>
                <w:rFonts w:ascii="Times New Roman" w:hAnsi="Times New Roman" w:cs="Times New Roman"/>
              </w:rPr>
              <w:t>ОК 01</w:t>
            </w:r>
          </w:p>
          <w:p w:rsidR="00A22196" w:rsidRPr="0050425B" w:rsidRDefault="00A22196" w:rsidP="00AB23E4">
            <w:pPr>
              <w:spacing w:after="0" w:line="240" w:lineRule="auto"/>
              <w:rPr>
                <w:rFonts w:ascii="Times New Roman" w:hAnsi="Times New Roman" w:cs="Times New Roman"/>
              </w:rPr>
            </w:pPr>
            <w:r w:rsidRPr="0050425B">
              <w:rPr>
                <w:rFonts w:ascii="Times New Roman" w:hAnsi="Times New Roman" w:cs="Times New Roman"/>
              </w:rPr>
              <w:t xml:space="preserve">КК 1; КК 3; КК 6 </w:t>
            </w:r>
          </w:p>
        </w:tc>
        <w:tc>
          <w:tcPr>
            <w:tcW w:w="701" w:type="pct"/>
          </w:tcPr>
          <w:p w:rsidR="00A22196" w:rsidRPr="0050425B" w:rsidRDefault="00A22196" w:rsidP="00AB23E4">
            <w:pPr>
              <w:suppressAutoHyphens/>
              <w:spacing w:after="0" w:line="240" w:lineRule="auto"/>
              <w:jc w:val="both"/>
              <w:rPr>
                <w:rFonts w:ascii="Times New Roman" w:hAnsi="Times New Roman" w:cs="Times New Roman"/>
                <w:bCs/>
              </w:rPr>
            </w:pPr>
            <w:r w:rsidRPr="0050425B">
              <w:rPr>
                <w:rFonts w:ascii="Times New Roman" w:hAnsi="Times New Roman" w:cs="Times New Roman"/>
                <w:bCs/>
              </w:rPr>
              <w:t>З 1.2.01</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Зо 01.01; Зо 01.02</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Зо 01.03; Зо 01.04</w:t>
            </w:r>
          </w:p>
          <w:p w:rsidR="00A22196" w:rsidRPr="0050425B" w:rsidRDefault="00A22196" w:rsidP="00AB23E4">
            <w:pPr>
              <w:suppressAutoHyphens/>
              <w:spacing w:after="0" w:line="240" w:lineRule="auto"/>
              <w:jc w:val="both"/>
              <w:rPr>
                <w:rFonts w:ascii="Times New Roman" w:hAnsi="Times New Roman" w:cs="Times New Roman"/>
                <w:bCs/>
              </w:rPr>
            </w:pPr>
            <w:r w:rsidRPr="0050425B">
              <w:rPr>
                <w:rFonts w:ascii="Times New Roman" w:hAnsi="Times New Roman" w:cs="Times New Roman"/>
                <w:bCs/>
                <w:iCs/>
              </w:rPr>
              <w:t>Зо 01.05; Зо 01.06</w:t>
            </w:r>
          </w:p>
        </w:tc>
      </w:tr>
      <w:tr w:rsidR="00A22196" w:rsidRPr="0050425B" w:rsidTr="00936A7D">
        <w:trPr>
          <w:trHeight w:val="20"/>
        </w:trPr>
        <w:tc>
          <w:tcPr>
            <w:tcW w:w="838" w:type="pct"/>
            <w:vMerge/>
          </w:tcPr>
          <w:p w:rsidR="00A22196" w:rsidRPr="0050425B" w:rsidRDefault="00A22196" w:rsidP="00AB23E4">
            <w:pPr>
              <w:spacing w:after="0" w:line="240" w:lineRule="auto"/>
              <w:rPr>
                <w:rFonts w:ascii="Times New Roman" w:hAnsi="Times New Roman" w:cs="Times New Roman"/>
                <w:b/>
                <w:bCs/>
                <w:i/>
              </w:rPr>
            </w:pPr>
          </w:p>
        </w:tc>
        <w:tc>
          <w:tcPr>
            <w:tcW w:w="2003" w:type="pct"/>
          </w:tcPr>
          <w:p w:rsidR="00A22196" w:rsidRPr="0050425B" w:rsidRDefault="00A22196" w:rsidP="00AB23E4">
            <w:pPr>
              <w:suppressAutoHyphens/>
              <w:spacing w:after="0" w:line="240" w:lineRule="auto"/>
              <w:jc w:val="both"/>
              <w:rPr>
                <w:rFonts w:ascii="Times New Roman" w:hAnsi="Times New Roman" w:cs="Times New Roman"/>
                <w:b/>
              </w:rPr>
            </w:pPr>
            <w:r w:rsidRPr="0050425B">
              <w:rPr>
                <w:rFonts w:ascii="Times New Roman" w:hAnsi="Times New Roman" w:cs="Times New Roman"/>
                <w:b/>
                <w:bCs/>
              </w:rPr>
              <w:t xml:space="preserve">В том числе практических занятий </w:t>
            </w:r>
          </w:p>
        </w:tc>
        <w:tc>
          <w:tcPr>
            <w:tcW w:w="654" w:type="pct"/>
            <w:vAlign w:val="center"/>
          </w:tcPr>
          <w:p w:rsidR="00A22196" w:rsidRPr="0050425B" w:rsidRDefault="00A22196" w:rsidP="00AB23E4">
            <w:pPr>
              <w:suppressAutoHyphens/>
              <w:spacing w:after="0" w:line="240" w:lineRule="auto"/>
              <w:jc w:val="center"/>
              <w:rPr>
                <w:rFonts w:ascii="Times New Roman" w:hAnsi="Times New Roman" w:cs="Times New Roman"/>
                <w:b/>
              </w:rPr>
            </w:pPr>
          </w:p>
        </w:tc>
        <w:tc>
          <w:tcPr>
            <w:tcW w:w="804" w:type="pct"/>
          </w:tcPr>
          <w:p w:rsidR="00A22196" w:rsidRPr="0050425B" w:rsidRDefault="00A22196" w:rsidP="00AB23E4">
            <w:pPr>
              <w:spacing w:after="0" w:line="240" w:lineRule="auto"/>
              <w:rPr>
                <w:rFonts w:ascii="Times New Roman" w:hAnsi="Times New Roman" w:cs="Times New Roman"/>
                <w:b/>
                <w:i/>
              </w:rPr>
            </w:pPr>
          </w:p>
        </w:tc>
        <w:tc>
          <w:tcPr>
            <w:tcW w:w="701" w:type="pct"/>
          </w:tcPr>
          <w:p w:rsidR="00A22196" w:rsidRPr="0050425B" w:rsidRDefault="00A22196" w:rsidP="00AB23E4">
            <w:pPr>
              <w:spacing w:after="0" w:line="240" w:lineRule="auto"/>
              <w:rPr>
                <w:rFonts w:ascii="Times New Roman" w:hAnsi="Times New Roman" w:cs="Times New Roman"/>
                <w:b/>
                <w:i/>
              </w:rPr>
            </w:pPr>
          </w:p>
        </w:tc>
      </w:tr>
      <w:tr w:rsidR="00A22196" w:rsidRPr="0050425B" w:rsidTr="00936A7D">
        <w:trPr>
          <w:trHeight w:val="20"/>
        </w:trPr>
        <w:tc>
          <w:tcPr>
            <w:tcW w:w="838" w:type="pct"/>
            <w:vMerge/>
          </w:tcPr>
          <w:p w:rsidR="00A22196" w:rsidRPr="0050425B" w:rsidRDefault="00A22196" w:rsidP="00AB23E4">
            <w:pPr>
              <w:spacing w:after="0" w:line="240" w:lineRule="auto"/>
              <w:rPr>
                <w:rFonts w:ascii="Times New Roman" w:hAnsi="Times New Roman" w:cs="Times New Roman"/>
                <w:b/>
                <w:bCs/>
                <w:i/>
              </w:rPr>
            </w:pPr>
          </w:p>
        </w:tc>
        <w:tc>
          <w:tcPr>
            <w:tcW w:w="2003" w:type="pct"/>
          </w:tcPr>
          <w:p w:rsidR="00A22196" w:rsidRPr="0050425B" w:rsidRDefault="00A22196" w:rsidP="00AB23E4">
            <w:pPr>
              <w:suppressAutoHyphens/>
              <w:spacing w:after="0" w:line="240" w:lineRule="auto"/>
              <w:ind w:left="33"/>
              <w:jc w:val="both"/>
              <w:rPr>
                <w:rFonts w:ascii="Times New Roman" w:hAnsi="Times New Roman" w:cs="Times New Roman"/>
                <w:iCs/>
              </w:rPr>
            </w:pPr>
            <w:r w:rsidRPr="0050425B">
              <w:rPr>
                <w:rFonts w:ascii="Times New Roman" w:hAnsi="Times New Roman" w:cs="Times New Roman"/>
                <w:b/>
                <w:i/>
                <w:iCs/>
                <w:lang w:eastAsia="ar-SA"/>
              </w:rPr>
              <w:t>Практическое занятие 1:</w:t>
            </w:r>
            <w:r w:rsidRPr="0050425B">
              <w:rPr>
                <w:rFonts w:ascii="Times New Roman" w:hAnsi="Times New Roman" w:cs="Times New Roman"/>
                <w:b/>
                <w:lang w:eastAsia="ar-SA"/>
              </w:rPr>
              <w:t xml:space="preserve"> </w:t>
            </w:r>
            <w:r w:rsidRPr="0050425B">
              <w:rPr>
                <w:rFonts w:ascii="Times New Roman" w:hAnsi="Times New Roman" w:cs="Times New Roman"/>
                <w:bCs/>
                <w:lang w:eastAsia="ar-SA"/>
              </w:rPr>
              <w:t>Вычисление площадей поверхностей многогранников, несложных композиций из многогранников</w:t>
            </w:r>
          </w:p>
        </w:tc>
        <w:tc>
          <w:tcPr>
            <w:tcW w:w="654" w:type="pct"/>
            <w:vAlign w:val="center"/>
          </w:tcPr>
          <w:p w:rsidR="00A22196" w:rsidRPr="0050425B" w:rsidRDefault="00A22196" w:rsidP="00AB23E4">
            <w:pPr>
              <w:suppressAutoHyphens/>
              <w:spacing w:after="0" w:line="240" w:lineRule="auto"/>
              <w:jc w:val="center"/>
              <w:rPr>
                <w:rFonts w:ascii="Times New Roman" w:hAnsi="Times New Roman" w:cs="Times New Roman"/>
                <w:iCs/>
              </w:rPr>
            </w:pPr>
            <w:r w:rsidRPr="0050425B">
              <w:rPr>
                <w:rFonts w:ascii="Times New Roman" w:hAnsi="Times New Roman" w:cs="Times New Roman"/>
                <w:iCs/>
              </w:rPr>
              <w:t>4</w:t>
            </w:r>
          </w:p>
        </w:tc>
        <w:tc>
          <w:tcPr>
            <w:tcW w:w="804" w:type="pct"/>
            <w:vMerge w:val="restart"/>
          </w:tcPr>
          <w:p w:rsidR="00A22196" w:rsidRPr="0050425B" w:rsidRDefault="00A22196" w:rsidP="00AB23E4">
            <w:pPr>
              <w:spacing w:after="0" w:line="240" w:lineRule="auto"/>
              <w:rPr>
                <w:rFonts w:ascii="Times New Roman" w:hAnsi="Times New Roman" w:cs="Times New Roman"/>
              </w:rPr>
            </w:pPr>
            <w:r w:rsidRPr="0050425B">
              <w:rPr>
                <w:rFonts w:ascii="Times New Roman" w:hAnsi="Times New Roman" w:cs="Times New Roman"/>
              </w:rPr>
              <w:t>ПК 1.2</w:t>
            </w:r>
          </w:p>
          <w:p w:rsidR="00A22196" w:rsidRPr="0050425B" w:rsidRDefault="00A22196" w:rsidP="00AB23E4">
            <w:pPr>
              <w:spacing w:after="0" w:line="240" w:lineRule="auto"/>
              <w:rPr>
                <w:rFonts w:ascii="Times New Roman" w:hAnsi="Times New Roman" w:cs="Times New Roman"/>
              </w:rPr>
            </w:pPr>
            <w:r w:rsidRPr="0050425B">
              <w:rPr>
                <w:rFonts w:ascii="Times New Roman" w:hAnsi="Times New Roman" w:cs="Times New Roman"/>
              </w:rPr>
              <w:t>ОК 01</w:t>
            </w:r>
          </w:p>
          <w:p w:rsidR="00A22196" w:rsidRPr="0050425B" w:rsidRDefault="00A22196" w:rsidP="00AB23E4">
            <w:pPr>
              <w:suppressAutoHyphens/>
              <w:spacing w:after="0" w:line="240" w:lineRule="auto"/>
              <w:jc w:val="both"/>
              <w:rPr>
                <w:rFonts w:ascii="Times New Roman" w:hAnsi="Times New Roman" w:cs="Times New Roman"/>
              </w:rPr>
            </w:pPr>
            <w:r w:rsidRPr="0050425B">
              <w:rPr>
                <w:rFonts w:ascii="Times New Roman" w:hAnsi="Times New Roman" w:cs="Times New Roman"/>
              </w:rPr>
              <w:t xml:space="preserve">КК 1; КК 3; КК 6 </w:t>
            </w:r>
          </w:p>
        </w:tc>
        <w:tc>
          <w:tcPr>
            <w:tcW w:w="701" w:type="pct"/>
            <w:vMerge w:val="restart"/>
          </w:tcPr>
          <w:p w:rsidR="00A22196" w:rsidRPr="0050425B" w:rsidRDefault="00A22196" w:rsidP="00AB23E4">
            <w:pPr>
              <w:suppressAutoHyphens/>
              <w:spacing w:after="0" w:line="240" w:lineRule="auto"/>
              <w:rPr>
                <w:rFonts w:ascii="Times New Roman" w:hAnsi="Times New Roman" w:cs="Times New Roman"/>
                <w:bCs/>
              </w:rPr>
            </w:pPr>
            <w:r w:rsidRPr="0050425B">
              <w:rPr>
                <w:rFonts w:ascii="Times New Roman" w:hAnsi="Times New Roman" w:cs="Times New Roman"/>
                <w:bCs/>
              </w:rPr>
              <w:t>З 1.2.01</w:t>
            </w:r>
          </w:p>
          <w:p w:rsidR="00A22196" w:rsidRPr="0050425B" w:rsidRDefault="00A22196" w:rsidP="00AB23E4">
            <w:pPr>
              <w:suppressAutoHyphens/>
              <w:spacing w:after="0" w:line="240" w:lineRule="auto"/>
              <w:rPr>
                <w:rFonts w:ascii="Times New Roman" w:hAnsi="Times New Roman" w:cs="Times New Roman"/>
                <w:bCs/>
              </w:rPr>
            </w:pPr>
            <w:r w:rsidRPr="0050425B">
              <w:rPr>
                <w:rFonts w:ascii="Times New Roman" w:hAnsi="Times New Roman" w:cs="Times New Roman"/>
                <w:bCs/>
              </w:rPr>
              <w:t>У 1.2.01; У 1.2.07</w:t>
            </w:r>
          </w:p>
          <w:p w:rsidR="00A22196" w:rsidRPr="0050425B" w:rsidRDefault="00A22196" w:rsidP="00AB23E4">
            <w:pPr>
              <w:suppressAutoHyphens/>
              <w:spacing w:after="0" w:line="240" w:lineRule="auto"/>
              <w:rPr>
                <w:rFonts w:ascii="Times New Roman" w:hAnsi="Times New Roman" w:cs="Times New Roman"/>
                <w:bCs/>
                <w:iCs/>
              </w:rPr>
            </w:pPr>
            <w:r w:rsidRPr="0050425B">
              <w:rPr>
                <w:rFonts w:ascii="Times New Roman" w:hAnsi="Times New Roman" w:cs="Times New Roman"/>
                <w:bCs/>
                <w:iCs/>
              </w:rPr>
              <w:t>Зо 01.01; Зо 01.02</w:t>
            </w:r>
          </w:p>
          <w:p w:rsidR="00A22196" w:rsidRPr="0050425B" w:rsidRDefault="00A22196" w:rsidP="00AB23E4">
            <w:pPr>
              <w:suppressAutoHyphens/>
              <w:spacing w:after="0" w:line="240" w:lineRule="auto"/>
              <w:rPr>
                <w:rFonts w:ascii="Times New Roman" w:hAnsi="Times New Roman" w:cs="Times New Roman"/>
                <w:bCs/>
                <w:iCs/>
              </w:rPr>
            </w:pPr>
            <w:r w:rsidRPr="0050425B">
              <w:rPr>
                <w:rFonts w:ascii="Times New Roman" w:hAnsi="Times New Roman" w:cs="Times New Roman"/>
                <w:bCs/>
                <w:iCs/>
              </w:rPr>
              <w:t>Зо 01.03; Зо 01.04</w:t>
            </w:r>
          </w:p>
          <w:p w:rsidR="00A22196" w:rsidRPr="0050425B" w:rsidRDefault="00A22196" w:rsidP="00AB23E4">
            <w:pPr>
              <w:suppressAutoHyphens/>
              <w:spacing w:after="0" w:line="240" w:lineRule="auto"/>
              <w:rPr>
                <w:rFonts w:ascii="Times New Roman" w:hAnsi="Times New Roman" w:cs="Times New Roman"/>
                <w:bCs/>
                <w:iCs/>
              </w:rPr>
            </w:pPr>
            <w:r w:rsidRPr="0050425B">
              <w:rPr>
                <w:rFonts w:ascii="Times New Roman" w:hAnsi="Times New Roman" w:cs="Times New Roman"/>
                <w:bCs/>
                <w:iCs/>
              </w:rPr>
              <w:t>Зо 01.05; Зо 01.06</w:t>
            </w:r>
          </w:p>
          <w:p w:rsidR="00A22196" w:rsidRPr="0050425B" w:rsidRDefault="00A22196" w:rsidP="00AB23E4">
            <w:pPr>
              <w:suppressAutoHyphens/>
              <w:spacing w:after="0" w:line="240" w:lineRule="auto"/>
              <w:rPr>
                <w:rFonts w:ascii="Times New Roman" w:hAnsi="Times New Roman" w:cs="Times New Roman"/>
                <w:bCs/>
                <w:iCs/>
              </w:rPr>
            </w:pPr>
            <w:r w:rsidRPr="0050425B">
              <w:rPr>
                <w:rFonts w:ascii="Times New Roman" w:hAnsi="Times New Roman" w:cs="Times New Roman"/>
                <w:bCs/>
                <w:iCs/>
              </w:rPr>
              <w:t>Уо 01.01; Уо 01.02</w:t>
            </w:r>
          </w:p>
          <w:p w:rsidR="00A22196" w:rsidRPr="0050425B" w:rsidRDefault="00A22196" w:rsidP="00AB23E4">
            <w:pPr>
              <w:suppressAutoHyphens/>
              <w:spacing w:after="0" w:line="240" w:lineRule="auto"/>
              <w:rPr>
                <w:rFonts w:ascii="Times New Roman" w:hAnsi="Times New Roman" w:cs="Times New Roman"/>
                <w:bCs/>
                <w:iCs/>
              </w:rPr>
            </w:pPr>
            <w:r w:rsidRPr="0050425B">
              <w:rPr>
                <w:rFonts w:ascii="Times New Roman" w:hAnsi="Times New Roman" w:cs="Times New Roman"/>
                <w:bCs/>
                <w:iCs/>
              </w:rPr>
              <w:t>Уо 01.03; Уо 01.05</w:t>
            </w:r>
          </w:p>
          <w:p w:rsidR="00A22196" w:rsidRPr="0050425B" w:rsidRDefault="00A22196" w:rsidP="00AB23E4">
            <w:pPr>
              <w:suppressAutoHyphens/>
              <w:spacing w:after="0" w:line="240" w:lineRule="auto"/>
              <w:rPr>
                <w:rFonts w:ascii="Times New Roman" w:hAnsi="Times New Roman" w:cs="Times New Roman"/>
                <w:bCs/>
                <w:iCs/>
              </w:rPr>
            </w:pPr>
            <w:r w:rsidRPr="0050425B">
              <w:rPr>
                <w:rFonts w:ascii="Times New Roman" w:hAnsi="Times New Roman" w:cs="Times New Roman"/>
                <w:bCs/>
                <w:iCs/>
              </w:rPr>
              <w:t>Уо 01.06; Уо 01.08</w:t>
            </w:r>
          </w:p>
          <w:p w:rsidR="00A22196" w:rsidRPr="0050425B" w:rsidRDefault="00A22196" w:rsidP="00AB23E4">
            <w:pPr>
              <w:suppressAutoHyphens/>
              <w:spacing w:after="0" w:line="240" w:lineRule="auto"/>
              <w:rPr>
                <w:rFonts w:ascii="Times New Roman" w:hAnsi="Times New Roman" w:cs="Times New Roman"/>
                <w:bCs/>
              </w:rPr>
            </w:pPr>
            <w:r w:rsidRPr="0050425B">
              <w:rPr>
                <w:rFonts w:ascii="Times New Roman" w:hAnsi="Times New Roman" w:cs="Times New Roman"/>
                <w:bCs/>
                <w:iCs/>
              </w:rPr>
              <w:t>Уо 01.09</w:t>
            </w:r>
          </w:p>
        </w:tc>
      </w:tr>
      <w:tr w:rsidR="00A22196" w:rsidRPr="0050425B" w:rsidTr="00936A7D">
        <w:trPr>
          <w:trHeight w:val="20"/>
        </w:trPr>
        <w:tc>
          <w:tcPr>
            <w:tcW w:w="838" w:type="pct"/>
            <w:vMerge/>
          </w:tcPr>
          <w:p w:rsidR="00A22196" w:rsidRPr="0050425B" w:rsidRDefault="00A22196" w:rsidP="00AB23E4">
            <w:pPr>
              <w:spacing w:after="0" w:line="240" w:lineRule="auto"/>
              <w:rPr>
                <w:rFonts w:ascii="Times New Roman" w:hAnsi="Times New Roman" w:cs="Times New Roman"/>
                <w:b/>
                <w:bCs/>
                <w:i/>
              </w:rPr>
            </w:pPr>
          </w:p>
        </w:tc>
        <w:tc>
          <w:tcPr>
            <w:tcW w:w="2003" w:type="pct"/>
            <w:vAlign w:val="bottom"/>
          </w:tcPr>
          <w:p w:rsidR="00A22196" w:rsidRPr="0050425B" w:rsidRDefault="00A22196" w:rsidP="00AB23E4">
            <w:pPr>
              <w:suppressAutoHyphens/>
              <w:spacing w:after="0" w:line="240" w:lineRule="auto"/>
              <w:rPr>
                <w:rFonts w:ascii="Times New Roman" w:hAnsi="Times New Roman" w:cs="Times New Roman"/>
              </w:rPr>
            </w:pPr>
            <w:r w:rsidRPr="0050425B">
              <w:rPr>
                <w:rFonts w:ascii="Times New Roman" w:hAnsi="Times New Roman" w:cs="Times New Roman"/>
                <w:b/>
                <w:i/>
                <w:iCs/>
                <w:lang w:eastAsia="ar-SA"/>
              </w:rPr>
              <w:t>Практическое занятие 2:</w:t>
            </w:r>
            <w:r w:rsidRPr="0050425B">
              <w:rPr>
                <w:rFonts w:ascii="Times New Roman" w:hAnsi="Times New Roman" w:cs="Times New Roman"/>
                <w:b/>
                <w:lang w:eastAsia="ar-SA"/>
              </w:rPr>
              <w:t xml:space="preserve"> </w:t>
            </w:r>
            <w:r w:rsidRPr="0050425B">
              <w:rPr>
                <w:rFonts w:ascii="Times New Roman" w:hAnsi="Times New Roman" w:cs="Times New Roman"/>
                <w:bCs/>
                <w:lang w:eastAsia="ar-SA"/>
              </w:rPr>
              <w:t>Вычисление площадей поверхностей круглых тел, шара и его частей, несложных композиций из многогранников и круглых тел</w:t>
            </w:r>
          </w:p>
        </w:tc>
        <w:tc>
          <w:tcPr>
            <w:tcW w:w="654" w:type="pct"/>
            <w:vAlign w:val="center"/>
          </w:tcPr>
          <w:p w:rsidR="00A22196" w:rsidRPr="0050425B" w:rsidRDefault="00A22196" w:rsidP="00AB23E4">
            <w:pPr>
              <w:suppressAutoHyphens/>
              <w:spacing w:after="0" w:line="240" w:lineRule="auto"/>
              <w:jc w:val="center"/>
              <w:rPr>
                <w:rFonts w:ascii="Times New Roman" w:hAnsi="Times New Roman" w:cs="Times New Roman"/>
                <w:iCs/>
              </w:rPr>
            </w:pPr>
            <w:r w:rsidRPr="0050425B">
              <w:rPr>
                <w:rFonts w:ascii="Times New Roman" w:hAnsi="Times New Roman" w:cs="Times New Roman"/>
                <w:iCs/>
              </w:rPr>
              <w:t>4</w:t>
            </w:r>
          </w:p>
        </w:tc>
        <w:tc>
          <w:tcPr>
            <w:tcW w:w="804" w:type="pct"/>
            <w:vMerge/>
          </w:tcPr>
          <w:p w:rsidR="00A22196" w:rsidRPr="0050425B" w:rsidRDefault="00A22196" w:rsidP="00AB23E4">
            <w:pPr>
              <w:suppressAutoHyphens/>
              <w:spacing w:after="0" w:line="240" w:lineRule="auto"/>
              <w:jc w:val="both"/>
              <w:rPr>
                <w:rFonts w:ascii="Times New Roman" w:hAnsi="Times New Roman" w:cs="Times New Roman"/>
              </w:rPr>
            </w:pPr>
          </w:p>
        </w:tc>
        <w:tc>
          <w:tcPr>
            <w:tcW w:w="701" w:type="pct"/>
            <w:vMerge/>
          </w:tcPr>
          <w:p w:rsidR="00A22196" w:rsidRPr="0050425B" w:rsidRDefault="00A22196" w:rsidP="00AB23E4">
            <w:pPr>
              <w:suppressAutoHyphens/>
              <w:spacing w:after="0" w:line="240" w:lineRule="auto"/>
              <w:jc w:val="both"/>
              <w:rPr>
                <w:rFonts w:ascii="Times New Roman" w:hAnsi="Times New Roman" w:cs="Times New Roman"/>
                <w:b/>
              </w:rPr>
            </w:pPr>
          </w:p>
        </w:tc>
      </w:tr>
      <w:tr w:rsidR="00A22196" w:rsidRPr="0050425B" w:rsidTr="00936A7D">
        <w:trPr>
          <w:trHeight w:val="20"/>
        </w:trPr>
        <w:tc>
          <w:tcPr>
            <w:tcW w:w="838" w:type="pct"/>
            <w:vMerge w:val="restart"/>
          </w:tcPr>
          <w:p w:rsidR="00A22196" w:rsidRPr="0050425B" w:rsidRDefault="00A22196" w:rsidP="00AB23E4">
            <w:pPr>
              <w:suppressAutoHyphens/>
              <w:snapToGrid w:val="0"/>
              <w:spacing w:after="0" w:line="240" w:lineRule="auto"/>
              <w:rPr>
                <w:rFonts w:ascii="Times New Roman" w:hAnsi="Times New Roman" w:cs="Times New Roman"/>
                <w:b/>
                <w:lang w:eastAsia="ar-SA"/>
              </w:rPr>
            </w:pPr>
            <w:r w:rsidRPr="0050425B">
              <w:rPr>
                <w:rFonts w:ascii="Times New Roman" w:hAnsi="Times New Roman" w:cs="Times New Roman"/>
                <w:b/>
                <w:lang w:eastAsia="ar-SA"/>
              </w:rPr>
              <w:t>Тема 1.2.</w:t>
            </w:r>
          </w:p>
          <w:p w:rsidR="00A22196" w:rsidRPr="0050425B" w:rsidRDefault="00A22196" w:rsidP="00AB23E4">
            <w:pPr>
              <w:spacing w:after="0" w:line="240" w:lineRule="auto"/>
              <w:rPr>
                <w:rFonts w:ascii="Times New Roman" w:hAnsi="Times New Roman" w:cs="Times New Roman"/>
                <w:b/>
                <w:bCs/>
                <w:i/>
              </w:rPr>
            </w:pPr>
            <w:r w:rsidRPr="0050425B">
              <w:rPr>
                <w:rFonts w:ascii="Times New Roman" w:hAnsi="Times New Roman" w:cs="Times New Roman"/>
                <w:b/>
                <w:lang w:eastAsia="ar-SA"/>
              </w:rPr>
              <w:t>Объемы многогранников, круглых тел, шара и его частей</w:t>
            </w:r>
          </w:p>
        </w:tc>
        <w:tc>
          <w:tcPr>
            <w:tcW w:w="2003" w:type="pct"/>
            <w:vAlign w:val="bottom"/>
          </w:tcPr>
          <w:p w:rsidR="00A22196" w:rsidRPr="0050425B" w:rsidRDefault="00A22196" w:rsidP="00AB23E4">
            <w:pPr>
              <w:suppressAutoHyphens/>
              <w:spacing w:after="0" w:line="240" w:lineRule="auto"/>
              <w:rPr>
                <w:rFonts w:ascii="Times New Roman" w:hAnsi="Times New Roman" w:cs="Times New Roman"/>
                <w:b/>
                <w:i/>
                <w:iCs/>
                <w:lang w:eastAsia="ar-SA"/>
              </w:rPr>
            </w:pPr>
            <w:r w:rsidRPr="0050425B">
              <w:rPr>
                <w:rFonts w:ascii="Times New Roman" w:hAnsi="Times New Roman" w:cs="Times New Roman"/>
                <w:b/>
                <w:bCs/>
              </w:rPr>
              <w:t>Содержание</w:t>
            </w:r>
          </w:p>
        </w:tc>
        <w:tc>
          <w:tcPr>
            <w:tcW w:w="654" w:type="pct"/>
            <w:vAlign w:val="center"/>
          </w:tcPr>
          <w:p w:rsidR="00A22196" w:rsidRPr="0050425B" w:rsidRDefault="00A22196" w:rsidP="00AB23E4">
            <w:pPr>
              <w:suppressAutoHyphens/>
              <w:spacing w:after="0" w:line="240" w:lineRule="auto"/>
              <w:jc w:val="center"/>
              <w:rPr>
                <w:rFonts w:ascii="Times New Roman" w:hAnsi="Times New Roman" w:cs="Times New Roman"/>
                <w:i/>
              </w:rPr>
            </w:pPr>
            <w:r w:rsidRPr="0050425B">
              <w:rPr>
                <w:rFonts w:ascii="Times New Roman" w:hAnsi="Times New Roman" w:cs="Times New Roman"/>
                <w:i/>
              </w:rPr>
              <w:t>14</w:t>
            </w:r>
          </w:p>
        </w:tc>
        <w:tc>
          <w:tcPr>
            <w:tcW w:w="804" w:type="pct"/>
          </w:tcPr>
          <w:p w:rsidR="00A22196" w:rsidRPr="0050425B" w:rsidRDefault="00A22196" w:rsidP="00AB23E4">
            <w:pPr>
              <w:spacing w:after="0" w:line="240" w:lineRule="auto"/>
              <w:rPr>
                <w:rFonts w:ascii="Times New Roman" w:hAnsi="Times New Roman" w:cs="Times New Roman"/>
                <w:bCs/>
              </w:rPr>
            </w:pPr>
          </w:p>
        </w:tc>
        <w:tc>
          <w:tcPr>
            <w:tcW w:w="701" w:type="pct"/>
          </w:tcPr>
          <w:p w:rsidR="00A22196" w:rsidRPr="0050425B" w:rsidRDefault="00A22196" w:rsidP="00AB23E4">
            <w:pPr>
              <w:suppressAutoHyphens/>
              <w:spacing w:after="0" w:line="240" w:lineRule="auto"/>
              <w:jc w:val="both"/>
              <w:rPr>
                <w:rFonts w:ascii="Times New Roman" w:hAnsi="Times New Roman" w:cs="Times New Roman"/>
                <w:bCs/>
              </w:rPr>
            </w:pPr>
          </w:p>
        </w:tc>
      </w:tr>
      <w:tr w:rsidR="00A22196" w:rsidRPr="0050425B" w:rsidTr="00936A7D">
        <w:trPr>
          <w:trHeight w:val="20"/>
        </w:trPr>
        <w:tc>
          <w:tcPr>
            <w:tcW w:w="838" w:type="pct"/>
            <w:vMerge/>
          </w:tcPr>
          <w:p w:rsidR="00A22196" w:rsidRPr="0050425B" w:rsidRDefault="00A22196" w:rsidP="00AB23E4">
            <w:pPr>
              <w:spacing w:after="0" w:line="240" w:lineRule="auto"/>
              <w:rPr>
                <w:rFonts w:ascii="Times New Roman" w:hAnsi="Times New Roman" w:cs="Times New Roman"/>
                <w:b/>
                <w:bCs/>
                <w:i/>
              </w:rPr>
            </w:pPr>
          </w:p>
        </w:tc>
        <w:tc>
          <w:tcPr>
            <w:tcW w:w="2003" w:type="pct"/>
          </w:tcPr>
          <w:p w:rsidR="00A22196" w:rsidRPr="0050425B" w:rsidRDefault="00A22196" w:rsidP="00AB23E4">
            <w:pPr>
              <w:suppressAutoHyphens/>
              <w:spacing w:after="0" w:line="240" w:lineRule="auto"/>
              <w:rPr>
                <w:rFonts w:ascii="Times New Roman" w:hAnsi="Times New Roman" w:cs="Times New Roman"/>
                <w:b/>
                <w:i/>
                <w:iCs/>
                <w:lang w:eastAsia="ar-SA"/>
              </w:rPr>
            </w:pPr>
            <w:r w:rsidRPr="0050425B">
              <w:rPr>
                <w:rFonts w:ascii="Times New Roman" w:hAnsi="Times New Roman" w:cs="Times New Roman"/>
              </w:rPr>
              <w:t>Объемы параллелепипеда, призмы, пирамиды, усеченной пирамиды; объемы цилиндра, усеченного конуса, объем шара и его частей.</w:t>
            </w:r>
          </w:p>
        </w:tc>
        <w:tc>
          <w:tcPr>
            <w:tcW w:w="654" w:type="pct"/>
            <w:vAlign w:val="center"/>
          </w:tcPr>
          <w:p w:rsidR="00A22196" w:rsidRPr="0050425B" w:rsidRDefault="00A22196" w:rsidP="00AB23E4">
            <w:pPr>
              <w:suppressAutoHyphens/>
              <w:spacing w:after="0" w:line="240" w:lineRule="auto"/>
              <w:jc w:val="center"/>
              <w:rPr>
                <w:rFonts w:ascii="Times New Roman" w:hAnsi="Times New Roman" w:cs="Times New Roman"/>
                <w:i/>
              </w:rPr>
            </w:pPr>
            <w:r w:rsidRPr="0050425B">
              <w:rPr>
                <w:rFonts w:ascii="Times New Roman" w:hAnsi="Times New Roman" w:cs="Times New Roman"/>
                <w:i/>
              </w:rPr>
              <w:t>2</w:t>
            </w:r>
          </w:p>
        </w:tc>
        <w:tc>
          <w:tcPr>
            <w:tcW w:w="804" w:type="pct"/>
          </w:tcPr>
          <w:p w:rsidR="00A22196" w:rsidRPr="0050425B" w:rsidRDefault="00A22196" w:rsidP="00AB23E4">
            <w:pPr>
              <w:spacing w:after="0" w:line="240" w:lineRule="auto"/>
              <w:rPr>
                <w:rFonts w:ascii="Times New Roman" w:hAnsi="Times New Roman" w:cs="Times New Roman"/>
              </w:rPr>
            </w:pPr>
            <w:r w:rsidRPr="0050425B">
              <w:rPr>
                <w:rFonts w:ascii="Times New Roman" w:hAnsi="Times New Roman" w:cs="Times New Roman"/>
              </w:rPr>
              <w:t>ПК 1.2</w:t>
            </w:r>
          </w:p>
          <w:p w:rsidR="00A22196" w:rsidRPr="0050425B" w:rsidRDefault="00A22196" w:rsidP="00AB23E4">
            <w:pPr>
              <w:spacing w:after="0" w:line="240" w:lineRule="auto"/>
              <w:rPr>
                <w:rFonts w:ascii="Times New Roman" w:hAnsi="Times New Roman" w:cs="Times New Roman"/>
              </w:rPr>
            </w:pPr>
            <w:r w:rsidRPr="0050425B">
              <w:rPr>
                <w:rFonts w:ascii="Times New Roman" w:hAnsi="Times New Roman" w:cs="Times New Roman"/>
              </w:rPr>
              <w:t>ОК 01</w:t>
            </w:r>
          </w:p>
          <w:p w:rsidR="00A22196" w:rsidRPr="0050425B" w:rsidRDefault="00A22196" w:rsidP="00AB23E4">
            <w:pPr>
              <w:spacing w:after="0" w:line="240" w:lineRule="auto"/>
              <w:rPr>
                <w:rFonts w:ascii="Times New Roman" w:hAnsi="Times New Roman" w:cs="Times New Roman"/>
                <w:bCs/>
              </w:rPr>
            </w:pPr>
            <w:r w:rsidRPr="0050425B">
              <w:rPr>
                <w:rFonts w:ascii="Times New Roman" w:hAnsi="Times New Roman" w:cs="Times New Roman"/>
              </w:rPr>
              <w:t>КК 1; КК 3; КК 6</w:t>
            </w:r>
          </w:p>
        </w:tc>
        <w:tc>
          <w:tcPr>
            <w:tcW w:w="701" w:type="pct"/>
          </w:tcPr>
          <w:p w:rsidR="00A22196" w:rsidRPr="0050425B" w:rsidRDefault="00A22196" w:rsidP="00AB23E4">
            <w:pPr>
              <w:suppressAutoHyphens/>
              <w:spacing w:after="0" w:line="240" w:lineRule="auto"/>
              <w:jc w:val="both"/>
              <w:rPr>
                <w:rFonts w:ascii="Times New Roman" w:hAnsi="Times New Roman" w:cs="Times New Roman"/>
                <w:bCs/>
              </w:rPr>
            </w:pPr>
            <w:r w:rsidRPr="0050425B">
              <w:rPr>
                <w:rFonts w:ascii="Times New Roman" w:hAnsi="Times New Roman" w:cs="Times New Roman"/>
                <w:bCs/>
              </w:rPr>
              <w:t>З 1.2.01</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Зо 01.01; Зо 01.02</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Зо 01.03; Зо 01.04</w:t>
            </w:r>
          </w:p>
          <w:p w:rsidR="00A22196" w:rsidRPr="0050425B" w:rsidRDefault="00A22196" w:rsidP="00AB23E4">
            <w:pPr>
              <w:suppressAutoHyphens/>
              <w:spacing w:after="0" w:line="240" w:lineRule="auto"/>
              <w:jc w:val="both"/>
              <w:rPr>
                <w:rFonts w:ascii="Times New Roman" w:hAnsi="Times New Roman" w:cs="Times New Roman"/>
                <w:bCs/>
              </w:rPr>
            </w:pPr>
            <w:r w:rsidRPr="0050425B">
              <w:rPr>
                <w:rFonts w:ascii="Times New Roman" w:hAnsi="Times New Roman" w:cs="Times New Roman"/>
                <w:bCs/>
                <w:iCs/>
              </w:rPr>
              <w:t>Зо 01.05; Зо 01.06</w:t>
            </w:r>
          </w:p>
        </w:tc>
      </w:tr>
      <w:tr w:rsidR="00A22196" w:rsidRPr="0050425B" w:rsidTr="00936A7D">
        <w:trPr>
          <w:trHeight w:val="20"/>
        </w:trPr>
        <w:tc>
          <w:tcPr>
            <w:tcW w:w="838" w:type="pct"/>
            <w:vMerge/>
          </w:tcPr>
          <w:p w:rsidR="00A22196" w:rsidRPr="0050425B" w:rsidRDefault="00A22196" w:rsidP="00AB23E4">
            <w:pPr>
              <w:spacing w:after="0" w:line="240" w:lineRule="auto"/>
              <w:rPr>
                <w:rFonts w:ascii="Times New Roman" w:hAnsi="Times New Roman" w:cs="Times New Roman"/>
                <w:b/>
                <w:bCs/>
                <w:i/>
              </w:rPr>
            </w:pPr>
          </w:p>
        </w:tc>
        <w:tc>
          <w:tcPr>
            <w:tcW w:w="2003" w:type="pct"/>
            <w:vAlign w:val="bottom"/>
          </w:tcPr>
          <w:p w:rsidR="00A22196" w:rsidRPr="0050425B" w:rsidRDefault="00A22196" w:rsidP="00AB23E4">
            <w:pPr>
              <w:suppressAutoHyphens/>
              <w:spacing w:after="0" w:line="240" w:lineRule="auto"/>
              <w:rPr>
                <w:rFonts w:ascii="Times New Roman" w:hAnsi="Times New Roman" w:cs="Times New Roman"/>
                <w:b/>
                <w:i/>
                <w:iCs/>
                <w:lang w:eastAsia="ar-SA"/>
              </w:rPr>
            </w:pPr>
            <w:r w:rsidRPr="0050425B">
              <w:rPr>
                <w:rFonts w:ascii="Times New Roman" w:hAnsi="Times New Roman" w:cs="Times New Roman"/>
                <w:b/>
                <w:bCs/>
              </w:rPr>
              <w:t xml:space="preserve">В том числе практических занятий </w:t>
            </w:r>
          </w:p>
        </w:tc>
        <w:tc>
          <w:tcPr>
            <w:tcW w:w="654" w:type="pct"/>
            <w:vAlign w:val="center"/>
          </w:tcPr>
          <w:p w:rsidR="00A22196" w:rsidRPr="0050425B" w:rsidRDefault="00A22196" w:rsidP="00AB23E4">
            <w:pPr>
              <w:suppressAutoHyphens/>
              <w:spacing w:after="0" w:line="240" w:lineRule="auto"/>
              <w:jc w:val="center"/>
              <w:rPr>
                <w:rFonts w:ascii="Times New Roman" w:hAnsi="Times New Roman" w:cs="Times New Roman"/>
                <w:i/>
              </w:rPr>
            </w:pPr>
          </w:p>
        </w:tc>
        <w:tc>
          <w:tcPr>
            <w:tcW w:w="804" w:type="pct"/>
          </w:tcPr>
          <w:p w:rsidR="00A22196" w:rsidRPr="0050425B" w:rsidRDefault="00A22196" w:rsidP="00AB23E4">
            <w:pPr>
              <w:spacing w:after="0" w:line="240" w:lineRule="auto"/>
              <w:rPr>
                <w:rFonts w:ascii="Times New Roman" w:hAnsi="Times New Roman" w:cs="Times New Roman"/>
                <w:bCs/>
              </w:rPr>
            </w:pPr>
          </w:p>
        </w:tc>
        <w:tc>
          <w:tcPr>
            <w:tcW w:w="701" w:type="pct"/>
          </w:tcPr>
          <w:p w:rsidR="00A22196" w:rsidRPr="0050425B" w:rsidRDefault="00A22196" w:rsidP="00AB23E4">
            <w:pPr>
              <w:suppressAutoHyphens/>
              <w:spacing w:after="0" w:line="240" w:lineRule="auto"/>
              <w:jc w:val="both"/>
              <w:rPr>
                <w:rFonts w:ascii="Times New Roman" w:hAnsi="Times New Roman" w:cs="Times New Roman"/>
                <w:bCs/>
              </w:rPr>
            </w:pPr>
          </w:p>
        </w:tc>
      </w:tr>
      <w:tr w:rsidR="00A22196" w:rsidRPr="0050425B" w:rsidTr="00936A7D">
        <w:trPr>
          <w:trHeight w:val="20"/>
        </w:trPr>
        <w:tc>
          <w:tcPr>
            <w:tcW w:w="838" w:type="pct"/>
            <w:vMerge/>
          </w:tcPr>
          <w:p w:rsidR="00A22196" w:rsidRPr="0050425B" w:rsidRDefault="00A22196" w:rsidP="00AB23E4">
            <w:pPr>
              <w:spacing w:after="0" w:line="240" w:lineRule="auto"/>
              <w:rPr>
                <w:rFonts w:ascii="Times New Roman" w:hAnsi="Times New Roman" w:cs="Times New Roman"/>
                <w:b/>
                <w:bCs/>
                <w:i/>
              </w:rPr>
            </w:pPr>
          </w:p>
        </w:tc>
        <w:tc>
          <w:tcPr>
            <w:tcW w:w="2003" w:type="pct"/>
          </w:tcPr>
          <w:p w:rsidR="00A22196" w:rsidRPr="0050425B" w:rsidRDefault="00A22196" w:rsidP="00AB23E4">
            <w:pPr>
              <w:suppressAutoHyphens/>
              <w:spacing w:after="0" w:line="240" w:lineRule="auto"/>
              <w:rPr>
                <w:rFonts w:ascii="Times New Roman" w:hAnsi="Times New Roman" w:cs="Times New Roman"/>
                <w:b/>
                <w:i/>
                <w:iCs/>
                <w:lang w:eastAsia="ar-SA"/>
              </w:rPr>
            </w:pPr>
            <w:r w:rsidRPr="0050425B">
              <w:rPr>
                <w:rFonts w:ascii="Times New Roman" w:hAnsi="Times New Roman" w:cs="Times New Roman"/>
                <w:b/>
                <w:i/>
                <w:iCs/>
                <w:lang w:eastAsia="ar-SA"/>
              </w:rPr>
              <w:t>Практическое занятие 3:</w:t>
            </w:r>
            <w:r w:rsidRPr="0050425B">
              <w:rPr>
                <w:rFonts w:ascii="Times New Roman" w:hAnsi="Times New Roman" w:cs="Times New Roman"/>
                <w:b/>
                <w:lang w:eastAsia="ar-SA"/>
              </w:rPr>
              <w:t xml:space="preserve"> </w:t>
            </w:r>
            <w:r w:rsidRPr="0050425B">
              <w:rPr>
                <w:rFonts w:ascii="Times New Roman" w:hAnsi="Times New Roman" w:cs="Times New Roman"/>
                <w:lang w:eastAsia="ar-SA"/>
              </w:rPr>
              <w:t>Вычисление объемов многогранников, несложных композиций из многогранников</w:t>
            </w:r>
          </w:p>
        </w:tc>
        <w:tc>
          <w:tcPr>
            <w:tcW w:w="654" w:type="pct"/>
            <w:vAlign w:val="center"/>
          </w:tcPr>
          <w:p w:rsidR="00A22196" w:rsidRPr="0050425B" w:rsidRDefault="00A22196" w:rsidP="00AB23E4">
            <w:pPr>
              <w:suppressAutoHyphens/>
              <w:spacing w:after="0" w:line="240" w:lineRule="auto"/>
              <w:jc w:val="center"/>
              <w:rPr>
                <w:rFonts w:ascii="Times New Roman" w:hAnsi="Times New Roman" w:cs="Times New Roman"/>
                <w:i/>
              </w:rPr>
            </w:pPr>
            <w:r w:rsidRPr="0050425B">
              <w:rPr>
                <w:rFonts w:ascii="Times New Roman" w:hAnsi="Times New Roman" w:cs="Times New Roman"/>
                <w:i/>
              </w:rPr>
              <w:t>4</w:t>
            </w:r>
          </w:p>
        </w:tc>
        <w:tc>
          <w:tcPr>
            <w:tcW w:w="804" w:type="pct"/>
            <w:vMerge w:val="restart"/>
          </w:tcPr>
          <w:p w:rsidR="00A22196" w:rsidRPr="0050425B" w:rsidRDefault="00A22196" w:rsidP="00AB23E4">
            <w:pPr>
              <w:spacing w:after="0" w:line="240" w:lineRule="auto"/>
              <w:rPr>
                <w:rFonts w:ascii="Times New Roman" w:hAnsi="Times New Roman" w:cs="Times New Roman"/>
              </w:rPr>
            </w:pPr>
            <w:r w:rsidRPr="0050425B">
              <w:rPr>
                <w:rFonts w:ascii="Times New Roman" w:hAnsi="Times New Roman" w:cs="Times New Roman"/>
              </w:rPr>
              <w:t>ПК 1.2</w:t>
            </w:r>
          </w:p>
          <w:p w:rsidR="00A22196" w:rsidRPr="0050425B" w:rsidRDefault="00A22196" w:rsidP="00AB23E4">
            <w:pPr>
              <w:spacing w:after="0" w:line="240" w:lineRule="auto"/>
              <w:rPr>
                <w:rFonts w:ascii="Times New Roman" w:hAnsi="Times New Roman" w:cs="Times New Roman"/>
              </w:rPr>
            </w:pPr>
            <w:r w:rsidRPr="0050425B">
              <w:rPr>
                <w:rFonts w:ascii="Times New Roman" w:hAnsi="Times New Roman" w:cs="Times New Roman"/>
              </w:rPr>
              <w:t>ОК 01</w:t>
            </w:r>
          </w:p>
          <w:p w:rsidR="00A22196" w:rsidRPr="0050425B" w:rsidRDefault="00A22196" w:rsidP="00AB23E4">
            <w:pPr>
              <w:spacing w:after="0" w:line="240" w:lineRule="auto"/>
              <w:rPr>
                <w:rFonts w:ascii="Times New Roman" w:hAnsi="Times New Roman" w:cs="Times New Roman"/>
                <w:bCs/>
              </w:rPr>
            </w:pPr>
            <w:r w:rsidRPr="0050425B">
              <w:rPr>
                <w:rFonts w:ascii="Times New Roman" w:hAnsi="Times New Roman" w:cs="Times New Roman"/>
              </w:rPr>
              <w:t xml:space="preserve">КК 1; КК 3; КК 6 </w:t>
            </w:r>
          </w:p>
        </w:tc>
        <w:tc>
          <w:tcPr>
            <w:tcW w:w="701" w:type="pct"/>
            <w:vMerge w:val="restart"/>
          </w:tcPr>
          <w:p w:rsidR="00A22196" w:rsidRPr="0050425B" w:rsidRDefault="00A22196" w:rsidP="00AB23E4">
            <w:pPr>
              <w:suppressAutoHyphens/>
              <w:spacing w:after="0" w:line="240" w:lineRule="auto"/>
              <w:rPr>
                <w:rFonts w:ascii="Times New Roman" w:hAnsi="Times New Roman" w:cs="Times New Roman"/>
                <w:bCs/>
              </w:rPr>
            </w:pPr>
            <w:r w:rsidRPr="0050425B">
              <w:rPr>
                <w:rFonts w:ascii="Times New Roman" w:hAnsi="Times New Roman" w:cs="Times New Roman"/>
                <w:bCs/>
              </w:rPr>
              <w:t>З 1.2.01</w:t>
            </w:r>
          </w:p>
          <w:p w:rsidR="00A22196" w:rsidRPr="0050425B" w:rsidRDefault="00A22196" w:rsidP="00AB23E4">
            <w:pPr>
              <w:suppressAutoHyphens/>
              <w:spacing w:after="0" w:line="240" w:lineRule="auto"/>
              <w:rPr>
                <w:rFonts w:ascii="Times New Roman" w:hAnsi="Times New Roman" w:cs="Times New Roman"/>
                <w:bCs/>
              </w:rPr>
            </w:pPr>
            <w:r w:rsidRPr="0050425B">
              <w:rPr>
                <w:rFonts w:ascii="Times New Roman" w:hAnsi="Times New Roman" w:cs="Times New Roman"/>
                <w:bCs/>
              </w:rPr>
              <w:t>У 1.2.01; У 1.2.07</w:t>
            </w:r>
          </w:p>
          <w:p w:rsidR="00A22196" w:rsidRPr="0050425B" w:rsidRDefault="00A22196" w:rsidP="00AB23E4">
            <w:pPr>
              <w:suppressAutoHyphens/>
              <w:spacing w:after="0" w:line="240" w:lineRule="auto"/>
              <w:rPr>
                <w:rFonts w:ascii="Times New Roman" w:hAnsi="Times New Roman" w:cs="Times New Roman"/>
                <w:bCs/>
                <w:iCs/>
              </w:rPr>
            </w:pPr>
            <w:r w:rsidRPr="0050425B">
              <w:rPr>
                <w:rFonts w:ascii="Times New Roman" w:hAnsi="Times New Roman" w:cs="Times New Roman"/>
                <w:bCs/>
                <w:iCs/>
              </w:rPr>
              <w:t>Зо 01.01; Зо 01.02</w:t>
            </w:r>
          </w:p>
          <w:p w:rsidR="00A22196" w:rsidRPr="0050425B" w:rsidRDefault="00A22196" w:rsidP="00AB23E4">
            <w:pPr>
              <w:suppressAutoHyphens/>
              <w:spacing w:after="0" w:line="240" w:lineRule="auto"/>
              <w:rPr>
                <w:rFonts w:ascii="Times New Roman" w:hAnsi="Times New Roman" w:cs="Times New Roman"/>
                <w:bCs/>
                <w:iCs/>
              </w:rPr>
            </w:pPr>
            <w:r w:rsidRPr="0050425B">
              <w:rPr>
                <w:rFonts w:ascii="Times New Roman" w:hAnsi="Times New Roman" w:cs="Times New Roman"/>
                <w:bCs/>
                <w:iCs/>
              </w:rPr>
              <w:t>Зо 01.03; Зо 01.04</w:t>
            </w:r>
          </w:p>
          <w:p w:rsidR="00A22196" w:rsidRPr="0050425B" w:rsidRDefault="00A22196" w:rsidP="00AB23E4">
            <w:pPr>
              <w:suppressAutoHyphens/>
              <w:spacing w:after="0" w:line="240" w:lineRule="auto"/>
              <w:rPr>
                <w:rFonts w:ascii="Times New Roman" w:hAnsi="Times New Roman" w:cs="Times New Roman"/>
                <w:bCs/>
                <w:iCs/>
              </w:rPr>
            </w:pPr>
            <w:r w:rsidRPr="0050425B">
              <w:rPr>
                <w:rFonts w:ascii="Times New Roman" w:hAnsi="Times New Roman" w:cs="Times New Roman"/>
                <w:bCs/>
                <w:iCs/>
              </w:rPr>
              <w:t>Зо 01.05; Зо 01.06</w:t>
            </w:r>
          </w:p>
          <w:p w:rsidR="00A22196" w:rsidRPr="0050425B" w:rsidRDefault="00A22196" w:rsidP="00AB23E4">
            <w:pPr>
              <w:suppressAutoHyphens/>
              <w:spacing w:after="0" w:line="240" w:lineRule="auto"/>
              <w:rPr>
                <w:rFonts w:ascii="Times New Roman" w:hAnsi="Times New Roman" w:cs="Times New Roman"/>
                <w:bCs/>
                <w:iCs/>
              </w:rPr>
            </w:pPr>
            <w:r w:rsidRPr="0050425B">
              <w:rPr>
                <w:rFonts w:ascii="Times New Roman" w:hAnsi="Times New Roman" w:cs="Times New Roman"/>
                <w:bCs/>
                <w:iCs/>
              </w:rPr>
              <w:t>Уо 01.01; Уо 01.02</w:t>
            </w:r>
          </w:p>
          <w:p w:rsidR="00A22196" w:rsidRPr="0050425B" w:rsidRDefault="00A22196" w:rsidP="00AB23E4">
            <w:pPr>
              <w:suppressAutoHyphens/>
              <w:spacing w:after="0" w:line="240" w:lineRule="auto"/>
              <w:rPr>
                <w:rFonts w:ascii="Times New Roman" w:hAnsi="Times New Roman" w:cs="Times New Roman"/>
                <w:bCs/>
                <w:iCs/>
              </w:rPr>
            </w:pPr>
            <w:r w:rsidRPr="0050425B">
              <w:rPr>
                <w:rFonts w:ascii="Times New Roman" w:hAnsi="Times New Roman" w:cs="Times New Roman"/>
                <w:bCs/>
                <w:iCs/>
              </w:rPr>
              <w:t>Уо 01.03; Уо 01.05</w:t>
            </w:r>
          </w:p>
          <w:p w:rsidR="00A22196" w:rsidRPr="0050425B" w:rsidRDefault="00A22196" w:rsidP="00AB23E4">
            <w:pPr>
              <w:suppressAutoHyphens/>
              <w:spacing w:after="0" w:line="240" w:lineRule="auto"/>
              <w:rPr>
                <w:rFonts w:ascii="Times New Roman" w:hAnsi="Times New Roman" w:cs="Times New Roman"/>
                <w:bCs/>
                <w:iCs/>
              </w:rPr>
            </w:pPr>
            <w:r w:rsidRPr="0050425B">
              <w:rPr>
                <w:rFonts w:ascii="Times New Roman" w:hAnsi="Times New Roman" w:cs="Times New Roman"/>
                <w:bCs/>
                <w:iCs/>
              </w:rPr>
              <w:t>Уо 01.06; Уо 01.08</w:t>
            </w:r>
          </w:p>
          <w:p w:rsidR="00A22196" w:rsidRPr="0050425B" w:rsidRDefault="00A22196" w:rsidP="00AB23E4">
            <w:pPr>
              <w:suppressAutoHyphens/>
              <w:spacing w:after="0" w:line="240" w:lineRule="auto"/>
              <w:jc w:val="both"/>
              <w:rPr>
                <w:rFonts w:ascii="Times New Roman" w:hAnsi="Times New Roman" w:cs="Times New Roman"/>
                <w:bCs/>
              </w:rPr>
            </w:pPr>
            <w:r w:rsidRPr="0050425B">
              <w:rPr>
                <w:rFonts w:ascii="Times New Roman" w:hAnsi="Times New Roman" w:cs="Times New Roman"/>
                <w:bCs/>
                <w:iCs/>
              </w:rPr>
              <w:t>Уо 01.09</w:t>
            </w:r>
          </w:p>
        </w:tc>
      </w:tr>
      <w:tr w:rsidR="00A22196" w:rsidRPr="0050425B" w:rsidTr="00936A7D">
        <w:trPr>
          <w:trHeight w:val="20"/>
        </w:trPr>
        <w:tc>
          <w:tcPr>
            <w:tcW w:w="838" w:type="pct"/>
            <w:vMerge/>
          </w:tcPr>
          <w:p w:rsidR="00A22196" w:rsidRPr="0050425B" w:rsidRDefault="00A22196" w:rsidP="00AB23E4">
            <w:pPr>
              <w:spacing w:after="0" w:line="240" w:lineRule="auto"/>
              <w:rPr>
                <w:rFonts w:ascii="Times New Roman" w:hAnsi="Times New Roman" w:cs="Times New Roman"/>
                <w:b/>
                <w:bCs/>
                <w:i/>
              </w:rPr>
            </w:pPr>
          </w:p>
        </w:tc>
        <w:tc>
          <w:tcPr>
            <w:tcW w:w="2003" w:type="pct"/>
          </w:tcPr>
          <w:p w:rsidR="00A22196" w:rsidRPr="0050425B" w:rsidRDefault="00A22196" w:rsidP="00AB23E4">
            <w:pPr>
              <w:suppressAutoHyphens/>
              <w:spacing w:after="0" w:line="240" w:lineRule="auto"/>
              <w:rPr>
                <w:rFonts w:ascii="Times New Roman" w:hAnsi="Times New Roman" w:cs="Times New Roman"/>
                <w:b/>
                <w:i/>
                <w:iCs/>
                <w:lang w:eastAsia="ar-SA"/>
              </w:rPr>
            </w:pPr>
            <w:r w:rsidRPr="0050425B">
              <w:rPr>
                <w:rFonts w:ascii="Times New Roman" w:hAnsi="Times New Roman" w:cs="Times New Roman"/>
                <w:b/>
                <w:i/>
                <w:iCs/>
                <w:lang w:eastAsia="ar-SA"/>
              </w:rPr>
              <w:t>Практическое занятие 4:</w:t>
            </w:r>
            <w:r w:rsidRPr="0050425B">
              <w:rPr>
                <w:rFonts w:ascii="Times New Roman" w:hAnsi="Times New Roman" w:cs="Times New Roman"/>
                <w:b/>
                <w:lang w:eastAsia="ar-SA"/>
              </w:rPr>
              <w:t xml:space="preserve"> </w:t>
            </w:r>
            <w:r w:rsidRPr="0050425B">
              <w:rPr>
                <w:rFonts w:ascii="Times New Roman" w:hAnsi="Times New Roman" w:cs="Times New Roman"/>
                <w:lang w:eastAsia="ar-SA"/>
              </w:rPr>
              <w:t>Вычисление объемов круглых тел, шара и его частей</w:t>
            </w:r>
          </w:p>
        </w:tc>
        <w:tc>
          <w:tcPr>
            <w:tcW w:w="654" w:type="pct"/>
            <w:vAlign w:val="center"/>
          </w:tcPr>
          <w:p w:rsidR="00A22196" w:rsidRPr="0050425B" w:rsidRDefault="00A22196" w:rsidP="00AB23E4">
            <w:pPr>
              <w:suppressAutoHyphens/>
              <w:spacing w:after="0" w:line="240" w:lineRule="auto"/>
              <w:jc w:val="center"/>
              <w:rPr>
                <w:rFonts w:ascii="Times New Roman" w:hAnsi="Times New Roman" w:cs="Times New Roman"/>
                <w:i/>
              </w:rPr>
            </w:pPr>
            <w:r w:rsidRPr="0050425B">
              <w:rPr>
                <w:rFonts w:ascii="Times New Roman" w:hAnsi="Times New Roman" w:cs="Times New Roman"/>
                <w:i/>
              </w:rPr>
              <w:t>4</w:t>
            </w:r>
          </w:p>
        </w:tc>
        <w:tc>
          <w:tcPr>
            <w:tcW w:w="804" w:type="pct"/>
            <w:vMerge/>
          </w:tcPr>
          <w:p w:rsidR="00A22196" w:rsidRPr="0050425B" w:rsidRDefault="00A22196" w:rsidP="00AB23E4">
            <w:pPr>
              <w:spacing w:after="0" w:line="240" w:lineRule="auto"/>
              <w:rPr>
                <w:rFonts w:ascii="Times New Roman" w:hAnsi="Times New Roman" w:cs="Times New Roman"/>
                <w:bCs/>
              </w:rPr>
            </w:pPr>
          </w:p>
        </w:tc>
        <w:tc>
          <w:tcPr>
            <w:tcW w:w="701" w:type="pct"/>
            <w:vMerge/>
          </w:tcPr>
          <w:p w:rsidR="00A22196" w:rsidRPr="0050425B" w:rsidRDefault="00A22196" w:rsidP="00AB23E4">
            <w:pPr>
              <w:suppressAutoHyphens/>
              <w:spacing w:after="0" w:line="240" w:lineRule="auto"/>
              <w:jc w:val="both"/>
              <w:rPr>
                <w:rFonts w:ascii="Times New Roman" w:hAnsi="Times New Roman" w:cs="Times New Roman"/>
                <w:bCs/>
              </w:rPr>
            </w:pPr>
          </w:p>
        </w:tc>
      </w:tr>
      <w:tr w:rsidR="00A22196" w:rsidRPr="0050425B" w:rsidTr="00936A7D">
        <w:trPr>
          <w:trHeight w:val="20"/>
        </w:trPr>
        <w:tc>
          <w:tcPr>
            <w:tcW w:w="838" w:type="pct"/>
            <w:vMerge/>
          </w:tcPr>
          <w:p w:rsidR="00A22196" w:rsidRPr="0050425B" w:rsidRDefault="00A22196" w:rsidP="00AB23E4">
            <w:pPr>
              <w:spacing w:after="0" w:line="240" w:lineRule="auto"/>
              <w:rPr>
                <w:rFonts w:ascii="Times New Roman" w:hAnsi="Times New Roman" w:cs="Times New Roman"/>
                <w:b/>
                <w:bCs/>
                <w:i/>
              </w:rPr>
            </w:pPr>
          </w:p>
        </w:tc>
        <w:tc>
          <w:tcPr>
            <w:tcW w:w="2003" w:type="pct"/>
          </w:tcPr>
          <w:p w:rsidR="00A22196" w:rsidRPr="0050425B" w:rsidRDefault="00A22196" w:rsidP="00AB23E4">
            <w:pPr>
              <w:suppressAutoHyphens/>
              <w:spacing w:after="0" w:line="240" w:lineRule="auto"/>
              <w:rPr>
                <w:rFonts w:ascii="Times New Roman" w:hAnsi="Times New Roman" w:cs="Times New Roman"/>
                <w:b/>
                <w:i/>
                <w:iCs/>
                <w:lang w:eastAsia="ar-SA"/>
              </w:rPr>
            </w:pPr>
            <w:r w:rsidRPr="0050425B">
              <w:rPr>
                <w:rFonts w:ascii="Times New Roman" w:hAnsi="Times New Roman" w:cs="Times New Roman"/>
                <w:b/>
                <w:i/>
                <w:iCs/>
                <w:lang w:eastAsia="ar-SA"/>
              </w:rPr>
              <w:t>Практическое занятие 5:</w:t>
            </w:r>
            <w:r w:rsidRPr="0050425B">
              <w:rPr>
                <w:rFonts w:ascii="Times New Roman" w:hAnsi="Times New Roman" w:cs="Times New Roman"/>
                <w:b/>
                <w:lang w:eastAsia="ar-SA"/>
              </w:rPr>
              <w:t xml:space="preserve"> </w:t>
            </w:r>
            <w:r w:rsidRPr="0050425B">
              <w:rPr>
                <w:rFonts w:ascii="Times New Roman" w:hAnsi="Times New Roman" w:cs="Times New Roman"/>
                <w:lang w:eastAsia="ar-SA"/>
              </w:rPr>
              <w:t>Вычисление объемов тел из композиций многогранников и круглых тел</w:t>
            </w:r>
          </w:p>
        </w:tc>
        <w:tc>
          <w:tcPr>
            <w:tcW w:w="654" w:type="pct"/>
            <w:vAlign w:val="center"/>
          </w:tcPr>
          <w:p w:rsidR="00A22196" w:rsidRPr="0050425B" w:rsidRDefault="00A22196" w:rsidP="00AB23E4">
            <w:pPr>
              <w:suppressAutoHyphens/>
              <w:spacing w:after="0" w:line="240" w:lineRule="auto"/>
              <w:jc w:val="center"/>
              <w:rPr>
                <w:rFonts w:ascii="Times New Roman" w:hAnsi="Times New Roman" w:cs="Times New Roman"/>
                <w:i/>
              </w:rPr>
            </w:pPr>
            <w:r w:rsidRPr="0050425B">
              <w:rPr>
                <w:rFonts w:ascii="Times New Roman" w:hAnsi="Times New Roman" w:cs="Times New Roman"/>
                <w:i/>
              </w:rPr>
              <w:t>4</w:t>
            </w:r>
          </w:p>
        </w:tc>
        <w:tc>
          <w:tcPr>
            <w:tcW w:w="804" w:type="pct"/>
            <w:vMerge/>
          </w:tcPr>
          <w:p w:rsidR="00A22196" w:rsidRPr="0050425B" w:rsidRDefault="00A22196" w:rsidP="00AB23E4">
            <w:pPr>
              <w:spacing w:after="0" w:line="240" w:lineRule="auto"/>
              <w:rPr>
                <w:rFonts w:ascii="Times New Roman" w:hAnsi="Times New Roman" w:cs="Times New Roman"/>
                <w:bCs/>
              </w:rPr>
            </w:pPr>
          </w:p>
        </w:tc>
        <w:tc>
          <w:tcPr>
            <w:tcW w:w="701" w:type="pct"/>
            <w:vMerge/>
          </w:tcPr>
          <w:p w:rsidR="00A22196" w:rsidRPr="0050425B" w:rsidRDefault="00A22196" w:rsidP="00AB23E4">
            <w:pPr>
              <w:suppressAutoHyphens/>
              <w:spacing w:after="0" w:line="240" w:lineRule="auto"/>
              <w:jc w:val="both"/>
              <w:rPr>
                <w:rFonts w:ascii="Times New Roman" w:hAnsi="Times New Roman" w:cs="Times New Roman"/>
                <w:bCs/>
              </w:rPr>
            </w:pPr>
          </w:p>
        </w:tc>
      </w:tr>
      <w:tr w:rsidR="00A22196" w:rsidRPr="0050425B" w:rsidTr="00936A7D">
        <w:trPr>
          <w:trHeight w:val="20"/>
        </w:trPr>
        <w:tc>
          <w:tcPr>
            <w:tcW w:w="838" w:type="pct"/>
            <w:vMerge w:val="restart"/>
          </w:tcPr>
          <w:p w:rsidR="00A22196" w:rsidRPr="0050425B" w:rsidRDefault="00A22196" w:rsidP="00AB23E4">
            <w:pPr>
              <w:suppressAutoHyphens/>
              <w:snapToGrid w:val="0"/>
              <w:spacing w:after="0" w:line="240" w:lineRule="auto"/>
              <w:rPr>
                <w:rFonts w:ascii="Times New Roman" w:hAnsi="Times New Roman" w:cs="Times New Roman"/>
                <w:b/>
                <w:lang w:eastAsia="ar-SA"/>
              </w:rPr>
            </w:pPr>
            <w:r w:rsidRPr="0050425B">
              <w:rPr>
                <w:rFonts w:ascii="Times New Roman" w:hAnsi="Times New Roman" w:cs="Times New Roman"/>
                <w:b/>
                <w:lang w:eastAsia="ar-SA"/>
              </w:rPr>
              <w:t xml:space="preserve">Тема 1.3. </w:t>
            </w:r>
          </w:p>
          <w:p w:rsidR="00A22196" w:rsidRPr="0050425B" w:rsidRDefault="00A22196" w:rsidP="00AB23E4">
            <w:pPr>
              <w:spacing w:after="0" w:line="240" w:lineRule="auto"/>
              <w:rPr>
                <w:rFonts w:ascii="Times New Roman" w:hAnsi="Times New Roman" w:cs="Times New Roman"/>
                <w:b/>
                <w:bCs/>
                <w:i/>
              </w:rPr>
            </w:pPr>
            <w:r w:rsidRPr="0050425B">
              <w:rPr>
                <w:rFonts w:ascii="Times New Roman" w:hAnsi="Times New Roman" w:cs="Times New Roman"/>
                <w:b/>
                <w:lang w:eastAsia="ar-SA"/>
              </w:rPr>
              <w:t>Приложение дифференциального и интегрального исчислений для нахождения площадей плоских фигур и объемов тел</w:t>
            </w:r>
          </w:p>
        </w:tc>
        <w:tc>
          <w:tcPr>
            <w:tcW w:w="2003" w:type="pct"/>
            <w:vAlign w:val="bottom"/>
          </w:tcPr>
          <w:p w:rsidR="00A22196" w:rsidRPr="0050425B" w:rsidRDefault="00A22196" w:rsidP="00AB23E4">
            <w:pPr>
              <w:suppressAutoHyphens/>
              <w:spacing w:after="0" w:line="240" w:lineRule="auto"/>
              <w:rPr>
                <w:rFonts w:ascii="Times New Roman" w:hAnsi="Times New Roman" w:cs="Times New Roman"/>
                <w:b/>
                <w:i/>
                <w:iCs/>
                <w:lang w:eastAsia="ar-SA"/>
              </w:rPr>
            </w:pPr>
            <w:r w:rsidRPr="0050425B">
              <w:rPr>
                <w:rFonts w:ascii="Times New Roman" w:hAnsi="Times New Roman" w:cs="Times New Roman"/>
                <w:b/>
                <w:bCs/>
              </w:rPr>
              <w:t>Содержание</w:t>
            </w:r>
          </w:p>
        </w:tc>
        <w:tc>
          <w:tcPr>
            <w:tcW w:w="654" w:type="pct"/>
            <w:vAlign w:val="center"/>
          </w:tcPr>
          <w:p w:rsidR="00A22196" w:rsidRPr="0050425B" w:rsidRDefault="00A22196" w:rsidP="00AB23E4">
            <w:pPr>
              <w:suppressAutoHyphens/>
              <w:spacing w:after="0" w:line="240" w:lineRule="auto"/>
              <w:jc w:val="center"/>
              <w:rPr>
                <w:rFonts w:ascii="Times New Roman" w:hAnsi="Times New Roman" w:cs="Times New Roman"/>
                <w:i/>
              </w:rPr>
            </w:pPr>
            <w:r w:rsidRPr="0050425B">
              <w:rPr>
                <w:rFonts w:ascii="Times New Roman" w:hAnsi="Times New Roman" w:cs="Times New Roman"/>
                <w:i/>
              </w:rPr>
              <w:t>6</w:t>
            </w:r>
          </w:p>
        </w:tc>
        <w:tc>
          <w:tcPr>
            <w:tcW w:w="804" w:type="pct"/>
          </w:tcPr>
          <w:p w:rsidR="00A22196" w:rsidRPr="0050425B" w:rsidRDefault="00A22196" w:rsidP="00AB23E4">
            <w:pPr>
              <w:spacing w:after="0" w:line="240" w:lineRule="auto"/>
              <w:rPr>
                <w:rFonts w:ascii="Times New Roman" w:hAnsi="Times New Roman" w:cs="Times New Roman"/>
                <w:bCs/>
              </w:rPr>
            </w:pPr>
          </w:p>
        </w:tc>
        <w:tc>
          <w:tcPr>
            <w:tcW w:w="701" w:type="pct"/>
          </w:tcPr>
          <w:p w:rsidR="00A22196" w:rsidRPr="0050425B" w:rsidRDefault="00A22196" w:rsidP="00AB23E4">
            <w:pPr>
              <w:suppressAutoHyphens/>
              <w:spacing w:after="0" w:line="240" w:lineRule="auto"/>
              <w:jc w:val="both"/>
              <w:rPr>
                <w:rFonts w:ascii="Times New Roman" w:hAnsi="Times New Roman" w:cs="Times New Roman"/>
                <w:bCs/>
              </w:rPr>
            </w:pPr>
          </w:p>
        </w:tc>
      </w:tr>
      <w:tr w:rsidR="00A22196" w:rsidRPr="0050425B" w:rsidTr="00936A7D">
        <w:trPr>
          <w:trHeight w:val="20"/>
        </w:trPr>
        <w:tc>
          <w:tcPr>
            <w:tcW w:w="838" w:type="pct"/>
            <w:vMerge/>
          </w:tcPr>
          <w:p w:rsidR="00A22196" w:rsidRPr="0050425B" w:rsidRDefault="00A22196" w:rsidP="00AB23E4">
            <w:pPr>
              <w:spacing w:after="0" w:line="240" w:lineRule="auto"/>
              <w:rPr>
                <w:rFonts w:ascii="Times New Roman" w:hAnsi="Times New Roman" w:cs="Times New Roman"/>
                <w:b/>
                <w:bCs/>
                <w:i/>
              </w:rPr>
            </w:pPr>
          </w:p>
        </w:tc>
        <w:tc>
          <w:tcPr>
            <w:tcW w:w="2003" w:type="pct"/>
          </w:tcPr>
          <w:p w:rsidR="00A22196" w:rsidRPr="0050425B" w:rsidRDefault="00A22196" w:rsidP="00AB23E4">
            <w:pPr>
              <w:suppressAutoHyphens/>
              <w:spacing w:after="0" w:line="240" w:lineRule="auto"/>
              <w:rPr>
                <w:rFonts w:ascii="Times New Roman" w:hAnsi="Times New Roman" w:cs="Times New Roman"/>
                <w:b/>
                <w:i/>
                <w:iCs/>
                <w:lang w:eastAsia="ar-SA"/>
              </w:rPr>
            </w:pPr>
            <w:r w:rsidRPr="0050425B">
              <w:rPr>
                <w:rFonts w:ascii="Times New Roman" w:hAnsi="Times New Roman" w:cs="Times New Roman"/>
              </w:rPr>
              <w:t>Наибольшие и наименьшие значения функций задачи на нахождение наибольших и наименьших значений величин площадей, объемов тел. Применение определенного интеграла для нахождения площадей плоских фигур</w:t>
            </w:r>
          </w:p>
        </w:tc>
        <w:tc>
          <w:tcPr>
            <w:tcW w:w="654" w:type="pct"/>
            <w:vAlign w:val="center"/>
          </w:tcPr>
          <w:p w:rsidR="00A22196" w:rsidRPr="0050425B" w:rsidRDefault="00A22196" w:rsidP="00AB23E4">
            <w:pPr>
              <w:suppressAutoHyphens/>
              <w:spacing w:after="0" w:line="240" w:lineRule="auto"/>
              <w:jc w:val="center"/>
              <w:rPr>
                <w:rFonts w:ascii="Times New Roman" w:hAnsi="Times New Roman" w:cs="Times New Roman"/>
                <w:i/>
              </w:rPr>
            </w:pPr>
            <w:r w:rsidRPr="0050425B">
              <w:rPr>
                <w:rFonts w:ascii="Times New Roman" w:hAnsi="Times New Roman" w:cs="Times New Roman"/>
                <w:i/>
              </w:rPr>
              <w:t>2</w:t>
            </w:r>
          </w:p>
        </w:tc>
        <w:tc>
          <w:tcPr>
            <w:tcW w:w="804" w:type="pct"/>
          </w:tcPr>
          <w:p w:rsidR="00A22196" w:rsidRPr="0050425B" w:rsidRDefault="00A22196" w:rsidP="00AB23E4">
            <w:pPr>
              <w:spacing w:after="0" w:line="240" w:lineRule="auto"/>
              <w:rPr>
                <w:rFonts w:ascii="Times New Roman" w:hAnsi="Times New Roman" w:cs="Times New Roman"/>
              </w:rPr>
            </w:pPr>
            <w:r w:rsidRPr="0050425B">
              <w:rPr>
                <w:rFonts w:ascii="Times New Roman" w:hAnsi="Times New Roman" w:cs="Times New Roman"/>
              </w:rPr>
              <w:t>ПК 1.2</w:t>
            </w:r>
          </w:p>
          <w:p w:rsidR="00A22196" w:rsidRPr="0050425B" w:rsidRDefault="00A22196" w:rsidP="00AB23E4">
            <w:pPr>
              <w:spacing w:after="0" w:line="240" w:lineRule="auto"/>
              <w:rPr>
                <w:rFonts w:ascii="Times New Roman" w:hAnsi="Times New Roman" w:cs="Times New Roman"/>
              </w:rPr>
            </w:pPr>
            <w:r w:rsidRPr="0050425B">
              <w:rPr>
                <w:rFonts w:ascii="Times New Roman" w:hAnsi="Times New Roman" w:cs="Times New Roman"/>
              </w:rPr>
              <w:t>ОК 01</w:t>
            </w:r>
          </w:p>
          <w:p w:rsidR="00A22196" w:rsidRPr="0050425B" w:rsidRDefault="00A22196" w:rsidP="00AB23E4">
            <w:pPr>
              <w:spacing w:after="0" w:line="240" w:lineRule="auto"/>
              <w:rPr>
                <w:rFonts w:ascii="Times New Roman" w:hAnsi="Times New Roman" w:cs="Times New Roman"/>
                <w:bCs/>
              </w:rPr>
            </w:pPr>
            <w:r w:rsidRPr="0050425B">
              <w:rPr>
                <w:rFonts w:ascii="Times New Roman" w:hAnsi="Times New Roman" w:cs="Times New Roman"/>
              </w:rPr>
              <w:t>КК 1; КК 3; КК 6</w:t>
            </w:r>
          </w:p>
        </w:tc>
        <w:tc>
          <w:tcPr>
            <w:tcW w:w="701" w:type="pct"/>
          </w:tcPr>
          <w:p w:rsidR="00A22196" w:rsidRPr="0050425B" w:rsidRDefault="00A22196" w:rsidP="00AB23E4">
            <w:pPr>
              <w:suppressAutoHyphens/>
              <w:spacing w:after="0" w:line="240" w:lineRule="auto"/>
              <w:jc w:val="both"/>
              <w:rPr>
                <w:rFonts w:ascii="Times New Roman" w:hAnsi="Times New Roman" w:cs="Times New Roman"/>
                <w:bCs/>
              </w:rPr>
            </w:pPr>
            <w:r w:rsidRPr="0050425B">
              <w:rPr>
                <w:rFonts w:ascii="Times New Roman" w:hAnsi="Times New Roman" w:cs="Times New Roman"/>
                <w:bCs/>
              </w:rPr>
              <w:t>З 1.2.01</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Зо 01.01; Зо 01.02</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Зо 01.03; Зо 01.04</w:t>
            </w:r>
          </w:p>
          <w:p w:rsidR="00A22196" w:rsidRPr="0050425B" w:rsidRDefault="00A22196" w:rsidP="00AB23E4">
            <w:pPr>
              <w:suppressAutoHyphens/>
              <w:spacing w:after="0" w:line="240" w:lineRule="auto"/>
              <w:jc w:val="both"/>
              <w:rPr>
                <w:rFonts w:ascii="Times New Roman" w:hAnsi="Times New Roman" w:cs="Times New Roman"/>
                <w:bCs/>
              </w:rPr>
            </w:pPr>
            <w:r w:rsidRPr="0050425B">
              <w:rPr>
                <w:rFonts w:ascii="Times New Roman" w:hAnsi="Times New Roman" w:cs="Times New Roman"/>
                <w:bCs/>
                <w:iCs/>
              </w:rPr>
              <w:t>Зо 01.05; Зо 01.06</w:t>
            </w:r>
          </w:p>
        </w:tc>
      </w:tr>
      <w:tr w:rsidR="00A22196" w:rsidRPr="0050425B" w:rsidTr="00936A7D">
        <w:trPr>
          <w:trHeight w:val="20"/>
        </w:trPr>
        <w:tc>
          <w:tcPr>
            <w:tcW w:w="838" w:type="pct"/>
            <w:vMerge/>
          </w:tcPr>
          <w:p w:rsidR="00A22196" w:rsidRPr="0050425B" w:rsidRDefault="00A22196" w:rsidP="00AB23E4">
            <w:pPr>
              <w:spacing w:after="0" w:line="240" w:lineRule="auto"/>
              <w:rPr>
                <w:rFonts w:ascii="Times New Roman" w:hAnsi="Times New Roman" w:cs="Times New Roman"/>
                <w:b/>
                <w:bCs/>
                <w:i/>
              </w:rPr>
            </w:pPr>
          </w:p>
        </w:tc>
        <w:tc>
          <w:tcPr>
            <w:tcW w:w="2003" w:type="pct"/>
            <w:vAlign w:val="bottom"/>
          </w:tcPr>
          <w:p w:rsidR="00A22196" w:rsidRPr="0050425B" w:rsidRDefault="00A22196" w:rsidP="00AB23E4">
            <w:pPr>
              <w:suppressAutoHyphens/>
              <w:spacing w:after="0" w:line="240" w:lineRule="auto"/>
              <w:rPr>
                <w:rFonts w:ascii="Times New Roman" w:hAnsi="Times New Roman" w:cs="Times New Roman"/>
                <w:b/>
                <w:i/>
                <w:iCs/>
                <w:lang w:eastAsia="ar-SA"/>
              </w:rPr>
            </w:pPr>
            <w:r w:rsidRPr="0050425B">
              <w:rPr>
                <w:rFonts w:ascii="Times New Roman" w:hAnsi="Times New Roman" w:cs="Times New Roman"/>
                <w:b/>
                <w:bCs/>
              </w:rPr>
              <w:t xml:space="preserve">В том числе практических занятий </w:t>
            </w:r>
          </w:p>
        </w:tc>
        <w:tc>
          <w:tcPr>
            <w:tcW w:w="654" w:type="pct"/>
            <w:vAlign w:val="center"/>
          </w:tcPr>
          <w:p w:rsidR="00A22196" w:rsidRPr="0050425B" w:rsidRDefault="00A22196" w:rsidP="00AB23E4">
            <w:pPr>
              <w:suppressAutoHyphens/>
              <w:spacing w:after="0" w:line="240" w:lineRule="auto"/>
              <w:jc w:val="center"/>
              <w:rPr>
                <w:rFonts w:ascii="Times New Roman" w:hAnsi="Times New Roman" w:cs="Times New Roman"/>
                <w:i/>
              </w:rPr>
            </w:pPr>
          </w:p>
        </w:tc>
        <w:tc>
          <w:tcPr>
            <w:tcW w:w="804" w:type="pct"/>
          </w:tcPr>
          <w:p w:rsidR="00A22196" w:rsidRPr="0050425B" w:rsidRDefault="00A22196" w:rsidP="00AB23E4">
            <w:pPr>
              <w:spacing w:after="0" w:line="240" w:lineRule="auto"/>
              <w:rPr>
                <w:rFonts w:ascii="Times New Roman" w:hAnsi="Times New Roman" w:cs="Times New Roman"/>
                <w:bCs/>
              </w:rPr>
            </w:pPr>
          </w:p>
        </w:tc>
        <w:tc>
          <w:tcPr>
            <w:tcW w:w="701" w:type="pct"/>
          </w:tcPr>
          <w:p w:rsidR="00A22196" w:rsidRPr="0050425B" w:rsidRDefault="00A22196" w:rsidP="00AB23E4">
            <w:pPr>
              <w:suppressAutoHyphens/>
              <w:spacing w:after="0" w:line="240" w:lineRule="auto"/>
              <w:jc w:val="both"/>
              <w:rPr>
                <w:rFonts w:ascii="Times New Roman" w:hAnsi="Times New Roman" w:cs="Times New Roman"/>
                <w:bCs/>
              </w:rPr>
            </w:pPr>
          </w:p>
        </w:tc>
      </w:tr>
      <w:tr w:rsidR="00A22196" w:rsidRPr="0050425B" w:rsidTr="00936A7D">
        <w:trPr>
          <w:trHeight w:val="20"/>
        </w:trPr>
        <w:tc>
          <w:tcPr>
            <w:tcW w:w="838" w:type="pct"/>
            <w:vMerge/>
          </w:tcPr>
          <w:p w:rsidR="00A22196" w:rsidRPr="0050425B" w:rsidRDefault="00A22196" w:rsidP="00AB23E4">
            <w:pPr>
              <w:spacing w:after="0" w:line="240" w:lineRule="auto"/>
              <w:rPr>
                <w:rFonts w:ascii="Times New Roman" w:hAnsi="Times New Roman" w:cs="Times New Roman"/>
                <w:b/>
                <w:bCs/>
                <w:i/>
              </w:rPr>
            </w:pPr>
          </w:p>
        </w:tc>
        <w:tc>
          <w:tcPr>
            <w:tcW w:w="2003" w:type="pct"/>
          </w:tcPr>
          <w:p w:rsidR="00A22196" w:rsidRPr="0050425B" w:rsidRDefault="00A22196" w:rsidP="00AB23E4">
            <w:pPr>
              <w:suppressAutoHyphens/>
              <w:spacing w:after="0" w:line="240" w:lineRule="auto"/>
              <w:rPr>
                <w:rFonts w:ascii="Times New Roman" w:hAnsi="Times New Roman" w:cs="Times New Roman"/>
                <w:b/>
                <w:i/>
                <w:iCs/>
                <w:lang w:eastAsia="ar-SA"/>
              </w:rPr>
            </w:pPr>
            <w:r w:rsidRPr="0050425B">
              <w:rPr>
                <w:rFonts w:ascii="Times New Roman" w:hAnsi="Times New Roman" w:cs="Times New Roman"/>
                <w:b/>
                <w:i/>
                <w:iCs/>
                <w:lang w:eastAsia="ar-SA"/>
              </w:rPr>
              <w:t>Практическое занятие 6:</w:t>
            </w:r>
            <w:r w:rsidRPr="0050425B">
              <w:rPr>
                <w:rFonts w:ascii="Times New Roman" w:hAnsi="Times New Roman" w:cs="Times New Roman"/>
                <w:lang w:eastAsia="ar-SA"/>
              </w:rPr>
              <w:t xml:space="preserve"> Прикладные задачи на нахождение наибольшего и наименьшего значений, решаемые средствами дифференциального исчисления </w:t>
            </w:r>
          </w:p>
        </w:tc>
        <w:tc>
          <w:tcPr>
            <w:tcW w:w="654" w:type="pct"/>
            <w:vAlign w:val="center"/>
          </w:tcPr>
          <w:p w:rsidR="00A22196" w:rsidRPr="0050425B" w:rsidRDefault="00A22196" w:rsidP="00AB23E4">
            <w:pPr>
              <w:suppressAutoHyphens/>
              <w:spacing w:after="0" w:line="240" w:lineRule="auto"/>
              <w:jc w:val="center"/>
              <w:rPr>
                <w:rFonts w:ascii="Times New Roman" w:hAnsi="Times New Roman" w:cs="Times New Roman"/>
                <w:i/>
              </w:rPr>
            </w:pPr>
            <w:r w:rsidRPr="0050425B">
              <w:rPr>
                <w:rFonts w:ascii="Times New Roman" w:hAnsi="Times New Roman" w:cs="Times New Roman"/>
                <w:i/>
              </w:rPr>
              <w:t>4</w:t>
            </w:r>
          </w:p>
        </w:tc>
        <w:tc>
          <w:tcPr>
            <w:tcW w:w="804" w:type="pct"/>
          </w:tcPr>
          <w:p w:rsidR="00A22196" w:rsidRPr="0050425B" w:rsidRDefault="00A22196" w:rsidP="00AB23E4">
            <w:pPr>
              <w:spacing w:after="0" w:line="240" w:lineRule="auto"/>
              <w:rPr>
                <w:rFonts w:ascii="Times New Roman" w:hAnsi="Times New Roman" w:cs="Times New Roman"/>
              </w:rPr>
            </w:pPr>
            <w:r w:rsidRPr="0050425B">
              <w:rPr>
                <w:rFonts w:ascii="Times New Roman" w:hAnsi="Times New Roman" w:cs="Times New Roman"/>
              </w:rPr>
              <w:t>ПК 1.2</w:t>
            </w:r>
          </w:p>
          <w:p w:rsidR="00A22196" w:rsidRPr="0050425B" w:rsidRDefault="00A22196" w:rsidP="00AB23E4">
            <w:pPr>
              <w:spacing w:after="0" w:line="240" w:lineRule="auto"/>
              <w:rPr>
                <w:rFonts w:ascii="Times New Roman" w:hAnsi="Times New Roman" w:cs="Times New Roman"/>
              </w:rPr>
            </w:pPr>
            <w:r w:rsidRPr="0050425B">
              <w:rPr>
                <w:rFonts w:ascii="Times New Roman" w:hAnsi="Times New Roman" w:cs="Times New Roman"/>
              </w:rPr>
              <w:t>ОК 01</w:t>
            </w:r>
          </w:p>
          <w:p w:rsidR="00A22196" w:rsidRPr="0050425B" w:rsidRDefault="00A22196" w:rsidP="00AB23E4">
            <w:pPr>
              <w:spacing w:after="0" w:line="240" w:lineRule="auto"/>
              <w:rPr>
                <w:rFonts w:ascii="Times New Roman" w:hAnsi="Times New Roman" w:cs="Times New Roman"/>
                <w:bCs/>
              </w:rPr>
            </w:pPr>
            <w:r w:rsidRPr="0050425B">
              <w:rPr>
                <w:rFonts w:ascii="Times New Roman" w:hAnsi="Times New Roman" w:cs="Times New Roman"/>
              </w:rPr>
              <w:t>КК 1; КК 3; КК 6</w:t>
            </w:r>
          </w:p>
        </w:tc>
        <w:tc>
          <w:tcPr>
            <w:tcW w:w="701" w:type="pct"/>
          </w:tcPr>
          <w:p w:rsidR="00A22196" w:rsidRPr="0050425B" w:rsidRDefault="00A22196" w:rsidP="00AB23E4">
            <w:pPr>
              <w:suppressAutoHyphens/>
              <w:spacing w:after="0" w:line="240" w:lineRule="auto"/>
              <w:rPr>
                <w:rFonts w:ascii="Times New Roman" w:hAnsi="Times New Roman" w:cs="Times New Roman"/>
                <w:bCs/>
              </w:rPr>
            </w:pPr>
            <w:r w:rsidRPr="0050425B">
              <w:rPr>
                <w:rFonts w:ascii="Times New Roman" w:hAnsi="Times New Roman" w:cs="Times New Roman"/>
                <w:bCs/>
              </w:rPr>
              <w:t>З 1.2.01</w:t>
            </w:r>
          </w:p>
          <w:p w:rsidR="00A22196" w:rsidRPr="0050425B" w:rsidRDefault="00A22196" w:rsidP="00AB23E4">
            <w:pPr>
              <w:suppressAutoHyphens/>
              <w:spacing w:after="0" w:line="240" w:lineRule="auto"/>
              <w:rPr>
                <w:rFonts w:ascii="Times New Roman" w:hAnsi="Times New Roman" w:cs="Times New Roman"/>
                <w:bCs/>
              </w:rPr>
            </w:pPr>
            <w:r w:rsidRPr="0050425B">
              <w:rPr>
                <w:rFonts w:ascii="Times New Roman" w:hAnsi="Times New Roman" w:cs="Times New Roman"/>
                <w:bCs/>
              </w:rPr>
              <w:t>У 1.2.01; У 1.2.07</w:t>
            </w:r>
          </w:p>
          <w:p w:rsidR="00A22196" w:rsidRPr="0050425B" w:rsidRDefault="00A22196" w:rsidP="00AB23E4">
            <w:pPr>
              <w:suppressAutoHyphens/>
              <w:spacing w:after="0" w:line="240" w:lineRule="auto"/>
              <w:rPr>
                <w:rFonts w:ascii="Times New Roman" w:hAnsi="Times New Roman" w:cs="Times New Roman"/>
                <w:bCs/>
                <w:iCs/>
              </w:rPr>
            </w:pPr>
            <w:r w:rsidRPr="0050425B">
              <w:rPr>
                <w:rFonts w:ascii="Times New Roman" w:hAnsi="Times New Roman" w:cs="Times New Roman"/>
                <w:bCs/>
                <w:iCs/>
              </w:rPr>
              <w:t>Зо 01.01; Зо 01.02</w:t>
            </w:r>
          </w:p>
          <w:p w:rsidR="00A22196" w:rsidRPr="0050425B" w:rsidRDefault="00A22196" w:rsidP="00AB23E4">
            <w:pPr>
              <w:suppressAutoHyphens/>
              <w:spacing w:after="0" w:line="240" w:lineRule="auto"/>
              <w:rPr>
                <w:rFonts w:ascii="Times New Roman" w:hAnsi="Times New Roman" w:cs="Times New Roman"/>
                <w:bCs/>
                <w:iCs/>
              </w:rPr>
            </w:pPr>
            <w:r w:rsidRPr="0050425B">
              <w:rPr>
                <w:rFonts w:ascii="Times New Roman" w:hAnsi="Times New Roman" w:cs="Times New Roman"/>
                <w:bCs/>
                <w:iCs/>
              </w:rPr>
              <w:t>Зо 01.03; Зо 01.04</w:t>
            </w:r>
          </w:p>
          <w:p w:rsidR="00A22196" w:rsidRPr="0050425B" w:rsidRDefault="00A22196" w:rsidP="00AB23E4">
            <w:pPr>
              <w:suppressAutoHyphens/>
              <w:spacing w:after="0" w:line="240" w:lineRule="auto"/>
              <w:rPr>
                <w:rFonts w:ascii="Times New Roman" w:hAnsi="Times New Roman" w:cs="Times New Roman"/>
                <w:bCs/>
                <w:iCs/>
              </w:rPr>
            </w:pPr>
            <w:r w:rsidRPr="0050425B">
              <w:rPr>
                <w:rFonts w:ascii="Times New Roman" w:hAnsi="Times New Roman" w:cs="Times New Roman"/>
                <w:bCs/>
                <w:iCs/>
              </w:rPr>
              <w:t>Зо 01.05; Зо 01.06</w:t>
            </w:r>
          </w:p>
          <w:p w:rsidR="00A22196" w:rsidRPr="0050425B" w:rsidRDefault="00A22196" w:rsidP="00AB23E4">
            <w:pPr>
              <w:suppressAutoHyphens/>
              <w:spacing w:after="0" w:line="240" w:lineRule="auto"/>
              <w:rPr>
                <w:rFonts w:ascii="Times New Roman" w:hAnsi="Times New Roman" w:cs="Times New Roman"/>
                <w:bCs/>
                <w:iCs/>
              </w:rPr>
            </w:pPr>
            <w:r w:rsidRPr="0050425B">
              <w:rPr>
                <w:rFonts w:ascii="Times New Roman" w:hAnsi="Times New Roman" w:cs="Times New Roman"/>
                <w:bCs/>
                <w:iCs/>
              </w:rPr>
              <w:t>Уо 01.01; Уо 01.02</w:t>
            </w:r>
          </w:p>
          <w:p w:rsidR="00A22196" w:rsidRPr="0050425B" w:rsidRDefault="00A22196" w:rsidP="00AB23E4">
            <w:pPr>
              <w:suppressAutoHyphens/>
              <w:spacing w:after="0" w:line="240" w:lineRule="auto"/>
              <w:rPr>
                <w:rFonts w:ascii="Times New Roman" w:hAnsi="Times New Roman" w:cs="Times New Roman"/>
                <w:bCs/>
                <w:iCs/>
              </w:rPr>
            </w:pPr>
            <w:r w:rsidRPr="0050425B">
              <w:rPr>
                <w:rFonts w:ascii="Times New Roman" w:hAnsi="Times New Roman" w:cs="Times New Roman"/>
                <w:bCs/>
                <w:iCs/>
              </w:rPr>
              <w:t>Уо 01.03; Уо 01.05</w:t>
            </w:r>
          </w:p>
          <w:p w:rsidR="00A22196" w:rsidRPr="0050425B" w:rsidRDefault="00A22196" w:rsidP="00AB23E4">
            <w:pPr>
              <w:suppressAutoHyphens/>
              <w:spacing w:after="0" w:line="240" w:lineRule="auto"/>
              <w:rPr>
                <w:rFonts w:ascii="Times New Roman" w:hAnsi="Times New Roman" w:cs="Times New Roman"/>
                <w:bCs/>
                <w:iCs/>
              </w:rPr>
            </w:pPr>
            <w:r w:rsidRPr="0050425B">
              <w:rPr>
                <w:rFonts w:ascii="Times New Roman" w:hAnsi="Times New Roman" w:cs="Times New Roman"/>
                <w:bCs/>
                <w:iCs/>
              </w:rPr>
              <w:t>Уо 01.06; Уо 01.08</w:t>
            </w:r>
          </w:p>
          <w:p w:rsidR="00A22196" w:rsidRPr="0050425B" w:rsidRDefault="00A22196" w:rsidP="00AB23E4">
            <w:pPr>
              <w:suppressAutoHyphens/>
              <w:spacing w:after="0" w:line="240" w:lineRule="auto"/>
              <w:jc w:val="both"/>
              <w:rPr>
                <w:rFonts w:ascii="Times New Roman" w:hAnsi="Times New Roman" w:cs="Times New Roman"/>
                <w:bCs/>
              </w:rPr>
            </w:pPr>
            <w:r w:rsidRPr="0050425B">
              <w:rPr>
                <w:rFonts w:ascii="Times New Roman" w:hAnsi="Times New Roman" w:cs="Times New Roman"/>
                <w:bCs/>
                <w:iCs/>
              </w:rPr>
              <w:t>Уо 01.09</w:t>
            </w:r>
          </w:p>
        </w:tc>
      </w:tr>
      <w:tr w:rsidR="00A22196" w:rsidRPr="0050425B" w:rsidTr="00936A7D">
        <w:trPr>
          <w:trHeight w:val="20"/>
        </w:trPr>
        <w:tc>
          <w:tcPr>
            <w:tcW w:w="2841" w:type="pct"/>
            <w:gridSpan w:val="2"/>
          </w:tcPr>
          <w:p w:rsidR="00A22196" w:rsidRPr="0050425B" w:rsidRDefault="00A22196" w:rsidP="00AB23E4">
            <w:pPr>
              <w:suppressAutoHyphens/>
              <w:spacing w:after="0" w:line="240" w:lineRule="auto"/>
              <w:rPr>
                <w:rFonts w:ascii="Times New Roman" w:hAnsi="Times New Roman" w:cs="Times New Roman"/>
                <w:b/>
                <w:i/>
                <w:iCs/>
                <w:lang w:eastAsia="ar-SA"/>
              </w:rPr>
            </w:pPr>
            <w:r w:rsidRPr="0050425B">
              <w:rPr>
                <w:rFonts w:ascii="Times New Roman" w:hAnsi="Times New Roman" w:cs="Times New Roman"/>
                <w:b/>
                <w:lang w:eastAsia="ar-SA"/>
              </w:rPr>
              <w:t>Раздел 2. Основные понятия теории вероятностей и основа математической статистики</w:t>
            </w:r>
          </w:p>
        </w:tc>
        <w:tc>
          <w:tcPr>
            <w:tcW w:w="654" w:type="pct"/>
            <w:vAlign w:val="center"/>
          </w:tcPr>
          <w:p w:rsidR="00A22196" w:rsidRPr="0050425B" w:rsidRDefault="00A22196" w:rsidP="00AB23E4">
            <w:pPr>
              <w:suppressAutoHyphens/>
              <w:spacing w:after="0" w:line="240" w:lineRule="auto"/>
              <w:jc w:val="center"/>
              <w:rPr>
                <w:rFonts w:ascii="Times New Roman" w:hAnsi="Times New Roman" w:cs="Times New Roman"/>
                <w:i/>
              </w:rPr>
            </w:pPr>
            <w:r w:rsidRPr="0050425B">
              <w:rPr>
                <w:rFonts w:ascii="Times New Roman" w:hAnsi="Times New Roman" w:cs="Times New Roman"/>
                <w:i/>
              </w:rPr>
              <w:t>8/4</w:t>
            </w:r>
          </w:p>
        </w:tc>
        <w:tc>
          <w:tcPr>
            <w:tcW w:w="804" w:type="pct"/>
          </w:tcPr>
          <w:p w:rsidR="00A22196" w:rsidRPr="0050425B" w:rsidRDefault="00A22196" w:rsidP="00AB23E4">
            <w:pPr>
              <w:spacing w:after="0" w:line="240" w:lineRule="auto"/>
              <w:rPr>
                <w:rFonts w:ascii="Times New Roman" w:hAnsi="Times New Roman" w:cs="Times New Roman"/>
                <w:bCs/>
              </w:rPr>
            </w:pPr>
          </w:p>
        </w:tc>
        <w:tc>
          <w:tcPr>
            <w:tcW w:w="701" w:type="pct"/>
          </w:tcPr>
          <w:p w:rsidR="00A22196" w:rsidRPr="0050425B" w:rsidRDefault="00A22196" w:rsidP="00AB23E4">
            <w:pPr>
              <w:suppressAutoHyphens/>
              <w:spacing w:after="0" w:line="240" w:lineRule="auto"/>
              <w:jc w:val="both"/>
              <w:rPr>
                <w:rFonts w:ascii="Times New Roman" w:hAnsi="Times New Roman" w:cs="Times New Roman"/>
                <w:bCs/>
              </w:rPr>
            </w:pPr>
          </w:p>
        </w:tc>
      </w:tr>
      <w:tr w:rsidR="00A22196" w:rsidRPr="0050425B" w:rsidTr="00936A7D">
        <w:trPr>
          <w:trHeight w:val="20"/>
        </w:trPr>
        <w:tc>
          <w:tcPr>
            <w:tcW w:w="838" w:type="pct"/>
            <w:vMerge w:val="restart"/>
          </w:tcPr>
          <w:p w:rsidR="00A22196" w:rsidRPr="0050425B" w:rsidRDefault="00A22196" w:rsidP="00AB23E4">
            <w:pPr>
              <w:suppressAutoHyphens/>
              <w:snapToGrid w:val="0"/>
              <w:spacing w:after="0" w:line="240" w:lineRule="auto"/>
              <w:rPr>
                <w:rFonts w:ascii="Times New Roman" w:hAnsi="Times New Roman" w:cs="Times New Roman"/>
                <w:b/>
                <w:lang w:eastAsia="ar-SA"/>
              </w:rPr>
            </w:pPr>
            <w:r w:rsidRPr="0050425B">
              <w:rPr>
                <w:rFonts w:ascii="Times New Roman" w:hAnsi="Times New Roman" w:cs="Times New Roman"/>
                <w:b/>
                <w:lang w:eastAsia="ar-SA"/>
              </w:rPr>
              <w:t>Тема 2.1.</w:t>
            </w:r>
          </w:p>
          <w:p w:rsidR="00A22196" w:rsidRPr="0050425B" w:rsidRDefault="00A22196" w:rsidP="00AB23E4">
            <w:pPr>
              <w:spacing w:after="0" w:line="240" w:lineRule="auto"/>
              <w:rPr>
                <w:rFonts w:ascii="Times New Roman" w:hAnsi="Times New Roman" w:cs="Times New Roman"/>
                <w:b/>
                <w:bCs/>
                <w:i/>
              </w:rPr>
            </w:pPr>
            <w:r w:rsidRPr="0050425B">
              <w:rPr>
                <w:rFonts w:ascii="Times New Roman" w:hAnsi="Times New Roman" w:cs="Times New Roman"/>
                <w:b/>
                <w:lang w:eastAsia="ar-SA"/>
              </w:rPr>
              <w:t>Основные понятия теории вероятностей</w:t>
            </w:r>
          </w:p>
        </w:tc>
        <w:tc>
          <w:tcPr>
            <w:tcW w:w="2003" w:type="pct"/>
            <w:vAlign w:val="bottom"/>
          </w:tcPr>
          <w:p w:rsidR="00A22196" w:rsidRPr="0050425B" w:rsidRDefault="00A22196" w:rsidP="00AB23E4">
            <w:pPr>
              <w:suppressAutoHyphens/>
              <w:spacing w:after="0" w:line="240" w:lineRule="auto"/>
              <w:rPr>
                <w:rFonts w:ascii="Times New Roman" w:hAnsi="Times New Roman" w:cs="Times New Roman"/>
                <w:b/>
                <w:i/>
                <w:iCs/>
                <w:lang w:eastAsia="ar-SA"/>
              </w:rPr>
            </w:pPr>
            <w:r w:rsidRPr="0050425B">
              <w:rPr>
                <w:rFonts w:ascii="Times New Roman" w:hAnsi="Times New Roman" w:cs="Times New Roman"/>
                <w:b/>
                <w:bCs/>
              </w:rPr>
              <w:t>Содержание</w:t>
            </w:r>
          </w:p>
        </w:tc>
        <w:tc>
          <w:tcPr>
            <w:tcW w:w="654" w:type="pct"/>
            <w:vAlign w:val="center"/>
          </w:tcPr>
          <w:p w:rsidR="00A22196" w:rsidRPr="0050425B" w:rsidRDefault="00A22196" w:rsidP="00AB23E4">
            <w:pPr>
              <w:suppressAutoHyphens/>
              <w:spacing w:after="0" w:line="240" w:lineRule="auto"/>
              <w:jc w:val="center"/>
              <w:rPr>
                <w:rFonts w:ascii="Times New Roman" w:hAnsi="Times New Roman" w:cs="Times New Roman"/>
                <w:i/>
              </w:rPr>
            </w:pPr>
            <w:r w:rsidRPr="0050425B">
              <w:rPr>
                <w:rFonts w:ascii="Times New Roman" w:hAnsi="Times New Roman" w:cs="Times New Roman"/>
                <w:i/>
              </w:rPr>
              <w:t>3</w:t>
            </w:r>
          </w:p>
        </w:tc>
        <w:tc>
          <w:tcPr>
            <w:tcW w:w="804" w:type="pct"/>
          </w:tcPr>
          <w:p w:rsidR="00A22196" w:rsidRPr="0050425B" w:rsidRDefault="00A22196" w:rsidP="00AB23E4">
            <w:pPr>
              <w:spacing w:after="0" w:line="240" w:lineRule="auto"/>
              <w:rPr>
                <w:rFonts w:ascii="Times New Roman" w:hAnsi="Times New Roman" w:cs="Times New Roman"/>
                <w:bCs/>
              </w:rPr>
            </w:pPr>
          </w:p>
        </w:tc>
        <w:tc>
          <w:tcPr>
            <w:tcW w:w="701" w:type="pct"/>
          </w:tcPr>
          <w:p w:rsidR="00A22196" w:rsidRPr="0050425B" w:rsidRDefault="00A22196" w:rsidP="00AB23E4">
            <w:pPr>
              <w:suppressAutoHyphens/>
              <w:spacing w:after="0" w:line="240" w:lineRule="auto"/>
              <w:jc w:val="both"/>
              <w:rPr>
                <w:rFonts w:ascii="Times New Roman" w:hAnsi="Times New Roman" w:cs="Times New Roman"/>
                <w:bCs/>
              </w:rPr>
            </w:pPr>
          </w:p>
        </w:tc>
      </w:tr>
      <w:tr w:rsidR="00A22196" w:rsidRPr="0050425B" w:rsidTr="00936A7D">
        <w:trPr>
          <w:trHeight w:val="20"/>
        </w:trPr>
        <w:tc>
          <w:tcPr>
            <w:tcW w:w="838" w:type="pct"/>
            <w:vMerge/>
          </w:tcPr>
          <w:p w:rsidR="00A22196" w:rsidRPr="0050425B" w:rsidRDefault="00A22196" w:rsidP="00AB23E4">
            <w:pPr>
              <w:spacing w:after="0" w:line="240" w:lineRule="auto"/>
              <w:rPr>
                <w:rFonts w:ascii="Times New Roman" w:hAnsi="Times New Roman" w:cs="Times New Roman"/>
                <w:b/>
                <w:bCs/>
                <w:i/>
              </w:rPr>
            </w:pPr>
          </w:p>
        </w:tc>
        <w:tc>
          <w:tcPr>
            <w:tcW w:w="2003" w:type="pct"/>
          </w:tcPr>
          <w:p w:rsidR="00A22196" w:rsidRPr="0050425B" w:rsidRDefault="00A22196" w:rsidP="00AB23E4">
            <w:pPr>
              <w:suppressAutoHyphens/>
              <w:spacing w:after="0" w:line="240" w:lineRule="auto"/>
              <w:rPr>
                <w:rFonts w:ascii="Times New Roman" w:hAnsi="Times New Roman" w:cs="Times New Roman"/>
                <w:lang w:eastAsia="ar-SA"/>
              </w:rPr>
            </w:pPr>
            <w:r w:rsidRPr="0050425B">
              <w:rPr>
                <w:rFonts w:ascii="Times New Roman" w:hAnsi="Times New Roman" w:cs="Times New Roman"/>
                <w:lang w:eastAsia="ar-SA"/>
              </w:rPr>
              <w:t>Алгебра событий. Относительная частота и вероятность событий. Случайные величины.</w:t>
            </w:r>
          </w:p>
          <w:p w:rsidR="00A22196" w:rsidRPr="0050425B" w:rsidRDefault="00A22196" w:rsidP="00AB23E4">
            <w:pPr>
              <w:suppressAutoHyphens/>
              <w:spacing w:after="0" w:line="240" w:lineRule="auto"/>
              <w:rPr>
                <w:rFonts w:ascii="Times New Roman" w:hAnsi="Times New Roman" w:cs="Times New Roman"/>
                <w:b/>
                <w:i/>
                <w:iCs/>
                <w:lang w:eastAsia="ar-SA"/>
              </w:rPr>
            </w:pPr>
            <w:r w:rsidRPr="0050425B">
              <w:rPr>
                <w:rFonts w:ascii="Times New Roman" w:hAnsi="Times New Roman" w:cs="Times New Roman"/>
                <w:lang w:eastAsia="ar-SA"/>
              </w:rPr>
              <w:t>Числовые характеристики дискретной случайной величины. Функции распределения вероятностей</w:t>
            </w:r>
          </w:p>
        </w:tc>
        <w:tc>
          <w:tcPr>
            <w:tcW w:w="654" w:type="pct"/>
            <w:vAlign w:val="center"/>
          </w:tcPr>
          <w:p w:rsidR="00A22196" w:rsidRPr="0050425B" w:rsidRDefault="00A22196" w:rsidP="00AB23E4">
            <w:pPr>
              <w:suppressAutoHyphens/>
              <w:spacing w:after="0" w:line="240" w:lineRule="auto"/>
              <w:jc w:val="center"/>
              <w:rPr>
                <w:rFonts w:ascii="Times New Roman" w:hAnsi="Times New Roman" w:cs="Times New Roman"/>
                <w:i/>
              </w:rPr>
            </w:pPr>
            <w:r w:rsidRPr="0050425B">
              <w:rPr>
                <w:rFonts w:ascii="Times New Roman" w:hAnsi="Times New Roman" w:cs="Times New Roman"/>
                <w:i/>
              </w:rPr>
              <w:t>2</w:t>
            </w:r>
          </w:p>
        </w:tc>
        <w:tc>
          <w:tcPr>
            <w:tcW w:w="804" w:type="pct"/>
          </w:tcPr>
          <w:p w:rsidR="00A22196" w:rsidRPr="0050425B" w:rsidRDefault="00A22196" w:rsidP="00AB23E4">
            <w:pPr>
              <w:spacing w:after="0" w:line="240" w:lineRule="auto"/>
              <w:rPr>
                <w:rFonts w:ascii="Times New Roman" w:hAnsi="Times New Roman" w:cs="Times New Roman"/>
              </w:rPr>
            </w:pPr>
            <w:r w:rsidRPr="0050425B">
              <w:rPr>
                <w:rFonts w:ascii="Times New Roman" w:hAnsi="Times New Roman" w:cs="Times New Roman"/>
              </w:rPr>
              <w:t>ПК 1.2</w:t>
            </w:r>
          </w:p>
          <w:p w:rsidR="00A22196" w:rsidRPr="0050425B" w:rsidRDefault="00A22196" w:rsidP="00AB23E4">
            <w:pPr>
              <w:spacing w:after="0" w:line="240" w:lineRule="auto"/>
              <w:rPr>
                <w:rFonts w:ascii="Times New Roman" w:hAnsi="Times New Roman" w:cs="Times New Roman"/>
              </w:rPr>
            </w:pPr>
            <w:r w:rsidRPr="0050425B">
              <w:rPr>
                <w:rFonts w:ascii="Times New Roman" w:hAnsi="Times New Roman" w:cs="Times New Roman"/>
              </w:rPr>
              <w:t>ОК 01</w:t>
            </w:r>
          </w:p>
          <w:p w:rsidR="00A22196" w:rsidRPr="0050425B" w:rsidRDefault="00A22196" w:rsidP="00AB23E4">
            <w:pPr>
              <w:spacing w:after="0" w:line="240" w:lineRule="auto"/>
              <w:rPr>
                <w:rFonts w:ascii="Times New Roman" w:hAnsi="Times New Roman" w:cs="Times New Roman"/>
                <w:bCs/>
              </w:rPr>
            </w:pPr>
            <w:r w:rsidRPr="0050425B">
              <w:rPr>
                <w:rFonts w:ascii="Times New Roman" w:hAnsi="Times New Roman" w:cs="Times New Roman"/>
              </w:rPr>
              <w:t>КК 1; КК 3; КК 6</w:t>
            </w:r>
          </w:p>
        </w:tc>
        <w:tc>
          <w:tcPr>
            <w:tcW w:w="701" w:type="pct"/>
          </w:tcPr>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Зо 01.01; Зо 01.02</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Зо 01.03; Зо 01.04</w:t>
            </w:r>
          </w:p>
          <w:p w:rsidR="00A22196" w:rsidRPr="0050425B" w:rsidRDefault="00A22196" w:rsidP="00AB23E4">
            <w:pPr>
              <w:suppressAutoHyphens/>
              <w:spacing w:after="0" w:line="240" w:lineRule="auto"/>
              <w:jc w:val="both"/>
              <w:rPr>
                <w:rFonts w:ascii="Times New Roman" w:hAnsi="Times New Roman" w:cs="Times New Roman"/>
                <w:bCs/>
              </w:rPr>
            </w:pPr>
            <w:r w:rsidRPr="0050425B">
              <w:rPr>
                <w:rFonts w:ascii="Times New Roman" w:hAnsi="Times New Roman" w:cs="Times New Roman"/>
                <w:bCs/>
                <w:iCs/>
              </w:rPr>
              <w:t>Зо 01.05; Зо 01.06</w:t>
            </w:r>
          </w:p>
        </w:tc>
      </w:tr>
      <w:tr w:rsidR="00A22196" w:rsidRPr="0050425B" w:rsidTr="00936A7D">
        <w:trPr>
          <w:trHeight w:val="20"/>
        </w:trPr>
        <w:tc>
          <w:tcPr>
            <w:tcW w:w="838" w:type="pct"/>
            <w:vMerge/>
          </w:tcPr>
          <w:p w:rsidR="00A22196" w:rsidRPr="0050425B" w:rsidRDefault="00A22196" w:rsidP="00AB23E4">
            <w:pPr>
              <w:spacing w:after="0" w:line="240" w:lineRule="auto"/>
              <w:rPr>
                <w:rFonts w:ascii="Times New Roman" w:hAnsi="Times New Roman" w:cs="Times New Roman"/>
                <w:b/>
                <w:bCs/>
                <w:i/>
              </w:rPr>
            </w:pPr>
          </w:p>
        </w:tc>
        <w:tc>
          <w:tcPr>
            <w:tcW w:w="2003" w:type="pct"/>
            <w:vAlign w:val="bottom"/>
          </w:tcPr>
          <w:p w:rsidR="00A22196" w:rsidRPr="0050425B" w:rsidRDefault="00A22196" w:rsidP="00AB23E4">
            <w:pPr>
              <w:suppressAutoHyphens/>
              <w:spacing w:after="0" w:line="240" w:lineRule="auto"/>
              <w:rPr>
                <w:rFonts w:ascii="Times New Roman" w:hAnsi="Times New Roman" w:cs="Times New Roman"/>
                <w:b/>
                <w:i/>
                <w:iCs/>
                <w:lang w:eastAsia="ar-SA"/>
              </w:rPr>
            </w:pPr>
            <w:r w:rsidRPr="0050425B">
              <w:rPr>
                <w:rFonts w:ascii="Times New Roman" w:hAnsi="Times New Roman" w:cs="Times New Roman"/>
                <w:b/>
                <w:bCs/>
              </w:rPr>
              <w:t>В том числе практических занятий и лабораторных работ</w:t>
            </w:r>
          </w:p>
        </w:tc>
        <w:tc>
          <w:tcPr>
            <w:tcW w:w="654" w:type="pct"/>
            <w:vAlign w:val="center"/>
          </w:tcPr>
          <w:p w:rsidR="00A22196" w:rsidRPr="0050425B" w:rsidRDefault="00A22196" w:rsidP="00AB23E4">
            <w:pPr>
              <w:suppressAutoHyphens/>
              <w:spacing w:after="0" w:line="240" w:lineRule="auto"/>
              <w:jc w:val="center"/>
              <w:rPr>
                <w:rFonts w:ascii="Times New Roman" w:hAnsi="Times New Roman" w:cs="Times New Roman"/>
                <w:i/>
              </w:rPr>
            </w:pPr>
          </w:p>
        </w:tc>
        <w:tc>
          <w:tcPr>
            <w:tcW w:w="804" w:type="pct"/>
          </w:tcPr>
          <w:p w:rsidR="00A22196" w:rsidRPr="0050425B" w:rsidRDefault="00A22196" w:rsidP="00AB23E4">
            <w:pPr>
              <w:spacing w:after="0" w:line="240" w:lineRule="auto"/>
              <w:rPr>
                <w:rFonts w:ascii="Times New Roman" w:hAnsi="Times New Roman" w:cs="Times New Roman"/>
                <w:bCs/>
              </w:rPr>
            </w:pPr>
          </w:p>
        </w:tc>
        <w:tc>
          <w:tcPr>
            <w:tcW w:w="701" w:type="pct"/>
          </w:tcPr>
          <w:p w:rsidR="00A22196" w:rsidRPr="0050425B" w:rsidRDefault="00A22196" w:rsidP="00AB23E4">
            <w:pPr>
              <w:suppressAutoHyphens/>
              <w:spacing w:after="0" w:line="240" w:lineRule="auto"/>
              <w:jc w:val="both"/>
              <w:rPr>
                <w:rFonts w:ascii="Times New Roman" w:hAnsi="Times New Roman" w:cs="Times New Roman"/>
                <w:bCs/>
              </w:rPr>
            </w:pPr>
          </w:p>
        </w:tc>
      </w:tr>
      <w:tr w:rsidR="00A22196" w:rsidRPr="0050425B" w:rsidTr="00936A7D">
        <w:trPr>
          <w:trHeight w:val="20"/>
        </w:trPr>
        <w:tc>
          <w:tcPr>
            <w:tcW w:w="838" w:type="pct"/>
            <w:vMerge/>
          </w:tcPr>
          <w:p w:rsidR="00A22196" w:rsidRPr="0050425B" w:rsidRDefault="00A22196" w:rsidP="00AB23E4">
            <w:pPr>
              <w:spacing w:after="0" w:line="240" w:lineRule="auto"/>
              <w:rPr>
                <w:rFonts w:ascii="Times New Roman" w:hAnsi="Times New Roman" w:cs="Times New Roman"/>
                <w:b/>
                <w:bCs/>
                <w:i/>
              </w:rPr>
            </w:pPr>
          </w:p>
        </w:tc>
        <w:tc>
          <w:tcPr>
            <w:tcW w:w="2003" w:type="pct"/>
          </w:tcPr>
          <w:p w:rsidR="00A22196" w:rsidRPr="0050425B" w:rsidRDefault="00A22196" w:rsidP="00AB23E4">
            <w:pPr>
              <w:suppressAutoHyphens/>
              <w:spacing w:after="0" w:line="240" w:lineRule="auto"/>
              <w:rPr>
                <w:rFonts w:ascii="Times New Roman" w:hAnsi="Times New Roman" w:cs="Times New Roman"/>
                <w:b/>
                <w:i/>
                <w:iCs/>
                <w:lang w:eastAsia="ar-SA"/>
              </w:rPr>
            </w:pPr>
            <w:r w:rsidRPr="0050425B">
              <w:rPr>
                <w:rFonts w:ascii="Times New Roman" w:hAnsi="Times New Roman" w:cs="Times New Roman"/>
                <w:b/>
                <w:i/>
              </w:rPr>
              <w:t xml:space="preserve">Практическое занятие 7: </w:t>
            </w:r>
            <w:r w:rsidRPr="0050425B">
              <w:rPr>
                <w:rFonts w:ascii="Times New Roman" w:hAnsi="Times New Roman" w:cs="Times New Roman"/>
              </w:rPr>
              <w:t>Нахождение числовых характеристик дискретной случайной величины.</w:t>
            </w:r>
          </w:p>
        </w:tc>
        <w:tc>
          <w:tcPr>
            <w:tcW w:w="654" w:type="pct"/>
            <w:vAlign w:val="center"/>
          </w:tcPr>
          <w:p w:rsidR="00A22196" w:rsidRPr="0050425B" w:rsidRDefault="00A22196" w:rsidP="00AB23E4">
            <w:pPr>
              <w:suppressAutoHyphens/>
              <w:spacing w:after="0" w:line="240" w:lineRule="auto"/>
              <w:jc w:val="center"/>
              <w:rPr>
                <w:rFonts w:ascii="Times New Roman" w:hAnsi="Times New Roman" w:cs="Times New Roman"/>
                <w:i/>
              </w:rPr>
            </w:pPr>
            <w:r w:rsidRPr="0050425B">
              <w:rPr>
                <w:rFonts w:ascii="Times New Roman" w:hAnsi="Times New Roman" w:cs="Times New Roman"/>
                <w:i/>
              </w:rPr>
              <w:t>1</w:t>
            </w:r>
          </w:p>
        </w:tc>
        <w:tc>
          <w:tcPr>
            <w:tcW w:w="804" w:type="pct"/>
          </w:tcPr>
          <w:p w:rsidR="00A22196" w:rsidRPr="0050425B" w:rsidRDefault="00A22196" w:rsidP="00AB23E4">
            <w:pPr>
              <w:spacing w:after="0" w:line="240" w:lineRule="auto"/>
              <w:rPr>
                <w:rFonts w:ascii="Times New Roman" w:hAnsi="Times New Roman" w:cs="Times New Roman"/>
              </w:rPr>
            </w:pPr>
            <w:r w:rsidRPr="0050425B">
              <w:rPr>
                <w:rFonts w:ascii="Times New Roman" w:hAnsi="Times New Roman" w:cs="Times New Roman"/>
              </w:rPr>
              <w:t>ПК 1.2</w:t>
            </w:r>
          </w:p>
          <w:p w:rsidR="00A22196" w:rsidRPr="0050425B" w:rsidRDefault="00A22196" w:rsidP="00AB23E4">
            <w:pPr>
              <w:spacing w:after="0" w:line="240" w:lineRule="auto"/>
              <w:rPr>
                <w:rFonts w:ascii="Times New Roman" w:hAnsi="Times New Roman" w:cs="Times New Roman"/>
              </w:rPr>
            </w:pPr>
            <w:r w:rsidRPr="0050425B">
              <w:rPr>
                <w:rFonts w:ascii="Times New Roman" w:hAnsi="Times New Roman" w:cs="Times New Roman"/>
              </w:rPr>
              <w:t>ОК 01</w:t>
            </w:r>
          </w:p>
          <w:p w:rsidR="00A22196" w:rsidRPr="0050425B" w:rsidRDefault="00A22196" w:rsidP="00AB23E4">
            <w:pPr>
              <w:spacing w:after="0" w:line="240" w:lineRule="auto"/>
              <w:rPr>
                <w:rFonts w:ascii="Times New Roman" w:hAnsi="Times New Roman" w:cs="Times New Roman"/>
                <w:bCs/>
              </w:rPr>
            </w:pPr>
            <w:r w:rsidRPr="0050425B">
              <w:rPr>
                <w:rFonts w:ascii="Times New Roman" w:hAnsi="Times New Roman" w:cs="Times New Roman"/>
              </w:rPr>
              <w:t>КК 1; КК 3; КК 6</w:t>
            </w:r>
          </w:p>
        </w:tc>
        <w:tc>
          <w:tcPr>
            <w:tcW w:w="701" w:type="pct"/>
          </w:tcPr>
          <w:p w:rsidR="00A22196" w:rsidRPr="0050425B" w:rsidRDefault="00A22196" w:rsidP="00AB23E4">
            <w:pPr>
              <w:suppressAutoHyphens/>
              <w:spacing w:after="0" w:line="240" w:lineRule="auto"/>
              <w:rPr>
                <w:rFonts w:ascii="Times New Roman" w:hAnsi="Times New Roman" w:cs="Times New Roman"/>
                <w:bCs/>
                <w:iCs/>
              </w:rPr>
            </w:pPr>
            <w:r w:rsidRPr="0050425B">
              <w:rPr>
                <w:rFonts w:ascii="Times New Roman" w:hAnsi="Times New Roman" w:cs="Times New Roman"/>
                <w:bCs/>
                <w:iCs/>
              </w:rPr>
              <w:t>Зо 01.01; Зо 01.02</w:t>
            </w:r>
          </w:p>
          <w:p w:rsidR="00A22196" w:rsidRPr="0050425B" w:rsidRDefault="00A22196" w:rsidP="00AB23E4">
            <w:pPr>
              <w:suppressAutoHyphens/>
              <w:spacing w:after="0" w:line="240" w:lineRule="auto"/>
              <w:rPr>
                <w:rFonts w:ascii="Times New Roman" w:hAnsi="Times New Roman" w:cs="Times New Roman"/>
                <w:bCs/>
                <w:iCs/>
              </w:rPr>
            </w:pPr>
            <w:r w:rsidRPr="0050425B">
              <w:rPr>
                <w:rFonts w:ascii="Times New Roman" w:hAnsi="Times New Roman" w:cs="Times New Roman"/>
                <w:bCs/>
                <w:iCs/>
              </w:rPr>
              <w:t>Зо 01.03; Зо 01.04</w:t>
            </w:r>
          </w:p>
          <w:p w:rsidR="00A22196" w:rsidRPr="0050425B" w:rsidRDefault="00A22196" w:rsidP="00AB23E4">
            <w:pPr>
              <w:suppressAutoHyphens/>
              <w:spacing w:after="0" w:line="240" w:lineRule="auto"/>
              <w:rPr>
                <w:rFonts w:ascii="Times New Roman" w:hAnsi="Times New Roman" w:cs="Times New Roman"/>
                <w:bCs/>
                <w:iCs/>
              </w:rPr>
            </w:pPr>
            <w:r w:rsidRPr="0050425B">
              <w:rPr>
                <w:rFonts w:ascii="Times New Roman" w:hAnsi="Times New Roman" w:cs="Times New Roman"/>
                <w:bCs/>
                <w:iCs/>
              </w:rPr>
              <w:t>Зо 01.05; Зо 01.06</w:t>
            </w:r>
          </w:p>
          <w:p w:rsidR="00A22196" w:rsidRPr="0050425B" w:rsidRDefault="00A22196" w:rsidP="00AB23E4">
            <w:pPr>
              <w:suppressAutoHyphens/>
              <w:spacing w:after="0" w:line="240" w:lineRule="auto"/>
              <w:rPr>
                <w:rFonts w:ascii="Times New Roman" w:hAnsi="Times New Roman" w:cs="Times New Roman"/>
                <w:bCs/>
                <w:iCs/>
              </w:rPr>
            </w:pPr>
            <w:r w:rsidRPr="0050425B">
              <w:rPr>
                <w:rFonts w:ascii="Times New Roman" w:hAnsi="Times New Roman" w:cs="Times New Roman"/>
                <w:bCs/>
                <w:iCs/>
              </w:rPr>
              <w:t>Уо 01.01; Уо 01.02</w:t>
            </w:r>
          </w:p>
          <w:p w:rsidR="00A22196" w:rsidRPr="0050425B" w:rsidRDefault="00A22196" w:rsidP="00AB23E4">
            <w:pPr>
              <w:suppressAutoHyphens/>
              <w:spacing w:after="0" w:line="240" w:lineRule="auto"/>
              <w:rPr>
                <w:rFonts w:ascii="Times New Roman" w:hAnsi="Times New Roman" w:cs="Times New Roman"/>
                <w:bCs/>
                <w:iCs/>
              </w:rPr>
            </w:pPr>
            <w:r w:rsidRPr="0050425B">
              <w:rPr>
                <w:rFonts w:ascii="Times New Roman" w:hAnsi="Times New Roman" w:cs="Times New Roman"/>
                <w:bCs/>
                <w:iCs/>
              </w:rPr>
              <w:t>Уо 01.03; Уо 01.05</w:t>
            </w:r>
          </w:p>
          <w:p w:rsidR="00A22196" w:rsidRPr="0050425B" w:rsidRDefault="00A22196" w:rsidP="00AB23E4">
            <w:pPr>
              <w:suppressAutoHyphens/>
              <w:spacing w:after="0" w:line="240" w:lineRule="auto"/>
              <w:rPr>
                <w:rFonts w:ascii="Times New Roman" w:hAnsi="Times New Roman" w:cs="Times New Roman"/>
                <w:bCs/>
                <w:iCs/>
              </w:rPr>
            </w:pPr>
            <w:r w:rsidRPr="0050425B">
              <w:rPr>
                <w:rFonts w:ascii="Times New Roman" w:hAnsi="Times New Roman" w:cs="Times New Roman"/>
                <w:bCs/>
                <w:iCs/>
              </w:rPr>
              <w:t>Уо 01.06; Уо 01.08</w:t>
            </w:r>
          </w:p>
          <w:p w:rsidR="00A22196" w:rsidRPr="0050425B" w:rsidRDefault="00A22196" w:rsidP="00AB23E4">
            <w:pPr>
              <w:suppressAutoHyphens/>
              <w:spacing w:after="0" w:line="240" w:lineRule="auto"/>
              <w:jc w:val="both"/>
              <w:rPr>
                <w:rFonts w:ascii="Times New Roman" w:hAnsi="Times New Roman" w:cs="Times New Roman"/>
                <w:bCs/>
              </w:rPr>
            </w:pPr>
            <w:r w:rsidRPr="0050425B">
              <w:rPr>
                <w:rFonts w:ascii="Times New Roman" w:hAnsi="Times New Roman" w:cs="Times New Roman"/>
                <w:bCs/>
                <w:iCs/>
              </w:rPr>
              <w:t>Уо 01.09</w:t>
            </w:r>
          </w:p>
        </w:tc>
      </w:tr>
      <w:tr w:rsidR="00A22196" w:rsidRPr="0050425B" w:rsidTr="00936A7D">
        <w:trPr>
          <w:trHeight w:val="20"/>
        </w:trPr>
        <w:tc>
          <w:tcPr>
            <w:tcW w:w="838" w:type="pct"/>
            <w:vMerge w:val="restart"/>
          </w:tcPr>
          <w:p w:rsidR="00A22196" w:rsidRPr="0050425B" w:rsidRDefault="00A22196" w:rsidP="00AB23E4">
            <w:pPr>
              <w:suppressAutoHyphens/>
              <w:snapToGrid w:val="0"/>
              <w:spacing w:after="0" w:line="240" w:lineRule="auto"/>
              <w:rPr>
                <w:rFonts w:ascii="Times New Roman" w:hAnsi="Times New Roman" w:cs="Times New Roman"/>
                <w:b/>
                <w:lang w:eastAsia="ar-SA"/>
              </w:rPr>
            </w:pPr>
            <w:r w:rsidRPr="0050425B">
              <w:rPr>
                <w:rFonts w:ascii="Times New Roman" w:hAnsi="Times New Roman" w:cs="Times New Roman"/>
                <w:b/>
                <w:lang w:eastAsia="ar-SA"/>
              </w:rPr>
              <w:t>Тема 2.2.</w:t>
            </w:r>
          </w:p>
          <w:p w:rsidR="00A22196" w:rsidRPr="0050425B" w:rsidRDefault="00A22196" w:rsidP="00AB23E4">
            <w:pPr>
              <w:spacing w:after="0" w:line="240" w:lineRule="auto"/>
              <w:rPr>
                <w:rFonts w:ascii="Times New Roman" w:hAnsi="Times New Roman" w:cs="Times New Roman"/>
                <w:b/>
                <w:bCs/>
                <w:i/>
              </w:rPr>
            </w:pPr>
            <w:r w:rsidRPr="0050425B">
              <w:rPr>
                <w:rFonts w:ascii="Times New Roman" w:hAnsi="Times New Roman" w:cs="Times New Roman"/>
                <w:b/>
                <w:lang w:eastAsia="ar-SA"/>
              </w:rPr>
              <w:t>Основы математической статистики</w:t>
            </w:r>
          </w:p>
        </w:tc>
        <w:tc>
          <w:tcPr>
            <w:tcW w:w="2003" w:type="pct"/>
            <w:vAlign w:val="bottom"/>
          </w:tcPr>
          <w:p w:rsidR="00A22196" w:rsidRPr="0050425B" w:rsidRDefault="00A22196" w:rsidP="00AB23E4">
            <w:pPr>
              <w:suppressAutoHyphens/>
              <w:spacing w:after="0" w:line="240" w:lineRule="auto"/>
              <w:rPr>
                <w:rFonts w:ascii="Times New Roman" w:hAnsi="Times New Roman" w:cs="Times New Roman"/>
                <w:b/>
                <w:i/>
                <w:iCs/>
                <w:lang w:eastAsia="ar-SA"/>
              </w:rPr>
            </w:pPr>
            <w:r w:rsidRPr="0050425B">
              <w:rPr>
                <w:rFonts w:ascii="Times New Roman" w:hAnsi="Times New Roman" w:cs="Times New Roman"/>
                <w:b/>
                <w:bCs/>
              </w:rPr>
              <w:t>Содержание</w:t>
            </w:r>
          </w:p>
        </w:tc>
        <w:tc>
          <w:tcPr>
            <w:tcW w:w="654" w:type="pct"/>
            <w:vAlign w:val="center"/>
          </w:tcPr>
          <w:p w:rsidR="00A22196" w:rsidRPr="0050425B" w:rsidRDefault="00A22196" w:rsidP="00AB23E4">
            <w:pPr>
              <w:suppressAutoHyphens/>
              <w:spacing w:after="0" w:line="240" w:lineRule="auto"/>
              <w:jc w:val="center"/>
              <w:rPr>
                <w:rFonts w:ascii="Times New Roman" w:hAnsi="Times New Roman" w:cs="Times New Roman"/>
                <w:i/>
              </w:rPr>
            </w:pPr>
            <w:r w:rsidRPr="0050425B">
              <w:rPr>
                <w:rFonts w:ascii="Times New Roman" w:hAnsi="Times New Roman" w:cs="Times New Roman"/>
                <w:i/>
              </w:rPr>
              <w:t>5</w:t>
            </w:r>
          </w:p>
        </w:tc>
        <w:tc>
          <w:tcPr>
            <w:tcW w:w="804" w:type="pct"/>
          </w:tcPr>
          <w:p w:rsidR="00A22196" w:rsidRPr="0050425B" w:rsidRDefault="00A22196" w:rsidP="00AB23E4">
            <w:pPr>
              <w:spacing w:after="0" w:line="240" w:lineRule="auto"/>
              <w:rPr>
                <w:rFonts w:ascii="Times New Roman" w:hAnsi="Times New Roman" w:cs="Times New Roman"/>
                <w:bCs/>
              </w:rPr>
            </w:pPr>
          </w:p>
        </w:tc>
        <w:tc>
          <w:tcPr>
            <w:tcW w:w="701" w:type="pct"/>
          </w:tcPr>
          <w:p w:rsidR="00A22196" w:rsidRPr="0050425B" w:rsidRDefault="00A22196" w:rsidP="00AB23E4">
            <w:pPr>
              <w:suppressAutoHyphens/>
              <w:spacing w:after="0" w:line="240" w:lineRule="auto"/>
              <w:jc w:val="both"/>
              <w:rPr>
                <w:rFonts w:ascii="Times New Roman" w:hAnsi="Times New Roman" w:cs="Times New Roman"/>
                <w:bCs/>
              </w:rPr>
            </w:pPr>
          </w:p>
        </w:tc>
      </w:tr>
      <w:tr w:rsidR="00A22196" w:rsidRPr="0050425B" w:rsidTr="00936A7D">
        <w:trPr>
          <w:trHeight w:val="20"/>
        </w:trPr>
        <w:tc>
          <w:tcPr>
            <w:tcW w:w="838" w:type="pct"/>
            <w:vMerge/>
          </w:tcPr>
          <w:p w:rsidR="00A22196" w:rsidRPr="0050425B" w:rsidRDefault="00A22196" w:rsidP="00AB23E4">
            <w:pPr>
              <w:spacing w:after="0" w:line="240" w:lineRule="auto"/>
              <w:rPr>
                <w:rFonts w:ascii="Times New Roman" w:hAnsi="Times New Roman" w:cs="Times New Roman"/>
                <w:b/>
                <w:bCs/>
                <w:i/>
              </w:rPr>
            </w:pPr>
          </w:p>
        </w:tc>
        <w:tc>
          <w:tcPr>
            <w:tcW w:w="2003" w:type="pct"/>
          </w:tcPr>
          <w:p w:rsidR="00A22196" w:rsidRPr="0050425B" w:rsidRDefault="00A22196" w:rsidP="00AB23E4">
            <w:pPr>
              <w:suppressAutoHyphens/>
              <w:spacing w:after="0" w:line="240" w:lineRule="auto"/>
              <w:rPr>
                <w:rFonts w:ascii="Times New Roman" w:hAnsi="Times New Roman" w:cs="Times New Roman"/>
                <w:lang w:eastAsia="ar-SA"/>
              </w:rPr>
            </w:pPr>
            <w:r w:rsidRPr="0050425B">
              <w:rPr>
                <w:rFonts w:ascii="Times New Roman" w:hAnsi="Times New Roman" w:cs="Times New Roman"/>
                <w:lang w:eastAsia="ar-SA"/>
              </w:rPr>
              <w:t xml:space="preserve">Генеральная совокупность, выборка статистической (эмпирический) ряд многоугольник распределения. Гистограмма. </w:t>
            </w:r>
          </w:p>
          <w:p w:rsidR="00A22196" w:rsidRPr="0050425B" w:rsidRDefault="00A22196" w:rsidP="00AB23E4">
            <w:pPr>
              <w:suppressAutoHyphens/>
              <w:spacing w:after="0" w:line="240" w:lineRule="auto"/>
              <w:rPr>
                <w:rFonts w:ascii="Times New Roman" w:hAnsi="Times New Roman" w:cs="Times New Roman"/>
                <w:b/>
                <w:i/>
                <w:iCs/>
                <w:lang w:eastAsia="ar-SA"/>
              </w:rPr>
            </w:pPr>
            <w:r w:rsidRPr="0050425B">
              <w:rPr>
                <w:rFonts w:ascii="Times New Roman" w:hAnsi="Times New Roman" w:cs="Times New Roman"/>
                <w:lang w:eastAsia="ar-SA"/>
              </w:rPr>
              <w:t>Статистическая функция распределения. Статистические оценки параметров распределения</w:t>
            </w:r>
            <w:r w:rsidRPr="0050425B">
              <w:rPr>
                <w:rFonts w:ascii="Times New Roman" w:hAnsi="Times New Roman" w:cs="Times New Roman"/>
              </w:rPr>
              <w:t>.</w:t>
            </w:r>
          </w:p>
        </w:tc>
        <w:tc>
          <w:tcPr>
            <w:tcW w:w="654" w:type="pct"/>
            <w:vAlign w:val="center"/>
          </w:tcPr>
          <w:p w:rsidR="00A22196" w:rsidRPr="0050425B" w:rsidRDefault="00A22196" w:rsidP="00AB23E4">
            <w:pPr>
              <w:suppressAutoHyphens/>
              <w:spacing w:after="0" w:line="240" w:lineRule="auto"/>
              <w:jc w:val="center"/>
              <w:rPr>
                <w:rFonts w:ascii="Times New Roman" w:hAnsi="Times New Roman" w:cs="Times New Roman"/>
                <w:i/>
              </w:rPr>
            </w:pPr>
            <w:r w:rsidRPr="0050425B">
              <w:rPr>
                <w:rFonts w:ascii="Times New Roman" w:hAnsi="Times New Roman" w:cs="Times New Roman"/>
                <w:i/>
              </w:rPr>
              <w:t>2</w:t>
            </w:r>
          </w:p>
        </w:tc>
        <w:tc>
          <w:tcPr>
            <w:tcW w:w="804" w:type="pct"/>
          </w:tcPr>
          <w:p w:rsidR="00A22196" w:rsidRPr="0050425B" w:rsidRDefault="00A22196" w:rsidP="00AB23E4">
            <w:pPr>
              <w:spacing w:after="0" w:line="240" w:lineRule="auto"/>
              <w:rPr>
                <w:rFonts w:ascii="Times New Roman" w:hAnsi="Times New Roman" w:cs="Times New Roman"/>
              </w:rPr>
            </w:pPr>
            <w:r w:rsidRPr="0050425B">
              <w:rPr>
                <w:rFonts w:ascii="Times New Roman" w:hAnsi="Times New Roman" w:cs="Times New Roman"/>
              </w:rPr>
              <w:t>ПК 1.2</w:t>
            </w:r>
          </w:p>
          <w:p w:rsidR="00A22196" w:rsidRPr="0050425B" w:rsidRDefault="00A22196" w:rsidP="00AB23E4">
            <w:pPr>
              <w:spacing w:after="0" w:line="240" w:lineRule="auto"/>
              <w:rPr>
                <w:rFonts w:ascii="Times New Roman" w:hAnsi="Times New Roman" w:cs="Times New Roman"/>
              </w:rPr>
            </w:pPr>
            <w:r w:rsidRPr="0050425B">
              <w:rPr>
                <w:rFonts w:ascii="Times New Roman" w:hAnsi="Times New Roman" w:cs="Times New Roman"/>
              </w:rPr>
              <w:t>ОК 01</w:t>
            </w:r>
          </w:p>
          <w:p w:rsidR="00A22196" w:rsidRPr="0050425B" w:rsidRDefault="00A22196" w:rsidP="00AB23E4">
            <w:pPr>
              <w:spacing w:after="0" w:line="240" w:lineRule="auto"/>
              <w:rPr>
                <w:rFonts w:ascii="Times New Roman" w:hAnsi="Times New Roman" w:cs="Times New Roman"/>
                <w:bCs/>
              </w:rPr>
            </w:pPr>
            <w:r w:rsidRPr="0050425B">
              <w:rPr>
                <w:rFonts w:ascii="Times New Roman" w:hAnsi="Times New Roman" w:cs="Times New Roman"/>
              </w:rPr>
              <w:t>КК 1; КК 3; КК 6</w:t>
            </w:r>
          </w:p>
        </w:tc>
        <w:tc>
          <w:tcPr>
            <w:tcW w:w="701" w:type="pct"/>
          </w:tcPr>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Зо 01.01; Зо 01.02</w:t>
            </w:r>
          </w:p>
          <w:p w:rsidR="00A22196" w:rsidRPr="0050425B" w:rsidRDefault="00A22196" w:rsidP="00AB23E4">
            <w:pPr>
              <w:suppressAutoHyphens/>
              <w:spacing w:after="0" w:line="240" w:lineRule="auto"/>
              <w:jc w:val="both"/>
              <w:rPr>
                <w:rFonts w:ascii="Times New Roman" w:hAnsi="Times New Roman" w:cs="Times New Roman"/>
                <w:bCs/>
                <w:iCs/>
              </w:rPr>
            </w:pPr>
            <w:r w:rsidRPr="0050425B">
              <w:rPr>
                <w:rFonts w:ascii="Times New Roman" w:hAnsi="Times New Roman" w:cs="Times New Roman"/>
                <w:bCs/>
                <w:iCs/>
              </w:rPr>
              <w:t>Зо 01.03; Зо 01.04</w:t>
            </w:r>
          </w:p>
          <w:p w:rsidR="00A22196" w:rsidRPr="0050425B" w:rsidRDefault="00A22196" w:rsidP="00AB23E4">
            <w:pPr>
              <w:suppressAutoHyphens/>
              <w:spacing w:after="0" w:line="240" w:lineRule="auto"/>
              <w:jc w:val="both"/>
              <w:rPr>
                <w:rFonts w:ascii="Times New Roman" w:hAnsi="Times New Roman" w:cs="Times New Roman"/>
                <w:bCs/>
              </w:rPr>
            </w:pPr>
            <w:r w:rsidRPr="0050425B">
              <w:rPr>
                <w:rFonts w:ascii="Times New Roman" w:hAnsi="Times New Roman" w:cs="Times New Roman"/>
                <w:bCs/>
                <w:iCs/>
              </w:rPr>
              <w:t>Зо 01.05; Зо 01.06</w:t>
            </w:r>
          </w:p>
        </w:tc>
      </w:tr>
      <w:tr w:rsidR="00A22196" w:rsidRPr="0050425B" w:rsidTr="00936A7D">
        <w:trPr>
          <w:trHeight w:val="20"/>
        </w:trPr>
        <w:tc>
          <w:tcPr>
            <w:tcW w:w="838" w:type="pct"/>
            <w:vMerge/>
          </w:tcPr>
          <w:p w:rsidR="00A22196" w:rsidRPr="0050425B" w:rsidRDefault="00A22196" w:rsidP="00AB23E4">
            <w:pPr>
              <w:spacing w:after="0" w:line="240" w:lineRule="auto"/>
              <w:rPr>
                <w:rFonts w:ascii="Times New Roman" w:hAnsi="Times New Roman" w:cs="Times New Roman"/>
                <w:b/>
                <w:bCs/>
                <w:i/>
              </w:rPr>
            </w:pPr>
          </w:p>
        </w:tc>
        <w:tc>
          <w:tcPr>
            <w:tcW w:w="2003" w:type="pct"/>
            <w:vAlign w:val="bottom"/>
          </w:tcPr>
          <w:p w:rsidR="00A22196" w:rsidRPr="0050425B" w:rsidRDefault="00A22196" w:rsidP="00AB23E4">
            <w:pPr>
              <w:suppressAutoHyphens/>
              <w:spacing w:after="0" w:line="240" w:lineRule="auto"/>
              <w:rPr>
                <w:rFonts w:ascii="Times New Roman" w:hAnsi="Times New Roman" w:cs="Times New Roman"/>
                <w:b/>
                <w:i/>
                <w:iCs/>
                <w:lang w:eastAsia="ar-SA"/>
              </w:rPr>
            </w:pPr>
            <w:r w:rsidRPr="0050425B">
              <w:rPr>
                <w:rFonts w:ascii="Times New Roman" w:hAnsi="Times New Roman" w:cs="Times New Roman"/>
                <w:b/>
                <w:bCs/>
              </w:rPr>
              <w:t>В том числе практических занятий и лабораторных работ</w:t>
            </w:r>
          </w:p>
        </w:tc>
        <w:tc>
          <w:tcPr>
            <w:tcW w:w="654" w:type="pct"/>
            <w:vAlign w:val="center"/>
          </w:tcPr>
          <w:p w:rsidR="00A22196" w:rsidRPr="0050425B" w:rsidRDefault="00A22196" w:rsidP="00AB23E4">
            <w:pPr>
              <w:suppressAutoHyphens/>
              <w:spacing w:after="0" w:line="240" w:lineRule="auto"/>
              <w:jc w:val="center"/>
              <w:rPr>
                <w:rFonts w:ascii="Times New Roman" w:hAnsi="Times New Roman" w:cs="Times New Roman"/>
                <w:i/>
              </w:rPr>
            </w:pPr>
          </w:p>
        </w:tc>
        <w:tc>
          <w:tcPr>
            <w:tcW w:w="804" w:type="pct"/>
          </w:tcPr>
          <w:p w:rsidR="00A22196" w:rsidRPr="0050425B" w:rsidRDefault="00A22196" w:rsidP="00AB23E4">
            <w:pPr>
              <w:spacing w:after="0" w:line="240" w:lineRule="auto"/>
              <w:rPr>
                <w:rFonts w:ascii="Times New Roman" w:hAnsi="Times New Roman" w:cs="Times New Roman"/>
                <w:bCs/>
              </w:rPr>
            </w:pPr>
          </w:p>
        </w:tc>
        <w:tc>
          <w:tcPr>
            <w:tcW w:w="701" w:type="pct"/>
          </w:tcPr>
          <w:p w:rsidR="00A22196" w:rsidRPr="0050425B" w:rsidRDefault="00A22196" w:rsidP="00AB23E4">
            <w:pPr>
              <w:suppressAutoHyphens/>
              <w:spacing w:after="0" w:line="240" w:lineRule="auto"/>
              <w:jc w:val="both"/>
              <w:rPr>
                <w:rFonts w:ascii="Times New Roman" w:hAnsi="Times New Roman" w:cs="Times New Roman"/>
                <w:bCs/>
              </w:rPr>
            </w:pPr>
          </w:p>
        </w:tc>
      </w:tr>
      <w:tr w:rsidR="00A22196" w:rsidRPr="0050425B" w:rsidTr="00936A7D">
        <w:trPr>
          <w:trHeight w:val="20"/>
        </w:trPr>
        <w:tc>
          <w:tcPr>
            <w:tcW w:w="838" w:type="pct"/>
            <w:vMerge/>
          </w:tcPr>
          <w:p w:rsidR="00A22196" w:rsidRPr="0050425B" w:rsidRDefault="00A22196" w:rsidP="00AB23E4">
            <w:pPr>
              <w:spacing w:after="0" w:line="240" w:lineRule="auto"/>
              <w:rPr>
                <w:rFonts w:ascii="Times New Roman" w:hAnsi="Times New Roman" w:cs="Times New Roman"/>
                <w:b/>
                <w:bCs/>
                <w:i/>
              </w:rPr>
            </w:pPr>
          </w:p>
        </w:tc>
        <w:tc>
          <w:tcPr>
            <w:tcW w:w="2003" w:type="pct"/>
          </w:tcPr>
          <w:p w:rsidR="00A22196" w:rsidRPr="0050425B" w:rsidRDefault="00A22196" w:rsidP="00AB23E4">
            <w:pPr>
              <w:suppressAutoHyphens/>
              <w:spacing w:after="0" w:line="240" w:lineRule="auto"/>
              <w:rPr>
                <w:rFonts w:ascii="Times New Roman" w:hAnsi="Times New Roman" w:cs="Times New Roman"/>
                <w:b/>
                <w:i/>
                <w:iCs/>
                <w:lang w:eastAsia="ar-SA"/>
              </w:rPr>
            </w:pPr>
            <w:r w:rsidRPr="0050425B">
              <w:rPr>
                <w:rFonts w:ascii="Times New Roman" w:hAnsi="Times New Roman" w:cs="Times New Roman"/>
                <w:b/>
                <w:i/>
              </w:rPr>
              <w:t>Практическое занятие 8:</w:t>
            </w:r>
            <w:r w:rsidRPr="0050425B">
              <w:rPr>
                <w:rFonts w:ascii="Times New Roman" w:hAnsi="Times New Roman" w:cs="Times New Roman"/>
              </w:rPr>
              <w:t xml:space="preserve"> Построение функции распределения. Вычисление статистических параметров распределения.</w:t>
            </w:r>
          </w:p>
        </w:tc>
        <w:tc>
          <w:tcPr>
            <w:tcW w:w="654" w:type="pct"/>
            <w:vAlign w:val="center"/>
          </w:tcPr>
          <w:p w:rsidR="00A22196" w:rsidRPr="0050425B" w:rsidRDefault="00A22196" w:rsidP="00AB23E4">
            <w:pPr>
              <w:suppressAutoHyphens/>
              <w:spacing w:after="0" w:line="240" w:lineRule="auto"/>
              <w:jc w:val="center"/>
              <w:rPr>
                <w:rFonts w:ascii="Times New Roman" w:hAnsi="Times New Roman" w:cs="Times New Roman"/>
                <w:i/>
              </w:rPr>
            </w:pPr>
            <w:r w:rsidRPr="0050425B">
              <w:rPr>
                <w:rFonts w:ascii="Times New Roman" w:hAnsi="Times New Roman" w:cs="Times New Roman"/>
                <w:i/>
              </w:rPr>
              <w:t>1</w:t>
            </w:r>
          </w:p>
        </w:tc>
        <w:tc>
          <w:tcPr>
            <w:tcW w:w="804" w:type="pct"/>
            <w:vMerge w:val="restart"/>
          </w:tcPr>
          <w:p w:rsidR="00A22196" w:rsidRPr="0050425B" w:rsidRDefault="00A22196" w:rsidP="00AB23E4">
            <w:pPr>
              <w:spacing w:after="0" w:line="240" w:lineRule="auto"/>
              <w:rPr>
                <w:rFonts w:ascii="Times New Roman" w:hAnsi="Times New Roman" w:cs="Times New Roman"/>
              </w:rPr>
            </w:pPr>
            <w:r w:rsidRPr="0050425B">
              <w:rPr>
                <w:rFonts w:ascii="Times New Roman" w:hAnsi="Times New Roman" w:cs="Times New Roman"/>
              </w:rPr>
              <w:t>ПК 1.2</w:t>
            </w:r>
          </w:p>
          <w:p w:rsidR="00A22196" w:rsidRPr="0050425B" w:rsidRDefault="00A22196" w:rsidP="00AB23E4">
            <w:pPr>
              <w:spacing w:after="0" w:line="240" w:lineRule="auto"/>
              <w:rPr>
                <w:rFonts w:ascii="Times New Roman" w:hAnsi="Times New Roman" w:cs="Times New Roman"/>
              </w:rPr>
            </w:pPr>
            <w:r w:rsidRPr="0050425B">
              <w:rPr>
                <w:rFonts w:ascii="Times New Roman" w:hAnsi="Times New Roman" w:cs="Times New Roman"/>
              </w:rPr>
              <w:t>ОК 01</w:t>
            </w:r>
          </w:p>
          <w:p w:rsidR="00A22196" w:rsidRPr="0050425B" w:rsidRDefault="00A22196" w:rsidP="00AB23E4">
            <w:pPr>
              <w:spacing w:after="0" w:line="240" w:lineRule="auto"/>
              <w:rPr>
                <w:rFonts w:ascii="Times New Roman" w:hAnsi="Times New Roman" w:cs="Times New Roman"/>
                <w:bCs/>
              </w:rPr>
            </w:pPr>
            <w:r w:rsidRPr="0050425B">
              <w:rPr>
                <w:rFonts w:ascii="Times New Roman" w:hAnsi="Times New Roman" w:cs="Times New Roman"/>
              </w:rPr>
              <w:t>КК 1; КК 3; КК 6</w:t>
            </w:r>
          </w:p>
        </w:tc>
        <w:tc>
          <w:tcPr>
            <w:tcW w:w="701" w:type="pct"/>
            <w:vMerge w:val="restart"/>
          </w:tcPr>
          <w:p w:rsidR="00A22196" w:rsidRPr="0050425B" w:rsidRDefault="00A22196" w:rsidP="00AB23E4">
            <w:pPr>
              <w:suppressAutoHyphens/>
              <w:spacing w:after="0" w:line="240" w:lineRule="auto"/>
              <w:rPr>
                <w:rFonts w:ascii="Times New Roman" w:hAnsi="Times New Roman" w:cs="Times New Roman"/>
                <w:bCs/>
                <w:iCs/>
              </w:rPr>
            </w:pPr>
            <w:r w:rsidRPr="0050425B">
              <w:rPr>
                <w:rFonts w:ascii="Times New Roman" w:hAnsi="Times New Roman" w:cs="Times New Roman"/>
                <w:bCs/>
                <w:iCs/>
              </w:rPr>
              <w:t>Зо 01.01; Зо 01.02</w:t>
            </w:r>
          </w:p>
          <w:p w:rsidR="00A22196" w:rsidRPr="0050425B" w:rsidRDefault="00A22196" w:rsidP="00AB23E4">
            <w:pPr>
              <w:suppressAutoHyphens/>
              <w:spacing w:after="0" w:line="240" w:lineRule="auto"/>
              <w:rPr>
                <w:rFonts w:ascii="Times New Roman" w:hAnsi="Times New Roman" w:cs="Times New Roman"/>
                <w:bCs/>
                <w:iCs/>
              </w:rPr>
            </w:pPr>
            <w:r w:rsidRPr="0050425B">
              <w:rPr>
                <w:rFonts w:ascii="Times New Roman" w:hAnsi="Times New Roman" w:cs="Times New Roman"/>
                <w:bCs/>
                <w:iCs/>
              </w:rPr>
              <w:t>Зо 01.03; Зо 01.04</w:t>
            </w:r>
          </w:p>
          <w:p w:rsidR="00A22196" w:rsidRPr="0050425B" w:rsidRDefault="00A22196" w:rsidP="00AB23E4">
            <w:pPr>
              <w:suppressAutoHyphens/>
              <w:spacing w:after="0" w:line="240" w:lineRule="auto"/>
              <w:rPr>
                <w:rFonts w:ascii="Times New Roman" w:hAnsi="Times New Roman" w:cs="Times New Roman"/>
                <w:bCs/>
                <w:iCs/>
              </w:rPr>
            </w:pPr>
            <w:r w:rsidRPr="0050425B">
              <w:rPr>
                <w:rFonts w:ascii="Times New Roman" w:hAnsi="Times New Roman" w:cs="Times New Roman"/>
                <w:bCs/>
                <w:iCs/>
              </w:rPr>
              <w:t>Зо 01.05; Зо 01.06</w:t>
            </w:r>
          </w:p>
          <w:p w:rsidR="00A22196" w:rsidRPr="0050425B" w:rsidRDefault="00A22196" w:rsidP="00AB23E4">
            <w:pPr>
              <w:suppressAutoHyphens/>
              <w:spacing w:after="0" w:line="240" w:lineRule="auto"/>
              <w:rPr>
                <w:rFonts w:ascii="Times New Roman" w:hAnsi="Times New Roman" w:cs="Times New Roman"/>
                <w:bCs/>
                <w:iCs/>
              </w:rPr>
            </w:pPr>
            <w:r w:rsidRPr="0050425B">
              <w:rPr>
                <w:rFonts w:ascii="Times New Roman" w:hAnsi="Times New Roman" w:cs="Times New Roman"/>
                <w:bCs/>
                <w:iCs/>
              </w:rPr>
              <w:t>Уо 01.01; Уо 01.02</w:t>
            </w:r>
          </w:p>
          <w:p w:rsidR="00A22196" w:rsidRPr="0050425B" w:rsidRDefault="00A22196" w:rsidP="00AB23E4">
            <w:pPr>
              <w:suppressAutoHyphens/>
              <w:spacing w:after="0" w:line="240" w:lineRule="auto"/>
              <w:rPr>
                <w:rFonts w:ascii="Times New Roman" w:hAnsi="Times New Roman" w:cs="Times New Roman"/>
                <w:bCs/>
                <w:iCs/>
              </w:rPr>
            </w:pPr>
            <w:r w:rsidRPr="0050425B">
              <w:rPr>
                <w:rFonts w:ascii="Times New Roman" w:hAnsi="Times New Roman" w:cs="Times New Roman"/>
                <w:bCs/>
                <w:iCs/>
              </w:rPr>
              <w:t>Уо 01.03; Уо 01.05</w:t>
            </w:r>
          </w:p>
          <w:p w:rsidR="00A22196" w:rsidRPr="0050425B" w:rsidRDefault="00A22196" w:rsidP="00AB23E4">
            <w:pPr>
              <w:suppressAutoHyphens/>
              <w:spacing w:after="0" w:line="240" w:lineRule="auto"/>
              <w:rPr>
                <w:rFonts w:ascii="Times New Roman" w:hAnsi="Times New Roman" w:cs="Times New Roman"/>
                <w:bCs/>
                <w:iCs/>
              </w:rPr>
            </w:pPr>
            <w:r w:rsidRPr="0050425B">
              <w:rPr>
                <w:rFonts w:ascii="Times New Roman" w:hAnsi="Times New Roman" w:cs="Times New Roman"/>
                <w:bCs/>
                <w:iCs/>
              </w:rPr>
              <w:t>Уо 01.06; Уо 01.08</w:t>
            </w:r>
          </w:p>
          <w:p w:rsidR="00A22196" w:rsidRPr="0050425B" w:rsidRDefault="00A22196" w:rsidP="00AB23E4">
            <w:pPr>
              <w:suppressAutoHyphens/>
              <w:spacing w:after="0" w:line="240" w:lineRule="auto"/>
              <w:jc w:val="both"/>
              <w:rPr>
                <w:rFonts w:ascii="Times New Roman" w:hAnsi="Times New Roman" w:cs="Times New Roman"/>
                <w:bCs/>
              </w:rPr>
            </w:pPr>
            <w:r w:rsidRPr="0050425B">
              <w:rPr>
                <w:rFonts w:ascii="Times New Roman" w:hAnsi="Times New Roman" w:cs="Times New Roman"/>
                <w:bCs/>
                <w:iCs/>
              </w:rPr>
              <w:t>Уо 01.09</w:t>
            </w:r>
          </w:p>
        </w:tc>
      </w:tr>
      <w:tr w:rsidR="00A22196" w:rsidRPr="0050425B" w:rsidTr="00936A7D">
        <w:trPr>
          <w:trHeight w:val="20"/>
        </w:trPr>
        <w:tc>
          <w:tcPr>
            <w:tcW w:w="838" w:type="pct"/>
            <w:vMerge/>
          </w:tcPr>
          <w:p w:rsidR="00A22196" w:rsidRPr="0050425B" w:rsidRDefault="00A22196" w:rsidP="00AB23E4">
            <w:pPr>
              <w:spacing w:after="0" w:line="240" w:lineRule="auto"/>
              <w:rPr>
                <w:rFonts w:ascii="Times New Roman" w:hAnsi="Times New Roman" w:cs="Times New Roman"/>
                <w:b/>
                <w:bCs/>
                <w:i/>
              </w:rPr>
            </w:pPr>
          </w:p>
        </w:tc>
        <w:tc>
          <w:tcPr>
            <w:tcW w:w="2003" w:type="pct"/>
          </w:tcPr>
          <w:p w:rsidR="00A22196" w:rsidRPr="0050425B" w:rsidRDefault="00A22196" w:rsidP="00AB23E4">
            <w:pPr>
              <w:suppressAutoHyphens/>
              <w:spacing w:after="0" w:line="240" w:lineRule="auto"/>
              <w:rPr>
                <w:rFonts w:ascii="Times New Roman" w:hAnsi="Times New Roman" w:cs="Times New Roman"/>
                <w:b/>
                <w:i/>
                <w:iCs/>
                <w:lang w:eastAsia="ar-SA"/>
              </w:rPr>
            </w:pPr>
            <w:r w:rsidRPr="0050425B">
              <w:rPr>
                <w:rFonts w:ascii="Times New Roman" w:hAnsi="Times New Roman" w:cs="Times New Roman"/>
                <w:b/>
                <w:i/>
              </w:rPr>
              <w:t>Практическое занятие 9:</w:t>
            </w:r>
            <w:r w:rsidRPr="0050425B">
              <w:rPr>
                <w:rFonts w:ascii="Times New Roman" w:hAnsi="Times New Roman" w:cs="Times New Roman"/>
              </w:rPr>
              <w:t xml:space="preserve"> Построение сгруппированного (эмпирического) ряда, гистограмма относительных частот, статистической функции распределения, ее графика</w:t>
            </w:r>
          </w:p>
        </w:tc>
        <w:tc>
          <w:tcPr>
            <w:tcW w:w="654" w:type="pct"/>
            <w:vAlign w:val="center"/>
          </w:tcPr>
          <w:p w:rsidR="00A22196" w:rsidRPr="0050425B" w:rsidRDefault="00A22196" w:rsidP="00AB23E4">
            <w:pPr>
              <w:suppressAutoHyphens/>
              <w:spacing w:after="0" w:line="240" w:lineRule="auto"/>
              <w:jc w:val="center"/>
              <w:rPr>
                <w:rFonts w:ascii="Times New Roman" w:hAnsi="Times New Roman" w:cs="Times New Roman"/>
                <w:i/>
              </w:rPr>
            </w:pPr>
            <w:r w:rsidRPr="0050425B">
              <w:rPr>
                <w:rFonts w:ascii="Times New Roman" w:hAnsi="Times New Roman" w:cs="Times New Roman"/>
                <w:i/>
              </w:rPr>
              <w:t>1</w:t>
            </w:r>
          </w:p>
        </w:tc>
        <w:tc>
          <w:tcPr>
            <w:tcW w:w="804" w:type="pct"/>
            <w:vMerge/>
          </w:tcPr>
          <w:p w:rsidR="00A22196" w:rsidRPr="0050425B" w:rsidRDefault="00A22196" w:rsidP="00AB23E4">
            <w:pPr>
              <w:spacing w:after="0" w:line="240" w:lineRule="auto"/>
              <w:rPr>
                <w:rFonts w:ascii="Times New Roman" w:hAnsi="Times New Roman" w:cs="Times New Roman"/>
                <w:bCs/>
              </w:rPr>
            </w:pPr>
          </w:p>
        </w:tc>
        <w:tc>
          <w:tcPr>
            <w:tcW w:w="701" w:type="pct"/>
            <w:vMerge/>
          </w:tcPr>
          <w:p w:rsidR="00A22196" w:rsidRPr="0050425B" w:rsidRDefault="00A22196" w:rsidP="00AB23E4">
            <w:pPr>
              <w:suppressAutoHyphens/>
              <w:spacing w:after="0" w:line="240" w:lineRule="auto"/>
              <w:jc w:val="both"/>
              <w:rPr>
                <w:rFonts w:ascii="Times New Roman" w:hAnsi="Times New Roman" w:cs="Times New Roman"/>
                <w:bCs/>
              </w:rPr>
            </w:pPr>
          </w:p>
        </w:tc>
      </w:tr>
      <w:tr w:rsidR="00A22196" w:rsidRPr="0050425B" w:rsidTr="00936A7D">
        <w:trPr>
          <w:trHeight w:val="20"/>
        </w:trPr>
        <w:tc>
          <w:tcPr>
            <w:tcW w:w="838" w:type="pct"/>
            <w:vMerge/>
          </w:tcPr>
          <w:p w:rsidR="00A22196" w:rsidRPr="0050425B" w:rsidRDefault="00A22196" w:rsidP="00AB23E4">
            <w:pPr>
              <w:spacing w:after="0" w:line="240" w:lineRule="auto"/>
              <w:rPr>
                <w:rFonts w:ascii="Times New Roman" w:hAnsi="Times New Roman" w:cs="Times New Roman"/>
                <w:b/>
                <w:bCs/>
                <w:i/>
              </w:rPr>
            </w:pPr>
          </w:p>
        </w:tc>
        <w:tc>
          <w:tcPr>
            <w:tcW w:w="2003" w:type="pct"/>
          </w:tcPr>
          <w:p w:rsidR="00A22196" w:rsidRPr="0050425B" w:rsidRDefault="00A22196" w:rsidP="00AB23E4">
            <w:pPr>
              <w:suppressAutoHyphens/>
              <w:spacing w:after="0" w:line="240" w:lineRule="auto"/>
              <w:rPr>
                <w:rFonts w:ascii="Times New Roman" w:hAnsi="Times New Roman" w:cs="Times New Roman"/>
                <w:b/>
                <w:i/>
                <w:iCs/>
                <w:lang w:eastAsia="ar-SA"/>
              </w:rPr>
            </w:pPr>
            <w:r w:rsidRPr="0050425B">
              <w:rPr>
                <w:rFonts w:ascii="Times New Roman" w:hAnsi="Times New Roman" w:cs="Times New Roman"/>
                <w:b/>
                <w:i/>
              </w:rPr>
              <w:t>Практическое занятие 10:</w:t>
            </w:r>
            <w:r w:rsidRPr="0050425B">
              <w:rPr>
                <w:rFonts w:ascii="Times New Roman" w:hAnsi="Times New Roman" w:cs="Times New Roman"/>
              </w:rPr>
              <w:t xml:space="preserve"> Нахождение статистических оценок параметров распределения.</w:t>
            </w:r>
          </w:p>
        </w:tc>
        <w:tc>
          <w:tcPr>
            <w:tcW w:w="654" w:type="pct"/>
            <w:vAlign w:val="center"/>
          </w:tcPr>
          <w:p w:rsidR="00A22196" w:rsidRPr="0050425B" w:rsidRDefault="00A22196" w:rsidP="00AB23E4">
            <w:pPr>
              <w:suppressAutoHyphens/>
              <w:spacing w:after="0" w:line="240" w:lineRule="auto"/>
              <w:jc w:val="center"/>
              <w:rPr>
                <w:rFonts w:ascii="Times New Roman" w:hAnsi="Times New Roman" w:cs="Times New Roman"/>
                <w:i/>
              </w:rPr>
            </w:pPr>
            <w:r w:rsidRPr="0050425B">
              <w:rPr>
                <w:rFonts w:ascii="Times New Roman" w:hAnsi="Times New Roman" w:cs="Times New Roman"/>
                <w:i/>
              </w:rPr>
              <w:t>1</w:t>
            </w:r>
          </w:p>
        </w:tc>
        <w:tc>
          <w:tcPr>
            <w:tcW w:w="804" w:type="pct"/>
            <w:vMerge/>
          </w:tcPr>
          <w:p w:rsidR="00A22196" w:rsidRPr="0050425B" w:rsidRDefault="00A22196" w:rsidP="00AB23E4">
            <w:pPr>
              <w:spacing w:after="0" w:line="240" w:lineRule="auto"/>
              <w:rPr>
                <w:rFonts w:ascii="Times New Roman" w:hAnsi="Times New Roman" w:cs="Times New Roman"/>
                <w:bCs/>
              </w:rPr>
            </w:pPr>
          </w:p>
        </w:tc>
        <w:tc>
          <w:tcPr>
            <w:tcW w:w="701" w:type="pct"/>
            <w:vMerge/>
          </w:tcPr>
          <w:p w:rsidR="00A22196" w:rsidRPr="0050425B" w:rsidRDefault="00A22196" w:rsidP="00AB23E4">
            <w:pPr>
              <w:suppressAutoHyphens/>
              <w:spacing w:after="0" w:line="240" w:lineRule="auto"/>
              <w:jc w:val="both"/>
              <w:rPr>
                <w:rFonts w:ascii="Times New Roman" w:hAnsi="Times New Roman" w:cs="Times New Roman"/>
                <w:bCs/>
              </w:rPr>
            </w:pPr>
          </w:p>
        </w:tc>
      </w:tr>
      <w:tr w:rsidR="00A22196" w:rsidRPr="0050425B" w:rsidTr="00936A7D">
        <w:trPr>
          <w:trHeight w:val="20"/>
        </w:trPr>
        <w:tc>
          <w:tcPr>
            <w:tcW w:w="2841" w:type="pct"/>
            <w:gridSpan w:val="2"/>
          </w:tcPr>
          <w:p w:rsidR="00A22196" w:rsidRPr="0050425B" w:rsidRDefault="00A22196" w:rsidP="00AB23E4">
            <w:pPr>
              <w:suppressAutoHyphens/>
              <w:spacing w:after="0" w:line="240" w:lineRule="auto"/>
              <w:rPr>
                <w:rFonts w:ascii="Times New Roman" w:hAnsi="Times New Roman" w:cs="Times New Roman"/>
                <w:b/>
              </w:rPr>
            </w:pPr>
            <w:r w:rsidRPr="0050425B">
              <w:rPr>
                <w:rFonts w:ascii="Times New Roman" w:hAnsi="Times New Roman" w:cs="Times New Roman"/>
                <w:b/>
              </w:rPr>
              <w:t>Промежуточная аттестация (дифференцированный зачет)</w:t>
            </w:r>
          </w:p>
        </w:tc>
        <w:tc>
          <w:tcPr>
            <w:tcW w:w="654" w:type="pct"/>
            <w:vAlign w:val="bottom"/>
          </w:tcPr>
          <w:p w:rsidR="00A22196" w:rsidRPr="0050425B" w:rsidRDefault="00A22196" w:rsidP="00AB23E4">
            <w:pPr>
              <w:spacing w:after="0" w:line="240" w:lineRule="auto"/>
              <w:jc w:val="center"/>
              <w:rPr>
                <w:rFonts w:ascii="Times New Roman" w:hAnsi="Times New Roman" w:cs="Times New Roman"/>
                <w:b/>
                <w:i/>
              </w:rPr>
            </w:pPr>
            <w:r w:rsidRPr="0050425B">
              <w:rPr>
                <w:rFonts w:ascii="Times New Roman" w:hAnsi="Times New Roman" w:cs="Times New Roman"/>
                <w:b/>
                <w:i/>
              </w:rPr>
              <w:t>2</w:t>
            </w:r>
          </w:p>
        </w:tc>
        <w:tc>
          <w:tcPr>
            <w:tcW w:w="804" w:type="pct"/>
            <w:vAlign w:val="center"/>
          </w:tcPr>
          <w:p w:rsidR="00A22196" w:rsidRPr="0050425B" w:rsidRDefault="00A22196" w:rsidP="00AB23E4">
            <w:pPr>
              <w:spacing w:after="0" w:line="240" w:lineRule="auto"/>
              <w:rPr>
                <w:rFonts w:ascii="Times New Roman" w:hAnsi="Times New Roman" w:cs="Times New Roman"/>
                <w:b/>
                <w:i/>
              </w:rPr>
            </w:pPr>
          </w:p>
        </w:tc>
        <w:tc>
          <w:tcPr>
            <w:tcW w:w="701" w:type="pct"/>
          </w:tcPr>
          <w:p w:rsidR="00A22196" w:rsidRPr="0050425B" w:rsidRDefault="00A22196" w:rsidP="00AB23E4">
            <w:pPr>
              <w:spacing w:after="0" w:line="240" w:lineRule="auto"/>
              <w:rPr>
                <w:rFonts w:ascii="Times New Roman" w:hAnsi="Times New Roman" w:cs="Times New Roman"/>
                <w:b/>
                <w:i/>
              </w:rPr>
            </w:pPr>
          </w:p>
        </w:tc>
      </w:tr>
      <w:tr w:rsidR="00A22196" w:rsidRPr="0050425B" w:rsidTr="00936A7D">
        <w:trPr>
          <w:trHeight w:val="20"/>
        </w:trPr>
        <w:tc>
          <w:tcPr>
            <w:tcW w:w="2841" w:type="pct"/>
            <w:gridSpan w:val="2"/>
          </w:tcPr>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Всего:</w:t>
            </w:r>
          </w:p>
        </w:tc>
        <w:tc>
          <w:tcPr>
            <w:tcW w:w="654" w:type="pct"/>
            <w:vAlign w:val="bottom"/>
          </w:tcPr>
          <w:p w:rsidR="00A22196" w:rsidRPr="0050425B" w:rsidRDefault="00A22196" w:rsidP="00AB23E4">
            <w:pPr>
              <w:spacing w:after="0" w:line="240" w:lineRule="auto"/>
              <w:jc w:val="center"/>
              <w:rPr>
                <w:rFonts w:ascii="Times New Roman" w:hAnsi="Times New Roman" w:cs="Times New Roman"/>
                <w:b/>
                <w:bCs/>
                <w:iCs/>
              </w:rPr>
            </w:pPr>
            <w:r w:rsidRPr="0050425B">
              <w:rPr>
                <w:rFonts w:ascii="Times New Roman" w:hAnsi="Times New Roman" w:cs="Times New Roman"/>
                <w:b/>
                <w:bCs/>
                <w:iCs/>
              </w:rPr>
              <w:t>40</w:t>
            </w:r>
          </w:p>
        </w:tc>
        <w:tc>
          <w:tcPr>
            <w:tcW w:w="804" w:type="pct"/>
            <w:vAlign w:val="center"/>
          </w:tcPr>
          <w:p w:rsidR="00A22196" w:rsidRPr="0050425B" w:rsidRDefault="00A22196" w:rsidP="00AB23E4">
            <w:pPr>
              <w:spacing w:after="0" w:line="240" w:lineRule="auto"/>
              <w:rPr>
                <w:rFonts w:ascii="Times New Roman" w:hAnsi="Times New Roman" w:cs="Times New Roman"/>
                <w:b/>
                <w:bCs/>
                <w:i/>
              </w:rPr>
            </w:pPr>
          </w:p>
        </w:tc>
        <w:tc>
          <w:tcPr>
            <w:tcW w:w="701" w:type="pct"/>
          </w:tcPr>
          <w:p w:rsidR="00A22196" w:rsidRPr="0050425B" w:rsidRDefault="00A22196" w:rsidP="00AB23E4">
            <w:pPr>
              <w:spacing w:after="0" w:line="240" w:lineRule="auto"/>
              <w:rPr>
                <w:rFonts w:ascii="Times New Roman" w:hAnsi="Times New Roman" w:cs="Times New Roman"/>
                <w:b/>
                <w:bCs/>
                <w:i/>
              </w:rPr>
            </w:pPr>
          </w:p>
        </w:tc>
      </w:tr>
    </w:tbl>
    <w:p w:rsidR="00A22196" w:rsidRPr="0050425B" w:rsidRDefault="00A22196" w:rsidP="00AB23E4">
      <w:pPr>
        <w:suppressAutoHyphens/>
        <w:spacing w:after="0"/>
        <w:jc w:val="both"/>
        <w:rPr>
          <w:rFonts w:ascii="Times New Roman" w:hAnsi="Times New Roman" w:cs="Times New Roman"/>
          <w:i/>
        </w:rPr>
      </w:pPr>
    </w:p>
    <w:p w:rsidR="00A22196" w:rsidRPr="0050425B" w:rsidRDefault="00A22196" w:rsidP="00AB23E4">
      <w:pPr>
        <w:spacing w:after="0"/>
        <w:ind w:firstLine="709"/>
        <w:rPr>
          <w:rFonts w:ascii="Times New Roman" w:hAnsi="Times New Roman" w:cs="Times New Roman"/>
          <w:i/>
        </w:rPr>
        <w:sectPr w:rsidR="00A22196" w:rsidRPr="0050425B" w:rsidSect="00733AEF">
          <w:pgSz w:w="16840" w:h="11907" w:orient="landscape"/>
          <w:pgMar w:top="851" w:right="1134" w:bottom="851" w:left="992" w:header="709" w:footer="709" w:gutter="0"/>
          <w:cols w:space="720"/>
        </w:sectPr>
      </w:pPr>
    </w:p>
    <w:p w:rsidR="00A22196" w:rsidRPr="0050425B" w:rsidRDefault="00A22196" w:rsidP="00AB23E4">
      <w:pPr>
        <w:spacing w:after="0"/>
        <w:jc w:val="center"/>
        <w:rPr>
          <w:rFonts w:ascii="Times New Roman" w:hAnsi="Times New Roman" w:cs="Times New Roman"/>
          <w:b/>
          <w:bCs/>
          <w:sz w:val="24"/>
          <w:szCs w:val="24"/>
        </w:rPr>
      </w:pPr>
      <w:r w:rsidRPr="0050425B">
        <w:rPr>
          <w:rFonts w:ascii="Times New Roman" w:hAnsi="Times New Roman" w:cs="Times New Roman"/>
          <w:b/>
          <w:bCs/>
          <w:sz w:val="24"/>
          <w:szCs w:val="24"/>
        </w:rPr>
        <w:t>3. УСЛОВИЯ РЕАЛИЗАЦИИ УЧЕБНОЙ ДИСЦИПЛИНЫ</w:t>
      </w:r>
    </w:p>
    <w:p w:rsidR="00A22196" w:rsidRPr="0050425B" w:rsidRDefault="00A22196" w:rsidP="00AB23E4">
      <w:pPr>
        <w:spacing w:after="0"/>
        <w:ind w:firstLine="709"/>
        <w:jc w:val="both"/>
        <w:rPr>
          <w:rFonts w:ascii="Times New Roman" w:eastAsia="Times New Roman" w:hAnsi="Times New Roman" w:cs="Times New Roman"/>
          <w:b/>
          <w:bCs/>
          <w:sz w:val="24"/>
          <w:szCs w:val="24"/>
        </w:rPr>
      </w:pPr>
      <w:r w:rsidRPr="0050425B">
        <w:rPr>
          <w:rFonts w:ascii="Times New Roman" w:eastAsia="Times New Roman" w:hAnsi="Times New Roman" w:cs="Times New Roman"/>
          <w:b/>
          <w:bCs/>
          <w:sz w:val="24"/>
          <w:szCs w:val="24"/>
        </w:rPr>
        <w:t>3.1. Для реализации программы учебной дисциплины должны быть предусмотрены следующие специальные помещения:</w:t>
      </w:r>
    </w:p>
    <w:p w:rsidR="00A22196" w:rsidRPr="0050425B" w:rsidRDefault="00A22196" w:rsidP="00AB23E4">
      <w:pPr>
        <w:suppressAutoHyphens/>
        <w:spacing w:after="0"/>
        <w:ind w:firstLine="709"/>
        <w:jc w:val="both"/>
        <w:rPr>
          <w:rFonts w:ascii="Times New Roman" w:eastAsia="Times New Roman" w:hAnsi="Times New Roman" w:cs="Times New Roman"/>
          <w:b/>
          <w:bCs/>
          <w:iCs/>
          <w:sz w:val="24"/>
          <w:szCs w:val="24"/>
          <w:u w:val="single"/>
        </w:rPr>
      </w:pPr>
      <w:r w:rsidRPr="0050425B">
        <w:rPr>
          <w:rFonts w:ascii="Times New Roman" w:eastAsia="Times New Roman" w:hAnsi="Times New Roman" w:cs="Times New Roman"/>
          <w:bCs/>
          <w:sz w:val="24"/>
          <w:szCs w:val="24"/>
        </w:rPr>
        <w:t>Кабинет</w:t>
      </w:r>
      <w:r w:rsidRPr="0050425B">
        <w:rPr>
          <w:rFonts w:ascii="Times New Roman" w:eastAsia="Times New Roman" w:hAnsi="Times New Roman" w:cs="Times New Roman"/>
          <w:bCs/>
          <w:i/>
          <w:sz w:val="24"/>
          <w:szCs w:val="24"/>
        </w:rPr>
        <w:t xml:space="preserve"> </w:t>
      </w:r>
      <w:r w:rsidRPr="0050425B">
        <w:rPr>
          <w:rFonts w:ascii="Times New Roman" w:eastAsia="Times New Roman" w:hAnsi="Times New Roman" w:cs="Times New Roman"/>
          <w:bCs/>
          <w:sz w:val="24"/>
          <w:szCs w:val="24"/>
        </w:rPr>
        <w:t>«</w:t>
      </w:r>
      <w:r w:rsidRPr="0050425B">
        <w:rPr>
          <w:rFonts w:ascii="Times New Roman" w:eastAsia="Times New Roman" w:hAnsi="Times New Roman" w:cs="Times New Roman"/>
          <w:bCs/>
          <w:iCs/>
          <w:sz w:val="24"/>
          <w:szCs w:val="24"/>
        </w:rPr>
        <w:t>Математика»</w:t>
      </w:r>
      <w:r w:rsidRPr="0050425B">
        <w:rPr>
          <w:rFonts w:ascii="Times New Roman" w:eastAsia="Times New Roman" w:hAnsi="Times New Roman" w:cs="Times New Roman"/>
          <w:b/>
          <w:bCs/>
          <w:iCs/>
          <w:sz w:val="24"/>
          <w:szCs w:val="24"/>
        </w:rPr>
        <w:t>,</w:t>
      </w:r>
      <w:r w:rsidRPr="0050425B">
        <w:rPr>
          <w:rFonts w:ascii="Times New Roman" w:eastAsia="Times New Roman" w:hAnsi="Times New Roman" w:cs="Times New Roman"/>
          <w:bCs/>
          <w:iCs/>
          <w:sz w:val="24"/>
          <w:szCs w:val="24"/>
        </w:rPr>
        <w:t xml:space="preserve"> оснащенный в соответствии с п. 6.1.2.1 образовательной программы по </w:t>
      </w:r>
      <w:r w:rsidRPr="0050425B">
        <w:rPr>
          <w:rFonts w:ascii="Times New Roman" w:eastAsia="Times New Roman" w:hAnsi="Times New Roman" w:cs="Times New Roman"/>
          <w:bCs/>
          <w:sz w:val="24"/>
          <w:szCs w:val="24"/>
        </w:rPr>
        <w:t>специальности 07.02.01 Архитектура</w:t>
      </w:r>
      <w:r w:rsidRPr="0050425B">
        <w:rPr>
          <w:rFonts w:ascii="Times New Roman" w:eastAsia="Times New Roman" w:hAnsi="Times New Roman" w:cs="Times New Roman"/>
          <w:bCs/>
          <w:i/>
          <w:sz w:val="24"/>
          <w:szCs w:val="24"/>
        </w:rPr>
        <w:t>.</w:t>
      </w:r>
    </w:p>
    <w:p w:rsidR="00A22196" w:rsidRPr="0050425B" w:rsidRDefault="00A22196" w:rsidP="00AB23E4">
      <w:pPr>
        <w:suppressAutoHyphens/>
        <w:spacing w:after="0"/>
        <w:ind w:firstLine="709"/>
        <w:jc w:val="both"/>
        <w:rPr>
          <w:rFonts w:ascii="Times New Roman" w:eastAsia="Times New Roman" w:hAnsi="Times New Roman" w:cs="Times New Roman"/>
          <w:bCs/>
          <w:i/>
          <w:sz w:val="24"/>
          <w:szCs w:val="24"/>
        </w:rPr>
      </w:pPr>
    </w:p>
    <w:p w:rsidR="00A22196" w:rsidRPr="0050425B" w:rsidRDefault="00A22196" w:rsidP="00AB23E4">
      <w:pPr>
        <w:spacing w:after="0"/>
        <w:ind w:firstLine="709"/>
        <w:rPr>
          <w:rFonts w:ascii="Times New Roman" w:eastAsia="Times New Roman" w:hAnsi="Times New Roman" w:cs="Times New Roman"/>
          <w:b/>
          <w:bCs/>
          <w:sz w:val="24"/>
          <w:szCs w:val="24"/>
        </w:rPr>
      </w:pPr>
      <w:r w:rsidRPr="0050425B">
        <w:rPr>
          <w:rFonts w:ascii="Times New Roman" w:eastAsia="Times New Roman" w:hAnsi="Times New Roman" w:cs="Times New Roman"/>
          <w:b/>
          <w:bCs/>
          <w:sz w:val="24"/>
          <w:szCs w:val="24"/>
        </w:rPr>
        <w:t>3.2. Информационное обеспечение реализации программы</w:t>
      </w:r>
    </w:p>
    <w:p w:rsidR="00A22196" w:rsidRPr="0050425B" w:rsidRDefault="00A22196" w:rsidP="00AB23E4">
      <w:pPr>
        <w:suppressAutoHyphens/>
        <w:spacing w:after="0"/>
        <w:ind w:firstLine="709"/>
        <w:jc w:val="both"/>
        <w:rPr>
          <w:rFonts w:ascii="Times New Roman" w:eastAsia="Times New Roman" w:hAnsi="Times New Roman" w:cs="Times New Roman"/>
          <w:sz w:val="24"/>
          <w:szCs w:val="24"/>
        </w:rPr>
      </w:pPr>
      <w:r w:rsidRPr="0050425B">
        <w:rPr>
          <w:rFonts w:ascii="Times New Roman" w:eastAsia="Times New Roman" w:hAnsi="Times New Roman" w:cs="Times New Roman"/>
          <w:bCs/>
          <w:sz w:val="24"/>
          <w:szCs w:val="24"/>
        </w:rPr>
        <w:t>Для реализации программы библиотечный фонд образовательной организации должен иметь п</w:t>
      </w:r>
      <w:r w:rsidRPr="0050425B">
        <w:rPr>
          <w:rFonts w:ascii="Times New Roman" w:eastAsia="Times New Roman" w:hAnsi="Times New Roman" w:cs="Times New Roman"/>
          <w:sz w:val="24"/>
          <w:szCs w:val="24"/>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50425B">
        <w:rPr>
          <w:rFonts w:ascii="Times New Roman" w:eastAsia="Times New Roman" w:hAnsi="Times New Roman" w:cs="Times New Roman"/>
          <w:bCs/>
          <w:sz w:val="24"/>
          <w:szCs w:val="24"/>
        </w:rPr>
        <w:t>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rsidR="00A22196" w:rsidRPr="0050425B" w:rsidRDefault="00A22196" w:rsidP="00AB23E4">
      <w:pPr>
        <w:spacing w:after="0"/>
        <w:ind w:firstLine="709"/>
        <w:contextualSpacing/>
        <w:rPr>
          <w:rFonts w:ascii="Times New Roman" w:eastAsia="Times New Roman" w:hAnsi="Times New Roman" w:cs="Times New Roman"/>
          <w:sz w:val="24"/>
          <w:szCs w:val="24"/>
        </w:rPr>
      </w:pPr>
    </w:p>
    <w:p w:rsidR="00A22196" w:rsidRPr="0050425B" w:rsidRDefault="00A22196" w:rsidP="00AB23E4">
      <w:pPr>
        <w:spacing w:after="0" w:line="240" w:lineRule="auto"/>
        <w:ind w:firstLine="709"/>
        <w:contextualSpacing/>
        <w:rPr>
          <w:rFonts w:ascii="Times New Roman" w:eastAsia="Times New Roman" w:hAnsi="Times New Roman" w:cs="Times New Roman"/>
          <w:b/>
          <w:sz w:val="24"/>
          <w:szCs w:val="24"/>
        </w:rPr>
      </w:pPr>
      <w:r w:rsidRPr="0050425B">
        <w:rPr>
          <w:rFonts w:ascii="Times New Roman" w:eastAsia="Times New Roman" w:hAnsi="Times New Roman" w:cs="Times New Roman"/>
          <w:b/>
          <w:sz w:val="24"/>
          <w:szCs w:val="24"/>
        </w:rPr>
        <w:t>3.2.1. Основные печатные издания</w:t>
      </w:r>
    </w:p>
    <w:p w:rsidR="00A22196" w:rsidRPr="0050425B" w:rsidRDefault="00A22196" w:rsidP="00AB23E4">
      <w:pPr>
        <w:pStyle w:val="ae"/>
        <w:spacing w:before="0" w:after="0"/>
        <w:ind w:left="0" w:firstLine="709"/>
        <w:contextualSpacing/>
        <w:jc w:val="both"/>
        <w:rPr>
          <w:rFonts w:ascii="Times New Roman" w:hAnsi="Times New Roman" w:cs="Times New Roman"/>
        </w:rPr>
      </w:pPr>
      <w:r w:rsidRPr="0050425B">
        <w:rPr>
          <w:rFonts w:ascii="Times New Roman" w:hAnsi="Times New Roman" w:cs="Times New Roman"/>
        </w:rPr>
        <w:t xml:space="preserve">1. Дорофеева А. В.  Математика : учебник для среднего профессионального образования / А. В. Дорофеева. — 3-е изд., перераб. и доп. — Москва : Издательство Юрайт, 2020. — 400 с. — (Профессиональное образование). — ISBN 978-5-534-03697-8. — Текст : электронный // ЭБС Юрайт [сайт]. — URL: </w:t>
      </w:r>
      <w:hyperlink r:id="rId39" w:history="1">
        <w:r w:rsidRPr="0050425B">
          <w:rPr>
            <w:rStyle w:val="ad"/>
            <w:rFonts w:ascii="Times New Roman" w:hAnsi="Times New Roman" w:cs="Times New Roman"/>
          </w:rPr>
          <w:t>https://urait.ru/bcode/449047</w:t>
        </w:r>
      </w:hyperlink>
    </w:p>
    <w:p w:rsidR="00A22196" w:rsidRPr="0050425B" w:rsidRDefault="00A22196" w:rsidP="00AB23E4">
      <w:pPr>
        <w:pStyle w:val="ae"/>
        <w:spacing w:before="0" w:after="0"/>
        <w:ind w:left="0" w:firstLine="709"/>
        <w:contextualSpacing/>
        <w:jc w:val="both"/>
        <w:rPr>
          <w:rFonts w:ascii="Times New Roman" w:hAnsi="Times New Roman" w:cs="Times New Roman"/>
        </w:rPr>
      </w:pPr>
      <w:r w:rsidRPr="0050425B">
        <w:rPr>
          <w:rFonts w:ascii="Times New Roman" w:hAnsi="Times New Roman" w:cs="Times New Roman"/>
        </w:rPr>
        <w:t>2. Лачуга Ю. Ф.  Прикладная математика : учебник и практикум для среднего профессионального образования / Ю. Ф. Лачуга, В. А. Самсонов. — 2-е изд., доп. — Москва : Издательство Юрайт, 2021. — 304 с. — (Профессиональное образование). — ISBN 978-5-534-13214-4. — Текст : электронный // ЭБС Юрайт [сайт]. — URL: https://urait.ru/bcode/475229</w:t>
      </w:r>
    </w:p>
    <w:p w:rsidR="00A22196" w:rsidRPr="0050425B" w:rsidRDefault="00A22196" w:rsidP="00AB23E4">
      <w:pPr>
        <w:spacing w:after="0"/>
        <w:ind w:firstLine="709"/>
        <w:contextualSpacing/>
        <w:rPr>
          <w:rFonts w:ascii="Times New Roman" w:eastAsia="Times New Roman" w:hAnsi="Times New Roman" w:cs="Times New Roman"/>
          <w:b/>
          <w:sz w:val="24"/>
          <w:szCs w:val="24"/>
          <w:highlight w:val="yellow"/>
        </w:rPr>
      </w:pPr>
    </w:p>
    <w:p w:rsidR="00A22196" w:rsidRPr="0050425B" w:rsidRDefault="00A22196" w:rsidP="00AB23E4">
      <w:pPr>
        <w:spacing w:after="0"/>
        <w:ind w:firstLine="709"/>
        <w:jc w:val="both"/>
        <w:rPr>
          <w:rFonts w:ascii="Times New Roman" w:eastAsia="Times New Roman" w:hAnsi="Times New Roman" w:cs="Times New Roman"/>
          <w:i/>
          <w:iCs/>
          <w:sz w:val="24"/>
          <w:szCs w:val="24"/>
        </w:rPr>
      </w:pPr>
      <w:r w:rsidRPr="0050425B">
        <w:rPr>
          <w:rFonts w:ascii="Times New Roman" w:eastAsia="Times New Roman" w:hAnsi="Times New Roman" w:cs="Times New Roman"/>
          <w:b/>
          <w:sz w:val="24"/>
          <w:szCs w:val="24"/>
        </w:rPr>
        <w:t>3.2.2. Основные электронные издания</w:t>
      </w:r>
      <w:r w:rsidRPr="0050425B">
        <w:rPr>
          <w:rFonts w:ascii="Times New Roman" w:eastAsia="Times New Roman" w:hAnsi="Times New Roman" w:cs="Times New Roman"/>
          <w:i/>
          <w:iCs/>
          <w:sz w:val="24"/>
          <w:szCs w:val="24"/>
        </w:rPr>
        <w:t xml:space="preserve"> </w:t>
      </w:r>
    </w:p>
    <w:p w:rsidR="00A22196" w:rsidRPr="0050425B" w:rsidRDefault="00A22196" w:rsidP="00AB23E4">
      <w:pPr>
        <w:spacing w:after="0"/>
        <w:ind w:firstLine="709"/>
        <w:contextualSpacing/>
        <w:rPr>
          <w:rFonts w:ascii="Times New Roman" w:eastAsia="Times New Roman" w:hAnsi="Times New Roman" w:cs="Times New Roman"/>
          <w:b/>
          <w:sz w:val="24"/>
          <w:szCs w:val="24"/>
        </w:rPr>
      </w:pPr>
      <w:r w:rsidRPr="0050425B">
        <w:rPr>
          <w:rFonts w:ascii="Times New Roman" w:eastAsia="Times New Roman" w:hAnsi="Times New Roman" w:cs="Times New Roman"/>
          <w:sz w:val="24"/>
          <w:szCs w:val="24"/>
        </w:rPr>
        <w:t>1.</w:t>
      </w:r>
      <w:r w:rsidRPr="0050425B">
        <w:rPr>
          <w:rFonts w:ascii="Times New Roman" w:eastAsia="Times New Roman" w:hAnsi="Times New Roman" w:cs="Times New Roman"/>
          <w:b/>
          <w:sz w:val="24"/>
          <w:szCs w:val="24"/>
        </w:rPr>
        <w:t xml:space="preserve"> </w:t>
      </w:r>
    </w:p>
    <w:p w:rsidR="00A22196" w:rsidRPr="0050425B" w:rsidRDefault="00A22196" w:rsidP="00AB23E4">
      <w:pPr>
        <w:suppressAutoHyphens/>
        <w:spacing w:after="0"/>
        <w:ind w:firstLine="709"/>
        <w:jc w:val="both"/>
        <w:rPr>
          <w:rFonts w:ascii="Times New Roman" w:eastAsia="Times New Roman" w:hAnsi="Times New Roman" w:cs="Times New Roman"/>
          <w:bCs/>
          <w:iCs/>
          <w:sz w:val="24"/>
          <w:szCs w:val="24"/>
          <w:highlight w:val="cyan"/>
        </w:rPr>
      </w:pPr>
    </w:p>
    <w:p w:rsidR="00A22196" w:rsidRPr="0050425B" w:rsidRDefault="00A22196" w:rsidP="00AB23E4">
      <w:pPr>
        <w:suppressAutoHyphens/>
        <w:spacing w:after="0"/>
        <w:ind w:firstLine="709"/>
        <w:contextualSpacing/>
        <w:rPr>
          <w:rFonts w:ascii="Times New Roman" w:eastAsia="Times New Roman" w:hAnsi="Times New Roman" w:cs="Times New Roman"/>
          <w:bCs/>
          <w:i/>
          <w:sz w:val="24"/>
          <w:szCs w:val="24"/>
        </w:rPr>
      </w:pPr>
      <w:r w:rsidRPr="0050425B">
        <w:rPr>
          <w:rFonts w:ascii="Times New Roman" w:eastAsia="Times New Roman" w:hAnsi="Times New Roman" w:cs="Times New Roman"/>
          <w:b/>
          <w:bCs/>
          <w:sz w:val="24"/>
          <w:szCs w:val="24"/>
        </w:rPr>
        <w:t xml:space="preserve">3.2.3. Дополнительные источники </w:t>
      </w:r>
    </w:p>
    <w:p w:rsidR="00A22196" w:rsidRPr="0050425B" w:rsidRDefault="00A22196" w:rsidP="00AB23E4">
      <w:pPr>
        <w:pStyle w:val="ae"/>
        <w:spacing w:before="0" w:after="0"/>
        <w:ind w:left="0" w:firstLine="709"/>
        <w:contextualSpacing/>
        <w:jc w:val="both"/>
        <w:rPr>
          <w:rFonts w:ascii="Times New Roman" w:hAnsi="Times New Roman" w:cs="Times New Roman"/>
        </w:rPr>
      </w:pPr>
      <w:r w:rsidRPr="0050425B">
        <w:rPr>
          <w:rFonts w:ascii="Times New Roman" w:hAnsi="Times New Roman" w:cs="Times New Roman"/>
        </w:rPr>
        <w:t>1. Богомолов Н. В.  Практические занятия по математике в 2 ч. Часть 1 : учебное пособие для среднего профессионального образования / Н. В. Богомолов. — 11-е изд., перераб. и доп. — Москва : Издательство Юрайт, 2021. — 326 с. — (Профессиональное образование). — ISBN 978-5-534-08799-4. — Текст : электронный // ЭБС Юрайт [сайт]. — URL: https://urait.ru/bcode/470650</w:t>
      </w:r>
    </w:p>
    <w:p w:rsidR="00A22196" w:rsidRPr="0050425B" w:rsidRDefault="00A22196" w:rsidP="00AB23E4">
      <w:pPr>
        <w:pStyle w:val="ae"/>
        <w:spacing w:before="0" w:after="0"/>
        <w:ind w:left="0" w:firstLine="709"/>
        <w:contextualSpacing/>
        <w:jc w:val="both"/>
        <w:rPr>
          <w:rFonts w:ascii="Times New Roman" w:hAnsi="Times New Roman" w:cs="Times New Roman"/>
        </w:rPr>
      </w:pPr>
      <w:r w:rsidRPr="0050425B">
        <w:rPr>
          <w:rFonts w:ascii="Times New Roman" w:hAnsi="Times New Roman" w:cs="Times New Roman"/>
        </w:rPr>
        <w:t xml:space="preserve">2. Богомолов Н. В.  Практические занятия по математике в 2 ч. Часть 2 : учебное пособие для среднего профессионального образования / Н. В. Богомолов. — 11-е изд., перераб. и доп. — Москва : Издательство Юрайт, 2021. — 251 с. — (Профессиональное образование). — ISBN 978-5-534-08803-8. — Текст : электронный // ЭБС Юрайт [сайт]. — URL: </w:t>
      </w:r>
      <w:hyperlink r:id="rId40" w:history="1">
        <w:r w:rsidRPr="0050425B">
          <w:rPr>
            <w:rStyle w:val="ad"/>
            <w:rFonts w:ascii="Times New Roman" w:hAnsi="Times New Roman" w:cs="Times New Roman"/>
          </w:rPr>
          <w:t>https://urait.ru/bcode/470651</w:t>
        </w:r>
      </w:hyperlink>
    </w:p>
    <w:p w:rsidR="00A22196" w:rsidRPr="0050425B" w:rsidRDefault="00A22196" w:rsidP="00AB23E4">
      <w:pPr>
        <w:pStyle w:val="ae"/>
        <w:spacing w:before="0" w:after="0"/>
        <w:ind w:left="0" w:firstLine="709"/>
        <w:contextualSpacing/>
        <w:jc w:val="both"/>
        <w:rPr>
          <w:rFonts w:ascii="Times New Roman" w:hAnsi="Times New Roman" w:cs="Times New Roman"/>
        </w:rPr>
      </w:pPr>
      <w:r w:rsidRPr="0050425B">
        <w:rPr>
          <w:rFonts w:ascii="Times New Roman" w:hAnsi="Times New Roman" w:cs="Times New Roman"/>
        </w:rPr>
        <w:t xml:space="preserve">3. Математика в Открытом колледже [Электронный ресурс]  Режим доступа: </w:t>
      </w:r>
      <w:hyperlink r:id="rId41" w:history="1">
        <w:r w:rsidRPr="0050425B">
          <w:rPr>
            <w:rStyle w:val="ad"/>
            <w:rFonts w:ascii="Times New Roman" w:hAnsi="Times New Roman" w:cs="Times New Roman"/>
          </w:rPr>
          <w:t>http://www.mathematics.ru</w:t>
        </w:r>
      </w:hyperlink>
    </w:p>
    <w:p w:rsidR="00A22196" w:rsidRPr="0050425B" w:rsidRDefault="00A22196" w:rsidP="00AB23E4">
      <w:pPr>
        <w:pStyle w:val="ae"/>
        <w:spacing w:before="0" w:after="0"/>
        <w:ind w:left="0" w:firstLine="709"/>
        <w:contextualSpacing/>
        <w:jc w:val="both"/>
        <w:rPr>
          <w:rFonts w:ascii="Times New Roman" w:hAnsi="Times New Roman" w:cs="Times New Roman"/>
        </w:rPr>
      </w:pPr>
      <w:r w:rsidRPr="0050425B">
        <w:rPr>
          <w:rFonts w:ascii="Times New Roman" w:hAnsi="Times New Roman" w:cs="Times New Roman"/>
        </w:rPr>
        <w:t>4. Шипачев, В. С. Начала высшей математики : учебное пособие / В. С. Шипачев. — 5-е изд., стер. — Санкт-Петербург : Лань, 2021. — 384 с. — ISBN 978-5-8114-1476-5. — Текст : электронный // Лань : электронно-библиотечная система. — URL: https://e.lanbook.com/book/169483 (дата обращения: 31.05.2021). — Режим доступа: для авториз. пользователей.</w:t>
      </w:r>
    </w:p>
    <w:p w:rsidR="00A22196" w:rsidRPr="0050425B" w:rsidRDefault="00A22196" w:rsidP="00AB23E4">
      <w:pPr>
        <w:spacing w:after="0"/>
        <w:ind w:firstLine="709"/>
        <w:contextualSpacing/>
        <w:jc w:val="both"/>
        <w:rPr>
          <w:rFonts w:ascii="Times New Roman" w:eastAsia="Times New Roman" w:hAnsi="Times New Roman" w:cs="Times New Roman"/>
          <w:b/>
          <w:i/>
          <w:sz w:val="24"/>
          <w:szCs w:val="24"/>
          <w:highlight w:val="green"/>
        </w:rPr>
      </w:pPr>
    </w:p>
    <w:p w:rsidR="00A22196" w:rsidRPr="0050425B" w:rsidRDefault="00A22196" w:rsidP="00AB23E4">
      <w:pPr>
        <w:spacing w:after="0"/>
        <w:jc w:val="center"/>
        <w:rPr>
          <w:rFonts w:ascii="Times New Roman" w:eastAsia="Times New Roman" w:hAnsi="Times New Roman" w:cs="Times New Roman"/>
          <w:b/>
          <w:bCs/>
          <w:caps/>
        </w:rPr>
      </w:pPr>
      <w:r w:rsidRPr="0050425B">
        <w:rPr>
          <w:rFonts w:ascii="Times New Roman" w:eastAsia="Times New Roman" w:hAnsi="Times New Roman" w:cs="Times New Roman"/>
          <w:b/>
          <w:bCs/>
        </w:rPr>
        <w:t xml:space="preserve">4. КОНТРОЛЬ И ОЦЕНКА РЕЗУЛЬТАТОВ ОСВОЕНИЯ </w:t>
      </w:r>
      <w:r w:rsidRPr="0050425B">
        <w:rPr>
          <w:rFonts w:ascii="Times New Roman" w:eastAsia="Times New Roman" w:hAnsi="Times New Roman" w:cs="Times New Roman"/>
          <w:b/>
          <w:bCs/>
        </w:rPr>
        <w:br/>
      </w:r>
      <w:r w:rsidRPr="0050425B">
        <w:rPr>
          <w:rFonts w:ascii="Times New Roman" w:eastAsia="Times New Roman" w:hAnsi="Times New Roman" w:cs="Times New Roman"/>
          <w:b/>
          <w:bCs/>
          <w:caps/>
        </w:rPr>
        <w:t>учебной дисциплины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50"/>
        <w:gridCol w:w="2884"/>
        <w:gridCol w:w="3336"/>
      </w:tblGrid>
      <w:tr w:rsidR="00A22196" w:rsidRPr="0050425B" w:rsidTr="00936A7D">
        <w:tc>
          <w:tcPr>
            <w:tcW w:w="1750" w:type="pct"/>
          </w:tcPr>
          <w:p w:rsidR="00A22196" w:rsidRPr="0050425B" w:rsidRDefault="00A22196" w:rsidP="00AB23E4">
            <w:pPr>
              <w:spacing w:after="0" w:line="240" w:lineRule="auto"/>
              <w:jc w:val="center"/>
              <w:rPr>
                <w:rFonts w:ascii="Times New Roman" w:hAnsi="Times New Roman" w:cs="Times New Roman"/>
              </w:rPr>
            </w:pPr>
            <w:r w:rsidRPr="0050425B">
              <w:rPr>
                <w:rFonts w:ascii="Times New Roman" w:hAnsi="Times New Roman" w:cs="Times New Roman"/>
                <w:b/>
                <w:bCs/>
                <w:i/>
              </w:rPr>
              <w:t>Результаты обучения</w:t>
            </w:r>
          </w:p>
        </w:tc>
        <w:tc>
          <w:tcPr>
            <w:tcW w:w="1507" w:type="pct"/>
          </w:tcPr>
          <w:p w:rsidR="00A22196" w:rsidRPr="0050425B" w:rsidRDefault="00A22196" w:rsidP="00AB23E4">
            <w:pPr>
              <w:spacing w:after="0" w:line="240" w:lineRule="auto"/>
              <w:jc w:val="center"/>
              <w:rPr>
                <w:rFonts w:ascii="Times New Roman" w:hAnsi="Times New Roman" w:cs="Times New Roman"/>
                <w:b/>
                <w:bCs/>
                <w:i/>
              </w:rPr>
            </w:pPr>
            <w:r w:rsidRPr="0050425B">
              <w:rPr>
                <w:rFonts w:ascii="Times New Roman" w:hAnsi="Times New Roman" w:cs="Times New Roman"/>
                <w:b/>
                <w:bCs/>
                <w:i/>
              </w:rPr>
              <w:t>Критерии оценки</w:t>
            </w:r>
          </w:p>
        </w:tc>
        <w:tc>
          <w:tcPr>
            <w:tcW w:w="1743" w:type="pct"/>
          </w:tcPr>
          <w:p w:rsidR="00A22196" w:rsidRPr="0050425B" w:rsidRDefault="00A22196" w:rsidP="00AB23E4">
            <w:pPr>
              <w:spacing w:after="0" w:line="240" w:lineRule="auto"/>
              <w:jc w:val="center"/>
              <w:rPr>
                <w:rFonts w:ascii="Times New Roman" w:hAnsi="Times New Roman" w:cs="Times New Roman"/>
                <w:b/>
                <w:bCs/>
                <w:i/>
              </w:rPr>
            </w:pPr>
            <w:r w:rsidRPr="0050425B">
              <w:rPr>
                <w:rFonts w:ascii="Times New Roman" w:hAnsi="Times New Roman" w:cs="Times New Roman"/>
                <w:b/>
                <w:bCs/>
                <w:i/>
              </w:rPr>
              <w:t>Методы оценки</w:t>
            </w:r>
          </w:p>
        </w:tc>
      </w:tr>
      <w:tr w:rsidR="00A22196" w:rsidRPr="0050425B" w:rsidTr="00936A7D">
        <w:tc>
          <w:tcPr>
            <w:tcW w:w="1750" w:type="pct"/>
          </w:tcPr>
          <w:p w:rsidR="00A22196" w:rsidRPr="0050425B" w:rsidRDefault="00A22196" w:rsidP="00AB23E4">
            <w:pPr>
              <w:spacing w:after="0" w:line="240" w:lineRule="auto"/>
              <w:rPr>
                <w:rFonts w:ascii="Times New Roman" w:hAnsi="Times New Roman" w:cs="Times New Roman"/>
                <w:iCs/>
              </w:rPr>
            </w:pPr>
            <w:r w:rsidRPr="0050425B">
              <w:rPr>
                <w:rFonts w:ascii="Times New Roman" w:hAnsi="Times New Roman" w:cs="Times New Roman"/>
                <w:iCs/>
              </w:rPr>
              <w:t>Знания</w:t>
            </w:r>
          </w:p>
        </w:tc>
        <w:tc>
          <w:tcPr>
            <w:tcW w:w="1507" w:type="pct"/>
          </w:tcPr>
          <w:p w:rsidR="00A22196" w:rsidRPr="0050425B" w:rsidRDefault="00A22196" w:rsidP="00AB23E4">
            <w:pPr>
              <w:spacing w:after="0" w:line="240" w:lineRule="auto"/>
              <w:jc w:val="center"/>
              <w:rPr>
                <w:rFonts w:ascii="Times New Roman" w:hAnsi="Times New Roman" w:cs="Times New Roman"/>
                <w:b/>
                <w:bCs/>
                <w:i/>
              </w:rPr>
            </w:pPr>
          </w:p>
        </w:tc>
        <w:tc>
          <w:tcPr>
            <w:tcW w:w="1743" w:type="pct"/>
          </w:tcPr>
          <w:p w:rsidR="00A22196" w:rsidRPr="0050425B" w:rsidRDefault="00A22196" w:rsidP="00AB23E4">
            <w:pPr>
              <w:spacing w:after="0" w:line="240" w:lineRule="auto"/>
              <w:jc w:val="center"/>
              <w:rPr>
                <w:rFonts w:ascii="Times New Roman" w:hAnsi="Times New Roman" w:cs="Times New Roman"/>
                <w:b/>
                <w:bCs/>
                <w:i/>
              </w:rPr>
            </w:pPr>
          </w:p>
        </w:tc>
      </w:tr>
      <w:tr w:rsidR="00A22196" w:rsidRPr="0050425B" w:rsidTr="00936A7D">
        <w:tc>
          <w:tcPr>
            <w:tcW w:w="1750" w:type="pct"/>
          </w:tcPr>
          <w:p w:rsidR="00A22196" w:rsidRPr="0050425B" w:rsidRDefault="00A22196" w:rsidP="00AB23E4">
            <w:pPr>
              <w:spacing w:after="0" w:line="240" w:lineRule="auto"/>
              <w:rPr>
                <w:rFonts w:ascii="Times New Roman" w:eastAsia="Calibri" w:hAnsi="Times New Roman" w:cs="Times New Roman"/>
                <w:color w:val="000000"/>
                <w:lang w:eastAsia="en-US"/>
              </w:rPr>
            </w:pPr>
            <w:r w:rsidRPr="0050425B">
              <w:rPr>
                <w:rFonts w:ascii="Times New Roman" w:eastAsia="Calibri" w:hAnsi="Times New Roman" w:cs="Times New Roman"/>
                <w:color w:val="000000"/>
                <w:lang w:eastAsia="en-US"/>
              </w:rPr>
              <w:t>средства и методы архитектурно-строительного проектирования;</w:t>
            </w:r>
          </w:p>
          <w:p w:rsidR="00A22196" w:rsidRPr="0050425B" w:rsidRDefault="00A22196" w:rsidP="00AB23E4">
            <w:pPr>
              <w:spacing w:after="0" w:line="240" w:lineRule="auto"/>
              <w:ind w:firstLine="13"/>
              <w:rPr>
                <w:rFonts w:ascii="Times New Roman" w:hAnsi="Times New Roman" w:cs="Times New Roman"/>
                <w:i/>
              </w:rPr>
            </w:pPr>
            <w:r w:rsidRPr="0050425B">
              <w:rPr>
                <w:rFonts w:ascii="Times New Roman" w:eastAsia="Calibri" w:hAnsi="Times New Roman" w:cs="Times New Roman"/>
                <w:color w:val="000000"/>
                <w:lang w:eastAsia="en-US"/>
              </w:rPr>
              <w:t>основы архитектурной композиции и закономерности визуального восприятия;</w:t>
            </w:r>
          </w:p>
          <w:p w:rsidR="00A22196" w:rsidRPr="0050425B" w:rsidRDefault="00A22196" w:rsidP="00AB23E4">
            <w:pPr>
              <w:spacing w:after="0" w:line="240" w:lineRule="auto"/>
              <w:ind w:firstLine="13"/>
              <w:rPr>
                <w:rFonts w:ascii="Times New Roman" w:hAnsi="Times New Roman" w:cs="Times New Roman"/>
                <w:i/>
              </w:rPr>
            </w:pPr>
            <w:r w:rsidRPr="0050425B">
              <w:rPr>
                <w:rFonts w:ascii="Times New Roman" w:hAnsi="Times New Roman" w:cs="Times New Roman"/>
                <w:iCs/>
              </w:rPr>
              <w:t>а</w:t>
            </w:r>
            <w:r w:rsidRPr="0050425B">
              <w:rPr>
                <w:rFonts w:ascii="Times New Roman" w:hAnsi="Times New Roman" w:cs="Times New Roman"/>
                <w:bCs/>
              </w:rPr>
              <w:t xml:space="preserve">ктуальный профессиональный </w:t>
            </w:r>
            <w:r w:rsidRPr="0050425B">
              <w:rPr>
                <w:rFonts w:ascii="Times New Roman" w:hAnsi="Times New Roman" w:cs="Times New Roman"/>
                <w:bCs/>
              </w:rPr>
              <w:br/>
              <w:t>и социальный контекст, в котором приходится работать и жить;</w:t>
            </w:r>
          </w:p>
          <w:p w:rsidR="00A22196" w:rsidRPr="0050425B" w:rsidRDefault="00A22196" w:rsidP="00AB23E4">
            <w:pPr>
              <w:spacing w:after="0" w:line="240" w:lineRule="auto"/>
              <w:ind w:firstLine="13"/>
              <w:rPr>
                <w:rFonts w:ascii="Times New Roman" w:hAnsi="Times New Roman" w:cs="Times New Roman"/>
                <w:i/>
              </w:rPr>
            </w:pPr>
            <w:r w:rsidRPr="0050425B">
              <w:rPr>
                <w:rFonts w:ascii="Times New Roman" w:hAnsi="Times New Roman" w:cs="Times New Roman"/>
                <w:bCs/>
              </w:rPr>
              <w:t xml:space="preserve">основные источники информации </w:t>
            </w:r>
            <w:r w:rsidRPr="0050425B">
              <w:rPr>
                <w:rFonts w:ascii="Times New Roman" w:hAnsi="Times New Roman" w:cs="Times New Roman"/>
                <w:bCs/>
              </w:rPr>
              <w:br/>
              <w:t>и ресурсы для решения задач и проблем в профессиональном и/или социальном контексте;</w:t>
            </w:r>
          </w:p>
          <w:p w:rsidR="00A22196" w:rsidRPr="0050425B" w:rsidRDefault="00A22196" w:rsidP="00AB23E4">
            <w:pPr>
              <w:spacing w:after="0" w:line="240" w:lineRule="auto"/>
              <w:ind w:firstLine="13"/>
              <w:rPr>
                <w:rFonts w:ascii="Times New Roman" w:hAnsi="Times New Roman" w:cs="Times New Roman"/>
              </w:rPr>
            </w:pPr>
            <w:r w:rsidRPr="0050425B">
              <w:rPr>
                <w:rFonts w:ascii="Times New Roman" w:hAnsi="Times New Roman" w:cs="Times New Roman"/>
                <w:bCs/>
              </w:rPr>
              <w:t>алгоритмы выполнения работ в профессиональной и смежных областях;</w:t>
            </w:r>
          </w:p>
          <w:p w:rsidR="00A22196" w:rsidRPr="0050425B" w:rsidRDefault="00A22196" w:rsidP="00AB23E4">
            <w:pPr>
              <w:spacing w:after="0" w:line="240" w:lineRule="auto"/>
              <w:ind w:firstLine="13"/>
              <w:rPr>
                <w:rFonts w:ascii="Times New Roman" w:hAnsi="Times New Roman" w:cs="Times New Roman"/>
              </w:rPr>
            </w:pPr>
            <w:r w:rsidRPr="0050425B">
              <w:rPr>
                <w:rFonts w:ascii="Times New Roman" w:hAnsi="Times New Roman" w:cs="Times New Roman"/>
                <w:bCs/>
              </w:rPr>
              <w:t>методы работы в профессиональной и смежных сферах;</w:t>
            </w:r>
          </w:p>
          <w:p w:rsidR="00A22196" w:rsidRPr="0050425B" w:rsidRDefault="00A22196" w:rsidP="00AB23E4">
            <w:pPr>
              <w:spacing w:after="0" w:line="240" w:lineRule="auto"/>
              <w:ind w:firstLine="13"/>
              <w:rPr>
                <w:rFonts w:ascii="Times New Roman" w:hAnsi="Times New Roman" w:cs="Times New Roman"/>
              </w:rPr>
            </w:pPr>
            <w:r w:rsidRPr="0050425B">
              <w:rPr>
                <w:rFonts w:ascii="Times New Roman" w:hAnsi="Times New Roman" w:cs="Times New Roman"/>
                <w:bCs/>
              </w:rPr>
              <w:t>структуру плана для решения задач;</w:t>
            </w:r>
          </w:p>
          <w:p w:rsidR="00A22196" w:rsidRPr="0050425B" w:rsidRDefault="00A22196" w:rsidP="00AB23E4">
            <w:pPr>
              <w:spacing w:after="0" w:line="240" w:lineRule="auto"/>
              <w:rPr>
                <w:rFonts w:ascii="Times New Roman" w:hAnsi="Times New Roman" w:cs="Times New Roman"/>
                <w:b/>
                <w:highlight w:val="yellow"/>
              </w:rPr>
            </w:pPr>
            <w:r w:rsidRPr="0050425B">
              <w:rPr>
                <w:rFonts w:ascii="Times New Roman" w:hAnsi="Times New Roman" w:cs="Times New Roman"/>
                <w:bCs/>
              </w:rPr>
              <w:t>порядок оценки результатов решения задач профессиональной деятельности;</w:t>
            </w:r>
          </w:p>
        </w:tc>
        <w:tc>
          <w:tcPr>
            <w:tcW w:w="1507" w:type="pct"/>
          </w:tcPr>
          <w:p w:rsidR="00A22196" w:rsidRPr="0050425B" w:rsidRDefault="00A22196" w:rsidP="00AB23E4">
            <w:pPr>
              <w:spacing w:after="0" w:line="240" w:lineRule="auto"/>
              <w:rPr>
                <w:rFonts w:ascii="Times New Roman" w:hAnsi="Times New Roman" w:cs="Times New Roman"/>
                <w:iCs/>
              </w:rPr>
            </w:pPr>
            <w:r w:rsidRPr="0050425B">
              <w:rPr>
                <w:rFonts w:ascii="Times New Roman" w:hAnsi="Times New Roman" w:cs="Times New Roman"/>
                <w:iCs/>
              </w:rPr>
              <w:t xml:space="preserve">Демонстрация знаний </w:t>
            </w:r>
            <w:r w:rsidRPr="0050425B">
              <w:rPr>
                <w:rFonts w:ascii="Times New Roman" w:eastAsia="Calibri" w:hAnsi="Times New Roman" w:cs="Times New Roman"/>
                <w:color w:val="000000"/>
                <w:lang w:eastAsia="en-US"/>
              </w:rPr>
              <w:t>основ архитектурной композиции и закономерности визуального восприятия</w:t>
            </w:r>
            <w:r w:rsidRPr="0050425B">
              <w:rPr>
                <w:rFonts w:ascii="Times New Roman" w:hAnsi="Times New Roman" w:cs="Times New Roman"/>
                <w:iCs/>
              </w:rPr>
              <w:t>.</w:t>
            </w:r>
          </w:p>
          <w:p w:rsidR="00A22196" w:rsidRPr="0050425B" w:rsidRDefault="00A22196" w:rsidP="00AB23E4">
            <w:pPr>
              <w:spacing w:after="0" w:line="240" w:lineRule="auto"/>
              <w:rPr>
                <w:rFonts w:ascii="Times New Roman" w:hAnsi="Times New Roman" w:cs="Times New Roman"/>
                <w:iCs/>
              </w:rPr>
            </w:pPr>
            <w:r w:rsidRPr="0050425B">
              <w:rPr>
                <w:rFonts w:ascii="Times New Roman" w:hAnsi="Times New Roman" w:cs="Times New Roman"/>
                <w:iCs/>
              </w:rPr>
              <w:t>Демонстрация знаний выбора способов решения задач профессиональной деятельности применительно к различным контекстам.</w:t>
            </w:r>
          </w:p>
          <w:p w:rsidR="00A22196" w:rsidRPr="0050425B" w:rsidRDefault="00A22196" w:rsidP="00AB23E4">
            <w:pPr>
              <w:spacing w:after="0" w:line="240" w:lineRule="auto"/>
              <w:rPr>
                <w:rFonts w:ascii="Times New Roman" w:hAnsi="Times New Roman" w:cs="Times New Roman"/>
                <w:bCs/>
                <w:i/>
                <w:highlight w:val="green"/>
              </w:rPr>
            </w:pPr>
          </w:p>
        </w:tc>
        <w:tc>
          <w:tcPr>
            <w:tcW w:w="1743" w:type="pct"/>
          </w:tcPr>
          <w:p w:rsidR="00A22196" w:rsidRPr="0050425B" w:rsidRDefault="00A22196" w:rsidP="00AB23E4">
            <w:pPr>
              <w:spacing w:after="0" w:line="240" w:lineRule="auto"/>
              <w:rPr>
                <w:rFonts w:ascii="Times New Roman" w:hAnsi="Times New Roman" w:cs="Times New Roman"/>
                <w:bCs/>
              </w:rPr>
            </w:pPr>
            <w:r w:rsidRPr="0050425B">
              <w:rPr>
                <w:rFonts w:ascii="Times New Roman" w:hAnsi="Times New Roman" w:cs="Times New Roman"/>
              </w:rPr>
              <w:t xml:space="preserve">Экспертное наблюдение и оценивание </w:t>
            </w:r>
            <w:r w:rsidRPr="0050425B">
              <w:rPr>
                <w:rFonts w:ascii="Times New Roman" w:hAnsi="Times New Roman" w:cs="Times New Roman"/>
                <w:bCs/>
              </w:rPr>
              <w:t>знаний на теоретических занятиях.</w:t>
            </w:r>
          </w:p>
          <w:p w:rsidR="00A22196" w:rsidRPr="0050425B" w:rsidRDefault="00A22196" w:rsidP="00AB23E4">
            <w:pPr>
              <w:spacing w:after="0" w:line="240" w:lineRule="auto"/>
              <w:rPr>
                <w:rFonts w:ascii="Times New Roman" w:hAnsi="Times New Roman" w:cs="Times New Roman"/>
                <w:bCs/>
                <w:i/>
                <w:highlight w:val="green"/>
              </w:rPr>
            </w:pPr>
            <w:r w:rsidRPr="0050425B">
              <w:rPr>
                <w:rFonts w:ascii="Times New Roman" w:hAnsi="Times New Roman" w:cs="Times New Roman"/>
              </w:rPr>
              <w:t>Оценивание выполнения индивидуальных и групповых заданий.</w:t>
            </w:r>
          </w:p>
        </w:tc>
      </w:tr>
      <w:tr w:rsidR="00A22196" w:rsidRPr="0050425B" w:rsidTr="00936A7D">
        <w:trPr>
          <w:trHeight w:val="397"/>
        </w:trPr>
        <w:tc>
          <w:tcPr>
            <w:tcW w:w="1750" w:type="pct"/>
          </w:tcPr>
          <w:p w:rsidR="00A22196" w:rsidRPr="0050425B" w:rsidRDefault="00A22196" w:rsidP="00AB23E4">
            <w:pPr>
              <w:spacing w:after="0" w:line="240" w:lineRule="auto"/>
              <w:ind w:firstLine="13"/>
              <w:rPr>
                <w:rFonts w:ascii="Times New Roman" w:eastAsia="Calibri" w:hAnsi="Times New Roman" w:cs="Times New Roman"/>
                <w:color w:val="000000"/>
                <w:lang w:eastAsia="en-US"/>
              </w:rPr>
            </w:pPr>
            <w:r w:rsidRPr="0050425B">
              <w:rPr>
                <w:rFonts w:ascii="Times New Roman" w:eastAsia="Calibri" w:hAnsi="Times New Roman" w:cs="Times New Roman"/>
                <w:color w:val="000000"/>
                <w:lang w:eastAsia="en-US"/>
              </w:rPr>
              <w:t>Умения</w:t>
            </w:r>
          </w:p>
        </w:tc>
        <w:tc>
          <w:tcPr>
            <w:tcW w:w="1507" w:type="pct"/>
          </w:tcPr>
          <w:p w:rsidR="00A22196" w:rsidRPr="0050425B" w:rsidRDefault="00A22196" w:rsidP="00AB23E4">
            <w:pPr>
              <w:spacing w:after="0" w:line="240" w:lineRule="auto"/>
              <w:rPr>
                <w:rFonts w:ascii="Times New Roman" w:hAnsi="Times New Roman" w:cs="Times New Roman"/>
                <w:iCs/>
              </w:rPr>
            </w:pPr>
          </w:p>
        </w:tc>
        <w:tc>
          <w:tcPr>
            <w:tcW w:w="1743" w:type="pct"/>
          </w:tcPr>
          <w:p w:rsidR="00A22196" w:rsidRPr="0050425B" w:rsidRDefault="00A22196" w:rsidP="00AB23E4">
            <w:pPr>
              <w:spacing w:after="0" w:line="240" w:lineRule="auto"/>
              <w:jc w:val="both"/>
              <w:rPr>
                <w:rFonts w:ascii="Times New Roman" w:hAnsi="Times New Roman" w:cs="Times New Roman"/>
                <w:bCs/>
                <w:lang w:eastAsia="en-US"/>
              </w:rPr>
            </w:pPr>
          </w:p>
        </w:tc>
      </w:tr>
      <w:tr w:rsidR="00A22196" w:rsidRPr="0050425B" w:rsidTr="00936A7D">
        <w:trPr>
          <w:trHeight w:val="896"/>
        </w:trPr>
        <w:tc>
          <w:tcPr>
            <w:tcW w:w="1750" w:type="pct"/>
          </w:tcPr>
          <w:p w:rsidR="00A22196" w:rsidRPr="0050425B" w:rsidRDefault="00A22196" w:rsidP="00AB23E4">
            <w:pPr>
              <w:spacing w:after="0" w:line="240" w:lineRule="auto"/>
              <w:ind w:firstLine="13"/>
              <w:rPr>
                <w:rFonts w:ascii="Times New Roman" w:hAnsi="Times New Roman" w:cs="Times New Roman"/>
                <w:i/>
              </w:rPr>
            </w:pPr>
            <w:r w:rsidRPr="0050425B">
              <w:rPr>
                <w:rFonts w:ascii="Times New Roman" w:eastAsia="Calibri" w:hAnsi="Times New Roman" w:cs="Times New Roman"/>
                <w:color w:val="000000"/>
                <w:lang w:eastAsia="en-US"/>
              </w:rPr>
              <w:t>выбирать и применять оптимальные формы и методы изображения и моделирования архитектурной формы и пространства;</w:t>
            </w:r>
          </w:p>
          <w:p w:rsidR="00A22196" w:rsidRPr="0050425B" w:rsidRDefault="00A22196" w:rsidP="00AB23E4">
            <w:pPr>
              <w:spacing w:after="0" w:line="240" w:lineRule="auto"/>
              <w:ind w:firstLine="13"/>
              <w:rPr>
                <w:rFonts w:ascii="Times New Roman" w:hAnsi="Times New Roman" w:cs="Times New Roman"/>
                <w:i/>
              </w:rPr>
            </w:pPr>
            <w:r w:rsidRPr="0050425B">
              <w:rPr>
                <w:rFonts w:ascii="Times New Roman" w:eastAsia="Calibri" w:hAnsi="Times New Roman" w:cs="Times New Roman"/>
                <w:color w:val="000000"/>
                <w:lang w:eastAsia="en-US"/>
              </w:rPr>
              <w:t>формулировать обоснования архитектурных и объемно-планировочных решений объекта;</w:t>
            </w:r>
          </w:p>
          <w:p w:rsidR="00A22196" w:rsidRPr="0050425B" w:rsidRDefault="00A22196" w:rsidP="00AB23E4">
            <w:pPr>
              <w:spacing w:after="0" w:line="240" w:lineRule="auto"/>
              <w:ind w:firstLine="13"/>
              <w:rPr>
                <w:rFonts w:ascii="Times New Roman" w:hAnsi="Times New Roman" w:cs="Times New Roman"/>
                <w:i/>
              </w:rPr>
            </w:pPr>
            <w:r w:rsidRPr="0050425B">
              <w:rPr>
                <w:rFonts w:ascii="Times New Roman" w:hAnsi="Times New Roman" w:cs="Times New Roman"/>
                <w:iCs/>
              </w:rPr>
              <w:t>распознавать задачу и/или проблему в профессиональном и/или социальном контексте;</w:t>
            </w:r>
          </w:p>
          <w:p w:rsidR="00A22196" w:rsidRPr="0050425B" w:rsidRDefault="00A22196" w:rsidP="00AB23E4">
            <w:pPr>
              <w:spacing w:after="0" w:line="240" w:lineRule="auto"/>
              <w:ind w:firstLine="13"/>
              <w:rPr>
                <w:rFonts w:ascii="Times New Roman" w:hAnsi="Times New Roman" w:cs="Times New Roman"/>
                <w:i/>
              </w:rPr>
            </w:pPr>
            <w:r w:rsidRPr="0050425B">
              <w:rPr>
                <w:rFonts w:ascii="Times New Roman" w:hAnsi="Times New Roman" w:cs="Times New Roman"/>
                <w:iCs/>
              </w:rPr>
              <w:t>анализировать задачу и/или проблему и выделять её составные части;</w:t>
            </w:r>
          </w:p>
          <w:p w:rsidR="00A22196" w:rsidRPr="0050425B" w:rsidRDefault="00A22196" w:rsidP="00AB23E4">
            <w:pPr>
              <w:spacing w:after="0" w:line="240" w:lineRule="auto"/>
              <w:ind w:firstLine="13"/>
              <w:rPr>
                <w:rFonts w:ascii="Times New Roman" w:hAnsi="Times New Roman" w:cs="Times New Roman"/>
              </w:rPr>
            </w:pPr>
            <w:r w:rsidRPr="0050425B">
              <w:rPr>
                <w:rFonts w:ascii="Times New Roman" w:hAnsi="Times New Roman" w:cs="Times New Roman"/>
                <w:iCs/>
              </w:rPr>
              <w:t>определять этапы решения задачи;</w:t>
            </w:r>
          </w:p>
          <w:p w:rsidR="00A22196" w:rsidRPr="0050425B" w:rsidRDefault="00A22196" w:rsidP="00AB23E4">
            <w:pPr>
              <w:spacing w:after="0" w:line="240" w:lineRule="auto"/>
              <w:ind w:firstLine="13"/>
              <w:rPr>
                <w:rFonts w:ascii="Times New Roman" w:hAnsi="Times New Roman" w:cs="Times New Roman"/>
              </w:rPr>
            </w:pPr>
            <w:r w:rsidRPr="0050425B">
              <w:rPr>
                <w:rFonts w:ascii="Times New Roman" w:hAnsi="Times New Roman" w:cs="Times New Roman"/>
                <w:iCs/>
              </w:rPr>
              <w:t>выявлять и эффективно искать информацию, необходимую для решения задачи и/или проблемы;</w:t>
            </w:r>
          </w:p>
          <w:p w:rsidR="00A22196" w:rsidRPr="0050425B" w:rsidRDefault="00A22196" w:rsidP="00AB23E4">
            <w:pPr>
              <w:spacing w:after="0" w:line="240" w:lineRule="auto"/>
              <w:ind w:firstLine="13"/>
              <w:rPr>
                <w:rFonts w:ascii="Times New Roman" w:hAnsi="Times New Roman" w:cs="Times New Roman"/>
              </w:rPr>
            </w:pPr>
            <w:r w:rsidRPr="0050425B">
              <w:rPr>
                <w:rFonts w:ascii="Times New Roman" w:hAnsi="Times New Roman" w:cs="Times New Roman"/>
                <w:iCs/>
              </w:rPr>
              <w:t>составлять план действия</w:t>
            </w:r>
          </w:p>
          <w:p w:rsidR="00A22196" w:rsidRPr="0050425B" w:rsidRDefault="00A22196" w:rsidP="00AB23E4">
            <w:pPr>
              <w:spacing w:after="0" w:line="240" w:lineRule="auto"/>
              <w:ind w:firstLine="13"/>
              <w:rPr>
                <w:rFonts w:ascii="Times New Roman" w:hAnsi="Times New Roman" w:cs="Times New Roman"/>
              </w:rPr>
            </w:pPr>
            <w:r w:rsidRPr="0050425B">
              <w:rPr>
                <w:rFonts w:ascii="Times New Roman" w:hAnsi="Times New Roman" w:cs="Times New Roman"/>
                <w:iCs/>
              </w:rPr>
              <w:t>определять необходимые ресурсы;</w:t>
            </w:r>
          </w:p>
          <w:p w:rsidR="00A22196" w:rsidRPr="0050425B" w:rsidRDefault="00A22196" w:rsidP="00AB23E4">
            <w:pPr>
              <w:spacing w:after="0" w:line="240" w:lineRule="auto"/>
              <w:ind w:firstLine="13"/>
              <w:rPr>
                <w:rFonts w:ascii="Times New Roman" w:hAnsi="Times New Roman" w:cs="Times New Roman"/>
              </w:rPr>
            </w:pPr>
            <w:r w:rsidRPr="0050425B">
              <w:rPr>
                <w:rFonts w:ascii="Times New Roman" w:hAnsi="Times New Roman" w:cs="Times New Roman"/>
                <w:iCs/>
              </w:rPr>
              <w:t>владеть актуальными методами работы в профессиональной и смежных сферах;</w:t>
            </w:r>
          </w:p>
          <w:p w:rsidR="00A22196" w:rsidRPr="0050425B" w:rsidRDefault="00A22196" w:rsidP="00AB23E4">
            <w:pPr>
              <w:spacing w:after="0" w:line="240" w:lineRule="auto"/>
              <w:ind w:firstLine="13"/>
              <w:rPr>
                <w:rFonts w:ascii="Times New Roman" w:hAnsi="Times New Roman" w:cs="Times New Roman"/>
              </w:rPr>
            </w:pPr>
            <w:r w:rsidRPr="0050425B">
              <w:rPr>
                <w:rFonts w:ascii="Times New Roman" w:hAnsi="Times New Roman" w:cs="Times New Roman"/>
                <w:iCs/>
              </w:rPr>
              <w:t>реализовывать составленный план;</w:t>
            </w:r>
          </w:p>
          <w:p w:rsidR="00A22196" w:rsidRPr="0050425B" w:rsidRDefault="00A22196" w:rsidP="00AB23E4">
            <w:pPr>
              <w:spacing w:after="0" w:line="240" w:lineRule="auto"/>
              <w:ind w:firstLine="13"/>
              <w:rPr>
                <w:rFonts w:ascii="Times New Roman" w:hAnsi="Times New Roman" w:cs="Times New Roman"/>
              </w:rPr>
            </w:pPr>
            <w:r w:rsidRPr="0050425B">
              <w:rPr>
                <w:rFonts w:ascii="Times New Roman" w:hAnsi="Times New Roman" w:cs="Times New Roman"/>
                <w:iCs/>
              </w:rPr>
              <w:t>оценивать результат и последствия своих действий (самостоятельно или с помощью наставника);</w:t>
            </w:r>
          </w:p>
          <w:p w:rsidR="00A22196" w:rsidRPr="0050425B" w:rsidRDefault="00A22196" w:rsidP="00AB23E4">
            <w:pPr>
              <w:spacing w:after="0" w:line="240" w:lineRule="auto"/>
              <w:rPr>
                <w:rFonts w:ascii="Times New Roman" w:hAnsi="Times New Roman" w:cs="Times New Roman"/>
                <w:b/>
                <w:highlight w:val="yellow"/>
              </w:rPr>
            </w:pPr>
          </w:p>
        </w:tc>
        <w:tc>
          <w:tcPr>
            <w:tcW w:w="1507" w:type="pct"/>
          </w:tcPr>
          <w:p w:rsidR="00A22196" w:rsidRPr="0050425B" w:rsidRDefault="00A22196" w:rsidP="00AB23E4">
            <w:pPr>
              <w:spacing w:after="0" w:line="240" w:lineRule="auto"/>
              <w:rPr>
                <w:rFonts w:ascii="Times New Roman" w:hAnsi="Times New Roman" w:cs="Times New Roman"/>
                <w:iCs/>
              </w:rPr>
            </w:pPr>
            <w:r w:rsidRPr="0050425B">
              <w:rPr>
                <w:rFonts w:ascii="Times New Roman" w:hAnsi="Times New Roman" w:cs="Times New Roman"/>
                <w:iCs/>
              </w:rPr>
              <w:t>Сформированность умений в</w:t>
            </w:r>
            <w:r w:rsidRPr="0050425B">
              <w:rPr>
                <w:rFonts w:ascii="Times New Roman" w:eastAsia="Calibri" w:hAnsi="Times New Roman" w:cs="Times New Roman"/>
                <w:color w:val="000000"/>
                <w:lang w:eastAsia="en-US"/>
              </w:rPr>
              <w:t>ыбирать и применять оптимальные формы и методы изображения и моделирования архитектурной формы и пространства.</w:t>
            </w:r>
          </w:p>
          <w:p w:rsidR="00A22196" w:rsidRPr="0050425B" w:rsidRDefault="00A22196" w:rsidP="00AB23E4">
            <w:pPr>
              <w:spacing w:after="0" w:line="240" w:lineRule="auto"/>
              <w:rPr>
                <w:rFonts w:ascii="Times New Roman" w:hAnsi="Times New Roman" w:cs="Times New Roman"/>
                <w:iCs/>
              </w:rPr>
            </w:pPr>
            <w:r w:rsidRPr="0050425B">
              <w:rPr>
                <w:rFonts w:ascii="Times New Roman" w:hAnsi="Times New Roman" w:cs="Times New Roman"/>
                <w:iCs/>
              </w:rPr>
              <w:t>Демонстрация умения определять этапы решения задачи, оценивать результат.</w:t>
            </w:r>
          </w:p>
          <w:p w:rsidR="00A22196" w:rsidRPr="0050425B" w:rsidRDefault="00A22196" w:rsidP="00AB23E4">
            <w:pPr>
              <w:spacing w:after="0" w:line="240" w:lineRule="auto"/>
              <w:rPr>
                <w:rFonts w:ascii="Times New Roman" w:hAnsi="Times New Roman" w:cs="Times New Roman"/>
                <w:iCs/>
              </w:rPr>
            </w:pPr>
            <w:r w:rsidRPr="0050425B">
              <w:rPr>
                <w:rFonts w:ascii="Times New Roman" w:hAnsi="Times New Roman" w:cs="Times New Roman"/>
                <w:iCs/>
              </w:rPr>
              <w:t>Сформированность умения распознавать, анализировать задачу (проблему), определять этапы решения задач.</w:t>
            </w:r>
          </w:p>
          <w:p w:rsidR="00A22196" w:rsidRPr="0050425B" w:rsidRDefault="00A22196" w:rsidP="00AB23E4">
            <w:pPr>
              <w:spacing w:after="0" w:line="240" w:lineRule="auto"/>
              <w:rPr>
                <w:rFonts w:ascii="Times New Roman" w:hAnsi="Times New Roman" w:cs="Times New Roman"/>
                <w:bCs/>
                <w:i/>
                <w:highlight w:val="green"/>
              </w:rPr>
            </w:pPr>
          </w:p>
        </w:tc>
        <w:tc>
          <w:tcPr>
            <w:tcW w:w="1743" w:type="pct"/>
          </w:tcPr>
          <w:p w:rsidR="00A22196" w:rsidRPr="0050425B" w:rsidRDefault="00A22196" w:rsidP="00AB23E4">
            <w:pPr>
              <w:spacing w:after="0" w:line="240" w:lineRule="auto"/>
              <w:jc w:val="both"/>
              <w:rPr>
                <w:rFonts w:ascii="Times New Roman" w:hAnsi="Times New Roman" w:cs="Times New Roman"/>
                <w:bCs/>
                <w:lang w:eastAsia="en-US"/>
              </w:rPr>
            </w:pPr>
            <w:r w:rsidRPr="0050425B">
              <w:rPr>
                <w:rFonts w:ascii="Times New Roman" w:hAnsi="Times New Roman" w:cs="Times New Roman"/>
                <w:bCs/>
                <w:lang w:eastAsia="en-US"/>
              </w:rPr>
              <w:t>Оценка индивидуальных заданий, практических работ</w:t>
            </w:r>
          </w:p>
          <w:p w:rsidR="00A22196" w:rsidRPr="0050425B" w:rsidRDefault="00A22196" w:rsidP="00AB23E4">
            <w:pPr>
              <w:spacing w:after="0" w:line="240" w:lineRule="auto"/>
              <w:rPr>
                <w:rFonts w:ascii="Times New Roman" w:hAnsi="Times New Roman" w:cs="Times New Roman"/>
                <w:bCs/>
                <w:i/>
                <w:highlight w:val="green"/>
              </w:rPr>
            </w:pPr>
          </w:p>
        </w:tc>
      </w:tr>
    </w:tbl>
    <w:p w:rsidR="00A22196" w:rsidRPr="0050425B" w:rsidRDefault="00A22196" w:rsidP="00AB23E4">
      <w:pPr>
        <w:spacing w:after="0"/>
        <w:rPr>
          <w:rFonts w:ascii="Times New Roman" w:hAnsi="Times New Roman" w:cs="Times New Roman"/>
          <w:b/>
          <w:sz w:val="20"/>
          <w:szCs w:val="48"/>
        </w:rPr>
      </w:pPr>
    </w:p>
    <w:p w:rsidR="00A22196" w:rsidRPr="0050425B" w:rsidRDefault="00A22196" w:rsidP="00AB23E4">
      <w:pPr>
        <w:spacing w:after="0"/>
        <w:rPr>
          <w:rFonts w:ascii="Times New Roman" w:hAnsi="Times New Roman" w:cs="Times New Roman"/>
          <w:b/>
          <w:sz w:val="20"/>
          <w:szCs w:val="48"/>
        </w:rPr>
      </w:pPr>
    </w:p>
    <w:p w:rsidR="00A22196" w:rsidRPr="0050425B" w:rsidRDefault="00A22196" w:rsidP="00AB23E4">
      <w:pPr>
        <w:spacing w:after="0"/>
        <w:rPr>
          <w:rFonts w:ascii="Times New Roman" w:hAnsi="Times New Roman" w:cs="Times New Roman"/>
        </w:rPr>
        <w:sectPr w:rsidR="00A22196" w:rsidRPr="0050425B" w:rsidSect="00764A68">
          <w:footerReference w:type="even" r:id="rId42"/>
          <w:footerReference w:type="default" r:id="rId43"/>
          <w:pgSz w:w="11906" w:h="16838"/>
          <w:pgMar w:top="1134" w:right="851" w:bottom="1134" w:left="1701" w:header="709" w:footer="709" w:gutter="0"/>
          <w:cols w:space="708"/>
          <w:docGrid w:linePitch="360"/>
        </w:sectPr>
      </w:pPr>
    </w:p>
    <w:p w:rsidR="00A22196" w:rsidRPr="0050425B" w:rsidRDefault="00A22196" w:rsidP="00AB23E4">
      <w:pPr>
        <w:pStyle w:val="afffffd"/>
        <w:spacing w:after="0"/>
        <w:jc w:val="right"/>
        <w:rPr>
          <w:rFonts w:ascii="Times New Roman" w:hAnsi="Times New Roman" w:cs="Times New Roman"/>
          <w:b/>
          <w:bCs/>
          <w:highlight w:val="lightGray"/>
        </w:rPr>
      </w:pPr>
      <w:r w:rsidRPr="0050425B">
        <w:rPr>
          <w:rFonts w:ascii="Times New Roman" w:hAnsi="Times New Roman" w:cs="Times New Roman"/>
          <w:b/>
          <w:bCs/>
        </w:rPr>
        <w:t>Приложение 3.7</w:t>
      </w:r>
    </w:p>
    <w:p w:rsidR="00A22196" w:rsidRPr="0050425B" w:rsidRDefault="00A22196" w:rsidP="00AB23E4">
      <w:pPr>
        <w:spacing w:after="0" w:line="360" w:lineRule="auto"/>
        <w:jc w:val="right"/>
        <w:rPr>
          <w:rFonts w:ascii="Times New Roman" w:hAnsi="Times New Roman" w:cs="Times New Roman"/>
          <w:i/>
          <w:sz w:val="24"/>
          <w:szCs w:val="24"/>
        </w:rPr>
      </w:pPr>
      <w:r w:rsidRPr="0050425B">
        <w:rPr>
          <w:rFonts w:ascii="Times New Roman" w:hAnsi="Times New Roman" w:cs="Times New Roman"/>
          <w:bCs/>
          <w:sz w:val="24"/>
          <w:szCs w:val="24"/>
        </w:rPr>
        <w:t xml:space="preserve">к ПОП-П по </w:t>
      </w:r>
      <w:r w:rsidRPr="0050425B">
        <w:rPr>
          <w:rFonts w:ascii="Times New Roman" w:hAnsi="Times New Roman" w:cs="Times New Roman"/>
          <w:sz w:val="24"/>
          <w:szCs w:val="24"/>
        </w:rPr>
        <w:t>специальности</w:t>
      </w:r>
    </w:p>
    <w:p w:rsidR="00A22196" w:rsidRPr="0050425B" w:rsidRDefault="00A22196" w:rsidP="00AB23E4">
      <w:pPr>
        <w:spacing w:after="0" w:line="360" w:lineRule="auto"/>
        <w:jc w:val="right"/>
        <w:rPr>
          <w:rFonts w:ascii="Times New Roman" w:hAnsi="Times New Roman" w:cs="Times New Roman"/>
          <w:i/>
          <w:sz w:val="24"/>
          <w:szCs w:val="24"/>
        </w:rPr>
      </w:pPr>
      <w:r w:rsidRPr="0050425B">
        <w:rPr>
          <w:rFonts w:ascii="Times New Roman" w:hAnsi="Times New Roman" w:cs="Times New Roman"/>
          <w:sz w:val="24"/>
          <w:szCs w:val="24"/>
        </w:rPr>
        <w:t>07.02.01 Архитектура</w:t>
      </w:r>
    </w:p>
    <w:p w:rsidR="00A22196" w:rsidRPr="0050425B" w:rsidRDefault="00A22196" w:rsidP="00AB23E4">
      <w:pPr>
        <w:spacing w:after="0"/>
        <w:jc w:val="center"/>
        <w:rPr>
          <w:rFonts w:ascii="Times New Roman" w:hAnsi="Times New Roman" w:cs="Times New Roman"/>
          <w:i/>
          <w:sz w:val="18"/>
          <w:szCs w:val="18"/>
        </w:rPr>
      </w:pPr>
    </w:p>
    <w:p w:rsidR="00A22196" w:rsidRPr="0050425B" w:rsidRDefault="00A22196" w:rsidP="00AB23E4">
      <w:pPr>
        <w:spacing w:after="0"/>
        <w:jc w:val="center"/>
        <w:rPr>
          <w:rFonts w:ascii="Times New Roman" w:hAnsi="Times New Roman" w:cs="Times New Roman"/>
          <w:b/>
          <w:i/>
        </w:rPr>
      </w:pPr>
    </w:p>
    <w:p w:rsidR="00A22196" w:rsidRPr="0050425B" w:rsidRDefault="00A22196" w:rsidP="00AB23E4">
      <w:pPr>
        <w:spacing w:after="0"/>
        <w:jc w:val="center"/>
        <w:rPr>
          <w:rFonts w:ascii="Times New Roman" w:hAnsi="Times New Roman" w:cs="Times New Roman"/>
          <w:b/>
          <w:i/>
        </w:rPr>
      </w:pPr>
    </w:p>
    <w:p w:rsidR="00A22196" w:rsidRPr="0050425B" w:rsidRDefault="00A22196" w:rsidP="00AB23E4">
      <w:pPr>
        <w:spacing w:after="0"/>
        <w:jc w:val="center"/>
        <w:rPr>
          <w:rFonts w:ascii="Times New Roman" w:hAnsi="Times New Roman" w:cs="Times New Roman"/>
          <w:b/>
          <w:i/>
        </w:rPr>
      </w:pPr>
    </w:p>
    <w:p w:rsidR="00A22196" w:rsidRPr="0050425B" w:rsidRDefault="00A22196" w:rsidP="00AB23E4">
      <w:pPr>
        <w:spacing w:after="0"/>
        <w:jc w:val="center"/>
        <w:rPr>
          <w:rFonts w:ascii="Times New Roman" w:hAnsi="Times New Roman" w:cs="Times New Roman"/>
          <w:b/>
          <w:i/>
        </w:rPr>
      </w:pPr>
    </w:p>
    <w:p w:rsidR="00A22196" w:rsidRPr="0050425B" w:rsidRDefault="00A22196" w:rsidP="00AB23E4">
      <w:pPr>
        <w:spacing w:after="0"/>
        <w:jc w:val="center"/>
        <w:rPr>
          <w:rFonts w:ascii="Times New Roman" w:hAnsi="Times New Roman" w:cs="Times New Roman"/>
          <w:b/>
          <w:i/>
        </w:rPr>
      </w:pPr>
    </w:p>
    <w:p w:rsidR="00A22196" w:rsidRPr="0050425B" w:rsidRDefault="00A22196" w:rsidP="00AB23E4">
      <w:pPr>
        <w:spacing w:after="0"/>
        <w:jc w:val="center"/>
        <w:rPr>
          <w:rFonts w:ascii="Times New Roman" w:hAnsi="Times New Roman" w:cs="Times New Roman"/>
          <w:b/>
          <w:i/>
        </w:rPr>
      </w:pPr>
    </w:p>
    <w:p w:rsidR="00A22196" w:rsidRPr="0050425B" w:rsidRDefault="00A22196" w:rsidP="00AB23E4">
      <w:pPr>
        <w:spacing w:after="0"/>
        <w:jc w:val="center"/>
        <w:rPr>
          <w:rFonts w:ascii="Times New Roman" w:hAnsi="Times New Roman" w:cs="Times New Roman"/>
          <w:b/>
          <w:i/>
        </w:rPr>
      </w:pPr>
    </w:p>
    <w:p w:rsidR="00A22196" w:rsidRPr="0050425B" w:rsidRDefault="00A22196" w:rsidP="00AB23E4">
      <w:pPr>
        <w:spacing w:after="0"/>
        <w:jc w:val="center"/>
        <w:rPr>
          <w:rFonts w:ascii="Times New Roman" w:hAnsi="Times New Roman" w:cs="Times New Roman"/>
          <w:b/>
          <w:i/>
        </w:rPr>
      </w:pPr>
    </w:p>
    <w:p w:rsidR="00A22196" w:rsidRPr="0050425B" w:rsidRDefault="00A22196" w:rsidP="00AB23E4">
      <w:pPr>
        <w:spacing w:after="0"/>
        <w:jc w:val="center"/>
        <w:rPr>
          <w:rFonts w:ascii="Times New Roman" w:hAnsi="Times New Roman" w:cs="Times New Roman"/>
          <w:b/>
          <w:sz w:val="24"/>
          <w:szCs w:val="24"/>
        </w:rPr>
      </w:pPr>
      <w:r w:rsidRPr="0050425B">
        <w:rPr>
          <w:rFonts w:ascii="Times New Roman" w:hAnsi="Times New Roman" w:cs="Times New Roman"/>
          <w:b/>
          <w:sz w:val="24"/>
          <w:szCs w:val="24"/>
        </w:rPr>
        <w:t>РАБОЧАЯ ПРОГРАММА УЧЕБНОЙ ДИСЦИПЛИНЫ</w:t>
      </w:r>
    </w:p>
    <w:p w:rsidR="00A22196" w:rsidRPr="0050425B" w:rsidRDefault="00A22196" w:rsidP="00AB23E4">
      <w:pPr>
        <w:spacing w:after="0"/>
        <w:jc w:val="center"/>
        <w:rPr>
          <w:rFonts w:ascii="Times New Roman" w:hAnsi="Times New Roman" w:cs="Times New Roman"/>
          <w:b/>
          <w:iCs/>
          <w:sz w:val="24"/>
          <w:szCs w:val="24"/>
        </w:rPr>
      </w:pPr>
      <w:r w:rsidRPr="0050425B">
        <w:rPr>
          <w:rFonts w:ascii="Times New Roman" w:hAnsi="Times New Roman" w:cs="Times New Roman"/>
          <w:b/>
          <w:iCs/>
          <w:sz w:val="24"/>
          <w:szCs w:val="24"/>
        </w:rPr>
        <w:t>ЕН.02 Информатика</w:t>
      </w:r>
    </w:p>
    <w:p w:rsidR="00A22196" w:rsidRPr="0050425B" w:rsidRDefault="00A22196" w:rsidP="00AB23E4">
      <w:pPr>
        <w:spacing w:after="0"/>
        <w:rPr>
          <w:rFonts w:ascii="Times New Roman" w:hAnsi="Times New Roman" w:cs="Times New Roman"/>
          <w:b/>
          <w:i/>
        </w:rPr>
      </w:pPr>
    </w:p>
    <w:p w:rsidR="00A22196" w:rsidRPr="0050425B" w:rsidRDefault="00A22196" w:rsidP="00AB23E4">
      <w:pPr>
        <w:spacing w:after="0"/>
        <w:rPr>
          <w:rFonts w:ascii="Times New Roman" w:hAnsi="Times New Roman" w:cs="Times New Roman"/>
          <w:b/>
          <w:i/>
        </w:rPr>
      </w:pPr>
    </w:p>
    <w:p w:rsidR="00A22196" w:rsidRPr="0050425B" w:rsidRDefault="00A22196" w:rsidP="00AB23E4">
      <w:pPr>
        <w:spacing w:after="0"/>
        <w:rPr>
          <w:rFonts w:ascii="Times New Roman" w:hAnsi="Times New Roman" w:cs="Times New Roman"/>
          <w:b/>
          <w:i/>
        </w:rPr>
      </w:pPr>
    </w:p>
    <w:p w:rsidR="00A22196" w:rsidRPr="0050425B" w:rsidRDefault="00A22196" w:rsidP="00AB23E4">
      <w:pPr>
        <w:spacing w:after="0"/>
        <w:rPr>
          <w:rFonts w:ascii="Times New Roman" w:hAnsi="Times New Roman" w:cs="Times New Roman"/>
          <w:b/>
          <w:i/>
        </w:rPr>
      </w:pPr>
    </w:p>
    <w:p w:rsidR="00A22196" w:rsidRPr="0050425B" w:rsidRDefault="00A22196" w:rsidP="00AB23E4">
      <w:pPr>
        <w:spacing w:after="0"/>
        <w:rPr>
          <w:rFonts w:ascii="Times New Roman" w:hAnsi="Times New Roman" w:cs="Times New Roman"/>
          <w:b/>
          <w:i/>
        </w:rPr>
      </w:pPr>
    </w:p>
    <w:p w:rsidR="00A22196" w:rsidRPr="0050425B" w:rsidRDefault="00A22196" w:rsidP="00AB23E4">
      <w:pPr>
        <w:spacing w:after="0"/>
        <w:rPr>
          <w:rFonts w:ascii="Times New Roman" w:hAnsi="Times New Roman" w:cs="Times New Roman"/>
          <w:b/>
          <w:i/>
        </w:rPr>
      </w:pPr>
    </w:p>
    <w:p w:rsidR="00A22196" w:rsidRPr="0050425B" w:rsidRDefault="00A22196" w:rsidP="00AB23E4">
      <w:pPr>
        <w:spacing w:after="0"/>
        <w:rPr>
          <w:rFonts w:ascii="Times New Roman" w:hAnsi="Times New Roman" w:cs="Times New Roman"/>
          <w:b/>
          <w:i/>
        </w:rPr>
      </w:pPr>
    </w:p>
    <w:p w:rsidR="00A22196" w:rsidRPr="0050425B" w:rsidRDefault="00A22196" w:rsidP="00AB23E4">
      <w:pPr>
        <w:spacing w:after="0"/>
        <w:rPr>
          <w:rFonts w:ascii="Times New Roman" w:hAnsi="Times New Roman" w:cs="Times New Roman"/>
          <w:b/>
          <w:i/>
        </w:rPr>
      </w:pPr>
    </w:p>
    <w:p w:rsidR="00A22196" w:rsidRPr="0050425B" w:rsidRDefault="00A22196" w:rsidP="00AB23E4">
      <w:pPr>
        <w:spacing w:after="0"/>
        <w:rPr>
          <w:rFonts w:ascii="Times New Roman" w:hAnsi="Times New Roman" w:cs="Times New Roman"/>
          <w:b/>
          <w:i/>
        </w:rPr>
      </w:pPr>
    </w:p>
    <w:p w:rsidR="00A22196" w:rsidRPr="0050425B" w:rsidRDefault="00A22196" w:rsidP="00AB23E4">
      <w:pPr>
        <w:spacing w:after="0"/>
        <w:rPr>
          <w:rFonts w:ascii="Times New Roman" w:hAnsi="Times New Roman" w:cs="Times New Roman"/>
          <w:b/>
          <w:i/>
        </w:rPr>
      </w:pPr>
    </w:p>
    <w:p w:rsidR="00A22196" w:rsidRPr="0050425B" w:rsidRDefault="00A22196" w:rsidP="00AB23E4">
      <w:pPr>
        <w:spacing w:after="0"/>
        <w:rPr>
          <w:rFonts w:ascii="Times New Roman" w:hAnsi="Times New Roman" w:cs="Times New Roman"/>
          <w:b/>
          <w:i/>
        </w:rPr>
      </w:pPr>
    </w:p>
    <w:p w:rsidR="00A22196" w:rsidRPr="0050425B" w:rsidRDefault="00A22196" w:rsidP="00AB23E4">
      <w:pPr>
        <w:spacing w:after="0"/>
        <w:rPr>
          <w:rFonts w:ascii="Times New Roman" w:hAnsi="Times New Roman" w:cs="Times New Roman"/>
          <w:b/>
          <w:i/>
        </w:rPr>
      </w:pPr>
    </w:p>
    <w:p w:rsidR="00A22196" w:rsidRPr="0050425B" w:rsidRDefault="00A22196" w:rsidP="00AB23E4">
      <w:pPr>
        <w:spacing w:after="0"/>
        <w:rPr>
          <w:rFonts w:ascii="Times New Roman" w:hAnsi="Times New Roman" w:cs="Times New Roman"/>
          <w:b/>
          <w:i/>
        </w:rPr>
      </w:pPr>
    </w:p>
    <w:p w:rsidR="00A22196" w:rsidRPr="0050425B" w:rsidRDefault="00A22196" w:rsidP="00AB23E4">
      <w:pPr>
        <w:spacing w:after="0"/>
        <w:rPr>
          <w:rFonts w:ascii="Times New Roman" w:hAnsi="Times New Roman" w:cs="Times New Roman"/>
          <w:b/>
          <w:i/>
        </w:rPr>
      </w:pPr>
    </w:p>
    <w:p w:rsidR="00A22196" w:rsidRPr="0050425B" w:rsidRDefault="00A22196" w:rsidP="00AB23E4">
      <w:pPr>
        <w:spacing w:after="0"/>
        <w:jc w:val="center"/>
        <w:rPr>
          <w:rFonts w:ascii="Times New Roman" w:hAnsi="Times New Roman" w:cs="Times New Roman"/>
          <w:b/>
          <w:iCs/>
          <w:sz w:val="24"/>
          <w:szCs w:val="24"/>
        </w:rPr>
      </w:pPr>
      <w:r w:rsidRPr="0050425B">
        <w:rPr>
          <w:rFonts w:ascii="Times New Roman" w:hAnsi="Times New Roman" w:cs="Times New Roman"/>
          <w:b/>
          <w:sz w:val="24"/>
          <w:szCs w:val="24"/>
        </w:rPr>
        <w:t>2023 год</w:t>
      </w:r>
    </w:p>
    <w:p w:rsidR="00A22196" w:rsidRPr="0050425B" w:rsidRDefault="00A22196" w:rsidP="00AB23E4">
      <w:pPr>
        <w:spacing w:after="0"/>
        <w:rPr>
          <w:rFonts w:ascii="Times New Roman" w:hAnsi="Times New Roman" w:cs="Times New Roman"/>
          <w:b/>
          <w:i/>
          <w:sz w:val="24"/>
          <w:szCs w:val="24"/>
        </w:rPr>
        <w:sectPr w:rsidR="00A22196" w:rsidRPr="0050425B">
          <w:pgSz w:w="11907" w:h="16840"/>
          <w:pgMar w:top="1134" w:right="851" w:bottom="992" w:left="1418" w:header="709" w:footer="709" w:gutter="0"/>
          <w:cols w:space="720"/>
        </w:sectPr>
      </w:pPr>
    </w:p>
    <w:p w:rsidR="00A22196" w:rsidRPr="0050425B" w:rsidRDefault="00A22196" w:rsidP="00AB23E4">
      <w:pPr>
        <w:spacing w:after="0"/>
        <w:jc w:val="center"/>
        <w:rPr>
          <w:rFonts w:ascii="Times New Roman" w:hAnsi="Times New Roman" w:cs="Times New Roman"/>
          <w:b/>
          <w:i/>
          <w:sz w:val="24"/>
          <w:szCs w:val="24"/>
        </w:rPr>
      </w:pPr>
      <w:r w:rsidRPr="0050425B">
        <w:rPr>
          <w:rFonts w:ascii="Times New Roman" w:hAnsi="Times New Roman" w:cs="Times New Roman"/>
          <w:b/>
          <w:i/>
          <w:sz w:val="24"/>
          <w:szCs w:val="24"/>
        </w:rPr>
        <w:t>СОДЕРЖАНИЕ</w:t>
      </w:r>
      <w:r w:rsidRPr="0050425B">
        <w:rPr>
          <w:rFonts w:ascii="Times New Roman" w:hAnsi="Times New Roman" w:cs="Times New Roman"/>
          <w:b/>
          <w:sz w:val="28"/>
          <w:szCs w:val="28"/>
          <w:highlight w:val="red"/>
        </w:rPr>
        <w:t xml:space="preserve"> </w:t>
      </w:r>
    </w:p>
    <w:p w:rsidR="00A22196" w:rsidRPr="0050425B" w:rsidRDefault="00A22196" w:rsidP="00AB23E4">
      <w:pPr>
        <w:spacing w:after="0"/>
        <w:rPr>
          <w:rFonts w:ascii="Times New Roman" w:hAnsi="Times New Roman" w:cs="Times New Roman"/>
          <w:b/>
          <w:i/>
          <w:sz w:val="24"/>
          <w:szCs w:val="24"/>
        </w:rPr>
      </w:pPr>
    </w:p>
    <w:tbl>
      <w:tblPr>
        <w:tblW w:w="0" w:type="auto"/>
        <w:tblLook w:val="01E0"/>
      </w:tblPr>
      <w:tblGrid>
        <w:gridCol w:w="7501"/>
        <w:gridCol w:w="1854"/>
      </w:tblGrid>
      <w:tr w:rsidR="00A22196" w:rsidRPr="0050425B" w:rsidTr="00936A7D">
        <w:tc>
          <w:tcPr>
            <w:tcW w:w="7501" w:type="dxa"/>
          </w:tcPr>
          <w:p w:rsidR="00A22196" w:rsidRPr="0050425B" w:rsidRDefault="00A22196">
            <w:pPr>
              <w:numPr>
                <w:ilvl w:val="0"/>
                <w:numId w:val="77"/>
              </w:numPr>
              <w:suppressAutoHyphens/>
              <w:spacing w:after="0"/>
              <w:rPr>
                <w:rFonts w:ascii="Times New Roman" w:hAnsi="Times New Roman" w:cs="Times New Roman"/>
                <w:b/>
                <w:sz w:val="24"/>
                <w:szCs w:val="24"/>
              </w:rPr>
            </w:pPr>
            <w:r w:rsidRPr="0050425B">
              <w:rPr>
                <w:rFonts w:ascii="Times New Roman" w:hAnsi="Times New Roman" w:cs="Times New Roman"/>
                <w:b/>
                <w:sz w:val="24"/>
                <w:szCs w:val="24"/>
              </w:rPr>
              <w:t xml:space="preserve">ОБЩАЯ ХАРАКТЕРИСТИКА </w:t>
            </w:r>
            <w:r w:rsidRPr="0050425B">
              <w:rPr>
                <w:rFonts w:ascii="Times New Roman" w:hAnsi="Times New Roman" w:cs="Times New Roman"/>
                <w:b/>
                <w:color w:val="000000"/>
                <w:sz w:val="24"/>
                <w:szCs w:val="24"/>
              </w:rPr>
              <w:t>РАБОЧЕЙ ПРОГРАММЫ</w:t>
            </w:r>
            <w:r w:rsidRPr="0050425B">
              <w:rPr>
                <w:rFonts w:ascii="Times New Roman" w:hAnsi="Times New Roman" w:cs="Times New Roman"/>
                <w:b/>
                <w:sz w:val="24"/>
                <w:szCs w:val="24"/>
              </w:rPr>
              <w:t xml:space="preserve"> УЧЕБНОЙ ДИСЦИПЛИНЫ</w:t>
            </w:r>
          </w:p>
        </w:tc>
        <w:tc>
          <w:tcPr>
            <w:tcW w:w="1854" w:type="dxa"/>
          </w:tcPr>
          <w:p w:rsidR="00A22196" w:rsidRPr="0050425B" w:rsidRDefault="00A22196" w:rsidP="00AB23E4">
            <w:pPr>
              <w:spacing w:after="0"/>
              <w:jc w:val="center"/>
              <w:rPr>
                <w:rFonts w:ascii="Times New Roman" w:hAnsi="Times New Roman" w:cs="Times New Roman"/>
                <w:b/>
                <w:sz w:val="24"/>
                <w:szCs w:val="24"/>
                <w:highlight w:val="yellow"/>
              </w:rPr>
            </w:pPr>
          </w:p>
        </w:tc>
      </w:tr>
      <w:tr w:rsidR="00A22196" w:rsidRPr="0050425B" w:rsidTr="00936A7D">
        <w:tc>
          <w:tcPr>
            <w:tcW w:w="7501" w:type="dxa"/>
          </w:tcPr>
          <w:p w:rsidR="00A22196" w:rsidRPr="0050425B" w:rsidRDefault="00A22196">
            <w:pPr>
              <w:numPr>
                <w:ilvl w:val="0"/>
                <w:numId w:val="77"/>
              </w:numPr>
              <w:suppressAutoHyphens/>
              <w:spacing w:after="0"/>
              <w:rPr>
                <w:rFonts w:ascii="Times New Roman" w:hAnsi="Times New Roman" w:cs="Times New Roman"/>
                <w:b/>
                <w:sz w:val="24"/>
                <w:szCs w:val="24"/>
              </w:rPr>
            </w:pPr>
            <w:r w:rsidRPr="0050425B">
              <w:rPr>
                <w:rFonts w:ascii="Times New Roman" w:hAnsi="Times New Roman" w:cs="Times New Roman"/>
                <w:b/>
                <w:sz w:val="24"/>
                <w:szCs w:val="24"/>
              </w:rPr>
              <w:t>СТРУКТУРА И СОДЕРЖАНИЕ УЧЕБНОЙ ДИСЦИПЛИНЫ</w:t>
            </w:r>
          </w:p>
        </w:tc>
        <w:tc>
          <w:tcPr>
            <w:tcW w:w="1854" w:type="dxa"/>
          </w:tcPr>
          <w:p w:rsidR="00A22196" w:rsidRPr="0050425B" w:rsidRDefault="00A22196" w:rsidP="00AB23E4">
            <w:pPr>
              <w:spacing w:after="0"/>
              <w:jc w:val="center"/>
              <w:rPr>
                <w:rFonts w:ascii="Times New Roman" w:hAnsi="Times New Roman" w:cs="Times New Roman"/>
                <w:b/>
                <w:sz w:val="24"/>
                <w:szCs w:val="24"/>
                <w:highlight w:val="yellow"/>
              </w:rPr>
            </w:pPr>
          </w:p>
        </w:tc>
      </w:tr>
      <w:tr w:rsidR="00A22196" w:rsidRPr="0050425B" w:rsidTr="00936A7D">
        <w:tc>
          <w:tcPr>
            <w:tcW w:w="7501" w:type="dxa"/>
          </w:tcPr>
          <w:p w:rsidR="00A22196" w:rsidRPr="0050425B" w:rsidRDefault="00A22196">
            <w:pPr>
              <w:numPr>
                <w:ilvl w:val="0"/>
                <w:numId w:val="77"/>
              </w:numPr>
              <w:suppressAutoHyphens/>
              <w:spacing w:after="0"/>
              <w:rPr>
                <w:rFonts w:ascii="Times New Roman" w:hAnsi="Times New Roman" w:cs="Times New Roman"/>
                <w:b/>
                <w:sz w:val="24"/>
                <w:szCs w:val="24"/>
              </w:rPr>
            </w:pPr>
            <w:r w:rsidRPr="0050425B">
              <w:rPr>
                <w:rFonts w:ascii="Times New Roman" w:hAnsi="Times New Roman" w:cs="Times New Roman"/>
                <w:b/>
                <w:sz w:val="24"/>
                <w:szCs w:val="24"/>
              </w:rPr>
              <w:t>УСЛОВИЯ РЕАЛИЗАЦИИ УЧЕБНОЙ ДИСЦИПЛИНЫ</w:t>
            </w:r>
          </w:p>
        </w:tc>
        <w:tc>
          <w:tcPr>
            <w:tcW w:w="1854" w:type="dxa"/>
          </w:tcPr>
          <w:p w:rsidR="00A22196" w:rsidRPr="0050425B" w:rsidRDefault="00A22196" w:rsidP="00AB23E4">
            <w:pPr>
              <w:spacing w:after="0"/>
              <w:jc w:val="center"/>
              <w:rPr>
                <w:rFonts w:ascii="Times New Roman" w:hAnsi="Times New Roman" w:cs="Times New Roman"/>
                <w:b/>
                <w:sz w:val="24"/>
                <w:szCs w:val="24"/>
                <w:highlight w:val="yellow"/>
              </w:rPr>
            </w:pPr>
          </w:p>
        </w:tc>
      </w:tr>
      <w:tr w:rsidR="00A22196" w:rsidRPr="0050425B" w:rsidTr="00936A7D">
        <w:tc>
          <w:tcPr>
            <w:tcW w:w="7501" w:type="dxa"/>
          </w:tcPr>
          <w:p w:rsidR="00A22196" w:rsidRPr="0050425B" w:rsidRDefault="00A22196">
            <w:pPr>
              <w:numPr>
                <w:ilvl w:val="0"/>
                <w:numId w:val="77"/>
              </w:numPr>
              <w:suppressAutoHyphens/>
              <w:spacing w:after="0"/>
              <w:rPr>
                <w:rFonts w:ascii="Times New Roman" w:hAnsi="Times New Roman" w:cs="Times New Roman"/>
                <w:b/>
                <w:sz w:val="24"/>
                <w:szCs w:val="24"/>
              </w:rPr>
            </w:pPr>
            <w:r w:rsidRPr="0050425B">
              <w:rPr>
                <w:rFonts w:ascii="Times New Roman" w:hAnsi="Times New Roman" w:cs="Times New Roman"/>
                <w:b/>
                <w:sz w:val="24"/>
                <w:szCs w:val="24"/>
              </w:rPr>
              <w:t>КОНТРОЛЬ И ОЦЕНКА РЕЗУЛЬТАТОВ ОСВОЕНИЯ УЧЕБНОЙ ДИСЦИПЛИНЫ</w:t>
            </w:r>
          </w:p>
          <w:p w:rsidR="00A22196" w:rsidRPr="0050425B" w:rsidRDefault="00A22196" w:rsidP="00AB23E4">
            <w:pPr>
              <w:suppressAutoHyphens/>
              <w:spacing w:after="0"/>
              <w:rPr>
                <w:rFonts w:ascii="Times New Roman" w:hAnsi="Times New Roman" w:cs="Times New Roman"/>
                <w:b/>
                <w:sz w:val="24"/>
                <w:szCs w:val="24"/>
              </w:rPr>
            </w:pPr>
          </w:p>
        </w:tc>
        <w:tc>
          <w:tcPr>
            <w:tcW w:w="1854" w:type="dxa"/>
          </w:tcPr>
          <w:p w:rsidR="00A22196" w:rsidRPr="0050425B" w:rsidRDefault="00A22196" w:rsidP="00AB23E4">
            <w:pPr>
              <w:spacing w:after="0"/>
              <w:jc w:val="center"/>
              <w:rPr>
                <w:rFonts w:ascii="Times New Roman" w:hAnsi="Times New Roman" w:cs="Times New Roman"/>
                <w:b/>
                <w:sz w:val="24"/>
                <w:szCs w:val="24"/>
                <w:highlight w:val="yellow"/>
              </w:rPr>
            </w:pPr>
          </w:p>
        </w:tc>
      </w:tr>
    </w:tbl>
    <w:p w:rsidR="00A22196" w:rsidRPr="0050425B" w:rsidRDefault="00A22196">
      <w:pPr>
        <w:numPr>
          <w:ilvl w:val="0"/>
          <w:numId w:val="78"/>
        </w:numPr>
        <w:suppressAutoHyphens/>
        <w:spacing w:after="0"/>
        <w:jc w:val="center"/>
        <w:rPr>
          <w:rFonts w:ascii="Times New Roman" w:hAnsi="Times New Roman" w:cs="Times New Roman"/>
          <w:b/>
          <w:sz w:val="24"/>
          <w:szCs w:val="24"/>
        </w:rPr>
      </w:pPr>
      <w:r w:rsidRPr="0050425B">
        <w:rPr>
          <w:rFonts w:ascii="Times New Roman" w:hAnsi="Times New Roman" w:cs="Times New Roman"/>
          <w:b/>
          <w:i/>
          <w:u w:val="single"/>
        </w:rPr>
        <w:br w:type="page"/>
      </w:r>
      <w:r w:rsidRPr="0050425B">
        <w:rPr>
          <w:rFonts w:ascii="Times New Roman" w:hAnsi="Times New Roman" w:cs="Times New Roman"/>
          <w:b/>
          <w:sz w:val="24"/>
          <w:szCs w:val="24"/>
        </w:rPr>
        <w:t xml:space="preserve">ОБЩАЯ ХАРАКТЕРИСТИКА </w:t>
      </w:r>
      <w:r w:rsidRPr="0050425B">
        <w:rPr>
          <w:rFonts w:ascii="Times New Roman" w:hAnsi="Times New Roman" w:cs="Times New Roman"/>
          <w:b/>
          <w:color w:val="000000"/>
          <w:sz w:val="24"/>
          <w:szCs w:val="24"/>
        </w:rPr>
        <w:t>РАБОЧЕЙ ПРОГРАММЫ</w:t>
      </w:r>
      <w:r w:rsidRPr="0050425B">
        <w:rPr>
          <w:rFonts w:ascii="Times New Roman" w:hAnsi="Times New Roman" w:cs="Times New Roman"/>
          <w:b/>
          <w:sz w:val="24"/>
          <w:szCs w:val="24"/>
        </w:rPr>
        <w:t xml:space="preserve"> УЧЕБНОЙ ДИСЦИПЛИНЫ</w:t>
      </w:r>
    </w:p>
    <w:p w:rsidR="00A22196" w:rsidRPr="0050425B" w:rsidRDefault="00A22196" w:rsidP="00AB23E4">
      <w:pPr>
        <w:spacing w:after="0"/>
        <w:jc w:val="center"/>
        <w:rPr>
          <w:rFonts w:ascii="Times New Roman" w:hAnsi="Times New Roman" w:cs="Times New Roman"/>
          <w:b/>
          <w:iCs/>
          <w:sz w:val="24"/>
          <w:szCs w:val="24"/>
        </w:rPr>
      </w:pPr>
      <w:r w:rsidRPr="0050425B">
        <w:rPr>
          <w:rFonts w:ascii="Times New Roman" w:hAnsi="Times New Roman" w:cs="Times New Roman"/>
          <w:b/>
          <w:iCs/>
          <w:sz w:val="24"/>
          <w:szCs w:val="24"/>
        </w:rPr>
        <w:t>«</w:t>
      </w:r>
      <w:r w:rsidRPr="0050425B">
        <w:rPr>
          <w:rFonts w:ascii="Times New Roman" w:hAnsi="Times New Roman" w:cs="Times New Roman"/>
          <w:b/>
          <w:bCs/>
          <w:iCs/>
          <w:sz w:val="24"/>
          <w:szCs w:val="24"/>
        </w:rPr>
        <w:t>ЕН.02 Информатика</w:t>
      </w:r>
      <w:r w:rsidRPr="0050425B">
        <w:rPr>
          <w:rFonts w:ascii="Times New Roman" w:hAnsi="Times New Roman" w:cs="Times New Roman"/>
          <w:b/>
          <w:iCs/>
          <w:sz w:val="24"/>
          <w:szCs w:val="24"/>
        </w:rPr>
        <w:t>»</w:t>
      </w:r>
    </w:p>
    <w:p w:rsidR="00A22196" w:rsidRPr="0050425B" w:rsidRDefault="00A22196" w:rsidP="00AB23E4">
      <w:pPr>
        <w:spacing w:after="0"/>
        <w:ind w:firstLine="709"/>
        <w:jc w:val="center"/>
        <w:rPr>
          <w:rFonts w:ascii="Times New Roman" w:hAnsi="Times New Roman" w:cs="Times New Roman"/>
          <w:sz w:val="24"/>
          <w:szCs w:val="24"/>
          <w:vertAlign w:val="superscript"/>
        </w:rPr>
      </w:pPr>
    </w:p>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color w:val="000000"/>
          <w:sz w:val="24"/>
          <w:szCs w:val="24"/>
        </w:rPr>
      </w:pPr>
      <w:r w:rsidRPr="0050425B">
        <w:rPr>
          <w:rFonts w:ascii="Times New Roman" w:hAnsi="Times New Roman" w:cs="Times New Roman"/>
          <w:b/>
          <w:sz w:val="24"/>
          <w:szCs w:val="24"/>
        </w:rPr>
        <w:t xml:space="preserve">1.1. Место дисциплины в структуре основной образовательной программы: </w:t>
      </w:r>
    </w:p>
    <w:p w:rsidR="00A22196" w:rsidRPr="0050425B" w:rsidRDefault="00A22196" w:rsidP="00AB23E4">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4"/>
          <w:szCs w:val="24"/>
        </w:rPr>
      </w:pPr>
      <w:r w:rsidRPr="0050425B">
        <w:rPr>
          <w:rFonts w:ascii="Times New Roman" w:hAnsi="Times New Roman" w:cs="Times New Roman"/>
          <w:sz w:val="24"/>
          <w:szCs w:val="24"/>
        </w:rPr>
        <w:t xml:space="preserve">Учебная дисциплина ЕН.02 Информатика является обязательной частью </w:t>
      </w:r>
      <w:r w:rsidRPr="0050425B">
        <w:rPr>
          <w:rFonts w:ascii="Times New Roman" w:hAnsi="Times New Roman" w:cs="Times New Roman"/>
          <w:bCs/>
          <w:sz w:val="24"/>
          <w:szCs w:val="24"/>
        </w:rPr>
        <w:t>математического и общего естественнонаучного цикла</w:t>
      </w:r>
      <w:r w:rsidRPr="0050425B">
        <w:rPr>
          <w:rFonts w:ascii="Times New Roman" w:hAnsi="Times New Roman" w:cs="Times New Roman"/>
          <w:b/>
          <w:bCs/>
          <w:sz w:val="24"/>
          <w:szCs w:val="24"/>
        </w:rPr>
        <w:t xml:space="preserve"> </w:t>
      </w:r>
      <w:r w:rsidRPr="0050425B">
        <w:rPr>
          <w:rFonts w:ascii="Times New Roman" w:hAnsi="Times New Roman" w:cs="Times New Roman"/>
          <w:sz w:val="24"/>
          <w:szCs w:val="24"/>
        </w:rPr>
        <w:t xml:space="preserve">ПОП-П в соответствии с ФГОС СПО по специальности ФГОС 07.02.01 Архитектура. </w:t>
      </w:r>
    </w:p>
    <w:p w:rsidR="00A22196" w:rsidRPr="0050425B" w:rsidRDefault="00A22196" w:rsidP="00AB23E4">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4"/>
          <w:szCs w:val="24"/>
        </w:rPr>
      </w:pPr>
      <w:r w:rsidRPr="0050425B">
        <w:rPr>
          <w:rFonts w:ascii="Times New Roman" w:hAnsi="Times New Roman" w:cs="Times New Roman"/>
          <w:sz w:val="24"/>
          <w:szCs w:val="24"/>
        </w:rPr>
        <w:t>Особое значение дисциплина имеет при формировании и развитии ОК 02.</w:t>
      </w:r>
    </w:p>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b/>
          <w:sz w:val="24"/>
          <w:szCs w:val="24"/>
        </w:rPr>
      </w:pPr>
    </w:p>
    <w:p w:rsidR="00A22196" w:rsidRPr="0050425B" w:rsidRDefault="00A22196" w:rsidP="00AB23E4">
      <w:pPr>
        <w:spacing w:after="0"/>
        <w:ind w:firstLine="709"/>
        <w:rPr>
          <w:rFonts w:ascii="Times New Roman" w:hAnsi="Times New Roman" w:cs="Times New Roman"/>
          <w:b/>
          <w:sz w:val="24"/>
          <w:szCs w:val="24"/>
        </w:rPr>
      </w:pPr>
      <w:r w:rsidRPr="0050425B">
        <w:rPr>
          <w:rFonts w:ascii="Times New Roman" w:hAnsi="Times New Roman" w:cs="Times New Roman"/>
          <w:b/>
          <w:sz w:val="24"/>
          <w:szCs w:val="24"/>
        </w:rPr>
        <w:t>1.2. Цель и планируемые результаты освоения дисциплины:</w:t>
      </w:r>
    </w:p>
    <w:p w:rsidR="00A22196" w:rsidRPr="0050425B" w:rsidRDefault="00A22196" w:rsidP="00AB23E4">
      <w:pPr>
        <w:suppressAutoHyphens/>
        <w:spacing w:after="0" w:line="240" w:lineRule="auto"/>
        <w:ind w:firstLine="709"/>
        <w:jc w:val="both"/>
        <w:rPr>
          <w:rFonts w:ascii="Times New Roman" w:hAnsi="Times New Roman" w:cs="Times New Roman"/>
          <w:sz w:val="24"/>
          <w:szCs w:val="24"/>
          <w:lang w:eastAsia="en-US"/>
        </w:rPr>
      </w:pPr>
      <w:r w:rsidRPr="0050425B">
        <w:rPr>
          <w:rFonts w:ascii="Times New Roman" w:hAnsi="Times New Roman" w:cs="Times New Roman"/>
          <w:sz w:val="24"/>
          <w:szCs w:val="24"/>
        </w:rPr>
        <w:t xml:space="preserve">В рамках программы учебной дисциплины обучающимися осваиваются умения </w:t>
      </w:r>
      <w:r w:rsidRPr="0050425B">
        <w:rPr>
          <w:rFonts w:ascii="Times New Roman" w:hAnsi="Times New Roman" w:cs="Times New Roman"/>
          <w:sz w:val="24"/>
          <w:szCs w:val="24"/>
        </w:rPr>
        <w:br/>
        <w:t>и знания</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49"/>
        <w:gridCol w:w="1357"/>
        <w:gridCol w:w="2696"/>
        <w:gridCol w:w="1338"/>
        <w:gridCol w:w="2431"/>
      </w:tblGrid>
      <w:tr w:rsidR="00A22196" w:rsidRPr="0050425B" w:rsidTr="00936A7D">
        <w:trPr>
          <w:trHeight w:val="649"/>
        </w:trPr>
        <w:tc>
          <w:tcPr>
            <w:tcW w:w="1749" w:type="dxa"/>
            <w:hideMark/>
          </w:tcPr>
          <w:p w:rsidR="00A22196" w:rsidRPr="0050425B" w:rsidRDefault="00A22196" w:rsidP="00AB23E4">
            <w:pPr>
              <w:suppressAutoHyphens/>
              <w:spacing w:after="0" w:line="240" w:lineRule="auto"/>
              <w:jc w:val="center"/>
              <w:rPr>
                <w:rFonts w:ascii="Times New Roman" w:hAnsi="Times New Roman" w:cs="Times New Roman"/>
                <w:sz w:val="24"/>
                <w:szCs w:val="24"/>
              </w:rPr>
            </w:pPr>
            <w:r w:rsidRPr="0050425B">
              <w:rPr>
                <w:rFonts w:ascii="Times New Roman" w:hAnsi="Times New Roman" w:cs="Times New Roman"/>
                <w:sz w:val="24"/>
                <w:szCs w:val="24"/>
              </w:rPr>
              <w:t>Код</w:t>
            </w:r>
          </w:p>
          <w:p w:rsidR="00A22196" w:rsidRPr="0050425B" w:rsidRDefault="00A22196" w:rsidP="00AB23E4">
            <w:pPr>
              <w:suppressAutoHyphens/>
              <w:spacing w:after="0" w:line="240" w:lineRule="auto"/>
              <w:jc w:val="center"/>
              <w:rPr>
                <w:rFonts w:ascii="Times New Roman" w:hAnsi="Times New Roman" w:cs="Times New Roman"/>
                <w:sz w:val="24"/>
                <w:szCs w:val="24"/>
              </w:rPr>
            </w:pPr>
            <w:r w:rsidRPr="0050425B">
              <w:rPr>
                <w:rFonts w:ascii="Times New Roman" w:hAnsi="Times New Roman" w:cs="Times New Roman"/>
                <w:sz w:val="24"/>
                <w:szCs w:val="24"/>
              </w:rPr>
              <w:t>ПК, ОК</w:t>
            </w:r>
          </w:p>
        </w:tc>
        <w:tc>
          <w:tcPr>
            <w:tcW w:w="1357" w:type="dxa"/>
          </w:tcPr>
          <w:p w:rsidR="00A22196" w:rsidRPr="0050425B" w:rsidRDefault="00A22196" w:rsidP="00AB23E4">
            <w:pPr>
              <w:suppressAutoHyphens/>
              <w:spacing w:after="0" w:line="240" w:lineRule="auto"/>
              <w:jc w:val="center"/>
              <w:rPr>
                <w:rFonts w:ascii="Times New Roman" w:hAnsi="Times New Roman" w:cs="Times New Roman"/>
                <w:sz w:val="24"/>
                <w:szCs w:val="24"/>
              </w:rPr>
            </w:pPr>
            <w:r w:rsidRPr="0050425B">
              <w:rPr>
                <w:rFonts w:ascii="Times New Roman" w:hAnsi="Times New Roman" w:cs="Times New Roman"/>
                <w:sz w:val="24"/>
                <w:szCs w:val="24"/>
              </w:rPr>
              <w:t>Код умений</w:t>
            </w:r>
          </w:p>
        </w:tc>
        <w:tc>
          <w:tcPr>
            <w:tcW w:w="2696" w:type="dxa"/>
            <w:hideMark/>
          </w:tcPr>
          <w:p w:rsidR="00A22196" w:rsidRPr="0050425B" w:rsidRDefault="00A22196" w:rsidP="00AB23E4">
            <w:pPr>
              <w:suppressAutoHyphens/>
              <w:spacing w:after="0" w:line="240" w:lineRule="auto"/>
              <w:jc w:val="center"/>
              <w:rPr>
                <w:rFonts w:ascii="Times New Roman" w:hAnsi="Times New Roman" w:cs="Times New Roman"/>
                <w:sz w:val="24"/>
                <w:szCs w:val="24"/>
              </w:rPr>
            </w:pPr>
            <w:r w:rsidRPr="0050425B">
              <w:rPr>
                <w:rFonts w:ascii="Times New Roman" w:hAnsi="Times New Roman" w:cs="Times New Roman"/>
                <w:sz w:val="24"/>
                <w:szCs w:val="24"/>
              </w:rPr>
              <w:t>Умения</w:t>
            </w:r>
          </w:p>
        </w:tc>
        <w:tc>
          <w:tcPr>
            <w:tcW w:w="1338" w:type="dxa"/>
          </w:tcPr>
          <w:p w:rsidR="00A22196" w:rsidRPr="0050425B" w:rsidRDefault="00A22196" w:rsidP="00AB23E4">
            <w:pPr>
              <w:suppressAutoHyphens/>
              <w:spacing w:after="0" w:line="240" w:lineRule="auto"/>
              <w:jc w:val="center"/>
              <w:rPr>
                <w:rFonts w:ascii="Times New Roman" w:hAnsi="Times New Roman" w:cs="Times New Roman"/>
                <w:sz w:val="24"/>
                <w:szCs w:val="24"/>
              </w:rPr>
            </w:pPr>
            <w:r w:rsidRPr="0050425B">
              <w:rPr>
                <w:rFonts w:ascii="Times New Roman" w:hAnsi="Times New Roman" w:cs="Times New Roman"/>
                <w:sz w:val="24"/>
                <w:szCs w:val="24"/>
              </w:rPr>
              <w:t>Код знаний</w:t>
            </w:r>
          </w:p>
        </w:tc>
        <w:tc>
          <w:tcPr>
            <w:tcW w:w="2431" w:type="dxa"/>
            <w:hideMark/>
          </w:tcPr>
          <w:p w:rsidR="00A22196" w:rsidRPr="0050425B" w:rsidRDefault="00A22196" w:rsidP="00AB23E4">
            <w:pPr>
              <w:suppressAutoHyphens/>
              <w:spacing w:after="0" w:line="240" w:lineRule="auto"/>
              <w:jc w:val="center"/>
              <w:rPr>
                <w:rFonts w:ascii="Times New Roman" w:hAnsi="Times New Roman" w:cs="Times New Roman"/>
                <w:sz w:val="24"/>
                <w:szCs w:val="24"/>
              </w:rPr>
            </w:pPr>
            <w:r w:rsidRPr="0050425B">
              <w:rPr>
                <w:rFonts w:ascii="Times New Roman" w:hAnsi="Times New Roman" w:cs="Times New Roman"/>
                <w:sz w:val="24"/>
                <w:szCs w:val="24"/>
              </w:rPr>
              <w:t>Знания</w:t>
            </w:r>
          </w:p>
        </w:tc>
      </w:tr>
      <w:tr w:rsidR="00A22196" w:rsidRPr="0050425B" w:rsidTr="00936A7D">
        <w:trPr>
          <w:trHeight w:val="212"/>
        </w:trPr>
        <w:tc>
          <w:tcPr>
            <w:tcW w:w="1749" w:type="dxa"/>
            <w:vMerge w:val="restart"/>
          </w:tcPr>
          <w:p w:rsidR="00A22196" w:rsidRPr="0050425B" w:rsidRDefault="00A22196" w:rsidP="00AB23E4">
            <w:pPr>
              <w:spacing w:after="0" w:line="240" w:lineRule="auto"/>
              <w:rPr>
                <w:rFonts w:ascii="Times New Roman" w:eastAsia="Times New Roman" w:hAnsi="Times New Roman" w:cs="Times New Roman"/>
                <w:b/>
                <w:bCs/>
              </w:rPr>
            </w:pPr>
            <w:r w:rsidRPr="0050425B">
              <w:rPr>
                <w:rFonts w:ascii="Times New Roman" w:eastAsia="Times New Roman" w:hAnsi="Times New Roman" w:cs="Times New Roman"/>
                <w:b/>
                <w:bCs/>
              </w:rPr>
              <w:t>ПК 1.3</w:t>
            </w:r>
          </w:p>
          <w:p w:rsidR="00A22196" w:rsidRPr="0050425B" w:rsidRDefault="00A22196" w:rsidP="00AB23E4">
            <w:pPr>
              <w:suppressAutoHyphens/>
              <w:spacing w:after="0" w:line="240" w:lineRule="auto"/>
              <w:rPr>
                <w:rFonts w:ascii="Times New Roman" w:hAnsi="Times New Roman" w:cs="Times New Roman"/>
                <w:b/>
                <w:bCs/>
                <w:i/>
              </w:rPr>
            </w:pPr>
          </w:p>
        </w:tc>
        <w:tc>
          <w:tcPr>
            <w:tcW w:w="1357" w:type="dxa"/>
          </w:tcPr>
          <w:p w:rsidR="00A22196" w:rsidRPr="0050425B" w:rsidRDefault="00A22196" w:rsidP="00AB23E4">
            <w:pPr>
              <w:spacing w:after="0"/>
              <w:rPr>
                <w:rFonts w:ascii="Times New Roman" w:hAnsi="Times New Roman" w:cs="Times New Roman"/>
                <w:sz w:val="24"/>
                <w:szCs w:val="24"/>
              </w:rPr>
            </w:pPr>
            <w:r w:rsidRPr="0050425B">
              <w:rPr>
                <w:rFonts w:ascii="Times New Roman" w:hAnsi="Times New Roman" w:cs="Times New Roman"/>
                <w:sz w:val="24"/>
                <w:szCs w:val="24"/>
              </w:rPr>
              <w:t>У 1.3.01</w:t>
            </w:r>
          </w:p>
        </w:tc>
        <w:tc>
          <w:tcPr>
            <w:tcW w:w="2696" w:type="dxa"/>
          </w:tcPr>
          <w:p w:rsidR="00A22196" w:rsidRPr="0050425B" w:rsidRDefault="00A22196" w:rsidP="00AB23E4">
            <w:pPr>
              <w:spacing w:after="0" w:line="240" w:lineRule="auto"/>
              <w:jc w:val="both"/>
              <w:rPr>
                <w:rFonts w:ascii="Times New Roman" w:eastAsia="Calibri" w:hAnsi="Times New Roman" w:cs="Times New Roman"/>
                <w:color w:val="000000"/>
                <w:sz w:val="24"/>
                <w:szCs w:val="24"/>
                <w:lang w:eastAsia="en-US"/>
              </w:rPr>
            </w:pPr>
            <w:r w:rsidRPr="0050425B">
              <w:rPr>
                <w:rFonts w:ascii="Times New Roman" w:eastAsia="Calibri" w:hAnsi="Times New Roman" w:cs="Times New Roman"/>
                <w:color w:val="000000"/>
                <w:sz w:val="24"/>
                <w:szCs w:val="24"/>
                <w:lang w:eastAsia="en-US"/>
              </w:rPr>
              <w:t>оформления текстовых и графических материалов архитектурного раздела проектной документации;</w:t>
            </w:r>
          </w:p>
          <w:p w:rsidR="00A22196" w:rsidRPr="0050425B" w:rsidRDefault="00A22196" w:rsidP="00AB23E4">
            <w:pPr>
              <w:spacing w:after="0" w:line="240" w:lineRule="auto"/>
              <w:ind w:firstLine="13"/>
              <w:rPr>
                <w:rFonts w:ascii="Times New Roman" w:hAnsi="Times New Roman" w:cs="Times New Roman"/>
                <w:i/>
              </w:rPr>
            </w:pPr>
            <w:r w:rsidRPr="0050425B">
              <w:rPr>
                <w:rFonts w:ascii="Times New Roman" w:eastAsia="Calibri" w:hAnsi="Times New Roman" w:cs="Times New Roman"/>
                <w:color w:val="000000"/>
                <w:sz w:val="24"/>
                <w:szCs w:val="24"/>
                <w:lang w:eastAsia="en-US"/>
              </w:rPr>
              <w:t>оформлении рабочей документации по архитектурному разделу проекта</w:t>
            </w:r>
          </w:p>
        </w:tc>
        <w:tc>
          <w:tcPr>
            <w:tcW w:w="1338" w:type="dxa"/>
          </w:tcPr>
          <w:p w:rsidR="00A22196" w:rsidRPr="0050425B" w:rsidRDefault="00A22196" w:rsidP="00AB23E4">
            <w:pPr>
              <w:spacing w:after="0"/>
              <w:rPr>
                <w:rFonts w:ascii="Times New Roman" w:hAnsi="Times New Roman" w:cs="Times New Roman"/>
                <w:sz w:val="24"/>
                <w:szCs w:val="24"/>
              </w:rPr>
            </w:pPr>
            <w:r w:rsidRPr="0050425B">
              <w:rPr>
                <w:rFonts w:ascii="Times New Roman" w:hAnsi="Times New Roman" w:cs="Times New Roman"/>
                <w:sz w:val="24"/>
                <w:szCs w:val="24"/>
              </w:rPr>
              <w:t>З 1.3.01</w:t>
            </w:r>
          </w:p>
        </w:tc>
        <w:tc>
          <w:tcPr>
            <w:tcW w:w="2431" w:type="dxa"/>
          </w:tcPr>
          <w:p w:rsidR="00A22196" w:rsidRPr="0050425B" w:rsidRDefault="00A22196" w:rsidP="00AB23E4">
            <w:pPr>
              <w:spacing w:after="0" w:line="240" w:lineRule="auto"/>
              <w:ind w:firstLine="13"/>
              <w:rPr>
                <w:rFonts w:ascii="Times New Roman" w:hAnsi="Times New Roman" w:cs="Times New Roman"/>
                <w:i/>
              </w:rPr>
            </w:pPr>
            <w:r w:rsidRPr="0050425B">
              <w:rPr>
                <w:rFonts w:ascii="Times New Roman" w:hAnsi="Times New Roman" w:cs="Times New Roman"/>
                <w:bCs/>
                <w:sz w:val="24"/>
                <w:szCs w:val="24"/>
              </w:rPr>
              <w:t>методы наглядного изображения и моделирования архитектурной формы и пространства;</w:t>
            </w:r>
          </w:p>
        </w:tc>
      </w:tr>
      <w:tr w:rsidR="00A22196" w:rsidRPr="0050425B" w:rsidTr="00936A7D">
        <w:trPr>
          <w:trHeight w:val="212"/>
        </w:trPr>
        <w:tc>
          <w:tcPr>
            <w:tcW w:w="1749" w:type="dxa"/>
            <w:vMerge/>
          </w:tcPr>
          <w:p w:rsidR="00A22196" w:rsidRPr="0050425B" w:rsidRDefault="00A22196" w:rsidP="00AB23E4">
            <w:pPr>
              <w:suppressAutoHyphens/>
              <w:spacing w:after="0" w:line="240" w:lineRule="auto"/>
              <w:rPr>
                <w:rFonts w:ascii="Times New Roman" w:hAnsi="Times New Roman" w:cs="Times New Roman"/>
                <w:i/>
              </w:rPr>
            </w:pPr>
          </w:p>
        </w:tc>
        <w:tc>
          <w:tcPr>
            <w:tcW w:w="1357" w:type="dxa"/>
          </w:tcPr>
          <w:p w:rsidR="00A22196" w:rsidRPr="0050425B" w:rsidRDefault="00A22196" w:rsidP="00AB23E4">
            <w:pPr>
              <w:spacing w:after="0"/>
              <w:rPr>
                <w:rFonts w:ascii="Times New Roman" w:hAnsi="Times New Roman" w:cs="Times New Roman"/>
                <w:sz w:val="24"/>
                <w:szCs w:val="24"/>
              </w:rPr>
            </w:pPr>
            <w:r w:rsidRPr="0050425B">
              <w:rPr>
                <w:rFonts w:ascii="Times New Roman" w:hAnsi="Times New Roman" w:cs="Times New Roman"/>
                <w:sz w:val="24"/>
                <w:szCs w:val="24"/>
              </w:rPr>
              <w:t>У 1.2.03</w:t>
            </w:r>
          </w:p>
        </w:tc>
        <w:tc>
          <w:tcPr>
            <w:tcW w:w="2696" w:type="dxa"/>
          </w:tcPr>
          <w:p w:rsidR="00A22196" w:rsidRPr="0050425B" w:rsidRDefault="00A22196" w:rsidP="00AB23E4">
            <w:pPr>
              <w:spacing w:after="0" w:line="240" w:lineRule="auto"/>
              <w:ind w:firstLine="13"/>
              <w:rPr>
                <w:rFonts w:ascii="Times New Roman" w:hAnsi="Times New Roman" w:cs="Times New Roman"/>
                <w:i/>
              </w:rPr>
            </w:pPr>
            <w:r w:rsidRPr="0050425B">
              <w:rPr>
                <w:rFonts w:ascii="Times New Roman" w:hAnsi="Times New Roman" w:cs="Times New Roman"/>
                <w:sz w:val="24"/>
                <w:szCs w:val="24"/>
              </w:rPr>
              <w:t>оформлять рабочую документацию по архитектурному разделу проекта, включая основные комплекты рабочих чертежей и прилагаемые к ним документы;</w:t>
            </w:r>
          </w:p>
        </w:tc>
        <w:tc>
          <w:tcPr>
            <w:tcW w:w="1338" w:type="dxa"/>
          </w:tcPr>
          <w:p w:rsidR="00A22196" w:rsidRPr="0050425B" w:rsidRDefault="00A22196" w:rsidP="00AB23E4">
            <w:pPr>
              <w:spacing w:after="0"/>
              <w:rPr>
                <w:rFonts w:ascii="Times New Roman" w:hAnsi="Times New Roman" w:cs="Times New Roman"/>
                <w:sz w:val="24"/>
                <w:szCs w:val="24"/>
              </w:rPr>
            </w:pPr>
            <w:r w:rsidRPr="0050425B">
              <w:rPr>
                <w:rFonts w:ascii="Times New Roman" w:hAnsi="Times New Roman" w:cs="Times New Roman"/>
                <w:sz w:val="24"/>
                <w:szCs w:val="24"/>
              </w:rPr>
              <w:t>З 1.3.04</w:t>
            </w:r>
          </w:p>
        </w:tc>
        <w:tc>
          <w:tcPr>
            <w:tcW w:w="2431" w:type="dxa"/>
          </w:tcPr>
          <w:p w:rsidR="00A22196" w:rsidRPr="0050425B" w:rsidRDefault="00A22196" w:rsidP="00AB23E4">
            <w:pPr>
              <w:spacing w:after="0" w:line="240" w:lineRule="auto"/>
              <w:ind w:firstLine="13"/>
              <w:rPr>
                <w:rFonts w:ascii="Times New Roman" w:hAnsi="Times New Roman" w:cs="Times New Roman"/>
                <w:i/>
              </w:rPr>
            </w:pPr>
            <w:r w:rsidRPr="0050425B">
              <w:rPr>
                <w:rFonts w:ascii="Times New Roman" w:hAnsi="Times New Roman" w:cs="Times New Roman"/>
                <w:bCs/>
                <w:sz w:val="24"/>
                <w:szCs w:val="24"/>
              </w:rPr>
              <w:t>методы автоматизированного проектирования, основные программные комплексы проектирования, компьютерного моделирования, создания чертежей и моделей;</w:t>
            </w:r>
          </w:p>
        </w:tc>
      </w:tr>
      <w:tr w:rsidR="00A22196" w:rsidRPr="0050425B" w:rsidTr="00936A7D">
        <w:trPr>
          <w:trHeight w:val="212"/>
        </w:trPr>
        <w:tc>
          <w:tcPr>
            <w:tcW w:w="1749" w:type="dxa"/>
          </w:tcPr>
          <w:p w:rsidR="00A22196" w:rsidRPr="0050425B" w:rsidRDefault="00A22196" w:rsidP="00AB23E4">
            <w:pPr>
              <w:suppressAutoHyphens/>
              <w:spacing w:after="0" w:line="240" w:lineRule="auto"/>
              <w:rPr>
                <w:rFonts w:ascii="Times New Roman" w:hAnsi="Times New Roman" w:cs="Times New Roman"/>
                <w:b/>
                <w:bCs/>
                <w:iCs/>
              </w:rPr>
            </w:pPr>
            <w:r w:rsidRPr="0050425B">
              <w:rPr>
                <w:rFonts w:ascii="Times New Roman" w:hAnsi="Times New Roman" w:cs="Times New Roman"/>
                <w:b/>
                <w:bCs/>
                <w:iCs/>
              </w:rPr>
              <w:t>ПК 4.1</w:t>
            </w:r>
          </w:p>
        </w:tc>
        <w:tc>
          <w:tcPr>
            <w:tcW w:w="1357" w:type="dxa"/>
          </w:tcPr>
          <w:p w:rsidR="00A22196" w:rsidRPr="0050425B" w:rsidRDefault="00A22196" w:rsidP="00AB23E4">
            <w:pPr>
              <w:spacing w:after="0"/>
              <w:rPr>
                <w:rFonts w:ascii="Times New Roman" w:hAnsi="Times New Roman" w:cs="Times New Roman"/>
                <w:sz w:val="24"/>
                <w:szCs w:val="24"/>
              </w:rPr>
            </w:pPr>
            <w:r w:rsidRPr="0050425B">
              <w:rPr>
                <w:rFonts w:ascii="Times New Roman" w:hAnsi="Times New Roman" w:cs="Times New Roman"/>
                <w:sz w:val="24"/>
                <w:szCs w:val="24"/>
              </w:rPr>
              <w:t>У 4.1.01</w:t>
            </w:r>
          </w:p>
        </w:tc>
        <w:tc>
          <w:tcPr>
            <w:tcW w:w="2696" w:type="dxa"/>
          </w:tcPr>
          <w:p w:rsidR="00A22196" w:rsidRPr="0050425B" w:rsidRDefault="00A22196" w:rsidP="00AB23E4">
            <w:pPr>
              <w:spacing w:after="0" w:line="240" w:lineRule="auto"/>
              <w:ind w:firstLine="13"/>
              <w:rPr>
                <w:rFonts w:ascii="Times New Roman" w:eastAsia="Calibri" w:hAnsi="Times New Roman" w:cs="Times New Roman"/>
                <w:color w:val="000000"/>
                <w:sz w:val="24"/>
                <w:szCs w:val="24"/>
                <w:lang w:eastAsia="en-US"/>
              </w:rPr>
            </w:pPr>
            <w:r w:rsidRPr="0050425B">
              <w:rPr>
                <w:rFonts w:ascii="Times New Roman" w:hAnsi="Times New Roman" w:cs="Times New Roman"/>
                <w:sz w:val="24"/>
                <w:szCs w:val="24"/>
              </w:rPr>
              <w:t>применять программное обеспечение, компьютерные и телекоммуникационные средства в профессиональной деятельности</w:t>
            </w:r>
          </w:p>
        </w:tc>
        <w:tc>
          <w:tcPr>
            <w:tcW w:w="1338" w:type="dxa"/>
          </w:tcPr>
          <w:p w:rsidR="00A22196" w:rsidRPr="0050425B" w:rsidRDefault="00A22196" w:rsidP="00AB23E4">
            <w:pPr>
              <w:spacing w:after="0"/>
              <w:rPr>
                <w:rFonts w:ascii="Times New Roman" w:hAnsi="Times New Roman" w:cs="Times New Roman"/>
                <w:sz w:val="24"/>
                <w:szCs w:val="24"/>
              </w:rPr>
            </w:pPr>
            <w:r w:rsidRPr="0050425B">
              <w:rPr>
                <w:rFonts w:ascii="Times New Roman" w:hAnsi="Times New Roman" w:cs="Times New Roman"/>
                <w:sz w:val="24"/>
                <w:szCs w:val="24"/>
              </w:rPr>
              <w:t>З 4.1.01</w:t>
            </w:r>
          </w:p>
        </w:tc>
        <w:tc>
          <w:tcPr>
            <w:tcW w:w="2431" w:type="dxa"/>
          </w:tcPr>
          <w:p w:rsidR="00A22196" w:rsidRPr="0050425B" w:rsidRDefault="00A22196" w:rsidP="00AB23E4">
            <w:pPr>
              <w:spacing w:after="0" w:line="240" w:lineRule="auto"/>
              <w:ind w:firstLine="13"/>
              <w:rPr>
                <w:rFonts w:ascii="Times New Roman" w:hAnsi="Times New Roman" w:cs="Times New Roman"/>
                <w:i/>
              </w:rPr>
            </w:pPr>
            <w:r w:rsidRPr="0050425B">
              <w:rPr>
                <w:rFonts w:ascii="Times New Roman" w:hAnsi="Times New Roman" w:cs="Times New Roman"/>
                <w:sz w:val="24"/>
                <w:szCs w:val="24"/>
              </w:rPr>
              <w:t>технологии освоения пакетов прикладных программ</w:t>
            </w:r>
          </w:p>
        </w:tc>
      </w:tr>
      <w:tr w:rsidR="00A22196" w:rsidRPr="0050425B" w:rsidTr="00936A7D">
        <w:trPr>
          <w:trHeight w:val="212"/>
        </w:trPr>
        <w:tc>
          <w:tcPr>
            <w:tcW w:w="1749" w:type="dxa"/>
            <w:vMerge w:val="restart"/>
          </w:tcPr>
          <w:p w:rsidR="00A22196" w:rsidRPr="0050425B" w:rsidRDefault="00A22196" w:rsidP="00AB23E4">
            <w:pPr>
              <w:spacing w:after="0" w:line="240" w:lineRule="auto"/>
              <w:rPr>
                <w:rFonts w:ascii="Times New Roman" w:eastAsia="Times New Roman" w:hAnsi="Times New Roman" w:cs="Times New Roman"/>
                <w:b/>
                <w:bCs/>
              </w:rPr>
            </w:pPr>
            <w:r w:rsidRPr="0050425B">
              <w:rPr>
                <w:rFonts w:ascii="Times New Roman" w:eastAsia="Times New Roman" w:hAnsi="Times New Roman" w:cs="Times New Roman"/>
                <w:b/>
                <w:bCs/>
              </w:rPr>
              <w:t>ОК 02</w:t>
            </w:r>
          </w:p>
          <w:p w:rsidR="00A22196" w:rsidRPr="0050425B" w:rsidRDefault="00A22196" w:rsidP="00AB23E4">
            <w:pPr>
              <w:suppressAutoHyphens/>
              <w:spacing w:after="0" w:line="240" w:lineRule="auto"/>
              <w:rPr>
                <w:rFonts w:ascii="Times New Roman" w:hAnsi="Times New Roman" w:cs="Times New Roman"/>
                <w:b/>
                <w:bCs/>
                <w:i/>
              </w:rPr>
            </w:pPr>
          </w:p>
        </w:tc>
        <w:tc>
          <w:tcPr>
            <w:tcW w:w="1357" w:type="dxa"/>
          </w:tcPr>
          <w:p w:rsidR="00A22196" w:rsidRPr="0050425B" w:rsidRDefault="00A22196" w:rsidP="00AB23E4">
            <w:pPr>
              <w:spacing w:after="0"/>
              <w:rPr>
                <w:rFonts w:ascii="Times New Roman" w:hAnsi="Times New Roman" w:cs="Times New Roman"/>
                <w:sz w:val="24"/>
                <w:szCs w:val="24"/>
              </w:rPr>
            </w:pPr>
            <w:r w:rsidRPr="0050425B">
              <w:rPr>
                <w:rFonts w:ascii="Times New Roman" w:hAnsi="Times New Roman" w:cs="Times New Roman"/>
                <w:bCs/>
                <w:iCs/>
                <w:sz w:val="24"/>
                <w:szCs w:val="24"/>
              </w:rPr>
              <w:t>Уо 02.01</w:t>
            </w:r>
          </w:p>
        </w:tc>
        <w:tc>
          <w:tcPr>
            <w:tcW w:w="2696" w:type="dxa"/>
          </w:tcPr>
          <w:p w:rsidR="00A22196" w:rsidRPr="0050425B" w:rsidRDefault="00A22196" w:rsidP="00AB23E4">
            <w:pPr>
              <w:spacing w:after="0" w:line="240" w:lineRule="auto"/>
              <w:ind w:firstLine="13"/>
              <w:rPr>
                <w:rFonts w:ascii="Times New Roman" w:hAnsi="Times New Roman" w:cs="Times New Roman"/>
                <w:i/>
              </w:rPr>
            </w:pPr>
            <w:r w:rsidRPr="0050425B">
              <w:rPr>
                <w:rFonts w:ascii="Times New Roman" w:hAnsi="Times New Roman" w:cs="Times New Roman"/>
                <w:iCs/>
                <w:sz w:val="24"/>
                <w:szCs w:val="24"/>
              </w:rPr>
              <w:t>определять задачи для поиска информации</w:t>
            </w:r>
          </w:p>
        </w:tc>
        <w:tc>
          <w:tcPr>
            <w:tcW w:w="1338" w:type="dxa"/>
          </w:tcPr>
          <w:p w:rsidR="00A22196" w:rsidRPr="0050425B" w:rsidRDefault="00A22196" w:rsidP="00AB23E4">
            <w:pPr>
              <w:spacing w:after="0"/>
              <w:rPr>
                <w:rFonts w:ascii="Times New Roman" w:hAnsi="Times New Roman" w:cs="Times New Roman"/>
                <w:sz w:val="24"/>
                <w:szCs w:val="24"/>
              </w:rPr>
            </w:pPr>
            <w:r w:rsidRPr="0050425B">
              <w:rPr>
                <w:rFonts w:ascii="Times New Roman" w:hAnsi="Times New Roman" w:cs="Times New Roman"/>
                <w:bCs/>
                <w:iCs/>
                <w:sz w:val="24"/>
                <w:szCs w:val="24"/>
              </w:rPr>
              <w:t>Зо 02.03</w:t>
            </w:r>
          </w:p>
        </w:tc>
        <w:tc>
          <w:tcPr>
            <w:tcW w:w="2431" w:type="dxa"/>
          </w:tcPr>
          <w:p w:rsidR="00A22196" w:rsidRPr="0050425B" w:rsidRDefault="00A22196" w:rsidP="00AB23E4">
            <w:pPr>
              <w:spacing w:after="0" w:line="240" w:lineRule="auto"/>
              <w:ind w:firstLine="13"/>
              <w:rPr>
                <w:rFonts w:ascii="Times New Roman" w:hAnsi="Times New Roman" w:cs="Times New Roman"/>
                <w:i/>
              </w:rPr>
            </w:pPr>
            <w:r w:rsidRPr="0050425B">
              <w:rPr>
                <w:rFonts w:ascii="Times New Roman" w:hAnsi="Times New Roman" w:cs="Times New Roman"/>
                <w:iCs/>
                <w:sz w:val="24"/>
                <w:szCs w:val="24"/>
              </w:rPr>
              <w:t xml:space="preserve">формат оформления результатов поиска информации, </w:t>
            </w:r>
            <w:r w:rsidRPr="0050425B">
              <w:rPr>
                <w:rFonts w:ascii="Times New Roman" w:hAnsi="Times New Roman" w:cs="Times New Roman"/>
                <w:bCs/>
                <w:iCs/>
                <w:sz w:val="24"/>
                <w:szCs w:val="24"/>
              </w:rPr>
              <w:t>современные средства и устройства информатизации</w:t>
            </w:r>
          </w:p>
        </w:tc>
      </w:tr>
      <w:tr w:rsidR="00A22196" w:rsidRPr="0050425B" w:rsidTr="00936A7D">
        <w:trPr>
          <w:trHeight w:val="212"/>
        </w:trPr>
        <w:tc>
          <w:tcPr>
            <w:tcW w:w="1749" w:type="dxa"/>
            <w:vMerge/>
          </w:tcPr>
          <w:p w:rsidR="00A22196" w:rsidRPr="0050425B" w:rsidRDefault="00A22196" w:rsidP="00AB23E4">
            <w:pPr>
              <w:spacing w:after="0" w:line="240" w:lineRule="auto"/>
              <w:rPr>
                <w:rFonts w:ascii="Times New Roman" w:eastAsia="Times New Roman" w:hAnsi="Times New Roman" w:cs="Times New Roman"/>
                <w:b/>
                <w:bCs/>
              </w:rPr>
            </w:pPr>
          </w:p>
        </w:tc>
        <w:tc>
          <w:tcPr>
            <w:tcW w:w="1357" w:type="dxa"/>
          </w:tcPr>
          <w:p w:rsidR="00A22196" w:rsidRPr="0050425B" w:rsidRDefault="00A22196" w:rsidP="00AB23E4">
            <w:pPr>
              <w:spacing w:after="0"/>
              <w:rPr>
                <w:rFonts w:ascii="Times New Roman" w:hAnsi="Times New Roman" w:cs="Times New Roman"/>
                <w:bCs/>
                <w:iCs/>
                <w:sz w:val="24"/>
                <w:szCs w:val="24"/>
              </w:rPr>
            </w:pPr>
            <w:r w:rsidRPr="0050425B">
              <w:rPr>
                <w:rFonts w:ascii="Times New Roman" w:hAnsi="Times New Roman" w:cs="Times New Roman"/>
                <w:bCs/>
                <w:iCs/>
                <w:sz w:val="24"/>
                <w:szCs w:val="24"/>
              </w:rPr>
              <w:t>Уо 02.03</w:t>
            </w:r>
          </w:p>
        </w:tc>
        <w:tc>
          <w:tcPr>
            <w:tcW w:w="2696" w:type="dxa"/>
          </w:tcPr>
          <w:p w:rsidR="00A22196" w:rsidRPr="0050425B" w:rsidRDefault="00A22196" w:rsidP="00AB23E4">
            <w:pPr>
              <w:spacing w:after="0" w:line="240" w:lineRule="auto"/>
              <w:ind w:firstLine="13"/>
              <w:rPr>
                <w:rFonts w:ascii="Times New Roman" w:hAnsi="Times New Roman" w:cs="Times New Roman"/>
                <w:iCs/>
                <w:sz w:val="24"/>
                <w:szCs w:val="24"/>
              </w:rPr>
            </w:pPr>
            <w:r w:rsidRPr="0050425B">
              <w:rPr>
                <w:rFonts w:ascii="Times New Roman" w:hAnsi="Times New Roman" w:cs="Times New Roman"/>
                <w:iCs/>
                <w:sz w:val="24"/>
                <w:szCs w:val="24"/>
              </w:rPr>
              <w:t>планировать процесс поиска; структурировать получаемую информацию</w:t>
            </w:r>
          </w:p>
        </w:tc>
        <w:tc>
          <w:tcPr>
            <w:tcW w:w="1338" w:type="dxa"/>
          </w:tcPr>
          <w:p w:rsidR="00A22196" w:rsidRPr="0050425B" w:rsidRDefault="00A22196" w:rsidP="00AB23E4">
            <w:pPr>
              <w:spacing w:after="0"/>
              <w:rPr>
                <w:rFonts w:ascii="Times New Roman" w:hAnsi="Times New Roman" w:cs="Times New Roman"/>
                <w:bCs/>
                <w:iCs/>
                <w:sz w:val="24"/>
                <w:szCs w:val="24"/>
              </w:rPr>
            </w:pPr>
            <w:r w:rsidRPr="0050425B">
              <w:rPr>
                <w:rFonts w:ascii="Times New Roman" w:hAnsi="Times New Roman" w:cs="Times New Roman"/>
                <w:bCs/>
                <w:iCs/>
                <w:sz w:val="24"/>
                <w:szCs w:val="24"/>
              </w:rPr>
              <w:t>Зо 02.04</w:t>
            </w:r>
          </w:p>
        </w:tc>
        <w:tc>
          <w:tcPr>
            <w:tcW w:w="2431" w:type="dxa"/>
          </w:tcPr>
          <w:p w:rsidR="00A22196" w:rsidRPr="0050425B" w:rsidRDefault="00A22196" w:rsidP="00AB23E4">
            <w:pPr>
              <w:spacing w:after="0" w:line="240" w:lineRule="auto"/>
              <w:ind w:firstLine="13"/>
              <w:rPr>
                <w:rFonts w:ascii="Times New Roman" w:hAnsi="Times New Roman" w:cs="Times New Roman"/>
                <w:iCs/>
                <w:sz w:val="24"/>
                <w:szCs w:val="24"/>
              </w:rPr>
            </w:pPr>
            <w:r w:rsidRPr="0050425B">
              <w:rPr>
                <w:rFonts w:ascii="Times New Roman" w:hAnsi="Times New Roman" w:cs="Times New Roman"/>
                <w:bCs/>
                <w:iCs/>
                <w:sz w:val="24"/>
                <w:szCs w:val="24"/>
              </w:rPr>
              <w:t>порядок их применения и программное обеспечение в профессиональной деятельности в том числе с использованием цифровых средств</w:t>
            </w:r>
          </w:p>
        </w:tc>
      </w:tr>
      <w:tr w:rsidR="00A22196" w:rsidRPr="0050425B" w:rsidTr="00936A7D">
        <w:trPr>
          <w:trHeight w:val="212"/>
        </w:trPr>
        <w:tc>
          <w:tcPr>
            <w:tcW w:w="1749" w:type="dxa"/>
            <w:vMerge/>
          </w:tcPr>
          <w:p w:rsidR="00A22196" w:rsidRPr="0050425B" w:rsidRDefault="00A22196" w:rsidP="00AB23E4">
            <w:pPr>
              <w:spacing w:after="0" w:line="240" w:lineRule="auto"/>
              <w:rPr>
                <w:rFonts w:ascii="Times New Roman" w:eastAsia="Times New Roman" w:hAnsi="Times New Roman" w:cs="Times New Roman"/>
                <w:b/>
                <w:bCs/>
              </w:rPr>
            </w:pPr>
          </w:p>
        </w:tc>
        <w:tc>
          <w:tcPr>
            <w:tcW w:w="1357" w:type="dxa"/>
          </w:tcPr>
          <w:p w:rsidR="00A22196" w:rsidRPr="0050425B" w:rsidRDefault="00A22196" w:rsidP="00AB23E4">
            <w:pPr>
              <w:spacing w:after="0"/>
              <w:rPr>
                <w:rFonts w:ascii="Times New Roman" w:hAnsi="Times New Roman" w:cs="Times New Roman"/>
                <w:sz w:val="24"/>
                <w:szCs w:val="24"/>
              </w:rPr>
            </w:pPr>
            <w:r w:rsidRPr="0050425B">
              <w:rPr>
                <w:rFonts w:ascii="Times New Roman" w:hAnsi="Times New Roman" w:cs="Times New Roman"/>
                <w:bCs/>
                <w:iCs/>
                <w:sz w:val="24"/>
                <w:szCs w:val="24"/>
              </w:rPr>
              <w:t>Уо 02.04</w:t>
            </w:r>
          </w:p>
        </w:tc>
        <w:tc>
          <w:tcPr>
            <w:tcW w:w="2696" w:type="dxa"/>
          </w:tcPr>
          <w:p w:rsidR="00A22196" w:rsidRPr="0050425B" w:rsidRDefault="00A22196" w:rsidP="00AB23E4">
            <w:pPr>
              <w:spacing w:after="0" w:line="240" w:lineRule="auto"/>
              <w:ind w:firstLine="13"/>
              <w:rPr>
                <w:rFonts w:ascii="Times New Roman" w:hAnsi="Times New Roman" w:cs="Times New Roman"/>
                <w:i/>
              </w:rPr>
            </w:pPr>
            <w:r w:rsidRPr="0050425B">
              <w:rPr>
                <w:rFonts w:ascii="Times New Roman" w:hAnsi="Times New Roman" w:cs="Times New Roman"/>
                <w:iCs/>
                <w:sz w:val="24"/>
                <w:szCs w:val="24"/>
              </w:rPr>
              <w:t>выделять наиболее значимое в перечне информации</w:t>
            </w:r>
          </w:p>
        </w:tc>
        <w:tc>
          <w:tcPr>
            <w:tcW w:w="1338" w:type="dxa"/>
          </w:tcPr>
          <w:p w:rsidR="00A22196" w:rsidRPr="0050425B" w:rsidRDefault="00A22196" w:rsidP="00AB23E4">
            <w:pPr>
              <w:spacing w:after="0"/>
              <w:rPr>
                <w:rFonts w:ascii="Times New Roman" w:hAnsi="Times New Roman" w:cs="Times New Roman"/>
                <w:sz w:val="24"/>
                <w:szCs w:val="24"/>
              </w:rPr>
            </w:pPr>
          </w:p>
        </w:tc>
        <w:tc>
          <w:tcPr>
            <w:tcW w:w="2431" w:type="dxa"/>
          </w:tcPr>
          <w:p w:rsidR="00A22196" w:rsidRPr="0050425B" w:rsidRDefault="00A22196" w:rsidP="00AB23E4">
            <w:pPr>
              <w:spacing w:after="0" w:line="240" w:lineRule="auto"/>
              <w:ind w:firstLine="13"/>
              <w:rPr>
                <w:rFonts w:ascii="Times New Roman" w:hAnsi="Times New Roman" w:cs="Times New Roman"/>
                <w:i/>
              </w:rPr>
            </w:pPr>
          </w:p>
        </w:tc>
      </w:tr>
      <w:tr w:rsidR="00A22196" w:rsidRPr="0050425B" w:rsidTr="00936A7D">
        <w:trPr>
          <w:trHeight w:val="212"/>
        </w:trPr>
        <w:tc>
          <w:tcPr>
            <w:tcW w:w="1749" w:type="dxa"/>
            <w:vMerge/>
          </w:tcPr>
          <w:p w:rsidR="00A22196" w:rsidRPr="0050425B" w:rsidRDefault="00A22196" w:rsidP="00AB23E4">
            <w:pPr>
              <w:suppressAutoHyphens/>
              <w:spacing w:after="0" w:line="240" w:lineRule="auto"/>
              <w:rPr>
                <w:rFonts w:ascii="Times New Roman" w:hAnsi="Times New Roman" w:cs="Times New Roman"/>
                <w:i/>
              </w:rPr>
            </w:pPr>
          </w:p>
        </w:tc>
        <w:tc>
          <w:tcPr>
            <w:tcW w:w="1357" w:type="dxa"/>
          </w:tcPr>
          <w:p w:rsidR="00A22196" w:rsidRPr="0050425B" w:rsidRDefault="00A22196" w:rsidP="00AB23E4">
            <w:pPr>
              <w:spacing w:after="0"/>
              <w:rPr>
                <w:rFonts w:ascii="Times New Roman" w:hAnsi="Times New Roman" w:cs="Times New Roman"/>
                <w:sz w:val="24"/>
                <w:szCs w:val="24"/>
              </w:rPr>
            </w:pPr>
            <w:r w:rsidRPr="0050425B">
              <w:rPr>
                <w:rFonts w:ascii="Times New Roman" w:hAnsi="Times New Roman" w:cs="Times New Roman"/>
                <w:bCs/>
                <w:iCs/>
                <w:sz w:val="24"/>
                <w:szCs w:val="24"/>
              </w:rPr>
              <w:t>Уо 02.07</w:t>
            </w:r>
          </w:p>
        </w:tc>
        <w:tc>
          <w:tcPr>
            <w:tcW w:w="2696" w:type="dxa"/>
          </w:tcPr>
          <w:p w:rsidR="00A22196" w:rsidRPr="0050425B" w:rsidRDefault="00A22196" w:rsidP="00AB23E4">
            <w:pPr>
              <w:spacing w:after="0" w:line="240" w:lineRule="auto"/>
              <w:ind w:firstLine="13"/>
              <w:rPr>
                <w:rFonts w:ascii="Times New Roman" w:hAnsi="Times New Roman" w:cs="Times New Roman"/>
                <w:i/>
              </w:rPr>
            </w:pPr>
            <w:r w:rsidRPr="0050425B">
              <w:rPr>
                <w:rFonts w:ascii="Times New Roman" w:hAnsi="Times New Roman" w:cs="Times New Roman"/>
                <w:iCs/>
                <w:sz w:val="24"/>
                <w:szCs w:val="24"/>
              </w:rPr>
              <w:t>использовать современное программное обеспечение</w:t>
            </w:r>
          </w:p>
        </w:tc>
        <w:tc>
          <w:tcPr>
            <w:tcW w:w="1338" w:type="dxa"/>
          </w:tcPr>
          <w:p w:rsidR="00A22196" w:rsidRPr="0050425B" w:rsidRDefault="00A22196" w:rsidP="00AB23E4">
            <w:pPr>
              <w:spacing w:after="0"/>
              <w:rPr>
                <w:rFonts w:ascii="Times New Roman" w:hAnsi="Times New Roman" w:cs="Times New Roman"/>
                <w:sz w:val="24"/>
                <w:szCs w:val="24"/>
              </w:rPr>
            </w:pPr>
          </w:p>
        </w:tc>
        <w:tc>
          <w:tcPr>
            <w:tcW w:w="2431" w:type="dxa"/>
          </w:tcPr>
          <w:p w:rsidR="00A22196" w:rsidRPr="0050425B" w:rsidRDefault="00A22196" w:rsidP="00AB23E4">
            <w:pPr>
              <w:spacing w:after="0" w:line="240" w:lineRule="auto"/>
              <w:ind w:firstLine="13"/>
              <w:rPr>
                <w:rFonts w:ascii="Times New Roman" w:hAnsi="Times New Roman" w:cs="Times New Roman"/>
                <w:i/>
              </w:rPr>
            </w:pPr>
          </w:p>
        </w:tc>
      </w:tr>
    </w:tbl>
    <w:p w:rsidR="00A22196" w:rsidRPr="0050425B" w:rsidRDefault="00A22196" w:rsidP="00AB23E4">
      <w:pPr>
        <w:suppressAutoHyphens/>
        <w:spacing w:after="0" w:line="240" w:lineRule="auto"/>
        <w:ind w:firstLine="709"/>
        <w:rPr>
          <w:rFonts w:ascii="Times New Roman" w:hAnsi="Times New Roman" w:cs="Times New Roman"/>
          <w:b/>
        </w:rPr>
      </w:pPr>
    </w:p>
    <w:p w:rsidR="00A22196" w:rsidRPr="0050425B" w:rsidRDefault="00A22196" w:rsidP="00AB23E4">
      <w:pPr>
        <w:suppressAutoHyphens/>
        <w:spacing w:after="0" w:line="240" w:lineRule="auto"/>
        <w:jc w:val="center"/>
        <w:rPr>
          <w:rFonts w:ascii="Times New Roman" w:hAnsi="Times New Roman" w:cs="Times New Roman"/>
          <w:b/>
          <w:sz w:val="24"/>
          <w:szCs w:val="24"/>
        </w:rPr>
      </w:pPr>
      <w:r w:rsidRPr="0050425B">
        <w:rPr>
          <w:rFonts w:ascii="Times New Roman" w:hAnsi="Times New Roman" w:cs="Times New Roman"/>
          <w:b/>
          <w:sz w:val="24"/>
          <w:szCs w:val="24"/>
        </w:rPr>
        <w:t>2. СТРУКТУРА И СОДЕРЖАНИЕ УЧЕБНОЙ ДИСЦИПЛИНЫ</w:t>
      </w:r>
    </w:p>
    <w:p w:rsidR="00A22196" w:rsidRPr="0050425B" w:rsidRDefault="00A22196" w:rsidP="00AB23E4">
      <w:pPr>
        <w:suppressAutoHyphens/>
        <w:spacing w:after="0" w:line="240" w:lineRule="auto"/>
        <w:ind w:firstLine="709"/>
        <w:rPr>
          <w:rFonts w:ascii="Times New Roman" w:hAnsi="Times New Roman" w:cs="Times New Roman"/>
          <w:b/>
          <w:sz w:val="24"/>
          <w:szCs w:val="24"/>
        </w:rPr>
      </w:pPr>
      <w:r w:rsidRPr="0050425B">
        <w:rPr>
          <w:rFonts w:ascii="Times New Roman" w:hAnsi="Times New Roman" w:cs="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6912"/>
        <w:gridCol w:w="2659"/>
      </w:tblGrid>
      <w:tr w:rsidR="00A22196" w:rsidRPr="0050425B" w:rsidTr="00936A7D">
        <w:trPr>
          <w:trHeight w:val="490"/>
        </w:trPr>
        <w:tc>
          <w:tcPr>
            <w:tcW w:w="3611" w:type="pct"/>
            <w:vAlign w:val="center"/>
          </w:tcPr>
          <w:p w:rsidR="00A22196" w:rsidRPr="0050425B" w:rsidRDefault="00A22196" w:rsidP="00AB23E4">
            <w:pPr>
              <w:suppressAutoHyphens/>
              <w:spacing w:after="0"/>
              <w:rPr>
                <w:rFonts w:ascii="Times New Roman" w:hAnsi="Times New Roman" w:cs="Times New Roman"/>
                <w:b/>
              </w:rPr>
            </w:pPr>
            <w:r w:rsidRPr="0050425B">
              <w:rPr>
                <w:rFonts w:ascii="Times New Roman" w:hAnsi="Times New Roman" w:cs="Times New Roman"/>
                <w:b/>
              </w:rPr>
              <w:t>Вид учебной работы</w:t>
            </w:r>
          </w:p>
        </w:tc>
        <w:tc>
          <w:tcPr>
            <w:tcW w:w="1389" w:type="pct"/>
            <w:vAlign w:val="center"/>
          </w:tcPr>
          <w:p w:rsidR="00A22196" w:rsidRPr="0050425B" w:rsidRDefault="00A22196" w:rsidP="00AB23E4">
            <w:pPr>
              <w:suppressAutoHyphens/>
              <w:spacing w:after="0"/>
              <w:rPr>
                <w:rFonts w:ascii="Times New Roman" w:hAnsi="Times New Roman" w:cs="Times New Roman"/>
                <w:b/>
                <w:iCs/>
              </w:rPr>
            </w:pPr>
            <w:r w:rsidRPr="0050425B">
              <w:rPr>
                <w:rFonts w:ascii="Times New Roman" w:hAnsi="Times New Roman" w:cs="Times New Roman"/>
                <w:b/>
                <w:iCs/>
              </w:rPr>
              <w:t>Объем в часах</w:t>
            </w:r>
          </w:p>
        </w:tc>
      </w:tr>
      <w:tr w:rsidR="00A22196" w:rsidRPr="0050425B" w:rsidTr="00936A7D">
        <w:trPr>
          <w:trHeight w:val="490"/>
        </w:trPr>
        <w:tc>
          <w:tcPr>
            <w:tcW w:w="3611" w:type="pct"/>
            <w:vAlign w:val="center"/>
          </w:tcPr>
          <w:p w:rsidR="00A22196" w:rsidRPr="0050425B" w:rsidRDefault="00A22196" w:rsidP="00AB23E4">
            <w:pPr>
              <w:suppressAutoHyphens/>
              <w:spacing w:after="0"/>
              <w:rPr>
                <w:rFonts w:ascii="Times New Roman" w:hAnsi="Times New Roman" w:cs="Times New Roman"/>
                <w:b/>
              </w:rPr>
            </w:pPr>
            <w:r w:rsidRPr="0050425B">
              <w:rPr>
                <w:rFonts w:ascii="Times New Roman" w:hAnsi="Times New Roman" w:cs="Times New Roman"/>
                <w:b/>
              </w:rPr>
              <w:t>Объем образовательной программы учебной дисциплины</w:t>
            </w:r>
          </w:p>
        </w:tc>
        <w:tc>
          <w:tcPr>
            <w:tcW w:w="1389" w:type="pct"/>
            <w:vAlign w:val="center"/>
          </w:tcPr>
          <w:p w:rsidR="00A22196" w:rsidRPr="0050425B" w:rsidRDefault="00A22196" w:rsidP="00AB23E4">
            <w:pPr>
              <w:suppressAutoHyphens/>
              <w:spacing w:after="0"/>
              <w:rPr>
                <w:rFonts w:ascii="Times New Roman" w:hAnsi="Times New Roman" w:cs="Times New Roman"/>
                <w:iCs/>
              </w:rPr>
            </w:pPr>
            <w:r w:rsidRPr="0050425B">
              <w:rPr>
                <w:rFonts w:ascii="Times New Roman" w:hAnsi="Times New Roman" w:cs="Times New Roman"/>
                <w:iCs/>
              </w:rPr>
              <w:t>52</w:t>
            </w:r>
          </w:p>
        </w:tc>
      </w:tr>
      <w:tr w:rsidR="00A22196" w:rsidRPr="0050425B" w:rsidTr="00936A7D">
        <w:trPr>
          <w:trHeight w:val="490"/>
        </w:trPr>
        <w:tc>
          <w:tcPr>
            <w:tcW w:w="3611" w:type="pct"/>
            <w:shd w:val="clear" w:color="auto" w:fill="auto"/>
            <w:vAlign w:val="center"/>
          </w:tcPr>
          <w:p w:rsidR="00A22196" w:rsidRPr="0050425B" w:rsidRDefault="00A22196" w:rsidP="00AB23E4">
            <w:pPr>
              <w:suppressAutoHyphens/>
              <w:spacing w:after="0"/>
              <w:rPr>
                <w:rFonts w:ascii="Times New Roman" w:hAnsi="Times New Roman" w:cs="Times New Roman"/>
                <w:b/>
              </w:rPr>
            </w:pPr>
            <w:r w:rsidRPr="0050425B">
              <w:rPr>
                <w:rFonts w:ascii="Times New Roman" w:hAnsi="Times New Roman" w:cs="Times New Roman"/>
                <w:b/>
              </w:rPr>
              <w:t>в т.ч. в форме практической подготовки</w:t>
            </w:r>
          </w:p>
        </w:tc>
        <w:tc>
          <w:tcPr>
            <w:tcW w:w="1389" w:type="pct"/>
            <w:shd w:val="clear" w:color="auto" w:fill="auto"/>
            <w:vAlign w:val="center"/>
          </w:tcPr>
          <w:p w:rsidR="00A22196" w:rsidRPr="0050425B" w:rsidRDefault="00A22196" w:rsidP="00AB23E4">
            <w:pPr>
              <w:suppressAutoHyphens/>
              <w:spacing w:after="0"/>
              <w:rPr>
                <w:rFonts w:ascii="Times New Roman" w:hAnsi="Times New Roman" w:cs="Times New Roman"/>
                <w:iCs/>
              </w:rPr>
            </w:pPr>
            <w:r w:rsidRPr="0050425B">
              <w:rPr>
                <w:rFonts w:ascii="Times New Roman" w:hAnsi="Times New Roman" w:cs="Times New Roman"/>
                <w:iCs/>
              </w:rPr>
              <w:t>52</w:t>
            </w:r>
          </w:p>
        </w:tc>
      </w:tr>
      <w:tr w:rsidR="00A22196" w:rsidRPr="0050425B" w:rsidTr="00936A7D">
        <w:trPr>
          <w:trHeight w:val="336"/>
        </w:trPr>
        <w:tc>
          <w:tcPr>
            <w:tcW w:w="5000" w:type="pct"/>
            <w:gridSpan w:val="2"/>
            <w:vAlign w:val="center"/>
          </w:tcPr>
          <w:p w:rsidR="00A22196" w:rsidRPr="0050425B" w:rsidRDefault="00A22196" w:rsidP="00AB23E4">
            <w:pPr>
              <w:suppressAutoHyphens/>
              <w:spacing w:after="0"/>
              <w:rPr>
                <w:rFonts w:ascii="Times New Roman" w:hAnsi="Times New Roman" w:cs="Times New Roman"/>
                <w:iCs/>
              </w:rPr>
            </w:pPr>
            <w:r w:rsidRPr="0050425B">
              <w:rPr>
                <w:rFonts w:ascii="Times New Roman" w:hAnsi="Times New Roman" w:cs="Times New Roman"/>
              </w:rPr>
              <w:t>в т. ч.:</w:t>
            </w:r>
          </w:p>
        </w:tc>
      </w:tr>
      <w:tr w:rsidR="00A22196" w:rsidRPr="0050425B" w:rsidTr="00936A7D">
        <w:trPr>
          <w:trHeight w:val="490"/>
        </w:trPr>
        <w:tc>
          <w:tcPr>
            <w:tcW w:w="3611" w:type="pct"/>
            <w:vAlign w:val="center"/>
          </w:tcPr>
          <w:p w:rsidR="00A22196" w:rsidRPr="0050425B" w:rsidRDefault="00A22196" w:rsidP="00AB23E4">
            <w:pPr>
              <w:suppressAutoHyphens/>
              <w:spacing w:after="0"/>
              <w:rPr>
                <w:rFonts w:ascii="Times New Roman" w:hAnsi="Times New Roman" w:cs="Times New Roman"/>
              </w:rPr>
            </w:pPr>
            <w:r w:rsidRPr="0050425B">
              <w:rPr>
                <w:rFonts w:ascii="Times New Roman" w:hAnsi="Times New Roman" w:cs="Times New Roman"/>
              </w:rPr>
              <w:t>теоретическое обучение</w:t>
            </w:r>
          </w:p>
        </w:tc>
        <w:tc>
          <w:tcPr>
            <w:tcW w:w="1389" w:type="pct"/>
            <w:vAlign w:val="center"/>
          </w:tcPr>
          <w:p w:rsidR="00A22196" w:rsidRPr="0050425B" w:rsidRDefault="00A22196" w:rsidP="00AB23E4">
            <w:pPr>
              <w:suppressAutoHyphens/>
              <w:spacing w:after="0"/>
              <w:rPr>
                <w:rFonts w:ascii="Times New Roman" w:hAnsi="Times New Roman" w:cs="Times New Roman"/>
                <w:iCs/>
              </w:rPr>
            </w:pPr>
            <w:r w:rsidRPr="0050425B">
              <w:rPr>
                <w:rFonts w:ascii="Times New Roman" w:hAnsi="Times New Roman" w:cs="Times New Roman"/>
                <w:iCs/>
              </w:rPr>
              <w:t>*</w:t>
            </w:r>
          </w:p>
        </w:tc>
      </w:tr>
      <w:tr w:rsidR="00A22196" w:rsidRPr="0050425B" w:rsidTr="00936A7D">
        <w:trPr>
          <w:trHeight w:val="490"/>
        </w:trPr>
        <w:tc>
          <w:tcPr>
            <w:tcW w:w="3611" w:type="pct"/>
            <w:vAlign w:val="center"/>
          </w:tcPr>
          <w:p w:rsidR="00A22196" w:rsidRPr="0050425B" w:rsidRDefault="00A22196" w:rsidP="00AB23E4">
            <w:pPr>
              <w:suppressAutoHyphens/>
              <w:spacing w:after="0"/>
              <w:rPr>
                <w:rFonts w:ascii="Times New Roman" w:hAnsi="Times New Roman" w:cs="Times New Roman"/>
              </w:rPr>
            </w:pPr>
            <w:r w:rsidRPr="0050425B">
              <w:rPr>
                <w:rFonts w:ascii="Times New Roman" w:hAnsi="Times New Roman" w:cs="Times New Roman"/>
              </w:rPr>
              <w:t>лабораторные работы</w:t>
            </w:r>
          </w:p>
        </w:tc>
        <w:tc>
          <w:tcPr>
            <w:tcW w:w="1389" w:type="pct"/>
            <w:vAlign w:val="center"/>
          </w:tcPr>
          <w:p w:rsidR="00A22196" w:rsidRPr="0050425B" w:rsidRDefault="00A22196" w:rsidP="00AB23E4">
            <w:pPr>
              <w:suppressAutoHyphens/>
              <w:spacing w:after="0"/>
              <w:rPr>
                <w:rFonts w:ascii="Times New Roman" w:hAnsi="Times New Roman" w:cs="Times New Roman"/>
                <w:iCs/>
              </w:rPr>
            </w:pPr>
            <w:r w:rsidRPr="0050425B">
              <w:rPr>
                <w:rFonts w:ascii="Times New Roman" w:hAnsi="Times New Roman" w:cs="Times New Roman"/>
                <w:iCs/>
              </w:rPr>
              <w:t>*</w:t>
            </w:r>
          </w:p>
        </w:tc>
      </w:tr>
      <w:tr w:rsidR="00A22196" w:rsidRPr="0050425B" w:rsidTr="00936A7D">
        <w:trPr>
          <w:trHeight w:val="490"/>
        </w:trPr>
        <w:tc>
          <w:tcPr>
            <w:tcW w:w="3611" w:type="pct"/>
            <w:vAlign w:val="center"/>
          </w:tcPr>
          <w:p w:rsidR="00A22196" w:rsidRPr="0050425B" w:rsidRDefault="00A22196" w:rsidP="00AB23E4">
            <w:pPr>
              <w:suppressAutoHyphens/>
              <w:spacing w:after="0"/>
              <w:rPr>
                <w:rFonts w:ascii="Times New Roman" w:hAnsi="Times New Roman" w:cs="Times New Roman"/>
              </w:rPr>
            </w:pPr>
            <w:r w:rsidRPr="0050425B">
              <w:rPr>
                <w:rFonts w:ascii="Times New Roman" w:hAnsi="Times New Roman" w:cs="Times New Roman"/>
              </w:rPr>
              <w:t>практические занятия</w:t>
            </w:r>
            <w:r w:rsidRPr="0050425B">
              <w:rPr>
                <w:rFonts w:ascii="Times New Roman" w:hAnsi="Times New Roman" w:cs="Times New Roman"/>
                <w:i/>
              </w:rPr>
              <w:t xml:space="preserve"> </w:t>
            </w:r>
          </w:p>
        </w:tc>
        <w:tc>
          <w:tcPr>
            <w:tcW w:w="1389" w:type="pct"/>
            <w:vAlign w:val="center"/>
          </w:tcPr>
          <w:p w:rsidR="00A22196" w:rsidRPr="0050425B" w:rsidRDefault="00A22196" w:rsidP="00AB23E4">
            <w:pPr>
              <w:suppressAutoHyphens/>
              <w:spacing w:after="0"/>
              <w:rPr>
                <w:rFonts w:ascii="Times New Roman" w:hAnsi="Times New Roman" w:cs="Times New Roman"/>
                <w:iCs/>
              </w:rPr>
            </w:pPr>
            <w:r w:rsidRPr="0050425B">
              <w:rPr>
                <w:rFonts w:ascii="Times New Roman" w:hAnsi="Times New Roman" w:cs="Times New Roman"/>
                <w:iCs/>
              </w:rPr>
              <w:t>52</w:t>
            </w:r>
          </w:p>
        </w:tc>
      </w:tr>
      <w:tr w:rsidR="00A22196" w:rsidRPr="0050425B" w:rsidTr="00936A7D">
        <w:trPr>
          <w:trHeight w:val="331"/>
        </w:trPr>
        <w:tc>
          <w:tcPr>
            <w:tcW w:w="3611" w:type="pct"/>
            <w:vAlign w:val="center"/>
          </w:tcPr>
          <w:p w:rsidR="00A22196" w:rsidRPr="0050425B" w:rsidRDefault="00A22196" w:rsidP="00AB23E4">
            <w:pPr>
              <w:suppressAutoHyphens/>
              <w:spacing w:after="0"/>
              <w:rPr>
                <w:rFonts w:ascii="Times New Roman" w:hAnsi="Times New Roman" w:cs="Times New Roman"/>
                <w:i/>
              </w:rPr>
            </w:pPr>
            <w:r w:rsidRPr="0050425B">
              <w:rPr>
                <w:rFonts w:ascii="Times New Roman" w:hAnsi="Times New Roman" w:cs="Times New Roman"/>
                <w:b/>
                <w:iCs/>
              </w:rPr>
              <w:t>Промежуточная аттестация (дифференцированный зачет)</w:t>
            </w:r>
          </w:p>
        </w:tc>
        <w:tc>
          <w:tcPr>
            <w:tcW w:w="1389" w:type="pct"/>
            <w:vAlign w:val="center"/>
          </w:tcPr>
          <w:p w:rsidR="00A22196" w:rsidRPr="0050425B" w:rsidRDefault="00A22196" w:rsidP="00AB23E4">
            <w:pPr>
              <w:suppressAutoHyphens/>
              <w:spacing w:after="0"/>
              <w:rPr>
                <w:rFonts w:ascii="Times New Roman" w:hAnsi="Times New Roman" w:cs="Times New Roman"/>
                <w:iCs/>
              </w:rPr>
            </w:pPr>
            <w:r w:rsidRPr="0050425B">
              <w:rPr>
                <w:rFonts w:ascii="Times New Roman" w:hAnsi="Times New Roman" w:cs="Times New Roman"/>
                <w:bCs/>
                <w:sz w:val="24"/>
                <w:szCs w:val="24"/>
              </w:rPr>
              <w:t>2</w:t>
            </w:r>
          </w:p>
        </w:tc>
      </w:tr>
    </w:tbl>
    <w:p w:rsidR="00A22196" w:rsidRPr="0050425B" w:rsidRDefault="00A22196" w:rsidP="00AB23E4">
      <w:pPr>
        <w:suppressAutoHyphens/>
        <w:spacing w:after="0"/>
        <w:rPr>
          <w:rFonts w:ascii="Times New Roman" w:hAnsi="Times New Roman" w:cs="Times New Roman"/>
          <w:b/>
          <w:i/>
        </w:rPr>
      </w:pPr>
    </w:p>
    <w:p w:rsidR="00A22196" w:rsidRPr="0050425B" w:rsidRDefault="00A22196" w:rsidP="00AB23E4">
      <w:pPr>
        <w:spacing w:after="0"/>
        <w:rPr>
          <w:rFonts w:ascii="Times New Roman" w:hAnsi="Times New Roman" w:cs="Times New Roman"/>
          <w:b/>
          <w:i/>
        </w:rPr>
        <w:sectPr w:rsidR="00A22196" w:rsidRPr="0050425B" w:rsidSect="00733AEF">
          <w:pgSz w:w="11906" w:h="16838"/>
          <w:pgMar w:top="1134" w:right="850" w:bottom="284" w:left="1701" w:header="708" w:footer="708" w:gutter="0"/>
          <w:cols w:space="720"/>
          <w:docGrid w:linePitch="299"/>
        </w:sectPr>
      </w:pPr>
    </w:p>
    <w:p w:rsidR="00A22196" w:rsidRPr="0050425B" w:rsidRDefault="00A22196" w:rsidP="00AB23E4">
      <w:pPr>
        <w:spacing w:after="0"/>
        <w:ind w:firstLine="709"/>
        <w:rPr>
          <w:rFonts w:ascii="Times New Roman" w:hAnsi="Times New Roman" w:cs="Times New Roman"/>
          <w:b/>
        </w:rPr>
      </w:pPr>
      <w:r w:rsidRPr="0050425B">
        <w:rPr>
          <w:rFonts w:ascii="Times New Roman" w:hAnsi="Times New Roman" w:cs="Times New Roman"/>
          <w:b/>
        </w:rPr>
        <w:t xml:space="preserve">2.2. Тематический план и содержание учебной дисциплины </w:t>
      </w:r>
    </w:p>
    <w:tbl>
      <w:tblPr>
        <w:tblW w:w="147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62"/>
        <w:gridCol w:w="457"/>
        <w:gridCol w:w="54"/>
        <w:gridCol w:w="6413"/>
        <w:gridCol w:w="1737"/>
        <w:gridCol w:w="1760"/>
        <w:gridCol w:w="1105"/>
      </w:tblGrid>
      <w:tr w:rsidR="00A22196" w:rsidRPr="0050425B" w:rsidTr="00936A7D">
        <w:tc>
          <w:tcPr>
            <w:tcW w:w="3262" w:type="dxa"/>
          </w:tcPr>
          <w:p w:rsidR="00A22196" w:rsidRPr="0050425B" w:rsidRDefault="00A22196" w:rsidP="00AB23E4">
            <w:pPr>
              <w:spacing w:after="0" w:line="240" w:lineRule="auto"/>
              <w:jc w:val="center"/>
              <w:rPr>
                <w:rFonts w:ascii="Times New Roman" w:hAnsi="Times New Roman" w:cs="Times New Roman"/>
              </w:rPr>
            </w:pPr>
            <w:r w:rsidRPr="0050425B">
              <w:rPr>
                <w:rFonts w:ascii="Times New Roman" w:hAnsi="Times New Roman" w:cs="Times New Roman"/>
                <w:b/>
                <w:bCs/>
              </w:rPr>
              <w:t>Наименование разделов и тем</w:t>
            </w:r>
          </w:p>
        </w:tc>
        <w:tc>
          <w:tcPr>
            <w:tcW w:w="6924" w:type="dxa"/>
            <w:gridSpan w:val="3"/>
          </w:tcPr>
          <w:p w:rsidR="00A22196" w:rsidRPr="0050425B" w:rsidRDefault="00A22196" w:rsidP="00AB23E4">
            <w:pPr>
              <w:spacing w:after="0" w:line="240" w:lineRule="auto"/>
              <w:jc w:val="center"/>
              <w:rPr>
                <w:rFonts w:ascii="Times New Roman" w:hAnsi="Times New Roman" w:cs="Times New Roman"/>
                <w:b/>
                <w:bCs/>
              </w:rPr>
            </w:pPr>
            <w:r w:rsidRPr="0050425B">
              <w:rPr>
                <w:rFonts w:ascii="Times New Roman" w:hAnsi="Times New Roman" w:cs="Times New Roman"/>
                <w:b/>
                <w:bCs/>
              </w:rPr>
              <w:t xml:space="preserve">Содержание учебного материала, практические работы, </w:t>
            </w:r>
          </w:p>
          <w:p w:rsidR="00A22196" w:rsidRPr="0050425B" w:rsidRDefault="00A22196" w:rsidP="00AB23E4">
            <w:pPr>
              <w:spacing w:after="0" w:line="240" w:lineRule="auto"/>
              <w:jc w:val="center"/>
              <w:rPr>
                <w:rFonts w:ascii="Times New Roman" w:hAnsi="Times New Roman" w:cs="Times New Roman"/>
              </w:rPr>
            </w:pPr>
            <w:r w:rsidRPr="0050425B">
              <w:rPr>
                <w:rFonts w:ascii="Times New Roman" w:hAnsi="Times New Roman" w:cs="Times New Roman"/>
                <w:b/>
                <w:bCs/>
              </w:rPr>
              <w:t>самостоятельная работа обучающихся</w:t>
            </w:r>
          </w:p>
        </w:tc>
        <w:tc>
          <w:tcPr>
            <w:tcW w:w="1737" w:type="dxa"/>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rPr>
            </w:pPr>
            <w:r w:rsidRPr="0050425B">
              <w:rPr>
                <w:rFonts w:ascii="Times New Roman" w:hAnsi="Times New Roman" w:cs="Times New Roman"/>
                <w:b/>
                <w:bCs/>
              </w:rPr>
              <w:t>Объем, акад. ч / в том числе в форме практической подготовки, акад. ч</w:t>
            </w:r>
          </w:p>
        </w:tc>
        <w:tc>
          <w:tcPr>
            <w:tcW w:w="1760" w:type="dxa"/>
            <w:vAlign w:val="center"/>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rPr>
            </w:pPr>
            <w:r w:rsidRPr="0050425B">
              <w:rPr>
                <w:rFonts w:ascii="Times New Roman" w:hAnsi="Times New Roman" w:cs="Times New Roman"/>
                <w:b/>
                <w:bCs/>
              </w:rPr>
              <w:t>Коды компетенций и личностных результатов,</w:t>
            </w:r>
            <w:r w:rsidRPr="0050425B">
              <w:rPr>
                <w:rFonts w:ascii="Times New Roman" w:hAnsi="Times New Roman" w:cs="Times New Roman"/>
              </w:rPr>
              <w:t xml:space="preserve"> </w:t>
            </w:r>
            <w:r w:rsidRPr="0050425B">
              <w:rPr>
                <w:rFonts w:ascii="Times New Roman" w:hAnsi="Times New Roman" w:cs="Times New Roman"/>
                <w:b/>
                <w:bCs/>
              </w:rPr>
              <w:t>формированию которых способствует элемент программы</w:t>
            </w:r>
          </w:p>
        </w:tc>
        <w:tc>
          <w:tcPr>
            <w:tcW w:w="1105" w:type="dxa"/>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rPr>
            </w:pPr>
            <w:r w:rsidRPr="0050425B">
              <w:rPr>
                <w:rFonts w:ascii="Times New Roman" w:hAnsi="Times New Roman" w:cs="Times New Roman"/>
                <w:b/>
              </w:rPr>
              <w:t>Код Н/У/З</w:t>
            </w:r>
          </w:p>
        </w:tc>
      </w:tr>
      <w:tr w:rsidR="00A22196" w:rsidRPr="0050425B" w:rsidTr="00936A7D">
        <w:tc>
          <w:tcPr>
            <w:tcW w:w="3262" w:type="dxa"/>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rPr>
            </w:pPr>
            <w:r w:rsidRPr="0050425B">
              <w:rPr>
                <w:rFonts w:ascii="Times New Roman" w:hAnsi="Times New Roman" w:cs="Times New Roman"/>
                <w:b/>
                <w:bCs/>
              </w:rPr>
              <w:t>1</w:t>
            </w:r>
          </w:p>
        </w:tc>
        <w:tc>
          <w:tcPr>
            <w:tcW w:w="6924" w:type="dxa"/>
            <w:gridSpan w:val="3"/>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rPr>
            </w:pPr>
            <w:r w:rsidRPr="0050425B">
              <w:rPr>
                <w:rFonts w:ascii="Times New Roman" w:hAnsi="Times New Roman" w:cs="Times New Roman"/>
                <w:b/>
                <w:bCs/>
              </w:rPr>
              <w:t>2</w:t>
            </w:r>
          </w:p>
        </w:tc>
        <w:tc>
          <w:tcPr>
            <w:tcW w:w="1737" w:type="dxa"/>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rPr>
            </w:pPr>
            <w:r w:rsidRPr="0050425B">
              <w:rPr>
                <w:rFonts w:ascii="Times New Roman" w:hAnsi="Times New Roman" w:cs="Times New Roman"/>
                <w:b/>
                <w:bCs/>
              </w:rPr>
              <w:t>3</w:t>
            </w:r>
          </w:p>
        </w:tc>
        <w:tc>
          <w:tcPr>
            <w:tcW w:w="1760" w:type="dxa"/>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rPr>
            </w:pPr>
            <w:r w:rsidRPr="0050425B">
              <w:rPr>
                <w:rFonts w:ascii="Times New Roman" w:hAnsi="Times New Roman" w:cs="Times New Roman"/>
                <w:b/>
                <w:bCs/>
              </w:rPr>
              <w:t>4</w:t>
            </w:r>
          </w:p>
        </w:tc>
        <w:tc>
          <w:tcPr>
            <w:tcW w:w="1105" w:type="dxa"/>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rPr>
            </w:pPr>
            <w:r w:rsidRPr="0050425B">
              <w:rPr>
                <w:rFonts w:ascii="Times New Roman" w:hAnsi="Times New Roman" w:cs="Times New Roman"/>
                <w:b/>
                <w:bCs/>
              </w:rPr>
              <w:t>5</w:t>
            </w:r>
          </w:p>
        </w:tc>
      </w:tr>
      <w:tr w:rsidR="00A22196" w:rsidRPr="0050425B" w:rsidTr="00936A7D">
        <w:tc>
          <w:tcPr>
            <w:tcW w:w="10186" w:type="dxa"/>
            <w:gridSpan w:val="4"/>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rPr>
            </w:pPr>
            <w:r w:rsidRPr="0050425B">
              <w:rPr>
                <w:rFonts w:ascii="Times New Roman" w:hAnsi="Times New Roman" w:cs="Times New Roman"/>
                <w:b/>
                <w:bCs/>
              </w:rPr>
              <w:t xml:space="preserve">Раздел 1. Принцип работы аппаратного и программного обеспечения  </w:t>
            </w:r>
          </w:p>
        </w:tc>
        <w:tc>
          <w:tcPr>
            <w:tcW w:w="1737" w:type="dxa"/>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rPr>
            </w:pPr>
            <w:r w:rsidRPr="0050425B">
              <w:rPr>
                <w:rFonts w:ascii="Times New Roman" w:hAnsi="Times New Roman" w:cs="Times New Roman"/>
                <w:b/>
                <w:bCs/>
              </w:rPr>
              <w:t>4/4</w:t>
            </w:r>
          </w:p>
        </w:tc>
        <w:tc>
          <w:tcPr>
            <w:tcW w:w="1760" w:type="dxa"/>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rPr>
            </w:pPr>
          </w:p>
        </w:tc>
        <w:tc>
          <w:tcPr>
            <w:tcW w:w="1105" w:type="dxa"/>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rPr>
            </w:pPr>
          </w:p>
        </w:tc>
      </w:tr>
      <w:tr w:rsidR="00A22196" w:rsidRPr="0050425B" w:rsidTr="00936A7D">
        <w:tc>
          <w:tcPr>
            <w:tcW w:w="3262" w:type="dxa"/>
            <w:vMerge w:val="restart"/>
          </w:tcPr>
          <w:p w:rsidR="00A22196" w:rsidRPr="0050425B" w:rsidRDefault="00A22196" w:rsidP="00AB23E4">
            <w:pPr>
              <w:spacing w:after="0" w:line="240" w:lineRule="auto"/>
              <w:jc w:val="center"/>
              <w:rPr>
                <w:rFonts w:ascii="Times New Roman" w:hAnsi="Times New Roman" w:cs="Times New Roman"/>
                <w:b/>
                <w:bCs/>
              </w:rPr>
            </w:pPr>
            <w:r w:rsidRPr="0050425B">
              <w:rPr>
                <w:rFonts w:ascii="Times New Roman" w:hAnsi="Times New Roman" w:cs="Times New Roman"/>
                <w:b/>
                <w:bCs/>
              </w:rPr>
              <w:t>Тема 1.1.</w:t>
            </w:r>
            <w:r w:rsidRPr="0050425B">
              <w:rPr>
                <w:rFonts w:ascii="Times New Roman" w:hAnsi="Times New Roman" w:cs="Times New Roman"/>
                <w:bCs/>
              </w:rPr>
              <w:t xml:space="preserve"> </w:t>
            </w:r>
            <w:r w:rsidRPr="0050425B">
              <w:rPr>
                <w:rFonts w:ascii="Times New Roman" w:hAnsi="Times New Roman" w:cs="Times New Roman"/>
              </w:rPr>
              <w:t>Аппаратное обеспечение</w:t>
            </w:r>
          </w:p>
        </w:tc>
        <w:tc>
          <w:tcPr>
            <w:tcW w:w="6924" w:type="dxa"/>
            <w:gridSpan w:val="3"/>
          </w:tcPr>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Содержание</w:t>
            </w:r>
          </w:p>
        </w:tc>
        <w:tc>
          <w:tcPr>
            <w:tcW w:w="1737" w:type="dxa"/>
          </w:tcPr>
          <w:p w:rsidR="00A22196" w:rsidRPr="0050425B" w:rsidRDefault="00A22196" w:rsidP="00AB23E4">
            <w:pPr>
              <w:spacing w:after="0" w:line="240" w:lineRule="auto"/>
              <w:jc w:val="center"/>
              <w:rPr>
                <w:rFonts w:ascii="Times New Roman" w:hAnsi="Times New Roman" w:cs="Times New Roman"/>
              </w:rPr>
            </w:pPr>
          </w:p>
        </w:tc>
        <w:tc>
          <w:tcPr>
            <w:tcW w:w="1760" w:type="dxa"/>
          </w:tcPr>
          <w:p w:rsidR="00A22196" w:rsidRPr="0050425B" w:rsidRDefault="00A22196" w:rsidP="00AB23E4">
            <w:pPr>
              <w:spacing w:after="0" w:line="240" w:lineRule="auto"/>
              <w:jc w:val="center"/>
              <w:rPr>
                <w:rFonts w:ascii="Times New Roman" w:hAnsi="Times New Roman" w:cs="Times New Roman"/>
              </w:rPr>
            </w:pPr>
          </w:p>
        </w:tc>
        <w:tc>
          <w:tcPr>
            <w:tcW w:w="1105" w:type="dxa"/>
          </w:tcPr>
          <w:p w:rsidR="00A22196" w:rsidRPr="0050425B" w:rsidRDefault="00A22196" w:rsidP="00AB23E4">
            <w:pPr>
              <w:spacing w:after="0" w:line="240" w:lineRule="auto"/>
              <w:jc w:val="center"/>
              <w:rPr>
                <w:rFonts w:ascii="Times New Roman" w:hAnsi="Times New Roman" w:cs="Times New Roman"/>
                <w:bCs/>
                <w:iCs/>
              </w:rPr>
            </w:pPr>
          </w:p>
        </w:tc>
      </w:tr>
      <w:tr w:rsidR="00A22196" w:rsidRPr="0050425B" w:rsidTr="00936A7D">
        <w:tc>
          <w:tcPr>
            <w:tcW w:w="3262" w:type="dxa"/>
            <w:vMerge/>
          </w:tcPr>
          <w:p w:rsidR="00A22196" w:rsidRPr="0050425B" w:rsidRDefault="00A22196" w:rsidP="00AB23E4">
            <w:pPr>
              <w:spacing w:after="0" w:line="240" w:lineRule="auto"/>
              <w:jc w:val="center"/>
              <w:rPr>
                <w:rFonts w:ascii="Times New Roman" w:hAnsi="Times New Roman" w:cs="Times New Roman"/>
                <w:b/>
                <w:bCs/>
              </w:rPr>
            </w:pPr>
          </w:p>
        </w:tc>
        <w:tc>
          <w:tcPr>
            <w:tcW w:w="6924" w:type="dxa"/>
            <w:gridSpan w:val="3"/>
          </w:tcPr>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rPr>
              <w:t>Аппаратное обеспечение</w:t>
            </w:r>
          </w:p>
        </w:tc>
        <w:tc>
          <w:tcPr>
            <w:tcW w:w="1737" w:type="dxa"/>
          </w:tcPr>
          <w:p w:rsidR="00A22196" w:rsidRPr="0050425B" w:rsidRDefault="00A22196" w:rsidP="00AB23E4">
            <w:pPr>
              <w:spacing w:after="0" w:line="240" w:lineRule="auto"/>
              <w:jc w:val="center"/>
              <w:rPr>
                <w:rFonts w:ascii="Times New Roman" w:hAnsi="Times New Roman" w:cs="Times New Roman"/>
              </w:rPr>
            </w:pPr>
          </w:p>
        </w:tc>
        <w:tc>
          <w:tcPr>
            <w:tcW w:w="1760" w:type="dxa"/>
          </w:tcPr>
          <w:p w:rsidR="00A22196" w:rsidRPr="0050425B" w:rsidRDefault="00A22196" w:rsidP="00AB23E4">
            <w:pPr>
              <w:spacing w:after="0" w:line="240" w:lineRule="auto"/>
              <w:jc w:val="center"/>
              <w:rPr>
                <w:rFonts w:ascii="Times New Roman" w:hAnsi="Times New Roman" w:cs="Times New Roman"/>
              </w:rPr>
            </w:pPr>
          </w:p>
        </w:tc>
        <w:tc>
          <w:tcPr>
            <w:tcW w:w="1105" w:type="dxa"/>
          </w:tcPr>
          <w:p w:rsidR="00A22196" w:rsidRPr="0050425B" w:rsidRDefault="00A22196" w:rsidP="00AB23E4">
            <w:pPr>
              <w:spacing w:after="0" w:line="240" w:lineRule="auto"/>
              <w:jc w:val="center"/>
              <w:rPr>
                <w:rFonts w:ascii="Times New Roman" w:hAnsi="Times New Roman" w:cs="Times New Roman"/>
                <w:bCs/>
                <w:iCs/>
              </w:rPr>
            </w:pPr>
          </w:p>
        </w:tc>
      </w:tr>
      <w:tr w:rsidR="00A22196" w:rsidRPr="0050425B" w:rsidTr="00936A7D">
        <w:tc>
          <w:tcPr>
            <w:tcW w:w="3262" w:type="dxa"/>
            <w:vMerge/>
          </w:tcPr>
          <w:p w:rsidR="00A22196" w:rsidRPr="0050425B" w:rsidRDefault="00A22196" w:rsidP="00AB23E4">
            <w:pPr>
              <w:spacing w:after="0" w:line="240" w:lineRule="auto"/>
              <w:jc w:val="center"/>
              <w:rPr>
                <w:rFonts w:ascii="Times New Roman" w:hAnsi="Times New Roman" w:cs="Times New Roman"/>
              </w:rPr>
            </w:pPr>
          </w:p>
        </w:tc>
        <w:tc>
          <w:tcPr>
            <w:tcW w:w="6924" w:type="dxa"/>
            <w:gridSpan w:val="3"/>
          </w:tcPr>
          <w:p w:rsidR="00A22196" w:rsidRPr="0050425B" w:rsidRDefault="00A22196" w:rsidP="00AB23E4">
            <w:pPr>
              <w:spacing w:after="0" w:line="240" w:lineRule="auto"/>
              <w:rPr>
                <w:rFonts w:ascii="Times New Roman" w:hAnsi="Times New Roman" w:cs="Times New Roman"/>
              </w:rPr>
            </w:pPr>
            <w:r w:rsidRPr="0050425B">
              <w:rPr>
                <w:rFonts w:ascii="Times New Roman" w:hAnsi="Times New Roman" w:cs="Times New Roman"/>
                <w:b/>
                <w:bCs/>
              </w:rPr>
              <w:t>В том числе практических занятий</w:t>
            </w:r>
          </w:p>
        </w:tc>
        <w:tc>
          <w:tcPr>
            <w:tcW w:w="1737" w:type="dxa"/>
            <w:vMerge w:val="restart"/>
          </w:tcPr>
          <w:p w:rsidR="00A22196" w:rsidRPr="0050425B" w:rsidRDefault="00A22196" w:rsidP="00AB23E4">
            <w:pPr>
              <w:spacing w:after="0" w:line="240" w:lineRule="auto"/>
              <w:jc w:val="center"/>
              <w:rPr>
                <w:rFonts w:ascii="Times New Roman" w:hAnsi="Times New Roman" w:cs="Times New Roman"/>
              </w:rPr>
            </w:pPr>
            <w:r w:rsidRPr="0050425B">
              <w:rPr>
                <w:rFonts w:ascii="Times New Roman" w:hAnsi="Times New Roman" w:cs="Times New Roman"/>
              </w:rPr>
              <w:t>2</w:t>
            </w:r>
          </w:p>
        </w:tc>
        <w:tc>
          <w:tcPr>
            <w:tcW w:w="1760" w:type="dxa"/>
            <w:vMerge w:val="restart"/>
          </w:tcPr>
          <w:p w:rsidR="00A22196" w:rsidRPr="0050425B" w:rsidRDefault="00A22196" w:rsidP="00AB23E4">
            <w:pPr>
              <w:spacing w:after="0" w:line="240" w:lineRule="auto"/>
              <w:jc w:val="center"/>
              <w:rPr>
                <w:rFonts w:ascii="Times New Roman" w:hAnsi="Times New Roman" w:cs="Times New Roman"/>
              </w:rPr>
            </w:pPr>
            <w:r w:rsidRPr="0050425B">
              <w:rPr>
                <w:rFonts w:ascii="Times New Roman" w:hAnsi="Times New Roman" w:cs="Times New Roman"/>
              </w:rPr>
              <w:t>ОК 02</w:t>
            </w:r>
          </w:p>
          <w:p w:rsidR="00A22196" w:rsidRPr="0050425B" w:rsidRDefault="00A22196" w:rsidP="00AB23E4">
            <w:pPr>
              <w:spacing w:after="0" w:line="240" w:lineRule="auto"/>
              <w:jc w:val="center"/>
              <w:rPr>
                <w:rFonts w:ascii="Times New Roman" w:hAnsi="Times New Roman" w:cs="Times New Roman"/>
              </w:rPr>
            </w:pPr>
            <w:r w:rsidRPr="0050425B">
              <w:rPr>
                <w:rFonts w:ascii="Times New Roman" w:hAnsi="Times New Roman" w:cs="Times New Roman"/>
              </w:rPr>
              <w:t>КК 1</w:t>
            </w:r>
          </w:p>
          <w:p w:rsidR="00A22196" w:rsidRPr="0050425B" w:rsidRDefault="00A22196" w:rsidP="00AB23E4">
            <w:pPr>
              <w:spacing w:after="0" w:line="240" w:lineRule="auto"/>
              <w:jc w:val="center"/>
              <w:rPr>
                <w:rFonts w:ascii="Times New Roman" w:hAnsi="Times New Roman" w:cs="Times New Roman"/>
              </w:rPr>
            </w:pPr>
            <w:r w:rsidRPr="0050425B">
              <w:rPr>
                <w:rFonts w:ascii="Times New Roman" w:hAnsi="Times New Roman" w:cs="Times New Roman"/>
              </w:rPr>
              <w:t>КК 5</w:t>
            </w:r>
          </w:p>
        </w:tc>
        <w:tc>
          <w:tcPr>
            <w:tcW w:w="1105" w:type="dxa"/>
            <w:vMerge w:val="restart"/>
          </w:tcPr>
          <w:p w:rsidR="00A22196" w:rsidRPr="0050425B" w:rsidRDefault="00A22196" w:rsidP="00AB23E4">
            <w:pPr>
              <w:spacing w:after="0" w:line="240" w:lineRule="auto"/>
              <w:jc w:val="center"/>
              <w:rPr>
                <w:rFonts w:ascii="Times New Roman" w:hAnsi="Times New Roman" w:cs="Times New Roman"/>
              </w:rPr>
            </w:pPr>
            <w:r w:rsidRPr="0050425B">
              <w:rPr>
                <w:rFonts w:ascii="Times New Roman" w:hAnsi="Times New Roman" w:cs="Times New Roman"/>
                <w:bCs/>
                <w:iCs/>
              </w:rPr>
              <w:t>Уо 02.01 Уо 02.03 Уо 02.04 Уо 02.07 Зо 02.03 Зо 02.04</w:t>
            </w:r>
          </w:p>
        </w:tc>
      </w:tr>
      <w:tr w:rsidR="00A22196" w:rsidRPr="0050425B" w:rsidTr="00936A7D">
        <w:tc>
          <w:tcPr>
            <w:tcW w:w="3262" w:type="dxa"/>
            <w:vMerge/>
          </w:tcPr>
          <w:p w:rsidR="00A22196" w:rsidRPr="0050425B" w:rsidRDefault="00A22196" w:rsidP="00AB23E4">
            <w:pPr>
              <w:spacing w:after="0" w:line="240" w:lineRule="auto"/>
              <w:rPr>
                <w:rFonts w:ascii="Times New Roman" w:hAnsi="Times New Roman" w:cs="Times New Roman"/>
              </w:rPr>
            </w:pPr>
          </w:p>
        </w:tc>
        <w:tc>
          <w:tcPr>
            <w:tcW w:w="457" w:type="dxa"/>
          </w:tcPr>
          <w:p w:rsidR="00A22196" w:rsidRPr="0050425B" w:rsidRDefault="00A22196" w:rsidP="00AB23E4">
            <w:pPr>
              <w:spacing w:after="0" w:line="240" w:lineRule="auto"/>
              <w:rPr>
                <w:rFonts w:ascii="Times New Roman" w:hAnsi="Times New Roman" w:cs="Times New Roman"/>
              </w:rPr>
            </w:pPr>
            <w:r w:rsidRPr="0050425B">
              <w:rPr>
                <w:rFonts w:ascii="Times New Roman" w:hAnsi="Times New Roman" w:cs="Times New Roman"/>
              </w:rPr>
              <w:t>1</w:t>
            </w:r>
          </w:p>
        </w:tc>
        <w:tc>
          <w:tcPr>
            <w:tcW w:w="6467" w:type="dxa"/>
            <w:gridSpan w:val="2"/>
          </w:tcPr>
          <w:p w:rsidR="00A22196" w:rsidRPr="0050425B" w:rsidRDefault="00A22196" w:rsidP="00AB23E4">
            <w:pPr>
              <w:spacing w:after="0" w:line="240" w:lineRule="auto"/>
              <w:rPr>
                <w:rFonts w:ascii="Times New Roman" w:hAnsi="Times New Roman" w:cs="Times New Roman"/>
                <w:color w:val="FF0000"/>
              </w:rPr>
            </w:pPr>
            <w:r w:rsidRPr="0050425B">
              <w:rPr>
                <w:rFonts w:ascii="Times New Roman" w:hAnsi="Times New Roman" w:cs="Times New Roman"/>
              </w:rPr>
              <w:t>Знакомство с аппаратным обеспечением современного ПК.</w:t>
            </w:r>
          </w:p>
        </w:tc>
        <w:tc>
          <w:tcPr>
            <w:tcW w:w="1737" w:type="dxa"/>
            <w:vMerge/>
          </w:tcPr>
          <w:p w:rsidR="00A22196" w:rsidRPr="0050425B" w:rsidRDefault="00A22196" w:rsidP="00AB23E4">
            <w:pPr>
              <w:spacing w:after="0" w:line="240" w:lineRule="auto"/>
              <w:jc w:val="center"/>
              <w:rPr>
                <w:rFonts w:ascii="Times New Roman" w:hAnsi="Times New Roman" w:cs="Times New Roman"/>
              </w:rPr>
            </w:pPr>
          </w:p>
        </w:tc>
        <w:tc>
          <w:tcPr>
            <w:tcW w:w="1760" w:type="dxa"/>
            <w:vMerge/>
          </w:tcPr>
          <w:p w:rsidR="00A22196" w:rsidRPr="0050425B" w:rsidRDefault="00A22196" w:rsidP="00AB23E4">
            <w:pPr>
              <w:spacing w:after="0" w:line="240" w:lineRule="auto"/>
              <w:jc w:val="center"/>
              <w:rPr>
                <w:rFonts w:ascii="Times New Roman" w:hAnsi="Times New Roman" w:cs="Times New Roman"/>
              </w:rPr>
            </w:pPr>
          </w:p>
        </w:tc>
        <w:tc>
          <w:tcPr>
            <w:tcW w:w="1105" w:type="dxa"/>
            <w:vMerge/>
          </w:tcPr>
          <w:p w:rsidR="00A22196" w:rsidRPr="0050425B" w:rsidRDefault="00A22196" w:rsidP="00AB23E4">
            <w:pPr>
              <w:spacing w:after="0" w:line="240" w:lineRule="auto"/>
              <w:jc w:val="center"/>
              <w:rPr>
                <w:rFonts w:ascii="Times New Roman" w:hAnsi="Times New Roman" w:cs="Times New Roman"/>
              </w:rPr>
            </w:pPr>
          </w:p>
        </w:tc>
      </w:tr>
      <w:tr w:rsidR="00A22196" w:rsidRPr="0050425B" w:rsidTr="00936A7D">
        <w:tc>
          <w:tcPr>
            <w:tcW w:w="3262" w:type="dxa"/>
            <w:vMerge/>
          </w:tcPr>
          <w:p w:rsidR="00A22196" w:rsidRPr="0050425B" w:rsidRDefault="00A22196" w:rsidP="00AB23E4">
            <w:pPr>
              <w:spacing w:after="0" w:line="240" w:lineRule="auto"/>
              <w:rPr>
                <w:rFonts w:ascii="Times New Roman" w:hAnsi="Times New Roman" w:cs="Times New Roman"/>
              </w:rPr>
            </w:pPr>
          </w:p>
        </w:tc>
        <w:tc>
          <w:tcPr>
            <w:tcW w:w="457" w:type="dxa"/>
          </w:tcPr>
          <w:p w:rsidR="00A22196" w:rsidRPr="0050425B" w:rsidRDefault="00A22196" w:rsidP="00AB23E4">
            <w:pPr>
              <w:spacing w:after="0" w:line="240" w:lineRule="auto"/>
              <w:rPr>
                <w:rFonts w:ascii="Times New Roman" w:hAnsi="Times New Roman" w:cs="Times New Roman"/>
              </w:rPr>
            </w:pPr>
            <w:r w:rsidRPr="0050425B">
              <w:rPr>
                <w:rFonts w:ascii="Times New Roman" w:hAnsi="Times New Roman" w:cs="Times New Roman"/>
              </w:rPr>
              <w:t>2</w:t>
            </w:r>
          </w:p>
        </w:tc>
        <w:tc>
          <w:tcPr>
            <w:tcW w:w="6467" w:type="dxa"/>
            <w:gridSpan w:val="2"/>
          </w:tcPr>
          <w:p w:rsidR="00A22196" w:rsidRPr="0050425B" w:rsidRDefault="00A22196" w:rsidP="00AB23E4">
            <w:pPr>
              <w:spacing w:after="0" w:line="240" w:lineRule="auto"/>
              <w:rPr>
                <w:rFonts w:ascii="Times New Roman" w:hAnsi="Times New Roman" w:cs="Times New Roman"/>
                <w:color w:val="FF0000"/>
              </w:rPr>
            </w:pPr>
            <w:r w:rsidRPr="0050425B">
              <w:rPr>
                <w:rFonts w:ascii="Times New Roman" w:hAnsi="Times New Roman" w:cs="Times New Roman"/>
              </w:rPr>
              <w:t>Подключение к ПК различных периферийных устройств (монитор, клавиатура, манипулятор «мышь», принтер, плоттер, сканер, модем и т.д.).</w:t>
            </w:r>
          </w:p>
        </w:tc>
        <w:tc>
          <w:tcPr>
            <w:tcW w:w="1737" w:type="dxa"/>
            <w:vMerge/>
          </w:tcPr>
          <w:p w:rsidR="00A22196" w:rsidRPr="0050425B" w:rsidRDefault="00A22196" w:rsidP="00AB23E4">
            <w:pPr>
              <w:spacing w:after="0" w:line="240" w:lineRule="auto"/>
              <w:jc w:val="center"/>
              <w:rPr>
                <w:rFonts w:ascii="Times New Roman" w:hAnsi="Times New Roman" w:cs="Times New Roman"/>
              </w:rPr>
            </w:pPr>
          </w:p>
        </w:tc>
        <w:tc>
          <w:tcPr>
            <w:tcW w:w="1760" w:type="dxa"/>
            <w:vMerge/>
          </w:tcPr>
          <w:p w:rsidR="00A22196" w:rsidRPr="0050425B" w:rsidRDefault="00A22196" w:rsidP="00AB23E4">
            <w:pPr>
              <w:spacing w:after="0" w:line="240" w:lineRule="auto"/>
              <w:jc w:val="center"/>
              <w:rPr>
                <w:rFonts w:ascii="Times New Roman" w:hAnsi="Times New Roman" w:cs="Times New Roman"/>
              </w:rPr>
            </w:pPr>
          </w:p>
        </w:tc>
        <w:tc>
          <w:tcPr>
            <w:tcW w:w="1105" w:type="dxa"/>
            <w:vMerge/>
          </w:tcPr>
          <w:p w:rsidR="00A22196" w:rsidRPr="0050425B" w:rsidRDefault="00A22196" w:rsidP="00AB23E4">
            <w:pPr>
              <w:spacing w:after="0" w:line="240" w:lineRule="auto"/>
              <w:jc w:val="center"/>
              <w:rPr>
                <w:rFonts w:ascii="Times New Roman" w:hAnsi="Times New Roman" w:cs="Times New Roman"/>
              </w:rPr>
            </w:pPr>
          </w:p>
        </w:tc>
      </w:tr>
      <w:tr w:rsidR="00A22196" w:rsidRPr="0050425B" w:rsidTr="00936A7D">
        <w:tc>
          <w:tcPr>
            <w:tcW w:w="3262" w:type="dxa"/>
            <w:vMerge w:val="restart"/>
          </w:tcPr>
          <w:p w:rsidR="00A22196" w:rsidRPr="0050425B" w:rsidRDefault="00A22196" w:rsidP="00AB23E4">
            <w:pPr>
              <w:spacing w:after="0" w:line="240" w:lineRule="auto"/>
              <w:jc w:val="center"/>
              <w:rPr>
                <w:rFonts w:ascii="Times New Roman" w:hAnsi="Times New Roman" w:cs="Times New Roman"/>
                <w:b/>
                <w:bCs/>
              </w:rPr>
            </w:pPr>
            <w:r w:rsidRPr="0050425B">
              <w:rPr>
                <w:rFonts w:ascii="Times New Roman" w:hAnsi="Times New Roman" w:cs="Times New Roman"/>
                <w:b/>
                <w:bCs/>
              </w:rPr>
              <w:t>Тема 1.2.</w:t>
            </w:r>
            <w:r w:rsidRPr="0050425B">
              <w:rPr>
                <w:rFonts w:ascii="Times New Roman" w:hAnsi="Times New Roman" w:cs="Times New Roman"/>
                <w:bCs/>
              </w:rPr>
              <w:t xml:space="preserve"> </w:t>
            </w:r>
            <w:r w:rsidRPr="0050425B">
              <w:rPr>
                <w:rFonts w:ascii="Times New Roman" w:hAnsi="Times New Roman" w:cs="Times New Roman"/>
              </w:rPr>
              <w:t>Базовое программное обеспечение. Программное обеспечение прикладного характера</w:t>
            </w:r>
          </w:p>
        </w:tc>
        <w:tc>
          <w:tcPr>
            <w:tcW w:w="6924" w:type="dxa"/>
            <w:gridSpan w:val="3"/>
          </w:tcPr>
          <w:p w:rsidR="00A22196" w:rsidRPr="0050425B" w:rsidRDefault="00A22196" w:rsidP="00AB23E4">
            <w:pPr>
              <w:widowControl w:val="0"/>
              <w:shd w:val="clear" w:color="auto" w:fill="FFFFFF"/>
              <w:tabs>
                <w:tab w:val="left" w:pos="569"/>
              </w:tabs>
              <w:autoSpaceDE w:val="0"/>
              <w:autoSpaceDN w:val="0"/>
              <w:adjustRightInd w:val="0"/>
              <w:spacing w:after="0" w:line="240" w:lineRule="auto"/>
              <w:jc w:val="both"/>
              <w:rPr>
                <w:rFonts w:ascii="Times New Roman" w:hAnsi="Times New Roman" w:cs="Times New Roman"/>
                <w:b/>
                <w:bCs/>
              </w:rPr>
            </w:pPr>
            <w:r w:rsidRPr="0050425B">
              <w:rPr>
                <w:rFonts w:ascii="Times New Roman" w:hAnsi="Times New Roman" w:cs="Times New Roman"/>
                <w:b/>
                <w:bCs/>
              </w:rPr>
              <w:t>Содержание</w:t>
            </w:r>
          </w:p>
        </w:tc>
        <w:tc>
          <w:tcPr>
            <w:tcW w:w="1737" w:type="dxa"/>
          </w:tcPr>
          <w:p w:rsidR="00A22196" w:rsidRPr="0050425B" w:rsidRDefault="00A22196" w:rsidP="00AB23E4">
            <w:pPr>
              <w:spacing w:after="0" w:line="240" w:lineRule="auto"/>
              <w:jc w:val="center"/>
              <w:rPr>
                <w:rFonts w:ascii="Times New Roman" w:hAnsi="Times New Roman" w:cs="Times New Roman"/>
              </w:rPr>
            </w:pPr>
          </w:p>
        </w:tc>
        <w:tc>
          <w:tcPr>
            <w:tcW w:w="1760" w:type="dxa"/>
          </w:tcPr>
          <w:p w:rsidR="00A22196" w:rsidRPr="0050425B" w:rsidRDefault="00A22196" w:rsidP="00AB23E4">
            <w:pPr>
              <w:spacing w:after="0" w:line="240" w:lineRule="auto"/>
              <w:jc w:val="center"/>
              <w:rPr>
                <w:rFonts w:ascii="Times New Roman" w:hAnsi="Times New Roman" w:cs="Times New Roman"/>
              </w:rPr>
            </w:pPr>
          </w:p>
        </w:tc>
        <w:tc>
          <w:tcPr>
            <w:tcW w:w="1105" w:type="dxa"/>
          </w:tcPr>
          <w:p w:rsidR="00A22196" w:rsidRPr="0050425B" w:rsidRDefault="00A22196" w:rsidP="00AB23E4">
            <w:pPr>
              <w:spacing w:after="0" w:line="240" w:lineRule="auto"/>
              <w:jc w:val="center"/>
              <w:rPr>
                <w:rFonts w:ascii="Times New Roman" w:hAnsi="Times New Roman" w:cs="Times New Roman"/>
              </w:rPr>
            </w:pPr>
          </w:p>
        </w:tc>
      </w:tr>
      <w:tr w:rsidR="00A22196" w:rsidRPr="0050425B" w:rsidTr="00936A7D">
        <w:tc>
          <w:tcPr>
            <w:tcW w:w="3262" w:type="dxa"/>
            <w:vMerge/>
          </w:tcPr>
          <w:p w:rsidR="00A22196" w:rsidRPr="0050425B" w:rsidRDefault="00A22196" w:rsidP="00AB23E4">
            <w:pPr>
              <w:spacing w:after="0" w:line="240" w:lineRule="auto"/>
              <w:jc w:val="center"/>
              <w:rPr>
                <w:rFonts w:ascii="Times New Roman" w:hAnsi="Times New Roman" w:cs="Times New Roman"/>
                <w:b/>
                <w:bCs/>
              </w:rPr>
            </w:pPr>
          </w:p>
        </w:tc>
        <w:tc>
          <w:tcPr>
            <w:tcW w:w="6924" w:type="dxa"/>
            <w:gridSpan w:val="3"/>
          </w:tcPr>
          <w:p w:rsidR="00A22196" w:rsidRPr="0050425B" w:rsidRDefault="00A22196" w:rsidP="00AB23E4">
            <w:pPr>
              <w:widowControl w:val="0"/>
              <w:shd w:val="clear" w:color="auto" w:fill="FFFFFF"/>
              <w:tabs>
                <w:tab w:val="left" w:pos="569"/>
              </w:tabs>
              <w:autoSpaceDE w:val="0"/>
              <w:autoSpaceDN w:val="0"/>
              <w:adjustRightInd w:val="0"/>
              <w:spacing w:after="0" w:line="240" w:lineRule="auto"/>
              <w:jc w:val="both"/>
              <w:rPr>
                <w:rFonts w:ascii="Times New Roman" w:hAnsi="Times New Roman" w:cs="Times New Roman"/>
              </w:rPr>
            </w:pPr>
            <w:r w:rsidRPr="0050425B">
              <w:rPr>
                <w:rFonts w:ascii="Times New Roman" w:hAnsi="Times New Roman" w:cs="Times New Roman"/>
              </w:rPr>
              <w:t xml:space="preserve">Базовое программное обеспечение. </w:t>
            </w:r>
          </w:p>
          <w:p w:rsidR="00A22196" w:rsidRPr="0050425B" w:rsidRDefault="00A22196" w:rsidP="00AB23E4">
            <w:pPr>
              <w:widowControl w:val="0"/>
              <w:shd w:val="clear" w:color="auto" w:fill="FFFFFF"/>
              <w:tabs>
                <w:tab w:val="left" w:pos="569"/>
              </w:tabs>
              <w:autoSpaceDE w:val="0"/>
              <w:autoSpaceDN w:val="0"/>
              <w:adjustRightInd w:val="0"/>
              <w:spacing w:after="0" w:line="240" w:lineRule="auto"/>
              <w:jc w:val="both"/>
              <w:rPr>
                <w:rFonts w:ascii="Times New Roman" w:hAnsi="Times New Roman" w:cs="Times New Roman"/>
                <w:b/>
                <w:bCs/>
              </w:rPr>
            </w:pPr>
            <w:r w:rsidRPr="0050425B">
              <w:rPr>
                <w:rFonts w:ascii="Times New Roman" w:hAnsi="Times New Roman" w:cs="Times New Roman"/>
              </w:rPr>
              <w:t>Программное обеспечение прикладного характера</w:t>
            </w:r>
          </w:p>
        </w:tc>
        <w:tc>
          <w:tcPr>
            <w:tcW w:w="1737" w:type="dxa"/>
          </w:tcPr>
          <w:p w:rsidR="00A22196" w:rsidRPr="0050425B" w:rsidRDefault="00A22196" w:rsidP="00AB23E4">
            <w:pPr>
              <w:spacing w:after="0" w:line="240" w:lineRule="auto"/>
              <w:jc w:val="center"/>
              <w:rPr>
                <w:rFonts w:ascii="Times New Roman" w:hAnsi="Times New Roman" w:cs="Times New Roman"/>
              </w:rPr>
            </w:pPr>
          </w:p>
        </w:tc>
        <w:tc>
          <w:tcPr>
            <w:tcW w:w="1760" w:type="dxa"/>
          </w:tcPr>
          <w:p w:rsidR="00A22196" w:rsidRPr="0050425B" w:rsidRDefault="00A22196" w:rsidP="00AB23E4">
            <w:pPr>
              <w:spacing w:after="0" w:line="240" w:lineRule="auto"/>
              <w:jc w:val="center"/>
              <w:rPr>
                <w:rFonts w:ascii="Times New Roman" w:hAnsi="Times New Roman" w:cs="Times New Roman"/>
              </w:rPr>
            </w:pPr>
          </w:p>
        </w:tc>
        <w:tc>
          <w:tcPr>
            <w:tcW w:w="1105" w:type="dxa"/>
          </w:tcPr>
          <w:p w:rsidR="00A22196" w:rsidRPr="0050425B" w:rsidRDefault="00A22196" w:rsidP="00AB23E4">
            <w:pPr>
              <w:spacing w:after="0" w:line="240" w:lineRule="auto"/>
              <w:jc w:val="center"/>
              <w:rPr>
                <w:rFonts w:ascii="Times New Roman" w:hAnsi="Times New Roman" w:cs="Times New Roman"/>
              </w:rPr>
            </w:pPr>
          </w:p>
        </w:tc>
      </w:tr>
      <w:tr w:rsidR="00A22196" w:rsidRPr="0050425B" w:rsidTr="00936A7D">
        <w:tc>
          <w:tcPr>
            <w:tcW w:w="3262" w:type="dxa"/>
            <w:vMerge/>
          </w:tcPr>
          <w:p w:rsidR="00A22196" w:rsidRPr="0050425B" w:rsidRDefault="00A22196" w:rsidP="00AB23E4">
            <w:pPr>
              <w:spacing w:after="0" w:line="240" w:lineRule="auto"/>
              <w:jc w:val="center"/>
              <w:rPr>
                <w:rFonts w:ascii="Times New Roman" w:hAnsi="Times New Roman" w:cs="Times New Roman"/>
              </w:rPr>
            </w:pPr>
          </w:p>
        </w:tc>
        <w:tc>
          <w:tcPr>
            <w:tcW w:w="6924" w:type="dxa"/>
            <w:gridSpan w:val="3"/>
          </w:tcPr>
          <w:p w:rsidR="00A22196" w:rsidRPr="0050425B" w:rsidRDefault="00A22196" w:rsidP="00AB23E4">
            <w:pPr>
              <w:widowControl w:val="0"/>
              <w:shd w:val="clear" w:color="auto" w:fill="FFFFFF"/>
              <w:tabs>
                <w:tab w:val="left" w:pos="569"/>
              </w:tabs>
              <w:autoSpaceDE w:val="0"/>
              <w:autoSpaceDN w:val="0"/>
              <w:adjustRightInd w:val="0"/>
              <w:spacing w:after="0" w:line="240" w:lineRule="auto"/>
              <w:jc w:val="both"/>
              <w:rPr>
                <w:rFonts w:ascii="Times New Roman" w:hAnsi="Times New Roman" w:cs="Times New Roman"/>
              </w:rPr>
            </w:pPr>
            <w:r w:rsidRPr="0050425B">
              <w:rPr>
                <w:rFonts w:ascii="Times New Roman" w:hAnsi="Times New Roman" w:cs="Times New Roman"/>
                <w:b/>
                <w:bCs/>
              </w:rPr>
              <w:t>В том числе практических занятий</w:t>
            </w:r>
          </w:p>
        </w:tc>
        <w:tc>
          <w:tcPr>
            <w:tcW w:w="1737" w:type="dxa"/>
            <w:vMerge w:val="restart"/>
          </w:tcPr>
          <w:p w:rsidR="00A22196" w:rsidRPr="0050425B" w:rsidRDefault="00A22196" w:rsidP="00AB23E4">
            <w:pPr>
              <w:spacing w:after="0" w:line="240" w:lineRule="auto"/>
              <w:jc w:val="center"/>
              <w:rPr>
                <w:rFonts w:ascii="Times New Roman" w:hAnsi="Times New Roman" w:cs="Times New Roman"/>
              </w:rPr>
            </w:pPr>
            <w:r w:rsidRPr="0050425B">
              <w:rPr>
                <w:rFonts w:ascii="Times New Roman" w:hAnsi="Times New Roman" w:cs="Times New Roman"/>
              </w:rPr>
              <w:t>2</w:t>
            </w:r>
          </w:p>
        </w:tc>
        <w:tc>
          <w:tcPr>
            <w:tcW w:w="1760" w:type="dxa"/>
            <w:vMerge w:val="restart"/>
          </w:tcPr>
          <w:p w:rsidR="00A22196" w:rsidRPr="0050425B" w:rsidRDefault="00A22196" w:rsidP="00AB23E4">
            <w:pPr>
              <w:spacing w:after="0" w:line="240" w:lineRule="auto"/>
              <w:jc w:val="center"/>
              <w:rPr>
                <w:rFonts w:ascii="Times New Roman" w:hAnsi="Times New Roman" w:cs="Times New Roman"/>
              </w:rPr>
            </w:pPr>
            <w:r w:rsidRPr="0050425B">
              <w:rPr>
                <w:rFonts w:ascii="Times New Roman" w:hAnsi="Times New Roman" w:cs="Times New Roman"/>
              </w:rPr>
              <w:t>ПК 1.3</w:t>
            </w:r>
          </w:p>
          <w:p w:rsidR="00A22196" w:rsidRPr="0050425B" w:rsidRDefault="00A22196" w:rsidP="00AB23E4">
            <w:pPr>
              <w:spacing w:after="0" w:line="240" w:lineRule="auto"/>
              <w:jc w:val="center"/>
              <w:rPr>
                <w:rFonts w:ascii="Times New Roman" w:hAnsi="Times New Roman" w:cs="Times New Roman"/>
              </w:rPr>
            </w:pPr>
            <w:r w:rsidRPr="0050425B">
              <w:rPr>
                <w:rFonts w:ascii="Times New Roman" w:hAnsi="Times New Roman" w:cs="Times New Roman"/>
              </w:rPr>
              <w:t>ОК 02</w:t>
            </w:r>
          </w:p>
          <w:p w:rsidR="00A22196" w:rsidRPr="0050425B" w:rsidRDefault="00A22196" w:rsidP="00AB23E4">
            <w:pPr>
              <w:spacing w:after="0" w:line="240" w:lineRule="auto"/>
              <w:jc w:val="center"/>
              <w:rPr>
                <w:rFonts w:ascii="Times New Roman" w:hAnsi="Times New Roman" w:cs="Times New Roman"/>
              </w:rPr>
            </w:pPr>
            <w:r w:rsidRPr="0050425B">
              <w:rPr>
                <w:rFonts w:ascii="Times New Roman" w:hAnsi="Times New Roman" w:cs="Times New Roman"/>
              </w:rPr>
              <w:t>КК 1</w:t>
            </w:r>
          </w:p>
          <w:p w:rsidR="00A22196" w:rsidRPr="0050425B" w:rsidRDefault="00A22196" w:rsidP="00AB23E4">
            <w:pPr>
              <w:spacing w:after="0" w:line="240" w:lineRule="auto"/>
              <w:jc w:val="center"/>
              <w:rPr>
                <w:rFonts w:ascii="Times New Roman" w:hAnsi="Times New Roman" w:cs="Times New Roman"/>
              </w:rPr>
            </w:pPr>
            <w:r w:rsidRPr="0050425B">
              <w:rPr>
                <w:rFonts w:ascii="Times New Roman" w:hAnsi="Times New Roman" w:cs="Times New Roman"/>
              </w:rPr>
              <w:t>КК 5</w:t>
            </w:r>
          </w:p>
        </w:tc>
        <w:tc>
          <w:tcPr>
            <w:tcW w:w="1105" w:type="dxa"/>
            <w:vMerge w:val="restart"/>
          </w:tcPr>
          <w:p w:rsidR="00A22196" w:rsidRPr="0050425B" w:rsidRDefault="00A22196" w:rsidP="00AB23E4">
            <w:pPr>
              <w:spacing w:after="0" w:line="240" w:lineRule="auto"/>
              <w:jc w:val="center"/>
              <w:rPr>
                <w:rFonts w:ascii="Times New Roman" w:hAnsi="Times New Roman" w:cs="Times New Roman"/>
              </w:rPr>
            </w:pPr>
            <w:r w:rsidRPr="0050425B">
              <w:rPr>
                <w:rFonts w:ascii="Times New Roman" w:hAnsi="Times New Roman" w:cs="Times New Roman"/>
              </w:rPr>
              <w:t>У 1.3.01 У 1.3.03 З 1.3.01</w:t>
            </w:r>
          </w:p>
          <w:p w:rsidR="00A22196" w:rsidRPr="0050425B" w:rsidRDefault="00A22196" w:rsidP="00AB23E4">
            <w:pPr>
              <w:spacing w:after="0" w:line="240" w:lineRule="auto"/>
              <w:jc w:val="center"/>
              <w:rPr>
                <w:rFonts w:ascii="Times New Roman" w:hAnsi="Times New Roman" w:cs="Times New Roman"/>
              </w:rPr>
            </w:pPr>
            <w:r w:rsidRPr="0050425B">
              <w:rPr>
                <w:rFonts w:ascii="Times New Roman" w:hAnsi="Times New Roman" w:cs="Times New Roman"/>
              </w:rPr>
              <w:t xml:space="preserve"> З 1.3.04</w:t>
            </w:r>
          </w:p>
          <w:p w:rsidR="00A22196" w:rsidRPr="0050425B" w:rsidRDefault="00A22196" w:rsidP="00AB23E4">
            <w:pPr>
              <w:spacing w:after="0" w:line="240" w:lineRule="auto"/>
              <w:jc w:val="center"/>
              <w:rPr>
                <w:rFonts w:ascii="Times New Roman" w:hAnsi="Times New Roman" w:cs="Times New Roman"/>
              </w:rPr>
            </w:pPr>
            <w:r w:rsidRPr="0050425B">
              <w:rPr>
                <w:rFonts w:ascii="Times New Roman" w:hAnsi="Times New Roman" w:cs="Times New Roman"/>
                <w:bCs/>
                <w:iCs/>
              </w:rPr>
              <w:t>Уо 02.01 Уо 02.03 Уо 02.04 Уо 02.07 Зо 02.03 Зо 02.04</w:t>
            </w:r>
          </w:p>
        </w:tc>
      </w:tr>
      <w:tr w:rsidR="00A22196" w:rsidRPr="0050425B" w:rsidTr="00936A7D">
        <w:trPr>
          <w:trHeight w:val="120"/>
        </w:trPr>
        <w:tc>
          <w:tcPr>
            <w:tcW w:w="3262" w:type="dxa"/>
            <w:vMerge/>
          </w:tcPr>
          <w:p w:rsidR="00A22196" w:rsidRPr="0050425B" w:rsidRDefault="00A22196" w:rsidP="00AB23E4">
            <w:pPr>
              <w:spacing w:after="0" w:line="240" w:lineRule="auto"/>
              <w:rPr>
                <w:rFonts w:ascii="Times New Roman" w:hAnsi="Times New Roman" w:cs="Times New Roman"/>
              </w:rPr>
            </w:pPr>
          </w:p>
        </w:tc>
        <w:tc>
          <w:tcPr>
            <w:tcW w:w="457" w:type="dxa"/>
          </w:tcPr>
          <w:p w:rsidR="00A22196" w:rsidRPr="0050425B" w:rsidRDefault="00A22196" w:rsidP="00AB23E4">
            <w:pPr>
              <w:spacing w:after="0" w:line="240" w:lineRule="auto"/>
              <w:rPr>
                <w:rFonts w:ascii="Times New Roman" w:hAnsi="Times New Roman" w:cs="Times New Roman"/>
              </w:rPr>
            </w:pPr>
            <w:r w:rsidRPr="0050425B">
              <w:rPr>
                <w:rFonts w:ascii="Times New Roman" w:hAnsi="Times New Roman" w:cs="Times New Roman"/>
              </w:rPr>
              <w:t>1</w:t>
            </w:r>
          </w:p>
        </w:tc>
        <w:tc>
          <w:tcPr>
            <w:tcW w:w="6467" w:type="dxa"/>
            <w:gridSpan w:val="2"/>
          </w:tcPr>
          <w:p w:rsidR="00A22196" w:rsidRPr="0050425B" w:rsidRDefault="00A22196" w:rsidP="00AB23E4">
            <w:pPr>
              <w:widowControl w:val="0"/>
              <w:shd w:val="clear" w:color="auto" w:fill="FFFFFF"/>
              <w:tabs>
                <w:tab w:val="left" w:pos="569"/>
              </w:tabs>
              <w:autoSpaceDE w:val="0"/>
              <w:autoSpaceDN w:val="0"/>
              <w:adjustRightInd w:val="0"/>
              <w:spacing w:after="0" w:line="240" w:lineRule="auto"/>
              <w:jc w:val="both"/>
              <w:rPr>
                <w:rFonts w:ascii="Times New Roman" w:hAnsi="Times New Roman" w:cs="Times New Roman"/>
                <w:color w:val="000000"/>
                <w:spacing w:val="-1"/>
              </w:rPr>
            </w:pPr>
            <w:r w:rsidRPr="0050425B">
              <w:rPr>
                <w:rFonts w:ascii="Times New Roman" w:hAnsi="Times New Roman" w:cs="Times New Roman"/>
              </w:rPr>
              <w:t>Знакомство с базовым программным обеспечением современного ПК.</w:t>
            </w:r>
          </w:p>
        </w:tc>
        <w:tc>
          <w:tcPr>
            <w:tcW w:w="1737" w:type="dxa"/>
            <w:vMerge/>
          </w:tcPr>
          <w:p w:rsidR="00A22196" w:rsidRPr="0050425B" w:rsidRDefault="00A22196" w:rsidP="00AB23E4">
            <w:pPr>
              <w:spacing w:after="0" w:line="240" w:lineRule="auto"/>
              <w:jc w:val="center"/>
              <w:rPr>
                <w:rFonts w:ascii="Times New Roman" w:hAnsi="Times New Roman" w:cs="Times New Roman"/>
              </w:rPr>
            </w:pPr>
          </w:p>
        </w:tc>
        <w:tc>
          <w:tcPr>
            <w:tcW w:w="1760" w:type="dxa"/>
            <w:vMerge/>
            <w:tcBorders>
              <w:bottom w:val="single" w:sz="4" w:space="0" w:color="000000"/>
            </w:tcBorders>
          </w:tcPr>
          <w:p w:rsidR="00A22196" w:rsidRPr="0050425B" w:rsidRDefault="00A22196" w:rsidP="00AB23E4">
            <w:pPr>
              <w:spacing w:after="0" w:line="240" w:lineRule="auto"/>
              <w:jc w:val="center"/>
              <w:rPr>
                <w:rFonts w:ascii="Times New Roman" w:hAnsi="Times New Roman" w:cs="Times New Roman"/>
              </w:rPr>
            </w:pPr>
          </w:p>
        </w:tc>
        <w:tc>
          <w:tcPr>
            <w:tcW w:w="1105" w:type="dxa"/>
            <w:vMerge/>
          </w:tcPr>
          <w:p w:rsidR="00A22196" w:rsidRPr="0050425B" w:rsidRDefault="00A22196" w:rsidP="00AB23E4">
            <w:pPr>
              <w:spacing w:after="0" w:line="240" w:lineRule="auto"/>
              <w:jc w:val="center"/>
              <w:rPr>
                <w:rFonts w:ascii="Times New Roman" w:hAnsi="Times New Roman" w:cs="Times New Roman"/>
              </w:rPr>
            </w:pPr>
          </w:p>
        </w:tc>
      </w:tr>
      <w:tr w:rsidR="00A22196" w:rsidRPr="0050425B" w:rsidTr="00936A7D">
        <w:trPr>
          <w:trHeight w:val="120"/>
        </w:trPr>
        <w:tc>
          <w:tcPr>
            <w:tcW w:w="3262" w:type="dxa"/>
            <w:vMerge/>
          </w:tcPr>
          <w:p w:rsidR="00A22196" w:rsidRPr="0050425B" w:rsidRDefault="00A22196" w:rsidP="00AB23E4">
            <w:pPr>
              <w:spacing w:after="0" w:line="240" w:lineRule="auto"/>
              <w:rPr>
                <w:rFonts w:ascii="Times New Roman" w:hAnsi="Times New Roman" w:cs="Times New Roman"/>
              </w:rPr>
            </w:pPr>
          </w:p>
        </w:tc>
        <w:tc>
          <w:tcPr>
            <w:tcW w:w="457" w:type="dxa"/>
          </w:tcPr>
          <w:p w:rsidR="00A22196" w:rsidRPr="0050425B" w:rsidRDefault="00A22196" w:rsidP="00AB23E4">
            <w:pPr>
              <w:spacing w:after="0" w:line="240" w:lineRule="auto"/>
              <w:rPr>
                <w:rFonts w:ascii="Times New Roman" w:hAnsi="Times New Roman" w:cs="Times New Roman"/>
              </w:rPr>
            </w:pPr>
            <w:r w:rsidRPr="0050425B">
              <w:rPr>
                <w:rFonts w:ascii="Times New Roman" w:hAnsi="Times New Roman" w:cs="Times New Roman"/>
              </w:rPr>
              <w:t>2</w:t>
            </w:r>
          </w:p>
        </w:tc>
        <w:tc>
          <w:tcPr>
            <w:tcW w:w="6467" w:type="dxa"/>
            <w:gridSpan w:val="2"/>
          </w:tcPr>
          <w:p w:rsidR="00A22196" w:rsidRPr="0050425B" w:rsidRDefault="00A22196" w:rsidP="00AB23E4">
            <w:pPr>
              <w:widowControl w:val="0"/>
              <w:shd w:val="clear" w:color="auto" w:fill="FFFFFF"/>
              <w:tabs>
                <w:tab w:val="left" w:pos="569"/>
              </w:tabs>
              <w:autoSpaceDE w:val="0"/>
              <w:autoSpaceDN w:val="0"/>
              <w:adjustRightInd w:val="0"/>
              <w:spacing w:after="0" w:line="240" w:lineRule="auto"/>
              <w:jc w:val="both"/>
              <w:rPr>
                <w:rFonts w:ascii="Times New Roman" w:hAnsi="Times New Roman" w:cs="Times New Roman"/>
              </w:rPr>
            </w:pPr>
            <w:r w:rsidRPr="0050425B">
              <w:rPr>
                <w:rFonts w:ascii="Times New Roman" w:hAnsi="Times New Roman" w:cs="Times New Roman"/>
                <w:color w:val="000000"/>
                <w:spacing w:val="-1"/>
              </w:rPr>
              <w:t xml:space="preserve">Установка на ПК пакета </w:t>
            </w:r>
            <w:r w:rsidRPr="0050425B">
              <w:rPr>
                <w:rFonts w:ascii="Times New Roman" w:hAnsi="Times New Roman" w:cs="Times New Roman"/>
                <w:color w:val="000000"/>
                <w:spacing w:val="-1"/>
                <w:lang w:val="en-US"/>
              </w:rPr>
              <w:t>MS</w:t>
            </w:r>
            <w:r w:rsidRPr="0050425B">
              <w:rPr>
                <w:rFonts w:ascii="Times New Roman" w:hAnsi="Times New Roman" w:cs="Times New Roman"/>
                <w:color w:val="000000"/>
                <w:spacing w:val="-1"/>
              </w:rPr>
              <w:t xml:space="preserve"> </w:t>
            </w:r>
            <w:r w:rsidRPr="0050425B">
              <w:rPr>
                <w:rFonts w:ascii="Times New Roman" w:hAnsi="Times New Roman" w:cs="Times New Roman"/>
                <w:color w:val="000000"/>
                <w:spacing w:val="-1"/>
                <w:lang w:val="en-US"/>
              </w:rPr>
              <w:t>Office</w:t>
            </w:r>
            <w:r w:rsidRPr="0050425B">
              <w:rPr>
                <w:rFonts w:ascii="Times New Roman" w:hAnsi="Times New Roman" w:cs="Times New Roman"/>
                <w:color w:val="000000"/>
                <w:spacing w:val="-1"/>
              </w:rPr>
              <w:t>.</w:t>
            </w:r>
          </w:p>
        </w:tc>
        <w:tc>
          <w:tcPr>
            <w:tcW w:w="1737" w:type="dxa"/>
            <w:vMerge/>
          </w:tcPr>
          <w:p w:rsidR="00A22196" w:rsidRPr="0050425B" w:rsidRDefault="00A22196" w:rsidP="00AB23E4">
            <w:pPr>
              <w:spacing w:after="0" w:line="240" w:lineRule="auto"/>
              <w:jc w:val="center"/>
              <w:rPr>
                <w:rFonts w:ascii="Times New Roman" w:hAnsi="Times New Roman" w:cs="Times New Roman"/>
              </w:rPr>
            </w:pPr>
          </w:p>
        </w:tc>
        <w:tc>
          <w:tcPr>
            <w:tcW w:w="1760" w:type="dxa"/>
            <w:vMerge/>
            <w:tcBorders>
              <w:bottom w:val="single" w:sz="4" w:space="0" w:color="000000"/>
            </w:tcBorders>
          </w:tcPr>
          <w:p w:rsidR="00A22196" w:rsidRPr="0050425B" w:rsidRDefault="00A22196" w:rsidP="00AB23E4">
            <w:pPr>
              <w:spacing w:after="0" w:line="240" w:lineRule="auto"/>
              <w:jc w:val="center"/>
              <w:rPr>
                <w:rFonts w:ascii="Times New Roman" w:hAnsi="Times New Roman" w:cs="Times New Roman"/>
              </w:rPr>
            </w:pPr>
          </w:p>
        </w:tc>
        <w:tc>
          <w:tcPr>
            <w:tcW w:w="1105" w:type="dxa"/>
            <w:vMerge/>
          </w:tcPr>
          <w:p w:rsidR="00A22196" w:rsidRPr="0050425B" w:rsidRDefault="00A22196" w:rsidP="00AB23E4">
            <w:pPr>
              <w:spacing w:after="0" w:line="240" w:lineRule="auto"/>
              <w:jc w:val="center"/>
              <w:rPr>
                <w:rFonts w:ascii="Times New Roman" w:hAnsi="Times New Roman" w:cs="Times New Roman"/>
              </w:rPr>
            </w:pPr>
          </w:p>
        </w:tc>
      </w:tr>
      <w:tr w:rsidR="00A22196" w:rsidRPr="0050425B" w:rsidTr="00936A7D">
        <w:tc>
          <w:tcPr>
            <w:tcW w:w="3262" w:type="dxa"/>
            <w:vMerge/>
          </w:tcPr>
          <w:p w:rsidR="00A22196" w:rsidRPr="0050425B" w:rsidRDefault="00A22196" w:rsidP="00AB23E4">
            <w:pPr>
              <w:spacing w:after="0" w:line="240" w:lineRule="auto"/>
              <w:rPr>
                <w:rFonts w:ascii="Times New Roman" w:hAnsi="Times New Roman" w:cs="Times New Roman"/>
              </w:rPr>
            </w:pPr>
          </w:p>
        </w:tc>
        <w:tc>
          <w:tcPr>
            <w:tcW w:w="457" w:type="dxa"/>
          </w:tcPr>
          <w:p w:rsidR="00A22196" w:rsidRPr="0050425B" w:rsidRDefault="00A22196" w:rsidP="00AB23E4">
            <w:pPr>
              <w:spacing w:after="0" w:line="240" w:lineRule="auto"/>
              <w:rPr>
                <w:rFonts w:ascii="Times New Roman" w:hAnsi="Times New Roman" w:cs="Times New Roman"/>
              </w:rPr>
            </w:pPr>
            <w:r w:rsidRPr="0050425B">
              <w:rPr>
                <w:rFonts w:ascii="Times New Roman" w:hAnsi="Times New Roman" w:cs="Times New Roman"/>
              </w:rPr>
              <w:t>3</w:t>
            </w:r>
          </w:p>
        </w:tc>
        <w:tc>
          <w:tcPr>
            <w:tcW w:w="6467" w:type="dxa"/>
            <w:gridSpan w:val="2"/>
          </w:tcPr>
          <w:p w:rsidR="00A22196" w:rsidRPr="0050425B" w:rsidRDefault="00A22196" w:rsidP="00AB23E4">
            <w:pPr>
              <w:spacing w:after="0" w:line="240" w:lineRule="auto"/>
              <w:rPr>
                <w:rFonts w:ascii="Times New Roman" w:hAnsi="Times New Roman" w:cs="Times New Roman"/>
              </w:rPr>
            </w:pPr>
            <w:r w:rsidRPr="0050425B">
              <w:rPr>
                <w:rFonts w:ascii="Times New Roman" w:hAnsi="Times New Roman" w:cs="Times New Roman"/>
                <w:color w:val="000000"/>
              </w:rPr>
              <w:t>Установка на ПК пакета прикладных программ по профилю спе</w:t>
            </w:r>
            <w:r w:rsidRPr="0050425B">
              <w:rPr>
                <w:rFonts w:ascii="Times New Roman" w:hAnsi="Times New Roman" w:cs="Times New Roman"/>
                <w:color w:val="000000"/>
              </w:rPr>
              <w:softHyphen/>
            </w:r>
            <w:r w:rsidRPr="0050425B">
              <w:rPr>
                <w:rFonts w:ascii="Times New Roman" w:hAnsi="Times New Roman" w:cs="Times New Roman"/>
                <w:color w:val="000000"/>
                <w:spacing w:val="-2"/>
              </w:rPr>
              <w:t>циальности.</w:t>
            </w:r>
          </w:p>
        </w:tc>
        <w:tc>
          <w:tcPr>
            <w:tcW w:w="1737" w:type="dxa"/>
            <w:vMerge/>
          </w:tcPr>
          <w:p w:rsidR="00A22196" w:rsidRPr="0050425B" w:rsidRDefault="00A22196" w:rsidP="00AB23E4">
            <w:pPr>
              <w:spacing w:after="0" w:line="240" w:lineRule="auto"/>
              <w:jc w:val="center"/>
              <w:rPr>
                <w:rFonts w:ascii="Times New Roman" w:hAnsi="Times New Roman" w:cs="Times New Roman"/>
              </w:rPr>
            </w:pPr>
          </w:p>
        </w:tc>
        <w:tc>
          <w:tcPr>
            <w:tcW w:w="1760" w:type="dxa"/>
            <w:vMerge/>
            <w:shd w:val="clear" w:color="auto" w:fill="D9D9D9"/>
          </w:tcPr>
          <w:p w:rsidR="00A22196" w:rsidRPr="0050425B" w:rsidRDefault="00A22196" w:rsidP="00AB23E4">
            <w:pPr>
              <w:spacing w:after="0" w:line="240" w:lineRule="auto"/>
              <w:jc w:val="center"/>
              <w:rPr>
                <w:rFonts w:ascii="Times New Roman" w:hAnsi="Times New Roman" w:cs="Times New Roman"/>
              </w:rPr>
            </w:pPr>
          </w:p>
        </w:tc>
        <w:tc>
          <w:tcPr>
            <w:tcW w:w="1105" w:type="dxa"/>
            <w:vMerge/>
            <w:shd w:val="clear" w:color="auto" w:fill="D9D9D9"/>
          </w:tcPr>
          <w:p w:rsidR="00A22196" w:rsidRPr="0050425B" w:rsidRDefault="00A22196" w:rsidP="00AB23E4">
            <w:pPr>
              <w:spacing w:after="0" w:line="240" w:lineRule="auto"/>
              <w:jc w:val="center"/>
              <w:rPr>
                <w:rFonts w:ascii="Times New Roman" w:hAnsi="Times New Roman" w:cs="Times New Roman"/>
              </w:rPr>
            </w:pPr>
          </w:p>
        </w:tc>
      </w:tr>
      <w:tr w:rsidR="00A22196" w:rsidRPr="0050425B" w:rsidTr="00936A7D">
        <w:tc>
          <w:tcPr>
            <w:tcW w:w="10186" w:type="dxa"/>
            <w:gridSpan w:val="4"/>
          </w:tcPr>
          <w:p w:rsidR="00A22196" w:rsidRPr="0050425B" w:rsidRDefault="00A22196" w:rsidP="00AB23E4">
            <w:pPr>
              <w:spacing w:after="0" w:line="240" w:lineRule="auto"/>
              <w:rPr>
                <w:rFonts w:ascii="Times New Roman" w:hAnsi="Times New Roman" w:cs="Times New Roman"/>
              </w:rPr>
            </w:pPr>
            <w:r w:rsidRPr="0050425B">
              <w:rPr>
                <w:rFonts w:ascii="Times New Roman" w:hAnsi="Times New Roman" w:cs="Times New Roman"/>
                <w:b/>
                <w:bCs/>
              </w:rPr>
              <w:t xml:space="preserve">Раздел 2. </w:t>
            </w:r>
            <w:r w:rsidRPr="0050425B">
              <w:rPr>
                <w:rFonts w:ascii="Times New Roman" w:hAnsi="Times New Roman" w:cs="Times New Roman"/>
                <w:b/>
              </w:rPr>
              <w:t>Программный сервис ПК</w:t>
            </w:r>
          </w:p>
        </w:tc>
        <w:tc>
          <w:tcPr>
            <w:tcW w:w="1737" w:type="dxa"/>
          </w:tcPr>
          <w:p w:rsidR="00A22196" w:rsidRPr="0050425B" w:rsidRDefault="00A22196" w:rsidP="00AB23E4">
            <w:pPr>
              <w:spacing w:after="0" w:line="240" w:lineRule="auto"/>
              <w:jc w:val="center"/>
              <w:rPr>
                <w:rFonts w:ascii="Times New Roman" w:hAnsi="Times New Roman" w:cs="Times New Roman"/>
                <w:b/>
              </w:rPr>
            </w:pPr>
            <w:r w:rsidRPr="0050425B">
              <w:rPr>
                <w:rFonts w:ascii="Times New Roman" w:hAnsi="Times New Roman" w:cs="Times New Roman"/>
                <w:b/>
              </w:rPr>
              <w:t>36/36</w:t>
            </w:r>
          </w:p>
        </w:tc>
        <w:tc>
          <w:tcPr>
            <w:tcW w:w="1760" w:type="dxa"/>
          </w:tcPr>
          <w:p w:rsidR="00A22196" w:rsidRPr="0050425B" w:rsidRDefault="00A22196" w:rsidP="00AB23E4">
            <w:pPr>
              <w:spacing w:after="0" w:line="240" w:lineRule="auto"/>
              <w:jc w:val="center"/>
              <w:rPr>
                <w:rFonts w:ascii="Times New Roman" w:hAnsi="Times New Roman" w:cs="Times New Roman"/>
              </w:rPr>
            </w:pPr>
          </w:p>
        </w:tc>
        <w:tc>
          <w:tcPr>
            <w:tcW w:w="1105" w:type="dxa"/>
          </w:tcPr>
          <w:p w:rsidR="00A22196" w:rsidRPr="0050425B" w:rsidRDefault="00A22196" w:rsidP="00AB23E4">
            <w:pPr>
              <w:spacing w:after="0" w:line="240" w:lineRule="auto"/>
              <w:jc w:val="center"/>
              <w:rPr>
                <w:rFonts w:ascii="Times New Roman" w:hAnsi="Times New Roman" w:cs="Times New Roman"/>
              </w:rPr>
            </w:pPr>
          </w:p>
        </w:tc>
      </w:tr>
      <w:tr w:rsidR="00A22196" w:rsidRPr="0050425B" w:rsidTr="00936A7D">
        <w:tc>
          <w:tcPr>
            <w:tcW w:w="3262" w:type="dxa"/>
            <w:vMerge w:val="restart"/>
          </w:tcPr>
          <w:p w:rsidR="00A22196" w:rsidRPr="0050425B" w:rsidRDefault="00A22196" w:rsidP="00AB23E4">
            <w:pPr>
              <w:spacing w:after="0" w:line="240" w:lineRule="auto"/>
              <w:jc w:val="center"/>
              <w:rPr>
                <w:rFonts w:ascii="Times New Roman" w:hAnsi="Times New Roman" w:cs="Times New Roman"/>
                <w:b/>
                <w:bCs/>
              </w:rPr>
            </w:pPr>
            <w:r w:rsidRPr="0050425B">
              <w:rPr>
                <w:rFonts w:ascii="Times New Roman" w:hAnsi="Times New Roman" w:cs="Times New Roman"/>
                <w:b/>
                <w:bCs/>
              </w:rPr>
              <w:t>Тема 2.1.</w:t>
            </w:r>
            <w:r w:rsidRPr="0050425B">
              <w:rPr>
                <w:rFonts w:ascii="Times New Roman" w:hAnsi="Times New Roman" w:cs="Times New Roman"/>
              </w:rPr>
              <w:t xml:space="preserve"> Работа с текстовым редактором MS </w:t>
            </w:r>
            <w:r w:rsidRPr="0050425B">
              <w:rPr>
                <w:rFonts w:ascii="Times New Roman" w:hAnsi="Times New Roman" w:cs="Times New Roman"/>
                <w:lang w:val="en-US"/>
              </w:rPr>
              <w:t>Word</w:t>
            </w:r>
          </w:p>
        </w:tc>
        <w:tc>
          <w:tcPr>
            <w:tcW w:w="6924" w:type="dxa"/>
            <w:gridSpan w:val="3"/>
          </w:tcPr>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Содержание</w:t>
            </w:r>
          </w:p>
        </w:tc>
        <w:tc>
          <w:tcPr>
            <w:tcW w:w="1737" w:type="dxa"/>
          </w:tcPr>
          <w:p w:rsidR="00A22196" w:rsidRPr="0050425B" w:rsidRDefault="00A22196" w:rsidP="00AB23E4">
            <w:pPr>
              <w:spacing w:after="0" w:line="240" w:lineRule="auto"/>
              <w:jc w:val="center"/>
              <w:rPr>
                <w:rFonts w:ascii="Times New Roman" w:hAnsi="Times New Roman" w:cs="Times New Roman"/>
              </w:rPr>
            </w:pPr>
          </w:p>
        </w:tc>
        <w:tc>
          <w:tcPr>
            <w:tcW w:w="1760" w:type="dxa"/>
          </w:tcPr>
          <w:p w:rsidR="00A22196" w:rsidRPr="0050425B" w:rsidRDefault="00A22196" w:rsidP="00AB23E4">
            <w:pPr>
              <w:spacing w:after="0" w:line="240" w:lineRule="auto"/>
              <w:jc w:val="center"/>
              <w:rPr>
                <w:rFonts w:ascii="Times New Roman" w:hAnsi="Times New Roman" w:cs="Times New Roman"/>
              </w:rPr>
            </w:pPr>
          </w:p>
        </w:tc>
        <w:tc>
          <w:tcPr>
            <w:tcW w:w="1105" w:type="dxa"/>
          </w:tcPr>
          <w:p w:rsidR="00A22196" w:rsidRPr="0050425B" w:rsidRDefault="00A22196" w:rsidP="00AB23E4">
            <w:pPr>
              <w:spacing w:after="0" w:line="240" w:lineRule="auto"/>
              <w:jc w:val="center"/>
              <w:rPr>
                <w:rFonts w:ascii="Times New Roman" w:hAnsi="Times New Roman" w:cs="Times New Roman"/>
              </w:rPr>
            </w:pPr>
          </w:p>
        </w:tc>
      </w:tr>
      <w:tr w:rsidR="00A22196" w:rsidRPr="0050425B" w:rsidTr="00936A7D">
        <w:tc>
          <w:tcPr>
            <w:tcW w:w="3262" w:type="dxa"/>
            <w:vMerge/>
          </w:tcPr>
          <w:p w:rsidR="00A22196" w:rsidRPr="0050425B" w:rsidRDefault="00A22196" w:rsidP="00AB23E4">
            <w:pPr>
              <w:spacing w:after="0" w:line="240" w:lineRule="auto"/>
              <w:jc w:val="center"/>
              <w:rPr>
                <w:rFonts w:ascii="Times New Roman" w:hAnsi="Times New Roman" w:cs="Times New Roman"/>
                <w:b/>
                <w:bCs/>
              </w:rPr>
            </w:pPr>
          </w:p>
        </w:tc>
        <w:tc>
          <w:tcPr>
            <w:tcW w:w="6924" w:type="dxa"/>
            <w:gridSpan w:val="3"/>
          </w:tcPr>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rPr>
              <w:t xml:space="preserve">Работа с текстовым редактором MS </w:t>
            </w:r>
            <w:r w:rsidRPr="0050425B">
              <w:rPr>
                <w:rFonts w:ascii="Times New Roman" w:hAnsi="Times New Roman" w:cs="Times New Roman"/>
                <w:lang w:val="en-US"/>
              </w:rPr>
              <w:t>Word</w:t>
            </w:r>
          </w:p>
        </w:tc>
        <w:tc>
          <w:tcPr>
            <w:tcW w:w="1737" w:type="dxa"/>
          </w:tcPr>
          <w:p w:rsidR="00A22196" w:rsidRPr="0050425B" w:rsidRDefault="00A22196" w:rsidP="00AB23E4">
            <w:pPr>
              <w:spacing w:after="0" w:line="240" w:lineRule="auto"/>
              <w:jc w:val="center"/>
              <w:rPr>
                <w:rFonts w:ascii="Times New Roman" w:hAnsi="Times New Roman" w:cs="Times New Roman"/>
              </w:rPr>
            </w:pPr>
          </w:p>
        </w:tc>
        <w:tc>
          <w:tcPr>
            <w:tcW w:w="1760" w:type="dxa"/>
          </w:tcPr>
          <w:p w:rsidR="00A22196" w:rsidRPr="0050425B" w:rsidRDefault="00A22196" w:rsidP="00AB23E4">
            <w:pPr>
              <w:spacing w:after="0" w:line="240" w:lineRule="auto"/>
              <w:jc w:val="center"/>
              <w:rPr>
                <w:rFonts w:ascii="Times New Roman" w:hAnsi="Times New Roman" w:cs="Times New Roman"/>
              </w:rPr>
            </w:pPr>
          </w:p>
        </w:tc>
        <w:tc>
          <w:tcPr>
            <w:tcW w:w="1105" w:type="dxa"/>
          </w:tcPr>
          <w:p w:rsidR="00A22196" w:rsidRPr="0050425B" w:rsidRDefault="00A22196" w:rsidP="00AB23E4">
            <w:pPr>
              <w:spacing w:after="0" w:line="240" w:lineRule="auto"/>
              <w:jc w:val="center"/>
              <w:rPr>
                <w:rFonts w:ascii="Times New Roman" w:hAnsi="Times New Roman" w:cs="Times New Roman"/>
              </w:rPr>
            </w:pPr>
          </w:p>
        </w:tc>
      </w:tr>
      <w:tr w:rsidR="00A22196" w:rsidRPr="0050425B" w:rsidTr="00936A7D">
        <w:tc>
          <w:tcPr>
            <w:tcW w:w="3262" w:type="dxa"/>
            <w:vMerge/>
          </w:tcPr>
          <w:p w:rsidR="00A22196" w:rsidRPr="0050425B" w:rsidRDefault="00A22196" w:rsidP="00AB23E4">
            <w:pPr>
              <w:spacing w:after="0" w:line="240" w:lineRule="auto"/>
              <w:jc w:val="center"/>
              <w:rPr>
                <w:rFonts w:ascii="Times New Roman" w:hAnsi="Times New Roman" w:cs="Times New Roman"/>
              </w:rPr>
            </w:pPr>
          </w:p>
        </w:tc>
        <w:tc>
          <w:tcPr>
            <w:tcW w:w="6924" w:type="dxa"/>
            <w:gridSpan w:val="3"/>
          </w:tcPr>
          <w:p w:rsidR="00A22196" w:rsidRPr="0050425B" w:rsidRDefault="00A22196" w:rsidP="00AB23E4">
            <w:pPr>
              <w:spacing w:after="0" w:line="240" w:lineRule="auto"/>
              <w:rPr>
                <w:rFonts w:ascii="Times New Roman" w:hAnsi="Times New Roman" w:cs="Times New Roman"/>
              </w:rPr>
            </w:pPr>
            <w:r w:rsidRPr="0050425B">
              <w:rPr>
                <w:rFonts w:ascii="Times New Roman" w:hAnsi="Times New Roman" w:cs="Times New Roman"/>
                <w:b/>
                <w:bCs/>
              </w:rPr>
              <w:t>В том числе практических занятий</w:t>
            </w:r>
          </w:p>
        </w:tc>
        <w:tc>
          <w:tcPr>
            <w:tcW w:w="1737" w:type="dxa"/>
          </w:tcPr>
          <w:p w:rsidR="00A22196" w:rsidRPr="0050425B" w:rsidRDefault="00A22196" w:rsidP="00AB23E4">
            <w:pPr>
              <w:spacing w:after="0" w:line="240" w:lineRule="auto"/>
              <w:jc w:val="center"/>
              <w:rPr>
                <w:rFonts w:ascii="Times New Roman" w:hAnsi="Times New Roman" w:cs="Times New Roman"/>
              </w:rPr>
            </w:pPr>
            <w:r w:rsidRPr="0050425B">
              <w:rPr>
                <w:rFonts w:ascii="Times New Roman" w:hAnsi="Times New Roman" w:cs="Times New Roman"/>
              </w:rPr>
              <w:t>8</w:t>
            </w:r>
          </w:p>
        </w:tc>
        <w:tc>
          <w:tcPr>
            <w:tcW w:w="1760" w:type="dxa"/>
          </w:tcPr>
          <w:p w:rsidR="00A22196" w:rsidRPr="0050425B" w:rsidRDefault="00A22196" w:rsidP="00AB23E4">
            <w:pPr>
              <w:spacing w:after="0" w:line="240" w:lineRule="auto"/>
              <w:jc w:val="center"/>
              <w:rPr>
                <w:rFonts w:ascii="Times New Roman" w:hAnsi="Times New Roman" w:cs="Times New Roman"/>
              </w:rPr>
            </w:pPr>
          </w:p>
        </w:tc>
        <w:tc>
          <w:tcPr>
            <w:tcW w:w="1105" w:type="dxa"/>
          </w:tcPr>
          <w:p w:rsidR="00A22196" w:rsidRPr="0050425B" w:rsidRDefault="00A22196" w:rsidP="00AB23E4">
            <w:pPr>
              <w:spacing w:after="0" w:line="240" w:lineRule="auto"/>
              <w:jc w:val="center"/>
              <w:rPr>
                <w:rFonts w:ascii="Times New Roman" w:hAnsi="Times New Roman" w:cs="Times New Roman"/>
              </w:rPr>
            </w:pPr>
          </w:p>
        </w:tc>
      </w:tr>
      <w:tr w:rsidR="00A22196" w:rsidRPr="0050425B" w:rsidTr="00936A7D">
        <w:tc>
          <w:tcPr>
            <w:tcW w:w="3262" w:type="dxa"/>
            <w:vMerge/>
          </w:tcPr>
          <w:p w:rsidR="00A22196" w:rsidRPr="0050425B" w:rsidRDefault="00A22196" w:rsidP="00AB23E4">
            <w:pPr>
              <w:spacing w:after="0" w:line="240" w:lineRule="auto"/>
              <w:rPr>
                <w:rFonts w:ascii="Times New Roman" w:hAnsi="Times New Roman" w:cs="Times New Roman"/>
              </w:rPr>
            </w:pPr>
          </w:p>
        </w:tc>
        <w:tc>
          <w:tcPr>
            <w:tcW w:w="457" w:type="dxa"/>
          </w:tcPr>
          <w:p w:rsidR="00A22196" w:rsidRPr="0050425B" w:rsidRDefault="00A22196" w:rsidP="00AB23E4">
            <w:pPr>
              <w:spacing w:after="0" w:line="240" w:lineRule="auto"/>
              <w:rPr>
                <w:rFonts w:ascii="Times New Roman" w:hAnsi="Times New Roman" w:cs="Times New Roman"/>
              </w:rPr>
            </w:pPr>
            <w:r w:rsidRPr="0050425B">
              <w:rPr>
                <w:rFonts w:ascii="Times New Roman" w:hAnsi="Times New Roman" w:cs="Times New Roman"/>
              </w:rPr>
              <w:t>1</w:t>
            </w:r>
          </w:p>
        </w:tc>
        <w:tc>
          <w:tcPr>
            <w:tcW w:w="6467" w:type="dxa"/>
            <w:gridSpan w:val="2"/>
          </w:tcPr>
          <w:p w:rsidR="00A22196" w:rsidRPr="0050425B" w:rsidRDefault="00A22196" w:rsidP="00AB23E4">
            <w:pPr>
              <w:spacing w:after="0" w:line="240" w:lineRule="auto"/>
              <w:jc w:val="both"/>
              <w:rPr>
                <w:rFonts w:ascii="Times New Roman" w:hAnsi="Times New Roman" w:cs="Times New Roman"/>
              </w:rPr>
            </w:pPr>
            <w:r w:rsidRPr="0050425B">
              <w:rPr>
                <w:rFonts w:ascii="Times New Roman" w:hAnsi="Times New Roman" w:cs="Times New Roman"/>
              </w:rPr>
              <w:t>Система справки (контекстно-зависимая справка; меню Справка; дополнительные возможности справочной системы).</w:t>
            </w:r>
          </w:p>
        </w:tc>
        <w:tc>
          <w:tcPr>
            <w:tcW w:w="1737" w:type="dxa"/>
          </w:tcPr>
          <w:p w:rsidR="00A22196" w:rsidRPr="0050425B" w:rsidRDefault="00A22196" w:rsidP="00AB23E4">
            <w:pPr>
              <w:spacing w:after="0" w:line="240" w:lineRule="auto"/>
              <w:jc w:val="center"/>
              <w:rPr>
                <w:rFonts w:ascii="Times New Roman" w:hAnsi="Times New Roman" w:cs="Times New Roman"/>
              </w:rPr>
            </w:pPr>
            <w:r w:rsidRPr="0050425B">
              <w:rPr>
                <w:rFonts w:ascii="Times New Roman" w:hAnsi="Times New Roman" w:cs="Times New Roman"/>
              </w:rPr>
              <w:t>1</w:t>
            </w:r>
          </w:p>
        </w:tc>
        <w:tc>
          <w:tcPr>
            <w:tcW w:w="1760" w:type="dxa"/>
            <w:vMerge w:val="restart"/>
          </w:tcPr>
          <w:p w:rsidR="00A22196" w:rsidRPr="0050425B" w:rsidRDefault="00A22196" w:rsidP="00AB23E4">
            <w:pPr>
              <w:spacing w:after="0" w:line="240" w:lineRule="auto"/>
              <w:jc w:val="center"/>
              <w:rPr>
                <w:rFonts w:ascii="Times New Roman" w:hAnsi="Times New Roman" w:cs="Times New Roman"/>
              </w:rPr>
            </w:pPr>
            <w:r w:rsidRPr="0050425B">
              <w:rPr>
                <w:rFonts w:ascii="Times New Roman" w:hAnsi="Times New Roman" w:cs="Times New Roman"/>
              </w:rPr>
              <w:t>ПК 1.3</w:t>
            </w:r>
          </w:p>
          <w:p w:rsidR="00A22196" w:rsidRPr="0050425B" w:rsidRDefault="00A22196" w:rsidP="00AB23E4">
            <w:pPr>
              <w:spacing w:after="0" w:line="240" w:lineRule="auto"/>
              <w:jc w:val="center"/>
              <w:rPr>
                <w:rFonts w:ascii="Times New Roman" w:hAnsi="Times New Roman" w:cs="Times New Roman"/>
              </w:rPr>
            </w:pPr>
            <w:r w:rsidRPr="0050425B">
              <w:rPr>
                <w:rFonts w:ascii="Times New Roman" w:hAnsi="Times New Roman" w:cs="Times New Roman"/>
              </w:rPr>
              <w:t>ПК 4.1</w:t>
            </w:r>
          </w:p>
          <w:p w:rsidR="00A22196" w:rsidRPr="0050425B" w:rsidRDefault="00A22196" w:rsidP="00AB23E4">
            <w:pPr>
              <w:spacing w:after="0" w:line="240" w:lineRule="auto"/>
              <w:jc w:val="center"/>
              <w:rPr>
                <w:rFonts w:ascii="Times New Roman" w:hAnsi="Times New Roman" w:cs="Times New Roman"/>
              </w:rPr>
            </w:pPr>
            <w:r w:rsidRPr="0050425B">
              <w:rPr>
                <w:rFonts w:ascii="Times New Roman" w:hAnsi="Times New Roman" w:cs="Times New Roman"/>
              </w:rPr>
              <w:t>ОК 02</w:t>
            </w:r>
          </w:p>
          <w:p w:rsidR="00A22196" w:rsidRPr="0050425B" w:rsidRDefault="00A22196" w:rsidP="00AB23E4">
            <w:pPr>
              <w:spacing w:after="0" w:line="240" w:lineRule="auto"/>
              <w:jc w:val="center"/>
              <w:rPr>
                <w:rFonts w:ascii="Times New Roman" w:hAnsi="Times New Roman" w:cs="Times New Roman"/>
              </w:rPr>
            </w:pPr>
            <w:r w:rsidRPr="0050425B">
              <w:rPr>
                <w:rFonts w:ascii="Times New Roman" w:hAnsi="Times New Roman" w:cs="Times New Roman"/>
              </w:rPr>
              <w:t>КК 1</w:t>
            </w:r>
          </w:p>
          <w:p w:rsidR="00A22196" w:rsidRPr="0050425B" w:rsidRDefault="00A22196" w:rsidP="00AB23E4">
            <w:pPr>
              <w:spacing w:after="0" w:line="240" w:lineRule="auto"/>
              <w:jc w:val="center"/>
              <w:rPr>
                <w:rFonts w:ascii="Times New Roman" w:hAnsi="Times New Roman" w:cs="Times New Roman"/>
              </w:rPr>
            </w:pPr>
            <w:r w:rsidRPr="0050425B">
              <w:rPr>
                <w:rFonts w:ascii="Times New Roman" w:hAnsi="Times New Roman" w:cs="Times New Roman"/>
              </w:rPr>
              <w:t>КК 5</w:t>
            </w:r>
          </w:p>
        </w:tc>
        <w:tc>
          <w:tcPr>
            <w:tcW w:w="1105" w:type="dxa"/>
            <w:vMerge w:val="restart"/>
          </w:tcPr>
          <w:p w:rsidR="00A22196" w:rsidRPr="0050425B" w:rsidRDefault="00A22196" w:rsidP="00AB23E4">
            <w:pPr>
              <w:spacing w:after="0" w:line="240" w:lineRule="auto"/>
              <w:jc w:val="center"/>
              <w:rPr>
                <w:rFonts w:ascii="Times New Roman" w:hAnsi="Times New Roman" w:cs="Times New Roman"/>
              </w:rPr>
            </w:pPr>
            <w:r w:rsidRPr="0050425B">
              <w:rPr>
                <w:rFonts w:ascii="Times New Roman" w:hAnsi="Times New Roman" w:cs="Times New Roman"/>
              </w:rPr>
              <w:t>У 1.3.01 У 1.3.03 З 1.3.01</w:t>
            </w:r>
          </w:p>
          <w:p w:rsidR="00A22196" w:rsidRPr="0050425B" w:rsidRDefault="00A22196" w:rsidP="00AB23E4">
            <w:pPr>
              <w:spacing w:after="0" w:line="240" w:lineRule="auto"/>
              <w:jc w:val="center"/>
              <w:rPr>
                <w:rFonts w:ascii="Times New Roman" w:hAnsi="Times New Roman" w:cs="Times New Roman"/>
              </w:rPr>
            </w:pPr>
            <w:r w:rsidRPr="0050425B">
              <w:rPr>
                <w:rFonts w:ascii="Times New Roman" w:hAnsi="Times New Roman" w:cs="Times New Roman"/>
              </w:rPr>
              <w:t xml:space="preserve"> З 1.3.04</w:t>
            </w:r>
          </w:p>
          <w:p w:rsidR="00A22196" w:rsidRPr="0050425B" w:rsidRDefault="00A22196" w:rsidP="00AB23E4">
            <w:pPr>
              <w:spacing w:after="0" w:line="240" w:lineRule="auto"/>
              <w:jc w:val="center"/>
              <w:rPr>
                <w:rFonts w:ascii="Times New Roman" w:hAnsi="Times New Roman" w:cs="Times New Roman"/>
              </w:rPr>
            </w:pPr>
            <w:r w:rsidRPr="0050425B">
              <w:rPr>
                <w:rFonts w:ascii="Times New Roman" w:hAnsi="Times New Roman" w:cs="Times New Roman"/>
              </w:rPr>
              <w:t>У 4.1.01 З 4.1.01</w:t>
            </w:r>
          </w:p>
          <w:p w:rsidR="00A22196" w:rsidRPr="0050425B" w:rsidRDefault="00A22196" w:rsidP="00AB23E4">
            <w:pPr>
              <w:spacing w:after="0" w:line="240" w:lineRule="auto"/>
              <w:jc w:val="center"/>
              <w:rPr>
                <w:rFonts w:ascii="Times New Roman" w:hAnsi="Times New Roman" w:cs="Times New Roman"/>
              </w:rPr>
            </w:pPr>
            <w:r w:rsidRPr="0050425B">
              <w:rPr>
                <w:rFonts w:ascii="Times New Roman" w:hAnsi="Times New Roman" w:cs="Times New Roman"/>
                <w:bCs/>
                <w:iCs/>
              </w:rPr>
              <w:t>Уо 02.01 Уо 02.03 Уо 02.04 Уо 02.07 Зо 02.03 Зо 02.04</w:t>
            </w:r>
          </w:p>
        </w:tc>
      </w:tr>
      <w:tr w:rsidR="00A22196" w:rsidRPr="0050425B" w:rsidTr="00936A7D">
        <w:tc>
          <w:tcPr>
            <w:tcW w:w="3262" w:type="dxa"/>
            <w:vMerge/>
          </w:tcPr>
          <w:p w:rsidR="00A22196" w:rsidRPr="0050425B" w:rsidRDefault="00A22196" w:rsidP="00AB23E4">
            <w:pPr>
              <w:spacing w:after="0" w:line="240" w:lineRule="auto"/>
              <w:rPr>
                <w:rFonts w:ascii="Times New Roman" w:hAnsi="Times New Roman" w:cs="Times New Roman"/>
              </w:rPr>
            </w:pPr>
          </w:p>
        </w:tc>
        <w:tc>
          <w:tcPr>
            <w:tcW w:w="457" w:type="dxa"/>
          </w:tcPr>
          <w:p w:rsidR="00A22196" w:rsidRPr="0050425B" w:rsidRDefault="00A22196" w:rsidP="00AB23E4">
            <w:pPr>
              <w:spacing w:after="0" w:line="240" w:lineRule="auto"/>
              <w:rPr>
                <w:rFonts w:ascii="Times New Roman" w:hAnsi="Times New Roman" w:cs="Times New Roman"/>
              </w:rPr>
            </w:pPr>
            <w:r w:rsidRPr="0050425B">
              <w:rPr>
                <w:rFonts w:ascii="Times New Roman" w:hAnsi="Times New Roman" w:cs="Times New Roman"/>
              </w:rPr>
              <w:t>2</w:t>
            </w:r>
          </w:p>
        </w:tc>
        <w:tc>
          <w:tcPr>
            <w:tcW w:w="6467" w:type="dxa"/>
            <w:gridSpan w:val="2"/>
          </w:tcPr>
          <w:p w:rsidR="00A22196" w:rsidRPr="0050425B" w:rsidRDefault="00A22196" w:rsidP="00AB23E4">
            <w:pPr>
              <w:spacing w:after="0" w:line="240" w:lineRule="auto"/>
              <w:rPr>
                <w:rFonts w:ascii="Times New Roman" w:hAnsi="Times New Roman" w:cs="Times New Roman"/>
              </w:rPr>
            </w:pPr>
            <w:r w:rsidRPr="0050425B">
              <w:rPr>
                <w:rFonts w:ascii="Times New Roman" w:hAnsi="Times New Roman" w:cs="Times New Roman"/>
              </w:rPr>
              <w:t>Ввод и редактирование текста (шаблоны документов; ввод текста; проверка орфографии).</w:t>
            </w:r>
          </w:p>
        </w:tc>
        <w:tc>
          <w:tcPr>
            <w:tcW w:w="1737" w:type="dxa"/>
          </w:tcPr>
          <w:p w:rsidR="00A22196" w:rsidRPr="0050425B" w:rsidRDefault="00A22196" w:rsidP="00AB23E4">
            <w:pPr>
              <w:spacing w:after="0" w:line="240" w:lineRule="auto"/>
              <w:jc w:val="center"/>
              <w:rPr>
                <w:rFonts w:ascii="Times New Roman" w:hAnsi="Times New Roman" w:cs="Times New Roman"/>
              </w:rPr>
            </w:pPr>
            <w:r w:rsidRPr="0050425B">
              <w:rPr>
                <w:rFonts w:ascii="Times New Roman" w:hAnsi="Times New Roman" w:cs="Times New Roman"/>
              </w:rPr>
              <w:t>1</w:t>
            </w:r>
          </w:p>
        </w:tc>
        <w:tc>
          <w:tcPr>
            <w:tcW w:w="1760" w:type="dxa"/>
            <w:vMerge/>
          </w:tcPr>
          <w:p w:rsidR="00A22196" w:rsidRPr="0050425B" w:rsidRDefault="00A22196" w:rsidP="00AB23E4">
            <w:pPr>
              <w:spacing w:after="0" w:line="240" w:lineRule="auto"/>
              <w:jc w:val="center"/>
              <w:rPr>
                <w:rFonts w:ascii="Times New Roman" w:hAnsi="Times New Roman" w:cs="Times New Roman"/>
              </w:rPr>
            </w:pPr>
          </w:p>
        </w:tc>
        <w:tc>
          <w:tcPr>
            <w:tcW w:w="1105" w:type="dxa"/>
            <w:vMerge/>
          </w:tcPr>
          <w:p w:rsidR="00A22196" w:rsidRPr="0050425B" w:rsidRDefault="00A22196" w:rsidP="00AB23E4">
            <w:pPr>
              <w:spacing w:after="0" w:line="240" w:lineRule="auto"/>
              <w:jc w:val="center"/>
              <w:rPr>
                <w:rFonts w:ascii="Times New Roman" w:hAnsi="Times New Roman" w:cs="Times New Roman"/>
              </w:rPr>
            </w:pPr>
          </w:p>
        </w:tc>
      </w:tr>
      <w:tr w:rsidR="00A22196" w:rsidRPr="0050425B" w:rsidTr="00936A7D">
        <w:tc>
          <w:tcPr>
            <w:tcW w:w="3262" w:type="dxa"/>
            <w:vMerge/>
          </w:tcPr>
          <w:p w:rsidR="00A22196" w:rsidRPr="0050425B" w:rsidRDefault="00A22196" w:rsidP="00AB23E4">
            <w:pPr>
              <w:spacing w:after="0" w:line="240" w:lineRule="auto"/>
              <w:rPr>
                <w:rFonts w:ascii="Times New Roman" w:hAnsi="Times New Roman" w:cs="Times New Roman"/>
              </w:rPr>
            </w:pPr>
          </w:p>
        </w:tc>
        <w:tc>
          <w:tcPr>
            <w:tcW w:w="457" w:type="dxa"/>
          </w:tcPr>
          <w:p w:rsidR="00A22196" w:rsidRPr="0050425B" w:rsidRDefault="00A22196" w:rsidP="00AB23E4">
            <w:pPr>
              <w:spacing w:after="0" w:line="240" w:lineRule="auto"/>
              <w:rPr>
                <w:rFonts w:ascii="Times New Roman" w:hAnsi="Times New Roman" w:cs="Times New Roman"/>
              </w:rPr>
            </w:pPr>
            <w:r w:rsidRPr="0050425B">
              <w:rPr>
                <w:rFonts w:ascii="Times New Roman" w:hAnsi="Times New Roman" w:cs="Times New Roman"/>
              </w:rPr>
              <w:t>3</w:t>
            </w:r>
          </w:p>
        </w:tc>
        <w:tc>
          <w:tcPr>
            <w:tcW w:w="6467" w:type="dxa"/>
            <w:gridSpan w:val="2"/>
          </w:tcPr>
          <w:p w:rsidR="00A22196" w:rsidRPr="0050425B" w:rsidRDefault="00A22196" w:rsidP="00AB23E4">
            <w:pPr>
              <w:spacing w:after="0" w:line="240" w:lineRule="auto"/>
              <w:rPr>
                <w:rFonts w:ascii="Times New Roman" w:hAnsi="Times New Roman" w:cs="Times New Roman"/>
              </w:rPr>
            </w:pPr>
            <w:r w:rsidRPr="0050425B">
              <w:rPr>
                <w:rFonts w:ascii="Times New Roman" w:hAnsi="Times New Roman" w:cs="Times New Roman"/>
              </w:rPr>
              <w:t>Форматирование текста  (параметры страницы; прямое форматирование символов; прямое форматирование абзацев; создание надписей; буквица; создание и форматирование списков; стилевое форматирование).</w:t>
            </w:r>
          </w:p>
        </w:tc>
        <w:tc>
          <w:tcPr>
            <w:tcW w:w="1737" w:type="dxa"/>
          </w:tcPr>
          <w:p w:rsidR="00A22196" w:rsidRPr="0050425B" w:rsidRDefault="00A22196" w:rsidP="00AB23E4">
            <w:pPr>
              <w:spacing w:after="0" w:line="240" w:lineRule="auto"/>
              <w:jc w:val="center"/>
              <w:rPr>
                <w:rFonts w:ascii="Times New Roman" w:hAnsi="Times New Roman" w:cs="Times New Roman"/>
              </w:rPr>
            </w:pPr>
            <w:r w:rsidRPr="0050425B">
              <w:rPr>
                <w:rFonts w:ascii="Times New Roman" w:hAnsi="Times New Roman" w:cs="Times New Roman"/>
              </w:rPr>
              <w:t>1</w:t>
            </w:r>
          </w:p>
        </w:tc>
        <w:tc>
          <w:tcPr>
            <w:tcW w:w="1760" w:type="dxa"/>
            <w:vMerge/>
          </w:tcPr>
          <w:p w:rsidR="00A22196" w:rsidRPr="0050425B" w:rsidRDefault="00A22196" w:rsidP="00AB23E4">
            <w:pPr>
              <w:spacing w:after="0" w:line="240" w:lineRule="auto"/>
              <w:jc w:val="center"/>
              <w:rPr>
                <w:rFonts w:ascii="Times New Roman" w:hAnsi="Times New Roman" w:cs="Times New Roman"/>
              </w:rPr>
            </w:pPr>
          </w:p>
        </w:tc>
        <w:tc>
          <w:tcPr>
            <w:tcW w:w="1105" w:type="dxa"/>
            <w:vMerge/>
          </w:tcPr>
          <w:p w:rsidR="00A22196" w:rsidRPr="0050425B" w:rsidRDefault="00A22196" w:rsidP="00AB23E4">
            <w:pPr>
              <w:spacing w:after="0" w:line="240" w:lineRule="auto"/>
              <w:jc w:val="center"/>
              <w:rPr>
                <w:rFonts w:ascii="Times New Roman" w:hAnsi="Times New Roman" w:cs="Times New Roman"/>
              </w:rPr>
            </w:pPr>
          </w:p>
        </w:tc>
      </w:tr>
      <w:tr w:rsidR="00A22196" w:rsidRPr="0050425B" w:rsidTr="00936A7D">
        <w:tc>
          <w:tcPr>
            <w:tcW w:w="3262" w:type="dxa"/>
            <w:vMerge/>
          </w:tcPr>
          <w:p w:rsidR="00A22196" w:rsidRPr="0050425B" w:rsidRDefault="00A22196" w:rsidP="00AB23E4">
            <w:pPr>
              <w:spacing w:after="0" w:line="240" w:lineRule="auto"/>
              <w:rPr>
                <w:rFonts w:ascii="Times New Roman" w:hAnsi="Times New Roman" w:cs="Times New Roman"/>
              </w:rPr>
            </w:pPr>
          </w:p>
        </w:tc>
        <w:tc>
          <w:tcPr>
            <w:tcW w:w="457" w:type="dxa"/>
          </w:tcPr>
          <w:p w:rsidR="00A22196" w:rsidRPr="0050425B" w:rsidRDefault="00A22196" w:rsidP="00AB23E4">
            <w:pPr>
              <w:spacing w:after="0" w:line="240" w:lineRule="auto"/>
              <w:rPr>
                <w:rFonts w:ascii="Times New Roman" w:hAnsi="Times New Roman" w:cs="Times New Roman"/>
              </w:rPr>
            </w:pPr>
            <w:r w:rsidRPr="0050425B">
              <w:rPr>
                <w:rFonts w:ascii="Times New Roman" w:hAnsi="Times New Roman" w:cs="Times New Roman"/>
              </w:rPr>
              <w:t>4</w:t>
            </w:r>
          </w:p>
        </w:tc>
        <w:tc>
          <w:tcPr>
            <w:tcW w:w="6467" w:type="dxa"/>
            <w:gridSpan w:val="2"/>
          </w:tcPr>
          <w:p w:rsidR="00A22196" w:rsidRPr="0050425B" w:rsidRDefault="00A22196" w:rsidP="00AB23E4">
            <w:pPr>
              <w:spacing w:after="0" w:line="240" w:lineRule="auto"/>
              <w:rPr>
                <w:rFonts w:ascii="Times New Roman" w:hAnsi="Times New Roman" w:cs="Times New Roman"/>
              </w:rPr>
            </w:pPr>
            <w:r w:rsidRPr="0050425B">
              <w:rPr>
                <w:rFonts w:ascii="Times New Roman" w:hAnsi="Times New Roman" w:cs="Times New Roman"/>
              </w:rPr>
              <w:t>Создание шаблонов документов.</w:t>
            </w:r>
          </w:p>
        </w:tc>
        <w:tc>
          <w:tcPr>
            <w:tcW w:w="1737" w:type="dxa"/>
          </w:tcPr>
          <w:p w:rsidR="00A22196" w:rsidRPr="0050425B" w:rsidRDefault="00A22196" w:rsidP="00AB23E4">
            <w:pPr>
              <w:spacing w:after="0" w:line="240" w:lineRule="auto"/>
              <w:jc w:val="center"/>
              <w:rPr>
                <w:rFonts w:ascii="Times New Roman" w:hAnsi="Times New Roman" w:cs="Times New Roman"/>
              </w:rPr>
            </w:pPr>
            <w:r w:rsidRPr="0050425B">
              <w:rPr>
                <w:rFonts w:ascii="Times New Roman" w:hAnsi="Times New Roman" w:cs="Times New Roman"/>
              </w:rPr>
              <w:t>1</w:t>
            </w:r>
          </w:p>
        </w:tc>
        <w:tc>
          <w:tcPr>
            <w:tcW w:w="1760" w:type="dxa"/>
            <w:vMerge/>
          </w:tcPr>
          <w:p w:rsidR="00A22196" w:rsidRPr="0050425B" w:rsidRDefault="00A22196" w:rsidP="00AB23E4">
            <w:pPr>
              <w:spacing w:after="0" w:line="240" w:lineRule="auto"/>
              <w:jc w:val="center"/>
              <w:rPr>
                <w:rFonts w:ascii="Times New Roman" w:hAnsi="Times New Roman" w:cs="Times New Roman"/>
              </w:rPr>
            </w:pPr>
          </w:p>
        </w:tc>
        <w:tc>
          <w:tcPr>
            <w:tcW w:w="1105" w:type="dxa"/>
            <w:vMerge/>
          </w:tcPr>
          <w:p w:rsidR="00A22196" w:rsidRPr="0050425B" w:rsidRDefault="00A22196" w:rsidP="00AB23E4">
            <w:pPr>
              <w:spacing w:after="0" w:line="240" w:lineRule="auto"/>
              <w:jc w:val="center"/>
              <w:rPr>
                <w:rFonts w:ascii="Times New Roman" w:hAnsi="Times New Roman" w:cs="Times New Roman"/>
              </w:rPr>
            </w:pPr>
          </w:p>
        </w:tc>
      </w:tr>
      <w:tr w:rsidR="00A22196" w:rsidRPr="0050425B" w:rsidTr="00936A7D">
        <w:tc>
          <w:tcPr>
            <w:tcW w:w="3262" w:type="dxa"/>
            <w:vMerge/>
          </w:tcPr>
          <w:p w:rsidR="00A22196" w:rsidRPr="0050425B" w:rsidRDefault="00A22196" w:rsidP="00AB23E4">
            <w:pPr>
              <w:spacing w:after="0" w:line="240" w:lineRule="auto"/>
              <w:rPr>
                <w:rFonts w:ascii="Times New Roman" w:hAnsi="Times New Roman" w:cs="Times New Roman"/>
              </w:rPr>
            </w:pPr>
          </w:p>
        </w:tc>
        <w:tc>
          <w:tcPr>
            <w:tcW w:w="457" w:type="dxa"/>
          </w:tcPr>
          <w:p w:rsidR="00A22196" w:rsidRPr="0050425B" w:rsidRDefault="00A22196" w:rsidP="00AB23E4">
            <w:pPr>
              <w:spacing w:after="0" w:line="240" w:lineRule="auto"/>
              <w:rPr>
                <w:rFonts w:ascii="Times New Roman" w:hAnsi="Times New Roman" w:cs="Times New Roman"/>
              </w:rPr>
            </w:pPr>
            <w:r w:rsidRPr="0050425B">
              <w:rPr>
                <w:rFonts w:ascii="Times New Roman" w:hAnsi="Times New Roman" w:cs="Times New Roman"/>
              </w:rPr>
              <w:t>5</w:t>
            </w:r>
          </w:p>
        </w:tc>
        <w:tc>
          <w:tcPr>
            <w:tcW w:w="6467" w:type="dxa"/>
            <w:gridSpan w:val="2"/>
          </w:tcPr>
          <w:p w:rsidR="00A22196" w:rsidRPr="0050425B" w:rsidRDefault="00A22196" w:rsidP="00AB23E4">
            <w:pPr>
              <w:spacing w:after="0" w:line="240" w:lineRule="auto"/>
              <w:rPr>
                <w:rFonts w:ascii="Times New Roman" w:hAnsi="Times New Roman" w:cs="Times New Roman"/>
              </w:rPr>
            </w:pPr>
            <w:r w:rsidRPr="0050425B">
              <w:rPr>
                <w:rFonts w:ascii="Times New Roman" w:hAnsi="Times New Roman" w:cs="Times New Roman"/>
              </w:rPr>
              <w:t xml:space="preserve">Графические объекты в документе (вставка рисунков; вставка диаграмм; оформление текста с помощью </w:t>
            </w:r>
            <w:r w:rsidRPr="0050425B">
              <w:rPr>
                <w:rFonts w:ascii="Times New Roman" w:hAnsi="Times New Roman" w:cs="Times New Roman"/>
                <w:lang w:val="en-US"/>
              </w:rPr>
              <w:t>Microsoft WordArt</w:t>
            </w:r>
            <w:r w:rsidRPr="0050425B">
              <w:rPr>
                <w:rFonts w:ascii="Times New Roman" w:hAnsi="Times New Roman" w:cs="Times New Roman"/>
              </w:rPr>
              <w:t>).</w:t>
            </w:r>
          </w:p>
        </w:tc>
        <w:tc>
          <w:tcPr>
            <w:tcW w:w="1737" w:type="dxa"/>
          </w:tcPr>
          <w:p w:rsidR="00A22196" w:rsidRPr="0050425B" w:rsidRDefault="00A22196" w:rsidP="00AB23E4">
            <w:pPr>
              <w:spacing w:after="0" w:line="240" w:lineRule="auto"/>
              <w:jc w:val="center"/>
              <w:rPr>
                <w:rFonts w:ascii="Times New Roman" w:hAnsi="Times New Roman" w:cs="Times New Roman"/>
              </w:rPr>
            </w:pPr>
            <w:r w:rsidRPr="0050425B">
              <w:rPr>
                <w:rFonts w:ascii="Times New Roman" w:hAnsi="Times New Roman" w:cs="Times New Roman"/>
              </w:rPr>
              <w:t>1</w:t>
            </w:r>
          </w:p>
        </w:tc>
        <w:tc>
          <w:tcPr>
            <w:tcW w:w="1760" w:type="dxa"/>
            <w:vMerge/>
          </w:tcPr>
          <w:p w:rsidR="00A22196" w:rsidRPr="0050425B" w:rsidRDefault="00A22196" w:rsidP="00AB23E4">
            <w:pPr>
              <w:spacing w:after="0" w:line="240" w:lineRule="auto"/>
              <w:jc w:val="center"/>
              <w:rPr>
                <w:rFonts w:ascii="Times New Roman" w:hAnsi="Times New Roman" w:cs="Times New Roman"/>
              </w:rPr>
            </w:pPr>
          </w:p>
        </w:tc>
        <w:tc>
          <w:tcPr>
            <w:tcW w:w="1105" w:type="dxa"/>
            <w:vMerge/>
          </w:tcPr>
          <w:p w:rsidR="00A22196" w:rsidRPr="0050425B" w:rsidRDefault="00A22196" w:rsidP="00AB23E4">
            <w:pPr>
              <w:spacing w:after="0" w:line="240" w:lineRule="auto"/>
              <w:jc w:val="center"/>
              <w:rPr>
                <w:rFonts w:ascii="Times New Roman" w:hAnsi="Times New Roman" w:cs="Times New Roman"/>
              </w:rPr>
            </w:pPr>
          </w:p>
        </w:tc>
      </w:tr>
      <w:tr w:rsidR="00A22196" w:rsidRPr="0050425B" w:rsidTr="00936A7D">
        <w:tc>
          <w:tcPr>
            <w:tcW w:w="3262" w:type="dxa"/>
            <w:vMerge/>
          </w:tcPr>
          <w:p w:rsidR="00A22196" w:rsidRPr="0050425B" w:rsidRDefault="00A22196" w:rsidP="00AB23E4">
            <w:pPr>
              <w:spacing w:after="0" w:line="240" w:lineRule="auto"/>
              <w:rPr>
                <w:rFonts w:ascii="Times New Roman" w:hAnsi="Times New Roman" w:cs="Times New Roman"/>
              </w:rPr>
            </w:pPr>
          </w:p>
        </w:tc>
        <w:tc>
          <w:tcPr>
            <w:tcW w:w="457" w:type="dxa"/>
          </w:tcPr>
          <w:p w:rsidR="00A22196" w:rsidRPr="0050425B" w:rsidRDefault="00A22196" w:rsidP="00AB23E4">
            <w:pPr>
              <w:spacing w:after="0" w:line="240" w:lineRule="auto"/>
              <w:rPr>
                <w:rFonts w:ascii="Times New Roman" w:hAnsi="Times New Roman" w:cs="Times New Roman"/>
              </w:rPr>
            </w:pPr>
            <w:r w:rsidRPr="0050425B">
              <w:rPr>
                <w:rFonts w:ascii="Times New Roman" w:hAnsi="Times New Roman" w:cs="Times New Roman"/>
              </w:rPr>
              <w:t>6</w:t>
            </w:r>
          </w:p>
        </w:tc>
        <w:tc>
          <w:tcPr>
            <w:tcW w:w="6467" w:type="dxa"/>
            <w:gridSpan w:val="2"/>
          </w:tcPr>
          <w:p w:rsidR="00A22196" w:rsidRPr="0050425B" w:rsidRDefault="00A22196" w:rsidP="00AB23E4">
            <w:pPr>
              <w:spacing w:after="0" w:line="240" w:lineRule="auto"/>
              <w:rPr>
                <w:rFonts w:ascii="Times New Roman" w:hAnsi="Times New Roman" w:cs="Times New Roman"/>
              </w:rPr>
            </w:pPr>
            <w:r w:rsidRPr="0050425B">
              <w:rPr>
                <w:rFonts w:ascii="Times New Roman" w:hAnsi="Times New Roman" w:cs="Times New Roman"/>
              </w:rPr>
              <w:t>Таблицы (создание; форматирование; оформление счета-фактуры).</w:t>
            </w:r>
          </w:p>
        </w:tc>
        <w:tc>
          <w:tcPr>
            <w:tcW w:w="1737" w:type="dxa"/>
          </w:tcPr>
          <w:p w:rsidR="00A22196" w:rsidRPr="0050425B" w:rsidRDefault="00A22196" w:rsidP="00AB23E4">
            <w:pPr>
              <w:spacing w:after="0" w:line="240" w:lineRule="auto"/>
              <w:jc w:val="center"/>
              <w:rPr>
                <w:rFonts w:ascii="Times New Roman" w:hAnsi="Times New Roman" w:cs="Times New Roman"/>
              </w:rPr>
            </w:pPr>
            <w:r w:rsidRPr="0050425B">
              <w:rPr>
                <w:rFonts w:ascii="Times New Roman" w:hAnsi="Times New Roman" w:cs="Times New Roman"/>
              </w:rPr>
              <w:t>1</w:t>
            </w:r>
          </w:p>
        </w:tc>
        <w:tc>
          <w:tcPr>
            <w:tcW w:w="1760" w:type="dxa"/>
            <w:vMerge/>
          </w:tcPr>
          <w:p w:rsidR="00A22196" w:rsidRPr="0050425B" w:rsidRDefault="00A22196" w:rsidP="00AB23E4">
            <w:pPr>
              <w:spacing w:after="0" w:line="240" w:lineRule="auto"/>
              <w:jc w:val="center"/>
              <w:rPr>
                <w:rFonts w:ascii="Times New Roman" w:hAnsi="Times New Roman" w:cs="Times New Roman"/>
              </w:rPr>
            </w:pPr>
          </w:p>
        </w:tc>
        <w:tc>
          <w:tcPr>
            <w:tcW w:w="1105" w:type="dxa"/>
            <w:vMerge/>
          </w:tcPr>
          <w:p w:rsidR="00A22196" w:rsidRPr="0050425B" w:rsidRDefault="00A22196" w:rsidP="00AB23E4">
            <w:pPr>
              <w:spacing w:after="0" w:line="240" w:lineRule="auto"/>
              <w:jc w:val="center"/>
              <w:rPr>
                <w:rFonts w:ascii="Times New Roman" w:hAnsi="Times New Roman" w:cs="Times New Roman"/>
              </w:rPr>
            </w:pPr>
          </w:p>
        </w:tc>
      </w:tr>
      <w:tr w:rsidR="00A22196" w:rsidRPr="0050425B" w:rsidTr="00936A7D">
        <w:tc>
          <w:tcPr>
            <w:tcW w:w="3262" w:type="dxa"/>
            <w:vMerge/>
          </w:tcPr>
          <w:p w:rsidR="00A22196" w:rsidRPr="0050425B" w:rsidRDefault="00A22196" w:rsidP="00AB23E4">
            <w:pPr>
              <w:spacing w:after="0" w:line="240" w:lineRule="auto"/>
              <w:rPr>
                <w:rFonts w:ascii="Times New Roman" w:hAnsi="Times New Roman" w:cs="Times New Roman"/>
              </w:rPr>
            </w:pPr>
          </w:p>
        </w:tc>
        <w:tc>
          <w:tcPr>
            <w:tcW w:w="457" w:type="dxa"/>
          </w:tcPr>
          <w:p w:rsidR="00A22196" w:rsidRPr="0050425B" w:rsidRDefault="00A22196" w:rsidP="00AB23E4">
            <w:pPr>
              <w:spacing w:after="0" w:line="240" w:lineRule="auto"/>
              <w:rPr>
                <w:rFonts w:ascii="Times New Roman" w:hAnsi="Times New Roman" w:cs="Times New Roman"/>
              </w:rPr>
            </w:pPr>
            <w:r w:rsidRPr="0050425B">
              <w:rPr>
                <w:rFonts w:ascii="Times New Roman" w:hAnsi="Times New Roman" w:cs="Times New Roman"/>
              </w:rPr>
              <w:t>7</w:t>
            </w:r>
          </w:p>
        </w:tc>
        <w:tc>
          <w:tcPr>
            <w:tcW w:w="6467" w:type="dxa"/>
            <w:gridSpan w:val="2"/>
          </w:tcPr>
          <w:p w:rsidR="00A22196" w:rsidRPr="0050425B" w:rsidRDefault="00A22196" w:rsidP="00AB23E4">
            <w:pPr>
              <w:spacing w:after="0" w:line="240" w:lineRule="auto"/>
              <w:rPr>
                <w:rFonts w:ascii="Times New Roman" w:hAnsi="Times New Roman" w:cs="Times New Roman"/>
              </w:rPr>
            </w:pPr>
            <w:r w:rsidRPr="0050425B">
              <w:rPr>
                <w:rFonts w:ascii="Times New Roman" w:hAnsi="Times New Roman" w:cs="Times New Roman"/>
              </w:rPr>
              <w:t>Обработка больших документов (применение стилей абзацев; работа в режиме Структура; сноски; колонтитулы; тезаурус; оглавление; алфавитный указатель).</w:t>
            </w:r>
          </w:p>
        </w:tc>
        <w:tc>
          <w:tcPr>
            <w:tcW w:w="1737" w:type="dxa"/>
          </w:tcPr>
          <w:p w:rsidR="00A22196" w:rsidRPr="0050425B" w:rsidRDefault="00A22196" w:rsidP="00AB23E4">
            <w:pPr>
              <w:spacing w:after="0" w:line="240" w:lineRule="auto"/>
              <w:jc w:val="center"/>
              <w:rPr>
                <w:rFonts w:ascii="Times New Roman" w:hAnsi="Times New Roman" w:cs="Times New Roman"/>
              </w:rPr>
            </w:pPr>
            <w:r w:rsidRPr="0050425B">
              <w:rPr>
                <w:rFonts w:ascii="Times New Roman" w:hAnsi="Times New Roman" w:cs="Times New Roman"/>
              </w:rPr>
              <w:t>1</w:t>
            </w:r>
          </w:p>
        </w:tc>
        <w:tc>
          <w:tcPr>
            <w:tcW w:w="1760" w:type="dxa"/>
            <w:vMerge/>
          </w:tcPr>
          <w:p w:rsidR="00A22196" w:rsidRPr="0050425B" w:rsidRDefault="00A22196" w:rsidP="00AB23E4">
            <w:pPr>
              <w:spacing w:after="0" w:line="240" w:lineRule="auto"/>
              <w:jc w:val="center"/>
              <w:rPr>
                <w:rFonts w:ascii="Times New Roman" w:hAnsi="Times New Roman" w:cs="Times New Roman"/>
              </w:rPr>
            </w:pPr>
          </w:p>
        </w:tc>
        <w:tc>
          <w:tcPr>
            <w:tcW w:w="1105" w:type="dxa"/>
            <w:vMerge/>
          </w:tcPr>
          <w:p w:rsidR="00A22196" w:rsidRPr="0050425B" w:rsidRDefault="00A22196" w:rsidP="00AB23E4">
            <w:pPr>
              <w:spacing w:after="0" w:line="240" w:lineRule="auto"/>
              <w:jc w:val="center"/>
              <w:rPr>
                <w:rFonts w:ascii="Times New Roman" w:hAnsi="Times New Roman" w:cs="Times New Roman"/>
              </w:rPr>
            </w:pPr>
          </w:p>
        </w:tc>
      </w:tr>
      <w:tr w:rsidR="00A22196" w:rsidRPr="0050425B" w:rsidTr="00936A7D">
        <w:tc>
          <w:tcPr>
            <w:tcW w:w="3262" w:type="dxa"/>
            <w:vMerge/>
          </w:tcPr>
          <w:p w:rsidR="00A22196" w:rsidRPr="0050425B" w:rsidRDefault="00A22196" w:rsidP="00AB23E4">
            <w:pPr>
              <w:spacing w:after="0" w:line="240" w:lineRule="auto"/>
              <w:rPr>
                <w:rFonts w:ascii="Times New Roman" w:hAnsi="Times New Roman" w:cs="Times New Roman"/>
              </w:rPr>
            </w:pPr>
          </w:p>
        </w:tc>
        <w:tc>
          <w:tcPr>
            <w:tcW w:w="457" w:type="dxa"/>
          </w:tcPr>
          <w:p w:rsidR="00A22196" w:rsidRPr="0050425B" w:rsidRDefault="00A22196" w:rsidP="00AB23E4">
            <w:pPr>
              <w:spacing w:after="0" w:line="240" w:lineRule="auto"/>
              <w:rPr>
                <w:rFonts w:ascii="Times New Roman" w:hAnsi="Times New Roman" w:cs="Times New Roman"/>
              </w:rPr>
            </w:pPr>
            <w:r w:rsidRPr="0050425B">
              <w:rPr>
                <w:rFonts w:ascii="Times New Roman" w:hAnsi="Times New Roman" w:cs="Times New Roman"/>
              </w:rPr>
              <w:t>8</w:t>
            </w:r>
          </w:p>
        </w:tc>
        <w:tc>
          <w:tcPr>
            <w:tcW w:w="6467" w:type="dxa"/>
            <w:gridSpan w:val="2"/>
          </w:tcPr>
          <w:p w:rsidR="00A22196" w:rsidRPr="0050425B" w:rsidRDefault="00A22196" w:rsidP="00AB23E4">
            <w:pPr>
              <w:spacing w:after="0" w:line="240" w:lineRule="auto"/>
              <w:rPr>
                <w:rFonts w:ascii="Times New Roman" w:hAnsi="Times New Roman" w:cs="Times New Roman"/>
              </w:rPr>
            </w:pPr>
            <w:r w:rsidRPr="0050425B">
              <w:rPr>
                <w:rFonts w:ascii="Times New Roman" w:hAnsi="Times New Roman" w:cs="Times New Roman"/>
              </w:rPr>
              <w:t>Оформление образцов документов.</w:t>
            </w:r>
          </w:p>
        </w:tc>
        <w:tc>
          <w:tcPr>
            <w:tcW w:w="1737" w:type="dxa"/>
          </w:tcPr>
          <w:p w:rsidR="00A22196" w:rsidRPr="0050425B" w:rsidRDefault="00A22196" w:rsidP="00AB23E4">
            <w:pPr>
              <w:spacing w:after="0" w:line="240" w:lineRule="auto"/>
              <w:jc w:val="center"/>
              <w:rPr>
                <w:rFonts w:ascii="Times New Roman" w:hAnsi="Times New Roman" w:cs="Times New Roman"/>
              </w:rPr>
            </w:pPr>
            <w:r w:rsidRPr="0050425B">
              <w:rPr>
                <w:rFonts w:ascii="Times New Roman" w:hAnsi="Times New Roman" w:cs="Times New Roman"/>
              </w:rPr>
              <w:t>1</w:t>
            </w:r>
          </w:p>
        </w:tc>
        <w:tc>
          <w:tcPr>
            <w:tcW w:w="1760" w:type="dxa"/>
            <w:vMerge/>
          </w:tcPr>
          <w:p w:rsidR="00A22196" w:rsidRPr="0050425B" w:rsidRDefault="00A22196" w:rsidP="00AB23E4">
            <w:pPr>
              <w:spacing w:after="0" w:line="240" w:lineRule="auto"/>
              <w:jc w:val="center"/>
              <w:rPr>
                <w:rFonts w:ascii="Times New Roman" w:hAnsi="Times New Roman" w:cs="Times New Roman"/>
              </w:rPr>
            </w:pPr>
          </w:p>
        </w:tc>
        <w:tc>
          <w:tcPr>
            <w:tcW w:w="1105" w:type="dxa"/>
            <w:vMerge/>
          </w:tcPr>
          <w:p w:rsidR="00A22196" w:rsidRPr="0050425B" w:rsidRDefault="00A22196" w:rsidP="00AB23E4">
            <w:pPr>
              <w:spacing w:after="0" w:line="240" w:lineRule="auto"/>
              <w:jc w:val="center"/>
              <w:rPr>
                <w:rFonts w:ascii="Times New Roman" w:hAnsi="Times New Roman" w:cs="Times New Roman"/>
              </w:rPr>
            </w:pPr>
          </w:p>
        </w:tc>
      </w:tr>
      <w:tr w:rsidR="00A22196" w:rsidRPr="0050425B" w:rsidTr="00936A7D">
        <w:tc>
          <w:tcPr>
            <w:tcW w:w="3262" w:type="dxa"/>
            <w:vMerge w:val="restart"/>
          </w:tcPr>
          <w:p w:rsidR="00A22196" w:rsidRPr="0050425B" w:rsidRDefault="00A22196" w:rsidP="00AB23E4">
            <w:pPr>
              <w:spacing w:after="0" w:line="240" w:lineRule="auto"/>
              <w:jc w:val="center"/>
              <w:rPr>
                <w:rFonts w:ascii="Times New Roman" w:hAnsi="Times New Roman" w:cs="Times New Roman"/>
                <w:b/>
                <w:bCs/>
              </w:rPr>
            </w:pPr>
            <w:r w:rsidRPr="0050425B">
              <w:rPr>
                <w:rFonts w:ascii="Times New Roman" w:hAnsi="Times New Roman" w:cs="Times New Roman"/>
                <w:b/>
                <w:bCs/>
              </w:rPr>
              <w:t>Тема 2.2.</w:t>
            </w:r>
            <w:r w:rsidRPr="0050425B">
              <w:rPr>
                <w:rFonts w:ascii="Times New Roman" w:hAnsi="Times New Roman" w:cs="Times New Roman"/>
              </w:rPr>
              <w:t xml:space="preserve"> Работа с табличным процессором MS Excel</w:t>
            </w:r>
          </w:p>
        </w:tc>
        <w:tc>
          <w:tcPr>
            <w:tcW w:w="6924" w:type="dxa"/>
            <w:gridSpan w:val="3"/>
          </w:tcPr>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Содержание</w:t>
            </w:r>
          </w:p>
        </w:tc>
        <w:tc>
          <w:tcPr>
            <w:tcW w:w="1737" w:type="dxa"/>
          </w:tcPr>
          <w:p w:rsidR="00A22196" w:rsidRPr="0050425B" w:rsidRDefault="00A22196" w:rsidP="00AB23E4">
            <w:pPr>
              <w:spacing w:after="0" w:line="240" w:lineRule="auto"/>
              <w:jc w:val="center"/>
              <w:rPr>
                <w:rFonts w:ascii="Times New Roman" w:hAnsi="Times New Roman" w:cs="Times New Roman"/>
                <w:b/>
              </w:rPr>
            </w:pPr>
          </w:p>
        </w:tc>
        <w:tc>
          <w:tcPr>
            <w:tcW w:w="1760" w:type="dxa"/>
          </w:tcPr>
          <w:p w:rsidR="00A22196" w:rsidRPr="0050425B" w:rsidRDefault="00A22196" w:rsidP="00AB23E4">
            <w:pPr>
              <w:spacing w:after="0" w:line="240" w:lineRule="auto"/>
              <w:jc w:val="center"/>
              <w:rPr>
                <w:rFonts w:ascii="Times New Roman" w:hAnsi="Times New Roman" w:cs="Times New Roman"/>
              </w:rPr>
            </w:pPr>
          </w:p>
        </w:tc>
        <w:tc>
          <w:tcPr>
            <w:tcW w:w="1105" w:type="dxa"/>
          </w:tcPr>
          <w:p w:rsidR="00A22196" w:rsidRPr="0050425B" w:rsidRDefault="00A22196" w:rsidP="00AB23E4">
            <w:pPr>
              <w:spacing w:after="0" w:line="240" w:lineRule="auto"/>
              <w:jc w:val="center"/>
              <w:rPr>
                <w:rFonts w:ascii="Times New Roman" w:hAnsi="Times New Roman" w:cs="Times New Roman"/>
              </w:rPr>
            </w:pPr>
          </w:p>
        </w:tc>
      </w:tr>
      <w:tr w:rsidR="00A22196" w:rsidRPr="0050425B" w:rsidTr="00936A7D">
        <w:tc>
          <w:tcPr>
            <w:tcW w:w="3262" w:type="dxa"/>
            <w:vMerge/>
          </w:tcPr>
          <w:p w:rsidR="00A22196" w:rsidRPr="0050425B" w:rsidRDefault="00A22196" w:rsidP="00AB23E4">
            <w:pPr>
              <w:spacing w:after="0" w:line="240" w:lineRule="auto"/>
              <w:jc w:val="center"/>
              <w:rPr>
                <w:rFonts w:ascii="Times New Roman" w:hAnsi="Times New Roman" w:cs="Times New Roman"/>
                <w:b/>
                <w:bCs/>
              </w:rPr>
            </w:pPr>
          </w:p>
        </w:tc>
        <w:tc>
          <w:tcPr>
            <w:tcW w:w="6924" w:type="dxa"/>
            <w:gridSpan w:val="3"/>
          </w:tcPr>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rPr>
              <w:t>Работа с табличным процессором MS Excel</w:t>
            </w:r>
          </w:p>
        </w:tc>
        <w:tc>
          <w:tcPr>
            <w:tcW w:w="1737" w:type="dxa"/>
          </w:tcPr>
          <w:p w:rsidR="00A22196" w:rsidRPr="0050425B" w:rsidRDefault="00A22196" w:rsidP="00AB23E4">
            <w:pPr>
              <w:spacing w:after="0" w:line="240" w:lineRule="auto"/>
              <w:jc w:val="center"/>
              <w:rPr>
                <w:rFonts w:ascii="Times New Roman" w:hAnsi="Times New Roman" w:cs="Times New Roman"/>
                <w:b/>
              </w:rPr>
            </w:pPr>
          </w:p>
        </w:tc>
        <w:tc>
          <w:tcPr>
            <w:tcW w:w="1760" w:type="dxa"/>
          </w:tcPr>
          <w:p w:rsidR="00A22196" w:rsidRPr="0050425B" w:rsidRDefault="00A22196" w:rsidP="00AB23E4">
            <w:pPr>
              <w:spacing w:after="0" w:line="240" w:lineRule="auto"/>
              <w:jc w:val="center"/>
              <w:rPr>
                <w:rFonts w:ascii="Times New Roman" w:hAnsi="Times New Roman" w:cs="Times New Roman"/>
              </w:rPr>
            </w:pPr>
          </w:p>
        </w:tc>
        <w:tc>
          <w:tcPr>
            <w:tcW w:w="1105" w:type="dxa"/>
          </w:tcPr>
          <w:p w:rsidR="00A22196" w:rsidRPr="0050425B" w:rsidRDefault="00A22196" w:rsidP="00AB23E4">
            <w:pPr>
              <w:spacing w:after="0" w:line="240" w:lineRule="auto"/>
              <w:jc w:val="center"/>
              <w:rPr>
                <w:rFonts w:ascii="Times New Roman" w:hAnsi="Times New Roman" w:cs="Times New Roman"/>
              </w:rPr>
            </w:pPr>
          </w:p>
        </w:tc>
      </w:tr>
      <w:tr w:rsidR="00A22196" w:rsidRPr="0050425B" w:rsidTr="00936A7D">
        <w:tc>
          <w:tcPr>
            <w:tcW w:w="3262" w:type="dxa"/>
            <w:vMerge/>
          </w:tcPr>
          <w:p w:rsidR="00A22196" w:rsidRPr="0050425B" w:rsidRDefault="00A22196" w:rsidP="00AB23E4">
            <w:pPr>
              <w:spacing w:after="0" w:line="240" w:lineRule="auto"/>
              <w:jc w:val="center"/>
              <w:rPr>
                <w:rFonts w:ascii="Times New Roman" w:hAnsi="Times New Roman" w:cs="Times New Roman"/>
              </w:rPr>
            </w:pPr>
          </w:p>
        </w:tc>
        <w:tc>
          <w:tcPr>
            <w:tcW w:w="6924" w:type="dxa"/>
            <w:gridSpan w:val="3"/>
          </w:tcPr>
          <w:p w:rsidR="00A22196" w:rsidRPr="0050425B" w:rsidRDefault="00A22196" w:rsidP="00AB23E4">
            <w:pPr>
              <w:spacing w:after="0" w:line="240" w:lineRule="auto"/>
              <w:rPr>
                <w:rFonts w:ascii="Times New Roman" w:hAnsi="Times New Roman" w:cs="Times New Roman"/>
              </w:rPr>
            </w:pPr>
            <w:r w:rsidRPr="0050425B">
              <w:rPr>
                <w:rFonts w:ascii="Times New Roman" w:hAnsi="Times New Roman" w:cs="Times New Roman"/>
                <w:b/>
                <w:bCs/>
              </w:rPr>
              <w:t>В том числе практических занятий</w:t>
            </w:r>
          </w:p>
        </w:tc>
        <w:tc>
          <w:tcPr>
            <w:tcW w:w="1737" w:type="dxa"/>
          </w:tcPr>
          <w:p w:rsidR="00A22196" w:rsidRPr="0050425B" w:rsidRDefault="00A22196" w:rsidP="00AB23E4">
            <w:pPr>
              <w:spacing w:after="0" w:line="240" w:lineRule="auto"/>
              <w:jc w:val="center"/>
              <w:rPr>
                <w:rFonts w:ascii="Times New Roman" w:hAnsi="Times New Roman" w:cs="Times New Roman"/>
                <w:b/>
              </w:rPr>
            </w:pPr>
            <w:r w:rsidRPr="0050425B">
              <w:rPr>
                <w:rFonts w:ascii="Times New Roman" w:hAnsi="Times New Roman" w:cs="Times New Roman"/>
                <w:b/>
              </w:rPr>
              <w:t>12</w:t>
            </w:r>
          </w:p>
        </w:tc>
        <w:tc>
          <w:tcPr>
            <w:tcW w:w="1760" w:type="dxa"/>
            <w:vMerge w:val="restart"/>
          </w:tcPr>
          <w:p w:rsidR="00A22196" w:rsidRPr="0050425B" w:rsidRDefault="00A22196" w:rsidP="00AB23E4">
            <w:pPr>
              <w:spacing w:after="0" w:line="240" w:lineRule="auto"/>
              <w:jc w:val="center"/>
              <w:rPr>
                <w:rFonts w:ascii="Times New Roman" w:hAnsi="Times New Roman" w:cs="Times New Roman"/>
              </w:rPr>
            </w:pPr>
            <w:r w:rsidRPr="0050425B">
              <w:rPr>
                <w:rFonts w:ascii="Times New Roman" w:hAnsi="Times New Roman" w:cs="Times New Roman"/>
              </w:rPr>
              <w:t>ПК 1.3</w:t>
            </w:r>
          </w:p>
          <w:p w:rsidR="00A22196" w:rsidRPr="0050425B" w:rsidRDefault="00A22196" w:rsidP="00AB23E4">
            <w:pPr>
              <w:spacing w:after="0" w:line="240" w:lineRule="auto"/>
              <w:jc w:val="center"/>
              <w:rPr>
                <w:rFonts w:ascii="Times New Roman" w:hAnsi="Times New Roman" w:cs="Times New Roman"/>
              </w:rPr>
            </w:pPr>
            <w:r w:rsidRPr="0050425B">
              <w:rPr>
                <w:rFonts w:ascii="Times New Roman" w:hAnsi="Times New Roman" w:cs="Times New Roman"/>
              </w:rPr>
              <w:t>ПК 4.1</w:t>
            </w:r>
          </w:p>
          <w:p w:rsidR="00A22196" w:rsidRPr="0050425B" w:rsidRDefault="00A22196" w:rsidP="00AB23E4">
            <w:pPr>
              <w:spacing w:after="0" w:line="240" w:lineRule="auto"/>
              <w:jc w:val="center"/>
              <w:rPr>
                <w:rFonts w:ascii="Times New Roman" w:hAnsi="Times New Roman" w:cs="Times New Roman"/>
              </w:rPr>
            </w:pPr>
            <w:r w:rsidRPr="0050425B">
              <w:rPr>
                <w:rFonts w:ascii="Times New Roman" w:hAnsi="Times New Roman" w:cs="Times New Roman"/>
              </w:rPr>
              <w:t>ОК 02</w:t>
            </w:r>
          </w:p>
          <w:p w:rsidR="00A22196" w:rsidRPr="0050425B" w:rsidRDefault="00A22196" w:rsidP="00AB23E4">
            <w:pPr>
              <w:spacing w:after="0" w:line="240" w:lineRule="auto"/>
              <w:jc w:val="center"/>
              <w:rPr>
                <w:rFonts w:ascii="Times New Roman" w:hAnsi="Times New Roman" w:cs="Times New Roman"/>
              </w:rPr>
            </w:pPr>
            <w:r w:rsidRPr="0050425B">
              <w:rPr>
                <w:rFonts w:ascii="Times New Roman" w:hAnsi="Times New Roman" w:cs="Times New Roman"/>
              </w:rPr>
              <w:t>КК 1</w:t>
            </w:r>
          </w:p>
          <w:p w:rsidR="00A22196" w:rsidRPr="0050425B" w:rsidRDefault="00A22196" w:rsidP="00AB23E4">
            <w:pPr>
              <w:spacing w:after="0" w:line="240" w:lineRule="auto"/>
              <w:jc w:val="center"/>
              <w:rPr>
                <w:rFonts w:ascii="Times New Roman" w:hAnsi="Times New Roman" w:cs="Times New Roman"/>
              </w:rPr>
            </w:pPr>
            <w:r w:rsidRPr="0050425B">
              <w:rPr>
                <w:rFonts w:ascii="Times New Roman" w:hAnsi="Times New Roman" w:cs="Times New Roman"/>
              </w:rPr>
              <w:t>КК 5</w:t>
            </w:r>
          </w:p>
        </w:tc>
        <w:tc>
          <w:tcPr>
            <w:tcW w:w="1105" w:type="dxa"/>
            <w:vMerge w:val="restart"/>
          </w:tcPr>
          <w:p w:rsidR="00A22196" w:rsidRPr="0050425B" w:rsidRDefault="00A22196" w:rsidP="00AB23E4">
            <w:pPr>
              <w:spacing w:after="0" w:line="240" w:lineRule="auto"/>
              <w:jc w:val="center"/>
              <w:rPr>
                <w:rFonts w:ascii="Times New Roman" w:hAnsi="Times New Roman" w:cs="Times New Roman"/>
              </w:rPr>
            </w:pPr>
            <w:r w:rsidRPr="0050425B">
              <w:rPr>
                <w:rFonts w:ascii="Times New Roman" w:hAnsi="Times New Roman" w:cs="Times New Roman"/>
              </w:rPr>
              <w:t>У 1.3.01 У 1.2.03 З 1.3.01</w:t>
            </w:r>
          </w:p>
          <w:p w:rsidR="00A22196" w:rsidRPr="0050425B" w:rsidRDefault="00A22196" w:rsidP="00AB23E4">
            <w:pPr>
              <w:spacing w:after="0" w:line="240" w:lineRule="auto"/>
              <w:jc w:val="center"/>
              <w:rPr>
                <w:rFonts w:ascii="Times New Roman" w:hAnsi="Times New Roman" w:cs="Times New Roman"/>
              </w:rPr>
            </w:pPr>
            <w:r w:rsidRPr="0050425B">
              <w:rPr>
                <w:rFonts w:ascii="Times New Roman" w:hAnsi="Times New Roman" w:cs="Times New Roman"/>
              </w:rPr>
              <w:t xml:space="preserve"> З 1.3.04</w:t>
            </w:r>
          </w:p>
          <w:p w:rsidR="00A22196" w:rsidRPr="0050425B" w:rsidRDefault="00A22196" w:rsidP="00AB23E4">
            <w:pPr>
              <w:spacing w:after="0" w:line="240" w:lineRule="auto"/>
              <w:jc w:val="center"/>
              <w:rPr>
                <w:rFonts w:ascii="Times New Roman" w:hAnsi="Times New Roman" w:cs="Times New Roman"/>
              </w:rPr>
            </w:pPr>
            <w:r w:rsidRPr="0050425B">
              <w:rPr>
                <w:rFonts w:ascii="Times New Roman" w:hAnsi="Times New Roman" w:cs="Times New Roman"/>
              </w:rPr>
              <w:t>У 4.1.01 З 4.1.01</w:t>
            </w:r>
          </w:p>
          <w:p w:rsidR="00A22196" w:rsidRPr="0050425B" w:rsidRDefault="00A22196" w:rsidP="00AB23E4">
            <w:pPr>
              <w:spacing w:after="0" w:line="240" w:lineRule="auto"/>
              <w:jc w:val="center"/>
              <w:rPr>
                <w:rFonts w:ascii="Times New Roman" w:hAnsi="Times New Roman" w:cs="Times New Roman"/>
              </w:rPr>
            </w:pPr>
            <w:r w:rsidRPr="0050425B">
              <w:rPr>
                <w:rFonts w:ascii="Times New Roman" w:hAnsi="Times New Roman" w:cs="Times New Roman"/>
                <w:bCs/>
                <w:iCs/>
              </w:rPr>
              <w:t>Уо 02.01 Уо 02.03 Уо 02.04 Уо 02.07 Зо 02.03 Зо 02.04</w:t>
            </w:r>
          </w:p>
        </w:tc>
      </w:tr>
      <w:tr w:rsidR="00A22196" w:rsidRPr="0050425B" w:rsidTr="00936A7D">
        <w:tc>
          <w:tcPr>
            <w:tcW w:w="3262" w:type="dxa"/>
            <w:vMerge/>
          </w:tcPr>
          <w:p w:rsidR="00A22196" w:rsidRPr="0050425B" w:rsidRDefault="00A22196" w:rsidP="00AB23E4">
            <w:pPr>
              <w:spacing w:after="0" w:line="240" w:lineRule="auto"/>
              <w:rPr>
                <w:rFonts w:ascii="Times New Roman" w:hAnsi="Times New Roman" w:cs="Times New Roman"/>
              </w:rPr>
            </w:pPr>
          </w:p>
        </w:tc>
        <w:tc>
          <w:tcPr>
            <w:tcW w:w="457" w:type="dxa"/>
          </w:tcPr>
          <w:p w:rsidR="00A22196" w:rsidRPr="0050425B" w:rsidRDefault="00A22196" w:rsidP="00AB23E4">
            <w:pPr>
              <w:autoSpaceDE w:val="0"/>
              <w:autoSpaceDN w:val="0"/>
              <w:adjustRightInd w:val="0"/>
              <w:spacing w:after="0" w:line="240" w:lineRule="auto"/>
              <w:rPr>
                <w:rFonts w:ascii="Times New Roman" w:hAnsi="Times New Roman" w:cs="Times New Roman"/>
              </w:rPr>
            </w:pPr>
            <w:r w:rsidRPr="0050425B">
              <w:rPr>
                <w:rFonts w:ascii="Times New Roman" w:hAnsi="Times New Roman" w:cs="Times New Roman"/>
              </w:rPr>
              <w:t>1</w:t>
            </w:r>
          </w:p>
        </w:tc>
        <w:tc>
          <w:tcPr>
            <w:tcW w:w="6467" w:type="dxa"/>
            <w:gridSpan w:val="2"/>
          </w:tcPr>
          <w:p w:rsidR="00A22196" w:rsidRPr="0050425B" w:rsidRDefault="00A22196" w:rsidP="00AB23E4">
            <w:pPr>
              <w:autoSpaceDE w:val="0"/>
              <w:autoSpaceDN w:val="0"/>
              <w:adjustRightInd w:val="0"/>
              <w:spacing w:after="0" w:line="240" w:lineRule="auto"/>
              <w:rPr>
                <w:rFonts w:ascii="Times New Roman" w:hAnsi="Times New Roman" w:cs="Times New Roman"/>
              </w:rPr>
            </w:pPr>
            <w:r w:rsidRPr="0050425B">
              <w:rPr>
                <w:rFonts w:ascii="Times New Roman" w:hAnsi="Times New Roman" w:cs="Times New Roman"/>
              </w:rPr>
              <w:t>Вычисления в MS Excel (создание формул; автоматическое вычисление; формулы массива; копирование формул; ссылки на листы и книги; имена в формулах; функции в формулах).</w:t>
            </w:r>
          </w:p>
        </w:tc>
        <w:tc>
          <w:tcPr>
            <w:tcW w:w="1737" w:type="dxa"/>
          </w:tcPr>
          <w:p w:rsidR="00A22196" w:rsidRPr="0050425B" w:rsidRDefault="00A22196" w:rsidP="00AB23E4">
            <w:pPr>
              <w:spacing w:after="0" w:line="240" w:lineRule="auto"/>
              <w:jc w:val="center"/>
              <w:rPr>
                <w:rFonts w:ascii="Times New Roman" w:hAnsi="Times New Roman" w:cs="Times New Roman"/>
              </w:rPr>
            </w:pPr>
            <w:r w:rsidRPr="0050425B">
              <w:rPr>
                <w:rFonts w:ascii="Times New Roman" w:hAnsi="Times New Roman" w:cs="Times New Roman"/>
              </w:rPr>
              <w:t>4</w:t>
            </w:r>
          </w:p>
        </w:tc>
        <w:tc>
          <w:tcPr>
            <w:tcW w:w="1760" w:type="dxa"/>
            <w:vMerge/>
          </w:tcPr>
          <w:p w:rsidR="00A22196" w:rsidRPr="0050425B" w:rsidRDefault="00A22196" w:rsidP="00AB23E4">
            <w:pPr>
              <w:spacing w:after="0" w:line="240" w:lineRule="auto"/>
              <w:jc w:val="center"/>
              <w:rPr>
                <w:rFonts w:ascii="Times New Roman" w:hAnsi="Times New Roman" w:cs="Times New Roman"/>
              </w:rPr>
            </w:pPr>
          </w:p>
        </w:tc>
        <w:tc>
          <w:tcPr>
            <w:tcW w:w="1105" w:type="dxa"/>
            <w:vMerge/>
          </w:tcPr>
          <w:p w:rsidR="00A22196" w:rsidRPr="0050425B" w:rsidRDefault="00A22196" w:rsidP="00AB23E4">
            <w:pPr>
              <w:spacing w:after="0" w:line="240" w:lineRule="auto"/>
              <w:jc w:val="center"/>
              <w:rPr>
                <w:rFonts w:ascii="Times New Roman" w:hAnsi="Times New Roman" w:cs="Times New Roman"/>
              </w:rPr>
            </w:pPr>
          </w:p>
        </w:tc>
      </w:tr>
      <w:tr w:rsidR="00A22196" w:rsidRPr="0050425B" w:rsidTr="00936A7D">
        <w:tc>
          <w:tcPr>
            <w:tcW w:w="3262" w:type="dxa"/>
            <w:vMerge/>
          </w:tcPr>
          <w:p w:rsidR="00A22196" w:rsidRPr="0050425B" w:rsidRDefault="00A22196" w:rsidP="00AB23E4">
            <w:pPr>
              <w:spacing w:after="0" w:line="240" w:lineRule="auto"/>
              <w:rPr>
                <w:rFonts w:ascii="Times New Roman" w:hAnsi="Times New Roman" w:cs="Times New Roman"/>
              </w:rPr>
            </w:pPr>
          </w:p>
        </w:tc>
        <w:tc>
          <w:tcPr>
            <w:tcW w:w="457" w:type="dxa"/>
          </w:tcPr>
          <w:p w:rsidR="00A22196" w:rsidRPr="0050425B" w:rsidRDefault="00A22196" w:rsidP="00AB23E4">
            <w:pPr>
              <w:autoSpaceDE w:val="0"/>
              <w:autoSpaceDN w:val="0"/>
              <w:adjustRightInd w:val="0"/>
              <w:spacing w:after="0" w:line="240" w:lineRule="auto"/>
              <w:rPr>
                <w:rFonts w:ascii="Times New Roman" w:hAnsi="Times New Roman" w:cs="Times New Roman"/>
              </w:rPr>
            </w:pPr>
            <w:r w:rsidRPr="0050425B">
              <w:rPr>
                <w:rFonts w:ascii="Times New Roman" w:hAnsi="Times New Roman" w:cs="Times New Roman"/>
              </w:rPr>
              <w:t>2</w:t>
            </w:r>
          </w:p>
        </w:tc>
        <w:tc>
          <w:tcPr>
            <w:tcW w:w="6467" w:type="dxa"/>
            <w:gridSpan w:val="2"/>
          </w:tcPr>
          <w:p w:rsidR="00A22196" w:rsidRPr="0050425B" w:rsidRDefault="00A22196" w:rsidP="00AB23E4">
            <w:pPr>
              <w:autoSpaceDE w:val="0"/>
              <w:autoSpaceDN w:val="0"/>
              <w:adjustRightInd w:val="0"/>
              <w:spacing w:after="0" w:line="240" w:lineRule="auto"/>
              <w:rPr>
                <w:rFonts w:ascii="Times New Roman" w:hAnsi="Times New Roman" w:cs="Times New Roman"/>
              </w:rPr>
            </w:pPr>
            <w:r w:rsidRPr="0050425B">
              <w:rPr>
                <w:rFonts w:ascii="Times New Roman" w:hAnsi="Times New Roman" w:cs="Times New Roman"/>
              </w:rPr>
              <w:t>Работа со списками (создание списка; обработка списков с помощью формы данных; сортировка списков; фильтрация данных).</w:t>
            </w:r>
          </w:p>
        </w:tc>
        <w:tc>
          <w:tcPr>
            <w:tcW w:w="1737" w:type="dxa"/>
          </w:tcPr>
          <w:p w:rsidR="00A22196" w:rsidRPr="0050425B" w:rsidRDefault="00A22196" w:rsidP="00AB23E4">
            <w:pPr>
              <w:spacing w:after="0" w:line="240" w:lineRule="auto"/>
              <w:jc w:val="center"/>
              <w:rPr>
                <w:rFonts w:ascii="Times New Roman" w:hAnsi="Times New Roman" w:cs="Times New Roman"/>
              </w:rPr>
            </w:pPr>
            <w:r w:rsidRPr="0050425B">
              <w:rPr>
                <w:rFonts w:ascii="Times New Roman" w:hAnsi="Times New Roman" w:cs="Times New Roman"/>
              </w:rPr>
              <w:t>4</w:t>
            </w:r>
          </w:p>
        </w:tc>
        <w:tc>
          <w:tcPr>
            <w:tcW w:w="1760" w:type="dxa"/>
            <w:vMerge/>
          </w:tcPr>
          <w:p w:rsidR="00A22196" w:rsidRPr="0050425B" w:rsidRDefault="00A22196" w:rsidP="00AB23E4">
            <w:pPr>
              <w:spacing w:after="0" w:line="240" w:lineRule="auto"/>
              <w:jc w:val="center"/>
              <w:rPr>
                <w:rFonts w:ascii="Times New Roman" w:hAnsi="Times New Roman" w:cs="Times New Roman"/>
              </w:rPr>
            </w:pPr>
          </w:p>
        </w:tc>
        <w:tc>
          <w:tcPr>
            <w:tcW w:w="1105" w:type="dxa"/>
            <w:vMerge/>
          </w:tcPr>
          <w:p w:rsidR="00A22196" w:rsidRPr="0050425B" w:rsidRDefault="00A22196" w:rsidP="00AB23E4">
            <w:pPr>
              <w:spacing w:after="0" w:line="240" w:lineRule="auto"/>
              <w:jc w:val="center"/>
              <w:rPr>
                <w:rFonts w:ascii="Times New Roman" w:hAnsi="Times New Roman" w:cs="Times New Roman"/>
              </w:rPr>
            </w:pPr>
          </w:p>
        </w:tc>
      </w:tr>
      <w:tr w:rsidR="00A22196" w:rsidRPr="0050425B" w:rsidTr="00936A7D">
        <w:tc>
          <w:tcPr>
            <w:tcW w:w="3262" w:type="dxa"/>
            <w:vMerge/>
          </w:tcPr>
          <w:p w:rsidR="00A22196" w:rsidRPr="0050425B" w:rsidRDefault="00A22196" w:rsidP="00AB23E4">
            <w:pPr>
              <w:spacing w:after="0" w:line="240" w:lineRule="auto"/>
              <w:rPr>
                <w:rFonts w:ascii="Times New Roman" w:hAnsi="Times New Roman" w:cs="Times New Roman"/>
              </w:rPr>
            </w:pPr>
          </w:p>
        </w:tc>
        <w:tc>
          <w:tcPr>
            <w:tcW w:w="457" w:type="dxa"/>
          </w:tcPr>
          <w:p w:rsidR="00A22196" w:rsidRPr="0050425B" w:rsidRDefault="00A22196" w:rsidP="00AB23E4">
            <w:pPr>
              <w:autoSpaceDE w:val="0"/>
              <w:autoSpaceDN w:val="0"/>
              <w:adjustRightInd w:val="0"/>
              <w:spacing w:after="0" w:line="240" w:lineRule="auto"/>
              <w:rPr>
                <w:rFonts w:ascii="Times New Roman" w:hAnsi="Times New Roman" w:cs="Times New Roman"/>
              </w:rPr>
            </w:pPr>
            <w:r w:rsidRPr="0050425B">
              <w:rPr>
                <w:rFonts w:ascii="Times New Roman" w:hAnsi="Times New Roman" w:cs="Times New Roman"/>
              </w:rPr>
              <w:t>3</w:t>
            </w:r>
          </w:p>
        </w:tc>
        <w:tc>
          <w:tcPr>
            <w:tcW w:w="6467" w:type="dxa"/>
            <w:gridSpan w:val="2"/>
          </w:tcPr>
          <w:p w:rsidR="00A22196" w:rsidRPr="0050425B" w:rsidRDefault="00A22196" w:rsidP="00AB23E4">
            <w:pPr>
              <w:autoSpaceDE w:val="0"/>
              <w:autoSpaceDN w:val="0"/>
              <w:adjustRightInd w:val="0"/>
              <w:spacing w:after="0" w:line="240" w:lineRule="auto"/>
              <w:rPr>
                <w:rFonts w:ascii="Times New Roman" w:hAnsi="Times New Roman" w:cs="Times New Roman"/>
              </w:rPr>
            </w:pPr>
            <w:r w:rsidRPr="0050425B">
              <w:rPr>
                <w:rFonts w:ascii="Times New Roman" w:hAnsi="Times New Roman" w:cs="Times New Roman"/>
              </w:rPr>
              <w:t>Анализ данных (вычисление итогов; консолидация данных; подбор параметра; таблицы подстановки; поиск решения; сценарии, сводная таблица).</w:t>
            </w:r>
          </w:p>
        </w:tc>
        <w:tc>
          <w:tcPr>
            <w:tcW w:w="1737" w:type="dxa"/>
          </w:tcPr>
          <w:p w:rsidR="00A22196" w:rsidRPr="0050425B" w:rsidRDefault="00A22196" w:rsidP="00AB23E4">
            <w:pPr>
              <w:spacing w:after="0" w:line="240" w:lineRule="auto"/>
              <w:jc w:val="center"/>
              <w:rPr>
                <w:rFonts w:ascii="Times New Roman" w:hAnsi="Times New Roman" w:cs="Times New Roman"/>
              </w:rPr>
            </w:pPr>
            <w:r w:rsidRPr="0050425B">
              <w:rPr>
                <w:rFonts w:ascii="Times New Roman" w:hAnsi="Times New Roman" w:cs="Times New Roman"/>
              </w:rPr>
              <w:t>4</w:t>
            </w:r>
          </w:p>
        </w:tc>
        <w:tc>
          <w:tcPr>
            <w:tcW w:w="1760" w:type="dxa"/>
            <w:vMerge/>
          </w:tcPr>
          <w:p w:rsidR="00A22196" w:rsidRPr="0050425B" w:rsidRDefault="00A22196" w:rsidP="00AB23E4">
            <w:pPr>
              <w:spacing w:after="0" w:line="240" w:lineRule="auto"/>
              <w:jc w:val="center"/>
              <w:rPr>
                <w:rFonts w:ascii="Times New Roman" w:hAnsi="Times New Roman" w:cs="Times New Roman"/>
              </w:rPr>
            </w:pPr>
          </w:p>
        </w:tc>
        <w:tc>
          <w:tcPr>
            <w:tcW w:w="1105" w:type="dxa"/>
            <w:vMerge/>
          </w:tcPr>
          <w:p w:rsidR="00A22196" w:rsidRPr="0050425B" w:rsidRDefault="00A22196" w:rsidP="00AB23E4">
            <w:pPr>
              <w:spacing w:after="0" w:line="240" w:lineRule="auto"/>
              <w:jc w:val="center"/>
              <w:rPr>
                <w:rFonts w:ascii="Times New Roman" w:hAnsi="Times New Roman" w:cs="Times New Roman"/>
              </w:rPr>
            </w:pPr>
          </w:p>
        </w:tc>
      </w:tr>
      <w:tr w:rsidR="00A22196" w:rsidRPr="0050425B" w:rsidTr="00936A7D">
        <w:tc>
          <w:tcPr>
            <w:tcW w:w="3262" w:type="dxa"/>
            <w:vMerge w:val="restart"/>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rPr>
            </w:pPr>
            <w:r w:rsidRPr="0050425B">
              <w:rPr>
                <w:rFonts w:ascii="Times New Roman" w:hAnsi="Times New Roman" w:cs="Times New Roman"/>
                <w:b/>
                <w:bCs/>
              </w:rPr>
              <w:t>Тема 2.3.</w:t>
            </w:r>
            <w:r w:rsidRPr="0050425B">
              <w:rPr>
                <w:rFonts w:ascii="Times New Roman" w:hAnsi="Times New Roman" w:cs="Times New Roman"/>
              </w:rPr>
              <w:t xml:space="preserve"> Работа с пакетом деловой графики</w:t>
            </w:r>
          </w:p>
          <w:p w:rsidR="00A22196" w:rsidRPr="0050425B" w:rsidRDefault="00A22196" w:rsidP="00AB23E4">
            <w:pPr>
              <w:spacing w:after="0" w:line="240" w:lineRule="auto"/>
              <w:jc w:val="center"/>
              <w:rPr>
                <w:rFonts w:ascii="Times New Roman" w:hAnsi="Times New Roman" w:cs="Times New Roman"/>
                <w:b/>
                <w:bCs/>
              </w:rPr>
            </w:pPr>
            <w:r w:rsidRPr="0050425B">
              <w:rPr>
                <w:rFonts w:ascii="Times New Roman" w:hAnsi="Times New Roman" w:cs="Times New Roman"/>
              </w:rPr>
              <w:t xml:space="preserve">MS </w:t>
            </w:r>
            <w:r w:rsidRPr="0050425B">
              <w:rPr>
                <w:rFonts w:ascii="Times New Roman" w:hAnsi="Times New Roman" w:cs="Times New Roman"/>
                <w:lang w:val="en-US"/>
              </w:rPr>
              <w:t>Power</w:t>
            </w:r>
            <w:r w:rsidRPr="0050425B">
              <w:rPr>
                <w:rFonts w:ascii="Times New Roman" w:hAnsi="Times New Roman" w:cs="Times New Roman"/>
              </w:rPr>
              <w:t xml:space="preserve"> </w:t>
            </w:r>
            <w:r w:rsidRPr="0050425B">
              <w:rPr>
                <w:rFonts w:ascii="Times New Roman" w:hAnsi="Times New Roman" w:cs="Times New Roman"/>
                <w:lang w:val="en-US"/>
              </w:rPr>
              <w:t>Point</w:t>
            </w:r>
          </w:p>
        </w:tc>
        <w:tc>
          <w:tcPr>
            <w:tcW w:w="6924" w:type="dxa"/>
            <w:gridSpan w:val="3"/>
          </w:tcPr>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Содержание</w:t>
            </w:r>
          </w:p>
        </w:tc>
        <w:tc>
          <w:tcPr>
            <w:tcW w:w="1737" w:type="dxa"/>
          </w:tcPr>
          <w:p w:rsidR="00A22196" w:rsidRPr="0050425B" w:rsidRDefault="00A22196" w:rsidP="00AB23E4">
            <w:pPr>
              <w:spacing w:after="0" w:line="240" w:lineRule="auto"/>
              <w:jc w:val="center"/>
              <w:rPr>
                <w:rFonts w:ascii="Times New Roman" w:hAnsi="Times New Roman" w:cs="Times New Roman"/>
                <w:b/>
              </w:rPr>
            </w:pPr>
          </w:p>
        </w:tc>
        <w:tc>
          <w:tcPr>
            <w:tcW w:w="1760" w:type="dxa"/>
          </w:tcPr>
          <w:p w:rsidR="00A22196" w:rsidRPr="0050425B" w:rsidRDefault="00A22196" w:rsidP="00AB23E4">
            <w:pPr>
              <w:spacing w:after="0" w:line="240" w:lineRule="auto"/>
              <w:jc w:val="center"/>
              <w:rPr>
                <w:rFonts w:ascii="Times New Roman" w:hAnsi="Times New Roman" w:cs="Times New Roman"/>
              </w:rPr>
            </w:pPr>
          </w:p>
        </w:tc>
        <w:tc>
          <w:tcPr>
            <w:tcW w:w="1105" w:type="dxa"/>
          </w:tcPr>
          <w:p w:rsidR="00A22196" w:rsidRPr="0050425B" w:rsidRDefault="00A22196" w:rsidP="00AB23E4">
            <w:pPr>
              <w:spacing w:after="0" w:line="240" w:lineRule="auto"/>
              <w:jc w:val="center"/>
              <w:rPr>
                <w:rFonts w:ascii="Times New Roman" w:hAnsi="Times New Roman" w:cs="Times New Roman"/>
              </w:rPr>
            </w:pPr>
          </w:p>
        </w:tc>
      </w:tr>
      <w:tr w:rsidR="00A22196" w:rsidRPr="0050425B" w:rsidTr="00936A7D">
        <w:tc>
          <w:tcPr>
            <w:tcW w:w="3262" w:type="dxa"/>
            <w:vMerge/>
          </w:tcPr>
          <w:p w:rsidR="00A22196" w:rsidRPr="0050425B" w:rsidRDefault="00A22196" w:rsidP="00AB23E4">
            <w:pPr>
              <w:spacing w:after="0" w:line="240" w:lineRule="auto"/>
              <w:jc w:val="center"/>
              <w:rPr>
                <w:rFonts w:ascii="Times New Roman" w:hAnsi="Times New Roman" w:cs="Times New Roman"/>
                <w:b/>
                <w:bCs/>
              </w:rPr>
            </w:pPr>
          </w:p>
        </w:tc>
        <w:tc>
          <w:tcPr>
            <w:tcW w:w="6924" w:type="dxa"/>
            <w:gridSpan w:val="3"/>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rPr>
            </w:pPr>
            <w:r w:rsidRPr="0050425B">
              <w:rPr>
                <w:rFonts w:ascii="Times New Roman" w:hAnsi="Times New Roman" w:cs="Times New Roman"/>
              </w:rPr>
              <w:t xml:space="preserve">Работа с пакетом деловой графики MS </w:t>
            </w:r>
            <w:r w:rsidRPr="0050425B">
              <w:rPr>
                <w:rFonts w:ascii="Times New Roman" w:hAnsi="Times New Roman" w:cs="Times New Roman"/>
                <w:lang w:val="en-US"/>
              </w:rPr>
              <w:t>Power</w:t>
            </w:r>
            <w:r w:rsidRPr="0050425B">
              <w:rPr>
                <w:rFonts w:ascii="Times New Roman" w:hAnsi="Times New Roman" w:cs="Times New Roman"/>
              </w:rPr>
              <w:t xml:space="preserve"> </w:t>
            </w:r>
            <w:r w:rsidRPr="0050425B">
              <w:rPr>
                <w:rFonts w:ascii="Times New Roman" w:hAnsi="Times New Roman" w:cs="Times New Roman"/>
                <w:lang w:val="en-US"/>
              </w:rPr>
              <w:t>Point</w:t>
            </w:r>
          </w:p>
        </w:tc>
        <w:tc>
          <w:tcPr>
            <w:tcW w:w="1737" w:type="dxa"/>
          </w:tcPr>
          <w:p w:rsidR="00A22196" w:rsidRPr="0050425B" w:rsidRDefault="00A22196" w:rsidP="00AB23E4">
            <w:pPr>
              <w:spacing w:after="0" w:line="240" w:lineRule="auto"/>
              <w:jc w:val="center"/>
              <w:rPr>
                <w:rFonts w:ascii="Times New Roman" w:hAnsi="Times New Roman" w:cs="Times New Roman"/>
                <w:b/>
              </w:rPr>
            </w:pPr>
          </w:p>
        </w:tc>
        <w:tc>
          <w:tcPr>
            <w:tcW w:w="1760" w:type="dxa"/>
          </w:tcPr>
          <w:p w:rsidR="00A22196" w:rsidRPr="0050425B" w:rsidRDefault="00A22196" w:rsidP="00AB23E4">
            <w:pPr>
              <w:spacing w:after="0" w:line="240" w:lineRule="auto"/>
              <w:jc w:val="center"/>
              <w:rPr>
                <w:rFonts w:ascii="Times New Roman" w:hAnsi="Times New Roman" w:cs="Times New Roman"/>
              </w:rPr>
            </w:pPr>
          </w:p>
        </w:tc>
        <w:tc>
          <w:tcPr>
            <w:tcW w:w="1105" w:type="dxa"/>
          </w:tcPr>
          <w:p w:rsidR="00A22196" w:rsidRPr="0050425B" w:rsidRDefault="00A22196" w:rsidP="00AB23E4">
            <w:pPr>
              <w:spacing w:after="0" w:line="240" w:lineRule="auto"/>
              <w:jc w:val="center"/>
              <w:rPr>
                <w:rFonts w:ascii="Times New Roman" w:hAnsi="Times New Roman" w:cs="Times New Roman"/>
              </w:rPr>
            </w:pPr>
          </w:p>
        </w:tc>
      </w:tr>
      <w:tr w:rsidR="00A22196" w:rsidRPr="0050425B" w:rsidTr="00936A7D">
        <w:tc>
          <w:tcPr>
            <w:tcW w:w="3262" w:type="dxa"/>
            <w:vMerge/>
          </w:tcPr>
          <w:p w:rsidR="00A22196" w:rsidRPr="0050425B" w:rsidRDefault="00A22196" w:rsidP="00AB23E4">
            <w:pPr>
              <w:spacing w:after="0" w:line="240" w:lineRule="auto"/>
              <w:jc w:val="center"/>
              <w:rPr>
                <w:rFonts w:ascii="Times New Roman" w:hAnsi="Times New Roman" w:cs="Times New Roman"/>
              </w:rPr>
            </w:pPr>
          </w:p>
        </w:tc>
        <w:tc>
          <w:tcPr>
            <w:tcW w:w="6924" w:type="dxa"/>
            <w:gridSpan w:val="3"/>
          </w:tcPr>
          <w:p w:rsidR="00A22196" w:rsidRPr="0050425B" w:rsidRDefault="00A22196" w:rsidP="00AB23E4">
            <w:pPr>
              <w:spacing w:after="0" w:line="240" w:lineRule="auto"/>
              <w:rPr>
                <w:rFonts w:ascii="Times New Roman" w:hAnsi="Times New Roman" w:cs="Times New Roman"/>
              </w:rPr>
            </w:pPr>
            <w:r w:rsidRPr="0050425B">
              <w:rPr>
                <w:rFonts w:ascii="Times New Roman" w:hAnsi="Times New Roman" w:cs="Times New Roman"/>
                <w:b/>
                <w:bCs/>
              </w:rPr>
              <w:t>В том числе практических занятий</w:t>
            </w:r>
          </w:p>
        </w:tc>
        <w:tc>
          <w:tcPr>
            <w:tcW w:w="1737" w:type="dxa"/>
          </w:tcPr>
          <w:p w:rsidR="00A22196" w:rsidRPr="0050425B" w:rsidRDefault="00A22196" w:rsidP="00AB23E4">
            <w:pPr>
              <w:spacing w:after="0" w:line="240" w:lineRule="auto"/>
              <w:jc w:val="center"/>
              <w:rPr>
                <w:rFonts w:ascii="Times New Roman" w:hAnsi="Times New Roman" w:cs="Times New Roman"/>
                <w:b/>
              </w:rPr>
            </w:pPr>
            <w:r w:rsidRPr="0050425B">
              <w:rPr>
                <w:rFonts w:ascii="Times New Roman" w:hAnsi="Times New Roman" w:cs="Times New Roman"/>
                <w:b/>
              </w:rPr>
              <w:t>6</w:t>
            </w:r>
          </w:p>
        </w:tc>
        <w:tc>
          <w:tcPr>
            <w:tcW w:w="1760" w:type="dxa"/>
            <w:vMerge w:val="restart"/>
          </w:tcPr>
          <w:p w:rsidR="00A22196" w:rsidRPr="0050425B" w:rsidRDefault="00A22196" w:rsidP="00AB23E4">
            <w:pPr>
              <w:spacing w:after="0" w:line="240" w:lineRule="auto"/>
              <w:jc w:val="center"/>
              <w:rPr>
                <w:rFonts w:ascii="Times New Roman" w:hAnsi="Times New Roman" w:cs="Times New Roman"/>
              </w:rPr>
            </w:pPr>
            <w:r w:rsidRPr="0050425B">
              <w:rPr>
                <w:rFonts w:ascii="Times New Roman" w:hAnsi="Times New Roman" w:cs="Times New Roman"/>
              </w:rPr>
              <w:t>ПК 1.3</w:t>
            </w:r>
          </w:p>
          <w:p w:rsidR="00A22196" w:rsidRPr="0050425B" w:rsidRDefault="00A22196" w:rsidP="00AB23E4">
            <w:pPr>
              <w:spacing w:after="0" w:line="240" w:lineRule="auto"/>
              <w:jc w:val="center"/>
              <w:rPr>
                <w:rFonts w:ascii="Times New Roman" w:hAnsi="Times New Roman" w:cs="Times New Roman"/>
              </w:rPr>
            </w:pPr>
            <w:r w:rsidRPr="0050425B">
              <w:rPr>
                <w:rFonts w:ascii="Times New Roman" w:hAnsi="Times New Roman" w:cs="Times New Roman"/>
              </w:rPr>
              <w:t>ПК 4.1</w:t>
            </w:r>
          </w:p>
          <w:p w:rsidR="00A22196" w:rsidRPr="0050425B" w:rsidRDefault="00A22196" w:rsidP="00AB23E4">
            <w:pPr>
              <w:spacing w:after="0" w:line="240" w:lineRule="auto"/>
              <w:jc w:val="center"/>
              <w:rPr>
                <w:rFonts w:ascii="Times New Roman" w:hAnsi="Times New Roman" w:cs="Times New Roman"/>
              </w:rPr>
            </w:pPr>
            <w:r w:rsidRPr="0050425B">
              <w:rPr>
                <w:rFonts w:ascii="Times New Roman" w:hAnsi="Times New Roman" w:cs="Times New Roman"/>
              </w:rPr>
              <w:t>ОК 02</w:t>
            </w:r>
          </w:p>
          <w:p w:rsidR="00A22196" w:rsidRPr="0050425B" w:rsidRDefault="00A22196" w:rsidP="00AB23E4">
            <w:pPr>
              <w:spacing w:after="0" w:line="240" w:lineRule="auto"/>
              <w:jc w:val="center"/>
              <w:rPr>
                <w:rFonts w:ascii="Times New Roman" w:hAnsi="Times New Roman" w:cs="Times New Roman"/>
              </w:rPr>
            </w:pPr>
            <w:r w:rsidRPr="0050425B">
              <w:rPr>
                <w:rFonts w:ascii="Times New Roman" w:hAnsi="Times New Roman" w:cs="Times New Roman"/>
              </w:rPr>
              <w:t>КК 1</w:t>
            </w:r>
          </w:p>
          <w:p w:rsidR="00A22196" w:rsidRPr="0050425B" w:rsidRDefault="00A22196" w:rsidP="00AB23E4">
            <w:pPr>
              <w:spacing w:after="0" w:line="240" w:lineRule="auto"/>
              <w:jc w:val="center"/>
              <w:rPr>
                <w:rFonts w:ascii="Times New Roman" w:hAnsi="Times New Roman" w:cs="Times New Roman"/>
              </w:rPr>
            </w:pPr>
            <w:r w:rsidRPr="0050425B">
              <w:rPr>
                <w:rFonts w:ascii="Times New Roman" w:hAnsi="Times New Roman" w:cs="Times New Roman"/>
              </w:rPr>
              <w:t>КК 5</w:t>
            </w:r>
          </w:p>
        </w:tc>
        <w:tc>
          <w:tcPr>
            <w:tcW w:w="1105" w:type="dxa"/>
            <w:vMerge w:val="restart"/>
          </w:tcPr>
          <w:p w:rsidR="00A22196" w:rsidRPr="0050425B" w:rsidRDefault="00A22196" w:rsidP="00AB23E4">
            <w:pPr>
              <w:spacing w:after="0" w:line="240" w:lineRule="auto"/>
              <w:jc w:val="center"/>
              <w:rPr>
                <w:rFonts w:ascii="Times New Roman" w:hAnsi="Times New Roman" w:cs="Times New Roman"/>
              </w:rPr>
            </w:pPr>
            <w:r w:rsidRPr="0050425B">
              <w:rPr>
                <w:rFonts w:ascii="Times New Roman" w:hAnsi="Times New Roman" w:cs="Times New Roman"/>
              </w:rPr>
              <w:t>У 1.3.01 У 1.3.03 З 1.3.01</w:t>
            </w:r>
          </w:p>
          <w:p w:rsidR="00A22196" w:rsidRPr="0050425B" w:rsidRDefault="00A22196" w:rsidP="00AB23E4">
            <w:pPr>
              <w:spacing w:after="0" w:line="240" w:lineRule="auto"/>
              <w:jc w:val="center"/>
              <w:rPr>
                <w:rFonts w:ascii="Times New Roman" w:hAnsi="Times New Roman" w:cs="Times New Roman"/>
              </w:rPr>
            </w:pPr>
            <w:r w:rsidRPr="0050425B">
              <w:rPr>
                <w:rFonts w:ascii="Times New Roman" w:hAnsi="Times New Roman" w:cs="Times New Roman"/>
              </w:rPr>
              <w:t xml:space="preserve"> З 1.3.04</w:t>
            </w:r>
          </w:p>
          <w:p w:rsidR="00A22196" w:rsidRPr="0050425B" w:rsidRDefault="00A22196" w:rsidP="00AB23E4">
            <w:pPr>
              <w:spacing w:after="0" w:line="240" w:lineRule="auto"/>
              <w:jc w:val="center"/>
              <w:rPr>
                <w:rFonts w:ascii="Times New Roman" w:hAnsi="Times New Roman" w:cs="Times New Roman"/>
              </w:rPr>
            </w:pPr>
            <w:r w:rsidRPr="0050425B">
              <w:rPr>
                <w:rFonts w:ascii="Times New Roman" w:hAnsi="Times New Roman" w:cs="Times New Roman"/>
              </w:rPr>
              <w:t>У 4.1.01 З 4.1.01</w:t>
            </w:r>
          </w:p>
          <w:p w:rsidR="00A22196" w:rsidRPr="0050425B" w:rsidRDefault="00A22196" w:rsidP="00AB23E4">
            <w:pPr>
              <w:spacing w:after="0" w:line="240" w:lineRule="auto"/>
              <w:jc w:val="center"/>
              <w:rPr>
                <w:rFonts w:ascii="Times New Roman" w:hAnsi="Times New Roman" w:cs="Times New Roman"/>
              </w:rPr>
            </w:pPr>
            <w:r w:rsidRPr="0050425B">
              <w:rPr>
                <w:rFonts w:ascii="Times New Roman" w:hAnsi="Times New Roman" w:cs="Times New Roman"/>
                <w:bCs/>
                <w:iCs/>
              </w:rPr>
              <w:t>Уо 02.01 Уо 02.03 Уо 02.04 Уо 02.07 Зо 02.03 Зо 02.04</w:t>
            </w:r>
          </w:p>
        </w:tc>
      </w:tr>
      <w:tr w:rsidR="00A22196" w:rsidRPr="0050425B" w:rsidTr="00936A7D">
        <w:tc>
          <w:tcPr>
            <w:tcW w:w="3262" w:type="dxa"/>
            <w:vMerge/>
          </w:tcPr>
          <w:p w:rsidR="00A22196" w:rsidRPr="0050425B" w:rsidRDefault="00A22196" w:rsidP="00AB23E4">
            <w:pPr>
              <w:spacing w:after="0" w:line="240" w:lineRule="auto"/>
              <w:rPr>
                <w:rFonts w:ascii="Times New Roman" w:hAnsi="Times New Roman" w:cs="Times New Roman"/>
              </w:rPr>
            </w:pPr>
          </w:p>
        </w:tc>
        <w:tc>
          <w:tcPr>
            <w:tcW w:w="457" w:type="dxa"/>
          </w:tcPr>
          <w:p w:rsidR="00A22196" w:rsidRPr="0050425B" w:rsidRDefault="00A22196" w:rsidP="00AB23E4">
            <w:pPr>
              <w:autoSpaceDE w:val="0"/>
              <w:autoSpaceDN w:val="0"/>
              <w:adjustRightInd w:val="0"/>
              <w:spacing w:after="0" w:line="240" w:lineRule="auto"/>
              <w:rPr>
                <w:rFonts w:ascii="Times New Roman" w:hAnsi="Times New Roman" w:cs="Times New Roman"/>
              </w:rPr>
            </w:pPr>
            <w:r w:rsidRPr="0050425B">
              <w:rPr>
                <w:rFonts w:ascii="Times New Roman" w:hAnsi="Times New Roman" w:cs="Times New Roman"/>
              </w:rPr>
              <w:t>1</w:t>
            </w:r>
          </w:p>
        </w:tc>
        <w:tc>
          <w:tcPr>
            <w:tcW w:w="6467" w:type="dxa"/>
            <w:gridSpan w:val="2"/>
          </w:tcPr>
          <w:p w:rsidR="00A22196" w:rsidRPr="0050425B" w:rsidRDefault="00A22196" w:rsidP="00AB23E4">
            <w:pPr>
              <w:autoSpaceDE w:val="0"/>
              <w:autoSpaceDN w:val="0"/>
              <w:adjustRightInd w:val="0"/>
              <w:spacing w:after="0" w:line="240" w:lineRule="auto"/>
              <w:rPr>
                <w:rFonts w:ascii="Times New Roman" w:hAnsi="Times New Roman" w:cs="Times New Roman"/>
              </w:rPr>
            </w:pPr>
            <w:r w:rsidRPr="0050425B">
              <w:rPr>
                <w:rFonts w:ascii="Times New Roman" w:hAnsi="Times New Roman" w:cs="Times New Roman"/>
              </w:rPr>
              <w:t>Разработка презентаций  (выбор шаблона, создание слайдов, ввод текста, художественное оформление, вставка объектов в слайд, переходы, ветвления, скрытые слайды)</w:t>
            </w:r>
          </w:p>
        </w:tc>
        <w:tc>
          <w:tcPr>
            <w:tcW w:w="1737" w:type="dxa"/>
          </w:tcPr>
          <w:p w:rsidR="00A22196" w:rsidRPr="0050425B" w:rsidRDefault="00A22196" w:rsidP="00AB23E4">
            <w:pPr>
              <w:spacing w:after="0" w:line="240" w:lineRule="auto"/>
              <w:jc w:val="center"/>
              <w:rPr>
                <w:rFonts w:ascii="Times New Roman" w:hAnsi="Times New Roman" w:cs="Times New Roman"/>
              </w:rPr>
            </w:pPr>
            <w:r w:rsidRPr="0050425B">
              <w:rPr>
                <w:rFonts w:ascii="Times New Roman" w:hAnsi="Times New Roman" w:cs="Times New Roman"/>
              </w:rPr>
              <w:t>2</w:t>
            </w:r>
          </w:p>
        </w:tc>
        <w:tc>
          <w:tcPr>
            <w:tcW w:w="1760" w:type="dxa"/>
            <w:vMerge/>
          </w:tcPr>
          <w:p w:rsidR="00A22196" w:rsidRPr="0050425B" w:rsidRDefault="00A22196" w:rsidP="00AB23E4">
            <w:pPr>
              <w:spacing w:after="0" w:line="240" w:lineRule="auto"/>
              <w:jc w:val="center"/>
              <w:rPr>
                <w:rFonts w:ascii="Times New Roman" w:hAnsi="Times New Roman" w:cs="Times New Roman"/>
              </w:rPr>
            </w:pPr>
          </w:p>
        </w:tc>
        <w:tc>
          <w:tcPr>
            <w:tcW w:w="1105" w:type="dxa"/>
            <w:vMerge/>
          </w:tcPr>
          <w:p w:rsidR="00A22196" w:rsidRPr="0050425B" w:rsidRDefault="00A22196" w:rsidP="00AB23E4">
            <w:pPr>
              <w:spacing w:after="0" w:line="240" w:lineRule="auto"/>
              <w:jc w:val="center"/>
              <w:rPr>
                <w:rFonts w:ascii="Times New Roman" w:hAnsi="Times New Roman" w:cs="Times New Roman"/>
              </w:rPr>
            </w:pPr>
          </w:p>
        </w:tc>
      </w:tr>
      <w:tr w:rsidR="00A22196" w:rsidRPr="0050425B" w:rsidTr="00936A7D">
        <w:tc>
          <w:tcPr>
            <w:tcW w:w="3262" w:type="dxa"/>
            <w:vMerge/>
          </w:tcPr>
          <w:p w:rsidR="00A22196" w:rsidRPr="0050425B" w:rsidRDefault="00A22196" w:rsidP="00AB23E4">
            <w:pPr>
              <w:spacing w:after="0" w:line="240" w:lineRule="auto"/>
              <w:rPr>
                <w:rFonts w:ascii="Times New Roman" w:hAnsi="Times New Roman" w:cs="Times New Roman"/>
              </w:rPr>
            </w:pPr>
          </w:p>
        </w:tc>
        <w:tc>
          <w:tcPr>
            <w:tcW w:w="457" w:type="dxa"/>
          </w:tcPr>
          <w:p w:rsidR="00A22196" w:rsidRPr="0050425B" w:rsidRDefault="00A22196" w:rsidP="00AB23E4">
            <w:pPr>
              <w:autoSpaceDE w:val="0"/>
              <w:autoSpaceDN w:val="0"/>
              <w:adjustRightInd w:val="0"/>
              <w:spacing w:after="0" w:line="240" w:lineRule="auto"/>
              <w:rPr>
                <w:rFonts w:ascii="Times New Roman" w:hAnsi="Times New Roman" w:cs="Times New Roman"/>
              </w:rPr>
            </w:pPr>
            <w:r w:rsidRPr="0050425B">
              <w:rPr>
                <w:rFonts w:ascii="Times New Roman" w:hAnsi="Times New Roman" w:cs="Times New Roman"/>
              </w:rPr>
              <w:t>2</w:t>
            </w:r>
          </w:p>
        </w:tc>
        <w:tc>
          <w:tcPr>
            <w:tcW w:w="6467" w:type="dxa"/>
            <w:gridSpan w:val="2"/>
          </w:tcPr>
          <w:p w:rsidR="00A22196" w:rsidRPr="0050425B" w:rsidRDefault="00A22196" w:rsidP="00AB23E4">
            <w:pPr>
              <w:autoSpaceDE w:val="0"/>
              <w:autoSpaceDN w:val="0"/>
              <w:adjustRightInd w:val="0"/>
              <w:spacing w:after="0" w:line="240" w:lineRule="auto"/>
              <w:rPr>
                <w:rFonts w:ascii="Times New Roman" w:hAnsi="Times New Roman" w:cs="Times New Roman"/>
              </w:rPr>
            </w:pPr>
            <w:r w:rsidRPr="0050425B">
              <w:rPr>
                <w:rFonts w:ascii="Times New Roman" w:hAnsi="Times New Roman" w:cs="Times New Roman"/>
              </w:rPr>
              <w:t>Подготовка к проведению презентации (создание произвольной демонстрации, настройка времени, создание заметок).</w:t>
            </w:r>
          </w:p>
        </w:tc>
        <w:tc>
          <w:tcPr>
            <w:tcW w:w="1737" w:type="dxa"/>
          </w:tcPr>
          <w:p w:rsidR="00A22196" w:rsidRPr="0050425B" w:rsidRDefault="00A22196" w:rsidP="00AB23E4">
            <w:pPr>
              <w:spacing w:after="0" w:line="240" w:lineRule="auto"/>
              <w:jc w:val="center"/>
              <w:rPr>
                <w:rFonts w:ascii="Times New Roman" w:hAnsi="Times New Roman" w:cs="Times New Roman"/>
              </w:rPr>
            </w:pPr>
            <w:r w:rsidRPr="0050425B">
              <w:rPr>
                <w:rFonts w:ascii="Times New Roman" w:hAnsi="Times New Roman" w:cs="Times New Roman"/>
              </w:rPr>
              <w:t>2</w:t>
            </w:r>
          </w:p>
        </w:tc>
        <w:tc>
          <w:tcPr>
            <w:tcW w:w="1760" w:type="dxa"/>
            <w:vMerge/>
          </w:tcPr>
          <w:p w:rsidR="00A22196" w:rsidRPr="0050425B" w:rsidRDefault="00A22196" w:rsidP="00AB23E4">
            <w:pPr>
              <w:spacing w:after="0" w:line="240" w:lineRule="auto"/>
              <w:jc w:val="center"/>
              <w:rPr>
                <w:rFonts w:ascii="Times New Roman" w:hAnsi="Times New Roman" w:cs="Times New Roman"/>
              </w:rPr>
            </w:pPr>
          </w:p>
        </w:tc>
        <w:tc>
          <w:tcPr>
            <w:tcW w:w="1105" w:type="dxa"/>
            <w:vMerge/>
          </w:tcPr>
          <w:p w:rsidR="00A22196" w:rsidRPr="0050425B" w:rsidRDefault="00A22196" w:rsidP="00AB23E4">
            <w:pPr>
              <w:spacing w:after="0" w:line="240" w:lineRule="auto"/>
              <w:jc w:val="center"/>
              <w:rPr>
                <w:rFonts w:ascii="Times New Roman" w:hAnsi="Times New Roman" w:cs="Times New Roman"/>
              </w:rPr>
            </w:pPr>
          </w:p>
        </w:tc>
      </w:tr>
      <w:tr w:rsidR="00A22196" w:rsidRPr="0050425B" w:rsidTr="00936A7D">
        <w:tc>
          <w:tcPr>
            <w:tcW w:w="3262" w:type="dxa"/>
            <w:vMerge/>
          </w:tcPr>
          <w:p w:rsidR="00A22196" w:rsidRPr="0050425B" w:rsidRDefault="00A22196" w:rsidP="00AB23E4">
            <w:pPr>
              <w:spacing w:after="0" w:line="240" w:lineRule="auto"/>
              <w:rPr>
                <w:rFonts w:ascii="Times New Roman" w:hAnsi="Times New Roman" w:cs="Times New Roman"/>
              </w:rPr>
            </w:pPr>
          </w:p>
        </w:tc>
        <w:tc>
          <w:tcPr>
            <w:tcW w:w="457" w:type="dxa"/>
          </w:tcPr>
          <w:p w:rsidR="00A22196" w:rsidRPr="0050425B" w:rsidRDefault="00A22196" w:rsidP="00AB23E4">
            <w:pPr>
              <w:autoSpaceDE w:val="0"/>
              <w:autoSpaceDN w:val="0"/>
              <w:adjustRightInd w:val="0"/>
              <w:spacing w:after="0" w:line="240" w:lineRule="auto"/>
              <w:rPr>
                <w:rFonts w:ascii="Times New Roman" w:hAnsi="Times New Roman" w:cs="Times New Roman"/>
              </w:rPr>
            </w:pPr>
            <w:r w:rsidRPr="0050425B">
              <w:rPr>
                <w:rFonts w:ascii="Times New Roman" w:hAnsi="Times New Roman" w:cs="Times New Roman"/>
              </w:rPr>
              <w:t>3</w:t>
            </w:r>
          </w:p>
        </w:tc>
        <w:tc>
          <w:tcPr>
            <w:tcW w:w="6467" w:type="dxa"/>
            <w:gridSpan w:val="2"/>
          </w:tcPr>
          <w:p w:rsidR="00A22196" w:rsidRPr="0050425B" w:rsidRDefault="00A22196" w:rsidP="00AB23E4">
            <w:pPr>
              <w:autoSpaceDE w:val="0"/>
              <w:autoSpaceDN w:val="0"/>
              <w:adjustRightInd w:val="0"/>
              <w:spacing w:after="0" w:line="240" w:lineRule="auto"/>
              <w:rPr>
                <w:rFonts w:ascii="Times New Roman" w:hAnsi="Times New Roman" w:cs="Times New Roman"/>
              </w:rPr>
            </w:pPr>
            <w:r w:rsidRPr="0050425B">
              <w:rPr>
                <w:rFonts w:ascii="Times New Roman" w:hAnsi="Times New Roman" w:cs="Times New Roman"/>
              </w:rPr>
              <w:t xml:space="preserve">Печать презентации (запуск презентации, использование пера и указателя, хронометр, запись и печать замечаний и планов, проведение презентационной конференции, подготовка презентации для сети </w:t>
            </w:r>
            <w:r w:rsidRPr="0050425B">
              <w:rPr>
                <w:rFonts w:ascii="Times New Roman" w:hAnsi="Times New Roman" w:cs="Times New Roman"/>
                <w:lang w:val="en-US"/>
              </w:rPr>
              <w:t>Internet</w:t>
            </w:r>
            <w:r w:rsidRPr="0050425B">
              <w:rPr>
                <w:rFonts w:ascii="Times New Roman" w:hAnsi="Times New Roman" w:cs="Times New Roman"/>
              </w:rPr>
              <w:t>)</w:t>
            </w:r>
          </w:p>
        </w:tc>
        <w:tc>
          <w:tcPr>
            <w:tcW w:w="1737" w:type="dxa"/>
          </w:tcPr>
          <w:p w:rsidR="00A22196" w:rsidRPr="0050425B" w:rsidRDefault="00A22196" w:rsidP="00AB23E4">
            <w:pPr>
              <w:spacing w:after="0" w:line="240" w:lineRule="auto"/>
              <w:jc w:val="center"/>
              <w:rPr>
                <w:rFonts w:ascii="Times New Roman" w:hAnsi="Times New Roman" w:cs="Times New Roman"/>
              </w:rPr>
            </w:pPr>
            <w:r w:rsidRPr="0050425B">
              <w:rPr>
                <w:rFonts w:ascii="Times New Roman" w:hAnsi="Times New Roman" w:cs="Times New Roman"/>
              </w:rPr>
              <w:t>2</w:t>
            </w:r>
          </w:p>
        </w:tc>
        <w:tc>
          <w:tcPr>
            <w:tcW w:w="1760" w:type="dxa"/>
            <w:vMerge/>
          </w:tcPr>
          <w:p w:rsidR="00A22196" w:rsidRPr="0050425B" w:rsidRDefault="00A22196" w:rsidP="00AB23E4">
            <w:pPr>
              <w:spacing w:after="0" w:line="240" w:lineRule="auto"/>
              <w:jc w:val="center"/>
              <w:rPr>
                <w:rFonts w:ascii="Times New Roman" w:hAnsi="Times New Roman" w:cs="Times New Roman"/>
              </w:rPr>
            </w:pPr>
          </w:p>
        </w:tc>
        <w:tc>
          <w:tcPr>
            <w:tcW w:w="1105" w:type="dxa"/>
            <w:vMerge/>
          </w:tcPr>
          <w:p w:rsidR="00A22196" w:rsidRPr="0050425B" w:rsidRDefault="00A22196" w:rsidP="00AB23E4">
            <w:pPr>
              <w:spacing w:after="0" w:line="240" w:lineRule="auto"/>
              <w:jc w:val="center"/>
              <w:rPr>
                <w:rFonts w:ascii="Times New Roman" w:hAnsi="Times New Roman" w:cs="Times New Roman"/>
              </w:rPr>
            </w:pPr>
          </w:p>
        </w:tc>
      </w:tr>
      <w:tr w:rsidR="00A22196" w:rsidRPr="0050425B" w:rsidTr="00936A7D">
        <w:tc>
          <w:tcPr>
            <w:tcW w:w="3262" w:type="dxa"/>
            <w:vMerge w:val="restart"/>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rPr>
            </w:pPr>
            <w:r w:rsidRPr="0050425B">
              <w:rPr>
                <w:rFonts w:ascii="Times New Roman" w:hAnsi="Times New Roman" w:cs="Times New Roman"/>
                <w:b/>
                <w:bCs/>
              </w:rPr>
              <w:t>Тема 2.4.</w:t>
            </w:r>
            <w:r w:rsidRPr="0050425B">
              <w:rPr>
                <w:rFonts w:ascii="Times New Roman" w:hAnsi="Times New Roman" w:cs="Times New Roman"/>
              </w:rPr>
              <w:t xml:space="preserve"> Работа с СУБД </w:t>
            </w:r>
          </w:p>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rPr>
            </w:pPr>
            <w:r w:rsidRPr="0050425B">
              <w:rPr>
                <w:rFonts w:ascii="Times New Roman" w:hAnsi="Times New Roman" w:cs="Times New Roman"/>
              </w:rPr>
              <w:t xml:space="preserve">MS </w:t>
            </w:r>
            <w:r w:rsidRPr="0050425B">
              <w:rPr>
                <w:rFonts w:ascii="Times New Roman" w:hAnsi="Times New Roman" w:cs="Times New Roman"/>
                <w:lang w:val="en-US"/>
              </w:rPr>
              <w:t>Access</w:t>
            </w:r>
          </w:p>
        </w:tc>
        <w:tc>
          <w:tcPr>
            <w:tcW w:w="6924" w:type="dxa"/>
            <w:gridSpan w:val="3"/>
          </w:tcPr>
          <w:p w:rsidR="00A22196" w:rsidRPr="0050425B" w:rsidRDefault="00A22196" w:rsidP="00AB23E4">
            <w:pPr>
              <w:autoSpaceDE w:val="0"/>
              <w:autoSpaceDN w:val="0"/>
              <w:adjustRightInd w:val="0"/>
              <w:spacing w:after="0" w:line="240" w:lineRule="auto"/>
              <w:rPr>
                <w:rFonts w:ascii="Times New Roman" w:hAnsi="Times New Roman" w:cs="Times New Roman"/>
                <w:b/>
                <w:bCs/>
              </w:rPr>
            </w:pPr>
            <w:r w:rsidRPr="0050425B">
              <w:rPr>
                <w:rFonts w:ascii="Times New Roman" w:hAnsi="Times New Roman" w:cs="Times New Roman"/>
                <w:b/>
                <w:bCs/>
              </w:rPr>
              <w:t>Содержание</w:t>
            </w:r>
          </w:p>
        </w:tc>
        <w:tc>
          <w:tcPr>
            <w:tcW w:w="1737" w:type="dxa"/>
          </w:tcPr>
          <w:p w:rsidR="00A22196" w:rsidRPr="0050425B" w:rsidRDefault="00A22196" w:rsidP="00AB23E4">
            <w:pPr>
              <w:spacing w:after="0" w:line="240" w:lineRule="auto"/>
              <w:jc w:val="center"/>
              <w:rPr>
                <w:rFonts w:ascii="Times New Roman" w:hAnsi="Times New Roman" w:cs="Times New Roman"/>
                <w:b/>
              </w:rPr>
            </w:pPr>
          </w:p>
        </w:tc>
        <w:tc>
          <w:tcPr>
            <w:tcW w:w="1760" w:type="dxa"/>
          </w:tcPr>
          <w:p w:rsidR="00A22196" w:rsidRPr="0050425B" w:rsidRDefault="00A22196" w:rsidP="00AB23E4">
            <w:pPr>
              <w:spacing w:after="0" w:line="240" w:lineRule="auto"/>
              <w:jc w:val="center"/>
              <w:rPr>
                <w:rFonts w:ascii="Times New Roman" w:hAnsi="Times New Roman" w:cs="Times New Roman"/>
              </w:rPr>
            </w:pPr>
          </w:p>
        </w:tc>
        <w:tc>
          <w:tcPr>
            <w:tcW w:w="1105" w:type="dxa"/>
          </w:tcPr>
          <w:p w:rsidR="00A22196" w:rsidRPr="0050425B" w:rsidRDefault="00A22196" w:rsidP="00AB23E4">
            <w:pPr>
              <w:spacing w:after="0" w:line="240" w:lineRule="auto"/>
              <w:jc w:val="center"/>
              <w:rPr>
                <w:rFonts w:ascii="Times New Roman" w:hAnsi="Times New Roman" w:cs="Times New Roman"/>
              </w:rPr>
            </w:pPr>
          </w:p>
        </w:tc>
      </w:tr>
      <w:tr w:rsidR="00A22196" w:rsidRPr="0050425B" w:rsidTr="00936A7D">
        <w:tc>
          <w:tcPr>
            <w:tcW w:w="3262" w:type="dxa"/>
            <w:vMerge/>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rPr>
            </w:pPr>
          </w:p>
        </w:tc>
        <w:tc>
          <w:tcPr>
            <w:tcW w:w="6924" w:type="dxa"/>
            <w:gridSpan w:val="3"/>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rPr>
            </w:pPr>
            <w:r w:rsidRPr="0050425B">
              <w:rPr>
                <w:rFonts w:ascii="Times New Roman" w:hAnsi="Times New Roman" w:cs="Times New Roman"/>
              </w:rPr>
              <w:t xml:space="preserve">Работа с СУБД MS </w:t>
            </w:r>
            <w:r w:rsidRPr="0050425B">
              <w:rPr>
                <w:rFonts w:ascii="Times New Roman" w:hAnsi="Times New Roman" w:cs="Times New Roman"/>
                <w:lang w:val="en-US"/>
              </w:rPr>
              <w:t>Access</w:t>
            </w:r>
          </w:p>
        </w:tc>
        <w:tc>
          <w:tcPr>
            <w:tcW w:w="1737" w:type="dxa"/>
          </w:tcPr>
          <w:p w:rsidR="00A22196" w:rsidRPr="0050425B" w:rsidRDefault="00A22196" w:rsidP="00AB23E4">
            <w:pPr>
              <w:spacing w:after="0" w:line="240" w:lineRule="auto"/>
              <w:jc w:val="center"/>
              <w:rPr>
                <w:rFonts w:ascii="Times New Roman" w:hAnsi="Times New Roman" w:cs="Times New Roman"/>
                <w:b/>
              </w:rPr>
            </w:pPr>
          </w:p>
        </w:tc>
        <w:tc>
          <w:tcPr>
            <w:tcW w:w="1760" w:type="dxa"/>
          </w:tcPr>
          <w:p w:rsidR="00A22196" w:rsidRPr="0050425B" w:rsidRDefault="00A22196" w:rsidP="00AB23E4">
            <w:pPr>
              <w:spacing w:after="0" w:line="240" w:lineRule="auto"/>
              <w:jc w:val="center"/>
              <w:rPr>
                <w:rFonts w:ascii="Times New Roman" w:hAnsi="Times New Roman" w:cs="Times New Roman"/>
              </w:rPr>
            </w:pPr>
          </w:p>
        </w:tc>
        <w:tc>
          <w:tcPr>
            <w:tcW w:w="1105" w:type="dxa"/>
          </w:tcPr>
          <w:p w:rsidR="00A22196" w:rsidRPr="0050425B" w:rsidRDefault="00A22196" w:rsidP="00AB23E4">
            <w:pPr>
              <w:spacing w:after="0" w:line="240" w:lineRule="auto"/>
              <w:jc w:val="center"/>
              <w:rPr>
                <w:rFonts w:ascii="Times New Roman" w:hAnsi="Times New Roman" w:cs="Times New Roman"/>
              </w:rPr>
            </w:pPr>
          </w:p>
        </w:tc>
      </w:tr>
      <w:tr w:rsidR="00A22196" w:rsidRPr="0050425B" w:rsidTr="00936A7D">
        <w:tc>
          <w:tcPr>
            <w:tcW w:w="3262" w:type="dxa"/>
            <w:vMerge/>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rPr>
            </w:pPr>
          </w:p>
        </w:tc>
        <w:tc>
          <w:tcPr>
            <w:tcW w:w="6924" w:type="dxa"/>
            <w:gridSpan w:val="3"/>
          </w:tcPr>
          <w:p w:rsidR="00A22196" w:rsidRPr="0050425B" w:rsidRDefault="00A22196" w:rsidP="00AB23E4">
            <w:pPr>
              <w:autoSpaceDE w:val="0"/>
              <w:autoSpaceDN w:val="0"/>
              <w:adjustRightInd w:val="0"/>
              <w:spacing w:after="0" w:line="240" w:lineRule="auto"/>
              <w:rPr>
                <w:rFonts w:ascii="Times New Roman" w:hAnsi="Times New Roman" w:cs="Times New Roman"/>
                <w:b/>
              </w:rPr>
            </w:pPr>
            <w:r w:rsidRPr="0050425B">
              <w:rPr>
                <w:rFonts w:ascii="Times New Roman" w:hAnsi="Times New Roman" w:cs="Times New Roman"/>
                <w:b/>
                <w:bCs/>
              </w:rPr>
              <w:t>В том числе практических занятий</w:t>
            </w:r>
          </w:p>
        </w:tc>
        <w:tc>
          <w:tcPr>
            <w:tcW w:w="1737" w:type="dxa"/>
          </w:tcPr>
          <w:p w:rsidR="00A22196" w:rsidRPr="0050425B" w:rsidRDefault="00A22196" w:rsidP="00AB23E4">
            <w:pPr>
              <w:spacing w:after="0" w:line="240" w:lineRule="auto"/>
              <w:jc w:val="center"/>
              <w:rPr>
                <w:rFonts w:ascii="Times New Roman" w:hAnsi="Times New Roman" w:cs="Times New Roman"/>
                <w:b/>
              </w:rPr>
            </w:pPr>
            <w:r w:rsidRPr="0050425B">
              <w:rPr>
                <w:rFonts w:ascii="Times New Roman" w:hAnsi="Times New Roman" w:cs="Times New Roman"/>
                <w:b/>
              </w:rPr>
              <w:t>6</w:t>
            </w:r>
          </w:p>
        </w:tc>
        <w:tc>
          <w:tcPr>
            <w:tcW w:w="1760" w:type="dxa"/>
            <w:vMerge w:val="restart"/>
          </w:tcPr>
          <w:p w:rsidR="00A22196" w:rsidRPr="0050425B" w:rsidRDefault="00A22196" w:rsidP="00AB23E4">
            <w:pPr>
              <w:spacing w:after="0" w:line="240" w:lineRule="auto"/>
              <w:jc w:val="center"/>
              <w:rPr>
                <w:rFonts w:ascii="Times New Roman" w:hAnsi="Times New Roman" w:cs="Times New Roman"/>
              </w:rPr>
            </w:pPr>
            <w:r w:rsidRPr="0050425B">
              <w:rPr>
                <w:rFonts w:ascii="Times New Roman" w:hAnsi="Times New Roman" w:cs="Times New Roman"/>
              </w:rPr>
              <w:t>ПК 1.3</w:t>
            </w:r>
          </w:p>
          <w:p w:rsidR="00A22196" w:rsidRPr="0050425B" w:rsidRDefault="00A22196" w:rsidP="00AB23E4">
            <w:pPr>
              <w:spacing w:after="0" w:line="240" w:lineRule="auto"/>
              <w:jc w:val="center"/>
              <w:rPr>
                <w:rFonts w:ascii="Times New Roman" w:hAnsi="Times New Roman" w:cs="Times New Roman"/>
              </w:rPr>
            </w:pPr>
            <w:r w:rsidRPr="0050425B">
              <w:rPr>
                <w:rFonts w:ascii="Times New Roman" w:hAnsi="Times New Roman" w:cs="Times New Roman"/>
              </w:rPr>
              <w:t>ПК 4.1</w:t>
            </w:r>
          </w:p>
          <w:p w:rsidR="00A22196" w:rsidRPr="0050425B" w:rsidRDefault="00A22196" w:rsidP="00AB23E4">
            <w:pPr>
              <w:spacing w:after="0" w:line="240" w:lineRule="auto"/>
              <w:jc w:val="center"/>
              <w:rPr>
                <w:rFonts w:ascii="Times New Roman" w:hAnsi="Times New Roman" w:cs="Times New Roman"/>
              </w:rPr>
            </w:pPr>
            <w:r w:rsidRPr="0050425B">
              <w:rPr>
                <w:rFonts w:ascii="Times New Roman" w:hAnsi="Times New Roman" w:cs="Times New Roman"/>
              </w:rPr>
              <w:t>ОК 02</w:t>
            </w:r>
          </w:p>
          <w:p w:rsidR="00A22196" w:rsidRPr="0050425B" w:rsidRDefault="00A22196" w:rsidP="00AB23E4">
            <w:pPr>
              <w:spacing w:after="0" w:line="240" w:lineRule="auto"/>
              <w:jc w:val="center"/>
              <w:rPr>
                <w:rFonts w:ascii="Times New Roman" w:hAnsi="Times New Roman" w:cs="Times New Roman"/>
              </w:rPr>
            </w:pPr>
            <w:r w:rsidRPr="0050425B">
              <w:rPr>
                <w:rFonts w:ascii="Times New Roman" w:hAnsi="Times New Roman" w:cs="Times New Roman"/>
              </w:rPr>
              <w:t>КК 1</w:t>
            </w:r>
          </w:p>
          <w:p w:rsidR="00A22196" w:rsidRPr="0050425B" w:rsidRDefault="00A22196" w:rsidP="00AB23E4">
            <w:pPr>
              <w:spacing w:after="0" w:line="240" w:lineRule="auto"/>
              <w:jc w:val="center"/>
              <w:rPr>
                <w:rFonts w:ascii="Times New Roman" w:hAnsi="Times New Roman" w:cs="Times New Roman"/>
              </w:rPr>
            </w:pPr>
            <w:r w:rsidRPr="0050425B">
              <w:rPr>
                <w:rFonts w:ascii="Times New Roman" w:hAnsi="Times New Roman" w:cs="Times New Roman"/>
              </w:rPr>
              <w:t>КК 5</w:t>
            </w:r>
          </w:p>
        </w:tc>
        <w:tc>
          <w:tcPr>
            <w:tcW w:w="1105" w:type="dxa"/>
            <w:vMerge w:val="restart"/>
          </w:tcPr>
          <w:p w:rsidR="00A22196" w:rsidRPr="0050425B" w:rsidRDefault="00A22196" w:rsidP="00AB23E4">
            <w:pPr>
              <w:spacing w:after="0" w:line="240" w:lineRule="auto"/>
              <w:jc w:val="center"/>
              <w:rPr>
                <w:rFonts w:ascii="Times New Roman" w:hAnsi="Times New Roman" w:cs="Times New Roman"/>
              </w:rPr>
            </w:pPr>
            <w:r w:rsidRPr="0050425B">
              <w:rPr>
                <w:rFonts w:ascii="Times New Roman" w:hAnsi="Times New Roman" w:cs="Times New Roman"/>
              </w:rPr>
              <w:t>У 1.3.01 У 1.3.03 З 1.3.01</w:t>
            </w:r>
          </w:p>
          <w:p w:rsidR="00A22196" w:rsidRPr="0050425B" w:rsidRDefault="00A22196" w:rsidP="00AB23E4">
            <w:pPr>
              <w:spacing w:after="0" w:line="240" w:lineRule="auto"/>
              <w:jc w:val="center"/>
              <w:rPr>
                <w:rFonts w:ascii="Times New Roman" w:hAnsi="Times New Roman" w:cs="Times New Roman"/>
              </w:rPr>
            </w:pPr>
            <w:r w:rsidRPr="0050425B">
              <w:rPr>
                <w:rFonts w:ascii="Times New Roman" w:hAnsi="Times New Roman" w:cs="Times New Roman"/>
              </w:rPr>
              <w:t xml:space="preserve"> З 1.3.04</w:t>
            </w:r>
          </w:p>
          <w:p w:rsidR="00A22196" w:rsidRPr="0050425B" w:rsidRDefault="00A22196" w:rsidP="00AB23E4">
            <w:pPr>
              <w:spacing w:after="0" w:line="240" w:lineRule="auto"/>
              <w:jc w:val="center"/>
              <w:rPr>
                <w:rFonts w:ascii="Times New Roman" w:hAnsi="Times New Roman" w:cs="Times New Roman"/>
              </w:rPr>
            </w:pPr>
            <w:r w:rsidRPr="0050425B">
              <w:rPr>
                <w:rFonts w:ascii="Times New Roman" w:hAnsi="Times New Roman" w:cs="Times New Roman"/>
              </w:rPr>
              <w:t>У 4.1.01 З 4.1.01</w:t>
            </w:r>
          </w:p>
          <w:p w:rsidR="00A22196" w:rsidRPr="0050425B" w:rsidRDefault="00A22196" w:rsidP="00AB23E4">
            <w:pPr>
              <w:spacing w:after="0" w:line="240" w:lineRule="auto"/>
              <w:jc w:val="center"/>
              <w:rPr>
                <w:rFonts w:ascii="Times New Roman" w:hAnsi="Times New Roman" w:cs="Times New Roman"/>
              </w:rPr>
            </w:pPr>
            <w:r w:rsidRPr="0050425B">
              <w:rPr>
                <w:rFonts w:ascii="Times New Roman" w:hAnsi="Times New Roman" w:cs="Times New Roman"/>
                <w:bCs/>
                <w:iCs/>
              </w:rPr>
              <w:t>Уо 02.01 Уо 02.03 Уо 02.04 Уо 02.07 Зо 02.03 Зо 02.04</w:t>
            </w:r>
          </w:p>
        </w:tc>
      </w:tr>
      <w:tr w:rsidR="00A22196" w:rsidRPr="0050425B" w:rsidTr="00936A7D">
        <w:tc>
          <w:tcPr>
            <w:tcW w:w="3262" w:type="dxa"/>
            <w:vMerge/>
          </w:tcPr>
          <w:p w:rsidR="00A22196" w:rsidRPr="0050425B" w:rsidRDefault="00A22196" w:rsidP="00AB23E4">
            <w:pPr>
              <w:spacing w:after="0" w:line="240" w:lineRule="auto"/>
              <w:rPr>
                <w:rFonts w:ascii="Times New Roman" w:hAnsi="Times New Roman" w:cs="Times New Roman"/>
              </w:rPr>
            </w:pPr>
          </w:p>
        </w:tc>
        <w:tc>
          <w:tcPr>
            <w:tcW w:w="457" w:type="dxa"/>
          </w:tcPr>
          <w:p w:rsidR="00A22196" w:rsidRPr="0050425B" w:rsidRDefault="00A22196" w:rsidP="00AB23E4">
            <w:pPr>
              <w:autoSpaceDE w:val="0"/>
              <w:autoSpaceDN w:val="0"/>
              <w:adjustRightInd w:val="0"/>
              <w:spacing w:after="0" w:line="240" w:lineRule="auto"/>
              <w:rPr>
                <w:rFonts w:ascii="Times New Roman" w:hAnsi="Times New Roman" w:cs="Times New Roman"/>
              </w:rPr>
            </w:pPr>
            <w:r w:rsidRPr="0050425B">
              <w:rPr>
                <w:rFonts w:ascii="Times New Roman" w:hAnsi="Times New Roman" w:cs="Times New Roman"/>
              </w:rPr>
              <w:t>1</w:t>
            </w:r>
          </w:p>
        </w:tc>
        <w:tc>
          <w:tcPr>
            <w:tcW w:w="6467" w:type="dxa"/>
            <w:gridSpan w:val="2"/>
          </w:tcPr>
          <w:p w:rsidR="00A22196" w:rsidRPr="0050425B" w:rsidRDefault="00A22196" w:rsidP="00AB23E4">
            <w:pPr>
              <w:pStyle w:val="35"/>
              <w:shd w:val="clear" w:color="auto" w:fill="auto"/>
              <w:spacing w:before="0" w:line="240" w:lineRule="auto"/>
              <w:jc w:val="left"/>
              <w:rPr>
                <w:sz w:val="22"/>
                <w:szCs w:val="22"/>
              </w:rPr>
            </w:pPr>
            <w:r w:rsidRPr="0050425B">
              <w:rPr>
                <w:rStyle w:val="1f4"/>
                <w:sz w:val="22"/>
                <w:szCs w:val="22"/>
              </w:rPr>
              <w:t>Компоненты СУБД: таблицы, формы. Создание и заполнение в режиме конструктор или таблица</w:t>
            </w:r>
          </w:p>
        </w:tc>
        <w:tc>
          <w:tcPr>
            <w:tcW w:w="1737" w:type="dxa"/>
          </w:tcPr>
          <w:p w:rsidR="00A22196" w:rsidRPr="0050425B" w:rsidRDefault="00A22196" w:rsidP="00AB23E4">
            <w:pPr>
              <w:spacing w:after="0" w:line="240" w:lineRule="auto"/>
              <w:jc w:val="center"/>
              <w:rPr>
                <w:rFonts w:ascii="Times New Roman" w:hAnsi="Times New Roman" w:cs="Times New Roman"/>
              </w:rPr>
            </w:pPr>
            <w:r w:rsidRPr="0050425B">
              <w:rPr>
                <w:rFonts w:ascii="Times New Roman" w:hAnsi="Times New Roman" w:cs="Times New Roman"/>
              </w:rPr>
              <w:t>1</w:t>
            </w:r>
          </w:p>
        </w:tc>
        <w:tc>
          <w:tcPr>
            <w:tcW w:w="1760" w:type="dxa"/>
            <w:vMerge/>
          </w:tcPr>
          <w:p w:rsidR="00A22196" w:rsidRPr="0050425B" w:rsidRDefault="00A22196" w:rsidP="00AB23E4">
            <w:pPr>
              <w:spacing w:after="0" w:line="240" w:lineRule="auto"/>
              <w:jc w:val="center"/>
              <w:rPr>
                <w:rFonts w:ascii="Times New Roman" w:hAnsi="Times New Roman" w:cs="Times New Roman"/>
              </w:rPr>
            </w:pPr>
          </w:p>
        </w:tc>
        <w:tc>
          <w:tcPr>
            <w:tcW w:w="1105" w:type="dxa"/>
            <w:vMerge/>
          </w:tcPr>
          <w:p w:rsidR="00A22196" w:rsidRPr="0050425B" w:rsidRDefault="00A22196" w:rsidP="00AB23E4">
            <w:pPr>
              <w:spacing w:after="0" w:line="240" w:lineRule="auto"/>
              <w:jc w:val="center"/>
              <w:rPr>
                <w:rFonts w:ascii="Times New Roman" w:hAnsi="Times New Roman" w:cs="Times New Roman"/>
              </w:rPr>
            </w:pPr>
          </w:p>
        </w:tc>
      </w:tr>
      <w:tr w:rsidR="00A22196" w:rsidRPr="0050425B" w:rsidTr="00936A7D">
        <w:tc>
          <w:tcPr>
            <w:tcW w:w="3262" w:type="dxa"/>
            <w:vMerge/>
          </w:tcPr>
          <w:p w:rsidR="00A22196" w:rsidRPr="0050425B" w:rsidRDefault="00A22196" w:rsidP="00AB23E4">
            <w:pPr>
              <w:spacing w:after="0" w:line="240" w:lineRule="auto"/>
              <w:rPr>
                <w:rFonts w:ascii="Times New Roman" w:hAnsi="Times New Roman" w:cs="Times New Roman"/>
              </w:rPr>
            </w:pPr>
          </w:p>
        </w:tc>
        <w:tc>
          <w:tcPr>
            <w:tcW w:w="457" w:type="dxa"/>
          </w:tcPr>
          <w:p w:rsidR="00A22196" w:rsidRPr="0050425B" w:rsidRDefault="00A22196" w:rsidP="00AB23E4">
            <w:pPr>
              <w:autoSpaceDE w:val="0"/>
              <w:autoSpaceDN w:val="0"/>
              <w:adjustRightInd w:val="0"/>
              <w:spacing w:after="0" w:line="240" w:lineRule="auto"/>
              <w:rPr>
                <w:rFonts w:ascii="Times New Roman" w:hAnsi="Times New Roman" w:cs="Times New Roman"/>
              </w:rPr>
            </w:pPr>
            <w:r w:rsidRPr="0050425B">
              <w:rPr>
                <w:rFonts w:ascii="Times New Roman" w:hAnsi="Times New Roman" w:cs="Times New Roman"/>
              </w:rPr>
              <w:t>2</w:t>
            </w:r>
          </w:p>
        </w:tc>
        <w:tc>
          <w:tcPr>
            <w:tcW w:w="6467" w:type="dxa"/>
            <w:gridSpan w:val="2"/>
          </w:tcPr>
          <w:p w:rsidR="00A22196" w:rsidRPr="0050425B" w:rsidRDefault="00A22196" w:rsidP="00AB23E4">
            <w:pPr>
              <w:pStyle w:val="35"/>
              <w:shd w:val="clear" w:color="auto" w:fill="auto"/>
              <w:spacing w:before="0" w:line="240" w:lineRule="auto"/>
              <w:jc w:val="left"/>
              <w:rPr>
                <w:sz w:val="22"/>
                <w:szCs w:val="22"/>
              </w:rPr>
            </w:pPr>
            <w:r w:rsidRPr="0050425B">
              <w:rPr>
                <w:rStyle w:val="1f4"/>
                <w:sz w:val="22"/>
                <w:szCs w:val="22"/>
              </w:rPr>
              <w:t>Понятие ключевого поля, установка связей (связь1-1, 1- многим, многие-многим)</w:t>
            </w:r>
          </w:p>
        </w:tc>
        <w:tc>
          <w:tcPr>
            <w:tcW w:w="1737" w:type="dxa"/>
          </w:tcPr>
          <w:p w:rsidR="00A22196" w:rsidRPr="0050425B" w:rsidRDefault="00A22196" w:rsidP="00AB23E4">
            <w:pPr>
              <w:spacing w:after="0" w:line="240" w:lineRule="auto"/>
              <w:jc w:val="center"/>
              <w:rPr>
                <w:rFonts w:ascii="Times New Roman" w:hAnsi="Times New Roman" w:cs="Times New Roman"/>
              </w:rPr>
            </w:pPr>
            <w:r w:rsidRPr="0050425B">
              <w:rPr>
                <w:rFonts w:ascii="Times New Roman" w:hAnsi="Times New Roman" w:cs="Times New Roman"/>
              </w:rPr>
              <w:t>1</w:t>
            </w:r>
          </w:p>
        </w:tc>
        <w:tc>
          <w:tcPr>
            <w:tcW w:w="1760" w:type="dxa"/>
            <w:vMerge/>
          </w:tcPr>
          <w:p w:rsidR="00A22196" w:rsidRPr="0050425B" w:rsidRDefault="00A22196" w:rsidP="00AB23E4">
            <w:pPr>
              <w:spacing w:after="0" w:line="240" w:lineRule="auto"/>
              <w:jc w:val="center"/>
              <w:rPr>
                <w:rFonts w:ascii="Times New Roman" w:hAnsi="Times New Roman" w:cs="Times New Roman"/>
              </w:rPr>
            </w:pPr>
          </w:p>
        </w:tc>
        <w:tc>
          <w:tcPr>
            <w:tcW w:w="1105" w:type="dxa"/>
            <w:vMerge/>
          </w:tcPr>
          <w:p w:rsidR="00A22196" w:rsidRPr="0050425B" w:rsidRDefault="00A22196" w:rsidP="00AB23E4">
            <w:pPr>
              <w:spacing w:after="0" w:line="240" w:lineRule="auto"/>
              <w:jc w:val="center"/>
              <w:rPr>
                <w:rFonts w:ascii="Times New Roman" w:hAnsi="Times New Roman" w:cs="Times New Roman"/>
              </w:rPr>
            </w:pPr>
          </w:p>
        </w:tc>
      </w:tr>
      <w:tr w:rsidR="00A22196" w:rsidRPr="0050425B" w:rsidTr="00936A7D">
        <w:tc>
          <w:tcPr>
            <w:tcW w:w="3262" w:type="dxa"/>
            <w:vMerge/>
          </w:tcPr>
          <w:p w:rsidR="00A22196" w:rsidRPr="0050425B" w:rsidRDefault="00A22196" w:rsidP="00AB23E4">
            <w:pPr>
              <w:spacing w:after="0" w:line="240" w:lineRule="auto"/>
              <w:rPr>
                <w:rFonts w:ascii="Times New Roman" w:hAnsi="Times New Roman" w:cs="Times New Roman"/>
              </w:rPr>
            </w:pPr>
          </w:p>
        </w:tc>
        <w:tc>
          <w:tcPr>
            <w:tcW w:w="457" w:type="dxa"/>
          </w:tcPr>
          <w:p w:rsidR="00A22196" w:rsidRPr="0050425B" w:rsidRDefault="00A22196" w:rsidP="00AB23E4">
            <w:pPr>
              <w:autoSpaceDE w:val="0"/>
              <w:autoSpaceDN w:val="0"/>
              <w:adjustRightInd w:val="0"/>
              <w:spacing w:after="0" w:line="240" w:lineRule="auto"/>
              <w:rPr>
                <w:rFonts w:ascii="Times New Roman" w:hAnsi="Times New Roman" w:cs="Times New Roman"/>
              </w:rPr>
            </w:pPr>
            <w:r w:rsidRPr="0050425B">
              <w:rPr>
                <w:rFonts w:ascii="Times New Roman" w:hAnsi="Times New Roman" w:cs="Times New Roman"/>
              </w:rPr>
              <w:t>3</w:t>
            </w:r>
          </w:p>
        </w:tc>
        <w:tc>
          <w:tcPr>
            <w:tcW w:w="6467" w:type="dxa"/>
            <w:gridSpan w:val="2"/>
          </w:tcPr>
          <w:p w:rsidR="00A22196" w:rsidRPr="0050425B" w:rsidRDefault="00A22196" w:rsidP="00AB23E4">
            <w:pPr>
              <w:pStyle w:val="35"/>
              <w:shd w:val="clear" w:color="auto" w:fill="auto"/>
              <w:spacing w:before="0" w:line="240" w:lineRule="auto"/>
              <w:jc w:val="left"/>
              <w:rPr>
                <w:sz w:val="22"/>
                <w:szCs w:val="22"/>
              </w:rPr>
            </w:pPr>
            <w:r w:rsidRPr="0050425B">
              <w:rPr>
                <w:rStyle w:val="1f4"/>
                <w:sz w:val="22"/>
                <w:szCs w:val="22"/>
              </w:rPr>
              <w:t>Извлечение информации. Сортировка, фильтр, (использование операторов групповых символов)</w:t>
            </w:r>
          </w:p>
        </w:tc>
        <w:tc>
          <w:tcPr>
            <w:tcW w:w="1737" w:type="dxa"/>
          </w:tcPr>
          <w:p w:rsidR="00A22196" w:rsidRPr="0050425B" w:rsidRDefault="00A22196" w:rsidP="00AB23E4">
            <w:pPr>
              <w:spacing w:after="0" w:line="240" w:lineRule="auto"/>
              <w:jc w:val="center"/>
              <w:rPr>
                <w:rFonts w:ascii="Times New Roman" w:hAnsi="Times New Roman" w:cs="Times New Roman"/>
              </w:rPr>
            </w:pPr>
            <w:r w:rsidRPr="0050425B">
              <w:rPr>
                <w:rFonts w:ascii="Times New Roman" w:hAnsi="Times New Roman" w:cs="Times New Roman"/>
              </w:rPr>
              <w:t>1</w:t>
            </w:r>
          </w:p>
        </w:tc>
        <w:tc>
          <w:tcPr>
            <w:tcW w:w="1760" w:type="dxa"/>
            <w:vMerge/>
          </w:tcPr>
          <w:p w:rsidR="00A22196" w:rsidRPr="0050425B" w:rsidRDefault="00A22196" w:rsidP="00AB23E4">
            <w:pPr>
              <w:spacing w:after="0" w:line="240" w:lineRule="auto"/>
              <w:jc w:val="center"/>
              <w:rPr>
                <w:rFonts w:ascii="Times New Roman" w:hAnsi="Times New Roman" w:cs="Times New Roman"/>
              </w:rPr>
            </w:pPr>
          </w:p>
        </w:tc>
        <w:tc>
          <w:tcPr>
            <w:tcW w:w="1105" w:type="dxa"/>
            <w:vMerge/>
          </w:tcPr>
          <w:p w:rsidR="00A22196" w:rsidRPr="0050425B" w:rsidRDefault="00A22196" w:rsidP="00AB23E4">
            <w:pPr>
              <w:spacing w:after="0" w:line="240" w:lineRule="auto"/>
              <w:jc w:val="center"/>
              <w:rPr>
                <w:rFonts w:ascii="Times New Roman" w:hAnsi="Times New Roman" w:cs="Times New Roman"/>
              </w:rPr>
            </w:pPr>
          </w:p>
        </w:tc>
      </w:tr>
      <w:tr w:rsidR="00A22196" w:rsidRPr="0050425B" w:rsidTr="00936A7D">
        <w:tc>
          <w:tcPr>
            <w:tcW w:w="3262" w:type="dxa"/>
            <w:vMerge/>
          </w:tcPr>
          <w:p w:rsidR="00A22196" w:rsidRPr="0050425B" w:rsidRDefault="00A22196" w:rsidP="00AB23E4">
            <w:pPr>
              <w:spacing w:after="0" w:line="240" w:lineRule="auto"/>
              <w:rPr>
                <w:rFonts w:ascii="Times New Roman" w:hAnsi="Times New Roman" w:cs="Times New Roman"/>
              </w:rPr>
            </w:pPr>
          </w:p>
        </w:tc>
        <w:tc>
          <w:tcPr>
            <w:tcW w:w="457" w:type="dxa"/>
          </w:tcPr>
          <w:p w:rsidR="00A22196" w:rsidRPr="0050425B" w:rsidRDefault="00A22196" w:rsidP="00AB23E4">
            <w:pPr>
              <w:autoSpaceDE w:val="0"/>
              <w:autoSpaceDN w:val="0"/>
              <w:adjustRightInd w:val="0"/>
              <w:spacing w:after="0" w:line="240" w:lineRule="auto"/>
              <w:rPr>
                <w:rFonts w:ascii="Times New Roman" w:hAnsi="Times New Roman" w:cs="Times New Roman"/>
              </w:rPr>
            </w:pPr>
            <w:r w:rsidRPr="0050425B">
              <w:rPr>
                <w:rFonts w:ascii="Times New Roman" w:hAnsi="Times New Roman" w:cs="Times New Roman"/>
              </w:rPr>
              <w:t>4</w:t>
            </w:r>
          </w:p>
        </w:tc>
        <w:tc>
          <w:tcPr>
            <w:tcW w:w="6467" w:type="dxa"/>
            <w:gridSpan w:val="2"/>
          </w:tcPr>
          <w:p w:rsidR="00A22196" w:rsidRPr="0050425B" w:rsidRDefault="00A22196" w:rsidP="00AB23E4">
            <w:pPr>
              <w:pStyle w:val="35"/>
              <w:shd w:val="clear" w:color="auto" w:fill="auto"/>
              <w:spacing w:before="0" w:line="240" w:lineRule="auto"/>
              <w:rPr>
                <w:sz w:val="22"/>
                <w:szCs w:val="22"/>
              </w:rPr>
            </w:pPr>
            <w:r w:rsidRPr="0050425B">
              <w:rPr>
                <w:rStyle w:val="1f4"/>
                <w:sz w:val="22"/>
                <w:szCs w:val="22"/>
              </w:rPr>
              <w:t>Запросы (логические, числовые) Способы создания</w:t>
            </w:r>
          </w:p>
        </w:tc>
        <w:tc>
          <w:tcPr>
            <w:tcW w:w="1737" w:type="dxa"/>
          </w:tcPr>
          <w:p w:rsidR="00A22196" w:rsidRPr="0050425B" w:rsidRDefault="00A22196" w:rsidP="00AB23E4">
            <w:pPr>
              <w:spacing w:after="0" w:line="240" w:lineRule="auto"/>
              <w:jc w:val="center"/>
              <w:rPr>
                <w:rFonts w:ascii="Times New Roman" w:hAnsi="Times New Roman" w:cs="Times New Roman"/>
              </w:rPr>
            </w:pPr>
            <w:r w:rsidRPr="0050425B">
              <w:rPr>
                <w:rFonts w:ascii="Times New Roman" w:hAnsi="Times New Roman" w:cs="Times New Roman"/>
              </w:rPr>
              <w:t>1</w:t>
            </w:r>
          </w:p>
        </w:tc>
        <w:tc>
          <w:tcPr>
            <w:tcW w:w="1760" w:type="dxa"/>
            <w:vMerge/>
          </w:tcPr>
          <w:p w:rsidR="00A22196" w:rsidRPr="0050425B" w:rsidRDefault="00A22196" w:rsidP="00AB23E4">
            <w:pPr>
              <w:spacing w:after="0" w:line="240" w:lineRule="auto"/>
              <w:jc w:val="center"/>
              <w:rPr>
                <w:rFonts w:ascii="Times New Roman" w:hAnsi="Times New Roman" w:cs="Times New Roman"/>
              </w:rPr>
            </w:pPr>
          </w:p>
        </w:tc>
        <w:tc>
          <w:tcPr>
            <w:tcW w:w="1105" w:type="dxa"/>
            <w:vMerge/>
          </w:tcPr>
          <w:p w:rsidR="00A22196" w:rsidRPr="0050425B" w:rsidRDefault="00A22196" w:rsidP="00AB23E4">
            <w:pPr>
              <w:spacing w:after="0" w:line="240" w:lineRule="auto"/>
              <w:jc w:val="center"/>
              <w:rPr>
                <w:rFonts w:ascii="Times New Roman" w:hAnsi="Times New Roman" w:cs="Times New Roman"/>
              </w:rPr>
            </w:pPr>
          </w:p>
        </w:tc>
      </w:tr>
      <w:tr w:rsidR="00A22196" w:rsidRPr="0050425B" w:rsidTr="00936A7D">
        <w:tc>
          <w:tcPr>
            <w:tcW w:w="3262" w:type="dxa"/>
            <w:vMerge/>
          </w:tcPr>
          <w:p w:rsidR="00A22196" w:rsidRPr="0050425B" w:rsidRDefault="00A22196" w:rsidP="00AB23E4">
            <w:pPr>
              <w:spacing w:after="0" w:line="240" w:lineRule="auto"/>
              <w:rPr>
                <w:rFonts w:ascii="Times New Roman" w:hAnsi="Times New Roman" w:cs="Times New Roman"/>
              </w:rPr>
            </w:pPr>
          </w:p>
        </w:tc>
        <w:tc>
          <w:tcPr>
            <w:tcW w:w="457" w:type="dxa"/>
          </w:tcPr>
          <w:p w:rsidR="00A22196" w:rsidRPr="0050425B" w:rsidRDefault="00A22196" w:rsidP="00AB23E4">
            <w:pPr>
              <w:autoSpaceDE w:val="0"/>
              <w:autoSpaceDN w:val="0"/>
              <w:adjustRightInd w:val="0"/>
              <w:spacing w:after="0" w:line="240" w:lineRule="auto"/>
              <w:rPr>
                <w:rFonts w:ascii="Times New Roman" w:hAnsi="Times New Roman" w:cs="Times New Roman"/>
              </w:rPr>
            </w:pPr>
            <w:r w:rsidRPr="0050425B">
              <w:rPr>
                <w:rFonts w:ascii="Times New Roman" w:hAnsi="Times New Roman" w:cs="Times New Roman"/>
              </w:rPr>
              <w:t>5</w:t>
            </w:r>
          </w:p>
        </w:tc>
        <w:tc>
          <w:tcPr>
            <w:tcW w:w="6467" w:type="dxa"/>
            <w:gridSpan w:val="2"/>
          </w:tcPr>
          <w:p w:rsidR="00A22196" w:rsidRPr="0050425B" w:rsidRDefault="00A22196" w:rsidP="00AB23E4">
            <w:pPr>
              <w:pStyle w:val="35"/>
              <w:shd w:val="clear" w:color="auto" w:fill="auto"/>
              <w:spacing w:before="0" w:line="240" w:lineRule="auto"/>
              <w:jc w:val="left"/>
              <w:rPr>
                <w:sz w:val="22"/>
                <w:szCs w:val="22"/>
              </w:rPr>
            </w:pPr>
            <w:r w:rsidRPr="0050425B">
              <w:rPr>
                <w:rStyle w:val="1f4"/>
                <w:sz w:val="22"/>
                <w:szCs w:val="22"/>
              </w:rPr>
              <w:t>Создание формы. Добавление полей, изменение внешнего вида формы</w:t>
            </w:r>
          </w:p>
        </w:tc>
        <w:tc>
          <w:tcPr>
            <w:tcW w:w="1737" w:type="dxa"/>
          </w:tcPr>
          <w:p w:rsidR="00A22196" w:rsidRPr="0050425B" w:rsidRDefault="00A22196" w:rsidP="00AB23E4">
            <w:pPr>
              <w:spacing w:after="0" w:line="240" w:lineRule="auto"/>
              <w:jc w:val="center"/>
              <w:rPr>
                <w:rFonts w:ascii="Times New Roman" w:hAnsi="Times New Roman" w:cs="Times New Roman"/>
              </w:rPr>
            </w:pPr>
            <w:r w:rsidRPr="0050425B">
              <w:rPr>
                <w:rFonts w:ascii="Times New Roman" w:hAnsi="Times New Roman" w:cs="Times New Roman"/>
              </w:rPr>
              <w:t>1</w:t>
            </w:r>
          </w:p>
        </w:tc>
        <w:tc>
          <w:tcPr>
            <w:tcW w:w="1760" w:type="dxa"/>
            <w:vMerge/>
          </w:tcPr>
          <w:p w:rsidR="00A22196" w:rsidRPr="0050425B" w:rsidRDefault="00A22196" w:rsidP="00AB23E4">
            <w:pPr>
              <w:spacing w:after="0" w:line="240" w:lineRule="auto"/>
              <w:jc w:val="center"/>
              <w:rPr>
                <w:rFonts w:ascii="Times New Roman" w:hAnsi="Times New Roman" w:cs="Times New Roman"/>
              </w:rPr>
            </w:pPr>
          </w:p>
        </w:tc>
        <w:tc>
          <w:tcPr>
            <w:tcW w:w="1105" w:type="dxa"/>
            <w:vMerge/>
          </w:tcPr>
          <w:p w:rsidR="00A22196" w:rsidRPr="0050425B" w:rsidRDefault="00A22196" w:rsidP="00AB23E4">
            <w:pPr>
              <w:spacing w:after="0" w:line="240" w:lineRule="auto"/>
              <w:jc w:val="center"/>
              <w:rPr>
                <w:rFonts w:ascii="Times New Roman" w:hAnsi="Times New Roman" w:cs="Times New Roman"/>
              </w:rPr>
            </w:pPr>
          </w:p>
        </w:tc>
      </w:tr>
      <w:tr w:rsidR="00A22196" w:rsidRPr="0050425B" w:rsidTr="00936A7D">
        <w:tc>
          <w:tcPr>
            <w:tcW w:w="3262" w:type="dxa"/>
            <w:vMerge/>
          </w:tcPr>
          <w:p w:rsidR="00A22196" w:rsidRPr="0050425B" w:rsidRDefault="00A22196" w:rsidP="00AB23E4">
            <w:pPr>
              <w:spacing w:after="0" w:line="240" w:lineRule="auto"/>
              <w:rPr>
                <w:rFonts w:ascii="Times New Roman" w:hAnsi="Times New Roman" w:cs="Times New Roman"/>
              </w:rPr>
            </w:pPr>
          </w:p>
        </w:tc>
        <w:tc>
          <w:tcPr>
            <w:tcW w:w="457" w:type="dxa"/>
          </w:tcPr>
          <w:p w:rsidR="00A22196" w:rsidRPr="0050425B" w:rsidRDefault="00A22196" w:rsidP="00AB23E4">
            <w:pPr>
              <w:autoSpaceDE w:val="0"/>
              <w:autoSpaceDN w:val="0"/>
              <w:adjustRightInd w:val="0"/>
              <w:spacing w:after="0" w:line="240" w:lineRule="auto"/>
              <w:rPr>
                <w:rFonts w:ascii="Times New Roman" w:hAnsi="Times New Roman" w:cs="Times New Roman"/>
              </w:rPr>
            </w:pPr>
            <w:r w:rsidRPr="0050425B">
              <w:rPr>
                <w:rFonts w:ascii="Times New Roman" w:hAnsi="Times New Roman" w:cs="Times New Roman"/>
              </w:rPr>
              <w:t>6</w:t>
            </w:r>
          </w:p>
        </w:tc>
        <w:tc>
          <w:tcPr>
            <w:tcW w:w="6467" w:type="dxa"/>
            <w:gridSpan w:val="2"/>
          </w:tcPr>
          <w:p w:rsidR="00A22196" w:rsidRPr="0050425B" w:rsidRDefault="00A22196" w:rsidP="00AB23E4">
            <w:pPr>
              <w:pStyle w:val="35"/>
              <w:shd w:val="clear" w:color="auto" w:fill="auto"/>
              <w:spacing w:before="0" w:line="240" w:lineRule="auto"/>
              <w:jc w:val="left"/>
              <w:rPr>
                <w:sz w:val="22"/>
                <w:szCs w:val="22"/>
              </w:rPr>
            </w:pPr>
            <w:r w:rsidRPr="0050425B">
              <w:rPr>
                <w:rStyle w:val="1f4"/>
                <w:sz w:val="22"/>
                <w:szCs w:val="22"/>
              </w:rPr>
              <w:t>Отчеты. Функция автоотчет, выбор полей, настройка вида макета и стиля отображения.</w:t>
            </w:r>
          </w:p>
        </w:tc>
        <w:tc>
          <w:tcPr>
            <w:tcW w:w="1737" w:type="dxa"/>
          </w:tcPr>
          <w:p w:rsidR="00A22196" w:rsidRPr="0050425B" w:rsidRDefault="00A22196" w:rsidP="00AB23E4">
            <w:pPr>
              <w:spacing w:after="0" w:line="240" w:lineRule="auto"/>
              <w:jc w:val="center"/>
              <w:rPr>
                <w:rFonts w:ascii="Times New Roman" w:hAnsi="Times New Roman" w:cs="Times New Roman"/>
              </w:rPr>
            </w:pPr>
            <w:r w:rsidRPr="0050425B">
              <w:rPr>
                <w:rFonts w:ascii="Times New Roman" w:hAnsi="Times New Roman" w:cs="Times New Roman"/>
              </w:rPr>
              <w:t>1</w:t>
            </w:r>
          </w:p>
        </w:tc>
        <w:tc>
          <w:tcPr>
            <w:tcW w:w="1760" w:type="dxa"/>
            <w:vMerge/>
          </w:tcPr>
          <w:p w:rsidR="00A22196" w:rsidRPr="0050425B" w:rsidRDefault="00A22196" w:rsidP="00AB23E4">
            <w:pPr>
              <w:spacing w:after="0" w:line="240" w:lineRule="auto"/>
              <w:jc w:val="center"/>
              <w:rPr>
                <w:rFonts w:ascii="Times New Roman" w:hAnsi="Times New Roman" w:cs="Times New Roman"/>
              </w:rPr>
            </w:pPr>
          </w:p>
        </w:tc>
        <w:tc>
          <w:tcPr>
            <w:tcW w:w="1105" w:type="dxa"/>
            <w:vMerge/>
          </w:tcPr>
          <w:p w:rsidR="00A22196" w:rsidRPr="0050425B" w:rsidRDefault="00A22196" w:rsidP="00AB23E4">
            <w:pPr>
              <w:spacing w:after="0" w:line="240" w:lineRule="auto"/>
              <w:jc w:val="center"/>
              <w:rPr>
                <w:rFonts w:ascii="Times New Roman" w:hAnsi="Times New Roman" w:cs="Times New Roman"/>
              </w:rPr>
            </w:pPr>
          </w:p>
        </w:tc>
      </w:tr>
      <w:tr w:rsidR="00A22196" w:rsidRPr="0050425B" w:rsidTr="00936A7D">
        <w:tc>
          <w:tcPr>
            <w:tcW w:w="3262" w:type="dxa"/>
            <w:vMerge w:val="restart"/>
          </w:tcPr>
          <w:p w:rsidR="00A22196" w:rsidRPr="0050425B" w:rsidRDefault="00A22196" w:rsidP="00AB23E4">
            <w:pPr>
              <w:spacing w:after="0" w:line="240" w:lineRule="auto"/>
              <w:jc w:val="center"/>
              <w:rPr>
                <w:rFonts w:ascii="Times New Roman" w:hAnsi="Times New Roman" w:cs="Times New Roman"/>
                <w:b/>
                <w:bCs/>
              </w:rPr>
            </w:pPr>
            <w:r w:rsidRPr="0050425B">
              <w:rPr>
                <w:rFonts w:ascii="Times New Roman" w:hAnsi="Times New Roman" w:cs="Times New Roman"/>
                <w:b/>
                <w:bCs/>
              </w:rPr>
              <w:t xml:space="preserve">Тема 2.5. </w:t>
            </w:r>
            <w:r w:rsidRPr="0050425B">
              <w:rPr>
                <w:rFonts w:ascii="Times New Roman" w:hAnsi="Times New Roman" w:cs="Times New Roman"/>
                <w:bCs/>
              </w:rPr>
              <w:t xml:space="preserve">Работа в программе управления данными </w:t>
            </w:r>
            <w:r w:rsidRPr="0050425B">
              <w:rPr>
                <w:rFonts w:ascii="Times New Roman" w:hAnsi="Times New Roman" w:cs="Times New Roman"/>
                <w:bCs/>
                <w:lang w:val="en-US"/>
              </w:rPr>
              <w:t>Microsoft</w:t>
            </w:r>
            <w:r w:rsidRPr="0050425B">
              <w:rPr>
                <w:rFonts w:ascii="Times New Roman" w:hAnsi="Times New Roman" w:cs="Times New Roman"/>
                <w:bCs/>
              </w:rPr>
              <w:t xml:space="preserve"> </w:t>
            </w:r>
            <w:r w:rsidRPr="0050425B">
              <w:rPr>
                <w:rFonts w:ascii="Times New Roman" w:hAnsi="Times New Roman" w:cs="Times New Roman"/>
                <w:bCs/>
                <w:lang w:val="en-US"/>
              </w:rPr>
              <w:t>Outlook</w:t>
            </w:r>
          </w:p>
        </w:tc>
        <w:tc>
          <w:tcPr>
            <w:tcW w:w="6924" w:type="dxa"/>
            <w:gridSpan w:val="3"/>
          </w:tcPr>
          <w:p w:rsidR="00A22196" w:rsidRPr="0050425B" w:rsidRDefault="00A22196" w:rsidP="00AB23E4">
            <w:pPr>
              <w:autoSpaceDE w:val="0"/>
              <w:autoSpaceDN w:val="0"/>
              <w:adjustRightInd w:val="0"/>
              <w:spacing w:after="0" w:line="240" w:lineRule="auto"/>
              <w:rPr>
                <w:rFonts w:ascii="Times New Roman" w:hAnsi="Times New Roman" w:cs="Times New Roman"/>
                <w:b/>
                <w:bCs/>
              </w:rPr>
            </w:pPr>
            <w:r w:rsidRPr="0050425B">
              <w:rPr>
                <w:rFonts w:ascii="Times New Roman" w:hAnsi="Times New Roman" w:cs="Times New Roman"/>
                <w:b/>
                <w:bCs/>
              </w:rPr>
              <w:t>Содержание</w:t>
            </w:r>
          </w:p>
        </w:tc>
        <w:tc>
          <w:tcPr>
            <w:tcW w:w="1737" w:type="dxa"/>
          </w:tcPr>
          <w:p w:rsidR="00A22196" w:rsidRPr="0050425B" w:rsidRDefault="00A22196" w:rsidP="00AB23E4">
            <w:pPr>
              <w:spacing w:after="0" w:line="240" w:lineRule="auto"/>
              <w:jc w:val="center"/>
              <w:rPr>
                <w:rFonts w:ascii="Times New Roman" w:hAnsi="Times New Roman" w:cs="Times New Roman"/>
                <w:b/>
              </w:rPr>
            </w:pPr>
          </w:p>
        </w:tc>
        <w:tc>
          <w:tcPr>
            <w:tcW w:w="1760" w:type="dxa"/>
          </w:tcPr>
          <w:p w:rsidR="00A22196" w:rsidRPr="0050425B" w:rsidRDefault="00A22196" w:rsidP="00AB23E4">
            <w:pPr>
              <w:spacing w:after="0" w:line="240" w:lineRule="auto"/>
              <w:jc w:val="center"/>
              <w:rPr>
                <w:rFonts w:ascii="Times New Roman" w:hAnsi="Times New Roman" w:cs="Times New Roman"/>
              </w:rPr>
            </w:pPr>
          </w:p>
        </w:tc>
        <w:tc>
          <w:tcPr>
            <w:tcW w:w="1105" w:type="dxa"/>
          </w:tcPr>
          <w:p w:rsidR="00A22196" w:rsidRPr="0050425B" w:rsidRDefault="00A22196" w:rsidP="00AB23E4">
            <w:pPr>
              <w:spacing w:after="0" w:line="240" w:lineRule="auto"/>
              <w:jc w:val="center"/>
              <w:rPr>
                <w:rFonts w:ascii="Times New Roman" w:hAnsi="Times New Roman" w:cs="Times New Roman"/>
              </w:rPr>
            </w:pPr>
          </w:p>
        </w:tc>
      </w:tr>
      <w:tr w:rsidR="00A22196" w:rsidRPr="0050425B" w:rsidTr="00936A7D">
        <w:tc>
          <w:tcPr>
            <w:tcW w:w="3262" w:type="dxa"/>
            <w:vMerge/>
          </w:tcPr>
          <w:p w:rsidR="00A22196" w:rsidRPr="0050425B" w:rsidRDefault="00A22196" w:rsidP="00AB23E4">
            <w:pPr>
              <w:spacing w:after="0" w:line="240" w:lineRule="auto"/>
              <w:jc w:val="center"/>
              <w:rPr>
                <w:rFonts w:ascii="Times New Roman" w:hAnsi="Times New Roman" w:cs="Times New Roman"/>
                <w:b/>
                <w:bCs/>
              </w:rPr>
            </w:pPr>
          </w:p>
        </w:tc>
        <w:tc>
          <w:tcPr>
            <w:tcW w:w="6924" w:type="dxa"/>
            <w:gridSpan w:val="3"/>
          </w:tcPr>
          <w:p w:rsidR="00A22196" w:rsidRPr="0050425B" w:rsidRDefault="00A22196" w:rsidP="00AB23E4">
            <w:pPr>
              <w:autoSpaceDE w:val="0"/>
              <w:autoSpaceDN w:val="0"/>
              <w:adjustRightInd w:val="0"/>
              <w:spacing w:after="0" w:line="240" w:lineRule="auto"/>
              <w:rPr>
                <w:rFonts w:ascii="Times New Roman" w:hAnsi="Times New Roman" w:cs="Times New Roman"/>
                <w:b/>
                <w:bCs/>
              </w:rPr>
            </w:pPr>
            <w:r w:rsidRPr="0050425B">
              <w:rPr>
                <w:rFonts w:ascii="Times New Roman" w:hAnsi="Times New Roman" w:cs="Times New Roman"/>
                <w:bCs/>
              </w:rPr>
              <w:t xml:space="preserve">Работа в программе управления данными </w:t>
            </w:r>
            <w:r w:rsidRPr="0050425B">
              <w:rPr>
                <w:rFonts w:ascii="Times New Roman" w:hAnsi="Times New Roman" w:cs="Times New Roman"/>
                <w:bCs/>
                <w:lang w:val="en-US"/>
              </w:rPr>
              <w:t>Microsoft</w:t>
            </w:r>
            <w:r w:rsidRPr="0050425B">
              <w:rPr>
                <w:rFonts w:ascii="Times New Roman" w:hAnsi="Times New Roman" w:cs="Times New Roman"/>
                <w:bCs/>
              </w:rPr>
              <w:t xml:space="preserve"> </w:t>
            </w:r>
            <w:r w:rsidRPr="0050425B">
              <w:rPr>
                <w:rFonts w:ascii="Times New Roman" w:hAnsi="Times New Roman" w:cs="Times New Roman"/>
                <w:bCs/>
                <w:lang w:val="en-US"/>
              </w:rPr>
              <w:t>Outlook</w:t>
            </w:r>
          </w:p>
        </w:tc>
        <w:tc>
          <w:tcPr>
            <w:tcW w:w="1737" w:type="dxa"/>
          </w:tcPr>
          <w:p w:rsidR="00A22196" w:rsidRPr="0050425B" w:rsidRDefault="00A22196" w:rsidP="00AB23E4">
            <w:pPr>
              <w:spacing w:after="0" w:line="240" w:lineRule="auto"/>
              <w:jc w:val="center"/>
              <w:rPr>
                <w:rFonts w:ascii="Times New Roman" w:hAnsi="Times New Roman" w:cs="Times New Roman"/>
                <w:b/>
              </w:rPr>
            </w:pPr>
          </w:p>
        </w:tc>
        <w:tc>
          <w:tcPr>
            <w:tcW w:w="1760" w:type="dxa"/>
          </w:tcPr>
          <w:p w:rsidR="00A22196" w:rsidRPr="0050425B" w:rsidRDefault="00A22196" w:rsidP="00AB23E4">
            <w:pPr>
              <w:spacing w:after="0" w:line="240" w:lineRule="auto"/>
              <w:jc w:val="center"/>
              <w:rPr>
                <w:rFonts w:ascii="Times New Roman" w:hAnsi="Times New Roman" w:cs="Times New Roman"/>
              </w:rPr>
            </w:pPr>
          </w:p>
        </w:tc>
        <w:tc>
          <w:tcPr>
            <w:tcW w:w="1105" w:type="dxa"/>
          </w:tcPr>
          <w:p w:rsidR="00A22196" w:rsidRPr="0050425B" w:rsidRDefault="00A22196" w:rsidP="00AB23E4">
            <w:pPr>
              <w:spacing w:after="0" w:line="240" w:lineRule="auto"/>
              <w:jc w:val="center"/>
              <w:rPr>
                <w:rFonts w:ascii="Times New Roman" w:hAnsi="Times New Roman" w:cs="Times New Roman"/>
              </w:rPr>
            </w:pPr>
          </w:p>
        </w:tc>
      </w:tr>
      <w:tr w:rsidR="00A22196" w:rsidRPr="0050425B" w:rsidTr="00936A7D">
        <w:tc>
          <w:tcPr>
            <w:tcW w:w="3262" w:type="dxa"/>
            <w:vMerge/>
          </w:tcPr>
          <w:p w:rsidR="00A22196" w:rsidRPr="0050425B" w:rsidRDefault="00A22196" w:rsidP="00AB23E4">
            <w:pPr>
              <w:spacing w:after="0" w:line="240" w:lineRule="auto"/>
              <w:jc w:val="center"/>
              <w:rPr>
                <w:rFonts w:ascii="Times New Roman" w:hAnsi="Times New Roman" w:cs="Times New Roman"/>
              </w:rPr>
            </w:pPr>
          </w:p>
        </w:tc>
        <w:tc>
          <w:tcPr>
            <w:tcW w:w="6924" w:type="dxa"/>
            <w:gridSpan w:val="3"/>
          </w:tcPr>
          <w:p w:rsidR="00A22196" w:rsidRPr="0050425B" w:rsidRDefault="00A22196" w:rsidP="00AB23E4">
            <w:pPr>
              <w:autoSpaceDE w:val="0"/>
              <w:autoSpaceDN w:val="0"/>
              <w:adjustRightInd w:val="0"/>
              <w:spacing w:after="0" w:line="240" w:lineRule="auto"/>
              <w:rPr>
                <w:rFonts w:ascii="Times New Roman" w:hAnsi="Times New Roman" w:cs="Times New Roman"/>
                <w:b/>
              </w:rPr>
            </w:pPr>
            <w:r w:rsidRPr="0050425B">
              <w:rPr>
                <w:rFonts w:ascii="Times New Roman" w:hAnsi="Times New Roman" w:cs="Times New Roman"/>
                <w:b/>
                <w:bCs/>
              </w:rPr>
              <w:t>В том числе практических занятий</w:t>
            </w:r>
          </w:p>
        </w:tc>
        <w:tc>
          <w:tcPr>
            <w:tcW w:w="1737" w:type="dxa"/>
          </w:tcPr>
          <w:p w:rsidR="00A22196" w:rsidRPr="0050425B" w:rsidRDefault="00A22196" w:rsidP="00AB23E4">
            <w:pPr>
              <w:spacing w:after="0" w:line="240" w:lineRule="auto"/>
              <w:jc w:val="center"/>
              <w:rPr>
                <w:rFonts w:ascii="Times New Roman" w:hAnsi="Times New Roman" w:cs="Times New Roman"/>
                <w:b/>
              </w:rPr>
            </w:pPr>
            <w:r w:rsidRPr="0050425B">
              <w:rPr>
                <w:rFonts w:ascii="Times New Roman" w:hAnsi="Times New Roman" w:cs="Times New Roman"/>
                <w:b/>
              </w:rPr>
              <w:t>2</w:t>
            </w:r>
          </w:p>
        </w:tc>
        <w:tc>
          <w:tcPr>
            <w:tcW w:w="1760" w:type="dxa"/>
            <w:vMerge w:val="restart"/>
          </w:tcPr>
          <w:p w:rsidR="00A22196" w:rsidRPr="0050425B" w:rsidRDefault="00A22196" w:rsidP="00AB23E4">
            <w:pPr>
              <w:spacing w:after="0" w:line="240" w:lineRule="auto"/>
              <w:jc w:val="center"/>
              <w:rPr>
                <w:rFonts w:ascii="Times New Roman" w:hAnsi="Times New Roman" w:cs="Times New Roman"/>
              </w:rPr>
            </w:pPr>
            <w:r w:rsidRPr="0050425B">
              <w:rPr>
                <w:rFonts w:ascii="Times New Roman" w:hAnsi="Times New Roman" w:cs="Times New Roman"/>
              </w:rPr>
              <w:t>ПК 1.3</w:t>
            </w:r>
          </w:p>
          <w:p w:rsidR="00A22196" w:rsidRPr="0050425B" w:rsidRDefault="00A22196" w:rsidP="00AB23E4">
            <w:pPr>
              <w:spacing w:after="0" w:line="240" w:lineRule="auto"/>
              <w:jc w:val="center"/>
              <w:rPr>
                <w:rFonts w:ascii="Times New Roman" w:hAnsi="Times New Roman" w:cs="Times New Roman"/>
              </w:rPr>
            </w:pPr>
            <w:r w:rsidRPr="0050425B">
              <w:rPr>
                <w:rFonts w:ascii="Times New Roman" w:hAnsi="Times New Roman" w:cs="Times New Roman"/>
              </w:rPr>
              <w:t>ПК 4.1</w:t>
            </w:r>
          </w:p>
          <w:p w:rsidR="00A22196" w:rsidRPr="0050425B" w:rsidRDefault="00A22196" w:rsidP="00AB23E4">
            <w:pPr>
              <w:spacing w:after="0" w:line="240" w:lineRule="auto"/>
              <w:jc w:val="center"/>
              <w:rPr>
                <w:rFonts w:ascii="Times New Roman" w:hAnsi="Times New Roman" w:cs="Times New Roman"/>
              </w:rPr>
            </w:pPr>
            <w:r w:rsidRPr="0050425B">
              <w:rPr>
                <w:rFonts w:ascii="Times New Roman" w:hAnsi="Times New Roman" w:cs="Times New Roman"/>
              </w:rPr>
              <w:t>ОК 02</w:t>
            </w:r>
          </w:p>
          <w:p w:rsidR="00A22196" w:rsidRPr="0050425B" w:rsidRDefault="00A22196" w:rsidP="00AB23E4">
            <w:pPr>
              <w:spacing w:after="0" w:line="240" w:lineRule="auto"/>
              <w:jc w:val="center"/>
              <w:rPr>
                <w:rFonts w:ascii="Times New Roman" w:hAnsi="Times New Roman" w:cs="Times New Roman"/>
              </w:rPr>
            </w:pPr>
            <w:r w:rsidRPr="0050425B">
              <w:rPr>
                <w:rFonts w:ascii="Times New Roman" w:hAnsi="Times New Roman" w:cs="Times New Roman"/>
              </w:rPr>
              <w:t>КК 1</w:t>
            </w:r>
          </w:p>
          <w:p w:rsidR="00A22196" w:rsidRPr="0050425B" w:rsidRDefault="00A22196" w:rsidP="00AB23E4">
            <w:pPr>
              <w:spacing w:after="0" w:line="240" w:lineRule="auto"/>
              <w:jc w:val="center"/>
              <w:rPr>
                <w:rFonts w:ascii="Times New Roman" w:hAnsi="Times New Roman" w:cs="Times New Roman"/>
              </w:rPr>
            </w:pPr>
            <w:r w:rsidRPr="0050425B">
              <w:rPr>
                <w:rFonts w:ascii="Times New Roman" w:hAnsi="Times New Roman" w:cs="Times New Roman"/>
              </w:rPr>
              <w:t>КК 5</w:t>
            </w:r>
          </w:p>
        </w:tc>
        <w:tc>
          <w:tcPr>
            <w:tcW w:w="1105" w:type="dxa"/>
            <w:vMerge w:val="restart"/>
          </w:tcPr>
          <w:p w:rsidR="00A22196" w:rsidRPr="0050425B" w:rsidRDefault="00A22196" w:rsidP="00AB23E4">
            <w:pPr>
              <w:spacing w:after="0" w:line="240" w:lineRule="auto"/>
              <w:jc w:val="center"/>
              <w:rPr>
                <w:rFonts w:ascii="Times New Roman" w:hAnsi="Times New Roman" w:cs="Times New Roman"/>
              </w:rPr>
            </w:pPr>
            <w:r w:rsidRPr="0050425B">
              <w:rPr>
                <w:rFonts w:ascii="Times New Roman" w:hAnsi="Times New Roman" w:cs="Times New Roman"/>
              </w:rPr>
              <w:t>У 1.3.01 У 1.3.03 З 1.3.01</w:t>
            </w:r>
          </w:p>
          <w:p w:rsidR="00A22196" w:rsidRPr="0050425B" w:rsidRDefault="00A22196" w:rsidP="00AB23E4">
            <w:pPr>
              <w:spacing w:after="0" w:line="240" w:lineRule="auto"/>
              <w:jc w:val="center"/>
              <w:rPr>
                <w:rFonts w:ascii="Times New Roman" w:hAnsi="Times New Roman" w:cs="Times New Roman"/>
              </w:rPr>
            </w:pPr>
            <w:r w:rsidRPr="0050425B">
              <w:rPr>
                <w:rFonts w:ascii="Times New Roman" w:hAnsi="Times New Roman" w:cs="Times New Roman"/>
              </w:rPr>
              <w:t xml:space="preserve"> З 1.3.04</w:t>
            </w:r>
          </w:p>
          <w:p w:rsidR="00A22196" w:rsidRPr="0050425B" w:rsidRDefault="00A22196" w:rsidP="00AB23E4">
            <w:pPr>
              <w:spacing w:after="0" w:line="240" w:lineRule="auto"/>
              <w:jc w:val="center"/>
              <w:rPr>
                <w:rFonts w:ascii="Times New Roman" w:hAnsi="Times New Roman" w:cs="Times New Roman"/>
              </w:rPr>
            </w:pPr>
            <w:r w:rsidRPr="0050425B">
              <w:rPr>
                <w:rFonts w:ascii="Times New Roman" w:hAnsi="Times New Roman" w:cs="Times New Roman"/>
              </w:rPr>
              <w:t>У 4.1.01 З 4.1.01</w:t>
            </w:r>
          </w:p>
          <w:p w:rsidR="00A22196" w:rsidRPr="0050425B" w:rsidRDefault="00A22196" w:rsidP="00AB23E4">
            <w:pPr>
              <w:spacing w:after="0" w:line="240" w:lineRule="auto"/>
              <w:jc w:val="center"/>
              <w:rPr>
                <w:rFonts w:ascii="Times New Roman" w:hAnsi="Times New Roman" w:cs="Times New Roman"/>
              </w:rPr>
            </w:pPr>
            <w:r w:rsidRPr="0050425B">
              <w:rPr>
                <w:rFonts w:ascii="Times New Roman" w:hAnsi="Times New Roman" w:cs="Times New Roman"/>
                <w:bCs/>
                <w:iCs/>
              </w:rPr>
              <w:t>Уо 02.01 Уо 02.03 Уо 02.04 Уо 02.07 Зо 02.03 Зо 02.04</w:t>
            </w:r>
          </w:p>
        </w:tc>
      </w:tr>
      <w:tr w:rsidR="00A22196" w:rsidRPr="0050425B" w:rsidTr="00936A7D">
        <w:tc>
          <w:tcPr>
            <w:tcW w:w="3262" w:type="dxa"/>
            <w:vMerge/>
          </w:tcPr>
          <w:p w:rsidR="00A22196" w:rsidRPr="0050425B" w:rsidRDefault="00A22196" w:rsidP="00AB23E4">
            <w:pPr>
              <w:spacing w:after="0" w:line="240" w:lineRule="auto"/>
              <w:rPr>
                <w:rFonts w:ascii="Times New Roman" w:hAnsi="Times New Roman" w:cs="Times New Roman"/>
              </w:rPr>
            </w:pPr>
          </w:p>
        </w:tc>
        <w:tc>
          <w:tcPr>
            <w:tcW w:w="511" w:type="dxa"/>
            <w:gridSpan w:val="2"/>
          </w:tcPr>
          <w:p w:rsidR="00A22196" w:rsidRPr="0050425B" w:rsidRDefault="00A22196" w:rsidP="00AB23E4">
            <w:pPr>
              <w:autoSpaceDE w:val="0"/>
              <w:autoSpaceDN w:val="0"/>
              <w:adjustRightInd w:val="0"/>
              <w:spacing w:after="0" w:line="240" w:lineRule="auto"/>
              <w:jc w:val="right"/>
              <w:rPr>
                <w:rFonts w:ascii="Times New Roman" w:hAnsi="Times New Roman" w:cs="Times New Roman"/>
              </w:rPr>
            </w:pPr>
            <w:r w:rsidRPr="0050425B">
              <w:rPr>
                <w:rFonts w:ascii="Times New Roman" w:hAnsi="Times New Roman" w:cs="Times New Roman"/>
              </w:rPr>
              <w:t>1.</w:t>
            </w:r>
          </w:p>
        </w:tc>
        <w:tc>
          <w:tcPr>
            <w:tcW w:w="6413" w:type="dxa"/>
          </w:tcPr>
          <w:p w:rsidR="00A22196" w:rsidRPr="0050425B" w:rsidRDefault="00A22196" w:rsidP="00AB23E4">
            <w:pPr>
              <w:autoSpaceDE w:val="0"/>
              <w:autoSpaceDN w:val="0"/>
              <w:adjustRightInd w:val="0"/>
              <w:spacing w:after="0" w:line="240" w:lineRule="auto"/>
              <w:rPr>
                <w:rFonts w:ascii="Times New Roman" w:hAnsi="Times New Roman" w:cs="Times New Roman"/>
                <w:b/>
              </w:rPr>
            </w:pPr>
            <w:r w:rsidRPr="0050425B">
              <w:rPr>
                <w:rFonts w:ascii="Times New Roman" w:hAnsi="Times New Roman" w:cs="Times New Roman"/>
                <w:bCs/>
                <w:color w:val="000000"/>
              </w:rPr>
              <w:t xml:space="preserve">Планирование встреч и собраний в программе </w:t>
            </w:r>
            <w:r w:rsidRPr="0050425B">
              <w:rPr>
                <w:rFonts w:ascii="Times New Roman" w:hAnsi="Times New Roman" w:cs="Times New Roman"/>
                <w:bCs/>
                <w:color w:val="000000"/>
                <w:lang w:val="en-US"/>
              </w:rPr>
              <w:t>Outlook</w:t>
            </w:r>
          </w:p>
        </w:tc>
        <w:tc>
          <w:tcPr>
            <w:tcW w:w="1737" w:type="dxa"/>
          </w:tcPr>
          <w:p w:rsidR="00A22196" w:rsidRPr="0050425B" w:rsidRDefault="00A22196" w:rsidP="00AB23E4">
            <w:pPr>
              <w:spacing w:after="0" w:line="240" w:lineRule="auto"/>
              <w:jc w:val="center"/>
              <w:rPr>
                <w:rFonts w:ascii="Times New Roman" w:hAnsi="Times New Roman" w:cs="Times New Roman"/>
              </w:rPr>
            </w:pPr>
            <w:r w:rsidRPr="0050425B">
              <w:rPr>
                <w:rFonts w:ascii="Times New Roman" w:hAnsi="Times New Roman" w:cs="Times New Roman"/>
              </w:rPr>
              <w:t>2</w:t>
            </w:r>
          </w:p>
        </w:tc>
        <w:tc>
          <w:tcPr>
            <w:tcW w:w="1760" w:type="dxa"/>
            <w:vMerge/>
          </w:tcPr>
          <w:p w:rsidR="00A22196" w:rsidRPr="0050425B" w:rsidRDefault="00A22196" w:rsidP="00AB23E4">
            <w:pPr>
              <w:spacing w:after="0" w:line="240" w:lineRule="auto"/>
              <w:jc w:val="center"/>
              <w:rPr>
                <w:rFonts w:ascii="Times New Roman" w:hAnsi="Times New Roman" w:cs="Times New Roman"/>
              </w:rPr>
            </w:pPr>
          </w:p>
        </w:tc>
        <w:tc>
          <w:tcPr>
            <w:tcW w:w="1105" w:type="dxa"/>
            <w:vMerge/>
          </w:tcPr>
          <w:p w:rsidR="00A22196" w:rsidRPr="0050425B" w:rsidRDefault="00A22196" w:rsidP="00AB23E4">
            <w:pPr>
              <w:spacing w:after="0" w:line="240" w:lineRule="auto"/>
              <w:jc w:val="center"/>
              <w:rPr>
                <w:rFonts w:ascii="Times New Roman" w:hAnsi="Times New Roman" w:cs="Times New Roman"/>
              </w:rPr>
            </w:pPr>
          </w:p>
        </w:tc>
      </w:tr>
      <w:tr w:rsidR="00A22196" w:rsidRPr="0050425B" w:rsidTr="00936A7D">
        <w:tc>
          <w:tcPr>
            <w:tcW w:w="3262" w:type="dxa"/>
            <w:vMerge w:val="restart"/>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50425B">
              <w:rPr>
                <w:rFonts w:ascii="Times New Roman" w:hAnsi="Times New Roman" w:cs="Times New Roman"/>
                <w:b/>
                <w:bCs/>
              </w:rPr>
              <w:t xml:space="preserve">Тема 2.6. </w:t>
            </w:r>
            <w:r w:rsidRPr="0050425B">
              <w:rPr>
                <w:rFonts w:ascii="Times New Roman" w:hAnsi="Times New Roman" w:cs="Times New Roman"/>
                <w:bCs/>
              </w:rPr>
              <w:t>Работа с переводчиком</w:t>
            </w:r>
          </w:p>
          <w:p w:rsidR="00A22196" w:rsidRPr="0050425B" w:rsidRDefault="00A22196" w:rsidP="00AB23E4">
            <w:pPr>
              <w:spacing w:after="0" w:line="240" w:lineRule="auto"/>
              <w:jc w:val="center"/>
              <w:rPr>
                <w:rFonts w:ascii="Times New Roman" w:hAnsi="Times New Roman" w:cs="Times New Roman"/>
                <w:b/>
                <w:bCs/>
              </w:rPr>
            </w:pPr>
            <w:r w:rsidRPr="0050425B">
              <w:rPr>
                <w:rFonts w:ascii="Times New Roman" w:hAnsi="Times New Roman" w:cs="Times New Roman"/>
                <w:lang w:val="en-US"/>
              </w:rPr>
              <w:t>PROMT</w:t>
            </w:r>
          </w:p>
        </w:tc>
        <w:tc>
          <w:tcPr>
            <w:tcW w:w="6924" w:type="dxa"/>
            <w:gridSpan w:val="3"/>
          </w:tcPr>
          <w:p w:rsidR="00A22196" w:rsidRPr="0050425B" w:rsidRDefault="00A22196" w:rsidP="00AB23E4">
            <w:pPr>
              <w:autoSpaceDE w:val="0"/>
              <w:autoSpaceDN w:val="0"/>
              <w:adjustRightInd w:val="0"/>
              <w:spacing w:after="0" w:line="240" w:lineRule="auto"/>
              <w:rPr>
                <w:rFonts w:ascii="Times New Roman" w:hAnsi="Times New Roman" w:cs="Times New Roman"/>
                <w:b/>
                <w:bCs/>
              </w:rPr>
            </w:pPr>
            <w:r w:rsidRPr="0050425B">
              <w:rPr>
                <w:rFonts w:ascii="Times New Roman" w:hAnsi="Times New Roman" w:cs="Times New Roman"/>
                <w:b/>
                <w:bCs/>
              </w:rPr>
              <w:t>Содержание</w:t>
            </w:r>
          </w:p>
        </w:tc>
        <w:tc>
          <w:tcPr>
            <w:tcW w:w="1737" w:type="dxa"/>
          </w:tcPr>
          <w:p w:rsidR="00A22196" w:rsidRPr="0050425B" w:rsidRDefault="00A22196" w:rsidP="00AB23E4">
            <w:pPr>
              <w:spacing w:after="0" w:line="240" w:lineRule="auto"/>
              <w:jc w:val="center"/>
              <w:rPr>
                <w:rFonts w:ascii="Times New Roman" w:hAnsi="Times New Roman" w:cs="Times New Roman"/>
              </w:rPr>
            </w:pPr>
          </w:p>
        </w:tc>
        <w:tc>
          <w:tcPr>
            <w:tcW w:w="1760" w:type="dxa"/>
          </w:tcPr>
          <w:p w:rsidR="00A22196" w:rsidRPr="0050425B" w:rsidRDefault="00A22196" w:rsidP="00AB23E4">
            <w:pPr>
              <w:spacing w:after="0" w:line="240" w:lineRule="auto"/>
              <w:jc w:val="center"/>
              <w:rPr>
                <w:rFonts w:ascii="Times New Roman" w:hAnsi="Times New Roman" w:cs="Times New Roman"/>
              </w:rPr>
            </w:pPr>
          </w:p>
        </w:tc>
        <w:tc>
          <w:tcPr>
            <w:tcW w:w="1105" w:type="dxa"/>
          </w:tcPr>
          <w:p w:rsidR="00A22196" w:rsidRPr="0050425B" w:rsidRDefault="00A22196" w:rsidP="00AB23E4">
            <w:pPr>
              <w:spacing w:after="0" w:line="240" w:lineRule="auto"/>
              <w:jc w:val="center"/>
              <w:rPr>
                <w:rFonts w:ascii="Times New Roman" w:hAnsi="Times New Roman" w:cs="Times New Roman"/>
              </w:rPr>
            </w:pPr>
          </w:p>
        </w:tc>
      </w:tr>
      <w:tr w:rsidR="00A22196" w:rsidRPr="0050425B" w:rsidTr="00936A7D">
        <w:tc>
          <w:tcPr>
            <w:tcW w:w="3262" w:type="dxa"/>
            <w:vMerge/>
          </w:tcPr>
          <w:p w:rsidR="00A22196" w:rsidRPr="0050425B" w:rsidRDefault="00A22196" w:rsidP="00AB23E4">
            <w:pPr>
              <w:spacing w:after="0" w:line="240" w:lineRule="auto"/>
              <w:jc w:val="center"/>
              <w:rPr>
                <w:rFonts w:ascii="Times New Roman" w:hAnsi="Times New Roman" w:cs="Times New Roman"/>
                <w:b/>
                <w:bCs/>
              </w:rPr>
            </w:pPr>
          </w:p>
        </w:tc>
        <w:tc>
          <w:tcPr>
            <w:tcW w:w="6924" w:type="dxa"/>
            <w:gridSpan w:val="3"/>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rPr>
            </w:pPr>
            <w:r w:rsidRPr="0050425B">
              <w:rPr>
                <w:rFonts w:ascii="Times New Roman" w:hAnsi="Times New Roman" w:cs="Times New Roman"/>
                <w:bCs/>
              </w:rPr>
              <w:t xml:space="preserve">Работа с переводчиком </w:t>
            </w:r>
            <w:r w:rsidRPr="0050425B">
              <w:rPr>
                <w:rFonts w:ascii="Times New Roman" w:hAnsi="Times New Roman" w:cs="Times New Roman"/>
                <w:lang w:val="en-US"/>
              </w:rPr>
              <w:t>PROMT</w:t>
            </w:r>
          </w:p>
        </w:tc>
        <w:tc>
          <w:tcPr>
            <w:tcW w:w="1737" w:type="dxa"/>
          </w:tcPr>
          <w:p w:rsidR="00A22196" w:rsidRPr="0050425B" w:rsidRDefault="00A22196" w:rsidP="00AB23E4">
            <w:pPr>
              <w:spacing w:after="0" w:line="240" w:lineRule="auto"/>
              <w:jc w:val="center"/>
              <w:rPr>
                <w:rFonts w:ascii="Times New Roman" w:hAnsi="Times New Roman" w:cs="Times New Roman"/>
              </w:rPr>
            </w:pPr>
          </w:p>
        </w:tc>
        <w:tc>
          <w:tcPr>
            <w:tcW w:w="1760" w:type="dxa"/>
          </w:tcPr>
          <w:p w:rsidR="00A22196" w:rsidRPr="0050425B" w:rsidRDefault="00A22196" w:rsidP="00AB23E4">
            <w:pPr>
              <w:spacing w:after="0" w:line="240" w:lineRule="auto"/>
              <w:jc w:val="center"/>
              <w:rPr>
                <w:rFonts w:ascii="Times New Roman" w:hAnsi="Times New Roman" w:cs="Times New Roman"/>
              </w:rPr>
            </w:pPr>
          </w:p>
        </w:tc>
        <w:tc>
          <w:tcPr>
            <w:tcW w:w="1105" w:type="dxa"/>
          </w:tcPr>
          <w:p w:rsidR="00A22196" w:rsidRPr="0050425B" w:rsidRDefault="00A22196" w:rsidP="00AB23E4">
            <w:pPr>
              <w:spacing w:after="0" w:line="240" w:lineRule="auto"/>
              <w:jc w:val="center"/>
              <w:rPr>
                <w:rFonts w:ascii="Times New Roman" w:hAnsi="Times New Roman" w:cs="Times New Roman"/>
              </w:rPr>
            </w:pPr>
          </w:p>
        </w:tc>
      </w:tr>
      <w:tr w:rsidR="00A22196" w:rsidRPr="0050425B" w:rsidTr="00936A7D">
        <w:tc>
          <w:tcPr>
            <w:tcW w:w="3262" w:type="dxa"/>
            <w:vMerge/>
          </w:tcPr>
          <w:p w:rsidR="00A22196" w:rsidRPr="0050425B" w:rsidRDefault="00A22196" w:rsidP="00AB23E4">
            <w:pPr>
              <w:spacing w:after="0" w:line="240" w:lineRule="auto"/>
              <w:jc w:val="center"/>
              <w:rPr>
                <w:rFonts w:ascii="Times New Roman" w:hAnsi="Times New Roman" w:cs="Times New Roman"/>
              </w:rPr>
            </w:pPr>
          </w:p>
        </w:tc>
        <w:tc>
          <w:tcPr>
            <w:tcW w:w="6924" w:type="dxa"/>
            <w:gridSpan w:val="3"/>
          </w:tcPr>
          <w:p w:rsidR="00A22196" w:rsidRPr="0050425B" w:rsidRDefault="00A22196" w:rsidP="00AB23E4">
            <w:pPr>
              <w:autoSpaceDE w:val="0"/>
              <w:autoSpaceDN w:val="0"/>
              <w:adjustRightInd w:val="0"/>
              <w:spacing w:after="0" w:line="240" w:lineRule="auto"/>
              <w:rPr>
                <w:rFonts w:ascii="Times New Roman" w:hAnsi="Times New Roman" w:cs="Times New Roman"/>
                <w:b/>
              </w:rPr>
            </w:pPr>
            <w:r w:rsidRPr="0050425B">
              <w:rPr>
                <w:rFonts w:ascii="Times New Roman" w:hAnsi="Times New Roman" w:cs="Times New Roman"/>
                <w:b/>
                <w:bCs/>
              </w:rPr>
              <w:t>В том числе практических занятий</w:t>
            </w:r>
          </w:p>
        </w:tc>
        <w:tc>
          <w:tcPr>
            <w:tcW w:w="1737" w:type="dxa"/>
          </w:tcPr>
          <w:p w:rsidR="00A22196" w:rsidRPr="0050425B" w:rsidRDefault="00A22196" w:rsidP="00AB23E4">
            <w:pPr>
              <w:spacing w:after="0" w:line="240" w:lineRule="auto"/>
              <w:jc w:val="center"/>
              <w:rPr>
                <w:rFonts w:ascii="Times New Roman" w:hAnsi="Times New Roman" w:cs="Times New Roman"/>
              </w:rPr>
            </w:pPr>
            <w:r w:rsidRPr="0050425B">
              <w:rPr>
                <w:rFonts w:ascii="Times New Roman" w:hAnsi="Times New Roman" w:cs="Times New Roman"/>
              </w:rPr>
              <w:t>2</w:t>
            </w:r>
          </w:p>
        </w:tc>
        <w:tc>
          <w:tcPr>
            <w:tcW w:w="1760" w:type="dxa"/>
            <w:vMerge w:val="restart"/>
          </w:tcPr>
          <w:p w:rsidR="00A22196" w:rsidRPr="0050425B" w:rsidRDefault="00A22196" w:rsidP="00AB23E4">
            <w:pPr>
              <w:spacing w:after="0" w:line="240" w:lineRule="auto"/>
              <w:jc w:val="center"/>
              <w:rPr>
                <w:rFonts w:ascii="Times New Roman" w:hAnsi="Times New Roman" w:cs="Times New Roman"/>
              </w:rPr>
            </w:pPr>
            <w:r w:rsidRPr="0050425B">
              <w:rPr>
                <w:rFonts w:ascii="Times New Roman" w:hAnsi="Times New Roman" w:cs="Times New Roman"/>
              </w:rPr>
              <w:t>ПК 1.3</w:t>
            </w:r>
          </w:p>
          <w:p w:rsidR="00A22196" w:rsidRPr="0050425B" w:rsidRDefault="00A22196" w:rsidP="00AB23E4">
            <w:pPr>
              <w:spacing w:after="0" w:line="240" w:lineRule="auto"/>
              <w:jc w:val="center"/>
              <w:rPr>
                <w:rFonts w:ascii="Times New Roman" w:hAnsi="Times New Roman" w:cs="Times New Roman"/>
              </w:rPr>
            </w:pPr>
            <w:r w:rsidRPr="0050425B">
              <w:rPr>
                <w:rFonts w:ascii="Times New Roman" w:hAnsi="Times New Roman" w:cs="Times New Roman"/>
              </w:rPr>
              <w:t>ПК 4.1</w:t>
            </w:r>
          </w:p>
          <w:p w:rsidR="00A22196" w:rsidRPr="0050425B" w:rsidRDefault="00A22196" w:rsidP="00AB23E4">
            <w:pPr>
              <w:spacing w:after="0" w:line="240" w:lineRule="auto"/>
              <w:jc w:val="center"/>
              <w:rPr>
                <w:rFonts w:ascii="Times New Roman" w:hAnsi="Times New Roman" w:cs="Times New Roman"/>
              </w:rPr>
            </w:pPr>
            <w:r w:rsidRPr="0050425B">
              <w:rPr>
                <w:rFonts w:ascii="Times New Roman" w:hAnsi="Times New Roman" w:cs="Times New Roman"/>
              </w:rPr>
              <w:t>ОК 02</w:t>
            </w:r>
          </w:p>
          <w:p w:rsidR="00A22196" w:rsidRPr="0050425B" w:rsidRDefault="00A22196" w:rsidP="00AB23E4">
            <w:pPr>
              <w:spacing w:after="0" w:line="240" w:lineRule="auto"/>
              <w:jc w:val="center"/>
              <w:rPr>
                <w:rFonts w:ascii="Times New Roman" w:hAnsi="Times New Roman" w:cs="Times New Roman"/>
              </w:rPr>
            </w:pPr>
            <w:r w:rsidRPr="0050425B">
              <w:rPr>
                <w:rFonts w:ascii="Times New Roman" w:hAnsi="Times New Roman" w:cs="Times New Roman"/>
              </w:rPr>
              <w:t>КК 1</w:t>
            </w:r>
          </w:p>
          <w:p w:rsidR="00A22196" w:rsidRPr="0050425B" w:rsidRDefault="00A22196" w:rsidP="00AB23E4">
            <w:pPr>
              <w:spacing w:after="0" w:line="240" w:lineRule="auto"/>
              <w:jc w:val="center"/>
              <w:rPr>
                <w:rFonts w:ascii="Times New Roman" w:hAnsi="Times New Roman" w:cs="Times New Roman"/>
              </w:rPr>
            </w:pPr>
            <w:r w:rsidRPr="0050425B">
              <w:rPr>
                <w:rFonts w:ascii="Times New Roman" w:hAnsi="Times New Roman" w:cs="Times New Roman"/>
              </w:rPr>
              <w:t>КК 5</w:t>
            </w:r>
          </w:p>
        </w:tc>
        <w:tc>
          <w:tcPr>
            <w:tcW w:w="1105" w:type="dxa"/>
            <w:vMerge w:val="restart"/>
          </w:tcPr>
          <w:p w:rsidR="00A22196" w:rsidRPr="0050425B" w:rsidRDefault="00A22196" w:rsidP="00AB23E4">
            <w:pPr>
              <w:spacing w:after="0" w:line="240" w:lineRule="auto"/>
              <w:jc w:val="center"/>
              <w:rPr>
                <w:rFonts w:ascii="Times New Roman" w:hAnsi="Times New Roman" w:cs="Times New Roman"/>
              </w:rPr>
            </w:pPr>
            <w:r w:rsidRPr="0050425B">
              <w:rPr>
                <w:rFonts w:ascii="Times New Roman" w:hAnsi="Times New Roman" w:cs="Times New Roman"/>
              </w:rPr>
              <w:t>У 1.3.01 У 1.3.03 З 1.3.01</w:t>
            </w:r>
          </w:p>
          <w:p w:rsidR="00A22196" w:rsidRPr="0050425B" w:rsidRDefault="00A22196" w:rsidP="00AB23E4">
            <w:pPr>
              <w:spacing w:after="0" w:line="240" w:lineRule="auto"/>
              <w:jc w:val="center"/>
              <w:rPr>
                <w:rFonts w:ascii="Times New Roman" w:hAnsi="Times New Roman" w:cs="Times New Roman"/>
              </w:rPr>
            </w:pPr>
            <w:r w:rsidRPr="0050425B">
              <w:rPr>
                <w:rFonts w:ascii="Times New Roman" w:hAnsi="Times New Roman" w:cs="Times New Roman"/>
              </w:rPr>
              <w:t xml:space="preserve"> З 1.3.04</w:t>
            </w:r>
          </w:p>
          <w:p w:rsidR="00A22196" w:rsidRPr="0050425B" w:rsidRDefault="00A22196" w:rsidP="00AB23E4">
            <w:pPr>
              <w:spacing w:after="0" w:line="240" w:lineRule="auto"/>
              <w:jc w:val="center"/>
              <w:rPr>
                <w:rFonts w:ascii="Times New Roman" w:hAnsi="Times New Roman" w:cs="Times New Roman"/>
              </w:rPr>
            </w:pPr>
            <w:r w:rsidRPr="0050425B">
              <w:rPr>
                <w:rFonts w:ascii="Times New Roman" w:hAnsi="Times New Roman" w:cs="Times New Roman"/>
              </w:rPr>
              <w:t>У 4.1.01 З 4.1.01</w:t>
            </w:r>
          </w:p>
          <w:p w:rsidR="00A22196" w:rsidRPr="0050425B" w:rsidRDefault="00A22196" w:rsidP="00AB23E4">
            <w:pPr>
              <w:spacing w:after="0" w:line="240" w:lineRule="auto"/>
              <w:jc w:val="center"/>
              <w:rPr>
                <w:rFonts w:ascii="Times New Roman" w:hAnsi="Times New Roman" w:cs="Times New Roman"/>
              </w:rPr>
            </w:pPr>
            <w:r w:rsidRPr="0050425B">
              <w:rPr>
                <w:rFonts w:ascii="Times New Roman" w:hAnsi="Times New Roman" w:cs="Times New Roman"/>
                <w:bCs/>
                <w:iCs/>
              </w:rPr>
              <w:t>Уо 02.01 Уо 02.03 Уо 02.04 Уо 02.07 Зо 02.03 Зо 02.04</w:t>
            </w:r>
          </w:p>
        </w:tc>
      </w:tr>
      <w:tr w:rsidR="00A22196" w:rsidRPr="0050425B" w:rsidTr="00936A7D">
        <w:tc>
          <w:tcPr>
            <w:tcW w:w="3262" w:type="dxa"/>
            <w:vMerge/>
          </w:tcPr>
          <w:p w:rsidR="00A22196" w:rsidRPr="0050425B" w:rsidRDefault="00A22196" w:rsidP="00AB23E4">
            <w:pPr>
              <w:spacing w:after="0" w:line="240" w:lineRule="auto"/>
              <w:rPr>
                <w:rFonts w:ascii="Times New Roman" w:hAnsi="Times New Roman" w:cs="Times New Roman"/>
              </w:rPr>
            </w:pPr>
          </w:p>
        </w:tc>
        <w:tc>
          <w:tcPr>
            <w:tcW w:w="511" w:type="dxa"/>
            <w:gridSpan w:val="2"/>
          </w:tcPr>
          <w:p w:rsidR="00A22196" w:rsidRPr="0050425B" w:rsidRDefault="00A22196" w:rsidP="00AB23E4">
            <w:pPr>
              <w:autoSpaceDE w:val="0"/>
              <w:autoSpaceDN w:val="0"/>
              <w:adjustRightInd w:val="0"/>
              <w:spacing w:after="0" w:line="240" w:lineRule="auto"/>
              <w:jc w:val="center"/>
              <w:rPr>
                <w:rFonts w:ascii="Times New Roman" w:hAnsi="Times New Roman" w:cs="Times New Roman"/>
              </w:rPr>
            </w:pPr>
            <w:r w:rsidRPr="0050425B">
              <w:rPr>
                <w:rFonts w:ascii="Times New Roman" w:hAnsi="Times New Roman" w:cs="Times New Roman"/>
              </w:rPr>
              <w:t>1.</w:t>
            </w:r>
          </w:p>
        </w:tc>
        <w:tc>
          <w:tcPr>
            <w:tcW w:w="6413" w:type="dxa"/>
          </w:tcPr>
          <w:p w:rsidR="00A22196" w:rsidRPr="0050425B" w:rsidRDefault="00A22196" w:rsidP="00AB23E4">
            <w:pPr>
              <w:autoSpaceDE w:val="0"/>
              <w:autoSpaceDN w:val="0"/>
              <w:adjustRightInd w:val="0"/>
              <w:spacing w:after="0" w:line="240" w:lineRule="auto"/>
              <w:rPr>
                <w:rFonts w:ascii="Times New Roman" w:hAnsi="Times New Roman" w:cs="Times New Roman"/>
                <w:b/>
              </w:rPr>
            </w:pPr>
            <w:r w:rsidRPr="0050425B">
              <w:rPr>
                <w:rFonts w:ascii="Times New Roman" w:hAnsi="Times New Roman" w:cs="Times New Roman"/>
              </w:rPr>
              <w:t xml:space="preserve">Работа с переводческим пакетом </w:t>
            </w:r>
            <w:r w:rsidRPr="0050425B">
              <w:rPr>
                <w:rFonts w:ascii="Times New Roman" w:hAnsi="Times New Roman" w:cs="Times New Roman"/>
                <w:lang w:val="en-US"/>
              </w:rPr>
              <w:t>PROMT</w:t>
            </w:r>
            <w:r w:rsidRPr="0050425B">
              <w:rPr>
                <w:rFonts w:ascii="Times New Roman" w:hAnsi="Times New Roman" w:cs="Times New Roman"/>
              </w:rPr>
              <w:t xml:space="preserve"> (открытие документа, подключение словарей, перевод, сохранение переведенного текста).</w:t>
            </w:r>
          </w:p>
        </w:tc>
        <w:tc>
          <w:tcPr>
            <w:tcW w:w="1737" w:type="dxa"/>
          </w:tcPr>
          <w:p w:rsidR="00A22196" w:rsidRPr="0050425B" w:rsidRDefault="00A22196" w:rsidP="00AB23E4">
            <w:pPr>
              <w:spacing w:after="0" w:line="240" w:lineRule="auto"/>
              <w:jc w:val="center"/>
              <w:rPr>
                <w:rFonts w:ascii="Times New Roman" w:hAnsi="Times New Roman" w:cs="Times New Roman"/>
              </w:rPr>
            </w:pPr>
            <w:r w:rsidRPr="0050425B">
              <w:rPr>
                <w:rFonts w:ascii="Times New Roman" w:hAnsi="Times New Roman" w:cs="Times New Roman"/>
              </w:rPr>
              <w:t>2</w:t>
            </w:r>
          </w:p>
        </w:tc>
        <w:tc>
          <w:tcPr>
            <w:tcW w:w="1760" w:type="dxa"/>
            <w:vMerge/>
          </w:tcPr>
          <w:p w:rsidR="00A22196" w:rsidRPr="0050425B" w:rsidRDefault="00A22196" w:rsidP="00AB23E4">
            <w:pPr>
              <w:spacing w:after="0" w:line="240" w:lineRule="auto"/>
              <w:jc w:val="center"/>
              <w:rPr>
                <w:rFonts w:ascii="Times New Roman" w:hAnsi="Times New Roman" w:cs="Times New Roman"/>
              </w:rPr>
            </w:pPr>
          </w:p>
        </w:tc>
        <w:tc>
          <w:tcPr>
            <w:tcW w:w="1105" w:type="dxa"/>
            <w:vMerge/>
          </w:tcPr>
          <w:p w:rsidR="00A22196" w:rsidRPr="0050425B" w:rsidRDefault="00A22196" w:rsidP="00AB23E4">
            <w:pPr>
              <w:spacing w:after="0" w:line="240" w:lineRule="auto"/>
              <w:jc w:val="center"/>
              <w:rPr>
                <w:rFonts w:ascii="Times New Roman" w:hAnsi="Times New Roman" w:cs="Times New Roman"/>
              </w:rPr>
            </w:pPr>
          </w:p>
        </w:tc>
      </w:tr>
      <w:tr w:rsidR="00A22196" w:rsidRPr="0050425B" w:rsidTr="00936A7D">
        <w:tc>
          <w:tcPr>
            <w:tcW w:w="10186" w:type="dxa"/>
            <w:gridSpan w:val="4"/>
          </w:tcPr>
          <w:p w:rsidR="00A22196" w:rsidRPr="0050425B" w:rsidRDefault="00A22196" w:rsidP="00AB23E4">
            <w:pPr>
              <w:spacing w:after="0" w:line="240" w:lineRule="auto"/>
              <w:rPr>
                <w:rFonts w:ascii="Times New Roman" w:hAnsi="Times New Roman" w:cs="Times New Roman"/>
                <w:b/>
              </w:rPr>
            </w:pPr>
            <w:r w:rsidRPr="0050425B">
              <w:rPr>
                <w:rFonts w:ascii="Times New Roman" w:hAnsi="Times New Roman" w:cs="Times New Roman"/>
                <w:b/>
                <w:bCs/>
              </w:rPr>
              <w:t xml:space="preserve">Раздел 3. </w:t>
            </w:r>
            <w:r w:rsidRPr="0050425B">
              <w:rPr>
                <w:rFonts w:ascii="Times New Roman" w:hAnsi="Times New Roman" w:cs="Times New Roman"/>
                <w:b/>
              </w:rPr>
              <w:t>Технологии сбора информации</w:t>
            </w:r>
          </w:p>
          <w:p w:rsidR="00A22196" w:rsidRPr="0050425B" w:rsidRDefault="00A22196" w:rsidP="00AB23E4">
            <w:pPr>
              <w:autoSpaceDE w:val="0"/>
              <w:autoSpaceDN w:val="0"/>
              <w:adjustRightInd w:val="0"/>
              <w:spacing w:after="0" w:line="240" w:lineRule="auto"/>
              <w:rPr>
                <w:rFonts w:ascii="Times New Roman" w:hAnsi="Times New Roman" w:cs="Times New Roman"/>
                <w:b/>
              </w:rPr>
            </w:pPr>
          </w:p>
        </w:tc>
        <w:tc>
          <w:tcPr>
            <w:tcW w:w="1737" w:type="dxa"/>
          </w:tcPr>
          <w:p w:rsidR="00A22196" w:rsidRPr="0050425B" w:rsidRDefault="00A22196" w:rsidP="00AB23E4">
            <w:pPr>
              <w:spacing w:after="0" w:line="240" w:lineRule="auto"/>
              <w:jc w:val="center"/>
              <w:rPr>
                <w:rFonts w:ascii="Times New Roman" w:hAnsi="Times New Roman" w:cs="Times New Roman"/>
                <w:b/>
              </w:rPr>
            </w:pPr>
            <w:r w:rsidRPr="0050425B">
              <w:rPr>
                <w:rFonts w:ascii="Times New Roman" w:hAnsi="Times New Roman" w:cs="Times New Roman"/>
                <w:b/>
              </w:rPr>
              <w:t>6/6</w:t>
            </w:r>
          </w:p>
        </w:tc>
        <w:tc>
          <w:tcPr>
            <w:tcW w:w="1760" w:type="dxa"/>
          </w:tcPr>
          <w:p w:rsidR="00A22196" w:rsidRPr="0050425B" w:rsidRDefault="00A22196" w:rsidP="00AB23E4">
            <w:pPr>
              <w:spacing w:after="0" w:line="240" w:lineRule="auto"/>
              <w:jc w:val="center"/>
              <w:rPr>
                <w:rFonts w:ascii="Times New Roman" w:hAnsi="Times New Roman" w:cs="Times New Roman"/>
              </w:rPr>
            </w:pPr>
          </w:p>
        </w:tc>
        <w:tc>
          <w:tcPr>
            <w:tcW w:w="1105" w:type="dxa"/>
          </w:tcPr>
          <w:p w:rsidR="00A22196" w:rsidRPr="0050425B" w:rsidRDefault="00A22196" w:rsidP="00AB23E4">
            <w:pPr>
              <w:spacing w:after="0" w:line="240" w:lineRule="auto"/>
              <w:jc w:val="center"/>
              <w:rPr>
                <w:rFonts w:ascii="Times New Roman" w:hAnsi="Times New Roman" w:cs="Times New Roman"/>
              </w:rPr>
            </w:pPr>
          </w:p>
        </w:tc>
      </w:tr>
      <w:tr w:rsidR="00A22196" w:rsidRPr="0050425B" w:rsidTr="00936A7D">
        <w:tc>
          <w:tcPr>
            <w:tcW w:w="3262" w:type="dxa"/>
            <w:vMerge w:val="restart"/>
          </w:tcPr>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Тема 3.1.</w:t>
            </w:r>
            <w:r w:rsidRPr="0050425B">
              <w:rPr>
                <w:rFonts w:ascii="Times New Roman" w:hAnsi="Times New Roman" w:cs="Times New Roman"/>
                <w:bCs/>
              </w:rPr>
              <w:t xml:space="preserve"> </w:t>
            </w:r>
            <w:r w:rsidRPr="0050425B">
              <w:rPr>
                <w:rFonts w:ascii="Times New Roman" w:hAnsi="Times New Roman" w:cs="Times New Roman"/>
              </w:rPr>
              <w:t>Поиск информации</w:t>
            </w:r>
          </w:p>
        </w:tc>
        <w:tc>
          <w:tcPr>
            <w:tcW w:w="6924" w:type="dxa"/>
            <w:gridSpan w:val="3"/>
          </w:tcPr>
          <w:p w:rsidR="00A22196" w:rsidRPr="0050425B" w:rsidRDefault="00A22196" w:rsidP="00AB23E4">
            <w:pPr>
              <w:autoSpaceDE w:val="0"/>
              <w:autoSpaceDN w:val="0"/>
              <w:adjustRightInd w:val="0"/>
              <w:spacing w:after="0" w:line="240" w:lineRule="auto"/>
              <w:rPr>
                <w:rFonts w:ascii="Times New Roman" w:hAnsi="Times New Roman" w:cs="Times New Roman"/>
                <w:b/>
                <w:bCs/>
              </w:rPr>
            </w:pPr>
            <w:r w:rsidRPr="0050425B">
              <w:rPr>
                <w:rFonts w:ascii="Times New Roman" w:hAnsi="Times New Roman" w:cs="Times New Roman"/>
                <w:b/>
                <w:bCs/>
              </w:rPr>
              <w:t>Содержание</w:t>
            </w:r>
          </w:p>
        </w:tc>
        <w:tc>
          <w:tcPr>
            <w:tcW w:w="1737" w:type="dxa"/>
          </w:tcPr>
          <w:p w:rsidR="00A22196" w:rsidRPr="0050425B" w:rsidRDefault="00A22196" w:rsidP="00AB23E4">
            <w:pPr>
              <w:spacing w:after="0" w:line="240" w:lineRule="auto"/>
              <w:jc w:val="center"/>
              <w:rPr>
                <w:rFonts w:ascii="Times New Roman" w:hAnsi="Times New Roman" w:cs="Times New Roman"/>
              </w:rPr>
            </w:pPr>
          </w:p>
        </w:tc>
        <w:tc>
          <w:tcPr>
            <w:tcW w:w="1760" w:type="dxa"/>
          </w:tcPr>
          <w:p w:rsidR="00A22196" w:rsidRPr="0050425B" w:rsidRDefault="00A22196" w:rsidP="00AB23E4">
            <w:pPr>
              <w:spacing w:after="0" w:line="240" w:lineRule="auto"/>
              <w:jc w:val="center"/>
              <w:rPr>
                <w:rFonts w:ascii="Times New Roman" w:hAnsi="Times New Roman" w:cs="Times New Roman"/>
              </w:rPr>
            </w:pPr>
          </w:p>
        </w:tc>
        <w:tc>
          <w:tcPr>
            <w:tcW w:w="1105" w:type="dxa"/>
          </w:tcPr>
          <w:p w:rsidR="00A22196" w:rsidRPr="0050425B" w:rsidRDefault="00A22196" w:rsidP="00AB23E4">
            <w:pPr>
              <w:spacing w:after="0" w:line="240" w:lineRule="auto"/>
              <w:jc w:val="center"/>
              <w:rPr>
                <w:rFonts w:ascii="Times New Roman" w:hAnsi="Times New Roman" w:cs="Times New Roman"/>
              </w:rPr>
            </w:pPr>
          </w:p>
        </w:tc>
      </w:tr>
      <w:tr w:rsidR="00A22196" w:rsidRPr="0050425B" w:rsidTr="00936A7D">
        <w:tc>
          <w:tcPr>
            <w:tcW w:w="3262" w:type="dxa"/>
            <w:vMerge/>
          </w:tcPr>
          <w:p w:rsidR="00A22196" w:rsidRPr="0050425B" w:rsidRDefault="00A22196" w:rsidP="00AB23E4">
            <w:pPr>
              <w:spacing w:after="0" w:line="240" w:lineRule="auto"/>
              <w:rPr>
                <w:rFonts w:ascii="Times New Roman" w:hAnsi="Times New Roman" w:cs="Times New Roman"/>
                <w:b/>
                <w:bCs/>
              </w:rPr>
            </w:pPr>
          </w:p>
        </w:tc>
        <w:tc>
          <w:tcPr>
            <w:tcW w:w="6924" w:type="dxa"/>
            <w:gridSpan w:val="3"/>
          </w:tcPr>
          <w:p w:rsidR="00A22196" w:rsidRPr="0050425B" w:rsidRDefault="00A22196" w:rsidP="00AB23E4">
            <w:pPr>
              <w:autoSpaceDE w:val="0"/>
              <w:autoSpaceDN w:val="0"/>
              <w:adjustRightInd w:val="0"/>
              <w:spacing w:after="0" w:line="240" w:lineRule="auto"/>
              <w:rPr>
                <w:rFonts w:ascii="Times New Roman" w:hAnsi="Times New Roman" w:cs="Times New Roman"/>
                <w:b/>
                <w:bCs/>
              </w:rPr>
            </w:pPr>
            <w:r w:rsidRPr="0050425B">
              <w:rPr>
                <w:rFonts w:ascii="Times New Roman" w:hAnsi="Times New Roman" w:cs="Times New Roman"/>
              </w:rPr>
              <w:t>Поиск информации</w:t>
            </w:r>
          </w:p>
        </w:tc>
        <w:tc>
          <w:tcPr>
            <w:tcW w:w="1737" w:type="dxa"/>
          </w:tcPr>
          <w:p w:rsidR="00A22196" w:rsidRPr="0050425B" w:rsidRDefault="00A22196" w:rsidP="00AB23E4">
            <w:pPr>
              <w:spacing w:after="0" w:line="240" w:lineRule="auto"/>
              <w:jc w:val="center"/>
              <w:rPr>
                <w:rFonts w:ascii="Times New Roman" w:hAnsi="Times New Roman" w:cs="Times New Roman"/>
              </w:rPr>
            </w:pPr>
          </w:p>
        </w:tc>
        <w:tc>
          <w:tcPr>
            <w:tcW w:w="1760" w:type="dxa"/>
          </w:tcPr>
          <w:p w:rsidR="00A22196" w:rsidRPr="0050425B" w:rsidRDefault="00A22196" w:rsidP="00AB23E4">
            <w:pPr>
              <w:spacing w:after="0" w:line="240" w:lineRule="auto"/>
              <w:jc w:val="center"/>
              <w:rPr>
                <w:rFonts w:ascii="Times New Roman" w:hAnsi="Times New Roman" w:cs="Times New Roman"/>
              </w:rPr>
            </w:pPr>
          </w:p>
        </w:tc>
        <w:tc>
          <w:tcPr>
            <w:tcW w:w="1105" w:type="dxa"/>
          </w:tcPr>
          <w:p w:rsidR="00A22196" w:rsidRPr="0050425B" w:rsidRDefault="00A22196" w:rsidP="00AB23E4">
            <w:pPr>
              <w:spacing w:after="0" w:line="240" w:lineRule="auto"/>
              <w:jc w:val="center"/>
              <w:rPr>
                <w:rFonts w:ascii="Times New Roman" w:hAnsi="Times New Roman" w:cs="Times New Roman"/>
              </w:rPr>
            </w:pPr>
          </w:p>
        </w:tc>
      </w:tr>
      <w:tr w:rsidR="00A22196" w:rsidRPr="0050425B" w:rsidTr="00936A7D">
        <w:tc>
          <w:tcPr>
            <w:tcW w:w="3262" w:type="dxa"/>
            <w:vMerge/>
          </w:tcPr>
          <w:p w:rsidR="00A22196" w:rsidRPr="0050425B" w:rsidRDefault="00A22196" w:rsidP="00AB23E4">
            <w:pPr>
              <w:spacing w:after="0" w:line="240" w:lineRule="auto"/>
              <w:rPr>
                <w:rFonts w:ascii="Times New Roman" w:hAnsi="Times New Roman" w:cs="Times New Roman"/>
              </w:rPr>
            </w:pPr>
          </w:p>
        </w:tc>
        <w:tc>
          <w:tcPr>
            <w:tcW w:w="6924" w:type="dxa"/>
            <w:gridSpan w:val="3"/>
          </w:tcPr>
          <w:p w:rsidR="00A22196" w:rsidRPr="0050425B" w:rsidRDefault="00A22196" w:rsidP="00AB23E4">
            <w:pPr>
              <w:autoSpaceDE w:val="0"/>
              <w:autoSpaceDN w:val="0"/>
              <w:adjustRightInd w:val="0"/>
              <w:spacing w:after="0" w:line="240" w:lineRule="auto"/>
              <w:rPr>
                <w:rFonts w:ascii="Times New Roman" w:hAnsi="Times New Roman" w:cs="Times New Roman"/>
                <w:b/>
              </w:rPr>
            </w:pPr>
            <w:r w:rsidRPr="0050425B">
              <w:rPr>
                <w:rFonts w:ascii="Times New Roman" w:hAnsi="Times New Roman" w:cs="Times New Roman"/>
                <w:b/>
                <w:bCs/>
              </w:rPr>
              <w:t>В том числе практических занятий</w:t>
            </w:r>
          </w:p>
        </w:tc>
        <w:tc>
          <w:tcPr>
            <w:tcW w:w="1737" w:type="dxa"/>
          </w:tcPr>
          <w:p w:rsidR="00A22196" w:rsidRPr="0050425B" w:rsidRDefault="00A22196" w:rsidP="00AB23E4">
            <w:pPr>
              <w:spacing w:after="0" w:line="240" w:lineRule="auto"/>
              <w:jc w:val="center"/>
              <w:rPr>
                <w:rFonts w:ascii="Times New Roman" w:hAnsi="Times New Roman" w:cs="Times New Roman"/>
              </w:rPr>
            </w:pPr>
            <w:r w:rsidRPr="0050425B">
              <w:rPr>
                <w:rFonts w:ascii="Times New Roman" w:hAnsi="Times New Roman" w:cs="Times New Roman"/>
              </w:rPr>
              <w:t>2</w:t>
            </w:r>
          </w:p>
        </w:tc>
        <w:tc>
          <w:tcPr>
            <w:tcW w:w="1760" w:type="dxa"/>
            <w:vMerge w:val="restart"/>
          </w:tcPr>
          <w:p w:rsidR="00A22196" w:rsidRPr="0050425B" w:rsidRDefault="00A22196" w:rsidP="00AB23E4">
            <w:pPr>
              <w:spacing w:after="0" w:line="240" w:lineRule="auto"/>
              <w:jc w:val="center"/>
              <w:rPr>
                <w:rFonts w:ascii="Times New Roman" w:hAnsi="Times New Roman" w:cs="Times New Roman"/>
              </w:rPr>
            </w:pPr>
            <w:r w:rsidRPr="0050425B">
              <w:rPr>
                <w:rFonts w:ascii="Times New Roman" w:hAnsi="Times New Roman" w:cs="Times New Roman"/>
              </w:rPr>
              <w:t>ПК 4.1</w:t>
            </w:r>
          </w:p>
          <w:p w:rsidR="00A22196" w:rsidRPr="0050425B" w:rsidRDefault="00A22196" w:rsidP="00AB23E4">
            <w:pPr>
              <w:spacing w:after="0" w:line="240" w:lineRule="auto"/>
              <w:jc w:val="center"/>
              <w:rPr>
                <w:rFonts w:ascii="Times New Roman" w:hAnsi="Times New Roman" w:cs="Times New Roman"/>
              </w:rPr>
            </w:pPr>
            <w:r w:rsidRPr="0050425B">
              <w:rPr>
                <w:rFonts w:ascii="Times New Roman" w:hAnsi="Times New Roman" w:cs="Times New Roman"/>
              </w:rPr>
              <w:t>ОК 02</w:t>
            </w:r>
          </w:p>
          <w:p w:rsidR="00A22196" w:rsidRPr="0050425B" w:rsidRDefault="00A22196" w:rsidP="00AB23E4">
            <w:pPr>
              <w:spacing w:after="0" w:line="240" w:lineRule="auto"/>
              <w:jc w:val="center"/>
              <w:rPr>
                <w:rFonts w:ascii="Times New Roman" w:hAnsi="Times New Roman" w:cs="Times New Roman"/>
              </w:rPr>
            </w:pPr>
            <w:r w:rsidRPr="0050425B">
              <w:rPr>
                <w:rFonts w:ascii="Times New Roman" w:hAnsi="Times New Roman" w:cs="Times New Roman"/>
              </w:rPr>
              <w:t>КК 1</w:t>
            </w:r>
          </w:p>
          <w:p w:rsidR="00A22196" w:rsidRPr="0050425B" w:rsidRDefault="00A22196" w:rsidP="00AB23E4">
            <w:pPr>
              <w:spacing w:after="0" w:line="240" w:lineRule="auto"/>
              <w:jc w:val="center"/>
              <w:rPr>
                <w:rFonts w:ascii="Times New Roman" w:hAnsi="Times New Roman" w:cs="Times New Roman"/>
              </w:rPr>
            </w:pPr>
            <w:r w:rsidRPr="0050425B">
              <w:rPr>
                <w:rFonts w:ascii="Times New Roman" w:hAnsi="Times New Roman" w:cs="Times New Roman"/>
              </w:rPr>
              <w:t>КК 5</w:t>
            </w:r>
          </w:p>
        </w:tc>
        <w:tc>
          <w:tcPr>
            <w:tcW w:w="1105" w:type="dxa"/>
            <w:vMerge w:val="restart"/>
          </w:tcPr>
          <w:p w:rsidR="00A22196" w:rsidRPr="0050425B" w:rsidRDefault="00A22196" w:rsidP="00AB23E4">
            <w:pPr>
              <w:spacing w:after="0" w:line="240" w:lineRule="auto"/>
              <w:jc w:val="center"/>
              <w:rPr>
                <w:rFonts w:ascii="Times New Roman" w:hAnsi="Times New Roman" w:cs="Times New Roman"/>
              </w:rPr>
            </w:pPr>
            <w:r w:rsidRPr="0050425B">
              <w:rPr>
                <w:rFonts w:ascii="Times New Roman" w:hAnsi="Times New Roman" w:cs="Times New Roman"/>
              </w:rPr>
              <w:t>У 4.1.01 З 4.1.01</w:t>
            </w:r>
          </w:p>
          <w:p w:rsidR="00A22196" w:rsidRPr="0050425B" w:rsidRDefault="00A22196" w:rsidP="00AB23E4">
            <w:pPr>
              <w:spacing w:after="0" w:line="240" w:lineRule="auto"/>
              <w:jc w:val="center"/>
              <w:rPr>
                <w:rFonts w:ascii="Times New Roman" w:hAnsi="Times New Roman" w:cs="Times New Roman"/>
              </w:rPr>
            </w:pPr>
            <w:r w:rsidRPr="0050425B">
              <w:rPr>
                <w:rFonts w:ascii="Times New Roman" w:hAnsi="Times New Roman" w:cs="Times New Roman"/>
                <w:bCs/>
                <w:iCs/>
              </w:rPr>
              <w:t>Уо 02.01 Уо 02.03 Уо 02.04 Уо 02.07 Зо 02.03 Зо 02.04</w:t>
            </w:r>
          </w:p>
        </w:tc>
      </w:tr>
      <w:tr w:rsidR="00A22196" w:rsidRPr="0050425B" w:rsidTr="00936A7D">
        <w:tc>
          <w:tcPr>
            <w:tcW w:w="3262" w:type="dxa"/>
            <w:vMerge/>
          </w:tcPr>
          <w:p w:rsidR="00A22196" w:rsidRPr="0050425B" w:rsidRDefault="00A22196" w:rsidP="00AB23E4">
            <w:pPr>
              <w:spacing w:after="0" w:line="240" w:lineRule="auto"/>
              <w:rPr>
                <w:rFonts w:ascii="Times New Roman" w:hAnsi="Times New Roman" w:cs="Times New Roman"/>
              </w:rPr>
            </w:pPr>
          </w:p>
        </w:tc>
        <w:tc>
          <w:tcPr>
            <w:tcW w:w="511" w:type="dxa"/>
            <w:gridSpan w:val="2"/>
          </w:tcPr>
          <w:p w:rsidR="00A22196" w:rsidRPr="0050425B" w:rsidRDefault="00A22196" w:rsidP="00AB23E4">
            <w:pPr>
              <w:autoSpaceDE w:val="0"/>
              <w:autoSpaceDN w:val="0"/>
              <w:adjustRightInd w:val="0"/>
              <w:spacing w:after="0" w:line="240" w:lineRule="auto"/>
              <w:jc w:val="right"/>
              <w:rPr>
                <w:rFonts w:ascii="Times New Roman" w:hAnsi="Times New Roman" w:cs="Times New Roman"/>
              </w:rPr>
            </w:pPr>
            <w:r w:rsidRPr="0050425B">
              <w:rPr>
                <w:rFonts w:ascii="Times New Roman" w:hAnsi="Times New Roman" w:cs="Times New Roman"/>
              </w:rPr>
              <w:t>1.</w:t>
            </w:r>
          </w:p>
        </w:tc>
        <w:tc>
          <w:tcPr>
            <w:tcW w:w="6413" w:type="dxa"/>
          </w:tcPr>
          <w:p w:rsidR="00A22196" w:rsidRPr="0050425B" w:rsidRDefault="00A22196" w:rsidP="00AB23E4">
            <w:pPr>
              <w:autoSpaceDE w:val="0"/>
              <w:autoSpaceDN w:val="0"/>
              <w:adjustRightInd w:val="0"/>
              <w:spacing w:after="0" w:line="240" w:lineRule="auto"/>
              <w:rPr>
                <w:rFonts w:ascii="Times New Roman" w:hAnsi="Times New Roman" w:cs="Times New Roman"/>
                <w:b/>
              </w:rPr>
            </w:pPr>
            <w:r w:rsidRPr="0050425B">
              <w:rPr>
                <w:rFonts w:ascii="Times New Roman" w:hAnsi="Times New Roman" w:cs="Times New Roman"/>
              </w:rPr>
              <w:t>Использование сервисных функций ОС для поиска информации в накопителях информации ПК, локальной и глобальной  сетях.</w:t>
            </w:r>
          </w:p>
        </w:tc>
        <w:tc>
          <w:tcPr>
            <w:tcW w:w="1737" w:type="dxa"/>
          </w:tcPr>
          <w:p w:rsidR="00A22196" w:rsidRPr="0050425B" w:rsidRDefault="00A22196" w:rsidP="00AB23E4">
            <w:pPr>
              <w:spacing w:after="0" w:line="240" w:lineRule="auto"/>
              <w:jc w:val="center"/>
              <w:rPr>
                <w:rFonts w:ascii="Times New Roman" w:hAnsi="Times New Roman" w:cs="Times New Roman"/>
              </w:rPr>
            </w:pPr>
            <w:r w:rsidRPr="0050425B">
              <w:rPr>
                <w:rFonts w:ascii="Times New Roman" w:hAnsi="Times New Roman" w:cs="Times New Roman"/>
              </w:rPr>
              <w:t>2</w:t>
            </w:r>
          </w:p>
        </w:tc>
        <w:tc>
          <w:tcPr>
            <w:tcW w:w="1760" w:type="dxa"/>
            <w:vMerge/>
          </w:tcPr>
          <w:p w:rsidR="00A22196" w:rsidRPr="0050425B" w:rsidRDefault="00A22196" w:rsidP="00AB23E4">
            <w:pPr>
              <w:spacing w:after="0" w:line="240" w:lineRule="auto"/>
              <w:jc w:val="center"/>
              <w:rPr>
                <w:rFonts w:ascii="Times New Roman" w:hAnsi="Times New Roman" w:cs="Times New Roman"/>
              </w:rPr>
            </w:pPr>
          </w:p>
        </w:tc>
        <w:tc>
          <w:tcPr>
            <w:tcW w:w="1105" w:type="dxa"/>
            <w:vMerge/>
          </w:tcPr>
          <w:p w:rsidR="00A22196" w:rsidRPr="0050425B" w:rsidRDefault="00A22196" w:rsidP="00AB23E4">
            <w:pPr>
              <w:spacing w:after="0" w:line="240" w:lineRule="auto"/>
              <w:jc w:val="center"/>
              <w:rPr>
                <w:rFonts w:ascii="Times New Roman" w:hAnsi="Times New Roman" w:cs="Times New Roman"/>
              </w:rPr>
            </w:pPr>
          </w:p>
        </w:tc>
      </w:tr>
      <w:tr w:rsidR="00A22196" w:rsidRPr="0050425B" w:rsidTr="00936A7D">
        <w:tc>
          <w:tcPr>
            <w:tcW w:w="3262" w:type="dxa"/>
            <w:vMerge w:val="restart"/>
          </w:tcPr>
          <w:p w:rsidR="00A22196" w:rsidRPr="0050425B" w:rsidRDefault="00A22196" w:rsidP="00AB23E4">
            <w:pPr>
              <w:spacing w:after="0" w:line="240" w:lineRule="auto"/>
              <w:jc w:val="center"/>
              <w:rPr>
                <w:rFonts w:ascii="Times New Roman" w:hAnsi="Times New Roman" w:cs="Times New Roman"/>
                <w:b/>
                <w:bCs/>
              </w:rPr>
            </w:pPr>
            <w:r w:rsidRPr="0050425B">
              <w:rPr>
                <w:rFonts w:ascii="Times New Roman" w:hAnsi="Times New Roman" w:cs="Times New Roman"/>
                <w:b/>
                <w:bCs/>
              </w:rPr>
              <w:t>Тема 3.2.</w:t>
            </w:r>
            <w:r w:rsidRPr="0050425B">
              <w:rPr>
                <w:rFonts w:ascii="Times New Roman" w:hAnsi="Times New Roman" w:cs="Times New Roman"/>
              </w:rPr>
              <w:t xml:space="preserve"> Ввод информации с бумажных носителей с помощью сканера, с внешних компьютерных носителей</w:t>
            </w:r>
          </w:p>
        </w:tc>
        <w:tc>
          <w:tcPr>
            <w:tcW w:w="6924" w:type="dxa"/>
            <w:gridSpan w:val="3"/>
          </w:tcPr>
          <w:p w:rsidR="00A22196" w:rsidRPr="0050425B" w:rsidRDefault="00A22196" w:rsidP="00AB23E4">
            <w:pPr>
              <w:autoSpaceDE w:val="0"/>
              <w:autoSpaceDN w:val="0"/>
              <w:adjustRightInd w:val="0"/>
              <w:spacing w:after="0" w:line="240" w:lineRule="auto"/>
              <w:rPr>
                <w:rFonts w:ascii="Times New Roman" w:hAnsi="Times New Roman" w:cs="Times New Roman"/>
                <w:b/>
                <w:bCs/>
              </w:rPr>
            </w:pPr>
            <w:r w:rsidRPr="0050425B">
              <w:rPr>
                <w:rFonts w:ascii="Times New Roman" w:hAnsi="Times New Roman" w:cs="Times New Roman"/>
                <w:b/>
                <w:bCs/>
              </w:rPr>
              <w:t>Содержание</w:t>
            </w:r>
          </w:p>
        </w:tc>
        <w:tc>
          <w:tcPr>
            <w:tcW w:w="1737" w:type="dxa"/>
          </w:tcPr>
          <w:p w:rsidR="00A22196" w:rsidRPr="0050425B" w:rsidRDefault="00A22196" w:rsidP="00AB23E4">
            <w:pPr>
              <w:spacing w:after="0" w:line="240" w:lineRule="auto"/>
              <w:jc w:val="center"/>
              <w:rPr>
                <w:rFonts w:ascii="Times New Roman" w:hAnsi="Times New Roman" w:cs="Times New Roman"/>
              </w:rPr>
            </w:pPr>
          </w:p>
        </w:tc>
        <w:tc>
          <w:tcPr>
            <w:tcW w:w="1760" w:type="dxa"/>
          </w:tcPr>
          <w:p w:rsidR="00A22196" w:rsidRPr="0050425B" w:rsidRDefault="00A22196" w:rsidP="00AB23E4">
            <w:pPr>
              <w:spacing w:after="0" w:line="240" w:lineRule="auto"/>
              <w:jc w:val="center"/>
              <w:rPr>
                <w:rFonts w:ascii="Times New Roman" w:hAnsi="Times New Roman" w:cs="Times New Roman"/>
              </w:rPr>
            </w:pPr>
          </w:p>
        </w:tc>
        <w:tc>
          <w:tcPr>
            <w:tcW w:w="1105" w:type="dxa"/>
          </w:tcPr>
          <w:p w:rsidR="00A22196" w:rsidRPr="0050425B" w:rsidRDefault="00A22196" w:rsidP="00AB23E4">
            <w:pPr>
              <w:spacing w:after="0" w:line="240" w:lineRule="auto"/>
              <w:jc w:val="center"/>
              <w:rPr>
                <w:rFonts w:ascii="Times New Roman" w:hAnsi="Times New Roman" w:cs="Times New Roman"/>
              </w:rPr>
            </w:pPr>
          </w:p>
        </w:tc>
      </w:tr>
      <w:tr w:rsidR="00A22196" w:rsidRPr="0050425B" w:rsidTr="00936A7D">
        <w:tc>
          <w:tcPr>
            <w:tcW w:w="3262" w:type="dxa"/>
            <w:vMerge/>
          </w:tcPr>
          <w:p w:rsidR="00A22196" w:rsidRPr="0050425B" w:rsidRDefault="00A22196" w:rsidP="00AB23E4">
            <w:pPr>
              <w:spacing w:after="0" w:line="240" w:lineRule="auto"/>
              <w:jc w:val="center"/>
              <w:rPr>
                <w:rFonts w:ascii="Times New Roman" w:hAnsi="Times New Roman" w:cs="Times New Roman"/>
                <w:b/>
                <w:bCs/>
              </w:rPr>
            </w:pPr>
          </w:p>
        </w:tc>
        <w:tc>
          <w:tcPr>
            <w:tcW w:w="6924" w:type="dxa"/>
            <w:gridSpan w:val="3"/>
          </w:tcPr>
          <w:p w:rsidR="00A22196" w:rsidRPr="0050425B" w:rsidRDefault="00A22196" w:rsidP="00AB23E4">
            <w:pPr>
              <w:autoSpaceDE w:val="0"/>
              <w:autoSpaceDN w:val="0"/>
              <w:adjustRightInd w:val="0"/>
              <w:spacing w:after="0" w:line="240" w:lineRule="auto"/>
              <w:rPr>
                <w:rFonts w:ascii="Times New Roman" w:hAnsi="Times New Roman" w:cs="Times New Roman"/>
                <w:b/>
                <w:bCs/>
              </w:rPr>
            </w:pPr>
            <w:r w:rsidRPr="0050425B">
              <w:rPr>
                <w:rFonts w:ascii="Times New Roman" w:hAnsi="Times New Roman" w:cs="Times New Roman"/>
              </w:rPr>
              <w:t>Ввод информации с бумажных носителей с помощью сканера, с внешних компьютерных носителей</w:t>
            </w:r>
          </w:p>
        </w:tc>
        <w:tc>
          <w:tcPr>
            <w:tcW w:w="1737" w:type="dxa"/>
          </w:tcPr>
          <w:p w:rsidR="00A22196" w:rsidRPr="0050425B" w:rsidRDefault="00A22196" w:rsidP="00AB23E4">
            <w:pPr>
              <w:spacing w:after="0" w:line="240" w:lineRule="auto"/>
              <w:jc w:val="center"/>
              <w:rPr>
                <w:rFonts w:ascii="Times New Roman" w:hAnsi="Times New Roman" w:cs="Times New Roman"/>
              </w:rPr>
            </w:pPr>
          </w:p>
        </w:tc>
        <w:tc>
          <w:tcPr>
            <w:tcW w:w="1760" w:type="dxa"/>
          </w:tcPr>
          <w:p w:rsidR="00A22196" w:rsidRPr="0050425B" w:rsidRDefault="00A22196" w:rsidP="00AB23E4">
            <w:pPr>
              <w:spacing w:after="0" w:line="240" w:lineRule="auto"/>
              <w:jc w:val="center"/>
              <w:rPr>
                <w:rFonts w:ascii="Times New Roman" w:hAnsi="Times New Roman" w:cs="Times New Roman"/>
              </w:rPr>
            </w:pPr>
          </w:p>
        </w:tc>
        <w:tc>
          <w:tcPr>
            <w:tcW w:w="1105" w:type="dxa"/>
          </w:tcPr>
          <w:p w:rsidR="00A22196" w:rsidRPr="0050425B" w:rsidRDefault="00A22196" w:rsidP="00AB23E4">
            <w:pPr>
              <w:spacing w:after="0" w:line="240" w:lineRule="auto"/>
              <w:jc w:val="center"/>
              <w:rPr>
                <w:rFonts w:ascii="Times New Roman" w:hAnsi="Times New Roman" w:cs="Times New Roman"/>
              </w:rPr>
            </w:pPr>
          </w:p>
        </w:tc>
      </w:tr>
      <w:tr w:rsidR="00A22196" w:rsidRPr="0050425B" w:rsidTr="00936A7D">
        <w:tc>
          <w:tcPr>
            <w:tcW w:w="3262" w:type="dxa"/>
            <w:vMerge/>
          </w:tcPr>
          <w:p w:rsidR="00A22196" w:rsidRPr="0050425B" w:rsidRDefault="00A22196" w:rsidP="00AB23E4">
            <w:pPr>
              <w:spacing w:after="0" w:line="240" w:lineRule="auto"/>
              <w:jc w:val="center"/>
              <w:rPr>
                <w:rFonts w:ascii="Times New Roman" w:hAnsi="Times New Roman" w:cs="Times New Roman"/>
              </w:rPr>
            </w:pPr>
          </w:p>
        </w:tc>
        <w:tc>
          <w:tcPr>
            <w:tcW w:w="6924" w:type="dxa"/>
            <w:gridSpan w:val="3"/>
          </w:tcPr>
          <w:p w:rsidR="00A22196" w:rsidRPr="0050425B" w:rsidRDefault="00A22196" w:rsidP="00AB23E4">
            <w:pPr>
              <w:autoSpaceDE w:val="0"/>
              <w:autoSpaceDN w:val="0"/>
              <w:adjustRightInd w:val="0"/>
              <w:spacing w:after="0" w:line="240" w:lineRule="auto"/>
              <w:rPr>
                <w:rFonts w:ascii="Times New Roman" w:hAnsi="Times New Roman" w:cs="Times New Roman"/>
                <w:b/>
              </w:rPr>
            </w:pPr>
            <w:r w:rsidRPr="0050425B">
              <w:rPr>
                <w:rFonts w:ascii="Times New Roman" w:hAnsi="Times New Roman" w:cs="Times New Roman"/>
                <w:b/>
                <w:bCs/>
              </w:rPr>
              <w:t>В том числе практических занятий</w:t>
            </w:r>
          </w:p>
        </w:tc>
        <w:tc>
          <w:tcPr>
            <w:tcW w:w="1737" w:type="dxa"/>
          </w:tcPr>
          <w:p w:rsidR="00A22196" w:rsidRPr="0050425B" w:rsidRDefault="00A22196" w:rsidP="00AB23E4">
            <w:pPr>
              <w:spacing w:after="0" w:line="240" w:lineRule="auto"/>
              <w:jc w:val="center"/>
              <w:rPr>
                <w:rFonts w:ascii="Times New Roman" w:hAnsi="Times New Roman" w:cs="Times New Roman"/>
              </w:rPr>
            </w:pPr>
            <w:r w:rsidRPr="0050425B">
              <w:rPr>
                <w:rFonts w:ascii="Times New Roman" w:hAnsi="Times New Roman" w:cs="Times New Roman"/>
              </w:rPr>
              <w:t>2</w:t>
            </w:r>
          </w:p>
        </w:tc>
        <w:tc>
          <w:tcPr>
            <w:tcW w:w="1760" w:type="dxa"/>
            <w:vMerge w:val="restart"/>
          </w:tcPr>
          <w:p w:rsidR="00A22196" w:rsidRPr="0050425B" w:rsidRDefault="00A22196" w:rsidP="00AB23E4">
            <w:pPr>
              <w:spacing w:after="0" w:line="240" w:lineRule="auto"/>
              <w:jc w:val="center"/>
              <w:rPr>
                <w:rFonts w:ascii="Times New Roman" w:hAnsi="Times New Roman" w:cs="Times New Roman"/>
              </w:rPr>
            </w:pPr>
            <w:r w:rsidRPr="0050425B">
              <w:rPr>
                <w:rFonts w:ascii="Times New Roman" w:hAnsi="Times New Roman" w:cs="Times New Roman"/>
              </w:rPr>
              <w:t>ПК 1.3</w:t>
            </w:r>
          </w:p>
          <w:p w:rsidR="00A22196" w:rsidRPr="0050425B" w:rsidRDefault="00A22196" w:rsidP="00AB23E4">
            <w:pPr>
              <w:spacing w:after="0" w:line="240" w:lineRule="auto"/>
              <w:jc w:val="center"/>
              <w:rPr>
                <w:rFonts w:ascii="Times New Roman" w:hAnsi="Times New Roman" w:cs="Times New Roman"/>
              </w:rPr>
            </w:pPr>
            <w:r w:rsidRPr="0050425B">
              <w:rPr>
                <w:rFonts w:ascii="Times New Roman" w:hAnsi="Times New Roman" w:cs="Times New Roman"/>
              </w:rPr>
              <w:t>ПК 4.1</w:t>
            </w:r>
          </w:p>
          <w:p w:rsidR="00A22196" w:rsidRPr="0050425B" w:rsidRDefault="00A22196" w:rsidP="00AB23E4">
            <w:pPr>
              <w:spacing w:after="0" w:line="240" w:lineRule="auto"/>
              <w:jc w:val="center"/>
              <w:rPr>
                <w:rFonts w:ascii="Times New Roman" w:hAnsi="Times New Roman" w:cs="Times New Roman"/>
              </w:rPr>
            </w:pPr>
            <w:r w:rsidRPr="0050425B">
              <w:rPr>
                <w:rFonts w:ascii="Times New Roman" w:hAnsi="Times New Roman" w:cs="Times New Roman"/>
              </w:rPr>
              <w:t>ОК 02</w:t>
            </w:r>
          </w:p>
          <w:p w:rsidR="00A22196" w:rsidRPr="0050425B" w:rsidRDefault="00A22196" w:rsidP="00AB23E4">
            <w:pPr>
              <w:spacing w:after="0" w:line="240" w:lineRule="auto"/>
              <w:jc w:val="center"/>
              <w:rPr>
                <w:rFonts w:ascii="Times New Roman" w:hAnsi="Times New Roman" w:cs="Times New Roman"/>
              </w:rPr>
            </w:pPr>
            <w:r w:rsidRPr="0050425B">
              <w:rPr>
                <w:rFonts w:ascii="Times New Roman" w:hAnsi="Times New Roman" w:cs="Times New Roman"/>
              </w:rPr>
              <w:t>КК 1</w:t>
            </w:r>
          </w:p>
          <w:p w:rsidR="00A22196" w:rsidRPr="0050425B" w:rsidRDefault="00A22196" w:rsidP="00AB23E4">
            <w:pPr>
              <w:spacing w:after="0" w:line="240" w:lineRule="auto"/>
              <w:jc w:val="center"/>
              <w:rPr>
                <w:rFonts w:ascii="Times New Roman" w:hAnsi="Times New Roman" w:cs="Times New Roman"/>
              </w:rPr>
            </w:pPr>
            <w:r w:rsidRPr="0050425B">
              <w:rPr>
                <w:rFonts w:ascii="Times New Roman" w:hAnsi="Times New Roman" w:cs="Times New Roman"/>
              </w:rPr>
              <w:t>КК 5</w:t>
            </w:r>
          </w:p>
        </w:tc>
        <w:tc>
          <w:tcPr>
            <w:tcW w:w="1105" w:type="dxa"/>
            <w:vMerge w:val="restart"/>
          </w:tcPr>
          <w:p w:rsidR="00A22196" w:rsidRPr="0050425B" w:rsidRDefault="00A22196" w:rsidP="00AB23E4">
            <w:pPr>
              <w:spacing w:after="0" w:line="240" w:lineRule="auto"/>
              <w:jc w:val="center"/>
              <w:rPr>
                <w:rFonts w:ascii="Times New Roman" w:hAnsi="Times New Roman" w:cs="Times New Roman"/>
              </w:rPr>
            </w:pPr>
            <w:r w:rsidRPr="0050425B">
              <w:rPr>
                <w:rFonts w:ascii="Times New Roman" w:hAnsi="Times New Roman" w:cs="Times New Roman"/>
              </w:rPr>
              <w:t>У 1.3.01 У 1.3.03 З 1.3.01</w:t>
            </w:r>
          </w:p>
          <w:p w:rsidR="00A22196" w:rsidRPr="0050425B" w:rsidRDefault="00A22196" w:rsidP="00AB23E4">
            <w:pPr>
              <w:spacing w:after="0" w:line="240" w:lineRule="auto"/>
              <w:jc w:val="center"/>
              <w:rPr>
                <w:rFonts w:ascii="Times New Roman" w:hAnsi="Times New Roman" w:cs="Times New Roman"/>
              </w:rPr>
            </w:pPr>
            <w:r w:rsidRPr="0050425B">
              <w:rPr>
                <w:rFonts w:ascii="Times New Roman" w:hAnsi="Times New Roman" w:cs="Times New Roman"/>
              </w:rPr>
              <w:t xml:space="preserve"> З 1.3.04</w:t>
            </w:r>
          </w:p>
          <w:p w:rsidR="00A22196" w:rsidRPr="0050425B" w:rsidRDefault="00A22196" w:rsidP="00AB23E4">
            <w:pPr>
              <w:spacing w:after="0" w:line="240" w:lineRule="auto"/>
              <w:jc w:val="center"/>
              <w:rPr>
                <w:rFonts w:ascii="Times New Roman" w:hAnsi="Times New Roman" w:cs="Times New Roman"/>
              </w:rPr>
            </w:pPr>
            <w:r w:rsidRPr="0050425B">
              <w:rPr>
                <w:rFonts w:ascii="Times New Roman" w:hAnsi="Times New Roman" w:cs="Times New Roman"/>
              </w:rPr>
              <w:t>У 4.1.01 З 4.1.01</w:t>
            </w:r>
          </w:p>
          <w:p w:rsidR="00A22196" w:rsidRPr="0050425B" w:rsidRDefault="00A22196" w:rsidP="00AB23E4">
            <w:pPr>
              <w:spacing w:after="0" w:line="240" w:lineRule="auto"/>
              <w:jc w:val="center"/>
              <w:rPr>
                <w:rFonts w:ascii="Times New Roman" w:hAnsi="Times New Roman" w:cs="Times New Roman"/>
              </w:rPr>
            </w:pPr>
            <w:r w:rsidRPr="0050425B">
              <w:rPr>
                <w:rFonts w:ascii="Times New Roman" w:hAnsi="Times New Roman" w:cs="Times New Roman"/>
                <w:bCs/>
                <w:iCs/>
              </w:rPr>
              <w:t>Уо 02.01 Уо 02.03 Уо 02.04 Уо 02.07 Зо 02.03 Зо 02.04</w:t>
            </w:r>
          </w:p>
        </w:tc>
      </w:tr>
      <w:tr w:rsidR="00A22196" w:rsidRPr="0050425B" w:rsidTr="00936A7D">
        <w:tc>
          <w:tcPr>
            <w:tcW w:w="3262" w:type="dxa"/>
            <w:vMerge/>
          </w:tcPr>
          <w:p w:rsidR="00A22196" w:rsidRPr="0050425B" w:rsidRDefault="00A22196" w:rsidP="00AB23E4">
            <w:pPr>
              <w:spacing w:after="0" w:line="240" w:lineRule="auto"/>
              <w:rPr>
                <w:rFonts w:ascii="Times New Roman" w:hAnsi="Times New Roman" w:cs="Times New Roman"/>
              </w:rPr>
            </w:pPr>
          </w:p>
        </w:tc>
        <w:tc>
          <w:tcPr>
            <w:tcW w:w="511" w:type="dxa"/>
            <w:gridSpan w:val="2"/>
          </w:tcPr>
          <w:p w:rsidR="00A22196" w:rsidRPr="0050425B" w:rsidRDefault="00A22196" w:rsidP="00AB23E4">
            <w:pPr>
              <w:autoSpaceDE w:val="0"/>
              <w:autoSpaceDN w:val="0"/>
              <w:adjustRightInd w:val="0"/>
              <w:spacing w:after="0" w:line="240" w:lineRule="auto"/>
              <w:jc w:val="right"/>
              <w:rPr>
                <w:rFonts w:ascii="Times New Roman" w:hAnsi="Times New Roman" w:cs="Times New Roman"/>
              </w:rPr>
            </w:pPr>
            <w:r w:rsidRPr="0050425B">
              <w:rPr>
                <w:rFonts w:ascii="Times New Roman" w:hAnsi="Times New Roman" w:cs="Times New Roman"/>
              </w:rPr>
              <w:t>1.</w:t>
            </w:r>
          </w:p>
        </w:tc>
        <w:tc>
          <w:tcPr>
            <w:tcW w:w="6413" w:type="dxa"/>
          </w:tcPr>
          <w:p w:rsidR="00A22196" w:rsidRPr="0050425B" w:rsidRDefault="00A22196" w:rsidP="00AB23E4">
            <w:pPr>
              <w:autoSpaceDE w:val="0"/>
              <w:autoSpaceDN w:val="0"/>
              <w:adjustRightInd w:val="0"/>
              <w:spacing w:after="0" w:line="240" w:lineRule="auto"/>
              <w:rPr>
                <w:rFonts w:ascii="Times New Roman" w:hAnsi="Times New Roman" w:cs="Times New Roman"/>
                <w:b/>
              </w:rPr>
            </w:pPr>
            <w:r w:rsidRPr="0050425B">
              <w:rPr>
                <w:rFonts w:ascii="Times New Roman" w:hAnsi="Times New Roman" w:cs="Times New Roman"/>
              </w:rPr>
              <w:t>Сканирование текстовых и графических материалов с использованием программ распознавания и просмотра сканированного текста</w:t>
            </w:r>
          </w:p>
        </w:tc>
        <w:tc>
          <w:tcPr>
            <w:tcW w:w="1737" w:type="dxa"/>
          </w:tcPr>
          <w:p w:rsidR="00A22196" w:rsidRPr="0050425B" w:rsidRDefault="00A22196" w:rsidP="00AB23E4">
            <w:pPr>
              <w:spacing w:after="0" w:line="240" w:lineRule="auto"/>
              <w:jc w:val="center"/>
              <w:rPr>
                <w:rFonts w:ascii="Times New Roman" w:hAnsi="Times New Roman" w:cs="Times New Roman"/>
              </w:rPr>
            </w:pPr>
            <w:r w:rsidRPr="0050425B">
              <w:rPr>
                <w:rFonts w:ascii="Times New Roman" w:hAnsi="Times New Roman" w:cs="Times New Roman"/>
              </w:rPr>
              <w:t>2</w:t>
            </w:r>
          </w:p>
        </w:tc>
        <w:tc>
          <w:tcPr>
            <w:tcW w:w="1760" w:type="dxa"/>
            <w:vMerge/>
          </w:tcPr>
          <w:p w:rsidR="00A22196" w:rsidRPr="0050425B" w:rsidRDefault="00A22196" w:rsidP="00AB23E4">
            <w:pPr>
              <w:spacing w:after="0" w:line="240" w:lineRule="auto"/>
              <w:jc w:val="center"/>
              <w:rPr>
                <w:rFonts w:ascii="Times New Roman" w:hAnsi="Times New Roman" w:cs="Times New Roman"/>
              </w:rPr>
            </w:pPr>
          </w:p>
        </w:tc>
        <w:tc>
          <w:tcPr>
            <w:tcW w:w="1105" w:type="dxa"/>
            <w:vMerge/>
          </w:tcPr>
          <w:p w:rsidR="00A22196" w:rsidRPr="0050425B" w:rsidRDefault="00A22196" w:rsidP="00AB23E4">
            <w:pPr>
              <w:spacing w:after="0" w:line="240" w:lineRule="auto"/>
              <w:jc w:val="center"/>
              <w:rPr>
                <w:rFonts w:ascii="Times New Roman" w:hAnsi="Times New Roman" w:cs="Times New Roman"/>
              </w:rPr>
            </w:pPr>
          </w:p>
        </w:tc>
      </w:tr>
      <w:tr w:rsidR="00A22196" w:rsidRPr="0050425B" w:rsidTr="00936A7D">
        <w:tc>
          <w:tcPr>
            <w:tcW w:w="3262" w:type="dxa"/>
            <w:vMerge w:val="restart"/>
          </w:tcPr>
          <w:p w:rsidR="00A22196" w:rsidRPr="0050425B" w:rsidRDefault="00A22196" w:rsidP="00AB23E4">
            <w:pPr>
              <w:spacing w:after="0" w:line="240" w:lineRule="auto"/>
              <w:jc w:val="center"/>
              <w:rPr>
                <w:rFonts w:ascii="Times New Roman" w:hAnsi="Times New Roman" w:cs="Times New Roman"/>
                <w:b/>
                <w:bCs/>
              </w:rPr>
            </w:pPr>
            <w:r w:rsidRPr="0050425B">
              <w:rPr>
                <w:rFonts w:ascii="Times New Roman" w:hAnsi="Times New Roman" w:cs="Times New Roman"/>
                <w:b/>
                <w:bCs/>
              </w:rPr>
              <w:t xml:space="preserve">Тема 3.3.  </w:t>
            </w:r>
            <w:r w:rsidRPr="0050425B">
              <w:rPr>
                <w:rFonts w:ascii="Times New Roman" w:hAnsi="Times New Roman" w:cs="Times New Roman"/>
              </w:rPr>
              <w:t xml:space="preserve">Подключение к локальной сети. Подключение к глобальной сети </w:t>
            </w:r>
            <w:r w:rsidRPr="0050425B">
              <w:rPr>
                <w:rFonts w:ascii="Times New Roman" w:hAnsi="Times New Roman" w:cs="Times New Roman"/>
                <w:lang w:val="en-US"/>
              </w:rPr>
              <w:t>Internet</w:t>
            </w:r>
          </w:p>
        </w:tc>
        <w:tc>
          <w:tcPr>
            <w:tcW w:w="6924" w:type="dxa"/>
            <w:gridSpan w:val="3"/>
          </w:tcPr>
          <w:p w:rsidR="00A22196" w:rsidRPr="0050425B" w:rsidRDefault="00A22196" w:rsidP="00AB23E4">
            <w:pPr>
              <w:autoSpaceDE w:val="0"/>
              <w:autoSpaceDN w:val="0"/>
              <w:adjustRightInd w:val="0"/>
              <w:spacing w:after="0" w:line="240" w:lineRule="auto"/>
              <w:rPr>
                <w:rFonts w:ascii="Times New Roman" w:hAnsi="Times New Roman" w:cs="Times New Roman"/>
                <w:b/>
                <w:bCs/>
              </w:rPr>
            </w:pPr>
            <w:r w:rsidRPr="0050425B">
              <w:rPr>
                <w:rFonts w:ascii="Times New Roman" w:hAnsi="Times New Roman" w:cs="Times New Roman"/>
                <w:b/>
                <w:bCs/>
              </w:rPr>
              <w:t>Содержание</w:t>
            </w:r>
          </w:p>
        </w:tc>
        <w:tc>
          <w:tcPr>
            <w:tcW w:w="1737" w:type="dxa"/>
          </w:tcPr>
          <w:p w:rsidR="00A22196" w:rsidRPr="0050425B" w:rsidRDefault="00A22196" w:rsidP="00AB23E4">
            <w:pPr>
              <w:spacing w:after="0" w:line="240" w:lineRule="auto"/>
              <w:jc w:val="center"/>
              <w:rPr>
                <w:rFonts w:ascii="Times New Roman" w:hAnsi="Times New Roman" w:cs="Times New Roman"/>
                <w:b/>
              </w:rPr>
            </w:pPr>
          </w:p>
        </w:tc>
        <w:tc>
          <w:tcPr>
            <w:tcW w:w="1760" w:type="dxa"/>
          </w:tcPr>
          <w:p w:rsidR="00A22196" w:rsidRPr="0050425B" w:rsidRDefault="00A22196" w:rsidP="00AB23E4">
            <w:pPr>
              <w:spacing w:after="0" w:line="240" w:lineRule="auto"/>
              <w:jc w:val="center"/>
              <w:rPr>
                <w:rFonts w:ascii="Times New Roman" w:hAnsi="Times New Roman" w:cs="Times New Roman"/>
              </w:rPr>
            </w:pPr>
          </w:p>
        </w:tc>
        <w:tc>
          <w:tcPr>
            <w:tcW w:w="1105" w:type="dxa"/>
          </w:tcPr>
          <w:p w:rsidR="00A22196" w:rsidRPr="0050425B" w:rsidRDefault="00A22196" w:rsidP="00AB23E4">
            <w:pPr>
              <w:spacing w:after="0" w:line="240" w:lineRule="auto"/>
              <w:jc w:val="center"/>
              <w:rPr>
                <w:rFonts w:ascii="Times New Roman" w:hAnsi="Times New Roman" w:cs="Times New Roman"/>
              </w:rPr>
            </w:pPr>
          </w:p>
        </w:tc>
      </w:tr>
      <w:tr w:rsidR="00A22196" w:rsidRPr="0050425B" w:rsidTr="00936A7D">
        <w:tc>
          <w:tcPr>
            <w:tcW w:w="3262" w:type="dxa"/>
            <w:vMerge/>
          </w:tcPr>
          <w:p w:rsidR="00A22196" w:rsidRPr="0050425B" w:rsidRDefault="00A22196" w:rsidP="00AB23E4">
            <w:pPr>
              <w:spacing w:after="0" w:line="240" w:lineRule="auto"/>
              <w:jc w:val="center"/>
              <w:rPr>
                <w:rFonts w:ascii="Times New Roman" w:hAnsi="Times New Roman" w:cs="Times New Roman"/>
                <w:b/>
                <w:bCs/>
              </w:rPr>
            </w:pPr>
          </w:p>
        </w:tc>
        <w:tc>
          <w:tcPr>
            <w:tcW w:w="6924" w:type="dxa"/>
            <w:gridSpan w:val="3"/>
          </w:tcPr>
          <w:p w:rsidR="00A22196" w:rsidRPr="0050425B" w:rsidRDefault="00A22196" w:rsidP="00AB23E4">
            <w:pPr>
              <w:autoSpaceDE w:val="0"/>
              <w:autoSpaceDN w:val="0"/>
              <w:adjustRightInd w:val="0"/>
              <w:spacing w:after="0" w:line="240" w:lineRule="auto"/>
              <w:rPr>
                <w:rFonts w:ascii="Times New Roman" w:hAnsi="Times New Roman" w:cs="Times New Roman"/>
                <w:b/>
                <w:bCs/>
              </w:rPr>
            </w:pPr>
            <w:r w:rsidRPr="0050425B">
              <w:rPr>
                <w:rFonts w:ascii="Times New Roman" w:hAnsi="Times New Roman" w:cs="Times New Roman"/>
              </w:rPr>
              <w:t xml:space="preserve">Подключение к локальной сети. Подключение к глобальной сети </w:t>
            </w:r>
            <w:r w:rsidRPr="0050425B">
              <w:rPr>
                <w:rFonts w:ascii="Times New Roman" w:hAnsi="Times New Roman" w:cs="Times New Roman"/>
                <w:lang w:val="en-US"/>
              </w:rPr>
              <w:t>Internet</w:t>
            </w:r>
          </w:p>
        </w:tc>
        <w:tc>
          <w:tcPr>
            <w:tcW w:w="1737" w:type="dxa"/>
          </w:tcPr>
          <w:p w:rsidR="00A22196" w:rsidRPr="0050425B" w:rsidRDefault="00A22196" w:rsidP="00AB23E4">
            <w:pPr>
              <w:spacing w:after="0" w:line="240" w:lineRule="auto"/>
              <w:jc w:val="center"/>
              <w:rPr>
                <w:rFonts w:ascii="Times New Roman" w:hAnsi="Times New Roman" w:cs="Times New Roman"/>
                <w:b/>
              </w:rPr>
            </w:pPr>
          </w:p>
        </w:tc>
        <w:tc>
          <w:tcPr>
            <w:tcW w:w="1760" w:type="dxa"/>
          </w:tcPr>
          <w:p w:rsidR="00A22196" w:rsidRPr="0050425B" w:rsidRDefault="00A22196" w:rsidP="00AB23E4">
            <w:pPr>
              <w:spacing w:after="0" w:line="240" w:lineRule="auto"/>
              <w:jc w:val="center"/>
              <w:rPr>
                <w:rFonts w:ascii="Times New Roman" w:hAnsi="Times New Roman" w:cs="Times New Roman"/>
              </w:rPr>
            </w:pPr>
          </w:p>
        </w:tc>
        <w:tc>
          <w:tcPr>
            <w:tcW w:w="1105" w:type="dxa"/>
          </w:tcPr>
          <w:p w:rsidR="00A22196" w:rsidRPr="0050425B" w:rsidRDefault="00A22196" w:rsidP="00AB23E4">
            <w:pPr>
              <w:spacing w:after="0" w:line="240" w:lineRule="auto"/>
              <w:jc w:val="center"/>
              <w:rPr>
                <w:rFonts w:ascii="Times New Roman" w:hAnsi="Times New Roman" w:cs="Times New Roman"/>
              </w:rPr>
            </w:pPr>
          </w:p>
        </w:tc>
      </w:tr>
      <w:tr w:rsidR="00A22196" w:rsidRPr="0050425B" w:rsidTr="00936A7D">
        <w:tc>
          <w:tcPr>
            <w:tcW w:w="3262" w:type="dxa"/>
            <w:vMerge/>
          </w:tcPr>
          <w:p w:rsidR="00A22196" w:rsidRPr="0050425B" w:rsidRDefault="00A22196" w:rsidP="00AB23E4">
            <w:pPr>
              <w:spacing w:after="0" w:line="240" w:lineRule="auto"/>
              <w:jc w:val="center"/>
              <w:rPr>
                <w:rFonts w:ascii="Times New Roman" w:hAnsi="Times New Roman" w:cs="Times New Roman"/>
              </w:rPr>
            </w:pPr>
          </w:p>
        </w:tc>
        <w:tc>
          <w:tcPr>
            <w:tcW w:w="6924" w:type="dxa"/>
            <w:gridSpan w:val="3"/>
          </w:tcPr>
          <w:p w:rsidR="00A22196" w:rsidRPr="0050425B" w:rsidRDefault="00A22196" w:rsidP="00AB23E4">
            <w:pPr>
              <w:autoSpaceDE w:val="0"/>
              <w:autoSpaceDN w:val="0"/>
              <w:adjustRightInd w:val="0"/>
              <w:spacing w:after="0" w:line="240" w:lineRule="auto"/>
              <w:rPr>
                <w:rFonts w:ascii="Times New Roman" w:hAnsi="Times New Roman" w:cs="Times New Roman"/>
                <w:b/>
              </w:rPr>
            </w:pPr>
            <w:r w:rsidRPr="0050425B">
              <w:rPr>
                <w:rFonts w:ascii="Times New Roman" w:hAnsi="Times New Roman" w:cs="Times New Roman"/>
                <w:b/>
                <w:bCs/>
              </w:rPr>
              <w:t>В том числе практических занятий</w:t>
            </w:r>
          </w:p>
        </w:tc>
        <w:tc>
          <w:tcPr>
            <w:tcW w:w="1737" w:type="dxa"/>
          </w:tcPr>
          <w:p w:rsidR="00A22196" w:rsidRPr="0050425B" w:rsidRDefault="00A22196" w:rsidP="00AB23E4">
            <w:pPr>
              <w:spacing w:after="0" w:line="240" w:lineRule="auto"/>
              <w:jc w:val="center"/>
              <w:rPr>
                <w:rFonts w:ascii="Times New Roman" w:hAnsi="Times New Roman" w:cs="Times New Roman"/>
                <w:b/>
              </w:rPr>
            </w:pPr>
            <w:r w:rsidRPr="0050425B">
              <w:rPr>
                <w:rFonts w:ascii="Times New Roman" w:hAnsi="Times New Roman" w:cs="Times New Roman"/>
                <w:b/>
              </w:rPr>
              <w:t>2</w:t>
            </w:r>
          </w:p>
        </w:tc>
        <w:tc>
          <w:tcPr>
            <w:tcW w:w="1760" w:type="dxa"/>
            <w:vMerge w:val="restart"/>
          </w:tcPr>
          <w:p w:rsidR="00A22196" w:rsidRPr="0050425B" w:rsidRDefault="00A22196" w:rsidP="00AB23E4">
            <w:pPr>
              <w:spacing w:after="0" w:line="240" w:lineRule="auto"/>
              <w:jc w:val="center"/>
              <w:rPr>
                <w:rFonts w:ascii="Times New Roman" w:hAnsi="Times New Roman" w:cs="Times New Roman"/>
              </w:rPr>
            </w:pPr>
            <w:r w:rsidRPr="0050425B">
              <w:rPr>
                <w:rFonts w:ascii="Times New Roman" w:hAnsi="Times New Roman" w:cs="Times New Roman"/>
              </w:rPr>
              <w:t>ПК 4.1</w:t>
            </w:r>
          </w:p>
          <w:p w:rsidR="00A22196" w:rsidRPr="0050425B" w:rsidRDefault="00A22196" w:rsidP="00AB23E4">
            <w:pPr>
              <w:spacing w:after="0" w:line="240" w:lineRule="auto"/>
              <w:jc w:val="center"/>
              <w:rPr>
                <w:rFonts w:ascii="Times New Roman" w:hAnsi="Times New Roman" w:cs="Times New Roman"/>
              </w:rPr>
            </w:pPr>
            <w:r w:rsidRPr="0050425B">
              <w:rPr>
                <w:rFonts w:ascii="Times New Roman" w:hAnsi="Times New Roman" w:cs="Times New Roman"/>
              </w:rPr>
              <w:t>ОК 02</w:t>
            </w:r>
          </w:p>
          <w:p w:rsidR="00A22196" w:rsidRPr="0050425B" w:rsidRDefault="00A22196" w:rsidP="00AB23E4">
            <w:pPr>
              <w:spacing w:after="0" w:line="240" w:lineRule="auto"/>
              <w:jc w:val="center"/>
              <w:rPr>
                <w:rFonts w:ascii="Times New Roman" w:hAnsi="Times New Roman" w:cs="Times New Roman"/>
              </w:rPr>
            </w:pPr>
            <w:r w:rsidRPr="0050425B">
              <w:rPr>
                <w:rFonts w:ascii="Times New Roman" w:hAnsi="Times New Roman" w:cs="Times New Roman"/>
              </w:rPr>
              <w:t>КК 1</w:t>
            </w:r>
          </w:p>
          <w:p w:rsidR="00A22196" w:rsidRPr="0050425B" w:rsidRDefault="00A22196" w:rsidP="00AB23E4">
            <w:pPr>
              <w:spacing w:after="0" w:line="240" w:lineRule="auto"/>
              <w:jc w:val="center"/>
              <w:rPr>
                <w:rFonts w:ascii="Times New Roman" w:hAnsi="Times New Roman" w:cs="Times New Roman"/>
              </w:rPr>
            </w:pPr>
            <w:r w:rsidRPr="0050425B">
              <w:rPr>
                <w:rFonts w:ascii="Times New Roman" w:hAnsi="Times New Roman" w:cs="Times New Roman"/>
              </w:rPr>
              <w:t>КК 5</w:t>
            </w:r>
          </w:p>
        </w:tc>
        <w:tc>
          <w:tcPr>
            <w:tcW w:w="1105" w:type="dxa"/>
            <w:vMerge w:val="restart"/>
          </w:tcPr>
          <w:p w:rsidR="00A22196" w:rsidRPr="0050425B" w:rsidRDefault="00A22196" w:rsidP="00AB23E4">
            <w:pPr>
              <w:spacing w:after="0" w:line="240" w:lineRule="auto"/>
              <w:jc w:val="center"/>
              <w:rPr>
                <w:rFonts w:ascii="Times New Roman" w:hAnsi="Times New Roman" w:cs="Times New Roman"/>
              </w:rPr>
            </w:pPr>
            <w:r w:rsidRPr="0050425B">
              <w:rPr>
                <w:rFonts w:ascii="Times New Roman" w:hAnsi="Times New Roman" w:cs="Times New Roman"/>
              </w:rPr>
              <w:t>У 4.1.01 З 4.1.01</w:t>
            </w:r>
          </w:p>
          <w:p w:rsidR="00A22196" w:rsidRPr="0050425B" w:rsidRDefault="00A22196" w:rsidP="00AB23E4">
            <w:pPr>
              <w:spacing w:after="0" w:line="240" w:lineRule="auto"/>
              <w:jc w:val="center"/>
              <w:rPr>
                <w:rFonts w:ascii="Times New Roman" w:hAnsi="Times New Roman" w:cs="Times New Roman"/>
              </w:rPr>
            </w:pPr>
            <w:r w:rsidRPr="0050425B">
              <w:rPr>
                <w:rFonts w:ascii="Times New Roman" w:hAnsi="Times New Roman" w:cs="Times New Roman"/>
                <w:bCs/>
                <w:iCs/>
              </w:rPr>
              <w:t>Уо 02.01 Уо 02.03 Уо 02.04 Уо 02.07 Зо 02.03 Зо 02.04</w:t>
            </w:r>
          </w:p>
        </w:tc>
      </w:tr>
      <w:tr w:rsidR="00A22196" w:rsidRPr="0050425B" w:rsidTr="00936A7D">
        <w:trPr>
          <w:trHeight w:val="791"/>
        </w:trPr>
        <w:tc>
          <w:tcPr>
            <w:tcW w:w="3262" w:type="dxa"/>
            <w:vMerge/>
          </w:tcPr>
          <w:p w:rsidR="00A22196" w:rsidRPr="0050425B" w:rsidRDefault="00A22196" w:rsidP="00AB23E4">
            <w:pPr>
              <w:spacing w:after="0" w:line="240" w:lineRule="auto"/>
              <w:jc w:val="center"/>
              <w:rPr>
                <w:rFonts w:ascii="Times New Roman" w:hAnsi="Times New Roman" w:cs="Times New Roman"/>
                <w:b/>
                <w:bCs/>
                <w:color w:val="FF0000"/>
              </w:rPr>
            </w:pPr>
          </w:p>
        </w:tc>
        <w:tc>
          <w:tcPr>
            <w:tcW w:w="511" w:type="dxa"/>
            <w:gridSpan w:val="2"/>
          </w:tcPr>
          <w:p w:rsidR="00A22196" w:rsidRPr="0050425B" w:rsidRDefault="00A22196" w:rsidP="00AB23E4">
            <w:pPr>
              <w:autoSpaceDE w:val="0"/>
              <w:autoSpaceDN w:val="0"/>
              <w:adjustRightInd w:val="0"/>
              <w:spacing w:after="0" w:line="240" w:lineRule="auto"/>
              <w:jc w:val="right"/>
              <w:rPr>
                <w:rFonts w:ascii="Times New Roman" w:hAnsi="Times New Roman" w:cs="Times New Roman"/>
              </w:rPr>
            </w:pPr>
            <w:r w:rsidRPr="0050425B">
              <w:rPr>
                <w:rFonts w:ascii="Times New Roman" w:hAnsi="Times New Roman" w:cs="Times New Roman"/>
              </w:rPr>
              <w:t>1.</w:t>
            </w:r>
          </w:p>
        </w:tc>
        <w:tc>
          <w:tcPr>
            <w:tcW w:w="6413" w:type="dxa"/>
          </w:tcPr>
          <w:p w:rsidR="00A22196" w:rsidRPr="0050425B" w:rsidRDefault="00A22196" w:rsidP="00AB23E4">
            <w:pPr>
              <w:autoSpaceDE w:val="0"/>
              <w:autoSpaceDN w:val="0"/>
              <w:adjustRightInd w:val="0"/>
              <w:spacing w:after="0" w:line="240" w:lineRule="auto"/>
              <w:rPr>
                <w:rFonts w:ascii="Times New Roman" w:hAnsi="Times New Roman" w:cs="Times New Roman"/>
              </w:rPr>
            </w:pPr>
            <w:r w:rsidRPr="0050425B">
              <w:rPr>
                <w:rFonts w:ascii="Times New Roman" w:hAnsi="Times New Roman" w:cs="Times New Roman"/>
              </w:rPr>
              <w:t xml:space="preserve">Доступ к ресурсам локальной сети.  </w:t>
            </w:r>
          </w:p>
        </w:tc>
        <w:tc>
          <w:tcPr>
            <w:tcW w:w="1737" w:type="dxa"/>
          </w:tcPr>
          <w:p w:rsidR="00A22196" w:rsidRPr="0050425B" w:rsidRDefault="00A22196" w:rsidP="00AB23E4">
            <w:pPr>
              <w:spacing w:after="0" w:line="240" w:lineRule="auto"/>
              <w:jc w:val="center"/>
              <w:rPr>
                <w:rFonts w:ascii="Times New Roman" w:hAnsi="Times New Roman" w:cs="Times New Roman"/>
              </w:rPr>
            </w:pPr>
            <w:r w:rsidRPr="0050425B">
              <w:rPr>
                <w:rFonts w:ascii="Times New Roman" w:hAnsi="Times New Roman" w:cs="Times New Roman"/>
              </w:rPr>
              <w:t>1</w:t>
            </w:r>
          </w:p>
        </w:tc>
        <w:tc>
          <w:tcPr>
            <w:tcW w:w="1760" w:type="dxa"/>
            <w:vMerge/>
          </w:tcPr>
          <w:p w:rsidR="00A22196" w:rsidRPr="0050425B" w:rsidRDefault="00A22196" w:rsidP="00AB23E4">
            <w:pPr>
              <w:spacing w:after="0" w:line="240" w:lineRule="auto"/>
              <w:jc w:val="center"/>
              <w:rPr>
                <w:rFonts w:ascii="Times New Roman" w:hAnsi="Times New Roman" w:cs="Times New Roman"/>
              </w:rPr>
            </w:pPr>
          </w:p>
        </w:tc>
        <w:tc>
          <w:tcPr>
            <w:tcW w:w="1105" w:type="dxa"/>
            <w:vMerge/>
          </w:tcPr>
          <w:p w:rsidR="00A22196" w:rsidRPr="0050425B" w:rsidRDefault="00A22196" w:rsidP="00AB23E4">
            <w:pPr>
              <w:spacing w:after="0" w:line="240" w:lineRule="auto"/>
              <w:jc w:val="center"/>
              <w:rPr>
                <w:rFonts w:ascii="Times New Roman" w:hAnsi="Times New Roman" w:cs="Times New Roman"/>
              </w:rPr>
            </w:pPr>
          </w:p>
        </w:tc>
      </w:tr>
      <w:tr w:rsidR="00A22196" w:rsidRPr="0050425B" w:rsidTr="00936A7D">
        <w:tc>
          <w:tcPr>
            <w:tcW w:w="3262" w:type="dxa"/>
            <w:vMerge/>
          </w:tcPr>
          <w:p w:rsidR="00A22196" w:rsidRPr="0050425B" w:rsidRDefault="00A22196" w:rsidP="00AB23E4">
            <w:pPr>
              <w:spacing w:after="0" w:line="240" w:lineRule="auto"/>
              <w:jc w:val="center"/>
              <w:rPr>
                <w:rFonts w:ascii="Times New Roman" w:hAnsi="Times New Roman" w:cs="Times New Roman"/>
                <w:b/>
                <w:bCs/>
                <w:color w:val="FF0000"/>
              </w:rPr>
            </w:pPr>
          </w:p>
        </w:tc>
        <w:tc>
          <w:tcPr>
            <w:tcW w:w="511" w:type="dxa"/>
            <w:gridSpan w:val="2"/>
          </w:tcPr>
          <w:p w:rsidR="00A22196" w:rsidRPr="0050425B" w:rsidRDefault="00A22196" w:rsidP="00AB23E4">
            <w:pPr>
              <w:autoSpaceDE w:val="0"/>
              <w:autoSpaceDN w:val="0"/>
              <w:adjustRightInd w:val="0"/>
              <w:spacing w:after="0" w:line="240" w:lineRule="auto"/>
              <w:jc w:val="right"/>
              <w:rPr>
                <w:rFonts w:ascii="Times New Roman" w:hAnsi="Times New Roman" w:cs="Times New Roman"/>
              </w:rPr>
            </w:pPr>
            <w:r w:rsidRPr="0050425B">
              <w:rPr>
                <w:rFonts w:ascii="Times New Roman" w:hAnsi="Times New Roman" w:cs="Times New Roman"/>
              </w:rPr>
              <w:t>2.</w:t>
            </w:r>
          </w:p>
        </w:tc>
        <w:tc>
          <w:tcPr>
            <w:tcW w:w="6413" w:type="dxa"/>
          </w:tcPr>
          <w:p w:rsidR="00A22196" w:rsidRPr="0050425B" w:rsidRDefault="00A22196" w:rsidP="00AB23E4">
            <w:pPr>
              <w:autoSpaceDE w:val="0"/>
              <w:autoSpaceDN w:val="0"/>
              <w:adjustRightInd w:val="0"/>
              <w:spacing w:after="0" w:line="240" w:lineRule="auto"/>
              <w:rPr>
                <w:rFonts w:ascii="Times New Roman" w:hAnsi="Times New Roman" w:cs="Times New Roman"/>
              </w:rPr>
            </w:pPr>
            <w:r w:rsidRPr="0050425B">
              <w:rPr>
                <w:rFonts w:ascii="Times New Roman" w:hAnsi="Times New Roman" w:cs="Times New Roman"/>
              </w:rPr>
              <w:t>Глобальная сеть Interne</w:t>
            </w:r>
            <w:r w:rsidRPr="0050425B">
              <w:rPr>
                <w:rFonts w:ascii="Times New Roman" w:hAnsi="Times New Roman" w:cs="Times New Roman"/>
                <w:lang w:val="en-US"/>
              </w:rPr>
              <w:t>t</w:t>
            </w:r>
            <w:r w:rsidRPr="0050425B">
              <w:rPr>
                <w:rFonts w:ascii="Times New Roman" w:hAnsi="Times New Roman" w:cs="Times New Roman"/>
              </w:rPr>
              <w:t>. Доступ к ресурсам.</w:t>
            </w:r>
          </w:p>
        </w:tc>
        <w:tc>
          <w:tcPr>
            <w:tcW w:w="1737" w:type="dxa"/>
          </w:tcPr>
          <w:p w:rsidR="00A22196" w:rsidRPr="0050425B" w:rsidRDefault="00A22196" w:rsidP="00AB23E4">
            <w:pPr>
              <w:spacing w:after="0" w:line="240" w:lineRule="auto"/>
              <w:jc w:val="center"/>
              <w:rPr>
                <w:rFonts w:ascii="Times New Roman" w:hAnsi="Times New Roman" w:cs="Times New Roman"/>
              </w:rPr>
            </w:pPr>
            <w:r w:rsidRPr="0050425B">
              <w:rPr>
                <w:rFonts w:ascii="Times New Roman" w:hAnsi="Times New Roman" w:cs="Times New Roman"/>
              </w:rPr>
              <w:t>1</w:t>
            </w:r>
          </w:p>
        </w:tc>
        <w:tc>
          <w:tcPr>
            <w:tcW w:w="1760" w:type="dxa"/>
            <w:vMerge/>
          </w:tcPr>
          <w:p w:rsidR="00A22196" w:rsidRPr="0050425B" w:rsidRDefault="00A22196" w:rsidP="00AB23E4">
            <w:pPr>
              <w:spacing w:after="0" w:line="240" w:lineRule="auto"/>
              <w:jc w:val="center"/>
              <w:rPr>
                <w:rFonts w:ascii="Times New Roman" w:hAnsi="Times New Roman" w:cs="Times New Roman"/>
              </w:rPr>
            </w:pPr>
          </w:p>
        </w:tc>
        <w:tc>
          <w:tcPr>
            <w:tcW w:w="1105" w:type="dxa"/>
            <w:vMerge/>
          </w:tcPr>
          <w:p w:rsidR="00A22196" w:rsidRPr="0050425B" w:rsidRDefault="00A22196" w:rsidP="00AB23E4">
            <w:pPr>
              <w:spacing w:after="0" w:line="240" w:lineRule="auto"/>
              <w:jc w:val="center"/>
              <w:rPr>
                <w:rFonts w:ascii="Times New Roman" w:hAnsi="Times New Roman" w:cs="Times New Roman"/>
              </w:rPr>
            </w:pPr>
          </w:p>
        </w:tc>
      </w:tr>
      <w:tr w:rsidR="00A22196" w:rsidRPr="0050425B" w:rsidTr="00936A7D">
        <w:tc>
          <w:tcPr>
            <w:tcW w:w="10186" w:type="dxa"/>
            <w:gridSpan w:val="4"/>
          </w:tcPr>
          <w:p w:rsidR="00A22196" w:rsidRPr="0050425B" w:rsidRDefault="00A22196" w:rsidP="00AB23E4">
            <w:pPr>
              <w:autoSpaceDE w:val="0"/>
              <w:autoSpaceDN w:val="0"/>
              <w:adjustRightInd w:val="0"/>
              <w:spacing w:after="0" w:line="240" w:lineRule="auto"/>
              <w:rPr>
                <w:rFonts w:ascii="Times New Roman" w:hAnsi="Times New Roman" w:cs="Times New Roman"/>
                <w:b/>
              </w:rPr>
            </w:pPr>
            <w:r w:rsidRPr="0050425B">
              <w:rPr>
                <w:rFonts w:ascii="Times New Roman" w:hAnsi="Times New Roman" w:cs="Times New Roman"/>
                <w:b/>
                <w:bCs/>
              </w:rPr>
              <w:t>Раздел 4. Защита  профессиональной информации</w:t>
            </w:r>
          </w:p>
        </w:tc>
        <w:tc>
          <w:tcPr>
            <w:tcW w:w="1737" w:type="dxa"/>
          </w:tcPr>
          <w:p w:rsidR="00A22196" w:rsidRPr="0050425B" w:rsidRDefault="00A22196" w:rsidP="00AB23E4">
            <w:pPr>
              <w:spacing w:after="0" w:line="240" w:lineRule="auto"/>
              <w:jc w:val="center"/>
              <w:rPr>
                <w:rFonts w:ascii="Times New Roman" w:hAnsi="Times New Roman" w:cs="Times New Roman"/>
                <w:b/>
              </w:rPr>
            </w:pPr>
            <w:r w:rsidRPr="0050425B">
              <w:rPr>
                <w:rFonts w:ascii="Times New Roman" w:hAnsi="Times New Roman" w:cs="Times New Roman"/>
                <w:b/>
              </w:rPr>
              <w:t>4/4</w:t>
            </w:r>
          </w:p>
        </w:tc>
        <w:tc>
          <w:tcPr>
            <w:tcW w:w="1760" w:type="dxa"/>
          </w:tcPr>
          <w:p w:rsidR="00A22196" w:rsidRPr="0050425B" w:rsidRDefault="00A22196" w:rsidP="00AB23E4">
            <w:pPr>
              <w:spacing w:after="0" w:line="240" w:lineRule="auto"/>
              <w:jc w:val="center"/>
              <w:rPr>
                <w:rFonts w:ascii="Times New Roman" w:hAnsi="Times New Roman" w:cs="Times New Roman"/>
              </w:rPr>
            </w:pPr>
          </w:p>
        </w:tc>
        <w:tc>
          <w:tcPr>
            <w:tcW w:w="1105" w:type="dxa"/>
          </w:tcPr>
          <w:p w:rsidR="00A22196" w:rsidRPr="0050425B" w:rsidRDefault="00A22196" w:rsidP="00AB23E4">
            <w:pPr>
              <w:spacing w:after="0" w:line="240" w:lineRule="auto"/>
              <w:jc w:val="center"/>
              <w:rPr>
                <w:rFonts w:ascii="Times New Roman" w:hAnsi="Times New Roman" w:cs="Times New Roman"/>
              </w:rPr>
            </w:pPr>
          </w:p>
        </w:tc>
      </w:tr>
      <w:tr w:rsidR="00A22196" w:rsidRPr="0050425B" w:rsidTr="00936A7D">
        <w:tc>
          <w:tcPr>
            <w:tcW w:w="3262" w:type="dxa"/>
            <w:vMerge w:val="restart"/>
          </w:tcPr>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Тема 4.1.</w:t>
            </w:r>
            <w:r w:rsidRPr="0050425B">
              <w:rPr>
                <w:rFonts w:ascii="Times New Roman" w:hAnsi="Times New Roman" w:cs="Times New Roman"/>
              </w:rPr>
              <w:t xml:space="preserve"> </w:t>
            </w:r>
            <w:r w:rsidRPr="0050425B">
              <w:rPr>
                <w:rFonts w:ascii="Times New Roman" w:hAnsi="Times New Roman" w:cs="Times New Roman"/>
                <w:bCs/>
              </w:rPr>
              <w:t>Правовые нормы информационной деятельности</w:t>
            </w:r>
          </w:p>
        </w:tc>
        <w:tc>
          <w:tcPr>
            <w:tcW w:w="6924" w:type="dxa"/>
            <w:gridSpan w:val="3"/>
          </w:tcPr>
          <w:p w:rsidR="00A22196" w:rsidRPr="0050425B" w:rsidRDefault="00A22196" w:rsidP="00AB23E4">
            <w:pPr>
              <w:autoSpaceDE w:val="0"/>
              <w:autoSpaceDN w:val="0"/>
              <w:adjustRightInd w:val="0"/>
              <w:spacing w:after="0" w:line="240" w:lineRule="auto"/>
              <w:rPr>
                <w:rFonts w:ascii="Times New Roman" w:hAnsi="Times New Roman" w:cs="Times New Roman"/>
                <w:b/>
                <w:bCs/>
              </w:rPr>
            </w:pPr>
            <w:r w:rsidRPr="0050425B">
              <w:rPr>
                <w:rFonts w:ascii="Times New Roman" w:hAnsi="Times New Roman" w:cs="Times New Roman"/>
                <w:b/>
                <w:bCs/>
              </w:rPr>
              <w:t>Содержание</w:t>
            </w:r>
          </w:p>
        </w:tc>
        <w:tc>
          <w:tcPr>
            <w:tcW w:w="1737" w:type="dxa"/>
          </w:tcPr>
          <w:p w:rsidR="00A22196" w:rsidRPr="0050425B" w:rsidRDefault="00A22196" w:rsidP="00AB23E4">
            <w:pPr>
              <w:spacing w:after="0" w:line="240" w:lineRule="auto"/>
              <w:jc w:val="center"/>
              <w:rPr>
                <w:rFonts w:ascii="Times New Roman" w:hAnsi="Times New Roman" w:cs="Times New Roman"/>
                <w:b/>
              </w:rPr>
            </w:pPr>
          </w:p>
        </w:tc>
        <w:tc>
          <w:tcPr>
            <w:tcW w:w="1760" w:type="dxa"/>
          </w:tcPr>
          <w:p w:rsidR="00A22196" w:rsidRPr="0050425B" w:rsidRDefault="00A22196" w:rsidP="00AB23E4">
            <w:pPr>
              <w:spacing w:after="0" w:line="240" w:lineRule="auto"/>
              <w:jc w:val="center"/>
              <w:rPr>
                <w:rFonts w:ascii="Times New Roman" w:hAnsi="Times New Roman" w:cs="Times New Roman"/>
              </w:rPr>
            </w:pPr>
          </w:p>
        </w:tc>
        <w:tc>
          <w:tcPr>
            <w:tcW w:w="1105" w:type="dxa"/>
          </w:tcPr>
          <w:p w:rsidR="00A22196" w:rsidRPr="0050425B" w:rsidRDefault="00A22196" w:rsidP="00AB23E4">
            <w:pPr>
              <w:spacing w:after="0" w:line="240" w:lineRule="auto"/>
              <w:jc w:val="center"/>
              <w:rPr>
                <w:rFonts w:ascii="Times New Roman" w:hAnsi="Times New Roman" w:cs="Times New Roman"/>
              </w:rPr>
            </w:pPr>
          </w:p>
        </w:tc>
      </w:tr>
      <w:tr w:rsidR="00A22196" w:rsidRPr="0050425B" w:rsidTr="00936A7D">
        <w:tc>
          <w:tcPr>
            <w:tcW w:w="3262" w:type="dxa"/>
            <w:vMerge/>
          </w:tcPr>
          <w:p w:rsidR="00A22196" w:rsidRPr="0050425B" w:rsidRDefault="00A22196" w:rsidP="00AB23E4">
            <w:pPr>
              <w:spacing w:after="0" w:line="240" w:lineRule="auto"/>
              <w:rPr>
                <w:rFonts w:ascii="Times New Roman" w:hAnsi="Times New Roman" w:cs="Times New Roman"/>
                <w:b/>
                <w:bCs/>
              </w:rPr>
            </w:pPr>
          </w:p>
        </w:tc>
        <w:tc>
          <w:tcPr>
            <w:tcW w:w="6924" w:type="dxa"/>
            <w:gridSpan w:val="3"/>
          </w:tcPr>
          <w:p w:rsidR="00A22196" w:rsidRPr="0050425B" w:rsidRDefault="00A22196" w:rsidP="00AB23E4">
            <w:pPr>
              <w:autoSpaceDE w:val="0"/>
              <w:autoSpaceDN w:val="0"/>
              <w:adjustRightInd w:val="0"/>
              <w:spacing w:after="0" w:line="240" w:lineRule="auto"/>
              <w:rPr>
                <w:rFonts w:ascii="Times New Roman" w:hAnsi="Times New Roman" w:cs="Times New Roman"/>
                <w:b/>
                <w:bCs/>
              </w:rPr>
            </w:pPr>
            <w:r w:rsidRPr="0050425B">
              <w:rPr>
                <w:rFonts w:ascii="Times New Roman" w:hAnsi="Times New Roman" w:cs="Times New Roman"/>
                <w:bCs/>
              </w:rPr>
              <w:t>Правовые нормы информационной деятельности</w:t>
            </w:r>
          </w:p>
        </w:tc>
        <w:tc>
          <w:tcPr>
            <w:tcW w:w="1737" w:type="dxa"/>
          </w:tcPr>
          <w:p w:rsidR="00A22196" w:rsidRPr="0050425B" w:rsidRDefault="00A22196" w:rsidP="00AB23E4">
            <w:pPr>
              <w:spacing w:after="0" w:line="240" w:lineRule="auto"/>
              <w:jc w:val="center"/>
              <w:rPr>
                <w:rFonts w:ascii="Times New Roman" w:hAnsi="Times New Roman" w:cs="Times New Roman"/>
                <w:b/>
              </w:rPr>
            </w:pPr>
          </w:p>
        </w:tc>
        <w:tc>
          <w:tcPr>
            <w:tcW w:w="1760" w:type="dxa"/>
          </w:tcPr>
          <w:p w:rsidR="00A22196" w:rsidRPr="0050425B" w:rsidRDefault="00A22196" w:rsidP="00AB23E4">
            <w:pPr>
              <w:spacing w:after="0" w:line="240" w:lineRule="auto"/>
              <w:jc w:val="center"/>
              <w:rPr>
                <w:rFonts w:ascii="Times New Roman" w:hAnsi="Times New Roman" w:cs="Times New Roman"/>
              </w:rPr>
            </w:pPr>
          </w:p>
        </w:tc>
        <w:tc>
          <w:tcPr>
            <w:tcW w:w="1105" w:type="dxa"/>
          </w:tcPr>
          <w:p w:rsidR="00A22196" w:rsidRPr="0050425B" w:rsidRDefault="00A22196" w:rsidP="00AB23E4">
            <w:pPr>
              <w:spacing w:after="0" w:line="240" w:lineRule="auto"/>
              <w:jc w:val="center"/>
              <w:rPr>
                <w:rFonts w:ascii="Times New Roman" w:hAnsi="Times New Roman" w:cs="Times New Roman"/>
              </w:rPr>
            </w:pPr>
          </w:p>
        </w:tc>
      </w:tr>
      <w:tr w:rsidR="00A22196" w:rsidRPr="0050425B" w:rsidTr="00936A7D">
        <w:tc>
          <w:tcPr>
            <w:tcW w:w="3262" w:type="dxa"/>
            <w:vMerge/>
          </w:tcPr>
          <w:p w:rsidR="00A22196" w:rsidRPr="0050425B" w:rsidRDefault="00A22196" w:rsidP="00AB23E4">
            <w:pPr>
              <w:spacing w:after="0" w:line="240" w:lineRule="auto"/>
              <w:rPr>
                <w:rFonts w:ascii="Times New Roman" w:hAnsi="Times New Roman" w:cs="Times New Roman"/>
              </w:rPr>
            </w:pPr>
          </w:p>
        </w:tc>
        <w:tc>
          <w:tcPr>
            <w:tcW w:w="6924" w:type="dxa"/>
            <w:gridSpan w:val="3"/>
          </w:tcPr>
          <w:p w:rsidR="00A22196" w:rsidRPr="0050425B" w:rsidRDefault="00A22196" w:rsidP="00AB23E4">
            <w:pPr>
              <w:autoSpaceDE w:val="0"/>
              <w:autoSpaceDN w:val="0"/>
              <w:adjustRightInd w:val="0"/>
              <w:spacing w:after="0" w:line="240" w:lineRule="auto"/>
              <w:rPr>
                <w:rFonts w:ascii="Times New Roman" w:hAnsi="Times New Roman" w:cs="Times New Roman"/>
                <w:b/>
              </w:rPr>
            </w:pPr>
            <w:r w:rsidRPr="0050425B">
              <w:rPr>
                <w:rFonts w:ascii="Times New Roman" w:hAnsi="Times New Roman" w:cs="Times New Roman"/>
                <w:b/>
                <w:bCs/>
              </w:rPr>
              <w:t>В том числе практических занятий</w:t>
            </w:r>
          </w:p>
        </w:tc>
        <w:tc>
          <w:tcPr>
            <w:tcW w:w="1737" w:type="dxa"/>
          </w:tcPr>
          <w:p w:rsidR="00A22196" w:rsidRPr="0050425B" w:rsidRDefault="00A22196" w:rsidP="00AB23E4">
            <w:pPr>
              <w:spacing w:after="0" w:line="240" w:lineRule="auto"/>
              <w:jc w:val="center"/>
              <w:rPr>
                <w:rFonts w:ascii="Times New Roman" w:hAnsi="Times New Roman" w:cs="Times New Roman"/>
                <w:b/>
              </w:rPr>
            </w:pPr>
            <w:r w:rsidRPr="0050425B">
              <w:rPr>
                <w:rFonts w:ascii="Times New Roman" w:hAnsi="Times New Roman" w:cs="Times New Roman"/>
                <w:b/>
              </w:rPr>
              <w:t>2</w:t>
            </w:r>
          </w:p>
        </w:tc>
        <w:tc>
          <w:tcPr>
            <w:tcW w:w="1760" w:type="dxa"/>
            <w:vMerge w:val="restart"/>
          </w:tcPr>
          <w:p w:rsidR="00A22196" w:rsidRPr="0050425B" w:rsidRDefault="00A22196" w:rsidP="00AB23E4">
            <w:pPr>
              <w:spacing w:after="0" w:line="240" w:lineRule="auto"/>
              <w:jc w:val="center"/>
              <w:rPr>
                <w:rFonts w:ascii="Times New Roman" w:hAnsi="Times New Roman" w:cs="Times New Roman"/>
              </w:rPr>
            </w:pPr>
            <w:r w:rsidRPr="0050425B">
              <w:rPr>
                <w:rFonts w:ascii="Times New Roman" w:hAnsi="Times New Roman" w:cs="Times New Roman"/>
              </w:rPr>
              <w:t>ПК 4.1</w:t>
            </w:r>
          </w:p>
          <w:p w:rsidR="00A22196" w:rsidRPr="0050425B" w:rsidRDefault="00A22196" w:rsidP="00AB23E4">
            <w:pPr>
              <w:spacing w:after="0" w:line="240" w:lineRule="auto"/>
              <w:jc w:val="center"/>
              <w:rPr>
                <w:rFonts w:ascii="Times New Roman" w:hAnsi="Times New Roman" w:cs="Times New Roman"/>
              </w:rPr>
            </w:pPr>
            <w:r w:rsidRPr="0050425B">
              <w:rPr>
                <w:rFonts w:ascii="Times New Roman" w:hAnsi="Times New Roman" w:cs="Times New Roman"/>
              </w:rPr>
              <w:t>ОК 02</w:t>
            </w:r>
          </w:p>
          <w:p w:rsidR="00A22196" w:rsidRPr="0050425B" w:rsidRDefault="00A22196" w:rsidP="00AB23E4">
            <w:pPr>
              <w:spacing w:after="0" w:line="240" w:lineRule="auto"/>
              <w:jc w:val="center"/>
              <w:rPr>
                <w:rFonts w:ascii="Times New Roman" w:hAnsi="Times New Roman" w:cs="Times New Roman"/>
              </w:rPr>
            </w:pPr>
            <w:r w:rsidRPr="0050425B">
              <w:rPr>
                <w:rFonts w:ascii="Times New Roman" w:hAnsi="Times New Roman" w:cs="Times New Roman"/>
              </w:rPr>
              <w:t>КК 1</w:t>
            </w:r>
          </w:p>
          <w:p w:rsidR="00A22196" w:rsidRPr="0050425B" w:rsidRDefault="00A22196" w:rsidP="00AB23E4">
            <w:pPr>
              <w:spacing w:after="0" w:line="240" w:lineRule="auto"/>
              <w:jc w:val="center"/>
              <w:rPr>
                <w:rFonts w:ascii="Times New Roman" w:hAnsi="Times New Roman" w:cs="Times New Roman"/>
              </w:rPr>
            </w:pPr>
            <w:r w:rsidRPr="0050425B">
              <w:rPr>
                <w:rFonts w:ascii="Times New Roman" w:hAnsi="Times New Roman" w:cs="Times New Roman"/>
              </w:rPr>
              <w:t>КК 5</w:t>
            </w:r>
          </w:p>
        </w:tc>
        <w:tc>
          <w:tcPr>
            <w:tcW w:w="1105" w:type="dxa"/>
            <w:vMerge w:val="restart"/>
          </w:tcPr>
          <w:p w:rsidR="00A22196" w:rsidRPr="0050425B" w:rsidRDefault="00A22196" w:rsidP="00AB23E4">
            <w:pPr>
              <w:spacing w:after="0" w:line="240" w:lineRule="auto"/>
              <w:jc w:val="center"/>
              <w:rPr>
                <w:rFonts w:ascii="Times New Roman" w:hAnsi="Times New Roman" w:cs="Times New Roman"/>
              </w:rPr>
            </w:pPr>
            <w:r w:rsidRPr="0050425B">
              <w:rPr>
                <w:rFonts w:ascii="Times New Roman" w:hAnsi="Times New Roman" w:cs="Times New Roman"/>
              </w:rPr>
              <w:t>У 4.1.01 З 4.1.01</w:t>
            </w:r>
          </w:p>
          <w:p w:rsidR="00A22196" w:rsidRPr="0050425B" w:rsidRDefault="00A22196" w:rsidP="00AB23E4">
            <w:pPr>
              <w:spacing w:after="0" w:line="240" w:lineRule="auto"/>
              <w:jc w:val="center"/>
              <w:rPr>
                <w:rFonts w:ascii="Times New Roman" w:hAnsi="Times New Roman" w:cs="Times New Roman"/>
              </w:rPr>
            </w:pPr>
            <w:r w:rsidRPr="0050425B">
              <w:rPr>
                <w:rFonts w:ascii="Times New Roman" w:hAnsi="Times New Roman" w:cs="Times New Roman"/>
                <w:bCs/>
                <w:iCs/>
              </w:rPr>
              <w:t>Уо 02.01 Уо 02.03 Уо 02.04 Уо 02.07 Зо 02.03 Зо 02.04</w:t>
            </w:r>
          </w:p>
        </w:tc>
      </w:tr>
      <w:tr w:rsidR="00A22196" w:rsidRPr="0050425B" w:rsidTr="00936A7D">
        <w:tc>
          <w:tcPr>
            <w:tcW w:w="3262" w:type="dxa"/>
            <w:vMerge/>
          </w:tcPr>
          <w:p w:rsidR="00A22196" w:rsidRPr="0050425B" w:rsidRDefault="00A22196" w:rsidP="00AB23E4">
            <w:pPr>
              <w:spacing w:after="0" w:line="240" w:lineRule="auto"/>
              <w:rPr>
                <w:rFonts w:ascii="Times New Roman" w:hAnsi="Times New Roman" w:cs="Times New Roman"/>
              </w:rPr>
            </w:pPr>
          </w:p>
        </w:tc>
        <w:tc>
          <w:tcPr>
            <w:tcW w:w="511" w:type="dxa"/>
            <w:gridSpan w:val="2"/>
          </w:tcPr>
          <w:p w:rsidR="00A22196" w:rsidRPr="0050425B" w:rsidRDefault="00A22196" w:rsidP="00AB23E4">
            <w:pPr>
              <w:autoSpaceDE w:val="0"/>
              <w:autoSpaceDN w:val="0"/>
              <w:adjustRightInd w:val="0"/>
              <w:spacing w:after="0" w:line="240" w:lineRule="auto"/>
              <w:jc w:val="right"/>
              <w:rPr>
                <w:rFonts w:ascii="Times New Roman" w:hAnsi="Times New Roman" w:cs="Times New Roman"/>
              </w:rPr>
            </w:pPr>
            <w:r w:rsidRPr="0050425B">
              <w:rPr>
                <w:rFonts w:ascii="Times New Roman" w:hAnsi="Times New Roman" w:cs="Times New Roman"/>
              </w:rPr>
              <w:t>1.</w:t>
            </w:r>
          </w:p>
        </w:tc>
        <w:tc>
          <w:tcPr>
            <w:tcW w:w="6413" w:type="dxa"/>
          </w:tcPr>
          <w:p w:rsidR="00A22196" w:rsidRPr="0050425B" w:rsidRDefault="00A22196" w:rsidP="00AB23E4">
            <w:pPr>
              <w:spacing w:after="0" w:line="240" w:lineRule="auto"/>
              <w:rPr>
                <w:rFonts w:ascii="Times New Roman" w:hAnsi="Times New Roman" w:cs="Times New Roman"/>
              </w:rPr>
            </w:pPr>
            <w:r w:rsidRPr="0050425B">
              <w:rPr>
                <w:rFonts w:ascii="Times New Roman" w:hAnsi="Times New Roman" w:cs="Times New Roman"/>
                <w:bCs/>
                <w:color w:val="000000"/>
              </w:rPr>
              <w:t>Создание ограничений на доступ к информации</w:t>
            </w:r>
          </w:p>
        </w:tc>
        <w:tc>
          <w:tcPr>
            <w:tcW w:w="1737" w:type="dxa"/>
          </w:tcPr>
          <w:p w:rsidR="00A22196" w:rsidRPr="0050425B" w:rsidRDefault="00A22196" w:rsidP="00AB23E4">
            <w:pPr>
              <w:spacing w:after="0" w:line="240" w:lineRule="auto"/>
              <w:jc w:val="center"/>
              <w:rPr>
                <w:rFonts w:ascii="Times New Roman" w:hAnsi="Times New Roman" w:cs="Times New Roman"/>
              </w:rPr>
            </w:pPr>
            <w:r w:rsidRPr="0050425B">
              <w:rPr>
                <w:rFonts w:ascii="Times New Roman" w:hAnsi="Times New Roman" w:cs="Times New Roman"/>
              </w:rPr>
              <w:t>1</w:t>
            </w:r>
          </w:p>
        </w:tc>
        <w:tc>
          <w:tcPr>
            <w:tcW w:w="1760" w:type="dxa"/>
            <w:vMerge/>
          </w:tcPr>
          <w:p w:rsidR="00A22196" w:rsidRPr="0050425B" w:rsidRDefault="00A22196" w:rsidP="00AB23E4">
            <w:pPr>
              <w:spacing w:after="0" w:line="240" w:lineRule="auto"/>
              <w:jc w:val="center"/>
              <w:rPr>
                <w:rFonts w:ascii="Times New Roman" w:hAnsi="Times New Roman" w:cs="Times New Roman"/>
              </w:rPr>
            </w:pPr>
          </w:p>
        </w:tc>
        <w:tc>
          <w:tcPr>
            <w:tcW w:w="1105" w:type="dxa"/>
            <w:vMerge/>
          </w:tcPr>
          <w:p w:rsidR="00A22196" w:rsidRPr="0050425B" w:rsidRDefault="00A22196" w:rsidP="00AB23E4">
            <w:pPr>
              <w:spacing w:after="0" w:line="240" w:lineRule="auto"/>
              <w:jc w:val="center"/>
              <w:rPr>
                <w:rFonts w:ascii="Times New Roman" w:hAnsi="Times New Roman" w:cs="Times New Roman"/>
              </w:rPr>
            </w:pPr>
          </w:p>
        </w:tc>
      </w:tr>
      <w:tr w:rsidR="00A22196" w:rsidRPr="0050425B" w:rsidTr="00936A7D">
        <w:tc>
          <w:tcPr>
            <w:tcW w:w="3262" w:type="dxa"/>
            <w:vMerge/>
          </w:tcPr>
          <w:p w:rsidR="00A22196" w:rsidRPr="0050425B" w:rsidRDefault="00A22196" w:rsidP="00AB23E4">
            <w:pPr>
              <w:spacing w:after="0" w:line="240" w:lineRule="auto"/>
              <w:rPr>
                <w:rFonts w:ascii="Times New Roman" w:hAnsi="Times New Roman" w:cs="Times New Roman"/>
              </w:rPr>
            </w:pPr>
          </w:p>
        </w:tc>
        <w:tc>
          <w:tcPr>
            <w:tcW w:w="511" w:type="dxa"/>
            <w:gridSpan w:val="2"/>
          </w:tcPr>
          <w:p w:rsidR="00A22196" w:rsidRPr="0050425B" w:rsidRDefault="00A22196" w:rsidP="00AB23E4">
            <w:pPr>
              <w:autoSpaceDE w:val="0"/>
              <w:autoSpaceDN w:val="0"/>
              <w:adjustRightInd w:val="0"/>
              <w:spacing w:after="0" w:line="240" w:lineRule="auto"/>
              <w:jc w:val="right"/>
              <w:rPr>
                <w:rFonts w:ascii="Times New Roman" w:hAnsi="Times New Roman" w:cs="Times New Roman"/>
              </w:rPr>
            </w:pPr>
            <w:r w:rsidRPr="0050425B">
              <w:rPr>
                <w:rFonts w:ascii="Times New Roman" w:hAnsi="Times New Roman" w:cs="Times New Roman"/>
              </w:rPr>
              <w:t>2.</w:t>
            </w:r>
          </w:p>
        </w:tc>
        <w:tc>
          <w:tcPr>
            <w:tcW w:w="6413" w:type="dxa"/>
          </w:tcPr>
          <w:p w:rsidR="00A22196" w:rsidRPr="0050425B" w:rsidRDefault="00A22196" w:rsidP="00AB23E4">
            <w:pPr>
              <w:spacing w:after="0" w:line="240" w:lineRule="auto"/>
              <w:rPr>
                <w:rFonts w:ascii="Times New Roman" w:hAnsi="Times New Roman" w:cs="Times New Roman"/>
              </w:rPr>
            </w:pPr>
            <w:r w:rsidRPr="0050425B">
              <w:rPr>
                <w:rFonts w:ascii="Times New Roman" w:hAnsi="Times New Roman" w:cs="Times New Roman"/>
                <w:bCs/>
              </w:rPr>
              <w:t>Работа с текстом ФЗ «Об информации, информационных технологиях и о защите информации»</w:t>
            </w:r>
          </w:p>
        </w:tc>
        <w:tc>
          <w:tcPr>
            <w:tcW w:w="1737" w:type="dxa"/>
          </w:tcPr>
          <w:p w:rsidR="00A22196" w:rsidRPr="0050425B" w:rsidRDefault="00A22196" w:rsidP="00AB23E4">
            <w:pPr>
              <w:spacing w:after="0" w:line="240" w:lineRule="auto"/>
              <w:jc w:val="center"/>
              <w:rPr>
                <w:rFonts w:ascii="Times New Roman" w:hAnsi="Times New Roman" w:cs="Times New Roman"/>
              </w:rPr>
            </w:pPr>
            <w:r w:rsidRPr="0050425B">
              <w:rPr>
                <w:rFonts w:ascii="Times New Roman" w:hAnsi="Times New Roman" w:cs="Times New Roman"/>
              </w:rPr>
              <w:t>1</w:t>
            </w:r>
          </w:p>
        </w:tc>
        <w:tc>
          <w:tcPr>
            <w:tcW w:w="1760" w:type="dxa"/>
            <w:vMerge/>
          </w:tcPr>
          <w:p w:rsidR="00A22196" w:rsidRPr="0050425B" w:rsidRDefault="00A22196" w:rsidP="00AB23E4">
            <w:pPr>
              <w:spacing w:after="0" w:line="240" w:lineRule="auto"/>
              <w:jc w:val="center"/>
              <w:rPr>
                <w:rFonts w:ascii="Times New Roman" w:hAnsi="Times New Roman" w:cs="Times New Roman"/>
              </w:rPr>
            </w:pPr>
          </w:p>
        </w:tc>
        <w:tc>
          <w:tcPr>
            <w:tcW w:w="1105" w:type="dxa"/>
            <w:vMerge/>
          </w:tcPr>
          <w:p w:rsidR="00A22196" w:rsidRPr="0050425B" w:rsidRDefault="00A22196" w:rsidP="00AB23E4">
            <w:pPr>
              <w:spacing w:after="0" w:line="240" w:lineRule="auto"/>
              <w:jc w:val="center"/>
              <w:rPr>
                <w:rFonts w:ascii="Times New Roman" w:hAnsi="Times New Roman" w:cs="Times New Roman"/>
              </w:rPr>
            </w:pPr>
          </w:p>
        </w:tc>
      </w:tr>
      <w:tr w:rsidR="00A22196" w:rsidRPr="0050425B" w:rsidTr="00936A7D">
        <w:tc>
          <w:tcPr>
            <w:tcW w:w="3262" w:type="dxa"/>
            <w:vMerge w:val="restart"/>
          </w:tcPr>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Тема 4.2.</w:t>
            </w:r>
            <w:r w:rsidRPr="0050425B">
              <w:rPr>
                <w:rFonts w:ascii="Times New Roman" w:hAnsi="Times New Roman" w:cs="Times New Roman"/>
              </w:rPr>
              <w:t xml:space="preserve"> </w:t>
            </w:r>
            <w:r w:rsidRPr="0050425B">
              <w:rPr>
                <w:rFonts w:ascii="Times New Roman" w:hAnsi="Times New Roman" w:cs="Times New Roman"/>
                <w:bCs/>
              </w:rPr>
              <w:t>Антивирусная защита</w:t>
            </w:r>
          </w:p>
        </w:tc>
        <w:tc>
          <w:tcPr>
            <w:tcW w:w="6924" w:type="dxa"/>
            <w:gridSpan w:val="3"/>
          </w:tcPr>
          <w:p w:rsidR="00A22196" w:rsidRPr="0050425B" w:rsidRDefault="00A22196" w:rsidP="00AB23E4">
            <w:pPr>
              <w:autoSpaceDE w:val="0"/>
              <w:autoSpaceDN w:val="0"/>
              <w:adjustRightInd w:val="0"/>
              <w:spacing w:after="0" w:line="240" w:lineRule="auto"/>
              <w:rPr>
                <w:rFonts w:ascii="Times New Roman" w:hAnsi="Times New Roman" w:cs="Times New Roman"/>
                <w:b/>
                <w:bCs/>
              </w:rPr>
            </w:pPr>
            <w:r w:rsidRPr="0050425B">
              <w:rPr>
                <w:rFonts w:ascii="Times New Roman" w:hAnsi="Times New Roman" w:cs="Times New Roman"/>
                <w:b/>
                <w:bCs/>
              </w:rPr>
              <w:t>Содержание</w:t>
            </w:r>
          </w:p>
        </w:tc>
        <w:tc>
          <w:tcPr>
            <w:tcW w:w="1737" w:type="dxa"/>
          </w:tcPr>
          <w:p w:rsidR="00A22196" w:rsidRPr="0050425B" w:rsidRDefault="00A22196" w:rsidP="00AB23E4">
            <w:pPr>
              <w:spacing w:after="0" w:line="240" w:lineRule="auto"/>
              <w:jc w:val="center"/>
              <w:rPr>
                <w:rFonts w:ascii="Times New Roman" w:hAnsi="Times New Roman" w:cs="Times New Roman"/>
              </w:rPr>
            </w:pPr>
          </w:p>
        </w:tc>
        <w:tc>
          <w:tcPr>
            <w:tcW w:w="1760" w:type="dxa"/>
          </w:tcPr>
          <w:p w:rsidR="00A22196" w:rsidRPr="0050425B" w:rsidRDefault="00A22196" w:rsidP="00AB23E4">
            <w:pPr>
              <w:spacing w:after="0" w:line="240" w:lineRule="auto"/>
              <w:jc w:val="center"/>
              <w:rPr>
                <w:rFonts w:ascii="Times New Roman" w:hAnsi="Times New Roman" w:cs="Times New Roman"/>
              </w:rPr>
            </w:pPr>
          </w:p>
        </w:tc>
        <w:tc>
          <w:tcPr>
            <w:tcW w:w="1105" w:type="dxa"/>
          </w:tcPr>
          <w:p w:rsidR="00A22196" w:rsidRPr="0050425B" w:rsidRDefault="00A22196" w:rsidP="00AB23E4">
            <w:pPr>
              <w:spacing w:after="0" w:line="240" w:lineRule="auto"/>
              <w:jc w:val="center"/>
              <w:rPr>
                <w:rFonts w:ascii="Times New Roman" w:hAnsi="Times New Roman" w:cs="Times New Roman"/>
              </w:rPr>
            </w:pPr>
          </w:p>
        </w:tc>
      </w:tr>
      <w:tr w:rsidR="00A22196" w:rsidRPr="0050425B" w:rsidTr="00936A7D">
        <w:tc>
          <w:tcPr>
            <w:tcW w:w="3262" w:type="dxa"/>
            <w:vMerge/>
          </w:tcPr>
          <w:p w:rsidR="00A22196" w:rsidRPr="0050425B" w:rsidRDefault="00A22196" w:rsidP="00AB23E4">
            <w:pPr>
              <w:spacing w:after="0" w:line="240" w:lineRule="auto"/>
              <w:rPr>
                <w:rFonts w:ascii="Times New Roman" w:hAnsi="Times New Roman" w:cs="Times New Roman"/>
                <w:b/>
                <w:bCs/>
              </w:rPr>
            </w:pPr>
          </w:p>
        </w:tc>
        <w:tc>
          <w:tcPr>
            <w:tcW w:w="6924" w:type="dxa"/>
            <w:gridSpan w:val="3"/>
          </w:tcPr>
          <w:p w:rsidR="00A22196" w:rsidRPr="0050425B" w:rsidRDefault="00A22196" w:rsidP="00AB23E4">
            <w:pPr>
              <w:autoSpaceDE w:val="0"/>
              <w:autoSpaceDN w:val="0"/>
              <w:adjustRightInd w:val="0"/>
              <w:spacing w:after="0" w:line="240" w:lineRule="auto"/>
              <w:rPr>
                <w:rFonts w:ascii="Times New Roman" w:hAnsi="Times New Roman" w:cs="Times New Roman"/>
                <w:b/>
                <w:bCs/>
              </w:rPr>
            </w:pPr>
            <w:r w:rsidRPr="0050425B">
              <w:rPr>
                <w:rFonts w:ascii="Times New Roman" w:hAnsi="Times New Roman" w:cs="Times New Roman"/>
                <w:bCs/>
              </w:rPr>
              <w:t>Антивирусная защита</w:t>
            </w:r>
          </w:p>
        </w:tc>
        <w:tc>
          <w:tcPr>
            <w:tcW w:w="1737" w:type="dxa"/>
          </w:tcPr>
          <w:p w:rsidR="00A22196" w:rsidRPr="0050425B" w:rsidRDefault="00A22196" w:rsidP="00AB23E4">
            <w:pPr>
              <w:spacing w:after="0" w:line="240" w:lineRule="auto"/>
              <w:jc w:val="center"/>
              <w:rPr>
                <w:rFonts w:ascii="Times New Roman" w:hAnsi="Times New Roman" w:cs="Times New Roman"/>
              </w:rPr>
            </w:pPr>
          </w:p>
        </w:tc>
        <w:tc>
          <w:tcPr>
            <w:tcW w:w="1760" w:type="dxa"/>
          </w:tcPr>
          <w:p w:rsidR="00A22196" w:rsidRPr="0050425B" w:rsidRDefault="00A22196" w:rsidP="00AB23E4">
            <w:pPr>
              <w:spacing w:after="0" w:line="240" w:lineRule="auto"/>
              <w:jc w:val="center"/>
              <w:rPr>
                <w:rFonts w:ascii="Times New Roman" w:hAnsi="Times New Roman" w:cs="Times New Roman"/>
              </w:rPr>
            </w:pPr>
          </w:p>
        </w:tc>
        <w:tc>
          <w:tcPr>
            <w:tcW w:w="1105" w:type="dxa"/>
          </w:tcPr>
          <w:p w:rsidR="00A22196" w:rsidRPr="0050425B" w:rsidRDefault="00A22196" w:rsidP="00AB23E4">
            <w:pPr>
              <w:spacing w:after="0" w:line="240" w:lineRule="auto"/>
              <w:jc w:val="center"/>
              <w:rPr>
                <w:rFonts w:ascii="Times New Roman" w:hAnsi="Times New Roman" w:cs="Times New Roman"/>
              </w:rPr>
            </w:pPr>
          </w:p>
        </w:tc>
      </w:tr>
      <w:tr w:rsidR="00A22196" w:rsidRPr="0050425B" w:rsidTr="00936A7D">
        <w:tc>
          <w:tcPr>
            <w:tcW w:w="3262" w:type="dxa"/>
            <w:vMerge/>
          </w:tcPr>
          <w:p w:rsidR="00A22196" w:rsidRPr="0050425B" w:rsidRDefault="00A22196" w:rsidP="00AB23E4">
            <w:pPr>
              <w:spacing w:after="0" w:line="240" w:lineRule="auto"/>
              <w:rPr>
                <w:rFonts w:ascii="Times New Roman" w:hAnsi="Times New Roman" w:cs="Times New Roman"/>
              </w:rPr>
            </w:pPr>
          </w:p>
        </w:tc>
        <w:tc>
          <w:tcPr>
            <w:tcW w:w="6924" w:type="dxa"/>
            <w:gridSpan w:val="3"/>
          </w:tcPr>
          <w:p w:rsidR="00A22196" w:rsidRPr="0050425B" w:rsidRDefault="00A22196" w:rsidP="00AB23E4">
            <w:pPr>
              <w:autoSpaceDE w:val="0"/>
              <w:autoSpaceDN w:val="0"/>
              <w:adjustRightInd w:val="0"/>
              <w:spacing w:after="0" w:line="240" w:lineRule="auto"/>
              <w:rPr>
                <w:rFonts w:ascii="Times New Roman" w:hAnsi="Times New Roman" w:cs="Times New Roman"/>
                <w:b/>
              </w:rPr>
            </w:pPr>
            <w:r w:rsidRPr="0050425B">
              <w:rPr>
                <w:rFonts w:ascii="Times New Roman" w:hAnsi="Times New Roman" w:cs="Times New Roman"/>
                <w:b/>
                <w:bCs/>
              </w:rPr>
              <w:t>В том числе практических занятий</w:t>
            </w:r>
          </w:p>
        </w:tc>
        <w:tc>
          <w:tcPr>
            <w:tcW w:w="1737" w:type="dxa"/>
          </w:tcPr>
          <w:p w:rsidR="00A22196" w:rsidRPr="0050425B" w:rsidRDefault="00A22196" w:rsidP="00AB23E4">
            <w:pPr>
              <w:spacing w:after="0" w:line="240" w:lineRule="auto"/>
              <w:jc w:val="center"/>
              <w:rPr>
                <w:rFonts w:ascii="Times New Roman" w:hAnsi="Times New Roman" w:cs="Times New Roman"/>
              </w:rPr>
            </w:pPr>
            <w:r w:rsidRPr="0050425B">
              <w:rPr>
                <w:rFonts w:ascii="Times New Roman" w:hAnsi="Times New Roman" w:cs="Times New Roman"/>
              </w:rPr>
              <w:t>2</w:t>
            </w:r>
          </w:p>
        </w:tc>
        <w:tc>
          <w:tcPr>
            <w:tcW w:w="1760" w:type="dxa"/>
            <w:vMerge w:val="restart"/>
          </w:tcPr>
          <w:p w:rsidR="00A22196" w:rsidRPr="0050425B" w:rsidRDefault="00A22196" w:rsidP="00AB23E4">
            <w:pPr>
              <w:spacing w:after="0" w:line="240" w:lineRule="auto"/>
              <w:jc w:val="center"/>
              <w:rPr>
                <w:rFonts w:ascii="Times New Roman" w:hAnsi="Times New Roman" w:cs="Times New Roman"/>
              </w:rPr>
            </w:pPr>
            <w:r w:rsidRPr="0050425B">
              <w:rPr>
                <w:rFonts w:ascii="Times New Roman" w:hAnsi="Times New Roman" w:cs="Times New Roman"/>
              </w:rPr>
              <w:t>ПК 4.1</w:t>
            </w:r>
          </w:p>
          <w:p w:rsidR="00A22196" w:rsidRPr="0050425B" w:rsidRDefault="00A22196" w:rsidP="00AB23E4">
            <w:pPr>
              <w:spacing w:after="0" w:line="240" w:lineRule="auto"/>
              <w:jc w:val="center"/>
              <w:rPr>
                <w:rFonts w:ascii="Times New Roman" w:hAnsi="Times New Roman" w:cs="Times New Roman"/>
              </w:rPr>
            </w:pPr>
            <w:r w:rsidRPr="0050425B">
              <w:rPr>
                <w:rFonts w:ascii="Times New Roman" w:hAnsi="Times New Roman" w:cs="Times New Roman"/>
              </w:rPr>
              <w:t>ОК 02</w:t>
            </w:r>
          </w:p>
          <w:p w:rsidR="00A22196" w:rsidRPr="0050425B" w:rsidRDefault="00A22196" w:rsidP="00AB23E4">
            <w:pPr>
              <w:spacing w:after="0" w:line="240" w:lineRule="auto"/>
              <w:jc w:val="center"/>
              <w:rPr>
                <w:rFonts w:ascii="Times New Roman" w:hAnsi="Times New Roman" w:cs="Times New Roman"/>
              </w:rPr>
            </w:pPr>
            <w:r w:rsidRPr="0050425B">
              <w:rPr>
                <w:rFonts w:ascii="Times New Roman" w:hAnsi="Times New Roman" w:cs="Times New Roman"/>
              </w:rPr>
              <w:t>КК 1</w:t>
            </w:r>
          </w:p>
          <w:p w:rsidR="00A22196" w:rsidRPr="0050425B" w:rsidRDefault="00A22196" w:rsidP="00AB23E4">
            <w:pPr>
              <w:spacing w:after="0" w:line="240" w:lineRule="auto"/>
              <w:jc w:val="center"/>
              <w:rPr>
                <w:rFonts w:ascii="Times New Roman" w:hAnsi="Times New Roman" w:cs="Times New Roman"/>
              </w:rPr>
            </w:pPr>
            <w:r w:rsidRPr="0050425B">
              <w:rPr>
                <w:rFonts w:ascii="Times New Roman" w:hAnsi="Times New Roman" w:cs="Times New Roman"/>
              </w:rPr>
              <w:t>КК 5</w:t>
            </w:r>
          </w:p>
        </w:tc>
        <w:tc>
          <w:tcPr>
            <w:tcW w:w="1105" w:type="dxa"/>
            <w:vMerge w:val="restart"/>
          </w:tcPr>
          <w:p w:rsidR="00A22196" w:rsidRPr="0050425B" w:rsidRDefault="00A22196" w:rsidP="00AB23E4">
            <w:pPr>
              <w:spacing w:after="0" w:line="240" w:lineRule="auto"/>
              <w:jc w:val="center"/>
              <w:rPr>
                <w:rFonts w:ascii="Times New Roman" w:hAnsi="Times New Roman" w:cs="Times New Roman"/>
              </w:rPr>
            </w:pPr>
            <w:r w:rsidRPr="0050425B">
              <w:rPr>
                <w:rFonts w:ascii="Times New Roman" w:hAnsi="Times New Roman" w:cs="Times New Roman"/>
              </w:rPr>
              <w:t>У 4.1.01 З 4.1.01</w:t>
            </w:r>
          </w:p>
          <w:p w:rsidR="00A22196" w:rsidRPr="0050425B" w:rsidRDefault="00A22196" w:rsidP="00AB23E4">
            <w:pPr>
              <w:spacing w:after="0" w:line="240" w:lineRule="auto"/>
              <w:jc w:val="center"/>
              <w:rPr>
                <w:rFonts w:ascii="Times New Roman" w:hAnsi="Times New Roman" w:cs="Times New Roman"/>
              </w:rPr>
            </w:pPr>
            <w:r w:rsidRPr="0050425B">
              <w:rPr>
                <w:rFonts w:ascii="Times New Roman" w:hAnsi="Times New Roman" w:cs="Times New Roman"/>
                <w:bCs/>
                <w:iCs/>
              </w:rPr>
              <w:t>Уо 02.01 Уо 02.03 Уо 02.04 Уо 02.07 Зо 02.03 Зо 02.04</w:t>
            </w:r>
          </w:p>
        </w:tc>
      </w:tr>
      <w:tr w:rsidR="00A22196" w:rsidRPr="0050425B" w:rsidTr="00936A7D">
        <w:tc>
          <w:tcPr>
            <w:tcW w:w="3262" w:type="dxa"/>
            <w:vMerge/>
          </w:tcPr>
          <w:p w:rsidR="00A22196" w:rsidRPr="0050425B" w:rsidRDefault="00A22196" w:rsidP="00AB23E4">
            <w:pPr>
              <w:spacing w:after="0" w:line="240" w:lineRule="auto"/>
              <w:rPr>
                <w:rFonts w:ascii="Times New Roman" w:hAnsi="Times New Roman" w:cs="Times New Roman"/>
              </w:rPr>
            </w:pPr>
          </w:p>
        </w:tc>
        <w:tc>
          <w:tcPr>
            <w:tcW w:w="511" w:type="dxa"/>
            <w:gridSpan w:val="2"/>
          </w:tcPr>
          <w:p w:rsidR="00A22196" w:rsidRPr="0050425B" w:rsidRDefault="00A22196" w:rsidP="00AB23E4">
            <w:pPr>
              <w:autoSpaceDE w:val="0"/>
              <w:autoSpaceDN w:val="0"/>
              <w:adjustRightInd w:val="0"/>
              <w:spacing w:after="0" w:line="240" w:lineRule="auto"/>
              <w:jc w:val="right"/>
              <w:rPr>
                <w:rFonts w:ascii="Times New Roman" w:hAnsi="Times New Roman" w:cs="Times New Roman"/>
                <w:b/>
              </w:rPr>
            </w:pPr>
          </w:p>
        </w:tc>
        <w:tc>
          <w:tcPr>
            <w:tcW w:w="6413" w:type="dxa"/>
          </w:tcPr>
          <w:p w:rsidR="00A22196" w:rsidRPr="0050425B" w:rsidRDefault="00A22196" w:rsidP="00AB23E4">
            <w:pPr>
              <w:autoSpaceDE w:val="0"/>
              <w:autoSpaceDN w:val="0"/>
              <w:adjustRightInd w:val="0"/>
              <w:spacing w:after="0" w:line="240" w:lineRule="auto"/>
              <w:rPr>
                <w:rFonts w:ascii="Times New Roman" w:hAnsi="Times New Roman" w:cs="Times New Roman"/>
                <w:b/>
              </w:rPr>
            </w:pPr>
            <w:r w:rsidRPr="0050425B">
              <w:rPr>
                <w:rFonts w:ascii="Times New Roman" w:hAnsi="Times New Roman" w:cs="Times New Roman"/>
                <w:bCs/>
              </w:rPr>
              <w:t xml:space="preserve">Запуск Антивирусной программы. Выполнение проверки локального диска </w:t>
            </w:r>
            <w:r w:rsidRPr="0050425B">
              <w:rPr>
                <w:rFonts w:ascii="Times New Roman" w:hAnsi="Times New Roman" w:cs="Times New Roman"/>
                <w:bCs/>
                <w:lang w:val="en-US"/>
              </w:rPr>
              <w:t>D</w:t>
            </w:r>
            <w:r w:rsidRPr="0050425B">
              <w:rPr>
                <w:rFonts w:ascii="Times New Roman" w:hAnsi="Times New Roman" w:cs="Times New Roman"/>
                <w:bCs/>
              </w:rPr>
              <w:t>: анализ файлов, удаление вирусных файлов.</w:t>
            </w:r>
          </w:p>
        </w:tc>
        <w:tc>
          <w:tcPr>
            <w:tcW w:w="1737" w:type="dxa"/>
          </w:tcPr>
          <w:p w:rsidR="00A22196" w:rsidRPr="0050425B" w:rsidRDefault="00A22196" w:rsidP="00AB23E4">
            <w:pPr>
              <w:spacing w:after="0" w:line="240" w:lineRule="auto"/>
              <w:jc w:val="center"/>
              <w:rPr>
                <w:rFonts w:ascii="Times New Roman" w:hAnsi="Times New Roman" w:cs="Times New Roman"/>
              </w:rPr>
            </w:pPr>
            <w:r w:rsidRPr="0050425B">
              <w:rPr>
                <w:rFonts w:ascii="Times New Roman" w:hAnsi="Times New Roman" w:cs="Times New Roman"/>
              </w:rPr>
              <w:t>2</w:t>
            </w:r>
          </w:p>
        </w:tc>
        <w:tc>
          <w:tcPr>
            <w:tcW w:w="1760" w:type="dxa"/>
            <w:vMerge/>
          </w:tcPr>
          <w:p w:rsidR="00A22196" w:rsidRPr="0050425B" w:rsidRDefault="00A22196" w:rsidP="00AB23E4">
            <w:pPr>
              <w:spacing w:after="0" w:line="240" w:lineRule="auto"/>
              <w:jc w:val="center"/>
              <w:rPr>
                <w:rFonts w:ascii="Times New Roman" w:hAnsi="Times New Roman" w:cs="Times New Roman"/>
              </w:rPr>
            </w:pPr>
          </w:p>
        </w:tc>
        <w:tc>
          <w:tcPr>
            <w:tcW w:w="1105" w:type="dxa"/>
            <w:vMerge/>
          </w:tcPr>
          <w:p w:rsidR="00A22196" w:rsidRPr="0050425B" w:rsidRDefault="00A22196" w:rsidP="00AB23E4">
            <w:pPr>
              <w:spacing w:after="0" w:line="240" w:lineRule="auto"/>
              <w:jc w:val="center"/>
              <w:rPr>
                <w:rFonts w:ascii="Times New Roman" w:hAnsi="Times New Roman" w:cs="Times New Roman"/>
              </w:rPr>
            </w:pPr>
          </w:p>
        </w:tc>
      </w:tr>
      <w:tr w:rsidR="00A22196" w:rsidRPr="0050425B" w:rsidTr="00936A7D">
        <w:tc>
          <w:tcPr>
            <w:tcW w:w="10186" w:type="dxa"/>
            <w:gridSpan w:val="4"/>
          </w:tcPr>
          <w:p w:rsidR="00A22196" w:rsidRPr="0050425B" w:rsidRDefault="00A22196" w:rsidP="00AB23E4">
            <w:pPr>
              <w:autoSpaceDE w:val="0"/>
              <w:autoSpaceDN w:val="0"/>
              <w:adjustRightInd w:val="0"/>
              <w:spacing w:after="0" w:line="240" w:lineRule="auto"/>
              <w:rPr>
                <w:rFonts w:ascii="Times New Roman" w:hAnsi="Times New Roman" w:cs="Times New Roman"/>
                <w:b/>
              </w:rPr>
            </w:pPr>
            <w:r w:rsidRPr="0050425B">
              <w:rPr>
                <w:rFonts w:ascii="Times New Roman" w:hAnsi="Times New Roman" w:cs="Times New Roman"/>
                <w:b/>
              </w:rPr>
              <w:t>Промежуточная аттестация (дифференцированный зачет)</w:t>
            </w:r>
          </w:p>
        </w:tc>
        <w:tc>
          <w:tcPr>
            <w:tcW w:w="1737" w:type="dxa"/>
          </w:tcPr>
          <w:p w:rsidR="00A22196" w:rsidRPr="0050425B" w:rsidRDefault="00A22196" w:rsidP="00AB23E4">
            <w:pPr>
              <w:spacing w:after="0" w:line="240" w:lineRule="auto"/>
              <w:jc w:val="center"/>
              <w:rPr>
                <w:rFonts w:ascii="Times New Roman" w:hAnsi="Times New Roman" w:cs="Times New Roman"/>
                <w:b/>
              </w:rPr>
            </w:pPr>
            <w:r w:rsidRPr="0050425B">
              <w:rPr>
                <w:rFonts w:ascii="Times New Roman" w:hAnsi="Times New Roman" w:cs="Times New Roman"/>
                <w:b/>
              </w:rPr>
              <w:t>2</w:t>
            </w:r>
          </w:p>
        </w:tc>
        <w:tc>
          <w:tcPr>
            <w:tcW w:w="1760" w:type="dxa"/>
          </w:tcPr>
          <w:p w:rsidR="00A22196" w:rsidRPr="0050425B" w:rsidRDefault="00A22196" w:rsidP="00AB23E4">
            <w:pPr>
              <w:spacing w:after="0" w:line="240" w:lineRule="auto"/>
              <w:jc w:val="center"/>
              <w:rPr>
                <w:rFonts w:ascii="Times New Roman" w:hAnsi="Times New Roman" w:cs="Times New Roman"/>
              </w:rPr>
            </w:pPr>
          </w:p>
        </w:tc>
        <w:tc>
          <w:tcPr>
            <w:tcW w:w="1105" w:type="dxa"/>
          </w:tcPr>
          <w:p w:rsidR="00A22196" w:rsidRPr="0050425B" w:rsidRDefault="00A22196" w:rsidP="00AB23E4">
            <w:pPr>
              <w:spacing w:after="0" w:line="240" w:lineRule="auto"/>
              <w:jc w:val="center"/>
              <w:rPr>
                <w:rFonts w:ascii="Times New Roman" w:hAnsi="Times New Roman" w:cs="Times New Roman"/>
              </w:rPr>
            </w:pPr>
          </w:p>
        </w:tc>
      </w:tr>
      <w:tr w:rsidR="00A22196" w:rsidRPr="0050425B" w:rsidTr="00936A7D">
        <w:tc>
          <w:tcPr>
            <w:tcW w:w="10186" w:type="dxa"/>
            <w:gridSpan w:val="4"/>
          </w:tcPr>
          <w:p w:rsidR="00A22196" w:rsidRPr="0050425B" w:rsidRDefault="00A22196" w:rsidP="00AB23E4">
            <w:pPr>
              <w:autoSpaceDE w:val="0"/>
              <w:autoSpaceDN w:val="0"/>
              <w:adjustRightInd w:val="0"/>
              <w:spacing w:after="0" w:line="240" w:lineRule="auto"/>
              <w:rPr>
                <w:rFonts w:ascii="Times New Roman" w:hAnsi="Times New Roman" w:cs="Times New Roman"/>
                <w:b/>
              </w:rPr>
            </w:pPr>
            <w:r w:rsidRPr="0050425B">
              <w:rPr>
                <w:rFonts w:ascii="Times New Roman" w:hAnsi="Times New Roman" w:cs="Times New Roman"/>
                <w:b/>
              </w:rPr>
              <w:t>Всего</w:t>
            </w:r>
          </w:p>
        </w:tc>
        <w:tc>
          <w:tcPr>
            <w:tcW w:w="1737" w:type="dxa"/>
          </w:tcPr>
          <w:p w:rsidR="00A22196" w:rsidRPr="0050425B" w:rsidRDefault="00A22196" w:rsidP="00AB23E4">
            <w:pPr>
              <w:spacing w:after="0" w:line="240" w:lineRule="auto"/>
              <w:jc w:val="center"/>
              <w:rPr>
                <w:rFonts w:ascii="Times New Roman" w:hAnsi="Times New Roman" w:cs="Times New Roman"/>
                <w:b/>
              </w:rPr>
            </w:pPr>
            <w:r w:rsidRPr="0050425B">
              <w:rPr>
                <w:rFonts w:ascii="Times New Roman" w:hAnsi="Times New Roman" w:cs="Times New Roman"/>
                <w:b/>
              </w:rPr>
              <w:t>52</w:t>
            </w:r>
          </w:p>
        </w:tc>
        <w:tc>
          <w:tcPr>
            <w:tcW w:w="1760" w:type="dxa"/>
          </w:tcPr>
          <w:p w:rsidR="00A22196" w:rsidRPr="0050425B" w:rsidRDefault="00A22196" w:rsidP="00AB23E4">
            <w:pPr>
              <w:spacing w:after="0" w:line="240" w:lineRule="auto"/>
              <w:jc w:val="center"/>
              <w:rPr>
                <w:rFonts w:ascii="Times New Roman" w:hAnsi="Times New Roman" w:cs="Times New Roman"/>
              </w:rPr>
            </w:pPr>
          </w:p>
        </w:tc>
        <w:tc>
          <w:tcPr>
            <w:tcW w:w="1105" w:type="dxa"/>
          </w:tcPr>
          <w:p w:rsidR="00A22196" w:rsidRPr="0050425B" w:rsidRDefault="00A22196" w:rsidP="00AB23E4">
            <w:pPr>
              <w:spacing w:after="0" w:line="240" w:lineRule="auto"/>
              <w:jc w:val="center"/>
              <w:rPr>
                <w:rFonts w:ascii="Times New Roman" w:hAnsi="Times New Roman" w:cs="Times New Roman"/>
              </w:rPr>
            </w:pPr>
          </w:p>
        </w:tc>
      </w:tr>
    </w:tbl>
    <w:p w:rsidR="00A22196" w:rsidRPr="0050425B" w:rsidRDefault="00A22196" w:rsidP="00AB23E4">
      <w:pPr>
        <w:spacing w:after="0"/>
        <w:ind w:firstLine="709"/>
        <w:rPr>
          <w:rFonts w:ascii="Times New Roman" w:hAnsi="Times New Roman" w:cs="Times New Roman"/>
          <w:b/>
          <w:bCs/>
        </w:rPr>
      </w:pPr>
    </w:p>
    <w:p w:rsidR="00A22196" w:rsidRPr="0050425B" w:rsidRDefault="00A22196" w:rsidP="00AB23E4">
      <w:pPr>
        <w:spacing w:after="0"/>
        <w:ind w:firstLine="709"/>
        <w:rPr>
          <w:rFonts w:ascii="Times New Roman" w:hAnsi="Times New Roman" w:cs="Times New Roman"/>
          <w:b/>
          <w:bCs/>
        </w:rPr>
      </w:pPr>
    </w:p>
    <w:p w:rsidR="00A22196" w:rsidRPr="0050425B" w:rsidRDefault="00A22196" w:rsidP="00AB23E4">
      <w:pPr>
        <w:spacing w:after="0"/>
        <w:ind w:firstLine="709"/>
        <w:rPr>
          <w:rFonts w:ascii="Times New Roman" w:hAnsi="Times New Roman" w:cs="Times New Roman"/>
          <w:b/>
          <w:bCs/>
        </w:rPr>
        <w:sectPr w:rsidR="00A22196" w:rsidRPr="0050425B" w:rsidSect="00AC634C">
          <w:footerReference w:type="even" r:id="rId44"/>
          <w:footerReference w:type="default" r:id="rId45"/>
          <w:pgSz w:w="16838" w:h="11906" w:orient="landscape"/>
          <w:pgMar w:top="1701" w:right="1134" w:bottom="851" w:left="1134" w:header="709" w:footer="709" w:gutter="0"/>
          <w:cols w:space="708"/>
          <w:docGrid w:linePitch="360"/>
        </w:sectPr>
      </w:pPr>
    </w:p>
    <w:p w:rsidR="00A22196" w:rsidRPr="0050425B" w:rsidRDefault="00A22196" w:rsidP="00AB23E4">
      <w:pPr>
        <w:spacing w:after="0"/>
        <w:ind w:firstLine="709"/>
        <w:rPr>
          <w:rFonts w:ascii="Times New Roman" w:hAnsi="Times New Roman" w:cs="Times New Roman"/>
          <w:b/>
          <w:bCs/>
        </w:rPr>
      </w:pPr>
    </w:p>
    <w:p w:rsidR="00A22196" w:rsidRPr="0050425B" w:rsidRDefault="00A22196" w:rsidP="00AB23E4">
      <w:pPr>
        <w:spacing w:after="0"/>
        <w:jc w:val="center"/>
        <w:rPr>
          <w:rFonts w:ascii="Times New Roman" w:hAnsi="Times New Roman" w:cs="Times New Roman"/>
          <w:b/>
          <w:bCs/>
          <w:sz w:val="24"/>
          <w:szCs w:val="24"/>
        </w:rPr>
      </w:pPr>
      <w:r w:rsidRPr="0050425B">
        <w:rPr>
          <w:rFonts w:ascii="Times New Roman" w:hAnsi="Times New Roman" w:cs="Times New Roman"/>
          <w:b/>
          <w:bCs/>
          <w:sz w:val="24"/>
          <w:szCs w:val="24"/>
        </w:rPr>
        <w:t>3. УСЛОВИЯ РЕАЛИЗАЦИИ УЧЕБНОЙ ДИСЦИПЛИНЫ</w:t>
      </w:r>
    </w:p>
    <w:p w:rsidR="00A22196" w:rsidRPr="0050425B" w:rsidRDefault="00A22196" w:rsidP="00AB23E4">
      <w:pPr>
        <w:spacing w:after="0"/>
        <w:ind w:firstLine="709"/>
        <w:jc w:val="both"/>
        <w:rPr>
          <w:rFonts w:ascii="Times New Roman" w:eastAsia="Times New Roman" w:hAnsi="Times New Roman" w:cs="Times New Roman"/>
          <w:b/>
          <w:bCs/>
          <w:sz w:val="24"/>
          <w:szCs w:val="24"/>
        </w:rPr>
      </w:pPr>
      <w:r w:rsidRPr="0050425B">
        <w:rPr>
          <w:rFonts w:ascii="Times New Roman" w:eastAsia="Times New Roman" w:hAnsi="Times New Roman" w:cs="Times New Roman"/>
          <w:b/>
          <w:bCs/>
          <w:sz w:val="24"/>
          <w:szCs w:val="24"/>
        </w:rPr>
        <w:t>3.1. Для реализации программы учебной дисциплины должны быть предусмотрены следующие специальные помещения:</w:t>
      </w:r>
    </w:p>
    <w:p w:rsidR="00A22196" w:rsidRPr="0050425B" w:rsidRDefault="00A22196" w:rsidP="00AB23E4">
      <w:pPr>
        <w:suppressAutoHyphens/>
        <w:spacing w:after="0"/>
        <w:ind w:firstLine="709"/>
        <w:jc w:val="both"/>
        <w:rPr>
          <w:rFonts w:ascii="Times New Roman" w:eastAsia="Times New Roman" w:hAnsi="Times New Roman" w:cs="Times New Roman"/>
          <w:b/>
          <w:bCs/>
          <w:iCs/>
          <w:sz w:val="24"/>
          <w:szCs w:val="24"/>
          <w:u w:val="single"/>
        </w:rPr>
      </w:pPr>
      <w:r w:rsidRPr="0050425B">
        <w:rPr>
          <w:rFonts w:ascii="Times New Roman" w:eastAsia="Times New Roman" w:hAnsi="Times New Roman" w:cs="Times New Roman"/>
          <w:bCs/>
          <w:sz w:val="24"/>
          <w:szCs w:val="24"/>
        </w:rPr>
        <w:t>Кабинет</w:t>
      </w:r>
      <w:r w:rsidRPr="0050425B">
        <w:rPr>
          <w:rFonts w:ascii="Times New Roman" w:eastAsia="Times New Roman" w:hAnsi="Times New Roman" w:cs="Times New Roman"/>
          <w:bCs/>
          <w:i/>
          <w:sz w:val="24"/>
          <w:szCs w:val="24"/>
        </w:rPr>
        <w:t xml:space="preserve"> </w:t>
      </w:r>
      <w:r w:rsidRPr="0050425B">
        <w:rPr>
          <w:rFonts w:ascii="Times New Roman" w:eastAsia="Times New Roman" w:hAnsi="Times New Roman" w:cs="Times New Roman"/>
          <w:bCs/>
          <w:sz w:val="24"/>
          <w:szCs w:val="24"/>
        </w:rPr>
        <w:t>«</w:t>
      </w:r>
      <w:r w:rsidRPr="0050425B">
        <w:rPr>
          <w:rFonts w:ascii="Times New Roman" w:eastAsia="Times New Roman" w:hAnsi="Times New Roman" w:cs="Times New Roman"/>
          <w:bCs/>
          <w:iCs/>
          <w:sz w:val="24"/>
          <w:szCs w:val="24"/>
        </w:rPr>
        <w:t>Информатика»</w:t>
      </w:r>
      <w:r w:rsidRPr="0050425B">
        <w:rPr>
          <w:rFonts w:ascii="Times New Roman" w:eastAsia="Times New Roman" w:hAnsi="Times New Roman" w:cs="Times New Roman"/>
          <w:b/>
          <w:bCs/>
          <w:iCs/>
          <w:sz w:val="24"/>
          <w:szCs w:val="24"/>
        </w:rPr>
        <w:t>,</w:t>
      </w:r>
      <w:r w:rsidRPr="0050425B">
        <w:rPr>
          <w:rFonts w:ascii="Times New Roman" w:eastAsia="Times New Roman" w:hAnsi="Times New Roman" w:cs="Times New Roman"/>
          <w:bCs/>
          <w:iCs/>
          <w:sz w:val="24"/>
          <w:szCs w:val="24"/>
        </w:rPr>
        <w:t xml:space="preserve"> оснащенный в соответствии с п. 6.1.2.1 образовательной программы по </w:t>
      </w:r>
      <w:r w:rsidRPr="0050425B">
        <w:rPr>
          <w:rFonts w:ascii="Times New Roman" w:eastAsia="Times New Roman" w:hAnsi="Times New Roman" w:cs="Times New Roman"/>
          <w:bCs/>
          <w:sz w:val="24"/>
          <w:szCs w:val="24"/>
        </w:rPr>
        <w:t>специальности 07.02.01 Архитектура</w:t>
      </w:r>
      <w:r w:rsidRPr="0050425B">
        <w:rPr>
          <w:rFonts w:ascii="Times New Roman" w:eastAsia="Times New Roman" w:hAnsi="Times New Roman" w:cs="Times New Roman"/>
          <w:bCs/>
          <w:i/>
          <w:sz w:val="24"/>
          <w:szCs w:val="24"/>
        </w:rPr>
        <w:t>.</w:t>
      </w:r>
    </w:p>
    <w:p w:rsidR="00A22196" w:rsidRPr="0050425B" w:rsidRDefault="00A22196" w:rsidP="00AB23E4">
      <w:pPr>
        <w:suppressAutoHyphens/>
        <w:spacing w:after="0"/>
        <w:ind w:firstLine="709"/>
        <w:jc w:val="both"/>
        <w:rPr>
          <w:rFonts w:ascii="Times New Roman" w:eastAsia="Times New Roman" w:hAnsi="Times New Roman" w:cs="Times New Roman"/>
          <w:bCs/>
          <w:i/>
          <w:sz w:val="24"/>
          <w:szCs w:val="24"/>
        </w:rPr>
      </w:pPr>
    </w:p>
    <w:p w:rsidR="00A22196" w:rsidRPr="0050425B" w:rsidRDefault="00A22196" w:rsidP="00AB23E4">
      <w:pPr>
        <w:spacing w:after="0"/>
        <w:ind w:firstLine="709"/>
        <w:rPr>
          <w:rFonts w:ascii="Times New Roman" w:eastAsia="Times New Roman" w:hAnsi="Times New Roman" w:cs="Times New Roman"/>
          <w:b/>
          <w:bCs/>
          <w:sz w:val="24"/>
          <w:szCs w:val="24"/>
        </w:rPr>
      </w:pPr>
      <w:r w:rsidRPr="0050425B">
        <w:rPr>
          <w:rFonts w:ascii="Times New Roman" w:eastAsia="Times New Roman" w:hAnsi="Times New Roman" w:cs="Times New Roman"/>
          <w:b/>
          <w:bCs/>
          <w:sz w:val="24"/>
          <w:szCs w:val="24"/>
        </w:rPr>
        <w:t>3.2. Информационное обеспечение реализации программы</w:t>
      </w:r>
    </w:p>
    <w:p w:rsidR="00A22196" w:rsidRPr="0050425B" w:rsidRDefault="00A22196" w:rsidP="00AB23E4">
      <w:pPr>
        <w:suppressAutoHyphens/>
        <w:spacing w:after="0"/>
        <w:ind w:firstLine="709"/>
        <w:jc w:val="both"/>
        <w:rPr>
          <w:rFonts w:ascii="Times New Roman" w:eastAsia="Times New Roman" w:hAnsi="Times New Roman" w:cs="Times New Roman"/>
          <w:sz w:val="24"/>
          <w:szCs w:val="24"/>
        </w:rPr>
      </w:pPr>
      <w:r w:rsidRPr="0050425B">
        <w:rPr>
          <w:rFonts w:ascii="Times New Roman" w:eastAsia="Times New Roman" w:hAnsi="Times New Roman" w:cs="Times New Roman"/>
          <w:bCs/>
          <w:sz w:val="24"/>
          <w:szCs w:val="24"/>
        </w:rPr>
        <w:t>Для реализации программы библиотечный фонд образовательной организации должен иметь п</w:t>
      </w:r>
      <w:r w:rsidRPr="0050425B">
        <w:rPr>
          <w:rFonts w:ascii="Times New Roman" w:eastAsia="Times New Roman" w:hAnsi="Times New Roman" w:cs="Times New Roman"/>
          <w:sz w:val="24"/>
          <w:szCs w:val="24"/>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50425B">
        <w:rPr>
          <w:rFonts w:ascii="Times New Roman" w:eastAsia="Times New Roman" w:hAnsi="Times New Roman" w:cs="Times New Roman"/>
          <w:bCs/>
          <w:sz w:val="24"/>
          <w:szCs w:val="24"/>
        </w:rPr>
        <w:t>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rsidR="00A22196" w:rsidRPr="0050425B" w:rsidRDefault="00A22196" w:rsidP="00AB23E4">
      <w:pPr>
        <w:spacing w:after="0"/>
        <w:ind w:firstLine="709"/>
        <w:contextualSpacing/>
        <w:rPr>
          <w:rFonts w:ascii="Times New Roman" w:eastAsia="Times New Roman" w:hAnsi="Times New Roman" w:cs="Times New Roman"/>
          <w:sz w:val="24"/>
          <w:szCs w:val="24"/>
        </w:rPr>
      </w:pPr>
    </w:p>
    <w:p w:rsidR="00A22196" w:rsidRPr="0050425B" w:rsidRDefault="00A22196" w:rsidP="00AB23E4">
      <w:pPr>
        <w:spacing w:after="0" w:line="240" w:lineRule="auto"/>
        <w:ind w:firstLine="709"/>
        <w:contextualSpacing/>
        <w:rPr>
          <w:rFonts w:ascii="Times New Roman" w:eastAsia="Times New Roman" w:hAnsi="Times New Roman" w:cs="Times New Roman"/>
          <w:b/>
          <w:sz w:val="24"/>
          <w:szCs w:val="24"/>
        </w:rPr>
      </w:pPr>
      <w:r w:rsidRPr="0050425B">
        <w:rPr>
          <w:rFonts w:ascii="Times New Roman" w:eastAsia="Times New Roman" w:hAnsi="Times New Roman" w:cs="Times New Roman"/>
          <w:b/>
          <w:sz w:val="24"/>
          <w:szCs w:val="24"/>
        </w:rPr>
        <w:t>3.2.1. Основные печатные издания</w:t>
      </w:r>
    </w:p>
    <w:p w:rsidR="00A22196" w:rsidRPr="0050425B" w:rsidRDefault="00A22196">
      <w:pPr>
        <w:pStyle w:val="ae"/>
        <w:numPr>
          <w:ilvl w:val="0"/>
          <w:numId w:val="26"/>
        </w:numPr>
        <w:tabs>
          <w:tab w:val="left" w:pos="993"/>
        </w:tabs>
        <w:spacing w:before="0" w:after="0"/>
        <w:ind w:left="0" w:firstLine="720"/>
        <w:contextualSpacing/>
        <w:jc w:val="both"/>
        <w:rPr>
          <w:rFonts w:ascii="Times New Roman" w:hAnsi="Times New Roman" w:cs="Times New Roman"/>
        </w:rPr>
      </w:pPr>
      <w:r w:rsidRPr="0050425B">
        <w:rPr>
          <w:rStyle w:val="afffffa"/>
          <w:rFonts w:ascii="Times New Roman" w:hAnsi="Times New Roman" w:cs="Times New Roman"/>
          <w:b w:val="0"/>
          <w:bCs w:val="0"/>
        </w:rPr>
        <w:t>Зубова, Е. Д. Информатика и ИКТ</w:t>
      </w:r>
      <w:r w:rsidRPr="0050425B">
        <w:rPr>
          <w:rFonts w:ascii="Times New Roman" w:hAnsi="Times New Roman" w:cs="Times New Roman"/>
          <w:b/>
          <w:bCs/>
        </w:rPr>
        <w:t> :</w:t>
      </w:r>
      <w:r w:rsidRPr="0050425B">
        <w:rPr>
          <w:rFonts w:ascii="Times New Roman" w:hAnsi="Times New Roman" w:cs="Times New Roman"/>
        </w:rPr>
        <w:t xml:space="preserve"> учебное пособие для спо / Е. Д. Зубова. — 3-е изд., стер. — Санкт-Петербург : Лань, 2022. — 180 с. — ISBN 978-5-8114-9557-3. — Текст : электронный // Лань : электронно-библиотечная система. — URL: </w:t>
      </w:r>
      <w:hyperlink r:id="rId46" w:tgtFrame="_blank" w:history="1">
        <w:r w:rsidRPr="0050425B">
          <w:rPr>
            <w:rStyle w:val="ad"/>
            <w:rFonts w:ascii="Times New Roman" w:hAnsi="Times New Roman" w:cs="Times New Roman"/>
          </w:rPr>
          <w:t>https://e.lanbook.com/book/200465</w:t>
        </w:r>
      </w:hyperlink>
    </w:p>
    <w:p w:rsidR="00A22196" w:rsidRPr="0050425B" w:rsidRDefault="00A22196">
      <w:pPr>
        <w:pStyle w:val="ae"/>
        <w:numPr>
          <w:ilvl w:val="0"/>
          <w:numId w:val="26"/>
        </w:numPr>
        <w:tabs>
          <w:tab w:val="left" w:pos="993"/>
        </w:tabs>
        <w:spacing w:before="0" w:after="0"/>
        <w:ind w:left="0" w:firstLine="720"/>
        <w:contextualSpacing/>
        <w:jc w:val="both"/>
        <w:rPr>
          <w:rFonts w:ascii="Times New Roman" w:eastAsia="Times New Roman" w:hAnsi="Times New Roman" w:cs="Times New Roman"/>
        </w:rPr>
      </w:pPr>
      <w:r w:rsidRPr="0050425B">
        <w:rPr>
          <w:rStyle w:val="afffffa"/>
          <w:rFonts w:ascii="Times New Roman" w:hAnsi="Times New Roman" w:cs="Times New Roman"/>
          <w:b w:val="0"/>
          <w:bCs w:val="0"/>
        </w:rPr>
        <w:t>Шитов, В. Н. Информатика и информационно-коммуникационные технологии в профессиональной деятельности</w:t>
      </w:r>
      <w:r w:rsidRPr="0050425B">
        <w:rPr>
          <w:rFonts w:ascii="Times New Roman" w:hAnsi="Times New Roman" w:cs="Times New Roman"/>
          <w:b/>
          <w:bCs/>
        </w:rPr>
        <w:t> :</w:t>
      </w:r>
      <w:r w:rsidRPr="0050425B">
        <w:rPr>
          <w:rFonts w:ascii="Times New Roman" w:hAnsi="Times New Roman" w:cs="Times New Roman"/>
        </w:rPr>
        <w:t xml:space="preserve"> учебное пособие / В.Н. Шитов. — Москва : ИНФРА-М, 2022. — 247 с. — (Среднее профессиональное образование). — DOI 10.12737/995608. - ISBN 978-5-16-014647-8. - Текст : электронный. - URL: </w:t>
      </w:r>
      <w:hyperlink r:id="rId47" w:tgtFrame="_blank" w:history="1">
        <w:r w:rsidRPr="0050425B">
          <w:rPr>
            <w:rStyle w:val="ad"/>
            <w:rFonts w:ascii="Times New Roman" w:hAnsi="Times New Roman" w:cs="Times New Roman"/>
          </w:rPr>
          <w:t>https://znanium.com/catalog/product/995608</w:t>
        </w:r>
      </w:hyperlink>
    </w:p>
    <w:p w:rsidR="00A22196" w:rsidRPr="0050425B" w:rsidRDefault="00A22196">
      <w:pPr>
        <w:pStyle w:val="ae"/>
        <w:numPr>
          <w:ilvl w:val="0"/>
          <w:numId w:val="26"/>
        </w:numPr>
        <w:tabs>
          <w:tab w:val="left" w:pos="993"/>
        </w:tabs>
        <w:spacing w:before="0" w:after="0"/>
        <w:ind w:left="0" w:firstLine="720"/>
        <w:contextualSpacing/>
        <w:jc w:val="both"/>
        <w:rPr>
          <w:rFonts w:ascii="Times New Roman" w:eastAsia="Times New Roman" w:hAnsi="Times New Roman" w:cs="Times New Roman"/>
        </w:rPr>
      </w:pPr>
      <w:r w:rsidRPr="0050425B">
        <w:rPr>
          <w:rStyle w:val="afffffa"/>
          <w:rFonts w:ascii="Times New Roman" w:hAnsi="Times New Roman" w:cs="Times New Roman"/>
          <w:b w:val="0"/>
          <w:bCs w:val="0"/>
        </w:rPr>
        <w:t>Галыгина, И. В. Информатика. Лабораторный практикум. Часть 1</w:t>
      </w:r>
      <w:r w:rsidRPr="0050425B">
        <w:rPr>
          <w:rFonts w:ascii="Times New Roman" w:hAnsi="Times New Roman" w:cs="Times New Roman"/>
          <w:b/>
          <w:bCs/>
        </w:rPr>
        <w:t> :</w:t>
      </w:r>
      <w:r w:rsidRPr="0050425B">
        <w:rPr>
          <w:rFonts w:ascii="Times New Roman" w:hAnsi="Times New Roman" w:cs="Times New Roman"/>
        </w:rPr>
        <w:t xml:space="preserve"> учебное пособие для спо / И. В. Галыгина, Л. В. Галыгина. — 2-е изд., стер. — Санкт-Петербург : Лань, 2022. — 124 с. — ISBN 978-5-8114-8956-5. — Текст : электронный // Лань : электронно-библиотечная система. — URL: </w:t>
      </w:r>
      <w:hyperlink r:id="rId48" w:tgtFrame="_blank" w:history="1">
        <w:r w:rsidRPr="0050425B">
          <w:rPr>
            <w:rStyle w:val="ad"/>
            <w:rFonts w:ascii="Times New Roman" w:hAnsi="Times New Roman" w:cs="Times New Roman"/>
          </w:rPr>
          <w:t>https://e.lanbook.com/book/185920</w:t>
        </w:r>
      </w:hyperlink>
    </w:p>
    <w:p w:rsidR="00A22196" w:rsidRPr="0050425B" w:rsidRDefault="00A22196">
      <w:pPr>
        <w:pStyle w:val="ae"/>
        <w:numPr>
          <w:ilvl w:val="0"/>
          <w:numId w:val="26"/>
        </w:numPr>
        <w:tabs>
          <w:tab w:val="left" w:pos="993"/>
        </w:tabs>
        <w:spacing w:before="0" w:after="0"/>
        <w:ind w:left="0" w:firstLine="720"/>
        <w:contextualSpacing/>
        <w:jc w:val="both"/>
        <w:rPr>
          <w:rFonts w:ascii="Times New Roman" w:eastAsia="Times New Roman" w:hAnsi="Times New Roman" w:cs="Times New Roman"/>
        </w:rPr>
      </w:pPr>
      <w:r w:rsidRPr="0050425B">
        <w:rPr>
          <w:rStyle w:val="afffffa"/>
          <w:rFonts w:ascii="Times New Roman" w:hAnsi="Times New Roman" w:cs="Times New Roman"/>
          <w:b w:val="0"/>
          <w:bCs w:val="0"/>
        </w:rPr>
        <w:t>Галыгина, И. В. Информатика. Лабораторный практикум. Часть 2</w:t>
      </w:r>
      <w:r w:rsidRPr="0050425B">
        <w:rPr>
          <w:rFonts w:ascii="Times New Roman" w:hAnsi="Times New Roman" w:cs="Times New Roman"/>
          <w:b/>
          <w:bCs/>
        </w:rPr>
        <w:t> :</w:t>
      </w:r>
      <w:r w:rsidRPr="0050425B">
        <w:rPr>
          <w:rFonts w:ascii="Times New Roman" w:hAnsi="Times New Roman" w:cs="Times New Roman"/>
        </w:rPr>
        <w:t xml:space="preserve"> учебное пособие для вузов / И. В. Галыгина, Л. В. Галыгина. — Санкт-Петербург : Лань, 2021. — 172 с. — ISBN 978-5-8114-7615-2. — Текст : электронный // Лань : электронно-библиотечная система. — URL: </w:t>
      </w:r>
      <w:hyperlink r:id="rId49" w:tgtFrame="_blank" w:history="1">
        <w:r w:rsidRPr="0050425B">
          <w:rPr>
            <w:rStyle w:val="ad"/>
            <w:rFonts w:ascii="Times New Roman" w:hAnsi="Times New Roman" w:cs="Times New Roman"/>
          </w:rPr>
          <w:t>https://e.lanbook.com/book/179026</w:t>
        </w:r>
      </w:hyperlink>
    </w:p>
    <w:p w:rsidR="00A22196" w:rsidRPr="0050425B" w:rsidRDefault="00A22196" w:rsidP="00AB23E4">
      <w:pPr>
        <w:suppressAutoHyphens/>
        <w:spacing w:after="0"/>
        <w:ind w:left="709"/>
        <w:jc w:val="both"/>
        <w:rPr>
          <w:rFonts w:ascii="Times New Roman" w:eastAsia="Times New Roman" w:hAnsi="Times New Roman" w:cs="Times New Roman"/>
          <w:bCs/>
          <w:iCs/>
          <w:sz w:val="24"/>
          <w:szCs w:val="24"/>
          <w:highlight w:val="cyan"/>
        </w:rPr>
      </w:pPr>
    </w:p>
    <w:p w:rsidR="00A22196" w:rsidRPr="0050425B" w:rsidRDefault="00A22196" w:rsidP="00AB23E4">
      <w:pPr>
        <w:suppressAutoHyphens/>
        <w:spacing w:after="0"/>
        <w:ind w:firstLine="709"/>
        <w:contextualSpacing/>
        <w:rPr>
          <w:rFonts w:ascii="Times New Roman" w:eastAsia="Times New Roman" w:hAnsi="Times New Roman" w:cs="Times New Roman"/>
          <w:bCs/>
          <w:i/>
          <w:sz w:val="24"/>
          <w:szCs w:val="24"/>
        </w:rPr>
      </w:pPr>
      <w:r w:rsidRPr="0050425B">
        <w:rPr>
          <w:rFonts w:ascii="Times New Roman" w:eastAsia="Times New Roman" w:hAnsi="Times New Roman" w:cs="Times New Roman"/>
          <w:b/>
          <w:bCs/>
          <w:sz w:val="24"/>
          <w:szCs w:val="24"/>
        </w:rPr>
        <w:t xml:space="preserve">3.2.2. Дополнительные источники </w:t>
      </w:r>
    </w:p>
    <w:p w:rsidR="00A22196" w:rsidRPr="0050425B" w:rsidRDefault="00A22196">
      <w:pPr>
        <w:numPr>
          <w:ilvl w:val="0"/>
          <w:numId w:val="27"/>
        </w:numPr>
        <w:tabs>
          <w:tab w:val="left" w:pos="993"/>
        </w:tabs>
        <w:spacing w:after="0"/>
        <w:ind w:left="0" w:firstLine="720"/>
        <w:contextualSpacing/>
        <w:jc w:val="both"/>
        <w:rPr>
          <w:rFonts w:ascii="Times New Roman" w:hAnsi="Times New Roman" w:cs="Times New Roman"/>
          <w:sz w:val="24"/>
          <w:szCs w:val="24"/>
        </w:rPr>
      </w:pPr>
      <w:r w:rsidRPr="0050425B">
        <w:rPr>
          <w:rStyle w:val="afffffa"/>
          <w:rFonts w:ascii="Times New Roman" w:hAnsi="Times New Roman" w:cs="Times New Roman"/>
          <w:b w:val="0"/>
          <w:bCs w:val="0"/>
          <w:sz w:val="24"/>
          <w:szCs w:val="24"/>
        </w:rPr>
        <w:t>Куприянов, Д. В.  Информационное обеспечение профессиональной деятельности</w:t>
      </w:r>
      <w:r w:rsidRPr="0050425B">
        <w:rPr>
          <w:rFonts w:ascii="Times New Roman" w:hAnsi="Times New Roman" w:cs="Times New Roman"/>
          <w:b/>
          <w:bCs/>
          <w:sz w:val="24"/>
          <w:szCs w:val="24"/>
        </w:rPr>
        <w:t> :</w:t>
      </w:r>
      <w:r w:rsidRPr="0050425B">
        <w:rPr>
          <w:rFonts w:ascii="Times New Roman" w:hAnsi="Times New Roman" w:cs="Times New Roman"/>
          <w:sz w:val="24"/>
          <w:szCs w:val="24"/>
        </w:rPr>
        <w:t xml:space="preserve"> учебник и практикум для среднего профессионального образования / Д. В. Куприянов. — Москва : Издательство Юрайт, 2022. — 255 с. — (Профессиональное образование). — ISBN 978-5-534-00973-6. — Текст : электронный // Образовательная платформа Юрайт [сайт]. — URL: </w:t>
      </w:r>
      <w:hyperlink r:id="rId50" w:tgtFrame="_blank" w:history="1">
        <w:r w:rsidRPr="0050425B">
          <w:rPr>
            <w:rStyle w:val="ad"/>
            <w:rFonts w:ascii="Times New Roman" w:hAnsi="Times New Roman" w:cs="Times New Roman"/>
            <w:sz w:val="24"/>
            <w:szCs w:val="24"/>
          </w:rPr>
          <w:t>https://urait.ru/bcode/490839</w:t>
        </w:r>
      </w:hyperlink>
    </w:p>
    <w:p w:rsidR="00A22196" w:rsidRPr="0050425B" w:rsidRDefault="00A22196">
      <w:pPr>
        <w:numPr>
          <w:ilvl w:val="0"/>
          <w:numId w:val="27"/>
        </w:numPr>
        <w:tabs>
          <w:tab w:val="left" w:pos="993"/>
        </w:tabs>
        <w:spacing w:after="0"/>
        <w:ind w:left="0" w:firstLine="720"/>
        <w:contextualSpacing/>
        <w:jc w:val="both"/>
        <w:rPr>
          <w:rFonts w:ascii="Times New Roman" w:hAnsi="Times New Roman" w:cs="Times New Roman"/>
          <w:sz w:val="24"/>
          <w:szCs w:val="24"/>
        </w:rPr>
      </w:pPr>
      <w:r w:rsidRPr="0050425B">
        <w:rPr>
          <w:rStyle w:val="afffffa"/>
          <w:rFonts w:ascii="Times New Roman" w:hAnsi="Times New Roman" w:cs="Times New Roman"/>
          <w:b w:val="0"/>
          <w:bCs w:val="0"/>
          <w:sz w:val="24"/>
          <w:szCs w:val="24"/>
        </w:rPr>
        <w:t>Ниматулаев, М. М. Информационные технологии в профессиональной деятельности</w:t>
      </w:r>
      <w:r w:rsidRPr="0050425B">
        <w:rPr>
          <w:rFonts w:ascii="Times New Roman" w:hAnsi="Times New Roman" w:cs="Times New Roman"/>
          <w:b/>
          <w:bCs/>
          <w:sz w:val="24"/>
          <w:szCs w:val="24"/>
        </w:rPr>
        <w:t> :</w:t>
      </w:r>
      <w:r w:rsidRPr="0050425B">
        <w:rPr>
          <w:rFonts w:ascii="Times New Roman" w:hAnsi="Times New Roman" w:cs="Times New Roman"/>
          <w:sz w:val="24"/>
          <w:szCs w:val="24"/>
        </w:rPr>
        <w:t xml:space="preserve"> учебник / М. М. Ниматулаев. - Москва : ИНФРА-М, 2021. - 250 с. - (Высшее образование: Специалитет). - ISBN 978-5-16-016545-5. - Текст : электронный. - URL: </w:t>
      </w:r>
      <w:hyperlink r:id="rId51" w:tgtFrame="_blank" w:history="1">
        <w:r w:rsidRPr="0050425B">
          <w:rPr>
            <w:rStyle w:val="ad"/>
            <w:rFonts w:ascii="Times New Roman" w:hAnsi="Times New Roman" w:cs="Times New Roman"/>
            <w:sz w:val="24"/>
            <w:szCs w:val="24"/>
          </w:rPr>
          <w:t>https://znanium.com/catalog/product/1178780</w:t>
        </w:r>
      </w:hyperlink>
    </w:p>
    <w:p w:rsidR="00A22196" w:rsidRPr="0050425B" w:rsidRDefault="00A22196" w:rsidP="00AB23E4">
      <w:pPr>
        <w:spacing w:after="0"/>
        <w:ind w:firstLine="709"/>
        <w:contextualSpacing/>
        <w:jc w:val="both"/>
        <w:rPr>
          <w:rFonts w:ascii="Times New Roman" w:hAnsi="Times New Roman" w:cs="Times New Roman"/>
        </w:rPr>
      </w:pPr>
    </w:p>
    <w:p w:rsidR="00A22196" w:rsidRPr="0050425B" w:rsidRDefault="00A22196" w:rsidP="00AB23E4">
      <w:pPr>
        <w:spacing w:after="0"/>
        <w:ind w:firstLine="709"/>
        <w:contextualSpacing/>
        <w:jc w:val="both"/>
        <w:rPr>
          <w:rFonts w:ascii="Times New Roman" w:eastAsia="Times New Roman" w:hAnsi="Times New Roman" w:cs="Times New Roman"/>
          <w:b/>
          <w:i/>
          <w:sz w:val="24"/>
          <w:szCs w:val="24"/>
          <w:highlight w:val="green"/>
        </w:rPr>
      </w:pPr>
    </w:p>
    <w:p w:rsidR="00A22196" w:rsidRPr="0050425B" w:rsidRDefault="00A22196" w:rsidP="00AB23E4">
      <w:pPr>
        <w:spacing w:after="0"/>
        <w:jc w:val="center"/>
        <w:rPr>
          <w:rFonts w:ascii="Times New Roman" w:eastAsia="Times New Roman" w:hAnsi="Times New Roman" w:cs="Times New Roman"/>
          <w:b/>
          <w:bCs/>
          <w:caps/>
        </w:rPr>
      </w:pPr>
      <w:r w:rsidRPr="0050425B">
        <w:rPr>
          <w:rFonts w:ascii="Times New Roman" w:eastAsia="Times New Roman" w:hAnsi="Times New Roman" w:cs="Times New Roman"/>
          <w:b/>
          <w:bCs/>
        </w:rPr>
        <w:t xml:space="preserve">4. КОНТРОЛЬ И ОЦЕНКА РЕЗУЛЬТАТОВ ОСВОЕНИЯ </w:t>
      </w:r>
      <w:r w:rsidRPr="0050425B">
        <w:rPr>
          <w:rFonts w:ascii="Times New Roman" w:eastAsia="Times New Roman" w:hAnsi="Times New Roman" w:cs="Times New Roman"/>
          <w:b/>
          <w:bCs/>
        </w:rPr>
        <w:br/>
      </w:r>
      <w:r w:rsidRPr="0050425B">
        <w:rPr>
          <w:rFonts w:ascii="Times New Roman" w:eastAsia="Times New Roman" w:hAnsi="Times New Roman" w:cs="Times New Roman"/>
          <w:b/>
          <w:bCs/>
          <w:caps/>
        </w:rPr>
        <w:t>учебной дисциплины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49"/>
        <w:gridCol w:w="2970"/>
        <w:gridCol w:w="3435"/>
      </w:tblGrid>
      <w:tr w:rsidR="00A22196" w:rsidRPr="0050425B" w:rsidTr="00936A7D">
        <w:tc>
          <w:tcPr>
            <w:tcW w:w="1750" w:type="pct"/>
          </w:tcPr>
          <w:p w:rsidR="00A22196" w:rsidRPr="0050425B" w:rsidRDefault="00A22196" w:rsidP="00AB23E4">
            <w:pPr>
              <w:spacing w:after="0" w:line="240" w:lineRule="auto"/>
              <w:jc w:val="center"/>
              <w:rPr>
                <w:rFonts w:ascii="Times New Roman" w:hAnsi="Times New Roman" w:cs="Times New Roman"/>
              </w:rPr>
            </w:pPr>
            <w:r w:rsidRPr="0050425B">
              <w:rPr>
                <w:rFonts w:ascii="Times New Roman" w:hAnsi="Times New Roman" w:cs="Times New Roman"/>
                <w:b/>
                <w:bCs/>
                <w:i/>
              </w:rPr>
              <w:t>Результаты обучения</w:t>
            </w:r>
          </w:p>
        </w:tc>
        <w:tc>
          <w:tcPr>
            <w:tcW w:w="1507" w:type="pct"/>
          </w:tcPr>
          <w:p w:rsidR="00A22196" w:rsidRPr="0050425B" w:rsidRDefault="00A22196" w:rsidP="00AB23E4">
            <w:pPr>
              <w:spacing w:after="0" w:line="240" w:lineRule="auto"/>
              <w:jc w:val="center"/>
              <w:rPr>
                <w:rFonts w:ascii="Times New Roman" w:hAnsi="Times New Roman" w:cs="Times New Roman"/>
                <w:b/>
                <w:bCs/>
                <w:i/>
              </w:rPr>
            </w:pPr>
            <w:r w:rsidRPr="0050425B">
              <w:rPr>
                <w:rFonts w:ascii="Times New Roman" w:hAnsi="Times New Roman" w:cs="Times New Roman"/>
                <w:b/>
                <w:bCs/>
                <w:i/>
              </w:rPr>
              <w:t>Критерии оценки</w:t>
            </w:r>
          </w:p>
        </w:tc>
        <w:tc>
          <w:tcPr>
            <w:tcW w:w="1743" w:type="pct"/>
          </w:tcPr>
          <w:p w:rsidR="00A22196" w:rsidRPr="0050425B" w:rsidRDefault="00A22196" w:rsidP="00AB23E4">
            <w:pPr>
              <w:spacing w:after="0" w:line="240" w:lineRule="auto"/>
              <w:jc w:val="center"/>
              <w:rPr>
                <w:rFonts w:ascii="Times New Roman" w:hAnsi="Times New Roman" w:cs="Times New Roman"/>
                <w:b/>
                <w:bCs/>
                <w:i/>
              </w:rPr>
            </w:pPr>
            <w:r w:rsidRPr="0050425B">
              <w:rPr>
                <w:rFonts w:ascii="Times New Roman" w:hAnsi="Times New Roman" w:cs="Times New Roman"/>
                <w:b/>
                <w:bCs/>
                <w:i/>
              </w:rPr>
              <w:t>Методы оценки</w:t>
            </w:r>
          </w:p>
        </w:tc>
      </w:tr>
      <w:tr w:rsidR="00A22196" w:rsidRPr="0050425B" w:rsidTr="00936A7D">
        <w:tc>
          <w:tcPr>
            <w:tcW w:w="1750" w:type="pct"/>
          </w:tcPr>
          <w:p w:rsidR="00A22196" w:rsidRPr="0050425B" w:rsidRDefault="00A22196" w:rsidP="00AB23E4">
            <w:pPr>
              <w:spacing w:after="0" w:line="240" w:lineRule="auto"/>
              <w:rPr>
                <w:rFonts w:ascii="Times New Roman" w:hAnsi="Times New Roman" w:cs="Times New Roman"/>
                <w:iCs/>
              </w:rPr>
            </w:pPr>
            <w:r w:rsidRPr="0050425B">
              <w:rPr>
                <w:rFonts w:ascii="Times New Roman" w:hAnsi="Times New Roman" w:cs="Times New Roman"/>
                <w:iCs/>
              </w:rPr>
              <w:t>Знания</w:t>
            </w:r>
          </w:p>
        </w:tc>
        <w:tc>
          <w:tcPr>
            <w:tcW w:w="1507" w:type="pct"/>
          </w:tcPr>
          <w:p w:rsidR="00A22196" w:rsidRPr="0050425B" w:rsidRDefault="00A22196" w:rsidP="00AB23E4">
            <w:pPr>
              <w:spacing w:after="0" w:line="240" w:lineRule="auto"/>
              <w:jc w:val="center"/>
              <w:rPr>
                <w:rFonts w:ascii="Times New Roman" w:hAnsi="Times New Roman" w:cs="Times New Roman"/>
                <w:b/>
                <w:bCs/>
                <w:i/>
              </w:rPr>
            </w:pPr>
          </w:p>
        </w:tc>
        <w:tc>
          <w:tcPr>
            <w:tcW w:w="1743" w:type="pct"/>
          </w:tcPr>
          <w:p w:rsidR="00A22196" w:rsidRPr="0050425B" w:rsidRDefault="00A22196" w:rsidP="00AB23E4">
            <w:pPr>
              <w:spacing w:after="0" w:line="240" w:lineRule="auto"/>
              <w:jc w:val="center"/>
              <w:rPr>
                <w:rFonts w:ascii="Times New Roman" w:hAnsi="Times New Roman" w:cs="Times New Roman"/>
                <w:b/>
                <w:bCs/>
                <w:i/>
              </w:rPr>
            </w:pPr>
          </w:p>
        </w:tc>
      </w:tr>
      <w:tr w:rsidR="00A22196" w:rsidRPr="0050425B" w:rsidTr="00936A7D">
        <w:tc>
          <w:tcPr>
            <w:tcW w:w="1750" w:type="pct"/>
          </w:tcPr>
          <w:p w:rsidR="00A22196" w:rsidRPr="0050425B" w:rsidRDefault="00A22196" w:rsidP="00AB23E4">
            <w:pPr>
              <w:spacing w:after="0" w:line="240" w:lineRule="auto"/>
              <w:rPr>
                <w:rFonts w:ascii="Times New Roman" w:hAnsi="Times New Roman" w:cs="Times New Roman"/>
                <w:bCs/>
              </w:rPr>
            </w:pPr>
            <w:r w:rsidRPr="0050425B">
              <w:rPr>
                <w:rFonts w:ascii="Times New Roman" w:hAnsi="Times New Roman" w:cs="Times New Roman"/>
                <w:bCs/>
              </w:rPr>
              <w:t>методы наглядного изображения и моделирования архитектурной формы и пространства;</w:t>
            </w:r>
          </w:p>
          <w:p w:rsidR="00A22196" w:rsidRPr="0050425B" w:rsidRDefault="00A22196" w:rsidP="00AB23E4">
            <w:pPr>
              <w:spacing w:after="0" w:line="240" w:lineRule="auto"/>
              <w:rPr>
                <w:rFonts w:ascii="Times New Roman" w:hAnsi="Times New Roman" w:cs="Times New Roman"/>
                <w:bCs/>
              </w:rPr>
            </w:pPr>
            <w:r w:rsidRPr="0050425B">
              <w:rPr>
                <w:rFonts w:ascii="Times New Roman" w:hAnsi="Times New Roman" w:cs="Times New Roman"/>
                <w:bCs/>
              </w:rPr>
              <w:t>методы автоматизированного проектирования, основные программные комплексы проектирования, компьютерного моделирования, создания чертежей и моделей;</w:t>
            </w:r>
          </w:p>
          <w:p w:rsidR="00A22196" w:rsidRPr="0050425B" w:rsidRDefault="00A22196" w:rsidP="00AB23E4">
            <w:pPr>
              <w:spacing w:after="0" w:line="240" w:lineRule="auto"/>
              <w:rPr>
                <w:rFonts w:ascii="Times New Roman" w:hAnsi="Times New Roman" w:cs="Times New Roman"/>
              </w:rPr>
            </w:pPr>
            <w:r w:rsidRPr="0050425B">
              <w:rPr>
                <w:rFonts w:ascii="Times New Roman" w:hAnsi="Times New Roman" w:cs="Times New Roman"/>
              </w:rPr>
              <w:t>технологии освоения пакетов прикладных программ;</w:t>
            </w:r>
          </w:p>
          <w:p w:rsidR="00A22196" w:rsidRPr="0050425B" w:rsidRDefault="00A22196" w:rsidP="00AB23E4">
            <w:pPr>
              <w:spacing w:after="0" w:line="240" w:lineRule="auto"/>
              <w:rPr>
                <w:rFonts w:ascii="Times New Roman" w:hAnsi="Times New Roman" w:cs="Times New Roman"/>
                <w:bCs/>
                <w:iCs/>
              </w:rPr>
            </w:pPr>
            <w:r w:rsidRPr="0050425B">
              <w:rPr>
                <w:rFonts w:ascii="Times New Roman" w:hAnsi="Times New Roman" w:cs="Times New Roman"/>
                <w:iCs/>
              </w:rPr>
              <w:t xml:space="preserve">формат оформления результатов поиска информации, </w:t>
            </w:r>
            <w:r w:rsidRPr="0050425B">
              <w:rPr>
                <w:rFonts w:ascii="Times New Roman" w:hAnsi="Times New Roman" w:cs="Times New Roman"/>
                <w:bCs/>
                <w:iCs/>
              </w:rPr>
              <w:t>современные средства и устройства информатизации;</w:t>
            </w:r>
          </w:p>
          <w:p w:rsidR="00A22196" w:rsidRPr="0050425B" w:rsidRDefault="00A22196" w:rsidP="00AB23E4">
            <w:pPr>
              <w:spacing w:after="0" w:line="240" w:lineRule="auto"/>
              <w:rPr>
                <w:rFonts w:ascii="Times New Roman" w:hAnsi="Times New Roman" w:cs="Times New Roman"/>
                <w:b/>
                <w:highlight w:val="yellow"/>
              </w:rPr>
            </w:pPr>
            <w:r w:rsidRPr="0050425B">
              <w:rPr>
                <w:rFonts w:ascii="Times New Roman" w:hAnsi="Times New Roman" w:cs="Times New Roman"/>
                <w:bCs/>
                <w:iCs/>
              </w:rPr>
              <w:t>порядок их применения и программное обеспечение в профессиональной деятельности в том числе с использованием цифровых средств;</w:t>
            </w:r>
          </w:p>
        </w:tc>
        <w:tc>
          <w:tcPr>
            <w:tcW w:w="1507" w:type="pct"/>
          </w:tcPr>
          <w:p w:rsidR="00A22196" w:rsidRPr="0050425B" w:rsidRDefault="00A22196" w:rsidP="00AB23E4">
            <w:pPr>
              <w:spacing w:after="0" w:line="240" w:lineRule="auto"/>
              <w:rPr>
                <w:rFonts w:ascii="Times New Roman" w:hAnsi="Times New Roman" w:cs="Times New Roman"/>
                <w:bCs/>
              </w:rPr>
            </w:pPr>
            <w:r w:rsidRPr="0050425B">
              <w:rPr>
                <w:rFonts w:ascii="Times New Roman" w:hAnsi="Times New Roman" w:cs="Times New Roman"/>
                <w:iCs/>
              </w:rPr>
              <w:t xml:space="preserve">Сформированность знаний моделирования </w:t>
            </w:r>
            <w:r w:rsidRPr="0050425B">
              <w:rPr>
                <w:rFonts w:ascii="Times New Roman" w:hAnsi="Times New Roman" w:cs="Times New Roman"/>
                <w:bCs/>
              </w:rPr>
              <w:t>архитектурной формы и пространства, методов автоматизированного проектирования.</w:t>
            </w:r>
          </w:p>
          <w:p w:rsidR="00A22196" w:rsidRPr="0050425B" w:rsidRDefault="00A22196" w:rsidP="00AB23E4">
            <w:pPr>
              <w:spacing w:after="0" w:line="240" w:lineRule="auto"/>
              <w:rPr>
                <w:rFonts w:ascii="Times New Roman" w:hAnsi="Times New Roman" w:cs="Times New Roman"/>
                <w:iCs/>
              </w:rPr>
            </w:pPr>
            <w:r w:rsidRPr="0050425B">
              <w:rPr>
                <w:rFonts w:ascii="Times New Roman" w:hAnsi="Times New Roman" w:cs="Times New Roman"/>
                <w:bCs/>
              </w:rPr>
              <w:t xml:space="preserve">Демонстрация знаний технологий </w:t>
            </w:r>
            <w:r w:rsidRPr="0050425B">
              <w:rPr>
                <w:rFonts w:ascii="Times New Roman" w:hAnsi="Times New Roman" w:cs="Times New Roman"/>
              </w:rPr>
              <w:t xml:space="preserve">освоения пакетов прикладных программ, формата </w:t>
            </w:r>
            <w:r w:rsidRPr="0050425B">
              <w:rPr>
                <w:rFonts w:ascii="Times New Roman" w:hAnsi="Times New Roman" w:cs="Times New Roman"/>
                <w:iCs/>
              </w:rPr>
              <w:t xml:space="preserve">оформления результатов поиска информации, </w:t>
            </w:r>
            <w:r w:rsidRPr="0050425B">
              <w:rPr>
                <w:rFonts w:ascii="Times New Roman" w:hAnsi="Times New Roman" w:cs="Times New Roman"/>
                <w:bCs/>
                <w:iCs/>
              </w:rPr>
              <w:t>современных средств и устройств информатизации.</w:t>
            </w:r>
            <w:r w:rsidRPr="0050425B">
              <w:rPr>
                <w:rFonts w:ascii="Times New Roman" w:hAnsi="Times New Roman" w:cs="Times New Roman"/>
              </w:rPr>
              <w:t xml:space="preserve"> </w:t>
            </w:r>
          </w:p>
          <w:p w:rsidR="00A22196" w:rsidRPr="0050425B" w:rsidRDefault="00A22196" w:rsidP="00AB23E4">
            <w:pPr>
              <w:spacing w:after="0" w:line="240" w:lineRule="auto"/>
              <w:rPr>
                <w:rFonts w:ascii="Times New Roman" w:hAnsi="Times New Roman" w:cs="Times New Roman"/>
                <w:iCs/>
              </w:rPr>
            </w:pPr>
            <w:r w:rsidRPr="0050425B">
              <w:rPr>
                <w:rFonts w:ascii="Times New Roman" w:hAnsi="Times New Roman" w:cs="Times New Roman"/>
                <w:iCs/>
              </w:rPr>
              <w:t>Демонстрация знаний порядка применения ИКТ.</w:t>
            </w:r>
          </w:p>
          <w:p w:rsidR="00A22196" w:rsidRPr="0050425B" w:rsidRDefault="00A22196" w:rsidP="00AB23E4">
            <w:pPr>
              <w:spacing w:after="0" w:line="240" w:lineRule="auto"/>
              <w:rPr>
                <w:rFonts w:ascii="Times New Roman" w:hAnsi="Times New Roman" w:cs="Times New Roman"/>
                <w:bCs/>
                <w:i/>
                <w:highlight w:val="green"/>
              </w:rPr>
            </w:pPr>
          </w:p>
        </w:tc>
        <w:tc>
          <w:tcPr>
            <w:tcW w:w="1743" w:type="pct"/>
          </w:tcPr>
          <w:p w:rsidR="00A22196" w:rsidRPr="0050425B" w:rsidRDefault="00A22196" w:rsidP="00AB23E4">
            <w:pPr>
              <w:spacing w:after="0" w:line="240" w:lineRule="auto"/>
              <w:rPr>
                <w:rFonts w:ascii="Times New Roman" w:hAnsi="Times New Roman" w:cs="Times New Roman"/>
                <w:bCs/>
              </w:rPr>
            </w:pPr>
            <w:r w:rsidRPr="0050425B">
              <w:rPr>
                <w:rFonts w:ascii="Times New Roman" w:hAnsi="Times New Roman" w:cs="Times New Roman"/>
              </w:rPr>
              <w:t xml:space="preserve">Экспертное наблюдение и оценивание </w:t>
            </w:r>
            <w:r w:rsidRPr="0050425B">
              <w:rPr>
                <w:rFonts w:ascii="Times New Roman" w:hAnsi="Times New Roman" w:cs="Times New Roman"/>
                <w:bCs/>
              </w:rPr>
              <w:t>знаний на занятиях.</w:t>
            </w:r>
          </w:p>
          <w:p w:rsidR="00A22196" w:rsidRPr="0050425B" w:rsidRDefault="00A22196" w:rsidP="00AB23E4">
            <w:pPr>
              <w:spacing w:after="0" w:line="240" w:lineRule="auto"/>
              <w:rPr>
                <w:rFonts w:ascii="Times New Roman" w:hAnsi="Times New Roman" w:cs="Times New Roman"/>
                <w:bCs/>
                <w:iCs/>
                <w:highlight w:val="green"/>
              </w:rPr>
            </w:pPr>
            <w:r w:rsidRPr="0050425B">
              <w:rPr>
                <w:rFonts w:ascii="Times New Roman" w:hAnsi="Times New Roman" w:cs="Times New Roman"/>
              </w:rPr>
              <w:t>Оценивание выполнения индивидуальных заданий.</w:t>
            </w:r>
          </w:p>
        </w:tc>
      </w:tr>
      <w:tr w:rsidR="00A22196" w:rsidRPr="0050425B" w:rsidTr="00936A7D">
        <w:trPr>
          <w:trHeight w:val="397"/>
        </w:trPr>
        <w:tc>
          <w:tcPr>
            <w:tcW w:w="1750" w:type="pct"/>
          </w:tcPr>
          <w:p w:rsidR="00A22196" w:rsidRPr="0050425B" w:rsidRDefault="00A22196" w:rsidP="00AB23E4">
            <w:pPr>
              <w:spacing w:after="0" w:line="240" w:lineRule="auto"/>
              <w:ind w:firstLine="13"/>
              <w:rPr>
                <w:rFonts w:ascii="Times New Roman" w:eastAsia="Calibri" w:hAnsi="Times New Roman" w:cs="Times New Roman"/>
                <w:color w:val="000000"/>
                <w:lang w:eastAsia="en-US"/>
              </w:rPr>
            </w:pPr>
            <w:r w:rsidRPr="0050425B">
              <w:rPr>
                <w:rFonts w:ascii="Times New Roman" w:eastAsia="Calibri" w:hAnsi="Times New Roman" w:cs="Times New Roman"/>
                <w:color w:val="000000"/>
                <w:lang w:eastAsia="en-US"/>
              </w:rPr>
              <w:t>Умения</w:t>
            </w:r>
          </w:p>
        </w:tc>
        <w:tc>
          <w:tcPr>
            <w:tcW w:w="1507" w:type="pct"/>
          </w:tcPr>
          <w:p w:rsidR="00A22196" w:rsidRPr="0050425B" w:rsidRDefault="00A22196" w:rsidP="00AB23E4">
            <w:pPr>
              <w:spacing w:after="0" w:line="240" w:lineRule="auto"/>
              <w:rPr>
                <w:rFonts w:ascii="Times New Roman" w:hAnsi="Times New Roman" w:cs="Times New Roman"/>
                <w:iCs/>
              </w:rPr>
            </w:pPr>
          </w:p>
        </w:tc>
        <w:tc>
          <w:tcPr>
            <w:tcW w:w="1743" w:type="pct"/>
          </w:tcPr>
          <w:p w:rsidR="00A22196" w:rsidRPr="0050425B" w:rsidRDefault="00A22196" w:rsidP="00AB23E4">
            <w:pPr>
              <w:spacing w:after="0" w:line="240" w:lineRule="auto"/>
              <w:jc w:val="both"/>
              <w:rPr>
                <w:rFonts w:ascii="Times New Roman" w:hAnsi="Times New Roman" w:cs="Times New Roman"/>
                <w:bCs/>
                <w:lang w:eastAsia="en-US"/>
              </w:rPr>
            </w:pPr>
          </w:p>
        </w:tc>
      </w:tr>
      <w:tr w:rsidR="00A22196" w:rsidRPr="0050425B" w:rsidTr="00936A7D">
        <w:trPr>
          <w:trHeight w:val="896"/>
        </w:trPr>
        <w:tc>
          <w:tcPr>
            <w:tcW w:w="1750" w:type="pct"/>
          </w:tcPr>
          <w:p w:rsidR="00A22196" w:rsidRPr="0050425B" w:rsidRDefault="00A22196" w:rsidP="00AB23E4">
            <w:pPr>
              <w:spacing w:after="0" w:line="240" w:lineRule="auto"/>
              <w:jc w:val="both"/>
              <w:rPr>
                <w:rFonts w:ascii="Times New Roman" w:eastAsia="Calibri" w:hAnsi="Times New Roman" w:cs="Times New Roman"/>
                <w:color w:val="000000"/>
                <w:lang w:eastAsia="en-US"/>
              </w:rPr>
            </w:pPr>
            <w:r w:rsidRPr="0050425B">
              <w:rPr>
                <w:rFonts w:ascii="Times New Roman" w:eastAsia="Calibri" w:hAnsi="Times New Roman" w:cs="Times New Roman"/>
                <w:color w:val="000000"/>
                <w:lang w:eastAsia="en-US"/>
              </w:rPr>
              <w:t>оформления текстовых и графических материалов архитектурного раздела проектной документации;</w:t>
            </w:r>
          </w:p>
          <w:p w:rsidR="00A22196" w:rsidRPr="0050425B" w:rsidRDefault="00A22196" w:rsidP="00AB23E4">
            <w:pPr>
              <w:spacing w:after="0" w:line="240" w:lineRule="auto"/>
              <w:ind w:firstLine="13"/>
              <w:rPr>
                <w:rFonts w:ascii="Times New Roman" w:eastAsia="Calibri" w:hAnsi="Times New Roman" w:cs="Times New Roman"/>
                <w:color w:val="000000"/>
                <w:lang w:eastAsia="en-US"/>
              </w:rPr>
            </w:pPr>
            <w:r w:rsidRPr="0050425B">
              <w:rPr>
                <w:rFonts w:ascii="Times New Roman" w:eastAsia="Calibri" w:hAnsi="Times New Roman" w:cs="Times New Roman"/>
                <w:color w:val="000000"/>
                <w:lang w:eastAsia="en-US"/>
              </w:rPr>
              <w:t>оформлении рабочей документации по архитектурному разделу проекта;</w:t>
            </w:r>
          </w:p>
          <w:p w:rsidR="00A22196" w:rsidRPr="0050425B" w:rsidRDefault="00A22196" w:rsidP="00AB23E4">
            <w:pPr>
              <w:spacing w:after="0" w:line="240" w:lineRule="auto"/>
              <w:ind w:firstLine="13"/>
              <w:rPr>
                <w:rFonts w:ascii="Times New Roman" w:hAnsi="Times New Roman" w:cs="Times New Roman"/>
              </w:rPr>
            </w:pPr>
            <w:r w:rsidRPr="0050425B">
              <w:rPr>
                <w:rFonts w:ascii="Times New Roman" w:hAnsi="Times New Roman" w:cs="Times New Roman"/>
              </w:rPr>
              <w:t>оформлять рабочую документацию по архитектурному разделу проекта, включая основные комплекты рабочих чертежей и прилагаемые к ним документы;</w:t>
            </w:r>
          </w:p>
          <w:p w:rsidR="00A22196" w:rsidRPr="0050425B" w:rsidRDefault="00A22196" w:rsidP="00AB23E4">
            <w:pPr>
              <w:spacing w:after="0" w:line="240" w:lineRule="auto"/>
              <w:ind w:firstLine="13"/>
              <w:rPr>
                <w:rFonts w:ascii="Times New Roman" w:hAnsi="Times New Roman" w:cs="Times New Roman"/>
              </w:rPr>
            </w:pPr>
            <w:r w:rsidRPr="0050425B">
              <w:rPr>
                <w:rFonts w:ascii="Times New Roman" w:hAnsi="Times New Roman" w:cs="Times New Roman"/>
              </w:rPr>
              <w:t>применять программное обеспечение, компьютерные и телекоммуникационные средства в профессиональной деятельности;</w:t>
            </w:r>
          </w:p>
          <w:p w:rsidR="00A22196" w:rsidRPr="0050425B" w:rsidRDefault="00A22196" w:rsidP="00AB23E4">
            <w:pPr>
              <w:spacing w:after="0" w:line="240" w:lineRule="auto"/>
              <w:ind w:firstLine="13"/>
              <w:rPr>
                <w:rFonts w:ascii="Times New Roman" w:hAnsi="Times New Roman" w:cs="Times New Roman"/>
                <w:iCs/>
              </w:rPr>
            </w:pPr>
            <w:r w:rsidRPr="0050425B">
              <w:rPr>
                <w:rFonts w:ascii="Times New Roman" w:hAnsi="Times New Roman" w:cs="Times New Roman"/>
                <w:iCs/>
              </w:rPr>
              <w:t>определять задачи для поиска информации;</w:t>
            </w:r>
          </w:p>
          <w:p w:rsidR="00A22196" w:rsidRPr="0050425B" w:rsidRDefault="00A22196" w:rsidP="00AB23E4">
            <w:pPr>
              <w:spacing w:after="0" w:line="240" w:lineRule="auto"/>
              <w:ind w:firstLine="13"/>
              <w:rPr>
                <w:rFonts w:ascii="Times New Roman" w:hAnsi="Times New Roman" w:cs="Times New Roman"/>
                <w:iCs/>
              </w:rPr>
            </w:pPr>
            <w:r w:rsidRPr="0050425B">
              <w:rPr>
                <w:rFonts w:ascii="Times New Roman" w:hAnsi="Times New Roman" w:cs="Times New Roman"/>
                <w:iCs/>
              </w:rPr>
              <w:t>планировать процесс поиска; структурировать получаемую информацию;</w:t>
            </w:r>
          </w:p>
          <w:p w:rsidR="00A22196" w:rsidRPr="0050425B" w:rsidRDefault="00A22196" w:rsidP="00AB23E4">
            <w:pPr>
              <w:spacing w:after="0" w:line="240" w:lineRule="auto"/>
              <w:ind w:firstLine="13"/>
              <w:rPr>
                <w:rFonts w:ascii="Times New Roman" w:hAnsi="Times New Roman" w:cs="Times New Roman"/>
                <w:iCs/>
              </w:rPr>
            </w:pPr>
            <w:r w:rsidRPr="0050425B">
              <w:rPr>
                <w:rFonts w:ascii="Times New Roman" w:hAnsi="Times New Roman" w:cs="Times New Roman"/>
                <w:iCs/>
              </w:rPr>
              <w:t>выделять наиболее значимое в перечне информации;</w:t>
            </w:r>
          </w:p>
          <w:p w:rsidR="00A22196" w:rsidRPr="0050425B" w:rsidRDefault="00A22196" w:rsidP="00AB23E4">
            <w:pPr>
              <w:spacing w:after="0" w:line="240" w:lineRule="auto"/>
              <w:ind w:firstLine="13"/>
              <w:rPr>
                <w:rFonts w:ascii="Times New Roman" w:hAnsi="Times New Roman" w:cs="Times New Roman"/>
                <w:b/>
                <w:highlight w:val="yellow"/>
              </w:rPr>
            </w:pPr>
            <w:r w:rsidRPr="0050425B">
              <w:rPr>
                <w:rFonts w:ascii="Times New Roman" w:hAnsi="Times New Roman" w:cs="Times New Roman"/>
                <w:iCs/>
              </w:rPr>
              <w:t>использовать современное программное обеспечение;</w:t>
            </w:r>
          </w:p>
        </w:tc>
        <w:tc>
          <w:tcPr>
            <w:tcW w:w="1507" w:type="pct"/>
          </w:tcPr>
          <w:p w:rsidR="00A22196" w:rsidRPr="0050425B" w:rsidRDefault="00A22196" w:rsidP="00AB23E4">
            <w:pPr>
              <w:spacing w:after="0" w:line="240" w:lineRule="auto"/>
              <w:rPr>
                <w:rFonts w:ascii="Times New Roman" w:eastAsia="Calibri" w:hAnsi="Times New Roman" w:cs="Times New Roman"/>
                <w:color w:val="000000"/>
                <w:lang w:eastAsia="en-US"/>
              </w:rPr>
            </w:pPr>
            <w:r w:rsidRPr="0050425B">
              <w:rPr>
                <w:rFonts w:ascii="Times New Roman" w:hAnsi="Times New Roman" w:cs="Times New Roman"/>
                <w:iCs/>
              </w:rPr>
              <w:t xml:space="preserve">Демонстрация умений </w:t>
            </w:r>
            <w:r w:rsidRPr="0050425B">
              <w:rPr>
                <w:rFonts w:ascii="Times New Roman" w:eastAsia="Calibri" w:hAnsi="Times New Roman" w:cs="Times New Roman"/>
                <w:color w:val="000000"/>
                <w:lang w:eastAsia="en-US"/>
              </w:rPr>
              <w:t>оформления текстовых и графических материалов.</w:t>
            </w:r>
          </w:p>
          <w:p w:rsidR="00A22196" w:rsidRPr="0050425B" w:rsidRDefault="00A22196" w:rsidP="00AB23E4">
            <w:pPr>
              <w:spacing w:after="0" w:line="240" w:lineRule="auto"/>
              <w:rPr>
                <w:rFonts w:ascii="Times New Roman" w:eastAsia="Calibri" w:hAnsi="Times New Roman" w:cs="Times New Roman"/>
                <w:color w:val="000000"/>
                <w:lang w:eastAsia="en-US"/>
              </w:rPr>
            </w:pPr>
            <w:r w:rsidRPr="0050425B">
              <w:rPr>
                <w:rFonts w:ascii="Times New Roman" w:hAnsi="Times New Roman" w:cs="Times New Roman"/>
                <w:bCs/>
                <w:iCs/>
              </w:rPr>
              <w:t xml:space="preserve">Сформированность умений </w:t>
            </w:r>
            <w:r w:rsidRPr="0050425B">
              <w:rPr>
                <w:rFonts w:ascii="Times New Roman" w:eastAsia="Calibri" w:hAnsi="Times New Roman" w:cs="Times New Roman"/>
                <w:color w:val="000000"/>
                <w:lang w:eastAsia="en-US"/>
              </w:rPr>
              <w:t>оформлении рабочей документации по архитектурному разделу проекта.</w:t>
            </w:r>
          </w:p>
          <w:p w:rsidR="00A22196" w:rsidRPr="0050425B" w:rsidRDefault="00A22196" w:rsidP="00AB23E4">
            <w:pPr>
              <w:spacing w:after="0" w:line="240" w:lineRule="auto"/>
              <w:rPr>
                <w:rFonts w:ascii="Times New Roman" w:hAnsi="Times New Roman" w:cs="Times New Roman"/>
              </w:rPr>
            </w:pPr>
            <w:r w:rsidRPr="0050425B">
              <w:rPr>
                <w:rFonts w:ascii="Times New Roman" w:hAnsi="Times New Roman" w:cs="Times New Roman"/>
                <w:iCs/>
              </w:rPr>
              <w:t xml:space="preserve">Демонстрация умений </w:t>
            </w:r>
            <w:r w:rsidRPr="0050425B">
              <w:rPr>
                <w:rFonts w:ascii="Times New Roman" w:hAnsi="Times New Roman" w:cs="Times New Roman"/>
              </w:rPr>
              <w:t>работать с программным обеспечением, компьютерными и телекоммуникационными средствами.</w:t>
            </w:r>
          </w:p>
          <w:p w:rsidR="00A22196" w:rsidRPr="0050425B" w:rsidRDefault="00A22196" w:rsidP="00AB23E4">
            <w:pPr>
              <w:spacing w:after="0" w:line="240" w:lineRule="auto"/>
              <w:rPr>
                <w:rFonts w:ascii="Times New Roman" w:eastAsia="Calibri" w:hAnsi="Times New Roman" w:cs="Times New Roman"/>
                <w:color w:val="000000"/>
                <w:lang w:eastAsia="en-US"/>
              </w:rPr>
            </w:pPr>
            <w:r w:rsidRPr="0050425B">
              <w:rPr>
                <w:rFonts w:ascii="Times New Roman" w:hAnsi="Times New Roman" w:cs="Times New Roman"/>
                <w:bCs/>
                <w:iCs/>
              </w:rPr>
              <w:t xml:space="preserve">Сформированность умений </w:t>
            </w:r>
            <w:r w:rsidRPr="0050425B">
              <w:rPr>
                <w:rFonts w:ascii="Times New Roman" w:hAnsi="Times New Roman" w:cs="Times New Roman"/>
              </w:rPr>
              <w:t>применять программное обеспечение, компьютерные и телекоммуникационные средства в профессиональной деятельности.</w:t>
            </w:r>
          </w:p>
          <w:p w:rsidR="00A22196" w:rsidRPr="0050425B" w:rsidRDefault="00A22196" w:rsidP="00AB23E4">
            <w:pPr>
              <w:spacing w:after="0" w:line="240" w:lineRule="auto"/>
              <w:ind w:firstLine="13"/>
              <w:rPr>
                <w:rFonts w:ascii="Times New Roman" w:hAnsi="Times New Roman" w:cs="Times New Roman"/>
                <w:iCs/>
              </w:rPr>
            </w:pPr>
            <w:r w:rsidRPr="0050425B">
              <w:rPr>
                <w:rFonts w:ascii="Times New Roman" w:hAnsi="Times New Roman" w:cs="Times New Roman"/>
                <w:bCs/>
                <w:iCs/>
              </w:rPr>
              <w:t xml:space="preserve">Демонстрация умений </w:t>
            </w:r>
            <w:r w:rsidRPr="0050425B">
              <w:rPr>
                <w:rFonts w:ascii="Times New Roman" w:hAnsi="Times New Roman" w:cs="Times New Roman"/>
                <w:iCs/>
              </w:rPr>
              <w:t>определять задачи для поиска информации,</w:t>
            </w:r>
          </w:p>
          <w:p w:rsidR="00A22196" w:rsidRPr="0050425B" w:rsidRDefault="00A22196" w:rsidP="00AB23E4">
            <w:pPr>
              <w:spacing w:after="0" w:line="240" w:lineRule="auto"/>
              <w:ind w:firstLine="13"/>
              <w:rPr>
                <w:rFonts w:ascii="Times New Roman" w:hAnsi="Times New Roman" w:cs="Times New Roman"/>
                <w:iCs/>
              </w:rPr>
            </w:pPr>
            <w:r w:rsidRPr="0050425B">
              <w:rPr>
                <w:rFonts w:ascii="Times New Roman" w:hAnsi="Times New Roman" w:cs="Times New Roman"/>
                <w:iCs/>
              </w:rPr>
              <w:t>планировать процесс поиска, структурировать получаемую информацию,</w:t>
            </w:r>
          </w:p>
          <w:p w:rsidR="00A22196" w:rsidRPr="0050425B" w:rsidRDefault="00A22196" w:rsidP="00AB23E4">
            <w:pPr>
              <w:spacing w:after="0" w:line="240" w:lineRule="auto"/>
              <w:ind w:firstLine="13"/>
              <w:rPr>
                <w:rFonts w:ascii="Times New Roman" w:hAnsi="Times New Roman" w:cs="Times New Roman"/>
                <w:iCs/>
              </w:rPr>
            </w:pPr>
            <w:r w:rsidRPr="0050425B">
              <w:rPr>
                <w:rFonts w:ascii="Times New Roman" w:hAnsi="Times New Roman" w:cs="Times New Roman"/>
                <w:iCs/>
              </w:rPr>
              <w:t>выделять наиболее значимое в перечне информации,</w:t>
            </w:r>
          </w:p>
          <w:p w:rsidR="00A22196" w:rsidRPr="0050425B" w:rsidRDefault="00A22196" w:rsidP="00AB23E4">
            <w:pPr>
              <w:spacing w:after="0" w:line="240" w:lineRule="auto"/>
              <w:rPr>
                <w:rFonts w:ascii="Times New Roman" w:hAnsi="Times New Roman" w:cs="Times New Roman"/>
                <w:bCs/>
                <w:iCs/>
                <w:highlight w:val="green"/>
              </w:rPr>
            </w:pPr>
            <w:r w:rsidRPr="0050425B">
              <w:rPr>
                <w:rFonts w:ascii="Times New Roman" w:hAnsi="Times New Roman" w:cs="Times New Roman"/>
                <w:iCs/>
              </w:rPr>
              <w:t>использовать современное программное обеспечение.</w:t>
            </w:r>
          </w:p>
        </w:tc>
        <w:tc>
          <w:tcPr>
            <w:tcW w:w="1743" w:type="pct"/>
          </w:tcPr>
          <w:p w:rsidR="00A22196" w:rsidRPr="0050425B" w:rsidRDefault="00A22196" w:rsidP="00AB23E4">
            <w:pPr>
              <w:spacing w:after="0" w:line="240" w:lineRule="auto"/>
              <w:rPr>
                <w:rFonts w:ascii="Times New Roman" w:hAnsi="Times New Roman" w:cs="Times New Roman"/>
              </w:rPr>
            </w:pPr>
            <w:r w:rsidRPr="0050425B">
              <w:rPr>
                <w:rFonts w:ascii="Times New Roman" w:hAnsi="Times New Roman" w:cs="Times New Roman"/>
              </w:rPr>
              <w:t>Оценивание выполнения практических заданий.</w:t>
            </w:r>
          </w:p>
          <w:p w:rsidR="00A22196" w:rsidRPr="0050425B" w:rsidRDefault="00A22196" w:rsidP="00AB23E4">
            <w:pPr>
              <w:spacing w:after="0" w:line="240" w:lineRule="auto"/>
              <w:rPr>
                <w:rFonts w:ascii="Times New Roman" w:hAnsi="Times New Roman" w:cs="Times New Roman"/>
                <w:bCs/>
                <w:i/>
                <w:highlight w:val="green"/>
              </w:rPr>
            </w:pPr>
          </w:p>
        </w:tc>
      </w:tr>
    </w:tbl>
    <w:p w:rsidR="00A22196" w:rsidRPr="0050425B" w:rsidRDefault="00A22196" w:rsidP="00AB23E4">
      <w:pPr>
        <w:spacing w:after="0"/>
        <w:rPr>
          <w:rFonts w:ascii="Times New Roman" w:hAnsi="Times New Roman" w:cs="Times New Roman"/>
          <w:b/>
          <w:sz w:val="20"/>
          <w:szCs w:val="48"/>
        </w:rPr>
      </w:pPr>
    </w:p>
    <w:p w:rsidR="00A22196" w:rsidRPr="0050425B" w:rsidRDefault="00A22196" w:rsidP="00AB23E4">
      <w:pPr>
        <w:spacing w:after="0"/>
        <w:rPr>
          <w:rFonts w:ascii="Times New Roman" w:hAnsi="Times New Roman" w:cs="Times New Roman"/>
          <w:b/>
          <w:sz w:val="20"/>
          <w:szCs w:val="48"/>
        </w:rPr>
      </w:pPr>
    </w:p>
    <w:p w:rsidR="00A22196" w:rsidRPr="0050425B" w:rsidRDefault="00A22196" w:rsidP="00AB23E4">
      <w:pPr>
        <w:spacing w:after="0" w:line="240" w:lineRule="auto"/>
        <w:ind w:firstLine="709"/>
        <w:jc w:val="both"/>
        <w:rPr>
          <w:rFonts w:ascii="Times New Roman" w:hAnsi="Times New Roman" w:cs="Times New Roman"/>
          <w:iCs/>
          <w:spacing w:val="-4"/>
          <w:sz w:val="24"/>
          <w:szCs w:val="24"/>
        </w:rPr>
        <w:sectPr w:rsidR="00A22196" w:rsidRPr="0050425B" w:rsidSect="00326B77">
          <w:pgSz w:w="11906" w:h="16838"/>
          <w:pgMar w:top="1134" w:right="567" w:bottom="1134" w:left="1701" w:header="709" w:footer="709" w:gutter="0"/>
          <w:cols w:space="708"/>
          <w:docGrid w:linePitch="360"/>
        </w:sectPr>
      </w:pPr>
    </w:p>
    <w:p w:rsidR="00A22196" w:rsidRPr="0050425B" w:rsidRDefault="00A22196" w:rsidP="00AB23E4">
      <w:pPr>
        <w:spacing w:after="0" w:line="240" w:lineRule="auto"/>
        <w:jc w:val="right"/>
        <w:outlineLvl w:val="1"/>
        <w:rPr>
          <w:rFonts w:ascii="Times New Roman" w:eastAsia="Times New Roman" w:hAnsi="Times New Roman" w:cs="Times New Roman"/>
          <w:b/>
          <w:bCs/>
          <w:sz w:val="24"/>
          <w:szCs w:val="24"/>
        </w:rPr>
      </w:pPr>
      <w:r w:rsidRPr="0050425B">
        <w:rPr>
          <w:rFonts w:ascii="Times New Roman" w:eastAsia="Times New Roman" w:hAnsi="Times New Roman" w:cs="Times New Roman"/>
          <w:b/>
          <w:bCs/>
          <w:sz w:val="24"/>
          <w:szCs w:val="24"/>
        </w:rPr>
        <w:t>Приложение 3.8</w:t>
      </w:r>
    </w:p>
    <w:p w:rsidR="00A22196" w:rsidRPr="0050425B" w:rsidRDefault="00A22196" w:rsidP="00AB23E4">
      <w:pPr>
        <w:tabs>
          <w:tab w:val="left" w:pos="6450"/>
        </w:tabs>
        <w:spacing w:after="0" w:line="240" w:lineRule="auto"/>
        <w:jc w:val="right"/>
        <w:rPr>
          <w:rFonts w:ascii="Times New Roman" w:hAnsi="Times New Roman" w:cs="Times New Roman"/>
          <w:bCs/>
          <w:i/>
          <w:sz w:val="24"/>
          <w:szCs w:val="24"/>
        </w:rPr>
      </w:pPr>
      <w:r w:rsidRPr="0050425B">
        <w:rPr>
          <w:rFonts w:ascii="Times New Roman" w:hAnsi="Times New Roman" w:cs="Times New Roman"/>
          <w:bCs/>
          <w:sz w:val="24"/>
          <w:szCs w:val="24"/>
        </w:rPr>
        <w:t>к ОПОП-П по специальности</w:t>
      </w:r>
      <w:r w:rsidRPr="0050425B">
        <w:rPr>
          <w:rFonts w:ascii="Times New Roman" w:hAnsi="Times New Roman" w:cs="Times New Roman"/>
          <w:bCs/>
          <w:i/>
          <w:sz w:val="24"/>
          <w:szCs w:val="24"/>
        </w:rPr>
        <w:t xml:space="preserve"> </w:t>
      </w:r>
    </w:p>
    <w:p w:rsidR="00A22196" w:rsidRPr="0050425B" w:rsidRDefault="00A22196" w:rsidP="00AB23E4">
      <w:pPr>
        <w:tabs>
          <w:tab w:val="left" w:pos="6450"/>
        </w:tabs>
        <w:spacing w:after="0" w:line="240" w:lineRule="auto"/>
        <w:jc w:val="right"/>
        <w:rPr>
          <w:rFonts w:ascii="Times New Roman" w:hAnsi="Times New Roman" w:cs="Times New Roman"/>
          <w:sz w:val="24"/>
          <w:szCs w:val="24"/>
        </w:rPr>
      </w:pPr>
      <w:bookmarkStart w:id="59" w:name="_Hlk138831086"/>
      <w:r w:rsidRPr="0050425B">
        <w:rPr>
          <w:rFonts w:ascii="Times New Roman" w:hAnsi="Times New Roman" w:cs="Times New Roman"/>
          <w:sz w:val="24"/>
          <w:szCs w:val="24"/>
        </w:rPr>
        <w:t>07.02.01 Архитектура</w:t>
      </w:r>
    </w:p>
    <w:bookmarkEnd w:id="59"/>
    <w:p w:rsidR="00A22196" w:rsidRPr="0050425B" w:rsidRDefault="00A22196" w:rsidP="00AB23E4">
      <w:pPr>
        <w:spacing w:after="0" w:line="240" w:lineRule="auto"/>
        <w:jc w:val="center"/>
        <w:rPr>
          <w:rFonts w:ascii="Times New Roman" w:hAnsi="Times New Roman" w:cs="Times New Roman"/>
          <w:b/>
          <w:i/>
          <w:sz w:val="24"/>
          <w:szCs w:val="24"/>
        </w:rPr>
      </w:pPr>
    </w:p>
    <w:p w:rsidR="00A22196" w:rsidRPr="0050425B" w:rsidRDefault="00A22196" w:rsidP="00AB23E4">
      <w:pPr>
        <w:spacing w:after="0" w:line="240" w:lineRule="auto"/>
        <w:jc w:val="center"/>
        <w:rPr>
          <w:rFonts w:ascii="Times New Roman" w:hAnsi="Times New Roman" w:cs="Times New Roman"/>
          <w:b/>
          <w:i/>
          <w:sz w:val="24"/>
          <w:szCs w:val="24"/>
        </w:rPr>
      </w:pPr>
    </w:p>
    <w:p w:rsidR="00A22196" w:rsidRPr="0050425B" w:rsidRDefault="00A22196" w:rsidP="00AB23E4">
      <w:pPr>
        <w:spacing w:after="0" w:line="240" w:lineRule="auto"/>
        <w:jc w:val="center"/>
        <w:rPr>
          <w:rFonts w:ascii="Times New Roman" w:hAnsi="Times New Roman" w:cs="Times New Roman"/>
          <w:b/>
          <w:i/>
          <w:sz w:val="24"/>
          <w:szCs w:val="24"/>
        </w:rPr>
      </w:pPr>
    </w:p>
    <w:p w:rsidR="00A22196" w:rsidRPr="0050425B" w:rsidRDefault="00A22196" w:rsidP="00AB23E4">
      <w:pPr>
        <w:spacing w:after="0" w:line="240" w:lineRule="auto"/>
        <w:jc w:val="center"/>
        <w:rPr>
          <w:rFonts w:ascii="Times New Roman" w:hAnsi="Times New Roman" w:cs="Times New Roman"/>
          <w:b/>
          <w:i/>
          <w:sz w:val="24"/>
          <w:szCs w:val="24"/>
        </w:rPr>
      </w:pPr>
    </w:p>
    <w:p w:rsidR="00A22196" w:rsidRPr="0050425B" w:rsidRDefault="00A22196" w:rsidP="00AB23E4">
      <w:pPr>
        <w:spacing w:after="0" w:line="240" w:lineRule="auto"/>
        <w:jc w:val="center"/>
        <w:rPr>
          <w:rFonts w:ascii="Times New Roman" w:hAnsi="Times New Roman" w:cs="Times New Roman"/>
          <w:b/>
          <w:i/>
          <w:sz w:val="24"/>
          <w:szCs w:val="24"/>
        </w:rPr>
      </w:pPr>
    </w:p>
    <w:p w:rsidR="00A22196" w:rsidRPr="0050425B" w:rsidRDefault="00A22196" w:rsidP="00AB23E4">
      <w:pPr>
        <w:spacing w:after="0" w:line="240" w:lineRule="auto"/>
        <w:jc w:val="center"/>
        <w:rPr>
          <w:rFonts w:ascii="Times New Roman" w:hAnsi="Times New Roman" w:cs="Times New Roman"/>
          <w:b/>
          <w:i/>
          <w:sz w:val="24"/>
          <w:szCs w:val="24"/>
        </w:rPr>
      </w:pPr>
    </w:p>
    <w:p w:rsidR="00A22196" w:rsidRPr="0050425B" w:rsidRDefault="00A22196" w:rsidP="00AB23E4">
      <w:pPr>
        <w:spacing w:after="0" w:line="240" w:lineRule="auto"/>
        <w:jc w:val="center"/>
        <w:rPr>
          <w:rFonts w:ascii="Times New Roman" w:hAnsi="Times New Roman" w:cs="Times New Roman"/>
          <w:b/>
          <w:i/>
          <w:sz w:val="24"/>
          <w:szCs w:val="24"/>
        </w:rPr>
      </w:pPr>
    </w:p>
    <w:p w:rsidR="00A22196" w:rsidRPr="0050425B" w:rsidRDefault="00A22196" w:rsidP="00AB23E4">
      <w:pPr>
        <w:spacing w:after="0" w:line="240" w:lineRule="auto"/>
        <w:jc w:val="center"/>
        <w:rPr>
          <w:rFonts w:ascii="Times New Roman" w:hAnsi="Times New Roman" w:cs="Times New Roman"/>
          <w:b/>
          <w:i/>
          <w:sz w:val="24"/>
          <w:szCs w:val="24"/>
        </w:rPr>
      </w:pPr>
    </w:p>
    <w:p w:rsidR="00A22196" w:rsidRPr="0050425B" w:rsidRDefault="00A22196" w:rsidP="00AB23E4">
      <w:pPr>
        <w:spacing w:after="0" w:line="240" w:lineRule="auto"/>
        <w:jc w:val="center"/>
        <w:rPr>
          <w:rFonts w:ascii="Times New Roman" w:hAnsi="Times New Roman" w:cs="Times New Roman"/>
          <w:b/>
          <w:i/>
          <w:sz w:val="24"/>
          <w:szCs w:val="24"/>
        </w:rPr>
      </w:pPr>
    </w:p>
    <w:p w:rsidR="00A22196" w:rsidRPr="0050425B" w:rsidRDefault="00A22196" w:rsidP="00AB23E4">
      <w:pPr>
        <w:spacing w:after="0" w:line="240" w:lineRule="auto"/>
        <w:jc w:val="center"/>
        <w:rPr>
          <w:rFonts w:ascii="Times New Roman" w:hAnsi="Times New Roman" w:cs="Times New Roman"/>
          <w:b/>
          <w:i/>
          <w:sz w:val="24"/>
          <w:szCs w:val="24"/>
        </w:rPr>
      </w:pPr>
    </w:p>
    <w:p w:rsidR="00A22196" w:rsidRPr="0050425B" w:rsidRDefault="00A22196" w:rsidP="00AB23E4">
      <w:pPr>
        <w:spacing w:after="0" w:line="240" w:lineRule="auto"/>
        <w:jc w:val="center"/>
        <w:rPr>
          <w:rFonts w:ascii="Times New Roman" w:hAnsi="Times New Roman" w:cs="Times New Roman"/>
          <w:b/>
          <w:i/>
          <w:sz w:val="24"/>
          <w:szCs w:val="24"/>
        </w:rPr>
      </w:pPr>
    </w:p>
    <w:p w:rsidR="00A22196" w:rsidRPr="0050425B" w:rsidRDefault="00A22196" w:rsidP="00AB23E4">
      <w:pPr>
        <w:spacing w:after="0" w:line="240" w:lineRule="auto"/>
        <w:jc w:val="center"/>
        <w:rPr>
          <w:rFonts w:ascii="Times New Roman" w:hAnsi="Times New Roman" w:cs="Times New Roman"/>
          <w:b/>
          <w:i/>
          <w:sz w:val="24"/>
          <w:szCs w:val="24"/>
        </w:rPr>
      </w:pPr>
    </w:p>
    <w:p w:rsidR="00A22196" w:rsidRPr="0050425B" w:rsidRDefault="00A22196" w:rsidP="00AB23E4">
      <w:pPr>
        <w:spacing w:after="0" w:line="240" w:lineRule="auto"/>
        <w:jc w:val="center"/>
        <w:rPr>
          <w:rFonts w:ascii="Times New Roman" w:hAnsi="Times New Roman" w:cs="Times New Roman"/>
          <w:b/>
          <w:i/>
          <w:sz w:val="24"/>
          <w:szCs w:val="24"/>
        </w:rPr>
      </w:pPr>
    </w:p>
    <w:p w:rsidR="00A22196" w:rsidRPr="0050425B" w:rsidRDefault="00A22196" w:rsidP="00AB23E4">
      <w:pPr>
        <w:spacing w:after="0" w:line="240" w:lineRule="auto"/>
        <w:jc w:val="center"/>
        <w:rPr>
          <w:rFonts w:ascii="Times New Roman" w:hAnsi="Times New Roman" w:cs="Times New Roman"/>
          <w:b/>
          <w:i/>
          <w:sz w:val="24"/>
          <w:szCs w:val="24"/>
        </w:rPr>
      </w:pPr>
    </w:p>
    <w:p w:rsidR="00A22196" w:rsidRPr="0050425B" w:rsidRDefault="00A22196" w:rsidP="00AB23E4">
      <w:pPr>
        <w:spacing w:after="0" w:line="240" w:lineRule="auto"/>
        <w:jc w:val="center"/>
        <w:rPr>
          <w:rFonts w:ascii="Times New Roman" w:hAnsi="Times New Roman" w:cs="Times New Roman"/>
          <w:b/>
          <w:i/>
          <w:sz w:val="24"/>
          <w:szCs w:val="24"/>
        </w:rPr>
      </w:pPr>
      <w:r w:rsidRPr="0050425B">
        <w:rPr>
          <w:rFonts w:ascii="Times New Roman" w:hAnsi="Times New Roman" w:cs="Times New Roman"/>
          <w:b/>
          <w:i/>
          <w:sz w:val="24"/>
          <w:szCs w:val="24"/>
        </w:rPr>
        <w:t>Аннотация</w:t>
      </w:r>
    </w:p>
    <w:p w:rsidR="00A22196" w:rsidRPr="0050425B" w:rsidRDefault="00A22196" w:rsidP="00AB23E4">
      <w:pPr>
        <w:spacing w:after="0" w:line="240" w:lineRule="auto"/>
        <w:jc w:val="center"/>
        <w:rPr>
          <w:rFonts w:ascii="Times New Roman" w:hAnsi="Times New Roman" w:cs="Times New Roman"/>
          <w:b/>
          <w:i/>
          <w:sz w:val="24"/>
          <w:szCs w:val="24"/>
        </w:rPr>
      </w:pPr>
    </w:p>
    <w:p w:rsidR="00A22196" w:rsidRPr="0050425B" w:rsidRDefault="00A22196" w:rsidP="00AB23E4">
      <w:pPr>
        <w:spacing w:after="0" w:line="240" w:lineRule="auto"/>
        <w:jc w:val="center"/>
        <w:rPr>
          <w:rFonts w:ascii="Times New Roman" w:eastAsia="Times New Roman" w:hAnsi="Times New Roman" w:cs="Times New Roman"/>
          <w:b/>
          <w:sz w:val="24"/>
          <w:szCs w:val="24"/>
        </w:rPr>
      </w:pPr>
      <w:r w:rsidRPr="0050425B">
        <w:rPr>
          <w:rFonts w:ascii="Times New Roman" w:eastAsia="Times New Roman" w:hAnsi="Times New Roman" w:cs="Times New Roman"/>
          <w:b/>
          <w:sz w:val="24"/>
          <w:szCs w:val="24"/>
        </w:rPr>
        <w:t>РАБОЧАЯ ПРОГРАММА УЧЕБНОЙ ДИСЦИПЛИНЫ</w:t>
      </w:r>
    </w:p>
    <w:p w:rsidR="00A22196" w:rsidRPr="0050425B" w:rsidRDefault="00A22196" w:rsidP="00AB23E4">
      <w:pPr>
        <w:spacing w:after="0" w:line="240" w:lineRule="auto"/>
        <w:jc w:val="center"/>
        <w:rPr>
          <w:rFonts w:ascii="Times New Roman" w:hAnsi="Times New Roman" w:cs="Times New Roman"/>
          <w:b/>
          <w:i/>
          <w:sz w:val="24"/>
          <w:szCs w:val="24"/>
          <w:u w:val="single"/>
        </w:rPr>
      </w:pPr>
    </w:p>
    <w:p w:rsidR="00A22196" w:rsidRPr="0050425B" w:rsidRDefault="00A22196" w:rsidP="00AB23E4">
      <w:pPr>
        <w:spacing w:after="0" w:line="240" w:lineRule="auto"/>
        <w:jc w:val="center"/>
        <w:rPr>
          <w:rFonts w:ascii="Times New Roman" w:eastAsia="Times New Roman" w:hAnsi="Times New Roman" w:cs="Times New Roman"/>
          <w:b/>
          <w:iCs/>
          <w:sz w:val="24"/>
          <w:szCs w:val="24"/>
        </w:rPr>
      </w:pPr>
      <w:r w:rsidRPr="0050425B">
        <w:rPr>
          <w:rFonts w:ascii="Times New Roman" w:eastAsia="Times New Roman" w:hAnsi="Times New Roman" w:cs="Times New Roman"/>
          <w:b/>
          <w:iCs/>
          <w:sz w:val="24"/>
          <w:szCs w:val="24"/>
        </w:rPr>
        <w:t>ЕН.03 Экологические основы архитектурного проектирования</w:t>
      </w:r>
    </w:p>
    <w:p w:rsidR="00A22196" w:rsidRPr="0050425B" w:rsidRDefault="00A22196" w:rsidP="00AB23E4">
      <w:pPr>
        <w:spacing w:after="0" w:line="240" w:lineRule="auto"/>
        <w:jc w:val="center"/>
        <w:rPr>
          <w:rFonts w:ascii="Times New Roman" w:hAnsi="Times New Roman" w:cs="Times New Roman"/>
          <w:b/>
          <w:i/>
          <w:sz w:val="24"/>
          <w:szCs w:val="24"/>
        </w:rPr>
      </w:pPr>
    </w:p>
    <w:p w:rsidR="00A22196" w:rsidRPr="0050425B" w:rsidRDefault="00A22196" w:rsidP="00AB23E4">
      <w:pPr>
        <w:spacing w:after="0" w:line="240" w:lineRule="auto"/>
        <w:rPr>
          <w:rFonts w:ascii="Times New Roman" w:hAnsi="Times New Roman" w:cs="Times New Roman"/>
          <w:b/>
          <w:i/>
          <w:sz w:val="24"/>
          <w:szCs w:val="24"/>
        </w:rPr>
      </w:pPr>
    </w:p>
    <w:p w:rsidR="00A22196" w:rsidRPr="0050425B" w:rsidRDefault="00A22196" w:rsidP="00AB23E4">
      <w:pPr>
        <w:spacing w:after="0" w:line="240" w:lineRule="auto"/>
        <w:rPr>
          <w:rFonts w:ascii="Times New Roman" w:hAnsi="Times New Roman" w:cs="Times New Roman"/>
          <w:b/>
          <w:i/>
          <w:sz w:val="24"/>
          <w:szCs w:val="24"/>
        </w:rPr>
      </w:pPr>
    </w:p>
    <w:p w:rsidR="00A22196" w:rsidRPr="0050425B" w:rsidRDefault="00A22196" w:rsidP="00AB23E4">
      <w:pPr>
        <w:spacing w:after="0" w:line="240" w:lineRule="auto"/>
        <w:rPr>
          <w:rFonts w:ascii="Times New Roman" w:hAnsi="Times New Roman" w:cs="Times New Roman"/>
          <w:b/>
          <w:i/>
          <w:sz w:val="24"/>
          <w:szCs w:val="24"/>
        </w:rPr>
      </w:pPr>
    </w:p>
    <w:p w:rsidR="00A22196" w:rsidRPr="0050425B" w:rsidRDefault="00A22196" w:rsidP="00AB23E4">
      <w:pPr>
        <w:spacing w:after="0" w:line="240" w:lineRule="auto"/>
        <w:rPr>
          <w:rFonts w:ascii="Times New Roman" w:hAnsi="Times New Roman" w:cs="Times New Roman"/>
          <w:b/>
          <w:i/>
          <w:sz w:val="24"/>
          <w:szCs w:val="24"/>
        </w:rPr>
      </w:pPr>
    </w:p>
    <w:p w:rsidR="00A22196" w:rsidRPr="0050425B" w:rsidRDefault="00A22196" w:rsidP="00AB23E4">
      <w:pPr>
        <w:spacing w:after="0" w:line="240" w:lineRule="auto"/>
        <w:rPr>
          <w:rFonts w:ascii="Times New Roman" w:hAnsi="Times New Roman" w:cs="Times New Roman"/>
          <w:b/>
          <w:i/>
          <w:sz w:val="24"/>
          <w:szCs w:val="24"/>
        </w:rPr>
      </w:pPr>
    </w:p>
    <w:p w:rsidR="00A22196" w:rsidRPr="0050425B" w:rsidRDefault="00A22196" w:rsidP="00AB23E4">
      <w:pPr>
        <w:spacing w:after="0" w:line="240" w:lineRule="auto"/>
        <w:rPr>
          <w:rFonts w:ascii="Times New Roman" w:hAnsi="Times New Roman" w:cs="Times New Roman"/>
          <w:b/>
          <w:i/>
          <w:sz w:val="24"/>
          <w:szCs w:val="24"/>
        </w:rPr>
      </w:pPr>
    </w:p>
    <w:p w:rsidR="00A22196" w:rsidRPr="0050425B" w:rsidRDefault="00A22196" w:rsidP="00AB23E4">
      <w:pPr>
        <w:spacing w:after="0" w:line="240" w:lineRule="auto"/>
        <w:rPr>
          <w:rFonts w:ascii="Times New Roman" w:hAnsi="Times New Roman" w:cs="Times New Roman"/>
          <w:b/>
          <w:i/>
          <w:sz w:val="24"/>
          <w:szCs w:val="24"/>
        </w:rPr>
      </w:pPr>
    </w:p>
    <w:p w:rsidR="00A22196" w:rsidRPr="0050425B" w:rsidRDefault="00A22196" w:rsidP="00AB23E4">
      <w:pPr>
        <w:spacing w:after="0" w:line="240" w:lineRule="auto"/>
        <w:rPr>
          <w:rFonts w:ascii="Times New Roman" w:hAnsi="Times New Roman" w:cs="Times New Roman"/>
          <w:b/>
          <w:i/>
          <w:sz w:val="24"/>
          <w:szCs w:val="24"/>
        </w:rPr>
      </w:pPr>
    </w:p>
    <w:p w:rsidR="00A22196" w:rsidRPr="0050425B" w:rsidRDefault="00A22196" w:rsidP="00AB23E4">
      <w:pPr>
        <w:spacing w:after="0" w:line="240" w:lineRule="auto"/>
        <w:rPr>
          <w:rFonts w:ascii="Times New Roman" w:hAnsi="Times New Roman" w:cs="Times New Roman"/>
          <w:b/>
          <w:i/>
          <w:sz w:val="24"/>
          <w:szCs w:val="24"/>
        </w:rPr>
      </w:pPr>
    </w:p>
    <w:p w:rsidR="00A22196" w:rsidRPr="0050425B" w:rsidRDefault="00A22196" w:rsidP="00AB23E4">
      <w:pPr>
        <w:spacing w:after="0" w:line="240" w:lineRule="auto"/>
        <w:rPr>
          <w:rFonts w:ascii="Times New Roman" w:hAnsi="Times New Roman" w:cs="Times New Roman"/>
          <w:b/>
          <w:i/>
          <w:sz w:val="24"/>
          <w:szCs w:val="24"/>
        </w:rPr>
      </w:pPr>
    </w:p>
    <w:p w:rsidR="00A22196" w:rsidRPr="0050425B" w:rsidRDefault="00A22196" w:rsidP="00AB23E4">
      <w:pPr>
        <w:spacing w:after="0" w:line="240" w:lineRule="auto"/>
        <w:rPr>
          <w:rFonts w:ascii="Times New Roman" w:hAnsi="Times New Roman" w:cs="Times New Roman"/>
          <w:b/>
          <w:i/>
          <w:sz w:val="24"/>
          <w:szCs w:val="24"/>
        </w:rPr>
      </w:pPr>
    </w:p>
    <w:p w:rsidR="00A22196" w:rsidRPr="0050425B" w:rsidRDefault="00A22196" w:rsidP="00AB23E4">
      <w:pPr>
        <w:spacing w:after="0" w:line="240" w:lineRule="auto"/>
        <w:rPr>
          <w:rFonts w:ascii="Times New Roman" w:hAnsi="Times New Roman" w:cs="Times New Roman"/>
          <w:b/>
          <w:i/>
          <w:sz w:val="24"/>
          <w:szCs w:val="24"/>
        </w:rPr>
      </w:pPr>
    </w:p>
    <w:p w:rsidR="00A22196" w:rsidRPr="0050425B" w:rsidRDefault="00A22196" w:rsidP="00AB23E4">
      <w:pPr>
        <w:spacing w:after="0" w:line="240" w:lineRule="auto"/>
        <w:rPr>
          <w:rFonts w:ascii="Times New Roman" w:hAnsi="Times New Roman" w:cs="Times New Roman"/>
          <w:b/>
          <w:i/>
          <w:sz w:val="24"/>
          <w:szCs w:val="24"/>
        </w:rPr>
      </w:pPr>
    </w:p>
    <w:p w:rsidR="00A22196" w:rsidRPr="0050425B" w:rsidRDefault="00A22196" w:rsidP="00AB23E4">
      <w:pPr>
        <w:spacing w:after="0" w:line="240" w:lineRule="auto"/>
        <w:rPr>
          <w:rFonts w:ascii="Times New Roman" w:hAnsi="Times New Roman" w:cs="Times New Roman"/>
          <w:b/>
          <w:i/>
          <w:sz w:val="24"/>
          <w:szCs w:val="24"/>
        </w:rPr>
      </w:pPr>
    </w:p>
    <w:p w:rsidR="00A22196" w:rsidRPr="0050425B" w:rsidRDefault="00A22196" w:rsidP="00AB23E4">
      <w:pPr>
        <w:spacing w:after="0" w:line="240" w:lineRule="auto"/>
        <w:rPr>
          <w:rFonts w:ascii="Times New Roman" w:hAnsi="Times New Roman" w:cs="Times New Roman"/>
          <w:b/>
          <w:i/>
          <w:sz w:val="24"/>
          <w:szCs w:val="24"/>
        </w:rPr>
      </w:pPr>
    </w:p>
    <w:p w:rsidR="00A22196" w:rsidRPr="0050425B" w:rsidRDefault="00A22196" w:rsidP="00AB23E4">
      <w:pPr>
        <w:spacing w:after="0" w:line="240" w:lineRule="auto"/>
        <w:rPr>
          <w:rFonts w:ascii="Times New Roman" w:hAnsi="Times New Roman" w:cs="Times New Roman"/>
          <w:b/>
          <w:i/>
          <w:sz w:val="24"/>
          <w:szCs w:val="24"/>
        </w:rPr>
      </w:pPr>
    </w:p>
    <w:p w:rsidR="00A22196" w:rsidRPr="0050425B" w:rsidRDefault="00A22196" w:rsidP="00AB23E4">
      <w:pPr>
        <w:spacing w:after="0" w:line="240" w:lineRule="auto"/>
        <w:rPr>
          <w:rFonts w:ascii="Times New Roman" w:hAnsi="Times New Roman" w:cs="Times New Roman"/>
          <w:b/>
          <w:i/>
          <w:sz w:val="24"/>
          <w:szCs w:val="24"/>
        </w:rPr>
      </w:pPr>
    </w:p>
    <w:p w:rsidR="00A22196" w:rsidRPr="0050425B" w:rsidRDefault="00A22196" w:rsidP="00AB23E4">
      <w:pPr>
        <w:spacing w:after="0" w:line="240" w:lineRule="auto"/>
        <w:rPr>
          <w:rFonts w:ascii="Times New Roman" w:hAnsi="Times New Roman" w:cs="Times New Roman"/>
          <w:b/>
          <w:i/>
          <w:sz w:val="24"/>
          <w:szCs w:val="24"/>
        </w:rPr>
      </w:pPr>
    </w:p>
    <w:p w:rsidR="00A22196" w:rsidRPr="0050425B" w:rsidRDefault="00A22196" w:rsidP="00AB23E4">
      <w:pPr>
        <w:spacing w:after="0" w:line="240" w:lineRule="auto"/>
        <w:rPr>
          <w:rFonts w:ascii="Times New Roman" w:hAnsi="Times New Roman" w:cs="Times New Roman"/>
          <w:b/>
          <w:i/>
          <w:sz w:val="24"/>
          <w:szCs w:val="24"/>
        </w:rPr>
      </w:pPr>
    </w:p>
    <w:p w:rsidR="00A22196" w:rsidRPr="0050425B" w:rsidRDefault="00A22196" w:rsidP="00AB23E4">
      <w:pPr>
        <w:spacing w:after="0" w:line="240" w:lineRule="auto"/>
        <w:rPr>
          <w:rFonts w:ascii="Times New Roman" w:hAnsi="Times New Roman" w:cs="Times New Roman"/>
          <w:b/>
          <w:i/>
          <w:sz w:val="24"/>
          <w:szCs w:val="24"/>
        </w:rPr>
      </w:pPr>
    </w:p>
    <w:p w:rsidR="00A22196" w:rsidRPr="0050425B" w:rsidRDefault="00A22196" w:rsidP="00AB23E4">
      <w:pPr>
        <w:spacing w:after="0" w:line="240" w:lineRule="auto"/>
        <w:rPr>
          <w:rFonts w:ascii="Times New Roman" w:hAnsi="Times New Roman" w:cs="Times New Roman"/>
          <w:b/>
          <w:i/>
          <w:sz w:val="24"/>
          <w:szCs w:val="24"/>
        </w:rPr>
      </w:pPr>
    </w:p>
    <w:p w:rsidR="00A22196" w:rsidRPr="0050425B" w:rsidRDefault="00A22196" w:rsidP="00AB23E4">
      <w:pPr>
        <w:spacing w:after="0" w:line="240" w:lineRule="auto"/>
        <w:rPr>
          <w:rFonts w:ascii="Times New Roman" w:hAnsi="Times New Roman" w:cs="Times New Roman"/>
          <w:b/>
          <w:i/>
          <w:sz w:val="24"/>
          <w:szCs w:val="24"/>
        </w:rPr>
      </w:pPr>
    </w:p>
    <w:p w:rsidR="00A22196" w:rsidRPr="0050425B" w:rsidRDefault="00A22196" w:rsidP="00AB23E4">
      <w:pPr>
        <w:spacing w:after="0" w:line="240" w:lineRule="auto"/>
        <w:jc w:val="center"/>
        <w:rPr>
          <w:rFonts w:ascii="Times New Roman" w:hAnsi="Times New Roman" w:cs="Times New Roman"/>
          <w:b/>
          <w:bCs/>
          <w:iCs/>
          <w:sz w:val="24"/>
          <w:szCs w:val="24"/>
        </w:rPr>
        <w:sectPr w:rsidR="00A22196" w:rsidRPr="0050425B" w:rsidSect="00687C53">
          <w:headerReference w:type="even" r:id="rId52"/>
          <w:pgSz w:w="11906" w:h="16838"/>
          <w:pgMar w:top="1134" w:right="567" w:bottom="1134" w:left="1701" w:header="709" w:footer="709" w:gutter="0"/>
          <w:cols w:space="708"/>
          <w:docGrid w:linePitch="360"/>
        </w:sectPr>
      </w:pPr>
      <w:r w:rsidRPr="0050425B">
        <w:rPr>
          <w:rFonts w:ascii="Times New Roman" w:hAnsi="Times New Roman" w:cs="Times New Roman"/>
          <w:b/>
          <w:bCs/>
          <w:iCs/>
          <w:sz w:val="24"/>
          <w:szCs w:val="24"/>
        </w:rPr>
        <w:t>2023 г.</w:t>
      </w:r>
    </w:p>
    <w:p w:rsidR="00A22196" w:rsidRPr="0050425B" w:rsidRDefault="00A22196">
      <w:pPr>
        <w:numPr>
          <w:ilvl w:val="0"/>
          <w:numId w:val="40"/>
        </w:numPr>
        <w:suppressAutoHyphens/>
        <w:spacing w:after="0" w:line="240" w:lineRule="auto"/>
        <w:contextualSpacing/>
        <w:jc w:val="center"/>
        <w:rPr>
          <w:rFonts w:ascii="Times New Roman" w:hAnsi="Times New Roman" w:cs="Times New Roman"/>
          <w:b/>
          <w:sz w:val="24"/>
          <w:szCs w:val="24"/>
        </w:rPr>
      </w:pPr>
      <w:r w:rsidRPr="0050425B">
        <w:rPr>
          <w:rFonts w:ascii="Times New Roman" w:hAnsi="Times New Roman" w:cs="Times New Roman"/>
          <w:b/>
          <w:sz w:val="24"/>
          <w:szCs w:val="24"/>
        </w:rPr>
        <w:t xml:space="preserve">ОБЩАЯ ХАРАКТЕРИСТИКА </w:t>
      </w:r>
      <w:r w:rsidRPr="0050425B">
        <w:rPr>
          <w:rFonts w:ascii="Times New Roman" w:hAnsi="Times New Roman" w:cs="Times New Roman"/>
          <w:b/>
          <w:color w:val="000000"/>
          <w:sz w:val="24"/>
          <w:szCs w:val="24"/>
        </w:rPr>
        <w:t>РАБОЧЕЙ ПРОГРАММЫ</w:t>
      </w:r>
      <w:r w:rsidRPr="0050425B">
        <w:rPr>
          <w:rFonts w:ascii="Times New Roman" w:hAnsi="Times New Roman" w:cs="Times New Roman"/>
          <w:b/>
          <w:sz w:val="24"/>
          <w:szCs w:val="24"/>
        </w:rPr>
        <w:t xml:space="preserve"> </w:t>
      </w:r>
    </w:p>
    <w:p w:rsidR="00A22196" w:rsidRPr="0050425B" w:rsidRDefault="00A22196" w:rsidP="00AB23E4">
      <w:pPr>
        <w:suppressAutoHyphens/>
        <w:spacing w:after="0" w:line="240" w:lineRule="auto"/>
        <w:ind w:left="720"/>
        <w:contextualSpacing/>
        <w:jc w:val="center"/>
        <w:rPr>
          <w:rFonts w:ascii="Times New Roman" w:hAnsi="Times New Roman" w:cs="Times New Roman"/>
          <w:b/>
          <w:sz w:val="24"/>
          <w:szCs w:val="24"/>
        </w:rPr>
      </w:pPr>
      <w:r w:rsidRPr="0050425B">
        <w:rPr>
          <w:rFonts w:ascii="Times New Roman" w:hAnsi="Times New Roman" w:cs="Times New Roman"/>
          <w:b/>
          <w:sz w:val="24"/>
          <w:szCs w:val="24"/>
        </w:rPr>
        <w:t>УЧЕБНОЙ ДИСЦИПЛИНЫ</w:t>
      </w:r>
    </w:p>
    <w:p w:rsidR="00A22196" w:rsidRPr="0050425B" w:rsidRDefault="00A22196" w:rsidP="00AB23E4">
      <w:pPr>
        <w:spacing w:after="0" w:line="240" w:lineRule="auto"/>
        <w:jc w:val="center"/>
        <w:rPr>
          <w:rFonts w:ascii="Times New Roman" w:eastAsia="Times New Roman" w:hAnsi="Times New Roman" w:cs="Times New Roman"/>
          <w:b/>
          <w:iCs/>
          <w:sz w:val="24"/>
          <w:szCs w:val="24"/>
        </w:rPr>
      </w:pPr>
      <w:r w:rsidRPr="0050425B">
        <w:rPr>
          <w:rFonts w:ascii="Times New Roman" w:eastAsia="Times New Roman" w:hAnsi="Times New Roman" w:cs="Times New Roman"/>
          <w:b/>
          <w:iCs/>
          <w:sz w:val="24"/>
          <w:szCs w:val="24"/>
        </w:rPr>
        <w:t>«ЕН.03 Экологические основы архитектурного проектирования»</w:t>
      </w:r>
    </w:p>
    <w:p w:rsidR="00A22196" w:rsidRPr="0050425B" w:rsidRDefault="00A22196" w:rsidP="00AB23E4">
      <w:pPr>
        <w:spacing w:after="0" w:line="240" w:lineRule="auto"/>
        <w:ind w:firstLine="709"/>
        <w:jc w:val="center"/>
        <w:rPr>
          <w:rFonts w:ascii="Times New Roman" w:eastAsia="Times New Roman" w:hAnsi="Times New Roman" w:cs="Times New Roman"/>
          <w:sz w:val="24"/>
          <w:szCs w:val="24"/>
          <w:vertAlign w:val="superscript"/>
        </w:rPr>
      </w:pPr>
    </w:p>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000000"/>
          <w:sz w:val="24"/>
          <w:szCs w:val="24"/>
        </w:rPr>
      </w:pPr>
      <w:r w:rsidRPr="0050425B">
        <w:rPr>
          <w:rFonts w:ascii="Times New Roman" w:eastAsia="Times New Roman" w:hAnsi="Times New Roman" w:cs="Times New Roman"/>
          <w:b/>
          <w:sz w:val="24"/>
          <w:szCs w:val="24"/>
        </w:rPr>
        <w:t xml:space="preserve">1.1. Место дисциплины в структуре основной образовательной программы: </w:t>
      </w:r>
    </w:p>
    <w:p w:rsidR="00A22196" w:rsidRPr="0050425B" w:rsidRDefault="00A22196" w:rsidP="00AB23E4">
      <w:pPr>
        <w:spacing w:after="0" w:line="240" w:lineRule="auto"/>
        <w:jc w:val="both"/>
        <w:rPr>
          <w:rFonts w:ascii="Times New Roman" w:eastAsia="Times New Roman" w:hAnsi="Times New Roman" w:cs="Times New Roman"/>
          <w:sz w:val="24"/>
          <w:szCs w:val="24"/>
        </w:rPr>
      </w:pPr>
      <w:r w:rsidRPr="0050425B">
        <w:rPr>
          <w:rFonts w:ascii="Times New Roman" w:eastAsia="Times New Roman" w:hAnsi="Times New Roman" w:cs="Times New Roman"/>
          <w:sz w:val="24"/>
          <w:szCs w:val="24"/>
        </w:rPr>
        <w:t>Учебная дисциплина «</w:t>
      </w:r>
      <w:r w:rsidRPr="0050425B">
        <w:rPr>
          <w:rFonts w:ascii="Times New Roman" w:eastAsia="Times New Roman" w:hAnsi="Times New Roman" w:cs="Times New Roman"/>
          <w:bCs/>
          <w:iCs/>
          <w:sz w:val="24"/>
          <w:szCs w:val="24"/>
        </w:rPr>
        <w:t xml:space="preserve">ЕН.03 </w:t>
      </w:r>
      <w:r w:rsidRPr="0050425B">
        <w:rPr>
          <w:rFonts w:ascii="Times New Roman" w:eastAsia="Times New Roman" w:hAnsi="Times New Roman" w:cs="Times New Roman"/>
          <w:iCs/>
          <w:sz w:val="24"/>
          <w:szCs w:val="24"/>
        </w:rPr>
        <w:t>Экологические основы архитектурного проектирования</w:t>
      </w:r>
      <w:r w:rsidRPr="0050425B">
        <w:rPr>
          <w:rFonts w:ascii="Times New Roman" w:eastAsia="Times New Roman" w:hAnsi="Times New Roman" w:cs="Times New Roman"/>
          <w:bCs/>
          <w:iCs/>
          <w:sz w:val="24"/>
          <w:szCs w:val="24"/>
        </w:rPr>
        <w:t>»</w:t>
      </w:r>
      <w:r w:rsidRPr="0050425B">
        <w:rPr>
          <w:rFonts w:ascii="Times New Roman" w:eastAsia="Times New Roman" w:hAnsi="Times New Roman" w:cs="Times New Roman"/>
          <w:sz w:val="24"/>
          <w:szCs w:val="24"/>
        </w:rPr>
        <w:t xml:space="preserve"> является обязательной частью </w:t>
      </w:r>
      <w:r w:rsidRPr="0050425B">
        <w:rPr>
          <w:rFonts w:ascii="Times New Roman" w:eastAsia="Times New Roman" w:hAnsi="Times New Roman" w:cs="Times New Roman"/>
          <w:color w:val="000000"/>
          <w:sz w:val="24"/>
          <w:szCs w:val="24"/>
        </w:rPr>
        <w:t xml:space="preserve">математического и общего естественнонаучного </w:t>
      </w:r>
      <w:r w:rsidRPr="0050425B">
        <w:rPr>
          <w:rFonts w:ascii="Times New Roman" w:eastAsia="Times New Roman" w:hAnsi="Times New Roman" w:cs="Times New Roman"/>
          <w:bCs/>
          <w:sz w:val="24"/>
          <w:szCs w:val="24"/>
        </w:rPr>
        <w:t>цикла</w:t>
      </w:r>
      <w:r w:rsidRPr="0050425B">
        <w:rPr>
          <w:rFonts w:ascii="Times New Roman" w:eastAsia="Times New Roman" w:hAnsi="Times New Roman" w:cs="Times New Roman"/>
          <w:b/>
          <w:bCs/>
          <w:sz w:val="24"/>
          <w:szCs w:val="24"/>
        </w:rPr>
        <w:t xml:space="preserve"> </w:t>
      </w:r>
      <w:r w:rsidRPr="0050425B">
        <w:rPr>
          <w:rFonts w:ascii="Times New Roman" w:eastAsia="Times New Roman" w:hAnsi="Times New Roman" w:cs="Times New Roman"/>
          <w:sz w:val="24"/>
          <w:szCs w:val="24"/>
        </w:rPr>
        <w:t xml:space="preserve">ОПОП-П в соответствии с ФГОС СПО </w:t>
      </w:r>
      <w:r w:rsidRPr="0050425B">
        <w:rPr>
          <w:rFonts w:ascii="Times New Roman" w:eastAsia="Times New Roman" w:hAnsi="Times New Roman" w:cs="Times New Roman"/>
          <w:color w:val="000000"/>
          <w:sz w:val="24"/>
          <w:szCs w:val="24"/>
        </w:rPr>
        <w:t xml:space="preserve">по </w:t>
      </w:r>
      <w:bookmarkStart w:id="60" w:name="_Hlk138831122"/>
      <w:r w:rsidRPr="0050425B">
        <w:rPr>
          <w:rFonts w:ascii="Times New Roman" w:eastAsia="Times New Roman" w:hAnsi="Times New Roman" w:cs="Times New Roman"/>
          <w:color w:val="000000"/>
          <w:sz w:val="24"/>
          <w:szCs w:val="24"/>
        </w:rPr>
        <w:t>специальности 07.02.01 Архитектура</w:t>
      </w:r>
      <w:r w:rsidRPr="0050425B">
        <w:rPr>
          <w:rFonts w:ascii="Times New Roman" w:eastAsia="Times New Roman" w:hAnsi="Times New Roman" w:cs="Times New Roman"/>
          <w:sz w:val="24"/>
          <w:szCs w:val="24"/>
        </w:rPr>
        <w:t xml:space="preserve">. </w:t>
      </w:r>
    </w:p>
    <w:p w:rsidR="00A22196" w:rsidRPr="0050425B" w:rsidRDefault="00A22196" w:rsidP="00AB23E4">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rPr>
      </w:pPr>
      <w:bookmarkStart w:id="61" w:name="_Hlk138831165"/>
      <w:bookmarkEnd w:id="60"/>
      <w:r w:rsidRPr="0050425B">
        <w:rPr>
          <w:rFonts w:ascii="Times New Roman" w:eastAsia="Times New Roman" w:hAnsi="Times New Roman" w:cs="Times New Roman"/>
          <w:sz w:val="24"/>
          <w:szCs w:val="24"/>
        </w:rPr>
        <w:t>Особое значение дисциплина имеет при формировании и развитии ОК 02, ОК 07</w:t>
      </w:r>
      <w:r w:rsidRPr="0050425B">
        <w:rPr>
          <w:rFonts w:ascii="Times New Roman" w:eastAsia="Times New Roman" w:hAnsi="Times New Roman" w:cs="Times New Roman"/>
          <w:i/>
          <w:sz w:val="24"/>
          <w:szCs w:val="24"/>
        </w:rPr>
        <w:t>.</w:t>
      </w:r>
    </w:p>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b/>
          <w:sz w:val="24"/>
          <w:szCs w:val="24"/>
        </w:rPr>
      </w:pPr>
    </w:p>
    <w:p w:rsidR="00A22196" w:rsidRPr="0050425B" w:rsidRDefault="00A22196" w:rsidP="00AB23E4">
      <w:pPr>
        <w:spacing w:after="0" w:line="240" w:lineRule="auto"/>
        <w:ind w:firstLine="709"/>
        <w:contextualSpacing/>
        <w:rPr>
          <w:rFonts w:ascii="Times New Roman" w:hAnsi="Times New Roman" w:cs="Times New Roman"/>
          <w:b/>
          <w:sz w:val="24"/>
          <w:szCs w:val="24"/>
        </w:rPr>
      </w:pPr>
      <w:r w:rsidRPr="0050425B">
        <w:rPr>
          <w:rFonts w:ascii="Times New Roman" w:hAnsi="Times New Roman" w:cs="Times New Roman"/>
          <w:b/>
          <w:sz w:val="24"/>
          <w:szCs w:val="24"/>
        </w:rPr>
        <w:t>1.2. Цель и планируемые результаты освоения дисциплины:</w:t>
      </w:r>
    </w:p>
    <w:p w:rsidR="00A22196" w:rsidRPr="0050425B" w:rsidRDefault="00A22196" w:rsidP="00AB23E4">
      <w:pPr>
        <w:suppressAutoHyphens/>
        <w:spacing w:after="0" w:line="240" w:lineRule="auto"/>
        <w:ind w:firstLine="709"/>
        <w:contextualSpacing/>
        <w:jc w:val="both"/>
        <w:rPr>
          <w:rFonts w:ascii="Times New Roman" w:hAnsi="Times New Roman" w:cs="Times New Roman"/>
          <w:sz w:val="24"/>
          <w:szCs w:val="24"/>
        </w:rPr>
      </w:pPr>
      <w:r w:rsidRPr="0050425B">
        <w:rPr>
          <w:rFonts w:ascii="Times New Roman" w:hAnsi="Times New Roman" w:cs="Times New Roman"/>
          <w:sz w:val="24"/>
          <w:szCs w:val="24"/>
        </w:rPr>
        <w:t xml:space="preserve">В рамках программы учебной дисциплины обучающимися осваиваются умения </w:t>
      </w:r>
      <w:r w:rsidRPr="0050425B">
        <w:rPr>
          <w:rFonts w:ascii="Times New Roman" w:hAnsi="Times New Roman" w:cs="Times New Roman"/>
          <w:sz w:val="24"/>
          <w:szCs w:val="24"/>
        </w:rPr>
        <w:br/>
        <w:t>и знания</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68"/>
        <w:gridCol w:w="4110"/>
        <w:gridCol w:w="3828"/>
      </w:tblGrid>
      <w:tr w:rsidR="00A22196" w:rsidRPr="0050425B" w:rsidTr="00936A7D">
        <w:tc>
          <w:tcPr>
            <w:tcW w:w="1668" w:type="dxa"/>
            <w:vMerge w:val="restart"/>
            <w:tcBorders>
              <w:top w:val="single" w:sz="4" w:space="0" w:color="auto"/>
              <w:left w:val="single" w:sz="4" w:space="0" w:color="auto"/>
              <w:right w:val="single" w:sz="4" w:space="0" w:color="auto"/>
            </w:tcBorders>
            <w:shd w:val="clear" w:color="auto" w:fill="auto"/>
            <w:hideMark/>
          </w:tcPr>
          <w:bookmarkEnd w:id="61"/>
          <w:p w:rsidR="00A22196" w:rsidRPr="0050425B" w:rsidRDefault="00A22196" w:rsidP="00AB23E4">
            <w:pPr>
              <w:widowControl w:val="0"/>
              <w:spacing w:after="0" w:line="240" w:lineRule="auto"/>
              <w:jc w:val="both"/>
              <w:rPr>
                <w:rFonts w:ascii="Times New Roman" w:eastAsia="Times New Roman" w:hAnsi="Times New Roman" w:cs="Times New Roman"/>
                <w:color w:val="000000"/>
                <w:sz w:val="24"/>
                <w:szCs w:val="24"/>
              </w:rPr>
            </w:pPr>
            <w:r w:rsidRPr="0050425B">
              <w:rPr>
                <w:rFonts w:ascii="Times New Roman" w:eastAsia="Times New Roman" w:hAnsi="Times New Roman" w:cs="Times New Roman"/>
                <w:color w:val="000000"/>
                <w:sz w:val="24"/>
                <w:szCs w:val="24"/>
              </w:rPr>
              <w:t xml:space="preserve">КОД </w:t>
            </w:r>
          </w:p>
          <w:p w:rsidR="00A22196" w:rsidRPr="0050425B" w:rsidRDefault="00A22196" w:rsidP="00AB23E4">
            <w:pPr>
              <w:widowControl w:val="0"/>
              <w:spacing w:after="0" w:line="240" w:lineRule="auto"/>
              <w:jc w:val="both"/>
              <w:rPr>
                <w:rFonts w:ascii="Times New Roman" w:eastAsia="Times New Roman" w:hAnsi="Times New Roman" w:cs="Times New Roman"/>
                <w:color w:val="000000"/>
                <w:sz w:val="24"/>
                <w:szCs w:val="24"/>
              </w:rPr>
            </w:pPr>
            <w:r w:rsidRPr="0050425B">
              <w:rPr>
                <w:rFonts w:ascii="Times New Roman" w:eastAsia="Times New Roman" w:hAnsi="Times New Roman" w:cs="Times New Roman"/>
                <w:color w:val="000000"/>
                <w:sz w:val="24"/>
                <w:szCs w:val="24"/>
              </w:rPr>
              <w:t>ПК, ОК</w:t>
            </w:r>
            <w:r w:rsidRPr="0050425B">
              <w:rPr>
                <w:rFonts w:ascii="Times New Roman" w:eastAsia="Times New Roman" w:hAnsi="Times New Roman" w:cs="Times New Roman"/>
                <w:color w:val="000000"/>
                <w:sz w:val="24"/>
                <w:szCs w:val="24"/>
              </w:rPr>
              <w:tab/>
            </w:r>
          </w:p>
        </w:tc>
        <w:tc>
          <w:tcPr>
            <w:tcW w:w="7938" w:type="dxa"/>
            <w:gridSpan w:val="2"/>
            <w:tcBorders>
              <w:top w:val="single" w:sz="4" w:space="0" w:color="auto"/>
              <w:left w:val="single" w:sz="4" w:space="0" w:color="auto"/>
              <w:bottom w:val="single" w:sz="4" w:space="0" w:color="auto"/>
              <w:right w:val="single" w:sz="4" w:space="0" w:color="auto"/>
            </w:tcBorders>
            <w:shd w:val="clear" w:color="auto" w:fill="auto"/>
          </w:tcPr>
          <w:p w:rsidR="00A22196" w:rsidRPr="0050425B" w:rsidRDefault="00A22196" w:rsidP="00AB23E4">
            <w:pPr>
              <w:suppressAutoHyphens/>
              <w:spacing w:after="0" w:line="240" w:lineRule="auto"/>
              <w:jc w:val="center"/>
              <w:rPr>
                <w:rFonts w:ascii="Times New Roman" w:eastAsia="Times New Roman" w:hAnsi="Times New Roman" w:cs="Times New Roman"/>
                <w:sz w:val="24"/>
                <w:szCs w:val="24"/>
              </w:rPr>
            </w:pPr>
            <w:r w:rsidRPr="0050425B">
              <w:rPr>
                <w:rFonts w:ascii="Times New Roman" w:eastAsia="Times New Roman" w:hAnsi="Times New Roman" w:cs="Times New Roman"/>
                <w:sz w:val="24"/>
                <w:szCs w:val="24"/>
              </w:rPr>
              <w:t>Дисциплинарные результаты</w:t>
            </w:r>
          </w:p>
        </w:tc>
      </w:tr>
      <w:tr w:rsidR="00A22196" w:rsidRPr="0050425B" w:rsidTr="00936A7D">
        <w:tc>
          <w:tcPr>
            <w:tcW w:w="1668" w:type="dxa"/>
            <w:vMerge/>
            <w:tcBorders>
              <w:left w:val="single" w:sz="4" w:space="0" w:color="auto"/>
              <w:bottom w:val="single" w:sz="4" w:space="0" w:color="auto"/>
              <w:right w:val="single" w:sz="4" w:space="0" w:color="auto"/>
            </w:tcBorders>
            <w:shd w:val="clear" w:color="auto" w:fill="auto"/>
          </w:tcPr>
          <w:p w:rsidR="00A22196" w:rsidRPr="0050425B" w:rsidRDefault="00A22196" w:rsidP="00AB23E4">
            <w:pPr>
              <w:widowControl w:val="0"/>
              <w:spacing w:after="0" w:line="240" w:lineRule="auto"/>
              <w:jc w:val="both"/>
              <w:rPr>
                <w:rFonts w:ascii="Times New Roman" w:eastAsia="Times New Roman" w:hAnsi="Times New Roman" w:cs="Times New Roman"/>
                <w:color w:val="000000"/>
                <w:sz w:val="24"/>
                <w:szCs w:val="24"/>
              </w:rPr>
            </w:pPr>
          </w:p>
        </w:tc>
        <w:tc>
          <w:tcPr>
            <w:tcW w:w="4110" w:type="dxa"/>
            <w:tcBorders>
              <w:top w:val="single" w:sz="4" w:space="0" w:color="auto"/>
              <w:left w:val="single" w:sz="4" w:space="0" w:color="auto"/>
              <w:bottom w:val="single" w:sz="4" w:space="0" w:color="auto"/>
              <w:right w:val="single" w:sz="4" w:space="0" w:color="auto"/>
            </w:tcBorders>
            <w:shd w:val="clear" w:color="auto" w:fill="auto"/>
          </w:tcPr>
          <w:p w:rsidR="00A22196" w:rsidRPr="0050425B" w:rsidRDefault="00A22196" w:rsidP="00AB23E4">
            <w:pPr>
              <w:suppressAutoHyphens/>
              <w:spacing w:after="0" w:line="240" w:lineRule="auto"/>
              <w:jc w:val="center"/>
              <w:rPr>
                <w:rFonts w:ascii="Times New Roman" w:eastAsia="Times New Roman" w:hAnsi="Times New Roman" w:cs="Times New Roman"/>
                <w:sz w:val="24"/>
                <w:szCs w:val="24"/>
              </w:rPr>
            </w:pPr>
            <w:r w:rsidRPr="0050425B">
              <w:rPr>
                <w:rFonts w:ascii="Times New Roman" w:eastAsia="Times New Roman" w:hAnsi="Times New Roman" w:cs="Times New Roman"/>
                <w:sz w:val="24"/>
                <w:szCs w:val="24"/>
              </w:rPr>
              <w:t>Умения</w:t>
            </w:r>
          </w:p>
        </w:tc>
        <w:tc>
          <w:tcPr>
            <w:tcW w:w="3828" w:type="dxa"/>
            <w:tcBorders>
              <w:top w:val="single" w:sz="4" w:space="0" w:color="auto"/>
              <w:left w:val="single" w:sz="4" w:space="0" w:color="auto"/>
              <w:bottom w:val="single" w:sz="4" w:space="0" w:color="auto"/>
              <w:right w:val="single" w:sz="4" w:space="0" w:color="auto"/>
            </w:tcBorders>
            <w:shd w:val="clear" w:color="auto" w:fill="auto"/>
          </w:tcPr>
          <w:p w:rsidR="00A22196" w:rsidRPr="0050425B" w:rsidRDefault="00A22196" w:rsidP="00AB23E4">
            <w:pPr>
              <w:widowControl w:val="0"/>
              <w:spacing w:after="0" w:line="240" w:lineRule="auto"/>
              <w:jc w:val="center"/>
              <w:rPr>
                <w:rFonts w:ascii="Times New Roman" w:eastAsia="Times New Roman" w:hAnsi="Times New Roman" w:cs="Times New Roman"/>
                <w:color w:val="000000"/>
                <w:sz w:val="24"/>
                <w:szCs w:val="24"/>
              </w:rPr>
            </w:pPr>
            <w:r w:rsidRPr="0050425B">
              <w:rPr>
                <w:rFonts w:ascii="Times New Roman" w:eastAsia="Times New Roman" w:hAnsi="Times New Roman" w:cs="Times New Roman"/>
                <w:color w:val="000000"/>
                <w:sz w:val="24"/>
                <w:szCs w:val="24"/>
              </w:rPr>
              <w:t>Знания</w:t>
            </w:r>
          </w:p>
        </w:tc>
      </w:tr>
      <w:tr w:rsidR="00A22196" w:rsidRPr="0050425B" w:rsidTr="00936A7D">
        <w:tc>
          <w:tcPr>
            <w:tcW w:w="1668" w:type="dxa"/>
            <w:tcBorders>
              <w:top w:val="single" w:sz="4" w:space="0" w:color="auto"/>
              <w:left w:val="single" w:sz="4" w:space="0" w:color="auto"/>
              <w:bottom w:val="single" w:sz="4" w:space="0" w:color="auto"/>
              <w:right w:val="single" w:sz="4" w:space="0" w:color="auto"/>
            </w:tcBorders>
            <w:shd w:val="clear" w:color="auto" w:fill="auto"/>
            <w:hideMark/>
          </w:tcPr>
          <w:p w:rsidR="00A22196" w:rsidRPr="0050425B" w:rsidRDefault="00A22196" w:rsidP="00AB23E4">
            <w:pPr>
              <w:spacing w:after="0" w:line="240" w:lineRule="auto"/>
              <w:jc w:val="center"/>
              <w:rPr>
                <w:rFonts w:ascii="Times New Roman" w:eastAsia="Times New Roman" w:hAnsi="Times New Roman" w:cs="Times New Roman"/>
                <w:iCs/>
                <w:sz w:val="24"/>
                <w:szCs w:val="24"/>
              </w:rPr>
            </w:pPr>
            <w:r w:rsidRPr="0050425B">
              <w:rPr>
                <w:rFonts w:ascii="Times New Roman" w:eastAsia="Times New Roman" w:hAnsi="Times New Roman" w:cs="Times New Roman"/>
                <w:iCs/>
                <w:sz w:val="24"/>
                <w:szCs w:val="24"/>
              </w:rPr>
              <w:t>ОК 02</w:t>
            </w:r>
          </w:p>
        </w:tc>
        <w:tc>
          <w:tcPr>
            <w:tcW w:w="4110" w:type="dxa"/>
            <w:tcBorders>
              <w:top w:val="single" w:sz="4" w:space="0" w:color="auto"/>
              <w:left w:val="single" w:sz="4" w:space="0" w:color="auto"/>
              <w:bottom w:val="single" w:sz="4" w:space="0" w:color="auto"/>
              <w:right w:val="single" w:sz="4" w:space="0" w:color="auto"/>
            </w:tcBorders>
            <w:shd w:val="clear" w:color="auto" w:fill="auto"/>
            <w:hideMark/>
          </w:tcPr>
          <w:p w:rsidR="00A22196" w:rsidRPr="0050425B" w:rsidRDefault="00A22196" w:rsidP="00AB23E4">
            <w:pPr>
              <w:widowControl w:val="0"/>
              <w:spacing w:after="0" w:line="240" w:lineRule="auto"/>
              <w:jc w:val="both"/>
              <w:rPr>
                <w:rFonts w:ascii="Times New Roman" w:eastAsia="Times New Roman" w:hAnsi="Times New Roman" w:cs="Times New Roman"/>
                <w:color w:val="000000"/>
                <w:sz w:val="24"/>
                <w:szCs w:val="24"/>
              </w:rPr>
            </w:pPr>
            <w:r w:rsidRPr="0050425B">
              <w:rPr>
                <w:rFonts w:ascii="Times New Roman" w:eastAsia="Times New Roman" w:hAnsi="Times New Roman" w:cs="Times New Roman"/>
                <w:color w:val="000000"/>
                <w:sz w:val="24"/>
                <w:szCs w:val="24"/>
              </w:rPr>
              <w:t>определять необходимые источники информации;</w:t>
            </w:r>
          </w:p>
          <w:p w:rsidR="00A22196" w:rsidRPr="0050425B" w:rsidRDefault="00A22196" w:rsidP="00AB23E4">
            <w:pPr>
              <w:widowControl w:val="0"/>
              <w:spacing w:after="0" w:line="240" w:lineRule="auto"/>
              <w:jc w:val="both"/>
              <w:rPr>
                <w:rFonts w:ascii="Times New Roman" w:eastAsia="Times New Roman" w:hAnsi="Times New Roman" w:cs="Times New Roman"/>
                <w:color w:val="000000"/>
                <w:sz w:val="24"/>
                <w:szCs w:val="24"/>
              </w:rPr>
            </w:pPr>
            <w:r w:rsidRPr="0050425B">
              <w:rPr>
                <w:rFonts w:ascii="Times New Roman" w:eastAsia="Times New Roman" w:hAnsi="Times New Roman" w:cs="Times New Roman"/>
                <w:color w:val="000000"/>
                <w:sz w:val="24"/>
                <w:szCs w:val="24"/>
              </w:rPr>
              <w:t xml:space="preserve">выделять наиболее значимое в перечне информации; </w:t>
            </w:r>
          </w:p>
        </w:tc>
        <w:tc>
          <w:tcPr>
            <w:tcW w:w="3828" w:type="dxa"/>
            <w:tcBorders>
              <w:top w:val="single" w:sz="4" w:space="0" w:color="auto"/>
              <w:left w:val="single" w:sz="4" w:space="0" w:color="auto"/>
              <w:bottom w:val="single" w:sz="4" w:space="0" w:color="auto"/>
              <w:right w:val="single" w:sz="4" w:space="0" w:color="auto"/>
            </w:tcBorders>
            <w:shd w:val="clear" w:color="auto" w:fill="auto"/>
            <w:hideMark/>
          </w:tcPr>
          <w:p w:rsidR="00A22196" w:rsidRPr="0050425B" w:rsidRDefault="00A22196" w:rsidP="00AB23E4">
            <w:pPr>
              <w:widowControl w:val="0"/>
              <w:spacing w:after="0" w:line="240" w:lineRule="auto"/>
              <w:jc w:val="both"/>
              <w:rPr>
                <w:rFonts w:ascii="Times New Roman" w:eastAsia="Times New Roman" w:hAnsi="Times New Roman" w:cs="Times New Roman"/>
                <w:color w:val="000000"/>
                <w:sz w:val="24"/>
                <w:szCs w:val="24"/>
              </w:rPr>
            </w:pPr>
            <w:r w:rsidRPr="0050425B">
              <w:rPr>
                <w:rFonts w:ascii="Times New Roman" w:eastAsia="Times New Roman" w:hAnsi="Times New Roman" w:cs="Times New Roman"/>
                <w:color w:val="000000"/>
                <w:sz w:val="24"/>
                <w:szCs w:val="24"/>
              </w:rPr>
              <w:t xml:space="preserve">приемы структурирования информации; </w:t>
            </w:r>
          </w:p>
          <w:p w:rsidR="00A22196" w:rsidRPr="0050425B" w:rsidRDefault="00A22196" w:rsidP="00AB23E4">
            <w:pPr>
              <w:widowControl w:val="0"/>
              <w:spacing w:after="0" w:line="240" w:lineRule="auto"/>
              <w:jc w:val="both"/>
              <w:rPr>
                <w:rFonts w:ascii="Times New Roman" w:eastAsia="Times New Roman" w:hAnsi="Times New Roman" w:cs="Times New Roman"/>
                <w:color w:val="000000"/>
                <w:sz w:val="24"/>
                <w:szCs w:val="24"/>
              </w:rPr>
            </w:pPr>
            <w:r w:rsidRPr="0050425B">
              <w:rPr>
                <w:rFonts w:ascii="Times New Roman" w:eastAsia="Times New Roman" w:hAnsi="Times New Roman" w:cs="Times New Roman"/>
                <w:color w:val="000000"/>
                <w:sz w:val="24"/>
                <w:szCs w:val="24"/>
              </w:rPr>
              <w:t>формат оформления результатов поиска информации</w:t>
            </w:r>
          </w:p>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p>
        </w:tc>
      </w:tr>
      <w:tr w:rsidR="00A22196" w:rsidRPr="0050425B" w:rsidTr="00936A7D">
        <w:tc>
          <w:tcPr>
            <w:tcW w:w="1668" w:type="dxa"/>
            <w:tcBorders>
              <w:top w:val="single" w:sz="4" w:space="0" w:color="auto"/>
              <w:left w:val="single" w:sz="4" w:space="0" w:color="auto"/>
              <w:bottom w:val="single" w:sz="4" w:space="0" w:color="auto"/>
              <w:right w:val="single" w:sz="4" w:space="0" w:color="auto"/>
            </w:tcBorders>
            <w:shd w:val="clear" w:color="auto" w:fill="auto"/>
            <w:hideMark/>
          </w:tcPr>
          <w:p w:rsidR="00A22196" w:rsidRPr="0050425B" w:rsidRDefault="00A22196" w:rsidP="00AB23E4">
            <w:pPr>
              <w:spacing w:after="0" w:line="240" w:lineRule="auto"/>
              <w:jc w:val="center"/>
              <w:rPr>
                <w:rFonts w:ascii="Times New Roman" w:eastAsia="Times New Roman" w:hAnsi="Times New Roman" w:cs="Times New Roman"/>
                <w:iCs/>
                <w:sz w:val="24"/>
                <w:szCs w:val="24"/>
              </w:rPr>
            </w:pPr>
            <w:r w:rsidRPr="0050425B">
              <w:rPr>
                <w:rFonts w:ascii="Times New Roman" w:eastAsia="Times New Roman" w:hAnsi="Times New Roman" w:cs="Times New Roman"/>
                <w:iCs/>
                <w:sz w:val="24"/>
                <w:szCs w:val="24"/>
              </w:rPr>
              <w:t>ОК 07</w:t>
            </w:r>
          </w:p>
        </w:tc>
        <w:tc>
          <w:tcPr>
            <w:tcW w:w="4110" w:type="dxa"/>
            <w:tcBorders>
              <w:top w:val="single" w:sz="4" w:space="0" w:color="auto"/>
              <w:left w:val="single" w:sz="4" w:space="0" w:color="auto"/>
              <w:bottom w:val="single" w:sz="4" w:space="0" w:color="auto"/>
              <w:right w:val="single" w:sz="4" w:space="0" w:color="auto"/>
            </w:tcBorders>
            <w:shd w:val="clear" w:color="auto" w:fill="auto"/>
            <w:hideMark/>
          </w:tcPr>
          <w:p w:rsidR="00A22196" w:rsidRPr="0050425B" w:rsidRDefault="00A22196" w:rsidP="00AB23E4">
            <w:pPr>
              <w:widowControl w:val="0"/>
              <w:spacing w:after="0" w:line="240" w:lineRule="auto"/>
              <w:jc w:val="both"/>
              <w:rPr>
                <w:rFonts w:ascii="Times New Roman" w:eastAsia="Times New Roman" w:hAnsi="Times New Roman" w:cs="Times New Roman"/>
                <w:color w:val="000000"/>
                <w:sz w:val="24"/>
                <w:szCs w:val="24"/>
              </w:rPr>
            </w:pPr>
            <w:r w:rsidRPr="0050425B">
              <w:rPr>
                <w:rFonts w:ascii="Times New Roman" w:eastAsia="Times New Roman" w:hAnsi="Times New Roman" w:cs="Times New Roman"/>
                <w:color w:val="000000"/>
                <w:sz w:val="24"/>
                <w:szCs w:val="24"/>
              </w:rPr>
              <w:t xml:space="preserve">соблюдать нормы экологической безопасности; </w:t>
            </w:r>
          </w:p>
          <w:p w:rsidR="00A22196" w:rsidRPr="0050425B" w:rsidRDefault="00A22196" w:rsidP="00AB23E4">
            <w:pPr>
              <w:widowControl w:val="0"/>
              <w:spacing w:after="0" w:line="240" w:lineRule="auto"/>
              <w:jc w:val="both"/>
              <w:rPr>
                <w:rFonts w:ascii="Times New Roman" w:eastAsia="Times New Roman" w:hAnsi="Times New Roman" w:cs="Times New Roman"/>
                <w:color w:val="000000"/>
                <w:sz w:val="24"/>
                <w:szCs w:val="24"/>
              </w:rPr>
            </w:pPr>
            <w:r w:rsidRPr="0050425B">
              <w:rPr>
                <w:rFonts w:ascii="Times New Roman" w:hAnsi="Times New Roman" w:cs="Times New Roman"/>
                <w:bCs/>
                <w:iCs/>
                <w:sz w:val="24"/>
                <w:szCs w:val="24"/>
              </w:rPr>
              <w:t xml:space="preserve">определять направления ресурсосбережения в рамках профессиональной деятельности по </w:t>
            </w:r>
            <w:r w:rsidRPr="0050425B">
              <w:rPr>
                <w:rFonts w:ascii="Times New Roman" w:hAnsi="Times New Roman" w:cs="Times New Roman"/>
                <w:b/>
                <w:sz w:val="24"/>
                <w:szCs w:val="24"/>
                <w:u w:val="single"/>
              </w:rPr>
              <w:t xml:space="preserve"> </w:t>
            </w:r>
            <w:r w:rsidRPr="0050425B">
              <w:rPr>
                <w:rFonts w:ascii="Times New Roman" w:hAnsi="Times New Roman" w:cs="Times New Roman"/>
                <w:bCs/>
                <w:sz w:val="24"/>
                <w:szCs w:val="24"/>
              </w:rPr>
              <w:t xml:space="preserve"> специальности</w:t>
            </w:r>
            <w:r w:rsidRPr="0050425B">
              <w:rPr>
                <w:rFonts w:ascii="Times New Roman" w:hAnsi="Times New Roman" w:cs="Times New Roman"/>
                <w:bCs/>
                <w:i/>
                <w:iCs/>
                <w:sz w:val="24"/>
                <w:szCs w:val="24"/>
              </w:rPr>
              <w:t>,</w:t>
            </w:r>
            <w:r w:rsidRPr="0050425B">
              <w:rPr>
                <w:rFonts w:ascii="Times New Roman" w:hAnsi="Times New Roman" w:cs="Times New Roman"/>
                <w:sz w:val="24"/>
                <w:szCs w:val="24"/>
              </w:rPr>
              <w:t xml:space="preserve"> </w:t>
            </w:r>
            <w:r w:rsidRPr="0050425B">
              <w:rPr>
                <w:rFonts w:ascii="Times New Roman" w:hAnsi="Times New Roman" w:cs="Times New Roman"/>
                <w:bCs/>
                <w:sz w:val="24"/>
                <w:szCs w:val="24"/>
              </w:rPr>
              <w:t>осуществлять работу с соблюдением принципов бережливого производства</w:t>
            </w:r>
          </w:p>
        </w:tc>
        <w:tc>
          <w:tcPr>
            <w:tcW w:w="3828" w:type="dxa"/>
            <w:tcBorders>
              <w:top w:val="single" w:sz="4" w:space="0" w:color="auto"/>
              <w:left w:val="single" w:sz="4" w:space="0" w:color="auto"/>
              <w:bottom w:val="single" w:sz="4" w:space="0" w:color="auto"/>
              <w:right w:val="single" w:sz="4" w:space="0" w:color="auto"/>
            </w:tcBorders>
            <w:shd w:val="clear" w:color="auto" w:fill="auto"/>
            <w:hideMark/>
          </w:tcPr>
          <w:p w:rsidR="00A22196" w:rsidRPr="0050425B" w:rsidRDefault="00A22196" w:rsidP="00AB23E4">
            <w:pPr>
              <w:widowControl w:val="0"/>
              <w:spacing w:after="0" w:line="240" w:lineRule="auto"/>
              <w:jc w:val="both"/>
              <w:rPr>
                <w:rFonts w:ascii="Times New Roman" w:eastAsia="Times New Roman" w:hAnsi="Times New Roman" w:cs="Times New Roman"/>
                <w:color w:val="000000"/>
                <w:sz w:val="24"/>
                <w:szCs w:val="24"/>
              </w:rPr>
            </w:pPr>
            <w:r w:rsidRPr="0050425B">
              <w:rPr>
                <w:rFonts w:ascii="Times New Roman" w:eastAsia="Times New Roman" w:hAnsi="Times New Roman" w:cs="Times New Roman"/>
                <w:color w:val="000000"/>
                <w:sz w:val="24"/>
                <w:szCs w:val="24"/>
              </w:rPr>
              <w:t xml:space="preserve">правила экологической безопасности при ведении профессиональной деятельности; </w:t>
            </w:r>
          </w:p>
          <w:p w:rsidR="00A22196" w:rsidRPr="0050425B" w:rsidRDefault="00A22196" w:rsidP="00AB23E4">
            <w:pPr>
              <w:widowControl w:val="0"/>
              <w:spacing w:after="0" w:line="240" w:lineRule="auto"/>
              <w:jc w:val="both"/>
              <w:rPr>
                <w:rFonts w:ascii="Times New Roman" w:eastAsia="Times New Roman" w:hAnsi="Times New Roman" w:cs="Times New Roman"/>
                <w:color w:val="000000"/>
                <w:sz w:val="24"/>
                <w:szCs w:val="24"/>
              </w:rPr>
            </w:pPr>
            <w:r w:rsidRPr="0050425B">
              <w:rPr>
                <w:rFonts w:ascii="Times New Roman" w:eastAsia="Times New Roman" w:hAnsi="Times New Roman" w:cs="Times New Roman"/>
                <w:color w:val="000000"/>
                <w:sz w:val="24"/>
                <w:szCs w:val="24"/>
              </w:rPr>
              <w:t>основные ресурсы, задействованные в профессиональной деятельности;</w:t>
            </w:r>
          </w:p>
          <w:p w:rsidR="00A22196" w:rsidRPr="0050425B" w:rsidRDefault="00A22196" w:rsidP="00AB23E4">
            <w:pPr>
              <w:widowControl w:val="0"/>
              <w:spacing w:after="0" w:line="240" w:lineRule="auto"/>
              <w:jc w:val="both"/>
              <w:rPr>
                <w:rFonts w:ascii="Times New Roman" w:eastAsia="Times New Roman" w:hAnsi="Times New Roman" w:cs="Times New Roman"/>
                <w:color w:val="000000"/>
                <w:sz w:val="24"/>
                <w:szCs w:val="24"/>
              </w:rPr>
            </w:pPr>
            <w:r w:rsidRPr="0050425B">
              <w:rPr>
                <w:rFonts w:ascii="Times New Roman" w:eastAsia="Times New Roman" w:hAnsi="Times New Roman" w:cs="Times New Roman"/>
                <w:color w:val="000000"/>
                <w:sz w:val="24"/>
                <w:szCs w:val="24"/>
              </w:rPr>
              <w:t>пути обеспечения ресурсосбережения</w:t>
            </w:r>
          </w:p>
        </w:tc>
      </w:tr>
    </w:tbl>
    <w:p w:rsidR="00A22196" w:rsidRPr="0050425B" w:rsidRDefault="00A22196" w:rsidP="00AB23E4">
      <w:pPr>
        <w:suppressAutoHyphens/>
        <w:spacing w:after="0" w:line="240" w:lineRule="auto"/>
        <w:contextualSpacing/>
        <w:jc w:val="center"/>
        <w:rPr>
          <w:rFonts w:ascii="Times New Roman" w:hAnsi="Times New Roman" w:cs="Times New Roman"/>
          <w:b/>
          <w:sz w:val="24"/>
          <w:szCs w:val="24"/>
        </w:rPr>
      </w:pPr>
      <w:bookmarkStart w:id="62" w:name="_Hlk138831257"/>
    </w:p>
    <w:p w:rsidR="00A22196" w:rsidRPr="0050425B" w:rsidRDefault="00A22196" w:rsidP="00AB23E4">
      <w:pPr>
        <w:suppressAutoHyphens/>
        <w:spacing w:after="0" w:line="240" w:lineRule="auto"/>
        <w:contextualSpacing/>
        <w:jc w:val="center"/>
        <w:rPr>
          <w:rFonts w:ascii="Times New Roman" w:hAnsi="Times New Roman" w:cs="Times New Roman"/>
          <w:b/>
          <w:sz w:val="24"/>
          <w:szCs w:val="24"/>
        </w:rPr>
      </w:pPr>
      <w:r w:rsidRPr="0050425B">
        <w:rPr>
          <w:rFonts w:ascii="Times New Roman" w:hAnsi="Times New Roman" w:cs="Times New Roman"/>
          <w:b/>
          <w:sz w:val="24"/>
          <w:szCs w:val="24"/>
        </w:rPr>
        <w:t>2. СТРУКТУРА И СОДЕРЖАНИЕ УЧЕБНОЙ ДИСЦИПЛИНЫ</w:t>
      </w:r>
    </w:p>
    <w:p w:rsidR="00A22196" w:rsidRPr="0050425B" w:rsidRDefault="00A22196" w:rsidP="00AB23E4">
      <w:pPr>
        <w:suppressAutoHyphens/>
        <w:spacing w:after="0" w:line="240" w:lineRule="auto"/>
        <w:ind w:firstLine="709"/>
        <w:contextualSpacing/>
        <w:rPr>
          <w:rFonts w:ascii="Times New Roman" w:hAnsi="Times New Roman" w:cs="Times New Roman"/>
          <w:b/>
          <w:sz w:val="24"/>
          <w:szCs w:val="24"/>
        </w:rPr>
      </w:pPr>
      <w:r w:rsidRPr="0050425B">
        <w:rPr>
          <w:rFonts w:ascii="Times New Roman" w:hAnsi="Times New Roman" w:cs="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7262"/>
        <w:gridCol w:w="2592"/>
      </w:tblGrid>
      <w:tr w:rsidR="00A22196" w:rsidRPr="0050425B" w:rsidTr="00936A7D">
        <w:trPr>
          <w:trHeight w:val="490"/>
        </w:trPr>
        <w:tc>
          <w:tcPr>
            <w:tcW w:w="3685" w:type="pct"/>
            <w:vAlign w:val="center"/>
          </w:tcPr>
          <w:p w:rsidR="00A22196" w:rsidRPr="0050425B" w:rsidRDefault="00A22196" w:rsidP="00AB23E4">
            <w:pPr>
              <w:suppressAutoHyphens/>
              <w:spacing w:after="0" w:line="240" w:lineRule="auto"/>
              <w:contextualSpacing/>
              <w:rPr>
                <w:rFonts w:ascii="Times New Roman" w:hAnsi="Times New Roman" w:cs="Times New Roman"/>
                <w:b/>
                <w:sz w:val="24"/>
                <w:szCs w:val="24"/>
              </w:rPr>
            </w:pPr>
            <w:r w:rsidRPr="0050425B">
              <w:rPr>
                <w:rFonts w:ascii="Times New Roman" w:hAnsi="Times New Roman" w:cs="Times New Roman"/>
                <w:b/>
                <w:sz w:val="24"/>
                <w:szCs w:val="24"/>
              </w:rPr>
              <w:t>Вид учебной работы</w:t>
            </w:r>
          </w:p>
        </w:tc>
        <w:tc>
          <w:tcPr>
            <w:tcW w:w="1315" w:type="pct"/>
            <w:vAlign w:val="center"/>
          </w:tcPr>
          <w:p w:rsidR="00A22196" w:rsidRPr="0050425B" w:rsidRDefault="00A22196" w:rsidP="00AB23E4">
            <w:pPr>
              <w:suppressAutoHyphens/>
              <w:spacing w:after="0" w:line="240" w:lineRule="auto"/>
              <w:contextualSpacing/>
              <w:rPr>
                <w:rFonts w:ascii="Times New Roman" w:hAnsi="Times New Roman" w:cs="Times New Roman"/>
                <w:b/>
                <w:iCs/>
                <w:sz w:val="24"/>
                <w:szCs w:val="24"/>
              </w:rPr>
            </w:pPr>
            <w:r w:rsidRPr="0050425B">
              <w:rPr>
                <w:rFonts w:ascii="Times New Roman" w:hAnsi="Times New Roman" w:cs="Times New Roman"/>
                <w:b/>
                <w:iCs/>
                <w:sz w:val="24"/>
                <w:szCs w:val="24"/>
              </w:rPr>
              <w:t>Объем в часах</w:t>
            </w:r>
          </w:p>
        </w:tc>
      </w:tr>
      <w:tr w:rsidR="00A22196" w:rsidRPr="0050425B" w:rsidTr="00936A7D">
        <w:trPr>
          <w:trHeight w:val="490"/>
        </w:trPr>
        <w:tc>
          <w:tcPr>
            <w:tcW w:w="3685" w:type="pct"/>
            <w:vAlign w:val="center"/>
          </w:tcPr>
          <w:p w:rsidR="00A22196" w:rsidRPr="0050425B" w:rsidRDefault="00A22196" w:rsidP="00AB23E4">
            <w:pPr>
              <w:suppressAutoHyphens/>
              <w:spacing w:after="0" w:line="240" w:lineRule="auto"/>
              <w:contextualSpacing/>
              <w:rPr>
                <w:rFonts w:ascii="Times New Roman" w:hAnsi="Times New Roman" w:cs="Times New Roman"/>
                <w:b/>
                <w:sz w:val="24"/>
                <w:szCs w:val="24"/>
              </w:rPr>
            </w:pPr>
            <w:r w:rsidRPr="0050425B">
              <w:rPr>
                <w:rFonts w:ascii="Times New Roman" w:hAnsi="Times New Roman" w:cs="Times New Roman"/>
                <w:b/>
                <w:sz w:val="24"/>
                <w:szCs w:val="24"/>
              </w:rPr>
              <w:t>Объем образовательной программы учебной дисциплины</w:t>
            </w:r>
          </w:p>
        </w:tc>
        <w:tc>
          <w:tcPr>
            <w:tcW w:w="1315" w:type="pct"/>
            <w:vAlign w:val="center"/>
          </w:tcPr>
          <w:p w:rsidR="00A22196" w:rsidRPr="0050425B" w:rsidRDefault="00A22196" w:rsidP="00AB23E4">
            <w:pPr>
              <w:suppressAutoHyphens/>
              <w:spacing w:after="0" w:line="240" w:lineRule="auto"/>
              <w:contextualSpacing/>
              <w:rPr>
                <w:rFonts w:ascii="Times New Roman" w:hAnsi="Times New Roman" w:cs="Times New Roman"/>
                <w:iCs/>
                <w:sz w:val="24"/>
                <w:szCs w:val="24"/>
              </w:rPr>
            </w:pPr>
            <w:r w:rsidRPr="0050425B">
              <w:rPr>
                <w:rFonts w:ascii="Times New Roman" w:hAnsi="Times New Roman" w:cs="Times New Roman"/>
                <w:iCs/>
                <w:sz w:val="24"/>
                <w:szCs w:val="24"/>
              </w:rPr>
              <w:t>36</w:t>
            </w:r>
          </w:p>
        </w:tc>
      </w:tr>
      <w:tr w:rsidR="00A22196" w:rsidRPr="0050425B" w:rsidTr="00936A7D">
        <w:trPr>
          <w:trHeight w:val="490"/>
        </w:trPr>
        <w:tc>
          <w:tcPr>
            <w:tcW w:w="3685" w:type="pct"/>
            <w:shd w:val="clear" w:color="auto" w:fill="auto"/>
            <w:vAlign w:val="center"/>
          </w:tcPr>
          <w:p w:rsidR="00A22196" w:rsidRPr="0050425B" w:rsidRDefault="00A22196" w:rsidP="00AB23E4">
            <w:pPr>
              <w:suppressAutoHyphens/>
              <w:spacing w:after="0" w:line="240" w:lineRule="auto"/>
              <w:contextualSpacing/>
              <w:rPr>
                <w:rFonts w:ascii="Times New Roman" w:hAnsi="Times New Roman" w:cs="Times New Roman"/>
                <w:b/>
                <w:sz w:val="24"/>
                <w:szCs w:val="24"/>
              </w:rPr>
            </w:pPr>
            <w:r w:rsidRPr="0050425B">
              <w:rPr>
                <w:rFonts w:ascii="Times New Roman" w:hAnsi="Times New Roman" w:cs="Times New Roman"/>
                <w:b/>
                <w:sz w:val="24"/>
                <w:szCs w:val="24"/>
              </w:rPr>
              <w:t>в т.ч. в форме практической подготовки</w:t>
            </w:r>
          </w:p>
        </w:tc>
        <w:tc>
          <w:tcPr>
            <w:tcW w:w="1315" w:type="pct"/>
            <w:shd w:val="clear" w:color="auto" w:fill="auto"/>
            <w:vAlign w:val="center"/>
          </w:tcPr>
          <w:p w:rsidR="00A22196" w:rsidRPr="0050425B" w:rsidRDefault="00A22196" w:rsidP="00AB23E4">
            <w:pPr>
              <w:suppressAutoHyphens/>
              <w:spacing w:after="0" w:line="240" w:lineRule="auto"/>
              <w:contextualSpacing/>
              <w:rPr>
                <w:rFonts w:ascii="Times New Roman" w:hAnsi="Times New Roman" w:cs="Times New Roman"/>
                <w:iCs/>
                <w:sz w:val="24"/>
                <w:szCs w:val="24"/>
              </w:rPr>
            </w:pPr>
            <w:r w:rsidRPr="0050425B">
              <w:rPr>
                <w:rFonts w:ascii="Times New Roman" w:hAnsi="Times New Roman" w:cs="Times New Roman"/>
                <w:iCs/>
                <w:sz w:val="24"/>
                <w:szCs w:val="24"/>
              </w:rPr>
              <w:t>14</w:t>
            </w:r>
          </w:p>
        </w:tc>
      </w:tr>
      <w:tr w:rsidR="00A22196" w:rsidRPr="0050425B" w:rsidTr="00936A7D">
        <w:trPr>
          <w:trHeight w:val="336"/>
        </w:trPr>
        <w:tc>
          <w:tcPr>
            <w:tcW w:w="5000" w:type="pct"/>
            <w:gridSpan w:val="2"/>
            <w:vAlign w:val="center"/>
          </w:tcPr>
          <w:p w:rsidR="00A22196" w:rsidRPr="0050425B" w:rsidRDefault="00A22196" w:rsidP="00AB23E4">
            <w:pPr>
              <w:suppressAutoHyphens/>
              <w:spacing w:after="0" w:line="240" w:lineRule="auto"/>
              <w:contextualSpacing/>
              <w:rPr>
                <w:rFonts w:ascii="Times New Roman" w:hAnsi="Times New Roman" w:cs="Times New Roman"/>
                <w:iCs/>
                <w:sz w:val="24"/>
                <w:szCs w:val="24"/>
              </w:rPr>
            </w:pPr>
            <w:r w:rsidRPr="0050425B">
              <w:rPr>
                <w:rFonts w:ascii="Times New Roman" w:hAnsi="Times New Roman" w:cs="Times New Roman"/>
                <w:sz w:val="24"/>
                <w:szCs w:val="24"/>
              </w:rPr>
              <w:t>в т. ч.:</w:t>
            </w:r>
          </w:p>
        </w:tc>
      </w:tr>
      <w:tr w:rsidR="00A22196" w:rsidRPr="0050425B" w:rsidTr="00936A7D">
        <w:trPr>
          <w:trHeight w:val="490"/>
        </w:trPr>
        <w:tc>
          <w:tcPr>
            <w:tcW w:w="3685" w:type="pct"/>
            <w:vAlign w:val="center"/>
          </w:tcPr>
          <w:p w:rsidR="00A22196" w:rsidRPr="0050425B" w:rsidRDefault="00A22196" w:rsidP="00AB23E4">
            <w:pPr>
              <w:suppressAutoHyphens/>
              <w:spacing w:after="0" w:line="240" w:lineRule="auto"/>
              <w:contextualSpacing/>
              <w:rPr>
                <w:rFonts w:ascii="Times New Roman" w:hAnsi="Times New Roman" w:cs="Times New Roman"/>
                <w:sz w:val="24"/>
                <w:szCs w:val="24"/>
              </w:rPr>
            </w:pPr>
            <w:r w:rsidRPr="0050425B">
              <w:rPr>
                <w:rFonts w:ascii="Times New Roman" w:hAnsi="Times New Roman" w:cs="Times New Roman"/>
                <w:sz w:val="24"/>
                <w:szCs w:val="24"/>
              </w:rPr>
              <w:t>теоретическое обучение</w:t>
            </w:r>
          </w:p>
        </w:tc>
        <w:tc>
          <w:tcPr>
            <w:tcW w:w="1315" w:type="pct"/>
            <w:vAlign w:val="center"/>
          </w:tcPr>
          <w:p w:rsidR="00A22196" w:rsidRPr="0050425B" w:rsidRDefault="00A22196" w:rsidP="00AB23E4">
            <w:pPr>
              <w:suppressAutoHyphens/>
              <w:spacing w:after="0" w:line="240" w:lineRule="auto"/>
              <w:contextualSpacing/>
              <w:rPr>
                <w:rFonts w:ascii="Times New Roman" w:hAnsi="Times New Roman" w:cs="Times New Roman"/>
                <w:iCs/>
                <w:sz w:val="24"/>
                <w:szCs w:val="24"/>
              </w:rPr>
            </w:pPr>
            <w:r w:rsidRPr="0050425B">
              <w:rPr>
                <w:rFonts w:ascii="Times New Roman" w:hAnsi="Times New Roman" w:cs="Times New Roman"/>
                <w:iCs/>
                <w:sz w:val="24"/>
                <w:szCs w:val="24"/>
              </w:rPr>
              <w:t>16</w:t>
            </w:r>
          </w:p>
        </w:tc>
      </w:tr>
      <w:tr w:rsidR="00A22196" w:rsidRPr="0050425B" w:rsidTr="00936A7D">
        <w:trPr>
          <w:trHeight w:val="490"/>
        </w:trPr>
        <w:tc>
          <w:tcPr>
            <w:tcW w:w="3685" w:type="pct"/>
            <w:vAlign w:val="center"/>
          </w:tcPr>
          <w:p w:rsidR="00A22196" w:rsidRPr="0050425B" w:rsidRDefault="00A22196" w:rsidP="00AB23E4">
            <w:pPr>
              <w:suppressAutoHyphens/>
              <w:spacing w:after="0" w:line="240" w:lineRule="auto"/>
              <w:contextualSpacing/>
              <w:rPr>
                <w:rFonts w:ascii="Times New Roman" w:hAnsi="Times New Roman" w:cs="Times New Roman"/>
                <w:sz w:val="24"/>
                <w:szCs w:val="24"/>
              </w:rPr>
            </w:pPr>
            <w:r w:rsidRPr="0050425B">
              <w:rPr>
                <w:rFonts w:ascii="Times New Roman" w:hAnsi="Times New Roman" w:cs="Times New Roman"/>
                <w:sz w:val="24"/>
                <w:szCs w:val="24"/>
              </w:rPr>
              <w:t>практические занятия</w:t>
            </w:r>
            <w:r w:rsidRPr="0050425B">
              <w:rPr>
                <w:rFonts w:ascii="Times New Roman" w:hAnsi="Times New Roman" w:cs="Times New Roman"/>
                <w:i/>
                <w:sz w:val="24"/>
                <w:szCs w:val="24"/>
              </w:rPr>
              <w:t xml:space="preserve"> </w:t>
            </w:r>
          </w:p>
        </w:tc>
        <w:tc>
          <w:tcPr>
            <w:tcW w:w="1315" w:type="pct"/>
            <w:vAlign w:val="center"/>
          </w:tcPr>
          <w:p w:rsidR="00A22196" w:rsidRPr="0050425B" w:rsidRDefault="00A22196" w:rsidP="00AB23E4">
            <w:pPr>
              <w:suppressAutoHyphens/>
              <w:spacing w:after="0" w:line="240" w:lineRule="auto"/>
              <w:contextualSpacing/>
              <w:rPr>
                <w:rFonts w:ascii="Times New Roman" w:hAnsi="Times New Roman" w:cs="Times New Roman"/>
                <w:iCs/>
                <w:sz w:val="24"/>
                <w:szCs w:val="24"/>
              </w:rPr>
            </w:pPr>
            <w:r w:rsidRPr="0050425B">
              <w:rPr>
                <w:rFonts w:ascii="Times New Roman" w:hAnsi="Times New Roman" w:cs="Times New Roman"/>
                <w:iCs/>
                <w:sz w:val="24"/>
                <w:szCs w:val="24"/>
              </w:rPr>
              <w:t>16</w:t>
            </w:r>
          </w:p>
        </w:tc>
      </w:tr>
      <w:tr w:rsidR="00A22196" w:rsidRPr="0050425B" w:rsidTr="00936A7D">
        <w:trPr>
          <w:trHeight w:val="490"/>
        </w:trPr>
        <w:tc>
          <w:tcPr>
            <w:tcW w:w="3685" w:type="pct"/>
            <w:vAlign w:val="center"/>
          </w:tcPr>
          <w:p w:rsidR="00A22196" w:rsidRPr="0050425B" w:rsidRDefault="00A22196" w:rsidP="00AB23E4">
            <w:pPr>
              <w:suppressAutoHyphens/>
              <w:spacing w:after="0" w:line="240" w:lineRule="auto"/>
              <w:contextualSpacing/>
              <w:rPr>
                <w:rFonts w:ascii="Times New Roman" w:hAnsi="Times New Roman" w:cs="Times New Roman"/>
                <w:sz w:val="24"/>
                <w:szCs w:val="24"/>
              </w:rPr>
            </w:pPr>
            <w:r w:rsidRPr="0050425B">
              <w:rPr>
                <w:rFonts w:ascii="Times New Roman" w:hAnsi="Times New Roman" w:cs="Times New Roman"/>
                <w:b/>
                <w:iCs/>
                <w:sz w:val="24"/>
                <w:szCs w:val="24"/>
              </w:rPr>
              <w:t>Промежуточная аттестация (дифференцированный зачет)</w:t>
            </w:r>
          </w:p>
        </w:tc>
        <w:tc>
          <w:tcPr>
            <w:tcW w:w="1315" w:type="pct"/>
            <w:vAlign w:val="center"/>
          </w:tcPr>
          <w:p w:rsidR="00A22196" w:rsidRPr="0050425B" w:rsidRDefault="00A22196" w:rsidP="00AB23E4">
            <w:pPr>
              <w:suppressAutoHyphens/>
              <w:spacing w:after="0" w:line="240" w:lineRule="auto"/>
              <w:contextualSpacing/>
              <w:rPr>
                <w:rFonts w:ascii="Times New Roman" w:hAnsi="Times New Roman" w:cs="Times New Roman"/>
                <w:iCs/>
                <w:sz w:val="24"/>
                <w:szCs w:val="24"/>
              </w:rPr>
            </w:pPr>
            <w:r w:rsidRPr="0050425B">
              <w:rPr>
                <w:rFonts w:ascii="Times New Roman" w:hAnsi="Times New Roman" w:cs="Times New Roman"/>
                <w:iCs/>
                <w:sz w:val="24"/>
                <w:szCs w:val="24"/>
              </w:rPr>
              <w:t>4</w:t>
            </w:r>
          </w:p>
        </w:tc>
      </w:tr>
      <w:bookmarkEnd w:id="62"/>
    </w:tbl>
    <w:p w:rsidR="00A22196" w:rsidRPr="0050425B" w:rsidRDefault="00A22196" w:rsidP="00AB23E4">
      <w:pPr>
        <w:widowControl w:val="0"/>
        <w:spacing w:after="0" w:line="240" w:lineRule="auto"/>
        <w:ind w:firstLine="709"/>
        <w:jc w:val="both"/>
        <w:rPr>
          <w:rFonts w:ascii="Times New Roman" w:eastAsia="Times New Roman" w:hAnsi="Times New Roman" w:cs="Times New Roman"/>
          <w:color w:val="000000"/>
          <w:sz w:val="24"/>
          <w:szCs w:val="24"/>
        </w:rPr>
      </w:pPr>
    </w:p>
    <w:p w:rsidR="00A22196" w:rsidRPr="0050425B" w:rsidRDefault="00A22196" w:rsidP="00AB23E4">
      <w:pPr>
        <w:spacing w:after="0" w:line="240" w:lineRule="auto"/>
        <w:ind w:left="1353"/>
        <w:contextualSpacing/>
        <w:rPr>
          <w:rFonts w:ascii="Times New Roman" w:hAnsi="Times New Roman" w:cs="Times New Roman"/>
          <w:b/>
          <w:bCs/>
          <w:sz w:val="24"/>
          <w:szCs w:val="24"/>
        </w:rPr>
      </w:pPr>
    </w:p>
    <w:p w:rsidR="00A22196" w:rsidRPr="0050425B" w:rsidRDefault="00A22196" w:rsidP="00AB23E4">
      <w:pPr>
        <w:spacing w:after="0" w:line="240" w:lineRule="auto"/>
        <w:ind w:left="1353"/>
        <w:contextualSpacing/>
        <w:rPr>
          <w:rFonts w:ascii="Times New Roman" w:hAnsi="Times New Roman" w:cs="Times New Roman"/>
          <w:b/>
          <w:bCs/>
          <w:sz w:val="24"/>
          <w:szCs w:val="24"/>
        </w:rPr>
      </w:pPr>
    </w:p>
    <w:p w:rsidR="00A22196" w:rsidRPr="0050425B" w:rsidRDefault="00A22196" w:rsidP="00AB23E4">
      <w:pPr>
        <w:spacing w:after="0" w:line="240" w:lineRule="auto"/>
        <w:ind w:left="1353"/>
        <w:contextualSpacing/>
        <w:rPr>
          <w:rFonts w:ascii="Times New Roman" w:hAnsi="Times New Roman" w:cs="Times New Roman"/>
          <w:b/>
          <w:bCs/>
          <w:sz w:val="24"/>
          <w:szCs w:val="24"/>
        </w:rPr>
      </w:pPr>
    </w:p>
    <w:p w:rsidR="00A22196" w:rsidRPr="0050425B" w:rsidRDefault="00A22196" w:rsidP="00AB23E4">
      <w:pPr>
        <w:spacing w:after="0" w:line="240" w:lineRule="auto"/>
        <w:ind w:left="1353"/>
        <w:contextualSpacing/>
        <w:rPr>
          <w:rFonts w:ascii="Times New Roman" w:hAnsi="Times New Roman" w:cs="Times New Roman"/>
          <w:b/>
          <w:bCs/>
          <w:sz w:val="24"/>
          <w:szCs w:val="24"/>
        </w:rPr>
      </w:pPr>
    </w:p>
    <w:p w:rsidR="00A22196" w:rsidRPr="0050425B" w:rsidRDefault="00A22196" w:rsidP="00AB23E4">
      <w:pPr>
        <w:spacing w:after="0" w:line="240" w:lineRule="auto"/>
        <w:ind w:left="1353"/>
        <w:contextualSpacing/>
        <w:rPr>
          <w:rFonts w:ascii="Times New Roman" w:hAnsi="Times New Roman" w:cs="Times New Roman"/>
          <w:b/>
          <w:bCs/>
          <w:sz w:val="24"/>
          <w:szCs w:val="24"/>
        </w:rPr>
      </w:pPr>
    </w:p>
    <w:p w:rsidR="00A22196" w:rsidRPr="0050425B" w:rsidRDefault="00A22196" w:rsidP="00AB23E4">
      <w:pPr>
        <w:spacing w:after="0" w:line="240" w:lineRule="auto"/>
        <w:ind w:left="1353"/>
        <w:contextualSpacing/>
        <w:rPr>
          <w:rFonts w:ascii="Times New Roman" w:hAnsi="Times New Roman" w:cs="Times New Roman"/>
          <w:b/>
          <w:bCs/>
          <w:sz w:val="24"/>
          <w:szCs w:val="24"/>
        </w:rPr>
      </w:pPr>
    </w:p>
    <w:p w:rsidR="00A22196" w:rsidRPr="0050425B" w:rsidRDefault="00A22196" w:rsidP="00AB23E4">
      <w:pPr>
        <w:spacing w:after="0" w:line="240" w:lineRule="auto"/>
        <w:ind w:left="1353"/>
        <w:contextualSpacing/>
        <w:rPr>
          <w:rFonts w:ascii="Times New Roman" w:hAnsi="Times New Roman" w:cs="Times New Roman"/>
          <w:b/>
          <w:bCs/>
          <w:sz w:val="24"/>
          <w:szCs w:val="24"/>
        </w:rPr>
      </w:pPr>
    </w:p>
    <w:p w:rsidR="00A22196" w:rsidRPr="0050425B" w:rsidRDefault="00A22196" w:rsidP="00AB23E4">
      <w:pPr>
        <w:spacing w:after="0" w:line="240" w:lineRule="auto"/>
        <w:ind w:left="1353"/>
        <w:contextualSpacing/>
        <w:rPr>
          <w:rFonts w:ascii="Times New Roman" w:hAnsi="Times New Roman" w:cs="Times New Roman"/>
          <w:b/>
          <w:bCs/>
          <w:sz w:val="24"/>
          <w:szCs w:val="24"/>
        </w:rPr>
      </w:pPr>
    </w:p>
    <w:p w:rsidR="00A22196" w:rsidRPr="0050425B" w:rsidRDefault="00A22196" w:rsidP="00AB23E4">
      <w:pPr>
        <w:spacing w:after="0" w:line="240" w:lineRule="auto"/>
        <w:ind w:left="1353"/>
        <w:contextualSpacing/>
        <w:rPr>
          <w:rFonts w:ascii="Times New Roman" w:hAnsi="Times New Roman" w:cs="Times New Roman"/>
          <w:b/>
          <w:bCs/>
          <w:sz w:val="24"/>
          <w:szCs w:val="24"/>
        </w:rPr>
      </w:pPr>
      <w:r w:rsidRPr="0050425B">
        <w:rPr>
          <w:rFonts w:ascii="Times New Roman" w:hAnsi="Times New Roman" w:cs="Times New Roman"/>
          <w:b/>
          <w:bCs/>
          <w:sz w:val="24"/>
          <w:szCs w:val="24"/>
        </w:rPr>
        <w:t>3. УСЛОВИЯ РЕАЛИЗАЦИИ УЧЕБНОЙ ДИСЦИПЛИНЫ</w:t>
      </w:r>
    </w:p>
    <w:p w:rsidR="00A22196" w:rsidRPr="0050425B" w:rsidRDefault="00A22196" w:rsidP="00AB23E4">
      <w:pPr>
        <w:spacing w:after="0" w:line="240" w:lineRule="auto"/>
        <w:ind w:left="1353"/>
        <w:contextualSpacing/>
        <w:rPr>
          <w:rFonts w:ascii="Times New Roman" w:hAnsi="Times New Roman" w:cs="Times New Roman"/>
          <w:b/>
          <w:bCs/>
          <w:sz w:val="24"/>
          <w:szCs w:val="24"/>
        </w:rPr>
      </w:pPr>
    </w:p>
    <w:p w:rsidR="00A22196" w:rsidRPr="0050425B" w:rsidRDefault="00A22196" w:rsidP="00AB23E4">
      <w:pPr>
        <w:suppressAutoHyphens/>
        <w:spacing w:after="0" w:line="240" w:lineRule="auto"/>
        <w:ind w:firstLine="709"/>
        <w:contextualSpacing/>
        <w:jc w:val="both"/>
        <w:rPr>
          <w:rFonts w:ascii="Times New Roman" w:hAnsi="Times New Roman" w:cs="Times New Roman"/>
          <w:bCs/>
          <w:sz w:val="24"/>
          <w:szCs w:val="24"/>
        </w:rPr>
      </w:pPr>
      <w:r w:rsidRPr="0050425B">
        <w:rPr>
          <w:rFonts w:ascii="Times New Roman" w:hAnsi="Times New Roman" w:cs="Times New Roman"/>
          <w:bCs/>
          <w:sz w:val="24"/>
          <w:szCs w:val="24"/>
        </w:rPr>
        <w:t>3.1 Для реализации программы учебной дисциплины предусмотрены следующие специальные помещения:</w:t>
      </w:r>
    </w:p>
    <w:p w:rsidR="00A22196" w:rsidRPr="0050425B" w:rsidRDefault="00A22196" w:rsidP="00AB23E4">
      <w:pPr>
        <w:suppressAutoHyphens/>
        <w:autoSpaceDE w:val="0"/>
        <w:autoSpaceDN w:val="0"/>
        <w:adjustRightInd w:val="0"/>
        <w:spacing w:after="0" w:line="240" w:lineRule="auto"/>
        <w:ind w:firstLine="709"/>
        <w:contextualSpacing/>
        <w:jc w:val="both"/>
        <w:rPr>
          <w:rFonts w:ascii="Times New Roman" w:hAnsi="Times New Roman" w:cs="Times New Roman"/>
          <w:bCs/>
          <w:i/>
          <w:sz w:val="24"/>
          <w:szCs w:val="24"/>
        </w:rPr>
      </w:pPr>
      <w:r w:rsidRPr="0050425B">
        <w:rPr>
          <w:rFonts w:ascii="Times New Roman" w:hAnsi="Times New Roman" w:cs="Times New Roman"/>
          <w:bCs/>
          <w:sz w:val="24"/>
          <w:szCs w:val="24"/>
        </w:rPr>
        <w:t>Кабинет</w:t>
      </w:r>
      <w:r w:rsidRPr="0050425B">
        <w:rPr>
          <w:rFonts w:ascii="Times New Roman" w:hAnsi="Times New Roman" w:cs="Times New Roman"/>
          <w:bCs/>
          <w:i/>
          <w:sz w:val="24"/>
          <w:szCs w:val="24"/>
        </w:rPr>
        <w:t xml:space="preserve"> </w:t>
      </w:r>
      <w:r w:rsidRPr="0050425B">
        <w:rPr>
          <w:rFonts w:ascii="Times New Roman" w:hAnsi="Times New Roman" w:cs="Times New Roman"/>
          <w:bCs/>
          <w:iCs/>
          <w:sz w:val="24"/>
          <w:szCs w:val="24"/>
        </w:rPr>
        <w:t>социально-экономических дисциплин</w:t>
      </w:r>
      <w:r w:rsidRPr="0050425B">
        <w:rPr>
          <w:rFonts w:ascii="Times New Roman" w:hAnsi="Times New Roman" w:cs="Times New Roman"/>
          <w:sz w:val="24"/>
          <w:szCs w:val="24"/>
        </w:rPr>
        <w:t xml:space="preserve">, </w:t>
      </w:r>
      <w:r w:rsidRPr="0050425B">
        <w:rPr>
          <w:rFonts w:ascii="Times New Roman" w:hAnsi="Times New Roman" w:cs="Times New Roman"/>
          <w:bCs/>
          <w:sz w:val="24"/>
          <w:szCs w:val="24"/>
        </w:rPr>
        <w:t>оснащенный в соответствии с п. 6.1.2.1 образовательной программы по специальности</w:t>
      </w:r>
      <w:r w:rsidRPr="0050425B">
        <w:rPr>
          <w:rFonts w:ascii="Times New Roman" w:hAnsi="Times New Roman" w:cs="Times New Roman"/>
          <w:bCs/>
          <w:i/>
          <w:sz w:val="24"/>
          <w:szCs w:val="24"/>
        </w:rPr>
        <w:t xml:space="preserve"> </w:t>
      </w:r>
      <w:r w:rsidRPr="0050425B">
        <w:rPr>
          <w:rFonts w:ascii="Times New Roman" w:hAnsi="Times New Roman" w:cs="Times New Roman"/>
          <w:bCs/>
          <w:sz w:val="24"/>
          <w:szCs w:val="24"/>
        </w:rPr>
        <w:t>07.02.01 Архитектура.</w:t>
      </w:r>
    </w:p>
    <w:p w:rsidR="00A22196" w:rsidRPr="0050425B" w:rsidRDefault="00A22196" w:rsidP="00AB23E4">
      <w:pPr>
        <w:suppressAutoHyphens/>
        <w:spacing w:after="0" w:line="240" w:lineRule="auto"/>
        <w:ind w:firstLine="709"/>
        <w:contextualSpacing/>
        <w:jc w:val="both"/>
        <w:rPr>
          <w:rFonts w:ascii="Times New Roman" w:hAnsi="Times New Roman" w:cs="Times New Roman"/>
          <w:bCs/>
          <w:sz w:val="24"/>
          <w:szCs w:val="24"/>
        </w:rPr>
      </w:pPr>
    </w:p>
    <w:p w:rsidR="00A22196" w:rsidRPr="0050425B" w:rsidRDefault="00A22196" w:rsidP="00AB23E4">
      <w:pPr>
        <w:spacing w:after="0" w:line="240" w:lineRule="auto"/>
        <w:ind w:firstLine="709"/>
        <w:rPr>
          <w:rFonts w:ascii="Times New Roman" w:eastAsia="Times New Roman" w:hAnsi="Times New Roman" w:cs="Times New Roman"/>
          <w:b/>
          <w:bCs/>
          <w:sz w:val="24"/>
          <w:szCs w:val="24"/>
        </w:rPr>
      </w:pPr>
      <w:r w:rsidRPr="0050425B">
        <w:rPr>
          <w:rFonts w:ascii="Times New Roman" w:eastAsia="Times New Roman" w:hAnsi="Times New Roman" w:cs="Times New Roman"/>
          <w:b/>
          <w:bCs/>
          <w:sz w:val="24"/>
          <w:szCs w:val="24"/>
        </w:rPr>
        <w:t>3.2. Информационное обеспечение реализации программы</w:t>
      </w:r>
    </w:p>
    <w:p w:rsidR="00A22196" w:rsidRPr="0050425B" w:rsidRDefault="00A22196" w:rsidP="00AB23E4">
      <w:pPr>
        <w:suppressAutoHyphens/>
        <w:spacing w:after="0" w:line="240" w:lineRule="auto"/>
        <w:ind w:firstLine="709"/>
        <w:jc w:val="both"/>
        <w:rPr>
          <w:rFonts w:ascii="Times New Roman" w:eastAsia="Times New Roman" w:hAnsi="Times New Roman" w:cs="Times New Roman"/>
          <w:sz w:val="24"/>
          <w:szCs w:val="24"/>
        </w:rPr>
      </w:pPr>
      <w:r w:rsidRPr="0050425B">
        <w:rPr>
          <w:rFonts w:ascii="Times New Roman" w:eastAsia="Times New Roman" w:hAnsi="Times New Roman" w:cs="Times New Roman"/>
          <w:bCs/>
          <w:sz w:val="24"/>
          <w:szCs w:val="24"/>
        </w:rPr>
        <w:t>Для реализации программы библиотечный фонд образовательной организации имеет п</w:t>
      </w:r>
      <w:r w:rsidRPr="0050425B">
        <w:rPr>
          <w:rFonts w:ascii="Times New Roman" w:eastAsia="Times New Roman" w:hAnsi="Times New Roman" w:cs="Times New Roman"/>
          <w:sz w:val="24"/>
          <w:szCs w:val="24"/>
        </w:rPr>
        <w:t xml:space="preserve">ечатные и электронные образовательные и информационные ресурсы для использования в образовательном процессе. </w:t>
      </w:r>
    </w:p>
    <w:p w:rsidR="00A22196" w:rsidRPr="0050425B" w:rsidRDefault="00A22196" w:rsidP="00AB23E4">
      <w:pPr>
        <w:suppressAutoHyphens/>
        <w:spacing w:after="0" w:line="240" w:lineRule="auto"/>
        <w:ind w:firstLine="709"/>
        <w:contextualSpacing/>
        <w:jc w:val="both"/>
        <w:rPr>
          <w:rFonts w:ascii="Times New Roman" w:hAnsi="Times New Roman" w:cs="Times New Roman"/>
          <w:bCs/>
          <w:sz w:val="24"/>
          <w:szCs w:val="24"/>
        </w:rPr>
      </w:pPr>
    </w:p>
    <w:p w:rsidR="00A22196" w:rsidRPr="0050425B" w:rsidRDefault="00A22196" w:rsidP="00AB23E4">
      <w:pPr>
        <w:suppressAutoHyphens/>
        <w:spacing w:after="0" w:line="240" w:lineRule="auto"/>
        <w:ind w:firstLine="709"/>
        <w:contextualSpacing/>
        <w:jc w:val="both"/>
        <w:rPr>
          <w:rFonts w:ascii="Times New Roman" w:hAnsi="Times New Roman" w:cs="Times New Roman"/>
          <w:b/>
          <w:sz w:val="24"/>
          <w:szCs w:val="24"/>
        </w:rPr>
      </w:pPr>
      <w:r w:rsidRPr="0050425B">
        <w:rPr>
          <w:rFonts w:ascii="Times New Roman" w:hAnsi="Times New Roman" w:cs="Times New Roman"/>
          <w:b/>
          <w:sz w:val="24"/>
          <w:szCs w:val="24"/>
        </w:rPr>
        <w:t>3.2.1. Основные печатные издания</w:t>
      </w:r>
    </w:p>
    <w:p w:rsidR="00A22196" w:rsidRPr="0050425B" w:rsidRDefault="00A22196" w:rsidP="00AB23E4">
      <w:pPr>
        <w:widowControl w:val="0"/>
        <w:spacing w:after="0" w:line="240" w:lineRule="auto"/>
        <w:ind w:firstLine="709"/>
        <w:jc w:val="both"/>
        <w:rPr>
          <w:rFonts w:ascii="Times New Roman" w:eastAsia="Times New Roman" w:hAnsi="Times New Roman" w:cs="Times New Roman"/>
          <w:color w:val="000000"/>
          <w:sz w:val="24"/>
          <w:szCs w:val="24"/>
        </w:rPr>
      </w:pPr>
      <w:r w:rsidRPr="0050425B">
        <w:rPr>
          <w:rFonts w:ascii="Times New Roman" w:eastAsia="Times New Roman" w:hAnsi="Times New Roman" w:cs="Times New Roman"/>
          <w:color w:val="000000"/>
          <w:sz w:val="24"/>
          <w:szCs w:val="24"/>
        </w:rPr>
        <w:t>1.</w:t>
      </w:r>
      <w:r w:rsidRPr="0050425B">
        <w:rPr>
          <w:rFonts w:ascii="Times New Roman" w:hAnsi="Times New Roman" w:cs="Times New Roman"/>
          <w:sz w:val="24"/>
          <w:szCs w:val="24"/>
        </w:rPr>
        <w:t xml:space="preserve"> </w:t>
      </w:r>
      <w:r w:rsidRPr="0050425B">
        <w:rPr>
          <w:rFonts w:ascii="Times New Roman" w:eastAsia="Times New Roman" w:hAnsi="Times New Roman" w:cs="Times New Roman"/>
          <w:color w:val="000000"/>
          <w:sz w:val="24"/>
          <w:szCs w:val="24"/>
        </w:rPr>
        <w:t>Теодоронский В.С., Сабо Е.Д., Фролова В.С. Строительство и содержание объектов ландшафтной архитектуры: учебник для СПО/ В.С. Теодоронский, Е.Д. Сабо, В.С. Фролова; под редакцией  В.С. Теодоронского-4изд., испр. и доп. –Москва: Издательство Юрайт, 2020-397с.</w:t>
      </w:r>
    </w:p>
    <w:p w:rsidR="00A22196" w:rsidRPr="0050425B" w:rsidRDefault="00A22196" w:rsidP="00AB23E4">
      <w:pPr>
        <w:widowControl w:val="0"/>
        <w:spacing w:after="0" w:line="240" w:lineRule="auto"/>
        <w:ind w:firstLine="709"/>
        <w:jc w:val="both"/>
        <w:rPr>
          <w:rFonts w:ascii="Times New Roman" w:eastAsia="Times New Roman" w:hAnsi="Times New Roman" w:cs="Times New Roman"/>
          <w:color w:val="000000"/>
          <w:sz w:val="24"/>
          <w:szCs w:val="24"/>
        </w:rPr>
      </w:pPr>
      <w:r w:rsidRPr="0050425B">
        <w:rPr>
          <w:rFonts w:ascii="Times New Roman" w:eastAsia="Times New Roman" w:hAnsi="Times New Roman" w:cs="Times New Roman"/>
          <w:color w:val="000000"/>
          <w:sz w:val="24"/>
          <w:szCs w:val="24"/>
        </w:rPr>
        <w:t>2. Черешнев И.В. Экологическая архитектура малоэтажного городского жилища: учебное пособие для СПО/ И.В. Черешнев.- Санкт-Петербург: Лань, 2020-256с.</w:t>
      </w:r>
    </w:p>
    <w:p w:rsidR="00A22196" w:rsidRPr="0050425B" w:rsidRDefault="00A22196" w:rsidP="00AB23E4">
      <w:pPr>
        <w:widowControl w:val="0"/>
        <w:spacing w:after="0" w:line="240" w:lineRule="auto"/>
        <w:ind w:firstLine="709"/>
        <w:jc w:val="both"/>
        <w:rPr>
          <w:rFonts w:ascii="Times New Roman" w:eastAsia="Times New Roman" w:hAnsi="Times New Roman" w:cs="Times New Roman"/>
          <w:color w:val="000000"/>
          <w:sz w:val="24"/>
          <w:szCs w:val="24"/>
        </w:rPr>
      </w:pPr>
      <w:r w:rsidRPr="0050425B">
        <w:rPr>
          <w:rFonts w:ascii="Times New Roman" w:eastAsia="Times New Roman" w:hAnsi="Times New Roman" w:cs="Times New Roman"/>
          <w:color w:val="000000"/>
          <w:sz w:val="24"/>
          <w:szCs w:val="24"/>
        </w:rPr>
        <w:t>3. Яцко И.Б. Экологические основы природопользования: учебное пособие/ составитель И.Б. Яцков.-Санкт-Петербург: Лань, 2020-224с.</w:t>
      </w:r>
    </w:p>
    <w:p w:rsidR="00A22196" w:rsidRPr="0050425B" w:rsidRDefault="00A22196" w:rsidP="00AB23E4">
      <w:pPr>
        <w:widowControl w:val="0"/>
        <w:spacing w:after="0" w:line="240" w:lineRule="auto"/>
        <w:ind w:firstLine="709"/>
        <w:jc w:val="both"/>
        <w:rPr>
          <w:rFonts w:ascii="Times New Roman" w:eastAsia="Times New Roman" w:hAnsi="Times New Roman" w:cs="Times New Roman"/>
          <w:b/>
          <w:bCs/>
          <w:color w:val="000000"/>
          <w:sz w:val="24"/>
          <w:szCs w:val="24"/>
        </w:rPr>
      </w:pPr>
      <w:r w:rsidRPr="0050425B">
        <w:rPr>
          <w:rFonts w:ascii="Times New Roman" w:eastAsia="Times New Roman" w:hAnsi="Times New Roman" w:cs="Times New Roman"/>
          <w:b/>
          <w:bCs/>
          <w:sz w:val="24"/>
          <w:szCs w:val="24"/>
        </w:rPr>
        <w:t xml:space="preserve">3.2.2. </w:t>
      </w:r>
      <w:r w:rsidRPr="0050425B">
        <w:rPr>
          <w:rFonts w:ascii="Times New Roman" w:eastAsia="Times New Roman" w:hAnsi="Times New Roman" w:cs="Times New Roman"/>
          <w:b/>
          <w:bCs/>
          <w:color w:val="000000"/>
          <w:sz w:val="24"/>
          <w:szCs w:val="24"/>
        </w:rPr>
        <w:t>Дополнительные источники</w:t>
      </w:r>
    </w:p>
    <w:p w:rsidR="00A22196" w:rsidRPr="0050425B" w:rsidRDefault="00703F35" w:rsidP="00AB23E4">
      <w:pPr>
        <w:spacing w:after="0" w:line="240" w:lineRule="auto"/>
        <w:ind w:firstLine="709"/>
        <w:jc w:val="both"/>
        <w:rPr>
          <w:rFonts w:ascii="Times New Roman" w:eastAsia="Times New Roman" w:hAnsi="Times New Roman" w:cs="Times New Roman"/>
          <w:sz w:val="24"/>
          <w:szCs w:val="24"/>
        </w:rPr>
      </w:pPr>
      <w:hyperlink r:id="rId53" w:tgtFrame="_blank" w:history="1">
        <w:r w:rsidR="00A22196" w:rsidRPr="0050425B">
          <w:rPr>
            <w:rStyle w:val="ad"/>
            <w:rFonts w:ascii="Times New Roman" w:eastAsia="Times New Roman" w:hAnsi="Times New Roman" w:cs="Times New Roman"/>
            <w:sz w:val="24"/>
            <w:szCs w:val="24"/>
            <w:lang w:val="en-US"/>
          </w:rPr>
          <w:t>window</w:t>
        </w:r>
        <w:r w:rsidR="00A22196" w:rsidRPr="0050425B">
          <w:rPr>
            <w:rStyle w:val="ad"/>
            <w:rFonts w:ascii="Times New Roman" w:eastAsia="Times New Roman" w:hAnsi="Times New Roman" w:cs="Times New Roman"/>
            <w:sz w:val="24"/>
            <w:szCs w:val="24"/>
          </w:rPr>
          <w:t>.</w:t>
        </w:r>
        <w:r w:rsidR="00A22196" w:rsidRPr="0050425B">
          <w:rPr>
            <w:rStyle w:val="ad"/>
            <w:rFonts w:ascii="Times New Roman" w:eastAsia="Times New Roman" w:hAnsi="Times New Roman" w:cs="Times New Roman"/>
            <w:sz w:val="24"/>
            <w:szCs w:val="24"/>
            <w:lang w:val="en-US"/>
          </w:rPr>
          <w:t>edu</w:t>
        </w:r>
        <w:r w:rsidR="00A22196" w:rsidRPr="0050425B">
          <w:rPr>
            <w:rStyle w:val="ad"/>
            <w:rFonts w:ascii="Times New Roman" w:eastAsia="Times New Roman" w:hAnsi="Times New Roman" w:cs="Times New Roman"/>
            <w:sz w:val="24"/>
            <w:szCs w:val="24"/>
          </w:rPr>
          <w:t>.</w:t>
        </w:r>
        <w:r w:rsidR="00A22196" w:rsidRPr="0050425B">
          <w:rPr>
            <w:rStyle w:val="ad"/>
            <w:rFonts w:ascii="Times New Roman" w:eastAsia="Times New Roman" w:hAnsi="Times New Roman" w:cs="Times New Roman"/>
            <w:sz w:val="24"/>
            <w:szCs w:val="24"/>
            <w:lang w:val="en-US"/>
          </w:rPr>
          <w:t>ru</w:t>
        </w:r>
      </w:hyperlink>
    </w:p>
    <w:p w:rsidR="00A22196" w:rsidRPr="0050425B" w:rsidRDefault="00703F35" w:rsidP="00AB23E4">
      <w:pPr>
        <w:spacing w:after="0" w:line="240" w:lineRule="auto"/>
        <w:ind w:firstLine="709"/>
        <w:jc w:val="both"/>
        <w:rPr>
          <w:rFonts w:ascii="Times New Roman" w:eastAsia="Times New Roman" w:hAnsi="Times New Roman" w:cs="Times New Roman"/>
          <w:sz w:val="24"/>
          <w:szCs w:val="24"/>
        </w:rPr>
      </w:pPr>
      <w:hyperlink r:id="rId54" w:tgtFrame="_blank" w:history="1">
        <w:r w:rsidR="00A22196" w:rsidRPr="0050425B">
          <w:rPr>
            <w:rStyle w:val="ad"/>
            <w:rFonts w:ascii="Times New Roman" w:eastAsia="Times New Roman" w:hAnsi="Times New Roman" w:cs="Times New Roman"/>
            <w:sz w:val="24"/>
            <w:szCs w:val="24"/>
            <w:lang w:val="en-US"/>
          </w:rPr>
          <w:t>ecoindustry</w:t>
        </w:r>
        <w:r w:rsidR="00A22196" w:rsidRPr="0050425B">
          <w:rPr>
            <w:rStyle w:val="ad"/>
            <w:rFonts w:ascii="Times New Roman" w:eastAsia="Times New Roman" w:hAnsi="Times New Roman" w:cs="Times New Roman"/>
            <w:sz w:val="24"/>
            <w:szCs w:val="24"/>
          </w:rPr>
          <w:t>.</w:t>
        </w:r>
        <w:r w:rsidR="00A22196" w:rsidRPr="0050425B">
          <w:rPr>
            <w:rStyle w:val="ad"/>
            <w:rFonts w:ascii="Times New Roman" w:eastAsia="Times New Roman" w:hAnsi="Times New Roman" w:cs="Times New Roman"/>
            <w:sz w:val="24"/>
            <w:szCs w:val="24"/>
            <w:lang w:val="en-US"/>
          </w:rPr>
          <w:t>ru</w:t>
        </w:r>
      </w:hyperlink>
      <w:r w:rsidR="00A22196" w:rsidRPr="0050425B">
        <w:rPr>
          <w:rFonts w:ascii="Times New Roman" w:eastAsia="Times New Roman" w:hAnsi="Times New Roman" w:cs="Times New Roman"/>
          <w:sz w:val="24"/>
          <w:szCs w:val="24"/>
        </w:rPr>
        <w:t xml:space="preserve"> </w:t>
      </w:r>
    </w:p>
    <w:p w:rsidR="00A22196" w:rsidRPr="0050425B" w:rsidRDefault="00703F35" w:rsidP="00AB23E4">
      <w:pPr>
        <w:spacing w:after="0" w:line="240" w:lineRule="auto"/>
        <w:ind w:firstLine="709"/>
        <w:jc w:val="both"/>
        <w:rPr>
          <w:rFonts w:ascii="Times New Roman" w:eastAsia="Times New Roman" w:hAnsi="Times New Roman" w:cs="Times New Roman"/>
          <w:sz w:val="24"/>
          <w:szCs w:val="24"/>
          <w:lang w:val="en-US"/>
        </w:rPr>
      </w:pPr>
      <w:hyperlink r:id="rId55" w:tgtFrame="_blank" w:history="1">
        <w:r w:rsidR="00A22196" w:rsidRPr="0050425B">
          <w:rPr>
            <w:rStyle w:val="ad"/>
            <w:rFonts w:ascii="Times New Roman" w:eastAsia="Times New Roman" w:hAnsi="Times New Roman" w:cs="Times New Roman"/>
            <w:sz w:val="24"/>
            <w:szCs w:val="24"/>
            <w:lang w:val="en-US"/>
          </w:rPr>
          <w:t>referat.yabotanik.ru</w:t>
        </w:r>
      </w:hyperlink>
    </w:p>
    <w:p w:rsidR="00A22196" w:rsidRPr="0050425B" w:rsidRDefault="00703F35" w:rsidP="00AB23E4">
      <w:pPr>
        <w:spacing w:after="0" w:line="240" w:lineRule="auto"/>
        <w:ind w:firstLine="709"/>
        <w:jc w:val="both"/>
        <w:rPr>
          <w:rFonts w:ascii="Times New Roman" w:eastAsia="Times New Roman" w:hAnsi="Times New Roman" w:cs="Times New Roman"/>
          <w:sz w:val="24"/>
          <w:szCs w:val="24"/>
          <w:lang w:val="en-US"/>
        </w:rPr>
      </w:pPr>
      <w:hyperlink r:id="rId56" w:tgtFrame="_blank" w:history="1">
        <w:r w:rsidR="00A22196" w:rsidRPr="0050425B">
          <w:rPr>
            <w:rStyle w:val="ad"/>
            <w:rFonts w:ascii="Times New Roman" w:eastAsia="Times New Roman" w:hAnsi="Times New Roman" w:cs="Times New Roman"/>
            <w:sz w:val="24"/>
            <w:szCs w:val="24"/>
            <w:lang w:val="fr-FR"/>
          </w:rPr>
          <w:t>stavsu</w:t>
        </w:r>
        <w:r w:rsidR="00A22196" w:rsidRPr="0050425B">
          <w:rPr>
            <w:rStyle w:val="ad"/>
            <w:rFonts w:ascii="Times New Roman" w:eastAsia="Times New Roman" w:hAnsi="Times New Roman" w:cs="Times New Roman"/>
            <w:sz w:val="24"/>
            <w:szCs w:val="24"/>
            <w:lang w:val="en-US"/>
          </w:rPr>
          <w:t>.</w:t>
        </w:r>
        <w:r w:rsidR="00A22196" w:rsidRPr="0050425B">
          <w:rPr>
            <w:rStyle w:val="ad"/>
            <w:rFonts w:ascii="Times New Roman" w:eastAsia="Times New Roman" w:hAnsi="Times New Roman" w:cs="Times New Roman"/>
            <w:sz w:val="24"/>
            <w:szCs w:val="24"/>
            <w:lang w:val="fr-FR"/>
          </w:rPr>
          <w:t>ru</w:t>
        </w:r>
      </w:hyperlink>
    </w:p>
    <w:p w:rsidR="00A22196" w:rsidRPr="0050425B" w:rsidRDefault="00703F35" w:rsidP="00AB23E4">
      <w:pPr>
        <w:spacing w:after="0" w:line="240" w:lineRule="auto"/>
        <w:ind w:firstLine="709"/>
        <w:jc w:val="both"/>
        <w:rPr>
          <w:rFonts w:ascii="Times New Roman" w:eastAsia="Times New Roman" w:hAnsi="Times New Roman" w:cs="Times New Roman"/>
          <w:sz w:val="24"/>
          <w:szCs w:val="24"/>
          <w:lang w:val="en-US"/>
        </w:rPr>
      </w:pPr>
      <w:hyperlink r:id="rId57" w:tgtFrame="_blank" w:history="1">
        <w:r w:rsidR="00A22196" w:rsidRPr="0050425B">
          <w:rPr>
            <w:rStyle w:val="ad"/>
            <w:rFonts w:ascii="Times New Roman" w:eastAsia="Times New Roman" w:hAnsi="Times New Roman" w:cs="Times New Roman"/>
            <w:sz w:val="24"/>
            <w:szCs w:val="24"/>
            <w:lang w:val="en-US"/>
          </w:rPr>
          <w:t>sparta.edusite.ru</w:t>
        </w:r>
      </w:hyperlink>
    </w:p>
    <w:p w:rsidR="00A22196" w:rsidRPr="0050425B" w:rsidRDefault="00703F35" w:rsidP="00AB23E4">
      <w:pPr>
        <w:spacing w:after="0" w:line="240" w:lineRule="auto"/>
        <w:ind w:firstLine="709"/>
        <w:jc w:val="both"/>
        <w:rPr>
          <w:rFonts w:ascii="Times New Roman" w:eastAsia="Times New Roman" w:hAnsi="Times New Roman" w:cs="Times New Roman"/>
          <w:sz w:val="24"/>
          <w:szCs w:val="24"/>
          <w:lang w:val="en-US"/>
        </w:rPr>
      </w:pPr>
      <w:hyperlink r:id="rId58" w:tgtFrame="_blank" w:history="1">
        <w:r w:rsidR="00A22196" w:rsidRPr="0050425B">
          <w:rPr>
            <w:rStyle w:val="ad"/>
            <w:rFonts w:ascii="Times New Roman" w:eastAsia="Times New Roman" w:hAnsi="Times New Roman" w:cs="Times New Roman"/>
            <w:sz w:val="24"/>
            <w:szCs w:val="24"/>
            <w:lang w:val="en-US"/>
          </w:rPr>
          <w:t>biosoil.isu.ru</w:t>
        </w:r>
      </w:hyperlink>
      <w:r w:rsidR="00A22196" w:rsidRPr="0050425B">
        <w:rPr>
          <w:rFonts w:ascii="Times New Roman" w:eastAsia="Times New Roman" w:hAnsi="Times New Roman" w:cs="Times New Roman"/>
          <w:sz w:val="24"/>
          <w:szCs w:val="24"/>
          <w:lang w:val="en-US"/>
        </w:rPr>
        <w:t xml:space="preserve"> </w:t>
      </w:r>
    </w:p>
    <w:p w:rsidR="00A22196" w:rsidRPr="0050425B" w:rsidRDefault="00703F35" w:rsidP="00AB23E4">
      <w:pPr>
        <w:spacing w:after="0" w:line="240" w:lineRule="auto"/>
        <w:ind w:firstLine="709"/>
        <w:jc w:val="both"/>
        <w:rPr>
          <w:rFonts w:ascii="Times New Roman" w:hAnsi="Times New Roman" w:cs="Times New Roman"/>
          <w:sz w:val="24"/>
          <w:szCs w:val="24"/>
          <w:lang w:val="en-US"/>
        </w:rPr>
      </w:pPr>
      <w:hyperlink r:id="rId59" w:tgtFrame="_blank" w:history="1">
        <w:r w:rsidR="00A22196" w:rsidRPr="0050425B">
          <w:rPr>
            <w:rStyle w:val="ad"/>
            <w:rFonts w:ascii="Times New Roman" w:eastAsia="Times New Roman" w:hAnsi="Times New Roman" w:cs="Times New Roman"/>
            <w:sz w:val="24"/>
            <w:szCs w:val="24"/>
            <w:lang w:val="en-US"/>
          </w:rPr>
          <w:t>college-edu.ru</w:t>
        </w:r>
      </w:hyperlink>
    </w:p>
    <w:p w:rsidR="00DE258E" w:rsidRPr="0050425B" w:rsidRDefault="00DE258E" w:rsidP="00AB23E4">
      <w:pPr>
        <w:spacing w:after="0" w:line="240" w:lineRule="auto"/>
        <w:ind w:firstLine="709"/>
        <w:jc w:val="both"/>
        <w:rPr>
          <w:rFonts w:ascii="Times New Roman" w:hAnsi="Times New Roman" w:cs="Times New Roman"/>
          <w:iCs/>
          <w:spacing w:val="-4"/>
          <w:sz w:val="24"/>
          <w:szCs w:val="24"/>
          <w:lang w:val="en-US"/>
        </w:rPr>
      </w:pPr>
    </w:p>
    <w:p w:rsidR="00A22196" w:rsidRPr="0050425B" w:rsidRDefault="00A22196" w:rsidP="00AB23E4">
      <w:pPr>
        <w:spacing w:after="0" w:line="240" w:lineRule="auto"/>
        <w:ind w:firstLine="709"/>
        <w:jc w:val="both"/>
        <w:rPr>
          <w:rFonts w:ascii="Times New Roman" w:hAnsi="Times New Roman" w:cs="Times New Roman"/>
          <w:iCs/>
          <w:spacing w:val="-4"/>
          <w:sz w:val="24"/>
          <w:szCs w:val="24"/>
          <w:lang w:val="en-US"/>
        </w:rPr>
      </w:pPr>
    </w:p>
    <w:p w:rsidR="00A22196" w:rsidRPr="0050425B" w:rsidRDefault="00A22196" w:rsidP="00AB23E4">
      <w:pPr>
        <w:spacing w:after="0" w:line="240" w:lineRule="auto"/>
        <w:ind w:firstLine="709"/>
        <w:jc w:val="both"/>
        <w:rPr>
          <w:rFonts w:ascii="Times New Roman" w:hAnsi="Times New Roman" w:cs="Times New Roman"/>
          <w:iCs/>
          <w:spacing w:val="-4"/>
          <w:sz w:val="24"/>
          <w:szCs w:val="24"/>
          <w:lang w:val="en-US"/>
        </w:rPr>
        <w:sectPr w:rsidR="00A22196" w:rsidRPr="0050425B" w:rsidSect="00326B77">
          <w:pgSz w:w="11906" w:h="16838"/>
          <w:pgMar w:top="1134" w:right="567" w:bottom="1134" w:left="1701" w:header="709" w:footer="709" w:gutter="0"/>
          <w:cols w:space="708"/>
          <w:docGrid w:linePitch="360"/>
        </w:sectPr>
      </w:pPr>
    </w:p>
    <w:p w:rsidR="00A22196" w:rsidRPr="0050425B" w:rsidRDefault="00A22196" w:rsidP="00AB23E4">
      <w:pPr>
        <w:pStyle w:val="afffffd"/>
        <w:spacing w:after="0"/>
        <w:jc w:val="right"/>
        <w:rPr>
          <w:rFonts w:ascii="Times New Roman" w:hAnsi="Times New Roman" w:cs="Times New Roman"/>
          <w:b/>
          <w:bCs/>
          <w:highlight w:val="lightGray"/>
        </w:rPr>
      </w:pPr>
      <w:r w:rsidRPr="0050425B">
        <w:rPr>
          <w:rFonts w:ascii="Times New Roman" w:hAnsi="Times New Roman" w:cs="Times New Roman"/>
          <w:b/>
          <w:bCs/>
        </w:rPr>
        <w:t>Приложение 3.9</w:t>
      </w:r>
    </w:p>
    <w:p w:rsidR="00A22196" w:rsidRPr="0050425B" w:rsidRDefault="00A22196" w:rsidP="00AB23E4">
      <w:pPr>
        <w:spacing w:after="0" w:line="360" w:lineRule="auto"/>
        <w:jc w:val="right"/>
        <w:rPr>
          <w:rFonts w:ascii="Times New Roman" w:hAnsi="Times New Roman" w:cs="Times New Roman"/>
          <w:i/>
          <w:sz w:val="24"/>
          <w:szCs w:val="24"/>
        </w:rPr>
      </w:pPr>
      <w:r w:rsidRPr="0050425B">
        <w:rPr>
          <w:rFonts w:ascii="Times New Roman" w:hAnsi="Times New Roman" w:cs="Times New Roman"/>
          <w:bCs/>
          <w:sz w:val="24"/>
          <w:szCs w:val="24"/>
        </w:rPr>
        <w:t xml:space="preserve">к ПОП-П </w:t>
      </w:r>
      <w:r w:rsidRPr="0050425B">
        <w:rPr>
          <w:rFonts w:ascii="Times New Roman" w:hAnsi="Times New Roman" w:cs="Times New Roman"/>
          <w:sz w:val="24"/>
          <w:szCs w:val="24"/>
        </w:rPr>
        <w:t xml:space="preserve">по специальности </w:t>
      </w:r>
      <w:r w:rsidRPr="0050425B">
        <w:rPr>
          <w:rFonts w:ascii="Times New Roman" w:hAnsi="Times New Roman" w:cs="Times New Roman"/>
          <w:sz w:val="24"/>
          <w:szCs w:val="24"/>
        </w:rPr>
        <w:br/>
        <w:t>07.02.01. Архитектура</w:t>
      </w:r>
    </w:p>
    <w:p w:rsidR="00A22196" w:rsidRPr="0050425B" w:rsidRDefault="00A22196" w:rsidP="00AB23E4">
      <w:pPr>
        <w:spacing w:after="0"/>
        <w:jc w:val="center"/>
        <w:rPr>
          <w:rFonts w:ascii="Times New Roman" w:hAnsi="Times New Roman" w:cs="Times New Roman"/>
          <w:i/>
          <w:sz w:val="18"/>
          <w:szCs w:val="18"/>
        </w:rPr>
      </w:pPr>
    </w:p>
    <w:p w:rsidR="00A22196" w:rsidRPr="0050425B" w:rsidRDefault="00A22196" w:rsidP="00AB23E4">
      <w:pPr>
        <w:spacing w:after="0"/>
        <w:jc w:val="center"/>
        <w:rPr>
          <w:rFonts w:ascii="Times New Roman" w:hAnsi="Times New Roman" w:cs="Times New Roman"/>
          <w:b/>
          <w:i/>
        </w:rPr>
      </w:pPr>
    </w:p>
    <w:p w:rsidR="00A22196" w:rsidRPr="0050425B" w:rsidRDefault="00A22196" w:rsidP="00AB23E4">
      <w:pPr>
        <w:spacing w:after="0"/>
        <w:jc w:val="center"/>
        <w:rPr>
          <w:rFonts w:ascii="Times New Roman" w:hAnsi="Times New Roman" w:cs="Times New Roman"/>
          <w:b/>
          <w:i/>
        </w:rPr>
      </w:pPr>
    </w:p>
    <w:p w:rsidR="00A22196" w:rsidRPr="0050425B" w:rsidRDefault="00A22196" w:rsidP="00AB23E4">
      <w:pPr>
        <w:spacing w:after="0"/>
        <w:jc w:val="center"/>
        <w:rPr>
          <w:rFonts w:ascii="Times New Roman" w:hAnsi="Times New Roman" w:cs="Times New Roman"/>
          <w:b/>
          <w:i/>
        </w:rPr>
      </w:pPr>
    </w:p>
    <w:p w:rsidR="00A22196" w:rsidRPr="0050425B" w:rsidRDefault="00A22196" w:rsidP="00AB23E4">
      <w:pPr>
        <w:spacing w:after="0"/>
        <w:jc w:val="center"/>
        <w:rPr>
          <w:rFonts w:ascii="Times New Roman" w:hAnsi="Times New Roman" w:cs="Times New Roman"/>
          <w:b/>
          <w:i/>
        </w:rPr>
      </w:pPr>
    </w:p>
    <w:p w:rsidR="00A22196" w:rsidRPr="0050425B" w:rsidRDefault="00A22196" w:rsidP="00AB23E4">
      <w:pPr>
        <w:spacing w:after="0"/>
        <w:jc w:val="center"/>
        <w:rPr>
          <w:rFonts w:ascii="Times New Roman" w:hAnsi="Times New Roman" w:cs="Times New Roman"/>
          <w:b/>
          <w:i/>
        </w:rPr>
      </w:pPr>
    </w:p>
    <w:p w:rsidR="00A22196" w:rsidRPr="0050425B" w:rsidRDefault="00A22196" w:rsidP="00AB23E4">
      <w:pPr>
        <w:spacing w:after="0"/>
        <w:jc w:val="center"/>
        <w:rPr>
          <w:rFonts w:ascii="Times New Roman" w:hAnsi="Times New Roman" w:cs="Times New Roman"/>
          <w:b/>
          <w:i/>
        </w:rPr>
      </w:pPr>
    </w:p>
    <w:p w:rsidR="00A22196" w:rsidRPr="0050425B" w:rsidRDefault="00A22196" w:rsidP="00AB23E4">
      <w:pPr>
        <w:spacing w:after="0"/>
        <w:jc w:val="center"/>
        <w:rPr>
          <w:rFonts w:ascii="Times New Roman" w:hAnsi="Times New Roman" w:cs="Times New Roman"/>
          <w:b/>
          <w:i/>
        </w:rPr>
      </w:pPr>
    </w:p>
    <w:p w:rsidR="00A22196" w:rsidRPr="0050425B" w:rsidRDefault="00A22196" w:rsidP="00AB23E4">
      <w:pPr>
        <w:spacing w:after="0"/>
        <w:jc w:val="center"/>
        <w:rPr>
          <w:rFonts w:ascii="Times New Roman" w:hAnsi="Times New Roman" w:cs="Times New Roman"/>
          <w:b/>
          <w:i/>
        </w:rPr>
      </w:pPr>
    </w:p>
    <w:p w:rsidR="00A22196" w:rsidRPr="0050425B" w:rsidRDefault="00A22196" w:rsidP="00AB23E4">
      <w:pPr>
        <w:spacing w:after="0"/>
        <w:jc w:val="center"/>
        <w:rPr>
          <w:rFonts w:ascii="Times New Roman" w:hAnsi="Times New Roman" w:cs="Times New Roman"/>
          <w:b/>
          <w:sz w:val="24"/>
          <w:szCs w:val="24"/>
        </w:rPr>
      </w:pPr>
      <w:r w:rsidRPr="0050425B">
        <w:rPr>
          <w:rFonts w:ascii="Times New Roman" w:hAnsi="Times New Roman" w:cs="Times New Roman"/>
          <w:b/>
          <w:sz w:val="24"/>
          <w:szCs w:val="24"/>
        </w:rPr>
        <w:t>РАБОЧАЯ ПРОГРАММА УЧЕБНОЙ ДИСЦИПЛИНЫ</w:t>
      </w:r>
    </w:p>
    <w:p w:rsidR="00A22196" w:rsidRPr="0050425B" w:rsidRDefault="00A22196" w:rsidP="00AB23E4">
      <w:pPr>
        <w:spacing w:after="0"/>
        <w:jc w:val="center"/>
        <w:rPr>
          <w:rFonts w:ascii="Times New Roman" w:hAnsi="Times New Roman" w:cs="Times New Roman"/>
          <w:b/>
          <w:sz w:val="24"/>
          <w:szCs w:val="24"/>
        </w:rPr>
      </w:pPr>
      <w:r w:rsidRPr="0050425B">
        <w:rPr>
          <w:rFonts w:ascii="Times New Roman" w:hAnsi="Times New Roman" w:cs="Times New Roman"/>
          <w:b/>
          <w:sz w:val="24"/>
          <w:szCs w:val="24"/>
        </w:rPr>
        <w:t>ОП.01 Техническая механика</w:t>
      </w:r>
    </w:p>
    <w:p w:rsidR="00A22196" w:rsidRPr="0050425B" w:rsidRDefault="00A22196" w:rsidP="00AB23E4">
      <w:pPr>
        <w:spacing w:after="0"/>
        <w:rPr>
          <w:rFonts w:ascii="Times New Roman" w:hAnsi="Times New Roman" w:cs="Times New Roman"/>
          <w:b/>
          <w:i/>
        </w:rPr>
      </w:pPr>
    </w:p>
    <w:p w:rsidR="00A22196" w:rsidRPr="0050425B" w:rsidRDefault="00A22196" w:rsidP="00AB23E4">
      <w:pPr>
        <w:spacing w:after="0"/>
        <w:rPr>
          <w:rFonts w:ascii="Times New Roman" w:hAnsi="Times New Roman" w:cs="Times New Roman"/>
          <w:b/>
          <w:i/>
        </w:rPr>
      </w:pPr>
    </w:p>
    <w:p w:rsidR="00A22196" w:rsidRPr="0050425B" w:rsidRDefault="00A22196" w:rsidP="00AB23E4">
      <w:pPr>
        <w:spacing w:after="0"/>
        <w:rPr>
          <w:rFonts w:ascii="Times New Roman" w:hAnsi="Times New Roman" w:cs="Times New Roman"/>
          <w:b/>
          <w:i/>
        </w:rPr>
      </w:pPr>
    </w:p>
    <w:p w:rsidR="00A22196" w:rsidRPr="0050425B" w:rsidRDefault="00A22196" w:rsidP="00AB23E4">
      <w:pPr>
        <w:spacing w:after="0"/>
        <w:rPr>
          <w:rFonts w:ascii="Times New Roman" w:hAnsi="Times New Roman" w:cs="Times New Roman"/>
          <w:b/>
          <w:i/>
        </w:rPr>
      </w:pPr>
    </w:p>
    <w:p w:rsidR="00A22196" w:rsidRPr="0050425B" w:rsidRDefault="00A22196" w:rsidP="00AB23E4">
      <w:pPr>
        <w:spacing w:after="0"/>
        <w:rPr>
          <w:rFonts w:ascii="Times New Roman" w:hAnsi="Times New Roman" w:cs="Times New Roman"/>
          <w:b/>
          <w:i/>
        </w:rPr>
      </w:pPr>
    </w:p>
    <w:p w:rsidR="00A22196" w:rsidRPr="0050425B" w:rsidRDefault="00A22196" w:rsidP="00AB23E4">
      <w:pPr>
        <w:spacing w:after="0"/>
        <w:rPr>
          <w:rFonts w:ascii="Times New Roman" w:hAnsi="Times New Roman" w:cs="Times New Roman"/>
          <w:b/>
          <w:i/>
        </w:rPr>
      </w:pPr>
    </w:p>
    <w:p w:rsidR="00A22196" w:rsidRPr="0050425B" w:rsidRDefault="00A22196" w:rsidP="00AB23E4">
      <w:pPr>
        <w:spacing w:after="0"/>
        <w:rPr>
          <w:rFonts w:ascii="Times New Roman" w:hAnsi="Times New Roman" w:cs="Times New Roman"/>
          <w:b/>
          <w:i/>
        </w:rPr>
      </w:pPr>
    </w:p>
    <w:p w:rsidR="00A22196" w:rsidRPr="0050425B" w:rsidRDefault="00A22196" w:rsidP="00AB23E4">
      <w:pPr>
        <w:spacing w:after="0"/>
        <w:rPr>
          <w:rFonts w:ascii="Times New Roman" w:hAnsi="Times New Roman" w:cs="Times New Roman"/>
          <w:b/>
          <w:i/>
        </w:rPr>
      </w:pPr>
    </w:p>
    <w:p w:rsidR="00A22196" w:rsidRPr="0050425B" w:rsidRDefault="00A22196" w:rsidP="00AB23E4">
      <w:pPr>
        <w:spacing w:after="0"/>
        <w:rPr>
          <w:rFonts w:ascii="Times New Roman" w:hAnsi="Times New Roman" w:cs="Times New Roman"/>
          <w:b/>
          <w:i/>
        </w:rPr>
      </w:pPr>
    </w:p>
    <w:p w:rsidR="00A22196" w:rsidRPr="0050425B" w:rsidRDefault="00A22196" w:rsidP="00AB23E4">
      <w:pPr>
        <w:spacing w:after="0"/>
        <w:rPr>
          <w:rFonts w:ascii="Times New Roman" w:hAnsi="Times New Roman" w:cs="Times New Roman"/>
          <w:b/>
          <w:i/>
        </w:rPr>
      </w:pPr>
    </w:p>
    <w:p w:rsidR="00A22196" w:rsidRPr="0050425B" w:rsidRDefault="00A22196" w:rsidP="00AB23E4">
      <w:pPr>
        <w:spacing w:after="0"/>
        <w:rPr>
          <w:rFonts w:ascii="Times New Roman" w:hAnsi="Times New Roman" w:cs="Times New Roman"/>
          <w:b/>
          <w:i/>
        </w:rPr>
      </w:pPr>
    </w:p>
    <w:p w:rsidR="00A22196" w:rsidRPr="0050425B" w:rsidRDefault="00A22196" w:rsidP="00AB23E4">
      <w:pPr>
        <w:spacing w:after="0"/>
        <w:rPr>
          <w:rFonts w:ascii="Times New Roman" w:hAnsi="Times New Roman" w:cs="Times New Roman"/>
          <w:b/>
          <w:i/>
        </w:rPr>
      </w:pPr>
    </w:p>
    <w:p w:rsidR="00A22196" w:rsidRPr="0050425B" w:rsidRDefault="00A22196" w:rsidP="00AB23E4">
      <w:pPr>
        <w:spacing w:after="0"/>
        <w:rPr>
          <w:rFonts w:ascii="Times New Roman" w:hAnsi="Times New Roman" w:cs="Times New Roman"/>
          <w:b/>
          <w:i/>
        </w:rPr>
      </w:pPr>
    </w:p>
    <w:p w:rsidR="00A22196" w:rsidRPr="0050425B" w:rsidRDefault="00A22196" w:rsidP="00AB23E4">
      <w:pPr>
        <w:spacing w:after="0"/>
        <w:rPr>
          <w:rFonts w:ascii="Times New Roman" w:hAnsi="Times New Roman" w:cs="Times New Roman"/>
          <w:b/>
          <w:i/>
        </w:rPr>
      </w:pPr>
    </w:p>
    <w:p w:rsidR="00A22196" w:rsidRPr="0050425B" w:rsidRDefault="00A22196" w:rsidP="00AB23E4">
      <w:pPr>
        <w:spacing w:after="0"/>
        <w:jc w:val="center"/>
        <w:rPr>
          <w:rFonts w:ascii="Times New Roman" w:hAnsi="Times New Roman" w:cs="Times New Roman"/>
          <w:b/>
          <w:iCs/>
          <w:sz w:val="24"/>
          <w:szCs w:val="24"/>
        </w:rPr>
      </w:pPr>
      <w:r w:rsidRPr="0050425B">
        <w:rPr>
          <w:rFonts w:ascii="Times New Roman" w:hAnsi="Times New Roman" w:cs="Times New Roman"/>
          <w:b/>
          <w:sz w:val="24"/>
          <w:szCs w:val="24"/>
        </w:rPr>
        <w:t>2023 год</w:t>
      </w:r>
    </w:p>
    <w:p w:rsidR="00A22196" w:rsidRPr="0050425B" w:rsidRDefault="00A22196" w:rsidP="00AB23E4">
      <w:pPr>
        <w:spacing w:after="0"/>
        <w:rPr>
          <w:rFonts w:ascii="Times New Roman" w:hAnsi="Times New Roman" w:cs="Times New Roman"/>
          <w:b/>
          <w:i/>
          <w:sz w:val="24"/>
          <w:szCs w:val="24"/>
        </w:rPr>
        <w:sectPr w:rsidR="00A22196" w:rsidRPr="0050425B">
          <w:pgSz w:w="11907" w:h="16840"/>
          <w:pgMar w:top="1134" w:right="851" w:bottom="992" w:left="1418" w:header="709" w:footer="709" w:gutter="0"/>
          <w:cols w:space="720"/>
        </w:sectPr>
      </w:pPr>
    </w:p>
    <w:p w:rsidR="00A22196" w:rsidRPr="0050425B" w:rsidRDefault="00A22196" w:rsidP="00AB23E4">
      <w:pPr>
        <w:spacing w:after="0"/>
        <w:jc w:val="center"/>
        <w:rPr>
          <w:rFonts w:ascii="Times New Roman" w:hAnsi="Times New Roman" w:cs="Times New Roman"/>
          <w:b/>
          <w:i/>
          <w:sz w:val="24"/>
          <w:szCs w:val="24"/>
        </w:rPr>
      </w:pPr>
      <w:r w:rsidRPr="0050425B">
        <w:rPr>
          <w:rFonts w:ascii="Times New Roman" w:hAnsi="Times New Roman" w:cs="Times New Roman"/>
          <w:b/>
          <w:i/>
          <w:sz w:val="24"/>
          <w:szCs w:val="24"/>
        </w:rPr>
        <w:t>СОДЕРЖАНИЕ</w:t>
      </w:r>
      <w:r w:rsidRPr="0050425B">
        <w:rPr>
          <w:rFonts w:ascii="Times New Roman" w:hAnsi="Times New Roman" w:cs="Times New Roman"/>
          <w:b/>
          <w:sz w:val="28"/>
          <w:szCs w:val="28"/>
          <w:highlight w:val="red"/>
        </w:rPr>
        <w:t xml:space="preserve"> </w:t>
      </w:r>
    </w:p>
    <w:p w:rsidR="00A22196" w:rsidRPr="0050425B" w:rsidRDefault="00A22196" w:rsidP="00AB23E4">
      <w:pPr>
        <w:spacing w:after="0"/>
        <w:rPr>
          <w:rFonts w:ascii="Times New Roman" w:hAnsi="Times New Roman" w:cs="Times New Roman"/>
          <w:b/>
          <w:i/>
          <w:sz w:val="24"/>
          <w:szCs w:val="24"/>
        </w:rPr>
      </w:pPr>
    </w:p>
    <w:tbl>
      <w:tblPr>
        <w:tblW w:w="0" w:type="auto"/>
        <w:tblLook w:val="01E0"/>
      </w:tblPr>
      <w:tblGrid>
        <w:gridCol w:w="7501"/>
        <w:gridCol w:w="1854"/>
      </w:tblGrid>
      <w:tr w:rsidR="00A22196" w:rsidRPr="0050425B" w:rsidTr="00936A7D">
        <w:tc>
          <w:tcPr>
            <w:tcW w:w="7501" w:type="dxa"/>
          </w:tcPr>
          <w:p w:rsidR="00A22196" w:rsidRPr="0050425B" w:rsidRDefault="00A22196">
            <w:pPr>
              <w:numPr>
                <w:ilvl w:val="0"/>
                <w:numId w:val="79"/>
              </w:numPr>
              <w:suppressAutoHyphens/>
              <w:spacing w:after="0"/>
              <w:rPr>
                <w:rFonts w:ascii="Times New Roman" w:hAnsi="Times New Roman" w:cs="Times New Roman"/>
                <w:b/>
                <w:sz w:val="24"/>
                <w:szCs w:val="24"/>
              </w:rPr>
            </w:pPr>
            <w:r w:rsidRPr="0050425B">
              <w:rPr>
                <w:rFonts w:ascii="Times New Roman" w:hAnsi="Times New Roman" w:cs="Times New Roman"/>
                <w:b/>
                <w:sz w:val="24"/>
                <w:szCs w:val="24"/>
              </w:rPr>
              <w:t xml:space="preserve">ОБЩАЯ ХАРАКТЕРИСТИКА </w:t>
            </w:r>
            <w:r w:rsidRPr="0050425B">
              <w:rPr>
                <w:rFonts w:ascii="Times New Roman" w:hAnsi="Times New Roman" w:cs="Times New Roman"/>
                <w:b/>
                <w:color w:val="000000"/>
                <w:sz w:val="24"/>
                <w:szCs w:val="24"/>
              </w:rPr>
              <w:t>РАБОЧЕЙ ПРОГРАММЫ</w:t>
            </w:r>
            <w:r w:rsidRPr="0050425B">
              <w:rPr>
                <w:rFonts w:ascii="Times New Roman" w:hAnsi="Times New Roman" w:cs="Times New Roman"/>
                <w:b/>
                <w:sz w:val="24"/>
                <w:szCs w:val="24"/>
              </w:rPr>
              <w:t xml:space="preserve"> УЧЕБНОЙ ДИСЦИПЛИНЫ</w:t>
            </w:r>
          </w:p>
        </w:tc>
        <w:tc>
          <w:tcPr>
            <w:tcW w:w="1854" w:type="dxa"/>
          </w:tcPr>
          <w:p w:rsidR="00A22196" w:rsidRPr="0050425B" w:rsidRDefault="00A22196" w:rsidP="00AB23E4">
            <w:pPr>
              <w:spacing w:after="0"/>
              <w:jc w:val="center"/>
              <w:rPr>
                <w:rFonts w:ascii="Times New Roman" w:hAnsi="Times New Roman" w:cs="Times New Roman"/>
                <w:b/>
                <w:sz w:val="24"/>
                <w:szCs w:val="24"/>
                <w:highlight w:val="yellow"/>
              </w:rPr>
            </w:pPr>
          </w:p>
        </w:tc>
      </w:tr>
      <w:tr w:rsidR="00A22196" w:rsidRPr="0050425B" w:rsidTr="00936A7D">
        <w:tc>
          <w:tcPr>
            <w:tcW w:w="7501" w:type="dxa"/>
          </w:tcPr>
          <w:p w:rsidR="00A22196" w:rsidRPr="0050425B" w:rsidRDefault="00A22196">
            <w:pPr>
              <w:numPr>
                <w:ilvl w:val="0"/>
                <w:numId w:val="79"/>
              </w:numPr>
              <w:suppressAutoHyphens/>
              <w:spacing w:after="0"/>
              <w:rPr>
                <w:rFonts w:ascii="Times New Roman" w:hAnsi="Times New Roman" w:cs="Times New Roman"/>
                <w:b/>
                <w:sz w:val="24"/>
                <w:szCs w:val="24"/>
              </w:rPr>
            </w:pPr>
            <w:r w:rsidRPr="0050425B">
              <w:rPr>
                <w:rFonts w:ascii="Times New Roman" w:hAnsi="Times New Roman" w:cs="Times New Roman"/>
                <w:b/>
                <w:sz w:val="24"/>
                <w:szCs w:val="24"/>
              </w:rPr>
              <w:t>СТРУКТУРА И СОДЕРЖАНИЕ УЧЕБНОЙ ДИСЦИПЛИНЫ</w:t>
            </w:r>
          </w:p>
        </w:tc>
        <w:tc>
          <w:tcPr>
            <w:tcW w:w="1854" w:type="dxa"/>
          </w:tcPr>
          <w:p w:rsidR="00A22196" w:rsidRPr="0050425B" w:rsidRDefault="00A22196" w:rsidP="00AB23E4">
            <w:pPr>
              <w:spacing w:after="0"/>
              <w:jc w:val="center"/>
              <w:rPr>
                <w:rFonts w:ascii="Times New Roman" w:hAnsi="Times New Roman" w:cs="Times New Roman"/>
                <w:b/>
                <w:sz w:val="24"/>
                <w:szCs w:val="24"/>
                <w:highlight w:val="yellow"/>
              </w:rPr>
            </w:pPr>
          </w:p>
        </w:tc>
      </w:tr>
      <w:tr w:rsidR="00A22196" w:rsidRPr="0050425B" w:rsidTr="00936A7D">
        <w:tc>
          <w:tcPr>
            <w:tcW w:w="7501" w:type="dxa"/>
          </w:tcPr>
          <w:p w:rsidR="00A22196" w:rsidRPr="0050425B" w:rsidRDefault="00A22196">
            <w:pPr>
              <w:numPr>
                <w:ilvl w:val="0"/>
                <w:numId w:val="79"/>
              </w:numPr>
              <w:suppressAutoHyphens/>
              <w:spacing w:after="0"/>
              <w:rPr>
                <w:rFonts w:ascii="Times New Roman" w:hAnsi="Times New Roman" w:cs="Times New Roman"/>
                <w:b/>
                <w:sz w:val="24"/>
                <w:szCs w:val="24"/>
              </w:rPr>
            </w:pPr>
            <w:r w:rsidRPr="0050425B">
              <w:rPr>
                <w:rFonts w:ascii="Times New Roman" w:hAnsi="Times New Roman" w:cs="Times New Roman"/>
                <w:b/>
                <w:sz w:val="24"/>
                <w:szCs w:val="24"/>
              </w:rPr>
              <w:t>УСЛОВИЯ РЕАЛИЗАЦИИ УЧЕБНОЙ ДИСЦИПЛИНЫ</w:t>
            </w:r>
          </w:p>
        </w:tc>
        <w:tc>
          <w:tcPr>
            <w:tcW w:w="1854" w:type="dxa"/>
          </w:tcPr>
          <w:p w:rsidR="00A22196" w:rsidRPr="0050425B" w:rsidRDefault="00A22196" w:rsidP="00AB23E4">
            <w:pPr>
              <w:spacing w:after="0"/>
              <w:jc w:val="center"/>
              <w:rPr>
                <w:rFonts w:ascii="Times New Roman" w:hAnsi="Times New Roman" w:cs="Times New Roman"/>
                <w:b/>
                <w:sz w:val="24"/>
                <w:szCs w:val="24"/>
                <w:highlight w:val="yellow"/>
              </w:rPr>
            </w:pPr>
          </w:p>
        </w:tc>
      </w:tr>
      <w:tr w:rsidR="00A22196" w:rsidRPr="0050425B" w:rsidTr="00936A7D">
        <w:tc>
          <w:tcPr>
            <w:tcW w:w="7501" w:type="dxa"/>
          </w:tcPr>
          <w:p w:rsidR="00A22196" w:rsidRPr="0050425B" w:rsidRDefault="00A22196">
            <w:pPr>
              <w:numPr>
                <w:ilvl w:val="0"/>
                <w:numId w:val="79"/>
              </w:numPr>
              <w:suppressAutoHyphens/>
              <w:spacing w:after="0"/>
              <w:rPr>
                <w:rFonts w:ascii="Times New Roman" w:hAnsi="Times New Roman" w:cs="Times New Roman"/>
                <w:b/>
                <w:sz w:val="24"/>
                <w:szCs w:val="24"/>
              </w:rPr>
            </w:pPr>
            <w:r w:rsidRPr="0050425B">
              <w:rPr>
                <w:rFonts w:ascii="Times New Roman" w:hAnsi="Times New Roman" w:cs="Times New Roman"/>
                <w:b/>
                <w:sz w:val="24"/>
                <w:szCs w:val="24"/>
              </w:rPr>
              <w:t>КОНТРОЛЬ И ОЦЕНКА РЕЗУЛЬТАТОВ ОСВОЕНИЯ УЧЕБНОЙ ДИСЦИПЛИНЫ</w:t>
            </w:r>
          </w:p>
          <w:p w:rsidR="00A22196" w:rsidRPr="0050425B" w:rsidRDefault="00A22196" w:rsidP="00AB23E4">
            <w:pPr>
              <w:suppressAutoHyphens/>
              <w:spacing w:after="0"/>
              <w:rPr>
                <w:rFonts w:ascii="Times New Roman" w:hAnsi="Times New Roman" w:cs="Times New Roman"/>
                <w:b/>
                <w:sz w:val="24"/>
                <w:szCs w:val="24"/>
              </w:rPr>
            </w:pPr>
          </w:p>
        </w:tc>
        <w:tc>
          <w:tcPr>
            <w:tcW w:w="1854" w:type="dxa"/>
          </w:tcPr>
          <w:p w:rsidR="00A22196" w:rsidRPr="0050425B" w:rsidRDefault="00A22196" w:rsidP="00AB23E4">
            <w:pPr>
              <w:spacing w:after="0"/>
              <w:jc w:val="center"/>
              <w:rPr>
                <w:rFonts w:ascii="Times New Roman" w:hAnsi="Times New Roman" w:cs="Times New Roman"/>
                <w:b/>
                <w:sz w:val="24"/>
                <w:szCs w:val="24"/>
                <w:highlight w:val="yellow"/>
              </w:rPr>
            </w:pPr>
          </w:p>
        </w:tc>
      </w:tr>
    </w:tbl>
    <w:p w:rsidR="00A22196" w:rsidRPr="0050425B" w:rsidRDefault="00A22196">
      <w:pPr>
        <w:numPr>
          <w:ilvl w:val="0"/>
          <w:numId w:val="80"/>
        </w:numPr>
        <w:suppressAutoHyphens/>
        <w:spacing w:after="0"/>
        <w:jc w:val="center"/>
        <w:rPr>
          <w:rFonts w:ascii="Times New Roman" w:hAnsi="Times New Roman" w:cs="Times New Roman"/>
          <w:b/>
          <w:sz w:val="24"/>
          <w:szCs w:val="24"/>
        </w:rPr>
      </w:pPr>
      <w:r w:rsidRPr="0050425B">
        <w:rPr>
          <w:rFonts w:ascii="Times New Roman" w:hAnsi="Times New Roman" w:cs="Times New Roman"/>
          <w:b/>
          <w:i/>
          <w:u w:val="single"/>
        </w:rPr>
        <w:br w:type="page"/>
      </w:r>
      <w:r w:rsidRPr="0050425B">
        <w:rPr>
          <w:rFonts w:ascii="Times New Roman" w:hAnsi="Times New Roman" w:cs="Times New Roman"/>
          <w:b/>
          <w:sz w:val="24"/>
          <w:szCs w:val="24"/>
        </w:rPr>
        <w:t xml:space="preserve">ОБЩАЯ ХАРАКТЕРИСТИКА </w:t>
      </w:r>
      <w:r w:rsidRPr="0050425B">
        <w:rPr>
          <w:rFonts w:ascii="Times New Roman" w:hAnsi="Times New Roman" w:cs="Times New Roman"/>
          <w:b/>
          <w:color w:val="000000"/>
          <w:sz w:val="24"/>
          <w:szCs w:val="24"/>
        </w:rPr>
        <w:t>РАБОЧЕЙ ПРОГРАММЫ</w:t>
      </w:r>
      <w:r w:rsidRPr="0050425B">
        <w:rPr>
          <w:rFonts w:ascii="Times New Roman" w:hAnsi="Times New Roman" w:cs="Times New Roman"/>
          <w:b/>
          <w:sz w:val="24"/>
          <w:szCs w:val="24"/>
        </w:rPr>
        <w:t xml:space="preserve"> УЧЕБНОЙ ДИСЦИПЛИНЫ</w:t>
      </w:r>
    </w:p>
    <w:p w:rsidR="00A22196" w:rsidRPr="0050425B" w:rsidRDefault="00A22196" w:rsidP="00AB23E4">
      <w:pPr>
        <w:spacing w:after="0"/>
        <w:jc w:val="center"/>
        <w:rPr>
          <w:rFonts w:ascii="Times New Roman" w:hAnsi="Times New Roman" w:cs="Times New Roman"/>
          <w:b/>
          <w:iCs/>
          <w:sz w:val="24"/>
          <w:szCs w:val="24"/>
        </w:rPr>
      </w:pPr>
      <w:r w:rsidRPr="0050425B">
        <w:rPr>
          <w:rFonts w:ascii="Times New Roman" w:hAnsi="Times New Roman" w:cs="Times New Roman"/>
          <w:b/>
          <w:iCs/>
          <w:sz w:val="24"/>
          <w:szCs w:val="24"/>
        </w:rPr>
        <w:t>«</w:t>
      </w:r>
      <w:r w:rsidRPr="0050425B">
        <w:rPr>
          <w:rFonts w:ascii="Times New Roman" w:hAnsi="Times New Roman" w:cs="Times New Roman"/>
          <w:b/>
          <w:sz w:val="24"/>
          <w:szCs w:val="24"/>
        </w:rPr>
        <w:t>ОП.01 Техническая механика</w:t>
      </w:r>
      <w:r w:rsidRPr="0050425B">
        <w:rPr>
          <w:rFonts w:ascii="Times New Roman" w:hAnsi="Times New Roman" w:cs="Times New Roman"/>
          <w:b/>
          <w:iCs/>
          <w:sz w:val="24"/>
          <w:szCs w:val="24"/>
        </w:rPr>
        <w:t>»</w:t>
      </w:r>
    </w:p>
    <w:p w:rsidR="00A22196" w:rsidRPr="0050425B" w:rsidRDefault="00A22196" w:rsidP="00AB23E4">
      <w:pPr>
        <w:spacing w:after="0"/>
        <w:ind w:firstLine="709"/>
        <w:jc w:val="center"/>
        <w:rPr>
          <w:rFonts w:ascii="Times New Roman" w:hAnsi="Times New Roman" w:cs="Times New Roman"/>
          <w:sz w:val="24"/>
          <w:szCs w:val="24"/>
          <w:vertAlign w:val="superscript"/>
        </w:rPr>
      </w:pPr>
    </w:p>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color w:val="000000"/>
          <w:sz w:val="24"/>
          <w:szCs w:val="24"/>
        </w:rPr>
      </w:pPr>
      <w:r w:rsidRPr="0050425B">
        <w:rPr>
          <w:rFonts w:ascii="Times New Roman" w:hAnsi="Times New Roman" w:cs="Times New Roman"/>
          <w:b/>
          <w:sz w:val="24"/>
          <w:szCs w:val="24"/>
        </w:rPr>
        <w:t xml:space="preserve">1.1. Место дисциплины в структуре основной образовательной программы: </w:t>
      </w:r>
    </w:p>
    <w:p w:rsidR="00A22196" w:rsidRPr="0050425B" w:rsidRDefault="00A22196" w:rsidP="00AB23E4">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4"/>
          <w:szCs w:val="24"/>
        </w:rPr>
      </w:pPr>
      <w:r w:rsidRPr="0050425B">
        <w:rPr>
          <w:rFonts w:ascii="Times New Roman" w:hAnsi="Times New Roman" w:cs="Times New Roman"/>
          <w:sz w:val="24"/>
          <w:szCs w:val="24"/>
        </w:rPr>
        <w:t xml:space="preserve">Учебная дисциплина </w:t>
      </w:r>
      <w:r w:rsidRPr="0050425B">
        <w:rPr>
          <w:rFonts w:ascii="Times New Roman" w:hAnsi="Times New Roman" w:cs="Times New Roman"/>
          <w:bCs/>
          <w:sz w:val="24"/>
          <w:szCs w:val="24"/>
        </w:rPr>
        <w:t>ОП.01 Техническая механика</w:t>
      </w:r>
      <w:r w:rsidRPr="0050425B">
        <w:rPr>
          <w:rFonts w:ascii="Times New Roman" w:hAnsi="Times New Roman" w:cs="Times New Roman"/>
          <w:sz w:val="24"/>
          <w:szCs w:val="24"/>
        </w:rPr>
        <w:t xml:space="preserve"> является обязательной частью обще</w:t>
      </w:r>
      <w:r w:rsidRPr="0050425B">
        <w:rPr>
          <w:rFonts w:ascii="Times New Roman" w:hAnsi="Times New Roman" w:cs="Times New Roman"/>
          <w:bCs/>
          <w:sz w:val="24"/>
          <w:szCs w:val="24"/>
        </w:rPr>
        <w:t>профессионального цикла</w:t>
      </w:r>
      <w:r w:rsidRPr="0050425B">
        <w:rPr>
          <w:rFonts w:ascii="Times New Roman" w:hAnsi="Times New Roman" w:cs="Times New Roman"/>
          <w:b/>
          <w:bCs/>
          <w:sz w:val="24"/>
          <w:szCs w:val="24"/>
        </w:rPr>
        <w:t xml:space="preserve"> </w:t>
      </w:r>
      <w:r w:rsidRPr="0050425B">
        <w:rPr>
          <w:rFonts w:ascii="Times New Roman" w:hAnsi="Times New Roman" w:cs="Times New Roman"/>
          <w:sz w:val="24"/>
          <w:szCs w:val="24"/>
        </w:rPr>
        <w:t>ПОП-П в соответствии с ФГОС СПО по специальности 07.02.01. Архитектура.</w:t>
      </w:r>
    </w:p>
    <w:p w:rsidR="00A22196" w:rsidRPr="0050425B" w:rsidRDefault="00A22196" w:rsidP="00AB23E4">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4"/>
          <w:szCs w:val="24"/>
        </w:rPr>
      </w:pPr>
      <w:r w:rsidRPr="0050425B">
        <w:rPr>
          <w:rFonts w:ascii="Times New Roman" w:hAnsi="Times New Roman" w:cs="Times New Roman"/>
          <w:sz w:val="24"/>
          <w:szCs w:val="24"/>
        </w:rPr>
        <w:t>Особое значение дисциплина имеет при формировании и развитии ОК 01, ОК 02</w:t>
      </w:r>
      <w:r w:rsidRPr="0050425B">
        <w:rPr>
          <w:rFonts w:ascii="Times New Roman" w:hAnsi="Times New Roman" w:cs="Times New Roman"/>
          <w:i/>
          <w:sz w:val="24"/>
          <w:szCs w:val="24"/>
        </w:rPr>
        <w:t>,</w:t>
      </w:r>
      <w:r w:rsidRPr="0050425B">
        <w:rPr>
          <w:rFonts w:ascii="Times New Roman" w:hAnsi="Times New Roman" w:cs="Times New Roman"/>
          <w:sz w:val="24"/>
          <w:szCs w:val="24"/>
        </w:rPr>
        <w:t xml:space="preserve"> ОК 09</w:t>
      </w:r>
    </w:p>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b/>
          <w:sz w:val="24"/>
          <w:szCs w:val="24"/>
        </w:rPr>
      </w:pPr>
    </w:p>
    <w:p w:rsidR="00A22196" w:rsidRPr="0050425B" w:rsidRDefault="00A22196" w:rsidP="00AB23E4">
      <w:pPr>
        <w:spacing w:after="0"/>
        <w:ind w:firstLine="709"/>
        <w:rPr>
          <w:rFonts w:ascii="Times New Roman" w:hAnsi="Times New Roman" w:cs="Times New Roman"/>
          <w:b/>
          <w:sz w:val="24"/>
          <w:szCs w:val="24"/>
        </w:rPr>
      </w:pPr>
      <w:r w:rsidRPr="0050425B">
        <w:rPr>
          <w:rFonts w:ascii="Times New Roman" w:hAnsi="Times New Roman" w:cs="Times New Roman"/>
          <w:b/>
          <w:sz w:val="24"/>
          <w:szCs w:val="24"/>
        </w:rPr>
        <w:t>1.2. Цель и планируемые результаты освоения дисциплины:</w:t>
      </w:r>
    </w:p>
    <w:p w:rsidR="00A22196" w:rsidRPr="0050425B" w:rsidRDefault="00A22196" w:rsidP="00AB23E4">
      <w:pPr>
        <w:suppressAutoHyphens/>
        <w:spacing w:after="0" w:line="240" w:lineRule="auto"/>
        <w:ind w:firstLine="709"/>
        <w:jc w:val="both"/>
        <w:rPr>
          <w:rFonts w:ascii="Times New Roman" w:hAnsi="Times New Roman" w:cs="Times New Roman"/>
          <w:sz w:val="24"/>
          <w:szCs w:val="24"/>
          <w:lang w:eastAsia="en-US"/>
        </w:rPr>
      </w:pPr>
      <w:r w:rsidRPr="0050425B">
        <w:rPr>
          <w:rFonts w:ascii="Times New Roman" w:hAnsi="Times New Roman" w:cs="Times New Roman"/>
          <w:sz w:val="24"/>
          <w:szCs w:val="24"/>
        </w:rPr>
        <w:t xml:space="preserve">В рамках программы учебной дисциплины обучающимися осваиваются умения </w:t>
      </w:r>
      <w:r w:rsidRPr="0050425B">
        <w:rPr>
          <w:rFonts w:ascii="Times New Roman" w:hAnsi="Times New Roman" w:cs="Times New Roman"/>
          <w:sz w:val="24"/>
          <w:szCs w:val="24"/>
        </w:rPr>
        <w:br/>
        <w:t>и знания</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96"/>
        <w:gridCol w:w="1293"/>
        <w:gridCol w:w="2249"/>
        <w:gridCol w:w="1286"/>
        <w:gridCol w:w="2547"/>
      </w:tblGrid>
      <w:tr w:rsidR="00A22196" w:rsidRPr="0050425B" w:rsidTr="00936A7D">
        <w:trPr>
          <w:trHeight w:val="649"/>
        </w:trPr>
        <w:tc>
          <w:tcPr>
            <w:tcW w:w="2196" w:type="dxa"/>
            <w:hideMark/>
          </w:tcPr>
          <w:p w:rsidR="00A22196" w:rsidRPr="0050425B" w:rsidRDefault="00A22196" w:rsidP="00AB23E4">
            <w:pPr>
              <w:suppressAutoHyphens/>
              <w:spacing w:after="0" w:line="240" w:lineRule="auto"/>
              <w:jc w:val="center"/>
              <w:rPr>
                <w:rFonts w:ascii="Times New Roman" w:hAnsi="Times New Roman" w:cs="Times New Roman"/>
                <w:sz w:val="24"/>
                <w:szCs w:val="24"/>
              </w:rPr>
            </w:pPr>
            <w:r w:rsidRPr="0050425B">
              <w:rPr>
                <w:rFonts w:ascii="Times New Roman" w:hAnsi="Times New Roman" w:cs="Times New Roman"/>
                <w:sz w:val="24"/>
                <w:szCs w:val="24"/>
              </w:rPr>
              <w:t>Код</w:t>
            </w:r>
          </w:p>
          <w:p w:rsidR="00A22196" w:rsidRPr="0050425B" w:rsidRDefault="00A22196" w:rsidP="00AB23E4">
            <w:pPr>
              <w:suppressAutoHyphens/>
              <w:spacing w:after="0" w:line="240" w:lineRule="auto"/>
              <w:jc w:val="center"/>
              <w:rPr>
                <w:rFonts w:ascii="Times New Roman" w:hAnsi="Times New Roman" w:cs="Times New Roman"/>
                <w:sz w:val="24"/>
                <w:szCs w:val="24"/>
              </w:rPr>
            </w:pPr>
            <w:r w:rsidRPr="0050425B">
              <w:rPr>
                <w:rFonts w:ascii="Times New Roman" w:hAnsi="Times New Roman" w:cs="Times New Roman"/>
                <w:sz w:val="24"/>
                <w:szCs w:val="24"/>
              </w:rPr>
              <w:t>ПК, ОК</w:t>
            </w:r>
          </w:p>
        </w:tc>
        <w:tc>
          <w:tcPr>
            <w:tcW w:w="1293" w:type="dxa"/>
          </w:tcPr>
          <w:p w:rsidR="00A22196" w:rsidRPr="0050425B" w:rsidRDefault="00A22196" w:rsidP="00AB23E4">
            <w:pPr>
              <w:suppressAutoHyphens/>
              <w:spacing w:after="0" w:line="240" w:lineRule="auto"/>
              <w:jc w:val="center"/>
              <w:rPr>
                <w:rFonts w:ascii="Times New Roman" w:hAnsi="Times New Roman" w:cs="Times New Roman"/>
                <w:sz w:val="24"/>
                <w:szCs w:val="24"/>
              </w:rPr>
            </w:pPr>
            <w:r w:rsidRPr="0050425B">
              <w:rPr>
                <w:rFonts w:ascii="Times New Roman" w:hAnsi="Times New Roman" w:cs="Times New Roman"/>
                <w:sz w:val="24"/>
                <w:szCs w:val="24"/>
              </w:rPr>
              <w:t>Код умений</w:t>
            </w:r>
          </w:p>
        </w:tc>
        <w:tc>
          <w:tcPr>
            <w:tcW w:w="2249" w:type="dxa"/>
            <w:hideMark/>
          </w:tcPr>
          <w:p w:rsidR="00A22196" w:rsidRPr="0050425B" w:rsidRDefault="00A22196" w:rsidP="00AB23E4">
            <w:pPr>
              <w:suppressAutoHyphens/>
              <w:spacing w:after="0" w:line="240" w:lineRule="auto"/>
              <w:jc w:val="center"/>
              <w:rPr>
                <w:rFonts w:ascii="Times New Roman" w:hAnsi="Times New Roman" w:cs="Times New Roman"/>
                <w:sz w:val="24"/>
                <w:szCs w:val="24"/>
              </w:rPr>
            </w:pPr>
            <w:r w:rsidRPr="0050425B">
              <w:rPr>
                <w:rFonts w:ascii="Times New Roman" w:hAnsi="Times New Roman" w:cs="Times New Roman"/>
                <w:sz w:val="24"/>
                <w:szCs w:val="24"/>
              </w:rPr>
              <w:t>Умения</w:t>
            </w:r>
          </w:p>
        </w:tc>
        <w:tc>
          <w:tcPr>
            <w:tcW w:w="1286" w:type="dxa"/>
          </w:tcPr>
          <w:p w:rsidR="00A22196" w:rsidRPr="0050425B" w:rsidRDefault="00A22196" w:rsidP="00AB23E4">
            <w:pPr>
              <w:suppressAutoHyphens/>
              <w:spacing w:after="0" w:line="240" w:lineRule="auto"/>
              <w:jc w:val="center"/>
              <w:rPr>
                <w:rFonts w:ascii="Times New Roman" w:hAnsi="Times New Roman" w:cs="Times New Roman"/>
                <w:sz w:val="24"/>
                <w:szCs w:val="24"/>
              </w:rPr>
            </w:pPr>
            <w:r w:rsidRPr="0050425B">
              <w:rPr>
                <w:rFonts w:ascii="Times New Roman" w:hAnsi="Times New Roman" w:cs="Times New Roman"/>
                <w:sz w:val="24"/>
                <w:szCs w:val="24"/>
              </w:rPr>
              <w:t>Код знаний</w:t>
            </w:r>
          </w:p>
        </w:tc>
        <w:tc>
          <w:tcPr>
            <w:tcW w:w="2547" w:type="dxa"/>
            <w:hideMark/>
          </w:tcPr>
          <w:p w:rsidR="00A22196" w:rsidRPr="0050425B" w:rsidRDefault="00A22196" w:rsidP="00AB23E4">
            <w:pPr>
              <w:suppressAutoHyphens/>
              <w:spacing w:after="0" w:line="240" w:lineRule="auto"/>
              <w:jc w:val="center"/>
              <w:rPr>
                <w:rFonts w:ascii="Times New Roman" w:hAnsi="Times New Roman" w:cs="Times New Roman"/>
                <w:sz w:val="24"/>
                <w:szCs w:val="24"/>
              </w:rPr>
            </w:pPr>
            <w:r w:rsidRPr="0050425B">
              <w:rPr>
                <w:rFonts w:ascii="Times New Roman" w:hAnsi="Times New Roman" w:cs="Times New Roman"/>
                <w:sz w:val="24"/>
                <w:szCs w:val="24"/>
              </w:rPr>
              <w:t>Знания</w:t>
            </w:r>
          </w:p>
        </w:tc>
      </w:tr>
      <w:tr w:rsidR="00A22196" w:rsidRPr="0050425B" w:rsidTr="00936A7D">
        <w:trPr>
          <w:trHeight w:val="212"/>
        </w:trPr>
        <w:tc>
          <w:tcPr>
            <w:tcW w:w="2196" w:type="dxa"/>
            <w:vMerge w:val="restart"/>
          </w:tcPr>
          <w:p w:rsidR="00A22196" w:rsidRPr="0050425B" w:rsidRDefault="00A22196" w:rsidP="00AB23E4">
            <w:pPr>
              <w:tabs>
                <w:tab w:val="left" w:pos="2835"/>
              </w:tabs>
              <w:spacing w:after="0" w:line="240" w:lineRule="auto"/>
              <w:rPr>
                <w:rFonts w:ascii="Times New Roman" w:hAnsi="Times New Roman" w:cs="Times New Roman"/>
                <w:sz w:val="24"/>
                <w:szCs w:val="24"/>
                <w:highlight w:val="yellow"/>
              </w:rPr>
            </w:pPr>
            <w:r w:rsidRPr="0050425B">
              <w:rPr>
                <w:rFonts w:ascii="Times New Roman" w:hAnsi="Times New Roman" w:cs="Times New Roman"/>
                <w:iCs/>
                <w:sz w:val="24"/>
                <w:szCs w:val="24"/>
              </w:rPr>
              <w:t>ПК</w:t>
            </w:r>
            <w:r w:rsidRPr="0050425B">
              <w:rPr>
                <w:rFonts w:ascii="Times New Roman" w:hAnsi="Times New Roman" w:cs="Times New Roman"/>
                <w:color w:val="000000"/>
                <w:sz w:val="24"/>
                <w:szCs w:val="24"/>
              </w:rPr>
              <w:t xml:space="preserve">1.2 </w:t>
            </w:r>
          </w:p>
        </w:tc>
        <w:tc>
          <w:tcPr>
            <w:tcW w:w="1293" w:type="dxa"/>
          </w:tcPr>
          <w:p w:rsidR="00A22196" w:rsidRPr="0050425B" w:rsidRDefault="00A22196" w:rsidP="00AB23E4">
            <w:pPr>
              <w:spacing w:after="0"/>
              <w:rPr>
                <w:rFonts w:ascii="Times New Roman" w:hAnsi="Times New Roman" w:cs="Times New Roman"/>
                <w:bCs/>
                <w:sz w:val="24"/>
                <w:szCs w:val="24"/>
                <w:highlight w:val="yellow"/>
                <w:u w:val="single"/>
              </w:rPr>
            </w:pPr>
            <w:r w:rsidRPr="0050425B">
              <w:rPr>
                <w:rFonts w:ascii="Times New Roman" w:hAnsi="Times New Roman" w:cs="Times New Roman"/>
                <w:bCs/>
                <w:sz w:val="24"/>
                <w:szCs w:val="24"/>
              </w:rPr>
              <w:t>У 1.2.03</w:t>
            </w:r>
          </w:p>
        </w:tc>
        <w:tc>
          <w:tcPr>
            <w:tcW w:w="2249" w:type="dxa"/>
          </w:tcPr>
          <w:p w:rsidR="00A22196" w:rsidRPr="0050425B" w:rsidRDefault="00A22196" w:rsidP="00AB23E4">
            <w:pPr>
              <w:spacing w:after="0" w:line="240" w:lineRule="auto"/>
              <w:ind w:firstLine="13"/>
              <w:rPr>
                <w:rFonts w:ascii="Times New Roman" w:hAnsi="Times New Roman" w:cs="Times New Roman"/>
                <w:bCs/>
                <w:i/>
                <w:sz w:val="24"/>
                <w:szCs w:val="24"/>
                <w:highlight w:val="green"/>
              </w:rPr>
            </w:pPr>
            <w:r w:rsidRPr="0050425B">
              <w:rPr>
                <w:rFonts w:ascii="Times New Roman" w:eastAsia="Calibri" w:hAnsi="Times New Roman" w:cs="Times New Roman"/>
                <w:bCs/>
                <w:sz w:val="24"/>
                <w:szCs w:val="24"/>
                <w:lang w:eastAsia="en-US"/>
              </w:rPr>
              <w:t>осуществлять анализ содержания проектных задач</w:t>
            </w:r>
          </w:p>
        </w:tc>
        <w:tc>
          <w:tcPr>
            <w:tcW w:w="1286" w:type="dxa"/>
          </w:tcPr>
          <w:p w:rsidR="00A22196" w:rsidRPr="0050425B" w:rsidRDefault="00A22196" w:rsidP="00AB23E4">
            <w:pPr>
              <w:spacing w:after="0" w:line="240" w:lineRule="auto"/>
              <w:rPr>
                <w:rFonts w:ascii="Times New Roman" w:hAnsi="Times New Roman" w:cs="Times New Roman"/>
                <w:bCs/>
                <w:sz w:val="24"/>
                <w:szCs w:val="24"/>
              </w:rPr>
            </w:pPr>
            <w:r w:rsidRPr="0050425B">
              <w:rPr>
                <w:rFonts w:ascii="Times New Roman" w:hAnsi="Times New Roman" w:cs="Times New Roman"/>
                <w:bCs/>
                <w:sz w:val="24"/>
                <w:szCs w:val="24"/>
              </w:rPr>
              <w:t>З 1.2.07</w:t>
            </w:r>
          </w:p>
        </w:tc>
        <w:tc>
          <w:tcPr>
            <w:tcW w:w="2547" w:type="dxa"/>
          </w:tcPr>
          <w:p w:rsidR="00A22196" w:rsidRPr="0050425B" w:rsidRDefault="00A22196" w:rsidP="00AB23E4">
            <w:pPr>
              <w:spacing w:after="0" w:line="240" w:lineRule="auto"/>
              <w:rPr>
                <w:rFonts w:ascii="Times New Roman" w:eastAsia="Calibri" w:hAnsi="Times New Roman" w:cs="Times New Roman"/>
                <w:bCs/>
                <w:sz w:val="24"/>
                <w:szCs w:val="24"/>
                <w:lang w:eastAsia="en-US"/>
              </w:rPr>
            </w:pPr>
            <w:r w:rsidRPr="0050425B">
              <w:rPr>
                <w:rFonts w:ascii="Times New Roman" w:eastAsia="Calibri" w:hAnsi="Times New Roman" w:cs="Times New Roman"/>
                <w:bCs/>
                <w:sz w:val="24"/>
                <w:szCs w:val="24"/>
                <w:lang w:eastAsia="en-US"/>
              </w:rPr>
              <w:t>основы проектирования конструктивных решений объекта капитального строительства, основы расчета конструктивных решений на основные воздействия и нагрузки;</w:t>
            </w:r>
          </w:p>
        </w:tc>
      </w:tr>
      <w:tr w:rsidR="00A22196" w:rsidRPr="0050425B" w:rsidTr="00936A7D">
        <w:trPr>
          <w:trHeight w:val="212"/>
        </w:trPr>
        <w:tc>
          <w:tcPr>
            <w:tcW w:w="2196" w:type="dxa"/>
            <w:vMerge/>
          </w:tcPr>
          <w:p w:rsidR="00A22196" w:rsidRPr="0050425B" w:rsidRDefault="00A22196" w:rsidP="00AB23E4">
            <w:pPr>
              <w:suppressAutoHyphens/>
              <w:spacing w:after="0" w:line="240" w:lineRule="auto"/>
              <w:jc w:val="center"/>
              <w:rPr>
                <w:rFonts w:ascii="Times New Roman" w:hAnsi="Times New Roman" w:cs="Times New Roman"/>
                <w:i/>
                <w:highlight w:val="yellow"/>
              </w:rPr>
            </w:pPr>
          </w:p>
        </w:tc>
        <w:tc>
          <w:tcPr>
            <w:tcW w:w="1293" w:type="dxa"/>
          </w:tcPr>
          <w:p w:rsidR="00A22196" w:rsidRPr="0050425B" w:rsidRDefault="00A22196" w:rsidP="00AB23E4">
            <w:pPr>
              <w:spacing w:after="0"/>
              <w:rPr>
                <w:rFonts w:ascii="Times New Roman" w:hAnsi="Times New Roman" w:cs="Times New Roman"/>
                <w:sz w:val="24"/>
                <w:szCs w:val="24"/>
                <w:highlight w:val="yellow"/>
                <w:u w:val="single"/>
              </w:rPr>
            </w:pPr>
          </w:p>
        </w:tc>
        <w:tc>
          <w:tcPr>
            <w:tcW w:w="2249" w:type="dxa"/>
          </w:tcPr>
          <w:p w:rsidR="00A22196" w:rsidRPr="0050425B" w:rsidRDefault="00A22196" w:rsidP="00AB23E4">
            <w:pPr>
              <w:spacing w:after="0" w:line="240" w:lineRule="auto"/>
              <w:ind w:firstLine="13"/>
              <w:rPr>
                <w:rFonts w:ascii="Times New Roman" w:hAnsi="Times New Roman" w:cs="Times New Roman"/>
                <w:i/>
                <w:highlight w:val="green"/>
              </w:rPr>
            </w:pPr>
          </w:p>
        </w:tc>
        <w:tc>
          <w:tcPr>
            <w:tcW w:w="1286" w:type="dxa"/>
          </w:tcPr>
          <w:p w:rsidR="00A22196" w:rsidRPr="0050425B" w:rsidRDefault="00A22196" w:rsidP="00AB23E4">
            <w:pPr>
              <w:spacing w:after="0" w:line="240" w:lineRule="auto"/>
              <w:rPr>
                <w:rFonts w:ascii="Times New Roman" w:hAnsi="Times New Roman" w:cs="Times New Roman"/>
                <w:bCs/>
                <w:sz w:val="24"/>
                <w:szCs w:val="24"/>
              </w:rPr>
            </w:pPr>
            <w:r w:rsidRPr="0050425B">
              <w:rPr>
                <w:rFonts w:ascii="Times New Roman" w:hAnsi="Times New Roman" w:cs="Times New Roman"/>
                <w:bCs/>
                <w:sz w:val="24"/>
                <w:szCs w:val="24"/>
              </w:rPr>
              <w:t>З 1.2.09</w:t>
            </w:r>
          </w:p>
        </w:tc>
        <w:tc>
          <w:tcPr>
            <w:tcW w:w="2547" w:type="dxa"/>
          </w:tcPr>
          <w:p w:rsidR="00A22196" w:rsidRPr="0050425B" w:rsidRDefault="00A22196" w:rsidP="00AB23E4">
            <w:pPr>
              <w:spacing w:after="0" w:line="240" w:lineRule="auto"/>
              <w:rPr>
                <w:rFonts w:ascii="Times New Roman" w:eastAsia="Calibri" w:hAnsi="Times New Roman" w:cs="Times New Roman"/>
                <w:bCs/>
                <w:sz w:val="24"/>
                <w:szCs w:val="24"/>
                <w:lang w:eastAsia="en-US"/>
              </w:rPr>
            </w:pPr>
            <w:r w:rsidRPr="0050425B">
              <w:rPr>
                <w:rFonts w:ascii="Times New Roman" w:eastAsia="Calibri" w:hAnsi="Times New Roman" w:cs="Times New Roman"/>
                <w:bCs/>
                <w:sz w:val="24"/>
                <w:szCs w:val="24"/>
                <w:lang w:eastAsia="en-US"/>
              </w:rPr>
              <w:t>основные строительные материалы, изделия и конструкции, их технические, технологические, эстетические и эксплуатационные характеристики;</w:t>
            </w:r>
          </w:p>
        </w:tc>
      </w:tr>
      <w:tr w:rsidR="00A22196" w:rsidRPr="0050425B" w:rsidTr="00936A7D">
        <w:trPr>
          <w:trHeight w:val="212"/>
        </w:trPr>
        <w:tc>
          <w:tcPr>
            <w:tcW w:w="2196" w:type="dxa"/>
            <w:vMerge w:val="restart"/>
          </w:tcPr>
          <w:p w:rsidR="00A22196" w:rsidRPr="0050425B" w:rsidRDefault="00A22196" w:rsidP="00AB23E4">
            <w:pPr>
              <w:suppressAutoHyphens/>
              <w:spacing w:after="0" w:line="240" w:lineRule="auto"/>
              <w:rPr>
                <w:rFonts w:ascii="Times New Roman" w:hAnsi="Times New Roman" w:cs="Times New Roman"/>
                <w:color w:val="000000"/>
                <w:sz w:val="24"/>
                <w:szCs w:val="24"/>
              </w:rPr>
            </w:pPr>
            <w:r w:rsidRPr="0050425B">
              <w:rPr>
                <w:rFonts w:ascii="Times New Roman" w:hAnsi="Times New Roman" w:cs="Times New Roman"/>
                <w:color w:val="000000"/>
                <w:sz w:val="24"/>
                <w:szCs w:val="24"/>
              </w:rPr>
              <w:t>ОК 01</w:t>
            </w:r>
          </w:p>
        </w:tc>
        <w:tc>
          <w:tcPr>
            <w:tcW w:w="1293" w:type="dxa"/>
          </w:tcPr>
          <w:p w:rsidR="00A22196" w:rsidRPr="0050425B" w:rsidRDefault="00A22196" w:rsidP="00AB23E4">
            <w:pPr>
              <w:suppressAutoHyphens/>
              <w:spacing w:after="0" w:line="240" w:lineRule="auto"/>
              <w:jc w:val="both"/>
              <w:rPr>
                <w:rFonts w:ascii="Times New Roman" w:hAnsi="Times New Roman" w:cs="Times New Roman"/>
                <w:bCs/>
                <w:iCs/>
                <w:sz w:val="24"/>
                <w:szCs w:val="24"/>
              </w:rPr>
            </w:pPr>
            <w:r w:rsidRPr="0050425B">
              <w:rPr>
                <w:rFonts w:ascii="Times New Roman" w:hAnsi="Times New Roman" w:cs="Times New Roman"/>
                <w:bCs/>
                <w:iCs/>
                <w:sz w:val="24"/>
                <w:szCs w:val="24"/>
              </w:rPr>
              <w:t>Уо 01.02</w:t>
            </w:r>
          </w:p>
        </w:tc>
        <w:tc>
          <w:tcPr>
            <w:tcW w:w="2249" w:type="dxa"/>
            <w:vAlign w:val="center"/>
          </w:tcPr>
          <w:p w:rsidR="00A22196" w:rsidRPr="0050425B" w:rsidRDefault="00A22196" w:rsidP="00AB23E4">
            <w:pPr>
              <w:suppressAutoHyphens/>
              <w:spacing w:after="0" w:line="240" w:lineRule="auto"/>
              <w:jc w:val="both"/>
              <w:rPr>
                <w:rFonts w:ascii="Times New Roman" w:hAnsi="Times New Roman" w:cs="Times New Roman"/>
                <w:iCs/>
                <w:sz w:val="24"/>
                <w:szCs w:val="24"/>
              </w:rPr>
            </w:pPr>
            <w:r w:rsidRPr="0050425B">
              <w:rPr>
                <w:rFonts w:ascii="Times New Roman" w:hAnsi="Times New Roman" w:cs="Times New Roman"/>
                <w:iCs/>
                <w:sz w:val="24"/>
                <w:szCs w:val="24"/>
              </w:rPr>
              <w:t>анализировать задачу и/или проблему и выделять её составные части</w:t>
            </w:r>
          </w:p>
        </w:tc>
        <w:tc>
          <w:tcPr>
            <w:tcW w:w="1286" w:type="dxa"/>
          </w:tcPr>
          <w:p w:rsidR="00A22196" w:rsidRPr="0050425B" w:rsidRDefault="00A22196" w:rsidP="00AB23E4">
            <w:pPr>
              <w:suppressAutoHyphens/>
              <w:spacing w:after="0" w:line="240" w:lineRule="auto"/>
              <w:jc w:val="both"/>
              <w:rPr>
                <w:rFonts w:ascii="Times New Roman" w:hAnsi="Times New Roman" w:cs="Times New Roman"/>
                <w:bCs/>
                <w:iCs/>
                <w:sz w:val="24"/>
                <w:szCs w:val="24"/>
              </w:rPr>
            </w:pPr>
            <w:r w:rsidRPr="0050425B">
              <w:rPr>
                <w:rFonts w:ascii="Times New Roman" w:hAnsi="Times New Roman" w:cs="Times New Roman"/>
                <w:bCs/>
                <w:iCs/>
                <w:sz w:val="24"/>
                <w:szCs w:val="24"/>
              </w:rPr>
              <w:t>Зо 01.03</w:t>
            </w:r>
          </w:p>
        </w:tc>
        <w:tc>
          <w:tcPr>
            <w:tcW w:w="2547" w:type="dxa"/>
          </w:tcPr>
          <w:p w:rsidR="00A22196" w:rsidRPr="0050425B" w:rsidRDefault="00A22196" w:rsidP="00AB23E4">
            <w:pPr>
              <w:suppressAutoHyphens/>
              <w:spacing w:after="0" w:line="240" w:lineRule="auto"/>
              <w:jc w:val="both"/>
              <w:rPr>
                <w:rFonts w:ascii="Times New Roman" w:hAnsi="Times New Roman" w:cs="Times New Roman"/>
                <w:b/>
                <w:iCs/>
                <w:sz w:val="24"/>
                <w:szCs w:val="24"/>
              </w:rPr>
            </w:pPr>
            <w:r w:rsidRPr="0050425B">
              <w:rPr>
                <w:rFonts w:ascii="Times New Roman" w:hAnsi="Times New Roman" w:cs="Times New Roman"/>
                <w:bCs/>
                <w:sz w:val="24"/>
                <w:szCs w:val="24"/>
              </w:rPr>
              <w:t>алгоритмы выполнения работ в профессиональной и смежных областях</w:t>
            </w:r>
          </w:p>
        </w:tc>
      </w:tr>
      <w:tr w:rsidR="00A22196" w:rsidRPr="0050425B" w:rsidTr="00936A7D">
        <w:trPr>
          <w:trHeight w:val="212"/>
        </w:trPr>
        <w:tc>
          <w:tcPr>
            <w:tcW w:w="2196" w:type="dxa"/>
            <w:vMerge/>
          </w:tcPr>
          <w:p w:rsidR="00A22196" w:rsidRPr="0050425B" w:rsidRDefault="00A22196" w:rsidP="00AB23E4">
            <w:pPr>
              <w:suppressAutoHyphens/>
              <w:spacing w:after="0" w:line="240" w:lineRule="auto"/>
              <w:rPr>
                <w:rFonts w:ascii="Times New Roman" w:hAnsi="Times New Roman" w:cs="Times New Roman"/>
                <w:color w:val="000000"/>
                <w:sz w:val="24"/>
                <w:szCs w:val="24"/>
              </w:rPr>
            </w:pPr>
          </w:p>
        </w:tc>
        <w:tc>
          <w:tcPr>
            <w:tcW w:w="1293" w:type="dxa"/>
          </w:tcPr>
          <w:p w:rsidR="00A22196" w:rsidRPr="0050425B" w:rsidRDefault="00A22196" w:rsidP="00AB23E4">
            <w:pPr>
              <w:suppressAutoHyphens/>
              <w:spacing w:after="0" w:line="240" w:lineRule="auto"/>
              <w:jc w:val="both"/>
              <w:rPr>
                <w:rFonts w:ascii="Times New Roman" w:hAnsi="Times New Roman" w:cs="Times New Roman"/>
                <w:bCs/>
                <w:iCs/>
                <w:sz w:val="24"/>
                <w:szCs w:val="24"/>
              </w:rPr>
            </w:pPr>
            <w:r w:rsidRPr="0050425B">
              <w:rPr>
                <w:rFonts w:ascii="Times New Roman" w:hAnsi="Times New Roman" w:cs="Times New Roman"/>
                <w:bCs/>
                <w:iCs/>
                <w:sz w:val="24"/>
                <w:szCs w:val="24"/>
              </w:rPr>
              <w:t>Уо 01.04</w:t>
            </w:r>
          </w:p>
        </w:tc>
        <w:tc>
          <w:tcPr>
            <w:tcW w:w="2249" w:type="dxa"/>
            <w:vAlign w:val="center"/>
          </w:tcPr>
          <w:p w:rsidR="00A22196" w:rsidRPr="0050425B" w:rsidRDefault="00A22196" w:rsidP="00AB23E4">
            <w:pPr>
              <w:suppressAutoHyphens/>
              <w:spacing w:after="0" w:line="240" w:lineRule="auto"/>
              <w:jc w:val="both"/>
              <w:rPr>
                <w:rFonts w:ascii="Times New Roman" w:hAnsi="Times New Roman" w:cs="Times New Roman"/>
                <w:iCs/>
                <w:sz w:val="24"/>
                <w:szCs w:val="24"/>
              </w:rPr>
            </w:pPr>
            <w:r w:rsidRPr="0050425B">
              <w:rPr>
                <w:rFonts w:ascii="Times New Roman" w:hAnsi="Times New Roman" w:cs="Times New Roman"/>
                <w:iCs/>
                <w:sz w:val="24"/>
                <w:szCs w:val="24"/>
              </w:rPr>
              <w:t>выявлять и эффективно искать информацию, необходимую для решения задачи и/или проблемы</w:t>
            </w:r>
          </w:p>
        </w:tc>
        <w:tc>
          <w:tcPr>
            <w:tcW w:w="1286" w:type="dxa"/>
          </w:tcPr>
          <w:p w:rsidR="00A22196" w:rsidRPr="0050425B" w:rsidRDefault="00A22196" w:rsidP="00AB23E4">
            <w:pPr>
              <w:suppressAutoHyphens/>
              <w:spacing w:after="0" w:line="240" w:lineRule="auto"/>
              <w:jc w:val="both"/>
              <w:rPr>
                <w:rFonts w:ascii="Times New Roman" w:hAnsi="Times New Roman" w:cs="Times New Roman"/>
                <w:bCs/>
                <w:iCs/>
                <w:sz w:val="24"/>
                <w:szCs w:val="24"/>
              </w:rPr>
            </w:pPr>
            <w:r w:rsidRPr="0050425B">
              <w:rPr>
                <w:rFonts w:ascii="Times New Roman" w:hAnsi="Times New Roman" w:cs="Times New Roman"/>
                <w:bCs/>
                <w:iCs/>
                <w:sz w:val="24"/>
                <w:szCs w:val="24"/>
              </w:rPr>
              <w:t>Зо 01.06</w:t>
            </w:r>
          </w:p>
        </w:tc>
        <w:tc>
          <w:tcPr>
            <w:tcW w:w="2547" w:type="dxa"/>
          </w:tcPr>
          <w:p w:rsidR="00A22196" w:rsidRPr="0050425B" w:rsidRDefault="00A22196" w:rsidP="00AB23E4">
            <w:pPr>
              <w:suppressAutoHyphens/>
              <w:spacing w:after="0" w:line="240" w:lineRule="auto"/>
              <w:jc w:val="both"/>
              <w:rPr>
                <w:rFonts w:ascii="Times New Roman" w:hAnsi="Times New Roman" w:cs="Times New Roman"/>
                <w:bCs/>
                <w:sz w:val="24"/>
                <w:szCs w:val="24"/>
              </w:rPr>
            </w:pPr>
            <w:r w:rsidRPr="0050425B">
              <w:rPr>
                <w:rFonts w:ascii="Times New Roman" w:hAnsi="Times New Roman" w:cs="Times New Roman"/>
                <w:bCs/>
                <w:sz w:val="24"/>
                <w:szCs w:val="24"/>
              </w:rPr>
              <w:t>порядок оценки результатов решения задач профессиональной деятельности</w:t>
            </w:r>
          </w:p>
        </w:tc>
      </w:tr>
      <w:tr w:rsidR="00A22196" w:rsidRPr="0050425B" w:rsidTr="00936A7D">
        <w:trPr>
          <w:trHeight w:val="212"/>
        </w:trPr>
        <w:tc>
          <w:tcPr>
            <w:tcW w:w="2196" w:type="dxa"/>
            <w:vMerge w:val="restart"/>
          </w:tcPr>
          <w:p w:rsidR="00A22196" w:rsidRPr="0050425B" w:rsidRDefault="00A22196" w:rsidP="00AB23E4">
            <w:pPr>
              <w:suppressAutoHyphens/>
              <w:spacing w:after="0" w:line="240" w:lineRule="auto"/>
              <w:rPr>
                <w:rFonts w:ascii="Times New Roman" w:hAnsi="Times New Roman" w:cs="Times New Roman"/>
                <w:color w:val="000000"/>
                <w:sz w:val="24"/>
                <w:szCs w:val="24"/>
              </w:rPr>
            </w:pPr>
            <w:r w:rsidRPr="0050425B">
              <w:rPr>
                <w:rFonts w:ascii="Times New Roman" w:hAnsi="Times New Roman" w:cs="Times New Roman"/>
                <w:color w:val="000000"/>
                <w:sz w:val="24"/>
                <w:szCs w:val="24"/>
              </w:rPr>
              <w:t>ОК 02</w:t>
            </w:r>
          </w:p>
        </w:tc>
        <w:tc>
          <w:tcPr>
            <w:tcW w:w="1293" w:type="dxa"/>
          </w:tcPr>
          <w:p w:rsidR="00A22196" w:rsidRPr="0050425B" w:rsidRDefault="00A22196" w:rsidP="00AB23E4">
            <w:pPr>
              <w:suppressAutoHyphens/>
              <w:spacing w:after="0" w:line="240" w:lineRule="auto"/>
              <w:jc w:val="both"/>
              <w:rPr>
                <w:rFonts w:ascii="Times New Roman" w:hAnsi="Times New Roman" w:cs="Times New Roman"/>
                <w:bCs/>
                <w:iCs/>
                <w:sz w:val="24"/>
                <w:szCs w:val="24"/>
              </w:rPr>
            </w:pPr>
            <w:r w:rsidRPr="0050425B">
              <w:rPr>
                <w:rFonts w:ascii="Times New Roman" w:hAnsi="Times New Roman" w:cs="Times New Roman"/>
                <w:bCs/>
                <w:iCs/>
                <w:sz w:val="24"/>
                <w:szCs w:val="24"/>
              </w:rPr>
              <w:t>Уо 02.03</w:t>
            </w:r>
          </w:p>
        </w:tc>
        <w:tc>
          <w:tcPr>
            <w:tcW w:w="2249" w:type="dxa"/>
          </w:tcPr>
          <w:p w:rsidR="00A22196" w:rsidRPr="0050425B" w:rsidRDefault="00A22196" w:rsidP="00AB23E4">
            <w:pPr>
              <w:suppressAutoHyphens/>
              <w:spacing w:after="0" w:line="240" w:lineRule="auto"/>
              <w:jc w:val="both"/>
              <w:rPr>
                <w:rFonts w:ascii="Times New Roman" w:hAnsi="Times New Roman" w:cs="Times New Roman"/>
                <w:b/>
                <w:iCs/>
                <w:sz w:val="24"/>
                <w:szCs w:val="24"/>
              </w:rPr>
            </w:pPr>
            <w:r w:rsidRPr="0050425B">
              <w:rPr>
                <w:rFonts w:ascii="Times New Roman" w:hAnsi="Times New Roman" w:cs="Times New Roman"/>
                <w:iCs/>
                <w:sz w:val="24"/>
                <w:szCs w:val="24"/>
              </w:rPr>
              <w:t>планировать процесс поиска; структурировать получаемую информацию</w:t>
            </w:r>
          </w:p>
        </w:tc>
        <w:tc>
          <w:tcPr>
            <w:tcW w:w="1286" w:type="dxa"/>
          </w:tcPr>
          <w:p w:rsidR="00A22196" w:rsidRPr="0050425B" w:rsidRDefault="00A22196" w:rsidP="00AB23E4">
            <w:pPr>
              <w:suppressAutoHyphens/>
              <w:spacing w:after="0" w:line="240" w:lineRule="auto"/>
              <w:jc w:val="both"/>
              <w:rPr>
                <w:rFonts w:ascii="Times New Roman" w:hAnsi="Times New Roman" w:cs="Times New Roman"/>
                <w:bCs/>
                <w:iCs/>
                <w:sz w:val="24"/>
                <w:szCs w:val="24"/>
              </w:rPr>
            </w:pPr>
            <w:r w:rsidRPr="0050425B">
              <w:rPr>
                <w:rFonts w:ascii="Times New Roman" w:hAnsi="Times New Roman" w:cs="Times New Roman"/>
                <w:bCs/>
                <w:iCs/>
                <w:sz w:val="24"/>
                <w:szCs w:val="24"/>
              </w:rPr>
              <w:t>Зо 02.01</w:t>
            </w:r>
          </w:p>
        </w:tc>
        <w:tc>
          <w:tcPr>
            <w:tcW w:w="2547" w:type="dxa"/>
          </w:tcPr>
          <w:p w:rsidR="00A22196" w:rsidRPr="0050425B" w:rsidRDefault="00A22196" w:rsidP="00AB23E4">
            <w:pPr>
              <w:suppressAutoHyphens/>
              <w:spacing w:after="0" w:line="240" w:lineRule="auto"/>
              <w:jc w:val="both"/>
              <w:rPr>
                <w:rFonts w:ascii="Times New Roman" w:hAnsi="Times New Roman" w:cs="Times New Roman"/>
                <w:b/>
                <w:iCs/>
                <w:sz w:val="24"/>
                <w:szCs w:val="24"/>
              </w:rPr>
            </w:pPr>
            <w:r w:rsidRPr="0050425B">
              <w:rPr>
                <w:rFonts w:ascii="Times New Roman" w:hAnsi="Times New Roman" w:cs="Times New Roman"/>
                <w:iCs/>
                <w:sz w:val="24"/>
                <w:szCs w:val="24"/>
              </w:rPr>
              <w:t>номенклатура информационных источников, применяемых в профессиональной деятельности</w:t>
            </w:r>
          </w:p>
        </w:tc>
      </w:tr>
      <w:tr w:rsidR="00A22196" w:rsidRPr="0050425B" w:rsidTr="00936A7D">
        <w:trPr>
          <w:trHeight w:val="212"/>
        </w:trPr>
        <w:tc>
          <w:tcPr>
            <w:tcW w:w="2196" w:type="dxa"/>
            <w:vMerge/>
          </w:tcPr>
          <w:p w:rsidR="00A22196" w:rsidRPr="0050425B" w:rsidRDefault="00A22196" w:rsidP="00AB23E4">
            <w:pPr>
              <w:suppressAutoHyphens/>
              <w:spacing w:after="0" w:line="240" w:lineRule="auto"/>
              <w:rPr>
                <w:rFonts w:ascii="Times New Roman" w:hAnsi="Times New Roman" w:cs="Times New Roman"/>
                <w:color w:val="000000"/>
                <w:sz w:val="24"/>
                <w:szCs w:val="24"/>
              </w:rPr>
            </w:pPr>
          </w:p>
        </w:tc>
        <w:tc>
          <w:tcPr>
            <w:tcW w:w="1293" w:type="dxa"/>
          </w:tcPr>
          <w:p w:rsidR="00A22196" w:rsidRPr="0050425B" w:rsidRDefault="00A22196" w:rsidP="00AB23E4">
            <w:pPr>
              <w:suppressAutoHyphens/>
              <w:spacing w:after="0" w:line="240" w:lineRule="auto"/>
              <w:jc w:val="both"/>
              <w:rPr>
                <w:rFonts w:ascii="Times New Roman" w:hAnsi="Times New Roman" w:cs="Times New Roman"/>
                <w:bCs/>
                <w:iCs/>
                <w:sz w:val="24"/>
                <w:szCs w:val="24"/>
              </w:rPr>
            </w:pPr>
            <w:r w:rsidRPr="0050425B">
              <w:rPr>
                <w:rFonts w:ascii="Times New Roman" w:hAnsi="Times New Roman" w:cs="Times New Roman"/>
                <w:bCs/>
                <w:iCs/>
                <w:sz w:val="24"/>
                <w:szCs w:val="24"/>
              </w:rPr>
              <w:t>Уо 02.06</w:t>
            </w:r>
          </w:p>
        </w:tc>
        <w:tc>
          <w:tcPr>
            <w:tcW w:w="2249" w:type="dxa"/>
          </w:tcPr>
          <w:p w:rsidR="00A22196" w:rsidRPr="0050425B" w:rsidRDefault="00A22196" w:rsidP="00AB23E4">
            <w:pPr>
              <w:suppressAutoHyphens/>
              <w:spacing w:after="0" w:line="240" w:lineRule="auto"/>
              <w:jc w:val="both"/>
              <w:rPr>
                <w:rFonts w:ascii="Times New Roman" w:hAnsi="Times New Roman" w:cs="Times New Roman"/>
                <w:b/>
                <w:iCs/>
                <w:sz w:val="24"/>
                <w:szCs w:val="24"/>
              </w:rPr>
            </w:pPr>
            <w:r w:rsidRPr="0050425B">
              <w:rPr>
                <w:rFonts w:ascii="Times New Roman" w:hAnsi="Times New Roman" w:cs="Times New Roman"/>
                <w:iCs/>
                <w:sz w:val="24"/>
                <w:szCs w:val="24"/>
              </w:rPr>
              <w:t>оформлять результаты поиска, применять средства информационных технологий для решения профессиональных задач</w:t>
            </w:r>
          </w:p>
        </w:tc>
        <w:tc>
          <w:tcPr>
            <w:tcW w:w="1286" w:type="dxa"/>
          </w:tcPr>
          <w:p w:rsidR="00A22196" w:rsidRPr="0050425B" w:rsidRDefault="00A22196" w:rsidP="00AB23E4">
            <w:pPr>
              <w:spacing w:after="0" w:line="240" w:lineRule="auto"/>
              <w:rPr>
                <w:rFonts w:ascii="Times New Roman" w:hAnsi="Times New Roman" w:cs="Times New Roman"/>
                <w:bCs/>
                <w:sz w:val="24"/>
                <w:szCs w:val="24"/>
              </w:rPr>
            </w:pPr>
          </w:p>
        </w:tc>
        <w:tc>
          <w:tcPr>
            <w:tcW w:w="2547" w:type="dxa"/>
          </w:tcPr>
          <w:p w:rsidR="00A22196" w:rsidRPr="0050425B" w:rsidRDefault="00A22196" w:rsidP="00AB23E4">
            <w:pPr>
              <w:spacing w:after="0" w:line="240" w:lineRule="auto"/>
              <w:rPr>
                <w:rFonts w:ascii="Times New Roman" w:hAnsi="Times New Roman" w:cs="Times New Roman"/>
                <w:bCs/>
                <w:sz w:val="24"/>
                <w:szCs w:val="24"/>
              </w:rPr>
            </w:pPr>
          </w:p>
        </w:tc>
      </w:tr>
      <w:tr w:rsidR="00A22196" w:rsidRPr="0050425B" w:rsidTr="00936A7D">
        <w:trPr>
          <w:trHeight w:val="212"/>
        </w:trPr>
        <w:tc>
          <w:tcPr>
            <w:tcW w:w="2196" w:type="dxa"/>
            <w:vMerge w:val="restart"/>
          </w:tcPr>
          <w:p w:rsidR="00A22196" w:rsidRPr="0050425B" w:rsidRDefault="00A22196" w:rsidP="00AB23E4">
            <w:pPr>
              <w:suppressAutoHyphens/>
              <w:spacing w:after="0" w:line="240" w:lineRule="auto"/>
              <w:rPr>
                <w:rFonts w:ascii="Times New Roman" w:hAnsi="Times New Roman" w:cs="Times New Roman"/>
                <w:color w:val="000000"/>
                <w:sz w:val="24"/>
                <w:szCs w:val="24"/>
              </w:rPr>
            </w:pPr>
            <w:r w:rsidRPr="0050425B">
              <w:rPr>
                <w:rFonts w:ascii="Times New Roman" w:hAnsi="Times New Roman" w:cs="Times New Roman"/>
                <w:color w:val="000000"/>
                <w:sz w:val="24"/>
                <w:szCs w:val="24"/>
              </w:rPr>
              <w:t>ОК 09</w:t>
            </w:r>
          </w:p>
        </w:tc>
        <w:tc>
          <w:tcPr>
            <w:tcW w:w="1293" w:type="dxa"/>
          </w:tcPr>
          <w:p w:rsidR="00A22196" w:rsidRPr="0050425B" w:rsidRDefault="00A22196" w:rsidP="00AB23E4">
            <w:pPr>
              <w:suppressAutoHyphens/>
              <w:spacing w:after="0" w:line="240" w:lineRule="auto"/>
              <w:jc w:val="both"/>
              <w:rPr>
                <w:rFonts w:ascii="Times New Roman" w:hAnsi="Times New Roman" w:cs="Times New Roman"/>
                <w:bCs/>
                <w:iCs/>
                <w:sz w:val="24"/>
                <w:szCs w:val="24"/>
              </w:rPr>
            </w:pPr>
            <w:r w:rsidRPr="0050425B">
              <w:rPr>
                <w:rFonts w:ascii="Times New Roman" w:hAnsi="Times New Roman" w:cs="Times New Roman"/>
                <w:bCs/>
                <w:iCs/>
                <w:sz w:val="24"/>
                <w:szCs w:val="24"/>
              </w:rPr>
              <w:t>Уо 09.01</w:t>
            </w:r>
          </w:p>
        </w:tc>
        <w:tc>
          <w:tcPr>
            <w:tcW w:w="2249" w:type="dxa"/>
          </w:tcPr>
          <w:p w:rsidR="00A22196" w:rsidRPr="0050425B" w:rsidRDefault="00A22196" w:rsidP="00AB23E4">
            <w:pPr>
              <w:suppressAutoHyphens/>
              <w:spacing w:after="0" w:line="240" w:lineRule="auto"/>
              <w:jc w:val="both"/>
              <w:rPr>
                <w:rFonts w:ascii="Times New Roman" w:hAnsi="Times New Roman" w:cs="Times New Roman"/>
                <w:b/>
                <w:bCs/>
                <w:iCs/>
                <w:sz w:val="24"/>
                <w:szCs w:val="24"/>
              </w:rPr>
            </w:pPr>
            <w:r w:rsidRPr="0050425B">
              <w:rPr>
                <w:rFonts w:ascii="Times New Roman" w:hAnsi="Times New Roman" w:cs="Times New Roman"/>
                <w:iCs/>
                <w:sz w:val="24"/>
                <w:szCs w:val="24"/>
              </w:rPr>
              <w:t>понимать общий смысл четко произнесенных высказываний на известные темы (профессиональные и бытовые), понимать тексты на базовые профессиональные темы</w:t>
            </w:r>
          </w:p>
        </w:tc>
        <w:tc>
          <w:tcPr>
            <w:tcW w:w="1286" w:type="dxa"/>
          </w:tcPr>
          <w:p w:rsidR="00A22196" w:rsidRPr="0050425B" w:rsidRDefault="00A22196" w:rsidP="00AB23E4">
            <w:pPr>
              <w:suppressAutoHyphens/>
              <w:spacing w:after="0" w:line="240" w:lineRule="auto"/>
              <w:jc w:val="both"/>
              <w:rPr>
                <w:rFonts w:ascii="Times New Roman" w:hAnsi="Times New Roman" w:cs="Times New Roman"/>
                <w:bCs/>
                <w:iCs/>
                <w:sz w:val="24"/>
                <w:szCs w:val="24"/>
              </w:rPr>
            </w:pPr>
            <w:r w:rsidRPr="0050425B">
              <w:rPr>
                <w:rFonts w:ascii="Times New Roman" w:hAnsi="Times New Roman" w:cs="Times New Roman"/>
                <w:bCs/>
                <w:iCs/>
                <w:sz w:val="24"/>
                <w:szCs w:val="24"/>
              </w:rPr>
              <w:t>Зо 09.01</w:t>
            </w:r>
          </w:p>
        </w:tc>
        <w:tc>
          <w:tcPr>
            <w:tcW w:w="2547" w:type="dxa"/>
          </w:tcPr>
          <w:p w:rsidR="00A22196" w:rsidRPr="0050425B" w:rsidRDefault="00A22196" w:rsidP="00AB23E4">
            <w:pPr>
              <w:suppressAutoHyphens/>
              <w:spacing w:after="0" w:line="240" w:lineRule="auto"/>
              <w:jc w:val="both"/>
              <w:rPr>
                <w:rFonts w:ascii="Times New Roman" w:hAnsi="Times New Roman" w:cs="Times New Roman"/>
                <w:b/>
                <w:bCs/>
                <w:iCs/>
                <w:sz w:val="24"/>
                <w:szCs w:val="24"/>
              </w:rPr>
            </w:pPr>
            <w:r w:rsidRPr="0050425B">
              <w:rPr>
                <w:rFonts w:ascii="Times New Roman" w:hAnsi="Times New Roman" w:cs="Times New Roman"/>
                <w:iCs/>
                <w:sz w:val="24"/>
                <w:szCs w:val="24"/>
              </w:rPr>
              <w:t>правила построения простых и сложных предложений на профессиональные темы</w:t>
            </w:r>
          </w:p>
        </w:tc>
      </w:tr>
      <w:tr w:rsidR="00A22196" w:rsidRPr="0050425B" w:rsidTr="00936A7D">
        <w:trPr>
          <w:trHeight w:val="212"/>
        </w:trPr>
        <w:tc>
          <w:tcPr>
            <w:tcW w:w="2196" w:type="dxa"/>
            <w:vMerge/>
          </w:tcPr>
          <w:p w:rsidR="00A22196" w:rsidRPr="0050425B" w:rsidRDefault="00A22196" w:rsidP="00AB23E4">
            <w:pPr>
              <w:suppressAutoHyphens/>
              <w:spacing w:after="0" w:line="240" w:lineRule="auto"/>
              <w:rPr>
                <w:rFonts w:ascii="Times New Roman" w:hAnsi="Times New Roman" w:cs="Times New Roman"/>
                <w:color w:val="000000"/>
                <w:sz w:val="24"/>
                <w:szCs w:val="24"/>
              </w:rPr>
            </w:pPr>
          </w:p>
        </w:tc>
        <w:tc>
          <w:tcPr>
            <w:tcW w:w="1293" w:type="dxa"/>
          </w:tcPr>
          <w:p w:rsidR="00A22196" w:rsidRPr="0050425B" w:rsidRDefault="00A22196" w:rsidP="00AB23E4">
            <w:pPr>
              <w:suppressAutoHyphens/>
              <w:spacing w:after="0" w:line="240" w:lineRule="auto"/>
              <w:jc w:val="both"/>
              <w:rPr>
                <w:rFonts w:ascii="Times New Roman" w:hAnsi="Times New Roman" w:cs="Times New Roman"/>
                <w:bCs/>
                <w:iCs/>
                <w:sz w:val="24"/>
                <w:szCs w:val="24"/>
              </w:rPr>
            </w:pPr>
            <w:r w:rsidRPr="0050425B">
              <w:rPr>
                <w:rFonts w:ascii="Times New Roman" w:hAnsi="Times New Roman" w:cs="Times New Roman"/>
                <w:bCs/>
                <w:iCs/>
                <w:sz w:val="24"/>
                <w:szCs w:val="24"/>
              </w:rPr>
              <w:t>Уо 09.02</w:t>
            </w:r>
          </w:p>
        </w:tc>
        <w:tc>
          <w:tcPr>
            <w:tcW w:w="2249" w:type="dxa"/>
          </w:tcPr>
          <w:p w:rsidR="00A22196" w:rsidRPr="0050425B" w:rsidRDefault="00A22196" w:rsidP="00AB23E4">
            <w:pPr>
              <w:suppressAutoHyphens/>
              <w:spacing w:after="0" w:line="240" w:lineRule="auto"/>
              <w:jc w:val="both"/>
              <w:rPr>
                <w:rFonts w:ascii="Times New Roman" w:hAnsi="Times New Roman" w:cs="Times New Roman"/>
                <w:b/>
                <w:bCs/>
                <w:iCs/>
                <w:sz w:val="24"/>
                <w:szCs w:val="24"/>
              </w:rPr>
            </w:pPr>
            <w:r w:rsidRPr="0050425B">
              <w:rPr>
                <w:rFonts w:ascii="Times New Roman" w:hAnsi="Times New Roman" w:cs="Times New Roman"/>
                <w:iCs/>
                <w:sz w:val="24"/>
                <w:szCs w:val="24"/>
              </w:rPr>
              <w:t xml:space="preserve">участвовать в диалогах на знакомые общие </w:t>
            </w:r>
            <w:r w:rsidRPr="0050425B">
              <w:rPr>
                <w:rFonts w:ascii="Times New Roman" w:hAnsi="Times New Roman" w:cs="Times New Roman"/>
                <w:iCs/>
                <w:sz w:val="24"/>
                <w:szCs w:val="24"/>
              </w:rPr>
              <w:br/>
              <w:t>и профессиональные темы</w:t>
            </w:r>
          </w:p>
        </w:tc>
        <w:tc>
          <w:tcPr>
            <w:tcW w:w="1286" w:type="dxa"/>
          </w:tcPr>
          <w:p w:rsidR="00A22196" w:rsidRPr="0050425B" w:rsidRDefault="00A22196" w:rsidP="00AB23E4">
            <w:pPr>
              <w:suppressAutoHyphens/>
              <w:spacing w:after="0" w:line="240" w:lineRule="auto"/>
              <w:jc w:val="both"/>
              <w:rPr>
                <w:rFonts w:ascii="Times New Roman" w:hAnsi="Times New Roman" w:cs="Times New Roman"/>
                <w:bCs/>
                <w:iCs/>
                <w:sz w:val="24"/>
                <w:szCs w:val="24"/>
              </w:rPr>
            </w:pPr>
            <w:r w:rsidRPr="0050425B">
              <w:rPr>
                <w:rFonts w:ascii="Times New Roman" w:hAnsi="Times New Roman" w:cs="Times New Roman"/>
                <w:bCs/>
                <w:iCs/>
                <w:sz w:val="24"/>
                <w:szCs w:val="24"/>
              </w:rPr>
              <w:t>Зо 09.03</w:t>
            </w:r>
          </w:p>
        </w:tc>
        <w:tc>
          <w:tcPr>
            <w:tcW w:w="2547" w:type="dxa"/>
          </w:tcPr>
          <w:p w:rsidR="00A22196" w:rsidRPr="0050425B" w:rsidRDefault="00A22196" w:rsidP="00AB23E4">
            <w:pPr>
              <w:suppressAutoHyphens/>
              <w:spacing w:after="0" w:line="240" w:lineRule="auto"/>
              <w:jc w:val="both"/>
              <w:rPr>
                <w:rFonts w:ascii="Times New Roman" w:hAnsi="Times New Roman" w:cs="Times New Roman"/>
                <w:b/>
                <w:bCs/>
                <w:iCs/>
                <w:sz w:val="24"/>
                <w:szCs w:val="24"/>
              </w:rPr>
            </w:pPr>
            <w:r w:rsidRPr="0050425B">
              <w:rPr>
                <w:rFonts w:ascii="Times New Roman" w:hAnsi="Times New Roman" w:cs="Times New Roman"/>
                <w:iCs/>
                <w:sz w:val="24"/>
                <w:szCs w:val="24"/>
              </w:rPr>
              <w:t>лексический минимум, относящийся к описанию предметов, средств и процессов профессиональной деятельности</w:t>
            </w:r>
          </w:p>
        </w:tc>
      </w:tr>
    </w:tbl>
    <w:p w:rsidR="00A22196" w:rsidRPr="0050425B" w:rsidRDefault="00A22196" w:rsidP="00AB23E4">
      <w:pPr>
        <w:suppressAutoHyphens/>
        <w:spacing w:after="0" w:line="240" w:lineRule="auto"/>
        <w:ind w:firstLine="709"/>
        <w:rPr>
          <w:rFonts w:ascii="Times New Roman" w:hAnsi="Times New Roman" w:cs="Times New Roman"/>
          <w:b/>
        </w:rPr>
      </w:pPr>
    </w:p>
    <w:p w:rsidR="00A22196" w:rsidRPr="0050425B" w:rsidRDefault="00A22196" w:rsidP="00AB23E4">
      <w:pPr>
        <w:suppressAutoHyphens/>
        <w:spacing w:after="0" w:line="240" w:lineRule="auto"/>
        <w:jc w:val="center"/>
        <w:rPr>
          <w:rFonts w:ascii="Times New Roman" w:hAnsi="Times New Roman" w:cs="Times New Roman"/>
          <w:b/>
          <w:sz w:val="24"/>
          <w:szCs w:val="24"/>
        </w:rPr>
      </w:pPr>
      <w:r w:rsidRPr="0050425B">
        <w:rPr>
          <w:rFonts w:ascii="Times New Roman" w:hAnsi="Times New Roman" w:cs="Times New Roman"/>
          <w:b/>
          <w:sz w:val="24"/>
          <w:szCs w:val="24"/>
        </w:rPr>
        <w:t>2. СТРУКТУРА И СОДЕРЖАНИЕ УЧЕБНОЙ ДИСЦИПЛИНЫ</w:t>
      </w:r>
    </w:p>
    <w:p w:rsidR="00A22196" w:rsidRPr="0050425B" w:rsidRDefault="00A22196" w:rsidP="00AB23E4">
      <w:pPr>
        <w:suppressAutoHyphens/>
        <w:spacing w:after="0" w:line="240" w:lineRule="auto"/>
        <w:ind w:firstLine="709"/>
        <w:rPr>
          <w:rFonts w:ascii="Times New Roman" w:hAnsi="Times New Roman" w:cs="Times New Roman"/>
          <w:b/>
          <w:sz w:val="24"/>
          <w:szCs w:val="24"/>
        </w:rPr>
      </w:pPr>
      <w:r w:rsidRPr="0050425B">
        <w:rPr>
          <w:rFonts w:ascii="Times New Roman" w:hAnsi="Times New Roman" w:cs="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6912"/>
        <w:gridCol w:w="2659"/>
      </w:tblGrid>
      <w:tr w:rsidR="00A22196" w:rsidRPr="0050425B" w:rsidTr="00936A7D">
        <w:trPr>
          <w:trHeight w:val="490"/>
        </w:trPr>
        <w:tc>
          <w:tcPr>
            <w:tcW w:w="3611" w:type="pct"/>
            <w:vAlign w:val="center"/>
          </w:tcPr>
          <w:p w:rsidR="00A22196" w:rsidRPr="0050425B" w:rsidRDefault="00A22196" w:rsidP="00AB23E4">
            <w:pPr>
              <w:suppressAutoHyphens/>
              <w:spacing w:after="0"/>
              <w:rPr>
                <w:rFonts w:ascii="Times New Roman" w:hAnsi="Times New Roman" w:cs="Times New Roman"/>
                <w:b/>
              </w:rPr>
            </w:pPr>
            <w:r w:rsidRPr="0050425B">
              <w:rPr>
                <w:rFonts w:ascii="Times New Roman" w:hAnsi="Times New Roman" w:cs="Times New Roman"/>
                <w:b/>
              </w:rPr>
              <w:t>Вид учебной работы</w:t>
            </w:r>
          </w:p>
        </w:tc>
        <w:tc>
          <w:tcPr>
            <w:tcW w:w="1389" w:type="pct"/>
            <w:vAlign w:val="center"/>
          </w:tcPr>
          <w:p w:rsidR="00A22196" w:rsidRPr="0050425B" w:rsidRDefault="00A22196" w:rsidP="00AB23E4">
            <w:pPr>
              <w:suppressAutoHyphens/>
              <w:spacing w:after="0"/>
              <w:rPr>
                <w:rFonts w:ascii="Times New Roman" w:hAnsi="Times New Roman" w:cs="Times New Roman"/>
                <w:b/>
                <w:iCs/>
              </w:rPr>
            </w:pPr>
            <w:r w:rsidRPr="0050425B">
              <w:rPr>
                <w:rFonts w:ascii="Times New Roman" w:hAnsi="Times New Roman" w:cs="Times New Roman"/>
                <w:b/>
                <w:iCs/>
              </w:rPr>
              <w:t>Объем в часах</w:t>
            </w:r>
          </w:p>
        </w:tc>
      </w:tr>
      <w:tr w:rsidR="00A22196" w:rsidRPr="0050425B" w:rsidTr="00936A7D">
        <w:trPr>
          <w:trHeight w:val="490"/>
        </w:trPr>
        <w:tc>
          <w:tcPr>
            <w:tcW w:w="3611" w:type="pct"/>
            <w:vAlign w:val="center"/>
          </w:tcPr>
          <w:p w:rsidR="00A22196" w:rsidRPr="0050425B" w:rsidRDefault="00A22196" w:rsidP="00AB23E4">
            <w:pPr>
              <w:suppressAutoHyphens/>
              <w:spacing w:after="0"/>
              <w:rPr>
                <w:rFonts w:ascii="Times New Roman" w:hAnsi="Times New Roman" w:cs="Times New Roman"/>
                <w:b/>
              </w:rPr>
            </w:pPr>
            <w:r w:rsidRPr="0050425B">
              <w:rPr>
                <w:rFonts w:ascii="Times New Roman" w:hAnsi="Times New Roman" w:cs="Times New Roman"/>
                <w:b/>
              </w:rPr>
              <w:t>Объем образовательной программы учебной дисциплины</w:t>
            </w:r>
          </w:p>
        </w:tc>
        <w:tc>
          <w:tcPr>
            <w:tcW w:w="1389" w:type="pct"/>
            <w:vAlign w:val="center"/>
          </w:tcPr>
          <w:p w:rsidR="00A22196" w:rsidRPr="0050425B" w:rsidRDefault="00A22196" w:rsidP="00AB23E4">
            <w:pPr>
              <w:suppressAutoHyphens/>
              <w:spacing w:after="0"/>
              <w:rPr>
                <w:rFonts w:ascii="Times New Roman" w:hAnsi="Times New Roman" w:cs="Times New Roman"/>
                <w:iCs/>
              </w:rPr>
            </w:pPr>
            <w:r w:rsidRPr="0050425B">
              <w:rPr>
                <w:rFonts w:ascii="Times New Roman" w:hAnsi="Times New Roman" w:cs="Times New Roman"/>
                <w:bCs/>
                <w:sz w:val="24"/>
                <w:szCs w:val="24"/>
              </w:rPr>
              <w:t>48</w:t>
            </w:r>
          </w:p>
        </w:tc>
      </w:tr>
      <w:tr w:rsidR="00A22196" w:rsidRPr="0050425B" w:rsidTr="00936A7D">
        <w:trPr>
          <w:trHeight w:val="490"/>
        </w:trPr>
        <w:tc>
          <w:tcPr>
            <w:tcW w:w="3611" w:type="pct"/>
            <w:shd w:val="clear" w:color="auto" w:fill="auto"/>
            <w:vAlign w:val="center"/>
          </w:tcPr>
          <w:p w:rsidR="00A22196" w:rsidRPr="0050425B" w:rsidRDefault="00A22196" w:rsidP="00AB23E4">
            <w:pPr>
              <w:suppressAutoHyphens/>
              <w:spacing w:after="0"/>
              <w:rPr>
                <w:rFonts w:ascii="Times New Roman" w:hAnsi="Times New Roman" w:cs="Times New Roman"/>
                <w:b/>
              </w:rPr>
            </w:pPr>
            <w:r w:rsidRPr="0050425B">
              <w:rPr>
                <w:rFonts w:ascii="Times New Roman" w:hAnsi="Times New Roman" w:cs="Times New Roman"/>
                <w:b/>
              </w:rPr>
              <w:t>в т.ч. в форме практической подготовки</w:t>
            </w:r>
          </w:p>
        </w:tc>
        <w:tc>
          <w:tcPr>
            <w:tcW w:w="1389" w:type="pct"/>
            <w:shd w:val="clear" w:color="auto" w:fill="auto"/>
            <w:vAlign w:val="center"/>
          </w:tcPr>
          <w:p w:rsidR="00A22196" w:rsidRPr="0050425B" w:rsidRDefault="00A22196" w:rsidP="00AB23E4">
            <w:pPr>
              <w:suppressAutoHyphens/>
              <w:spacing w:after="0"/>
              <w:rPr>
                <w:rFonts w:ascii="Times New Roman" w:hAnsi="Times New Roman" w:cs="Times New Roman"/>
                <w:iCs/>
              </w:rPr>
            </w:pPr>
            <w:r w:rsidRPr="0050425B">
              <w:rPr>
                <w:rFonts w:ascii="Times New Roman" w:hAnsi="Times New Roman" w:cs="Times New Roman"/>
                <w:bCs/>
                <w:sz w:val="24"/>
                <w:szCs w:val="24"/>
              </w:rPr>
              <w:t>20</w:t>
            </w:r>
          </w:p>
        </w:tc>
      </w:tr>
      <w:tr w:rsidR="00A22196" w:rsidRPr="0050425B" w:rsidTr="00936A7D">
        <w:trPr>
          <w:trHeight w:val="336"/>
        </w:trPr>
        <w:tc>
          <w:tcPr>
            <w:tcW w:w="5000" w:type="pct"/>
            <w:gridSpan w:val="2"/>
            <w:vAlign w:val="center"/>
          </w:tcPr>
          <w:p w:rsidR="00A22196" w:rsidRPr="0050425B" w:rsidRDefault="00A22196" w:rsidP="00AB23E4">
            <w:pPr>
              <w:suppressAutoHyphens/>
              <w:spacing w:after="0"/>
              <w:rPr>
                <w:rFonts w:ascii="Times New Roman" w:hAnsi="Times New Roman" w:cs="Times New Roman"/>
                <w:iCs/>
              </w:rPr>
            </w:pPr>
            <w:r w:rsidRPr="0050425B">
              <w:rPr>
                <w:rFonts w:ascii="Times New Roman" w:hAnsi="Times New Roman" w:cs="Times New Roman"/>
              </w:rPr>
              <w:t>в т. ч.:</w:t>
            </w:r>
          </w:p>
        </w:tc>
      </w:tr>
      <w:tr w:rsidR="00A22196" w:rsidRPr="0050425B" w:rsidTr="00936A7D">
        <w:trPr>
          <w:trHeight w:val="490"/>
        </w:trPr>
        <w:tc>
          <w:tcPr>
            <w:tcW w:w="3611" w:type="pct"/>
            <w:vAlign w:val="center"/>
          </w:tcPr>
          <w:p w:rsidR="00A22196" w:rsidRPr="0050425B" w:rsidRDefault="00A22196" w:rsidP="00AB23E4">
            <w:pPr>
              <w:suppressAutoHyphens/>
              <w:spacing w:after="0"/>
              <w:rPr>
                <w:rFonts w:ascii="Times New Roman" w:hAnsi="Times New Roman" w:cs="Times New Roman"/>
              </w:rPr>
            </w:pPr>
            <w:r w:rsidRPr="0050425B">
              <w:rPr>
                <w:rFonts w:ascii="Times New Roman" w:hAnsi="Times New Roman" w:cs="Times New Roman"/>
              </w:rPr>
              <w:t>теоретическое обучение</w:t>
            </w:r>
          </w:p>
        </w:tc>
        <w:tc>
          <w:tcPr>
            <w:tcW w:w="1389" w:type="pct"/>
            <w:vAlign w:val="center"/>
          </w:tcPr>
          <w:p w:rsidR="00A22196" w:rsidRPr="0050425B" w:rsidRDefault="00A22196" w:rsidP="00AB23E4">
            <w:pPr>
              <w:suppressAutoHyphens/>
              <w:spacing w:after="0"/>
              <w:rPr>
                <w:rFonts w:ascii="Times New Roman" w:hAnsi="Times New Roman" w:cs="Times New Roman"/>
                <w:iCs/>
              </w:rPr>
            </w:pPr>
            <w:r w:rsidRPr="0050425B">
              <w:rPr>
                <w:rFonts w:ascii="Times New Roman" w:hAnsi="Times New Roman" w:cs="Times New Roman"/>
                <w:iCs/>
              </w:rPr>
              <w:t>28</w:t>
            </w:r>
          </w:p>
        </w:tc>
      </w:tr>
      <w:tr w:rsidR="00A22196" w:rsidRPr="0050425B" w:rsidTr="00936A7D">
        <w:trPr>
          <w:trHeight w:val="490"/>
        </w:trPr>
        <w:tc>
          <w:tcPr>
            <w:tcW w:w="3611" w:type="pct"/>
            <w:vAlign w:val="center"/>
          </w:tcPr>
          <w:p w:rsidR="00A22196" w:rsidRPr="0050425B" w:rsidRDefault="00A22196" w:rsidP="00AB23E4">
            <w:pPr>
              <w:suppressAutoHyphens/>
              <w:spacing w:after="0"/>
              <w:rPr>
                <w:rFonts w:ascii="Times New Roman" w:hAnsi="Times New Roman" w:cs="Times New Roman"/>
              </w:rPr>
            </w:pPr>
            <w:r w:rsidRPr="0050425B">
              <w:rPr>
                <w:rFonts w:ascii="Times New Roman" w:hAnsi="Times New Roman" w:cs="Times New Roman"/>
              </w:rPr>
              <w:t>лабораторные работы</w:t>
            </w:r>
          </w:p>
        </w:tc>
        <w:tc>
          <w:tcPr>
            <w:tcW w:w="1389" w:type="pct"/>
            <w:vAlign w:val="center"/>
          </w:tcPr>
          <w:p w:rsidR="00A22196" w:rsidRPr="0050425B" w:rsidRDefault="00A22196" w:rsidP="00AB23E4">
            <w:pPr>
              <w:suppressAutoHyphens/>
              <w:spacing w:after="0"/>
              <w:rPr>
                <w:rFonts w:ascii="Times New Roman" w:hAnsi="Times New Roman" w:cs="Times New Roman"/>
                <w:b/>
                <w:iCs/>
              </w:rPr>
            </w:pPr>
            <w:r w:rsidRPr="0050425B">
              <w:rPr>
                <w:rFonts w:ascii="Times New Roman" w:hAnsi="Times New Roman" w:cs="Times New Roman"/>
                <w:b/>
                <w:iCs/>
              </w:rPr>
              <w:t>*</w:t>
            </w:r>
          </w:p>
        </w:tc>
      </w:tr>
      <w:tr w:rsidR="00A22196" w:rsidRPr="0050425B" w:rsidTr="00936A7D">
        <w:trPr>
          <w:trHeight w:val="490"/>
        </w:trPr>
        <w:tc>
          <w:tcPr>
            <w:tcW w:w="3611" w:type="pct"/>
            <w:vAlign w:val="center"/>
          </w:tcPr>
          <w:p w:rsidR="00A22196" w:rsidRPr="0050425B" w:rsidRDefault="00A22196" w:rsidP="00AB23E4">
            <w:pPr>
              <w:suppressAutoHyphens/>
              <w:spacing w:after="0"/>
              <w:rPr>
                <w:rFonts w:ascii="Times New Roman" w:hAnsi="Times New Roman" w:cs="Times New Roman"/>
              </w:rPr>
            </w:pPr>
            <w:r w:rsidRPr="0050425B">
              <w:rPr>
                <w:rFonts w:ascii="Times New Roman" w:hAnsi="Times New Roman" w:cs="Times New Roman"/>
              </w:rPr>
              <w:t>практические занятия</w:t>
            </w:r>
            <w:r w:rsidRPr="0050425B">
              <w:rPr>
                <w:rFonts w:ascii="Times New Roman" w:hAnsi="Times New Roman" w:cs="Times New Roman"/>
                <w:i/>
              </w:rPr>
              <w:t xml:space="preserve"> </w:t>
            </w:r>
          </w:p>
        </w:tc>
        <w:tc>
          <w:tcPr>
            <w:tcW w:w="1389" w:type="pct"/>
            <w:vAlign w:val="center"/>
          </w:tcPr>
          <w:p w:rsidR="00A22196" w:rsidRPr="0050425B" w:rsidRDefault="00A22196" w:rsidP="00AB23E4">
            <w:pPr>
              <w:suppressAutoHyphens/>
              <w:spacing w:after="0"/>
              <w:rPr>
                <w:rFonts w:ascii="Times New Roman" w:hAnsi="Times New Roman" w:cs="Times New Roman"/>
                <w:iCs/>
              </w:rPr>
            </w:pPr>
            <w:r w:rsidRPr="0050425B">
              <w:rPr>
                <w:rFonts w:ascii="Times New Roman" w:hAnsi="Times New Roman" w:cs="Times New Roman"/>
                <w:iCs/>
              </w:rPr>
              <w:t>20</w:t>
            </w:r>
          </w:p>
        </w:tc>
      </w:tr>
      <w:tr w:rsidR="00A22196" w:rsidRPr="0050425B" w:rsidTr="00936A7D">
        <w:trPr>
          <w:trHeight w:val="331"/>
        </w:trPr>
        <w:tc>
          <w:tcPr>
            <w:tcW w:w="3611" w:type="pct"/>
            <w:vAlign w:val="center"/>
          </w:tcPr>
          <w:p w:rsidR="00A22196" w:rsidRPr="0050425B" w:rsidRDefault="00A22196" w:rsidP="00AB23E4">
            <w:pPr>
              <w:suppressAutoHyphens/>
              <w:spacing w:after="0"/>
              <w:rPr>
                <w:rFonts w:ascii="Times New Roman" w:hAnsi="Times New Roman" w:cs="Times New Roman"/>
                <w:i/>
              </w:rPr>
            </w:pPr>
            <w:r w:rsidRPr="0050425B">
              <w:rPr>
                <w:rFonts w:ascii="Times New Roman" w:hAnsi="Times New Roman" w:cs="Times New Roman"/>
                <w:b/>
                <w:iCs/>
              </w:rPr>
              <w:t>Промежуточная аттестация</w:t>
            </w:r>
          </w:p>
        </w:tc>
        <w:tc>
          <w:tcPr>
            <w:tcW w:w="1389" w:type="pct"/>
            <w:vAlign w:val="center"/>
          </w:tcPr>
          <w:p w:rsidR="00A22196" w:rsidRPr="0050425B" w:rsidRDefault="00A22196" w:rsidP="00AB23E4">
            <w:pPr>
              <w:suppressAutoHyphens/>
              <w:spacing w:after="0"/>
              <w:rPr>
                <w:rFonts w:ascii="Times New Roman" w:hAnsi="Times New Roman" w:cs="Times New Roman"/>
                <w:b/>
                <w:iCs/>
              </w:rPr>
            </w:pPr>
            <w:r w:rsidRPr="0050425B">
              <w:rPr>
                <w:rFonts w:ascii="Times New Roman" w:hAnsi="Times New Roman" w:cs="Times New Roman"/>
                <w:b/>
                <w:bCs/>
                <w:sz w:val="24"/>
                <w:szCs w:val="24"/>
              </w:rPr>
              <w:t>2</w:t>
            </w:r>
          </w:p>
        </w:tc>
      </w:tr>
    </w:tbl>
    <w:p w:rsidR="00A22196" w:rsidRPr="0050425B" w:rsidRDefault="00A22196" w:rsidP="00AB23E4">
      <w:pPr>
        <w:suppressAutoHyphens/>
        <w:spacing w:after="0"/>
        <w:rPr>
          <w:rFonts w:ascii="Times New Roman" w:hAnsi="Times New Roman" w:cs="Times New Roman"/>
          <w:b/>
          <w:i/>
        </w:rPr>
      </w:pPr>
    </w:p>
    <w:p w:rsidR="00A22196" w:rsidRPr="0050425B" w:rsidRDefault="00A22196" w:rsidP="00AB23E4">
      <w:pPr>
        <w:spacing w:after="0"/>
        <w:rPr>
          <w:rFonts w:ascii="Times New Roman" w:hAnsi="Times New Roman" w:cs="Times New Roman"/>
          <w:b/>
          <w:i/>
        </w:rPr>
        <w:sectPr w:rsidR="00A22196" w:rsidRPr="0050425B" w:rsidSect="00733AEF">
          <w:pgSz w:w="11906" w:h="16838"/>
          <w:pgMar w:top="1134" w:right="850" w:bottom="284" w:left="1701" w:header="708" w:footer="708" w:gutter="0"/>
          <w:cols w:space="720"/>
          <w:docGrid w:linePitch="299"/>
        </w:sectPr>
      </w:pPr>
    </w:p>
    <w:p w:rsidR="00A22196" w:rsidRPr="0050425B" w:rsidRDefault="00A22196" w:rsidP="00AB23E4">
      <w:pPr>
        <w:spacing w:after="0"/>
        <w:ind w:firstLine="709"/>
        <w:rPr>
          <w:rFonts w:ascii="Times New Roman" w:hAnsi="Times New Roman" w:cs="Times New Roman"/>
          <w:b/>
          <w:bCs/>
        </w:rPr>
      </w:pPr>
      <w:r w:rsidRPr="0050425B">
        <w:rPr>
          <w:rFonts w:ascii="Times New Roman" w:hAnsi="Times New Roman" w:cs="Times New Roman"/>
          <w:b/>
        </w:rPr>
        <w:t xml:space="preserve">2.2. Тематический план и содержание учебной дисциплины </w:t>
      </w:r>
    </w:p>
    <w:tbl>
      <w:tblPr>
        <w:tblW w:w="48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1"/>
        <w:gridCol w:w="5837"/>
        <w:gridCol w:w="1912"/>
        <w:gridCol w:w="2351"/>
        <w:gridCol w:w="2057"/>
      </w:tblGrid>
      <w:tr w:rsidR="00A22196" w:rsidRPr="0050425B" w:rsidTr="00936A7D">
        <w:trPr>
          <w:trHeight w:val="20"/>
        </w:trPr>
        <w:tc>
          <w:tcPr>
            <w:tcW w:w="822" w:type="pct"/>
            <w:vAlign w:val="center"/>
          </w:tcPr>
          <w:p w:rsidR="00A22196" w:rsidRPr="0050425B" w:rsidRDefault="00A22196" w:rsidP="00AB23E4">
            <w:pPr>
              <w:suppressAutoHyphens/>
              <w:spacing w:after="0"/>
              <w:jc w:val="center"/>
              <w:rPr>
                <w:rFonts w:ascii="Times New Roman" w:hAnsi="Times New Roman" w:cs="Times New Roman"/>
                <w:b/>
                <w:bCs/>
              </w:rPr>
            </w:pPr>
            <w:r w:rsidRPr="0050425B">
              <w:rPr>
                <w:rFonts w:ascii="Times New Roman" w:hAnsi="Times New Roman" w:cs="Times New Roman"/>
                <w:b/>
                <w:bCs/>
              </w:rPr>
              <w:t>Наименование разделов и тем</w:t>
            </w:r>
          </w:p>
        </w:tc>
        <w:tc>
          <w:tcPr>
            <w:tcW w:w="2006" w:type="pct"/>
            <w:vAlign w:val="center"/>
          </w:tcPr>
          <w:p w:rsidR="00A22196" w:rsidRPr="0050425B" w:rsidRDefault="00A22196" w:rsidP="00AB23E4">
            <w:pPr>
              <w:suppressAutoHyphens/>
              <w:spacing w:after="0"/>
              <w:jc w:val="center"/>
              <w:rPr>
                <w:rFonts w:ascii="Times New Roman" w:hAnsi="Times New Roman" w:cs="Times New Roman"/>
                <w:b/>
                <w:bCs/>
              </w:rPr>
            </w:pPr>
            <w:r w:rsidRPr="0050425B">
              <w:rPr>
                <w:rFonts w:ascii="Times New Roman" w:hAnsi="Times New Roman" w:cs="Times New Roman"/>
                <w:b/>
                <w:bCs/>
              </w:rPr>
              <w:t>Содержание учебного материала и формы организации деятельности обучающихся</w:t>
            </w:r>
          </w:p>
        </w:tc>
        <w:tc>
          <w:tcPr>
            <w:tcW w:w="657" w:type="pct"/>
            <w:vAlign w:val="center"/>
          </w:tcPr>
          <w:p w:rsidR="00A22196" w:rsidRPr="0050425B" w:rsidRDefault="00A22196" w:rsidP="00AB23E4">
            <w:pPr>
              <w:suppressAutoHyphens/>
              <w:spacing w:after="0" w:line="240" w:lineRule="auto"/>
              <w:jc w:val="center"/>
              <w:rPr>
                <w:rFonts w:ascii="Times New Roman" w:hAnsi="Times New Roman" w:cs="Times New Roman"/>
                <w:b/>
                <w:bCs/>
              </w:rPr>
            </w:pPr>
            <w:r w:rsidRPr="0050425B">
              <w:rPr>
                <w:rFonts w:ascii="Times New Roman" w:hAnsi="Times New Roman" w:cs="Times New Roman"/>
                <w:b/>
                <w:bCs/>
              </w:rPr>
              <w:t>Объем, акад. ч / в том числе в форме практической подготовки, акад. ч</w:t>
            </w:r>
          </w:p>
        </w:tc>
        <w:tc>
          <w:tcPr>
            <w:tcW w:w="808" w:type="pct"/>
            <w:vAlign w:val="center"/>
          </w:tcPr>
          <w:p w:rsidR="00A22196" w:rsidRPr="0050425B" w:rsidRDefault="00A22196" w:rsidP="00AB23E4">
            <w:pPr>
              <w:suppressAutoHyphens/>
              <w:spacing w:after="0"/>
              <w:jc w:val="center"/>
              <w:rPr>
                <w:rFonts w:ascii="Times New Roman" w:hAnsi="Times New Roman" w:cs="Times New Roman"/>
                <w:b/>
                <w:bCs/>
              </w:rPr>
            </w:pPr>
            <w:r w:rsidRPr="0050425B">
              <w:rPr>
                <w:rFonts w:ascii="Times New Roman" w:hAnsi="Times New Roman" w:cs="Times New Roman"/>
                <w:b/>
                <w:bCs/>
              </w:rPr>
              <w:t>Коды компетенций и личностных результатов</w:t>
            </w:r>
            <w:r w:rsidRPr="0050425B">
              <w:rPr>
                <w:rFonts w:ascii="Times New Roman" w:hAnsi="Times New Roman" w:cs="Times New Roman"/>
                <w:b/>
                <w:bCs/>
                <w:i/>
                <w:iCs/>
                <w:vertAlign w:val="superscript"/>
              </w:rPr>
              <w:footnoteReference w:id="8"/>
            </w:r>
            <w:r w:rsidRPr="0050425B">
              <w:rPr>
                <w:rFonts w:ascii="Times New Roman" w:hAnsi="Times New Roman" w:cs="Times New Roman"/>
                <w:b/>
                <w:bCs/>
              </w:rPr>
              <w:t>,</w:t>
            </w:r>
            <w:r w:rsidRPr="0050425B">
              <w:rPr>
                <w:rFonts w:ascii="Times New Roman" w:hAnsi="Times New Roman" w:cs="Times New Roman"/>
              </w:rPr>
              <w:t xml:space="preserve"> </w:t>
            </w:r>
            <w:r w:rsidRPr="0050425B">
              <w:rPr>
                <w:rFonts w:ascii="Times New Roman" w:hAnsi="Times New Roman" w:cs="Times New Roman"/>
                <w:b/>
                <w:bCs/>
              </w:rPr>
              <w:t>формированию которых способствует элемент программы</w:t>
            </w:r>
          </w:p>
        </w:tc>
        <w:tc>
          <w:tcPr>
            <w:tcW w:w="707" w:type="pct"/>
          </w:tcPr>
          <w:p w:rsidR="00A22196" w:rsidRPr="0050425B" w:rsidRDefault="00A22196" w:rsidP="00AB23E4">
            <w:pPr>
              <w:suppressAutoHyphens/>
              <w:spacing w:after="0"/>
              <w:jc w:val="center"/>
              <w:rPr>
                <w:rFonts w:ascii="Times New Roman" w:hAnsi="Times New Roman" w:cs="Times New Roman"/>
                <w:b/>
                <w:bCs/>
              </w:rPr>
            </w:pPr>
            <w:r w:rsidRPr="0050425B">
              <w:rPr>
                <w:rFonts w:ascii="Times New Roman" w:hAnsi="Times New Roman" w:cs="Times New Roman"/>
                <w:b/>
              </w:rPr>
              <w:t>Код Н/У/З</w:t>
            </w:r>
          </w:p>
        </w:tc>
      </w:tr>
      <w:tr w:rsidR="00A22196" w:rsidRPr="0050425B" w:rsidTr="00936A7D">
        <w:trPr>
          <w:trHeight w:val="20"/>
        </w:trPr>
        <w:tc>
          <w:tcPr>
            <w:tcW w:w="822" w:type="pct"/>
          </w:tcPr>
          <w:p w:rsidR="00A22196" w:rsidRPr="0050425B" w:rsidRDefault="00A22196" w:rsidP="00AB23E4">
            <w:pPr>
              <w:spacing w:after="0" w:line="240" w:lineRule="auto"/>
              <w:jc w:val="center"/>
              <w:rPr>
                <w:rFonts w:ascii="Times New Roman" w:hAnsi="Times New Roman" w:cs="Times New Roman"/>
                <w:b/>
                <w:bCs/>
                <w:i/>
                <w:iCs/>
              </w:rPr>
            </w:pPr>
            <w:r w:rsidRPr="0050425B">
              <w:rPr>
                <w:rFonts w:ascii="Times New Roman" w:hAnsi="Times New Roman" w:cs="Times New Roman"/>
                <w:b/>
                <w:bCs/>
                <w:i/>
                <w:iCs/>
              </w:rPr>
              <w:t>1</w:t>
            </w:r>
          </w:p>
        </w:tc>
        <w:tc>
          <w:tcPr>
            <w:tcW w:w="2006" w:type="pct"/>
          </w:tcPr>
          <w:p w:rsidR="00A22196" w:rsidRPr="0050425B" w:rsidRDefault="00A22196" w:rsidP="00AB23E4">
            <w:pPr>
              <w:spacing w:after="0" w:line="240" w:lineRule="auto"/>
              <w:jc w:val="center"/>
              <w:rPr>
                <w:rFonts w:ascii="Times New Roman" w:hAnsi="Times New Roman" w:cs="Times New Roman"/>
                <w:b/>
                <w:bCs/>
                <w:i/>
                <w:iCs/>
              </w:rPr>
            </w:pPr>
            <w:r w:rsidRPr="0050425B">
              <w:rPr>
                <w:rFonts w:ascii="Times New Roman" w:hAnsi="Times New Roman" w:cs="Times New Roman"/>
                <w:b/>
                <w:bCs/>
                <w:i/>
                <w:iCs/>
              </w:rPr>
              <w:t>2</w:t>
            </w:r>
          </w:p>
        </w:tc>
        <w:tc>
          <w:tcPr>
            <w:tcW w:w="657" w:type="pct"/>
          </w:tcPr>
          <w:p w:rsidR="00A22196" w:rsidRPr="0050425B" w:rsidRDefault="00A22196" w:rsidP="00AB23E4">
            <w:pPr>
              <w:spacing w:after="0" w:line="240" w:lineRule="auto"/>
              <w:jc w:val="center"/>
              <w:rPr>
                <w:rFonts w:ascii="Times New Roman" w:hAnsi="Times New Roman" w:cs="Times New Roman"/>
                <w:b/>
                <w:bCs/>
                <w:i/>
                <w:iCs/>
              </w:rPr>
            </w:pPr>
            <w:r w:rsidRPr="0050425B">
              <w:rPr>
                <w:rFonts w:ascii="Times New Roman" w:hAnsi="Times New Roman" w:cs="Times New Roman"/>
                <w:b/>
                <w:bCs/>
                <w:i/>
                <w:iCs/>
              </w:rPr>
              <w:t>3</w:t>
            </w:r>
          </w:p>
        </w:tc>
        <w:tc>
          <w:tcPr>
            <w:tcW w:w="808" w:type="pct"/>
          </w:tcPr>
          <w:p w:rsidR="00A22196" w:rsidRPr="0050425B" w:rsidRDefault="00A22196" w:rsidP="00AB23E4">
            <w:pPr>
              <w:spacing w:after="0" w:line="240" w:lineRule="auto"/>
              <w:jc w:val="center"/>
              <w:rPr>
                <w:rFonts w:ascii="Times New Roman" w:hAnsi="Times New Roman" w:cs="Times New Roman"/>
                <w:b/>
                <w:bCs/>
                <w:i/>
                <w:iCs/>
              </w:rPr>
            </w:pPr>
            <w:r w:rsidRPr="0050425B">
              <w:rPr>
                <w:rFonts w:ascii="Times New Roman" w:hAnsi="Times New Roman" w:cs="Times New Roman"/>
                <w:b/>
                <w:bCs/>
                <w:i/>
                <w:iCs/>
              </w:rPr>
              <w:t>4</w:t>
            </w:r>
          </w:p>
        </w:tc>
        <w:tc>
          <w:tcPr>
            <w:tcW w:w="707" w:type="pct"/>
          </w:tcPr>
          <w:p w:rsidR="00A22196" w:rsidRPr="0050425B" w:rsidRDefault="00A22196" w:rsidP="00AB23E4">
            <w:pPr>
              <w:spacing w:after="0" w:line="240" w:lineRule="auto"/>
              <w:jc w:val="center"/>
              <w:rPr>
                <w:rFonts w:ascii="Times New Roman" w:hAnsi="Times New Roman" w:cs="Times New Roman"/>
                <w:b/>
                <w:bCs/>
                <w:i/>
                <w:iCs/>
              </w:rPr>
            </w:pPr>
            <w:r w:rsidRPr="0050425B">
              <w:rPr>
                <w:rFonts w:ascii="Times New Roman" w:hAnsi="Times New Roman" w:cs="Times New Roman"/>
                <w:b/>
                <w:bCs/>
                <w:i/>
                <w:iCs/>
              </w:rPr>
              <w:t>5</w:t>
            </w:r>
          </w:p>
        </w:tc>
      </w:tr>
      <w:tr w:rsidR="00A22196" w:rsidRPr="0050425B" w:rsidTr="00936A7D">
        <w:trPr>
          <w:trHeight w:val="530"/>
        </w:trPr>
        <w:tc>
          <w:tcPr>
            <w:tcW w:w="2828" w:type="pct"/>
            <w:gridSpan w:val="2"/>
          </w:tcPr>
          <w:p w:rsidR="00A22196" w:rsidRPr="0050425B" w:rsidRDefault="00A22196" w:rsidP="00AB23E4">
            <w:pPr>
              <w:spacing w:after="0" w:line="240" w:lineRule="auto"/>
              <w:rPr>
                <w:rFonts w:ascii="Times New Roman" w:hAnsi="Times New Roman" w:cs="Times New Roman"/>
                <w:i/>
              </w:rPr>
            </w:pPr>
            <w:r w:rsidRPr="0050425B">
              <w:rPr>
                <w:rFonts w:ascii="Times New Roman" w:hAnsi="Times New Roman" w:cs="Times New Roman"/>
                <w:b/>
              </w:rPr>
              <w:t xml:space="preserve">РАЗДЕЛ   1. </w:t>
            </w:r>
            <w:r w:rsidRPr="0050425B">
              <w:rPr>
                <w:rFonts w:ascii="Times New Roman" w:hAnsi="Times New Roman" w:cs="Times New Roman"/>
                <w:b/>
                <w:lang w:val="uk-UA"/>
              </w:rPr>
              <w:t xml:space="preserve"> СТАТИКА</w:t>
            </w:r>
          </w:p>
        </w:tc>
        <w:tc>
          <w:tcPr>
            <w:tcW w:w="657" w:type="pct"/>
            <w:vAlign w:val="center"/>
          </w:tcPr>
          <w:p w:rsidR="00A22196" w:rsidRPr="0050425B" w:rsidRDefault="00A22196" w:rsidP="00AB23E4">
            <w:pPr>
              <w:suppressAutoHyphens/>
              <w:spacing w:after="0" w:line="240" w:lineRule="auto"/>
              <w:jc w:val="center"/>
              <w:rPr>
                <w:rFonts w:ascii="Times New Roman" w:hAnsi="Times New Roman" w:cs="Times New Roman"/>
                <w:b/>
                <w:bCs/>
                <w:iCs/>
              </w:rPr>
            </w:pPr>
            <w:r w:rsidRPr="0050425B">
              <w:rPr>
                <w:rFonts w:ascii="Times New Roman" w:hAnsi="Times New Roman" w:cs="Times New Roman"/>
                <w:b/>
                <w:bCs/>
                <w:iCs/>
              </w:rPr>
              <w:t>46/20</w:t>
            </w:r>
          </w:p>
        </w:tc>
        <w:tc>
          <w:tcPr>
            <w:tcW w:w="808" w:type="pct"/>
          </w:tcPr>
          <w:p w:rsidR="00A22196" w:rsidRPr="0050425B" w:rsidRDefault="00A22196" w:rsidP="00AB23E4">
            <w:pPr>
              <w:spacing w:after="0"/>
              <w:jc w:val="center"/>
              <w:rPr>
                <w:rFonts w:ascii="Times New Roman" w:hAnsi="Times New Roman" w:cs="Times New Roman"/>
                <w:b/>
                <w:bCs/>
                <w:i/>
                <w:iCs/>
              </w:rPr>
            </w:pPr>
          </w:p>
        </w:tc>
        <w:tc>
          <w:tcPr>
            <w:tcW w:w="707" w:type="pct"/>
          </w:tcPr>
          <w:p w:rsidR="00A22196" w:rsidRPr="0050425B" w:rsidRDefault="00A22196" w:rsidP="00AB23E4">
            <w:pPr>
              <w:spacing w:after="0"/>
              <w:jc w:val="center"/>
              <w:rPr>
                <w:rFonts w:ascii="Times New Roman" w:hAnsi="Times New Roman" w:cs="Times New Roman"/>
                <w:b/>
                <w:bCs/>
                <w:i/>
                <w:iCs/>
              </w:rPr>
            </w:pPr>
          </w:p>
        </w:tc>
      </w:tr>
      <w:tr w:rsidR="00A22196" w:rsidRPr="0050425B" w:rsidTr="00936A7D">
        <w:trPr>
          <w:trHeight w:val="20"/>
        </w:trPr>
        <w:tc>
          <w:tcPr>
            <w:tcW w:w="822" w:type="pct"/>
            <w:vMerge w:val="restart"/>
          </w:tcPr>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Тема 1.</w:t>
            </w:r>
          </w:p>
          <w:p w:rsidR="00A22196" w:rsidRPr="0050425B" w:rsidRDefault="00A22196" w:rsidP="00AB23E4">
            <w:pPr>
              <w:spacing w:after="0"/>
              <w:rPr>
                <w:rFonts w:ascii="Times New Roman" w:hAnsi="Times New Roman" w:cs="Times New Roman"/>
                <w:b/>
                <w:bCs/>
              </w:rPr>
            </w:pPr>
            <w:r w:rsidRPr="0050425B">
              <w:rPr>
                <w:rFonts w:ascii="Times New Roman" w:hAnsi="Times New Roman" w:cs="Times New Roman"/>
                <w:b/>
                <w:bCs/>
              </w:rPr>
              <w:t>Теоретическая механика</w:t>
            </w:r>
          </w:p>
        </w:tc>
        <w:tc>
          <w:tcPr>
            <w:tcW w:w="2006" w:type="pct"/>
          </w:tcPr>
          <w:p w:rsidR="00A22196" w:rsidRPr="0050425B" w:rsidRDefault="00A22196" w:rsidP="00AB23E4">
            <w:pPr>
              <w:spacing w:after="0"/>
              <w:rPr>
                <w:rFonts w:ascii="Times New Roman" w:hAnsi="Times New Roman" w:cs="Times New Roman"/>
                <w:b/>
                <w:bCs/>
                <w:i/>
              </w:rPr>
            </w:pPr>
            <w:r w:rsidRPr="0050425B">
              <w:rPr>
                <w:rFonts w:ascii="Times New Roman" w:hAnsi="Times New Roman" w:cs="Times New Roman"/>
                <w:b/>
                <w:bCs/>
              </w:rPr>
              <w:t>Содержание</w:t>
            </w:r>
          </w:p>
        </w:tc>
        <w:tc>
          <w:tcPr>
            <w:tcW w:w="657" w:type="pct"/>
          </w:tcPr>
          <w:p w:rsidR="00A22196" w:rsidRPr="0050425B" w:rsidRDefault="00A22196" w:rsidP="00AB23E4">
            <w:pPr>
              <w:suppressAutoHyphens/>
              <w:spacing w:after="0"/>
              <w:jc w:val="center"/>
              <w:rPr>
                <w:rFonts w:ascii="Times New Roman" w:hAnsi="Times New Roman" w:cs="Times New Roman"/>
                <w:b/>
                <w:i/>
                <w:iCs/>
              </w:rPr>
            </w:pPr>
            <w:r w:rsidRPr="0050425B">
              <w:rPr>
                <w:rFonts w:ascii="Times New Roman" w:hAnsi="Times New Roman" w:cs="Times New Roman"/>
                <w:b/>
                <w:bCs/>
              </w:rPr>
              <w:t>20</w:t>
            </w:r>
          </w:p>
        </w:tc>
        <w:tc>
          <w:tcPr>
            <w:tcW w:w="808" w:type="pct"/>
          </w:tcPr>
          <w:p w:rsidR="00A22196" w:rsidRPr="0050425B" w:rsidRDefault="00A22196" w:rsidP="00AB23E4">
            <w:pPr>
              <w:spacing w:after="0"/>
              <w:rPr>
                <w:rFonts w:ascii="Times New Roman" w:hAnsi="Times New Roman" w:cs="Times New Roman"/>
                <w:b/>
                <w:i/>
              </w:rPr>
            </w:pPr>
          </w:p>
        </w:tc>
        <w:tc>
          <w:tcPr>
            <w:tcW w:w="707" w:type="pct"/>
          </w:tcPr>
          <w:p w:rsidR="00A22196" w:rsidRPr="0050425B" w:rsidRDefault="00A22196" w:rsidP="00AB23E4">
            <w:pPr>
              <w:spacing w:after="0"/>
              <w:rPr>
                <w:rFonts w:ascii="Times New Roman" w:hAnsi="Times New Roman" w:cs="Times New Roman"/>
                <w:b/>
                <w:i/>
              </w:rPr>
            </w:pPr>
          </w:p>
        </w:tc>
      </w:tr>
      <w:tr w:rsidR="00A22196" w:rsidRPr="0050425B" w:rsidTr="00936A7D">
        <w:trPr>
          <w:trHeight w:val="1013"/>
        </w:trPr>
        <w:tc>
          <w:tcPr>
            <w:tcW w:w="822" w:type="pct"/>
            <w:vMerge/>
          </w:tcPr>
          <w:p w:rsidR="00A22196" w:rsidRPr="0050425B" w:rsidRDefault="00A22196" w:rsidP="00AB23E4">
            <w:pPr>
              <w:spacing w:after="0"/>
              <w:rPr>
                <w:rFonts w:ascii="Times New Roman" w:hAnsi="Times New Roman" w:cs="Times New Roman"/>
                <w:b/>
                <w:bCs/>
                <w:i/>
              </w:rPr>
            </w:pPr>
          </w:p>
        </w:tc>
        <w:tc>
          <w:tcPr>
            <w:tcW w:w="2006" w:type="pct"/>
          </w:tcPr>
          <w:p w:rsidR="00A22196" w:rsidRPr="0050425B" w:rsidRDefault="00A22196" w:rsidP="00AB23E4">
            <w:pPr>
              <w:spacing w:after="0" w:line="240" w:lineRule="auto"/>
              <w:rPr>
                <w:rFonts w:ascii="Times New Roman" w:hAnsi="Times New Roman" w:cs="Times New Roman"/>
              </w:rPr>
            </w:pPr>
            <w:r w:rsidRPr="0050425B">
              <w:rPr>
                <w:rFonts w:ascii="Times New Roman" w:hAnsi="Times New Roman" w:cs="Times New Roman"/>
              </w:rPr>
              <w:t>1.Основные понятия. Аксиомы статики. Плоская система сходящихся сил. Силовой многоугольник. Геометрическое условие равновесия системы. Проекция силы на оси координат. Аналитическое определение равнодействующей системы.</w:t>
            </w:r>
          </w:p>
        </w:tc>
        <w:tc>
          <w:tcPr>
            <w:tcW w:w="657" w:type="pct"/>
            <w:vAlign w:val="center"/>
          </w:tcPr>
          <w:p w:rsidR="00A22196" w:rsidRPr="0050425B" w:rsidRDefault="00A22196" w:rsidP="00AB23E4">
            <w:pPr>
              <w:suppressAutoHyphens/>
              <w:spacing w:after="0"/>
              <w:jc w:val="center"/>
              <w:rPr>
                <w:rFonts w:ascii="Times New Roman" w:hAnsi="Times New Roman" w:cs="Times New Roman"/>
                <w:bCs/>
                <w:i/>
                <w:iCs/>
              </w:rPr>
            </w:pPr>
            <w:r w:rsidRPr="0050425B">
              <w:rPr>
                <w:rFonts w:ascii="Times New Roman" w:hAnsi="Times New Roman" w:cs="Times New Roman"/>
                <w:bCs/>
                <w:i/>
                <w:iCs/>
              </w:rPr>
              <w:t>2</w:t>
            </w:r>
          </w:p>
        </w:tc>
        <w:tc>
          <w:tcPr>
            <w:tcW w:w="808" w:type="pct"/>
            <w:vMerge w:val="restart"/>
          </w:tcPr>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ПК 1.2</w:t>
            </w:r>
          </w:p>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ОК 1, ОК 2, ОК 9</w:t>
            </w:r>
          </w:p>
          <w:p w:rsidR="00A22196" w:rsidRPr="0050425B" w:rsidRDefault="00A22196" w:rsidP="00AB23E4">
            <w:pPr>
              <w:spacing w:after="0" w:line="240" w:lineRule="auto"/>
              <w:rPr>
                <w:rFonts w:ascii="Times New Roman" w:hAnsi="Times New Roman" w:cs="Times New Roman"/>
              </w:rPr>
            </w:pPr>
            <w:r w:rsidRPr="0050425B">
              <w:rPr>
                <w:rFonts w:ascii="Times New Roman" w:hAnsi="Times New Roman" w:cs="Times New Roman"/>
                <w:b/>
                <w:bCs/>
              </w:rPr>
              <w:t>КК 1, КК 3, КК 5, КК 6</w:t>
            </w:r>
          </w:p>
          <w:p w:rsidR="00A22196" w:rsidRPr="0050425B" w:rsidRDefault="00A22196" w:rsidP="00AB23E4">
            <w:pPr>
              <w:spacing w:after="0" w:line="240" w:lineRule="auto"/>
              <w:rPr>
                <w:rFonts w:ascii="Times New Roman" w:hAnsi="Times New Roman" w:cs="Times New Roman"/>
                <w:color w:val="FF0000"/>
              </w:rPr>
            </w:pPr>
          </w:p>
        </w:tc>
        <w:tc>
          <w:tcPr>
            <w:tcW w:w="707" w:type="pct"/>
            <w:vMerge w:val="restart"/>
          </w:tcPr>
          <w:p w:rsidR="00A22196" w:rsidRPr="0050425B" w:rsidRDefault="00A22196" w:rsidP="00AB23E4">
            <w:pPr>
              <w:suppressAutoHyphens/>
              <w:spacing w:after="0" w:line="240" w:lineRule="auto"/>
              <w:jc w:val="both"/>
              <w:rPr>
                <w:rFonts w:ascii="Times New Roman" w:hAnsi="Times New Roman" w:cs="Times New Roman"/>
                <w:bCs/>
                <w:iCs/>
                <w:sz w:val="24"/>
                <w:szCs w:val="24"/>
              </w:rPr>
            </w:pPr>
            <w:r w:rsidRPr="0050425B">
              <w:rPr>
                <w:rFonts w:ascii="Times New Roman" w:hAnsi="Times New Roman" w:cs="Times New Roman"/>
                <w:bCs/>
                <w:iCs/>
                <w:sz w:val="24"/>
                <w:szCs w:val="24"/>
              </w:rPr>
              <w:t>Уо 01.02</w:t>
            </w:r>
          </w:p>
          <w:p w:rsidR="00A22196" w:rsidRPr="0050425B" w:rsidRDefault="00A22196" w:rsidP="00AB23E4">
            <w:pPr>
              <w:suppressAutoHyphens/>
              <w:spacing w:after="0" w:line="240" w:lineRule="auto"/>
              <w:jc w:val="both"/>
              <w:rPr>
                <w:rFonts w:ascii="Times New Roman" w:hAnsi="Times New Roman" w:cs="Times New Roman"/>
                <w:bCs/>
                <w:iCs/>
                <w:sz w:val="24"/>
                <w:szCs w:val="24"/>
              </w:rPr>
            </w:pPr>
            <w:r w:rsidRPr="0050425B">
              <w:rPr>
                <w:rFonts w:ascii="Times New Roman" w:hAnsi="Times New Roman" w:cs="Times New Roman"/>
                <w:bCs/>
                <w:iCs/>
                <w:sz w:val="24"/>
                <w:szCs w:val="24"/>
              </w:rPr>
              <w:t>Уо 01.04</w:t>
            </w:r>
          </w:p>
          <w:p w:rsidR="00A22196" w:rsidRPr="0050425B" w:rsidRDefault="00A22196" w:rsidP="00AB23E4">
            <w:pPr>
              <w:suppressAutoHyphens/>
              <w:spacing w:after="0" w:line="240" w:lineRule="auto"/>
              <w:jc w:val="both"/>
              <w:rPr>
                <w:rFonts w:ascii="Times New Roman" w:hAnsi="Times New Roman" w:cs="Times New Roman"/>
                <w:bCs/>
                <w:iCs/>
                <w:sz w:val="24"/>
                <w:szCs w:val="24"/>
              </w:rPr>
            </w:pPr>
            <w:r w:rsidRPr="0050425B">
              <w:rPr>
                <w:rFonts w:ascii="Times New Roman" w:hAnsi="Times New Roman" w:cs="Times New Roman"/>
                <w:bCs/>
                <w:iCs/>
                <w:sz w:val="24"/>
                <w:szCs w:val="24"/>
              </w:rPr>
              <w:t>Уо 02.03</w:t>
            </w:r>
          </w:p>
          <w:p w:rsidR="00A22196" w:rsidRPr="0050425B" w:rsidRDefault="00A22196" w:rsidP="00AB23E4">
            <w:pPr>
              <w:suppressAutoHyphens/>
              <w:spacing w:after="0" w:line="240" w:lineRule="auto"/>
              <w:jc w:val="both"/>
              <w:rPr>
                <w:rFonts w:ascii="Times New Roman" w:hAnsi="Times New Roman" w:cs="Times New Roman"/>
                <w:bCs/>
                <w:iCs/>
                <w:sz w:val="24"/>
                <w:szCs w:val="24"/>
              </w:rPr>
            </w:pPr>
            <w:r w:rsidRPr="0050425B">
              <w:rPr>
                <w:rFonts w:ascii="Times New Roman" w:hAnsi="Times New Roman" w:cs="Times New Roman"/>
                <w:bCs/>
                <w:iCs/>
                <w:sz w:val="24"/>
                <w:szCs w:val="24"/>
              </w:rPr>
              <w:t>Уо 02.06</w:t>
            </w:r>
          </w:p>
          <w:p w:rsidR="00A22196" w:rsidRPr="0050425B" w:rsidRDefault="00A22196" w:rsidP="00AB23E4">
            <w:pPr>
              <w:suppressAutoHyphens/>
              <w:spacing w:after="0" w:line="240" w:lineRule="auto"/>
              <w:jc w:val="both"/>
              <w:rPr>
                <w:rFonts w:ascii="Times New Roman" w:hAnsi="Times New Roman" w:cs="Times New Roman"/>
                <w:bCs/>
                <w:iCs/>
                <w:sz w:val="24"/>
                <w:szCs w:val="24"/>
              </w:rPr>
            </w:pPr>
            <w:r w:rsidRPr="0050425B">
              <w:rPr>
                <w:rFonts w:ascii="Times New Roman" w:hAnsi="Times New Roman" w:cs="Times New Roman"/>
                <w:bCs/>
                <w:iCs/>
                <w:sz w:val="24"/>
                <w:szCs w:val="24"/>
              </w:rPr>
              <w:t>Уо 09.01</w:t>
            </w:r>
          </w:p>
          <w:p w:rsidR="00A22196" w:rsidRPr="0050425B" w:rsidRDefault="00A22196" w:rsidP="00AB23E4">
            <w:pPr>
              <w:spacing w:after="0" w:line="240" w:lineRule="auto"/>
              <w:rPr>
                <w:rFonts w:ascii="Times New Roman" w:hAnsi="Times New Roman" w:cs="Times New Roman"/>
                <w:bCs/>
                <w:iCs/>
                <w:sz w:val="24"/>
                <w:szCs w:val="24"/>
              </w:rPr>
            </w:pPr>
            <w:r w:rsidRPr="0050425B">
              <w:rPr>
                <w:rFonts w:ascii="Times New Roman" w:hAnsi="Times New Roman" w:cs="Times New Roman"/>
                <w:bCs/>
                <w:iCs/>
                <w:sz w:val="24"/>
                <w:szCs w:val="24"/>
              </w:rPr>
              <w:t>Уо 09.02</w:t>
            </w:r>
          </w:p>
          <w:p w:rsidR="00A22196" w:rsidRPr="0050425B" w:rsidRDefault="00A22196" w:rsidP="00AB23E4">
            <w:pPr>
              <w:suppressAutoHyphens/>
              <w:spacing w:after="0" w:line="240" w:lineRule="auto"/>
              <w:jc w:val="both"/>
              <w:rPr>
                <w:rFonts w:ascii="Times New Roman" w:hAnsi="Times New Roman" w:cs="Times New Roman"/>
                <w:bCs/>
                <w:iCs/>
                <w:sz w:val="24"/>
                <w:szCs w:val="24"/>
              </w:rPr>
            </w:pPr>
            <w:r w:rsidRPr="0050425B">
              <w:rPr>
                <w:rFonts w:ascii="Times New Roman" w:hAnsi="Times New Roman" w:cs="Times New Roman"/>
                <w:bCs/>
                <w:iCs/>
                <w:sz w:val="24"/>
                <w:szCs w:val="24"/>
              </w:rPr>
              <w:t>Зо 01.03</w:t>
            </w:r>
          </w:p>
          <w:p w:rsidR="00A22196" w:rsidRPr="0050425B" w:rsidRDefault="00A22196" w:rsidP="00AB23E4">
            <w:pPr>
              <w:suppressAutoHyphens/>
              <w:spacing w:after="0" w:line="240" w:lineRule="auto"/>
              <w:jc w:val="both"/>
              <w:rPr>
                <w:rFonts w:ascii="Times New Roman" w:hAnsi="Times New Roman" w:cs="Times New Roman"/>
                <w:bCs/>
                <w:iCs/>
                <w:sz w:val="24"/>
                <w:szCs w:val="24"/>
              </w:rPr>
            </w:pPr>
            <w:r w:rsidRPr="0050425B">
              <w:rPr>
                <w:rFonts w:ascii="Times New Roman" w:hAnsi="Times New Roman" w:cs="Times New Roman"/>
                <w:bCs/>
                <w:iCs/>
                <w:sz w:val="24"/>
                <w:szCs w:val="24"/>
              </w:rPr>
              <w:t>Зо 01.06</w:t>
            </w:r>
          </w:p>
          <w:p w:rsidR="00A22196" w:rsidRPr="0050425B" w:rsidRDefault="00A22196" w:rsidP="00AB23E4">
            <w:pPr>
              <w:suppressAutoHyphens/>
              <w:spacing w:after="0" w:line="240" w:lineRule="auto"/>
              <w:jc w:val="both"/>
              <w:rPr>
                <w:rFonts w:ascii="Times New Roman" w:hAnsi="Times New Roman" w:cs="Times New Roman"/>
                <w:bCs/>
                <w:iCs/>
                <w:sz w:val="24"/>
                <w:szCs w:val="24"/>
              </w:rPr>
            </w:pPr>
            <w:r w:rsidRPr="0050425B">
              <w:rPr>
                <w:rFonts w:ascii="Times New Roman" w:hAnsi="Times New Roman" w:cs="Times New Roman"/>
                <w:bCs/>
                <w:iCs/>
                <w:sz w:val="24"/>
                <w:szCs w:val="24"/>
              </w:rPr>
              <w:t>Зо 02.01</w:t>
            </w:r>
          </w:p>
          <w:p w:rsidR="00A22196" w:rsidRPr="0050425B" w:rsidRDefault="00A22196" w:rsidP="00AB23E4">
            <w:pPr>
              <w:suppressAutoHyphens/>
              <w:spacing w:after="0" w:line="240" w:lineRule="auto"/>
              <w:jc w:val="both"/>
              <w:rPr>
                <w:rFonts w:ascii="Times New Roman" w:hAnsi="Times New Roman" w:cs="Times New Roman"/>
                <w:bCs/>
                <w:iCs/>
                <w:sz w:val="24"/>
                <w:szCs w:val="24"/>
              </w:rPr>
            </w:pPr>
            <w:r w:rsidRPr="0050425B">
              <w:rPr>
                <w:rFonts w:ascii="Times New Roman" w:hAnsi="Times New Roman" w:cs="Times New Roman"/>
                <w:bCs/>
                <w:iCs/>
                <w:sz w:val="24"/>
                <w:szCs w:val="24"/>
              </w:rPr>
              <w:t>Зо 09.01</w:t>
            </w:r>
          </w:p>
          <w:p w:rsidR="00A22196" w:rsidRPr="0050425B" w:rsidRDefault="00A22196" w:rsidP="00AB23E4">
            <w:pPr>
              <w:spacing w:after="0" w:line="240" w:lineRule="auto"/>
              <w:rPr>
                <w:rFonts w:ascii="Times New Roman" w:hAnsi="Times New Roman" w:cs="Times New Roman"/>
                <w:bCs/>
                <w:iCs/>
                <w:sz w:val="24"/>
                <w:szCs w:val="24"/>
              </w:rPr>
            </w:pPr>
            <w:r w:rsidRPr="0050425B">
              <w:rPr>
                <w:rFonts w:ascii="Times New Roman" w:hAnsi="Times New Roman" w:cs="Times New Roman"/>
                <w:bCs/>
                <w:iCs/>
                <w:sz w:val="24"/>
                <w:szCs w:val="24"/>
              </w:rPr>
              <w:t>Зо 09.03</w:t>
            </w:r>
          </w:p>
          <w:p w:rsidR="00A22196" w:rsidRPr="0050425B" w:rsidRDefault="00A22196" w:rsidP="00AB23E4">
            <w:pPr>
              <w:spacing w:after="0" w:line="240" w:lineRule="auto"/>
              <w:rPr>
                <w:rFonts w:ascii="Times New Roman" w:hAnsi="Times New Roman" w:cs="Times New Roman"/>
                <w:bCs/>
              </w:rPr>
            </w:pPr>
            <w:r w:rsidRPr="0050425B">
              <w:rPr>
                <w:rFonts w:ascii="Times New Roman" w:hAnsi="Times New Roman" w:cs="Times New Roman"/>
                <w:bCs/>
              </w:rPr>
              <w:t>З 1.2.07, З 1.2.09</w:t>
            </w:r>
          </w:p>
          <w:p w:rsidR="00A22196" w:rsidRPr="0050425B" w:rsidRDefault="00A22196" w:rsidP="00AB23E4">
            <w:pPr>
              <w:spacing w:after="0"/>
              <w:rPr>
                <w:rFonts w:ascii="Times New Roman" w:hAnsi="Times New Roman" w:cs="Times New Roman"/>
                <w:bCs/>
              </w:rPr>
            </w:pPr>
            <w:r w:rsidRPr="0050425B">
              <w:rPr>
                <w:rFonts w:ascii="Times New Roman" w:hAnsi="Times New Roman" w:cs="Times New Roman"/>
                <w:bCs/>
              </w:rPr>
              <w:t>З 1.3.04</w:t>
            </w:r>
          </w:p>
          <w:p w:rsidR="00A22196" w:rsidRPr="0050425B" w:rsidRDefault="00A22196" w:rsidP="00AB23E4">
            <w:pPr>
              <w:spacing w:after="0"/>
              <w:rPr>
                <w:rFonts w:ascii="Times New Roman" w:hAnsi="Times New Roman" w:cs="Times New Roman"/>
                <w:bCs/>
              </w:rPr>
            </w:pPr>
            <w:r w:rsidRPr="0050425B">
              <w:rPr>
                <w:rFonts w:ascii="Times New Roman" w:hAnsi="Times New Roman" w:cs="Times New Roman"/>
                <w:bCs/>
              </w:rPr>
              <w:t>У 1.2.03</w:t>
            </w:r>
          </w:p>
          <w:p w:rsidR="00A22196" w:rsidRPr="0050425B" w:rsidRDefault="00A22196" w:rsidP="00AB23E4">
            <w:pPr>
              <w:spacing w:after="0"/>
              <w:rPr>
                <w:rFonts w:ascii="Times New Roman" w:hAnsi="Times New Roman" w:cs="Times New Roman"/>
                <w:b/>
              </w:rPr>
            </w:pPr>
          </w:p>
        </w:tc>
      </w:tr>
      <w:tr w:rsidR="00A22196" w:rsidRPr="0050425B" w:rsidTr="00936A7D">
        <w:trPr>
          <w:trHeight w:val="20"/>
        </w:trPr>
        <w:tc>
          <w:tcPr>
            <w:tcW w:w="822" w:type="pct"/>
            <w:vMerge/>
          </w:tcPr>
          <w:p w:rsidR="00A22196" w:rsidRPr="0050425B" w:rsidRDefault="00A22196" w:rsidP="00AB23E4">
            <w:pPr>
              <w:spacing w:after="0"/>
              <w:rPr>
                <w:rFonts w:ascii="Times New Roman" w:hAnsi="Times New Roman" w:cs="Times New Roman"/>
                <w:b/>
                <w:bCs/>
                <w:i/>
              </w:rPr>
            </w:pPr>
          </w:p>
        </w:tc>
        <w:tc>
          <w:tcPr>
            <w:tcW w:w="2006" w:type="pct"/>
          </w:tcPr>
          <w:p w:rsidR="00A22196" w:rsidRPr="0050425B" w:rsidRDefault="00A22196" w:rsidP="00AB23E4">
            <w:pPr>
              <w:spacing w:after="0" w:line="240" w:lineRule="auto"/>
              <w:contextualSpacing/>
              <w:rPr>
                <w:rFonts w:ascii="Times New Roman" w:hAnsi="Times New Roman" w:cs="Times New Roman"/>
              </w:rPr>
            </w:pPr>
            <w:r w:rsidRPr="0050425B">
              <w:rPr>
                <w:rFonts w:ascii="Times New Roman" w:hAnsi="Times New Roman" w:cs="Times New Roman"/>
              </w:rPr>
              <w:t>2. Момент силы относительно точки. Пара сил. Свойства пары сил. Момент пары сил, величина, знак. Плоская система произвольно расположенных сил. Главный вектор и главный момент. Лемма Пуансо. Уравнение равновесия плоской произвольной системы сил (три вида). Классификация нагрузок. Виды опор. Аналитическое определение опорных реакций балок, ферм, рам.  Связи и их реакции.</w:t>
            </w:r>
          </w:p>
        </w:tc>
        <w:tc>
          <w:tcPr>
            <w:tcW w:w="657" w:type="pct"/>
            <w:vAlign w:val="center"/>
          </w:tcPr>
          <w:p w:rsidR="00A22196" w:rsidRPr="0050425B" w:rsidRDefault="00A22196" w:rsidP="00AB23E4">
            <w:pPr>
              <w:suppressAutoHyphens/>
              <w:spacing w:after="0"/>
              <w:jc w:val="center"/>
              <w:rPr>
                <w:rFonts w:ascii="Times New Roman" w:hAnsi="Times New Roman" w:cs="Times New Roman"/>
              </w:rPr>
            </w:pPr>
            <w:r w:rsidRPr="0050425B">
              <w:rPr>
                <w:rFonts w:ascii="Times New Roman" w:hAnsi="Times New Roman" w:cs="Times New Roman"/>
              </w:rPr>
              <w:t>6</w:t>
            </w:r>
          </w:p>
        </w:tc>
        <w:tc>
          <w:tcPr>
            <w:tcW w:w="808" w:type="pct"/>
            <w:vMerge/>
          </w:tcPr>
          <w:p w:rsidR="00A22196" w:rsidRPr="0050425B" w:rsidRDefault="00A22196" w:rsidP="00AB23E4">
            <w:pPr>
              <w:spacing w:after="0" w:line="240" w:lineRule="auto"/>
              <w:rPr>
                <w:rFonts w:ascii="Times New Roman" w:hAnsi="Times New Roman" w:cs="Times New Roman"/>
              </w:rPr>
            </w:pPr>
          </w:p>
        </w:tc>
        <w:tc>
          <w:tcPr>
            <w:tcW w:w="707" w:type="pct"/>
            <w:vMerge/>
          </w:tcPr>
          <w:p w:rsidR="00A22196" w:rsidRPr="0050425B" w:rsidRDefault="00A22196" w:rsidP="00AB23E4">
            <w:pPr>
              <w:spacing w:after="0"/>
              <w:rPr>
                <w:rFonts w:ascii="Times New Roman" w:hAnsi="Times New Roman" w:cs="Times New Roman"/>
                <w:b/>
              </w:rPr>
            </w:pPr>
          </w:p>
        </w:tc>
      </w:tr>
      <w:tr w:rsidR="00A22196" w:rsidRPr="0050425B" w:rsidTr="00936A7D">
        <w:trPr>
          <w:trHeight w:val="278"/>
        </w:trPr>
        <w:tc>
          <w:tcPr>
            <w:tcW w:w="822" w:type="pct"/>
            <w:vMerge/>
          </w:tcPr>
          <w:p w:rsidR="00A22196" w:rsidRPr="0050425B" w:rsidRDefault="00A22196" w:rsidP="00AB23E4">
            <w:pPr>
              <w:spacing w:after="0" w:line="240" w:lineRule="auto"/>
              <w:rPr>
                <w:rFonts w:ascii="Times New Roman" w:hAnsi="Times New Roman" w:cs="Times New Roman"/>
                <w:b/>
                <w:bCs/>
                <w:i/>
              </w:rPr>
            </w:pPr>
          </w:p>
        </w:tc>
        <w:tc>
          <w:tcPr>
            <w:tcW w:w="2006" w:type="pct"/>
          </w:tcPr>
          <w:p w:rsidR="00A22196" w:rsidRPr="0050425B" w:rsidRDefault="00A22196" w:rsidP="00AB23E4">
            <w:pPr>
              <w:spacing w:after="0" w:line="240" w:lineRule="auto"/>
              <w:contextualSpacing/>
              <w:rPr>
                <w:rFonts w:ascii="Times New Roman" w:hAnsi="Times New Roman" w:cs="Times New Roman"/>
              </w:rPr>
            </w:pPr>
            <w:r w:rsidRPr="0050425B">
              <w:rPr>
                <w:rFonts w:ascii="Times New Roman" w:hAnsi="Times New Roman" w:cs="Times New Roman"/>
              </w:rPr>
              <w:t>3.Пространственная система сил. Параллелепипед  сил.  Равнодействующая  пространственной  системы  сходящихся сил. Проекция  силы  на  три   взаимно-перпендикулярные  оси.  Геометрические  и  аналитические  условия  равновесия  пространственной  системы  сходящихся  сил.</w:t>
            </w:r>
          </w:p>
        </w:tc>
        <w:tc>
          <w:tcPr>
            <w:tcW w:w="657" w:type="pct"/>
            <w:vAlign w:val="center"/>
          </w:tcPr>
          <w:p w:rsidR="00A22196" w:rsidRPr="0050425B" w:rsidRDefault="00A22196" w:rsidP="00AB23E4">
            <w:pPr>
              <w:suppressAutoHyphens/>
              <w:spacing w:after="0"/>
              <w:jc w:val="center"/>
              <w:rPr>
                <w:rFonts w:ascii="Times New Roman" w:hAnsi="Times New Roman" w:cs="Times New Roman"/>
              </w:rPr>
            </w:pPr>
            <w:r w:rsidRPr="0050425B">
              <w:rPr>
                <w:rFonts w:ascii="Times New Roman" w:hAnsi="Times New Roman" w:cs="Times New Roman"/>
              </w:rPr>
              <w:t>2</w:t>
            </w:r>
          </w:p>
        </w:tc>
        <w:tc>
          <w:tcPr>
            <w:tcW w:w="808" w:type="pct"/>
            <w:vMerge/>
          </w:tcPr>
          <w:p w:rsidR="00A22196" w:rsidRPr="0050425B" w:rsidRDefault="00A22196" w:rsidP="00AB23E4">
            <w:pPr>
              <w:spacing w:after="0" w:line="240" w:lineRule="auto"/>
              <w:rPr>
                <w:rFonts w:ascii="Times New Roman" w:hAnsi="Times New Roman" w:cs="Times New Roman"/>
              </w:rPr>
            </w:pPr>
          </w:p>
        </w:tc>
        <w:tc>
          <w:tcPr>
            <w:tcW w:w="707" w:type="pct"/>
            <w:vMerge/>
          </w:tcPr>
          <w:p w:rsidR="00A22196" w:rsidRPr="0050425B" w:rsidRDefault="00A22196" w:rsidP="00AB23E4">
            <w:pPr>
              <w:spacing w:after="0"/>
              <w:rPr>
                <w:rFonts w:ascii="Times New Roman" w:hAnsi="Times New Roman" w:cs="Times New Roman"/>
                <w:b/>
              </w:rPr>
            </w:pPr>
          </w:p>
        </w:tc>
      </w:tr>
      <w:tr w:rsidR="00A22196" w:rsidRPr="0050425B" w:rsidTr="00936A7D">
        <w:trPr>
          <w:trHeight w:val="2115"/>
        </w:trPr>
        <w:tc>
          <w:tcPr>
            <w:tcW w:w="822" w:type="pct"/>
            <w:vMerge/>
          </w:tcPr>
          <w:p w:rsidR="00A22196" w:rsidRPr="0050425B" w:rsidRDefault="00A22196" w:rsidP="00AB23E4">
            <w:pPr>
              <w:spacing w:after="0" w:line="240" w:lineRule="auto"/>
              <w:rPr>
                <w:rFonts w:ascii="Times New Roman" w:hAnsi="Times New Roman" w:cs="Times New Roman"/>
                <w:b/>
              </w:rPr>
            </w:pPr>
          </w:p>
        </w:tc>
        <w:tc>
          <w:tcPr>
            <w:tcW w:w="2006" w:type="pct"/>
          </w:tcPr>
          <w:p w:rsidR="00A22196" w:rsidRPr="0050425B" w:rsidRDefault="00A22196" w:rsidP="00AB23E4">
            <w:pPr>
              <w:spacing w:after="0" w:line="240" w:lineRule="auto"/>
              <w:rPr>
                <w:rFonts w:ascii="Times New Roman" w:hAnsi="Times New Roman" w:cs="Times New Roman"/>
              </w:rPr>
            </w:pPr>
            <w:r w:rsidRPr="0050425B">
              <w:rPr>
                <w:rFonts w:ascii="Times New Roman" w:hAnsi="Times New Roman" w:cs="Times New Roman"/>
              </w:rPr>
              <w:t>4. Центр тяжести тела. Координаты  центра  параллельных  сил.    Координаты  центра  тяжести  плоской  фигуры.  Статический  момент  площади  плоской  фигуры  относительно  оси:  определение,  единицы  измерения,  способ  вычисления,  свойства. Центры  тяжести  простых  геометрических  фигур  и  фигур,  имеющих  ось  симметрии.</w:t>
            </w:r>
          </w:p>
        </w:tc>
        <w:tc>
          <w:tcPr>
            <w:tcW w:w="657" w:type="pct"/>
            <w:vAlign w:val="center"/>
          </w:tcPr>
          <w:p w:rsidR="00A22196" w:rsidRPr="0050425B" w:rsidRDefault="00A22196" w:rsidP="00AB23E4">
            <w:pPr>
              <w:suppressAutoHyphens/>
              <w:spacing w:after="0"/>
              <w:jc w:val="center"/>
              <w:rPr>
                <w:rFonts w:ascii="Times New Roman" w:hAnsi="Times New Roman" w:cs="Times New Roman"/>
              </w:rPr>
            </w:pPr>
            <w:r w:rsidRPr="0050425B">
              <w:rPr>
                <w:rFonts w:ascii="Times New Roman" w:hAnsi="Times New Roman" w:cs="Times New Roman"/>
              </w:rPr>
              <w:t>1</w:t>
            </w:r>
          </w:p>
        </w:tc>
        <w:tc>
          <w:tcPr>
            <w:tcW w:w="808" w:type="pct"/>
            <w:vMerge/>
          </w:tcPr>
          <w:p w:rsidR="00A22196" w:rsidRPr="0050425B" w:rsidRDefault="00A22196" w:rsidP="00AB23E4">
            <w:pPr>
              <w:spacing w:after="0" w:line="240" w:lineRule="auto"/>
              <w:rPr>
                <w:rFonts w:ascii="Times New Roman" w:hAnsi="Times New Roman" w:cs="Times New Roman"/>
              </w:rPr>
            </w:pPr>
          </w:p>
        </w:tc>
        <w:tc>
          <w:tcPr>
            <w:tcW w:w="707" w:type="pct"/>
            <w:vMerge/>
          </w:tcPr>
          <w:p w:rsidR="00A22196" w:rsidRPr="0050425B" w:rsidRDefault="00A22196" w:rsidP="00AB23E4">
            <w:pPr>
              <w:spacing w:after="0"/>
              <w:rPr>
                <w:rFonts w:ascii="Times New Roman" w:hAnsi="Times New Roman" w:cs="Times New Roman"/>
                <w:b/>
              </w:rPr>
            </w:pPr>
          </w:p>
        </w:tc>
      </w:tr>
      <w:tr w:rsidR="00A22196" w:rsidRPr="0050425B" w:rsidTr="00936A7D">
        <w:trPr>
          <w:trHeight w:val="20"/>
        </w:trPr>
        <w:tc>
          <w:tcPr>
            <w:tcW w:w="822" w:type="pct"/>
            <w:vMerge/>
          </w:tcPr>
          <w:p w:rsidR="00A22196" w:rsidRPr="0050425B" w:rsidRDefault="00A22196" w:rsidP="00AB23E4">
            <w:pPr>
              <w:spacing w:after="0"/>
              <w:rPr>
                <w:rFonts w:ascii="Times New Roman" w:hAnsi="Times New Roman" w:cs="Times New Roman"/>
                <w:b/>
                <w:bCs/>
                <w:i/>
              </w:rPr>
            </w:pPr>
          </w:p>
        </w:tc>
        <w:tc>
          <w:tcPr>
            <w:tcW w:w="2006" w:type="pct"/>
          </w:tcPr>
          <w:p w:rsidR="00A22196" w:rsidRPr="0050425B" w:rsidRDefault="00A22196" w:rsidP="00AB23E4">
            <w:pPr>
              <w:spacing w:after="0" w:line="240" w:lineRule="auto"/>
              <w:rPr>
                <w:rFonts w:ascii="Times New Roman" w:hAnsi="Times New Roman" w:cs="Times New Roman"/>
              </w:rPr>
            </w:pPr>
            <w:r w:rsidRPr="0050425B">
              <w:rPr>
                <w:rFonts w:ascii="Times New Roman" w:hAnsi="Times New Roman" w:cs="Times New Roman"/>
              </w:rPr>
              <w:t xml:space="preserve">5. Устойчивость положения равновесия. Потеря устойчивости положения и потеря устойчивости формы.  Главная идея расчёта устойчивости сооружений (тел). Момент  опрокидывающий   и  момент  устойчивости.  Коэффициент  устойчивости. Типы задач. </w:t>
            </w:r>
          </w:p>
        </w:tc>
        <w:tc>
          <w:tcPr>
            <w:tcW w:w="657" w:type="pct"/>
            <w:vAlign w:val="center"/>
          </w:tcPr>
          <w:p w:rsidR="00A22196" w:rsidRPr="0050425B" w:rsidRDefault="00A22196" w:rsidP="00AB23E4">
            <w:pPr>
              <w:suppressAutoHyphens/>
              <w:spacing w:after="0"/>
              <w:jc w:val="center"/>
              <w:rPr>
                <w:rFonts w:ascii="Times New Roman" w:hAnsi="Times New Roman" w:cs="Times New Roman"/>
              </w:rPr>
            </w:pPr>
            <w:r w:rsidRPr="0050425B">
              <w:rPr>
                <w:rFonts w:ascii="Times New Roman" w:hAnsi="Times New Roman" w:cs="Times New Roman"/>
              </w:rPr>
              <w:t>1</w:t>
            </w:r>
          </w:p>
        </w:tc>
        <w:tc>
          <w:tcPr>
            <w:tcW w:w="808" w:type="pct"/>
            <w:vMerge/>
          </w:tcPr>
          <w:p w:rsidR="00A22196" w:rsidRPr="0050425B" w:rsidRDefault="00A22196" w:rsidP="00AB23E4">
            <w:pPr>
              <w:spacing w:after="0" w:line="240" w:lineRule="auto"/>
              <w:rPr>
                <w:rFonts w:ascii="Times New Roman" w:hAnsi="Times New Roman" w:cs="Times New Roman"/>
              </w:rPr>
            </w:pPr>
          </w:p>
        </w:tc>
        <w:tc>
          <w:tcPr>
            <w:tcW w:w="707" w:type="pct"/>
            <w:vMerge/>
          </w:tcPr>
          <w:p w:rsidR="00A22196" w:rsidRPr="0050425B" w:rsidRDefault="00A22196" w:rsidP="00AB23E4">
            <w:pPr>
              <w:spacing w:after="0"/>
              <w:rPr>
                <w:rFonts w:ascii="Times New Roman" w:hAnsi="Times New Roman" w:cs="Times New Roman"/>
                <w:b/>
              </w:rPr>
            </w:pPr>
          </w:p>
        </w:tc>
      </w:tr>
      <w:tr w:rsidR="00A22196" w:rsidRPr="0050425B" w:rsidTr="00936A7D">
        <w:trPr>
          <w:trHeight w:val="599"/>
        </w:trPr>
        <w:tc>
          <w:tcPr>
            <w:tcW w:w="822" w:type="pct"/>
            <w:vMerge/>
          </w:tcPr>
          <w:p w:rsidR="00A22196" w:rsidRPr="0050425B" w:rsidRDefault="00A22196" w:rsidP="00AB23E4">
            <w:pPr>
              <w:spacing w:after="0"/>
              <w:rPr>
                <w:rFonts w:ascii="Times New Roman" w:hAnsi="Times New Roman" w:cs="Times New Roman"/>
                <w:b/>
                <w:bCs/>
                <w:i/>
              </w:rPr>
            </w:pPr>
          </w:p>
        </w:tc>
        <w:tc>
          <w:tcPr>
            <w:tcW w:w="2006" w:type="pct"/>
          </w:tcPr>
          <w:p w:rsidR="00A22196" w:rsidRPr="0050425B" w:rsidRDefault="00A22196" w:rsidP="00AB23E4">
            <w:pPr>
              <w:spacing w:after="0"/>
              <w:rPr>
                <w:rFonts w:ascii="Times New Roman" w:hAnsi="Times New Roman" w:cs="Times New Roman"/>
              </w:rPr>
            </w:pPr>
            <w:r w:rsidRPr="0050425B">
              <w:rPr>
                <w:rFonts w:ascii="Times New Roman" w:hAnsi="Times New Roman" w:cs="Times New Roman"/>
              </w:rPr>
              <w:t xml:space="preserve"> </w:t>
            </w:r>
            <w:r w:rsidRPr="0050425B">
              <w:rPr>
                <w:rFonts w:ascii="Times New Roman" w:hAnsi="Times New Roman" w:cs="Times New Roman"/>
                <w:b/>
                <w:bCs/>
              </w:rPr>
              <w:t>В том числе практических занятий и лабораторных работ</w:t>
            </w:r>
          </w:p>
        </w:tc>
        <w:tc>
          <w:tcPr>
            <w:tcW w:w="657" w:type="pct"/>
            <w:vAlign w:val="center"/>
          </w:tcPr>
          <w:p w:rsidR="00A22196" w:rsidRPr="0050425B" w:rsidRDefault="00A22196" w:rsidP="00AB23E4">
            <w:pPr>
              <w:suppressAutoHyphens/>
              <w:spacing w:after="0"/>
              <w:jc w:val="center"/>
              <w:rPr>
                <w:rFonts w:ascii="Times New Roman" w:hAnsi="Times New Roman" w:cs="Times New Roman"/>
                <w:b/>
              </w:rPr>
            </w:pPr>
            <w:r w:rsidRPr="0050425B">
              <w:rPr>
                <w:rFonts w:ascii="Times New Roman" w:hAnsi="Times New Roman" w:cs="Times New Roman"/>
                <w:b/>
              </w:rPr>
              <w:t>8</w:t>
            </w:r>
          </w:p>
        </w:tc>
        <w:tc>
          <w:tcPr>
            <w:tcW w:w="808" w:type="pct"/>
            <w:vMerge/>
          </w:tcPr>
          <w:p w:rsidR="00A22196" w:rsidRPr="0050425B" w:rsidRDefault="00A22196" w:rsidP="00AB23E4">
            <w:pPr>
              <w:spacing w:after="0" w:line="240" w:lineRule="auto"/>
              <w:rPr>
                <w:rFonts w:ascii="Times New Roman" w:hAnsi="Times New Roman" w:cs="Times New Roman"/>
              </w:rPr>
            </w:pPr>
          </w:p>
        </w:tc>
        <w:tc>
          <w:tcPr>
            <w:tcW w:w="707" w:type="pct"/>
            <w:vMerge/>
          </w:tcPr>
          <w:p w:rsidR="00A22196" w:rsidRPr="0050425B" w:rsidRDefault="00A22196" w:rsidP="00AB23E4">
            <w:pPr>
              <w:spacing w:after="0"/>
              <w:rPr>
                <w:rFonts w:ascii="Times New Roman" w:hAnsi="Times New Roman" w:cs="Times New Roman"/>
                <w:b/>
              </w:rPr>
            </w:pPr>
          </w:p>
        </w:tc>
      </w:tr>
      <w:tr w:rsidR="00A22196" w:rsidRPr="0050425B" w:rsidTr="00936A7D">
        <w:trPr>
          <w:trHeight w:val="227"/>
        </w:trPr>
        <w:tc>
          <w:tcPr>
            <w:tcW w:w="822" w:type="pct"/>
            <w:vMerge/>
          </w:tcPr>
          <w:p w:rsidR="00A22196" w:rsidRPr="0050425B" w:rsidRDefault="00A22196" w:rsidP="00AB23E4">
            <w:pPr>
              <w:spacing w:after="0"/>
              <w:rPr>
                <w:rFonts w:ascii="Times New Roman" w:hAnsi="Times New Roman" w:cs="Times New Roman"/>
                <w:b/>
                <w:bCs/>
                <w:i/>
              </w:rPr>
            </w:pPr>
          </w:p>
        </w:tc>
        <w:tc>
          <w:tcPr>
            <w:tcW w:w="2006" w:type="pct"/>
          </w:tcPr>
          <w:p w:rsidR="00A22196" w:rsidRPr="0050425B" w:rsidRDefault="00A22196" w:rsidP="00AB23E4">
            <w:pPr>
              <w:spacing w:after="0"/>
              <w:rPr>
                <w:rFonts w:ascii="Times New Roman" w:hAnsi="Times New Roman" w:cs="Times New Roman"/>
              </w:rPr>
            </w:pPr>
            <w:r w:rsidRPr="0050425B">
              <w:rPr>
                <w:rFonts w:ascii="Times New Roman" w:hAnsi="Times New Roman" w:cs="Times New Roman"/>
                <w:b/>
              </w:rPr>
              <w:t>Практическое занятие №1</w:t>
            </w:r>
            <w:r w:rsidRPr="0050425B">
              <w:rPr>
                <w:rFonts w:ascii="Times New Roman" w:hAnsi="Times New Roman" w:cs="Times New Roman"/>
              </w:rPr>
              <w:t>. Решение задач на определение равнодействующей</w:t>
            </w:r>
          </w:p>
        </w:tc>
        <w:tc>
          <w:tcPr>
            <w:tcW w:w="657" w:type="pct"/>
            <w:vAlign w:val="center"/>
          </w:tcPr>
          <w:p w:rsidR="00A22196" w:rsidRPr="0050425B" w:rsidRDefault="00A22196" w:rsidP="00AB23E4">
            <w:pPr>
              <w:suppressAutoHyphens/>
              <w:spacing w:after="0"/>
              <w:jc w:val="center"/>
              <w:rPr>
                <w:rFonts w:ascii="Times New Roman" w:hAnsi="Times New Roman" w:cs="Times New Roman"/>
              </w:rPr>
            </w:pPr>
            <w:r w:rsidRPr="0050425B">
              <w:rPr>
                <w:rFonts w:ascii="Times New Roman" w:hAnsi="Times New Roman" w:cs="Times New Roman"/>
              </w:rPr>
              <w:t>2</w:t>
            </w:r>
          </w:p>
        </w:tc>
        <w:tc>
          <w:tcPr>
            <w:tcW w:w="808" w:type="pct"/>
            <w:vMerge/>
          </w:tcPr>
          <w:p w:rsidR="00A22196" w:rsidRPr="0050425B" w:rsidRDefault="00A22196" w:rsidP="00AB23E4">
            <w:pPr>
              <w:spacing w:after="0" w:line="240" w:lineRule="auto"/>
              <w:rPr>
                <w:rFonts w:ascii="Times New Roman" w:hAnsi="Times New Roman" w:cs="Times New Roman"/>
              </w:rPr>
            </w:pPr>
          </w:p>
        </w:tc>
        <w:tc>
          <w:tcPr>
            <w:tcW w:w="707" w:type="pct"/>
            <w:vMerge/>
          </w:tcPr>
          <w:p w:rsidR="00A22196" w:rsidRPr="0050425B" w:rsidRDefault="00A22196" w:rsidP="00AB23E4">
            <w:pPr>
              <w:spacing w:after="0"/>
              <w:rPr>
                <w:rFonts w:ascii="Times New Roman" w:hAnsi="Times New Roman" w:cs="Times New Roman"/>
                <w:b/>
              </w:rPr>
            </w:pPr>
          </w:p>
        </w:tc>
      </w:tr>
      <w:tr w:rsidR="00A22196" w:rsidRPr="0050425B" w:rsidTr="00936A7D">
        <w:trPr>
          <w:trHeight w:val="20"/>
        </w:trPr>
        <w:tc>
          <w:tcPr>
            <w:tcW w:w="822" w:type="pct"/>
            <w:vMerge/>
          </w:tcPr>
          <w:p w:rsidR="00A22196" w:rsidRPr="0050425B" w:rsidRDefault="00A22196" w:rsidP="00AB23E4">
            <w:pPr>
              <w:spacing w:after="0"/>
              <w:rPr>
                <w:rFonts w:ascii="Times New Roman" w:hAnsi="Times New Roman" w:cs="Times New Roman"/>
                <w:b/>
                <w:bCs/>
              </w:rPr>
            </w:pPr>
          </w:p>
        </w:tc>
        <w:tc>
          <w:tcPr>
            <w:tcW w:w="2006" w:type="pct"/>
          </w:tcPr>
          <w:p w:rsidR="00A22196" w:rsidRPr="0050425B" w:rsidRDefault="00A22196" w:rsidP="00AB23E4">
            <w:pPr>
              <w:spacing w:after="0" w:line="240" w:lineRule="auto"/>
              <w:rPr>
                <w:rFonts w:ascii="Times New Roman" w:hAnsi="Times New Roman" w:cs="Times New Roman"/>
              </w:rPr>
            </w:pPr>
            <w:r w:rsidRPr="0050425B">
              <w:rPr>
                <w:rFonts w:ascii="Times New Roman" w:hAnsi="Times New Roman" w:cs="Times New Roman"/>
                <w:b/>
              </w:rPr>
              <w:t>Практическое занятие №2.</w:t>
            </w:r>
            <w:r w:rsidRPr="0050425B">
              <w:rPr>
                <w:rFonts w:ascii="Times New Roman" w:hAnsi="Times New Roman" w:cs="Times New Roman"/>
              </w:rPr>
              <w:t xml:space="preserve"> Решение задач на определение усилий в стержнях ферм.</w:t>
            </w:r>
          </w:p>
        </w:tc>
        <w:tc>
          <w:tcPr>
            <w:tcW w:w="657" w:type="pct"/>
            <w:vAlign w:val="center"/>
          </w:tcPr>
          <w:p w:rsidR="00A22196" w:rsidRPr="0050425B" w:rsidRDefault="00A22196" w:rsidP="00AB23E4">
            <w:pPr>
              <w:suppressAutoHyphens/>
              <w:spacing w:after="0"/>
              <w:jc w:val="center"/>
              <w:rPr>
                <w:rFonts w:ascii="Times New Roman" w:hAnsi="Times New Roman" w:cs="Times New Roman"/>
              </w:rPr>
            </w:pPr>
            <w:r w:rsidRPr="0050425B">
              <w:rPr>
                <w:rFonts w:ascii="Times New Roman" w:hAnsi="Times New Roman" w:cs="Times New Roman"/>
              </w:rPr>
              <w:t>2</w:t>
            </w:r>
          </w:p>
        </w:tc>
        <w:tc>
          <w:tcPr>
            <w:tcW w:w="808" w:type="pct"/>
            <w:vMerge/>
          </w:tcPr>
          <w:p w:rsidR="00A22196" w:rsidRPr="0050425B" w:rsidRDefault="00A22196" w:rsidP="00AB23E4">
            <w:pPr>
              <w:spacing w:after="0" w:line="240" w:lineRule="auto"/>
              <w:rPr>
                <w:rFonts w:ascii="Times New Roman" w:hAnsi="Times New Roman" w:cs="Times New Roman"/>
              </w:rPr>
            </w:pPr>
          </w:p>
        </w:tc>
        <w:tc>
          <w:tcPr>
            <w:tcW w:w="707" w:type="pct"/>
            <w:vMerge/>
          </w:tcPr>
          <w:p w:rsidR="00A22196" w:rsidRPr="0050425B" w:rsidRDefault="00A22196" w:rsidP="00AB23E4">
            <w:pPr>
              <w:spacing w:after="0"/>
              <w:rPr>
                <w:rFonts w:ascii="Times New Roman" w:hAnsi="Times New Roman" w:cs="Times New Roman"/>
                <w:b/>
              </w:rPr>
            </w:pPr>
          </w:p>
        </w:tc>
      </w:tr>
      <w:tr w:rsidR="00A22196" w:rsidRPr="0050425B" w:rsidTr="00936A7D">
        <w:trPr>
          <w:trHeight w:val="20"/>
        </w:trPr>
        <w:tc>
          <w:tcPr>
            <w:tcW w:w="822" w:type="pct"/>
            <w:vMerge/>
          </w:tcPr>
          <w:p w:rsidR="00A22196" w:rsidRPr="0050425B" w:rsidRDefault="00A22196" w:rsidP="00AB23E4">
            <w:pPr>
              <w:spacing w:after="0"/>
              <w:rPr>
                <w:rFonts w:ascii="Times New Roman" w:hAnsi="Times New Roman" w:cs="Times New Roman"/>
                <w:b/>
                <w:bCs/>
              </w:rPr>
            </w:pPr>
          </w:p>
        </w:tc>
        <w:tc>
          <w:tcPr>
            <w:tcW w:w="2006" w:type="pct"/>
          </w:tcPr>
          <w:p w:rsidR="00A22196" w:rsidRPr="0050425B" w:rsidRDefault="00A22196" w:rsidP="00AB23E4">
            <w:pPr>
              <w:spacing w:after="0" w:line="240" w:lineRule="auto"/>
              <w:rPr>
                <w:rFonts w:ascii="Times New Roman" w:hAnsi="Times New Roman" w:cs="Times New Roman"/>
              </w:rPr>
            </w:pPr>
            <w:r w:rsidRPr="0050425B">
              <w:rPr>
                <w:rFonts w:ascii="Times New Roman" w:hAnsi="Times New Roman" w:cs="Times New Roman"/>
                <w:b/>
              </w:rPr>
              <w:t>Практическое занятие №3</w:t>
            </w:r>
            <w:r w:rsidRPr="0050425B">
              <w:rPr>
                <w:rFonts w:ascii="Times New Roman" w:hAnsi="Times New Roman" w:cs="Times New Roman"/>
              </w:rPr>
              <w:t xml:space="preserve">. Решение задач на определение опорных реакций в консольных и однопролетных балках </w:t>
            </w:r>
          </w:p>
        </w:tc>
        <w:tc>
          <w:tcPr>
            <w:tcW w:w="657" w:type="pct"/>
            <w:vAlign w:val="center"/>
          </w:tcPr>
          <w:p w:rsidR="00A22196" w:rsidRPr="0050425B" w:rsidRDefault="00A22196" w:rsidP="00AB23E4">
            <w:pPr>
              <w:suppressAutoHyphens/>
              <w:spacing w:after="0"/>
              <w:jc w:val="center"/>
              <w:rPr>
                <w:rFonts w:ascii="Times New Roman" w:hAnsi="Times New Roman" w:cs="Times New Roman"/>
              </w:rPr>
            </w:pPr>
            <w:r w:rsidRPr="0050425B">
              <w:rPr>
                <w:rFonts w:ascii="Times New Roman" w:hAnsi="Times New Roman" w:cs="Times New Roman"/>
              </w:rPr>
              <w:t>2</w:t>
            </w:r>
          </w:p>
        </w:tc>
        <w:tc>
          <w:tcPr>
            <w:tcW w:w="808" w:type="pct"/>
            <w:vMerge/>
          </w:tcPr>
          <w:p w:rsidR="00A22196" w:rsidRPr="0050425B" w:rsidRDefault="00A22196" w:rsidP="00AB23E4">
            <w:pPr>
              <w:spacing w:after="0" w:line="240" w:lineRule="auto"/>
              <w:rPr>
                <w:rFonts w:ascii="Times New Roman" w:hAnsi="Times New Roman" w:cs="Times New Roman"/>
              </w:rPr>
            </w:pPr>
          </w:p>
        </w:tc>
        <w:tc>
          <w:tcPr>
            <w:tcW w:w="707" w:type="pct"/>
            <w:vMerge/>
          </w:tcPr>
          <w:p w:rsidR="00A22196" w:rsidRPr="0050425B" w:rsidRDefault="00A22196" w:rsidP="00AB23E4">
            <w:pPr>
              <w:spacing w:after="0"/>
              <w:rPr>
                <w:rFonts w:ascii="Times New Roman" w:hAnsi="Times New Roman" w:cs="Times New Roman"/>
                <w:b/>
              </w:rPr>
            </w:pPr>
          </w:p>
        </w:tc>
      </w:tr>
      <w:tr w:rsidR="00A22196" w:rsidRPr="0050425B" w:rsidTr="00936A7D">
        <w:trPr>
          <w:trHeight w:val="710"/>
        </w:trPr>
        <w:tc>
          <w:tcPr>
            <w:tcW w:w="822" w:type="pct"/>
            <w:vMerge/>
          </w:tcPr>
          <w:p w:rsidR="00A22196" w:rsidRPr="0050425B" w:rsidRDefault="00A22196" w:rsidP="00AB23E4">
            <w:pPr>
              <w:spacing w:after="0" w:line="240" w:lineRule="auto"/>
              <w:rPr>
                <w:rFonts w:ascii="Times New Roman" w:hAnsi="Times New Roman" w:cs="Times New Roman"/>
                <w:b/>
                <w:bCs/>
              </w:rPr>
            </w:pPr>
          </w:p>
        </w:tc>
        <w:tc>
          <w:tcPr>
            <w:tcW w:w="2006" w:type="pct"/>
          </w:tcPr>
          <w:p w:rsidR="00A22196" w:rsidRPr="0050425B" w:rsidRDefault="00A22196" w:rsidP="00AB23E4">
            <w:pPr>
              <w:spacing w:after="0"/>
              <w:rPr>
                <w:rFonts w:ascii="Times New Roman" w:hAnsi="Times New Roman" w:cs="Times New Roman"/>
              </w:rPr>
            </w:pPr>
            <w:r w:rsidRPr="0050425B">
              <w:rPr>
                <w:rFonts w:ascii="Times New Roman" w:hAnsi="Times New Roman" w:cs="Times New Roman"/>
              </w:rPr>
              <w:t xml:space="preserve"> </w:t>
            </w:r>
            <w:r w:rsidRPr="0050425B">
              <w:rPr>
                <w:rFonts w:ascii="Times New Roman" w:hAnsi="Times New Roman" w:cs="Times New Roman"/>
                <w:b/>
              </w:rPr>
              <w:t>Практическое занятие №5.</w:t>
            </w:r>
            <w:r w:rsidRPr="0050425B">
              <w:rPr>
                <w:rFonts w:ascii="Times New Roman" w:hAnsi="Times New Roman" w:cs="Times New Roman"/>
              </w:rPr>
              <w:t xml:space="preserve"> Решение задач на определение положения центра тяжести </w:t>
            </w:r>
          </w:p>
        </w:tc>
        <w:tc>
          <w:tcPr>
            <w:tcW w:w="657" w:type="pct"/>
            <w:vAlign w:val="center"/>
          </w:tcPr>
          <w:p w:rsidR="00A22196" w:rsidRPr="0050425B" w:rsidRDefault="00A22196" w:rsidP="00AB23E4">
            <w:pPr>
              <w:suppressAutoHyphens/>
              <w:spacing w:after="0"/>
              <w:jc w:val="center"/>
              <w:rPr>
                <w:rFonts w:ascii="Times New Roman" w:hAnsi="Times New Roman" w:cs="Times New Roman"/>
                <w:bCs/>
              </w:rPr>
            </w:pPr>
            <w:r w:rsidRPr="0050425B">
              <w:rPr>
                <w:rFonts w:ascii="Times New Roman" w:hAnsi="Times New Roman" w:cs="Times New Roman"/>
                <w:bCs/>
              </w:rPr>
              <w:t>2</w:t>
            </w:r>
          </w:p>
        </w:tc>
        <w:tc>
          <w:tcPr>
            <w:tcW w:w="808" w:type="pct"/>
            <w:vMerge/>
          </w:tcPr>
          <w:p w:rsidR="00A22196" w:rsidRPr="0050425B" w:rsidRDefault="00A22196" w:rsidP="00AB23E4">
            <w:pPr>
              <w:spacing w:after="0" w:line="240" w:lineRule="auto"/>
              <w:rPr>
                <w:rFonts w:ascii="Times New Roman" w:hAnsi="Times New Roman" w:cs="Times New Roman"/>
              </w:rPr>
            </w:pPr>
          </w:p>
        </w:tc>
        <w:tc>
          <w:tcPr>
            <w:tcW w:w="707" w:type="pct"/>
            <w:vMerge/>
          </w:tcPr>
          <w:p w:rsidR="00A22196" w:rsidRPr="0050425B" w:rsidRDefault="00A22196" w:rsidP="00AB23E4">
            <w:pPr>
              <w:spacing w:after="0"/>
              <w:rPr>
                <w:rFonts w:ascii="Times New Roman" w:hAnsi="Times New Roman" w:cs="Times New Roman"/>
                <w:b/>
              </w:rPr>
            </w:pPr>
          </w:p>
        </w:tc>
      </w:tr>
      <w:tr w:rsidR="00A22196" w:rsidRPr="0050425B" w:rsidTr="00936A7D">
        <w:trPr>
          <w:trHeight w:val="285"/>
        </w:trPr>
        <w:tc>
          <w:tcPr>
            <w:tcW w:w="822" w:type="pct"/>
            <w:vMerge w:val="restart"/>
          </w:tcPr>
          <w:p w:rsidR="00A22196" w:rsidRPr="0050425B" w:rsidRDefault="00A22196" w:rsidP="00AB23E4">
            <w:pPr>
              <w:spacing w:after="0" w:line="240" w:lineRule="auto"/>
              <w:rPr>
                <w:rFonts w:ascii="Times New Roman" w:hAnsi="Times New Roman" w:cs="Times New Roman"/>
                <w:b/>
                <w:bCs/>
              </w:rPr>
            </w:pPr>
          </w:p>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Тема 2.</w:t>
            </w:r>
          </w:p>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rPr>
              <w:t>Сопротивление материалов</w:t>
            </w:r>
          </w:p>
        </w:tc>
        <w:tc>
          <w:tcPr>
            <w:tcW w:w="2006" w:type="pct"/>
          </w:tcPr>
          <w:p w:rsidR="00A22196" w:rsidRPr="0050425B" w:rsidRDefault="00A22196" w:rsidP="00AB23E4">
            <w:pPr>
              <w:spacing w:after="0"/>
              <w:rPr>
                <w:rFonts w:ascii="Times New Roman" w:hAnsi="Times New Roman" w:cs="Times New Roman"/>
              </w:rPr>
            </w:pPr>
            <w:r w:rsidRPr="0050425B">
              <w:rPr>
                <w:rFonts w:ascii="Times New Roman" w:hAnsi="Times New Roman" w:cs="Times New Roman"/>
                <w:b/>
                <w:bCs/>
              </w:rPr>
              <w:t>Содержание</w:t>
            </w:r>
          </w:p>
        </w:tc>
        <w:tc>
          <w:tcPr>
            <w:tcW w:w="657" w:type="pct"/>
            <w:vAlign w:val="center"/>
          </w:tcPr>
          <w:p w:rsidR="00A22196" w:rsidRPr="0050425B" w:rsidRDefault="00A22196" w:rsidP="00AB23E4">
            <w:pPr>
              <w:suppressAutoHyphens/>
              <w:spacing w:after="0"/>
              <w:jc w:val="center"/>
              <w:rPr>
                <w:rFonts w:ascii="Times New Roman" w:hAnsi="Times New Roman" w:cs="Times New Roman"/>
                <w:b/>
                <w:bCs/>
              </w:rPr>
            </w:pPr>
            <w:r w:rsidRPr="0050425B">
              <w:rPr>
                <w:rFonts w:ascii="Times New Roman" w:hAnsi="Times New Roman" w:cs="Times New Roman"/>
                <w:b/>
              </w:rPr>
              <w:t>26</w:t>
            </w:r>
          </w:p>
        </w:tc>
        <w:tc>
          <w:tcPr>
            <w:tcW w:w="808" w:type="pct"/>
          </w:tcPr>
          <w:p w:rsidR="00A22196" w:rsidRPr="0050425B" w:rsidRDefault="00A22196" w:rsidP="00AB23E4">
            <w:pPr>
              <w:spacing w:after="0"/>
              <w:rPr>
                <w:rFonts w:ascii="Times New Roman" w:hAnsi="Times New Roman" w:cs="Times New Roman"/>
                <w:b/>
                <w:bCs/>
              </w:rPr>
            </w:pPr>
          </w:p>
        </w:tc>
        <w:tc>
          <w:tcPr>
            <w:tcW w:w="707" w:type="pct"/>
          </w:tcPr>
          <w:p w:rsidR="00A22196" w:rsidRPr="0050425B" w:rsidRDefault="00A22196" w:rsidP="00AB23E4">
            <w:pPr>
              <w:spacing w:after="0"/>
              <w:rPr>
                <w:rFonts w:ascii="Times New Roman" w:hAnsi="Times New Roman" w:cs="Times New Roman"/>
                <w:b/>
              </w:rPr>
            </w:pPr>
          </w:p>
        </w:tc>
      </w:tr>
      <w:tr w:rsidR="00A22196" w:rsidRPr="0050425B" w:rsidTr="00936A7D">
        <w:trPr>
          <w:trHeight w:val="1694"/>
        </w:trPr>
        <w:tc>
          <w:tcPr>
            <w:tcW w:w="822" w:type="pct"/>
            <w:vMerge/>
          </w:tcPr>
          <w:p w:rsidR="00A22196" w:rsidRPr="0050425B" w:rsidRDefault="00A22196" w:rsidP="00AB23E4">
            <w:pPr>
              <w:spacing w:after="0" w:line="240" w:lineRule="auto"/>
              <w:rPr>
                <w:rFonts w:ascii="Times New Roman" w:hAnsi="Times New Roman" w:cs="Times New Roman"/>
                <w:b/>
              </w:rPr>
            </w:pPr>
          </w:p>
        </w:tc>
        <w:tc>
          <w:tcPr>
            <w:tcW w:w="2006" w:type="pct"/>
          </w:tcPr>
          <w:p w:rsidR="00A22196" w:rsidRPr="0050425B" w:rsidRDefault="00A22196" w:rsidP="00AB23E4">
            <w:pPr>
              <w:spacing w:after="0" w:line="240" w:lineRule="auto"/>
              <w:rPr>
                <w:rFonts w:ascii="Times New Roman" w:hAnsi="Times New Roman" w:cs="Times New Roman"/>
              </w:rPr>
            </w:pPr>
            <w:r w:rsidRPr="0050425B">
              <w:rPr>
                <w:rFonts w:ascii="Times New Roman" w:hAnsi="Times New Roman" w:cs="Times New Roman"/>
              </w:rPr>
              <w:t>1.Основные положения. Упругие  и  пластические  деформации.  Основные  допущения  и  гипотезы.  Нагрузки  и  их  классификация.  Геометрическая  схематизация  элементов  сооружений. Метод  сечений.  Внутренние  силовые  факторы.  Основные  виды  деформации  бруса.  Напряжение.</w:t>
            </w:r>
          </w:p>
        </w:tc>
        <w:tc>
          <w:tcPr>
            <w:tcW w:w="657" w:type="pct"/>
            <w:vAlign w:val="center"/>
          </w:tcPr>
          <w:p w:rsidR="00A22196" w:rsidRPr="0050425B" w:rsidRDefault="00A22196" w:rsidP="00AB23E4">
            <w:pPr>
              <w:suppressAutoHyphens/>
              <w:spacing w:after="0"/>
              <w:jc w:val="center"/>
              <w:rPr>
                <w:rFonts w:ascii="Times New Roman" w:hAnsi="Times New Roman" w:cs="Times New Roman"/>
              </w:rPr>
            </w:pPr>
            <w:r w:rsidRPr="0050425B">
              <w:rPr>
                <w:rFonts w:ascii="Times New Roman" w:hAnsi="Times New Roman" w:cs="Times New Roman"/>
              </w:rPr>
              <w:t>2</w:t>
            </w:r>
          </w:p>
        </w:tc>
        <w:tc>
          <w:tcPr>
            <w:tcW w:w="808" w:type="pct"/>
            <w:vMerge w:val="restart"/>
          </w:tcPr>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ПК 1.2</w:t>
            </w:r>
          </w:p>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ОК 1, ОК 2, ОК 9</w:t>
            </w:r>
          </w:p>
          <w:p w:rsidR="00A22196" w:rsidRPr="0050425B" w:rsidRDefault="00A22196" w:rsidP="00AB23E4">
            <w:pPr>
              <w:spacing w:after="0" w:line="240" w:lineRule="auto"/>
              <w:rPr>
                <w:rFonts w:ascii="Times New Roman" w:hAnsi="Times New Roman" w:cs="Times New Roman"/>
              </w:rPr>
            </w:pPr>
            <w:r w:rsidRPr="0050425B">
              <w:rPr>
                <w:rFonts w:ascii="Times New Roman" w:hAnsi="Times New Roman" w:cs="Times New Roman"/>
                <w:b/>
                <w:bCs/>
              </w:rPr>
              <w:t>КК 1, КК 3, КК 5, КК 6</w:t>
            </w:r>
          </w:p>
          <w:p w:rsidR="00A22196" w:rsidRPr="0050425B" w:rsidRDefault="00A22196" w:rsidP="00AB23E4">
            <w:pPr>
              <w:spacing w:after="0" w:line="240" w:lineRule="auto"/>
              <w:rPr>
                <w:rFonts w:ascii="Times New Roman" w:hAnsi="Times New Roman" w:cs="Times New Roman"/>
              </w:rPr>
            </w:pPr>
          </w:p>
        </w:tc>
        <w:tc>
          <w:tcPr>
            <w:tcW w:w="707" w:type="pct"/>
            <w:vMerge w:val="restart"/>
          </w:tcPr>
          <w:p w:rsidR="00A22196" w:rsidRPr="0050425B" w:rsidRDefault="00A22196" w:rsidP="00AB23E4">
            <w:pPr>
              <w:suppressAutoHyphens/>
              <w:spacing w:after="0" w:line="240" w:lineRule="auto"/>
              <w:jc w:val="both"/>
              <w:rPr>
                <w:rFonts w:ascii="Times New Roman" w:hAnsi="Times New Roman" w:cs="Times New Roman"/>
                <w:bCs/>
                <w:iCs/>
                <w:sz w:val="24"/>
                <w:szCs w:val="24"/>
              </w:rPr>
            </w:pPr>
            <w:r w:rsidRPr="0050425B">
              <w:rPr>
                <w:rFonts w:ascii="Times New Roman" w:hAnsi="Times New Roman" w:cs="Times New Roman"/>
                <w:bCs/>
                <w:iCs/>
                <w:sz w:val="24"/>
                <w:szCs w:val="24"/>
              </w:rPr>
              <w:t>Уо 01.02</w:t>
            </w:r>
          </w:p>
          <w:p w:rsidR="00A22196" w:rsidRPr="0050425B" w:rsidRDefault="00A22196" w:rsidP="00AB23E4">
            <w:pPr>
              <w:suppressAutoHyphens/>
              <w:spacing w:after="0" w:line="240" w:lineRule="auto"/>
              <w:jc w:val="both"/>
              <w:rPr>
                <w:rFonts w:ascii="Times New Roman" w:hAnsi="Times New Roman" w:cs="Times New Roman"/>
                <w:bCs/>
                <w:iCs/>
                <w:sz w:val="24"/>
                <w:szCs w:val="24"/>
              </w:rPr>
            </w:pPr>
            <w:r w:rsidRPr="0050425B">
              <w:rPr>
                <w:rFonts w:ascii="Times New Roman" w:hAnsi="Times New Roman" w:cs="Times New Roman"/>
                <w:bCs/>
                <w:iCs/>
                <w:sz w:val="24"/>
                <w:szCs w:val="24"/>
              </w:rPr>
              <w:t>Уо 01.04</w:t>
            </w:r>
          </w:p>
          <w:p w:rsidR="00A22196" w:rsidRPr="0050425B" w:rsidRDefault="00A22196" w:rsidP="00AB23E4">
            <w:pPr>
              <w:suppressAutoHyphens/>
              <w:spacing w:after="0" w:line="240" w:lineRule="auto"/>
              <w:jc w:val="both"/>
              <w:rPr>
                <w:rFonts w:ascii="Times New Roman" w:hAnsi="Times New Roman" w:cs="Times New Roman"/>
                <w:bCs/>
                <w:iCs/>
                <w:sz w:val="24"/>
                <w:szCs w:val="24"/>
              </w:rPr>
            </w:pPr>
            <w:r w:rsidRPr="0050425B">
              <w:rPr>
                <w:rFonts w:ascii="Times New Roman" w:hAnsi="Times New Roman" w:cs="Times New Roman"/>
                <w:bCs/>
                <w:iCs/>
                <w:sz w:val="24"/>
                <w:szCs w:val="24"/>
              </w:rPr>
              <w:t>Уо 02.03</w:t>
            </w:r>
          </w:p>
          <w:p w:rsidR="00A22196" w:rsidRPr="0050425B" w:rsidRDefault="00A22196" w:rsidP="00AB23E4">
            <w:pPr>
              <w:suppressAutoHyphens/>
              <w:spacing w:after="0" w:line="240" w:lineRule="auto"/>
              <w:jc w:val="both"/>
              <w:rPr>
                <w:rFonts w:ascii="Times New Roman" w:hAnsi="Times New Roman" w:cs="Times New Roman"/>
                <w:bCs/>
                <w:iCs/>
                <w:sz w:val="24"/>
                <w:szCs w:val="24"/>
              </w:rPr>
            </w:pPr>
            <w:r w:rsidRPr="0050425B">
              <w:rPr>
                <w:rFonts w:ascii="Times New Roman" w:hAnsi="Times New Roman" w:cs="Times New Roman"/>
                <w:bCs/>
                <w:iCs/>
                <w:sz w:val="24"/>
                <w:szCs w:val="24"/>
              </w:rPr>
              <w:t>Уо 02.06</w:t>
            </w:r>
          </w:p>
          <w:p w:rsidR="00A22196" w:rsidRPr="0050425B" w:rsidRDefault="00A22196" w:rsidP="00AB23E4">
            <w:pPr>
              <w:suppressAutoHyphens/>
              <w:spacing w:after="0" w:line="240" w:lineRule="auto"/>
              <w:jc w:val="both"/>
              <w:rPr>
                <w:rFonts w:ascii="Times New Roman" w:hAnsi="Times New Roman" w:cs="Times New Roman"/>
                <w:bCs/>
                <w:iCs/>
                <w:sz w:val="24"/>
                <w:szCs w:val="24"/>
              </w:rPr>
            </w:pPr>
            <w:r w:rsidRPr="0050425B">
              <w:rPr>
                <w:rFonts w:ascii="Times New Roman" w:hAnsi="Times New Roman" w:cs="Times New Roman"/>
                <w:bCs/>
                <w:iCs/>
                <w:sz w:val="24"/>
                <w:szCs w:val="24"/>
              </w:rPr>
              <w:t>Уо 09.01</w:t>
            </w:r>
          </w:p>
          <w:p w:rsidR="00A22196" w:rsidRPr="0050425B" w:rsidRDefault="00A22196" w:rsidP="00AB23E4">
            <w:pPr>
              <w:spacing w:after="0" w:line="240" w:lineRule="auto"/>
              <w:rPr>
                <w:rFonts w:ascii="Times New Roman" w:hAnsi="Times New Roman" w:cs="Times New Roman"/>
                <w:bCs/>
                <w:iCs/>
                <w:sz w:val="24"/>
                <w:szCs w:val="24"/>
              </w:rPr>
            </w:pPr>
            <w:r w:rsidRPr="0050425B">
              <w:rPr>
                <w:rFonts w:ascii="Times New Roman" w:hAnsi="Times New Roman" w:cs="Times New Roman"/>
                <w:bCs/>
                <w:iCs/>
                <w:sz w:val="24"/>
                <w:szCs w:val="24"/>
              </w:rPr>
              <w:t>Уо 09.02</w:t>
            </w:r>
          </w:p>
          <w:p w:rsidR="00A22196" w:rsidRPr="0050425B" w:rsidRDefault="00A22196" w:rsidP="00AB23E4">
            <w:pPr>
              <w:suppressAutoHyphens/>
              <w:spacing w:after="0" w:line="240" w:lineRule="auto"/>
              <w:jc w:val="both"/>
              <w:rPr>
                <w:rFonts w:ascii="Times New Roman" w:hAnsi="Times New Roman" w:cs="Times New Roman"/>
                <w:bCs/>
                <w:iCs/>
                <w:sz w:val="24"/>
                <w:szCs w:val="24"/>
              </w:rPr>
            </w:pPr>
            <w:r w:rsidRPr="0050425B">
              <w:rPr>
                <w:rFonts w:ascii="Times New Roman" w:hAnsi="Times New Roman" w:cs="Times New Roman"/>
                <w:bCs/>
                <w:iCs/>
                <w:sz w:val="24"/>
                <w:szCs w:val="24"/>
              </w:rPr>
              <w:t>Зо 01.03</w:t>
            </w:r>
          </w:p>
          <w:p w:rsidR="00A22196" w:rsidRPr="0050425B" w:rsidRDefault="00A22196" w:rsidP="00AB23E4">
            <w:pPr>
              <w:suppressAutoHyphens/>
              <w:spacing w:after="0" w:line="240" w:lineRule="auto"/>
              <w:jc w:val="both"/>
              <w:rPr>
                <w:rFonts w:ascii="Times New Roman" w:hAnsi="Times New Roman" w:cs="Times New Roman"/>
                <w:bCs/>
                <w:iCs/>
                <w:sz w:val="24"/>
                <w:szCs w:val="24"/>
              </w:rPr>
            </w:pPr>
            <w:r w:rsidRPr="0050425B">
              <w:rPr>
                <w:rFonts w:ascii="Times New Roman" w:hAnsi="Times New Roman" w:cs="Times New Roman"/>
                <w:bCs/>
                <w:iCs/>
                <w:sz w:val="24"/>
                <w:szCs w:val="24"/>
              </w:rPr>
              <w:t>Зо 01.06</w:t>
            </w:r>
          </w:p>
          <w:p w:rsidR="00A22196" w:rsidRPr="0050425B" w:rsidRDefault="00A22196" w:rsidP="00AB23E4">
            <w:pPr>
              <w:suppressAutoHyphens/>
              <w:spacing w:after="0" w:line="240" w:lineRule="auto"/>
              <w:jc w:val="both"/>
              <w:rPr>
                <w:rFonts w:ascii="Times New Roman" w:hAnsi="Times New Roman" w:cs="Times New Roman"/>
                <w:bCs/>
                <w:iCs/>
                <w:sz w:val="24"/>
                <w:szCs w:val="24"/>
              </w:rPr>
            </w:pPr>
            <w:r w:rsidRPr="0050425B">
              <w:rPr>
                <w:rFonts w:ascii="Times New Roman" w:hAnsi="Times New Roman" w:cs="Times New Roman"/>
                <w:bCs/>
                <w:iCs/>
                <w:sz w:val="24"/>
                <w:szCs w:val="24"/>
              </w:rPr>
              <w:t>Зо 02.01</w:t>
            </w:r>
          </w:p>
          <w:p w:rsidR="00A22196" w:rsidRPr="0050425B" w:rsidRDefault="00A22196" w:rsidP="00AB23E4">
            <w:pPr>
              <w:suppressAutoHyphens/>
              <w:spacing w:after="0" w:line="240" w:lineRule="auto"/>
              <w:jc w:val="both"/>
              <w:rPr>
                <w:rFonts w:ascii="Times New Roman" w:hAnsi="Times New Roman" w:cs="Times New Roman"/>
                <w:bCs/>
                <w:iCs/>
                <w:sz w:val="24"/>
                <w:szCs w:val="24"/>
              </w:rPr>
            </w:pPr>
            <w:r w:rsidRPr="0050425B">
              <w:rPr>
                <w:rFonts w:ascii="Times New Roman" w:hAnsi="Times New Roman" w:cs="Times New Roman"/>
                <w:bCs/>
                <w:iCs/>
                <w:sz w:val="24"/>
                <w:szCs w:val="24"/>
              </w:rPr>
              <w:t>Зо 09.01</w:t>
            </w:r>
          </w:p>
          <w:p w:rsidR="00A22196" w:rsidRPr="0050425B" w:rsidRDefault="00A22196" w:rsidP="00AB23E4">
            <w:pPr>
              <w:spacing w:after="0" w:line="240" w:lineRule="auto"/>
              <w:rPr>
                <w:rFonts w:ascii="Times New Roman" w:hAnsi="Times New Roman" w:cs="Times New Roman"/>
                <w:bCs/>
                <w:iCs/>
                <w:sz w:val="24"/>
                <w:szCs w:val="24"/>
              </w:rPr>
            </w:pPr>
            <w:r w:rsidRPr="0050425B">
              <w:rPr>
                <w:rFonts w:ascii="Times New Roman" w:hAnsi="Times New Roman" w:cs="Times New Roman"/>
                <w:bCs/>
                <w:iCs/>
                <w:sz w:val="24"/>
                <w:szCs w:val="24"/>
              </w:rPr>
              <w:t>Зо 09.03</w:t>
            </w:r>
          </w:p>
          <w:p w:rsidR="00A22196" w:rsidRPr="0050425B" w:rsidRDefault="00A22196" w:rsidP="00AB23E4">
            <w:pPr>
              <w:spacing w:after="0" w:line="240" w:lineRule="auto"/>
              <w:rPr>
                <w:rFonts w:ascii="Times New Roman" w:hAnsi="Times New Roman" w:cs="Times New Roman"/>
                <w:bCs/>
              </w:rPr>
            </w:pPr>
            <w:r w:rsidRPr="0050425B">
              <w:rPr>
                <w:rFonts w:ascii="Times New Roman" w:hAnsi="Times New Roman" w:cs="Times New Roman"/>
                <w:bCs/>
              </w:rPr>
              <w:t>З 1.2.07, З 1.2.09</w:t>
            </w:r>
          </w:p>
          <w:p w:rsidR="00A22196" w:rsidRPr="0050425B" w:rsidRDefault="00A22196" w:rsidP="00AB23E4">
            <w:pPr>
              <w:spacing w:after="0"/>
              <w:rPr>
                <w:rFonts w:ascii="Times New Roman" w:hAnsi="Times New Roman" w:cs="Times New Roman"/>
                <w:bCs/>
              </w:rPr>
            </w:pPr>
            <w:r w:rsidRPr="0050425B">
              <w:rPr>
                <w:rFonts w:ascii="Times New Roman" w:hAnsi="Times New Roman" w:cs="Times New Roman"/>
                <w:bCs/>
              </w:rPr>
              <w:t>З 1.3.04</w:t>
            </w:r>
          </w:p>
          <w:p w:rsidR="00A22196" w:rsidRPr="0050425B" w:rsidRDefault="00A22196" w:rsidP="00AB23E4">
            <w:pPr>
              <w:spacing w:after="0"/>
              <w:rPr>
                <w:rFonts w:ascii="Times New Roman" w:hAnsi="Times New Roman" w:cs="Times New Roman"/>
                <w:bCs/>
              </w:rPr>
            </w:pPr>
            <w:r w:rsidRPr="0050425B">
              <w:rPr>
                <w:rFonts w:ascii="Times New Roman" w:hAnsi="Times New Roman" w:cs="Times New Roman"/>
                <w:bCs/>
              </w:rPr>
              <w:t>У 1.2.03</w:t>
            </w:r>
          </w:p>
          <w:p w:rsidR="00A22196" w:rsidRPr="0050425B" w:rsidRDefault="00A22196" w:rsidP="00AB23E4">
            <w:pPr>
              <w:spacing w:after="0"/>
              <w:rPr>
                <w:rFonts w:ascii="Times New Roman" w:hAnsi="Times New Roman" w:cs="Times New Roman"/>
                <w:b/>
              </w:rPr>
            </w:pPr>
          </w:p>
        </w:tc>
      </w:tr>
      <w:tr w:rsidR="00A22196" w:rsidRPr="0050425B" w:rsidTr="00936A7D">
        <w:trPr>
          <w:trHeight w:val="549"/>
        </w:trPr>
        <w:tc>
          <w:tcPr>
            <w:tcW w:w="822" w:type="pct"/>
            <w:vMerge/>
          </w:tcPr>
          <w:p w:rsidR="00A22196" w:rsidRPr="0050425B" w:rsidRDefault="00A22196" w:rsidP="00AB23E4">
            <w:pPr>
              <w:spacing w:after="0" w:line="240" w:lineRule="auto"/>
              <w:rPr>
                <w:rFonts w:ascii="Times New Roman" w:hAnsi="Times New Roman" w:cs="Times New Roman"/>
                <w:b/>
              </w:rPr>
            </w:pPr>
          </w:p>
        </w:tc>
        <w:tc>
          <w:tcPr>
            <w:tcW w:w="2006" w:type="pct"/>
          </w:tcPr>
          <w:p w:rsidR="00A22196" w:rsidRPr="0050425B" w:rsidRDefault="00A22196" w:rsidP="00AB23E4">
            <w:pPr>
              <w:spacing w:after="0" w:line="240" w:lineRule="auto"/>
              <w:rPr>
                <w:rFonts w:ascii="Times New Roman" w:hAnsi="Times New Roman" w:cs="Times New Roman"/>
              </w:rPr>
            </w:pPr>
            <w:r w:rsidRPr="0050425B">
              <w:rPr>
                <w:rFonts w:ascii="Times New Roman" w:hAnsi="Times New Roman" w:cs="Times New Roman"/>
              </w:rPr>
              <w:t xml:space="preserve">2. Растяжение и сжатие. Продольная  сила. Эпюра  продольных сил.   Нормальные  напряжения.  Эпюра  нормальных  напряжений.   Закон  Гука.  Модуль  продольной  упругости.  Определение  перемещений  поперечных  сечений  стержня. Расчеты  на  прочность. </w:t>
            </w:r>
          </w:p>
        </w:tc>
        <w:tc>
          <w:tcPr>
            <w:tcW w:w="657" w:type="pct"/>
            <w:vAlign w:val="center"/>
          </w:tcPr>
          <w:p w:rsidR="00A22196" w:rsidRPr="0050425B" w:rsidRDefault="00A22196" w:rsidP="00AB23E4">
            <w:pPr>
              <w:suppressAutoHyphens/>
              <w:spacing w:after="0"/>
              <w:jc w:val="center"/>
              <w:rPr>
                <w:rFonts w:ascii="Times New Roman" w:hAnsi="Times New Roman" w:cs="Times New Roman"/>
              </w:rPr>
            </w:pPr>
            <w:r w:rsidRPr="0050425B">
              <w:rPr>
                <w:rFonts w:ascii="Times New Roman" w:hAnsi="Times New Roman" w:cs="Times New Roman"/>
              </w:rPr>
              <w:t>2</w:t>
            </w:r>
          </w:p>
        </w:tc>
        <w:tc>
          <w:tcPr>
            <w:tcW w:w="808" w:type="pct"/>
            <w:vMerge/>
          </w:tcPr>
          <w:p w:rsidR="00A22196" w:rsidRPr="0050425B" w:rsidRDefault="00A22196" w:rsidP="00AB23E4">
            <w:pPr>
              <w:spacing w:after="0" w:line="240" w:lineRule="auto"/>
              <w:rPr>
                <w:rFonts w:ascii="Times New Roman" w:hAnsi="Times New Roman" w:cs="Times New Roman"/>
              </w:rPr>
            </w:pPr>
          </w:p>
        </w:tc>
        <w:tc>
          <w:tcPr>
            <w:tcW w:w="707" w:type="pct"/>
            <w:vMerge/>
          </w:tcPr>
          <w:p w:rsidR="00A22196" w:rsidRPr="0050425B" w:rsidRDefault="00A22196" w:rsidP="00AB23E4">
            <w:pPr>
              <w:spacing w:after="0"/>
              <w:rPr>
                <w:rFonts w:ascii="Times New Roman" w:hAnsi="Times New Roman" w:cs="Times New Roman"/>
                <w:b/>
              </w:rPr>
            </w:pPr>
          </w:p>
        </w:tc>
      </w:tr>
      <w:tr w:rsidR="00A22196" w:rsidRPr="0050425B" w:rsidTr="00936A7D">
        <w:trPr>
          <w:trHeight w:val="549"/>
        </w:trPr>
        <w:tc>
          <w:tcPr>
            <w:tcW w:w="822" w:type="pct"/>
            <w:vMerge/>
          </w:tcPr>
          <w:p w:rsidR="00A22196" w:rsidRPr="0050425B" w:rsidRDefault="00A22196" w:rsidP="00AB23E4">
            <w:pPr>
              <w:spacing w:after="0" w:line="240" w:lineRule="auto"/>
              <w:rPr>
                <w:rFonts w:ascii="Times New Roman" w:hAnsi="Times New Roman" w:cs="Times New Roman"/>
                <w:b/>
              </w:rPr>
            </w:pPr>
          </w:p>
        </w:tc>
        <w:tc>
          <w:tcPr>
            <w:tcW w:w="2006" w:type="pct"/>
          </w:tcPr>
          <w:p w:rsidR="00A22196" w:rsidRPr="0050425B" w:rsidRDefault="00A22196" w:rsidP="00AB23E4">
            <w:pPr>
              <w:spacing w:after="0" w:line="240" w:lineRule="auto"/>
              <w:rPr>
                <w:rFonts w:ascii="Times New Roman" w:hAnsi="Times New Roman" w:cs="Times New Roman"/>
              </w:rPr>
            </w:pPr>
            <w:r w:rsidRPr="0050425B">
              <w:rPr>
                <w:rFonts w:ascii="Times New Roman" w:hAnsi="Times New Roman" w:cs="Times New Roman"/>
              </w:rPr>
              <w:t xml:space="preserve">3. Практические расчеты на срез и смятие. Основные  расчетные  предпосылки  и  расчетные формулы.  Расчетные  сопротивления  на  срез  и  смятие.  Примеры  расчета  заклепочных,  болтовых,  сварных  соединений.  </w:t>
            </w:r>
          </w:p>
        </w:tc>
        <w:tc>
          <w:tcPr>
            <w:tcW w:w="657" w:type="pct"/>
            <w:vAlign w:val="center"/>
          </w:tcPr>
          <w:p w:rsidR="00A22196" w:rsidRPr="0050425B" w:rsidRDefault="00A22196" w:rsidP="00AB23E4">
            <w:pPr>
              <w:suppressAutoHyphens/>
              <w:spacing w:after="0"/>
              <w:jc w:val="center"/>
              <w:rPr>
                <w:rFonts w:ascii="Times New Roman" w:hAnsi="Times New Roman" w:cs="Times New Roman"/>
              </w:rPr>
            </w:pPr>
            <w:r w:rsidRPr="0050425B">
              <w:rPr>
                <w:rFonts w:ascii="Times New Roman" w:hAnsi="Times New Roman" w:cs="Times New Roman"/>
              </w:rPr>
              <w:t>2</w:t>
            </w:r>
          </w:p>
        </w:tc>
        <w:tc>
          <w:tcPr>
            <w:tcW w:w="808" w:type="pct"/>
            <w:vMerge/>
          </w:tcPr>
          <w:p w:rsidR="00A22196" w:rsidRPr="0050425B" w:rsidRDefault="00A22196" w:rsidP="00AB23E4">
            <w:pPr>
              <w:spacing w:after="0" w:line="240" w:lineRule="auto"/>
              <w:rPr>
                <w:rFonts w:ascii="Times New Roman" w:hAnsi="Times New Roman" w:cs="Times New Roman"/>
              </w:rPr>
            </w:pPr>
          </w:p>
        </w:tc>
        <w:tc>
          <w:tcPr>
            <w:tcW w:w="707" w:type="pct"/>
            <w:vMerge/>
          </w:tcPr>
          <w:p w:rsidR="00A22196" w:rsidRPr="0050425B" w:rsidRDefault="00A22196" w:rsidP="00AB23E4">
            <w:pPr>
              <w:spacing w:after="0"/>
              <w:rPr>
                <w:rFonts w:ascii="Times New Roman" w:hAnsi="Times New Roman" w:cs="Times New Roman"/>
                <w:b/>
              </w:rPr>
            </w:pPr>
          </w:p>
        </w:tc>
      </w:tr>
      <w:tr w:rsidR="00A22196" w:rsidRPr="0050425B" w:rsidTr="00936A7D">
        <w:trPr>
          <w:trHeight w:val="549"/>
        </w:trPr>
        <w:tc>
          <w:tcPr>
            <w:tcW w:w="822" w:type="pct"/>
            <w:vMerge/>
          </w:tcPr>
          <w:p w:rsidR="00A22196" w:rsidRPr="0050425B" w:rsidRDefault="00A22196" w:rsidP="00AB23E4">
            <w:pPr>
              <w:spacing w:after="0" w:line="240" w:lineRule="auto"/>
              <w:rPr>
                <w:rFonts w:ascii="Times New Roman" w:hAnsi="Times New Roman" w:cs="Times New Roman"/>
                <w:b/>
              </w:rPr>
            </w:pPr>
          </w:p>
        </w:tc>
        <w:tc>
          <w:tcPr>
            <w:tcW w:w="2006" w:type="pct"/>
          </w:tcPr>
          <w:p w:rsidR="00A22196" w:rsidRPr="0050425B" w:rsidRDefault="00A22196" w:rsidP="00AB23E4">
            <w:pPr>
              <w:spacing w:after="0" w:line="240" w:lineRule="auto"/>
              <w:rPr>
                <w:rFonts w:ascii="Times New Roman" w:hAnsi="Times New Roman" w:cs="Times New Roman"/>
              </w:rPr>
            </w:pPr>
            <w:r w:rsidRPr="0050425B">
              <w:rPr>
                <w:rFonts w:ascii="Times New Roman" w:hAnsi="Times New Roman" w:cs="Times New Roman"/>
              </w:rPr>
              <w:t>4. Геометрические характеристики плоских сечений. Моменты  инерции:  осевой,  полярный,  центробежный.   Главные  оси  и  главные  центральные моменты  инерции. Моменты  инерции  простых  сечений. Определение  главных  центральных  моментов  инерции  сложных сечений.</w:t>
            </w:r>
          </w:p>
        </w:tc>
        <w:tc>
          <w:tcPr>
            <w:tcW w:w="657" w:type="pct"/>
            <w:vAlign w:val="center"/>
          </w:tcPr>
          <w:p w:rsidR="00A22196" w:rsidRPr="0050425B" w:rsidRDefault="00A22196" w:rsidP="00AB23E4">
            <w:pPr>
              <w:suppressAutoHyphens/>
              <w:spacing w:after="0"/>
              <w:jc w:val="center"/>
              <w:rPr>
                <w:rFonts w:ascii="Times New Roman" w:hAnsi="Times New Roman" w:cs="Times New Roman"/>
              </w:rPr>
            </w:pPr>
            <w:r w:rsidRPr="0050425B">
              <w:rPr>
                <w:rFonts w:ascii="Times New Roman" w:hAnsi="Times New Roman" w:cs="Times New Roman"/>
              </w:rPr>
              <w:t>2</w:t>
            </w:r>
          </w:p>
        </w:tc>
        <w:tc>
          <w:tcPr>
            <w:tcW w:w="808" w:type="pct"/>
            <w:vMerge/>
          </w:tcPr>
          <w:p w:rsidR="00A22196" w:rsidRPr="0050425B" w:rsidRDefault="00A22196" w:rsidP="00AB23E4">
            <w:pPr>
              <w:spacing w:after="0" w:line="240" w:lineRule="auto"/>
              <w:rPr>
                <w:rFonts w:ascii="Times New Roman" w:hAnsi="Times New Roman" w:cs="Times New Roman"/>
              </w:rPr>
            </w:pPr>
          </w:p>
        </w:tc>
        <w:tc>
          <w:tcPr>
            <w:tcW w:w="707" w:type="pct"/>
            <w:vMerge/>
          </w:tcPr>
          <w:p w:rsidR="00A22196" w:rsidRPr="0050425B" w:rsidRDefault="00A22196" w:rsidP="00AB23E4">
            <w:pPr>
              <w:spacing w:after="0"/>
              <w:rPr>
                <w:rFonts w:ascii="Times New Roman" w:hAnsi="Times New Roman" w:cs="Times New Roman"/>
                <w:b/>
              </w:rPr>
            </w:pPr>
          </w:p>
        </w:tc>
      </w:tr>
      <w:tr w:rsidR="00A22196" w:rsidRPr="0050425B" w:rsidTr="00936A7D">
        <w:trPr>
          <w:trHeight w:val="549"/>
        </w:trPr>
        <w:tc>
          <w:tcPr>
            <w:tcW w:w="822" w:type="pct"/>
            <w:vMerge/>
          </w:tcPr>
          <w:p w:rsidR="00A22196" w:rsidRPr="0050425B" w:rsidRDefault="00A22196" w:rsidP="00AB23E4">
            <w:pPr>
              <w:spacing w:after="0" w:line="240" w:lineRule="auto"/>
              <w:rPr>
                <w:rFonts w:ascii="Times New Roman" w:hAnsi="Times New Roman" w:cs="Times New Roman"/>
                <w:b/>
              </w:rPr>
            </w:pPr>
          </w:p>
        </w:tc>
        <w:tc>
          <w:tcPr>
            <w:tcW w:w="2006" w:type="pct"/>
          </w:tcPr>
          <w:p w:rsidR="00A22196" w:rsidRPr="0050425B" w:rsidRDefault="00A22196" w:rsidP="00AB23E4">
            <w:pPr>
              <w:spacing w:after="0" w:line="240" w:lineRule="auto"/>
              <w:rPr>
                <w:rFonts w:ascii="Times New Roman" w:hAnsi="Times New Roman" w:cs="Times New Roman"/>
              </w:rPr>
            </w:pPr>
            <w:r w:rsidRPr="0050425B">
              <w:rPr>
                <w:rFonts w:ascii="Times New Roman" w:hAnsi="Times New Roman" w:cs="Times New Roman"/>
              </w:rPr>
              <w:t>5.Поперечный изгиб прямого бруса. Внутренние  силовые  факторы  в  поперечном  сечении  бруса:  поперечная  сила  и  изгибающий  момент. Построение  эпюр  поперечных  сил  и  изгибающих  моментов. Нормальные  напряжения, эпюра  нормальных  напряжений. Касательные  напряжения. Моменты  сопротивления. Расчеты  балок  на  прочность.</w:t>
            </w:r>
          </w:p>
        </w:tc>
        <w:tc>
          <w:tcPr>
            <w:tcW w:w="657" w:type="pct"/>
            <w:vAlign w:val="center"/>
          </w:tcPr>
          <w:p w:rsidR="00A22196" w:rsidRPr="0050425B" w:rsidRDefault="00A22196" w:rsidP="00AB23E4">
            <w:pPr>
              <w:suppressAutoHyphens/>
              <w:spacing w:after="0"/>
              <w:jc w:val="center"/>
              <w:rPr>
                <w:rFonts w:ascii="Times New Roman" w:hAnsi="Times New Roman" w:cs="Times New Roman"/>
              </w:rPr>
            </w:pPr>
            <w:r w:rsidRPr="0050425B">
              <w:rPr>
                <w:rFonts w:ascii="Times New Roman" w:hAnsi="Times New Roman" w:cs="Times New Roman"/>
              </w:rPr>
              <w:t>2</w:t>
            </w:r>
          </w:p>
        </w:tc>
        <w:tc>
          <w:tcPr>
            <w:tcW w:w="808" w:type="pct"/>
            <w:vMerge/>
          </w:tcPr>
          <w:p w:rsidR="00A22196" w:rsidRPr="0050425B" w:rsidRDefault="00A22196" w:rsidP="00AB23E4">
            <w:pPr>
              <w:spacing w:after="0" w:line="240" w:lineRule="auto"/>
              <w:rPr>
                <w:rFonts w:ascii="Times New Roman" w:hAnsi="Times New Roman" w:cs="Times New Roman"/>
              </w:rPr>
            </w:pPr>
          </w:p>
        </w:tc>
        <w:tc>
          <w:tcPr>
            <w:tcW w:w="707" w:type="pct"/>
            <w:vMerge/>
          </w:tcPr>
          <w:p w:rsidR="00A22196" w:rsidRPr="0050425B" w:rsidRDefault="00A22196" w:rsidP="00AB23E4">
            <w:pPr>
              <w:spacing w:after="0"/>
              <w:rPr>
                <w:rFonts w:ascii="Times New Roman" w:hAnsi="Times New Roman" w:cs="Times New Roman"/>
                <w:b/>
              </w:rPr>
            </w:pPr>
          </w:p>
        </w:tc>
      </w:tr>
      <w:tr w:rsidR="00A22196" w:rsidRPr="0050425B" w:rsidTr="00936A7D">
        <w:trPr>
          <w:trHeight w:val="748"/>
        </w:trPr>
        <w:tc>
          <w:tcPr>
            <w:tcW w:w="822" w:type="pct"/>
            <w:vMerge/>
          </w:tcPr>
          <w:p w:rsidR="00A22196" w:rsidRPr="0050425B" w:rsidRDefault="00A22196" w:rsidP="00AB23E4">
            <w:pPr>
              <w:spacing w:after="0"/>
              <w:rPr>
                <w:rFonts w:ascii="Times New Roman" w:hAnsi="Times New Roman" w:cs="Times New Roman"/>
                <w:b/>
                <w:bCs/>
                <w:i/>
              </w:rPr>
            </w:pPr>
          </w:p>
        </w:tc>
        <w:tc>
          <w:tcPr>
            <w:tcW w:w="2006" w:type="pct"/>
          </w:tcPr>
          <w:p w:rsidR="00A22196" w:rsidRPr="0050425B" w:rsidRDefault="00A22196" w:rsidP="00AB23E4">
            <w:pPr>
              <w:spacing w:after="0" w:line="240" w:lineRule="auto"/>
              <w:rPr>
                <w:rFonts w:ascii="Times New Roman" w:hAnsi="Times New Roman" w:cs="Times New Roman"/>
              </w:rPr>
            </w:pPr>
            <w:r w:rsidRPr="0050425B">
              <w:rPr>
                <w:rFonts w:ascii="Times New Roman" w:hAnsi="Times New Roman" w:cs="Times New Roman"/>
              </w:rPr>
              <w:t>6. Сдвиг и кручение бруса круглого сечения. Чистый  сдвиг.  Деформация  сдвига.  Закон  Гука  для  сдвига.  Модуль  сдвига.  Крутящий  момент.  Эпюры  крутящих  моментов. Условия  прочности  и  жесткости  при  кручении.</w:t>
            </w:r>
          </w:p>
        </w:tc>
        <w:tc>
          <w:tcPr>
            <w:tcW w:w="657" w:type="pct"/>
            <w:vAlign w:val="center"/>
          </w:tcPr>
          <w:p w:rsidR="00A22196" w:rsidRPr="0050425B" w:rsidRDefault="00A22196" w:rsidP="00AB23E4">
            <w:pPr>
              <w:suppressAutoHyphens/>
              <w:spacing w:after="0"/>
              <w:jc w:val="center"/>
              <w:rPr>
                <w:rFonts w:ascii="Times New Roman" w:hAnsi="Times New Roman" w:cs="Times New Roman"/>
              </w:rPr>
            </w:pPr>
            <w:r w:rsidRPr="0050425B">
              <w:rPr>
                <w:rFonts w:ascii="Times New Roman" w:hAnsi="Times New Roman" w:cs="Times New Roman"/>
              </w:rPr>
              <w:t>2</w:t>
            </w:r>
          </w:p>
        </w:tc>
        <w:tc>
          <w:tcPr>
            <w:tcW w:w="808" w:type="pct"/>
            <w:vMerge/>
          </w:tcPr>
          <w:p w:rsidR="00A22196" w:rsidRPr="0050425B" w:rsidRDefault="00A22196" w:rsidP="00AB23E4">
            <w:pPr>
              <w:spacing w:after="0" w:line="240" w:lineRule="auto"/>
              <w:rPr>
                <w:rFonts w:ascii="Times New Roman" w:hAnsi="Times New Roman" w:cs="Times New Roman"/>
              </w:rPr>
            </w:pPr>
          </w:p>
        </w:tc>
        <w:tc>
          <w:tcPr>
            <w:tcW w:w="707" w:type="pct"/>
            <w:vMerge/>
          </w:tcPr>
          <w:p w:rsidR="00A22196" w:rsidRPr="0050425B" w:rsidRDefault="00A22196" w:rsidP="00AB23E4">
            <w:pPr>
              <w:spacing w:after="0"/>
              <w:rPr>
                <w:rFonts w:ascii="Times New Roman" w:hAnsi="Times New Roman" w:cs="Times New Roman"/>
                <w:b/>
              </w:rPr>
            </w:pPr>
          </w:p>
        </w:tc>
      </w:tr>
      <w:tr w:rsidR="00A22196" w:rsidRPr="0050425B" w:rsidTr="00936A7D">
        <w:trPr>
          <w:trHeight w:val="1437"/>
        </w:trPr>
        <w:tc>
          <w:tcPr>
            <w:tcW w:w="822" w:type="pct"/>
            <w:vMerge/>
          </w:tcPr>
          <w:p w:rsidR="00A22196" w:rsidRPr="0050425B" w:rsidRDefault="00A22196" w:rsidP="00AB23E4">
            <w:pPr>
              <w:spacing w:after="0"/>
              <w:rPr>
                <w:rFonts w:ascii="Times New Roman" w:hAnsi="Times New Roman" w:cs="Times New Roman"/>
                <w:b/>
                <w:bCs/>
                <w:i/>
              </w:rPr>
            </w:pPr>
          </w:p>
        </w:tc>
        <w:tc>
          <w:tcPr>
            <w:tcW w:w="2006" w:type="pct"/>
          </w:tcPr>
          <w:p w:rsidR="00A22196" w:rsidRPr="0050425B" w:rsidRDefault="00A22196" w:rsidP="00AB23E4">
            <w:pPr>
              <w:spacing w:after="0" w:line="240" w:lineRule="auto"/>
              <w:rPr>
                <w:rFonts w:ascii="Times New Roman" w:hAnsi="Times New Roman" w:cs="Times New Roman"/>
              </w:rPr>
            </w:pPr>
            <w:r w:rsidRPr="0050425B">
              <w:rPr>
                <w:rFonts w:ascii="Times New Roman" w:hAnsi="Times New Roman" w:cs="Times New Roman"/>
              </w:rPr>
              <w:t xml:space="preserve">7. Устойчивость центрально-сжатых стержней. Устойчивые  и  неустойчивые  формы  равновесия. Продольный  изгиб.  Критическая  сила.  Критическое  напряжение.  Гибкость  стержня.   Расчет  центрально-сжатых  стержней  на  устойчивость.  </w:t>
            </w:r>
          </w:p>
        </w:tc>
        <w:tc>
          <w:tcPr>
            <w:tcW w:w="657" w:type="pct"/>
            <w:vAlign w:val="center"/>
          </w:tcPr>
          <w:p w:rsidR="00A22196" w:rsidRPr="0050425B" w:rsidRDefault="00A22196" w:rsidP="00AB23E4">
            <w:pPr>
              <w:suppressAutoHyphens/>
              <w:spacing w:after="0"/>
              <w:jc w:val="center"/>
              <w:rPr>
                <w:rFonts w:ascii="Times New Roman" w:hAnsi="Times New Roman" w:cs="Times New Roman"/>
              </w:rPr>
            </w:pPr>
            <w:r w:rsidRPr="0050425B">
              <w:rPr>
                <w:rFonts w:ascii="Times New Roman" w:hAnsi="Times New Roman" w:cs="Times New Roman"/>
              </w:rPr>
              <w:t>2</w:t>
            </w:r>
          </w:p>
        </w:tc>
        <w:tc>
          <w:tcPr>
            <w:tcW w:w="808" w:type="pct"/>
            <w:vMerge/>
          </w:tcPr>
          <w:p w:rsidR="00A22196" w:rsidRPr="0050425B" w:rsidRDefault="00A22196" w:rsidP="00AB23E4">
            <w:pPr>
              <w:spacing w:after="0" w:line="240" w:lineRule="auto"/>
              <w:rPr>
                <w:rFonts w:ascii="Times New Roman" w:hAnsi="Times New Roman" w:cs="Times New Roman"/>
              </w:rPr>
            </w:pPr>
          </w:p>
        </w:tc>
        <w:tc>
          <w:tcPr>
            <w:tcW w:w="707" w:type="pct"/>
            <w:vMerge/>
          </w:tcPr>
          <w:p w:rsidR="00A22196" w:rsidRPr="0050425B" w:rsidRDefault="00A22196" w:rsidP="00AB23E4">
            <w:pPr>
              <w:spacing w:after="0"/>
              <w:rPr>
                <w:rFonts w:ascii="Times New Roman" w:hAnsi="Times New Roman" w:cs="Times New Roman"/>
                <w:b/>
              </w:rPr>
            </w:pPr>
          </w:p>
        </w:tc>
      </w:tr>
      <w:tr w:rsidR="00A22196" w:rsidRPr="0050425B" w:rsidTr="00936A7D">
        <w:trPr>
          <w:trHeight w:val="570"/>
        </w:trPr>
        <w:tc>
          <w:tcPr>
            <w:tcW w:w="822" w:type="pct"/>
            <w:vMerge/>
          </w:tcPr>
          <w:p w:rsidR="00A22196" w:rsidRPr="0050425B" w:rsidRDefault="00A22196" w:rsidP="00AB23E4">
            <w:pPr>
              <w:spacing w:after="0"/>
              <w:rPr>
                <w:rFonts w:ascii="Times New Roman" w:hAnsi="Times New Roman" w:cs="Times New Roman"/>
                <w:b/>
                <w:bCs/>
                <w:i/>
              </w:rPr>
            </w:pPr>
          </w:p>
        </w:tc>
        <w:tc>
          <w:tcPr>
            <w:tcW w:w="2006" w:type="pct"/>
          </w:tcPr>
          <w:p w:rsidR="00A22196" w:rsidRPr="0050425B" w:rsidRDefault="00A22196" w:rsidP="00AB23E4">
            <w:pPr>
              <w:spacing w:after="0" w:line="240" w:lineRule="auto"/>
              <w:rPr>
                <w:rFonts w:ascii="Times New Roman" w:hAnsi="Times New Roman" w:cs="Times New Roman"/>
                <w:color w:val="FF0000"/>
              </w:rPr>
            </w:pPr>
            <w:r w:rsidRPr="0050425B">
              <w:rPr>
                <w:rFonts w:ascii="Times New Roman" w:hAnsi="Times New Roman" w:cs="Times New Roman"/>
                <w:color w:val="FF0000"/>
              </w:rPr>
              <w:t xml:space="preserve"> </w:t>
            </w:r>
            <w:r w:rsidRPr="0050425B">
              <w:rPr>
                <w:rFonts w:ascii="Times New Roman" w:hAnsi="Times New Roman" w:cs="Times New Roman"/>
                <w:b/>
                <w:bCs/>
              </w:rPr>
              <w:t>В том числе практических занятий и лабораторных работ</w:t>
            </w:r>
          </w:p>
        </w:tc>
        <w:tc>
          <w:tcPr>
            <w:tcW w:w="657" w:type="pct"/>
            <w:vAlign w:val="center"/>
          </w:tcPr>
          <w:p w:rsidR="00A22196" w:rsidRPr="0050425B" w:rsidRDefault="00A22196" w:rsidP="00AB23E4">
            <w:pPr>
              <w:suppressAutoHyphens/>
              <w:spacing w:after="0"/>
              <w:jc w:val="center"/>
              <w:rPr>
                <w:rFonts w:ascii="Times New Roman" w:hAnsi="Times New Roman" w:cs="Times New Roman"/>
                <w:b/>
              </w:rPr>
            </w:pPr>
            <w:r w:rsidRPr="0050425B">
              <w:rPr>
                <w:rFonts w:ascii="Times New Roman" w:hAnsi="Times New Roman" w:cs="Times New Roman"/>
                <w:b/>
              </w:rPr>
              <w:t>12</w:t>
            </w:r>
          </w:p>
        </w:tc>
        <w:tc>
          <w:tcPr>
            <w:tcW w:w="808" w:type="pct"/>
            <w:vMerge/>
          </w:tcPr>
          <w:p w:rsidR="00A22196" w:rsidRPr="0050425B" w:rsidRDefault="00A22196" w:rsidP="00AB23E4">
            <w:pPr>
              <w:spacing w:after="0" w:line="240" w:lineRule="auto"/>
              <w:rPr>
                <w:rFonts w:ascii="Times New Roman" w:hAnsi="Times New Roman" w:cs="Times New Roman"/>
                <w:b/>
                <w:i/>
              </w:rPr>
            </w:pPr>
          </w:p>
        </w:tc>
        <w:tc>
          <w:tcPr>
            <w:tcW w:w="707" w:type="pct"/>
            <w:vMerge/>
          </w:tcPr>
          <w:p w:rsidR="00A22196" w:rsidRPr="0050425B" w:rsidRDefault="00A22196" w:rsidP="00AB23E4">
            <w:pPr>
              <w:spacing w:after="0"/>
              <w:rPr>
                <w:rFonts w:ascii="Times New Roman" w:hAnsi="Times New Roman" w:cs="Times New Roman"/>
                <w:b/>
                <w:i/>
              </w:rPr>
            </w:pPr>
          </w:p>
        </w:tc>
      </w:tr>
      <w:tr w:rsidR="00A22196" w:rsidRPr="0050425B" w:rsidTr="00936A7D">
        <w:trPr>
          <w:trHeight w:val="20"/>
        </w:trPr>
        <w:tc>
          <w:tcPr>
            <w:tcW w:w="822" w:type="pct"/>
            <w:vMerge/>
          </w:tcPr>
          <w:p w:rsidR="00A22196" w:rsidRPr="0050425B" w:rsidRDefault="00A22196" w:rsidP="00AB23E4">
            <w:pPr>
              <w:spacing w:after="0"/>
              <w:rPr>
                <w:rFonts w:ascii="Times New Roman" w:hAnsi="Times New Roman" w:cs="Times New Roman"/>
                <w:b/>
                <w:bCs/>
                <w:i/>
              </w:rPr>
            </w:pPr>
          </w:p>
        </w:tc>
        <w:tc>
          <w:tcPr>
            <w:tcW w:w="2006" w:type="pct"/>
          </w:tcPr>
          <w:p w:rsidR="00A22196" w:rsidRPr="0050425B" w:rsidRDefault="00A22196" w:rsidP="00AB23E4">
            <w:pPr>
              <w:spacing w:after="0" w:line="240" w:lineRule="auto"/>
              <w:rPr>
                <w:rFonts w:ascii="Times New Roman" w:hAnsi="Times New Roman" w:cs="Times New Roman"/>
              </w:rPr>
            </w:pPr>
            <w:r w:rsidRPr="0050425B">
              <w:rPr>
                <w:rFonts w:ascii="Times New Roman" w:hAnsi="Times New Roman" w:cs="Times New Roman"/>
                <w:b/>
              </w:rPr>
              <w:t xml:space="preserve">Практическое занятие № 6. </w:t>
            </w:r>
            <w:r w:rsidRPr="0050425B">
              <w:rPr>
                <w:rFonts w:ascii="Times New Roman" w:hAnsi="Times New Roman" w:cs="Times New Roman"/>
              </w:rPr>
              <w:t>Решение задач на определение  главных  центральных  моментов  инерции  сложных сечений</w:t>
            </w:r>
          </w:p>
        </w:tc>
        <w:tc>
          <w:tcPr>
            <w:tcW w:w="657" w:type="pct"/>
            <w:vAlign w:val="center"/>
          </w:tcPr>
          <w:p w:rsidR="00A22196" w:rsidRPr="0050425B" w:rsidRDefault="00A22196" w:rsidP="00AB23E4">
            <w:pPr>
              <w:suppressAutoHyphens/>
              <w:spacing w:after="0"/>
              <w:jc w:val="center"/>
              <w:rPr>
                <w:rFonts w:ascii="Times New Roman" w:hAnsi="Times New Roman" w:cs="Times New Roman"/>
              </w:rPr>
            </w:pPr>
            <w:r w:rsidRPr="0050425B">
              <w:rPr>
                <w:rFonts w:ascii="Times New Roman" w:hAnsi="Times New Roman" w:cs="Times New Roman"/>
              </w:rPr>
              <w:t>4</w:t>
            </w:r>
          </w:p>
        </w:tc>
        <w:tc>
          <w:tcPr>
            <w:tcW w:w="808" w:type="pct"/>
            <w:vMerge/>
          </w:tcPr>
          <w:p w:rsidR="00A22196" w:rsidRPr="0050425B" w:rsidRDefault="00A22196" w:rsidP="00AB23E4">
            <w:pPr>
              <w:spacing w:after="0" w:line="240" w:lineRule="auto"/>
              <w:rPr>
                <w:rFonts w:ascii="Times New Roman" w:hAnsi="Times New Roman" w:cs="Times New Roman"/>
              </w:rPr>
            </w:pPr>
          </w:p>
        </w:tc>
        <w:tc>
          <w:tcPr>
            <w:tcW w:w="707" w:type="pct"/>
            <w:vMerge/>
          </w:tcPr>
          <w:p w:rsidR="00A22196" w:rsidRPr="0050425B" w:rsidRDefault="00A22196" w:rsidP="00AB23E4">
            <w:pPr>
              <w:spacing w:after="0"/>
              <w:rPr>
                <w:rFonts w:ascii="Times New Roman" w:hAnsi="Times New Roman" w:cs="Times New Roman"/>
                <w:b/>
              </w:rPr>
            </w:pPr>
          </w:p>
        </w:tc>
      </w:tr>
      <w:tr w:rsidR="00A22196" w:rsidRPr="0050425B" w:rsidTr="00936A7D">
        <w:trPr>
          <w:trHeight w:val="20"/>
        </w:trPr>
        <w:tc>
          <w:tcPr>
            <w:tcW w:w="822" w:type="pct"/>
            <w:vMerge/>
          </w:tcPr>
          <w:p w:rsidR="00A22196" w:rsidRPr="0050425B" w:rsidRDefault="00A22196" w:rsidP="00AB23E4">
            <w:pPr>
              <w:spacing w:after="0"/>
              <w:rPr>
                <w:rFonts w:ascii="Times New Roman" w:hAnsi="Times New Roman" w:cs="Times New Roman"/>
                <w:b/>
                <w:bCs/>
                <w:i/>
              </w:rPr>
            </w:pPr>
          </w:p>
        </w:tc>
        <w:tc>
          <w:tcPr>
            <w:tcW w:w="2006" w:type="pct"/>
          </w:tcPr>
          <w:p w:rsidR="00A22196" w:rsidRPr="0050425B" w:rsidRDefault="00A22196" w:rsidP="00AB23E4">
            <w:pPr>
              <w:spacing w:after="0" w:line="240" w:lineRule="auto"/>
              <w:rPr>
                <w:rFonts w:ascii="Times New Roman" w:hAnsi="Times New Roman" w:cs="Times New Roman"/>
              </w:rPr>
            </w:pPr>
            <w:r w:rsidRPr="0050425B">
              <w:rPr>
                <w:rFonts w:ascii="Times New Roman" w:hAnsi="Times New Roman" w:cs="Times New Roman"/>
                <w:b/>
              </w:rPr>
              <w:t>Практическое занятие № 7</w:t>
            </w:r>
            <w:r w:rsidRPr="0050425B">
              <w:rPr>
                <w:rFonts w:ascii="Times New Roman" w:hAnsi="Times New Roman" w:cs="Times New Roman"/>
              </w:rPr>
              <w:t>. Решение задач на построение эпюр поперечных сил и изгибающих моментов.</w:t>
            </w:r>
          </w:p>
        </w:tc>
        <w:tc>
          <w:tcPr>
            <w:tcW w:w="657" w:type="pct"/>
            <w:vAlign w:val="center"/>
          </w:tcPr>
          <w:p w:rsidR="00A22196" w:rsidRPr="0050425B" w:rsidRDefault="00A22196" w:rsidP="00AB23E4">
            <w:pPr>
              <w:suppressAutoHyphens/>
              <w:spacing w:after="0"/>
              <w:jc w:val="center"/>
              <w:rPr>
                <w:rFonts w:ascii="Times New Roman" w:hAnsi="Times New Roman" w:cs="Times New Roman"/>
              </w:rPr>
            </w:pPr>
            <w:r w:rsidRPr="0050425B">
              <w:rPr>
                <w:rFonts w:ascii="Times New Roman" w:hAnsi="Times New Roman" w:cs="Times New Roman"/>
              </w:rPr>
              <w:t>6</w:t>
            </w:r>
          </w:p>
        </w:tc>
        <w:tc>
          <w:tcPr>
            <w:tcW w:w="808" w:type="pct"/>
            <w:vMerge/>
          </w:tcPr>
          <w:p w:rsidR="00A22196" w:rsidRPr="0050425B" w:rsidRDefault="00A22196" w:rsidP="00AB23E4">
            <w:pPr>
              <w:spacing w:after="0" w:line="240" w:lineRule="auto"/>
              <w:rPr>
                <w:rFonts w:ascii="Times New Roman" w:hAnsi="Times New Roman" w:cs="Times New Roman"/>
              </w:rPr>
            </w:pPr>
          </w:p>
        </w:tc>
        <w:tc>
          <w:tcPr>
            <w:tcW w:w="707" w:type="pct"/>
            <w:vMerge/>
          </w:tcPr>
          <w:p w:rsidR="00A22196" w:rsidRPr="0050425B" w:rsidRDefault="00A22196" w:rsidP="00AB23E4">
            <w:pPr>
              <w:spacing w:after="0"/>
              <w:rPr>
                <w:rFonts w:ascii="Times New Roman" w:hAnsi="Times New Roman" w:cs="Times New Roman"/>
                <w:b/>
              </w:rPr>
            </w:pPr>
          </w:p>
        </w:tc>
      </w:tr>
      <w:tr w:rsidR="00A22196" w:rsidRPr="0050425B" w:rsidTr="00936A7D">
        <w:trPr>
          <w:trHeight w:val="20"/>
        </w:trPr>
        <w:tc>
          <w:tcPr>
            <w:tcW w:w="822" w:type="pct"/>
            <w:vMerge/>
          </w:tcPr>
          <w:p w:rsidR="00A22196" w:rsidRPr="0050425B" w:rsidRDefault="00A22196" w:rsidP="00AB23E4">
            <w:pPr>
              <w:spacing w:after="0"/>
              <w:rPr>
                <w:rFonts w:ascii="Times New Roman" w:hAnsi="Times New Roman" w:cs="Times New Roman"/>
                <w:b/>
                <w:bCs/>
                <w:i/>
              </w:rPr>
            </w:pPr>
          </w:p>
        </w:tc>
        <w:tc>
          <w:tcPr>
            <w:tcW w:w="2006" w:type="pct"/>
          </w:tcPr>
          <w:p w:rsidR="00A22196" w:rsidRPr="0050425B" w:rsidRDefault="00A22196" w:rsidP="00AB23E4">
            <w:pPr>
              <w:spacing w:after="0" w:line="240" w:lineRule="auto"/>
              <w:rPr>
                <w:rFonts w:ascii="Times New Roman" w:hAnsi="Times New Roman" w:cs="Times New Roman"/>
              </w:rPr>
            </w:pPr>
            <w:r w:rsidRPr="0050425B">
              <w:rPr>
                <w:rFonts w:ascii="Times New Roman" w:hAnsi="Times New Roman" w:cs="Times New Roman"/>
                <w:b/>
              </w:rPr>
              <w:t>Практическое занятие № 8</w:t>
            </w:r>
            <w:r w:rsidRPr="0050425B">
              <w:rPr>
                <w:rFonts w:ascii="Times New Roman" w:hAnsi="Times New Roman" w:cs="Times New Roman"/>
              </w:rPr>
              <w:t>. Решение задач по расчету на устойчивость.</w:t>
            </w:r>
          </w:p>
        </w:tc>
        <w:tc>
          <w:tcPr>
            <w:tcW w:w="657" w:type="pct"/>
            <w:vAlign w:val="center"/>
          </w:tcPr>
          <w:p w:rsidR="00A22196" w:rsidRPr="0050425B" w:rsidRDefault="00A22196" w:rsidP="00AB23E4">
            <w:pPr>
              <w:suppressAutoHyphens/>
              <w:spacing w:after="0"/>
              <w:jc w:val="center"/>
              <w:rPr>
                <w:rFonts w:ascii="Times New Roman" w:hAnsi="Times New Roman" w:cs="Times New Roman"/>
              </w:rPr>
            </w:pPr>
            <w:r w:rsidRPr="0050425B">
              <w:rPr>
                <w:rFonts w:ascii="Times New Roman" w:hAnsi="Times New Roman" w:cs="Times New Roman"/>
              </w:rPr>
              <w:t>2</w:t>
            </w:r>
          </w:p>
        </w:tc>
        <w:tc>
          <w:tcPr>
            <w:tcW w:w="808" w:type="pct"/>
            <w:vMerge/>
          </w:tcPr>
          <w:p w:rsidR="00A22196" w:rsidRPr="0050425B" w:rsidRDefault="00A22196" w:rsidP="00AB23E4">
            <w:pPr>
              <w:spacing w:after="0" w:line="240" w:lineRule="auto"/>
              <w:rPr>
                <w:rFonts w:ascii="Times New Roman" w:hAnsi="Times New Roman" w:cs="Times New Roman"/>
              </w:rPr>
            </w:pPr>
          </w:p>
        </w:tc>
        <w:tc>
          <w:tcPr>
            <w:tcW w:w="707" w:type="pct"/>
            <w:vMerge/>
          </w:tcPr>
          <w:p w:rsidR="00A22196" w:rsidRPr="0050425B" w:rsidRDefault="00A22196" w:rsidP="00AB23E4">
            <w:pPr>
              <w:spacing w:after="0"/>
              <w:rPr>
                <w:rFonts w:ascii="Times New Roman" w:hAnsi="Times New Roman" w:cs="Times New Roman"/>
                <w:b/>
              </w:rPr>
            </w:pPr>
          </w:p>
        </w:tc>
      </w:tr>
      <w:tr w:rsidR="00A22196" w:rsidRPr="0050425B" w:rsidTr="00936A7D">
        <w:trPr>
          <w:trHeight w:val="20"/>
        </w:trPr>
        <w:tc>
          <w:tcPr>
            <w:tcW w:w="2828" w:type="pct"/>
            <w:gridSpan w:val="2"/>
          </w:tcPr>
          <w:p w:rsidR="00A22196" w:rsidRPr="0050425B" w:rsidRDefault="00A22196" w:rsidP="00AB23E4">
            <w:pPr>
              <w:suppressAutoHyphens/>
              <w:spacing w:after="0"/>
              <w:rPr>
                <w:rFonts w:ascii="Times New Roman" w:hAnsi="Times New Roman" w:cs="Times New Roman"/>
                <w:b/>
              </w:rPr>
            </w:pPr>
            <w:r w:rsidRPr="0050425B">
              <w:rPr>
                <w:rFonts w:ascii="Times New Roman" w:hAnsi="Times New Roman" w:cs="Times New Roman"/>
                <w:b/>
              </w:rPr>
              <w:t>Промежуточная аттестация</w:t>
            </w:r>
          </w:p>
        </w:tc>
        <w:tc>
          <w:tcPr>
            <w:tcW w:w="657" w:type="pct"/>
            <w:vAlign w:val="center"/>
          </w:tcPr>
          <w:p w:rsidR="00A22196" w:rsidRPr="0050425B" w:rsidRDefault="00A22196" w:rsidP="00AB23E4">
            <w:pPr>
              <w:spacing w:after="0"/>
              <w:jc w:val="center"/>
              <w:rPr>
                <w:rFonts w:ascii="Times New Roman" w:hAnsi="Times New Roman" w:cs="Times New Roman"/>
                <w:b/>
                <w:iCs/>
              </w:rPr>
            </w:pPr>
            <w:r w:rsidRPr="0050425B">
              <w:rPr>
                <w:rFonts w:ascii="Times New Roman" w:hAnsi="Times New Roman" w:cs="Times New Roman"/>
                <w:b/>
                <w:iCs/>
              </w:rPr>
              <w:t>2</w:t>
            </w:r>
          </w:p>
        </w:tc>
        <w:tc>
          <w:tcPr>
            <w:tcW w:w="808" w:type="pct"/>
          </w:tcPr>
          <w:p w:rsidR="00A22196" w:rsidRPr="0050425B" w:rsidRDefault="00A22196" w:rsidP="00AB23E4">
            <w:pPr>
              <w:spacing w:after="0"/>
              <w:rPr>
                <w:rFonts w:ascii="Times New Roman" w:hAnsi="Times New Roman" w:cs="Times New Roman"/>
                <w:b/>
                <w:i/>
              </w:rPr>
            </w:pPr>
          </w:p>
        </w:tc>
        <w:tc>
          <w:tcPr>
            <w:tcW w:w="707" w:type="pct"/>
          </w:tcPr>
          <w:p w:rsidR="00A22196" w:rsidRPr="0050425B" w:rsidRDefault="00A22196" w:rsidP="00AB23E4">
            <w:pPr>
              <w:spacing w:after="0"/>
              <w:rPr>
                <w:rFonts w:ascii="Times New Roman" w:hAnsi="Times New Roman" w:cs="Times New Roman"/>
                <w:b/>
                <w:i/>
              </w:rPr>
            </w:pPr>
          </w:p>
        </w:tc>
      </w:tr>
      <w:tr w:rsidR="00A22196" w:rsidRPr="0050425B" w:rsidTr="00936A7D">
        <w:trPr>
          <w:trHeight w:val="20"/>
        </w:trPr>
        <w:tc>
          <w:tcPr>
            <w:tcW w:w="2828" w:type="pct"/>
            <w:gridSpan w:val="2"/>
          </w:tcPr>
          <w:p w:rsidR="00A22196" w:rsidRPr="0050425B" w:rsidRDefault="00A22196" w:rsidP="00AB23E4">
            <w:pPr>
              <w:spacing w:after="0"/>
              <w:rPr>
                <w:rFonts w:ascii="Times New Roman" w:hAnsi="Times New Roman" w:cs="Times New Roman"/>
                <w:b/>
                <w:bCs/>
              </w:rPr>
            </w:pPr>
            <w:r w:rsidRPr="0050425B">
              <w:rPr>
                <w:rFonts w:ascii="Times New Roman" w:hAnsi="Times New Roman" w:cs="Times New Roman"/>
                <w:b/>
                <w:bCs/>
              </w:rPr>
              <w:t>Всего:</w:t>
            </w:r>
          </w:p>
        </w:tc>
        <w:tc>
          <w:tcPr>
            <w:tcW w:w="657" w:type="pct"/>
            <w:vAlign w:val="center"/>
          </w:tcPr>
          <w:p w:rsidR="00A22196" w:rsidRPr="0050425B" w:rsidRDefault="00A22196" w:rsidP="00AB23E4">
            <w:pPr>
              <w:spacing w:after="0"/>
              <w:jc w:val="center"/>
              <w:rPr>
                <w:rFonts w:ascii="Times New Roman" w:hAnsi="Times New Roman" w:cs="Times New Roman"/>
                <w:b/>
                <w:bCs/>
                <w:iCs/>
              </w:rPr>
            </w:pPr>
            <w:r w:rsidRPr="0050425B">
              <w:rPr>
                <w:rFonts w:ascii="Times New Roman" w:hAnsi="Times New Roman" w:cs="Times New Roman"/>
                <w:b/>
                <w:bCs/>
                <w:iCs/>
              </w:rPr>
              <w:t>48</w:t>
            </w:r>
          </w:p>
        </w:tc>
        <w:tc>
          <w:tcPr>
            <w:tcW w:w="808" w:type="pct"/>
          </w:tcPr>
          <w:p w:rsidR="00A22196" w:rsidRPr="0050425B" w:rsidRDefault="00A22196" w:rsidP="00AB23E4">
            <w:pPr>
              <w:spacing w:after="0"/>
              <w:rPr>
                <w:rFonts w:ascii="Times New Roman" w:hAnsi="Times New Roman" w:cs="Times New Roman"/>
                <w:b/>
                <w:bCs/>
                <w:i/>
              </w:rPr>
            </w:pPr>
          </w:p>
        </w:tc>
        <w:tc>
          <w:tcPr>
            <w:tcW w:w="707" w:type="pct"/>
          </w:tcPr>
          <w:p w:rsidR="00A22196" w:rsidRPr="0050425B" w:rsidRDefault="00A22196" w:rsidP="00AB23E4">
            <w:pPr>
              <w:spacing w:after="0"/>
              <w:rPr>
                <w:rFonts w:ascii="Times New Roman" w:hAnsi="Times New Roman" w:cs="Times New Roman"/>
                <w:b/>
                <w:bCs/>
                <w:i/>
              </w:rPr>
            </w:pPr>
          </w:p>
        </w:tc>
      </w:tr>
    </w:tbl>
    <w:p w:rsidR="00A22196" w:rsidRPr="0050425B" w:rsidRDefault="00A22196" w:rsidP="00AB23E4">
      <w:pPr>
        <w:suppressAutoHyphens/>
        <w:spacing w:after="0"/>
        <w:jc w:val="both"/>
        <w:rPr>
          <w:rFonts w:ascii="Times New Roman" w:hAnsi="Times New Roman" w:cs="Times New Roman"/>
          <w:i/>
        </w:rPr>
      </w:pPr>
    </w:p>
    <w:p w:rsidR="00A22196" w:rsidRPr="0050425B" w:rsidRDefault="00A22196" w:rsidP="00AB23E4">
      <w:pPr>
        <w:spacing w:after="0"/>
        <w:ind w:firstLine="709"/>
        <w:rPr>
          <w:rFonts w:ascii="Times New Roman" w:hAnsi="Times New Roman" w:cs="Times New Roman"/>
          <w:i/>
        </w:rPr>
        <w:sectPr w:rsidR="00A22196" w:rsidRPr="0050425B" w:rsidSect="00733AEF">
          <w:pgSz w:w="16840" w:h="11907" w:orient="landscape"/>
          <w:pgMar w:top="851" w:right="1134" w:bottom="851" w:left="992" w:header="709" w:footer="709" w:gutter="0"/>
          <w:cols w:space="720"/>
        </w:sectPr>
      </w:pPr>
    </w:p>
    <w:p w:rsidR="00A22196" w:rsidRPr="0050425B" w:rsidRDefault="00A22196" w:rsidP="00AB23E4">
      <w:pPr>
        <w:spacing w:after="0"/>
        <w:jc w:val="center"/>
        <w:rPr>
          <w:rFonts w:ascii="Times New Roman" w:hAnsi="Times New Roman" w:cs="Times New Roman"/>
          <w:b/>
          <w:bCs/>
          <w:sz w:val="24"/>
          <w:szCs w:val="24"/>
        </w:rPr>
      </w:pPr>
      <w:r w:rsidRPr="0050425B">
        <w:rPr>
          <w:rFonts w:ascii="Times New Roman" w:hAnsi="Times New Roman" w:cs="Times New Roman"/>
          <w:b/>
          <w:bCs/>
          <w:sz w:val="24"/>
          <w:szCs w:val="24"/>
        </w:rPr>
        <w:t>3. УСЛОВИЯ РЕАЛИЗАЦИИ УЧЕБНОЙ ДИСЦИПЛИНЫ</w:t>
      </w:r>
    </w:p>
    <w:p w:rsidR="00A22196" w:rsidRPr="0050425B" w:rsidRDefault="00A22196" w:rsidP="00AB23E4">
      <w:pPr>
        <w:spacing w:after="0"/>
        <w:ind w:firstLine="709"/>
        <w:jc w:val="both"/>
        <w:rPr>
          <w:rFonts w:ascii="Times New Roman" w:eastAsia="Times New Roman" w:hAnsi="Times New Roman" w:cs="Times New Roman"/>
          <w:b/>
          <w:bCs/>
          <w:sz w:val="24"/>
          <w:szCs w:val="24"/>
        </w:rPr>
      </w:pPr>
      <w:r w:rsidRPr="0050425B">
        <w:rPr>
          <w:rFonts w:ascii="Times New Roman" w:eastAsia="Times New Roman" w:hAnsi="Times New Roman" w:cs="Times New Roman"/>
          <w:b/>
          <w:bCs/>
          <w:sz w:val="24"/>
          <w:szCs w:val="24"/>
        </w:rPr>
        <w:t>3.1. Для реализации программы учебной дисциплины должны быть предусмотрены следующие специальные помещения:</w:t>
      </w:r>
    </w:p>
    <w:p w:rsidR="00A22196" w:rsidRPr="0050425B" w:rsidRDefault="00A22196" w:rsidP="00AB23E4">
      <w:pPr>
        <w:suppressAutoHyphens/>
        <w:spacing w:after="0"/>
        <w:ind w:firstLine="709"/>
        <w:jc w:val="both"/>
        <w:rPr>
          <w:rFonts w:ascii="Times New Roman" w:eastAsia="Times New Roman" w:hAnsi="Times New Roman" w:cs="Times New Roman"/>
          <w:b/>
          <w:bCs/>
          <w:iCs/>
          <w:sz w:val="24"/>
          <w:szCs w:val="24"/>
          <w:u w:val="single"/>
        </w:rPr>
      </w:pPr>
      <w:r w:rsidRPr="0050425B">
        <w:rPr>
          <w:rFonts w:ascii="Times New Roman" w:eastAsia="Times New Roman" w:hAnsi="Times New Roman" w:cs="Times New Roman"/>
          <w:bCs/>
          <w:sz w:val="24"/>
          <w:szCs w:val="24"/>
        </w:rPr>
        <w:t>Кабинет</w:t>
      </w:r>
      <w:r w:rsidRPr="0050425B">
        <w:rPr>
          <w:rFonts w:ascii="Times New Roman" w:eastAsia="Times New Roman" w:hAnsi="Times New Roman" w:cs="Times New Roman"/>
          <w:bCs/>
          <w:i/>
          <w:sz w:val="24"/>
          <w:szCs w:val="24"/>
        </w:rPr>
        <w:t xml:space="preserve"> </w:t>
      </w:r>
      <w:r w:rsidRPr="0050425B">
        <w:rPr>
          <w:rFonts w:ascii="Times New Roman" w:eastAsia="Times New Roman" w:hAnsi="Times New Roman" w:cs="Times New Roman"/>
          <w:bCs/>
          <w:sz w:val="24"/>
          <w:szCs w:val="24"/>
        </w:rPr>
        <w:t>«</w:t>
      </w:r>
      <w:r w:rsidRPr="0050425B">
        <w:rPr>
          <w:rFonts w:ascii="Times New Roman" w:eastAsia="Times New Roman" w:hAnsi="Times New Roman" w:cs="Times New Roman"/>
          <w:bCs/>
          <w:iCs/>
          <w:sz w:val="24"/>
          <w:szCs w:val="24"/>
        </w:rPr>
        <w:t>Техническая механика»</w:t>
      </w:r>
      <w:r w:rsidRPr="0050425B">
        <w:rPr>
          <w:rFonts w:ascii="Times New Roman" w:eastAsia="Times New Roman" w:hAnsi="Times New Roman" w:cs="Times New Roman"/>
          <w:b/>
          <w:bCs/>
          <w:iCs/>
          <w:sz w:val="24"/>
          <w:szCs w:val="24"/>
        </w:rPr>
        <w:t>,</w:t>
      </w:r>
      <w:r w:rsidRPr="0050425B">
        <w:rPr>
          <w:rFonts w:ascii="Times New Roman" w:eastAsia="Times New Roman" w:hAnsi="Times New Roman" w:cs="Times New Roman"/>
          <w:bCs/>
          <w:iCs/>
          <w:sz w:val="24"/>
          <w:szCs w:val="24"/>
        </w:rPr>
        <w:t xml:space="preserve"> оснащенный в соответствии с п. 6.1.2.1 образовательной программы по </w:t>
      </w:r>
      <w:r w:rsidRPr="0050425B">
        <w:rPr>
          <w:rFonts w:ascii="Times New Roman" w:eastAsia="Times New Roman" w:hAnsi="Times New Roman" w:cs="Times New Roman"/>
          <w:bCs/>
          <w:sz w:val="24"/>
          <w:szCs w:val="24"/>
        </w:rPr>
        <w:t xml:space="preserve">специальности </w:t>
      </w:r>
      <w:r w:rsidRPr="0050425B">
        <w:rPr>
          <w:rFonts w:ascii="Times New Roman" w:hAnsi="Times New Roman" w:cs="Times New Roman"/>
          <w:sz w:val="24"/>
          <w:szCs w:val="24"/>
        </w:rPr>
        <w:t>07.02.01. Архитектура</w:t>
      </w:r>
      <w:r w:rsidRPr="0050425B">
        <w:rPr>
          <w:rFonts w:ascii="Times New Roman" w:eastAsia="Times New Roman" w:hAnsi="Times New Roman" w:cs="Times New Roman"/>
          <w:bCs/>
          <w:i/>
          <w:sz w:val="24"/>
          <w:szCs w:val="24"/>
        </w:rPr>
        <w:t>.</w:t>
      </w:r>
    </w:p>
    <w:p w:rsidR="00A22196" w:rsidRPr="0050425B" w:rsidRDefault="00A22196" w:rsidP="00AB23E4">
      <w:pPr>
        <w:spacing w:after="0"/>
        <w:ind w:firstLine="709"/>
        <w:rPr>
          <w:rFonts w:ascii="Times New Roman" w:eastAsia="Times New Roman" w:hAnsi="Times New Roman" w:cs="Times New Roman"/>
          <w:b/>
          <w:bCs/>
          <w:sz w:val="24"/>
          <w:szCs w:val="24"/>
        </w:rPr>
      </w:pPr>
    </w:p>
    <w:p w:rsidR="00A22196" w:rsidRPr="0050425B" w:rsidRDefault="00A22196" w:rsidP="00AB23E4">
      <w:pPr>
        <w:spacing w:after="0"/>
        <w:ind w:firstLine="709"/>
        <w:rPr>
          <w:rFonts w:ascii="Times New Roman" w:eastAsia="Times New Roman" w:hAnsi="Times New Roman" w:cs="Times New Roman"/>
          <w:b/>
          <w:bCs/>
          <w:sz w:val="24"/>
          <w:szCs w:val="24"/>
        </w:rPr>
      </w:pPr>
      <w:r w:rsidRPr="0050425B">
        <w:rPr>
          <w:rFonts w:ascii="Times New Roman" w:eastAsia="Times New Roman" w:hAnsi="Times New Roman" w:cs="Times New Roman"/>
          <w:b/>
          <w:bCs/>
          <w:sz w:val="24"/>
          <w:szCs w:val="24"/>
        </w:rPr>
        <w:t>3.2. Информационное обеспечение реализации программы</w:t>
      </w:r>
    </w:p>
    <w:p w:rsidR="00A22196" w:rsidRPr="0050425B" w:rsidRDefault="00A22196" w:rsidP="00AB23E4">
      <w:pPr>
        <w:suppressAutoHyphens/>
        <w:spacing w:after="0"/>
        <w:ind w:firstLine="709"/>
        <w:jc w:val="both"/>
        <w:rPr>
          <w:rFonts w:ascii="Times New Roman" w:eastAsia="Times New Roman" w:hAnsi="Times New Roman" w:cs="Times New Roman"/>
          <w:sz w:val="24"/>
          <w:szCs w:val="24"/>
        </w:rPr>
      </w:pPr>
      <w:r w:rsidRPr="0050425B">
        <w:rPr>
          <w:rFonts w:ascii="Times New Roman" w:eastAsia="Times New Roman" w:hAnsi="Times New Roman" w:cs="Times New Roman"/>
          <w:bCs/>
          <w:sz w:val="24"/>
          <w:szCs w:val="24"/>
        </w:rPr>
        <w:t>Для реализации программы библиотечный фонд образовательной организации должен иметь п</w:t>
      </w:r>
      <w:r w:rsidRPr="0050425B">
        <w:rPr>
          <w:rFonts w:ascii="Times New Roman" w:eastAsia="Times New Roman" w:hAnsi="Times New Roman" w:cs="Times New Roman"/>
          <w:sz w:val="24"/>
          <w:szCs w:val="24"/>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50425B">
        <w:rPr>
          <w:rFonts w:ascii="Times New Roman" w:eastAsia="Times New Roman" w:hAnsi="Times New Roman" w:cs="Times New Roman"/>
          <w:bCs/>
          <w:sz w:val="24"/>
          <w:szCs w:val="24"/>
        </w:rPr>
        <w:t>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rsidR="00A22196" w:rsidRPr="0050425B" w:rsidRDefault="00A22196" w:rsidP="00AB23E4">
      <w:pPr>
        <w:spacing w:after="0"/>
        <w:ind w:firstLine="709"/>
        <w:contextualSpacing/>
        <w:rPr>
          <w:rFonts w:ascii="Times New Roman" w:eastAsia="Times New Roman" w:hAnsi="Times New Roman" w:cs="Times New Roman"/>
          <w:sz w:val="24"/>
          <w:szCs w:val="24"/>
        </w:rPr>
      </w:pPr>
    </w:p>
    <w:p w:rsidR="00A22196" w:rsidRPr="0050425B" w:rsidRDefault="00A22196" w:rsidP="00AB23E4">
      <w:pPr>
        <w:spacing w:after="0" w:line="240" w:lineRule="auto"/>
        <w:ind w:firstLine="709"/>
        <w:contextualSpacing/>
        <w:rPr>
          <w:rFonts w:ascii="Times New Roman" w:eastAsia="Times New Roman" w:hAnsi="Times New Roman" w:cs="Times New Roman"/>
          <w:b/>
          <w:sz w:val="24"/>
          <w:szCs w:val="24"/>
        </w:rPr>
      </w:pPr>
      <w:r w:rsidRPr="0050425B">
        <w:rPr>
          <w:rFonts w:ascii="Times New Roman" w:eastAsia="Times New Roman" w:hAnsi="Times New Roman" w:cs="Times New Roman"/>
          <w:b/>
          <w:sz w:val="24"/>
          <w:szCs w:val="24"/>
        </w:rPr>
        <w:t>3.2.1. Основные печатные издания</w:t>
      </w:r>
    </w:p>
    <w:p w:rsidR="00A22196" w:rsidRPr="0050425B" w:rsidRDefault="00A22196">
      <w:pPr>
        <w:numPr>
          <w:ilvl w:val="0"/>
          <w:numId w:val="28"/>
        </w:numPr>
        <w:spacing w:after="0"/>
        <w:ind w:left="0" w:firstLine="709"/>
        <w:contextualSpacing/>
        <w:jc w:val="both"/>
        <w:rPr>
          <w:rFonts w:ascii="Times New Roman" w:hAnsi="Times New Roman" w:cs="Times New Roman"/>
          <w:sz w:val="24"/>
          <w:szCs w:val="24"/>
          <w:shd w:val="clear" w:color="auto" w:fill="FFFFFF"/>
        </w:rPr>
      </w:pPr>
      <w:r w:rsidRPr="0050425B">
        <w:rPr>
          <w:rFonts w:ascii="Times New Roman" w:hAnsi="Times New Roman" w:cs="Times New Roman"/>
          <w:sz w:val="24"/>
          <w:szCs w:val="24"/>
          <w:shd w:val="clear" w:color="auto" w:fill="FFFFFF"/>
        </w:rPr>
        <w:t xml:space="preserve">Техническая механика : учебник / Л. Н. Гудимова, Ю. А. Епифанцев, Э. Я. Живаго, А. В. Макаров. — Санкт-Петербург : Лань, 2020. — 324 с. — ISBN 978-5-8114-4498-4. — Текст : электронный // Лань : электронно-библиотечная система. — URL: </w:t>
      </w:r>
      <w:hyperlink r:id="rId60" w:history="1">
        <w:r w:rsidRPr="0050425B">
          <w:rPr>
            <w:rStyle w:val="ad"/>
            <w:rFonts w:ascii="Times New Roman" w:hAnsi="Times New Roman" w:cs="Times New Roman"/>
            <w:sz w:val="24"/>
            <w:szCs w:val="24"/>
            <w:shd w:val="clear" w:color="auto" w:fill="FFFFFF"/>
          </w:rPr>
          <w:t>https://e.lanbook.com/book/148215</w:t>
        </w:r>
      </w:hyperlink>
    </w:p>
    <w:p w:rsidR="00A22196" w:rsidRPr="0050425B" w:rsidRDefault="00A22196">
      <w:pPr>
        <w:numPr>
          <w:ilvl w:val="0"/>
          <w:numId w:val="28"/>
        </w:numPr>
        <w:spacing w:after="0"/>
        <w:ind w:left="0" w:firstLine="709"/>
        <w:contextualSpacing/>
        <w:jc w:val="both"/>
        <w:rPr>
          <w:rFonts w:ascii="Times New Roman" w:hAnsi="Times New Roman" w:cs="Times New Roman"/>
          <w:sz w:val="24"/>
          <w:szCs w:val="24"/>
          <w:shd w:val="clear" w:color="auto" w:fill="FFFFFF"/>
        </w:rPr>
      </w:pPr>
      <w:r w:rsidRPr="0050425B">
        <w:rPr>
          <w:rFonts w:ascii="Times New Roman" w:hAnsi="Times New Roman" w:cs="Times New Roman"/>
          <w:sz w:val="24"/>
          <w:szCs w:val="24"/>
          <w:shd w:val="clear" w:color="auto" w:fill="FFFFFF"/>
        </w:rPr>
        <w:t xml:space="preserve">Лукьянчикова, И. А. Техническая механика. Примеры и задания для самостоятельной работы / И. А. Лукьянчикова, И. В. Бабичева. — 2-е изд., стер. — Санкт-Петербург : Лань, 2022. — 236 с. — ISBN 978-5-507-44165-5. — Текст : электронный // Лань : электронно-библиотечная система. — URL: </w:t>
      </w:r>
      <w:hyperlink r:id="rId61" w:history="1">
        <w:r w:rsidRPr="0050425B">
          <w:rPr>
            <w:rStyle w:val="ad"/>
            <w:rFonts w:ascii="Times New Roman" w:hAnsi="Times New Roman" w:cs="Times New Roman"/>
            <w:sz w:val="24"/>
            <w:szCs w:val="24"/>
            <w:shd w:val="clear" w:color="auto" w:fill="FFFFFF"/>
          </w:rPr>
          <w:t>https://e.lanbook.com/book/209138</w:t>
        </w:r>
      </w:hyperlink>
    </w:p>
    <w:p w:rsidR="00A22196" w:rsidRPr="0050425B" w:rsidRDefault="00A22196">
      <w:pPr>
        <w:numPr>
          <w:ilvl w:val="0"/>
          <w:numId w:val="28"/>
        </w:numPr>
        <w:spacing w:after="0"/>
        <w:ind w:left="0" w:firstLine="709"/>
        <w:contextualSpacing/>
        <w:jc w:val="both"/>
        <w:rPr>
          <w:rFonts w:ascii="Times New Roman" w:hAnsi="Times New Roman" w:cs="Times New Roman"/>
          <w:sz w:val="24"/>
          <w:szCs w:val="24"/>
          <w:shd w:val="clear" w:color="auto" w:fill="FFFFFF"/>
        </w:rPr>
      </w:pPr>
      <w:r w:rsidRPr="0050425B">
        <w:rPr>
          <w:rFonts w:ascii="Times New Roman" w:hAnsi="Times New Roman" w:cs="Times New Roman"/>
          <w:sz w:val="24"/>
          <w:szCs w:val="24"/>
          <w:shd w:val="clear" w:color="auto" w:fill="FFFFFF"/>
        </w:rPr>
        <w:t xml:space="preserve">Техническая механика. Практикум / Э. Я. Живаго, Л. Н. Гудимова, Ю. А. Епифанцев [и др.]. — 2-е изд., стер. (полноцветная печать). — Санкт-Петербург : Лань, 2023. — 372 с. — ISBN 978-5-507-45568-3. — Текст : электронный // Лань : электронно-библиотечная система. — URL: </w:t>
      </w:r>
      <w:hyperlink r:id="rId62" w:history="1">
        <w:r w:rsidRPr="0050425B">
          <w:rPr>
            <w:rStyle w:val="ad"/>
            <w:rFonts w:ascii="Times New Roman" w:hAnsi="Times New Roman" w:cs="Times New Roman"/>
            <w:sz w:val="24"/>
            <w:szCs w:val="24"/>
            <w:shd w:val="clear" w:color="auto" w:fill="FFFFFF"/>
          </w:rPr>
          <w:t>https://e.lanbook.com/book/276410</w:t>
        </w:r>
      </w:hyperlink>
    </w:p>
    <w:p w:rsidR="00A22196" w:rsidRPr="0050425B" w:rsidRDefault="00A22196" w:rsidP="00AB23E4">
      <w:pPr>
        <w:spacing w:after="0" w:line="240" w:lineRule="auto"/>
        <w:ind w:firstLine="709"/>
        <w:contextualSpacing/>
        <w:rPr>
          <w:rFonts w:ascii="Times New Roman" w:eastAsia="Times New Roman" w:hAnsi="Times New Roman" w:cs="Times New Roman"/>
          <w:b/>
          <w:sz w:val="24"/>
          <w:szCs w:val="24"/>
        </w:rPr>
      </w:pPr>
    </w:p>
    <w:p w:rsidR="00A22196" w:rsidRPr="0050425B" w:rsidRDefault="00A22196" w:rsidP="00AB23E4">
      <w:pPr>
        <w:spacing w:after="0" w:line="240" w:lineRule="auto"/>
        <w:ind w:firstLine="709"/>
        <w:jc w:val="both"/>
        <w:rPr>
          <w:rFonts w:ascii="Times New Roman" w:eastAsia="Times New Roman" w:hAnsi="Times New Roman" w:cs="Times New Roman"/>
          <w:i/>
          <w:iCs/>
          <w:sz w:val="24"/>
          <w:szCs w:val="24"/>
        </w:rPr>
      </w:pPr>
      <w:r w:rsidRPr="0050425B">
        <w:rPr>
          <w:rFonts w:ascii="Times New Roman" w:eastAsia="Times New Roman" w:hAnsi="Times New Roman" w:cs="Times New Roman"/>
          <w:b/>
          <w:sz w:val="24"/>
          <w:szCs w:val="24"/>
        </w:rPr>
        <w:t>3.2.2. Основные электронные издания</w:t>
      </w:r>
      <w:r w:rsidRPr="0050425B">
        <w:rPr>
          <w:rFonts w:ascii="Times New Roman" w:eastAsia="Times New Roman" w:hAnsi="Times New Roman" w:cs="Times New Roman"/>
          <w:i/>
          <w:iCs/>
          <w:sz w:val="24"/>
          <w:szCs w:val="24"/>
        </w:rPr>
        <w:t xml:space="preserve"> </w:t>
      </w:r>
    </w:p>
    <w:p w:rsidR="00A22196" w:rsidRPr="0050425B" w:rsidRDefault="00A22196" w:rsidP="00AB23E4">
      <w:pPr>
        <w:suppressAutoHyphens/>
        <w:spacing w:after="0" w:line="240" w:lineRule="auto"/>
        <w:ind w:firstLine="709"/>
        <w:jc w:val="both"/>
        <w:rPr>
          <w:rFonts w:ascii="Times New Roman" w:eastAsia="Times New Roman" w:hAnsi="Times New Roman" w:cs="Times New Roman"/>
          <w:bCs/>
          <w:iCs/>
          <w:sz w:val="24"/>
          <w:szCs w:val="24"/>
        </w:rPr>
      </w:pPr>
    </w:p>
    <w:p w:rsidR="00A22196" w:rsidRPr="0050425B" w:rsidRDefault="00A22196" w:rsidP="00AB23E4">
      <w:pPr>
        <w:suppressAutoHyphens/>
        <w:spacing w:after="0" w:line="240" w:lineRule="auto"/>
        <w:ind w:firstLine="709"/>
        <w:contextualSpacing/>
        <w:rPr>
          <w:rFonts w:ascii="Times New Roman" w:eastAsia="Times New Roman" w:hAnsi="Times New Roman" w:cs="Times New Roman"/>
          <w:bCs/>
          <w:i/>
          <w:sz w:val="24"/>
          <w:szCs w:val="24"/>
        </w:rPr>
      </w:pPr>
      <w:r w:rsidRPr="0050425B">
        <w:rPr>
          <w:rFonts w:ascii="Times New Roman" w:eastAsia="Times New Roman" w:hAnsi="Times New Roman" w:cs="Times New Roman"/>
          <w:b/>
          <w:bCs/>
          <w:sz w:val="24"/>
          <w:szCs w:val="24"/>
        </w:rPr>
        <w:t xml:space="preserve">3.2.3. Дополнительные источники </w:t>
      </w:r>
    </w:p>
    <w:p w:rsidR="00A22196" w:rsidRPr="0050425B" w:rsidRDefault="00A22196">
      <w:pPr>
        <w:pStyle w:val="1"/>
        <w:numPr>
          <w:ilvl w:val="0"/>
          <w:numId w:val="29"/>
        </w:numPr>
        <w:shd w:val="clear" w:color="auto" w:fill="FFFFFF"/>
        <w:spacing w:before="0" w:after="0"/>
        <w:ind w:left="0" w:firstLine="709"/>
        <w:jc w:val="both"/>
        <w:textAlignment w:val="baseline"/>
        <w:rPr>
          <w:rFonts w:ascii="Times New Roman" w:hAnsi="Times New Roman" w:cs="Times New Roman"/>
          <w:b w:val="0"/>
          <w:bCs w:val="0"/>
        </w:rPr>
      </w:pPr>
      <w:r w:rsidRPr="0050425B">
        <w:rPr>
          <w:rFonts w:ascii="Times New Roman" w:hAnsi="Times New Roman" w:cs="Times New Roman"/>
          <w:b w:val="0"/>
          <w:bCs w:val="0"/>
        </w:rPr>
        <w:t>Константинов И.А. Строительная механика: учебник.-М.:Проспект,2022.-432с</w:t>
      </w:r>
    </w:p>
    <w:p w:rsidR="00A22196" w:rsidRPr="0050425B" w:rsidRDefault="00A22196">
      <w:pPr>
        <w:pStyle w:val="a8"/>
        <w:widowControl/>
        <w:numPr>
          <w:ilvl w:val="0"/>
          <w:numId w:val="29"/>
        </w:numPr>
        <w:shd w:val="clear" w:color="auto" w:fill="FFFFFF"/>
        <w:ind w:left="0" w:firstLine="709"/>
        <w:jc w:val="both"/>
        <w:rPr>
          <w:rFonts w:ascii="Times New Roman" w:hAnsi="Times New Roman" w:cs="Times New Roman"/>
        </w:rPr>
      </w:pPr>
      <w:r w:rsidRPr="0050425B">
        <w:rPr>
          <w:rFonts w:ascii="Times New Roman" w:hAnsi="Times New Roman" w:cs="Times New Roman"/>
          <w:lang w:val="ru-RU"/>
        </w:rPr>
        <w:t xml:space="preserve">Аркуша А.И. Техническая механика. Теоретическая механика и сопротивление материалов. </w:t>
      </w:r>
      <w:r w:rsidRPr="0050425B">
        <w:rPr>
          <w:rFonts w:ascii="Times New Roman" w:hAnsi="Times New Roman" w:cs="Times New Roman"/>
        </w:rPr>
        <w:t xml:space="preserve">М.; Высшая школа, </w:t>
      </w:r>
      <w:smartTag w:uri="urn:schemas-microsoft-com:office:smarttags" w:element="metricconverter">
        <w:smartTagPr>
          <w:attr w:name="ProductID" w:val="2009 г"/>
        </w:smartTagPr>
        <w:r w:rsidRPr="0050425B">
          <w:rPr>
            <w:rFonts w:ascii="Times New Roman" w:hAnsi="Times New Roman" w:cs="Times New Roman"/>
          </w:rPr>
          <w:t>2009 г</w:t>
        </w:r>
      </w:smartTag>
      <w:r w:rsidRPr="0050425B">
        <w:rPr>
          <w:rFonts w:ascii="Times New Roman" w:hAnsi="Times New Roman" w:cs="Times New Roman"/>
        </w:rPr>
        <w:t>.</w:t>
      </w:r>
    </w:p>
    <w:p w:rsidR="00A22196" w:rsidRPr="0050425B" w:rsidRDefault="00A22196" w:rsidP="00AB23E4">
      <w:pPr>
        <w:pStyle w:val="a8"/>
        <w:widowControl/>
        <w:shd w:val="clear" w:color="auto" w:fill="FFFFFF"/>
        <w:ind w:left="709"/>
        <w:jc w:val="both"/>
        <w:rPr>
          <w:rFonts w:ascii="Times New Roman" w:hAnsi="Times New Roman" w:cs="Times New Roman"/>
        </w:rPr>
      </w:pPr>
    </w:p>
    <w:p w:rsidR="00A22196" w:rsidRPr="0050425B" w:rsidRDefault="00A22196" w:rsidP="00AB23E4">
      <w:pPr>
        <w:spacing w:after="0"/>
        <w:ind w:firstLine="709"/>
        <w:contextualSpacing/>
        <w:jc w:val="both"/>
        <w:rPr>
          <w:rFonts w:ascii="Times New Roman" w:eastAsia="Times New Roman" w:hAnsi="Times New Roman" w:cs="Times New Roman"/>
          <w:b/>
          <w:i/>
          <w:sz w:val="24"/>
          <w:szCs w:val="24"/>
          <w:highlight w:val="green"/>
        </w:rPr>
      </w:pPr>
    </w:p>
    <w:p w:rsidR="00A22196" w:rsidRPr="0050425B" w:rsidRDefault="00A22196" w:rsidP="00AB23E4">
      <w:pPr>
        <w:spacing w:after="0"/>
        <w:jc w:val="center"/>
        <w:rPr>
          <w:rFonts w:ascii="Times New Roman" w:eastAsia="Times New Roman" w:hAnsi="Times New Roman" w:cs="Times New Roman"/>
          <w:b/>
          <w:bCs/>
        </w:rPr>
      </w:pPr>
      <w:r w:rsidRPr="0050425B">
        <w:rPr>
          <w:rFonts w:ascii="Times New Roman" w:eastAsia="Times New Roman" w:hAnsi="Times New Roman" w:cs="Times New Roman"/>
          <w:b/>
          <w:bCs/>
        </w:rPr>
        <w:t xml:space="preserve">4. КОНТРОЛЬ И ОЦЕНКА РЕЗУЛЬТАТОВ ОСВОЕНИЯ </w:t>
      </w:r>
      <w:r w:rsidRPr="0050425B">
        <w:rPr>
          <w:rFonts w:ascii="Times New Roman" w:eastAsia="Times New Roman" w:hAnsi="Times New Roman" w:cs="Times New Roman"/>
          <w:b/>
          <w:bCs/>
        </w:rPr>
        <w:br/>
      </w:r>
      <w:r w:rsidRPr="0050425B">
        <w:rPr>
          <w:rFonts w:ascii="Times New Roman" w:eastAsia="Times New Roman" w:hAnsi="Times New Roman" w:cs="Times New Roman"/>
          <w:b/>
          <w:bCs/>
          <w:caps/>
          <w:sz w:val="24"/>
          <w:szCs w:val="24"/>
        </w:rPr>
        <w:t>учебной дисциплины</w:t>
      </w:r>
    </w:p>
    <w:p w:rsidR="00A22196" w:rsidRPr="0050425B" w:rsidRDefault="00A22196" w:rsidP="00AB23E4">
      <w:pPr>
        <w:spacing w:after="0" w:line="240" w:lineRule="auto"/>
        <w:rPr>
          <w:rFonts w:ascii="Times New Roman" w:hAnsi="Times New Roman" w:cs="Times New Roman"/>
          <w:sz w:val="24"/>
          <w:szCs w:val="24"/>
        </w:rPr>
      </w:pPr>
      <w:r w:rsidRPr="0050425B">
        <w:rPr>
          <w:rFonts w:ascii="Times New Roman" w:hAnsi="Times New Roman" w:cs="Times New Roman"/>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69"/>
        <w:gridCol w:w="3685"/>
        <w:gridCol w:w="2516"/>
      </w:tblGrid>
      <w:tr w:rsidR="00A22196" w:rsidRPr="0050425B" w:rsidTr="00936A7D">
        <w:tc>
          <w:tcPr>
            <w:tcW w:w="3369" w:type="dxa"/>
          </w:tcPr>
          <w:p w:rsidR="00A22196" w:rsidRPr="0050425B" w:rsidRDefault="00A22196" w:rsidP="00AB23E4">
            <w:pPr>
              <w:spacing w:after="0" w:line="240" w:lineRule="auto"/>
              <w:jc w:val="center"/>
              <w:rPr>
                <w:rFonts w:ascii="Times New Roman" w:hAnsi="Times New Roman" w:cs="Times New Roman"/>
                <w:b/>
                <w:bCs/>
                <w:i/>
                <w:sz w:val="24"/>
                <w:szCs w:val="24"/>
              </w:rPr>
            </w:pPr>
            <w:r w:rsidRPr="0050425B">
              <w:rPr>
                <w:rFonts w:ascii="Times New Roman" w:hAnsi="Times New Roman" w:cs="Times New Roman"/>
                <w:b/>
                <w:bCs/>
                <w:i/>
                <w:sz w:val="24"/>
                <w:szCs w:val="24"/>
              </w:rPr>
              <w:t>Результаты обучения</w:t>
            </w:r>
          </w:p>
          <w:p w:rsidR="00A22196" w:rsidRPr="0050425B" w:rsidRDefault="00A22196" w:rsidP="00AB23E4">
            <w:pPr>
              <w:spacing w:after="0" w:line="240" w:lineRule="auto"/>
              <w:jc w:val="center"/>
              <w:rPr>
                <w:rFonts w:ascii="Times New Roman" w:hAnsi="Times New Roman" w:cs="Times New Roman"/>
                <w:b/>
                <w:bCs/>
                <w:i/>
                <w:sz w:val="24"/>
                <w:szCs w:val="24"/>
              </w:rPr>
            </w:pPr>
          </w:p>
        </w:tc>
        <w:tc>
          <w:tcPr>
            <w:tcW w:w="3685" w:type="dxa"/>
          </w:tcPr>
          <w:p w:rsidR="00A22196" w:rsidRPr="0050425B" w:rsidRDefault="00A22196" w:rsidP="00AB23E4">
            <w:pPr>
              <w:spacing w:after="0" w:line="240" w:lineRule="auto"/>
              <w:jc w:val="center"/>
              <w:rPr>
                <w:rFonts w:ascii="Times New Roman" w:hAnsi="Times New Roman" w:cs="Times New Roman"/>
                <w:b/>
                <w:bCs/>
                <w:i/>
                <w:sz w:val="24"/>
                <w:szCs w:val="24"/>
              </w:rPr>
            </w:pPr>
            <w:r w:rsidRPr="0050425B">
              <w:rPr>
                <w:rFonts w:ascii="Times New Roman" w:hAnsi="Times New Roman" w:cs="Times New Roman"/>
                <w:b/>
                <w:bCs/>
                <w:i/>
                <w:sz w:val="24"/>
                <w:szCs w:val="24"/>
              </w:rPr>
              <w:t>Критерии оценки</w:t>
            </w:r>
          </w:p>
        </w:tc>
        <w:tc>
          <w:tcPr>
            <w:tcW w:w="2516" w:type="dxa"/>
          </w:tcPr>
          <w:p w:rsidR="00A22196" w:rsidRPr="0050425B" w:rsidRDefault="00A22196" w:rsidP="00AB23E4">
            <w:pPr>
              <w:spacing w:after="0" w:line="240" w:lineRule="auto"/>
              <w:jc w:val="center"/>
              <w:rPr>
                <w:rFonts w:ascii="Times New Roman" w:hAnsi="Times New Roman" w:cs="Times New Roman"/>
                <w:b/>
                <w:bCs/>
                <w:i/>
                <w:sz w:val="24"/>
                <w:szCs w:val="24"/>
              </w:rPr>
            </w:pPr>
            <w:r w:rsidRPr="0050425B">
              <w:rPr>
                <w:rFonts w:ascii="Times New Roman" w:hAnsi="Times New Roman" w:cs="Times New Roman"/>
                <w:b/>
                <w:bCs/>
                <w:i/>
                <w:sz w:val="24"/>
                <w:szCs w:val="24"/>
              </w:rPr>
              <w:t>Методы оценки</w:t>
            </w:r>
          </w:p>
        </w:tc>
      </w:tr>
      <w:tr w:rsidR="00A22196" w:rsidRPr="0050425B" w:rsidTr="00936A7D">
        <w:tc>
          <w:tcPr>
            <w:tcW w:w="3369" w:type="dxa"/>
          </w:tcPr>
          <w:p w:rsidR="00A22196" w:rsidRPr="0050425B" w:rsidRDefault="00A22196" w:rsidP="00AB23E4">
            <w:pPr>
              <w:spacing w:after="0" w:line="240" w:lineRule="auto"/>
              <w:rPr>
                <w:rFonts w:ascii="Times New Roman" w:hAnsi="Times New Roman" w:cs="Times New Roman"/>
                <w:sz w:val="24"/>
                <w:szCs w:val="24"/>
              </w:rPr>
            </w:pPr>
            <w:r w:rsidRPr="0050425B">
              <w:rPr>
                <w:rFonts w:ascii="Times New Roman" w:hAnsi="Times New Roman" w:cs="Times New Roman"/>
                <w:b/>
                <w:bCs/>
                <w:sz w:val="24"/>
                <w:szCs w:val="24"/>
              </w:rPr>
              <w:t>Знать:</w:t>
            </w:r>
          </w:p>
        </w:tc>
        <w:tc>
          <w:tcPr>
            <w:tcW w:w="3685" w:type="dxa"/>
          </w:tcPr>
          <w:p w:rsidR="00A22196" w:rsidRPr="0050425B" w:rsidRDefault="00A22196" w:rsidP="00AB23E4">
            <w:pPr>
              <w:spacing w:after="0" w:line="240" w:lineRule="auto"/>
              <w:rPr>
                <w:rFonts w:ascii="Times New Roman" w:hAnsi="Times New Roman" w:cs="Times New Roman"/>
                <w:sz w:val="24"/>
                <w:szCs w:val="24"/>
              </w:rPr>
            </w:pPr>
          </w:p>
        </w:tc>
        <w:tc>
          <w:tcPr>
            <w:tcW w:w="2516" w:type="dxa"/>
          </w:tcPr>
          <w:p w:rsidR="00A22196" w:rsidRPr="0050425B" w:rsidRDefault="00A22196" w:rsidP="00AB23E4">
            <w:pPr>
              <w:spacing w:after="0" w:line="240" w:lineRule="auto"/>
              <w:rPr>
                <w:rFonts w:ascii="Times New Roman" w:hAnsi="Times New Roman" w:cs="Times New Roman"/>
                <w:sz w:val="24"/>
                <w:szCs w:val="24"/>
              </w:rPr>
            </w:pPr>
          </w:p>
        </w:tc>
      </w:tr>
      <w:tr w:rsidR="00A22196" w:rsidRPr="0050425B" w:rsidTr="00936A7D">
        <w:tc>
          <w:tcPr>
            <w:tcW w:w="3369" w:type="dxa"/>
          </w:tcPr>
          <w:p w:rsidR="00A22196" w:rsidRPr="0050425B" w:rsidRDefault="00A22196" w:rsidP="00AB23E4">
            <w:pPr>
              <w:spacing w:after="0" w:line="240" w:lineRule="auto"/>
              <w:rPr>
                <w:rFonts w:ascii="Times New Roman" w:eastAsia="Calibri" w:hAnsi="Times New Roman" w:cs="Times New Roman"/>
                <w:bCs/>
                <w:sz w:val="24"/>
                <w:szCs w:val="24"/>
                <w:lang w:eastAsia="en-US"/>
              </w:rPr>
            </w:pPr>
            <w:r w:rsidRPr="0050425B">
              <w:rPr>
                <w:rFonts w:ascii="Times New Roman" w:eastAsia="Calibri" w:hAnsi="Times New Roman" w:cs="Times New Roman"/>
                <w:bCs/>
                <w:sz w:val="24"/>
                <w:szCs w:val="24"/>
                <w:lang w:eastAsia="en-US"/>
              </w:rPr>
              <w:t>основы проектирования конструктивных решений объекта капитального строительства, основы расчета конструктивных решений на основные воздействия и нагрузки;</w:t>
            </w:r>
          </w:p>
          <w:p w:rsidR="00A22196" w:rsidRPr="0050425B" w:rsidRDefault="00A22196" w:rsidP="00AB23E4">
            <w:pPr>
              <w:spacing w:after="0" w:line="240" w:lineRule="auto"/>
              <w:rPr>
                <w:rFonts w:ascii="Times New Roman" w:eastAsia="Calibri" w:hAnsi="Times New Roman" w:cs="Times New Roman"/>
                <w:bCs/>
                <w:sz w:val="24"/>
                <w:szCs w:val="24"/>
                <w:lang w:eastAsia="en-US"/>
              </w:rPr>
            </w:pPr>
            <w:r w:rsidRPr="0050425B">
              <w:rPr>
                <w:rFonts w:ascii="Times New Roman" w:eastAsia="Calibri" w:hAnsi="Times New Roman" w:cs="Times New Roman"/>
                <w:bCs/>
                <w:sz w:val="24"/>
                <w:szCs w:val="24"/>
                <w:lang w:eastAsia="en-US"/>
              </w:rPr>
              <w:t>основные строительные материалы, изделия и конструкции, их технические, технологические, эстетические и эксплуатационные характеристики;</w:t>
            </w:r>
          </w:p>
          <w:p w:rsidR="00A22196" w:rsidRPr="0050425B" w:rsidRDefault="00A22196" w:rsidP="00AB23E4">
            <w:pPr>
              <w:suppressAutoHyphens/>
              <w:spacing w:after="0" w:line="240" w:lineRule="auto"/>
              <w:jc w:val="both"/>
              <w:rPr>
                <w:rFonts w:ascii="Times New Roman" w:hAnsi="Times New Roman" w:cs="Times New Roman"/>
                <w:b/>
                <w:iCs/>
                <w:sz w:val="24"/>
                <w:szCs w:val="24"/>
              </w:rPr>
            </w:pPr>
            <w:r w:rsidRPr="0050425B">
              <w:rPr>
                <w:rFonts w:ascii="Times New Roman" w:hAnsi="Times New Roman" w:cs="Times New Roman"/>
                <w:bCs/>
                <w:sz w:val="24"/>
                <w:szCs w:val="24"/>
              </w:rPr>
              <w:t>алгоритмы выполнения работ в профессиональной и смежных областях</w:t>
            </w:r>
          </w:p>
          <w:p w:rsidR="00A22196" w:rsidRPr="0050425B" w:rsidRDefault="00A22196" w:rsidP="00AB23E4">
            <w:pPr>
              <w:suppressAutoHyphens/>
              <w:spacing w:after="0" w:line="240" w:lineRule="auto"/>
              <w:jc w:val="both"/>
              <w:rPr>
                <w:rFonts w:ascii="Times New Roman" w:hAnsi="Times New Roman" w:cs="Times New Roman"/>
                <w:bCs/>
                <w:sz w:val="24"/>
                <w:szCs w:val="24"/>
              </w:rPr>
            </w:pPr>
            <w:r w:rsidRPr="0050425B">
              <w:rPr>
                <w:rFonts w:ascii="Times New Roman" w:hAnsi="Times New Roman" w:cs="Times New Roman"/>
                <w:bCs/>
                <w:sz w:val="24"/>
                <w:szCs w:val="24"/>
              </w:rPr>
              <w:t>порядок оценки результатов решения задач профессиональной деятельности</w:t>
            </w:r>
          </w:p>
          <w:p w:rsidR="00A22196" w:rsidRPr="0050425B" w:rsidRDefault="00A22196" w:rsidP="00AB23E4">
            <w:pPr>
              <w:suppressAutoHyphens/>
              <w:spacing w:after="0" w:line="240" w:lineRule="auto"/>
              <w:jc w:val="both"/>
              <w:rPr>
                <w:rFonts w:ascii="Times New Roman" w:hAnsi="Times New Roman" w:cs="Times New Roman"/>
                <w:b/>
                <w:iCs/>
                <w:sz w:val="24"/>
                <w:szCs w:val="24"/>
              </w:rPr>
            </w:pPr>
            <w:r w:rsidRPr="0050425B">
              <w:rPr>
                <w:rFonts w:ascii="Times New Roman" w:hAnsi="Times New Roman" w:cs="Times New Roman"/>
                <w:iCs/>
                <w:sz w:val="24"/>
                <w:szCs w:val="24"/>
              </w:rPr>
              <w:t>номенклатура информационных источников, применяемых в профессиональной деятельности</w:t>
            </w:r>
          </w:p>
          <w:p w:rsidR="00A22196" w:rsidRPr="0050425B" w:rsidRDefault="00A22196" w:rsidP="00AB23E4">
            <w:pPr>
              <w:suppressAutoHyphens/>
              <w:spacing w:after="0" w:line="240" w:lineRule="auto"/>
              <w:jc w:val="both"/>
              <w:rPr>
                <w:rFonts w:ascii="Times New Roman" w:hAnsi="Times New Roman" w:cs="Times New Roman"/>
                <w:b/>
                <w:bCs/>
                <w:iCs/>
                <w:sz w:val="24"/>
                <w:szCs w:val="24"/>
              </w:rPr>
            </w:pPr>
            <w:r w:rsidRPr="0050425B">
              <w:rPr>
                <w:rFonts w:ascii="Times New Roman" w:hAnsi="Times New Roman" w:cs="Times New Roman"/>
                <w:iCs/>
                <w:sz w:val="24"/>
                <w:szCs w:val="24"/>
              </w:rPr>
              <w:t>правила построения простых и сложных предложений на профессиональные темы</w:t>
            </w:r>
          </w:p>
          <w:p w:rsidR="00A22196" w:rsidRPr="0050425B" w:rsidRDefault="00A22196" w:rsidP="00AB23E4">
            <w:pPr>
              <w:spacing w:after="0" w:line="240" w:lineRule="auto"/>
              <w:rPr>
                <w:rFonts w:ascii="Times New Roman" w:eastAsia="Calibri" w:hAnsi="Times New Roman" w:cs="Times New Roman"/>
                <w:bCs/>
                <w:sz w:val="24"/>
                <w:szCs w:val="24"/>
                <w:lang w:eastAsia="en-US"/>
              </w:rPr>
            </w:pPr>
            <w:r w:rsidRPr="0050425B">
              <w:rPr>
                <w:rFonts w:ascii="Times New Roman" w:hAnsi="Times New Roman" w:cs="Times New Roman"/>
                <w:iCs/>
                <w:sz w:val="24"/>
                <w:szCs w:val="24"/>
              </w:rPr>
              <w:t>лексический минимум, относящийся к описанию предметов, средств и процессов профессиональной деятельности</w:t>
            </w:r>
          </w:p>
          <w:p w:rsidR="00A22196" w:rsidRPr="0050425B" w:rsidRDefault="00A22196" w:rsidP="00AB23E4">
            <w:pPr>
              <w:spacing w:after="0" w:line="240" w:lineRule="auto"/>
              <w:rPr>
                <w:rFonts w:ascii="Times New Roman" w:hAnsi="Times New Roman" w:cs="Times New Roman"/>
                <w:sz w:val="24"/>
                <w:szCs w:val="24"/>
              </w:rPr>
            </w:pPr>
          </w:p>
        </w:tc>
        <w:tc>
          <w:tcPr>
            <w:tcW w:w="3685" w:type="dxa"/>
          </w:tcPr>
          <w:p w:rsidR="00A22196" w:rsidRPr="0050425B" w:rsidRDefault="00A22196" w:rsidP="00AB23E4">
            <w:pPr>
              <w:spacing w:after="0" w:line="240" w:lineRule="auto"/>
              <w:contextualSpacing/>
              <w:rPr>
                <w:rFonts w:ascii="Times New Roman" w:eastAsia="Calibri" w:hAnsi="Times New Roman" w:cs="Times New Roman"/>
                <w:bCs/>
                <w:sz w:val="24"/>
                <w:szCs w:val="24"/>
                <w:lang w:eastAsia="en-US"/>
              </w:rPr>
            </w:pPr>
            <w:r w:rsidRPr="0050425B">
              <w:rPr>
                <w:rFonts w:ascii="Times New Roman" w:hAnsi="Times New Roman" w:cs="Times New Roman"/>
                <w:sz w:val="24"/>
                <w:szCs w:val="24"/>
              </w:rPr>
              <w:t xml:space="preserve">Сформированность знаний основ проектирования и расчета </w:t>
            </w:r>
            <w:r w:rsidRPr="0050425B">
              <w:rPr>
                <w:rFonts w:ascii="Times New Roman" w:eastAsia="Calibri" w:hAnsi="Times New Roman" w:cs="Times New Roman"/>
                <w:bCs/>
                <w:sz w:val="24"/>
                <w:szCs w:val="24"/>
                <w:lang w:eastAsia="en-US"/>
              </w:rPr>
              <w:t>конструктивных решений объекта.</w:t>
            </w:r>
          </w:p>
          <w:p w:rsidR="00A22196" w:rsidRPr="0050425B" w:rsidRDefault="00A22196" w:rsidP="00AB23E4">
            <w:pPr>
              <w:spacing w:after="0" w:line="240" w:lineRule="auto"/>
              <w:contextualSpacing/>
              <w:rPr>
                <w:rFonts w:ascii="Times New Roman" w:eastAsia="Calibri" w:hAnsi="Times New Roman" w:cs="Times New Roman"/>
                <w:bCs/>
                <w:sz w:val="24"/>
                <w:szCs w:val="24"/>
                <w:lang w:eastAsia="en-US"/>
              </w:rPr>
            </w:pPr>
            <w:r w:rsidRPr="0050425B">
              <w:rPr>
                <w:rFonts w:ascii="Times New Roman" w:eastAsia="Calibri" w:hAnsi="Times New Roman" w:cs="Times New Roman"/>
                <w:bCs/>
                <w:sz w:val="24"/>
                <w:szCs w:val="24"/>
                <w:lang w:eastAsia="en-US"/>
              </w:rPr>
              <w:t>Демонстрация знаний расчета конструктивных решений на основные воздействия и нагрузки</w:t>
            </w:r>
          </w:p>
          <w:p w:rsidR="00A22196" w:rsidRPr="0050425B" w:rsidRDefault="00A22196" w:rsidP="00AB23E4">
            <w:pPr>
              <w:spacing w:after="0" w:line="240" w:lineRule="auto"/>
              <w:contextualSpacing/>
              <w:rPr>
                <w:rFonts w:ascii="Times New Roman" w:hAnsi="Times New Roman" w:cs="Times New Roman"/>
                <w:sz w:val="24"/>
                <w:szCs w:val="24"/>
              </w:rPr>
            </w:pPr>
            <w:r w:rsidRPr="0050425B">
              <w:rPr>
                <w:rFonts w:ascii="Times New Roman" w:hAnsi="Times New Roman" w:cs="Times New Roman"/>
                <w:sz w:val="24"/>
                <w:szCs w:val="24"/>
              </w:rPr>
              <w:t xml:space="preserve">Сформированность знаний </w:t>
            </w:r>
            <w:r w:rsidRPr="0050425B">
              <w:rPr>
                <w:rFonts w:ascii="Times New Roman" w:eastAsia="Calibri" w:hAnsi="Times New Roman" w:cs="Times New Roman"/>
                <w:bCs/>
                <w:sz w:val="24"/>
                <w:szCs w:val="24"/>
                <w:lang w:eastAsia="en-US"/>
              </w:rPr>
              <w:t>технических, технологических, эстетических и эксплуатационных характеристик строительных материалов, изделий и конструкций</w:t>
            </w:r>
          </w:p>
          <w:p w:rsidR="00A22196" w:rsidRPr="0050425B" w:rsidRDefault="00A22196" w:rsidP="00AB23E4">
            <w:pPr>
              <w:suppressAutoHyphens/>
              <w:spacing w:after="0" w:line="240" w:lineRule="auto"/>
              <w:jc w:val="both"/>
              <w:rPr>
                <w:rFonts w:ascii="Times New Roman" w:hAnsi="Times New Roman" w:cs="Times New Roman"/>
                <w:b/>
                <w:bCs/>
                <w:iCs/>
                <w:sz w:val="24"/>
                <w:szCs w:val="24"/>
              </w:rPr>
            </w:pPr>
            <w:r w:rsidRPr="0050425B">
              <w:rPr>
                <w:rFonts w:ascii="Times New Roman" w:eastAsia="Calibri" w:hAnsi="Times New Roman" w:cs="Times New Roman"/>
                <w:bCs/>
                <w:sz w:val="24"/>
                <w:szCs w:val="24"/>
                <w:lang w:eastAsia="en-US"/>
              </w:rPr>
              <w:t>Демонстрация знаний</w:t>
            </w:r>
            <w:r w:rsidRPr="0050425B">
              <w:rPr>
                <w:rFonts w:ascii="Times New Roman" w:hAnsi="Times New Roman" w:cs="Times New Roman"/>
                <w:iCs/>
                <w:sz w:val="24"/>
                <w:szCs w:val="24"/>
              </w:rPr>
              <w:t xml:space="preserve"> построения простых и сложных предложений на профессиональные темы</w:t>
            </w:r>
          </w:p>
          <w:p w:rsidR="00A22196" w:rsidRPr="0050425B" w:rsidRDefault="00A22196" w:rsidP="00AB23E4">
            <w:pPr>
              <w:spacing w:after="0" w:line="240" w:lineRule="auto"/>
              <w:rPr>
                <w:rFonts w:ascii="Times New Roman" w:eastAsia="Calibri" w:hAnsi="Times New Roman" w:cs="Times New Roman"/>
                <w:bCs/>
                <w:sz w:val="24"/>
                <w:szCs w:val="24"/>
                <w:lang w:eastAsia="en-US"/>
              </w:rPr>
            </w:pPr>
            <w:r w:rsidRPr="0050425B">
              <w:rPr>
                <w:rFonts w:ascii="Times New Roman" w:hAnsi="Times New Roman" w:cs="Times New Roman"/>
                <w:iCs/>
                <w:sz w:val="24"/>
                <w:szCs w:val="24"/>
              </w:rPr>
              <w:t>лексический минимум, относящийся к описанию предметов, средств и процессов профессиональной деятельности</w:t>
            </w:r>
          </w:p>
          <w:p w:rsidR="00A22196" w:rsidRPr="0050425B" w:rsidRDefault="00A22196" w:rsidP="00AB23E4">
            <w:pPr>
              <w:spacing w:after="0"/>
              <w:rPr>
                <w:rFonts w:ascii="Times New Roman" w:hAnsi="Times New Roman" w:cs="Times New Roman"/>
                <w:sz w:val="24"/>
                <w:szCs w:val="24"/>
              </w:rPr>
            </w:pPr>
          </w:p>
        </w:tc>
        <w:tc>
          <w:tcPr>
            <w:tcW w:w="2516" w:type="dxa"/>
          </w:tcPr>
          <w:p w:rsidR="00A22196" w:rsidRPr="0050425B" w:rsidRDefault="00A22196" w:rsidP="00AB23E4">
            <w:pPr>
              <w:spacing w:after="0" w:line="240" w:lineRule="auto"/>
              <w:rPr>
                <w:rFonts w:ascii="Times New Roman" w:hAnsi="Times New Roman" w:cs="Times New Roman"/>
                <w:sz w:val="24"/>
                <w:szCs w:val="24"/>
              </w:rPr>
            </w:pPr>
            <w:r w:rsidRPr="0050425B">
              <w:rPr>
                <w:rFonts w:ascii="Times New Roman" w:hAnsi="Times New Roman" w:cs="Times New Roman"/>
                <w:sz w:val="24"/>
                <w:szCs w:val="24"/>
              </w:rPr>
              <w:t>Устный опрос</w:t>
            </w:r>
          </w:p>
          <w:p w:rsidR="00A22196" w:rsidRPr="0050425B" w:rsidRDefault="00A22196" w:rsidP="00AB23E4">
            <w:pPr>
              <w:spacing w:after="0" w:line="240" w:lineRule="auto"/>
              <w:rPr>
                <w:rFonts w:ascii="Times New Roman" w:hAnsi="Times New Roman" w:cs="Times New Roman"/>
                <w:sz w:val="24"/>
                <w:szCs w:val="24"/>
              </w:rPr>
            </w:pPr>
            <w:r w:rsidRPr="0050425B">
              <w:rPr>
                <w:rFonts w:ascii="Times New Roman" w:hAnsi="Times New Roman" w:cs="Times New Roman"/>
                <w:sz w:val="24"/>
                <w:szCs w:val="24"/>
              </w:rPr>
              <w:t>Тестирование</w:t>
            </w:r>
          </w:p>
          <w:p w:rsidR="00A22196" w:rsidRPr="0050425B" w:rsidRDefault="00A22196" w:rsidP="00AB23E4">
            <w:pPr>
              <w:spacing w:after="0" w:line="240" w:lineRule="auto"/>
              <w:rPr>
                <w:rFonts w:ascii="Times New Roman" w:hAnsi="Times New Roman" w:cs="Times New Roman"/>
                <w:sz w:val="24"/>
                <w:szCs w:val="24"/>
              </w:rPr>
            </w:pPr>
            <w:r w:rsidRPr="0050425B">
              <w:rPr>
                <w:rFonts w:ascii="Times New Roman" w:hAnsi="Times New Roman" w:cs="Times New Roman"/>
                <w:sz w:val="24"/>
                <w:szCs w:val="24"/>
              </w:rPr>
              <w:t>Технический диктант</w:t>
            </w:r>
          </w:p>
          <w:p w:rsidR="00A22196" w:rsidRPr="0050425B" w:rsidRDefault="00A22196" w:rsidP="00AB23E4">
            <w:pPr>
              <w:spacing w:after="0" w:line="240" w:lineRule="auto"/>
              <w:rPr>
                <w:rFonts w:ascii="Times New Roman" w:hAnsi="Times New Roman" w:cs="Times New Roman"/>
                <w:sz w:val="24"/>
                <w:szCs w:val="24"/>
              </w:rPr>
            </w:pPr>
            <w:r w:rsidRPr="0050425B">
              <w:rPr>
                <w:rFonts w:ascii="Times New Roman" w:hAnsi="Times New Roman" w:cs="Times New Roman"/>
                <w:sz w:val="24"/>
                <w:szCs w:val="24"/>
              </w:rPr>
              <w:t>Контрольная работа</w:t>
            </w:r>
          </w:p>
          <w:p w:rsidR="00A22196" w:rsidRPr="0050425B" w:rsidRDefault="00A22196" w:rsidP="00AB23E4">
            <w:pPr>
              <w:spacing w:after="0" w:line="240" w:lineRule="auto"/>
              <w:rPr>
                <w:rFonts w:ascii="Times New Roman" w:hAnsi="Times New Roman" w:cs="Times New Roman"/>
                <w:sz w:val="24"/>
                <w:szCs w:val="24"/>
              </w:rPr>
            </w:pPr>
            <w:r w:rsidRPr="0050425B">
              <w:rPr>
                <w:rFonts w:ascii="Times New Roman" w:hAnsi="Times New Roman" w:cs="Times New Roman"/>
                <w:sz w:val="24"/>
                <w:szCs w:val="24"/>
              </w:rPr>
              <w:t>Оценка результатов выполнения практических работ</w:t>
            </w:r>
          </w:p>
          <w:p w:rsidR="00A22196" w:rsidRPr="0050425B" w:rsidRDefault="00A22196" w:rsidP="00AB23E4">
            <w:pPr>
              <w:spacing w:after="0" w:line="240" w:lineRule="auto"/>
              <w:rPr>
                <w:rFonts w:ascii="Times New Roman" w:hAnsi="Times New Roman" w:cs="Times New Roman"/>
                <w:sz w:val="24"/>
                <w:szCs w:val="24"/>
              </w:rPr>
            </w:pPr>
          </w:p>
          <w:p w:rsidR="00A22196" w:rsidRPr="0050425B" w:rsidRDefault="00A22196" w:rsidP="00AB23E4">
            <w:pPr>
              <w:spacing w:after="0" w:line="240" w:lineRule="auto"/>
              <w:rPr>
                <w:rFonts w:ascii="Times New Roman" w:hAnsi="Times New Roman" w:cs="Times New Roman"/>
                <w:sz w:val="24"/>
                <w:szCs w:val="24"/>
              </w:rPr>
            </w:pPr>
          </w:p>
          <w:p w:rsidR="00A22196" w:rsidRPr="0050425B" w:rsidRDefault="00A22196" w:rsidP="00AB23E4">
            <w:pPr>
              <w:spacing w:after="0" w:line="240" w:lineRule="auto"/>
              <w:rPr>
                <w:rFonts w:ascii="Times New Roman" w:hAnsi="Times New Roman" w:cs="Times New Roman"/>
                <w:sz w:val="24"/>
                <w:szCs w:val="24"/>
              </w:rPr>
            </w:pPr>
          </w:p>
          <w:p w:rsidR="00A22196" w:rsidRPr="0050425B" w:rsidRDefault="00A22196" w:rsidP="00AB23E4">
            <w:pPr>
              <w:spacing w:after="0" w:line="240" w:lineRule="auto"/>
              <w:rPr>
                <w:rFonts w:ascii="Times New Roman" w:hAnsi="Times New Roman" w:cs="Times New Roman"/>
                <w:sz w:val="24"/>
                <w:szCs w:val="24"/>
              </w:rPr>
            </w:pPr>
          </w:p>
          <w:p w:rsidR="00A22196" w:rsidRPr="0050425B" w:rsidRDefault="00A22196" w:rsidP="00AB23E4">
            <w:pPr>
              <w:spacing w:after="0" w:line="240" w:lineRule="auto"/>
              <w:rPr>
                <w:rFonts w:ascii="Times New Roman" w:hAnsi="Times New Roman" w:cs="Times New Roman"/>
                <w:sz w:val="24"/>
                <w:szCs w:val="24"/>
              </w:rPr>
            </w:pPr>
          </w:p>
          <w:p w:rsidR="00A22196" w:rsidRPr="0050425B" w:rsidRDefault="00A22196" w:rsidP="00AB23E4">
            <w:pPr>
              <w:spacing w:after="0" w:line="240" w:lineRule="auto"/>
              <w:rPr>
                <w:rFonts w:ascii="Times New Roman" w:hAnsi="Times New Roman" w:cs="Times New Roman"/>
                <w:sz w:val="24"/>
                <w:szCs w:val="24"/>
              </w:rPr>
            </w:pPr>
          </w:p>
          <w:p w:rsidR="00A22196" w:rsidRPr="0050425B" w:rsidRDefault="00A22196" w:rsidP="00AB23E4">
            <w:pPr>
              <w:spacing w:after="0" w:line="240" w:lineRule="auto"/>
              <w:rPr>
                <w:rFonts w:ascii="Times New Roman" w:hAnsi="Times New Roman" w:cs="Times New Roman"/>
                <w:sz w:val="24"/>
                <w:szCs w:val="24"/>
              </w:rPr>
            </w:pPr>
          </w:p>
          <w:p w:rsidR="00A22196" w:rsidRPr="0050425B" w:rsidRDefault="00A22196" w:rsidP="00AB23E4">
            <w:pPr>
              <w:spacing w:after="0" w:line="240" w:lineRule="auto"/>
              <w:rPr>
                <w:rFonts w:ascii="Times New Roman" w:hAnsi="Times New Roman" w:cs="Times New Roman"/>
                <w:sz w:val="24"/>
                <w:szCs w:val="24"/>
              </w:rPr>
            </w:pPr>
          </w:p>
          <w:p w:rsidR="00A22196" w:rsidRPr="0050425B" w:rsidRDefault="00A22196" w:rsidP="00AB23E4">
            <w:pPr>
              <w:spacing w:after="0" w:line="240" w:lineRule="auto"/>
              <w:rPr>
                <w:rFonts w:ascii="Times New Roman" w:hAnsi="Times New Roman" w:cs="Times New Roman"/>
                <w:sz w:val="24"/>
                <w:szCs w:val="24"/>
              </w:rPr>
            </w:pPr>
          </w:p>
          <w:p w:rsidR="00A22196" w:rsidRPr="0050425B" w:rsidRDefault="00A22196" w:rsidP="00AB23E4">
            <w:pPr>
              <w:spacing w:after="0" w:line="240" w:lineRule="auto"/>
              <w:rPr>
                <w:rFonts w:ascii="Times New Roman" w:hAnsi="Times New Roman" w:cs="Times New Roman"/>
                <w:sz w:val="24"/>
                <w:szCs w:val="24"/>
              </w:rPr>
            </w:pPr>
          </w:p>
          <w:p w:rsidR="00A22196" w:rsidRPr="0050425B" w:rsidRDefault="00A22196" w:rsidP="00AB23E4">
            <w:pPr>
              <w:spacing w:after="0" w:line="240" w:lineRule="auto"/>
              <w:rPr>
                <w:rFonts w:ascii="Times New Roman" w:hAnsi="Times New Roman" w:cs="Times New Roman"/>
                <w:sz w:val="24"/>
                <w:szCs w:val="24"/>
              </w:rPr>
            </w:pPr>
          </w:p>
          <w:p w:rsidR="00A22196" w:rsidRPr="0050425B" w:rsidRDefault="00A22196" w:rsidP="00AB23E4">
            <w:pPr>
              <w:spacing w:after="0" w:line="240" w:lineRule="auto"/>
              <w:rPr>
                <w:rFonts w:ascii="Times New Roman" w:hAnsi="Times New Roman" w:cs="Times New Roman"/>
                <w:sz w:val="24"/>
                <w:szCs w:val="24"/>
              </w:rPr>
            </w:pPr>
          </w:p>
          <w:p w:rsidR="00A22196" w:rsidRPr="0050425B" w:rsidRDefault="00A22196" w:rsidP="00AB23E4">
            <w:pPr>
              <w:spacing w:after="0" w:line="240" w:lineRule="auto"/>
              <w:rPr>
                <w:rFonts w:ascii="Times New Roman" w:hAnsi="Times New Roman" w:cs="Times New Roman"/>
                <w:sz w:val="24"/>
                <w:szCs w:val="24"/>
              </w:rPr>
            </w:pPr>
          </w:p>
          <w:p w:rsidR="00A22196" w:rsidRPr="0050425B" w:rsidRDefault="00A22196" w:rsidP="00AB23E4">
            <w:pPr>
              <w:spacing w:after="0" w:line="240" w:lineRule="auto"/>
              <w:rPr>
                <w:rFonts w:ascii="Times New Roman" w:hAnsi="Times New Roman" w:cs="Times New Roman"/>
                <w:sz w:val="24"/>
                <w:szCs w:val="24"/>
              </w:rPr>
            </w:pPr>
          </w:p>
        </w:tc>
      </w:tr>
      <w:tr w:rsidR="00A22196" w:rsidRPr="0050425B" w:rsidTr="00936A7D">
        <w:tc>
          <w:tcPr>
            <w:tcW w:w="3369" w:type="dxa"/>
          </w:tcPr>
          <w:p w:rsidR="00A22196" w:rsidRPr="0050425B" w:rsidRDefault="00A22196" w:rsidP="00AB23E4">
            <w:pPr>
              <w:spacing w:after="0" w:line="240" w:lineRule="auto"/>
              <w:rPr>
                <w:rFonts w:ascii="Times New Roman" w:hAnsi="Times New Roman" w:cs="Times New Roman"/>
                <w:sz w:val="24"/>
                <w:szCs w:val="24"/>
              </w:rPr>
            </w:pPr>
            <w:r w:rsidRPr="0050425B">
              <w:rPr>
                <w:rFonts w:ascii="Times New Roman" w:hAnsi="Times New Roman" w:cs="Times New Roman"/>
                <w:b/>
                <w:bCs/>
                <w:sz w:val="24"/>
                <w:szCs w:val="24"/>
              </w:rPr>
              <w:t>Уметь:</w:t>
            </w:r>
          </w:p>
        </w:tc>
        <w:tc>
          <w:tcPr>
            <w:tcW w:w="3685" w:type="dxa"/>
          </w:tcPr>
          <w:p w:rsidR="00A22196" w:rsidRPr="0050425B" w:rsidRDefault="00A22196" w:rsidP="00AB23E4">
            <w:pPr>
              <w:spacing w:after="0" w:line="240" w:lineRule="auto"/>
              <w:rPr>
                <w:rFonts w:ascii="Times New Roman" w:hAnsi="Times New Roman" w:cs="Times New Roman"/>
                <w:sz w:val="24"/>
                <w:szCs w:val="24"/>
              </w:rPr>
            </w:pPr>
          </w:p>
        </w:tc>
        <w:tc>
          <w:tcPr>
            <w:tcW w:w="2516" w:type="dxa"/>
          </w:tcPr>
          <w:p w:rsidR="00A22196" w:rsidRPr="0050425B" w:rsidRDefault="00A22196" w:rsidP="00AB23E4">
            <w:pPr>
              <w:spacing w:after="0" w:line="240" w:lineRule="auto"/>
              <w:rPr>
                <w:rFonts w:ascii="Times New Roman" w:hAnsi="Times New Roman" w:cs="Times New Roman"/>
                <w:sz w:val="24"/>
                <w:szCs w:val="24"/>
              </w:rPr>
            </w:pPr>
          </w:p>
        </w:tc>
      </w:tr>
      <w:tr w:rsidR="00A22196" w:rsidRPr="0050425B" w:rsidTr="00936A7D">
        <w:tc>
          <w:tcPr>
            <w:tcW w:w="3369" w:type="dxa"/>
          </w:tcPr>
          <w:p w:rsidR="00A22196" w:rsidRPr="0050425B" w:rsidRDefault="00A22196" w:rsidP="00AB23E4">
            <w:pPr>
              <w:spacing w:after="0" w:line="240" w:lineRule="auto"/>
              <w:rPr>
                <w:rFonts w:ascii="Times New Roman" w:eastAsia="Calibri" w:hAnsi="Times New Roman" w:cs="Times New Roman"/>
                <w:bCs/>
                <w:sz w:val="24"/>
                <w:szCs w:val="24"/>
                <w:lang w:eastAsia="en-US"/>
              </w:rPr>
            </w:pPr>
            <w:r w:rsidRPr="0050425B">
              <w:rPr>
                <w:rFonts w:ascii="Times New Roman" w:eastAsia="Calibri" w:hAnsi="Times New Roman" w:cs="Times New Roman"/>
                <w:bCs/>
                <w:sz w:val="24"/>
                <w:szCs w:val="24"/>
                <w:lang w:eastAsia="en-US"/>
              </w:rPr>
              <w:t>осуществлять анализ содержания проектных задач</w:t>
            </w:r>
          </w:p>
          <w:p w:rsidR="00A22196" w:rsidRPr="0050425B" w:rsidRDefault="00A22196" w:rsidP="00AB23E4">
            <w:pPr>
              <w:suppressAutoHyphens/>
              <w:spacing w:after="0" w:line="240" w:lineRule="auto"/>
              <w:jc w:val="both"/>
              <w:rPr>
                <w:rFonts w:ascii="Times New Roman" w:hAnsi="Times New Roman" w:cs="Times New Roman"/>
                <w:iCs/>
                <w:sz w:val="24"/>
                <w:szCs w:val="24"/>
              </w:rPr>
            </w:pPr>
            <w:r w:rsidRPr="0050425B">
              <w:rPr>
                <w:rFonts w:ascii="Times New Roman" w:hAnsi="Times New Roman" w:cs="Times New Roman"/>
                <w:iCs/>
                <w:sz w:val="24"/>
                <w:szCs w:val="24"/>
              </w:rPr>
              <w:t>анализировать задачу и/или проблему и выделять её составные части</w:t>
            </w:r>
          </w:p>
          <w:p w:rsidR="00A22196" w:rsidRPr="0050425B" w:rsidRDefault="00A22196" w:rsidP="00AB23E4">
            <w:pPr>
              <w:suppressAutoHyphens/>
              <w:spacing w:after="0" w:line="240" w:lineRule="auto"/>
              <w:jc w:val="both"/>
              <w:rPr>
                <w:rFonts w:ascii="Times New Roman" w:hAnsi="Times New Roman" w:cs="Times New Roman"/>
                <w:iCs/>
                <w:sz w:val="24"/>
                <w:szCs w:val="24"/>
              </w:rPr>
            </w:pPr>
            <w:r w:rsidRPr="0050425B">
              <w:rPr>
                <w:rFonts w:ascii="Times New Roman" w:hAnsi="Times New Roman" w:cs="Times New Roman"/>
                <w:iCs/>
                <w:sz w:val="24"/>
                <w:szCs w:val="24"/>
              </w:rPr>
              <w:t>выявлять и эффективно искать информацию, необходимую для решения задачи и/или проблемы</w:t>
            </w:r>
          </w:p>
          <w:p w:rsidR="00A22196" w:rsidRPr="0050425B" w:rsidRDefault="00A22196" w:rsidP="00AB23E4">
            <w:pPr>
              <w:suppressAutoHyphens/>
              <w:spacing w:after="0" w:line="240" w:lineRule="auto"/>
              <w:jc w:val="both"/>
              <w:rPr>
                <w:rFonts w:ascii="Times New Roman" w:hAnsi="Times New Roman" w:cs="Times New Roman"/>
                <w:b/>
                <w:iCs/>
                <w:sz w:val="24"/>
                <w:szCs w:val="24"/>
              </w:rPr>
            </w:pPr>
            <w:r w:rsidRPr="0050425B">
              <w:rPr>
                <w:rFonts w:ascii="Times New Roman" w:hAnsi="Times New Roman" w:cs="Times New Roman"/>
                <w:iCs/>
                <w:sz w:val="24"/>
                <w:szCs w:val="24"/>
              </w:rPr>
              <w:t>планировать процесс поиска; структурировать получаемую информацию</w:t>
            </w:r>
          </w:p>
          <w:p w:rsidR="00A22196" w:rsidRPr="0050425B" w:rsidRDefault="00A22196" w:rsidP="00AB23E4">
            <w:pPr>
              <w:suppressAutoHyphens/>
              <w:spacing w:after="0" w:line="240" w:lineRule="auto"/>
              <w:jc w:val="both"/>
              <w:rPr>
                <w:rFonts w:ascii="Times New Roman" w:hAnsi="Times New Roman" w:cs="Times New Roman"/>
                <w:b/>
                <w:iCs/>
                <w:sz w:val="24"/>
                <w:szCs w:val="24"/>
              </w:rPr>
            </w:pPr>
            <w:r w:rsidRPr="0050425B">
              <w:rPr>
                <w:rFonts w:ascii="Times New Roman" w:hAnsi="Times New Roman" w:cs="Times New Roman"/>
                <w:iCs/>
                <w:sz w:val="24"/>
                <w:szCs w:val="24"/>
              </w:rPr>
              <w:t>оформлять результаты поиска, применять средства информационных технологий для решения профессиональных задач</w:t>
            </w:r>
          </w:p>
          <w:p w:rsidR="00A22196" w:rsidRPr="0050425B" w:rsidRDefault="00A22196" w:rsidP="00AB23E4">
            <w:pPr>
              <w:suppressAutoHyphens/>
              <w:spacing w:after="0" w:line="240" w:lineRule="auto"/>
              <w:jc w:val="both"/>
              <w:rPr>
                <w:rFonts w:ascii="Times New Roman" w:hAnsi="Times New Roman" w:cs="Times New Roman"/>
                <w:b/>
                <w:bCs/>
                <w:iCs/>
                <w:sz w:val="24"/>
                <w:szCs w:val="24"/>
              </w:rPr>
            </w:pPr>
            <w:r w:rsidRPr="0050425B">
              <w:rPr>
                <w:rFonts w:ascii="Times New Roman" w:hAnsi="Times New Roman" w:cs="Times New Roman"/>
                <w:iCs/>
                <w:sz w:val="24"/>
                <w:szCs w:val="24"/>
              </w:rPr>
              <w:t>понимать общий смысл четко произнесенных высказываний на известные темы (профессиональные и бытовые), понимать тексты на базовые профессиональные темы</w:t>
            </w:r>
          </w:p>
          <w:p w:rsidR="00A22196" w:rsidRPr="0050425B" w:rsidRDefault="00A22196" w:rsidP="00AB23E4">
            <w:pPr>
              <w:spacing w:after="0" w:line="240" w:lineRule="auto"/>
              <w:rPr>
                <w:rFonts w:ascii="Times New Roman" w:hAnsi="Times New Roman" w:cs="Times New Roman"/>
                <w:sz w:val="24"/>
                <w:szCs w:val="24"/>
              </w:rPr>
            </w:pPr>
            <w:r w:rsidRPr="0050425B">
              <w:rPr>
                <w:rFonts w:ascii="Times New Roman" w:hAnsi="Times New Roman" w:cs="Times New Roman"/>
                <w:iCs/>
                <w:sz w:val="24"/>
                <w:szCs w:val="24"/>
              </w:rPr>
              <w:t xml:space="preserve">участвовать в диалогах на знакомые общие </w:t>
            </w:r>
            <w:r w:rsidRPr="0050425B">
              <w:rPr>
                <w:rFonts w:ascii="Times New Roman" w:hAnsi="Times New Roman" w:cs="Times New Roman"/>
                <w:iCs/>
                <w:sz w:val="24"/>
                <w:szCs w:val="24"/>
              </w:rPr>
              <w:br/>
              <w:t>и профессиональные темы</w:t>
            </w:r>
          </w:p>
        </w:tc>
        <w:tc>
          <w:tcPr>
            <w:tcW w:w="3685" w:type="dxa"/>
          </w:tcPr>
          <w:p w:rsidR="00A22196" w:rsidRPr="0050425B" w:rsidRDefault="00A22196" w:rsidP="00AB23E4">
            <w:pPr>
              <w:spacing w:after="0" w:line="240" w:lineRule="auto"/>
              <w:rPr>
                <w:rFonts w:ascii="Times New Roman" w:hAnsi="Times New Roman" w:cs="Times New Roman"/>
                <w:sz w:val="24"/>
                <w:szCs w:val="24"/>
              </w:rPr>
            </w:pPr>
            <w:r w:rsidRPr="0050425B">
              <w:rPr>
                <w:rFonts w:ascii="Times New Roman" w:hAnsi="Times New Roman" w:cs="Times New Roman"/>
                <w:sz w:val="24"/>
                <w:szCs w:val="24"/>
              </w:rPr>
              <w:t xml:space="preserve">Сформированность умений </w:t>
            </w:r>
            <w:r w:rsidRPr="0050425B">
              <w:rPr>
                <w:rFonts w:ascii="Times New Roman" w:eastAsia="Calibri" w:hAnsi="Times New Roman" w:cs="Times New Roman"/>
                <w:bCs/>
                <w:sz w:val="24"/>
                <w:szCs w:val="24"/>
                <w:lang w:eastAsia="en-US"/>
              </w:rPr>
              <w:t>анализировать содержание проектных задач</w:t>
            </w:r>
          </w:p>
          <w:p w:rsidR="00A22196" w:rsidRPr="0050425B" w:rsidRDefault="00A22196" w:rsidP="00AB23E4">
            <w:pPr>
              <w:spacing w:after="0" w:line="240" w:lineRule="auto"/>
              <w:rPr>
                <w:rFonts w:ascii="Times New Roman" w:eastAsia="Calibri" w:hAnsi="Times New Roman" w:cs="Times New Roman"/>
                <w:bCs/>
                <w:sz w:val="24"/>
                <w:szCs w:val="24"/>
                <w:lang w:eastAsia="en-US"/>
              </w:rPr>
            </w:pPr>
            <w:r w:rsidRPr="0050425B">
              <w:rPr>
                <w:rFonts w:ascii="Times New Roman" w:hAnsi="Times New Roman" w:cs="Times New Roman"/>
                <w:sz w:val="24"/>
                <w:szCs w:val="24"/>
              </w:rPr>
              <w:t xml:space="preserve">Демонстрация умений </w:t>
            </w:r>
            <w:r w:rsidRPr="0050425B">
              <w:rPr>
                <w:rFonts w:ascii="Times New Roman" w:eastAsia="Calibri" w:hAnsi="Times New Roman" w:cs="Times New Roman"/>
                <w:bCs/>
                <w:sz w:val="24"/>
                <w:szCs w:val="24"/>
                <w:lang w:eastAsia="en-US"/>
              </w:rPr>
              <w:t>анализа содержания проектных задач</w:t>
            </w:r>
          </w:p>
          <w:p w:rsidR="00A22196" w:rsidRPr="0050425B" w:rsidRDefault="00A22196" w:rsidP="00AB23E4">
            <w:pPr>
              <w:suppressAutoHyphens/>
              <w:spacing w:after="0" w:line="240" w:lineRule="auto"/>
              <w:jc w:val="both"/>
              <w:rPr>
                <w:rFonts w:ascii="Times New Roman" w:hAnsi="Times New Roman" w:cs="Times New Roman"/>
                <w:iCs/>
                <w:sz w:val="24"/>
                <w:szCs w:val="24"/>
              </w:rPr>
            </w:pPr>
            <w:r w:rsidRPr="0050425B">
              <w:rPr>
                <w:rFonts w:ascii="Times New Roman" w:hAnsi="Times New Roman" w:cs="Times New Roman"/>
                <w:sz w:val="24"/>
                <w:szCs w:val="24"/>
              </w:rPr>
              <w:t>Сформированность умений</w:t>
            </w:r>
            <w:r w:rsidRPr="0050425B">
              <w:rPr>
                <w:rFonts w:ascii="Times New Roman" w:hAnsi="Times New Roman" w:cs="Times New Roman"/>
                <w:iCs/>
                <w:sz w:val="24"/>
                <w:szCs w:val="24"/>
              </w:rPr>
              <w:t xml:space="preserve"> эффективно искать информацию, необходимую для решения задачи и/или проблемы.</w:t>
            </w:r>
          </w:p>
          <w:p w:rsidR="00A22196" w:rsidRPr="0050425B" w:rsidRDefault="00A22196" w:rsidP="00AB23E4">
            <w:pPr>
              <w:suppressAutoHyphens/>
              <w:spacing w:after="0" w:line="240" w:lineRule="auto"/>
              <w:jc w:val="both"/>
              <w:rPr>
                <w:rFonts w:ascii="Times New Roman" w:hAnsi="Times New Roman" w:cs="Times New Roman"/>
                <w:b/>
                <w:iCs/>
                <w:sz w:val="24"/>
                <w:szCs w:val="24"/>
              </w:rPr>
            </w:pPr>
            <w:r w:rsidRPr="0050425B">
              <w:rPr>
                <w:rFonts w:ascii="Times New Roman" w:hAnsi="Times New Roman" w:cs="Times New Roman"/>
                <w:sz w:val="24"/>
                <w:szCs w:val="24"/>
              </w:rPr>
              <w:t>Демонстрация умений</w:t>
            </w:r>
            <w:r w:rsidRPr="0050425B">
              <w:rPr>
                <w:rFonts w:ascii="Times New Roman" w:hAnsi="Times New Roman" w:cs="Times New Roman"/>
                <w:iCs/>
                <w:sz w:val="24"/>
                <w:szCs w:val="24"/>
              </w:rPr>
              <w:t xml:space="preserve"> оформлять результаты поиска, применять средства информационных технологий для решения профессиональных задач</w:t>
            </w:r>
          </w:p>
          <w:p w:rsidR="00A22196" w:rsidRPr="0050425B" w:rsidRDefault="00A22196" w:rsidP="00AB23E4">
            <w:pPr>
              <w:spacing w:after="0" w:line="240" w:lineRule="auto"/>
              <w:rPr>
                <w:rFonts w:ascii="Times New Roman" w:eastAsia="Calibri" w:hAnsi="Times New Roman" w:cs="Times New Roman"/>
                <w:bCs/>
                <w:sz w:val="24"/>
                <w:szCs w:val="24"/>
                <w:lang w:eastAsia="en-US"/>
              </w:rPr>
            </w:pPr>
            <w:r w:rsidRPr="0050425B">
              <w:rPr>
                <w:rFonts w:ascii="Times New Roman" w:hAnsi="Times New Roman" w:cs="Times New Roman"/>
                <w:sz w:val="24"/>
                <w:szCs w:val="24"/>
              </w:rPr>
              <w:t>Демонстрация умений</w:t>
            </w:r>
            <w:r w:rsidRPr="0050425B">
              <w:rPr>
                <w:rFonts w:ascii="Times New Roman" w:hAnsi="Times New Roman" w:cs="Times New Roman"/>
                <w:iCs/>
                <w:sz w:val="24"/>
                <w:szCs w:val="24"/>
              </w:rPr>
              <w:t xml:space="preserve"> участвовать в диалогах на знакомые общие </w:t>
            </w:r>
            <w:r w:rsidRPr="0050425B">
              <w:rPr>
                <w:rFonts w:ascii="Times New Roman" w:hAnsi="Times New Roman" w:cs="Times New Roman"/>
                <w:iCs/>
                <w:sz w:val="24"/>
                <w:szCs w:val="24"/>
              </w:rPr>
              <w:br/>
              <w:t>и профессиональные темы</w:t>
            </w:r>
          </w:p>
          <w:p w:rsidR="00A22196" w:rsidRPr="0050425B" w:rsidRDefault="00A22196" w:rsidP="00AB23E4">
            <w:pPr>
              <w:spacing w:after="0" w:line="240" w:lineRule="auto"/>
              <w:rPr>
                <w:rFonts w:ascii="Times New Roman" w:hAnsi="Times New Roman" w:cs="Times New Roman"/>
                <w:sz w:val="24"/>
                <w:szCs w:val="24"/>
              </w:rPr>
            </w:pPr>
          </w:p>
        </w:tc>
        <w:tc>
          <w:tcPr>
            <w:tcW w:w="2516" w:type="dxa"/>
          </w:tcPr>
          <w:p w:rsidR="00A22196" w:rsidRPr="0050425B" w:rsidRDefault="00A22196" w:rsidP="00AB23E4">
            <w:pPr>
              <w:spacing w:after="0" w:line="240" w:lineRule="auto"/>
              <w:rPr>
                <w:rFonts w:ascii="Times New Roman" w:hAnsi="Times New Roman" w:cs="Times New Roman"/>
                <w:bCs/>
                <w:sz w:val="24"/>
                <w:szCs w:val="24"/>
              </w:rPr>
            </w:pPr>
            <w:r w:rsidRPr="0050425B">
              <w:rPr>
                <w:rFonts w:ascii="Times New Roman" w:hAnsi="Times New Roman" w:cs="Times New Roman"/>
                <w:bCs/>
                <w:sz w:val="24"/>
                <w:szCs w:val="24"/>
              </w:rPr>
              <w:t>Оценка результатов выполнения практических работ</w:t>
            </w:r>
          </w:p>
          <w:p w:rsidR="00A22196" w:rsidRPr="0050425B" w:rsidRDefault="00A22196" w:rsidP="00AB23E4">
            <w:pPr>
              <w:spacing w:after="0" w:line="240" w:lineRule="auto"/>
              <w:rPr>
                <w:rFonts w:ascii="Times New Roman" w:hAnsi="Times New Roman" w:cs="Times New Roman"/>
                <w:sz w:val="24"/>
                <w:szCs w:val="24"/>
              </w:rPr>
            </w:pPr>
            <w:r w:rsidRPr="0050425B">
              <w:rPr>
                <w:rFonts w:ascii="Times New Roman" w:hAnsi="Times New Roman" w:cs="Times New Roman"/>
                <w:sz w:val="24"/>
                <w:szCs w:val="24"/>
              </w:rPr>
              <w:t>Контрольная работа</w:t>
            </w:r>
          </w:p>
          <w:p w:rsidR="00A22196" w:rsidRPr="0050425B" w:rsidRDefault="00A22196" w:rsidP="00AB23E4">
            <w:pPr>
              <w:spacing w:after="0" w:line="240" w:lineRule="auto"/>
              <w:rPr>
                <w:rFonts w:ascii="Times New Roman" w:hAnsi="Times New Roman" w:cs="Times New Roman"/>
                <w:sz w:val="24"/>
                <w:szCs w:val="24"/>
              </w:rPr>
            </w:pPr>
          </w:p>
        </w:tc>
      </w:tr>
    </w:tbl>
    <w:p w:rsidR="00A22196" w:rsidRPr="0050425B" w:rsidRDefault="00A22196" w:rsidP="00AB23E4">
      <w:pPr>
        <w:spacing w:after="0" w:line="240" w:lineRule="auto"/>
        <w:rPr>
          <w:rFonts w:ascii="Times New Roman" w:hAnsi="Times New Roman" w:cs="Times New Roman"/>
          <w:sz w:val="24"/>
          <w:szCs w:val="24"/>
        </w:rPr>
      </w:pPr>
    </w:p>
    <w:p w:rsidR="00A22196" w:rsidRPr="0050425B" w:rsidRDefault="00A22196" w:rsidP="00AB23E4">
      <w:pPr>
        <w:spacing w:after="0" w:line="240" w:lineRule="auto"/>
        <w:rPr>
          <w:rFonts w:ascii="Times New Roman" w:hAnsi="Times New Roman" w:cs="Times New Roman"/>
          <w:i/>
        </w:rPr>
      </w:pPr>
    </w:p>
    <w:p w:rsidR="00A22196" w:rsidRPr="0050425B" w:rsidRDefault="00A22196" w:rsidP="00AB23E4">
      <w:pPr>
        <w:spacing w:after="0" w:line="240" w:lineRule="auto"/>
        <w:ind w:left="360"/>
        <w:rPr>
          <w:rFonts w:ascii="Times New Roman" w:hAnsi="Times New Roman" w:cs="Times New Roman"/>
          <w:sz w:val="24"/>
          <w:szCs w:val="24"/>
        </w:rPr>
      </w:pPr>
    </w:p>
    <w:p w:rsidR="00A22196" w:rsidRPr="0050425B" w:rsidRDefault="00A22196" w:rsidP="00AB23E4">
      <w:pPr>
        <w:spacing w:after="0" w:line="240" w:lineRule="auto"/>
        <w:rPr>
          <w:rFonts w:ascii="Times New Roman" w:hAnsi="Times New Roman" w:cs="Times New Roman"/>
          <w:sz w:val="24"/>
          <w:szCs w:val="24"/>
        </w:rPr>
      </w:pPr>
    </w:p>
    <w:p w:rsidR="00A22196" w:rsidRPr="0050425B" w:rsidRDefault="00A22196" w:rsidP="00AB23E4">
      <w:pPr>
        <w:spacing w:after="0" w:line="240" w:lineRule="auto"/>
        <w:rPr>
          <w:rFonts w:ascii="Times New Roman" w:hAnsi="Times New Roman" w:cs="Times New Roman"/>
          <w:sz w:val="24"/>
          <w:szCs w:val="24"/>
        </w:rPr>
      </w:pPr>
    </w:p>
    <w:p w:rsidR="00D93C0D" w:rsidRPr="0050425B" w:rsidRDefault="00D93C0D" w:rsidP="00AB23E4">
      <w:pPr>
        <w:spacing w:after="0"/>
        <w:rPr>
          <w:rFonts w:ascii="Times New Roman" w:hAnsi="Times New Roman" w:cs="Times New Roman"/>
        </w:rPr>
        <w:sectPr w:rsidR="00D93C0D" w:rsidRPr="0050425B" w:rsidSect="00764A68">
          <w:footerReference w:type="even" r:id="rId63"/>
          <w:footerReference w:type="default" r:id="rId64"/>
          <w:pgSz w:w="11906" w:h="16838"/>
          <w:pgMar w:top="1134" w:right="851" w:bottom="1134" w:left="1701" w:header="709" w:footer="709" w:gutter="0"/>
          <w:cols w:space="708"/>
          <w:docGrid w:linePitch="360"/>
        </w:sectPr>
      </w:pPr>
    </w:p>
    <w:p w:rsidR="00D93C0D" w:rsidRPr="0050425B" w:rsidRDefault="00D93C0D" w:rsidP="00AB23E4">
      <w:pPr>
        <w:spacing w:after="0"/>
        <w:jc w:val="right"/>
        <w:outlineLvl w:val="1"/>
        <w:rPr>
          <w:rFonts w:ascii="Times New Roman" w:eastAsia="Times New Roman" w:hAnsi="Times New Roman" w:cs="Times New Roman"/>
          <w:b/>
          <w:bCs/>
          <w:sz w:val="24"/>
          <w:szCs w:val="24"/>
        </w:rPr>
      </w:pPr>
      <w:r w:rsidRPr="0050425B">
        <w:rPr>
          <w:rFonts w:ascii="Times New Roman" w:eastAsia="Times New Roman" w:hAnsi="Times New Roman" w:cs="Times New Roman"/>
          <w:b/>
          <w:bCs/>
          <w:sz w:val="24"/>
          <w:szCs w:val="24"/>
        </w:rPr>
        <w:t>Приложение 3.10</w:t>
      </w:r>
    </w:p>
    <w:p w:rsidR="00D93C0D" w:rsidRPr="0050425B" w:rsidRDefault="00D93C0D" w:rsidP="00AB23E4">
      <w:pPr>
        <w:spacing w:after="0"/>
        <w:jc w:val="right"/>
        <w:rPr>
          <w:rFonts w:ascii="Times New Roman" w:hAnsi="Times New Roman" w:cs="Times New Roman"/>
          <w:b/>
          <w:i/>
          <w:sz w:val="24"/>
          <w:szCs w:val="24"/>
        </w:rPr>
      </w:pPr>
      <w:r w:rsidRPr="0050425B">
        <w:rPr>
          <w:rFonts w:ascii="Times New Roman" w:hAnsi="Times New Roman" w:cs="Times New Roman"/>
          <w:bCs/>
          <w:sz w:val="24"/>
          <w:szCs w:val="24"/>
        </w:rPr>
        <w:t>к ОПОП-П по специальности</w:t>
      </w:r>
      <w:r w:rsidRPr="0050425B">
        <w:rPr>
          <w:rFonts w:ascii="Times New Roman" w:hAnsi="Times New Roman" w:cs="Times New Roman"/>
          <w:bCs/>
          <w:i/>
          <w:sz w:val="24"/>
          <w:szCs w:val="24"/>
        </w:rPr>
        <w:t xml:space="preserve"> </w:t>
      </w:r>
      <w:r w:rsidRPr="0050425B">
        <w:rPr>
          <w:rFonts w:ascii="Times New Roman" w:hAnsi="Times New Roman" w:cs="Times New Roman"/>
          <w:bCs/>
          <w:i/>
          <w:sz w:val="24"/>
          <w:szCs w:val="24"/>
        </w:rPr>
        <w:br/>
      </w:r>
      <w:r w:rsidRPr="0050425B">
        <w:rPr>
          <w:rFonts w:ascii="Times New Roman" w:hAnsi="Times New Roman" w:cs="Times New Roman"/>
          <w:b/>
          <w:sz w:val="24"/>
          <w:szCs w:val="24"/>
        </w:rPr>
        <w:t>07.02.01 Архитектура</w:t>
      </w:r>
    </w:p>
    <w:p w:rsidR="00D93C0D" w:rsidRPr="0050425B" w:rsidRDefault="00D93C0D" w:rsidP="00AB23E4">
      <w:pPr>
        <w:spacing w:after="0"/>
        <w:jc w:val="center"/>
        <w:rPr>
          <w:rFonts w:ascii="Times New Roman" w:hAnsi="Times New Roman" w:cs="Times New Roman"/>
          <w:b/>
          <w:i/>
          <w:sz w:val="24"/>
          <w:szCs w:val="24"/>
        </w:rPr>
      </w:pPr>
    </w:p>
    <w:p w:rsidR="00D93C0D" w:rsidRPr="0050425B" w:rsidRDefault="00D93C0D" w:rsidP="00AB23E4">
      <w:pPr>
        <w:spacing w:after="0"/>
        <w:jc w:val="center"/>
        <w:rPr>
          <w:rFonts w:ascii="Times New Roman" w:hAnsi="Times New Roman" w:cs="Times New Roman"/>
          <w:b/>
          <w:i/>
          <w:sz w:val="24"/>
          <w:szCs w:val="24"/>
        </w:rPr>
      </w:pPr>
    </w:p>
    <w:p w:rsidR="00D93C0D" w:rsidRPr="0050425B" w:rsidRDefault="00D93C0D" w:rsidP="00AB23E4">
      <w:pPr>
        <w:spacing w:after="0"/>
        <w:jc w:val="center"/>
        <w:rPr>
          <w:rFonts w:ascii="Times New Roman" w:hAnsi="Times New Roman" w:cs="Times New Roman"/>
          <w:b/>
          <w:i/>
          <w:sz w:val="24"/>
          <w:szCs w:val="24"/>
        </w:rPr>
      </w:pPr>
    </w:p>
    <w:p w:rsidR="00D93C0D" w:rsidRPr="0050425B" w:rsidRDefault="00D93C0D" w:rsidP="00AB23E4">
      <w:pPr>
        <w:spacing w:after="0"/>
        <w:jc w:val="center"/>
        <w:rPr>
          <w:rFonts w:ascii="Times New Roman" w:hAnsi="Times New Roman" w:cs="Times New Roman"/>
          <w:b/>
          <w:i/>
          <w:sz w:val="24"/>
          <w:szCs w:val="24"/>
        </w:rPr>
      </w:pPr>
    </w:p>
    <w:p w:rsidR="00D93C0D" w:rsidRPr="0050425B" w:rsidRDefault="00D93C0D" w:rsidP="00AB23E4">
      <w:pPr>
        <w:spacing w:after="0"/>
        <w:jc w:val="center"/>
        <w:rPr>
          <w:rFonts w:ascii="Times New Roman" w:hAnsi="Times New Roman" w:cs="Times New Roman"/>
          <w:b/>
          <w:i/>
          <w:sz w:val="24"/>
          <w:szCs w:val="24"/>
        </w:rPr>
      </w:pPr>
    </w:p>
    <w:p w:rsidR="00D93C0D" w:rsidRPr="0050425B" w:rsidRDefault="00D93C0D" w:rsidP="00AB23E4">
      <w:pPr>
        <w:spacing w:after="0"/>
        <w:jc w:val="center"/>
        <w:rPr>
          <w:rFonts w:ascii="Times New Roman" w:hAnsi="Times New Roman" w:cs="Times New Roman"/>
          <w:b/>
          <w:i/>
          <w:sz w:val="24"/>
          <w:szCs w:val="24"/>
        </w:rPr>
      </w:pPr>
    </w:p>
    <w:p w:rsidR="00D93C0D" w:rsidRPr="0050425B" w:rsidRDefault="00D93C0D" w:rsidP="00AB23E4">
      <w:pPr>
        <w:spacing w:after="0"/>
        <w:jc w:val="center"/>
        <w:rPr>
          <w:rFonts w:ascii="Times New Roman" w:hAnsi="Times New Roman" w:cs="Times New Roman"/>
          <w:b/>
          <w:i/>
          <w:sz w:val="24"/>
          <w:szCs w:val="24"/>
        </w:rPr>
      </w:pPr>
    </w:p>
    <w:p w:rsidR="00D93C0D" w:rsidRPr="0050425B" w:rsidRDefault="00D93C0D" w:rsidP="00AB23E4">
      <w:pPr>
        <w:spacing w:after="0"/>
        <w:jc w:val="center"/>
        <w:rPr>
          <w:rFonts w:ascii="Times New Roman" w:hAnsi="Times New Roman" w:cs="Times New Roman"/>
          <w:b/>
          <w:i/>
          <w:sz w:val="24"/>
          <w:szCs w:val="24"/>
        </w:rPr>
      </w:pPr>
      <w:r w:rsidRPr="0050425B">
        <w:rPr>
          <w:rFonts w:ascii="Times New Roman" w:hAnsi="Times New Roman" w:cs="Times New Roman"/>
          <w:b/>
          <w:i/>
          <w:sz w:val="24"/>
          <w:szCs w:val="24"/>
        </w:rPr>
        <w:t>Аннотация</w:t>
      </w:r>
    </w:p>
    <w:p w:rsidR="00D93C0D" w:rsidRPr="0050425B" w:rsidRDefault="00D93C0D" w:rsidP="00AB23E4">
      <w:pPr>
        <w:spacing w:after="0"/>
        <w:jc w:val="center"/>
        <w:rPr>
          <w:rFonts w:ascii="Times New Roman" w:hAnsi="Times New Roman" w:cs="Times New Roman"/>
          <w:b/>
          <w:i/>
          <w:sz w:val="24"/>
          <w:szCs w:val="24"/>
        </w:rPr>
      </w:pPr>
    </w:p>
    <w:p w:rsidR="00D93C0D" w:rsidRPr="0050425B" w:rsidRDefault="00D93C0D" w:rsidP="00AB23E4">
      <w:pPr>
        <w:spacing w:after="0"/>
        <w:jc w:val="center"/>
        <w:rPr>
          <w:rFonts w:ascii="Times New Roman" w:eastAsia="Times New Roman" w:hAnsi="Times New Roman" w:cs="Times New Roman"/>
          <w:b/>
          <w:sz w:val="24"/>
          <w:szCs w:val="24"/>
        </w:rPr>
      </w:pPr>
      <w:r w:rsidRPr="0050425B">
        <w:rPr>
          <w:rFonts w:ascii="Times New Roman" w:eastAsia="Times New Roman" w:hAnsi="Times New Roman" w:cs="Times New Roman"/>
          <w:b/>
          <w:sz w:val="24"/>
          <w:szCs w:val="24"/>
        </w:rPr>
        <w:t>РАБОЧАЯ ПРОГРАММА УЧЕБНОЙ ДИСЦИПЛИНЫ</w:t>
      </w:r>
    </w:p>
    <w:p w:rsidR="00D93C0D" w:rsidRPr="0050425B" w:rsidRDefault="00D93C0D" w:rsidP="00AB23E4">
      <w:pPr>
        <w:spacing w:after="0"/>
        <w:jc w:val="center"/>
        <w:rPr>
          <w:rFonts w:ascii="Times New Roman" w:hAnsi="Times New Roman" w:cs="Times New Roman"/>
          <w:b/>
          <w:i/>
          <w:sz w:val="24"/>
          <w:szCs w:val="24"/>
          <w:u w:val="single"/>
        </w:rPr>
      </w:pPr>
    </w:p>
    <w:p w:rsidR="00D93C0D" w:rsidRPr="0050425B" w:rsidRDefault="00D93C0D" w:rsidP="00AB23E4">
      <w:pPr>
        <w:spacing w:after="0"/>
        <w:jc w:val="center"/>
        <w:rPr>
          <w:rFonts w:ascii="Times New Roman" w:eastAsia="Times New Roman" w:hAnsi="Times New Roman" w:cs="Times New Roman"/>
          <w:b/>
          <w:iCs/>
          <w:sz w:val="24"/>
          <w:szCs w:val="24"/>
        </w:rPr>
      </w:pPr>
      <w:r w:rsidRPr="0050425B">
        <w:rPr>
          <w:rFonts w:ascii="Times New Roman" w:eastAsia="Times New Roman" w:hAnsi="Times New Roman" w:cs="Times New Roman"/>
          <w:b/>
          <w:iCs/>
          <w:sz w:val="24"/>
          <w:szCs w:val="24"/>
        </w:rPr>
        <w:t>ОП.02 Начертательная геометрия</w:t>
      </w:r>
    </w:p>
    <w:p w:rsidR="00D93C0D" w:rsidRPr="0050425B" w:rsidRDefault="00D93C0D" w:rsidP="00AB23E4">
      <w:pPr>
        <w:spacing w:after="0"/>
        <w:jc w:val="center"/>
        <w:rPr>
          <w:rFonts w:ascii="Times New Roman" w:hAnsi="Times New Roman" w:cs="Times New Roman"/>
          <w:b/>
          <w:i/>
          <w:sz w:val="24"/>
          <w:szCs w:val="24"/>
        </w:rPr>
      </w:pPr>
    </w:p>
    <w:p w:rsidR="00D93C0D" w:rsidRPr="0050425B" w:rsidRDefault="00D93C0D" w:rsidP="00AB23E4">
      <w:pPr>
        <w:spacing w:after="0"/>
        <w:rPr>
          <w:rFonts w:ascii="Times New Roman" w:hAnsi="Times New Roman" w:cs="Times New Roman"/>
          <w:b/>
          <w:i/>
          <w:sz w:val="24"/>
          <w:szCs w:val="24"/>
        </w:rPr>
      </w:pPr>
    </w:p>
    <w:p w:rsidR="00D93C0D" w:rsidRPr="0050425B" w:rsidRDefault="00D93C0D" w:rsidP="00AB23E4">
      <w:pPr>
        <w:spacing w:after="0"/>
        <w:rPr>
          <w:rFonts w:ascii="Times New Roman" w:hAnsi="Times New Roman" w:cs="Times New Roman"/>
          <w:b/>
          <w:i/>
          <w:sz w:val="24"/>
          <w:szCs w:val="24"/>
        </w:rPr>
      </w:pPr>
    </w:p>
    <w:p w:rsidR="00D93C0D" w:rsidRPr="0050425B" w:rsidRDefault="00D93C0D" w:rsidP="00AB23E4">
      <w:pPr>
        <w:spacing w:after="0"/>
        <w:rPr>
          <w:rFonts w:ascii="Times New Roman" w:hAnsi="Times New Roman" w:cs="Times New Roman"/>
          <w:b/>
          <w:i/>
          <w:sz w:val="24"/>
          <w:szCs w:val="24"/>
        </w:rPr>
      </w:pPr>
    </w:p>
    <w:p w:rsidR="00D93C0D" w:rsidRPr="0050425B" w:rsidRDefault="00D93C0D" w:rsidP="00AB23E4">
      <w:pPr>
        <w:spacing w:after="0"/>
        <w:rPr>
          <w:rFonts w:ascii="Times New Roman" w:hAnsi="Times New Roman" w:cs="Times New Roman"/>
          <w:b/>
          <w:i/>
          <w:sz w:val="24"/>
          <w:szCs w:val="24"/>
        </w:rPr>
      </w:pPr>
    </w:p>
    <w:p w:rsidR="00D93C0D" w:rsidRDefault="00D93C0D" w:rsidP="00AB23E4">
      <w:pPr>
        <w:spacing w:after="0"/>
        <w:rPr>
          <w:rFonts w:ascii="Times New Roman" w:hAnsi="Times New Roman" w:cs="Times New Roman"/>
          <w:b/>
          <w:i/>
          <w:sz w:val="24"/>
          <w:szCs w:val="24"/>
        </w:rPr>
      </w:pPr>
    </w:p>
    <w:p w:rsidR="00AB23E4" w:rsidRDefault="00AB23E4" w:rsidP="00AB23E4">
      <w:pPr>
        <w:spacing w:after="0"/>
        <w:rPr>
          <w:rFonts w:ascii="Times New Roman" w:hAnsi="Times New Roman" w:cs="Times New Roman"/>
          <w:b/>
          <w:i/>
          <w:sz w:val="24"/>
          <w:szCs w:val="24"/>
        </w:rPr>
      </w:pPr>
    </w:p>
    <w:p w:rsidR="00AB23E4" w:rsidRDefault="00AB23E4" w:rsidP="00AB23E4">
      <w:pPr>
        <w:spacing w:after="0"/>
        <w:rPr>
          <w:rFonts w:ascii="Times New Roman" w:hAnsi="Times New Roman" w:cs="Times New Roman"/>
          <w:b/>
          <w:i/>
          <w:sz w:val="24"/>
          <w:szCs w:val="24"/>
        </w:rPr>
      </w:pPr>
    </w:p>
    <w:p w:rsidR="00AB23E4" w:rsidRDefault="00AB23E4" w:rsidP="00AB23E4">
      <w:pPr>
        <w:spacing w:after="0"/>
        <w:rPr>
          <w:rFonts w:ascii="Times New Roman" w:hAnsi="Times New Roman" w:cs="Times New Roman"/>
          <w:b/>
          <w:i/>
          <w:sz w:val="24"/>
          <w:szCs w:val="24"/>
        </w:rPr>
      </w:pPr>
    </w:p>
    <w:p w:rsidR="00AB23E4" w:rsidRDefault="00AB23E4" w:rsidP="00AB23E4">
      <w:pPr>
        <w:spacing w:after="0"/>
        <w:rPr>
          <w:rFonts w:ascii="Times New Roman" w:hAnsi="Times New Roman" w:cs="Times New Roman"/>
          <w:b/>
          <w:i/>
          <w:sz w:val="24"/>
          <w:szCs w:val="24"/>
        </w:rPr>
      </w:pPr>
    </w:p>
    <w:p w:rsidR="00AB23E4" w:rsidRDefault="00AB23E4" w:rsidP="00AB23E4">
      <w:pPr>
        <w:spacing w:after="0"/>
        <w:rPr>
          <w:rFonts w:ascii="Times New Roman" w:hAnsi="Times New Roman" w:cs="Times New Roman"/>
          <w:b/>
          <w:i/>
          <w:sz w:val="24"/>
          <w:szCs w:val="24"/>
        </w:rPr>
      </w:pPr>
    </w:p>
    <w:p w:rsidR="00AB23E4" w:rsidRDefault="00AB23E4" w:rsidP="00AB23E4">
      <w:pPr>
        <w:spacing w:after="0"/>
        <w:rPr>
          <w:rFonts w:ascii="Times New Roman" w:hAnsi="Times New Roman" w:cs="Times New Roman"/>
          <w:b/>
          <w:i/>
          <w:sz w:val="24"/>
          <w:szCs w:val="24"/>
        </w:rPr>
      </w:pPr>
    </w:p>
    <w:p w:rsidR="00AB23E4" w:rsidRDefault="00AB23E4" w:rsidP="00AB23E4">
      <w:pPr>
        <w:spacing w:after="0"/>
        <w:rPr>
          <w:rFonts w:ascii="Times New Roman" w:hAnsi="Times New Roman" w:cs="Times New Roman"/>
          <w:b/>
          <w:i/>
          <w:sz w:val="24"/>
          <w:szCs w:val="24"/>
        </w:rPr>
      </w:pPr>
    </w:p>
    <w:p w:rsidR="00AB23E4" w:rsidRDefault="00AB23E4" w:rsidP="00AB23E4">
      <w:pPr>
        <w:spacing w:after="0"/>
        <w:rPr>
          <w:rFonts w:ascii="Times New Roman" w:hAnsi="Times New Roman" w:cs="Times New Roman"/>
          <w:b/>
          <w:i/>
          <w:sz w:val="24"/>
          <w:szCs w:val="24"/>
        </w:rPr>
      </w:pPr>
    </w:p>
    <w:p w:rsidR="00AB23E4" w:rsidRDefault="00AB23E4" w:rsidP="00AB23E4">
      <w:pPr>
        <w:spacing w:after="0"/>
        <w:rPr>
          <w:rFonts w:ascii="Times New Roman" w:hAnsi="Times New Roman" w:cs="Times New Roman"/>
          <w:b/>
          <w:i/>
          <w:sz w:val="24"/>
          <w:szCs w:val="24"/>
        </w:rPr>
      </w:pPr>
    </w:p>
    <w:p w:rsidR="00AB23E4" w:rsidRDefault="00AB23E4" w:rsidP="00AB23E4">
      <w:pPr>
        <w:spacing w:after="0"/>
        <w:rPr>
          <w:rFonts w:ascii="Times New Roman" w:hAnsi="Times New Roman" w:cs="Times New Roman"/>
          <w:b/>
          <w:i/>
          <w:sz w:val="24"/>
          <w:szCs w:val="24"/>
        </w:rPr>
      </w:pPr>
    </w:p>
    <w:p w:rsidR="00AB23E4" w:rsidRDefault="00AB23E4" w:rsidP="00AB23E4">
      <w:pPr>
        <w:spacing w:after="0"/>
        <w:rPr>
          <w:rFonts w:ascii="Times New Roman" w:hAnsi="Times New Roman" w:cs="Times New Roman"/>
          <w:b/>
          <w:i/>
          <w:sz w:val="24"/>
          <w:szCs w:val="24"/>
        </w:rPr>
      </w:pPr>
    </w:p>
    <w:p w:rsidR="00AB23E4" w:rsidRDefault="00AB23E4" w:rsidP="00AB23E4">
      <w:pPr>
        <w:spacing w:after="0"/>
        <w:rPr>
          <w:rFonts w:ascii="Times New Roman" w:hAnsi="Times New Roman" w:cs="Times New Roman"/>
          <w:b/>
          <w:i/>
          <w:sz w:val="24"/>
          <w:szCs w:val="24"/>
        </w:rPr>
      </w:pPr>
    </w:p>
    <w:p w:rsidR="00AB23E4" w:rsidRDefault="00AB23E4" w:rsidP="00AB23E4">
      <w:pPr>
        <w:spacing w:after="0"/>
        <w:rPr>
          <w:rFonts w:ascii="Times New Roman" w:hAnsi="Times New Roman" w:cs="Times New Roman"/>
          <w:b/>
          <w:i/>
          <w:sz w:val="24"/>
          <w:szCs w:val="24"/>
        </w:rPr>
      </w:pPr>
    </w:p>
    <w:p w:rsidR="00AB23E4" w:rsidRPr="0050425B" w:rsidRDefault="00AB23E4" w:rsidP="00AB23E4">
      <w:pPr>
        <w:spacing w:after="0"/>
        <w:rPr>
          <w:rFonts w:ascii="Times New Roman" w:hAnsi="Times New Roman" w:cs="Times New Roman"/>
          <w:b/>
          <w:i/>
          <w:sz w:val="24"/>
          <w:szCs w:val="24"/>
        </w:rPr>
      </w:pPr>
    </w:p>
    <w:p w:rsidR="00D93C0D" w:rsidRPr="0050425B" w:rsidRDefault="00D93C0D" w:rsidP="00AB23E4">
      <w:pPr>
        <w:spacing w:after="0"/>
        <w:rPr>
          <w:rFonts w:ascii="Times New Roman" w:hAnsi="Times New Roman" w:cs="Times New Roman"/>
          <w:b/>
          <w:i/>
          <w:sz w:val="24"/>
          <w:szCs w:val="24"/>
        </w:rPr>
      </w:pPr>
    </w:p>
    <w:p w:rsidR="00D93C0D" w:rsidRPr="0050425B" w:rsidRDefault="00D93C0D" w:rsidP="00AB23E4">
      <w:pPr>
        <w:spacing w:after="0"/>
        <w:rPr>
          <w:rFonts w:ascii="Times New Roman" w:hAnsi="Times New Roman" w:cs="Times New Roman"/>
          <w:b/>
          <w:i/>
          <w:sz w:val="24"/>
          <w:szCs w:val="24"/>
        </w:rPr>
      </w:pPr>
    </w:p>
    <w:p w:rsidR="00D93C0D" w:rsidRPr="0050425B" w:rsidRDefault="00D93C0D" w:rsidP="00AB23E4">
      <w:pPr>
        <w:spacing w:after="0"/>
        <w:rPr>
          <w:rFonts w:ascii="Times New Roman" w:hAnsi="Times New Roman" w:cs="Times New Roman"/>
          <w:b/>
          <w:i/>
          <w:sz w:val="24"/>
          <w:szCs w:val="24"/>
        </w:rPr>
      </w:pPr>
    </w:p>
    <w:p w:rsidR="00D93C0D" w:rsidRPr="0050425B" w:rsidRDefault="00D93C0D" w:rsidP="00AB23E4">
      <w:pPr>
        <w:spacing w:after="0"/>
        <w:rPr>
          <w:rFonts w:ascii="Times New Roman" w:hAnsi="Times New Roman" w:cs="Times New Roman"/>
          <w:b/>
          <w:i/>
          <w:sz w:val="24"/>
          <w:szCs w:val="24"/>
        </w:rPr>
      </w:pPr>
    </w:p>
    <w:p w:rsidR="00D93C0D" w:rsidRPr="0050425B" w:rsidRDefault="00D93C0D" w:rsidP="00AB23E4">
      <w:pPr>
        <w:spacing w:after="0"/>
        <w:rPr>
          <w:rFonts w:ascii="Times New Roman" w:hAnsi="Times New Roman" w:cs="Times New Roman"/>
          <w:b/>
          <w:i/>
          <w:sz w:val="24"/>
          <w:szCs w:val="24"/>
        </w:rPr>
      </w:pPr>
    </w:p>
    <w:p w:rsidR="00D93C0D" w:rsidRPr="0050425B" w:rsidRDefault="00D93C0D" w:rsidP="00AB23E4">
      <w:pPr>
        <w:spacing w:after="0"/>
        <w:rPr>
          <w:rFonts w:ascii="Times New Roman" w:hAnsi="Times New Roman" w:cs="Times New Roman"/>
          <w:b/>
          <w:i/>
          <w:sz w:val="24"/>
          <w:szCs w:val="24"/>
        </w:rPr>
      </w:pPr>
    </w:p>
    <w:p w:rsidR="00D93C0D" w:rsidRPr="0050425B" w:rsidRDefault="00D93C0D" w:rsidP="00AB23E4">
      <w:pPr>
        <w:spacing w:after="0"/>
        <w:rPr>
          <w:rFonts w:ascii="Times New Roman" w:hAnsi="Times New Roman" w:cs="Times New Roman"/>
          <w:b/>
          <w:i/>
          <w:sz w:val="24"/>
          <w:szCs w:val="24"/>
        </w:rPr>
      </w:pPr>
    </w:p>
    <w:p w:rsidR="00D93C0D" w:rsidRPr="0050425B" w:rsidRDefault="00D93C0D" w:rsidP="00AB23E4">
      <w:pPr>
        <w:spacing w:after="0"/>
        <w:jc w:val="center"/>
        <w:rPr>
          <w:rFonts w:ascii="Times New Roman" w:hAnsi="Times New Roman" w:cs="Times New Roman"/>
          <w:b/>
          <w:bCs/>
          <w:iCs/>
          <w:sz w:val="24"/>
          <w:szCs w:val="24"/>
        </w:rPr>
        <w:sectPr w:rsidR="00D93C0D" w:rsidRPr="0050425B" w:rsidSect="00CB63C7">
          <w:headerReference w:type="even" r:id="rId65"/>
          <w:pgSz w:w="11906" w:h="16838"/>
          <w:pgMar w:top="1134" w:right="567" w:bottom="1134" w:left="1701" w:header="709" w:footer="709" w:gutter="0"/>
          <w:cols w:space="708"/>
          <w:docGrid w:linePitch="360"/>
        </w:sectPr>
      </w:pPr>
      <w:r w:rsidRPr="0050425B">
        <w:rPr>
          <w:rFonts w:ascii="Times New Roman" w:hAnsi="Times New Roman" w:cs="Times New Roman"/>
          <w:b/>
          <w:bCs/>
          <w:iCs/>
          <w:sz w:val="24"/>
          <w:szCs w:val="24"/>
        </w:rPr>
        <w:t>2023 г.</w:t>
      </w:r>
    </w:p>
    <w:p w:rsidR="00D93C0D" w:rsidRPr="0050425B" w:rsidRDefault="00D93C0D" w:rsidP="00AB23E4">
      <w:pPr>
        <w:suppressAutoHyphens/>
        <w:spacing w:after="0"/>
        <w:contextualSpacing/>
        <w:jc w:val="center"/>
        <w:rPr>
          <w:rFonts w:ascii="Times New Roman" w:hAnsi="Times New Roman" w:cs="Times New Roman"/>
          <w:b/>
          <w:sz w:val="24"/>
          <w:szCs w:val="24"/>
        </w:rPr>
      </w:pPr>
      <w:r w:rsidRPr="0050425B">
        <w:rPr>
          <w:rFonts w:ascii="Times New Roman" w:hAnsi="Times New Roman" w:cs="Times New Roman"/>
          <w:b/>
          <w:sz w:val="24"/>
          <w:szCs w:val="24"/>
        </w:rPr>
        <w:t xml:space="preserve">1. ОБЩАЯ ХАРАКТЕРИСТИКА </w:t>
      </w:r>
      <w:r w:rsidRPr="0050425B">
        <w:rPr>
          <w:rFonts w:ascii="Times New Roman" w:hAnsi="Times New Roman" w:cs="Times New Roman"/>
          <w:b/>
          <w:color w:val="000000"/>
          <w:sz w:val="24"/>
          <w:szCs w:val="24"/>
        </w:rPr>
        <w:t>РАБОЧЕЙ ПРОГРАММЫ</w:t>
      </w:r>
      <w:r w:rsidRPr="0050425B">
        <w:rPr>
          <w:rFonts w:ascii="Times New Roman" w:hAnsi="Times New Roman" w:cs="Times New Roman"/>
          <w:b/>
          <w:sz w:val="24"/>
          <w:szCs w:val="24"/>
        </w:rPr>
        <w:t xml:space="preserve"> </w:t>
      </w:r>
      <w:r w:rsidRPr="0050425B">
        <w:rPr>
          <w:rFonts w:ascii="Times New Roman" w:hAnsi="Times New Roman" w:cs="Times New Roman"/>
          <w:b/>
          <w:sz w:val="24"/>
          <w:szCs w:val="24"/>
        </w:rPr>
        <w:br/>
        <w:t>УЧЕБНОЙ ДИСЦИПЛИНЫ</w:t>
      </w:r>
    </w:p>
    <w:p w:rsidR="00D93C0D" w:rsidRPr="0050425B" w:rsidRDefault="00D93C0D" w:rsidP="00AB23E4">
      <w:pPr>
        <w:spacing w:after="0"/>
        <w:jc w:val="center"/>
        <w:rPr>
          <w:rFonts w:ascii="Times New Roman" w:eastAsia="Times New Roman" w:hAnsi="Times New Roman" w:cs="Times New Roman"/>
          <w:b/>
          <w:iCs/>
          <w:sz w:val="24"/>
          <w:szCs w:val="24"/>
        </w:rPr>
      </w:pPr>
      <w:r w:rsidRPr="0050425B">
        <w:rPr>
          <w:rFonts w:ascii="Times New Roman" w:eastAsia="Times New Roman" w:hAnsi="Times New Roman" w:cs="Times New Roman"/>
          <w:b/>
          <w:iCs/>
          <w:sz w:val="24"/>
          <w:szCs w:val="24"/>
        </w:rPr>
        <w:t>«</w:t>
      </w:r>
      <w:r w:rsidRPr="0050425B">
        <w:rPr>
          <w:rFonts w:ascii="Times New Roman" w:eastAsia="Times New Roman" w:hAnsi="Times New Roman" w:cs="Times New Roman"/>
          <w:b/>
          <w:bCs/>
          <w:iCs/>
          <w:sz w:val="24"/>
          <w:szCs w:val="24"/>
        </w:rPr>
        <w:t>ОП.02 Начертательная геометрия</w:t>
      </w:r>
      <w:r w:rsidRPr="0050425B">
        <w:rPr>
          <w:rFonts w:ascii="Times New Roman" w:eastAsia="Times New Roman" w:hAnsi="Times New Roman" w:cs="Times New Roman"/>
          <w:b/>
          <w:iCs/>
          <w:sz w:val="24"/>
          <w:szCs w:val="24"/>
        </w:rPr>
        <w:t>»</w:t>
      </w:r>
    </w:p>
    <w:p w:rsidR="00D93C0D" w:rsidRPr="0050425B" w:rsidRDefault="00D93C0D" w:rsidP="00AB23E4">
      <w:pPr>
        <w:spacing w:after="0"/>
        <w:ind w:firstLine="709"/>
        <w:jc w:val="center"/>
        <w:rPr>
          <w:rFonts w:ascii="Times New Roman" w:eastAsia="Times New Roman" w:hAnsi="Times New Roman" w:cs="Times New Roman"/>
          <w:sz w:val="24"/>
          <w:szCs w:val="24"/>
          <w:vertAlign w:val="superscript"/>
        </w:rPr>
      </w:pPr>
    </w:p>
    <w:p w:rsidR="00D93C0D" w:rsidRPr="0050425B" w:rsidRDefault="00D93C0D"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color w:val="000000"/>
          <w:sz w:val="24"/>
          <w:szCs w:val="24"/>
        </w:rPr>
      </w:pPr>
      <w:r w:rsidRPr="0050425B">
        <w:rPr>
          <w:rFonts w:ascii="Times New Roman" w:eastAsia="Times New Roman" w:hAnsi="Times New Roman" w:cs="Times New Roman"/>
          <w:b/>
          <w:sz w:val="24"/>
          <w:szCs w:val="24"/>
        </w:rPr>
        <w:t xml:space="preserve">1.1. Место дисциплины в структуре основной образовательной программы: </w:t>
      </w:r>
    </w:p>
    <w:p w:rsidR="00D93C0D" w:rsidRPr="0050425B" w:rsidRDefault="00D93C0D" w:rsidP="00AB23E4">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sz w:val="24"/>
          <w:szCs w:val="24"/>
        </w:rPr>
      </w:pPr>
      <w:r w:rsidRPr="0050425B">
        <w:rPr>
          <w:rFonts w:ascii="Times New Roman" w:eastAsia="Times New Roman" w:hAnsi="Times New Roman" w:cs="Times New Roman"/>
          <w:sz w:val="24"/>
          <w:szCs w:val="24"/>
        </w:rPr>
        <w:t>Учебная дисциплина «</w:t>
      </w:r>
      <w:r w:rsidRPr="0050425B">
        <w:rPr>
          <w:rFonts w:ascii="Times New Roman" w:eastAsia="Times New Roman" w:hAnsi="Times New Roman" w:cs="Times New Roman"/>
          <w:bCs/>
          <w:iCs/>
          <w:sz w:val="24"/>
          <w:szCs w:val="24"/>
        </w:rPr>
        <w:t>ОП.02 Начертательная геометрия»</w:t>
      </w:r>
      <w:r w:rsidRPr="0050425B">
        <w:rPr>
          <w:rFonts w:ascii="Times New Roman" w:eastAsia="Times New Roman" w:hAnsi="Times New Roman" w:cs="Times New Roman"/>
          <w:sz w:val="24"/>
          <w:szCs w:val="24"/>
        </w:rPr>
        <w:t xml:space="preserve"> является обязательной частью </w:t>
      </w:r>
      <w:r w:rsidRPr="0050425B">
        <w:rPr>
          <w:rFonts w:ascii="Times New Roman" w:eastAsia="Times New Roman" w:hAnsi="Times New Roman" w:cs="Times New Roman"/>
          <w:bCs/>
          <w:iCs/>
          <w:sz w:val="24"/>
          <w:szCs w:val="24"/>
        </w:rPr>
        <w:t>общепрофессионального цикла</w:t>
      </w:r>
      <w:r w:rsidRPr="0050425B">
        <w:rPr>
          <w:rFonts w:ascii="Times New Roman" w:eastAsia="Times New Roman" w:hAnsi="Times New Roman" w:cs="Times New Roman"/>
          <w:b/>
          <w:bCs/>
          <w:sz w:val="24"/>
          <w:szCs w:val="24"/>
        </w:rPr>
        <w:t xml:space="preserve"> </w:t>
      </w:r>
      <w:r w:rsidRPr="0050425B">
        <w:rPr>
          <w:rFonts w:ascii="Times New Roman" w:eastAsia="Times New Roman" w:hAnsi="Times New Roman" w:cs="Times New Roman"/>
          <w:sz w:val="24"/>
          <w:szCs w:val="24"/>
        </w:rPr>
        <w:t xml:space="preserve">ОПОП-П в соответствии с ФГОС СПО по </w:t>
      </w:r>
      <w:r w:rsidRPr="0050425B">
        <w:rPr>
          <w:rFonts w:ascii="Times New Roman" w:eastAsia="Times New Roman" w:hAnsi="Times New Roman" w:cs="Times New Roman"/>
          <w:iCs/>
          <w:sz w:val="24"/>
          <w:szCs w:val="24"/>
        </w:rPr>
        <w:t>специальности 07.02.01 Архитектура</w:t>
      </w:r>
      <w:r w:rsidRPr="0050425B">
        <w:rPr>
          <w:rFonts w:ascii="Times New Roman" w:eastAsia="Times New Roman" w:hAnsi="Times New Roman" w:cs="Times New Roman"/>
          <w:sz w:val="24"/>
          <w:szCs w:val="24"/>
        </w:rPr>
        <w:t xml:space="preserve">. </w:t>
      </w:r>
    </w:p>
    <w:p w:rsidR="00D93C0D" w:rsidRPr="0050425B" w:rsidRDefault="00D93C0D" w:rsidP="00AB23E4">
      <w:pPr>
        <w:spacing w:after="0"/>
        <w:ind w:firstLine="709"/>
        <w:rPr>
          <w:rFonts w:ascii="Times New Roman" w:hAnsi="Times New Roman" w:cs="Times New Roman"/>
          <w:sz w:val="24"/>
          <w:szCs w:val="24"/>
        </w:rPr>
      </w:pPr>
      <w:r w:rsidRPr="0050425B">
        <w:rPr>
          <w:rFonts w:ascii="Times New Roman" w:eastAsia="Times New Roman" w:hAnsi="Times New Roman" w:cs="Times New Roman"/>
          <w:sz w:val="24"/>
          <w:szCs w:val="24"/>
        </w:rPr>
        <w:t xml:space="preserve">Особое значение дисциплина имеет при формировании и развитии </w:t>
      </w:r>
      <w:r w:rsidRPr="0050425B">
        <w:rPr>
          <w:rFonts w:ascii="Times New Roman" w:hAnsi="Times New Roman" w:cs="Times New Roman"/>
          <w:sz w:val="24"/>
          <w:szCs w:val="24"/>
        </w:rPr>
        <w:t>ОК01, ОК 02</w:t>
      </w:r>
      <w:r w:rsidRPr="0050425B">
        <w:rPr>
          <w:rFonts w:ascii="Times New Roman" w:hAnsi="Times New Roman" w:cs="Times New Roman"/>
          <w:i/>
          <w:sz w:val="24"/>
          <w:szCs w:val="24"/>
        </w:rPr>
        <w:t>.</w:t>
      </w:r>
    </w:p>
    <w:p w:rsidR="00D93C0D" w:rsidRPr="0050425B" w:rsidRDefault="00D93C0D"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b/>
          <w:sz w:val="24"/>
          <w:szCs w:val="24"/>
        </w:rPr>
      </w:pPr>
    </w:p>
    <w:p w:rsidR="00D93C0D" w:rsidRPr="0050425B" w:rsidRDefault="00D93C0D" w:rsidP="00AB23E4">
      <w:pPr>
        <w:spacing w:after="0"/>
        <w:ind w:firstLine="709"/>
        <w:contextualSpacing/>
        <w:rPr>
          <w:rFonts w:ascii="Times New Roman" w:hAnsi="Times New Roman" w:cs="Times New Roman"/>
          <w:b/>
          <w:sz w:val="24"/>
          <w:szCs w:val="24"/>
        </w:rPr>
      </w:pPr>
      <w:r w:rsidRPr="0050425B">
        <w:rPr>
          <w:rFonts w:ascii="Times New Roman" w:hAnsi="Times New Roman" w:cs="Times New Roman"/>
          <w:b/>
          <w:sz w:val="24"/>
          <w:szCs w:val="24"/>
        </w:rPr>
        <w:t>1.2. Цель и планируемые результаты освоения дисциплины:</w:t>
      </w:r>
    </w:p>
    <w:p w:rsidR="00D93C0D" w:rsidRPr="0050425B" w:rsidRDefault="00D93C0D" w:rsidP="00AB23E4">
      <w:pPr>
        <w:suppressAutoHyphens/>
        <w:spacing w:after="0"/>
        <w:ind w:firstLine="709"/>
        <w:contextualSpacing/>
        <w:jc w:val="both"/>
        <w:rPr>
          <w:rFonts w:ascii="Times New Roman" w:hAnsi="Times New Roman" w:cs="Times New Roman"/>
          <w:sz w:val="24"/>
          <w:szCs w:val="24"/>
        </w:rPr>
      </w:pPr>
      <w:r w:rsidRPr="0050425B">
        <w:rPr>
          <w:rFonts w:ascii="Times New Roman" w:hAnsi="Times New Roman" w:cs="Times New Roman"/>
          <w:sz w:val="24"/>
          <w:szCs w:val="24"/>
        </w:rPr>
        <w:t xml:space="preserve">В рамках программы учебной дисциплины обучающимися осваиваются умения </w:t>
      </w:r>
      <w:r w:rsidRPr="0050425B">
        <w:rPr>
          <w:rFonts w:ascii="Times New Roman" w:hAnsi="Times New Roman" w:cs="Times New Roman"/>
          <w:sz w:val="24"/>
          <w:szCs w:val="24"/>
        </w:rPr>
        <w:br/>
        <w:t>и знания</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3"/>
        <w:gridCol w:w="4111"/>
        <w:gridCol w:w="4110"/>
      </w:tblGrid>
      <w:tr w:rsidR="00D93C0D" w:rsidRPr="0050425B" w:rsidTr="00936A7D">
        <w:trPr>
          <w:trHeight w:val="427"/>
        </w:trPr>
        <w:tc>
          <w:tcPr>
            <w:tcW w:w="1413" w:type="dxa"/>
            <w:vMerge w:val="restart"/>
            <w:hideMark/>
          </w:tcPr>
          <w:p w:rsidR="00D93C0D" w:rsidRPr="0050425B" w:rsidRDefault="00D93C0D" w:rsidP="00AB23E4">
            <w:pPr>
              <w:suppressAutoHyphens/>
              <w:spacing w:after="0"/>
              <w:jc w:val="center"/>
              <w:rPr>
                <w:rFonts w:ascii="Times New Roman" w:eastAsia="Times New Roman" w:hAnsi="Times New Roman" w:cs="Times New Roman"/>
                <w:sz w:val="24"/>
                <w:szCs w:val="24"/>
              </w:rPr>
            </w:pPr>
            <w:r w:rsidRPr="0050425B">
              <w:rPr>
                <w:rFonts w:ascii="Times New Roman" w:eastAsia="Times New Roman" w:hAnsi="Times New Roman" w:cs="Times New Roman"/>
                <w:sz w:val="24"/>
                <w:szCs w:val="24"/>
              </w:rPr>
              <w:t>Код</w:t>
            </w:r>
          </w:p>
          <w:p w:rsidR="00D93C0D" w:rsidRPr="0050425B" w:rsidRDefault="00D93C0D" w:rsidP="00AB23E4">
            <w:pPr>
              <w:suppressAutoHyphens/>
              <w:spacing w:after="0"/>
              <w:jc w:val="center"/>
              <w:rPr>
                <w:rFonts w:ascii="Times New Roman" w:eastAsia="Times New Roman" w:hAnsi="Times New Roman" w:cs="Times New Roman"/>
                <w:sz w:val="24"/>
                <w:szCs w:val="24"/>
              </w:rPr>
            </w:pPr>
            <w:r w:rsidRPr="0050425B">
              <w:rPr>
                <w:rFonts w:ascii="Times New Roman" w:eastAsia="Times New Roman" w:hAnsi="Times New Roman" w:cs="Times New Roman"/>
                <w:sz w:val="24"/>
                <w:szCs w:val="24"/>
              </w:rPr>
              <w:t>ОК, ПК</w:t>
            </w:r>
          </w:p>
        </w:tc>
        <w:tc>
          <w:tcPr>
            <w:tcW w:w="8221" w:type="dxa"/>
            <w:gridSpan w:val="2"/>
          </w:tcPr>
          <w:p w:rsidR="00D93C0D" w:rsidRPr="0050425B" w:rsidRDefault="00D93C0D" w:rsidP="00AB23E4">
            <w:pPr>
              <w:suppressAutoHyphens/>
              <w:spacing w:after="0"/>
              <w:jc w:val="center"/>
              <w:rPr>
                <w:rFonts w:ascii="Times New Roman" w:eastAsia="Times New Roman" w:hAnsi="Times New Roman" w:cs="Times New Roman"/>
                <w:sz w:val="24"/>
                <w:szCs w:val="24"/>
              </w:rPr>
            </w:pPr>
            <w:r w:rsidRPr="0050425B">
              <w:rPr>
                <w:rFonts w:ascii="Times New Roman" w:eastAsia="Times New Roman" w:hAnsi="Times New Roman" w:cs="Times New Roman"/>
                <w:sz w:val="24"/>
                <w:szCs w:val="24"/>
              </w:rPr>
              <w:t>Дисциплинарные результаты</w:t>
            </w:r>
          </w:p>
        </w:tc>
      </w:tr>
      <w:tr w:rsidR="00D93C0D" w:rsidRPr="0050425B" w:rsidTr="00936A7D">
        <w:trPr>
          <w:trHeight w:val="338"/>
        </w:trPr>
        <w:tc>
          <w:tcPr>
            <w:tcW w:w="1413" w:type="dxa"/>
            <w:vMerge/>
          </w:tcPr>
          <w:p w:rsidR="00D93C0D" w:rsidRPr="0050425B" w:rsidRDefault="00D93C0D" w:rsidP="00AB23E4">
            <w:pPr>
              <w:suppressAutoHyphens/>
              <w:spacing w:after="0"/>
              <w:jc w:val="center"/>
              <w:rPr>
                <w:rFonts w:ascii="Times New Roman" w:eastAsia="Times New Roman" w:hAnsi="Times New Roman" w:cs="Times New Roman"/>
                <w:sz w:val="24"/>
                <w:szCs w:val="24"/>
              </w:rPr>
            </w:pPr>
          </w:p>
        </w:tc>
        <w:tc>
          <w:tcPr>
            <w:tcW w:w="4111" w:type="dxa"/>
          </w:tcPr>
          <w:p w:rsidR="00D93C0D" w:rsidRPr="0050425B" w:rsidRDefault="00D93C0D" w:rsidP="00AB23E4">
            <w:pPr>
              <w:suppressAutoHyphens/>
              <w:spacing w:after="0"/>
              <w:jc w:val="center"/>
              <w:rPr>
                <w:rFonts w:ascii="Times New Roman" w:eastAsia="Times New Roman" w:hAnsi="Times New Roman" w:cs="Times New Roman"/>
                <w:sz w:val="24"/>
                <w:szCs w:val="24"/>
              </w:rPr>
            </w:pPr>
            <w:r w:rsidRPr="0050425B">
              <w:rPr>
                <w:rFonts w:ascii="Times New Roman" w:eastAsia="Times New Roman" w:hAnsi="Times New Roman" w:cs="Times New Roman"/>
                <w:sz w:val="24"/>
                <w:szCs w:val="24"/>
              </w:rPr>
              <w:t>Умения</w:t>
            </w:r>
          </w:p>
        </w:tc>
        <w:tc>
          <w:tcPr>
            <w:tcW w:w="4110" w:type="dxa"/>
          </w:tcPr>
          <w:p w:rsidR="00D93C0D" w:rsidRPr="0050425B" w:rsidRDefault="00D93C0D" w:rsidP="00AB23E4">
            <w:pPr>
              <w:suppressAutoHyphens/>
              <w:spacing w:after="0"/>
              <w:jc w:val="center"/>
              <w:rPr>
                <w:rFonts w:ascii="Times New Roman" w:eastAsia="Times New Roman" w:hAnsi="Times New Roman" w:cs="Times New Roman"/>
                <w:sz w:val="24"/>
                <w:szCs w:val="24"/>
              </w:rPr>
            </w:pPr>
            <w:r w:rsidRPr="0050425B">
              <w:rPr>
                <w:rFonts w:ascii="Times New Roman" w:eastAsia="Times New Roman" w:hAnsi="Times New Roman" w:cs="Times New Roman"/>
                <w:sz w:val="24"/>
                <w:szCs w:val="24"/>
              </w:rPr>
              <w:t>Знания</w:t>
            </w:r>
          </w:p>
        </w:tc>
      </w:tr>
      <w:tr w:rsidR="00D93C0D" w:rsidRPr="0050425B" w:rsidTr="00936A7D">
        <w:trPr>
          <w:trHeight w:val="212"/>
        </w:trPr>
        <w:tc>
          <w:tcPr>
            <w:tcW w:w="1413" w:type="dxa"/>
            <w:vMerge w:val="restart"/>
          </w:tcPr>
          <w:p w:rsidR="00D93C0D" w:rsidRPr="0050425B" w:rsidRDefault="00D93C0D" w:rsidP="00AB23E4">
            <w:pPr>
              <w:spacing w:after="0"/>
              <w:rPr>
                <w:rFonts w:ascii="Times New Roman" w:eastAsia="Times New Roman" w:hAnsi="Times New Roman" w:cs="Times New Roman"/>
                <w:sz w:val="24"/>
                <w:szCs w:val="24"/>
              </w:rPr>
            </w:pPr>
            <w:r w:rsidRPr="0050425B">
              <w:rPr>
                <w:rFonts w:ascii="Times New Roman" w:eastAsia="Times New Roman" w:hAnsi="Times New Roman" w:cs="Times New Roman"/>
                <w:sz w:val="24"/>
                <w:szCs w:val="24"/>
              </w:rPr>
              <w:t>ОК 01</w:t>
            </w:r>
          </w:p>
          <w:p w:rsidR="00D93C0D" w:rsidRPr="0050425B" w:rsidRDefault="00D93C0D" w:rsidP="00AB23E4">
            <w:pPr>
              <w:spacing w:after="0"/>
              <w:rPr>
                <w:rFonts w:ascii="Times New Roman" w:eastAsia="Times New Roman" w:hAnsi="Times New Roman" w:cs="Times New Roman"/>
                <w:sz w:val="24"/>
                <w:szCs w:val="24"/>
              </w:rPr>
            </w:pPr>
            <w:r w:rsidRPr="0050425B">
              <w:rPr>
                <w:rFonts w:ascii="Times New Roman" w:eastAsia="Times New Roman" w:hAnsi="Times New Roman" w:cs="Times New Roman"/>
                <w:sz w:val="24"/>
                <w:szCs w:val="24"/>
              </w:rPr>
              <w:t>ОК 02</w:t>
            </w:r>
          </w:p>
          <w:p w:rsidR="00D93C0D" w:rsidRPr="0050425B" w:rsidRDefault="00D93C0D" w:rsidP="00AB23E4">
            <w:pPr>
              <w:spacing w:after="0"/>
              <w:rPr>
                <w:rFonts w:ascii="Times New Roman" w:eastAsia="Times New Roman" w:hAnsi="Times New Roman" w:cs="Times New Roman"/>
                <w:iCs/>
                <w:sz w:val="24"/>
                <w:szCs w:val="24"/>
              </w:rPr>
            </w:pPr>
            <w:r w:rsidRPr="0050425B">
              <w:rPr>
                <w:rFonts w:ascii="Times New Roman" w:eastAsia="Times New Roman" w:hAnsi="Times New Roman" w:cs="Times New Roman"/>
                <w:iCs/>
                <w:sz w:val="24"/>
                <w:szCs w:val="24"/>
              </w:rPr>
              <w:t>ПК 1.2</w:t>
            </w:r>
          </w:p>
          <w:p w:rsidR="00D93C0D" w:rsidRPr="0050425B" w:rsidRDefault="00D93C0D" w:rsidP="00AB23E4">
            <w:pPr>
              <w:spacing w:after="0"/>
              <w:rPr>
                <w:rFonts w:ascii="Times New Roman" w:eastAsia="Times New Roman" w:hAnsi="Times New Roman" w:cs="Times New Roman"/>
                <w:iCs/>
                <w:sz w:val="24"/>
                <w:szCs w:val="24"/>
              </w:rPr>
            </w:pPr>
            <w:r w:rsidRPr="0050425B">
              <w:rPr>
                <w:rFonts w:ascii="Times New Roman" w:eastAsia="Times New Roman" w:hAnsi="Times New Roman" w:cs="Times New Roman"/>
                <w:iCs/>
                <w:sz w:val="24"/>
                <w:szCs w:val="24"/>
              </w:rPr>
              <w:t>ПК 1.3</w:t>
            </w:r>
          </w:p>
          <w:p w:rsidR="00D93C0D" w:rsidRPr="0050425B" w:rsidRDefault="00D93C0D" w:rsidP="00AB23E4">
            <w:pPr>
              <w:suppressAutoHyphens/>
              <w:spacing w:after="0"/>
              <w:jc w:val="center"/>
              <w:rPr>
                <w:rFonts w:ascii="Times New Roman" w:eastAsia="Times New Roman" w:hAnsi="Times New Roman" w:cs="Times New Roman"/>
                <w:b/>
                <w:bCs/>
                <w:i/>
                <w:sz w:val="24"/>
                <w:szCs w:val="24"/>
                <w:u w:val="single"/>
              </w:rPr>
            </w:pPr>
          </w:p>
        </w:tc>
        <w:tc>
          <w:tcPr>
            <w:tcW w:w="4111" w:type="dxa"/>
          </w:tcPr>
          <w:p w:rsidR="00D93C0D" w:rsidRPr="0050425B" w:rsidRDefault="00D93C0D" w:rsidP="00AB23E4">
            <w:pPr>
              <w:spacing w:after="0"/>
              <w:rPr>
                <w:rFonts w:ascii="Times New Roman" w:eastAsia="Times New Roman" w:hAnsi="Times New Roman" w:cs="Times New Roman"/>
                <w:i/>
                <w:sz w:val="24"/>
                <w:szCs w:val="24"/>
              </w:rPr>
            </w:pPr>
            <w:r w:rsidRPr="0050425B">
              <w:rPr>
                <w:rFonts w:ascii="Times New Roman" w:eastAsia="Calibri" w:hAnsi="Times New Roman" w:cs="Times New Roman"/>
                <w:sz w:val="24"/>
                <w:szCs w:val="24"/>
              </w:rPr>
              <w:t>Анализировать задачу и/или проблему и выделять её составные части</w:t>
            </w:r>
          </w:p>
        </w:tc>
        <w:tc>
          <w:tcPr>
            <w:tcW w:w="4110" w:type="dxa"/>
          </w:tcPr>
          <w:p w:rsidR="00D93C0D" w:rsidRPr="0050425B" w:rsidRDefault="00D93C0D" w:rsidP="00AB23E4">
            <w:pPr>
              <w:spacing w:after="0"/>
              <w:rPr>
                <w:rFonts w:ascii="Times New Roman" w:eastAsia="Calibri" w:hAnsi="Times New Roman" w:cs="Times New Roman"/>
                <w:sz w:val="24"/>
                <w:szCs w:val="24"/>
              </w:rPr>
            </w:pPr>
            <w:r w:rsidRPr="0050425B">
              <w:rPr>
                <w:rFonts w:ascii="Times New Roman" w:eastAsia="Calibri" w:hAnsi="Times New Roman" w:cs="Times New Roman"/>
                <w:sz w:val="24"/>
                <w:szCs w:val="24"/>
              </w:rPr>
              <w:t xml:space="preserve">Основные источники информации </w:t>
            </w:r>
          </w:p>
          <w:p w:rsidR="00D93C0D" w:rsidRPr="0050425B" w:rsidRDefault="00D93C0D" w:rsidP="00AB23E4">
            <w:pPr>
              <w:spacing w:after="0"/>
              <w:rPr>
                <w:rFonts w:ascii="Times New Roman" w:eastAsia="Times New Roman" w:hAnsi="Times New Roman" w:cs="Times New Roman"/>
                <w:i/>
                <w:sz w:val="24"/>
                <w:szCs w:val="24"/>
              </w:rPr>
            </w:pPr>
            <w:r w:rsidRPr="0050425B">
              <w:rPr>
                <w:rFonts w:ascii="Times New Roman" w:eastAsia="Calibri" w:hAnsi="Times New Roman" w:cs="Times New Roman"/>
                <w:sz w:val="24"/>
                <w:szCs w:val="24"/>
              </w:rPr>
              <w:t>и ресурсы для решения задач и проблем в профессиональном и/или социальном контексте</w:t>
            </w:r>
          </w:p>
        </w:tc>
      </w:tr>
      <w:tr w:rsidR="00D93C0D" w:rsidRPr="0050425B" w:rsidTr="00936A7D">
        <w:trPr>
          <w:trHeight w:val="212"/>
        </w:trPr>
        <w:tc>
          <w:tcPr>
            <w:tcW w:w="1413" w:type="dxa"/>
            <w:vMerge/>
          </w:tcPr>
          <w:p w:rsidR="00D93C0D" w:rsidRPr="0050425B" w:rsidRDefault="00D93C0D" w:rsidP="00AB23E4">
            <w:pPr>
              <w:suppressAutoHyphens/>
              <w:spacing w:after="0"/>
              <w:jc w:val="center"/>
              <w:rPr>
                <w:rFonts w:ascii="Times New Roman" w:eastAsia="Times New Roman" w:hAnsi="Times New Roman" w:cs="Times New Roman"/>
                <w:i/>
                <w:sz w:val="24"/>
                <w:szCs w:val="24"/>
              </w:rPr>
            </w:pPr>
          </w:p>
        </w:tc>
        <w:tc>
          <w:tcPr>
            <w:tcW w:w="4111" w:type="dxa"/>
          </w:tcPr>
          <w:p w:rsidR="00D93C0D" w:rsidRPr="0050425B" w:rsidRDefault="00D93C0D" w:rsidP="00AB23E4">
            <w:pPr>
              <w:spacing w:after="0"/>
              <w:rPr>
                <w:rFonts w:ascii="Times New Roman" w:eastAsia="Times New Roman" w:hAnsi="Times New Roman" w:cs="Times New Roman"/>
                <w:i/>
                <w:sz w:val="24"/>
                <w:szCs w:val="24"/>
              </w:rPr>
            </w:pPr>
            <w:r w:rsidRPr="0050425B">
              <w:rPr>
                <w:rFonts w:ascii="Times New Roman" w:hAnsi="Times New Roman" w:cs="Times New Roman"/>
                <w:iCs/>
                <w:sz w:val="24"/>
                <w:szCs w:val="24"/>
              </w:rPr>
              <w:t>Составлять план действия</w:t>
            </w:r>
          </w:p>
        </w:tc>
        <w:tc>
          <w:tcPr>
            <w:tcW w:w="4110" w:type="dxa"/>
          </w:tcPr>
          <w:p w:rsidR="00D93C0D" w:rsidRPr="0050425B" w:rsidRDefault="00D93C0D" w:rsidP="00AB23E4">
            <w:pPr>
              <w:spacing w:after="0"/>
              <w:rPr>
                <w:rFonts w:ascii="Times New Roman" w:eastAsia="Times New Roman" w:hAnsi="Times New Roman" w:cs="Times New Roman"/>
                <w:i/>
                <w:sz w:val="24"/>
                <w:szCs w:val="24"/>
              </w:rPr>
            </w:pPr>
            <w:r w:rsidRPr="0050425B">
              <w:rPr>
                <w:rFonts w:ascii="Times New Roman" w:hAnsi="Times New Roman" w:cs="Times New Roman"/>
                <w:bCs/>
                <w:sz w:val="24"/>
                <w:szCs w:val="24"/>
              </w:rPr>
              <w:t>Структуру плана для решения задач</w:t>
            </w:r>
          </w:p>
        </w:tc>
      </w:tr>
      <w:tr w:rsidR="00D93C0D" w:rsidRPr="0050425B" w:rsidTr="00936A7D">
        <w:trPr>
          <w:trHeight w:val="212"/>
        </w:trPr>
        <w:tc>
          <w:tcPr>
            <w:tcW w:w="1413" w:type="dxa"/>
            <w:vMerge/>
          </w:tcPr>
          <w:p w:rsidR="00D93C0D" w:rsidRPr="0050425B" w:rsidRDefault="00D93C0D" w:rsidP="00AB23E4">
            <w:pPr>
              <w:suppressAutoHyphens/>
              <w:spacing w:after="0"/>
              <w:jc w:val="center"/>
              <w:rPr>
                <w:rFonts w:ascii="Times New Roman" w:eastAsia="Times New Roman" w:hAnsi="Times New Roman" w:cs="Times New Roman"/>
                <w:b/>
                <w:bCs/>
                <w:i/>
                <w:sz w:val="24"/>
                <w:szCs w:val="24"/>
                <w:u w:val="single"/>
              </w:rPr>
            </w:pPr>
          </w:p>
        </w:tc>
        <w:tc>
          <w:tcPr>
            <w:tcW w:w="4111" w:type="dxa"/>
          </w:tcPr>
          <w:p w:rsidR="00D93C0D" w:rsidRPr="0050425B" w:rsidRDefault="00D93C0D" w:rsidP="00AB23E4">
            <w:pPr>
              <w:spacing w:after="0"/>
              <w:rPr>
                <w:rFonts w:ascii="Times New Roman" w:eastAsia="Times New Roman" w:hAnsi="Times New Roman" w:cs="Times New Roman"/>
                <w:i/>
                <w:sz w:val="24"/>
                <w:szCs w:val="24"/>
              </w:rPr>
            </w:pPr>
            <w:r w:rsidRPr="0050425B">
              <w:rPr>
                <w:rFonts w:ascii="Times New Roman" w:hAnsi="Times New Roman" w:cs="Times New Roman"/>
                <w:iCs/>
                <w:sz w:val="24"/>
                <w:szCs w:val="24"/>
              </w:rPr>
              <w:t>Оценивать результат и последствия своих действий (самостоятельно или с помощью наставника)</w:t>
            </w:r>
          </w:p>
        </w:tc>
        <w:tc>
          <w:tcPr>
            <w:tcW w:w="4110" w:type="dxa"/>
          </w:tcPr>
          <w:p w:rsidR="00D93C0D" w:rsidRPr="0050425B" w:rsidRDefault="00D93C0D" w:rsidP="00AB23E4">
            <w:pPr>
              <w:spacing w:after="0"/>
              <w:rPr>
                <w:rFonts w:ascii="Times New Roman" w:eastAsia="Times New Roman" w:hAnsi="Times New Roman" w:cs="Times New Roman"/>
                <w:i/>
                <w:sz w:val="24"/>
                <w:szCs w:val="24"/>
              </w:rPr>
            </w:pPr>
            <w:r w:rsidRPr="0050425B">
              <w:rPr>
                <w:rFonts w:ascii="Times New Roman" w:hAnsi="Times New Roman" w:cs="Times New Roman"/>
                <w:bCs/>
                <w:sz w:val="24"/>
                <w:szCs w:val="24"/>
              </w:rPr>
              <w:t>Порядок оценки результатов решения задач профессиональной деятельности</w:t>
            </w:r>
          </w:p>
        </w:tc>
      </w:tr>
      <w:tr w:rsidR="00D93C0D" w:rsidRPr="0050425B" w:rsidTr="00936A7D">
        <w:trPr>
          <w:trHeight w:val="212"/>
        </w:trPr>
        <w:tc>
          <w:tcPr>
            <w:tcW w:w="1413" w:type="dxa"/>
            <w:vMerge/>
          </w:tcPr>
          <w:p w:rsidR="00D93C0D" w:rsidRPr="0050425B" w:rsidRDefault="00D93C0D" w:rsidP="00AB23E4">
            <w:pPr>
              <w:suppressAutoHyphens/>
              <w:spacing w:after="0"/>
              <w:jc w:val="center"/>
              <w:rPr>
                <w:rFonts w:ascii="Times New Roman" w:eastAsia="Times New Roman" w:hAnsi="Times New Roman" w:cs="Times New Roman"/>
                <w:i/>
                <w:sz w:val="24"/>
                <w:szCs w:val="24"/>
              </w:rPr>
            </w:pPr>
          </w:p>
        </w:tc>
        <w:tc>
          <w:tcPr>
            <w:tcW w:w="4111" w:type="dxa"/>
          </w:tcPr>
          <w:p w:rsidR="00D93C0D" w:rsidRPr="0050425B" w:rsidRDefault="00D93C0D" w:rsidP="00AB23E4">
            <w:pPr>
              <w:spacing w:after="0"/>
              <w:rPr>
                <w:rFonts w:ascii="Times New Roman" w:eastAsia="Times New Roman" w:hAnsi="Times New Roman" w:cs="Times New Roman"/>
                <w:i/>
                <w:sz w:val="24"/>
                <w:szCs w:val="24"/>
              </w:rPr>
            </w:pPr>
            <w:r w:rsidRPr="0050425B">
              <w:rPr>
                <w:rFonts w:ascii="Times New Roman" w:eastAsia="Calibri" w:hAnsi="Times New Roman" w:cs="Times New Roman"/>
                <w:color w:val="000000"/>
                <w:sz w:val="24"/>
                <w:szCs w:val="24"/>
              </w:rPr>
              <w:t>выбирать и применять оптимальные формы и методы изображения и моделирования архитектурной формы и пространства</w:t>
            </w:r>
          </w:p>
        </w:tc>
        <w:tc>
          <w:tcPr>
            <w:tcW w:w="4110" w:type="dxa"/>
          </w:tcPr>
          <w:p w:rsidR="00D93C0D" w:rsidRPr="0050425B" w:rsidRDefault="00D93C0D" w:rsidP="00AB23E4">
            <w:pPr>
              <w:spacing w:after="0"/>
              <w:jc w:val="both"/>
              <w:rPr>
                <w:rFonts w:ascii="Times New Roman" w:eastAsia="Calibri" w:hAnsi="Times New Roman" w:cs="Times New Roman"/>
                <w:color w:val="000000"/>
                <w:sz w:val="24"/>
                <w:szCs w:val="24"/>
              </w:rPr>
            </w:pPr>
            <w:r w:rsidRPr="0050425B">
              <w:rPr>
                <w:rFonts w:ascii="Times New Roman" w:eastAsia="Calibri" w:hAnsi="Times New Roman" w:cs="Times New Roman"/>
                <w:color w:val="000000"/>
                <w:sz w:val="24"/>
                <w:szCs w:val="24"/>
              </w:rPr>
              <w:t>средства и методы архитектурно-строительного проектирования;</w:t>
            </w:r>
          </w:p>
          <w:p w:rsidR="00D93C0D" w:rsidRPr="0050425B" w:rsidRDefault="00D93C0D" w:rsidP="00AB23E4">
            <w:pPr>
              <w:spacing w:after="0"/>
              <w:rPr>
                <w:rFonts w:ascii="Times New Roman" w:eastAsia="Times New Roman" w:hAnsi="Times New Roman" w:cs="Times New Roman"/>
                <w:i/>
                <w:sz w:val="24"/>
                <w:szCs w:val="24"/>
              </w:rPr>
            </w:pPr>
            <w:r w:rsidRPr="0050425B">
              <w:rPr>
                <w:rFonts w:ascii="Times New Roman" w:eastAsia="Calibri" w:hAnsi="Times New Roman" w:cs="Times New Roman"/>
                <w:color w:val="000000"/>
                <w:sz w:val="24"/>
                <w:szCs w:val="24"/>
              </w:rPr>
              <w:t>основы архитектурной композиции и закономерности визуального восприятия</w:t>
            </w:r>
          </w:p>
        </w:tc>
      </w:tr>
      <w:tr w:rsidR="00D93C0D" w:rsidRPr="0050425B" w:rsidTr="00936A7D">
        <w:trPr>
          <w:trHeight w:val="212"/>
        </w:trPr>
        <w:tc>
          <w:tcPr>
            <w:tcW w:w="1413" w:type="dxa"/>
            <w:vMerge/>
          </w:tcPr>
          <w:p w:rsidR="00D93C0D" w:rsidRPr="0050425B" w:rsidRDefault="00D93C0D" w:rsidP="00AB23E4">
            <w:pPr>
              <w:suppressAutoHyphens/>
              <w:spacing w:after="0"/>
              <w:jc w:val="center"/>
              <w:rPr>
                <w:rFonts w:ascii="Times New Roman" w:eastAsia="Times New Roman" w:hAnsi="Times New Roman" w:cs="Times New Roman"/>
                <w:b/>
                <w:bCs/>
                <w:i/>
                <w:sz w:val="24"/>
                <w:szCs w:val="24"/>
                <w:u w:val="single"/>
              </w:rPr>
            </w:pPr>
          </w:p>
        </w:tc>
        <w:tc>
          <w:tcPr>
            <w:tcW w:w="4111" w:type="dxa"/>
          </w:tcPr>
          <w:p w:rsidR="00D93C0D" w:rsidRPr="0050425B" w:rsidRDefault="00D93C0D" w:rsidP="00AB23E4">
            <w:pPr>
              <w:spacing w:after="0"/>
              <w:rPr>
                <w:rFonts w:ascii="Times New Roman" w:eastAsia="Times New Roman" w:hAnsi="Times New Roman" w:cs="Times New Roman"/>
                <w:i/>
                <w:sz w:val="24"/>
                <w:szCs w:val="24"/>
              </w:rPr>
            </w:pPr>
            <w:r w:rsidRPr="0050425B">
              <w:rPr>
                <w:rFonts w:ascii="Times New Roman" w:hAnsi="Times New Roman" w:cs="Times New Roman"/>
                <w:sz w:val="24"/>
                <w:szCs w:val="24"/>
              </w:rPr>
              <w:t>оформлять рабочую документацию по архитектурному разделу проекта, включая основные комплекты рабочих чертежей и прилагаемые к ним документы</w:t>
            </w:r>
          </w:p>
        </w:tc>
        <w:tc>
          <w:tcPr>
            <w:tcW w:w="4110" w:type="dxa"/>
          </w:tcPr>
          <w:p w:rsidR="00D93C0D" w:rsidRPr="0050425B" w:rsidRDefault="00D93C0D" w:rsidP="00AB23E4">
            <w:pPr>
              <w:spacing w:after="0"/>
              <w:rPr>
                <w:rFonts w:ascii="Times New Roman" w:eastAsia="Times New Roman" w:hAnsi="Times New Roman" w:cs="Times New Roman"/>
                <w:i/>
                <w:sz w:val="24"/>
                <w:szCs w:val="24"/>
              </w:rPr>
            </w:pPr>
            <w:r w:rsidRPr="0050425B">
              <w:rPr>
                <w:rFonts w:ascii="Times New Roman" w:eastAsia="Calibri" w:hAnsi="Times New Roman" w:cs="Times New Roman"/>
                <w:color w:val="000000"/>
                <w:sz w:val="24"/>
                <w:szCs w:val="24"/>
              </w:rPr>
              <w:t>основы проектирования конструктивных решений объекта капитального строительства, основы расчета конструктивных решений на основные воздействия и нагрузки</w:t>
            </w:r>
          </w:p>
        </w:tc>
      </w:tr>
    </w:tbl>
    <w:p w:rsidR="00D93C0D" w:rsidRPr="0050425B" w:rsidRDefault="00D93C0D" w:rsidP="00AB23E4">
      <w:pPr>
        <w:suppressAutoHyphens/>
        <w:spacing w:after="0"/>
        <w:ind w:firstLine="709"/>
        <w:contextualSpacing/>
        <w:jc w:val="both"/>
        <w:rPr>
          <w:rFonts w:ascii="Times New Roman" w:hAnsi="Times New Roman" w:cs="Times New Roman"/>
          <w:sz w:val="24"/>
          <w:szCs w:val="24"/>
        </w:rPr>
      </w:pPr>
    </w:p>
    <w:p w:rsidR="00D93C0D" w:rsidRPr="0050425B" w:rsidRDefault="00D93C0D" w:rsidP="00AB23E4">
      <w:pPr>
        <w:suppressAutoHyphens/>
        <w:spacing w:after="0"/>
        <w:contextualSpacing/>
        <w:jc w:val="center"/>
        <w:rPr>
          <w:rFonts w:ascii="Times New Roman" w:hAnsi="Times New Roman" w:cs="Times New Roman"/>
          <w:b/>
          <w:sz w:val="24"/>
          <w:szCs w:val="24"/>
        </w:rPr>
      </w:pPr>
      <w:r w:rsidRPr="0050425B">
        <w:rPr>
          <w:rFonts w:ascii="Times New Roman" w:hAnsi="Times New Roman" w:cs="Times New Roman"/>
          <w:b/>
          <w:sz w:val="24"/>
          <w:szCs w:val="24"/>
        </w:rPr>
        <w:t>2. СТРУКТУРА И СОДЕРЖАНИЕ УЧЕБНОЙ ДИСЦИПЛИНЫ</w:t>
      </w:r>
    </w:p>
    <w:p w:rsidR="00D93C0D" w:rsidRPr="0050425B" w:rsidRDefault="00D93C0D" w:rsidP="00AB23E4">
      <w:pPr>
        <w:suppressAutoHyphens/>
        <w:spacing w:after="0"/>
        <w:ind w:firstLine="709"/>
        <w:contextualSpacing/>
        <w:rPr>
          <w:rFonts w:ascii="Times New Roman" w:hAnsi="Times New Roman" w:cs="Times New Roman"/>
          <w:b/>
          <w:sz w:val="24"/>
          <w:szCs w:val="24"/>
        </w:rPr>
      </w:pPr>
      <w:r w:rsidRPr="0050425B">
        <w:rPr>
          <w:rFonts w:ascii="Times New Roman" w:hAnsi="Times New Roman" w:cs="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7262"/>
        <w:gridCol w:w="2592"/>
      </w:tblGrid>
      <w:tr w:rsidR="00D93C0D" w:rsidRPr="0050425B" w:rsidTr="00936A7D">
        <w:trPr>
          <w:trHeight w:val="490"/>
        </w:trPr>
        <w:tc>
          <w:tcPr>
            <w:tcW w:w="3685" w:type="pct"/>
            <w:vAlign w:val="center"/>
          </w:tcPr>
          <w:p w:rsidR="00D93C0D" w:rsidRPr="0050425B" w:rsidRDefault="00D93C0D" w:rsidP="00AB23E4">
            <w:pPr>
              <w:suppressAutoHyphens/>
              <w:spacing w:after="0"/>
              <w:contextualSpacing/>
              <w:rPr>
                <w:rFonts w:ascii="Times New Roman" w:hAnsi="Times New Roman" w:cs="Times New Roman"/>
                <w:b/>
                <w:sz w:val="24"/>
                <w:szCs w:val="24"/>
              </w:rPr>
            </w:pPr>
            <w:r w:rsidRPr="0050425B">
              <w:rPr>
                <w:rFonts w:ascii="Times New Roman" w:hAnsi="Times New Roman" w:cs="Times New Roman"/>
                <w:b/>
                <w:sz w:val="24"/>
                <w:szCs w:val="24"/>
              </w:rPr>
              <w:t>Вид учебной работы</w:t>
            </w:r>
          </w:p>
        </w:tc>
        <w:tc>
          <w:tcPr>
            <w:tcW w:w="1315" w:type="pct"/>
            <w:vAlign w:val="center"/>
          </w:tcPr>
          <w:p w:rsidR="00D93C0D" w:rsidRPr="0050425B" w:rsidRDefault="00D93C0D" w:rsidP="00AB23E4">
            <w:pPr>
              <w:suppressAutoHyphens/>
              <w:spacing w:after="0"/>
              <w:contextualSpacing/>
              <w:rPr>
                <w:rFonts w:ascii="Times New Roman" w:hAnsi="Times New Roman" w:cs="Times New Roman"/>
                <w:b/>
                <w:iCs/>
                <w:sz w:val="24"/>
                <w:szCs w:val="24"/>
              </w:rPr>
            </w:pPr>
            <w:r w:rsidRPr="0050425B">
              <w:rPr>
                <w:rFonts w:ascii="Times New Roman" w:hAnsi="Times New Roman" w:cs="Times New Roman"/>
                <w:b/>
                <w:iCs/>
                <w:sz w:val="24"/>
                <w:szCs w:val="24"/>
              </w:rPr>
              <w:t>Объем в часах</w:t>
            </w:r>
          </w:p>
        </w:tc>
      </w:tr>
      <w:tr w:rsidR="00D93C0D" w:rsidRPr="0050425B" w:rsidTr="00936A7D">
        <w:trPr>
          <w:trHeight w:val="490"/>
        </w:trPr>
        <w:tc>
          <w:tcPr>
            <w:tcW w:w="3685" w:type="pct"/>
            <w:vAlign w:val="center"/>
          </w:tcPr>
          <w:p w:rsidR="00D93C0D" w:rsidRPr="0050425B" w:rsidRDefault="00D93C0D" w:rsidP="00AB23E4">
            <w:pPr>
              <w:suppressAutoHyphens/>
              <w:spacing w:after="0"/>
              <w:contextualSpacing/>
              <w:rPr>
                <w:rFonts w:ascii="Times New Roman" w:hAnsi="Times New Roman" w:cs="Times New Roman"/>
                <w:b/>
                <w:sz w:val="24"/>
                <w:szCs w:val="24"/>
              </w:rPr>
            </w:pPr>
            <w:r w:rsidRPr="0050425B">
              <w:rPr>
                <w:rFonts w:ascii="Times New Roman" w:hAnsi="Times New Roman" w:cs="Times New Roman"/>
                <w:b/>
                <w:sz w:val="24"/>
                <w:szCs w:val="24"/>
              </w:rPr>
              <w:t>Объем образовательной программы учебной дисциплины</w:t>
            </w:r>
          </w:p>
        </w:tc>
        <w:tc>
          <w:tcPr>
            <w:tcW w:w="1315" w:type="pct"/>
            <w:vAlign w:val="center"/>
          </w:tcPr>
          <w:p w:rsidR="00D93C0D" w:rsidRPr="0050425B" w:rsidRDefault="00D93C0D" w:rsidP="00AB23E4">
            <w:pPr>
              <w:suppressAutoHyphens/>
              <w:spacing w:after="0"/>
              <w:contextualSpacing/>
              <w:rPr>
                <w:rFonts w:ascii="Times New Roman" w:hAnsi="Times New Roman" w:cs="Times New Roman"/>
                <w:iCs/>
                <w:sz w:val="24"/>
                <w:szCs w:val="24"/>
              </w:rPr>
            </w:pPr>
            <w:r w:rsidRPr="0050425B">
              <w:rPr>
                <w:rFonts w:ascii="Times New Roman" w:hAnsi="Times New Roman" w:cs="Times New Roman"/>
                <w:iCs/>
                <w:sz w:val="24"/>
                <w:szCs w:val="24"/>
              </w:rPr>
              <w:t>84</w:t>
            </w:r>
          </w:p>
        </w:tc>
      </w:tr>
      <w:tr w:rsidR="00D93C0D" w:rsidRPr="0050425B" w:rsidTr="00936A7D">
        <w:trPr>
          <w:trHeight w:val="490"/>
        </w:trPr>
        <w:tc>
          <w:tcPr>
            <w:tcW w:w="3685" w:type="pct"/>
            <w:shd w:val="clear" w:color="auto" w:fill="auto"/>
            <w:vAlign w:val="center"/>
          </w:tcPr>
          <w:p w:rsidR="00D93C0D" w:rsidRPr="0050425B" w:rsidRDefault="00D93C0D" w:rsidP="00AB23E4">
            <w:pPr>
              <w:suppressAutoHyphens/>
              <w:spacing w:after="0"/>
              <w:contextualSpacing/>
              <w:rPr>
                <w:rFonts w:ascii="Times New Roman" w:hAnsi="Times New Roman" w:cs="Times New Roman"/>
                <w:b/>
                <w:sz w:val="24"/>
                <w:szCs w:val="24"/>
              </w:rPr>
            </w:pPr>
            <w:r w:rsidRPr="0050425B">
              <w:rPr>
                <w:rFonts w:ascii="Times New Roman" w:hAnsi="Times New Roman" w:cs="Times New Roman"/>
                <w:b/>
                <w:sz w:val="24"/>
                <w:szCs w:val="24"/>
              </w:rPr>
              <w:t>в т.ч. в форме практической подготовки</w:t>
            </w:r>
          </w:p>
        </w:tc>
        <w:tc>
          <w:tcPr>
            <w:tcW w:w="1315" w:type="pct"/>
            <w:shd w:val="clear" w:color="auto" w:fill="auto"/>
            <w:vAlign w:val="center"/>
          </w:tcPr>
          <w:p w:rsidR="00D93C0D" w:rsidRPr="0050425B" w:rsidRDefault="00D93C0D" w:rsidP="00AB23E4">
            <w:pPr>
              <w:suppressAutoHyphens/>
              <w:spacing w:after="0"/>
              <w:contextualSpacing/>
              <w:rPr>
                <w:rFonts w:ascii="Times New Roman" w:hAnsi="Times New Roman" w:cs="Times New Roman"/>
                <w:iCs/>
                <w:sz w:val="24"/>
                <w:szCs w:val="24"/>
              </w:rPr>
            </w:pPr>
            <w:r w:rsidRPr="0050425B">
              <w:rPr>
                <w:rFonts w:ascii="Times New Roman" w:hAnsi="Times New Roman" w:cs="Times New Roman"/>
                <w:iCs/>
                <w:sz w:val="24"/>
                <w:szCs w:val="24"/>
              </w:rPr>
              <w:t>32</w:t>
            </w:r>
          </w:p>
        </w:tc>
      </w:tr>
      <w:tr w:rsidR="00D93C0D" w:rsidRPr="0050425B" w:rsidTr="00936A7D">
        <w:trPr>
          <w:trHeight w:val="336"/>
        </w:trPr>
        <w:tc>
          <w:tcPr>
            <w:tcW w:w="5000" w:type="pct"/>
            <w:gridSpan w:val="2"/>
            <w:vAlign w:val="center"/>
          </w:tcPr>
          <w:p w:rsidR="00D93C0D" w:rsidRPr="0050425B" w:rsidRDefault="00D93C0D" w:rsidP="00AB23E4">
            <w:pPr>
              <w:suppressAutoHyphens/>
              <w:spacing w:after="0"/>
              <w:contextualSpacing/>
              <w:rPr>
                <w:rFonts w:ascii="Times New Roman" w:hAnsi="Times New Roman" w:cs="Times New Roman"/>
                <w:iCs/>
                <w:sz w:val="24"/>
                <w:szCs w:val="24"/>
              </w:rPr>
            </w:pPr>
            <w:r w:rsidRPr="0050425B">
              <w:rPr>
                <w:rFonts w:ascii="Times New Roman" w:hAnsi="Times New Roman" w:cs="Times New Roman"/>
                <w:sz w:val="24"/>
                <w:szCs w:val="24"/>
              </w:rPr>
              <w:t>в т. ч.:</w:t>
            </w:r>
          </w:p>
        </w:tc>
      </w:tr>
      <w:tr w:rsidR="00D93C0D" w:rsidRPr="0050425B" w:rsidTr="00936A7D">
        <w:trPr>
          <w:trHeight w:val="490"/>
        </w:trPr>
        <w:tc>
          <w:tcPr>
            <w:tcW w:w="3685" w:type="pct"/>
            <w:vAlign w:val="center"/>
          </w:tcPr>
          <w:p w:rsidR="00D93C0D" w:rsidRPr="0050425B" w:rsidRDefault="00D93C0D" w:rsidP="00AB23E4">
            <w:pPr>
              <w:suppressAutoHyphens/>
              <w:spacing w:after="0"/>
              <w:contextualSpacing/>
              <w:rPr>
                <w:rFonts w:ascii="Times New Roman" w:hAnsi="Times New Roman" w:cs="Times New Roman"/>
                <w:sz w:val="24"/>
                <w:szCs w:val="24"/>
              </w:rPr>
            </w:pPr>
            <w:r w:rsidRPr="0050425B">
              <w:rPr>
                <w:rFonts w:ascii="Times New Roman" w:hAnsi="Times New Roman" w:cs="Times New Roman"/>
                <w:sz w:val="24"/>
                <w:szCs w:val="24"/>
              </w:rPr>
              <w:t>теоретическое обучение</w:t>
            </w:r>
          </w:p>
        </w:tc>
        <w:tc>
          <w:tcPr>
            <w:tcW w:w="1315" w:type="pct"/>
            <w:vAlign w:val="center"/>
          </w:tcPr>
          <w:p w:rsidR="00D93C0D" w:rsidRPr="0050425B" w:rsidRDefault="00D93C0D" w:rsidP="00AB23E4">
            <w:pPr>
              <w:suppressAutoHyphens/>
              <w:spacing w:after="0"/>
              <w:contextualSpacing/>
              <w:rPr>
                <w:rFonts w:ascii="Times New Roman" w:hAnsi="Times New Roman" w:cs="Times New Roman"/>
                <w:iCs/>
                <w:sz w:val="24"/>
                <w:szCs w:val="24"/>
              </w:rPr>
            </w:pPr>
            <w:r w:rsidRPr="0050425B">
              <w:rPr>
                <w:rFonts w:ascii="Times New Roman" w:hAnsi="Times New Roman" w:cs="Times New Roman"/>
                <w:iCs/>
                <w:sz w:val="24"/>
                <w:szCs w:val="24"/>
              </w:rPr>
              <w:t>40</w:t>
            </w:r>
          </w:p>
        </w:tc>
      </w:tr>
      <w:tr w:rsidR="00D93C0D" w:rsidRPr="0050425B" w:rsidTr="00936A7D">
        <w:trPr>
          <w:trHeight w:val="490"/>
        </w:trPr>
        <w:tc>
          <w:tcPr>
            <w:tcW w:w="3685" w:type="pct"/>
            <w:vAlign w:val="center"/>
          </w:tcPr>
          <w:p w:rsidR="00D93C0D" w:rsidRPr="0050425B" w:rsidRDefault="00D93C0D" w:rsidP="00AB23E4">
            <w:pPr>
              <w:suppressAutoHyphens/>
              <w:spacing w:after="0"/>
              <w:contextualSpacing/>
              <w:rPr>
                <w:rFonts w:ascii="Times New Roman" w:hAnsi="Times New Roman" w:cs="Times New Roman"/>
                <w:sz w:val="24"/>
                <w:szCs w:val="24"/>
              </w:rPr>
            </w:pPr>
            <w:r w:rsidRPr="0050425B">
              <w:rPr>
                <w:rFonts w:ascii="Times New Roman" w:hAnsi="Times New Roman" w:cs="Times New Roman"/>
                <w:sz w:val="24"/>
                <w:szCs w:val="24"/>
              </w:rPr>
              <w:t>практические занятия</w:t>
            </w:r>
            <w:r w:rsidRPr="0050425B">
              <w:rPr>
                <w:rFonts w:ascii="Times New Roman" w:hAnsi="Times New Roman" w:cs="Times New Roman"/>
                <w:i/>
                <w:sz w:val="24"/>
                <w:szCs w:val="24"/>
              </w:rPr>
              <w:t xml:space="preserve"> </w:t>
            </w:r>
          </w:p>
        </w:tc>
        <w:tc>
          <w:tcPr>
            <w:tcW w:w="1315" w:type="pct"/>
            <w:vAlign w:val="center"/>
          </w:tcPr>
          <w:p w:rsidR="00D93C0D" w:rsidRPr="0050425B" w:rsidRDefault="00D93C0D" w:rsidP="00AB23E4">
            <w:pPr>
              <w:suppressAutoHyphens/>
              <w:spacing w:after="0"/>
              <w:contextualSpacing/>
              <w:rPr>
                <w:rFonts w:ascii="Times New Roman" w:hAnsi="Times New Roman" w:cs="Times New Roman"/>
                <w:iCs/>
                <w:sz w:val="24"/>
                <w:szCs w:val="24"/>
              </w:rPr>
            </w:pPr>
            <w:r w:rsidRPr="0050425B">
              <w:rPr>
                <w:rFonts w:ascii="Times New Roman" w:hAnsi="Times New Roman" w:cs="Times New Roman"/>
                <w:iCs/>
                <w:sz w:val="24"/>
                <w:szCs w:val="24"/>
              </w:rPr>
              <w:t>32</w:t>
            </w:r>
          </w:p>
        </w:tc>
      </w:tr>
      <w:tr w:rsidR="00D93C0D" w:rsidRPr="0050425B" w:rsidTr="00936A7D">
        <w:trPr>
          <w:trHeight w:val="267"/>
        </w:trPr>
        <w:tc>
          <w:tcPr>
            <w:tcW w:w="3685" w:type="pct"/>
            <w:vAlign w:val="center"/>
          </w:tcPr>
          <w:p w:rsidR="00D93C0D" w:rsidRPr="0050425B" w:rsidRDefault="00D93C0D" w:rsidP="00AB23E4">
            <w:pPr>
              <w:suppressAutoHyphens/>
              <w:spacing w:after="0"/>
              <w:contextualSpacing/>
              <w:rPr>
                <w:rFonts w:ascii="Times New Roman" w:hAnsi="Times New Roman" w:cs="Times New Roman"/>
                <w:i/>
                <w:sz w:val="24"/>
                <w:szCs w:val="24"/>
              </w:rPr>
            </w:pPr>
            <w:r w:rsidRPr="0050425B">
              <w:rPr>
                <w:rFonts w:ascii="Times New Roman" w:hAnsi="Times New Roman" w:cs="Times New Roman"/>
                <w:i/>
                <w:sz w:val="24"/>
                <w:szCs w:val="24"/>
              </w:rPr>
              <w:t xml:space="preserve">Самостоятельная работа </w:t>
            </w:r>
          </w:p>
        </w:tc>
        <w:tc>
          <w:tcPr>
            <w:tcW w:w="1315" w:type="pct"/>
            <w:vAlign w:val="center"/>
          </w:tcPr>
          <w:p w:rsidR="00D93C0D" w:rsidRPr="0050425B" w:rsidRDefault="00D93C0D" w:rsidP="00AB23E4">
            <w:pPr>
              <w:suppressAutoHyphens/>
              <w:spacing w:after="0"/>
              <w:contextualSpacing/>
              <w:rPr>
                <w:rFonts w:ascii="Times New Roman" w:hAnsi="Times New Roman" w:cs="Times New Roman"/>
                <w:iCs/>
                <w:sz w:val="24"/>
                <w:szCs w:val="24"/>
              </w:rPr>
            </w:pPr>
            <w:r w:rsidRPr="0050425B">
              <w:rPr>
                <w:rFonts w:ascii="Times New Roman" w:hAnsi="Times New Roman" w:cs="Times New Roman"/>
                <w:iCs/>
                <w:sz w:val="24"/>
                <w:szCs w:val="24"/>
              </w:rPr>
              <w:t>4</w:t>
            </w:r>
          </w:p>
        </w:tc>
      </w:tr>
      <w:tr w:rsidR="00D93C0D" w:rsidRPr="0050425B" w:rsidTr="00936A7D">
        <w:trPr>
          <w:trHeight w:val="331"/>
        </w:trPr>
        <w:tc>
          <w:tcPr>
            <w:tcW w:w="3685" w:type="pct"/>
            <w:vAlign w:val="center"/>
          </w:tcPr>
          <w:p w:rsidR="00D93C0D" w:rsidRPr="0050425B" w:rsidRDefault="00D93C0D" w:rsidP="00AB23E4">
            <w:pPr>
              <w:suppressAutoHyphens/>
              <w:spacing w:after="0"/>
              <w:contextualSpacing/>
              <w:rPr>
                <w:rFonts w:ascii="Times New Roman" w:hAnsi="Times New Roman" w:cs="Times New Roman"/>
                <w:i/>
                <w:sz w:val="24"/>
                <w:szCs w:val="24"/>
              </w:rPr>
            </w:pPr>
            <w:r w:rsidRPr="0050425B">
              <w:rPr>
                <w:rFonts w:ascii="Times New Roman" w:hAnsi="Times New Roman" w:cs="Times New Roman"/>
                <w:b/>
                <w:iCs/>
                <w:sz w:val="24"/>
                <w:szCs w:val="24"/>
              </w:rPr>
              <w:t>Промежуточная аттестация</w:t>
            </w:r>
          </w:p>
        </w:tc>
        <w:tc>
          <w:tcPr>
            <w:tcW w:w="1315" w:type="pct"/>
            <w:vAlign w:val="center"/>
          </w:tcPr>
          <w:p w:rsidR="00D93C0D" w:rsidRPr="0050425B" w:rsidRDefault="00D93C0D" w:rsidP="00AB23E4">
            <w:pPr>
              <w:suppressAutoHyphens/>
              <w:spacing w:after="0"/>
              <w:contextualSpacing/>
              <w:rPr>
                <w:rFonts w:ascii="Times New Roman" w:hAnsi="Times New Roman" w:cs="Times New Roman"/>
                <w:iCs/>
                <w:sz w:val="24"/>
                <w:szCs w:val="24"/>
              </w:rPr>
            </w:pPr>
            <w:r w:rsidRPr="0050425B">
              <w:rPr>
                <w:rFonts w:ascii="Times New Roman" w:hAnsi="Times New Roman" w:cs="Times New Roman"/>
                <w:iCs/>
                <w:sz w:val="24"/>
                <w:szCs w:val="24"/>
              </w:rPr>
              <w:t>8</w:t>
            </w:r>
          </w:p>
        </w:tc>
      </w:tr>
    </w:tbl>
    <w:p w:rsidR="00D93C0D" w:rsidRPr="0050425B" w:rsidRDefault="00D93C0D" w:rsidP="00AB23E4">
      <w:pPr>
        <w:spacing w:after="0"/>
        <w:rPr>
          <w:rFonts w:ascii="Times New Roman" w:eastAsia="Times New Roman" w:hAnsi="Times New Roman" w:cs="Times New Roman"/>
          <w:sz w:val="24"/>
          <w:szCs w:val="24"/>
        </w:rPr>
        <w:sectPr w:rsidR="00D93C0D" w:rsidRPr="0050425B" w:rsidSect="00B07A59">
          <w:pgSz w:w="11906" w:h="16838"/>
          <w:pgMar w:top="1134" w:right="567" w:bottom="1134" w:left="1701" w:header="709" w:footer="709" w:gutter="0"/>
          <w:pgNumType w:start="41"/>
          <w:cols w:space="708"/>
          <w:docGrid w:linePitch="360"/>
        </w:sectPr>
      </w:pPr>
    </w:p>
    <w:p w:rsidR="00D93C0D" w:rsidRPr="0050425B" w:rsidRDefault="00D93C0D" w:rsidP="00AB23E4">
      <w:pPr>
        <w:spacing w:after="0"/>
        <w:ind w:left="1353"/>
        <w:contextualSpacing/>
        <w:rPr>
          <w:rFonts w:ascii="Times New Roman" w:hAnsi="Times New Roman" w:cs="Times New Roman"/>
          <w:b/>
          <w:bCs/>
          <w:sz w:val="24"/>
          <w:szCs w:val="24"/>
        </w:rPr>
      </w:pPr>
      <w:r w:rsidRPr="0050425B">
        <w:rPr>
          <w:rFonts w:ascii="Times New Roman" w:hAnsi="Times New Roman" w:cs="Times New Roman"/>
          <w:b/>
          <w:bCs/>
          <w:sz w:val="24"/>
          <w:szCs w:val="24"/>
        </w:rPr>
        <w:t>3. УСЛОВИЯ РЕАЛИЗАЦИИ УЧЕБНОЙ ДИСЦИПЛИНЫ</w:t>
      </w:r>
    </w:p>
    <w:p w:rsidR="00D93C0D" w:rsidRPr="0050425B" w:rsidRDefault="00D93C0D" w:rsidP="00AB23E4">
      <w:pPr>
        <w:spacing w:after="0"/>
        <w:ind w:left="1353"/>
        <w:contextualSpacing/>
        <w:rPr>
          <w:rFonts w:ascii="Times New Roman" w:hAnsi="Times New Roman" w:cs="Times New Roman"/>
          <w:b/>
          <w:bCs/>
          <w:sz w:val="24"/>
          <w:szCs w:val="24"/>
        </w:rPr>
      </w:pPr>
    </w:p>
    <w:p w:rsidR="00D93C0D" w:rsidRPr="0050425B" w:rsidRDefault="00D93C0D" w:rsidP="00AB23E4">
      <w:pPr>
        <w:suppressAutoHyphens/>
        <w:spacing w:after="0"/>
        <w:ind w:firstLine="709"/>
        <w:contextualSpacing/>
        <w:jc w:val="both"/>
        <w:rPr>
          <w:rFonts w:ascii="Times New Roman" w:hAnsi="Times New Roman" w:cs="Times New Roman"/>
          <w:bCs/>
          <w:sz w:val="24"/>
          <w:szCs w:val="24"/>
        </w:rPr>
      </w:pPr>
      <w:r w:rsidRPr="0050425B">
        <w:rPr>
          <w:rFonts w:ascii="Times New Roman" w:hAnsi="Times New Roman" w:cs="Times New Roman"/>
          <w:bCs/>
          <w:sz w:val="24"/>
          <w:szCs w:val="24"/>
        </w:rPr>
        <w:t>3.1 Для реализации программы учебной дисциплины предусмотрены следующие специальные помещения:</w:t>
      </w:r>
    </w:p>
    <w:p w:rsidR="00D93C0D" w:rsidRPr="0050425B" w:rsidRDefault="00D93C0D" w:rsidP="00AB23E4">
      <w:pPr>
        <w:suppressAutoHyphens/>
        <w:autoSpaceDE w:val="0"/>
        <w:autoSpaceDN w:val="0"/>
        <w:adjustRightInd w:val="0"/>
        <w:spacing w:after="0"/>
        <w:ind w:firstLine="709"/>
        <w:contextualSpacing/>
        <w:jc w:val="both"/>
        <w:rPr>
          <w:rFonts w:ascii="Times New Roman" w:hAnsi="Times New Roman" w:cs="Times New Roman"/>
          <w:bCs/>
          <w:i/>
          <w:sz w:val="24"/>
          <w:szCs w:val="24"/>
        </w:rPr>
      </w:pPr>
      <w:r w:rsidRPr="0050425B">
        <w:rPr>
          <w:rFonts w:ascii="Times New Roman" w:hAnsi="Times New Roman" w:cs="Times New Roman"/>
          <w:bCs/>
          <w:sz w:val="24"/>
          <w:szCs w:val="24"/>
        </w:rPr>
        <w:t>Кабинет</w:t>
      </w:r>
      <w:r w:rsidRPr="0050425B">
        <w:rPr>
          <w:rFonts w:ascii="Times New Roman" w:hAnsi="Times New Roman" w:cs="Times New Roman"/>
          <w:bCs/>
          <w:i/>
          <w:sz w:val="24"/>
          <w:szCs w:val="24"/>
        </w:rPr>
        <w:t xml:space="preserve"> </w:t>
      </w:r>
      <w:r w:rsidRPr="0050425B">
        <w:rPr>
          <w:rFonts w:ascii="Times New Roman" w:hAnsi="Times New Roman" w:cs="Times New Roman"/>
          <w:bCs/>
          <w:sz w:val="24"/>
          <w:szCs w:val="24"/>
        </w:rPr>
        <w:t>«Архитектурная графика»</w:t>
      </w:r>
      <w:r w:rsidRPr="0050425B">
        <w:rPr>
          <w:rFonts w:ascii="Times New Roman" w:hAnsi="Times New Roman" w:cs="Times New Roman"/>
          <w:sz w:val="24"/>
          <w:szCs w:val="24"/>
        </w:rPr>
        <w:t xml:space="preserve">, </w:t>
      </w:r>
      <w:r w:rsidRPr="0050425B">
        <w:rPr>
          <w:rFonts w:ascii="Times New Roman" w:hAnsi="Times New Roman" w:cs="Times New Roman"/>
          <w:bCs/>
          <w:sz w:val="24"/>
          <w:szCs w:val="24"/>
        </w:rPr>
        <w:t>оснащенный в соответствии с п. 6.1.2.1 образовательной программы по специальности 07.02.01 Архитектура.</w:t>
      </w:r>
    </w:p>
    <w:p w:rsidR="00D93C0D" w:rsidRPr="0050425B" w:rsidRDefault="00D93C0D" w:rsidP="00AB23E4">
      <w:pPr>
        <w:suppressAutoHyphens/>
        <w:spacing w:after="0"/>
        <w:ind w:firstLine="709"/>
        <w:contextualSpacing/>
        <w:jc w:val="both"/>
        <w:rPr>
          <w:rFonts w:ascii="Times New Roman" w:hAnsi="Times New Roman" w:cs="Times New Roman"/>
          <w:bCs/>
          <w:sz w:val="24"/>
          <w:szCs w:val="24"/>
        </w:rPr>
      </w:pPr>
    </w:p>
    <w:p w:rsidR="00D93C0D" w:rsidRPr="0050425B" w:rsidRDefault="00D93C0D" w:rsidP="00AB23E4">
      <w:pPr>
        <w:suppressAutoHyphens/>
        <w:spacing w:after="0"/>
        <w:ind w:firstLine="709"/>
        <w:contextualSpacing/>
        <w:jc w:val="both"/>
        <w:rPr>
          <w:rFonts w:ascii="Times New Roman" w:hAnsi="Times New Roman" w:cs="Times New Roman"/>
          <w:b/>
          <w:sz w:val="24"/>
          <w:szCs w:val="24"/>
        </w:rPr>
      </w:pPr>
      <w:r w:rsidRPr="0050425B">
        <w:rPr>
          <w:rFonts w:ascii="Times New Roman" w:hAnsi="Times New Roman" w:cs="Times New Roman"/>
          <w:b/>
          <w:sz w:val="24"/>
          <w:szCs w:val="24"/>
        </w:rPr>
        <w:t>3.2.1. Основные печатные издания</w:t>
      </w:r>
    </w:p>
    <w:p w:rsidR="00D93C0D" w:rsidRPr="0050425B" w:rsidRDefault="00D93C0D">
      <w:pPr>
        <w:pStyle w:val="ae"/>
        <w:numPr>
          <w:ilvl w:val="0"/>
          <w:numId w:val="6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contextualSpacing/>
        <w:jc w:val="both"/>
        <w:rPr>
          <w:rFonts w:ascii="Times New Roman" w:hAnsi="Times New Roman" w:cs="Times New Roman"/>
          <w:bCs/>
        </w:rPr>
      </w:pPr>
      <w:r w:rsidRPr="0050425B">
        <w:rPr>
          <w:rFonts w:ascii="Times New Roman" w:hAnsi="Times New Roman" w:cs="Times New Roman"/>
          <w:bCs/>
        </w:rPr>
        <w:t>Миронова Р.С., Миронов Б.Г. Инженерная графика.[эл.вариант] – М.: Высшая                       школа, 2019</w:t>
      </w:r>
    </w:p>
    <w:p w:rsidR="00D93C0D" w:rsidRPr="0050425B" w:rsidRDefault="00D93C0D">
      <w:pPr>
        <w:pStyle w:val="ae"/>
        <w:numPr>
          <w:ilvl w:val="0"/>
          <w:numId w:val="66"/>
        </w:numPr>
        <w:spacing w:before="0" w:after="0" w:line="276" w:lineRule="auto"/>
        <w:contextualSpacing/>
        <w:jc w:val="both"/>
        <w:rPr>
          <w:rFonts w:ascii="Times New Roman" w:hAnsi="Times New Roman" w:cs="Times New Roman"/>
          <w:bCs/>
        </w:rPr>
      </w:pPr>
      <w:r w:rsidRPr="0050425B">
        <w:rPr>
          <w:rFonts w:ascii="Times New Roman" w:hAnsi="Times New Roman" w:cs="Times New Roman"/>
          <w:bCs/>
        </w:rPr>
        <w:t>Короев Ю.И.  Начертательная геометрия [эл.вариант]: Учебник для студентов вузов.  – М.: Архитектура-С, 2019</w:t>
      </w:r>
    </w:p>
    <w:p w:rsidR="00D93C0D" w:rsidRPr="0050425B" w:rsidRDefault="00D93C0D" w:rsidP="00AB23E4">
      <w:pPr>
        <w:spacing w:after="0"/>
        <w:ind w:firstLine="709"/>
        <w:contextualSpacing/>
        <w:jc w:val="both"/>
        <w:rPr>
          <w:rFonts w:ascii="Times New Roman" w:hAnsi="Times New Roman" w:cs="Times New Roman"/>
          <w:b/>
          <w:sz w:val="24"/>
          <w:szCs w:val="24"/>
        </w:rPr>
      </w:pPr>
    </w:p>
    <w:p w:rsidR="00D93C0D" w:rsidRPr="0050425B" w:rsidRDefault="00D93C0D" w:rsidP="00AB23E4">
      <w:pPr>
        <w:spacing w:after="0"/>
        <w:ind w:firstLine="709"/>
        <w:contextualSpacing/>
        <w:jc w:val="both"/>
        <w:rPr>
          <w:rFonts w:ascii="Times New Roman" w:hAnsi="Times New Roman" w:cs="Times New Roman"/>
          <w:b/>
          <w:sz w:val="24"/>
          <w:szCs w:val="24"/>
        </w:rPr>
      </w:pPr>
      <w:r w:rsidRPr="0050425B">
        <w:rPr>
          <w:rFonts w:ascii="Times New Roman" w:hAnsi="Times New Roman" w:cs="Times New Roman"/>
          <w:b/>
          <w:sz w:val="24"/>
          <w:szCs w:val="24"/>
        </w:rPr>
        <w:t xml:space="preserve">3.2.2. Основные электронные издания </w:t>
      </w:r>
    </w:p>
    <w:p w:rsidR="00D93C0D" w:rsidRPr="0050425B" w:rsidRDefault="00D93C0D" w:rsidP="00AB23E4">
      <w:pPr>
        <w:spacing w:after="0"/>
        <w:ind w:firstLine="709"/>
        <w:contextualSpacing/>
        <w:jc w:val="both"/>
        <w:rPr>
          <w:rFonts w:ascii="Times New Roman" w:hAnsi="Times New Roman" w:cs="Times New Roman"/>
          <w:bCs/>
          <w:sz w:val="24"/>
          <w:szCs w:val="24"/>
        </w:rPr>
      </w:pPr>
    </w:p>
    <w:p w:rsidR="00D93C0D" w:rsidRPr="0050425B" w:rsidRDefault="00D93C0D" w:rsidP="00AB23E4">
      <w:pPr>
        <w:spacing w:after="0"/>
        <w:ind w:firstLine="709"/>
        <w:contextualSpacing/>
        <w:jc w:val="both"/>
        <w:rPr>
          <w:rFonts w:ascii="Times New Roman" w:hAnsi="Times New Roman" w:cs="Times New Roman"/>
          <w:bCs/>
          <w:sz w:val="24"/>
          <w:szCs w:val="24"/>
        </w:rPr>
      </w:pPr>
    </w:p>
    <w:p w:rsidR="00A22196" w:rsidRPr="0050425B" w:rsidRDefault="00A22196" w:rsidP="00AB23E4">
      <w:pPr>
        <w:spacing w:after="0"/>
        <w:rPr>
          <w:rFonts w:ascii="Times New Roman" w:hAnsi="Times New Roman" w:cs="Times New Roman"/>
        </w:rPr>
        <w:sectPr w:rsidR="00A22196" w:rsidRPr="0050425B" w:rsidSect="00764A68">
          <w:pgSz w:w="11906" w:h="16838"/>
          <w:pgMar w:top="1134" w:right="851" w:bottom="1134" w:left="1701" w:header="709" w:footer="709" w:gutter="0"/>
          <w:cols w:space="708"/>
          <w:docGrid w:linePitch="360"/>
        </w:sectPr>
      </w:pPr>
    </w:p>
    <w:p w:rsidR="00A22196" w:rsidRPr="0050425B" w:rsidRDefault="00A22196" w:rsidP="00AB23E4">
      <w:pPr>
        <w:pStyle w:val="afffffd"/>
        <w:spacing w:after="0"/>
        <w:jc w:val="right"/>
        <w:rPr>
          <w:rFonts w:ascii="Times New Roman" w:hAnsi="Times New Roman" w:cs="Times New Roman"/>
          <w:b/>
          <w:bCs/>
          <w:lang w:val="en-US"/>
        </w:rPr>
      </w:pPr>
      <w:r w:rsidRPr="0050425B">
        <w:rPr>
          <w:rFonts w:ascii="Times New Roman" w:hAnsi="Times New Roman" w:cs="Times New Roman"/>
          <w:b/>
          <w:bCs/>
        </w:rPr>
        <w:t>Приложение 3.1</w:t>
      </w:r>
      <w:r w:rsidR="00D93C0D" w:rsidRPr="0050425B">
        <w:rPr>
          <w:rFonts w:ascii="Times New Roman" w:hAnsi="Times New Roman" w:cs="Times New Roman"/>
          <w:b/>
          <w:bCs/>
          <w:lang w:val="en-US"/>
        </w:rPr>
        <w:t>1</w:t>
      </w:r>
    </w:p>
    <w:p w:rsidR="00A22196" w:rsidRPr="0050425B" w:rsidRDefault="00A22196" w:rsidP="00AB23E4">
      <w:pPr>
        <w:spacing w:after="0" w:line="360" w:lineRule="auto"/>
        <w:jc w:val="right"/>
        <w:rPr>
          <w:rFonts w:ascii="Times New Roman" w:hAnsi="Times New Roman" w:cs="Times New Roman"/>
          <w:i/>
          <w:sz w:val="24"/>
          <w:szCs w:val="24"/>
        </w:rPr>
      </w:pPr>
      <w:r w:rsidRPr="0050425B">
        <w:rPr>
          <w:rFonts w:ascii="Times New Roman" w:hAnsi="Times New Roman" w:cs="Times New Roman"/>
          <w:bCs/>
          <w:sz w:val="24"/>
          <w:szCs w:val="24"/>
        </w:rPr>
        <w:t xml:space="preserve">к ПОП-П по </w:t>
      </w:r>
      <w:r w:rsidRPr="0050425B">
        <w:rPr>
          <w:rFonts w:ascii="Times New Roman" w:hAnsi="Times New Roman" w:cs="Times New Roman"/>
          <w:sz w:val="24"/>
          <w:szCs w:val="24"/>
        </w:rPr>
        <w:t>специальности</w:t>
      </w:r>
    </w:p>
    <w:p w:rsidR="00A22196" w:rsidRPr="0050425B" w:rsidRDefault="00A22196" w:rsidP="00AB23E4">
      <w:pPr>
        <w:spacing w:after="0" w:line="360" w:lineRule="auto"/>
        <w:jc w:val="right"/>
        <w:rPr>
          <w:rFonts w:ascii="Times New Roman" w:hAnsi="Times New Roman" w:cs="Times New Roman"/>
          <w:i/>
          <w:sz w:val="24"/>
          <w:szCs w:val="24"/>
        </w:rPr>
      </w:pPr>
      <w:r w:rsidRPr="0050425B">
        <w:rPr>
          <w:rFonts w:ascii="Times New Roman" w:hAnsi="Times New Roman" w:cs="Times New Roman"/>
          <w:sz w:val="24"/>
          <w:szCs w:val="24"/>
        </w:rPr>
        <w:t>07.02.01 Архитектура</w:t>
      </w:r>
    </w:p>
    <w:p w:rsidR="00A22196" w:rsidRPr="0050425B" w:rsidRDefault="00A22196" w:rsidP="00AB23E4">
      <w:pPr>
        <w:spacing w:after="0"/>
        <w:jc w:val="center"/>
        <w:rPr>
          <w:rFonts w:ascii="Times New Roman" w:hAnsi="Times New Roman" w:cs="Times New Roman"/>
          <w:i/>
          <w:sz w:val="18"/>
          <w:szCs w:val="18"/>
        </w:rPr>
      </w:pPr>
    </w:p>
    <w:p w:rsidR="00A22196" w:rsidRPr="0050425B" w:rsidRDefault="00A22196" w:rsidP="00AB23E4">
      <w:pPr>
        <w:spacing w:after="0"/>
        <w:jc w:val="center"/>
        <w:rPr>
          <w:rFonts w:ascii="Times New Roman" w:hAnsi="Times New Roman" w:cs="Times New Roman"/>
          <w:b/>
          <w:i/>
        </w:rPr>
      </w:pPr>
    </w:p>
    <w:p w:rsidR="00A22196" w:rsidRPr="0050425B" w:rsidRDefault="00A22196" w:rsidP="00AB23E4">
      <w:pPr>
        <w:spacing w:after="0"/>
        <w:jc w:val="center"/>
        <w:rPr>
          <w:rFonts w:ascii="Times New Roman" w:hAnsi="Times New Roman" w:cs="Times New Roman"/>
          <w:b/>
          <w:i/>
        </w:rPr>
      </w:pPr>
    </w:p>
    <w:p w:rsidR="00A22196" w:rsidRPr="0050425B" w:rsidRDefault="00A22196" w:rsidP="00AB23E4">
      <w:pPr>
        <w:spacing w:after="0"/>
        <w:jc w:val="center"/>
        <w:rPr>
          <w:rFonts w:ascii="Times New Roman" w:hAnsi="Times New Roman" w:cs="Times New Roman"/>
          <w:b/>
          <w:i/>
        </w:rPr>
      </w:pPr>
    </w:p>
    <w:p w:rsidR="00A22196" w:rsidRPr="0050425B" w:rsidRDefault="00A22196" w:rsidP="00AB23E4">
      <w:pPr>
        <w:spacing w:after="0"/>
        <w:jc w:val="center"/>
        <w:rPr>
          <w:rFonts w:ascii="Times New Roman" w:hAnsi="Times New Roman" w:cs="Times New Roman"/>
          <w:b/>
          <w:i/>
        </w:rPr>
      </w:pPr>
    </w:p>
    <w:p w:rsidR="00A22196" w:rsidRPr="0050425B" w:rsidRDefault="00A22196" w:rsidP="00AB23E4">
      <w:pPr>
        <w:spacing w:after="0"/>
        <w:jc w:val="center"/>
        <w:rPr>
          <w:rFonts w:ascii="Times New Roman" w:hAnsi="Times New Roman" w:cs="Times New Roman"/>
          <w:b/>
          <w:i/>
        </w:rPr>
      </w:pPr>
    </w:p>
    <w:p w:rsidR="00A22196" w:rsidRPr="0050425B" w:rsidRDefault="00A22196" w:rsidP="00AB23E4">
      <w:pPr>
        <w:spacing w:after="0"/>
        <w:jc w:val="center"/>
        <w:rPr>
          <w:rFonts w:ascii="Times New Roman" w:hAnsi="Times New Roman" w:cs="Times New Roman"/>
          <w:b/>
          <w:i/>
        </w:rPr>
      </w:pPr>
    </w:p>
    <w:p w:rsidR="00A22196" w:rsidRDefault="00A22196" w:rsidP="00AB23E4">
      <w:pPr>
        <w:spacing w:after="0"/>
        <w:jc w:val="center"/>
        <w:rPr>
          <w:rFonts w:ascii="Times New Roman" w:hAnsi="Times New Roman" w:cs="Times New Roman"/>
          <w:b/>
          <w:i/>
        </w:rPr>
      </w:pPr>
    </w:p>
    <w:p w:rsidR="00056B8F" w:rsidRDefault="00056B8F" w:rsidP="00AB23E4">
      <w:pPr>
        <w:spacing w:after="0"/>
        <w:jc w:val="center"/>
        <w:rPr>
          <w:rFonts w:ascii="Times New Roman" w:hAnsi="Times New Roman" w:cs="Times New Roman"/>
          <w:b/>
          <w:i/>
        </w:rPr>
      </w:pPr>
    </w:p>
    <w:p w:rsidR="00056B8F" w:rsidRDefault="00056B8F" w:rsidP="00AB23E4">
      <w:pPr>
        <w:spacing w:after="0"/>
        <w:jc w:val="center"/>
        <w:rPr>
          <w:rFonts w:ascii="Times New Roman" w:hAnsi="Times New Roman" w:cs="Times New Roman"/>
          <w:b/>
          <w:i/>
        </w:rPr>
      </w:pPr>
    </w:p>
    <w:p w:rsidR="00056B8F" w:rsidRDefault="00056B8F" w:rsidP="00AB23E4">
      <w:pPr>
        <w:spacing w:after="0"/>
        <w:jc w:val="center"/>
        <w:rPr>
          <w:rFonts w:ascii="Times New Roman" w:hAnsi="Times New Roman" w:cs="Times New Roman"/>
          <w:b/>
          <w:i/>
        </w:rPr>
      </w:pPr>
    </w:p>
    <w:p w:rsidR="00056B8F" w:rsidRDefault="00056B8F" w:rsidP="00AB23E4">
      <w:pPr>
        <w:spacing w:after="0"/>
        <w:jc w:val="center"/>
        <w:rPr>
          <w:rFonts w:ascii="Times New Roman" w:hAnsi="Times New Roman" w:cs="Times New Roman"/>
          <w:b/>
          <w:i/>
        </w:rPr>
      </w:pPr>
    </w:p>
    <w:p w:rsidR="00056B8F" w:rsidRDefault="00056B8F" w:rsidP="00AB23E4">
      <w:pPr>
        <w:spacing w:after="0"/>
        <w:jc w:val="center"/>
        <w:rPr>
          <w:rFonts w:ascii="Times New Roman" w:hAnsi="Times New Roman" w:cs="Times New Roman"/>
          <w:b/>
          <w:i/>
        </w:rPr>
      </w:pPr>
    </w:p>
    <w:p w:rsidR="00056B8F" w:rsidRDefault="00056B8F" w:rsidP="00AB23E4">
      <w:pPr>
        <w:spacing w:after="0"/>
        <w:jc w:val="center"/>
        <w:rPr>
          <w:rFonts w:ascii="Times New Roman" w:hAnsi="Times New Roman" w:cs="Times New Roman"/>
          <w:b/>
          <w:i/>
        </w:rPr>
      </w:pPr>
    </w:p>
    <w:p w:rsidR="00056B8F" w:rsidRPr="0050425B" w:rsidRDefault="00056B8F" w:rsidP="00AB23E4">
      <w:pPr>
        <w:spacing w:after="0"/>
        <w:jc w:val="center"/>
        <w:rPr>
          <w:rFonts w:ascii="Times New Roman" w:hAnsi="Times New Roman" w:cs="Times New Roman"/>
          <w:b/>
          <w:i/>
        </w:rPr>
      </w:pPr>
    </w:p>
    <w:p w:rsidR="00A22196" w:rsidRPr="0050425B" w:rsidRDefault="00A22196" w:rsidP="00AB23E4">
      <w:pPr>
        <w:spacing w:after="0"/>
        <w:jc w:val="center"/>
        <w:rPr>
          <w:rFonts w:ascii="Times New Roman" w:hAnsi="Times New Roman" w:cs="Times New Roman"/>
          <w:b/>
          <w:i/>
        </w:rPr>
      </w:pPr>
    </w:p>
    <w:p w:rsidR="00A22196" w:rsidRPr="0050425B" w:rsidRDefault="00A22196" w:rsidP="00AB23E4">
      <w:pPr>
        <w:spacing w:after="0"/>
        <w:jc w:val="center"/>
        <w:rPr>
          <w:rFonts w:ascii="Times New Roman" w:hAnsi="Times New Roman" w:cs="Times New Roman"/>
          <w:b/>
          <w:sz w:val="24"/>
          <w:szCs w:val="24"/>
        </w:rPr>
      </w:pPr>
      <w:r w:rsidRPr="0050425B">
        <w:rPr>
          <w:rFonts w:ascii="Times New Roman" w:hAnsi="Times New Roman" w:cs="Times New Roman"/>
          <w:b/>
          <w:sz w:val="24"/>
          <w:szCs w:val="24"/>
        </w:rPr>
        <w:t>РАБОЧАЯ ПРОГРАММА УЧЕБНОЙ ДИСЦИПЛИНЫ</w:t>
      </w:r>
    </w:p>
    <w:p w:rsidR="00A22196" w:rsidRPr="0050425B" w:rsidRDefault="00A22196" w:rsidP="00AB23E4">
      <w:pPr>
        <w:spacing w:after="0"/>
        <w:jc w:val="center"/>
        <w:rPr>
          <w:rFonts w:ascii="Times New Roman" w:hAnsi="Times New Roman" w:cs="Times New Roman"/>
          <w:b/>
          <w:iCs/>
          <w:sz w:val="24"/>
          <w:szCs w:val="24"/>
        </w:rPr>
      </w:pPr>
      <w:r w:rsidRPr="0050425B">
        <w:rPr>
          <w:rFonts w:ascii="Times New Roman" w:hAnsi="Times New Roman" w:cs="Times New Roman"/>
          <w:b/>
          <w:iCs/>
          <w:sz w:val="24"/>
          <w:szCs w:val="24"/>
        </w:rPr>
        <w:t>ОП.03 Рисунок и живопись</w:t>
      </w:r>
    </w:p>
    <w:p w:rsidR="00A22196" w:rsidRPr="0050425B" w:rsidRDefault="00A22196" w:rsidP="00AB23E4">
      <w:pPr>
        <w:spacing w:after="0"/>
        <w:rPr>
          <w:rFonts w:ascii="Times New Roman" w:hAnsi="Times New Roman" w:cs="Times New Roman"/>
          <w:b/>
          <w:i/>
        </w:rPr>
      </w:pPr>
    </w:p>
    <w:p w:rsidR="00A22196" w:rsidRPr="0050425B" w:rsidRDefault="00A22196" w:rsidP="00AB23E4">
      <w:pPr>
        <w:spacing w:after="0"/>
        <w:rPr>
          <w:rFonts w:ascii="Times New Roman" w:hAnsi="Times New Roman" w:cs="Times New Roman"/>
          <w:b/>
          <w:i/>
        </w:rPr>
      </w:pPr>
    </w:p>
    <w:p w:rsidR="00A22196" w:rsidRPr="0050425B" w:rsidRDefault="00A22196" w:rsidP="00AB23E4">
      <w:pPr>
        <w:spacing w:after="0"/>
        <w:rPr>
          <w:rFonts w:ascii="Times New Roman" w:hAnsi="Times New Roman" w:cs="Times New Roman"/>
          <w:b/>
          <w:i/>
        </w:rPr>
      </w:pPr>
    </w:p>
    <w:p w:rsidR="00A22196" w:rsidRPr="0050425B" w:rsidRDefault="00A22196" w:rsidP="00AB23E4">
      <w:pPr>
        <w:spacing w:after="0"/>
        <w:rPr>
          <w:rFonts w:ascii="Times New Roman" w:hAnsi="Times New Roman" w:cs="Times New Roman"/>
          <w:b/>
          <w:i/>
        </w:rPr>
      </w:pPr>
    </w:p>
    <w:p w:rsidR="00A22196" w:rsidRPr="0050425B" w:rsidRDefault="00A22196" w:rsidP="00AB23E4">
      <w:pPr>
        <w:spacing w:after="0"/>
        <w:rPr>
          <w:rFonts w:ascii="Times New Roman" w:hAnsi="Times New Roman" w:cs="Times New Roman"/>
          <w:b/>
          <w:i/>
        </w:rPr>
      </w:pPr>
    </w:p>
    <w:p w:rsidR="00A22196" w:rsidRPr="0050425B" w:rsidRDefault="00A22196" w:rsidP="00AB23E4">
      <w:pPr>
        <w:spacing w:after="0"/>
        <w:rPr>
          <w:rFonts w:ascii="Times New Roman" w:hAnsi="Times New Roman" w:cs="Times New Roman"/>
          <w:b/>
          <w:i/>
        </w:rPr>
      </w:pPr>
    </w:p>
    <w:p w:rsidR="00A22196" w:rsidRDefault="00A22196" w:rsidP="00AB23E4">
      <w:pPr>
        <w:spacing w:after="0"/>
        <w:rPr>
          <w:rFonts w:ascii="Times New Roman" w:hAnsi="Times New Roman" w:cs="Times New Roman"/>
          <w:b/>
          <w:i/>
        </w:rPr>
      </w:pPr>
    </w:p>
    <w:p w:rsidR="00056B8F" w:rsidRDefault="00056B8F" w:rsidP="00AB23E4">
      <w:pPr>
        <w:spacing w:after="0"/>
        <w:rPr>
          <w:rFonts w:ascii="Times New Roman" w:hAnsi="Times New Roman" w:cs="Times New Roman"/>
          <w:b/>
          <w:i/>
        </w:rPr>
      </w:pPr>
    </w:p>
    <w:p w:rsidR="00056B8F" w:rsidRDefault="00056B8F" w:rsidP="00AB23E4">
      <w:pPr>
        <w:spacing w:after="0"/>
        <w:rPr>
          <w:rFonts w:ascii="Times New Roman" w:hAnsi="Times New Roman" w:cs="Times New Roman"/>
          <w:b/>
          <w:i/>
        </w:rPr>
      </w:pPr>
    </w:p>
    <w:p w:rsidR="00056B8F" w:rsidRDefault="00056B8F" w:rsidP="00AB23E4">
      <w:pPr>
        <w:spacing w:after="0"/>
        <w:rPr>
          <w:rFonts w:ascii="Times New Roman" w:hAnsi="Times New Roman" w:cs="Times New Roman"/>
          <w:b/>
          <w:i/>
        </w:rPr>
      </w:pPr>
    </w:p>
    <w:p w:rsidR="00056B8F" w:rsidRDefault="00056B8F" w:rsidP="00AB23E4">
      <w:pPr>
        <w:spacing w:after="0"/>
        <w:rPr>
          <w:rFonts w:ascii="Times New Roman" w:hAnsi="Times New Roman" w:cs="Times New Roman"/>
          <w:b/>
          <w:i/>
        </w:rPr>
      </w:pPr>
    </w:p>
    <w:p w:rsidR="00056B8F" w:rsidRDefault="00056B8F" w:rsidP="00AB23E4">
      <w:pPr>
        <w:spacing w:after="0"/>
        <w:rPr>
          <w:rFonts w:ascii="Times New Roman" w:hAnsi="Times New Roman" w:cs="Times New Roman"/>
          <w:b/>
          <w:i/>
        </w:rPr>
      </w:pPr>
    </w:p>
    <w:p w:rsidR="00056B8F" w:rsidRDefault="00056B8F" w:rsidP="00AB23E4">
      <w:pPr>
        <w:spacing w:after="0"/>
        <w:rPr>
          <w:rFonts w:ascii="Times New Roman" w:hAnsi="Times New Roman" w:cs="Times New Roman"/>
          <w:b/>
          <w:i/>
        </w:rPr>
      </w:pPr>
    </w:p>
    <w:p w:rsidR="00056B8F" w:rsidRDefault="00056B8F" w:rsidP="00AB23E4">
      <w:pPr>
        <w:spacing w:after="0"/>
        <w:rPr>
          <w:rFonts w:ascii="Times New Roman" w:hAnsi="Times New Roman" w:cs="Times New Roman"/>
          <w:b/>
          <w:i/>
        </w:rPr>
      </w:pPr>
    </w:p>
    <w:p w:rsidR="00056B8F" w:rsidRPr="0050425B" w:rsidRDefault="00056B8F" w:rsidP="00AB23E4">
      <w:pPr>
        <w:spacing w:after="0"/>
        <w:rPr>
          <w:rFonts w:ascii="Times New Roman" w:hAnsi="Times New Roman" w:cs="Times New Roman"/>
          <w:b/>
          <w:i/>
        </w:rPr>
      </w:pPr>
    </w:p>
    <w:p w:rsidR="00A22196" w:rsidRPr="0050425B" w:rsidRDefault="00A22196" w:rsidP="00AB23E4">
      <w:pPr>
        <w:spacing w:after="0"/>
        <w:rPr>
          <w:rFonts w:ascii="Times New Roman" w:hAnsi="Times New Roman" w:cs="Times New Roman"/>
          <w:b/>
          <w:i/>
        </w:rPr>
      </w:pPr>
    </w:p>
    <w:p w:rsidR="00A22196" w:rsidRPr="0050425B" w:rsidRDefault="00A22196" w:rsidP="00AB23E4">
      <w:pPr>
        <w:spacing w:after="0"/>
        <w:rPr>
          <w:rFonts w:ascii="Times New Roman" w:hAnsi="Times New Roman" w:cs="Times New Roman"/>
          <w:b/>
          <w:i/>
        </w:rPr>
      </w:pPr>
    </w:p>
    <w:p w:rsidR="00A22196" w:rsidRPr="0050425B" w:rsidRDefault="00A22196" w:rsidP="00AB23E4">
      <w:pPr>
        <w:spacing w:after="0"/>
        <w:rPr>
          <w:rFonts w:ascii="Times New Roman" w:hAnsi="Times New Roman" w:cs="Times New Roman"/>
          <w:b/>
          <w:i/>
        </w:rPr>
      </w:pPr>
    </w:p>
    <w:p w:rsidR="00A22196" w:rsidRPr="0050425B" w:rsidRDefault="00A22196" w:rsidP="00AB23E4">
      <w:pPr>
        <w:spacing w:after="0"/>
        <w:rPr>
          <w:rFonts w:ascii="Times New Roman" w:hAnsi="Times New Roman" w:cs="Times New Roman"/>
          <w:b/>
          <w:i/>
        </w:rPr>
      </w:pPr>
    </w:p>
    <w:p w:rsidR="00A22196" w:rsidRPr="0050425B" w:rsidRDefault="00A22196" w:rsidP="00AB23E4">
      <w:pPr>
        <w:spacing w:after="0"/>
        <w:rPr>
          <w:rFonts w:ascii="Times New Roman" w:hAnsi="Times New Roman" w:cs="Times New Roman"/>
          <w:b/>
          <w:i/>
        </w:rPr>
      </w:pPr>
    </w:p>
    <w:p w:rsidR="00A22196" w:rsidRPr="0050425B" w:rsidRDefault="00A22196" w:rsidP="00AB23E4">
      <w:pPr>
        <w:spacing w:after="0"/>
        <w:rPr>
          <w:rFonts w:ascii="Times New Roman" w:hAnsi="Times New Roman" w:cs="Times New Roman"/>
          <w:b/>
          <w:i/>
        </w:rPr>
      </w:pPr>
    </w:p>
    <w:p w:rsidR="00A22196" w:rsidRPr="0050425B" w:rsidRDefault="00A22196" w:rsidP="00AB23E4">
      <w:pPr>
        <w:spacing w:after="0"/>
        <w:rPr>
          <w:rFonts w:ascii="Times New Roman" w:hAnsi="Times New Roman" w:cs="Times New Roman"/>
          <w:b/>
          <w:i/>
        </w:rPr>
      </w:pPr>
    </w:p>
    <w:p w:rsidR="00A22196" w:rsidRPr="0050425B" w:rsidRDefault="00A22196" w:rsidP="00AB23E4">
      <w:pPr>
        <w:spacing w:after="0"/>
        <w:rPr>
          <w:rFonts w:ascii="Times New Roman" w:hAnsi="Times New Roman" w:cs="Times New Roman"/>
          <w:b/>
          <w:i/>
        </w:rPr>
      </w:pPr>
    </w:p>
    <w:p w:rsidR="00A22196" w:rsidRPr="0050425B" w:rsidRDefault="00A22196" w:rsidP="00AB23E4">
      <w:pPr>
        <w:spacing w:after="0"/>
        <w:jc w:val="center"/>
        <w:rPr>
          <w:rFonts w:ascii="Times New Roman" w:hAnsi="Times New Roman" w:cs="Times New Roman"/>
          <w:b/>
          <w:iCs/>
          <w:sz w:val="24"/>
          <w:szCs w:val="24"/>
        </w:rPr>
      </w:pPr>
      <w:r w:rsidRPr="0050425B">
        <w:rPr>
          <w:rFonts w:ascii="Times New Roman" w:hAnsi="Times New Roman" w:cs="Times New Roman"/>
          <w:b/>
          <w:sz w:val="24"/>
          <w:szCs w:val="24"/>
        </w:rPr>
        <w:t>2023 год</w:t>
      </w:r>
    </w:p>
    <w:p w:rsidR="00A22196" w:rsidRPr="0050425B" w:rsidRDefault="00A22196" w:rsidP="00AB23E4">
      <w:pPr>
        <w:spacing w:after="0"/>
        <w:rPr>
          <w:rFonts w:ascii="Times New Roman" w:hAnsi="Times New Roman" w:cs="Times New Roman"/>
          <w:b/>
          <w:i/>
          <w:sz w:val="24"/>
          <w:szCs w:val="24"/>
        </w:rPr>
        <w:sectPr w:rsidR="00A22196" w:rsidRPr="0050425B">
          <w:pgSz w:w="11907" w:h="16840"/>
          <w:pgMar w:top="1134" w:right="851" w:bottom="992" w:left="1418" w:header="709" w:footer="709" w:gutter="0"/>
          <w:cols w:space="720"/>
        </w:sectPr>
      </w:pPr>
    </w:p>
    <w:p w:rsidR="00A22196" w:rsidRPr="0050425B" w:rsidRDefault="00A22196" w:rsidP="00AB23E4">
      <w:pPr>
        <w:spacing w:after="0"/>
        <w:jc w:val="center"/>
        <w:rPr>
          <w:rFonts w:ascii="Times New Roman" w:hAnsi="Times New Roman" w:cs="Times New Roman"/>
          <w:b/>
          <w:i/>
          <w:sz w:val="24"/>
          <w:szCs w:val="24"/>
        </w:rPr>
      </w:pPr>
      <w:r w:rsidRPr="0050425B">
        <w:rPr>
          <w:rFonts w:ascii="Times New Roman" w:hAnsi="Times New Roman" w:cs="Times New Roman"/>
          <w:b/>
          <w:i/>
          <w:sz w:val="24"/>
          <w:szCs w:val="24"/>
        </w:rPr>
        <w:t>СОДЕРЖАНИЕ</w:t>
      </w:r>
      <w:r w:rsidRPr="0050425B">
        <w:rPr>
          <w:rFonts w:ascii="Times New Roman" w:hAnsi="Times New Roman" w:cs="Times New Roman"/>
          <w:b/>
          <w:sz w:val="28"/>
          <w:szCs w:val="28"/>
          <w:highlight w:val="red"/>
        </w:rPr>
        <w:t xml:space="preserve"> </w:t>
      </w:r>
    </w:p>
    <w:p w:rsidR="00A22196" w:rsidRPr="0050425B" w:rsidRDefault="00A22196" w:rsidP="00AB23E4">
      <w:pPr>
        <w:spacing w:after="0"/>
        <w:rPr>
          <w:rFonts w:ascii="Times New Roman" w:hAnsi="Times New Roman" w:cs="Times New Roman"/>
          <w:b/>
          <w:i/>
          <w:sz w:val="24"/>
          <w:szCs w:val="24"/>
        </w:rPr>
      </w:pPr>
    </w:p>
    <w:tbl>
      <w:tblPr>
        <w:tblW w:w="0" w:type="auto"/>
        <w:tblLook w:val="01E0"/>
      </w:tblPr>
      <w:tblGrid>
        <w:gridCol w:w="7501"/>
        <w:gridCol w:w="1854"/>
      </w:tblGrid>
      <w:tr w:rsidR="00A22196" w:rsidRPr="0050425B" w:rsidTr="00936A7D">
        <w:tc>
          <w:tcPr>
            <w:tcW w:w="7501" w:type="dxa"/>
          </w:tcPr>
          <w:p w:rsidR="00A22196" w:rsidRPr="0050425B" w:rsidRDefault="00A22196">
            <w:pPr>
              <w:numPr>
                <w:ilvl w:val="0"/>
                <w:numId w:val="81"/>
              </w:numPr>
              <w:suppressAutoHyphens/>
              <w:spacing w:after="0"/>
              <w:rPr>
                <w:rFonts w:ascii="Times New Roman" w:hAnsi="Times New Roman" w:cs="Times New Roman"/>
                <w:b/>
                <w:sz w:val="24"/>
                <w:szCs w:val="24"/>
              </w:rPr>
            </w:pPr>
            <w:r w:rsidRPr="0050425B">
              <w:rPr>
                <w:rFonts w:ascii="Times New Roman" w:hAnsi="Times New Roman" w:cs="Times New Roman"/>
                <w:b/>
                <w:sz w:val="24"/>
                <w:szCs w:val="24"/>
              </w:rPr>
              <w:t xml:space="preserve">ОБЩАЯ ХАРАКТЕРИСТИКА </w:t>
            </w:r>
            <w:r w:rsidRPr="0050425B">
              <w:rPr>
                <w:rFonts w:ascii="Times New Roman" w:hAnsi="Times New Roman" w:cs="Times New Roman"/>
                <w:b/>
                <w:color w:val="000000"/>
                <w:sz w:val="24"/>
                <w:szCs w:val="24"/>
              </w:rPr>
              <w:t>РАБОЧЕЙ ПРОГРАММЫ</w:t>
            </w:r>
            <w:r w:rsidRPr="0050425B">
              <w:rPr>
                <w:rFonts w:ascii="Times New Roman" w:hAnsi="Times New Roman" w:cs="Times New Roman"/>
                <w:b/>
                <w:sz w:val="24"/>
                <w:szCs w:val="24"/>
              </w:rPr>
              <w:t xml:space="preserve"> УЧЕБНОЙ ДИСЦИПЛИНЫ</w:t>
            </w:r>
          </w:p>
        </w:tc>
        <w:tc>
          <w:tcPr>
            <w:tcW w:w="1854" w:type="dxa"/>
          </w:tcPr>
          <w:p w:rsidR="00A22196" w:rsidRPr="0050425B" w:rsidRDefault="00A22196" w:rsidP="00AB23E4">
            <w:pPr>
              <w:spacing w:after="0"/>
              <w:rPr>
                <w:rFonts w:ascii="Times New Roman" w:hAnsi="Times New Roman" w:cs="Times New Roman"/>
                <w:b/>
                <w:sz w:val="24"/>
                <w:szCs w:val="24"/>
              </w:rPr>
            </w:pPr>
          </w:p>
        </w:tc>
      </w:tr>
      <w:tr w:rsidR="00A22196" w:rsidRPr="0050425B" w:rsidTr="00936A7D">
        <w:tc>
          <w:tcPr>
            <w:tcW w:w="7501" w:type="dxa"/>
          </w:tcPr>
          <w:p w:rsidR="00A22196" w:rsidRPr="0050425B" w:rsidRDefault="00A22196">
            <w:pPr>
              <w:numPr>
                <w:ilvl w:val="0"/>
                <w:numId w:val="81"/>
              </w:numPr>
              <w:suppressAutoHyphens/>
              <w:spacing w:after="0"/>
              <w:rPr>
                <w:rFonts w:ascii="Times New Roman" w:hAnsi="Times New Roman" w:cs="Times New Roman"/>
                <w:b/>
                <w:sz w:val="24"/>
                <w:szCs w:val="24"/>
              </w:rPr>
            </w:pPr>
            <w:r w:rsidRPr="0050425B">
              <w:rPr>
                <w:rFonts w:ascii="Times New Roman" w:hAnsi="Times New Roman" w:cs="Times New Roman"/>
                <w:b/>
                <w:sz w:val="24"/>
                <w:szCs w:val="24"/>
              </w:rPr>
              <w:t>СТРУКТУРА И СОДЕРЖАНИЕ УЧЕБНОЙ ДИСЦИПЛИНЫ</w:t>
            </w:r>
          </w:p>
        </w:tc>
        <w:tc>
          <w:tcPr>
            <w:tcW w:w="1854" w:type="dxa"/>
          </w:tcPr>
          <w:p w:rsidR="00A22196" w:rsidRPr="0050425B" w:rsidRDefault="00A22196" w:rsidP="00AB23E4">
            <w:pPr>
              <w:spacing w:after="0"/>
              <w:jc w:val="center"/>
              <w:rPr>
                <w:rFonts w:ascii="Times New Roman" w:hAnsi="Times New Roman" w:cs="Times New Roman"/>
                <w:b/>
                <w:sz w:val="24"/>
                <w:szCs w:val="24"/>
              </w:rPr>
            </w:pPr>
          </w:p>
        </w:tc>
      </w:tr>
      <w:tr w:rsidR="00A22196" w:rsidRPr="0050425B" w:rsidTr="00936A7D">
        <w:tc>
          <w:tcPr>
            <w:tcW w:w="7501" w:type="dxa"/>
          </w:tcPr>
          <w:p w:rsidR="00A22196" w:rsidRPr="0050425B" w:rsidRDefault="00A22196">
            <w:pPr>
              <w:numPr>
                <w:ilvl w:val="0"/>
                <w:numId w:val="81"/>
              </w:numPr>
              <w:suppressAutoHyphens/>
              <w:spacing w:after="0"/>
              <w:rPr>
                <w:rFonts w:ascii="Times New Roman" w:hAnsi="Times New Roman" w:cs="Times New Roman"/>
                <w:b/>
                <w:sz w:val="24"/>
                <w:szCs w:val="24"/>
              </w:rPr>
            </w:pPr>
            <w:r w:rsidRPr="0050425B">
              <w:rPr>
                <w:rFonts w:ascii="Times New Roman" w:hAnsi="Times New Roman" w:cs="Times New Roman"/>
                <w:b/>
                <w:sz w:val="24"/>
                <w:szCs w:val="24"/>
              </w:rPr>
              <w:t>УСЛОВИЯ РЕАЛИЗАЦИИ УЧЕБНОЙ ДИСЦИПЛИНЫ</w:t>
            </w:r>
          </w:p>
        </w:tc>
        <w:tc>
          <w:tcPr>
            <w:tcW w:w="1854" w:type="dxa"/>
          </w:tcPr>
          <w:p w:rsidR="00A22196" w:rsidRPr="0050425B" w:rsidRDefault="00A22196" w:rsidP="00AB23E4">
            <w:pPr>
              <w:spacing w:after="0"/>
              <w:jc w:val="center"/>
              <w:rPr>
                <w:rFonts w:ascii="Times New Roman" w:hAnsi="Times New Roman" w:cs="Times New Roman"/>
                <w:b/>
                <w:sz w:val="24"/>
                <w:szCs w:val="24"/>
              </w:rPr>
            </w:pPr>
          </w:p>
        </w:tc>
      </w:tr>
      <w:tr w:rsidR="00A22196" w:rsidRPr="0050425B" w:rsidTr="00936A7D">
        <w:tc>
          <w:tcPr>
            <w:tcW w:w="7501" w:type="dxa"/>
          </w:tcPr>
          <w:p w:rsidR="00A22196" w:rsidRPr="0050425B" w:rsidRDefault="00A22196">
            <w:pPr>
              <w:numPr>
                <w:ilvl w:val="0"/>
                <w:numId w:val="81"/>
              </w:numPr>
              <w:suppressAutoHyphens/>
              <w:spacing w:after="0"/>
              <w:rPr>
                <w:rFonts w:ascii="Times New Roman" w:hAnsi="Times New Roman" w:cs="Times New Roman"/>
                <w:b/>
                <w:sz w:val="24"/>
                <w:szCs w:val="24"/>
              </w:rPr>
            </w:pPr>
            <w:r w:rsidRPr="0050425B">
              <w:rPr>
                <w:rFonts w:ascii="Times New Roman" w:hAnsi="Times New Roman" w:cs="Times New Roman"/>
                <w:b/>
                <w:sz w:val="24"/>
                <w:szCs w:val="24"/>
              </w:rPr>
              <w:t>КОНТРОЛЬ И ОЦЕНКА РЕЗУЛЬТАТОВ ОСВОЕНИЯ УЧЕБНОЙ ДИСЦИПЛИНЫ</w:t>
            </w:r>
          </w:p>
          <w:p w:rsidR="00A22196" w:rsidRPr="0050425B" w:rsidRDefault="00A22196" w:rsidP="00AB23E4">
            <w:pPr>
              <w:suppressAutoHyphens/>
              <w:spacing w:after="0"/>
              <w:rPr>
                <w:rFonts w:ascii="Times New Roman" w:hAnsi="Times New Roman" w:cs="Times New Roman"/>
                <w:b/>
                <w:sz w:val="24"/>
                <w:szCs w:val="24"/>
              </w:rPr>
            </w:pPr>
          </w:p>
        </w:tc>
        <w:tc>
          <w:tcPr>
            <w:tcW w:w="1854" w:type="dxa"/>
          </w:tcPr>
          <w:p w:rsidR="00A22196" w:rsidRPr="0050425B" w:rsidRDefault="00A22196" w:rsidP="00AB23E4">
            <w:pPr>
              <w:spacing w:after="0"/>
              <w:jc w:val="center"/>
              <w:rPr>
                <w:rFonts w:ascii="Times New Roman" w:hAnsi="Times New Roman" w:cs="Times New Roman"/>
                <w:b/>
                <w:sz w:val="24"/>
                <w:szCs w:val="24"/>
              </w:rPr>
            </w:pPr>
          </w:p>
        </w:tc>
      </w:tr>
    </w:tbl>
    <w:p w:rsidR="00A22196" w:rsidRPr="0050425B" w:rsidRDefault="00A22196">
      <w:pPr>
        <w:numPr>
          <w:ilvl w:val="0"/>
          <w:numId w:val="82"/>
        </w:numPr>
        <w:suppressAutoHyphens/>
        <w:spacing w:after="0"/>
        <w:jc w:val="center"/>
        <w:rPr>
          <w:rFonts w:ascii="Times New Roman" w:hAnsi="Times New Roman" w:cs="Times New Roman"/>
          <w:b/>
          <w:sz w:val="24"/>
          <w:szCs w:val="24"/>
        </w:rPr>
      </w:pPr>
      <w:r w:rsidRPr="0050425B">
        <w:rPr>
          <w:rFonts w:ascii="Times New Roman" w:hAnsi="Times New Roman" w:cs="Times New Roman"/>
          <w:b/>
          <w:i/>
          <w:u w:val="single"/>
        </w:rPr>
        <w:br w:type="page"/>
      </w:r>
      <w:r w:rsidRPr="0050425B">
        <w:rPr>
          <w:rFonts w:ascii="Times New Roman" w:hAnsi="Times New Roman" w:cs="Times New Roman"/>
          <w:b/>
          <w:sz w:val="24"/>
          <w:szCs w:val="24"/>
        </w:rPr>
        <w:t xml:space="preserve">ОБЩАЯ ХАРАКТЕРИСТИКА </w:t>
      </w:r>
      <w:r w:rsidRPr="0050425B">
        <w:rPr>
          <w:rFonts w:ascii="Times New Roman" w:hAnsi="Times New Roman" w:cs="Times New Roman"/>
          <w:b/>
          <w:color w:val="000000"/>
          <w:sz w:val="24"/>
          <w:szCs w:val="24"/>
        </w:rPr>
        <w:t>РАБОЧЕЙ ПРОГРАММЫ</w:t>
      </w:r>
      <w:r w:rsidRPr="0050425B">
        <w:rPr>
          <w:rFonts w:ascii="Times New Roman" w:hAnsi="Times New Roman" w:cs="Times New Roman"/>
          <w:b/>
          <w:sz w:val="24"/>
          <w:szCs w:val="24"/>
        </w:rPr>
        <w:t xml:space="preserve"> УЧЕБНОЙ ДИСЦИПЛИНЫ</w:t>
      </w:r>
    </w:p>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rPr>
      </w:pPr>
      <w:r w:rsidRPr="0050425B">
        <w:rPr>
          <w:rFonts w:ascii="Times New Roman" w:hAnsi="Times New Roman" w:cs="Times New Roman"/>
          <w:b/>
          <w:iCs/>
          <w:sz w:val="24"/>
          <w:szCs w:val="24"/>
        </w:rPr>
        <w:t>«ОП.03 Рисунок и живопись</w:t>
      </w:r>
      <w:r w:rsidRPr="0050425B">
        <w:rPr>
          <w:rFonts w:ascii="Times New Roman" w:hAnsi="Times New Roman" w:cs="Times New Roman"/>
          <w:b/>
        </w:rPr>
        <w:t>»</w:t>
      </w:r>
    </w:p>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color w:val="000000"/>
          <w:sz w:val="24"/>
          <w:szCs w:val="24"/>
        </w:rPr>
      </w:pPr>
      <w:r w:rsidRPr="0050425B">
        <w:rPr>
          <w:rFonts w:ascii="Times New Roman" w:hAnsi="Times New Roman" w:cs="Times New Roman"/>
          <w:b/>
          <w:sz w:val="24"/>
          <w:szCs w:val="24"/>
        </w:rPr>
        <w:t xml:space="preserve">1.1. Место дисциплины в структуре основной образовательной программы: </w:t>
      </w:r>
    </w:p>
    <w:p w:rsidR="00A22196" w:rsidRPr="0050425B" w:rsidRDefault="00A22196" w:rsidP="00AB23E4">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4"/>
          <w:szCs w:val="24"/>
        </w:rPr>
      </w:pPr>
      <w:r w:rsidRPr="0050425B">
        <w:rPr>
          <w:rFonts w:ascii="Times New Roman" w:hAnsi="Times New Roman" w:cs="Times New Roman"/>
          <w:sz w:val="24"/>
          <w:szCs w:val="24"/>
        </w:rPr>
        <w:t xml:space="preserve">Учебная дисциплина </w:t>
      </w:r>
      <w:r w:rsidRPr="0050425B">
        <w:rPr>
          <w:rFonts w:ascii="Times New Roman" w:hAnsi="Times New Roman" w:cs="Times New Roman"/>
          <w:iCs/>
          <w:sz w:val="24"/>
          <w:szCs w:val="24"/>
        </w:rPr>
        <w:t>ОП.03 Рисунок и живопись</w:t>
      </w:r>
      <w:r w:rsidRPr="0050425B">
        <w:rPr>
          <w:rFonts w:ascii="Times New Roman" w:hAnsi="Times New Roman" w:cs="Times New Roman"/>
          <w:sz w:val="24"/>
          <w:szCs w:val="24"/>
        </w:rPr>
        <w:t xml:space="preserve"> является обязательной частью </w:t>
      </w:r>
      <w:r w:rsidRPr="0050425B">
        <w:rPr>
          <w:rFonts w:ascii="Times New Roman" w:hAnsi="Times New Roman" w:cs="Times New Roman"/>
          <w:bCs/>
          <w:sz w:val="24"/>
          <w:szCs w:val="24"/>
        </w:rPr>
        <w:t>общепрофессионального цикла</w:t>
      </w:r>
      <w:r w:rsidRPr="0050425B">
        <w:rPr>
          <w:rFonts w:ascii="Times New Roman" w:hAnsi="Times New Roman" w:cs="Times New Roman"/>
          <w:b/>
          <w:bCs/>
          <w:sz w:val="24"/>
          <w:szCs w:val="24"/>
        </w:rPr>
        <w:t xml:space="preserve"> </w:t>
      </w:r>
      <w:r w:rsidRPr="0050425B">
        <w:rPr>
          <w:rFonts w:ascii="Times New Roman" w:hAnsi="Times New Roman" w:cs="Times New Roman"/>
          <w:sz w:val="24"/>
          <w:szCs w:val="24"/>
        </w:rPr>
        <w:t xml:space="preserve">ПОП-П в соответствии с ФГОС СПО по специальности 07.02.01 Архитектура. </w:t>
      </w:r>
    </w:p>
    <w:p w:rsidR="00A22196" w:rsidRPr="0050425B" w:rsidRDefault="00A22196" w:rsidP="00AB23E4">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4"/>
          <w:szCs w:val="24"/>
        </w:rPr>
      </w:pPr>
      <w:r w:rsidRPr="0050425B">
        <w:rPr>
          <w:rFonts w:ascii="Times New Roman" w:hAnsi="Times New Roman" w:cs="Times New Roman"/>
          <w:sz w:val="24"/>
          <w:szCs w:val="24"/>
        </w:rPr>
        <w:t>Особое значение дисциплина имеет при формировании и развитии ОК 05</w:t>
      </w:r>
      <w:r w:rsidRPr="0050425B">
        <w:rPr>
          <w:rFonts w:ascii="Times New Roman" w:hAnsi="Times New Roman" w:cs="Times New Roman"/>
          <w:i/>
          <w:sz w:val="24"/>
          <w:szCs w:val="24"/>
        </w:rPr>
        <w:t>.</w:t>
      </w:r>
    </w:p>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b/>
          <w:sz w:val="24"/>
          <w:szCs w:val="24"/>
        </w:rPr>
      </w:pPr>
    </w:p>
    <w:p w:rsidR="00A22196" w:rsidRPr="0050425B" w:rsidRDefault="00A22196" w:rsidP="00AB23E4">
      <w:pPr>
        <w:spacing w:after="0"/>
        <w:ind w:firstLine="709"/>
        <w:rPr>
          <w:rFonts w:ascii="Times New Roman" w:hAnsi="Times New Roman" w:cs="Times New Roman"/>
          <w:b/>
          <w:sz w:val="24"/>
          <w:szCs w:val="24"/>
        </w:rPr>
      </w:pPr>
      <w:r w:rsidRPr="0050425B">
        <w:rPr>
          <w:rFonts w:ascii="Times New Roman" w:hAnsi="Times New Roman" w:cs="Times New Roman"/>
          <w:b/>
          <w:sz w:val="24"/>
          <w:szCs w:val="24"/>
        </w:rPr>
        <w:t>1.2. Цель и планируемые результаты освоения дисциплины:</w:t>
      </w:r>
    </w:p>
    <w:p w:rsidR="00A22196" w:rsidRPr="0050425B" w:rsidRDefault="00A22196" w:rsidP="00AB23E4">
      <w:pPr>
        <w:suppressAutoHyphens/>
        <w:spacing w:after="0" w:line="240" w:lineRule="auto"/>
        <w:ind w:firstLine="709"/>
        <w:jc w:val="both"/>
        <w:rPr>
          <w:rFonts w:ascii="Times New Roman" w:hAnsi="Times New Roman" w:cs="Times New Roman"/>
          <w:sz w:val="24"/>
          <w:szCs w:val="24"/>
          <w:lang w:eastAsia="en-US"/>
        </w:rPr>
      </w:pPr>
      <w:r w:rsidRPr="0050425B">
        <w:rPr>
          <w:rFonts w:ascii="Times New Roman" w:hAnsi="Times New Roman" w:cs="Times New Roman"/>
          <w:sz w:val="24"/>
          <w:szCs w:val="24"/>
        </w:rPr>
        <w:t xml:space="preserve">В рамках программы учебной дисциплины обучающимися осваиваются умения </w:t>
      </w:r>
      <w:r w:rsidRPr="0050425B">
        <w:rPr>
          <w:rFonts w:ascii="Times New Roman" w:hAnsi="Times New Roman" w:cs="Times New Roman"/>
          <w:sz w:val="24"/>
          <w:szCs w:val="24"/>
        </w:rPr>
        <w:br/>
        <w:t>и знания</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03"/>
        <w:gridCol w:w="1485"/>
        <w:gridCol w:w="2339"/>
        <w:gridCol w:w="1485"/>
        <w:gridCol w:w="2159"/>
      </w:tblGrid>
      <w:tr w:rsidR="00A22196" w:rsidRPr="0050425B" w:rsidTr="00936A7D">
        <w:trPr>
          <w:trHeight w:val="649"/>
        </w:trPr>
        <w:tc>
          <w:tcPr>
            <w:tcW w:w="2103" w:type="dxa"/>
            <w:hideMark/>
          </w:tcPr>
          <w:p w:rsidR="00A22196" w:rsidRPr="0050425B" w:rsidRDefault="00A22196" w:rsidP="00AB23E4">
            <w:pPr>
              <w:suppressAutoHyphens/>
              <w:spacing w:after="0" w:line="240" w:lineRule="auto"/>
              <w:jc w:val="center"/>
              <w:rPr>
                <w:rFonts w:ascii="Times New Roman" w:hAnsi="Times New Roman" w:cs="Times New Roman"/>
                <w:sz w:val="24"/>
                <w:szCs w:val="24"/>
              </w:rPr>
            </w:pPr>
            <w:r w:rsidRPr="0050425B">
              <w:rPr>
                <w:rFonts w:ascii="Times New Roman" w:hAnsi="Times New Roman" w:cs="Times New Roman"/>
                <w:sz w:val="24"/>
                <w:szCs w:val="24"/>
              </w:rPr>
              <w:t>Код</w:t>
            </w:r>
          </w:p>
          <w:p w:rsidR="00A22196" w:rsidRPr="0050425B" w:rsidRDefault="00A22196" w:rsidP="00AB23E4">
            <w:pPr>
              <w:suppressAutoHyphens/>
              <w:spacing w:after="0" w:line="240" w:lineRule="auto"/>
              <w:jc w:val="center"/>
              <w:rPr>
                <w:rFonts w:ascii="Times New Roman" w:hAnsi="Times New Roman" w:cs="Times New Roman"/>
                <w:sz w:val="24"/>
                <w:szCs w:val="24"/>
              </w:rPr>
            </w:pPr>
            <w:r w:rsidRPr="0050425B">
              <w:rPr>
                <w:rFonts w:ascii="Times New Roman" w:hAnsi="Times New Roman" w:cs="Times New Roman"/>
                <w:sz w:val="24"/>
                <w:szCs w:val="24"/>
              </w:rPr>
              <w:t>ПК, ОК</w:t>
            </w:r>
          </w:p>
        </w:tc>
        <w:tc>
          <w:tcPr>
            <w:tcW w:w="1485" w:type="dxa"/>
          </w:tcPr>
          <w:p w:rsidR="00A22196" w:rsidRPr="0050425B" w:rsidRDefault="00A22196" w:rsidP="00AB23E4">
            <w:pPr>
              <w:suppressAutoHyphens/>
              <w:spacing w:after="0" w:line="240" w:lineRule="auto"/>
              <w:jc w:val="center"/>
              <w:rPr>
                <w:rFonts w:ascii="Times New Roman" w:hAnsi="Times New Roman" w:cs="Times New Roman"/>
                <w:sz w:val="24"/>
                <w:szCs w:val="24"/>
              </w:rPr>
            </w:pPr>
            <w:r w:rsidRPr="0050425B">
              <w:rPr>
                <w:rFonts w:ascii="Times New Roman" w:hAnsi="Times New Roman" w:cs="Times New Roman"/>
                <w:sz w:val="24"/>
                <w:szCs w:val="24"/>
              </w:rPr>
              <w:t>Код умений</w:t>
            </w:r>
          </w:p>
        </w:tc>
        <w:tc>
          <w:tcPr>
            <w:tcW w:w="2339" w:type="dxa"/>
            <w:hideMark/>
          </w:tcPr>
          <w:p w:rsidR="00A22196" w:rsidRPr="0050425B" w:rsidRDefault="00A22196" w:rsidP="00AB23E4">
            <w:pPr>
              <w:suppressAutoHyphens/>
              <w:spacing w:after="0" w:line="240" w:lineRule="auto"/>
              <w:jc w:val="center"/>
              <w:rPr>
                <w:rFonts w:ascii="Times New Roman" w:hAnsi="Times New Roman" w:cs="Times New Roman"/>
                <w:sz w:val="24"/>
                <w:szCs w:val="24"/>
              </w:rPr>
            </w:pPr>
            <w:r w:rsidRPr="0050425B">
              <w:rPr>
                <w:rFonts w:ascii="Times New Roman" w:hAnsi="Times New Roman" w:cs="Times New Roman"/>
                <w:sz w:val="24"/>
                <w:szCs w:val="24"/>
              </w:rPr>
              <w:t>Умения</w:t>
            </w:r>
          </w:p>
        </w:tc>
        <w:tc>
          <w:tcPr>
            <w:tcW w:w="1485" w:type="dxa"/>
          </w:tcPr>
          <w:p w:rsidR="00A22196" w:rsidRPr="0050425B" w:rsidRDefault="00A22196" w:rsidP="00AB23E4">
            <w:pPr>
              <w:suppressAutoHyphens/>
              <w:spacing w:after="0" w:line="240" w:lineRule="auto"/>
              <w:jc w:val="center"/>
              <w:rPr>
                <w:rFonts w:ascii="Times New Roman" w:hAnsi="Times New Roman" w:cs="Times New Roman"/>
                <w:sz w:val="24"/>
                <w:szCs w:val="24"/>
              </w:rPr>
            </w:pPr>
            <w:r w:rsidRPr="0050425B">
              <w:rPr>
                <w:rFonts w:ascii="Times New Roman" w:hAnsi="Times New Roman" w:cs="Times New Roman"/>
                <w:sz w:val="24"/>
                <w:szCs w:val="24"/>
              </w:rPr>
              <w:t>Код знаний</w:t>
            </w:r>
          </w:p>
        </w:tc>
        <w:tc>
          <w:tcPr>
            <w:tcW w:w="2159" w:type="dxa"/>
            <w:hideMark/>
          </w:tcPr>
          <w:p w:rsidR="00A22196" w:rsidRPr="0050425B" w:rsidRDefault="00A22196" w:rsidP="00AB23E4">
            <w:pPr>
              <w:suppressAutoHyphens/>
              <w:spacing w:after="0" w:line="240" w:lineRule="auto"/>
              <w:jc w:val="center"/>
              <w:rPr>
                <w:rFonts w:ascii="Times New Roman" w:hAnsi="Times New Roman" w:cs="Times New Roman"/>
                <w:sz w:val="24"/>
                <w:szCs w:val="24"/>
              </w:rPr>
            </w:pPr>
            <w:r w:rsidRPr="0050425B">
              <w:rPr>
                <w:rFonts w:ascii="Times New Roman" w:hAnsi="Times New Roman" w:cs="Times New Roman"/>
                <w:sz w:val="24"/>
                <w:szCs w:val="24"/>
              </w:rPr>
              <w:t>Знания</w:t>
            </w:r>
          </w:p>
        </w:tc>
      </w:tr>
      <w:tr w:rsidR="00A22196" w:rsidRPr="0050425B" w:rsidTr="00936A7D">
        <w:trPr>
          <w:trHeight w:val="212"/>
        </w:trPr>
        <w:tc>
          <w:tcPr>
            <w:tcW w:w="2103" w:type="dxa"/>
            <w:vMerge w:val="restart"/>
          </w:tcPr>
          <w:p w:rsidR="00A22196" w:rsidRPr="0050425B" w:rsidRDefault="00A22196" w:rsidP="00AB23E4">
            <w:pPr>
              <w:spacing w:after="0" w:line="240" w:lineRule="auto"/>
              <w:rPr>
                <w:rFonts w:ascii="Times New Roman" w:eastAsia="Times New Roman" w:hAnsi="Times New Roman" w:cs="Times New Roman"/>
                <w:b/>
                <w:bCs/>
              </w:rPr>
            </w:pPr>
            <w:r w:rsidRPr="0050425B">
              <w:rPr>
                <w:rFonts w:ascii="Times New Roman" w:eastAsia="Times New Roman" w:hAnsi="Times New Roman" w:cs="Times New Roman"/>
                <w:b/>
                <w:bCs/>
              </w:rPr>
              <w:t>ПК 1.1</w:t>
            </w:r>
          </w:p>
          <w:p w:rsidR="00A22196" w:rsidRPr="0050425B" w:rsidRDefault="00A22196" w:rsidP="00AB23E4">
            <w:pPr>
              <w:suppressAutoHyphens/>
              <w:spacing w:after="0" w:line="240" w:lineRule="auto"/>
              <w:jc w:val="center"/>
              <w:rPr>
                <w:rFonts w:ascii="Times New Roman" w:hAnsi="Times New Roman" w:cs="Times New Roman"/>
                <w:b/>
                <w:bCs/>
                <w:i/>
                <w:highlight w:val="yellow"/>
                <w:u w:val="single"/>
              </w:rPr>
            </w:pPr>
          </w:p>
        </w:tc>
        <w:tc>
          <w:tcPr>
            <w:tcW w:w="1485" w:type="dxa"/>
          </w:tcPr>
          <w:p w:rsidR="00A22196" w:rsidRPr="0050425B" w:rsidRDefault="00A22196" w:rsidP="00AB23E4">
            <w:pPr>
              <w:spacing w:after="0"/>
              <w:rPr>
                <w:rFonts w:ascii="Times New Roman" w:hAnsi="Times New Roman" w:cs="Times New Roman"/>
                <w:sz w:val="24"/>
                <w:szCs w:val="24"/>
                <w:highlight w:val="yellow"/>
                <w:u w:val="single"/>
              </w:rPr>
            </w:pPr>
            <w:r w:rsidRPr="0050425B">
              <w:rPr>
                <w:rFonts w:ascii="Times New Roman" w:hAnsi="Times New Roman" w:cs="Times New Roman"/>
                <w:bCs/>
                <w:sz w:val="24"/>
                <w:szCs w:val="24"/>
              </w:rPr>
              <w:t>У 1.1.02</w:t>
            </w:r>
          </w:p>
        </w:tc>
        <w:tc>
          <w:tcPr>
            <w:tcW w:w="2339" w:type="dxa"/>
          </w:tcPr>
          <w:p w:rsidR="00A22196" w:rsidRPr="0050425B" w:rsidRDefault="00A22196" w:rsidP="00AB23E4">
            <w:pPr>
              <w:spacing w:after="0" w:line="240" w:lineRule="auto"/>
              <w:ind w:firstLine="13"/>
              <w:rPr>
                <w:rFonts w:ascii="Times New Roman" w:hAnsi="Times New Roman" w:cs="Times New Roman"/>
                <w:i/>
                <w:highlight w:val="green"/>
              </w:rPr>
            </w:pPr>
            <w:r w:rsidRPr="0050425B">
              <w:rPr>
                <w:rFonts w:ascii="Times New Roman" w:hAnsi="Times New Roman" w:cs="Times New Roman"/>
                <w:sz w:val="24"/>
                <w:szCs w:val="24"/>
              </w:rPr>
              <w:t>Осуществлять сбор, обработку и анализ данных о социально-культурных и историко-архитектурных условиях района застройки</w:t>
            </w:r>
          </w:p>
        </w:tc>
        <w:tc>
          <w:tcPr>
            <w:tcW w:w="1485" w:type="dxa"/>
          </w:tcPr>
          <w:p w:rsidR="00A22196" w:rsidRPr="0050425B" w:rsidRDefault="00A22196" w:rsidP="00AB23E4">
            <w:pPr>
              <w:spacing w:after="0" w:line="240" w:lineRule="auto"/>
              <w:rPr>
                <w:rFonts w:ascii="Times New Roman" w:hAnsi="Times New Roman" w:cs="Times New Roman"/>
                <w:sz w:val="24"/>
                <w:szCs w:val="24"/>
              </w:rPr>
            </w:pPr>
            <w:r w:rsidRPr="0050425B">
              <w:rPr>
                <w:rFonts w:ascii="Times New Roman" w:hAnsi="Times New Roman" w:cs="Times New Roman"/>
                <w:sz w:val="24"/>
                <w:szCs w:val="24"/>
              </w:rPr>
              <w:t>З 1.1.04</w:t>
            </w:r>
          </w:p>
        </w:tc>
        <w:tc>
          <w:tcPr>
            <w:tcW w:w="2159" w:type="dxa"/>
          </w:tcPr>
          <w:p w:rsidR="00A22196" w:rsidRPr="0050425B" w:rsidRDefault="00A22196" w:rsidP="00AB23E4">
            <w:pPr>
              <w:spacing w:after="0" w:line="240" w:lineRule="auto"/>
              <w:jc w:val="both"/>
              <w:rPr>
                <w:rFonts w:ascii="Times New Roman" w:eastAsia="Calibri" w:hAnsi="Times New Roman" w:cs="Times New Roman"/>
                <w:color w:val="000000"/>
                <w:sz w:val="24"/>
                <w:szCs w:val="24"/>
                <w:lang w:eastAsia="en-US"/>
              </w:rPr>
            </w:pPr>
            <w:r w:rsidRPr="0050425B">
              <w:rPr>
                <w:rFonts w:ascii="Times New Roman" w:eastAsia="Calibri" w:hAnsi="Times New Roman" w:cs="Times New Roman"/>
                <w:color w:val="000000"/>
                <w:sz w:val="24"/>
                <w:szCs w:val="24"/>
                <w:lang w:eastAsia="en-US"/>
              </w:rPr>
              <w:t>Методы сбора и анализа данных о социально-культурных условиях района застройки, включая наблюдение, опрос, интервьюирование и анкетирование</w:t>
            </w:r>
          </w:p>
        </w:tc>
      </w:tr>
      <w:tr w:rsidR="00A22196" w:rsidRPr="0050425B" w:rsidTr="00936A7D">
        <w:trPr>
          <w:trHeight w:val="212"/>
        </w:trPr>
        <w:tc>
          <w:tcPr>
            <w:tcW w:w="2103" w:type="dxa"/>
            <w:vMerge/>
          </w:tcPr>
          <w:p w:rsidR="00A22196" w:rsidRPr="0050425B" w:rsidRDefault="00A22196" w:rsidP="00AB23E4">
            <w:pPr>
              <w:suppressAutoHyphens/>
              <w:spacing w:after="0" w:line="240" w:lineRule="auto"/>
              <w:jc w:val="center"/>
              <w:rPr>
                <w:rFonts w:ascii="Times New Roman" w:hAnsi="Times New Roman" w:cs="Times New Roman"/>
                <w:i/>
                <w:highlight w:val="yellow"/>
              </w:rPr>
            </w:pPr>
          </w:p>
        </w:tc>
        <w:tc>
          <w:tcPr>
            <w:tcW w:w="1485" w:type="dxa"/>
          </w:tcPr>
          <w:p w:rsidR="00A22196" w:rsidRPr="0050425B" w:rsidRDefault="00A22196" w:rsidP="00AB23E4">
            <w:pPr>
              <w:spacing w:after="0"/>
              <w:rPr>
                <w:rFonts w:ascii="Times New Roman" w:hAnsi="Times New Roman" w:cs="Times New Roman"/>
                <w:sz w:val="24"/>
                <w:szCs w:val="24"/>
                <w:highlight w:val="yellow"/>
                <w:u w:val="single"/>
              </w:rPr>
            </w:pPr>
            <w:r w:rsidRPr="0050425B">
              <w:rPr>
                <w:rFonts w:ascii="Times New Roman" w:hAnsi="Times New Roman" w:cs="Times New Roman"/>
                <w:bCs/>
                <w:sz w:val="24"/>
                <w:szCs w:val="24"/>
              </w:rPr>
              <w:t>У 1.1.03</w:t>
            </w:r>
          </w:p>
        </w:tc>
        <w:tc>
          <w:tcPr>
            <w:tcW w:w="2339" w:type="dxa"/>
          </w:tcPr>
          <w:p w:rsidR="00A22196" w:rsidRPr="0050425B" w:rsidRDefault="00A22196" w:rsidP="00AB23E4">
            <w:pPr>
              <w:spacing w:after="0" w:line="240" w:lineRule="auto"/>
              <w:ind w:firstLine="13"/>
              <w:rPr>
                <w:rFonts w:ascii="Times New Roman" w:hAnsi="Times New Roman" w:cs="Times New Roman"/>
                <w:i/>
              </w:rPr>
            </w:pPr>
            <w:r w:rsidRPr="0050425B">
              <w:rPr>
                <w:rFonts w:ascii="Times New Roman" w:hAnsi="Times New Roman" w:cs="Times New Roman"/>
                <w:sz w:val="24"/>
                <w:szCs w:val="24"/>
              </w:rPr>
              <w:t>Проводить предпроектные исследования, включая историографические и культурологические</w:t>
            </w:r>
          </w:p>
        </w:tc>
        <w:tc>
          <w:tcPr>
            <w:tcW w:w="1485" w:type="dxa"/>
          </w:tcPr>
          <w:p w:rsidR="00A22196" w:rsidRPr="0050425B" w:rsidRDefault="00A22196" w:rsidP="00AB23E4">
            <w:pPr>
              <w:spacing w:after="0"/>
              <w:rPr>
                <w:rFonts w:ascii="Times New Roman" w:hAnsi="Times New Roman" w:cs="Times New Roman"/>
              </w:rPr>
            </w:pPr>
            <w:r w:rsidRPr="0050425B">
              <w:rPr>
                <w:rFonts w:ascii="Times New Roman" w:hAnsi="Times New Roman" w:cs="Times New Roman"/>
                <w:bCs/>
                <w:iCs/>
                <w:sz w:val="24"/>
                <w:szCs w:val="24"/>
              </w:rPr>
              <w:t>З 1.1. 05</w:t>
            </w:r>
          </w:p>
        </w:tc>
        <w:tc>
          <w:tcPr>
            <w:tcW w:w="2159" w:type="dxa"/>
          </w:tcPr>
          <w:p w:rsidR="00A22196" w:rsidRPr="0050425B" w:rsidRDefault="00A22196" w:rsidP="00AB23E4">
            <w:pPr>
              <w:spacing w:after="0" w:line="240" w:lineRule="auto"/>
              <w:jc w:val="both"/>
              <w:rPr>
                <w:rFonts w:ascii="Times New Roman" w:eastAsia="Calibri" w:hAnsi="Times New Roman" w:cs="Times New Roman"/>
                <w:color w:val="000000"/>
                <w:sz w:val="24"/>
                <w:szCs w:val="24"/>
                <w:lang w:eastAsia="en-US"/>
              </w:rPr>
            </w:pPr>
            <w:r w:rsidRPr="0050425B">
              <w:rPr>
                <w:rFonts w:ascii="Times New Roman" w:eastAsia="Calibri" w:hAnsi="Times New Roman" w:cs="Times New Roman"/>
                <w:color w:val="000000"/>
                <w:sz w:val="24"/>
                <w:szCs w:val="24"/>
                <w:lang w:eastAsia="en-US"/>
              </w:rPr>
              <w:t>Региональные и местные архитектурные традиции</w:t>
            </w:r>
          </w:p>
        </w:tc>
      </w:tr>
      <w:tr w:rsidR="00A22196" w:rsidRPr="0050425B" w:rsidTr="00936A7D">
        <w:trPr>
          <w:trHeight w:val="212"/>
        </w:trPr>
        <w:tc>
          <w:tcPr>
            <w:tcW w:w="2103" w:type="dxa"/>
          </w:tcPr>
          <w:p w:rsidR="00A22196" w:rsidRPr="0050425B" w:rsidRDefault="00A22196" w:rsidP="00AB23E4">
            <w:pPr>
              <w:spacing w:after="0" w:line="240" w:lineRule="auto"/>
              <w:rPr>
                <w:rFonts w:ascii="Times New Roman" w:eastAsia="Times New Roman" w:hAnsi="Times New Roman" w:cs="Times New Roman"/>
                <w:b/>
                <w:bCs/>
              </w:rPr>
            </w:pPr>
            <w:r w:rsidRPr="0050425B">
              <w:rPr>
                <w:rFonts w:ascii="Times New Roman" w:eastAsia="Times New Roman" w:hAnsi="Times New Roman" w:cs="Times New Roman"/>
                <w:b/>
                <w:bCs/>
              </w:rPr>
              <w:t>ОК 05</w:t>
            </w:r>
          </w:p>
          <w:p w:rsidR="00A22196" w:rsidRPr="0050425B" w:rsidRDefault="00A22196" w:rsidP="00AB23E4">
            <w:pPr>
              <w:suppressAutoHyphens/>
              <w:spacing w:after="0" w:line="240" w:lineRule="auto"/>
              <w:jc w:val="center"/>
              <w:rPr>
                <w:rFonts w:ascii="Times New Roman" w:hAnsi="Times New Roman" w:cs="Times New Roman"/>
                <w:b/>
                <w:bCs/>
                <w:i/>
                <w:u w:val="single"/>
              </w:rPr>
            </w:pPr>
          </w:p>
        </w:tc>
        <w:tc>
          <w:tcPr>
            <w:tcW w:w="1485" w:type="dxa"/>
          </w:tcPr>
          <w:p w:rsidR="00A22196" w:rsidRPr="0050425B" w:rsidRDefault="00A22196" w:rsidP="00AB23E4">
            <w:pPr>
              <w:spacing w:after="0"/>
              <w:rPr>
                <w:rFonts w:ascii="Times New Roman" w:hAnsi="Times New Roman" w:cs="Times New Roman"/>
                <w:sz w:val="24"/>
                <w:szCs w:val="24"/>
                <w:u w:val="single"/>
              </w:rPr>
            </w:pPr>
            <w:r w:rsidRPr="0050425B">
              <w:rPr>
                <w:rFonts w:ascii="Times New Roman" w:hAnsi="Times New Roman" w:cs="Times New Roman"/>
                <w:bCs/>
                <w:iCs/>
                <w:sz w:val="24"/>
                <w:szCs w:val="24"/>
              </w:rPr>
              <w:t>Уо 05.01</w:t>
            </w:r>
          </w:p>
        </w:tc>
        <w:tc>
          <w:tcPr>
            <w:tcW w:w="2339" w:type="dxa"/>
          </w:tcPr>
          <w:p w:rsidR="00A22196" w:rsidRPr="0050425B" w:rsidRDefault="00A22196" w:rsidP="00AB23E4">
            <w:pPr>
              <w:spacing w:after="0" w:line="240" w:lineRule="auto"/>
              <w:ind w:firstLine="13"/>
              <w:rPr>
                <w:rFonts w:ascii="Times New Roman" w:hAnsi="Times New Roman" w:cs="Times New Roman"/>
                <w:i/>
              </w:rPr>
            </w:pPr>
            <w:r w:rsidRPr="0050425B">
              <w:rPr>
                <w:rFonts w:ascii="Times New Roman" w:hAnsi="Times New Roman" w:cs="Times New Roman"/>
                <w:iCs/>
                <w:sz w:val="24"/>
                <w:szCs w:val="24"/>
              </w:rPr>
              <w:t xml:space="preserve">Грамотно </w:t>
            </w:r>
            <w:r w:rsidRPr="0050425B">
              <w:rPr>
                <w:rFonts w:ascii="Times New Roman" w:hAnsi="Times New Roman" w:cs="Times New Roman"/>
                <w:bCs/>
                <w:sz w:val="24"/>
                <w:szCs w:val="24"/>
              </w:rPr>
              <w:t xml:space="preserve">излагать свои мысли </w:t>
            </w:r>
            <w:r w:rsidRPr="0050425B">
              <w:rPr>
                <w:rFonts w:ascii="Times New Roman" w:hAnsi="Times New Roman" w:cs="Times New Roman"/>
                <w:bCs/>
                <w:sz w:val="24"/>
                <w:szCs w:val="24"/>
              </w:rPr>
              <w:br/>
              <w:t xml:space="preserve">и оформлять документы по профессиональной тематике на государственном языке, </w:t>
            </w:r>
            <w:r w:rsidRPr="0050425B">
              <w:rPr>
                <w:rFonts w:ascii="Times New Roman" w:hAnsi="Times New Roman" w:cs="Times New Roman"/>
                <w:iCs/>
                <w:sz w:val="24"/>
                <w:szCs w:val="24"/>
              </w:rPr>
              <w:t>проявлять толерантность в рабочем коллективе</w:t>
            </w:r>
          </w:p>
        </w:tc>
        <w:tc>
          <w:tcPr>
            <w:tcW w:w="1485" w:type="dxa"/>
          </w:tcPr>
          <w:p w:rsidR="00A22196" w:rsidRPr="0050425B" w:rsidRDefault="00A22196" w:rsidP="00AB23E4">
            <w:pPr>
              <w:spacing w:after="0"/>
              <w:rPr>
                <w:rFonts w:ascii="Times New Roman" w:hAnsi="Times New Roman" w:cs="Times New Roman"/>
              </w:rPr>
            </w:pPr>
            <w:r w:rsidRPr="0050425B">
              <w:rPr>
                <w:rFonts w:ascii="Times New Roman" w:hAnsi="Times New Roman" w:cs="Times New Roman"/>
                <w:bCs/>
                <w:iCs/>
                <w:sz w:val="24"/>
                <w:szCs w:val="24"/>
              </w:rPr>
              <w:t>Зо 05.01</w:t>
            </w:r>
          </w:p>
        </w:tc>
        <w:tc>
          <w:tcPr>
            <w:tcW w:w="2159" w:type="dxa"/>
          </w:tcPr>
          <w:p w:rsidR="00A22196" w:rsidRPr="0050425B" w:rsidRDefault="00A22196" w:rsidP="00AB23E4">
            <w:pPr>
              <w:spacing w:after="0" w:line="240" w:lineRule="auto"/>
              <w:ind w:firstLine="13"/>
              <w:rPr>
                <w:rFonts w:ascii="Times New Roman" w:hAnsi="Times New Roman" w:cs="Times New Roman"/>
                <w:bCs/>
                <w:sz w:val="24"/>
                <w:szCs w:val="24"/>
              </w:rPr>
            </w:pPr>
            <w:r w:rsidRPr="0050425B">
              <w:rPr>
                <w:rFonts w:ascii="Times New Roman" w:hAnsi="Times New Roman" w:cs="Times New Roman"/>
                <w:bCs/>
                <w:sz w:val="24"/>
                <w:szCs w:val="24"/>
              </w:rPr>
              <w:t>Особенности социального и культурного контекста</w:t>
            </w:r>
          </w:p>
          <w:p w:rsidR="00A22196" w:rsidRPr="0050425B" w:rsidRDefault="00A22196" w:rsidP="00AB23E4">
            <w:pPr>
              <w:spacing w:after="0" w:line="240" w:lineRule="auto"/>
              <w:ind w:firstLine="13"/>
              <w:rPr>
                <w:rFonts w:ascii="Times New Roman" w:hAnsi="Times New Roman" w:cs="Times New Roman"/>
                <w:i/>
              </w:rPr>
            </w:pPr>
          </w:p>
        </w:tc>
      </w:tr>
    </w:tbl>
    <w:p w:rsidR="00A22196" w:rsidRPr="0050425B" w:rsidRDefault="00A22196" w:rsidP="00AB23E4">
      <w:pPr>
        <w:suppressAutoHyphens/>
        <w:spacing w:after="0" w:line="240" w:lineRule="auto"/>
        <w:ind w:firstLine="709"/>
        <w:rPr>
          <w:rFonts w:ascii="Times New Roman" w:hAnsi="Times New Roman" w:cs="Times New Roman"/>
          <w:b/>
        </w:rPr>
      </w:pPr>
    </w:p>
    <w:p w:rsidR="00A22196" w:rsidRPr="0050425B" w:rsidRDefault="00A22196" w:rsidP="00AB23E4">
      <w:pPr>
        <w:suppressAutoHyphens/>
        <w:spacing w:after="0" w:line="240" w:lineRule="auto"/>
        <w:ind w:firstLine="709"/>
        <w:rPr>
          <w:rFonts w:ascii="Times New Roman" w:hAnsi="Times New Roman" w:cs="Times New Roman"/>
          <w:b/>
        </w:rPr>
      </w:pPr>
    </w:p>
    <w:p w:rsidR="00A22196" w:rsidRPr="0050425B" w:rsidRDefault="00A22196" w:rsidP="00AB23E4">
      <w:pPr>
        <w:suppressAutoHyphens/>
        <w:spacing w:after="0" w:line="240" w:lineRule="auto"/>
        <w:ind w:firstLine="709"/>
        <w:rPr>
          <w:rFonts w:ascii="Times New Roman" w:hAnsi="Times New Roman" w:cs="Times New Roman"/>
          <w:b/>
        </w:rPr>
      </w:pPr>
    </w:p>
    <w:p w:rsidR="00A22196" w:rsidRPr="0050425B" w:rsidRDefault="00A22196" w:rsidP="00AB23E4">
      <w:pPr>
        <w:suppressAutoHyphens/>
        <w:spacing w:after="0" w:line="240" w:lineRule="auto"/>
        <w:jc w:val="center"/>
        <w:rPr>
          <w:rFonts w:ascii="Times New Roman" w:hAnsi="Times New Roman" w:cs="Times New Roman"/>
          <w:b/>
          <w:sz w:val="24"/>
          <w:szCs w:val="24"/>
        </w:rPr>
      </w:pPr>
      <w:r w:rsidRPr="0050425B">
        <w:rPr>
          <w:rFonts w:ascii="Times New Roman" w:hAnsi="Times New Roman" w:cs="Times New Roman"/>
          <w:b/>
          <w:sz w:val="24"/>
          <w:szCs w:val="24"/>
        </w:rPr>
        <w:t>2. СТРУКТУРА И СОДЕРЖАНИЕ УЧЕБНОЙ ДИСЦИПЛИНЫ</w:t>
      </w:r>
    </w:p>
    <w:p w:rsidR="00A22196" w:rsidRPr="0050425B" w:rsidRDefault="00A22196" w:rsidP="00AB23E4">
      <w:pPr>
        <w:suppressAutoHyphens/>
        <w:spacing w:after="0" w:line="240" w:lineRule="auto"/>
        <w:ind w:firstLine="709"/>
        <w:rPr>
          <w:rFonts w:ascii="Times New Roman" w:hAnsi="Times New Roman" w:cs="Times New Roman"/>
          <w:b/>
          <w:sz w:val="24"/>
          <w:szCs w:val="24"/>
        </w:rPr>
      </w:pPr>
      <w:r w:rsidRPr="0050425B">
        <w:rPr>
          <w:rFonts w:ascii="Times New Roman" w:hAnsi="Times New Roman" w:cs="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6912"/>
        <w:gridCol w:w="2659"/>
      </w:tblGrid>
      <w:tr w:rsidR="00A22196" w:rsidRPr="0050425B" w:rsidTr="00936A7D">
        <w:trPr>
          <w:trHeight w:val="490"/>
        </w:trPr>
        <w:tc>
          <w:tcPr>
            <w:tcW w:w="3611" w:type="pct"/>
            <w:vAlign w:val="center"/>
          </w:tcPr>
          <w:p w:rsidR="00A22196" w:rsidRPr="0050425B" w:rsidRDefault="00A22196" w:rsidP="00AB23E4">
            <w:pPr>
              <w:suppressAutoHyphens/>
              <w:spacing w:after="0"/>
              <w:rPr>
                <w:rFonts w:ascii="Times New Roman" w:hAnsi="Times New Roman" w:cs="Times New Roman"/>
                <w:b/>
              </w:rPr>
            </w:pPr>
            <w:r w:rsidRPr="0050425B">
              <w:rPr>
                <w:rFonts w:ascii="Times New Roman" w:hAnsi="Times New Roman" w:cs="Times New Roman"/>
                <w:b/>
              </w:rPr>
              <w:t>Вид учебной работы</w:t>
            </w:r>
          </w:p>
        </w:tc>
        <w:tc>
          <w:tcPr>
            <w:tcW w:w="1389" w:type="pct"/>
            <w:vAlign w:val="center"/>
          </w:tcPr>
          <w:p w:rsidR="00A22196" w:rsidRPr="0050425B" w:rsidRDefault="00A22196" w:rsidP="00AB23E4">
            <w:pPr>
              <w:suppressAutoHyphens/>
              <w:spacing w:after="0"/>
              <w:rPr>
                <w:rFonts w:ascii="Times New Roman" w:hAnsi="Times New Roman" w:cs="Times New Roman"/>
                <w:b/>
                <w:iCs/>
              </w:rPr>
            </w:pPr>
            <w:r w:rsidRPr="0050425B">
              <w:rPr>
                <w:rFonts w:ascii="Times New Roman" w:hAnsi="Times New Roman" w:cs="Times New Roman"/>
                <w:b/>
                <w:iCs/>
              </w:rPr>
              <w:t>Объем в часах</w:t>
            </w:r>
          </w:p>
        </w:tc>
      </w:tr>
      <w:tr w:rsidR="00A22196" w:rsidRPr="0050425B" w:rsidTr="00936A7D">
        <w:trPr>
          <w:trHeight w:val="490"/>
        </w:trPr>
        <w:tc>
          <w:tcPr>
            <w:tcW w:w="3611" w:type="pct"/>
            <w:vAlign w:val="center"/>
          </w:tcPr>
          <w:p w:rsidR="00A22196" w:rsidRPr="0050425B" w:rsidRDefault="00A22196" w:rsidP="00AB23E4">
            <w:pPr>
              <w:suppressAutoHyphens/>
              <w:spacing w:after="0"/>
              <w:rPr>
                <w:rFonts w:ascii="Times New Roman" w:hAnsi="Times New Roman" w:cs="Times New Roman"/>
                <w:b/>
              </w:rPr>
            </w:pPr>
            <w:r w:rsidRPr="0050425B">
              <w:rPr>
                <w:rFonts w:ascii="Times New Roman" w:hAnsi="Times New Roman" w:cs="Times New Roman"/>
                <w:b/>
              </w:rPr>
              <w:t>Объем образовательной программы учебной дисциплины</w:t>
            </w:r>
          </w:p>
        </w:tc>
        <w:tc>
          <w:tcPr>
            <w:tcW w:w="1389" w:type="pct"/>
            <w:vAlign w:val="center"/>
          </w:tcPr>
          <w:p w:rsidR="00A22196" w:rsidRPr="0050425B" w:rsidRDefault="00A22196" w:rsidP="00AB23E4">
            <w:pPr>
              <w:suppressAutoHyphens/>
              <w:spacing w:after="0"/>
              <w:rPr>
                <w:rFonts w:ascii="Times New Roman" w:hAnsi="Times New Roman" w:cs="Times New Roman"/>
                <w:iCs/>
              </w:rPr>
            </w:pPr>
            <w:r w:rsidRPr="0050425B">
              <w:rPr>
                <w:rFonts w:ascii="Times New Roman" w:hAnsi="Times New Roman" w:cs="Times New Roman"/>
                <w:bCs/>
                <w:sz w:val="24"/>
                <w:szCs w:val="24"/>
              </w:rPr>
              <w:t>160</w:t>
            </w:r>
          </w:p>
        </w:tc>
      </w:tr>
      <w:tr w:rsidR="00A22196" w:rsidRPr="0050425B" w:rsidTr="00936A7D">
        <w:trPr>
          <w:trHeight w:val="490"/>
        </w:trPr>
        <w:tc>
          <w:tcPr>
            <w:tcW w:w="3611" w:type="pct"/>
            <w:shd w:val="clear" w:color="auto" w:fill="auto"/>
            <w:vAlign w:val="center"/>
          </w:tcPr>
          <w:p w:rsidR="00A22196" w:rsidRPr="0050425B" w:rsidRDefault="00A22196" w:rsidP="00AB23E4">
            <w:pPr>
              <w:suppressAutoHyphens/>
              <w:spacing w:after="0"/>
              <w:rPr>
                <w:rFonts w:ascii="Times New Roman" w:hAnsi="Times New Roman" w:cs="Times New Roman"/>
                <w:b/>
              </w:rPr>
            </w:pPr>
            <w:r w:rsidRPr="0050425B">
              <w:rPr>
                <w:rFonts w:ascii="Times New Roman" w:hAnsi="Times New Roman" w:cs="Times New Roman"/>
                <w:b/>
              </w:rPr>
              <w:t>в т.ч. в форме практической подготовки</w:t>
            </w:r>
          </w:p>
        </w:tc>
        <w:tc>
          <w:tcPr>
            <w:tcW w:w="1389" w:type="pct"/>
            <w:shd w:val="clear" w:color="auto" w:fill="auto"/>
            <w:vAlign w:val="center"/>
          </w:tcPr>
          <w:p w:rsidR="00A22196" w:rsidRPr="0050425B" w:rsidRDefault="00A22196" w:rsidP="00AB23E4">
            <w:pPr>
              <w:suppressAutoHyphens/>
              <w:spacing w:after="0"/>
              <w:rPr>
                <w:rFonts w:ascii="Times New Roman" w:hAnsi="Times New Roman" w:cs="Times New Roman"/>
                <w:iCs/>
              </w:rPr>
            </w:pPr>
            <w:r w:rsidRPr="0050425B">
              <w:rPr>
                <w:rFonts w:ascii="Times New Roman" w:hAnsi="Times New Roman" w:cs="Times New Roman"/>
                <w:iCs/>
              </w:rPr>
              <w:t>138</w:t>
            </w:r>
          </w:p>
        </w:tc>
      </w:tr>
      <w:tr w:rsidR="00A22196" w:rsidRPr="0050425B" w:rsidTr="00936A7D">
        <w:trPr>
          <w:trHeight w:val="336"/>
        </w:trPr>
        <w:tc>
          <w:tcPr>
            <w:tcW w:w="5000" w:type="pct"/>
            <w:gridSpan w:val="2"/>
            <w:vAlign w:val="center"/>
          </w:tcPr>
          <w:p w:rsidR="00A22196" w:rsidRPr="0050425B" w:rsidRDefault="00A22196" w:rsidP="00AB23E4">
            <w:pPr>
              <w:suppressAutoHyphens/>
              <w:spacing w:after="0"/>
              <w:rPr>
                <w:rFonts w:ascii="Times New Roman" w:hAnsi="Times New Roman" w:cs="Times New Roman"/>
                <w:iCs/>
              </w:rPr>
            </w:pPr>
            <w:r w:rsidRPr="0050425B">
              <w:rPr>
                <w:rFonts w:ascii="Times New Roman" w:hAnsi="Times New Roman" w:cs="Times New Roman"/>
              </w:rPr>
              <w:t>в т. ч.:</w:t>
            </w:r>
          </w:p>
        </w:tc>
      </w:tr>
      <w:tr w:rsidR="00A22196" w:rsidRPr="0050425B" w:rsidTr="00936A7D">
        <w:trPr>
          <w:trHeight w:val="490"/>
        </w:trPr>
        <w:tc>
          <w:tcPr>
            <w:tcW w:w="3611" w:type="pct"/>
            <w:vAlign w:val="center"/>
          </w:tcPr>
          <w:p w:rsidR="00A22196" w:rsidRPr="0050425B" w:rsidRDefault="00A22196" w:rsidP="00AB23E4">
            <w:pPr>
              <w:suppressAutoHyphens/>
              <w:spacing w:after="0"/>
              <w:rPr>
                <w:rFonts w:ascii="Times New Roman" w:hAnsi="Times New Roman" w:cs="Times New Roman"/>
              </w:rPr>
            </w:pPr>
            <w:r w:rsidRPr="0050425B">
              <w:rPr>
                <w:rFonts w:ascii="Times New Roman" w:hAnsi="Times New Roman" w:cs="Times New Roman"/>
              </w:rPr>
              <w:t>теоретическое обучение</w:t>
            </w:r>
          </w:p>
        </w:tc>
        <w:tc>
          <w:tcPr>
            <w:tcW w:w="1389" w:type="pct"/>
            <w:vAlign w:val="center"/>
          </w:tcPr>
          <w:p w:rsidR="00A22196" w:rsidRPr="0050425B" w:rsidRDefault="00A22196" w:rsidP="00AB23E4">
            <w:pPr>
              <w:suppressAutoHyphens/>
              <w:spacing w:after="0"/>
              <w:rPr>
                <w:rFonts w:ascii="Times New Roman" w:hAnsi="Times New Roman" w:cs="Times New Roman"/>
                <w:iCs/>
              </w:rPr>
            </w:pPr>
            <w:r w:rsidRPr="0050425B">
              <w:rPr>
                <w:rFonts w:ascii="Times New Roman" w:hAnsi="Times New Roman" w:cs="Times New Roman"/>
                <w:iCs/>
              </w:rPr>
              <w:t>10</w:t>
            </w:r>
          </w:p>
        </w:tc>
      </w:tr>
      <w:tr w:rsidR="00A22196" w:rsidRPr="0050425B" w:rsidTr="00936A7D">
        <w:trPr>
          <w:trHeight w:val="490"/>
        </w:trPr>
        <w:tc>
          <w:tcPr>
            <w:tcW w:w="3611" w:type="pct"/>
            <w:vAlign w:val="center"/>
          </w:tcPr>
          <w:p w:rsidR="00A22196" w:rsidRPr="0050425B" w:rsidRDefault="00A22196" w:rsidP="00AB23E4">
            <w:pPr>
              <w:suppressAutoHyphens/>
              <w:spacing w:after="0"/>
              <w:rPr>
                <w:rFonts w:ascii="Times New Roman" w:hAnsi="Times New Roman" w:cs="Times New Roman"/>
              </w:rPr>
            </w:pPr>
            <w:r w:rsidRPr="0050425B">
              <w:rPr>
                <w:rFonts w:ascii="Times New Roman" w:hAnsi="Times New Roman" w:cs="Times New Roman"/>
              </w:rPr>
              <w:t>лабораторные работы</w:t>
            </w:r>
          </w:p>
        </w:tc>
        <w:tc>
          <w:tcPr>
            <w:tcW w:w="1389" w:type="pct"/>
            <w:vAlign w:val="center"/>
          </w:tcPr>
          <w:p w:rsidR="00A22196" w:rsidRPr="0050425B" w:rsidRDefault="00A22196" w:rsidP="00AB23E4">
            <w:pPr>
              <w:suppressAutoHyphens/>
              <w:spacing w:after="0"/>
              <w:rPr>
                <w:rFonts w:ascii="Times New Roman" w:hAnsi="Times New Roman" w:cs="Times New Roman"/>
                <w:iCs/>
              </w:rPr>
            </w:pPr>
            <w:r w:rsidRPr="0050425B">
              <w:rPr>
                <w:rFonts w:ascii="Times New Roman" w:hAnsi="Times New Roman" w:cs="Times New Roman"/>
                <w:iCs/>
              </w:rPr>
              <w:t>-</w:t>
            </w:r>
          </w:p>
        </w:tc>
      </w:tr>
      <w:tr w:rsidR="00A22196" w:rsidRPr="0050425B" w:rsidTr="00936A7D">
        <w:trPr>
          <w:trHeight w:val="490"/>
        </w:trPr>
        <w:tc>
          <w:tcPr>
            <w:tcW w:w="3611" w:type="pct"/>
            <w:vAlign w:val="center"/>
          </w:tcPr>
          <w:p w:rsidR="00A22196" w:rsidRPr="0050425B" w:rsidRDefault="00A22196" w:rsidP="00AB23E4">
            <w:pPr>
              <w:suppressAutoHyphens/>
              <w:spacing w:after="0"/>
              <w:rPr>
                <w:rFonts w:ascii="Times New Roman" w:hAnsi="Times New Roman" w:cs="Times New Roman"/>
              </w:rPr>
            </w:pPr>
            <w:r w:rsidRPr="0050425B">
              <w:rPr>
                <w:rFonts w:ascii="Times New Roman" w:hAnsi="Times New Roman" w:cs="Times New Roman"/>
              </w:rPr>
              <w:t>практические занятия</w:t>
            </w:r>
            <w:r w:rsidRPr="0050425B">
              <w:rPr>
                <w:rFonts w:ascii="Times New Roman" w:hAnsi="Times New Roman" w:cs="Times New Roman"/>
                <w:i/>
              </w:rPr>
              <w:t xml:space="preserve"> </w:t>
            </w:r>
          </w:p>
        </w:tc>
        <w:tc>
          <w:tcPr>
            <w:tcW w:w="1389" w:type="pct"/>
            <w:vAlign w:val="center"/>
          </w:tcPr>
          <w:p w:rsidR="00A22196" w:rsidRPr="0050425B" w:rsidRDefault="00A22196" w:rsidP="00AB23E4">
            <w:pPr>
              <w:suppressAutoHyphens/>
              <w:spacing w:after="0"/>
              <w:rPr>
                <w:rFonts w:ascii="Times New Roman" w:hAnsi="Times New Roman" w:cs="Times New Roman"/>
                <w:iCs/>
              </w:rPr>
            </w:pPr>
            <w:r w:rsidRPr="0050425B">
              <w:rPr>
                <w:rFonts w:ascii="Times New Roman" w:hAnsi="Times New Roman" w:cs="Times New Roman"/>
                <w:iCs/>
              </w:rPr>
              <w:t>138</w:t>
            </w:r>
          </w:p>
        </w:tc>
      </w:tr>
      <w:tr w:rsidR="00A22196" w:rsidRPr="0050425B" w:rsidTr="00936A7D">
        <w:trPr>
          <w:trHeight w:val="331"/>
        </w:trPr>
        <w:tc>
          <w:tcPr>
            <w:tcW w:w="3611" w:type="pct"/>
            <w:vAlign w:val="center"/>
          </w:tcPr>
          <w:p w:rsidR="00A22196" w:rsidRPr="0050425B" w:rsidRDefault="00A22196" w:rsidP="00AB23E4">
            <w:pPr>
              <w:suppressAutoHyphens/>
              <w:spacing w:after="0"/>
              <w:rPr>
                <w:rFonts w:ascii="Times New Roman" w:hAnsi="Times New Roman" w:cs="Times New Roman"/>
                <w:i/>
              </w:rPr>
            </w:pPr>
            <w:r w:rsidRPr="0050425B">
              <w:rPr>
                <w:rFonts w:ascii="Times New Roman" w:hAnsi="Times New Roman" w:cs="Times New Roman"/>
                <w:b/>
                <w:iCs/>
              </w:rPr>
              <w:t>Промежуточная аттестация</w:t>
            </w:r>
          </w:p>
        </w:tc>
        <w:tc>
          <w:tcPr>
            <w:tcW w:w="1389" w:type="pct"/>
            <w:vAlign w:val="center"/>
          </w:tcPr>
          <w:p w:rsidR="00A22196" w:rsidRPr="0050425B" w:rsidRDefault="00A22196" w:rsidP="00AB23E4">
            <w:pPr>
              <w:suppressAutoHyphens/>
              <w:spacing w:after="0"/>
              <w:rPr>
                <w:rFonts w:ascii="Times New Roman" w:hAnsi="Times New Roman" w:cs="Times New Roman"/>
                <w:iCs/>
              </w:rPr>
            </w:pPr>
            <w:r w:rsidRPr="0050425B">
              <w:rPr>
                <w:rFonts w:ascii="Times New Roman" w:hAnsi="Times New Roman" w:cs="Times New Roman"/>
                <w:iCs/>
              </w:rPr>
              <w:t>12</w:t>
            </w:r>
          </w:p>
        </w:tc>
      </w:tr>
    </w:tbl>
    <w:p w:rsidR="00A22196" w:rsidRPr="0050425B" w:rsidRDefault="00A22196" w:rsidP="00AB23E4">
      <w:pPr>
        <w:suppressAutoHyphens/>
        <w:spacing w:after="0"/>
        <w:rPr>
          <w:rFonts w:ascii="Times New Roman" w:hAnsi="Times New Roman" w:cs="Times New Roman"/>
          <w:b/>
          <w:i/>
        </w:rPr>
      </w:pPr>
    </w:p>
    <w:p w:rsidR="00A22196" w:rsidRPr="0050425B" w:rsidRDefault="00A22196" w:rsidP="00AB23E4">
      <w:pPr>
        <w:spacing w:after="0"/>
        <w:rPr>
          <w:rFonts w:ascii="Times New Roman" w:hAnsi="Times New Roman" w:cs="Times New Roman"/>
          <w:b/>
          <w:i/>
        </w:rPr>
        <w:sectPr w:rsidR="00A22196" w:rsidRPr="0050425B" w:rsidSect="00733AEF">
          <w:pgSz w:w="11906" w:h="16838"/>
          <w:pgMar w:top="1134" w:right="850" w:bottom="284" w:left="1701" w:header="708" w:footer="708" w:gutter="0"/>
          <w:cols w:space="720"/>
          <w:docGrid w:linePitch="299"/>
        </w:sectPr>
      </w:pPr>
    </w:p>
    <w:p w:rsidR="00A22196" w:rsidRPr="0050425B" w:rsidRDefault="00A22196" w:rsidP="00AB23E4">
      <w:pPr>
        <w:spacing w:after="0"/>
        <w:ind w:firstLine="709"/>
        <w:rPr>
          <w:rFonts w:ascii="Times New Roman" w:hAnsi="Times New Roman" w:cs="Times New Roman"/>
          <w:b/>
          <w:bCs/>
        </w:rPr>
      </w:pPr>
      <w:r w:rsidRPr="0050425B">
        <w:rPr>
          <w:rFonts w:ascii="Times New Roman" w:hAnsi="Times New Roman" w:cs="Times New Roman"/>
          <w:b/>
        </w:rPr>
        <w:t xml:space="preserve">2.2. Тематический план и содержание учебной дисциплины </w:t>
      </w:r>
    </w:p>
    <w:tbl>
      <w:tblPr>
        <w:tblW w:w="47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78"/>
        <w:gridCol w:w="5528"/>
        <w:gridCol w:w="1912"/>
        <w:gridCol w:w="2353"/>
        <w:gridCol w:w="2054"/>
      </w:tblGrid>
      <w:tr w:rsidR="00A22196" w:rsidRPr="0050425B" w:rsidTr="00936A7D">
        <w:trPr>
          <w:trHeight w:val="20"/>
        </w:trPr>
        <w:tc>
          <w:tcPr>
            <w:tcW w:w="836" w:type="pct"/>
            <w:vAlign w:val="center"/>
          </w:tcPr>
          <w:p w:rsidR="00A22196" w:rsidRPr="0050425B" w:rsidRDefault="00A22196" w:rsidP="00AB23E4">
            <w:pPr>
              <w:suppressAutoHyphens/>
              <w:spacing w:after="0"/>
              <w:jc w:val="center"/>
              <w:rPr>
                <w:rFonts w:ascii="Times New Roman" w:hAnsi="Times New Roman" w:cs="Times New Roman"/>
                <w:b/>
                <w:bCs/>
              </w:rPr>
            </w:pPr>
            <w:r w:rsidRPr="0050425B">
              <w:rPr>
                <w:rFonts w:ascii="Times New Roman" w:hAnsi="Times New Roman" w:cs="Times New Roman"/>
                <w:b/>
                <w:bCs/>
              </w:rPr>
              <w:t>Наименование разделов и тем</w:t>
            </w:r>
          </w:p>
        </w:tc>
        <w:tc>
          <w:tcPr>
            <w:tcW w:w="1943" w:type="pct"/>
            <w:vAlign w:val="center"/>
          </w:tcPr>
          <w:p w:rsidR="00A22196" w:rsidRPr="0050425B" w:rsidRDefault="00A22196" w:rsidP="00AB23E4">
            <w:pPr>
              <w:suppressAutoHyphens/>
              <w:spacing w:after="0"/>
              <w:jc w:val="center"/>
              <w:rPr>
                <w:rFonts w:ascii="Times New Roman" w:hAnsi="Times New Roman" w:cs="Times New Roman"/>
                <w:b/>
                <w:bCs/>
              </w:rPr>
            </w:pPr>
            <w:r w:rsidRPr="0050425B">
              <w:rPr>
                <w:rFonts w:ascii="Times New Roman" w:hAnsi="Times New Roman" w:cs="Times New Roman"/>
                <w:b/>
                <w:bCs/>
              </w:rPr>
              <w:t>Содержание учебного материала и формы организации деятельности обучающихся</w:t>
            </w:r>
          </w:p>
        </w:tc>
        <w:tc>
          <w:tcPr>
            <w:tcW w:w="672" w:type="pct"/>
          </w:tcPr>
          <w:p w:rsidR="00A22196" w:rsidRPr="0050425B" w:rsidRDefault="00A22196" w:rsidP="00AB23E4">
            <w:pPr>
              <w:suppressAutoHyphens/>
              <w:spacing w:after="0" w:line="240" w:lineRule="auto"/>
              <w:jc w:val="center"/>
              <w:rPr>
                <w:rFonts w:ascii="Times New Roman" w:hAnsi="Times New Roman" w:cs="Times New Roman"/>
                <w:b/>
                <w:bCs/>
              </w:rPr>
            </w:pPr>
            <w:r w:rsidRPr="0050425B">
              <w:rPr>
                <w:rFonts w:ascii="Times New Roman" w:hAnsi="Times New Roman" w:cs="Times New Roman"/>
                <w:b/>
                <w:bCs/>
              </w:rPr>
              <w:t>Объем, акад. ч / в том числе в форме практической подготовки, акад. ч</w:t>
            </w:r>
          </w:p>
        </w:tc>
        <w:tc>
          <w:tcPr>
            <w:tcW w:w="827" w:type="pct"/>
            <w:vAlign w:val="center"/>
          </w:tcPr>
          <w:p w:rsidR="00A22196" w:rsidRPr="0050425B" w:rsidRDefault="00A22196" w:rsidP="00AB23E4">
            <w:pPr>
              <w:suppressAutoHyphens/>
              <w:spacing w:after="0"/>
              <w:jc w:val="center"/>
              <w:rPr>
                <w:rFonts w:ascii="Times New Roman" w:hAnsi="Times New Roman" w:cs="Times New Roman"/>
                <w:b/>
                <w:bCs/>
              </w:rPr>
            </w:pPr>
            <w:r w:rsidRPr="0050425B">
              <w:rPr>
                <w:rFonts w:ascii="Times New Roman" w:hAnsi="Times New Roman" w:cs="Times New Roman"/>
                <w:b/>
                <w:bCs/>
              </w:rPr>
              <w:t>Коды компетенций и личностных результатов,</w:t>
            </w:r>
            <w:r w:rsidRPr="0050425B">
              <w:rPr>
                <w:rFonts w:ascii="Times New Roman" w:hAnsi="Times New Roman" w:cs="Times New Roman"/>
              </w:rPr>
              <w:t xml:space="preserve"> </w:t>
            </w:r>
            <w:r w:rsidRPr="0050425B">
              <w:rPr>
                <w:rFonts w:ascii="Times New Roman" w:hAnsi="Times New Roman" w:cs="Times New Roman"/>
                <w:b/>
                <w:bCs/>
              </w:rPr>
              <w:t>формированию которых способствует элемент программы</w:t>
            </w:r>
          </w:p>
        </w:tc>
        <w:tc>
          <w:tcPr>
            <w:tcW w:w="722" w:type="pct"/>
          </w:tcPr>
          <w:p w:rsidR="00A22196" w:rsidRPr="0050425B" w:rsidRDefault="00A22196" w:rsidP="00AB23E4">
            <w:pPr>
              <w:suppressAutoHyphens/>
              <w:spacing w:after="0"/>
              <w:jc w:val="center"/>
              <w:rPr>
                <w:rFonts w:ascii="Times New Roman" w:hAnsi="Times New Roman" w:cs="Times New Roman"/>
                <w:b/>
                <w:bCs/>
              </w:rPr>
            </w:pPr>
            <w:r w:rsidRPr="0050425B">
              <w:rPr>
                <w:rFonts w:ascii="Times New Roman" w:hAnsi="Times New Roman" w:cs="Times New Roman"/>
                <w:b/>
              </w:rPr>
              <w:t>Код Н/У/З</w:t>
            </w:r>
          </w:p>
        </w:tc>
      </w:tr>
      <w:tr w:rsidR="00A22196" w:rsidRPr="0050425B" w:rsidTr="00936A7D">
        <w:trPr>
          <w:trHeight w:val="20"/>
        </w:trPr>
        <w:tc>
          <w:tcPr>
            <w:tcW w:w="836" w:type="pct"/>
          </w:tcPr>
          <w:p w:rsidR="00A22196" w:rsidRPr="0050425B" w:rsidRDefault="00A22196" w:rsidP="00AB23E4">
            <w:pPr>
              <w:spacing w:after="0" w:line="240" w:lineRule="auto"/>
              <w:jc w:val="center"/>
              <w:rPr>
                <w:rFonts w:ascii="Times New Roman" w:hAnsi="Times New Roman" w:cs="Times New Roman"/>
                <w:b/>
                <w:bCs/>
                <w:i/>
                <w:iCs/>
              </w:rPr>
            </w:pPr>
            <w:r w:rsidRPr="0050425B">
              <w:rPr>
                <w:rFonts w:ascii="Times New Roman" w:hAnsi="Times New Roman" w:cs="Times New Roman"/>
                <w:b/>
                <w:bCs/>
                <w:i/>
                <w:iCs/>
              </w:rPr>
              <w:t>1</w:t>
            </w:r>
          </w:p>
        </w:tc>
        <w:tc>
          <w:tcPr>
            <w:tcW w:w="1943" w:type="pct"/>
          </w:tcPr>
          <w:p w:rsidR="00A22196" w:rsidRPr="0050425B" w:rsidRDefault="00A22196" w:rsidP="00AB23E4">
            <w:pPr>
              <w:spacing w:after="0" w:line="240" w:lineRule="auto"/>
              <w:jc w:val="center"/>
              <w:rPr>
                <w:rFonts w:ascii="Times New Roman" w:hAnsi="Times New Roman" w:cs="Times New Roman"/>
                <w:b/>
                <w:bCs/>
                <w:i/>
                <w:iCs/>
              </w:rPr>
            </w:pPr>
            <w:r w:rsidRPr="0050425B">
              <w:rPr>
                <w:rFonts w:ascii="Times New Roman" w:hAnsi="Times New Roman" w:cs="Times New Roman"/>
                <w:b/>
                <w:bCs/>
                <w:i/>
                <w:iCs/>
              </w:rPr>
              <w:t>2</w:t>
            </w:r>
          </w:p>
        </w:tc>
        <w:tc>
          <w:tcPr>
            <w:tcW w:w="672" w:type="pct"/>
          </w:tcPr>
          <w:p w:rsidR="00A22196" w:rsidRPr="0050425B" w:rsidRDefault="00A22196" w:rsidP="00AB23E4">
            <w:pPr>
              <w:spacing w:after="0" w:line="240" w:lineRule="auto"/>
              <w:jc w:val="center"/>
              <w:rPr>
                <w:rFonts w:ascii="Times New Roman" w:hAnsi="Times New Roman" w:cs="Times New Roman"/>
                <w:b/>
                <w:bCs/>
                <w:i/>
                <w:iCs/>
              </w:rPr>
            </w:pPr>
            <w:r w:rsidRPr="0050425B">
              <w:rPr>
                <w:rFonts w:ascii="Times New Roman" w:hAnsi="Times New Roman" w:cs="Times New Roman"/>
                <w:b/>
                <w:bCs/>
                <w:i/>
                <w:iCs/>
              </w:rPr>
              <w:t>3</w:t>
            </w:r>
          </w:p>
        </w:tc>
        <w:tc>
          <w:tcPr>
            <w:tcW w:w="827" w:type="pct"/>
          </w:tcPr>
          <w:p w:rsidR="00A22196" w:rsidRPr="0050425B" w:rsidRDefault="00A22196" w:rsidP="00AB23E4">
            <w:pPr>
              <w:spacing w:after="0" w:line="240" w:lineRule="auto"/>
              <w:jc w:val="center"/>
              <w:rPr>
                <w:rFonts w:ascii="Times New Roman" w:hAnsi="Times New Roman" w:cs="Times New Roman"/>
                <w:b/>
                <w:bCs/>
                <w:i/>
                <w:iCs/>
              </w:rPr>
            </w:pPr>
            <w:r w:rsidRPr="0050425B">
              <w:rPr>
                <w:rFonts w:ascii="Times New Roman" w:hAnsi="Times New Roman" w:cs="Times New Roman"/>
                <w:b/>
                <w:bCs/>
                <w:i/>
                <w:iCs/>
              </w:rPr>
              <w:t>4</w:t>
            </w:r>
          </w:p>
        </w:tc>
        <w:tc>
          <w:tcPr>
            <w:tcW w:w="722" w:type="pct"/>
          </w:tcPr>
          <w:p w:rsidR="00A22196" w:rsidRPr="0050425B" w:rsidRDefault="00A22196" w:rsidP="00AB23E4">
            <w:pPr>
              <w:spacing w:after="0" w:line="240" w:lineRule="auto"/>
              <w:jc w:val="center"/>
              <w:rPr>
                <w:rFonts w:ascii="Times New Roman" w:hAnsi="Times New Roman" w:cs="Times New Roman"/>
                <w:b/>
                <w:bCs/>
                <w:i/>
                <w:iCs/>
              </w:rPr>
            </w:pPr>
          </w:p>
        </w:tc>
      </w:tr>
      <w:tr w:rsidR="00A22196" w:rsidRPr="0050425B" w:rsidTr="00936A7D">
        <w:trPr>
          <w:trHeight w:val="20"/>
        </w:trPr>
        <w:tc>
          <w:tcPr>
            <w:tcW w:w="2779" w:type="pct"/>
            <w:gridSpan w:val="2"/>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i/>
                <w:highlight w:val="yellow"/>
              </w:rPr>
            </w:pPr>
            <w:r w:rsidRPr="0050425B">
              <w:rPr>
                <w:rFonts w:ascii="Times New Roman" w:hAnsi="Times New Roman" w:cs="Times New Roman"/>
                <w:b/>
                <w:bCs/>
                <w:lang w:eastAsia="ar-SA"/>
              </w:rPr>
              <w:t>Раздел 1. Геометрические структуры</w:t>
            </w:r>
          </w:p>
        </w:tc>
        <w:tc>
          <w:tcPr>
            <w:tcW w:w="672" w:type="pct"/>
          </w:tcPr>
          <w:p w:rsidR="00A22196" w:rsidRPr="0050425B" w:rsidRDefault="00A22196" w:rsidP="00AB23E4">
            <w:pPr>
              <w:suppressAutoHyphens/>
              <w:spacing w:after="0" w:line="240" w:lineRule="auto"/>
              <w:jc w:val="center"/>
              <w:rPr>
                <w:rFonts w:ascii="Times New Roman" w:hAnsi="Times New Roman" w:cs="Times New Roman"/>
                <w:i/>
              </w:rPr>
            </w:pPr>
            <w:r w:rsidRPr="0050425B">
              <w:rPr>
                <w:rFonts w:ascii="Times New Roman" w:hAnsi="Times New Roman" w:cs="Times New Roman"/>
                <w:b/>
                <w:bCs/>
              </w:rPr>
              <w:t>16/14</w:t>
            </w:r>
          </w:p>
        </w:tc>
        <w:tc>
          <w:tcPr>
            <w:tcW w:w="827" w:type="pct"/>
          </w:tcPr>
          <w:p w:rsidR="00A22196" w:rsidRPr="0050425B" w:rsidRDefault="00A22196" w:rsidP="00AB23E4">
            <w:pPr>
              <w:spacing w:after="0"/>
              <w:jc w:val="center"/>
              <w:rPr>
                <w:rFonts w:ascii="Times New Roman" w:hAnsi="Times New Roman" w:cs="Times New Roman"/>
                <w:b/>
                <w:bCs/>
                <w:i/>
                <w:iCs/>
                <w:highlight w:val="green"/>
              </w:rPr>
            </w:pPr>
          </w:p>
        </w:tc>
        <w:tc>
          <w:tcPr>
            <w:tcW w:w="722" w:type="pct"/>
          </w:tcPr>
          <w:p w:rsidR="00A22196" w:rsidRPr="0050425B" w:rsidRDefault="00A22196" w:rsidP="00AB23E4">
            <w:pPr>
              <w:spacing w:after="0"/>
              <w:jc w:val="center"/>
              <w:rPr>
                <w:rFonts w:ascii="Times New Roman" w:hAnsi="Times New Roman" w:cs="Times New Roman"/>
                <w:b/>
                <w:bCs/>
                <w:i/>
                <w:iCs/>
                <w:highlight w:val="green"/>
              </w:rPr>
            </w:pPr>
          </w:p>
        </w:tc>
      </w:tr>
      <w:tr w:rsidR="00A22196" w:rsidRPr="0050425B" w:rsidTr="00936A7D">
        <w:trPr>
          <w:trHeight w:val="20"/>
        </w:trPr>
        <w:tc>
          <w:tcPr>
            <w:tcW w:w="836" w:type="pct"/>
            <w:vMerge w:val="restart"/>
          </w:tcPr>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 xml:space="preserve">Тема 1.1. </w:t>
            </w:r>
          </w:p>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bCs/>
                <w:highlight w:val="green"/>
              </w:rPr>
            </w:pPr>
            <w:r w:rsidRPr="0050425B">
              <w:rPr>
                <w:rFonts w:ascii="Times New Roman" w:hAnsi="Times New Roman" w:cs="Times New Roman"/>
                <w:b/>
                <w:bCs/>
              </w:rPr>
              <w:t>Изучение основ наблюдательной перспективы</w:t>
            </w:r>
          </w:p>
        </w:tc>
        <w:tc>
          <w:tcPr>
            <w:tcW w:w="1943" w:type="pct"/>
          </w:tcPr>
          <w:p w:rsidR="00A22196" w:rsidRPr="0050425B" w:rsidRDefault="00A22196" w:rsidP="00AB23E4">
            <w:pPr>
              <w:spacing w:after="0"/>
              <w:rPr>
                <w:rFonts w:ascii="Times New Roman" w:hAnsi="Times New Roman" w:cs="Times New Roman"/>
                <w:b/>
                <w:bCs/>
                <w:i/>
                <w:highlight w:val="green"/>
              </w:rPr>
            </w:pPr>
            <w:r w:rsidRPr="0050425B">
              <w:rPr>
                <w:rFonts w:ascii="Times New Roman" w:hAnsi="Times New Roman" w:cs="Times New Roman"/>
                <w:b/>
                <w:bCs/>
              </w:rPr>
              <w:t>Содержание</w:t>
            </w:r>
          </w:p>
        </w:tc>
        <w:tc>
          <w:tcPr>
            <w:tcW w:w="672" w:type="pct"/>
          </w:tcPr>
          <w:p w:rsidR="00A22196" w:rsidRPr="0050425B" w:rsidRDefault="00A22196" w:rsidP="00AB23E4">
            <w:pPr>
              <w:suppressAutoHyphens/>
              <w:spacing w:after="0"/>
              <w:jc w:val="center"/>
              <w:rPr>
                <w:rFonts w:ascii="Times New Roman" w:hAnsi="Times New Roman" w:cs="Times New Roman"/>
                <w:b/>
                <w:bCs/>
                <w:i/>
                <w:iCs/>
              </w:rPr>
            </w:pPr>
            <w:r w:rsidRPr="0050425B">
              <w:rPr>
                <w:rFonts w:ascii="Times New Roman" w:hAnsi="Times New Roman" w:cs="Times New Roman"/>
                <w:b/>
                <w:bCs/>
                <w:i/>
                <w:iCs/>
              </w:rPr>
              <w:t>8</w:t>
            </w:r>
          </w:p>
        </w:tc>
        <w:tc>
          <w:tcPr>
            <w:tcW w:w="827" w:type="pct"/>
          </w:tcPr>
          <w:p w:rsidR="00A22196" w:rsidRPr="0050425B" w:rsidRDefault="00A22196" w:rsidP="00AB23E4">
            <w:pPr>
              <w:spacing w:after="0"/>
              <w:rPr>
                <w:rFonts w:ascii="Times New Roman" w:hAnsi="Times New Roman" w:cs="Times New Roman"/>
                <w:b/>
                <w:i/>
                <w:highlight w:val="yellow"/>
              </w:rPr>
            </w:pPr>
          </w:p>
        </w:tc>
        <w:tc>
          <w:tcPr>
            <w:tcW w:w="722" w:type="pct"/>
          </w:tcPr>
          <w:p w:rsidR="00A22196" w:rsidRPr="0050425B" w:rsidRDefault="00A22196" w:rsidP="00AB23E4">
            <w:pPr>
              <w:spacing w:after="0"/>
              <w:rPr>
                <w:rFonts w:ascii="Times New Roman" w:hAnsi="Times New Roman" w:cs="Times New Roman"/>
                <w:b/>
                <w:i/>
                <w:highlight w:val="yellow"/>
              </w:rPr>
            </w:pPr>
          </w:p>
        </w:tc>
      </w:tr>
      <w:tr w:rsidR="00A22196" w:rsidRPr="0050425B" w:rsidTr="00936A7D">
        <w:trPr>
          <w:trHeight w:val="20"/>
        </w:trPr>
        <w:tc>
          <w:tcPr>
            <w:tcW w:w="836" w:type="pct"/>
            <w:vMerge/>
          </w:tcPr>
          <w:p w:rsidR="00A22196" w:rsidRPr="0050425B" w:rsidRDefault="00A22196" w:rsidP="00AB23E4">
            <w:pPr>
              <w:spacing w:after="0"/>
              <w:rPr>
                <w:rFonts w:ascii="Times New Roman" w:hAnsi="Times New Roman" w:cs="Times New Roman"/>
                <w:b/>
                <w:bCs/>
                <w:i/>
                <w:highlight w:val="green"/>
              </w:rPr>
            </w:pPr>
          </w:p>
        </w:tc>
        <w:tc>
          <w:tcPr>
            <w:tcW w:w="1943" w:type="pct"/>
            <w:shd w:val="clear" w:color="auto" w:fill="auto"/>
          </w:tcPr>
          <w:p w:rsidR="00A22196" w:rsidRPr="0050425B" w:rsidRDefault="00A22196" w:rsidP="00AB23E4">
            <w:pPr>
              <w:widowControl w:val="0"/>
              <w:spacing w:after="0"/>
              <w:jc w:val="both"/>
              <w:rPr>
                <w:rFonts w:ascii="Times New Roman" w:hAnsi="Times New Roman" w:cs="Times New Roman"/>
                <w:b/>
                <w:bCs/>
              </w:rPr>
            </w:pPr>
            <w:r w:rsidRPr="0050425B">
              <w:rPr>
                <w:rFonts w:ascii="Times New Roman" w:hAnsi="Times New Roman" w:cs="Times New Roman"/>
                <w:lang w:eastAsia="ar-SA"/>
              </w:rPr>
              <w:t>Основы линейной перспективы. Закономерности перспективных сокращений плоскостей при различных точках зрения и различной удалённости от глаза наблюдателя. Главный луч зрения. Точки схода параллельных прямых. Перспективы центральная и угловая. Принципы структурно-конструктивного рисунка. Геометрический принцип образования структуры образа Формообразующие элементы.</w:t>
            </w:r>
          </w:p>
        </w:tc>
        <w:tc>
          <w:tcPr>
            <w:tcW w:w="672" w:type="pct"/>
          </w:tcPr>
          <w:p w:rsidR="00A22196" w:rsidRPr="0050425B" w:rsidRDefault="00A22196" w:rsidP="00AB23E4">
            <w:pPr>
              <w:suppressAutoHyphens/>
              <w:spacing w:after="0"/>
              <w:jc w:val="center"/>
              <w:rPr>
                <w:rFonts w:ascii="Times New Roman" w:hAnsi="Times New Roman" w:cs="Times New Roman"/>
                <w:bCs/>
                <w:i/>
                <w:iCs/>
              </w:rPr>
            </w:pPr>
            <w:r w:rsidRPr="0050425B">
              <w:rPr>
                <w:rFonts w:ascii="Times New Roman" w:hAnsi="Times New Roman" w:cs="Times New Roman"/>
                <w:bCs/>
                <w:i/>
                <w:iCs/>
              </w:rPr>
              <w:t>1</w:t>
            </w:r>
          </w:p>
        </w:tc>
        <w:tc>
          <w:tcPr>
            <w:tcW w:w="827" w:type="pct"/>
          </w:tcPr>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ПК 1.1</w:t>
            </w:r>
          </w:p>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ОК 05</w:t>
            </w:r>
          </w:p>
          <w:p w:rsidR="00A22196" w:rsidRPr="0050425B" w:rsidRDefault="00A22196" w:rsidP="00AB23E4">
            <w:pPr>
              <w:spacing w:after="0" w:line="240" w:lineRule="auto"/>
              <w:rPr>
                <w:rFonts w:ascii="Times New Roman" w:hAnsi="Times New Roman" w:cs="Times New Roman"/>
                <w:b/>
                <w:bCs/>
                <w:highlight w:val="yellow"/>
              </w:rPr>
            </w:pPr>
            <w:r w:rsidRPr="0050425B">
              <w:rPr>
                <w:rFonts w:ascii="Times New Roman" w:hAnsi="Times New Roman" w:cs="Times New Roman"/>
                <w:b/>
                <w:bCs/>
              </w:rPr>
              <w:t>КК 3, КК 4</w:t>
            </w:r>
          </w:p>
        </w:tc>
        <w:tc>
          <w:tcPr>
            <w:tcW w:w="722" w:type="pct"/>
          </w:tcPr>
          <w:p w:rsidR="00A22196" w:rsidRPr="0050425B" w:rsidRDefault="00A22196" w:rsidP="00AB23E4">
            <w:pPr>
              <w:suppressAutoHyphens/>
              <w:spacing w:after="0"/>
              <w:jc w:val="both"/>
              <w:rPr>
                <w:rFonts w:ascii="Times New Roman" w:hAnsi="Times New Roman" w:cs="Times New Roman"/>
              </w:rPr>
            </w:pPr>
            <w:r w:rsidRPr="0050425B">
              <w:rPr>
                <w:rFonts w:ascii="Times New Roman" w:hAnsi="Times New Roman" w:cs="Times New Roman"/>
              </w:rPr>
              <w:t>З 1.1.04</w:t>
            </w:r>
          </w:p>
          <w:p w:rsidR="00A22196" w:rsidRPr="0050425B" w:rsidRDefault="00A22196" w:rsidP="00AB23E4">
            <w:pPr>
              <w:suppressAutoHyphens/>
              <w:spacing w:after="0"/>
              <w:jc w:val="both"/>
              <w:rPr>
                <w:rFonts w:ascii="Times New Roman" w:hAnsi="Times New Roman" w:cs="Times New Roman"/>
                <w:bCs/>
                <w:iCs/>
              </w:rPr>
            </w:pPr>
            <w:r w:rsidRPr="0050425B">
              <w:rPr>
                <w:rFonts w:ascii="Times New Roman" w:hAnsi="Times New Roman" w:cs="Times New Roman"/>
                <w:bCs/>
                <w:iCs/>
              </w:rPr>
              <w:t>З 1.1. 05</w:t>
            </w:r>
          </w:p>
          <w:p w:rsidR="00A22196" w:rsidRPr="0050425B" w:rsidRDefault="00A22196" w:rsidP="00AB23E4">
            <w:pPr>
              <w:suppressAutoHyphens/>
              <w:spacing w:after="0"/>
              <w:jc w:val="both"/>
              <w:rPr>
                <w:rFonts w:ascii="Times New Roman" w:hAnsi="Times New Roman" w:cs="Times New Roman"/>
                <w:bCs/>
              </w:rPr>
            </w:pPr>
            <w:r w:rsidRPr="0050425B">
              <w:rPr>
                <w:rFonts w:ascii="Times New Roman" w:hAnsi="Times New Roman" w:cs="Times New Roman"/>
                <w:bCs/>
              </w:rPr>
              <w:t>У 1.1.02</w:t>
            </w:r>
          </w:p>
          <w:p w:rsidR="00A22196" w:rsidRPr="0050425B" w:rsidRDefault="00A22196" w:rsidP="00AB23E4">
            <w:pPr>
              <w:suppressAutoHyphens/>
              <w:spacing w:after="0"/>
              <w:jc w:val="both"/>
              <w:rPr>
                <w:rFonts w:ascii="Times New Roman" w:hAnsi="Times New Roman" w:cs="Times New Roman"/>
                <w:bCs/>
              </w:rPr>
            </w:pPr>
            <w:r w:rsidRPr="0050425B">
              <w:rPr>
                <w:rFonts w:ascii="Times New Roman" w:hAnsi="Times New Roman" w:cs="Times New Roman"/>
                <w:bCs/>
              </w:rPr>
              <w:t>У 1.1.03</w:t>
            </w:r>
          </w:p>
          <w:p w:rsidR="00A22196" w:rsidRPr="0050425B" w:rsidRDefault="00A22196" w:rsidP="00AB23E4">
            <w:pPr>
              <w:suppressAutoHyphens/>
              <w:spacing w:after="0"/>
              <w:jc w:val="both"/>
              <w:rPr>
                <w:rFonts w:ascii="Times New Roman" w:hAnsi="Times New Roman" w:cs="Times New Roman"/>
                <w:bCs/>
                <w:iCs/>
              </w:rPr>
            </w:pPr>
            <w:r w:rsidRPr="0050425B">
              <w:rPr>
                <w:rFonts w:ascii="Times New Roman" w:hAnsi="Times New Roman" w:cs="Times New Roman"/>
                <w:bCs/>
                <w:iCs/>
              </w:rPr>
              <w:t>Уо 05.01</w:t>
            </w:r>
          </w:p>
          <w:p w:rsidR="00A22196" w:rsidRPr="0050425B" w:rsidRDefault="00A22196" w:rsidP="00AB23E4">
            <w:pPr>
              <w:suppressAutoHyphens/>
              <w:spacing w:after="0"/>
              <w:jc w:val="both"/>
              <w:rPr>
                <w:rFonts w:ascii="Times New Roman" w:hAnsi="Times New Roman" w:cs="Times New Roman"/>
                <w:bCs/>
              </w:rPr>
            </w:pPr>
            <w:r w:rsidRPr="0050425B">
              <w:rPr>
                <w:rFonts w:ascii="Times New Roman" w:hAnsi="Times New Roman" w:cs="Times New Roman"/>
                <w:bCs/>
              </w:rPr>
              <w:t>Зо 05.01</w:t>
            </w:r>
          </w:p>
        </w:tc>
      </w:tr>
      <w:tr w:rsidR="00A22196" w:rsidRPr="0050425B" w:rsidTr="00936A7D">
        <w:trPr>
          <w:trHeight w:val="20"/>
        </w:trPr>
        <w:tc>
          <w:tcPr>
            <w:tcW w:w="836" w:type="pct"/>
            <w:vMerge/>
          </w:tcPr>
          <w:p w:rsidR="00A22196" w:rsidRPr="0050425B" w:rsidRDefault="00A22196" w:rsidP="00AB23E4">
            <w:pPr>
              <w:spacing w:after="0"/>
              <w:rPr>
                <w:rFonts w:ascii="Times New Roman" w:hAnsi="Times New Roman" w:cs="Times New Roman"/>
                <w:b/>
                <w:bCs/>
                <w:i/>
                <w:highlight w:val="green"/>
              </w:rPr>
            </w:pPr>
          </w:p>
        </w:tc>
        <w:tc>
          <w:tcPr>
            <w:tcW w:w="1943" w:type="pct"/>
          </w:tcPr>
          <w:p w:rsidR="00A22196" w:rsidRPr="0050425B" w:rsidRDefault="00A22196" w:rsidP="00AB23E4">
            <w:pPr>
              <w:suppressAutoHyphens/>
              <w:spacing w:after="0" w:line="240" w:lineRule="auto"/>
              <w:jc w:val="both"/>
              <w:rPr>
                <w:rFonts w:ascii="Times New Roman" w:hAnsi="Times New Roman" w:cs="Times New Roman"/>
                <w:b/>
                <w:highlight w:val="green"/>
              </w:rPr>
            </w:pPr>
            <w:r w:rsidRPr="0050425B">
              <w:rPr>
                <w:rFonts w:ascii="Times New Roman" w:hAnsi="Times New Roman" w:cs="Times New Roman"/>
                <w:b/>
                <w:bCs/>
              </w:rPr>
              <w:t xml:space="preserve">В том числе практических занятий </w:t>
            </w:r>
          </w:p>
        </w:tc>
        <w:tc>
          <w:tcPr>
            <w:tcW w:w="672" w:type="pct"/>
          </w:tcPr>
          <w:p w:rsidR="00A22196" w:rsidRPr="0050425B" w:rsidRDefault="00A22196" w:rsidP="00AB23E4">
            <w:pPr>
              <w:suppressAutoHyphens/>
              <w:spacing w:after="0"/>
              <w:jc w:val="center"/>
              <w:rPr>
                <w:rFonts w:ascii="Times New Roman" w:hAnsi="Times New Roman" w:cs="Times New Roman"/>
                <w:bCs/>
              </w:rPr>
            </w:pPr>
            <w:r w:rsidRPr="0050425B">
              <w:rPr>
                <w:rFonts w:ascii="Times New Roman" w:hAnsi="Times New Roman" w:cs="Times New Roman"/>
                <w:bCs/>
              </w:rPr>
              <w:t>7</w:t>
            </w:r>
          </w:p>
        </w:tc>
        <w:tc>
          <w:tcPr>
            <w:tcW w:w="827" w:type="pct"/>
          </w:tcPr>
          <w:p w:rsidR="00A22196" w:rsidRPr="0050425B" w:rsidRDefault="00A22196" w:rsidP="00AB23E4">
            <w:pPr>
              <w:spacing w:after="0"/>
              <w:rPr>
                <w:rFonts w:ascii="Times New Roman" w:hAnsi="Times New Roman" w:cs="Times New Roman"/>
                <w:b/>
                <w:i/>
                <w:highlight w:val="green"/>
              </w:rPr>
            </w:pPr>
          </w:p>
        </w:tc>
        <w:tc>
          <w:tcPr>
            <w:tcW w:w="722" w:type="pct"/>
          </w:tcPr>
          <w:p w:rsidR="00A22196" w:rsidRPr="0050425B" w:rsidRDefault="00A22196" w:rsidP="00AB23E4">
            <w:pPr>
              <w:spacing w:after="0"/>
              <w:rPr>
                <w:rFonts w:ascii="Times New Roman" w:hAnsi="Times New Roman" w:cs="Times New Roman"/>
                <w:b/>
                <w:i/>
                <w:highlight w:val="green"/>
              </w:rPr>
            </w:pPr>
          </w:p>
        </w:tc>
      </w:tr>
      <w:tr w:rsidR="00A22196" w:rsidRPr="0050425B" w:rsidTr="00936A7D">
        <w:trPr>
          <w:trHeight w:val="699"/>
        </w:trPr>
        <w:tc>
          <w:tcPr>
            <w:tcW w:w="836" w:type="pct"/>
            <w:vMerge/>
          </w:tcPr>
          <w:p w:rsidR="00A22196" w:rsidRPr="0050425B" w:rsidRDefault="00A22196" w:rsidP="00AB23E4">
            <w:pPr>
              <w:spacing w:after="0"/>
              <w:rPr>
                <w:rFonts w:ascii="Times New Roman" w:hAnsi="Times New Roman" w:cs="Times New Roman"/>
                <w:b/>
                <w:bCs/>
                <w:i/>
                <w:highlight w:val="green"/>
              </w:rPr>
            </w:pPr>
          </w:p>
        </w:tc>
        <w:tc>
          <w:tcPr>
            <w:tcW w:w="1943" w:type="pct"/>
          </w:tcPr>
          <w:p w:rsidR="00A22196" w:rsidRPr="0050425B" w:rsidRDefault="00A22196" w:rsidP="00AB23E4">
            <w:pPr>
              <w:suppressAutoHyphens/>
              <w:spacing w:after="0" w:line="240" w:lineRule="auto"/>
              <w:jc w:val="both"/>
              <w:rPr>
                <w:rFonts w:ascii="Times New Roman" w:hAnsi="Times New Roman" w:cs="Times New Roman"/>
                <w:bCs/>
                <w:lang w:eastAsia="ar-SA"/>
              </w:rPr>
            </w:pPr>
            <w:r w:rsidRPr="0050425B">
              <w:rPr>
                <w:rFonts w:ascii="Times New Roman" w:hAnsi="Times New Roman" w:cs="Times New Roman"/>
                <w:b/>
                <w:i/>
                <w:iCs/>
                <w:lang w:eastAsia="ar-SA"/>
              </w:rPr>
              <w:t>Практическое занятие №1:</w:t>
            </w:r>
            <w:r w:rsidRPr="0050425B">
              <w:rPr>
                <w:rFonts w:ascii="Times New Roman" w:hAnsi="Times New Roman" w:cs="Times New Roman"/>
                <w:b/>
                <w:lang w:eastAsia="ar-SA"/>
              </w:rPr>
              <w:t xml:space="preserve"> </w:t>
            </w:r>
            <w:r w:rsidRPr="0050425B">
              <w:rPr>
                <w:rFonts w:ascii="Times New Roman" w:hAnsi="Times New Roman" w:cs="Times New Roman"/>
              </w:rPr>
              <w:t>Натюрморт, составленный из геометрических тел.</w:t>
            </w:r>
            <w:r w:rsidRPr="0050425B">
              <w:rPr>
                <w:rFonts w:ascii="Times New Roman" w:hAnsi="Times New Roman" w:cs="Times New Roman"/>
                <w:bCs/>
                <w:lang w:eastAsia="ar-SA"/>
              </w:rPr>
              <w:t xml:space="preserve"> </w:t>
            </w:r>
          </w:p>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rPr>
                <w:rFonts w:ascii="Times New Roman" w:hAnsi="Times New Roman" w:cs="Times New Roman"/>
                <w:iCs/>
                <w:highlight w:val="green"/>
              </w:rPr>
            </w:pPr>
            <w:r w:rsidRPr="0050425B">
              <w:rPr>
                <w:rFonts w:ascii="Times New Roman" w:hAnsi="Times New Roman" w:cs="Times New Roman"/>
                <w:bCs/>
                <w:lang w:eastAsia="ar-SA"/>
              </w:rPr>
              <w:t xml:space="preserve">Выполнение </w:t>
            </w:r>
            <w:r w:rsidRPr="0050425B">
              <w:rPr>
                <w:rFonts w:ascii="Times New Roman" w:hAnsi="Times New Roman" w:cs="Times New Roman"/>
                <w:lang w:eastAsia="ar-SA"/>
              </w:rPr>
              <w:t>натюрморта гипсового орнамента геометрических форм и плоских геометрических фигур на плоском фоне спокойных тонов</w:t>
            </w:r>
          </w:p>
        </w:tc>
        <w:tc>
          <w:tcPr>
            <w:tcW w:w="672" w:type="pct"/>
          </w:tcPr>
          <w:p w:rsidR="00A22196" w:rsidRPr="0050425B" w:rsidRDefault="00A22196" w:rsidP="00AB23E4">
            <w:pPr>
              <w:suppressAutoHyphens/>
              <w:spacing w:after="0"/>
              <w:jc w:val="center"/>
              <w:rPr>
                <w:rFonts w:ascii="Times New Roman" w:hAnsi="Times New Roman" w:cs="Times New Roman"/>
                <w:iCs/>
              </w:rPr>
            </w:pPr>
            <w:r w:rsidRPr="0050425B">
              <w:rPr>
                <w:rFonts w:ascii="Times New Roman" w:hAnsi="Times New Roman" w:cs="Times New Roman"/>
                <w:iCs/>
              </w:rPr>
              <w:t>7</w:t>
            </w:r>
          </w:p>
        </w:tc>
        <w:tc>
          <w:tcPr>
            <w:tcW w:w="827" w:type="pct"/>
          </w:tcPr>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ПК 1.1</w:t>
            </w:r>
          </w:p>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ОК 05</w:t>
            </w:r>
          </w:p>
          <w:p w:rsidR="00A22196" w:rsidRPr="0050425B" w:rsidRDefault="00A22196" w:rsidP="00AB23E4">
            <w:pPr>
              <w:suppressAutoHyphens/>
              <w:spacing w:after="0"/>
              <w:jc w:val="both"/>
              <w:rPr>
                <w:rFonts w:ascii="Times New Roman" w:hAnsi="Times New Roman" w:cs="Times New Roman"/>
                <w:highlight w:val="green"/>
              </w:rPr>
            </w:pPr>
            <w:r w:rsidRPr="0050425B">
              <w:rPr>
                <w:rFonts w:ascii="Times New Roman" w:hAnsi="Times New Roman" w:cs="Times New Roman"/>
                <w:b/>
                <w:bCs/>
              </w:rPr>
              <w:t>КК 3, КК 4</w:t>
            </w:r>
          </w:p>
        </w:tc>
        <w:tc>
          <w:tcPr>
            <w:tcW w:w="722" w:type="pct"/>
          </w:tcPr>
          <w:p w:rsidR="00A22196" w:rsidRPr="0050425B" w:rsidRDefault="00A22196" w:rsidP="00AB23E4">
            <w:pPr>
              <w:suppressAutoHyphens/>
              <w:spacing w:after="0"/>
              <w:jc w:val="both"/>
              <w:rPr>
                <w:rFonts w:ascii="Times New Roman" w:hAnsi="Times New Roman" w:cs="Times New Roman"/>
              </w:rPr>
            </w:pPr>
            <w:r w:rsidRPr="0050425B">
              <w:rPr>
                <w:rFonts w:ascii="Times New Roman" w:hAnsi="Times New Roman" w:cs="Times New Roman"/>
              </w:rPr>
              <w:t>З 1.1.04</w:t>
            </w:r>
          </w:p>
          <w:p w:rsidR="00A22196" w:rsidRPr="0050425B" w:rsidRDefault="00A22196" w:rsidP="00AB23E4">
            <w:pPr>
              <w:suppressAutoHyphens/>
              <w:spacing w:after="0"/>
              <w:jc w:val="both"/>
              <w:rPr>
                <w:rFonts w:ascii="Times New Roman" w:hAnsi="Times New Roman" w:cs="Times New Roman"/>
                <w:bCs/>
                <w:iCs/>
              </w:rPr>
            </w:pPr>
            <w:r w:rsidRPr="0050425B">
              <w:rPr>
                <w:rFonts w:ascii="Times New Roman" w:hAnsi="Times New Roman" w:cs="Times New Roman"/>
                <w:bCs/>
                <w:iCs/>
              </w:rPr>
              <w:t>З 1.1. 05</w:t>
            </w:r>
          </w:p>
          <w:p w:rsidR="00A22196" w:rsidRPr="0050425B" w:rsidRDefault="00A22196" w:rsidP="00AB23E4">
            <w:pPr>
              <w:suppressAutoHyphens/>
              <w:spacing w:after="0"/>
              <w:jc w:val="both"/>
              <w:rPr>
                <w:rFonts w:ascii="Times New Roman" w:hAnsi="Times New Roman" w:cs="Times New Roman"/>
                <w:bCs/>
              </w:rPr>
            </w:pPr>
            <w:r w:rsidRPr="0050425B">
              <w:rPr>
                <w:rFonts w:ascii="Times New Roman" w:hAnsi="Times New Roman" w:cs="Times New Roman"/>
                <w:bCs/>
              </w:rPr>
              <w:t>У 1.1.02</w:t>
            </w:r>
          </w:p>
          <w:p w:rsidR="00A22196" w:rsidRPr="0050425B" w:rsidRDefault="00A22196" w:rsidP="00AB23E4">
            <w:pPr>
              <w:suppressAutoHyphens/>
              <w:spacing w:after="0"/>
              <w:jc w:val="both"/>
              <w:rPr>
                <w:rFonts w:ascii="Times New Roman" w:hAnsi="Times New Roman" w:cs="Times New Roman"/>
                <w:bCs/>
              </w:rPr>
            </w:pPr>
            <w:r w:rsidRPr="0050425B">
              <w:rPr>
                <w:rFonts w:ascii="Times New Roman" w:hAnsi="Times New Roman" w:cs="Times New Roman"/>
                <w:bCs/>
              </w:rPr>
              <w:t>У 1.1.03</w:t>
            </w:r>
          </w:p>
          <w:p w:rsidR="00A22196" w:rsidRPr="0050425B" w:rsidRDefault="00A22196" w:rsidP="00AB23E4">
            <w:pPr>
              <w:suppressAutoHyphens/>
              <w:spacing w:after="0"/>
              <w:jc w:val="both"/>
              <w:rPr>
                <w:rFonts w:ascii="Times New Roman" w:hAnsi="Times New Roman" w:cs="Times New Roman"/>
                <w:bCs/>
                <w:iCs/>
              </w:rPr>
            </w:pPr>
            <w:r w:rsidRPr="0050425B">
              <w:rPr>
                <w:rFonts w:ascii="Times New Roman" w:hAnsi="Times New Roman" w:cs="Times New Roman"/>
                <w:bCs/>
                <w:iCs/>
              </w:rPr>
              <w:t>Уо 05.01</w:t>
            </w:r>
          </w:p>
          <w:p w:rsidR="00A22196" w:rsidRPr="0050425B" w:rsidRDefault="00A22196" w:rsidP="00AB23E4">
            <w:pPr>
              <w:suppressAutoHyphens/>
              <w:spacing w:after="0"/>
              <w:jc w:val="both"/>
              <w:rPr>
                <w:rFonts w:ascii="Times New Roman" w:hAnsi="Times New Roman" w:cs="Times New Roman"/>
                <w:b/>
                <w:highlight w:val="green"/>
              </w:rPr>
            </w:pPr>
            <w:r w:rsidRPr="0050425B">
              <w:rPr>
                <w:rFonts w:ascii="Times New Roman" w:hAnsi="Times New Roman" w:cs="Times New Roman"/>
                <w:bCs/>
              </w:rPr>
              <w:t>Зо 05.01</w:t>
            </w:r>
          </w:p>
        </w:tc>
      </w:tr>
      <w:tr w:rsidR="00A22196" w:rsidRPr="0050425B" w:rsidTr="00936A7D">
        <w:trPr>
          <w:trHeight w:val="289"/>
        </w:trPr>
        <w:tc>
          <w:tcPr>
            <w:tcW w:w="836" w:type="pct"/>
            <w:vMerge w:val="restart"/>
          </w:tcPr>
          <w:p w:rsidR="00A22196" w:rsidRPr="0050425B" w:rsidRDefault="00A22196" w:rsidP="00AB23E4">
            <w:pPr>
              <w:suppressAutoHyphens/>
              <w:spacing w:after="0" w:line="240" w:lineRule="auto"/>
              <w:rPr>
                <w:rFonts w:ascii="Times New Roman" w:hAnsi="Times New Roman" w:cs="Times New Roman"/>
                <w:b/>
                <w:bCs/>
                <w:lang w:eastAsia="ar-SA"/>
              </w:rPr>
            </w:pPr>
            <w:r w:rsidRPr="0050425B">
              <w:rPr>
                <w:rFonts w:ascii="Times New Roman" w:hAnsi="Times New Roman" w:cs="Times New Roman"/>
                <w:b/>
                <w:bCs/>
                <w:lang w:eastAsia="ar-SA"/>
              </w:rPr>
              <w:t>Тема 1.2.</w:t>
            </w:r>
          </w:p>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bCs/>
              </w:rPr>
            </w:pPr>
            <w:r w:rsidRPr="0050425B">
              <w:rPr>
                <w:rFonts w:ascii="Times New Roman" w:hAnsi="Times New Roman" w:cs="Times New Roman"/>
                <w:b/>
                <w:bCs/>
                <w:lang w:eastAsia="ar-SA"/>
              </w:rPr>
              <w:t>Изображение сложных форм</w:t>
            </w:r>
          </w:p>
        </w:tc>
        <w:tc>
          <w:tcPr>
            <w:tcW w:w="1943" w:type="pct"/>
          </w:tcPr>
          <w:p w:rsidR="00A22196" w:rsidRPr="0050425B" w:rsidRDefault="00A22196" w:rsidP="00AB23E4">
            <w:pPr>
              <w:suppressAutoHyphens/>
              <w:spacing w:after="0" w:line="240" w:lineRule="auto"/>
              <w:jc w:val="both"/>
              <w:rPr>
                <w:rFonts w:ascii="Times New Roman" w:hAnsi="Times New Roman" w:cs="Times New Roman"/>
                <w:b/>
                <w:bCs/>
              </w:rPr>
            </w:pPr>
            <w:r w:rsidRPr="0050425B">
              <w:rPr>
                <w:rFonts w:ascii="Times New Roman" w:hAnsi="Times New Roman" w:cs="Times New Roman"/>
                <w:b/>
                <w:bCs/>
              </w:rPr>
              <w:t>Содержание</w:t>
            </w:r>
          </w:p>
        </w:tc>
        <w:tc>
          <w:tcPr>
            <w:tcW w:w="672" w:type="pct"/>
          </w:tcPr>
          <w:p w:rsidR="00A22196" w:rsidRPr="0050425B" w:rsidRDefault="00A22196" w:rsidP="00AB23E4">
            <w:pPr>
              <w:spacing w:after="0"/>
              <w:jc w:val="center"/>
              <w:rPr>
                <w:rFonts w:ascii="Times New Roman" w:hAnsi="Times New Roman" w:cs="Times New Roman"/>
                <w:b/>
              </w:rPr>
            </w:pPr>
            <w:r w:rsidRPr="0050425B">
              <w:rPr>
                <w:rFonts w:ascii="Times New Roman" w:hAnsi="Times New Roman" w:cs="Times New Roman"/>
                <w:b/>
              </w:rPr>
              <w:t>8</w:t>
            </w:r>
          </w:p>
        </w:tc>
        <w:tc>
          <w:tcPr>
            <w:tcW w:w="827" w:type="pct"/>
          </w:tcPr>
          <w:p w:rsidR="00A22196" w:rsidRPr="0050425B" w:rsidRDefault="00A22196" w:rsidP="00AB23E4">
            <w:pPr>
              <w:spacing w:after="0"/>
              <w:rPr>
                <w:rFonts w:ascii="Times New Roman" w:hAnsi="Times New Roman" w:cs="Times New Roman"/>
                <w:b/>
                <w:highlight w:val="green"/>
              </w:rPr>
            </w:pPr>
          </w:p>
        </w:tc>
        <w:tc>
          <w:tcPr>
            <w:tcW w:w="722" w:type="pct"/>
          </w:tcPr>
          <w:p w:rsidR="00A22196" w:rsidRPr="0050425B" w:rsidRDefault="00A22196" w:rsidP="00AB23E4">
            <w:pPr>
              <w:spacing w:after="0"/>
              <w:rPr>
                <w:rFonts w:ascii="Times New Roman" w:hAnsi="Times New Roman" w:cs="Times New Roman"/>
                <w:b/>
                <w:highlight w:val="green"/>
              </w:rPr>
            </w:pPr>
          </w:p>
        </w:tc>
      </w:tr>
      <w:tr w:rsidR="00A22196" w:rsidRPr="0050425B" w:rsidTr="00936A7D">
        <w:trPr>
          <w:trHeight w:val="765"/>
        </w:trPr>
        <w:tc>
          <w:tcPr>
            <w:tcW w:w="836" w:type="pct"/>
            <w:vMerge/>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rPr>
                <w:rFonts w:ascii="Times New Roman" w:hAnsi="Times New Roman" w:cs="Times New Roman"/>
                <w:b/>
                <w:bCs/>
              </w:rPr>
            </w:pPr>
          </w:p>
        </w:tc>
        <w:tc>
          <w:tcPr>
            <w:tcW w:w="1943" w:type="pct"/>
          </w:tcPr>
          <w:p w:rsidR="00A22196" w:rsidRPr="0050425B" w:rsidRDefault="00A22196" w:rsidP="00AB23E4">
            <w:pPr>
              <w:suppressAutoHyphens/>
              <w:spacing w:after="0" w:line="240" w:lineRule="auto"/>
              <w:jc w:val="both"/>
              <w:rPr>
                <w:rFonts w:ascii="Times New Roman" w:hAnsi="Times New Roman" w:cs="Times New Roman"/>
                <w:lang w:eastAsia="ar-SA"/>
              </w:rPr>
            </w:pPr>
            <w:r w:rsidRPr="0050425B">
              <w:rPr>
                <w:rFonts w:ascii="Times New Roman" w:hAnsi="Times New Roman" w:cs="Times New Roman"/>
                <w:lang w:eastAsia="ar-SA"/>
              </w:rPr>
              <w:t>Развитие объемно-пространственного мышления на основе изображения отдельных предметов сложной формы и групп из них.</w:t>
            </w:r>
          </w:p>
          <w:p w:rsidR="00A22196" w:rsidRPr="0050425B" w:rsidRDefault="00A22196" w:rsidP="00AB23E4">
            <w:pPr>
              <w:suppressAutoHyphens/>
              <w:spacing w:after="0" w:line="240" w:lineRule="auto"/>
              <w:jc w:val="both"/>
              <w:rPr>
                <w:rFonts w:ascii="Times New Roman" w:hAnsi="Times New Roman" w:cs="Times New Roman"/>
                <w:lang w:eastAsia="ar-SA"/>
              </w:rPr>
            </w:pPr>
            <w:r w:rsidRPr="0050425B">
              <w:rPr>
                <w:rFonts w:ascii="Times New Roman" w:hAnsi="Times New Roman" w:cs="Times New Roman"/>
                <w:lang w:eastAsia="ar-SA"/>
              </w:rPr>
              <w:t>Задачи композиционного размещения рисунка в заданной плоскости листа. Анализ пластических основ конструкции сложной форм предмета как сочетание простейших геометрических форм.</w:t>
            </w:r>
          </w:p>
          <w:p w:rsidR="00A22196" w:rsidRPr="0050425B" w:rsidRDefault="00A22196" w:rsidP="00AB23E4">
            <w:pPr>
              <w:suppressAutoHyphens/>
              <w:spacing w:after="0" w:line="240" w:lineRule="auto"/>
              <w:jc w:val="both"/>
              <w:rPr>
                <w:rFonts w:ascii="Times New Roman" w:hAnsi="Times New Roman" w:cs="Times New Roman"/>
                <w:lang w:eastAsia="ar-SA"/>
              </w:rPr>
            </w:pPr>
            <w:r w:rsidRPr="0050425B">
              <w:rPr>
                <w:rFonts w:ascii="Times New Roman" w:hAnsi="Times New Roman" w:cs="Times New Roman"/>
                <w:lang w:eastAsia="ar-SA"/>
              </w:rPr>
              <w:t>Способы передачи в рисунке тоновой информации, выражающей пластическое решение формы предмета. Физические факторы образования визуальной характеристики тона. Фазы светотени. Характер освещённости предметов. Законы распределения света в пространстве. Понятия: контраст, силуэт, нюанс.</w:t>
            </w:r>
          </w:p>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rPr>
            </w:pPr>
            <w:r w:rsidRPr="0050425B">
              <w:rPr>
                <w:rFonts w:ascii="Times New Roman" w:hAnsi="Times New Roman" w:cs="Times New Roman"/>
                <w:lang w:eastAsia="ar-SA"/>
              </w:rPr>
              <w:t>Влияние цвета и фактуры предмета на светотеневые отношения. Простейшее тоновое деление пространства. Взаимовлияние предметов и фона.</w:t>
            </w:r>
          </w:p>
        </w:tc>
        <w:tc>
          <w:tcPr>
            <w:tcW w:w="672" w:type="pct"/>
          </w:tcPr>
          <w:p w:rsidR="00A22196" w:rsidRPr="0050425B" w:rsidRDefault="00A22196" w:rsidP="00AB23E4">
            <w:pPr>
              <w:spacing w:after="0"/>
              <w:jc w:val="center"/>
              <w:rPr>
                <w:rFonts w:ascii="Times New Roman" w:hAnsi="Times New Roman" w:cs="Times New Roman"/>
                <w:bCs/>
              </w:rPr>
            </w:pPr>
            <w:r w:rsidRPr="0050425B">
              <w:rPr>
                <w:rFonts w:ascii="Times New Roman" w:hAnsi="Times New Roman" w:cs="Times New Roman"/>
                <w:bCs/>
              </w:rPr>
              <w:t>1</w:t>
            </w:r>
          </w:p>
        </w:tc>
        <w:tc>
          <w:tcPr>
            <w:tcW w:w="827" w:type="pct"/>
          </w:tcPr>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ПК 1.1</w:t>
            </w:r>
          </w:p>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ОК 05</w:t>
            </w:r>
          </w:p>
          <w:p w:rsidR="00A22196" w:rsidRPr="0050425B" w:rsidRDefault="00A22196" w:rsidP="00AB23E4">
            <w:pPr>
              <w:spacing w:after="0"/>
              <w:rPr>
                <w:rFonts w:ascii="Times New Roman" w:hAnsi="Times New Roman" w:cs="Times New Roman"/>
                <w:b/>
                <w:highlight w:val="green"/>
              </w:rPr>
            </w:pPr>
            <w:r w:rsidRPr="0050425B">
              <w:rPr>
                <w:rFonts w:ascii="Times New Roman" w:hAnsi="Times New Roman" w:cs="Times New Roman"/>
                <w:b/>
                <w:bCs/>
              </w:rPr>
              <w:t>КК 3, КК 4</w:t>
            </w:r>
          </w:p>
        </w:tc>
        <w:tc>
          <w:tcPr>
            <w:tcW w:w="722" w:type="pct"/>
          </w:tcPr>
          <w:p w:rsidR="00A22196" w:rsidRPr="0050425B" w:rsidRDefault="00A22196" w:rsidP="00AB23E4">
            <w:pPr>
              <w:suppressAutoHyphens/>
              <w:spacing w:after="0"/>
              <w:jc w:val="both"/>
              <w:rPr>
                <w:rFonts w:ascii="Times New Roman" w:hAnsi="Times New Roman" w:cs="Times New Roman"/>
              </w:rPr>
            </w:pPr>
            <w:r w:rsidRPr="0050425B">
              <w:rPr>
                <w:rFonts w:ascii="Times New Roman" w:hAnsi="Times New Roman" w:cs="Times New Roman"/>
              </w:rPr>
              <w:t>З 1.1.04</w:t>
            </w:r>
          </w:p>
          <w:p w:rsidR="00A22196" w:rsidRPr="0050425B" w:rsidRDefault="00A22196" w:rsidP="00AB23E4">
            <w:pPr>
              <w:suppressAutoHyphens/>
              <w:spacing w:after="0"/>
              <w:jc w:val="both"/>
              <w:rPr>
                <w:rFonts w:ascii="Times New Roman" w:hAnsi="Times New Roman" w:cs="Times New Roman"/>
                <w:bCs/>
                <w:iCs/>
              </w:rPr>
            </w:pPr>
            <w:r w:rsidRPr="0050425B">
              <w:rPr>
                <w:rFonts w:ascii="Times New Roman" w:hAnsi="Times New Roman" w:cs="Times New Roman"/>
                <w:bCs/>
                <w:iCs/>
              </w:rPr>
              <w:t>З 1.1. 05</w:t>
            </w:r>
          </w:p>
          <w:p w:rsidR="00A22196" w:rsidRPr="0050425B" w:rsidRDefault="00A22196" w:rsidP="00AB23E4">
            <w:pPr>
              <w:suppressAutoHyphens/>
              <w:spacing w:after="0"/>
              <w:jc w:val="both"/>
              <w:rPr>
                <w:rFonts w:ascii="Times New Roman" w:hAnsi="Times New Roman" w:cs="Times New Roman"/>
                <w:bCs/>
              </w:rPr>
            </w:pPr>
            <w:r w:rsidRPr="0050425B">
              <w:rPr>
                <w:rFonts w:ascii="Times New Roman" w:hAnsi="Times New Roman" w:cs="Times New Roman"/>
                <w:bCs/>
              </w:rPr>
              <w:t>У 1.1.02</w:t>
            </w:r>
          </w:p>
          <w:p w:rsidR="00A22196" w:rsidRPr="0050425B" w:rsidRDefault="00A22196" w:rsidP="00AB23E4">
            <w:pPr>
              <w:suppressAutoHyphens/>
              <w:spacing w:after="0"/>
              <w:jc w:val="both"/>
              <w:rPr>
                <w:rFonts w:ascii="Times New Roman" w:hAnsi="Times New Roman" w:cs="Times New Roman"/>
                <w:bCs/>
              </w:rPr>
            </w:pPr>
            <w:r w:rsidRPr="0050425B">
              <w:rPr>
                <w:rFonts w:ascii="Times New Roman" w:hAnsi="Times New Roman" w:cs="Times New Roman"/>
                <w:bCs/>
              </w:rPr>
              <w:t>У 1.1.03</w:t>
            </w:r>
          </w:p>
          <w:p w:rsidR="00A22196" w:rsidRPr="0050425B" w:rsidRDefault="00A22196" w:rsidP="00AB23E4">
            <w:pPr>
              <w:suppressAutoHyphens/>
              <w:spacing w:after="0"/>
              <w:jc w:val="both"/>
              <w:rPr>
                <w:rFonts w:ascii="Times New Roman" w:hAnsi="Times New Roman" w:cs="Times New Roman"/>
                <w:bCs/>
                <w:iCs/>
              </w:rPr>
            </w:pPr>
            <w:r w:rsidRPr="0050425B">
              <w:rPr>
                <w:rFonts w:ascii="Times New Roman" w:hAnsi="Times New Roman" w:cs="Times New Roman"/>
                <w:bCs/>
                <w:iCs/>
              </w:rPr>
              <w:t>Уо 05.01</w:t>
            </w:r>
          </w:p>
          <w:p w:rsidR="00A22196" w:rsidRPr="0050425B" w:rsidRDefault="00A22196" w:rsidP="00AB23E4">
            <w:pPr>
              <w:spacing w:after="0"/>
              <w:rPr>
                <w:rFonts w:ascii="Times New Roman" w:hAnsi="Times New Roman" w:cs="Times New Roman"/>
                <w:b/>
                <w:highlight w:val="green"/>
              </w:rPr>
            </w:pPr>
            <w:r w:rsidRPr="0050425B">
              <w:rPr>
                <w:rFonts w:ascii="Times New Roman" w:hAnsi="Times New Roman" w:cs="Times New Roman"/>
                <w:bCs/>
              </w:rPr>
              <w:t>Зо 05.01</w:t>
            </w:r>
          </w:p>
        </w:tc>
      </w:tr>
      <w:tr w:rsidR="00A22196" w:rsidRPr="0050425B" w:rsidTr="00936A7D">
        <w:trPr>
          <w:trHeight w:val="20"/>
        </w:trPr>
        <w:tc>
          <w:tcPr>
            <w:tcW w:w="836" w:type="pct"/>
            <w:vMerge/>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rPr>
                <w:rFonts w:ascii="Times New Roman" w:hAnsi="Times New Roman" w:cs="Times New Roman"/>
                <w:b/>
                <w:bCs/>
              </w:rPr>
            </w:pPr>
          </w:p>
        </w:tc>
        <w:tc>
          <w:tcPr>
            <w:tcW w:w="1943" w:type="pct"/>
          </w:tcPr>
          <w:p w:rsidR="00A22196" w:rsidRPr="0050425B" w:rsidRDefault="00A22196" w:rsidP="00AB23E4">
            <w:pPr>
              <w:suppressAutoHyphens/>
              <w:spacing w:after="0" w:line="240" w:lineRule="auto"/>
              <w:jc w:val="both"/>
              <w:rPr>
                <w:rFonts w:ascii="Times New Roman" w:hAnsi="Times New Roman" w:cs="Times New Roman"/>
                <w:b/>
                <w:bCs/>
              </w:rPr>
            </w:pPr>
            <w:r w:rsidRPr="0050425B">
              <w:rPr>
                <w:rFonts w:ascii="Times New Roman" w:hAnsi="Times New Roman" w:cs="Times New Roman"/>
                <w:b/>
                <w:bCs/>
              </w:rPr>
              <w:t xml:space="preserve">В том числе практических занятий </w:t>
            </w:r>
          </w:p>
        </w:tc>
        <w:tc>
          <w:tcPr>
            <w:tcW w:w="672" w:type="pct"/>
          </w:tcPr>
          <w:p w:rsidR="00A22196" w:rsidRPr="0050425B" w:rsidRDefault="00A22196" w:rsidP="00AB23E4">
            <w:pPr>
              <w:spacing w:after="0"/>
              <w:jc w:val="center"/>
              <w:rPr>
                <w:rFonts w:ascii="Times New Roman" w:hAnsi="Times New Roman" w:cs="Times New Roman"/>
                <w:bCs/>
              </w:rPr>
            </w:pPr>
            <w:r w:rsidRPr="0050425B">
              <w:rPr>
                <w:rFonts w:ascii="Times New Roman" w:hAnsi="Times New Roman" w:cs="Times New Roman"/>
                <w:bCs/>
              </w:rPr>
              <w:t>7</w:t>
            </w:r>
          </w:p>
        </w:tc>
        <w:tc>
          <w:tcPr>
            <w:tcW w:w="827" w:type="pct"/>
          </w:tcPr>
          <w:p w:rsidR="00A22196" w:rsidRPr="0050425B" w:rsidRDefault="00A22196" w:rsidP="00AB23E4">
            <w:pPr>
              <w:spacing w:after="0"/>
              <w:rPr>
                <w:rFonts w:ascii="Times New Roman" w:hAnsi="Times New Roman" w:cs="Times New Roman"/>
                <w:b/>
                <w:highlight w:val="green"/>
              </w:rPr>
            </w:pPr>
          </w:p>
        </w:tc>
        <w:tc>
          <w:tcPr>
            <w:tcW w:w="722" w:type="pct"/>
          </w:tcPr>
          <w:p w:rsidR="00A22196" w:rsidRPr="0050425B" w:rsidRDefault="00A22196" w:rsidP="00AB23E4">
            <w:pPr>
              <w:spacing w:after="0"/>
              <w:rPr>
                <w:rFonts w:ascii="Times New Roman" w:hAnsi="Times New Roman" w:cs="Times New Roman"/>
                <w:b/>
                <w:highlight w:val="green"/>
              </w:rPr>
            </w:pPr>
          </w:p>
        </w:tc>
      </w:tr>
      <w:tr w:rsidR="00A22196" w:rsidRPr="0050425B" w:rsidTr="00936A7D">
        <w:trPr>
          <w:trHeight w:val="20"/>
        </w:trPr>
        <w:tc>
          <w:tcPr>
            <w:tcW w:w="836" w:type="pct"/>
            <w:vMerge/>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rPr>
                <w:rFonts w:ascii="Times New Roman" w:hAnsi="Times New Roman" w:cs="Times New Roman"/>
                <w:b/>
                <w:bCs/>
              </w:rPr>
            </w:pPr>
          </w:p>
        </w:tc>
        <w:tc>
          <w:tcPr>
            <w:tcW w:w="1943" w:type="pct"/>
          </w:tcPr>
          <w:p w:rsidR="00A22196" w:rsidRPr="0050425B" w:rsidRDefault="00A22196" w:rsidP="00AB23E4">
            <w:pPr>
              <w:spacing w:after="0" w:line="240" w:lineRule="auto"/>
              <w:jc w:val="both"/>
              <w:rPr>
                <w:rFonts w:ascii="Times New Roman" w:hAnsi="Times New Roman" w:cs="Times New Roman"/>
                <w:lang w:eastAsia="ar-SA"/>
              </w:rPr>
            </w:pPr>
            <w:r w:rsidRPr="0050425B">
              <w:rPr>
                <w:rFonts w:ascii="Times New Roman" w:hAnsi="Times New Roman" w:cs="Times New Roman"/>
                <w:b/>
                <w:bCs/>
                <w:i/>
                <w:iCs/>
              </w:rPr>
              <w:t>Практическое занятие №2:</w:t>
            </w:r>
            <w:r w:rsidRPr="0050425B">
              <w:rPr>
                <w:rFonts w:ascii="Times New Roman" w:hAnsi="Times New Roman" w:cs="Times New Roman"/>
                <w:b/>
                <w:bCs/>
              </w:rPr>
              <w:t xml:space="preserve"> </w:t>
            </w:r>
            <w:r w:rsidRPr="0050425B">
              <w:rPr>
                <w:rFonts w:ascii="Times New Roman" w:hAnsi="Times New Roman" w:cs="Times New Roman"/>
                <w:lang w:eastAsia="ar-SA"/>
              </w:rPr>
              <w:t>Рисунок сложных форм.</w:t>
            </w:r>
          </w:p>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rPr>
                <w:rFonts w:ascii="Times New Roman" w:hAnsi="Times New Roman" w:cs="Times New Roman"/>
                <w:b/>
                <w:bCs/>
              </w:rPr>
            </w:pPr>
            <w:r w:rsidRPr="0050425B">
              <w:rPr>
                <w:rFonts w:ascii="Times New Roman" w:hAnsi="Times New Roman" w:cs="Times New Roman"/>
                <w:lang w:eastAsia="ar-SA"/>
              </w:rPr>
              <w:t xml:space="preserve">Выполнение натюрморта, составленного из предметов домашнего обихода труда с драпировкой.  </w:t>
            </w:r>
          </w:p>
        </w:tc>
        <w:tc>
          <w:tcPr>
            <w:tcW w:w="672" w:type="pct"/>
          </w:tcPr>
          <w:p w:rsidR="00A22196" w:rsidRPr="0050425B" w:rsidRDefault="00A22196" w:rsidP="00AB23E4">
            <w:pPr>
              <w:spacing w:after="0"/>
              <w:jc w:val="center"/>
              <w:rPr>
                <w:rFonts w:ascii="Times New Roman" w:hAnsi="Times New Roman" w:cs="Times New Roman"/>
                <w:bCs/>
              </w:rPr>
            </w:pPr>
            <w:r w:rsidRPr="0050425B">
              <w:rPr>
                <w:rFonts w:ascii="Times New Roman" w:hAnsi="Times New Roman" w:cs="Times New Roman"/>
                <w:bCs/>
              </w:rPr>
              <w:t>7</w:t>
            </w:r>
          </w:p>
        </w:tc>
        <w:tc>
          <w:tcPr>
            <w:tcW w:w="827" w:type="pct"/>
          </w:tcPr>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ПК 1.1</w:t>
            </w:r>
          </w:p>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ОК 05</w:t>
            </w:r>
          </w:p>
          <w:p w:rsidR="00A22196" w:rsidRPr="0050425B" w:rsidRDefault="00A22196" w:rsidP="00AB23E4">
            <w:pPr>
              <w:spacing w:after="0"/>
              <w:rPr>
                <w:rFonts w:ascii="Times New Roman" w:hAnsi="Times New Roman" w:cs="Times New Roman"/>
                <w:b/>
                <w:highlight w:val="green"/>
              </w:rPr>
            </w:pPr>
            <w:r w:rsidRPr="0050425B">
              <w:rPr>
                <w:rFonts w:ascii="Times New Roman" w:hAnsi="Times New Roman" w:cs="Times New Roman"/>
                <w:b/>
                <w:bCs/>
              </w:rPr>
              <w:t>КК 3, КК 4</w:t>
            </w:r>
          </w:p>
        </w:tc>
        <w:tc>
          <w:tcPr>
            <w:tcW w:w="722" w:type="pct"/>
          </w:tcPr>
          <w:p w:rsidR="00A22196" w:rsidRPr="0050425B" w:rsidRDefault="00A22196" w:rsidP="00AB23E4">
            <w:pPr>
              <w:suppressAutoHyphens/>
              <w:spacing w:after="0"/>
              <w:jc w:val="both"/>
              <w:rPr>
                <w:rFonts w:ascii="Times New Roman" w:hAnsi="Times New Roman" w:cs="Times New Roman"/>
              </w:rPr>
            </w:pPr>
            <w:r w:rsidRPr="0050425B">
              <w:rPr>
                <w:rFonts w:ascii="Times New Roman" w:hAnsi="Times New Roman" w:cs="Times New Roman"/>
              </w:rPr>
              <w:t>З 1.1.04</w:t>
            </w:r>
          </w:p>
          <w:p w:rsidR="00A22196" w:rsidRPr="0050425B" w:rsidRDefault="00A22196" w:rsidP="00AB23E4">
            <w:pPr>
              <w:suppressAutoHyphens/>
              <w:spacing w:after="0"/>
              <w:jc w:val="both"/>
              <w:rPr>
                <w:rFonts w:ascii="Times New Roman" w:hAnsi="Times New Roman" w:cs="Times New Roman"/>
                <w:bCs/>
                <w:iCs/>
              </w:rPr>
            </w:pPr>
            <w:r w:rsidRPr="0050425B">
              <w:rPr>
                <w:rFonts w:ascii="Times New Roman" w:hAnsi="Times New Roman" w:cs="Times New Roman"/>
                <w:bCs/>
                <w:iCs/>
              </w:rPr>
              <w:t>З 1.1. 05</w:t>
            </w:r>
          </w:p>
          <w:p w:rsidR="00A22196" w:rsidRPr="0050425B" w:rsidRDefault="00A22196" w:rsidP="00AB23E4">
            <w:pPr>
              <w:suppressAutoHyphens/>
              <w:spacing w:after="0"/>
              <w:jc w:val="both"/>
              <w:rPr>
                <w:rFonts w:ascii="Times New Roman" w:hAnsi="Times New Roman" w:cs="Times New Roman"/>
                <w:bCs/>
              </w:rPr>
            </w:pPr>
            <w:r w:rsidRPr="0050425B">
              <w:rPr>
                <w:rFonts w:ascii="Times New Roman" w:hAnsi="Times New Roman" w:cs="Times New Roman"/>
                <w:bCs/>
              </w:rPr>
              <w:t>У 1.1.02</w:t>
            </w:r>
          </w:p>
          <w:p w:rsidR="00A22196" w:rsidRPr="0050425B" w:rsidRDefault="00A22196" w:rsidP="00AB23E4">
            <w:pPr>
              <w:suppressAutoHyphens/>
              <w:spacing w:after="0"/>
              <w:jc w:val="both"/>
              <w:rPr>
                <w:rFonts w:ascii="Times New Roman" w:hAnsi="Times New Roman" w:cs="Times New Roman"/>
                <w:bCs/>
              </w:rPr>
            </w:pPr>
            <w:r w:rsidRPr="0050425B">
              <w:rPr>
                <w:rFonts w:ascii="Times New Roman" w:hAnsi="Times New Roman" w:cs="Times New Roman"/>
                <w:bCs/>
              </w:rPr>
              <w:t>У 1.1.03</w:t>
            </w:r>
          </w:p>
          <w:p w:rsidR="00A22196" w:rsidRPr="0050425B" w:rsidRDefault="00A22196" w:rsidP="00AB23E4">
            <w:pPr>
              <w:suppressAutoHyphens/>
              <w:spacing w:after="0"/>
              <w:jc w:val="both"/>
              <w:rPr>
                <w:rFonts w:ascii="Times New Roman" w:hAnsi="Times New Roman" w:cs="Times New Roman"/>
                <w:bCs/>
                <w:iCs/>
              </w:rPr>
            </w:pPr>
            <w:r w:rsidRPr="0050425B">
              <w:rPr>
                <w:rFonts w:ascii="Times New Roman" w:hAnsi="Times New Roman" w:cs="Times New Roman"/>
                <w:bCs/>
                <w:iCs/>
              </w:rPr>
              <w:t>Уо 05.01</w:t>
            </w:r>
          </w:p>
          <w:p w:rsidR="00A22196" w:rsidRPr="0050425B" w:rsidRDefault="00A22196" w:rsidP="00AB23E4">
            <w:pPr>
              <w:spacing w:after="0"/>
              <w:rPr>
                <w:rFonts w:ascii="Times New Roman" w:hAnsi="Times New Roman" w:cs="Times New Roman"/>
                <w:b/>
                <w:highlight w:val="green"/>
              </w:rPr>
            </w:pPr>
            <w:r w:rsidRPr="0050425B">
              <w:rPr>
                <w:rFonts w:ascii="Times New Roman" w:hAnsi="Times New Roman" w:cs="Times New Roman"/>
                <w:bCs/>
              </w:rPr>
              <w:t>Зо 05.01</w:t>
            </w:r>
          </w:p>
        </w:tc>
      </w:tr>
      <w:tr w:rsidR="00A22196" w:rsidRPr="0050425B" w:rsidTr="00936A7D">
        <w:trPr>
          <w:trHeight w:val="312"/>
        </w:trPr>
        <w:tc>
          <w:tcPr>
            <w:tcW w:w="2779" w:type="pct"/>
            <w:gridSpan w:val="2"/>
          </w:tcPr>
          <w:p w:rsidR="00A22196" w:rsidRPr="0050425B" w:rsidRDefault="00A22196" w:rsidP="00AB23E4">
            <w:pPr>
              <w:suppressAutoHyphens/>
              <w:spacing w:after="0" w:line="240" w:lineRule="auto"/>
              <w:jc w:val="both"/>
              <w:rPr>
                <w:rFonts w:ascii="Times New Roman" w:hAnsi="Times New Roman" w:cs="Times New Roman"/>
                <w:b/>
                <w:bCs/>
              </w:rPr>
            </w:pPr>
            <w:r w:rsidRPr="0050425B">
              <w:rPr>
                <w:rFonts w:ascii="Times New Roman" w:hAnsi="Times New Roman" w:cs="Times New Roman"/>
                <w:b/>
              </w:rPr>
              <w:t>Раздел 2. Основы колористики и цветовой композиции</w:t>
            </w:r>
          </w:p>
        </w:tc>
        <w:tc>
          <w:tcPr>
            <w:tcW w:w="672" w:type="pct"/>
          </w:tcPr>
          <w:p w:rsidR="00A22196" w:rsidRPr="0050425B" w:rsidRDefault="00A22196" w:rsidP="00AB23E4">
            <w:pPr>
              <w:spacing w:after="0"/>
              <w:jc w:val="center"/>
              <w:rPr>
                <w:rFonts w:ascii="Times New Roman" w:hAnsi="Times New Roman" w:cs="Times New Roman"/>
                <w:b/>
              </w:rPr>
            </w:pPr>
            <w:r w:rsidRPr="0050425B">
              <w:rPr>
                <w:rFonts w:ascii="Times New Roman" w:hAnsi="Times New Roman" w:cs="Times New Roman"/>
                <w:b/>
              </w:rPr>
              <w:t>33/30</w:t>
            </w:r>
          </w:p>
        </w:tc>
        <w:tc>
          <w:tcPr>
            <w:tcW w:w="827" w:type="pct"/>
          </w:tcPr>
          <w:p w:rsidR="00A22196" w:rsidRPr="0050425B" w:rsidRDefault="00A22196" w:rsidP="00AB23E4">
            <w:pPr>
              <w:spacing w:after="0"/>
              <w:rPr>
                <w:rFonts w:ascii="Times New Roman" w:hAnsi="Times New Roman" w:cs="Times New Roman"/>
                <w:b/>
                <w:highlight w:val="green"/>
              </w:rPr>
            </w:pPr>
          </w:p>
        </w:tc>
        <w:tc>
          <w:tcPr>
            <w:tcW w:w="722" w:type="pct"/>
          </w:tcPr>
          <w:p w:rsidR="00A22196" w:rsidRPr="0050425B" w:rsidRDefault="00A22196" w:rsidP="00AB23E4">
            <w:pPr>
              <w:spacing w:after="0"/>
              <w:rPr>
                <w:rFonts w:ascii="Times New Roman" w:hAnsi="Times New Roman" w:cs="Times New Roman"/>
                <w:b/>
                <w:highlight w:val="green"/>
              </w:rPr>
            </w:pPr>
          </w:p>
        </w:tc>
      </w:tr>
      <w:tr w:rsidR="00A22196" w:rsidRPr="0050425B" w:rsidTr="00936A7D">
        <w:trPr>
          <w:trHeight w:val="312"/>
        </w:trPr>
        <w:tc>
          <w:tcPr>
            <w:tcW w:w="836" w:type="pct"/>
            <w:vMerge w:val="restart"/>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rPr>
            </w:pPr>
            <w:r w:rsidRPr="0050425B">
              <w:rPr>
                <w:rFonts w:ascii="Times New Roman" w:hAnsi="Times New Roman" w:cs="Times New Roman"/>
                <w:b/>
              </w:rPr>
              <w:t>Тема 2.1.</w:t>
            </w:r>
          </w:p>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bCs/>
              </w:rPr>
            </w:pPr>
            <w:r w:rsidRPr="0050425B">
              <w:rPr>
                <w:rFonts w:ascii="Times New Roman" w:hAnsi="Times New Roman" w:cs="Times New Roman"/>
                <w:b/>
              </w:rPr>
              <w:t>Знакомство с техникой живописного письма акварельными красками</w:t>
            </w:r>
          </w:p>
        </w:tc>
        <w:tc>
          <w:tcPr>
            <w:tcW w:w="1943" w:type="pct"/>
          </w:tcPr>
          <w:p w:rsidR="00A22196" w:rsidRPr="0050425B" w:rsidRDefault="00A22196" w:rsidP="00AB23E4">
            <w:pPr>
              <w:suppressAutoHyphens/>
              <w:spacing w:after="0" w:line="240" w:lineRule="auto"/>
              <w:jc w:val="both"/>
              <w:rPr>
                <w:rFonts w:ascii="Times New Roman" w:hAnsi="Times New Roman" w:cs="Times New Roman"/>
                <w:b/>
                <w:bCs/>
              </w:rPr>
            </w:pPr>
            <w:r w:rsidRPr="0050425B">
              <w:rPr>
                <w:rFonts w:ascii="Times New Roman" w:hAnsi="Times New Roman" w:cs="Times New Roman"/>
                <w:b/>
                <w:bCs/>
              </w:rPr>
              <w:t>Содержание</w:t>
            </w:r>
          </w:p>
        </w:tc>
        <w:tc>
          <w:tcPr>
            <w:tcW w:w="672" w:type="pct"/>
          </w:tcPr>
          <w:p w:rsidR="00A22196" w:rsidRPr="0050425B" w:rsidRDefault="00A22196" w:rsidP="00AB23E4">
            <w:pPr>
              <w:spacing w:after="0"/>
              <w:jc w:val="center"/>
              <w:rPr>
                <w:rFonts w:ascii="Times New Roman" w:hAnsi="Times New Roman" w:cs="Times New Roman"/>
                <w:b/>
              </w:rPr>
            </w:pPr>
            <w:r w:rsidRPr="0050425B">
              <w:rPr>
                <w:rFonts w:ascii="Times New Roman" w:hAnsi="Times New Roman" w:cs="Times New Roman"/>
                <w:b/>
              </w:rPr>
              <w:t>9</w:t>
            </w:r>
          </w:p>
        </w:tc>
        <w:tc>
          <w:tcPr>
            <w:tcW w:w="827" w:type="pct"/>
          </w:tcPr>
          <w:p w:rsidR="00A22196" w:rsidRPr="0050425B" w:rsidRDefault="00A22196" w:rsidP="00AB23E4">
            <w:pPr>
              <w:spacing w:after="0"/>
              <w:rPr>
                <w:rFonts w:ascii="Times New Roman" w:hAnsi="Times New Roman" w:cs="Times New Roman"/>
                <w:b/>
                <w:highlight w:val="green"/>
              </w:rPr>
            </w:pPr>
          </w:p>
        </w:tc>
        <w:tc>
          <w:tcPr>
            <w:tcW w:w="722" w:type="pct"/>
          </w:tcPr>
          <w:p w:rsidR="00A22196" w:rsidRPr="0050425B" w:rsidRDefault="00A22196" w:rsidP="00AB23E4">
            <w:pPr>
              <w:spacing w:after="0"/>
              <w:rPr>
                <w:rFonts w:ascii="Times New Roman" w:hAnsi="Times New Roman" w:cs="Times New Roman"/>
                <w:b/>
                <w:highlight w:val="green"/>
              </w:rPr>
            </w:pPr>
          </w:p>
        </w:tc>
      </w:tr>
      <w:tr w:rsidR="00A22196" w:rsidRPr="0050425B" w:rsidTr="00936A7D">
        <w:trPr>
          <w:trHeight w:val="795"/>
        </w:trPr>
        <w:tc>
          <w:tcPr>
            <w:tcW w:w="836" w:type="pct"/>
            <w:vMerge/>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rPr>
                <w:rFonts w:ascii="Times New Roman" w:hAnsi="Times New Roman" w:cs="Times New Roman"/>
                <w:b/>
                <w:bCs/>
              </w:rPr>
            </w:pPr>
          </w:p>
        </w:tc>
        <w:tc>
          <w:tcPr>
            <w:tcW w:w="1943" w:type="pct"/>
          </w:tcPr>
          <w:p w:rsidR="00A22196" w:rsidRPr="0050425B" w:rsidRDefault="00A22196" w:rsidP="00AB23E4">
            <w:pPr>
              <w:suppressAutoHyphens/>
              <w:spacing w:after="0" w:line="240" w:lineRule="auto"/>
              <w:jc w:val="both"/>
              <w:rPr>
                <w:rFonts w:ascii="Times New Roman" w:hAnsi="Times New Roman" w:cs="Times New Roman"/>
                <w:lang w:eastAsia="ar-SA"/>
              </w:rPr>
            </w:pPr>
            <w:r w:rsidRPr="0050425B">
              <w:rPr>
                <w:rFonts w:ascii="Times New Roman" w:hAnsi="Times New Roman" w:cs="Times New Roman"/>
                <w:lang w:eastAsia="ar-SA"/>
              </w:rPr>
              <w:t xml:space="preserve">Выработка практических навыков работы акварельными красками. Возможности живописной палитры. Структура красочного слоя: Техника живописного письма «лессировками» и «по сырому». Локальный и обусловленный цвет. </w:t>
            </w:r>
          </w:p>
          <w:p w:rsidR="00A22196" w:rsidRPr="0050425B" w:rsidRDefault="00A22196" w:rsidP="00AB23E4">
            <w:pPr>
              <w:suppressAutoHyphens/>
              <w:spacing w:after="0" w:line="240" w:lineRule="auto"/>
              <w:jc w:val="both"/>
              <w:rPr>
                <w:rFonts w:ascii="Times New Roman" w:hAnsi="Times New Roman" w:cs="Times New Roman"/>
                <w:lang w:eastAsia="ar-SA"/>
              </w:rPr>
            </w:pPr>
            <w:r w:rsidRPr="0050425B">
              <w:rPr>
                <w:rFonts w:ascii="Times New Roman" w:hAnsi="Times New Roman" w:cs="Times New Roman"/>
                <w:lang w:eastAsia="ar-SA"/>
              </w:rPr>
              <w:t xml:space="preserve">Различия цвета по цветовому оттенку, насыщенности и светлоте. </w:t>
            </w:r>
            <w:r w:rsidRPr="0050425B">
              <w:rPr>
                <w:rFonts w:ascii="Times New Roman" w:hAnsi="Times New Roman" w:cs="Times New Roman"/>
                <w:lang w:eastAsia="ar-SA"/>
              </w:rPr>
              <w:tab/>
            </w:r>
          </w:p>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rPr>
            </w:pPr>
            <w:r w:rsidRPr="0050425B">
              <w:rPr>
                <w:rFonts w:ascii="Times New Roman" w:hAnsi="Times New Roman" w:cs="Times New Roman"/>
                <w:lang w:eastAsia="ar-SA"/>
              </w:rPr>
              <w:t>Методика работы над живописной композицией на примере натюрморта. Поиск структурно-пластического решения натюрморта. Определение главного и второстепенного в натюрморте. Передача движения и ритмов основных масс при построении живописной композиции натюрморта. Изменение цветовых отношений под влиянием фактурных качеств предметов.</w:t>
            </w:r>
          </w:p>
        </w:tc>
        <w:tc>
          <w:tcPr>
            <w:tcW w:w="672" w:type="pct"/>
          </w:tcPr>
          <w:p w:rsidR="00A22196" w:rsidRPr="0050425B" w:rsidRDefault="00A22196" w:rsidP="00AB23E4">
            <w:pPr>
              <w:spacing w:after="0"/>
              <w:jc w:val="center"/>
              <w:rPr>
                <w:rFonts w:ascii="Times New Roman" w:hAnsi="Times New Roman" w:cs="Times New Roman"/>
                <w:bCs/>
              </w:rPr>
            </w:pPr>
            <w:r w:rsidRPr="0050425B">
              <w:rPr>
                <w:rFonts w:ascii="Times New Roman" w:hAnsi="Times New Roman" w:cs="Times New Roman"/>
                <w:bCs/>
              </w:rPr>
              <w:t>1</w:t>
            </w:r>
          </w:p>
        </w:tc>
        <w:tc>
          <w:tcPr>
            <w:tcW w:w="827" w:type="pct"/>
          </w:tcPr>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ПК 1.1</w:t>
            </w:r>
          </w:p>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ОК 05</w:t>
            </w:r>
          </w:p>
          <w:p w:rsidR="00A22196" w:rsidRPr="0050425B" w:rsidRDefault="00A22196" w:rsidP="00AB23E4">
            <w:pPr>
              <w:spacing w:after="0"/>
              <w:rPr>
                <w:rFonts w:ascii="Times New Roman" w:hAnsi="Times New Roman" w:cs="Times New Roman"/>
                <w:b/>
                <w:highlight w:val="green"/>
              </w:rPr>
            </w:pPr>
            <w:r w:rsidRPr="0050425B">
              <w:rPr>
                <w:rFonts w:ascii="Times New Roman" w:hAnsi="Times New Roman" w:cs="Times New Roman"/>
                <w:b/>
                <w:bCs/>
              </w:rPr>
              <w:t>КК 3, КК 4</w:t>
            </w:r>
          </w:p>
        </w:tc>
        <w:tc>
          <w:tcPr>
            <w:tcW w:w="722" w:type="pct"/>
          </w:tcPr>
          <w:p w:rsidR="00A22196" w:rsidRPr="0050425B" w:rsidRDefault="00A22196" w:rsidP="00AB23E4">
            <w:pPr>
              <w:suppressAutoHyphens/>
              <w:spacing w:after="0"/>
              <w:jc w:val="both"/>
              <w:rPr>
                <w:rFonts w:ascii="Times New Roman" w:hAnsi="Times New Roman" w:cs="Times New Roman"/>
              </w:rPr>
            </w:pPr>
            <w:r w:rsidRPr="0050425B">
              <w:rPr>
                <w:rFonts w:ascii="Times New Roman" w:hAnsi="Times New Roman" w:cs="Times New Roman"/>
              </w:rPr>
              <w:t>З 1.1.04</w:t>
            </w:r>
          </w:p>
          <w:p w:rsidR="00A22196" w:rsidRPr="0050425B" w:rsidRDefault="00A22196" w:rsidP="00AB23E4">
            <w:pPr>
              <w:suppressAutoHyphens/>
              <w:spacing w:after="0"/>
              <w:jc w:val="both"/>
              <w:rPr>
                <w:rFonts w:ascii="Times New Roman" w:hAnsi="Times New Roman" w:cs="Times New Roman"/>
                <w:bCs/>
                <w:iCs/>
              </w:rPr>
            </w:pPr>
            <w:r w:rsidRPr="0050425B">
              <w:rPr>
                <w:rFonts w:ascii="Times New Roman" w:hAnsi="Times New Roman" w:cs="Times New Roman"/>
                <w:bCs/>
                <w:iCs/>
              </w:rPr>
              <w:t>З 1.1. 05</w:t>
            </w:r>
          </w:p>
          <w:p w:rsidR="00A22196" w:rsidRPr="0050425B" w:rsidRDefault="00A22196" w:rsidP="00AB23E4">
            <w:pPr>
              <w:suppressAutoHyphens/>
              <w:spacing w:after="0"/>
              <w:jc w:val="both"/>
              <w:rPr>
                <w:rFonts w:ascii="Times New Roman" w:hAnsi="Times New Roman" w:cs="Times New Roman"/>
                <w:bCs/>
              </w:rPr>
            </w:pPr>
            <w:r w:rsidRPr="0050425B">
              <w:rPr>
                <w:rFonts w:ascii="Times New Roman" w:hAnsi="Times New Roman" w:cs="Times New Roman"/>
                <w:bCs/>
              </w:rPr>
              <w:t>У 1.1.02</w:t>
            </w:r>
          </w:p>
          <w:p w:rsidR="00A22196" w:rsidRPr="0050425B" w:rsidRDefault="00A22196" w:rsidP="00AB23E4">
            <w:pPr>
              <w:suppressAutoHyphens/>
              <w:spacing w:after="0"/>
              <w:jc w:val="both"/>
              <w:rPr>
                <w:rFonts w:ascii="Times New Roman" w:hAnsi="Times New Roman" w:cs="Times New Roman"/>
                <w:bCs/>
              </w:rPr>
            </w:pPr>
            <w:r w:rsidRPr="0050425B">
              <w:rPr>
                <w:rFonts w:ascii="Times New Roman" w:hAnsi="Times New Roman" w:cs="Times New Roman"/>
                <w:bCs/>
              </w:rPr>
              <w:t>У 1.1.03</w:t>
            </w:r>
          </w:p>
          <w:p w:rsidR="00A22196" w:rsidRPr="0050425B" w:rsidRDefault="00A22196" w:rsidP="00AB23E4">
            <w:pPr>
              <w:suppressAutoHyphens/>
              <w:spacing w:after="0"/>
              <w:jc w:val="both"/>
              <w:rPr>
                <w:rFonts w:ascii="Times New Roman" w:hAnsi="Times New Roman" w:cs="Times New Roman"/>
                <w:bCs/>
                <w:iCs/>
              </w:rPr>
            </w:pPr>
            <w:r w:rsidRPr="0050425B">
              <w:rPr>
                <w:rFonts w:ascii="Times New Roman" w:hAnsi="Times New Roman" w:cs="Times New Roman"/>
                <w:bCs/>
                <w:iCs/>
              </w:rPr>
              <w:t>Уо 05.01</w:t>
            </w:r>
          </w:p>
          <w:p w:rsidR="00A22196" w:rsidRPr="0050425B" w:rsidRDefault="00A22196" w:rsidP="00AB23E4">
            <w:pPr>
              <w:spacing w:after="0"/>
              <w:rPr>
                <w:rFonts w:ascii="Times New Roman" w:hAnsi="Times New Roman" w:cs="Times New Roman"/>
                <w:b/>
                <w:highlight w:val="green"/>
              </w:rPr>
            </w:pPr>
            <w:r w:rsidRPr="0050425B">
              <w:rPr>
                <w:rFonts w:ascii="Times New Roman" w:hAnsi="Times New Roman" w:cs="Times New Roman"/>
                <w:bCs/>
              </w:rPr>
              <w:t>Зо 05.01</w:t>
            </w:r>
          </w:p>
        </w:tc>
      </w:tr>
      <w:tr w:rsidR="00A22196" w:rsidRPr="0050425B" w:rsidTr="00936A7D">
        <w:trPr>
          <w:trHeight w:val="20"/>
        </w:trPr>
        <w:tc>
          <w:tcPr>
            <w:tcW w:w="836" w:type="pct"/>
            <w:vMerge/>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rPr>
                <w:rFonts w:ascii="Times New Roman" w:hAnsi="Times New Roman" w:cs="Times New Roman"/>
                <w:b/>
                <w:bCs/>
              </w:rPr>
            </w:pPr>
          </w:p>
        </w:tc>
        <w:tc>
          <w:tcPr>
            <w:tcW w:w="1943" w:type="pct"/>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rPr>
            </w:pPr>
            <w:r w:rsidRPr="0050425B">
              <w:rPr>
                <w:rFonts w:ascii="Times New Roman" w:hAnsi="Times New Roman" w:cs="Times New Roman"/>
                <w:b/>
                <w:bCs/>
              </w:rPr>
              <w:t xml:space="preserve">В том числе практических занятий </w:t>
            </w:r>
          </w:p>
        </w:tc>
        <w:tc>
          <w:tcPr>
            <w:tcW w:w="672" w:type="pct"/>
          </w:tcPr>
          <w:p w:rsidR="00A22196" w:rsidRPr="0050425B" w:rsidRDefault="00A22196" w:rsidP="00AB23E4">
            <w:pPr>
              <w:spacing w:after="0"/>
              <w:jc w:val="center"/>
              <w:rPr>
                <w:rFonts w:ascii="Times New Roman" w:hAnsi="Times New Roman" w:cs="Times New Roman"/>
                <w:bCs/>
              </w:rPr>
            </w:pPr>
            <w:r w:rsidRPr="0050425B">
              <w:rPr>
                <w:rFonts w:ascii="Times New Roman" w:hAnsi="Times New Roman" w:cs="Times New Roman"/>
                <w:bCs/>
              </w:rPr>
              <w:t>8</w:t>
            </w:r>
          </w:p>
        </w:tc>
        <w:tc>
          <w:tcPr>
            <w:tcW w:w="827" w:type="pct"/>
          </w:tcPr>
          <w:p w:rsidR="00A22196" w:rsidRPr="0050425B" w:rsidRDefault="00A22196" w:rsidP="00AB23E4">
            <w:pPr>
              <w:spacing w:after="0"/>
              <w:rPr>
                <w:rFonts w:ascii="Times New Roman" w:hAnsi="Times New Roman" w:cs="Times New Roman"/>
                <w:b/>
                <w:highlight w:val="green"/>
              </w:rPr>
            </w:pPr>
          </w:p>
        </w:tc>
        <w:tc>
          <w:tcPr>
            <w:tcW w:w="722" w:type="pct"/>
          </w:tcPr>
          <w:p w:rsidR="00A22196" w:rsidRPr="0050425B" w:rsidRDefault="00A22196" w:rsidP="00AB23E4">
            <w:pPr>
              <w:spacing w:after="0"/>
              <w:rPr>
                <w:rFonts w:ascii="Times New Roman" w:hAnsi="Times New Roman" w:cs="Times New Roman"/>
                <w:b/>
                <w:highlight w:val="green"/>
              </w:rPr>
            </w:pPr>
          </w:p>
        </w:tc>
      </w:tr>
      <w:tr w:rsidR="00A22196" w:rsidRPr="0050425B" w:rsidTr="00936A7D">
        <w:trPr>
          <w:trHeight w:val="20"/>
        </w:trPr>
        <w:tc>
          <w:tcPr>
            <w:tcW w:w="836" w:type="pct"/>
            <w:vMerge/>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rPr>
                <w:rFonts w:ascii="Times New Roman" w:hAnsi="Times New Roman" w:cs="Times New Roman"/>
                <w:b/>
                <w:bCs/>
              </w:rPr>
            </w:pPr>
          </w:p>
        </w:tc>
        <w:tc>
          <w:tcPr>
            <w:tcW w:w="1943" w:type="pct"/>
          </w:tcPr>
          <w:p w:rsidR="00A22196" w:rsidRPr="0050425B" w:rsidRDefault="00A22196" w:rsidP="00AB23E4">
            <w:pPr>
              <w:spacing w:after="0" w:line="240" w:lineRule="auto"/>
              <w:jc w:val="both"/>
              <w:rPr>
                <w:rFonts w:ascii="Times New Roman" w:hAnsi="Times New Roman" w:cs="Times New Roman"/>
                <w:lang w:eastAsia="ar-SA"/>
              </w:rPr>
            </w:pPr>
            <w:r w:rsidRPr="0050425B">
              <w:rPr>
                <w:rFonts w:ascii="Times New Roman" w:hAnsi="Times New Roman" w:cs="Times New Roman"/>
                <w:b/>
                <w:i/>
                <w:iCs/>
              </w:rPr>
              <w:t>Практическое занятие №3</w:t>
            </w:r>
            <w:r w:rsidRPr="0050425B">
              <w:rPr>
                <w:rFonts w:ascii="Times New Roman" w:hAnsi="Times New Roman" w:cs="Times New Roman"/>
                <w:i/>
                <w:iCs/>
              </w:rPr>
              <w:t>:</w:t>
            </w:r>
            <w:r w:rsidRPr="0050425B">
              <w:rPr>
                <w:rFonts w:ascii="Times New Roman" w:hAnsi="Times New Roman" w:cs="Times New Roman"/>
              </w:rPr>
              <w:t xml:space="preserve"> </w:t>
            </w:r>
            <w:r w:rsidRPr="0050425B">
              <w:rPr>
                <w:rFonts w:ascii="Times New Roman" w:hAnsi="Times New Roman" w:cs="Times New Roman"/>
                <w:lang w:eastAsia="ar-SA"/>
              </w:rPr>
              <w:t>Живопись натюрморта.</w:t>
            </w:r>
          </w:p>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rPr>
                <w:rFonts w:ascii="Times New Roman" w:hAnsi="Times New Roman" w:cs="Times New Roman"/>
                <w:b/>
                <w:bCs/>
              </w:rPr>
            </w:pPr>
            <w:r w:rsidRPr="0050425B">
              <w:rPr>
                <w:rFonts w:ascii="Times New Roman" w:hAnsi="Times New Roman" w:cs="Times New Roman"/>
                <w:bCs/>
                <w:lang w:eastAsia="ar-SA"/>
              </w:rPr>
              <w:t>Выполнение живописи натюрморта, составленного из 2-х, 3-х предметов с драпировкой.</w:t>
            </w:r>
          </w:p>
        </w:tc>
        <w:tc>
          <w:tcPr>
            <w:tcW w:w="672" w:type="pct"/>
          </w:tcPr>
          <w:p w:rsidR="00A22196" w:rsidRPr="0050425B" w:rsidRDefault="00A22196" w:rsidP="00AB23E4">
            <w:pPr>
              <w:spacing w:after="0"/>
              <w:jc w:val="center"/>
              <w:rPr>
                <w:rFonts w:ascii="Times New Roman" w:hAnsi="Times New Roman" w:cs="Times New Roman"/>
                <w:bCs/>
              </w:rPr>
            </w:pPr>
            <w:r w:rsidRPr="0050425B">
              <w:rPr>
                <w:rFonts w:ascii="Times New Roman" w:hAnsi="Times New Roman" w:cs="Times New Roman"/>
                <w:bCs/>
              </w:rPr>
              <w:t>8</w:t>
            </w:r>
          </w:p>
        </w:tc>
        <w:tc>
          <w:tcPr>
            <w:tcW w:w="827" w:type="pct"/>
          </w:tcPr>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ПК 1.1</w:t>
            </w:r>
          </w:p>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ОК 05</w:t>
            </w:r>
          </w:p>
          <w:p w:rsidR="00A22196" w:rsidRPr="0050425B" w:rsidRDefault="00A22196" w:rsidP="00AB23E4">
            <w:pPr>
              <w:spacing w:after="0"/>
              <w:rPr>
                <w:rFonts w:ascii="Times New Roman" w:hAnsi="Times New Roman" w:cs="Times New Roman"/>
                <w:b/>
                <w:highlight w:val="green"/>
              </w:rPr>
            </w:pPr>
            <w:r w:rsidRPr="0050425B">
              <w:rPr>
                <w:rFonts w:ascii="Times New Roman" w:hAnsi="Times New Roman" w:cs="Times New Roman"/>
                <w:b/>
                <w:bCs/>
              </w:rPr>
              <w:t>КК 3, КК 4</w:t>
            </w:r>
          </w:p>
        </w:tc>
        <w:tc>
          <w:tcPr>
            <w:tcW w:w="722" w:type="pct"/>
          </w:tcPr>
          <w:p w:rsidR="00A22196" w:rsidRPr="0050425B" w:rsidRDefault="00A22196" w:rsidP="00AB23E4">
            <w:pPr>
              <w:suppressAutoHyphens/>
              <w:spacing w:after="0"/>
              <w:jc w:val="both"/>
              <w:rPr>
                <w:rFonts w:ascii="Times New Roman" w:hAnsi="Times New Roman" w:cs="Times New Roman"/>
              </w:rPr>
            </w:pPr>
            <w:r w:rsidRPr="0050425B">
              <w:rPr>
                <w:rFonts w:ascii="Times New Roman" w:hAnsi="Times New Roman" w:cs="Times New Roman"/>
              </w:rPr>
              <w:t>З 1.1.04</w:t>
            </w:r>
          </w:p>
          <w:p w:rsidR="00A22196" w:rsidRPr="0050425B" w:rsidRDefault="00A22196" w:rsidP="00AB23E4">
            <w:pPr>
              <w:suppressAutoHyphens/>
              <w:spacing w:after="0"/>
              <w:jc w:val="both"/>
              <w:rPr>
                <w:rFonts w:ascii="Times New Roman" w:hAnsi="Times New Roman" w:cs="Times New Roman"/>
                <w:bCs/>
                <w:iCs/>
              </w:rPr>
            </w:pPr>
            <w:r w:rsidRPr="0050425B">
              <w:rPr>
                <w:rFonts w:ascii="Times New Roman" w:hAnsi="Times New Roman" w:cs="Times New Roman"/>
                <w:bCs/>
                <w:iCs/>
              </w:rPr>
              <w:t>З 1.1. 05</w:t>
            </w:r>
          </w:p>
          <w:p w:rsidR="00A22196" w:rsidRPr="0050425B" w:rsidRDefault="00A22196" w:rsidP="00AB23E4">
            <w:pPr>
              <w:suppressAutoHyphens/>
              <w:spacing w:after="0"/>
              <w:jc w:val="both"/>
              <w:rPr>
                <w:rFonts w:ascii="Times New Roman" w:hAnsi="Times New Roman" w:cs="Times New Roman"/>
                <w:bCs/>
              </w:rPr>
            </w:pPr>
            <w:r w:rsidRPr="0050425B">
              <w:rPr>
                <w:rFonts w:ascii="Times New Roman" w:hAnsi="Times New Roman" w:cs="Times New Roman"/>
                <w:bCs/>
              </w:rPr>
              <w:t>У 1.1.02</w:t>
            </w:r>
          </w:p>
          <w:p w:rsidR="00A22196" w:rsidRPr="0050425B" w:rsidRDefault="00A22196" w:rsidP="00AB23E4">
            <w:pPr>
              <w:suppressAutoHyphens/>
              <w:spacing w:after="0"/>
              <w:jc w:val="both"/>
              <w:rPr>
                <w:rFonts w:ascii="Times New Roman" w:hAnsi="Times New Roman" w:cs="Times New Roman"/>
                <w:bCs/>
              </w:rPr>
            </w:pPr>
            <w:r w:rsidRPr="0050425B">
              <w:rPr>
                <w:rFonts w:ascii="Times New Roman" w:hAnsi="Times New Roman" w:cs="Times New Roman"/>
                <w:bCs/>
              </w:rPr>
              <w:t>У 1.1.03</w:t>
            </w:r>
          </w:p>
          <w:p w:rsidR="00A22196" w:rsidRPr="0050425B" w:rsidRDefault="00A22196" w:rsidP="00AB23E4">
            <w:pPr>
              <w:suppressAutoHyphens/>
              <w:spacing w:after="0"/>
              <w:jc w:val="both"/>
              <w:rPr>
                <w:rFonts w:ascii="Times New Roman" w:hAnsi="Times New Roman" w:cs="Times New Roman"/>
                <w:bCs/>
                <w:iCs/>
              </w:rPr>
            </w:pPr>
            <w:r w:rsidRPr="0050425B">
              <w:rPr>
                <w:rFonts w:ascii="Times New Roman" w:hAnsi="Times New Roman" w:cs="Times New Roman"/>
                <w:bCs/>
                <w:iCs/>
              </w:rPr>
              <w:t>Уо 05.01</w:t>
            </w:r>
          </w:p>
          <w:p w:rsidR="00A22196" w:rsidRPr="0050425B" w:rsidRDefault="00A22196" w:rsidP="00AB23E4">
            <w:pPr>
              <w:spacing w:after="0"/>
              <w:rPr>
                <w:rFonts w:ascii="Times New Roman" w:hAnsi="Times New Roman" w:cs="Times New Roman"/>
                <w:b/>
                <w:highlight w:val="green"/>
              </w:rPr>
            </w:pPr>
            <w:r w:rsidRPr="0050425B">
              <w:rPr>
                <w:rFonts w:ascii="Times New Roman" w:hAnsi="Times New Roman" w:cs="Times New Roman"/>
                <w:bCs/>
              </w:rPr>
              <w:t>Зо 05.01</w:t>
            </w:r>
          </w:p>
        </w:tc>
      </w:tr>
      <w:tr w:rsidR="00A22196" w:rsidRPr="0050425B" w:rsidTr="00936A7D">
        <w:trPr>
          <w:trHeight w:val="473"/>
        </w:trPr>
        <w:tc>
          <w:tcPr>
            <w:tcW w:w="836" w:type="pct"/>
            <w:vMerge w:val="restart"/>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rPr>
            </w:pPr>
            <w:r w:rsidRPr="0050425B">
              <w:rPr>
                <w:rFonts w:ascii="Times New Roman" w:hAnsi="Times New Roman" w:cs="Times New Roman"/>
                <w:b/>
                <w:bCs/>
              </w:rPr>
              <w:t>Тема 2.2.</w:t>
            </w:r>
          </w:p>
          <w:p w:rsidR="00A22196" w:rsidRPr="0050425B" w:rsidRDefault="00A22196" w:rsidP="00AB23E4">
            <w:pPr>
              <w:pStyle w:val="21"/>
              <w:rPr>
                <w:rFonts w:ascii="Times New Roman" w:hAnsi="Times New Roman" w:cs="Times New Roman"/>
                <w:b/>
                <w:bCs/>
                <w:sz w:val="22"/>
                <w:szCs w:val="22"/>
              </w:rPr>
            </w:pPr>
            <w:r w:rsidRPr="0050425B">
              <w:rPr>
                <w:rFonts w:ascii="Times New Roman" w:hAnsi="Times New Roman" w:cs="Times New Roman"/>
                <w:b/>
                <w:bCs/>
                <w:sz w:val="22"/>
                <w:szCs w:val="22"/>
              </w:rPr>
              <w:t>Развитие колористического мышления</w:t>
            </w:r>
          </w:p>
        </w:tc>
        <w:tc>
          <w:tcPr>
            <w:tcW w:w="1943" w:type="pct"/>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rPr>
            </w:pPr>
            <w:r w:rsidRPr="0050425B">
              <w:rPr>
                <w:rFonts w:ascii="Times New Roman" w:hAnsi="Times New Roman" w:cs="Times New Roman"/>
                <w:b/>
                <w:bCs/>
              </w:rPr>
              <w:t>Содержание</w:t>
            </w:r>
          </w:p>
        </w:tc>
        <w:tc>
          <w:tcPr>
            <w:tcW w:w="672" w:type="pct"/>
          </w:tcPr>
          <w:p w:rsidR="00A22196" w:rsidRPr="0050425B" w:rsidRDefault="00A22196" w:rsidP="00AB23E4">
            <w:pPr>
              <w:spacing w:after="0"/>
              <w:jc w:val="center"/>
              <w:rPr>
                <w:rFonts w:ascii="Times New Roman" w:hAnsi="Times New Roman" w:cs="Times New Roman"/>
                <w:b/>
              </w:rPr>
            </w:pPr>
            <w:r w:rsidRPr="0050425B">
              <w:rPr>
                <w:rFonts w:ascii="Times New Roman" w:hAnsi="Times New Roman" w:cs="Times New Roman"/>
                <w:b/>
              </w:rPr>
              <w:t>16</w:t>
            </w:r>
          </w:p>
        </w:tc>
        <w:tc>
          <w:tcPr>
            <w:tcW w:w="827" w:type="pct"/>
          </w:tcPr>
          <w:p w:rsidR="00A22196" w:rsidRPr="0050425B" w:rsidRDefault="00A22196" w:rsidP="00AB23E4">
            <w:pPr>
              <w:spacing w:after="0"/>
              <w:rPr>
                <w:rFonts w:ascii="Times New Roman" w:hAnsi="Times New Roman" w:cs="Times New Roman"/>
                <w:b/>
                <w:highlight w:val="green"/>
              </w:rPr>
            </w:pPr>
          </w:p>
        </w:tc>
        <w:tc>
          <w:tcPr>
            <w:tcW w:w="722" w:type="pct"/>
          </w:tcPr>
          <w:p w:rsidR="00A22196" w:rsidRPr="0050425B" w:rsidRDefault="00A22196" w:rsidP="00AB23E4">
            <w:pPr>
              <w:spacing w:after="0"/>
              <w:rPr>
                <w:rFonts w:ascii="Times New Roman" w:hAnsi="Times New Roman" w:cs="Times New Roman"/>
                <w:b/>
                <w:highlight w:val="green"/>
              </w:rPr>
            </w:pPr>
          </w:p>
        </w:tc>
      </w:tr>
      <w:tr w:rsidR="00A22196" w:rsidRPr="0050425B" w:rsidTr="00936A7D">
        <w:trPr>
          <w:trHeight w:val="1245"/>
        </w:trPr>
        <w:tc>
          <w:tcPr>
            <w:tcW w:w="836" w:type="pct"/>
            <w:vMerge/>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rPr>
                <w:rFonts w:ascii="Times New Roman" w:hAnsi="Times New Roman" w:cs="Times New Roman"/>
                <w:b/>
                <w:bCs/>
              </w:rPr>
            </w:pPr>
          </w:p>
        </w:tc>
        <w:tc>
          <w:tcPr>
            <w:tcW w:w="1943" w:type="pct"/>
          </w:tcPr>
          <w:p w:rsidR="00A22196" w:rsidRPr="0050425B" w:rsidRDefault="00A22196" w:rsidP="00AB23E4">
            <w:pPr>
              <w:suppressAutoHyphens/>
              <w:spacing w:after="0" w:line="240" w:lineRule="auto"/>
              <w:jc w:val="both"/>
              <w:rPr>
                <w:rFonts w:ascii="Times New Roman" w:hAnsi="Times New Roman" w:cs="Times New Roman"/>
                <w:lang w:eastAsia="ar-SA"/>
              </w:rPr>
            </w:pPr>
            <w:r w:rsidRPr="0050425B">
              <w:rPr>
                <w:rFonts w:ascii="Times New Roman" w:hAnsi="Times New Roman" w:cs="Times New Roman"/>
                <w:lang w:eastAsia="ar-SA"/>
              </w:rPr>
              <w:t>Цветовой спектр. Живописность отношений ведущих цветов натуры на основе холодной и теплой гаммы. Поиск дополнительных цветов.</w:t>
            </w:r>
          </w:p>
          <w:p w:rsidR="00A22196" w:rsidRPr="0050425B" w:rsidRDefault="00A22196" w:rsidP="00AB23E4">
            <w:pPr>
              <w:suppressAutoHyphens/>
              <w:spacing w:after="0" w:line="240" w:lineRule="auto"/>
              <w:jc w:val="both"/>
              <w:rPr>
                <w:rFonts w:ascii="Times New Roman" w:hAnsi="Times New Roman" w:cs="Times New Roman"/>
                <w:lang w:eastAsia="ar-SA"/>
              </w:rPr>
            </w:pPr>
            <w:r w:rsidRPr="0050425B">
              <w:rPr>
                <w:rFonts w:ascii="Times New Roman" w:hAnsi="Times New Roman" w:cs="Times New Roman"/>
                <w:lang w:eastAsia="ar-SA"/>
              </w:rPr>
              <w:t>Закономерности изменений состояния, освещённости локального и обусловленного цвета. Взаимное влияние цветов. Световоздушная среда.</w:t>
            </w:r>
          </w:p>
          <w:p w:rsidR="00A22196" w:rsidRPr="0050425B" w:rsidRDefault="00A22196" w:rsidP="00AB23E4">
            <w:pPr>
              <w:spacing w:after="0"/>
              <w:rPr>
                <w:rFonts w:ascii="Times New Roman" w:hAnsi="Times New Roman" w:cs="Times New Roman"/>
                <w:bCs/>
              </w:rPr>
            </w:pPr>
            <w:r w:rsidRPr="0050425B">
              <w:rPr>
                <w:rFonts w:ascii="Times New Roman" w:hAnsi="Times New Roman" w:cs="Times New Roman"/>
                <w:bCs/>
                <w:lang w:eastAsia="ar-SA"/>
              </w:rPr>
              <w:t>Нюансные и контрастные цветовые отношения. Гармоничные сочетания цветов. Согласованность цветовых оттенков Аккорд — как основной тип гармонизации цветовых отношений.</w:t>
            </w:r>
          </w:p>
        </w:tc>
        <w:tc>
          <w:tcPr>
            <w:tcW w:w="672" w:type="pct"/>
          </w:tcPr>
          <w:p w:rsidR="00A22196" w:rsidRPr="0050425B" w:rsidRDefault="00A22196" w:rsidP="00AB23E4">
            <w:pPr>
              <w:spacing w:after="0"/>
              <w:jc w:val="center"/>
              <w:rPr>
                <w:rFonts w:ascii="Times New Roman" w:hAnsi="Times New Roman" w:cs="Times New Roman"/>
                <w:bCs/>
              </w:rPr>
            </w:pPr>
            <w:r w:rsidRPr="0050425B">
              <w:rPr>
                <w:rFonts w:ascii="Times New Roman" w:hAnsi="Times New Roman" w:cs="Times New Roman"/>
                <w:bCs/>
              </w:rPr>
              <w:t>1</w:t>
            </w:r>
          </w:p>
        </w:tc>
        <w:tc>
          <w:tcPr>
            <w:tcW w:w="827" w:type="pct"/>
          </w:tcPr>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ПК 1.1</w:t>
            </w:r>
          </w:p>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ОК 05</w:t>
            </w:r>
          </w:p>
          <w:p w:rsidR="00A22196" w:rsidRPr="0050425B" w:rsidRDefault="00A22196" w:rsidP="00AB23E4">
            <w:pPr>
              <w:suppressAutoHyphens/>
              <w:spacing w:after="0"/>
              <w:jc w:val="both"/>
              <w:rPr>
                <w:rFonts w:ascii="Times New Roman" w:hAnsi="Times New Roman" w:cs="Times New Roman"/>
                <w:b/>
                <w:highlight w:val="green"/>
              </w:rPr>
            </w:pPr>
            <w:r w:rsidRPr="0050425B">
              <w:rPr>
                <w:rFonts w:ascii="Times New Roman" w:hAnsi="Times New Roman" w:cs="Times New Roman"/>
                <w:b/>
                <w:bCs/>
              </w:rPr>
              <w:t>КК 3, КК 4</w:t>
            </w:r>
          </w:p>
        </w:tc>
        <w:tc>
          <w:tcPr>
            <w:tcW w:w="722" w:type="pct"/>
          </w:tcPr>
          <w:p w:rsidR="00A22196" w:rsidRPr="0050425B" w:rsidRDefault="00A22196" w:rsidP="00AB23E4">
            <w:pPr>
              <w:suppressAutoHyphens/>
              <w:spacing w:after="0"/>
              <w:jc w:val="both"/>
              <w:rPr>
                <w:rFonts w:ascii="Times New Roman" w:hAnsi="Times New Roman" w:cs="Times New Roman"/>
              </w:rPr>
            </w:pPr>
            <w:r w:rsidRPr="0050425B">
              <w:rPr>
                <w:rFonts w:ascii="Times New Roman" w:hAnsi="Times New Roman" w:cs="Times New Roman"/>
              </w:rPr>
              <w:t>З 1.1.04</w:t>
            </w:r>
          </w:p>
          <w:p w:rsidR="00A22196" w:rsidRPr="0050425B" w:rsidRDefault="00A22196" w:rsidP="00AB23E4">
            <w:pPr>
              <w:suppressAutoHyphens/>
              <w:spacing w:after="0"/>
              <w:jc w:val="both"/>
              <w:rPr>
                <w:rFonts w:ascii="Times New Roman" w:hAnsi="Times New Roman" w:cs="Times New Roman"/>
                <w:bCs/>
                <w:iCs/>
              </w:rPr>
            </w:pPr>
            <w:r w:rsidRPr="0050425B">
              <w:rPr>
                <w:rFonts w:ascii="Times New Roman" w:hAnsi="Times New Roman" w:cs="Times New Roman"/>
                <w:bCs/>
                <w:iCs/>
              </w:rPr>
              <w:t>З 1.1. 05</w:t>
            </w:r>
          </w:p>
          <w:p w:rsidR="00A22196" w:rsidRPr="0050425B" w:rsidRDefault="00A22196" w:rsidP="00AB23E4">
            <w:pPr>
              <w:suppressAutoHyphens/>
              <w:spacing w:after="0"/>
              <w:jc w:val="both"/>
              <w:rPr>
                <w:rFonts w:ascii="Times New Roman" w:hAnsi="Times New Roman" w:cs="Times New Roman"/>
                <w:bCs/>
              </w:rPr>
            </w:pPr>
            <w:r w:rsidRPr="0050425B">
              <w:rPr>
                <w:rFonts w:ascii="Times New Roman" w:hAnsi="Times New Roman" w:cs="Times New Roman"/>
                <w:bCs/>
              </w:rPr>
              <w:t>У 1.1.02</w:t>
            </w:r>
          </w:p>
          <w:p w:rsidR="00A22196" w:rsidRPr="0050425B" w:rsidRDefault="00A22196" w:rsidP="00AB23E4">
            <w:pPr>
              <w:suppressAutoHyphens/>
              <w:spacing w:after="0"/>
              <w:jc w:val="both"/>
              <w:rPr>
                <w:rFonts w:ascii="Times New Roman" w:hAnsi="Times New Roman" w:cs="Times New Roman"/>
                <w:bCs/>
              </w:rPr>
            </w:pPr>
            <w:r w:rsidRPr="0050425B">
              <w:rPr>
                <w:rFonts w:ascii="Times New Roman" w:hAnsi="Times New Roman" w:cs="Times New Roman"/>
                <w:bCs/>
              </w:rPr>
              <w:t>У 1.1.03</w:t>
            </w:r>
          </w:p>
          <w:p w:rsidR="00A22196" w:rsidRPr="0050425B" w:rsidRDefault="00A22196" w:rsidP="00AB23E4">
            <w:pPr>
              <w:suppressAutoHyphens/>
              <w:spacing w:after="0"/>
              <w:jc w:val="both"/>
              <w:rPr>
                <w:rFonts w:ascii="Times New Roman" w:hAnsi="Times New Roman" w:cs="Times New Roman"/>
                <w:bCs/>
                <w:iCs/>
              </w:rPr>
            </w:pPr>
            <w:r w:rsidRPr="0050425B">
              <w:rPr>
                <w:rFonts w:ascii="Times New Roman" w:hAnsi="Times New Roman" w:cs="Times New Roman"/>
                <w:bCs/>
                <w:iCs/>
              </w:rPr>
              <w:t>Уо 05.01</w:t>
            </w:r>
          </w:p>
          <w:p w:rsidR="00A22196" w:rsidRPr="0050425B" w:rsidRDefault="00A22196" w:rsidP="00AB23E4">
            <w:pPr>
              <w:spacing w:after="0"/>
              <w:rPr>
                <w:rFonts w:ascii="Times New Roman" w:hAnsi="Times New Roman" w:cs="Times New Roman"/>
                <w:b/>
                <w:highlight w:val="green"/>
              </w:rPr>
            </w:pPr>
            <w:r w:rsidRPr="0050425B">
              <w:rPr>
                <w:rFonts w:ascii="Times New Roman" w:hAnsi="Times New Roman" w:cs="Times New Roman"/>
                <w:bCs/>
              </w:rPr>
              <w:t>Зо 05.01</w:t>
            </w:r>
          </w:p>
        </w:tc>
      </w:tr>
      <w:tr w:rsidR="00A22196" w:rsidRPr="0050425B" w:rsidTr="00936A7D">
        <w:trPr>
          <w:trHeight w:val="227"/>
        </w:trPr>
        <w:tc>
          <w:tcPr>
            <w:tcW w:w="836" w:type="pct"/>
            <w:vMerge/>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rPr>
                <w:rFonts w:ascii="Times New Roman" w:hAnsi="Times New Roman" w:cs="Times New Roman"/>
                <w:b/>
                <w:bCs/>
              </w:rPr>
            </w:pPr>
          </w:p>
        </w:tc>
        <w:tc>
          <w:tcPr>
            <w:tcW w:w="1943" w:type="pct"/>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rPr>
            </w:pPr>
            <w:r w:rsidRPr="0050425B">
              <w:rPr>
                <w:rFonts w:ascii="Times New Roman" w:hAnsi="Times New Roman" w:cs="Times New Roman"/>
                <w:b/>
                <w:bCs/>
              </w:rPr>
              <w:t xml:space="preserve">В том числе практических занятий </w:t>
            </w:r>
          </w:p>
        </w:tc>
        <w:tc>
          <w:tcPr>
            <w:tcW w:w="672" w:type="pct"/>
          </w:tcPr>
          <w:p w:rsidR="00A22196" w:rsidRPr="0050425B" w:rsidRDefault="00A22196" w:rsidP="00AB23E4">
            <w:pPr>
              <w:spacing w:after="0"/>
              <w:jc w:val="center"/>
              <w:rPr>
                <w:rFonts w:ascii="Times New Roman" w:hAnsi="Times New Roman" w:cs="Times New Roman"/>
                <w:bCs/>
              </w:rPr>
            </w:pPr>
            <w:r w:rsidRPr="0050425B">
              <w:rPr>
                <w:rFonts w:ascii="Times New Roman" w:hAnsi="Times New Roman" w:cs="Times New Roman"/>
                <w:bCs/>
              </w:rPr>
              <w:t>15</w:t>
            </w:r>
          </w:p>
        </w:tc>
        <w:tc>
          <w:tcPr>
            <w:tcW w:w="827" w:type="pct"/>
          </w:tcPr>
          <w:p w:rsidR="00A22196" w:rsidRPr="0050425B" w:rsidRDefault="00A22196" w:rsidP="00AB23E4">
            <w:pPr>
              <w:spacing w:after="0"/>
              <w:rPr>
                <w:rFonts w:ascii="Times New Roman" w:hAnsi="Times New Roman" w:cs="Times New Roman"/>
                <w:b/>
                <w:bCs/>
              </w:rPr>
            </w:pPr>
          </w:p>
        </w:tc>
        <w:tc>
          <w:tcPr>
            <w:tcW w:w="722" w:type="pct"/>
          </w:tcPr>
          <w:p w:rsidR="00A22196" w:rsidRPr="0050425B" w:rsidRDefault="00A22196" w:rsidP="00AB23E4">
            <w:pPr>
              <w:spacing w:after="0"/>
              <w:rPr>
                <w:rFonts w:ascii="Times New Roman" w:hAnsi="Times New Roman" w:cs="Times New Roman"/>
              </w:rPr>
            </w:pPr>
          </w:p>
        </w:tc>
      </w:tr>
      <w:tr w:rsidR="00A22196" w:rsidRPr="0050425B" w:rsidTr="00936A7D">
        <w:trPr>
          <w:trHeight w:val="20"/>
        </w:trPr>
        <w:tc>
          <w:tcPr>
            <w:tcW w:w="836" w:type="pct"/>
            <w:vMerge/>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rPr>
                <w:rFonts w:ascii="Times New Roman" w:hAnsi="Times New Roman" w:cs="Times New Roman"/>
                <w:b/>
                <w:bCs/>
              </w:rPr>
            </w:pPr>
          </w:p>
        </w:tc>
        <w:tc>
          <w:tcPr>
            <w:tcW w:w="1943" w:type="pct"/>
          </w:tcPr>
          <w:p w:rsidR="00A22196" w:rsidRPr="0050425B" w:rsidRDefault="00A22196" w:rsidP="00AB23E4">
            <w:pPr>
              <w:spacing w:after="0" w:line="240" w:lineRule="auto"/>
              <w:jc w:val="both"/>
              <w:rPr>
                <w:rFonts w:ascii="Times New Roman" w:hAnsi="Times New Roman" w:cs="Times New Roman"/>
                <w:lang w:eastAsia="ar-SA"/>
              </w:rPr>
            </w:pPr>
            <w:r w:rsidRPr="0050425B">
              <w:rPr>
                <w:rFonts w:ascii="Times New Roman" w:hAnsi="Times New Roman" w:cs="Times New Roman"/>
                <w:b/>
                <w:bCs/>
                <w:i/>
                <w:iCs/>
              </w:rPr>
              <w:t xml:space="preserve">Практическое занятие №4: </w:t>
            </w:r>
            <w:r w:rsidRPr="0050425B">
              <w:rPr>
                <w:rFonts w:ascii="Times New Roman" w:hAnsi="Times New Roman" w:cs="Times New Roman"/>
                <w:lang w:eastAsia="ar-SA"/>
              </w:rPr>
              <w:t>Натюрморт.</w:t>
            </w:r>
          </w:p>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rPr>
            </w:pPr>
            <w:r w:rsidRPr="0050425B">
              <w:rPr>
                <w:rFonts w:ascii="Times New Roman" w:hAnsi="Times New Roman" w:cs="Times New Roman"/>
                <w:lang w:eastAsia="ar-SA"/>
              </w:rPr>
              <w:t>Выполнение живописи натюрморта, составленного из 2-х, 3-х предметов с драпировкой в холодном колорите.</w:t>
            </w:r>
          </w:p>
        </w:tc>
        <w:tc>
          <w:tcPr>
            <w:tcW w:w="672" w:type="pct"/>
          </w:tcPr>
          <w:p w:rsidR="00A22196" w:rsidRPr="0050425B" w:rsidRDefault="00A22196" w:rsidP="00AB23E4">
            <w:pPr>
              <w:spacing w:after="0"/>
              <w:jc w:val="center"/>
              <w:rPr>
                <w:rFonts w:ascii="Times New Roman" w:hAnsi="Times New Roman" w:cs="Times New Roman"/>
                <w:bCs/>
              </w:rPr>
            </w:pPr>
            <w:r w:rsidRPr="0050425B">
              <w:rPr>
                <w:rFonts w:ascii="Times New Roman" w:hAnsi="Times New Roman" w:cs="Times New Roman"/>
                <w:bCs/>
              </w:rPr>
              <w:t>7</w:t>
            </w:r>
          </w:p>
        </w:tc>
        <w:tc>
          <w:tcPr>
            <w:tcW w:w="827" w:type="pct"/>
          </w:tcPr>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ПК 1.1</w:t>
            </w:r>
          </w:p>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ОК 05</w:t>
            </w:r>
          </w:p>
          <w:p w:rsidR="00A22196" w:rsidRPr="0050425B" w:rsidRDefault="00A22196" w:rsidP="00AB23E4">
            <w:pPr>
              <w:spacing w:after="0"/>
              <w:rPr>
                <w:rFonts w:ascii="Times New Roman" w:hAnsi="Times New Roman" w:cs="Times New Roman"/>
                <w:b/>
                <w:highlight w:val="green"/>
              </w:rPr>
            </w:pPr>
            <w:r w:rsidRPr="0050425B">
              <w:rPr>
                <w:rFonts w:ascii="Times New Roman" w:hAnsi="Times New Roman" w:cs="Times New Roman"/>
                <w:b/>
                <w:bCs/>
              </w:rPr>
              <w:t>КК 3, КК 4</w:t>
            </w:r>
          </w:p>
        </w:tc>
        <w:tc>
          <w:tcPr>
            <w:tcW w:w="722" w:type="pct"/>
          </w:tcPr>
          <w:p w:rsidR="00A22196" w:rsidRPr="0050425B" w:rsidRDefault="00A22196" w:rsidP="00AB23E4">
            <w:pPr>
              <w:suppressAutoHyphens/>
              <w:spacing w:after="0"/>
              <w:jc w:val="both"/>
              <w:rPr>
                <w:rFonts w:ascii="Times New Roman" w:hAnsi="Times New Roman" w:cs="Times New Roman"/>
              </w:rPr>
            </w:pPr>
            <w:r w:rsidRPr="0050425B">
              <w:rPr>
                <w:rFonts w:ascii="Times New Roman" w:hAnsi="Times New Roman" w:cs="Times New Roman"/>
              </w:rPr>
              <w:t>З 1.1.04</w:t>
            </w:r>
          </w:p>
          <w:p w:rsidR="00A22196" w:rsidRPr="0050425B" w:rsidRDefault="00A22196" w:rsidP="00AB23E4">
            <w:pPr>
              <w:suppressAutoHyphens/>
              <w:spacing w:after="0"/>
              <w:jc w:val="both"/>
              <w:rPr>
                <w:rFonts w:ascii="Times New Roman" w:hAnsi="Times New Roman" w:cs="Times New Roman"/>
                <w:bCs/>
                <w:iCs/>
              </w:rPr>
            </w:pPr>
            <w:r w:rsidRPr="0050425B">
              <w:rPr>
                <w:rFonts w:ascii="Times New Roman" w:hAnsi="Times New Roman" w:cs="Times New Roman"/>
                <w:bCs/>
                <w:iCs/>
              </w:rPr>
              <w:t>З 1.1. 05</w:t>
            </w:r>
          </w:p>
          <w:p w:rsidR="00A22196" w:rsidRPr="0050425B" w:rsidRDefault="00A22196" w:rsidP="00AB23E4">
            <w:pPr>
              <w:suppressAutoHyphens/>
              <w:spacing w:after="0"/>
              <w:jc w:val="both"/>
              <w:rPr>
                <w:rFonts w:ascii="Times New Roman" w:hAnsi="Times New Roman" w:cs="Times New Roman"/>
                <w:bCs/>
              </w:rPr>
            </w:pPr>
            <w:r w:rsidRPr="0050425B">
              <w:rPr>
                <w:rFonts w:ascii="Times New Roman" w:hAnsi="Times New Roman" w:cs="Times New Roman"/>
                <w:bCs/>
              </w:rPr>
              <w:t>У 1.1.02</w:t>
            </w:r>
          </w:p>
          <w:p w:rsidR="00A22196" w:rsidRPr="0050425B" w:rsidRDefault="00A22196" w:rsidP="00AB23E4">
            <w:pPr>
              <w:suppressAutoHyphens/>
              <w:spacing w:after="0"/>
              <w:jc w:val="both"/>
              <w:rPr>
                <w:rFonts w:ascii="Times New Roman" w:hAnsi="Times New Roman" w:cs="Times New Roman"/>
                <w:bCs/>
              </w:rPr>
            </w:pPr>
            <w:r w:rsidRPr="0050425B">
              <w:rPr>
                <w:rFonts w:ascii="Times New Roman" w:hAnsi="Times New Roman" w:cs="Times New Roman"/>
                <w:bCs/>
              </w:rPr>
              <w:t>У 1.1.03</w:t>
            </w:r>
          </w:p>
          <w:p w:rsidR="00A22196" w:rsidRPr="0050425B" w:rsidRDefault="00A22196" w:rsidP="00AB23E4">
            <w:pPr>
              <w:suppressAutoHyphens/>
              <w:spacing w:after="0"/>
              <w:jc w:val="both"/>
              <w:rPr>
                <w:rFonts w:ascii="Times New Roman" w:hAnsi="Times New Roman" w:cs="Times New Roman"/>
                <w:bCs/>
                <w:iCs/>
              </w:rPr>
            </w:pPr>
            <w:r w:rsidRPr="0050425B">
              <w:rPr>
                <w:rFonts w:ascii="Times New Roman" w:hAnsi="Times New Roman" w:cs="Times New Roman"/>
                <w:bCs/>
                <w:iCs/>
              </w:rPr>
              <w:t>Уо 05.01</w:t>
            </w:r>
          </w:p>
          <w:p w:rsidR="00A22196" w:rsidRPr="0050425B" w:rsidRDefault="00A22196" w:rsidP="00AB23E4">
            <w:pPr>
              <w:spacing w:after="0"/>
              <w:rPr>
                <w:rFonts w:ascii="Times New Roman" w:hAnsi="Times New Roman" w:cs="Times New Roman"/>
                <w:b/>
                <w:highlight w:val="green"/>
              </w:rPr>
            </w:pPr>
            <w:r w:rsidRPr="0050425B">
              <w:rPr>
                <w:rFonts w:ascii="Times New Roman" w:hAnsi="Times New Roman" w:cs="Times New Roman"/>
                <w:bCs/>
              </w:rPr>
              <w:t>Зо 05.01</w:t>
            </w:r>
          </w:p>
        </w:tc>
      </w:tr>
      <w:tr w:rsidR="00A22196" w:rsidRPr="0050425B" w:rsidTr="00936A7D">
        <w:trPr>
          <w:trHeight w:val="20"/>
        </w:trPr>
        <w:tc>
          <w:tcPr>
            <w:tcW w:w="836" w:type="pct"/>
            <w:vMerge/>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rPr>
                <w:rFonts w:ascii="Times New Roman" w:hAnsi="Times New Roman" w:cs="Times New Roman"/>
                <w:b/>
                <w:bCs/>
              </w:rPr>
            </w:pPr>
          </w:p>
        </w:tc>
        <w:tc>
          <w:tcPr>
            <w:tcW w:w="1943" w:type="pct"/>
          </w:tcPr>
          <w:p w:rsidR="00A22196" w:rsidRPr="0050425B" w:rsidRDefault="00A22196" w:rsidP="00AB23E4">
            <w:pPr>
              <w:spacing w:after="0" w:line="240" w:lineRule="auto"/>
              <w:jc w:val="both"/>
              <w:rPr>
                <w:rFonts w:ascii="Times New Roman" w:hAnsi="Times New Roman" w:cs="Times New Roman"/>
                <w:lang w:eastAsia="ar-SA"/>
              </w:rPr>
            </w:pPr>
            <w:r w:rsidRPr="0050425B">
              <w:rPr>
                <w:rFonts w:ascii="Times New Roman" w:hAnsi="Times New Roman" w:cs="Times New Roman"/>
                <w:b/>
                <w:bCs/>
                <w:i/>
                <w:iCs/>
              </w:rPr>
              <w:t xml:space="preserve">Практическое занятие №5: </w:t>
            </w:r>
            <w:r w:rsidRPr="0050425B">
              <w:rPr>
                <w:rFonts w:ascii="Times New Roman" w:hAnsi="Times New Roman" w:cs="Times New Roman"/>
                <w:lang w:eastAsia="ar-SA"/>
              </w:rPr>
              <w:t>Натюрморт.</w:t>
            </w:r>
          </w:p>
          <w:p w:rsidR="00A22196" w:rsidRPr="0050425B" w:rsidRDefault="00A22196" w:rsidP="00AB23E4">
            <w:pPr>
              <w:spacing w:after="0" w:line="240" w:lineRule="auto"/>
              <w:jc w:val="both"/>
              <w:rPr>
                <w:rFonts w:ascii="Times New Roman" w:hAnsi="Times New Roman" w:cs="Times New Roman"/>
                <w:b/>
                <w:bCs/>
                <w:i/>
                <w:iCs/>
              </w:rPr>
            </w:pPr>
            <w:r w:rsidRPr="0050425B">
              <w:rPr>
                <w:rFonts w:ascii="Times New Roman" w:hAnsi="Times New Roman" w:cs="Times New Roman"/>
                <w:lang w:eastAsia="ar-SA"/>
              </w:rPr>
              <w:t>Выполнение живописи натюрморта, составленного из 2-х, 3-х предметов с драпировкой в теплом колорите.</w:t>
            </w:r>
          </w:p>
        </w:tc>
        <w:tc>
          <w:tcPr>
            <w:tcW w:w="672" w:type="pct"/>
          </w:tcPr>
          <w:p w:rsidR="00A22196" w:rsidRPr="0050425B" w:rsidRDefault="00A22196" w:rsidP="00AB23E4">
            <w:pPr>
              <w:spacing w:after="0"/>
              <w:jc w:val="center"/>
              <w:rPr>
                <w:rFonts w:ascii="Times New Roman" w:hAnsi="Times New Roman" w:cs="Times New Roman"/>
                <w:bCs/>
              </w:rPr>
            </w:pPr>
            <w:r w:rsidRPr="0050425B">
              <w:rPr>
                <w:rFonts w:ascii="Times New Roman" w:hAnsi="Times New Roman" w:cs="Times New Roman"/>
                <w:bCs/>
              </w:rPr>
              <w:t>8</w:t>
            </w:r>
          </w:p>
        </w:tc>
        <w:tc>
          <w:tcPr>
            <w:tcW w:w="827" w:type="pct"/>
          </w:tcPr>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ПК 1.1</w:t>
            </w:r>
          </w:p>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ОК 05</w:t>
            </w:r>
          </w:p>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КК 3, КК 4</w:t>
            </w:r>
          </w:p>
        </w:tc>
        <w:tc>
          <w:tcPr>
            <w:tcW w:w="722" w:type="pct"/>
          </w:tcPr>
          <w:p w:rsidR="00A22196" w:rsidRPr="0050425B" w:rsidRDefault="00A22196" w:rsidP="00AB23E4">
            <w:pPr>
              <w:suppressAutoHyphens/>
              <w:spacing w:after="0"/>
              <w:jc w:val="both"/>
              <w:rPr>
                <w:rFonts w:ascii="Times New Roman" w:hAnsi="Times New Roman" w:cs="Times New Roman"/>
              </w:rPr>
            </w:pPr>
            <w:r w:rsidRPr="0050425B">
              <w:rPr>
                <w:rFonts w:ascii="Times New Roman" w:hAnsi="Times New Roman" w:cs="Times New Roman"/>
              </w:rPr>
              <w:t>З 1.1.04</w:t>
            </w:r>
          </w:p>
          <w:p w:rsidR="00A22196" w:rsidRPr="0050425B" w:rsidRDefault="00A22196" w:rsidP="00AB23E4">
            <w:pPr>
              <w:suppressAutoHyphens/>
              <w:spacing w:after="0"/>
              <w:jc w:val="both"/>
              <w:rPr>
                <w:rFonts w:ascii="Times New Roman" w:hAnsi="Times New Roman" w:cs="Times New Roman"/>
                <w:bCs/>
                <w:iCs/>
              </w:rPr>
            </w:pPr>
            <w:r w:rsidRPr="0050425B">
              <w:rPr>
                <w:rFonts w:ascii="Times New Roman" w:hAnsi="Times New Roman" w:cs="Times New Roman"/>
                <w:bCs/>
                <w:iCs/>
              </w:rPr>
              <w:t>З 1.1. 05</w:t>
            </w:r>
          </w:p>
          <w:p w:rsidR="00A22196" w:rsidRPr="0050425B" w:rsidRDefault="00A22196" w:rsidP="00AB23E4">
            <w:pPr>
              <w:suppressAutoHyphens/>
              <w:spacing w:after="0"/>
              <w:jc w:val="both"/>
              <w:rPr>
                <w:rFonts w:ascii="Times New Roman" w:hAnsi="Times New Roman" w:cs="Times New Roman"/>
                <w:bCs/>
              </w:rPr>
            </w:pPr>
            <w:r w:rsidRPr="0050425B">
              <w:rPr>
                <w:rFonts w:ascii="Times New Roman" w:hAnsi="Times New Roman" w:cs="Times New Roman"/>
                <w:bCs/>
              </w:rPr>
              <w:t>У 1.1.02</w:t>
            </w:r>
          </w:p>
          <w:p w:rsidR="00A22196" w:rsidRPr="0050425B" w:rsidRDefault="00A22196" w:rsidP="00AB23E4">
            <w:pPr>
              <w:suppressAutoHyphens/>
              <w:spacing w:after="0"/>
              <w:jc w:val="both"/>
              <w:rPr>
                <w:rFonts w:ascii="Times New Roman" w:hAnsi="Times New Roman" w:cs="Times New Roman"/>
                <w:bCs/>
              </w:rPr>
            </w:pPr>
            <w:r w:rsidRPr="0050425B">
              <w:rPr>
                <w:rFonts w:ascii="Times New Roman" w:hAnsi="Times New Roman" w:cs="Times New Roman"/>
                <w:bCs/>
              </w:rPr>
              <w:t>У 1.1.03</w:t>
            </w:r>
          </w:p>
          <w:p w:rsidR="00A22196" w:rsidRPr="0050425B" w:rsidRDefault="00A22196" w:rsidP="00AB23E4">
            <w:pPr>
              <w:suppressAutoHyphens/>
              <w:spacing w:after="0"/>
              <w:jc w:val="both"/>
              <w:rPr>
                <w:rFonts w:ascii="Times New Roman" w:hAnsi="Times New Roman" w:cs="Times New Roman"/>
                <w:bCs/>
                <w:iCs/>
              </w:rPr>
            </w:pPr>
            <w:r w:rsidRPr="0050425B">
              <w:rPr>
                <w:rFonts w:ascii="Times New Roman" w:hAnsi="Times New Roman" w:cs="Times New Roman"/>
                <w:bCs/>
                <w:iCs/>
              </w:rPr>
              <w:t>Уо 05.01</w:t>
            </w:r>
          </w:p>
          <w:p w:rsidR="00A22196" w:rsidRPr="0050425B" w:rsidRDefault="00A22196" w:rsidP="00AB23E4">
            <w:pPr>
              <w:suppressAutoHyphens/>
              <w:spacing w:after="0"/>
              <w:jc w:val="both"/>
              <w:rPr>
                <w:rFonts w:ascii="Times New Roman" w:hAnsi="Times New Roman" w:cs="Times New Roman"/>
              </w:rPr>
            </w:pPr>
            <w:r w:rsidRPr="0050425B">
              <w:rPr>
                <w:rFonts w:ascii="Times New Roman" w:hAnsi="Times New Roman" w:cs="Times New Roman"/>
                <w:bCs/>
              </w:rPr>
              <w:t>Зо 05.01</w:t>
            </w:r>
          </w:p>
        </w:tc>
      </w:tr>
      <w:tr w:rsidR="00A22196" w:rsidRPr="0050425B" w:rsidTr="00936A7D">
        <w:trPr>
          <w:trHeight w:val="20"/>
        </w:trPr>
        <w:tc>
          <w:tcPr>
            <w:tcW w:w="836" w:type="pct"/>
            <w:vMerge w:val="restart"/>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rPr>
            </w:pPr>
            <w:r w:rsidRPr="0050425B">
              <w:rPr>
                <w:rFonts w:ascii="Times New Roman" w:hAnsi="Times New Roman" w:cs="Times New Roman"/>
                <w:b/>
                <w:bCs/>
              </w:rPr>
              <w:t xml:space="preserve">Тема 2.3. </w:t>
            </w:r>
          </w:p>
          <w:p w:rsidR="00A22196" w:rsidRPr="0050425B" w:rsidRDefault="00A22196" w:rsidP="00AB23E4">
            <w:pPr>
              <w:pStyle w:val="36"/>
              <w:spacing w:after="0"/>
              <w:ind w:left="0"/>
              <w:rPr>
                <w:rFonts w:ascii="Times New Roman" w:hAnsi="Times New Roman" w:cs="Times New Roman"/>
                <w:b/>
                <w:bCs/>
                <w:sz w:val="22"/>
                <w:szCs w:val="22"/>
              </w:rPr>
            </w:pPr>
            <w:r w:rsidRPr="0050425B">
              <w:rPr>
                <w:rFonts w:ascii="Times New Roman" w:hAnsi="Times New Roman" w:cs="Times New Roman"/>
                <w:b/>
                <w:bCs/>
                <w:sz w:val="22"/>
                <w:szCs w:val="22"/>
              </w:rPr>
              <w:t>Изучение традиций композиционной работы с цветом</w:t>
            </w:r>
          </w:p>
        </w:tc>
        <w:tc>
          <w:tcPr>
            <w:tcW w:w="1943" w:type="pct"/>
          </w:tcPr>
          <w:p w:rsidR="00A22196" w:rsidRPr="0050425B" w:rsidRDefault="00A22196" w:rsidP="00AB23E4">
            <w:pPr>
              <w:suppressAutoHyphens/>
              <w:spacing w:after="0" w:line="240" w:lineRule="auto"/>
              <w:jc w:val="both"/>
              <w:rPr>
                <w:rFonts w:ascii="Times New Roman" w:hAnsi="Times New Roman" w:cs="Times New Roman"/>
                <w:lang w:eastAsia="ar-SA"/>
              </w:rPr>
            </w:pPr>
            <w:r w:rsidRPr="0050425B">
              <w:rPr>
                <w:rFonts w:ascii="Times New Roman" w:hAnsi="Times New Roman" w:cs="Times New Roman"/>
                <w:b/>
                <w:bCs/>
              </w:rPr>
              <w:t>Содержание</w:t>
            </w:r>
          </w:p>
        </w:tc>
        <w:tc>
          <w:tcPr>
            <w:tcW w:w="672" w:type="pct"/>
          </w:tcPr>
          <w:p w:rsidR="00A22196" w:rsidRPr="0050425B" w:rsidRDefault="00A22196" w:rsidP="00AB23E4">
            <w:pPr>
              <w:spacing w:after="0"/>
              <w:jc w:val="center"/>
              <w:rPr>
                <w:rFonts w:ascii="Times New Roman" w:hAnsi="Times New Roman" w:cs="Times New Roman"/>
                <w:bCs/>
              </w:rPr>
            </w:pPr>
            <w:r w:rsidRPr="0050425B">
              <w:rPr>
                <w:rFonts w:ascii="Times New Roman" w:hAnsi="Times New Roman" w:cs="Times New Roman"/>
                <w:bCs/>
              </w:rPr>
              <w:t>8</w:t>
            </w:r>
          </w:p>
        </w:tc>
        <w:tc>
          <w:tcPr>
            <w:tcW w:w="827" w:type="pct"/>
          </w:tcPr>
          <w:p w:rsidR="00A22196" w:rsidRPr="0050425B" w:rsidRDefault="00A22196" w:rsidP="00AB23E4">
            <w:pPr>
              <w:spacing w:after="0" w:line="240" w:lineRule="auto"/>
              <w:rPr>
                <w:rFonts w:ascii="Times New Roman" w:hAnsi="Times New Roman" w:cs="Times New Roman"/>
                <w:b/>
                <w:bCs/>
              </w:rPr>
            </w:pPr>
          </w:p>
        </w:tc>
        <w:tc>
          <w:tcPr>
            <w:tcW w:w="722" w:type="pct"/>
          </w:tcPr>
          <w:p w:rsidR="00A22196" w:rsidRPr="0050425B" w:rsidRDefault="00A22196" w:rsidP="00AB23E4">
            <w:pPr>
              <w:suppressAutoHyphens/>
              <w:spacing w:after="0"/>
              <w:jc w:val="both"/>
              <w:rPr>
                <w:rFonts w:ascii="Times New Roman" w:hAnsi="Times New Roman" w:cs="Times New Roman"/>
              </w:rPr>
            </w:pPr>
          </w:p>
        </w:tc>
      </w:tr>
      <w:tr w:rsidR="00A22196" w:rsidRPr="0050425B" w:rsidTr="00936A7D">
        <w:trPr>
          <w:trHeight w:val="20"/>
        </w:trPr>
        <w:tc>
          <w:tcPr>
            <w:tcW w:w="836" w:type="pct"/>
            <w:vMerge/>
          </w:tcPr>
          <w:p w:rsidR="00A22196" w:rsidRPr="0050425B" w:rsidRDefault="00A22196" w:rsidP="00AB23E4">
            <w:pPr>
              <w:pStyle w:val="36"/>
              <w:spacing w:after="0"/>
              <w:ind w:left="0"/>
              <w:rPr>
                <w:rFonts w:ascii="Times New Roman" w:hAnsi="Times New Roman" w:cs="Times New Roman"/>
                <w:b/>
                <w:bCs/>
                <w:sz w:val="22"/>
                <w:szCs w:val="22"/>
              </w:rPr>
            </w:pPr>
          </w:p>
        </w:tc>
        <w:tc>
          <w:tcPr>
            <w:tcW w:w="1943" w:type="pct"/>
          </w:tcPr>
          <w:p w:rsidR="00A22196" w:rsidRPr="0050425B" w:rsidRDefault="00A22196" w:rsidP="00AB23E4">
            <w:pPr>
              <w:suppressAutoHyphens/>
              <w:spacing w:after="0" w:line="240" w:lineRule="auto"/>
              <w:jc w:val="both"/>
              <w:rPr>
                <w:rFonts w:ascii="Times New Roman" w:hAnsi="Times New Roman" w:cs="Times New Roman"/>
                <w:lang w:eastAsia="ar-SA"/>
              </w:rPr>
            </w:pPr>
            <w:r w:rsidRPr="0050425B">
              <w:rPr>
                <w:rFonts w:ascii="Times New Roman" w:hAnsi="Times New Roman" w:cs="Times New Roman"/>
                <w:lang w:eastAsia="ar-SA"/>
              </w:rPr>
              <w:t>Особенности работы с гуашью и темперой. Оптические системы тональности (светлотная и световая).</w:t>
            </w:r>
          </w:p>
          <w:p w:rsidR="00A22196" w:rsidRPr="0050425B" w:rsidRDefault="00A22196" w:rsidP="00AB23E4">
            <w:pPr>
              <w:suppressAutoHyphens/>
              <w:spacing w:after="0" w:line="240" w:lineRule="auto"/>
              <w:jc w:val="both"/>
              <w:rPr>
                <w:rFonts w:ascii="Times New Roman" w:hAnsi="Times New Roman" w:cs="Times New Roman"/>
                <w:lang w:eastAsia="ar-SA"/>
              </w:rPr>
            </w:pPr>
            <w:r w:rsidRPr="0050425B">
              <w:rPr>
                <w:rFonts w:ascii="Times New Roman" w:hAnsi="Times New Roman" w:cs="Times New Roman"/>
                <w:lang w:eastAsia="ar-SA"/>
              </w:rPr>
              <w:t>Типы колористических композиций. Основные приемы и средства для их исполнения. Подчинение изобразительных средств выражения образных задач. Понятия о некоторых  приемах, ведущих к обобщению зрительного образа, его монументализации. Методы материализации образной цветовой идеи в живописи и архитектуре.</w:t>
            </w:r>
          </w:p>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rPr>
            </w:pPr>
            <w:r w:rsidRPr="0050425B">
              <w:rPr>
                <w:rFonts w:ascii="Times New Roman" w:hAnsi="Times New Roman" w:cs="Times New Roman"/>
                <w:lang w:eastAsia="ar-SA"/>
              </w:rPr>
              <w:t>Традиции композиционной работы с цветом через анализ классики и опыта своей практической работы.</w:t>
            </w:r>
          </w:p>
        </w:tc>
        <w:tc>
          <w:tcPr>
            <w:tcW w:w="672" w:type="pct"/>
          </w:tcPr>
          <w:p w:rsidR="00A22196" w:rsidRPr="0050425B" w:rsidRDefault="00A22196" w:rsidP="00AB23E4">
            <w:pPr>
              <w:spacing w:after="0"/>
              <w:jc w:val="center"/>
              <w:rPr>
                <w:rFonts w:ascii="Times New Roman" w:hAnsi="Times New Roman" w:cs="Times New Roman"/>
                <w:bCs/>
              </w:rPr>
            </w:pPr>
            <w:r w:rsidRPr="0050425B">
              <w:rPr>
                <w:rFonts w:ascii="Times New Roman" w:hAnsi="Times New Roman" w:cs="Times New Roman"/>
                <w:bCs/>
              </w:rPr>
              <w:t>1</w:t>
            </w:r>
          </w:p>
        </w:tc>
        <w:tc>
          <w:tcPr>
            <w:tcW w:w="827" w:type="pct"/>
          </w:tcPr>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ПК 1.1</w:t>
            </w:r>
          </w:p>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ОК 05</w:t>
            </w:r>
          </w:p>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КК 3, КК 4</w:t>
            </w:r>
          </w:p>
        </w:tc>
        <w:tc>
          <w:tcPr>
            <w:tcW w:w="722" w:type="pct"/>
          </w:tcPr>
          <w:p w:rsidR="00A22196" w:rsidRPr="0050425B" w:rsidRDefault="00A22196" w:rsidP="00AB23E4">
            <w:pPr>
              <w:suppressAutoHyphens/>
              <w:spacing w:after="0"/>
              <w:jc w:val="both"/>
              <w:rPr>
                <w:rFonts w:ascii="Times New Roman" w:hAnsi="Times New Roman" w:cs="Times New Roman"/>
              </w:rPr>
            </w:pPr>
            <w:r w:rsidRPr="0050425B">
              <w:rPr>
                <w:rFonts w:ascii="Times New Roman" w:hAnsi="Times New Roman" w:cs="Times New Roman"/>
              </w:rPr>
              <w:t>З 1.1.04</w:t>
            </w:r>
          </w:p>
          <w:p w:rsidR="00A22196" w:rsidRPr="0050425B" w:rsidRDefault="00A22196" w:rsidP="00AB23E4">
            <w:pPr>
              <w:suppressAutoHyphens/>
              <w:spacing w:after="0"/>
              <w:jc w:val="both"/>
              <w:rPr>
                <w:rFonts w:ascii="Times New Roman" w:hAnsi="Times New Roman" w:cs="Times New Roman"/>
                <w:bCs/>
                <w:iCs/>
              </w:rPr>
            </w:pPr>
            <w:r w:rsidRPr="0050425B">
              <w:rPr>
                <w:rFonts w:ascii="Times New Roman" w:hAnsi="Times New Roman" w:cs="Times New Roman"/>
                <w:bCs/>
                <w:iCs/>
              </w:rPr>
              <w:t>З 1.1. 05</w:t>
            </w:r>
          </w:p>
          <w:p w:rsidR="00A22196" w:rsidRPr="0050425B" w:rsidRDefault="00A22196" w:rsidP="00AB23E4">
            <w:pPr>
              <w:suppressAutoHyphens/>
              <w:spacing w:after="0"/>
              <w:jc w:val="both"/>
              <w:rPr>
                <w:rFonts w:ascii="Times New Roman" w:hAnsi="Times New Roman" w:cs="Times New Roman"/>
                <w:bCs/>
              </w:rPr>
            </w:pPr>
            <w:r w:rsidRPr="0050425B">
              <w:rPr>
                <w:rFonts w:ascii="Times New Roman" w:hAnsi="Times New Roman" w:cs="Times New Roman"/>
                <w:bCs/>
              </w:rPr>
              <w:t>У 1.1.02</w:t>
            </w:r>
          </w:p>
          <w:p w:rsidR="00A22196" w:rsidRPr="0050425B" w:rsidRDefault="00A22196" w:rsidP="00AB23E4">
            <w:pPr>
              <w:suppressAutoHyphens/>
              <w:spacing w:after="0"/>
              <w:jc w:val="both"/>
              <w:rPr>
                <w:rFonts w:ascii="Times New Roman" w:hAnsi="Times New Roman" w:cs="Times New Roman"/>
                <w:bCs/>
              </w:rPr>
            </w:pPr>
            <w:r w:rsidRPr="0050425B">
              <w:rPr>
                <w:rFonts w:ascii="Times New Roman" w:hAnsi="Times New Roman" w:cs="Times New Roman"/>
                <w:bCs/>
              </w:rPr>
              <w:t>У 1.1.03</w:t>
            </w:r>
          </w:p>
          <w:p w:rsidR="00A22196" w:rsidRPr="0050425B" w:rsidRDefault="00A22196" w:rsidP="00AB23E4">
            <w:pPr>
              <w:suppressAutoHyphens/>
              <w:spacing w:after="0"/>
              <w:jc w:val="both"/>
              <w:rPr>
                <w:rFonts w:ascii="Times New Roman" w:hAnsi="Times New Roman" w:cs="Times New Roman"/>
                <w:bCs/>
                <w:iCs/>
              </w:rPr>
            </w:pPr>
            <w:r w:rsidRPr="0050425B">
              <w:rPr>
                <w:rFonts w:ascii="Times New Roman" w:hAnsi="Times New Roman" w:cs="Times New Roman"/>
                <w:bCs/>
                <w:iCs/>
              </w:rPr>
              <w:t>Уо 05.01</w:t>
            </w:r>
          </w:p>
          <w:p w:rsidR="00A22196" w:rsidRPr="0050425B" w:rsidRDefault="00A22196" w:rsidP="00AB23E4">
            <w:pPr>
              <w:suppressAutoHyphens/>
              <w:spacing w:after="0"/>
              <w:jc w:val="both"/>
              <w:rPr>
                <w:rFonts w:ascii="Times New Roman" w:hAnsi="Times New Roman" w:cs="Times New Roman"/>
              </w:rPr>
            </w:pPr>
            <w:r w:rsidRPr="0050425B">
              <w:rPr>
                <w:rFonts w:ascii="Times New Roman" w:hAnsi="Times New Roman" w:cs="Times New Roman"/>
                <w:bCs/>
              </w:rPr>
              <w:t>Зо 05.01</w:t>
            </w:r>
          </w:p>
        </w:tc>
      </w:tr>
      <w:tr w:rsidR="00A22196" w:rsidRPr="0050425B" w:rsidTr="00936A7D">
        <w:trPr>
          <w:trHeight w:val="20"/>
        </w:trPr>
        <w:tc>
          <w:tcPr>
            <w:tcW w:w="836" w:type="pct"/>
            <w:vMerge/>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rPr>
                <w:rFonts w:ascii="Times New Roman" w:hAnsi="Times New Roman" w:cs="Times New Roman"/>
                <w:b/>
                <w:bCs/>
              </w:rPr>
            </w:pPr>
          </w:p>
        </w:tc>
        <w:tc>
          <w:tcPr>
            <w:tcW w:w="1943" w:type="pct"/>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rPr>
            </w:pPr>
            <w:r w:rsidRPr="0050425B">
              <w:rPr>
                <w:rFonts w:ascii="Times New Roman" w:hAnsi="Times New Roman" w:cs="Times New Roman"/>
                <w:b/>
                <w:bCs/>
              </w:rPr>
              <w:t xml:space="preserve">В том числе практических занятий </w:t>
            </w:r>
          </w:p>
        </w:tc>
        <w:tc>
          <w:tcPr>
            <w:tcW w:w="672" w:type="pct"/>
          </w:tcPr>
          <w:p w:rsidR="00A22196" w:rsidRPr="0050425B" w:rsidRDefault="00A22196" w:rsidP="00AB23E4">
            <w:pPr>
              <w:spacing w:after="0"/>
              <w:jc w:val="center"/>
              <w:rPr>
                <w:rFonts w:ascii="Times New Roman" w:hAnsi="Times New Roman" w:cs="Times New Roman"/>
                <w:bCs/>
              </w:rPr>
            </w:pPr>
            <w:r w:rsidRPr="0050425B">
              <w:rPr>
                <w:rFonts w:ascii="Times New Roman" w:hAnsi="Times New Roman" w:cs="Times New Roman"/>
                <w:bCs/>
              </w:rPr>
              <w:t>7</w:t>
            </w:r>
          </w:p>
        </w:tc>
        <w:tc>
          <w:tcPr>
            <w:tcW w:w="827" w:type="pct"/>
          </w:tcPr>
          <w:p w:rsidR="00A22196" w:rsidRPr="0050425B" w:rsidRDefault="00A22196" w:rsidP="00AB23E4">
            <w:pPr>
              <w:spacing w:after="0" w:line="240" w:lineRule="auto"/>
              <w:rPr>
                <w:rFonts w:ascii="Times New Roman" w:hAnsi="Times New Roman" w:cs="Times New Roman"/>
                <w:b/>
                <w:bCs/>
              </w:rPr>
            </w:pPr>
          </w:p>
        </w:tc>
        <w:tc>
          <w:tcPr>
            <w:tcW w:w="722" w:type="pct"/>
          </w:tcPr>
          <w:p w:rsidR="00A22196" w:rsidRPr="0050425B" w:rsidRDefault="00A22196" w:rsidP="00AB23E4">
            <w:pPr>
              <w:suppressAutoHyphens/>
              <w:spacing w:after="0"/>
              <w:jc w:val="both"/>
              <w:rPr>
                <w:rFonts w:ascii="Times New Roman" w:hAnsi="Times New Roman" w:cs="Times New Roman"/>
              </w:rPr>
            </w:pPr>
          </w:p>
        </w:tc>
      </w:tr>
      <w:tr w:rsidR="00A22196" w:rsidRPr="0050425B" w:rsidTr="00936A7D">
        <w:trPr>
          <w:trHeight w:val="20"/>
        </w:trPr>
        <w:tc>
          <w:tcPr>
            <w:tcW w:w="836" w:type="pct"/>
            <w:vMerge/>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rPr>
                <w:rFonts w:ascii="Times New Roman" w:hAnsi="Times New Roman" w:cs="Times New Roman"/>
                <w:b/>
                <w:bCs/>
              </w:rPr>
            </w:pPr>
          </w:p>
        </w:tc>
        <w:tc>
          <w:tcPr>
            <w:tcW w:w="1943" w:type="pct"/>
          </w:tcPr>
          <w:p w:rsidR="00A22196" w:rsidRPr="0050425B" w:rsidRDefault="00A22196" w:rsidP="00AB23E4">
            <w:pPr>
              <w:spacing w:after="0" w:line="240" w:lineRule="auto"/>
              <w:jc w:val="both"/>
              <w:rPr>
                <w:rFonts w:ascii="Times New Roman" w:hAnsi="Times New Roman" w:cs="Times New Roman"/>
                <w:lang w:eastAsia="ar-SA"/>
              </w:rPr>
            </w:pPr>
            <w:r w:rsidRPr="0050425B">
              <w:rPr>
                <w:rFonts w:ascii="Times New Roman" w:hAnsi="Times New Roman" w:cs="Times New Roman"/>
                <w:b/>
                <w:bCs/>
                <w:i/>
                <w:iCs/>
              </w:rPr>
              <w:t xml:space="preserve">Практическое занятие №6: </w:t>
            </w:r>
            <w:r w:rsidRPr="0050425B">
              <w:rPr>
                <w:rFonts w:ascii="Times New Roman" w:hAnsi="Times New Roman" w:cs="Times New Roman"/>
                <w:lang w:eastAsia="ar-SA"/>
              </w:rPr>
              <w:t>Натюрморт.</w:t>
            </w:r>
          </w:p>
          <w:p w:rsidR="00A22196" w:rsidRPr="0050425B" w:rsidRDefault="00A22196" w:rsidP="00AB23E4">
            <w:pPr>
              <w:spacing w:after="0" w:line="240" w:lineRule="auto"/>
              <w:jc w:val="both"/>
              <w:rPr>
                <w:rFonts w:ascii="Times New Roman" w:hAnsi="Times New Roman" w:cs="Times New Roman"/>
                <w:b/>
                <w:lang w:eastAsia="ar-SA"/>
              </w:rPr>
            </w:pPr>
            <w:r w:rsidRPr="0050425B">
              <w:rPr>
                <w:rFonts w:ascii="Times New Roman" w:hAnsi="Times New Roman" w:cs="Times New Roman"/>
                <w:lang w:eastAsia="ar-SA"/>
              </w:rPr>
              <w:t>Выполнение живописи натюрморта из предметов с контрастной цветовой окраской. Натюрморт выполняется в двух вариантах:</w:t>
            </w:r>
          </w:p>
          <w:p w:rsidR="00A22196" w:rsidRPr="0050425B" w:rsidRDefault="00A22196" w:rsidP="00AB23E4">
            <w:pPr>
              <w:suppressAutoHyphens/>
              <w:spacing w:after="0" w:line="240" w:lineRule="auto"/>
              <w:jc w:val="both"/>
              <w:rPr>
                <w:rFonts w:ascii="Times New Roman" w:hAnsi="Times New Roman" w:cs="Times New Roman"/>
                <w:lang w:eastAsia="ar-SA"/>
              </w:rPr>
            </w:pPr>
            <w:r w:rsidRPr="0050425B">
              <w:rPr>
                <w:rFonts w:ascii="Times New Roman" w:hAnsi="Times New Roman" w:cs="Times New Roman"/>
                <w:lang w:eastAsia="ar-SA"/>
              </w:rPr>
              <w:t>первый- представляет собой иллюзорное решение натюрморта и выполняется акварелью;</w:t>
            </w:r>
          </w:p>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rPr>
            </w:pPr>
            <w:r w:rsidRPr="0050425B">
              <w:rPr>
                <w:rFonts w:ascii="Times New Roman" w:hAnsi="Times New Roman" w:cs="Times New Roman"/>
                <w:lang w:eastAsia="ar-SA"/>
              </w:rPr>
              <w:t>второй – плоское решение композиции, выполняется гуашью.</w:t>
            </w:r>
          </w:p>
        </w:tc>
        <w:tc>
          <w:tcPr>
            <w:tcW w:w="672" w:type="pct"/>
          </w:tcPr>
          <w:p w:rsidR="00A22196" w:rsidRPr="0050425B" w:rsidRDefault="00A22196" w:rsidP="00AB23E4">
            <w:pPr>
              <w:spacing w:after="0"/>
              <w:jc w:val="center"/>
              <w:rPr>
                <w:rFonts w:ascii="Times New Roman" w:hAnsi="Times New Roman" w:cs="Times New Roman"/>
                <w:bCs/>
              </w:rPr>
            </w:pPr>
            <w:r w:rsidRPr="0050425B">
              <w:rPr>
                <w:rFonts w:ascii="Times New Roman" w:hAnsi="Times New Roman" w:cs="Times New Roman"/>
                <w:bCs/>
              </w:rPr>
              <w:t>7</w:t>
            </w:r>
          </w:p>
        </w:tc>
        <w:tc>
          <w:tcPr>
            <w:tcW w:w="827" w:type="pct"/>
          </w:tcPr>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ПК 1.1</w:t>
            </w:r>
          </w:p>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ОК 05</w:t>
            </w:r>
          </w:p>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КК 3, КК 4</w:t>
            </w:r>
          </w:p>
        </w:tc>
        <w:tc>
          <w:tcPr>
            <w:tcW w:w="722" w:type="pct"/>
          </w:tcPr>
          <w:p w:rsidR="00A22196" w:rsidRPr="0050425B" w:rsidRDefault="00A22196" w:rsidP="00AB23E4">
            <w:pPr>
              <w:suppressAutoHyphens/>
              <w:spacing w:after="0"/>
              <w:jc w:val="both"/>
              <w:rPr>
                <w:rFonts w:ascii="Times New Roman" w:hAnsi="Times New Roman" w:cs="Times New Roman"/>
              </w:rPr>
            </w:pPr>
            <w:r w:rsidRPr="0050425B">
              <w:rPr>
                <w:rFonts w:ascii="Times New Roman" w:hAnsi="Times New Roman" w:cs="Times New Roman"/>
              </w:rPr>
              <w:t>З 1.1.04</w:t>
            </w:r>
          </w:p>
          <w:p w:rsidR="00A22196" w:rsidRPr="0050425B" w:rsidRDefault="00A22196" w:rsidP="00AB23E4">
            <w:pPr>
              <w:suppressAutoHyphens/>
              <w:spacing w:after="0"/>
              <w:jc w:val="both"/>
              <w:rPr>
                <w:rFonts w:ascii="Times New Roman" w:hAnsi="Times New Roman" w:cs="Times New Roman"/>
                <w:bCs/>
                <w:iCs/>
              </w:rPr>
            </w:pPr>
            <w:r w:rsidRPr="0050425B">
              <w:rPr>
                <w:rFonts w:ascii="Times New Roman" w:hAnsi="Times New Roman" w:cs="Times New Roman"/>
                <w:bCs/>
                <w:iCs/>
              </w:rPr>
              <w:t>З 1.1. 05</w:t>
            </w:r>
          </w:p>
          <w:p w:rsidR="00A22196" w:rsidRPr="0050425B" w:rsidRDefault="00A22196" w:rsidP="00AB23E4">
            <w:pPr>
              <w:suppressAutoHyphens/>
              <w:spacing w:after="0"/>
              <w:jc w:val="both"/>
              <w:rPr>
                <w:rFonts w:ascii="Times New Roman" w:hAnsi="Times New Roman" w:cs="Times New Roman"/>
                <w:bCs/>
              </w:rPr>
            </w:pPr>
            <w:r w:rsidRPr="0050425B">
              <w:rPr>
                <w:rFonts w:ascii="Times New Roman" w:hAnsi="Times New Roman" w:cs="Times New Roman"/>
                <w:bCs/>
              </w:rPr>
              <w:t>У 1.1.02</w:t>
            </w:r>
          </w:p>
          <w:p w:rsidR="00A22196" w:rsidRPr="0050425B" w:rsidRDefault="00A22196" w:rsidP="00AB23E4">
            <w:pPr>
              <w:suppressAutoHyphens/>
              <w:spacing w:after="0"/>
              <w:jc w:val="both"/>
              <w:rPr>
                <w:rFonts w:ascii="Times New Roman" w:hAnsi="Times New Roman" w:cs="Times New Roman"/>
                <w:bCs/>
              </w:rPr>
            </w:pPr>
            <w:r w:rsidRPr="0050425B">
              <w:rPr>
                <w:rFonts w:ascii="Times New Roman" w:hAnsi="Times New Roman" w:cs="Times New Roman"/>
                <w:bCs/>
              </w:rPr>
              <w:t>У 1.1.03</w:t>
            </w:r>
          </w:p>
          <w:p w:rsidR="00A22196" w:rsidRPr="0050425B" w:rsidRDefault="00A22196" w:rsidP="00AB23E4">
            <w:pPr>
              <w:suppressAutoHyphens/>
              <w:spacing w:after="0"/>
              <w:jc w:val="both"/>
              <w:rPr>
                <w:rFonts w:ascii="Times New Roman" w:hAnsi="Times New Roman" w:cs="Times New Roman"/>
                <w:bCs/>
                <w:iCs/>
              </w:rPr>
            </w:pPr>
            <w:r w:rsidRPr="0050425B">
              <w:rPr>
                <w:rFonts w:ascii="Times New Roman" w:hAnsi="Times New Roman" w:cs="Times New Roman"/>
                <w:bCs/>
                <w:iCs/>
              </w:rPr>
              <w:t>Уо 05.01</w:t>
            </w:r>
          </w:p>
          <w:p w:rsidR="00A22196" w:rsidRPr="0050425B" w:rsidRDefault="00A22196" w:rsidP="00AB23E4">
            <w:pPr>
              <w:suppressAutoHyphens/>
              <w:spacing w:after="0"/>
              <w:jc w:val="both"/>
              <w:rPr>
                <w:rFonts w:ascii="Times New Roman" w:hAnsi="Times New Roman" w:cs="Times New Roman"/>
              </w:rPr>
            </w:pPr>
            <w:r w:rsidRPr="0050425B">
              <w:rPr>
                <w:rFonts w:ascii="Times New Roman" w:hAnsi="Times New Roman" w:cs="Times New Roman"/>
                <w:bCs/>
              </w:rPr>
              <w:t>Зо 05.</w:t>
            </w:r>
          </w:p>
        </w:tc>
      </w:tr>
      <w:tr w:rsidR="00A22196" w:rsidRPr="0050425B" w:rsidTr="00936A7D">
        <w:trPr>
          <w:trHeight w:val="20"/>
        </w:trPr>
        <w:tc>
          <w:tcPr>
            <w:tcW w:w="2779" w:type="pct"/>
            <w:gridSpan w:val="2"/>
          </w:tcPr>
          <w:p w:rsidR="00A22196" w:rsidRPr="0050425B" w:rsidRDefault="00A22196" w:rsidP="00AB23E4">
            <w:pPr>
              <w:suppressAutoHyphens/>
              <w:spacing w:after="0" w:line="240" w:lineRule="auto"/>
              <w:rPr>
                <w:rFonts w:ascii="Times New Roman" w:hAnsi="Times New Roman" w:cs="Times New Roman"/>
                <w:b/>
                <w:bCs/>
              </w:rPr>
            </w:pPr>
            <w:r w:rsidRPr="0050425B">
              <w:rPr>
                <w:rFonts w:ascii="Times New Roman" w:hAnsi="Times New Roman" w:cs="Times New Roman"/>
                <w:b/>
                <w:bCs/>
                <w:lang w:eastAsia="ar-SA"/>
              </w:rPr>
              <w:t xml:space="preserve">Раздел 3. </w:t>
            </w:r>
            <w:r w:rsidRPr="0050425B">
              <w:rPr>
                <w:rFonts w:ascii="Times New Roman" w:hAnsi="Times New Roman" w:cs="Times New Roman"/>
                <w:b/>
                <w:lang w:eastAsia="ar-SA"/>
              </w:rPr>
              <w:t>Архитектурные детали</w:t>
            </w:r>
            <w:r w:rsidRPr="0050425B">
              <w:rPr>
                <w:rFonts w:ascii="Times New Roman" w:hAnsi="Times New Roman" w:cs="Times New Roman"/>
                <w:b/>
                <w:bCs/>
              </w:rPr>
              <w:t xml:space="preserve"> </w:t>
            </w:r>
          </w:p>
        </w:tc>
        <w:tc>
          <w:tcPr>
            <w:tcW w:w="672" w:type="pct"/>
          </w:tcPr>
          <w:p w:rsidR="00A22196" w:rsidRPr="0050425B" w:rsidRDefault="00A22196" w:rsidP="00AB23E4">
            <w:pPr>
              <w:spacing w:after="0"/>
              <w:jc w:val="center"/>
              <w:rPr>
                <w:rFonts w:ascii="Times New Roman" w:hAnsi="Times New Roman" w:cs="Times New Roman"/>
                <w:b/>
              </w:rPr>
            </w:pPr>
            <w:r w:rsidRPr="0050425B">
              <w:rPr>
                <w:rFonts w:ascii="Times New Roman" w:hAnsi="Times New Roman" w:cs="Times New Roman"/>
                <w:b/>
              </w:rPr>
              <w:t>24/22</w:t>
            </w:r>
          </w:p>
        </w:tc>
        <w:tc>
          <w:tcPr>
            <w:tcW w:w="827" w:type="pct"/>
          </w:tcPr>
          <w:p w:rsidR="00A22196" w:rsidRPr="0050425B" w:rsidRDefault="00A22196" w:rsidP="00AB23E4">
            <w:pPr>
              <w:spacing w:after="0"/>
              <w:rPr>
                <w:rFonts w:ascii="Times New Roman" w:hAnsi="Times New Roman" w:cs="Times New Roman"/>
                <w:b/>
                <w:highlight w:val="green"/>
              </w:rPr>
            </w:pPr>
          </w:p>
        </w:tc>
        <w:tc>
          <w:tcPr>
            <w:tcW w:w="722" w:type="pct"/>
          </w:tcPr>
          <w:p w:rsidR="00A22196" w:rsidRPr="0050425B" w:rsidRDefault="00A22196" w:rsidP="00AB23E4">
            <w:pPr>
              <w:spacing w:after="0"/>
              <w:rPr>
                <w:rFonts w:ascii="Times New Roman" w:hAnsi="Times New Roman" w:cs="Times New Roman"/>
                <w:b/>
                <w:highlight w:val="green"/>
              </w:rPr>
            </w:pPr>
          </w:p>
        </w:tc>
      </w:tr>
      <w:tr w:rsidR="00A22196" w:rsidRPr="0050425B" w:rsidTr="00936A7D">
        <w:trPr>
          <w:trHeight w:val="337"/>
        </w:trPr>
        <w:tc>
          <w:tcPr>
            <w:tcW w:w="836" w:type="pct"/>
            <w:vMerge w:val="restart"/>
          </w:tcPr>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Тема 3.1.</w:t>
            </w:r>
          </w:p>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rPr>
                <w:rFonts w:ascii="Times New Roman" w:hAnsi="Times New Roman" w:cs="Times New Roman"/>
                <w:b/>
                <w:bCs/>
              </w:rPr>
            </w:pPr>
            <w:r w:rsidRPr="0050425B">
              <w:rPr>
                <w:rFonts w:ascii="Times New Roman" w:hAnsi="Times New Roman" w:cs="Times New Roman"/>
                <w:b/>
                <w:bCs/>
              </w:rPr>
              <w:t xml:space="preserve">Основы композиционных закономерностей, стилевых особенностей конструктивной логики архитектурного сооружения </w:t>
            </w:r>
          </w:p>
        </w:tc>
        <w:tc>
          <w:tcPr>
            <w:tcW w:w="1943" w:type="pct"/>
          </w:tcPr>
          <w:p w:rsidR="00A22196" w:rsidRPr="0050425B" w:rsidRDefault="00A22196" w:rsidP="00AB23E4">
            <w:pPr>
              <w:suppressAutoHyphens/>
              <w:spacing w:after="0" w:line="240" w:lineRule="auto"/>
              <w:jc w:val="both"/>
              <w:rPr>
                <w:rFonts w:ascii="Times New Roman" w:hAnsi="Times New Roman" w:cs="Times New Roman"/>
                <w:b/>
                <w:bCs/>
              </w:rPr>
            </w:pPr>
            <w:r w:rsidRPr="0050425B">
              <w:rPr>
                <w:rFonts w:ascii="Times New Roman" w:hAnsi="Times New Roman" w:cs="Times New Roman"/>
                <w:b/>
                <w:bCs/>
              </w:rPr>
              <w:t>Содержание</w:t>
            </w:r>
          </w:p>
        </w:tc>
        <w:tc>
          <w:tcPr>
            <w:tcW w:w="672" w:type="pct"/>
          </w:tcPr>
          <w:p w:rsidR="00A22196" w:rsidRPr="0050425B" w:rsidRDefault="00A22196" w:rsidP="00AB23E4">
            <w:pPr>
              <w:spacing w:after="0"/>
              <w:jc w:val="center"/>
              <w:rPr>
                <w:rFonts w:ascii="Times New Roman" w:hAnsi="Times New Roman" w:cs="Times New Roman"/>
                <w:b/>
              </w:rPr>
            </w:pPr>
            <w:r w:rsidRPr="0050425B">
              <w:rPr>
                <w:rFonts w:ascii="Times New Roman" w:hAnsi="Times New Roman" w:cs="Times New Roman"/>
                <w:b/>
              </w:rPr>
              <w:t>8</w:t>
            </w:r>
          </w:p>
        </w:tc>
        <w:tc>
          <w:tcPr>
            <w:tcW w:w="827" w:type="pct"/>
          </w:tcPr>
          <w:p w:rsidR="00A22196" w:rsidRPr="0050425B" w:rsidRDefault="00A22196" w:rsidP="00AB23E4">
            <w:pPr>
              <w:spacing w:after="0"/>
              <w:rPr>
                <w:rFonts w:ascii="Times New Roman" w:hAnsi="Times New Roman" w:cs="Times New Roman"/>
                <w:b/>
                <w:highlight w:val="green"/>
              </w:rPr>
            </w:pPr>
          </w:p>
        </w:tc>
        <w:tc>
          <w:tcPr>
            <w:tcW w:w="722" w:type="pct"/>
          </w:tcPr>
          <w:p w:rsidR="00A22196" w:rsidRPr="0050425B" w:rsidRDefault="00A22196" w:rsidP="00AB23E4">
            <w:pPr>
              <w:spacing w:after="0"/>
              <w:rPr>
                <w:rFonts w:ascii="Times New Roman" w:hAnsi="Times New Roman" w:cs="Times New Roman"/>
                <w:b/>
                <w:highlight w:val="green"/>
              </w:rPr>
            </w:pPr>
          </w:p>
        </w:tc>
      </w:tr>
      <w:tr w:rsidR="00A22196" w:rsidRPr="0050425B" w:rsidTr="00936A7D">
        <w:trPr>
          <w:trHeight w:val="1177"/>
        </w:trPr>
        <w:tc>
          <w:tcPr>
            <w:tcW w:w="836" w:type="pct"/>
            <w:vMerge/>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rPr>
                <w:rFonts w:ascii="Times New Roman" w:hAnsi="Times New Roman" w:cs="Times New Roman"/>
                <w:b/>
                <w:bCs/>
              </w:rPr>
            </w:pPr>
          </w:p>
        </w:tc>
        <w:tc>
          <w:tcPr>
            <w:tcW w:w="1943" w:type="pct"/>
          </w:tcPr>
          <w:p w:rsidR="00A22196" w:rsidRPr="0050425B" w:rsidRDefault="00A22196" w:rsidP="00AB23E4">
            <w:pPr>
              <w:suppressAutoHyphens/>
              <w:spacing w:after="0" w:line="240" w:lineRule="auto"/>
              <w:jc w:val="both"/>
              <w:rPr>
                <w:rFonts w:ascii="Times New Roman" w:hAnsi="Times New Roman" w:cs="Times New Roman"/>
                <w:lang w:eastAsia="ar-SA"/>
              </w:rPr>
            </w:pPr>
            <w:r w:rsidRPr="0050425B">
              <w:rPr>
                <w:rFonts w:ascii="Times New Roman" w:hAnsi="Times New Roman" w:cs="Times New Roman"/>
                <w:lang w:eastAsia="ar-SA"/>
              </w:rPr>
              <w:t xml:space="preserve">Архитектурные обломы. </w:t>
            </w:r>
          </w:p>
          <w:p w:rsidR="00A22196" w:rsidRPr="0050425B" w:rsidRDefault="00A22196" w:rsidP="00AB23E4">
            <w:pPr>
              <w:pStyle w:val="a0"/>
              <w:widowControl w:val="0"/>
              <w:rPr>
                <w:rFonts w:ascii="Times New Roman" w:hAnsi="Times New Roman" w:cs="Times New Roman"/>
                <w:b/>
                <w:bCs/>
                <w:sz w:val="22"/>
                <w:szCs w:val="22"/>
              </w:rPr>
            </w:pPr>
            <w:r w:rsidRPr="0050425B">
              <w:rPr>
                <w:rFonts w:ascii="Times New Roman" w:hAnsi="Times New Roman" w:cs="Times New Roman"/>
                <w:sz w:val="22"/>
                <w:szCs w:val="22"/>
                <w:lang w:eastAsia="ar-SA"/>
              </w:rPr>
              <w:t>Анализ формы сложных предметов через характерные сечения.</w:t>
            </w:r>
          </w:p>
        </w:tc>
        <w:tc>
          <w:tcPr>
            <w:tcW w:w="672" w:type="pct"/>
          </w:tcPr>
          <w:p w:rsidR="00A22196" w:rsidRPr="0050425B" w:rsidRDefault="00A22196" w:rsidP="00AB23E4">
            <w:pPr>
              <w:spacing w:after="0"/>
              <w:jc w:val="center"/>
              <w:rPr>
                <w:rFonts w:ascii="Times New Roman" w:hAnsi="Times New Roman" w:cs="Times New Roman"/>
                <w:bCs/>
              </w:rPr>
            </w:pPr>
            <w:r w:rsidRPr="0050425B">
              <w:rPr>
                <w:rFonts w:ascii="Times New Roman" w:hAnsi="Times New Roman" w:cs="Times New Roman"/>
                <w:bCs/>
              </w:rPr>
              <w:t>1</w:t>
            </w:r>
          </w:p>
        </w:tc>
        <w:tc>
          <w:tcPr>
            <w:tcW w:w="827" w:type="pct"/>
          </w:tcPr>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ПК 1.1</w:t>
            </w:r>
          </w:p>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ОК 05</w:t>
            </w:r>
          </w:p>
          <w:p w:rsidR="00A22196" w:rsidRPr="0050425B" w:rsidRDefault="00A22196" w:rsidP="00AB23E4">
            <w:pPr>
              <w:spacing w:after="0"/>
              <w:rPr>
                <w:rFonts w:ascii="Times New Roman" w:hAnsi="Times New Roman" w:cs="Times New Roman"/>
                <w:b/>
                <w:highlight w:val="green"/>
              </w:rPr>
            </w:pPr>
            <w:r w:rsidRPr="0050425B">
              <w:rPr>
                <w:rFonts w:ascii="Times New Roman" w:hAnsi="Times New Roman" w:cs="Times New Roman"/>
                <w:b/>
                <w:bCs/>
              </w:rPr>
              <w:t>КК 3, КК 4</w:t>
            </w:r>
          </w:p>
        </w:tc>
        <w:tc>
          <w:tcPr>
            <w:tcW w:w="722" w:type="pct"/>
          </w:tcPr>
          <w:p w:rsidR="00A22196" w:rsidRPr="0050425B" w:rsidRDefault="00A22196" w:rsidP="00AB23E4">
            <w:pPr>
              <w:suppressAutoHyphens/>
              <w:spacing w:after="0"/>
              <w:jc w:val="both"/>
              <w:rPr>
                <w:rFonts w:ascii="Times New Roman" w:hAnsi="Times New Roman" w:cs="Times New Roman"/>
              </w:rPr>
            </w:pPr>
            <w:r w:rsidRPr="0050425B">
              <w:rPr>
                <w:rFonts w:ascii="Times New Roman" w:hAnsi="Times New Roman" w:cs="Times New Roman"/>
              </w:rPr>
              <w:t>З 1.1.04</w:t>
            </w:r>
          </w:p>
          <w:p w:rsidR="00A22196" w:rsidRPr="0050425B" w:rsidRDefault="00A22196" w:rsidP="00AB23E4">
            <w:pPr>
              <w:suppressAutoHyphens/>
              <w:spacing w:after="0"/>
              <w:jc w:val="both"/>
              <w:rPr>
                <w:rFonts w:ascii="Times New Roman" w:hAnsi="Times New Roman" w:cs="Times New Roman"/>
                <w:bCs/>
                <w:iCs/>
              </w:rPr>
            </w:pPr>
            <w:r w:rsidRPr="0050425B">
              <w:rPr>
                <w:rFonts w:ascii="Times New Roman" w:hAnsi="Times New Roman" w:cs="Times New Roman"/>
                <w:bCs/>
                <w:iCs/>
              </w:rPr>
              <w:t>З 1.1. 05</w:t>
            </w:r>
          </w:p>
          <w:p w:rsidR="00A22196" w:rsidRPr="0050425B" w:rsidRDefault="00A22196" w:rsidP="00AB23E4">
            <w:pPr>
              <w:suppressAutoHyphens/>
              <w:spacing w:after="0"/>
              <w:jc w:val="both"/>
              <w:rPr>
                <w:rFonts w:ascii="Times New Roman" w:hAnsi="Times New Roman" w:cs="Times New Roman"/>
                <w:bCs/>
              </w:rPr>
            </w:pPr>
            <w:r w:rsidRPr="0050425B">
              <w:rPr>
                <w:rFonts w:ascii="Times New Roman" w:hAnsi="Times New Roman" w:cs="Times New Roman"/>
                <w:bCs/>
              </w:rPr>
              <w:t>У 1.1.02</w:t>
            </w:r>
          </w:p>
          <w:p w:rsidR="00A22196" w:rsidRPr="0050425B" w:rsidRDefault="00A22196" w:rsidP="00AB23E4">
            <w:pPr>
              <w:suppressAutoHyphens/>
              <w:spacing w:after="0"/>
              <w:jc w:val="both"/>
              <w:rPr>
                <w:rFonts w:ascii="Times New Roman" w:hAnsi="Times New Roman" w:cs="Times New Roman"/>
                <w:bCs/>
              </w:rPr>
            </w:pPr>
            <w:r w:rsidRPr="0050425B">
              <w:rPr>
                <w:rFonts w:ascii="Times New Roman" w:hAnsi="Times New Roman" w:cs="Times New Roman"/>
                <w:bCs/>
              </w:rPr>
              <w:t>У 1.1.03</w:t>
            </w:r>
          </w:p>
          <w:p w:rsidR="00A22196" w:rsidRPr="0050425B" w:rsidRDefault="00A22196" w:rsidP="00AB23E4">
            <w:pPr>
              <w:suppressAutoHyphens/>
              <w:spacing w:after="0"/>
              <w:jc w:val="both"/>
              <w:rPr>
                <w:rFonts w:ascii="Times New Roman" w:hAnsi="Times New Roman" w:cs="Times New Roman"/>
                <w:bCs/>
                <w:iCs/>
              </w:rPr>
            </w:pPr>
            <w:r w:rsidRPr="0050425B">
              <w:rPr>
                <w:rFonts w:ascii="Times New Roman" w:hAnsi="Times New Roman" w:cs="Times New Roman"/>
                <w:bCs/>
                <w:iCs/>
              </w:rPr>
              <w:t>Уо 05.01</w:t>
            </w:r>
          </w:p>
          <w:p w:rsidR="00A22196" w:rsidRPr="0050425B" w:rsidRDefault="00A22196" w:rsidP="00AB23E4">
            <w:pPr>
              <w:spacing w:after="0"/>
              <w:rPr>
                <w:rFonts w:ascii="Times New Roman" w:hAnsi="Times New Roman" w:cs="Times New Roman"/>
                <w:b/>
                <w:highlight w:val="green"/>
              </w:rPr>
            </w:pPr>
            <w:r w:rsidRPr="0050425B">
              <w:rPr>
                <w:rFonts w:ascii="Times New Roman" w:hAnsi="Times New Roman" w:cs="Times New Roman"/>
                <w:bCs/>
              </w:rPr>
              <w:t>Зо 05.01</w:t>
            </w:r>
          </w:p>
        </w:tc>
      </w:tr>
      <w:tr w:rsidR="00A22196" w:rsidRPr="0050425B" w:rsidTr="00936A7D">
        <w:trPr>
          <w:trHeight w:val="20"/>
        </w:trPr>
        <w:tc>
          <w:tcPr>
            <w:tcW w:w="836" w:type="pct"/>
            <w:vMerge/>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rPr>
                <w:rFonts w:ascii="Times New Roman" w:hAnsi="Times New Roman" w:cs="Times New Roman"/>
                <w:b/>
                <w:bCs/>
              </w:rPr>
            </w:pPr>
          </w:p>
        </w:tc>
        <w:tc>
          <w:tcPr>
            <w:tcW w:w="1943" w:type="pct"/>
          </w:tcPr>
          <w:p w:rsidR="00A22196" w:rsidRPr="0050425B" w:rsidRDefault="00A22196" w:rsidP="00AB23E4">
            <w:pPr>
              <w:suppressAutoHyphens/>
              <w:spacing w:after="0" w:line="240" w:lineRule="auto"/>
              <w:jc w:val="both"/>
              <w:rPr>
                <w:rFonts w:ascii="Times New Roman" w:hAnsi="Times New Roman" w:cs="Times New Roman"/>
                <w:b/>
                <w:bCs/>
              </w:rPr>
            </w:pPr>
            <w:r w:rsidRPr="0050425B">
              <w:rPr>
                <w:rFonts w:ascii="Times New Roman" w:hAnsi="Times New Roman" w:cs="Times New Roman"/>
                <w:b/>
                <w:bCs/>
              </w:rPr>
              <w:t xml:space="preserve">В том числе практических занятий </w:t>
            </w:r>
          </w:p>
        </w:tc>
        <w:tc>
          <w:tcPr>
            <w:tcW w:w="672" w:type="pct"/>
          </w:tcPr>
          <w:p w:rsidR="00A22196" w:rsidRPr="0050425B" w:rsidRDefault="00A22196" w:rsidP="00AB23E4">
            <w:pPr>
              <w:spacing w:after="0"/>
              <w:jc w:val="center"/>
              <w:rPr>
                <w:rFonts w:ascii="Times New Roman" w:hAnsi="Times New Roman" w:cs="Times New Roman"/>
                <w:bCs/>
              </w:rPr>
            </w:pPr>
            <w:r w:rsidRPr="0050425B">
              <w:rPr>
                <w:rFonts w:ascii="Times New Roman" w:hAnsi="Times New Roman" w:cs="Times New Roman"/>
                <w:bCs/>
              </w:rPr>
              <w:t>7</w:t>
            </w:r>
          </w:p>
        </w:tc>
        <w:tc>
          <w:tcPr>
            <w:tcW w:w="827" w:type="pct"/>
          </w:tcPr>
          <w:p w:rsidR="00A22196" w:rsidRPr="0050425B" w:rsidRDefault="00A22196" w:rsidP="00AB23E4">
            <w:pPr>
              <w:spacing w:after="0" w:line="240" w:lineRule="auto"/>
              <w:rPr>
                <w:rFonts w:ascii="Times New Roman" w:hAnsi="Times New Roman" w:cs="Times New Roman"/>
                <w:b/>
                <w:bCs/>
              </w:rPr>
            </w:pPr>
          </w:p>
        </w:tc>
        <w:tc>
          <w:tcPr>
            <w:tcW w:w="722" w:type="pct"/>
          </w:tcPr>
          <w:p w:rsidR="00A22196" w:rsidRPr="0050425B" w:rsidRDefault="00A22196" w:rsidP="00AB23E4">
            <w:pPr>
              <w:suppressAutoHyphens/>
              <w:spacing w:after="0"/>
              <w:jc w:val="both"/>
              <w:rPr>
                <w:rFonts w:ascii="Times New Roman" w:hAnsi="Times New Roman" w:cs="Times New Roman"/>
              </w:rPr>
            </w:pPr>
          </w:p>
        </w:tc>
      </w:tr>
      <w:tr w:rsidR="00A22196" w:rsidRPr="0050425B" w:rsidTr="00936A7D">
        <w:trPr>
          <w:trHeight w:val="20"/>
        </w:trPr>
        <w:tc>
          <w:tcPr>
            <w:tcW w:w="836" w:type="pct"/>
            <w:vMerge/>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rPr>
                <w:rFonts w:ascii="Times New Roman" w:hAnsi="Times New Roman" w:cs="Times New Roman"/>
                <w:b/>
                <w:bCs/>
              </w:rPr>
            </w:pPr>
          </w:p>
        </w:tc>
        <w:tc>
          <w:tcPr>
            <w:tcW w:w="1943" w:type="pct"/>
          </w:tcPr>
          <w:p w:rsidR="00A22196" w:rsidRPr="0050425B" w:rsidRDefault="00A22196" w:rsidP="00AB23E4">
            <w:pPr>
              <w:suppressAutoHyphens/>
              <w:spacing w:after="0" w:line="240" w:lineRule="auto"/>
              <w:jc w:val="both"/>
              <w:rPr>
                <w:rFonts w:ascii="Times New Roman" w:hAnsi="Times New Roman" w:cs="Times New Roman"/>
                <w:lang w:eastAsia="ar-SA"/>
              </w:rPr>
            </w:pPr>
            <w:r w:rsidRPr="0050425B">
              <w:rPr>
                <w:rFonts w:ascii="Times New Roman" w:hAnsi="Times New Roman" w:cs="Times New Roman"/>
                <w:b/>
                <w:i/>
                <w:iCs/>
                <w:lang w:eastAsia="ar-SA"/>
              </w:rPr>
              <w:t>Практическое занятие №7:</w:t>
            </w:r>
            <w:r w:rsidRPr="0050425B">
              <w:rPr>
                <w:rFonts w:ascii="Times New Roman" w:hAnsi="Times New Roman" w:cs="Times New Roman"/>
                <w:lang w:eastAsia="ar-SA"/>
              </w:rPr>
              <w:t xml:space="preserve"> Рисунок вазы, амфоры. </w:t>
            </w:r>
          </w:p>
          <w:p w:rsidR="00A22196" w:rsidRPr="0050425B" w:rsidRDefault="00A22196" w:rsidP="00AB23E4">
            <w:pPr>
              <w:suppressAutoHyphens/>
              <w:spacing w:after="0" w:line="240" w:lineRule="auto"/>
              <w:jc w:val="both"/>
              <w:rPr>
                <w:rFonts w:ascii="Times New Roman" w:hAnsi="Times New Roman" w:cs="Times New Roman"/>
                <w:lang w:eastAsia="ar-SA"/>
              </w:rPr>
            </w:pPr>
            <w:r w:rsidRPr="0050425B">
              <w:rPr>
                <w:rFonts w:ascii="Times New Roman" w:hAnsi="Times New Roman" w:cs="Times New Roman"/>
                <w:lang w:eastAsia="ar-SA"/>
              </w:rPr>
              <w:t>Выполнение рисунка гипсовой вазы, амфоры.</w:t>
            </w:r>
          </w:p>
          <w:p w:rsidR="00A22196" w:rsidRPr="0050425B" w:rsidRDefault="00A22196" w:rsidP="00AB23E4">
            <w:pPr>
              <w:suppressAutoHyphens/>
              <w:spacing w:after="0" w:line="240" w:lineRule="auto"/>
              <w:jc w:val="both"/>
              <w:rPr>
                <w:rFonts w:ascii="Times New Roman" w:hAnsi="Times New Roman" w:cs="Times New Roman"/>
                <w:b/>
                <w:bCs/>
              </w:rPr>
            </w:pPr>
          </w:p>
        </w:tc>
        <w:tc>
          <w:tcPr>
            <w:tcW w:w="672" w:type="pct"/>
          </w:tcPr>
          <w:p w:rsidR="00A22196" w:rsidRPr="0050425B" w:rsidRDefault="00A22196" w:rsidP="00AB23E4">
            <w:pPr>
              <w:spacing w:after="0"/>
              <w:jc w:val="center"/>
              <w:rPr>
                <w:rFonts w:ascii="Times New Roman" w:hAnsi="Times New Roman" w:cs="Times New Roman"/>
                <w:bCs/>
              </w:rPr>
            </w:pPr>
            <w:r w:rsidRPr="0050425B">
              <w:rPr>
                <w:rFonts w:ascii="Times New Roman" w:hAnsi="Times New Roman" w:cs="Times New Roman"/>
                <w:bCs/>
              </w:rPr>
              <w:t>7</w:t>
            </w:r>
          </w:p>
        </w:tc>
        <w:tc>
          <w:tcPr>
            <w:tcW w:w="827" w:type="pct"/>
          </w:tcPr>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ПК 1.1</w:t>
            </w:r>
          </w:p>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ОК 05</w:t>
            </w:r>
          </w:p>
          <w:p w:rsidR="00A22196" w:rsidRPr="0050425B" w:rsidRDefault="00A22196" w:rsidP="00AB23E4">
            <w:pPr>
              <w:spacing w:after="0"/>
              <w:rPr>
                <w:rFonts w:ascii="Times New Roman" w:hAnsi="Times New Roman" w:cs="Times New Roman"/>
                <w:b/>
                <w:highlight w:val="green"/>
              </w:rPr>
            </w:pPr>
            <w:r w:rsidRPr="0050425B">
              <w:rPr>
                <w:rFonts w:ascii="Times New Roman" w:hAnsi="Times New Roman" w:cs="Times New Roman"/>
                <w:b/>
                <w:bCs/>
              </w:rPr>
              <w:t>КК 3, КК 4</w:t>
            </w:r>
          </w:p>
        </w:tc>
        <w:tc>
          <w:tcPr>
            <w:tcW w:w="722" w:type="pct"/>
          </w:tcPr>
          <w:p w:rsidR="00A22196" w:rsidRPr="0050425B" w:rsidRDefault="00A22196" w:rsidP="00AB23E4">
            <w:pPr>
              <w:suppressAutoHyphens/>
              <w:spacing w:after="0"/>
              <w:jc w:val="both"/>
              <w:rPr>
                <w:rFonts w:ascii="Times New Roman" w:hAnsi="Times New Roman" w:cs="Times New Roman"/>
              </w:rPr>
            </w:pPr>
            <w:r w:rsidRPr="0050425B">
              <w:rPr>
                <w:rFonts w:ascii="Times New Roman" w:hAnsi="Times New Roman" w:cs="Times New Roman"/>
              </w:rPr>
              <w:t>З 1.1.04</w:t>
            </w:r>
          </w:p>
          <w:p w:rsidR="00A22196" w:rsidRPr="0050425B" w:rsidRDefault="00A22196" w:rsidP="00AB23E4">
            <w:pPr>
              <w:suppressAutoHyphens/>
              <w:spacing w:after="0"/>
              <w:jc w:val="both"/>
              <w:rPr>
                <w:rFonts w:ascii="Times New Roman" w:hAnsi="Times New Roman" w:cs="Times New Roman"/>
                <w:bCs/>
                <w:iCs/>
              </w:rPr>
            </w:pPr>
            <w:r w:rsidRPr="0050425B">
              <w:rPr>
                <w:rFonts w:ascii="Times New Roman" w:hAnsi="Times New Roman" w:cs="Times New Roman"/>
                <w:bCs/>
                <w:iCs/>
              </w:rPr>
              <w:t>З 1.1. 05</w:t>
            </w:r>
          </w:p>
          <w:p w:rsidR="00A22196" w:rsidRPr="0050425B" w:rsidRDefault="00A22196" w:rsidP="00AB23E4">
            <w:pPr>
              <w:suppressAutoHyphens/>
              <w:spacing w:after="0"/>
              <w:jc w:val="both"/>
              <w:rPr>
                <w:rFonts w:ascii="Times New Roman" w:hAnsi="Times New Roman" w:cs="Times New Roman"/>
                <w:bCs/>
              </w:rPr>
            </w:pPr>
            <w:r w:rsidRPr="0050425B">
              <w:rPr>
                <w:rFonts w:ascii="Times New Roman" w:hAnsi="Times New Roman" w:cs="Times New Roman"/>
                <w:bCs/>
              </w:rPr>
              <w:t>У 1.1.02</w:t>
            </w:r>
          </w:p>
          <w:p w:rsidR="00A22196" w:rsidRPr="0050425B" w:rsidRDefault="00A22196" w:rsidP="00AB23E4">
            <w:pPr>
              <w:suppressAutoHyphens/>
              <w:spacing w:after="0"/>
              <w:jc w:val="both"/>
              <w:rPr>
                <w:rFonts w:ascii="Times New Roman" w:hAnsi="Times New Roman" w:cs="Times New Roman"/>
                <w:bCs/>
              </w:rPr>
            </w:pPr>
            <w:r w:rsidRPr="0050425B">
              <w:rPr>
                <w:rFonts w:ascii="Times New Roman" w:hAnsi="Times New Roman" w:cs="Times New Roman"/>
                <w:bCs/>
              </w:rPr>
              <w:t>У 1.1.03</w:t>
            </w:r>
          </w:p>
          <w:p w:rsidR="00A22196" w:rsidRPr="0050425B" w:rsidRDefault="00A22196" w:rsidP="00AB23E4">
            <w:pPr>
              <w:suppressAutoHyphens/>
              <w:spacing w:after="0"/>
              <w:jc w:val="both"/>
              <w:rPr>
                <w:rFonts w:ascii="Times New Roman" w:hAnsi="Times New Roman" w:cs="Times New Roman"/>
                <w:bCs/>
                <w:iCs/>
              </w:rPr>
            </w:pPr>
            <w:r w:rsidRPr="0050425B">
              <w:rPr>
                <w:rFonts w:ascii="Times New Roman" w:hAnsi="Times New Roman" w:cs="Times New Roman"/>
                <w:bCs/>
                <w:iCs/>
              </w:rPr>
              <w:t>Уо 05.01</w:t>
            </w:r>
          </w:p>
          <w:p w:rsidR="00A22196" w:rsidRPr="0050425B" w:rsidRDefault="00A22196" w:rsidP="00AB23E4">
            <w:pPr>
              <w:spacing w:after="0"/>
              <w:rPr>
                <w:rFonts w:ascii="Times New Roman" w:hAnsi="Times New Roman" w:cs="Times New Roman"/>
                <w:b/>
                <w:highlight w:val="green"/>
              </w:rPr>
            </w:pPr>
            <w:r w:rsidRPr="0050425B">
              <w:rPr>
                <w:rFonts w:ascii="Times New Roman" w:hAnsi="Times New Roman" w:cs="Times New Roman"/>
                <w:bCs/>
              </w:rPr>
              <w:t>Зо 05.01</w:t>
            </w:r>
          </w:p>
        </w:tc>
      </w:tr>
      <w:tr w:rsidR="00A22196" w:rsidRPr="0050425B" w:rsidTr="00936A7D">
        <w:trPr>
          <w:trHeight w:val="585"/>
        </w:trPr>
        <w:tc>
          <w:tcPr>
            <w:tcW w:w="836" w:type="pct"/>
            <w:vMerge w:val="restart"/>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rPr>
                <w:rFonts w:ascii="Times New Roman" w:hAnsi="Times New Roman" w:cs="Times New Roman"/>
                <w:b/>
                <w:bCs/>
                <w:lang w:eastAsia="ar-SA"/>
              </w:rPr>
            </w:pPr>
            <w:r w:rsidRPr="0050425B">
              <w:rPr>
                <w:rFonts w:ascii="Times New Roman" w:hAnsi="Times New Roman" w:cs="Times New Roman"/>
                <w:b/>
                <w:bCs/>
                <w:lang w:eastAsia="ar-SA"/>
              </w:rPr>
              <w:t>Тема 3.2.</w:t>
            </w:r>
          </w:p>
          <w:p w:rsidR="00A22196" w:rsidRPr="0050425B" w:rsidRDefault="00A22196" w:rsidP="00AB23E4">
            <w:pPr>
              <w:spacing w:after="0"/>
              <w:rPr>
                <w:rFonts w:ascii="Times New Roman" w:hAnsi="Times New Roman" w:cs="Times New Roman"/>
                <w:b/>
                <w:bCs/>
              </w:rPr>
            </w:pPr>
            <w:r w:rsidRPr="0050425B">
              <w:rPr>
                <w:rFonts w:ascii="Times New Roman" w:hAnsi="Times New Roman" w:cs="Times New Roman"/>
                <w:b/>
                <w:bCs/>
                <w:lang w:eastAsia="ar-SA"/>
              </w:rPr>
              <w:t>Рельефная архитектурная орнаментика</w:t>
            </w:r>
          </w:p>
        </w:tc>
        <w:tc>
          <w:tcPr>
            <w:tcW w:w="1943" w:type="pct"/>
          </w:tcPr>
          <w:p w:rsidR="00A22196" w:rsidRPr="0050425B" w:rsidRDefault="00A22196" w:rsidP="00AB23E4">
            <w:pPr>
              <w:suppressAutoHyphens/>
              <w:spacing w:after="0" w:line="240" w:lineRule="auto"/>
              <w:jc w:val="both"/>
              <w:rPr>
                <w:rFonts w:ascii="Times New Roman" w:hAnsi="Times New Roman" w:cs="Times New Roman"/>
                <w:b/>
                <w:bCs/>
              </w:rPr>
            </w:pPr>
            <w:r w:rsidRPr="0050425B">
              <w:rPr>
                <w:rFonts w:ascii="Times New Roman" w:hAnsi="Times New Roman" w:cs="Times New Roman"/>
                <w:b/>
                <w:bCs/>
              </w:rPr>
              <w:t>Содержание</w:t>
            </w:r>
          </w:p>
        </w:tc>
        <w:tc>
          <w:tcPr>
            <w:tcW w:w="672" w:type="pct"/>
          </w:tcPr>
          <w:p w:rsidR="00A22196" w:rsidRPr="0050425B" w:rsidRDefault="00A22196" w:rsidP="00AB23E4">
            <w:pPr>
              <w:spacing w:after="0"/>
              <w:jc w:val="center"/>
              <w:rPr>
                <w:rFonts w:ascii="Times New Roman" w:hAnsi="Times New Roman" w:cs="Times New Roman"/>
                <w:b/>
              </w:rPr>
            </w:pPr>
            <w:r w:rsidRPr="0050425B">
              <w:rPr>
                <w:rFonts w:ascii="Times New Roman" w:hAnsi="Times New Roman" w:cs="Times New Roman"/>
                <w:b/>
              </w:rPr>
              <w:t>16</w:t>
            </w:r>
          </w:p>
        </w:tc>
        <w:tc>
          <w:tcPr>
            <w:tcW w:w="827" w:type="pct"/>
          </w:tcPr>
          <w:p w:rsidR="00A22196" w:rsidRPr="0050425B" w:rsidRDefault="00A22196" w:rsidP="00AB23E4">
            <w:pPr>
              <w:spacing w:after="0"/>
              <w:rPr>
                <w:rFonts w:ascii="Times New Roman" w:hAnsi="Times New Roman" w:cs="Times New Roman"/>
                <w:b/>
                <w:highlight w:val="green"/>
              </w:rPr>
            </w:pPr>
          </w:p>
        </w:tc>
        <w:tc>
          <w:tcPr>
            <w:tcW w:w="722" w:type="pct"/>
          </w:tcPr>
          <w:p w:rsidR="00A22196" w:rsidRPr="0050425B" w:rsidRDefault="00A22196" w:rsidP="00AB23E4">
            <w:pPr>
              <w:spacing w:after="0"/>
              <w:rPr>
                <w:rFonts w:ascii="Times New Roman" w:hAnsi="Times New Roman" w:cs="Times New Roman"/>
                <w:b/>
                <w:highlight w:val="green"/>
              </w:rPr>
            </w:pPr>
          </w:p>
        </w:tc>
      </w:tr>
      <w:tr w:rsidR="00A22196" w:rsidRPr="0050425B" w:rsidTr="00936A7D">
        <w:trPr>
          <w:trHeight w:val="585"/>
        </w:trPr>
        <w:tc>
          <w:tcPr>
            <w:tcW w:w="836" w:type="pct"/>
            <w:vMerge/>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rPr>
                <w:rFonts w:ascii="Times New Roman" w:hAnsi="Times New Roman" w:cs="Times New Roman"/>
                <w:b/>
                <w:bCs/>
              </w:rPr>
            </w:pPr>
          </w:p>
        </w:tc>
        <w:tc>
          <w:tcPr>
            <w:tcW w:w="1943" w:type="pct"/>
          </w:tcPr>
          <w:p w:rsidR="00A22196" w:rsidRPr="0050425B" w:rsidRDefault="00A22196" w:rsidP="00AB23E4">
            <w:pPr>
              <w:suppressAutoHyphens/>
              <w:spacing w:after="0" w:line="240" w:lineRule="auto"/>
              <w:jc w:val="both"/>
              <w:rPr>
                <w:rFonts w:ascii="Times New Roman" w:hAnsi="Times New Roman" w:cs="Times New Roman"/>
                <w:lang w:eastAsia="ar-SA"/>
              </w:rPr>
            </w:pPr>
            <w:r w:rsidRPr="0050425B">
              <w:rPr>
                <w:rFonts w:ascii="Times New Roman" w:hAnsi="Times New Roman" w:cs="Times New Roman"/>
                <w:lang w:eastAsia="ar-SA"/>
              </w:rPr>
              <w:t xml:space="preserve">Логичность, появления архитектурной детали, её целесообразность в конструкции и художественно-пластическое выражение. </w:t>
            </w:r>
          </w:p>
          <w:p w:rsidR="00A22196" w:rsidRPr="0050425B" w:rsidRDefault="00A22196" w:rsidP="00AB23E4">
            <w:pPr>
              <w:widowControl w:val="0"/>
              <w:spacing w:after="0"/>
              <w:jc w:val="both"/>
              <w:rPr>
                <w:rFonts w:ascii="Times New Roman" w:hAnsi="Times New Roman" w:cs="Times New Roman"/>
                <w:b/>
                <w:bCs/>
              </w:rPr>
            </w:pPr>
            <w:r w:rsidRPr="0050425B">
              <w:rPr>
                <w:rFonts w:ascii="Times New Roman" w:hAnsi="Times New Roman" w:cs="Times New Roman"/>
                <w:lang w:eastAsia="ar-SA"/>
              </w:rPr>
              <w:t>Ритмы архитектурной орнаментики и их пропорций.</w:t>
            </w:r>
          </w:p>
        </w:tc>
        <w:tc>
          <w:tcPr>
            <w:tcW w:w="672" w:type="pct"/>
          </w:tcPr>
          <w:p w:rsidR="00A22196" w:rsidRPr="0050425B" w:rsidRDefault="00A22196" w:rsidP="00AB23E4">
            <w:pPr>
              <w:spacing w:after="0"/>
              <w:jc w:val="center"/>
              <w:rPr>
                <w:rFonts w:ascii="Times New Roman" w:hAnsi="Times New Roman" w:cs="Times New Roman"/>
                <w:bCs/>
              </w:rPr>
            </w:pPr>
            <w:r w:rsidRPr="0050425B">
              <w:rPr>
                <w:rFonts w:ascii="Times New Roman" w:hAnsi="Times New Roman" w:cs="Times New Roman"/>
                <w:bCs/>
              </w:rPr>
              <w:t>1</w:t>
            </w:r>
          </w:p>
        </w:tc>
        <w:tc>
          <w:tcPr>
            <w:tcW w:w="827" w:type="pct"/>
          </w:tcPr>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ПК 1.1</w:t>
            </w:r>
          </w:p>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ОК 05</w:t>
            </w:r>
          </w:p>
          <w:p w:rsidR="00A22196" w:rsidRPr="0050425B" w:rsidRDefault="00A22196" w:rsidP="00AB23E4">
            <w:pPr>
              <w:spacing w:after="0"/>
              <w:rPr>
                <w:rFonts w:ascii="Times New Roman" w:hAnsi="Times New Roman" w:cs="Times New Roman"/>
                <w:b/>
                <w:highlight w:val="green"/>
              </w:rPr>
            </w:pPr>
            <w:r w:rsidRPr="0050425B">
              <w:rPr>
                <w:rFonts w:ascii="Times New Roman" w:hAnsi="Times New Roman" w:cs="Times New Roman"/>
                <w:b/>
                <w:bCs/>
              </w:rPr>
              <w:t>КК 3, КК 4</w:t>
            </w:r>
          </w:p>
        </w:tc>
        <w:tc>
          <w:tcPr>
            <w:tcW w:w="722" w:type="pct"/>
          </w:tcPr>
          <w:p w:rsidR="00A22196" w:rsidRPr="0050425B" w:rsidRDefault="00A22196" w:rsidP="00AB23E4">
            <w:pPr>
              <w:suppressAutoHyphens/>
              <w:spacing w:after="0"/>
              <w:jc w:val="both"/>
              <w:rPr>
                <w:rFonts w:ascii="Times New Roman" w:hAnsi="Times New Roman" w:cs="Times New Roman"/>
              </w:rPr>
            </w:pPr>
            <w:r w:rsidRPr="0050425B">
              <w:rPr>
                <w:rFonts w:ascii="Times New Roman" w:hAnsi="Times New Roman" w:cs="Times New Roman"/>
              </w:rPr>
              <w:t>З 1.1.04</w:t>
            </w:r>
          </w:p>
          <w:p w:rsidR="00A22196" w:rsidRPr="0050425B" w:rsidRDefault="00A22196" w:rsidP="00AB23E4">
            <w:pPr>
              <w:suppressAutoHyphens/>
              <w:spacing w:after="0"/>
              <w:jc w:val="both"/>
              <w:rPr>
                <w:rFonts w:ascii="Times New Roman" w:hAnsi="Times New Roman" w:cs="Times New Roman"/>
                <w:bCs/>
                <w:iCs/>
              </w:rPr>
            </w:pPr>
            <w:r w:rsidRPr="0050425B">
              <w:rPr>
                <w:rFonts w:ascii="Times New Roman" w:hAnsi="Times New Roman" w:cs="Times New Roman"/>
                <w:bCs/>
                <w:iCs/>
              </w:rPr>
              <w:t>З 1.1. 05</w:t>
            </w:r>
          </w:p>
          <w:p w:rsidR="00A22196" w:rsidRPr="0050425B" w:rsidRDefault="00A22196" w:rsidP="00AB23E4">
            <w:pPr>
              <w:suppressAutoHyphens/>
              <w:spacing w:after="0"/>
              <w:jc w:val="both"/>
              <w:rPr>
                <w:rFonts w:ascii="Times New Roman" w:hAnsi="Times New Roman" w:cs="Times New Roman"/>
                <w:bCs/>
              </w:rPr>
            </w:pPr>
            <w:r w:rsidRPr="0050425B">
              <w:rPr>
                <w:rFonts w:ascii="Times New Roman" w:hAnsi="Times New Roman" w:cs="Times New Roman"/>
                <w:bCs/>
              </w:rPr>
              <w:t>У 1.1.02</w:t>
            </w:r>
          </w:p>
          <w:p w:rsidR="00A22196" w:rsidRPr="0050425B" w:rsidRDefault="00A22196" w:rsidP="00AB23E4">
            <w:pPr>
              <w:suppressAutoHyphens/>
              <w:spacing w:after="0"/>
              <w:jc w:val="both"/>
              <w:rPr>
                <w:rFonts w:ascii="Times New Roman" w:hAnsi="Times New Roman" w:cs="Times New Roman"/>
                <w:bCs/>
              </w:rPr>
            </w:pPr>
            <w:r w:rsidRPr="0050425B">
              <w:rPr>
                <w:rFonts w:ascii="Times New Roman" w:hAnsi="Times New Roman" w:cs="Times New Roman"/>
                <w:bCs/>
              </w:rPr>
              <w:t>У 1.1.03</w:t>
            </w:r>
          </w:p>
          <w:p w:rsidR="00A22196" w:rsidRPr="0050425B" w:rsidRDefault="00A22196" w:rsidP="00AB23E4">
            <w:pPr>
              <w:suppressAutoHyphens/>
              <w:spacing w:after="0"/>
              <w:jc w:val="both"/>
              <w:rPr>
                <w:rFonts w:ascii="Times New Roman" w:hAnsi="Times New Roman" w:cs="Times New Roman"/>
                <w:bCs/>
                <w:iCs/>
              </w:rPr>
            </w:pPr>
            <w:r w:rsidRPr="0050425B">
              <w:rPr>
                <w:rFonts w:ascii="Times New Roman" w:hAnsi="Times New Roman" w:cs="Times New Roman"/>
                <w:bCs/>
                <w:iCs/>
              </w:rPr>
              <w:t>Уо 05.01</w:t>
            </w:r>
          </w:p>
          <w:p w:rsidR="00A22196" w:rsidRPr="0050425B" w:rsidRDefault="00A22196" w:rsidP="00AB23E4">
            <w:pPr>
              <w:spacing w:after="0"/>
              <w:rPr>
                <w:rFonts w:ascii="Times New Roman" w:hAnsi="Times New Roman" w:cs="Times New Roman"/>
                <w:b/>
                <w:highlight w:val="green"/>
              </w:rPr>
            </w:pPr>
            <w:r w:rsidRPr="0050425B">
              <w:rPr>
                <w:rFonts w:ascii="Times New Roman" w:hAnsi="Times New Roman" w:cs="Times New Roman"/>
                <w:bCs/>
              </w:rPr>
              <w:t>Зо 05.01</w:t>
            </w:r>
          </w:p>
        </w:tc>
      </w:tr>
      <w:tr w:rsidR="00A22196" w:rsidRPr="0050425B" w:rsidTr="00936A7D">
        <w:trPr>
          <w:trHeight w:val="20"/>
        </w:trPr>
        <w:tc>
          <w:tcPr>
            <w:tcW w:w="836" w:type="pct"/>
            <w:vMerge/>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rPr>
                <w:rFonts w:ascii="Times New Roman" w:hAnsi="Times New Roman" w:cs="Times New Roman"/>
                <w:b/>
                <w:bCs/>
              </w:rPr>
            </w:pPr>
          </w:p>
        </w:tc>
        <w:tc>
          <w:tcPr>
            <w:tcW w:w="1943" w:type="pct"/>
          </w:tcPr>
          <w:p w:rsidR="00A22196" w:rsidRPr="0050425B" w:rsidRDefault="00A22196" w:rsidP="00AB23E4">
            <w:pPr>
              <w:widowControl w:val="0"/>
              <w:spacing w:after="0"/>
              <w:jc w:val="both"/>
              <w:rPr>
                <w:rFonts w:ascii="Times New Roman" w:hAnsi="Times New Roman" w:cs="Times New Roman"/>
                <w:snapToGrid w:val="0"/>
              </w:rPr>
            </w:pPr>
            <w:r w:rsidRPr="0050425B">
              <w:rPr>
                <w:rFonts w:ascii="Times New Roman" w:hAnsi="Times New Roman" w:cs="Times New Roman"/>
                <w:b/>
                <w:bCs/>
              </w:rPr>
              <w:t xml:space="preserve">В том числе практических занятий </w:t>
            </w:r>
          </w:p>
        </w:tc>
        <w:tc>
          <w:tcPr>
            <w:tcW w:w="672" w:type="pct"/>
          </w:tcPr>
          <w:p w:rsidR="00A22196" w:rsidRPr="0050425B" w:rsidRDefault="00A22196" w:rsidP="00AB23E4">
            <w:pPr>
              <w:spacing w:after="0"/>
              <w:jc w:val="center"/>
              <w:rPr>
                <w:rFonts w:ascii="Times New Roman" w:hAnsi="Times New Roman" w:cs="Times New Roman"/>
                <w:bCs/>
              </w:rPr>
            </w:pPr>
            <w:r w:rsidRPr="0050425B">
              <w:rPr>
                <w:rFonts w:ascii="Times New Roman" w:hAnsi="Times New Roman" w:cs="Times New Roman"/>
                <w:bCs/>
              </w:rPr>
              <w:t>15</w:t>
            </w:r>
          </w:p>
        </w:tc>
        <w:tc>
          <w:tcPr>
            <w:tcW w:w="827" w:type="pct"/>
          </w:tcPr>
          <w:p w:rsidR="00A22196" w:rsidRPr="0050425B" w:rsidRDefault="00A22196" w:rsidP="00AB23E4">
            <w:pPr>
              <w:spacing w:after="0" w:line="240" w:lineRule="auto"/>
              <w:rPr>
                <w:rFonts w:ascii="Times New Roman" w:hAnsi="Times New Roman" w:cs="Times New Roman"/>
                <w:b/>
                <w:bCs/>
              </w:rPr>
            </w:pPr>
          </w:p>
        </w:tc>
        <w:tc>
          <w:tcPr>
            <w:tcW w:w="722" w:type="pct"/>
          </w:tcPr>
          <w:p w:rsidR="00A22196" w:rsidRPr="0050425B" w:rsidRDefault="00A22196" w:rsidP="00AB23E4">
            <w:pPr>
              <w:suppressAutoHyphens/>
              <w:spacing w:after="0"/>
              <w:jc w:val="both"/>
              <w:rPr>
                <w:rFonts w:ascii="Times New Roman" w:hAnsi="Times New Roman" w:cs="Times New Roman"/>
              </w:rPr>
            </w:pPr>
          </w:p>
        </w:tc>
      </w:tr>
      <w:tr w:rsidR="00A22196" w:rsidRPr="0050425B" w:rsidTr="00936A7D">
        <w:trPr>
          <w:trHeight w:val="20"/>
        </w:trPr>
        <w:tc>
          <w:tcPr>
            <w:tcW w:w="836" w:type="pct"/>
            <w:vMerge/>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rPr>
                <w:rFonts w:ascii="Times New Roman" w:hAnsi="Times New Roman" w:cs="Times New Roman"/>
                <w:b/>
                <w:bCs/>
              </w:rPr>
            </w:pPr>
          </w:p>
        </w:tc>
        <w:tc>
          <w:tcPr>
            <w:tcW w:w="1943" w:type="pct"/>
          </w:tcPr>
          <w:p w:rsidR="00A22196" w:rsidRPr="0050425B" w:rsidRDefault="00A22196" w:rsidP="00AB23E4">
            <w:pPr>
              <w:suppressAutoHyphens/>
              <w:spacing w:after="0" w:line="240" w:lineRule="auto"/>
              <w:jc w:val="both"/>
              <w:rPr>
                <w:rFonts w:ascii="Times New Roman" w:hAnsi="Times New Roman" w:cs="Times New Roman"/>
                <w:lang w:eastAsia="ar-SA"/>
              </w:rPr>
            </w:pPr>
            <w:r w:rsidRPr="0050425B">
              <w:rPr>
                <w:rFonts w:ascii="Times New Roman" w:hAnsi="Times New Roman" w:cs="Times New Roman"/>
                <w:b/>
                <w:i/>
                <w:iCs/>
                <w:lang w:eastAsia="ar-SA"/>
              </w:rPr>
              <w:t>Практическое занятие №8:</w:t>
            </w:r>
            <w:r w:rsidRPr="0050425B">
              <w:rPr>
                <w:rFonts w:ascii="Times New Roman" w:hAnsi="Times New Roman" w:cs="Times New Roman"/>
                <w:lang w:eastAsia="ar-SA"/>
              </w:rPr>
              <w:t xml:space="preserve"> Рисунок орнамента.</w:t>
            </w:r>
          </w:p>
          <w:p w:rsidR="00A22196" w:rsidRPr="0050425B" w:rsidRDefault="00A22196" w:rsidP="00AB23E4">
            <w:pPr>
              <w:suppressAutoHyphens/>
              <w:spacing w:after="0" w:line="240" w:lineRule="auto"/>
              <w:jc w:val="both"/>
              <w:rPr>
                <w:rFonts w:ascii="Times New Roman" w:hAnsi="Times New Roman" w:cs="Times New Roman"/>
                <w:lang w:eastAsia="ar-SA"/>
              </w:rPr>
            </w:pPr>
            <w:r w:rsidRPr="0050425B">
              <w:rPr>
                <w:rFonts w:ascii="Times New Roman" w:hAnsi="Times New Roman" w:cs="Times New Roman"/>
                <w:lang w:eastAsia="ar-SA"/>
              </w:rPr>
              <w:t>Выполнение рисунка гипсового орнамента сложной формы.</w:t>
            </w:r>
          </w:p>
          <w:p w:rsidR="00A22196" w:rsidRPr="0050425B" w:rsidRDefault="00A22196" w:rsidP="00AB23E4">
            <w:pPr>
              <w:widowControl w:val="0"/>
              <w:spacing w:after="0"/>
              <w:jc w:val="both"/>
              <w:rPr>
                <w:rFonts w:ascii="Times New Roman" w:hAnsi="Times New Roman" w:cs="Times New Roman"/>
                <w:snapToGrid w:val="0"/>
              </w:rPr>
            </w:pPr>
          </w:p>
        </w:tc>
        <w:tc>
          <w:tcPr>
            <w:tcW w:w="672" w:type="pct"/>
          </w:tcPr>
          <w:p w:rsidR="00A22196" w:rsidRPr="0050425B" w:rsidRDefault="00A22196" w:rsidP="00AB23E4">
            <w:pPr>
              <w:spacing w:after="0"/>
              <w:jc w:val="center"/>
              <w:rPr>
                <w:rFonts w:ascii="Times New Roman" w:hAnsi="Times New Roman" w:cs="Times New Roman"/>
                <w:bCs/>
              </w:rPr>
            </w:pPr>
            <w:r w:rsidRPr="0050425B">
              <w:rPr>
                <w:rFonts w:ascii="Times New Roman" w:hAnsi="Times New Roman" w:cs="Times New Roman"/>
                <w:bCs/>
              </w:rPr>
              <w:t>7</w:t>
            </w:r>
          </w:p>
        </w:tc>
        <w:tc>
          <w:tcPr>
            <w:tcW w:w="827" w:type="pct"/>
          </w:tcPr>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ПК 1.1</w:t>
            </w:r>
          </w:p>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ОК 05</w:t>
            </w:r>
          </w:p>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КК 3, КК 4</w:t>
            </w:r>
          </w:p>
        </w:tc>
        <w:tc>
          <w:tcPr>
            <w:tcW w:w="722" w:type="pct"/>
          </w:tcPr>
          <w:p w:rsidR="00A22196" w:rsidRPr="0050425B" w:rsidRDefault="00A22196" w:rsidP="00AB23E4">
            <w:pPr>
              <w:suppressAutoHyphens/>
              <w:spacing w:after="0"/>
              <w:jc w:val="both"/>
              <w:rPr>
                <w:rFonts w:ascii="Times New Roman" w:hAnsi="Times New Roman" w:cs="Times New Roman"/>
              </w:rPr>
            </w:pPr>
            <w:r w:rsidRPr="0050425B">
              <w:rPr>
                <w:rFonts w:ascii="Times New Roman" w:hAnsi="Times New Roman" w:cs="Times New Roman"/>
              </w:rPr>
              <w:t>З 1.1.04</w:t>
            </w:r>
          </w:p>
          <w:p w:rsidR="00A22196" w:rsidRPr="0050425B" w:rsidRDefault="00A22196" w:rsidP="00AB23E4">
            <w:pPr>
              <w:suppressAutoHyphens/>
              <w:spacing w:after="0"/>
              <w:jc w:val="both"/>
              <w:rPr>
                <w:rFonts w:ascii="Times New Roman" w:hAnsi="Times New Roman" w:cs="Times New Roman"/>
                <w:bCs/>
                <w:iCs/>
              </w:rPr>
            </w:pPr>
            <w:r w:rsidRPr="0050425B">
              <w:rPr>
                <w:rFonts w:ascii="Times New Roman" w:hAnsi="Times New Roman" w:cs="Times New Roman"/>
                <w:bCs/>
                <w:iCs/>
              </w:rPr>
              <w:t>З 1.1. 05</w:t>
            </w:r>
          </w:p>
          <w:p w:rsidR="00A22196" w:rsidRPr="0050425B" w:rsidRDefault="00A22196" w:rsidP="00AB23E4">
            <w:pPr>
              <w:suppressAutoHyphens/>
              <w:spacing w:after="0"/>
              <w:jc w:val="both"/>
              <w:rPr>
                <w:rFonts w:ascii="Times New Roman" w:hAnsi="Times New Roman" w:cs="Times New Roman"/>
                <w:bCs/>
              </w:rPr>
            </w:pPr>
            <w:r w:rsidRPr="0050425B">
              <w:rPr>
                <w:rFonts w:ascii="Times New Roman" w:hAnsi="Times New Roman" w:cs="Times New Roman"/>
                <w:bCs/>
              </w:rPr>
              <w:t>У 1.1.02</w:t>
            </w:r>
          </w:p>
          <w:p w:rsidR="00A22196" w:rsidRPr="0050425B" w:rsidRDefault="00A22196" w:rsidP="00AB23E4">
            <w:pPr>
              <w:suppressAutoHyphens/>
              <w:spacing w:after="0"/>
              <w:jc w:val="both"/>
              <w:rPr>
                <w:rFonts w:ascii="Times New Roman" w:hAnsi="Times New Roman" w:cs="Times New Roman"/>
                <w:bCs/>
              </w:rPr>
            </w:pPr>
            <w:r w:rsidRPr="0050425B">
              <w:rPr>
                <w:rFonts w:ascii="Times New Roman" w:hAnsi="Times New Roman" w:cs="Times New Roman"/>
                <w:bCs/>
              </w:rPr>
              <w:t>У 1.1.03</w:t>
            </w:r>
          </w:p>
          <w:p w:rsidR="00A22196" w:rsidRPr="0050425B" w:rsidRDefault="00A22196" w:rsidP="00AB23E4">
            <w:pPr>
              <w:suppressAutoHyphens/>
              <w:spacing w:after="0"/>
              <w:jc w:val="both"/>
              <w:rPr>
                <w:rFonts w:ascii="Times New Roman" w:hAnsi="Times New Roman" w:cs="Times New Roman"/>
                <w:bCs/>
                <w:iCs/>
              </w:rPr>
            </w:pPr>
            <w:r w:rsidRPr="0050425B">
              <w:rPr>
                <w:rFonts w:ascii="Times New Roman" w:hAnsi="Times New Roman" w:cs="Times New Roman"/>
                <w:bCs/>
                <w:iCs/>
              </w:rPr>
              <w:t>Уо 05.01</w:t>
            </w:r>
          </w:p>
          <w:p w:rsidR="00A22196" w:rsidRPr="0050425B" w:rsidRDefault="00A22196" w:rsidP="00AB23E4">
            <w:pPr>
              <w:suppressAutoHyphens/>
              <w:spacing w:after="0"/>
              <w:jc w:val="both"/>
              <w:rPr>
                <w:rFonts w:ascii="Times New Roman" w:hAnsi="Times New Roman" w:cs="Times New Roman"/>
              </w:rPr>
            </w:pPr>
            <w:r w:rsidRPr="0050425B">
              <w:rPr>
                <w:rFonts w:ascii="Times New Roman" w:hAnsi="Times New Roman" w:cs="Times New Roman"/>
                <w:bCs/>
              </w:rPr>
              <w:t>Зо 05.01</w:t>
            </w:r>
          </w:p>
        </w:tc>
      </w:tr>
      <w:tr w:rsidR="00A22196" w:rsidRPr="0050425B" w:rsidTr="00936A7D">
        <w:trPr>
          <w:trHeight w:val="20"/>
        </w:trPr>
        <w:tc>
          <w:tcPr>
            <w:tcW w:w="836" w:type="pct"/>
            <w:vMerge/>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rPr>
                <w:rFonts w:ascii="Times New Roman" w:hAnsi="Times New Roman" w:cs="Times New Roman"/>
                <w:b/>
                <w:bCs/>
              </w:rPr>
            </w:pPr>
          </w:p>
        </w:tc>
        <w:tc>
          <w:tcPr>
            <w:tcW w:w="1943" w:type="pct"/>
          </w:tcPr>
          <w:p w:rsidR="00A22196" w:rsidRPr="0050425B" w:rsidRDefault="00A22196" w:rsidP="00AB23E4">
            <w:pPr>
              <w:suppressAutoHyphens/>
              <w:spacing w:after="0" w:line="240" w:lineRule="auto"/>
              <w:jc w:val="both"/>
              <w:rPr>
                <w:rFonts w:ascii="Times New Roman" w:hAnsi="Times New Roman" w:cs="Times New Roman"/>
                <w:lang w:eastAsia="ar-SA"/>
              </w:rPr>
            </w:pPr>
            <w:r w:rsidRPr="0050425B">
              <w:rPr>
                <w:rFonts w:ascii="Times New Roman" w:hAnsi="Times New Roman" w:cs="Times New Roman"/>
                <w:b/>
                <w:i/>
                <w:iCs/>
                <w:lang w:eastAsia="ar-SA"/>
              </w:rPr>
              <w:t>Практическое занятие №9:</w:t>
            </w:r>
            <w:r w:rsidRPr="0050425B">
              <w:rPr>
                <w:rFonts w:ascii="Times New Roman" w:hAnsi="Times New Roman" w:cs="Times New Roman"/>
                <w:lang w:eastAsia="ar-SA"/>
              </w:rPr>
              <w:t xml:space="preserve"> Рисунок капителей античных ордеров (дорическая, ионическая, коринфская). </w:t>
            </w:r>
          </w:p>
          <w:p w:rsidR="00A22196" w:rsidRPr="0050425B" w:rsidRDefault="00A22196" w:rsidP="00AB23E4">
            <w:pPr>
              <w:suppressAutoHyphens/>
              <w:spacing w:after="0" w:line="240" w:lineRule="auto"/>
              <w:jc w:val="both"/>
              <w:rPr>
                <w:rFonts w:ascii="Times New Roman" w:hAnsi="Times New Roman" w:cs="Times New Roman"/>
                <w:b/>
                <w:i/>
                <w:iCs/>
                <w:lang w:eastAsia="ar-SA"/>
              </w:rPr>
            </w:pPr>
            <w:r w:rsidRPr="0050425B">
              <w:rPr>
                <w:rFonts w:ascii="Times New Roman" w:hAnsi="Times New Roman" w:cs="Times New Roman"/>
                <w:lang w:eastAsia="ar-SA"/>
              </w:rPr>
              <w:t>Выполнение рисунка капители одного или нескольких из античных ордеров. (линейно-конструктивный рисунок с последующим введением тона).</w:t>
            </w:r>
          </w:p>
        </w:tc>
        <w:tc>
          <w:tcPr>
            <w:tcW w:w="672" w:type="pct"/>
          </w:tcPr>
          <w:p w:rsidR="00A22196" w:rsidRPr="0050425B" w:rsidRDefault="00A22196" w:rsidP="00AB23E4">
            <w:pPr>
              <w:spacing w:after="0"/>
              <w:jc w:val="center"/>
              <w:rPr>
                <w:rFonts w:ascii="Times New Roman" w:hAnsi="Times New Roman" w:cs="Times New Roman"/>
                <w:bCs/>
              </w:rPr>
            </w:pPr>
            <w:r w:rsidRPr="0050425B">
              <w:rPr>
                <w:rFonts w:ascii="Times New Roman" w:hAnsi="Times New Roman" w:cs="Times New Roman"/>
                <w:bCs/>
              </w:rPr>
              <w:t>8</w:t>
            </w:r>
          </w:p>
        </w:tc>
        <w:tc>
          <w:tcPr>
            <w:tcW w:w="827" w:type="pct"/>
          </w:tcPr>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ПК 1.1</w:t>
            </w:r>
          </w:p>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ОК 05</w:t>
            </w:r>
          </w:p>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КК 3, КК 4</w:t>
            </w:r>
          </w:p>
        </w:tc>
        <w:tc>
          <w:tcPr>
            <w:tcW w:w="722" w:type="pct"/>
          </w:tcPr>
          <w:p w:rsidR="00A22196" w:rsidRPr="0050425B" w:rsidRDefault="00A22196" w:rsidP="00AB23E4">
            <w:pPr>
              <w:suppressAutoHyphens/>
              <w:spacing w:after="0"/>
              <w:jc w:val="both"/>
              <w:rPr>
                <w:rFonts w:ascii="Times New Roman" w:hAnsi="Times New Roman" w:cs="Times New Roman"/>
              </w:rPr>
            </w:pPr>
            <w:r w:rsidRPr="0050425B">
              <w:rPr>
                <w:rFonts w:ascii="Times New Roman" w:hAnsi="Times New Roman" w:cs="Times New Roman"/>
              </w:rPr>
              <w:t>З 1.1.04</w:t>
            </w:r>
          </w:p>
          <w:p w:rsidR="00A22196" w:rsidRPr="0050425B" w:rsidRDefault="00A22196" w:rsidP="00AB23E4">
            <w:pPr>
              <w:suppressAutoHyphens/>
              <w:spacing w:after="0"/>
              <w:jc w:val="both"/>
              <w:rPr>
                <w:rFonts w:ascii="Times New Roman" w:hAnsi="Times New Roman" w:cs="Times New Roman"/>
                <w:bCs/>
                <w:iCs/>
              </w:rPr>
            </w:pPr>
            <w:r w:rsidRPr="0050425B">
              <w:rPr>
                <w:rFonts w:ascii="Times New Roman" w:hAnsi="Times New Roman" w:cs="Times New Roman"/>
                <w:bCs/>
                <w:iCs/>
              </w:rPr>
              <w:t>З 1.1. 05</w:t>
            </w:r>
          </w:p>
          <w:p w:rsidR="00A22196" w:rsidRPr="0050425B" w:rsidRDefault="00A22196" w:rsidP="00AB23E4">
            <w:pPr>
              <w:suppressAutoHyphens/>
              <w:spacing w:after="0"/>
              <w:jc w:val="both"/>
              <w:rPr>
                <w:rFonts w:ascii="Times New Roman" w:hAnsi="Times New Roman" w:cs="Times New Roman"/>
                <w:bCs/>
              </w:rPr>
            </w:pPr>
            <w:r w:rsidRPr="0050425B">
              <w:rPr>
                <w:rFonts w:ascii="Times New Roman" w:hAnsi="Times New Roman" w:cs="Times New Roman"/>
                <w:bCs/>
              </w:rPr>
              <w:t>У 1.1.02</w:t>
            </w:r>
          </w:p>
          <w:p w:rsidR="00A22196" w:rsidRPr="0050425B" w:rsidRDefault="00A22196" w:rsidP="00AB23E4">
            <w:pPr>
              <w:suppressAutoHyphens/>
              <w:spacing w:after="0"/>
              <w:jc w:val="both"/>
              <w:rPr>
                <w:rFonts w:ascii="Times New Roman" w:hAnsi="Times New Roman" w:cs="Times New Roman"/>
                <w:bCs/>
              </w:rPr>
            </w:pPr>
            <w:r w:rsidRPr="0050425B">
              <w:rPr>
                <w:rFonts w:ascii="Times New Roman" w:hAnsi="Times New Roman" w:cs="Times New Roman"/>
                <w:bCs/>
              </w:rPr>
              <w:t>У 1.1.03</w:t>
            </w:r>
          </w:p>
          <w:p w:rsidR="00A22196" w:rsidRPr="0050425B" w:rsidRDefault="00A22196" w:rsidP="00AB23E4">
            <w:pPr>
              <w:suppressAutoHyphens/>
              <w:spacing w:after="0"/>
              <w:jc w:val="both"/>
              <w:rPr>
                <w:rFonts w:ascii="Times New Roman" w:hAnsi="Times New Roman" w:cs="Times New Roman"/>
                <w:bCs/>
                <w:iCs/>
              </w:rPr>
            </w:pPr>
            <w:r w:rsidRPr="0050425B">
              <w:rPr>
                <w:rFonts w:ascii="Times New Roman" w:hAnsi="Times New Roman" w:cs="Times New Roman"/>
                <w:bCs/>
                <w:iCs/>
              </w:rPr>
              <w:t>Уо 05.01</w:t>
            </w:r>
          </w:p>
          <w:p w:rsidR="00A22196" w:rsidRPr="0050425B" w:rsidRDefault="00A22196" w:rsidP="00AB23E4">
            <w:pPr>
              <w:suppressAutoHyphens/>
              <w:spacing w:after="0"/>
              <w:jc w:val="both"/>
              <w:rPr>
                <w:rFonts w:ascii="Times New Roman" w:hAnsi="Times New Roman" w:cs="Times New Roman"/>
              </w:rPr>
            </w:pPr>
            <w:r w:rsidRPr="0050425B">
              <w:rPr>
                <w:rFonts w:ascii="Times New Roman" w:hAnsi="Times New Roman" w:cs="Times New Roman"/>
                <w:bCs/>
              </w:rPr>
              <w:t>Зо 05.01</w:t>
            </w:r>
          </w:p>
        </w:tc>
      </w:tr>
      <w:tr w:rsidR="00A22196" w:rsidRPr="0050425B" w:rsidTr="00936A7D">
        <w:trPr>
          <w:trHeight w:val="340"/>
        </w:trPr>
        <w:tc>
          <w:tcPr>
            <w:tcW w:w="2779" w:type="pct"/>
            <w:gridSpan w:val="2"/>
          </w:tcPr>
          <w:p w:rsidR="00A22196" w:rsidRPr="0050425B" w:rsidRDefault="00A22196" w:rsidP="00AB23E4">
            <w:pPr>
              <w:pStyle w:val="5"/>
              <w:spacing w:before="0"/>
              <w:rPr>
                <w:rFonts w:ascii="Times New Roman" w:hAnsi="Times New Roman" w:cs="Times New Roman"/>
                <w:b/>
                <w:bCs/>
                <w:color w:val="auto"/>
              </w:rPr>
            </w:pPr>
            <w:r w:rsidRPr="0050425B">
              <w:rPr>
                <w:rFonts w:ascii="Times New Roman" w:hAnsi="Times New Roman" w:cs="Times New Roman"/>
                <w:b/>
                <w:bCs/>
                <w:color w:val="auto"/>
                <w:lang w:eastAsia="ar-SA"/>
              </w:rPr>
              <w:t>Раздел 4. Рисунок интерьера</w:t>
            </w:r>
          </w:p>
        </w:tc>
        <w:tc>
          <w:tcPr>
            <w:tcW w:w="672" w:type="pct"/>
          </w:tcPr>
          <w:p w:rsidR="00A22196" w:rsidRPr="0050425B" w:rsidRDefault="00A22196" w:rsidP="00AB23E4">
            <w:pPr>
              <w:spacing w:after="0"/>
              <w:jc w:val="center"/>
              <w:rPr>
                <w:rFonts w:ascii="Times New Roman" w:hAnsi="Times New Roman" w:cs="Times New Roman"/>
                <w:b/>
              </w:rPr>
            </w:pPr>
            <w:r w:rsidRPr="0050425B">
              <w:rPr>
                <w:rFonts w:ascii="Times New Roman" w:hAnsi="Times New Roman" w:cs="Times New Roman"/>
                <w:b/>
              </w:rPr>
              <w:t>15/14</w:t>
            </w:r>
          </w:p>
        </w:tc>
        <w:tc>
          <w:tcPr>
            <w:tcW w:w="827" w:type="pct"/>
          </w:tcPr>
          <w:p w:rsidR="00A22196" w:rsidRPr="0050425B" w:rsidRDefault="00A22196" w:rsidP="00AB23E4">
            <w:pPr>
              <w:spacing w:after="0"/>
              <w:rPr>
                <w:rFonts w:ascii="Times New Roman" w:hAnsi="Times New Roman" w:cs="Times New Roman"/>
                <w:b/>
                <w:highlight w:val="green"/>
              </w:rPr>
            </w:pPr>
          </w:p>
        </w:tc>
        <w:tc>
          <w:tcPr>
            <w:tcW w:w="722" w:type="pct"/>
          </w:tcPr>
          <w:p w:rsidR="00A22196" w:rsidRPr="0050425B" w:rsidRDefault="00A22196" w:rsidP="00AB23E4">
            <w:pPr>
              <w:spacing w:after="0"/>
              <w:rPr>
                <w:rFonts w:ascii="Times New Roman" w:hAnsi="Times New Roman" w:cs="Times New Roman"/>
                <w:b/>
                <w:highlight w:val="green"/>
              </w:rPr>
            </w:pPr>
          </w:p>
        </w:tc>
      </w:tr>
      <w:tr w:rsidR="00A22196" w:rsidRPr="0050425B" w:rsidTr="00936A7D">
        <w:trPr>
          <w:trHeight w:val="283"/>
        </w:trPr>
        <w:tc>
          <w:tcPr>
            <w:tcW w:w="836" w:type="pct"/>
            <w:vMerge w:val="restart"/>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rPr>
            </w:pPr>
            <w:r w:rsidRPr="0050425B">
              <w:rPr>
                <w:rFonts w:ascii="Times New Roman" w:hAnsi="Times New Roman" w:cs="Times New Roman"/>
                <w:b/>
                <w:bCs/>
              </w:rPr>
              <w:t>Тема 4.1</w:t>
            </w:r>
          </w:p>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rPr>
                <w:rFonts w:ascii="Times New Roman" w:hAnsi="Times New Roman" w:cs="Times New Roman"/>
                <w:b/>
                <w:bCs/>
              </w:rPr>
            </w:pPr>
            <w:r w:rsidRPr="0050425B">
              <w:rPr>
                <w:rFonts w:ascii="Times New Roman" w:hAnsi="Times New Roman" w:cs="Times New Roman"/>
                <w:b/>
                <w:bCs/>
              </w:rPr>
              <w:t xml:space="preserve">Рисунок интерьера с натуры </w:t>
            </w:r>
          </w:p>
        </w:tc>
        <w:tc>
          <w:tcPr>
            <w:tcW w:w="1943" w:type="pct"/>
          </w:tcPr>
          <w:p w:rsidR="00A22196" w:rsidRPr="0050425B" w:rsidRDefault="00A22196" w:rsidP="00AB23E4">
            <w:pPr>
              <w:suppressAutoHyphens/>
              <w:spacing w:after="0" w:line="240" w:lineRule="auto"/>
              <w:jc w:val="both"/>
              <w:rPr>
                <w:rFonts w:ascii="Times New Roman" w:hAnsi="Times New Roman" w:cs="Times New Roman"/>
                <w:b/>
                <w:bCs/>
              </w:rPr>
            </w:pPr>
            <w:r w:rsidRPr="0050425B">
              <w:rPr>
                <w:rFonts w:ascii="Times New Roman" w:hAnsi="Times New Roman" w:cs="Times New Roman"/>
                <w:b/>
                <w:bCs/>
              </w:rPr>
              <w:t>Содержание</w:t>
            </w:r>
          </w:p>
        </w:tc>
        <w:tc>
          <w:tcPr>
            <w:tcW w:w="672" w:type="pct"/>
          </w:tcPr>
          <w:p w:rsidR="00A22196" w:rsidRPr="0050425B" w:rsidRDefault="00A22196" w:rsidP="00AB23E4">
            <w:pPr>
              <w:spacing w:after="0"/>
              <w:jc w:val="center"/>
              <w:rPr>
                <w:rFonts w:ascii="Times New Roman" w:hAnsi="Times New Roman" w:cs="Times New Roman"/>
                <w:b/>
              </w:rPr>
            </w:pPr>
            <w:r w:rsidRPr="0050425B">
              <w:rPr>
                <w:rFonts w:ascii="Times New Roman" w:hAnsi="Times New Roman" w:cs="Times New Roman"/>
                <w:b/>
              </w:rPr>
              <w:t>15</w:t>
            </w:r>
          </w:p>
        </w:tc>
        <w:tc>
          <w:tcPr>
            <w:tcW w:w="827" w:type="pct"/>
          </w:tcPr>
          <w:p w:rsidR="00A22196" w:rsidRPr="0050425B" w:rsidRDefault="00A22196" w:rsidP="00AB23E4">
            <w:pPr>
              <w:spacing w:after="0"/>
              <w:rPr>
                <w:rFonts w:ascii="Times New Roman" w:hAnsi="Times New Roman" w:cs="Times New Roman"/>
                <w:b/>
                <w:highlight w:val="green"/>
              </w:rPr>
            </w:pPr>
          </w:p>
        </w:tc>
        <w:tc>
          <w:tcPr>
            <w:tcW w:w="722" w:type="pct"/>
          </w:tcPr>
          <w:p w:rsidR="00A22196" w:rsidRPr="0050425B" w:rsidRDefault="00A22196" w:rsidP="00AB23E4">
            <w:pPr>
              <w:spacing w:after="0"/>
              <w:rPr>
                <w:rFonts w:ascii="Times New Roman" w:hAnsi="Times New Roman" w:cs="Times New Roman"/>
                <w:b/>
                <w:highlight w:val="green"/>
              </w:rPr>
            </w:pPr>
          </w:p>
        </w:tc>
      </w:tr>
      <w:tr w:rsidR="00A22196" w:rsidRPr="0050425B" w:rsidTr="00936A7D">
        <w:trPr>
          <w:trHeight w:val="20"/>
        </w:trPr>
        <w:tc>
          <w:tcPr>
            <w:tcW w:w="836" w:type="pct"/>
            <w:vMerge/>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rPr>
                <w:rFonts w:ascii="Times New Roman" w:hAnsi="Times New Roman" w:cs="Times New Roman"/>
                <w:b/>
                <w:bCs/>
              </w:rPr>
            </w:pPr>
          </w:p>
        </w:tc>
        <w:tc>
          <w:tcPr>
            <w:tcW w:w="1943" w:type="pct"/>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jc w:val="both"/>
              <w:rPr>
                <w:rFonts w:ascii="Times New Roman" w:hAnsi="Times New Roman" w:cs="Times New Roman"/>
                <w:bCs/>
                <w:lang w:eastAsia="ar-SA"/>
              </w:rPr>
            </w:pPr>
            <w:r w:rsidRPr="0050425B">
              <w:rPr>
                <w:rFonts w:ascii="Times New Roman" w:hAnsi="Times New Roman" w:cs="Times New Roman"/>
                <w:bCs/>
                <w:lang w:eastAsia="ar-SA"/>
              </w:rPr>
              <w:t>Особенности построения перспективы интерьера (фронтальной и угловой) с натуры.</w:t>
            </w:r>
          </w:p>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jc w:val="both"/>
              <w:rPr>
                <w:rFonts w:ascii="Times New Roman" w:hAnsi="Times New Roman" w:cs="Times New Roman"/>
                <w:bCs/>
                <w:lang w:eastAsia="ar-SA"/>
              </w:rPr>
            </w:pPr>
            <w:r w:rsidRPr="0050425B">
              <w:rPr>
                <w:rFonts w:ascii="Times New Roman" w:hAnsi="Times New Roman" w:cs="Times New Roman"/>
                <w:bCs/>
                <w:lang w:eastAsia="ar-SA"/>
              </w:rPr>
              <w:t>Особенности построения перспективы интерьера (фронтальной и угловой) по представлению.</w:t>
            </w:r>
          </w:p>
          <w:p w:rsidR="00A22196" w:rsidRPr="0050425B" w:rsidRDefault="00A22196" w:rsidP="00AB23E4">
            <w:pPr>
              <w:widowControl w:val="0"/>
              <w:spacing w:after="0"/>
              <w:jc w:val="both"/>
              <w:rPr>
                <w:rFonts w:ascii="Times New Roman" w:hAnsi="Times New Roman" w:cs="Times New Roman"/>
                <w:bCs/>
              </w:rPr>
            </w:pPr>
            <w:r w:rsidRPr="0050425B">
              <w:rPr>
                <w:rFonts w:ascii="Times New Roman" w:hAnsi="Times New Roman" w:cs="Times New Roman"/>
                <w:bCs/>
                <w:lang w:eastAsia="ar-SA"/>
              </w:rPr>
              <w:t>Распределение светотени при естественном и искусственном освещении по представлению.</w:t>
            </w:r>
          </w:p>
        </w:tc>
        <w:tc>
          <w:tcPr>
            <w:tcW w:w="672" w:type="pct"/>
          </w:tcPr>
          <w:p w:rsidR="00A22196" w:rsidRPr="0050425B" w:rsidRDefault="00A22196" w:rsidP="00AB23E4">
            <w:pPr>
              <w:spacing w:after="0"/>
              <w:jc w:val="center"/>
              <w:rPr>
                <w:rFonts w:ascii="Times New Roman" w:hAnsi="Times New Roman" w:cs="Times New Roman"/>
                <w:bCs/>
              </w:rPr>
            </w:pPr>
            <w:r w:rsidRPr="0050425B">
              <w:rPr>
                <w:rFonts w:ascii="Times New Roman" w:hAnsi="Times New Roman" w:cs="Times New Roman"/>
                <w:bCs/>
              </w:rPr>
              <w:t>1</w:t>
            </w:r>
          </w:p>
        </w:tc>
        <w:tc>
          <w:tcPr>
            <w:tcW w:w="827" w:type="pct"/>
          </w:tcPr>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ПК 1.1</w:t>
            </w:r>
          </w:p>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ОК 05</w:t>
            </w:r>
          </w:p>
          <w:p w:rsidR="00A22196" w:rsidRPr="0050425B" w:rsidRDefault="00A22196" w:rsidP="00AB23E4">
            <w:pPr>
              <w:spacing w:after="0"/>
              <w:rPr>
                <w:rFonts w:ascii="Times New Roman" w:hAnsi="Times New Roman" w:cs="Times New Roman"/>
                <w:b/>
                <w:highlight w:val="green"/>
              </w:rPr>
            </w:pPr>
            <w:r w:rsidRPr="0050425B">
              <w:rPr>
                <w:rFonts w:ascii="Times New Roman" w:hAnsi="Times New Roman" w:cs="Times New Roman"/>
                <w:b/>
                <w:bCs/>
              </w:rPr>
              <w:t>КК 3, КК 4</w:t>
            </w:r>
          </w:p>
        </w:tc>
        <w:tc>
          <w:tcPr>
            <w:tcW w:w="722" w:type="pct"/>
          </w:tcPr>
          <w:p w:rsidR="00A22196" w:rsidRPr="0050425B" w:rsidRDefault="00A22196" w:rsidP="00AB23E4">
            <w:pPr>
              <w:suppressAutoHyphens/>
              <w:spacing w:after="0"/>
              <w:jc w:val="both"/>
              <w:rPr>
                <w:rFonts w:ascii="Times New Roman" w:hAnsi="Times New Roman" w:cs="Times New Roman"/>
              </w:rPr>
            </w:pPr>
            <w:r w:rsidRPr="0050425B">
              <w:rPr>
                <w:rFonts w:ascii="Times New Roman" w:hAnsi="Times New Roman" w:cs="Times New Roman"/>
              </w:rPr>
              <w:t>З 1.1.04</w:t>
            </w:r>
          </w:p>
          <w:p w:rsidR="00A22196" w:rsidRPr="0050425B" w:rsidRDefault="00A22196" w:rsidP="00AB23E4">
            <w:pPr>
              <w:suppressAutoHyphens/>
              <w:spacing w:after="0"/>
              <w:jc w:val="both"/>
              <w:rPr>
                <w:rFonts w:ascii="Times New Roman" w:hAnsi="Times New Roman" w:cs="Times New Roman"/>
                <w:bCs/>
                <w:iCs/>
              </w:rPr>
            </w:pPr>
            <w:r w:rsidRPr="0050425B">
              <w:rPr>
                <w:rFonts w:ascii="Times New Roman" w:hAnsi="Times New Roman" w:cs="Times New Roman"/>
                <w:bCs/>
                <w:iCs/>
              </w:rPr>
              <w:t>З 1.1. 05</w:t>
            </w:r>
          </w:p>
          <w:p w:rsidR="00A22196" w:rsidRPr="0050425B" w:rsidRDefault="00A22196" w:rsidP="00AB23E4">
            <w:pPr>
              <w:suppressAutoHyphens/>
              <w:spacing w:after="0"/>
              <w:jc w:val="both"/>
              <w:rPr>
                <w:rFonts w:ascii="Times New Roman" w:hAnsi="Times New Roman" w:cs="Times New Roman"/>
                <w:bCs/>
              </w:rPr>
            </w:pPr>
            <w:r w:rsidRPr="0050425B">
              <w:rPr>
                <w:rFonts w:ascii="Times New Roman" w:hAnsi="Times New Roman" w:cs="Times New Roman"/>
                <w:bCs/>
              </w:rPr>
              <w:t>У 1.1.02</w:t>
            </w:r>
          </w:p>
          <w:p w:rsidR="00A22196" w:rsidRPr="0050425B" w:rsidRDefault="00A22196" w:rsidP="00AB23E4">
            <w:pPr>
              <w:suppressAutoHyphens/>
              <w:spacing w:after="0"/>
              <w:jc w:val="both"/>
              <w:rPr>
                <w:rFonts w:ascii="Times New Roman" w:hAnsi="Times New Roman" w:cs="Times New Roman"/>
                <w:bCs/>
              </w:rPr>
            </w:pPr>
            <w:r w:rsidRPr="0050425B">
              <w:rPr>
                <w:rFonts w:ascii="Times New Roman" w:hAnsi="Times New Roman" w:cs="Times New Roman"/>
                <w:bCs/>
              </w:rPr>
              <w:t>У 1.1.03</w:t>
            </w:r>
          </w:p>
          <w:p w:rsidR="00A22196" w:rsidRPr="0050425B" w:rsidRDefault="00A22196" w:rsidP="00AB23E4">
            <w:pPr>
              <w:suppressAutoHyphens/>
              <w:spacing w:after="0"/>
              <w:jc w:val="both"/>
              <w:rPr>
                <w:rFonts w:ascii="Times New Roman" w:hAnsi="Times New Roman" w:cs="Times New Roman"/>
                <w:bCs/>
                <w:iCs/>
              </w:rPr>
            </w:pPr>
            <w:r w:rsidRPr="0050425B">
              <w:rPr>
                <w:rFonts w:ascii="Times New Roman" w:hAnsi="Times New Roman" w:cs="Times New Roman"/>
                <w:bCs/>
                <w:iCs/>
              </w:rPr>
              <w:t>Уо 05.01</w:t>
            </w:r>
          </w:p>
          <w:p w:rsidR="00A22196" w:rsidRPr="0050425B" w:rsidRDefault="00A22196" w:rsidP="00AB23E4">
            <w:pPr>
              <w:spacing w:after="0"/>
              <w:rPr>
                <w:rFonts w:ascii="Times New Roman" w:hAnsi="Times New Roman" w:cs="Times New Roman"/>
                <w:b/>
                <w:highlight w:val="green"/>
              </w:rPr>
            </w:pPr>
            <w:r w:rsidRPr="0050425B">
              <w:rPr>
                <w:rFonts w:ascii="Times New Roman" w:hAnsi="Times New Roman" w:cs="Times New Roman"/>
                <w:bCs/>
              </w:rPr>
              <w:t>Зо 05.01</w:t>
            </w:r>
          </w:p>
        </w:tc>
      </w:tr>
      <w:tr w:rsidR="00A22196" w:rsidRPr="0050425B" w:rsidTr="00936A7D">
        <w:trPr>
          <w:trHeight w:val="20"/>
        </w:trPr>
        <w:tc>
          <w:tcPr>
            <w:tcW w:w="836" w:type="pct"/>
            <w:vMerge/>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rPr>
                <w:rFonts w:ascii="Times New Roman" w:hAnsi="Times New Roman" w:cs="Times New Roman"/>
                <w:b/>
                <w:bCs/>
              </w:rPr>
            </w:pPr>
          </w:p>
        </w:tc>
        <w:tc>
          <w:tcPr>
            <w:tcW w:w="1943" w:type="pct"/>
          </w:tcPr>
          <w:p w:rsidR="00A22196" w:rsidRPr="0050425B" w:rsidRDefault="00A22196" w:rsidP="00AB23E4">
            <w:pPr>
              <w:suppressAutoHyphens/>
              <w:spacing w:after="0" w:line="240" w:lineRule="auto"/>
              <w:jc w:val="both"/>
              <w:rPr>
                <w:rFonts w:ascii="Times New Roman" w:hAnsi="Times New Roman" w:cs="Times New Roman"/>
                <w:b/>
                <w:bCs/>
              </w:rPr>
            </w:pPr>
            <w:r w:rsidRPr="0050425B">
              <w:rPr>
                <w:rFonts w:ascii="Times New Roman" w:hAnsi="Times New Roman" w:cs="Times New Roman"/>
                <w:b/>
                <w:bCs/>
              </w:rPr>
              <w:t xml:space="preserve">В том числе практических занятий </w:t>
            </w:r>
          </w:p>
        </w:tc>
        <w:tc>
          <w:tcPr>
            <w:tcW w:w="672" w:type="pct"/>
          </w:tcPr>
          <w:p w:rsidR="00A22196" w:rsidRPr="0050425B" w:rsidRDefault="00A22196" w:rsidP="00AB23E4">
            <w:pPr>
              <w:spacing w:after="0"/>
              <w:jc w:val="center"/>
              <w:rPr>
                <w:rFonts w:ascii="Times New Roman" w:hAnsi="Times New Roman" w:cs="Times New Roman"/>
                <w:bCs/>
              </w:rPr>
            </w:pPr>
            <w:r w:rsidRPr="0050425B">
              <w:rPr>
                <w:rFonts w:ascii="Times New Roman" w:hAnsi="Times New Roman" w:cs="Times New Roman"/>
                <w:bCs/>
              </w:rPr>
              <w:t>14</w:t>
            </w:r>
          </w:p>
        </w:tc>
        <w:tc>
          <w:tcPr>
            <w:tcW w:w="827" w:type="pct"/>
          </w:tcPr>
          <w:p w:rsidR="00A22196" w:rsidRPr="0050425B" w:rsidRDefault="00A22196" w:rsidP="00AB23E4">
            <w:pPr>
              <w:spacing w:after="0" w:line="240" w:lineRule="auto"/>
              <w:rPr>
                <w:rFonts w:ascii="Times New Roman" w:hAnsi="Times New Roman" w:cs="Times New Roman"/>
                <w:b/>
                <w:bCs/>
              </w:rPr>
            </w:pPr>
          </w:p>
        </w:tc>
        <w:tc>
          <w:tcPr>
            <w:tcW w:w="722" w:type="pct"/>
          </w:tcPr>
          <w:p w:rsidR="00A22196" w:rsidRPr="0050425B" w:rsidRDefault="00A22196" w:rsidP="00AB23E4">
            <w:pPr>
              <w:suppressAutoHyphens/>
              <w:spacing w:after="0"/>
              <w:jc w:val="both"/>
              <w:rPr>
                <w:rFonts w:ascii="Times New Roman" w:hAnsi="Times New Roman" w:cs="Times New Roman"/>
              </w:rPr>
            </w:pPr>
          </w:p>
        </w:tc>
      </w:tr>
      <w:tr w:rsidR="00A22196" w:rsidRPr="0050425B" w:rsidTr="00936A7D">
        <w:trPr>
          <w:trHeight w:val="20"/>
        </w:trPr>
        <w:tc>
          <w:tcPr>
            <w:tcW w:w="836" w:type="pct"/>
            <w:vMerge/>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rPr>
                <w:rFonts w:ascii="Times New Roman" w:hAnsi="Times New Roman" w:cs="Times New Roman"/>
                <w:b/>
                <w:bCs/>
              </w:rPr>
            </w:pPr>
          </w:p>
        </w:tc>
        <w:tc>
          <w:tcPr>
            <w:tcW w:w="1943" w:type="pct"/>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jc w:val="both"/>
              <w:rPr>
                <w:rFonts w:ascii="Times New Roman" w:hAnsi="Times New Roman" w:cs="Times New Roman"/>
                <w:bCs/>
                <w:lang w:eastAsia="ar-SA"/>
              </w:rPr>
            </w:pPr>
            <w:r w:rsidRPr="0050425B">
              <w:rPr>
                <w:rFonts w:ascii="Times New Roman" w:hAnsi="Times New Roman" w:cs="Times New Roman"/>
                <w:b/>
                <w:i/>
              </w:rPr>
              <w:t xml:space="preserve">Практическое занятие №10: </w:t>
            </w:r>
            <w:r w:rsidRPr="0050425B">
              <w:rPr>
                <w:rFonts w:ascii="Times New Roman" w:hAnsi="Times New Roman" w:cs="Times New Roman"/>
                <w:bCs/>
                <w:lang w:eastAsia="ar-SA"/>
              </w:rPr>
              <w:t xml:space="preserve">Рисунок интерьера учебной аудитории с натуры.   </w:t>
            </w:r>
          </w:p>
          <w:p w:rsidR="00A22196" w:rsidRPr="0050425B" w:rsidRDefault="00A22196" w:rsidP="00AB23E4">
            <w:pPr>
              <w:suppressAutoHyphens/>
              <w:spacing w:after="0" w:line="240" w:lineRule="auto"/>
              <w:jc w:val="both"/>
              <w:rPr>
                <w:rFonts w:ascii="Times New Roman" w:hAnsi="Times New Roman" w:cs="Times New Roman"/>
                <w:b/>
                <w:bCs/>
              </w:rPr>
            </w:pPr>
            <w:r w:rsidRPr="0050425B">
              <w:rPr>
                <w:rFonts w:ascii="Times New Roman" w:hAnsi="Times New Roman" w:cs="Times New Roman"/>
                <w:bCs/>
                <w:lang w:eastAsia="ar-SA"/>
              </w:rPr>
              <w:t>Выполнение рисунка интерьера учебной аудитории. Выбор точки зрения, угловая или фронтальная перспектива, создание пространства и объема с помощью светотени.</w:t>
            </w:r>
          </w:p>
        </w:tc>
        <w:tc>
          <w:tcPr>
            <w:tcW w:w="672" w:type="pct"/>
          </w:tcPr>
          <w:p w:rsidR="00A22196" w:rsidRPr="0050425B" w:rsidRDefault="00A22196" w:rsidP="00AB23E4">
            <w:pPr>
              <w:spacing w:after="0"/>
              <w:jc w:val="center"/>
              <w:rPr>
                <w:rFonts w:ascii="Times New Roman" w:hAnsi="Times New Roman" w:cs="Times New Roman"/>
                <w:bCs/>
              </w:rPr>
            </w:pPr>
            <w:r w:rsidRPr="0050425B">
              <w:rPr>
                <w:rFonts w:ascii="Times New Roman" w:hAnsi="Times New Roman" w:cs="Times New Roman"/>
                <w:bCs/>
              </w:rPr>
              <w:t>7</w:t>
            </w:r>
          </w:p>
        </w:tc>
        <w:tc>
          <w:tcPr>
            <w:tcW w:w="827" w:type="pct"/>
          </w:tcPr>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ПК 1.1</w:t>
            </w:r>
          </w:p>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ОК 05</w:t>
            </w:r>
          </w:p>
          <w:p w:rsidR="00A22196" w:rsidRPr="0050425B" w:rsidRDefault="00A22196" w:rsidP="00AB23E4">
            <w:pPr>
              <w:spacing w:after="0"/>
              <w:rPr>
                <w:rFonts w:ascii="Times New Roman" w:hAnsi="Times New Roman" w:cs="Times New Roman"/>
                <w:b/>
                <w:highlight w:val="green"/>
              </w:rPr>
            </w:pPr>
            <w:r w:rsidRPr="0050425B">
              <w:rPr>
                <w:rFonts w:ascii="Times New Roman" w:hAnsi="Times New Roman" w:cs="Times New Roman"/>
                <w:b/>
                <w:bCs/>
              </w:rPr>
              <w:t>КК 3, КК 4</w:t>
            </w:r>
          </w:p>
        </w:tc>
        <w:tc>
          <w:tcPr>
            <w:tcW w:w="722" w:type="pct"/>
          </w:tcPr>
          <w:p w:rsidR="00A22196" w:rsidRPr="0050425B" w:rsidRDefault="00A22196" w:rsidP="00AB23E4">
            <w:pPr>
              <w:suppressAutoHyphens/>
              <w:spacing w:after="0"/>
              <w:jc w:val="both"/>
              <w:rPr>
                <w:rFonts w:ascii="Times New Roman" w:hAnsi="Times New Roman" w:cs="Times New Roman"/>
              </w:rPr>
            </w:pPr>
            <w:r w:rsidRPr="0050425B">
              <w:rPr>
                <w:rFonts w:ascii="Times New Roman" w:hAnsi="Times New Roman" w:cs="Times New Roman"/>
              </w:rPr>
              <w:t>З 1.1.04</w:t>
            </w:r>
          </w:p>
          <w:p w:rsidR="00A22196" w:rsidRPr="0050425B" w:rsidRDefault="00A22196" w:rsidP="00AB23E4">
            <w:pPr>
              <w:suppressAutoHyphens/>
              <w:spacing w:after="0"/>
              <w:jc w:val="both"/>
              <w:rPr>
                <w:rFonts w:ascii="Times New Roman" w:hAnsi="Times New Roman" w:cs="Times New Roman"/>
                <w:bCs/>
                <w:iCs/>
              </w:rPr>
            </w:pPr>
            <w:r w:rsidRPr="0050425B">
              <w:rPr>
                <w:rFonts w:ascii="Times New Roman" w:hAnsi="Times New Roman" w:cs="Times New Roman"/>
                <w:bCs/>
                <w:iCs/>
              </w:rPr>
              <w:t>З 1.1. 05</w:t>
            </w:r>
          </w:p>
          <w:p w:rsidR="00A22196" w:rsidRPr="0050425B" w:rsidRDefault="00A22196" w:rsidP="00AB23E4">
            <w:pPr>
              <w:suppressAutoHyphens/>
              <w:spacing w:after="0"/>
              <w:jc w:val="both"/>
              <w:rPr>
                <w:rFonts w:ascii="Times New Roman" w:hAnsi="Times New Roman" w:cs="Times New Roman"/>
                <w:bCs/>
              </w:rPr>
            </w:pPr>
            <w:r w:rsidRPr="0050425B">
              <w:rPr>
                <w:rFonts w:ascii="Times New Roman" w:hAnsi="Times New Roman" w:cs="Times New Roman"/>
                <w:bCs/>
              </w:rPr>
              <w:t>У 1.1.02</w:t>
            </w:r>
          </w:p>
          <w:p w:rsidR="00A22196" w:rsidRPr="0050425B" w:rsidRDefault="00A22196" w:rsidP="00AB23E4">
            <w:pPr>
              <w:suppressAutoHyphens/>
              <w:spacing w:after="0"/>
              <w:jc w:val="both"/>
              <w:rPr>
                <w:rFonts w:ascii="Times New Roman" w:hAnsi="Times New Roman" w:cs="Times New Roman"/>
                <w:bCs/>
              </w:rPr>
            </w:pPr>
            <w:r w:rsidRPr="0050425B">
              <w:rPr>
                <w:rFonts w:ascii="Times New Roman" w:hAnsi="Times New Roman" w:cs="Times New Roman"/>
                <w:bCs/>
              </w:rPr>
              <w:t>У 1.1.03</w:t>
            </w:r>
          </w:p>
          <w:p w:rsidR="00A22196" w:rsidRPr="0050425B" w:rsidRDefault="00A22196" w:rsidP="00AB23E4">
            <w:pPr>
              <w:suppressAutoHyphens/>
              <w:spacing w:after="0"/>
              <w:jc w:val="both"/>
              <w:rPr>
                <w:rFonts w:ascii="Times New Roman" w:hAnsi="Times New Roman" w:cs="Times New Roman"/>
                <w:bCs/>
                <w:iCs/>
              </w:rPr>
            </w:pPr>
            <w:r w:rsidRPr="0050425B">
              <w:rPr>
                <w:rFonts w:ascii="Times New Roman" w:hAnsi="Times New Roman" w:cs="Times New Roman"/>
                <w:bCs/>
                <w:iCs/>
              </w:rPr>
              <w:t>Уо 05.01</w:t>
            </w:r>
          </w:p>
          <w:p w:rsidR="00A22196" w:rsidRPr="0050425B" w:rsidRDefault="00A22196" w:rsidP="00AB23E4">
            <w:pPr>
              <w:spacing w:after="0"/>
              <w:rPr>
                <w:rFonts w:ascii="Times New Roman" w:hAnsi="Times New Roman" w:cs="Times New Roman"/>
                <w:b/>
                <w:highlight w:val="green"/>
              </w:rPr>
            </w:pPr>
            <w:r w:rsidRPr="0050425B">
              <w:rPr>
                <w:rFonts w:ascii="Times New Roman" w:hAnsi="Times New Roman" w:cs="Times New Roman"/>
                <w:bCs/>
              </w:rPr>
              <w:t>Зо 05.01</w:t>
            </w:r>
          </w:p>
        </w:tc>
      </w:tr>
      <w:tr w:rsidR="00A22196" w:rsidRPr="0050425B" w:rsidTr="00936A7D">
        <w:trPr>
          <w:trHeight w:val="20"/>
        </w:trPr>
        <w:tc>
          <w:tcPr>
            <w:tcW w:w="836" w:type="pct"/>
            <w:vMerge/>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rPr>
                <w:rFonts w:ascii="Times New Roman" w:hAnsi="Times New Roman" w:cs="Times New Roman"/>
                <w:b/>
                <w:bCs/>
              </w:rPr>
            </w:pPr>
          </w:p>
        </w:tc>
        <w:tc>
          <w:tcPr>
            <w:tcW w:w="1943" w:type="pct"/>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jc w:val="both"/>
              <w:rPr>
                <w:rFonts w:ascii="Times New Roman" w:hAnsi="Times New Roman" w:cs="Times New Roman"/>
                <w:bCs/>
                <w:lang w:eastAsia="ar-SA"/>
              </w:rPr>
            </w:pPr>
            <w:r w:rsidRPr="0050425B">
              <w:rPr>
                <w:rFonts w:ascii="Times New Roman" w:hAnsi="Times New Roman" w:cs="Times New Roman"/>
                <w:b/>
                <w:bCs/>
                <w:i/>
                <w:iCs/>
              </w:rPr>
              <w:t xml:space="preserve">Практическое занятие №11: </w:t>
            </w:r>
            <w:r w:rsidRPr="0050425B">
              <w:rPr>
                <w:rFonts w:ascii="Times New Roman" w:hAnsi="Times New Roman" w:cs="Times New Roman"/>
                <w:bCs/>
                <w:lang w:eastAsia="ar-SA"/>
              </w:rPr>
              <w:t xml:space="preserve">Рисунок интерьера по представлению. </w:t>
            </w:r>
          </w:p>
          <w:p w:rsidR="00A22196" w:rsidRPr="0050425B" w:rsidRDefault="00A22196" w:rsidP="00AB23E4">
            <w:pPr>
              <w:widowControl w:val="0"/>
              <w:spacing w:after="0"/>
              <w:jc w:val="both"/>
              <w:rPr>
                <w:rFonts w:ascii="Times New Roman" w:hAnsi="Times New Roman" w:cs="Times New Roman"/>
                <w:b/>
                <w:bCs/>
              </w:rPr>
            </w:pPr>
            <w:r w:rsidRPr="0050425B">
              <w:rPr>
                <w:rFonts w:ascii="Times New Roman" w:hAnsi="Times New Roman" w:cs="Times New Roman"/>
                <w:bCs/>
                <w:lang w:eastAsia="ar-SA"/>
              </w:rPr>
              <w:t>Выполняется рисунок интерьера по представлению с имеющихся планов и разверток стен. Выбор точки зрения, угловая или фронтальная перспектива, создание пространства и объема с помощью светотени.</w:t>
            </w:r>
          </w:p>
        </w:tc>
        <w:tc>
          <w:tcPr>
            <w:tcW w:w="672" w:type="pct"/>
          </w:tcPr>
          <w:p w:rsidR="00A22196" w:rsidRPr="0050425B" w:rsidRDefault="00A22196" w:rsidP="00AB23E4">
            <w:pPr>
              <w:spacing w:after="0"/>
              <w:jc w:val="center"/>
              <w:rPr>
                <w:rFonts w:ascii="Times New Roman" w:hAnsi="Times New Roman" w:cs="Times New Roman"/>
                <w:bCs/>
              </w:rPr>
            </w:pPr>
            <w:r w:rsidRPr="0050425B">
              <w:rPr>
                <w:rFonts w:ascii="Times New Roman" w:hAnsi="Times New Roman" w:cs="Times New Roman"/>
                <w:bCs/>
              </w:rPr>
              <w:t>7</w:t>
            </w:r>
          </w:p>
        </w:tc>
        <w:tc>
          <w:tcPr>
            <w:tcW w:w="827" w:type="pct"/>
          </w:tcPr>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ПК 1.1</w:t>
            </w:r>
          </w:p>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ОК 05</w:t>
            </w:r>
          </w:p>
          <w:p w:rsidR="00A22196" w:rsidRPr="0050425B" w:rsidRDefault="00A22196" w:rsidP="00AB23E4">
            <w:pPr>
              <w:spacing w:after="0"/>
              <w:rPr>
                <w:rFonts w:ascii="Times New Roman" w:hAnsi="Times New Roman" w:cs="Times New Roman"/>
                <w:b/>
                <w:highlight w:val="green"/>
              </w:rPr>
            </w:pPr>
            <w:r w:rsidRPr="0050425B">
              <w:rPr>
                <w:rFonts w:ascii="Times New Roman" w:hAnsi="Times New Roman" w:cs="Times New Roman"/>
                <w:b/>
                <w:bCs/>
              </w:rPr>
              <w:t>КК 3, КК 4</w:t>
            </w:r>
          </w:p>
        </w:tc>
        <w:tc>
          <w:tcPr>
            <w:tcW w:w="722" w:type="pct"/>
          </w:tcPr>
          <w:p w:rsidR="00A22196" w:rsidRPr="0050425B" w:rsidRDefault="00A22196" w:rsidP="00AB23E4">
            <w:pPr>
              <w:suppressAutoHyphens/>
              <w:spacing w:after="0"/>
              <w:jc w:val="both"/>
              <w:rPr>
                <w:rFonts w:ascii="Times New Roman" w:hAnsi="Times New Roman" w:cs="Times New Roman"/>
              </w:rPr>
            </w:pPr>
            <w:r w:rsidRPr="0050425B">
              <w:rPr>
                <w:rFonts w:ascii="Times New Roman" w:hAnsi="Times New Roman" w:cs="Times New Roman"/>
              </w:rPr>
              <w:t>З 1.1.04</w:t>
            </w:r>
          </w:p>
          <w:p w:rsidR="00A22196" w:rsidRPr="0050425B" w:rsidRDefault="00A22196" w:rsidP="00AB23E4">
            <w:pPr>
              <w:suppressAutoHyphens/>
              <w:spacing w:after="0"/>
              <w:jc w:val="both"/>
              <w:rPr>
                <w:rFonts w:ascii="Times New Roman" w:hAnsi="Times New Roman" w:cs="Times New Roman"/>
                <w:bCs/>
                <w:iCs/>
              </w:rPr>
            </w:pPr>
            <w:r w:rsidRPr="0050425B">
              <w:rPr>
                <w:rFonts w:ascii="Times New Roman" w:hAnsi="Times New Roman" w:cs="Times New Roman"/>
                <w:bCs/>
                <w:iCs/>
              </w:rPr>
              <w:t>З 1.1. 05</w:t>
            </w:r>
          </w:p>
          <w:p w:rsidR="00A22196" w:rsidRPr="0050425B" w:rsidRDefault="00A22196" w:rsidP="00AB23E4">
            <w:pPr>
              <w:suppressAutoHyphens/>
              <w:spacing w:after="0"/>
              <w:jc w:val="both"/>
              <w:rPr>
                <w:rFonts w:ascii="Times New Roman" w:hAnsi="Times New Roman" w:cs="Times New Roman"/>
                <w:bCs/>
              </w:rPr>
            </w:pPr>
            <w:r w:rsidRPr="0050425B">
              <w:rPr>
                <w:rFonts w:ascii="Times New Roman" w:hAnsi="Times New Roman" w:cs="Times New Roman"/>
                <w:bCs/>
              </w:rPr>
              <w:t>У 1.1.02</w:t>
            </w:r>
          </w:p>
          <w:p w:rsidR="00A22196" w:rsidRPr="0050425B" w:rsidRDefault="00A22196" w:rsidP="00AB23E4">
            <w:pPr>
              <w:suppressAutoHyphens/>
              <w:spacing w:after="0"/>
              <w:jc w:val="both"/>
              <w:rPr>
                <w:rFonts w:ascii="Times New Roman" w:hAnsi="Times New Roman" w:cs="Times New Roman"/>
                <w:bCs/>
              </w:rPr>
            </w:pPr>
            <w:r w:rsidRPr="0050425B">
              <w:rPr>
                <w:rFonts w:ascii="Times New Roman" w:hAnsi="Times New Roman" w:cs="Times New Roman"/>
                <w:bCs/>
              </w:rPr>
              <w:t>У 1.1.03</w:t>
            </w:r>
          </w:p>
          <w:p w:rsidR="00A22196" w:rsidRPr="0050425B" w:rsidRDefault="00A22196" w:rsidP="00AB23E4">
            <w:pPr>
              <w:suppressAutoHyphens/>
              <w:spacing w:after="0"/>
              <w:jc w:val="both"/>
              <w:rPr>
                <w:rFonts w:ascii="Times New Roman" w:hAnsi="Times New Roman" w:cs="Times New Roman"/>
                <w:bCs/>
                <w:iCs/>
              </w:rPr>
            </w:pPr>
            <w:r w:rsidRPr="0050425B">
              <w:rPr>
                <w:rFonts w:ascii="Times New Roman" w:hAnsi="Times New Roman" w:cs="Times New Roman"/>
                <w:bCs/>
                <w:iCs/>
              </w:rPr>
              <w:t>Уо 05.01</w:t>
            </w:r>
          </w:p>
          <w:p w:rsidR="00A22196" w:rsidRPr="0050425B" w:rsidRDefault="00A22196" w:rsidP="00AB23E4">
            <w:pPr>
              <w:spacing w:after="0"/>
              <w:rPr>
                <w:rFonts w:ascii="Times New Roman" w:hAnsi="Times New Roman" w:cs="Times New Roman"/>
                <w:b/>
                <w:highlight w:val="green"/>
              </w:rPr>
            </w:pPr>
            <w:r w:rsidRPr="0050425B">
              <w:rPr>
                <w:rFonts w:ascii="Times New Roman" w:hAnsi="Times New Roman" w:cs="Times New Roman"/>
                <w:bCs/>
              </w:rPr>
              <w:t>Зо 05.01</w:t>
            </w:r>
          </w:p>
        </w:tc>
      </w:tr>
      <w:tr w:rsidR="00A22196" w:rsidRPr="0050425B" w:rsidTr="00936A7D">
        <w:trPr>
          <w:trHeight w:val="20"/>
        </w:trPr>
        <w:tc>
          <w:tcPr>
            <w:tcW w:w="2779" w:type="pct"/>
            <w:gridSpan w:val="2"/>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bCs/>
              </w:rPr>
            </w:pPr>
            <w:r w:rsidRPr="0050425B">
              <w:rPr>
                <w:rFonts w:ascii="Times New Roman" w:hAnsi="Times New Roman" w:cs="Times New Roman"/>
                <w:b/>
                <w:bCs/>
              </w:rPr>
              <w:t>Раздел 5.</w:t>
            </w:r>
          </w:p>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rPr>
            </w:pPr>
            <w:r w:rsidRPr="0050425B">
              <w:rPr>
                <w:rFonts w:ascii="Times New Roman" w:hAnsi="Times New Roman" w:cs="Times New Roman"/>
                <w:b/>
                <w:bCs/>
                <w:lang w:eastAsia="ar-SA"/>
              </w:rPr>
              <w:t>Изображение человека</w:t>
            </w:r>
          </w:p>
        </w:tc>
        <w:tc>
          <w:tcPr>
            <w:tcW w:w="672" w:type="pct"/>
          </w:tcPr>
          <w:p w:rsidR="00A22196" w:rsidRPr="0050425B" w:rsidRDefault="00A22196" w:rsidP="00AB23E4">
            <w:pPr>
              <w:spacing w:after="0"/>
              <w:jc w:val="center"/>
              <w:rPr>
                <w:rFonts w:ascii="Times New Roman" w:hAnsi="Times New Roman" w:cs="Times New Roman"/>
                <w:b/>
              </w:rPr>
            </w:pPr>
            <w:r w:rsidRPr="0050425B">
              <w:rPr>
                <w:rFonts w:ascii="Times New Roman" w:hAnsi="Times New Roman" w:cs="Times New Roman"/>
                <w:b/>
              </w:rPr>
              <w:t>60/58</w:t>
            </w:r>
          </w:p>
        </w:tc>
        <w:tc>
          <w:tcPr>
            <w:tcW w:w="827" w:type="pct"/>
          </w:tcPr>
          <w:p w:rsidR="00A22196" w:rsidRPr="0050425B" w:rsidRDefault="00A22196" w:rsidP="00AB23E4">
            <w:pPr>
              <w:spacing w:after="0" w:line="240" w:lineRule="auto"/>
              <w:rPr>
                <w:rFonts w:ascii="Times New Roman" w:hAnsi="Times New Roman" w:cs="Times New Roman"/>
                <w:b/>
                <w:bCs/>
              </w:rPr>
            </w:pPr>
          </w:p>
        </w:tc>
        <w:tc>
          <w:tcPr>
            <w:tcW w:w="722" w:type="pct"/>
          </w:tcPr>
          <w:p w:rsidR="00A22196" w:rsidRPr="0050425B" w:rsidRDefault="00A22196" w:rsidP="00AB23E4">
            <w:pPr>
              <w:suppressAutoHyphens/>
              <w:spacing w:after="0"/>
              <w:jc w:val="both"/>
              <w:rPr>
                <w:rFonts w:ascii="Times New Roman" w:hAnsi="Times New Roman" w:cs="Times New Roman"/>
              </w:rPr>
            </w:pPr>
          </w:p>
        </w:tc>
      </w:tr>
      <w:tr w:rsidR="00A22196" w:rsidRPr="0050425B" w:rsidTr="00936A7D">
        <w:trPr>
          <w:trHeight w:val="20"/>
        </w:trPr>
        <w:tc>
          <w:tcPr>
            <w:tcW w:w="836" w:type="pct"/>
            <w:vMerge w:val="restart"/>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rPr>
            </w:pPr>
            <w:r w:rsidRPr="0050425B">
              <w:rPr>
                <w:rFonts w:ascii="Times New Roman" w:hAnsi="Times New Roman" w:cs="Times New Roman"/>
                <w:b/>
                <w:bCs/>
              </w:rPr>
              <w:t>Тема 5.1</w:t>
            </w:r>
            <w:r w:rsidRPr="0050425B">
              <w:rPr>
                <w:rFonts w:ascii="Times New Roman" w:hAnsi="Times New Roman" w:cs="Times New Roman"/>
                <w:b/>
              </w:rPr>
              <w:t xml:space="preserve"> </w:t>
            </w:r>
          </w:p>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bCs/>
              </w:rPr>
            </w:pPr>
            <w:r w:rsidRPr="0050425B">
              <w:rPr>
                <w:rFonts w:ascii="Times New Roman" w:hAnsi="Times New Roman" w:cs="Times New Roman"/>
                <w:b/>
              </w:rPr>
              <w:t>Голова человека</w:t>
            </w:r>
          </w:p>
          <w:p w:rsidR="00A22196" w:rsidRPr="0050425B" w:rsidRDefault="00A22196" w:rsidP="00AB23E4">
            <w:pPr>
              <w:widowControl w:val="0"/>
              <w:spacing w:after="0"/>
              <w:rPr>
                <w:rFonts w:ascii="Times New Roman" w:hAnsi="Times New Roman" w:cs="Times New Roman"/>
                <w:b/>
                <w:bCs/>
              </w:rPr>
            </w:pPr>
          </w:p>
        </w:tc>
        <w:tc>
          <w:tcPr>
            <w:tcW w:w="1943" w:type="pct"/>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rPr>
            </w:pPr>
            <w:r w:rsidRPr="0050425B">
              <w:rPr>
                <w:rFonts w:ascii="Times New Roman" w:hAnsi="Times New Roman" w:cs="Times New Roman"/>
                <w:b/>
                <w:bCs/>
              </w:rPr>
              <w:t>Содержание</w:t>
            </w:r>
          </w:p>
        </w:tc>
        <w:tc>
          <w:tcPr>
            <w:tcW w:w="672" w:type="pct"/>
          </w:tcPr>
          <w:p w:rsidR="00A22196" w:rsidRPr="0050425B" w:rsidRDefault="00A22196" w:rsidP="00AB23E4">
            <w:pPr>
              <w:spacing w:after="0"/>
              <w:jc w:val="center"/>
              <w:rPr>
                <w:rFonts w:ascii="Times New Roman" w:hAnsi="Times New Roman" w:cs="Times New Roman"/>
                <w:bCs/>
              </w:rPr>
            </w:pPr>
            <w:r w:rsidRPr="0050425B">
              <w:rPr>
                <w:rFonts w:ascii="Times New Roman" w:hAnsi="Times New Roman" w:cs="Times New Roman"/>
                <w:bCs/>
              </w:rPr>
              <w:t>40</w:t>
            </w:r>
          </w:p>
        </w:tc>
        <w:tc>
          <w:tcPr>
            <w:tcW w:w="827" w:type="pct"/>
          </w:tcPr>
          <w:p w:rsidR="00A22196" w:rsidRPr="0050425B" w:rsidRDefault="00A22196" w:rsidP="00AB23E4">
            <w:pPr>
              <w:spacing w:after="0" w:line="240" w:lineRule="auto"/>
              <w:rPr>
                <w:rFonts w:ascii="Times New Roman" w:hAnsi="Times New Roman" w:cs="Times New Roman"/>
                <w:b/>
                <w:bCs/>
              </w:rPr>
            </w:pPr>
          </w:p>
        </w:tc>
        <w:tc>
          <w:tcPr>
            <w:tcW w:w="722" w:type="pct"/>
          </w:tcPr>
          <w:p w:rsidR="00A22196" w:rsidRPr="0050425B" w:rsidRDefault="00A22196" w:rsidP="00AB23E4">
            <w:pPr>
              <w:suppressAutoHyphens/>
              <w:spacing w:after="0"/>
              <w:jc w:val="both"/>
              <w:rPr>
                <w:rFonts w:ascii="Times New Roman" w:hAnsi="Times New Roman" w:cs="Times New Roman"/>
              </w:rPr>
            </w:pPr>
          </w:p>
        </w:tc>
      </w:tr>
      <w:tr w:rsidR="00A22196" w:rsidRPr="0050425B" w:rsidTr="00936A7D">
        <w:trPr>
          <w:trHeight w:val="20"/>
        </w:trPr>
        <w:tc>
          <w:tcPr>
            <w:tcW w:w="836" w:type="pct"/>
            <w:vMerge/>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rPr>
                <w:rFonts w:ascii="Times New Roman" w:hAnsi="Times New Roman" w:cs="Times New Roman"/>
                <w:b/>
                <w:bCs/>
              </w:rPr>
            </w:pPr>
          </w:p>
        </w:tc>
        <w:tc>
          <w:tcPr>
            <w:tcW w:w="1943" w:type="pct"/>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jc w:val="both"/>
              <w:rPr>
                <w:rFonts w:ascii="Times New Roman" w:hAnsi="Times New Roman" w:cs="Times New Roman"/>
                <w:bCs/>
              </w:rPr>
            </w:pPr>
            <w:r w:rsidRPr="0050425B">
              <w:rPr>
                <w:rFonts w:ascii="Times New Roman" w:hAnsi="Times New Roman" w:cs="Times New Roman"/>
                <w:bCs/>
                <w:lang w:eastAsia="ar-SA"/>
              </w:rPr>
              <w:t>Анализ пропорций головы человека и ее анатомических основ. Структурный стержень строения объемной головы. Связь внутренней костной конструкции и внешней мышечной системы в пластике головы человека. Работа мимических мышц. Построение рисунка головы по опорным пунктам и характерным направляющим линиям. Использование в построении сечений по основным плоскостям.</w:t>
            </w:r>
          </w:p>
        </w:tc>
        <w:tc>
          <w:tcPr>
            <w:tcW w:w="672" w:type="pct"/>
          </w:tcPr>
          <w:p w:rsidR="00A22196" w:rsidRPr="0050425B" w:rsidRDefault="00A22196" w:rsidP="00AB23E4">
            <w:pPr>
              <w:spacing w:after="0"/>
              <w:jc w:val="center"/>
              <w:rPr>
                <w:rFonts w:ascii="Times New Roman" w:hAnsi="Times New Roman" w:cs="Times New Roman"/>
                <w:bCs/>
              </w:rPr>
            </w:pPr>
            <w:r w:rsidRPr="0050425B">
              <w:rPr>
                <w:rFonts w:ascii="Times New Roman" w:hAnsi="Times New Roman" w:cs="Times New Roman"/>
                <w:bCs/>
              </w:rPr>
              <w:t>1</w:t>
            </w:r>
          </w:p>
        </w:tc>
        <w:tc>
          <w:tcPr>
            <w:tcW w:w="827" w:type="pct"/>
          </w:tcPr>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ПК 1.1</w:t>
            </w:r>
          </w:p>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ОК 05</w:t>
            </w:r>
          </w:p>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КК 3, КК 4</w:t>
            </w:r>
          </w:p>
        </w:tc>
        <w:tc>
          <w:tcPr>
            <w:tcW w:w="722" w:type="pct"/>
          </w:tcPr>
          <w:p w:rsidR="00A22196" w:rsidRPr="0050425B" w:rsidRDefault="00A22196" w:rsidP="00AB23E4">
            <w:pPr>
              <w:suppressAutoHyphens/>
              <w:spacing w:after="0"/>
              <w:jc w:val="both"/>
              <w:rPr>
                <w:rFonts w:ascii="Times New Roman" w:hAnsi="Times New Roman" w:cs="Times New Roman"/>
              </w:rPr>
            </w:pPr>
            <w:r w:rsidRPr="0050425B">
              <w:rPr>
                <w:rFonts w:ascii="Times New Roman" w:hAnsi="Times New Roman" w:cs="Times New Roman"/>
              </w:rPr>
              <w:t>З 1.1.04</w:t>
            </w:r>
          </w:p>
          <w:p w:rsidR="00A22196" w:rsidRPr="0050425B" w:rsidRDefault="00A22196" w:rsidP="00AB23E4">
            <w:pPr>
              <w:suppressAutoHyphens/>
              <w:spacing w:after="0"/>
              <w:jc w:val="both"/>
              <w:rPr>
                <w:rFonts w:ascii="Times New Roman" w:hAnsi="Times New Roman" w:cs="Times New Roman"/>
                <w:bCs/>
                <w:iCs/>
              </w:rPr>
            </w:pPr>
            <w:r w:rsidRPr="0050425B">
              <w:rPr>
                <w:rFonts w:ascii="Times New Roman" w:hAnsi="Times New Roman" w:cs="Times New Roman"/>
                <w:bCs/>
                <w:iCs/>
              </w:rPr>
              <w:t>З 1.1. 05</w:t>
            </w:r>
          </w:p>
          <w:p w:rsidR="00A22196" w:rsidRPr="0050425B" w:rsidRDefault="00A22196" w:rsidP="00AB23E4">
            <w:pPr>
              <w:suppressAutoHyphens/>
              <w:spacing w:after="0"/>
              <w:jc w:val="both"/>
              <w:rPr>
                <w:rFonts w:ascii="Times New Roman" w:hAnsi="Times New Roman" w:cs="Times New Roman"/>
                <w:bCs/>
              </w:rPr>
            </w:pPr>
            <w:r w:rsidRPr="0050425B">
              <w:rPr>
                <w:rFonts w:ascii="Times New Roman" w:hAnsi="Times New Roman" w:cs="Times New Roman"/>
                <w:bCs/>
              </w:rPr>
              <w:t>У 1.1.02</w:t>
            </w:r>
          </w:p>
          <w:p w:rsidR="00A22196" w:rsidRPr="0050425B" w:rsidRDefault="00A22196" w:rsidP="00AB23E4">
            <w:pPr>
              <w:suppressAutoHyphens/>
              <w:spacing w:after="0"/>
              <w:jc w:val="both"/>
              <w:rPr>
                <w:rFonts w:ascii="Times New Roman" w:hAnsi="Times New Roman" w:cs="Times New Roman"/>
                <w:bCs/>
              </w:rPr>
            </w:pPr>
            <w:r w:rsidRPr="0050425B">
              <w:rPr>
                <w:rFonts w:ascii="Times New Roman" w:hAnsi="Times New Roman" w:cs="Times New Roman"/>
                <w:bCs/>
              </w:rPr>
              <w:t>У 1.1.03</w:t>
            </w:r>
          </w:p>
          <w:p w:rsidR="00A22196" w:rsidRPr="0050425B" w:rsidRDefault="00A22196" w:rsidP="00AB23E4">
            <w:pPr>
              <w:suppressAutoHyphens/>
              <w:spacing w:after="0"/>
              <w:jc w:val="both"/>
              <w:rPr>
                <w:rFonts w:ascii="Times New Roman" w:hAnsi="Times New Roman" w:cs="Times New Roman"/>
                <w:bCs/>
                <w:iCs/>
              </w:rPr>
            </w:pPr>
            <w:r w:rsidRPr="0050425B">
              <w:rPr>
                <w:rFonts w:ascii="Times New Roman" w:hAnsi="Times New Roman" w:cs="Times New Roman"/>
                <w:bCs/>
                <w:iCs/>
              </w:rPr>
              <w:t>Уо 05.01</w:t>
            </w:r>
          </w:p>
          <w:p w:rsidR="00A22196" w:rsidRPr="0050425B" w:rsidRDefault="00A22196" w:rsidP="00AB23E4">
            <w:pPr>
              <w:suppressAutoHyphens/>
              <w:spacing w:after="0"/>
              <w:jc w:val="both"/>
              <w:rPr>
                <w:rFonts w:ascii="Times New Roman" w:hAnsi="Times New Roman" w:cs="Times New Roman"/>
              </w:rPr>
            </w:pPr>
            <w:r w:rsidRPr="0050425B">
              <w:rPr>
                <w:rFonts w:ascii="Times New Roman" w:hAnsi="Times New Roman" w:cs="Times New Roman"/>
                <w:bCs/>
              </w:rPr>
              <w:t>Зо 05.01</w:t>
            </w:r>
          </w:p>
        </w:tc>
      </w:tr>
      <w:tr w:rsidR="00A22196" w:rsidRPr="0050425B" w:rsidTr="00936A7D">
        <w:trPr>
          <w:trHeight w:val="20"/>
        </w:trPr>
        <w:tc>
          <w:tcPr>
            <w:tcW w:w="836" w:type="pct"/>
            <w:vMerge/>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rPr>
                <w:rFonts w:ascii="Times New Roman" w:hAnsi="Times New Roman" w:cs="Times New Roman"/>
                <w:b/>
                <w:bCs/>
              </w:rPr>
            </w:pPr>
          </w:p>
        </w:tc>
        <w:tc>
          <w:tcPr>
            <w:tcW w:w="1943" w:type="pct"/>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rPr>
            </w:pPr>
            <w:r w:rsidRPr="0050425B">
              <w:rPr>
                <w:rFonts w:ascii="Times New Roman" w:hAnsi="Times New Roman" w:cs="Times New Roman"/>
                <w:b/>
                <w:bCs/>
              </w:rPr>
              <w:t xml:space="preserve">В том числе практических занятий </w:t>
            </w:r>
          </w:p>
        </w:tc>
        <w:tc>
          <w:tcPr>
            <w:tcW w:w="672" w:type="pct"/>
          </w:tcPr>
          <w:p w:rsidR="00A22196" w:rsidRPr="0050425B" w:rsidRDefault="00A22196" w:rsidP="00AB23E4">
            <w:pPr>
              <w:spacing w:after="0"/>
              <w:jc w:val="center"/>
              <w:rPr>
                <w:rFonts w:ascii="Times New Roman" w:hAnsi="Times New Roman" w:cs="Times New Roman"/>
                <w:bCs/>
              </w:rPr>
            </w:pPr>
            <w:r w:rsidRPr="0050425B">
              <w:rPr>
                <w:rFonts w:ascii="Times New Roman" w:hAnsi="Times New Roman" w:cs="Times New Roman"/>
                <w:bCs/>
              </w:rPr>
              <w:t>39</w:t>
            </w:r>
          </w:p>
        </w:tc>
        <w:tc>
          <w:tcPr>
            <w:tcW w:w="827" w:type="pct"/>
          </w:tcPr>
          <w:p w:rsidR="00A22196" w:rsidRPr="0050425B" w:rsidRDefault="00A22196" w:rsidP="00AB23E4">
            <w:pPr>
              <w:spacing w:after="0" w:line="240" w:lineRule="auto"/>
              <w:rPr>
                <w:rFonts w:ascii="Times New Roman" w:hAnsi="Times New Roman" w:cs="Times New Roman"/>
                <w:b/>
                <w:bCs/>
              </w:rPr>
            </w:pPr>
          </w:p>
        </w:tc>
        <w:tc>
          <w:tcPr>
            <w:tcW w:w="722" w:type="pct"/>
          </w:tcPr>
          <w:p w:rsidR="00A22196" w:rsidRPr="0050425B" w:rsidRDefault="00A22196" w:rsidP="00AB23E4">
            <w:pPr>
              <w:suppressAutoHyphens/>
              <w:spacing w:after="0"/>
              <w:jc w:val="both"/>
              <w:rPr>
                <w:rFonts w:ascii="Times New Roman" w:hAnsi="Times New Roman" w:cs="Times New Roman"/>
              </w:rPr>
            </w:pPr>
          </w:p>
        </w:tc>
      </w:tr>
      <w:tr w:rsidR="00A22196" w:rsidRPr="0050425B" w:rsidTr="00936A7D">
        <w:trPr>
          <w:trHeight w:val="20"/>
        </w:trPr>
        <w:tc>
          <w:tcPr>
            <w:tcW w:w="836" w:type="pct"/>
            <w:vMerge/>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rPr>
                <w:rFonts w:ascii="Times New Roman" w:hAnsi="Times New Roman" w:cs="Times New Roman"/>
                <w:b/>
                <w:bCs/>
              </w:rPr>
            </w:pPr>
          </w:p>
        </w:tc>
        <w:tc>
          <w:tcPr>
            <w:tcW w:w="1943" w:type="pct"/>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rPr>
                <w:rFonts w:ascii="Times New Roman" w:hAnsi="Times New Roman" w:cs="Times New Roman"/>
                <w:bCs/>
                <w:lang w:eastAsia="ar-SA"/>
              </w:rPr>
            </w:pPr>
            <w:r w:rsidRPr="0050425B">
              <w:rPr>
                <w:rFonts w:ascii="Times New Roman" w:hAnsi="Times New Roman" w:cs="Times New Roman"/>
                <w:b/>
                <w:bCs/>
                <w:i/>
                <w:iCs/>
                <w:lang w:eastAsia="ar-SA"/>
              </w:rPr>
              <w:t>Практическое занятие №12:</w:t>
            </w:r>
            <w:r w:rsidRPr="0050425B">
              <w:rPr>
                <w:rFonts w:ascii="Times New Roman" w:hAnsi="Times New Roman" w:cs="Times New Roman"/>
                <w:bCs/>
                <w:lang w:eastAsia="ar-SA"/>
              </w:rPr>
              <w:t xml:space="preserve"> Рисунок черепа человека.</w:t>
            </w:r>
          </w:p>
          <w:p w:rsidR="00A22196" w:rsidRPr="0050425B" w:rsidRDefault="00A22196" w:rsidP="00AB23E4">
            <w:pPr>
              <w:pStyle w:val="affffff4"/>
              <w:spacing w:line="276" w:lineRule="auto"/>
              <w:jc w:val="both"/>
              <w:rPr>
                <w:rFonts w:ascii="Times New Roman" w:hAnsi="Times New Roman"/>
                <w:bCs/>
              </w:rPr>
            </w:pPr>
            <w:r w:rsidRPr="0050425B">
              <w:rPr>
                <w:rFonts w:ascii="Times New Roman" w:hAnsi="Times New Roman"/>
                <w:bCs/>
                <w:lang w:eastAsia="ar-SA"/>
              </w:rPr>
              <w:t>Выполнение рисунков черепа человека в основных положениях – фас, профиль, трехчетвертной поворот (на одном листе).</w:t>
            </w:r>
          </w:p>
        </w:tc>
        <w:tc>
          <w:tcPr>
            <w:tcW w:w="672" w:type="pct"/>
          </w:tcPr>
          <w:p w:rsidR="00A22196" w:rsidRPr="0050425B" w:rsidRDefault="00A22196" w:rsidP="00AB23E4">
            <w:pPr>
              <w:spacing w:after="0"/>
              <w:jc w:val="center"/>
              <w:rPr>
                <w:rFonts w:ascii="Times New Roman" w:hAnsi="Times New Roman" w:cs="Times New Roman"/>
                <w:bCs/>
              </w:rPr>
            </w:pPr>
            <w:r w:rsidRPr="0050425B">
              <w:rPr>
                <w:rFonts w:ascii="Times New Roman" w:hAnsi="Times New Roman" w:cs="Times New Roman"/>
                <w:bCs/>
              </w:rPr>
              <w:t>6</w:t>
            </w:r>
          </w:p>
        </w:tc>
        <w:tc>
          <w:tcPr>
            <w:tcW w:w="827" w:type="pct"/>
          </w:tcPr>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ПК 1.1</w:t>
            </w:r>
          </w:p>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ОК 05</w:t>
            </w:r>
          </w:p>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КК 3, КК 4</w:t>
            </w:r>
          </w:p>
        </w:tc>
        <w:tc>
          <w:tcPr>
            <w:tcW w:w="722" w:type="pct"/>
          </w:tcPr>
          <w:p w:rsidR="00A22196" w:rsidRPr="0050425B" w:rsidRDefault="00A22196" w:rsidP="00AB23E4">
            <w:pPr>
              <w:suppressAutoHyphens/>
              <w:spacing w:after="0"/>
              <w:jc w:val="both"/>
              <w:rPr>
                <w:rFonts w:ascii="Times New Roman" w:hAnsi="Times New Roman" w:cs="Times New Roman"/>
              </w:rPr>
            </w:pPr>
            <w:r w:rsidRPr="0050425B">
              <w:rPr>
                <w:rFonts w:ascii="Times New Roman" w:hAnsi="Times New Roman" w:cs="Times New Roman"/>
              </w:rPr>
              <w:t>З 1.1.04</w:t>
            </w:r>
          </w:p>
          <w:p w:rsidR="00A22196" w:rsidRPr="0050425B" w:rsidRDefault="00A22196" w:rsidP="00AB23E4">
            <w:pPr>
              <w:suppressAutoHyphens/>
              <w:spacing w:after="0"/>
              <w:jc w:val="both"/>
              <w:rPr>
                <w:rFonts w:ascii="Times New Roman" w:hAnsi="Times New Roman" w:cs="Times New Roman"/>
                <w:bCs/>
                <w:iCs/>
              </w:rPr>
            </w:pPr>
            <w:r w:rsidRPr="0050425B">
              <w:rPr>
                <w:rFonts w:ascii="Times New Roman" w:hAnsi="Times New Roman" w:cs="Times New Roman"/>
                <w:bCs/>
                <w:iCs/>
              </w:rPr>
              <w:t>З 1.1. 05</w:t>
            </w:r>
          </w:p>
          <w:p w:rsidR="00A22196" w:rsidRPr="0050425B" w:rsidRDefault="00A22196" w:rsidP="00AB23E4">
            <w:pPr>
              <w:suppressAutoHyphens/>
              <w:spacing w:after="0"/>
              <w:jc w:val="both"/>
              <w:rPr>
                <w:rFonts w:ascii="Times New Roman" w:hAnsi="Times New Roman" w:cs="Times New Roman"/>
                <w:bCs/>
              </w:rPr>
            </w:pPr>
            <w:r w:rsidRPr="0050425B">
              <w:rPr>
                <w:rFonts w:ascii="Times New Roman" w:hAnsi="Times New Roman" w:cs="Times New Roman"/>
                <w:bCs/>
              </w:rPr>
              <w:t>У 1.1.02</w:t>
            </w:r>
          </w:p>
          <w:p w:rsidR="00A22196" w:rsidRPr="0050425B" w:rsidRDefault="00A22196" w:rsidP="00AB23E4">
            <w:pPr>
              <w:suppressAutoHyphens/>
              <w:spacing w:after="0"/>
              <w:jc w:val="both"/>
              <w:rPr>
                <w:rFonts w:ascii="Times New Roman" w:hAnsi="Times New Roman" w:cs="Times New Roman"/>
                <w:bCs/>
              </w:rPr>
            </w:pPr>
            <w:r w:rsidRPr="0050425B">
              <w:rPr>
                <w:rFonts w:ascii="Times New Roman" w:hAnsi="Times New Roman" w:cs="Times New Roman"/>
                <w:bCs/>
              </w:rPr>
              <w:t>У 1.1.03</w:t>
            </w:r>
          </w:p>
          <w:p w:rsidR="00A22196" w:rsidRPr="0050425B" w:rsidRDefault="00A22196" w:rsidP="00AB23E4">
            <w:pPr>
              <w:suppressAutoHyphens/>
              <w:spacing w:after="0"/>
              <w:jc w:val="both"/>
              <w:rPr>
                <w:rFonts w:ascii="Times New Roman" w:hAnsi="Times New Roman" w:cs="Times New Roman"/>
                <w:bCs/>
                <w:iCs/>
              </w:rPr>
            </w:pPr>
            <w:r w:rsidRPr="0050425B">
              <w:rPr>
                <w:rFonts w:ascii="Times New Roman" w:hAnsi="Times New Roman" w:cs="Times New Roman"/>
                <w:bCs/>
                <w:iCs/>
              </w:rPr>
              <w:t>Уо 05.01</w:t>
            </w:r>
          </w:p>
          <w:p w:rsidR="00A22196" w:rsidRPr="0050425B" w:rsidRDefault="00A22196" w:rsidP="00AB23E4">
            <w:pPr>
              <w:suppressAutoHyphens/>
              <w:spacing w:after="0"/>
              <w:jc w:val="both"/>
              <w:rPr>
                <w:rFonts w:ascii="Times New Roman" w:hAnsi="Times New Roman" w:cs="Times New Roman"/>
              </w:rPr>
            </w:pPr>
            <w:r w:rsidRPr="0050425B">
              <w:rPr>
                <w:rFonts w:ascii="Times New Roman" w:hAnsi="Times New Roman" w:cs="Times New Roman"/>
                <w:bCs/>
              </w:rPr>
              <w:t>Зо 05.01</w:t>
            </w:r>
          </w:p>
        </w:tc>
      </w:tr>
      <w:tr w:rsidR="00A22196" w:rsidRPr="0050425B" w:rsidTr="00936A7D">
        <w:trPr>
          <w:trHeight w:val="20"/>
        </w:trPr>
        <w:tc>
          <w:tcPr>
            <w:tcW w:w="836" w:type="pct"/>
            <w:vMerge/>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rPr>
                <w:rFonts w:ascii="Times New Roman" w:hAnsi="Times New Roman" w:cs="Times New Roman"/>
                <w:b/>
                <w:bCs/>
              </w:rPr>
            </w:pPr>
          </w:p>
        </w:tc>
        <w:tc>
          <w:tcPr>
            <w:tcW w:w="1943" w:type="pct"/>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rPr>
                <w:rFonts w:ascii="Times New Roman" w:hAnsi="Times New Roman" w:cs="Times New Roman"/>
                <w:bCs/>
                <w:lang w:eastAsia="ar-SA"/>
              </w:rPr>
            </w:pPr>
            <w:r w:rsidRPr="0050425B">
              <w:rPr>
                <w:rFonts w:ascii="Times New Roman" w:hAnsi="Times New Roman" w:cs="Times New Roman"/>
                <w:b/>
                <w:bCs/>
                <w:i/>
                <w:iCs/>
                <w:lang w:eastAsia="ar-SA"/>
              </w:rPr>
              <w:t>Практическое занятие №13:</w:t>
            </w:r>
            <w:r w:rsidRPr="0050425B">
              <w:rPr>
                <w:rFonts w:ascii="Times New Roman" w:hAnsi="Times New Roman" w:cs="Times New Roman"/>
                <w:b/>
                <w:bCs/>
                <w:lang w:eastAsia="ar-SA"/>
              </w:rPr>
              <w:t xml:space="preserve"> </w:t>
            </w:r>
            <w:r w:rsidRPr="0050425B">
              <w:rPr>
                <w:rFonts w:ascii="Times New Roman" w:hAnsi="Times New Roman" w:cs="Times New Roman"/>
                <w:bCs/>
                <w:lang w:eastAsia="ar-SA"/>
              </w:rPr>
              <w:t>Рисунок гипсовых слепков деталей головы.</w:t>
            </w:r>
          </w:p>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rPr>
            </w:pPr>
            <w:r w:rsidRPr="0050425B">
              <w:rPr>
                <w:rFonts w:ascii="Times New Roman" w:hAnsi="Times New Roman" w:cs="Times New Roman"/>
                <w:bCs/>
                <w:lang w:eastAsia="ar-SA"/>
              </w:rPr>
              <w:t xml:space="preserve">Выполнение рисунков носа, глаза, губ (на одном листе).  </w:t>
            </w:r>
          </w:p>
        </w:tc>
        <w:tc>
          <w:tcPr>
            <w:tcW w:w="672" w:type="pct"/>
          </w:tcPr>
          <w:p w:rsidR="00A22196" w:rsidRPr="0050425B" w:rsidRDefault="00A22196" w:rsidP="00AB23E4">
            <w:pPr>
              <w:spacing w:after="0"/>
              <w:jc w:val="center"/>
              <w:rPr>
                <w:rFonts w:ascii="Times New Roman" w:hAnsi="Times New Roman" w:cs="Times New Roman"/>
                <w:bCs/>
              </w:rPr>
            </w:pPr>
            <w:r w:rsidRPr="0050425B">
              <w:rPr>
                <w:rFonts w:ascii="Times New Roman" w:hAnsi="Times New Roman" w:cs="Times New Roman"/>
                <w:bCs/>
              </w:rPr>
              <w:t>6</w:t>
            </w:r>
          </w:p>
        </w:tc>
        <w:tc>
          <w:tcPr>
            <w:tcW w:w="827" w:type="pct"/>
          </w:tcPr>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ПК 1.1</w:t>
            </w:r>
          </w:p>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ОК 05</w:t>
            </w:r>
          </w:p>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КК 3, КК 4</w:t>
            </w:r>
          </w:p>
        </w:tc>
        <w:tc>
          <w:tcPr>
            <w:tcW w:w="722" w:type="pct"/>
          </w:tcPr>
          <w:p w:rsidR="00A22196" w:rsidRPr="0050425B" w:rsidRDefault="00A22196" w:rsidP="00AB23E4">
            <w:pPr>
              <w:suppressAutoHyphens/>
              <w:spacing w:after="0"/>
              <w:jc w:val="both"/>
              <w:rPr>
                <w:rFonts w:ascii="Times New Roman" w:hAnsi="Times New Roman" w:cs="Times New Roman"/>
              </w:rPr>
            </w:pPr>
            <w:r w:rsidRPr="0050425B">
              <w:rPr>
                <w:rFonts w:ascii="Times New Roman" w:hAnsi="Times New Roman" w:cs="Times New Roman"/>
              </w:rPr>
              <w:t>З 1.1.04</w:t>
            </w:r>
          </w:p>
          <w:p w:rsidR="00A22196" w:rsidRPr="0050425B" w:rsidRDefault="00A22196" w:rsidP="00AB23E4">
            <w:pPr>
              <w:suppressAutoHyphens/>
              <w:spacing w:after="0"/>
              <w:jc w:val="both"/>
              <w:rPr>
                <w:rFonts w:ascii="Times New Roman" w:hAnsi="Times New Roman" w:cs="Times New Roman"/>
                <w:bCs/>
                <w:iCs/>
              </w:rPr>
            </w:pPr>
            <w:r w:rsidRPr="0050425B">
              <w:rPr>
                <w:rFonts w:ascii="Times New Roman" w:hAnsi="Times New Roman" w:cs="Times New Roman"/>
                <w:bCs/>
                <w:iCs/>
              </w:rPr>
              <w:t>З 1.1. 05</w:t>
            </w:r>
          </w:p>
          <w:p w:rsidR="00A22196" w:rsidRPr="0050425B" w:rsidRDefault="00A22196" w:rsidP="00AB23E4">
            <w:pPr>
              <w:suppressAutoHyphens/>
              <w:spacing w:after="0"/>
              <w:jc w:val="both"/>
              <w:rPr>
                <w:rFonts w:ascii="Times New Roman" w:hAnsi="Times New Roman" w:cs="Times New Roman"/>
                <w:bCs/>
              </w:rPr>
            </w:pPr>
            <w:r w:rsidRPr="0050425B">
              <w:rPr>
                <w:rFonts w:ascii="Times New Roman" w:hAnsi="Times New Roman" w:cs="Times New Roman"/>
                <w:bCs/>
              </w:rPr>
              <w:t>У 1.1.02</w:t>
            </w:r>
          </w:p>
          <w:p w:rsidR="00A22196" w:rsidRPr="0050425B" w:rsidRDefault="00A22196" w:rsidP="00AB23E4">
            <w:pPr>
              <w:suppressAutoHyphens/>
              <w:spacing w:after="0"/>
              <w:jc w:val="both"/>
              <w:rPr>
                <w:rFonts w:ascii="Times New Roman" w:hAnsi="Times New Roman" w:cs="Times New Roman"/>
                <w:bCs/>
              </w:rPr>
            </w:pPr>
            <w:r w:rsidRPr="0050425B">
              <w:rPr>
                <w:rFonts w:ascii="Times New Roman" w:hAnsi="Times New Roman" w:cs="Times New Roman"/>
                <w:bCs/>
              </w:rPr>
              <w:t>У 1.1.03</w:t>
            </w:r>
          </w:p>
          <w:p w:rsidR="00A22196" w:rsidRPr="0050425B" w:rsidRDefault="00A22196" w:rsidP="00AB23E4">
            <w:pPr>
              <w:suppressAutoHyphens/>
              <w:spacing w:after="0"/>
              <w:jc w:val="both"/>
              <w:rPr>
                <w:rFonts w:ascii="Times New Roman" w:hAnsi="Times New Roman" w:cs="Times New Roman"/>
                <w:bCs/>
                <w:iCs/>
              </w:rPr>
            </w:pPr>
            <w:r w:rsidRPr="0050425B">
              <w:rPr>
                <w:rFonts w:ascii="Times New Roman" w:hAnsi="Times New Roman" w:cs="Times New Roman"/>
                <w:bCs/>
                <w:iCs/>
              </w:rPr>
              <w:t>Уо 05.01</w:t>
            </w:r>
          </w:p>
          <w:p w:rsidR="00A22196" w:rsidRPr="0050425B" w:rsidRDefault="00A22196" w:rsidP="00AB23E4">
            <w:pPr>
              <w:suppressAutoHyphens/>
              <w:spacing w:after="0"/>
              <w:jc w:val="both"/>
              <w:rPr>
                <w:rFonts w:ascii="Times New Roman" w:hAnsi="Times New Roman" w:cs="Times New Roman"/>
              </w:rPr>
            </w:pPr>
            <w:r w:rsidRPr="0050425B">
              <w:rPr>
                <w:rFonts w:ascii="Times New Roman" w:hAnsi="Times New Roman" w:cs="Times New Roman"/>
                <w:bCs/>
              </w:rPr>
              <w:t>Зо 05.01</w:t>
            </w:r>
          </w:p>
        </w:tc>
      </w:tr>
      <w:tr w:rsidR="00A22196" w:rsidRPr="0050425B" w:rsidTr="00936A7D">
        <w:trPr>
          <w:trHeight w:val="1855"/>
        </w:trPr>
        <w:tc>
          <w:tcPr>
            <w:tcW w:w="836" w:type="pct"/>
            <w:vMerge/>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rPr>
                <w:rFonts w:ascii="Times New Roman" w:hAnsi="Times New Roman" w:cs="Times New Roman"/>
                <w:b/>
                <w:bCs/>
              </w:rPr>
            </w:pPr>
          </w:p>
        </w:tc>
        <w:tc>
          <w:tcPr>
            <w:tcW w:w="1943" w:type="pct"/>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rPr>
                <w:rFonts w:ascii="Times New Roman" w:hAnsi="Times New Roman" w:cs="Times New Roman"/>
                <w:bCs/>
                <w:lang w:eastAsia="ar-SA"/>
              </w:rPr>
            </w:pPr>
            <w:r w:rsidRPr="0050425B">
              <w:rPr>
                <w:rFonts w:ascii="Times New Roman" w:hAnsi="Times New Roman" w:cs="Times New Roman"/>
                <w:b/>
                <w:bCs/>
                <w:i/>
                <w:iCs/>
                <w:lang w:eastAsia="ar-SA"/>
              </w:rPr>
              <w:t>Практическое занятие №14:</w:t>
            </w:r>
            <w:r w:rsidRPr="0050425B">
              <w:rPr>
                <w:rFonts w:ascii="Times New Roman" w:hAnsi="Times New Roman" w:cs="Times New Roman"/>
                <w:b/>
                <w:bCs/>
                <w:lang w:eastAsia="ar-SA"/>
              </w:rPr>
              <w:t xml:space="preserve"> </w:t>
            </w:r>
            <w:r w:rsidRPr="0050425B">
              <w:rPr>
                <w:rFonts w:ascii="Times New Roman" w:hAnsi="Times New Roman" w:cs="Times New Roman"/>
                <w:bCs/>
                <w:lang w:eastAsia="ar-SA"/>
              </w:rPr>
              <w:t xml:space="preserve">Рисунок гипсовой анатомической головы человека. </w:t>
            </w:r>
          </w:p>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rPr>
            </w:pPr>
            <w:r w:rsidRPr="0050425B">
              <w:rPr>
                <w:rFonts w:ascii="Times New Roman" w:hAnsi="Times New Roman" w:cs="Times New Roman"/>
                <w:bCs/>
                <w:lang w:eastAsia="ar-SA"/>
              </w:rPr>
              <w:t>Выполнение рисунка головы (учитывая связь внутренней костной конструкции и внешней мышечной системы в пластике головы человека).</w:t>
            </w:r>
          </w:p>
        </w:tc>
        <w:tc>
          <w:tcPr>
            <w:tcW w:w="672" w:type="pct"/>
          </w:tcPr>
          <w:p w:rsidR="00A22196" w:rsidRPr="0050425B" w:rsidRDefault="00A22196" w:rsidP="00AB23E4">
            <w:pPr>
              <w:spacing w:after="0"/>
              <w:jc w:val="center"/>
              <w:rPr>
                <w:rFonts w:ascii="Times New Roman" w:hAnsi="Times New Roman" w:cs="Times New Roman"/>
                <w:bCs/>
              </w:rPr>
            </w:pPr>
            <w:r w:rsidRPr="0050425B">
              <w:rPr>
                <w:rFonts w:ascii="Times New Roman" w:hAnsi="Times New Roman" w:cs="Times New Roman"/>
                <w:bCs/>
              </w:rPr>
              <w:t>6</w:t>
            </w:r>
          </w:p>
        </w:tc>
        <w:tc>
          <w:tcPr>
            <w:tcW w:w="827" w:type="pct"/>
          </w:tcPr>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ПК 1.1</w:t>
            </w:r>
          </w:p>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ОК 05</w:t>
            </w:r>
          </w:p>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КК 3, КК 4</w:t>
            </w:r>
          </w:p>
        </w:tc>
        <w:tc>
          <w:tcPr>
            <w:tcW w:w="722" w:type="pct"/>
          </w:tcPr>
          <w:p w:rsidR="00A22196" w:rsidRPr="0050425B" w:rsidRDefault="00A22196" w:rsidP="00AB23E4">
            <w:pPr>
              <w:suppressAutoHyphens/>
              <w:spacing w:after="0"/>
              <w:jc w:val="both"/>
              <w:rPr>
                <w:rFonts w:ascii="Times New Roman" w:hAnsi="Times New Roman" w:cs="Times New Roman"/>
              </w:rPr>
            </w:pPr>
            <w:r w:rsidRPr="0050425B">
              <w:rPr>
                <w:rFonts w:ascii="Times New Roman" w:hAnsi="Times New Roman" w:cs="Times New Roman"/>
              </w:rPr>
              <w:t>З 1.1.04</w:t>
            </w:r>
          </w:p>
          <w:p w:rsidR="00A22196" w:rsidRPr="0050425B" w:rsidRDefault="00A22196" w:rsidP="00AB23E4">
            <w:pPr>
              <w:suppressAutoHyphens/>
              <w:spacing w:after="0"/>
              <w:jc w:val="both"/>
              <w:rPr>
                <w:rFonts w:ascii="Times New Roman" w:hAnsi="Times New Roman" w:cs="Times New Roman"/>
                <w:bCs/>
                <w:iCs/>
              </w:rPr>
            </w:pPr>
            <w:r w:rsidRPr="0050425B">
              <w:rPr>
                <w:rFonts w:ascii="Times New Roman" w:hAnsi="Times New Roman" w:cs="Times New Roman"/>
                <w:bCs/>
                <w:iCs/>
              </w:rPr>
              <w:t>З 1.1. 05</w:t>
            </w:r>
          </w:p>
          <w:p w:rsidR="00A22196" w:rsidRPr="0050425B" w:rsidRDefault="00A22196" w:rsidP="00AB23E4">
            <w:pPr>
              <w:suppressAutoHyphens/>
              <w:spacing w:after="0"/>
              <w:jc w:val="both"/>
              <w:rPr>
                <w:rFonts w:ascii="Times New Roman" w:hAnsi="Times New Roman" w:cs="Times New Roman"/>
                <w:bCs/>
              </w:rPr>
            </w:pPr>
            <w:r w:rsidRPr="0050425B">
              <w:rPr>
                <w:rFonts w:ascii="Times New Roman" w:hAnsi="Times New Roman" w:cs="Times New Roman"/>
                <w:bCs/>
              </w:rPr>
              <w:t>У 1.1.02</w:t>
            </w:r>
          </w:p>
          <w:p w:rsidR="00A22196" w:rsidRPr="0050425B" w:rsidRDefault="00A22196" w:rsidP="00AB23E4">
            <w:pPr>
              <w:suppressAutoHyphens/>
              <w:spacing w:after="0"/>
              <w:jc w:val="both"/>
              <w:rPr>
                <w:rFonts w:ascii="Times New Roman" w:hAnsi="Times New Roman" w:cs="Times New Roman"/>
                <w:bCs/>
              </w:rPr>
            </w:pPr>
            <w:r w:rsidRPr="0050425B">
              <w:rPr>
                <w:rFonts w:ascii="Times New Roman" w:hAnsi="Times New Roman" w:cs="Times New Roman"/>
                <w:bCs/>
              </w:rPr>
              <w:t>У 1.1.03</w:t>
            </w:r>
          </w:p>
          <w:p w:rsidR="00A22196" w:rsidRPr="0050425B" w:rsidRDefault="00A22196" w:rsidP="00AB23E4">
            <w:pPr>
              <w:suppressAutoHyphens/>
              <w:spacing w:after="0"/>
              <w:jc w:val="both"/>
              <w:rPr>
                <w:rFonts w:ascii="Times New Roman" w:hAnsi="Times New Roman" w:cs="Times New Roman"/>
                <w:bCs/>
                <w:iCs/>
              </w:rPr>
            </w:pPr>
            <w:r w:rsidRPr="0050425B">
              <w:rPr>
                <w:rFonts w:ascii="Times New Roman" w:hAnsi="Times New Roman" w:cs="Times New Roman"/>
                <w:bCs/>
                <w:iCs/>
              </w:rPr>
              <w:t>Уо 05.01</w:t>
            </w:r>
          </w:p>
          <w:p w:rsidR="00A22196" w:rsidRPr="0050425B" w:rsidRDefault="00A22196" w:rsidP="00AB23E4">
            <w:pPr>
              <w:suppressAutoHyphens/>
              <w:spacing w:after="0"/>
              <w:jc w:val="both"/>
              <w:rPr>
                <w:rFonts w:ascii="Times New Roman" w:hAnsi="Times New Roman" w:cs="Times New Roman"/>
              </w:rPr>
            </w:pPr>
            <w:r w:rsidRPr="0050425B">
              <w:rPr>
                <w:rFonts w:ascii="Times New Roman" w:hAnsi="Times New Roman" w:cs="Times New Roman"/>
                <w:bCs/>
              </w:rPr>
              <w:t>Зо 05.01</w:t>
            </w:r>
          </w:p>
        </w:tc>
      </w:tr>
      <w:tr w:rsidR="00A22196" w:rsidRPr="0050425B" w:rsidTr="00936A7D">
        <w:trPr>
          <w:trHeight w:val="1855"/>
        </w:trPr>
        <w:tc>
          <w:tcPr>
            <w:tcW w:w="836" w:type="pct"/>
            <w:vMerge/>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rPr>
                <w:rFonts w:ascii="Times New Roman" w:hAnsi="Times New Roman" w:cs="Times New Roman"/>
                <w:b/>
                <w:bCs/>
              </w:rPr>
            </w:pPr>
          </w:p>
        </w:tc>
        <w:tc>
          <w:tcPr>
            <w:tcW w:w="1943" w:type="pct"/>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rPr>
                <w:rFonts w:ascii="Times New Roman" w:hAnsi="Times New Roman" w:cs="Times New Roman"/>
                <w:bCs/>
                <w:lang w:eastAsia="ar-SA"/>
              </w:rPr>
            </w:pPr>
            <w:r w:rsidRPr="0050425B">
              <w:rPr>
                <w:rFonts w:ascii="Times New Roman" w:hAnsi="Times New Roman" w:cs="Times New Roman"/>
                <w:b/>
                <w:bCs/>
                <w:i/>
                <w:iCs/>
                <w:lang w:eastAsia="ar-SA"/>
              </w:rPr>
              <w:t>Практическое занятие №15:</w:t>
            </w:r>
            <w:r w:rsidRPr="0050425B">
              <w:rPr>
                <w:rFonts w:ascii="Times New Roman" w:hAnsi="Times New Roman" w:cs="Times New Roman"/>
                <w:b/>
                <w:bCs/>
                <w:lang w:eastAsia="ar-SA"/>
              </w:rPr>
              <w:t xml:space="preserve"> </w:t>
            </w:r>
            <w:r w:rsidRPr="0050425B">
              <w:rPr>
                <w:rFonts w:ascii="Times New Roman" w:hAnsi="Times New Roman" w:cs="Times New Roman"/>
                <w:bCs/>
                <w:lang w:eastAsia="ar-SA"/>
              </w:rPr>
              <w:t>Рисунок гипсового слепка античной головы 1категории</w:t>
            </w:r>
            <w:r w:rsidRPr="0050425B">
              <w:rPr>
                <w:rFonts w:ascii="Times New Roman" w:hAnsi="Times New Roman" w:cs="Times New Roman"/>
                <w:bCs/>
                <w:color w:val="FF0000"/>
                <w:lang w:eastAsia="ar-SA"/>
              </w:rPr>
              <w:t xml:space="preserve"> </w:t>
            </w:r>
            <w:r w:rsidRPr="0050425B">
              <w:rPr>
                <w:rFonts w:ascii="Times New Roman" w:hAnsi="Times New Roman" w:cs="Times New Roman"/>
                <w:bCs/>
                <w:lang w:eastAsia="ar-SA"/>
              </w:rPr>
              <w:t xml:space="preserve">сложности. </w:t>
            </w:r>
          </w:p>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rPr>
            </w:pPr>
            <w:r w:rsidRPr="0050425B">
              <w:rPr>
                <w:rFonts w:ascii="Times New Roman" w:hAnsi="Times New Roman" w:cs="Times New Roman"/>
                <w:bCs/>
                <w:lang w:eastAsia="ar-SA"/>
              </w:rPr>
              <w:t xml:space="preserve">Выполнение рисунка головы </w:t>
            </w:r>
            <w:r w:rsidRPr="0050425B">
              <w:rPr>
                <w:rFonts w:ascii="Times New Roman" w:hAnsi="Times New Roman" w:cs="Times New Roman"/>
                <w:lang w:eastAsia="ar-SA"/>
              </w:rPr>
              <w:t>Сократа</w:t>
            </w:r>
            <w:r w:rsidRPr="0050425B">
              <w:rPr>
                <w:rFonts w:ascii="Times New Roman" w:hAnsi="Times New Roman" w:cs="Times New Roman"/>
                <w:bCs/>
                <w:lang w:eastAsia="ar-SA"/>
              </w:rPr>
              <w:t>.</w:t>
            </w:r>
          </w:p>
        </w:tc>
        <w:tc>
          <w:tcPr>
            <w:tcW w:w="672" w:type="pct"/>
          </w:tcPr>
          <w:p w:rsidR="00A22196" w:rsidRPr="0050425B" w:rsidRDefault="00A22196" w:rsidP="00AB23E4">
            <w:pPr>
              <w:spacing w:after="0"/>
              <w:jc w:val="center"/>
              <w:rPr>
                <w:rFonts w:ascii="Times New Roman" w:hAnsi="Times New Roman" w:cs="Times New Roman"/>
                <w:bCs/>
              </w:rPr>
            </w:pPr>
            <w:r w:rsidRPr="0050425B">
              <w:rPr>
                <w:rFonts w:ascii="Times New Roman" w:hAnsi="Times New Roman" w:cs="Times New Roman"/>
                <w:bCs/>
              </w:rPr>
              <w:t>6</w:t>
            </w:r>
          </w:p>
        </w:tc>
        <w:tc>
          <w:tcPr>
            <w:tcW w:w="827" w:type="pct"/>
          </w:tcPr>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ПК 1.1</w:t>
            </w:r>
          </w:p>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ОК 05</w:t>
            </w:r>
          </w:p>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КК 3, КК 4</w:t>
            </w:r>
          </w:p>
        </w:tc>
        <w:tc>
          <w:tcPr>
            <w:tcW w:w="722" w:type="pct"/>
          </w:tcPr>
          <w:p w:rsidR="00A22196" w:rsidRPr="0050425B" w:rsidRDefault="00A22196" w:rsidP="00AB23E4">
            <w:pPr>
              <w:suppressAutoHyphens/>
              <w:spacing w:after="0"/>
              <w:jc w:val="both"/>
              <w:rPr>
                <w:rFonts w:ascii="Times New Roman" w:hAnsi="Times New Roman" w:cs="Times New Roman"/>
              </w:rPr>
            </w:pPr>
            <w:r w:rsidRPr="0050425B">
              <w:rPr>
                <w:rFonts w:ascii="Times New Roman" w:hAnsi="Times New Roman" w:cs="Times New Roman"/>
              </w:rPr>
              <w:t>З 1.1.04</w:t>
            </w:r>
          </w:p>
          <w:p w:rsidR="00A22196" w:rsidRPr="0050425B" w:rsidRDefault="00A22196" w:rsidP="00AB23E4">
            <w:pPr>
              <w:suppressAutoHyphens/>
              <w:spacing w:after="0"/>
              <w:jc w:val="both"/>
              <w:rPr>
                <w:rFonts w:ascii="Times New Roman" w:hAnsi="Times New Roman" w:cs="Times New Roman"/>
                <w:bCs/>
                <w:iCs/>
              </w:rPr>
            </w:pPr>
            <w:r w:rsidRPr="0050425B">
              <w:rPr>
                <w:rFonts w:ascii="Times New Roman" w:hAnsi="Times New Roman" w:cs="Times New Roman"/>
                <w:bCs/>
                <w:iCs/>
              </w:rPr>
              <w:t>З 1.1. 05</w:t>
            </w:r>
          </w:p>
          <w:p w:rsidR="00A22196" w:rsidRPr="0050425B" w:rsidRDefault="00A22196" w:rsidP="00AB23E4">
            <w:pPr>
              <w:suppressAutoHyphens/>
              <w:spacing w:after="0"/>
              <w:jc w:val="both"/>
              <w:rPr>
                <w:rFonts w:ascii="Times New Roman" w:hAnsi="Times New Roman" w:cs="Times New Roman"/>
                <w:bCs/>
              </w:rPr>
            </w:pPr>
            <w:r w:rsidRPr="0050425B">
              <w:rPr>
                <w:rFonts w:ascii="Times New Roman" w:hAnsi="Times New Roman" w:cs="Times New Roman"/>
                <w:bCs/>
              </w:rPr>
              <w:t>У 1.1.02</w:t>
            </w:r>
          </w:p>
          <w:p w:rsidR="00A22196" w:rsidRPr="0050425B" w:rsidRDefault="00A22196" w:rsidP="00AB23E4">
            <w:pPr>
              <w:suppressAutoHyphens/>
              <w:spacing w:after="0"/>
              <w:jc w:val="both"/>
              <w:rPr>
                <w:rFonts w:ascii="Times New Roman" w:hAnsi="Times New Roman" w:cs="Times New Roman"/>
                <w:bCs/>
              </w:rPr>
            </w:pPr>
            <w:r w:rsidRPr="0050425B">
              <w:rPr>
                <w:rFonts w:ascii="Times New Roman" w:hAnsi="Times New Roman" w:cs="Times New Roman"/>
                <w:bCs/>
              </w:rPr>
              <w:t>У 1.1.03</w:t>
            </w:r>
          </w:p>
          <w:p w:rsidR="00A22196" w:rsidRPr="0050425B" w:rsidRDefault="00A22196" w:rsidP="00AB23E4">
            <w:pPr>
              <w:suppressAutoHyphens/>
              <w:spacing w:after="0"/>
              <w:jc w:val="both"/>
              <w:rPr>
                <w:rFonts w:ascii="Times New Roman" w:hAnsi="Times New Roman" w:cs="Times New Roman"/>
                <w:bCs/>
                <w:iCs/>
              </w:rPr>
            </w:pPr>
            <w:r w:rsidRPr="0050425B">
              <w:rPr>
                <w:rFonts w:ascii="Times New Roman" w:hAnsi="Times New Roman" w:cs="Times New Roman"/>
                <w:bCs/>
                <w:iCs/>
              </w:rPr>
              <w:t>Уо 05.01</w:t>
            </w:r>
          </w:p>
          <w:p w:rsidR="00A22196" w:rsidRPr="0050425B" w:rsidRDefault="00A22196" w:rsidP="00AB23E4">
            <w:pPr>
              <w:suppressAutoHyphens/>
              <w:spacing w:after="0"/>
              <w:jc w:val="both"/>
              <w:rPr>
                <w:rFonts w:ascii="Times New Roman" w:hAnsi="Times New Roman" w:cs="Times New Roman"/>
              </w:rPr>
            </w:pPr>
            <w:r w:rsidRPr="0050425B">
              <w:rPr>
                <w:rFonts w:ascii="Times New Roman" w:hAnsi="Times New Roman" w:cs="Times New Roman"/>
                <w:bCs/>
              </w:rPr>
              <w:t>Зо 05.01</w:t>
            </w:r>
          </w:p>
        </w:tc>
      </w:tr>
      <w:tr w:rsidR="00A22196" w:rsidRPr="0050425B" w:rsidTr="00936A7D">
        <w:trPr>
          <w:trHeight w:val="1855"/>
        </w:trPr>
        <w:tc>
          <w:tcPr>
            <w:tcW w:w="836" w:type="pct"/>
            <w:vMerge/>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rPr>
                <w:rFonts w:ascii="Times New Roman" w:hAnsi="Times New Roman" w:cs="Times New Roman"/>
                <w:b/>
                <w:bCs/>
              </w:rPr>
            </w:pPr>
          </w:p>
        </w:tc>
        <w:tc>
          <w:tcPr>
            <w:tcW w:w="1943" w:type="pct"/>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rPr>
            </w:pPr>
            <w:r w:rsidRPr="0050425B">
              <w:rPr>
                <w:rFonts w:ascii="Times New Roman" w:hAnsi="Times New Roman" w:cs="Times New Roman"/>
                <w:b/>
                <w:bCs/>
                <w:i/>
                <w:iCs/>
                <w:lang w:eastAsia="ar-SA"/>
              </w:rPr>
              <w:t>Практическое занятие №16:</w:t>
            </w:r>
            <w:r w:rsidRPr="0050425B">
              <w:rPr>
                <w:rFonts w:ascii="Times New Roman" w:hAnsi="Times New Roman" w:cs="Times New Roman"/>
                <w:b/>
                <w:bCs/>
                <w:lang w:eastAsia="ar-SA"/>
              </w:rPr>
              <w:t xml:space="preserve"> </w:t>
            </w:r>
            <w:r w:rsidRPr="0050425B">
              <w:rPr>
                <w:rFonts w:ascii="Times New Roman" w:hAnsi="Times New Roman" w:cs="Times New Roman"/>
                <w:bCs/>
                <w:lang w:eastAsia="ar-SA"/>
              </w:rPr>
              <w:t>Рисунок гипсового слепка 2 категории</w:t>
            </w:r>
            <w:r w:rsidRPr="0050425B">
              <w:rPr>
                <w:rFonts w:ascii="Times New Roman" w:hAnsi="Times New Roman" w:cs="Times New Roman"/>
                <w:bCs/>
                <w:color w:val="FF0000"/>
                <w:lang w:eastAsia="ar-SA"/>
              </w:rPr>
              <w:t xml:space="preserve"> </w:t>
            </w:r>
            <w:r w:rsidRPr="0050425B">
              <w:rPr>
                <w:rFonts w:ascii="Times New Roman" w:hAnsi="Times New Roman" w:cs="Times New Roman"/>
                <w:bCs/>
                <w:lang w:eastAsia="ar-SA"/>
              </w:rPr>
              <w:t>сложности. Выполнение рисунка головы Антиноя.</w:t>
            </w:r>
          </w:p>
        </w:tc>
        <w:tc>
          <w:tcPr>
            <w:tcW w:w="672" w:type="pct"/>
          </w:tcPr>
          <w:p w:rsidR="00A22196" w:rsidRPr="0050425B" w:rsidRDefault="00A22196" w:rsidP="00AB23E4">
            <w:pPr>
              <w:spacing w:after="0"/>
              <w:jc w:val="center"/>
              <w:rPr>
                <w:rFonts w:ascii="Times New Roman" w:hAnsi="Times New Roman" w:cs="Times New Roman"/>
                <w:bCs/>
              </w:rPr>
            </w:pPr>
            <w:r w:rsidRPr="0050425B">
              <w:rPr>
                <w:rFonts w:ascii="Times New Roman" w:hAnsi="Times New Roman" w:cs="Times New Roman"/>
                <w:bCs/>
              </w:rPr>
              <w:t>7</w:t>
            </w:r>
          </w:p>
        </w:tc>
        <w:tc>
          <w:tcPr>
            <w:tcW w:w="827" w:type="pct"/>
          </w:tcPr>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ПК 1.1</w:t>
            </w:r>
          </w:p>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ОК 05</w:t>
            </w:r>
          </w:p>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КК 3, КК 4</w:t>
            </w:r>
          </w:p>
        </w:tc>
        <w:tc>
          <w:tcPr>
            <w:tcW w:w="722" w:type="pct"/>
          </w:tcPr>
          <w:p w:rsidR="00A22196" w:rsidRPr="0050425B" w:rsidRDefault="00A22196" w:rsidP="00AB23E4">
            <w:pPr>
              <w:suppressAutoHyphens/>
              <w:spacing w:after="0"/>
              <w:jc w:val="both"/>
              <w:rPr>
                <w:rFonts w:ascii="Times New Roman" w:hAnsi="Times New Roman" w:cs="Times New Roman"/>
              </w:rPr>
            </w:pPr>
            <w:r w:rsidRPr="0050425B">
              <w:rPr>
                <w:rFonts w:ascii="Times New Roman" w:hAnsi="Times New Roman" w:cs="Times New Roman"/>
              </w:rPr>
              <w:t>З 1.1.04</w:t>
            </w:r>
          </w:p>
          <w:p w:rsidR="00A22196" w:rsidRPr="0050425B" w:rsidRDefault="00A22196" w:rsidP="00AB23E4">
            <w:pPr>
              <w:suppressAutoHyphens/>
              <w:spacing w:after="0"/>
              <w:jc w:val="both"/>
              <w:rPr>
                <w:rFonts w:ascii="Times New Roman" w:hAnsi="Times New Roman" w:cs="Times New Roman"/>
                <w:bCs/>
                <w:iCs/>
              </w:rPr>
            </w:pPr>
            <w:r w:rsidRPr="0050425B">
              <w:rPr>
                <w:rFonts w:ascii="Times New Roman" w:hAnsi="Times New Roman" w:cs="Times New Roman"/>
                <w:bCs/>
                <w:iCs/>
              </w:rPr>
              <w:t>З 1.1. 05</w:t>
            </w:r>
          </w:p>
          <w:p w:rsidR="00A22196" w:rsidRPr="0050425B" w:rsidRDefault="00A22196" w:rsidP="00AB23E4">
            <w:pPr>
              <w:suppressAutoHyphens/>
              <w:spacing w:after="0"/>
              <w:jc w:val="both"/>
              <w:rPr>
                <w:rFonts w:ascii="Times New Roman" w:hAnsi="Times New Roman" w:cs="Times New Roman"/>
                <w:bCs/>
              </w:rPr>
            </w:pPr>
            <w:r w:rsidRPr="0050425B">
              <w:rPr>
                <w:rFonts w:ascii="Times New Roman" w:hAnsi="Times New Roman" w:cs="Times New Roman"/>
                <w:bCs/>
              </w:rPr>
              <w:t>У 1.1.02</w:t>
            </w:r>
          </w:p>
          <w:p w:rsidR="00A22196" w:rsidRPr="0050425B" w:rsidRDefault="00A22196" w:rsidP="00AB23E4">
            <w:pPr>
              <w:suppressAutoHyphens/>
              <w:spacing w:after="0"/>
              <w:jc w:val="both"/>
              <w:rPr>
                <w:rFonts w:ascii="Times New Roman" w:hAnsi="Times New Roman" w:cs="Times New Roman"/>
                <w:bCs/>
              </w:rPr>
            </w:pPr>
            <w:r w:rsidRPr="0050425B">
              <w:rPr>
                <w:rFonts w:ascii="Times New Roman" w:hAnsi="Times New Roman" w:cs="Times New Roman"/>
                <w:bCs/>
              </w:rPr>
              <w:t>У 1.1.03</w:t>
            </w:r>
          </w:p>
          <w:p w:rsidR="00A22196" w:rsidRPr="0050425B" w:rsidRDefault="00A22196" w:rsidP="00AB23E4">
            <w:pPr>
              <w:suppressAutoHyphens/>
              <w:spacing w:after="0"/>
              <w:jc w:val="both"/>
              <w:rPr>
                <w:rFonts w:ascii="Times New Roman" w:hAnsi="Times New Roman" w:cs="Times New Roman"/>
                <w:bCs/>
                <w:iCs/>
              </w:rPr>
            </w:pPr>
            <w:r w:rsidRPr="0050425B">
              <w:rPr>
                <w:rFonts w:ascii="Times New Roman" w:hAnsi="Times New Roman" w:cs="Times New Roman"/>
                <w:bCs/>
                <w:iCs/>
              </w:rPr>
              <w:t>Уо 05.01</w:t>
            </w:r>
          </w:p>
          <w:p w:rsidR="00A22196" w:rsidRPr="0050425B" w:rsidRDefault="00A22196" w:rsidP="00AB23E4">
            <w:pPr>
              <w:suppressAutoHyphens/>
              <w:spacing w:after="0"/>
              <w:jc w:val="both"/>
              <w:rPr>
                <w:rFonts w:ascii="Times New Roman" w:hAnsi="Times New Roman" w:cs="Times New Roman"/>
              </w:rPr>
            </w:pPr>
            <w:r w:rsidRPr="0050425B">
              <w:rPr>
                <w:rFonts w:ascii="Times New Roman" w:hAnsi="Times New Roman" w:cs="Times New Roman"/>
                <w:bCs/>
              </w:rPr>
              <w:t>Зо 05.01</w:t>
            </w:r>
          </w:p>
        </w:tc>
      </w:tr>
      <w:tr w:rsidR="00A22196" w:rsidRPr="0050425B" w:rsidTr="00936A7D">
        <w:trPr>
          <w:trHeight w:val="1855"/>
        </w:trPr>
        <w:tc>
          <w:tcPr>
            <w:tcW w:w="836" w:type="pct"/>
            <w:vMerge/>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rPr>
                <w:rFonts w:ascii="Times New Roman" w:hAnsi="Times New Roman" w:cs="Times New Roman"/>
                <w:b/>
                <w:bCs/>
              </w:rPr>
            </w:pPr>
          </w:p>
        </w:tc>
        <w:tc>
          <w:tcPr>
            <w:tcW w:w="1943" w:type="pct"/>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rPr>
                <w:rFonts w:ascii="Times New Roman" w:hAnsi="Times New Roman" w:cs="Times New Roman"/>
                <w:lang w:eastAsia="ar-SA"/>
              </w:rPr>
            </w:pPr>
            <w:r w:rsidRPr="0050425B">
              <w:rPr>
                <w:rFonts w:ascii="Times New Roman" w:hAnsi="Times New Roman" w:cs="Times New Roman"/>
                <w:b/>
                <w:i/>
                <w:iCs/>
                <w:lang w:eastAsia="ar-SA"/>
              </w:rPr>
              <w:t>Практическое занятие №17:</w:t>
            </w:r>
            <w:r w:rsidRPr="0050425B">
              <w:rPr>
                <w:rFonts w:ascii="Times New Roman" w:hAnsi="Times New Roman" w:cs="Times New Roman"/>
                <w:b/>
                <w:lang w:eastAsia="ar-SA"/>
              </w:rPr>
              <w:t xml:space="preserve"> </w:t>
            </w:r>
            <w:r w:rsidRPr="0050425B">
              <w:rPr>
                <w:rFonts w:ascii="Times New Roman" w:hAnsi="Times New Roman" w:cs="Times New Roman"/>
                <w:lang w:eastAsia="ar-SA"/>
              </w:rPr>
              <w:t>Рисунок гипсового слепка античной головы 3 категории</w:t>
            </w:r>
            <w:r w:rsidRPr="0050425B">
              <w:rPr>
                <w:rFonts w:ascii="Times New Roman" w:hAnsi="Times New Roman" w:cs="Times New Roman"/>
                <w:color w:val="FF0000"/>
                <w:lang w:eastAsia="ar-SA"/>
              </w:rPr>
              <w:t xml:space="preserve"> </w:t>
            </w:r>
            <w:r w:rsidRPr="0050425B">
              <w:rPr>
                <w:rFonts w:ascii="Times New Roman" w:hAnsi="Times New Roman" w:cs="Times New Roman"/>
                <w:lang w:eastAsia="ar-SA"/>
              </w:rPr>
              <w:t xml:space="preserve">сложности).  </w:t>
            </w:r>
          </w:p>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rPr>
            </w:pPr>
            <w:r w:rsidRPr="0050425B">
              <w:rPr>
                <w:rFonts w:ascii="Times New Roman" w:hAnsi="Times New Roman" w:cs="Times New Roman"/>
                <w:lang w:eastAsia="ar-SA"/>
              </w:rPr>
              <w:t>Выполнение рисунка гипсового слепка античной головы Геракла.</w:t>
            </w:r>
          </w:p>
        </w:tc>
        <w:tc>
          <w:tcPr>
            <w:tcW w:w="672" w:type="pct"/>
          </w:tcPr>
          <w:p w:rsidR="00A22196" w:rsidRPr="0050425B" w:rsidRDefault="00A22196" w:rsidP="00AB23E4">
            <w:pPr>
              <w:spacing w:after="0"/>
              <w:jc w:val="center"/>
              <w:rPr>
                <w:rFonts w:ascii="Times New Roman" w:hAnsi="Times New Roman" w:cs="Times New Roman"/>
                <w:bCs/>
              </w:rPr>
            </w:pPr>
            <w:r w:rsidRPr="0050425B">
              <w:rPr>
                <w:rFonts w:ascii="Times New Roman" w:hAnsi="Times New Roman" w:cs="Times New Roman"/>
                <w:bCs/>
              </w:rPr>
              <w:t>8</w:t>
            </w:r>
          </w:p>
        </w:tc>
        <w:tc>
          <w:tcPr>
            <w:tcW w:w="827" w:type="pct"/>
          </w:tcPr>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ПК 1.1</w:t>
            </w:r>
          </w:p>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ОК 05</w:t>
            </w:r>
          </w:p>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КК 3, КК 4</w:t>
            </w:r>
          </w:p>
        </w:tc>
        <w:tc>
          <w:tcPr>
            <w:tcW w:w="722" w:type="pct"/>
          </w:tcPr>
          <w:p w:rsidR="00A22196" w:rsidRPr="0050425B" w:rsidRDefault="00A22196" w:rsidP="00AB23E4">
            <w:pPr>
              <w:suppressAutoHyphens/>
              <w:spacing w:after="0"/>
              <w:jc w:val="both"/>
              <w:rPr>
                <w:rFonts w:ascii="Times New Roman" w:hAnsi="Times New Roman" w:cs="Times New Roman"/>
              </w:rPr>
            </w:pPr>
            <w:r w:rsidRPr="0050425B">
              <w:rPr>
                <w:rFonts w:ascii="Times New Roman" w:hAnsi="Times New Roman" w:cs="Times New Roman"/>
              </w:rPr>
              <w:t>З 1.1.04</w:t>
            </w:r>
          </w:p>
          <w:p w:rsidR="00A22196" w:rsidRPr="0050425B" w:rsidRDefault="00A22196" w:rsidP="00AB23E4">
            <w:pPr>
              <w:suppressAutoHyphens/>
              <w:spacing w:after="0"/>
              <w:jc w:val="both"/>
              <w:rPr>
                <w:rFonts w:ascii="Times New Roman" w:hAnsi="Times New Roman" w:cs="Times New Roman"/>
                <w:bCs/>
                <w:iCs/>
              </w:rPr>
            </w:pPr>
            <w:r w:rsidRPr="0050425B">
              <w:rPr>
                <w:rFonts w:ascii="Times New Roman" w:hAnsi="Times New Roman" w:cs="Times New Roman"/>
                <w:bCs/>
                <w:iCs/>
              </w:rPr>
              <w:t>З 1.1. 05</w:t>
            </w:r>
          </w:p>
          <w:p w:rsidR="00A22196" w:rsidRPr="0050425B" w:rsidRDefault="00A22196" w:rsidP="00AB23E4">
            <w:pPr>
              <w:suppressAutoHyphens/>
              <w:spacing w:after="0"/>
              <w:jc w:val="both"/>
              <w:rPr>
                <w:rFonts w:ascii="Times New Roman" w:hAnsi="Times New Roman" w:cs="Times New Roman"/>
                <w:bCs/>
              </w:rPr>
            </w:pPr>
            <w:r w:rsidRPr="0050425B">
              <w:rPr>
                <w:rFonts w:ascii="Times New Roman" w:hAnsi="Times New Roman" w:cs="Times New Roman"/>
                <w:bCs/>
              </w:rPr>
              <w:t>У 1.1.02</w:t>
            </w:r>
          </w:p>
          <w:p w:rsidR="00A22196" w:rsidRPr="0050425B" w:rsidRDefault="00A22196" w:rsidP="00AB23E4">
            <w:pPr>
              <w:suppressAutoHyphens/>
              <w:spacing w:after="0"/>
              <w:jc w:val="both"/>
              <w:rPr>
                <w:rFonts w:ascii="Times New Roman" w:hAnsi="Times New Roman" w:cs="Times New Roman"/>
                <w:bCs/>
              </w:rPr>
            </w:pPr>
            <w:r w:rsidRPr="0050425B">
              <w:rPr>
                <w:rFonts w:ascii="Times New Roman" w:hAnsi="Times New Roman" w:cs="Times New Roman"/>
                <w:bCs/>
              </w:rPr>
              <w:t>У 1.1.03</w:t>
            </w:r>
          </w:p>
          <w:p w:rsidR="00A22196" w:rsidRPr="0050425B" w:rsidRDefault="00A22196" w:rsidP="00AB23E4">
            <w:pPr>
              <w:suppressAutoHyphens/>
              <w:spacing w:after="0"/>
              <w:jc w:val="both"/>
              <w:rPr>
                <w:rFonts w:ascii="Times New Roman" w:hAnsi="Times New Roman" w:cs="Times New Roman"/>
                <w:bCs/>
                <w:iCs/>
              </w:rPr>
            </w:pPr>
            <w:r w:rsidRPr="0050425B">
              <w:rPr>
                <w:rFonts w:ascii="Times New Roman" w:hAnsi="Times New Roman" w:cs="Times New Roman"/>
                <w:bCs/>
                <w:iCs/>
              </w:rPr>
              <w:t>Уо 05.01</w:t>
            </w:r>
          </w:p>
          <w:p w:rsidR="00A22196" w:rsidRPr="0050425B" w:rsidRDefault="00A22196" w:rsidP="00AB23E4">
            <w:pPr>
              <w:suppressAutoHyphens/>
              <w:spacing w:after="0"/>
              <w:jc w:val="both"/>
              <w:rPr>
                <w:rFonts w:ascii="Times New Roman" w:hAnsi="Times New Roman" w:cs="Times New Roman"/>
              </w:rPr>
            </w:pPr>
            <w:r w:rsidRPr="0050425B">
              <w:rPr>
                <w:rFonts w:ascii="Times New Roman" w:hAnsi="Times New Roman" w:cs="Times New Roman"/>
                <w:bCs/>
              </w:rPr>
              <w:t>Зо 05.01</w:t>
            </w:r>
          </w:p>
        </w:tc>
      </w:tr>
      <w:tr w:rsidR="00A22196" w:rsidRPr="0050425B" w:rsidTr="00936A7D">
        <w:trPr>
          <w:trHeight w:val="20"/>
        </w:trPr>
        <w:tc>
          <w:tcPr>
            <w:tcW w:w="836" w:type="pct"/>
            <w:vMerge w:val="restart"/>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rPr>
                <w:rFonts w:ascii="Times New Roman" w:hAnsi="Times New Roman" w:cs="Times New Roman"/>
                <w:b/>
                <w:bCs/>
                <w:lang w:eastAsia="ar-SA"/>
              </w:rPr>
            </w:pPr>
            <w:r w:rsidRPr="0050425B">
              <w:rPr>
                <w:rFonts w:ascii="Times New Roman" w:hAnsi="Times New Roman" w:cs="Times New Roman"/>
                <w:b/>
                <w:bCs/>
                <w:lang w:eastAsia="ar-SA"/>
              </w:rPr>
              <w:t xml:space="preserve">Тема 5.2. </w:t>
            </w:r>
          </w:p>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rPr>
                <w:rFonts w:ascii="Times New Roman" w:hAnsi="Times New Roman" w:cs="Times New Roman"/>
                <w:b/>
                <w:lang w:eastAsia="ar-SA"/>
              </w:rPr>
            </w:pPr>
            <w:r w:rsidRPr="0050425B">
              <w:rPr>
                <w:rFonts w:ascii="Times New Roman" w:hAnsi="Times New Roman" w:cs="Times New Roman"/>
                <w:b/>
                <w:lang w:eastAsia="ar-SA"/>
              </w:rPr>
              <w:t>Фигура человека</w:t>
            </w:r>
          </w:p>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rPr>
                <w:rFonts w:ascii="Times New Roman" w:hAnsi="Times New Roman" w:cs="Times New Roman"/>
                <w:b/>
                <w:bCs/>
              </w:rPr>
            </w:pPr>
          </w:p>
        </w:tc>
        <w:tc>
          <w:tcPr>
            <w:tcW w:w="1943" w:type="pct"/>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rPr>
            </w:pPr>
            <w:r w:rsidRPr="0050425B">
              <w:rPr>
                <w:rFonts w:ascii="Times New Roman" w:hAnsi="Times New Roman" w:cs="Times New Roman"/>
                <w:b/>
                <w:bCs/>
              </w:rPr>
              <w:t>Содержание</w:t>
            </w:r>
          </w:p>
        </w:tc>
        <w:tc>
          <w:tcPr>
            <w:tcW w:w="672" w:type="pct"/>
          </w:tcPr>
          <w:p w:rsidR="00A22196" w:rsidRPr="0050425B" w:rsidRDefault="00A22196" w:rsidP="00AB23E4">
            <w:pPr>
              <w:spacing w:after="0"/>
              <w:jc w:val="center"/>
              <w:rPr>
                <w:rFonts w:ascii="Times New Roman" w:hAnsi="Times New Roman" w:cs="Times New Roman"/>
                <w:bCs/>
              </w:rPr>
            </w:pPr>
            <w:r w:rsidRPr="0050425B">
              <w:rPr>
                <w:rFonts w:ascii="Times New Roman" w:hAnsi="Times New Roman" w:cs="Times New Roman"/>
                <w:bCs/>
              </w:rPr>
              <w:t>20</w:t>
            </w:r>
          </w:p>
        </w:tc>
        <w:tc>
          <w:tcPr>
            <w:tcW w:w="827" w:type="pct"/>
          </w:tcPr>
          <w:p w:rsidR="00A22196" w:rsidRPr="0050425B" w:rsidRDefault="00A22196" w:rsidP="00AB23E4">
            <w:pPr>
              <w:spacing w:after="0" w:line="240" w:lineRule="auto"/>
              <w:rPr>
                <w:rFonts w:ascii="Times New Roman" w:hAnsi="Times New Roman" w:cs="Times New Roman"/>
                <w:b/>
                <w:bCs/>
              </w:rPr>
            </w:pPr>
          </w:p>
        </w:tc>
        <w:tc>
          <w:tcPr>
            <w:tcW w:w="722" w:type="pct"/>
          </w:tcPr>
          <w:p w:rsidR="00A22196" w:rsidRPr="0050425B" w:rsidRDefault="00A22196" w:rsidP="00AB23E4">
            <w:pPr>
              <w:suppressAutoHyphens/>
              <w:spacing w:after="0"/>
              <w:jc w:val="both"/>
              <w:rPr>
                <w:rFonts w:ascii="Times New Roman" w:hAnsi="Times New Roman" w:cs="Times New Roman"/>
              </w:rPr>
            </w:pPr>
          </w:p>
        </w:tc>
      </w:tr>
      <w:tr w:rsidR="00A22196" w:rsidRPr="0050425B" w:rsidTr="00936A7D">
        <w:trPr>
          <w:trHeight w:val="20"/>
        </w:trPr>
        <w:tc>
          <w:tcPr>
            <w:tcW w:w="836" w:type="pct"/>
            <w:vMerge/>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rPr>
                <w:rFonts w:ascii="Times New Roman" w:hAnsi="Times New Roman" w:cs="Times New Roman"/>
                <w:b/>
                <w:bCs/>
              </w:rPr>
            </w:pPr>
          </w:p>
        </w:tc>
        <w:tc>
          <w:tcPr>
            <w:tcW w:w="1943" w:type="pct"/>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rPr>
                <w:rFonts w:ascii="Times New Roman" w:hAnsi="Times New Roman" w:cs="Times New Roman"/>
                <w:bCs/>
                <w:lang w:eastAsia="ar-SA"/>
              </w:rPr>
            </w:pPr>
            <w:r w:rsidRPr="0050425B">
              <w:rPr>
                <w:rFonts w:ascii="Times New Roman" w:hAnsi="Times New Roman" w:cs="Times New Roman"/>
                <w:bCs/>
                <w:lang w:eastAsia="ar-SA"/>
              </w:rPr>
              <w:t>Пропорциональный строй фигуры  человека и ее анатомические основы. Общий обзор скелета. Основные комбинации мышечных групп, суставов, сухожилий. Статика и динамика фигуры человека.</w:t>
            </w:r>
          </w:p>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rPr>
                <w:rFonts w:ascii="Times New Roman" w:hAnsi="Times New Roman" w:cs="Times New Roman"/>
                <w:bCs/>
                <w:lang w:eastAsia="ar-SA"/>
              </w:rPr>
            </w:pPr>
            <w:r w:rsidRPr="0050425B">
              <w:rPr>
                <w:rFonts w:ascii="Times New Roman" w:hAnsi="Times New Roman" w:cs="Times New Roman"/>
                <w:bCs/>
                <w:lang w:eastAsia="ar-SA"/>
              </w:rPr>
              <w:t>Постановка фигуры в рисунке. Центр тяжести всего тела человека и его отдельных частей. Ось равновесия фигуры. Зависимость изменения пластической формы от характера производимого движения.</w:t>
            </w:r>
          </w:p>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rPr>
                <w:rFonts w:ascii="Times New Roman" w:hAnsi="Times New Roman" w:cs="Times New Roman"/>
                <w:bCs/>
                <w:lang w:eastAsia="ar-SA"/>
              </w:rPr>
            </w:pPr>
            <w:r w:rsidRPr="0050425B">
              <w:rPr>
                <w:rFonts w:ascii="Times New Roman" w:hAnsi="Times New Roman" w:cs="Times New Roman"/>
                <w:bCs/>
                <w:lang w:eastAsia="ar-SA"/>
              </w:rPr>
              <w:t>Определение положения фигуры человека в пространстве с учетом перспективных сокращений.</w:t>
            </w:r>
          </w:p>
          <w:p w:rsidR="00A22196" w:rsidRPr="0050425B" w:rsidRDefault="00A22196" w:rsidP="00AB23E4">
            <w:pPr>
              <w:pStyle w:val="affffff8"/>
              <w:widowControl w:val="0"/>
              <w:spacing w:after="0"/>
              <w:ind w:left="0"/>
              <w:rPr>
                <w:rFonts w:ascii="Times New Roman" w:hAnsi="Times New Roman" w:cs="Times New Roman"/>
                <w:bCs/>
              </w:rPr>
            </w:pPr>
            <w:r w:rsidRPr="0050425B">
              <w:rPr>
                <w:rFonts w:ascii="Times New Roman" w:hAnsi="Times New Roman" w:cs="Times New Roman"/>
                <w:bCs/>
                <w:lang w:eastAsia="ar-SA"/>
              </w:rPr>
              <w:t>Пластико-структурно-функциональные связи в конструкции человеческой фигуры</w:t>
            </w:r>
          </w:p>
        </w:tc>
        <w:tc>
          <w:tcPr>
            <w:tcW w:w="672" w:type="pct"/>
          </w:tcPr>
          <w:p w:rsidR="00A22196" w:rsidRPr="0050425B" w:rsidRDefault="00A22196" w:rsidP="00AB23E4">
            <w:pPr>
              <w:spacing w:after="0"/>
              <w:jc w:val="center"/>
              <w:rPr>
                <w:rFonts w:ascii="Times New Roman" w:hAnsi="Times New Roman" w:cs="Times New Roman"/>
                <w:bCs/>
              </w:rPr>
            </w:pPr>
            <w:r w:rsidRPr="0050425B">
              <w:rPr>
                <w:rFonts w:ascii="Times New Roman" w:hAnsi="Times New Roman" w:cs="Times New Roman"/>
                <w:bCs/>
              </w:rPr>
              <w:t>1</w:t>
            </w:r>
          </w:p>
        </w:tc>
        <w:tc>
          <w:tcPr>
            <w:tcW w:w="827" w:type="pct"/>
          </w:tcPr>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ПК 1.1</w:t>
            </w:r>
          </w:p>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ОК 05</w:t>
            </w:r>
          </w:p>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КК 3, КК 4</w:t>
            </w:r>
          </w:p>
        </w:tc>
        <w:tc>
          <w:tcPr>
            <w:tcW w:w="722" w:type="pct"/>
          </w:tcPr>
          <w:p w:rsidR="00A22196" w:rsidRPr="0050425B" w:rsidRDefault="00A22196" w:rsidP="00AB23E4">
            <w:pPr>
              <w:suppressAutoHyphens/>
              <w:spacing w:after="0"/>
              <w:jc w:val="both"/>
              <w:rPr>
                <w:rFonts w:ascii="Times New Roman" w:hAnsi="Times New Roman" w:cs="Times New Roman"/>
              </w:rPr>
            </w:pPr>
            <w:r w:rsidRPr="0050425B">
              <w:rPr>
                <w:rFonts w:ascii="Times New Roman" w:hAnsi="Times New Roman" w:cs="Times New Roman"/>
              </w:rPr>
              <w:t>З 1.1.04</w:t>
            </w:r>
          </w:p>
          <w:p w:rsidR="00A22196" w:rsidRPr="0050425B" w:rsidRDefault="00A22196" w:rsidP="00AB23E4">
            <w:pPr>
              <w:suppressAutoHyphens/>
              <w:spacing w:after="0"/>
              <w:jc w:val="both"/>
              <w:rPr>
                <w:rFonts w:ascii="Times New Roman" w:hAnsi="Times New Roman" w:cs="Times New Roman"/>
                <w:bCs/>
                <w:iCs/>
              </w:rPr>
            </w:pPr>
            <w:r w:rsidRPr="0050425B">
              <w:rPr>
                <w:rFonts w:ascii="Times New Roman" w:hAnsi="Times New Roman" w:cs="Times New Roman"/>
                <w:bCs/>
                <w:iCs/>
              </w:rPr>
              <w:t>З 1.1. 05</w:t>
            </w:r>
          </w:p>
          <w:p w:rsidR="00A22196" w:rsidRPr="0050425B" w:rsidRDefault="00A22196" w:rsidP="00AB23E4">
            <w:pPr>
              <w:suppressAutoHyphens/>
              <w:spacing w:after="0"/>
              <w:jc w:val="both"/>
              <w:rPr>
                <w:rFonts w:ascii="Times New Roman" w:hAnsi="Times New Roman" w:cs="Times New Roman"/>
                <w:bCs/>
              </w:rPr>
            </w:pPr>
            <w:r w:rsidRPr="0050425B">
              <w:rPr>
                <w:rFonts w:ascii="Times New Roman" w:hAnsi="Times New Roman" w:cs="Times New Roman"/>
                <w:bCs/>
              </w:rPr>
              <w:t>У 1.1.02</w:t>
            </w:r>
          </w:p>
          <w:p w:rsidR="00A22196" w:rsidRPr="0050425B" w:rsidRDefault="00A22196" w:rsidP="00AB23E4">
            <w:pPr>
              <w:suppressAutoHyphens/>
              <w:spacing w:after="0"/>
              <w:jc w:val="both"/>
              <w:rPr>
                <w:rFonts w:ascii="Times New Roman" w:hAnsi="Times New Roman" w:cs="Times New Roman"/>
                <w:bCs/>
              </w:rPr>
            </w:pPr>
            <w:r w:rsidRPr="0050425B">
              <w:rPr>
                <w:rFonts w:ascii="Times New Roman" w:hAnsi="Times New Roman" w:cs="Times New Roman"/>
                <w:bCs/>
              </w:rPr>
              <w:t>У 1.1.03</w:t>
            </w:r>
          </w:p>
          <w:p w:rsidR="00A22196" w:rsidRPr="0050425B" w:rsidRDefault="00A22196" w:rsidP="00AB23E4">
            <w:pPr>
              <w:suppressAutoHyphens/>
              <w:spacing w:after="0"/>
              <w:jc w:val="both"/>
              <w:rPr>
                <w:rFonts w:ascii="Times New Roman" w:hAnsi="Times New Roman" w:cs="Times New Roman"/>
                <w:bCs/>
                <w:iCs/>
              </w:rPr>
            </w:pPr>
            <w:r w:rsidRPr="0050425B">
              <w:rPr>
                <w:rFonts w:ascii="Times New Roman" w:hAnsi="Times New Roman" w:cs="Times New Roman"/>
                <w:bCs/>
                <w:iCs/>
              </w:rPr>
              <w:t>Уо 05.01</w:t>
            </w:r>
          </w:p>
          <w:p w:rsidR="00A22196" w:rsidRPr="0050425B" w:rsidRDefault="00A22196" w:rsidP="00AB23E4">
            <w:pPr>
              <w:suppressAutoHyphens/>
              <w:spacing w:after="0"/>
              <w:jc w:val="both"/>
              <w:rPr>
                <w:rFonts w:ascii="Times New Roman" w:hAnsi="Times New Roman" w:cs="Times New Roman"/>
              </w:rPr>
            </w:pPr>
            <w:r w:rsidRPr="0050425B">
              <w:rPr>
                <w:rFonts w:ascii="Times New Roman" w:hAnsi="Times New Roman" w:cs="Times New Roman"/>
                <w:bCs/>
              </w:rPr>
              <w:t>Зо 05.01</w:t>
            </w:r>
          </w:p>
        </w:tc>
      </w:tr>
      <w:tr w:rsidR="00A22196" w:rsidRPr="0050425B" w:rsidTr="00936A7D">
        <w:trPr>
          <w:trHeight w:val="20"/>
        </w:trPr>
        <w:tc>
          <w:tcPr>
            <w:tcW w:w="836" w:type="pct"/>
            <w:vMerge/>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rPr>
                <w:rFonts w:ascii="Times New Roman" w:hAnsi="Times New Roman" w:cs="Times New Roman"/>
                <w:b/>
                <w:bCs/>
              </w:rPr>
            </w:pPr>
          </w:p>
        </w:tc>
        <w:tc>
          <w:tcPr>
            <w:tcW w:w="1943" w:type="pct"/>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rPr>
            </w:pPr>
            <w:r w:rsidRPr="0050425B">
              <w:rPr>
                <w:rFonts w:ascii="Times New Roman" w:hAnsi="Times New Roman" w:cs="Times New Roman"/>
                <w:b/>
                <w:bCs/>
              </w:rPr>
              <w:t xml:space="preserve">В том числе практических занятий </w:t>
            </w:r>
          </w:p>
        </w:tc>
        <w:tc>
          <w:tcPr>
            <w:tcW w:w="672" w:type="pct"/>
          </w:tcPr>
          <w:p w:rsidR="00A22196" w:rsidRPr="0050425B" w:rsidRDefault="00A22196" w:rsidP="00AB23E4">
            <w:pPr>
              <w:spacing w:after="0"/>
              <w:jc w:val="center"/>
              <w:rPr>
                <w:rFonts w:ascii="Times New Roman" w:hAnsi="Times New Roman" w:cs="Times New Roman"/>
                <w:bCs/>
              </w:rPr>
            </w:pPr>
            <w:r w:rsidRPr="0050425B">
              <w:rPr>
                <w:rFonts w:ascii="Times New Roman" w:hAnsi="Times New Roman" w:cs="Times New Roman"/>
                <w:bCs/>
              </w:rPr>
              <w:t>19</w:t>
            </w:r>
          </w:p>
        </w:tc>
        <w:tc>
          <w:tcPr>
            <w:tcW w:w="827" w:type="pct"/>
          </w:tcPr>
          <w:p w:rsidR="00A22196" w:rsidRPr="0050425B" w:rsidRDefault="00A22196" w:rsidP="00AB23E4">
            <w:pPr>
              <w:spacing w:after="0" w:line="240" w:lineRule="auto"/>
              <w:rPr>
                <w:rFonts w:ascii="Times New Roman" w:hAnsi="Times New Roman" w:cs="Times New Roman"/>
                <w:b/>
                <w:bCs/>
              </w:rPr>
            </w:pPr>
          </w:p>
        </w:tc>
        <w:tc>
          <w:tcPr>
            <w:tcW w:w="722" w:type="pct"/>
          </w:tcPr>
          <w:p w:rsidR="00A22196" w:rsidRPr="0050425B" w:rsidRDefault="00A22196" w:rsidP="00AB23E4">
            <w:pPr>
              <w:suppressAutoHyphens/>
              <w:spacing w:after="0"/>
              <w:jc w:val="both"/>
              <w:rPr>
                <w:rFonts w:ascii="Times New Roman" w:hAnsi="Times New Roman" w:cs="Times New Roman"/>
              </w:rPr>
            </w:pPr>
          </w:p>
        </w:tc>
      </w:tr>
      <w:tr w:rsidR="00A22196" w:rsidRPr="0050425B" w:rsidTr="00936A7D">
        <w:trPr>
          <w:trHeight w:val="20"/>
        </w:trPr>
        <w:tc>
          <w:tcPr>
            <w:tcW w:w="836" w:type="pct"/>
            <w:vMerge/>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rPr>
                <w:rFonts w:ascii="Times New Roman" w:hAnsi="Times New Roman" w:cs="Times New Roman"/>
                <w:b/>
                <w:bCs/>
              </w:rPr>
            </w:pPr>
          </w:p>
        </w:tc>
        <w:tc>
          <w:tcPr>
            <w:tcW w:w="1943" w:type="pct"/>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rPr>
                <w:rFonts w:ascii="Times New Roman" w:hAnsi="Times New Roman" w:cs="Times New Roman"/>
                <w:bCs/>
                <w:lang w:eastAsia="ar-SA"/>
              </w:rPr>
            </w:pPr>
            <w:r w:rsidRPr="0050425B">
              <w:rPr>
                <w:rFonts w:ascii="Times New Roman" w:hAnsi="Times New Roman" w:cs="Times New Roman"/>
                <w:b/>
                <w:bCs/>
                <w:i/>
                <w:iCs/>
                <w:lang w:eastAsia="ar-SA"/>
              </w:rPr>
              <w:t>Практическое занятие №18:</w:t>
            </w:r>
            <w:r w:rsidRPr="0050425B">
              <w:rPr>
                <w:rFonts w:ascii="Times New Roman" w:hAnsi="Times New Roman" w:cs="Times New Roman"/>
                <w:b/>
                <w:bCs/>
                <w:lang w:eastAsia="ar-SA"/>
              </w:rPr>
              <w:t xml:space="preserve"> </w:t>
            </w:r>
            <w:r w:rsidRPr="0050425B">
              <w:rPr>
                <w:rFonts w:ascii="Times New Roman" w:hAnsi="Times New Roman" w:cs="Times New Roman"/>
                <w:bCs/>
                <w:lang w:eastAsia="ar-SA"/>
              </w:rPr>
              <w:t>Рисунок скелета человека.</w:t>
            </w:r>
          </w:p>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rPr>
            </w:pPr>
            <w:r w:rsidRPr="0050425B">
              <w:rPr>
                <w:rFonts w:ascii="Times New Roman" w:hAnsi="Times New Roman" w:cs="Times New Roman"/>
                <w:bCs/>
                <w:lang w:eastAsia="ar-SA"/>
              </w:rPr>
              <w:t xml:space="preserve">Выполнение рисунка скелета человека (учитывая анатомическое строение и пропорции, закономерности построения основных частей  </w:t>
            </w:r>
            <w:r w:rsidRPr="0050425B">
              <w:rPr>
                <w:rFonts w:ascii="Times New Roman" w:hAnsi="Times New Roman" w:cs="Times New Roman"/>
                <w:lang w:eastAsia="ar-SA"/>
              </w:rPr>
              <w:t>скелета, костей верхних и нижних конечностей).</w:t>
            </w:r>
          </w:p>
        </w:tc>
        <w:tc>
          <w:tcPr>
            <w:tcW w:w="672" w:type="pct"/>
          </w:tcPr>
          <w:p w:rsidR="00A22196" w:rsidRPr="0050425B" w:rsidRDefault="00A22196" w:rsidP="00AB23E4">
            <w:pPr>
              <w:spacing w:after="0"/>
              <w:jc w:val="center"/>
              <w:rPr>
                <w:rFonts w:ascii="Times New Roman" w:hAnsi="Times New Roman" w:cs="Times New Roman"/>
                <w:bCs/>
              </w:rPr>
            </w:pPr>
            <w:r w:rsidRPr="0050425B">
              <w:rPr>
                <w:rFonts w:ascii="Times New Roman" w:hAnsi="Times New Roman" w:cs="Times New Roman"/>
                <w:bCs/>
              </w:rPr>
              <w:t>6</w:t>
            </w:r>
          </w:p>
        </w:tc>
        <w:tc>
          <w:tcPr>
            <w:tcW w:w="827" w:type="pct"/>
          </w:tcPr>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ПК 1.1</w:t>
            </w:r>
          </w:p>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ОК 05</w:t>
            </w:r>
          </w:p>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КК 3, КК 4</w:t>
            </w:r>
          </w:p>
        </w:tc>
        <w:tc>
          <w:tcPr>
            <w:tcW w:w="722" w:type="pct"/>
          </w:tcPr>
          <w:p w:rsidR="00A22196" w:rsidRPr="0050425B" w:rsidRDefault="00A22196" w:rsidP="00AB23E4">
            <w:pPr>
              <w:suppressAutoHyphens/>
              <w:spacing w:after="0"/>
              <w:jc w:val="both"/>
              <w:rPr>
                <w:rFonts w:ascii="Times New Roman" w:hAnsi="Times New Roman" w:cs="Times New Roman"/>
              </w:rPr>
            </w:pPr>
            <w:r w:rsidRPr="0050425B">
              <w:rPr>
                <w:rFonts w:ascii="Times New Roman" w:hAnsi="Times New Roman" w:cs="Times New Roman"/>
              </w:rPr>
              <w:t>З 1.1.04</w:t>
            </w:r>
          </w:p>
          <w:p w:rsidR="00A22196" w:rsidRPr="0050425B" w:rsidRDefault="00A22196" w:rsidP="00AB23E4">
            <w:pPr>
              <w:suppressAutoHyphens/>
              <w:spacing w:after="0"/>
              <w:jc w:val="both"/>
              <w:rPr>
                <w:rFonts w:ascii="Times New Roman" w:hAnsi="Times New Roman" w:cs="Times New Roman"/>
                <w:bCs/>
                <w:iCs/>
              </w:rPr>
            </w:pPr>
            <w:r w:rsidRPr="0050425B">
              <w:rPr>
                <w:rFonts w:ascii="Times New Roman" w:hAnsi="Times New Roman" w:cs="Times New Roman"/>
                <w:bCs/>
                <w:iCs/>
              </w:rPr>
              <w:t>З 1.1. 05</w:t>
            </w:r>
          </w:p>
          <w:p w:rsidR="00A22196" w:rsidRPr="0050425B" w:rsidRDefault="00A22196" w:rsidP="00AB23E4">
            <w:pPr>
              <w:suppressAutoHyphens/>
              <w:spacing w:after="0"/>
              <w:jc w:val="both"/>
              <w:rPr>
                <w:rFonts w:ascii="Times New Roman" w:hAnsi="Times New Roman" w:cs="Times New Roman"/>
                <w:bCs/>
              </w:rPr>
            </w:pPr>
            <w:r w:rsidRPr="0050425B">
              <w:rPr>
                <w:rFonts w:ascii="Times New Roman" w:hAnsi="Times New Roman" w:cs="Times New Roman"/>
                <w:bCs/>
              </w:rPr>
              <w:t>У 1.1.02</w:t>
            </w:r>
          </w:p>
          <w:p w:rsidR="00A22196" w:rsidRPr="0050425B" w:rsidRDefault="00A22196" w:rsidP="00AB23E4">
            <w:pPr>
              <w:suppressAutoHyphens/>
              <w:spacing w:after="0"/>
              <w:jc w:val="both"/>
              <w:rPr>
                <w:rFonts w:ascii="Times New Roman" w:hAnsi="Times New Roman" w:cs="Times New Roman"/>
                <w:bCs/>
              </w:rPr>
            </w:pPr>
            <w:r w:rsidRPr="0050425B">
              <w:rPr>
                <w:rFonts w:ascii="Times New Roman" w:hAnsi="Times New Roman" w:cs="Times New Roman"/>
                <w:bCs/>
              </w:rPr>
              <w:t>У 1.1.03</w:t>
            </w:r>
          </w:p>
          <w:p w:rsidR="00A22196" w:rsidRPr="0050425B" w:rsidRDefault="00A22196" w:rsidP="00AB23E4">
            <w:pPr>
              <w:suppressAutoHyphens/>
              <w:spacing w:after="0"/>
              <w:jc w:val="both"/>
              <w:rPr>
                <w:rFonts w:ascii="Times New Roman" w:hAnsi="Times New Roman" w:cs="Times New Roman"/>
                <w:bCs/>
                <w:iCs/>
              </w:rPr>
            </w:pPr>
            <w:r w:rsidRPr="0050425B">
              <w:rPr>
                <w:rFonts w:ascii="Times New Roman" w:hAnsi="Times New Roman" w:cs="Times New Roman"/>
                <w:bCs/>
                <w:iCs/>
              </w:rPr>
              <w:t>Уо 05.01</w:t>
            </w:r>
          </w:p>
          <w:p w:rsidR="00A22196" w:rsidRPr="0050425B" w:rsidRDefault="00A22196" w:rsidP="00AB23E4">
            <w:pPr>
              <w:suppressAutoHyphens/>
              <w:spacing w:after="0"/>
              <w:jc w:val="both"/>
              <w:rPr>
                <w:rFonts w:ascii="Times New Roman" w:hAnsi="Times New Roman" w:cs="Times New Roman"/>
              </w:rPr>
            </w:pPr>
            <w:r w:rsidRPr="0050425B">
              <w:rPr>
                <w:rFonts w:ascii="Times New Roman" w:hAnsi="Times New Roman" w:cs="Times New Roman"/>
                <w:bCs/>
              </w:rPr>
              <w:t>Зо 05.01</w:t>
            </w:r>
          </w:p>
        </w:tc>
      </w:tr>
      <w:tr w:rsidR="00A22196" w:rsidRPr="0050425B" w:rsidTr="00936A7D">
        <w:trPr>
          <w:trHeight w:val="20"/>
        </w:trPr>
        <w:tc>
          <w:tcPr>
            <w:tcW w:w="836" w:type="pct"/>
            <w:vMerge/>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rPr>
                <w:rFonts w:ascii="Times New Roman" w:hAnsi="Times New Roman" w:cs="Times New Roman"/>
                <w:b/>
                <w:bCs/>
              </w:rPr>
            </w:pPr>
          </w:p>
        </w:tc>
        <w:tc>
          <w:tcPr>
            <w:tcW w:w="1943" w:type="pct"/>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rPr>
                <w:rFonts w:ascii="Times New Roman" w:hAnsi="Times New Roman" w:cs="Times New Roman"/>
                <w:b/>
                <w:bCs/>
                <w:i/>
                <w:iCs/>
                <w:lang w:eastAsia="ar-SA"/>
              </w:rPr>
            </w:pPr>
            <w:r w:rsidRPr="0050425B">
              <w:rPr>
                <w:rFonts w:ascii="Times New Roman" w:hAnsi="Times New Roman" w:cs="Times New Roman"/>
                <w:b/>
                <w:i/>
                <w:iCs/>
                <w:lang w:eastAsia="ar-SA"/>
              </w:rPr>
              <w:t>Практическое занятие №19:</w:t>
            </w:r>
            <w:r w:rsidRPr="0050425B">
              <w:rPr>
                <w:rFonts w:ascii="Times New Roman" w:hAnsi="Times New Roman" w:cs="Times New Roman"/>
                <w:b/>
                <w:lang w:eastAsia="ar-SA"/>
              </w:rPr>
              <w:t xml:space="preserve"> </w:t>
            </w:r>
            <w:r w:rsidRPr="0050425B">
              <w:rPr>
                <w:rFonts w:ascii="Times New Roman" w:hAnsi="Times New Roman" w:cs="Times New Roman"/>
                <w:lang w:eastAsia="ar-SA"/>
              </w:rPr>
              <w:t>Рисунок гипсовой анатомической фигуры человека. Выполнение рисунка Экорше.</w:t>
            </w:r>
          </w:p>
        </w:tc>
        <w:tc>
          <w:tcPr>
            <w:tcW w:w="672" w:type="pct"/>
          </w:tcPr>
          <w:p w:rsidR="00A22196" w:rsidRPr="0050425B" w:rsidRDefault="00A22196" w:rsidP="00AB23E4">
            <w:pPr>
              <w:spacing w:after="0"/>
              <w:jc w:val="center"/>
              <w:rPr>
                <w:rFonts w:ascii="Times New Roman" w:hAnsi="Times New Roman" w:cs="Times New Roman"/>
                <w:bCs/>
              </w:rPr>
            </w:pPr>
            <w:r w:rsidRPr="0050425B">
              <w:rPr>
                <w:rFonts w:ascii="Times New Roman" w:hAnsi="Times New Roman" w:cs="Times New Roman"/>
                <w:bCs/>
              </w:rPr>
              <w:t>6</w:t>
            </w:r>
          </w:p>
        </w:tc>
        <w:tc>
          <w:tcPr>
            <w:tcW w:w="827" w:type="pct"/>
          </w:tcPr>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ПК 1.1</w:t>
            </w:r>
          </w:p>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ОК 05</w:t>
            </w:r>
          </w:p>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КК 3, КК 4</w:t>
            </w:r>
          </w:p>
        </w:tc>
        <w:tc>
          <w:tcPr>
            <w:tcW w:w="722" w:type="pct"/>
          </w:tcPr>
          <w:p w:rsidR="00A22196" w:rsidRPr="0050425B" w:rsidRDefault="00A22196" w:rsidP="00AB23E4">
            <w:pPr>
              <w:suppressAutoHyphens/>
              <w:spacing w:after="0"/>
              <w:jc w:val="both"/>
              <w:rPr>
                <w:rFonts w:ascii="Times New Roman" w:hAnsi="Times New Roman" w:cs="Times New Roman"/>
              </w:rPr>
            </w:pPr>
            <w:r w:rsidRPr="0050425B">
              <w:rPr>
                <w:rFonts w:ascii="Times New Roman" w:hAnsi="Times New Roman" w:cs="Times New Roman"/>
              </w:rPr>
              <w:t>З 1.1.04</w:t>
            </w:r>
          </w:p>
          <w:p w:rsidR="00A22196" w:rsidRPr="0050425B" w:rsidRDefault="00A22196" w:rsidP="00AB23E4">
            <w:pPr>
              <w:suppressAutoHyphens/>
              <w:spacing w:after="0"/>
              <w:jc w:val="both"/>
              <w:rPr>
                <w:rFonts w:ascii="Times New Roman" w:hAnsi="Times New Roman" w:cs="Times New Roman"/>
                <w:bCs/>
                <w:iCs/>
              </w:rPr>
            </w:pPr>
            <w:r w:rsidRPr="0050425B">
              <w:rPr>
                <w:rFonts w:ascii="Times New Roman" w:hAnsi="Times New Roman" w:cs="Times New Roman"/>
                <w:bCs/>
                <w:iCs/>
              </w:rPr>
              <w:t>З 1.1. 05</w:t>
            </w:r>
          </w:p>
          <w:p w:rsidR="00A22196" w:rsidRPr="0050425B" w:rsidRDefault="00A22196" w:rsidP="00AB23E4">
            <w:pPr>
              <w:suppressAutoHyphens/>
              <w:spacing w:after="0"/>
              <w:jc w:val="both"/>
              <w:rPr>
                <w:rFonts w:ascii="Times New Roman" w:hAnsi="Times New Roman" w:cs="Times New Roman"/>
                <w:bCs/>
              </w:rPr>
            </w:pPr>
            <w:r w:rsidRPr="0050425B">
              <w:rPr>
                <w:rFonts w:ascii="Times New Roman" w:hAnsi="Times New Roman" w:cs="Times New Roman"/>
                <w:bCs/>
              </w:rPr>
              <w:t>У 1.1.02</w:t>
            </w:r>
          </w:p>
          <w:p w:rsidR="00A22196" w:rsidRPr="0050425B" w:rsidRDefault="00A22196" w:rsidP="00AB23E4">
            <w:pPr>
              <w:suppressAutoHyphens/>
              <w:spacing w:after="0"/>
              <w:jc w:val="both"/>
              <w:rPr>
                <w:rFonts w:ascii="Times New Roman" w:hAnsi="Times New Roman" w:cs="Times New Roman"/>
                <w:bCs/>
              </w:rPr>
            </w:pPr>
            <w:r w:rsidRPr="0050425B">
              <w:rPr>
                <w:rFonts w:ascii="Times New Roman" w:hAnsi="Times New Roman" w:cs="Times New Roman"/>
                <w:bCs/>
              </w:rPr>
              <w:t>У 1.1.03</w:t>
            </w:r>
          </w:p>
          <w:p w:rsidR="00A22196" w:rsidRPr="0050425B" w:rsidRDefault="00A22196" w:rsidP="00AB23E4">
            <w:pPr>
              <w:suppressAutoHyphens/>
              <w:spacing w:after="0"/>
              <w:jc w:val="both"/>
              <w:rPr>
                <w:rFonts w:ascii="Times New Roman" w:hAnsi="Times New Roman" w:cs="Times New Roman"/>
                <w:bCs/>
                <w:iCs/>
              </w:rPr>
            </w:pPr>
            <w:r w:rsidRPr="0050425B">
              <w:rPr>
                <w:rFonts w:ascii="Times New Roman" w:hAnsi="Times New Roman" w:cs="Times New Roman"/>
                <w:bCs/>
                <w:iCs/>
              </w:rPr>
              <w:t>Уо 05.01</w:t>
            </w:r>
          </w:p>
          <w:p w:rsidR="00A22196" w:rsidRPr="0050425B" w:rsidRDefault="00A22196" w:rsidP="00AB23E4">
            <w:pPr>
              <w:suppressAutoHyphens/>
              <w:spacing w:after="0"/>
              <w:jc w:val="both"/>
              <w:rPr>
                <w:rFonts w:ascii="Times New Roman" w:hAnsi="Times New Roman" w:cs="Times New Roman"/>
              </w:rPr>
            </w:pPr>
            <w:r w:rsidRPr="0050425B">
              <w:rPr>
                <w:rFonts w:ascii="Times New Roman" w:hAnsi="Times New Roman" w:cs="Times New Roman"/>
                <w:bCs/>
              </w:rPr>
              <w:t>Зо 05.01</w:t>
            </w:r>
          </w:p>
        </w:tc>
      </w:tr>
      <w:tr w:rsidR="00A22196" w:rsidRPr="0050425B" w:rsidTr="00936A7D">
        <w:trPr>
          <w:trHeight w:val="20"/>
        </w:trPr>
        <w:tc>
          <w:tcPr>
            <w:tcW w:w="836" w:type="pct"/>
            <w:vMerge/>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rPr>
                <w:rFonts w:ascii="Times New Roman" w:hAnsi="Times New Roman" w:cs="Times New Roman"/>
                <w:b/>
                <w:bCs/>
              </w:rPr>
            </w:pPr>
          </w:p>
        </w:tc>
        <w:tc>
          <w:tcPr>
            <w:tcW w:w="1943" w:type="pct"/>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rPr>
                <w:rFonts w:ascii="Times New Roman" w:hAnsi="Times New Roman" w:cs="Times New Roman"/>
                <w:lang w:eastAsia="ar-SA"/>
              </w:rPr>
            </w:pPr>
            <w:r w:rsidRPr="0050425B">
              <w:rPr>
                <w:rFonts w:ascii="Times New Roman" w:hAnsi="Times New Roman" w:cs="Times New Roman"/>
                <w:b/>
                <w:i/>
                <w:iCs/>
                <w:lang w:eastAsia="ar-SA"/>
              </w:rPr>
              <w:t>Практическое занятие №20:</w:t>
            </w:r>
            <w:r w:rsidRPr="0050425B">
              <w:rPr>
                <w:rFonts w:ascii="Times New Roman" w:hAnsi="Times New Roman" w:cs="Times New Roman"/>
                <w:lang w:eastAsia="ar-SA"/>
              </w:rPr>
              <w:t xml:space="preserve"> Рисунок гипсовой фигуры человека.</w:t>
            </w:r>
          </w:p>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rPr>
                <w:rFonts w:ascii="Times New Roman" w:hAnsi="Times New Roman" w:cs="Times New Roman"/>
                <w:b/>
                <w:bCs/>
                <w:i/>
                <w:iCs/>
                <w:lang w:eastAsia="ar-SA"/>
              </w:rPr>
            </w:pPr>
            <w:r w:rsidRPr="0050425B">
              <w:rPr>
                <w:rFonts w:ascii="Times New Roman" w:hAnsi="Times New Roman" w:cs="Times New Roman"/>
                <w:lang w:eastAsia="ar-SA"/>
              </w:rPr>
              <w:t>Выполнение рисунка фигуры человека (Дорифор, Геракл, Венера и т.д.).</w:t>
            </w:r>
          </w:p>
        </w:tc>
        <w:tc>
          <w:tcPr>
            <w:tcW w:w="672" w:type="pct"/>
          </w:tcPr>
          <w:p w:rsidR="00A22196" w:rsidRPr="0050425B" w:rsidRDefault="00A22196" w:rsidP="00AB23E4">
            <w:pPr>
              <w:spacing w:after="0"/>
              <w:jc w:val="center"/>
              <w:rPr>
                <w:rFonts w:ascii="Times New Roman" w:hAnsi="Times New Roman" w:cs="Times New Roman"/>
                <w:bCs/>
              </w:rPr>
            </w:pPr>
            <w:r w:rsidRPr="0050425B">
              <w:rPr>
                <w:rFonts w:ascii="Times New Roman" w:hAnsi="Times New Roman" w:cs="Times New Roman"/>
                <w:bCs/>
              </w:rPr>
              <w:t>7</w:t>
            </w:r>
          </w:p>
        </w:tc>
        <w:tc>
          <w:tcPr>
            <w:tcW w:w="827" w:type="pct"/>
          </w:tcPr>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ПК 1.1</w:t>
            </w:r>
          </w:p>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ОК 05</w:t>
            </w:r>
          </w:p>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КК 3, КК 4</w:t>
            </w:r>
          </w:p>
        </w:tc>
        <w:tc>
          <w:tcPr>
            <w:tcW w:w="722" w:type="pct"/>
          </w:tcPr>
          <w:p w:rsidR="00A22196" w:rsidRPr="0050425B" w:rsidRDefault="00A22196" w:rsidP="00AB23E4">
            <w:pPr>
              <w:suppressAutoHyphens/>
              <w:spacing w:after="0"/>
              <w:jc w:val="both"/>
              <w:rPr>
                <w:rFonts w:ascii="Times New Roman" w:hAnsi="Times New Roman" w:cs="Times New Roman"/>
              </w:rPr>
            </w:pPr>
            <w:r w:rsidRPr="0050425B">
              <w:rPr>
                <w:rFonts w:ascii="Times New Roman" w:hAnsi="Times New Roman" w:cs="Times New Roman"/>
              </w:rPr>
              <w:t>З 1.1.04</w:t>
            </w:r>
          </w:p>
          <w:p w:rsidR="00A22196" w:rsidRPr="0050425B" w:rsidRDefault="00A22196" w:rsidP="00AB23E4">
            <w:pPr>
              <w:suppressAutoHyphens/>
              <w:spacing w:after="0"/>
              <w:jc w:val="both"/>
              <w:rPr>
                <w:rFonts w:ascii="Times New Roman" w:hAnsi="Times New Roman" w:cs="Times New Roman"/>
                <w:bCs/>
                <w:iCs/>
              </w:rPr>
            </w:pPr>
            <w:r w:rsidRPr="0050425B">
              <w:rPr>
                <w:rFonts w:ascii="Times New Roman" w:hAnsi="Times New Roman" w:cs="Times New Roman"/>
                <w:bCs/>
                <w:iCs/>
              </w:rPr>
              <w:t>З 1.1. 05</w:t>
            </w:r>
          </w:p>
          <w:p w:rsidR="00A22196" w:rsidRPr="0050425B" w:rsidRDefault="00A22196" w:rsidP="00AB23E4">
            <w:pPr>
              <w:suppressAutoHyphens/>
              <w:spacing w:after="0"/>
              <w:jc w:val="both"/>
              <w:rPr>
                <w:rFonts w:ascii="Times New Roman" w:hAnsi="Times New Roman" w:cs="Times New Roman"/>
                <w:bCs/>
              </w:rPr>
            </w:pPr>
            <w:r w:rsidRPr="0050425B">
              <w:rPr>
                <w:rFonts w:ascii="Times New Roman" w:hAnsi="Times New Roman" w:cs="Times New Roman"/>
                <w:bCs/>
              </w:rPr>
              <w:t>У 1.1.02</w:t>
            </w:r>
          </w:p>
          <w:p w:rsidR="00A22196" w:rsidRPr="0050425B" w:rsidRDefault="00A22196" w:rsidP="00AB23E4">
            <w:pPr>
              <w:suppressAutoHyphens/>
              <w:spacing w:after="0"/>
              <w:jc w:val="both"/>
              <w:rPr>
                <w:rFonts w:ascii="Times New Roman" w:hAnsi="Times New Roman" w:cs="Times New Roman"/>
                <w:bCs/>
              </w:rPr>
            </w:pPr>
            <w:r w:rsidRPr="0050425B">
              <w:rPr>
                <w:rFonts w:ascii="Times New Roman" w:hAnsi="Times New Roman" w:cs="Times New Roman"/>
                <w:bCs/>
              </w:rPr>
              <w:t>У 1.1.03</w:t>
            </w:r>
          </w:p>
          <w:p w:rsidR="00A22196" w:rsidRPr="0050425B" w:rsidRDefault="00A22196" w:rsidP="00AB23E4">
            <w:pPr>
              <w:suppressAutoHyphens/>
              <w:spacing w:after="0"/>
              <w:jc w:val="both"/>
              <w:rPr>
                <w:rFonts w:ascii="Times New Roman" w:hAnsi="Times New Roman" w:cs="Times New Roman"/>
                <w:bCs/>
                <w:iCs/>
              </w:rPr>
            </w:pPr>
            <w:r w:rsidRPr="0050425B">
              <w:rPr>
                <w:rFonts w:ascii="Times New Roman" w:hAnsi="Times New Roman" w:cs="Times New Roman"/>
                <w:bCs/>
                <w:iCs/>
              </w:rPr>
              <w:t>Уо 05.01</w:t>
            </w:r>
          </w:p>
          <w:p w:rsidR="00A22196" w:rsidRPr="0050425B" w:rsidRDefault="00A22196" w:rsidP="00AB23E4">
            <w:pPr>
              <w:suppressAutoHyphens/>
              <w:spacing w:after="0"/>
              <w:jc w:val="both"/>
              <w:rPr>
                <w:rFonts w:ascii="Times New Roman" w:hAnsi="Times New Roman" w:cs="Times New Roman"/>
              </w:rPr>
            </w:pPr>
            <w:r w:rsidRPr="0050425B">
              <w:rPr>
                <w:rFonts w:ascii="Times New Roman" w:hAnsi="Times New Roman" w:cs="Times New Roman"/>
                <w:bCs/>
              </w:rPr>
              <w:t>Зо 05.01</w:t>
            </w:r>
          </w:p>
        </w:tc>
      </w:tr>
      <w:tr w:rsidR="00A22196" w:rsidRPr="0050425B" w:rsidTr="00936A7D">
        <w:trPr>
          <w:trHeight w:val="20"/>
        </w:trPr>
        <w:tc>
          <w:tcPr>
            <w:tcW w:w="2779" w:type="pct"/>
            <w:gridSpan w:val="2"/>
          </w:tcPr>
          <w:p w:rsidR="00A22196" w:rsidRPr="0050425B" w:rsidRDefault="00A22196" w:rsidP="00AB23E4">
            <w:pPr>
              <w:suppressAutoHyphens/>
              <w:spacing w:after="0" w:line="240" w:lineRule="auto"/>
              <w:jc w:val="both"/>
              <w:rPr>
                <w:rFonts w:ascii="Times New Roman" w:hAnsi="Times New Roman" w:cs="Times New Roman"/>
                <w:b/>
                <w:bCs/>
              </w:rPr>
            </w:pPr>
            <w:r w:rsidRPr="0050425B">
              <w:rPr>
                <w:rFonts w:ascii="Times New Roman" w:hAnsi="Times New Roman" w:cs="Times New Roman"/>
                <w:b/>
                <w:bCs/>
              </w:rPr>
              <w:t xml:space="preserve">Курсовой проект (работа) </w:t>
            </w:r>
          </w:p>
          <w:p w:rsidR="00A22196" w:rsidRPr="0050425B" w:rsidRDefault="00A22196" w:rsidP="00AB23E4">
            <w:pPr>
              <w:suppressAutoHyphens/>
              <w:spacing w:after="0" w:line="240" w:lineRule="auto"/>
              <w:jc w:val="both"/>
              <w:rPr>
                <w:rFonts w:ascii="Times New Roman" w:hAnsi="Times New Roman" w:cs="Times New Roman"/>
                <w:b/>
                <w:bCs/>
              </w:rPr>
            </w:pPr>
            <w:r w:rsidRPr="0050425B">
              <w:rPr>
                <w:rFonts w:ascii="Times New Roman" w:hAnsi="Times New Roman" w:cs="Times New Roman"/>
                <w:b/>
                <w:bCs/>
              </w:rPr>
              <w:t>Тематика курсовых проектов (работ)</w:t>
            </w:r>
          </w:p>
        </w:tc>
        <w:tc>
          <w:tcPr>
            <w:tcW w:w="672" w:type="pct"/>
          </w:tcPr>
          <w:p w:rsidR="00A22196" w:rsidRPr="0050425B" w:rsidRDefault="00A22196" w:rsidP="00AB23E4">
            <w:pPr>
              <w:spacing w:after="0"/>
              <w:jc w:val="center"/>
              <w:rPr>
                <w:rFonts w:ascii="Times New Roman" w:hAnsi="Times New Roman" w:cs="Times New Roman"/>
                <w:b/>
              </w:rPr>
            </w:pPr>
            <w:r w:rsidRPr="0050425B">
              <w:rPr>
                <w:rFonts w:ascii="Times New Roman" w:hAnsi="Times New Roman" w:cs="Times New Roman"/>
                <w:b/>
              </w:rPr>
              <w:t>-</w:t>
            </w:r>
          </w:p>
        </w:tc>
        <w:tc>
          <w:tcPr>
            <w:tcW w:w="827" w:type="pct"/>
          </w:tcPr>
          <w:p w:rsidR="00A22196" w:rsidRPr="0050425B" w:rsidRDefault="00A22196" w:rsidP="00AB23E4">
            <w:pPr>
              <w:spacing w:after="0"/>
              <w:rPr>
                <w:rFonts w:ascii="Times New Roman" w:hAnsi="Times New Roman" w:cs="Times New Roman"/>
                <w:b/>
                <w:highlight w:val="green"/>
              </w:rPr>
            </w:pPr>
          </w:p>
        </w:tc>
        <w:tc>
          <w:tcPr>
            <w:tcW w:w="722" w:type="pct"/>
          </w:tcPr>
          <w:p w:rsidR="00A22196" w:rsidRPr="0050425B" w:rsidRDefault="00A22196" w:rsidP="00AB23E4">
            <w:pPr>
              <w:spacing w:after="0"/>
              <w:rPr>
                <w:rFonts w:ascii="Times New Roman" w:hAnsi="Times New Roman" w:cs="Times New Roman"/>
                <w:b/>
                <w:highlight w:val="green"/>
              </w:rPr>
            </w:pPr>
          </w:p>
        </w:tc>
      </w:tr>
      <w:tr w:rsidR="00A22196" w:rsidRPr="0050425B" w:rsidTr="00936A7D">
        <w:trPr>
          <w:trHeight w:val="20"/>
        </w:trPr>
        <w:tc>
          <w:tcPr>
            <w:tcW w:w="2779" w:type="pct"/>
            <w:gridSpan w:val="2"/>
          </w:tcPr>
          <w:p w:rsidR="00A22196" w:rsidRPr="0050425B" w:rsidRDefault="00A22196" w:rsidP="00AB23E4">
            <w:pPr>
              <w:suppressAutoHyphens/>
              <w:spacing w:after="0" w:line="240" w:lineRule="auto"/>
              <w:jc w:val="both"/>
              <w:rPr>
                <w:rFonts w:ascii="Times New Roman" w:hAnsi="Times New Roman" w:cs="Times New Roman"/>
                <w:bCs/>
                <w:i/>
                <w:highlight w:val="yellow"/>
              </w:rPr>
            </w:pPr>
            <w:r w:rsidRPr="0050425B">
              <w:rPr>
                <w:rFonts w:ascii="Times New Roman" w:hAnsi="Times New Roman" w:cs="Times New Roman"/>
                <w:b/>
              </w:rPr>
              <w:t xml:space="preserve">Обязательные аудиторные учебные занятия </w:t>
            </w:r>
            <w:r w:rsidRPr="0050425B">
              <w:rPr>
                <w:rFonts w:ascii="Times New Roman" w:hAnsi="Times New Roman" w:cs="Times New Roman"/>
                <w:b/>
                <w:bCs/>
              </w:rPr>
              <w:t>по курсовому проекту (работе</w:t>
            </w:r>
            <w:r w:rsidRPr="0050425B">
              <w:rPr>
                <w:rFonts w:ascii="Times New Roman" w:hAnsi="Times New Roman" w:cs="Times New Roman"/>
                <w:bCs/>
                <w:i/>
              </w:rPr>
              <w:t>)</w:t>
            </w:r>
            <w:r w:rsidRPr="0050425B">
              <w:rPr>
                <w:rFonts w:ascii="Times New Roman" w:hAnsi="Times New Roman" w:cs="Times New Roman"/>
                <w:bCs/>
                <w:i/>
                <w:highlight w:val="lightGray"/>
              </w:rPr>
              <w:t xml:space="preserve"> </w:t>
            </w:r>
          </w:p>
        </w:tc>
        <w:tc>
          <w:tcPr>
            <w:tcW w:w="672" w:type="pct"/>
          </w:tcPr>
          <w:p w:rsidR="00A22196" w:rsidRPr="0050425B" w:rsidRDefault="00A22196" w:rsidP="00AB23E4">
            <w:pPr>
              <w:spacing w:after="0"/>
              <w:jc w:val="center"/>
              <w:rPr>
                <w:rFonts w:ascii="Times New Roman" w:hAnsi="Times New Roman" w:cs="Times New Roman"/>
                <w:b/>
                <w:i/>
              </w:rPr>
            </w:pPr>
          </w:p>
        </w:tc>
        <w:tc>
          <w:tcPr>
            <w:tcW w:w="827" w:type="pct"/>
          </w:tcPr>
          <w:p w:rsidR="00A22196" w:rsidRPr="0050425B" w:rsidRDefault="00A22196" w:rsidP="00AB23E4">
            <w:pPr>
              <w:spacing w:after="0"/>
              <w:rPr>
                <w:rFonts w:ascii="Times New Roman" w:hAnsi="Times New Roman" w:cs="Times New Roman"/>
                <w:b/>
                <w:i/>
                <w:highlight w:val="green"/>
              </w:rPr>
            </w:pPr>
          </w:p>
        </w:tc>
        <w:tc>
          <w:tcPr>
            <w:tcW w:w="722" w:type="pct"/>
          </w:tcPr>
          <w:p w:rsidR="00A22196" w:rsidRPr="0050425B" w:rsidRDefault="00A22196" w:rsidP="00AB23E4">
            <w:pPr>
              <w:spacing w:after="0"/>
              <w:rPr>
                <w:rFonts w:ascii="Times New Roman" w:hAnsi="Times New Roman" w:cs="Times New Roman"/>
                <w:b/>
                <w:i/>
                <w:highlight w:val="green"/>
              </w:rPr>
            </w:pPr>
          </w:p>
        </w:tc>
      </w:tr>
      <w:tr w:rsidR="00A22196" w:rsidRPr="0050425B" w:rsidTr="00936A7D">
        <w:trPr>
          <w:trHeight w:val="20"/>
        </w:trPr>
        <w:tc>
          <w:tcPr>
            <w:tcW w:w="2779" w:type="pct"/>
            <w:gridSpan w:val="2"/>
          </w:tcPr>
          <w:p w:rsidR="00A22196" w:rsidRPr="0050425B" w:rsidRDefault="00A22196" w:rsidP="00AB23E4">
            <w:pPr>
              <w:suppressAutoHyphens/>
              <w:spacing w:after="0" w:line="240" w:lineRule="auto"/>
              <w:jc w:val="both"/>
              <w:rPr>
                <w:rFonts w:ascii="Times New Roman" w:hAnsi="Times New Roman" w:cs="Times New Roman"/>
                <w:b/>
                <w:bCs/>
              </w:rPr>
            </w:pPr>
            <w:r w:rsidRPr="0050425B">
              <w:rPr>
                <w:rFonts w:ascii="Times New Roman" w:hAnsi="Times New Roman" w:cs="Times New Roman"/>
                <w:b/>
              </w:rPr>
              <w:t xml:space="preserve">Самостоятельная учебная работа обучающегося над курсовым проектом (работой) </w:t>
            </w:r>
          </w:p>
        </w:tc>
        <w:tc>
          <w:tcPr>
            <w:tcW w:w="672" w:type="pct"/>
          </w:tcPr>
          <w:p w:rsidR="00A22196" w:rsidRPr="0050425B" w:rsidRDefault="00A22196" w:rsidP="00AB23E4">
            <w:pPr>
              <w:spacing w:after="0"/>
              <w:jc w:val="center"/>
              <w:rPr>
                <w:rFonts w:ascii="Times New Roman" w:hAnsi="Times New Roman" w:cs="Times New Roman"/>
                <w:b/>
                <w:i/>
              </w:rPr>
            </w:pPr>
          </w:p>
        </w:tc>
        <w:tc>
          <w:tcPr>
            <w:tcW w:w="827" w:type="pct"/>
          </w:tcPr>
          <w:p w:rsidR="00A22196" w:rsidRPr="0050425B" w:rsidRDefault="00A22196" w:rsidP="00AB23E4">
            <w:pPr>
              <w:spacing w:after="0"/>
              <w:rPr>
                <w:rFonts w:ascii="Times New Roman" w:hAnsi="Times New Roman" w:cs="Times New Roman"/>
                <w:b/>
                <w:i/>
                <w:highlight w:val="green"/>
              </w:rPr>
            </w:pPr>
          </w:p>
        </w:tc>
        <w:tc>
          <w:tcPr>
            <w:tcW w:w="722" w:type="pct"/>
          </w:tcPr>
          <w:p w:rsidR="00A22196" w:rsidRPr="0050425B" w:rsidRDefault="00A22196" w:rsidP="00AB23E4">
            <w:pPr>
              <w:spacing w:after="0"/>
              <w:rPr>
                <w:rFonts w:ascii="Times New Roman" w:hAnsi="Times New Roman" w:cs="Times New Roman"/>
                <w:b/>
                <w:i/>
                <w:highlight w:val="green"/>
              </w:rPr>
            </w:pPr>
          </w:p>
        </w:tc>
      </w:tr>
      <w:tr w:rsidR="00A22196" w:rsidRPr="0050425B" w:rsidTr="00936A7D">
        <w:trPr>
          <w:trHeight w:val="20"/>
        </w:trPr>
        <w:tc>
          <w:tcPr>
            <w:tcW w:w="2779" w:type="pct"/>
            <w:gridSpan w:val="2"/>
          </w:tcPr>
          <w:p w:rsidR="00A22196" w:rsidRPr="0050425B" w:rsidRDefault="00A22196" w:rsidP="00AB23E4">
            <w:pPr>
              <w:suppressAutoHyphens/>
              <w:spacing w:after="0"/>
              <w:rPr>
                <w:rFonts w:ascii="Times New Roman" w:hAnsi="Times New Roman" w:cs="Times New Roman"/>
                <w:b/>
              </w:rPr>
            </w:pPr>
            <w:r w:rsidRPr="0050425B">
              <w:rPr>
                <w:rFonts w:ascii="Times New Roman" w:hAnsi="Times New Roman" w:cs="Times New Roman"/>
                <w:b/>
              </w:rPr>
              <w:t>Промежуточная аттестация</w:t>
            </w:r>
          </w:p>
        </w:tc>
        <w:tc>
          <w:tcPr>
            <w:tcW w:w="672" w:type="pct"/>
          </w:tcPr>
          <w:p w:rsidR="00A22196" w:rsidRPr="0050425B" w:rsidRDefault="00A22196" w:rsidP="00AB23E4">
            <w:pPr>
              <w:spacing w:after="0"/>
              <w:jc w:val="center"/>
              <w:rPr>
                <w:rFonts w:ascii="Times New Roman" w:hAnsi="Times New Roman" w:cs="Times New Roman"/>
                <w:b/>
                <w:iCs/>
              </w:rPr>
            </w:pPr>
            <w:r w:rsidRPr="0050425B">
              <w:rPr>
                <w:rFonts w:ascii="Times New Roman" w:hAnsi="Times New Roman" w:cs="Times New Roman"/>
                <w:b/>
                <w:iCs/>
              </w:rPr>
              <w:t>12</w:t>
            </w:r>
          </w:p>
        </w:tc>
        <w:tc>
          <w:tcPr>
            <w:tcW w:w="827" w:type="pct"/>
          </w:tcPr>
          <w:p w:rsidR="00A22196" w:rsidRPr="0050425B" w:rsidRDefault="00A22196" w:rsidP="00AB23E4">
            <w:pPr>
              <w:spacing w:after="0"/>
              <w:rPr>
                <w:rFonts w:ascii="Times New Roman" w:hAnsi="Times New Roman" w:cs="Times New Roman"/>
                <w:b/>
                <w:i/>
                <w:highlight w:val="green"/>
              </w:rPr>
            </w:pPr>
          </w:p>
        </w:tc>
        <w:tc>
          <w:tcPr>
            <w:tcW w:w="722" w:type="pct"/>
          </w:tcPr>
          <w:p w:rsidR="00A22196" w:rsidRPr="0050425B" w:rsidRDefault="00A22196" w:rsidP="00AB23E4">
            <w:pPr>
              <w:spacing w:after="0"/>
              <w:rPr>
                <w:rFonts w:ascii="Times New Roman" w:hAnsi="Times New Roman" w:cs="Times New Roman"/>
                <w:b/>
                <w:i/>
                <w:highlight w:val="green"/>
              </w:rPr>
            </w:pPr>
          </w:p>
        </w:tc>
      </w:tr>
      <w:tr w:rsidR="00A22196" w:rsidRPr="0050425B" w:rsidTr="00936A7D">
        <w:trPr>
          <w:trHeight w:val="20"/>
        </w:trPr>
        <w:tc>
          <w:tcPr>
            <w:tcW w:w="2779" w:type="pct"/>
            <w:gridSpan w:val="2"/>
          </w:tcPr>
          <w:p w:rsidR="00A22196" w:rsidRPr="0050425B" w:rsidRDefault="00A22196" w:rsidP="00AB23E4">
            <w:pPr>
              <w:spacing w:after="0"/>
              <w:rPr>
                <w:rFonts w:ascii="Times New Roman" w:hAnsi="Times New Roman" w:cs="Times New Roman"/>
                <w:b/>
                <w:bCs/>
              </w:rPr>
            </w:pPr>
            <w:r w:rsidRPr="0050425B">
              <w:rPr>
                <w:rFonts w:ascii="Times New Roman" w:hAnsi="Times New Roman" w:cs="Times New Roman"/>
                <w:b/>
                <w:bCs/>
              </w:rPr>
              <w:t>Всего:</w:t>
            </w:r>
          </w:p>
        </w:tc>
        <w:tc>
          <w:tcPr>
            <w:tcW w:w="672" w:type="pct"/>
          </w:tcPr>
          <w:p w:rsidR="00A22196" w:rsidRPr="0050425B" w:rsidRDefault="00A22196" w:rsidP="00AB23E4">
            <w:pPr>
              <w:spacing w:after="0"/>
              <w:jc w:val="center"/>
              <w:rPr>
                <w:rFonts w:ascii="Times New Roman" w:hAnsi="Times New Roman" w:cs="Times New Roman"/>
                <w:b/>
                <w:iCs/>
              </w:rPr>
            </w:pPr>
            <w:r w:rsidRPr="0050425B">
              <w:rPr>
                <w:rFonts w:ascii="Times New Roman" w:hAnsi="Times New Roman" w:cs="Times New Roman"/>
                <w:b/>
                <w:iCs/>
              </w:rPr>
              <w:t>160</w:t>
            </w:r>
          </w:p>
        </w:tc>
        <w:tc>
          <w:tcPr>
            <w:tcW w:w="827" w:type="pct"/>
          </w:tcPr>
          <w:p w:rsidR="00A22196" w:rsidRPr="0050425B" w:rsidRDefault="00A22196" w:rsidP="00AB23E4">
            <w:pPr>
              <w:spacing w:after="0"/>
              <w:rPr>
                <w:rFonts w:ascii="Times New Roman" w:hAnsi="Times New Roman" w:cs="Times New Roman"/>
                <w:b/>
                <w:bCs/>
                <w:i/>
                <w:highlight w:val="green"/>
              </w:rPr>
            </w:pPr>
          </w:p>
        </w:tc>
        <w:tc>
          <w:tcPr>
            <w:tcW w:w="722" w:type="pct"/>
          </w:tcPr>
          <w:p w:rsidR="00A22196" w:rsidRPr="0050425B" w:rsidRDefault="00A22196" w:rsidP="00AB23E4">
            <w:pPr>
              <w:spacing w:after="0"/>
              <w:rPr>
                <w:rFonts w:ascii="Times New Roman" w:hAnsi="Times New Roman" w:cs="Times New Roman"/>
                <w:b/>
                <w:bCs/>
                <w:i/>
                <w:highlight w:val="green"/>
              </w:rPr>
            </w:pPr>
          </w:p>
        </w:tc>
      </w:tr>
    </w:tbl>
    <w:p w:rsidR="00A22196" w:rsidRPr="0050425B" w:rsidRDefault="00A22196" w:rsidP="00AB23E4">
      <w:pPr>
        <w:suppressAutoHyphens/>
        <w:spacing w:after="0"/>
        <w:jc w:val="both"/>
        <w:rPr>
          <w:rFonts w:ascii="Times New Roman" w:hAnsi="Times New Roman" w:cs="Times New Roman"/>
          <w:i/>
        </w:rPr>
      </w:pPr>
    </w:p>
    <w:p w:rsidR="00A22196" w:rsidRPr="0050425B" w:rsidRDefault="00A22196" w:rsidP="00AB23E4">
      <w:pPr>
        <w:spacing w:after="0"/>
        <w:ind w:firstLine="709"/>
        <w:rPr>
          <w:rFonts w:ascii="Times New Roman" w:hAnsi="Times New Roman" w:cs="Times New Roman"/>
          <w:i/>
        </w:rPr>
        <w:sectPr w:rsidR="00A22196" w:rsidRPr="0050425B" w:rsidSect="00733AEF">
          <w:pgSz w:w="16840" w:h="11907" w:orient="landscape"/>
          <w:pgMar w:top="851" w:right="1134" w:bottom="851" w:left="992" w:header="709" w:footer="709" w:gutter="0"/>
          <w:cols w:space="720"/>
        </w:sectPr>
      </w:pPr>
    </w:p>
    <w:p w:rsidR="00A22196" w:rsidRPr="0050425B" w:rsidRDefault="00A22196" w:rsidP="00AB23E4">
      <w:pPr>
        <w:spacing w:after="0"/>
        <w:jc w:val="center"/>
        <w:rPr>
          <w:rFonts w:ascii="Times New Roman" w:hAnsi="Times New Roman" w:cs="Times New Roman"/>
          <w:b/>
          <w:bCs/>
          <w:sz w:val="24"/>
          <w:szCs w:val="24"/>
        </w:rPr>
      </w:pPr>
      <w:r w:rsidRPr="0050425B">
        <w:rPr>
          <w:rFonts w:ascii="Times New Roman" w:hAnsi="Times New Roman" w:cs="Times New Roman"/>
          <w:b/>
          <w:bCs/>
          <w:sz w:val="24"/>
          <w:szCs w:val="24"/>
        </w:rPr>
        <w:t>3. УСЛОВИЯ РЕАЛИЗАЦИИ УЧЕБНОЙ ДИСЦИПЛИНЫ</w:t>
      </w:r>
    </w:p>
    <w:p w:rsidR="00A22196" w:rsidRPr="0050425B" w:rsidRDefault="00A22196" w:rsidP="00AB23E4">
      <w:pPr>
        <w:spacing w:after="0"/>
        <w:ind w:firstLine="709"/>
        <w:jc w:val="both"/>
        <w:rPr>
          <w:rFonts w:ascii="Times New Roman" w:eastAsia="Times New Roman" w:hAnsi="Times New Roman" w:cs="Times New Roman"/>
          <w:b/>
          <w:bCs/>
          <w:sz w:val="24"/>
          <w:szCs w:val="24"/>
        </w:rPr>
      </w:pPr>
      <w:r w:rsidRPr="0050425B">
        <w:rPr>
          <w:rFonts w:ascii="Times New Roman" w:eastAsia="Times New Roman" w:hAnsi="Times New Roman" w:cs="Times New Roman"/>
          <w:b/>
          <w:bCs/>
          <w:sz w:val="24"/>
          <w:szCs w:val="24"/>
        </w:rPr>
        <w:t>3.1. Для реализации программы учебной дисциплины должны быть предусмотрены следующие специальные помещения:</w:t>
      </w:r>
    </w:p>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bCs/>
          <w:i/>
          <w:sz w:val="24"/>
          <w:szCs w:val="24"/>
        </w:rPr>
      </w:pPr>
      <w:r w:rsidRPr="0050425B">
        <w:rPr>
          <w:rFonts w:ascii="Times New Roman" w:eastAsia="Times New Roman" w:hAnsi="Times New Roman" w:cs="Times New Roman"/>
          <w:bCs/>
          <w:sz w:val="24"/>
          <w:szCs w:val="24"/>
        </w:rPr>
        <w:t>Кабинет</w:t>
      </w:r>
      <w:r w:rsidRPr="0050425B">
        <w:rPr>
          <w:rFonts w:ascii="Times New Roman" w:eastAsia="Times New Roman" w:hAnsi="Times New Roman" w:cs="Times New Roman"/>
          <w:bCs/>
          <w:i/>
          <w:sz w:val="24"/>
          <w:szCs w:val="24"/>
        </w:rPr>
        <w:t xml:space="preserve"> </w:t>
      </w:r>
      <w:r w:rsidRPr="0050425B">
        <w:rPr>
          <w:rFonts w:ascii="Times New Roman" w:eastAsia="Times New Roman" w:hAnsi="Times New Roman" w:cs="Times New Roman"/>
          <w:bCs/>
          <w:sz w:val="24"/>
          <w:szCs w:val="24"/>
        </w:rPr>
        <w:t>«</w:t>
      </w:r>
      <w:r w:rsidRPr="0050425B">
        <w:rPr>
          <w:rFonts w:ascii="Times New Roman" w:eastAsia="Times New Roman" w:hAnsi="Times New Roman" w:cs="Times New Roman"/>
          <w:bCs/>
          <w:iCs/>
          <w:sz w:val="24"/>
          <w:szCs w:val="24"/>
        </w:rPr>
        <w:t>Рисунка и живописи»</w:t>
      </w:r>
      <w:r w:rsidRPr="0050425B">
        <w:rPr>
          <w:rFonts w:ascii="Times New Roman" w:eastAsia="Times New Roman" w:hAnsi="Times New Roman" w:cs="Times New Roman"/>
          <w:b/>
          <w:bCs/>
          <w:iCs/>
          <w:sz w:val="24"/>
          <w:szCs w:val="24"/>
        </w:rPr>
        <w:t>,</w:t>
      </w:r>
      <w:r w:rsidRPr="0050425B">
        <w:rPr>
          <w:rFonts w:ascii="Times New Roman" w:eastAsia="Times New Roman" w:hAnsi="Times New Roman" w:cs="Times New Roman"/>
          <w:bCs/>
          <w:iCs/>
          <w:sz w:val="24"/>
          <w:szCs w:val="24"/>
        </w:rPr>
        <w:t xml:space="preserve"> оснащенный в соответствии с п. 6.1.2.1 образовательной программы по </w:t>
      </w:r>
      <w:r w:rsidRPr="0050425B">
        <w:rPr>
          <w:rFonts w:ascii="Times New Roman" w:eastAsia="Times New Roman" w:hAnsi="Times New Roman" w:cs="Times New Roman"/>
          <w:bCs/>
          <w:sz w:val="24"/>
          <w:szCs w:val="24"/>
        </w:rPr>
        <w:t>специальности 07.02.01 Архитектура</w:t>
      </w:r>
      <w:r w:rsidRPr="0050425B">
        <w:rPr>
          <w:rFonts w:ascii="Times New Roman" w:eastAsia="Times New Roman" w:hAnsi="Times New Roman" w:cs="Times New Roman"/>
          <w:bCs/>
          <w:i/>
          <w:sz w:val="24"/>
          <w:szCs w:val="24"/>
        </w:rPr>
        <w:t>.</w:t>
      </w:r>
    </w:p>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bCs/>
          <w:i/>
          <w:sz w:val="24"/>
          <w:szCs w:val="24"/>
        </w:rPr>
      </w:pPr>
      <w:r w:rsidRPr="0050425B">
        <w:rPr>
          <w:rFonts w:ascii="Times New Roman" w:hAnsi="Times New Roman" w:cs="Times New Roman"/>
          <w:sz w:val="24"/>
          <w:szCs w:val="24"/>
        </w:rPr>
        <w:t xml:space="preserve"> </w:t>
      </w:r>
    </w:p>
    <w:p w:rsidR="00A22196" w:rsidRPr="0050425B" w:rsidRDefault="00A22196" w:rsidP="00AB23E4">
      <w:pPr>
        <w:spacing w:after="0"/>
        <w:ind w:firstLine="709"/>
        <w:rPr>
          <w:rFonts w:ascii="Times New Roman" w:eastAsia="Times New Roman" w:hAnsi="Times New Roman" w:cs="Times New Roman"/>
          <w:b/>
          <w:bCs/>
          <w:sz w:val="24"/>
          <w:szCs w:val="24"/>
        </w:rPr>
      </w:pPr>
      <w:r w:rsidRPr="0050425B">
        <w:rPr>
          <w:rFonts w:ascii="Times New Roman" w:eastAsia="Times New Roman" w:hAnsi="Times New Roman" w:cs="Times New Roman"/>
          <w:b/>
          <w:bCs/>
          <w:sz w:val="24"/>
          <w:szCs w:val="24"/>
        </w:rPr>
        <w:t>3.2. Информационное обеспечение реализации программы</w:t>
      </w:r>
    </w:p>
    <w:p w:rsidR="00A22196" w:rsidRPr="0050425B" w:rsidRDefault="00A22196" w:rsidP="00AB23E4">
      <w:pPr>
        <w:suppressAutoHyphens/>
        <w:spacing w:after="0"/>
        <w:ind w:firstLine="709"/>
        <w:jc w:val="both"/>
        <w:rPr>
          <w:rFonts w:ascii="Times New Roman" w:eastAsia="Times New Roman" w:hAnsi="Times New Roman" w:cs="Times New Roman"/>
          <w:sz w:val="24"/>
          <w:szCs w:val="24"/>
        </w:rPr>
      </w:pPr>
      <w:r w:rsidRPr="0050425B">
        <w:rPr>
          <w:rFonts w:ascii="Times New Roman" w:eastAsia="Times New Roman" w:hAnsi="Times New Roman" w:cs="Times New Roman"/>
          <w:bCs/>
          <w:sz w:val="24"/>
          <w:szCs w:val="24"/>
        </w:rPr>
        <w:t>Для реализации программы библиотечный фонд образовательной организации должен иметь п</w:t>
      </w:r>
      <w:r w:rsidRPr="0050425B">
        <w:rPr>
          <w:rFonts w:ascii="Times New Roman" w:eastAsia="Times New Roman" w:hAnsi="Times New Roman" w:cs="Times New Roman"/>
          <w:sz w:val="24"/>
          <w:szCs w:val="24"/>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50425B">
        <w:rPr>
          <w:rFonts w:ascii="Times New Roman" w:eastAsia="Times New Roman" w:hAnsi="Times New Roman" w:cs="Times New Roman"/>
          <w:bCs/>
          <w:sz w:val="24"/>
          <w:szCs w:val="24"/>
        </w:rPr>
        <w:t>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rsidR="00A22196" w:rsidRPr="0050425B" w:rsidRDefault="00A22196" w:rsidP="00AB23E4">
      <w:pPr>
        <w:spacing w:after="0"/>
        <w:ind w:firstLine="709"/>
        <w:contextualSpacing/>
        <w:rPr>
          <w:rFonts w:ascii="Times New Roman" w:eastAsia="Times New Roman" w:hAnsi="Times New Roman" w:cs="Times New Roman"/>
          <w:sz w:val="24"/>
          <w:szCs w:val="24"/>
        </w:rPr>
      </w:pPr>
    </w:p>
    <w:p w:rsidR="00A22196" w:rsidRPr="0050425B" w:rsidRDefault="00A22196" w:rsidP="00AB23E4">
      <w:pPr>
        <w:spacing w:after="0" w:line="240" w:lineRule="auto"/>
        <w:ind w:firstLine="709"/>
        <w:contextualSpacing/>
        <w:rPr>
          <w:rFonts w:ascii="Times New Roman" w:eastAsia="Times New Roman" w:hAnsi="Times New Roman" w:cs="Times New Roman"/>
          <w:b/>
          <w:sz w:val="24"/>
          <w:szCs w:val="24"/>
        </w:rPr>
      </w:pPr>
      <w:r w:rsidRPr="0050425B">
        <w:rPr>
          <w:rFonts w:ascii="Times New Roman" w:eastAsia="Times New Roman" w:hAnsi="Times New Roman" w:cs="Times New Roman"/>
          <w:b/>
          <w:sz w:val="24"/>
          <w:szCs w:val="24"/>
        </w:rPr>
        <w:t>3.2.1. Основные печатные издания</w:t>
      </w:r>
    </w:p>
    <w:p w:rsidR="00A22196" w:rsidRPr="0050425B" w:rsidRDefault="00A22196">
      <w:pPr>
        <w:numPr>
          <w:ilvl w:val="0"/>
          <w:numId w:val="31"/>
        </w:numPr>
        <w:spacing w:after="0" w:line="240" w:lineRule="auto"/>
        <w:ind w:left="0" w:firstLine="360"/>
        <w:jc w:val="both"/>
        <w:rPr>
          <w:rFonts w:ascii="Times New Roman" w:eastAsia="Calibri" w:hAnsi="Times New Roman" w:cs="Times New Roman"/>
          <w:color w:val="000000"/>
          <w:sz w:val="24"/>
          <w:szCs w:val="24"/>
          <w:lang w:eastAsia="en-US"/>
        </w:rPr>
      </w:pPr>
      <w:r w:rsidRPr="0050425B">
        <w:rPr>
          <w:rFonts w:ascii="Times New Roman" w:eastAsia="Calibri" w:hAnsi="Times New Roman" w:cs="Times New Roman"/>
          <w:color w:val="000000"/>
          <w:sz w:val="24"/>
          <w:szCs w:val="24"/>
          <w:lang w:eastAsia="en-US"/>
        </w:rPr>
        <w:t>Паранюшкин Р. В. Техника рисунка : учебное пособие / Р. В. Паранюшкин, Г. А. Насуленко. — 6-е, стер. — Санкт-Петербург : Планета музыки, 2021. — 252 с. — ISBN 978-5-8114-7297-0.</w:t>
      </w:r>
    </w:p>
    <w:p w:rsidR="00A22196" w:rsidRPr="0050425B" w:rsidRDefault="00A22196">
      <w:pPr>
        <w:numPr>
          <w:ilvl w:val="0"/>
          <w:numId w:val="31"/>
        </w:numPr>
        <w:spacing w:after="0" w:line="240" w:lineRule="auto"/>
        <w:ind w:left="0" w:firstLine="360"/>
        <w:jc w:val="both"/>
        <w:rPr>
          <w:rFonts w:ascii="Times New Roman" w:eastAsia="Calibri" w:hAnsi="Times New Roman" w:cs="Times New Roman"/>
          <w:color w:val="000000"/>
          <w:sz w:val="24"/>
          <w:szCs w:val="24"/>
          <w:lang w:eastAsia="en-US"/>
        </w:rPr>
      </w:pPr>
      <w:r w:rsidRPr="0050425B">
        <w:rPr>
          <w:rFonts w:ascii="Times New Roman" w:eastAsia="Calibri" w:hAnsi="Times New Roman" w:cs="Times New Roman"/>
          <w:color w:val="000000"/>
          <w:sz w:val="24"/>
          <w:szCs w:val="24"/>
          <w:lang w:eastAsia="en-US"/>
        </w:rPr>
        <w:t>Киплик Д. И. Техника живописи : учебное пособие / Д. И. Киплик. — 7-е стер. — Санкт-Петербург : Планета музыки, 2021. — 592 с. — ISBN 978-5-8114-7542-1. </w:t>
      </w:r>
    </w:p>
    <w:p w:rsidR="00A22196" w:rsidRPr="0050425B" w:rsidRDefault="00A22196">
      <w:pPr>
        <w:pStyle w:val="ae"/>
        <w:numPr>
          <w:ilvl w:val="0"/>
          <w:numId w:val="31"/>
        </w:numPr>
        <w:spacing w:before="0" w:after="0"/>
        <w:ind w:left="0" w:firstLine="360"/>
        <w:contextualSpacing/>
        <w:jc w:val="both"/>
        <w:rPr>
          <w:rFonts w:ascii="Times New Roman" w:eastAsia="Times New Roman" w:hAnsi="Times New Roman" w:cs="Times New Roman"/>
          <w:color w:val="000000"/>
        </w:rPr>
      </w:pPr>
      <w:r w:rsidRPr="0050425B">
        <w:rPr>
          <w:rFonts w:ascii="Times New Roman" w:hAnsi="Times New Roman" w:cs="Times New Roman"/>
          <w:color w:val="000000"/>
        </w:rPr>
        <w:t>Скакова А. Г.  Рисунок и живопись : учебник для среднего профессионального образования / А. Г. Скакова. — Москва : Издательство Юрайт, 2021. — 164 с. </w:t>
      </w:r>
    </w:p>
    <w:p w:rsidR="00A22196" w:rsidRPr="0050425B" w:rsidRDefault="00A22196" w:rsidP="00AB23E4">
      <w:pPr>
        <w:spacing w:after="0"/>
        <w:ind w:firstLine="709"/>
        <w:contextualSpacing/>
        <w:rPr>
          <w:rFonts w:ascii="Times New Roman" w:eastAsia="Times New Roman" w:hAnsi="Times New Roman" w:cs="Times New Roman"/>
          <w:b/>
          <w:sz w:val="24"/>
          <w:szCs w:val="24"/>
        </w:rPr>
      </w:pPr>
    </w:p>
    <w:p w:rsidR="00A22196" w:rsidRPr="0050425B" w:rsidRDefault="00A22196" w:rsidP="00AB23E4">
      <w:pPr>
        <w:spacing w:after="0"/>
        <w:ind w:firstLine="709"/>
        <w:contextualSpacing/>
        <w:rPr>
          <w:rFonts w:ascii="Times New Roman" w:eastAsia="Times New Roman" w:hAnsi="Times New Roman" w:cs="Times New Roman"/>
          <w:b/>
          <w:sz w:val="24"/>
          <w:szCs w:val="24"/>
        </w:rPr>
      </w:pPr>
    </w:p>
    <w:p w:rsidR="00A22196" w:rsidRPr="0050425B" w:rsidRDefault="00A22196" w:rsidP="00AB23E4">
      <w:pPr>
        <w:spacing w:after="0"/>
        <w:ind w:firstLine="709"/>
        <w:jc w:val="both"/>
        <w:rPr>
          <w:rFonts w:ascii="Times New Roman" w:eastAsia="Times New Roman" w:hAnsi="Times New Roman" w:cs="Times New Roman"/>
          <w:i/>
          <w:iCs/>
          <w:sz w:val="24"/>
          <w:szCs w:val="24"/>
        </w:rPr>
      </w:pPr>
      <w:r w:rsidRPr="0050425B">
        <w:rPr>
          <w:rFonts w:ascii="Times New Roman" w:eastAsia="Times New Roman" w:hAnsi="Times New Roman" w:cs="Times New Roman"/>
          <w:b/>
          <w:sz w:val="24"/>
          <w:szCs w:val="24"/>
        </w:rPr>
        <w:t>3.2.2. Основные электронные издания</w:t>
      </w:r>
      <w:r w:rsidRPr="0050425B">
        <w:rPr>
          <w:rFonts w:ascii="Times New Roman" w:eastAsia="Times New Roman" w:hAnsi="Times New Roman" w:cs="Times New Roman"/>
          <w:i/>
          <w:iCs/>
          <w:sz w:val="24"/>
          <w:szCs w:val="24"/>
        </w:rPr>
        <w:t xml:space="preserve"> </w:t>
      </w:r>
    </w:p>
    <w:p w:rsidR="00A22196" w:rsidRPr="0050425B" w:rsidRDefault="00A22196">
      <w:pPr>
        <w:widowControl w:val="0"/>
        <w:numPr>
          <w:ilvl w:val="0"/>
          <w:numId w:val="15"/>
        </w:numPr>
        <w:spacing w:after="0" w:line="240" w:lineRule="auto"/>
        <w:ind w:left="0" w:right="51" w:firstLine="851"/>
        <w:jc w:val="both"/>
        <w:rPr>
          <w:rFonts w:ascii="Times New Roman" w:hAnsi="Times New Roman" w:cs="Times New Roman"/>
          <w:sz w:val="24"/>
          <w:szCs w:val="24"/>
          <w:lang w:eastAsia="en-US"/>
        </w:rPr>
      </w:pPr>
      <w:r w:rsidRPr="0050425B">
        <w:rPr>
          <w:rFonts w:ascii="Times New Roman" w:hAnsi="Times New Roman" w:cs="Times New Roman"/>
          <w:sz w:val="24"/>
          <w:szCs w:val="24"/>
          <w:lang w:eastAsia="en-US"/>
        </w:rPr>
        <w:t xml:space="preserve">Университетская библиотека [Электронный ресурс] - режим доступа: </w:t>
      </w:r>
      <w:hyperlink r:id="rId66" w:history="1">
        <w:r w:rsidRPr="0050425B">
          <w:rPr>
            <w:rFonts w:ascii="Times New Roman" w:hAnsi="Times New Roman" w:cs="Times New Roman"/>
            <w:sz w:val="24"/>
            <w:szCs w:val="24"/>
            <w:lang w:eastAsia="en-US"/>
          </w:rPr>
          <w:t>http://www.biblioclub.ru/img/nd/img/online.gif</w:t>
        </w:r>
      </w:hyperlink>
      <w:r w:rsidRPr="0050425B">
        <w:rPr>
          <w:rFonts w:ascii="Times New Roman" w:hAnsi="Times New Roman" w:cs="Times New Roman"/>
          <w:sz w:val="24"/>
          <w:szCs w:val="24"/>
          <w:lang w:eastAsia="en-US"/>
        </w:rPr>
        <w:t xml:space="preserve"> online</w:t>
      </w:r>
    </w:p>
    <w:p w:rsidR="00A22196" w:rsidRPr="0050425B" w:rsidRDefault="00A22196">
      <w:pPr>
        <w:widowControl w:val="0"/>
        <w:numPr>
          <w:ilvl w:val="0"/>
          <w:numId w:val="15"/>
        </w:numPr>
        <w:spacing w:after="0" w:line="240" w:lineRule="auto"/>
        <w:ind w:left="0" w:right="51" w:firstLine="851"/>
        <w:jc w:val="both"/>
        <w:rPr>
          <w:rFonts w:ascii="Times New Roman" w:hAnsi="Times New Roman" w:cs="Times New Roman"/>
          <w:sz w:val="24"/>
          <w:szCs w:val="24"/>
          <w:lang w:eastAsia="en-US"/>
        </w:rPr>
      </w:pPr>
      <w:r w:rsidRPr="0050425B">
        <w:rPr>
          <w:rFonts w:ascii="Times New Roman" w:hAnsi="Times New Roman" w:cs="Times New Roman"/>
          <w:sz w:val="24"/>
          <w:szCs w:val="24"/>
          <w:lang w:eastAsia="en-US"/>
        </w:rPr>
        <w:t xml:space="preserve">Электронно-библиотечная система [Электронный ресурс] - режим доступа: http://lanbook. сom </w:t>
      </w:r>
    </w:p>
    <w:p w:rsidR="00A22196" w:rsidRPr="0050425B" w:rsidRDefault="00A22196">
      <w:pPr>
        <w:numPr>
          <w:ilvl w:val="0"/>
          <w:numId w:val="15"/>
        </w:numPr>
        <w:spacing w:after="0" w:line="240" w:lineRule="auto"/>
        <w:ind w:left="0" w:firstLine="851"/>
        <w:jc w:val="both"/>
        <w:rPr>
          <w:rFonts w:ascii="Times New Roman" w:eastAsia="Calibri" w:hAnsi="Times New Roman" w:cs="Times New Roman"/>
          <w:color w:val="000000"/>
          <w:sz w:val="24"/>
          <w:szCs w:val="24"/>
          <w:lang w:eastAsia="en-US"/>
        </w:rPr>
      </w:pPr>
      <w:r w:rsidRPr="0050425B">
        <w:rPr>
          <w:rFonts w:ascii="Times New Roman" w:eastAsia="Calibri" w:hAnsi="Times New Roman" w:cs="Times New Roman"/>
          <w:color w:val="000000"/>
          <w:sz w:val="24"/>
          <w:szCs w:val="24"/>
          <w:lang w:eastAsia="en-US"/>
        </w:rPr>
        <w:t xml:space="preserve">Зорин Л. Н. Рисунок : учебник / Л. Н. Зорин. — Санкт-Петербург: Планета музыки, 2014. — 104 с. — ISBN 978-5-8114-1477-2. — Текст : электронный // Лань : электронно-библиотечная система. — URL: </w:t>
      </w:r>
      <w:hyperlink r:id="rId67" w:history="1">
        <w:r w:rsidRPr="0050425B">
          <w:rPr>
            <w:rStyle w:val="ad"/>
            <w:rFonts w:ascii="Times New Roman" w:eastAsia="Calibri" w:hAnsi="Times New Roman" w:cs="Times New Roman"/>
            <w:color w:val="000000"/>
            <w:lang w:eastAsia="en-US"/>
          </w:rPr>
          <w:t>https://e.lanbook.com/book/50693</w:t>
        </w:r>
      </w:hyperlink>
      <w:r w:rsidRPr="0050425B">
        <w:rPr>
          <w:rFonts w:ascii="Times New Roman" w:eastAsia="Calibri" w:hAnsi="Times New Roman" w:cs="Times New Roman"/>
          <w:color w:val="000000"/>
          <w:sz w:val="24"/>
          <w:szCs w:val="24"/>
          <w:lang w:eastAsia="en-US"/>
        </w:rPr>
        <w:t xml:space="preserve">  (дата обращения: 09.02.2021). — Режим доступа: для авториз. пользователей.</w:t>
      </w:r>
    </w:p>
    <w:p w:rsidR="00A22196" w:rsidRPr="0050425B" w:rsidRDefault="00A22196">
      <w:pPr>
        <w:numPr>
          <w:ilvl w:val="0"/>
          <w:numId w:val="15"/>
        </w:numPr>
        <w:spacing w:after="0" w:line="240" w:lineRule="auto"/>
        <w:ind w:left="0" w:firstLine="851"/>
        <w:jc w:val="both"/>
        <w:rPr>
          <w:rFonts w:ascii="Times New Roman" w:eastAsia="Calibri" w:hAnsi="Times New Roman" w:cs="Times New Roman"/>
          <w:color w:val="000000"/>
          <w:sz w:val="24"/>
          <w:szCs w:val="24"/>
          <w:lang w:eastAsia="en-US"/>
        </w:rPr>
      </w:pPr>
      <w:r w:rsidRPr="0050425B">
        <w:rPr>
          <w:rFonts w:ascii="Times New Roman" w:eastAsia="Calibri" w:hAnsi="Times New Roman" w:cs="Times New Roman"/>
          <w:color w:val="000000"/>
          <w:sz w:val="24"/>
          <w:szCs w:val="24"/>
          <w:lang w:eastAsia="en-US"/>
        </w:rPr>
        <w:t xml:space="preserve">Поморов С. Б. Живопись для дизайнеров и архитекторов. Курс для бакалавров : учебное пособие / С. Б. Поморов, С. А. Прохоров, А. В. Шадурин. — Санкт-Петербург : Планета музыки, 2015. — 104 с. — ISBN 978-5-8114-1766-7. — Текст : электронный // Лань : электронно-библиотечная система. — URL: </w:t>
      </w:r>
      <w:hyperlink r:id="rId68" w:history="1">
        <w:r w:rsidRPr="0050425B">
          <w:rPr>
            <w:rStyle w:val="ad"/>
            <w:rFonts w:ascii="Times New Roman" w:eastAsia="Calibri" w:hAnsi="Times New Roman" w:cs="Times New Roman"/>
            <w:color w:val="000000"/>
            <w:lang w:eastAsia="en-US"/>
          </w:rPr>
          <w:t>https://e.lanbook.com/book/64348</w:t>
        </w:r>
      </w:hyperlink>
      <w:r w:rsidRPr="0050425B">
        <w:rPr>
          <w:rFonts w:ascii="Times New Roman" w:eastAsia="Calibri" w:hAnsi="Times New Roman" w:cs="Times New Roman"/>
          <w:color w:val="000000"/>
          <w:sz w:val="24"/>
          <w:szCs w:val="24"/>
          <w:lang w:eastAsia="en-US"/>
        </w:rPr>
        <w:t xml:space="preserve">  (дата обращения: 09.02.2021). — Режим доступа: для авториз. пользователей.</w:t>
      </w:r>
    </w:p>
    <w:p w:rsidR="00A22196" w:rsidRPr="0050425B" w:rsidRDefault="00A22196">
      <w:pPr>
        <w:numPr>
          <w:ilvl w:val="0"/>
          <w:numId w:val="15"/>
        </w:numPr>
        <w:suppressAutoHyphens/>
        <w:spacing w:after="0"/>
        <w:ind w:left="0" w:firstLine="851"/>
        <w:jc w:val="both"/>
        <w:rPr>
          <w:rFonts w:ascii="Times New Roman" w:eastAsia="Times New Roman" w:hAnsi="Times New Roman" w:cs="Times New Roman"/>
          <w:bCs/>
          <w:iCs/>
          <w:sz w:val="24"/>
          <w:szCs w:val="24"/>
        </w:rPr>
      </w:pPr>
      <w:r w:rsidRPr="0050425B">
        <w:rPr>
          <w:rFonts w:ascii="Times New Roman" w:eastAsia="Calibri" w:hAnsi="Times New Roman" w:cs="Times New Roman"/>
          <w:color w:val="000000"/>
          <w:sz w:val="24"/>
          <w:szCs w:val="24"/>
          <w:lang w:eastAsia="en-US"/>
        </w:rPr>
        <w:t xml:space="preserve"> </w:t>
      </w:r>
      <w:r w:rsidRPr="0050425B">
        <w:rPr>
          <w:rFonts w:ascii="Times New Roman" w:hAnsi="Times New Roman" w:cs="Times New Roman"/>
          <w:sz w:val="24"/>
          <w:szCs w:val="24"/>
        </w:rPr>
        <w:t xml:space="preserve">Киплик, Д. И.  Техника живописи : учебник для среднего профессионального образования / Д. И. Киплик. — Москва : Издательство Юрайт, 2021. — 442 с. — (Профессиональное образование). — ISBN 978-5-534-09962-1. — Текст : электронный // ЭБС Юрайт [сайт]. — URL: </w:t>
      </w:r>
      <w:hyperlink r:id="rId69" w:history="1">
        <w:r w:rsidRPr="0050425B">
          <w:rPr>
            <w:rStyle w:val="ad"/>
            <w:rFonts w:ascii="Times New Roman" w:hAnsi="Times New Roman" w:cs="Times New Roman"/>
            <w:sz w:val="24"/>
            <w:szCs w:val="24"/>
          </w:rPr>
          <w:t>https://urait.ru/bcode/474840</w:t>
        </w:r>
      </w:hyperlink>
    </w:p>
    <w:p w:rsidR="00A22196" w:rsidRPr="0050425B" w:rsidRDefault="00A22196" w:rsidP="00AB23E4">
      <w:pPr>
        <w:suppressAutoHyphens/>
        <w:spacing w:after="0"/>
        <w:ind w:left="851"/>
        <w:jc w:val="both"/>
        <w:rPr>
          <w:rFonts w:ascii="Times New Roman" w:eastAsia="Times New Roman" w:hAnsi="Times New Roman" w:cs="Times New Roman"/>
          <w:bCs/>
          <w:iCs/>
          <w:sz w:val="24"/>
          <w:szCs w:val="24"/>
        </w:rPr>
      </w:pPr>
    </w:p>
    <w:p w:rsidR="00A22196" w:rsidRPr="0050425B" w:rsidRDefault="00A22196" w:rsidP="00AB23E4">
      <w:pPr>
        <w:suppressAutoHyphens/>
        <w:spacing w:after="0"/>
        <w:ind w:firstLine="709"/>
        <w:contextualSpacing/>
        <w:rPr>
          <w:rFonts w:ascii="Times New Roman" w:eastAsia="Times New Roman" w:hAnsi="Times New Roman" w:cs="Times New Roman"/>
          <w:bCs/>
          <w:i/>
          <w:sz w:val="24"/>
          <w:szCs w:val="24"/>
        </w:rPr>
      </w:pPr>
      <w:r w:rsidRPr="0050425B">
        <w:rPr>
          <w:rFonts w:ascii="Times New Roman" w:eastAsia="Times New Roman" w:hAnsi="Times New Roman" w:cs="Times New Roman"/>
          <w:b/>
          <w:bCs/>
          <w:sz w:val="24"/>
          <w:szCs w:val="24"/>
        </w:rPr>
        <w:t xml:space="preserve">3.2.3. Дополнительные источники </w:t>
      </w:r>
    </w:p>
    <w:p w:rsidR="00A22196" w:rsidRPr="0050425B" w:rsidRDefault="00A22196" w:rsidP="00AB23E4">
      <w:pPr>
        <w:spacing w:after="0" w:line="240" w:lineRule="auto"/>
        <w:ind w:firstLine="709"/>
        <w:contextualSpacing/>
        <w:jc w:val="both"/>
        <w:rPr>
          <w:rStyle w:val="apple-style-span"/>
          <w:rFonts w:ascii="Times New Roman" w:hAnsi="Times New Roman" w:cs="Times New Roman"/>
          <w:sz w:val="24"/>
          <w:szCs w:val="24"/>
        </w:rPr>
      </w:pPr>
      <w:r w:rsidRPr="0050425B">
        <w:rPr>
          <w:rStyle w:val="apple-style-span"/>
          <w:rFonts w:ascii="Times New Roman" w:hAnsi="Times New Roman" w:cs="Times New Roman"/>
          <w:color w:val="000000"/>
          <w:sz w:val="24"/>
          <w:szCs w:val="24"/>
        </w:rPr>
        <w:t xml:space="preserve">1. </w:t>
      </w:r>
      <w:r w:rsidRPr="0050425B">
        <w:rPr>
          <w:rStyle w:val="apple-style-span"/>
          <w:rFonts w:ascii="Times New Roman" w:hAnsi="Times New Roman" w:cs="Times New Roman"/>
          <w:color w:val="000000"/>
          <w:sz w:val="24"/>
          <w:szCs w:val="24"/>
          <w:lang w:val="en-US"/>
        </w:rPr>
        <w:t>Stellers</w:t>
      </w:r>
      <w:r w:rsidRPr="0050425B">
        <w:rPr>
          <w:rStyle w:val="apple-style-span"/>
          <w:rFonts w:ascii="Times New Roman" w:hAnsi="Times New Roman" w:cs="Times New Roman"/>
          <w:color w:val="000000"/>
          <w:sz w:val="24"/>
          <w:szCs w:val="24"/>
        </w:rPr>
        <w:t xml:space="preserve"> </w:t>
      </w:r>
      <w:r w:rsidRPr="0050425B">
        <w:rPr>
          <w:rStyle w:val="apple-style-span"/>
          <w:rFonts w:ascii="Times New Roman" w:hAnsi="Times New Roman" w:cs="Times New Roman"/>
          <w:color w:val="000000"/>
          <w:sz w:val="24"/>
          <w:szCs w:val="24"/>
          <w:lang w:val="en-US"/>
        </w:rPr>
        <w:t>Gallery</w:t>
      </w:r>
      <w:r w:rsidRPr="0050425B">
        <w:rPr>
          <w:rStyle w:val="apple-style-span"/>
          <w:rFonts w:ascii="Times New Roman" w:hAnsi="Times New Roman" w:cs="Times New Roman"/>
          <w:color w:val="000000"/>
          <w:sz w:val="24"/>
          <w:szCs w:val="24"/>
        </w:rPr>
        <w:t xml:space="preserve"> - </w:t>
      </w:r>
      <w:hyperlink r:id="rId70" w:history="1">
        <w:r w:rsidRPr="0050425B">
          <w:rPr>
            <w:rStyle w:val="ad"/>
            <w:rFonts w:ascii="Times New Roman" w:hAnsi="Times New Roman" w:cs="Times New Roman"/>
            <w:sz w:val="24"/>
            <w:szCs w:val="24"/>
            <w:lang w:val="en-US"/>
          </w:rPr>
          <w:t>http</w:t>
        </w:r>
        <w:r w:rsidRPr="0050425B">
          <w:rPr>
            <w:rStyle w:val="ad"/>
            <w:rFonts w:ascii="Times New Roman" w:hAnsi="Times New Roman" w:cs="Times New Roman"/>
            <w:sz w:val="24"/>
            <w:szCs w:val="24"/>
          </w:rPr>
          <w:t>://</w:t>
        </w:r>
        <w:r w:rsidRPr="0050425B">
          <w:rPr>
            <w:rStyle w:val="ad"/>
            <w:rFonts w:ascii="Times New Roman" w:hAnsi="Times New Roman" w:cs="Times New Roman"/>
            <w:sz w:val="24"/>
            <w:szCs w:val="24"/>
            <w:lang w:val="en-US"/>
          </w:rPr>
          <w:t>www</w:t>
        </w:r>
        <w:r w:rsidRPr="0050425B">
          <w:rPr>
            <w:rStyle w:val="ad"/>
            <w:rFonts w:ascii="Times New Roman" w:hAnsi="Times New Roman" w:cs="Times New Roman"/>
            <w:sz w:val="24"/>
            <w:szCs w:val="24"/>
          </w:rPr>
          <w:t>.</w:t>
        </w:r>
        <w:r w:rsidRPr="0050425B">
          <w:rPr>
            <w:rStyle w:val="ad"/>
            <w:rFonts w:ascii="Times New Roman" w:hAnsi="Times New Roman" w:cs="Times New Roman"/>
            <w:sz w:val="24"/>
            <w:szCs w:val="24"/>
            <w:lang w:val="en-US"/>
          </w:rPr>
          <w:t>stellersgallery</w:t>
        </w:r>
        <w:r w:rsidRPr="0050425B">
          <w:rPr>
            <w:rStyle w:val="ad"/>
            <w:rFonts w:ascii="Times New Roman" w:hAnsi="Times New Roman" w:cs="Times New Roman"/>
            <w:sz w:val="24"/>
            <w:szCs w:val="24"/>
          </w:rPr>
          <w:t>.</w:t>
        </w:r>
        <w:r w:rsidRPr="0050425B">
          <w:rPr>
            <w:rStyle w:val="ad"/>
            <w:rFonts w:ascii="Times New Roman" w:hAnsi="Times New Roman" w:cs="Times New Roman"/>
            <w:sz w:val="24"/>
            <w:szCs w:val="24"/>
            <w:lang w:val="en-US"/>
          </w:rPr>
          <w:t>com</w:t>
        </w:r>
        <w:r w:rsidRPr="0050425B">
          <w:rPr>
            <w:rStyle w:val="ad"/>
            <w:rFonts w:ascii="Times New Roman" w:hAnsi="Times New Roman" w:cs="Times New Roman"/>
            <w:sz w:val="24"/>
            <w:szCs w:val="24"/>
          </w:rPr>
          <w:t>/</w:t>
        </w:r>
        <w:r w:rsidRPr="0050425B">
          <w:rPr>
            <w:rStyle w:val="ad"/>
            <w:rFonts w:ascii="Times New Roman" w:hAnsi="Times New Roman" w:cs="Times New Roman"/>
            <w:sz w:val="24"/>
            <w:szCs w:val="24"/>
            <w:lang w:val="en-US"/>
          </w:rPr>
          <w:t>Artists</w:t>
        </w:r>
        <w:r w:rsidRPr="0050425B">
          <w:rPr>
            <w:rStyle w:val="ad"/>
            <w:rFonts w:ascii="Times New Roman" w:hAnsi="Times New Roman" w:cs="Times New Roman"/>
            <w:sz w:val="24"/>
            <w:szCs w:val="24"/>
          </w:rPr>
          <w:t>/</w:t>
        </w:r>
        <w:r w:rsidRPr="0050425B">
          <w:rPr>
            <w:rStyle w:val="ad"/>
            <w:rFonts w:ascii="Times New Roman" w:hAnsi="Times New Roman" w:cs="Times New Roman"/>
            <w:sz w:val="24"/>
            <w:szCs w:val="24"/>
            <w:lang w:val="en-US"/>
          </w:rPr>
          <w:t>AllArtists</w:t>
        </w:r>
        <w:r w:rsidRPr="0050425B">
          <w:rPr>
            <w:rStyle w:val="ad"/>
            <w:rFonts w:ascii="Times New Roman" w:hAnsi="Times New Roman" w:cs="Times New Roman"/>
            <w:sz w:val="24"/>
            <w:szCs w:val="24"/>
          </w:rPr>
          <w:t>.</w:t>
        </w:r>
        <w:r w:rsidRPr="0050425B">
          <w:rPr>
            <w:rStyle w:val="ad"/>
            <w:rFonts w:ascii="Times New Roman" w:hAnsi="Times New Roman" w:cs="Times New Roman"/>
            <w:sz w:val="24"/>
            <w:szCs w:val="24"/>
            <w:lang w:val="en-US"/>
          </w:rPr>
          <w:t>asp</w:t>
        </w:r>
      </w:hyperlink>
    </w:p>
    <w:p w:rsidR="00A22196" w:rsidRPr="0050425B" w:rsidRDefault="00A22196" w:rsidP="00AB23E4">
      <w:pPr>
        <w:spacing w:after="0" w:line="240" w:lineRule="auto"/>
        <w:ind w:firstLine="709"/>
        <w:contextualSpacing/>
        <w:jc w:val="both"/>
        <w:rPr>
          <w:rStyle w:val="apple-style-span"/>
          <w:rFonts w:ascii="Times New Roman" w:hAnsi="Times New Roman" w:cs="Times New Roman"/>
          <w:color w:val="000000"/>
          <w:sz w:val="24"/>
          <w:szCs w:val="24"/>
        </w:rPr>
      </w:pPr>
      <w:r w:rsidRPr="0050425B">
        <w:rPr>
          <w:rStyle w:val="apple-style-span"/>
          <w:rFonts w:ascii="Times New Roman" w:hAnsi="Times New Roman" w:cs="Times New Roman"/>
          <w:color w:val="000000"/>
          <w:sz w:val="24"/>
          <w:szCs w:val="24"/>
        </w:rPr>
        <w:t xml:space="preserve">2. Виртуальный музей ЛУВР / "Виртуальная экскурсия по залам музея Лувр." - </w:t>
      </w:r>
      <w:hyperlink r:id="rId71" w:history="1">
        <w:r w:rsidRPr="0050425B">
          <w:rPr>
            <w:rStyle w:val="ad"/>
            <w:rFonts w:ascii="Times New Roman" w:hAnsi="Times New Roman" w:cs="Times New Roman"/>
            <w:sz w:val="24"/>
            <w:szCs w:val="24"/>
          </w:rPr>
          <w:t>http://louvre.historic.ru/virttour.shtml</w:t>
        </w:r>
      </w:hyperlink>
    </w:p>
    <w:p w:rsidR="00A22196" w:rsidRPr="0050425B" w:rsidRDefault="00A22196" w:rsidP="00AB23E4">
      <w:pPr>
        <w:spacing w:after="0" w:line="240" w:lineRule="auto"/>
        <w:ind w:firstLine="709"/>
        <w:contextualSpacing/>
        <w:jc w:val="both"/>
        <w:rPr>
          <w:rStyle w:val="apple-style-span"/>
          <w:rFonts w:ascii="Times New Roman" w:hAnsi="Times New Roman" w:cs="Times New Roman"/>
          <w:color w:val="000000"/>
          <w:sz w:val="24"/>
          <w:szCs w:val="24"/>
        </w:rPr>
      </w:pPr>
      <w:r w:rsidRPr="0050425B">
        <w:rPr>
          <w:rStyle w:val="apple-style-span"/>
          <w:rFonts w:ascii="Times New Roman" w:hAnsi="Times New Roman" w:cs="Times New Roman"/>
          <w:color w:val="000000"/>
          <w:sz w:val="24"/>
          <w:szCs w:val="24"/>
        </w:rPr>
        <w:t xml:space="preserve">3. Галерея живописи шедевры изобразительного искусства - </w:t>
      </w:r>
      <w:hyperlink r:id="rId72" w:history="1">
        <w:r w:rsidRPr="0050425B">
          <w:rPr>
            <w:rStyle w:val="ad"/>
            <w:rFonts w:ascii="Times New Roman" w:hAnsi="Times New Roman" w:cs="Times New Roman"/>
            <w:sz w:val="24"/>
            <w:szCs w:val="24"/>
          </w:rPr>
          <w:t>http://smallbay.ru/grafica.html</w:t>
        </w:r>
      </w:hyperlink>
    </w:p>
    <w:p w:rsidR="00A22196" w:rsidRPr="0050425B" w:rsidRDefault="00A22196" w:rsidP="00AB23E4">
      <w:pPr>
        <w:spacing w:after="0" w:line="240" w:lineRule="auto"/>
        <w:ind w:firstLine="709"/>
        <w:contextualSpacing/>
        <w:jc w:val="both"/>
        <w:rPr>
          <w:rStyle w:val="apple-style-span"/>
          <w:rFonts w:ascii="Times New Roman" w:hAnsi="Times New Roman" w:cs="Times New Roman"/>
          <w:color w:val="000000"/>
          <w:sz w:val="24"/>
          <w:szCs w:val="24"/>
        </w:rPr>
      </w:pPr>
      <w:r w:rsidRPr="0050425B">
        <w:rPr>
          <w:rStyle w:val="apple-style-span"/>
          <w:rFonts w:ascii="Times New Roman" w:hAnsi="Times New Roman" w:cs="Times New Roman"/>
          <w:color w:val="000000"/>
          <w:sz w:val="24"/>
          <w:szCs w:val="24"/>
        </w:rPr>
        <w:t xml:space="preserve">7. Галерея картин - АРТ ГОРОД - </w:t>
      </w:r>
      <w:hyperlink r:id="rId73" w:history="1">
        <w:r w:rsidRPr="0050425B">
          <w:rPr>
            <w:rStyle w:val="ad"/>
            <w:rFonts w:ascii="Times New Roman" w:hAnsi="Times New Roman" w:cs="Times New Roman"/>
            <w:sz w:val="24"/>
            <w:szCs w:val="24"/>
          </w:rPr>
          <w:t>http://artgorod.ru/news.php</w:t>
        </w:r>
      </w:hyperlink>
    </w:p>
    <w:p w:rsidR="00A22196" w:rsidRPr="0050425B" w:rsidRDefault="00A22196" w:rsidP="00AB23E4">
      <w:pPr>
        <w:spacing w:after="0"/>
        <w:ind w:firstLine="709"/>
        <w:contextualSpacing/>
        <w:jc w:val="both"/>
        <w:rPr>
          <w:rFonts w:ascii="Times New Roman" w:eastAsia="Times New Roman" w:hAnsi="Times New Roman" w:cs="Times New Roman"/>
          <w:b/>
          <w:sz w:val="24"/>
          <w:szCs w:val="24"/>
        </w:rPr>
      </w:pPr>
    </w:p>
    <w:p w:rsidR="00A22196" w:rsidRPr="0050425B" w:rsidRDefault="00A22196" w:rsidP="00AB23E4">
      <w:pPr>
        <w:spacing w:after="0"/>
        <w:ind w:firstLine="709"/>
        <w:contextualSpacing/>
        <w:jc w:val="both"/>
        <w:rPr>
          <w:rFonts w:ascii="Times New Roman" w:eastAsia="Times New Roman" w:hAnsi="Times New Roman" w:cs="Times New Roman"/>
          <w:b/>
          <w:i/>
          <w:sz w:val="24"/>
          <w:szCs w:val="24"/>
          <w:highlight w:val="green"/>
        </w:rPr>
      </w:pPr>
    </w:p>
    <w:p w:rsidR="00A22196" w:rsidRPr="0050425B" w:rsidRDefault="00A22196" w:rsidP="00AB23E4">
      <w:pPr>
        <w:spacing w:after="0"/>
        <w:jc w:val="center"/>
        <w:rPr>
          <w:rFonts w:ascii="Times New Roman" w:eastAsia="Times New Roman" w:hAnsi="Times New Roman" w:cs="Times New Roman"/>
          <w:b/>
          <w:bCs/>
          <w:caps/>
        </w:rPr>
      </w:pPr>
      <w:r w:rsidRPr="0050425B">
        <w:rPr>
          <w:rFonts w:ascii="Times New Roman" w:eastAsia="Times New Roman" w:hAnsi="Times New Roman" w:cs="Times New Roman"/>
          <w:b/>
          <w:bCs/>
        </w:rPr>
        <w:t xml:space="preserve">4. КОНТРОЛЬ И ОЦЕНКА РЕЗУЛЬТАТОВ ОСВОЕНИЯ </w:t>
      </w:r>
      <w:r w:rsidRPr="0050425B">
        <w:rPr>
          <w:rFonts w:ascii="Times New Roman" w:eastAsia="Times New Roman" w:hAnsi="Times New Roman" w:cs="Times New Roman"/>
          <w:b/>
          <w:bCs/>
        </w:rPr>
        <w:br/>
      </w:r>
      <w:r w:rsidRPr="0050425B">
        <w:rPr>
          <w:rFonts w:ascii="Times New Roman" w:eastAsia="Times New Roman" w:hAnsi="Times New Roman" w:cs="Times New Roman"/>
          <w:b/>
          <w:bCs/>
          <w:caps/>
          <w:sz w:val="24"/>
          <w:szCs w:val="24"/>
        </w:rPr>
        <w:t>учебной дисциплины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50"/>
        <w:gridCol w:w="2884"/>
        <w:gridCol w:w="3336"/>
      </w:tblGrid>
      <w:tr w:rsidR="00A22196" w:rsidRPr="0050425B" w:rsidTr="00936A7D">
        <w:tc>
          <w:tcPr>
            <w:tcW w:w="1750" w:type="pct"/>
          </w:tcPr>
          <w:p w:rsidR="00A22196" w:rsidRPr="0050425B" w:rsidRDefault="00A22196" w:rsidP="00AB23E4">
            <w:pPr>
              <w:spacing w:after="0" w:line="240" w:lineRule="auto"/>
              <w:jc w:val="center"/>
              <w:rPr>
                <w:rFonts w:ascii="Times New Roman" w:hAnsi="Times New Roman" w:cs="Times New Roman"/>
              </w:rPr>
            </w:pPr>
            <w:r w:rsidRPr="0050425B">
              <w:rPr>
                <w:rFonts w:ascii="Times New Roman" w:hAnsi="Times New Roman" w:cs="Times New Roman"/>
                <w:b/>
                <w:bCs/>
                <w:i/>
              </w:rPr>
              <w:t>Результаты обучения</w:t>
            </w:r>
            <w:r w:rsidRPr="0050425B">
              <w:rPr>
                <w:rFonts w:ascii="Times New Roman" w:hAnsi="Times New Roman" w:cs="Times New Roman"/>
              </w:rPr>
              <w:t xml:space="preserve"> </w:t>
            </w:r>
          </w:p>
        </w:tc>
        <w:tc>
          <w:tcPr>
            <w:tcW w:w="1507" w:type="pct"/>
          </w:tcPr>
          <w:p w:rsidR="00A22196" w:rsidRPr="0050425B" w:rsidRDefault="00A22196" w:rsidP="00AB23E4">
            <w:pPr>
              <w:spacing w:after="0" w:line="240" w:lineRule="auto"/>
              <w:jc w:val="center"/>
              <w:rPr>
                <w:rFonts w:ascii="Times New Roman" w:hAnsi="Times New Roman" w:cs="Times New Roman"/>
                <w:b/>
                <w:bCs/>
                <w:i/>
              </w:rPr>
            </w:pPr>
            <w:r w:rsidRPr="0050425B">
              <w:rPr>
                <w:rFonts w:ascii="Times New Roman" w:hAnsi="Times New Roman" w:cs="Times New Roman"/>
                <w:b/>
                <w:bCs/>
                <w:i/>
              </w:rPr>
              <w:t>Критерии оценки</w:t>
            </w:r>
          </w:p>
        </w:tc>
        <w:tc>
          <w:tcPr>
            <w:tcW w:w="1743" w:type="pct"/>
          </w:tcPr>
          <w:p w:rsidR="00A22196" w:rsidRPr="0050425B" w:rsidRDefault="00A22196" w:rsidP="00AB23E4">
            <w:pPr>
              <w:spacing w:after="0" w:line="240" w:lineRule="auto"/>
              <w:jc w:val="center"/>
              <w:rPr>
                <w:rFonts w:ascii="Times New Roman" w:hAnsi="Times New Roman" w:cs="Times New Roman"/>
                <w:b/>
                <w:bCs/>
                <w:i/>
              </w:rPr>
            </w:pPr>
            <w:r w:rsidRPr="0050425B">
              <w:rPr>
                <w:rFonts w:ascii="Times New Roman" w:hAnsi="Times New Roman" w:cs="Times New Roman"/>
                <w:b/>
                <w:bCs/>
                <w:i/>
              </w:rPr>
              <w:t>Методы оценки</w:t>
            </w:r>
          </w:p>
        </w:tc>
      </w:tr>
      <w:tr w:rsidR="00A22196" w:rsidRPr="0050425B" w:rsidTr="00936A7D">
        <w:tc>
          <w:tcPr>
            <w:tcW w:w="1750" w:type="pct"/>
          </w:tcPr>
          <w:p w:rsidR="00A22196" w:rsidRPr="0050425B" w:rsidRDefault="00A22196" w:rsidP="00AB23E4">
            <w:pPr>
              <w:spacing w:after="0" w:line="240" w:lineRule="auto"/>
              <w:rPr>
                <w:rFonts w:ascii="Times New Roman" w:hAnsi="Times New Roman" w:cs="Times New Roman"/>
                <w:b/>
                <w:bCs/>
                <w:iCs/>
              </w:rPr>
            </w:pPr>
            <w:r w:rsidRPr="0050425B">
              <w:rPr>
                <w:rFonts w:ascii="Times New Roman" w:hAnsi="Times New Roman" w:cs="Times New Roman"/>
                <w:b/>
                <w:bCs/>
                <w:iCs/>
              </w:rPr>
              <w:t>Знания:</w:t>
            </w:r>
          </w:p>
        </w:tc>
        <w:tc>
          <w:tcPr>
            <w:tcW w:w="1507" w:type="pct"/>
          </w:tcPr>
          <w:p w:rsidR="00A22196" w:rsidRPr="0050425B" w:rsidRDefault="00A22196" w:rsidP="00AB23E4">
            <w:pPr>
              <w:spacing w:after="0" w:line="240" w:lineRule="auto"/>
              <w:jc w:val="center"/>
              <w:rPr>
                <w:rFonts w:ascii="Times New Roman" w:hAnsi="Times New Roman" w:cs="Times New Roman"/>
                <w:b/>
                <w:bCs/>
                <w:i/>
              </w:rPr>
            </w:pPr>
          </w:p>
        </w:tc>
        <w:tc>
          <w:tcPr>
            <w:tcW w:w="1743" w:type="pct"/>
          </w:tcPr>
          <w:p w:rsidR="00A22196" w:rsidRPr="0050425B" w:rsidRDefault="00A22196" w:rsidP="00AB23E4">
            <w:pPr>
              <w:spacing w:after="0" w:line="240" w:lineRule="auto"/>
              <w:jc w:val="center"/>
              <w:rPr>
                <w:rFonts w:ascii="Times New Roman" w:hAnsi="Times New Roman" w:cs="Times New Roman"/>
                <w:b/>
                <w:bCs/>
                <w:i/>
              </w:rPr>
            </w:pPr>
          </w:p>
        </w:tc>
      </w:tr>
      <w:tr w:rsidR="00A22196" w:rsidRPr="0050425B" w:rsidTr="00936A7D">
        <w:tc>
          <w:tcPr>
            <w:tcW w:w="1750" w:type="pct"/>
          </w:tcPr>
          <w:p w:rsidR="00A22196" w:rsidRPr="0050425B" w:rsidRDefault="00A22196" w:rsidP="00AB23E4">
            <w:pPr>
              <w:spacing w:after="0" w:line="240" w:lineRule="auto"/>
              <w:rPr>
                <w:rFonts w:ascii="Times New Roman" w:eastAsia="Calibri" w:hAnsi="Times New Roman" w:cs="Times New Roman"/>
                <w:color w:val="000000"/>
                <w:lang w:eastAsia="en-US"/>
              </w:rPr>
            </w:pPr>
            <w:r w:rsidRPr="0050425B">
              <w:rPr>
                <w:rFonts w:ascii="Times New Roman" w:eastAsia="Calibri" w:hAnsi="Times New Roman" w:cs="Times New Roman"/>
                <w:color w:val="000000"/>
                <w:lang w:eastAsia="en-US"/>
              </w:rPr>
              <w:t>Методы сбора и анализа данных о социально-культурных условиях района застройки, включая наблюдение, опрос, интервьюирование и анкетирование.</w:t>
            </w:r>
          </w:p>
          <w:p w:rsidR="00A22196" w:rsidRPr="0050425B" w:rsidRDefault="00A22196" w:rsidP="00AB23E4">
            <w:pPr>
              <w:spacing w:after="0" w:line="240" w:lineRule="auto"/>
              <w:rPr>
                <w:rFonts w:ascii="Times New Roman" w:eastAsia="Calibri" w:hAnsi="Times New Roman" w:cs="Times New Roman"/>
                <w:color w:val="000000"/>
                <w:lang w:eastAsia="en-US"/>
              </w:rPr>
            </w:pPr>
            <w:r w:rsidRPr="0050425B">
              <w:rPr>
                <w:rFonts w:ascii="Times New Roman" w:eastAsia="Calibri" w:hAnsi="Times New Roman" w:cs="Times New Roman"/>
                <w:color w:val="000000"/>
                <w:lang w:eastAsia="en-US"/>
              </w:rPr>
              <w:t>Региональные и местные архитектурные традиции.</w:t>
            </w:r>
          </w:p>
          <w:p w:rsidR="00A22196" w:rsidRPr="0050425B" w:rsidRDefault="00A22196" w:rsidP="00AB23E4">
            <w:pPr>
              <w:spacing w:after="0" w:line="240" w:lineRule="auto"/>
              <w:rPr>
                <w:rFonts w:ascii="Times New Roman" w:eastAsia="Calibri" w:hAnsi="Times New Roman" w:cs="Times New Roman"/>
                <w:color w:val="000000"/>
                <w:lang w:eastAsia="en-US"/>
              </w:rPr>
            </w:pPr>
            <w:r w:rsidRPr="0050425B">
              <w:rPr>
                <w:rFonts w:ascii="Times New Roman" w:eastAsia="Calibri" w:hAnsi="Times New Roman" w:cs="Times New Roman"/>
                <w:color w:val="000000"/>
                <w:lang w:eastAsia="en-US"/>
              </w:rPr>
              <w:t>Особенности социального и культурного контекста.</w:t>
            </w:r>
          </w:p>
          <w:p w:rsidR="00A22196" w:rsidRPr="0050425B" w:rsidRDefault="00A22196" w:rsidP="00AB23E4">
            <w:pPr>
              <w:spacing w:after="0" w:line="240" w:lineRule="auto"/>
              <w:ind w:firstLine="13"/>
              <w:rPr>
                <w:rFonts w:ascii="Times New Roman" w:hAnsi="Times New Roman" w:cs="Times New Roman"/>
                <w:bCs/>
              </w:rPr>
            </w:pPr>
          </w:p>
        </w:tc>
        <w:tc>
          <w:tcPr>
            <w:tcW w:w="1507" w:type="pct"/>
          </w:tcPr>
          <w:p w:rsidR="00A22196" w:rsidRPr="0050425B" w:rsidRDefault="00A22196" w:rsidP="00AB23E4">
            <w:pPr>
              <w:suppressAutoHyphens/>
              <w:spacing w:after="0"/>
              <w:jc w:val="both"/>
              <w:rPr>
                <w:rFonts w:ascii="Times New Roman" w:hAnsi="Times New Roman" w:cs="Times New Roman"/>
                <w:bCs/>
                <w:iCs/>
              </w:rPr>
            </w:pPr>
            <w:r w:rsidRPr="0050425B">
              <w:rPr>
                <w:rFonts w:ascii="Times New Roman" w:hAnsi="Times New Roman" w:cs="Times New Roman"/>
                <w:bCs/>
                <w:iCs/>
              </w:rPr>
              <w:t>Демонстрирование знания о м</w:t>
            </w:r>
            <w:r w:rsidRPr="0050425B">
              <w:rPr>
                <w:rFonts w:ascii="Times New Roman" w:eastAsia="Calibri" w:hAnsi="Times New Roman" w:cs="Times New Roman"/>
                <w:color w:val="000000"/>
                <w:lang w:eastAsia="en-US"/>
              </w:rPr>
              <w:t>етодах сбора и анализа информации,</w:t>
            </w:r>
          </w:p>
          <w:p w:rsidR="00A22196" w:rsidRPr="0050425B" w:rsidRDefault="00A22196" w:rsidP="00AB23E4">
            <w:pPr>
              <w:suppressAutoHyphens/>
              <w:spacing w:after="0"/>
              <w:jc w:val="both"/>
              <w:rPr>
                <w:rFonts w:ascii="Times New Roman" w:hAnsi="Times New Roman" w:cs="Times New Roman"/>
                <w:bCs/>
                <w:iCs/>
              </w:rPr>
            </w:pPr>
            <w:r w:rsidRPr="0050425B">
              <w:rPr>
                <w:rFonts w:ascii="Times New Roman" w:hAnsi="Times New Roman" w:cs="Times New Roman"/>
                <w:bCs/>
                <w:iCs/>
              </w:rPr>
              <w:t>Демонстрация знания об общечеловеческих ценностях, о р</w:t>
            </w:r>
            <w:r w:rsidRPr="0050425B">
              <w:rPr>
                <w:rFonts w:ascii="Times New Roman" w:eastAsia="Calibri" w:hAnsi="Times New Roman" w:cs="Times New Roman"/>
                <w:color w:val="000000"/>
                <w:lang w:eastAsia="en-US"/>
              </w:rPr>
              <w:t>егиональных и местных традициях,</w:t>
            </w:r>
          </w:p>
          <w:p w:rsidR="00A22196" w:rsidRPr="0050425B" w:rsidRDefault="00A22196" w:rsidP="00AB23E4">
            <w:pPr>
              <w:spacing w:after="0" w:line="240" w:lineRule="auto"/>
              <w:rPr>
                <w:rFonts w:ascii="Times New Roman" w:hAnsi="Times New Roman" w:cs="Times New Roman"/>
                <w:bCs/>
                <w:i/>
                <w:highlight w:val="green"/>
              </w:rPr>
            </w:pPr>
            <w:r w:rsidRPr="0050425B">
              <w:rPr>
                <w:rFonts w:ascii="Times New Roman" w:hAnsi="Times New Roman" w:cs="Times New Roman"/>
                <w:bCs/>
                <w:iCs/>
              </w:rPr>
              <w:t>Сформированность знаний об особенностях социального и культурного контекста.</w:t>
            </w:r>
          </w:p>
        </w:tc>
        <w:tc>
          <w:tcPr>
            <w:tcW w:w="1743" w:type="pct"/>
          </w:tcPr>
          <w:p w:rsidR="00A22196" w:rsidRPr="0050425B" w:rsidRDefault="00A22196" w:rsidP="00AB23E4">
            <w:pPr>
              <w:pStyle w:val="TableParagraph"/>
              <w:tabs>
                <w:tab w:val="left" w:pos="284"/>
              </w:tabs>
              <w:ind w:left="0" w:right="113"/>
              <w:rPr>
                <w:rFonts w:ascii="Times New Roman" w:hAnsi="Times New Roman" w:cs="Times New Roman"/>
              </w:rPr>
            </w:pPr>
            <w:r w:rsidRPr="0050425B">
              <w:rPr>
                <w:rFonts w:ascii="Times New Roman" w:hAnsi="Times New Roman" w:cs="Times New Roman"/>
              </w:rPr>
              <w:t xml:space="preserve">Тестирование, экспертная </w:t>
            </w:r>
            <w:r w:rsidRPr="0050425B">
              <w:rPr>
                <w:rFonts w:ascii="Times New Roman" w:hAnsi="Times New Roman" w:cs="Times New Roman"/>
                <w:vanish/>
              </w:rPr>
              <w:t xml:space="preserve">ная  </w:t>
            </w:r>
            <w:r w:rsidRPr="0050425B">
              <w:rPr>
                <w:rFonts w:ascii="Times New Roman" w:hAnsi="Times New Roman" w:cs="Times New Roman"/>
              </w:rPr>
              <w:t xml:space="preserve">оценка по результатам наблюдения за деятельностью студента в процессе освоения учебной дисциплины,  </w:t>
            </w:r>
          </w:p>
          <w:p w:rsidR="00A22196" w:rsidRPr="0050425B" w:rsidRDefault="00A22196" w:rsidP="00AB23E4">
            <w:pPr>
              <w:spacing w:after="0" w:line="240" w:lineRule="auto"/>
              <w:rPr>
                <w:rFonts w:ascii="Times New Roman" w:hAnsi="Times New Roman" w:cs="Times New Roman"/>
                <w:bCs/>
                <w:i/>
                <w:highlight w:val="green"/>
              </w:rPr>
            </w:pPr>
            <w:r w:rsidRPr="0050425B">
              <w:rPr>
                <w:rFonts w:ascii="Times New Roman" w:hAnsi="Times New Roman" w:cs="Times New Roman"/>
              </w:rPr>
              <w:t>оценка результатов выполнения практических работ</w:t>
            </w:r>
          </w:p>
        </w:tc>
      </w:tr>
      <w:tr w:rsidR="00A22196" w:rsidRPr="0050425B" w:rsidTr="00936A7D">
        <w:tc>
          <w:tcPr>
            <w:tcW w:w="1750" w:type="pct"/>
          </w:tcPr>
          <w:p w:rsidR="00A22196" w:rsidRPr="0050425B" w:rsidRDefault="00A22196" w:rsidP="00AB23E4">
            <w:pPr>
              <w:spacing w:after="0" w:line="240" w:lineRule="auto"/>
              <w:rPr>
                <w:rFonts w:ascii="Times New Roman" w:eastAsia="Calibri" w:hAnsi="Times New Roman" w:cs="Times New Roman"/>
                <w:color w:val="000000"/>
                <w:lang w:eastAsia="en-US"/>
              </w:rPr>
            </w:pPr>
            <w:r w:rsidRPr="0050425B">
              <w:rPr>
                <w:rFonts w:ascii="Times New Roman" w:hAnsi="Times New Roman" w:cs="Times New Roman"/>
                <w:b/>
                <w:bCs/>
              </w:rPr>
              <w:t>Умения:</w:t>
            </w:r>
          </w:p>
        </w:tc>
        <w:tc>
          <w:tcPr>
            <w:tcW w:w="1507" w:type="pct"/>
          </w:tcPr>
          <w:p w:rsidR="00A22196" w:rsidRPr="0050425B" w:rsidRDefault="00A22196" w:rsidP="00AB23E4">
            <w:pPr>
              <w:suppressAutoHyphens/>
              <w:spacing w:after="0"/>
              <w:jc w:val="both"/>
              <w:rPr>
                <w:rFonts w:ascii="Times New Roman" w:hAnsi="Times New Roman" w:cs="Times New Roman"/>
                <w:bCs/>
                <w:iCs/>
              </w:rPr>
            </w:pPr>
          </w:p>
        </w:tc>
        <w:tc>
          <w:tcPr>
            <w:tcW w:w="1743" w:type="pct"/>
          </w:tcPr>
          <w:p w:rsidR="00A22196" w:rsidRPr="0050425B" w:rsidRDefault="00A22196" w:rsidP="00AB23E4">
            <w:pPr>
              <w:pStyle w:val="TableParagraph"/>
              <w:tabs>
                <w:tab w:val="left" w:pos="284"/>
              </w:tabs>
              <w:ind w:left="0" w:right="113"/>
              <w:rPr>
                <w:rFonts w:ascii="Times New Roman" w:hAnsi="Times New Roman" w:cs="Times New Roman"/>
              </w:rPr>
            </w:pPr>
          </w:p>
        </w:tc>
      </w:tr>
      <w:tr w:rsidR="00A22196" w:rsidRPr="0050425B" w:rsidTr="00936A7D">
        <w:trPr>
          <w:trHeight w:val="896"/>
        </w:trPr>
        <w:tc>
          <w:tcPr>
            <w:tcW w:w="1750" w:type="pct"/>
          </w:tcPr>
          <w:p w:rsidR="00A22196" w:rsidRPr="0050425B" w:rsidRDefault="00A22196" w:rsidP="00AB23E4">
            <w:pPr>
              <w:spacing w:after="0" w:line="240" w:lineRule="auto"/>
              <w:rPr>
                <w:rFonts w:ascii="Times New Roman" w:hAnsi="Times New Roman" w:cs="Times New Roman"/>
                <w:bCs/>
              </w:rPr>
            </w:pPr>
            <w:r w:rsidRPr="0050425B">
              <w:rPr>
                <w:rFonts w:ascii="Times New Roman" w:hAnsi="Times New Roman" w:cs="Times New Roman"/>
                <w:bCs/>
              </w:rPr>
              <w:t>Осуществлять сбор, обработку и анализ данных о социально-культурных и историко-архитектурных условиях района застройки.</w:t>
            </w:r>
          </w:p>
          <w:p w:rsidR="00A22196" w:rsidRPr="0050425B" w:rsidRDefault="00A22196" w:rsidP="00AB23E4">
            <w:pPr>
              <w:spacing w:after="0" w:line="240" w:lineRule="auto"/>
              <w:rPr>
                <w:rFonts w:ascii="Times New Roman" w:hAnsi="Times New Roman" w:cs="Times New Roman"/>
                <w:bCs/>
              </w:rPr>
            </w:pPr>
            <w:r w:rsidRPr="0050425B">
              <w:rPr>
                <w:rFonts w:ascii="Times New Roman" w:hAnsi="Times New Roman" w:cs="Times New Roman"/>
                <w:bCs/>
              </w:rPr>
              <w:t>Проводить предпроектные исследования, включая историографические и культурологические.</w:t>
            </w:r>
          </w:p>
          <w:p w:rsidR="00A22196" w:rsidRPr="0050425B" w:rsidRDefault="00A22196" w:rsidP="00AB23E4">
            <w:pPr>
              <w:spacing w:after="0" w:line="240" w:lineRule="auto"/>
              <w:rPr>
                <w:rFonts w:ascii="Times New Roman" w:hAnsi="Times New Roman" w:cs="Times New Roman"/>
                <w:bCs/>
              </w:rPr>
            </w:pPr>
            <w:r w:rsidRPr="0050425B">
              <w:rPr>
                <w:rFonts w:ascii="Times New Roman" w:hAnsi="Times New Roman" w:cs="Times New Roman"/>
                <w:bCs/>
              </w:rPr>
              <w:t xml:space="preserve">Грамотно излагать свои мысли </w:t>
            </w:r>
          </w:p>
          <w:p w:rsidR="00A22196" w:rsidRPr="0050425B" w:rsidRDefault="00A22196" w:rsidP="00AB23E4">
            <w:pPr>
              <w:spacing w:after="0" w:line="240" w:lineRule="auto"/>
              <w:rPr>
                <w:rFonts w:ascii="Times New Roman" w:hAnsi="Times New Roman" w:cs="Times New Roman"/>
                <w:b/>
                <w:highlight w:val="yellow"/>
              </w:rPr>
            </w:pPr>
            <w:r w:rsidRPr="0050425B">
              <w:rPr>
                <w:rFonts w:ascii="Times New Roman" w:hAnsi="Times New Roman" w:cs="Times New Roman"/>
                <w:bCs/>
              </w:rPr>
              <w:t>и оформлять документы по профессиональной тематике на государственном языке, проявлять толерантность в рабочем коллективе.</w:t>
            </w:r>
          </w:p>
        </w:tc>
        <w:tc>
          <w:tcPr>
            <w:tcW w:w="1507" w:type="pct"/>
          </w:tcPr>
          <w:p w:rsidR="00A22196" w:rsidRPr="0050425B" w:rsidRDefault="00A22196" w:rsidP="00AB23E4">
            <w:pPr>
              <w:suppressAutoHyphens/>
              <w:spacing w:after="0"/>
              <w:jc w:val="both"/>
              <w:rPr>
                <w:rFonts w:ascii="Times New Roman" w:hAnsi="Times New Roman" w:cs="Times New Roman"/>
                <w:bCs/>
                <w:iCs/>
              </w:rPr>
            </w:pPr>
            <w:r w:rsidRPr="0050425B">
              <w:rPr>
                <w:rFonts w:ascii="Times New Roman" w:hAnsi="Times New Roman" w:cs="Times New Roman"/>
                <w:bCs/>
                <w:iCs/>
              </w:rPr>
              <w:t xml:space="preserve">Сформированность умений </w:t>
            </w:r>
            <w:r w:rsidRPr="0050425B">
              <w:rPr>
                <w:rFonts w:ascii="Times New Roman" w:hAnsi="Times New Roman" w:cs="Times New Roman"/>
              </w:rPr>
              <w:t>сбор, обработку и анализ данных</w:t>
            </w:r>
            <w:r w:rsidRPr="0050425B">
              <w:rPr>
                <w:rFonts w:ascii="Times New Roman" w:hAnsi="Times New Roman" w:cs="Times New Roman"/>
                <w:bCs/>
                <w:iCs/>
              </w:rPr>
              <w:t>.</w:t>
            </w:r>
          </w:p>
          <w:p w:rsidR="00A22196" w:rsidRPr="0050425B" w:rsidRDefault="00A22196" w:rsidP="00AB23E4">
            <w:pPr>
              <w:suppressAutoHyphens/>
              <w:spacing w:after="0"/>
              <w:jc w:val="both"/>
              <w:rPr>
                <w:rFonts w:ascii="Times New Roman" w:hAnsi="Times New Roman" w:cs="Times New Roman"/>
                <w:bCs/>
                <w:iCs/>
              </w:rPr>
            </w:pPr>
            <w:r w:rsidRPr="0050425B">
              <w:rPr>
                <w:rFonts w:ascii="Times New Roman" w:hAnsi="Times New Roman" w:cs="Times New Roman"/>
                <w:bCs/>
                <w:iCs/>
              </w:rPr>
              <w:t>Демонстрация умения определять необходимые источники информации.</w:t>
            </w:r>
          </w:p>
          <w:p w:rsidR="00A22196" w:rsidRPr="0050425B" w:rsidRDefault="00A22196" w:rsidP="00AB23E4">
            <w:pPr>
              <w:suppressAutoHyphens/>
              <w:spacing w:after="0"/>
              <w:jc w:val="both"/>
              <w:rPr>
                <w:rFonts w:ascii="Times New Roman" w:hAnsi="Times New Roman" w:cs="Times New Roman"/>
                <w:bCs/>
                <w:iCs/>
              </w:rPr>
            </w:pPr>
            <w:r w:rsidRPr="0050425B">
              <w:rPr>
                <w:rFonts w:ascii="Times New Roman" w:hAnsi="Times New Roman" w:cs="Times New Roman"/>
                <w:bCs/>
                <w:iCs/>
              </w:rPr>
              <w:t>Демонстрация умения структурировать получаемую информацию.</w:t>
            </w:r>
          </w:p>
          <w:p w:rsidR="00A22196" w:rsidRPr="0050425B" w:rsidRDefault="00A22196" w:rsidP="00AB23E4">
            <w:pPr>
              <w:suppressAutoHyphens/>
              <w:spacing w:after="0"/>
              <w:jc w:val="both"/>
              <w:rPr>
                <w:rFonts w:ascii="Times New Roman" w:hAnsi="Times New Roman" w:cs="Times New Roman"/>
                <w:bCs/>
                <w:iCs/>
              </w:rPr>
            </w:pPr>
            <w:r w:rsidRPr="0050425B">
              <w:rPr>
                <w:rFonts w:ascii="Times New Roman" w:hAnsi="Times New Roman" w:cs="Times New Roman"/>
                <w:bCs/>
                <w:iCs/>
              </w:rPr>
              <w:t>Демонстрация умения выделять наиболее значимое в перечне информации.</w:t>
            </w:r>
          </w:p>
          <w:p w:rsidR="00A22196" w:rsidRPr="0050425B" w:rsidRDefault="00A22196" w:rsidP="00AB23E4">
            <w:pPr>
              <w:suppressAutoHyphens/>
              <w:spacing w:after="0"/>
              <w:jc w:val="both"/>
              <w:rPr>
                <w:rFonts w:ascii="Times New Roman" w:hAnsi="Times New Roman" w:cs="Times New Roman"/>
                <w:bCs/>
                <w:iCs/>
              </w:rPr>
            </w:pPr>
            <w:r w:rsidRPr="0050425B">
              <w:rPr>
                <w:rFonts w:ascii="Times New Roman" w:hAnsi="Times New Roman" w:cs="Times New Roman"/>
                <w:bCs/>
                <w:iCs/>
              </w:rPr>
              <w:t>Демонстрация умения оценивать практическую значимость результатов поиска и умения оформлять результаты поиска.</w:t>
            </w:r>
          </w:p>
          <w:p w:rsidR="00A22196" w:rsidRPr="0050425B" w:rsidRDefault="00A22196" w:rsidP="00AB23E4">
            <w:pPr>
              <w:suppressAutoHyphens/>
              <w:spacing w:after="0"/>
              <w:jc w:val="both"/>
              <w:rPr>
                <w:rFonts w:ascii="Times New Roman" w:hAnsi="Times New Roman" w:cs="Times New Roman"/>
                <w:bCs/>
                <w:iCs/>
              </w:rPr>
            </w:pPr>
            <w:r w:rsidRPr="0050425B">
              <w:rPr>
                <w:rFonts w:ascii="Times New Roman" w:hAnsi="Times New Roman" w:cs="Times New Roman"/>
                <w:bCs/>
                <w:iCs/>
              </w:rPr>
              <w:t>Демонстрация умения излагать свои мысли в контексте современной экономической, политической и культурной ситуации в России и мире.</w:t>
            </w:r>
          </w:p>
        </w:tc>
        <w:tc>
          <w:tcPr>
            <w:tcW w:w="1743" w:type="pct"/>
          </w:tcPr>
          <w:p w:rsidR="00A22196" w:rsidRPr="0050425B" w:rsidRDefault="00A22196" w:rsidP="00AB23E4">
            <w:pPr>
              <w:pStyle w:val="TableParagraph"/>
              <w:tabs>
                <w:tab w:val="left" w:pos="284"/>
              </w:tabs>
              <w:ind w:left="0" w:right="113"/>
              <w:rPr>
                <w:rFonts w:ascii="Times New Roman" w:hAnsi="Times New Roman" w:cs="Times New Roman"/>
              </w:rPr>
            </w:pPr>
            <w:r w:rsidRPr="0050425B">
              <w:rPr>
                <w:rFonts w:ascii="Times New Roman" w:hAnsi="Times New Roman" w:cs="Times New Roman"/>
              </w:rPr>
              <w:t xml:space="preserve">Тестирование, экспертная </w:t>
            </w:r>
            <w:r w:rsidRPr="0050425B">
              <w:rPr>
                <w:rFonts w:ascii="Times New Roman" w:hAnsi="Times New Roman" w:cs="Times New Roman"/>
                <w:vanish/>
              </w:rPr>
              <w:t xml:space="preserve">ная  </w:t>
            </w:r>
            <w:r w:rsidRPr="0050425B">
              <w:rPr>
                <w:rFonts w:ascii="Times New Roman" w:hAnsi="Times New Roman" w:cs="Times New Roman"/>
              </w:rPr>
              <w:t xml:space="preserve">оценка по результатам наблюдения за деятельностью студента в процессе освоения учебной дисциплины,  </w:t>
            </w:r>
          </w:p>
          <w:p w:rsidR="00A22196" w:rsidRPr="0050425B" w:rsidRDefault="00A22196" w:rsidP="00AB23E4">
            <w:pPr>
              <w:spacing w:after="0" w:line="240" w:lineRule="auto"/>
              <w:rPr>
                <w:rFonts w:ascii="Times New Roman" w:hAnsi="Times New Roman" w:cs="Times New Roman"/>
                <w:bCs/>
                <w:i/>
                <w:highlight w:val="green"/>
              </w:rPr>
            </w:pPr>
            <w:r w:rsidRPr="0050425B">
              <w:rPr>
                <w:rFonts w:ascii="Times New Roman" w:hAnsi="Times New Roman" w:cs="Times New Roman"/>
              </w:rPr>
              <w:t>оценка результатов выполнения практических работ</w:t>
            </w:r>
          </w:p>
        </w:tc>
      </w:tr>
    </w:tbl>
    <w:p w:rsidR="00A22196" w:rsidRPr="0050425B" w:rsidRDefault="00A22196" w:rsidP="00AB23E4">
      <w:pPr>
        <w:spacing w:after="0"/>
        <w:rPr>
          <w:rFonts w:ascii="Times New Roman" w:hAnsi="Times New Roman" w:cs="Times New Roman"/>
          <w:b/>
          <w:sz w:val="20"/>
          <w:szCs w:val="48"/>
        </w:rPr>
      </w:pPr>
    </w:p>
    <w:p w:rsidR="00A22196" w:rsidRPr="0050425B" w:rsidRDefault="00A22196" w:rsidP="00AB23E4">
      <w:pPr>
        <w:spacing w:after="0"/>
        <w:rPr>
          <w:rFonts w:ascii="Times New Roman" w:hAnsi="Times New Roman" w:cs="Times New Roman"/>
        </w:rPr>
        <w:sectPr w:rsidR="00A22196" w:rsidRPr="0050425B" w:rsidSect="00764A68">
          <w:footerReference w:type="even" r:id="rId74"/>
          <w:footerReference w:type="default" r:id="rId75"/>
          <w:pgSz w:w="11906" w:h="16838"/>
          <w:pgMar w:top="1134" w:right="851" w:bottom="1134" w:left="1701" w:header="709" w:footer="709" w:gutter="0"/>
          <w:cols w:space="708"/>
          <w:docGrid w:linePitch="360"/>
        </w:sectPr>
      </w:pPr>
    </w:p>
    <w:p w:rsidR="00A22196" w:rsidRPr="0050425B" w:rsidRDefault="00A22196" w:rsidP="00AB23E4">
      <w:pPr>
        <w:pStyle w:val="afffffd"/>
        <w:spacing w:after="0"/>
        <w:jc w:val="right"/>
        <w:rPr>
          <w:rFonts w:ascii="Times New Roman" w:hAnsi="Times New Roman" w:cs="Times New Roman"/>
          <w:b/>
          <w:bCs/>
        </w:rPr>
      </w:pPr>
      <w:r w:rsidRPr="0050425B">
        <w:rPr>
          <w:rFonts w:ascii="Times New Roman" w:hAnsi="Times New Roman" w:cs="Times New Roman"/>
          <w:b/>
          <w:bCs/>
        </w:rPr>
        <w:t>Приложение 3.1</w:t>
      </w:r>
      <w:r w:rsidR="00D93C0D" w:rsidRPr="0050425B">
        <w:rPr>
          <w:rFonts w:ascii="Times New Roman" w:hAnsi="Times New Roman" w:cs="Times New Roman"/>
          <w:b/>
          <w:bCs/>
        </w:rPr>
        <w:t>2</w:t>
      </w:r>
    </w:p>
    <w:p w:rsidR="00A22196" w:rsidRPr="0050425B" w:rsidRDefault="00A22196" w:rsidP="00AB23E4">
      <w:pPr>
        <w:spacing w:after="0" w:line="360" w:lineRule="auto"/>
        <w:jc w:val="right"/>
        <w:rPr>
          <w:rFonts w:ascii="Times New Roman" w:hAnsi="Times New Roman" w:cs="Times New Roman"/>
          <w:i/>
          <w:sz w:val="24"/>
          <w:szCs w:val="24"/>
        </w:rPr>
      </w:pPr>
      <w:r w:rsidRPr="0050425B">
        <w:rPr>
          <w:rFonts w:ascii="Times New Roman" w:hAnsi="Times New Roman" w:cs="Times New Roman"/>
          <w:bCs/>
          <w:sz w:val="24"/>
          <w:szCs w:val="24"/>
        </w:rPr>
        <w:t xml:space="preserve">к ПОП-П по </w:t>
      </w:r>
      <w:r w:rsidRPr="0050425B">
        <w:rPr>
          <w:rFonts w:ascii="Times New Roman" w:hAnsi="Times New Roman" w:cs="Times New Roman"/>
          <w:sz w:val="24"/>
          <w:szCs w:val="24"/>
        </w:rPr>
        <w:t>специальности</w:t>
      </w:r>
    </w:p>
    <w:p w:rsidR="00A22196" w:rsidRPr="0050425B" w:rsidRDefault="00A22196" w:rsidP="00AB23E4">
      <w:pPr>
        <w:spacing w:after="0" w:line="360" w:lineRule="auto"/>
        <w:jc w:val="right"/>
        <w:rPr>
          <w:rFonts w:ascii="Times New Roman" w:hAnsi="Times New Roman" w:cs="Times New Roman"/>
          <w:i/>
          <w:sz w:val="24"/>
          <w:szCs w:val="24"/>
        </w:rPr>
      </w:pPr>
      <w:r w:rsidRPr="0050425B">
        <w:rPr>
          <w:rFonts w:ascii="Times New Roman" w:hAnsi="Times New Roman" w:cs="Times New Roman"/>
          <w:sz w:val="24"/>
          <w:szCs w:val="24"/>
        </w:rPr>
        <w:t>07.02.01 Архитектура</w:t>
      </w:r>
    </w:p>
    <w:p w:rsidR="00A22196" w:rsidRPr="0050425B" w:rsidRDefault="00A22196" w:rsidP="00AB23E4">
      <w:pPr>
        <w:spacing w:after="0"/>
        <w:jc w:val="center"/>
        <w:rPr>
          <w:rFonts w:ascii="Times New Roman" w:hAnsi="Times New Roman" w:cs="Times New Roman"/>
          <w:i/>
          <w:sz w:val="18"/>
          <w:szCs w:val="18"/>
        </w:rPr>
      </w:pPr>
    </w:p>
    <w:p w:rsidR="00A22196" w:rsidRPr="0050425B" w:rsidRDefault="00A22196" w:rsidP="00AB23E4">
      <w:pPr>
        <w:spacing w:after="0"/>
        <w:jc w:val="center"/>
        <w:rPr>
          <w:rFonts w:ascii="Times New Roman" w:hAnsi="Times New Roman" w:cs="Times New Roman"/>
          <w:b/>
          <w:i/>
        </w:rPr>
      </w:pPr>
    </w:p>
    <w:p w:rsidR="00A22196" w:rsidRPr="0050425B" w:rsidRDefault="00A22196" w:rsidP="00AB23E4">
      <w:pPr>
        <w:spacing w:after="0"/>
        <w:jc w:val="center"/>
        <w:rPr>
          <w:rFonts w:ascii="Times New Roman" w:hAnsi="Times New Roman" w:cs="Times New Roman"/>
          <w:b/>
          <w:i/>
        </w:rPr>
      </w:pPr>
    </w:p>
    <w:p w:rsidR="00A22196" w:rsidRPr="0050425B" w:rsidRDefault="00A22196" w:rsidP="00AB23E4">
      <w:pPr>
        <w:spacing w:after="0"/>
        <w:jc w:val="center"/>
        <w:rPr>
          <w:rFonts w:ascii="Times New Roman" w:hAnsi="Times New Roman" w:cs="Times New Roman"/>
          <w:b/>
          <w:i/>
        </w:rPr>
      </w:pPr>
    </w:p>
    <w:p w:rsidR="00A22196" w:rsidRPr="0050425B" w:rsidRDefault="00A22196" w:rsidP="00AB23E4">
      <w:pPr>
        <w:spacing w:after="0"/>
        <w:jc w:val="center"/>
        <w:rPr>
          <w:rFonts w:ascii="Times New Roman" w:hAnsi="Times New Roman" w:cs="Times New Roman"/>
          <w:b/>
          <w:i/>
        </w:rPr>
      </w:pPr>
    </w:p>
    <w:p w:rsidR="00A22196" w:rsidRPr="0050425B" w:rsidRDefault="00A22196" w:rsidP="00AB23E4">
      <w:pPr>
        <w:spacing w:after="0"/>
        <w:jc w:val="center"/>
        <w:rPr>
          <w:rFonts w:ascii="Times New Roman" w:hAnsi="Times New Roman" w:cs="Times New Roman"/>
          <w:b/>
          <w:i/>
        </w:rPr>
      </w:pPr>
    </w:p>
    <w:p w:rsidR="00A22196" w:rsidRPr="0050425B" w:rsidRDefault="00A22196" w:rsidP="00AB23E4">
      <w:pPr>
        <w:spacing w:after="0"/>
        <w:jc w:val="center"/>
        <w:rPr>
          <w:rFonts w:ascii="Times New Roman" w:hAnsi="Times New Roman" w:cs="Times New Roman"/>
          <w:b/>
          <w:i/>
        </w:rPr>
      </w:pPr>
    </w:p>
    <w:p w:rsidR="00A22196" w:rsidRPr="0050425B" w:rsidRDefault="00A22196" w:rsidP="00AB23E4">
      <w:pPr>
        <w:spacing w:after="0"/>
        <w:jc w:val="center"/>
        <w:rPr>
          <w:rFonts w:ascii="Times New Roman" w:hAnsi="Times New Roman" w:cs="Times New Roman"/>
          <w:b/>
          <w:i/>
        </w:rPr>
      </w:pPr>
    </w:p>
    <w:p w:rsidR="00A22196" w:rsidRPr="0050425B" w:rsidRDefault="00A22196" w:rsidP="00AB23E4">
      <w:pPr>
        <w:spacing w:after="0"/>
        <w:jc w:val="center"/>
        <w:rPr>
          <w:rFonts w:ascii="Times New Roman" w:hAnsi="Times New Roman" w:cs="Times New Roman"/>
          <w:b/>
          <w:i/>
        </w:rPr>
      </w:pPr>
    </w:p>
    <w:p w:rsidR="00A22196" w:rsidRPr="0050425B" w:rsidRDefault="00A22196" w:rsidP="00AB23E4">
      <w:pPr>
        <w:spacing w:after="0"/>
        <w:jc w:val="center"/>
        <w:rPr>
          <w:rFonts w:ascii="Times New Roman" w:hAnsi="Times New Roman" w:cs="Times New Roman"/>
          <w:b/>
          <w:sz w:val="24"/>
          <w:szCs w:val="24"/>
        </w:rPr>
      </w:pPr>
      <w:r w:rsidRPr="0050425B">
        <w:rPr>
          <w:rFonts w:ascii="Times New Roman" w:hAnsi="Times New Roman" w:cs="Times New Roman"/>
          <w:b/>
          <w:sz w:val="24"/>
          <w:szCs w:val="24"/>
        </w:rPr>
        <w:t>РАБОЧАЯ ПРОГРАММА УЧЕБНОЙ ДИСЦИПЛИНЫ</w:t>
      </w:r>
    </w:p>
    <w:p w:rsidR="00A22196" w:rsidRPr="0050425B" w:rsidRDefault="00A22196" w:rsidP="00AB23E4">
      <w:pPr>
        <w:spacing w:after="0"/>
        <w:jc w:val="center"/>
        <w:rPr>
          <w:rFonts w:ascii="Times New Roman" w:hAnsi="Times New Roman" w:cs="Times New Roman"/>
          <w:b/>
          <w:iCs/>
          <w:sz w:val="24"/>
          <w:szCs w:val="24"/>
        </w:rPr>
      </w:pPr>
      <w:r w:rsidRPr="0050425B">
        <w:rPr>
          <w:rFonts w:ascii="Times New Roman" w:hAnsi="Times New Roman" w:cs="Times New Roman"/>
          <w:b/>
          <w:iCs/>
          <w:sz w:val="24"/>
          <w:szCs w:val="24"/>
        </w:rPr>
        <w:t>ОП.04 История Архитектуры</w:t>
      </w:r>
    </w:p>
    <w:p w:rsidR="00A22196" w:rsidRPr="0050425B" w:rsidRDefault="00A22196" w:rsidP="00AB23E4">
      <w:pPr>
        <w:spacing w:after="0"/>
        <w:rPr>
          <w:rFonts w:ascii="Times New Roman" w:hAnsi="Times New Roman" w:cs="Times New Roman"/>
          <w:b/>
          <w:i/>
        </w:rPr>
      </w:pPr>
    </w:p>
    <w:p w:rsidR="00A22196" w:rsidRPr="0050425B" w:rsidRDefault="00A22196" w:rsidP="00AB23E4">
      <w:pPr>
        <w:spacing w:after="0"/>
        <w:rPr>
          <w:rFonts w:ascii="Times New Roman" w:hAnsi="Times New Roman" w:cs="Times New Roman"/>
          <w:b/>
          <w:i/>
        </w:rPr>
      </w:pPr>
    </w:p>
    <w:p w:rsidR="00A22196" w:rsidRPr="0050425B" w:rsidRDefault="00A22196" w:rsidP="00AB23E4">
      <w:pPr>
        <w:spacing w:after="0"/>
        <w:rPr>
          <w:rFonts w:ascii="Times New Roman" w:hAnsi="Times New Roman" w:cs="Times New Roman"/>
          <w:b/>
          <w:i/>
        </w:rPr>
      </w:pPr>
    </w:p>
    <w:p w:rsidR="00A22196" w:rsidRPr="0050425B" w:rsidRDefault="00A22196" w:rsidP="00AB23E4">
      <w:pPr>
        <w:spacing w:after="0"/>
        <w:rPr>
          <w:rFonts w:ascii="Times New Roman" w:hAnsi="Times New Roman" w:cs="Times New Roman"/>
          <w:b/>
          <w:i/>
        </w:rPr>
      </w:pPr>
    </w:p>
    <w:p w:rsidR="00A22196" w:rsidRPr="0050425B" w:rsidRDefault="00A22196" w:rsidP="00AB23E4">
      <w:pPr>
        <w:spacing w:after="0"/>
        <w:rPr>
          <w:rFonts w:ascii="Times New Roman" w:hAnsi="Times New Roman" w:cs="Times New Roman"/>
          <w:b/>
          <w:i/>
        </w:rPr>
      </w:pPr>
    </w:p>
    <w:p w:rsidR="00A22196" w:rsidRPr="0050425B" w:rsidRDefault="00A22196" w:rsidP="00AB23E4">
      <w:pPr>
        <w:spacing w:after="0"/>
        <w:rPr>
          <w:rFonts w:ascii="Times New Roman" w:hAnsi="Times New Roman" w:cs="Times New Roman"/>
          <w:b/>
          <w:i/>
        </w:rPr>
      </w:pPr>
    </w:p>
    <w:p w:rsidR="00A22196" w:rsidRPr="0050425B" w:rsidRDefault="00A22196" w:rsidP="00AB23E4">
      <w:pPr>
        <w:spacing w:after="0"/>
        <w:rPr>
          <w:rFonts w:ascii="Times New Roman" w:hAnsi="Times New Roman" w:cs="Times New Roman"/>
          <w:b/>
          <w:i/>
        </w:rPr>
      </w:pPr>
    </w:p>
    <w:p w:rsidR="00A22196" w:rsidRPr="0050425B" w:rsidRDefault="00A22196" w:rsidP="00AB23E4">
      <w:pPr>
        <w:spacing w:after="0"/>
        <w:rPr>
          <w:rFonts w:ascii="Times New Roman" w:hAnsi="Times New Roman" w:cs="Times New Roman"/>
          <w:b/>
          <w:i/>
        </w:rPr>
      </w:pPr>
    </w:p>
    <w:p w:rsidR="00A22196" w:rsidRDefault="00A22196" w:rsidP="00AB23E4">
      <w:pPr>
        <w:spacing w:after="0"/>
        <w:rPr>
          <w:rFonts w:ascii="Times New Roman" w:hAnsi="Times New Roman" w:cs="Times New Roman"/>
          <w:b/>
          <w:i/>
        </w:rPr>
      </w:pPr>
    </w:p>
    <w:p w:rsidR="00056B8F" w:rsidRDefault="00056B8F" w:rsidP="00AB23E4">
      <w:pPr>
        <w:spacing w:after="0"/>
        <w:rPr>
          <w:rFonts w:ascii="Times New Roman" w:hAnsi="Times New Roman" w:cs="Times New Roman"/>
          <w:b/>
          <w:i/>
        </w:rPr>
      </w:pPr>
    </w:p>
    <w:p w:rsidR="00056B8F" w:rsidRDefault="00056B8F" w:rsidP="00AB23E4">
      <w:pPr>
        <w:spacing w:after="0"/>
        <w:rPr>
          <w:rFonts w:ascii="Times New Roman" w:hAnsi="Times New Roman" w:cs="Times New Roman"/>
          <w:b/>
          <w:i/>
        </w:rPr>
      </w:pPr>
    </w:p>
    <w:p w:rsidR="00056B8F" w:rsidRDefault="00056B8F" w:rsidP="00AB23E4">
      <w:pPr>
        <w:spacing w:after="0"/>
        <w:rPr>
          <w:rFonts w:ascii="Times New Roman" w:hAnsi="Times New Roman" w:cs="Times New Roman"/>
          <w:b/>
          <w:i/>
        </w:rPr>
      </w:pPr>
    </w:p>
    <w:p w:rsidR="00056B8F" w:rsidRDefault="00056B8F" w:rsidP="00AB23E4">
      <w:pPr>
        <w:spacing w:after="0"/>
        <w:rPr>
          <w:rFonts w:ascii="Times New Roman" w:hAnsi="Times New Roman" w:cs="Times New Roman"/>
          <w:b/>
          <w:i/>
        </w:rPr>
      </w:pPr>
    </w:p>
    <w:p w:rsidR="00056B8F" w:rsidRDefault="00056B8F" w:rsidP="00AB23E4">
      <w:pPr>
        <w:spacing w:after="0"/>
        <w:rPr>
          <w:rFonts w:ascii="Times New Roman" w:hAnsi="Times New Roman" w:cs="Times New Roman"/>
          <w:b/>
          <w:i/>
        </w:rPr>
      </w:pPr>
    </w:p>
    <w:p w:rsidR="00056B8F" w:rsidRDefault="00056B8F" w:rsidP="00AB23E4">
      <w:pPr>
        <w:spacing w:after="0"/>
        <w:rPr>
          <w:rFonts w:ascii="Times New Roman" w:hAnsi="Times New Roman" w:cs="Times New Roman"/>
          <w:b/>
          <w:i/>
        </w:rPr>
      </w:pPr>
    </w:p>
    <w:p w:rsidR="00056B8F" w:rsidRDefault="00056B8F" w:rsidP="00AB23E4">
      <w:pPr>
        <w:spacing w:after="0"/>
        <w:rPr>
          <w:rFonts w:ascii="Times New Roman" w:hAnsi="Times New Roman" w:cs="Times New Roman"/>
          <w:b/>
          <w:i/>
        </w:rPr>
      </w:pPr>
    </w:p>
    <w:p w:rsidR="00056B8F" w:rsidRDefault="00056B8F" w:rsidP="00AB23E4">
      <w:pPr>
        <w:spacing w:after="0"/>
        <w:rPr>
          <w:rFonts w:ascii="Times New Roman" w:hAnsi="Times New Roman" w:cs="Times New Roman"/>
          <w:b/>
          <w:i/>
        </w:rPr>
      </w:pPr>
    </w:p>
    <w:p w:rsidR="00056B8F" w:rsidRDefault="00056B8F" w:rsidP="00AB23E4">
      <w:pPr>
        <w:spacing w:after="0"/>
        <w:rPr>
          <w:rFonts w:ascii="Times New Roman" w:hAnsi="Times New Roman" w:cs="Times New Roman"/>
          <w:b/>
          <w:i/>
        </w:rPr>
      </w:pPr>
    </w:p>
    <w:p w:rsidR="00056B8F" w:rsidRDefault="00056B8F" w:rsidP="00AB23E4">
      <w:pPr>
        <w:spacing w:after="0"/>
        <w:rPr>
          <w:rFonts w:ascii="Times New Roman" w:hAnsi="Times New Roman" w:cs="Times New Roman"/>
          <w:b/>
          <w:i/>
        </w:rPr>
      </w:pPr>
    </w:p>
    <w:p w:rsidR="00056B8F" w:rsidRPr="0050425B" w:rsidRDefault="00056B8F" w:rsidP="00AB23E4">
      <w:pPr>
        <w:spacing w:after="0"/>
        <w:rPr>
          <w:rFonts w:ascii="Times New Roman" w:hAnsi="Times New Roman" w:cs="Times New Roman"/>
          <w:b/>
          <w:i/>
        </w:rPr>
      </w:pPr>
    </w:p>
    <w:p w:rsidR="00A22196" w:rsidRPr="0050425B" w:rsidRDefault="00A22196" w:rsidP="00AB23E4">
      <w:pPr>
        <w:spacing w:after="0"/>
        <w:rPr>
          <w:rFonts w:ascii="Times New Roman" w:hAnsi="Times New Roman" w:cs="Times New Roman"/>
          <w:b/>
          <w:i/>
        </w:rPr>
      </w:pPr>
    </w:p>
    <w:p w:rsidR="00A22196" w:rsidRPr="0050425B" w:rsidRDefault="00A22196" w:rsidP="00AB23E4">
      <w:pPr>
        <w:spacing w:after="0"/>
        <w:rPr>
          <w:rFonts w:ascii="Times New Roman" w:hAnsi="Times New Roman" w:cs="Times New Roman"/>
          <w:b/>
          <w:i/>
        </w:rPr>
      </w:pPr>
    </w:p>
    <w:p w:rsidR="00A22196" w:rsidRPr="0050425B" w:rsidRDefault="00A22196" w:rsidP="00AB23E4">
      <w:pPr>
        <w:spacing w:after="0"/>
        <w:rPr>
          <w:rFonts w:ascii="Times New Roman" w:hAnsi="Times New Roman" w:cs="Times New Roman"/>
          <w:b/>
          <w:i/>
        </w:rPr>
      </w:pPr>
    </w:p>
    <w:p w:rsidR="00A22196" w:rsidRPr="0050425B" w:rsidRDefault="00A22196" w:rsidP="00AB23E4">
      <w:pPr>
        <w:spacing w:after="0"/>
        <w:rPr>
          <w:rFonts w:ascii="Times New Roman" w:hAnsi="Times New Roman" w:cs="Times New Roman"/>
          <w:b/>
          <w:i/>
        </w:rPr>
      </w:pPr>
    </w:p>
    <w:p w:rsidR="00A22196" w:rsidRPr="0050425B" w:rsidRDefault="00A22196" w:rsidP="00AB23E4">
      <w:pPr>
        <w:spacing w:after="0"/>
        <w:rPr>
          <w:rFonts w:ascii="Times New Roman" w:hAnsi="Times New Roman" w:cs="Times New Roman"/>
          <w:b/>
          <w:i/>
        </w:rPr>
      </w:pPr>
    </w:p>
    <w:p w:rsidR="00A22196" w:rsidRPr="0050425B" w:rsidRDefault="00A22196" w:rsidP="00AB23E4">
      <w:pPr>
        <w:spacing w:after="0"/>
        <w:jc w:val="center"/>
        <w:rPr>
          <w:rFonts w:ascii="Times New Roman" w:hAnsi="Times New Roman" w:cs="Times New Roman"/>
          <w:b/>
          <w:iCs/>
          <w:sz w:val="24"/>
          <w:szCs w:val="24"/>
        </w:rPr>
      </w:pPr>
      <w:r w:rsidRPr="0050425B">
        <w:rPr>
          <w:rFonts w:ascii="Times New Roman" w:hAnsi="Times New Roman" w:cs="Times New Roman"/>
          <w:b/>
          <w:sz w:val="24"/>
          <w:szCs w:val="24"/>
        </w:rPr>
        <w:t>2023 год</w:t>
      </w:r>
    </w:p>
    <w:p w:rsidR="00A22196" w:rsidRPr="0050425B" w:rsidRDefault="00A22196" w:rsidP="00AB23E4">
      <w:pPr>
        <w:spacing w:after="0"/>
        <w:rPr>
          <w:rFonts w:ascii="Times New Roman" w:hAnsi="Times New Roman" w:cs="Times New Roman"/>
          <w:b/>
          <w:i/>
          <w:sz w:val="24"/>
          <w:szCs w:val="24"/>
        </w:rPr>
        <w:sectPr w:rsidR="00A22196" w:rsidRPr="0050425B">
          <w:pgSz w:w="11907" w:h="16840"/>
          <w:pgMar w:top="1134" w:right="851" w:bottom="992" w:left="1418" w:header="709" w:footer="709" w:gutter="0"/>
          <w:cols w:space="720"/>
        </w:sectPr>
      </w:pPr>
    </w:p>
    <w:p w:rsidR="00A22196" w:rsidRPr="0050425B" w:rsidRDefault="00A22196" w:rsidP="00AB23E4">
      <w:pPr>
        <w:spacing w:after="0"/>
        <w:jc w:val="center"/>
        <w:rPr>
          <w:rFonts w:ascii="Times New Roman" w:hAnsi="Times New Roman" w:cs="Times New Roman"/>
          <w:b/>
          <w:i/>
          <w:sz w:val="24"/>
          <w:szCs w:val="24"/>
        </w:rPr>
      </w:pPr>
      <w:r w:rsidRPr="0050425B">
        <w:rPr>
          <w:rFonts w:ascii="Times New Roman" w:hAnsi="Times New Roman" w:cs="Times New Roman"/>
          <w:b/>
          <w:i/>
          <w:sz w:val="24"/>
          <w:szCs w:val="24"/>
        </w:rPr>
        <w:t>СОДЕРЖАНИЕ</w:t>
      </w:r>
      <w:r w:rsidRPr="0050425B">
        <w:rPr>
          <w:rFonts w:ascii="Times New Roman" w:hAnsi="Times New Roman" w:cs="Times New Roman"/>
          <w:b/>
          <w:sz w:val="28"/>
          <w:szCs w:val="28"/>
          <w:highlight w:val="red"/>
        </w:rPr>
        <w:t xml:space="preserve"> </w:t>
      </w:r>
    </w:p>
    <w:p w:rsidR="00A22196" w:rsidRPr="0050425B" w:rsidRDefault="00A22196" w:rsidP="00AB23E4">
      <w:pPr>
        <w:spacing w:after="0"/>
        <w:rPr>
          <w:rFonts w:ascii="Times New Roman" w:hAnsi="Times New Roman" w:cs="Times New Roman"/>
          <w:b/>
          <w:i/>
          <w:sz w:val="24"/>
          <w:szCs w:val="24"/>
        </w:rPr>
      </w:pPr>
    </w:p>
    <w:tbl>
      <w:tblPr>
        <w:tblW w:w="0" w:type="auto"/>
        <w:tblLook w:val="01E0"/>
      </w:tblPr>
      <w:tblGrid>
        <w:gridCol w:w="7501"/>
        <w:gridCol w:w="1854"/>
      </w:tblGrid>
      <w:tr w:rsidR="00A22196" w:rsidRPr="0050425B" w:rsidTr="00936A7D">
        <w:tc>
          <w:tcPr>
            <w:tcW w:w="7501" w:type="dxa"/>
          </w:tcPr>
          <w:p w:rsidR="00A22196" w:rsidRPr="0050425B" w:rsidRDefault="00A22196">
            <w:pPr>
              <w:numPr>
                <w:ilvl w:val="0"/>
                <w:numId w:val="83"/>
              </w:numPr>
              <w:suppressAutoHyphens/>
              <w:spacing w:after="0"/>
              <w:rPr>
                <w:rFonts w:ascii="Times New Roman" w:hAnsi="Times New Roman" w:cs="Times New Roman"/>
                <w:b/>
                <w:sz w:val="24"/>
                <w:szCs w:val="24"/>
              </w:rPr>
            </w:pPr>
            <w:r w:rsidRPr="0050425B">
              <w:rPr>
                <w:rFonts w:ascii="Times New Roman" w:hAnsi="Times New Roman" w:cs="Times New Roman"/>
                <w:b/>
                <w:sz w:val="24"/>
                <w:szCs w:val="24"/>
              </w:rPr>
              <w:t xml:space="preserve">ОБЩАЯ ХАРАКТЕРИСТИКА </w:t>
            </w:r>
            <w:r w:rsidRPr="0050425B">
              <w:rPr>
                <w:rFonts w:ascii="Times New Roman" w:hAnsi="Times New Roman" w:cs="Times New Roman"/>
                <w:b/>
                <w:color w:val="000000"/>
                <w:sz w:val="24"/>
                <w:szCs w:val="24"/>
              </w:rPr>
              <w:t>РАБОЧЕЙ ПРОГРАММЫ</w:t>
            </w:r>
            <w:r w:rsidRPr="0050425B">
              <w:rPr>
                <w:rFonts w:ascii="Times New Roman" w:hAnsi="Times New Roman" w:cs="Times New Roman"/>
                <w:b/>
                <w:sz w:val="24"/>
                <w:szCs w:val="24"/>
              </w:rPr>
              <w:t xml:space="preserve"> УЧЕБНОЙ ДИСЦИПЛИНЫ</w:t>
            </w:r>
          </w:p>
        </w:tc>
        <w:tc>
          <w:tcPr>
            <w:tcW w:w="1854" w:type="dxa"/>
          </w:tcPr>
          <w:p w:rsidR="00A22196" w:rsidRPr="0050425B" w:rsidRDefault="00A22196" w:rsidP="00AB23E4">
            <w:pPr>
              <w:spacing w:after="0"/>
              <w:rPr>
                <w:rFonts w:ascii="Times New Roman" w:hAnsi="Times New Roman" w:cs="Times New Roman"/>
                <w:b/>
                <w:sz w:val="24"/>
                <w:szCs w:val="24"/>
              </w:rPr>
            </w:pPr>
          </w:p>
        </w:tc>
      </w:tr>
      <w:tr w:rsidR="00A22196" w:rsidRPr="0050425B" w:rsidTr="00936A7D">
        <w:tc>
          <w:tcPr>
            <w:tcW w:w="7501" w:type="dxa"/>
          </w:tcPr>
          <w:p w:rsidR="00A22196" w:rsidRPr="0050425B" w:rsidRDefault="00A22196">
            <w:pPr>
              <w:numPr>
                <w:ilvl w:val="0"/>
                <w:numId w:val="83"/>
              </w:numPr>
              <w:suppressAutoHyphens/>
              <w:spacing w:after="0"/>
              <w:rPr>
                <w:rFonts w:ascii="Times New Roman" w:hAnsi="Times New Roman" w:cs="Times New Roman"/>
                <w:b/>
                <w:sz w:val="24"/>
                <w:szCs w:val="24"/>
              </w:rPr>
            </w:pPr>
            <w:r w:rsidRPr="0050425B">
              <w:rPr>
                <w:rFonts w:ascii="Times New Roman" w:hAnsi="Times New Roman" w:cs="Times New Roman"/>
                <w:b/>
                <w:sz w:val="24"/>
                <w:szCs w:val="24"/>
              </w:rPr>
              <w:t>СТРУКТУРА И СОДЕРЖАНИЕ УЧЕБНОЙ ДИСЦИПЛИНЫ</w:t>
            </w:r>
          </w:p>
        </w:tc>
        <w:tc>
          <w:tcPr>
            <w:tcW w:w="1854" w:type="dxa"/>
          </w:tcPr>
          <w:p w:rsidR="00A22196" w:rsidRPr="0050425B" w:rsidRDefault="00A22196" w:rsidP="00AB23E4">
            <w:pPr>
              <w:spacing w:after="0"/>
              <w:jc w:val="center"/>
              <w:rPr>
                <w:rFonts w:ascii="Times New Roman" w:hAnsi="Times New Roman" w:cs="Times New Roman"/>
                <w:b/>
                <w:sz w:val="24"/>
                <w:szCs w:val="24"/>
              </w:rPr>
            </w:pPr>
          </w:p>
        </w:tc>
      </w:tr>
      <w:tr w:rsidR="00A22196" w:rsidRPr="0050425B" w:rsidTr="00936A7D">
        <w:tc>
          <w:tcPr>
            <w:tcW w:w="7501" w:type="dxa"/>
          </w:tcPr>
          <w:p w:rsidR="00A22196" w:rsidRPr="0050425B" w:rsidRDefault="00A22196">
            <w:pPr>
              <w:numPr>
                <w:ilvl w:val="0"/>
                <w:numId w:val="83"/>
              </w:numPr>
              <w:suppressAutoHyphens/>
              <w:spacing w:after="0"/>
              <w:rPr>
                <w:rFonts w:ascii="Times New Roman" w:hAnsi="Times New Roman" w:cs="Times New Roman"/>
                <w:b/>
                <w:sz w:val="24"/>
                <w:szCs w:val="24"/>
              </w:rPr>
            </w:pPr>
            <w:r w:rsidRPr="0050425B">
              <w:rPr>
                <w:rFonts w:ascii="Times New Roman" w:hAnsi="Times New Roman" w:cs="Times New Roman"/>
                <w:b/>
                <w:sz w:val="24"/>
                <w:szCs w:val="24"/>
              </w:rPr>
              <w:t>УСЛОВИЯ РЕАЛИЗАЦИИ УЧЕБНОЙ ДИСЦИПЛИНЫ</w:t>
            </w:r>
          </w:p>
        </w:tc>
        <w:tc>
          <w:tcPr>
            <w:tcW w:w="1854" w:type="dxa"/>
          </w:tcPr>
          <w:p w:rsidR="00A22196" w:rsidRPr="0050425B" w:rsidRDefault="00A22196" w:rsidP="00AB23E4">
            <w:pPr>
              <w:spacing w:after="0"/>
              <w:jc w:val="center"/>
              <w:rPr>
                <w:rFonts w:ascii="Times New Roman" w:hAnsi="Times New Roman" w:cs="Times New Roman"/>
                <w:b/>
                <w:sz w:val="24"/>
                <w:szCs w:val="24"/>
              </w:rPr>
            </w:pPr>
          </w:p>
        </w:tc>
      </w:tr>
      <w:tr w:rsidR="00A22196" w:rsidRPr="0050425B" w:rsidTr="00936A7D">
        <w:tc>
          <w:tcPr>
            <w:tcW w:w="7501" w:type="dxa"/>
          </w:tcPr>
          <w:p w:rsidR="00A22196" w:rsidRPr="0050425B" w:rsidRDefault="00A22196">
            <w:pPr>
              <w:numPr>
                <w:ilvl w:val="0"/>
                <w:numId w:val="83"/>
              </w:numPr>
              <w:suppressAutoHyphens/>
              <w:spacing w:after="0"/>
              <w:rPr>
                <w:rFonts w:ascii="Times New Roman" w:hAnsi="Times New Roman" w:cs="Times New Roman"/>
                <w:b/>
                <w:sz w:val="24"/>
                <w:szCs w:val="24"/>
              </w:rPr>
            </w:pPr>
            <w:r w:rsidRPr="0050425B">
              <w:rPr>
                <w:rFonts w:ascii="Times New Roman" w:hAnsi="Times New Roman" w:cs="Times New Roman"/>
                <w:b/>
                <w:sz w:val="24"/>
                <w:szCs w:val="24"/>
              </w:rPr>
              <w:t>КОНТРОЛЬ И ОЦЕНКА РЕЗУЛЬТАТОВ ОСВОЕНИЯ УЧЕБНОЙ ДИСЦИПЛИНЫ</w:t>
            </w:r>
          </w:p>
          <w:p w:rsidR="00A22196" w:rsidRPr="0050425B" w:rsidRDefault="00A22196" w:rsidP="00AB23E4">
            <w:pPr>
              <w:suppressAutoHyphens/>
              <w:spacing w:after="0"/>
              <w:rPr>
                <w:rFonts w:ascii="Times New Roman" w:hAnsi="Times New Roman" w:cs="Times New Roman"/>
                <w:b/>
                <w:sz w:val="24"/>
                <w:szCs w:val="24"/>
              </w:rPr>
            </w:pPr>
          </w:p>
        </w:tc>
        <w:tc>
          <w:tcPr>
            <w:tcW w:w="1854" w:type="dxa"/>
          </w:tcPr>
          <w:p w:rsidR="00A22196" w:rsidRPr="0050425B" w:rsidRDefault="00A22196" w:rsidP="00AB23E4">
            <w:pPr>
              <w:spacing w:after="0"/>
              <w:jc w:val="center"/>
              <w:rPr>
                <w:rFonts w:ascii="Times New Roman" w:hAnsi="Times New Roman" w:cs="Times New Roman"/>
                <w:b/>
                <w:sz w:val="24"/>
                <w:szCs w:val="24"/>
              </w:rPr>
            </w:pPr>
          </w:p>
        </w:tc>
      </w:tr>
    </w:tbl>
    <w:p w:rsidR="00A22196" w:rsidRPr="0050425B" w:rsidRDefault="00A22196">
      <w:pPr>
        <w:numPr>
          <w:ilvl w:val="0"/>
          <w:numId w:val="84"/>
        </w:numPr>
        <w:suppressAutoHyphens/>
        <w:spacing w:after="0"/>
        <w:jc w:val="center"/>
        <w:rPr>
          <w:rFonts w:ascii="Times New Roman" w:hAnsi="Times New Roman" w:cs="Times New Roman"/>
          <w:b/>
          <w:sz w:val="24"/>
          <w:szCs w:val="24"/>
        </w:rPr>
      </w:pPr>
      <w:r w:rsidRPr="0050425B">
        <w:rPr>
          <w:rFonts w:ascii="Times New Roman" w:hAnsi="Times New Roman" w:cs="Times New Roman"/>
          <w:b/>
          <w:i/>
          <w:u w:val="single"/>
        </w:rPr>
        <w:br w:type="page"/>
      </w:r>
      <w:r w:rsidRPr="0050425B">
        <w:rPr>
          <w:rFonts w:ascii="Times New Roman" w:hAnsi="Times New Roman" w:cs="Times New Roman"/>
          <w:b/>
          <w:sz w:val="24"/>
          <w:szCs w:val="24"/>
        </w:rPr>
        <w:t xml:space="preserve">ОБЩАЯ ХАРАКТЕРИСТИКА </w:t>
      </w:r>
      <w:r w:rsidRPr="0050425B">
        <w:rPr>
          <w:rFonts w:ascii="Times New Roman" w:hAnsi="Times New Roman" w:cs="Times New Roman"/>
          <w:b/>
          <w:color w:val="000000"/>
          <w:sz w:val="24"/>
          <w:szCs w:val="24"/>
        </w:rPr>
        <w:t>РАБОЧЕЙ ПРОГРАММЫ</w:t>
      </w:r>
      <w:r w:rsidRPr="0050425B">
        <w:rPr>
          <w:rFonts w:ascii="Times New Roman" w:hAnsi="Times New Roman" w:cs="Times New Roman"/>
          <w:b/>
          <w:sz w:val="24"/>
          <w:szCs w:val="24"/>
        </w:rPr>
        <w:t xml:space="preserve"> УЧЕБНОЙ ДИСЦИПЛИНЫ</w:t>
      </w:r>
    </w:p>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r w:rsidRPr="0050425B">
        <w:rPr>
          <w:rFonts w:ascii="Times New Roman" w:hAnsi="Times New Roman" w:cs="Times New Roman"/>
          <w:b/>
          <w:iCs/>
          <w:sz w:val="24"/>
          <w:szCs w:val="24"/>
        </w:rPr>
        <w:t xml:space="preserve">«ОП.04 </w:t>
      </w:r>
      <w:r w:rsidRPr="0050425B">
        <w:rPr>
          <w:rFonts w:ascii="Times New Roman" w:hAnsi="Times New Roman" w:cs="Times New Roman"/>
          <w:b/>
          <w:sz w:val="24"/>
          <w:szCs w:val="24"/>
        </w:rPr>
        <w:t>История архитектуры»</w:t>
      </w:r>
    </w:p>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color w:val="000000"/>
          <w:sz w:val="24"/>
          <w:szCs w:val="24"/>
        </w:rPr>
      </w:pPr>
      <w:r w:rsidRPr="0050425B">
        <w:rPr>
          <w:rFonts w:ascii="Times New Roman" w:hAnsi="Times New Roman" w:cs="Times New Roman"/>
          <w:b/>
          <w:sz w:val="24"/>
          <w:szCs w:val="24"/>
        </w:rPr>
        <w:t xml:space="preserve">1.1. Место дисциплины в структуре основной образовательной программы: </w:t>
      </w:r>
    </w:p>
    <w:p w:rsidR="00A22196" w:rsidRPr="0050425B" w:rsidRDefault="00A22196" w:rsidP="00AB23E4">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4"/>
          <w:szCs w:val="24"/>
        </w:rPr>
      </w:pPr>
      <w:r w:rsidRPr="0050425B">
        <w:rPr>
          <w:rFonts w:ascii="Times New Roman" w:hAnsi="Times New Roman" w:cs="Times New Roman"/>
          <w:sz w:val="24"/>
          <w:szCs w:val="24"/>
        </w:rPr>
        <w:t xml:space="preserve">Учебная дисциплина </w:t>
      </w:r>
      <w:r w:rsidRPr="0050425B">
        <w:rPr>
          <w:rFonts w:ascii="Times New Roman" w:hAnsi="Times New Roman" w:cs="Times New Roman"/>
          <w:bCs/>
          <w:iCs/>
          <w:sz w:val="24"/>
          <w:szCs w:val="24"/>
        </w:rPr>
        <w:t xml:space="preserve">ОП.04 </w:t>
      </w:r>
      <w:r w:rsidRPr="0050425B">
        <w:rPr>
          <w:rFonts w:ascii="Times New Roman" w:hAnsi="Times New Roman" w:cs="Times New Roman"/>
          <w:bCs/>
          <w:sz w:val="24"/>
          <w:szCs w:val="24"/>
        </w:rPr>
        <w:t>История архитектуры</w:t>
      </w:r>
      <w:r w:rsidRPr="0050425B">
        <w:rPr>
          <w:rFonts w:ascii="Times New Roman" w:hAnsi="Times New Roman" w:cs="Times New Roman"/>
          <w:sz w:val="24"/>
          <w:szCs w:val="24"/>
        </w:rPr>
        <w:t xml:space="preserve"> является обязательной частью </w:t>
      </w:r>
      <w:r w:rsidRPr="0050425B">
        <w:rPr>
          <w:rFonts w:ascii="Times New Roman" w:hAnsi="Times New Roman" w:cs="Times New Roman"/>
          <w:bCs/>
          <w:sz w:val="24"/>
          <w:szCs w:val="24"/>
        </w:rPr>
        <w:t>общепрофессионального цикла</w:t>
      </w:r>
      <w:r w:rsidRPr="0050425B">
        <w:rPr>
          <w:rFonts w:ascii="Times New Roman" w:hAnsi="Times New Roman" w:cs="Times New Roman"/>
          <w:b/>
          <w:bCs/>
          <w:sz w:val="24"/>
          <w:szCs w:val="24"/>
        </w:rPr>
        <w:t xml:space="preserve"> </w:t>
      </w:r>
      <w:r w:rsidRPr="0050425B">
        <w:rPr>
          <w:rFonts w:ascii="Times New Roman" w:hAnsi="Times New Roman" w:cs="Times New Roman"/>
          <w:sz w:val="24"/>
          <w:szCs w:val="24"/>
        </w:rPr>
        <w:t xml:space="preserve">ПОП-П в соответствии с ФГОС СПО по специальности 07.02.01 Архитектура. </w:t>
      </w:r>
    </w:p>
    <w:p w:rsidR="00A22196" w:rsidRPr="0050425B" w:rsidRDefault="00A22196" w:rsidP="00AB23E4">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4"/>
          <w:szCs w:val="24"/>
        </w:rPr>
      </w:pPr>
      <w:r w:rsidRPr="0050425B">
        <w:rPr>
          <w:rFonts w:ascii="Times New Roman" w:hAnsi="Times New Roman" w:cs="Times New Roman"/>
          <w:sz w:val="24"/>
          <w:szCs w:val="24"/>
        </w:rPr>
        <w:t>Особое значение дисциплина имеет при формировании и развитии ОК 05</w:t>
      </w:r>
      <w:r w:rsidRPr="0050425B">
        <w:rPr>
          <w:rFonts w:ascii="Times New Roman" w:hAnsi="Times New Roman" w:cs="Times New Roman"/>
          <w:i/>
          <w:sz w:val="24"/>
          <w:szCs w:val="24"/>
        </w:rPr>
        <w:t>.</w:t>
      </w:r>
    </w:p>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b/>
          <w:sz w:val="24"/>
          <w:szCs w:val="24"/>
        </w:rPr>
      </w:pPr>
    </w:p>
    <w:p w:rsidR="00A22196" w:rsidRPr="0050425B" w:rsidRDefault="00A22196" w:rsidP="00AB23E4">
      <w:pPr>
        <w:spacing w:after="0"/>
        <w:ind w:firstLine="709"/>
        <w:rPr>
          <w:rFonts w:ascii="Times New Roman" w:hAnsi="Times New Roman" w:cs="Times New Roman"/>
          <w:b/>
          <w:sz w:val="24"/>
          <w:szCs w:val="24"/>
        </w:rPr>
      </w:pPr>
      <w:r w:rsidRPr="0050425B">
        <w:rPr>
          <w:rFonts w:ascii="Times New Roman" w:hAnsi="Times New Roman" w:cs="Times New Roman"/>
          <w:b/>
          <w:sz w:val="24"/>
          <w:szCs w:val="24"/>
        </w:rPr>
        <w:t>1.2. Цель и планируемые результаты освоения дисциплины:</w:t>
      </w:r>
    </w:p>
    <w:p w:rsidR="00A22196" w:rsidRPr="0050425B" w:rsidRDefault="00A22196" w:rsidP="00AB23E4">
      <w:pPr>
        <w:suppressAutoHyphens/>
        <w:spacing w:after="0" w:line="240" w:lineRule="auto"/>
        <w:ind w:firstLine="709"/>
        <w:jc w:val="both"/>
        <w:rPr>
          <w:rFonts w:ascii="Times New Roman" w:hAnsi="Times New Roman" w:cs="Times New Roman"/>
          <w:sz w:val="24"/>
          <w:szCs w:val="24"/>
          <w:lang w:eastAsia="en-US"/>
        </w:rPr>
      </w:pPr>
      <w:r w:rsidRPr="0050425B">
        <w:rPr>
          <w:rFonts w:ascii="Times New Roman" w:hAnsi="Times New Roman" w:cs="Times New Roman"/>
          <w:sz w:val="24"/>
          <w:szCs w:val="24"/>
        </w:rPr>
        <w:t xml:space="preserve">В рамках программы учебной дисциплины обучающимися осваиваются умения </w:t>
      </w:r>
      <w:r w:rsidRPr="0050425B">
        <w:rPr>
          <w:rFonts w:ascii="Times New Roman" w:hAnsi="Times New Roman" w:cs="Times New Roman"/>
          <w:sz w:val="24"/>
          <w:szCs w:val="24"/>
        </w:rPr>
        <w:br/>
        <w:t>и знания</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03"/>
        <w:gridCol w:w="1485"/>
        <w:gridCol w:w="2339"/>
        <w:gridCol w:w="1485"/>
        <w:gridCol w:w="2159"/>
      </w:tblGrid>
      <w:tr w:rsidR="00A22196" w:rsidRPr="0050425B" w:rsidTr="00936A7D">
        <w:trPr>
          <w:trHeight w:val="649"/>
        </w:trPr>
        <w:tc>
          <w:tcPr>
            <w:tcW w:w="2103" w:type="dxa"/>
            <w:hideMark/>
          </w:tcPr>
          <w:p w:rsidR="00A22196" w:rsidRPr="0050425B" w:rsidRDefault="00A22196" w:rsidP="00AB23E4">
            <w:pPr>
              <w:suppressAutoHyphens/>
              <w:spacing w:after="0" w:line="240" w:lineRule="auto"/>
              <w:jc w:val="center"/>
              <w:rPr>
                <w:rFonts w:ascii="Times New Roman" w:hAnsi="Times New Roman" w:cs="Times New Roman"/>
                <w:sz w:val="24"/>
                <w:szCs w:val="24"/>
              </w:rPr>
            </w:pPr>
            <w:r w:rsidRPr="0050425B">
              <w:rPr>
                <w:rFonts w:ascii="Times New Roman" w:hAnsi="Times New Roman" w:cs="Times New Roman"/>
                <w:sz w:val="24"/>
                <w:szCs w:val="24"/>
              </w:rPr>
              <w:t>Код</w:t>
            </w:r>
          </w:p>
          <w:p w:rsidR="00A22196" w:rsidRPr="0050425B" w:rsidRDefault="00A22196" w:rsidP="00AB23E4">
            <w:pPr>
              <w:suppressAutoHyphens/>
              <w:spacing w:after="0" w:line="240" w:lineRule="auto"/>
              <w:jc w:val="center"/>
              <w:rPr>
                <w:rFonts w:ascii="Times New Roman" w:hAnsi="Times New Roman" w:cs="Times New Roman"/>
                <w:sz w:val="24"/>
                <w:szCs w:val="24"/>
              </w:rPr>
            </w:pPr>
            <w:r w:rsidRPr="0050425B">
              <w:rPr>
                <w:rFonts w:ascii="Times New Roman" w:hAnsi="Times New Roman" w:cs="Times New Roman"/>
                <w:sz w:val="24"/>
                <w:szCs w:val="24"/>
              </w:rPr>
              <w:t>ПК, ОК</w:t>
            </w:r>
          </w:p>
        </w:tc>
        <w:tc>
          <w:tcPr>
            <w:tcW w:w="1485" w:type="dxa"/>
          </w:tcPr>
          <w:p w:rsidR="00A22196" w:rsidRPr="0050425B" w:rsidRDefault="00A22196" w:rsidP="00AB23E4">
            <w:pPr>
              <w:suppressAutoHyphens/>
              <w:spacing w:after="0" w:line="240" w:lineRule="auto"/>
              <w:jc w:val="center"/>
              <w:rPr>
                <w:rFonts w:ascii="Times New Roman" w:hAnsi="Times New Roman" w:cs="Times New Roman"/>
                <w:sz w:val="24"/>
                <w:szCs w:val="24"/>
              </w:rPr>
            </w:pPr>
            <w:r w:rsidRPr="0050425B">
              <w:rPr>
                <w:rFonts w:ascii="Times New Roman" w:hAnsi="Times New Roman" w:cs="Times New Roman"/>
                <w:sz w:val="24"/>
                <w:szCs w:val="24"/>
              </w:rPr>
              <w:t>Код умений</w:t>
            </w:r>
          </w:p>
        </w:tc>
        <w:tc>
          <w:tcPr>
            <w:tcW w:w="2339" w:type="dxa"/>
            <w:hideMark/>
          </w:tcPr>
          <w:p w:rsidR="00A22196" w:rsidRPr="0050425B" w:rsidRDefault="00A22196" w:rsidP="00AB23E4">
            <w:pPr>
              <w:suppressAutoHyphens/>
              <w:spacing w:after="0" w:line="240" w:lineRule="auto"/>
              <w:jc w:val="center"/>
              <w:rPr>
                <w:rFonts w:ascii="Times New Roman" w:hAnsi="Times New Roman" w:cs="Times New Roman"/>
                <w:sz w:val="24"/>
                <w:szCs w:val="24"/>
              </w:rPr>
            </w:pPr>
            <w:r w:rsidRPr="0050425B">
              <w:rPr>
                <w:rFonts w:ascii="Times New Roman" w:hAnsi="Times New Roman" w:cs="Times New Roman"/>
                <w:sz w:val="24"/>
                <w:szCs w:val="24"/>
              </w:rPr>
              <w:t>Умения</w:t>
            </w:r>
          </w:p>
        </w:tc>
        <w:tc>
          <w:tcPr>
            <w:tcW w:w="1485" w:type="dxa"/>
          </w:tcPr>
          <w:p w:rsidR="00A22196" w:rsidRPr="0050425B" w:rsidRDefault="00A22196" w:rsidP="00AB23E4">
            <w:pPr>
              <w:suppressAutoHyphens/>
              <w:spacing w:after="0" w:line="240" w:lineRule="auto"/>
              <w:jc w:val="center"/>
              <w:rPr>
                <w:rFonts w:ascii="Times New Roman" w:hAnsi="Times New Roman" w:cs="Times New Roman"/>
                <w:sz w:val="24"/>
                <w:szCs w:val="24"/>
              </w:rPr>
            </w:pPr>
            <w:r w:rsidRPr="0050425B">
              <w:rPr>
                <w:rFonts w:ascii="Times New Roman" w:hAnsi="Times New Roman" w:cs="Times New Roman"/>
                <w:sz w:val="24"/>
                <w:szCs w:val="24"/>
              </w:rPr>
              <w:t>Код знаний</w:t>
            </w:r>
          </w:p>
        </w:tc>
        <w:tc>
          <w:tcPr>
            <w:tcW w:w="2159" w:type="dxa"/>
            <w:hideMark/>
          </w:tcPr>
          <w:p w:rsidR="00A22196" w:rsidRPr="0050425B" w:rsidRDefault="00A22196" w:rsidP="00AB23E4">
            <w:pPr>
              <w:suppressAutoHyphens/>
              <w:spacing w:after="0" w:line="240" w:lineRule="auto"/>
              <w:jc w:val="center"/>
              <w:rPr>
                <w:rFonts w:ascii="Times New Roman" w:hAnsi="Times New Roman" w:cs="Times New Roman"/>
                <w:sz w:val="24"/>
                <w:szCs w:val="24"/>
              </w:rPr>
            </w:pPr>
            <w:r w:rsidRPr="0050425B">
              <w:rPr>
                <w:rFonts w:ascii="Times New Roman" w:hAnsi="Times New Roman" w:cs="Times New Roman"/>
                <w:sz w:val="24"/>
                <w:szCs w:val="24"/>
              </w:rPr>
              <w:t>Знания</w:t>
            </w:r>
          </w:p>
        </w:tc>
      </w:tr>
      <w:tr w:rsidR="00A22196" w:rsidRPr="0050425B" w:rsidTr="00936A7D">
        <w:trPr>
          <w:trHeight w:val="212"/>
        </w:trPr>
        <w:tc>
          <w:tcPr>
            <w:tcW w:w="2103" w:type="dxa"/>
            <w:vMerge w:val="restart"/>
          </w:tcPr>
          <w:p w:rsidR="00A22196" w:rsidRPr="0050425B" w:rsidRDefault="00A22196" w:rsidP="00AB23E4">
            <w:pPr>
              <w:spacing w:after="0" w:line="240" w:lineRule="auto"/>
              <w:rPr>
                <w:rFonts w:ascii="Times New Roman" w:eastAsia="Times New Roman" w:hAnsi="Times New Roman" w:cs="Times New Roman"/>
                <w:b/>
                <w:bCs/>
              </w:rPr>
            </w:pPr>
            <w:r w:rsidRPr="0050425B">
              <w:rPr>
                <w:rFonts w:ascii="Times New Roman" w:eastAsia="Times New Roman" w:hAnsi="Times New Roman" w:cs="Times New Roman"/>
                <w:b/>
                <w:bCs/>
              </w:rPr>
              <w:t>ПК 1.1</w:t>
            </w:r>
          </w:p>
          <w:p w:rsidR="00A22196" w:rsidRPr="0050425B" w:rsidRDefault="00A22196" w:rsidP="00AB23E4">
            <w:pPr>
              <w:suppressAutoHyphens/>
              <w:spacing w:after="0" w:line="240" w:lineRule="auto"/>
              <w:jc w:val="center"/>
              <w:rPr>
                <w:rFonts w:ascii="Times New Roman" w:hAnsi="Times New Roman" w:cs="Times New Roman"/>
                <w:b/>
                <w:bCs/>
                <w:i/>
                <w:highlight w:val="yellow"/>
                <w:u w:val="single"/>
              </w:rPr>
            </w:pPr>
          </w:p>
        </w:tc>
        <w:tc>
          <w:tcPr>
            <w:tcW w:w="1485" w:type="dxa"/>
          </w:tcPr>
          <w:p w:rsidR="00A22196" w:rsidRPr="0050425B" w:rsidRDefault="00A22196" w:rsidP="00AB23E4">
            <w:pPr>
              <w:spacing w:after="0"/>
              <w:rPr>
                <w:rFonts w:ascii="Times New Roman" w:hAnsi="Times New Roman" w:cs="Times New Roman"/>
                <w:sz w:val="24"/>
                <w:szCs w:val="24"/>
                <w:highlight w:val="yellow"/>
                <w:u w:val="single"/>
              </w:rPr>
            </w:pPr>
            <w:r w:rsidRPr="0050425B">
              <w:rPr>
                <w:rFonts w:ascii="Times New Roman" w:hAnsi="Times New Roman" w:cs="Times New Roman"/>
                <w:bCs/>
                <w:sz w:val="24"/>
                <w:szCs w:val="24"/>
              </w:rPr>
              <w:t>У 1.1.02</w:t>
            </w:r>
          </w:p>
        </w:tc>
        <w:tc>
          <w:tcPr>
            <w:tcW w:w="2339" w:type="dxa"/>
          </w:tcPr>
          <w:p w:rsidR="00A22196" w:rsidRPr="0050425B" w:rsidRDefault="00A22196" w:rsidP="00AB23E4">
            <w:pPr>
              <w:spacing w:after="0" w:line="240" w:lineRule="auto"/>
              <w:ind w:firstLine="13"/>
              <w:rPr>
                <w:rFonts w:ascii="Times New Roman" w:hAnsi="Times New Roman" w:cs="Times New Roman"/>
                <w:i/>
                <w:highlight w:val="green"/>
              </w:rPr>
            </w:pPr>
            <w:r w:rsidRPr="0050425B">
              <w:rPr>
                <w:rFonts w:ascii="Times New Roman" w:hAnsi="Times New Roman" w:cs="Times New Roman"/>
                <w:sz w:val="24"/>
                <w:szCs w:val="24"/>
              </w:rPr>
              <w:t>Осуществлять сбор, обработку и анализ данных о социально-культурных и историко-архитектурных условиях района застройки</w:t>
            </w:r>
          </w:p>
        </w:tc>
        <w:tc>
          <w:tcPr>
            <w:tcW w:w="1485" w:type="dxa"/>
          </w:tcPr>
          <w:p w:rsidR="00A22196" w:rsidRPr="0050425B" w:rsidRDefault="00A22196" w:rsidP="00AB23E4">
            <w:pPr>
              <w:spacing w:after="0" w:line="240" w:lineRule="auto"/>
              <w:rPr>
                <w:rFonts w:ascii="Times New Roman" w:hAnsi="Times New Roman" w:cs="Times New Roman"/>
                <w:sz w:val="24"/>
                <w:szCs w:val="24"/>
              </w:rPr>
            </w:pPr>
            <w:r w:rsidRPr="0050425B">
              <w:rPr>
                <w:rFonts w:ascii="Times New Roman" w:hAnsi="Times New Roman" w:cs="Times New Roman"/>
                <w:sz w:val="24"/>
                <w:szCs w:val="24"/>
              </w:rPr>
              <w:t>З 1.1.04</w:t>
            </w:r>
          </w:p>
        </w:tc>
        <w:tc>
          <w:tcPr>
            <w:tcW w:w="2159" w:type="dxa"/>
          </w:tcPr>
          <w:p w:rsidR="00A22196" w:rsidRPr="0050425B" w:rsidRDefault="00A22196" w:rsidP="00AB23E4">
            <w:pPr>
              <w:spacing w:after="0" w:line="240" w:lineRule="auto"/>
              <w:jc w:val="both"/>
              <w:rPr>
                <w:rFonts w:ascii="Times New Roman" w:eastAsia="Calibri" w:hAnsi="Times New Roman" w:cs="Times New Roman"/>
                <w:color w:val="000000"/>
                <w:sz w:val="24"/>
                <w:szCs w:val="24"/>
                <w:lang w:eastAsia="en-US"/>
              </w:rPr>
            </w:pPr>
            <w:r w:rsidRPr="0050425B">
              <w:rPr>
                <w:rFonts w:ascii="Times New Roman" w:eastAsia="Calibri" w:hAnsi="Times New Roman" w:cs="Times New Roman"/>
                <w:color w:val="000000"/>
                <w:sz w:val="24"/>
                <w:szCs w:val="24"/>
                <w:lang w:eastAsia="en-US"/>
              </w:rPr>
              <w:t>Методы сбора и анализа данных о социально-культурных условиях района застройки, включая наблюдение, опрос, интервьюирование и анкетирование</w:t>
            </w:r>
          </w:p>
        </w:tc>
      </w:tr>
      <w:tr w:rsidR="00A22196" w:rsidRPr="0050425B" w:rsidTr="00936A7D">
        <w:trPr>
          <w:trHeight w:val="212"/>
        </w:trPr>
        <w:tc>
          <w:tcPr>
            <w:tcW w:w="2103" w:type="dxa"/>
            <w:vMerge/>
          </w:tcPr>
          <w:p w:rsidR="00A22196" w:rsidRPr="0050425B" w:rsidRDefault="00A22196" w:rsidP="00AB23E4">
            <w:pPr>
              <w:suppressAutoHyphens/>
              <w:spacing w:after="0" w:line="240" w:lineRule="auto"/>
              <w:jc w:val="center"/>
              <w:rPr>
                <w:rFonts w:ascii="Times New Roman" w:hAnsi="Times New Roman" w:cs="Times New Roman"/>
                <w:i/>
                <w:highlight w:val="yellow"/>
              </w:rPr>
            </w:pPr>
          </w:p>
        </w:tc>
        <w:tc>
          <w:tcPr>
            <w:tcW w:w="1485" w:type="dxa"/>
          </w:tcPr>
          <w:p w:rsidR="00A22196" w:rsidRPr="0050425B" w:rsidRDefault="00A22196" w:rsidP="00AB23E4">
            <w:pPr>
              <w:spacing w:after="0"/>
              <w:rPr>
                <w:rFonts w:ascii="Times New Roman" w:hAnsi="Times New Roman" w:cs="Times New Roman"/>
                <w:sz w:val="24"/>
                <w:szCs w:val="24"/>
                <w:highlight w:val="yellow"/>
                <w:u w:val="single"/>
              </w:rPr>
            </w:pPr>
            <w:r w:rsidRPr="0050425B">
              <w:rPr>
                <w:rFonts w:ascii="Times New Roman" w:hAnsi="Times New Roman" w:cs="Times New Roman"/>
                <w:bCs/>
                <w:sz w:val="24"/>
                <w:szCs w:val="24"/>
              </w:rPr>
              <w:t>У 1.1.03</w:t>
            </w:r>
          </w:p>
        </w:tc>
        <w:tc>
          <w:tcPr>
            <w:tcW w:w="2339" w:type="dxa"/>
          </w:tcPr>
          <w:p w:rsidR="00A22196" w:rsidRPr="0050425B" w:rsidRDefault="00A22196" w:rsidP="00AB23E4">
            <w:pPr>
              <w:spacing w:after="0" w:line="240" w:lineRule="auto"/>
              <w:ind w:firstLine="13"/>
              <w:rPr>
                <w:rFonts w:ascii="Times New Roman" w:hAnsi="Times New Roman" w:cs="Times New Roman"/>
                <w:i/>
              </w:rPr>
            </w:pPr>
            <w:r w:rsidRPr="0050425B">
              <w:rPr>
                <w:rFonts w:ascii="Times New Roman" w:hAnsi="Times New Roman" w:cs="Times New Roman"/>
                <w:sz w:val="24"/>
                <w:szCs w:val="24"/>
              </w:rPr>
              <w:t>Проводить предпроектные исследования, включая историографические и культурологические</w:t>
            </w:r>
          </w:p>
        </w:tc>
        <w:tc>
          <w:tcPr>
            <w:tcW w:w="1485" w:type="dxa"/>
          </w:tcPr>
          <w:p w:rsidR="00A22196" w:rsidRPr="0050425B" w:rsidRDefault="00A22196" w:rsidP="00AB23E4">
            <w:pPr>
              <w:spacing w:after="0"/>
              <w:rPr>
                <w:rFonts w:ascii="Times New Roman" w:hAnsi="Times New Roman" w:cs="Times New Roman"/>
              </w:rPr>
            </w:pPr>
            <w:r w:rsidRPr="0050425B">
              <w:rPr>
                <w:rFonts w:ascii="Times New Roman" w:hAnsi="Times New Roman" w:cs="Times New Roman"/>
                <w:bCs/>
                <w:iCs/>
                <w:sz w:val="24"/>
                <w:szCs w:val="24"/>
              </w:rPr>
              <w:t>З 1.1. 05</w:t>
            </w:r>
          </w:p>
        </w:tc>
        <w:tc>
          <w:tcPr>
            <w:tcW w:w="2159" w:type="dxa"/>
          </w:tcPr>
          <w:p w:rsidR="00A22196" w:rsidRPr="0050425B" w:rsidRDefault="00A22196" w:rsidP="00AB23E4">
            <w:pPr>
              <w:spacing w:after="0" w:line="240" w:lineRule="auto"/>
              <w:jc w:val="both"/>
              <w:rPr>
                <w:rFonts w:ascii="Times New Roman" w:eastAsia="Calibri" w:hAnsi="Times New Roman" w:cs="Times New Roman"/>
                <w:color w:val="000000"/>
                <w:sz w:val="24"/>
                <w:szCs w:val="24"/>
                <w:lang w:eastAsia="en-US"/>
              </w:rPr>
            </w:pPr>
            <w:r w:rsidRPr="0050425B">
              <w:rPr>
                <w:rFonts w:ascii="Times New Roman" w:eastAsia="Calibri" w:hAnsi="Times New Roman" w:cs="Times New Roman"/>
                <w:color w:val="000000"/>
                <w:sz w:val="24"/>
                <w:szCs w:val="24"/>
                <w:lang w:eastAsia="en-US"/>
              </w:rPr>
              <w:t>Региональные и местные архитектурные традиции</w:t>
            </w:r>
          </w:p>
        </w:tc>
      </w:tr>
      <w:tr w:rsidR="00A22196" w:rsidRPr="0050425B" w:rsidTr="00936A7D">
        <w:trPr>
          <w:trHeight w:val="212"/>
        </w:trPr>
        <w:tc>
          <w:tcPr>
            <w:tcW w:w="2103" w:type="dxa"/>
          </w:tcPr>
          <w:p w:rsidR="00A22196" w:rsidRPr="0050425B" w:rsidRDefault="00A22196" w:rsidP="00AB23E4">
            <w:pPr>
              <w:spacing w:after="0" w:line="240" w:lineRule="auto"/>
              <w:rPr>
                <w:rFonts w:ascii="Times New Roman" w:eastAsia="Times New Roman" w:hAnsi="Times New Roman" w:cs="Times New Roman"/>
                <w:b/>
                <w:bCs/>
              </w:rPr>
            </w:pPr>
            <w:r w:rsidRPr="0050425B">
              <w:rPr>
                <w:rFonts w:ascii="Times New Roman" w:eastAsia="Times New Roman" w:hAnsi="Times New Roman" w:cs="Times New Roman"/>
                <w:b/>
                <w:bCs/>
              </w:rPr>
              <w:t>ОК 05</w:t>
            </w:r>
          </w:p>
          <w:p w:rsidR="00A22196" w:rsidRPr="0050425B" w:rsidRDefault="00A22196" w:rsidP="00AB23E4">
            <w:pPr>
              <w:suppressAutoHyphens/>
              <w:spacing w:after="0" w:line="240" w:lineRule="auto"/>
              <w:jc w:val="center"/>
              <w:rPr>
                <w:rFonts w:ascii="Times New Roman" w:hAnsi="Times New Roman" w:cs="Times New Roman"/>
                <w:b/>
                <w:bCs/>
                <w:i/>
                <w:u w:val="single"/>
              </w:rPr>
            </w:pPr>
          </w:p>
        </w:tc>
        <w:tc>
          <w:tcPr>
            <w:tcW w:w="1485" w:type="dxa"/>
          </w:tcPr>
          <w:p w:rsidR="00A22196" w:rsidRPr="0050425B" w:rsidRDefault="00A22196" w:rsidP="00AB23E4">
            <w:pPr>
              <w:spacing w:after="0"/>
              <w:rPr>
                <w:rFonts w:ascii="Times New Roman" w:hAnsi="Times New Roman" w:cs="Times New Roman"/>
                <w:sz w:val="24"/>
                <w:szCs w:val="24"/>
                <w:u w:val="single"/>
              </w:rPr>
            </w:pPr>
            <w:r w:rsidRPr="0050425B">
              <w:rPr>
                <w:rFonts w:ascii="Times New Roman" w:hAnsi="Times New Roman" w:cs="Times New Roman"/>
                <w:bCs/>
                <w:iCs/>
                <w:sz w:val="24"/>
                <w:szCs w:val="24"/>
              </w:rPr>
              <w:t>Уо 05.01</w:t>
            </w:r>
          </w:p>
        </w:tc>
        <w:tc>
          <w:tcPr>
            <w:tcW w:w="2339" w:type="dxa"/>
          </w:tcPr>
          <w:p w:rsidR="00A22196" w:rsidRPr="0050425B" w:rsidRDefault="00A22196" w:rsidP="00AB23E4">
            <w:pPr>
              <w:spacing w:after="0" w:line="240" w:lineRule="auto"/>
              <w:ind w:firstLine="13"/>
              <w:rPr>
                <w:rFonts w:ascii="Times New Roman" w:hAnsi="Times New Roman" w:cs="Times New Roman"/>
                <w:i/>
              </w:rPr>
            </w:pPr>
            <w:r w:rsidRPr="0050425B">
              <w:rPr>
                <w:rFonts w:ascii="Times New Roman" w:hAnsi="Times New Roman" w:cs="Times New Roman"/>
                <w:iCs/>
                <w:sz w:val="24"/>
                <w:szCs w:val="24"/>
              </w:rPr>
              <w:t xml:space="preserve">Грамотно </w:t>
            </w:r>
            <w:r w:rsidRPr="0050425B">
              <w:rPr>
                <w:rFonts w:ascii="Times New Roman" w:hAnsi="Times New Roman" w:cs="Times New Roman"/>
                <w:bCs/>
                <w:sz w:val="24"/>
                <w:szCs w:val="24"/>
              </w:rPr>
              <w:t xml:space="preserve">излагать свои мысли </w:t>
            </w:r>
            <w:r w:rsidRPr="0050425B">
              <w:rPr>
                <w:rFonts w:ascii="Times New Roman" w:hAnsi="Times New Roman" w:cs="Times New Roman"/>
                <w:bCs/>
                <w:sz w:val="24"/>
                <w:szCs w:val="24"/>
              </w:rPr>
              <w:br/>
              <w:t xml:space="preserve">и оформлять документы по профессиональной тематике на государственном языке, </w:t>
            </w:r>
            <w:r w:rsidRPr="0050425B">
              <w:rPr>
                <w:rFonts w:ascii="Times New Roman" w:hAnsi="Times New Roman" w:cs="Times New Roman"/>
                <w:iCs/>
                <w:sz w:val="24"/>
                <w:szCs w:val="24"/>
              </w:rPr>
              <w:t>проявлять толерантность в рабочем коллективе</w:t>
            </w:r>
          </w:p>
        </w:tc>
        <w:tc>
          <w:tcPr>
            <w:tcW w:w="1485" w:type="dxa"/>
          </w:tcPr>
          <w:p w:rsidR="00A22196" w:rsidRPr="0050425B" w:rsidRDefault="00A22196" w:rsidP="00AB23E4">
            <w:pPr>
              <w:spacing w:after="0"/>
              <w:rPr>
                <w:rFonts w:ascii="Times New Roman" w:hAnsi="Times New Roman" w:cs="Times New Roman"/>
              </w:rPr>
            </w:pPr>
            <w:r w:rsidRPr="0050425B">
              <w:rPr>
                <w:rFonts w:ascii="Times New Roman" w:hAnsi="Times New Roman" w:cs="Times New Roman"/>
                <w:bCs/>
                <w:iCs/>
                <w:sz w:val="24"/>
                <w:szCs w:val="24"/>
              </w:rPr>
              <w:t>Зо 05.01</w:t>
            </w:r>
          </w:p>
        </w:tc>
        <w:tc>
          <w:tcPr>
            <w:tcW w:w="2159" w:type="dxa"/>
          </w:tcPr>
          <w:p w:rsidR="00A22196" w:rsidRPr="0050425B" w:rsidRDefault="00A22196" w:rsidP="00AB23E4">
            <w:pPr>
              <w:spacing w:after="0" w:line="240" w:lineRule="auto"/>
              <w:ind w:firstLine="13"/>
              <w:rPr>
                <w:rFonts w:ascii="Times New Roman" w:hAnsi="Times New Roman" w:cs="Times New Roman"/>
                <w:bCs/>
                <w:sz w:val="24"/>
                <w:szCs w:val="24"/>
              </w:rPr>
            </w:pPr>
            <w:r w:rsidRPr="0050425B">
              <w:rPr>
                <w:rFonts w:ascii="Times New Roman" w:hAnsi="Times New Roman" w:cs="Times New Roman"/>
                <w:bCs/>
                <w:sz w:val="24"/>
                <w:szCs w:val="24"/>
              </w:rPr>
              <w:t>Особенности социального и культурного контекста</w:t>
            </w:r>
          </w:p>
          <w:p w:rsidR="00A22196" w:rsidRPr="0050425B" w:rsidRDefault="00A22196" w:rsidP="00AB23E4">
            <w:pPr>
              <w:spacing w:after="0" w:line="240" w:lineRule="auto"/>
              <w:ind w:firstLine="13"/>
              <w:rPr>
                <w:rFonts w:ascii="Times New Roman" w:hAnsi="Times New Roman" w:cs="Times New Roman"/>
                <w:i/>
              </w:rPr>
            </w:pPr>
          </w:p>
        </w:tc>
      </w:tr>
    </w:tbl>
    <w:p w:rsidR="00A22196" w:rsidRPr="0050425B" w:rsidRDefault="00A22196" w:rsidP="00AB23E4">
      <w:pPr>
        <w:suppressAutoHyphens/>
        <w:spacing w:after="0" w:line="240" w:lineRule="auto"/>
        <w:ind w:firstLine="709"/>
        <w:rPr>
          <w:rFonts w:ascii="Times New Roman" w:hAnsi="Times New Roman" w:cs="Times New Roman"/>
          <w:b/>
        </w:rPr>
      </w:pPr>
    </w:p>
    <w:p w:rsidR="00A22196" w:rsidRPr="0050425B" w:rsidRDefault="00A22196" w:rsidP="00AB23E4">
      <w:pPr>
        <w:suppressAutoHyphens/>
        <w:spacing w:after="0" w:line="240" w:lineRule="auto"/>
        <w:ind w:firstLine="709"/>
        <w:rPr>
          <w:rFonts w:ascii="Times New Roman" w:hAnsi="Times New Roman" w:cs="Times New Roman"/>
          <w:b/>
        </w:rPr>
      </w:pPr>
    </w:p>
    <w:p w:rsidR="00A22196" w:rsidRPr="0050425B" w:rsidRDefault="00A22196" w:rsidP="00AB23E4">
      <w:pPr>
        <w:suppressAutoHyphens/>
        <w:spacing w:after="0" w:line="240" w:lineRule="auto"/>
        <w:ind w:firstLine="709"/>
        <w:rPr>
          <w:rFonts w:ascii="Times New Roman" w:hAnsi="Times New Roman" w:cs="Times New Roman"/>
          <w:b/>
        </w:rPr>
      </w:pPr>
    </w:p>
    <w:p w:rsidR="00A22196" w:rsidRPr="0050425B" w:rsidRDefault="00A22196" w:rsidP="00AB23E4">
      <w:pPr>
        <w:suppressAutoHyphens/>
        <w:spacing w:after="0" w:line="240" w:lineRule="auto"/>
        <w:ind w:firstLine="709"/>
        <w:rPr>
          <w:rFonts w:ascii="Times New Roman" w:hAnsi="Times New Roman" w:cs="Times New Roman"/>
          <w:b/>
        </w:rPr>
      </w:pPr>
    </w:p>
    <w:p w:rsidR="00A22196" w:rsidRPr="0050425B" w:rsidRDefault="00A22196" w:rsidP="00AB23E4">
      <w:pPr>
        <w:suppressAutoHyphens/>
        <w:spacing w:after="0" w:line="240" w:lineRule="auto"/>
        <w:ind w:firstLine="709"/>
        <w:rPr>
          <w:rFonts w:ascii="Times New Roman" w:hAnsi="Times New Roman" w:cs="Times New Roman"/>
          <w:b/>
        </w:rPr>
      </w:pPr>
    </w:p>
    <w:p w:rsidR="00A22196" w:rsidRPr="0050425B" w:rsidRDefault="00A22196" w:rsidP="00AB23E4">
      <w:pPr>
        <w:suppressAutoHyphens/>
        <w:spacing w:after="0" w:line="240" w:lineRule="auto"/>
        <w:ind w:firstLine="709"/>
        <w:rPr>
          <w:rFonts w:ascii="Times New Roman" w:hAnsi="Times New Roman" w:cs="Times New Roman"/>
          <w:b/>
        </w:rPr>
      </w:pPr>
    </w:p>
    <w:p w:rsidR="00A22196" w:rsidRPr="0050425B" w:rsidRDefault="00A22196" w:rsidP="00AB23E4">
      <w:pPr>
        <w:suppressAutoHyphens/>
        <w:spacing w:after="0" w:line="240" w:lineRule="auto"/>
        <w:jc w:val="center"/>
        <w:rPr>
          <w:rFonts w:ascii="Times New Roman" w:hAnsi="Times New Roman" w:cs="Times New Roman"/>
          <w:b/>
          <w:sz w:val="24"/>
          <w:szCs w:val="24"/>
        </w:rPr>
      </w:pPr>
      <w:r w:rsidRPr="0050425B">
        <w:rPr>
          <w:rFonts w:ascii="Times New Roman" w:hAnsi="Times New Roman" w:cs="Times New Roman"/>
          <w:b/>
          <w:sz w:val="24"/>
          <w:szCs w:val="24"/>
        </w:rPr>
        <w:t>2. СТРУКТУРА И СОДЕРЖАНИЕ УЧЕБНОЙ ДИСЦИПЛИНЫ</w:t>
      </w:r>
    </w:p>
    <w:p w:rsidR="00A22196" w:rsidRPr="0050425B" w:rsidRDefault="00A22196" w:rsidP="00AB23E4">
      <w:pPr>
        <w:suppressAutoHyphens/>
        <w:spacing w:after="0" w:line="240" w:lineRule="auto"/>
        <w:ind w:firstLine="709"/>
        <w:rPr>
          <w:rFonts w:ascii="Times New Roman" w:hAnsi="Times New Roman" w:cs="Times New Roman"/>
          <w:b/>
          <w:sz w:val="24"/>
          <w:szCs w:val="24"/>
        </w:rPr>
      </w:pPr>
      <w:r w:rsidRPr="0050425B">
        <w:rPr>
          <w:rFonts w:ascii="Times New Roman" w:hAnsi="Times New Roman" w:cs="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6912"/>
        <w:gridCol w:w="2659"/>
      </w:tblGrid>
      <w:tr w:rsidR="00A22196" w:rsidRPr="0050425B" w:rsidTr="00936A7D">
        <w:trPr>
          <w:trHeight w:val="490"/>
        </w:trPr>
        <w:tc>
          <w:tcPr>
            <w:tcW w:w="3611" w:type="pct"/>
            <w:vAlign w:val="center"/>
          </w:tcPr>
          <w:p w:rsidR="00A22196" w:rsidRPr="0050425B" w:rsidRDefault="00A22196" w:rsidP="00AB23E4">
            <w:pPr>
              <w:suppressAutoHyphens/>
              <w:spacing w:after="0"/>
              <w:rPr>
                <w:rFonts w:ascii="Times New Roman" w:hAnsi="Times New Roman" w:cs="Times New Roman"/>
                <w:b/>
              </w:rPr>
            </w:pPr>
            <w:r w:rsidRPr="0050425B">
              <w:rPr>
                <w:rFonts w:ascii="Times New Roman" w:hAnsi="Times New Roman" w:cs="Times New Roman"/>
                <w:b/>
              </w:rPr>
              <w:t>Вид учебной работы</w:t>
            </w:r>
          </w:p>
        </w:tc>
        <w:tc>
          <w:tcPr>
            <w:tcW w:w="1389" w:type="pct"/>
            <w:vAlign w:val="center"/>
          </w:tcPr>
          <w:p w:rsidR="00A22196" w:rsidRPr="0050425B" w:rsidRDefault="00A22196" w:rsidP="00AB23E4">
            <w:pPr>
              <w:suppressAutoHyphens/>
              <w:spacing w:after="0"/>
              <w:rPr>
                <w:rFonts w:ascii="Times New Roman" w:hAnsi="Times New Roman" w:cs="Times New Roman"/>
                <w:b/>
                <w:iCs/>
              </w:rPr>
            </w:pPr>
            <w:r w:rsidRPr="0050425B">
              <w:rPr>
                <w:rFonts w:ascii="Times New Roman" w:hAnsi="Times New Roman" w:cs="Times New Roman"/>
                <w:b/>
                <w:iCs/>
              </w:rPr>
              <w:t>Объем в часах</w:t>
            </w:r>
          </w:p>
        </w:tc>
      </w:tr>
      <w:tr w:rsidR="00A22196" w:rsidRPr="0050425B" w:rsidTr="00936A7D">
        <w:trPr>
          <w:trHeight w:val="490"/>
        </w:trPr>
        <w:tc>
          <w:tcPr>
            <w:tcW w:w="3611" w:type="pct"/>
            <w:vAlign w:val="center"/>
          </w:tcPr>
          <w:p w:rsidR="00A22196" w:rsidRPr="0050425B" w:rsidRDefault="00A22196" w:rsidP="00AB23E4">
            <w:pPr>
              <w:suppressAutoHyphens/>
              <w:spacing w:after="0"/>
              <w:rPr>
                <w:rFonts w:ascii="Times New Roman" w:hAnsi="Times New Roman" w:cs="Times New Roman"/>
                <w:b/>
              </w:rPr>
            </w:pPr>
            <w:r w:rsidRPr="0050425B">
              <w:rPr>
                <w:rFonts w:ascii="Times New Roman" w:hAnsi="Times New Roman" w:cs="Times New Roman"/>
                <w:b/>
              </w:rPr>
              <w:t>Объем образовательной программы учебной дисциплины</w:t>
            </w:r>
          </w:p>
        </w:tc>
        <w:tc>
          <w:tcPr>
            <w:tcW w:w="1389" w:type="pct"/>
            <w:vAlign w:val="center"/>
          </w:tcPr>
          <w:p w:rsidR="00A22196" w:rsidRPr="0050425B" w:rsidRDefault="00A22196" w:rsidP="00AB23E4">
            <w:pPr>
              <w:suppressAutoHyphens/>
              <w:spacing w:after="0"/>
              <w:rPr>
                <w:rFonts w:ascii="Times New Roman" w:hAnsi="Times New Roman" w:cs="Times New Roman"/>
                <w:iCs/>
              </w:rPr>
            </w:pPr>
            <w:r w:rsidRPr="0050425B">
              <w:rPr>
                <w:rFonts w:ascii="Times New Roman" w:hAnsi="Times New Roman" w:cs="Times New Roman"/>
                <w:bCs/>
                <w:sz w:val="24"/>
                <w:szCs w:val="24"/>
              </w:rPr>
              <w:t>84</w:t>
            </w:r>
          </w:p>
        </w:tc>
      </w:tr>
      <w:tr w:rsidR="00A22196" w:rsidRPr="0050425B" w:rsidTr="00936A7D">
        <w:trPr>
          <w:trHeight w:val="490"/>
        </w:trPr>
        <w:tc>
          <w:tcPr>
            <w:tcW w:w="3611" w:type="pct"/>
            <w:shd w:val="clear" w:color="auto" w:fill="auto"/>
            <w:vAlign w:val="center"/>
          </w:tcPr>
          <w:p w:rsidR="00A22196" w:rsidRPr="0050425B" w:rsidRDefault="00A22196" w:rsidP="00AB23E4">
            <w:pPr>
              <w:suppressAutoHyphens/>
              <w:spacing w:after="0"/>
              <w:rPr>
                <w:rFonts w:ascii="Times New Roman" w:hAnsi="Times New Roman" w:cs="Times New Roman"/>
                <w:b/>
              </w:rPr>
            </w:pPr>
            <w:r w:rsidRPr="0050425B">
              <w:rPr>
                <w:rFonts w:ascii="Times New Roman" w:hAnsi="Times New Roman" w:cs="Times New Roman"/>
                <w:b/>
              </w:rPr>
              <w:t>в т.ч. в форме практической подготовки</w:t>
            </w:r>
          </w:p>
        </w:tc>
        <w:tc>
          <w:tcPr>
            <w:tcW w:w="1389" w:type="pct"/>
            <w:shd w:val="clear" w:color="auto" w:fill="auto"/>
            <w:vAlign w:val="center"/>
          </w:tcPr>
          <w:p w:rsidR="00A22196" w:rsidRPr="0050425B" w:rsidRDefault="00A22196" w:rsidP="00AB23E4">
            <w:pPr>
              <w:suppressAutoHyphens/>
              <w:spacing w:after="0"/>
              <w:rPr>
                <w:rFonts w:ascii="Times New Roman" w:hAnsi="Times New Roman" w:cs="Times New Roman"/>
                <w:iCs/>
              </w:rPr>
            </w:pPr>
            <w:r w:rsidRPr="0050425B">
              <w:rPr>
                <w:rFonts w:ascii="Times New Roman" w:hAnsi="Times New Roman" w:cs="Times New Roman"/>
                <w:iCs/>
              </w:rPr>
              <w:t>14</w:t>
            </w:r>
          </w:p>
        </w:tc>
      </w:tr>
      <w:tr w:rsidR="00A22196" w:rsidRPr="0050425B" w:rsidTr="00936A7D">
        <w:trPr>
          <w:trHeight w:val="336"/>
        </w:trPr>
        <w:tc>
          <w:tcPr>
            <w:tcW w:w="5000" w:type="pct"/>
            <w:gridSpan w:val="2"/>
            <w:vAlign w:val="center"/>
          </w:tcPr>
          <w:p w:rsidR="00A22196" w:rsidRPr="0050425B" w:rsidRDefault="00A22196" w:rsidP="00AB23E4">
            <w:pPr>
              <w:suppressAutoHyphens/>
              <w:spacing w:after="0"/>
              <w:rPr>
                <w:rFonts w:ascii="Times New Roman" w:hAnsi="Times New Roman" w:cs="Times New Roman"/>
                <w:iCs/>
              </w:rPr>
            </w:pPr>
            <w:r w:rsidRPr="0050425B">
              <w:rPr>
                <w:rFonts w:ascii="Times New Roman" w:hAnsi="Times New Roman" w:cs="Times New Roman"/>
              </w:rPr>
              <w:t>в т. ч.:</w:t>
            </w:r>
          </w:p>
        </w:tc>
      </w:tr>
      <w:tr w:rsidR="00A22196" w:rsidRPr="0050425B" w:rsidTr="00936A7D">
        <w:trPr>
          <w:trHeight w:val="490"/>
        </w:trPr>
        <w:tc>
          <w:tcPr>
            <w:tcW w:w="3611" w:type="pct"/>
            <w:vAlign w:val="center"/>
          </w:tcPr>
          <w:p w:rsidR="00A22196" w:rsidRPr="0050425B" w:rsidRDefault="00A22196" w:rsidP="00AB23E4">
            <w:pPr>
              <w:suppressAutoHyphens/>
              <w:spacing w:after="0"/>
              <w:rPr>
                <w:rFonts w:ascii="Times New Roman" w:hAnsi="Times New Roman" w:cs="Times New Roman"/>
              </w:rPr>
            </w:pPr>
            <w:r w:rsidRPr="0050425B">
              <w:rPr>
                <w:rFonts w:ascii="Times New Roman" w:hAnsi="Times New Roman" w:cs="Times New Roman"/>
              </w:rPr>
              <w:t>теоретическое обучение</w:t>
            </w:r>
          </w:p>
        </w:tc>
        <w:tc>
          <w:tcPr>
            <w:tcW w:w="1389" w:type="pct"/>
            <w:vAlign w:val="center"/>
          </w:tcPr>
          <w:p w:rsidR="00A22196" w:rsidRPr="0050425B" w:rsidRDefault="00A22196" w:rsidP="00AB23E4">
            <w:pPr>
              <w:suppressAutoHyphens/>
              <w:spacing w:after="0"/>
              <w:rPr>
                <w:rFonts w:ascii="Times New Roman" w:hAnsi="Times New Roman" w:cs="Times New Roman"/>
                <w:iCs/>
              </w:rPr>
            </w:pPr>
            <w:r w:rsidRPr="0050425B">
              <w:rPr>
                <w:rFonts w:ascii="Times New Roman" w:hAnsi="Times New Roman" w:cs="Times New Roman"/>
                <w:iCs/>
              </w:rPr>
              <w:t>58</w:t>
            </w:r>
          </w:p>
        </w:tc>
      </w:tr>
      <w:tr w:rsidR="00A22196" w:rsidRPr="0050425B" w:rsidTr="00936A7D">
        <w:trPr>
          <w:trHeight w:val="490"/>
        </w:trPr>
        <w:tc>
          <w:tcPr>
            <w:tcW w:w="3611" w:type="pct"/>
            <w:vAlign w:val="center"/>
          </w:tcPr>
          <w:p w:rsidR="00A22196" w:rsidRPr="0050425B" w:rsidRDefault="00A22196" w:rsidP="00AB23E4">
            <w:pPr>
              <w:suppressAutoHyphens/>
              <w:spacing w:after="0"/>
              <w:rPr>
                <w:rFonts w:ascii="Times New Roman" w:hAnsi="Times New Roman" w:cs="Times New Roman"/>
              </w:rPr>
            </w:pPr>
            <w:r w:rsidRPr="0050425B">
              <w:rPr>
                <w:rFonts w:ascii="Times New Roman" w:hAnsi="Times New Roman" w:cs="Times New Roman"/>
              </w:rPr>
              <w:t>лабораторные работы</w:t>
            </w:r>
          </w:p>
        </w:tc>
        <w:tc>
          <w:tcPr>
            <w:tcW w:w="1389" w:type="pct"/>
            <w:vAlign w:val="center"/>
          </w:tcPr>
          <w:p w:rsidR="00A22196" w:rsidRPr="0050425B" w:rsidRDefault="00A22196" w:rsidP="00AB23E4">
            <w:pPr>
              <w:suppressAutoHyphens/>
              <w:spacing w:after="0"/>
              <w:rPr>
                <w:rFonts w:ascii="Times New Roman" w:hAnsi="Times New Roman" w:cs="Times New Roman"/>
                <w:iCs/>
              </w:rPr>
            </w:pPr>
            <w:r w:rsidRPr="0050425B">
              <w:rPr>
                <w:rFonts w:ascii="Times New Roman" w:hAnsi="Times New Roman" w:cs="Times New Roman"/>
                <w:iCs/>
              </w:rPr>
              <w:t>-</w:t>
            </w:r>
          </w:p>
        </w:tc>
      </w:tr>
      <w:tr w:rsidR="00A22196" w:rsidRPr="0050425B" w:rsidTr="00936A7D">
        <w:trPr>
          <w:trHeight w:val="490"/>
        </w:trPr>
        <w:tc>
          <w:tcPr>
            <w:tcW w:w="3611" w:type="pct"/>
            <w:vAlign w:val="center"/>
          </w:tcPr>
          <w:p w:rsidR="00A22196" w:rsidRPr="0050425B" w:rsidRDefault="00A22196" w:rsidP="00AB23E4">
            <w:pPr>
              <w:suppressAutoHyphens/>
              <w:spacing w:after="0"/>
              <w:rPr>
                <w:rFonts w:ascii="Times New Roman" w:hAnsi="Times New Roman" w:cs="Times New Roman"/>
              </w:rPr>
            </w:pPr>
            <w:r w:rsidRPr="0050425B">
              <w:rPr>
                <w:rFonts w:ascii="Times New Roman" w:hAnsi="Times New Roman" w:cs="Times New Roman"/>
              </w:rPr>
              <w:t>практические занятия</w:t>
            </w:r>
            <w:r w:rsidRPr="0050425B">
              <w:rPr>
                <w:rFonts w:ascii="Times New Roman" w:hAnsi="Times New Roman" w:cs="Times New Roman"/>
                <w:i/>
              </w:rPr>
              <w:t xml:space="preserve"> </w:t>
            </w:r>
          </w:p>
        </w:tc>
        <w:tc>
          <w:tcPr>
            <w:tcW w:w="1389" w:type="pct"/>
            <w:vAlign w:val="center"/>
          </w:tcPr>
          <w:p w:rsidR="00A22196" w:rsidRPr="0050425B" w:rsidRDefault="00A22196" w:rsidP="00AB23E4">
            <w:pPr>
              <w:suppressAutoHyphens/>
              <w:spacing w:after="0"/>
              <w:rPr>
                <w:rFonts w:ascii="Times New Roman" w:hAnsi="Times New Roman" w:cs="Times New Roman"/>
                <w:iCs/>
              </w:rPr>
            </w:pPr>
            <w:r w:rsidRPr="0050425B">
              <w:rPr>
                <w:rFonts w:ascii="Times New Roman" w:hAnsi="Times New Roman" w:cs="Times New Roman"/>
                <w:iCs/>
              </w:rPr>
              <w:t>14</w:t>
            </w:r>
          </w:p>
        </w:tc>
      </w:tr>
      <w:tr w:rsidR="00A22196" w:rsidRPr="0050425B" w:rsidTr="00936A7D">
        <w:trPr>
          <w:trHeight w:val="490"/>
        </w:trPr>
        <w:tc>
          <w:tcPr>
            <w:tcW w:w="3611" w:type="pct"/>
            <w:vAlign w:val="center"/>
          </w:tcPr>
          <w:p w:rsidR="00A22196" w:rsidRPr="0050425B" w:rsidRDefault="00A22196" w:rsidP="00AB23E4">
            <w:pPr>
              <w:suppressAutoHyphens/>
              <w:spacing w:after="0"/>
              <w:rPr>
                <w:rFonts w:ascii="Times New Roman" w:hAnsi="Times New Roman" w:cs="Times New Roman"/>
                <w:i/>
              </w:rPr>
            </w:pPr>
            <w:r w:rsidRPr="0050425B">
              <w:rPr>
                <w:rFonts w:ascii="Times New Roman" w:hAnsi="Times New Roman" w:cs="Times New Roman"/>
              </w:rPr>
              <w:t xml:space="preserve">курсовая работа (проект) </w:t>
            </w:r>
          </w:p>
        </w:tc>
        <w:tc>
          <w:tcPr>
            <w:tcW w:w="1389" w:type="pct"/>
            <w:vAlign w:val="center"/>
          </w:tcPr>
          <w:p w:rsidR="00A22196" w:rsidRPr="0050425B" w:rsidRDefault="00A22196" w:rsidP="00AB23E4">
            <w:pPr>
              <w:suppressAutoHyphens/>
              <w:spacing w:after="0"/>
              <w:rPr>
                <w:rFonts w:ascii="Times New Roman" w:hAnsi="Times New Roman" w:cs="Times New Roman"/>
                <w:iCs/>
              </w:rPr>
            </w:pPr>
            <w:r w:rsidRPr="0050425B">
              <w:rPr>
                <w:rFonts w:ascii="Times New Roman" w:hAnsi="Times New Roman" w:cs="Times New Roman"/>
                <w:iCs/>
              </w:rPr>
              <w:t>-</w:t>
            </w:r>
          </w:p>
        </w:tc>
      </w:tr>
      <w:tr w:rsidR="00A22196" w:rsidRPr="0050425B" w:rsidTr="00936A7D">
        <w:trPr>
          <w:trHeight w:val="267"/>
        </w:trPr>
        <w:tc>
          <w:tcPr>
            <w:tcW w:w="3611" w:type="pct"/>
            <w:vAlign w:val="center"/>
          </w:tcPr>
          <w:p w:rsidR="00A22196" w:rsidRPr="0050425B" w:rsidRDefault="00A22196" w:rsidP="00AB23E4">
            <w:pPr>
              <w:suppressAutoHyphens/>
              <w:spacing w:after="0"/>
              <w:rPr>
                <w:rFonts w:ascii="Times New Roman" w:hAnsi="Times New Roman" w:cs="Times New Roman"/>
                <w:i/>
              </w:rPr>
            </w:pPr>
            <w:r w:rsidRPr="0050425B">
              <w:rPr>
                <w:rFonts w:ascii="Times New Roman" w:hAnsi="Times New Roman" w:cs="Times New Roman"/>
                <w:i/>
              </w:rPr>
              <w:t xml:space="preserve">Самостоятельная работа </w:t>
            </w:r>
          </w:p>
        </w:tc>
        <w:tc>
          <w:tcPr>
            <w:tcW w:w="1389" w:type="pct"/>
            <w:vAlign w:val="center"/>
          </w:tcPr>
          <w:p w:rsidR="00A22196" w:rsidRPr="0050425B" w:rsidRDefault="00A22196" w:rsidP="00AB23E4">
            <w:pPr>
              <w:suppressAutoHyphens/>
              <w:spacing w:after="0"/>
              <w:rPr>
                <w:rFonts w:ascii="Times New Roman" w:hAnsi="Times New Roman" w:cs="Times New Roman"/>
                <w:iCs/>
              </w:rPr>
            </w:pPr>
            <w:r w:rsidRPr="0050425B">
              <w:rPr>
                <w:rFonts w:ascii="Times New Roman" w:hAnsi="Times New Roman" w:cs="Times New Roman"/>
                <w:bCs/>
                <w:sz w:val="24"/>
                <w:szCs w:val="24"/>
              </w:rPr>
              <w:t>-</w:t>
            </w:r>
          </w:p>
        </w:tc>
      </w:tr>
      <w:tr w:rsidR="00A22196" w:rsidRPr="0050425B" w:rsidTr="00936A7D">
        <w:trPr>
          <w:trHeight w:val="331"/>
        </w:trPr>
        <w:tc>
          <w:tcPr>
            <w:tcW w:w="3611" w:type="pct"/>
            <w:vAlign w:val="center"/>
          </w:tcPr>
          <w:p w:rsidR="00A22196" w:rsidRPr="0050425B" w:rsidRDefault="00A22196" w:rsidP="00AB23E4">
            <w:pPr>
              <w:suppressAutoHyphens/>
              <w:spacing w:after="0"/>
              <w:rPr>
                <w:rFonts w:ascii="Times New Roman" w:hAnsi="Times New Roman" w:cs="Times New Roman"/>
                <w:i/>
              </w:rPr>
            </w:pPr>
            <w:r w:rsidRPr="0050425B">
              <w:rPr>
                <w:rFonts w:ascii="Times New Roman" w:hAnsi="Times New Roman" w:cs="Times New Roman"/>
                <w:b/>
                <w:iCs/>
              </w:rPr>
              <w:t>Промежуточная аттестация</w:t>
            </w:r>
          </w:p>
        </w:tc>
        <w:tc>
          <w:tcPr>
            <w:tcW w:w="1389" w:type="pct"/>
            <w:vAlign w:val="center"/>
          </w:tcPr>
          <w:p w:rsidR="00A22196" w:rsidRPr="0050425B" w:rsidRDefault="00A22196" w:rsidP="00AB23E4">
            <w:pPr>
              <w:suppressAutoHyphens/>
              <w:spacing w:after="0"/>
              <w:rPr>
                <w:rFonts w:ascii="Times New Roman" w:hAnsi="Times New Roman" w:cs="Times New Roman"/>
                <w:iCs/>
              </w:rPr>
            </w:pPr>
            <w:r w:rsidRPr="0050425B">
              <w:rPr>
                <w:rFonts w:ascii="Times New Roman" w:hAnsi="Times New Roman" w:cs="Times New Roman"/>
                <w:iCs/>
              </w:rPr>
              <w:t>12</w:t>
            </w:r>
          </w:p>
        </w:tc>
      </w:tr>
    </w:tbl>
    <w:p w:rsidR="00A22196" w:rsidRPr="0050425B" w:rsidRDefault="00A22196" w:rsidP="00AB23E4">
      <w:pPr>
        <w:suppressAutoHyphens/>
        <w:spacing w:after="0"/>
        <w:rPr>
          <w:rFonts w:ascii="Times New Roman" w:hAnsi="Times New Roman" w:cs="Times New Roman"/>
          <w:b/>
          <w:i/>
        </w:rPr>
      </w:pPr>
    </w:p>
    <w:p w:rsidR="00A22196" w:rsidRPr="0050425B" w:rsidRDefault="00A22196" w:rsidP="00AB23E4">
      <w:pPr>
        <w:spacing w:after="0"/>
        <w:rPr>
          <w:rFonts w:ascii="Times New Roman" w:hAnsi="Times New Roman" w:cs="Times New Roman"/>
          <w:b/>
          <w:i/>
        </w:rPr>
        <w:sectPr w:rsidR="00A22196" w:rsidRPr="0050425B" w:rsidSect="00733AEF">
          <w:pgSz w:w="11906" w:h="16838"/>
          <w:pgMar w:top="1134" w:right="850" w:bottom="284" w:left="1701" w:header="708" w:footer="708" w:gutter="0"/>
          <w:cols w:space="720"/>
          <w:docGrid w:linePitch="299"/>
        </w:sectPr>
      </w:pPr>
    </w:p>
    <w:p w:rsidR="00A22196" w:rsidRPr="0050425B" w:rsidRDefault="00A22196" w:rsidP="00AB23E4">
      <w:pPr>
        <w:spacing w:after="0"/>
        <w:ind w:firstLine="709"/>
        <w:rPr>
          <w:rFonts w:ascii="Times New Roman" w:hAnsi="Times New Roman" w:cs="Times New Roman"/>
          <w:b/>
          <w:bCs/>
        </w:rPr>
      </w:pPr>
      <w:r w:rsidRPr="0050425B">
        <w:rPr>
          <w:rFonts w:ascii="Times New Roman" w:hAnsi="Times New Roman" w:cs="Times New Roman"/>
          <w:b/>
        </w:rPr>
        <w:t xml:space="preserve">2.2. Тематический план и содержание учебной дисциплины </w:t>
      </w:r>
    </w:p>
    <w:tbl>
      <w:tblPr>
        <w:tblW w:w="47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78"/>
        <w:gridCol w:w="5528"/>
        <w:gridCol w:w="1912"/>
        <w:gridCol w:w="2353"/>
        <w:gridCol w:w="2054"/>
      </w:tblGrid>
      <w:tr w:rsidR="00A22196" w:rsidRPr="0050425B" w:rsidTr="00936A7D">
        <w:trPr>
          <w:trHeight w:val="20"/>
        </w:trPr>
        <w:tc>
          <w:tcPr>
            <w:tcW w:w="836" w:type="pct"/>
            <w:vAlign w:val="center"/>
          </w:tcPr>
          <w:p w:rsidR="00A22196" w:rsidRPr="0050425B" w:rsidRDefault="00A22196" w:rsidP="00AB23E4">
            <w:pPr>
              <w:suppressAutoHyphens/>
              <w:spacing w:after="0"/>
              <w:jc w:val="center"/>
              <w:rPr>
                <w:rFonts w:ascii="Times New Roman" w:hAnsi="Times New Roman" w:cs="Times New Roman"/>
                <w:b/>
                <w:bCs/>
              </w:rPr>
            </w:pPr>
            <w:r w:rsidRPr="0050425B">
              <w:rPr>
                <w:rFonts w:ascii="Times New Roman" w:hAnsi="Times New Roman" w:cs="Times New Roman"/>
                <w:b/>
                <w:bCs/>
              </w:rPr>
              <w:t>Наименование разделов и тем</w:t>
            </w:r>
          </w:p>
        </w:tc>
        <w:tc>
          <w:tcPr>
            <w:tcW w:w="1943" w:type="pct"/>
            <w:vAlign w:val="center"/>
          </w:tcPr>
          <w:p w:rsidR="00A22196" w:rsidRPr="0050425B" w:rsidRDefault="00A22196" w:rsidP="00AB23E4">
            <w:pPr>
              <w:suppressAutoHyphens/>
              <w:spacing w:after="0"/>
              <w:jc w:val="center"/>
              <w:rPr>
                <w:rFonts w:ascii="Times New Roman" w:hAnsi="Times New Roman" w:cs="Times New Roman"/>
                <w:b/>
                <w:bCs/>
              </w:rPr>
            </w:pPr>
            <w:r w:rsidRPr="0050425B">
              <w:rPr>
                <w:rFonts w:ascii="Times New Roman" w:hAnsi="Times New Roman" w:cs="Times New Roman"/>
                <w:b/>
                <w:bCs/>
              </w:rPr>
              <w:t>Содержание учебного материала и формы организации деятельности обучающихся</w:t>
            </w:r>
          </w:p>
        </w:tc>
        <w:tc>
          <w:tcPr>
            <w:tcW w:w="672" w:type="pct"/>
          </w:tcPr>
          <w:p w:rsidR="00A22196" w:rsidRPr="0050425B" w:rsidRDefault="00A22196" w:rsidP="00AB23E4">
            <w:pPr>
              <w:suppressAutoHyphens/>
              <w:spacing w:after="0" w:line="240" w:lineRule="auto"/>
              <w:jc w:val="center"/>
              <w:rPr>
                <w:rFonts w:ascii="Times New Roman" w:hAnsi="Times New Roman" w:cs="Times New Roman"/>
                <w:b/>
                <w:bCs/>
              </w:rPr>
            </w:pPr>
            <w:r w:rsidRPr="0050425B">
              <w:rPr>
                <w:rFonts w:ascii="Times New Roman" w:hAnsi="Times New Roman" w:cs="Times New Roman"/>
                <w:b/>
                <w:bCs/>
              </w:rPr>
              <w:t>Объем, акад. ч / в том числе в форме практической подготовки, акад. ч</w:t>
            </w:r>
          </w:p>
        </w:tc>
        <w:tc>
          <w:tcPr>
            <w:tcW w:w="827" w:type="pct"/>
            <w:vAlign w:val="center"/>
          </w:tcPr>
          <w:p w:rsidR="00A22196" w:rsidRPr="0050425B" w:rsidRDefault="00A22196" w:rsidP="00AB23E4">
            <w:pPr>
              <w:suppressAutoHyphens/>
              <w:spacing w:after="0"/>
              <w:jc w:val="center"/>
              <w:rPr>
                <w:rFonts w:ascii="Times New Roman" w:hAnsi="Times New Roman" w:cs="Times New Roman"/>
                <w:b/>
                <w:bCs/>
              </w:rPr>
            </w:pPr>
            <w:r w:rsidRPr="0050425B">
              <w:rPr>
                <w:rFonts w:ascii="Times New Roman" w:hAnsi="Times New Roman" w:cs="Times New Roman"/>
                <w:b/>
                <w:bCs/>
              </w:rPr>
              <w:t>Коды компетенций и личностных результатов,</w:t>
            </w:r>
            <w:r w:rsidRPr="0050425B">
              <w:rPr>
                <w:rFonts w:ascii="Times New Roman" w:hAnsi="Times New Roman" w:cs="Times New Roman"/>
              </w:rPr>
              <w:t xml:space="preserve"> </w:t>
            </w:r>
            <w:r w:rsidRPr="0050425B">
              <w:rPr>
                <w:rFonts w:ascii="Times New Roman" w:hAnsi="Times New Roman" w:cs="Times New Roman"/>
                <w:b/>
                <w:bCs/>
              </w:rPr>
              <w:t>формированию которых способствует элемент программы</w:t>
            </w:r>
          </w:p>
        </w:tc>
        <w:tc>
          <w:tcPr>
            <w:tcW w:w="722" w:type="pct"/>
          </w:tcPr>
          <w:p w:rsidR="00A22196" w:rsidRPr="0050425B" w:rsidRDefault="00A22196" w:rsidP="00AB23E4">
            <w:pPr>
              <w:suppressAutoHyphens/>
              <w:spacing w:after="0"/>
              <w:jc w:val="center"/>
              <w:rPr>
                <w:rFonts w:ascii="Times New Roman" w:hAnsi="Times New Roman" w:cs="Times New Roman"/>
                <w:b/>
                <w:bCs/>
              </w:rPr>
            </w:pPr>
            <w:r w:rsidRPr="0050425B">
              <w:rPr>
                <w:rFonts w:ascii="Times New Roman" w:hAnsi="Times New Roman" w:cs="Times New Roman"/>
                <w:b/>
              </w:rPr>
              <w:t>Код Н/У/З</w:t>
            </w:r>
          </w:p>
        </w:tc>
      </w:tr>
      <w:tr w:rsidR="00A22196" w:rsidRPr="0050425B" w:rsidTr="00936A7D">
        <w:trPr>
          <w:trHeight w:val="20"/>
        </w:trPr>
        <w:tc>
          <w:tcPr>
            <w:tcW w:w="836" w:type="pct"/>
          </w:tcPr>
          <w:p w:rsidR="00A22196" w:rsidRPr="0050425B" w:rsidRDefault="00A22196" w:rsidP="00AB23E4">
            <w:pPr>
              <w:spacing w:after="0" w:line="240" w:lineRule="auto"/>
              <w:jc w:val="center"/>
              <w:rPr>
                <w:rFonts w:ascii="Times New Roman" w:hAnsi="Times New Roman" w:cs="Times New Roman"/>
                <w:b/>
                <w:bCs/>
                <w:i/>
                <w:iCs/>
              </w:rPr>
            </w:pPr>
            <w:r w:rsidRPr="0050425B">
              <w:rPr>
                <w:rFonts w:ascii="Times New Roman" w:hAnsi="Times New Roman" w:cs="Times New Roman"/>
                <w:b/>
                <w:bCs/>
                <w:i/>
                <w:iCs/>
              </w:rPr>
              <w:t>1</w:t>
            </w:r>
          </w:p>
        </w:tc>
        <w:tc>
          <w:tcPr>
            <w:tcW w:w="1943" w:type="pct"/>
          </w:tcPr>
          <w:p w:rsidR="00A22196" w:rsidRPr="0050425B" w:rsidRDefault="00A22196" w:rsidP="00AB23E4">
            <w:pPr>
              <w:spacing w:after="0" w:line="240" w:lineRule="auto"/>
              <w:jc w:val="center"/>
              <w:rPr>
                <w:rFonts w:ascii="Times New Roman" w:hAnsi="Times New Roman" w:cs="Times New Roman"/>
                <w:b/>
                <w:bCs/>
                <w:i/>
                <w:iCs/>
              </w:rPr>
            </w:pPr>
            <w:r w:rsidRPr="0050425B">
              <w:rPr>
                <w:rFonts w:ascii="Times New Roman" w:hAnsi="Times New Roman" w:cs="Times New Roman"/>
                <w:b/>
                <w:bCs/>
                <w:i/>
                <w:iCs/>
              </w:rPr>
              <w:t>2</w:t>
            </w:r>
          </w:p>
        </w:tc>
        <w:tc>
          <w:tcPr>
            <w:tcW w:w="672" w:type="pct"/>
          </w:tcPr>
          <w:p w:rsidR="00A22196" w:rsidRPr="0050425B" w:rsidRDefault="00A22196" w:rsidP="00AB23E4">
            <w:pPr>
              <w:spacing w:after="0" w:line="240" w:lineRule="auto"/>
              <w:jc w:val="center"/>
              <w:rPr>
                <w:rFonts w:ascii="Times New Roman" w:hAnsi="Times New Roman" w:cs="Times New Roman"/>
                <w:b/>
                <w:bCs/>
              </w:rPr>
            </w:pPr>
            <w:r w:rsidRPr="0050425B">
              <w:rPr>
                <w:rFonts w:ascii="Times New Roman" w:hAnsi="Times New Roman" w:cs="Times New Roman"/>
                <w:b/>
                <w:bCs/>
              </w:rPr>
              <w:t>3</w:t>
            </w:r>
          </w:p>
        </w:tc>
        <w:tc>
          <w:tcPr>
            <w:tcW w:w="827" w:type="pct"/>
          </w:tcPr>
          <w:p w:rsidR="00A22196" w:rsidRPr="0050425B" w:rsidRDefault="00A22196" w:rsidP="00AB23E4">
            <w:pPr>
              <w:spacing w:after="0" w:line="240" w:lineRule="auto"/>
              <w:jc w:val="center"/>
              <w:rPr>
                <w:rFonts w:ascii="Times New Roman" w:hAnsi="Times New Roman" w:cs="Times New Roman"/>
                <w:b/>
                <w:bCs/>
                <w:i/>
                <w:iCs/>
              </w:rPr>
            </w:pPr>
            <w:r w:rsidRPr="0050425B">
              <w:rPr>
                <w:rFonts w:ascii="Times New Roman" w:hAnsi="Times New Roman" w:cs="Times New Roman"/>
                <w:b/>
                <w:bCs/>
                <w:i/>
                <w:iCs/>
              </w:rPr>
              <w:t>4</w:t>
            </w:r>
          </w:p>
        </w:tc>
        <w:tc>
          <w:tcPr>
            <w:tcW w:w="722" w:type="pct"/>
          </w:tcPr>
          <w:p w:rsidR="00A22196" w:rsidRPr="0050425B" w:rsidRDefault="00A22196" w:rsidP="00AB23E4">
            <w:pPr>
              <w:spacing w:after="0" w:line="240" w:lineRule="auto"/>
              <w:jc w:val="center"/>
              <w:rPr>
                <w:rFonts w:ascii="Times New Roman" w:hAnsi="Times New Roman" w:cs="Times New Roman"/>
                <w:b/>
                <w:bCs/>
                <w:i/>
                <w:iCs/>
              </w:rPr>
            </w:pPr>
          </w:p>
        </w:tc>
      </w:tr>
      <w:tr w:rsidR="00A22196" w:rsidRPr="0050425B" w:rsidTr="00936A7D">
        <w:trPr>
          <w:trHeight w:val="20"/>
        </w:trPr>
        <w:tc>
          <w:tcPr>
            <w:tcW w:w="2779" w:type="pct"/>
            <w:gridSpan w:val="2"/>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i/>
              </w:rPr>
            </w:pPr>
            <w:r w:rsidRPr="0050425B">
              <w:rPr>
                <w:rFonts w:ascii="Times New Roman" w:hAnsi="Times New Roman" w:cs="Times New Roman"/>
                <w:b/>
                <w:bCs/>
              </w:rPr>
              <w:t>Раздел 1. Зарождение архитектурной деятельности</w:t>
            </w:r>
          </w:p>
        </w:tc>
        <w:tc>
          <w:tcPr>
            <w:tcW w:w="672" w:type="pct"/>
          </w:tcPr>
          <w:p w:rsidR="00A22196" w:rsidRPr="0050425B" w:rsidRDefault="00A22196" w:rsidP="00AB23E4">
            <w:pPr>
              <w:suppressAutoHyphens/>
              <w:spacing w:after="0" w:line="240" w:lineRule="auto"/>
              <w:jc w:val="center"/>
              <w:rPr>
                <w:rFonts w:ascii="Times New Roman" w:hAnsi="Times New Roman" w:cs="Times New Roman"/>
                <w:b/>
                <w:bCs/>
              </w:rPr>
            </w:pPr>
            <w:r w:rsidRPr="0050425B">
              <w:rPr>
                <w:rFonts w:ascii="Times New Roman" w:hAnsi="Times New Roman" w:cs="Times New Roman"/>
                <w:b/>
                <w:bCs/>
              </w:rPr>
              <w:t>2/-</w:t>
            </w:r>
          </w:p>
        </w:tc>
        <w:tc>
          <w:tcPr>
            <w:tcW w:w="827" w:type="pct"/>
          </w:tcPr>
          <w:p w:rsidR="00A22196" w:rsidRPr="0050425B" w:rsidRDefault="00A22196" w:rsidP="00AB23E4">
            <w:pPr>
              <w:spacing w:after="0"/>
              <w:jc w:val="center"/>
              <w:rPr>
                <w:rFonts w:ascii="Times New Roman" w:hAnsi="Times New Roman" w:cs="Times New Roman"/>
                <w:b/>
                <w:bCs/>
                <w:i/>
                <w:iCs/>
              </w:rPr>
            </w:pPr>
          </w:p>
        </w:tc>
        <w:tc>
          <w:tcPr>
            <w:tcW w:w="722" w:type="pct"/>
          </w:tcPr>
          <w:p w:rsidR="00A22196" w:rsidRPr="0050425B" w:rsidRDefault="00A22196" w:rsidP="00AB23E4">
            <w:pPr>
              <w:spacing w:after="0"/>
              <w:jc w:val="center"/>
              <w:rPr>
                <w:rFonts w:ascii="Times New Roman" w:hAnsi="Times New Roman" w:cs="Times New Roman"/>
                <w:b/>
                <w:bCs/>
                <w:i/>
                <w:iCs/>
              </w:rPr>
            </w:pPr>
          </w:p>
        </w:tc>
      </w:tr>
      <w:tr w:rsidR="00A22196" w:rsidRPr="0050425B" w:rsidTr="00936A7D">
        <w:trPr>
          <w:trHeight w:val="20"/>
        </w:trPr>
        <w:tc>
          <w:tcPr>
            <w:tcW w:w="836" w:type="pct"/>
            <w:vMerge w:val="restart"/>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bCs/>
              </w:rPr>
            </w:pPr>
            <w:r w:rsidRPr="0050425B">
              <w:rPr>
                <w:rFonts w:ascii="Times New Roman" w:hAnsi="Times New Roman" w:cs="Times New Roman"/>
                <w:b/>
                <w:bCs/>
              </w:rPr>
              <w:t xml:space="preserve">Тема 1.1. Формирование первичных тектонических понятий и эстетических отношений в этот </w:t>
            </w:r>
          </w:p>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bCs/>
              </w:rPr>
            </w:pPr>
            <w:r w:rsidRPr="0050425B">
              <w:rPr>
                <w:rFonts w:ascii="Times New Roman" w:hAnsi="Times New Roman" w:cs="Times New Roman"/>
                <w:b/>
                <w:bCs/>
              </w:rPr>
              <w:t>период до 2 тысячелетия до н.э.</w:t>
            </w:r>
          </w:p>
          <w:p w:rsidR="00A22196" w:rsidRPr="0050425B" w:rsidRDefault="00A22196" w:rsidP="00AB23E4">
            <w:pPr>
              <w:spacing w:after="0"/>
              <w:rPr>
                <w:rFonts w:ascii="Times New Roman" w:hAnsi="Times New Roman" w:cs="Times New Roman"/>
                <w:b/>
                <w:bCs/>
              </w:rPr>
            </w:pPr>
          </w:p>
        </w:tc>
        <w:tc>
          <w:tcPr>
            <w:tcW w:w="1943" w:type="pct"/>
          </w:tcPr>
          <w:p w:rsidR="00A22196" w:rsidRPr="0050425B" w:rsidRDefault="00A22196" w:rsidP="00AB23E4">
            <w:pPr>
              <w:spacing w:after="0"/>
              <w:rPr>
                <w:rFonts w:ascii="Times New Roman" w:hAnsi="Times New Roman" w:cs="Times New Roman"/>
                <w:b/>
                <w:bCs/>
                <w:i/>
              </w:rPr>
            </w:pPr>
            <w:r w:rsidRPr="0050425B">
              <w:rPr>
                <w:rFonts w:ascii="Times New Roman" w:hAnsi="Times New Roman" w:cs="Times New Roman"/>
                <w:b/>
                <w:bCs/>
              </w:rPr>
              <w:t>Содержание</w:t>
            </w:r>
          </w:p>
        </w:tc>
        <w:tc>
          <w:tcPr>
            <w:tcW w:w="672" w:type="pct"/>
          </w:tcPr>
          <w:p w:rsidR="00A22196" w:rsidRPr="0050425B" w:rsidRDefault="00A22196" w:rsidP="00AB23E4">
            <w:pPr>
              <w:suppressAutoHyphens/>
              <w:spacing w:after="0"/>
              <w:jc w:val="center"/>
              <w:rPr>
                <w:rFonts w:ascii="Times New Roman" w:hAnsi="Times New Roman" w:cs="Times New Roman"/>
                <w:b/>
                <w:bCs/>
              </w:rPr>
            </w:pPr>
            <w:r w:rsidRPr="0050425B">
              <w:rPr>
                <w:rFonts w:ascii="Times New Roman" w:hAnsi="Times New Roman" w:cs="Times New Roman"/>
                <w:b/>
                <w:bCs/>
              </w:rPr>
              <w:t>2</w:t>
            </w:r>
          </w:p>
        </w:tc>
        <w:tc>
          <w:tcPr>
            <w:tcW w:w="827" w:type="pct"/>
          </w:tcPr>
          <w:p w:rsidR="00A22196" w:rsidRPr="0050425B" w:rsidRDefault="00A22196" w:rsidP="00AB23E4">
            <w:pPr>
              <w:spacing w:after="0"/>
              <w:rPr>
                <w:rFonts w:ascii="Times New Roman" w:hAnsi="Times New Roman" w:cs="Times New Roman"/>
                <w:b/>
                <w:i/>
              </w:rPr>
            </w:pPr>
          </w:p>
        </w:tc>
        <w:tc>
          <w:tcPr>
            <w:tcW w:w="722" w:type="pct"/>
          </w:tcPr>
          <w:p w:rsidR="00A22196" w:rsidRPr="0050425B" w:rsidRDefault="00A22196" w:rsidP="00AB23E4">
            <w:pPr>
              <w:spacing w:after="0"/>
              <w:rPr>
                <w:rFonts w:ascii="Times New Roman" w:hAnsi="Times New Roman" w:cs="Times New Roman"/>
                <w:b/>
                <w:i/>
              </w:rPr>
            </w:pPr>
          </w:p>
        </w:tc>
      </w:tr>
      <w:tr w:rsidR="00A22196" w:rsidRPr="0050425B" w:rsidTr="00936A7D">
        <w:trPr>
          <w:trHeight w:val="20"/>
        </w:trPr>
        <w:tc>
          <w:tcPr>
            <w:tcW w:w="836" w:type="pct"/>
            <w:vMerge/>
          </w:tcPr>
          <w:p w:rsidR="00A22196" w:rsidRPr="0050425B" w:rsidRDefault="00A22196" w:rsidP="00AB23E4">
            <w:pPr>
              <w:spacing w:after="0"/>
              <w:rPr>
                <w:rFonts w:ascii="Times New Roman" w:hAnsi="Times New Roman" w:cs="Times New Roman"/>
                <w:b/>
                <w:bCs/>
                <w:i/>
              </w:rPr>
            </w:pPr>
          </w:p>
        </w:tc>
        <w:tc>
          <w:tcPr>
            <w:tcW w:w="1943" w:type="pct"/>
            <w:shd w:val="clear" w:color="auto" w:fill="auto"/>
          </w:tcPr>
          <w:p w:rsidR="00A22196" w:rsidRPr="0050425B" w:rsidRDefault="00A22196" w:rsidP="00AB23E4">
            <w:pPr>
              <w:widowControl w:val="0"/>
              <w:spacing w:after="0"/>
              <w:jc w:val="both"/>
              <w:rPr>
                <w:rFonts w:ascii="Times New Roman" w:hAnsi="Times New Roman" w:cs="Times New Roman"/>
                <w:b/>
                <w:bCs/>
              </w:rPr>
            </w:pPr>
            <w:r w:rsidRPr="0050425B">
              <w:rPr>
                <w:rFonts w:ascii="Times New Roman" w:hAnsi="Times New Roman" w:cs="Times New Roman"/>
                <w:bCs/>
              </w:rPr>
              <w:t>Представление архитектуры как средства пространственной организации среды обитания людей. Понимание архитектуры как единства материального и духовного начала. Первобытнообщинный строй является начальной стадией развития человеческого общества (эпохи палеолита, неолита, бронзы)</w:t>
            </w:r>
          </w:p>
        </w:tc>
        <w:tc>
          <w:tcPr>
            <w:tcW w:w="672" w:type="pct"/>
          </w:tcPr>
          <w:p w:rsidR="00A22196" w:rsidRPr="0050425B" w:rsidRDefault="00A22196" w:rsidP="00AB23E4">
            <w:pPr>
              <w:suppressAutoHyphens/>
              <w:spacing w:after="0"/>
              <w:jc w:val="center"/>
              <w:rPr>
                <w:rFonts w:ascii="Times New Roman" w:hAnsi="Times New Roman" w:cs="Times New Roman"/>
                <w:bCs/>
              </w:rPr>
            </w:pPr>
            <w:r w:rsidRPr="0050425B">
              <w:rPr>
                <w:rFonts w:ascii="Times New Roman" w:hAnsi="Times New Roman" w:cs="Times New Roman"/>
                <w:bCs/>
              </w:rPr>
              <w:t>2</w:t>
            </w:r>
          </w:p>
        </w:tc>
        <w:tc>
          <w:tcPr>
            <w:tcW w:w="827" w:type="pct"/>
          </w:tcPr>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ПК 1.1</w:t>
            </w:r>
          </w:p>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ОК 05</w:t>
            </w:r>
          </w:p>
          <w:p w:rsidR="00A22196" w:rsidRPr="0050425B" w:rsidRDefault="00A22196" w:rsidP="00AB23E4">
            <w:pPr>
              <w:spacing w:after="0" w:line="240" w:lineRule="auto"/>
              <w:rPr>
                <w:rFonts w:ascii="Times New Roman" w:hAnsi="Times New Roman" w:cs="Times New Roman"/>
              </w:rPr>
            </w:pPr>
            <w:r w:rsidRPr="0050425B">
              <w:rPr>
                <w:rFonts w:ascii="Times New Roman" w:hAnsi="Times New Roman" w:cs="Times New Roman"/>
                <w:b/>
                <w:bCs/>
              </w:rPr>
              <w:t>КК 3, КК 4</w:t>
            </w:r>
          </w:p>
        </w:tc>
        <w:tc>
          <w:tcPr>
            <w:tcW w:w="722" w:type="pct"/>
          </w:tcPr>
          <w:p w:rsidR="00A22196" w:rsidRPr="0050425B" w:rsidRDefault="00A22196" w:rsidP="00AB23E4">
            <w:pPr>
              <w:suppressAutoHyphens/>
              <w:spacing w:after="0"/>
              <w:jc w:val="both"/>
              <w:rPr>
                <w:rFonts w:ascii="Times New Roman" w:hAnsi="Times New Roman" w:cs="Times New Roman"/>
              </w:rPr>
            </w:pPr>
            <w:r w:rsidRPr="0050425B">
              <w:rPr>
                <w:rFonts w:ascii="Times New Roman" w:hAnsi="Times New Roman" w:cs="Times New Roman"/>
              </w:rPr>
              <w:t>З 1.1.04</w:t>
            </w:r>
          </w:p>
          <w:p w:rsidR="00A22196" w:rsidRPr="0050425B" w:rsidRDefault="00A22196" w:rsidP="00AB23E4">
            <w:pPr>
              <w:suppressAutoHyphens/>
              <w:spacing w:after="0"/>
              <w:jc w:val="both"/>
              <w:rPr>
                <w:rFonts w:ascii="Times New Roman" w:hAnsi="Times New Roman" w:cs="Times New Roman"/>
                <w:bCs/>
                <w:iCs/>
              </w:rPr>
            </w:pPr>
            <w:r w:rsidRPr="0050425B">
              <w:rPr>
                <w:rFonts w:ascii="Times New Roman" w:hAnsi="Times New Roman" w:cs="Times New Roman"/>
                <w:bCs/>
                <w:iCs/>
              </w:rPr>
              <w:t>З 1.1. 05</w:t>
            </w:r>
          </w:p>
          <w:p w:rsidR="00A22196" w:rsidRPr="0050425B" w:rsidRDefault="00A22196" w:rsidP="00AB23E4">
            <w:pPr>
              <w:suppressAutoHyphens/>
              <w:spacing w:after="0"/>
              <w:jc w:val="both"/>
              <w:rPr>
                <w:rFonts w:ascii="Times New Roman" w:hAnsi="Times New Roman" w:cs="Times New Roman"/>
                <w:bCs/>
              </w:rPr>
            </w:pPr>
            <w:r w:rsidRPr="0050425B">
              <w:rPr>
                <w:rFonts w:ascii="Times New Roman" w:hAnsi="Times New Roman" w:cs="Times New Roman"/>
                <w:bCs/>
              </w:rPr>
              <w:t>У 1.1.02</w:t>
            </w:r>
          </w:p>
          <w:p w:rsidR="00A22196" w:rsidRPr="0050425B" w:rsidRDefault="00A22196" w:rsidP="00AB23E4">
            <w:pPr>
              <w:suppressAutoHyphens/>
              <w:spacing w:after="0"/>
              <w:jc w:val="both"/>
              <w:rPr>
                <w:rFonts w:ascii="Times New Roman" w:hAnsi="Times New Roman" w:cs="Times New Roman"/>
                <w:bCs/>
              </w:rPr>
            </w:pPr>
            <w:r w:rsidRPr="0050425B">
              <w:rPr>
                <w:rFonts w:ascii="Times New Roman" w:hAnsi="Times New Roman" w:cs="Times New Roman"/>
                <w:bCs/>
              </w:rPr>
              <w:t>У 1.1.03</w:t>
            </w:r>
          </w:p>
          <w:p w:rsidR="00A22196" w:rsidRPr="0050425B" w:rsidRDefault="00A22196" w:rsidP="00AB23E4">
            <w:pPr>
              <w:suppressAutoHyphens/>
              <w:spacing w:after="0"/>
              <w:jc w:val="both"/>
              <w:rPr>
                <w:rFonts w:ascii="Times New Roman" w:hAnsi="Times New Roman" w:cs="Times New Roman"/>
                <w:bCs/>
                <w:iCs/>
              </w:rPr>
            </w:pPr>
            <w:r w:rsidRPr="0050425B">
              <w:rPr>
                <w:rFonts w:ascii="Times New Roman" w:hAnsi="Times New Roman" w:cs="Times New Roman"/>
                <w:bCs/>
                <w:iCs/>
              </w:rPr>
              <w:t>Уо 05.01</w:t>
            </w:r>
          </w:p>
          <w:p w:rsidR="00A22196" w:rsidRPr="0050425B" w:rsidRDefault="00A22196" w:rsidP="00AB23E4">
            <w:pPr>
              <w:suppressAutoHyphens/>
              <w:spacing w:after="0"/>
              <w:jc w:val="both"/>
              <w:rPr>
                <w:rFonts w:ascii="Times New Roman" w:hAnsi="Times New Roman" w:cs="Times New Roman"/>
                <w:bCs/>
              </w:rPr>
            </w:pPr>
            <w:r w:rsidRPr="0050425B">
              <w:rPr>
                <w:rFonts w:ascii="Times New Roman" w:hAnsi="Times New Roman" w:cs="Times New Roman"/>
                <w:bCs/>
              </w:rPr>
              <w:t>Зо 05.01</w:t>
            </w:r>
          </w:p>
        </w:tc>
      </w:tr>
      <w:tr w:rsidR="00A22196" w:rsidRPr="0050425B" w:rsidTr="00936A7D">
        <w:trPr>
          <w:trHeight w:val="20"/>
        </w:trPr>
        <w:tc>
          <w:tcPr>
            <w:tcW w:w="836" w:type="pct"/>
            <w:vMerge/>
          </w:tcPr>
          <w:p w:rsidR="00A22196" w:rsidRPr="0050425B" w:rsidRDefault="00A22196" w:rsidP="00AB23E4">
            <w:pPr>
              <w:spacing w:after="0"/>
              <w:rPr>
                <w:rFonts w:ascii="Times New Roman" w:hAnsi="Times New Roman" w:cs="Times New Roman"/>
                <w:b/>
                <w:bCs/>
                <w:i/>
              </w:rPr>
            </w:pPr>
          </w:p>
        </w:tc>
        <w:tc>
          <w:tcPr>
            <w:tcW w:w="1943" w:type="pct"/>
            <w:shd w:val="clear" w:color="auto" w:fill="auto"/>
          </w:tcPr>
          <w:p w:rsidR="00A22196" w:rsidRPr="0050425B" w:rsidRDefault="00A22196" w:rsidP="00AB23E4">
            <w:pPr>
              <w:widowControl w:val="0"/>
              <w:spacing w:after="0"/>
              <w:jc w:val="both"/>
              <w:rPr>
                <w:rFonts w:ascii="Times New Roman" w:hAnsi="Times New Roman" w:cs="Times New Roman"/>
                <w:bCs/>
              </w:rPr>
            </w:pPr>
            <w:r w:rsidRPr="0050425B">
              <w:rPr>
                <w:rFonts w:ascii="Times New Roman" w:hAnsi="Times New Roman" w:cs="Times New Roman"/>
                <w:b/>
                <w:bCs/>
              </w:rPr>
              <w:t>В том числе практических занятий</w:t>
            </w:r>
          </w:p>
        </w:tc>
        <w:tc>
          <w:tcPr>
            <w:tcW w:w="672" w:type="pct"/>
          </w:tcPr>
          <w:p w:rsidR="00A22196" w:rsidRPr="0050425B" w:rsidRDefault="00A22196" w:rsidP="00AB23E4">
            <w:pPr>
              <w:suppressAutoHyphens/>
              <w:spacing w:after="0"/>
              <w:jc w:val="center"/>
              <w:rPr>
                <w:rFonts w:ascii="Times New Roman" w:hAnsi="Times New Roman" w:cs="Times New Roman"/>
                <w:bCs/>
              </w:rPr>
            </w:pPr>
            <w:r w:rsidRPr="0050425B">
              <w:rPr>
                <w:rFonts w:ascii="Times New Roman" w:hAnsi="Times New Roman" w:cs="Times New Roman"/>
                <w:bCs/>
              </w:rPr>
              <w:t>-</w:t>
            </w:r>
          </w:p>
        </w:tc>
        <w:tc>
          <w:tcPr>
            <w:tcW w:w="827" w:type="pct"/>
          </w:tcPr>
          <w:p w:rsidR="00A22196" w:rsidRPr="0050425B" w:rsidRDefault="00A22196" w:rsidP="00AB23E4">
            <w:pPr>
              <w:spacing w:after="0" w:line="240" w:lineRule="auto"/>
              <w:rPr>
                <w:rFonts w:ascii="Times New Roman" w:hAnsi="Times New Roman" w:cs="Times New Roman"/>
                <w:b/>
                <w:bCs/>
              </w:rPr>
            </w:pPr>
          </w:p>
        </w:tc>
        <w:tc>
          <w:tcPr>
            <w:tcW w:w="722" w:type="pct"/>
          </w:tcPr>
          <w:p w:rsidR="00A22196" w:rsidRPr="0050425B" w:rsidRDefault="00A22196" w:rsidP="00AB23E4">
            <w:pPr>
              <w:suppressAutoHyphens/>
              <w:spacing w:after="0"/>
              <w:jc w:val="both"/>
              <w:rPr>
                <w:rFonts w:ascii="Times New Roman" w:hAnsi="Times New Roman" w:cs="Times New Roman"/>
              </w:rPr>
            </w:pPr>
          </w:p>
        </w:tc>
      </w:tr>
      <w:tr w:rsidR="00A22196" w:rsidRPr="0050425B" w:rsidTr="00936A7D">
        <w:trPr>
          <w:trHeight w:val="170"/>
        </w:trPr>
        <w:tc>
          <w:tcPr>
            <w:tcW w:w="2779" w:type="pct"/>
            <w:gridSpan w:val="2"/>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rPr>
            </w:pPr>
            <w:r w:rsidRPr="0050425B">
              <w:rPr>
                <w:rFonts w:ascii="Times New Roman" w:hAnsi="Times New Roman" w:cs="Times New Roman"/>
                <w:b/>
                <w:bCs/>
              </w:rPr>
              <w:t>Раздел 2. Архитектура государств Древнего Мира</w:t>
            </w:r>
          </w:p>
        </w:tc>
        <w:tc>
          <w:tcPr>
            <w:tcW w:w="672" w:type="pct"/>
          </w:tcPr>
          <w:p w:rsidR="00A22196" w:rsidRPr="0050425B" w:rsidRDefault="00A22196" w:rsidP="00AB23E4">
            <w:pPr>
              <w:suppressAutoHyphens/>
              <w:spacing w:after="0"/>
              <w:jc w:val="center"/>
              <w:rPr>
                <w:rFonts w:ascii="Times New Roman" w:hAnsi="Times New Roman" w:cs="Times New Roman"/>
                <w:b/>
                <w:bCs/>
              </w:rPr>
            </w:pPr>
            <w:r w:rsidRPr="0050425B">
              <w:rPr>
                <w:rFonts w:ascii="Times New Roman" w:hAnsi="Times New Roman" w:cs="Times New Roman"/>
                <w:b/>
                <w:bCs/>
              </w:rPr>
              <w:t>8/1</w:t>
            </w:r>
          </w:p>
        </w:tc>
        <w:tc>
          <w:tcPr>
            <w:tcW w:w="827" w:type="pct"/>
          </w:tcPr>
          <w:p w:rsidR="00A22196" w:rsidRPr="0050425B" w:rsidRDefault="00A22196" w:rsidP="00AB23E4">
            <w:pPr>
              <w:spacing w:after="0" w:line="240" w:lineRule="auto"/>
              <w:rPr>
                <w:rFonts w:ascii="Times New Roman" w:hAnsi="Times New Roman" w:cs="Times New Roman"/>
                <w:b/>
                <w:bCs/>
              </w:rPr>
            </w:pPr>
          </w:p>
        </w:tc>
        <w:tc>
          <w:tcPr>
            <w:tcW w:w="722" w:type="pct"/>
          </w:tcPr>
          <w:p w:rsidR="00A22196" w:rsidRPr="0050425B" w:rsidRDefault="00A22196" w:rsidP="00AB23E4">
            <w:pPr>
              <w:suppressAutoHyphens/>
              <w:spacing w:after="0"/>
              <w:jc w:val="both"/>
              <w:rPr>
                <w:rFonts w:ascii="Times New Roman" w:hAnsi="Times New Roman" w:cs="Times New Roman"/>
              </w:rPr>
            </w:pPr>
          </w:p>
        </w:tc>
      </w:tr>
      <w:tr w:rsidR="00A22196" w:rsidRPr="0050425B" w:rsidTr="00936A7D">
        <w:trPr>
          <w:trHeight w:val="289"/>
        </w:trPr>
        <w:tc>
          <w:tcPr>
            <w:tcW w:w="836" w:type="pct"/>
            <w:vMerge w:val="restart"/>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bCs/>
              </w:rPr>
            </w:pPr>
            <w:r w:rsidRPr="0050425B">
              <w:rPr>
                <w:rFonts w:ascii="Times New Roman" w:hAnsi="Times New Roman" w:cs="Times New Roman"/>
                <w:b/>
                <w:bCs/>
              </w:rPr>
              <w:t>Тема 2.1.</w:t>
            </w:r>
          </w:p>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bCs/>
              </w:rPr>
            </w:pPr>
            <w:r w:rsidRPr="0050425B">
              <w:rPr>
                <w:rFonts w:ascii="Times New Roman" w:hAnsi="Times New Roman" w:cs="Times New Roman"/>
                <w:b/>
                <w:bCs/>
              </w:rPr>
              <w:t>Архитектура Древнего Египта (</w:t>
            </w:r>
            <w:r w:rsidRPr="0050425B">
              <w:rPr>
                <w:rFonts w:ascii="Times New Roman" w:hAnsi="Times New Roman" w:cs="Times New Roman"/>
                <w:b/>
                <w:bCs/>
                <w:lang w:val="en-US"/>
              </w:rPr>
              <w:t>XXVIII</w:t>
            </w:r>
            <w:r w:rsidRPr="0050425B">
              <w:rPr>
                <w:rFonts w:ascii="Times New Roman" w:hAnsi="Times New Roman" w:cs="Times New Roman"/>
                <w:b/>
                <w:bCs/>
              </w:rPr>
              <w:t xml:space="preserve"> – </w:t>
            </w:r>
            <w:r w:rsidRPr="0050425B">
              <w:rPr>
                <w:rFonts w:ascii="Times New Roman" w:hAnsi="Times New Roman" w:cs="Times New Roman"/>
                <w:b/>
                <w:bCs/>
                <w:lang w:val="en-US"/>
              </w:rPr>
              <w:t>I</w:t>
            </w:r>
            <w:r w:rsidRPr="0050425B">
              <w:rPr>
                <w:rFonts w:ascii="Times New Roman" w:hAnsi="Times New Roman" w:cs="Times New Roman"/>
                <w:b/>
                <w:bCs/>
              </w:rPr>
              <w:t xml:space="preserve"> вв. до н.э.)</w:t>
            </w:r>
          </w:p>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rPr>
                <w:rFonts w:ascii="Times New Roman" w:hAnsi="Times New Roman" w:cs="Times New Roman"/>
                <w:b/>
                <w:bCs/>
              </w:rPr>
            </w:pPr>
          </w:p>
        </w:tc>
        <w:tc>
          <w:tcPr>
            <w:tcW w:w="1943" w:type="pct"/>
          </w:tcPr>
          <w:p w:rsidR="00A22196" w:rsidRPr="0050425B" w:rsidRDefault="00A22196" w:rsidP="00AB23E4">
            <w:pPr>
              <w:suppressAutoHyphens/>
              <w:spacing w:after="0" w:line="240" w:lineRule="auto"/>
              <w:jc w:val="both"/>
              <w:rPr>
                <w:rFonts w:ascii="Times New Roman" w:hAnsi="Times New Roman" w:cs="Times New Roman"/>
                <w:b/>
                <w:bCs/>
              </w:rPr>
            </w:pPr>
            <w:r w:rsidRPr="0050425B">
              <w:rPr>
                <w:rFonts w:ascii="Times New Roman" w:hAnsi="Times New Roman" w:cs="Times New Roman"/>
                <w:b/>
                <w:bCs/>
              </w:rPr>
              <w:t>Содержание</w:t>
            </w:r>
          </w:p>
        </w:tc>
        <w:tc>
          <w:tcPr>
            <w:tcW w:w="672" w:type="pct"/>
          </w:tcPr>
          <w:p w:rsidR="00A22196" w:rsidRPr="0050425B" w:rsidRDefault="00A22196" w:rsidP="00AB23E4">
            <w:pPr>
              <w:spacing w:after="0"/>
              <w:jc w:val="center"/>
              <w:rPr>
                <w:rFonts w:ascii="Times New Roman" w:hAnsi="Times New Roman" w:cs="Times New Roman"/>
                <w:b/>
              </w:rPr>
            </w:pPr>
            <w:r w:rsidRPr="0050425B">
              <w:rPr>
                <w:rFonts w:ascii="Times New Roman" w:hAnsi="Times New Roman" w:cs="Times New Roman"/>
                <w:b/>
              </w:rPr>
              <w:t>2</w:t>
            </w:r>
          </w:p>
        </w:tc>
        <w:tc>
          <w:tcPr>
            <w:tcW w:w="827" w:type="pct"/>
          </w:tcPr>
          <w:p w:rsidR="00A22196" w:rsidRPr="0050425B" w:rsidRDefault="00A22196" w:rsidP="00AB23E4">
            <w:pPr>
              <w:spacing w:after="0"/>
              <w:rPr>
                <w:rFonts w:ascii="Times New Roman" w:hAnsi="Times New Roman" w:cs="Times New Roman"/>
                <w:b/>
              </w:rPr>
            </w:pPr>
          </w:p>
        </w:tc>
        <w:tc>
          <w:tcPr>
            <w:tcW w:w="722" w:type="pct"/>
          </w:tcPr>
          <w:p w:rsidR="00A22196" w:rsidRPr="0050425B" w:rsidRDefault="00A22196" w:rsidP="00AB23E4">
            <w:pPr>
              <w:spacing w:after="0"/>
              <w:rPr>
                <w:rFonts w:ascii="Times New Roman" w:hAnsi="Times New Roman" w:cs="Times New Roman"/>
                <w:b/>
              </w:rPr>
            </w:pPr>
          </w:p>
        </w:tc>
      </w:tr>
      <w:tr w:rsidR="00A22196" w:rsidRPr="0050425B" w:rsidTr="00936A7D">
        <w:trPr>
          <w:trHeight w:val="765"/>
        </w:trPr>
        <w:tc>
          <w:tcPr>
            <w:tcW w:w="836" w:type="pct"/>
            <w:vMerge/>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rPr>
                <w:rFonts w:ascii="Times New Roman" w:hAnsi="Times New Roman" w:cs="Times New Roman"/>
                <w:b/>
                <w:bCs/>
              </w:rPr>
            </w:pPr>
          </w:p>
        </w:tc>
        <w:tc>
          <w:tcPr>
            <w:tcW w:w="1943" w:type="pct"/>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rPr>
            </w:pPr>
            <w:r w:rsidRPr="0050425B">
              <w:rPr>
                <w:rFonts w:ascii="Times New Roman" w:hAnsi="Times New Roman" w:cs="Times New Roman"/>
                <w:bCs/>
              </w:rPr>
              <w:t>Общая характеристика Древнего Египта как рабовладельческой деспотии. Природно- климатические условия районов Верхнего и Нижнего Египта.</w:t>
            </w:r>
          </w:p>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rPr>
            </w:pPr>
            <w:r w:rsidRPr="0050425B">
              <w:rPr>
                <w:rFonts w:ascii="Times New Roman" w:hAnsi="Times New Roman" w:cs="Times New Roman"/>
                <w:bCs/>
              </w:rPr>
              <w:t xml:space="preserve">Этапы и периоды развития архитектуры и искусства соответственно историческим этапам развития Древнего Египта: </w:t>
            </w:r>
          </w:p>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rPr>
            </w:pPr>
            <w:r w:rsidRPr="0050425B">
              <w:rPr>
                <w:rFonts w:ascii="Times New Roman" w:hAnsi="Times New Roman" w:cs="Times New Roman"/>
                <w:bCs/>
              </w:rPr>
              <w:t>Додинастический и архаический периоды   ( с конца 4 тыс. до н.э.)</w:t>
            </w:r>
          </w:p>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rPr>
            </w:pPr>
            <w:r w:rsidRPr="0050425B">
              <w:rPr>
                <w:rFonts w:ascii="Times New Roman" w:hAnsi="Times New Roman" w:cs="Times New Roman"/>
                <w:bCs/>
              </w:rPr>
              <w:t xml:space="preserve">Древнее (раннее) царство (  </w:t>
            </w:r>
            <w:r w:rsidRPr="0050425B">
              <w:rPr>
                <w:rFonts w:ascii="Times New Roman" w:hAnsi="Times New Roman" w:cs="Times New Roman"/>
                <w:bCs/>
                <w:lang w:val="en-US"/>
              </w:rPr>
              <w:t>XXVIII</w:t>
            </w:r>
            <w:r w:rsidRPr="0050425B">
              <w:rPr>
                <w:rFonts w:ascii="Times New Roman" w:hAnsi="Times New Roman" w:cs="Times New Roman"/>
                <w:bCs/>
              </w:rPr>
              <w:t>-</w:t>
            </w:r>
            <w:r w:rsidRPr="0050425B">
              <w:rPr>
                <w:rFonts w:ascii="Times New Roman" w:hAnsi="Times New Roman" w:cs="Times New Roman"/>
                <w:bCs/>
                <w:lang w:val="en-US"/>
              </w:rPr>
              <w:t>XXV</w:t>
            </w:r>
            <w:r w:rsidRPr="0050425B">
              <w:rPr>
                <w:rFonts w:ascii="Times New Roman" w:hAnsi="Times New Roman" w:cs="Times New Roman"/>
                <w:bCs/>
              </w:rPr>
              <w:t xml:space="preserve"> вв. до н.э.)</w:t>
            </w:r>
          </w:p>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rPr>
            </w:pPr>
            <w:r w:rsidRPr="0050425B">
              <w:rPr>
                <w:rFonts w:ascii="Times New Roman" w:hAnsi="Times New Roman" w:cs="Times New Roman"/>
                <w:bCs/>
              </w:rPr>
              <w:t>Среднее царство  (XXI-XIIIвв. до н.э.)</w:t>
            </w:r>
          </w:p>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rPr>
            </w:pPr>
            <w:r w:rsidRPr="0050425B">
              <w:rPr>
                <w:rFonts w:ascii="Times New Roman" w:hAnsi="Times New Roman" w:cs="Times New Roman"/>
                <w:bCs/>
              </w:rPr>
              <w:t>Новое царство (XVI-XIвв. до н.э.)</w:t>
            </w:r>
          </w:p>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rPr>
            </w:pPr>
            <w:r w:rsidRPr="0050425B">
              <w:rPr>
                <w:rFonts w:ascii="Times New Roman" w:hAnsi="Times New Roman" w:cs="Times New Roman"/>
                <w:bCs/>
              </w:rPr>
              <w:t>Поздний Египет (XI-IVвв. до н.э.)</w:t>
            </w:r>
          </w:p>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rPr>
            </w:pPr>
            <w:r w:rsidRPr="0050425B">
              <w:rPr>
                <w:rFonts w:ascii="Times New Roman" w:hAnsi="Times New Roman" w:cs="Times New Roman"/>
                <w:bCs/>
              </w:rPr>
              <w:t>Эллинистический период (IV-Iвв. до н.э.)</w:t>
            </w:r>
          </w:p>
        </w:tc>
        <w:tc>
          <w:tcPr>
            <w:tcW w:w="672" w:type="pct"/>
          </w:tcPr>
          <w:p w:rsidR="00A22196" w:rsidRPr="0050425B" w:rsidRDefault="00A22196" w:rsidP="00AB23E4">
            <w:pPr>
              <w:spacing w:after="0"/>
              <w:jc w:val="center"/>
              <w:rPr>
                <w:rFonts w:ascii="Times New Roman" w:hAnsi="Times New Roman" w:cs="Times New Roman"/>
                <w:bCs/>
              </w:rPr>
            </w:pPr>
            <w:r w:rsidRPr="0050425B">
              <w:rPr>
                <w:rFonts w:ascii="Times New Roman" w:hAnsi="Times New Roman" w:cs="Times New Roman"/>
                <w:bCs/>
              </w:rPr>
              <w:t>1</w:t>
            </w:r>
          </w:p>
        </w:tc>
        <w:tc>
          <w:tcPr>
            <w:tcW w:w="827" w:type="pct"/>
          </w:tcPr>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ПК 1.1</w:t>
            </w:r>
          </w:p>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ОК 05</w:t>
            </w:r>
          </w:p>
          <w:p w:rsidR="00A22196" w:rsidRPr="0050425B" w:rsidRDefault="00A22196" w:rsidP="00AB23E4">
            <w:pPr>
              <w:spacing w:after="0"/>
              <w:rPr>
                <w:rFonts w:ascii="Times New Roman" w:hAnsi="Times New Roman" w:cs="Times New Roman"/>
                <w:b/>
              </w:rPr>
            </w:pPr>
            <w:r w:rsidRPr="0050425B">
              <w:rPr>
                <w:rFonts w:ascii="Times New Roman" w:hAnsi="Times New Roman" w:cs="Times New Roman"/>
                <w:b/>
                <w:bCs/>
              </w:rPr>
              <w:t>КК 3, КК 4</w:t>
            </w:r>
          </w:p>
        </w:tc>
        <w:tc>
          <w:tcPr>
            <w:tcW w:w="722" w:type="pct"/>
          </w:tcPr>
          <w:p w:rsidR="00A22196" w:rsidRPr="0050425B" w:rsidRDefault="00A22196" w:rsidP="00AB23E4">
            <w:pPr>
              <w:suppressAutoHyphens/>
              <w:spacing w:after="0"/>
              <w:jc w:val="both"/>
              <w:rPr>
                <w:rFonts w:ascii="Times New Roman" w:hAnsi="Times New Roman" w:cs="Times New Roman"/>
              </w:rPr>
            </w:pPr>
            <w:r w:rsidRPr="0050425B">
              <w:rPr>
                <w:rFonts w:ascii="Times New Roman" w:hAnsi="Times New Roman" w:cs="Times New Roman"/>
              </w:rPr>
              <w:t>З 1.1.04</w:t>
            </w:r>
          </w:p>
          <w:p w:rsidR="00A22196" w:rsidRPr="0050425B" w:rsidRDefault="00A22196" w:rsidP="00AB23E4">
            <w:pPr>
              <w:suppressAutoHyphens/>
              <w:spacing w:after="0"/>
              <w:jc w:val="both"/>
              <w:rPr>
                <w:rFonts w:ascii="Times New Roman" w:hAnsi="Times New Roman" w:cs="Times New Roman"/>
                <w:bCs/>
                <w:iCs/>
              </w:rPr>
            </w:pPr>
            <w:r w:rsidRPr="0050425B">
              <w:rPr>
                <w:rFonts w:ascii="Times New Roman" w:hAnsi="Times New Roman" w:cs="Times New Roman"/>
                <w:bCs/>
                <w:iCs/>
              </w:rPr>
              <w:t>З 1.1. 05</w:t>
            </w:r>
          </w:p>
          <w:p w:rsidR="00A22196" w:rsidRPr="0050425B" w:rsidRDefault="00A22196" w:rsidP="00AB23E4">
            <w:pPr>
              <w:suppressAutoHyphens/>
              <w:spacing w:after="0"/>
              <w:jc w:val="both"/>
              <w:rPr>
                <w:rFonts w:ascii="Times New Roman" w:hAnsi="Times New Roman" w:cs="Times New Roman"/>
                <w:bCs/>
              </w:rPr>
            </w:pPr>
            <w:r w:rsidRPr="0050425B">
              <w:rPr>
                <w:rFonts w:ascii="Times New Roman" w:hAnsi="Times New Roman" w:cs="Times New Roman"/>
                <w:bCs/>
              </w:rPr>
              <w:t>У 1.1.02</w:t>
            </w:r>
          </w:p>
          <w:p w:rsidR="00A22196" w:rsidRPr="0050425B" w:rsidRDefault="00A22196" w:rsidP="00AB23E4">
            <w:pPr>
              <w:suppressAutoHyphens/>
              <w:spacing w:after="0"/>
              <w:jc w:val="both"/>
              <w:rPr>
                <w:rFonts w:ascii="Times New Roman" w:hAnsi="Times New Roman" w:cs="Times New Roman"/>
                <w:bCs/>
              </w:rPr>
            </w:pPr>
            <w:r w:rsidRPr="0050425B">
              <w:rPr>
                <w:rFonts w:ascii="Times New Roman" w:hAnsi="Times New Roman" w:cs="Times New Roman"/>
                <w:bCs/>
              </w:rPr>
              <w:t>У 1.1.03</w:t>
            </w:r>
          </w:p>
          <w:p w:rsidR="00A22196" w:rsidRPr="0050425B" w:rsidRDefault="00A22196" w:rsidP="00AB23E4">
            <w:pPr>
              <w:suppressAutoHyphens/>
              <w:spacing w:after="0"/>
              <w:jc w:val="both"/>
              <w:rPr>
                <w:rFonts w:ascii="Times New Roman" w:hAnsi="Times New Roman" w:cs="Times New Roman"/>
                <w:bCs/>
                <w:iCs/>
              </w:rPr>
            </w:pPr>
            <w:r w:rsidRPr="0050425B">
              <w:rPr>
                <w:rFonts w:ascii="Times New Roman" w:hAnsi="Times New Roman" w:cs="Times New Roman"/>
                <w:bCs/>
                <w:iCs/>
              </w:rPr>
              <w:t>Уо 05.01</w:t>
            </w:r>
          </w:p>
          <w:p w:rsidR="00A22196" w:rsidRPr="0050425B" w:rsidRDefault="00A22196" w:rsidP="00AB23E4">
            <w:pPr>
              <w:spacing w:after="0"/>
              <w:rPr>
                <w:rFonts w:ascii="Times New Roman" w:hAnsi="Times New Roman" w:cs="Times New Roman"/>
                <w:b/>
              </w:rPr>
            </w:pPr>
            <w:r w:rsidRPr="0050425B">
              <w:rPr>
                <w:rFonts w:ascii="Times New Roman" w:hAnsi="Times New Roman" w:cs="Times New Roman"/>
                <w:bCs/>
              </w:rPr>
              <w:t>Зо 05.01</w:t>
            </w:r>
          </w:p>
        </w:tc>
      </w:tr>
      <w:tr w:rsidR="00A22196" w:rsidRPr="0050425B" w:rsidTr="00936A7D">
        <w:trPr>
          <w:trHeight w:val="20"/>
        </w:trPr>
        <w:tc>
          <w:tcPr>
            <w:tcW w:w="836" w:type="pct"/>
            <w:vMerge/>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rPr>
                <w:rFonts w:ascii="Times New Roman" w:hAnsi="Times New Roman" w:cs="Times New Roman"/>
                <w:b/>
                <w:bCs/>
              </w:rPr>
            </w:pPr>
          </w:p>
        </w:tc>
        <w:tc>
          <w:tcPr>
            <w:tcW w:w="1943" w:type="pct"/>
          </w:tcPr>
          <w:p w:rsidR="00A22196" w:rsidRPr="0050425B" w:rsidRDefault="00A22196" w:rsidP="00AB23E4">
            <w:pPr>
              <w:suppressAutoHyphens/>
              <w:spacing w:after="0" w:line="240" w:lineRule="auto"/>
              <w:jc w:val="both"/>
              <w:rPr>
                <w:rFonts w:ascii="Times New Roman" w:hAnsi="Times New Roman" w:cs="Times New Roman"/>
                <w:b/>
                <w:bCs/>
              </w:rPr>
            </w:pPr>
            <w:r w:rsidRPr="0050425B">
              <w:rPr>
                <w:rFonts w:ascii="Times New Roman" w:hAnsi="Times New Roman" w:cs="Times New Roman"/>
                <w:b/>
                <w:bCs/>
              </w:rPr>
              <w:t xml:space="preserve">В том числе практических занятий </w:t>
            </w:r>
          </w:p>
        </w:tc>
        <w:tc>
          <w:tcPr>
            <w:tcW w:w="672" w:type="pct"/>
          </w:tcPr>
          <w:p w:rsidR="00A22196" w:rsidRPr="0050425B" w:rsidRDefault="00A22196" w:rsidP="00AB23E4">
            <w:pPr>
              <w:spacing w:after="0"/>
              <w:jc w:val="center"/>
              <w:rPr>
                <w:rFonts w:ascii="Times New Roman" w:hAnsi="Times New Roman" w:cs="Times New Roman"/>
                <w:bCs/>
              </w:rPr>
            </w:pPr>
            <w:r w:rsidRPr="0050425B">
              <w:rPr>
                <w:rFonts w:ascii="Times New Roman" w:hAnsi="Times New Roman" w:cs="Times New Roman"/>
                <w:bCs/>
              </w:rPr>
              <w:t>1</w:t>
            </w:r>
          </w:p>
        </w:tc>
        <w:tc>
          <w:tcPr>
            <w:tcW w:w="827" w:type="pct"/>
          </w:tcPr>
          <w:p w:rsidR="00A22196" w:rsidRPr="0050425B" w:rsidRDefault="00A22196" w:rsidP="00AB23E4">
            <w:pPr>
              <w:spacing w:after="0"/>
              <w:rPr>
                <w:rFonts w:ascii="Times New Roman" w:hAnsi="Times New Roman" w:cs="Times New Roman"/>
                <w:b/>
              </w:rPr>
            </w:pPr>
          </w:p>
        </w:tc>
        <w:tc>
          <w:tcPr>
            <w:tcW w:w="722" w:type="pct"/>
          </w:tcPr>
          <w:p w:rsidR="00A22196" w:rsidRPr="0050425B" w:rsidRDefault="00A22196" w:rsidP="00AB23E4">
            <w:pPr>
              <w:spacing w:after="0"/>
              <w:rPr>
                <w:rFonts w:ascii="Times New Roman" w:hAnsi="Times New Roman" w:cs="Times New Roman"/>
                <w:b/>
              </w:rPr>
            </w:pPr>
          </w:p>
        </w:tc>
      </w:tr>
      <w:tr w:rsidR="00A22196" w:rsidRPr="0050425B" w:rsidTr="00936A7D">
        <w:trPr>
          <w:trHeight w:val="20"/>
        </w:trPr>
        <w:tc>
          <w:tcPr>
            <w:tcW w:w="836" w:type="pct"/>
            <w:vMerge/>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rPr>
                <w:rFonts w:ascii="Times New Roman" w:hAnsi="Times New Roman" w:cs="Times New Roman"/>
                <w:b/>
                <w:bCs/>
              </w:rPr>
            </w:pPr>
          </w:p>
        </w:tc>
        <w:tc>
          <w:tcPr>
            <w:tcW w:w="1943" w:type="pct"/>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rPr>
                <w:rFonts w:ascii="Times New Roman" w:hAnsi="Times New Roman" w:cs="Times New Roman"/>
              </w:rPr>
            </w:pPr>
            <w:r w:rsidRPr="0050425B">
              <w:rPr>
                <w:rFonts w:ascii="Times New Roman" w:hAnsi="Times New Roman" w:cs="Times New Roman"/>
                <w:b/>
                <w:bCs/>
                <w:i/>
                <w:iCs/>
              </w:rPr>
              <w:t>Практическое занятие №1</w:t>
            </w:r>
            <w:r w:rsidRPr="0050425B">
              <w:rPr>
                <w:rFonts w:ascii="Times New Roman" w:hAnsi="Times New Roman" w:cs="Times New Roman"/>
                <w:snapToGrid w:val="0"/>
              </w:rPr>
              <w:t xml:space="preserve">: Зарисовать и описать </w:t>
            </w:r>
            <w:r w:rsidRPr="0050425B">
              <w:rPr>
                <w:rFonts w:ascii="Times New Roman" w:hAnsi="Times New Roman" w:cs="Times New Roman"/>
                <w:bCs/>
              </w:rPr>
              <w:t>основные элементы египетского храмового комплекса в Гизе. Материалы и конструкции древнеегипетской архитектуры.</w:t>
            </w:r>
          </w:p>
          <w:p w:rsidR="00A22196" w:rsidRPr="0050425B" w:rsidRDefault="00A22196" w:rsidP="00AB23E4">
            <w:pPr>
              <w:suppressAutoHyphens/>
              <w:spacing w:after="0" w:line="240" w:lineRule="auto"/>
              <w:jc w:val="both"/>
              <w:rPr>
                <w:rFonts w:ascii="Times New Roman" w:hAnsi="Times New Roman" w:cs="Times New Roman"/>
                <w:b/>
                <w:bCs/>
              </w:rPr>
            </w:pPr>
          </w:p>
        </w:tc>
        <w:tc>
          <w:tcPr>
            <w:tcW w:w="672" w:type="pct"/>
          </w:tcPr>
          <w:p w:rsidR="00A22196" w:rsidRPr="0050425B" w:rsidRDefault="00A22196" w:rsidP="00AB23E4">
            <w:pPr>
              <w:spacing w:after="0"/>
              <w:jc w:val="center"/>
              <w:rPr>
                <w:rFonts w:ascii="Times New Roman" w:hAnsi="Times New Roman" w:cs="Times New Roman"/>
                <w:bCs/>
              </w:rPr>
            </w:pPr>
            <w:r w:rsidRPr="0050425B">
              <w:rPr>
                <w:rFonts w:ascii="Times New Roman" w:hAnsi="Times New Roman" w:cs="Times New Roman"/>
                <w:bCs/>
              </w:rPr>
              <w:t>1</w:t>
            </w:r>
          </w:p>
        </w:tc>
        <w:tc>
          <w:tcPr>
            <w:tcW w:w="827" w:type="pct"/>
          </w:tcPr>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ПК 1.1</w:t>
            </w:r>
          </w:p>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ОК 05</w:t>
            </w:r>
          </w:p>
          <w:p w:rsidR="00A22196" w:rsidRPr="0050425B" w:rsidRDefault="00A22196" w:rsidP="00AB23E4">
            <w:pPr>
              <w:spacing w:after="0"/>
              <w:rPr>
                <w:rFonts w:ascii="Times New Roman" w:hAnsi="Times New Roman" w:cs="Times New Roman"/>
                <w:b/>
              </w:rPr>
            </w:pPr>
            <w:r w:rsidRPr="0050425B">
              <w:rPr>
                <w:rFonts w:ascii="Times New Roman" w:hAnsi="Times New Roman" w:cs="Times New Roman"/>
                <w:b/>
                <w:bCs/>
              </w:rPr>
              <w:t>КК 3, КК 4</w:t>
            </w:r>
          </w:p>
        </w:tc>
        <w:tc>
          <w:tcPr>
            <w:tcW w:w="722" w:type="pct"/>
          </w:tcPr>
          <w:p w:rsidR="00A22196" w:rsidRPr="0050425B" w:rsidRDefault="00A22196" w:rsidP="00AB23E4">
            <w:pPr>
              <w:suppressAutoHyphens/>
              <w:spacing w:after="0"/>
              <w:jc w:val="both"/>
              <w:rPr>
                <w:rFonts w:ascii="Times New Roman" w:hAnsi="Times New Roman" w:cs="Times New Roman"/>
              </w:rPr>
            </w:pPr>
            <w:r w:rsidRPr="0050425B">
              <w:rPr>
                <w:rFonts w:ascii="Times New Roman" w:hAnsi="Times New Roman" w:cs="Times New Roman"/>
              </w:rPr>
              <w:t>З 1.1.04</w:t>
            </w:r>
          </w:p>
          <w:p w:rsidR="00A22196" w:rsidRPr="0050425B" w:rsidRDefault="00A22196" w:rsidP="00AB23E4">
            <w:pPr>
              <w:suppressAutoHyphens/>
              <w:spacing w:after="0"/>
              <w:jc w:val="both"/>
              <w:rPr>
                <w:rFonts w:ascii="Times New Roman" w:hAnsi="Times New Roman" w:cs="Times New Roman"/>
                <w:bCs/>
                <w:iCs/>
              </w:rPr>
            </w:pPr>
            <w:r w:rsidRPr="0050425B">
              <w:rPr>
                <w:rFonts w:ascii="Times New Roman" w:hAnsi="Times New Roman" w:cs="Times New Roman"/>
                <w:bCs/>
                <w:iCs/>
              </w:rPr>
              <w:t>З 1.1. 05</w:t>
            </w:r>
          </w:p>
          <w:p w:rsidR="00A22196" w:rsidRPr="0050425B" w:rsidRDefault="00A22196" w:rsidP="00AB23E4">
            <w:pPr>
              <w:suppressAutoHyphens/>
              <w:spacing w:after="0"/>
              <w:jc w:val="both"/>
              <w:rPr>
                <w:rFonts w:ascii="Times New Roman" w:hAnsi="Times New Roman" w:cs="Times New Roman"/>
                <w:bCs/>
              </w:rPr>
            </w:pPr>
            <w:r w:rsidRPr="0050425B">
              <w:rPr>
                <w:rFonts w:ascii="Times New Roman" w:hAnsi="Times New Roman" w:cs="Times New Roman"/>
                <w:bCs/>
              </w:rPr>
              <w:t>У 1.1.02</w:t>
            </w:r>
          </w:p>
          <w:p w:rsidR="00A22196" w:rsidRPr="0050425B" w:rsidRDefault="00A22196" w:rsidP="00AB23E4">
            <w:pPr>
              <w:suppressAutoHyphens/>
              <w:spacing w:after="0"/>
              <w:jc w:val="both"/>
              <w:rPr>
                <w:rFonts w:ascii="Times New Roman" w:hAnsi="Times New Roman" w:cs="Times New Roman"/>
                <w:bCs/>
              </w:rPr>
            </w:pPr>
            <w:r w:rsidRPr="0050425B">
              <w:rPr>
                <w:rFonts w:ascii="Times New Roman" w:hAnsi="Times New Roman" w:cs="Times New Roman"/>
                <w:bCs/>
              </w:rPr>
              <w:t>У 1.1.03</w:t>
            </w:r>
          </w:p>
          <w:p w:rsidR="00A22196" w:rsidRPr="0050425B" w:rsidRDefault="00A22196" w:rsidP="00AB23E4">
            <w:pPr>
              <w:suppressAutoHyphens/>
              <w:spacing w:after="0"/>
              <w:jc w:val="both"/>
              <w:rPr>
                <w:rFonts w:ascii="Times New Roman" w:hAnsi="Times New Roman" w:cs="Times New Roman"/>
                <w:bCs/>
                <w:iCs/>
              </w:rPr>
            </w:pPr>
            <w:r w:rsidRPr="0050425B">
              <w:rPr>
                <w:rFonts w:ascii="Times New Roman" w:hAnsi="Times New Roman" w:cs="Times New Roman"/>
                <w:bCs/>
                <w:iCs/>
              </w:rPr>
              <w:t>Уо 05.01</w:t>
            </w:r>
          </w:p>
          <w:p w:rsidR="00A22196" w:rsidRPr="0050425B" w:rsidRDefault="00A22196" w:rsidP="00AB23E4">
            <w:pPr>
              <w:spacing w:after="0"/>
              <w:rPr>
                <w:rFonts w:ascii="Times New Roman" w:hAnsi="Times New Roman" w:cs="Times New Roman"/>
                <w:b/>
              </w:rPr>
            </w:pPr>
            <w:r w:rsidRPr="0050425B">
              <w:rPr>
                <w:rFonts w:ascii="Times New Roman" w:hAnsi="Times New Roman" w:cs="Times New Roman"/>
                <w:bCs/>
              </w:rPr>
              <w:t>Зо 05.01</w:t>
            </w:r>
          </w:p>
        </w:tc>
      </w:tr>
      <w:tr w:rsidR="00A22196" w:rsidRPr="0050425B" w:rsidTr="00936A7D">
        <w:trPr>
          <w:trHeight w:val="312"/>
        </w:trPr>
        <w:tc>
          <w:tcPr>
            <w:tcW w:w="836" w:type="pct"/>
            <w:vMerge w:val="restart"/>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bCs/>
              </w:rPr>
            </w:pPr>
            <w:r w:rsidRPr="0050425B">
              <w:rPr>
                <w:rFonts w:ascii="Times New Roman" w:hAnsi="Times New Roman" w:cs="Times New Roman"/>
                <w:b/>
                <w:bCs/>
              </w:rPr>
              <w:t>Тема 2.2</w:t>
            </w:r>
          </w:p>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bCs/>
              </w:rPr>
            </w:pPr>
            <w:r w:rsidRPr="0050425B">
              <w:rPr>
                <w:rFonts w:ascii="Times New Roman" w:hAnsi="Times New Roman" w:cs="Times New Roman"/>
                <w:b/>
                <w:bCs/>
              </w:rPr>
              <w:t>Архитектура Двуречья  XXIV-VIIвв. до н.э.и Древнего Ирана VIII -VIIвв. до н.э.</w:t>
            </w:r>
          </w:p>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rPr>
                <w:rFonts w:ascii="Times New Roman" w:hAnsi="Times New Roman" w:cs="Times New Roman"/>
                <w:b/>
                <w:bCs/>
              </w:rPr>
            </w:pPr>
          </w:p>
        </w:tc>
        <w:tc>
          <w:tcPr>
            <w:tcW w:w="1943" w:type="pct"/>
          </w:tcPr>
          <w:p w:rsidR="00A22196" w:rsidRPr="0050425B" w:rsidRDefault="00A22196" w:rsidP="00AB23E4">
            <w:pPr>
              <w:suppressAutoHyphens/>
              <w:spacing w:after="0" w:line="240" w:lineRule="auto"/>
              <w:jc w:val="both"/>
              <w:rPr>
                <w:rFonts w:ascii="Times New Roman" w:hAnsi="Times New Roman" w:cs="Times New Roman"/>
                <w:b/>
                <w:bCs/>
              </w:rPr>
            </w:pPr>
            <w:r w:rsidRPr="0050425B">
              <w:rPr>
                <w:rFonts w:ascii="Times New Roman" w:hAnsi="Times New Roman" w:cs="Times New Roman"/>
                <w:b/>
                <w:bCs/>
              </w:rPr>
              <w:t>Содержание</w:t>
            </w:r>
          </w:p>
        </w:tc>
        <w:tc>
          <w:tcPr>
            <w:tcW w:w="672" w:type="pct"/>
          </w:tcPr>
          <w:p w:rsidR="00A22196" w:rsidRPr="0050425B" w:rsidRDefault="00A22196" w:rsidP="00AB23E4">
            <w:pPr>
              <w:spacing w:after="0"/>
              <w:jc w:val="center"/>
              <w:rPr>
                <w:rFonts w:ascii="Times New Roman" w:hAnsi="Times New Roman" w:cs="Times New Roman"/>
                <w:b/>
              </w:rPr>
            </w:pPr>
            <w:r w:rsidRPr="0050425B">
              <w:rPr>
                <w:rFonts w:ascii="Times New Roman" w:hAnsi="Times New Roman" w:cs="Times New Roman"/>
                <w:b/>
              </w:rPr>
              <w:t>2</w:t>
            </w:r>
          </w:p>
        </w:tc>
        <w:tc>
          <w:tcPr>
            <w:tcW w:w="827" w:type="pct"/>
          </w:tcPr>
          <w:p w:rsidR="00A22196" w:rsidRPr="0050425B" w:rsidRDefault="00A22196" w:rsidP="00AB23E4">
            <w:pPr>
              <w:spacing w:after="0"/>
              <w:rPr>
                <w:rFonts w:ascii="Times New Roman" w:hAnsi="Times New Roman" w:cs="Times New Roman"/>
                <w:b/>
              </w:rPr>
            </w:pPr>
          </w:p>
        </w:tc>
        <w:tc>
          <w:tcPr>
            <w:tcW w:w="722" w:type="pct"/>
          </w:tcPr>
          <w:p w:rsidR="00A22196" w:rsidRPr="0050425B" w:rsidRDefault="00A22196" w:rsidP="00AB23E4">
            <w:pPr>
              <w:spacing w:after="0"/>
              <w:rPr>
                <w:rFonts w:ascii="Times New Roman" w:hAnsi="Times New Roman" w:cs="Times New Roman"/>
                <w:b/>
              </w:rPr>
            </w:pPr>
          </w:p>
        </w:tc>
      </w:tr>
      <w:tr w:rsidR="00A22196" w:rsidRPr="0050425B" w:rsidTr="00936A7D">
        <w:trPr>
          <w:trHeight w:val="795"/>
        </w:trPr>
        <w:tc>
          <w:tcPr>
            <w:tcW w:w="836" w:type="pct"/>
            <w:vMerge/>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rPr>
                <w:rFonts w:ascii="Times New Roman" w:hAnsi="Times New Roman" w:cs="Times New Roman"/>
                <w:b/>
                <w:bCs/>
              </w:rPr>
            </w:pPr>
          </w:p>
        </w:tc>
        <w:tc>
          <w:tcPr>
            <w:tcW w:w="1943" w:type="pct"/>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rPr>
            </w:pPr>
            <w:r w:rsidRPr="0050425B">
              <w:rPr>
                <w:rFonts w:ascii="Times New Roman" w:hAnsi="Times New Roman" w:cs="Times New Roman"/>
              </w:rPr>
              <w:t>Архитектура периода древнейших монархий (шумеро-аккадский период). Архитектура господства Ассирии, Вавилона; стилевые особенности архитектуры южных и северных районов.</w:t>
            </w:r>
            <w:r w:rsidRPr="0050425B">
              <w:rPr>
                <w:rFonts w:ascii="Times New Roman" w:hAnsi="Times New Roman" w:cs="Times New Roman"/>
                <w:bCs/>
              </w:rPr>
              <w:t xml:space="preserve"> Композиция храма в Зиккурат в г. Уре, дворца Саргона</w:t>
            </w:r>
            <w:r w:rsidRPr="0050425B">
              <w:rPr>
                <w:rFonts w:ascii="Times New Roman" w:hAnsi="Times New Roman" w:cs="Times New Roman"/>
                <w:bCs/>
                <w:lang w:val="en-US"/>
              </w:rPr>
              <w:t>II</w:t>
            </w:r>
            <w:r w:rsidRPr="0050425B">
              <w:rPr>
                <w:rFonts w:ascii="Times New Roman" w:hAnsi="Times New Roman" w:cs="Times New Roman"/>
                <w:bCs/>
              </w:rPr>
              <w:t xml:space="preserve"> в Дур – Шаррукине; архитектура дворца Навуходоносора с «висячими садами», большой зиккурат («Вавилонская башня»)</w:t>
            </w:r>
          </w:p>
        </w:tc>
        <w:tc>
          <w:tcPr>
            <w:tcW w:w="672" w:type="pct"/>
          </w:tcPr>
          <w:p w:rsidR="00A22196" w:rsidRPr="0050425B" w:rsidRDefault="00A22196" w:rsidP="00AB23E4">
            <w:pPr>
              <w:spacing w:after="0"/>
              <w:jc w:val="center"/>
              <w:rPr>
                <w:rFonts w:ascii="Times New Roman" w:hAnsi="Times New Roman" w:cs="Times New Roman"/>
                <w:bCs/>
              </w:rPr>
            </w:pPr>
            <w:r w:rsidRPr="0050425B">
              <w:rPr>
                <w:rFonts w:ascii="Times New Roman" w:hAnsi="Times New Roman" w:cs="Times New Roman"/>
                <w:bCs/>
              </w:rPr>
              <w:t>2</w:t>
            </w:r>
          </w:p>
        </w:tc>
        <w:tc>
          <w:tcPr>
            <w:tcW w:w="827" w:type="pct"/>
          </w:tcPr>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ПК 1.1</w:t>
            </w:r>
          </w:p>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ОК 05</w:t>
            </w:r>
          </w:p>
          <w:p w:rsidR="00A22196" w:rsidRPr="0050425B" w:rsidRDefault="00A22196" w:rsidP="00AB23E4">
            <w:pPr>
              <w:spacing w:after="0"/>
              <w:rPr>
                <w:rFonts w:ascii="Times New Roman" w:hAnsi="Times New Roman" w:cs="Times New Roman"/>
                <w:b/>
              </w:rPr>
            </w:pPr>
            <w:r w:rsidRPr="0050425B">
              <w:rPr>
                <w:rFonts w:ascii="Times New Roman" w:hAnsi="Times New Roman" w:cs="Times New Roman"/>
                <w:b/>
                <w:bCs/>
              </w:rPr>
              <w:t>КК 3, КК 4</w:t>
            </w:r>
          </w:p>
        </w:tc>
        <w:tc>
          <w:tcPr>
            <w:tcW w:w="722" w:type="pct"/>
          </w:tcPr>
          <w:p w:rsidR="00A22196" w:rsidRPr="0050425B" w:rsidRDefault="00A22196" w:rsidP="00AB23E4">
            <w:pPr>
              <w:suppressAutoHyphens/>
              <w:spacing w:after="0"/>
              <w:jc w:val="both"/>
              <w:rPr>
                <w:rFonts w:ascii="Times New Roman" w:hAnsi="Times New Roman" w:cs="Times New Roman"/>
              </w:rPr>
            </w:pPr>
            <w:r w:rsidRPr="0050425B">
              <w:rPr>
                <w:rFonts w:ascii="Times New Roman" w:hAnsi="Times New Roman" w:cs="Times New Roman"/>
              </w:rPr>
              <w:t>З 1.1.04</w:t>
            </w:r>
          </w:p>
          <w:p w:rsidR="00A22196" w:rsidRPr="0050425B" w:rsidRDefault="00A22196" w:rsidP="00AB23E4">
            <w:pPr>
              <w:suppressAutoHyphens/>
              <w:spacing w:after="0"/>
              <w:jc w:val="both"/>
              <w:rPr>
                <w:rFonts w:ascii="Times New Roman" w:hAnsi="Times New Roman" w:cs="Times New Roman"/>
                <w:bCs/>
                <w:iCs/>
              </w:rPr>
            </w:pPr>
            <w:r w:rsidRPr="0050425B">
              <w:rPr>
                <w:rFonts w:ascii="Times New Roman" w:hAnsi="Times New Roman" w:cs="Times New Roman"/>
                <w:bCs/>
                <w:iCs/>
              </w:rPr>
              <w:t>З 1.1. 05</w:t>
            </w:r>
          </w:p>
          <w:p w:rsidR="00A22196" w:rsidRPr="0050425B" w:rsidRDefault="00A22196" w:rsidP="00AB23E4">
            <w:pPr>
              <w:suppressAutoHyphens/>
              <w:spacing w:after="0"/>
              <w:jc w:val="both"/>
              <w:rPr>
                <w:rFonts w:ascii="Times New Roman" w:hAnsi="Times New Roman" w:cs="Times New Roman"/>
                <w:bCs/>
              </w:rPr>
            </w:pPr>
            <w:r w:rsidRPr="0050425B">
              <w:rPr>
                <w:rFonts w:ascii="Times New Roman" w:hAnsi="Times New Roman" w:cs="Times New Roman"/>
                <w:bCs/>
              </w:rPr>
              <w:t>У 1.1.02</w:t>
            </w:r>
          </w:p>
          <w:p w:rsidR="00A22196" w:rsidRPr="0050425B" w:rsidRDefault="00A22196" w:rsidP="00AB23E4">
            <w:pPr>
              <w:suppressAutoHyphens/>
              <w:spacing w:after="0"/>
              <w:jc w:val="both"/>
              <w:rPr>
                <w:rFonts w:ascii="Times New Roman" w:hAnsi="Times New Roman" w:cs="Times New Roman"/>
                <w:bCs/>
              </w:rPr>
            </w:pPr>
            <w:r w:rsidRPr="0050425B">
              <w:rPr>
                <w:rFonts w:ascii="Times New Roman" w:hAnsi="Times New Roman" w:cs="Times New Roman"/>
                <w:bCs/>
              </w:rPr>
              <w:t>У 1.1.03</w:t>
            </w:r>
          </w:p>
          <w:p w:rsidR="00A22196" w:rsidRPr="0050425B" w:rsidRDefault="00A22196" w:rsidP="00AB23E4">
            <w:pPr>
              <w:suppressAutoHyphens/>
              <w:spacing w:after="0"/>
              <w:jc w:val="both"/>
              <w:rPr>
                <w:rFonts w:ascii="Times New Roman" w:hAnsi="Times New Roman" w:cs="Times New Roman"/>
                <w:bCs/>
                <w:iCs/>
              </w:rPr>
            </w:pPr>
            <w:r w:rsidRPr="0050425B">
              <w:rPr>
                <w:rFonts w:ascii="Times New Roman" w:hAnsi="Times New Roman" w:cs="Times New Roman"/>
                <w:bCs/>
                <w:iCs/>
              </w:rPr>
              <w:t>Уо 05.01</w:t>
            </w:r>
          </w:p>
          <w:p w:rsidR="00A22196" w:rsidRPr="0050425B" w:rsidRDefault="00A22196" w:rsidP="00AB23E4">
            <w:pPr>
              <w:spacing w:after="0"/>
              <w:rPr>
                <w:rFonts w:ascii="Times New Roman" w:hAnsi="Times New Roman" w:cs="Times New Roman"/>
                <w:b/>
              </w:rPr>
            </w:pPr>
            <w:r w:rsidRPr="0050425B">
              <w:rPr>
                <w:rFonts w:ascii="Times New Roman" w:hAnsi="Times New Roman" w:cs="Times New Roman"/>
                <w:bCs/>
              </w:rPr>
              <w:t>Зо 05.01</w:t>
            </w:r>
          </w:p>
        </w:tc>
      </w:tr>
      <w:tr w:rsidR="00A22196" w:rsidRPr="0050425B" w:rsidTr="00936A7D">
        <w:trPr>
          <w:trHeight w:val="20"/>
        </w:trPr>
        <w:tc>
          <w:tcPr>
            <w:tcW w:w="836" w:type="pct"/>
            <w:vMerge/>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rPr>
                <w:rFonts w:ascii="Times New Roman" w:hAnsi="Times New Roman" w:cs="Times New Roman"/>
                <w:b/>
                <w:bCs/>
              </w:rPr>
            </w:pPr>
          </w:p>
        </w:tc>
        <w:tc>
          <w:tcPr>
            <w:tcW w:w="1943" w:type="pct"/>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rPr>
            </w:pPr>
            <w:r w:rsidRPr="0050425B">
              <w:rPr>
                <w:rFonts w:ascii="Times New Roman" w:hAnsi="Times New Roman" w:cs="Times New Roman"/>
                <w:b/>
                <w:bCs/>
              </w:rPr>
              <w:t xml:space="preserve">В том числе практических занятий </w:t>
            </w:r>
          </w:p>
        </w:tc>
        <w:tc>
          <w:tcPr>
            <w:tcW w:w="672" w:type="pct"/>
          </w:tcPr>
          <w:p w:rsidR="00A22196" w:rsidRPr="0050425B" w:rsidRDefault="00A22196" w:rsidP="00AB23E4">
            <w:pPr>
              <w:spacing w:after="0"/>
              <w:jc w:val="center"/>
              <w:rPr>
                <w:rFonts w:ascii="Times New Roman" w:hAnsi="Times New Roman" w:cs="Times New Roman"/>
                <w:bCs/>
              </w:rPr>
            </w:pPr>
            <w:r w:rsidRPr="0050425B">
              <w:rPr>
                <w:rFonts w:ascii="Times New Roman" w:hAnsi="Times New Roman" w:cs="Times New Roman"/>
                <w:bCs/>
              </w:rPr>
              <w:t>-</w:t>
            </w:r>
          </w:p>
        </w:tc>
        <w:tc>
          <w:tcPr>
            <w:tcW w:w="827" w:type="pct"/>
          </w:tcPr>
          <w:p w:rsidR="00A22196" w:rsidRPr="0050425B" w:rsidRDefault="00A22196" w:rsidP="00AB23E4">
            <w:pPr>
              <w:spacing w:after="0"/>
              <w:rPr>
                <w:rFonts w:ascii="Times New Roman" w:hAnsi="Times New Roman" w:cs="Times New Roman"/>
                <w:b/>
              </w:rPr>
            </w:pPr>
          </w:p>
        </w:tc>
        <w:tc>
          <w:tcPr>
            <w:tcW w:w="722" w:type="pct"/>
          </w:tcPr>
          <w:p w:rsidR="00A22196" w:rsidRPr="0050425B" w:rsidRDefault="00A22196" w:rsidP="00AB23E4">
            <w:pPr>
              <w:spacing w:after="0"/>
              <w:rPr>
                <w:rFonts w:ascii="Times New Roman" w:hAnsi="Times New Roman" w:cs="Times New Roman"/>
                <w:b/>
              </w:rPr>
            </w:pPr>
          </w:p>
        </w:tc>
      </w:tr>
      <w:tr w:rsidR="00A22196" w:rsidRPr="0050425B" w:rsidTr="00936A7D">
        <w:trPr>
          <w:trHeight w:val="473"/>
        </w:trPr>
        <w:tc>
          <w:tcPr>
            <w:tcW w:w="836" w:type="pct"/>
            <w:vMerge w:val="restart"/>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bCs/>
              </w:rPr>
            </w:pPr>
            <w:r w:rsidRPr="0050425B">
              <w:rPr>
                <w:rFonts w:ascii="Times New Roman" w:hAnsi="Times New Roman" w:cs="Times New Roman"/>
                <w:b/>
                <w:bCs/>
              </w:rPr>
              <w:t>Тема 2.3</w:t>
            </w:r>
          </w:p>
          <w:p w:rsidR="00A22196" w:rsidRPr="0050425B" w:rsidRDefault="00A22196" w:rsidP="00AB23E4">
            <w:pPr>
              <w:pStyle w:val="21"/>
              <w:rPr>
                <w:rFonts w:ascii="Times New Roman" w:hAnsi="Times New Roman" w:cs="Times New Roman"/>
                <w:b/>
                <w:sz w:val="22"/>
                <w:szCs w:val="22"/>
              </w:rPr>
            </w:pPr>
            <w:r w:rsidRPr="0050425B">
              <w:rPr>
                <w:rFonts w:ascii="Times New Roman" w:hAnsi="Times New Roman" w:cs="Times New Roman"/>
                <w:b/>
                <w:sz w:val="22"/>
                <w:szCs w:val="22"/>
              </w:rPr>
              <w:t>Архитектура Древней Индии (XXIII-в. до н.э. –V в. н.э.), Древнего Китая (XI в. до н.э. – III в. н.э.), Центральной и Южной Америки (VIII в до н.э. – XV в. н.э.)</w:t>
            </w:r>
          </w:p>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rPr>
                <w:rFonts w:ascii="Times New Roman" w:hAnsi="Times New Roman" w:cs="Times New Roman"/>
                <w:b/>
                <w:bCs/>
              </w:rPr>
            </w:pPr>
          </w:p>
        </w:tc>
        <w:tc>
          <w:tcPr>
            <w:tcW w:w="1943" w:type="pct"/>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rPr>
            </w:pPr>
            <w:r w:rsidRPr="0050425B">
              <w:rPr>
                <w:rFonts w:ascii="Times New Roman" w:hAnsi="Times New Roman" w:cs="Times New Roman"/>
                <w:b/>
                <w:bCs/>
              </w:rPr>
              <w:t>Содержание</w:t>
            </w:r>
          </w:p>
        </w:tc>
        <w:tc>
          <w:tcPr>
            <w:tcW w:w="672" w:type="pct"/>
          </w:tcPr>
          <w:p w:rsidR="00A22196" w:rsidRPr="0050425B" w:rsidRDefault="00A22196" w:rsidP="00AB23E4">
            <w:pPr>
              <w:spacing w:after="0"/>
              <w:jc w:val="center"/>
              <w:rPr>
                <w:rFonts w:ascii="Times New Roman" w:hAnsi="Times New Roman" w:cs="Times New Roman"/>
                <w:b/>
              </w:rPr>
            </w:pPr>
            <w:r w:rsidRPr="0050425B">
              <w:rPr>
                <w:rFonts w:ascii="Times New Roman" w:hAnsi="Times New Roman" w:cs="Times New Roman"/>
                <w:b/>
              </w:rPr>
              <w:t>2</w:t>
            </w:r>
          </w:p>
        </w:tc>
        <w:tc>
          <w:tcPr>
            <w:tcW w:w="827" w:type="pct"/>
          </w:tcPr>
          <w:p w:rsidR="00A22196" w:rsidRPr="0050425B" w:rsidRDefault="00A22196" w:rsidP="00AB23E4">
            <w:pPr>
              <w:spacing w:after="0"/>
              <w:rPr>
                <w:rFonts w:ascii="Times New Roman" w:hAnsi="Times New Roman" w:cs="Times New Roman"/>
                <w:b/>
              </w:rPr>
            </w:pPr>
          </w:p>
        </w:tc>
        <w:tc>
          <w:tcPr>
            <w:tcW w:w="722" w:type="pct"/>
          </w:tcPr>
          <w:p w:rsidR="00A22196" w:rsidRPr="0050425B" w:rsidRDefault="00A22196" w:rsidP="00AB23E4">
            <w:pPr>
              <w:spacing w:after="0"/>
              <w:rPr>
                <w:rFonts w:ascii="Times New Roman" w:hAnsi="Times New Roman" w:cs="Times New Roman"/>
                <w:b/>
              </w:rPr>
            </w:pPr>
          </w:p>
        </w:tc>
      </w:tr>
      <w:tr w:rsidR="00A22196" w:rsidRPr="0050425B" w:rsidTr="00936A7D">
        <w:trPr>
          <w:trHeight w:val="472"/>
        </w:trPr>
        <w:tc>
          <w:tcPr>
            <w:tcW w:w="836" w:type="pct"/>
            <w:vMerge/>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rPr>
                <w:rFonts w:ascii="Times New Roman" w:hAnsi="Times New Roman" w:cs="Times New Roman"/>
                <w:b/>
                <w:bCs/>
              </w:rPr>
            </w:pPr>
          </w:p>
        </w:tc>
        <w:tc>
          <w:tcPr>
            <w:tcW w:w="1943" w:type="pct"/>
          </w:tcPr>
          <w:p w:rsidR="00A22196" w:rsidRPr="0050425B" w:rsidRDefault="00A22196" w:rsidP="00AB23E4">
            <w:pPr>
              <w:widowControl w:val="0"/>
              <w:spacing w:after="0"/>
              <w:jc w:val="both"/>
              <w:rPr>
                <w:rFonts w:ascii="Times New Roman" w:hAnsi="Times New Roman" w:cs="Times New Roman"/>
                <w:bCs/>
              </w:rPr>
            </w:pPr>
            <w:r w:rsidRPr="0050425B">
              <w:rPr>
                <w:rFonts w:ascii="Times New Roman" w:hAnsi="Times New Roman" w:cs="Times New Roman"/>
              </w:rPr>
              <w:t xml:space="preserve">Архитектура Древней Индии. </w:t>
            </w:r>
            <w:r w:rsidRPr="0050425B">
              <w:rPr>
                <w:rFonts w:ascii="Times New Roman" w:hAnsi="Times New Roman" w:cs="Times New Roman"/>
                <w:snapToGrid w:val="0"/>
              </w:rPr>
              <w:t>Строительные приемы, сложившееся в эпоху ранних цивилизаций. Влияние религии брахманизма, буддизма, индуизма на формирование древнеиндийского храма.</w:t>
            </w:r>
            <w:r w:rsidRPr="0050425B">
              <w:rPr>
                <w:rFonts w:ascii="Times New Roman" w:hAnsi="Times New Roman" w:cs="Times New Roman"/>
              </w:rPr>
              <w:t xml:space="preserve"> Архитектура  Древнего Китая </w:t>
            </w:r>
            <w:r w:rsidRPr="0050425B">
              <w:rPr>
                <w:rFonts w:ascii="Times New Roman" w:hAnsi="Times New Roman" w:cs="Times New Roman"/>
                <w:snapToGrid w:val="0"/>
              </w:rPr>
              <w:t xml:space="preserve"> Основные типы зданий, - дянь, тай, лоу, тин. Влияние философско-религиозных учений  на формирование китайской архитектуры.</w:t>
            </w:r>
            <w:r w:rsidRPr="0050425B">
              <w:rPr>
                <w:rFonts w:ascii="Times New Roman" w:hAnsi="Times New Roman" w:cs="Times New Roman"/>
              </w:rPr>
              <w:t xml:space="preserve"> Архитектура Центральной и Южной Америки.</w:t>
            </w:r>
            <w:r w:rsidRPr="0050425B">
              <w:rPr>
                <w:rFonts w:ascii="Times New Roman" w:hAnsi="Times New Roman" w:cs="Times New Roman"/>
                <w:snapToGrid w:val="0"/>
              </w:rPr>
              <w:t xml:space="preserve"> Монументальные сооружения и религиозно-административные центры народов Майя: ступенчатые пирамиды, храмы и дворцы городов Тикаль, Ушмаль, Паленке.</w:t>
            </w:r>
          </w:p>
        </w:tc>
        <w:tc>
          <w:tcPr>
            <w:tcW w:w="672" w:type="pct"/>
          </w:tcPr>
          <w:p w:rsidR="00A22196" w:rsidRPr="0050425B" w:rsidRDefault="00A22196" w:rsidP="00AB23E4">
            <w:pPr>
              <w:spacing w:after="0"/>
              <w:jc w:val="center"/>
              <w:rPr>
                <w:rFonts w:ascii="Times New Roman" w:hAnsi="Times New Roman" w:cs="Times New Roman"/>
                <w:bCs/>
              </w:rPr>
            </w:pPr>
            <w:r w:rsidRPr="0050425B">
              <w:rPr>
                <w:rFonts w:ascii="Times New Roman" w:hAnsi="Times New Roman" w:cs="Times New Roman"/>
                <w:bCs/>
              </w:rPr>
              <w:t>2</w:t>
            </w:r>
          </w:p>
        </w:tc>
        <w:tc>
          <w:tcPr>
            <w:tcW w:w="827" w:type="pct"/>
          </w:tcPr>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ПК 1.1</w:t>
            </w:r>
          </w:p>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ОК 05</w:t>
            </w:r>
          </w:p>
          <w:p w:rsidR="00A22196" w:rsidRPr="0050425B" w:rsidRDefault="00A22196" w:rsidP="00AB23E4">
            <w:pPr>
              <w:spacing w:after="0"/>
              <w:rPr>
                <w:rFonts w:ascii="Times New Roman" w:hAnsi="Times New Roman" w:cs="Times New Roman"/>
                <w:b/>
              </w:rPr>
            </w:pPr>
            <w:r w:rsidRPr="0050425B">
              <w:rPr>
                <w:rFonts w:ascii="Times New Roman" w:hAnsi="Times New Roman" w:cs="Times New Roman"/>
                <w:b/>
                <w:bCs/>
              </w:rPr>
              <w:t>КК 3, КК 4</w:t>
            </w:r>
          </w:p>
        </w:tc>
        <w:tc>
          <w:tcPr>
            <w:tcW w:w="722" w:type="pct"/>
          </w:tcPr>
          <w:p w:rsidR="00A22196" w:rsidRPr="0050425B" w:rsidRDefault="00A22196" w:rsidP="00AB23E4">
            <w:pPr>
              <w:suppressAutoHyphens/>
              <w:spacing w:after="0"/>
              <w:jc w:val="both"/>
              <w:rPr>
                <w:rFonts w:ascii="Times New Roman" w:hAnsi="Times New Roman" w:cs="Times New Roman"/>
              </w:rPr>
            </w:pPr>
            <w:r w:rsidRPr="0050425B">
              <w:rPr>
                <w:rFonts w:ascii="Times New Roman" w:hAnsi="Times New Roman" w:cs="Times New Roman"/>
              </w:rPr>
              <w:t>З 1.1.04</w:t>
            </w:r>
          </w:p>
          <w:p w:rsidR="00A22196" w:rsidRPr="0050425B" w:rsidRDefault="00A22196" w:rsidP="00AB23E4">
            <w:pPr>
              <w:suppressAutoHyphens/>
              <w:spacing w:after="0"/>
              <w:jc w:val="both"/>
              <w:rPr>
                <w:rFonts w:ascii="Times New Roman" w:hAnsi="Times New Roman" w:cs="Times New Roman"/>
                <w:bCs/>
                <w:iCs/>
              </w:rPr>
            </w:pPr>
            <w:r w:rsidRPr="0050425B">
              <w:rPr>
                <w:rFonts w:ascii="Times New Roman" w:hAnsi="Times New Roman" w:cs="Times New Roman"/>
                <w:bCs/>
                <w:iCs/>
              </w:rPr>
              <w:t>З 1.1. 05</w:t>
            </w:r>
          </w:p>
          <w:p w:rsidR="00A22196" w:rsidRPr="0050425B" w:rsidRDefault="00A22196" w:rsidP="00AB23E4">
            <w:pPr>
              <w:suppressAutoHyphens/>
              <w:spacing w:after="0"/>
              <w:jc w:val="both"/>
              <w:rPr>
                <w:rFonts w:ascii="Times New Roman" w:hAnsi="Times New Roman" w:cs="Times New Roman"/>
                <w:bCs/>
              </w:rPr>
            </w:pPr>
            <w:r w:rsidRPr="0050425B">
              <w:rPr>
                <w:rFonts w:ascii="Times New Roman" w:hAnsi="Times New Roman" w:cs="Times New Roman"/>
                <w:bCs/>
              </w:rPr>
              <w:t>У 1.1.02</w:t>
            </w:r>
          </w:p>
          <w:p w:rsidR="00A22196" w:rsidRPr="0050425B" w:rsidRDefault="00A22196" w:rsidP="00AB23E4">
            <w:pPr>
              <w:suppressAutoHyphens/>
              <w:spacing w:after="0"/>
              <w:jc w:val="both"/>
              <w:rPr>
                <w:rFonts w:ascii="Times New Roman" w:hAnsi="Times New Roman" w:cs="Times New Roman"/>
                <w:bCs/>
              </w:rPr>
            </w:pPr>
            <w:r w:rsidRPr="0050425B">
              <w:rPr>
                <w:rFonts w:ascii="Times New Roman" w:hAnsi="Times New Roman" w:cs="Times New Roman"/>
                <w:bCs/>
              </w:rPr>
              <w:t>У 1.1.03</w:t>
            </w:r>
          </w:p>
          <w:p w:rsidR="00A22196" w:rsidRPr="0050425B" w:rsidRDefault="00A22196" w:rsidP="00AB23E4">
            <w:pPr>
              <w:suppressAutoHyphens/>
              <w:spacing w:after="0"/>
              <w:jc w:val="both"/>
              <w:rPr>
                <w:rFonts w:ascii="Times New Roman" w:hAnsi="Times New Roman" w:cs="Times New Roman"/>
                <w:bCs/>
                <w:iCs/>
              </w:rPr>
            </w:pPr>
            <w:r w:rsidRPr="0050425B">
              <w:rPr>
                <w:rFonts w:ascii="Times New Roman" w:hAnsi="Times New Roman" w:cs="Times New Roman"/>
                <w:bCs/>
                <w:iCs/>
              </w:rPr>
              <w:t>Уо 05.01</w:t>
            </w:r>
          </w:p>
          <w:p w:rsidR="00A22196" w:rsidRPr="0050425B" w:rsidRDefault="00A22196" w:rsidP="00AB23E4">
            <w:pPr>
              <w:spacing w:after="0"/>
              <w:rPr>
                <w:rFonts w:ascii="Times New Roman" w:hAnsi="Times New Roman" w:cs="Times New Roman"/>
                <w:b/>
              </w:rPr>
            </w:pPr>
            <w:r w:rsidRPr="0050425B">
              <w:rPr>
                <w:rFonts w:ascii="Times New Roman" w:hAnsi="Times New Roman" w:cs="Times New Roman"/>
                <w:bCs/>
              </w:rPr>
              <w:t>Зо 05.01</w:t>
            </w:r>
          </w:p>
        </w:tc>
      </w:tr>
      <w:tr w:rsidR="00A22196" w:rsidRPr="0050425B" w:rsidTr="00936A7D">
        <w:trPr>
          <w:trHeight w:val="472"/>
        </w:trPr>
        <w:tc>
          <w:tcPr>
            <w:tcW w:w="836" w:type="pct"/>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rPr>
                <w:rFonts w:ascii="Times New Roman" w:hAnsi="Times New Roman" w:cs="Times New Roman"/>
                <w:b/>
                <w:bCs/>
              </w:rPr>
            </w:pPr>
          </w:p>
        </w:tc>
        <w:tc>
          <w:tcPr>
            <w:tcW w:w="1943" w:type="pct"/>
          </w:tcPr>
          <w:p w:rsidR="00A22196" w:rsidRPr="0050425B" w:rsidRDefault="00A22196" w:rsidP="00AB23E4">
            <w:pPr>
              <w:widowControl w:val="0"/>
              <w:spacing w:after="0"/>
              <w:jc w:val="both"/>
              <w:rPr>
                <w:rFonts w:ascii="Times New Roman" w:hAnsi="Times New Roman" w:cs="Times New Roman"/>
              </w:rPr>
            </w:pPr>
            <w:r w:rsidRPr="0050425B">
              <w:rPr>
                <w:rFonts w:ascii="Times New Roman" w:hAnsi="Times New Roman" w:cs="Times New Roman"/>
                <w:b/>
                <w:bCs/>
              </w:rPr>
              <w:t>В том числе практических занятий</w:t>
            </w:r>
          </w:p>
        </w:tc>
        <w:tc>
          <w:tcPr>
            <w:tcW w:w="672" w:type="pct"/>
          </w:tcPr>
          <w:p w:rsidR="00A22196" w:rsidRPr="0050425B" w:rsidRDefault="00A22196" w:rsidP="00AB23E4">
            <w:pPr>
              <w:spacing w:after="0"/>
              <w:jc w:val="center"/>
              <w:rPr>
                <w:rFonts w:ascii="Times New Roman" w:hAnsi="Times New Roman" w:cs="Times New Roman"/>
                <w:bCs/>
              </w:rPr>
            </w:pPr>
            <w:r w:rsidRPr="0050425B">
              <w:rPr>
                <w:rFonts w:ascii="Times New Roman" w:hAnsi="Times New Roman" w:cs="Times New Roman"/>
                <w:bCs/>
              </w:rPr>
              <w:t>-</w:t>
            </w:r>
          </w:p>
        </w:tc>
        <w:tc>
          <w:tcPr>
            <w:tcW w:w="827" w:type="pct"/>
          </w:tcPr>
          <w:p w:rsidR="00A22196" w:rsidRPr="0050425B" w:rsidRDefault="00A22196" w:rsidP="00AB23E4">
            <w:pPr>
              <w:spacing w:after="0" w:line="240" w:lineRule="auto"/>
              <w:rPr>
                <w:rFonts w:ascii="Times New Roman" w:hAnsi="Times New Roman" w:cs="Times New Roman"/>
                <w:b/>
                <w:bCs/>
              </w:rPr>
            </w:pPr>
          </w:p>
        </w:tc>
        <w:tc>
          <w:tcPr>
            <w:tcW w:w="722" w:type="pct"/>
          </w:tcPr>
          <w:p w:rsidR="00A22196" w:rsidRPr="0050425B" w:rsidRDefault="00A22196" w:rsidP="00AB23E4">
            <w:pPr>
              <w:suppressAutoHyphens/>
              <w:spacing w:after="0"/>
              <w:jc w:val="both"/>
              <w:rPr>
                <w:rFonts w:ascii="Times New Roman" w:hAnsi="Times New Roman" w:cs="Times New Roman"/>
              </w:rPr>
            </w:pPr>
          </w:p>
        </w:tc>
      </w:tr>
      <w:tr w:rsidR="00A22196" w:rsidRPr="0050425B" w:rsidTr="00936A7D">
        <w:trPr>
          <w:trHeight w:val="20"/>
        </w:trPr>
        <w:tc>
          <w:tcPr>
            <w:tcW w:w="836" w:type="pct"/>
            <w:vMerge w:val="restart"/>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bCs/>
              </w:rPr>
            </w:pPr>
            <w:r w:rsidRPr="0050425B">
              <w:rPr>
                <w:rFonts w:ascii="Times New Roman" w:hAnsi="Times New Roman" w:cs="Times New Roman"/>
                <w:b/>
                <w:bCs/>
              </w:rPr>
              <w:t xml:space="preserve">  Тема 2.4</w:t>
            </w:r>
          </w:p>
          <w:p w:rsidR="00A22196" w:rsidRPr="0050425B" w:rsidRDefault="00A22196" w:rsidP="00AB23E4">
            <w:pPr>
              <w:pStyle w:val="36"/>
              <w:spacing w:after="0"/>
              <w:ind w:left="0"/>
              <w:rPr>
                <w:rFonts w:ascii="Times New Roman" w:hAnsi="Times New Roman" w:cs="Times New Roman"/>
                <w:b/>
                <w:sz w:val="22"/>
                <w:szCs w:val="22"/>
              </w:rPr>
            </w:pPr>
            <w:r w:rsidRPr="0050425B">
              <w:rPr>
                <w:rFonts w:ascii="Times New Roman" w:hAnsi="Times New Roman" w:cs="Times New Roman"/>
                <w:b/>
                <w:sz w:val="22"/>
                <w:szCs w:val="22"/>
              </w:rPr>
              <w:t>Архитектура Эгейского (Крито-микенского) мира XXX – XIII в. в. до н.э.)</w:t>
            </w:r>
          </w:p>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rPr>
                <w:rFonts w:ascii="Times New Roman" w:hAnsi="Times New Roman" w:cs="Times New Roman"/>
                <w:b/>
                <w:bCs/>
              </w:rPr>
            </w:pPr>
          </w:p>
        </w:tc>
        <w:tc>
          <w:tcPr>
            <w:tcW w:w="1943" w:type="pct"/>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rPr>
            </w:pPr>
            <w:r w:rsidRPr="0050425B">
              <w:rPr>
                <w:rFonts w:ascii="Times New Roman" w:hAnsi="Times New Roman" w:cs="Times New Roman"/>
                <w:b/>
                <w:bCs/>
              </w:rPr>
              <w:t>Содержание</w:t>
            </w:r>
          </w:p>
        </w:tc>
        <w:tc>
          <w:tcPr>
            <w:tcW w:w="672" w:type="pct"/>
          </w:tcPr>
          <w:p w:rsidR="00A22196" w:rsidRPr="0050425B" w:rsidRDefault="00A22196" w:rsidP="00AB23E4">
            <w:pPr>
              <w:spacing w:after="0"/>
              <w:jc w:val="center"/>
              <w:rPr>
                <w:rFonts w:ascii="Times New Roman" w:hAnsi="Times New Roman" w:cs="Times New Roman"/>
                <w:bCs/>
              </w:rPr>
            </w:pPr>
            <w:r w:rsidRPr="0050425B">
              <w:rPr>
                <w:rFonts w:ascii="Times New Roman" w:hAnsi="Times New Roman" w:cs="Times New Roman"/>
                <w:bCs/>
              </w:rPr>
              <w:t>2</w:t>
            </w:r>
          </w:p>
        </w:tc>
        <w:tc>
          <w:tcPr>
            <w:tcW w:w="827" w:type="pct"/>
          </w:tcPr>
          <w:p w:rsidR="00A22196" w:rsidRPr="0050425B" w:rsidRDefault="00A22196" w:rsidP="00AB23E4">
            <w:pPr>
              <w:spacing w:after="0" w:line="240" w:lineRule="auto"/>
              <w:rPr>
                <w:rFonts w:ascii="Times New Roman" w:hAnsi="Times New Roman" w:cs="Times New Roman"/>
                <w:b/>
                <w:bCs/>
              </w:rPr>
            </w:pPr>
          </w:p>
        </w:tc>
        <w:tc>
          <w:tcPr>
            <w:tcW w:w="722" w:type="pct"/>
          </w:tcPr>
          <w:p w:rsidR="00A22196" w:rsidRPr="0050425B" w:rsidRDefault="00A22196" w:rsidP="00AB23E4">
            <w:pPr>
              <w:suppressAutoHyphens/>
              <w:spacing w:after="0"/>
              <w:jc w:val="both"/>
              <w:rPr>
                <w:rFonts w:ascii="Times New Roman" w:hAnsi="Times New Roman" w:cs="Times New Roman"/>
              </w:rPr>
            </w:pPr>
          </w:p>
        </w:tc>
      </w:tr>
      <w:tr w:rsidR="00A22196" w:rsidRPr="0050425B" w:rsidTr="00936A7D">
        <w:trPr>
          <w:trHeight w:val="20"/>
        </w:trPr>
        <w:tc>
          <w:tcPr>
            <w:tcW w:w="836" w:type="pct"/>
            <w:vMerge/>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rPr>
                <w:rFonts w:ascii="Times New Roman" w:hAnsi="Times New Roman" w:cs="Times New Roman"/>
                <w:b/>
                <w:bCs/>
              </w:rPr>
            </w:pPr>
          </w:p>
        </w:tc>
        <w:tc>
          <w:tcPr>
            <w:tcW w:w="1943" w:type="pct"/>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rPr>
            </w:pPr>
            <w:r w:rsidRPr="0050425B">
              <w:rPr>
                <w:rFonts w:ascii="Times New Roman" w:hAnsi="Times New Roman" w:cs="Times New Roman"/>
              </w:rPr>
              <w:t>Основы композиционных закономерностей, стилевых особенностей конструктивной логике архитектурного сооружения.</w:t>
            </w:r>
            <w:r w:rsidRPr="0050425B">
              <w:rPr>
                <w:rFonts w:ascii="Times New Roman" w:hAnsi="Times New Roman" w:cs="Times New Roman"/>
                <w:snapToGrid w:val="0"/>
              </w:rPr>
              <w:t xml:space="preserve"> Мегарон - доминирующий традиционный тип здания, его развитие в дворцовых комплексах. Архитектура о. Крит: дворец Миноса; своеобразие тектоники, сейсмоустойчивые конструкции. Архитектура Микенского периода; дворцовые постройки.</w:t>
            </w:r>
          </w:p>
        </w:tc>
        <w:tc>
          <w:tcPr>
            <w:tcW w:w="672" w:type="pct"/>
          </w:tcPr>
          <w:p w:rsidR="00A22196" w:rsidRPr="0050425B" w:rsidRDefault="00A22196" w:rsidP="00AB23E4">
            <w:pPr>
              <w:spacing w:after="0"/>
              <w:jc w:val="center"/>
              <w:rPr>
                <w:rFonts w:ascii="Times New Roman" w:hAnsi="Times New Roman" w:cs="Times New Roman"/>
                <w:bCs/>
              </w:rPr>
            </w:pPr>
            <w:r w:rsidRPr="0050425B">
              <w:rPr>
                <w:rFonts w:ascii="Times New Roman" w:hAnsi="Times New Roman" w:cs="Times New Roman"/>
                <w:bCs/>
              </w:rPr>
              <w:t>2</w:t>
            </w:r>
          </w:p>
        </w:tc>
        <w:tc>
          <w:tcPr>
            <w:tcW w:w="827" w:type="pct"/>
          </w:tcPr>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ПК 1.1</w:t>
            </w:r>
          </w:p>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ОК 05</w:t>
            </w:r>
          </w:p>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КК 3, КК 4</w:t>
            </w:r>
          </w:p>
        </w:tc>
        <w:tc>
          <w:tcPr>
            <w:tcW w:w="722" w:type="pct"/>
          </w:tcPr>
          <w:p w:rsidR="00A22196" w:rsidRPr="0050425B" w:rsidRDefault="00A22196" w:rsidP="00AB23E4">
            <w:pPr>
              <w:suppressAutoHyphens/>
              <w:spacing w:after="0"/>
              <w:jc w:val="both"/>
              <w:rPr>
                <w:rFonts w:ascii="Times New Roman" w:hAnsi="Times New Roman" w:cs="Times New Roman"/>
              </w:rPr>
            </w:pPr>
            <w:r w:rsidRPr="0050425B">
              <w:rPr>
                <w:rFonts w:ascii="Times New Roman" w:hAnsi="Times New Roman" w:cs="Times New Roman"/>
              </w:rPr>
              <w:t>З 1.1.04</w:t>
            </w:r>
          </w:p>
          <w:p w:rsidR="00A22196" w:rsidRPr="0050425B" w:rsidRDefault="00A22196" w:rsidP="00AB23E4">
            <w:pPr>
              <w:suppressAutoHyphens/>
              <w:spacing w:after="0"/>
              <w:jc w:val="both"/>
              <w:rPr>
                <w:rFonts w:ascii="Times New Roman" w:hAnsi="Times New Roman" w:cs="Times New Roman"/>
                <w:bCs/>
                <w:iCs/>
              </w:rPr>
            </w:pPr>
            <w:r w:rsidRPr="0050425B">
              <w:rPr>
                <w:rFonts w:ascii="Times New Roman" w:hAnsi="Times New Roman" w:cs="Times New Roman"/>
                <w:bCs/>
                <w:iCs/>
              </w:rPr>
              <w:t>З 1.1. 05</w:t>
            </w:r>
          </w:p>
          <w:p w:rsidR="00A22196" w:rsidRPr="0050425B" w:rsidRDefault="00A22196" w:rsidP="00AB23E4">
            <w:pPr>
              <w:suppressAutoHyphens/>
              <w:spacing w:after="0"/>
              <w:jc w:val="both"/>
              <w:rPr>
                <w:rFonts w:ascii="Times New Roman" w:hAnsi="Times New Roman" w:cs="Times New Roman"/>
                <w:bCs/>
              </w:rPr>
            </w:pPr>
            <w:r w:rsidRPr="0050425B">
              <w:rPr>
                <w:rFonts w:ascii="Times New Roman" w:hAnsi="Times New Roman" w:cs="Times New Roman"/>
                <w:bCs/>
              </w:rPr>
              <w:t>У 1.1.02</w:t>
            </w:r>
          </w:p>
          <w:p w:rsidR="00A22196" w:rsidRPr="0050425B" w:rsidRDefault="00A22196" w:rsidP="00AB23E4">
            <w:pPr>
              <w:suppressAutoHyphens/>
              <w:spacing w:after="0"/>
              <w:jc w:val="both"/>
              <w:rPr>
                <w:rFonts w:ascii="Times New Roman" w:hAnsi="Times New Roman" w:cs="Times New Roman"/>
                <w:bCs/>
              </w:rPr>
            </w:pPr>
            <w:r w:rsidRPr="0050425B">
              <w:rPr>
                <w:rFonts w:ascii="Times New Roman" w:hAnsi="Times New Roman" w:cs="Times New Roman"/>
                <w:bCs/>
              </w:rPr>
              <w:t>У 1.1.03</w:t>
            </w:r>
          </w:p>
          <w:p w:rsidR="00A22196" w:rsidRPr="0050425B" w:rsidRDefault="00A22196" w:rsidP="00AB23E4">
            <w:pPr>
              <w:suppressAutoHyphens/>
              <w:spacing w:after="0"/>
              <w:jc w:val="both"/>
              <w:rPr>
                <w:rFonts w:ascii="Times New Roman" w:hAnsi="Times New Roman" w:cs="Times New Roman"/>
                <w:bCs/>
                <w:iCs/>
              </w:rPr>
            </w:pPr>
            <w:r w:rsidRPr="0050425B">
              <w:rPr>
                <w:rFonts w:ascii="Times New Roman" w:hAnsi="Times New Roman" w:cs="Times New Roman"/>
                <w:bCs/>
                <w:iCs/>
              </w:rPr>
              <w:t>Уо 05.01</w:t>
            </w:r>
          </w:p>
          <w:p w:rsidR="00A22196" w:rsidRPr="0050425B" w:rsidRDefault="00A22196" w:rsidP="00AB23E4">
            <w:pPr>
              <w:suppressAutoHyphens/>
              <w:spacing w:after="0"/>
              <w:jc w:val="both"/>
              <w:rPr>
                <w:rFonts w:ascii="Times New Roman" w:hAnsi="Times New Roman" w:cs="Times New Roman"/>
              </w:rPr>
            </w:pPr>
            <w:r w:rsidRPr="0050425B">
              <w:rPr>
                <w:rFonts w:ascii="Times New Roman" w:hAnsi="Times New Roman" w:cs="Times New Roman"/>
                <w:bCs/>
              </w:rPr>
              <w:t>Зо 05.01</w:t>
            </w:r>
          </w:p>
        </w:tc>
      </w:tr>
      <w:tr w:rsidR="00A22196" w:rsidRPr="0050425B" w:rsidTr="00936A7D">
        <w:trPr>
          <w:trHeight w:val="20"/>
        </w:trPr>
        <w:tc>
          <w:tcPr>
            <w:tcW w:w="836" w:type="pct"/>
            <w:vMerge/>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rPr>
                <w:rFonts w:ascii="Times New Roman" w:hAnsi="Times New Roman" w:cs="Times New Roman"/>
                <w:b/>
                <w:bCs/>
              </w:rPr>
            </w:pPr>
          </w:p>
        </w:tc>
        <w:tc>
          <w:tcPr>
            <w:tcW w:w="1943" w:type="pct"/>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rPr>
            </w:pPr>
            <w:r w:rsidRPr="0050425B">
              <w:rPr>
                <w:rFonts w:ascii="Times New Roman" w:hAnsi="Times New Roman" w:cs="Times New Roman"/>
                <w:b/>
                <w:bCs/>
              </w:rPr>
              <w:t>В том числе практических занятий</w:t>
            </w:r>
          </w:p>
        </w:tc>
        <w:tc>
          <w:tcPr>
            <w:tcW w:w="672" w:type="pct"/>
          </w:tcPr>
          <w:p w:rsidR="00A22196" w:rsidRPr="0050425B" w:rsidRDefault="00A22196" w:rsidP="00AB23E4">
            <w:pPr>
              <w:spacing w:after="0"/>
              <w:jc w:val="center"/>
              <w:rPr>
                <w:rFonts w:ascii="Times New Roman" w:hAnsi="Times New Roman" w:cs="Times New Roman"/>
                <w:bCs/>
              </w:rPr>
            </w:pPr>
            <w:r w:rsidRPr="0050425B">
              <w:rPr>
                <w:rFonts w:ascii="Times New Roman" w:hAnsi="Times New Roman" w:cs="Times New Roman"/>
                <w:bCs/>
              </w:rPr>
              <w:t>-</w:t>
            </w:r>
          </w:p>
        </w:tc>
        <w:tc>
          <w:tcPr>
            <w:tcW w:w="827" w:type="pct"/>
          </w:tcPr>
          <w:p w:rsidR="00A22196" w:rsidRPr="0050425B" w:rsidRDefault="00A22196" w:rsidP="00AB23E4">
            <w:pPr>
              <w:spacing w:after="0" w:line="240" w:lineRule="auto"/>
              <w:rPr>
                <w:rFonts w:ascii="Times New Roman" w:hAnsi="Times New Roman" w:cs="Times New Roman"/>
                <w:b/>
                <w:bCs/>
              </w:rPr>
            </w:pPr>
          </w:p>
        </w:tc>
        <w:tc>
          <w:tcPr>
            <w:tcW w:w="722" w:type="pct"/>
          </w:tcPr>
          <w:p w:rsidR="00A22196" w:rsidRPr="0050425B" w:rsidRDefault="00A22196" w:rsidP="00AB23E4">
            <w:pPr>
              <w:suppressAutoHyphens/>
              <w:spacing w:after="0"/>
              <w:jc w:val="both"/>
              <w:rPr>
                <w:rFonts w:ascii="Times New Roman" w:hAnsi="Times New Roman" w:cs="Times New Roman"/>
              </w:rPr>
            </w:pPr>
          </w:p>
        </w:tc>
      </w:tr>
      <w:tr w:rsidR="00A22196" w:rsidRPr="0050425B" w:rsidTr="00936A7D">
        <w:trPr>
          <w:trHeight w:val="20"/>
        </w:trPr>
        <w:tc>
          <w:tcPr>
            <w:tcW w:w="2779" w:type="pct"/>
            <w:gridSpan w:val="2"/>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bCs/>
              </w:rPr>
            </w:pPr>
            <w:r w:rsidRPr="0050425B">
              <w:rPr>
                <w:rFonts w:ascii="Times New Roman" w:hAnsi="Times New Roman" w:cs="Times New Roman"/>
                <w:b/>
                <w:bCs/>
              </w:rPr>
              <w:t>Раздел 3. Античная архитектура</w:t>
            </w:r>
          </w:p>
          <w:p w:rsidR="00A22196" w:rsidRPr="0050425B" w:rsidRDefault="00A22196" w:rsidP="00AB23E4">
            <w:pPr>
              <w:suppressAutoHyphens/>
              <w:spacing w:after="0" w:line="240" w:lineRule="auto"/>
              <w:rPr>
                <w:rFonts w:ascii="Times New Roman" w:hAnsi="Times New Roman" w:cs="Times New Roman"/>
                <w:b/>
                <w:bCs/>
              </w:rPr>
            </w:pPr>
          </w:p>
        </w:tc>
        <w:tc>
          <w:tcPr>
            <w:tcW w:w="672" w:type="pct"/>
          </w:tcPr>
          <w:p w:rsidR="00A22196" w:rsidRPr="0050425B" w:rsidRDefault="00A22196" w:rsidP="00AB23E4">
            <w:pPr>
              <w:spacing w:after="0"/>
              <w:jc w:val="center"/>
              <w:rPr>
                <w:rFonts w:ascii="Times New Roman" w:hAnsi="Times New Roman" w:cs="Times New Roman"/>
                <w:b/>
              </w:rPr>
            </w:pPr>
            <w:r w:rsidRPr="0050425B">
              <w:rPr>
                <w:rFonts w:ascii="Times New Roman" w:hAnsi="Times New Roman" w:cs="Times New Roman"/>
                <w:b/>
              </w:rPr>
              <w:t>6/2</w:t>
            </w:r>
          </w:p>
        </w:tc>
        <w:tc>
          <w:tcPr>
            <w:tcW w:w="827" w:type="pct"/>
          </w:tcPr>
          <w:p w:rsidR="00A22196" w:rsidRPr="0050425B" w:rsidRDefault="00A22196" w:rsidP="00AB23E4">
            <w:pPr>
              <w:spacing w:after="0"/>
              <w:rPr>
                <w:rFonts w:ascii="Times New Roman" w:hAnsi="Times New Roman" w:cs="Times New Roman"/>
                <w:b/>
              </w:rPr>
            </w:pPr>
          </w:p>
        </w:tc>
        <w:tc>
          <w:tcPr>
            <w:tcW w:w="722" w:type="pct"/>
          </w:tcPr>
          <w:p w:rsidR="00A22196" w:rsidRPr="0050425B" w:rsidRDefault="00A22196" w:rsidP="00AB23E4">
            <w:pPr>
              <w:spacing w:after="0"/>
              <w:rPr>
                <w:rFonts w:ascii="Times New Roman" w:hAnsi="Times New Roman" w:cs="Times New Roman"/>
                <w:b/>
              </w:rPr>
            </w:pPr>
          </w:p>
        </w:tc>
      </w:tr>
      <w:tr w:rsidR="00A22196" w:rsidRPr="0050425B" w:rsidTr="00936A7D">
        <w:trPr>
          <w:trHeight w:val="337"/>
        </w:trPr>
        <w:tc>
          <w:tcPr>
            <w:tcW w:w="836" w:type="pct"/>
            <w:vMerge w:val="restart"/>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rPr>
            </w:pPr>
            <w:r w:rsidRPr="0050425B">
              <w:rPr>
                <w:rFonts w:ascii="Times New Roman" w:hAnsi="Times New Roman" w:cs="Times New Roman"/>
                <w:b/>
                <w:bCs/>
              </w:rPr>
              <w:t>Тема 3.1</w:t>
            </w:r>
          </w:p>
          <w:p w:rsidR="00A22196" w:rsidRPr="0050425B" w:rsidRDefault="00A22196" w:rsidP="00AB23E4">
            <w:pPr>
              <w:pStyle w:val="a0"/>
              <w:widowControl w:val="0"/>
              <w:rPr>
                <w:rFonts w:ascii="Times New Roman" w:hAnsi="Times New Roman" w:cs="Times New Roman"/>
                <w:b/>
                <w:snapToGrid w:val="0"/>
                <w:sz w:val="22"/>
                <w:szCs w:val="22"/>
              </w:rPr>
            </w:pPr>
            <w:r w:rsidRPr="0050425B">
              <w:rPr>
                <w:rFonts w:ascii="Times New Roman" w:hAnsi="Times New Roman" w:cs="Times New Roman"/>
                <w:b/>
                <w:snapToGrid w:val="0"/>
                <w:sz w:val="22"/>
                <w:szCs w:val="22"/>
              </w:rPr>
              <w:t>Архитектура и искусство Древней Греции XIIв. до н.э. -1 в. н.э.</w:t>
            </w:r>
          </w:p>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rPr>
                <w:rFonts w:ascii="Times New Roman" w:hAnsi="Times New Roman" w:cs="Times New Roman"/>
                <w:b/>
                <w:bCs/>
              </w:rPr>
            </w:pPr>
          </w:p>
        </w:tc>
        <w:tc>
          <w:tcPr>
            <w:tcW w:w="1943" w:type="pct"/>
          </w:tcPr>
          <w:p w:rsidR="00A22196" w:rsidRPr="0050425B" w:rsidRDefault="00A22196" w:rsidP="00AB23E4">
            <w:pPr>
              <w:suppressAutoHyphens/>
              <w:spacing w:after="0" w:line="240" w:lineRule="auto"/>
              <w:jc w:val="both"/>
              <w:rPr>
                <w:rFonts w:ascii="Times New Roman" w:hAnsi="Times New Roman" w:cs="Times New Roman"/>
                <w:b/>
                <w:bCs/>
              </w:rPr>
            </w:pPr>
            <w:r w:rsidRPr="0050425B">
              <w:rPr>
                <w:rFonts w:ascii="Times New Roman" w:hAnsi="Times New Roman" w:cs="Times New Roman"/>
                <w:b/>
                <w:bCs/>
              </w:rPr>
              <w:t>Содержание</w:t>
            </w:r>
          </w:p>
        </w:tc>
        <w:tc>
          <w:tcPr>
            <w:tcW w:w="672" w:type="pct"/>
          </w:tcPr>
          <w:p w:rsidR="00A22196" w:rsidRPr="0050425B" w:rsidRDefault="00A22196" w:rsidP="00AB23E4">
            <w:pPr>
              <w:spacing w:after="0"/>
              <w:jc w:val="center"/>
              <w:rPr>
                <w:rFonts w:ascii="Times New Roman" w:hAnsi="Times New Roman" w:cs="Times New Roman"/>
                <w:b/>
              </w:rPr>
            </w:pPr>
            <w:r w:rsidRPr="0050425B">
              <w:rPr>
                <w:rFonts w:ascii="Times New Roman" w:hAnsi="Times New Roman" w:cs="Times New Roman"/>
                <w:b/>
              </w:rPr>
              <w:t>3</w:t>
            </w:r>
          </w:p>
        </w:tc>
        <w:tc>
          <w:tcPr>
            <w:tcW w:w="827" w:type="pct"/>
          </w:tcPr>
          <w:p w:rsidR="00A22196" w:rsidRPr="0050425B" w:rsidRDefault="00A22196" w:rsidP="00AB23E4">
            <w:pPr>
              <w:spacing w:after="0"/>
              <w:rPr>
                <w:rFonts w:ascii="Times New Roman" w:hAnsi="Times New Roman" w:cs="Times New Roman"/>
                <w:b/>
              </w:rPr>
            </w:pPr>
          </w:p>
        </w:tc>
        <w:tc>
          <w:tcPr>
            <w:tcW w:w="722" w:type="pct"/>
          </w:tcPr>
          <w:p w:rsidR="00A22196" w:rsidRPr="0050425B" w:rsidRDefault="00A22196" w:rsidP="00AB23E4">
            <w:pPr>
              <w:spacing w:after="0"/>
              <w:rPr>
                <w:rFonts w:ascii="Times New Roman" w:hAnsi="Times New Roman" w:cs="Times New Roman"/>
                <w:b/>
              </w:rPr>
            </w:pPr>
          </w:p>
        </w:tc>
      </w:tr>
      <w:tr w:rsidR="00A22196" w:rsidRPr="0050425B" w:rsidTr="00936A7D">
        <w:trPr>
          <w:trHeight w:val="1177"/>
        </w:trPr>
        <w:tc>
          <w:tcPr>
            <w:tcW w:w="836" w:type="pct"/>
            <w:vMerge/>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rPr>
                <w:rFonts w:ascii="Times New Roman" w:hAnsi="Times New Roman" w:cs="Times New Roman"/>
                <w:b/>
                <w:bCs/>
              </w:rPr>
            </w:pPr>
          </w:p>
        </w:tc>
        <w:tc>
          <w:tcPr>
            <w:tcW w:w="1943" w:type="pct"/>
          </w:tcPr>
          <w:p w:rsidR="00A22196" w:rsidRPr="0050425B" w:rsidRDefault="00A22196" w:rsidP="00AB23E4">
            <w:pPr>
              <w:widowControl w:val="0"/>
              <w:spacing w:after="0"/>
              <w:jc w:val="both"/>
              <w:rPr>
                <w:rFonts w:ascii="Times New Roman" w:hAnsi="Times New Roman" w:cs="Times New Roman"/>
                <w:snapToGrid w:val="0"/>
              </w:rPr>
            </w:pPr>
            <w:r w:rsidRPr="0050425B">
              <w:rPr>
                <w:rFonts w:ascii="Times New Roman" w:hAnsi="Times New Roman" w:cs="Times New Roman"/>
              </w:rPr>
              <w:t>Архитектура древнейшей эпохи (Гомеровского периода) XII - VIII в. в. до н.э.</w:t>
            </w:r>
            <w:r w:rsidRPr="0050425B">
              <w:rPr>
                <w:rFonts w:ascii="Times New Roman" w:hAnsi="Times New Roman" w:cs="Times New Roman"/>
                <w:snapToGrid w:val="0"/>
              </w:rPr>
              <w:t xml:space="preserve"> Зарождение греческого зодчества. Развитие мегарона, появление новых форм (простиля, птерона).</w:t>
            </w:r>
          </w:p>
          <w:p w:rsidR="00A22196" w:rsidRPr="0050425B" w:rsidRDefault="00A22196" w:rsidP="00AB23E4">
            <w:pPr>
              <w:widowControl w:val="0"/>
              <w:spacing w:after="0"/>
              <w:jc w:val="both"/>
              <w:rPr>
                <w:rFonts w:ascii="Times New Roman" w:hAnsi="Times New Roman" w:cs="Times New Roman"/>
                <w:snapToGrid w:val="0"/>
              </w:rPr>
            </w:pPr>
            <w:r w:rsidRPr="0050425B">
              <w:rPr>
                <w:rFonts w:ascii="Times New Roman" w:hAnsi="Times New Roman" w:cs="Times New Roman"/>
              </w:rPr>
              <w:t>Архитектура и искусство архаического периода (VIII - V в. в. до н.э.)</w:t>
            </w:r>
            <w:r w:rsidRPr="0050425B">
              <w:rPr>
                <w:rFonts w:ascii="Times New Roman" w:hAnsi="Times New Roman" w:cs="Times New Roman"/>
                <w:snapToGrid w:val="0"/>
              </w:rPr>
              <w:t xml:space="preserve"> Формирования   греческих   городов   - полисов с их гражданскими и культовыми центрами, - агорой и акрополем.    Развитие   греческой    науки,    философии,    искусства (Пифагор,    Гераклит,   Демокрит).   Стоечно-балочная   система   в греческих постройках и Архитектура Классического периода (V –IV вв. до н.э.)</w:t>
            </w:r>
            <w:r w:rsidRPr="0050425B">
              <w:rPr>
                <w:rFonts w:ascii="Times New Roman" w:hAnsi="Times New Roman" w:cs="Times New Roman"/>
                <w:snapToGrid w:val="0"/>
              </w:rPr>
              <w:tab/>
              <w:t>Дальнейшее развитие и совершенствование храмового зодчества, индивидуализация объемно - пространственной композиции, художественного образа храма. Периптер - ведущая форма греческого храма. Афинский акрополь, его основные сооружения.</w:t>
            </w:r>
          </w:p>
          <w:p w:rsidR="00A22196" w:rsidRPr="0050425B" w:rsidRDefault="00A22196" w:rsidP="00AB23E4">
            <w:pPr>
              <w:pStyle w:val="a0"/>
              <w:widowControl w:val="0"/>
              <w:rPr>
                <w:rFonts w:ascii="Times New Roman" w:hAnsi="Times New Roman" w:cs="Times New Roman"/>
                <w:b/>
                <w:bCs/>
                <w:sz w:val="22"/>
                <w:szCs w:val="22"/>
              </w:rPr>
            </w:pPr>
            <w:r w:rsidRPr="0050425B">
              <w:rPr>
                <w:rFonts w:ascii="Times New Roman" w:hAnsi="Times New Roman" w:cs="Times New Roman"/>
                <w:snapToGrid w:val="0"/>
                <w:sz w:val="22"/>
                <w:szCs w:val="22"/>
              </w:rPr>
              <w:t xml:space="preserve"> Архитектура периода эллинизма (конец IV в. до н.э. - I н.э.) В архитектуре-тенденции к декоративности,  изысканности  форм, эклектизму. Коринфский ордер. Ведущий тип культового сооружения   (алтарь Зевса в Пергаме). Широкое распространение гипподамовой системы планировки.</w:t>
            </w:r>
          </w:p>
        </w:tc>
        <w:tc>
          <w:tcPr>
            <w:tcW w:w="672" w:type="pct"/>
          </w:tcPr>
          <w:p w:rsidR="00A22196" w:rsidRPr="0050425B" w:rsidRDefault="00A22196" w:rsidP="00AB23E4">
            <w:pPr>
              <w:spacing w:after="0"/>
              <w:jc w:val="center"/>
              <w:rPr>
                <w:rFonts w:ascii="Times New Roman" w:hAnsi="Times New Roman" w:cs="Times New Roman"/>
                <w:bCs/>
              </w:rPr>
            </w:pPr>
            <w:r w:rsidRPr="0050425B">
              <w:rPr>
                <w:rFonts w:ascii="Times New Roman" w:hAnsi="Times New Roman" w:cs="Times New Roman"/>
                <w:bCs/>
              </w:rPr>
              <w:t>2</w:t>
            </w:r>
          </w:p>
        </w:tc>
        <w:tc>
          <w:tcPr>
            <w:tcW w:w="827" w:type="pct"/>
          </w:tcPr>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ПК 1.1</w:t>
            </w:r>
          </w:p>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ОК 05</w:t>
            </w:r>
          </w:p>
          <w:p w:rsidR="00A22196" w:rsidRPr="0050425B" w:rsidRDefault="00A22196" w:rsidP="00AB23E4">
            <w:pPr>
              <w:spacing w:after="0"/>
              <w:rPr>
                <w:rFonts w:ascii="Times New Roman" w:hAnsi="Times New Roman" w:cs="Times New Roman"/>
                <w:b/>
              </w:rPr>
            </w:pPr>
            <w:r w:rsidRPr="0050425B">
              <w:rPr>
                <w:rFonts w:ascii="Times New Roman" w:hAnsi="Times New Roman" w:cs="Times New Roman"/>
                <w:b/>
                <w:bCs/>
              </w:rPr>
              <w:t>КК 3, КК 4</w:t>
            </w:r>
          </w:p>
        </w:tc>
        <w:tc>
          <w:tcPr>
            <w:tcW w:w="722" w:type="pct"/>
          </w:tcPr>
          <w:p w:rsidR="00A22196" w:rsidRPr="0050425B" w:rsidRDefault="00A22196" w:rsidP="00AB23E4">
            <w:pPr>
              <w:suppressAutoHyphens/>
              <w:spacing w:after="0"/>
              <w:jc w:val="both"/>
              <w:rPr>
                <w:rFonts w:ascii="Times New Roman" w:hAnsi="Times New Roman" w:cs="Times New Roman"/>
              </w:rPr>
            </w:pPr>
            <w:r w:rsidRPr="0050425B">
              <w:rPr>
                <w:rFonts w:ascii="Times New Roman" w:hAnsi="Times New Roman" w:cs="Times New Roman"/>
              </w:rPr>
              <w:t>З 1.1.04</w:t>
            </w:r>
          </w:p>
          <w:p w:rsidR="00A22196" w:rsidRPr="0050425B" w:rsidRDefault="00A22196" w:rsidP="00AB23E4">
            <w:pPr>
              <w:suppressAutoHyphens/>
              <w:spacing w:after="0"/>
              <w:jc w:val="both"/>
              <w:rPr>
                <w:rFonts w:ascii="Times New Roman" w:hAnsi="Times New Roman" w:cs="Times New Roman"/>
                <w:bCs/>
                <w:iCs/>
              </w:rPr>
            </w:pPr>
            <w:r w:rsidRPr="0050425B">
              <w:rPr>
                <w:rFonts w:ascii="Times New Roman" w:hAnsi="Times New Roman" w:cs="Times New Roman"/>
                <w:bCs/>
                <w:iCs/>
              </w:rPr>
              <w:t>З 1.1. 05</w:t>
            </w:r>
          </w:p>
          <w:p w:rsidR="00A22196" w:rsidRPr="0050425B" w:rsidRDefault="00A22196" w:rsidP="00AB23E4">
            <w:pPr>
              <w:suppressAutoHyphens/>
              <w:spacing w:after="0"/>
              <w:jc w:val="both"/>
              <w:rPr>
                <w:rFonts w:ascii="Times New Roman" w:hAnsi="Times New Roman" w:cs="Times New Roman"/>
                <w:bCs/>
              </w:rPr>
            </w:pPr>
            <w:r w:rsidRPr="0050425B">
              <w:rPr>
                <w:rFonts w:ascii="Times New Roman" w:hAnsi="Times New Roman" w:cs="Times New Roman"/>
                <w:bCs/>
              </w:rPr>
              <w:t>У 1.1.02</w:t>
            </w:r>
          </w:p>
          <w:p w:rsidR="00A22196" w:rsidRPr="0050425B" w:rsidRDefault="00A22196" w:rsidP="00AB23E4">
            <w:pPr>
              <w:suppressAutoHyphens/>
              <w:spacing w:after="0"/>
              <w:jc w:val="both"/>
              <w:rPr>
                <w:rFonts w:ascii="Times New Roman" w:hAnsi="Times New Roman" w:cs="Times New Roman"/>
                <w:bCs/>
              </w:rPr>
            </w:pPr>
            <w:r w:rsidRPr="0050425B">
              <w:rPr>
                <w:rFonts w:ascii="Times New Roman" w:hAnsi="Times New Roman" w:cs="Times New Roman"/>
                <w:bCs/>
              </w:rPr>
              <w:t>У 1.1.03</w:t>
            </w:r>
          </w:p>
          <w:p w:rsidR="00A22196" w:rsidRPr="0050425B" w:rsidRDefault="00A22196" w:rsidP="00AB23E4">
            <w:pPr>
              <w:suppressAutoHyphens/>
              <w:spacing w:after="0"/>
              <w:jc w:val="both"/>
              <w:rPr>
                <w:rFonts w:ascii="Times New Roman" w:hAnsi="Times New Roman" w:cs="Times New Roman"/>
                <w:bCs/>
                <w:iCs/>
              </w:rPr>
            </w:pPr>
            <w:r w:rsidRPr="0050425B">
              <w:rPr>
                <w:rFonts w:ascii="Times New Roman" w:hAnsi="Times New Roman" w:cs="Times New Roman"/>
                <w:bCs/>
                <w:iCs/>
              </w:rPr>
              <w:t>Уо 05.01</w:t>
            </w:r>
          </w:p>
          <w:p w:rsidR="00A22196" w:rsidRPr="0050425B" w:rsidRDefault="00A22196" w:rsidP="00AB23E4">
            <w:pPr>
              <w:spacing w:after="0"/>
              <w:rPr>
                <w:rFonts w:ascii="Times New Roman" w:hAnsi="Times New Roman" w:cs="Times New Roman"/>
                <w:b/>
              </w:rPr>
            </w:pPr>
            <w:r w:rsidRPr="0050425B">
              <w:rPr>
                <w:rFonts w:ascii="Times New Roman" w:hAnsi="Times New Roman" w:cs="Times New Roman"/>
                <w:bCs/>
              </w:rPr>
              <w:t>Зо 05.01</w:t>
            </w:r>
          </w:p>
        </w:tc>
      </w:tr>
      <w:tr w:rsidR="00A22196" w:rsidRPr="0050425B" w:rsidTr="00936A7D">
        <w:trPr>
          <w:trHeight w:val="20"/>
        </w:trPr>
        <w:tc>
          <w:tcPr>
            <w:tcW w:w="836" w:type="pct"/>
            <w:vMerge/>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rPr>
                <w:rFonts w:ascii="Times New Roman" w:hAnsi="Times New Roman" w:cs="Times New Roman"/>
                <w:b/>
                <w:bCs/>
              </w:rPr>
            </w:pPr>
          </w:p>
        </w:tc>
        <w:tc>
          <w:tcPr>
            <w:tcW w:w="1943" w:type="pct"/>
          </w:tcPr>
          <w:p w:rsidR="00A22196" w:rsidRPr="0050425B" w:rsidRDefault="00A22196" w:rsidP="00AB23E4">
            <w:pPr>
              <w:suppressAutoHyphens/>
              <w:spacing w:after="0" w:line="240" w:lineRule="auto"/>
              <w:jc w:val="both"/>
              <w:rPr>
                <w:rFonts w:ascii="Times New Roman" w:hAnsi="Times New Roman" w:cs="Times New Roman"/>
                <w:b/>
                <w:bCs/>
              </w:rPr>
            </w:pPr>
            <w:r w:rsidRPr="0050425B">
              <w:rPr>
                <w:rFonts w:ascii="Times New Roman" w:hAnsi="Times New Roman" w:cs="Times New Roman"/>
                <w:b/>
                <w:bCs/>
              </w:rPr>
              <w:t xml:space="preserve">В том числе практических занятий </w:t>
            </w:r>
          </w:p>
        </w:tc>
        <w:tc>
          <w:tcPr>
            <w:tcW w:w="672" w:type="pct"/>
          </w:tcPr>
          <w:p w:rsidR="00A22196" w:rsidRPr="0050425B" w:rsidRDefault="00A22196" w:rsidP="00AB23E4">
            <w:pPr>
              <w:spacing w:after="0"/>
              <w:jc w:val="center"/>
              <w:rPr>
                <w:rFonts w:ascii="Times New Roman" w:hAnsi="Times New Roman" w:cs="Times New Roman"/>
                <w:bCs/>
              </w:rPr>
            </w:pPr>
            <w:r w:rsidRPr="0050425B">
              <w:rPr>
                <w:rFonts w:ascii="Times New Roman" w:hAnsi="Times New Roman" w:cs="Times New Roman"/>
                <w:bCs/>
              </w:rPr>
              <w:t>1</w:t>
            </w:r>
          </w:p>
        </w:tc>
        <w:tc>
          <w:tcPr>
            <w:tcW w:w="827" w:type="pct"/>
          </w:tcPr>
          <w:p w:rsidR="00A22196" w:rsidRPr="0050425B" w:rsidRDefault="00A22196" w:rsidP="00AB23E4">
            <w:pPr>
              <w:spacing w:after="0" w:line="240" w:lineRule="auto"/>
              <w:rPr>
                <w:rFonts w:ascii="Times New Roman" w:hAnsi="Times New Roman" w:cs="Times New Roman"/>
                <w:b/>
                <w:bCs/>
              </w:rPr>
            </w:pPr>
          </w:p>
        </w:tc>
        <w:tc>
          <w:tcPr>
            <w:tcW w:w="722" w:type="pct"/>
          </w:tcPr>
          <w:p w:rsidR="00A22196" w:rsidRPr="0050425B" w:rsidRDefault="00A22196" w:rsidP="00AB23E4">
            <w:pPr>
              <w:suppressAutoHyphens/>
              <w:spacing w:after="0"/>
              <w:jc w:val="both"/>
              <w:rPr>
                <w:rFonts w:ascii="Times New Roman" w:hAnsi="Times New Roman" w:cs="Times New Roman"/>
              </w:rPr>
            </w:pPr>
          </w:p>
        </w:tc>
      </w:tr>
      <w:tr w:rsidR="00A22196" w:rsidRPr="0050425B" w:rsidTr="00936A7D">
        <w:trPr>
          <w:trHeight w:val="20"/>
        </w:trPr>
        <w:tc>
          <w:tcPr>
            <w:tcW w:w="836" w:type="pct"/>
            <w:vMerge/>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rPr>
                <w:rFonts w:ascii="Times New Roman" w:hAnsi="Times New Roman" w:cs="Times New Roman"/>
                <w:b/>
                <w:bCs/>
              </w:rPr>
            </w:pPr>
          </w:p>
        </w:tc>
        <w:tc>
          <w:tcPr>
            <w:tcW w:w="1943" w:type="pct"/>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i/>
                <w:iCs/>
              </w:rPr>
            </w:pPr>
            <w:r w:rsidRPr="0050425B">
              <w:rPr>
                <w:rFonts w:ascii="Times New Roman" w:hAnsi="Times New Roman" w:cs="Times New Roman"/>
                <w:b/>
                <w:i/>
                <w:iCs/>
              </w:rPr>
              <w:t>Практическая работа №2:</w:t>
            </w:r>
          </w:p>
          <w:p w:rsidR="00A22196" w:rsidRPr="0050425B" w:rsidRDefault="00A22196" w:rsidP="00AB23E4">
            <w:pPr>
              <w:suppressAutoHyphens/>
              <w:spacing w:after="0" w:line="240" w:lineRule="auto"/>
              <w:jc w:val="both"/>
              <w:rPr>
                <w:rFonts w:ascii="Times New Roman" w:hAnsi="Times New Roman" w:cs="Times New Roman"/>
                <w:b/>
                <w:bCs/>
              </w:rPr>
            </w:pPr>
            <w:r w:rsidRPr="0050425B">
              <w:rPr>
                <w:rFonts w:ascii="Times New Roman" w:hAnsi="Times New Roman" w:cs="Times New Roman"/>
                <w:snapToGrid w:val="0"/>
              </w:rPr>
              <w:t>Найти характерные особенности об этапах развития греческой архитектуры и искусства; об ансамбле Афинского Акрополя, его композиции, архитектуре отдельных зданий (Парфенон)</w:t>
            </w:r>
          </w:p>
        </w:tc>
        <w:tc>
          <w:tcPr>
            <w:tcW w:w="672" w:type="pct"/>
          </w:tcPr>
          <w:p w:rsidR="00A22196" w:rsidRPr="0050425B" w:rsidRDefault="00A22196" w:rsidP="00AB23E4">
            <w:pPr>
              <w:spacing w:after="0"/>
              <w:jc w:val="center"/>
              <w:rPr>
                <w:rFonts w:ascii="Times New Roman" w:hAnsi="Times New Roman" w:cs="Times New Roman"/>
                <w:bCs/>
              </w:rPr>
            </w:pPr>
            <w:r w:rsidRPr="0050425B">
              <w:rPr>
                <w:rFonts w:ascii="Times New Roman" w:hAnsi="Times New Roman" w:cs="Times New Roman"/>
                <w:bCs/>
              </w:rPr>
              <w:t>1</w:t>
            </w:r>
          </w:p>
        </w:tc>
        <w:tc>
          <w:tcPr>
            <w:tcW w:w="827" w:type="pct"/>
          </w:tcPr>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ПК 1.1</w:t>
            </w:r>
          </w:p>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ОК 05</w:t>
            </w:r>
          </w:p>
          <w:p w:rsidR="00A22196" w:rsidRPr="0050425B" w:rsidRDefault="00A22196" w:rsidP="00AB23E4">
            <w:pPr>
              <w:spacing w:after="0"/>
              <w:rPr>
                <w:rFonts w:ascii="Times New Roman" w:hAnsi="Times New Roman" w:cs="Times New Roman"/>
                <w:b/>
              </w:rPr>
            </w:pPr>
            <w:r w:rsidRPr="0050425B">
              <w:rPr>
                <w:rFonts w:ascii="Times New Roman" w:hAnsi="Times New Roman" w:cs="Times New Roman"/>
                <w:b/>
                <w:bCs/>
              </w:rPr>
              <w:t>КК 3, КК 4</w:t>
            </w:r>
          </w:p>
        </w:tc>
        <w:tc>
          <w:tcPr>
            <w:tcW w:w="722" w:type="pct"/>
          </w:tcPr>
          <w:p w:rsidR="00A22196" w:rsidRPr="0050425B" w:rsidRDefault="00A22196" w:rsidP="00AB23E4">
            <w:pPr>
              <w:suppressAutoHyphens/>
              <w:spacing w:after="0"/>
              <w:jc w:val="both"/>
              <w:rPr>
                <w:rFonts w:ascii="Times New Roman" w:hAnsi="Times New Roman" w:cs="Times New Roman"/>
              </w:rPr>
            </w:pPr>
            <w:r w:rsidRPr="0050425B">
              <w:rPr>
                <w:rFonts w:ascii="Times New Roman" w:hAnsi="Times New Roman" w:cs="Times New Roman"/>
              </w:rPr>
              <w:t>З 1.1.04</w:t>
            </w:r>
          </w:p>
          <w:p w:rsidR="00A22196" w:rsidRPr="0050425B" w:rsidRDefault="00A22196" w:rsidP="00AB23E4">
            <w:pPr>
              <w:suppressAutoHyphens/>
              <w:spacing w:after="0"/>
              <w:jc w:val="both"/>
              <w:rPr>
                <w:rFonts w:ascii="Times New Roman" w:hAnsi="Times New Roman" w:cs="Times New Roman"/>
                <w:bCs/>
                <w:iCs/>
              </w:rPr>
            </w:pPr>
            <w:r w:rsidRPr="0050425B">
              <w:rPr>
                <w:rFonts w:ascii="Times New Roman" w:hAnsi="Times New Roman" w:cs="Times New Roman"/>
                <w:bCs/>
                <w:iCs/>
              </w:rPr>
              <w:t>З 1.1. 05</w:t>
            </w:r>
          </w:p>
          <w:p w:rsidR="00A22196" w:rsidRPr="0050425B" w:rsidRDefault="00A22196" w:rsidP="00AB23E4">
            <w:pPr>
              <w:suppressAutoHyphens/>
              <w:spacing w:after="0"/>
              <w:jc w:val="both"/>
              <w:rPr>
                <w:rFonts w:ascii="Times New Roman" w:hAnsi="Times New Roman" w:cs="Times New Roman"/>
                <w:bCs/>
              </w:rPr>
            </w:pPr>
            <w:r w:rsidRPr="0050425B">
              <w:rPr>
                <w:rFonts w:ascii="Times New Roman" w:hAnsi="Times New Roman" w:cs="Times New Roman"/>
                <w:bCs/>
              </w:rPr>
              <w:t>У 1.1.02</w:t>
            </w:r>
          </w:p>
          <w:p w:rsidR="00A22196" w:rsidRPr="0050425B" w:rsidRDefault="00A22196" w:rsidP="00AB23E4">
            <w:pPr>
              <w:suppressAutoHyphens/>
              <w:spacing w:after="0"/>
              <w:jc w:val="both"/>
              <w:rPr>
                <w:rFonts w:ascii="Times New Roman" w:hAnsi="Times New Roman" w:cs="Times New Roman"/>
                <w:bCs/>
              </w:rPr>
            </w:pPr>
            <w:r w:rsidRPr="0050425B">
              <w:rPr>
                <w:rFonts w:ascii="Times New Roman" w:hAnsi="Times New Roman" w:cs="Times New Roman"/>
                <w:bCs/>
              </w:rPr>
              <w:t>У 1.1.03</w:t>
            </w:r>
          </w:p>
          <w:p w:rsidR="00A22196" w:rsidRPr="0050425B" w:rsidRDefault="00A22196" w:rsidP="00AB23E4">
            <w:pPr>
              <w:suppressAutoHyphens/>
              <w:spacing w:after="0"/>
              <w:jc w:val="both"/>
              <w:rPr>
                <w:rFonts w:ascii="Times New Roman" w:hAnsi="Times New Roman" w:cs="Times New Roman"/>
                <w:bCs/>
                <w:iCs/>
              </w:rPr>
            </w:pPr>
            <w:r w:rsidRPr="0050425B">
              <w:rPr>
                <w:rFonts w:ascii="Times New Roman" w:hAnsi="Times New Roman" w:cs="Times New Roman"/>
                <w:bCs/>
                <w:iCs/>
              </w:rPr>
              <w:t>Уо 05.01</w:t>
            </w:r>
          </w:p>
          <w:p w:rsidR="00A22196" w:rsidRPr="0050425B" w:rsidRDefault="00A22196" w:rsidP="00AB23E4">
            <w:pPr>
              <w:spacing w:after="0"/>
              <w:rPr>
                <w:rFonts w:ascii="Times New Roman" w:hAnsi="Times New Roman" w:cs="Times New Roman"/>
                <w:b/>
              </w:rPr>
            </w:pPr>
            <w:r w:rsidRPr="0050425B">
              <w:rPr>
                <w:rFonts w:ascii="Times New Roman" w:hAnsi="Times New Roman" w:cs="Times New Roman"/>
                <w:bCs/>
              </w:rPr>
              <w:t>Зо 05.01</w:t>
            </w:r>
          </w:p>
        </w:tc>
      </w:tr>
      <w:tr w:rsidR="00A22196" w:rsidRPr="0050425B" w:rsidTr="00936A7D">
        <w:trPr>
          <w:trHeight w:val="585"/>
        </w:trPr>
        <w:tc>
          <w:tcPr>
            <w:tcW w:w="836" w:type="pct"/>
            <w:vMerge w:val="restart"/>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bCs/>
              </w:rPr>
            </w:pPr>
            <w:r w:rsidRPr="0050425B">
              <w:rPr>
                <w:rFonts w:ascii="Times New Roman" w:hAnsi="Times New Roman" w:cs="Times New Roman"/>
                <w:b/>
                <w:bCs/>
              </w:rPr>
              <w:t>Тема 3.2</w:t>
            </w:r>
          </w:p>
          <w:p w:rsidR="00A22196" w:rsidRPr="0050425B" w:rsidRDefault="00A22196" w:rsidP="00AB23E4">
            <w:pPr>
              <w:spacing w:after="0"/>
              <w:rPr>
                <w:rFonts w:ascii="Times New Roman" w:hAnsi="Times New Roman" w:cs="Times New Roman"/>
                <w:b/>
              </w:rPr>
            </w:pPr>
            <w:r w:rsidRPr="0050425B">
              <w:rPr>
                <w:rFonts w:ascii="Times New Roman" w:hAnsi="Times New Roman" w:cs="Times New Roman"/>
                <w:b/>
              </w:rPr>
              <w:t>Архитектура и искусство Древнего Рима VIII вв. до н.э. – V в. н.э.</w:t>
            </w:r>
          </w:p>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rPr>
                <w:rFonts w:ascii="Times New Roman" w:hAnsi="Times New Roman" w:cs="Times New Roman"/>
                <w:b/>
                <w:bCs/>
              </w:rPr>
            </w:pPr>
          </w:p>
        </w:tc>
        <w:tc>
          <w:tcPr>
            <w:tcW w:w="1943" w:type="pct"/>
          </w:tcPr>
          <w:p w:rsidR="00A22196" w:rsidRPr="0050425B" w:rsidRDefault="00A22196" w:rsidP="00AB23E4">
            <w:pPr>
              <w:suppressAutoHyphens/>
              <w:spacing w:after="0" w:line="240" w:lineRule="auto"/>
              <w:jc w:val="both"/>
              <w:rPr>
                <w:rFonts w:ascii="Times New Roman" w:hAnsi="Times New Roman" w:cs="Times New Roman"/>
                <w:b/>
                <w:bCs/>
              </w:rPr>
            </w:pPr>
            <w:r w:rsidRPr="0050425B">
              <w:rPr>
                <w:rFonts w:ascii="Times New Roman" w:hAnsi="Times New Roman" w:cs="Times New Roman"/>
                <w:b/>
                <w:bCs/>
              </w:rPr>
              <w:t>Содержание</w:t>
            </w:r>
          </w:p>
        </w:tc>
        <w:tc>
          <w:tcPr>
            <w:tcW w:w="672" w:type="pct"/>
          </w:tcPr>
          <w:p w:rsidR="00A22196" w:rsidRPr="0050425B" w:rsidRDefault="00A22196" w:rsidP="00AB23E4">
            <w:pPr>
              <w:spacing w:after="0"/>
              <w:jc w:val="center"/>
              <w:rPr>
                <w:rFonts w:ascii="Times New Roman" w:hAnsi="Times New Roman" w:cs="Times New Roman"/>
                <w:b/>
              </w:rPr>
            </w:pPr>
            <w:r w:rsidRPr="0050425B">
              <w:rPr>
                <w:rFonts w:ascii="Times New Roman" w:hAnsi="Times New Roman" w:cs="Times New Roman"/>
                <w:b/>
              </w:rPr>
              <w:t>3</w:t>
            </w:r>
          </w:p>
        </w:tc>
        <w:tc>
          <w:tcPr>
            <w:tcW w:w="827" w:type="pct"/>
          </w:tcPr>
          <w:p w:rsidR="00A22196" w:rsidRPr="0050425B" w:rsidRDefault="00A22196" w:rsidP="00AB23E4">
            <w:pPr>
              <w:spacing w:after="0"/>
              <w:rPr>
                <w:rFonts w:ascii="Times New Roman" w:hAnsi="Times New Roman" w:cs="Times New Roman"/>
                <w:b/>
              </w:rPr>
            </w:pPr>
          </w:p>
        </w:tc>
        <w:tc>
          <w:tcPr>
            <w:tcW w:w="722" w:type="pct"/>
          </w:tcPr>
          <w:p w:rsidR="00A22196" w:rsidRPr="0050425B" w:rsidRDefault="00A22196" w:rsidP="00AB23E4">
            <w:pPr>
              <w:spacing w:after="0"/>
              <w:rPr>
                <w:rFonts w:ascii="Times New Roman" w:hAnsi="Times New Roman" w:cs="Times New Roman"/>
                <w:b/>
              </w:rPr>
            </w:pPr>
          </w:p>
        </w:tc>
      </w:tr>
      <w:tr w:rsidR="00A22196" w:rsidRPr="0050425B" w:rsidTr="00936A7D">
        <w:trPr>
          <w:trHeight w:val="585"/>
        </w:trPr>
        <w:tc>
          <w:tcPr>
            <w:tcW w:w="836" w:type="pct"/>
            <w:vMerge/>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rPr>
                <w:rFonts w:ascii="Times New Roman" w:hAnsi="Times New Roman" w:cs="Times New Roman"/>
                <w:b/>
                <w:bCs/>
              </w:rPr>
            </w:pPr>
          </w:p>
        </w:tc>
        <w:tc>
          <w:tcPr>
            <w:tcW w:w="1943" w:type="pct"/>
          </w:tcPr>
          <w:p w:rsidR="00A22196" w:rsidRPr="0050425B" w:rsidRDefault="00A22196" w:rsidP="00AB23E4">
            <w:pPr>
              <w:widowControl w:val="0"/>
              <w:spacing w:after="0"/>
              <w:jc w:val="both"/>
              <w:rPr>
                <w:rFonts w:ascii="Times New Roman" w:hAnsi="Times New Roman" w:cs="Times New Roman"/>
                <w:b/>
                <w:bCs/>
              </w:rPr>
            </w:pPr>
            <w:r w:rsidRPr="0050425B">
              <w:rPr>
                <w:rFonts w:ascii="Times New Roman" w:hAnsi="Times New Roman" w:cs="Times New Roman"/>
              </w:rPr>
              <w:t>Архитектура Этрусков (VIII – IV вв. до н.э.).</w:t>
            </w:r>
            <w:r w:rsidRPr="0050425B">
              <w:rPr>
                <w:rFonts w:ascii="Times New Roman" w:hAnsi="Times New Roman" w:cs="Times New Roman"/>
                <w:snapToGrid w:val="0"/>
              </w:rPr>
              <w:t xml:space="preserve"> Тип атриумного жилого дома, храмы с трехчастнойцеллой, трехкамерные погребальные сооружения. Техника возведения арок и сводов. Тосканский ордер.</w:t>
            </w:r>
            <w:r w:rsidRPr="0050425B">
              <w:rPr>
                <w:rFonts w:ascii="Times New Roman" w:hAnsi="Times New Roman" w:cs="Times New Roman"/>
              </w:rPr>
              <w:t xml:space="preserve"> Архитектура и искусство периода Республики (IV – I вв. до н.э.)Развитие типа римского храма в сопоставлении с греческим и этрусским. Тектоника арочной системы. Римская базилика. Городские архитектурные ансамбли (форумы).</w:t>
            </w:r>
          </w:p>
        </w:tc>
        <w:tc>
          <w:tcPr>
            <w:tcW w:w="672" w:type="pct"/>
          </w:tcPr>
          <w:p w:rsidR="00A22196" w:rsidRPr="0050425B" w:rsidRDefault="00A22196" w:rsidP="00AB23E4">
            <w:pPr>
              <w:spacing w:after="0"/>
              <w:jc w:val="center"/>
              <w:rPr>
                <w:rFonts w:ascii="Times New Roman" w:hAnsi="Times New Roman" w:cs="Times New Roman"/>
                <w:bCs/>
              </w:rPr>
            </w:pPr>
            <w:r w:rsidRPr="0050425B">
              <w:rPr>
                <w:rFonts w:ascii="Times New Roman" w:hAnsi="Times New Roman" w:cs="Times New Roman"/>
                <w:bCs/>
              </w:rPr>
              <w:t>1</w:t>
            </w:r>
          </w:p>
        </w:tc>
        <w:tc>
          <w:tcPr>
            <w:tcW w:w="827" w:type="pct"/>
          </w:tcPr>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ПК 1.1</w:t>
            </w:r>
          </w:p>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ОК 05</w:t>
            </w:r>
          </w:p>
          <w:p w:rsidR="00A22196" w:rsidRPr="0050425B" w:rsidRDefault="00A22196" w:rsidP="00AB23E4">
            <w:pPr>
              <w:spacing w:after="0"/>
              <w:rPr>
                <w:rFonts w:ascii="Times New Roman" w:hAnsi="Times New Roman" w:cs="Times New Roman"/>
                <w:b/>
              </w:rPr>
            </w:pPr>
            <w:r w:rsidRPr="0050425B">
              <w:rPr>
                <w:rFonts w:ascii="Times New Roman" w:hAnsi="Times New Roman" w:cs="Times New Roman"/>
                <w:b/>
                <w:bCs/>
              </w:rPr>
              <w:t>КК 3, КК 4</w:t>
            </w:r>
          </w:p>
        </w:tc>
        <w:tc>
          <w:tcPr>
            <w:tcW w:w="722" w:type="pct"/>
          </w:tcPr>
          <w:p w:rsidR="00A22196" w:rsidRPr="0050425B" w:rsidRDefault="00A22196" w:rsidP="00AB23E4">
            <w:pPr>
              <w:suppressAutoHyphens/>
              <w:spacing w:after="0"/>
              <w:jc w:val="both"/>
              <w:rPr>
                <w:rFonts w:ascii="Times New Roman" w:hAnsi="Times New Roman" w:cs="Times New Roman"/>
              </w:rPr>
            </w:pPr>
            <w:r w:rsidRPr="0050425B">
              <w:rPr>
                <w:rFonts w:ascii="Times New Roman" w:hAnsi="Times New Roman" w:cs="Times New Roman"/>
              </w:rPr>
              <w:t>З 1.1.04</w:t>
            </w:r>
          </w:p>
          <w:p w:rsidR="00A22196" w:rsidRPr="0050425B" w:rsidRDefault="00A22196" w:rsidP="00AB23E4">
            <w:pPr>
              <w:suppressAutoHyphens/>
              <w:spacing w:after="0"/>
              <w:jc w:val="both"/>
              <w:rPr>
                <w:rFonts w:ascii="Times New Roman" w:hAnsi="Times New Roman" w:cs="Times New Roman"/>
                <w:bCs/>
                <w:iCs/>
              </w:rPr>
            </w:pPr>
            <w:r w:rsidRPr="0050425B">
              <w:rPr>
                <w:rFonts w:ascii="Times New Roman" w:hAnsi="Times New Roman" w:cs="Times New Roman"/>
                <w:bCs/>
                <w:iCs/>
              </w:rPr>
              <w:t>З 1.1. 05</w:t>
            </w:r>
          </w:p>
          <w:p w:rsidR="00A22196" w:rsidRPr="0050425B" w:rsidRDefault="00A22196" w:rsidP="00AB23E4">
            <w:pPr>
              <w:suppressAutoHyphens/>
              <w:spacing w:after="0"/>
              <w:jc w:val="both"/>
              <w:rPr>
                <w:rFonts w:ascii="Times New Roman" w:hAnsi="Times New Roman" w:cs="Times New Roman"/>
                <w:bCs/>
              </w:rPr>
            </w:pPr>
            <w:r w:rsidRPr="0050425B">
              <w:rPr>
                <w:rFonts w:ascii="Times New Roman" w:hAnsi="Times New Roman" w:cs="Times New Roman"/>
                <w:bCs/>
              </w:rPr>
              <w:t>У 1.1.02</w:t>
            </w:r>
          </w:p>
          <w:p w:rsidR="00A22196" w:rsidRPr="0050425B" w:rsidRDefault="00A22196" w:rsidP="00AB23E4">
            <w:pPr>
              <w:suppressAutoHyphens/>
              <w:spacing w:after="0"/>
              <w:jc w:val="both"/>
              <w:rPr>
                <w:rFonts w:ascii="Times New Roman" w:hAnsi="Times New Roman" w:cs="Times New Roman"/>
                <w:bCs/>
              </w:rPr>
            </w:pPr>
            <w:r w:rsidRPr="0050425B">
              <w:rPr>
                <w:rFonts w:ascii="Times New Roman" w:hAnsi="Times New Roman" w:cs="Times New Roman"/>
                <w:bCs/>
              </w:rPr>
              <w:t>У 1.1.03</w:t>
            </w:r>
          </w:p>
          <w:p w:rsidR="00A22196" w:rsidRPr="0050425B" w:rsidRDefault="00A22196" w:rsidP="00AB23E4">
            <w:pPr>
              <w:suppressAutoHyphens/>
              <w:spacing w:after="0"/>
              <w:jc w:val="both"/>
              <w:rPr>
                <w:rFonts w:ascii="Times New Roman" w:hAnsi="Times New Roman" w:cs="Times New Roman"/>
                <w:bCs/>
                <w:iCs/>
              </w:rPr>
            </w:pPr>
            <w:r w:rsidRPr="0050425B">
              <w:rPr>
                <w:rFonts w:ascii="Times New Roman" w:hAnsi="Times New Roman" w:cs="Times New Roman"/>
                <w:bCs/>
                <w:iCs/>
              </w:rPr>
              <w:t>Уо 05.01</w:t>
            </w:r>
          </w:p>
          <w:p w:rsidR="00A22196" w:rsidRPr="0050425B" w:rsidRDefault="00A22196" w:rsidP="00AB23E4">
            <w:pPr>
              <w:spacing w:after="0"/>
              <w:rPr>
                <w:rFonts w:ascii="Times New Roman" w:hAnsi="Times New Roman" w:cs="Times New Roman"/>
                <w:b/>
              </w:rPr>
            </w:pPr>
            <w:r w:rsidRPr="0050425B">
              <w:rPr>
                <w:rFonts w:ascii="Times New Roman" w:hAnsi="Times New Roman" w:cs="Times New Roman"/>
                <w:bCs/>
              </w:rPr>
              <w:t>Зо 05.01</w:t>
            </w:r>
          </w:p>
        </w:tc>
      </w:tr>
      <w:tr w:rsidR="00A22196" w:rsidRPr="0050425B" w:rsidTr="00936A7D">
        <w:trPr>
          <w:trHeight w:val="20"/>
        </w:trPr>
        <w:tc>
          <w:tcPr>
            <w:tcW w:w="836" w:type="pct"/>
            <w:vMerge/>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rPr>
                <w:rFonts w:ascii="Times New Roman" w:hAnsi="Times New Roman" w:cs="Times New Roman"/>
                <w:b/>
                <w:bCs/>
              </w:rPr>
            </w:pPr>
          </w:p>
        </w:tc>
        <w:tc>
          <w:tcPr>
            <w:tcW w:w="1943" w:type="pct"/>
          </w:tcPr>
          <w:p w:rsidR="00A22196" w:rsidRPr="0050425B" w:rsidRDefault="00A22196" w:rsidP="00AB23E4">
            <w:pPr>
              <w:widowControl w:val="0"/>
              <w:spacing w:after="0"/>
              <w:jc w:val="both"/>
              <w:rPr>
                <w:rFonts w:ascii="Times New Roman" w:hAnsi="Times New Roman" w:cs="Times New Roman"/>
                <w:snapToGrid w:val="0"/>
              </w:rPr>
            </w:pPr>
            <w:r w:rsidRPr="0050425B">
              <w:rPr>
                <w:rFonts w:ascii="Times New Roman" w:hAnsi="Times New Roman" w:cs="Times New Roman"/>
                <w:snapToGrid w:val="0"/>
              </w:rPr>
              <w:t xml:space="preserve">Архитектура </w:t>
            </w:r>
            <w:r w:rsidRPr="0050425B">
              <w:rPr>
                <w:rFonts w:ascii="Times New Roman" w:hAnsi="Times New Roman" w:cs="Times New Roman"/>
              </w:rPr>
              <w:t xml:space="preserve">и искусство </w:t>
            </w:r>
            <w:r w:rsidRPr="0050425B">
              <w:rPr>
                <w:rFonts w:ascii="Times New Roman" w:hAnsi="Times New Roman" w:cs="Times New Roman"/>
                <w:snapToGrid w:val="0"/>
              </w:rPr>
              <w:t>Римской империи (I- IV в.в. н.э) Храмы и общественные сооружения. Виды сооружений амфитеатр, пантеон - термы. Достижения римского зодчества в развитии арочных, сводчатых, купольных конструкции, в развитии бетонной техники с применением кирпича.</w:t>
            </w:r>
          </w:p>
          <w:p w:rsidR="00A22196" w:rsidRPr="0050425B" w:rsidRDefault="00A22196" w:rsidP="00AB23E4">
            <w:pPr>
              <w:suppressAutoHyphens/>
              <w:spacing w:after="0" w:line="240" w:lineRule="auto"/>
              <w:jc w:val="both"/>
              <w:rPr>
                <w:rFonts w:ascii="Times New Roman" w:hAnsi="Times New Roman" w:cs="Times New Roman"/>
                <w:b/>
                <w:bCs/>
              </w:rPr>
            </w:pPr>
          </w:p>
        </w:tc>
        <w:tc>
          <w:tcPr>
            <w:tcW w:w="672" w:type="pct"/>
          </w:tcPr>
          <w:p w:rsidR="00A22196" w:rsidRPr="0050425B" w:rsidRDefault="00A22196" w:rsidP="00AB23E4">
            <w:pPr>
              <w:spacing w:after="0"/>
              <w:jc w:val="center"/>
              <w:rPr>
                <w:rFonts w:ascii="Times New Roman" w:hAnsi="Times New Roman" w:cs="Times New Roman"/>
                <w:bCs/>
              </w:rPr>
            </w:pPr>
            <w:r w:rsidRPr="0050425B">
              <w:rPr>
                <w:rFonts w:ascii="Times New Roman" w:hAnsi="Times New Roman" w:cs="Times New Roman"/>
                <w:bCs/>
              </w:rPr>
              <w:t>1</w:t>
            </w:r>
          </w:p>
        </w:tc>
        <w:tc>
          <w:tcPr>
            <w:tcW w:w="827" w:type="pct"/>
          </w:tcPr>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ПК 1.1</w:t>
            </w:r>
          </w:p>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ОК 05</w:t>
            </w:r>
          </w:p>
          <w:p w:rsidR="00A22196" w:rsidRPr="0050425B" w:rsidRDefault="00A22196" w:rsidP="00AB23E4">
            <w:pPr>
              <w:spacing w:after="0"/>
              <w:rPr>
                <w:rFonts w:ascii="Times New Roman" w:hAnsi="Times New Roman" w:cs="Times New Roman"/>
                <w:b/>
              </w:rPr>
            </w:pPr>
            <w:r w:rsidRPr="0050425B">
              <w:rPr>
                <w:rFonts w:ascii="Times New Roman" w:hAnsi="Times New Roman" w:cs="Times New Roman"/>
                <w:b/>
                <w:bCs/>
              </w:rPr>
              <w:t>КК 3, КК 4</w:t>
            </w:r>
          </w:p>
        </w:tc>
        <w:tc>
          <w:tcPr>
            <w:tcW w:w="722" w:type="pct"/>
          </w:tcPr>
          <w:p w:rsidR="00A22196" w:rsidRPr="0050425B" w:rsidRDefault="00A22196" w:rsidP="00AB23E4">
            <w:pPr>
              <w:suppressAutoHyphens/>
              <w:spacing w:after="0"/>
              <w:jc w:val="both"/>
              <w:rPr>
                <w:rFonts w:ascii="Times New Roman" w:hAnsi="Times New Roman" w:cs="Times New Roman"/>
              </w:rPr>
            </w:pPr>
            <w:r w:rsidRPr="0050425B">
              <w:rPr>
                <w:rFonts w:ascii="Times New Roman" w:hAnsi="Times New Roman" w:cs="Times New Roman"/>
              </w:rPr>
              <w:t>З 1.1.04</w:t>
            </w:r>
          </w:p>
          <w:p w:rsidR="00A22196" w:rsidRPr="0050425B" w:rsidRDefault="00A22196" w:rsidP="00AB23E4">
            <w:pPr>
              <w:suppressAutoHyphens/>
              <w:spacing w:after="0"/>
              <w:jc w:val="both"/>
              <w:rPr>
                <w:rFonts w:ascii="Times New Roman" w:hAnsi="Times New Roman" w:cs="Times New Roman"/>
                <w:bCs/>
                <w:iCs/>
              </w:rPr>
            </w:pPr>
            <w:r w:rsidRPr="0050425B">
              <w:rPr>
                <w:rFonts w:ascii="Times New Roman" w:hAnsi="Times New Roman" w:cs="Times New Roman"/>
                <w:bCs/>
                <w:iCs/>
              </w:rPr>
              <w:t>З 1.1. 05</w:t>
            </w:r>
          </w:p>
          <w:p w:rsidR="00A22196" w:rsidRPr="0050425B" w:rsidRDefault="00A22196" w:rsidP="00AB23E4">
            <w:pPr>
              <w:suppressAutoHyphens/>
              <w:spacing w:after="0"/>
              <w:jc w:val="both"/>
              <w:rPr>
                <w:rFonts w:ascii="Times New Roman" w:hAnsi="Times New Roman" w:cs="Times New Roman"/>
                <w:bCs/>
              </w:rPr>
            </w:pPr>
            <w:r w:rsidRPr="0050425B">
              <w:rPr>
                <w:rFonts w:ascii="Times New Roman" w:hAnsi="Times New Roman" w:cs="Times New Roman"/>
                <w:bCs/>
              </w:rPr>
              <w:t>У 1.1.02</w:t>
            </w:r>
          </w:p>
          <w:p w:rsidR="00A22196" w:rsidRPr="0050425B" w:rsidRDefault="00A22196" w:rsidP="00AB23E4">
            <w:pPr>
              <w:suppressAutoHyphens/>
              <w:spacing w:after="0"/>
              <w:jc w:val="both"/>
              <w:rPr>
                <w:rFonts w:ascii="Times New Roman" w:hAnsi="Times New Roman" w:cs="Times New Roman"/>
                <w:bCs/>
              </w:rPr>
            </w:pPr>
            <w:r w:rsidRPr="0050425B">
              <w:rPr>
                <w:rFonts w:ascii="Times New Roman" w:hAnsi="Times New Roman" w:cs="Times New Roman"/>
                <w:bCs/>
              </w:rPr>
              <w:t>У 1.1.03</w:t>
            </w:r>
          </w:p>
          <w:p w:rsidR="00A22196" w:rsidRPr="0050425B" w:rsidRDefault="00A22196" w:rsidP="00AB23E4">
            <w:pPr>
              <w:suppressAutoHyphens/>
              <w:spacing w:after="0"/>
              <w:jc w:val="both"/>
              <w:rPr>
                <w:rFonts w:ascii="Times New Roman" w:hAnsi="Times New Roman" w:cs="Times New Roman"/>
                <w:bCs/>
                <w:iCs/>
              </w:rPr>
            </w:pPr>
            <w:r w:rsidRPr="0050425B">
              <w:rPr>
                <w:rFonts w:ascii="Times New Roman" w:hAnsi="Times New Roman" w:cs="Times New Roman"/>
                <w:bCs/>
                <w:iCs/>
              </w:rPr>
              <w:t>Уо 05.01</w:t>
            </w:r>
          </w:p>
          <w:p w:rsidR="00A22196" w:rsidRPr="0050425B" w:rsidRDefault="00A22196" w:rsidP="00AB23E4">
            <w:pPr>
              <w:spacing w:after="0"/>
              <w:rPr>
                <w:rFonts w:ascii="Times New Roman" w:hAnsi="Times New Roman" w:cs="Times New Roman"/>
                <w:b/>
              </w:rPr>
            </w:pPr>
            <w:r w:rsidRPr="0050425B">
              <w:rPr>
                <w:rFonts w:ascii="Times New Roman" w:hAnsi="Times New Roman" w:cs="Times New Roman"/>
                <w:bCs/>
              </w:rPr>
              <w:t>Зо 05.01</w:t>
            </w:r>
          </w:p>
        </w:tc>
      </w:tr>
      <w:tr w:rsidR="00A22196" w:rsidRPr="0050425B" w:rsidTr="00936A7D">
        <w:trPr>
          <w:trHeight w:val="20"/>
        </w:trPr>
        <w:tc>
          <w:tcPr>
            <w:tcW w:w="836" w:type="pct"/>
            <w:vMerge/>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rPr>
                <w:rFonts w:ascii="Times New Roman" w:hAnsi="Times New Roman" w:cs="Times New Roman"/>
                <w:b/>
                <w:bCs/>
              </w:rPr>
            </w:pPr>
          </w:p>
        </w:tc>
        <w:tc>
          <w:tcPr>
            <w:tcW w:w="1943" w:type="pct"/>
          </w:tcPr>
          <w:p w:rsidR="00A22196" w:rsidRPr="0050425B" w:rsidRDefault="00A22196" w:rsidP="00AB23E4">
            <w:pPr>
              <w:widowControl w:val="0"/>
              <w:spacing w:after="0"/>
              <w:jc w:val="both"/>
              <w:rPr>
                <w:rFonts w:ascii="Times New Roman" w:hAnsi="Times New Roman" w:cs="Times New Roman"/>
                <w:snapToGrid w:val="0"/>
              </w:rPr>
            </w:pPr>
            <w:r w:rsidRPr="0050425B">
              <w:rPr>
                <w:rFonts w:ascii="Times New Roman" w:hAnsi="Times New Roman" w:cs="Times New Roman"/>
                <w:b/>
                <w:bCs/>
              </w:rPr>
              <w:t xml:space="preserve">В том числе практических занятий </w:t>
            </w:r>
          </w:p>
        </w:tc>
        <w:tc>
          <w:tcPr>
            <w:tcW w:w="672" w:type="pct"/>
          </w:tcPr>
          <w:p w:rsidR="00A22196" w:rsidRPr="0050425B" w:rsidRDefault="00A22196" w:rsidP="00AB23E4">
            <w:pPr>
              <w:spacing w:after="0"/>
              <w:jc w:val="center"/>
              <w:rPr>
                <w:rFonts w:ascii="Times New Roman" w:hAnsi="Times New Roman" w:cs="Times New Roman"/>
                <w:bCs/>
              </w:rPr>
            </w:pPr>
            <w:r w:rsidRPr="0050425B">
              <w:rPr>
                <w:rFonts w:ascii="Times New Roman" w:hAnsi="Times New Roman" w:cs="Times New Roman"/>
                <w:bCs/>
              </w:rPr>
              <w:t>1</w:t>
            </w:r>
          </w:p>
        </w:tc>
        <w:tc>
          <w:tcPr>
            <w:tcW w:w="827" w:type="pct"/>
          </w:tcPr>
          <w:p w:rsidR="00A22196" w:rsidRPr="0050425B" w:rsidRDefault="00A22196" w:rsidP="00AB23E4">
            <w:pPr>
              <w:spacing w:after="0" w:line="240" w:lineRule="auto"/>
              <w:rPr>
                <w:rFonts w:ascii="Times New Roman" w:hAnsi="Times New Roman" w:cs="Times New Roman"/>
                <w:b/>
                <w:bCs/>
              </w:rPr>
            </w:pPr>
          </w:p>
        </w:tc>
        <w:tc>
          <w:tcPr>
            <w:tcW w:w="722" w:type="pct"/>
          </w:tcPr>
          <w:p w:rsidR="00A22196" w:rsidRPr="0050425B" w:rsidRDefault="00A22196" w:rsidP="00AB23E4">
            <w:pPr>
              <w:suppressAutoHyphens/>
              <w:spacing w:after="0"/>
              <w:jc w:val="both"/>
              <w:rPr>
                <w:rFonts w:ascii="Times New Roman" w:hAnsi="Times New Roman" w:cs="Times New Roman"/>
              </w:rPr>
            </w:pPr>
          </w:p>
        </w:tc>
      </w:tr>
      <w:tr w:rsidR="00A22196" w:rsidRPr="0050425B" w:rsidTr="00936A7D">
        <w:trPr>
          <w:trHeight w:val="20"/>
        </w:trPr>
        <w:tc>
          <w:tcPr>
            <w:tcW w:w="836" w:type="pct"/>
            <w:vMerge/>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rPr>
                <w:rFonts w:ascii="Times New Roman" w:hAnsi="Times New Roman" w:cs="Times New Roman"/>
                <w:b/>
                <w:bCs/>
              </w:rPr>
            </w:pPr>
          </w:p>
        </w:tc>
        <w:tc>
          <w:tcPr>
            <w:tcW w:w="1943" w:type="pct"/>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i/>
                <w:iCs/>
              </w:rPr>
            </w:pPr>
            <w:r w:rsidRPr="0050425B">
              <w:rPr>
                <w:rFonts w:ascii="Times New Roman" w:hAnsi="Times New Roman" w:cs="Times New Roman"/>
                <w:b/>
                <w:i/>
                <w:iCs/>
              </w:rPr>
              <w:t>Практическая работа №3:</w:t>
            </w:r>
          </w:p>
          <w:p w:rsidR="00A22196" w:rsidRPr="0050425B" w:rsidRDefault="00A22196" w:rsidP="00AB23E4">
            <w:pPr>
              <w:widowControl w:val="0"/>
              <w:spacing w:after="0"/>
              <w:jc w:val="both"/>
              <w:rPr>
                <w:rFonts w:ascii="Times New Roman" w:hAnsi="Times New Roman" w:cs="Times New Roman"/>
                <w:snapToGrid w:val="0"/>
              </w:rPr>
            </w:pPr>
            <w:r w:rsidRPr="0050425B">
              <w:rPr>
                <w:rFonts w:ascii="Times New Roman" w:hAnsi="Times New Roman" w:cs="Times New Roman"/>
                <w:color w:val="000000"/>
                <w:spacing w:val="-7"/>
              </w:rPr>
              <w:t>Записать характерные особенности  этапы развития  древнеримской архитектуры строительных материалах и конструкциях; об ордерных системах и их связи с греческими ордерами, архитектурой Этрусков. Нарисовать Колизей</w:t>
            </w:r>
          </w:p>
        </w:tc>
        <w:tc>
          <w:tcPr>
            <w:tcW w:w="672" w:type="pct"/>
          </w:tcPr>
          <w:p w:rsidR="00A22196" w:rsidRPr="0050425B" w:rsidRDefault="00A22196" w:rsidP="00AB23E4">
            <w:pPr>
              <w:spacing w:after="0"/>
              <w:jc w:val="center"/>
              <w:rPr>
                <w:rFonts w:ascii="Times New Roman" w:hAnsi="Times New Roman" w:cs="Times New Roman"/>
                <w:bCs/>
              </w:rPr>
            </w:pPr>
            <w:r w:rsidRPr="0050425B">
              <w:rPr>
                <w:rFonts w:ascii="Times New Roman" w:hAnsi="Times New Roman" w:cs="Times New Roman"/>
                <w:bCs/>
              </w:rPr>
              <w:t>1</w:t>
            </w:r>
          </w:p>
        </w:tc>
        <w:tc>
          <w:tcPr>
            <w:tcW w:w="827" w:type="pct"/>
          </w:tcPr>
          <w:p w:rsidR="00A22196" w:rsidRPr="0050425B" w:rsidRDefault="00A22196" w:rsidP="00AB23E4">
            <w:pPr>
              <w:spacing w:after="0" w:line="240" w:lineRule="auto"/>
              <w:rPr>
                <w:rFonts w:ascii="Times New Roman" w:hAnsi="Times New Roman" w:cs="Times New Roman"/>
                <w:b/>
                <w:bCs/>
              </w:rPr>
            </w:pPr>
          </w:p>
        </w:tc>
        <w:tc>
          <w:tcPr>
            <w:tcW w:w="722" w:type="pct"/>
          </w:tcPr>
          <w:p w:rsidR="00A22196" w:rsidRPr="0050425B" w:rsidRDefault="00A22196" w:rsidP="00AB23E4">
            <w:pPr>
              <w:suppressAutoHyphens/>
              <w:spacing w:after="0"/>
              <w:jc w:val="both"/>
              <w:rPr>
                <w:rFonts w:ascii="Times New Roman" w:hAnsi="Times New Roman" w:cs="Times New Roman"/>
              </w:rPr>
            </w:pPr>
          </w:p>
        </w:tc>
      </w:tr>
      <w:tr w:rsidR="00A22196" w:rsidRPr="0050425B" w:rsidTr="00936A7D">
        <w:trPr>
          <w:trHeight w:val="540"/>
        </w:trPr>
        <w:tc>
          <w:tcPr>
            <w:tcW w:w="2779" w:type="pct"/>
            <w:gridSpan w:val="2"/>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rPr>
            </w:pPr>
            <w:r w:rsidRPr="0050425B">
              <w:rPr>
                <w:rFonts w:ascii="Times New Roman" w:hAnsi="Times New Roman" w:cs="Times New Roman"/>
                <w:b/>
                <w:bCs/>
              </w:rPr>
              <w:t xml:space="preserve">Раздел 4. </w:t>
            </w:r>
            <w:r w:rsidRPr="0050425B">
              <w:rPr>
                <w:rFonts w:ascii="Times New Roman" w:hAnsi="Times New Roman" w:cs="Times New Roman"/>
                <w:b/>
              </w:rPr>
              <w:t>Архитектура и искусство средневековой Европы</w:t>
            </w:r>
          </w:p>
          <w:p w:rsidR="00A22196" w:rsidRPr="0050425B" w:rsidRDefault="00A22196" w:rsidP="00AB23E4">
            <w:pPr>
              <w:suppressAutoHyphens/>
              <w:spacing w:after="0" w:line="240" w:lineRule="auto"/>
              <w:jc w:val="both"/>
              <w:rPr>
                <w:rFonts w:ascii="Times New Roman" w:hAnsi="Times New Roman" w:cs="Times New Roman"/>
                <w:b/>
                <w:bCs/>
              </w:rPr>
            </w:pPr>
          </w:p>
        </w:tc>
        <w:tc>
          <w:tcPr>
            <w:tcW w:w="672" w:type="pct"/>
          </w:tcPr>
          <w:p w:rsidR="00A22196" w:rsidRPr="0050425B" w:rsidRDefault="00A22196" w:rsidP="00AB23E4">
            <w:pPr>
              <w:spacing w:after="0"/>
              <w:jc w:val="center"/>
              <w:rPr>
                <w:rFonts w:ascii="Times New Roman" w:hAnsi="Times New Roman" w:cs="Times New Roman"/>
                <w:b/>
              </w:rPr>
            </w:pPr>
            <w:r w:rsidRPr="0050425B">
              <w:rPr>
                <w:rFonts w:ascii="Times New Roman" w:hAnsi="Times New Roman" w:cs="Times New Roman"/>
                <w:b/>
              </w:rPr>
              <w:t>6/2</w:t>
            </w:r>
          </w:p>
        </w:tc>
        <w:tc>
          <w:tcPr>
            <w:tcW w:w="827" w:type="pct"/>
          </w:tcPr>
          <w:p w:rsidR="00A22196" w:rsidRPr="0050425B" w:rsidRDefault="00A22196" w:rsidP="00AB23E4">
            <w:pPr>
              <w:spacing w:after="0"/>
              <w:rPr>
                <w:rFonts w:ascii="Times New Roman" w:hAnsi="Times New Roman" w:cs="Times New Roman"/>
                <w:b/>
              </w:rPr>
            </w:pPr>
          </w:p>
        </w:tc>
        <w:tc>
          <w:tcPr>
            <w:tcW w:w="722" w:type="pct"/>
          </w:tcPr>
          <w:p w:rsidR="00A22196" w:rsidRPr="0050425B" w:rsidRDefault="00A22196" w:rsidP="00AB23E4">
            <w:pPr>
              <w:spacing w:after="0"/>
              <w:rPr>
                <w:rFonts w:ascii="Times New Roman" w:hAnsi="Times New Roman" w:cs="Times New Roman"/>
                <w:b/>
              </w:rPr>
            </w:pPr>
          </w:p>
        </w:tc>
      </w:tr>
      <w:tr w:rsidR="00A22196" w:rsidRPr="0050425B" w:rsidTr="00936A7D">
        <w:trPr>
          <w:trHeight w:val="540"/>
        </w:trPr>
        <w:tc>
          <w:tcPr>
            <w:tcW w:w="836" w:type="pct"/>
            <w:vMerge w:val="restart"/>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rPr>
            </w:pPr>
            <w:r w:rsidRPr="0050425B">
              <w:rPr>
                <w:rFonts w:ascii="Times New Roman" w:hAnsi="Times New Roman" w:cs="Times New Roman"/>
                <w:b/>
                <w:bCs/>
              </w:rPr>
              <w:t>Тема 4.1</w:t>
            </w:r>
          </w:p>
          <w:p w:rsidR="00A22196" w:rsidRPr="0050425B" w:rsidRDefault="00A22196" w:rsidP="00AB23E4">
            <w:pPr>
              <w:pStyle w:val="a0"/>
              <w:rPr>
                <w:rFonts w:ascii="Times New Roman" w:hAnsi="Times New Roman" w:cs="Times New Roman"/>
                <w:b/>
                <w:sz w:val="22"/>
                <w:szCs w:val="22"/>
              </w:rPr>
            </w:pPr>
            <w:r w:rsidRPr="0050425B">
              <w:rPr>
                <w:rFonts w:ascii="Times New Roman" w:hAnsi="Times New Roman" w:cs="Times New Roman"/>
                <w:b/>
                <w:sz w:val="22"/>
                <w:szCs w:val="22"/>
              </w:rPr>
              <w:t>Архитектура и искусство Византии V – XV вв., Балканских и Придунайских стран VII – XV вв.</w:t>
            </w:r>
          </w:p>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rPr>
                <w:rFonts w:ascii="Times New Roman" w:hAnsi="Times New Roman" w:cs="Times New Roman"/>
                <w:b/>
                <w:bCs/>
              </w:rPr>
            </w:pPr>
          </w:p>
        </w:tc>
        <w:tc>
          <w:tcPr>
            <w:tcW w:w="1943" w:type="pct"/>
          </w:tcPr>
          <w:p w:rsidR="00A22196" w:rsidRPr="0050425B" w:rsidRDefault="00A22196" w:rsidP="00AB23E4">
            <w:pPr>
              <w:suppressAutoHyphens/>
              <w:spacing w:after="0" w:line="240" w:lineRule="auto"/>
              <w:jc w:val="both"/>
              <w:rPr>
                <w:rFonts w:ascii="Times New Roman" w:hAnsi="Times New Roman" w:cs="Times New Roman"/>
                <w:b/>
                <w:bCs/>
              </w:rPr>
            </w:pPr>
            <w:r w:rsidRPr="0050425B">
              <w:rPr>
                <w:rFonts w:ascii="Times New Roman" w:hAnsi="Times New Roman" w:cs="Times New Roman"/>
                <w:b/>
                <w:bCs/>
              </w:rPr>
              <w:t>Содержание</w:t>
            </w:r>
          </w:p>
        </w:tc>
        <w:tc>
          <w:tcPr>
            <w:tcW w:w="672" w:type="pct"/>
          </w:tcPr>
          <w:p w:rsidR="00A22196" w:rsidRPr="0050425B" w:rsidRDefault="00A22196" w:rsidP="00AB23E4">
            <w:pPr>
              <w:spacing w:after="0"/>
              <w:jc w:val="center"/>
              <w:rPr>
                <w:rFonts w:ascii="Times New Roman" w:hAnsi="Times New Roman" w:cs="Times New Roman"/>
                <w:b/>
              </w:rPr>
            </w:pPr>
            <w:r w:rsidRPr="0050425B">
              <w:rPr>
                <w:rFonts w:ascii="Times New Roman" w:hAnsi="Times New Roman" w:cs="Times New Roman"/>
                <w:b/>
              </w:rPr>
              <w:t>2</w:t>
            </w:r>
          </w:p>
        </w:tc>
        <w:tc>
          <w:tcPr>
            <w:tcW w:w="827" w:type="pct"/>
          </w:tcPr>
          <w:p w:rsidR="00A22196" w:rsidRPr="0050425B" w:rsidRDefault="00A22196" w:rsidP="00AB23E4">
            <w:pPr>
              <w:spacing w:after="0"/>
              <w:rPr>
                <w:rFonts w:ascii="Times New Roman" w:hAnsi="Times New Roman" w:cs="Times New Roman"/>
                <w:b/>
              </w:rPr>
            </w:pPr>
          </w:p>
        </w:tc>
        <w:tc>
          <w:tcPr>
            <w:tcW w:w="722" w:type="pct"/>
          </w:tcPr>
          <w:p w:rsidR="00A22196" w:rsidRPr="0050425B" w:rsidRDefault="00A22196" w:rsidP="00AB23E4">
            <w:pPr>
              <w:spacing w:after="0"/>
              <w:rPr>
                <w:rFonts w:ascii="Times New Roman" w:hAnsi="Times New Roman" w:cs="Times New Roman"/>
                <w:b/>
              </w:rPr>
            </w:pPr>
          </w:p>
        </w:tc>
      </w:tr>
      <w:tr w:rsidR="00A22196" w:rsidRPr="0050425B" w:rsidTr="00936A7D">
        <w:trPr>
          <w:trHeight w:val="1623"/>
        </w:trPr>
        <w:tc>
          <w:tcPr>
            <w:tcW w:w="836" w:type="pct"/>
            <w:vMerge/>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rPr>
                <w:rFonts w:ascii="Times New Roman" w:hAnsi="Times New Roman" w:cs="Times New Roman"/>
                <w:b/>
                <w:bCs/>
              </w:rPr>
            </w:pPr>
          </w:p>
        </w:tc>
        <w:tc>
          <w:tcPr>
            <w:tcW w:w="1943" w:type="pct"/>
          </w:tcPr>
          <w:p w:rsidR="00A22196" w:rsidRPr="0050425B" w:rsidRDefault="00A22196" w:rsidP="00AB23E4">
            <w:pPr>
              <w:widowControl w:val="0"/>
              <w:spacing w:after="0"/>
              <w:jc w:val="both"/>
              <w:rPr>
                <w:rFonts w:ascii="Times New Roman" w:hAnsi="Times New Roman" w:cs="Times New Roman"/>
                <w:bCs/>
              </w:rPr>
            </w:pPr>
            <w:r w:rsidRPr="0050425B">
              <w:rPr>
                <w:rFonts w:ascii="Times New Roman" w:hAnsi="Times New Roman" w:cs="Times New Roman"/>
                <w:snapToGrid w:val="0"/>
              </w:rPr>
              <w:t xml:space="preserve">Влияние церкви на формирование монументальных сооружений. Центрические храмы, купольные базилики Разработка новых разновидностей распорного покрытия, - парусного свода, купола на парусах. Особенности кирпичной кладки. Создание новых вариантов композиции интерьера центрического храма. Собор св. Софии в Константинополе, композиционные и конструктивные достижения зодчих, - Исидора и Анфимия; применение системы модульных отношений на базе греческих и римских мер длины. Влияние византийской архитектуры на формирование средневековой архитектуры Западной Европы, итальянского Возрождения, архитектуры восточных славян и Закавказья. </w:t>
            </w:r>
          </w:p>
        </w:tc>
        <w:tc>
          <w:tcPr>
            <w:tcW w:w="672" w:type="pct"/>
          </w:tcPr>
          <w:p w:rsidR="00A22196" w:rsidRPr="0050425B" w:rsidRDefault="00A22196" w:rsidP="00AB23E4">
            <w:pPr>
              <w:spacing w:after="0"/>
              <w:jc w:val="center"/>
              <w:rPr>
                <w:rFonts w:ascii="Times New Roman" w:hAnsi="Times New Roman" w:cs="Times New Roman"/>
                <w:bCs/>
              </w:rPr>
            </w:pPr>
            <w:r w:rsidRPr="0050425B">
              <w:rPr>
                <w:rFonts w:ascii="Times New Roman" w:hAnsi="Times New Roman" w:cs="Times New Roman"/>
                <w:bCs/>
              </w:rPr>
              <w:t>1</w:t>
            </w:r>
          </w:p>
        </w:tc>
        <w:tc>
          <w:tcPr>
            <w:tcW w:w="827" w:type="pct"/>
          </w:tcPr>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ПК 1.1</w:t>
            </w:r>
          </w:p>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ОК 05</w:t>
            </w:r>
          </w:p>
          <w:p w:rsidR="00A22196" w:rsidRPr="0050425B" w:rsidRDefault="00A22196" w:rsidP="00AB23E4">
            <w:pPr>
              <w:spacing w:after="0"/>
              <w:rPr>
                <w:rFonts w:ascii="Times New Roman" w:hAnsi="Times New Roman" w:cs="Times New Roman"/>
                <w:b/>
              </w:rPr>
            </w:pPr>
            <w:r w:rsidRPr="0050425B">
              <w:rPr>
                <w:rFonts w:ascii="Times New Roman" w:hAnsi="Times New Roman" w:cs="Times New Roman"/>
                <w:b/>
                <w:bCs/>
              </w:rPr>
              <w:t>КК 3, КК 4</w:t>
            </w:r>
          </w:p>
        </w:tc>
        <w:tc>
          <w:tcPr>
            <w:tcW w:w="722" w:type="pct"/>
          </w:tcPr>
          <w:p w:rsidR="00A22196" w:rsidRPr="0050425B" w:rsidRDefault="00A22196" w:rsidP="00AB23E4">
            <w:pPr>
              <w:suppressAutoHyphens/>
              <w:spacing w:after="0"/>
              <w:jc w:val="both"/>
              <w:rPr>
                <w:rFonts w:ascii="Times New Roman" w:hAnsi="Times New Roman" w:cs="Times New Roman"/>
              </w:rPr>
            </w:pPr>
            <w:r w:rsidRPr="0050425B">
              <w:rPr>
                <w:rFonts w:ascii="Times New Roman" w:hAnsi="Times New Roman" w:cs="Times New Roman"/>
              </w:rPr>
              <w:t>З 1.1.04</w:t>
            </w:r>
          </w:p>
          <w:p w:rsidR="00A22196" w:rsidRPr="0050425B" w:rsidRDefault="00A22196" w:rsidP="00AB23E4">
            <w:pPr>
              <w:suppressAutoHyphens/>
              <w:spacing w:after="0"/>
              <w:jc w:val="both"/>
              <w:rPr>
                <w:rFonts w:ascii="Times New Roman" w:hAnsi="Times New Roman" w:cs="Times New Roman"/>
                <w:bCs/>
                <w:iCs/>
              </w:rPr>
            </w:pPr>
            <w:r w:rsidRPr="0050425B">
              <w:rPr>
                <w:rFonts w:ascii="Times New Roman" w:hAnsi="Times New Roman" w:cs="Times New Roman"/>
                <w:bCs/>
                <w:iCs/>
              </w:rPr>
              <w:t>З 1.1. 05</w:t>
            </w:r>
          </w:p>
          <w:p w:rsidR="00A22196" w:rsidRPr="0050425B" w:rsidRDefault="00A22196" w:rsidP="00AB23E4">
            <w:pPr>
              <w:suppressAutoHyphens/>
              <w:spacing w:after="0"/>
              <w:jc w:val="both"/>
              <w:rPr>
                <w:rFonts w:ascii="Times New Roman" w:hAnsi="Times New Roman" w:cs="Times New Roman"/>
                <w:bCs/>
              </w:rPr>
            </w:pPr>
            <w:r w:rsidRPr="0050425B">
              <w:rPr>
                <w:rFonts w:ascii="Times New Roman" w:hAnsi="Times New Roman" w:cs="Times New Roman"/>
                <w:bCs/>
              </w:rPr>
              <w:t>У 1.1.02</w:t>
            </w:r>
          </w:p>
          <w:p w:rsidR="00A22196" w:rsidRPr="0050425B" w:rsidRDefault="00A22196" w:rsidP="00AB23E4">
            <w:pPr>
              <w:suppressAutoHyphens/>
              <w:spacing w:after="0"/>
              <w:jc w:val="both"/>
              <w:rPr>
                <w:rFonts w:ascii="Times New Roman" w:hAnsi="Times New Roman" w:cs="Times New Roman"/>
                <w:bCs/>
              </w:rPr>
            </w:pPr>
            <w:r w:rsidRPr="0050425B">
              <w:rPr>
                <w:rFonts w:ascii="Times New Roman" w:hAnsi="Times New Roman" w:cs="Times New Roman"/>
                <w:bCs/>
              </w:rPr>
              <w:t>У 1.1.03</w:t>
            </w:r>
          </w:p>
          <w:p w:rsidR="00A22196" w:rsidRPr="0050425B" w:rsidRDefault="00A22196" w:rsidP="00AB23E4">
            <w:pPr>
              <w:suppressAutoHyphens/>
              <w:spacing w:after="0"/>
              <w:jc w:val="both"/>
              <w:rPr>
                <w:rFonts w:ascii="Times New Roman" w:hAnsi="Times New Roman" w:cs="Times New Roman"/>
                <w:bCs/>
                <w:iCs/>
              </w:rPr>
            </w:pPr>
            <w:r w:rsidRPr="0050425B">
              <w:rPr>
                <w:rFonts w:ascii="Times New Roman" w:hAnsi="Times New Roman" w:cs="Times New Roman"/>
                <w:bCs/>
                <w:iCs/>
              </w:rPr>
              <w:t>Уо 05.01</w:t>
            </w:r>
          </w:p>
          <w:p w:rsidR="00A22196" w:rsidRPr="0050425B" w:rsidRDefault="00A22196" w:rsidP="00AB23E4">
            <w:pPr>
              <w:spacing w:after="0"/>
              <w:rPr>
                <w:rFonts w:ascii="Times New Roman" w:hAnsi="Times New Roman" w:cs="Times New Roman"/>
                <w:b/>
              </w:rPr>
            </w:pPr>
            <w:r w:rsidRPr="0050425B">
              <w:rPr>
                <w:rFonts w:ascii="Times New Roman" w:hAnsi="Times New Roman" w:cs="Times New Roman"/>
                <w:bCs/>
              </w:rPr>
              <w:t>Зо 05.01</w:t>
            </w:r>
          </w:p>
        </w:tc>
      </w:tr>
      <w:tr w:rsidR="00A22196" w:rsidRPr="0050425B" w:rsidTr="00936A7D">
        <w:trPr>
          <w:trHeight w:val="20"/>
        </w:trPr>
        <w:tc>
          <w:tcPr>
            <w:tcW w:w="836" w:type="pct"/>
            <w:vMerge/>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rPr>
                <w:rFonts w:ascii="Times New Roman" w:hAnsi="Times New Roman" w:cs="Times New Roman"/>
                <w:b/>
                <w:bCs/>
              </w:rPr>
            </w:pPr>
          </w:p>
        </w:tc>
        <w:tc>
          <w:tcPr>
            <w:tcW w:w="1943" w:type="pct"/>
          </w:tcPr>
          <w:p w:rsidR="00A22196" w:rsidRPr="0050425B" w:rsidRDefault="00A22196" w:rsidP="00AB23E4">
            <w:pPr>
              <w:suppressAutoHyphens/>
              <w:spacing w:after="0" w:line="240" w:lineRule="auto"/>
              <w:jc w:val="both"/>
              <w:rPr>
                <w:rFonts w:ascii="Times New Roman" w:hAnsi="Times New Roman" w:cs="Times New Roman"/>
                <w:b/>
                <w:bCs/>
              </w:rPr>
            </w:pPr>
            <w:r w:rsidRPr="0050425B">
              <w:rPr>
                <w:rFonts w:ascii="Times New Roman" w:hAnsi="Times New Roman" w:cs="Times New Roman"/>
                <w:b/>
                <w:bCs/>
              </w:rPr>
              <w:t xml:space="preserve">В том числе практических занятий </w:t>
            </w:r>
          </w:p>
        </w:tc>
        <w:tc>
          <w:tcPr>
            <w:tcW w:w="672" w:type="pct"/>
          </w:tcPr>
          <w:p w:rsidR="00A22196" w:rsidRPr="0050425B" w:rsidRDefault="00A22196" w:rsidP="00AB23E4">
            <w:pPr>
              <w:spacing w:after="0"/>
              <w:jc w:val="center"/>
              <w:rPr>
                <w:rFonts w:ascii="Times New Roman" w:hAnsi="Times New Roman" w:cs="Times New Roman"/>
                <w:bCs/>
              </w:rPr>
            </w:pPr>
            <w:r w:rsidRPr="0050425B">
              <w:rPr>
                <w:rFonts w:ascii="Times New Roman" w:hAnsi="Times New Roman" w:cs="Times New Roman"/>
                <w:bCs/>
              </w:rPr>
              <w:t>1</w:t>
            </w:r>
          </w:p>
        </w:tc>
        <w:tc>
          <w:tcPr>
            <w:tcW w:w="827" w:type="pct"/>
          </w:tcPr>
          <w:p w:rsidR="00A22196" w:rsidRPr="0050425B" w:rsidRDefault="00A22196" w:rsidP="00AB23E4">
            <w:pPr>
              <w:spacing w:after="0" w:line="240" w:lineRule="auto"/>
              <w:rPr>
                <w:rFonts w:ascii="Times New Roman" w:hAnsi="Times New Roman" w:cs="Times New Roman"/>
                <w:b/>
                <w:bCs/>
              </w:rPr>
            </w:pPr>
          </w:p>
        </w:tc>
        <w:tc>
          <w:tcPr>
            <w:tcW w:w="722" w:type="pct"/>
          </w:tcPr>
          <w:p w:rsidR="00A22196" w:rsidRPr="0050425B" w:rsidRDefault="00A22196" w:rsidP="00AB23E4">
            <w:pPr>
              <w:suppressAutoHyphens/>
              <w:spacing w:after="0"/>
              <w:jc w:val="both"/>
              <w:rPr>
                <w:rFonts w:ascii="Times New Roman" w:hAnsi="Times New Roman" w:cs="Times New Roman"/>
              </w:rPr>
            </w:pPr>
          </w:p>
        </w:tc>
      </w:tr>
      <w:tr w:rsidR="00A22196" w:rsidRPr="0050425B" w:rsidTr="00936A7D">
        <w:trPr>
          <w:trHeight w:val="20"/>
        </w:trPr>
        <w:tc>
          <w:tcPr>
            <w:tcW w:w="836" w:type="pct"/>
            <w:vMerge/>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rPr>
                <w:rFonts w:ascii="Times New Roman" w:hAnsi="Times New Roman" w:cs="Times New Roman"/>
                <w:b/>
                <w:bCs/>
              </w:rPr>
            </w:pPr>
          </w:p>
        </w:tc>
        <w:tc>
          <w:tcPr>
            <w:tcW w:w="1943" w:type="pct"/>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i/>
                <w:iCs/>
              </w:rPr>
            </w:pPr>
            <w:r w:rsidRPr="0050425B">
              <w:rPr>
                <w:rFonts w:ascii="Times New Roman" w:hAnsi="Times New Roman" w:cs="Times New Roman"/>
                <w:b/>
                <w:i/>
                <w:iCs/>
              </w:rPr>
              <w:t>Практическая работа №4:</w:t>
            </w:r>
          </w:p>
          <w:p w:rsidR="00A22196" w:rsidRPr="0050425B" w:rsidRDefault="00A22196" w:rsidP="00AB23E4">
            <w:pPr>
              <w:suppressAutoHyphens/>
              <w:spacing w:after="0" w:line="240" w:lineRule="auto"/>
              <w:jc w:val="both"/>
              <w:rPr>
                <w:rFonts w:ascii="Times New Roman" w:hAnsi="Times New Roman" w:cs="Times New Roman"/>
                <w:b/>
                <w:bCs/>
              </w:rPr>
            </w:pPr>
            <w:r w:rsidRPr="0050425B">
              <w:rPr>
                <w:rFonts w:ascii="Times New Roman" w:hAnsi="Times New Roman" w:cs="Times New Roman"/>
                <w:snapToGrid w:val="0"/>
              </w:rPr>
              <w:t>Написать об особенности кирпичной кладки собора св. Софии в Константинополе, о достижениях зодчих в композиционном и конструктивном решении покрытия собора</w:t>
            </w:r>
          </w:p>
        </w:tc>
        <w:tc>
          <w:tcPr>
            <w:tcW w:w="672" w:type="pct"/>
          </w:tcPr>
          <w:p w:rsidR="00A22196" w:rsidRPr="0050425B" w:rsidRDefault="00A22196" w:rsidP="00AB23E4">
            <w:pPr>
              <w:spacing w:after="0"/>
              <w:jc w:val="center"/>
              <w:rPr>
                <w:rFonts w:ascii="Times New Roman" w:hAnsi="Times New Roman" w:cs="Times New Roman"/>
                <w:bCs/>
              </w:rPr>
            </w:pPr>
            <w:r w:rsidRPr="0050425B">
              <w:rPr>
                <w:rFonts w:ascii="Times New Roman" w:hAnsi="Times New Roman" w:cs="Times New Roman"/>
                <w:bCs/>
              </w:rPr>
              <w:t>1</w:t>
            </w:r>
          </w:p>
        </w:tc>
        <w:tc>
          <w:tcPr>
            <w:tcW w:w="827" w:type="pct"/>
          </w:tcPr>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ПК 1.1</w:t>
            </w:r>
          </w:p>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ОК 05</w:t>
            </w:r>
          </w:p>
          <w:p w:rsidR="00A22196" w:rsidRPr="0050425B" w:rsidRDefault="00A22196" w:rsidP="00AB23E4">
            <w:pPr>
              <w:spacing w:after="0"/>
              <w:rPr>
                <w:rFonts w:ascii="Times New Roman" w:hAnsi="Times New Roman" w:cs="Times New Roman"/>
                <w:b/>
              </w:rPr>
            </w:pPr>
            <w:r w:rsidRPr="0050425B">
              <w:rPr>
                <w:rFonts w:ascii="Times New Roman" w:hAnsi="Times New Roman" w:cs="Times New Roman"/>
                <w:b/>
                <w:bCs/>
              </w:rPr>
              <w:t>КК 3, КК 4</w:t>
            </w:r>
          </w:p>
        </w:tc>
        <w:tc>
          <w:tcPr>
            <w:tcW w:w="722" w:type="pct"/>
          </w:tcPr>
          <w:p w:rsidR="00A22196" w:rsidRPr="0050425B" w:rsidRDefault="00A22196" w:rsidP="00AB23E4">
            <w:pPr>
              <w:suppressAutoHyphens/>
              <w:spacing w:after="0"/>
              <w:jc w:val="both"/>
              <w:rPr>
                <w:rFonts w:ascii="Times New Roman" w:hAnsi="Times New Roman" w:cs="Times New Roman"/>
              </w:rPr>
            </w:pPr>
            <w:r w:rsidRPr="0050425B">
              <w:rPr>
                <w:rFonts w:ascii="Times New Roman" w:hAnsi="Times New Roman" w:cs="Times New Roman"/>
              </w:rPr>
              <w:t>З 1.1.04</w:t>
            </w:r>
          </w:p>
          <w:p w:rsidR="00A22196" w:rsidRPr="0050425B" w:rsidRDefault="00A22196" w:rsidP="00AB23E4">
            <w:pPr>
              <w:suppressAutoHyphens/>
              <w:spacing w:after="0"/>
              <w:jc w:val="both"/>
              <w:rPr>
                <w:rFonts w:ascii="Times New Roman" w:hAnsi="Times New Roman" w:cs="Times New Roman"/>
                <w:bCs/>
                <w:iCs/>
              </w:rPr>
            </w:pPr>
            <w:r w:rsidRPr="0050425B">
              <w:rPr>
                <w:rFonts w:ascii="Times New Roman" w:hAnsi="Times New Roman" w:cs="Times New Roman"/>
                <w:bCs/>
                <w:iCs/>
              </w:rPr>
              <w:t>З 1.1. 05</w:t>
            </w:r>
          </w:p>
          <w:p w:rsidR="00A22196" w:rsidRPr="0050425B" w:rsidRDefault="00A22196" w:rsidP="00AB23E4">
            <w:pPr>
              <w:suppressAutoHyphens/>
              <w:spacing w:after="0"/>
              <w:jc w:val="both"/>
              <w:rPr>
                <w:rFonts w:ascii="Times New Roman" w:hAnsi="Times New Roman" w:cs="Times New Roman"/>
                <w:bCs/>
              </w:rPr>
            </w:pPr>
            <w:r w:rsidRPr="0050425B">
              <w:rPr>
                <w:rFonts w:ascii="Times New Roman" w:hAnsi="Times New Roman" w:cs="Times New Roman"/>
                <w:bCs/>
              </w:rPr>
              <w:t>У 1.1.02</w:t>
            </w:r>
          </w:p>
          <w:p w:rsidR="00A22196" w:rsidRPr="0050425B" w:rsidRDefault="00A22196" w:rsidP="00AB23E4">
            <w:pPr>
              <w:suppressAutoHyphens/>
              <w:spacing w:after="0"/>
              <w:jc w:val="both"/>
              <w:rPr>
                <w:rFonts w:ascii="Times New Roman" w:hAnsi="Times New Roman" w:cs="Times New Roman"/>
                <w:bCs/>
              </w:rPr>
            </w:pPr>
            <w:r w:rsidRPr="0050425B">
              <w:rPr>
                <w:rFonts w:ascii="Times New Roman" w:hAnsi="Times New Roman" w:cs="Times New Roman"/>
                <w:bCs/>
              </w:rPr>
              <w:t>У 1.1.03</w:t>
            </w:r>
          </w:p>
          <w:p w:rsidR="00A22196" w:rsidRPr="0050425B" w:rsidRDefault="00A22196" w:rsidP="00AB23E4">
            <w:pPr>
              <w:suppressAutoHyphens/>
              <w:spacing w:after="0"/>
              <w:jc w:val="both"/>
              <w:rPr>
                <w:rFonts w:ascii="Times New Roman" w:hAnsi="Times New Roman" w:cs="Times New Roman"/>
                <w:bCs/>
                <w:iCs/>
              </w:rPr>
            </w:pPr>
            <w:r w:rsidRPr="0050425B">
              <w:rPr>
                <w:rFonts w:ascii="Times New Roman" w:hAnsi="Times New Roman" w:cs="Times New Roman"/>
                <w:bCs/>
                <w:iCs/>
              </w:rPr>
              <w:t>Уо 05.01</w:t>
            </w:r>
          </w:p>
          <w:p w:rsidR="00A22196" w:rsidRPr="0050425B" w:rsidRDefault="00A22196" w:rsidP="00AB23E4">
            <w:pPr>
              <w:spacing w:after="0"/>
              <w:rPr>
                <w:rFonts w:ascii="Times New Roman" w:hAnsi="Times New Roman" w:cs="Times New Roman"/>
                <w:b/>
              </w:rPr>
            </w:pPr>
            <w:r w:rsidRPr="0050425B">
              <w:rPr>
                <w:rFonts w:ascii="Times New Roman" w:hAnsi="Times New Roman" w:cs="Times New Roman"/>
                <w:bCs/>
              </w:rPr>
              <w:t>Зо 05.01</w:t>
            </w:r>
          </w:p>
        </w:tc>
      </w:tr>
      <w:tr w:rsidR="00A22196" w:rsidRPr="0050425B" w:rsidTr="00936A7D">
        <w:trPr>
          <w:trHeight w:val="261"/>
        </w:trPr>
        <w:tc>
          <w:tcPr>
            <w:tcW w:w="836" w:type="pct"/>
            <w:vMerge w:val="restart"/>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bCs/>
              </w:rPr>
            </w:pPr>
            <w:r w:rsidRPr="0050425B">
              <w:rPr>
                <w:rFonts w:ascii="Times New Roman" w:hAnsi="Times New Roman" w:cs="Times New Roman"/>
                <w:b/>
                <w:bCs/>
              </w:rPr>
              <w:t>Тема 4.2</w:t>
            </w:r>
          </w:p>
          <w:p w:rsidR="00A22196" w:rsidRPr="0050425B" w:rsidRDefault="00A22196" w:rsidP="00AB23E4">
            <w:pPr>
              <w:widowControl w:val="0"/>
              <w:spacing w:after="0"/>
              <w:rPr>
                <w:rFonts w:ascii="Times New Roman" w:hAnsi="Times New Roman" w:cs="Times New Roman"/>
                <w:b/>
                <w:snapToGrid w:val="0"/>
              </w:rPr>
            </w:pPr>
            <w:r w:rsidRPr="0050425B">
              <w:rPr>
                <w:rFonts w:ascii="Times New Roman" w:hAnsi="Times New Roman" w:cs="Times New Roman"/>
                <w:b/>
                <w:snapToGrid w:val="0"/>
              </w:rPr>
              <w:t>Архитектура и искусство дороманского и романского периодов V-XIIв.в.</w:t>
            </w:r>
          </w:p>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rPr>
                <w:rFonts w:ascii="Times New Roman" w:hAnsi="Times New Roman" w:cs="Times New Roman"/>
                <w:b/>
                <w:bCs/>
              </w:rPr>
            </w:pPr>
          </w:p>
        </w:tc>
        <w:tc>
          <w:tcPr>
            <w:tcW w:w="1943" w:type="pct"/>
          </w:tcPr>
          <w:p w:rsidR="00A22196" w:rsidRPr="0050425B" w:rsidRDefault="00A22196" w:rsidP="00AB23E4">
            <w:pPr>
              <w:suppressAutoHyphens/>
              <w:spacing w:after="0" w:line="240" w:lineRule="auto"/>
              <w:jc w:val="both"/>
              <w:rPr>
                <w:rFonts w:ascii="Times New Roman" w:hAnsi="Times New Roman" w:cs="Times New Roman"/>
                <w:b/>
                <w:bCs/>
              </w:rPr>
            </w:pPr>
            <w:r w:rsidRPr="0050425B">
              <w:rPr>
                <w:rFonts w:ascii="Times New Roman" w:hAnsi="Times New Roman" w:cs="Times New Roman"/>
                <w:b/>
                <w:bCs/>
              </w:rPr>
              <w:t>Содержание</w:t>
            </w:r>
          </w:p>
        </w:tc>
        <w:tc>
          <w:tcPr>
            <w:tcW w:w="672" w:type="pct"/>
          </w:tcPr>
          <w:p w:rsidR="00A22196" w:rsidRPr="0050425B" w:rsidRDefault="00A22196" w:rsidP="00AB23E4">
            <w:pPr>
              <w:spacing w:after="0"/>
              <w:jc w:val="center"/>
              <w:rPr>
                <w:rFonts w:ascii="Times New Roman" w:hAnsi="Times New Roman" w:cs="Times New Roman"/>
                <w:b/>
              </w:rPr>
            </w:pPr>
            <w:r w:rsidRPr="0050425B">
              <w:rPr>
                <w:rFonts w:ascii="Times New Roman" w:hAnsi="Times New Roman" w:cs="Times New Roman"/>
                <w:b/>
              </w:rPr>
              <w:t>2</w:t>
            </w:r>
          </w:p>
        </w:tc>
        <w:tc>
          <w:tcPr>
            <w:tcW w:w="827" w:type="pct"/>
          </w:tcPr>
          <w:p w:rsidR="00A22196" w:rsidRPr="0050425B" w:rsidRDefault="00A22196" w:rsidP="00AB23E4">
            <w:pPr>
              <w:spacing w:after="0"/>
              <w:rPr>
                <w:rFonts w:ascii="Times New Roman" w:hAnsi="Times New Roman" w:cs="Times New Roman"/>
                <w:b/>
              </w:rPr>
            </w:pPr>
          </w:p>
        </w:tc>
        <w:tc>
          <w:tcPr>
            <w:tcW w:w="722" w:type="pct"/>
          </w:tcPr>
          <w:p w:rsidR="00A22196" w:rsidRPr="0050425B" w:rsidRDefault="00A22196" w:rsidP="00AB23E4">
            <w:pPr>
              <w:spacing w:after="0"/>
              <w:rPr>
                <w:rFonts w:ascii="Times New Roman" w:hAnsi="Times New Roman" w:cs="Times New Roman"/>
                <w:b/>
              </w:rPr>
            </w:pPr>
          </w:p>
        </w:tc>
      </w:tr>
      <w:tr w:rsidR="00A22196" w:rsidRPr="0050425B" w:rsidTr="00936A7D">
        <w:trPr>
          <w:trHeight w:val="1312"/>
        </w:trPr>
        <w:tc>
          <w:tcPr>
            <w:tcW w:w="836" w:type="pct"/>
            <w:vMerge/>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rPr>
                <w:rFonts w:ascii="Times New Roman" w:hAnsi="Times New Roman" w:cs="Times New Roman"/>
                <w:b/>
                <w:bCs/>
              </w:rPr>
            </w:pPr>
          </w:p>
        </w:tc>
        <w:tc>
          <w:tcPr>
            <w:tcW w:w="1943" w:type="pct"/>
          </w:tcPr>
          <w:p w:rsidR="00A22196" w:rsidRPr="0050425B" w:rsidRDefault="00A22196" w:rsidP="00AB23E4">
            <w:pPr>
              <w:widowControl w:val="0"/>
              <w:spacing w:after="0"/>
              <w:jc w:val="both"/>
              <w:rPr>
                <w:rFonts w:ascii="Times New Roman" w:hAnsi="Times New Roman" w:cs="Times New Roman"/>
                <w:b/>
                <w:bCs/>
              </w:rPr>
            </w:pPr>
            <w:r w:rsidRPr="0050425B">
              <w:rPr>
                <w:rFonts w:ascii="Times New Roman" w:hAnsi="Times New Roman" w:cs="Times New Roman"/>
              </w:rPr>
              <w:t>.</w:t>
            </w:r>
            <w:r w:rsidRPr="0050425B">
              <w:rPr>
                <w:rFonts w:ascii="Times New Roman" w:hAnsi="Times New Roman" w:cs="Times New Roman"/>
                <w:snapToGrid w:val="0"/>
              </w:rPr>
              <w:t xml:space="preserve"> Общая    характеристика    Дороманского    периода    в    Европе.Условия формирования Романской Архитектуры X - XII вв. Базилика - ведущий тип здания, вытеснивший постройки центрической композиции. Балочные и сводчатые перекрытия базиликальных построек. Формирование феодального замка - крепости, укреплённого монастыря.</w:t>
            </w:r>
          </w:p>
        </w:tc>
        <w:tc>
          <w:tcPr>
            <w:tcW w:w="672" w:type="pct"/>
          </w:tcPr>
          <w:p w:rsidR="00A22196" w:rsidRPr="0050425B" w:rsidRDefault="00A22196" w:rsidP="00AB23E4">
            <w:pPr>
              <w:spacing w:after="0"/>
              <w:jc w:val="center"/>
              <w:rPr>
                <w:rFonts w:ascii="Times New Roman" w:hAnsi="Times New Roman" w:cs="Times New Roman"/>
                <w:bCs/>
              </w:rPr>
            </w:pPr>
            <w:r w:rsidRPr="0050425B">
              <w:rPr>
                <w:rFonts w:ascii="Times New Roman" w:hAnsi="Times New Roman" w:cs="Times New Roman"/>
                <w:bCs/>
              </w:rPr>
              <w:t>2</w:t>
            </w:r>
          </w:p>
        </w:tc>
        <w:tc>
          <w:tcPr>
            <w:tcW w:w="827" w:type="pct"/>
          </w:tcPr>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ПК 1.1</w:t>
            </w:r>
          </w:p>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ОК 05</w:t>
            </w:r>
          </w:p>
          <w:p w:rsidR="00A22196" w:rsidRPr="0050425B" w:rsidRDefault="00A22196" w:rsidP="00AB23E4">
            <w:pPr>
              <w:spacing w:after="0"/>
              <w:rPr>
                <w:rFonts w:ascii="Times New Roman" w:hAnsi="Times New Roman" w:cs="Times New Roman"/>
                <w:b/>
              </w:rPr>
            </w:pPr>
            <w:r w:rsidRPr="0050425B">
              <w:rPr>
                <w:rFonts w:ascii="Times New Roman" w:hAnsi="Times New Roman" w:cs="Times New Roman"/>
                <w:b/>
                <w:bCs/>
              </w:rPr>
              <w:t>КК 3, КК 4</w:t>
            </w:r>
          </w:p>
        </w:tc>
        <w:tc>
          <w:tcPr>
            <w:tcW w:w="722" w:type="pct"/>
          </w:tcPr>
          <w:p w:rsidR="00A22196" w:rsidRPr="0050425B" w:rsidRDefault="00A22196" w:rsidP="00AB23E4">
            <w:pPr>
              <w:suppressAutoHyphens/>
              <w:spacing w:after="0"/>
              <w:jc w:val="both"/>
              <w:rPr>
                <w:rFonts w:ascii="Times New Roman" w:hAnsi="Times New Roman" w:cs="Times New Roman"/>
              </w:rPr>
            </w:pPr>
            <w:r w:rsidRPr="0050425B">
              <w:rPr>
                <w:rFonts w:ascii="Times New Roman" w:hAnsi="Times New Roman" w:cs="Times New Roman"/>
              </w:rPr>
              <w:t>З 1.1.04</w:t>
            </w:r>
          </w:p>
          <w:p w:rsidR="00A22196" w:rsidRPr="0050425B" w:rsidRDefault="00A22196" w:rsidP="00AB23E4">
            <w:pPr>
              <w:suppressAutoHyphens/>
              <w:spacing w:after="0"/>
              <w:jc w:val="both"/>
              <w:rPr>
                <w:rFonts w:ascii="Times New Roman" w:hAnsi="Times New Roman" w:cs="Times New Roman"/>
                <w:bCs/>
                <w:iCs/>
              </w:rPr>
            </w:pPr>
            <w:r w:rsidRPr="0050425B">
              <w:rPr>
                <w:rFonts w:ascii="Times New Roman" w:hAnsi="Times New Roman" w:cs="Times New Roman"/>
                <w:bCs/>
                <w:iCs/>
              </w:rPr>
              <w:t>З 1.1. 05</w:t>
            </w:r>
          </w:p>
          <w:p w:rsidR="00A22196" w:rsidRPr="0050425B" w:rsidRDefault="00A22196" w:rsidP="00AB23E4">
            <w:pPr>
              <w:suppressAutoHyphens/>
              <w:spacing w:after="0"/>
              <w:jc w:val="both"/>
              <w:rPr>
                <w:rFonts w:ascii="Times New Roman" w:hAnsi="Times New Roman" w:cs="Times New Roman"/>
                <w:bCs/>
              </w:rPr>
            </w:pPr>
            <w:r w:rsidRPr="0050425B">
              <w:rPr>
                <w:rFonts w:ascii="Times New Roman" w:hAnsi="Times New Roman" w:cs="Times New Roman"/>
                <w:bCs/>
              </w:rPr>
              <w:t>У 1.1.02</w:t>
            </w:r>
          </w:p>
          <w:p w:rsidR="00A22196" w:rsidRPr="0050425B" w:rsidRDefault="00A22196" w:rsidP="00AB23E4">
            <w:pPr>
              <w:suppressAutoHyphens/>
              <w:spacing w:after="0"/>
              <w:jc w:val="both"/>
              <w:rPr>
                <w:rFonts w:ascii="Times New Roman" w:hAnsi="Times New Roman" w:cs="Times New Roman"/>
                <w:bCs/>
              </w:rPr>
            </w:pPr>
            <w:r w:rsidRPr="0050425B">
              <w:rPr>
                <w:rFonts w:ascii="Times New Roman" w:hAnsi="Times New Roman" w:cs="Times New Roman"/>
                <w:bCs/>
              </w:rPr>
              <w:t>У 1.1.03</w:t>
            </w:r>
          </w:p>
          <w:p w:rsidR="00A22196" w:rsidRPr="0050425B" w:rsidRDefault="00A22196" w:rsidP="00AB23E4">
            <w:pPr>
              <w:suppressAutoHyphens/>
              <w:spacing w:after="0"/>
              <w:jc w:val="both"/>
              <w:rPr>
                <w:rFonts w:ascii="Times New Roman" w:hAnsi="Times New Roman" w:cs="Times New Roman"/>
                <w:bCs/>
                <w:iCs/>
              </w:rPr>
            </w:pPr>
            <w:r w:rsidRPr="0050425B">
              <w:rPr>
                <w:rFonts w:ascii="Times New Roman" w:hAnsi="Times New Roman" w:cs="Times New Roman"/>
                <w:bCs/>
                <w:iCs/>
              </w:rPr>
              <w:t>Уо 05.01</w:t>
            </w:r>
          </w:p>
          <w:p w:rsidR="00A22196" w:rsidRPr="0050425B" w:rsidRDefault="00A22196" w:rsidP="00AB23E4">
            <w:pPr>
              <w:spacing w:after="0"/>
              <w:rPr>
                <w:rFonts w:ascii="Times New Roman" w:hAnsi="Times New Roman" w:cs="Times New Roman"/>
                <w:b/>
              </w:rPr>
            </w:pPr>
            <w:r w:rsidRPr="0050425B">
              <w:rPr>
                <w:rFonts w:ascii="Times New Roman" w:hAnsi="Times New Roman" w:cs="Times New Roman"/>
                <w:bCs/>
              </w:rPr>
              <w:t>Зо 05.01</w:t>
            </w:r>
          </w:p>
        </w:tc>
      </w:tr>
      <w:tr w:rsidR="00A22196" w:rsidRPr="0050425B" w:rsidTr="00936A7D">
        <w:trPr>
          <w:trHeight w:val="20"/>
        </w:trPr>
        <w:tc>
          <w:tcPr>
            <w:tcW w:w="836" w:type="pct"/>
            <w:vMerge/>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rPr>
                <w:rFonts w:ascii="Times New Roman" w:hAnsi="Times New Roman" w:cs="Times New Roman"/>
                <w:b/>
                <w:bCs/>
              </w:rPr>
            </w:pPr>
          </w:p>
        </w:tc>
        <w:tc>
          <w:tcPr>
            <w:tcW w:w="1943" w:type="pct"/>
          </w:tcPr>
          <w:p w:rsidR="00A22196" w:rsidRPr="0050425B" w:rsidRDefault="00A22196" w:rsidP="00AB23E4">
            <w:pPr>
              <w:suppressAutoHyphens/>
              <w:spacing w:after="0" w:line="240" w:lineRule="auto"/>
              <w:rPr>
                <w:rFonts w:ascii="Times New Roman" w:hAnsi="Times New Roman" w:cs="Times New Roman"/>
                <w:b/>
                <w:bCs/>
              </w:rPr>
            </w:pPr>
            <w:r w:rsidRPr="0050425B">
              <w:rPr>
                <w:rFonts w:ascii="Times New Roman" w:hAnsi="Times New Roman" w:cs="Times New Roman"/>
                <w:b/>
                <w:bCs/>
              </w:rPr>
              <w:t xml:space="preserve">В том числе практических занятий </w:t>
            </w:r>
          </w:p>
        </w:tc>
        <w:tc>
          <w:tcPr>
            <w:tcW w:w="672" w:type="pct"/>
          </w:tcPr>
          <w:p w:rsidR="00A22196" w:rsidRPr="0050425B" w:rsidRDefault="00A22196" w:rsidP="00AB23E4">
            <w:pPr>
              <w:spacing w:after="0"/>
              <w:jc w:val="center"/>
              <w:rPr>
                <w:rFonts w:ascii="Times New Roman" w:hAnsi="Times New Roman" w:cs="Times New Roman"/>
                <w:bCs/>
              </w:rPr>
            </w:pPr>
            <w:r w:rsidRPr="0050425B">
              <w:rPr>
                <w:rFonts w:ascii="Times New Roman" w:hAnsi="Times New Roman" w:cs="Times New Roman"/>
                <w:bCs/>
              </w:rPr>
              <w:t>-</w:t>
            </w:r>
          </w:p>
        </w:tc>
        <w:tc>
          <w:tcPr>
            <w:tcW w:w="827" w:type="pct"/>
          </w:tcPr>
          <w:p w:rsidR="00A22196" w:rsidRPr="0050425B" w:rsidRDefault="00A22196" w:rsidP="00AB23E4">
            <w:pPr>
              <w:spacing w:after="0" w:line="240" w:lineRule="auto"/>
              <w:rPr>
                <w:rFonts w:ascii="Times New Roman" w:hAnsi="Times New Roman" w:cs="Times New Roman"/>
                <w:b/>
                <w:bCs/>
              </w:rPr>
            </w:pPr>
          </w:p>
        </w:tc>
        <w:tc>
          <w:tcPr>
            <w:tcW w:w="722" w:type="pct"/>
          </w:tcPr>
          <w:p w:rsidR="00A22196" w:rsidRPr="0050425B" w:rsidRDefault="00A22196" w:rsidP="00AB23E4">
            <w:pPr>
              <w:suppressAutoHyphens/>
              <w:spacing w:after="0"/>
              <w:jc w:val="both"/>
              <w:rPr>
                <w:rFonts w:ascii="Times New Roman" w:hAnsi="Times New Roman" w:cs="Times New Roman"/>
              </w:rPr>
            </w:pPr>
          </w:p>
        </w:tc>
      </w:tr>
      <w:tr w:rsidR="00A22196" w:rsidRPr="0050425B" w:rsidTr="00936A7D">
        <w:trPr>
          <w:trHeight w:val="20"/>
        </w:trPr>
        <w:tc>
          <w:tcPr>
            <w:tcW w:w="836" w:type="pct"/>
            <w:vMerge w:val="restart"/>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rPr>
            </w:pPr>
            <w:r w:rsidRPr="0050425B">
              <w:rPr>
                <w:rFonts w:ascii="Times New Roman" w:hAnsi="Times New Roman" w:cs="Times New Roman"/>
                <w:b/>
                <w:bCs/>
              </w:rPr>
              <w:t>Тема 4.3</w:t>
            </w:r>
          </w:p>
          <w:p w:rsidR="00A22196" w:rsidRPr="0050425B" w:rsidRDefault="00A22196" w:rsidP="00AB23E4">
            <w:pPr>
              <w:pStyle w:val="a0"/>
              <w:widowControl w:val="0"/>
              <w:rPr>
                <w:rFonts w:ascii="Times New Roman" w:hAnsi="Times New Roman" w:cs="Times New Roman"/>
                <w:b/>
                <w:snapToGrid w:val="0"/>
                <w:sz w:val="22"/>
                <w:szCs w:val="22"/>
              </w:rPr>
            </w:pPr>
            <w:r w:rsidRPr="0050425B">
              <w:rPr>
                <w:rFonts w:ascii="Times New Roman" w:hAnsi="Times New Roman" w:cs="Times New Roman"/>
                <w:b/>
                <w:snapToGrid w:val="0"/>
                <w:sz w:val="22"/>
                <w:szCs w:val="22"/>
              </w:rPr>
              <w:t>Архитектура и искусство стран Западной Европы XVв (готический период)</w:t>
            </w:r>
          </w:p>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rPr>
                <w:rFonts w:ascii="Times New Roman" w:hAnsi="Times New Roman" w:cs="Times New Roman"/>
                <w:b/>
                <w:bCs/>
              </w:rPr>
            </w:pPr>
          </w:p>
        </w:tc>
        <w:tc>
          <w:tcPr>
            <w:tcW w:w="1943" w:type="pct"/>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rPr>
            </w:pPr>
            <w:r w:rsidRPr="0050425B">
              <w:rPr>
                <w:rFonts w:ascii="Times New Roman" w:hAnsi="Times New Roman" w:cs="Times New Roman"/>
                <w:b/>
                <w:bCs/>
              </w:rPr>
              <w:t>Содержание</w:t>
            </w:r>
          </w:p>
        </w:tc>
        <w:tc>
          <w:tcPr>
            <w:tcW w:w="672" w:type="pct"/>
          </w:tcPr>
          <w:p w:rsidR="00A22196" w:rsidRPr="0050425B" w:rsidRDefault="00A22196" w:rsidP="00AB23E4">
            <w:pPr>
              <w:spacing w:after="0"/>
              <w:jc w:val="center"/>
              <w:rPr>
                <w:rFonts w:ascii="Times New Roman" w:hAnsi="Times New Roman" w:cs="Times New Roman"/>
                <w:bCs/>
              </w:rPr>
            </w:pPr>
            <w:r w:rsidRPr="0050425B">
              <w:rPr>
                <w:rFonts w:ascii="Times New Roman" w:hAnsi="Times New Roman" w:cs="Times New Roman"/>
                <w:bCs/>
              </w:rPr>
              <w:t>2</w:t>
            </w:r>
          </w:p>
        </w:tc>
        <w:tc>
          <w:tcPr>
            <w:tcW w:w="827" w:type="pct"/>
          </w:tcPr>
          <w:p w:rsidR="00A22196" w:rsidRPr="0050425B" w:rsidRDefault="00A22196" w:rsidP="00AB23E4">
            <w:pPr>
              <w:spacing w:after="0" w:line="240" w:lineRule="auto"/>
              <w:rPr>
                <w:rFonts w:ascii="Times New Roman" w:hAnsi="Times New Roman" w:cs="Times New Roman"/>
                <w:b/>
                <w:bCs/>
              </w:rPr>
            </w:pPr>
          </w:p>
        </w:tc>
        <w:tc>
          <w:tcPr>
            <w:tcW w:w="722" w:type="pct"/>
          </w:tcPr>
          <w:p w:rsidR="00A22196" w:rsidRPr="0050425B" w:rsidRDefault="00A22196" w:rsidP="00AB23E4">
            <w:pPr>
              <w:suppressAutoHyphens/>
              <w:spacing w:after="0"/>
              <w:jc w:val="both"/>
              <w:rPr>
                <w:rFonts w:ascii="Times New Roman" w:hAnsi="Times New Roman" w:cs="Times New Roman"/>
              </w:rPr>
            </w:pPr>
          </w:p>
        </w:tc>
      </w:tr>
      <w:tr w:rsidR="00A22196" w:rsidRPr="0050425B" w:rsidTr="00936A7D">
        <w:trPr>
          <w:trHeight w:val="20"/>
        </w:trPr>
        <w:tc>
          <w:tcPr>
            <w:tcW w:w="836" w:type="pct"/>
            <w:vMerge/>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rPr>
                <w:rFonts w:ascii="Times New Roman" w:hAnsi="Times New Roman" w:cs="Times New Roman"/>
                <w:b/>
                <w:bCs/>
              </w:rPr>
            </w:pPr>
          </w:p>
        </w:tc>
        <w:tc>
          <w:tcPr>
            <w:tcW w:w="1943" w:type="pct"/>
          </w:tcPr>
          <w:p w:rsidR="00A22196" w:rsidRPr="0050425B" w:rsidRDefault="00A22196" w:rsidP="00AB23E4">
            <w:pPr>
              <w:widowControl w:val="0"/>
              <w:spacing w:after="0"/>
              <w:jc w:val="both"/>
              <w:rPr>
                <w:rFonts w:ascii="Times New Roman" w:hAnsi="Times New Roman" w:cs="Times New Roman"/>
                <w:bCs/>
              </w:rPr>
            </w:pPr>
            <w:r w:rsidRPr="0050425B">
              <w:rPr>
                <w:rFonts w:ascii="Times New Roman" w:hAnsi="Times New Roman" w:cs="Times New Roman"/>
                <w:snapToGrid w:val="0"/>
              </w:rPr>
              <w:t>Предпосылки    становления,    развития    и    распространения готической архитектуры в Европе. Ведущие   монументальные   постройки. Ансамбли религиозного и общественного городских центров. Формирование каркасной системы нервюрных стрельчатых сводов, аркбутанов,  контрфорсов. Развитие французской готики: ранняя готика (на примере собора Парижской Богоматери), расцвет готики (соборы в Реймсе, IШаpтpe, Амьене, капелла Сен-Шапель), «пламенеющая готика» аббатства Мон-Сен-Мишель. Готическая   архитектура Германии (соборы в Кельне, Наумбурге, Ульме), своеобразие южно-немецкой готики, «кирпичная» готика северных земель. Самобытность английской готики (собор в Линкольне, капелла Генриха VII Вестминстерского аббатства).</w:t>
            </w:r>
          </w:p>
        </w:tc>
        <w:tc>
          <w:tcPr>
            <w:tcW w:w="672" w:type="pct"/>
          </w:tcPr>
          <w:p w:rsidR="00A22196" w:rsidRPr="0050425B" w:rsidRDefault="00A22196" w:rsidP="00AB23E4">
            <w:pPr>
              <w:spacing w:after="0"/>
              <w:jc w:val="center"/>
              <w:rPr>
                <w:rFonts w:ascii="Times New Roman" w:hAnsi="Times New Roman" w:cs="Times New Roman"/>
                <w:bCs/>
              </w:rPr>
            </w:pPr>
            <w:r w:rsidRPr="0050425B">
              <w:rPr>
                <w:rFonts w:ascii="Times New Roman" w:hAnsi="Times New Roman" w:cs="Times New Roman"/>
                <w:bCs/>
              </w:rPr>
              <w:t>1</w:t>
            </w:r>
          </w:p>
        </w:tc>
        <w:tc>
          <w:tcPr>
            <w:tcW w:w="827" w:type="pct"/>
          </w:tcPr>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ПК 1.1</w:t>
            </w:r>
          </w:p>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ОК 05</w:t>
            </w:r>
          </w:p>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КК 3, КК 4</w:t>
            </w:r>
          </w:p>
        </w:tc>
        <w:tc>
          <w:tcPr>
            <w:tcW w:w="722" w:type="pct"/>
          </w:tcPr>
          <w:p w:rsidR="00A22196" w:rsidRPr="0050425B" w:rsidRDefault="00A22196" w:rsidP="00AB23E4">
            <w:pPr>
              <w:suppressAutoHyphens/>
              <w:spacing w:after="0"/>
              <w:jc w:val="both"/>
              <w:rPr>
                <w:rFonts w:ascii="Times New Roman" w:hAnsi="Times New Roman" w:cs="Times New Roman"/>
              </w:rPr>
            </w:pPr>
            <w:r w:rsidRPr="0050425B">
              <w:rPr>
                <w:rFonts w:ascii="Times New Roman" w:hAnsi="Times New Roman" w:cs="Times New Roman"/>
              </w:rPr>
              <w:t>З 1.1.04</w:t>
            </w:r>
          </w:p>
          <w:p w:rsidR="00A22196" w:rsidRPr="0050425B" w:rsidRDefault="00A22196" w:rsidP="00AB23E4">
            <w:pPr>
              <w:suppressAutoHyphens/>
              <w:spacing w:after="0"/>
              <w:jc w:val="both"/>
              <w:rPr>
                <w:rFonts w:ascii="Times New Roman" w:hAnsi="Times New Roman" w:cs="Times New Roman"/>
                <w:bCs/>
                <w:iCs/>
              </w:rPr>
            </w:pPr>
            <w:r w:rsidRPr="0050425B">
              <w:rPr>
                <w:rFonts w:ascii="Times New Roman" w:hAnsi="Times New Roman" w:cs="Times New Roman"/>
                <w:bCs/>
                <w:iCs/>
              </w:rPr>
              <w:t>З 1.1. 05</w:t>
            </w:r>
          </w:p>
          <w:p w:rsidR="00A22196" w:rsidRPr="0050425B" w:rsidRDefault="00A22196" w:rsidP="00AB23E4">
            <w:pPr>
              <w:suppressAutoHyphens/>
              <w:spacing w:after="0"/>
              <w:jc w:val="both"/>
              <w:rPr>
                <w:rFonts w:ascii="Times New Roman" w:hAnsi="Times New Roman" w:cs="Times New Roman"/>
                <w:bCs/>
              </w:rPr>
            </w:pPr>
            <w:r w:rsidRPr="0050425B">
              <w:rPr>
                <w:rFonts w:ascii="Times New Roman" w:hAnsi="Times New Roman" w:cs="Times New Roman"/>
                <w:bCs/>
              </w:rPr>
              <w:t>У 1.1.02</w:t>
            </w:r>
          </w:p>
          <w:p w:rsidR="00A22196" w:rsidRPr="0050425B" w:rsidRDefault="00A22196" w:rsidP="00AB23E4">
            <w:pPr>
              <w:suppressAutoHyphens/>
              <w:spacing w:after="0"/>
              <w:jc w:val="both"/>
              <w:rPr>
                <w:rFonts w:ascii="Times New Roman" w:hAnsi="Times New Roman" w:cs="Times New Roman"/>
                <w:bCs/>
              </w:rPr>
            </w:pPr>
            <w:r w:rsidRPr="0050425B">
              <w:rPr>
                <w:rFonts w:ascii="Times New Roman" w:hAnsi="Times New Roman" w:cs="Times New Roman"/>
                <w:bCs/>
              </w:rPr>
              <w:t>У 1.1.03</w:t>
            </w:r>
          </w:p>
          <w:p w:rsidR="00A22196" w:rsidRPr="0050425B" w:rsidRDefault="00A22196" w:rsidP="00AB23E4">
            <w:pPr>
              <w:suppressAutoHyphens/>
              <w:spacing w:after="0"/>
              <w:jc w:val="both"/>
              <w:rPr>
                <w:rFonts w:ascii="Times New Roman" w:hAnsi="Times New Roman" w:cs="Times New Roman"/>
                <w:bCs/>
                <w:iCs/>
              </w:rPr>
            </w:pPr>
            <w:r w:rsidRPr="0050425B">
              <w:rPr>
                <w:rFonts w:ascii="Times New Roman" w:hAnsi="Times New Roman" w:cs="Times New Roman"/>
                <w:bCs/>
                <w:iCs/>
              </w:rPr>
              <w:t>Уо 05.01</w:t>
            </w:r>
          </w:p>
          <w:p w:rsidR="00A22196" w:rsidRPr="0050425B" w:rsidRDefault="00A22196" w:rsidP="00AB23E4">
            <w:pPr>
              <w:suppressAutoHyphens/>
              <w:spacing w:after="0"/>
              <w:jc w:val="both"/>
              <w:rPr>
                <w:rFonts w:ascii="Times New Roman" w:hAnsi="Times New Roman" w:cs="Times New Roman"/>
              </w:rPr>
            </w:pPr>
            <w:r w:rsidRPr="0050425B">
              <w:rPr>
                <w:rFonts w:ascii="Times New Roman" w:hAnsi="Times New Roman" w:cs="Times New Roman"/>
                <w:bCs/>
              </w:rPr>
              <w:t>Зо 05.01</w:t>
            </w:r>
          </w:p>
        </w:tc>
      </w:tr>
      <w:tr w:rsidR="00A22196" w:rsidRPr="0050425B" w:rsidTr="00936A7D">
        <w:trPr>
          <w:trHeight w:val="20"/>
        </w:trPr>
        <w:tc>
          <w:tcPr>
            <w:tcW w:w="836" w:type="pct"/>
            <w:vMerge/>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rPr>
                <w:rFonts w:ascii="Times New Roman" w:hAnsi="Times New Roman" w:cs="Times New Roman"/>
                <w:b/>
                <w:bCs/>
              </w:rPr>
            </w:pPr>
          </w:p>
        </w:tc>
        <w:tc>
          <w:tcPr>
            <w:tcW w:w="1943" w:type="pct"/>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rPr>
            </w:pPr>
            <w:r w:rsidRPr="0050425B">
              <w:rPr>
                <w:rFonts w:ascii="Times New Roman" w:hAnsi="Times New Roman" w:cs="Times New Roman"/>
                <w:b/>
                <w:bCs/>
              </w:rPr>
              <w:t xml:space="preserve">В том числе практических занятий </w:t>
            </w:r>
          </w:p>
        </w:tc>
        <w:tc>
          <w:tcPr>
            <w:tcW w:w="672" w:type="pct"/>
          </w:tcPr>
          <w:p w:rsidR="00A22196" w:rsidRPr="0050425B" w:rsidRDefault="00A22196" w:rsidP="00AB23E4">
            <w:pPr>
              <w:spacing w:after="0"/>
              <w:jc w:val="center"/>
              <w:rPr>
                <w:rFonts w:ascii="Times New Roman" w:hAnsi="Times New Roman" w:cs="Times New Roman"/>
                <w:bCs/>
              </w:rPr>
            </w:pPr>
            <w:r w:rsidRPr="0050425B">
              <w:rPr>
                <w:rFonts w:ascii="Times New Roman" w:hAnsi="Times New Roman" w:cs="Times New Roman"/>
                <w:bCs/>
              </w:rPr>
              <w:t>1</w:t>
            </w:r>
          </w:p>
        </w:tc>
        <w:tc>
          <w:tcPr>
            <w:tcW w:w="827" w:type="pct"/>
          </w:tcPr>
          <w:p w:rsidR="00A22196" w:rsidRPr="0050425B" w:rsidRDefault="00A22196" w:rsidP="00AB23E4">
            <w:pPr>
              <w:spacing w:after="0" w:line="240" w:lineRule="auto"/>
              <w:rPr>
                <w:rFonts w:ascii="Times New Roman" w:hAnsi="Times New Roman" w:cs="Times New Roman"/>
                <w:b/>
                <w:bCs/>
              </w:rPr>
            </w:pPr>
          </w:p>
        </w:tc>
        <w:tc>
          <w:tcPr>
            <w:tcW w:w="722" w:type="pct"/>
          </w:tcPr>
          <w:p w:rsidR="00A22196" w:rsidRPr="0050425B" w:rsidRDefault="00A22196" w:rsidP="00AB23E4">
            <w:pPr>
              <w:suppressAutoHyphens/>
              <w:spacing w:after="0"/>
              <w:jc w:val="both"/>
              <w:rPr>
                <w:rFonts w:ascii="Times New Roman" w:hAnsi="Times New Roman" w:cs="Times New Roman"/>
              </w:rPr>
            </w:pPr>
          </w:p>
        </w:tc>
      </w:tr>
      <w:tr w:rsidR="00A22196" w:rsidRPr="0050425B" w:rsidTr="00936A7D">
        <w:trPr>
          <w:trHeight w:val="20"/>
        </w:trPr>
        <w:tc>
          <w:tcPr>
            <w:tcW w:w="836" w:type="pct"/>
            <w:vMerge/>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rPr>
                <w:rFonts w:ascii="Times New Roman" w:hAnsi="Times New Roman" w:cs="Times New Roman"/>
                <w:b/>
                <w:bCs/>
              </w:rPr>
            </w:pPr>
          </w:p>
        </w:tc>
        <w:tc>
          <w:tcPr>
            <w:tcW w:w="1943" w:type="pct"/>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i/>
                <w:iCs/>
              </w:rPr>
            </w:pPr>
            <w:r w:rsidRPr="0050425B">
              <w:rPr>
                <w:rFonts w:ascii="Times New Roman" w:hAnsi="Times New Roman" w:cs="Times New Roman"/>
                <w:b/>
                <w:i/>
                <w:iCs/>
              </w:rPr>
              <w:t>Практическая работа №5:</w:t>
            </w:r>
          </w:p>
          <w:p w:rsidR="00A22196" w:rsidRPr="0050425B" w:rsidRDefault="00A22196" w:rsidP="00AB23E4">
            <w:pPr>
              <w:widowControl w:val="0"/>
              <w:spacing w:after="0"/>
              <w:jc w:val="both"/>
              <w:rPr>
                <w:rFonts w:ascii="Times New Roman" w:hAnsi="Times New Roman" w:cs="Times New Roman"/>
                <w:snapToGrid w:val="0"/>
              </w:rPr>
            </w:pPr>
            <w:r w:rsidRPr="0050425B">
              <w:rPr>
                <w:rFonts w:ascii="Times New Roman" w:hAnsi="Times New Roman" w:cs="Times New Roman"/>
                <w:snapToGrid w:val="0"/>
              </w:rPr>
              <w:t>Зарисовать конструктив готической тектоники, назначение каждого элемента конструкционной системы.</w:t>
            </w:r>
          </w:p>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rPr>
            </w:pPr>
          </w:p>
        </w:tc>
        <w:tc>
          <w:tcPr>
            <w:tcW w:w="672" w:type="pct"/>
          </w:tcPr>
          <w:p w:rsidR="00A22196" w:rsidRPr="0050425B" w:rsidRDefault="00A22196" w:rsidP="00AB23E4">
            <w:pPr>
              <w:spacing w:after="0"/>
              <w:jc w:val="center"/>
              <w:rPr>
                <w:rFonts w:ascii="Times New Roman" w:hAnsi="Times New Roman" w:cs="Times New Roman"/>
                <w:bCs/>
              </w:rPr>
            </w:pPr>
            <w:r w:rsidRPr="0050425B">
              <w:rPr>
                <w:rFonts w:ascii="Times New Roman" w:hAnsi="Times New Roman" w:cs="Times New Roman"/>
                <w:bCs/>
              </w:rPr>
              <w:t>1</w:t>
            </w:r>
          </w:p>
        </w:tc>
        <w:tc>
          <w:tcPr>
            <w:tcW w:w="827" w:type="pct"/>
          </w:tcPr>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ПК 1.1</w:t>
            </w:r>
          </w:p>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ОК 05</w:t>
            </w:r>
          </w:p>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КК 3, КК 4</w:t>
            </w:r>
          </w:p>
        </w:tc>
        <w:tc>
          <w:tcPr>
            <w:tcW w:w="722" w:type="pct"/>
          </w:tcPr>
          <w:p w:rsidR="00A22196" w:rsidRPr="0050425B" w:rsidRDefault="00A22196" w:rsidP="00AB23E4">
            <w:pPr>
              <w:suppressAutoHyphens/>
              <w:spacing w:after="0"/>
              <w:jc w:val="both"/>
              <w:rPr>
                <w:rFonts w:ascii="Times New Roman" w:hAnsi="Times New Roman" w:cs="Times New Roman"/>
              </w:rPr>
            </w:pPr>
            <w:r w:rsidRPr="0050425B">
              <w:rPr>
                <w:rFonts w:ascii="Times New Roman" w:hAnsi="Times New Roman" w:cs="Times New Roman"/>
              </w:rPr>
              <w:t>З 1.1.04</w:t>
            </w:r>
          </w:p>
          <w:p w:rsidR="00A22196" w:rsidRPr="0050425B" w:rsidRDefault="00A22196" w:rsidP="00AB23E4">
            <w:pPr>
              <w:suppressAutoHyphens/>
              <w:spacing w:after="0"/>
              <w:jc w:val="both"/>
              <w:rPr>
                <w:rFonts w:ascii="Times New Roman" w:hAnsi="Times New Roman" w:cs="Times New Roman"/>
                <w:bCs/>
                <w:iCs/>
              </w:rPr>
            </w:pPr>
            <w:r w:rsidRPr="0050425B">
              <w:rPr>
                <w:rFonts w:ascii="Times New Roman" w:hAnsi="Times New Roman" w:cs="Times New Roman"/>
                <w:bCs/>
                <w:iCs/>
              </w:rPr>
              <w:t>З 1.1. 05</w:t>
            </w:r>
          </w:p>
          <w:p w:rsidR="00A22196" w:rsidRPr="0050425B" w:rsidRDefault="00A22196" w:rsidP="00AB23E4">
            <w:pPr>
              <w:suppressAutoHyphens/>
              <w:spacing w:after="0"/>
              <w:jc w:val="both"/>
              <w:rPr>
                <w:rFonts w:ascii="Times New Roman" w:hAnsi="Times New Roman" w:cs="Times New Roman"/>
                <w:bCs/>
              </w:rPr>
            </w:pPr>
            <w:r w:rsidRPr="0050425B">
              <w:rPr>
                <w:rFonts w:ascii="Times New Roman" w:hAnsi="Times New Roman" w:cs="Times New Roman"/>
                <w:bCs/>
              </w:rPr>
              <w:t>У 1.1.02</w:t>
            </w:r>
          </w:p>
          <w:p w:rsidR="00A22196" w:rsidRPr="0050425B" w:rsidRDefault="00A22196" w:rsidP="00AB23E4">
            <w:pPr>
              <w:suppressAutoHyphens/>
              <w:spacing w:after="0"/>
              <w:jc w:val="both"/>
              <w:rPr>
                <w:rFonts w:ascii="Times New Roman" w:hAnsi="Times New Roman" w:cs="Times New Roman"/>
                <w:bCs/>
              </w:rPr>
            </w:pPr>
            <w:r w:rsidRPr="0050425B">
              <w:rPr>
                <w:rFonts w:ascii="Times New Roman" w:hAnsi="Times New Roman" w:cs="Times New Roman"/>
                <w:bCs/>
              </w:rPr>
              <w:t>У 1.1.03</w:t>
            </w:r>
          </w:p>
          <w:p w:rsidR="00A22196" w:rsidRPr="0050425B" w:rsidRDefault="00A22196" w:rsidP="00AB23E4">
            <w:pPr>
              <w:suppressAutoHyphens/>
              <w:spacing w:after="0"/>
              <w:jc w:val="both"/>
              <w:rPr>
                <w:rFonts w:ascii="Times New Roman" w:hAnsi="Times New Roman" w:cs="Times New Roman"/>
                <w:bCs/>
                <w:iCs/>
              </w:rPr>
            </w:pPr>
            <w:r w:rsidRPr="0050425B">
              <w:rPr>
                <w:rFonts w:ascii="Times New Roman" w:hAnsi="Times New Roman" w:cs="Times New Roman"/>
                <w:bCs/>
                <w:iCs/>
              </w:rPr>
              <w:t>Уо 05.01</w:t>
            </w:r>
          </w:p>
          <w:p w:rsidR="00A22196" w:rsidRPr="0050425B" w:rsidRDefault="00A22196" w:rsidP="00AB23E4">
            <w:pPr>
              <w:suppressAutoHyphens/>
              <w:spacing w:after="0"/>
              <w:jc w:val="both"/>
              <w:rPr>
                <w:rFonts w:ascii="Times New Roman" w:hAnsi="Times New Roman" w:cs="Times New Roman"/>
              </w:rPr>
            </w:pPr>
            <w:r w:rsidRPr="0050425B">
              <w:rPr>
                <w:rFonts w:ascii="Times New Roman" w:hAnsi="Times New Roman" w:cs="Times New Roman"/>
                <w:bCs/>
              </w:rPr>
              <w:t>Зо 05.01</w:t>
            </w:r>
          </w:p>
        </w:tc>
      </w:tr>
      <w:tr w:rsidR="00A22196" w:rsidRPr="0050425B" w:rsidTr="00936A7D">
        <w:trPr>
          <w:trHeight w:val="20"/>
        </w:trPr>
        <w:tc>
          <w:tcPr>
            <w:tcW w:w="2779" w:type="pct"/>
            <w:gridSpan w:val="2"/>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rPr>
            </w:pPr>
            <w:r w:rsidRPr="0050425B">
              <w:rPr>
                <w:rFonts w:ascii="Times New Roman" w:hAnsi="Times New Roman" w:cs="Times New Roman"/>
                <w:b/>
                <w:bCs/>
              </w:rPr>
              <w:t xml:space="preserve">Раздел 5. </w:t>
            </w:r>
            <w:r w:rsidRPr="0050425B">
              <w:rPr>
                <w:rFonts w:ascii="Times New Roman" w:hAnsi="Times New Roman" w:cs="Times New Roman"/>
                <w:b/>
              </w:rPr>
              <w:t>Средневековая архитектура стран Азии и Северной Африки</w:t>
            </w:r>
          </w:p>
        </w:tc>
        <w:tc>
          <w:tcPr>
            <w:tcW w:w="672" w:type="pct"/>
          </w:tcPr>
          <w:p w:rsidR="00A22196" w:rsidRPr="0050425B" w:rsidRDefault="00A22196" w:rsidP="00AB23E4">
            <w:pPr>
              <w:spacing w:after="0"/>
              <w:jc w:val="center"/>
              <w:rPr>
                <w:rFonts w:ascii="Times New Roman" w:hAnsi="Times New Roman" w:cs="Times New Roman"/>
                <w:b/>
              </w:rPr>
            </w:pPr>
            <w:r w:rsidRPr="0050425B">
              <w:rPr>
                <w:rFonts w:ascii="Times New Roman" w:hAnsi="Times New Roman" w:cs="Times New Roman"/>
                <w:b/>
              </w:rPr>
              <w:t>5/1</w:t>
            </w:r>
          </w:p>
        </w:tc>
        <w:tc>
          <w:tcPr>
            <w:tcW w:w="827" w:type="pct"/>
          </w:tcPr>
          <w:p w:rsidR="00A22196" w:rsidRPr="0050425B" w:rsidRDefault="00A22196" w:rsidP="00AB23E4">
            <w:pPr>
              <w:spacing w:after="0" w:line="240" w:lineRule="auto"/>
              <w:rPr>
                <w:rFonts w:ascii="Times New Roman" w:hAnsi="Times New Roman" w:cs="Times New Roman"/>
                <w:b/>
                <w:bCs/>
              </w:rPr>
            </w:pPr>
          </w:p>
        </w:tc>
        <w:tc>
          <w:tcPr>
            <w:tcW w:w="722" w:type="pct"/>
          </w:tcPr>
          <w:p w:rsidR="00A22196" w:rsidRPr="0050425B" w:rsidRDefault="00A22196" w:rsidP="00AB23E4">
            <w:pPr>
              <w:suppressAutoHyphens/>
              <w:spacing w:after="0"/>
              <w:jc w:val="both"/>
              <w:rPr>
                <w:rFonts w:ascii="Times New Roman" w:hAnsi="Times New Roman" w:cs="Times New Roman"/>
              </w:rPr>
            </w:pPr>
          </w:p>
        </w:tc>
      </w:tr>
      <w:tr w:rsidR="00A22196" w:rsidRPr="0050425B" w:rsidTr="00936A7D">
        <w:trPr>
          <w:trHeight w:val="20"/>
        </w:trPr>
        <w:tc>
          <w:tcPr>
            <w:tcW w:w="836" w:type="pct"/>
            <w:vMerge w:val="restart"/>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bCs/>
              </w:rPr>
            </w:pPr>
            <w:r w:rsidRPr="0050425B">
              <w:rPr>
                <w:rFonts w:ascii="Times New Roman" w:hAnsi="Times New Roman" w:cs="Times New Roman"/>
                <w:b/>
                <w:bCs/>
              </w:rPr>
              <w:t>Тема 5.1</w:t>
            </w:r>
          </w:p>
          <w:p w:rsidR="00A22196" w:rsidRPr="0050425B" w:rsidRDefault="00A22196" w:rsidP="00AB23E4">
            <w:pPr>
              <w:widowControl w:val="0"/>
              <w:spacing w:after="0"/>
              <w:rPr>
                <w:rFonts w:ascii="Times New Roman" w:hAnsi="Times New Roman" w:cs="Times New Roman"/>
                <w:b/>
                <w:snapToGrid w:val="0"/>
              </w:rPr>
            </w:pPr>
            <w:r w:rsidRPr="0050425B">
              <w:rPr>
                <w:rFonts w:ascii="Times New Roman" w:hAnsi="Times New Roman" w:cs="Times New Roman"/>
                <w:b/>
                <w:snapToGrid w:val="0"/>
              </w:rPr>
              <w:t xml:space="preserve">Архитектура Арабского халифата Ирака и Турции VII-XVIIIв.в. </w:t>
            </w:r>
          </w:p>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rPr>
                <w:rFonts w:ascii="Times New Roman" w:hAnsi="Times New Roman" w:cs="Times New Roman"/>
                <w:b/>
                <w:bCs/>
              </w:rPr>
            </w:pPr>
          </w:p>
        </w:tc>
        <w:tc>
          <w:tcPr>
            <w:tcW w:w="1943" w:type="pct"/>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rPr>
            </w:pPr>
            <w:r w:rsidRPr="0050425B">
              <w:rPr>
                <w:rFonts w:ascii="Times New Roman" w:hAnsi="Times New Roman" w:cs="Times New Roman"/>
                <w:b/>
                <w:bCs/>
              </w:rPr>
              <w:t>Содержание</w:t>
            </w:r>
          </w:p>
        </w:tc>
        <w:tc>
          <w:tcPr>
            <w:tcW w:w="672" w:type="pct"/>
          </w:tcPr>
          <w:p w:rsidR="00A22196" w:rsidRPr="0050425B" w:rsidRDefault="00A22196" w:rsidP="00AB23E4">
            <w:pPr>
              <w:spacing w:after="0"/>
              <w:jc w:val="center"/>
              <w:rPr>
                <w:rFonts w:ascii="Times New Roman" w:hAnsi="Times New Roman" w:cs="Times New Roman"/>
                <w:bCs/>
              </w:rPr>
            </w:pPr>
            <w:r w:rsidRPr="0050425B">
              <w:rPr>
                <w:rFonts w:ascii="Times New Roman" w:hAnsi="Times New Roman" w:cs="Times New Roman"/>
                <w:bCs/>
              </w:rPr>
              <w:t>1</w:t>
            </w:r>
          </w:p>
        </w:tc>
        <w:tc>
          <w:tcPr>
            <w:tcW w:w="827" w:type="pct"/>
          </w:tcPr>
          <w:p w:rsidR="00A22196" w:rsidRPr="0050425B" w:rsidRDefault="00A22196" w:rsidP="00AB23E4">
            <w:pPr>
              <w:spacing w:after="0" w:line="240" w:lineRule="auto"/>
              <w:rPr>
                <w:rFonts w:ascii="Times New Roman" w:hAnsi="Times New Roman" w:cs="Times New Roman"/>
                <w:b/>
                <w:bCs/>
              </w:rPr>
            </w:pPr>
          </w:p>
        </w:tc>
        <w:tc>
          <w:tcPr>
            <w:tcW w:w="722" w:type="pct"/>
          </w:tcPr>
          <w:p w:rsidR="00A22196" w:rsidRPr="0050425B" w:rsidRDefault="00A22196" w:rsidP="00AB23E4">
            <w:pPr>
              <w:suppressAutoHyphens/>
              <w:spacing w:after="0"/>
              <w:jc w:val="both"/>
              <w:rPr>
                <w:rFonts w:ascii="Times New Roman" w:hAnsi="Times New Roman" w:cs="Times New Roman"/>
              </w:rPr>
            </w:pPr>
          </w:p>
        </w:tc>
      </w:tr>
      <w:tr w:rsidR="00A22196" w:rsidRPr="0050425B" w:rsidTr="00936A7D">
        <w:trPr>
          <w:trHeight w:val="20"/>
        </w:trPr>
        <w:tc>
          <w:tcPr>
            <w:tcW w:w="836" w:type="pct"/>
            <w:vMerge/>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rPr>
                <w:rFonts w:ascii="Times New Roman" w:hAnsi="Times New Roman" w:cs="Times New Roman"/>
                <w:b/>
                <w:bCs/>
              </w:rPr>
            </w:pPr>
          </w:p>
        </w:tc>
        <w:tc>
          <w:tcPr>
            <w:tcW w:w="1943" w:type="pct"/>
          </w:tcPr>
          <w:p w:rsidR="00A22196" w:rsidRPr="0050425B" w:rsidRDefault="00A22196" w:rsidP="00AB23E4">
            <w:pPr>
              <w:pStyle w:val="affffff8"/>
              <w:widowControl w:val="0"/>
              <w:spacing w:after="0"/>
              <w:ind w:left="168"/>
              <w:rPr>
                <w:rFonts w:ascii="Times New Roman" w:hAnsi="Times New Roman" w:cs="Times New Roman"/>
                <w:bCs/>
              </w:rPr>
            </w:pPr>
            <w:r w:rsidRPr="0050425B">
              <w:rPr>
                <w:rFonts w:ascii="Times New Roman" w:hAnsi="Times New Roman" w:cs="Times New Roman"/>
                <w:snapToGrid w:val="0"/>
              </w:rPr>
              <w:t xml:space="preserve">Формирование архитектуры в результате завоеваний арабами обширных территорий на юге </w:t>
            </w:r>
            <w:r w:rsidRPr="0050425B">
              <w:rPr>
                <w:rFonts w:ascii="Times New Roman" w:hAnsi="Times New Roman" w:cs="Times New Roman"/>
              </w:rPr>
              <w:t>Европы (Пиренейский полуостров), в Северной Африке, в Передней и Средней Азии. Распространение ислама, строительство главных мусульманских культовых сооружений. Возникновение и развитие местных, региональных архитектурных школ, их общность и различия.</w:t>
            </w:r>
            <w:r w:rsidRPr="0050425B">
              <w:rPr>
                <w:rFonts w:ascii="Times New Roman" w:hAnsi="Times New Roman" w:cs="Times New Roman"/>
                <w:snapToGrid w:val="0"/>
              </w:rPr>
              <w:t xml:space="preserve"> Особенности архитектуры Ирана. Появление новых типов гражданских зданий (торговых, общественных, коммунальных). Строительные материалы, конструкции, приемы возведения зданий. Оборонительные сооружения. Особенности архитектуры Турции. Архитектура жилых построек, культовых сооружений, общественных зданий. Крупнейшие купольные мечети Константинополя (мечеть Сулеймана) и Адрианополя (мечеть Селима), построенные архитектором Синаном; элементы византийского, греческого и египетского зодчества. Мечеть «Султан Ахмед» (Голубая мечеть) в Стамбуле. </w:t>
            </w:r>
          </w:p>
        </w:tc>
        <w:tc>
          <w:tcPr>
            <w:tcW w:w="672" w:type="pct"/>
          </w:tcPr>
          <w:p w:rsidR="00A22196" w:rsidRPr="0050425B" w:rsidRDefault="00A22196" w:rsidP="00AB23E4">
            <w:pPr>
              <w:spacing w:after="0"/>
              <w:jc w:val="center"/>
              <w:rPr>
                <w:rFonts w:ascii="Times New Roman" w:hAnsi="Times New Roman" w:cs="Times New Roman"/>
                <w:bCs/>
              </w:rPr>
            </w:pPr>
            <w:r w:rsidRPr="0050425B">
              <w:rPr>
                <w:rFonts w:ascii="Times New Roman" w:hAnsi="Times New Roman" w:cs="Times New Roman"/>
                <w:bCs/>
              </w:rPr>
              <w:t>1</w:t>
            </w:r>
          </w:p>
        </w:tc>
        <w:tc>
          <w:tcPr>
            <w:tcW w:w="827" w:type="pct"/>
          </w:tcPr>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ПК 1.1</w:t>
            </w:r>
          </w:p>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ОК 05</w:t>
            </w:r>
          </w:p>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КК 3, КК 4</w:t>
            </w:r>
          </w:p>
        </w:tc>
        <w:tc>
          <w:tcPr>
            <w:tcW w:w="722" w:type="pct"/>
          </w:tcPr>
          <w:p w:rsidR="00A22196" w:rsidRPr="0050425B" w:rsidRDefault="00A22196" w:rsidP="00AB23E4">
            <w:pPr>
              <w:suppressAutoHyphens/>
              <w:spacing w:after="0"/>
              <w:jc w:val="both"/>
              <w:rPr>
                <w:rFonts w:ascii="Times New Roman" w:hAnsi="Times New Roman" w:cs="Times New Roman"/>
              </w:rPr>
            </w:pPr>
            <w:r w:rsidRPr="0050425B">
              <w:rPr>
                <w:rFonts w:ascii="Times New Roman" w:hAnsi="Times New Roman" w:cs="Times New Roman"/>
              </w:rPr>
              <w:t>З 1.1.04</w:t>
            </w:r>
          </w:p>
          <w:p w:rsidR="00A22196" w:rsidRPr="0050425B" w:rsidRDefault="00A22196" w:rsidP="00AB23E4">
            <w:pPr>
              <w:suppressAutoHyphens/>
              <w:spacing w:after="0"/>
              <w:jc w:val="both"/>
              <w:rPr>
                <w:rFonts w:ascii="Times New Roman" w:hAnsi="Times New Roman" w:cs="Times New Roman"/>
                <w:bCs/>
                <w:iCs/>
              </w:rPr>
            </w:pPr>
            <w:r w:rsidRPr="0050425B">
              <w:rPr>
                <w:rFonts w:ascii="Times New Roman" w:hAnsi="Times New Roman" w:cs="Times New Roman"/>
                <w:bCs/>
                <w:iCs/>
              </w:rPr>
              <w:t>З 1.1. 05</w:t>
            </w:r>
          </w:p>
          <w:p w:rsidR="00A22196" w:rsidRPr="0050425B" w:rsidRDefault="00A22196" w:rsidP="00AB23E4">
            <w:pPr>
              <w:suppressAutoHyphens/>
              <w:spacing w:after="0"/>
              <w:jc w:val="both"/>
              <w:rPr>
                <w:rFonts w:ascii="Times New Roman" w:hAnsi="Times New Roman" w:cs="Times New Roman"/>
                <w:bCs/>
              </w:rPr>
            </w:pPr>
            <w:r w:rsidRPr="0050425B">
              <w:rPr>
                <w:rFonts w:ascii="Times New Roman" w:hAnsi="Times New Roman" w:cs="Times New Roman"/>
                <w:bCs/>
              </w:rPr>
              <w:t>У 1.1.02</w:t>
            </w:r>
          </w:p>
          <w:p w:rsidR="00A22196" w:rsidRPr="0050425B" w:rsidRDefault="00A22196" w:rsidP="00AB23E4">
            <w:pPr>
              <w:suppressAutoHyphens/>
              <w:spacing w:after="0"/>
              <w:jc w:val="both"/>
              <w:rPr>
                <w:rFonts w:ascii="Times New Roman" w:hAnsi="Times New Roman" w:cs="Times New Roman"/>
                <w:bCs/>
              </w:rPr>
            </w:pPr>
            <w:r w:rsidRPr="0050425B">
              <w:rPr>
                <w:rFonts w:ascii="Times New Roman" w:hAnsi="Times New Roman" w:cs="Times New Roman"/>
                <w:bCs/>
              </w:rPr>
              <w:t>У 1.1.03</w:t>
            </w:r>
          </w:p>
          <w:p w:rsidR="00A22196" w:rsidRPr="0050425B" w:rsidRDefault="00A22196" w:rsidP="00AB23E4">
            <w:pPr>
              <w:suppressAutoHyphens/>
              <w:spacing w:after="0"/>
              <w:jc w:val="both"/>
              <w:rPr>
                <w:rFonts w:ascii="Times New Roman" w:hAnsi="Times New Roman" w:cs="Times New Roman"/>
                <w:bCs/>
                <w:iCs/>
              </w:rPr>
            </w:pPr>
            <w:r w:rsidRPr="0050425B">
              <w:rPr>
                <w:rFonts w:ascii="Times New Roman" w:hAnsi="Times New Roman" w:cs="Times New Roman"/>
                <w:bCs/>
                <w:iCs/>
              </w:rPr>
              <w:t>Уо 05.01</w:t>
            </w:r>
          </w:p>
          <w:p w:rsidR="00A22196" w:rsidRPr="0050425B" w:rsidRDefault="00A22196" w:rsidP="00AB23E4">
            <w:pPr>
              <w:suppressAutoHyphens/>
              <w:spacing w:after="0"/>
              <w:jc w:val="both"/>
              <w:rPr>
                <w:rFonts w:ascii="Times New Roman" w:hAnsi="Times New Roman" w:cs="Times New Roman"/>
              </w:rPr>
            </w:pPr>
            <w:r w:rsidRPr="0050425B">
              <w:rPr>
                <w:rFonts w:ascii="Times New Roman" w:hAnsi="Times New Roman" w:cs="Times New Roman"/>
                <w:bCs/>
              </w:rPr>
              <w:t>Зо 05.01</w:t>
            </w:r>
          </w:p>
        </w:tc>
      </w:tr>
      <w:tr w:rsidR="00A22196" w:rsidRPr="0050425B" w:rsidTr="00936A7D">
        <w:trPr>
          <w:trHeight w:val="20"/>
        </w:trPr>
        <w:tc>
          <w:tcPr>
            <w:tcW w:w="836" w:type="pct"/>
            <w:vMerge/>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rPr>
                <w:rFonts w:ascii="Times New Roman" w:hAnsi="Times New Roman" w:cs="Times New Roman"/>
                <w:b/>
                <w:bCs/>
              </w:rPr>
            </w:pPr>
          </w:p>
        </w:tc>
        <w:tc>
          <w:tcPr>
            <w:tcW w:w="1943" w:type="pct"/>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rPr>
            </w:pPr>
            <w:r w:rsidRPr="0050425B">
              <w:rPr>
                <w:rFonts w:ascii="Times New Roman" w:hAnsi="Times New Roman" w:cs="Times New Roman"/>
                <w:b/>
                <w:bCs/>
              </w:rPr>
              <w:t xml:space="preserve">В том числе практических занятий </w:t>
            </w:r>
          </w:p>
        </w:tc>
        <w:tc>
          <w:tcPr>
            <w:tcW w:w="672" w:type="pct"/>
          </w:tcPr>
          <w:p w:rsidR="00A22196" w:rsidRPr="0050425B" w:rsidRDefault="00A22196" w:rsidP="00AB23E4">
            <w:pPr>
              <w:spacing w:after="0"/>
              <w:jc w:val="center"/>
              <w:rPr>
                <w:rFonts w:ascii="Times New Roman" w:hAnsi="Times New Roman" w:cs="Times New Roman"/>
                <w:bCs/>
              </w:rPr>
            </w:pPr>
            <w:r w:rsidRPr="0050425B">
              <w:rPr>
                <w:rFonts w:ascii="Times New Roman" w:hAnsi="Times New Roman" w:cs="Times New Roman"/>
                <w:bCs/>
              </w:rPr>
              <w:t>-</w:t>
            </w:r>
          </w:p>
        </w:tc>
        <w:tc>
          <w:tcPr>
            <w:tcW w:w="827" w:type="pct"/>
          </w:tcPr>
          <w:p w:rsidR="00A22196" w:rsidRPr="0050425B" w:rsidRDefault="00A22196" w:rsidP="00AB23E4">
            <w:pPr>
              <w:spacing w:after="0" w:line="240" w:lineRule="auto"/>
              <w:rPr>
                <w:rFonts w:ascii="Times New Roman" w:hAnsi="Times New Roman" w:cs="Times New Roman"/>
                <w:b/>
                <w:bCs/>
              </w:rPr>
            </w:pPr>
          </w:p>
        </w:tc>
        <w:tc>
          <w:tcPr>
            <w:tcW w:w="722" w:type="pct"/>
          </w:tcPr>
          <w:p w:rsidR="00A22196" w:rsidRPr="0050425B" w:rsidRDefault="00A22196" w:rsidP="00AB23E4">
            <w:pPr>
              <w:suppressAutoHyphens/>
              <w:spacing w:after="0"/>
              <w:jc w:val="both"/>
              <w:rPr>
                <w:rFonts w:ascii="Times New Roman" w:hAnsi="Times New Roman" w:cs="Times New Roman"/>
              </w:rPr>
            </w:pPr>
          </w:p>
        </w:tc>
      </w:tr>
      <w:tr w:rsidR="00A22196" w:rsidRPr="0050425B" w:rsidTr="00936A7D">
        <w:trPr>
          <w:trHeight w:val="20"/>
        </w:trPr>
        <w:tc>
          <w:tcPr>
            <w:tcW w:w="836" w:type="pct"/>
            <w:vMerge w:val="restart"/>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bCs/>
              </w:rPr>
            </w:pPr>
            <w:r w:rsidRPr="0050425B">
              <w:rPr>
                <w:rFonts w:ascii="Times New Roman" w:hAnsi="Times New Roman" w:cs="Times New Roman"/>
                <w:b/>
                <w:bCs/>
              </w:rPr>
              <w:t>Тема 5.2</w:t>
            </w:r>
          </w:p>
          <w:p w:rsidR="00A22196" w:rsidRPr="0050425B" w:rsidRDefault="00A22196" w:rsidP="00AB23E4">
            <w:pPr>
              <w:widowControl w:val="0"/>
              <w:spacing w:after="0"/>
              <w:rPr>
                <w:rFonts w:ascii="Times New Roman" w:hAnsi="Times New Roman" w:cs="Times New Roman"/>
                <w:b/>
                <w:snapToGrid w:val="0"/>
              </w:rPr>
            </w:pPr>
            <w:r w:rsidRPr="0050425B">
              <w:rPr>
                <w:rFonts w:ascii="Times New Roman" w:hAnsi="Times New Roman" w:cs="Times New Roman"/>
                <w:b/>
                <w:snapToGrid w:val="0"/>
              </w:rPr>
              <w:t>Архитектура Индии и стран юго-восточной Азии V-ХVШ в. в.</w:t>
            </w:r>
          </w:p>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rPr>
                <w:rFonts w:ascii="Times New Roman" w:hAnsi="Times New Roman" w:cs="Times New Roman"/>
                <w:b/>
                <w:bCs/>
              </w:rPr>
            </w:pPr>
          </w:p>
        </w:tc>
        <w:tc>
          <w:tcPr>
            <w:tcW w:w="1943" w:type="pct"/>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rPr>
            </w:pPr>
            <w:r w:rsidRPr="0050425B">
              <w:rPr>
                <w:rFonts w:ascii="Times New Roman" w:hAnsi="Times New Roman" w:cs="Times New Roman"/>
                <w:b/>
                <w:bCs/>
              </w:rPr>
              <w:t>Содержание</w:t>
            </w:r>
          </w:p>
        </w:tc>
        <w:tc>
          <w:tcPr>
            <w:tcW w:w="672" w:type="pct"/>
          </w:tcPr>
          <w:p w:rsidR="00A22196" w:rsidRPr="0050425B" w:rsidRDefault="00A22196" w:rsidP="00AB23E4">
            <w:pPr>
              <w:spacing w:after="0"/>
              <w:jc w:val="center"/>
              <w:rPr>
                <w:rFonts w:ascii="Times New Roman" w:hAnsi="Times New Roman" w:cs="Times New Roman"/>
                <w:bCs/>
              </w:rPr>
            </w:pPr>
            <w:r w:rsidRPr="0050425B">
              <w:rPr>
                <w:rFonts w:ascii="Times New Roman" w:hAnsi="Times New Roman" w:cs="Times New Roman"/>
                <w:bCs/>
              </w:rPr>
              <w:t>2</w:t>
            </w:r>
          </w:p>
        </w:tc>
        <w:tc>
          <w:tcPr>
            <w:tcW w:w="827" w:type="pct"/>
          </w:tcPr>
          <w:p w:rsidR="00A22196" w:rsidRPr="0050425B" w:rsidRDefault="00A22196" w:rsidP="00AB23E4">
            <w:pPr>
              <w:spacing w:after="0" w:line="240" w:lineRule="auto"/>
              <w:rPr>
                <w:rFonts w:ascii="Times New Roman" w:hAnsi="Times New Roman" w:cs="Times New Roman"/>
                <w:b/>
                <w:bCs/>
              </w:rPr>
            </w:pPr>
          </w:p>
        </w:tc>
        <w:tc>
          <w:tcPr>
            <w:tcW w:w="722" w:type="pct"/>
          </w:tcPr>
          <w:p w:rsidR="00A22196" w:rsidRPr="0050425B" w:rsidRDefault="00A22196" w:rsidP="00AB23E4">
            <w:pPr>
              <w:suppressAutoHyphens/>
              <w:spacing w:after="0"/>
              <w:jc w:val="both"/>
              <w:rPr>
                <w:rFonts w:ascii="Times New Roman" w:hAnsi="Times New Roman" w:cs="Times New Roman"/>
              </w:rPr>
            </w:pPr>
          </w:p>
        </w:tc>
      </w:tr>
      <w:tr w:rsidR="00A22196" w:rsidRPr="0050425B" w:rsidTr="00936A7D">
        <w:trPr>
          <w:trHeight w:val="20"/>
        </w:trPr>
        <w:tc>
          <w:tcPr>
            <w:tcW w:w="836" w:type="pct"/>
            <w:vMerge/>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rPr>
                <w:rFonts w:ascii="Times New Roman" w:hAnsi="Times New Roman" w:cs="Times New Roman"/>
                <w:b/>
                <w:bCs/>
              </w:rPr>
            </w:pPr>
          </w:p>
        </w:tc>
        <w:tc>
          <w:tcPr>
            <w:tcW w:w="1943" w:type="pct"/>
          </w:tcPr>
          <w:p w:rsidR="00A22196" w:rsidRPr="0050425B" w:rsidRDefault="00A22196" w:rsidP="00AB23E4">
            <w:pPr>
              <w:widowControl w:val="0"/>
              <w:spacing w:after="0"/>
              <w:jc w:val="both"/>
              <w:rPr>
                <w:rFonts w:ascii="Times New Roman" w:hAnsi="Times New Roman" w:cs="Times New Roman"/>
                <w:bCs/>
              </w:rPr>
            </w:pPr>
            <w:r w:rsidRPr="0050425B">
              <w:rPr>
                <w:rFonts w:ascii="Times New Roman" w:hAnsi="Times New Roman" w:cs="Times New Roman"/>
                <w:snapToGrid w:val="0"/>
              </w:rPr>
              <w:t>Периоды истории развития индийской архитектуры. Влияние религиозно-философских систем на формирование типа культовых зданий и сооружений. Архитектура северных и южных районов, её отличительные особенности. Особенности мусульманской архитектуры; мавзолей Тадж-Махал в Агре, композиция ансамбля. Культовое зодчество южных областей Индии, влияние индуизма. Монументальная архитектура Бирмы, Тайланда, Камбоджи. Особенности архитектуры местных культовых и дворцовых построек.</w:t>
            </w:r>
          </w:p>
        </w:tc>
        <w:tc>
          <w:tcPr>
            <w:tcW w:w="672" w:type="pct"/>
          </w:tcPr>
          <w:p w:rsidR="00A22196" w:rsidRPr="0050425B" w:rsidRDefault="00A22196" w:rsidP="00AB23E4">
            <w:pPr>
              <w:spacing w:after="0"/>
              <w:jc w:val="center"/>
              <w:rPr>
                <w:rFonts w:ascii="Times New Roman" w:hAnsi="Times New Roman" w:cs="Times New Roman"/>
                <w:bCs/>
              </w:rPr>
            </w:pPr>
            <w:r w:rsidRPr="0050425B">
              <w:rPr>
                <w:rFonts w:ascii="Times New Roman" w:hAnsi="Times New Roman" w:cs="Times New Roman"/>
                <w:bCs/>
              </w:rPr>
              <w:t>1</w:t>
            </w:r>
          </w:p>
        </w:tc>
        <w:tc>
          <w:tcPr>
            <w:tcW w:w="827" w:type="pct"/>
          </w:tcPr>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ПК 1.1</w:t>
            </w:r>
          </w:p>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ОК 05</w:t>
            </w:r>
          </w:p>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КК 3, КК 4</w:t>
            </w:r>
          </w:p>
        </w:tc>
        <w:tc>
          <w:tcPr>
            <w:tcW w:w="722" w:type="pct"/>
          </w:tcPr>
          <w:p w:rsidR="00A22196" w:rsidRPr="0050425B" w:rsidRDefault="00A22196" w:rsidP="00AB23E4">
            <w:pPr>
              <w:suppressAutoHyphens/>
              <w:spacing w:after="0"/>
              <w:jc w:val="both"/>
              <w:rPr>
                <w:rFonts w:ascii="Times New Roman" w:hAnsi="Times New Roman" w:cs="Times New Roman"/>
              </w:rPr>
            </w:pPr>
            <w:r w:rsidRPr="0050425B">
              <w:rPr>
                <w:rFonts w:ascii="Times New Roman" w:hAnsi="Times New Roman" w:cs="Times New Roman"/>
              </w:rPr>
              <w:t>З 1.1.04</w:t>
            </w:r>
          </w:p>
          <w:p w:rsidR="00A22196" w:rsidRPr="0050425B" w:rsidRDefault="00A22196" w:rsidP="00AB23E4">
            <w:pPr>
              <w:suppressAutoHyphens/>
              <w:spacing w:after="0"/>
              <w:jc w:val="both"/>
              <w:rPr>
                <w:rFonts w:ascii="Times New Roman" w:hAnsi="Times New Roman" w:cs="Times New Roman"/>
                <w:bCs/>
                <w:iCs/>
              </w:rPr>
            </w:pPr>
            <w:r w:rsidRPr="0050425B">
              <w:rPr>
                <w:rFonts w:ascii="Times New Roman" w:hAnsi="Times New Roman" w:cs="Times New Roman"/>
                <w:bCs/>
                <w:iCs/>
              </w:rPr>
              <w:t>З 1.1. 05</w:t>
            </w:r>
          </w:p>
          <w:p w:rsidR="00A22196" w:rsidRPr="0050425B" w:rsidRDefault="00A22196" w:rsidP="00AB23E4">
            <w:pPr>
              <w:suppressAutoHyphens/>
              <w:spacing w:after="0"/>
              <w:jc w:val="both"/>
              <w:rPr>
                <w:rFonts w:ascii="Times New Roman" w:hAnsi="Times New Roman" w:cs="Times New Roman"/>
                <w:bCs/>
              </w:rPr>
            </w:pPr>
            <w:r w:rsidRPr="0050425B">
              <w:rPr>
                <w:rFonts w:ascii="Times New Roman" w:hAnsi="Times New Roman" w:cs="Times New Roman"/>
                <w:bCs/>
              </w:rPr>
              <w:t>У 1.1.02</w:t>
            </w:r>
          </w:p>
          <w:p w:rsidR="00A22196" w:rsidRPr="0050425B" w:rsidRDefault="00A22196" w:rsidP="00AB23E4">
            <w:pPr>
              <w:suppressAutoHyphens/>
              <w:spacing w:after="0"/>
              <w:jc w:val="both"/>
              <w:rPr>
                <w:rFonts w:ascii="Times New Roman" w:hAnsi="Times New Roman" w:cs="Times New Roman"/>
                <w:bCs/>
              </w:rPr>
            </w:pPr>
            <w:r w:rsidRPr="0050425B">
              <w:rPr>
                <w:rFonts w:ascii="Times New Roman" w:hAnsi="Times New Roman" w:cs="Times New Roman"/>
                <w:bCs/>
              </w:rPr>
              <w:t>У 1.1.03</w:t>
            </w:r>
          </w:p>
          <w:p w:rsidR="00A22196" w:rsidRPr="0050425B" w:rsidRDefault="00A22196" w:rsidP="00AB23E4">
            <w:pPr>
              <w:suppressAutoHyphens/>
              <w:spacing w:after="0"/>
              <w:jc w:val="both"/>
              <w:rPr>
                <w:rFonts w:ascii="Times New Roman" w:hAnsi="Times New Roman" w:cs="Times New Roman"/>
                <w:bCs/>
                <w:iCs/>
              </w:rPr>
            </w:pPr>
            <w:r w:rsidRPr="0050425B">
              <w:rPr>
                <w:rFonts w:ascii="Times New Roman" w:hAnsi="Times New Roman" w:cs="Times New Roman"/>
                <w:bCs/>
                <w:iCs/>
              </w:rPr>
              <w:t>Уо 05.01</w:t>
            </w:r>
          </w:p>
          <w:p w:rsidR="00A22196" w:rsidRPr="0050425B" w:rsidRDefault="00A22196" w:rsidP="00AB23E4">
            <w:pPr>
              <w:suppressAutoHyphens/>
              <w:spacing w:after="0"/>
              <w:jc w:val="both"/>
              <w:rPr>
                <w:rFonts w:ascii="Times New Roman" w:hAnsi="Times New Roman" w:cs="Times New Roman"/>
              </w:rPr>
            </w:pPr>
            <w:r w:rsidRPr="0050425B">
              <w:rPr>
                <w:rFonts w:ascii="Times New Roman" w:hAnsi="Times New Roman" w:cs="Times New Roman"/>
                <w:bCs/>
              </w:rPr>
              <w:t>Зо 05.01</w:t>
            </w:r>
          </w:p>
        </w:tc>
      </w:tr>
      <w:tr w:rsidR="00A22196" w:rsidRPr="0050425B" w:rsidTr="00936A7D">
        <w:trPr>
          <w:trHeight w:val="20"/>
        </w:trPr>
        <w:tc>
          <w:tcPr>
            <w:tcW w:w="836" w:type="pct"/>
            <w:vMerge/>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rPr>
                <w:rFonts w:ascii="Times New Roman" w:hAnsi="Times New Roman" w:cs="Times New Roman"/>
                <w:b/>
                <w:bCs/>
              </w:rPr>
            </w:pPr>
          </w:p>
        </w:tc>
        <w:tc>
          <w:tcPr>
            <w:tcW w:w="1943" w:type="pct"/>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rPr>
            </w:pPr>
            <w:r w:rsidRPr="0050425B">
              <w:rPr>
                <w:rFonts w:ascii="Times New Roman" w:hAnsi="Times New Roman" w:cs="Times New Roman"/>
                <w:b/>
                <w:bCs/>
              </w:rPr>
              <w:t xml:space="preserve">В том числе практических занятий </w:t>
            </w:r>
          </w:p>
        </w:tc>
        <w:tc>
          <w:tcPr>
            <w:tcW w:w="672" w:type="pct"/>
          </w:tcPr>
          <w:p w:rsidR="00A22196" w:rsidRPr="0050425B" w:rsidRDefault="00A22196" w:rsidP="00AB23E4">
            <w:pPr>
              <w:spacing w:after="0"/>
              <w:jc w:val="center"/>
              <w:rPr>
                <w:rFonts w:ascii="Times New Roman" w:hAnsi="Times New Roman" w:cs="Times New Roman"/>
                <w:bCs/>
              </w:rPr>
            </w:pPr>
            <w:r w:rsidRPr="0050425B">
              <w:rPr>
                <w:rFonts w:ascii="Times New Roman" w:hAnsi="Times New Roman" w:cs="Times New Roman"/>
                <w:bCs/>
              </w:rPr>
              <w:t>1</w:t>
            </w:r>
          </w:p>
        </w:tc>
        <w:tc>
          <w:tcPr>
            <w:tcW w:w="827" w:type="pct"/>
          </w:tcPr>
          <w:p w:rsidR="00A22196" w:rsidRPr="0050425B" w:rsidRDefault="00A22196" w:rsidP="00AB23E4">
            <w:pPr>
              <w:spacing w:after="0" w:line="240" w:lineRule="auto"/>
              <w:rPr>
                <w:rFonts w:ascii="Times New Roman" w:hAnsi="Times New Roman" w:cs="Times New Roman"/>
                <w:b/>
                <w:bCs/>
              </w:rPr>
            </w:pPr>
          </w:p>
        </w:tc>
        <w:tc>
          <w:tcPr>
            <w:tcW w:w="722" w:type="pct"/>
          </w:tcPr>
          <w:p w:rsidR="00A22196" w:rsidRPr="0050425B" w:rsidRDefault="00A22196" w:rsidP="00AB23E4">
            <w:pPr>
              <w:suppressAutoHyphens/>
              <w:spacing w:after="0"/>
              <w:jc w:val="both"/>
              <w:rPr>
                <w:rFonts w:ascii="Times New Roman" w:hAnsi="Times New Roman" w:cs="Times New Roman"/>
              </w:rPr>
            </w:pPr>
          </w:p>
        </w:tc>
      </w:tr>
      <w:tr w:rsidR="00A22196" w:rsidRPr="0050425B" w:rsidTr="00936A7D">
        <w:trPr>
          <w:trHeight w:val="1855"/>
        </w:trPr>
        <w:tc>
          <w:tcPr>
            <w:tcW w:w="836" w:type="pct"/>
            <w:vMerge/>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rPr>
                <w:rFonts w:ascii="Times New Roman" w:hAnsi="Times New Roman" w:cs="Times New Roman"/>
                <w:b/>
                <w:bCs/>
              </w:rPr>
            </w:pPr>
          </w:p>
        </w:tc>
        <w:tc>
          <w:tcPr>
            <w:tcW w:w="1943" w:type="pct"/>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i/>
                <w:iCs/>
              </w:rPr>
            </w:pPr>
            <w:r w:rsidRPr="0050425B">
              <w:rPr>
                <w:rFonts w:ascii="Times New Roman" w:hAnsi="Times New Roman" w:cs="Times New Roman"/>
                <w:b/>
                <w:i/>
                <w:iCs/>
              </w:rPr>
              <w:t>Практическая работа №6:</w:t>
            </w:r>
          </w:p>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rPr>
            </w:pPr>
            <w:r w:rsidRPr="0050425B">
              <w:rPr>
                <w:rFonts w:ascii="Times New Roman" w:hAnsi="Times New Roman" w:cs="Times New Roman"/>
                <w:snapToGrid w:val="0"/>
              </w:rPr>
              <w:t>Найти и записать в конспект о своеобразии архитектуры северных и южных районов Индии, единстве скульптурных и архитектурных форм; нарисовать Тадж-махал</w:t>
            </w:r>
          </w:p>
        </w:tc>
        <w:tc>
          <w:tcPr>
            <w:tcW w:w="672" w:type="pct"/>
          </w:tcPr>
          <w:p w:rsidR="00A22196" w:rsidRPr="0050425B" w:rsidRDefault="00A22196" w:rsidP="00AB23E4">
            <w:pPr>
              <w:spacing w:after="0"/>
              <w:jc w:val="center"/>
              <w:rPr>
                <w:rFonts w:ascii="Times New Roman" w:hAnsi="Times New Roman" w:cs="Times New Roman"/>
                <w:bCs/>
              </w:rPr>
            </w:pPr>
            <w:r w:rsidRPr="0050425B">
              <w:rPr>
                <w:rFonts w:ascii="Times New Roman" w:hAnsi="Times New Roman" w:cs="Times New Roman"/>
                <w:bCs/>
              </w:rPr>
              <w:t>1</w:t>
            </w:r>
          </w:p>
        </w:tc>
        <w:tc>
          <w:tcPr>
            <w:tcW w:w="827" w:type="pct"/>
          </w:tcPr>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ПК 1.1</w:t>
            </w:r>
          </w:p>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ОК 05</w:t>
            </w:r>
          </w:p>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КК 3, КК 4</w:t>
            </w:r>
          </w:p>
        </w:tc>
        <w:tc>
          <w:tcPr>
            <w:tcW w:w="722" w:type="pct"/>
          </w:tcPr>
          <w:p w:rsidR="00A22196" w:rsidRPr="0050425B" w:rsidRDefault="00A22196" w:rsidP="00AB23E4">
            <w:pPr>
              <w:suppressAutoHyphens/>
              <w:spacing w:after="0"/>
              <w:jc w:val="both"/>
              <w:rPr>
                <w:rFonts w:ascii="Times New Roman" w:hAnsi="Times New Roman" w:cs="Times New Roman"/>
              </w:rPr>
            </w:pPr>
            <w:r w:rsidRPr="0050425B">
              <w:rPr>
                <w:rFonts w:ascii="Times New Roman" w:hAnsi="Times New Roman" w:cs="Times New Roman"/>
              </w:rPr>
              <w:t>З 1.1.04</w:t>
            </w:r>
          </w:p>
          <w:p w:rsidR="00A22196" w:rsidRPr="0050425B" w:rsidRDefault="00A22196" w:rsidP="00AB23E4">
            <w:pPr>
              <w:suppressAutoHyphens/>
              <w:spacing w:after="0"/>
              <w:jc w:val="both"/>
              <w:rPr>
                <w:rFonts w:ascii="Times New Roman" w:hAnsi="Times New Roman" w:cs="Times New Roman"/>
                <w:bCs/>
                <w:iCs/>
              </w:rPr>
            </w:pPr>
            <w:r w:rsidRPr="0050425B">
              <w:rPr>
                <w:rFonts w:ascii="Times New Roman" w:hAnsi="Times New Roman" w:cs="Times New Roman"/>
                <w:bCs/>
                <w:iCs/>
              </w:rPr>
              <w:t>З 1.1. 05</w:t>
            </w:r>
          </w:p>
          <w:p w:rsidR="00A22196" w:rsidRPr="0050425B" w:rsidRDefault="00A22196" w:rsidP="00AB23E4">
            <w:pPr>
              <w:suppressAutoHyphens/>
              <w:spacing w:after="0"/>
              <w:jc w:val="both"/>
              <w:rPr>
                <w:rFonts w:ascii="Times New Roman" w:hAnsi="Times New Roman" w:cs="Times New Roman"/>
                <w:bCs/>
              </w:rPr>
            </w:pPr>
            <w:r w:rsidRPr="0050425B">
              <w:rPr>
                <w:rFonts w:ascii="Times New Roman" w:hAnsi="Times New Roman" w:cs="Times New Roman"/>
                <w:bCs/>
              </w:rPr>
              <w:t>У 1.1.02</w:t>
            </w:r>
          </w:p>
          <w:p w:rsidR="00A22196" w:rsidRPr="0050425B" w:rsidRDefault="00A22196" w:rsidP="00AB23E4">
            <w:pPr>
              <w:suppressAutoHyphens/>
              <w:spacing w:after="0"/>
              <w:jc w:val="both"/>
              <w:rPr>
                <w:rFonts w:ascii="Times New Roman" w:hAnsi="Times New Roman" w:cs="Times New Roman"/>
                <w:bCs/>
              </w:rPr>
            </w:pPr>
            <w:r w:rsidRPr="0050425B">
              <w:rPr>
                <w:rFonts w:ascii="Times New Roman" w:hAnsi="Times New Roman" w:cs="Times New Roman"/>
                <w:bCs/>
              </w:rPr>
              <w:t>У 1.1.03</w:t>
            </w:r>
          </w:p>
          <w:p w:rsidR="00A22196" w:rsidRPr="0050425B" w:rsidRDefault="00A22196" w:rsidP="00AB23E4">
            <w:pPr>
              <w:suppressAutoHyphens/>
              <w:spacing w:after="0"/>
              <w:jc w:val="both"/>
              <w:rPr>
                <w:rFonts w:ascii="Times New Roman" w:hAnsi="Times New Roman" w:cs="Times New Roman"/>
                <w:bCs/>
                <w:iCs/>
              </w:rPr>
            </w:pPr>
            <w:r w:rsidRPr="0050425B">
              <w:rPr>
                <w:rFonts w:ascii="Times New Roman" w:hAnsi="Times New Roman" w:cs="Times New Roman"/>
                <w:bCs/>
                <w:iCs/>
              </w:rPr>
              <w:t>Уо 05.01</w:t>
            </w:r>
          </w:p>
          <w:p w:rsidR="00A22196" w:rsidRPr="0050425B" w:rsidRDefault="00A22196" w:rsidP="00AB23E4">
            <w:pPr>
              <w:suppressAutoHyphens/>
              <w:spacing w:after="0"/>
              <w:jc w:val="both"/>
              <w:rPr>
                <w:rFonts w:ascii="Times New Roman" w:hAnsi="Times New Roman" w:cs="Times New Roman"/>
              </w:rPr>
            </w:pPr>
            <w:r w:rsidRPr="0050425B">
              <w:rPr>
                <w:rFonts w:ascii="Times New Roman" w:hAnsi="Times New Roman" w:cs="Times New Roman"/>
                <w:bCs/>
              </w:rPr>
              <w:t>Зо 05.01</w:t>
            </w:r>
          </w:p>
        </w:tc>
      </w:tr>
      <w:tr w:rsidR="00A22196" w:rsidRPr="0050425B" w:rsidTr="00936A7D">
        <w:trPr>
          <w:trHeight w:val="20"/>
        </w:trPr>
        <w:tc>
          <w:tcPr>
            <w:tcW w:w="836" w:type="pct"/>
            <w:vMerge w:val="restart"/>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bCs/>
              </w:rPr>
            </w:pPr>
            <w:r w:rsidRPr="0050425B">
              <w:rPr>
                <w:rFonts w:ascii="Times New Roman" w:hAnsi="Times New Roman" w:cs="Times New Roman"/>
                <w:b/>
                <w:bCs/>
              </w:rPr>
              <w:t>Тема 5.3</w:t>
            </w:r>
          </w:p>
          <w:p w:rsidR="00A22196" w:rsidRPr="0050425B" w:rsidRDefault="00A22196" w:rsidP="00AB23E4">
            <w:pPr>
              <w:pStyle w:val="a0"/>
              <w:widowControl w:val="0"/>
              <w:rPr>
                <w:rFonts w:ascii="Times New Roman" w:hAnsi="Times New Roman" w:cs="Times New Roman"/>
                <w:snapToGrid w:val="0"/>
                <w:sz w:val="22"/>
                <w:szCs w:val="22"/>
              </w:rPr>
            </w:pPr>
            <w:r w:rsidRPr="0050425B">
              <w:rPr>
                <w:rFonts w:ascii="Times New Roman" w:hAnsi="Times New Roman" w:cs="Times New Roman"/>
                <w:b/>
                <w:snapToGrid w:val="0"/>
                <w:sz w:val="22"/>
                <w:szCs w:val="22"/>
              </w:rPr>
              <w:t>Архитектура Китая и Японии III -XIXв. в</w:t>
            </w:r>
            <w:r w:rsidRPr="0050425B">
              <w:rPr>
                <w:rFonts w:ascii="Times New Roman" w:hAnsi="Times New Roman" w:cs="Times New Roman"/>
                <w:snapToGrid w:val="0"/>
                <w:sz w:val="22"/>
                <w:szCs w:val="22"/>
              </w:rPr>
              <w:t>.</w:t>
            </w:r>
          </w:p>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rPr>
                <w:rFonts w:ascii="Times New Roman" w:hAnsi="Times New Roman" w:cs="Times New Roman"/>
                <w:b/>
                <w:bCs/>
              </w:rPr>
            </w:pPr>
          </w:p>
        </w:tc>
        <w:tc>
          <w:tcPr>
            <w:tcW w:w="1943" w:type="pct"/>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rPr>
            </w:pPr>
            <w:r w:rsidRPr="0050425B">
              <w:rPr>
                <w:rFonts w:ascii="Times New Roman" w:hAnsi="Times New Roman" w:cs="Times New Roman"/>
                <w:b/>
                <w:bCs/>
              </w:rPr>
              <w:t>Содержание</w:t>
            </w:r>
          </w:p>
        </w:tc>
        <w:tc>
          <w:tcPr>
            <w:tcW w:w="672" w:type="pct"/>
          </w:tcPr>
          <w:p w:rsidR="00A22196" w:rsidRPr="0050425B" w:rsidRDefault="00A22196" w:rsidP="00AB23E4">
            <w:pPr>
              <w:spacing w:after="0"/>
              <w:jc w:val="center"/>
              <w:rPr>
                <w:rFonts w:ascii="Times New Roman" w:hAnsi="Times New Roman" w:cs="Times New Roman"/>
                <w:bCs/>
              </w:rPr>
            </w:pPr>
            <w:r w:rsidRPr="0050425B">
              <w:rPr>
                <w:rFonts w:ascii="Times New Roman" w:hAnsi="Times New Roman" w:cs="Times New Roman"/>
                <w:bCs/>
              </w:rPr>
              <w:t>2</w:t>
            </w:r>
          </w:p>
        </w:tc>
        <w:tc>
          <w:tcPr>
            <w:tcW w:w="827" w:type="pct"/>
          </w:tcPr>
          <w:p w:rsidR="00A22196" w:rsidRPr="0050425B" w:rsidRDefault="00A22196" w:rsidP="00AB23E4">
            <w:pPr>
              <w:spacing w:after="0" w:line="240" w:lineRule="auto"/>
              <w:rPr>
                <w:rFonts w:ascii="Times New Roman" w:hAnsi="Times New Roman" w:cs="Times New Roman"/>
                <w:b/>
                <w:bCs/>
              </w:rPr>
            </w:pPr>
          </w:p>
        </w:tc>
        <w:tc>
          <w:tcPr>
            <w:tcW w:w="722" w:type="pct"/>
          </w:tcPr>
          <w:p w:rsidR="00A22196" w:rsidRPr="0050425B" w:rsidRDefault="00A22196" w:rsidP="00AB23E4">
            <w:pPr>
              <w:suppressAutoHyphens/>
              <w:spacing w:after="0"/>
              <w:jc w:val="both"/>
              <w:rPr>
                <w:rFonts w:ascii="Times New Roman" w:hAnsi="Times New Roman" w:cs="Times New Roman"/>
              </w:rPr>
            </w:pPr>
          </w:p>
        </w:tc>
      </w:tr>
      <w:tr w:rsidR="00A22196" w:rsidRPr="0050425B" w:rsidTr="00936A7D">
        <w:trPr>
          <w:trHeight w:val="20"/>
        </w:trPr>
        <w:tc>
          <w:tcPr>
            <w:tcW w:w="836" w:type="pct"/>
            <w:vMerge/>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rPr>
                <w:rFonts w:ascii="Times New Roman" w:hAnsi="Times New Roman" w:cs="Times New Roman"/>
                <w:b/>
                <w:bCs/>
              </w:rPr>
            </w:pPr>
          </w:p>
        </w:tc>
        <w:tc>
          <w:tcPr>
            <w:tcW w:w="1943" w:type="pct"/>
          </w:tcPr>
          <w:p w:rsidR="00A22196" w:rsidRPr="0050425B" w:rsidRDefault="00A22196" w:rsidP="00AB23E4">
            <w:pPr>
              <w:pStyle w:val="affffff8"/>
              <w:widowControl w:val="0"/>
              <w:spacing w:after="0"/>
              <w:ind w:left="0"/>
              <w:rPr>
                <w:rFonts w:ascii="Times New Roman" w:hAnsi="Times New Roman" w:cs="Times New Roman"/>
                <w:snapToGrid w:val="0"/>
              </w:rPr>
            </w:pPr>
            <w:r w:rsidRPr="0050425B">
              <w:rPr>
                <w:rFonts w:ascii="Times New Roman" w:hAnsi="Times New Roman" w:cs="Times New Roman"/>
                <w:snapToGrid w:val="0"/>
              </w:rPr>
              <w:t>Периоды развития китайской архитектуры. Китайские пагоды. Совершенствование конструкций скатных крыш, усложнение их формы (появление изгиба); различные формы пагод в зависимости от материала. Влияние японской средневековой архитектуры на развитие мирового зодчества. Общая характеристика архитектуры Востока, связь с местной строительной культурой.</w:t>
            </w:r>
          </w:p>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rPr>
            </w:pPr>
          </w:p>
        </w:tc>
        <w:tc>
          <w:tcPr>
            <w:tcW w:w="672" w:type="pct"/>
          </w:tcPr>
          <w:p w:rsidR="00A22196" w:rsidRPr="0050425B" w:rsidRDefault="00A22196" w:rsidP="00AB23E4">
            <w:pPr>
              <w:spacing w:after="0"/>
              <w:jc w:val="center"/>
              <w:rPr>
                <w:rFonts w:ascii="Times New Roman" w:hAnsi="Times New Roman" w:cs="Times New Roman"/>
                <w:bCs/>
              </w:rPr>
            </w:pPr>
            <w:r w:rsidRPr="0050425B">
              <w:rPr>
                <w:rFonts w:ascii="Times New Roman" w:hAnsi="Times New Roman" w:cs="Times New Roman"/>
                <w:bCs/>
              </w:rPr>
              <w:t>2</w:t>
            </w:r>
          </w:p>
        </w:tc>
        <w:tc>
          <w:tcPr>
            <w:tcW w:w="827" w:type="pct"/>
          </w:tcPr>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ПК 1.1</w:t>
            </w:r>
          </w:p>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ОК 05</w:t>
            </w:r>
          </w:p>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КК 3, КК 4</w:t>
            </w:r>
          </w:p>
        </w:tc>
        <w:tc>
          <w:tcPr>
            <w:tcW w:w="722" w:type="pct"/>
          </w:tcPr>
          <w:p w:rsidR="00A22196" w:rsidRPr="0050425B" w:rsidRDefault="00A22196" w:rsidP="00AB23E4">
            <w:pPr>
              <w:suppressAutoHyphens/>
              <w:spacing w:after="0"/>
              <w:jc w:val="both"/>
              <w:rPr>
                <w:rFonts w:ascii="Times New Roman" w:hAnsi="Times New Roman" w:cs="Times New Roman"/>
              </w:rPr>
            </w:pPr>
            <w:r w:rsidRPr="0050425B">
              <w:rPr>
                <w:rFonts w:ascii="Times New Roman" w:hAnsi="Times New Roman" w:cs="Times New Roman"/>
              </w:rPr>
              <w:t>З 1.1.04</w:t>
            </w:r>
          </w:p>
          <w:p w:rsidR="00A22196" w:rsidRPr="0050425B" w:rsidRDefault="00A22196" w:rsidP="00AB23E4">
            <w:pPr>
              <w:suppressAutoHyphens/>
              <w:spacing w:after="0"/>
              <w:jc w:val="both"/>
              <w:rPr>
                <w:rFonts w:ascii="Times New Roman" w:hAnsi="Times New Roman" w:cs="Times New Roman"/>
                <w:bCs/>
                <w:iCs/>
              </w:rPr>
            </w:pPr>
            <w:r w:rsidRPr="0050425B">
              <w:rPr>
                <w:rFonts w:ascii="Times New Roman" w:hAnsi="Times New Roman" w:cs="Times New Roman"/>
                <w:bCs/>
                <w:iCs/>
              </w:rPr>
              <w:t>З 1.1. 05</w:t>
            </w:r>
          </w:p>
          <w:p w:rsidR="00A22196" w:rsidRPr="0050425B" w:rsidRDefault="00A22196" w:rsidP="00AB23E4">
            <w:pPr>
              <w:suppressAutoHyphens/>
              <w:spacing w:after="0"/>
              <w:jc w:val="both"/>
              <w:rPr>
                <w:rFonts w:ascii="Times New Roman" w:hAnsi="Times New Roman" w:cs="Times New Roman"/>
                <w:bCs/>
              </w:rPr>
            </w:pPr>
            <w:r w:rsidRPr="0050425B">
              <w:rPr>
                <w:rFonts w:ascii="Times New Roman" w:hAnsi="Times New Roman" w:cs="Times New Roman"/>
                <w:bCs/>
              </w:rPr>
              <w:t>У 1.1.02</w:t>
            </w:r>
          </w:p>
          <w:p w:rsidR="00A22196" w:rsidRPr="0050425B" w:rsidRDefault="00A22196" w:rsidP="00AB23E4">
            <w:pPr>
              <w:suppressAutoHyphens/>
              <w:spacing w:after="0"/>
              <w:jc w:val="both"/>
              <w:rPr>
                <w:rFonts w:ascii="Times New Roman" w:hAnsi="Times New Roman" w:cs="Times New Roman"/>
                <w:bCs/>
              </w:rPr>
            </w:pPr>
            <w:r w:rsidRPr="0050425B">
              <w:rPr>
                <w:rFonts w:ascii="Times New Roman" w:hAnsi="Times New Roman" w:cs="Times New Roman"/>
                <w:bCs/>
              </w:rPr>
              <w:t>У 1.1.03</w:t>
            </w:r>
          </w:p>
          <w:p w:rsidR="00A22196" w:rsidRPr="0050425B" w:rsidRDefault="00A22196" w:rsidP="00AB23E4">
            <w:pPr>
              <w:suppressAutoHyphens/>
              <w:spacing w:after="0"/>
              <w:jc w:val="both"/>
              <w:rPr>
                <w:rFonts w:ascii="Times New Roman" w:hAnsi="Times New Roman" w:cs="Times New Roman"/>
                <w:bCs/>
                <w:iCs/>
              </w:rPr>
            </w:pPr>
            <w:r w:rsidRPr="0050425B">
              <w:rPr>
                <w:rFonts w:ascii="Times New Roman" w:hAnsi="Times New Roman" w:cs="Times New Roman"/>
                <w:bCs/>
                <w:iCs/>
              </w:rPr>
              <w:t>Уо 05.01</w:t>
            </w:r>
          </w:p>
          <w:p w:rsidR="00A22196" w:rsidRPr="0050425B" w:rsidRDefault="00A22196" w:rsidP="00AB23E4">
            <w:pPr>
              <w:suppressAutoHyphens/>
              <w:spacing w:after="0"/>
              <w:jc w:val="both"/>
              <w:rPr>
                <w:rFonts w:ascii="Times New Roman" w:hAnsi="Times New Roman" w:cs="Times New Roman"/>
              </w:rPr>
            </w:pPr>
            <w:r w:rsidRPr="0050425B">
              <w:rPr>
                <w:rFonts w:ascii="Times New Roman" w:hAnsi="Times New Roman" w:cs="Times New Roman"/>
                <w:bCs/>
              </w:rPr>
              <w:t>Зо 05.01</w:t>
            </w:r>
          </w:p>
        </w:tc>
      </w:tr>
      <w:tr w:rsidR="00A22196" w:rsidRPr="0050425B" w:rsidTr="00936A7D">
        <w:trPr>
          <w:trHeight w:val="20"/>
        </w:trPr>
        <w:tc>
          <w:tcPr>
            <w:tcW w:w="836" w:type="pct"/>
            <w:vMerge/>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rPr>
                <w:rFonts w:ascii="Times New Roman" w:hAnsi="Times New Roman" w:cs="Times New Roman"/>
                <w:b/>
                <w:bCs/>
              </w:rPr>
            </w:pPr>
          </w:p>
        </w:tc>
        <w:tc>
          <w:tcPr>
            <w:tcW w:w="1943" w:type="pct"/>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rPr>
            </w:pPr>
            <w:r w:rsidRPr="0050425B">
              <w:rPr>
                <w:rFonts w:ascii="Times New Roman" w:hAnsi="Times New Roman" w:cs="Times New Roman"/>
                <w:b/>
                <w:bCs/>
              </w:rPr>
              <w:t xml:space="preserve">В том числе практических занятий </w:t>
            </w:r>
          </w:p>
        </w:tc>
        <w:tc>
          <w:tcPr>
            <w:tcW w:w="672" w:type="pct"/>
          </w:tcPr>
          <w:p w:rsidR="00A22196" w:rsidRPr="0050425B" w:rsidRDefault="00A22196" w:rsidP="00AB23E4">
            <w:pPr>
              <w:spacing w:after="0"/>
              <w:jc w:val="center"/>
              <w:rPr>
                <w:rFonts w:ascii="Times New Roman" w:hAnsi="Times New Roman" w:cs="Times New Roman"/>
                <w:bCs/>
              </w:rPr>
            </w:pPr>
            <w:r w:rsidRPr="0050425B">
              <w:rPr>
                <w:rFonts w:ascii="Times New Roman" w:hAnsi="Times New Roman" w:cs="Times New Roman"/>
                <w:bCs/>
              </w:rPr>
              <w:t>-</w:t>
            </w:r>
          </w:p>
        </w:tc>
        <w:tc>
          <w:tcPr>
            <w:tcW w:w="827" w:type="pct"/>
          </w:tcPr>
          <w:p w:rsidR="00A22196" w:rsidRPr="0050425B" w:rsidRDefault="00A22196" w:rsidP="00AB23E4">
            <w:pPr>
              <w:spacing w:after="0" w:line="240" w:lineRule="auto"/>
              <w:rPr>
                <w:rFonts w:ascii="Times New Roman" w:hAnsi="Times New Roman" w:cs="Times New Roman"/>
                <w:b/>
                <w:bCs/>
              </w:rPr>
            </w:pPr>
          </w:p>
        </w:tc>
        <w:tc>
          <w:tcPr>
            <w:tcW w:w="722" w:type="pct"/>
          </w:tcPr>
          <w:p w:rsidR="00A22196" w:rsidRPr="0050425B" w:rsidRDefault="00A22196" w:rsidP="00AB23E4">
            <w:pPr>
              <w:suppressAutoHyphens/>
              <w:spacing w:after="0"/>
              <w:jc w:val="both"/>
              <w:rPr>
                <w:rFonts w:ascii="Times New Roman" w:hAnsi="Times New Roman" w:cs="Times New Roman"/>
              </w:rPr>
            </w:pPr>
          </w:p>
        </w:tc>
      </w:tr>
      <w:tr w:rsidR="00A22196" w:rsidRPr="0050425B" w:rsidTr="00936A7D">
        <w:trPr>
          <w:trHeight w:val="20"/>
        </w:trPr>
        <w:tc>
          <w:tcPr>
            <w:tcW w:w="2779" w:type="pct"/>
            <w:gridSpan w:val="2"/>
          </w:tcPr>
          <w:p w:rsidR="00A22196" w:rsidRPr="0050425B" w:rsidRDefault="00A22196" w:rsidP="00AB23E4">
            <w:pPr>
              <w:widowControl w:val="0"/>
              <w:spacing w:after="0"/>
              <w:rPr>
                <w:rFonts w:ascii="Times New Roman" w:hAnsi="Times New Roman" w:cs="Times New Roman"/>
                <w:b/>
                <w:snapToGrid w:val="0"/>
              </w:rPr>
            </w:pPr>
            <w:r w:rsidRPr="0050425B">
              <w:rPr>
                <w:rFonts w:ascii="Times New Roman" w:hAnsi="Times New Roman" w:cs="Times New Roman"/>
                <w:b/>
                <w:bCs/>
              </w:rPr>
              <w:t xml:space="preserve">Раздел 6. </w:t>
            </w:r>
            <w:r w:rsidRPr="0050425B">
              <w:rPr>
                <w:rFonts w:ascii="Times New Roman" w:hAnsi="Times New Roman" w:cs="Times New Roman"/>
                <w:b/>
                <w:snapToGrid w:val="0"/>
              </w:rPr>
              <w:t>Архитектура и искусство эпохи Возрождения</w:t>
            </w:r>
          </w:p>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rPr>
            </w:pPr>
          </w:p>
        </w:tc>
        <w:tc>
          <w:tcPr>
            <w:tcW w:w="672" w:type="pct"/>
          </w:tcPr>
          <w:p w:rsidR="00A22196" w:rsidRPr="0050425B" w:rsidRDefault="00A22196" w:rsidP="00AB23E4">
            <w:pPr>
              <w:spacing w:after="0"/>
              <w:jc w:val="center"/>
              <w:rPr>
                <w:rFonts w:ascii="Times New Roman" w:hAnsi="Times New Roman" w:cs="Times New Roman"/>
                <w:b/>
              </w:rPr>
            </w:pPr>
            <w:r w:rsidRPr="0050425B">
              <w:rPr>
                <w:rFonts w:ascii="Times New Roman" w:hAnsi="Times New Roman" w:cs="Times New Roman"/>
                <w:b/>
              </w:rPr>
              <w:t>4/-</w:t>
            </w:r>
          </w:p>
        </w:tc>
        <w:tc>
          <w:tcPr>
            <w:tcW w:w="827" w:type="pct"/>
          </w:tcPr>
          <w:p w:rsidR="00A22196" w:rsidRPr="0050425B" w:rsidRDefault="00A22196" w:rsidP="00AB23E4">
            <w:pPr>
              <w:spacing w:after="0" w:line="240" w:lineRule="auto"/>
              <w:rPr>
                <w:rFonts w:ascii="Times New Roman" w:hAnsi="Times New Roman" w:cs="Times New Roman"/>
                <w:b/>
                <w:bCs/>
              </w:rPr>
            </w:pPr>
          </w:p>
        </w:tc>
        <w:tc>
          <w:tcPr>
            <w:tcW w:w="722" w:type="pct"/>
          </w:tcPr>
          <w:p w:rsidR="00A22196" w:rsidRPr="0050425B" w:rsidRDefault="00A22196" w:rsidP="00AB23E4">
            <w:pPr>
              <w:suppressAutoHyphens/>
              <w:spacing w:after="0"/>
              <w:jc w:val="both"/>
              <w:rPr>
                <w:rFonts w:ascii="Times New Roman" w:hAnsi="Times New Roman" w:cs="Times New Roman"/>
              </w:rPr>
            </w:pPr>
          </w:p>
        </w:tc>
      </w:tr>
      <w:tr w:rsidR="00A22196" w:rsidRPr="0050425B" w:rsidTr="00936A7D">
        <w:trPr>
          <w:trHeight w:val="20"/>
        </w:trPr>
        <w:tc>
          <w:tcPr>
            <w:tcW w:w="836" w:type="pct"/>
            <w:vMerge w:val="restart"/>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bCs/>
              </w:rPr>
            </w:pPr>
            <w:r w:rsidRPr="0050425B">
              <w:rPr>
                <w:rFonts w:ascii="Times New Roman" w:hAnsi="Times New Roman" w:cs="Times New Roman"/>
                <w:b/>
                <w:bCs/>
              </w:rPr>
              <w:t>Тема 6.1</w:t>
            </w:r>
          </w:p>
          <w:p w:rsidR="00A22196" w:rsidRPr="0050425B" w:rsidRDefault="00A22196" w:rsidP="00AB23E4">
            <w:pPr>
              <w:widowControl w:val="0"/>
              <w:spacing w:after="0"/>
              <w:rPr>
                <w:rFonts w:ascii="Times New Roman" w:hAnsi="Times New Roman" w:cs="Times New Roman"/>
                <w:b/>
                <w:snapToGrid w:val="0"/>
              </w:rPr>
            </w:pPr>
            <w:r w:rsidRPr="0050425B">
              <w:rPr>
                <w:rFonts w:ascii="Times New Roman" w:hAnsi="Times New Roman" w:cs="Times New Roman"/>
                <w:b/>
                <w:snapToGrid w:val="0"/>
              </w:rPr>
              <w:t>Архитектура и искусство Возрождения в Италии XV-XVIв.в.</w:t>
            </w:r>
          </w:p>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rPr>
                <w:rFonts w:ascii="Times New Roman" w:hAnsi="Times New Roman" w:cs="Times New Roman"/>
                <w:b/>
                <w:bCs/>
              </w:rPr>
            </w:pPr>
          </w:p>
        </w:tc>
        <w:tc>
          <w:tcPr>
            <w:tcW w:w="1943" w:type="pct"/>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rPr>
            </w:pPr>
            <w:r w:rsidRPr="0050425B">
              <w:rPr>
                <w:rFonts w:ascii="Times New Roman" w:hAnsi="Times New Roman" w:cs="Times New Roman"/>
                <w:b/>
                <w:bCs/>
              </w:rPr>
              <w:t>Содержание</w:t>
            </w:r>
          </w:p>
        </w:tc>
        <w:tc>
          <w:tcPr>
            <w:tcW w:w="672" w:type="pct"/>
          </w:tcPr>
          <w:p w:rsidR="00A22196" w:rsidRPr="0050425B" w:rsidRDefault="00A22196" w:rsidP="00AB23E4">
            <w:pPr>
              <w:spacing w:after="0"/>
              <w:jc w:val="center"/>
              <w:rPr>
                <w:rFonts w:ascii="Times New Roman" w:hAnsi="Times New Roman" w:cs="Times New Roman"/>
                <w:bCs/>
              </w:rPr>
            </w:pPr>
            <w:r w:rsidRPr="0050425B">
              <w:rPr>
                <w:rFonts w:ascii="Times New Roman" w:hAnsi="Times New Roman" w:cs="Times New Roman"/>
                <w:bCs/>
              </w:rPr>
              <w:t>2</w:t>
            </w:r>
          </w:p>
        </w:tc>
        <w:tc>
          <w:tcPr>
            <w:tcW w:w="827" w:type="pct"/>
          </w:tcPr>
          <w:p w:rsidR="00A22196" w:rsidRPr="0050425B" w:rsidRDefault="00A22196" w:rsidP="00AB23E4">
            <w:pPr>
              <w:spacing w:after="0" w:line="240" w:lineRule="auto"/>
              <w:rPr>
                <w:rFonts w:ascii="Times New Roman" w:hAnsi="Times New Roman" w:cs="Times New Roman"/>
                <w:b/>
                <w:bCs/>
              </w:rPr>
            </w:pPr>
          </w:p>
        </w:tc>
        <w:tc>
          <w:tcPr>
            <w:tcW w:w="722" w:type="pct"/>
          </w:tcPr>
          <w:p w:rsidR="00A22196" w:rsidRPr="0050425B" w:rsidRDefault="00A22196" w:rsidP="00AB23E4">
            <w:pPr>
              <w:suppressAutoHyphens/>
              <w:spacing w:after="0"/>
              <w:jc w:val="both"/>
              <w:rPr>
                <w:rFonts w:ascii="Times New Roman" w:hAnsi="Times New Roman" w:cs="Times New Roman"/>
              </w:rPr>
            </w:pPr>
          </w:p>
        </w:tc>
      </w:tr>
      <w:tr w:rsidR="00A22196" w:rsidRPr="0050425B" w:rsidTr="00936A7D">
        <w:trPr>
          <w:trHeight w:val="20"/>
        </w:trPr>
        <w:tc>
          <w:tcPr>
            <w:tcW w:w="836" w:type="pct"/>
            <w:vMerge/>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rPr>
                <w:rFonts w:ascii="Times New Roman" w:hAnsi="Times New Roman" w:cs="Times New Roman"/>
                <w:b/>
                <w:bCs/>
              </w:rPr>
            </w:pPr>
          </w:p>
        </w:tc>
        <w:tc>
          <w:tcPr>
            <w:tcW w:w="1943" w:type="pct"/>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rPr>
            </w:pPr>
            <w:r w:rsidRPr="0050425B">
              <w:rPr>
                <w:rFonts w:ascii="Times New Roman" w:hAnsi="Times New Roman" w:cs="Times New Roman"/>
                <w:snapToGrid w:val="0"/>
              </w:rPr>
              <w:t>Этапы развития архитектуры Возрождения. Связь искусства, архитектуры с развивающейся наукой. Поиск новой композиции на основе античного опыта. Основные периоды архитектуры Возрождения.</w:t>
            </w:r>
          </w:p>
        </w:tc>
        <w:tc>
          <w:tcPr>
            <w:tcW w:w="672" w:type="pct"/>
          </w:tcPr>
          <w:p w:rsidR="00A22196" w:rsidRPr="0050425B" w:rsidRDefault="00A22196" w:rsidP="00AB23E4">
            <w:pPr>
              <w:spacing w:after="0"/>
              <w:jc w:val="center"/>
              <w:rPr>
                <w:rFonts w:ascii="Times New Roman" w:hAnsi="Times New Roman" w:cs="Times New Roman"/>
                <w:bCs/>
              </w:rPr>
            </w:pPr>
            <w:r w:rsidRPr="0050425B">
              <w:rPr>
                <w:rFonts w:ascii="Times New Roman" w:hAnsi="Times New Roman" w:cs="Times New Roman"/>
                <w:bCs/>
              </w:rPr>
              <w:t>2</w:t>
            </w:r>
          </w:p>
        </w:tc>
        <w:tc>
          <w:tcPr>
            <w:tcW w:w="827" w:type="pct"/>
          </w:tcPr>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ПК 1.1</w:t>
            </w:r>
          </w:p>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ОК 05</w:t>
            </w:r>
          </w:p>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КК 3, КК 4</w:t>
            </w:r>
          </w:p>
        </w:tc>
        <w:tc>
          <w:tcPr>
            <w:tcW w:w="722" w:type="pct"/>
          </w:tcPr>
          <w:p w:rsidR="00A22196" w:rsidRPr="0050425B" w:rsidRDefault="00A22196" w:rsidP="00AB23E4">
            <w:pPr>
              <w:suppressAutoHyphens/>
              <w:spacing w:after="0"/>
              <w:jc w:val="both"/>
              <w:rPr>
                <w:rFonts w:ascii="Times New Roman" w:hAnsi="Times New Roman" w:cs="Times New Roman"/>
              </w:rPr>
            </w:pPr>
            <w:r w:rsidRPr="0050425B">
              <w:rPr>
                <w:rFonts w:ascii="Times New Roman" w:hAnsi="Times New Roman" w:cs="Times New Roman"/>
              </w:rPr>
              <w:t>З 1.1.04</w:t>
            </w:r>
          </w:p>
          <w:p w:rsidR="00A22196" w:rsidRPr="0050425B" w:rsidRDefault="00A22196" w:rsidP="00AB23E4">
            <w:pPr>
              <w:suppressAutoHyphens/>
              <w:spacing w:after="0"/>
              <w:jc w:val="both"/>
              <w:rPr>
                <w:rFonts w:ascii="Times New Roman" w:hAnsi="Times New Roman" w:cs="Times New Roman"/>
                <w:bCs/>
                <w:iCs/>
              </w:rPr>
            </w:pPr>
            <w:r w:rsidRPr="0050425B">
              <w:rPr>
                <w:rFonts w:ascii="Times New Roman" w:hAnsi="Times New Roman" w:cs="Times New Roman"/>
                <w:bCs/>
                <w:iCs/>
              </w:rPr>
              <w:t>З 1.1. 05</w:t>
            </w:r>
          </w:p>
          <w:p w:rsidR="00A22196" w:rsidRPr="0050425B" w:rsidRDefault="00A22196" w:rsidP="00AB23E4">
            <w:pPr>
              <w:suppressAutoHyphens/>
              <w:spacing w:after="0"/>
              <w:jc w:val="both"/>
              <w:rPr>
                <w:rFonts w:ascii="Times New Roman" w:hAnsi="Times New Roman" w:cs="Times New Roman"/>
                <w:bCs/>
              </w:rPr>
            </w:pPr>
            <w:r w:rsidRPr="0050425B">
              <w:rPr>
                <w:rFonts w:ascii="Times New Roman" w:hAnsi="Times New Roman" w:cs="Times New Roman"/>
                <w:bCs/>
              </w:rPr>
              <w:t>У 1.1.02</w:t>
            </w:r>
          </w:p>
          <w:p w:rsidR="00A22196" w:rsidRPr="0050425B" w:rsidRDefault="00A22196" w:rsidP="00AB23E4">
            <w:pPr>
              <w:suppressAutoHyphens/>
              <w:spacing w:after="0"/>
              <w:jc w:val="both"/>
              <w:rPr>
                <w:rFonts w:ascii="Times New Roman" w:hAnsi="Times New Roman" w:cs="Times New Roman"/>
                <w:bCs/>
              </w:rPr>
            </w:pPr>
            <w:r w:rsidRPr="0050425B">
              <w:rPr>
                <w:rFonts w:ascii="Times New Roman" w:hAnsi="Times New Roman" w:cs="Times New Roman"/>
                <w:bCs/>
              </w:rPr>
              <w:t>У 1.1.03</w:t>
            </w:r>
          </w:p>
          <w:p w:rsidR="00A22196" w:rsidRPr="0050425B" w:rsidRDefault="00A22196" w:rsidP="00AB23E4">
            <w:pPr>
              <w:suppressAutoHyphens/>
              <w:spacing w:after="0"/>
              <w:jc w:val="both"/>
              <w:rPr>
                <w:rFonts w:ascii="Times New Roman" w:hAnsi="Times New Roman" w:cs="Times New Roman"/>
                <w:bCs/>
                <w:iCs/>
              </w:rPr>
            </w:pPr>
            <w:r w:rsidRPr="0050425B">
              <w:rPr>
                <w:rFonts w:ascii="Times New Roman" w:hAnsi="Times New Roman" w:cs="Times New Roman"/>
                <w:bCs/>
                <w:iCs/>
              </w:rPr>
              <w:t>Уо 05.01</w:t>
            </w:r>
          </w:p>
          <w:p w:rsidR="00A22196" w:rsidRPr="0050425B" w:rsidRDefault="00A22196" w:rsidP="00AB23E4">
            <w:pPr>
              <w:suppressAutoHyphens/>
              <w:spacing w:after="0"/>
              <w:jc w:val="both"/>
              <w:rPr>
                <w:rFonts w:ascii="Times New Roman" w:hAnsi="Times New Roman" w:cs="Times New Roman"/>
              </w:rPr>
            </w:pPr>
            <w:r w:rsidRPr="0050425B">
              <w:rPr>
                <w:rFonts w:ascii="Times New Roman" w:hAnsi="Times New Roman" w:cs="Times New Roman"/>
                <w:bCs/>
              </w:rPr>
              <w:t>Зо 05.01</w:t>
            </w:r>
          </w:p>
        </w:tc>
      </w:tr>
      <w:tr w:rsidR="00A22196" w:rsidRPr="0050425B" w:rsidTr="00936A7D">
        <w:trPr>
          <w:trHeight w:val="20"/>
        </w:trPr>
        <w:tc>
          <w:tcPr>
            <w:tcW w:w="836" w:type="pct"/>
            <w:vMerge/>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rPr>
                <w:rFonts w:ascii="Times New Roman" w:hAnsi="Times New Roman" w:cs="Times New Roman"/>
                <w:b/>
                <w:bCs/>
              </w:rPr>
            </w:pPr>
          </w:p>
        </w:tc>
        <w:tc>
          <w:tcPr>
            <w:tcW w:w="1943" w:type="pct"/>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rPr>
            </w:pPr>
            <w:r w:rsidRPr="0050425B">
              <w:rPr>
                <w:rFonts w:ascii="Times New Roman" w:hAnsi="Times New Roman" w:cs="Times New Roman"/>
                <w:b/>
                <w:bCs/>
              </w:rPr>
              <w:t xml:space="preserve">В том числе практических занятий </w:t>
            </w:r>
          </w:p>
        </w:tc>
        <w:tc>
          <w:tcPr>
            <w:tcW w:w="672" w:type="pct"/>
          </w:tcPr>
          <w:p w:rsidR="00A22196" w:rsidRPr="0050425B" w:rsidRDefault="00A22196" w:rsidP="00AB23E4">
            <w:pPr>
              <w:spacing w:after="0"/>
              <w:jc w:val="center"/>
              <w:rPr>
                <w:rFonts w:ascii="Times New Roman" w:hAnsi="Times New Roman" w:cs="Times New Roman"/>
                <w:bCs/>
              </w:rPr>
            </w:pPr>
            <w:r w:rsidRPr="0050425B">
              <w:rPr>
                <w:rFonts w:ascii="Times New Roman" w:hAnsi="Times New Roman" w:cs="Times New Roman"/>
                <w:bCs/>
              </w:rPr>
              <w:t>-</w:t>
            </w:r>
          </w:p>
        </w:tc>
        <w:tc>
          <w:tcPr>
            <w:tcW w:w="827" w:type="pct"/>
          </w:tcPr>
          <w:p w:rsidR="00A22196" w:rsidRPr="0050425B" w:rsidRDefault="00A22196" w:rsidP="00AB23E4">
            <w:pPr>
              <w:spacing w:after="0" w:line="240" w:lineRule="auto"/>
              <w:rPr>
                <w:rFonts w:ascii="Times New Roman" w:hAnsi="Times New Roman" w:cs="Times New Roman"/>
                <w:b/>
                <w:bCs/>
              </w:rPr>
            </w:pPr>
          </w:p>
        </w:tc>
        <w:tc>
          <w:tcPr>
            <w:tcW w:w="722" w:type="pct"/>
          </w:tcPr>
          <w:p w:rsidR="00A22196" w:rsidRPr="0050425B" w:rsidRDefault="00A22196" w:rsidP="00AB23E4">
            <w:pPr>
              <w:suppressAutoHyphens/>
              <w:spacing w:after="0"/>
              <w:jc w:val="both"/>
              <w:rPr>
                <w:rFonts w:ascii="Times New Roman" w:hAnsi="Times New Roman" w:cs="Times New Roman"/>
              </w:rPr>
            </w:pPr>
          </w:p>
        </w:tc>
      </w:tr>
      <w:tr w:rsidR="00A22196" w:rsidRPr="0050425B" w:rsidTr="00936A7D">
        <w:trPr>
          <w:trHeight w:val="20"/>
        </w:trPr>
        <w:tc>
          <w:tcPr>
            <w:tcW w:w="836" w:type="pct"/>
            <w:vMerge w:val="restart"/>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bCs/>
              </w:rPr>
            </w:pPr>
            <w:r w:rsidRPr="0050425B">
              <w:rPr>
                <w:rFonts w:ascii="Times New Roman" w:hAnsi="Times New Roman" w:cs="Times New Roman"/>
                <w:b/>
                <w:bCs/>
              </w:rPr>
              <w:t>Тема 6.2.</w:t>
            </w:r>
          </w:p>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rPr>
                <w:rFonts w:ascii="Times New Roman" w:hAnsi="Times New Roman" w:cs="Times New Roman"/>
                <w:b/>
                <w:bCs/>
              </w:rPr>
            </w:pPr>
            <w:r w:rsidRPr="0050425B">
              <w:rPr>
                <w:rFonts w:ascii="Times New Roman" w:hAnsi="Times New Roman" w:cs="Times New Roman"/>
                <w:b/>
                <w:snapToGrid w:val="0"/>
              </w:rPr>
              <w:t>Архитектура и искусство Возрождения в других странах Европы XV – XVII в.в.</w:t>
            </w:r>
          </w:p>
        </w:tc>
        <w:tc>
          <w:tcPr>
            <w:tcW w:w="1943" w:type="pct"/>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rPr>
            </w:pPr>
            <w:r w:rsidRPr="0050425B">
              <w:rPr>
                <w:rFonts w:ascii="Times New Roman" w:hAnsi="Times New Roman" w:cs="Times New Roman"/>
                <w:b/>
                <w:bCs/>
              </w:rPr>
              <w:t>Содержание</w:t>
            </w:r>
          </w:p>
        </w:tc>
        <w:tc>
          <w:tcPr>
            <w:tcW w:w="672" w:type="pct"/>
          </w:tcPr>
          <w:p w:rsidR="00A22196" w:rsidRPr="0050425B" w:rsidRDefault="00A22196" w:rsidP="00AB23E4">
            <w:pPr>
              <w:spacing w:after="0"/>
              <w:jc w:val="center"/>
              <w:rPr>
                <w:rFonts w:ascii="Times New Roman" w:hAnsi="Times New Roman" w:cs="Times New Roman"/>
                <w:bCs/>
              </w:rPr>
            </w:pPr>
            <w:r w:rsidRPr="0050425B">
              <w:rPr>
                <w:rFonts w:ascii="Times New Roman" w:hAnsi="Times New Roman" w:cs="Times New Roman"/>
                <w:bCs/>
              </w:rPr>
              <w:t>2</w:t>
            </w:r>
          </w:p>
        </w:tc>
        <w:tc>
          <w:tcPr>
            <w:tcW w:w="827" w:type="pct"/>
          </w:tcPr>
          <w:p w:rsidR="00A22196" w:rsidRPr="0050425B" w:rsidRDefault="00A22196" w:rsidP="00AB23E4">
            <w:pPr>
              <w:spacing w:after="0" w:line="240" w:lineRule="auto"/>
              <w:rPr>
                <w:rFonts w:ascii="Times New Roman" w:hAnsi="Times New Roman" w:cs="Times New Roman"/>
                <w:b/>
                <w:bCs/>
              </w:rPr>
            </w:pPr>
          </w:p>
        </w:tc>
        <w:tc>
          <w:tcPr>
            <w:tcW w:w="722" w:type="pct"/>
          </w:tcPr>
          <w:p w:rsidR="00A22196" w:rsidRPr="0050425B" w:rsidRDefault="00A22196" w:rsidP="00AB23E4">
            <w:pPr>
              <w:suppressAutoHyphens/>
              <w:spacing w:after="0"/>
              <w:jc w:val="both"/>
              <w:rPr>
                <w:rFonts w:ascii="Times New Roman" w:hAnsi="Times New Roman" w:cs="Times New Roman"/>
              </w:rPr>
            </w:pPr>
          </w:p>
        </w:tc>
      </w:tr>
      <w:tr w:rsidR="00A22196" w:rsidRPr="0050425B" w:rsidTr="00936A7D">
        <w:trPr>
          <w:trHeight w:val="20"/>
        </w:trPr>
        <w:tc>
          <w:tcPr>
            <w:tcW w:w="836" w:type="pct"/>
            <w:vMerge/>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rPr>
                <w:rFonts w:ascii="Times New Roman" w:hAnsi="Times New Roman" w:cs="Times New Roman"/>
                <w:b/>
                <w:bCs/>
              </w:rPr>
            </w:pPr>
          </w:p>
        </w:tc>
        <w:tc>
          <w:tcPr>
            <w:tcW w:w="1943" w:type="pct"/>
          </w:tcPr>
          <w:p w:rsidR="00A22196" w:rsidRPr="0050425B" w:rsidRDefault="00A22196" w:rsidP="00AB23E4">
            <w:pPr>
              <w:widowControl w:val="0"/>
              <w:spacing w:after="0"/>
              <w:jc w:val="both"/>
              <w:rPr>
                <w:rFonts w:ascii="Times New Roman" w:hAnsi="Times New Roman" w:cs="Times New Roman"/>
                <w:bCs/>
              </w:rPr>
            </w:pPr>
            <w:r w:rsidRPr="0050425B">
              <w:rPr>
                <w:rFonts w:ascii="Times New Roman" w:hAnsi="Times New Roman" w:cs="Times New Roman"/>
                <w:snapToGrid w:val="0"/>
              </w:rPr>
              <w:t>Влияние итальянского Возрождения на архитектуру Франции. Перестройка средневековых замков во дворцы; архитектура городского жилого дома, общественных зданий. Новые архитектурные формы и композиционные схемы Возрождения в архитектуре замков Англии. Сочетание элементов готики и Возрождения в английском зодчестве. Развитие архитектуры Возрождения в Испании. Архитектура культовых зданий Португалии.</w:t>
            </w:r>
          </w:p>
        </w:tc>
        <w:tc>
          <w:tcPr>
            <w:tcW w:w="672" w:type="pct"/>
          </w:tcPr>
          <w:p w:rsidR="00A22196" w:rsidRPr="0050425B" w:rsidRDefault="00A22196" w:rsidP="00AB23E4">
            <w:pPr>
              <w:spacing w:after="0"/>
              <w:jc w:val="center"/>
              <w:rPr>
                <w:rFonts w:ascii="Times New Roman" w:hAnsi="Times New Roman" w:cs="Times New Roman"/>
                <w:bCs/>
              </w:rPr>
            </w:pPr>
            <w:r w:rsidRPr="0050425B">
              <w:rPr>
                <w:rFonts w:ascii="Times New Roman" w:hAnsi="Times New Roman" w:cs="Times New Roman"/>
                <w:bCs/>
              </w:rPr>
              <w:t>2</w:t>
            </w:r>
          </w:p>
        </w:tc>
        <w:tc>
          <w:tcPr>
            <w:tcW w:w="827" w:type="pct"/>
          </w:tcPr>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ПК 1.1</w:t>
            </w:r>
          </w:p>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ОК 05</w:t>
            </w:r>
          </w:p>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КК 3, КК 4</w:t>
            </w:r>
          </w:p>
        </w:tc>
        <w:tc>
          <w:tcPr>
            <w:tcW w:w="722" w:type="pct"/>
          </w:tcPr>
          <w:p w:rsidR="00A22196" w:rsidRPr="0050425B" w:rsidRDefault="00A22196" w:rsidP="00AB23E4">
            <w:pPr>
              <w:suppressAutoHyphens/>
              <w:spacing w:after="0"/>
              <w:jc w:val="both"/>
              <w:rPr>
                <w:rFonts w:ascii="Times New Roman" w:hAnsi="Times New Roman" w:cs="Times New Roman"/>
              </w:rPr>
            </w:pPr>
            <w:r w:rsidRPr="0050425B">
              <w:rPr>
                <w:rFonts w:ascii="Times New Roman" w:hAnsi="Times New Roman" w:cs="Times New Roman"/>
              </w:rPr>
              <w:t>З 1.1.04</w:t>
            </w:r>
          </w:p>
          <w:p w:rsidR="00A22196" w:rsidRPr="0050425B" w:rsidRDefault="00A22196" w:rsidP="00AB23E4">
            <w:pPr>
              <w:suppressAutoHyphens/>
              <w:spacing w:after="0"/>
              <w:jc w:val="both"/>
              <w:rPr>
                <w:rFonts w:ascii="Times New Roman" w:hAnsi="Times New Roman" w:cs="Times New Roman"/>
                <w:bCs/>
                <w:iCs/>
              </w:rPr>
            </w:pPr>
            <w:r w:rsidRPr="0050425B">
              <w:rPr>
                <w:rFonts w:ascii="Times New Roman" w:hAnsi="Times New Roman" w:cs="Times New Roman"/>
                <w:bCs/>
                <w:iCs/>
              </w:rPr>
              <w:t>З 1.1. 05</w:t>
            </w:r>
          </w:p>
          <w:p w:rsidR="00A22196" w:rsidRPr="0050425B" w:rsidRDefault="00A22196" w:rsidP="00AB23E4">
            <w:pPr>
              <w:suppressAutoHyphens/>
              <w:spacing w:after="0"/>
              <w:jc w:val="both"/>
              <w:rPr>
                <w:rFonts w:ascii="Times New Roman" w:hAnsi="Times New Roman" w:cs="Times New Roman"/>
                <w:bCs/>
              </w:rPr>
            </w:pPr>
            <w:r w:rsidRPr="0050425B">
              <w:rPr>
                <w:rFonts w:ascii="Times New Roman" w:hAnsi="Times New Roman" w:cs="Times New Roman"/>
                <w:bCs/>
              </w:rPr>
              <w:t>У 1.1.02</w:t>
            </w:r>
          </w:p>
          <w:p w:rsidR="00A22196" w:rsidRPr="0050425B" w:rsidRDefault="00A22196" w:rsidP="00AB23E4">
            <w:pPr>
              <w:suppressAutoHyphens/>
              <w:spacing w:after="0"/>
              <w:jc w:val="both"/>
              <w:rPr>
                <w:rFonts w:ascii="Times New Roman" w:hAnsi="Times New Roman" w:cs="Times New Roman"/>
                <w:bCs/>
              </w:rPr>
            </w:pPr>
            <w:r w:rsidRPr="0050425B">
              <w:rPr>
                <w:rFonts w:ascii="Times New Roman" w:hAnsi="Times New Roman" w:cs="Times New Roman"/>
                <w:bCs/>
              </w:rPr>
              <w:t>У 1.1.03</w:t>
            </w:r>
          </w:p>
          <w:p w:rsidR="00A22196" w:rsidRPr="0050425B" w:rsidRDefault="00A22196" w:rsidP="00AB23E4">
            <w:pPr>
              <w:suppressAutoHyphens/>
              <w:spacing w:after="0"/>
              <w:jc w:val="both"/>
              <w:rPr>
                <w:rFonts w:ascii="Times New Roman" w:hAnsi="Times New Roman" w:cs="Times New Roman"/>
                <w:bCs/>
                <w:iCs/>
              </w:rPr>
            </w:pPr>
            <w:r w:rsidRPr="0050425B">
              <w:rPr>
                <w:rFonts w:ascii="Times New Roman" w:hAnsi="Times New Roman" w:cs="Times New Roman"/>
                <w:bCs/>
                <w:iCs/>
              </w:rPr>
              <w:t>Уо 05.01</w:t>
            </w:r>
          </w:p>
          <w:p w:rsidR="00A22196" w:rsidRPr="0050425B" w:rsidRDefault="00A22196" w:rsidP="00AB23E4">
            <w:pPr>
              <w:suppressAutoHyphens/>
              <w:spacing w:after="0"/>
              <w:jc w:val="both"/>
              <w:rPr>
                <w:rFonts w:ascii="Times New Roman" w:hAnsi="Times New Roman" w:cs="Times New Roman"/>
              </w:rPr>
            </w:pPr>
            <w:r w:rsidRPr="0050425B">
              <w:rPr>
                <w:rFonts w:ascii="Times New Roman" w:hAnsi="Times New Roman" w:cs="Times New Roman"/>
                <w:bCs/>
              </w:rPr>
              <w:t>Зо 05.01</w:t>
            </w:r>
          </w:p>
        </w:tc>
      </w:tr>
      <w:tr w:rsidR="00A22196" w:rsidRPr="0050425B" w:rsidTr="00936A7D">
        <w:trPr>
          <w:trHeight w:val="20"/>
        </w:trPr>
        <w:tc>
          <w:tcPr>
            <w:tcW w:w="836" w:type="pct"/>
            <w:vMerge/>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rPr>
                <w:rFonts w:ascii="Times New Roman" w:hAnsi="Times New Roman" w:cs="Times New Roman"/>
                <w:b/>
                <w:bCs/>
              </w:rPr>
            </w:pPr>
          </w:p>
        </w:tc>
        <w:tc>
          <w:tcPr>
            <w:tcW w:w="1943" w:type="pct"/>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rPr>
            </w:pPr>
            <w:r w:rsidRPr="0050425B">
              <w:rPr>
                <w:rFonts w:ascii="Times New Roman" w:hAnsi="Times New Roman" w:cs="Times New Roman"/>
                <w:b/>
                <w:bCs/>
              </w:rPr>
              <w:t xml:space="preserve">В том числе практических занятий </w:t>
            </w:r>
          </w:p>
        </w:tc>
        <w:tc>
          <w:tcPr>
            <w:tcW w:w="672" w:type="pct"/>
          </w:tcPr>
          <w:p w:rsidR="00A22196" w:rsidRPr="0050425B" w:rsidRDefault="00A22196" w:rsidP="00AB23E4">
            <w:pPr>
              <w:spacing w:after="0"/>
              <w:jc w:val="center"/>
              <w:rPr>
                <w:rFonts w:ascii="Times New Roman" w:hAnsi="Times New Roman" w:cs="Times New Roman"/>
                <w:bCs/>
              </w:rPr>
            </w:pPr>
            <w:r w:rsidRPr="0050425B">
              <w:rPr>
                <w:rFonts w:ascii="Times New Roman" w:hAnsi="Times New Roman" w:cs="Times New Roman"/>
                <w:bCs/>
              </w:rPr>
              <w:t>-</w:t>
            </w:r>
          </w:p>
        </w:tc>
        <w:tc>
          <w:tcPr>
            <w:tcW w:w="827" w:type="pct"/>
          </w:tcPr>
          <w:p w:rsidR="00A22196" w:rsidRPr="0050425B" w:rsidRDefault="00A22196" w:rsidP="00AB23E4">
            <w:pPr>
              <w:spacing w:after="0" w:line="240" w:lineRule="auto"/>
              <w:rPr>
                <w:rFonts w:ascii="Times New Roman" w:hAnsi="Times New Roman" w:cs="Times New Roman"/>
                <w:b/>
                <w:bCs/>
              </w:rPr>
            </w:pPr>
          </w:p>
        </w:tc>
        <w:tc>
          <w:tcPr>
            <w:tcW w:w="722" w:type="pct"/>
          </w:tcPr>
          <w:p w:rsidR="00A22196" w:rsidRPr="0050425B" w:rsidRDefault="00A22196" w:rsidP="00AB23E4">
            <w:pPr>
              <w:suppressAutoHyphens/>
              <w:spacing w:after="0"/>
              <w:jc w:val="both"/>
              <w:rPr>
                <w:rFonts w:ascii="Times New Roman" w:hAnsi="Times New Roman" w:cs="Times New Roman"/>
              </w:rPr>
            </w:pPr>
          </w:p>
        </w:tc>
      </w:tr>
      <w:tr w:rsidR="00A22196" w:rsidRPr="0050425B" w:rsidTr="00936A7D">
        <w:trPr>
          <w:trHeight w:val="20"/>
        </w:trPr>
        <w:tc>
          <w:tcPr>
            <w:tcW w:w="2779" w:type="pct"/>
            <w:gridSpan w:val="2"/>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rPr>
            </w:pPr>
            <w:r w:rsidRPr="0050425B">
              <w:rPr>
                <w:rFonts w:ascii="Times New Roman" w:hAnsi="Times New Roman" w:cs="Times New Roman"/>
                <w:b/>
                <w:bCs/>
              </w:rPr>
              <w:t xml:space="preserve">Раздел 7. </w:t>
            </w:r>
            <w:r w:rsidRPr="0050425B">
              <w:rPr>
                <w:rFonts w:ascii="Times New Roman" w:hAnsi="Times New Roman" w:cs="Times New Roman"/>
                <w:b/>
                <w:snapToGrid w:val="0"/>
              </w:rPr>
              <w:t>Архитектура и искусство барокко и классицизма</w:t>
            </w:r>
          </w:p>
        </w:tc>
        <w:tc>
          <w:tcPr>
            <w:tcW w:w="672" w:type="pct"/>
          </w:tcPr>
          <w:p w:rsidR="00A22196" w:rsidRPr="0050425B" w:rsidRDefault="00A22196" w:rsidP="00AB23E4">
            <w:pPr>
              <w:spacing w:after="0"/>
              <w:jc w:val="center"/>
              <w:rPr>
                <w:rFonts w:ascii="Times New Roman" w:hAnsi="Times New Roman" w:cs="Times New Roman"/>
                <w:b/>
              </w:rPr>
            </w:pPr>
            <w:r w:rsidRPr="0050425B">
              <w:rPr>
                <w:rFonts w:ascii="Times New Roman" w:hAnsi="Times New Roman" w:cs="Times New Roman"/>
                <w:b/>
              </w:rPr>
              <w:t>11/1</w:t>
            </w:r>
          </w:p>
        </w:tc>
        <w:tc>
          <w:tcPr>
            <w:tcW w:w="827" w:type="pct"/>
          </w:tcPr>
          <w:p w:rsidR="00A22196" w:rsidRPr="0050425B" w:rsidRDefault="00A22196" w:rsidP="00AB23E4">
            <w:pPr>
              <w:spacing w:after="0" w:line="240" w:lineRule="auto"/>
              <w:rPr>
                <w:rFonts w:ascii="Times New Roman" w:hAnsi="Times New Roman" w:cs="Times New Roman"/>
                <w:b/>
                <w:bCs/>
              </w:rPr>
            </w:pPr>
          </w:p>
        </w:tc>
        <w:tc>
          <w:tcPr>
            <w:tcW w:w="722" w:type="pct"/>
          </w:tcPr>
          <w:p w:rsidR="00A22196" w:rsidRPr="0050425B" w:rsidRDefault="00A22196" w:rsidP="00AB23E4">
            <w:pPr>
              <w:suppressAutoHyphens/>
              <w:spacing w:after="0"/>
              <w:jc w:val="both"/>
              <w:rPr>
                <w:rFonts w:ascii="Times New Roman" w:hAnsi="Times New Roman" w:cs="Times New Roman"/>
              </w:rPr>
            </w:pPr>
          </w:p>
        </w:tc>
      </w:tr>
      <w:tr w:rsidR="00A22196" w:rsidRPr="0050425B" w:rsidTr="00936A7D">
        <w:trPr>
          <w:trHeight w:val="20"/>
        </w:trPr>
        <w:tc>
          <w:tcPr>
            <w:tcW w:w="836" w:type="pct"/>
            <w:vMerge w:val="restart"/>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bCs/>
              </w:rPr>
            </w:pPr>
            <w:r w:rsidRPr="0050425B">
              <w:rPr>
                <w:rFonts w:ascii="Times New Roman" w:hAnsi="Times New Roman" w:cs="Times New Roman"/>
                <w:b/>
                <w:bCs/>
              </w:rPr>
              <w:t>Тема 7.1</w:t>
            </w:r>
          </w:p>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rPr>
                <w:rFonts w:ascii="Times New Roman" w:hAnsi="Times New Roman" w:cs="Times New Roman"/>
                <w:b/>
                <w:bCs/>
              </w:rPr>
            </w:pPr>
            <w:r w:rsidRPr="0050425B">
              <w:rPr>
                <w:rFonts w:ascii="Times New Roman" w:hAnsi="Times New Roman" w:cs="Times New Roman"/>
                <w:b/>
                <w:snapToGrid w:val="0"/>
              </w:rPr>
              <w:t xml:space="preserve">Архитектура и искусство Италии XVII - XVIII в. в.      </w:t>
            </w:r>
          </w:p>
        </w:tc>
        <w:tc>
          <w:tcPr>
            <w:tcW w:w="1943" w:type="pct"/>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rPr>
            </w:pPr>
            <w:r w:rsidRPr="0050425B">
              <w:rPr>
                <w:rFonts w:ascii="Times New Roman" w:hAnsi="Times New Roman" w:cs="Times New Roman"/>
                <w:b/>
                <w:bCs/>
              </w:rPr>
              <w:t>Содержание</w:t>
            </w:r>
          </w:p>
        </w:tc>
        <w:tc>
          <w:tcPr>
            <w:tcW w:w="672" w:type="pct"/>
          </w:tcPr>
          <w:p w:rsidR="00A22196" w:rsidRPr="0050425B" w:rsidRDefault="00A22196" w:rsidP="00AB23E4">
            <w:pPr>
              <w:spacing w:after="0"/>
              <w:jc w:val="center"/>
              <w:rPr>
                <w:rFonts w:ascii="Times New Roman" w:hAnsi="Times New Roman" w:cs="Times New Roman"/>
                <w:bCs/>
              </w:rPr>
            </w:pPr>
            <w:r w:rsidRPr="0050425B">
              <w:rPr>
                <w:rFonts w:ascii="Times New Roman" w:hAnsi="Times New Roman" w:cs="Times New Roman"/>
                <w:bCs/>
              </w:rPr>
              <w:t>3</w:t>
            </w:r>
          </w:p>
        </w:tc>
        <w:tc>
          <w:tcPr>
            <w:tcW w:w="827" w:type="pct"/>
          </w:tcPr>
          <w:p w:rsidR="00A22196" w:rsidRPr="0050425B" w:rsidRDefault="00A22196" w:rsidP="00AB23E4">
            <w:pPr>
              <w:spacing w:after="0" w:line="240" w:lineRule="auto"/>
              <w:rPr>
                <w:rFonts w:ascii="Times New Roman" w:hAnsi="Times New Roman" w:cs="Times New Roman"/>
                <w:b/>
                <w:bCs/>
              </w:rPr>
            </w:pPr>
          </w:p>
        </w:tc>
        <w:tc>
          <w:tcPr>
            <w:tcW w:w="722" w:type="pct"/>
          </w:tcPr>
          <w:p w:rsidR="00A22196" w:rsidRPr="0050425B" w:rsidRDefault="00A22196" w:rsidP="00AB23E4">
            <w:pPr>
              <w:suppressAutoHyphens/>
              <w:spacing w:after="0"/>
              <w:jc w:val="both"/>
              <w:rPr>
                <w:rFonts w:ascii="Times New Roman" w:hAnsi="Times New Roman" w:cs="Times New Roman"/>
              </w:rPr>
            </w:pPr>
          </w:p>
        </w:tc>
      </w:tr>
      <w:tr w:rsidR="00A22196" w:rsidRPr="0050425B" w:rsidTr="00936A7D">
        <w:trPr>
          <w:trHeight w:val="20"/>
        </w:trPr>
        <w:tc>
          <w:tcPr>
            <w:tcW w:w="836" w:type="pct"/>
            <w:vMerge/>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rPr>
                <w:rFonts w:ascii="Times New Roman" w:hAnsi="Times New Roman" w:cs="Times New Roman"/>
                <w:b/>
                <w:bCs/>
              </w:rPr>
            </w:pPr>
          </w:p>
        </w:tc>
        <w:tc>
          <w:tcPr>
            <w:tcW w:w="1943" w:type="pct"/>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rPr>
            </w:pPr>
            <w:r w:rsidRPr="0050425B">
              <w:rPr>
                <w:rFonts w:ascii="Times New Roman" w:hAnsi="Times New Roman" w:cs="Times New Roman"/>
                <w:snapToGrid w:val="0"/>
              </w:rPr>
              <w:t>Становление стиля барокко. Творческий метод Микеланджело и архитекторов его школы. Ведущие типы зданий: церкви, виллы, городские дворцы, соборы. Римское барокко, работы Л. Бернини и Ф. Борромини. Ансамбль площади собора св. Петра. Синтез скульптурных и архитектурных форм.</w:t>
            </w:r>
          </w:p>
        </w:tc>
        <w:tc>
          <w:tcPr>
            <w:tcW w:w="672" w:type="pct"/>
          </w:tcPr>
          <w:p w:rsidR="00A22196" w:rsidRPr="0050425B" w:rsidRDefault="00A22196" w:rsidP="00AB23E4">
            <w:pPr>
              <w:spacing w:after="0"/>
              <w:jc w:val="center"/>
              <w:rPr>
                <w:rFonts w:ascii="Times New Roman" w:hAnsi="Times New Roman" w:cs="Times New Roman"/>
                <w:bCs/>
              </w:rPr>
            </w:pPr>
            <w:r w:rsidRPr="0050425B">
              <w:rPr>
                <w:rFonts w:ascii="Times New Roman" w:hAnsi="Times New Roman" w:cs="Times New Roman"/>
                <w:bCs/>
              </w:rPr>
              <w:t>2</w:t>
            </w:r>
          </w:p>
        </w:tc>
        <w:tc>
          <w:tcPr>
            <w:tcW w:w="827" w:type="pct"/>
          </w:tcPr>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ПК 1.1</w:t>
            </w:r>
          </w:p>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ОК 05</w:t>
            </w:r>
          </w:p>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КК 3, КК 4</w:t>
            </w:r>
          </w:p>
        </w:tc>
        <w:tc>
          <w:tcPr>
            <w:tcW w:w="722" w:type="pct"/>
          </w:tcPr>
          <w:p w:rsidR="00A22196" w:rsidRPr="0050425B" w:rsidRDefault="00A22196" w:rsidP="00AB23E4">
            <w:pPr>
              <w:suppressAutoHyphens/>
              <w:spacing w:after="0"/>
              <w:jc w:val="both"/>
              <w:rPr>
                <w:rFonts w:ascii="Times New Roman" w:hAnsi="Times New Roman" w:cs="Times New Roman"/>
              </w:rPr>
            </w:pPr>
            <w:r w:rsidRPr="0050425B">
              <w:rPr>
                <w:rFonts w:ascii="Times New Roman" w:hAnsi="Times New Roman" w:cs="Times New Roman"/>
              </w:rPr>
              <w:t>З 1.1.04</w:t>
            </w:r>
          </w:p>
          <w:p w:rsidR="00A22196" w:rsidRPr="0050425B" w:rsidRDefault="00A22196" w:rsidP="00AB23E4">
            <w:pPr>
              <w:suppressAutoHyphens/>
              <w:spacing w:after="0"/>
              <w:jc w:val="both"/>
              <w:rPr>
                <w:rFonts w:ascii="Times New Roman" w:hAnsi="Times New Roman" w:cs="Times New Roman"/>
                <w:bCs/>
                <w:iCs/>
              </w:rPr>
            </w:pPr>
            <w:r w:rsidRPr="0050425B">
              <w:rPr>
                <w:rFonts w:ascii="Times New Roman" w:hAnsi="Times New Roman" w:cs="Times New Roman"/>
                <w:bCs/>
                <w:iCs/>
              </w:rPr>
              <w:t>З 1.1. 05</w:t>
            </w:r>
          </w:p>
          <w:p w:rsidR="00A22196" w:rsidRPr="0050425B" w:rsidRDefault="00A22196" w:rsidP="00AB23E4">
            <w:pPr>
              <w:suppressAutoHyphens/>
              <w:spacing w:after="0"/>
              <w:jc w:val="both"/>
              <w:rPr>
                <w:rFonts w:ascii="Times New Roman" w:hAnsi="Times New Roman" w:cs="Times New Roman"/>
                <w:bCs/>
              </w:rPr>
            </w:pPr>
            <w:r w:rsidRPr="0050425B">
              <w:rPr>
                <w:rFonts w:ascii="Times New Roman" w:hAnsi="Times New Roman" w:cs="Times New Roman"/>
                <w:bCs/>
              </w:rPr>
              <w:t>У 1.1.02</w:t>
            </w:r>
          </w:p>
          <w:p w:rsidR="00A22196" w:rsidRPr="0050425B" w:rsidRDefault="00A22196" w:rsidP="00AB23E4">
            <w:pPr>
              <w:suppressAutoHyphens/>
              <w:spacing w:after="0"/>
              <w:jc w:val="both"/>
              <w:rPr>
                <w:rFonts w:ascii="Times New Roman" w:hAnsi="Times New Roman" w:cs="Times New Roman"/>
                <w:bCs/>
              </w:rPr>
            </w:pPr>
            <w:r w:rsidRPr="0050425B">
              <w:rPr>
                <w:rFonts w:ascii="Times New Roman" w:hAnsi="Times New Roman" w:cs="Times New Roman"/>
                <w:bCs/>
              </w:rPr>
              <w:t>У 1.1.03</w:t>
            </w:r>
          </w:p>
          <w:p w:rsidR="00A22196" w:rsidRPr="0050425B" w:rsidRDefault="00A22196" w:rsidP="00AB23E4">
            <w:pPr>
              <w:suppressAutoHyphens/>
              <w:spacing w:after="0"/>
              <w:jc w:val="both"/>
              <w:rPr>
                <w:rFonts w:ascii="Times New Roman" w:hAnsi="Times New Roman" w:cs="Times New Roman"/>
                <w:bCs/>
                <w:iCs/>
              </w:rPr>
            </w:pPr>
            <w:r w:rsidRPr="0050425B">
              <w:rPr>
                <w:rFonts w:ascii="Times New Roman" w:hAnsi="Times New Roman" w:cs="Times New Roman"/>
                <w:bCs/>
                <w:iCs/>
              </w:rPr>
              <w:t>Уо 05.01</w:t>
            </w:r>
          </w:p>
          <w:p w:rsidR="00A22196" w:rsidRPr="0050425B" w:rsidRDefault="00A22196" w:rsidP="00AB23E4">
            <w:pPr>
              <w:suppressAutoHyphens/>
              <w:spacing w:after="0"/>
              <w:jc w:val="both"/>
              <w:rPr>
                <w:rFonts w:ascii="Times New Roman" w:hAnsi="Times New Roman" w:cs="Times New Roman"/>
              </w:rPr>
            </w:pPr>
            <w:r w:rsidRPr="0050425B">
              <w:rPr>
                <w:rFonts w:ascii="Times New Roman" w:hAnsi="Times New Roman" w:cs="Times New Roman"/>
                <w:bCs/>
              </w:rPr>
              <w:t>Зо 05.01</w:t>
            </w:r>
          </w:p>
        </w:tc>
      </w:tr>
      <w:tr w:rsidR="00A22196" w:rsidRPr="0050425B" w:rsidTr="00936A7D">
        <w:trPr>
          <w:trHeight w:val="20"/>
        </w:trPr>
        <w:tc>
          <w:tcPr>
            <w:tcW w:w="836" w:type="pct"/>
            <w:vMerge/>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rPr>
                <w:rFonts w:ascii="Times New Roman" w:hAnsi="Times New Roman" w:cs="Times New Roman"/>
                <w:b/>
                <w:bCs/>
              </w:rPr>
            </w:pPr>
          </w:p>
        </w:tc>
        <w:tc>
          <w:tcPr>
            <w:tcW w:w="1943" w:type="pct"/>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rPr>
            </w:pPr>
            <w:r w:rsidRPr="0050425B">
              <w:rPr>
                <w:rFonts w:ascii="Times New Roman" w:hAnsi="Times New Roman" w:cs="Times New Roman"/>
                <w:b/>
                <w:bCs/>
              </w:rPr>
              <w:t xml:space="preserve">В том числе практических занятий </w:t>
            </w:r>
          </w:p>
        </w:tc>
        <w:tc>
          <w:tcPr>
            <w:tcW w:w="672" w:type="pct"/>
          </w:tcPr>
          <w:p w:rsidR="00A22196" w:rsidRPr="0050425B" w:rsidRDefault="00A22196" w:rsidP="00AB23E4">
            <w:pPr>
              <w:spacing w:after="0"/>
              <w:jc w:val="center"/>
              <w:rPr>
                <w:rFonts w:ascii="Times New Roman" w:hAnsi="Times New Roman" w:cs="Times New Roman"/>
                <w:bCs/>
              </w:rPr>
            </w:pPr>
            <w:r w:rsidRPr="0050425B">
              <w:rPr>
                <w:rFonts w:ascii="Times New Roman" w:hAnsi="Times New Roman" w:cs="Times New Roman"/>
                <w:bCs/>
              </w:rPr>
              <w:t>1</w:t>
            </w:r>
          </w:p>
        </w:tc>
        <w:tc>
          <w:tcPr>
            <w:tcW w:w="827" w:type="pct"/>
          </w:tcPr>
          <w:p w:rsidR="00A22196" w:rsidRPr="0050425B" w:rsidRDefault="00A22196" w:rsidP="00AB23E4">
            <w:pPr>
              <w:spacing w:after="0" w:line="240" w:lineRule="auto"/>
              <w:rPr>
                <w:rFonts w:ascii="Times New Roman" w:hAnsi="Times New Roman" w:cs="Times New Roman"/>
                <w:b/>
                <w:bCs/>
              </w:rPr>
            </w:pPr>
          </w:p>
        </w:tc>
        <w:tc>
          <w:tcPr>
            <w:tcW w:w="722" w:type="pct"/>
          </w:tcPr>
          <w:p w:rsidR="00A22196" w:rsidRPr="0050425B" w:rsidRDefault="00A22196" w:rsidP="00AB23E4">
            <w:pPr>
              <w:suppressAutoHyphens/>
              <w:spacing w:after="0"/>
              <w:jc w:val="both"/>
              <w:rPr>
                <w:rFonts w:ascii="Times New Roman" w:hAnsi="Times New Roman" w:cs="Times New Roman"/>
              </w:rPr>
            </w:pPr>
          </w:p>
        </w:tc>
      </w:tr>
      <w:tr w:rsidR="00A22196" w:rsidRPr="0050425B" w:rsidTr="00936A7D">
        <w:trPr>
          <w:trHeight w:val="20"/>
        </w:trPr>
        <w:tc>
          <w:tcPr>
            <w:tcW w:w="836" w:type="pct"/>
            <w:vMerge/>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rPr>
                <w:rFonts w:ascii="Times New Roman" w:hAnsi="Times New Roman" w:cs="Times New Roman"/>
                <w:b/>
                <w:bCs/>
              </w:rPr>
            </w:pPr>
          </w:p>
        </w:tc>
        <w:tc>
          <w:tcPr>
            <w:tcW w:w="1943" w:type="pct"/>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i/>
                <w:iCs/>
              </w:rPr>
            </w:pPr>
            <w:r w:rsidRPr="0050425B">
              <w:rPr>
                <w:rFonts w:ascii="Times New Roman" w:hAnsi="Times New Roman" w:cs="Times New Roman"/>
                <w:b/>
                <w:i/>
                <w:iCs/>
              </w:rPr>
              <w:t>Практическая работа №7:</w:t>
            </w:r>
          </w:p>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rPr>
            </w:pPr>
            <w:r w:rsidRPr="0050425B">
              <w:rPr>
                <w:rFonts w:ascii="Times New Roman" w:hAnsi="Times New Roman" w:cs="Times New Roman"/>
                <w:snapToGrid w:val="0"/>
              </w:rPr>
              <w:t>Составить  конспект об основных чертах стилей барокко. Зарисовать Иль-Джезу.</w:t>
            </w:r>
          </w:p>
        </w:tc>
        <w:tc>
          <w:tcPr>
            <w:tcW w:w="672" w:type="pct"/>
          </w:tcPr>
          <w:p w:rsidR="00A22196" w:rsidRPr="0050425B" w:rsidRDefault="00A22196" w:rsidP="00AB23E4">
            <w:pPr>
              <w:spacing w:after="0"/>
              <w:jc w:val="center"/>
              <w:rPr>
                <w:rFonts w:ascii="Times New Roman" w:hAnsi="Times New Roman" w:cs="Times New Roman"/>
                <w:bCs/>
              </w:rPr>
            </w:pPr>
            <w:r w:rsidRPr="0050425B">
              <w:rPr>
                <w:rFonts w:ascii="Times New Roman" w:hAnsi="Times New Roman" w:cs="Times New Roman"/>
                <w:bCs/>
              </w:rPr>
              <w:t>1</w:t>
            </w:r>
          </w:p>
        </w:tc>
        <w:tc>
          <w:tcPr>
            <w:tcW w:w="827" w:type="pct"/>
          </w:tcPr>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ПК 1.1</w:t>
            </w:r>
          </w:p>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ОК 05</w:t>
            </w:r>
          </w:p>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КК 3, КК 4</w:t>
            </w:r>
          </w:p>
        </w:tc>
        <w:tc>
          <w:tcPr>
            <w:tcW w:w="722" w:type="pct"/>
          </w:tcPr>
          <w:p w:rsidR="00A22196" w:rsidRPr="0050425B" w:rsidRDefault="00A22196" w:rsidP="00AB23E4">
            <w:pPr>
              <w:suppressAutoHyphens/>
              <w:spacing w:after="0"/>
              <w:jc w:val="both"/>
              <w:rPr>
                <w:rFonts w:ascii="Times New Roman" w:hAnsi="Times New Roman" w:cs="Times New Roman"/>
              </w:rPr>
            </w:pPr>
            <w:r w:rsidRPr="0050425B">
              <w:rPr>
                <w:rFonts w:ascii="Times New Roman" w:hAnsi="Times New Roman" w:cs="Times New Roman"/>
              </w:rPr>
              <w:t>З 1.1.04</w:t>
            </w:r>
          </w:p>
          <w:p w:rsidR="00A22196" w:rsidRPr="0050425B" w:rsidRDefault="00A22196" w:rsidP="00AB23E4">
            <w:pPr>
              <w:suppressAutoHyphens/>
              <w:spacing w:after="0"/>
              <w:jc w:val="both"/>
              <w:rPr>
                <w:rFonts w:ascii="Times New Roman" w:hAnsi="Times New Roman" w:cs="Times New Roman"/>
                <w:bCs/>
                <w:iCs/>
              </w:rPr>
            </w:pPr>
            <w:r w:rsidRPr="0050425B">
              <w:rPr>
                <w:rFonts w:ascii="Times New Roman" w:hAnsi="Times New Roman" w:cs="Times New Roman"/>
                <w:bCs/>
                <w:iCs/>
              </w:rPr>
              <w:t>З 1.1. 05</w:t>
            </w:r>
          </w:p>
          <w:p w:rsidR="00A22196" w:rsidRPr="0050425B" w:rsidRDefault="00A22196" w:rsidP="00AB23E4">
            <w:pPr>
              <w:suppressAutoHyphens/>
              <w:spacing w:after="0"/>
              <w:jc w:val="both"/>
              <w:rPr>
                <w:rFonts w:ascii="Times New Roman" w:hAnsi="Times New Roman" w:cs="Times New Roman"/>
                <w:bCs/>
              </w:rPr>
            </w:pPr>
            <w:r w:rsidRPr="0050425B">
              <w:rPr>
                <w:rFonts w:ascii="Times New Roman" w:hAnsi="Times New Roman" w:cs="Times New Roman"/>
                <w:bCs/>
              </w:rPr>
              <w:t>У 1.1.02</w:t>
            </w:r>
          </w:p>
          <w:p w:rsidR="00A22196" w:rsidRPr="0050425B" w:rsidRDefault="00A22196" w:rsidP="00AB23E4">
            <w:pPr>
              <w:suppressAutoHyphens/>
              <w:spacing w:after="0"/>
              <w:jc w:val="both"/>
              <w:rPr>
                <w:rFonts w:ascii="Times New Roman" w:hAnsi="Times New Roman" w:cs="Times New Roman"/>
                <w:bCs/>
              </w:rPr>
            </w:pPr>
            <w:r w:rsidRPr="0050425B">
              <w:rPr>
                <w:rFonts w:ascii="Times New Roman" w:hAnsi="Times New Roman" w:cs="Times New Roman"/>
                <w:bCs/>
              </w:rPr>
              <w:t>У 1.1.03</w:t>
            </w:r>
          </w:p>
          <w:p w:rsidR="00A22196" w:rsidRPr="0050425B" w:rsidRDefault="00A22196" w:rsidP="00AB23E4">
            <w:pPr>
              <w:suppressAutoHyphens/>
              <w:spacing w:after="0"/>
              <w:jc w:val="both"/>
              <w:rPr>
                <w:rFonts w:ascii="Times New Roman" w:hAnsi="Times New Roman" w:cs="Times New Roman"/>
                <w:bCs/>
                <w:iCs/>
              </w:rPr>
            </w:pPr>
            <w:r w:rsidRPr="0050425B">
              <w:rPr>
                <w:rFonts w:ascii="Times New Roman" w:hAnsi="Times New Roman" w:cs="Times New Roman"/>
                <w:bCs/>
                <w:iCs/>
              </w:rPr>
              <w:t>Уо 05.01</w:t>
            </w:r>
          </w:p>
          <w:p w:rsidR="00A22196" w:rsidRPr="0050425B" w:rsidRDefault="00A22196" w:rsidP="00AB23E4">
            <w:pPr>
              <w:suppressAutoHyphens/>
              <w:spacing w:after="0"/>
              <w:jc w:val="both"/>
              <w:rPr>
                <w:rFonts w:ascii="Times New Roman" w:hAnsi="Times New Roman" w:cs="Times New Roman"/>
              </w:rPr>
            </w:pPr>
            <w:r w:rsidRPr="0050425B">
              <w:rPr>
                <w:rFonts w:ascii="Times New Roman" w:hAnsi="Times New Roman" w:cs="Times New Roman"/>
                <w:bCs/>
              </w:rPr>
              <w:t>Зо 05.01</w:t>
            </w:r>
          </w:p>
        </w:tc>
      </w:tr>
      <w:tr w:rsidR="00A22196" w:rsidRPr="0050425B" w:rsidTr="00936A7D">
        <w:trPr>
          <w:trHeight w:val="353"/>
        </w:trPr>
        <w:tc>
          <w:tcPr>
            <w:tcW w:w="836" w:type="pct"/>
            <w:vMerge w:val="restart"/>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bCs/>
              </w:rPr>
            </w:pPr>
            <w:r w:rsidRPr="0050425B">
              <w:rPr>
                <w:rFonts w:ascii="Times New Roman" w:hAnsi="Times New Roman" w:cs="Times New Roman"/>
                <w:b/>
                <w:bCs/>
              </w:rPr>
              <w:t>Тема 7.2</w:t>
            </w:r>
          </w:p>
          <w:p w:rsidR="00A22196" w:rsidRPr="0050425B" w:rsidRDefault="00A22196" w:rsidP="00AB23E4">
            <w:pPr>
              <w:pStyle w:val="a0"/>
              <w:widowControl w:val="0"/>
              <w:rPr>
                <w:rFonts w:ascii="Times New Roman" w:hAnsi="Times New Roman" w:cs="Times New Roman"/>
                <w:b/>
                <w:snapToGrid w:val="0"/>
                <w:sz w:val="22"/>
                <w:szCs w:val="22"/>
              </w:rPr>
            </w:pPr>
            <w:r w:rsidRPr="0050425B">
              <w:rPr>
                <w:rFonts w:ascii="Times New Roman" w:hAnsi="Times New Roman" w:cs="Times New Roman"/>
                <w:b/>
                <w:snapToGrid w:val="0"/>
                <w:sz w:val="22"/>
                <w:szCs w:val="22"/>
              </w:rPr>
              <w:t>Архитектура и искусство Франции середины XVII - начала XIX в. в.</w:t>
            </w:r>
          </w:p>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rPr>
                <w:rFonts w:ascii="Times New Roman" w:hAnsi="Times New Roman" w:cs="Times New Roman"/>
                <w:b/>
                <w:bCs/>
              </w:rPr>
            </w:pPr>
          </w:p>
        </w:tc>
        <w:tc>
          <w:tcPr>
            <w:tcW w:w="1943" w:type="pct"/>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rPr>
            </w:pPr>
            <w:r w:rsidRPr="0050425B">
              <w:rPr>
                <w:rFonts w:ascii="Times New Roman" w:hAnsi="Times New Roman" w:cs="Times New Roman"/>
                <w:b/>
                <w:bCs/>
              </w:rPr>
              <w:t>Содержание</w:t>
            </w:r>
          </w:p>
        </w:tc>
        <w:tc>
          <w:tcPr>
            <w:tcW w:w="672" w:type="pct"/>
          </w:tcPr>
          <w:p w:rsidR="00A22196" w:rsidRPr="0050425B" w:rsidRDefault="00A22196" w:rsidP="00AB23E4">
            <w:pPr>
              <w:spacing w:after="0"/>
              <w:jc w:val="center"/>
              <w:rPr>
                <w:rFonts w:ascii="Times New Roman" w:hAnsi="Times New Roman" w:cs="Times New Roman"/>
                <w:bCs/>
              </w:rPr>
            </w:pPr>
            <w:r w:rsidRPr="0050425B">
              <w:rPr>
                <w:rFonts w:ascii="Times New Roman" w:hAnsi="Times New Roman" w:cs="Times New Roman"/>
                <w:bCs/>
              </w:rPr>
              <w:t>2</w:t>
            </w:r>
          </w:p>
        </w:tc>
        <w:tc>
          <w:tcPr>
            <w:tcW w:w="827" w:type="pct"/>
          </w:tcPr>
          <w:p w:rsidR="00A22196" w:rsidRPr="0050425B" w:rsidRDefault="00A22196" w:rsidP="00AB23E4">
            <w:pPr>
              <w:spacing w:after="0" w:line="240" w:lineRule="auto"/>
              <w:rPr>
                <w:rFonts w:ascii="Times New Roman" w:hAnsi="Times New Roman" w:cs="Times New Roman"/>
                <w:b/>
                <w:bCs/>
              </w:rPr>
            </w:pPr>
          </w:p>
        </w:tc>
        <w:tc>
          <w:tcPr>
            <w:tcW w:w="722" w:type="pct"/>
          </w:tcPr>
          <w:p w:rsidR="00A22196" w:rsidRPr="0050425B" w:rsidRDefault="00A22196" w:rsidP="00AB23E4">
            <w:pPr>
              <w:suppressAutoHyphens/>
              <w:spacing w:after="0"/>
              <w:jc w:val="both"/>
              <w:rPr>
                <w:rFonts w:ascii="Times New Roman" w:hAnsi="Times New Roman" w:cs="Times New Roman"/>
              </w:rPr>
            </w:pPr>
          </w:p>
        </w:tc>
      </w:tr>
      <w:tr w:rsidR="00A22196" w:rsidRPr="0050425B" w:rsidTr="00936A7D">
        <w:trPr>
          <w:trHeight w:val="20"/>
        </w:trPr>
        <w:tc>
          <w:tcPr>
            <w:tcW w:w="836" w:type="pct"/>
            <w:vMerge/>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rPr>
                <w:rFonts w:ascii="Times New Roman" w:hAnsi="Times New Roman" w:cs="Times New Roman"/>
                <w:b/>
                <w:bCs/>
              </w:rPr>
            </w:pPr>
          </w:p>
        </w:tc>
        <w:tc>
          <w:tcPr>
            <w:tcW w:w="1943" w:type="pct"/>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rPr>
            </w:pPr>
            <w:r w:rsidRPr="0050425B">
              <w:rPr>
                <w:rFonts w:ascii="Times New Roman" w:hAnsi="Times New Roman" w:cs="Times New Roman"/>
                <w:snapToGrid w:val="0"/>
              </w:rPr>
              <w:t>Усиление абсолютизма. Тенденции к созданию крупномасштабных градостроительных ансамблей. Сосуществование стилей барокко и классицизма в официальной архитектуре. Архитектура Лувра в Париже. Творчество крупнейших мастеров классицизма Л. Лево и Ж.-А. Мансара. Архитектура дворцово-паркового ансамбля в Версале.</w:t>
            </w:r>
          </w:p>
        </w:tc>
        <w:tc>
          <w:tcPr>
            <w:tcW w:w="672" w:type="pct"/>
          </w:tcPr>
          <w:p w:rsidR="00A22196" w:rsidRPr="0050425B" w:rsidRDefault="00A22196" w:rsidP="00AB23E4">
            <w:pPr>
              <w:spacing w:after="0"/>
              <w:jc w:val="center"/>
              <w:rPr>
                <w:rFonts w:ascii="Times New Roman" w:hAnsi="Times New Roman" w:cs="Times New Roman"/>
                <w:bCs/>
              </w:rPr>
            </w:pPr>
            <w:r w:rsidRPr="0050425B">
              <w:rPr>
                <w:rFonts w:ascii="Times New Roman" w:hAnsi="Times New Roman" w:cs="Times New Roman"/>
                <w:bCs/>
              </w:rPr>
              <w:t>2</w:t>
            </w:r>
          </w:p>
        </w:tc>
        <w:tc>
          <w:tcPr>
            <w:tcW w:w="827" w:type="pct"/>
          </w:tcPr>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ПК 1.1</w:t>
            </w:r>
          </w:p>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ОК 05</w:t>
            </w:r>
          </w:p>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КК 3, КК 4</w:t>
            </w:r>
          </w:p>
        </w:tc>
        <w:tc>
          <w:tcPr>
            <w:tcW w:w="722" w:type="pct"/>
          </w:tcPr>
          <w:p w:rsidR="00A22196" w:rsidRPr="0050425B" w:rsidRDefault="00A22196" w:rsidP="00AB23E4">
            <w:pPr>
              <w:suppressAutoHyphens/>
              <w:spacing w:after="0"/>
              <w:jc w:val="both"/>
              <w:rPr>
                <w:rFonts w:ascii="Times New Roman" w:hAnsi="Times New Roman" w:cs="Times New Roman"/>
              </w:rPr>
            </w:pPr>
            <w:r w:rsidRPr="0050425B">
              <w:rPr>
                <w:rFonts w:ascii="Times New Roman" w:hAnsi="Times New Roman" w:cs="Times New Roman"/>
              </w:rPr>
              <w:t>З 1.1.04</w:t>
            </w:r>
          </w:p>
          <w:p w:rsidR="00A22196" w:rsidRPr="0050425B" w:rsidRDefault="00A22196" w:rsidP="00AB23E4">
            <w:pPr>
              <w:suppressAutoHyphens/>
              <w:spacing w:after="0"/>
              <w:jc w:val="both"/>
              <w:rPr>
                <w:rFonts w:ascii="Times New Roman" w:hAnsi="Times New Roman" w:cs="Times New Roman"/>
                <w:bCs/>
                <w:iCs/>
              </w:rPr>
            </w:pPr>
            <w:r w:rsidRPr="0050425B">
              <w:rPr>
                <w:rFonts w:ascii="Times New Roman" w:hAnsi="Times New Roman" w:cs="Times New Roman"/>
                <w:bCs/>
                <w:iCs/>
              </w:rPr>
              <w:t>З 1.1. 05</w:t>
            </w:r>
          </w:p>
          <w:p w:rsidR="00A22196" w:rsidRPr="0050425B" w:rsidRDefault="00A22196" w:rsidP="00AB23E4">
            <w:pPr>
              <w:suppressAutoHyphens/>
              <w:spacing w:after="0"/>
              <w:jc w:val="both"/>
              <w:rPr>
                <w:rFonts w:ascii="Times New Roman" w:hAnsi="Times New Roman" w:cs="Times New Roman"/>
                <w:bCs/>
              </w:rPr>
            </w:pPr>
            <w:r w:rsidRPr="0050425B">
              <w:rPr>
                <w:rFonts w:ascii="Times New Roman" w:hAnsi="Times New Roman" w:cs="Times New Roman"/>
                <w:bCs/>
              </w:rPr>
              <w:t>У 1.1.02</w:t>
            </w:r>
          </w:p>
          <w:p w:rsidR="00A22196" w:rsidRPr="0050425B" w:rsidRDefault="00A22196" w:rsidP="00AB23E4">
            <w:pPr>
              <w:suppressAutoHyphens/>
              <w:spacing w:after="0"/>
              <w:jc w:val="both"/>
              <w:rPr>
                <w:rFonts w:ascii="Times New Roman" w:hAnsi="Times New Roman" w:cs="Times New Roman"/>
                <w:bCs/>
              </w:rPr>
            </w:pPr>
            <w:r w:rsidRPr="0050425B">
              <w:rPr>
                <w:rFonts w:ascii="Times New Roman" w:hAnsi="Times New Roman" w:cs="Times New Roman"/>
                <w:bCs/>
              </w:rPr>
              <w:t>У 1.1.03</w:t>
            </w:r>
          </w:p>
          <w:p w:rsidR="00A22196" w:rsidRPr="0050425B" w:rsidRDefault="00A22196" w:rsidP="00AB23E4">
            <w:pPr>
              <w:suppressAutoHyphens/>
              <w:spacing w:after="0"/>
              <w:jc w:val="both"/>
              <w:rPr>
                <w:rFonts w:ascii="Times New Roman" w:hAnsi="Times New Roman" w:cs="Times New Roman"/>
                <w:bCs/>
                <w:iCs/>
              </w:rPr>
            </w:pPr>
            <w:r w:rsidRPr="0050425B">
              <w:rPr>
                <w:rFonts w:ascii="Times New Roman" w:hAnsi="Times New Roman" w:cs="Times New Roman"/>
                <w:bCs/>
                <w:iCs/>
              </w:rPr>
              <w:t>Уо 05.01</w:t>
            </w:r>
          </w:p>
          <w:p w:rsidR="00A22196" w:rsidRPr="0050425B" w:rsidRDefault="00A22196" w:rsidP="00AB23E4">
            <w:pPr>
              <w:suppressAutoHyphens/>
              <w:spacing w:after="0"/>
              <w:jc w:val="both"/>
              <w:rPr>
                <w:rFonts w:ascii="Times New Roman" w:hAnsi="Times New Roman" w:cs="Times New Roman"/>
              </w:rPr>
            </w:pPr>
            <w:r w:rsidRPr="0050425B">
              <w:rPr>
                <w:rFonts w:ascii="Times New Roman" w:hAnsi="Times New Roman" w:cs="Times New Roman"/>
                <w:bCs/>
              </w:rPr>
              <w:t>Зо 05.01</w:t>
            </w:r>
          </w:p>
        </w:tc>
      </w:tr>
      <w:tr w:rsidR="00A22196" w:rsidRPr="0050425B" w:rsidTr="00936A7D">
        <w:trPr>
          <w:trHeight w:val="20"/>
        </w:trPr>
        <w:tc>
          <w:tcPr>
            <w:tcW w:w="836" w:type="pct"/>
            <w:vMerge/>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rPr>
                <w:rFonts w:ascii="Times New Roman" w:hAnsi="Times New Roman" w:cs="Times New Roman"/>
                <w:b/>
                <w:bCs/>
              </w:rPr>
            </w:pPr>
          </w:p>
        </w:tc>
        <w:tc>
          <w:tcPr>
            <w:tcW w:w="1943" w:type="pct"/>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rPr>
            </w:pPr>
            <w:r w:rsidRPr="0050425B">
              <w:rPr>
                <w:rFonts w:ascii="Times New Roman" w:hAnsi="Times New Roman" w:cs="Times New Roman"/>
                <w:b/>
                <w:bCs/>
              </w:rPr>
              <w:t xml:space="preserve">В том числе практических занятий </w:t>
            </w:r>
          </w:p>
        </w:tc>
        <w:tc>
          <w:tcPr>
            <w:tcW w:w="672" w:type="pct"/>
          </w:tcPr>
          <w:p w:rsidR="00A22196" w:rsidRPr="0050425B" w:rsidRDefault="00A22196" w:rsidP="00AB23E4">
            <w:pPr>
              <w:spacing w:after="0"/>
              <w:jc w:val="center"/>
              <w:rPr>
                <w:rFonts w:ascii="Times New Roman" w:hAnsi="Times New Roman" w:cs="Times New Roman"/>
                <w:bCs/>
              </w:rPr>
            </w:pPr>
            <w:r w:rsidRPr="0050425B">
              <w:rPr>
                <w:rFonts w:ascii="Times New Roman" w:hAnsi="Times New Roman" w:cs="Times New Roman"/>
                <w:bCs/>
              </w:rPr>
              <w:t>-</w:t>
            </w:r>
          </w:p>
        </w:tc>
        <w:tc>
          <w:tcPr>
            <w:tcW w:w="827" w:type="pct"/>
          </w:tcPr>
          <w:p w:rsidR="00A22196" w:rsidRPr="0050425B" w:rsidRDefault="00A22196" w:rsidP="00AB23E4">
            <w:pPr>
              <w:spacing w:after="0" w:line="240" w:lineRule="auto"/>
              <w:rPr>
                <w:rFonts w:ascii="Times New Roman" w:hAnsi="Times New Roman" w:cs="Times New Roman"/>
                <w:b/>
                <w:bCs/>
              </w:rPr>
            </w:pPr>
          </w:p>
        </w:tc>
        <w:tc>
          <w:tcPr>
            <w:tcW w:w="722" w:type="pct"/>
          </w:tcPr>
          <w:p w:rsidR="00A22196" w:rsidRPr="0050425B" w:rsidRDefault="00A22196" w:rsidP="00AB23E4">
            <w:pPr>
              <w:suppressAutoHyphens/>
              <w:spacing w:after="0"/>
              <w:jc w:val="both"/>
              <w:rPr>
                <w:rFonts w:ascii="Times New Roman" w:hAnsi="Times New Roman" w:cs="Times New Roman"/>
              </w:rPr>
            </w:pPr>
          </w:p>
        </w:tc>
      </w:tr>
      <w:tr w:rsidR="00A22196" w:rsidRPr="0050425B" w:rsidTr="00936A7D">
        <w:trPr>
          <w:trHeight w:val="20"/>
        </w:trPr>
        <w:tc>
          <w:tcPr>
            <w:tcW w:w="836" w:type="pct"/>
            <w:vMerge w:val="restart"/>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bCs/>
              </w:rPr>
            </w:pPr>
            <w:r w:rsidRPr="0050425B">
              <w:rPr>
                <w:rFonts w:ascii="Times New Roman" w:hAnsi="Times New Roman" w:cs="Times New Roman"/>
                <w:b/>
                <w:bCs/>
              </w:rPr>
              <w:t>Тема 7.3</w:t>
            </w:r>
          </w:p>
          <w:p w:rsidR="00A22196" w:rsidRPr="0050425B" w:rsidRDefault="00A22196" w:rsidP="00AB23E4">
            <w:pPr>
              <w:pStyle w:val="a0"/>
              <w:widowControl w:val="0"/>
              <w:rPr>
                <w:rFonts w:ascii="Times New Roman" w:hAnsi="Times New Roman" w:cs="Times New Roman"/>
                <w:b/>
                <w:snapToGrid w:val="0"/>
                <w:sz w:val="22"/>
                <w:szCs w:val="22"/>
              </w:rPr>
            </w:pPr>
            <w:r w:rsidRPr="0050425B">
              <w:rPr>
                <w:rFonts w:ascii="Times New Roman" w:hAnsi="Times New Roman" w:cs="Times New Roman"/>
                <w:b/>
                <w:snapToGrid w:val="0"/>
                <w:sz w:val="22"/>
                <w:szCs w:val="22"/>
              </w:rPr>
              <w:t xml:space="preserve">Архитектура Англии, Голландии, Бельгии, Германии и Австрии XVII - начала XIX вв. </w:t>
            </w:r>
          </w:p>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rPr>
                <w:rFonts w:ascii="Times New Roman" w:hAnsi="Times New Roman" w:cs="Times New Roman"/>
                <w:b/>
                <w:bCs/>
              </w:rPr>
            </w:pPr>
          </w:p>
        </w:tc>
        <w:tc>
          <w:tcPr>
            <w:tcW w:w="1943" w:type="pct"/>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rPr>
            </w:pPr>
            <w:r w:rsidRPr="0050425B">
              <w:rPr>
                <w:rFonts w:ascii="Times New Roman" w:hAnsi="Times New Roman" w:cs="Times New Roman"/>
                <w:b/>
                <w:bCs/>
              </w:rPr>
              <w:t>Содержание</w:t>
            </w:r>
          </w:p>
        </w:tc>
        <w:tc>
          <w:tcPr>
            <w:tcW w:w="672" w:type="pct"/>
          </w:tcPr>
          <w:p w:rsidR="00A22196" w:rsidRPr="0050425B" w:rsidRDefault="00A22196" w:rsidP="00AB23E4">
            <w:pPr>
              <w:spacing w:after="0"/>
              <w:jc w:val="center"/>
              <w:rPr>
                <w:rFonts w:ascii="Times New Roman" w:hAnsi="Times New Roman" w:cs="Times New Roman"/>
                <w:bCs/>
              </w:rPr>
            </w:pPr>
            <w:r w:rsidRPr="0050425B">
              <w:rPr>
                <w:rFonts w:ascii="Times New Roman" w:hAnsi="Times New Roman" w:cs="Times New Roman"/>
                <w:bCs/>
              </w:rPr>
              <w:t>4</w:t>
            </w:r>
          </w:p>
        </w:tc>
        <w:tc>
          <w:tcPr>
            <w:tcW w:w="827" w:type="pct"/>
          </w:tcPr>
          <w:p w:rsidR="00A22196" w:rsidRPr="0050425B" w:rsidRDefault="00A22196" w:rsidP="00AB23E4">
            <w:pPr>
              <w:spacing w:after="0" w:line="240" w:lineRule="auto"/>
              <w:rPr>
                <w:rFonts w:ascii="Times New Roman" w:hAnsi="Times New Roman" w:cs="Times New Roman"/>
                <w:b/>
                <w:bCs/>
              </w:rPr>
            </w:pPr>
          </w:p>
        </w:tc>
        <w:tc>
          <w:tcPr>
            <w:tcW w:w="722" w:type="pct"/>
          </w:tcPr>
          <w:p w:rsidR="00A22196" w:rsidRPr="0050425B" w:rsidRDefault="00A22196" w:rsidP="00AB23E4">
            <w:pPr>
              <w:suppressAutoHyphens/>
              <w:spacing w:after="0"/>
              <w:jc w:val="both"/>
              <w:rPr>
                <w:rFonts w:ascii="Times New Roman" w:hAnsi="Times New Roman" w:cs="Times New Roman"/>
              </w:rPr>
            </w:pPr>
          </w:p>
        </w:tc>
      </w:tr>
      <w:tr w:rsidR="00A22196" w:rsidRPr="0050425B" w:rsidTr="00936A7D">
        <w:trPr>
          <w:trHeight w:val="20"/>
        </w:trPr>
        <w:tc>
          <w:tcPr>
            <w:tcW w:w="836" w:type="pct"/>
            <w:vMerge/>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rPr>
                <w:rFonts w:ascii="Times New Roman" w:hAnsi="Times New Roman" w:cs="Times New Roman"/>
                <w:b/>
                <w:bCs/>
              </w:rPr>
            </w:pPr>
          </w:p>
        </w:tc>
        <w:tc>
          <w:tcPr>
            <w:tcW w:w="1943" w:type="pct"/>
          </w:tcPr>
          <w:p w:rsidR="00A22196" w:rsidRPr="0050425B" w:rsidRDefault="00A22196" w:rsidP="00AB23E4">
            <w:pPr>
              <w:widowControl w:val="0"/>
              <w:spacing w:after="0"/>
              <w:jc w:val="both"/>
              <w:rPr>
                <w:rFonts w:ascii="Times New Roman" w:hAnsi="Times New Roman" w:cs="Times New Roman"/>
                <w:bCs/>
              </w:rPr>
            </w:pPr>
            <w:r w:rsidRPr="0050425B">
              <w:rPr>
                <w:rFonts w:ascii="Times New Roman" w:hAnsi="Times New Roman" w:cs="Times New Roman"/>
                <w:snapToGrid w:val="0"/>
              </w:rPr>
              <w:t>Расцвет архитектуры. Сохранение элементов готики, её «сосуществование» с архитектурой Возрождения, классицизмом. Творчество Иниго Джонса, его проект дворца Уайтхолл в Лондоне. Исторические предпосылки распространения стиля барокко в Германии, региональные особенности. Дворцовые комплексы в Дрездене, Вюрцбурге. Расцвет барокко: ансамбль Цвинсер в Дрездене. Стиль барокко – господствующий в архитектуре Австрии. Дворцово-парковые ансамбли Вены. Проект дворца Шенбрунн, дворец Верхний Бельведер, - работы архитекторов фон Эрлаха, Гильдебрандта. Церковь Карла Борромея в Вене (архитектор фон Эрлах) - пример расцвета австрийского барокко.</w:t>
            </w:r>
          </w:p>
        </w:tc>
        <w:tc>
          <w:tcPr>
            <w:tcW w:w="672" w:type="pct"/>
          </w:tcPr>
          <w:p w:rsidR="00A22196" w:rsidRPr="0050425B" w:rsidRDefault="00A22196" w:rsidP="00AB23E4">
            <w:pPr>
              <w:spacing w:after="0"/>
              <w:jc w:val="center"/>
              <w:rPr>
                <w:rFonts w:ascii="Times New Roman" w:hAnsi="Times New Roman" w:cs="Times New Roman"/>
                <w:bCs/>
              </w:rPr>
            </w:pPr>
            <w:r w:rsidRPr="0050425B">
              <w:rPr>
                <w:rFonts w:ascii="Times New Roman" w:hAnsi="Times New Roman" w:cs="Times New Roman"/>
                <w:bCs/>
              </w:rPr>
              <w:t>4</w:t>
            </w:r>
          </w:p>
        </w:tc>
        <w:tc>
          <w:tcPr>
            <w:tcW w:w="827" w:type="pct"/>
          </w:tcPr>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ПК 1.1</w:t>
            </w:r>
          </w:p>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ОК 05</w:t>
            </w:r>
          </w:p>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КК 3, КК 4</w:t>
            </w:r>
          </w:p>
        </w:tc>
        <w:tc>
          <w:tcPr>
            <w:tcW w:w="722" w:type="pct"/>
          </w:tcPr>
          <w:p w:rsidR="00A22196" w:rsidRPr="0050425B" w:rsidRDefault="00A22196" w:rsidP="00AB23E4">
            <w:pPr>
              <w:suppressAutoHyphens/>
              <w:spacing w:after="0"/>
              <w:jc w:val="both"/>
              <w:rPr>
                <w:rFonts w:ascii="Times New Roman" w:hAnsi="Times New Roman" w:cs="Times New Roman"/>
              </w:rPr>
            </w:pPr>
            <w:r w:rsidRPr="0050425B">
              <w:rPr>
                <w:rFonts w:ascii="Times New Roman" w:hAnsi="Times New Roman" w:cs="Times New Roman"/>
              </w:rPr>
              <w:t>З 1.1.04</w:t>
            </w:r>
          </w:p>
          <w:p w:rsidR="00A22196" w:rsidRPr="0050425B" w:rsidRDefault="00A22196" w:rsidP="00AB23E4">
            <w:pPr>
              <w:suppressAutoHyphens/>
              <w:spacing w:after="0"/>
              <w:jc w:val="both"/>
              <w:rPr>
                <w:rFonts w:ascii="Times New Roman" w:hAnsi="Times New Roman" w:cs="Times New Roman"/>
                <w:bCs/>
                <w:iCs/>
              </w:rPr>
            </w:pPr>
            <w:r w:rsidRPr="0050425B">
              <w:rPr>
                <w:rFonts w:ascii="Times New Roman" w:hAnsi="Times New Roman" w:cs="Times New Roman"/>
                <w:bCs/>
                <w:iCs/>
              </w:rPr>
              <w:t>З 1.1. 05</w:t>
            </w:r>
          </w:p>
          <w:p w:rsidR="00A22196" w:rsidRPr="0050425B" w:rsidRDefault="00A22196" w:rsidP="00AB23E4">
            <w:pPr>
              <w:suppressAutoHyphens/>
              <w:spacing w:after="0"/>
              <w:jc w:val="both"/>
              <w:rPr>
                <w:rFonts w:ascii="Times New Roman" w:hAnsi="Times New Roman" w:cs="Times New Roman"/>
                <w:bCs/>
              </w:rPr>
            </w:pPr>
            <w:r w:rsidRPr="0050425B">
              <w:rPr>
                <w:rFonts w:ascii="Times New Roman" w:hAnsi="Times New Roman" w:cs="Times New Roman"/>
                <w:bCs/>
              </w:rPr>
              <w:t>У 1.1.02</w:t>
            </w:r>
          </w:p>
          <w:p w:rsidR="00A22196" w:rsidRPr="0050425B" w:rsidRDefault="00A22196" w:rsidP="00AB23E4">
            <w:pPr>
              <w:suppressAutoHyphens/>
              <w:spacing w:after="0"/>
              <w:jc w:val="both"/>
              <w:rPr>
                <w:rFonts w:ascii="Times New Roman" w:hAnsi="Times New Roman" w:cs="Times New Roman"/>
                <w:bCs/>
              </w:rPr>
            </w:pPr>
            <w:r w:rsidRPr="0050425B">
              <w:rPr>
                <w:rFonts w:ascii="Times New Roman" w:hAnsi="Times New Roman" w:cs="Times New Roman"/>
                <w:bCs/>
              </w:rPr>
              <w:t>У 1.1.03</w:t>
            </w:r>
          </w:p>
          <w:p w:rsidR="00A22196" w:rsidRPr="0050425B" w:rsidRDefault="00A22196" w:rsidP="00AB23E4">
            <w:pPr>
              <w:suppressAutoHyphens/>
              <w:spacing w:after="0"/>
              <w:jc w:val="both"/>
              <w:rPr>
                <w:rFonts w:ascii="Times New Roman" w:hAnsi="Times New Roman" w:cs="Times New Roman"/>
                <w:bCs/>
                <w:iCs/>
              </w:rPr>
            </w:pPr>
            <w:r w:rsidRPr="0050425B">
              <w:rPr>
                <w:rFonts w:ascii="Times New Roman" w:hAnsi="Times New Roman" w:cs="Times New Roman"/>
                <w:bCs/>
                <w:iCs/>
              </w:rPr>
              <w:t>Уо 05.01</w:t>
            </w:r>
          </w:p>
          <w:p w:rsidR="00A22196" w:rsidRPr="0050425B" w:rsidRDefault="00A22196" w:rsidP="00AB23E4">
            <w:pPr>
              <w:suppressAutoHyphens/>
              <w:spacing w:after="0"/>
              <w:jc w:val="both"/>
              <w:rPr>
                <w:rFonts w:ascii="Times New Roman" w:hAnsi="Times New Roman" w:cs="Times New Roman"/>
              </w:rPr>
            </w:pPr>
            <w:r w:rsidRPr="0050425B">
              <w:rPr>
                <w:rFonts w:ascii="Times New Roman" w:hAnsi="Times New Roman" w:cs="Times New Roman"/>
                <w:bCs/>
              </w:rPr>
              <w:t>Зо 05.01</w:t>
            </w:r>
          </w:p>
        </w:tc>
      </w:tr>
      <w:tr w:rsidR="00A22196" w:rsidRPr="0050425B" w:rsidTr="00936A7D">
        <w:trPr>
          <w:trHeight w:val="20"/>
        </w:trPr>
        <w:tc>
          <w:tcPr>
            <w:tcW w:w="836" w:type="pct"/>
            <w:vMerge/>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rPr>
                <w:rFonts w:ascii="Times New Roman" w:hAnsi="Times New Roman" w:cs="Times New Roman"/>
                <w:b/>
                <w:bCs/>
              </w:rPr>
            </w:pPr>
          </w:p>
        </w:tc>
        <w:tc>
          <w:tcPr>
            <w:tcW w:w="1943" w:type="pct"/>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rPr>
            </w:pPr>
            <w:r w:rsidRPr="0050425B">
              <w:rPr>
                <w:rFonts w:ascii="Times New Roman" w:hAnsi="Times New Roman" w:cs="Times New Roman"/>
                <w:b/>
                <w:bCs/>
              </w:rPr>
              <w:t xml:space="preserve">В том числе практических занятий </w:t>
            </w:r>
          </w:p>
        </w:tc>
        <w:tc>
          <w:tcPr>
            <w:tcW w:w="672" w:type="pct"/>
          </w:tcPr>
          <w:p w:rsidR="00A22196" w:rsidRPr="0050425B" w:rsidRDefault="00A22196" w:rsidP="00AB23E4">
            <w:pPr>
              <w:spacing w:after="0"/>
              <w:jc w:val="center"/>
              <w:rPr>
                <w:rFonts w:ascii="Times New Roman" w:hAnsi="Times New Roman" w:cs="Times New Roman"/>
                <w:bCs/>
              </w:rPr>
            </w:pPr>
            <w:r w:rsidRPr="0050425B">
              <w:rPr>
                <w:rFonts w:ascii="Times New Roman" w:hAnsi="Times New Roman" w:cs="Times New Roman"/>
                <w:bCs/>
              </w:rPr>
              <w:t>-</w:t>
            </w:r>
          </w:p>
        </w:tc>
        <w:tc>
          <w:tcPr>
            <w:tcW w:w="827" w:type="pct"/>
          </w:tcPr>
          <w:p w:rsidR="00A22196" w:rsidRPr="0050425B" w:rsidRDefault="00A22196" w:rsidP="00AB23E4">
            <w:pPr>
              <w:spacing w:after="0" w:line="240" w:lineRule="auto"/>
              <w:rPr>
                <w:rFonts w:ascii="Times New Roman" w:hAnsi="Times New Roman" w:cs="Times New Roman"/>
                <w:b/>
                <w:bCs/>
              </w:rPr>
            </w:pPr>
          </w:p>
        </w:tc>
        <w:tc>
          <w:tcPr>
            <w:tcW w:w="722" w:type="pct"/>
          </w:tcPr>
          <w:p w:rsidR="00A22196" w:rsidRPr="0050425B" w:rsidRDefault="00A22196" w:rsidP="00AB23E4">
            <w:pPr>
              <w:suppressAutoHyphens/>
              <w:spacing w:after="0"/>
              <w:jc w:val="both"/>
              <w:rPr>
                <w:rFonts w:ascii="Times New Roman" w:hAnsi="Times New Roman" w:cs="Times New Roman"/>
              </w:rPr>
            </w:pPr>
          </w:p>
        </w:tc>
      </w:tr>
      <w:tr w:rsidR="00A22196" w:rsidRPr="0050425B" w:rsidTr="00936A7D">
        <w:trPr>
          <w:trHeight w:val="20"/>
        </w:trPr>
        <w:tc>
          <w:tcPr>
            <w:tcW w:w="836" w:type="pct"/>
            <w:vMerge w:val="restart"/>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bCs/>
              </w:rPr>
            </w:pPr>
            <w:r w:rsidRPr="0050425B">
              <w:rPr>
                <w:rFonts w:ascii="Times New Roman" w:hAnsi="Times New Roman" w:cs="Times New Roman"/>
                <w:b/>
                <w:bCs/>
              </w:rPr>
              <w:t>Тема 7.4</w:t>
            </w:r>
          </w:p>
          <w:p w:rsidR="00A22196" w:rsidRPr="0050425B" w:rsidRDefault="00A22196" w:rsidP="00AB23E4">
            <w:pPr>
              <w:widowControl w:val="0"/>
              <w:spacing w:after="0"/>
              <w:rPr>
                <w:rFonts w:ascii="Times New Roman" w:hAnsi="Times New Roman" w:cs="Times New Roman"/>
                <w:b/>
                <w:snapToGrid w:val="0"/>
              </w:rPr>
            </w:pPr>
            <w:r w:rsidRPr="0050425B">
              <w:rPr>
                <w:rFonts w:ascii="Times New Roman" w:hAnsi="Times New Roman" w:cs="Times New Roman"/>
                <w:b/>
                <w:snapToGrid w:val="0"/>
              </w:rPr>
              <w:t>Архитектура и искусство Испании, Португалии и стран Латинской Америки XVII-начала XIX в.в</w:t>
            </w:r>
          </w:p>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rPr>
                <w:rFonts w:ascii="Times New Roman" w:hAnsi="Times New Roman" w:cs="Times New Roman"/>
                <w:b/>
                <w:bCs/>
              </w:rPr>
            </w:pPr>
          </w:p>
        </w:tc>
        <w:tc>
          <w:tcPr>
            <w:tcW w:w="1943" w:type="pct"/>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rPr>
            </w:pPr>
            <w:r w:rsidRPr="0050425B">
              <w:rPr>
                <w:rFonts w:ascii="Times New Roman" w:hAnsi="Times New Roman" w:cs="Times New Roman"/>
                <w:b/>
                <w:bCs/>
              </w:rPr>
              <w:t>Содержание</w:t>
            </w:r>
          </w:p>
        </w:tc>
        <w:tc>
          <w:tcPr>
            <w:tcW w:w="672" w:type="pct"/>
          </w:tcPr>
          <w:p w:rsidR="00A22196" w:rsidRPr="0050425B" w:rsidRDefault="00A22196" w:rsidP="00AB23E4">
            <w:pPr>
              <w:spacing w:after="0"/>
              <w:jc w:val="center"/>
              <w:rPr>
                <w:rFonts w:ascii="Times New Roman" w:hAnsi="Times New Roman" w:cs="Times New Roman"/>
                <w:bCs/>
              </w:rPr>
            </w:pPr>
            <w:r w:rsidRPr="0050425B">
              <w:rPr>
                <w:rFonts w:ascii="Times New Roman" w:hAnsi="Times New Roman" w:cs="Times New Roman"/>
                <w:bCs/>
              </w:rPr>
              <w:t>2</w:t>
            </w:r>
          </w:p>
        </w:tc>
        <w:tc>
          <w:tcPr>
            <w:tcW w:w="827" w:type="pct"/>
          </w:tcPr>
          <w:p w:rsidR="00A22196" w:rsidRPr="0050425B" w:rsidRDefault="00A22196" w:rsidP="00AB23E4">
            <w:pPr>
              <w:spacing w:after="0" w:line="240" w:lineRule="auto"/>
              <w:rPr>
                <w:rFonts w:ascii="Times New Roman" w:hAnsi="Times New Roman" w:cs="Times New Roman"/>
                <w:b/>
                <w:bCs/>
              </w:rPr>
            </w:pPr>
          </w:p>
        </w:tc>
        <w:tc>
          <w:tcPr>
            <w:tcW w:w="722" w:type="pct"/>
          </w:tcPr>
          <w:p w:rsidR="00A22196" w:rsidRPr="0050425B" w:rsidRDefault="00A22196" w:rsidP="00AB23E4">
            <w:pPr>
              <w:suppressAutoHyphens/>
              <w:spacing w:after="0"/>
              <w:jc w:val="both"/>
              <w:rPr>
                <w:rFonts w:ascii="Times New Roman" w:hAnsi="Times New Roman" w:cs="Times New Roman"/>
              </w:rPr>
            </w:pPr>
          </w:p>
        </w:tc>
      </w:tr>
      <w:tr w:rsidR="00A22196" w:rsidRPr="0050425B" w:rsidTr="00936A7D">
        <w:trPr>
          <w:trHeight w:val="20"/>
        </w:trPr>
        <w:tc>
          <w:tcPr>
            <w:tcW w:w="836" w:type="pct"/>
            <w:vMerge/>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rPr>
                <w:rFonts w:ascii="Times New Roman" w:hAnsi="Times New Roman" w:cs="Times New Roman"/>
                <w:b/>
                <w:bCs/>
              </w:rPr>
            </w:pPr>
          </w:p>
        </w:tc>
        <w:tc>
          <w:tcPr>
            <w:tcW w:w="1943" w:type="pct"/>
          </w:tcPr>
          <w:p w:rsidR="00A22196" w:rsidRPr="0050425B" w:rsidRDefault="00A22196" w:rsidP="00AB23E4">
            <w:pPr>
              <w:widowControl w:val="0"/>
              <w:spacing w:after="0"/>
              <w:ind w:firstLine="720"/>
              <w:jc w:val="both"/>
              <w:rPr>
                <w:rFonts w:ascii="Times New Roman" w:hAnsi="Times New Roman" w:cs="Times New Roman"/>
                <w:bCs/>
              </w:rPr>
            </w:pPr>
            <w:r w:rsidRPr="0050425B">
              <w:rPr>
                <w:rFonts w:ascii="Times New Roman" w:hAnsi="Times New Roman" w:cs="Times New Roman"/>
                <w:snapToGrid w:val="0"/>
              </w:rPr>
              <w:t>Развитие архитектуры барокко в Испании. Собор и ратуша в Саламанке. Проявление тенденций классицизма в ансамбле Королевского дворца в Мадриде. Влияние испанской культуры и архитектуры на формирование архитектуры Португалии. Расцвет португальского барокко. Принципы классицизма в планировке восстанавливаемого Лиссабона; жилая застройка; садово-парковая архитектура Своеобразие архитектуры барокко в странах Латинской Америки. Слияние в латиноамериканской архитектуре мотивов зодчества Испании, Португалии с готическими и мавританскими элементами.</w:t>
            </w:r>
          </w:p>
        </w:tc>
        <w:tc>
          <w:tcPr>
            <w:tcW w:w="672" w:type="pct"/>
          </w:tcPr>
          <w:p w:rsidR="00A22196" w:rsidRPr="0050425B" w:rsidRDefault="00A22196" w:rsidP="00AB23E4">
            <w:pPr>
              <w:spacing w:after="0"/>
              <w:jc w:val="center"/>
              <w:rPr>
                <w:rFonts w:ascii="Times New Roman" w:hAnsi="Times New Roman" w:cs="Times New Roman"/>
                <w:bCs/>
              </w:rPr>
            </w:pPr>
            <w:r w:rsidRPr="0050425B">
              <w:rPr>
                <w:rFonts w:ascii="Times New Roman" w:hAnsi="Times New Roman" w:cs="Times New Roman"/>
                <w:bCs/>
              </w:rPr>
              <w:t>2</w:t>
            </w:r>
          </w:p>
        </w:tc>
        <w:tc>
          <w:tcPr>
            <w:tcW w:w="827" w:type="pct"/>
          </w:tcPr>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ПК 1.1</w:t>
            </w:r>
          </w:p>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ОК 05</w:t>
            </w:r>
          </w:p>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КК 3, КК 4</w:t>
            </w:r>
          </w:p>
        </w:tc>
        <w:tc>
          <w:tcPr>
            <w:tcW w:w="722" w:type="pct"/>
          </w:tcPr>
          <w:p w:rsidR="00A22196" w:rsidRPr="0050425B" w:rsidRDefault="00A22196" w:rsidP="00AB23E4">
            <w:pPr>
              <w:suppressAutoHyphens/>
              <w:spacing w:after="0"/>
              <w:jc w:val="both"/>
              <w:rPr>
                <w:rFonts w:ascii="Times New Roman" w:hAnsi="Times New Roman" w:cs="Times New Roman"/>
              </w:rPr>
            </w:pPr>
            <w:r w:rsidRPr="0050425B">
              <w:rPr>
                <w:rFonts w:ascii="Times New Roman" w:hAnsi="Times New Roman" w:cs="Times New Roman"/>
              </w:rPr>
              <w:t>З 1.1.04</w:t>
            </w:r>
          </w:p>
          <w:p w:rsidR="00A22196" w:rsidRPr="0050425B" w:rsidRDefault="00A22196" w:rsidP="00AB23E4">
            <w:pPr>
              <w:suppressAutoHyphens/>
              <w:spacing w:after="0"/>
              <w:jc w:val="both"/>
              <w:rPr>
                <w:rFonts w:ascii="Times New Roman" w:hAnsi="Times New Roman" w:cs="Times New Roman"/>
                <w:bCs/>
                <w:iCs/>
              </w:rPr>
            </w:pPr>
            <w:r w:rsidRPr="0050425B">
              <w:rPr>
                <w:rFonts w:ascii="Times New Roman" w:hAnsi="Times New Roman" w:cs="Times New Roman"/>
                <w:bCs/>
                <w:iCs/>
              </w:rPr>
              <w:t>З 1.1. 05</w:t>
            </w:r>
          </w:p>
          <w:p w:rsidR="00A22196" w:rsidRPr="0050425B" w:rsidRDefault="00A22196" w:rsidP="00AB23E4">
            <w:pPr>
              <w:suppressAutoHyphens/>
              <w:spacing w:after="0"/>
              <w:jc w:val="both"/>
              <w:rPr>
                <w:rFonts w:ascii="Times New Roman" w:hAnsi="Times New Roman" w:cs="Times New Roman"/>
                <w:bCs/>
              </w:rPr>
            </w:pPr>
            <w:r w:rsidRPr="0050425B">
              <w:rPr>
                <w:rFonts w:ascii="Times New Roman" w:hAnsi="Times New Roman" w:cs="Times New Roman"/>
                <w:bCs/>
              </w:rPr>
              <w:t>У 1.1.02</w:t>
            </w:r>
          </w:p>
          <w:p w:rsidR="00A22196" w:rsidRPr="0050425B" w:rsidRDefault="00A22196" w:rsidP="00AB23E4">
            <w:pPr>
              <w:suppressAutoHyphens/>
              <w:spacing w:after="0"/>
              <w:jc w:val="both"/>
              <w:rPr>
                <w:rFonts w:ascii="Times New Roman" w:hAnsi="Times New Roman" w:cs="Times New Roman"/>
                <w:bCs/>
              </w:rPr>
            </w:pPr>
            <w:r w:rsidRPr="0050425B">
              <w:rPr>
                <w:rFonts w:ascii="Times New Roman" w:hAnsi="Times New Roman" w:cs="Times New Roman"/>
                <w:bCs/>
              </w:rPr>
              <w:t>У 1.1.03</w:t>
            </w:r>
          </w:p>
          <w:p w:rsidR="00A22196" w:rsidRPr="0050425B" w:rsidRDefault="00A22196" w:rsidP="00AB23E4">
            <w:pPr>
              <w:suppressAutoHyphens/>
              <w:spacing w:after="0"/>
              <w:jc w:val="both"/>
              <w:rPr>
                <w:rFonts w:ascii="Times New Roman" w:hAnsi="Times New Roman" w:cs="Times New Roman"/>
                <w:bCs/>
                <w:iCs/>
              </w:rPr>
            </w:pPr>
            <w:r w:rsidRPr="0050425B">
              <w:rPr>
                <w:rFonts w:ascii="Times New Roman" w:hAnsi="Times New Roman" w:cs="Times New Roman"/>
                <w:bCs/>
                <w:iCs/>
              </w:rPr>
              <w:t>Уо 05.01</w:t>
            </w:r>
          </w:p>
          <w:p w:rsidR="00A22196" w:rsidRPr="0050425B" w:rsidRDefault="00A22196" w:rsidP="00AB23E4">
            <w:pPr>
              <w:suppressAutoHyphens/>
              <w:spacing w:after="0"/>
              <w:jc w:val="both"/>
              <w:rPr>
                <w:rFonts w:ascii="Times New Roman" w:hAnsi="Times New Roman" w:cs="Times New Roman"/>
              </w:rPr>
            </w:pPr>
            <w:r w:rsidRPr="0050425B">
              <w:rPr>
                <w:rFonts w:ascii="Times New Roman" w:hAnsi="Times New Roman" w:cs="Times New Roman"/>
                <w:bCs/>
              </w:rPr>
              <w:t>Зо 05.01</w:t>
            </w:r>
          </w:p>
        </w:tc>
      </w:tr>
      <w:tr w:rsidR="00A22196" w:rsidRPr="0050425B" w:rsidTr="00936A7D">
        <w:trPr>
          <w:trHeight w:val="20"/>
        </w:trPr>
        <w:tc>
          <w:tcPr>
            <w:tcW w:w="836" w:type="pct"/>
            <w:vMerge/>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rPr>
                <w:rFonts w:ascii="Times New Roman" w:hAnsi="Times New Roman" w:cs="Times New Roman"/>
                <w:b/>
                <w:bCs/>
              </w:rPr>
            </w:pPr>
          </w:p>
        </w:tc>
        <w:tc>
          <w:tcPr>
            <w:tcW w:w="1943" w:type="pct"/>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rPr>
            </w:pPr>
            <w:r w:rsidRPr="0050425B">
              <w:rPr>
                <w:rFonts w:ascii="Times New Roman" w:hAnsi="Times New Roman" w:cs="Times New Roman"/>
                <w:b/>
                <w:bCs/>
              </w:rPr>
              <w:t xml:space="preserve">В том числе практических занятий </w:t>
            </w:r>
          </w:p>
        </w:tc>
        <w:tc>
          <w:tcPr>
            <w:tcW w:w="672" w:type="pct"/>
          </w:tcPr>
          <w:p w:rsidR="00A22196" w:rsidRPr="0050425B" w:rsidRDefault="00A22196" w:rsidP="00AB23E4">
            <w:pPr>
              <w:spacing w:after="0"/>
              <w:jc w:val="center"/>
              <w:rPr>
                <w:rFonts w:ascii="Times New Roman" w:hAnsi="Times New Roman" w:cs="Times New Roman"/>
                <w:bCs/>
              </w:rPr>
            </w:pPr>
            <w:r w:rsidRPr="0050425B">
              <w:rPr>
                <w:rFonts w:ascii="Times New Roman" w:hAnsi="Times New Roman" w:cs="Times New Roman"/>
                <w:bCs/>
              </w:rPr>
              <w:t>-</w:t>
            </w:r>
          </w:p>
        </w:tc>
        <w:tc>
          <w:tcPr>
            <w:tcW w:w="827" w:type="pct"/>
          </w:tcPr>
          <w:p w:rsidR="00A22196" w:rsidRPr="0050425B" w:rsidRDefault="00A22196" w:rsidP="00AB23E4">
            <w:pPr>
              <w:spacing w:after="0" w:line="240" w:lineRule="auto"/>
              <w:rPr>
                <w:rFonts w:ascii="Times New Roman" w:hAnsi="Times New Roman" w:cs="Times New Roman"/>
                <w:b/>
                <w:bCs/>
              </w:rPr>
            </w:pPr>
          </w:p>
        </w:tc>
        <w:tc>
          <w:tcPr>
            <w:tcW w:w="722" w:type="pct"/>
          </w:tcPr>
          <w:p w:rsidR="00A22196" w:rsidRPr="0050425B" w:rsidRDefault="00A22196" w:rsidP="00AB23E4">
            <w:pPr>
              <w:suppressAutoHyphens/>
              <w:spacing w:after="0"/>
              <w:jc w:val="both"/>
              <w:rPr>
                <w:rFonts w:ascii="Times New Roman" w:hAnsi="Times New Roman" w:cs="Times New Roman"/>
              </w:rPr>
            </w:pPr>
          </w:p>
        </w:tc>
      </w:tr>
      <w:tr w:rsidR="00A22196" w:rsidRPr="0050425B" w:rsidTr="00936A7D">
        <w:trPr>
          <w:trHeight w:val="20"/>
        </w:trPr>
        <w:tc>
          <w:tcPr>
            <w:tcW w:w="2779" w:type="pct"/>
            <w:gridSpan w:val="2"/>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rPr>
            </w:pPr>
            <w:r w:rsidRPr="0050425B">
              <w:rPr>
                <w:rFonts w:ascii="Times New Roman" w:hAnsi="Times New Roman" w:cs="Times New Roman"/>
                <w:b/>
                <w:bCs/>
              </w:rPr>
              <w:t xml:space="preserve">Раздел 8. </w:t>
            </w:r>
            <w:r w:rsidRPr="0050425B">
              <w:rPr>
                <w:rFonts w:ascii="Times New Roman" w:hAnsi="Times New Roman" w:cs="Times New Roman"/>
                <w:b/>
                <w:snapToGrid w:val="0"/>
              </w:rPr>
              <w:t>Период эклектизма и поиски новых стилевых направлений</w:t>
            </w:r>
          </w:p>
        </w:tc>
        <w:tc>
          <w:tcPr>
            <w:tcW w:w="672" w:type="pct"/>
          </w:tcPr>
          <w:p w:rsidR="00A22196" w:rsidRPr="0050425B" w:rsidRDefault="00A22196" w:rsidP="00AB23E4">
            <w:pPr>
              <w:spacing w:after="0"/>
              <w:jc w:val="center"/>
              <w:rPr>
                <w:rFonts w:ascii="Times New Roman" w:hAnsi="Times New Roman" w:cs="Times New Roman"/>
                <w:b/>
              </w:rPr>
            </w:pPr>
            <w:r w:rsidRPr="0050425B">
              <w:rPr>
                <w:rFonts w:ascii="Times New Roman" w:hAnsi="Times New Roman" w:cs="Times New Roman"/>
                <w:b/>
              </w:rPr>
              <w:t>5/2</w:t>
            </w:r>
          </w:p>
        </w:tc>
        <w:tc>
          <w:tcPr>
            <w:tcW w:w="827" w:type="pct"/>
          </w:tcPr>
          <w:p w:rsidR="00A22196" w:rsidRPr="0050425B" w:rsidRDefault="00A22196" w:rsidP="00AB23E4">
            <w:pPr>
              <w:spacing w:after="0" w:line="240" w:lineRule="auto"/>
              <w:rPr>
                <w:rFonts w:ascii="Times New Roman" w:hAnsi="Times New Roman" w:cs="Times New Roman"/>
                <w:b/>
                <w:bCs/>
              </w:rPr>
            </w:pPr>
          </w:p>
        </w:tc>
        <w:tc>
          <w:tcPr>
            <w:tcW w:w="722" w:type="pct"/>
          </w:tcPr>
          <w:p w:rsidR="00A22196" w:rsidRPr="0050425B" w:rsidRDefault="00A22196" w:rsidP="00AB23E4">
            <w:pPr>
              <w:suppressAutoHyphens/>
              <w:spacing w:after="0"/>
              <w:jc w:val="both"/>
              <w:rPr>
                <w:rFonts w:ascii="Times New Roman" w:hAnsi="Times New Roman" w:cs="Times New Roman"/>
              </w:rPr>
            </w:pPr>
          </w:p>
        </w:tc>
      </w:tr>
      <w:tr w:rsidR="00A22196" w:rsidRPr="0050425B" w:rsidTr="00936A7D">
        <w:trPr>
          <w:trHeight w:val="20"/>
        </w:trPr>
        <w:tc>
          <w:tcPr>
            <w:tcW w:w="836" w:type="pct"/>
            <w:vMerge w:val="restart"/>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bCs/>
              </w:rPr>
            </w:pPr>
            <w:r w:rsidRPr="0050425B">
              <w:rPr>
                <w:rFonts w:ascii="Times New Roman" w:hAnsi="Times New Roman" w:cs="Times New Roman"/>
                <w:b/>
                <w:bCs/>
              </w:rPr>
              <w:t>Тема 8.1</w:t>
            </w:r>
          </w:p>
          <w:p w:rsidR="00A22196" w:rsidRPr="0050425B" w:rsidRDefault="00A22196" w:rsidP="00AB23E4">
            <w:pPr>
              <w:pStyle w:val="a0"/>
              <w:widowControl w:val="0"/>
              <w:rPr>
                <w:rFonts w:ascii="Times New Roman" w:hAnsi="Times New Roman" w:cs="Times New Roman"/>
                <w:b/>
                <w:snapToGrid w:val="0"/>
                <w:sz w:val="22"/>
                <w:szCs w:val="22"/>
              </w:rPr>
            </w:pPr>
            <w:r w:rsidRPr="0050425B">
              <w:rPr>
                <w:rFonts w:ascii="Times New Roman" w:hAnsi="Times New Roman" w:cs="Times New Roman"/>
                <w:b/>
                <w:snapToGrid w:val="0"/>
                <w:sz w:val="22"/>
                <w:szCs w:val="22"/>
              </w:rPr>
              <w:t>Архитектура и искусство стран Западной Европы середины XIX - начала XX в. в.</w:t>
            </w:r>
          </w:p>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rPr>
                <w:rFonts w:ascii="Times New Roman" w:hAnsi="Times New Roman" w:cs="Times New Roman"/>
                <w:b/>
                <w:bCs/>
              </w:rPr>
            </w:pPr>
          </w:p>
        </w:tc>
        <w:tc>
          <w:tcPr>
            <w:tcW w:w="1943" w:type="pct"/>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rPr>
            </w:pPr>
            <w:r w:rsidRPr="0050425B">
              <w:rPr>
                <w:rFonts w:ascii="Times New Roman" w:hAnsi="Times New Roman" w:cs="Times New Roman"/>
                <w:b/>
                <w:bCs/>
              </w:rPr>
              <w:t>Содержание</w:t>
            </w:r>
          </w:p>
        </w:tc>
        <w:tc>
          <w:tcPr>
            <w:tcW w:w="672" w:type="pct"/>
          </w:tcPr>
          <w:p w:rsidR="00A22196" w:rsidRPr="0050425B" w:rsidRDefault="00A22196" w:rsidP="00AB23E4">
            <w:pPr>
              <w:spacing w:after="0"/>
              <w:jc w:val="center"/>
              <w:rPr>
                <w:rFonts w:ascii="Times New Roman" w:hAnsi="Times New Roman" w:cs="Times New Roman"/>
                <w:bCs/>
              </w:rPr>
            </w:pPr>
            <w:r w:rsidRPr="0050425B">
              <w:rPr>
                <w:rFonts w:ascii="Times New Roman" w:hAnsi="Times New Roman" w:cs="Times New Roman"/>
                <w:bCs/>
              </w:rPr>
              <w:t>3</w:t>
            </w:r>
          </w:p>
        </w:tc>
        <w:tc>
          <w:tcPr>
            <w:tcW w:w="827" w:type="pct"/>
          </w:tcPr>
          <w:p w:rsidR="00A22196" w:rsidRPr="0050425B" w:rsidRDefault="00A22196" w:rsidP="00AB23E4">
            <w:pPr>
              <w:spacing w:after="0" w:line="240" w:lineRule="auto"/>
              <w:rPr>
                <w:rFonts w:ascii="Times New Roman" w:hAnsi="Times New Roman" w:cs="Times New Roman"/>
                <w:b/>
                <w:bCs/>
              </w:rPr>
            </w:pPr>
          </w:p>
        </w:tc>
        <w:tc>
          <w:tcPr>
            <w:tcW w:w="722" w:type="pct"/>
          </w:tcPr>
          <w:p w:rsidR="00A22196" w:rsidRPr="0050425B" w:rsidRDefault="00A22196" w:rsidP="00AB23E4">
            <w:pPr>
              <w:suppressAutoHyphens/>
              <w:spacing w:after="0"/>
              <w:jc w:val="both"/>
              <w:rPr>
                <w:rFonts w:ascii="Times New Roman" w:hAnsi="Times New Roman" w:cs="Times New Roman"/>
              </w:rPr>
            </w:pPr>
          </w:p>
        </w:tc>
      </w:tr>
      <w:tr w:rsidR="00A22196" w:rsidRPr="0050425B" w:rsidTr="00936A7D">
        <w:trPr>
          <w:trHeight w:val="20"/>
        </w:trPr>
        <w:tc>
          <w:tcPr>
            <w:tcW w:w="836" w:type="pct"/>
            <w:vMerge/>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rPr>
                <w:rFonts w:ascii="Times New Roman" w:hAnsi="Times New Roman" w:cs="Times New Roman"/>
                <w:b/>
                <w:bCs/>
              </w:rPr>
            </w:pPr>
          </w:p>
        </w:tc>
        <w:tc>
          <w:tcPr>
            <w:tcW w:w="1943" w:type="pct"/>
          </w:tcPr>
          <w:p w:rsidR="00A22196" w:rsidRPr="0050425B" w:rsidRDefault="00A22196" w:rsidP="00AB23E4">
            <w:pPr>
              <w:pStyle w:val="affffff8"/>
              <w:widowControl w:val="0"/>
              <w:spacing w:after="0"/>
              <w:ind w:left="0"/>
              <w:rPr>
                <w:rFonts w:ascii="Times New Roman" w:hAnsi="Times New Roman" w:cs="Times New Roman"/>
                <w:snapToGrid w:val="0"/>
              </w:rPr>
            </w:pPr>
            <w:r w:rsidRPr="0050425B">
              <w:rPr>
                <w:rFonts w:ascii="Times New Roman" w:hAnsi="Times New Roman" w:cs="Times New Roman"/>
                <w:snapToGrid w:val="0"/>
              </w:rPr>
              <w:t>Испанский модернизм. А.Гауди, использование железобетона и форм органического мира (дом Мила, церковь СаградаФамилиа в Барселоне).</w:t>
            </w:r>
          </w:p>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rPr>
            </w:pPr>
            <w:r w:rsidRPr="0050425B">
              <w:rPr>
                <w:rFonts w:ascii="Times New Roman" w:hAnsi="Times New Roman" w:cs="Times New Roman"/>
                <w:snapToGrid w:val="0"/>
              </w:rPr>
              <w:t>Творчество А. Лооса, его публицистика, борьба за правдивость в архитектуре. Функционализм как соответствие конструктивного, объемно-пространственного и художественного решения функционально-техническому процессу.</w:t>
            </w:r>
          </w:p>
        </w:tc>
        <w:tc>
          <w:tcPr>
            <w:tcW w:w="672" w:type="pct"/>
          </w:tcPr>
          <w:p w:rsidR="00A22196" w:rsidRPr="0050425B" w:rsidRDefault="00A22196" w:rsidP="00AB23E4">
            <w:pPr>
              <w:spacing w:after="0"/>
              <w:jc w:val="center"/>
              <w:rPr>
                <w:rFonts w:ascii="Times New Roman" w:hAnsi="Times New Roman" w:cs="Times New Roman"/>
                <w:bCs/>
              </w:rPr>
            </w:pPr>
            <w:r w:rsidRPr="0050425B">
              <w:rPr>
                <w:rFonts w:ascii="Times New Roman" w:hAnsi="Times New Roman" w:cs="Times New Roman"/>
                <w:bCs/>
              </w:rPr>
              <w:t>2</w:t>
            </w:r>
          </w:p>
        </w:tc>
        <w:tc>
          <w:tcPr>
            <w:tcW w:w="827" w:type="pct"/>
          </w:tcPr>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ПК 1.1</w:t>
            </w:r>
          </w:p>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ОК 05</w:t>
            </w:r>
          </w:p>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КК 3, КК 4</w:t>
            </w:r>
          </w:p>
        </w:tc>
        <w:tc>
          <w:tcPr>
            <w:tcW w:w="722" w:type="pct"/>
          </w:tcPr>
          <w:p w:rsidR="00A22196" w:rsidRPr="0050425B" w:rsidRDefault="00A22196" w:rsidP="00AB23E4">
            <w:pPr>
              <w:suppressAutoHyphens/>
              <w:spacing w:after="0"/>
              <w:jc w:val="both"/>
              <w:rPr>
                <w:rFonts w:ascii="Times New Roman" w:hAnsi="Times New Roman" w:cs="Times New Roman"/>
              </w:rPr>
            </w:pPr>
            <w:r w:rsidRPr="0050425B">
              <w:rPr>
                <w:rFonts w:ascii="Times New Roman" w:hAnsi="Times New Roman" w:cs="Times New Roman"/>
              </w:rPr>
              <w:t>З 1.1.04</w:t>
            </w:r>
          </w:p>
          <w:p w:rsidR="00A22196" w:rsidRPr="0050425B" w:rsidRDefault="00A22196" w:rsidP="00AB23E4">
            <w:pPr>
              <w:suppressAutoHyphens/>
              <w:spacing w:after="0"/>
              <w:jc w:val="both"/>
              <w:rPr>
                <w:rFonts w:ascii="Times New Roman" w:hAnsi="Times New Roman" w:cs="Times New Roman"/>
                <w:bCs/>
                <w:iCs/>
              </w:rPr>
            </w:pPr>
            <w:r w:rsidRPr="0050425B">
              <w:rPr>
                <w:rFonts w:ascii="Times New Roman" w:hAnsi="Times New Roman" w:cs="Times New Roman"/>
                <w:bCs/>
                <w:iCs/>
              </w:rPr>
              <w:t>З 1.1. 05</w:t>
            </w:r>
          </w:p>
          <w:p w:rsidR="00A22196" w:rsidRPr="0050425B" w:rsidRDefault="00A22196" w:rsidP="00AB23E4">
            <w:pPr>
              <w:suppressAutoHyphens/>
              <w:spacing w:after="0"/>
              <w:jc w:val="both"/>
              <w:rPr>
                <w:rFonts w:ascii="Times New Roman" w:hAnsi="Times New Roman" w:cs="Times New Roman"/>
                <w:bCs/>
              </w:rPr>
            </w:pPr>
            <w:r w:rsidRPr="0050425B">
              <w:rPr>
                <w:rFonts w:ascii="Times New Roman" w:hAnsi="Times New Roman" w:cs="Times New Roman"/>
                <w:bCs/>
              </w:rPr>
              <w:t>У 1.1.02</w:t>
            </w:r>
          </w:p>
          <w:p w:rsidR="00A22196" w:rsidRPr="0050425B" w:rsidRDefault="00A22196" w:rsidP="00AB23E4">
            <w:pPr>
              <w:suppressAutoHyphens/>
              <w:spacing w:after="0"/>
              <w:jc w:val="both"/>
              <w:rPr>
                <w:rFonts w:ascii="Times New Roman" w:hAnsi="Times New Roman" w:cs="Times New Roman"/>
                <w:bCs/>
              </w:rPr>
            </w:pPr>
            <w:r w:rsidRPr="0050425B">
              <w:rPr>
                <w:rFonts w:ascii="Times New Roman" w:hAnsi="Times New Roman" w:cs="Times New Roman"/>
                <w:bCs/>
              </w:rPr>
              <w:t>У 1.1.03</w:t>
            </w:r>
          </w:p>
          <w:p w:rsidR="00A22196" w:rsidRPr="0050425B" w:rsidRDefault="00A22196" w:rsidP="00AB23E4">
            <w:pPr>
              <w:suppressAutoHyphens/>
              <w:spacing w:after="0"/>
              <w:jc w:val="both"/>
              <w:rPr>
                <w:rFonts w:ascii="Times New Roman" w:hAnsi="Times New Roman" w:cs="Times New Roman"/>
                <w:bCs/>
                <w:iCs/>
              </w:rPr>
            </w:pPr>
            <w:r w:rsidRPr="0050425B">
              <w:rPr>
                <w:rFonts w:ascii="Times New Roman" w:hAnsi="Times New Roman" w:cs="Times New Roman"/>
                <w:bCs/>
                <w:iCs/>
              </w:rPr>
              <w:t>Уо 05.01</w:t>
            </w:r>
          </w:p>
          <w:p w:rsidR="00A22196" w:rsidRPr="0050425B" w:rsidRDefault="00A22196" w:rsidP="00AB23E4">
            <w:pPr>
              <w:suppressAutoHyphens/>
              <w:spacing w:after="0"/>
              <w:jc w:val="both"/>
              <w:rPr>
                <w:rFonts w:ascii="Times New Roman" w:hAnsi="Times New Roman" w:cs="Times New Roman"/>
              </w:rPr>
            </w:pPr>
            <w:r w:rsidRPr="0050425B">
              <w:rPr>
                <w:rFonts w:ascii="Times New Roman" w:hAnsi="Times New Roman" w:cs="Times New Roman"/>
                <w:bCs/>
              </w:rPr>
              <w:t>Зо 05.01</w:t>
            </w:r>
          </w:p>
        </w:tc>
      </w:tr>
      <w:tr w:rsidR="00A22196" w:rsidRPr="0050425B" w:rsidTr="00936A7D">
        <w:trPr>
          <w:trHeight w:val="20"/>
        </w:trPr>
        <w:tc>
          <w:tcPr>
            <w:tcW w:w="836" w:type="pct"/>
            <w:vMerge/>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rPr>
                <w:rFonts w:ascii="Times New Roman" w:hAnsi="Times New Roman" w:cs="Times New Roman"/>
                <w:b/>
                <w:bCs/>
              </w:rPr>
            </w:pPr>
          </w:p>
        </w:tc>
        <w:tc>
          <w:tcPr>
            <w:tcW w:w="1943" w:type="pct"/>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rPr>
            </w:pPr>
            <w:r w:rsidRPr="0050425B">
              <w:rPr>
                <w:rFonts w:ascii="Times New Roman" w:hAnsi="Times New Roman" w:cs="Times New Roman"/>
                <w:b/>
                <w:bCs/>
              </w:rPr>
              <w:t xml:space="preserve">В том числе практических занятий </w:t>
            </w:r>
          </w:p>
        </w:tc>
        <w:tc>
          <w:tcPr>
            <w:tcW w:w="672" w:type="pct"/>
          </w:tcPr>
          <w:p w:rsidR="00A22196" w:rsidRPr="0050425B" w:rsidRDefault="00A22196" w:rsidP="00AB23E4">
            <w:pPr>
              <w:spacing w:after="0"/>
              <w:jc w:val="center"/>
              <w:rPr>
                <w:rFonts w:ascii="Times New Roman" w:hAnsi="Times New Roman" w:cs="Times New Roman"/>
                <w:bCs/>
              </w:rPr>
            </w:pPr>
            <w:r w:rsidRPr="0050425B">
              <w:rPr>
                <w:rFonts w:ascii="Times New Roman" w:hAnsi="Times New Roman" w:cs="Times New Roman"/>
                <w:bCs/>
              </w:rPr>
              <w:t>1</w:t>
            </w:r>
          </w:p>
        </w:tc>
        <w:tc>
          <w:tcPr>
            <w:tcW w:w="827" w:type="pct"/>
          </w:tcPr>
          <w:p w:rsidR="00A22196" w:rsidRPr="0050425B" w:rsidRDefault="00A22196" w:rsidP="00AB23E4">
            <w:pPr>
              <w:spacing w:after="0" w:line="240" w:lineRule="auto"/>
              <w:rPr>
                <w:rFonts w:ascii="Times New Roman" w:hAnsi="Times New Roman" w:cs="Times New Roman"/>
                <w:b/>
                <w:bCs/>
              </w:rPr>
            </w:pPr>
          </w:p>
        </w:tc>
        <w:tc>
          <w:tcPr>
            <w:tcW w:w="722" w:type="pct"/>
          </w:tcPr>
          <w:p w:rsidR="00A22196" w:rsidRPr="0050425B" w:rsidRDefault="00A22196" w:rsidP="00AB23E4">
            <w:pPr>
              <w:suppressAutoHyphens/>
              <w:spacing w:after="0"/>
              <w:jc w:val="both"/>
              <w:rPr>
                <w:rFonts w:ascii="Times New Roman" w:hAnsi="Times New Roman" w:cs="Times New Roman"/>
              </w:rPr>
            </w:pPr>
          </w:p>
        </w:tc>
      </w:tr>
      <w:tr w:rsidR="00A22196" w:rsidRPr="0050425B" w:rsidTr="00936A7D">
        <w:trPr>
          <w:trHeight w:val="20"/>
        </w:trPr>
        <w:tc>
          <w:tcPr>
            <w:tcW w:w="836" w:type="pct"/>
            <w:vMerge/>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rPr>
                <w:rFonts w:ascii="Times New Roman" w:hAnsi="Times New Roman" w:cs="Times New Roman"/>
                <w:b/>
                <w:bCs/>
              </w:rPr>
            </w:pPr>
          </w:p>
        </w:tc>
        <w:tc>
          <w:tcPr>
            <w:tcW w:w="1943" w:type="pct"/>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rPr>
            </w:pPr>
            <w:r w:rsidRPr="0050425B">
              <w:rPr>
                <w:rFonts w:ascii="Times New Roman" w:hAnsi="Times New Roman" w:cs="Times New Roman"/>
                <w:b/>
                <w:i/>
                <w:iCs/>
              </w:rPr>
              <w:t xml:space="preserve">Практическая работа №8: </w:t>
            </w:r>
            <w:r w:rsidRPr="0050425B">
              <w:rPr>
                <w:rFonts w:ascii="Times New Roman" w:hAnsi="Times New Roman" w:cs="Times New Roman"/>
                <w:snapToGrid w:val="0"/>
              </w:rPr>
              <w:t>Составить  конспект о поисках новых архитектурных решений для новых зданий Гауди.</w:t>
            </w:r>
          </w:p>
        </w:tc>
        <w:tc>
          <w:tcPr>
            <w:tcW w:w="672" w:type="pct"/>
          </w:tcPr>
          <w:p w:rsidR="00A22196" w:rsidRPr="0050425B" w:rsidRDefault="00A22196" w:rsidP="00AB23E4">
            <w:pPr>
              <w:spacing w:after="0"/>
              <w:jc w:val="center"/>
              <w:rPr>
                <w:rFonts w:ascii="Times New Roman" w:hAnsi="Times New Roman" w:cs="Times New Roman"/>
                <w:bCs/>
              </w:rPr>
            </w:pPr>
            <w:r w:rsidRPr="0050425B">
              <w:rPr>
                <w:rFonts w:ascii="Times New Roman" w:hAnsi="Times New Roman" w:cs="Times New Roman"/>
                <w:bCs/>
              </w:rPr>
              <w:t>1</w:t>
            </w:r>
          </w:p>
        </w:tc>
        <w:tc>
          <w:tcPr>
            <w:tcW w:w="827" w:type="pct"/>
          </w:tcPr>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ПК 1.1</w:t>
            </w:r>
          </w:p>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ОК 05</w:t>
            </w:r>
          </w:p>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КК 3, КК 4</w:t>
            </w:r>
          </w:p>
        </w:tc>
        <w:tc>
          <w:tcPr>
            <w:tcW w:w="722" w:type="pct"/>
          </w:tcPr>
          <w:p w:rsidR="00A22196" w:rsidRPr="0050425B" w:rsidRDefault="00A22196" w:rsidP="00AB23E4">
            <w:pPr>
              <w:suppressAutoHyphens/>
              <w:spacing w:after="0"/>
              <w:jc w:val="both"/>
              <w:rPr>
                <w:rFonts w:ascii="Times New Roman" w:hAnsi="Times New Roman" w:cs="Times New Roman"/>
              </w:rPr>
            </w:pPr>
            <w:r w:rsidRPr="0050425B">
              <w:rPr>
                <w:rFonts w:ascii="Times New Roman" w:hAnsi="Times New Roman" w:cs="Times New Roman"/>
              </w:rPr>
              <w:t>З 1.1.04</w:t>
            </w:r>
          </w:p>
          <w:p w:rsidR="00A22196" w:rsidRPr="0050425B" w:rsidRDefault="00A22196" w:rsidP="00AB23E4">
            <w:pPr>
              <w:suppressAutoHyphens/>
              <w:spacing w:after="0"/>
              <w:jc w:val="both"/>
              <w:rPr>
                <w:rFonts w:ascii="Times New Roman" w:hAnsi="Times New Roman" w:cs="Times New Roman"/>
                <w:bCs/>
                <w:iCs/>
              </w:rPr>
            </w:pPr>
            <w:r w:rsidRPr="0050425B">
              <w:rPr>
                <w:rFonts w:ascii="Times New Roman" w:hAnsi="Times New Roman" w:cs="Times New Roman"/>
                <w:bCs/>
                <w:iCs/>
              </w:rPr>
              <w:t>З 1.1. 05</w:t>
            </w:r>
          </w:p>
          <w:p w:rsidR="00A22196" w:rsidRPr="0050425B" w:rsidRDefault="00A22196" w:rsidP="00AB23E4">
            <w:pPr>
              <w:suppressAutoHyphens/>
              <w:spacing w:after="0"/>
              <w:jc w:val="both"/>
              <w:rPr>
                <w:rFonts w:ascii="Times New Roman" w:hAnsi="Times New Roman" w:cs="Times New Roman"/>
                <w:bCs/>
              </w:rPr>
            </w:pPr>
            <w:r w:rsidRPr="0050425B">
              <w:rPr>
                <w:rFonts w:ascii="Times New Roman" w:hAnsi="Times New Roman" w:cs="Times New Roman"/>
                <w:bCs/>
              </w:rPr>
              <w:t>У 1.1.02</w:t>
            </w:r>
          </w:p>
          <w:p w:rsidR="00A22196" w:rsidRPr="0050425B" w:rsidRDefault="00A22196" w:rsidP="00AB23E4">
            <w:pPr>
              <w:suppressAutoHyphens/>
              <w:spacing w:after="0"/>
              <w:jc w:val="both"/>
              <w:rPr>
                <w:rFonts w:ascii="Times New Roman" w:hAnsi="Times New Roman" w:cs="Times New Roman"/>
                <w:bCs/>
              </w:rPr>
            </w:pPr>
            <w:r w:rsidRPr="0050425B">
              <w:rPr>
                <w:rFonts w:ascii="Times New Roman" w:hAnsi="Times New Roman" w:cs="Times New Roman"/>
                <w:bCs/>
              </w:rPr>
              <w:t>У 1.1.03</w:t>
            </w:r>
          </w:p>
          <w:p w:rsidR="00A22196" w:rsidRPr="0050425B" w:rsidRDefault="00A22196" w:rsidP="00AB23E4">
            <w:pPr>
              <w:suppressAutoHyphens/>
              <w:spacing w:after="0"/>
              <w:jc w:val="both"/>
              <w:rPr>
                <w:rFonts w:ascii="Times New Roman" w:hAnsi="Times New Roman" w:cs="Times New Roman"/>
                <w:bCs/>
                <w:iCs/>
              </w:rPr>
            </w:pPr>
            <w:r w:rsidRPr="0050425B">
              <w:rPr>
                <w:rFonts w:ascii="Times New Roman" w:hAnsi="Times New Roman" w:cs="Times New Roman"/>
                <w:bCs/>
                <w:iCs/>
              </w:rPr>
              <w:t>Уо 05.01</w:t>
            </w:r>
          </w:p>
          <w:p w:rsidR="00A22196" w:rsidRPr="0050425B" w:rsidRDefault="00A22196" w:rsidP="00AB23E4">
            <w:pPr>
              <w:suppressAutoHyphens/>
              <w:spacing w:after="0"/>
              <w:jc w:val="both"/>
              <w:rPr>
                <w:rFonts w:ascii="Times New Roman" w:hAnsi="Times New Roman" w:cs="Times New Roman"/>
              </w:rPr>
            </w:pPr>
            <w:r w:rsidRPr="0050425B">
              <w:rPr>
                <w:rFonts w:ascii="Times New Roman" w:hAnsi="Times New Roman" w:cs="Times New Roman"/>
                <w:bCs/>
              </w:rPr>
              <w:t>Зо 05.01</w:t>
            </w:r>
          </w:p>
        </w:tc>
      </w:tr>
      <w:tr w:rsidR="00A22196" w:rsidRPr="0050425B" w:rsidTr="00936A7D">
        <w:trPr>
          <w:trHeight w:val="20"/>
        </w:trPr>
        <w:tc>
          <w:tcPr>
            <w:tcW w:w="836" w:type="pct"/>
            <w:vMerge w:val="restart"/>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bCs/>
              </w:rPr>
            </w:pPr>
            <w:r w:rsidRPr="0050425B">
              <w:rPr>
                <w:rFonts w:ascii="Times New Roman" w:hAnsi="Times New Roman" w:cs="Times New Roman"/>
                <w:b/>
                <w:bCs/>
              </w:rPr>
              <w:t>Тема 8.2</w:t>
            </w:r>
          </w:p>
          <w:p w:rsidR="00A22196" w:rsidRPr="0050425B" w:rsidRDefault="00A22196" w:rsidP="00AB23E4">
            <w:pPr>
              <w:pStyle w:val="a0"/>
              <w:widowControl w:val="0"/>
              <w:rPr>
                <w:rFonts w:ascii="Times New Roman" w:hAnsi="Times New Roman" w:cs="Times New Roman"/>
                <w:b/>
                <w:snapToGrid w:val="0"/>
                <w:sz w:val="22"/>
                <w:szCs w:val="22"/>
              </w:rPr>
            </w:pPr>
            <w:r w:rsidRPr="0050425B">
              <w:rPr>
                <w:rFonts w:ascii="Times New Roman" w:hAnsi="Times New Roman" w:cs="Times New Roman"/>
                <w:b/>
                <w:snapToGrid w:val="0"/>
                <w:sz w:val="22"/>
                <w:szCs w:val="22"/>
              </w:rPr>
              <w:t>Архитектура и искусство США середины XIX- начала XX в.в.</w:t>
            </w:r>
          </w:p>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rPr>
                <w:rFonts w:ascii="Times New Roman" w:hAnsi="Times New Roman" w:cs="Times New Roman"/>
                <w:b/>
                <w:bCs/>
              </w:rPr>
            </w:pPr>
          </w:p>
        </w:tc>
        <w:tc>
          <w:tcPr>
            <w:tcW w:w="1943" w:type="pct"/>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rPr>
            </w:pPr>
            <w:r w:rsidRPr="0050425B">
              <w:rPr>
                <w:rFonts w:ascii="Times New Roman" w:hAnsi="Times New Roman" w:cs="Times New Roman"/>
                <w:b/>
                <w:bCs/>
              </w:rPr>
              <w:t>Содержание</w:t>
            </w:r>
          </w:p>
        </w:tc>
        <w:tc>
          <w:tcPr>
            <w:tcW w:w="672" w:type="pct"/>
          </w:tcPr>
          <w:p w:rsidR="00A22196" w:rsidRPr="0050425B" w:rsidRDefault="00A22196" w:rsidP="00AB23E4">
            <w:pPr>
              <w:spacing w:after="0"/>
              <w:jc w:val="center"/>
              <w:rPr>
                <w:rFonts w:ascii="Times New Roman" w:hAnsi="Times New Roman" w:cs="Times New Roman"/>
                <w:bCs/>
              </w:rPr>
            </w:pPr>
            <w:r w:rsidRPr="0050425B">
              <w:rPr>
                <w:rFonts w:ascii="Times New Roman" w:hAnsi="Times New Roman" w:cs="Times New Roman"/>
                <w:bCs/>
              </w:rPr>
              <w:t>2</w:t>
            </w:r>
          </w:p>
        </w:tc>
        <w:tc>
          <w:tcPr>
            <w:tcW w:w="827" w:type="pct"/>
          </w:tcPr>
          <w:p w:rsidR="00A22196" w:rsidRPr="0050425B" w:rsidRDefault="00A22196" w:rsidP="00AB23E4">
            <w:pPr>
              <w:spacing w:after="0" w:line="240" w:lineRule="auto"/>
              <w:rPr>
                <w:rFonts w:ascii="Times New Roman" w:hAnsi="Times New Roman" w:cs="Times New Roman"/>
                <w:b/>
                <w:bCs/>
              </w:rPr>
            </w:pPr>
          </w:p>
        </w:tc>
        <w:tc>
          <w:tcPr>
            <w:tcW w:w="722" w:type="pct"/>
          </w:tcPr>
          <w:p w:rsidR="00A22196" w:rsidRPr="0050425B" w:rsidRDefault="00A22196" w:rsidP="00AB23E4">
            <w:pPr>
              <w:suppressAutoHyphens/>
              <w:spacing w:after="0"/>
              <w:jc w:val="both"/>
              <w:rPr>
                <w:rFonts w:ascii="Times New Roman" w:hAnsi="Times New Roman" w:cs="Times New Roman"/>
              </w:rPr>
            </w:pPr>
          </w:p>
        </w:tc>
      </w:tr>
      <w:tr w:rsidR="00A22196" w:rsidRPr="0050425B" w:rsidTr="00936A7D">
        <w:trPr>
          <w:trHeight w:val="20"/>
        </w:trPr>
        <w:tc>
          <w:tcPr>
            <w:tcW w:w="836" w:type="pct"/>
            <w:vMerge/>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rPr>
                <w:rFonts w:ascii="Times New Roman" w:hAnsi="Times New Roman" w:cs="Times New Roman"/>
                <w:b/>
                <w:bCs/>
              </w:rPr>
            </w:pPr>
          </w:p>
        </w:tc>
        <w:tc>
          <w:tcPr>
            <w:tcW w:w="1943" w:type="pct"/>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rPr>
            </w:pPr>
            <w:r w:rsidRPr="0050425B">
              <w:rPr>
                <w:rFonts w:ascii="Times New Roman" w:hAnsi="Times New Roman" w:cs="Times New Roman"/>
                <w:snapToGrid w:val="0"/>
              </w:rPr>
              <w:t>Эклектизм в США. Поиски новых архитектурных решений. Архитектура «Чикагской школы», первые небоскребы, многоэтажные магазины, офисы.</w:t>
            </w:r>
          </w:p>
        </w:tc>
        <w:tc>
          <w:tcPr>
            <w:tcW w:w="672" w:type="pct"/>
          </w:tcPr>
          <w:p w:rsidR="00A22196" w:rsidRPr="0050425B" w:rsidRDefault="00A22196" w:rsidP="00AB23E4">
            <w:pPr>
              <w:spacing w:after="0"/>
              <w:jc w:val="center"/>
              <w:rPr>
                <w:rFonts w:ascii="Times New Roman" w:hAnsi="Times New Roman" w:cs="Times New Roman"/>
                <w:bCs/>
              </w:rPr>
            </w:pPr>
            <w:r w:rsidRPr="0050425B">
              <w:rPr>
                <w:rFonts w:ascii="Times New Roman" w:hAnsi="Times New Roman" w:cs="Times New Roman"/>
                <w:bCs/>
              </w:rPr>
              <w:t>1</w:t>
            </w:r>
          </w:p>
        </w:tc>
        <w:tc>
          <w:tcPr>
            <w:tcW w:w="827" w:type="pct"/>
          </w:tcPr>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ПК 1.1</w:t>
            </w:r>
          </w:p>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ОК 05</w:t>
            </w:r>
          </w:p>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КК 3, КК 4</w:t>
            </w:r>
          </w:p>
        </w:tc>
        <w:tc>
          <w:tcPr>
            <w:tcW w:w="722" w:type="pct"/>
          </w:tcPr>
          <w:p w:rsidR="00A22196" w:rsidRPr="0050425B" w:rsidRDefault="00A22196" w:rsidP="00AB23E4">
            <w:pPr>
              <w:suppressAutoHyphens/>
              <w:spacing w:after="0"/>
              <w:jc w:val="both"/>
              <w:rPr>
                <w:rFonts w:ascii="Times New Roman" w:hAnsi="Times New Roman" w:cs="Times New Roman"/>
              </w:rPr>
            </w:pPr>
            <w:r w:rsidRPr="0050425B">
              <w:rPr>
                <w:rFonts w:ascii="Times New Roman" w:hAnsi="Times New Roman" w:cs="Times New Roman"/>
              </w:rPr>
              <w:t>З 1.1.04</w:t>
            </w:r>
          </w:p>
          <w:p w:rsidR="00A22196" w:rsidRPr="0050425B" w:rsidRDefault="00A22196" w:rsidP="00AB23E4">
            <w:pPr>
              <w:suppressAutoHyphens/>
              <w:spacing w:after="0"/>
              <w:jc w:val="both"/>
              <w:rPr>
                <w:rFonts w:ascii="Times New Roman" w:hAnsi="Times New Roman" w:cs="Times New Roman"/>
                <w:bCs/>
                <w:iCs/>
              </w:rPr>
            </w:pPr>
            <w:r w:rsidRPr="0050425B">
              <w:rPr>
                <w:rFonts w:ascii="Times New Roman" w:hAnsi="Times New Roman" w:cs="Times New Roman"/>
                <w:bCs/>
                <w:iCs/>
              </w:rPr>
              <w:t>З 1.1. 05</w:t>
            </w:r>
          </w:p>
          <w:p w:rsidR="00A22196" w:rsidRPr="0050425B" w:rsidRDefault="00A22196" w:rsidP="00AB23E4">
            <w:pPr>
              <w:suppressAutoHyphens/>
              <w:spacing w:after="0"/>
              <w:jc w:val="both"/>
              <w:rPr>
                <w:rFonts w:ascii="Times New Roman" w:hAnsi="Times New Roman" w:cs="Times New Roman"/>
                <w:bCs/>
              </w:rPr>
            </w:pPr>
            <w:r w:rsidRPr="0050425B">
              <w:rPr>
                <w:rFonts w:ascii="Times New Roman" w:hAnsi="Times New Roman" w:cs="Times New Roman"/>
                <w:bCs/>
              </w:rPr>
              <w:t>У 1.1.02</w:t>
            </w:r>
          </w:p>
          <w:p w:rsidR="00A22196" w:rsidRPr="0050425B" w:rsidRDefault="00A22196" w:rsidP="00AB23E4">
            <w:pPr>
              <w:suppressAutoHyphens/>
              <w:spacing w:after="0"/>
              <w:jc w:val="both"/>
              <w:rPr>
                <w:rFonts w:ascii="Times New Roman" w:hAnsi="Times New Roman" w:cs="Times New Roman"/>
                <w:bCs/>
              </w:rPr>
            </w:pPr>
            <w:r w:rsidRPr="0050425B">
              <w:rPr>
                <w:rFonts w:ascii="Times New Roman" w:hAnsi="Times New Roman" w:cs="Times New Roman"/>
                <w:bCs/>
              </w:rPr>
              <w:t>У 1.1.03</w:t>
            </w:r>
          </w:p>
          <w:p w:rsidR="00A22196" w:rsidRPr="0050425B" w:rsidRDefault="00A22196" w:rsidP="00AB23E4">
            <w:pPr>
              <w:suppressAutoHyphens/>
              <w:spacing w:after="0"/>
              <w:jc w:val="both"/>
              <w:rPr>
                <w:rFonts w:ascii="Times New Roman" w:hAnsi="Times New Roman" w:cs="Times New Roman"/>
                <w:bCs/>
                <w:iCs/>
              </w:rPr>
            </w:pPr>
            <w:r w:rsidRPr="0050425B">
              <w:rPr>
                <w:rFonts w:ascii="Times New Roman" w:hAnsi="Times New Roman" w:cs="Times New Roman"/>
                <w:bCs/>
                <w:iCs/>
              </w:rPr>
              <w:t>Уо 05.01</w:t>
            </w:r>
          </w:p>
          <w:p w:rsidR="00A22196" w:rsidRPr="0050425B" w:rsidRDefault="00A22196" w:rsidP="00AB23E4">
            <w:pPr>
              <w:suppressAutoHyphens/>
              <w:spacing w:after="0"/>
              <w:jc w:val="both"/>
              <w:rPr>
                <w:rFonts w:ascii="Times New Roman" w:hAnsi="Times New Roman" w:cs="Times New Roman"/>
              </w:rPr>
            </w:pPr>
            <w:r w:rsidRPr="0050425B">
              <w:rPr>
                <w:rFonts w:ascii="Times New Roman" w:hAnsi="Times New Roman" w:cs="Times New Roman"/>
                <w:bCs/>
              </w:rPr>
              <w:t>Зо 05.01</w:t>
            </w:r>
          </w:p>
        </w:tc>
      </w:tr>
      <w:tr w:rsidR="00A22196" w:rsidRPr="0050425B" w:rsidTr="00936A7D">
        <w:trPr>
          <w:trHeight w:val="20"/>
        </w:trPr>
        <w:tc>
          <w:tcPr>
            <w:tcW w:w="836" w:type="pct"/>
            <w:vMerge/>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rPr>
                <w:rFonts w:ascii="Times New Roman" w:hAnsi="Times New Roman" w:cs="Times New Roman"/>
                <w:b/>
                <w:bCs/>
              </w:rPr>
            </w:pPr>
          </w:p>
        </w:tc>
        <w:tc>
          <w:tcPr>
            <w:tcW w:w="1943" w:type="pct"/>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rPr>
            </w:pPr>
            <w:r w:rsidRPr="0050425B">
              <w:rPr>
                <w:rFonts w:ascii="Times New Roman" w:hAnsi="Times New Roman" w:cs="Times New Roman"/>
                <w:b/>
                <w:bCs/>
              </w:rPr>
              <w:t xml:space="preserve">В том числе практических занятий </w:t>
            </w:r>
          </w:p>
        </w:tc>
        <w:tc>
          <w:tcPr>
            <w:tcW w:w="672" w:type="pct"/>
          </w:tcPr>
          <w:p w:rsidR="00A22196" w:rsidRPr="0050425B" w:rsidRDefault="00A22196" w:rsidP="00AB23E4">
            <w:pPr>
              <w:spacing w:after="0"/>
              <w:jc w:val="center"/>
              <w:rPr>
                <w:rFonts w:ascii="Times New Roman" w:hAnsi="Times New Roman" w:cs="Times New Roman"/>
                <w:bCs/>
              </w:rPr>
            </w:pPr>
            <w:r w:rsidRPr="0050425B">
              <w:rPr>
                <w:rFonts w:ascii="Times New Roman" w:hAnsi="Times New Roman" w:cs="Times New Roman"/>
                <w:bCs/>
              </w:rPr>
              <w:t>1</w:t>
            </w:r>
          </w:p>
        </w:tc>
        <w:tc>
          <w:tcPr>
            <w:tcW w:w="827" w:type="pct"/>
          </w:tcPr>
          <w:p w:rsidR="00A22196" w:rsidRPr="0050425B" w:rsidRDefault="00A22196" w:rsidP="00AB23E4">
            <w:pPr>
              <w:spacing w:after="0" w:line="240" w:lineRule="auto"/>
              <w:rPr>
                <w:rFonts w:ascii="Times New Roman" w:hAnsi="Times New Roman" w:cs="Times New Roman"/>
                <w:b/>
                <w:bCs/>
              </w:rPr>
            </w:pPr>
          </w:p>
        </w:tc>
        <w:tc>
          <w:tcPr>
            <w:tcW w:w="722" w:type="pct"/>
          </w:tcPr>
          <w:p w:rsidR="00A22196" w:rsidRPr="0050425B" w:rsidRDefault="00A22196" w:rsidP="00AB23E4">
            <w:pPr>
              <w:suppressAutoHyphens/>
              <w:spacing w:after="0"/>
              <w:jc w:val="both"/>
              <w:rPr>
                <w:rFonts w:ascii="Times New Roman" w:hAnsi="Times New Roman" w:cs="Times New Roman"/>
              </w:rPr>
            </w:pPr>
          </w:p>
        </w:tc>
      </w:tr>
      <w:tr w:rsidR="00A22196" w:rsidRPr="0050425B" w:rsidTr="00936A7D">
        <w:trPr>
          <w:trHeight w:val="20"/>
        </w:trPr>
        <w:tc>
          <w:tcPr>
            <w:tcW w:w="836" w:type="pct"/>
            <w:vMerge/>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rPr>
                <w:rFonts w:ascii="Times New Roman" w:hAnsi="Times New Roman" w:cs="Times New Roman"/>
                <w:b/>
                <w:bCs/>
              </w:rPr>
            </w:pPr>
          </w:p>
        </w:tc>
        <w:tc>
          <w:tcPr>
            <w:tcW w:w="1943" w:type="pct"/>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napToGrid w:val="0"/>
              </w:rPr>
            </w:pPr>
            <w:r w:rsidRPr="0050425B">
              <w:rPr>
                <w:rFonts w:ascii="Times New Roman" w:hAnsi="Times New Roman" w:cs="Times New Roman"/>
                <w:b/>
                <w:i/>
                <w:iCs/>
              </w:rPr>
              <w:t>Практическая работа №9:</w:t>
            </w:r>
            <w:r w:rsidRPr="0050425B">
              <w:rPr>
                <w:rFonts w:ascii="Times New Roman" w:hAnsi="Times New Roman" w:cs="Times New Roman"/>
                <w:bCs/>
              </w:rPr>
              <w:t xml:space="preserve"> </w:t>
            </w:r>
            <w:r w:rsidRPr="0050425B">
              <w:rPr>
                <w:rFonts w:ascii="Times New Roman" w:hAnsi="Times New Roman" w:cs="Times New Roman"/>
                <w:snapToGrid w:val="0"/>
              </w:rPr>
              <w:t>Составить  конспект о  направлениях  эклектизма в США, об архитектурных концепциях Ф.Л. Райта.</w:t>
            </w:r>
          </w:p>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rPr>
            </w:pPr>
          </w:p>
        </w:tc>
        <w:tc>
          <w:tcPr>
            <w:tcW w:w="672" w:type="pct"/>
          </w:tcPr>
          <w:p w:rsidR="00A22196" w:rsidRPr="0050425B" w:rsidRDefault="00A22196" w:rsidP="00AB23E4">
            <w:pPr>
              <w:spacing w:after="0"/>
              <w:jc w:val="center"/>
              <w:rPr>
                <w:rFonts w:ascii="Times New Roman" w:hAnsi="Times New Roman" w:cs="Times New Roman"/>
                <w:bCs/>
              </w:rPr>
            </w:pPr>
            <w:r w:rsidRPr="0050425B">
              <w:rPr>
                <w:rFonts w:ascii="Times New Roman" w:hAnsi="Times New Roman" w:cs="Times New Roman"/>
                <w:bCs/>
              </w:rPr>
              <w:t>1</w:t>
            </w:r>
          </w:p>
        </w:tc>
        <w:tc>
          <w:tcPr>
            <w:tcW w:w="827" w:type="pct"/>
          </w:tcPr>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ПК 1.1</w:t>
            </w:r>
          </w:p>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ОК 05</w:t>
            </w:r>
          </w:p>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КК 3, КК 4</w:t>
            </w:r>
          </w:p>
        </w:tc>
        <w:tc>
          <w:tcPr>
            <w:tcW w:w="722" w:type="pct"/>
          </w:tcPr>
          <w:p w:rsidR="00A22196" w:rsidRPr="0050425B" w:rsidRDefault="00A22196" w:rsidP="00AB23E4">
            <w:pPr>
              <w:suppressAutoHyphens/>
              <w:spacing w:after="0"/>
              <w:jc w:val="both"/>
              <w:rPr>
                <w:rFonts w:ascii="Times New Roman" w:hAnsi="Times New Roman" w:cs="Times New Roman"/>
              </w:rPr>
            </w:pPr>
            <w:r w:rsidRPr="0050425B">
              <w:rPr>
                <w:rFonts w:ascii="Times New Roman" w:hAnsi="Times New Roman" w:cs="Times New Roman"/>
              </w:rPr>
              <w:t>З 1.1.04</w:t>
            </w:r>
          </w:p>
          <w:p w:rsidR="00A22196" w:rsidRPr="0050425B" w:rsidRDefault="00A22196" w:rsidP="00AB23E4">
            <w:pPr>
              <w:suppressAutoHyphens/>
              <w:spacing w:after="0"/>
              <w:jc w:val="both"/>
              <w:rPr>
                <w:rFonts w:ascii="Times New Roman" w:hAnsi="Times New Roman" w:cs="Times New Roman"/>
                <w:bCs/>
                <w:iCs/>
              </w:rPr>
            </w:pPr>
            <w:r w:rsidRPr="0050425B">
              <w:rPr>
                <w:rFonts w:ascii="Times New Roman" w:hAnsi="Times New Roman" w:cs="Times New Roman"/>
                <w:bCs/>
                <w:iCs/>
              </w:rPr>
              <w:t>З 1.1. 05</w:t>
            </w:r>
          </w:p>
          <w:p w:rsidR="00A22196" w:rsidRPr="0050425B" w:rsidRDefault="00A22196" w:rsidP="00AB23E4">
            <w:pPr>
              <w:suppressAutoHyphens/>
              <w:spacing w:after="0"/>
              <w:jc w:val="both"/>
              <w:rPr>
                <w:rFonts w:ascii="Times New Roman" w:hAnsi="Times New Roman" w:cs="Times New Roman"/>
                <w:bCs/>
              </w:rPr>
            </w:pPr>
            <w:r w:rsidRPr="0050425B">
              <w:rPr>
                <w:rFonts w:ascii="Times New Roman" w:hAnsi="Times New Roman" w:cs="Times New Roman"/>
                <w:bCs/>
              </w:rPr>
              <w:t>У 1.1.02</w:t>
            </w:r>
          </w:p>
          <w:p w:rsidR="00A22196" w:rsidRPr="0050425B" w:rsidRDefault="00A22196" w:rsidP="00AB23E4">
            <w:pPr>
              <w:suppressAutoHyphens/>
              <w:spacing w:after="0"/>
              <w:jc w:val="both"/>
              <w:rPr>
                <w:rFonts w:ascii="Times New Roman" w:hAnsi="Times New Roman" w:cs="Times New Roman"/>
                <w:bCs/>
              </w:rPr>
            </w:pPr>
            <w:r w:rsidRPr="0050425B">
              <w:rPr>
                <w:rFonts w:ascii="Times New Roman" w:hAnsi="Times New Roman" w:cs="Times New Roman"/>
                <w:bCs/>
              </w:rPr>
              <w:t>У 1.1.03</w:t>
            </w:r>
          </w:p>
          <w:p w:rsidR="00A22196" w:rsidRPr="0050425B" w:rsidRDefault="00A22196" w:rsidP="00AB23E4">
            <w:pPr>
              <w:suppressAutoHyphens/>
              <w:spacing w:after="0"/>
              <w:jc w:val="both"/>
              <w:rPr>
                <w:rFonts w:ascii="Times New Roman" w:hAnsi="Times New Roman" w:cs="Times New Roman"/>
                <w:bCs/>
                <w:iCs/>
              </w:rPr>
            </w:pPr>
            <w:r w:rsidRPr="0050425B">
              <w:rPr>
                <w:rFonts w:ascii="Times New Roman" w:hAnsi="Times New Roman" w:cs="Times New Roman"/>
                <w:bCs/>
                <w:iCs/>
              </w:rPr>
              <w:t>Уо 05.01</w:t>
            </w:r>
          </w:p>
          <w:p w:rsidR="00A22196" w:rsidRPr="0050425B" w:rsidRDefault="00A22196" w:rsidP="00AB23E4">
            <w:pPr>
              <w:suppressAutoHyphens/>
              <w:spacing w:after="0"/>
              <w:jc w:val="both"/>
              <w:rPr>
                <w:rFonts w:ascii="Times New Roman" w:hAnsi="Times New Roman" w:cs="Times New Roman"/>
              </w:rPr>
            </w:pPr>
            <w:r w:rsidRPr="0050425B">
              <w:rPr>
                <w:rFonts w:ascii="Times New Roman" w:hAnsi="Times New Roman" w:cs="Times New Roman"/>
                <w:bCs/>
              </w:rPr>
              <w:t>Зо 05.01</w:t>
            </w:r>
          </w:p>
        </w:tc>
      </w:tr>
      <w:tr w:rsidR="00A22196" w:rsidRPr="0050425B" w:rsidTr="00936A7D">
        <w:trPr>
          <w:trHeight w:val="20"/>
        </w:trPr>
        <w:tc>
          <w:tcPr>
            <w:tcW w:w="2779" w:type="pct"/>
            <w:gridSpan w:val="2"/>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rPr>
            </w:pPr>
            <w:r w:rsidRPr="0050425B">
              <w:rPr>
                <w:rFonts w:ascii="Times New Roman" w:hAnsi="Times New Roman" w:cs="Times New Roman"/>
                <w:b/>
                <w:bCs/>
              </w:rPr>
              <w:t xml:space="preserve">Раздел 9. </w:t>
            </w:r>
            <w:r w:rsidRPr="0050425B">
              <w:rPr>
                <w:rFonts w:ascii="Times New Roman" w:hAnsi="Times New Roman" w:cs="Times New Roman"/>
                <w:b/>
                <w:snapToGrid w:val="0"/>
              </w:rPr>
              <w:t>История Русской Архитектуры</w:t>
            </w:r>
          </w:p>
        </w:tc>
        <w:tc>
          <w:tcPr>
            <w:tcW w:w="672" w:type="pct"/>
          </w:tcPr>
          <w:p w:rsidR="00A22196" w:rsidRPr="0050425B" w:rsidRDefault="00A22196" w:rsidP="00AB23E4">
            <w:pPr>
              <w:spacing w:after="0"/>
              <w:jc w:val="center"/>
              <w:rPr>
                <w:rFonts w:ascii="Times New Roman" w:hAnsi="Times New Roman" w:cs="Times New Roman"/>
                <w:b/>
              </w:rPr>
            </w:pPr>
            <w:r w:rsidRPr="0050425B">
              <w:rPr>
                <w:rFonts w:ascii="Times New Roman" w:hAnsi="Times New Roman" w:cs="Times New Roman"/>
                <w:b/>
              </w:rPr>
              <w:t>12/2</w:t>
            </w:r>
          </w:p>
        </w:tc>
        <w:tc>
          <w:tcPr>
            <w:tcW w:w="827" w:type="pct"/>
          </w:tcPr>
          <w:p w:rsidR="00A22196" w:rsidRPr="0050425B" w:rsidRDefault="00A22196" w:rsidP="00AB23E4">
            <w:pPr>
              <w:spacing w:after="0" w:line="240" w:lineRule="auto"/>
              <w:rPr>
                <w:rFonts w:ascii="Times New Roman" w:hAnsi="Times New Roman" w:cs="Times New Roman"/>
                <w:b/>
                <w:bCs/>
              </w:rPr>
            </w:pPr>
          </w:p>
        </w:tc>
        <w:tc>
          <w:tcPr>
            <w:tcW w:w="722" w:type="pct"/>
          </w:tcPr>
          <w:p w:rsidR="00A22196" w:rsidRPr="0050425B" w:rsidRDefault="00A22196" w:rsidP="00AB23E4">
            <w:pPr>
              <w:suppressAutoHyphens/>
              <w:spacing w:after="0"/>
              <w:jc w:val="both"/>
              <w:rPr>
                <w:rFonts w:ascii="Times New Roman" w:hAnsi="Times New Roman" w:cs="Times New Roman"/>
              </w:rPr>
            </w:pPr>
          </w:p>
        </w:tc>
      </w:tr>
      <w:tr w:rsidR="00A22196" w:rsidRPr="0050425B" w:rsidTr="00936A7D">
        <w:trPr>
          <w:trHeight w:val="20"/>
        </w:trPr>
        <w:tc>
          <w:tcPr>
            <w:tcW w:w="836" w:type="pct"/>
            <w:vMerge w:val="restart"/>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bCs/>
              </w:rPr>
            </w:pPr>
            <w:r w:rsidRPr="0050425B">
              <w:rPr>
                <w:rFonts w:ascii="Times New Roman" w:hAnsi="Times New Roman" w:cs="Times New Roman"/>
                <w:b/>
                <w:bCs/>
              </w:rPr>
              <w:t>Тема 9.1</w:t>
            </w:r>
          </w:p>
          <w:p w:rsidR="00A22196" w:rsidRPr="0050425B" w:rsidRDefault="00A22196" w:rsidP="00AB23E4">
            <w:pPr>
              <w:pStyle w:val="a0"/>
              <w:widowControl w:val="0"/>
              <w:rPr>
                <w:rFonts w:ascii="Times New Roman" w:hAnsi="Times New Roman" w:cs="Times New Roman"/>
                <w:b/>
                <w:snapToGrid w:val="0"/>
                <w:sz w:val="22"/>
                <w:szCs w:val="22"/>
              </w:rPr>
            </w:pPr>
            <w:r w:rsidRPr="0050425B">
              <w:rPr>
                <w:rFonts w:ascii="Times New Roman" w:hAnsi="Times New Roman" w:cs="Times New Roman"/>
                <w:b/>
                <w:snapToGrid w:val="0"/>
                <w:sz w:val="22"/>
                <w:szCs w:val="22"/>
              </w:rPr>
              <w:t>Архитектура и искусство Киевской Руси X - XII вв.</w:t>
            </w:r>
          </w:p>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rPr>
                <w:rFonts w:ascii="Times New Roman" w:hAnsi="Times New Roman" w:cs="Times New Roman"/>
                <w:b/>
                <w:bCs/>
              </w:rPr>
            </w:pPr>
          </w:p>
        </w:tc>
        <w:tc>
          <w:tcPr>
            <w:tcW w:w="1943" w:type="pct"/>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rPr>
            </w:pPr>
            <w:r w:rsidRPr="0050425B">
              <w:rPr>
                <w:rFonts w:ascii="Times New Roman" w:hAnsi="Times New Roman" w:cs="Times New Roman"/>
                <w:b/>
                <w:bCs/>
              </w:rPr>
              <w:t>Содержание</w:t>
            </w:r>
          </w:p>
        </w:tc>
        <w:tc>
          <w:tcPr>
            <w:tcW w:w="672" w:type="pct"/>
          </w:tcPr>
          <w:p w:rsidR="00A22196" w:rsidRPr="0050425B" w:rsidRDefault="00A22196" w:rsidP="00AB23E4">
            <w:pPr>
              <w:spacing w:after="0"/>
              <w:jc w:val="center"/>
              <w:rPr>
                <w:rFonts w:ascii="Times New Roman" w:hAnsi="Times New Roman" w:cs="Times New Roman"/>
                <w:bCs/>
              </w:rPr>
            </w:pPr>
            <w:r w:rsidRPr="0050425B">
              <w:rPr>
                <w:rFonts w:ascii="Times New Roman" w:hAnsi="Times New Roman" w:cs="Times New Roman"/>
                <w:bCs/>
              </w:rPr>
              <w:t>3</w:t>
            </w:r>
          </w:p>
        </w:tc>
        <w:tc>
          <w:tcPr>
            <w:tcW w:w="827" w:type="pct"/>
          </w:tcPr>
          <w:p w:rsidR="00A22196" w:rsidRPr="0050425B" w:rsidRDefault="00A22196" w:rsidP="00AB23E4">
            <w:pPr>
              <w:spacing w:after="0" w:line="240" w:lineRule="auto"/>
              <w:rPr>
                <w:rFonts w:ascii="Times New Roman" w:hAnsi="Times New Roman" w:cs="Times New Roman"/>
                <w:b/>
                <w:bCs/>
              </w:rPr>
            </w:pPr>
          </w:p>
        </w:tc>
        <w:tc>
          <w:tcPr>
            <w:tcW w:w="722" w:type="pct"/>
          </w:tcPr>
          <w:p w:rsidR="00A22196" w:rsidRPr="0050425B" w:rsidRDefault="00A22196" w:rsidP="00AB23E4">
            <w:pPr>
              <w:suppressAutoHyphens/>
              <w:spacing w:after="0"/>
              <w:jc w:val="both"/>
              <w:rPr>
                <w:rFonts w:ascii="Times New Roman" w:hAnsi="Times New Roman" w:cs="Times New Roman"/>
              </w:rPr>
            </w:pPr>
          </w:p>
        </w:tc>
      </w:tr>
      <w:tr w:rsidR="00A22196" w:rsidRPr="0050425B" w:rsidTr="00936A7D">
        <w:trPr>
          <w:trHeight w:val="20"/>
        </w:trPr>
        <w:tc>
          <w:tcPr>
            <w:tcW w:w="836" w:type="pct"/>
            <w:vMerge/>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rPr>
                <w:rFonts w:ascii="Times New Roman" w:hAnsi="Times New Roman" w:cs="Times New Roman"/>
                <w:b/>
                <w:bCs/>
              </w:rPr>
            </w:pPr>
          </w:p>
        </w:tc>
        <w:tc>
          <w:tcPr>
            <w:tcW w:w="1943" w:type="pct"/>
          </w:tcPr>
          <w:p w:rsidR="00A22196" w:rsidRPr="0050425B" w:rsidRDefault="00A22196" w:rsidP="00AB23E4">
            <w:pPr>
              <w:widowControl w:val="0"/>
              <w:spacing w:after="0"/>
              <w:jc w:val="both"/>
              <w:rPr>
                <w:rFonts w:ascii="Times New Roman" w:hAnsi="Times New Roman" w:cs="Times New Roman"/>
                <w:bCs/>
              </w:rPr>
            </w:pPr>
            <w:r w:rsidRPr="0050425B">
              <w:rPr>
                <w:rFonts w:ascii="Times New Roman" w:hAnsi="Times New Roman" w:cs="Times New Roman"/>
                <w:snapToGrid w:val="0"/>
              </w:rPr>
              <w:t>Особенности   композиции   древнерусского   крестово-купольного храма. Пластика фасада,  художественное оформление интерьера. Монументальная живопись (мозаика, фрески). Строительная техника, основные строительные материалы (плинфа, цемяночный раствор), конструкции (арки, своды, купола). Соборы св. Софии в Киеве и Новгороде, общность и различия в архитектуре. Влияние зодчества Киевской Руси на дальнейшее развитие русской архитектуры.</w:t>
            </w:r>
          </w:p>
        </w:tc>
        <w:tc>
          <w:tcPr>
            <w:tcW w:w="672" w:type="pct"/>
          </w:tcPr>
          <w:p w:rsidR="00A22196" w:rsidRPr="0050425B" w:rsidRDefault="00A22196" w:rsidP="00AB23E4">
            <w:pPr>
              <w:spacing w:after="0"/>
              <w:jc w:val="center"/>
              <w:rPr>
                <w:rFonts w:ascii="Times New Roman" w:hAnsi="Times New Roman" w:cs="Times New Roman"/>
                <w:bCs/>
              </w:rPr>
            </w:pPr>
            <w:r w:rsidRPr="0050425B">
              <w:rPr>
                <w:rFonts w:ascii="Times New Roman" w:hAnsi="Times New Roman" w:cs="Times New Roman"/>
                <w:bCs/>
              </w:rPr>
              <w:t>2</w:t>
            </w:r>
          </w:p>
        </w:tc>
        <w:tc>
          <w:tcPr>
            <w:tcW w:w="827" w:type="pct"/>
          </w:tcPr>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ПК 1.1</w:t>
            </w:r>
          </w:p>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ОК 05</w:t>
            </w:r>
          </w:p>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КК 3, КК 4</w:t>
            </w:r>
          </w:p>
        </w:tc>
        <w:tc>
          <w:tcPr>
            <w:tcW w:w="722" w:type="pct"/>
          </w:tcPr>
          <w:p w:rsidR="00A22196" w:rsidRPr="0050425B" w:rsidRDefault="00A22196" w:rsidP="00AB23E4">
            <w:pPr>
              <w:suppressAutoHyphens/>
              <w:spacing w:after="0"/>
              <w:jc w:val="both"/>
              <w:rPr>
                <w:rFonts w:ascii="Times New Roman" w:hAnsi="Times New Roman" w:cs="Times New Roman"/>
              </w:rPr>
            </w:pPr>
            <w:r w:rsidRPr="0050425B">
              <w:rPr>
                <w:rFonts w:ascii="Times New Roman" w:hAnsi="Times New Roman" w:cs="Times New Roman"/>
              </w:rPr>
              <w:t>З 1.1.04</w:t>
            </w:r>
          </w:p>
          <w:p w:rsidR="00A22196" w:rsidRPr="0050425B" w:rsidRDefault="00A22196" w:rsidP="00AB23E4">
            <w:pPr>
              <w:suppressAutoHyphens/>
              <w:spacing w:after="0"/>
              <w:jc w:val="both"/>
              <w:rPr>
                <w:rFonts w:ascii="Times New Roman" w:hAnsi="Times New Roman" w:cs="Times New Roman"/>
                <w:bCs/>
                <w:iCs/>
              </w:rPr>
            </w:pPr>
            <w:r w:rsidRPr="0050425B">
              <w:rPr>
                <w:rFonts w:ascii="Times New Roman" w:hAnsi="Times New Roman" w:cs="Times New Roman"/>
                <w:bCs/>
                <w:iCs/>
              </w:rPr>
              <w:t>З 1.1. 05</w:t>
            </w:r>
          </w:p>
          <w:p w:rsidR="00A22196" w:rsidRPr="0050425B" w:rsidRDefault="00A22196" w:rsidP="00AB23E4">
            <w:pPr>
              <w:suppressAutoHyphens/>
              <w:spacing w:after="0"/>
              <w:jc w:val="both"/>
              <w:rPr>
                <w:rFonts w:ascii="Times New Roman" w:hAnsi="Times New Roman" w:cs="Times New Roman"/>
                <w:bCs/>
              </w:rPr>
            </w:pPr>
            <w:r w:rsidRPr="0050425B">
              <w:rPr>
                <w:rFonts w:ascii="Times New Roman" w:hAnsi="Times New Roman" w:cs="Times New Roman"/>
                <w:bCs/>
              </w:rPr>
              <w:t>У 1.1.02</w:t>
            </w:r>
          </w:p>
          <w:p w:rsidR="00A22196" w:rsidRPr="0050425B" w:rsidRDefault="00A22196" w:rsidP="00AB23E4">
            <w:pPr>
              <w:suppressAutoHyphens/>
              <w:spacing w:after="0"/>
              <w:jc w:val="both"/>
              <w:rPr>
                <w:rFonts w:ascii="Times New Roman" w:hAnsi="Times New Roman" w:cs="Times New Roman"/>
                <w:bCs/>
              </w:rPr>
            </w:pPr>
            <w:r w:rsidRPr="0050425B">
              <w:rPr>
                <w:rFonts w:ascii="Times New Roman" w:hAnsi="Times New Roman" w:cs="Times New Roman"/>
                <w:bCs/>
              </w:rPr>
              <w:t>У 1.1.03</w:t>
            </w:r>
          </w:p>
          <w:p w:rsidR="00A22196" w:rsidRPr="0050425B" w:rsidRDefault="00A22196" w:rsidP="00AB23E4">
            <w:pPr>
              <w:suppressAutoHyphens/>
              <w:spacing w:after="0"/>
              <w:jc w:val="both"/>
              <w:rPr>
                <w:rFonts w:ascii="Times New Roman" w:hAnsi="Times New Roman" w:cs="Times New Roman"/>
                <w:bCs/>
                <w:iCs/>
              </w:rPr>
            </w:pPr>
            <w:r w:rsidRPr="0050425B">
              <w:rPr>
                <w:rFonts w:ascii="Times New Roman" w:hAnsi="Times New Roman" w:cs="Times New Roman"/>
                <w:bCs/>
                <w:iCs/>
              </w:rPr>
              <w:t>Уо 05.01</w:t>
            </w:r>
          </w:p>
          <w:p w:rsidR="00A22196" w:rsidRPr="0050425B" w:rsidRDefault="00A22196" w:rsidP="00AB23E4">
            <w:pPr>
              <w:suppressAutoHyphens/>
              <w:spacing w:after="0"/>
              <w:jc w:val="both"/>
              <w:rPr>
                <w:rFonts w:ascii="Times New Roman" w:hAnsi="Times New Roman" w:cs="Times New Roman"/>
              </w:rPr>
            </w:pPr>
            <w:r w:rsidRPr="0050425B">
              <w:rPr>
                <w:rFonts w:ascii="Times New Roman" w:hAnsi="Times New Roman" w:cs="Times New Roman"/>
                <w:bCs/>
              </w:rPr>
              <w:t>Зо 05.01</w:t>
            </w:r>
          </w:p>
        </w:tc>
      </w:tr>
      <w:tr w:rsidR="00A22196" w:rsidRPr="0050425B" w:rsidTr="00936A7D">
        <w:trPr>
          <w:trHeight w:val="20"/>
        </w:trPr>
        <w:tc>
          <w:tcPr>
            <w:tcW w:w="836" w:type="pct"/>
            <w:vMerge/>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rPr>
                <w:rFonts w:ascii="Times New Roman" w:hAnsi="Times New Roman" w:cs="Times New Roman"/>
                <w:b/>
                <w:bCs/>
              </w:rPr>
            </w:pPr>
          </w:p>
        </w:tc>
        <w:tc>
          <w:tcPr>
            <w:tcW w:w="1943" w:type="pct"/>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rPr>
            </w:pPr>
            <w:r w:rsidRPr="0050425B">
              <w:rPr>
                <w:rFonts w:ascii="Times New Roman" w:hAnsi="Times New Roman" w:cs="Times New Roman"/>
                <w:b/>
                <w:bCs/>
              </w:rPr>
              <w:t xml:space="preserve">В том числе практических занятий </w:t>
            </w:r>
          </w:p>
        </w:tc>
        <w:tc>
          <w:tcPr>
            <w:tcW w:w="672" w:type="pct"/>
          </w:tcPr>
          <w:p w:rsidR="00A22196" w:rsidRPr="0050425B" w:rsidRDefault="00A22196" w:rsidP="00AB23E4">
            <w:pPr>
              <w:spacing w:after="0"/>
              <w:jc w:val="center"/>
              <w:rPr>
                <w:rFonts w:ascii="Times New Roman" w:hAnsi="Times New Roman" w:cs="Times New Roman"/>
                <w:bCs/>
              </w:rPr>
            </w:pPr>
            <w:r w:rsidRPr="0050425B">
              <w:rPr>
                <w:rFonts w:ascii="Times New Roman" w:hAnsi="Times New Roman" w:cs="Times New Roman"/>
                <w:bCs/>
              </w:rPr>
              <w:t>1</w:t>
            </w:r>
          </w:p>
        </w:tc>
        <w:tc>
          <w:tcPr>
            <w:tcW w:w="827" w:type="pct"/>
          </w:tcPr>
          <w:p w:rsidR="00A22196" w:rsidRPr="0050425B" w:rsidRDefault="00A22196" w:rsidP="00AB23E4">
            <w:pPr>
              <w:spacing w:after="0" w:line="240" w:lineRule="auto"/>
              <w:rPr>
                <w:rFonts w:ascii="Times New Roman" w:hAnsi="Times New Roman" w:cs="Times New Roman"/>
                <w:b/>
                <w:bCs/>
              </w:rPr>
            </w:pPr>
          </w:p>
        </w:tc>
        <w:tc>
          <w:tcPr>
            <w:tcW w:w="722" w:type="pct"/>
          </w:tcPr>
          <w:p w:rsidR="00A22196" w:rsidRPr="0050425B" w:rsidRDefault="00A22196" w:rsidP="00AB23E4">
            <w:pPr>
              <w:suppressAutoHyphens/>
              <w:spacing w:after="0"/>
              <w:jc w:val="both"/>
              <w:rPr>
                <w:rFonts w:ascii="Times New Roman" w:hAnsi="Times New Roman" w:cs="Times New Roman"/>
              </w:rPr>
            </w:pPr>
          </w:p>
        </w:tc>
      </w:tr>
      <w:tr w:rsidR="00A22196" w:rsidRPr="0050425B" w:rsidTr="00936A7D">
        <w:trPr>
          <w:trHeight w:val="20"/>
        </w:trPr>
        <w:tc>
          <w:tcPr>
            <w:tcW w:w="836" w:type="pct"/>
            <w:vMerge/>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rPr>
                <w:rFonts w:ascii="Times New Roman" w:hAnsi="Times New Roman" w:cs="Times New Roman"/>
                <w:b/>
                <w:bCs/>
              </w:rPr>
            </w:pPr>
          </w:p>
        </w:tc>
        <w:tc>
          <w:tcPr>
            <w:tcW w:w="1943" w:type="pct"/>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rPr>
            </w:pPr>
            <w:r w:rsidRPr="0050425B">
              <w:rPr>
                <w:rFonts w:ascii="Times New Roman" w:hAnsi="Times New Roman" w:cs="Times New Roman"/>
                <w:b/>
                <w:i/>
                <w:iCs/>
              </w:rPr>
              <w:t>Практическая работа №10:</w:t>
            </w:r>
            <w:r w:rsidRPr="0050425B">
              <w:rPr>
                <w:rFonts w:ascii="Times New Roman" w:hAnsi="Times New Roman" w:cs="Times New Roman"/>
                <w:bCs/>
              </w:rPr>
              <w:t xml:space="preserve"> </w:t>
            </w:r>
            <w:r w:rsidRPr="0050425B">
              <w:rPr>
                <w:rFonts w:ascii="Times New Roman" w:hAnsi="Times New Roman" w:cs="Times New Roman"/>
                <w:snapToGrid w:val="0"/>
              </w:rPr>
              <w:t xml:space="preserve">Составить  конспект  о строительных материалах и конструкциях, применявшиеся в строительстве монументальных зданий   русской архитектуры. </w:t>
            </w:r>
            <w:r w:rsidRPr="0050425B">
              <w:rPr>
                <w:rFonts w:ascii="Times New Roman" w:hAnsi="Times New Roman" w:cs="Times New Roman"/>
                <w:b/>
                <w:snapToGrid w:val="0"/>
              </w:rPr>
              <w:t>Различия Софии Киевской и Новгородской.</w:t>
            </w:r>
          </w:p>
        </w:tc>
        <w:tc>
          <w:tcPr>
            <w:tcW w:w="672" w:type="pct"/>
          </w:tcPr>
          <w:p w:rsidR="00A22196" w:rsidRPr="0050425B" w:rsidRDefault="00A22196" w:rsidP="00AB23E4">
            <w:pPr>
              <w:spacing w:after="0"/>
              <w:jc w:val="center"/>
              <w:rPr>
                <w:rFonts w:ascii="Times New Roman" w:hAnsi="Times New Roman" w:cs="Times New Roman"/>
                <w:bCs/>
              </w:rPr>
            </w:pPr>
            <w:r w:rsidRPr="0050425B">
              <w:rPr>
                <w:rFonts w:ascii="Times New Roman" w:hAnsi="Times New Roman" w:cs="Times New Roman"/>
                <w:bCs/>
              </w:rPr>
              <w:t>1</w:t>
            </w:r>
          </w:p>
        </w:tc>
        <w:tc>
          <w:tcPr>
            <w:tcW w:w="827" w:type="pct"/>
          </w:tcPr>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ПК 1.1</w:t>
            </w:r>
          </w:p>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ОК 05</w:t>
            </w:r>
          </w:p>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КК 3, КК 4</w:t>
            </w:r>
          </w:p>
        </w:tc>
        <w:tc>
          <w:tcPr>
            <w:tcW w:w="722" w:type="pct"/>
          </w:tcPr>
          <w:p w:rsidR="00A22196" w:rsidRPr="0050425B" w:rsidRDefault="00A22196" w:rsidP="00AB23E4">
            <w:pPr>
              <w:suppressAutoHyphens/>
              <w:spacing w:after="0"/>
              <w:jc w:val="both"/>
              <w:rPr>
                <w:rFonts w:ascii="Times New Roman" w:hAnsi="Times New Roman" w:cs="Times New Roman"/>
              </w:rPr>
            </w:pPr>
            <w:r w:rsidRPr="0050425B">
              <w:rPr>
                <w:rFonts w:ascii="Times New Roman" w:hAnsi="Times New Roman" w:cs="Times New Roman"/>
              </w:rPr>
              <w:t>З 1.1.04</w:t>
            </w:r>
          </w:p>
          <w:p w:rsidR="00A22196" w:rsidRPr="0050425B" w:rsidRDefault="00A22196" w:rsidP="00AB23E4">
            <w:pPr>
              <w:suppressAutoHyphens/>
              <w:spacing w:after="0"/>
              <w:jc w:val="both"/>
              <w:rPr>
                <w:rFonts w:ascii="Times New Roman" w:hAnsi="Times New Roman" w:cs="Times New Roman"/>
                <w:bCs/>
                <w:iCs/>
              </w:rPr>
            </w:pPr>
            <w:r w:rsidRPr="0050425B">
              <w:rPr>
                <w:rFonts w:ascii="Times New Roman" w:hAnsi="Times New Roman" w:cs="Times New Roman"/>
                <w:bCs/>
                <w:iCs/>
              </w:rPr>
              <w:t>З 1.1. 05</w:t>
            </w:r>
          </w:p>
          <w:p w:rsidR="00A22196" w:rsidRPr="0050425B" w:rsidRDefault="00A22196" w:rsidP="00AB23E4">
            <w:pPr>
              <w:suppressAutoHyphens/>
              <w:spacing w:after="0"/>
              <w:jc w:val="both"/>
              <w:rPr>
                <w:rFonts w:ascii="Times New Roman" w:hAnsi="Times New Roman" w:cs="Times New Roman"/>
                <w:bCs/>
              </w:rPr>
            </w:pPr>
            <w:r w:rsidRPr="0050425B">
              <w:rPr>
                <w:rFonts w:ascii="Times New Roman" w:hAnsi="Times New Roman" w:cs="Times New Roman"/>
                <w:bCs/>
              </w:rPr>
              <w:t>У 1.1.02</w:t>
            </w:r>
          </w:p>
          <w:p w:rsidR="00A22196" w:rsidRPr="0050425B" w:rsidRDefault="00A22196" w:rsidP="00AB23E4">
            <w:pPr>
              <w:suppressAutoHyphens/>
              <w:spacing w:after="0"/>
              <w:jc w:val="both"/>
              <w:rPr>
                <w:rFonts w:ascii="Times New Roman" w:hAnsi="Times New Roman" w:cs="Times New Roman"/>
                <w:bCs/>
              </w:rPr>
            </w:pPr>
            <w:r w:rsidRPr="0050425B">
              <w:rPr>
                <w:rFonts w:ascii="Times New Roman" w:hAnsi="Times New Roman" w:cs="Times New Roman"/>
                <w:bCs/>
              </w:rPr>
              <w:t>У 1.1.03</w:t>
            </w:r>
          </w:p>
          <w:p w:rsidR="00A22196" w:rsidRPr="0050425B" w:rsidRDefault="00A22196" w:rsidP="00AB23E4">
            <w:pPr>
              <w:suppressAutoHyphens/>
              <w:spacing w:after="0"/>
              <w:jc w:val="both"/>
              <w:rPr>
                <w:rFonts w:ascii="Times New Roman" w:hAnsi="Times New Roman" w:cs="Times New Roman"/>
                <w:bCs/>
                <w:iCs/>
              </w:rPr>
            </w:pPr>
            <w:r w:rsidRPr="0050425B">
              <w:rPr>
                <w:rFonts w:ascii="Times New Roman" w:hAnsi="Times New Roman" w:cs="Times New Roman"/>
                <w:bCs/>
                <w:iCs/>
              </w:rPr>
              <w:t>Уо 05.01</w:t>
            </w:r>
          </w:p>
          <w:p w:rsidR="00A22196" w:rsidRPr="0050425B" w:rsidRDefault="00A22196" w:rsidP="00AB23E4">
            <w:pPr>
              <w:suppressAutoHyphens/>
              <w:spacing w:after="0"/>
              <w:jc w:val="both"/>
              <w:rPr>
                <w:rFonts w:ascii="Times New Roman" w:hAnsi="Times New Roman" w:cs="Times New Roman"/>
              </w:rPr>
            </w:pPr>
            <w:r w:rsidRPr="0050425B">
              <w:rPr>
                <w:rFonts w:ascii="Times New Roman" w:hAnsi="Times New Roman" w:cs="Times New Roman"/>
                <w:bCs/>
              </w:rPr>
              <w:t>Зо 05.01</w:t>
            </w:r>
          </w:p>
        </w:tc>
      </w:tr>
      <w:tr w:rsidR="00A22196" w:rsidRPr="0050425B" w:rsidTr="00936A7D">
        <w:trPr>
          <w:trHeight w:val="20"/>
        </w:trPr>
        <w:tc>
          <w:tcPr>
            <w:tcW w:w="836" w:type="pct"/>
            <w:vMerge w:val="restart"/>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bCs/>
              </w:rPr>
            </w:pPr>
            <w:r w:rsidRPr="0050425B">
              <w:rPr>
                <w:rFonts w:ascii="Times New Roman" w:hAnsi="Times New Roman" w:cs="Times New Roman"/>
                <w:b/>
                <w:bCs/>
              </w:rPr>
              <w:t>Тема 9.2</w:t>
            </w:r>
          </w:p>
          <w:p w:rsidR="00A22196" w:rsidRPr="0050425B" w:rsidRDefault="00A22196" w:rsidP="00AB23E4">
            <w:pPr>
              <w:widowControl w:val="0"/>
              <w:spacing w:after="0"/>
              <w:rPr>
                <w:rFonts w:ascii="Times New Roman" w:hAnsi="Times New Roman" w:cs="Times New Roman"/>
                <w:b/>
                <w:snapToGrid w:val="0"/>
              </w:rPr>
            </w:pPr>
            <w:r w:rsidRPr="0050425B">
              <w:rPr>
                <w:rFonts w:ascii="Times New Roman" w:hAnsi="Times New Roman" w:cs="Times New Roman"/>
                <w:b/>
                <w:snapToGrid w:val="0"/>
              </w:rPr>
              <w:t>Русская архитектура и искусство XII-XV вв.</w:t>
            </w:r>
          </w:p>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rPr>
                <w:rFonts w:ascii="Times New Roman" w:hAnsi="Times New Roman" w:cs="Times New Roman"/>
                <w:b/>
                <w:bCs/>
              </w:rPr>
            </w:pPr>
          </w:p>
        </w:tc>
        <w:tc>
          <w:tcPr>
            <w:tcW w:w="1943" w:type="pct"/>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rPr>
            </w:pPr>
            <w:r w:rsidRPr="0050425B">
              <w:rPr>
                <w:rFonts w:ascii="Times New Roman" w:hAnsi="Times New Roman" w:cs="Times New Roman"/>
                <w:b/>
                <w:bCs/>
              </w:rPr>
              <w:t>Содержание</w:t>
            </w:r>
          </w:p>
        </w:tc>
        <w:tc>
          <w:tcPr>
            <w:tcW w:w="672" w:type="pct"/>
          </w:tcPr>
          <w:p w:rsidR="00A22196" w:rsidRPr="0050425B" w:rsidRDefault="00A22196" w:rsidP="00AB23E4">
            <w:pPr>
              <w:spacing w:after="0"/>
              <w:jc w:val="center"/>
              <w:rPr>
                <w:rFonts w:ascii="Times New Roman" w:hAnsi="Times New Roman" w:cs="Times New Roman"/>
                <w:bCs/>
              </w:rPr>
            </w:pPr>
            <w:r w:rsidRPr="0050425B">
              <w:rPr>
                <w:rFonts w:ascii="Times New Roman" w:hAnsi="Times New Roman" w:cs="Times New Roman"/>
                <w:bCs/>
              </w:rPr>
              <w:t>2</w:t>
            </w:r>
          </w:p>
        </w:tc>
        <w:tc>
          <w:tcPr>
            <w:tcW w:w="827" w:type="pct"/>
          </w:tcPr>
          <w:p w:rsidR="00A22196" w:rsidRPr="0050425B" w:rsidRDefault="00A22196" w:rsidP="00AB23E4">
            <w:pPr>
              <w:spacing w:after="0" w:line="240" w:lineRule="auto"/>
              <w:rPr>
                <w:rFonts w:ascii="Times New Roman" w:hAnsi="Times New Roman" w:cs="Times New Roman"/>
                <w:b/>
                <w:bCs/>
              </w:rPr>
            </w:pPr>
          </w:p>
        </w:tc>
        <w:tc>
          <w:tcPr>
            <w:tcW w:w="722" w:type="pct"/>
          </w:tcPr>
          <w:p w:rsidR="00A22196" w:rsidRPr="0050425B" w:rsidRDefault="00A22196" w:rsidP="00AB23E4">
            <w:pPr>
              <w:suppressAutoHyphens/>
              <w:spacing w:after="0"/>
              <w:jc w:val="both"/>
              <w:rPr>
                <w:rFonts w:ascii="Times New Roman" w:hAnsi="Times New Roman" w:cs="Times New Roman"/>
              </w:rPr>
            </w:pPr>
          </w:p>
        </w:tc>
      </w:tr>
      <w:tr w:rsidR="00A22196" w:rsidRPr="0050425B" w:rsidTr="00936A7D">
        <w:trPr>
          <w:trHeight w:val="20"/>
        </w:trPr>
        <w:tc>
          <w:tcPr>
            <w:tcW w:w="836" w:type="pct"/>
            <w:vMerge/>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rPr>
                <w:rFonts w:ascii="Times New Roman" w:hAnsi="Times New Roman" w:cs="Times New Roman"/>
                <w:b/>
                <w:bCs/>
              </w:rPr>
            </w:pPr>
          </w:p>
        </w:tc>
        <w:tc>
          <w:tcPr>
            <w:tcW w:w="1943" w:type="pct"/>
          </w:tcPr>
          <w:p w:rsidR="00A22196" w:rsidRPr="0050425B" w:rsidRDefault="00A22196" w:rsidP="00AB23E4">
            <w:pPr>
              <w:widowControl w:val="0"/>
              <w:spacing w:after="0"/>
              <w:jc w:val="both"/>
              <w:rPr>
                <w:rFonts w:ascii="Times New Roman" w:hAnsi="Times New Roman" w:cs="Times New Roman"/>
                <w:snapToGrid w:val="0"/>
              </w:rPr>
            </w:pPr>
            <w:r w:rsidRPr="0050425B">
              <w:rPr>
                <w:rFonts w:ascii="Times New Roman" w:hAnsi="Times New Roman" w:cs="Times New Roman"/>
                <w:snapToGrid w:val="0"/>
              </w:rPr>
              <w:t xml:space="preserve">Владимиро-Суздальское княжество. Особенности монументальной архитектуры Новгорода и Пскова. </w:t>
            </w:r>
          </w:p>
          <w:p w:rsidR="00A22196" w:rsidRPr="0050425B" w:rsidRDefault="00A22196" w:rsidP="00AB23E4">
            <w:pPr>
              <w:widowControl w:val="0"/>
              <w:spacing w:after="0"/>
              <w:jc w:val="both"/>
              <w:rPr>
                <w:rFonts w:ascii="Times New Roman" w:hAnsi="Times New Roman" w:cs="Times New Roman"/>
                <w:bCs/>
              </w:rPr>
            </w:pPr>
            <w:r w:rsidRPr="0050425B">
              <w:rPr>
                <w:rFonts w:ascii="Times New Roman" w:hAnsi="Times New Roman" w:cs="Times New Roman"/>
                <w:snapToGrid w:val="0"/>
              </w:rPr>
              <w:t>Особенности псковского зодчества, бесстолпные храмы. Ступенчатые своды. Псковские звонницы. Церкви Василия с Горки, Козьмы и Дамиана с Примостья, Рождества от Пролома. Архитектура Успенского собора во Владимире, церковь Покрова на Нерли. Дмитровский собор во Владимире, синтез архитектурных форм и скульптурного декора.</w:t>
            </w:r>
          </w:p>
        </w:tc>
        <w:tc>
          <w:tcPr>
            <w:tcW w:w="672" w:type="pct"/>
          </w:tcPr>
          <w:p w:rsidR="00A22196" w:rsidRPr="0050425B" w:rsidRDefault="00A22196" w:rsidP="00AB23E4">
            <w:pPr>
              <w:spacing w:after="0"/>
              <w:jc w:val="center"/>
              <w:rPr>
                <w:rFonts w:ascii="Times New Roman" w:hAnsi="Times New Roman" w:cs="Times New Roman"/>
                <w:bCs/>
              </w:rPr>
            </w:pPr>
            <w:r w:rsidRPr="0050425B">
              <w:rPr>
                <w:rFonts w:ascii="Times New Roman" w:hAnsi="Times New Roman" w:cs="Times New Roman"/>
                <w:bCs/>
              </w:rPr>
              <w:t>2</w:t>
            </w:r>
          </w:p>
        </w:tc>
        <w:tc>
          <w:tcPr>
            <w:tcW w:w="827" w:type="pct"/>
          </w:tcPr>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ПК 1.1</w:t>
            </w:r>
          </w:p>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ОК 05</w:t>
            </w:r>
          </w:p>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КК 3, КК 4</w:t>
            </w:r>
          </w:p>
        </w:tc>
        <w:tc>
          <w:tcPr>
            <w:tcW w:w="722" w:type="pct"/>
          </w:tcPr>
          <w:p w:rsidR="00A22196" w:rsidRPr="0050425B" w:rsidRDefault="00A22196" w:rsidP="00AB23E4">
            <w:pPr>
              <w:suppressAutoHyphens/>
              <w:spacing w:after="0"/>
              <w:jc w:val="both"/>
              <w:rPr>
                <w:rFonts w:ascii="Times New Roman" w:hAnsi="Times New Roman" w:cs="Times New Roman"/>
              </w:rPr>
            </w:pPr>
            <w:r w:rsidRPr="0050425B">
              <w:rPr>
                <w:rFonts w:ascii="Times New Roman" w:hAnsi="Times New Roman" w:cs="Times New Roman"/>
              </w:rPr>
              <w:t>З 1.1.04</w:t>
            </w:r>
          </w:p>
          <w:p w:rsidR="00A22196" w:rsidRPr="0050425B" w:rsidRDefault="00A22196" w:rsidP="00AB23E4">
            <w:pPr>
              <w:suppressAutoHyphens/>
              <w:spacing w:after="0"/>
              <w:jc w:val="both"/>
              <w:rPr>
                <w:rFonts w:ascii="Times New Roman" w:hAnsi="Times New Roman" w:cs="Times New Roman"/>
                <w:bCs/>
                <w:iCs/>
              </w:rPr>
            </w:pPr>
            <w:r w:rsidRPr="0050425B">
              <w:rPr>
                <w:rFonts w:ascii="Times New Roman" w:hAnsi="Times New Roman" w:cs="Times New Roman"/>
                <w:bCs/>
                <w:iCs/>
              </w:rPr>
              <w:t>З 1.1. 05</w:t>
            </w:r>
          </w:p>
          <w:p w:rsidR="00A22196" w:rsidRPr="0050425B" w:rsidRDefault="00A22196" w:rsidP="00AB23E4">
            <w:pPr>
              <w:suppressAutoHyphens/>
              <w:spacing w:after="0"/>
              <w:jc w:val="both"/>
              <w:rPr>
                <w:rFonts w:ascii="Times New Roman" w:hAnsi="Times New Roman" w:cs="Times New Roman"/>
                <w:bCs/>
              </w:rPr>
            </w:pPr>
            <w:r w:rsidRPr="0050425B">
              <w:rPr>
                <w:rFonts w:ascii="Times New Roman" w:hAnsi="Times New Roman" w:cs="Times New Roman"/>
                <w:bCs/>
              </w:rPr>
              <w:t>У 1.1.02</w:t>
            </w:r>
          </w:p>
          <w:p w:rsidR="00A22196" w:rsidRPr="0050425B" w:rsidRDefault="00A22196" w:rsidP="00AB23E4">
            <w:pPr>
              <w:suppressAutoHyphens/>
              <w:spacing w:after="0"/>
              <w:jc w:val="both"/>
              <w:rPr>
                <w:rFonts w:ascii="Times New Roman" w:hAnsi="Times New Roman" w:cs="Times New Roman"/>
                <w:bCs/>
              </w:rPr>
            </w:pPr>
            <w:r w:rsidRPr="0050425B">
              <w:rPr>
                <w:rFonts w:ascii="Times New Roman" w:hAnsi="Times New Roman" w:cs="Times New Roman"/>
                <w:bCs/>
              </w:rPr>
              <w:t>У 1.1.03</w:t>
            </w:r>
          </w:p>
          <w:p w:rsidR="00A22196" w:rsidRPr="0050425B" w:rsidRDefault="00A22196" w:rsidP="00AB23E4">
            <w:pPr>
              <w:suppressAutoHyphens/>
              <w:spacing w:after="0"/>
              <w:jc w:val="both"/>
              <w:rPr>
                <w:rFonts w:ascii="Times New Roman" w:hAnsi="Times New Roman" w:cs="Times New Roman"/>
                <w:bCs/>
                <w:iCs/>
              </w:rPr>
            </w:pPr>
            <w:r w:rsidRPr="0050425B">
              <w:rPr>
                <w:rFonts w:ascii="Times New Roman" w:hAnsi="Times New Roman" w:cs="Times New Roman"/>
                <w:bCs/>
                <w:iCs/>
              </w:rPr>
              <w:t>Уо 05.01</w:t>
            </w:r>
          </w:p>
          <w:p w:rsidR="00A22196" w:rsidRPr="0050425B" w:rsidRDefault="00A22196" w:rsidP="00AB23E4">
            <w:pPr>
              <w:suppressAutoHyphens/>
              <w:spacing w:after="0"/>
              <w:jc w:val="both"/>
              <w:rPr>
                <w:rFonts w:ascii="Times New Roman" w:hAnsi="Times New Roman" w:cs="Times New Roman"/>
              </w:rPr>
            </w:pPr>
            <w:r w:rsidRPr="0050425B">
              <w:rPr>
                <w:rFonts w:ascii="Times New Roman" w:hAnsi="Times New Roman" w:cs="Times New Roman"/>
                <w:bCs/>
              </w:rPr>
              <w:t>Зо 05.01</w:t>
            </w:r>
          </w:p>
        </w:tc>
      </w:tr>
      <w:tr w:rsidR="00A22196" w:rsidRPr="0050425B" w:rsidTr="00936A7D">
        <w:trPr>
          <w:trHeight w:val="20"/>
        </w:trPr>
        <w:tc>
          <w:tcPr>
            <w:tcW w:w="836" w:type="pct"/>
            <w:vMerge/>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rPr>
                <w:rFonts w:ascii="Times New Roman" w:hAnsi="Times New Roman" w:cs="Times New Roman"/>
                <w:b/>
                <w:bCs/>
              </w:rPr>
            </w:pPr>
          </w:p>
        </w:tc>
        <w:tc>
          <w:tcPr>
            <w:tcW w:w="1943" w:type="pct"/>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rPr>
            </w:pPr>
            <w:r w:rsidRPr="0050425B">
              <w:rPr>
                <w:rFonts w:ascii="Times New Roman" w:hAnsi="Times New Roman" w:cs="Times New Roman"/>
                <w:b/>
                <w:bCs/>
              </w:rPr>
              <w:t xml:space="preserve">В том числе практических занятий </w:t>
            </w:r>
          </w:p>
        </w:tc>
        <w:tc>
          <w:tcPr>
            <w:tcW w:w="672" w:type="pct"/>
          </w:tcPr>
          <w:p w:rsidR="00A22196" w:rsidRPr="0050425B" w:rsidRDefault="00A22196" w:rsidP="00AB23E4">
            <w:pPr>
              <w:spacing w:after="0"/>
              <w:jc w:val="center"/>
              <w:rPr>
                <w:rFonts w:ascii="Times New Roman" w:hAnsi="Times New Roman" w:cs="Times New Roman"/>
                <w:bCs/>
              </w:rPr>
            </w:pPr>
            <w:r w:rsidRPr="0050425B">
              <w:rPr>
                <w:rFonts w:ascii="Times New Roman" w:hAnsi="Times New Roman" w:cs="Times New Roman"/>
                <w:bCs/>
              </w:rPr>
              <w:t>-</w:t>
            </w:r>
          </w:p>
        </w:tc>
        <w:tc>
          <w:tcPr>
            <w:tcW w:w="827" w:type="pct"/>
          </w:tcPr>
          <w:p w:rsidR="00A22196" w:rsidRPr="0050425B" w:rsidRDefault="00A22196" w:rsidP="00AB23E4">
            <w:pPr>
              <w:spacing w:after="0" w:line="240" w:lineRule="auto"/>
              <w:rPr>
                <w:rFonts w:ascii="Times New Roman" w:hAnsi="Times New Roman" w:cs="Times New Roman"/>
                <w:b/>
                <w:bCs/>
              </w:rPr>
            </w:pPr>
          </w:p>
        </w:tc>
        <w:tc>
          <w:tcPr>
            <w:tcW w:w="722" w:type="pct"/>
          </w:tcPr>
          <w:p w:rsidR="00A22196" w:rsidRPr="0050425B" w:rsidRDefault="00A22196" w:rsidP="00AB23E4">
            <w:pPr>
              <w:suppressAutoHyphens/>
              <w:spacing w:after="0"/>
              <w:jc w:val="both"/>
              <w:rPr>
                <w:rFonts w:ascii="Times New Roman" w:hAnsi="Times New Roman" w:cs="Times New Roman"/>
              </w:rPr>
            </w:pPr>
          </w:p>
        </w:tc>
      </w:tr>
      <w:tr w:rsidR="00A22196" w:rsidRPr="0050425B" w:rsidTr="00936A7D">
        <w:trPr>
          <w:trHeight w:val="20"/>
        </w:trPr>
        <w:tc>
          <w:tcPr>
            <w:tcW w:w="836" w:type="pct"/>
            <w:vMerge w:val="restart"/>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bCs/>
              </w:rPr>
            </w:pPr>
            <w:r w:rsidRPr="0050425B">
              <w:rPr>
                <w:rFonts w:ascii="Times New Roman" w:hAnsi="Times New Roman" w:cs="Times New Roman"/>
                <w:b/>
                <w:bCs/>
              </w:rPr>
              <w:t>Тема 9.3</w:t>
            </w:r>
          </w:p>
          <w:p w:rsidR="00A22196" w:rsidRPr="0050425B" w:rsidRDefault="00A22196" w:rsidP="00AB23E4">
            <w:pPr>
              <w:widowControl w:val="0"/>
              <w:spacing w:after="0"/>
              <w:rPr>
                <w:rFonts w:ascii="Times New Roman" w:hAnsi="Times New Roman" w:cs="Times New Roman"/>
                <w:b/>
                <w:snapToGrid w:val="0"/>
              </w:rPr>
            </w:pPr>
            <w:r w:rsidRPr="0050425B">
              <w:rPr>
                <w:rFonts w:ascii="Times New Roman" w:hAnsi="Times New Roman" w:cs="Times New Roman"/>
                <w:b/>
                <w:snapToGrid w:val="0"/>
              </w:rPr>
              <w:t>Архитектура и искусство русского государства XV-начала XVIIIв.в.</w:t>
            </w:r>
          </w:p>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rPr>
                <w:rFonts w:ascii="Times New Roman" w:hAnsi="Times New Roman" w:cs="Times New Roman"/>
                <w:b/>
                <w:bCs/>
              </w:rPr>
            </w:pPr>
          </w:p>
        </w:tc>
        <w:tc>
          <w:tcPr>
            <w:tcW w:w="1943" w:type="pct"/>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rPr>
            </w:pPr>
            <w:r w:rsidRPr="0050425B">
              <w:rPr>
                <w:rFonts w:ascii="Times New Roman" w:hAnsi="Times New Roman" w:cs="Times New Roman"/>
                <w:b/>
                <w:bCs/>
              </w:rPr>
              <w:t>Содержание</w:t>
            </w:r>
          </w:p>
        </w:tc>
        <w:tc>
          <w:tcPr>
            <w:tcW w:w="672" w:type="pct"/>
          </w:tcPr>
          <w:p w:rsidR="00A22196" w:rsidRPr="0050425B" w:rsidRDefault="00A22196" w:rsidP="00AB23E4">
            <w:pPr>
              <w:spacing w:after="0"/>
              <w:jc w:val="center"/>
              <w:rPr>
                <w:rFonts w:ascii="Times New Roman" w:hAnsi="Times New Roman" w:cs="Times New Roman"/>
                <w:bCs/>
              </w:rPr>
            </w:pPr>
            <w:r w:rsidRPr="0050425B">
              <w:rPr>
                <w:rFonts w:ascii="Times New Roman" w:hAnsi="Times New Roman" w:cs="Times New Roman"/>
                <w:bCs/>
              </w:rPr>
              <w:t>3</w:t>
            </w:r>
          </w:p>
        </w:tc>
        <w:tc>
          <w:tcPr>
            <w:tcW w:w="827" w:type="pct"/>
          </w:tcPr>
          <w:p w:rsidR="00A22196" w:rsidRPr="0050425B" w:rsidRDefault="00A22196" w:rsidP="00AB23E4">
            <w:pPr>
              <w:spacing w:after="0" w:line="240" w:lineRule="auto"/>
              <w:rPr>
                <w:rFonts w:ascii="Times New Roman" w:hAnsi="Times New Roman" w:cs="Times New Roman"/>
                <w:b/>
                <w:bCs/>
              </w:rPr>
            </w:pPr>
          </w:p>
        </w:tc>
        <w:tc>
          <w:tcPr>
            <w:tcW w:w="722" w:type="pct"/>
          </w:tcPr>
          <w:p w:rsidR="00A22196" w:rsidRPr="0050425B" w:rsidRDefault="00A22196" w:rsidP="00AB23E4">
            <w:pPr>
              <w:suppressAutoHyphens/>
              <w:spacing w:after="0"/>
              <w:jc w:val="both"/>
              <w:rPr>
                <w:rFonts w:ascii="Times New Roman" w:hAnsi="Times New Roman" w:cs="Times New Roman"/>
              </w:rPr>
            </w:pPr>
          </w:p>
        </w:tc>
      </w:tr>
      <w:tr w:rsidR="00A22196" w:rsidRPr="0050425B" w:rsidTr="00936A7D">
        <w:trPr>
          <w:trHeight w:val="20"/>
        </w:trPr>
        <w:tc>
          <w:tcPr>
            <w:tcW w:w="836" w:type="pct"/>
            <w:vMerge/>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rPr>
                <w:rFonts w:ascii="Times New Roman" w:hAnsi="Times New Roman" w:cs="Times New Roman"/>
                <w:b/>
                <w:bCs/>
              </w:rPr>
            </w:pPr>
          </w:p>
        </w:tc>
        <w:tc>
          <w:tcPr>
            <w:tcW w:w="1943" w:type="pct"/>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rPr>
            </w:pPr>
            <w:r w:rsidRPr="0050425B">
              <w:rPr>
                <w:rFonts w:ascii="Times New Roman" w:hAnsi="Times New Roman" w:cs="Times New Roman"/>
                <w:snapToGrid w:val="0"/>
              </w:rPr>
              <w:t>Укрепление Москвы, строительство оборонительных сооружений (крепостей, монастырей) на границах государства. Реконструкция построек Кремля. Строительство Успенского, Благовещенского, Архангельского соборов, Грановитой палаты и других зданий в Кремле. Мотивы итальянского Возрождения в архитектуре Москвы.</w:t>
            </w:r>
          </w:p>
        </w:tc>
        <w:tc>
          <w:tcPr>
            <w:tcW w:w="672" w:type="pct"/>
          </w:tcPr>
          <w:p w:rsidR="00A22196" w:rsidRPr="0050425B" w:rsidRDefault="00A22196" w:rsidP="00AB23E4">
            <w:pPr>
              <w:spacing w:after="0"/>
              <w:jc w:val="center"/>
              <w:rPr>
                <w:rFonts w:ascii="Times New Roman" w:hAnsi="Times New Roman" w:cs="Times New Roman"/>
                <w:bCs/>
              </w:rPr>
            </w:pPr>
            <w:r w:rsidRPr="0050425B">
              <w:rPr>
                <w:rFonts w:ascii="Times New Roman" w:hAnsi="Times New Roman" w:cs="Times New Roman"/>
                <w:bCs/>
              </w:rPr>
              <w:t>2</w:t>
            </w:r>
          </w:p>
        </w:tc>
        <w:tc>
          <w:tcPr>
            <w:tcW w:w="827" w:type="pct"/>
          </w:tcPr>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ПК 1.1</w:t>
            </w:r>
          </w:p>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ОК 05</w:t>
            </w:r>
          </w:p>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КК 3, КК 4</w:t>
            </w:r>
          </w:p>
        </w:tc>
        <w:tc>
          <w:tcPr>
            <w:tcW w:w="722" w:type="pct"/>
          </w:tcPr>
          <w:p w:rsidR="00A22196" w:rsidRPr="0050425B" w:rsidRDefault="00A22196" w:rsidP="00AB23E4">
            <w:pPr>
              <w:suppressAutoHyphens/>
              <w:spacing w:after="0"/>
              <w:jc w:val="both"/>
              <w:rPr>
                <w:rFonts w:ascii="Times New Roman" w:hAnsi="Times New Roman" w:cs="Times New Roman"/>
              </w:rPr>
            </w:pPr>
            <w:r w:rsidRPr="0050425B">
              <w:rPr>
                <w:rFonts w:ascii="Times New Roman" w:hAnsi="Times New Roman" w:cs="Times New Roman"/>
              </w:rPr>
              <w:t>З 1.1.04</w:t>
            </w:r>
          </w:p>
          <w:p w:rsidR="00A22196" w:rsidRPr="0050425B" w:rsidRDefault="00A22196" w:rsidP="00AB23E4">
            <w:pPr>
              <w:suppressAutoHyphens/>
              <w:spacing w:after="0"/>
              <w:jc w:val="both"/>
              <w:rPr>
                <w:rFonts w:ascii="Times New Roman" w:hAnsi="Times New Roman" w:cs="Times New Roman"/>
                <w:bCs/>
                <w:iCs/>
              </w:rPr>
            </w:pPr>
            <w:r w:rsidRPr="0050425B">
              <w:rPr>
                <w:rFonts w:ascii="Times New Roman" w:hAnsi="Times New Roman" w:cs="Times New Roman"/>
                <w:bCs/>
                <w:iCs/>
              </w:rPr>
              <w:t>З 1.1. 05</w:t>
            </w:r>
          </w:p>
          <w:p w:rsidR="00A22196" w:rsidRPr="0050425B" w:rsidRDefault="00A22196" w:rsidP="00AB23E4">
            <w:pPr>
              <w:suppressAutoHyphens/>
              <w:spacing w:after="0"/>
              <w:jc w:val="both"/>
              <w:rPr>
                <w:rFonts w:ascii="Times New Roman" w:hAnsi="Times New Roman" w:cs="Times New Roman"/>
                <w:bCs/>
              </w:rPr>
            </w:pPr>
            <w:r w:rsidRPr="0050425B">
              <w:rPr>
                <w:rFonts w:ascii="Times New Roman" w:hAnsi="Times New Roman" w:cs="Times New Roman"/>
                <w:bCs/>
              </w:rPr>
              <w:t>У 1.1.02</w:t>
            </w:r>
          </w:p>
          <w:p w:rsidR="00A22196" w:rsidRPr="0050425B" w:rsidRDefault="00A22196" w:rsidP="00AB23E4">
            <w:pPr>
              <w:suppressAutoHyphens/>
              <w:spacing w:after="0"/>
              <w:jc w:val="both"/>
              <w:rPr>
                <w:rFonts w:ascii="Times New Roman" w:hAnsi="Times New Roman" w:cs="Times New Roman"/>
                <w:bCs/>
              </w:rPr>
            </w:pPr>
            <w:r w:rsidRPr="0050425B">
              <w:rPr>
                <w:rFonts w:ascii="Times New Roman" w:hAnsi="Times New Roman" w:cs="Times New Roman"/>
                <w:bCs/>
              </w:rPr>
              <w:t>У 1.1.03</w:t>
            </w:r>
          </w:p>
          <w:p w:rsidR="00A22196" w:rsidRPr="0050425B" w:rsidRDefault="00A22196" w:rsidP="00AB23E4">
            <w:pPr>
              <w:suppressAutoHyphens/>
              <w:spacing w:after="0"/>
              <w:jc w:val="both"/>
              <w:rPr>
                <w:rFonts w:ascii="Times New Roman" w:hAnsi="Times New Roman" w:cs="Times New Roman"/>
                <w:bCs/>
                <w:iCs/>
              </w:rPr>
            </w:pPr>
            <w:r w:rsidRPr="0050425B">
              <w:rPr>
                <w:rFonts w:ascii="Times New Roman" w:hAnsi="Times New Roman" w:cs="Times New Roman"/>
                <w:bCs/>
                <w:iCs/>
              </w:rPr>
              <w:t>Уо 05.01</w:t>
            </w:r>
          </w:p>
          <w:p w:rsidR="00A22196" w:rsidRPr="0050425B" w:rsidRDefault="00A22196" w:rsidP="00AB23E4">
            <w:pPr>
              <w:suppressAutoHyphens/>
              <w:spacing w:after="0"/>
              <w:jc w:val="both"/>
              <w:rPr>
                <w:rFonts w:ascii="Times New Roman" w:hAnsi="Times New Roman" w:cs="Times New Roman"/>
              </w:rPr>
            </w:pPr>
            <w:r w:rsidRPr="0050425B">
              <w:rPr>
                <w:rFonts w:ascii="Times New Roman" w:hAnsi="Times New Roman" w:cs="Times New Roman"/>
                <w:bCs/>
              </w:rPr>
              <w:t>Зо 05.01</w:t>
            </w:r>
          </w:p>
        </w:tc>
      </w:tr>
      <w:tr w:rsidR="00A22196" w:rsidRPr="0050425B" w:rsidTr="00936A7D">
        <w:trPr>
          <w:trHeight w:val="20"/>
        </w:trPr>
        <w:tc>
          <w:tcPr>
            <w:tcW w:w="836" w:type="pct"/>
            <w:vMerge/>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rPr>
                <w:rFonts w:ascii="Times New Roman" w:hAnsi="Times New Roman" w:cs="Times New Roman"/>
                <w:b/>
                <w:bCs/>
              </w:rPr>
            </w:pPr>
          </w:p>
        </w:tc>
        <w:tc>
          <w:tcPr>
            <w:tcW w:w="1943" w:type="pct"/>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rPr>
            </w:pPr>
            <w:r w:rsidRPr="0050425B">
              <w:rPr>
                <w:rFonts w:ascii="Times New Roman" w:hAnsi="Times New Roman" w:cs="Times New Roman"/>
                <w:b/>
                <w:bCs/>
              </w:rPr>
              <w:t xml:space="preserve">В том числе практических занятий </w:t>
            </w:r>
          </w:p>
        </w:tc>
        <w:tc>
          <w:tcPr>
            <w:tcW w:w="672" w:type="pct"/>
          </w:tcPr>
          <w:p w:rsidR="00A22196" w:rsidRPr="0050425B" w:rsidRDefault="00A22196" w:rsidP="00AB23E4">
            <w:pPr>
              <w:spacing w:after="0"/>
              <w:jc w:val="center"/>
              <w:rPr>
                <w:rFonts w:ascii="Times New Roman" w:hAnsi="Times New Roman" w:cs="Times New Roman"/>
                <w:bCs/>
              </w:rPr>
            </w:pPr>
            <w:r w:rsidRPr="0050425B">
              <w:rPr>
                <w:rFonts w:ascii="Times New Roman" w:hAnsi="Times New Roman" w:cs="Times New Roman"/>
                <w:bCs/>
              </w:rPr>
              <w:t>1</w:t>
            </w:r>
          </w:p>
        </w:tc>
        <w:tc>
          <w:tcPr>
            <w:tcW w:w="827" w:type="pct"/>
          </w:tcPr>
          <w:p w:rsidR="00A22196" w:rsidRPr="0050425B" w:rsidRDefault="00A22196" w:rsidP="00AB23E4">
            <w:pPr>
              <w:spacing w:after="0" w:line="240" w:lineRule="auto"/>
              <w:rPr>
                <w:rFonts w:ascii="Times New Roman" w:hAnsi="Times New Roman" w:cs="Times New Roman"/>
                <w:b/>
                <w:bCs/>
              </w:rPr>
            </w:pPr>
          </w:p>
        </w:tc>
        <w:tc>
          <w:tcPr>
            <w:tcW w:w="722" w:type="pct"/>
          </w:tcPr>
          <w:p w:rsidR="00A22196" w:rsidRPr="0050425B" w:rsidRDefault="00A22196" w:rsidP="00AB23E4">
            <w:pPr>
              <w:suppressAutoHyphens/>
              <w:spacing w:after="0"/>
              <w:jc w:val="both"/>
              <w:rPr>
                <w:rFonts w:ascii="Times New Roman" w:hAnsi="Times New Roman" w:cs="Times New Roman"/>
              </w:rPr>
            </w:pPr>
          </w:p>
        </w:tc>
      </w:tr>
      <w:tr w:rsidR="00A22196" w:rsidRPr="0050425B" w:rsidTr="00936A7D">
        <w:trPr>
          <w:trHeight w:val="20"/>
        </w:trPr>
        <w:tc>
          <w:tcPr>
            <w:tcW w:w="836" w:type="pct"/>
            <w:vMerge/>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rPr>
                <w:rFonts w:ascii="Times New Roman" w:hAnsi="Times New Roman" w:cs="Times New Roman"/>
                <w:b/>
                <w:bCs/>
              </w:rPr>
            </w:pPr>
          </w:p>
        </w:tc>
        <w:tc>
          <w:tcPr>
            <w:tcW w:w="1943" w:type="pct"/>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i/>
                <w:iCs/>
              </w:rPr>
            </w:pPr>
            <w:r w:rsidRPr="0050425B">
              <w:rPr>
                <w:rFonts w:ascii="Times New Roman" w:hAnsi="Times New Roman" w:cs="Times New Roman"/>
                <w:b/>
                <w:i/>
                <w:iCs/>
              </w:rPr>
              <w:t>Практическая работа №11:</w:t>
            </w:r>
          </w:p>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rPr>
            </w:pPr>
            <w:r w:rsidRPr="0050425B">
              <w:rPr>
                <w:rFonts w:ascii="Times New Roman" w:hAnsi="Times New Roman" w:cs="Times New Roman"/>
                <w:snapToGrid w:val="0"/>
              </w:rPr>
              <w:t>Составить  конспект  об основных сооружениях Кремля в Москве</w:t>
            </w:r>
          </w:p>
        </w:tc>
        <w:tc>
          <w:tcPr>
            <w:tcW w:w="672" w:type="pct"/>
          </w:tcPr>
          <w:p w:rsidR="00A22196" w:rsidRPr="0050425B" w:rsidRDefault="00A22196" w:rsidP="00AB23E4">
            <w:pPr>
              <w:spacing w:after="0"/>
              <w:jc w:val="center"/>
              <w:rPr>
                <w:rFonts w:ascii="Times New Roman" w:hAnsi="Times New Roman" w:cs="Times New Roman"/>
                <w:bCs/>
              </w:rPr>
            </w:pPr>
            <w:r w:rsidRPr="0050425B">
              <w:rPr>
                <w:rFonts w:ascii="Times New Roman" w:hAnsi="Times New Roman" w:cs="Times New Roman"/>
                <w:bCs/>
              </w:rPr>
              <w:t>1</w:t>
            </w:r>
          </w:p>
        </w:tc>
        <w:tc>
          <w:tcPr>
            <w:tcW w:w="827" w:type="pct"/>
          </w:tcPr>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ПК 1.1</w:t>
            </w:r>
          </w:p>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ОК 05</w:t>
            </w:r>
          </w:p>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КК 3, КК 4</w:t>
            </w:r>
          </w:p>
        </w:tc>
        <w:tc>
          <w:tcPr>
            <w:tcW w:w="722" w:type="pct"/>
          </w:tcPr>
          <w:p w:rsidR="00A22196" w:rsidRPr="0050425B" w:rsidRDefault="00A22196" w:rsidP="00AB23E4">
            <w:pPr>
              <w:suppressAutoHyphens/>
              <w:spacing w:after="0"/>
              <w:jc w:val="both"/>
              <w:rPr>
                <w:rFonts w:ascii="Times New Roman" w:hAnsi="Times New Roman" w:cs="Times New Roman"/>
              </w:rPr>
            </w:pPr>
            <w:r w:rsidRPr="0050425B">
              <w:rPr>
                <w:rFonts w:ascii="Times New Roman" w:hAnsi="Times New Roman" w:cs="Times New Roman"/>
              </w:rPr>
              <w:t>З 1.1.04</w:t>
            </w:r>
          </w:p>
          <w:p w:rsidR="00A22196" w:rsidRPr="0050425B" w:rsidRDefault="00A22196" w:rsidP="00AB23E4">
            <w:pPr>
              <w:suppressAutoHyphens/>
              <w:spacing w:after="0"/>
              <w:jc w:val="both"/>
              <w:rPr>
                <w:rFonts w:ascii="Times New Roman" w:hAnsi="Times New Roman" w:cs="Times New Roman"/>
                <w:bCs/>
                <w:iCs/>
              </w:rPr>
            </w:pPr>
            <w:r w:rsidRPr="0050425B">
              <w:rPr>
                <w:rFonts w:ascii="Times New Roman" w:hAnsi="Times New Roman" w:cs="Times New Roman"/>
                <w:bCs/>
                <w:iCs/>
              </w:rPr>
              <w:t>З 1.1. 05</w:t>
            </w:r>
          </w:p>
          <w:p w:rsidR="00A22196" w:rsidRPr="0050425B" w:rsidRDefault="00A22196" w:rsidP="00AB23E4">
            <w:pPr>
              <w:suppressAutoHyphens/>
              <w:spacing w:after="0"/>
              <w:jc w:val="both"/>
              <w:rPr>
                <w:rFonts w:ascii="Times New Roman" w:hAnsi="Times New Roman" w:cs="Times New Roman"/>
                <w:bCs/>
              </w:rPr>
            </w:pPr>
            <w:r w:rsidRPr="0050425B">
              <w:rPr>
                <w:rFonts w:ascii="Times New Roman" w:hAnsi="Times New Roman" w:cs="Times New Roman"/>
                <w:bCs/>
              </w:rPr>
              <w:t>У 1.1.02</w:t>
            </w:r>
          </w:p>
          <w:p w:rsidR="00A22196" w:rsidRPr="0050425B" w:rsidRDefault="00A22196" w:rsidP="00AB23E4">
            <w:pPr>
              <w:suppressAutoHyphens/>
              <w:spacing w:after="0"/>
              <w:jc w:val="both"/>
              <w:rPr>
                <w:rFonts w:ascii="Times New Roman" w:hAnsi="Times New Roman" w:cs="Times New Roman"/>
                <w:bCs/>
              </w:rPr>
            </w:pPr>
            <w:r w:rsidRPr="0050425B">
              <w:rPr>
                <w:rFonts w:ascii="Times New Roman" w:hAnsi="Times New Roman" w:cs="Times New Roman"/>
                <w:bCs/>
              </w:rPr>
              <w:t>У 1.1.03</w:t>
            </w:r>
          </w:p>
          <w:p w:rsidR="00A22196" w:rsidRPr="0050425B" w:rsidRDefault="00A22196" w:rsidP="00AB23E4">
            <w:pPr>
              <w:suppressAutoHyphens/>
              <w:spacing w:after="0"/>
              <w:jc w:val="both"/>
              <w:rPr>
                <w:rFonts w:ascii="Times New Roman" w:hAnsi="Times New Roman" w:cs="Times New Roman"/>
                <w:bCs/>
                <w:iCs/>
              </w:rPr>
            </w:pPr>
            <w:r w:rsidRPr="0050425B">
              <w:rPr>
                <w:rFonts w:ascii="Times New Roman" w:hAnsi="Times New Roman" w:cs="Times New Roman"/>
                <w:bCs/>
                <w:iCs/>
              </w:rPr>
              <w:t>Уо 05.01</w:t>
            </w:r>
          </w:p>
          <w:p w:rsidR="00A22196" w:rsidRPr="0050425B" w:rsidRDefault="00A22196" w:rsidP="00AB23E4">
            <w:pPr>
              <w:suppressAutoHyphens/>
              <w:spacing w:after="0"/>
              <w:jc w:val="both"/>
              <w:rPr>
                <w:rFonts w:ascii="Times New Roman" w:hAnsi="Times New Roman" w:cs="Times New Roman"/>
              </w:rPr>
            </w:pPr>
            <w:r w:rsidRPr="0050425B">
              <w:rPr>
                <w:rFonts w:ascii="Times New Roman" w:hAnsi="Times New Roman" w:cs="Times New Roman"/>
                <w:bCs/>
              </w:rPr>
              <w:t>Зо 05.01</w:t>
            </w:r>
          </w:p>
        </w:tc>
      </w:tr>
      <w:tr w:rsidR="00A22196" w:rsidRPr="0050425B" w:rsidTr="00936A7D">
        <w:trPr>
          <w:trHeight w:val="20"/>
        </w:trPr>
        <w:tc>
          <w:tcPr>
            <w:tcW w:w="836" w:type="pct"/>
            <w:vMerge w:val="restart"/>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bCs/>
              </w:rPr>
            </w:pPr>
            <w:r w:rsidRPr="0050425B">
              <w:rPr>
                <w:rFonts w:ascii="Times New Roman" w:hAnsi="Times New Roman" w:cs="Times New Roman"/>
                <w:b/>
                <w:bCs/>
              </w:rPr>
              <w:t>Тема 9.4</w:t>
            </w:r>
          </w:p>
          <w:p w:rsidR="00A22196" w:rsidRPr="0050425B" w:rsidRDefault="00A22196" w:rsidP="00AB23E4">
            <w:pPr>
              <w:widowControl w:val="0"/>
              <w:spacing w:after="0"/>
              <w:rPr>
                <w:rFonts w:ascii="Times New Roman" w:hAnsi="Times New Roman" w:cs="Times New Roman"/>
                <w:b/>
                <w:snapToGrid w:val="0"/>
              </w:rPr>
            </w:pPr>
            <w:r w:rsidRPr="0050425B">
              <w:rPr>
                <w:rFonts w:ascii="Times New Roman" w:hAnsi="Times New Roman" w:cs="Times New Roman"/>
                <w:b/>
                <w:snapToGrid w:val="0"/>
              </w:rPr>
              <w:t>Архитектура и искусство Российской империи XVIII - первой трети XIX вв.</w:t>
            </w:r>
          </w:p>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rPr>
                <w:rFonts w:ascii="Times New Roman" w:hAnsi="Times New Roman" w:cs="Times New Roman"/>
                <w:b/>
                <w:bCs/>
              </w:rPr>
            </w:pPr>
          </w:p>
        </w:tc>
        <w:tc>
          <w:tcPr>
            <w:tcW w:w="1943" w:type="pct"/>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rPr>
            </w:pPr>
            <w:r w:rsidRPr="0050425B">
              <w:rPr>
                <w:rFonts w:ascii="Times New Roman" w:hAnsi="Times New Roman" w:cs="Times New Roman"/>
                <w:b/>
                <w:bCs/>
              </w:rPr>
              <w:t>Содержание</w:t>
            </w:r>
          </w:p>
        </w:tc>
        <w:tc>
          <w:tcPr>
            <w:tcW w:w="672" w:type="pct"/>
          </w:tcPr>
          <w:p w:rsidR="00A22196" w:rsidRPr="0050425B" w:rsidRDefault="00A22196" w:rsidP="00AB23E4">
            <w:pPr>
              <w:spacing w:after="0"/>
              <w:jc w:val="center"/>
              <w:rPr>
                <w:rFonts w:ascii="Times New Roman" w:hAnsi="Times New Roman" w:cs="Times New Roman"/>
                <w:bCs/>
              </w:rPr>
            </w:pPr>
            <w:r w:rsidRPr="0050425B">
              <w:rPr>
                <w:rFonts w:ascii="Times New Roman" w:hAnsi="Times New Roman" w:cs="Times New Roman"/>
                <w:bCs/>
              </w:rPr>
              <w:t>2</w:t>
            </w:r>
          </w:p>
        </w:tc>
        <w:tc>
          <w:tcPr>
            <w:tcW w:w="827" w:type="pct"/>
          </w:tcPr>
          <w:p w:rsidR="00A22196" w:rsidRPr="0050425B" w:rsidRDefault="00A22196" w:rsidP="00AB23E4">
            <w:pPr>
              <w:spacing w:after="0" w:line="240" w:lineRule="auto"/>
              <w:rPr>
                <w:rFonts w:ascii="Times New Roman" w:hAnsi="Times New Roman" w:cs="Times New Roman"/>
                <w:b/>
                <w:bCs/>
              </w:rPr>
            </w:pPr>
          </w:p>
        </w:tc>
        <w:tc>
          <w:tcPr>
            <w:tcW w:w="722" w:type="pct"/>
          </w:tcPr>
          <w:p w:rsidR="00A22196" w:rsidRPr="0050425B" w:rsidRDefault="00A22196" w:rsidP="00AB23E4">
            <w:pPr>
              <w:suppressAutoHyphens/>
              <w:spacing w:after="0"/>
              <w:jc w:val="both"/>
              <w:rPr>
                <w:rFonts w:ascii="Times New Roman" w:hAnsi="Times New Roman" w:cs="Times New Roman"/>
              </w:rPr>
            </w:pPr>
          </w:p>
        </w:tc>
      </w:tr>
      <w:tr w:rsidR="00A22196" w:rsidRPr="0050425B" w:rsidTr="00936A7D">
        <w:trPr>
          <w:trHeight w:val="20"/>
        </w:trPr>
        <w:tc>
          <w:tcPr>
            <w:tcW w:w="836" w:type="pct"/>
            <w:vMerge/>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rPr>
                <w:rFonts w:ascii="Times New Roman" w:hAnsi="Times New Roman" w:cs="Times New Roman"/>
                <w:b/>
                <w:bCs/>
              </w:rPr>
            </w:pPr>
          </w:p>
        </w:tc>
        <w:tc>
          <w:tcPr>
            <w:tcW w:w="1943" w:type="pct"/>
          </w:tcPr>
          <w:p w:rsidR="00A22196" w:rsidRPr="0050425B" w:rsidRDefault="00A22196" w:rsidP="00AB23E4">
            <w:pPr>
              <w:widowControl w:val="0"/>
              <w:spacing w:after="0"/>
              <w:jc w:val="both"/>
              <w:rPr>
                <w:rFonts w:ascii="Times New Roman" w:hAnsi="Times New Roman" w:cs="Times New Roman"/>
                <w:bCs/>
              </w:rPr>
            </w:pPr>
            <w:r w:rsidRPr="0050425B">
              <w:rPr>
                <w:rFonts w:ascii="Times New Roman" w:hAnsi="Times New Roman" w:cs="Times New Roman"/>
                <w:snapToGrid w:val="0"/>
              </w:rPr>
              <w:t>Рационализм в архитектуре петровских времён. Основание новых городов - промышленных и торговых центров. Работы по реконструкции и упорядочению застройки Москвы и других городов. Творчество И. Зарудного. Меншикова башня в Москве, её архитектурные особенности. Архитектура   барокко   в   России. Работы    Ф. Растрелли. Московская школа барокко, творчество М. Земцова и Д. Ухтомского. Развитие гражданского зодчества, эволюция усадебного и дворцового строительства. Формирования классицизма. Архитектура Москвы, творчество В. Баженова, М. Казакова, И. Старова.</w:t>
            </w:r>
          </w:p>
        </w:tc>
        <w:tc>
          <w:tcPr>
            <w:tcW w:w="672" w:type="pct"/>
          </w:tcPr>
          <w:p w:rsidR="00A22196" w:rsidRPr="0050425B" w:rsidRDefault="00A22196" w:rsidP="00AB23E4">
            <w:pPr>
              <w:spacing w:after="0"/>
              <w:jc w:val="center"/>
              <w:rPr>
                <w:rFonts w:ascii="Times New Roman" w:hAnsi="Times New Roman" w:cs="Times New Roman"/>
                <w:bCs/>
              </w:rPr>
            </w:pPr>
            <w:r w:rsidRPr="0050425B">
              <w:rPr>
                <w:rFonts w:ascii="Times New Roman" w:hAnsi="Times New Roman" w:cs="Times New Roman"/>
                <w:bCs/>
              </w:rPr>
              <w:t>2</w:t>
            </w:r>
          </w:p>
        </w:tc>
        <w:tc>
          <w:tcPr>
            <w:tcW w:w="827" w:type="pct"/>
          </w:tcPr>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ПК 1.1</w:t>
            </w:r>
          </w:p>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ОК 05</w:t>
            </w:r>
          </w:p>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КК 3, КК 4</w:t>
            </w:r>
          </w:p>
        </w:tc>
        <w:tc>
          <w:tcPr>
            <w:tcW w:w="722" w:type="pct"/>
          </w:tcPr>
          <w:p w:rsidR="00A22196" w:rsidRPr="0050425B" w:rsidRDefault="00A22196" w:rsidP="00AB23E4">
            <w:pPr>
              <w:suppressAutoHyphens/>
              <w:spacing w:after="0"/>
              <w:jc w:val="both"/>
              <w:rPr>
                <w:rFonts w:ascii="Times New Roman" w:hAnsi="Times New Roman" w:cs="Times New Roman"/>
              </w:rPr>
            </w:pPr>
            <w:r w:rsidRPr="0050425B">
              <w:rPr>
                <w:rFonts w:ascii="Times New Roman" w:hAnsi="Times New Roman" w:cs="Times New Roman"/>
              </w:rPr>
              <w:t>З 1.1.04</w:t>
            </w:r>
          </w:p>
          <w:p w:rsidR="00A22196" w:rsidRPr="0050425B" w:rsidRDefault="00A22196" w:rsidP="00AB23E4">
            <w:pPr>
              <w:suppressAutoHyphens/>
              <w:spacing w:after="0"/>
              <w:jc w:val="both"/>
              <w:rPr>
                <w:rFonts w:ascii="Times New Roman" w:hAnsi="Times New Roman" w:cs="Times New Roman"/>
                <w:bCs/>
                <w:iCs/>
              </w:rPr>
            </w:pPr>
            <w:r w:rsidRPr="0050425B">
              <w:rPr>
                <w:rFonts w:ascii="Times New Roman" w:hAnsi="Times New Roman" w:cs="Times New Roman"/>
                <w:bCs/>
                <w:iCs/>
              </w:rPr>
              <w:t>З 1.1. 05</w:t>
            </w:r>
          </w:p>
          <w:p w:rsidR="00A22196" w:rsidRPr="0050425B" w:rsidRDefault="00A22196" w:rsidP="00AB23E4">
            <w:pPr>
              <w:suppressAutoHyphens/>
              <w:spacing w:after="0"/>
              <w:jc w:val="both"/>
              <w:rPr>
                <w:rFonts w:ascii="Times New Roman" w:hAnsi="Times New Roman" w:cs="Times New Roman"/>
                <w:bCs/>
              </w:rPr>
            </w:pPr>
            <w:r w:rsidRPr="0050425B">
              <w:rPr>
                <w:rFonts w:ascii="Times New Roman" w:hAnsi="Times New Roman" w:cs="Times New Roman"/>
                <w:bCs/>
              </w:rPr>
              <w:t>У 1.1.02</w:t>
            </w:r>
          </w:p>
          <w:p w:rsidR="00A22196" w:rsidRPr="0050425B" w:rsidRDefault="00A22196" w:rsidP="00AB23E4">
            <w:pPr>
              <w:suppressAutoHyphens/>
              <w:spacing w:after="0"/>
              <w:jc w:val="both"/>
              <w:rPr>
                <w:rFonts w:ascii="Times New Roman" w:hAnsi="Times New Roman" w:cs="Times New Roman"/>
                <w:bCs/>
              </w:rPr>
            </w:pPr>
            <w:r w:rsidRPr="0050425B">
              <w:rPr>
                <w:rFonts w:ascii="Times New Roman" w:hAnsi="Times New Roman" w:cs="Times New Roman"/>
                <w:bCs/>
              </w:rPr>
              <w:t>У 1.1.03</w:t>
            </w:r>
          </w:p>
          <w:p w:rsidR="00A22196" w:rsidRPr="0050425B" w:rsidRDefault="00A22196" w:rsidP="00AB23E4">
            <w:pPr>
              <w:suppressAutoHyphens/>
              <w:spacing w:after="0"/>
              <w:jc w:val="both"/>
              <w:rPr>
                <w:rFonts w:ascii="Times New Roman" w:hAnsi="Times New Roman" w:cs="Times New Roman"/>
                <w:bCs/>
                <w:iCs/>
              </w:rPr>
            </w:pPr>
            <w:r w:rsidRPr="0050425B">
              <w:rPr>
                <w:rFonts w:ascii="Times New Roman" w:hAnsi="Times New Roman" w:cs="Times New Roman"/>
                <w:bCs/>
                <w:iCs/>
              </w:rPr>
              <w:t>Уо 05.01</w:t>
            </w:r>
          </w:p>
          <w:p w:rsidR="00A22196" w:rsidRPr="0050425B" w:rsidRDefault="00A22196" w:rsidP="00AB23E4">
            <w:pPr>
              <w:suppressAutoHyphens/>
              <w:spacing w:after="0"/>
              <w:jc w:val="both"/>
              <w:rPr>
                <w:rFonts w:ascii="Times New Roman" w:hAnsi="Times New Roman" w:cs="Times New Roman"/>
              </w:rPr>
            </w:pPr>
            <w:r w:rsidRPr="0050425B">
              <w:rPr>
                <w:rFonts w:ascii="Times New Roman" w:hAnsi="Times New Roman" w:cs="Times New Roman"/>
                <w:bCs/>
              </w:rPr>
              <w:t>Зо 05.01</w:t>
            </w:r>
          </w:p>
        </w:tc>
      </w:tr>
      <w:tr w:rsidR="00A22196" w:rsidRPr="0050425B" w:rsidTr="00936A7D">
        <w:trPr>
          <w:trHeight w:val="20"/>
        </w:trPr>
        <w:tc>
          <w:tcPr>
            <w:tcW w:w="836" w:type="pct"/>
            <w:vMerge/>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rPr>
                <w:rFonts w:ascii="Times New Roman" w:hAnsi="Times New Roman" w:cs="Times New Roman"/>
                <w:b/>
                <w:bCs/>
              </w:rPr>
            </w:pPr>
          </w:p>
        </w:tc>
        <w:tc>
          <w:tcPr>
            <w:tcW w:w="1943" w:type="pct"/>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rPr>
            </w:pPr>
            <w:r w:rsidRPr="0050425B">
              <w:rPr>
                <w:rFonts w:ascii="Times New Roman" w:hAnsi="Times New Roman" w:cs="Times New Roman"/>
                <w:b/>
                <w:bCs/>
              </w:rPr>
              <w:t xml:space="preserve">В том числе практических занятий </w:t>
            </w:r>
          </w:p>
        </w:tc>
        <w:tc>
          <w:tcPr>
            <w:tcW w:w="672" w:type="pct"/>
          </w:tcPr>
          <w:p w:rsidR="00A22196" w:rsidRPr="0050425B" w:rsidRDefault="00A22196" w:rsidP="00AB23E4">
            <w:pPr>
              <w:spacing w:after="0"/>
              <w:jc w:val="center"/>
              <w:rPr>
                <w:rFonts w:ascii="Times New Roman" w:hAnsi="Times New Roman" w:cs="Times New Roman"/>
                <w:bCs/>
              </w:rPr>
            </w:pPr>
            <w:r w:rsidRPr="0050425B">
              <w:rPr>
                <w:rFonts w:ascii="Times New Roman" w:hAnsi="Times New Roman" w:cs="Times New Roman"/>
                <w:bCs/>
              </w:rPr>
              <w:t>-</w:t>
            </w:r>
          </w:p>
        </w:tc>
        <w:tc>
          <w:tcPr>
            <w:tcW w:w="827" w:type="pct"/>
          </w:tcPr>
          <w:p w:rsidR="00A22196" w:rsidRPr="0050425B" w:rsidRDefault="00A22196" w:rsidP="00AB23E4">
            <w:pPr>
              <w:spacing w:after="0" w:line="240" w:lineRule="auto"/>
              <w:rPr>
                <w:rFonts w:ascii="Times New Roman" w:hAnsi="Times New Roman" w:cs="Times New Roman"/>
                <w:b/>
                <w:bCs/>
              </w:rPr>
            </w:pPr>
          </w:p>
        </w:tc>
        <w:tc>
          <w:tcPr>
            <w:tcW w:w="722" w:type="pct"/>
          </w:tcPr>
          <w:p w:rsidR="00A22196" w:rsidRPr="0050425B" w:rsidRDefault="00A22196" w:rsidP="00AB23E4">
            <w:pPr>
              <w:suppressAutoHyphens/>
              <w:spacing w:after="0"/>
              <w:jc w:val="both"/>
              <w:rPr>
                <w:rFonts w:ascii="Times New Roman" w:hAnsi="Times New Roman" w:cs="Times New Roman"/>
              </w:rPr>
            </w:pPr>
          </w:p>
        </w:tc>
      </w:tr>
      <w:tr w:rsidR="00A22196" w:rsidRPr="0050425B" w:rsidTr="00936A7D">
        <w:trPr>
          <w:trHeight w:val="20"/>
        </w:trPr>
        <w:tc>
          <w:tcPr>
            <w:tcW w:w="836" w:type="pct"/>
            <w:vMerge w:val="restart"/>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bCs/>
              </w:rPr>
            </w:pPr>
            <w:r w:rsidRPr="0050425B">
              <w:rPr>
                <w:rFonts w:ascii="Times New Roman" w:hAnsi="Times New Roman" w:cs="Times New Roman"/>
                <w:b/>
                <w:bCs/>
              </w:rPr>
              <w:t>Тема 9.5</w:t>
            </w:r>
          </w:p>
          <w:p w:rsidR="00A22196" w:rsidRPr="0050425B" w:rsidRDefault="00A22196" w:rsidP="00AB23E4">
            <w:pPr>
              <w:pStyle w:val="a0"/>
              <w:widowControl w:val="0"/>
              <w:rPr>
                <w:rFonts w:ascii="Times New Roman" w:hAnsi="Times New Roman" w:cs="Times New Roman"/>
                <w:b/>
                <w:snapToGrid w:val="0"/>
                <w:sz w:val="22"/>
                <w:szCs w:val="22"/>
              </w:rPr>
            </w:pPr>
            <w:r w:rsidRPr="0050425B">
              <w:rPr>
                <w:rFonts w:ascii="Times New Roman" w:hAnsi="Times New Roman" w:cs="Times New Roman"/>
                <w:b/>
                <w:snapToGrid w:val="0"/>
                <w:sz w:val="22"/>
                <w:szCs w:val="22"/>
              </w:rPr>
              <w:t>Архитектура и искусство России 1830-1910 гг.</w:t>
            </w:r>
          </w:p>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rPr>
                <w:rFonts w:ascii="Times New Roman" w:hAnsi="Times New Roman" w:cs="Times New Roman"/>
                <w:b/>
                <w:bCs/>
              </w:rPr>
            </w:pPr>
          </w:p>
        </w:tc>
        <w:tc>
          <w:tcPr>
            <w:tcW w:w="1943" w:type="pct"/>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rPr>
            </w:pPr>
            <w:r w:rsidRPr="0050425B">
              <w:rPr>
                <w:rFonts w:ascii="Times New Roman" w:hAnsi="Times New Roman" w:cs="Times New Roman"/>
                <w:b/>
                <w:bCs/>
              </w:rPr>
              <w:t>Содержание</w:t>
            </w:r>
          </w:p>
        </w:tc>
        <w:tc>
          <w:tcPr>
            <w:tcW w:w="672" w:type="pct"/>
          </w:tcPr>
          <w:p w:rsidR="00A22196" w:rsidRPr="0050425B" w:rsidRDefault="00A22196" w:rsidP="00AB23E4">
            <w:pPr>
              <w:spacing w:after="0"/>
              <w:jc w:val="center"/>
              <w:rPr>
                <w:rFonts w:ascii="Times New Roman" w:hAnsi="Times New Roman" w:cs="Times New Roman"/>
                <w:bCs/>
              </w:rPr>
            </w:pPr>
            <w:r w:rsidRPr="0050425B">
              <w:rPr>
                <w:rFonts w:ascii="Times New Roman" w:hAnsi="Times New Roman" w:cs="Times New Roman"/>
                <w:bCs/>
              </w:rPr>
              <w:t>2</w:t>
            </w:r>
          </w:p>
        </w:tc>
        <w:tc>
          <w:tcPr>
            <w:tcW w:w="827" w:type="pct"/>
          </w:tcPr>
          <w:p w:rsidR="00A22196" w:rsidRPr="0050425B" w:rsidRDefault="00A22196" w:rsidP="00AB23E4">
            <w:pPr>
              <w:spacing w:after="0" w:line="240" w:lineRule="auto"/>
              <w:rPr>
                <w:rFonts w:ascii="Times New Roman" w:hAnsi="Times New Roman" w:cs="Times New Roman"/>
                <w:b/>
                <w:bCs/>
              </w:rPr>
            </w:pPr>
          </w:p>
        </w:tc>
        <w:tc>
          <w:tcPr>
            <w:tcW w:w="722" w:type="pct"/>
          </w:tcPr>
          <w:p w:rsidR="00A22196" w:rsidRPr="0050425B" w:rsidRDefault="00A22196" w:rsidP="00AB23E4">
            <w:pPr>
              <w:suppressAutoHyphens/>
              <w:spacing w:after="0"/>
              <w:jc w:val="both"/>
              <w:rPr>
                <w:rFonts w:ascii="Times New Roman" w:hAnsi="Times New Roman" w:cs="Times New Roman"/>
              </w:rPr>
            </w:pPr>
          </w:p>
        </w:tc>
      </w:tr>
      <w:tr w:rsidR="00A22196" w:rsidRPr="0050425B" w:rsidTr="00936A7D">
        <w:trPr>
          <w:trHeight w:val="20"/>
        </w:trPr>
        <w:tc>
          <w:tcPr>
            <w:tcW w:w="836" w:type="pct"/>
            <w:vMerge/>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rPr>
                <w:rFonts w:ascii="Times New Roman" w:hAnsi="Times New Roman" w:cs="Times New Roman"/>
                <w:b/>
                <w:bCs/>
              </w:rPr>
            </w:pPr>
          </w:p>
        </w:tc>
        <w:tc>
          <w:tcPr>
            <w:tcW w:w="1943" w:type="pct"/>
          </w:tcPr>
          <w:p w:rsidR="00A22196" w:rsidRPr="0050425B" w:rsidRDefault="00A22196" w:rsidP="00AB23E4">
            <w:pPr>
              <w:widowControl w:val="0"/>
              <w:spacing w:after="0"/>
              <w:jc w:val="both"/>
              <w:rPr>
                <w:rFonts w:ascii="Times New Roman" w:hAnsi="Times New Roman" w:cs="Times New Roman"/>
                <w:bCs/>
              </w:rPr>
            </w:pPr>
            <w:r w:rsidRPr="0050425B">
              <w:rPr>
                <w:rFonts w:ascii="Times New Roman" w:hAnsi="Times New Roman" w:cs="Times New Roman"/>
              </w:rPr>
              <w:t>Повышение требований к инженерным знаниям, открытие Института гражданских инженеров.</w:t>
            </w:r>
            <w:r w:rsidRPr="0050425B">
              <w:rPr>
                <w:rFonts w:ascii="Times New Roman" w:hAnsi="Times New Roman" w:cs="Times New Roman"/>
                <w:snapToGrid w:val="0"/>
              </w:rPr>
              <w:t xml:space="preserve"> Распространение  ретроспективизма в русской архитектуре .«Неорусский»   стиль, основные дореволюционные постройки, постройки в стиле неоклассицизма. Оценка достижений в архитектуре этого периода, её влияние на дальнейшее развитие отечественного зодчества.</w:t>
            </w:r>
          </w:p>
        </w:tc>
        <w:tc>
          <w:tcPr>
            <w:tcW w:w="672" w:type="pct"/>
          </w:tcPr>
          <w:p w:rsidR="00A22196" w:rsidRPr="0050425B" w:rsidRDefault="00A22196" w:rsidP="00AB23E4">
            <w:pPr>
              <w:spacing w:after="0"/>
              <w:jc w:val="center"/>
              <w:rPr>
                <w:rFonts w:ascii="Times New Roman" w:hAnsi="Times New Roman" w:cs="Times New Roman"/>
                <w:bCs/>
              </w:rPr>
            </w:pPr>
            <w:r w:rsidRPr="0050425B">
              <w:rPr>
                <w:rFonts w:ascii="Times New Roman" w:hAnsi="Times New Roman" w:cs="Times New Roman"/>
                <w:bCs/>
              </w:rPr>
              <w:t>2</w:t>
            </w:r>
          </w:p>
        </w:tc>
        <w:tc>
          <w:tcPr>
            <w:tcW w:w="827" w:type="pct"/>
          </w:tcPr>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ПК 1.1</w:t>
            </w:r>
          </w:p>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ОК 05</w:t>
            </w:r>
          </w:p>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КК 3, КК 4</w:t>
            </w:r>
          </w:p>
        </w:tc>
        <w:tc>
          <w:tcPr>
            <w:tcW w:w="722" w:type="pct"/>
          </w:tcPr>
          <w:p w:rsidR="00A22196" w:rsidRPr="0050425B" w:rsidRDefault="00A22196" w:rsidP="00AB23E4">
            <w:pPr>
              <w:suppressAutoHyphens/>
              <w:spacing w:after="0"/>
              <w:jc w:val="both"/>
              <w:rPr>
                <w:rFonts w:ascii="Times New Roman" w:hAnsi="Times New Roman" w:cs="Times New Roman"/>
              </w:rPr>
            </w:pPr>
            <w:r w:rsidRPr="0050425B">
              <w:rPr>
                <w:rFonts w:ascii="Times New Roman" w:hAnsi="Times New Roman" w:cs="Times New Roman"/>
              </w:rPr>
              <w:t>З 1.1.04</w:t>
            </w:r>
          </w:p>
          <w:p w:rsidR="00A22196" w:rsidRPr="0050425B" w:rsidRDefault="00A22196" w:rsidP="00AB23E4">
            <w:pPr>
              <w:suppressAutoHyphens/>
              <w:spacing w:after="0"/>
              <w:jc w:val="both"/>
              <w:rPr>
                <w:rFonts w:ascii="Times New Roman" w:hAnsi="Times New Roman" w:cs="Times New Roman"/>
                <w:bCs/>
                <w:iCs/>
              </w:rPr>
            </w:pPr>
            <w:r w:rsidRPr="0050425B">
              <w:rPr>
                <w:rFonts w:ascii="Times New Roman" w:hAnsi="Times New Roman" w:cs="Times New Roman"/>
                <w:bCs/>
                <w:iCs/>
              </w:rPr>
              <w:t>З 1.1. 05</w:t>
            </w:r>
          </w:p>
          <w:p w:rsidR="00A22196" w:rsidRPr="0050425B" w:rsidRDefault="00A22196" w:rsidP="00AB23E4">
            <w:pPr>
              <w:suppressAutoHyphens/>
              <w:spacing w:after="0"/>
              <w:jc w:val="both"/>
              <w:rPr>
                <w:rFonts w:ascii="Times New Roman" w:hAnsi="Times New Roman" w:cs="Times New Roman"/>
                <w:bCs/>
              </w:rPr>
            </w:pPr>
            <w:r w:rsidRPr="0050425B">
              <w:rPr>
                <w:rFonts w:ascii="Times New Roman" w:hAnsi="Times New Roman" w:cs="Times New Roman"/>
                <w:bCs/>
              </w:rPr>
              <w:t>У 1.1.02</w:t>
            </w:r>
          </w:p>
          <w:p w:rsidR="00A22196" w:rsidRPr="0050425B" w:rsidRDefault="00A22196" w:rsidP="00AB23E4">
            <w:pPr>
              <w:suppressAutoHyphens/>
              <w:spacing w:after="0"/>
              <w:jc w:val="both"/>
              <w:rPr>
                <w:rFonts w:ascii="Times New Roman" w:hAnsi="Times New Roman" w:cs="Times New Roman"/>
                <w:bCs/>
              </w:rPr>
            </w:pPr>
            <w:r w:rsidRPr="0050425B">
              <w:rPr>
                <w:rFonts w:ascii="Times New Roman" w:hAnsi="Times New Roman" w:cs="Times New Roman"/>
                <w:bCs/>
              </w:rPr>
              <w:t>У 1.1.03</w:t>
            </w:r>
          </w:p>
          <w:p w:rsidR="00A22196" w:rsidRPr="0050425B" w:rsidRDefault="00A22196" w:rsidP="00AB23E4">
            <w:pPr>
              <w:suppressAutoHyphens/>
              <w:spacing w:after="0"/>
              <w:jc w:val="both"/>
              <w:rPr>
                <w:rFonts w:ascii="Times New Roman" w:hAnsi="Times New Roman" w:cs="Times New Roman"/>
                <w:bCs/>
                <w:iCs/>
              </w:rPr>
            </w:pPr>
            <w:r w:rsidRPr="0050425B">
              <w:rPr>
                <w:rFonts w:ascii="Times New Roman" w:hAnsi="Times New Roman" w:cs="Times New Roman"/>
                <w:bCs/>
                <w:iCs/>
              </w:rPr>
              <w:t>Уо 05.01</w:t>
            </w:r>
          </w:p>
          <w:p w:rsidR="00A22196" w:rsidRPr="0050425B" w:rsidRDefault="00A22196" w:rsidP="00AB23E4">
            <w:pPr>
              <w:suppressAutoHyphens/>
              <w:spacing w:after="0"/>
              <w:jc w:val="both"/>
              <w:rPr>
                <w:rFonts w:ascii="Times New Roman" w:hAnsi="Times New Roman" w:cs="Times New Roman"/>
              </w:rPr>
            </w:pPr>
            <w:r w:rsidRPr="0050425B">
              <w:rPr>
                <w:rFonts w:ascii="Times New Roman" w:hAnsi="Times New Roman" w:cs="Times New Roman"/>
                <w:bCs/>
              </w:rPr>
              <w:t>Зо 05.01</w:t>
            </w:r>
          </w:p>
        </w:tc>
      </w:tr>
      <w:tr w:rsidR="00A22196" w:rsidRPr="0050425B" w:rsidTr="00936A7D">
        <w:trPr>
          <w:trHeight w:val="20"/>
        </w:trPr>
        <w:tc>
          <w:tcPr>
            <w:tcW w:w="836" w:type="pct"/>
            <w:vMerge/>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rPr>
                <w:rFonts w:ascii="Times New Roman" w:hAnsi="Times New Roman" w:cs="Times New Roman"/>
                <w:b/>
                <w:bCs/>
              </w:rPr>
            </w:pPr>
          </w:p>
        </w:tc>
        <w:tc>
          <w:tcPr>
            <w:tcW w:w="1943" w:type="pct"/>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rPr>
            </w:pPr>
            <w:r w:rsidRPr="0050425B">
              <w:rPr>
                <w:rFonts w:ascii="Times New Roman" w:hAnsi="Times New Roman" w:cs="Times New Roman"/>
                <w:b/>
                <w:bCs/>
              </w:rPr>
              <w:t xml:space="preserve">В том числе практических занятий </w:t>
            </w:r>
          </w:p>
        </w:tc>
        <w:tc>
          <w:tcPr>
            <w:tcW w:w="672" w:type="pct"/>
          </w:tcPr>
          <w:p w:rsidR="00A22196" w:rsidRPr="0050425B" w:rsidRDefault="00A22196" w:rsidP="00AB23E4">
            <w:pPr>
              <w:spacing w:after="0"/>
              <w:jc w:val="center"/>
              <w:rPr>
                <w:rFonts w:ascii="Times New Roman" w:hAnsi="Times New Roman" w:cs="Times New Roman"/>
                <w:bCs/>
              </w:rPr>
            </w:pPr>
            <w:r w:rsidRPr="0050425B">
              <w:rPr>
                <w:rFonts w:ascii="Times New Roman" w:hAnsi="Times New Roman" w:cs="Times New Roman"/>
                <w:bCs/>
              </w:rPr>
              <w:t>-</w:t>
            </w:r>
          </w:p>
        </w:tc>
        <w:tc>
          <w:tcPr>
            <w:tcW w:w="827" w:type="pct"/>
          </w:tcPr>
          <w:p w:rsidR="00A22196" w:rsidRPr="0050425B" w:rsidRDefault="00A22196" w:rsidP="00AB23E4">
            <w:pPr>
              <w:spacing w:after="0" w:line="240" w:lineRule="auto"/>
              <w:rPr>
                <w:rFonts w:ascii="Times New Roman" w:hAnsi="Times New Roman" w:cs="Times New Roman"/>
                <w:b/>
                <w:bCs/>
              </w:rPr>
            </w:pPr>
          </w:p>
        </w:tc>
        <w:tc>
          <w:tcPr>
            <w:tcW w:w="722" w:type="pct"/>
          </w:tcPr>
          <w:p w:rsidR="00A22196" w:rsidRPr="0050425B" w:rsidRDefault="00A22196" w:rsidP="00AB23E4">
            <w:pPr>
              <w:suppressAutoHyphens/>
              <w:spacing w:after="0"/>
              <w:jc w:val="both"/>
              <w:rPr>
                <w:rFonts w:ascii="Times New Roman" w:hAnsi="Times New Roman" w:cs="Times New Roman"/>
              </w:rPr>
            </w:pPr>
          </w:p>
        </w:tc>
      </w:tr>
      <w:tr w:rsidR="00A22196" w:rsidRPr="0050425B" w:rsidTr="00936A7D">
        <w:trPr>
          <w:trHeight w:val="20"/>
        </w:trPr>
        <w:tc>
          <w:tcPr>
            <w:tcW w:w="2779" w:type="pct"/>
            <w:gridSpan w:val="2"/>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rPr>
            </w:pPr>
            <w:r w:rsidRPr="0050425B">
              <w:rPr>
                <w:rFonts w:ascii="Times New Roman" w:hAnsi="Times New Roman" w:cs="Times New Roman"/>
                <w:b/>
                <w:bCs/>
              </w:rPr>
              <w:t xml:space="preserve">Раздел 10. </w:t>
            </w:r>
            <w:r w:rsidRPr="0050425B">
              <w:rPr>
                <w:rFonts w:ascii="Times New Roman" w:hAnsi="Times New Roman" w:cs="Times New Roman"/>
                <w:b/>
                <w:snapToGrid w:val="0"/>
              </w:rPr>
              <w:t xml:space="preserve">Архитектура и искусство советского периода 20-х – начала 30-х гг. </w:t>
            </w:r>
            <w:r w:rsidRPr="0050425B">
              <w:rPr>
                <w:rFonts w:ascii="Times New Roman" w:hAnsi="Times New Roman" w:cs="Times New Roman"/>
                <w:b/>
                <w:snapToGrid w:val="0"/>
                <w:lang w:val="en-US"/>
              </w:rPr>
              <w:t>XX</w:t>
            </w:r>
          </w:p>
        </w:tc>
        <w:tc>
          <w:tcPr>
            <w:tcW w:w="672" w:type="pct"/>
          </w:tcPr>
          <w:p w:rsidR="00A22196" w:rsidRPr="0050425B" w:rsidRDefault="00A22196" w:rsidP="00AB23E4">
            <w:pPr>
              <w:spacing w:after="0"/>
              <w:jc w:val="center"/>
              <w:rPr>
                <w:rFonts w:ascii="Times New Roman" w:hAnsi="Times New Roman" w:cs="Times New Roman"/>
                <w:b/>
              </w:rPr>
            </w:pPr>
            <w:r w:rsidRPr="0050425B">
              <w:rPr>
                <w:rFonts w:ascii="Times New Roman" w:hAnsi="Times New Roman" w:cs="Times New Roman"/>
                <w:b/>
              </w:rPr>
              <w:t>6/1</w:t>
            </w:r>
          </w:p>
        </w:tc>
        <w:tc>
          <w:tcPr>
            <w:tcW w:w="827" w:type="pct"/>
          </w:tcPr>
          <w:p w:rsidR="00A22196" w:rsidRPr="0050425B" w:rsidRDefault="00A22196" w:rsidP="00AB23E4">
            <w:pPr>
              <w:spacing w:after="0" w:line="240" w:lineRule="auto"/>
              <w:rPr>
                <w:rFonts w:ascii="Times New Roman" w:hAnsi="Times New Roman" w:cs="Times New Roman"/>
                <w:b/>
                <w:bCs/>
              </w:rPr>
            </w:pPr>
          </w:p>
        </w:tc>
        <w:tc>
          <w:tcPr>
            <w:tcW w:w="722" w:type="pct"/>
          </w:tcPr>
          <w:p w:rsidR="00A22196" w:rsidRPr="0050425B" w:rsidRDefault="00A22196" w:rsidP="00AB23E4">
            <w:pPr>
              <w:suppressAutoHyphens/>
              <w:spacing w:after="0"/>
              <w:jc w:val="both"/>
              <w:rPr>
                <w:rFonts w:ascii="Times New Roman" w:hAnsi="Times New Roman" w:cs="Times New Roman"/>
              </w:rPr>
            </w:pPr>
          </w:p>
        </w:tc>
      </w:tr>
      <w:tr w:rsidR="00A22196" w:rsidRPr="0050425B" w:rsidTr="00936A7D">
        <w:trPr>
          <w:trHeight w:val="20"/>
        </w:trPr>
        <w:tc>
          <w:tcPr>
            <w:tcW w:w="836" w:type="pct"/>
            <w:vMerge w:val="restart"/>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bCs/>
              </w:rPr>
            </w:pPr>
            <w:r w:rsidRPr="0050425B">
              <w:rPr>
                <w:rFonts w:ascii="Times New Roman" w:hAnsi="Times New Roman" w:cs="Times New Roman"/>
                <w:b/>
                <w:bCs/>
              </w:rPr>
              <w:t>Тема 10.1</w:t>
            </w:r>
          </w:p>
          <w:p w:rsidR="00A22196" w:rsidRPr="0050425B" w:rsidRDefault="00A22196" w:rsidP="00AB23E4">
            <w:pPr>
              <w:pStyle w:val="a0"/>
              <w:widowControl w:val="0"/>
              <w:rPr>
                <w:rFonts w:ascii="Times New Roman" w:hAnsi="Times New Roman" w:cs="Times New Roman"/>
                <w:b/>
                <w:snapToGrid w:val="0"/>
                <w:sz w:val="22"/>
                <w:szCs w:val="22"/>
              </w:rPr>
            </w:pPr>
            <w:r w:rsidRPr="0050425B">
              <w:rPr>
                <w:rFonts w:ascii="Times New Roman" w:hAnsi="Times New Roman" w:cs="Times New Roman"/>
                <w:b/>
                <w:snapToGrid w:val="0"/>
                <w:sz w:val="22"/>
                <w:szCs w:val="22"/>
              </w:rPr>
              <w:t>Советская архитектура и искусство 20-х - начала 30-х г. г. XXв.</w:t>
            </w:r>
          </w:p>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rPr>
                <w:rFonts w:ascii="Times New Roman" w:hAnsi="Times New Roman" w:cs="Times New Roman"/>
                <w:b/>
                <w:bCs/>
              </w:rPr>
            </w:pPr>
          </w:p>
        </w:tc>
        <w:tc>
          <w:tcPr>
            <w:tcW w:w="1943" w:type="pct"/>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rPr>
            </w:pPr>
            <w:r w:rsidRPr="0050425B">
              <w:rPr>
                <w:rFonts w:ascii="Times New Roman" w:hAnsi="Times New Roman" w:cs="Times New Roman"/>
                <w:b/>
                <w:bCs/>
              </w:rPr>
              <w:t>Содержание</w:t>
            </w:r>
          </w:p>
        </w:tc>
        <w:tc>
          <w:tcPr>
            <w:tcW w:w="672" w:type="pct"/>
          </w:tcPr>
          <w:p w:rsidR="00A22196" w:rsidRPr="0050425B" w:rsidRDefault="00A22196" w:rsidP="00AB23E4">
            <w:pPr>
              <w:spacing w:after="0"/>
              <w:jc w:val="center"/>
              <w:rPr>
                <w:rFonts w:ascii="Times New Roman" w:hAnsi="Times New Roman" w:cs="Times New Roman"/>
                <w:bCs/>
              </w:rPr>
            </w:pPr>
            <w:r w:rsidRPr="0050425B">
              <w:rPr>
                <w:rFonts w:ascii="Times New Roman" w:hAnsi="Times New Roman" w:cs="Times New Roman"/>
                <w:bCs/>
              </w:rPr>
              <w:t>2</w:t>
            </w:r>
          </w:p>
        </w:tc>
        <w:tc>
          <w:tcPr>
            <w:tcW w:w="827" w:type="pct"/>
          </w:tcPr>
          <w:p w:rsidR="00A22196" w:rsidRPr="0050425B" w:rsidRDefault="00A22196" w:rsidP="00AB23E4">
            <w:pPr>
              <w:spacing w:after="0" w:line="240" w:lineRule="auto"/>
              <w:rPr>
                <w:rFonts w:ascii="Times New Roman" w:hAnsi="Times New Roman" w:cs="Times New Roman"/>
                <w:b/>
                <w:bCs/>
              </w:rPr>
            </w:pPr>
          </w:p>
        </w:tc>
        <w:tc>
          <w:tcPr>
            <w:tcW w:w="722" w:type="pct"/>
          </w:tcPr>
          <w:p w:rsidR="00A22196" w:rsidRPr="0050425B" w:rsidRDefault="00A22196" w:rsidP="00AB23E4">
            <w:pPr>
              <w:suppressAutoHyphens/>
              <w:spacing w:after="0"/>
              <w:jc w:val="both"/>
              <w:rPr>
                <w:rFonts w:ascii="Times New Roman" w:hAnsi="Times New Roman" w:cs="Times New Roman"/>
              </w:rPr>
            </w:pPr>
          </w:p>
        </w:tc>
      </w:tr>
      <w:tr w:rsidR="00A22196" w:rsidRPr="0050425B" w:rsidTr="00936A7D">
        <w:trPr>
          <w:trHeight w:val="20"/>
        </w:trPr>
        <w:tc>
          <w:tcPr>
            <w:tcW w:w="836" w:type="pct"/>
            <w:vMerge/>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rPr>
                <w:rFonts w:ascii="Times New Roman" w:hAnsi="Times New Roman" w:cs="Times New Roman"/>
                <w:b/>
                <w:bCs/>
              </w:rPr>
            </w:pPr>
          </w:p>
        </w:tc>
        <w:tc>
          <w:tcPr>
            <w:tcW w:w="1943" w:type="pct"/>
          </w:tcPr>
          <w:p w:rsidR="00A22196" w:rsidRPr="0050425B" w:rsidRDefault="00A22196" w:rsidP="00AB23E4">
            <w:pPr>
              <w:pStyle w:val="affffff8"/>
              <w:widowControl w:val="0"/>
              <w:spacing w:after="0"/>
              <w:ind w:left="0"/>
              <w:rPr>
                <w:rFonts w:ascii="Times New Roman" w:hAnsi="Times New Roman" w:cs="Times New Roman"/>
                <w:bCs/>
              </w:rPr>
            </w:pPr>
            <w:r w:rsidRPr="0050425B">
              <w:rPr>
                <w:rFonts w:ascii="Times New Roman" w:hAnsi="Times New Roman" w:cs="Times New Roman"/>
                <w:snapToGrid w:val="0"/>
              </w:rPr>
              <w:t>Поиск новых путей развития архитектуры. Теоретические искания  конструктивистов и «рационалистов». Научный подход к архитектуре. Творчество Н. Ладовского, К. Мельникова. Клуб им. Русакова в Москве, Павильон СССР на Международной выставке в Париже.   Новаторские   разработки   в   градостроительстве; новые формы быта; новые объемно-планировочные  решения  жилых   и общественных зданий.</w:t>
            </w:r>
          </w:p>
        </w:tc>
        <w:tc>
          <w:tcPr>
            <w:tcW w:w="672" w:type="pct"/>
          </w:tcPr>
          <w:p w:rsidR="00A22196" w:rsidRPr="0050425B" w:rsidRDefault="00A22196" w:rsidP="00AB23E4">
            <w:pPr>
              <w:spacing w:after="0"/>
              <w:jc w:val="center"/>
              <w:rPr>
                <w:rFonts w:ascii="Times New Roman" w:hAnsi="Times New Roman" w:cs="Times New Roman"/>
                <w:bCs/>
              </w:rPr>
            </w:pPr>
            <w:r w:rsidRPr="0050425B">
              <w:rPr>
                <w:rFonts w:ascii="Times New Roman" w:hAnsi="Times New Roman" w:cs="Times New Roman"/>
                <w:bCs/>
              </w:rPr>
              <w:t>1</w:t>
            </w:r>
          </w:p>
        </w:tc>
        <w:tc>
          <w:tcPr>
            <w:tcW w:w="827" w:type="pct"/>
          </w:tcPr>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ПК 1.1</w:t>
            </w:r>
          </w:p>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ОК 05</w:t>
            </w:r>
          </w:p>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КК 3, КК 4</w:t>
            </w:r>
          </w:p>
        </w:tc>
        <w:tc>
          <w:tcPr>
            <w:tcW w:w="722" w:type="pct"/>
          </w:tcPr>
          <w:p w:rsidR="00A22196" w:rsidRPr="0050425B" w:rsidRDefault="00A22196" w:rsidP="00AB23E4">
            <w:pPr>
              <w:suppressAutoHyphens/>
              <w:spacing w:after="0"/>
              <w:jc w:val="both"/>
              <w:rPr>
                <w:rFonts w:ascii="Times New Roman" w:hAnsi="Times New Roman" w:cs="Times New Roman"/>
              </w:rPr>
            </w:pPr>
            <w:r w:rsidRPr="0050425B">
              <w:rPr>
                <w:rFonts w:ascii="Times New Roman" w:hAnsi="Times New Roman" w:cs="Times New Roman"/>
              </w:rPr>
              <w:t>З 1.1.04</w:t>
            </w:r>
          </w:p>
          <w:p w:rsidR="00A22196" w:rsidRPr="0050425B" w:rsidRDefault="00A22196" w:rsidP="00AB23E4">
            <w:pPr>
              <w:suppressAutoHyphens/>
              <w:spacing w:after="0"/>
              <w:jc w:val="both"/>
              <w:rPr>
                <w:rFonts w:ascii="Times New Roman" w:hAnsi="Times New Roman" w:cs="Times New Roman"/>
                <w:bCs/>
                <w:iCs/>
              </w:rPr>
            </w:pPr>
            <w:r w:rsidRPr="0050425B">
              <w:rPr>
                <w:rFonts w:ascii="Times New Roman" w:hAnsi="Times New Roman" w:cs="Times New Roman"/>
                <w:bCs/>
                <w:iCs/>
              </w:rPr>
              <w:t>З 1.1. 05</w:t>
            </w:r>
          </w:p>
          <w:p w:rsidR="00A22196" w:rsidRPr="0050425B" w:rsidRDefault="00A22196" w:rsidP="00AB23E4">
            <w:pPr>
              <w:suppressAutoHyphens/>
              <w:spacing w:after="0"/>
              <w:jc w:val="both"/>
              <w:rPr>
                <w:rFonts w:ascii="Times New Roman" w:hAnsi="Times New Roman" w:cs="Times New Roman"/>
                <w:bCs/>
              </w:rPr>
            </w:pPr>
            <w:r w:rsidRPr="0050425B">
              <w:rPr>
                <w:rFonts w:ascii="Times New Roman" w:hAnsi="Times New Roman" w:cs="Times New Roman"/>
                <w:bCs/>
              </w:rPr>
              <w:t>У 1.1.02</w:t>
            </w:r>
          </w:p>
          <w:p w:rsidR="00A22196" w:rsidRPr="0050425B" w:rsidRDefault="00A22196" w:rsidP="00AB23E4">
            <w:pPr>
              <w:suppressAutoHyphens/>
              <w:spacing w:after="0"/>
              <w:jc w:val="both"/>
              <w:rPr>
                <w:rFonts w:ascii="Times New Roman" w:hAnsi="Times New Roman" w:cs="Times New Roman"/>
                <w:bCs/>
              </w:rPr>
            </w:pPr>
            <w:r w:rsidRPr="0050425B">
              <w:rPr>
                <w:rFonts w:ascii="Times New Roman" w:hAnsi="Times New Roman" w:cs="Times New Roman"/>
                <w:bCs/>
              </w:rPr>
              <w:t>У 1.1.03</w:t>
            </w:r>
          </w:p>
          <w:p w:rsidR="00A22196" w:rsidRPr="0050425B" w:rsidRDefault="00A22196" w:rsidP="00AB23E4">
            <w:pPr>
              <w:suppressAutoHyphens/>
              <w:spacing w:after="0"/>
              <w:jc w:val="both"/>
              <w:rPr>
                <w:rFonts w:ascii="Times New Roman" w:hAnsi="Times New Roman" w:cs="Times New Roman"/>
                <w:bCs/>
                <w:iCs/>
              </w:rPr>
            </w:pPr>
            <w:r w:rsidRPr="0050425B">
              <w:rPr>
                <w:rFonts w:ascii="Times New Roman" w:hAnsi="Times New Roman" w:cs="Times New Roman"/>
                <w:bCs/>
                <w:iCs/>
              </w:rPr>
              <w:t>Уо 05.01</w:t>
            </w:r>
          </w:p>
          <w:p w:rsidR="00A22196" w:rsidRPr="0050425B" w:rsidRDefault="00A22196" w:rsidP="00AB23E4">
            <w:pPr>
              <w:suppressAutoHyphens/>
              <w:spacing w:after="0"/>
              <w:jc w:val="both"/>
              <w:rPr>
                <w:rFonts w:ascii="Times New Roman" w:hAnsi="Times New Roman" w:cs="Times New Roman"/>
              </w:rPr>
            </w:pPr>
            <w:r w:rsidRPr="0050425B">
              <w:rPr>
                <w:rFonts w:ascii="Times New Roman" w:hAnsi="Times New Roman" w:cs="Times New Roman"/>
                <w:bCs/>
              </w:rPr>
              <w:t>Зо 05.01</w:t>
            </w:r>
          </w:p>
        </w:tc>
      </w:tr>
      <w:tr w:rsidR="00A22196" w:rsidRPr="0050425B" w:rsidTr="00936A7D">
        <w:trPr>
          <w:trHeight w:val="20"/>
        </w:trPr>
        <w:tc>
          <w:tcPr>
            <w:tcW w:w="836" w:type="pct"/>
            <w:vMerge/>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rPr>
                <w:rFonts w:ascii="Times New Roman" w:hAnsi="Times New Roman" w:cs="Times New Roman"/>
                <w:b/>
                <w:bCs/>
              </w:rPr>
            </w:pPr>
          </w:p>
        </w:tc>
        <w:tc>
          <w:tcPr>
            <w:tcW w:w="1943" w:type="pct"/>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rPr>
            </w:pPr>
            <w:r w:rsidRPr="0050425B">
              <w:rPr>
                <w:rFonts w:ascii="Times New Roman" w:hAnsi="Times New Roman" w:cs="Times New Roman"/>
                <w:b/>
                <w:bCs/>
              </w:rPr>
              <w:t xml:space="preserve">В том числе практических занятий </w:t>
            </w:r>
          </w:p>
        </w:tc>
        <w:tc>
          <w:tcPr>
            <w:tcW w:w="672" w:type="pct"/>
          </w:tcPr>
          <w:p w:rsidR="00A22196" w:rsidRPr="0050425B" w:rsidRDefault="00A22196" w:rsidP="00AB23E4">
            <w:pPr>
              <w:spacing w:after="0"/>
              <w:jc w:val="center"/>
              <w:rPr>
                <w:rFonts w:ascii="Times New Roman" w:hAnsi="Times New Roman" w:cs="Times New Roman"/>
                <w:bCs/>
              </w:rPr>
            </w:pPr>
            <w:r w:rsidRPr="0050425B">
              <w:rPr>
                <w:rFonts w:ascii="Times New Roman" w:hAnsi="Times New Roman" w:cs="Times New Roman"/>
                <w:bCs/>
              </w:rPr>
              <w:t>1</w:t>
            </w:r>
          </w:p>
        </w:tc>
        <w:tc>
          <w:tcPr>
            <w:tcW w:w="827" w:type="pct"/>
          </w:tcPr>
          <w:p w:rsidR="00A22196" w:rsidRPr="0050425B" w:rsidRDefault="00A22196" w:rsidP="00AB23E4">
            <w:pPr>
              <w:spacing w:after="0" w:line="240" w:lineRule="auto"/>
              <w:rPr>
                <w:rFonts w:ascii="Times New Roman" w:hAnsi="Times New Roman" w:cs="Times New Roman"/>
                <w:b/>
                <w:bCs/>
              </w:rPr>
            </w:pPr>
          </w:p>
        </w:tc>
        <w:tc>
          <w:tcPr>
            <w:tcW w:w="722" w:type="pct"/>
          </w:tcPr>
          <w:p w:rsidR="00A22196" w:rsidRPr="0050425B" w:rsidRDefault="00A22196" w:rsidP="00AB23E4">
            <w:pPr>
              <w:suppressAutoHyphens/>
              <w:spacing w:after="0"/>
              <w:jc w:val="both"/>
              <w:rPr>
                <w:rFonts w:ascii="Times New Roman" w:hAnsi="Times New Roman" w:cs="Times New Roman"/>
              </w:rPr>
            </w:pPr>
          </w:p>
        </w:tc>
      </w:tr>
      <w:tr w:rsidR="00A22196" w:rsidRPr="0050425B" w:rsidTr="00936A7D">
        <w:trPr>
          <w:trHeight w:val="20"/>
        </w:trPr>
        <w:tc>
          <w:tcPr>
            <w:tcW w:w="836" w:type="pct"/>
            <w:vMerge/>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rPr>
                <w:rFonts w:ascii="Times New Roman" w:hAnsi="Times New Roman" w:cs="Times New Roman"/>
                <w:b/>
                <w:bCs/>
              </w:rPr>
            </w:pPr>
          </w:p>
        </w:tc>
        <w:tc>
          <w:tcPr>
            <w:tcW w:w="1943" w:type="pct"/>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i/>
                <w:iCs/>
              </w:rPr>
            </w:pPr>
            <w:r w:rsidRPr="0050425B">
              <w:rPr>
                <w:rFonts w:ascii="Times New Roman" w:hAnsi="Times New Roman" w:cs="Times New Roman"/>
                <w:b/>
                <w:i/>
                <w:iCs/>
              </w:rPr>
              <w:t>Практическая работа №12:</w:t>
            </w:r>
          </w:p>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rPr>
            </w:pPr>
            <w:r w:rsidRPr="0050425B">
              <w:rPr>
                <w:rFonts w:ascii="Times New Roman" w:hAnsi="Times New Roman" w:cs="Times New Roman"/>
                <w:snapToGrid w:val="0"/>
              </w:rPr>
              <w:t>Составить  конспект  о К.Мельникове</w:t>
            </w:r>
          </w:p>
        </w:tc>
        <w:tc>
          <w:tcPr>
            <w:tcW w:w="672" w:type="pct"/>
          </w:tcPr>
          <w:p w:rsidR="00A22196" w:rsidRPr="0050425B" w:rsidRDefault="00A22196" w:rsidP="00AB23E4">
            <w:pPr>
              <w:spacing w:after="0"/>
              <w:jc w:val="center"/>
              <w:rPr>
                <w:rFonts w:ascii="Times New Roman" w:hAnsi="Times New Roman" w:cs="Times New Roman"/>
                <w:bCs/>
              </w:rPr>
            </w:pPr>
            <w:r w:rsidRPr="0050425B">
              <w:rPr>
                <w:rFonts w:ascii="Times New Roman" w:hAnsi="Times New Roman" w:cs="Times New Roman"/>
                <w:bCs/>
              </w:rPr>
              <w:t>1</w:t>
            </w:r>
          </w:p>
        </w:tc>
        <w:tc>
          <w:tcPr>
            <w:tcW w:w="827" w:type="pct"/>
          </w:tcPr>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ПК 1.1</w:t>
            </w:r>
          </w:p>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ОК 05</w:t>
            </w:r>
          </w:p>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КК 3, КК 4</w:t>
            </w:r>
          </w:p>
        </w:tc>
        <w:tc>
          <w:tcPr>
            <w:tcW w:w="722" w:type="pct"/>
          </w:tcPr>
          <w:p w:rsidR="00A22196" w:rsidRPr="0050425B" w:rsidRDefault="00A22196" w:rsidP="00AB23E4">
            <w:pPr>
              <w:suppressAutoHyphens/>
              <w:spacing w:after="0"/>
              <w:jc w:val="both"/>
              <w:rPr>
                <w:rFonts w:ascii="Times New Roman" w:hAnsi="Times New Roman" w:cs="Times New Roman"/>
              </w:rPr>
            </w:pPr>
            <w:r w:rsidRPr="0050425B">
              <w:rPr>
                <w:rFonts w:ascii="Times New Roman" w:hAnsi="Times New Roman" w:cs="Times New Roman"/>
              </w:rPr>
              <w:t>З 1.1.04</w:t>
            </w:r>
          </w:p>
          <w:p w:rsidR="00A22196" w:rsidRPr="0050425B" w:rsidRDefault="00A22196" w:rsidP="00AB23E4">
            <w:pPr>
              <w:suppressAutoHyphens/>
              <w:spacing w:after="0"/>
              <w:jc w:val="both"/>
              <w:rPr>
                <w:rFonts w:ascii="Times New Roman" w:hAnsi="Times New Roman" w:cs="Times New Roman"/>
                <w:bCs/>
                <w:iCs/>
              </w:rPr>
            </w:pPr>
            <w:r w:rsidRPr="0050425B">
              <w:rPr>
                <w:rFonts w:ascii="Times New Roman" w:hAnsi="Times New Roman" w:cs="Times New Roman"/>
                <w:bCs/>
                <w:iCs/>
              </w:rPr>
              <w:t>З 1.1. 05</w:t>
            </w:r>
          </w:p>
          <w:p w:rsidR="00A22196" w:rsidRPr="0050425B" w:rsidRDefault="00A22196" w:rsidP="00AB23E4">
            <w:pPr>
              <w:suppressAutoHyphens/>
              <w:spacing w:after="0"/>
              <w:jc w:val="both"/>
              <w:rPr>
                <w:rFonts w:ascii="Times New Roman" w:hAnsi="Times New Roman" w:cs="Times New Roman"/>
                <w:bCs/>
              </w:rPr>
            </w:pPr>
            <w:r w:rsidRPr="0050425B">
              <w:rPr>
                <w:rFonts w:ascii="Times New Roman" w:hAnsi="Times New Roman" w:cs="Times New Roman"/>
                <w:bCs/>
              </w:rPr>
              <w:t>У 1.1.02</w:t>
            </w:r>
          </w:p>
          <w:p w:rsidR="00A22196" w:rsidRPr="0050425B" w:rsidRDefault="00A22196" w:rsidP="00AB23E4">
            <w:pPr>
              <w:suppressAutoHyphens/>
              <w:spacing w:after="0"/>
              <w:jc w:val="both"/>
              <w:rPr>
                <w:rFonts w:ascii="Times New Roman" w:hAnsi="Times New Roman" w:cs="Times New Roman"/>
                <w:bCs/>
              </w:rPr>
            </w:pPr>
            <w:r w:rsidRPr="0050425B">
              <w:rPr>
                <w:rFonts w:ascii="Times New Roman" w:hAnsi="Times New Roman" w:cs="Times New Roman"/>
                <w:bCs/>
              </w:rPr>
              <w:t>У 1.1.03</w:t>
            </w:r>
          </w:p>
          <w:p w:rsidR="00A22196" w:rsidRPr="0050425B" w:rsidRDefault="00A22196" w:rsidP="00AB23E4">
            <w:pPr>
              <w:suppressAutoHyphens/>
              <w:spacing w:after="0"/>
              <w:jc w:val="both"/>
              <w:rPr>
                <w:rFonts w:ascii="Times New Roman" w:hAnsi="Times New Roman" w:cs="Times New Roman"/>
                <w:bCs/>
                <w:iCs/>
              </w:rPr>
            </w:pPr>
            <w:r w:rsidRPr="0050425B">
              <w:rPr>
                <w:rFonts w:ascii="Times New Roman" w:hAnsi="Times New Roman" w:cs="Times New Roman"/>
                <w:bCs/>
                <w:iCs/>
              </w:rPr>
              <w:t>Уо 05.01</w:t>
            </w:r>
          </w:p>
          <w:p w:rsidR="00A22196" w:rsidRPr="0050425B" w:rsidRDefault="00A22196" w:rsidP="00AB23E4">
            <w:pPr>
              <w:suppressAutoHyphens/>
              <w:spacing w:after="0"/>
              <w:jc w:val="both"/>
              <w:rPr>
                <w:rFonts w:ascii="Times New Roman" w:hAnsi="Times New Roman" w:cs="Times New Roman"/>
              </w:rPr>
            </w:pPr>
            <w:r w:rsidRPr="0050425B">
              <w:rPr>
                <w:rFonts w:ascii="Times New Roman" w:hAnsi="Times New Roman" w:cs="Times New Roman"/>
                <w:bCs/>
              </w:rPr>
              <w:t>Зо 05.01</w:t>
            </w:r>
          </w:p>
        </w:tc>
      </w:tr>
      <w:tr w:rsidR="00A22196" w:rsidRPr="0050425B" w:rsidTr="00936A7D">
        <w:trPr>
          <w:trHeight w:val="20"/>
        </w:trPr>
        <w:tc>
          <w:tcPr>
            <w:tcW w:w="836" w:type="pct"/>
            <w:vMerge w:val="restart"/>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bCs/>
              </w:rPr>
            </w:pPr>
            <w:r w:rsidRPr="0050425B">
              <w:rPr>
                <w:rFonts w:ascii="Times New Roman" w:hAnsi="Times New Roman" w:cs="Times New Roman"/>
                <w:b/>
                <w:bCs/>
              </w:rPr>
              <w:t>Тема 10.2</w:t>
            </w:r>
          </w:p>
          <w:p w:rsidR="00A22196" w:rsidRPr="0050425B" w:rsidRDefault="00A22196" w:rsidP="00AB23E4">
            <w:pPr>
              <w:widowControl w:val="0"/>
              <w:spacing w:after="0"/>
              <w:rPr>
                <w:rFonts w:ascii="Times New Roman" w:hAnsi="Times New Roman" w:cs="Times New Roman"/>
                <w:b/>
                <w:snapToGrid w:val="0"/>
              </w:rPr>
            </w:pPr>
            <w:r w:rsidRPr="0050425B">
              <w:rPr>
                <w:rFonts w:ascii="Times New Roman" w:hAnsi="Times New Roman" w:cs="Times New Roman"/>
                <w:b/>
                <w:snapToGrid w:val="0"/>
              </w:rPr>
              <w:t>Архитектура и искусство СССР предвоенного периода (до 1941 г.), советская архитектура и искусство 40-х-50-х г.г. XX в.</w:t>
            </w:r>
          </w:p>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rPr>
                <w:rFonts w:ascii="Times New Roman" w:hAnsi="Times New Roman" w:cs="Times New Roman"/>
                <w:b/>
                <w:bCs/>
              </w:rPr>
            </w:pPr>
          </w:p>
        </w:tc>
        <w:tc>
          <w:tcPr>
            <w:tcW w:w="1943" w:type="pct"/>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rPr>
            </w:pPr>
            <w:r w:rsidRPr="0050425B">
              <w:rPr>
                <w:rFonts w:ascii="Times New Roman" w:hAnsi="Times New Roman" w:cs="Times New Roman"/>
                <w:b/>
                <w:bCs/>
              </w:rPr>
              <w:t>Содержание</w:t>
            </w:r>
          </w:p>
        </w:tc>
        <w:tc>
          <w:tcPr>
            <w:tcW w:w="672" w:type="pct"/>
          </w:tcPr>
          <w:p w:rsidR="00A22196" w:rsidRPr="0050425B" w:rsidRDefault="00A22196" w:rsidP="00AB23E4">
            <w:pPr>
              <w:spacing w:after="0"/>
              <w:jc w:val="center"/>
              <w:rPr>
                <w:rFonts w:ascii="Times New Roman" w:hAnsi="Times New Roman" w:cs="Times New Roman"/>
                <w:bCs/>
              </w:rPr>
            </w:pPr>
            <w:r w:rsidRPr="0050425B">
              <w:rPr>
                <w:rFonts w:ascii="Times New Roman" w:hAnsi="Times New Roman" w:cs="Times New Roman"/>
                <w:bCs/>
              </w:rPr>
              <w:t>2</w:t>
            </w:r>
          </w:p>
        </w:tc>
        <w:tc>
          <w:tcPr>
            <w:tcW w:w="827" w:type="pct"/>
          </w:tcPr>
          <w:p w:rsidR="00A22196" w:rsidRPr="0050425B" w:rsidRDefault="00A22196" w:rsidP="00AB23E4">
            <w:pPr>
              <w:spacing w:after="0" w:line="240" w:lineRule="auto"/>
              <w:rPr>
                <w:rFonts w:ascii="Times New Roman" w:hAnsi="Times New Roman" w:cs="Times New Roman"/>
                <w:b/>
                <w:bCs/>
              </w:rPr>
            </w:pPr>
          </w:p>
        </w:tc>
        <w:tc>
          <w:tcPr>
            <w:tcW w:w="722" w:type="pct"/>
          </w:tcPr>
          <w:p w:rsidR="00A22196" w:rsidRPr="0050425B" w:rsidRDefault="00A22196" w:rsidP="00AB23E4">
            <w:pPr>
              <w:suppressAutoHyphens/>
              <w:spacing w:after="0"/>
              <w:jc w:val="both"/>
              <w:rPr>
                <w:rFonts w:ascii="Times New Roman" w:hAnsi="Times New Roman" w:cs="Times New Roman"/>
              </w:rPr>
            </w:pPr>
          </w:p>
        </w:tc>
      </w:tr>
      <w:tr w:rsidR="00A22196" w:rsidRPr="0050425B" w:rsidTr="00936A7D">
        <w:trPr>
          <w:trHeight w:val="20"/>
        </w:trPr>
        <w:tc>
          <w:tcPr>
            <w:tcW w:w="836" w:type="pct"/>
            <w:vMerge/>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rPr>
                <w:rFonts w:ascii="Times New Roman" w:hAnsi="Times New Roman" w:cs="Times New Roman"/>
                <w:b/>
                <w:bCs/>
              </w:rPr>
            </w:pPr>
          </w:p>
        </w:tc>
        <w:tc>
          <w:tcPr>
            <w:tcW w:w="1943" w:type="pct"/>
          </w:tcPr>
          <w:p w:rsidR="00A22196" w:rsidRPr="0050425B" w:rsidRDefault="00A22196" w:rsidP="00AB23E4">
            <w:pPr>
              <w:widowControl w:val="0"/>
              <w:spacing w:after="0"/>
              <w:jc w:val="both"/>
              <w:rPr>
                <w:rFonts w:ascii="Times New Roman" w:hAnsi="Times New Roman" w:cs="Times New Roman"/>
                <w:bCs/>
              </w:rPr>
            </w:pPr>
            <w:r w:rsidRPr="0050425B">
              <w:rPr>
                <w:rFonts w:ascii="Times New Roman" w:hAnsi="Times New Roman" w:cs="Times New Roman"/>
                <w:snapToGrid w:val="0"/>
              </w:rPr>
              <w:t>Совершенствование строительства и архитектурного проектирования. Масштабные градостроительные работы в Москве и других городах СССР. Реконструкция старых кварталов, новые городские ансамбли. Строительство учебных, зрелищных, лечебных зданий; типовые проекты. Сельское строительство. Реставрационные работы. Великая Отечественная война 1941-45 г.г. Интенсивное строительство в восточных районах.</w:t>
            </w:r>
          </w:p>
        </w:tc>
        <w:tc>
          <w:tcPr>
            <w:tcW w:w="672" w:type="pct"/>
          </w:tcPr>
          <w:p w:rsidR="00A22196" w:rsidRPr="0050425B" w:rsidRDefault="00A22196" w:rsidP="00AB23E4">
            <w:pPr>
              <w:spacing w:after="0"/>
              <w:jc w:val="center"/>
              <w:rPr>
                <w:rFonts w:ascii="Times New Roman" w:hAnsi="Times New Roman" w:cs="Times New Roman"/>
                <w:bCs/>
              </w:rPr>
            </w:pPr>
            <w:r w:rsidRPr="0050425B">
              <w:rPr>
                <w:rFonts w:ascii="Times New Roman" w:hAnsi="Times New Roman" w:cs="Times New Roman"/>
                <w:bCs/>
              </w:rPr>
              <w:t>2</w:t>
            </w:r>
          </w:p>
        </w:tc>
        <w:tc>
          <w:tcPr>
            <w:tcW w:w="827" w:type="pct"/>
          </w:tcPr>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ПК 1.1</w:t>
            </w:r>
          </w:p>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ОК 05</w:t>
            </w:r>
          </w:p>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КК 3, КК 4</w:t>
            </w:r>
          </w:p>
        </w:tc>
        <w:tc>
          <w:tcPr>
            <w:tcW w:w="722" w:type="pct"/>
          </w:tcPr>
          <w:p w:rsidR="00A22196" w:rsidRPr="0050425B" w:rsidRDefault="00A22196" w:rsidP="00AB23E4">
            <w:pPr>
              <w:suppressAutoHyphens/>
              <w:spacing w:after="0"/>
              <w:jc w:val="both"/>
              <w:rPr>
                <w:rFonts w:ascii="Times New Roman" w:hAnsi="Times New Roman" w:cs="Times New Roman"/>
              </w:rPr>
            </w:pPr>
            <w:r w:rsidRPr="0050425B">
              <w:rPr>
                <w:rFonts w:ascii="Times New Roman" w:hAnsi="Times New Roman" w:cs="Times New Roman"/>
              </w:rPr>
              <w:t>З 1.1.04</w:t>
            </w:r>
          </w:p>
          <w:p w:rsidR="00A22196" w:rsidRPr="0050425B" w:rsidRDefault="00A22196" w:rsidP="00AB23E4">
            <w:pPr>
              <w:suppressAutoHyphens/>
              <w:spacing w:after="0"/>
              <w:jc w:val="both"/>
              <w:rPr>
                <w:rFonts w:ascii="Times New Roman" w:hAnsi="Times New Roman" w:cs="Times New Roman"/>
                <w:bCs/>
                <w:iCs/>
              </w:rPr>
            </w:pPr>
            <w:r w:rsidRPr="0050425B">
              <w:rPr>
                <w:rFonts w:ascii="Times New Roman" w:hAnsi="Times New Roman" w:cs="Times New Roman"/>
                <w:bCs/>
                <w:iCs/>
              </w:rPr>
              <w:t>З 1.1. 05</w:t>
            </w:r>
          </w:p>
          <w:p w:rsidR="00A22196" w:rsidRPr="0050425B" w:rsidRDefault="00A22196" w:rsidP="00AB23E4">
            <w:pPr>
              <w:suppressAutoHyphens/>
              <w:spacing w:after="0"/>
              <w:jc w:val="both"/>
              <w:rPr>
                <w:rFonts w:ascii="Times New Roman" w:hAnsi="Times New Roman" w:cs="Times New Roman"/>
                <w:bCs/>
              </w:rPr>
            </w:pPr>
            <w:r w:rsidRPr="0050425B">
              <w:rPr>
                <w:rFonts w:ascii="Times New Roman" w:hAnsi="Times New Roman" w:cs="Times New Roman"/>
                <w:bCs/>
              </w:rPr>
              <w:t>У 1.1.02</w:t>
            </w:r>
          </w:p>
          <w:p w:rsidR="00A22196" w:rsidRPr="0050425B" w:rsidRDefault="00A22196" w:rsidP="00AB23E4">
            <w:pPr>
              <w:suppressAutoHyphens/>
              <w:spacing w:after="0"/>
              <w:jc w:val="both"/>
              <w:rPr>
                <w:rFonts w:ascii="Times New Roman" w:hAnsi="Times New Roman" w:cs="Times New Roman"/>
                <w:bCs/>
              </w:rPr>
            </w:pPr>
            <w:r w:rsidRPr="0050425B">
              <w:rPr>
                <w:rFonts w:ascii="Times New Roman" w:hAnsi="Times New Roman" w:cs="Times New Roman"/>
                <w:bCs/>
              </w:rPr>
              <w:t>У 1.1.03</w:t>
            </w:r>
          </w:p>
          <w:p w:rsidR="00A22196" w:rsidRPr="0050425B" w:rsidRDefault="00A22196" w:rsidP="00AB23E4">
            <w:pPr>
              <w:suppressAutoHyphens/>
              <w:spacing w:after="0"/>
              <w:jc w:val="both"/>
              <w:rPr>
                <w:rFonts w:ascii="Times New Roman" w:hAnsi="Times New Roman" w:cs="Times New Roman"/>
                <w:bCs/>
                <w:iCs/>
              </w:rPr>
            </w:pPr>
            <w:r w:rsidRPr="0050425B">
              <w:rPr>
                <w:rFonts w:ascii="Times New Roman" w:hAnsi="Times New Roman" w:cs="Times New Roman"/>
                <w:bCs/>
                <w:iCs/>
              </w:rPr>
              <w:t>Уо 05.01</w:t>
            </w:r>
          </w:p>
          <w:p w:rsidR="00A22196" w:rsidRPr="0050425B" w:rsidRDefault="00A22196" w:rsidP="00AB23E4">
            <w:pPr>
              <w:suppressAutoHyphens/>
              <w:spacing w:after="0"/>
              <w:jc w:val="both"/>
              <w:rPr>
                <w:rFonts w:ascii="Times New Roman" w:hAnsi="Times New Roman" w:cs="Times New Roman"/>
              </w:rPr>
            </w:pPr>
            <w:r w:rsidRPr="0050425B">
              <w:rPr>
                <w:rFonts w:ascii="Times New Roman" w:hAnsi="Times New Roman" w:cs="Times New Roman"/>
                <w:bCs/>
              </w:rPr>
              <w:t>Зо 05.01</w:t>
            </w:r>
          </w:p>
        </w:tc>
      </w:tr>
      <w:tr w:rsidR="00A22196" w:rsidRPr="0050425B" w:rsidTr="00936A7D">
        <w:trPr>
          <w:trHeight w:val="20"/>
        </w:trPr>
        <w:tc>
          <w:tcPr>
            <w:tcW w:w="836" w:type="pct"/>
            <w:vMerge/>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rPr>
                <w:rFonts w:ascii="Times New Roman" w:hAnsi="Times New Roman" w:cs="Times New Roman"/>
                <w:b/>
                <w:bCs/>
              </w:rPr>
            </w:pPr>
          </w:p>
        </w:tc>
        <w:tc>
          <w:tcPr>
            <w:tcW w:w="1943" w:type="pct"/>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rPr>
            </w:pPr>
            <w:r w:rsidRPr="0050425B">
              <w:rPr>
                <w:rFonts w:ascii="Times New Roman" w:hAnsi="Times New Roman" w:cs="Times New Roman"/>
                <w:b/>
                <w:bCs/>
              </w:rPr>
              <w:t xml:space="preserve">В том числе практических занятий </w:t>
            </w:r>
          </w:p>
        </w:tc>
        <w:tc>
          <w:tcPr>
            <w:tcW w:w="672" w:type="pct"/>
          </w:tcPr>
          <w:p w:rsidR="00A22196" w:rsidRPr="0050425B" w:rsidRDefault="00A22196" w:rsidP="00AB23E4">
            <w:pPr>
              <w:spacing w:after="0"/>
              <w:jc w:val="center"/>
              <w:rPr>
                <w:rFonts w:ascii="Times New Roman" w:hAnsi="Times New Roman" w:cs="Times New Roman"/>
                <w:bCs/>
              </w:rPr>
            </w:pPr>
            <w:r w:rsidRPr="0050425B">
              <w:rPr>
                <w:rFonts w:ascii="Times New Roman" w:hAnsi="Times New Roman" w:cs="Times New Roman"/>
                <w:bCs/>
              </w:rPr>
              <w:t>-</w:t>
            </w:r>
          </w:p>
        </w:tc>
        <w:tc>
          <w:tcPr>
            <w:tcW w:w="827" w:type="pct"/>
          </w:tcPr>
          <w:p w:rsidR="00A22196" w:rsidRPr="0050425B" w:rsidRDefault="00A22196" w:rsidP="00AB23E4">
            <w:pPr>
              <w:spacing w:after="0" w:line="240" w:lineRule="auto"/>
              <w:rPr>
                <w:rFonts w:ascii="Times New Roman" w:hAnsi="Times New Roman" w:cs="Times New Roman"/>
                <w:b/>
                <w:bCs/>
              </w:rPr>
            </w:pPr>
          </w:p>
        </w:tc>
        <w:tc>
          <w:tcPr>
            <w:tcW w:w="722" w:type="pct"/>
          </w:tcPr>
          <w:p w:rsidR="00A22196" w:rsidRPr="0050425B" w:rsidRDefault="00A22196" w:rsidP="00AB23E4">
            <w:pPr>
              <w:suppressAutoHyphens/>
              <w:spacing w:after="0"/>
              <w:jc w:val="both"/>
              <w:rPr>
                <w:rFonts w:ascii="Times New Roman" w:hAnsi="Times New Roman" w:cs="Times New Roman"/>
              </w:rPr>
            </w:pPr>
          </w:p>
        </w:tc>
      </w:tr>
      <w:tr w:rsidR="00A22196" w:rsidRPr="0050425B" w:rsidTr="00936A7D">
        <w:trPr>
          <w:trHeight w:val="20"/>
        </w:trPr>
        <w:tc>
          <w:tcPr>
            <w:tcW w:w="836" w:type="pct"/>
            <w:vMerge w:val="restart"/>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bCs/>
              </w:rPr>
            </w:pPr>
            <w:r w:rsidRPr="0050425B">
              <w:rPr>
                <w:rFonts w:ascii="Times New Roman" w:hAnsi="Times New Roman" w:cs="Times New Roman"/>
                <w:b/>
                <w:bCs/>
              </w:rPr>
              <w:t>Тема 10.3</w:t>
            </w:r>
          </w:p>
          <w:p w:rsidR="00A22196" w:rsidRPr="0050425B" w:rsidRDefault="00A22196" w:rsidP="00AB23E4">
            <w:pPr>
              <w:pStyle w:val="a0"/>
              <w:widowControl w:val="0"/>
              <w:rPr>
                <w:rFonts w:ascii="Times New Roman" w:hAnsi="Times New Roman" w:cs="Times New Roman"/>
                <w:b/>
                <w:snapToGrid w:val="0"/>
                <w:sz w:val="22"/>
                <w:szCs w:val="22"/>
              </w:rPr>
            </w:pPr>
            <w:r w:rsidRPr="0050425B">
              <w:rPr>
                <w:rFonts w:ascii="Times New Roman" w:hAnsi="Times New Roman" w:cs="Times New Roman"/>
                <w:b/>
                <w:snapToGrid w:val="0"/>
                <w:sz w:val="22"/>
                <w:szCs w:val="22"/>
              </w:rPr>
              <w:t>Архитектура СССР 60-х - 80-х г. г. ХХ в.</w:t>
            </w:r>
          </w:p>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rPr>
                <w:rFonts w:ascii="Times New Roman" w:hAnsi="Times New Roman" w:cs="Times New Roman"/>
                <w:b/>
                <w:bCs/>
              </w:rPr>
            </w:pPr>
          </w:p>
        </w:tc>
        <w:tc>
          <w:tcPr>
            <w:tcW w:w="1943" w:type="pct"/>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rPr>
            </w:pPr>
            <w:r w:rsidRPr="0050425B">
              <w:rPr>
                <w:rFonts w:ascii="Times New Roman" w:hAnsi="Times New Roman" w:cs="Times New Roman"/>
                <w:b/>
                <w:bCs/>
              </w:rPr>
              <w:t>Содержание</w:t>
            </w:r>
          </w:p>
        </w:tc>
        <w:tc>
          <w:tcPr>
            <w:tcW w:w="672" w:type="pct"/>
          </w:tcPr>
          <w:p w:rsidR="00A22196" w:rsidRPr="0050425B" w:rsidRDefault="00A22196" w:rsidP="00AB23E4">
            <w:pPr>
              <w:spacing w:after="0"/>
              <w:jc w:val="center"/>
              <w:rPr>
                <w:rFonts w:ascii="Times New Roman" w:hAnsi="Times New Roman" w:cs="Times New Roman"/>
                <w:bCs/>
              </w:rPr>
            </w:pPr>
            <w:r w:rsidRPr="0050425B">
              <w:rPr>
                <w:rFonts w:ascii="Times New Roman" w:hAnsi="Times New Roman" w:cs="Times New Roman"/>
                <w:bCs/>
              </w:rPr>
              <w:t>2</w:t>
            </w:r>
          </w:p>
        </w:tc>
        <w:tc>
          <w:tcPr>
            <w:tcW w:w="827" w:type="pct"/>
          </w:tcPr>
          <w:p w:rsidR="00A22196" w:rsidRPr="0050425B" w:rsidRDefault="00A22196" w:rsidP="00AB23E4">
            <w:pPr>
              <w:spacing w:after="0" w:line="240" w:lineRule="auto"/>
              <w:rPr>
                <w:rFonts w:ascii="Times New Roman" w:hAnsi="Times New Roman" w:cs="Times New Roman"/>
                <w:b/>
                <w:bCs/>
              </w:rPr>
            </w:pPr>
          </w:p>
        </w:tc>
        <w:tc>
          <w:tcPr>
            <w:tcW w:w="722" w:type="pct"/>
          </w:tcPr>
          <w:p w:rsidR="00A22196" w:rsidRPr="0050425B" w:rsidRDefault="00A22196" w:rsidP="00AB23E4">
            <w:pPr>
              <w:suppressAutoHyphens/>
              <w:spacing w:after="0"/>
              <w:jc w:val="both"/>
              <w:rPr>
                <w:rFonts w:ascii="Times New Roman" w:hAnsi="Times New Roman" w:cs="Times New Roman"/>
              </w:rPr>
            </w:pPr>
          </w:p>
        </w:tc>
      </w:tr>
      <w:tr w:rsidR="00A22196" w:rsidRPr="0050425B" w:rsidTr="00936A7D">
        <w:trPr>
          <w:trHeight w:val="20"/>
        </w:trPr>
        <w:tc>
          <w:tcPr>
            <w:tcW w:w="836" w:type="pct"/>
            <w:vMerge/>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rPr>
                <w:rFonts w:ascii="Times New Roman" w:hAnsi="Times New Roman" w:cs="Times New Roman"/>
                <w:b/>
                <w:bCs/>
              </w:rPr>
            </w:pPr>
          </w:p>
        </w:tc>
        <w:tc>
          <w:tcPr>
            <w:tcW w:w="1943" w:type="pct"/>
          </w:tcPr>
          <w:p w:rsidR="00A22196" w:rsidRPr="0050425B" w:rsidRDefault="00A22196" w:rsidP="00AB23E4">
            <w:pPr>
              <w:widowControl w:val="0"/>
              <w:spacing w:after="0"/>
              <w:jc w:val="both"/>
              <w:rPr>
                <w:rFonts w:ascii="Times New Roman" w:hAnsi="Times New Roman" w:cs="Times New Roman"/>
                <w:bCs/>
              </w:rPr>
            </w:pPr>
            <w:r w:rsidRPr="0050425B">
              <w:rPr>
                <w:rFonts w:ascii="Times New Roman" w:hAnsi="Times New Roman" w:cs="Times New Roman"/>
                <w:snapToGrid w:val="0"/>
              </w:rPr>
              <w:t>Решение крупнейших градостроительных задач, комплексность жилой застройки, строительство крупных общественных зданий и комплексов. Дворец Съездов в Кремле, Гостиница «Россия», улица Новый Арбат в Москве, мемориальный комплекс в Ульяновске. Строительство автогигантов ВАЗ, КамАЗ, БелАЗ. Дальнейшее совершенствование системы типового проектирования. Влияние прогрессивных конструкций на развитие архитектуры.</w:t>
            </w:r>
          </w:p>
        </w:tc>
        <w:tc>
          <w:tcPr>
            <w:tcW w:w="672" w:type="pct"/>
          </w:tcPr>
          <w:p w:rsidR="00A22196" w:rsidRPr="0050425B" w:rsidRDefault="00A22196" w:rsidP="00AB23E4">
            <w:pPr>
              <w:spacing w:after="0"/>
              <w:jc w:val="center"/>
              <w:rPr>
                <w:rFonts w:ascii="Times New Roman" w:hAnsi="Times New Roman" w:cs="Times New Roman"/>
                <w:bCs/>
              </w:rPr>
            </w:pPr>
            <w:r w:rsidRPr="0050425B">
              <w:rPr>
                <w:rFonts w:ascii="Times New Roman" w:hAnsi="Times New Roman" w:cs="Times New Roman"/>
                <w:bCs/>
              </w:rPr>
              <w:t>2</w:t>
            </w:r>
          </w:p>
        </w:tc>
        <w:tc>
          <w:tcPr>
            <w:tcW w:w="827" w:type="pct"/>
          </w:tcPr>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ПК 1.1</w:t>
            </w:r>
          </w:p>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ОК 05</w:t>
            </w:r>
          </w:p>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КК 3, КК 4</w:t>
            </w:r>
          </w:p>
        </w:tc>
        <w:tc>
          <w:tcPr>
            <w:tcW w:w="722" w:type="pct"/>
          </w:tcPr>
          <w:p w:rsidR="00A22196" w:rsidRPr="0050425B" w:rsidRDefault="00A22196" w:rsidP="00AB23E4">
            <w:pPr>
              <w:suppressAutoHyphens/>
              <w:spacing w:after="0"/>
              <w:jc w:val="both"/>
              <w:rPr>
                <w:rFonts w:ascii="Times New Roman" w:hAnsi="Times New Roman" w:cs="Times New Roman"/>
              </w:rPr>
            </w:pPr>
            <w:r w:rsidRPr="0050425B">
              <w:rPr>
                <w:rFonts w:ascii="Times New Roman" w:hAnsi="Times New Roman" w:cs="Times New Roman"/>
              </w:rPr>
              <w:t>З 1.1.04</w:t>
            </w:r>
          </w:p>
          <w:p w:rsidR="00A22196" w:rsidRPr="0050425B" w:rsidRDefault="00A22196" w:rsidP="00AB23E4">
            <w:pPr>
              <w:suppressAutoHyphens/>
              <w:spacing w:after="0"/>
              <w:jc w:val="both"/>
              <w:rPr>
                <w:rFonts w:ascii="Times New Roman" w:hAnsi="Times New Roman" w:cs="Times New Roman"/>
                <w:bCs/>
                <w:iCs/>
              </w:rPr>
            </w:pPr>
            <w:r w:rsidRPr="0050425B">
              <w:rPr>
                <w:rFonts w:ascii="Times New Roman" w:hAnsi="Times New Roman" w:cs="Times New Roman"/>
                <w:bCs/>
                <w:iCs/>
              </w:rPr>
              <w:t>З 1.1. 05</w:t>
            </w:r>
          </w:p>
          <w:p w:rsidR="00A22196" w:rsidRPr="0050425B" w:rsidRDefault="00A22196" w:rsidP="00AB23E4">
            <w:pPr>
              <w:suppressAutoHyphens/>
              <w:spacing w:after="0"/>
              <w:jc w:val="both"/>
              <w:rPr>
                <w:rFonts w:ascii="Times New Roman" w:hAnsi="Times New Roman" w:cs="Times New Roman"/>
                <w:bCs/>
              </w:rPr>
            </w:pPr>
            <w:r w:rsidRPr="0050425B">
              <w:rPr>
                <w:rFonts w:ascii="Times New Roman" w:hAnsi="Times New Roman" w:cs="Times New Roman"/>
                <w:bCs/>
              </w:rPr>
              <w:t>У 1.1.02</w:t>
            </w:r>
          </w:p>
          <w:p w:rsidR="00A22196" w:rsidRPr="0050425B" w:rsidRDefault="00A22196" w:rsidP="00AB23E4">
            <w:pPr>
              <w:suppressAutoHyphens/>
              <w:spacing w:after="0"/>
              <w:jc w:val="both"/>
              <w:rPr>
                <w:rFonts w:ascii="Times New Roman" w:hAnsi="Times New Roman" w:cs="Times New Roman"/>
                <w:bCs/>
              </w:rPr>
            </w:pPr>
            <w:r w:rsidRPr="0050425B">
              <w:rPr>
                <w:rFonts w:ascii="Times New Roman" w:hAnsi="Times New Roman" w:cs="Times New Roman"/>
                <w:bCs/>
              </w:rPr>
              <w:t>У 1.1.03</w:t>
            </w:r>
          </w:p>
          <w:p w:rsidR="00A22196" w:rsidRPr="0050425B" w:rsidRDefault="00A22196" w:rsidP="00AB23E4">
            <w:pPr>
              <w:suppressAutoHyphens/>
              <w:spacing w:after="0"/>
              <w:jc w:val="both"/>
              <w:rPr>
                <w:rFonts w:ascii="Times New Roman" w:hAnsi="Times New Roman" w:cs="Times New Roman"/>
                <w:bCs/>
                <w:iCs/>
              </w:rPr>
            </w:pPr>
            <w:r w:rsidRPr="0050425B">
              <w:rPr>
                <w:rFonts w:ascii="Times New Roman" w:hAnsi="Times New Roman" w:cs="Times New Roman"/>
                <w:bCs/>
                <w:iCs/>
              </w:rPr>
              <w:t>Уо 05.01</w:t>
            </w:r>
          </w:p>
          <w:p w:rsidR="00A22196" w:rsidRPr="0050425B" w:rsidRDefault="00A22196" w:rsidP="00AB23E4">
            <w:pPr>
              <w:suppressAutoHyphens/>
              <w:spacing w:after="0"/>
              <w:jc w:val="both"/>
              <w:rPr>
                <w:rFonts w:ascii="Times New Roman" w:hAnsi="Times New Roman" w:cs="Times New Roman"/>
              </w:rPr>
            </w:pPr>
            <w:r w:rsidRPr="0050425B">
              <w:rPr>
                <w:rFonts w:ascii="Times New Roman" w:hAnsi="Times New Roman" w:cs="Times New Roman"/>
                <w:bCs/>
              </w:rPr>
              <w:t>Зо 05.01</w:t>
            </w:r>
          </w:p>
        </w:tc>
      </w:tr>
      <w:tr w:rsidR="00A22196" w:rsidRPr="0050425B" w:rsidTr="00936A7D">
        <w:trPr>
          <w:trHeight w:val="20"/>
        </w:trPr>
        <w:tc>
          <w:tcPr>
            <w:tcW w:w="836" w:type="pct"/>
            <w:vMerge/>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rPr>
                <w:rFonts w:ascii="Times New Roman" w:hAnsi="Times New Roman" w:cs="Times New Roman"/>
                <w:b/>
                <w:bCs/>
              </w:rPr>
            </w:pPr>
          </w:p>
        </w:tc>
        <w:tc>
          <w:tcPr>
            <w:tcW w:w="1943" w:type="pct"/>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rPr>
            </w:pPr>
            <w:r w:rsidRPr="0050425B">
              <w:rPr>
                <w:rFonts w:ascii="Times New Roman" w:hAnsi="Times New Roman" w:cs="Times New Roman"/>
                <w:b/>
                <w:bCs/>
              </w:rPr>
              <w:t xml:space="preserve">В том числе практических занятий </w:t>
            </w:r>
          </w:p>
        </w:tc>
        <w:tc>
          <w:tcPr>
            <w:tcW w:w="672" w:type="pct"/>
          </w:tcPr>
          <w:p w:rsidR="00A22196" w:rsidRPr="0050425B" w:rsidRDefault="00A22196" w:rsidP="00AB23E4">
            <w:pPr>
              <w:spacing w:after="0"/>
              <w:jc w:val="center"/>
              <w:rPr>
                <w:rFonts w:ascii="Times New Roman" w:hAnsi="Times New Roman" w:cs="Times New Roman"/>
                <w:bCs/>
              </w:rPr>
            </w:pPr>
            <w:r w:rsidRPr="0050425B">
              <w:rPr>
                <w:rFonts w:ascii="Times New Roman" w:hAnsi="Times New Roman" w:cs="Times New Roman"/>
                <w:bCs/>
              </w:rPr>
              <w:t>-</w:t>
            </w:r>
          </w:p>
        </w:tc>
        <w:tc>
          <w:tcPr>
            <w:tcW w:w="827" w:type="pct"/>
          </w:tcPr>
          <w:p w:rsidR="00A22196" w:rsidRPr="0050425B" w:rsidRDefault="00A22196" w:rsidP="00AB23E4">
            <w:pPr>
              <w:spacing w:after="0" w:line="240" w:lineRule="auto"/>
              <w:rPr>
                <w:rFonts w:ascii="Times New Roman" w:hAnsi="Times New Roman" w:cs="Times New Roman"/>
                <w:b/>
                <w:bCs/>
              </w:rPr>
            </w:pPr>
          </w:p>
        </w:tc>
        <w:tc>
          <w:tcPr>
            <w:tcW w:w="722" w:type="pct"/>
          </w:tcPr>
          <w:p w:rsidR="00A22196" w:rsidRPr="0050425B" w:rsidRDefault="00A22196" w:rsidP="00AB23E4">
            <w:pPr>
              <w:suppressAutoHyphens/>
              <w:spacing w:after="0"/>
              <w:jc w:val="both"/>
              <w:rPr>
                <w:rFonts w:ascii="Times New Roman" w:hAnsi="Times New Roman" w:cs="Times New Roman"/>
              </w:rPr>
            </w:pPr>
          </w:p>
        </w:tc>
      </w:tr>
      <w:tr w:rsidR="00A22196" w:rsidRPr="0050425B" w:rsidTr="00936A7D">
        <w:trPr>
          <w:trHeight w:val="20"/>
        </w:trPr>
        <w:tc>
          <w:tcPr>
            <w:tcW w:w="2779" w:type="pct"/>
            <w:gridSpan w:val="2"/>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bCs/>
              </w:rPr>
            </w:pPr>
            <w:r w:rsidRPr="0050425B">
              <w:rPr>
                <w:rFonts w:ascii="Times New Roman" w:hAnsi="Times New Roman" w:cs="Times New Roman"/>
                <w:b/>
                <w:snapToGrid w:val="0"/>
              </w:rPr>
              <w:t>Раздел 11. Архитектура и искусство Российской Федерации</w:t>
            </w:r>
          </w:p>
        </w:tc>
        <w:tc>
          <w:tcPr>
            <w:tcW w:w="672" w:type="pct"/>
          </w:tcPr>
          <w:p w:rsidR="00A22196" w:rsidRPr="0050425B" w:rsidRDefault="00A22196" w:rsidP="00AB23E4">
            <w:pPr>
              <w:spacing w:after="0"/>
              <w:jc w:val="center"/>
              <w:rPr>
                <w:rFonts w:ascii="Times New Roman" w:hAnsi="Times New Roman" w:cs="Times New Roman"/>
                <w:b/>
              </w:rPr>
            </w:pPr>
            <w:r w:rsidRPr="0050425B">
              <w:rPr>
                <w:rFonts w:ascii="Times New Roman" w:hAnsi="Times New Roman" w:cs="Times New Roman"/>
                <w:b/>
              </w:rPr>
              <w:t>4/2</w:t>
            </w:r>
          </w:p>
        </w:tc>
        <w:tc>
          <w:tcPr>
            <w:tcW w:w="827" w:type="pct"/>
          </w:tcPr>
          <w:p w:rsidR="00A22196" w:rsidRPr="0050425B" w:rsidRDefault="00A22196" w:rsidP="00AB23E4">
            <w:pPr>
              <w:spacing w:after="0" w:line="240" w:lineRule="auto"/>
              <w:rPr>
                <w:rFonts w:ascii="Times New Roman" w:hAnsi="Times New Roman" w:cs="Times New Roman"/>
                <w:b/>
                <w:bCs/>
              </w:rPr>
            </w:pPr>
          </w:p>
        </w:tc>
        <w:tc>
          <w:tcPr>
            <w:tcW w:w="722" w:type="pct"/>
          </w:tcPr>
          <w:p w:rsidR="00A22196" w:rsidRPr="0050425B" w:rsidRDefault="00A22196" w:rsidP="00AB23E4">
            <w:pPr>
              <w:suppressAutoHyphens/>
              <w:spacing w:after="0"/>
              <w:jc w:val="both"/>
              <w:rPr>
                <w:rFonts w:ascii="Times New Roman" w:hAnsi="Times New Roman" w:cs="Times New Roman"/>
              </w:rPr>
            </w:pPr>
          </w:p>
        </w:tc>
      </w:tr>
      <w:tr w:rsidR="00A22196" w:rsidRPr="0050425B" w:rsidTr="00936A7D">
        <w:trPr>
          <w:trHeight w:val="20"/>
        </w:trPr>
        <w:tc>
          <w:tcPr>
            <w:tcW w:w="836" w:type="pct"/>
            <w:vMerge w:val="restart"/>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bCs/>
              </w:rPr>
            </w:pPr>
            <w:r w:rsidRPr="0050425B">
              <w:rPr>
                <w:rFonts w:ascii="Times New Roman" w:hAnsi="Times New Roman" w:cs="Times New Roman"/>
                <w:b/>
                <w:bCs/>
              </w:rPr>
              <w:t>Тема 11.1</w:t>
            </w:r>
          </w:p>
          <w:p w:rsidR="00A22196" w:rsidRPr="0050425B" w:rsidRDefault="00A22196" w:rsidP="00AB23E4">
            <w:pPr>
              <w:widowControl w:val="0"/>
              <w:spacing w:after="0"/>
              <w:rPr>
                <w:rFonts w:ascii="Times New Roman" w:hAnsi="Times New Roman" w:cs="Times New Roman"/>
                <w:b/>
                <w:snapToGrid w:val="0"/>
              </w:rPr>
            </w:pPr>
            <w:r w:rsidRPr="0050425B">
              <w:rPr>
                <w:rFonts w:ascii="Times New Roman" w:hAnsi="Times New Roman" w:cs="Times New Roman"/>
                <w:b/>
                <w:snapToGrid w:val="0"/>
              </w:rPr>
              <w:t>Архитектура и искусство Российской Федерации (1991 г. - начало XXI в.)</w:t>
            </w:r>
          </w:p>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rPr>
                <w:rFonts w:ascii="Times New Roman" w:hAnsi="Times New Roman" w:cs="Times New Roman"/>
                <w:b/>
                <w:bCs/>
              </w:rPr>
            </w:pPr>
          </w:p>
        </w:tc>
        <w:tc>
          <w:tcPr>
            <w:tcW w:w="1943" w:type="pct"/>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rPr>
            </w:pPr>
            <w:r w:rsidRPr="0050425B">
              <w:rPr>
                <w:rFonts w:ascii="Times New Roman" w:hAnsi="Times New Roman" w:cs="Times New Roman"/>
                <w:b/>
                <w:bCs/>
              </w:rPr>
              <w:t>Содержание</w:t>
            </w:r>
          </w:p>
        </w:tc>
        <w:tc>
          <w:tcPr>
            <w:tcW w:w="672" w:type="pct"/>
          </w:tcPr>
          <w:p w:rsidR="00A22196" w:rsidRPr="0050425B" w:rsidRDefault="00A22196" w:rsidP="00AB23E4">
            <w:pPr>
              <w:spacing w:after="0"/>
              <w:jc w:val="center"/>
              <w:rPr>
                <w:rFonts w:ascii="Times New Roman" w:hAnsi="Times New Roman" w:cs="Times New Roman"/>
                <w:bCs/>
              </w:rPr>
            </w:pPr>
            <w:r w:rsidRPr="0050425B">
              <w:rPr>
                <w:rFonts w:ascii="Times New Roman" w:hAnsi="Times New Roman" w:cs="Times New Roman"/>
                <w:bCs/>
              </w:rPr>
              <w:t>4</w:t>
            </w:r>
          </w:p>
        </w:tc>
        <w:tc>
          <w:tcPr>
            <w:tcW w:w="827" w:type="pct"/>
          </w:tcPr>
          <w:p w:rsidR="00A22196" w:rsidRPr="0050425B" w:rsidRDefault="00A22196" w:rsidP="00AB23E4">
            <w:pPr>
              <w:spacing w:after="0" w:line="240" w:lineRule="auto"/>
              <w:rPr>
                <w:rFonts w:ascii="Times New Roman" w:hAnsi="Times New Roman" w:cs="Times New Roman"/>
                <w:b/>
                <w:bCs/>
              </w:rPr>
            </w:pPr>
          </w:p>
        </w:tc>
        <w:tc>
          <w:tcPr>
            <w:tcW w:w="722" w:type="pct"/>
          </w:tcPr>
          <w:p w:rsidR="00A22196" w:rsidRPr="0050425B" w:rsidRDefault="00A22196" w:rsidP="00AB23E4">
            <w:pPr>
              <w:suppressAutoHyphens/>
              <w:spacing w:after="0"/>
              <w:jc w:val="both"/>
              <w:rPr>
                <w:rFonts w:ascii="Times New Roman" w:hAnsi="Times New Roman" w:cs="Times New Roman"/>
              </w:rPr>
            </w:pPr>
          </w:p>
        </w:tc>
      </w:tr>
      <w:tr w:rsidR="00A22196" w:rsidRPr="0050425B" w:rsidTr="00936A7D">
        <w:trPr>
          <w:trHeight w:val="1369"/>
        </w:trPr>
        <w:tc>
          <w:tcPr>
            <w:tcW w:w="836" w:type="pct"/>
            <w:vMerge/>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rPr>
                <w:rFonts w:ascii="Times New Roman" w:hAnsi="Times New Roman" w:cs="Times New Roman"/>
                <w:b/>
                <w:bCs/>
              </w:rPr>
            </w:pPr>
          </w:p>
        </w:tc>
        <w:tc>
          <w:tcPr>
            <w:tcW w:w="1943" w:type="pct"/>
          </w:tcPr>
          <w:p w:rsidR="00A22196" w:rsidRPr="0050425B" w:rsidRDefault="00A22196" w:rsidP="00AB23E4">
            <w:pPr>
              <w:widowControl w:val="0"/>
              <w:spacing w:after="0"/>
              <w:jc w:val="both"/>
              <w:rPr>
                <w:rFonts w:ascii="Times New Roman" w:hAnsi="Times New Roman" w:cs="Times New Roman"/>
                <w:bCs/>
              </w:rPr>
            </w:pPr>
            <w:r w:rsidRPr="0050425B">
              <w:rPr>
                <w:rFonts w:ascii="Times New Roman" w:hAnsi="Times New Roman" w:cs="Times New Roman"/>
                <w:snapToGrid w:val="0"/>
              </w:rPr>
              <w:t>Проблемы строительства и архитектуры в новых экономических и социальных условиях. Развитие строительства индивидуального жилища. Увеличение числа домов, построенных по индивидуальным проектам.</w:t>
            </w:r>
          </w:p>
        </w:tc>
        <w:tc>
          <w:tcPr>
            <w:tcW w:w="672" w:type="pct"/>
          </w:tcPr>
          <w:p w:rsidR="00A22196" w:rsidRPr="0050425B" w:rsidRDefault="00A22196" w:rsidP="00AB23E4">
            <w:pPr>
              <w:spacing w:after="0"/>
              <w:jc w:val="center"/>
              <w:rPr>
                <w:rFonts w:ascii="Times New Roman" w:hAnsi="Times New Roman" w:cs="Times New Roman"/>
                <w:bCs/>
              </w:rPr>
            </w:pPr>
            <w:r w:rsidRPr="0050425B">
              <w:rPr>
                <w:rFonts w:ascii="Times New Roman" w:hAnsi="Times New Roman" w:cs="Times New Roman"/>
                <w:bCs/>
              </w:rPr>
              <w:t>2</w:t>
            </w:r>
          </w:p>
        </w:tc>
        <w:tc>
          <w:tcPr>
            <w:tcW w:w="827" w:type="pct"/>
          </w:tcPr>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ПК 1.1</w:t>
            </w:r>
          </w:p>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ОК 05</w:t>
            </w:r>
          </w:p>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КК 3, КК 4</w:t>
            </w:r>
          </w:p>
        </w:tc>
        <w:tc>
          <w:tcPr>
            <w:tcW w:w="722" w:type="pct"/>
          </w:tcPr>
          <w:p w:rsidR="00A22196" w:rsidRPr="0050425B" w:rsidRDefault="00A22196" w:rsidP="00AB23E4">
            <w:pPr>
              <w:suppressAutoHyphens/>
              <w:spacing w:after="0"/>
              <w:jc w:val="both"/>
              <w:rPr>
                <w:rFonts w:ascii="Times New Roman" w:hAnsi="Times New Roman" w:cs="Times New Roman"/>
              </w:rPr>
            </w:pPr>
            <w:r w:rsidRPr="0050425B">
              <w:rPr>
                <w:rFonts w:ascii="Times New Roman" w:hAnsi="Times New Roman" w:cs="Times New Roman"/>
              </w:rPr>
              <w:t>З 1.1.04</w:t>
            </w:r>
          </w:p>
          <w:p w:rsidR="00A22196" w:rsidRPr="0050425B" w:rsidRDefault="00A22196" w:rsidP="00AB23E4">
            <w:pPr>
              <w:suppressAutoHyphens/>
              <w:spacing w:after="0"/>
              <w:jc w:val="both"/>
              <w:rPr>
                <w:rFonts w:ascii="Times New Roman" w:hAnsi="Times New Roman" w:cs="Times New Roman"/>
                <w:bCs/>
                <w:iCs/>
              </w:rPr>
            </w:pPr>
            <w:r w:rsidRPr="0050425B">
              <w:rPr>
                <w:rFonts w:ascii="Times New Roman" w:hAnsi="Times New Roman" w:cs="Times New Roman"/>
                <w:bCs/>
                <w:iCs/>
              </w:rPr>
              <w:t>З 1.1. 05</w:t>
            </w:r>
          </w:p>
          <w:p w:rsidR="00A22196" w:rsidRPr="0050425B" w:rsidRDefault="00A22196" w:rsidP="00AB23E4">
            <w:pPr>
              <w:suppressAutoHyphens/>
              <w:spacing w:after="0"/>
              <w:jc w:val="both"/>
              <w:rPr>
                <w:rFonts w:ascii="Times New Roman" w:hAnsi="Times New Roman" w:cs="Times New Roman"/>
                <w:bCs/>
              </w:rPr>
            </w:pPr>
            <w:r w:rsidRPr="0050425B">
              <w:rPr>
                <w:rFonts w:ascii="Times New Roman" w:hAnsi="Times New Roman" w:cs="Times New Roman"/>
                <w:bCs/>
              </w:rPr>
              <w:t>У 1.1.02</w:t>
            </w:r>
          </w:p>
          <w:p w:rsidR="00A22196" w:rsidRPr="0050425B" w:rsidRDefault="00A22196" w:rsidP="00AB23E4">
            <w:pPr>
              <w:suppressAutoHyphens/>
              <w:spacing w:after="0"/>
              <w:jc w:val="both"/>
              <w:rPr>
                <w:rFonts w:ascii="Times New Roman" w:hAnsi="Times New Roman" w:cs="Times New Roman"/>
                <w:bCs/>
              </w:rPr>
            </w:pPr>
            <w:r w:rsidRPr="0050425B">
              <w:rPr>
                <w:rFonts w:ascii="Times New Roman" w:hAnsi="Times New Roman" w:cs="Times New Roman"/>
                <w:bCs/>
              </w:rPr>
              <w:t>У 1.1.03</w:t>
            </w:r>
          </w:p>
          <w:p w:rsidR="00A22196" w:rsidRPr="0050425B" w:rsidRDefault="00A22196" w:rsidP="00AB23E4">
            <w:pPr>
              <w:suppressAutoHyphens/>
              <w:spacing w:after="0"/>
              <w:jc w:val="both"/>
              <w:rPr>
                <w:rFonts w:ascii="Times New Roman" w:hAnsi="Times New Roman" w:cs="Times New Roman"/>
                <w:bCs/>
                <w:iCs/>
              </w:rPr>
            </w:pPr>
            <w:r w:rsidRPr="0050425B">
              <w:rPr>
                <w:rFonts w:ascii="Times New Roman" w:hAnsi="Times New Roman" w:cs="Times New Roman"/>
                <w:bCs/>
                <w:iCs/>
              </w:rPr>
              <w:t>Уо 05.01</w:t>
            </w:r>
          </w:p>
          <w:p w:rsidR="00A22196" w:rsidRPr="0050425B" w:rsidRDefault="00A22196" w:rsidP="00AB23E4">
            <w:pPr>
              <w:suppressAutoHyphens/>
              <w:spacing w:after="0"/>
              <w:jc w:val="both"/>
              <w:rPr>
                <w:rFonts w:ascii="Times New Roman" w:hAnsi="Times New Roman" w:cs="Times New Roman"/>
              </w:rPr>
            </w:pPr>
            <w:r w:rsidRPr="0050425B">
              <w:rPr>
                <w:rFonts w:ascii="Times New Roman" w:hAnsi="Times New Roman" w:cs="Times New Roman"/>
                <w:bCs/>
              </w:rPr>
              <w:t>Зо 05.01</w:t>
            </w:r>
          </w:p>
        </w:tc>
      </w:tr>
      <w:tr w:rsidR="00A22196" w:rsidRPr="0050425B" w:rsidTr="00936A7D">
        <w:trPr>
          <w:trHeight w:val="20"/>
        </w:trPr>
        <w:tc>
          <w:tcPr>
            <w:tcW w:w="836" w:type="pct"/>
            <w:vMerge/>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rPr>
                <w:rFonts w:ascii="Times New Roman" w:hAnsi="Times New Roman" w:cs="Times New Roman"/>
                <w:b/>
                <w:bCs/>
              </w:rPr>
            </w:pPr>
          </w:p>
        </w:tc>
        <w:tc>
          <w:tcPr>
            <w:tcW w:w="1943" w:type="pct"/>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rPr>
            </w:pPr>
            <w:r w:rsidRPr="0050425B">
              <w:rPr>
                <w:rFonts w:ascii="Times New Roman" w:hAnsi="Times New Roman" w:cs="Times New Roman"/>
                <w:b/>
                <w:bCs/>
              </w:rPr>
              <w:t xml:space="preserve">В том числе практических занятий </w:t>
            </w:r>
          </w:p>
        </w:tc>
        <w:tc>
          <w:tcPr>
            <w:tcW w:w="672" w:type="pct"/>
          </w:tcPr>
          <w:p w:rsidR="00A22196" w:rsidRPr="0050425B" w:rsidRDefault="00A22196" w:rsidP="00AB23E4">
            <w:pPr>
              <w:spacing w:after="0"/>
              <w:jc w:val="center"/>
              <w:rPr>
                <w:rFonts w:ascii="Times New Roman" w:hAnsi="Times New Roman" w:cs="Times New Roman"/>
                <w:bCs/>
              </w:rPr>
            </w:pPr>
            <w:r w:rsidRPr="0050425B">
              <w:rPr>
                <w:rFonts w:ascii="Times New Roman" w:hAnsi="Times New Roman" w:cs="Times New Roman"/>
                <w:bCs/>
              </w:rPr>
              <w:t>2</w:t>
            </w:r>
          </w:p>
        </w:tc>
        <w:tc>
          <w:tcPr>
            <w:tcW w:w="827" w:type="pct"/>
          </w:tcPr>
          <w:p w:rsidR="00A22196" w:rsidRPr="0050425B" w:rsidRDefault="00A22196" w:rsidP="00AB23E4">
            <w:pPr>
              <w:spacing w:after="0" w:line="240" w:lineRule="auto"/>
              <w:rPr>
                <w:rFonts w:ascii="Times New Roman" w:hAnsi="Times New Roman" w:cs="Times New Roman"/>
                <w:b/>
                <w:bCs/>
              </w:rPr>
            </w:pPr>
          </w:p>
        </w:tc>
        <w:tc>
          <w:tcPr>
            <w:tcW w:w="722" w:type="pct"/>
          </w:tcPr>
          <w:p w:rsidR="00A22196" w:rsidRPr="0050425B" w:rsidRDefault="00A22196" w:rsidP="00AB23E4">
            <w:pPr>
              <w:suppressAutoHyphens/>
              <w:spacing w:after="0"/>
              <w:jc w:val="both"/>
              <w:rPr>
                <w:rFonts w:ascii="Times New Roman" w:hAnsi="Times New Roman" w:cs="Times New Roman"/>
              </w:rPr>
            </w:pPr>
          </w:p>
        </w:tc>
      </w:tr>
      <w:tr w:rsidR="00A22196" w:rsidRPr="0050425B" w:rsidTr="00936A7D">
        <w:trPr>
          <w:trHeight w:val="20"/>
        </w:trPr>
        <w:tc>
          <w:tcPr>
            <w:tcW w:w="836" w:type="pct"/>
            <w:vMerge/>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rPr>
                <w:rFonts w:ascii="Times New Roman" w:hAnsi="Times New Roman" w:cs="Times New Roman"/>
                <w:b/>
                <w:bCs/>
              </w:rPr>
            </w:pPr>
          </w:p>
        </w:tc>
        <w:tc>
          <w:tcPr>
            <w:tcW w:w="1943" w:type="pct"/>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i/>
                <w:iCs/>
              </w:rPr>
            </w:pPr>
            <w:r w:rsidRPr="0050425B">
              <w:rPr>
                <w:rFonts w:ascii="Times New Roman" w:hAnsi="Times New Roman" w:cs="Times New Roman"/>
                <w:b/>
                <w:i/>
                <w:iCs/>
              </w:rPr>
              <w:t>Практическая работа №13:</w:t>
            </w:r>
          </w:p>
          <w:p w:rsidR="00A22196" w:rsidRPr="0050425B" w:rsidRDefault="00A22196" w:rsidP="00AB23E4">
            <w:pPr>
              <w:widowControl w:val="0"/>
              <w:spacing w:after="0"/>
              <w:jc w:val="both"/>
              <w:rPr>
                <w:rFonts w:ascii="Times New Roman" w:hAnsi="Times New Roman" w:cs="Times New Roman"/>
                <w:bCs/>
              </w:rPr>
            </w:pPr>
            <w:r w:rsidRPr="0050425B">
              <w:rPr>
                <w:rFonts w:ascii="Times New Roman" w:hAnsi="Times New Roman" w:cs="Times New Roman"/>
                <w:snapToGrid w:val="0"/>
              </w:rPr>
              <w:t>Составить конспект о проблемах архитектуры в Москва-сити.</w:t>
            </w:r>
          </w:p>
        </w:tc>
        <w:tc>
          <w:tcPr>
            <w:tcW w:w="672" w:type="pct"/>
          </w:tcPr>
          <w:p w:rsidR="00A22196" w:rsidRPr="0050425B" w:rsidRDefault="00A22196" w:rsidP="00AB23E4">
            <w:pPr>
              <w:spacing w:after="0"/>
              <w:jc w:val="center"/>
              <w:rPr>
                <w:rFonts w:ascii="Times New Roman" w:hAnsi="Times New Roman" w:cs="Times New Roman"/>
                <w:bCs/>
              </w:rPr>
            </w:pPr>
            <w:r w:rsidRPr="0050425B">
              <w:rPr>
                <w:rFonts w:ascii="Times New Roman" w:hAnsi="Times New Roman" w:cs="Times New Roman"/>
                <w:bCs/>
              </w:rPr>
              <w:t>2</w:t>
            </w:r>
          </w:p>
        </w:tc>
        <w:tc>
          <w:tcPr>
            <w:tcW w:w="827" w:type="pct"/>
          </w:tcPr>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ПК 1.1</w:t>
            </w:r>
          </w:p>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ОК 05</w:t>
            </w:r>
          </w:p>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КК 3, КК 4</w:t>
            </w:r>
          </w:p>
        </w:tc>
        <w:tc>
          <w:tcPr>
            <w:tcW w:w="722" w:type="pct"/>
          </w:tcPr>
          <w:p w:rsidR="00A22196" w:rsidRPr="0050425B" w:rsidRDefault="00A22196" w:rsidP="00AB23E4">
            <w:pPr>
              <w:suppressAutoHyphens/>
              <w:spacing w:after="0"/>
              <w:jc w:val="both"/>
              <w:rPr>
                <w:rFonts w:ascii="Times New Roman" w:hAnsi="Times New Roman" w:cs="Times New Roman"/>
              </w:rPr>
            </w:pPr>
            <w:r w:rsidRPr="0050425B">
              <w:rPr>
                <w:rFonts w:ascii="Times New Roman" w:hAnsi="Times New Roman" w:cs="Times New Roman"/>
              </w:rPr>
              <w:t>З 1.1.04</w:t>
            </w:r>
          </w:p>
          <w:p w:rsidR="00A22196" w:rsidRPr="0050425B" w:rsidRDefault="00A22196" w:rsidP="00AB23E4">
            <w:pPr>
              <w:suppressAutoHyphens/>
              <w:spacing w:after="0"/>
              <w:jc w:val="both"/>
              <w:rPr>
                <w:rFonts w:ascii="Times New Roman" w:hAnsi="Times New Roman" w:cs="Times New Roman"/>
                <w:bCs/>
                <w:iCs/>
              </w:rPr>
            </w:pPr>
            <w:r w:rsidRPr="0050425B">
              <w:rPr>
                <w:rFonts w:ascii="Times New Roman" w:hAnsi="Times New Roman" w:cs="Times New Roman"/>
                <w:bCs/>
                <w:iCs/>
              </w:rPr>
              <w:t>З 1.1. 05</w:t>
            </w:r>
          </w:p>
          <w:p w:rsidR="00A22196" w:rsidRPr="0050425B" w:rsidRDefault="00A22196" w:rsidP="00AB23E4">
            <w:pPr>
              <w:suppressAutoHyphens/>
              <w:spacing w:after="0"/>
              <w:jc w:val="both"/>
              <w:rPr>
                <w:rFonts w:ascii="Times New Roman" w:hAnsi="Times New Roman" w:cs="Times New Roman"/>
                <w:bCs/>
              </w:rPr>
            </w:pPr>
            <w:r w:rsidRPr="0050425B">
              <w:rPr>
                <w:rFonts w:ascii="Times New Roman" w:hAnsi="Times New Roman" w:cs="Times New Roman"/>
                <w:bCs/>
              </w:rPr>
              <w:t>У 1.1.02</w:t>
            </w:r>
          </w:p>
          <w:p w:rsidR="00A22196" w:rsidRPr="0050425B" w:rsidRDefault="00A22196" w:rsidP="00AB23E4">
            <w:pPr>
              <w:suppressAutoHyphens/>
              <w:spacing w:after="0"/>
              <w:jc w:val="both"/>
              <w:rPr>
                <w:rFonts w:ascii="Times New Roman" w:hAnsi="Times New Roman" w:cs="Times New Roman"/>
                <w:bCs/>
              </w:rPr>
            </w:pPr>
            <w:r w:rsidRPr="0050425B">
              <w:rPr>
                <w:rFonts w:ascii="Times New Roman" w:hAnsi="Times New Roman" w:cs="Times New Roman"/>
                <w:bCs/>
              </w:rPr>
              <w:t>У 1.1.03</w:t>
            </w:r>
          </w:p>
          <w:p w:rsidR="00A22196" w:rsidRPr="0050425B" w:rsidRDefault="00A22196" w:rsidP="00AB23E4">
            <w:pPr>
              <w:suppressAutoHyphens/>
              <w:spacing w:after="0"/>
              <w:jc w:val="both"/>
              <w:rPr>
                <w:rFonts w:ascii="Times New Roman" w:hAnsi="Times New Roman" w:cs="Times New Roman"/>
                <w:bCs/>
                <w:iCs/>
              </w:rPr>
            </w:pPr>
            <w:r w:rsidRPr="0050425B">
              <w:rPr>
                <w:rFonts w:ascii="Times New Roman" w:hAnsi="Times New Roman" w:cs="Times New Roman"/>
                <w:bCs/>
                <w:iCs/>
              </w:rPr>
              <w:t>Уо 05.01</w:t>
            </w:r>
          </w:p>
          <w:p w:rsidR="00A22196" w:rsidRPr="0050425B" w:rsidRDefault="00A22196" w:rsidP="00AB23E4">
            <w:pPr>
              <w:suppressAutoHyphens/>
              <w:spacing w:after="0"/>
              <w:jc w:val="both"/>
              <w:rPr>
                <w:rFonts w:ascii="Times New Roman" w:hAnsi="Times New Roman" w:cs="Times New Roman"/>
              </w:rPr>
            </w:pPr>
            <w:r w:rsidRPr="0050425B">
              <w:rPr>
                <w:rFonts w:ascii="Times New Roman" w:hAnsi="Times New Roman" w:cs="Times New Roman"/>
                <w:bCs/>
              </w:rPr>
              <w:t>Зо 05.01</w:t>
            </w:r>
          </w:p>
        </w:tc>
      </w:tr>
      <w:tr w:rsidR="00A22196" w:rsidRPr="0050425B" w:rsidTr="00936A7D">
        <w:trPr>
          <w:trHeight w:val="20"/>
        </w:trPr>
        <w:tc>
          <w:tcPr>
            <w:tcW w:w="2779" w:type="pct"/>
            <w:gridSpan w:val="2"/>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rPr>
            </w:pPr>
            <w:r w:rsidRPr="0050425B">
              <w:rPr>
                <w:rFonts w:ascii="Times New Roman" w:hAnsi="Times New Roman" w:cs="Times New Roman"/>
                <w:b/>
                <w:bCs/>
              </w:rPr>
              <w:t xml:space="preserve">Раздел 12. </w:t>
            </w:r>
            <w:r w:rsidRPr="0050425B">
              <w:rPr>
                <w:rFonts w:ascii="Times New Roman" w:hAnsi="Times New Roman" w:cs="Times New Roman"/>
                <w:b/>
                <w:snapToGrid w:val="0"/>
              </w:rPr>
              <w:t>Проблемы архитектуры второй половины XX в - начала XXI в.</w:t>
            </w:r>
          </w:p>
        </w:tc>
        <w:tc>
          <w:tcPr>
            <w:tcW w:w="672" w:type="pct"/>
          </w:tcPr>
          <w:p w:rsidR="00A22196" w:rsidRPr="0050425B" w:rsidRDefault="00A22196" w:rsidP="00AB23E4">
            <w:pPr>
              <w:spacing w:after="0"/>
              <w:jc w:val="center"/>
              <w:rPr>
                <w:rFonts w:ascii="Times New Roman" w:hAnsi="Times New Roman" w:cs="Times New Roman"/>
                <w:b/>
              </w:rPr>
            </w:pPr>
            <w:r w:rsidRPr="0050425B">
              <w:rPr>
                <w:rFonts w:ascii="Times New Roman" w:hAnsi="Times New Roman" w:cs="Times New Roman"/>
                <w:b/>
              </w:rPr>
              <w:t>3/-</w:t>
            </w:r>
          </w:p>
        </w:tc>
        <w:tc>
          <w:tcPr>
            <w:tcW w:w="827" w:type="pct"/>
          </w:tcPr>
          <w:p w:rsidR="00A22196" w:rsidRPr="0050425B" w:rsidRDefault="00A22196" w:rsidP="00AB23E4">
            <w:pPr>
              <w:spacing w:after="0" w:line="240" w:lineRule="auto"/>
              <w:rPr>
                <w:rFonts w:ascii="Times New Roman" w:hAnsi="Times New Roman" w:cs="Times New Roman"/>
                <w:b/>
                <w:bCs/>
              </w:rPr>
            </w:pPr>
          </w:p>
        </w:tc>
        <w:tc>
          <w:tcPr>
            <w:tcW w:w="722" w:type="pct"/>
          </w:tcPr>
          <w:p w:rsidR="00A22196" w:rsidRPr="0050425B" w:rsidRDefault="00A22196" w:rsidP="00AB23E4">
            <w:pPr>
              <w:suppressAutoHyphens/>
              <w:spacing w:after="0"/>
              <w:jc w:val="both"/>
              <w:rPr>
                <w:rFonts w:ascii="Times New Roman" w:hAnsi="Times New Roman" w:cs="Times New Roman"/>
              </w:rPr>
            </w:pPr>
          </w:p>
        </w:tc>
      </w:tr>
      <w:tr w:rsidR="00A22196" w:rsidRPr="0050425B" w:rsidTr="00936A7D">
        <w:trPr>
          <w:trHeight w:val="20"/>
        </w:trPr>
        <w:tc>
          <w:tcPr>
            <w:tcW w:w="836" w:type="pct"/>
            <w:vMerge w:val="restart"/>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bCs/>
              </w:rPr>
            </w:pPr>
            <w:r w:rsidRPr="0050425B">
              <w:rPr>
                <w:rFonts w:ascii="Times New Roman" w:hAnsi="Times New Roman" w:cs="Times New Roman"/>
                <w:b/>
                <w:bCs/>
              </w:rPr>
              <w:t>Тема 12.1</w:t>
            </w:r>
          </w:p>
          <w:p w:rsidR="00A22196" w:rsidRPr="0050425B" w:rsidRDefault="00A22196" w:rsidP="00AB23E4">
            <w:pPr>
              <w:pStyle w:val="a0"/>
              <w:widowControl w:val="0"/>
              <w:rPr>
                <w:rFonts w:ascii="Times New Roman" w:hAnsi="Times New Roman" w:cs="Times New Roman"/>
                <w:b/>
                <w:snapToGrid w:val="0"/>
                <w:sz w:val="22"/>
                <w:szCs w:val="22"/>
              </w:rPr>
            </w:pPr>
            <w:r w:rsidRPr="0050425B">
              <w:rPr>
                <w:rFonts w:ascii="Times New Roman" w:hAnsi="Times New Roman" w:cs="Times New Roman"/>
                <w:b/>
                <w:snapToGrid w:val="0"/>
                <w:sz w:val="22"/>
                <w:szCs w:val="22"/>
              </w:rPr>
              <w:t>Влияние научно-технических достижений на развитие архитектуры. Проблемы экологии.</w:t>
            </w:r>
          </w:p>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rPr>
                <w:rFonts w:ascii="Times New Roman" w:hAnsi="Times New Roman" w:cs="Times New Roman"/>
                <w:b/>
                <w:bCs/>
              </w:rPr>
            </w:pPr>
          </w:p>
        </w:tc>
        <w:tc>
          <w:tcPr>
            <w:tcW w:w="1943" w:type="pct"/>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rPr>
            </w:pPr>
            <w:r w:rsidRPr="0050425B">
              <w:rPr>
                <w:rFonts w:ascii="Times New Roman" w:hAnsi="Times New Roman" w:cs="Times New Roman"/>
                <w:b/>
                <w:bCs/>
              </w:rPr>
              <w:t>Содержание</w:t>
            </w:r>
          </w:p>
        </w:tc>
        <w:tc>
          <w:tcPr>
            <w:tcW w:w="672" w:type="pct"/>
          </w:tcPr>
          <w:p w:rsidR="00A22196" w:rsidRPr="0050425B" w:rsidRDefault="00A22196" w:rsidP="00AB23E4">
            <w:pPr>
              <w:spacing w:after="0"/>
              <w:jc w:val="center"/>
              <w:rPr>
                <w:rFonts w:ascii="Times New Roman" w:hAnsi="Times New Roman" w:cs="Times New Roman"/>
                <w:bCs/>
              </w:rPr>
            </w:pPr>
            <w:r w:rsidRPr="0050425B">
              <w:rPr>
                <w:rFonts w:ascii="Times New Roman" w:hAnsi="Times New Roman" w:cs="Times New Roman"/>
                <w:bCs/>
              </w:rPr>
              <w:t>3</w:t>
            </w:r>
          </w:p>
        </w:tc>
        <w:tc>
          <w:tcPr>
            <w:tcW w:w="827" w:type="pct"/>
          </w:tcPr>
          <w:p w:rsidR="00A22196" w:rsidRPr="0050425B" w:rsidRDefault="00A22196" w:rsidP="00AB23E4">
            <w:pPr>
              <w:spacing w:after="0" w:line="240" w:lineRule="auto"/>
              <w:rPr>
                <w:rFonts w:ascii="Times New Roman" w:hAnsi="Times New Roman" w:cs="Times New Roman"/>
                <w:b/>
                <w:bCs/>
              </w:rPr>
            </w:pPr>
          </w:p>
        </w:tc>
        <w:tc>
          <w:tcPr>
            <w:tcW w:w="722" w:type="pct"/>
          </w:tcPr>
          <w:p w:rsidR="00A22196" w:rsidRPr="0050425B" w:rsidRDefault="00A22196" w:rsidP="00AB23E4">
            <w:pPr>
              <w:suppressAutoHyphens/>
              <w:spacing w:after="0"/>
              <w:jc w:val="both"/>
              <w:rPr>
                <w:rFonts w:ascii="Times New Roman" w:hAnsi="Times New Roman" w:cs="Times New Roman"/>
              </w:rPr>
            </w:pPr>
          </w:p>
        </w:tc>
      </w:tr>
      <w:tr w:rsidR="00A22196" w:rsidRPr="0050425B" w:rsidTr="00936A7D">
        <w:trPr>
          <w:trHeight w:val="20"/>
        </w:trPr>
        <w:tc>
          <w:tcPr>
            <w:tcW w:w="836" w:type="pct"/>
            <w:vMerge/>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rPr>
                <w:rFonts w:ascii="Times New Roman" w:hAnsi="Times New Roman" w:cs="Times New Roman"/>
                <w:b/>
                <w:bCs/>
              </w:rPr>
            </w:pPr>
          </w:p>
        </w:tc>
        <w:tc>
          <w:tcPr>
            <w:tcW w:w="1943" w:type="pct"/>
          </w:tcPr>
          <w:p w:rsidR="00A22196" w:rsidRPr="0050425B" w:rsidRDefault="00A22196" w:rsidP="00AB23E4">
            <w:pPr>
              <w:suppressAutoHyphens/>
              <w:spacing w:after="0"/>
              <w:jc w:val="both"/>
              <w:rPr>
                <w:rFonts w:ascii="Times New Roman" w:hAnsi="Times New Roman" w:cs="Times New Roman"/>
                <w:bCs/>
              </w:rPr>
            </w:pPr>
            <w:r w:rsidRPr="0050425B">
              <w:rPr>
                <w:rFonts w:ascii="Times New Roman" w:hAnsi="Times New Roman" w:cs="Times New Roman"/>
                <w:snapToGrid w:val="0"/>
              </w:rPr>
              <w:t>Выявление конструктивной системы в структуре зданий, «машинизация» образа направление «хай-тек». Поиски образности «иной архитектуры». Множественность архитектурных направлений в 70-80 гг. Постмодернизм. «Зеркальные» здания. Экспериментальные работы в поисках формы. Вопросы экологии в градостроительстве. Урбанизированные территории, их взаимодействие с ландшафтом. Антропогенные воздействия города. Сохранение эстетической ценности урбанизированной среды. Органичное слияние города и природы, идеи архитектора Паоло Солери.</w:t>
            </w:r>
          </w:p>
        </w:tc>
        <w:tc>
          <w:tcPr>
            <w:tcW w:w="672" w:type="pct"/>
          </w:tcPr>
          <w:p w:rsidR="00A22196" w:rsidRPr="0050425B" w:rsidRDefault="00A22196" w:rsidP="00AB23E4">
            <w:pPr>
              <w:spacing w:after="0"/>
              <w:jc w:val="center"/>
              <w:rPr>
                <w:rFonts w:ascii="Times New Roman" w:hAnsi="Times New Roman" w:cs="Times New Roman"/>
                <w:bCs/>
              </w:rPr>
            </w:pPr>
            <w:r w:rsidRPr="0050425B">
              <w:rPr>
                <w:rFonts w:ascii="Times New Roman" w:hAnsi="Times New Roman" w:cs="Times New Roman"/>
                <w:bCs/>
              </w:rPr>
              <w:t>3</w:t>
            </w:r>
          </w:p>
        </w:tc>
        <w:tc>
          <w:tcPr>
            <w:tcW w:w="827" w:type="pct"/>
          </w:tcPr>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ПК 1.1</w:t>
            </w:r>
          </w:p>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ОК 05</w:t>
            </w:r>
          </w:p>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КК 3, КК 4</w:t>
            </w:r>
          </w:p>
        </w:tc>
        <w:tc>
          <w:tcPr>
            <w:tcW w:w="722" w:type="pct"/>
          </w:tcPr>
          <w:p w:rsidR="00A22196" w:rsidRPr="0050425B" w:rsidRDefault="00A22196" w:rsidP="00AB23E4">
            <w:pPr>
              <w:suppressAutoHyphens/>
              <w:spacing w:after="0"/>
              <w:jc w:val="both"/>
              <w:rPr>
                <w:rFonts w:ascii="Times New Roman" w:hAnsi="Times New Roman" w:cs="Times New Roman"/>
              </w:rPr>
            </w:pPr>
            <w:r w:rsidRPr="0050425B">
              <w:rPr>
                <w:rFonts w:ascii="Times New Roman" w:hAnsi="Times New Roman" w:cs="Times New Roman"/>
              </w:rPr>
              <w:t>З 1.1.04</w:t>
            </w:r>
          </w:p>
          <w:p w:rsidR="00A22196" w:rsidRPr="0050425B" w:rsidRDefault="00A22196" w:rsidP="00AB23E4">
            <w:pPr>
              <w:suppressAutoHyphens/>
              <w:spacing w:after="0"/>
              <w:jc w:val="both"/>
              <w:rPr>
                <w:rFonts w:ascii="Times New Roman" w:hAnsi="Times New Roman" w:cs="Times New Roman"/>
                <w:bCs/>
                <w:iCs/>
              </w:rPr>
            </w:pPr>
            <w:r w:rsidRPr="0050425B">
              <w:rPr>
                <w:rFonts w:ascii="Times New Roman" w:hAnsi="Times New Roman" w:cs="Times New Roman"/>
                <w:bCs/>
                <w:iCs/>
              </w:rPr>
              <w:t>З 1.1. 05</w:t>
            </w:r>
          </w:p>
          <w:p w:rsidR="00A22196" w:rsidRPr="0050425B" w:rsidRDefault="00A22196" w:rsidP="00AB23E4">
            <w:pPr>
              <w:suppressAutoHyphens/>
              <w:spacing w:after="0"/>
              <w:jc w:val="both"/>
              <w:rPr>
                <w:rFonts w:ascii="Times New Roman" w:hAnsi="Times New Roman" w:cs="Times New Roman"/>
                <w:bCs/>
              </w:rPr>
            </w:pPr>
            <w:r w:rsidRPr="0050425B">
              <w:rPr>
                <w:rFonts w:ascii="Times New Roman" w:hAnsi="Times New Roman" w:cs="Times New Roman"/>
                <w:bCs/>
              </w:rPr>
              <w:t>У 1.1.02</w:t>
            </w:r>
          </w:p>
          <w:p w:rsidR="00A22196" w:rsidRPr="0050425B" w:rsidRDefault="00A22196" w:rsidP="00AB23E4">
            <w:pPr>
              <w:suppressAutoHyphens/>
              <w:spacing w:after="0"/>
              <w:jc w:val="both"/>
              <w:rPr>
                <w:rFonts w:ascii="Times New Roman" w:hAnsi="Times New Roman" w:cs="Times New Roman"/>
                <w:bCs/>
              </w:rPr>
            </w:pPr>
            <w:r w:rsidRPr="0050425B">
              <w:rPr>
                <w:rFonts w:ascii="Times New Roman" w:hAnsi="Times New Roman" w:cs="Times New Roman"/>
                <w:bCs/>
              </w:rPr>
              <w:t>У 1.1.03</w:t>
            </w:r>
          </w:p>
          <w:p w:rsidR="00A22196" w:rsidRPr="0050425B" w:rsidRDefault="00A22196" w:rsidP="00AB23E4">
            <w:pPr>
              <w:suppressAutoHyphens/>
              <w:spacing w:after="0"/>
              <w:jc w:val="both"/>
              <w:rPr>
                <w:rFonts w:ascii="Times New Roman" w:hAnsi="Times New Roman" w:cs="Times New Roman"/>
                <w:bCs/>
                <w:iCs/>
              </w:rPr>
            </w:pPr>
            <w:r w:rsidRPr="0050425B">
              <w:rPr>
                <w:rFonts w:ascii="Times New Roman" w:hAnsi="Times New Roman" w:cs="Times New Roman"/>
                <w:bCs/>
                <w:iCs/>
              </w:rPr>
              <w:t>Уо 05.01</w:t>
            </w:r>
          </w:p>
          <w:p w:rsidR="00A22196" w:rsidRPr="0050425B" w:rsidRDefault="00A22196" w:rsidP="00AB23E4">
            <w:pPr>
              <w:suppressAutoHyphens/>
              <w:spacing w:after="0"/>
              <w:jc w:val="both"/>
              <w:rPr>
                <w:rFonts w:ascii="Times New Roman" w:hAnsi="Times New Roman" w:cs="Times New Roman"/>
              </w:rPr>
            </w:pPr>
            <w:r w:rsidRPr="0050425B">
              <w:rPr>
                <w:rFonts w:ascii="Times New Roman" w:hAnsi="Times New Roman" w:cs="Times New Roman"/>
                <w:bCs/>
              </w:rPr>
              <w:t>Зо 05.01</w:t>
            </w:r>
          </w:p>
        </w:tc>
      </w:tr>
      <w:tr w:rsidR="00A22196" w:rsidRPr="0050425B" w:rsidTr="00936A7D">
        <w:trPr>
          <w:trHeight w:val="170"/>
        </w:trPr>
        <w:tc>
          <w:tcPr>
            <w:tcW w:w="836" w:type="pct"/>
            <w:vMerge/>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rPr>
                <w:rFonts w:ascii="Times New Roman" w:hAnsi="Times New Roman" w:cs="Times New Roman"/>
                <w:b/>
                <w:bCs/>
              </w:rPr>
            </w:pPr>
          </w:p>
        </w:tc>
        <w:tc>
          <w:tcPr>
            <w:tcW w:w="1943" w:type="pct"/>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rPr>
            </w:pPr>
            <w:r w:rsidRPr="0050425B">
              <w:rPr>
                <w:rFonts w:ascii="Times New Roman" w:hAnsi="Times New Roman" w:cs="Times New Roman"/>
                <w:b/>
                <w:bCs/>
              </w:rPr>
              <w:t xml:space="preserve">В том числе практических занятий </w:t>
            </w:r>
          </w:p>
        </w:tc>
        <w:tc>
          <w:tcPr>
            <w:tcW w:w="672" w:type="pct"/>
          </w:tcPr>
          <w:p w:rsidR="00A22196" w:rsidRPr="0050425B" w:rsidRDefault="00A22196" w:rsidP="00AB23E4">
            <w:pPr>
              <w:spacing w:after="0"/>
              <w:jc w:val="center"/>
              <w:rPr>
                <w:rFonts w:ascii="Times New Roman" w:hAnsi="Times New Roman" w:cs="Times New Roman"/>
                <w:bCs/>
              </w:rPr>
            </w:pPr>
            <w:r w:rsidRPr="0050425B">
              <w:rPr>
                <w:rFonts w:ascii="Times New Roman" w:hAnsi="Times New Roman" w:cs="Times New Roman"/>
                <w:bCs/>
              </w:rPr>
              <w:t>-</w:t>
            </w:r>
          </w:p>
        </w:tc>
        <w:tc>
          <w:tcPr>
            <w:tcW w:w="827" w:type="pct"/>
          </w:tcPr>
          <w:p w:rsidR="00A22196" w:rsidRPr="0050425B" w:rsidRDefault="00A22196" w:rsidP="00AB23E4">
            <w:pPr>
              <w:spacing w:after="0" w:line="240" w:lineRule="auto"/>
              <w:rPr>
                <w:rFonts w:ascii="Times New Roman" w:hAnsi="Times New Roman" w:cs="Times New Roman"/>
                <w:b/>
                <w:bCs/>
              </w:rPr>
            </w:pPr>
          </w:p>
        </w:tc>
        <w:tc>
          <w:tcPr>
            <w:tcW w:w="722" w:type="pct"/>
          </w:tcPr>
          <w:p w:rsidR="00A22196" w:rsidRPr="0050425B" w:rsidRDefault="00A22196" w:rsidP="00AB23E4">
            <w:pPr>
              <w:suppressAutoHyphens/>
              <w:spacing w:after="0"/>
              <w:jc w:val="both"/>
              <w:rPr>
                <w:rFonts w:ascii="Times New Roman" w:hAnsi="Times New Roman" w:cs="Times New Roman"/>
              </w:rPr>
            </w:pPr>
          </w:p>
        </w:tc>
      </w:tr>
      <w:tr w:rsidR="00A22196" w:rsidRPr="0050425B" w:rsidTr="00936A7D">
        <w:trPr>
          <w:trHeight w:val="20"/>
        </w:trPr>
        <w:tc>
          <w:tcPr>
            <w:tcW w:w="2779" w:type="pct"/>
            <w:gridSpan w:val="2"/>
          </w:tcPr>
          <w:p w:rsidR="00A22196" w:rsidRPr="0050425B" w:rsidRDefault="00A22196" w:rsidP="00AB23E4">
            <w:pPr>
              <w:suppressAutoHyphens/>
              <w:spacing w:after="0" w:line="240" w:lineRule="auto"/>
              <w:jc w:val="both"/>
              <w:rPr>
                <w:rFonts w:ascii="Times New Roman" w:hAnsi="Times New Roman" w:cs="Times New Roman"/>
                <w:b/>
                <w:bCs/>
              </w:rPr>
            </w:pPr>
            <w:r w:rsidRPr="0050425B">
              <w:rPr>
                <w:rFonts w:ascii="Times New Roman" w:hAnsi="Times New Roman" w:cs="Times New Roman"/>
                <w:b/>
                <w:bCs/>
              </w:rPr>
              <w:t xml:space="preserve">Курсовой проект (работа) </w:t>
            </w:r>
          </w:p>
          <w:p w:rsidR="00A22196" w:rsidRPr="0050425B" w:rsidRDefault="00A22196" w:rsidP="00AB23E4">
            <w:pPr>
              <w:suppressAutoHyphens/>
              <w:spacing w:after="0" w:line="240" w:lineRule="auto"/>
              <w:jc w:val="both"/>
              <w:rPr>
                <w:rFonts w:ascii="Times New Roman" w:hAnsi="Times New Roman" w:cs="Times New Roman"/>
                <w:b/>
                <w:bCs/>
              </w:rPr>
            </w:pPr>
            <w:r w:rsidRPr="0050425B">
              <w:rPr>
                <w:rFonts w:ascii="Times New Roman" w:hAnsi="Times New Roman" w:cs="Times New Roman"/>
                <w:b/>
                <w:bCs/>
              </w:rPr>
              <w:t>Тематика курсовых проектов (работ)</w:t>
            </w:r>
          </w:p>
        </w:tc>
        <w:tc>
          <w:tcPr>
            <w:tcW w:w="672" w:type="pct"/>
          </w:tcPr>
          <w:p w:rsidR="00A22196" w:rsidRPr="0050425B" w:rsidRDefault="00A22196" w:rsidP="00AB23E4">
            <w:pPr>
              <w:spacing w:after="0"/>
              <w:jc w:val="center"/>
              <w:rPr>
                <w:rFonts w:ascii="Times New Roman" w:hAnsi="Times New Roman" w:cs="Times New Roman"/>
                <w:b/>
              </w:rPr>
            </w:pPr>
            <w:r w:rsidRPr="0050425B">
              <w:rPr>
                <w:rFonts w:ascii="Times New Roman" w:hAnsi="Times New Roman" w:cs="Times New Roman"/>
                <w:b/>
              </w:rPr>
              <w:t>-</w:t>
            </w:r>
          </w:p>
        </w:tc>
        <w:tc>
          <w:tcPr>
            <w:tcW w:w="827" w:type="pct"/>
          </w:tcPr>
          <w:p w:rsidR="00A22196" w:rsidRPr="0050425B" w:rsidRDefault="00A22196" w:rsidP="00AB23E4">
            <w:pPr>
              <w:spacing w:after="0"/>
              <w:rPr>
                <w:rFonts w:ascii="Times New Roman" w:hAnsi="Times New Roman" w:cs="Times New Roman"/>
                <w:b/>
              </w:rPr>
            </w:pPr>
          </w:p>
        </w:tc>
        <w:tc>
          <w:tcPr>
            <w:tcW w:w="722" w:type="pct"/>
          </w:tcPr>
          <w:p w:rsidR="00A22196" w:rsidRPr="0050425B" w:rsidRDefault="00A22196" w:rsidP="00AB23E4">
            <w:pPr>
              <w:spacing w:after="0"/>
              <w:rPr>
                <w:rFonts w:ascii="Times New Roman" w:hAnsi="Times New Roman" w:cs="Times New Roman"/>
                <w:b/>
              </w:rPr>
            </w:pPr>
          </w:p>
        </w:tc>
      </w:tr>
      <w:tr w:rsidR="00A22196" w:rsidRPr="0050425B" w:rsidTr="00936A7D">
        <w:trPr>
          <w:trHeight w:val="20"/>
        </w:trPr>
        <w:tc>
          <w:tcPr>
            <w:tcW w:w="2779" w:type="pct"/>
            <w:gridSpan w:val="2"/>
          </w:tcPr>
          <w:p w:rsidR="00A22196" w:rsidRPr="0050425B" w:rsidRDefault="00A22196" w:rsidP="00AB23E4">
            <w:pPr>
              <w:suppressAutoHyphens/>
              <w:spacing w:after="0" w:line="240" w:lineRule="auto"/>
              <w:jc w:val="both"/>
              <w:rPr>
                <w:rFonts w:ascii="Times New Roman" w:hAnsi="Times New Roman" w:cs="Times New Roman"/>
                <w:bCs/>
                <w:i/>
              </w:rPr>
            </w:pPr>
            <w:r w:rsidRPr="0050425B">
              <w:rPr>
                <w:rFonts w:ascii="Times New Roman" w:hAnsi="Times New Roman" w:cs="Times New Roman"/>
                <w:b/>
              </w:rPr>
              <w:t xml:space="preserve">Обязательные аудиторные учебные занятия </w:t>
            </w:r>
            <w:r w:rsidRPr="0050425B">
              <w:rPr>
                <w:rFonts w:ascii="Times New Roman" w:hAnsi="Times New Roman" w:cs="Times New Roman"/>
                <w:b/>
                <w:bCs/>
              </w:rPr>
              <w:t>по курсовому проекту (работе</w:t>
            </w:r>
            <w:r w:rsidRPr="0050425B">
              <w:rPr>
                <w:rFonts w:ascii="Times New Roman" w:hAnsi="Times New Roman" w:cs="Times New Roman"/>
                <w:bCs/>
                <w:i/>
              </w:rPr>
              <w:t xml:space="preserve">) </w:t>
            </w:r>
          </w:p>
        </w:tc>
        <w:tc>
          <w:tcPr>
            <w:tcW w:w="672" w:type="pct"/>
          </w:tcPr>
          <w:p w:rsidR="00A22196" w:rsidRPr="0050425B" w:rsidRDefault="00A22196" w:rsidP="00AB23E4">
            <w:pPr>
              <w:spacing w:after="0"/>
              <w:jc w:val="center"/>
              <w:rPr>
                <w:rFonts w:ascii="Times New Roman" w:hAnsi="Times New Roman" w:cs="Times New Roman"/>
                <w:b/>
              </w:rPr>
            </w:pPr>
          </w:p>
        </w:tc>
        <w:tc>
          <w:tcPr>
            <w:tcW w:w="827" w:type="pct"/>
          </w:tcPr>
          <w:p w:rsidR="00A22196" w:rsidRPr="0050425B" w:rsidRDefault="00A22196" w:rsidP="00AB23E4">
            <w:pPr>
              <w:spacing w:after="0"/>
              <w:rPr>
                <w:rFonts w:ascii="Times New Roman" w:hAnsi="Times New Roman" w:cs="Times New Roman"/>
                <w:b/>
                <w:i/>
              </w:rPr>
            </w:pPr>
          </w:p>
        </w:tc>
        <w:tc>
          <w:tcPr>
            <w:tcW w:w="722" w:type="pct"/>
          </w:tcPr>
          <w:p w:rsidR="00A22196" w:rsidRPr="0050425B" w:rsidRDefault="00A22196" w:rsidP="00AB23E4">
            <w:pPr>
              <w:spacing w:after="0"/>
              <w:rPr>
                <w:rFonts w:ascii="Times New Roman" w:hAnsi="Times New Roman" w:cs="Times New Roman"/>
                <w:b/>
                <w:i/>
              </w:rPr>
            </w:pPr>
          </w:p>
        </w:tc>
      </w:tr>
      <w:tr w:rsidR="00A22196" w:rsidRPr="0050425B" w:rsidTr="00936A7D">
        <w:trPr>
          <w:trHeight w:val="20"/>
        </w:trPr>
        <w:tc>
          <w:tcPr>
            <w:tcW w:w="2779" w:type="pct"/>
            <w:gridSpan w:val="2"/>
          </w:tcPr>
          <w:p w:rsidR="00A22196" w:rsidRPr="0050425B" w:rsidRDefault="00A22196" w:rsidP="00AB23E4">
            <w:pPr>
              <w:suppressAutoHyphens/>
              <w:spacing w:after="0" w:line="240" w:lineRule="auto"/>
              <w:jc w:val="both"/>
              <w:rPr>
                <w:rFonts w:ascii="Times New Roman" w:hAnsi="Times New Roman" w:cs="Times New Roman"/>
                <w:b/>
                <w:bCs/>
              </w:rPr>
            </w:pPr>
            <w:r w:rsidRPr="0050425B">
              <w:rPr>
                <w:rFonts w:ascii="Times New Roman" w:hAnsi="Times New Roman" w:cs="Times New Roman"/>
                <w:b/>
              </w:rPr>
              <w:t xml:space="preserve">Самостоятельная учебная работа обучающегося над курсовым проектом (работой) </w:t>
            </w:r>
          </w:p>
        </w:tc>
        <w:tc>
          <w:tcPr>
            <w:tcW w:w="672" w:type="pct"/>
          </w:tcPr>
          <w:p w:rsidR="00A22196" w:rsidRPr="0050425B" w:rsidRDefault="00A22196" w:rsidP="00AB23E4">
            <w:pPr>
              <w:spacing w:after="0"/>
              <w:jc w:val="center"/>
              <w:rPr>
                <w:rFonts w:ascii="Times New Roman" w:hAnsi="Times New Roman" w:cs="Times New Roman"/>
                <w:b/>
              </w:rPr>
            </w:pPr>
          </w:p>
        </w:tc>
        <w:tc>
          <w:tcPr>
            <w:tcW w:w="827" w:type="pct"/>
          </w:tcPr>
          <w:p w:rsidR="00A22196" w:rsidRPr="0050425B" w:rsidRDefault="00A22196" w:rsidP="00AB23E4">
            <w:pPr>
              <w:spacing w:after="0"/>
              <w:rPr>
                <w:rFonts w:ascii="Times New Roman" w:hAnsi="Times New Roman" w:cs="Times New Roman"/>
                <w:b/>
                <w:i/>
              </w:rPr>
            </w:pPr>
          </w:p>
        </w:tc>
        <w:tc>
          <w:tcPr>
            <w:tcW w:w="722" w:type="pct"/>
          </w:tcPr>
          <w:p w:rsidR="00A22196" w:rsidRPr="0050425B" w:rsidRDefault="00A22196" w:rsidP="00AB23E4">
            <w:pPr>
              <w:spacing w:after="0"/>
              <w:rPr>
                <w:rFonts w:ascii="Times New Roman" w:hAnsi="Times New Roman" w:cs="Times New Roman"/>
                <w:b/>
                <w:i/>
              </w:rPr>
            </w:pPr>
          </w:p>
        </w:tc>
      </w:tr>
      <w:tr w:rsidR="00A22196" w:rsidRPr="0050425B" w:rsidTr="00936A7D">
        <w:trPr>
          <w:trHeight w:val="20"/>
        </w:trPr>
        <w:tc>
          <w:tcPr>
            <w:tcW w:w="2779" w:type="pct"/>
            <w:gridSpan w:val="2"/>
          </w:tcPr>
          <w:p w:rsidR="00A22196" w:rsidRPr="0050425B" w:rsidRDefault="00A22196" w:rsidP="00AB23E4">
            <w:pPr>
              <w:suppressAutoHyphens/>
              <w:spacing w:after="0"/>
              <w:rPr>
                <w:rFonts w:ascii="Times New Roman" w:hAnsi="Times New Roman" w:cs="Times New Roman"/>
                <w:b/>
              </w:rPr>
            </w:pPr>
            <w:r w:rsidRPr="0050425B">
              <w:rPr>
                <w:rFonts w:ascii="Times New Roman" w:hAnsi="Times New Roman" w:cs="Times New Roman"/>
                <w:b/>
              </w:rPr>
              <w:t xml:space="preserve">Промежуточная аттестация </w:t>
            </w:r>
          </w:p>
        </w:tc>
        <w:tc>
          <w:tcPr>
            <w:tcW w:w="672" w:type="pct"/>
          </w:tcPr>
          <w:p w:rsidR="00A22196" w:rsidRPr="0050425B" w:rsidRDefault="00A22196" w:rsidP="00AB23E4">
            <w:pPr>
              <w:spacing w:after="0"/>
              <w:jc w:val="center"/>
              <w:rPr>
                <w:rFonts w:ascii="Times New Roman" w:hAnsi="Times New Roman" w:cs="Times New Roman"/>
                <w:b/>
              </w:rPr>
            </w:pPr>
            <w:r w:rsidRPr="0050425B">
              <w:rPr>
                <w:rFonts w:ascii="Times New Roman" w:hAnsi="Times New Roman" w:cs="Times New Roman"/>
                <w:b/>
              </w:rPr>
              <w:t>12</w:t>
            </w:r>
          </w:p>
        </w:tc>
        <w:tc>
          <w:tcPr>
            <w:tcW w:w="827" w:type="pct"/>
          </w:tcPr>
          <w:p w:rsidR="00A22196" w:rsidRPr="0050425B" w:rsidRDefault="00A22196" w:rsidP="00AB23E4">
            <w:pPr>
              <w:spacing w:after="0"/>
              <w:rPr>
                <w:rFonts w:ascii="Times New Roman" w:hAnsi="Times New Roman" w:cs="Times New Roman"/>
                <w:b/>
                <w:i/>
              </w:rPr>
            </w:pPr>
          </w:p>
        </w:tc>
        <w:tc>
          <w:tcPr>
            <w:tcW w:w="722" w:type="pct"/>
          </w:tcPr>
          <w:p w:rsidR="00A22196" w:rsidRPr="0050425B" w:rsidRDefault="00A22196" w:rsidP="00AB23E4">
            <w:pPr>
              <w:spacing w:after="0"/>
              <w:rPr>
                <w:rFonts w:ascii="Times New Roman" w:hAnsi="Times New Roman" w:cs="Times New Roman"/>
                <w:b/>
                <w:i/>
              </w:rPr>
            </w:pPr>
          </w:p>
        </w:tc>
      </w:tr>
      <w:tr w:rsidR="00A22196" w:rsidRPr="0050425B" w:rsidTr="00936A7D">
        <w:trPr>
          <w:trHeight w:val="20"/>
        </w:trPr>
        <w:tc>
          <w:tcPr>
            <w:tcW w:w="2779" w:type="pct"/>
            <w:gridSpan w:val="2"/>
          </w:tcPr>
          <w:p w:rsidR="00A22196" w:rsidRPr="0050425B" w:rsidRDefault="00A22196" w:rsidP="00AB23E4">
            <w:pPr>
              <w:spacing w:after="0"/>
              <w:rPr>
                <w:rFonts w:ascii="Times New Roman" w:hAnsi="Times New Roman" w:cs="Times New Roman"/>
                <w:b/>
                <w:bCs/>
              </w:rPr>
            </w:pPr>
            <w:r w:rsidRPr="0050425B">
              <w:rPr>
                <w:rFonts w:ascii="Times New Roman" w:hAnsi="Times New Roman" w:cs="Times New Roman"/>
                <w:b/>
                <w:bCs/>
              </w:rPr>
              <w:t>Всего:</w:t>
            </w:r>
          </w:p>
        </w:tc>
        <w:tc>
          <w:tcPr>
            <w:tcW w:w="672" w:type="pct"/>
          </w:tcPr>
          <w:p w:rsidR="00A22196" w:rsidRPr="0050425B" w:rsidRDefault="00A22196" w:rsidP="00AB23E4">
            <w:pPr>
              <w:spacing w:after="0"/>
              <w:jc w:val="center"/>
              <w:rPr>
                <w:rFonts w:ascii="Times New Roman" w:hAnsi="Times New Roman" w:cs="Times New Roman"/>
                <w:b/>
              </w:rPr>
            </w:pPr>
            <w:r w:rsidRPr="0050425B">
              <w:rPr>
                <w:rFonts w:ascii="Times New Roman" w:hAnsi="Times New Roman" w:cs="Times New Roman"/>
                <w:b/>
              </w:rPr>
              <w:t>84</w:t>
            </w:r>
          </w:p>
        </w:tc>
        <w:tc>
          <w:tcPr>
            <w:tcW w:w="827" w:type="pct"/>
          </w:tcPr>
          <w:p w:rsidR="00A22196" w:rsidRPr="0050425B" w:rsidRDefault="00A22196" w:rsidP="00AB23E4">
            <w:pPr>
              <w:spacing w:after="0"/>
              <w:rPr>
                <w:rFonts w:ascii="Times New Roman" w:hAnsi="Times New Roman" w:cs="Times New Roman"/>
                <w:b/>
                <w:bCs/>
                <w:i/>
              </w:rPr>
            </w:pPr>
          </w:p>
        </w:tc>
        <w:tc>
          <w:tcPr>
            <w:tcW w:w="722" w:type="pct"/>
          </w:tcPr>
          <w:p w:rsidR="00A22196" w:rsidRPr="0050425B" w:rsidRDefault="00A22196" w:rsidP="00AB23E4">
            <w:pPr>
              <w:spacing w:after="0"/>
              <w:rPr>
                <w:rFonts w:ascii="Times New Roman" w:hAnsi="Times New Roman" w:cs="Times New Roman"/>
                <w:b/>
                <w:bCs/>
                <w:i/>
              </w:rPr>
            </w:pPr>
          </w:p>
        </w:tc>
      </w:tr>
    </w:tbl>
    <w:p w:rsidR="00A22196" w:rsidRPr="0050425B" w:rsidRDefault="00A22196" w:rsidP="00AB23E4">
      <w:pPr>
        <w:suppressAutoHyphens/>
        <w:spacing w:after="0"/>
        <w:jc w:val="both"/>
        <w:rPr>
          <w:rFonts w:ascii="Times New Roman" w:hAnsi="Times New Roman" w:cs="Times New Roman"/>
          <w:i/>
        </w:rPr>
      </w:pPr>
    </w:p>
    <w:p w:rsidR="00A22196" w:rsidRPr="0050425B" w:rsidRDefault="00A22196" w:rsidP="00AB23E4">
      <w:pPr>
        <w:spacing w:after="0"/>
        <w:ind w:firstLine="709"/>
        <w:rPr>
          <w:rFonts w:ascii="Times New Roman" w:hAnsi="Times New Roman" w:cs="Times New Roman"/>
          <w:i/>
        </w:rPr>
        <w:sectPr w:rsidR="00A22196" w:rsidRPr="0050425B" w:rsidSect="00733AEF">
          <w:pgSz w:w="16840" w:h="11907" w:orient="landscape"/>
          <w:pgMar w:top="851" w:right="1134" w:bottom="851" w:left="992" w:header="709" w:footer="709" w:gutter="0"/>
          <w:cols w:space="720"/>
        </w:sectPr>
      </w:pPr>
    </w:p>
    <w:p w:rsidR="00A22196" w:rsidRPr="0050425B" w:rsidRDefault="00A22196" w:rsidP="00AB23E4">
      <w:pPr>
        <w:spacing w:after="0"/>
        <w:jc w:val="center"/>
        <w:rPr>
          <w:rFonts w:ascii="Times New Roman" w:hAnsi="Times New Roman" w:cs="Times New Roman"/>
          <w:b/>
          <w:bCs/>
          <w:sz w:val="24"/>
          <w:szCs w:val="24"/>
        </w:rPr>
      </w:pPr>
      <w:r w:rsidRPr="0050425B">
        <w:rPr>
          <w:rFonts w:ascii="Times New Roman" w:hAnsi="Times New Roman" w:cs="Times New Roman"/>
          <w:b/>
          <w:bCs/>
          <w:sz w:val="24"/>
          <w:szCs w:val="24"/>
        </w:rPr>
        <w:t>3. УСЛОВИЯ РЕАЛИЗАЦИИ УЧЕБНОЙ ДИСЦИПЛИНЫ</w:t>
      </w:r>
    </w:p>
    <w:p w:rsidR="00A22196" w:rsidRPr="0050425B" w:rsidRDefault="00A22196" w:rsidP="00AB23E4">
      <w:pPr>
        <w:spacing w:after="0"/>
        <w:ind w:firstLine="709"/>
        <w:jc w:val="both"/>
        <w:rPr>
          <w:rFonts w:ascii="Times New Roman" w:eastAsia="Times New Roman" w:hAnsi="Times New Roman" w:cs="Times New Roman"/>
          <w:b/>
          <w:bCs/>
          <w:sz w:val="24"/>
          <w:szCs w:val="24"/>
        </w:rPr>
      </w:pPr>
      <w:r w:rsidRPr="0050425B">
        <w:rPr>
          <w:rFonts w:ascii="Times New Roman" w:eastAsia="Times New Roman" w:hAnsi="Times New Roman" w:cs="Times New Roman"/>
          <w:b/>
          <w:bCs/>
          <w:sz w:val="24"/>
          <w:szCs w:val="24"/>
        </w:rPr>
        <w:t>3.1. Для реализации программы профессионального модуля должны быть предусмотрены следующие специальные помещения:</w:t>
      </w:r>
    </w:p>
    <w:p w:rsidR="00A22196" w:rsidRPr="0050425B" w:rsidRDefault="00A22196" w:rsidP="00AB23E4">
      <w:pPr>
        <w:suppressAutoHyphens/>
        <w:spacing w:after="0"/>
        <w:ind w:firstLine="709"/>
        <w:jc w:val="both"/>
        <w:rPr>
          <w:rFonts w:ascii="Times New Roman" w:eastAsia="Times New Roman" w:hAnsi="Times New Roman" w:cs="Times New Roman"/>
          <w:b/>
          <w:bCs/>
          <w:iCs/>
          <w:sz w:val="24"/>
          <w:szCs w:val="24"/>
          <w:highlight w:val="yellow"/>
          <w:u w:val="single"/>
        </w:rPr>
      </w:pPr>
      <w:r w:rsidRPr="0050425B">
        <w:rPr>
          <w:rFonts w:ascii="Times New Roman" w:eastAsia="Times New Roman" w:hAnsi="Times New Roman" w:cs="Times New Roman"/>
          <w:bCs/>
          <w:sz w:val="24"/>
          <w:szCs w:val="24"/>
        </w:rPr>
        <w:t>Кабинет</w:t>
      </w:r>
      <w:r w:rsidRPr="0050425B">
        <w:rPr>
          <w:rFonts w:ascii="Times New Roman" w:eastAsia="Times New Roman" w:hAnsi="Times New Roman" w:cs="Times New Roman"/>
          <w:bCs/>
          <w:i/>
          <w:sz w:val="24"/>
          <w:szCs w:val="24"/>
        </w:rPr>
        <w:t xml:space="preserve"> </w:t>
      </w:r>
      <w:r w:rsidRPr="0050425B">
        <w:rPr>
          <w:rFonts w:ascii="Times New Roman" w:eastAsia="Times New Roman" w:hAnsi="Times New Roman" w:cs="Times New Roman"/>
          <w:bCs/>
          <w:sz w:val="24"/>
          <w:szCs w:val="24"/>
        </w:rPr>
        <w:t>«</w:t>
      </w:r>
      <w:r w:rsidRPr="0050425B">
        <w:rPr>
          <w:rFonts w:ascii="Times New Roman" w:eastAsia="Times New Roman" w:hAnsi="Times New Roman" w:cs="Times New Roman"/>
          <w:bCs/>
          <w:iCs/>
          <w:sz w:val="24"/>
          <w:szCs w:val="24"/>
        </w:rPr>
        <w:t>Социально-экономических дисциплин»</w:t>
      </w:r>
      <w:r w:rsidRPr="0050425B">
        <w:rPr>
          <w:rFonts w:ascii="Times New Roman" w:eastAsia="Times New Roman" w:hAnsi="Times New Roman" w:cs="Times New Roman"/>
          <w:b/>
          <w:bCs/>
          <w:iCs/>
          <w:sz w:val="24"/>
          <w:szCs w:val="24"/>
        </w:rPr>
        <w:t>,</w:t>
      </w:r>
      <w:r w:rsidRPr="0050425B">
        <w:rPr>
          <w:rFonts w:ascii="Times New Roman" w:eastAsia="Times New Roman" w:hAnsi="Times New Roman" w:cs="Times New Roman"/>
          <w:bCs/>
          <w:iCs/>
          <w:sz w:val="24"/>
          <w:szCs w:val="24"/>
        </w:rPr>
        <w:t xml:space="preserve"> оснащенный в соответствии с п. 6.1.2.1 образовательной программы по </w:t>
      </w:r>
      <w:r w:rsidRPr="0050425B">
        <w:rPr>
          <w:rFonts w:ascii="Times New Roman" w:eastAsia="Times New Roman" w:hAnsi="Times New Roman" w:cs="Times New Roman"/>
          <w:bCs/>
          <w:sz w:val="24"/>
          <w:szCs w:val="24"/>
        </w:rPr>
        <w:t>специальности 07.02.01 Архитектура</w:t>
      </w:r>
      <w:r w:rsidRPr="0050425B">
        <w:rPr>
          <w:rFonts w:ascii="Times New Roman" w:eastAsia="Times New Roman" w:hAnsi="Times New Roman" w:cs="Times New Roman"/>
          <w:bCs/>
          <w:i/>
          <w:sz w:val="24"/>
          <w:szCs w:val="24"/>
        </w:rPr>
        <w:t>.</w:t>
      </w:r>
    </w:p>
    <w:p w:rsidR="00A22196" w:rsidRPr="0050425B" w:rsidRDefault="00A22196" w:rsidP="00AB23E4">
      <w:pPr>
        <w:suppressAutoHyphens/>
        <w:spacing w:after="0"/>
        <w:ind w:firstLine="709"/>
        <w:jc w:val="both"/>
        <w:rPr>
          <w:rFonts w:ascii="Times New Roman" w:eastAsia="Times New Roman" w:hAnsi="Times New Roman" w:cs="Times New Roman"/>
          <w:bCs/>
          <w:i/>
          <w:sz w:val="24"/>
          <w:szCs w:val="24"/>
        </w:rPr>
      </w:pPr>
    </w:p>
    <w:p w:rsidR="00A22196" w:rsidRPr="0050425B" w:rsidRDefault="00A22196" w:rsidP="00AB23E4">
      <w:pPr>
        <w:spacing w:after="0" w:line="240" w:lineRule="auto"/>
        <w:ind w:firstLine="709"/>
        <w:jc w:val="both"/>
        <w:rPr>
          <w:rFonts w:ascii="Times New Roman" w:eastAsia="Times New Roman" w:hAnsi="Times New Roman" w:cs="Times New Roman"/>
          <w:b/>
          <w:bCs/>
          <w:sz w:val="24"/>
          <w:szCs w:val="24"/>
        </w:rPr>
      </w:pPr>
      <w:r w:rsidRPr="0050425B">
        <w:rPr>
          <w:rFonts w:ascii="Times New Roman" w:eastAsia="Times New Roman" w:hAnsi="Times New Roman" w:cs="Times New Roman"/>
          <w:b/>
          <w:bCs/>
          <w:sz w:val="24"/>
          <w:szCs w:val="24"/>
        </w:rPr>
        <w:t>3.2. Информационное обеспечение реализации программы</w:t>
      </w:r>
    </w:p>
    <w:p w:rsidR="00A22196" w:rsidRPr="0050425B" w:rsidRDefault="00A22196" w:rsidP="00AB23E4">
      <w:pPr>
        <w:suppressAutoHyphens/>
        <w:spacing w:after="0" w:line="240" w:lineRule="auto"/>
        <w:ind w:firstLine="709"/>
        <w:jc w:val="both"/>
        <w:rPr>
          <w:rFonts w:ascii="Times New Roman" w:eastAsia="Times New Roman" w:hAnsi="Times New Roman" w:cs="Times New Roman"/>
          <w:sz w:val="24"/>
          <w:szCs w:val="24"/>
        </w:rPr>
      </w:pPr>
      <w:r w:rsidRPr="0050425B">
        <w:rPr>
          <w:rFonts w:ascii="Times New Roman" w:eastAsia="Times New Roman" w:hAnsi="Times New Roman" w:cs="Times New Roman"/>
          <w:bCs/>
          <w:sz w:val="24"/>
          <w:szCs w:val="24"/>
        </w:rPr>
        <w:t>Для реализации программы библиотечный фонд образовательной организации должен иметь п</w:t>
      </w:r>
      <w:r w:rsidRPr="0050425B">
        <w:rPr>
          <w:rFonts w:ascii="Times New Roman" w:eastAsia="Times New Roman" w:hAnsi="Times New Roman" w:cs="Times New Roman"/>
          <w:sz w:val="24"/>
          <w:szCs w:val="24"/>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50425B">
        <w:rPr>
          <w:rFonts w:ascii="Times New Roman" w:eastAsia="Times New Roman" w:hAnsi="Times New Roman" w:cs="Times New Roman"/>
          <w:bCs/>
          <w:sz w:val="24"/>
          <w:szCs w:val="24"/>
        </w:rPr>
        <w:t>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rsidR="00A22196" w:rsidRPr="0050425B" w:rsidRDefault="00A22196" w:rsidP="00AB23E4">
      <w:pPr>
        <w:spacing w:after="0" w:line="240" w:lineRule="auto"/>
        <w:ind w:firstLine="709"/>
        <w:contextualSpacing/>
        <w:jc w:val="both"/>
        <w:rPr>
          <w:rFonts w:ascii="Times New Roman" w:eastAsia="Times New Roman" w:hAnsi="Times New Roman" w:cs="Times New Roman"/>
          <w:sz w:val="24"/>
          <w:szCs w:val="24"/>
        </w:rPr>
      </w:pPr>
    </w:p>
    <w:p w:rsidR="00A22196" w:rsidRPr="0050425B" w:rsidRDefault="00A22196" w:rsidP="00AB23E4">
      <w:pPr>
        <w:spacing w:after="0" w:line="240" w:lineRule="auto"/>
        <w:ind w:firstLine="709"/>
        <w:contextualSpacing/>
        <w:jc w:val="both"/>
        <w:rPr>
          <w:rFonts w:ascii="Times New Roman" w:eastAsia="Times New Roman" w:hAnsi="Times New Roman" w:cs="Times New Roman"/>
          <w:b/>
          <w:sz w:val="24"/>
          <w:szCs w:val="24"/>
        </w:rPr>
      </w:pPr>
      <w:r w:rsidRPr="0050425B">
        <w:rPr>
          <w:rFonts w:ascii="Times New Roman" w:eastAsia="Times New Roman" w:hAnsi="Times New Roman" w:cs="Times New Roman"/>
          <w:b/>
          <w:sz w:val="24"/>
          <w:szCs w:val="24"/>
        </w:rPr>
        <w:t>3.2.1. Основные печатные издания</w:t>
      </w:r>
    </w:p>
    <w:p w:rsidR="00A22196" w:rsidRPr="0050425B" w:rsidRDefault="00A22196">
      <w:pPr>
        <w:numPr>
          <w:ilvl w:val="0"/>
          <w:numId w:val="30"/>
        </w:numPr>
        <w:shd w:val="clear" w:color="auto" w:fill="FFFFFF"/>
        <w:tabs>
          <w:tab w:val="clear" w:pos="360"/>
        </w:tabs>
        <w:spacing w:after="0" w:line="240" w:lineRule="auto"/>
        <w:ind w:left="0" w:right="-2" w:firstLine="709"/>
        <w:jc w:val="both"/>
        <w:rPr>
          <w:rFonts w:ascii="Times New Roman" w:hAnsi="Times New Roman" w:cs="Times New Roman"/>
          <w:spacing w:val="-7"/>
          <w:sz w:val="24"/>
          <w:szCs w:val="24"/>
        </w:rPr>
      </w:pPr>
      <w:r w:rsidRPr="0050425B">
        <w:rPr>
          <w:rFonts w:ascii="Times New Roman" w:hAnsi="Times New Roman" w:cs="Times New Roman"/>
          <w:spacing w:val="-7"/>
          <w:sz w:val="24"/>
          <w:szCs w:val="24"/>
        </w:rPr>
        <w:t>Бирюкова Н.В. – История архитектуры: Учеб. пособие. – М.: ИНФРА-М, 2013</w:t>
      </w:r>
    </w:p>
    <w:p w:rsidR="00A22196" w:rsidRPr="0050425B" w:rsidRDefault="00A22196">
      <w:pPr>
        <w:numPr>
          <w:ilvl w:val="0"/>
          <w:numId w:val="30"/>
        </w:numPr>
        <w:shd w:val="clear" w:color="auto" w:fill="FFFFFF"/>
        <w:tabs>
          <w:tab w:val="clear" w:pos="360"/>
        </w:tabs>
        <w:spacing w:after="0" w:line="240" w:lineRule="auto"/>
        <w:ind w:left="0" w:right="-2" w:firstLine="709"/>
        <w:jc w:val="both"/>
        <w:rPr>
          <w:rFonts w:ascii="Times New Roman" w:hAnsi="Times New Roman" w:cs="Times New Roman"/>
          <w:spacing w:val="-7"/>
          <w:sz w:val="24"/>
          <w:szCs w:val="24"/>
        </w:rPr>
      </w:pPr>
      <w:r w:rsidRPr="0050425B">
        <w:rPr>
          <w:rFonts w:ascii="Times New Roman" w:hAnsi="Times New Roman" w:cs="Times New Roman"/>
          <w:sz w:val="24"/>
          <w:szCs w:val="24"/>
          <w:shd w:val="clear" w:color="auto" w:fill="FFFFFF"/>
        </w:rPr>
        <w:t>Архитектура зданий и строительные конструкции : учебник для среднего профессионального образования / К. О. Ларионова [и др.] ; под общей редакцией А. К. Соловьева. — Москва : Издательство Юрайт, 2023. — 490 с. — (Профессиональное образование). — ISBN 978-5-534-10318-2. — Текст : электронный // Образовательная платформа Юрайт [сайт]. — URL: </w:t>
      </w:r>
      <w:hyperlink r:id="rId76" w:tgtFrame="_blank" w:history="1">
        <w:r w:rsidRPr="0050425B">
          <w:rPr>
            <w:rStyle w:val="ad"/>
            <w:rFonts w:ascii="Times New Roman" w:hAnsi="Times New Roman" w:cs="Times New Roman"/>
            <w:sz w:val="24"/>
            <w:szCs w:val="24"/>
            <w:shd w:val="clear" w:color="auto" w:fill="FFFFFF"/>
          </w:rPr>
          <w:t>https://urait.ru/bcode/517698</w:t>
        </w:r>
      </w:hyperlink>
    </w:p>
    <w:p w:rsidR="00A22196" w:rsidRPr="0050425B" w:rsidRDefault="00A22196" w:rsidP="00AB23E4">
      <w:pPr>
        <w:spacing w:after="0" w:line="240" w:lineRule="auto"/>
        <w:ind w:firstLine="709"/>
        <w:contextualSpacing/>
        <w:jc w:val="both"/>
        <w:rPr>
          <w:rFonts w:ascii="Times New Roman" w:eastAsia="Times New Roman" w:hAnsi="Times New Roman" w:cs="Times New Roman"/>
          <w:b/>
          <w:sz w:val="24"/>
          <w:szCs w:val="24"/>
        </w:rPr>
      </w:pPr>
    </w:p>
    <w:p w:rsidR="00A22196" w:rsidRPr="0050425B" w:rsidRDefault="00A22196" w:rsidP="00AB23E4">
      <w:pPr>
        <w:spacing w:after="0" w:line="240" w:lineRule="auto"/>
        <w:ind w:firstLine="709"/>
        <w:contextualSpacing/>
        <w:jc w:val="both"/>
        <w:rPr>
          <w:rFonts w:ascii="Times New Roman" w:eastAsia="Times New Roman" w:hAnsi="Times New Roman" w:cs="Times New Roman"/>
          <w:b/>
          <w:sz w:val="24"/>
          <w:szCs w:val="24"/>
          <w:highlight w:val="yellow"/>
        </w:rPr>
      </w:pPr>
    </w:p>
    <w:p w:rsidR="00A22196" w:rsidRPr="0050425B" w:rsidRDefault="00A22196" w:rsidP="00AB23E4">
      <w:pPr>
        <w:spacing w:after="0" w:line="240" w:lineRule="auto"/>
        <w:ind w:firstLine="709"/>
        <w:jc w:val="both"/>
        <w:rPr>
          <w:rFonts w:ascii="Times New Roman" w:eastAsia="Times New Roman" w:hAnsi="Times New Roman" w:cs="Times New Roman"/>
          <w:i/>
          <w:iCs/>
          <w:sz w:val="24"/>
          <w:szCs w:val="24"/>
        </w:rPr>
      </w:pPr>
      <w:r w:rsidRPr="0050425B">
        <w:rPr>
          <w:rFonts w:ascii="Times New Roman" w:eastAsia="Times New Roman" w:hAnsi="Times New Roman" w:cs="Times New Roman"/>
          <w:b/>
          <w:sz w:val="24"/>
          <w:szCs w:val="24"/>
        </w:rPr>
        <w:t>3.2.2. Основные электронные издания</w:t>
      </w:r>
      <w:r w:rsidRPr="0050425B">
        <w:rPr>
          <w:rFonts w:ascii="Times New Roman" w:eastAsia="Times New Roman" w:hAnsi="Times New Roman" w:cs="Times New Roman"/>
          <w:i/>
          <w:iCs/>
          <w:sz w:val="24"/>
          <w:szCs w:val="24"/>
        </w:rPr>
        <w:t xml:space="preserve"> </w:t>
      </w:r>
    </w:p>
    <w:p w:rsidR="00A22196" w:rsidRPr="0050425B" w:rsidRDefault="00A22196">
      <w:pPr>
        <w:widowControl w:val="0"/>
        <w:numPr>
          <w:ilvl w:val="0"/>
          <w:numId w:val="15"/>
        </w:numPr>
        <w:spacing w:after="0" w:line="240" w:lineRule="auto"/>
        <w:ind w:left="0" w:right="51" w:firstLine="709"/>
        <w:jc w:val="both"/>
        <w:rPr>
          <w:rFonts w:ascii="Times New Roman" w:hAnsi="Times New Roman" w:cs="Times New Roman"/>
          <w:sz w:val="24"/>
          <w:szCs w:val="24"/>
          <w:lang w:eastAsia="en-US"/>
        </w:rPr>
      </w:pPr>
      <w:r w:rsidRPr="0050425B">
        <w:rPr>
          <w:rFonts w:ascii="Times New Roman" w:hAnsi="Times New Roman" w:cs="Times New Roman"/>
          <w:sz w:val="24"/>
          <w:szCs w:val="24"/>
          <w:lang w:eastAsia="en-US"/>
        </w:rPr>
        <w:t xml:space="preserve">Университетская библиотека [Электронный ресурс], режим доступа </w:t>
      </w:r>
      <w:hyperlink r:id="rId77" w:history="1">
        <w:r w:rsidRPr="0050425B">
          <w:rPr>
            <w:rFonts w:ascii="Times New Roman" w:hAnsi="Times New Roman" w:cs="Times New Roman"/>
            <w:sz w:val="24"/>
            <w:szCs w:val="24"/>
            <w:lang w:eastAsia="en-US"/>
          </w:rPr>
          <w:t>http://www.biblioclub.ru/img/nd/img/online.gif</w:t>
        </w:r>
      </w:hyperlink>
      <w:r w:rsidRPr="0050425B">
        <w:rPr>
          <w:rFonts w:ascii="Times New Roman" w:hAnsi="Times New Roman" w:cs="Times New Roman"/>
          <w:sz w:val="24"/>
          <w:szCs w:val="24"/>
          <w:lang w:eastAsia="en-US"/>
        </w:rPr>
        <w:t xml:space="preserve"> online</w:t>
      </w:r>
    </w:p>
    <w:p w:rsidR="00A22196" w:rsidRPr="0050425B" w:rsidRDefault="00A22196">
      <w:pPr>
        <w:widowControl w:val="0"/>
        <w:numPr>
          <w:ilvl w:val="0"/>
          <w:numId w:val="15"/>
        </w:numPr>
        <w:spacing w:after="0" w:line="240" w:lineRule="auto"/>
        <w:ind w:left="0" w:right="51" w:firstLine="709"/>
        <w:jc w:val="both"/>
        <w:rPr>
          <w:rFonts w:ascii="Times New Roman" w:hAnsi="Times New Roman" w:cs="Times New Roman"/>
          <w:sz w:val="24"/>
          <w:szCs w:val="24"/>
          <w:lang w:eastAsia="en-US"/>
        </w:rPr>
      </w:pPr>
      <w:r w:rsidRPr="0050425B">
        <w:rPr>
          <w:rFonts w:ascii="Times New Roman" w:hAnsi="Times New Roman" w:cs="Times New Roman"/>
          <w:sz w:val="24"/>
          <w:szCs w:val="24"/>
          <w:lang w:eastAsia="en-US"/>
        </w:rPr>
        <w:t xml:space="preserve">Электронно-библиотечная система [Электронный ресурс], режим доступа http://lanbook. сom </w:t>
      </w:r>
    </w:p>
    <w:p w:rsidR="00A22196" w:rsidRPr="0050425B" w:rsidRDefault="00A22196">
      <w:pPr>
        <w:widowControl w:val="0"/>
        <w:numPr>
          <w:ilvl w:val="0"/>
          <w:numId w:val="15"/>
        </w:numPr>
        <w:spacing w:after="0" w:line="240" w:lineRule="auto"/>
        <w:ind w:left="0" w:right="51" w:firstLine="709"/>
        <w:jc w:val="both"/>
        <w:rPr>
          <w:rFonts w:ascii="Times New Roman" w:hAnsi="Times New Roman" w:cs="Times New Roman"/>
          <w:sz w:val="24"/>
          <w:szCs w:val="24"/>
          <w:lang w:eastAsia="en-US"/>
        </w:rPr>
      </w:pPr>
      <w:r w:rsidRPr="0050425B">
        <w:rPr>
          <w:rFonts w:ascii="Times New Roman" w:hAnsi="Times New Roman" w:cs="Times New Roman"/>
          <w:sz w:val="24"/>
          <w:szCs w:val="24"/>
          <w:lang w:eastAsia="en-US"/>
        </w:rPr>
        <w:t>Коллектив авторов. «Екатеринбург1920-1940.Архитектурный путеводитель» 2015 Татлин</w:t>
      </w:r>
    </w:p>
    <w:p w:rsidR="00A22196" w:rsidRPr="0050425B" w:rsidRDefault="00A22196">
      <w:pPr>
        <w:numPr>
          <w:ilvl w:val="0"/>
          <w:numId w:val="15"/>
        </w:numPr>
        <w:shd w:val="clear" w:color="auto" w:fill="FFFFFF"/>
        <w:spacing w:after="0" w:line="240" w:lineRule="auto"/>
        <w:ind w:left="0" w:right="-2" w:firstLine="709"/>
        <w:jc w:val="both"/>
        <w:rPr>
          <w:rFonts w:ascii="Times New Roman" w:hAnsi="Times New Roman" w:cs="Times New Roman"/>
          <w:spacing w:val="-7"/>
          <w:sz w:val="24"/>
          <w:szCs w:val="24"/>
        </w:rPr>
      </w:pPr>
      <w:r w:rsidRPr="0050425B">
        <w:rPr>
          <w:rFonts w:ascii="Times New Roman" w:hAnsi="Times New Roman" w:cs="Times New Roman"/>
          <w:spacing w:val="-7"/>
          <w:sz w:val="24"/>
          <w:szCs w:val="24"/>
        </w:rPr>
        <w:t>«Всеобщая история архитектуры» М., 1966-1978;</w:t>
      </w:r>
    </w:p>
    <w:p w:rsidR="00A22196" w:rsidRPr="0050425B" w:rsidRDefault="00A22196">
      <w:pPr>
        <w:numPr>
          <w:ilvl w:val="0"/>
          <w:numId w:val="15"/>
        </w:numPr>
        <w:shd w:val="clear" w:color="auto" w:fill="FFFFFF"/>
        <w:spacing w:after="0" w:line="240" w:lineRule="auto"/>
        <w:ind w:left="0" w:right="-2" w:firstLine="709"/>
        <w:jc w:val="both"/>
        <w:rPr>
          <w:rFonts w:ascii="Times New Roman" w:hAnsi="Times New Roman" w:cs="Times New Roman"/>
          <w:spacing w:val="-7"/>
          <w:sz w:val="24"/>
          <w:szCs w:val="24"/>
        </w:rPr>
      </w:pPr>
      <w:r w:rsidRPr="0050425B">
        <w:rPr>
          <w:rFonts w:ascii="Times New Roman" w:hAnsi="Times New Roman" w:cs="Times New Roman"/>
          <w:spacing w:val="-7"/>
          <w:sz w:val="24"/>
          <w:szCs w:val="24"/>
        </w:rPr>
        <w:t xml:space="preserve">Горюнов В.С., Тубин М.П.- Архитектура эпохи модерн. Концепции. Направления. Мастера. –С-П. Стройиздат 1992 </w:t>
      </w:r>
    </w:p>
    <w:p w:rsidR="00A22196" w:rsidRPr="0050425B" w:rsidRDefault="00A22196">
      <w:pPr>
        <w:numPr>
          <w:ilvl w:val="0"/>
          <w:numId w:val="15"/>
        </w:numPr>
        <w:shd w:val="clear" w:color="auto" w:fill="FFFFFF"/>
        <w:spacing w:after="0" w:line="240" w:lineRule="auto"/>
        <w:ind w:left="0" w:right="-2" w:firstLine="709"/>
        <w:jc w:val="both"/>
        <w:rPr>
          <w:rFonts w:ascii="Times New Roman" w:hAnsi="Times New Roman" w:cs="Times New Roman"/>
          <w:spacing w:val="-7"/>
          <w:sz w:val="24"/>
          <w:szCs w:val="24"/>
        </w:rPr>
      </w:pPr>
      <w:r w:rsidRPr="0050425B">
        <w:rPr>
          <w:rFonts w:ascii="Times New Roman" w:hAnsi="Times New Roman" w:cs="Times New Roman"/>
          <w:spacing w:val="-7"/>
          <w:sz w:val="24"/>
          <w:szCs w:val="24"/>
        </w:rPr>
        <w:t>Маклакова Т.В. Архитектура 20 века, М.АСВ, 2000</w:t>
      </w:r>
    </w:p>
    <w:p w:rsidR="00A22196" w:rsidRPr="0050425B" w:rsidRDefault="00A22196" w:rsidP="00AB23E4">
      <w:pPr>
        <w:suppressAutoHyphens/>
        <w:spacing w:after="0" w:line="240" w:lineRule="auto"/>
        <w:ind w:firstLine="709"/>
        <w:jc w:val="both"/>
        <w:rPr>
          <w:rFonts w:ascii="Times New Roman" w:eastAsia="Times New Roman" w:hAnsi="Times New Roman" w:cs="Times New Roman"/>
          <w:bCs/>
          <w:iCs/>
          <w:sz w:val="24"/>
          <w:szCs w:val="24"/>
          <w:highlight w:val="cyan"/>
        </w:rPr>
      </w:pPr>
    </w:p>
    <w:p w:rsidR="00A22196" w:rsidRPr="0050425B" w:rsidRDefault="00A22196" w:rsidP="00AB23E4">
      <w:pPr>
        <w:suppressAutoHyphens/>
        <w:spacing w:after="0" w:line="240" w:lineRule="auto"/>
        <w:ind w:firstLine="709"/>
        <w:contextualSpacing/>
        <w:jc w:val="both"/>
        <w:rPr>
          <w:rFonts w:ascii="Times New Roman" w:eastAsia="Times New Roman" w:hAnsi="Times New Roman" w:cs="Times New Roman"/>
          <w:bCs/>
          <w:i/>
          <w:sz w:val="24"/>
          <w:szCs w:val="24"/>
        </w:rPr>
      </w:pPr>
      <w:r w:rsidRPr="0050425B">
        <w:rPr>
          <w:rFonts w:ascii="Times New Roman" w:eastAsia="Times New Roman" w:hAnsi="Times New Roman" w:cs="Times New Roman"/>
          <w:b/>
          <w:bCs/>
          <w:sz w:val="24"/>
          <w:szCs w:val="24"/>
        </w:rPr>
        <w:t xml:space="preserve">3.2.3. Дополнительные источники </w:t>
      </w:r>
    </w:p>
    <w:p w:rsidR="00A22196" w:rsidRPr="0050425B" w:rsidRDefault="00A22196">
      <w:pPr>
        <w:numPr>
          <w:ilvl w:val="0"/>
          <w:numId w:val="32"/>
        </w:numPr>
        <w:spacing w:after="0" w:line="240" w:lineRule="auto"/>
        <w:ind w:left="0" w:firstLine="709"/>
        <w:contextualSpacing/>
        <w:jc w:val="both"/>
        <w:rPr>
          <w:rFonts w:ascii="Times New Roman" w:eastAsia="Times New Roman" w:hAnsi="Times New Roman" w:cs="Times New Roman"/>
          <w:sz w:val="24"/>
          <w:szCs w:val="24"/>
        </w:rPr>
      </w:pPr>
      <w:r w:rsidRPr="0050425B">
        <w:rPr>
          <w:rFonts w:ascii="Times New Roman" w:hAnsi="Times New Roman" w:cs="Times New Roman"/>
          <w:sz w:val="24"/>
          <w:szCs w:val="24"/>
        </w:rPr>
        <w:t>Куликов, А. С. История архитектуры : учебное пособие : в 3 частях / А. С. Куликов ; Тамбовский государственный технический университет. – Тамбов : Тамбовский государственный технический университет (ТГТУ), 2017. – Часть 2. История русской архитектуры. – 121 с. : ил. – Режим доступа: по подписке. – URL: </w:t>
      </w:r>
      <w:hyperlink r:id="rId78" w:history="1">
        <w:r w:rsidRPr="0050425B">
          <w:rPr>
            <w:rStyle w:val="ad"/>
            <w:rFonts w:ascii="Times New Roman" w:hAnsi="Times New Roman" w:cs="Times New Roman"/>
            <w:sz w:val="24"/>
            <w:szCs w:val="24"/>
          </w:rPr>
          <w:t>https://biblioclub.ru/index.php?page=book&amp;id=499406</w:t>
        </w:r>
      </w:hyperlink>
      <w:r w:rsidRPr="0050425B">
        <w:rPr>
          <w:rFonts w:ascii="Times New Roman" w:hAnsi="Times New Roman" w:cs="Times New Roman"/>
          <w:sz w:val="24"/>
          <w:szCs w:val="24"/>
        </w:rPr>
        <w:t> </w:t>
      </w:r>
    </w:p>
    <w:p w:rsidR="00A22196" w:rsidRPr="0050425B" w:rsidRDefault="00A22196" w:rsidP="00AB23E4">
      <w:pPr>
        <w:spacing w:after="0" w:line="240" w:lineRule="auto"/>
        <w:ind w:firstLine="709"/>
        <w:contextualSpacing/>
        <w:jc w:val="both"/>
        <w:rPr>
          <w:rFonts w:ascii="Times New Roman" w:eastAsia="Times New Roman" w:hAnsi="Times New Roman" w:cs="Times New Roman"/>
          <w:b/>
          <w:sz w:val="24"/>
          <w:szCs w:val="24"/>
        </w:rPr>
      </w:pPr>
    </w:p>
    <w:p w:rsidR="00A22196" w:rsidRPr="0050425B" w:rsidRDefault="00A22196" w:rsidP="00AB23E4">
      <w:pPr>
        <w:spacing w:after="0"/>
        <w:ind w:firstLine="709"/>
        <w:contextualSpacing/>
        <w:rPr>
          <w:rFonts w:ascii="Times New Roman" w:eastAsia="Times New Roman" w:hAnsi="Times New Roman" w:cs="Times New Roman"/>
          <w:b/>
          <w:sz w:val="24"/>
          <w:szCs w:val="24"/>
        </w:rPr>
      </w:pPr>
    </w:p>
    <w:p w:rsidR="00A22196" w:rsidRPr="0050425B" w:rsidRDefault="00A22196" w:rsidP="00AB23E4">
      <w:pPr>
        <w:spacing w:after="0"/>
        <w:jc w:val="center"/>
        <w:rPr>
          <w:rFonts w:ascii="Times New Roman" w:eastAsia="Times New Roman" w:hAnsi="Times New Roman" w:cs="Times New Roman"/>
          <w:b/>
          <w:bCs/>
        </w:rPr>
      </w:pPr>
      <w:r w:rsidRPr="0050425B">
        <w:rPr>
          <w:rFonts w:ascii="Times New Roman" w:eastAsia="Times New Roman" w:hAnsi="Times New Roman" w:cs="Times New Roman"/>
          <w:b/>
          <w:bCs/>
        </w:rPr>
        <w:t xml:space="preserve">4. КОНТРОЛЬ И ОЦЕНКА РЕЗУЛЬТАТОВ ОСВОЕНИЯ </w:t>
      </w:r>
      <w:r w:rsidRPr="0050425B">
        <w:rPr>
          <w:rFonts w:ascii="Times New Roman" w:eastAsia="Times New Roman" w:hAnsi="Times New Roman" w:cs="Times New Roman"/>
          <w:b/>
          <w:bCs/>
        </w:rPr>
        <w:br/>
        <w:t>ПРОФЕССИОНАЛЬНОГО МОДУЛЯ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50"/>
        <w:gridCol w:w="2884"/>
        <w:gridCol w:w="3336"/>
      </w:tblGrid>
      <w:tr w:rsidR="00A22196" w:rsidRPr="0050425B" w:rsidTr="00936A7D">
        <w:tc>
          <w:tcPr>
            <w:tcW w:w="1750" w:type="pct"/>
          </w:tcPr>
          <w:p w:rsidR="00A22196" w:rsidRPr="0050425B" w:rsidRDefault="00A22196" w:rsidP="00AB23E4">
            <w:pPr>
              <w:spacing w:after="0" w:line="240" w:lineRule="auto"/>
              <w:jc w:val="center"/>
              <w:rPr>
                <w:rFonts w:ascii="Times New Roman" w:hAnsi="Times New Roman" w:cs="Times New Roman"/>
              </w:rPr>
            </w:pPr>
            <w:r w:rsidRPr="0050425B">
              <w:rPr>
                <w:rFonts w:ascii="Times New Roman" w:hAnsi="Times New Roman" w:cs="Times New Roman"/>
                <w:b/>
                <w:bCs/>
                <w:i/>
              </w:rPr>
              <w:t>Результаты обучения</w:t>
            </w:r>
            <w:r w:rsidRPr="0050425B">
              <w:rPr>
                <w:rFonts w:ascii="Times New Roman" w:hAnsi="Times New Roman" w:cs="Times New Roman"/>
              </w:rPr>
              <w:t xml:space="preserve"> </w:t>
            </w:r>
          </w:p>
        </w:tc>
        <w:tc>
          <w:tcPr>
            <w:tcW w:w="1507" w:type="pct"/>
          </w:tcPr>
          <w:p w:rsidR="00A22196" w:rsidRPr="0050425B" w:rsidRDefault="00A22196" w:rsidP="00AB23E4">
            <w:pPr>
              <w:spacing w:after="0" w:line="240" w:lineRule="auto"/>
              <w:jc w:val="center"/>
              <w:rPr>
                <w:rFonts w:ascii="Times New Roman" w:hAnsi="Times New Roman" w:cs="Times New Roman"/>
                <w:b/>
                <w:bCs/>
                <w:i/>
              </w:rPr>
            </w:pPr>
            <w:r w:rsidRPr="0050425B">
              <w:rPr>
                <w:rFonts w:ascii="Times New Roman" w:hAnsi="Times New Roman" w:cs="Times New Roman"/>
                <w:b/>
                <w:bCs/>
                <w:i/>
              </w:rPr>
              <w:t>Критерии оценки</w:t>
            </w:r>
          </w:p>
        </w:tc>
        <w:tc>
          <w:tcPr>
            <w:tcW w:w="1743" w:type="pct"/>
          </w:tcPr>
          <w:p w:rsidR="00A22196" w:rsidRPr="0050425B" w:rsidRDefault="00A22196" w:rsidP="00AB23E4">
            <w:pPr>
              <w:spacing w:after="0" w:line="240" w:lineRule="auto"/>
              <w:jc w:val="center"/>
              <w:rPr>
                <w:rFonts w:ascii="Times New Roman" w:hAnsi="Times New Roman" w:cs="Times New Roman"/>
                <w:b/>
                <w:bCs/>
                <w:i/>
              </w:rPr>
            </w:pPr>
            <w:r w:rsidRPr="0050425B">
              <w:rPr>
                <w:rFonts w:ascii="Times New Roman" w:hAnsi="Times New Roman" w:cs="Times New Roman"/>
                <w:b/>
                <w:bCs/>
                <w:i/>
              </w:rPr>
              <w:t>Методы оценки</w:t>
            </w:r>
          </w:p>
        </w:tc>
      </w:tr>
      <w:tr w:rsidR="00A22196" w:rsidRPr="0050425B" w:rsidTr="00936A7D">
        <w:tc>
          <w:tcPr>
            <w:tcW w:w="1750" w:type="pct"/>
          </w:tcPr>
          <w:p w:rsidR="00A22196" w:rsidRPr="0050425B" w:rsidRDefault="00A22196" w:rsidP="00AB23E4">
            <w:pPr>
              <w:spacing w:after="0" w:line="240" w:lineRule="auto"/>
              <w:rPr>
                <w:rFonts w:ascii="Times New Roman" w:hAnsi="Times New Roman" w:cs="Times New Roman"/>
                <w:b/>
                <w:bCs/>
                <w:iCs/>
              </w:rPr>
            </w:pPr>
            <w:r w:rsidRPr="0050425B">
              <w:rPr>
                <w:rFonts w:ascii="Times New Roman" w:hAnsi="Times New Roman" w:cs="Times New Roman"/>
                <w:b/>
                <w:bCs/>
                <w:iCs/>
              </w:rPr>
              <w:t>Знания:</w:t>
            </w:r>
          </w:p>
        </w:tc>
        <w:tc>
          <w:tcPr>
            <w:tcW w:w="1507" w:type="pct"/>
          </w:tcPr>
          <w:p w:rsidR="00A22196" w:rsidRPr="0050425B" w:rsidRDefault="00A22196" w:rsidP="00AB23E4">
            <w:pPr>
              <w:spacing w:after="0" w:line="240" w:lineRule="auto"/>
              <w:jc w:val="center"/>
              <w:rPr>
                <w:rFonts w:ascii="Times New Roman" w:hAnsi="Times New Roman" w:cs="Times New Roman"/>
                <w:b/>
                <w:bCs/>
                <w:i/>
              </w:rPr>
            </w:pPr>
          </w:p>
        </w:tc>
        <w:tc>
          <w:tcPr>
            <w:tcW w:w="1743" w:type="pct"/>
          </w:tcPr>
          <w:p w:rsidR="00A22196" w:rsidRPr="0050425B" w:rsidRDefault="00A22196" w:rsidP="00AB23E4">
            <w:pPr>
              <w:spacing w:after="0" w:line="240" w:lineRule="auto"/>
              <w:jc w:val="center"/>
              <w:rPr>
                <w:rFonts w:ascii="Times New Roman" w:hAnsi="Times New Roman" w:cs="Times New Roman"/>
                <w:b/>
                <w:bCs/>
                <w:i/>
              </w:rPr>
            </w:pPr>
          </w:p>
        </w:tc>
      </w:tr>
      <w:tr w:rsidR="00A22196" w:rsidRPr="0050425B" w:rsidTr="00936A7D">
        <w:tc>
          <w:tcPr>
            <w:tcW w:w="1750" w:type="pct"/>
          </w:tcPr>
          <w:p w:rsidR="00A22196" w:rsidRPr="0050425B" w:rsidRDefault="00A22196" w:rsidP="00AB23E4">
            <w:pPr>
              <w:spacing w:after="0" w:line="240" w:lineRule="auto"/>
              <w:rPr>
                <w:rFonts w:ascii="Times New Roman" w:eastAsia="Calibri" w:hAnsi="Times New Roman" w:cs="Times New Roman"/>
                <w:color w:val="000000"/>
                <w:lang w:eastAsia="en-US"/>
              </w:rPr>
            </w:pPr>
            <w:r w:rsidRPr="0050425B">
              <w:rPr>
                <w:rFonts w:ascii="Times New Roman" w:eastAsia="Calibri" w:hAnsi="Times New Roman" w:cs="Times New Roman"/>
                <w:color w:val="000000"/>
                <w:lang w:eastAsia="en-US"/>
              </w:rPr>
              <w:t>Методы сбора и анализа данных о социально-культурных условиях района застройки, включая наблюдение, опрос, интервьюирование и анкетирование.</w:t>
            </w:r>
          </w:p>
          <w:p w:rsidR="00A22196" w:rsidRPr="0050425B" w:rsidRDefault="00A22196" w:rsidP="00AB23E4">
            <w:pPr>
              <w:spacing w:after="0" w:line="240" w:lineRule="auto"/>
              <w:rPr>
                <w:rFonts w:ascii="Times New Roman" w:eastAsia="Calibri" w:hAnsi="Times New Roman" w:cs="Times New Roman"/>
                <w:color w:val="000000"/>
                <w:lang w:eastAsia="en-US"/>
              </w:rPr>
            </w:pPr>
            <w:r w:rsidRPr="0050425B">
              <w:rPr>
                <w:rFonts w:ascii="Times New Roman" w:eastAsia="Calibri" w:hAnsi="Times New Roman" w:cs="Times New Roman"/>
                <w:color w:val="000000"/>
                <w:lang w:eastAsia="en-US"/>
              </w:rPr>
              <w:t>Региональные и местные архитектурные традиции.</w:t>
            </w:r>
          </w:p>
          <w:p w:rsidR="00A22196" w:rsidRPr="0050425B" w:rsidRDefault="00A22196" w:rsidP="00AB23E4">
            <w:pPr>
              <w:spacing w:after="0" w:line="240" w:lineRule="auto"/>
              <w:rPr>
                <w:rFonts w:ascii="Times New Roman" w:eastAsia="Calibri" w:hAnsi="Times New Roman" w:cs="Times New Roman"/>
                <w:color w:val="000000"/>
                <w:lang w:eastAsia="en-US"/>
              </w:rPr>
            </w:pPr>
            <w:r w:rsidRPr="0050425B">
              <w:rPr>
                <w:rFonts w:ascii="Times New Roman" w:eastAsia="Calibri" w:hAnsi="Times New Roman" w:cs="Times New Roman"/>
                <w:color w:val="000000"/>
                <w:lang w:eastAsia="en-US"/>
              </w:rPr>
              <w:t>Особенности социального и культурного контекста.</w:t>
            </w:r>
          </w:p>
          <w:p w:rsidR="00A22196" w:rsidRPr="0050425B" w:rsidRDefault="00A22196" w:rsidP="00AB23E4">
            <w:pPr>
              <w:spacing w:after="0" w:line="240" w:lineRule="auto"/>
              <w:ind w:firstLine="13"/>
              <w:rPr>
                <w:rFonts w:ascii="Times New Roman" w:hAnsi="Times New Roman" w:cs="Times New Roman"/>
                <w:bCs/>
              </w:rPr>
            </w:pPr>
          </w:p>
        </w:tc>
        <w:tc>
          <w:tcPr>
            <w:tcW w:w="1507" w:type="pct"/>
          </w:tcPr>
          <w:p w:rsidR="00A22196" w:rsidRPr="0050425B" w:rsidRDefault="00A22196" w:rsidP="00AB23E4">
            <w:pPr>
              <w:suppressAutoHyphens/>
              <w:spacing w:after="0"/>
              <w:jc w:val="both"/>
              <w:rPr>
                <w:rFonts w:ascii="Times New Roman" w:hAnsi="Times New Roman" w:cs="Times New Roman"/>
                <w:bCs/>
                <w:iCs/>
              </w:rPr>
            </w:pPr>
            <w:r w:rsidRPr="0050425B">
              <w:rPr>
                <w:rFonts w:ascii="Times New Roman" w:hAnsi="Times New Roman" w:cs="Times New Roman"/>
                <w:bCs/>
                <w:iCs/>
              </w:rPr>
              <w:t>Демонстрирование знания о м</w:t>
            </w:r>
            <w:r w:rsidRPr="0050425B">
              <w:rPr>
                <w:rFonts w:ascii="Times New Roman" w:eastAsia="Calibri" w:hAnsi="Times New Roman" w:cs="Times New Roman"/>
                <w:color w:val="000000"/>
                <w:lang w:eastAsia="en-US"/>
              </w:rPr>
              <w:t>етодах сбора и анализа информации,</w:t>
            </w:r>
          </w:p>
          <w:p w:rsidR="00A22196" w:rsidRPr="0050425B" w:rsidRDefault="00A22196" w:rsidP="00AB23E4">
            <w:pPr>
              <w:suppressAutoHyphens/>
              <w:spacing w:after="0"/>
              <w:jc w:val="both"/>
              <w:rPr>
                <w:rFonts w:ascii="Times New Roman" w:hAnsi="Times New Roman" w:cs="Times New Roman"/>
                <w:bCs/>
                <w:iCs/>
              </w:rPr>
            </w:pPr>
            <w:r w:rsidRPr="0050425B">
              <w:rPr>
                <w:rFonts w:ascii="Times New Roman" w:hAnsi="Times New Roman" w:cs="Times New Roman"/>
                <w:bCs/>
                <w:iCs/>
              </w:rPr>
              <w:t>Демонстрация знания об общечеловеческих ценностях, о р</w:t>
            </w:r>
            <w:r w:rsidRPr="0050425B">
              <w:rPr>
                <w:rFonts w:ascii="Times New Roman" w:eastAsia="Calibri" w:hAnsi="Times New Roman" w:cs="Times New Roman"/>
                <w:color w:val="000000"/>
                <w:lang w:eastAsia="en-US"/>
              </w:rPr>
              <w:t>егиональных и местных традициях,</w:t>
            </w:r>
          </w:p>
          <w:p w:rsidR="00A22196" w:rsidRPr="0050425B" w:rsidRDefault="00A22196" w:rsidP="00AB23E4">
            <w:pPr>
              <w:spacing w:after="0" w:line="240" w:lineRule="auto"/>
              <w:rPr>
                <w:rFonts w:ascii="Times New Roman" w:hAnsi="Times New Roman" w:cs="Times New Roman"/>
                <w:bCs/>
                <w:i/>
                <w:highlight w:val="green"/>
              </w:rPr>
            </w:pPr>
            <w:r w:rsidRPr="0050425B">
              <w:rPr>
                <w:rFonts w:ascii="Times New Roman" w:hAnsi="Times New Roman" w:cs="Times New Roman"/>
                <w:bCs/>
                <w:iCs/>
              </w:rPr>
              <w:t>Сформированность знаний об особенностях социального и культурного контекста.</w:t>
            </w:r>
          </w:p>
        </w:tc>
        <w:tc>
          <w:tcPr>
            <w:tcW w:w="1743" w:type="pct"/>
          </w:tcPr>
          <w:p w:rsidR="00A22196" w:rsidRPr="0050425B" w:rsidRDefault="00A22196" w:rsidP="00AB23E4">
            <w:pPr>
              <w:pStyle w:val="TableParagraph"/>
              <w:tabs>
                <w:tab w:val="left" w:pos="284"/>
              </w:tabs>
              <w:ind w:left="0" w:right="113"/>
              <w:rPr>
                <w:rFonts w:ascii="Times New Roman" w:hAnsi="Times New Roman" w:cs="Times New Roman"/>
              </w:rPr>
            </w:pPr>
            <w:r w:rsidRPr="0050425B">
              <w:rPr>
                <w:rFonts w:ascii="Times New Roman" w:hAnsi="Times New Roman" w:cs="Times New Roman"/>
              </w:rPr>
              <w:t xml:space="preserve">Тестирование,  экспертная </w:t>
            </w:r>
            <w:r w:rsidRPr="0050425B">
              <w:rPr>
                <w:rFonts w:ascii="Times New Roman" w:hAnsi="Times New Roman" w:cs="Times New Roman"/>
                <w:vanish/>
              </w:rPr>
              <w:t xml:space="preserve">ная  </w:t>
            </w:r>
            <w:r w:rsidRPr="0050425B">
              <w:rPr>
                <w:rFonts w:ascii="Times New Roman" w:hAnsi="Times New Roman" w:cs="Times New Roman"/>
              </w:rPr>
              <w:t xml:space="preserve">оценка по результатам наблюдения за деятельностью студента в процессе освоения учебной дисциплины,  </w:t>
            </w:r>
          </w:p>
          <w:p w:rsidR="00A22196" w:rsidRPr="0050425B" w:rsidRDefault="00A22196" w:rsidP="00AB23E4">
            <w:pPr>
              <w:spacing w:after="0" w:line="240" w:lineRule="auto"/>
              <w:rPr>
                <w:rFonts w:ascii="Times New Roman" w:hAnsi="Times New Roman" w:cs="Times New Roman"/>
                <w:bCs/>
                <w:i/>
                <w:highlight w:val="green"/>
              </w:rPr>
            </w:pPr>
            <w:r w:rsidRPr="0050425B">
              <w:rPr>
                <w:rFonts w:ascii="Times New Roman" w:hAnsi="Times New Roman" w:cs="Times New Roman"/>
              </w:rPr>
              <w:t>оценка результатов выполнения практических работ</w:t>
            </w:r>
          </w:p>
        </w:tc>
      </w:tr>
      <w:tr w:rsidR="00A22196" w:rsidRPr="0050425B" w:rsidTr="00936A7D">
        <w:tc>
          <w:tcPr>
            <w:tcW w:w="1750" w:type="pct"/>
          </w:tcPr>
          <w:p w:rsidR="00A22196" w:rsidRPr="0050425B" w:rsidRDefault="00A22196" w:rsidP="00AB23E4">
            <w:pPr>
              <w:spacing w:after="0" w:line="240" w:lineRule="auto"/>
              <w:rPr>
                <w:rFonts w:ascii="Times New Roman" w:eastAsia="Calibri" w:hAnsi="Times New Roman" w:cs="Times New Roman"/>
                <w:color w:val="000000"/>
                <w:lang w:eastAsia="en-US"/>
              </w:rPr>
            </w:pPr>
            <w:r w:rsidRPr="0050425B">
              <w:rPr>
                <w:rFonts w:ascii="Times New Roman" w:hAnsi="Times New Roman" w:cs="Times New Roman"/>
                <w:b/>
                <w:bCs/>
              </w:rPr>
              <w:t>Умения:</w:t>
            </w:r>
          </w:p>
        </w:tc>
        <w:tc>
          <w:tcPr>
            <w:tcW w:w="1507" w:type="pct"/>
          </w:tcPr>
          <w:p w:rsidR="00A22196" w:rsidRPr="0050425B" w:rsidRDefault="00A22196" w:rsidP="00AB23E4">
            <w:pPr>
              <w:suppressAutoHyphens/>
              <w:spacing w:after="0"/>
              <w:jc w:val="both"/>
              <w:rPr>
                <w:rFonts w:ascii="Times New Roman" w:hAnsi="Times New Roman" w:cs="Times New Roman"/>
                <w:bCs/>
                <w:iCs/>
              </w:rPr>
            </w:pPr>
          </w:p>
        </w:tc>
        <w:tc>
          <w:tcPr>
            <w:tcW w:w="1743" w:type="pct"/>
          </w:tcPr>
          <w:p w:rsidR="00A22196" w:rsidRPr="0050425B" w:rsidRDefault="00A22196" w:rsidP="00AB23E4">
            <w:pPr>
              <w:pStyle w:val="TableParagraph"/>
              <w:tabs>
                <w:tab w:val="left" w:pos="284"/>
              </w:tabs>
              <w:ind w:left="0" w:right="113"/>
              <w:rPr>
                <w:rFonts w:ascii="Times New Roman" w:hAnsi="Times New Roman" w:cs="Times New Roman"/>
              </w:rPr>
            </w:pPr>
          </w:p>
        </w:tc>
      </w:tr>
      <w:tr w:rsidR="00A22196" w:rsidRPr="0050425B" w:rsidTr="00936A7D">
        <w:trPr>
          <w:trHeight w:val="896"/>
        </w:trPr>
        <w:tc>
          <w:tcPr>
            <w:tcW w:w="1750" w:type="pct"/>
          </w:tcPr>
          <w:p w:rsidR="00A22196" w:rsidRPr="0050425B" w:rsidRDefault="00A22196" w:rsidP="00AB23E4">
            <w:pPr>
              <w:spacing w:after="0" w:line="240" w:lineRule="auto"/>
              <w:rPr>
                <w:rFonts w:ascii="Times New Roman" w:hAnsi="Times New Roman" w:cs="Times New Roman"/>
                <w:bCs/>
              </w:rPr>
            </w:pPr>
            <w:r w:rsidRPr="0050425B">
              <w:rPr>
                <w:rFonts w:ascii="Times New Roman" w:hAnsi="Times New Roman" w:cs="Times New Roman"/>
                <w:bCs/>
              </w:rPr>
              <w:t>Осуществлять сбор, обработку и анализ данных о социально-культурных и историко-архитектурных условиях района застройки.</w:t>
            </w:r>
          </w:p>
          <w:p w:rsidR="00A22196" w:rsidRPr="0050425B" w:rsidRDefault="00A22196" w:rsidP="00AB23E4">
            <w:pPr>
              <w:spacing w:after="0" w:line="240" w:lineRule="auto"/>
              <w:rPr>
                <w:rFonts w:ascii="Times New Roman" w:hAnsi="Times New Roman" w:cs="Times New Roman"/>
                <w:bCs/>
              </w:rPr>
            </w:pPr>
            <w:r w:rsidRPr="0050425B">
              <w:rPr>
                <w:rFonts w:ascii="Times New Roman" w:hAnsi="Times New Roman" w:cs="Times New Roman"/>
                <w:bCs/>
              </w:rPr>
              <w:t>Проводить предпроектные исследования, включая историографические и культурологические.</w:t>
            </w:r>
          </w:p>
          <w:p w:rsidR="00A22196" w:rsidRPr="0050425B" w:rsidRDefault="00A22196" w:rsidP="00AB23E4">
            <w:pPr>
              <w:spacing w:after="0" w:line="240" w:lineRule="auto"/>
              <w:rPr>
                <w:rFonts w:ascii="Times New Roman" w:hAnsi="Times New Roman" w:cs="Times New Roman"/>
                <w:bCs/>
              </w:rPr>
            </w:pPr>
            <w:r w:rsidRPr="0050425B">
              <w:rPr>
                <w:rFonts w:ascii="Times New Roman" w:hAnsi="Times New Roman" w:cs="Times New Roman"/>
                <w:bCs/>
              </w:rPr>
              <w:t xml:space="preserve">Грамотно излагать свои мысли </w:t>
            </w:r>
          </w:p>
          <w:p w:rsidR="00A22196" w:rsidRPr="0050425B" w:rsidRDefault="00A22196" w:rsidP="00AB23E4">
            <w:pPr>
              <w:spacing w:after="0" w:line="240" w:lineRule="auto"/>
              <w:rPr>
                <w:rFonts w:ascii="Times New Roman" w:hAnsi="Times New Roman" w:cs="Times New Roman"/>
                <w:b/>
                <w:highlight w:val="yellow"/>
              </w:rPr>
            </w:pPr>
            <w:r w:rsidRPr="0050425B">
              <w:rPr>
                <w:rFonts w:ascii="Times New Roman" w:hAnsi="Times New Roman" w:cs="Times New Roman"/>
                <w:bCs/>
              </w:rPr>
              <w:t>и оформлять документы по профессиональной тематике на государственном языке, проявлять толерантность в рабочем коллективе.</w:t>
            </w:r>
          </w:p>
        </w:tc>
        <w:tc>
          <w:tcPr>
            <w:tcW w:w="1507" w:type="pct"/>
          </w:tcPr>
          <w:p w:rsidR="00A22196" w:rsidRPr="0050425B" w:rsidRDefault="00A22196" w:rsidP="00AB23E4">
            <w:pPr>
              <w:suppressAutoHyphens/>
              <w:spacing w:after="0"/>
              <w:jc w:val="both"/>
              <w:rPr>
                <w:rFonts w:ascii="Times New Roman" w:hAnsi="Times New Roman" w:cs="Times New Roman"/>
                <w:bCs/>
                <w:iCs/>
              </w:rPr>
            </w:pPr>
            <w:r w:rsidRPr="0050425B">
              <w:rPr>
                <w:rFonts w:ascii="Times New Roman" w:hAnsi="Times New Roman" w:cs="Times New Roman"/>
                <w:bCs/>
                <w:iCs/>
              </w:rPr>
              <w:t xml:space="preserve">Сформированность умений </w:t>
            </w:r>
            <w:r w:rsidRPr="0050425B">
              <w:rPr>
                <w:rFonts w:ascii="Times New Roman" w:hAnsi="Times New Roman" w:cs="Times New Roman"/>
              </w:rPr>
              <w:t>сбор, обработку и анализ данных</w:t>
            </w:r>
            <w:r w:rsidRPr="0050425B">
              <w:rPr>
                <w:rFonts w:ascii="Times New Roman" w:hAnsi="Times New Roman" w:cs="Times New Roman"/>
                <w:bCs/>
                <w:iCs/>
              </w:rPr>
              <w:t>.</w:t>
            </w:r>
          </w:p>
          <w:p w:rsidR="00A22196" w:rsidRPr="0050425B" w:rsidRDefault="00A22196" w:rsidP="00AB23E4">
            <w:pPr>
              <w:suppressAutoHyphens/>
              <w:spacing w:after="0"/>
              <w:jc w:val="both"/>
              <w:rPr>
                <w:rFonts w:ascii="Times New Roman" w:hAnsi="Times New Roman" w:cs="Times New Roman"/>
                <w:bCs/>
                <w:iCs/>
              </w:rPr>
            </w:pPr>
            <w:r w:rsidRPr="0050425B">
              <w:rPr>
                <w:rFonts w:ascii="Times New Roman" w:hAnsi="Times New Roman" w:cs="Times New Roman"/>
                <w:bCs/>
                <w:iCs/>
              </w:rPr>
              <w:t>Демонстрация умения определять необходимые источники информации.</w:t>
            </w:r>
          </w:p>
          <w:p w:rsidR="00A22196" w:rsidRPr="0050425B" w:rsidRDefault="00A22196" w:rsidP="00AB23E4">
            <w:pPr>
              <w:suppressAutoHyphens/>
              <w:spacing w:after="0"/>
              <w:jc w:val="both"/>
              <w:rPr>
                <w:rFonts w:ascii="Times New Roman" w:hAnsi="Times New Roman" w:cs="Times New Roman"/>
                <w:bCs/>
                <w:iCs/>
              </w:rPr>
            </w:pPr>
            <w:r w:rsidRPr="0050425B">
              <w:rPr>
                <w:rFonts w:ascii="Times New Roman" w:hAnsi="Times New Roman" w:cs="Times New Roman"/>
                <w:bCs/>
                <w:iCs/>
              </w:rPr>
              <w:t>Демонстрация умения структурировать получаемую информацию.</w:t>
            </w:r>
          </w:p>
          <w:p w:rsidR="00A22196" w:rsidRPr="0050425B" w:rsidRDefault="00A22196" w:rsidP="00AB23E4">
            <w:pPr>
              <w:suppressAutoHyphens/>
              <w:spacing w:after="0"/>
              <w:jc w:val="both"/>
              <w:rPr>
                <w:rFonts w:ascii="Times New Roman" w:hAnsi="Times New Roman" w:cs="Times New Roman"/>
                <w:bCs/>
                <w:iCs/>
              </w:rPr>
            </w:pPr>
            <w:r w:rsidRPr="0050425B">
              <w:rPr>
                <w:rFonts w:ascii="Times New Roman" w:hAnsi="Times New Roman" w:cs="Times New Roman"/>
                <w:bCs/>
                <w:iCs/>
              </w:rPr>
              <w:t>Демонстрация умения выделять наиболее значимое в перечне информации.</w:t>
            </w:r>
          </w:p>
          <w:p w:rsidR="00A22196" w:rsidRPr="0050425B" w:rsidRDefault="00A22196" w:rsidP="00AB23E4">
            <w:pPr>
              <w:suppressAutoHyphens/>
              <w:spacing w:after="0"/>
              <w:jc w:val="both"/>
              <w:rPr>
                <w:rFonts w:ascii="Times New Roman" w:hAnsi="Times New Roman" w:cs="Times New Roman"/>
                <w:bCs/>
                <w:iCs/>
              </w:rPr>
            </w:pPr>
            <w:r w:rsidRPr="0050425B">
              <w:rPr>
                <w:rFonts w:ascii="Times New Roman" w:hAnsi="Times New Roman" w:cs="Times New Roman"/>
                <w:bCs/>
                <w:iCs/>
              </w:rPr>
              <w:t>Демонстрация умения оценивать практическую значимость результатов поиска и умения оформлять результаты поиска.</w:t>
            </w:r>
          </w:p>
          <w:p w:rsidR="00A22196" w:rsidRPr="0050425B" w:rsidRDefault="00A22196" w:rsidP="00AB23E4">
            <w:pPr>
              <w:suppressAutoHyphens/>
              <w:spacing w:after="0"/>
              <w:jc w:val="both"/>
              <w:rPr>
                <w:rFonts w:ascii="Times New Roman" w:hAnsi="Times New Roman" w:cs="Times New Roman"/>
                <w:bCs/>
                <w:iCs/>
              </w:rPr>
            </w:pPr>
            <w:r w:rsidRPr="0050425B">
              <w:rPr>
                <w:rFonts w:ascii="Times New Roman" w:hAnsi="Times New Roman" w:cs="Times New Roman"/>
                <w:bCs/>
                <w:iCs/>
              </w:rPr>
              <w:t>Демонстрация умения излагать свои мысли в контексте современной экономической, политической и культурной ситуации в России и мире.</w:t>
            </w:r>
          </w:p>
        </w:tc>
        <w:tc>
          <w:tcPr>
            <w:tcW w:w="1743" w:type="pct"/>
          </w:tcPr>
          <w:p w:rsidR="00A22196" w:rsidRPr="0050425B" w:rsidRDefault="00A22196" w:rsidP="00AB23E4">
            <w:pPr>
              <w:pStyle w:val="TableParagraph"/>
              <w:tabs>
                <w:tab w:val="left" w:pos="284"/>
              </w:tabs>
              <w:ind w:left="0" w:right="113"/>
              <w:rPr>
                <w:rFonts w:ascii="Times New Roman" w:hAnsi="Times New Roman" w:cs="Times New Roman"/>
              </w:rPr>
            </w:pPr>
            <w:r w:rsidRPr="0050425B">
              <w:rPr>
                <w:rFonts w:ascii="Times New Roman" w:hAnsi="Times New Roman" w:cs="Times New Roman"/>
              </w:rPr>
              <w:t xml:space="preserve">Тестирование,   экспертная </w:t>
            </w:r>
            <w:r w:rsidRPr="0050425B">
              <w:rPr>
                <w:rFonts w:ascii="Times New Roman" w:hAnsi="Times New Roman" w:cs="Times New Roman"/>
                <w:vanish/>
              </w:rPr>
              <w:t xml:space="preserve">ная  </w:t>
            </w:r>
            <w:r w:rsidRPr="0050425B">
              <w:rPr>
                <w:rFonts w:ascii="Times New Roman" w:hAnsi="Times New Roman" w:cs="Times New Roman"/>
              </w:rPr>
              <w:t xml:space="preserve">оценка по результатам наблюдения за деятельностью студента в процессе освоения учебной дисциплины,  </w:t>
            </w:r>
          </w:p>
          <w:p w:rsidR="00A22196" w:rsidRPr="0050425B" w:rsidRDefault="00A22196" w:rsidP="00AB23E4">
            <w:pPr>
              <w:spacing w:after="0" w:line="240" w:lineRule="auto"/>
              <w:rPr>
                <w:rFonts w:ascii="Times New Roman" w:hAnsi="Times New Roman" w:cs="Times New Roman"/>
                <w:bCs/>
                <w:i/>
                <w:highlight w:val="green"/>
              </w:rPr>
            </w:pPr>
            <w:r w:rsidRPr="0050425B">
              <w:rPr>
                <w:rFonts w:ascii="Times New Roman" w:hAnsi="Times New Roman" w:cs="Times New Roman"/>
              </w:rPr>
              <w:t>оценка результатов выполнения практических работ</w:t>
            </w:r>
          </w:p>
        </w:tc>
      </w:tr>
    </w:tbl>
    <w:p w:rsidR="00A22196" w:rsidRPr="0050425B" w:rsidRDefault="00A22196" w:rsidP="00AB23E4">
      <w:pPr>
        <w:spacing w:after="0"/>
        <w:rPr>
          <w:rFonts w:ascii="Times New Roman" w:hAnsi="Times New Roman" w:cs="Times New Roman"/>
          <w:b/>
          <w:sz w:val="20"/>
          <w:szCs w:val="48"/>
        </w:rPr>
      </w:pPr>
    </w:p>
    <w:p w:rsidR="00A22196" w:rsidRPr="0050425B" w:rsidRDefault="00A22196" w:rsidP="00AB23E4">
      <w:pPr>
        <w:spacing w:after="0"/>
        <w:rPr>
          <w:rFonts w:ascii="Times New Roman" w:hAnsi="Times New Roman" w:cs="Times New Roman"/>
        </w:rPr>
        <w:sectPr w:rsidR="00A22196" w:rsidRPr="0050425B" w:rsidSect="00764A68">
          <w:footerReference w:type="even" r:id="rId79"/>
          <w:footerReference w:type="default" r:id="rId80"/>
          <w:pgSz w:w="11906" w:h="16838"/>
          <w:pgMar w:top="1134" w:right="851" w:bottom="1134" w:left="1701" w:header="709" w:footer="709" w:gutter="0"/>
          <w:cols w:space="708"/>
          <w:docGrid w:linePitch="360"/>
        </w:sectPr>
      </w:pPr>
    </w:p>
    <w:p w:rsidR="00A22196" w:rsidRPr="0050425B" w:rsidRDefault="00A22196" w:rsidP="00AB23E4">
      <w:pPr>
        <w:pStyle w:val="afffffd"/>
        <w:spacing w:after="0"/>
        <w:jc w:val="right"/>
        <w:rPr>
          <w:rFonts w:ascii="Times New Roman" w:hAnsi="Times New Roman" w:cs="Times New Roman"/>
          <w:b/>
          <w:bCs/>
          <w:highlight w:val="lightGray"/>
        </w:rPr>
      </w:pPr>
      <w:r w:rsidRPr="0050425B">
        <w:rPr>
          <w:rFonts w:ascii="Times New Roman" w:hAnsi="Times New Roman" w:cs="Times New Roman"/>
          <w:b/>
          <w:bCs/>
        </w:rPr>
        <w:t>Приложение 3.1</w:t>
      </w:r>
      <w:r w:rsidR="00D93C0D" w:rsidRPr="0050425B">
        <w:rPr>
          <w:rFonts w:ascii="Times New Roman" w:hAnsi="Times New Roman" w:cs="Times New Roman"/>
          <w:b/>
          <w:bCs/>
        </w:rPr>
        <w:t>3</w:t>
      </w:r>
    </w:p>
    <w:p w:rsidR="00A22196" w:rsidRPr="0050425B" w:rsidRDefault="00A22196" w:rsidP="00AB23E4">
      <w:pPr>
        <w:spacing w:after="0" w:line="360" w:lineRule="auto"/>
        <w:jc w:val="right"/>
        <w:rPr>
          <w:rFonts w:ascii="Times New Roman" w:hAnsi="Times New Roman" w:cs="Times New Roman"/>
          <w:i/>
          <w:sz w:val="24"/>
          <w:szCs w:val="24"/>
        </w:rPr>
      </w:pPr>
      <w:r w:rsidRPr="0050425B">
        <w:rPr>
          <w:rFonts w:ascii="Times New Roman" w:hAnsi="Times New Roman" w:cs="Times New Roman"/>
          <w:bCs/>
          <w:sz w:val="24"/>
          <w:szCs w:val="24"/>
        </w:rPr>
        <w:t xml:space="preserve">к ПОП-П по </w:t>
      </w:r>
      <w:r w:rsidRPr="0050425B">
        <w:rPr>
          <w:rFonts w:ascii="Times New Roman" w:hAnsi="Times New Roman" w:cs="Times New Roman"/>
          <w:sz w:val="24"/>
          <w:szCs w:val="24"/>
        </w:rPr>
        <w:t>специальности</w:t>
      </w:r>
    </w:p>
    <w:p w:rsidR="00A22196" w:rsidRPr="0050425B" w:rsidRDefault="00A22196" w:rsidP="00AB23E4">
      <w:pPr>
        <w:spacing w:after="0" w:line="360" w:lineRule="auto"/>
        <w:jc w:val="right"/>
        <w:rPr>
          <w:rFonts w:ascii="Times New Roman" w:hAnsi="Times New Roman" w:cs="Times New Roman"/>
          <w:i/>
          <w:sz w:val="24"/>
          <w:szCs w:val="24"/>
        </w:rPr>
      </w:pPr>
      <w:r w:rsidRPr="0050425B">
        <w:rPr>
          <w:rFonts w:ascii="Times New Roman" w:hAnsi="Times New Roman" w:cs="Times New Roman"/>
          <w:sz w:val="24"/>
          <w:szCs w:val="24"/>
        </w:rPr>
        <w:t>07.02.01 Архитектура</w:t>
      </w:r>
    </w:p>
    <w:p w:rsidR="00A22196" w:rsidRPr="0050425B" w:rsidRDefault="00A22196" w:rsidP="00AB23E4">
      <w:pPr>
        <w:spacing w:after="0"/>
        <w:jc w:val="center"/>
        <w:rPr>
          <w:rFonts w:ascii="Times New Roman" w:hAnsi="Times New Roman" w:cs="Times New Roman"/>
          <w:i/>
          <w:sz w:val="18"/>
          <w:szCs w:val="18"/>
        </w:rPr>
      </w:pPr>
    </w:p>
    <w:p w:rsidR="00A22196" w:rsidRPr="0050425B" w:rsidRDefault="00A22196" w:rsidP="00AB23E4">
      <w:pPr>
        <w:spacing w:after="0"/>
        <w:jc w:val="center"/>
        <w:rPr>
          <w:rFonts w:ascii="Times New Roman" w:hAnsi="Times New Roman" w:cs="Times New Roman"/>
          <w:b/>
          <w:i/>
        </w:rPr>
      </w:pPr>
    </w:p>
    <w:p w:rsidR="00A22196" w:rsidRPr="0050425B" w:rsidRDefault="00A22196" w:rsidP="00AB23E4">
      <w:pPr>
        <w:spacing w:after="0"/>
        <w:jc w:val="center"/>
        <w:rPr>
          <w:rFonts w:ascii="Times New Roman" w:hAnsi="Times New Roman" w:cs="Times New Roman"/>
          <w:b/>
          <w:i/>
        </w:rPr>
      </w:pPr>
    </w:p>
    <w:p w:rsidR="00A22196" w:rsidRPr="0050425B" w:rsidRDefault="00A22196" w:rsidP="00AB23E4">
      <w:pPr>
        <w:spacing w:after="0"/>
        <w:jc w:val="center"/>
        <w:rPr>
          <w:rFonts w:ascii="Times New Roman" w:hAnsi="Times New Roman" w:cs="Times New Roman"/>
          <w:b/>
          <w:i/>
        </w:rPr>
      </w:pPr>
    </w:p>
    <w:p w:rsidR="00A22196" w:rsidRPr="0050425B" w:rsidRDefault="00A22196" w:rsidP="00AB23E4">
      <w:pPr>
        <w:spacing w:after="0"/>
        <w:jc w:val="center"/>
        <w:rPr>
          <w:rFonts w:ascii="Times New Roman" w:hAnsi="Times New Roman" w:cs="Times New Roman"/>
          <w:b/>
          <w:i/>
        </w:rPr>
      </w:pPr>
    </w:p>
    <w:p w:rsidR="00A22196" w:rsidRPr="0050425B" w:rsidRDefault="00A22196" w:rsidP="00AB23E4">
      <w:pPr>
        <w:spacing w:after="0"/>
        <w:jc w:val="center"/>
        <w:rPr>
          <w:rFonts w:ascii="Times New Roman" w:hAnsi="Times New Roman" w:cs="Times New Roman"/>
          <w:b/>
          <w:i/>
        </w:rPr>
      </w:pPr>
    </w:p>
    <w:p w:rsidR="00A22196" w:rsidRPr="0050425B" w:rsidRDefault="00A22196" w:rsidP="00AB23E4">
      <w:pPr>
        <w:spacing w:after="0"/>
        <w:jc w:val="center"/>
        <w:rPr>
          <w:rFonts w:ascii="Times New Roman" w:hAnsi="Times New Roman" w:cs="Times New Roman"/>
          <w:b/>
          <w:i/>
        </w:rPr>
      </w:pPr>
    </w:p>
    <w:p w:rsidR="00A22196" w:rsidRPr="0050425B" w:rsidRDefault="00A22196" w:rsidP="00AB23E4">
      <w:pPr>
        <w:spacing w:after="0"/>
        <w:jc w:val="center"/>
        <w:rPr>
          <w:rFonts w:ascii="Times New Roman" w:hAnsi="Times New Roman" w:cs="Times New Roman"/>
          <w:b/>
          <w:i/>
        </w:rPr>
      </w:pPr>
    </w:p>
    <w:p w:rsidR="00A22196" w:rsidRPr="0050425B" w:rsidRDefault="00A22196" w:rsidP="00AB23E4">
      <w:pPr>
        <w:spacing w:after="0"/>
        <w:jc w:val="center"/>
        <w:rPr>
          <w:rFonts w:ascii="Times New Roman" w:hAnsi="Times New Roman" w:cs="Times New Roman"/>
          <w:b/>
          <w:i/>
        </w:rPr>
      </w:pPr>
    </w:p>
    <w:p w:rsidR="00A22196" w:rsidRPr="0050425B" w:rsidRDefault="00A22196" w:rsidP="00AB23E4">
      <w:pPr>
        <w:spacing w:after="0"/>
        <w:jc w:val="center"/>
        <w:rPr>
          <w:rFonts w:ascii="Times New Roman" w:hAnsi="Times New Roman" w:cs="Times New Roman"/>
          <w:b/>
          <w:sz w:val="24"/>
          <w:szCs w:val="24"/>
        </w:rPr>
      </w:pPr>
      <w:r w:rsidRPr="0050425B">
        <w:rPr>
          <w:rFonts w:ascii="Times New Roman" w:hAnsi="Times New Roman" w:cs="Times New Roman"/>
          <w:b/>
          <w:sz w:val="24"/>
          <w:szCs w:val="24"/>
        </w:rPr>
        <w:t>РАБОЧАЯ ПРОГРАММА УЧЕБНОЙ ДИСЦИПЛИНЫ</w:t>
      </w:r>
    </w:p>
    <w:p w:rsidR="00A22196" w:rsidRPr="0050425B" w:rsidRDefault="00A22196" w:rsidP="00AB23E4">
      <w:pPr>
        <w:spacing w:after="0"/>
        <w:jc w:val="center"/>
        <w:rPr>
          <w:rFonts w:ascii="Times New Roman" w:hAnsi="Times New Roman" w:cs="Times New Roman"/>
          <w:b/>
          <w:iCs/>
          <w:sz w:val="24"/>
          <w:szCs w:val="24"/>
        </w:rPr>
      </w:pPr>
      <w:r w:rsidRPr="0050425B">
        <w:rPr>
          <w:rFonts w:ascii="Times New Roman" w:hAnsi="Times New Roman" w:cs="Times New Roman"/>
          <w:b/>
          <w:iCs/>
          <w:sz w:val="24"/>
          <w:szCs w:val="24"/>
        </w:rPr>
        <w:t>ОП.05 Безопасность жизнедеятельности</w:t>
      </w:r>
    </w:p>
    <w:p w:rsidR="00A22196" w:rsidRPr="0050425B" w:rsidRDefault="00A22196" w:rsidP="00AB23E4">
      <w:pPr>
        <w:spacing w:after="0"/>
        <w:rPr>
          <w:rFonts w:ascii="Times New Roman" w:hAnsi="Times New Roman" w:cs="Times New Roman"/>
          <w:b/>
          <w:i/>
        </w:rPr>
      </w:pPr>
    </w:p>
    <w:p w:rsidR="00A22196" w:rsidRPr="0050425B" w:rsidRDefault="00A22196" w:rsidP="00AB23E4">
      <w:pPr>
        <w:spacing w:after="0"/>
        <w:rPr>
          <w:rFonts w:ascii="Times New Roman" w:hAnsi="Times New Roman" w:cs="Times New Roman"/>
          <w:b/>
          <w:i/>
        </w:rPr>
      </w:pPr>
    </w:p>
    <w:p w:rsidR="00A22196" w:rsidRPr="0050425B" w:rsidRDefault="00A22196" w:rsidP="00AB23E4">
      <w:pPr>
        <w:spacing w:after="0"/>
        <w:rPr>
          <w:rFonts w:ascii="Times New Roman" w:hAnsi="Times New Roman" w:cs="Times New Roman"/>
          <w:b/>
          <w:i/>
        </w:rPr>
      </w:pPr>
    </w:p>
    <w:p w:rsidR="00A22196" w:rsidRPr="0050425B" w:rsidRDefault="00A22196" w:rsidP="00AB23E4">
      <w:pPr>
        <w:spacing w:after="0"/>
        <w:rPr>
          <w:rFonts w:ascii="Times New Roman" w:hAnsi="Times New Roman" w:cs="Times New Roman"/>
          <w:b/>
          <w:i/>
        </w:rPr>
      </w:pPr>
    </w:p>
    <w:p w:rsidR="00A22196" w:rsidRPr="0050425B" w:rsidRDefault="00A22196" w:rsidP="00AB23E4">
      <w:pPr>
        <w:spacing w:after="0"/>
        <w:rPr>
          <w:rFonts w:ascii="Times New Roman" w:hAnsi="Times New Roman" w:cs="Times New Roman"/>
          <w:b/>
          <w:i/>
        </w:rPr>
      </w:pPr>
    </w:p>
    <w:p w:rsidR="00A22196" w:rsidRDefault="00A22196" w:rsidP="00AB23E4">
      <w:pPr>
        <w:spacing w:after="0"/>
        <w:rPr>
          <w:rFonts w:ascii="Times New Roman" w:hAnsi="Times New Roman" w:cs="Times New Roman"/>
          <w:b/>
          <w:i/>
        </w:rPr>
      </w:pPr>
    </w:p>
    <w:p w:rsidR="00056B8F" w:rsidRDefault="00056B8F" w:rsidP="00AB23E4">
      <w:pPr>
        <w:spacing w:after="0"/>
        <w:rPr>
          <w:rFonts w:ascii="Times New Roman" w:hAnsi="Times New Roman" w:cs="Times New Roman"/>
          <w:b/>
          <w:i/>
        </w:rPr>
      </w:pPr>
    </w:p>
    <w:p w:rsidR="00056B8F" w:rsidRDefault="00056B8F" w:rsidP="00AB23E4">
      <w:pPr>
        <w:spacing w:after="0"/>
        <w:rPr>
          <w:rFonts w:ascii="Times New Roman" w:hAnsi="Times New Roman" w:cs="Times New Roman"/>
          <w:b/>
          <w:i/>
        </w:rPr>
      </w:pPr>
    </w:p>
    <w:p w:rsidR="00056B8F" w:rsidRDefault="00056B8F" w:rsidP="00AB23E4">
      <w:pPr>
        <w:spacing w:after="0"/>
        <w:rPr>
          <w:rFonts w:ascii="Times New Roman" w:hAnsi="Times New Roman" w:cs="Times New Roman"/>
          <w:b/>
          <w:i/>
        </w:rPr>
      </w:pPr>
    </w:p>
    <w:p w:rsidR="00056B8F" w:rsidRDefault="00056B8F" w:rsidP="00AB23E4">
      <w:pPr>
        <w:spacing w:after="0"/>
        <w:rPr>
          <w:rFonts w:ascii="Times New Roman" w:hAnsi="Times New Roman" w:cs="Times New Roman"/>
          <w:b/>
          <w:i/>
        </w:rPr>
      </w:pPr>
    </w:p>
    <w:p w:rsidR="00056B8F" w:rsidRDefault="00056B8F" w:rsidP="00AB23E4">
      <w:pPr>
        <w:spacing w:after="0"/>
        <w:rPr>
          <w:rFonts w:ascii="Times New Roman" w:hAnsi="Times New Roman" w:cs="Times New Roman"/>
          <w:b/>
          <w:i/>
        </w:rPr>
      </w:pPr>
    </w:p>
    <w:p w:rsidR="00056B8F" w:rsidRDefault="00056B8F" w:rsidP="00AB23E4">
      <w:pPr>
        <w:spacing w:after="0"/>
        <w:rPr>
          <w:rFonts w:ascii="Times New Roman" w:hAnsi="Times New Roman" w:cs="Times New Roman"/>
          <w:b/>
          <w:i/>
        </w:rPr>
      </w:pPr>
    </w:p>
    <w:p w:rsidR="00056B8F" w:rsidRDefault="00056B8F" w:rsidP="00AB23E4">
      <w:pPr>
        <w:spacing w:after="0"/>
        <w:rPr>
          <w:rFonts w:ascii="Times New Roman" w:hAnsi="Times New Roman" w:cs="Times New Roman"/>
          <w:b/>
          <w:i/>
        </w:rPr>
      </w:pPr>
    </w:p>
    <w:p w:rsidR="00056B8F" w:rsidRDefault="00056B8F" w:rsidP="00AB23E4">
      <w:pPr>
        <w:spacing w:after="0"/>
        <w:rPr>
          <w:rFonts w:ascii="Times New Roman" w:hAnsi="Times New Roman" w:cs="Times New Roman"/>
          <w:b/>
          <w:i/>
        </w:rPr>
      </w:pPr>
    </w:p>
    <w:p w:rsidR="00056B8F" w:rsidRDefault="00056B8F" w:rsidP="00AB23E4">
      <w:pPr>
        <w:spacing w:after="0"/>
        <w:rPr>
          <w:rFonts w:ascii="Times New Roman" w:hAnsi="Times New Roman" w:cs="Times New Roman"/>
          <w:b/>
          <w:i/>
        </w:rPr>
      </w:pPr>
    </w:p>
    <w:p w:rsidR="00056B8F" w:rsidRDefault="00056B8F" w:rsidP="00AB23E4">
      <w:pPr>
        <w:spacing w:after="0"/>
        <w:rPr>
          <w:rFonts w:ascii="Times New Roman" w:hAnsi="Times New Roman" w:cs="Times New Roman"/>
          <w:b/>
          <w:i/>
        </w:rPr>
      </w:pPr>
    </w:p>
    <w:p w:rsidR="00056B8F" w:rsidRDefault="00056B8F" w:rsidP="00AB23E4">
      <w:pPr>
        <w:spacing w:after="0"/>
        <w:rPr>
          <w:rFonts w:ascii="Times New Roman" w:hAnsi="Times New Roman" w:cs="Times New Roman"/>
          <w:b/>
          <w:i/>
        </w:rPr>
      </w:pPr>
    </w:p>
    <w:p w:rsidR="00056B8F" w:rsidRDefault="00056B8F" w:rsidP="00AB23E4">
      <w:pPr>
        <w:spacing w:after="0"/>
        <w:rPr>
          <w:rFonts w:ascii="Times New Roman" w:hAnsi="Times New Roman" w:cs="Times New Roman"/>
          <w:b/>
          <w:i/>
        </w:rPr>
      </w:pPr>
    </w:p>
    <w:p w:rsidR="00056B8F" w:rsidRDefault="00056B8F" w:rsidP="00AB23E4">
      <w:pPr>
        <w:spacing w:after="0"/>
        <w:rPr>
          <w:rFonts w:ascii="Times New Roman" w:hAnsi="Times New Roman" w:cs="Times New Roman"/>
          <w:b/>
          <w:i/>
        </w:rPr>
      </w:pPr>
    </w:p>
    <w:p w:rsidR="00056B8F" w:rsidRDefault="00056B8F" w:rsidP="00AB23E4">
      <w:pPr>
        <w:spacing w:after="0"/>
        <w:rPr>
          <w:rFonts w:ascii="Times New Roman" w:hAnsi="Times New Roman" w:cs="Times New Roman"/>
          <w:b/>
          <w:i/>
        </w:rPr>
      </w:pPr>
    </w:p>
    <w:p w:rsidR="00056B8F" w:rsidRDefault="00056B8F" w:rsidP="00AB23E4">
      <w:pPr>
        <w:spacing w:after="0"/>
        <w:rPr>
          <w:rFonts w:ascii="Times New Roman" w:hAnsi="Times New Roman" w:cs="Times New Roman"/>
          <w:b/>
          <w:i/>
        </w:rPr>
      </w:pPr>
    </w:p>
    <w:p w:rsidR="00056B8F" w:rsidRDefault="00056B8F" w:rsidP="00AB23E4">
      <w:pPr>
        <w:spacing w:after="0"/>
        <w:rPr>
          <w:rFonts w:ascii="Times New Roman" w:hAnsi="Times New Roman" w:cs="Times New Roman"/>
          <w:b/>
          <w:i/>
        </w:rPr>
      </w:pPr>
    </w:p>
    <w:p w:rsidR="00056B8F" w:rsidRDefault="00056B8F" w:rsidP="00AB23E4">
      <w:pPr>
        <w:spacing w:after="0"/>
        <w:rPr>
          <w:rFonts w:ascii="Times New Roman" w:hAnsi="Times New Roman" w:cs="Times New Roman"/>
          <w:b/>
          <w:i/>
        </w:rPr>
      </w:pPr>
    </w:p>
    <w:p w:rsidR="00056B8F" w:rsidRDefault="00056B8F" w:rsidP="00AB23E4">
      <w:pPr>
        <w:spacing w:after="0"/>
        <w:rPr>
          <w:rFonts w:ascii="Times New Roman" w:hAnsi="Times New Roman" w:cs="Times New Roman"/>
          <w:b/>
          <w:i/>
        </w:rPr>
      </w:pPr>
    </w:p>
    <w:p w:rsidR="00056B8F" w:rsidRPr="0050425B" w:rsidRDefault="00056B8F" w:rsidP="00AB23E4">
      <w:pPr>
        <w:spacing w:after="0"/>
        <w:rPr>
          <w:rFonts w:ascii="Times New Roman" w:hAnsi="Times New Roman" w:cs="Times New Roman"/>
          <w:b/>
          <w:i/>
        </w:rPr>
      </w:pPr>
    </w:p>
    <w:p w:rsidR="00A22196" w:rsidRPr="0050425B" w:rsidRDefault="00A22196" w:rsidP="00AB23E4">
      <w:pPr>
        <w:spacing w:after="0"/>
        <w:rPr>
          <w:rFonts w:ascii="Times New Roman" w:hAnsi="Times New Roman" w:cs="Times New Roman"/>
          <w:b/>
          <w:i/>
        </w:rPr>
      </w:pPr>
    </w:p>
    <w:p w:rsidR="00A22196" w:rsidRPr="0050425B" w:rsidRDefault="00A22196" w:rsidP="00AB23E4">
      <w:pPr>
        <w:spacing w:after="0"/>
        <w:rPr>
          <w:rFonts w:ascii="Times New Roman" w:hAnsi="Times New Roman" w:cs="Times New Roman"/>
          <w:b/>
          <w:i/>
        </w:rPr>
      </w:pPr>
    </w:p>
    <w:p w:rsidR="00A22196" w:rsidRPr="0050425B" w:rsidRDefault="00A22196" w:rsidP="00AB23E4">
      <w:pPr>
        <w:spacing w:after="0"/>
        <w:rPr>
          <w:rFonts w:ascii="Times New Roman" w:hAnsi="Times New Roman" w:cs="Times New Roman"/>
          <w:b/>
          <w:i/>
        </w:rPr>
      </w:pPr>
    </w:p>
    <w:p w:rsidR="00A22196" w:rsidRPr="0050425B" w:rsidRDefault="00A22196" w:rsidP="00AB23E4">
      <w:pPr>
        <w:spacing w:after="0"/>
        <w:rPr>
          <w:rFonts w:ascii="Times New Roman" w:hAnsi="Times New Roman" w:cs="Times New Roman"/>
          <w:b/>
          <w:i/>
        </w:rPr>
      </w:pPr>
    </w:p>
    <w:p w:rsidR="00A22196" w:rsidRPr="0050425B" w:rsidRDefault="00A22196" w:rsidP="00AB23E4">
      <w:pPr>
        <w:spacing w:after="0"/>
        <w:rPr>
          <w:rFonts w:ascii="Times New Roman" w:hAnsi="Times New Roman" w:cs="Times New Roman"/>
          <w:b/>
          <w:i/>
        </w:rPr>
      </w:pPr>
    </w:p>
    <w:p w:rsidR="00A22196" w:rsidRPr="0050425B" w:rsidRDefault="00A22196" w:rsidP="00AB23E4">
      <w:pPr>
        <w:spacing w:after="0"/>
        <w:rPr>
          <w:rFonts w:ascii="Times New Roman" w:hAnsi="Times New Roman" w:cs="Times New Roman"/>
          <w:b/>
          <w:i/>
        </w:rPr>
      </w:pPr>
    </w:p>
    <w:p w:rsidR="00A22196" w:rsidRPr="0050425B" w:rsidRDefault="00A22196" w:rsidP="00AB23E4">
      <w:pPr>
        <w:spacing w:after="0"/>
        <w:jc w:val="center"/>
        <w:rPr>
          <w:rFonts w:ascii="Times New Roman" w:hAnsi="Times New Roman" w:cs="Times New Roman"/>
          <w:b/>
          <w:iCs/>
          <w:sz w:val="24"/>
          <w:szCs w:val="24"/>
        </w:rPr>
      </w:pPr>
      <w:r w:rsidRPr="0050425B">
        <w:rPr>
          <w:rFonts w:ascii="Times New Roman" w:hAnsi="Times New Roman" w:cs="Times New Roman"/>
          <w:b/>
          <w:sz w:val="24"/>
          <w:szCs w:val="24"/>
        </w:rPr>
        <w:t>2023 год</w:t>
      </w:r>
    </w:p>
    <w:p w:rsidR="00A22196" w:rsidRPr="0050425B" w:rsidRDefault="00A22196" w:rsidP="00AB23E4">
      <w:pPr>
        <w:spacing w:after="0"/>
        <w:rPr>
          <w:rFonts w:ascii="Times New Roman" w:hAnsi="Times New Roman" w:cs="Times New Roman"/>
          <w:b/>
          <w:i/>
          <w:sz w:val="24"/>
          <w:szCs w:val="24"/>
        </w:rPr>
        <w:sectPr w:rsidR="00A22196" w:rsidRPr="0050425B">
          <w:pgSz w:w="11907" w:h="16840"/>
          <w:pgMar w:top="1134" w:right="851" w:bottom="992" w:left="1418" w:header="709" w:footer="709" w:gutter="0"/>
          <w:cols w:space="720"/>
        </w:sectPr>
      </w:pPr>
    </w:p>
    <w:p w:rsidR="00A22196" w:rsidRPr="0050425B" w:rsidRDefault="00A22196" w:rsidP="00AB23E4">
      <w:pPr>
        <w:spacing w:after="0"/>
        <w:jc w:val="center"/>
        <w:rPr>
          <w:rFonts w:ascii="Times New Roman" w:hAnsi="Times New Roman" w:cs="Times New Roman"/>
          <w:b/>
          <w:i/>
          <w:sz w:val="24"/>
          <w:szCs w:val="24"/>
        </w:rPr>
      </w:pPr>
      <w:r w:rsidRPr="0050425B">
        <w:rPr>
          <w:rFonts w:ascii="Times New Roman" w:hAnsi="Times New Roman" w:cs="Times New Roman"/>
          <w:b/>
          <w:i/>
          <w:sz w:val="24"/>
          <w:szCs w:val="24"/>
        </w:rPr>
        <w:t>СОДЕРЖАНИЕ</w:t>
      </w:r>
      <w:r w:rsidRPr="0050425B">
        <w:rPr>
          <w:rFonts w:ascii="Times New Roman" w:hAnsi="Times New Roman" w:cs="Times New Roman"/>
          <w:b/>
          <w:sz w:val="28"/>
          <w:szCs w:val="28"/>
          <w:highlight w:val="red"/>
        </w:rPr>
        <w:t xml:space="preserve"> </w:t>
      </w:r>
    </w:p>
    <w:p w:rsidR="00A22196" w:rsidRPr="0050425B" w:rsidRDefault="00A22196" w:rsidP="00AB23E4">
      <w:pPr>
        <w:spacing w:after="0"/>
        <w:rPr>
          <w:rFonts w:ascii="Times New Roman" w:hAnsi="Times New Roman" w:cs="Times New Roman"/>
          <w:b/>
          <w:i/>
          <w:sz w:val="24"/>
          <w:szCs w:val="24"/>
        </w:rPr>
      </w:pPr>
    </w:p>
    <w:tbl>
      <w:tblPr>
        <w:tblW w:w="0" w:type="auto"/>
        <w:tblLook w:val="01E0"/>
      </w:tblPr>
      <w:tblGrid>
        <w:gridCol w:w="7501"/>
        <w:gridCol w:w="1854"/>
      </w:tblGrid>
      <w:tr w:rsidR="00A22196" w:rsidRPr="0050425B" w:rsidTr="00936A7D">
        <w:tc>
          <w:tcPr>
            <w:tcW w:w="7501" w:type="dxa"/>
          </w:tcPr>
          <w:p w:rsidR="00A22196" w:rsidRPr="0050425B" w:rsidRDefault="00A22196">
            <w:pPr>
              <w:numPr>
                <w:ilvl w:val="0"/>
                <w:numId w:val="85"/>
              </w:numPr>
              <w:suppressAutoHyphens/>
              <w:spacing w:after="0"/>
              <w:rPr>
                <w:rFonts w:ascii="Times New Roman" w:hAnsi="Times New Roman" w:cs="Times New Roman"/>
                <w:b/>
                <w:sz w:val="24"/>
                <w:szCs w:val="24"/>
              </w:rPr>
            </w:pPr>
            <w:r w:rsidRPr="0050425B">
              <w:rPr>
                <w:rFonts w:ascii="Times New Roman" w:hAnsi="Times New Roman" w:cs="Times New Roman"/>
                <w:b/>
                <w:sz w:val="24"/>
                <w:szCs w:val="24"/>
              </w:rPr>
              <w:t xml:space="preserve">ОБЩАЯ ХАРАКТЕРИСТИКА </w:t>
            </w:r>
            <w:r w:rsidRPr="0050425B">
              <w:rPr>
                <w:rFonts w:ascii="Times New Roman" w:hAnsi="Times New Roman" w:cs="Times New Roman"/>
                <w:b/>
                <w:color w:val="000000"/>
                <w:sz w:val="24"/>
                <w:szCs w:val="24"/>
              </w:rPr>
              <w:t>РАБОЧЕЙ ПРОГРАММЫ</w:t>
            </w:r>
            <w:r w:rsidRPr="0050425B">
              <w:rPr>
                <w:rFonts w:ascii="Times New Roman" w:hAnsi="Times New Roman" w:cs="Times New Roman"/>
                <w:b/>
                <w:sz w:val="24"/>
                <w:szCs w:val="24"/>
              </w:rPr>
              <w:t xml:space="preserve"> УЧЕБНОЙ ДИСЦИПЛИНЫ</w:t>
            </w:r>
          </w:p>
        </w:tc>
        <w:tc>
          <w:tcPr>
            <w:tcW w:w="1854" w:type="dxa"/>
          </w:tcPr>
          <w:p w:rsidR="00A22196" w:rsidRPr="0050425B" w:rsidRDefault="00A22196" w:rsidP="00AB23E4">
            <w:pPr>
              <w:spacing w:after="0"/>
              <w:jc w:val="center"/>
              <w:rPr>
                <w:rFonts w:ascii="Times New Roman" w:hAnsi="Times New Roman" w:cs="Times New Roman"/>
                <w:b/>
                <w:sz w:val="24"/>
                <w:szCs w:val="24"/>
                <w:highlight w:val="yellow"/>
              </w:rPr>
            </w:pPr>
          </w:p>
        </w:tc>
      </w:tr>
      <w:tr w:rsidR="00A22196" w:rsidRPr="0050425B" w:rsidTr="00936A7D">
        <w:tc>
          <w:tcPr>
            <w:tcW w:w="7501" w:type="dxa"/>
          </w:tcPr>
          <w:p w:rsidR="00A22196" w:rsidRPr="0050425B" w:rsidRDefault="00A22196">
            <w:pPr>
              <w:numPr>
                <w:ilvl w:val="0"/>
                <w:numId w:val="85"/>
              </w:numPr>
              <w:suppressAutoHyphens/>
              <w:spacing w:after="0"/>
              <w:rPr>
                <w:rFonts w:ascii="Times New Roman" w:hAnsi="Times New Roman" w:cs="Times New Roman"/>
                <w:b/>
                <w:sz w:val="24"/>
                <w:szCs w:val="24"/>
              </w:rPr>
            </w:pPr>
            <w:r w:rsidRPr="0050425B">
              <w:rPr>
                <w:rFonts w:ascii="Times New Roman" w:hAnsi="Times New Roman" w:cs="Times New Roman"/>
                <w:b/>
                <w:sz w:val="24"/>
                <w:szCs w:val="24"/>
              </w:rPr>
              <w:t>СТРУКТУРА И СОДЕРЖАНИЕ УЧЕБНОЙ ДИСЦИПЛИНЫ</w:t>
            </w:r>
          </w:p>
        </w:tc>
        <w:tc>
          <w:tcPr>
            <w:tcW w:w="1854" w:type="dxa"/>
          </w:tcPr>
          <w:p w:rsidR="00A22196" w:rsidRPr="0050425B" w:rsidRDefault="00A22196" w:rsidP="00AB23E4">
            <w:pPr>
              <w:spacing w:after="0"/>
              <w:jc w:val="center"/>
              <w:rPr>
                <w:rFonts w:ascii="Times New Roman" w:hAnsi="Times New Roman" w:cs="Times New Roman"/>
                <w:b/>
                <w:sz w:val="24"/>
                <w:szCs w:val="24"/>
                <w:highlight w:val="yellow"/>
              </w:rPr>
            </w:pPr>
          </w:p>
        </w:tc>
      </w:tr>
      <w:tr w:rsidR="00A22196" w:rsidRPr="0050425B" w:rsidTr="00936A7D">
        <w:tc>
          <w:tcPr>
            <w:tcW w:w="7501" w:type="dxa"/>
          </w:tcPr>
          <w:p w:rsidR="00A22196" w:rsidRPr="0050425B" w:rsidRDefault="00A22196">
            <w:pPr>
              <w:numPr>
                <w:ilvl w:val="0"/>
                <w:numId w:val="85"/>
              </w:numPr>
              <w:suppressAutoHyphens/>
              <w:spacing w:after="0"/>
              <w:rPr>
                <w:rFonts w:ascii="Times New Roman" w:hAnsi="Times New Roman" w:cs="Times New Roman"/>
                <w:b/>
                <w:sz w:val="24"/>
                <w:szCs w:val="24"/>
              </w:rPr>
            </w:pPr>
            <w:r w:rsidRPr="0050425B">
              <w:rPr>
                <w:rFonts w:ascii="Times New Roman" w:hAnsi="Times New Roman" w:cs="Times New Roman"/>
                <w:b/>
                <w:sz w:val="24"/>
                <w:szCs w:val="24"/>
              </w:rPr>
              <w:t>УСЛОВИЯ РЕАЛИЗАЦИИ УЧЕБНОЙ ДИСЦИПЛИНЫ</w:t>
            </w:r>
          </w:p>
        </w:tc>
        <w:tc>
          <w:tcPr>
            <w:tcW w:w="1854" w:type="dxa"/>
          </w:tcPr>
          <w:p w:rsidR="00A22196" w:rsidRPr="0050425B" w:rsidRDefault="00A22196" w:rsidP="00AB23E4">
            <w:pPr>
              <w:spacing w:after="0"/>
              <w:jc w:val="center"/>
              <w:rPr>
                <w:rFonts w:ascii="Times New Roman" w:hAnsi="Times New Roman" w:cs="Times New Roman"/>
                <w:b/>
                <w:sz w:val="24"/>
                <w:szCs w:val="24"/>
                <w:highlight w:val="yellow"/>
              </w:rPr>
            </w:pPr>
          </w:p>
        </w:tc>
      </w:tr>
      <w:tr w:rsidR="00A22196" w:rsidRPr="0050425B" w:rsidTr="00936A7D">
        <w:tc>
          <w:tcPr>
            <w:tcW w:w="7501" w:type="dxa"/>
          </w:tcPr>
          <w:p w:rsidR="00A22196" w:rsidRPr="0050425B" w:rsidRDefault="00A22196">
            <w:pPr>
              <w:numPr>
                <w:ilvl w:val="0"/>
                <w:numId w:val="85"/>
              </w:numPr>
              <w:suppressAutoHyphens/>
              <w:spacing w:after="0"/>
              <w:rPr>
                <w:rFonts w:ascii="Times New Roman" w:hAnsi="Times New Roman" w:cs="Times New Roman"/>
                <w:b/>
                <w:sz w:val="24"/>
                <w:szCs w:val="24"/>
              </w:rPr>
            </w:pPr>
            <w:r w:rsidRPr="0050425B">
              <w:rPr>
                <w:rFonts w:ascii="Times New Roman" w:hAnsi="Times New Roman" w:cs="Times New Roman"/>
                <w:b/>
                <w:sz w:val="24"/>
                <w:szCs w:val="24"/>
              </w:rPr>
              <w:t>КОНТРОЛЬ И ОЦЕНКА РЕЗУЛЬТАТОВ ОСВОЕНИЯ УЧЕБНОЙ ДИСЦИПЛИНЫ</w:t>
            </w:r>
          </w:p>
          <w:p w:rsidR="00A22196" w:rsidRPr="0050425B" w:rsidRDefault="00A22196" w:rsidP="00AB23E4">
            <w:pPr>
              <w:suppressAutoHyphens/>
              <w:spacing w:after="0"/>
              <w:rPr>
                <w:rFonts w:ascii="Times New Roman" w:hAnsi="Times New Roman" w:cs="Times New Roman"/>
                <w:b/>
                <w:sz w:val="24"/>
                <w:szCs w:val="24"/>
              </w:rPr>
            </w:pPr>
          </w:p>
        </w:tc>
        <w:tc>
          <w:tcPr>
            <w:tcW w:w="1854" w:type="dxa"/>
          </w:tcPr>
          <w:p w:rsidR="00A22196" w:rsidRPr="0050425B" w:rsidRDefault="00A22196" w:rsidP="00AB23E4">
            <w:pPr>
              <w:spacing w:after="0"/>
              <w:jc w:val="center"/>
              <w:rPr>
                <w:rFonts w:ascii="Times New Roman" w:hAnsi="Times New Roman" w:cs="Times New Roman"/>
                <w:b/>
                <w:sz w:val="24"/>
                <w:szCs w:val="24"/>
                <w:highlight w:val="yellow"/>
              </w:rPr>
            </w:pPr>
          </w:p>
        </w:tc>
      </w:tr>
    </w:tbl>
    <w:p w:rsidR="00A22196" w:rsidRPr="0050425B" w:rsidRDefault="00A22196">
      <w:pPr>
        <w:numPr>
          <w:ilvl w:val="0"/>
          <w:numId w:val="86"/>
        </w:numPr>
        <w:suppressAutoHyphens/>
        <w:spacing w:after="0"/>
        <w:jc w:val="center"/>
        <w:rPr>
          <w:rFonts w:ascii="Times New Roman" w:hAnsi="Times New Roman" w:cs="Times New Roman"/>
          <w:b/>
          <w:sz w:val="24"/>
          <w:szCs w:val="24"/>
        </w:rPr>
      </w:pPr>
      <w:r w:rsidRPr="0050425B">
        <w:rPr>
          <w:rFonts w:ascii="Times New Roman" w:hAnsi="Times New Roman" w:cs="Times New Roman"/>
          <w:b/>
          <w:i/>
          <w:u w:val="single"/>
        </w:rPr>
        <w:br w:type="page"/>
      </w:r>
      <w:r w:rsidRPr="0050425B">
        <w:rPr>
          <w:rFonts w:ascii="Times New Roman" w:hAnsi="Times New Roman" w:cs="Times New Roman"/>
          <w:b/>
          <w:sz w:val="24"/>
          <w:szCs w:val="24"/>
        </w:rPr>
        <w:t xml:space="preserve">ОБЩАЯ ХАРАКТЕРИСТИКА </w:t>
      </w:r>
      <w:r w:rsidRPr="0050425B">
        <w:rPr>
          <w:rFonts w:ascii="Times New Roman" w:hAnsi="Times New Roman" w:cs="Times New Roman"/>
          <w:b/>
          <w:color w:val="000000"/>
          <w:sz w:val="24"/>
          <w:szCs w:val="24"/>
        </w:rPr>
        <w:t>РАБОЧЕЙ ПРОГРАММЫ</w:t>
      </w:r>
      <w:r w:rsidRPr="0050425B">
        <w:rPr>
          <w:rFonts w:ascii="Times New Roman" w:hAnsi="Times New Roman" w:cs="Times New Roman"/>
          <w:b/>
          <w:sz w:val="24"/>
          <w:szCs w:val="24"/>
        </w:rPr>
        <w:t xml:space="preserve"> УЧЕБНОЙ ДИСЦИПЛИНЫ</w:t>
      </w:r>
    </w:p>
    <w:p w:rsidR="00A22196" w:rsidRPr="0050425B" w:rsidRDefault="00A22196" w:rsidP="00AB23E4">
      <w:pPr>
        <w:spacing w:after="0"/>
        <w:jc w:val="center"/>
        <w:rPr>
          <w:rFonts w:ascii="Times New Roman" w:hAnsi="Times New Roman" w:cs="Times New Roman"/>
          <w:b/>
          <w:iCs/>
          <w:sz w:val="24"/>
          <w:szCs w:val="24"/>
        </w:rPr>
      </w:pPr>
      <w:r w:rsidRPr="0050425B">
        <w:rPr>
          <w:rFonts w:ascii="Times New Roman" w:hAnsi="Times New Roman" w:cs="Times New Roman"/>
          <w:b/>
          <w:iCs/>
          <w:sz w:val="24"/>
          <w:szCs w:val="24"/>
        </w:rPr>
        <w:t>«ОП.05 Безопасность жизнедеятельности»</w:t>
      </w:r>
    </w:p>
    <w:p w:rsidR="00A22196" w:rsidRPr="0050425B" w:rsidRDefault="00A22196" w:rsidP="00AB23E4">
      <w:pPr>
        <w:spacing w:after="0"/>
        <w:ind w:firstLine="709"/>
        <w:jc w:val="center"/>
        <w:rPr>
          <w:rFonts w:ascii="Times New Roman" w:hAnsi="Times New Roman" w:cs="Times New Roman"/>
          <w:sz w:val="24"/>
          <w:szCs w:val="24"/>
          <w:vertAlign w:val="superscript"/>
        </w:rPr>
      </w:pPr>
    </w:p>
    <w:p w:rsidR="00A22196" w:rsidRPr="0050425B" w:rsidRDefault="00A22196" w:rsidP="00AB23E4">
      <w:pPr>
        <w:spacing w:after="0" w:line="240" w:lineRule="auto"/>
        <w:ind w:firstLine="709"/>
        <w:jc w:val="both"/>
        <w:rPr>
          <w:rFonts w:ascii="Times New Roman" w:hAnsi="Times New Roman" w:cs="Times New Roman"/>
          <w:color w:val="000000"/>
          <w:sz w:val="24"/>
          <w:szCs w:val="24"/>
        </w:rPr>
      </w:pPr>
      <w:r w:rsidRPr="0050425B">
        <w:rPr>
          <w:rFonts w:ascii="Times New Roman" w:hAnsi="Times New Roman" w:cs="Times New Roman"/>
          <w:b/>
          <w:sz w:val="24"/>
          <w:szCs w:val="24"/>
        </w:rPr>
        <w:t xml:space="preserve">1.1. Место дисциплины в структуре основной образовательной программы: </w:t>
      </w:r>
    </w:p>
    <w:p w:rsidR="00A22196" w:rsidRPr="0050425B" w:rsidRDefault="00A22196" w:rsidP="00AB23E4">
      <w:pPr>
        <w:spacing w:after="0"/>
        <w:jc w:val="both"/>
        <w:rPr>
          <w:rFonts w:ascii="Times New Roman" w:hAnsi="Times New Roman" w:cs="Times New Roman"/>
          <w:sz w:val="24"/>
          <w:szCs w:val="24"/>
        </w:rPr>
      </w:pPr>
      <w:r w:rsidRPr="0050425B">
        <w:rPr>
          <w:rFonts w:ascii="Times New Roman" w:hAnsi="Times New Roman" w:cs="Times New Roman"/>
          <w:sz w:val="24"/>
          <w:szCs w:val="24"/>
        </w:rPr>
        <w:t xml:space="preserve">Учебная дисциплина </w:t>
      </w:r>
      <w:r w:rsidRPr="0050425B">
        <w:rPr>
          <w:rFonts w:ascii="Times New Roman" w:hAnsi="Times New Roman" w:cs="Times New Roman"/>
          <w:bCs/>
          <w:iCs/>
          <w:sz w:val="24"/>
          <w:szCs w:val="24"/>
        </w:rPr>
        <w:t>ОП.05 Безопасность жизнедеятельности</w:t>
      </w:r>
      <w:r w:rsidRPr="0050425B">
        <w:rPr>
          <w:rFonts w:ascii="Times New Roman" w:hAnsi="Times New Roman" w:cs="Times New Roman"/>
          <w:sz w:val="24"/>
          <w:szCs w:val="24"/>
        </w:rPr>
        <w:t xml:space="preserve"> является обязательной частью общепрофессионального цикла ПОП-П в соответствии с ФГОС СПО </w:t>
      </w:r>
      <w:r w:rsidRPr="0050425B">
        <w:rPr>
          <w:rFonts w:ascii="Times New Roman" w:hAnsi="Times New Roman" w:cs="Times New Roman"/>
          <w:bCs/>
          <w:sz w:val="24"/>
          <w:szCs w:val="24"/>
        </w:rPr>
        <w:t xml:space="preserve">по </w:t>
      </w:r>
      <w:r w:rsidRPr="0050425B">
        <w:rPr>
          <w:rFonts w:ascii="Times New Roman" w:hAnsi="Times New Roman" w:cs="Times New Roman"/>
          <w:sz w:val="24"/>
          <w:szCs w:val="24"/>
        </w:rPr>
        <w:t xml:space="preserve">специальности 07.02.01 Архитектура. </w:t>
      </w:r>
    </w:p>
    <w:p w:rsidR="00A22196" w:rsidRPr="0050425B" w:rsidRDefault="00A22196" w:rsidP="00AB23E4">
      <w:pPr>
        <w:spacing w:after="0" w:line="240" w:lineRule="auto"/>
        <w:ind w:firstLine="709"/>
        <w:jc w:val="both"/>
        <w:rPr>
          <w:rFonts w:ascii="Times New Roman" w:hAnsi="Times New Roman" w:cs="Times New Roman"/>
          <w:sz w:val="24"/>
          <w:szCs w:val="24"/>
        </w:rPr>
      </w:pPr>
      <w:r w:rsidRPr="0050425B">
        <w:rPr>
          <w:rFonts w:ascii="Times New Roman" w:hAnsi="Times New Roman" w:cs="Times New Roman"/>
          <w:sz w:val="24"/>
          <w:szCs w:val="24"/>
        </w:rPr>
        <w:t>Особое значение дисциплина имеет при формировании и развитии ОК 01, ОК 02, ОК 04, ОК 07</w:t>
      </w:r>
      <w:r w:rsidRPr="0050425B">
        <w:rPr>
          <w:rFonts w:ascii="Times New Roman" w:hAnsi="Times New Roman" w:cs="Times New Roman"/>
          <w:i/>
          <w:sz w:val="24"/>
          <w:szCs w:val="24"/>
        </w:rPr>
        <w:t>.</w:t>
      </w:r>
    </w:p>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b/>
          <w:sz w:val="24"/>
          <w:szCs w:val="24"/>
        </w:rPr>
      </w:pPr>
    </w:p>
    <w:p w:rsidR="00A22196" w:rsidRPr="0050425B" w:rsidRDefault="00A22196" w:rsidP="00AB23E4">
      <w:pPr>
        <w:spacing w:after="0"/>
        <w:ind w:firstLine="709"/>
        <w:rPr>
          <w:rFonts w:ascii="Times New Roman" w:hAnsi="Times New Roman" w:cs="Times New Roman"/>
          <w:b/>
          <w:sz w:val="24"/>
          <w:szCs w:val="24"/>
        </w:rPr>
      </w:pPr>
      <w:r w:rsidRPr="0050425B">
        <w:rPr>
          <w:rFonts w:ascii="Times New Roman" w:hAnsi="Times New Roman" w:cs="Times New Roman"/>
          <w:b/>
          <w:sz w:val="24"/>
          <w:szCs w:val="24"/>
        </w:rPr>
        <w:t>1.2. Цель и планируемые результаты освоения дисциплины:</w:t>
      </w:r>
    </w:p>
    <w:p w:rsidR="00A22196" w:rsidRPr="0050425B" w:rsidRDefault="00A22196" w:rsidP="00AB23E4">
      <w:pPr>
        <w:suppressAutoHyphens/>
        <w:spacing w:after="0" w:line="240" w:lineRule="auto"/>
        <w:ind w:firstLine="709"/>
        <w:jc w:val="both"/>
        <w:rPr>
          <w:rFonts w:ascii="Times New Roman" w:hAnsi="Times New Roman" w:cs="Times New Roman"/>
          <w:sz w:val="24"/>
          <w:szCs w:val="24"/>
          <w:lang w:eastAsia="en-US"/>
        </w:rPr>
      </w:pPr>
      <w:r w:rsidRPr="0050425B">
        <w:rPr>
          <w:rFonts w:ascii="Times New Roman" w:hAnsi="Times New Roman" w:cs="Times New Roman"/>
          <w:sz w:val="24"/>
          <w:szCs w:val="24"/>
        </w:rPr>
        <w:t>В рамках программы учебной дисциплины обучающимися осваиваются умения и знания</w:t>
      </w:r>
    </w:p>
    <w:tbl>
      <w:tblPr>
        <w:tblpPr w:leftFromText="180" w:rightFromText="180" w:vertAnchor="text" w:tblpXSpec="center" w:tblpY="1"/>
        <w:tblOverlap w:val="neve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1134"/>
        <w:gridCol w:w="3118"/>
        <w:gridCol w:w="1417"/>
        <w:gridCol w:w="2978"/>
      </w:tblGrid>
      <w:tr w:rsidR="00A22196" w:rsidRPr="0050425B" w:rsidTr="00936A7D">
        <w:trPr>
          <w:cantSplit/>
          <w:trHeight w:val="1814"/>
        </w:trPr>
        <w:tc>
          <w:tcPr>
            <w:tcW w:w="959" w:type="dxa"/>
            <w:vAlign w:val="center"/>
          </w:tcPr>
          <w:p w:rsidR="00A22196" w:rsidRPr="0050425B" w:rsidRDefault="00A22196" w:rsidP="00AB23E4">
            <w:pPr>
              <w:suppressAutoHyphens/>
              <w:spacing w:after="0" w:line="240" w:lineRule="auto"/>
              <w:jc w:val="center"/>
              <w:rPr>
                <w:rFonts w:ascii="Times New Roman" w:hAnsi="Times New Roman" w:cs="Times New Roman"/>
                <w:iCs/>
                <w:sz w:val="24"/>
                <w:szCs w:val="24"/>
              </w:rPr>
            </w:pPr>
            <w:r w:rsidRPr="0050425B">
              <w:rPr>
                <w:rFonts w:ascii="Times New Roman" w:hAnsi="Times New Roman" w:cs="Times New Roman"/>
                <w:b/>
                <w:sz w:val="24"/>
                <w:szCs w:val="24"/>
              </w:rPr>
              <w:t>Код ОК</w:t>
            </w:r>
          </w:p>
        </w:tc>
        <w:tc>
          <w:tcPr>
            <w:tcW w:w="1134" w:type="dxa"/>
            <w:vAlign w:val="center"/>
          </w:tcPr>
          <w:p w:rsidR="00A22196" w:rsidRPr="0050425B" w:rsidRDefault="00A22196" w:rsidP="00AB23E4">
            <w:pPr>
              <w:suppressAutoHyphens/>
              <w:spacing w:after="0" w:line="240" w:lineRule="auto"/>
              <w:jc w:val="center"/>
              <w:rPr>
                <w:rFonts w:ascii="Times New Roman" w:hAnsi="Times New Roman" w:cs="Times New Roman"/>
                <w:b/>
                <w:iCs/>
                <w:sz w:val="24"/>
                <w:szCs w:val="24"/>
              </w:rPr>
            </w:pPr>
            <w:r w:rsidRPr="0050425B">
              <w:rPr>
                <w:rFonts w:ascii="Times New Roman" w:hAnsi="Times New Roman" w:cs="Times New Roman"/>
                <w:b/>
                <w:iCs/>
                <w:sz w:val="24"/>
                <w:szCs w:val="24"/>
              </w:rPr>
              <w:t>Код умений</w:t>
            </w:r>
          </w:p>
        </w:tc>
        <w:tc>
          <w:tcPr>
            <w:tcW w:w="3118" w:type="dxa"/>
            <w:vAlign w:val="center"/>
          </w:tcPr>
          <w:p w:rsidR="00A22196" w:rsidRPr="0050425B" w:rsidRDefault="00A22196" w:rsidP="00AB23E4">
            <w:pPr>
              <w:suppressAutoHyphens/>
              <w:spacing w:after="0" w:line="240" w:lineRule="auto"/>
              <w:jc w:val="center"/>
              <w:rPr>
                <w:rFonts w:ascii="Times New Roman" w:hAnsi="Times New Roman" w:cs="Times New Roman"/>
                <w:b/>
                <w:iCs/>
                <w:sz w:val="24"/>
                <w:szCs w:val="24"/>
              </w:rPr>
            </w:pPr>
            <w:r w:rsidRPr="0050425B">
              <w:rPr>
                <w:rFonts w:ascii="Times New Roman" w:hAnsi="Times New Roman" w:cs="Times New Roman"/>
                <w:b/>
                <w:iCs/>
                <w:sz w:val="24"/>
                <w:szCs w:val="24"/>
              </w:rPr>
              <w:t>Умения</w:t>
            </w:r>
          </w:p>
        </w:tc>
        <w:tc>
          <w:tcPr>
            <w:tcW w:w="1417" w:type="dxa"/>
            <w:vAlign w:val="center"/>
          </w:tcPr>
          <w:p w:rsidR="00A22196" w:rsidRPr="0050425B" w:rsidRDefault="00A22196" w:rsidP="00AB23E4">
            <w:pPr>
              <w:suppressAutoHyphens/>
              <w:spacing w:after="0" w:line="240" w:lineRule="auto"/>
              <w:jc w:val="center"/>
              <w:rPr>
                <w:rFonts w:ascii="Times New Roman" w:hAnsi="Times New Roman" w:cs="Times New Roman"/>
                <w:b/>
                <w:iCs/>
                <w:sz w:val="24"/>
                <w:szCs w:val="24"/>
              </w:rPr>
            </w:pPr>
            <w:r w:rsidRPr="0050425B">
              <w:rPr>
                <w:rFonts w:ascii="Times New Roman" w:hAnsi="Times New Roman" w:cs="Times New Roman"/>
                <w:b/>
                <w:iCs/>
                <w:sz w:val="24"/>
                <w:szCs w:val="24"/>
              </w:rPr>
              <w:t>Код знаний</w:t>
            </w:r>
          </w:p>
        </w:tc>
        <w:tc>
          <w:tcPr>
            <w:tcW w:w="2978" w:type="dxa"/>
            <w:vAlign w:val="center"/>
          </w:tcPr>
          <w:p w:rsidR="00A22196" w:rsidRPr="0050425B" w:rsidRDefault="00A22196" w:rsidP="00AB23E4">
            <w:pPr>
              <w:suppressAutoHyphens/>
              <w:spacing w:after="0" w:line="240" w:lineRule="auto"/>
              <w:jc w:val="center"/>
              <w:rPr>
                <w:rFonts w:ascii="Times New Roman" w:hAnsi="Times New Roman" w:cs="Times New Roman"/>
                <w:b/>
                <w:iCs/>
                <w:sz w:val="24"/>
                <w:szCs w:val="24"/>
              </w:rPr>
            </w:pPr>
            <w:r w:rsidRPr="0050425B">
              <w:rPr>
                <w:rFonts w:ascii="Times New Roman" w:hAnsi="Times New Roman" w:cs="Times New Roman"/>
                <w:b/>
                <w:iCs/>
                <w:sz w:val="24"/>
                <w:szCs w:val="24"/>
              </w:rPr>
              <w:t>Знания</w:t>
            </w:r>
          </w:p>
        </w:tc>
      </w:tr>
      <w:tr w:rsidR="00A22196" w:rsidRPr="0050425B" w:rsidTr="00936A7D">
        <w:trPr>
          <w:trHeight w:val="20"/>
        </w:trPr>
        <w:tc>
          <w:tcPr>
            <w:tcW w:w="959" w:type="dxa"/>
            <w:vMerge w:val="restart"/>
          </w:tcPr>
          <w:p w:rsidR="00A22196" w:rsidRPr="0050425B" w:rsidRDefault="00A22196" w:rsidP="00AB23E4">
            <w:pPr>
              <w:spacing w:after="0" w:line="240" w:lineRule="auto"/>
              <w:jc w:val="center"/>
              <w:rPr>
                <w:rFonts w:ascii="Times New Roman" w:hAnsi="Times New Roman" w:cs="Times New Roman"/>
                <w:b/>
                <w:bCs/>
                <w:iCs/>
                <w:sz w:val="24"/>
                <w:szCs w:val="24"/>
              </w:rPr>
            </w:pPr>
            <w:r w:rsidRPr="0050425B">
              <w:rPr>
                <w:rFonts w:ascii="Times New Roman" w:hAnsi="Times New Roman" w:cs="Times New Roman"/>
                <w:b/>
                <w:bCs/>
                <w:iCs/>
                <w:sz w:val="24"/>
                <w:szCs w:val="24"/>
              </w:rPr>
              <w:t>ОК 01</w:t>
            </w:r>
          </w:p>
        </w:tc>
        <w:tc>
          <w:tcPr>
            <w:tcW w:w="1134" w:type="dxa"/>
          </w:tcPr>
          <w:p w:rsidR="00A22196" w:rsidRPr="0050425B" w:rsidRDefault="00A22196" w:rsidP="00AB23E4">
            <w:pPr>
              <w:suppressAutoHyphens/>
              <w:spacing w:after="0" w:line="240" w:lineRule="auto"/>
              <w:jc w:val="both"/>
              <w:rPr>
                <w:rFonts w:ascii="Times New Roman" w:hAnsi="Times New Roman" w:cs="Times New Roman"/>
                <w:bCs/>
                <w:iCs/>
                <w:sz w:val="24"/>
                <w:szCs w:val="24"/>
              </w:rPr>
            </w:pPr>
            <w:r w:rsidRPr="0050425B">
              <w:rPr>
                <w:rFonts w:ascii="Times New Roman" w:hAnsi="Times New Roman" w:cs="Times New Roman"/>
                <w:bCs/>
                <w:iCs/>
                <w:sz w:val="24"/>
                <w:szCs w:val="24"/>
              </w:rPr>
              <w:t>Уо 01.01</w:t>
            </w:r>
          </w:p>
        </w:tc>
        <w:tc>
          <w:tcPr>
            <w:tcW w:w="3118" w:type="dxa"/>
            <w:vAlign w:val="center"/>
          </w:tcPr>
          <w:p w:rsidR="00A22196" w:rsidRPr="0050425B" w:rsidRDefault="00A22196" w:rsidP="00AB23E4">
            <w:pPr>
              <w:suppressAutoHyphens/>
              <w:spacing w:after="0" w:line="240" w:lineRule="auto"/>
              <w:jc w:val="both"/>
              <w:rPr>
                <w:rFonts w:ascii="Times New Roman" w:hAnsi="Times New Roman" w:cs="Times New Roman"/>
                <w:b/>
                <w:iCs/>
                <w:sz w:val="24"/>
                <w:szCs w:val="24"/>
              </w:rPr>
            </w:pPr>
            <w:r w:rsidRPr="0050425B">
              <w:rPr>
                <w:rFonts w:ascii="Times New Roman" w:hAnsi="Times New Roman" w:cs="Times New Roman"/>
                <w:iCs/>
                <w:sz w:val="24"/>
                <w:szCs w:val="24"/>
              </w:rPr>
              <w:t xml:space="preserve">распознавать задачу и/или проблему </w:t>
            </w:r>
            <w:r w:rsidRPr="0050425B">
              <w:rPr>
                <w:rFonts w:ascii="Times New Roman" w:hAnsi="Times New Roman" w:cs="Times New Roman"/>
                <w:iCs/>
                <w:sz w:val="24"/>
                <w:szCs w:val="24"/>
              </w:rPr>
              <w:br/>
              <w:t>в профессиональном и/или социальном контексте</w:t>
            </w:r>
          </w:p>
        </w:tc>
        <w:tc>
          <w:tcPr>
            <w:tcW w:w="1417" w:type="dxa"/>
          </w:tcPr>
          <w:p w:rsidR="00A22196" w:rsidRPr="0050425B" w:rsidRDefault="00A22196" w:rsidP="00AB23E4">
            <w:pPr>
              <w:suppressAutoHyphens/>
              <w:spacing w:after="0" w:line="240" w:lineRule="auto"/>
              <w:jc w:val="both"/>
              <w:rPr>
                <w:rFonts w:ascii="Times New Roman" w:hAnsi="Times New Roman" w:cs="Times New Roman"/>
                <w:iCs/>
                <w:sz w:val="24"/>
                <w:szCs w:val="24"/>
              </w:rPr>
            </w:pPr>
            <w:r w:rsidRPr="0050425B">
              <w:rPr>
                <w:rFonts w:ascii="Times New Roman" w:hAnsi="Times New Roman" w:cs="Times New Roman"/>
                <w:bCs/>
                <w:iCs/>
                <w:sz w:val="24"/>
                <w:szCs w:val="24"/>
              </w:rPr>
              <w:t>Зо 01.01</w:t>
            </w:r>
          </w:p>
        </w:tc>
        <w:tc>
          <w:tcPr>
            <w:tcW w:w="2978" w:type="dxa"/>
          </w:tcPr>
          <w:p w:rsidR="00A22196" w:rsidRPr="0050425B" w:rsidRDefault="00A22196" w:rsidP="00AB23E4">
            <w:pPr>
              <w:suppressAutoHyphens/>
              <w:spacing w:after="0" w:line="240" w:lineRule="auto"/>
              <w:jc w:val="both"/>
              <w:rPr>
                <w:rFonts w:ascii="Times New Roman" w:hAnsi="Times New Roman" w:cs="Times New Roman"/>
                <w:iCs/>
                <w:sz w:val="24"/>
                <w:szCs w:val="24"/>
              </w:rPr>
            </w:pPr>
            <w:r w:rsidRPr="0050425B">
              <w:rPr>
                <w:rFonts w:ascii="Times New Roman" w:hAnsi="Times New Roman" w:cs="Times New Roman"/>
                <w:iCs/>
                <w:sz w:val="24"/>
                <w:szCs w:val="24"/>
              </w:rPr>
              <w:t>а</w:t>
            </w:r>
            <w:r w:rsidRPr="0050425B">
              <w:rPr>
                <w:rFonts w:ascii="Times New Roman" w:hAnsi="Times New Roman" w:cs="Times New Roman"/>
                <w:bCs/>
                <w:sz w:val="24"/>
                <w:szCs w:val="24"/>
              </w:rPr>
              <w:t xml:space="preserve">ктуальный профессиональный </w:t>
            </w:r>
            <w:r w:rsidRPr="0050425B">
              <w:rPr>
                <w:rFonts w:ascii="Times New Roman" w:hAnsi="Times New Roman" w:cs="Times New Roman"/>
                <w:bCs/>
                <w:sz w:val="24"/>
                <w:szCs w:val="24"/>
              </w:rPr>
              <w:br/>
              <w:t>и социальный контекст, в котором приходится работать и жить</w:t>
            </w:r>
          </w:p>
        </w:tc>
      </w:tr>
      <w:tr w:rsidR="00A22196" w:rsidRPr="0050425B" w:rsidTr="00936A7D">
        <w:trPr>
          <w:trHeight w:val="20"/>
        </w:trPr>
        <w:tc>
          <w:tcPr>
            <w:tcW w:w="959" w:type="dxa"/>
            <w:vMerge/>
          </w:tcPr>
          <w:p w:rsidR="00A22196" w:rsidRPr="0050425B" w:rsidRDefault="00A22196" w:rsidP="00AB23E4">
            <w:pPr>
              <w:spacing w:after="0" w:line="240" w:lineRule="auto"/>
              <w:jc w:val="center"/>
              <w:rPr>
                <w:rFonts w:ascii="Times New Roman" w:hAnsi="Times New Roman" w:cs="Times New Roman"/>
                <w:iCs/>
                <w:sz w:val="24"/>
                <w:szCs w:val="24"/>
              </w:rPr>
            </w:pPr>
          </w:p>
        </w:tc>
        <w:tc>
          <w:tcPr>
            <w:tcW w:w="1134" w:type="dxa"/>
          </w:tcPr>
          <w:p w:rsidR="00A22196" w:rsidRPr="0050425B" w:rsidRDefault="00A22196" w:rsidP="00AB23E4">
            <w:pPr>
              <w:suppressAutoHyphens/>
              <w:spacing w:after="0" w:line="240" w:lineRule="auto"/>
              <w:jc w:val="both"/>
              <w:rPr>
                <w:rFonts w:ascii="Times New Roman" w:hAnsi="Times New Roman" w:cs="Times New Roman"/>
                <w:bCs/>
                <w:iCs/>
                <w:sz w:val="24"/>
                <w:szCs w:val="24"/>
              </w:rPr>
            </w:pPr>
            <w:r w:rsidRPr="0050425B">
              <w:rPr>
                <w:rFonts w:ascii="Times New Roman" w:hAnsi="Times New Roman" w:cs="Times New Roman"/>
                <w:bCs/>
                <w:iCs/>
                <w:sz w:val="24"/>
                <w:szCs w:val="24"/>
              </w:rPr>
              <w:t>Уо 01.02</w:t>
            </w:r>
          </w:p>
        </w:tc>
        <w:tc>
          <w:tcPr>
            <w:tcW w:w="3118" w:type="dxa"/>
            <w:vAlign w:val="center"/>
          </w:tcPr>
          <w:p w:rsidR="00A22196" w:rsidRPr="0050425B" w:rsidRDefault="00A22196" w:rsidP="00AB23E4">
            <w:pPr>
              <w:suppressAutoHyphens/>
              <w:spacing w:after="0" w:line="240" w:lineRule="auto"/>
              <w:jc w:val="both"/>
              <w:rPr>
                <w:rFonts w:ascii="Times New Roman" w:hAnsi="Times New Roman" w:cs="Times New Roman"/>
                <w:iCs/>
                <w:sz w:val="24"/>
                <w:szCs w:val="24"/>
              </w:rPr>
            </w:pPr>
            <w:r w:rsidRPr="0050425B">
              <w:rPr>
                <w:rFonts w:ascii="Times New Roman" w:hAnsi="Times New Roman" w:cs="Times New Roman"/>
                <w:iCs/>
                <w:sz w:val="24"/>
                <w:szCs w:val="24"/>
              </w:rPr>
              <w:t>анализировать задачу и/или проблему и выделять её составные части</w:t>
            </w:r>
          </w:p>
        </w:tc>
        <w:tc>
          <w:tcPr>
            <w:tcW w:w="1417" w:type="dxa"/>
          </w:tcPr>
          <w:p w:rsidR="00A22196" w:rsidRPr="0050425B" w:rsidRDefault="00A22196" w:rsidP="00AB23E4">
            <w:pPr>
              <w:suppressAutoHyphens/>
              <w:spacing w:after="0" w:line="240" w:lineRule="auto"/>
              <w:jc w:val="both"/>
              <w:rPr>
                <w:rFonts w:ascii="Times New Roman" w:hAnsi="Times New Roman" w:cs="Times New Roman"/>
                <w:iCs/>
                <w:sz w:val="24"/>
                <w:szCs w:val="24"/>
              </w:rPr>
            </w:pPr>
            <w:r w:rsidRPr="0050425B">
              <w:rPr>
                <w:rFonts w:ascii="Times New Roman" w:hAnsi="Times New Roman" w:cs="Times New Roman"/>
                <w:bCs/>
                <w:iCs/>
                <w:sz w:val="24"/>
                <w:szCs w:val="24"/>
              </w:rPr>
              <w:t>Зо 01.02</w:t>
            </w:r>
          </w:p>
        </w:tc>
        <w:tc>
          <w:tcPr>
            <w:tcW w:w="2978" w:type="dxa"/>
          </w:tcPr>
          <w:p w:rsidR="00A22196" w:rsidRPr="0050425B" w:rsidRDefault="00A22196" w:rsidP="00AB23E4">
            <w:pPr>
              <w:suppressAutoHyphens/>
              <w:spacing w:after="0" w:line="240" w:lineRule="auto"/>
              <w:jc w:val="both"/>
              <w:rPr>
                <w:rFonts w:ascii="Times New Roman" w:hAnsi="Times New Roman" w:cs="Times New Roman"/>
                <w:iCs/>
                <w:sz w:val="24"/>
                <w:szCs w:val="24"/>
              </w:rPr>
            </w:pPr>
            <w:r w:rsidRPr="0050425B">
              <w:rPr>
                <w:rFonts w:ascii="Times New Roman" w:hAnsi="Times New Roman" w:cs="Times New Roman"/>
                <w:bCs/>
                <w:sz w:val="24"/>
                <w:szCs w:val="24"/>
              </w:rPr>
              <w:t xml:space="preserve">основные источники информации </w:t>
            </w:r>
            <w:r w:rsidRPr="0050425B">
              <w:rPr>
                <w:rFonts w:ascii="Times New Roman" w:hAnsi="Times New Roman" w:cs="Times New Roman"/>
                <w:bCs/>
                <w:sz w:val="24"/>
                <w:szCs w:val="24"/>
              </w:rPr>
              <w:br/>
              <w:t xml:space="preserve">и ресурсы для решения задач и проблем </w:t>
            </w:r>
            <w:r w:rsidRPr="0050425B">
              <w:rPr>
                <w:rFonts w:ascii="Times New Roman" w:hAnsi="Times New Roman" w:cs="Times New Roman"/>
                <w:bCs/>
                <w:sz w:val="24"/>
                <w:szCs w:val="24"/>
              </w:rPr>
              <w:br/>
              <w:t>в профессиональном и/или социальном контексте</w:t>
            </w:r>
          </w:p>
        </w:tc>
      </w:tr>
      <w:tr w:rsidR="00A22196" w:rsidRPr="0050425B" w:rsidTr="00936A7D">
        <w:trPr>
          <w:trHeight w:val="20"/>
        </w:trPr>
        <w:tc>
          <w:tcPr>
            <w:tcW w:w="959" w:type="dxa"/>
            <w:vMerge/>
          </w:tcPr>
          <w:p w:rsidR="00A22196" w:rsidRPr="0050425B" w:rsidRDefault="00A22196" w:rsidP="00AB23E4">
            <w:pPr>
              <w:spacing w:after="0" w:line="240" w:lineRule="auto"/>
              <w:jc w:val="center"/>
              <w:rPr>
                <w:rFonts w:ascii="Times New Roman" w:hAnsi="Times New Roman" w:cs="Times New Roman"/>
                <w:iCs/>
                <w:sz w:val="24"/>
                <w:szCs w:val="24"/>
              </w:rPr>
            </w:pPr>
          </w:p>
        </w:tc>
        <w:tc>
          <w:tcPr>
            <w:tcW w:w="1134" w:type="dxa"/>
          </w:tcPr>
          <w:p w:rsidR="00A22196" w:rsidRPr="0050425B" w:rsidRDefault="00A22196" w:rsidP="00AB23E4">
            <w:pPr>
              <w:suppressAutoHyphens/>
              <w:spacing w:after="0" w:line="240" w:lineRule="auto"/>
              <w:jc w:val="both"/>
              <w:rPr>
                <w:rFonts w:ascii="Times New Roman" w:hAnsi="Times New Roman" w:cs="Times New Roman"/>
                <w:bCs/>
                <w:iCs/>
                <w:sz w:val="24"/>
                <w:szCs w:val="24"/>
              </w:rPr>
            </w:pPr>
            <w:r w:rsidRPr="0050425B">
              <w:rPr>
                <w:rFonts w:ascii="Times New Roman" w:hAnsi="Times New Roman" w:cs="Times New Roman"/>
                <w:bCs/>
                <w:iCs/>
                <w:sz w:val="24"/>
                <w:szCs w:val="24"/>
              </w:rPr>
              <w:t>Уо 01.03</w:t>
            </w:r>
          </w:p>
        </w:tc>
        <w:tc>
          <w:tcPr>
            <w:tcW w:w="3118" w:type="dxa"/>
            <w:vAlign w:val="center"/>
          </w:tcPr>
          <w:p w:rsidR="00A22196" w:rsidRPr="0050425B" w:rsidRDefault="00A22196" w:rsidP="00AB23E4">
            <w:pPr>
              <w:suppressAutoHyphens/>
              <w:spacing w:after="0" w:line="240" w:lineRule="auto"/>
              <w:jc w:val="both"/>
              <w:rPr>
                <w:rFonts w:ascii="Times New Roman" w:hAnsi="Times New Roman" w:cs="Times New Roman"/>
                <w:iCs/>
                <w:sz w:val="24"/>
                <w:szCs w:val="24"/>
              </w:rPr>
            </w:pPr>
            <w:r w:rsidRPr="0050425B">
              <w:rPr>
                <w:rFonts w:ascii="Times New Roman" w:hAnsi="Times New Roman" w:cs="Times New Roman"/>
                <w:iCs/>
                <w:sz w:val="24"/>
                <w:szCs w:val="24"/>
              </w:rPr>
              <w:t>определять этапы решения задачи</w:t>
            </w:r>
          </w:p>
        </w:tc>
        <w:tc>
          <w:tcPr>
            <w:tcW w:w="1417" w:type="dxa"/>
          </w:tcPr>
          <w:p w:rsidR="00A22196" w:rsidRPr="0050425B" w:rsidRDefault="00A22196" w:rsidP="00AB23E4">
            <w:pPr>
              <w:suppressAutoHyphens/>
              <w:spacing w:after="0" w:line="240" w:lineRule="auto"/>
              <w:jc w:val="both"/>
              <w:rPr>
                <w:rFonts w:ascii="Times New Roman" w:hAnsi="Times New Roman" w:cs="Times New Roman"/>
                <w:iCs/>
                <w:sz w:val="24"/>
                <w:szCs w:val="24"/>
              </w:rPr>
            </w:pPr>
            <w:r w:rsidRPr="0050425B">
              <w:rPr>
                <w:rFonts w:ascii="Times New Roman" w:hAnsi="Times New Roman" w:cs="Times New Roman"/>
                <w:bCs/>
                <w:iCs/>
                <w:sz w:val="24"/>
                <w:szCs w:val="24"/>
              </w:rPr>
              <w:t>Зо 01.03</w:t>
            </w:r>
          </w:p>
        </w:tc>
        <w:tc>
          <w:tcPr>
            <w:tcW w:w="2978" w:type="dxa"/>
          </w:tcPr>
          <w:p w:rsidR="00A22196" w:rsidRPr="0050425B" w:rsidRDefault="00A22196" w:rsidP="00AB23E4">
            <w:pPr>
              <w:suppressAutoHyphens/>
              <w:spacing w:after="0" w:line="240" w:lineRule="auto"/>
              <w:jc w:val="both"/>
              <w:rPr>
                <w:rFonts w:ascii="Times New Roman" w:hAnsi="Times New Roman" w:cs="Times New Roman"/>
                <w:iCs/>
                <w:sz w:val="24"/>
                <w:szCs w:val="24"/>
              </w:rPr>
            </w:pPr>
            <w:r w:rsidRPr="0050425B">
              <w:rPr>
                <w:rFonts w:ascii="Times New Roman" w:hAnsi="Times New Roman" w:cs="Times New Roman"/>
                <w:bCs/>
                <w:sz w:val="24"/>
                <w:szCs w:val="24"/>
              </w:rPr>
              <w:t>алгоритмы выполнения работ в профессиональной и смежных областях</w:t>
            </w:r>
          </w:p>
        </w:tc>
      </w:tr>
      <w:tr w:rsidR="00A22196" w:rsidRPr="0050425B" w:rsidTr="00936A7D">
        <w:trPr>
          <w:trHeight w:val="20"/>
        </w:trPr>
        <w:tc>
          <w:tcPr>
            <w:tcW w:w="959" w:type="dxa"/>
            <w:vMerge/>
          </w:tcPr>
          <w:p w:rsidR="00A22196" w:rsidRPr="0050425B" w:rsidRDefault="00A22196" w:rsidP="00AB23E4">
            <w:pPr>
              <w:spacing w:after="0" w:line="240" w:lineRule="auto"/>
              <w:jc w:val="center"/>
              <w:rPr>
                <w:rFonts w:ascii="Times New Roman" w:hAnsi="Times New Roman" w:cs="Times New Roman"/>
                <w:iCs/>
                <w:sz w:val="24"/>
                <w:szCs w:val="24"/>
              </w:rPr>
            </w:pPr>
          </w:p>
        </w:tc>
        <w:tc>
          <w:tcPr>
            <w:tcW w:w="1134" w:type="dxa"/>
          </w:tcPr>
          <w:p w:rsidR="00A22196" w:rsidRPr="0050425B" w:rsidRDefault="00A22196" w:rsidP="00AB23E4">
            <w:pPr>
              <w:suppressAutoHyphens/>
              <w:spacing w:after="0" w:line="240" w:lineRule="auto"/>
              <w:jc w:val="both"/>
              <w:rPr>
                <w:rFonts w:ascii="Times New Roman" w:hAnsi="Times New Roman" w:cs="Times New Roman"/>
                <w:bCs/>
                <w:iCs/>
                <w:sz w:val="24"/>
                <w:szCs w:val="24"/>
              </w:rPr>
            </w:pPr>
            <w:r w:rsidRPr="0050425B">
              <w:rPr>
                <w:rFonts w:ascii="Times New Roman" w:hAnsi="Times New Roman" w:cs="Times New Roman"/>
                <w:bCs/>
                <w:iCs/>
                <w:sz w:val="24"/>
                <w:szCs w:val="24"/>
              </w:rPr>
              <w:t>Уо 01.04</w:t>
            </w:r>
          </w:p>
        </w:tc>
        <w:tc>
          <w:tcPr>
            <w:tcW w:w="3118" w:type="dxa"/>
            <w:vAlign w:val="center"/>
          </w:tcPr>
          <w:p w:rsidR="00A22196" w:rsidRPr="0050425B" w:rsidRDefault="00A22196" w:rsidP="00AB23E4">
            <w:pPr>
              <w:suppressAutoHyphens/>
              <w:spacing w:after="0" w:line="240" w:lineRule="auto"/>
              <w:jc w:val="both"/>
              <w:rPr>
                <w:rFonts w:ascii="Times New Roman" w:hAnsi="Times New Roman" w:cs="Times New Roman"/>
                <w:iCs/>
                <w:sz w:val="24"/>
                <w:szCs w:val="24"/>
              </w:rPr>
            </w:pPr>
            <w:r w:rsidRPr="0050425B">
              <w:rPr>
                <w:rFonts w:ascii="Times New Roman" w:hAnsi="Times New Roman" w:cs="Times New Roman"/>
                <w:iCs/>
                <w:sz w:val="24"/>
                <w:szCs w:val="24"/>
              </w:rPr>
              <w:t>выявлять и эффективно искать информацию, необходимую для решения задачи и/или проблемы</w:t>
            </w:r>
          </w:p>
        </w:tc>
        <w:tc>
          <w:tcPr>
            <w:tcW w:w="1417" w:type="dxa"/>
          </w:tcPr>
          <w:p w:rsidR="00A22196" w:rsidRPr="0050425B" w:rsidRDefault="00A22196" w:rsidP="00AB23E4">
            <w:pPr>
              <w:suppressAutoHyphens/>
              <w:spacing w:after="0" w:line="240" w:lineRule="auto"/>
              <w:jc w:val="both"/>
              <w:rPr>
                <w:rFonts w:ascii="Times New Roman" w:hAnsi="Times New Roman" w:cs="Times New Roman"/>
                <w:iCs/>
                <w:sz w:val="24"/>
                <w:szCs w:val="24"/>
              </w:rPr>
            </w:pPr>
            <w:r w:rsidRPr="0050425B">
              <w:rPr>
                <w:rFonts w:ascii="Times New Roman" w:hAnsi="Times New Roman" w:cs="Times New Roman"/>
                <w:bCs/>
                <w:iCs/>
                <w:sz w:val="24"/>
                <w:szCs w:val="24"/>
              </w:rPr>
              <w:t>Зо 01.04</w:t>
            </w:r>
          </w:p>
        </w:tc>
        <w:tc>
          <w:tcPr>
            <w:tcW w:w="2978" w:type="dxa"/>
          </w:tcPr>
          <w:p w:rsidR="00A22196" w:rsidRPr="0050425B" w:rsidRDefault="00A22196" w:rsidP="00AB23E4">
            <w:pPr>
              <w:suppressAutoHyphens/>
              <w:spacing w:after="0" w:line="240" w:lineRule="auto"/>
              <w:jc w:val="both"/>
              <w:rPr>
                <w:rFonts w:ascii="Times New Roman" w:hAnsi="Times New Roman" w:cs="Times New Roman"/>
                <w:iCs/>
                <w:sz w:val="24"/>
                <w:szCs w:val="24"/>
              </w:rPr>
            </w:pPr>
            <w:r w:rsidRPr="0050425B">
              <w:rPr>
                <w:rFonts w:ascii="Times New Roman" w:hAnsi="Times New Roman" w:cs="Times New Roman"/>
                <w:bCs/>
                <w:sz w:val="24"/>
                <w:szCs w:val="24"/>
              </w:rPr>
              <w:t>методы работы в профессиональной и смежных сферах</w:t>
            </w:r>
          </w:p>
        </w:tc>
      </w:tr>
      <w:tr w:rsidR="00A22196" w:rsidRPr="0050425B" w:rsidTr="00936A7D">
        <w:trPr>
          <w:trHeight w:val="20"/>
        </w:trPr>
        <w:tc>
          <w:tcPr>
            <w:tcW w:w="959" w:type="dxa"/>
            <w:vMerge/>
          </w:tcPr>
          <w:p w:rsidR="00A22196" w:rsidRPr="0050425B" w:rsidRDefault="00A22196" w:rsidP="00AB23E4">
            <w:pPr>
              <w:spacing w:after="0" w:line="240" w:lineRule="auto"/>
              <w:jc w:val="center"/>
              <w:rPr>
                <w:rFonts w:ascii="Times New Roman" w:hAnsi="Times New Roman" w:cs="Times New Roman"/>
                <w:iCs/>
                <w:sz w:val="24"/>
                <w:szCs w:val="24"/>
              </w:rPr>
            </w:pPr>
          </w:p>
        </w:tc>
        <w:tc>
          <w:tcPr>
            <w:tcW w:w="1134" w:type="dxa"/>
          </w:tcPr>
          <w:p w:rsidR="00A22196" w:rsidRPr="0050425B" w:rsidRDefault="00A22196" w:rsidP="00AB23E4">
            <w:pPr>
              <w:suppressAutoHyphens/>
              <w:spacing w:after="0" w:line="240" w:lineRule="auto"/>
              <w:jc w:val="both"/>
              <w:rPr>
                <w:rFonts w:ascii="Times New Roman" w:hAnsi="Times New Roman" w:cs="Times New Roman"/>
                <w:bCs/>
                <w:iCs/>
                <w:sz w:val="24"/>
                <w:szCs w:val="24"/>
              </w:rPr>
            </w:pPr>
            <w:r w:rsidRPr="0050425B">
              <w:rPr>
                <w:rFonts w:ascii="Times New Roman" w:hAnsi="Times New Roman" w:cs="Times New Roman"/>
                <w:bCs/>
                <w:iCs/>
                <w:sz w:val="24"/>
                <w:szCs w:val="24"/>
              </w:rPr>
              <w:t>Уо 01.05</w:t>
            </w:r>
          </w:p>
        </w:tc>
        <w:tc>
          <w:tcPr>
            <w:tcW w:w="3118" w:type="dxa"/>
            <w:vAlign w:val="center"/>
          </w:tcPr>
          <w:p w:rsidR="00A22196" w:rsidRPr="0050425B" w:rsidRDefault="00A22196" w:rsidP="00AB23E4">
            <w:pPr>
              <w:suppressAutoHyphens/>
              <w:spacing w:after="0" w:line="240" w:lineRule="auto"/>
              <w:jc w:val="both"/>
              <w:rPr>
                <w:rFonts w:ascii="Times New Roman" w:hAnsi="Times New Roman" w:cs="Times New Roman"/>
                <w:iCs/>
                <w:sz w:val="24"/>
                <w:szCs w:val="24"/>
              </w:rPr>
            </w:pPr>
            <w:r w:rsidRPr="0050425B">
              <w:rPr>
                <w:rFonts w:ascii="Times New Roman" w:hAnsi="Times New Roman" w:cs="Times New Roman"/>
                <w:iCs/>
                <w:sz w:val="24"/>
                <w:szCs w:val="24"/>
              </w:rPr>
              <w:t>составлять план действия</w:t>
            </w:r>
          </w:p>
        </w:tc>
        <w:tc>
          <w:tcPr>
            <w:tcW w:w="1417" w:type="dxa"/>
          </w:tcPr>
          <w:p w:rsidR="00A22196" w:rsidRPr="0050425B" w:rsidRDefault="00A22196" w:rsidP="00AB23E4">
            <w:pPr>
              <w:suppressAutoHyphens/>
              <w:spacing w:after="0" w:line="240" w:lineRule="auto"/>
              <w:jc w:val="both"/>
              <w:rPr>
                <w:rFonts w:ascii="Times New Roman" w:hAnsi="Times New Roman" w:cs="Times New Roman"/>
                <w:iCs/>
                <w:sz w:val="24"/>
                <w:szCs w:val="24"/>
              </w:rPr>
            </w:pPr>
            <w:r w:rsidRPr="0050425B">
              <w:rPr>
                <w:rFonts w:ascii="Times New Roman" w:hAnsi="Times New Roman" w:cs="Times New Roman"/>
                <w:bCs/>
                <w:iCs/>
                <w:sz w:val="24"/>
                <w:szCs w:val="24"/>
              </w:rPr>
              <w:t>Зо 01.05</w:t>
            </w:r>
          </w:p>
        </w:tc>
        <w:tc>
          <w:tcPr>
            <w:tcW w:w="2978" w:type="dxa"/>
          </w:tcPr>
          <w:p w:rsidR="00A22196" w:rsidRPr="0050425B" w:rsidRDefault="00A22196" w:rsidP="00AB23E4">
            <w:pPr>
              <w:suppressAutoHyphens/>
              <w:spacing w:after="0" w:line="240" w:lineRule="auto"/>
              <w:jc w:val="both"/>
              <w:rPr>
                <w:rFonts w:ascii="Times New Roman" w:hAnsi="Times New Roman" w:cs="Times New Roman"/>
                <w:iCs/>
                <w:sz w:val="24"/>
                <w:szCs w:val="24"/>
              </w:rPr>
            </w:pPr>
            <w:r w:rsidRPr="0050425B">
              <w:rPr>
                <w:rFonts w:ascii="Times New Roman" w:hAnsi="Times New Roman" w:cs="Times New Roman"/>
                <w:bCs/>
                <w:sz w:val="24"/>
                <w:szCs w:val="24"/>
              </w:rPr>
              <w:t>структуру плана для решения задач</w:t>
            </w:r>
          </w:p>
        </w:tc>
      </w:tr>
      <w:tr w:rsidR="00A22196" w:rsidRPr="0050425B" w:rsidTr="00936A7D">
        <w:trPr>
          <w:trHeight w:val="20"/>
        </w:trPr>
        <w:tc>
          <w:tcPr>
            <w:tcW w:w="959" w:type="dxa"/>
            <w:vMerge/>
          </w:tcPr>
          <w:p w:rsidR="00A22196" w:rsidRPr="0050425B" w:rsidRDefault="00A22196" w:rsidP="00AB23E4">
            <w:pPr>
              <w:spacing w:after="0" w:line="240" w:lineRule="auto"/>
              <w:jc w:val="center"/>
              <w:rPr>
                <w:rFonts w:ascii="Times New Roman" w:hAnsi="Times New Roman" w:cs="Times New Roman"/>
                <w:iCs/>
                <w:sz w:val="24"/>
                <w:szCs w:val="24"/>
              </w:rPr>
            </w:pPr>
          </w:p>
        </w:tc>
        <w:tc>
          <w:tcPr>
            <w:tcW w:w="1134" w:type="dxa"/>
          </w:tcPr>
          <w:p w:rsidR="00A22196" w:rsidRPr="0050425B" w:rsidRDefault="00A22196" w:rsidP="00AB23E4">
            <w:pPr>
              <w:suppressAutoHyphens/>
              <w:spacing w:after="0" w:line="240" w:lineRule="auto"/>
              <w:jc w:val="both"/>
              <w:rPr>
                <w:rFonts w:ascii="Times New Roman" w:hAnsi="Times New Roman" w:cs="Times New Roman"/>
                <w:bCs/>
                <w:iCs/>
                <w:sz w:val="24"/>
                <w:szCs w:val="24"/>
              </w:rPr>
            </w:pPr>
            <w:r w:rsidRPr="0050425B">
              <w:rPr>
                <w:rFonts w:ascii="Times New Roman" w:hAnsi="Times New Roman" w:cs="Times New Roman"/>
                <w:bCs/>
                <w:iCs/>
                <w:sz w:val="24"/>
                <w:szCs w:val="24"/>
              </w:rPr>
              <w:t>Уо 01.06</w:t>
            </w:r>
          </w:p>
        </w:tc>
        <w:tc>
          <w:tcPr>
            <w:tcW w:w="3118" w:type="dxa"/>
            <w:vAlign w:val="center"/>
          </w:tcPr>
          <w:p w:rsidR="00A22196" w:rsidRPr="0050425B" w:rsidRDefault="00A22196" w:rsidP="00AB23E4">
            <w:pPr>
              <w:suppressAutoHyphens/>
              <w:spacing w:after="0" w:line="240" w:lineRule="auto"/>
              <w:jc w:val="both"/>
              <w:rPr>
                <w:rFonts w:ascii="Times New Roman" w:hAnsi="Times New Roman" w:cs="Times New Roman"/>
                <w:iCs/>
                <w:sz w:val="24"/>
                <w:szCs w:val="24"/>
              </w:rPr>
            </w:pPr>
            <w:r w:rsidRPr="0050425B">
              <w:rPr>
                <w:rFonts w:ascii="Times New Roman" w:hAnsi="Times New Roman" w:cs="Times New Roman"/>
                <w:iCs/>
                <w:sz w:val="24"/>
                <w:szCs w:val="24"/>
              </w:rPr>
              <w:t>определять необходимые ресурсы</w:t>
            </w:r>
          </w:p>
        </w:tc>
        <w:tc>
          <w:tcPr>
            <w:tcW w:w="1417" w:type="dxa"/>
          </w:tcPr>
          <w:p w:rsidR="00A22196" w:rsidRPr="0050425B" w:rsidRDefault="00A22196" w:rsidP="00AB23E4">
            <w:pPr>
              <w:suppressAutoHyphens/>
              <w:spacing w:after="0" w:line="240" w:lineRule="auto"/>
              <w:jc w:val="both"/>
              <w:rPr>
                <w:rFonts w:ascii="Times New Roman" w:hAnsi="Times New Roman" w:cs="Times New Roman"/>
                <w:iCs/>
                <w:sz w:val="24"/>
                <w:szCs w:val="24"/>
              </w:rPr>
            </w:pPr>
            <w:r w:rsidRPr="0050425B">
              <w:rPr>
                <w:rFonts w:ascii="Times New Roman" w:hAnsi="Times New Roman" w:cs="Times New Roman"/>
                <w:bCs/>
                <w:iCs/>
                <w:sz w:val="24"/>
                <w:szCs w:val="24"/>
              </w:rPr>
              <w:t>Зо 01.06</w:t>
            </w:r>
          </w:p>
        </w:tc>
        <w:tc>
          <w:tcPr>
            <w:tcW w:w="2978" w:type="dxa"/>
          </w:tcPr>
          <w:p w:rsidR="00A22196" w:rsidRPr="0050425B" w:rsidRDefault="00A22196" w:rsidP="00AB23E4">
            <w:pPr>
              <w:suppressAutoHyphens/>
              <w:spacing w:after="0" w:line="240" w:lineRule="auto"/>
              <w:jc w:val="both"/>
              <w:rPr>
                <w:rFonts w:ascii="Times New Roman" w:hAnsi="Times New Roman" w:cs="Times New Roman"/>
                <w:iCs/>
                <w:sz w:val="24"/>
                <w:szCs w:val="24"/>
              </w:rPr>
            </w:pPr>
            <w:r w:rsidRPr="0050425B">
              <w:rPr>
                <w:rFonts w:ascii="Times New Roman" w:hAnsi="Times New Roman" w:cs="Times New Roman"/>
                <w:bCs/>
                <w:sz w:val="24"/>
                <w:szCs w:val="24"/>
              </w:rPr>
              <w:t>порядок оценки результатов решения задач профессиональной деятельности</w:t>
            </w:r>
          </w:p>
        </w:tc>
      </w:tr>
      <w:tr w:rsidR="00A22196" w:rsidRPr="0050425B" w:rsidTr="00936A7D">
        <w:trPr>
          <w:trHeight w:val="20"/>
        </w:trPr>
        <w:tc>
          <w:tcPr>
            <w:tcW w:w="959" w:type="dxa"/>
            <w:vMerge/>
          </w:tcPr>
          <w:p w:rsidR="00A22196" w:rsidRPr="0050425B" w:rsidRDefault="00A22196" w:rsidP="00AB23E4">
            <w:pPr>
              <w:spacing w:after="0" w:line="240" w:lineRule="auto"/>
              <w:jc w:val="center"/>
              <w:rPr>
                <w:rFonts w:ascii="Times New Roman" w:hAnsi="Times New Roman" w:cs="Times New Roman"/>
                <w:iCs/>
                <w:sz w:val="24"/>
                <w:szCs w:val="24"/>
              </w:rPr>
            </w:pPr>
          </w:p>
        </w:tc>
        <w:tc>
          <w:tcPr>
            <w:tcW w:w="1134" w:type="dxa"/>
          </w:tcPr>
          <w:p w:rsidR="00A22196" w:rsidRPr="0050425B" w:rsidRDefault="00A22196" w:rsidP="00AB23E4">
            <w:pPr>
              <w:suppressAutoHyphens/>
              <w:spacing w:after="0" w:line="240" w:lineRule="auto"/>
              <w:jc w:val="both"/>
              <w:rPr>
                <w:rFonts w:ascii="Times New Roman" w:hAnsi="Times New Roman" w:cs="Times New Roman"/>
                <w:bCs/>
                <w:iCs/>
                <w:sz w:val="24"/>
                <w:szCs w:val="24"/>
              </w:rPr>
            </w:pPr>
            <w:r w:rsidRPr="0050425B">
              <w:rPr>
                <w:rFonts w:ascii="Times New Roman" w:hAnsi="Times New Roman" w:cs="Times New Roman"/>
                <w:bCs/>
                <w:iCs/>
                <w:sz w:val="24"/>
                <w:szCs w:val="24"/>
              </w:rPr>
              <w:t>Уо 01.07</w:t>
            </w:r>
          </w:p>
        </w:tc>
        <w:tc>
          <w:tcPr>
            <w:tcW w:w="3118" w:type="dxa"/>
            <w:vAlign w:val="center"/>
          </w:tcPr>
          <w:p w:rsidR="00A22196" w:rsidRPr="0050425B" w:rsidRDefault="00A22196" w:rsidP="00AB23E4">
            <w:pPr>
              <w:suppressAutoHyphens/>
              <w:spacing w:after="0" w:line="240" w:lineRule="auto"/>
              <w:jc w:val="both"/>
              <w:rPr>
                <w:rFonts w:ascii="Times New Roman" w:hAnsi="Times New Roman" w:cs="Times New Roman"/>
                <w:iCs/>
                <w:sz w:val="24"/>
                <w:szCs w:val="24"/>
              </w:rPr>
            </w:pPr>
            <w:r w:rsidRPr="0050425B">
              <w:rPr>
                <w:rFonts w:ascii="Times New Roman" w:hAnsi="Times New Roman" w:cs="Times New Roman"/>
                <w:iCs/>
                <w:sz w:val="24"/>
                <w:szCs w:val="24"/>
              </w:rPr>
              <w:t xml:space="preserve">владеть актуальными методами работы </w:t>
            </w:r>
            <w:r w:rsidRPr="0050425B">
              <w:rPr>
                <w:rFonts w:ascii="Times New Roman" w:hAnsi="Times New Roman" w:cs="Times New Roman"/>
                <w:iCs/>
                <w:sz w:val="24"/>
                <w:szCs w:val="24"/>
              </w:rPr>
              <w:br/>
              <w:t>в профессиональной и смежных сферах</w:t>
            </w:r>
          </w:p>
        </w:tc>
        <w:tc>
          <w:tcPr>
            <w:tcW w:w="1417" w:type="dxa"/>
          </w:tcPr>
          <w:p w:rsidR="00A22196" w:rsidRPr="0050425B" w:rsidRDefault="00A22196" w:rsidP="00AB23E4">
            <w:pPr>
              <w:suppressAutoHyphens/>
              <w:spacing w:after="0" w:line="240" w:lineRule="auto"/>
              <w:jc w:val="both"/>
              <w:rPr>
                <w:rFonts w:ascii="Times New Roman" w:hAnsi="Times New Roman" w:cs="Times New Roman"/>
                <w:iCs/>
                <w:sz w:val="24"/>
                <w:szCs w:val="24"/>
              </w:rPr>
            </w:pPr>
          </w:p>
        </w:tc>
        <w:tc>
          <w:tcPr>
            <w:tcW w:w="2978" w:type="dxa"/>
          </w:tcPr>
          <w:p w:rsidR="00A22196" w:rsidRPr="0050425B" w:rsidRDefault="00A22196" w:rsidP="00AB23E4">
            <w:pPr>
              <w:suppressAutoHyphens/>
              <w:spacing w:after="0" w:line="240" w:lineRule="auto"/>
              <w:jc w:val="both"/>
              <w:rPr>
                <w:rFonts w:ascii="Times New Roman" w:hAnsi="Times New Roman" w:cs="Times New Roman"/>
                <w:iCs/>
                <w:sz w:val="24"/>
                <w:szCs w:val="24"/>
              </w:rPr>
            </w:pPr>
          </w:p>
        </w:tc>
      </w:tr>
      <w:tr w:rsidR="00A22196" w:rsidRPr="0050425B" w:rsidTr="00936A7D">
        <w:trPr>
          <w:trHeight w:val="20"/>
        </w:trPr>
        <w:tc>
          <w:tcPr>
            <w:tcW w:w="959" w:type="dxa"/>
            <w:vMerge/>
          </w:tcPr>
          <w:p w:rsidR="00A22196" w:rsidRPr="0050425B" w:rsidRDefault="00A22196" w:rsidP="00AB23E4">
            <w:pPr>
              <w:spacing w:after="0" w:line="240" w:lineRule="auto"/>
              <w:jc w:val="center"/>
              <w:rPr>
                <w:rFonts w:ascii="Times New Roman" w:hAnsi="Times New Roman" w:cs="Times New Roman"/>
                <w:iCs/>
                <w:sz w:val="24"/>
                <w:szCs w:val="24"/>
              </w:rPr>
            </w:pPr>
          </w:p>
        </w:tc>
        <w:tc>
          <w:tcPr>
            <w:tcW w:w="1134" w:type="dxa"/>
          </w:tcPr>
          <w:p w:rsidR="00A22196" w:rsidRPr="0050425B" w:rsidRDefault="00A22196" w:rsidP="00AB23E4">
            <w:pPr>
              <w:suppressAutoHyphens/>
              <w:spacing w:after="0" w:line="240" w:lineRule="auto"/>
              <w:jc w:val="both"/>
              <w:rPr>
                <w:rFonts w:ascii="Times New Roman" w:hAnsi="Times New Roman" w:cs="Times New Roman"/>
                <w:bCs/>
                <w:iCs/>
                <w:sz w:val="24"/>
                <w:szCs w:val="24"/>
              </w:rPr>
            </w:pPr>
            <w:r w:rsidRPr="0050425B">
              <w:rPr>
                <w:rFonts w:ascii="Times New Roman" w:hAnsi="Times New Roman" w:cs="Times New Roman"/>
                <w:bCs/>
                <w:iCs/>
                <w:sz w:val="24"/>
                <w:szCs w:val="24"/>
              </w:rPr>
              <w:t>Уо 01.08</w:t>
            </w:r>
          </w:p>
        </w:tc>
        <w:tc>
          <w:tcPr>
            <w:tcW w:w="3118" w:type="dxa"/>
            <w:vAlign w:val="center"/>
          </w:tcPr>
          <w:p w:rsidR="00A22196" w:rsidRPr="0050425B" w:rsidRDefault="00A22196" w:rsidP="00AB23E4">
            <w:pPr>
              <w:suppressAutoHyphens/>
              <w:spacing w:after="0" w:line="240" w:lineRule="auto"/>
              <w:jc w:val="both"/>
              <w:rPr>
                <w:rFonts w:ascii="Times New Roman" w:hAnsi="Times New Roman" w:cs="Times New Roman"/>
                <w:iCs/>
                <w:sz w:val="24"/>
                <w:szCs w:val="24"/>
              </w:rPr>
            </w:pPr>
            <w:r w:rsidRPr="0050425B">
              <w:rPr>
                <w:rFonts w:ascii="Times New Roman" w:hAnsi="Times New Roman" w:cs="Times New Roman"/>
                <w:iCs/>
                <w:sz w:val="24"/>
                <w:szCs w:val="24"/>
              </w:rPr>
              <w:t>реализовывать составленный план</w:t>
            </w:r>
          </w:p>
        </w:tc>
        <w:tc>
          <w:tcPr>
            <w:tcW w:w="1417" w:type="dxa"/>
          </w:tcPr>
          <w:p w:rsidR="00A22196" w:rsidRPr="0050425B" w:rsidRDefault="00A22196" w:rsidP="00AB23E4">
            <w:pPr>
              <w:suppressAutoHyphens/>
              <w:spacing w:after="0" w:line="240" w:lineRule="auto"/>
              <w:jc w:val="both"/>
              <w:rPr>
                <w:rFonts w:ascii="Times New Roman" w:hAnsi="Times New Roman" w:cs="Times New Roman"/>
                <w:iCs/>
                <w:sz w:val="24"/>
                <w:szCs w:val="24"/>
              </w:rPr>
            </w:pPr>
          </w:p>
        </w:tc>
        <w:tc>
          <w:tcPr>
            <w:tcW w:w="2978" w:type="dxa"/>
          </w:tcPr>
          <w:p w:rsidR="00A22196" w:rsidRPr="0050425B" w:rsidRDefault="00A22196" w:rsidP="00AB23E4">
            <w:pPr>
              <w:suppressAutoHyphens/>
              <w:spacing w:after="0" w:line="240" w:lineRule="auto"/>
              <w:jc w:val="both"/>
              <w:rPr>
                <w:rFonts w:ascii="Times New Roman" w:hAnsi="Times New Roman" w:cs="Times New Roman"/>
                <w:iCs/>
                <w:sz w:val="24"/>
                <w:szCs w:val="24"/>
              </w:rPr>
            </w:pPr>
          </w:p>
        </w:tc>
      </w:tr>
      <w:tr w:rsidR="00A22196" w:rsidRPr="0050425B" w:rsidTr="00936A7D">
        <w:trPr>
          <w:trHeight w:val="416"/>
        </w:trPr>
        <w:tc>
          <w:tcPr>
            <w:tcW w:w="959" w:type="dxa"/>
            <w:vMerge/>
          </w:tcPr>
          <w:p w:rsidR="00A22196" w:rsidRPr="0050425B" w:rsidRDefault="00A22196" w:rsidP="00AB23E4">
            <w:pPr>
              <w:spacing w:after="0" w:line="240" w:lineRule="auto"/>
              <w:jc w:val="center"/>
              <w:rPr>
                <w:rFonts w:ascii="Times New Roman" w:hAnsi="Times New Roman" w:cs="Times New Roman"/>
                <w:iCs/>
                <w:sz w:val="24"/>
                <w:szCs w:val="24"/>
              </w:rPr>
            </w:pPr>
          </w:p>
        </w:tc>
        <w:tc>
          <w:tcPr>
            <w:tcW w:w="1134" w:type="dxa"/>
          </w:tcPr>
          <w:p w:rsidR="00A22196" w:rsidRPr="0050425B" w:rsidRDefault="00A22196" w:rsidP="00AB23E4">
            <w:pPr>
              <w:suppressAutoHyphens/>
              <w:spacing w:after="0" w:line="240" w:lineRule="auto"/>
              <w:jc w:val="both"/>
              <w:rPr>
                <w:rFonts w:ascii="Times New Roman" w:hAnsi="Times New Roman" w:cs="Times New Roman"/>
                <w:bCs/>
                <w:iCs/>
                <w:sz w:val="24"/>
                <w:szCs w:val="24"/>
              </w:rPr>
            </w:pPr>
            <w:r w:rsidRPr="0050425B">
              <w:rPr>
                <w:rFonts w:ascii="Times New Roman" w:hAnsi="Times New Roman" w:cs="Times New Roman"/>
                <w:bCs/>
                <w:iCs/>
                <w:sz w:val="24"/>
                <w:szCs w:val="24"/>
              </w:rPr>
              <w:t>Уо 01.09</w:t>
            </w:r>
          </w:p>
        </w:tc>
        <w:tc>
          <w:tcPr>
            <w:tcW w:w="3118" w:type="dxa"/>
            <w:vAlign w:val="center"/>
          </w:tcPr>
          <w:p w:rsidR="00A22196" w:rsidRPr="0050425B" w:rsidRDefault="00A22196" w:rsidP="00AB23E4">
            <w:pPr>
              <w:suppressAutoHyphens/>
              <w:spacing w:after="0" w:line="240" w:lineRule="auto"/>
              <w:jc w:val="both"/>
              <w:rPr>
                <w:rFonts w:ascii="Times New Roman" w:hAnsi="Times New Roman" w:cs="Times New Roman"/>
                <w:iCs/>
                <w:sz w:val="24"/>
                <w:szCs w:val="24"/>
              </w:rPr>
            </w:pPr>
            <w:r w:rsidRPr="0050425B">
              <w:rPr>
                <w:rFonts w:ascii="Times New Roman" w:hAnsi="Times New Roman" w:cs="Times New Roman"/>
                <w:iCs/>
                <w:sz w:val="24"/>
                <w:szCs w:val="24"/>
              </w:rPr>
              <w:t>оценивать результат и последствия своих действий (самостоятельно или с помощью наставника)</w:t>
            </w:r>
          </w:p>
        </w:tc>
        <w:tc>
          <w:tcPr>
            <w:tcW w:w="1417" w:type="dxa"/>
          </w:tcPr>
          <w:p w:rsidR="00A22196" w:rsidRPr="0050425B" w:rsidRDefault="00A22196" w:rsidP="00AB23E4">
            <w:pPr>
              <w:suppressAutoHyphens/>
              <w:spacing w:after="0" w:line="240" w:lineRule="auto"/>
              <w:jc w:val="both"/>
              <w:rPr>
                <w:rFonts w:ascii="Times New Roman" w:hAnsi="Times New Roman" w:cs="Times New Roman"/>
                <w:iCs/>
                <w:sz w:val="24"/>
                <w:szCs w:val="24"/>
              </w:rPr>
            </w:pPr>
          </w:p>
        </w:tc>
        <w:tc>
          <w:tcPr>
            <w:tcW w:w="2978" w:type="dxa"/>
          </w:tcPr>
          <w:p w:rsidR="00A22196" w:rsidRPr="0050425B" w:rsidRDefault="00A22196" w:rsidP="00AB23E4">
            <w:pPr>
              <w:suppressAutoHyphens/>
              <w:spacing w:after="0" w:line="240" w:lineRule="auto"/>
              <w:jc w:val="both"/>
              <w:rPr>
                <w:rFonts w:ascii="Times New Roman" w:hAnsi="Times New Roman" w:cs="Times New Roman"/>
                <w:iCs/>
                <w:sz w:val="24"/>
                <w:szCs w:val="24"/>
              </w:rPr>
            </w:pPr>
          </w:p>
        </w:tc>
      </w:tr>
      <w:tr w:rsidR="00A22196" w:rsidRPr="0050425B" w:rsidTr="00936A7D">
        <w:trPr>
          <w:trHeight w:val="562"/>
        </w:trPr>
        <w:tc>
          <w:tcPr>
            <w:tcW w:w="959" w:type="dxa"/>
            <w:vMerge w:val="restart"/>
          </w:tcPr>
          <w:p w:rsidR="00A22196" w:rsidRPr="0050425B" w:rsidRDefault="00A22196" w:rsidP="00AB23E4">
            <w:pPr>
              <w:spacing w:after="0" w:line="240" w:lineRule="auto"/>
              <w:jc w:val="center"/>
              <w:rPr>
                <w:rFonts w:ascii="Times New Roman" w:hAnsi="Times New Roman" w:cs="Times New Roman"/>
                <w:b/>
                <w:bCs/>
                <w:iCs/>
                <w:sz w:val="24"/>
                <w:szCs w:val="24"/>
              </w:rPr>
            </w:pPr>
            <w:r w:rsidRPr="0050425B">
              <w:rPr>
                <w:rFonts w:ascii="Times New Roman" w:hAnsi="Times New Roman" w:cs="Times New Roman"/>
                <w:b/>
                <w:bCs/>
                <w:iCs/>
                <w:sz w:val="24"/>
                <w:szCs w:val="24"/>
              </w:rPr>
              <w:t>ОК 02</w:t>
            </w:r>
          </w:p>
        </w:tc>
        <w:tc>
          <w:tcPr>
            <w:tcW w:w="1134" w:type="dxa"/>
          </w:tcPr>
          <w:p w:rsidR="00A22196" w:rsidRPr="0050425B" w:rsidRDefault="00A22196" w:rsidP="00AB23E4">
            <w:pPr>
              <w:suppressAutoHyphens/>
              <w:spacing w:after="0" w:line="240" w:lineRule="auto"/>
              <w:jc w:val="both"/>
              <w:rPr>
                <w:rFonts w:ascii="Times New Roman" w:hAnsi="Times New Roman" w:cs="Times New Roman"/>
                <w:bCs/>
                <w:iCs/>
                <w:sz w:val="24"/>
                <w:szCs w:val="24"/>
              </w:rPr>
            </w:pPr>
            <w:r w:rsidRPr="0050425B">
              <w:rPr>
                <w:rFonts w:ascii="Times New Roman" w:hAnsi="Times New Roman" w:cs="Times New Roman"/>
                <w:bCs/>
                <w:iCs/>
                <w:sz w:val="24"/>
                <w:szCs w:val="24"/>
              </w:rPr>
              <w:t>Уо 02.01</w:t>
            </w:r>
          </w:p>
        </w:tc>
        <w:tc>
          <w:tcPr>
            <w:tcW w:w="3118" w:type="dxa"/>
          </w:tcPr>
          <w:p w:rsidR="00A22196" w:rsidRPr="0050425B" w:rsidRDefault="00A22196" w:rsidP="00AB23E4">
            <w:pPr>
              <w:suppressAutoHyphens/>
              <w:spacing w:after="0" w:line="240" w:lineRule="auto"/>
              <w:jc w:val="both"/>
              <w:rPr>
                <w:rFonts w:ascii="Times New Roman" w:hAnsi="Times New Roman" w:cs="Times New Roman"/>
                <w:b/>
                <w:bCs/>
                <w:iCs/>
                <w:sz w:val="24"/>
                <w:szCs w:val="24"/>
              </w:rPr>
            </w:pPr>
            <w:r w:rsidRPr="0050425B">
              <w:rPr>
                <w:rFonts w:ascii="Times New Roman" w:hAnsi="Times New Roman" w:cs="Times New Roman"/>
                <w:iCs/>
                <w:sz w:val="24"/>
                <w:szCs w:val="24"/>
              </w:rPr>
              <w:t>определять задачи для поиска информации</w:t>
            </w:r>
          </w:p>
        </w:tc>
        <w:tc>
          <w:tcPr>
            <w:tcW w:w="1417" w:type="dxa"/>
          </w:tcPr>
          <w:p w:rsidR="00A22196" w:rsidRPr="0050425B" w:rsidRDefault="00A22196" w:rsidP="00AB23E4">
            <w:pPr>
              <w:suppressAutoHyphens/>
              <w:spacing w:after="0" w:line="240" w:lineRule="auto"/>
              <w:jc w:val="both"/>
              <w:rPr>
                <w:rFonts w:ascii="Times New Roman" w:hAnsi="Times New Roman" w:cs="Times New Roman"/>
                <w:b/>
                <w:iCs/>
                <w:sz w:val="24"/>
                <w:szCs w:val="24"/>
              </w:rPr>
            </w:pPr>
            <w:r w:rsidRPr="0050425B">
              <w:rPr>
                <w:rFonts w:ascii="Times New Roman" w:hAnsi="Times New Roman" w:cs="Times New Roman"/>
                <w:bCs/>
                <w:iCs/>
                <w:sz w:val="24"/>
                <w:szCs w:val="24"/>
              </w:rPr>
              <w:t>Зо 02.02</w:t>
            </w:r>
          </w:p>
        </w:tc>
        <w:tc>
          <w:tcPr>
            <w:tcW w:w="2978" w:type="dxa"/>
          </w:tcPr>
          <w:p w:rsidR="00A22196" w:rsidRPr="0050425B" w:rsidRDefault="00A22196" w:rsidP="00AB23E4">
            <w:pPr>
              <w:suppressAutoHyphens/>
              <w:spacing w:after="0" w:line="240" w:lineRule="auto"/>
              <w:jc w:val="both"/>
              <w:rPr>
                <w:rFonts w:ascii="Times New Roman" w:hAnsi="Times New Roman" w:cs="Times New Roman"/>
                <w:b/>
                <w:iCs/>
                <w:sz w:val="24"/>
                <w:szCs w:val="24"/>
              </w:rPr>
            </w:pPr>
            <w:r w:rsidRPr="0050425B">
              <w:rPr>
                <w:rFonts w:ascii="Times New Roman" w:hAnsi="Times New Roman" w:cs="Times New Roman"/>
                <w:iCs/>
                <w:sz w:val="24"/>
                <w:szCs w:val="24"/>
              </w:rPr>
              <w:t>приемы структурирования информации</w:t>
            </w:r>
          </w:p>
        </w:tc>
      </w:tr>
      <w:tr w:rsidR="00A22196" w:rsidRPr="0050425B" w:rsidTr="00936A7D">
        <w:trPr>
          <w:trHeight w:val="20"/>
        </w:trPr>
        <w:tc>
          <w:tcPr>
            <w:tcW w:w="959" w:type="dxa"/>
            <w:vMerge/>
          </w:tcPr>
          <w:p w:rsidR="00A22196" w:rsidRPr="0050425B" w:rsidRDefault="00A22196" w:rsidP="00AB23E4">
            <w:pPr>
              <w:spacing w:after="0" w:line="240" w:lineRule="auto"/>
              <w:jc w:val="center"/>
              <w:rPr>
                <w:rFonts w:ascii="Times New Roman" w:hAnsi="Times New Roman" w:cs="Times New Roman"/>
                <w:iCs/>
                <w:sz w:val="24"/>
                <w:szCs w:val="24"/>
              </w:rPr>
            </w:pPr>
          </w:p>
        </w:tc>
        <w:tc>
          <w:tcPr>
            <w:tcW w:w="1134" w:type="dxa"/>
          </w:tcPr>
          <w:p w:rsidR="00A22196" w:rsidRPr="0050425B" w:rsidRDefault="00A22196" w:rsidP="00AB23E4">
            <w:pPr>
              <w:suppressAutoHyphens/>
              <w:spacing w:after="0" w:line="240" w:lineRule="auto"/>
              <w:jc w:val="both"/>
              <w:rPr>
                <w:rFonts w:ascii="Times New Roman" w:hAnsi="Times New Roman" w:cs="Times New Roman"/>
                <w:bCs/>
                <w:iCs/>
                <w:sz w:val="24"/>
                <w:szCs w:val="24"/>
              </w:rPr>
            </w:pPr>
            <w:r w:rsidRPr="0050425B">
              <w:rPr>
                <w:rFonts w:ascii="Times New Roman" w:hAnsi="Times New Roman" w:cs="Times New Roman"/>
                <w:bCs/>
                <w:iCs/>
                <w:sz w:val="24"/>
                <w:szCs w:val="24"/>
              </w:rPr>
              <w:t>Уо 02.02</w:t>
            </w:r>
          </w:p>
        </w:tc>
        <w:tc>
          <w:tcPr>
            <w:tcW w:w="3118" w:type="dxa"/>
          </w:tcPr>
          <w:p w:rsidR="00A22196" w:rsidRPr="0050425B" w:rsidRDefault="00A22196" w:rsidP="00AB23E4">
            <w:pPr>
              <w:suppressAutoHyphens/>
              <w:spacing w:after="0" w:line="240" w:lineRule="auto"/>
              <w:jc w:val="both"/>
              <w:rPr>
                <w:rFonts w:ascii="Times New Roman" w:hAnsi="Times New Roman" w:cs="Times New Roman"/>
                <w:b/>
                <w:iCs/>
                <w:sz w:val="24"/>
                <w:szCs w:val="24"/>
              </w:rPr>
            </w:pPr>
            <w:r w:rsidRPr="0050425B">
              <w:rPr>
                <w:rFonts w:ascii="Times New Roman" w:hAnsi="Times New Roman" w:cs="Times New Roman"/>
                <w:iCs/>
                <w:sz w:val="24"/>
                <w:szCs w:val="24"/>
              </w:rPr>
              <w:t>определять необходимые источники информации</w:t>
            </w:r>
          </w:p>
        </w:tc>
        <w:tc>
          <w:tcPr>
            <w:tcW w:w="1417" w:type="dxa"/>
          </w:tcPr>
          <w:p w:rsidR="00A22196" w:rsidRPr="0050425B" w:rsidRDefault="00A22196" w:rsidP="00AB23E4">
            <w:pPr>
              <w:suppressAutoHyphens/>
              <w:spacing w:after="0" w:line="240" w:lineRule="auto"/>
              <w:jc w:val="both"/>
              <w:rPr>
                <w:rFonts w:ascii="Times New Roman" w:hAnsi="Times New Roman" w:cs="Times New Roman"/>
                <w:iCs/>
                <w:sz w:val="24"/>
                <w:szCs w:val="24"/>
              </w:rPr>
            </w:pPr>
            <w:r w:rsidRPr="0050425B">
              <w:rPr>
                <w:rFonts w:ascii="Times New Roman" w:hAnsi="Times New Roman" w:cs="Times New Roman"/>
                <w:bCs/>
                <w:iCs/>
                <w:sz w:val="24"/>
                <w:szCs w:val="24"/>
              </w:rPr>
              <w:t>Зо 02.03</w:t>
            </w:r>
          </w:p>
        </w:tc>
        <w:tc>
          <w:tcPr>
            <w:tcW w:w="2978" w:type="dxa"/>
          </w:tcPr>
          <w:p w:rsidR="00A22196" w:rsidRPr="0050425B" w:rsidRDefault="00A22196" w:rsidP="00AB23E4">
            <w:pPr>
              <w:suppressAutoHyphens/>
              <w:spacing w:after="0" w:line="240" w:lineRule="auto"/>
              <w:jc w:val="both"/>
              <w:rPr>
                <w:rFonts w:ascii="Times New Roman" w:hAnsi="Times New Roman" w:cs="Times New Roman"/>
                <w:iCs/>
                <w:sz w:val="24"/>
                <w:szCs w:val="24"/>
              </w:rPr>
            </w:pPr>
            <w:r w:rsidRPr="0050425B">
              <w:rPr>
                <w:rFonts w:ascii="Times New Roman" w:hAnsi="Times New Roman" w:cs="Times New Roman"/>
                <w:iCs/>
                <w:sz w:val="24"/>
                <w:szCs w:val="24"/>
              </w:rPr>
              <w:t xml:space="preserve">формат оформления результатов поиска информации, </w:t>
            </w:r>
            <w:r w:rsidRPr="0050425B">
              <w:rPr>
                <w:rFonts w:ascii="Times New Roman" w:hAnsi="Times New Roman" w:cs="Times New Roman"/>
                <w:bCs/>
                <w:iCs/>
                <w:sz w:val="24"/>
                <w:szCs w:val="24"/>
              </w:rPr>
              <w:t>современные средства и устройства информатизации</w:t>
            </w:r>
          </w:p>
        </w:tc>
      </w:tr>
      <w:tr w:rsidR="00A22196" w:rsidRPr="0050425B" w:rsidTr="00936A7D">
        <w:trPr>
          <w:trHeight w:val="20"/>
        </w:trPr>
        <w:tc>
          <w:tcPr>
            <w:tcW w:w="959" w:type="dxa"/>
            <w:vMerge/>
          </w:tcPr>
          <w:p w:rsidR="00A22196" w:rsidRPr="0050425B" w:rsidRDefault="00A22196" w:rsidP="00AB23E4">
            <w:pPr>
              <w:spacing w:after="0" w:line="240" w:lineRule="auto"/>
              <w:jc w:val="center"/>
              <w:rPr>
                <w:rFonts w:ascii="Times New Roman" w:hAnsi="Times New Roman" w:cs="Times New Roman"/>
                <w:iCs/>
                <w:sz w:val="24"/>
                <w:szCs w:val="24"/>
              </w:rPr>
            </w:pPr>
          </w:p>
        </w:tc>
        <w:tc>
          <w:tcPr>
            <w:tcW w:w="1134" w:type="dxa"/>
          </w:tcPr>
          <w:p w:rsidR="00A22196" w:rsidRPr="0050425B" w:rsidRDefault="00A22196" w:rsidP="00AB23E4">
            <w:pPr>
              <w:suppressAutoHyphens/>
              <w:spacing w:after="0" w:line="240" w:lineRule="auto"/>
              <w:jc w:val="both"/>
              <w:rPr>
                <w:rFonts w:ascii="Times New Roman" w:hAnsi="Times New Roman" w:cs="Times New Roman"/>
                <w:bCs/>
                <w:iCs/>
                <w:sz w:val="24"/>
                <w:szCs w:val="24"/>
              </w:rPr>
            </w:pPr>
            <w:r w:rsidRPr="0050425B">
              <w:rPr>
                <w:rFonts w:ascii="Times New Roman" w:hAnsi="Times New Roman" w:cs="Times New Roman"/>
                <w:bCs/>
                <w:iCs/>
                <w:sz w:val="24"/>
                <w:szCs w:val="24"/>
              </w:rPr>
              <w:t>Уо 02.03</w:t>
            </w:r>
          </w:p>
        </w:tc>
        <w:tc>
          <w:tcPr>
            <w:tcW w:w="3118" w:type="dxa"/>
          </w:tcPr>
          <w:p w:rsidR="00A22196" w:rsidRPr="0050425B" w:rsidRDefault="00A22196" w:rsidP="00AB23E4">
            <w:pPr>
              <w:suppressAutoHyphens/>
              <w:spacing w:after="0" w:line="240" w:lineRule="auto"/>
              <w:jc w:val="both"/>
              <w:rPr>
                <w:rFonts w:ascii="Times New Roman" w:hAnsi="Times New Roman" w:cs="Times New Roman"/>
                <w:b/>
                <w:iCs/>
                <w:sz w:val="24"/>
                <w:szCs w:val="24"/>
              </w:rPr>
            </w:pPr>
            <w:r w:rsidRPr="0050425B">
              <w:rPr>
                <w:rFonts w:ascii="Times New Roman" w:hAnsi="Times New Roman" w:cs="Times New Roman"/>
                <w:iCs/>
                <w:sz w:val="24"/>
                <w:szCs w:val="24"/>
              </w:rPr>
              <w:t>планировать процесс поиска; структурировать получаемую информацию</w:t>
            </w:r>
          </w:p>
        </w:tc>
        <w:tc>
          <w:tcPr>
            <w:tcW w:w="1417" w:type="dxa"/>
          </w:tcPr>
          <w:p w:rsidR="00A22196" w:rsidRPr="0050425B" w:rsidRDefault="00A22196" w:rsidP="00AB23E4">
            <w:pPr>
              <w:suppressAutoHyphens/>
              <w:spacing w:after="0" w:line="240" w:lineRule="auto"/>
              <w:jc w:val="both"/>
              <w:rPr>
                <w:rFonts w:ascii="Times New Roman" w:hAnsi="Times New Roman" w:cs="Times New Roman"/>
                <w:iCs/>
                <w:sz w:val="24"/>
                <w:szCs w:val="24"/>
              </w:rPr>
            </w:pPr>
          </w:p>
        </w:tc>
        <w:tc>
          <w:tcPr>
            <w:tcW w:w="2978" w:type="dxa"/>
          </w:tcPr>
          <w:p w:rsidR="00A22196" w:rsidRPr="0050425B" w:rsidRDefault="00A22196" w:rsidP="00AB23E4">
            <w:pPr>
              <w:suppressAutoHyphens/>
              <w:spacing w:after="0" w:line="240" w:lineRule="auto"/>
              <w:jc w:val="both"/>
              <w:rPr>
                <w:rFonts w:ascii="Times New Roman" w:hAnsi="Times New Roman" w:cs="Times New Roman"/>
                <w:iCs/>
                <w:sz w:val="24"/>
                <w:szCs w:val="24"/>
              </w:rPr>
            </w:pPr>
          </w:p>
        </w:tc>
      </w:tr>
      <w:tr w:rsidR="00A22196" w:rsidRPr="0050425B" w:rsidTr="00936A7D">
        <w:trPr>
          <w:trHeight w:val="20"/>
        </w:trPr>
        <w:tc>
          <w:tcPr>
            <w:tcW w:w="959" w:type="dxa"/>
            <w:vMerge/>
          </w:tcPr>
          <w:p w:rsidR="00A22196" w:rsidRPr="0050425B" w:rsidRDefault="00A22196" w:rsidP="00AB23E4">
            <w:pPr>
              <w:spacing w:after="0" w:line="240" w:lineRule="auto"/>
              <w:jc w:val="center"/>
              <w:rPr>
                <w:rFonts w:ascii="Times New Roman" w:hAnsi="Times New Roman" w:cs="Times New Roman"/>
                <w:iCs/>
                <w:sz w:val="24"/>
                <w:szCs w:val="24"/>
              </w:rPr>
            </w:pPr>
          </w:p>
        </w:tc>
        <w:tc>
          <w:tcPr>
            <w:tcW w:w="1134" w:type="dxa"/>
          </w:tcPr>
          <w:p w:rsidR="00A22196" w:rsidRPr="0050425B" w:rsidRDefault="00A22196" w:rsidP="00AB23E4">
            <w:pPr>
              <w:suppressAutoHyphens/>
              <w:spacing w:after="0" w:line="240" w:lineRule="auto"/>
              <w:jc w:val="both"/>
              <w:rPr>
                <w:rFonts w:ascii="Times New Roman" w:hAnsi="Times New Roman" w:cs="Times New Roman"/>
                <w:bCs/>
                <w:iCs/>
                <w:sz w:val="24"/>
                <w:szCs w:val="24"/>
              </w:rPr>
            </w:pPr>
            <w:r w:rsidRPr="0050425B">
              <w:rPr>
                <w:rFonts w:ascii="Times New Roman" w:hAnsi="Times New Roman" w:cs="Times New Roman"/>
                <w:bCs/>
                <w:iCs/>
                <w:sz w:val="24"/>
                <w:szCs w:val="24"/>
              </w:rPr>
              <w:t>Уо 02.04</w:t>
            </w:r>
          </w:p>
        </w:tc>
        <w:tc>
          <w:tcPr>
            <w:tcW w:w="3118" w:type="dxa"/>
          </w:tcPr>
          <w:p w:rsidR="00A22196" w:rsidRPr="0050425B" w:rsidRDefault="00A22196" w:rsidP="00AB23E4">
            <w:pPr>
              <w:suppressAutoHyphens/>
              <w:spacing w:after="0" w:line="240" w:lineRule="auto"/>
              <w:jc w:val="both"/>
              <w:rPr>
                <w:rFonts w:ascii="Times New Roman" w:hAnsi="Times New Roman" w:cs="Times New Roman"/>
                <w:iCs/>
                <w:sz w:val="24"/>
                <w:szCs w:val="24"/>
              </w:rPr>
            </w:pPr>
            <w:r w:rsidRPr="0050425B">
              <w:rPr>
                <w:rFonts w:ascii="Times New Roman" w:hAnsi="Times New Roman" w:cs="Times New Roman"/>
                <w:iCs/>
                <w:sz w:val="24"/>
                <w:szCs w:val="24"/>
              </w:rPr>
              <w:t>выделять наиболее значимое в перечне информации</w:t>
            </w:r>
          </w:p>
        </w:tc>
        <w:tc>
          <w:tcPr>
            <w:tcW w:w="1417" w:type="dxa"/>
          </w:tcPr>
          <w:p w:rsidR="00A22196" w:rsidRPr="0050425B" w:rsidRDefault="00A22196" w:rsidP="00AB23E4">
            <w:pPr>
              <w:suppressAutoHyphens/>
              <w:spacing w:after="0" w:line="240" w:lineRule="auto"/>
              <w:jc w:val="both"/>
              <w:rPr>
                <w:rFonts w:ascii="Times New Roman" w:hAnsi="Times New Roman" w:cs="Times New Roman"/>
                <w:iCs/>
                <w:sz w:val="24"/>
                <w:szCs w:val="24"/>
              </w:rPr>
            </w:pPr>
          </w:p>
        </w:tc>
        <w:tc>
          <w:tcPr>
            <w:tcW w:w="2978" w:type="dxa"/>
          </w:tcPr>
          <w:p w:rsidR="00A22196" w:rsidRPr="0050425B" w:rsidRDefault="00A22196" w:rsidP="00AB23E4">
            <w:pPr>
              <w:suppressAutoHyphens/>
              <w:spacing w:after="0" w:line="240" w:lineRule="auto"/>
              <w:jc w:val="both"/>
              <w:rPr>
                <w:rFonts w:ascii="Times New Roman" w:hAnsi="Times New Roman" w:cs="Times New Roman"/>
                <w:iCs/>
                <w:sz w:val="24"/>
                <w:szCs w:val="24"/>
              </w:rPr>
            </w:pPr>
          </w:p>
        </w:tc>
      </w:tr>
      <w:tr w:rsidR="00A22196" w:rsidRPr="0050425B" w:rsidTr="00936A7D">
        <w:trPr>
          <w:trHeight w:val="20"/>
        </w:trPr>
        <w:tc>
          <w:tcPr>
            <w:tcW w:w="959" w:type="dxa"/>
            <w:vMerge/>
          </w:tcPr>
          <w:p w:rsidR="00A22196" w:rsidRPr="0050425B" w:rsidRDefault="00A22196" w:rsidP="00AB23E4">
            <w:pPr>
              <w:spacing w:after="0" w:line="240" w:lineRule="auto"/>
              <w:jc w:val="center"/>
              <w:rPr>
                <w:rFonts w:ascii="Times New Roman" w:hAnsi="Times New Roman" w:cs="Times New Roman"/>
                <w:iCs/>
                <w:sz w:val="24"/>
                <w:szCs w:val="24"/>
              </w:rPr>
            </w:pPr>
          </w:p>
        </w:tc>
        <w:tc>
          <w:tcPr>
            <w:tcW w:w="1134" w:type="dxa"/>
          </w:tcPr>
          <w:p w:rsidR="00A22196" w:rsidRPr="0050425B" w:rsidRDefault="00A22196" w:rsidP="00AB23E4">
            <w:pPr>
              <w:suppressAutoHyphens/>
              <w:spacing w:after="0" w:line="240" w:lineRule="auto"/>
              <w:jc w:val="both"/>
              <w:rPr>
                <w:rFonts w:ascii="Times New Roman" w:hAnsi="Times New Roman" w:cs="Times New Roman"/>
                <w:bCs/>
                <w:iCs/>
                <w:sz w:val="24"/>
                <w:szCs w:val="24"/>
              </w:rPr>
            </w:pPr>
            <w:r w:rsidRPr="0050425B">
              <w:rPr>
                <w:rFonts w:ascii="Times New Roman" w:hAnsi="Times New Roman" w:cs="Times New Roman"/>
                <w:bCs/>
                <w:iCs/>
                <w:sz w:val="24"/>
                <w:szCs w:val="24"/>
              </w:rPr>
              <w:t>Уо 02.05</w:t>
            </w:r>
          </w:p>
        </w:tc>
        <w:tc>
          <w:tcPr>
            <w:tcW w:w="3118" w:type="dxa"/>
          </w:tcPr>
          <w:p w:rsidR="00A22196" w:rsidRPr="0050425B" w:rsidRDefault="00A22196" w:rsidP="00AB23E4">
            <w:pPr>
              <w:suppressAutoHyphens/>
              <w:spacing w:after="0" w:line="240" w:lineRule="auto"/>
              <w:jc w:val="both"/>
              <w:rPr>
                <w:rFonts w:ascii="Times New Roman" w:hAnsi="Times New Roman" w:cs="Times New Roman"/>
                <w:iCs/>
                <w:sz w:val="24"/>
                <w:szCs w:val="24"/>
              </w:rPr>
            </w:pPr>
            <w:r w:rsidRPr="0050425B">
              <w:rPr>
                <w:rFonts w:ascii="Times New Roman" w:hAnsi="Times New Roman" w:cs="Times New Roman"/>
                <w:iCs/>
                <w:sz w:val="24"/>
                <w:szCs w:val="24"/>
              </w:rPr>
              <w:t>оценивать практическую значимость результатов поиска</w:t>
            </w:r>
          </w:p>
        </w:tc>
        <w:tc>
          <w:tcPr>
            <w:tcW w:w="1417" w:type="dxa"/>
          </w:tcPr>
          <w:p w:rsidR="00A22196" w:rsidRPr="0050425B" w:rsidRDefault="00A22196" w:rsidP="00AB23E4">
            <w:pPr>
              <w:suppressAutoHyphens/>
              <w:spacing w:after="0" w:line="240" w:lineRule="auto"/>
              <w:jc w:val="both"/>
              <w:rPr>
                <w:rFonts w:ascii="Times New Roman" w:hAnsi="Times New Roman" w:cs="Times New Roman"/>
                <w:iCs/>
                <w:sz w:val="24"/>
                <w:szCs w:val="24"/>
              </w:rPr>
            </w:pPr>
          </w:p>
        </w:tc>
        <w:tc>
          <w:tcPr>
            <w:tcW w:w="2978" w:type="dxa"/>
          </w:tcPr>
          <w:p w:rsidR="00A22196" w:rsidRPr="0050425B" w:rsidRDefault="00A22196" w:rsidP="00AB23E4">
            <w:pPr>
              <w:suppressAutoHyphens/>
              <w:spacing w:after="0" w:line="240" w:lineRule="auto"/>
              <w:jc w:val="both"/>
              <w:rPr>
                <w:rFonts w:ascii="Times New Roman" w:hAnsi="Times New Roman" w:cs="Times New Roman"/>
                <w:iCs/>
                <w:sz w:val="24"/>
                <w:szCs w:val="24"/>
              </w:rPr>
            </w:pPr>
          </w:p>
        </w:tc>
      </w:tr>
      <w:tr w:rsidR="00A22196" w:rsidRPr="0050425B" w:rsidTr="00936A7D">
        <w:trPr>
          <w:trHeight w:val="1390"/>
        </w:trPr>
        <w:tc>
          <w:tcPr>
            <w:tcW w:w="959" w:type="dxa"/>
          </w:tcPr>
          <w:p w:rsidR="00A22196" w:rsidRPr="0050425B" w:rsidRDefault="00A22196" w:rsidP="00AB23E4">
            <w:pPr>
              <w:spacing w:after="0" w:line="240" w:lineRule="auto"/>
              <w:jc w:val="center"/>
              <w:rPr>
                <w:rFonts w:ascii="Times New Roman" w:hAnsi="Times New Roman" w:cs="Times New Roman"/>
                <w:b/>
                <w:bCs/>
                <w:iCs/>
                <w:sz w:val="24"/>
                <w:szCs w:val="24"/>
              </w:rPr>
            </w:pPr>
            <w:r w:rsidRPr="0050425B">
              <w:rPr>
                <w:rFonts w:ascii="Times New Roman" w:hAnsi="Times New Roman" w:cs="Times New Roman"/>
                <w:b/>
                <w:bCs/>
                <w:iCs/>
                <w:sz w:val="24"/>
                <w:szCs w:val="24"/>
              </w:rPr>
              <w:t>ОК 04</w:t>
            </w:r>
          </w:p>
        </w:tc>
        <w:tc>
          <w:tcPr>
            <w:tcW w:w="1134" w:type="dxa"/>
          </w:tcPr>
          <w:p w:rsidR="00A22196" w:rsidRPr="0050425B" w:rsidRDefault="00A22196" w:rsidP="00AB23E4">
            <w:pPr>
              <w:suppressAutoHyphens/>
              <w:spacing w:after="0" w:line="240" w:lineRule="auto"/>
              <w:jc w:val="both"/>
              <w:rPr>
                <w:rFonts w:ascii="Times New Roman" w:hAnsi="Times New Roman" w:cs="Times New Roman"/>
                <w:bCs/>
                <w:iCs/>
                <w:spacing w:val="-4"/>
                <w:sz w:val="24"/>
                <w:szCs w:val="24"/>
              </w:rPr>
            </w:pPr>
            <w:r w:rsidRPr="0050425B">
              <w:rPr>
                <w:rFonts w:ascii="Times New Roman" w:hAnsi="Times New Roman" w:cs="Times New Roman"/>
                <w:bCs/>
                <w:iCs/>
                <w:sz w:val="24"/>
                <w:szCs w:val="24"/>
              </w:rPr>
              <w:t>Уо 04.01</w:t>
            </w:r>
          </w:p>
        </w:tc>
        <w:tc>
          <w:tcPr>
            <w:tcW w:w="3118" w:type="dxa"/>
          </w:tcPr>
          <w:p w:rsidR="00A22196" w:rsidRPr="0050425B" w:rsidRDefault="00A22196" w:rsidP="00AB23E4">
            <w:pPr>
              <w:suppressAutoHyphens/>
              <w:spacing w:after="0" w:line="240" w:lineRule="auto"/>
              <w:jc w:val="both"/>
              <w:rPr>
                <w:rFonts w:ascii="Times New Roman" w:hAnsi="Times New Roman" w:cs="Times New Roman"/>
                <w:b/>
                <w:bCs/>
                <w:iCs/>
                <w:sz w:val="24"/>
                <w:szCs w:val="24"/>
              </w:rPr>
            </w:pPr>
            <w:r w:rsidRPr="0050425B">
              <w:rPr>
                <w:rFonts w:ascii="Times New Roman" w:hAnsi="Times New Roman" w:cs="Times New Roman"/>
                <w:bCs/>
                <w:spacing w:val="-4"/>
                <w:sz w:val="24"/>
                <w:szCs w:val="24"/>
              </w:rPr>
              <w:t xml:space="preserve">организовывать работу коллектива </w:t>
            </w:r>
            <w:r w:rsidRPr="0050425B">
              <w:rPr>
                <w:rFonts w:ascii="Times New Roman" w:hAnsi="Times New Roman" w:cs="Times New Roman"/>
                <w:bCs/>
                <w:spacing w:val="-4"/>
                <w:sz w:val="24"/>
                <w:szCs w:val="24"/>
              </w:rPr>
              <w:br/>
              <w:t>и команды</w:t>
            </w:r>
          </w:p>
        </w:tc>
        <w:tc>
          <w:tcPr>
            <w:tcW w:w="1417" w:type="dxa"/>
          </w:tcPr>
          <w:p w:rsidR="00A22196" w:rsidRPr="0050425B" w:rsidRDefault="00A22196" w:rsidP="00AB23E4">
            <w:pPr>
              <w:suppressAutoHyphens/>
              <w:spacing w:after="0" w:line="240" w:lineRule="auto"/>
              <w:jc w:val="both"/>
              <w:rPr>
                <w:rFonts w:ascii="Times New Roman" w:hAnsi="Times New Roman" w:cs="Times New Roman"/>
                <w:b/>
                <w:bCs/>
                <w:iCs/>
                <w:spacing w:val="-4"/>
                <w:sz w:val="24"/>
                <w:szCs w:val="24"/>
              </w:rPr>
            </w:pPr>
            <w:r w:rsidRPr="0050425B">
              <w:rPr>
                <w:rFonts w:ascii="Times New Roman" w:hAnsi="Times New Roman" w:cs="Times New Roman"/>
                <w:bCs/>
                <w:iCs/>
                <w:sz w:val="24"/>
                <w:szCs w:val="24"/>
              </w:rPr>
              <w:t>Зо 04.01</w:t>
            </w:r>
          </w:p>
        </w:tc>
        <w:tc>
          <w:tcPr>
            <w:tcW w:w="2978" w:type="dxa"/>
          </w:tcPr>
          <w:p w:rsidR="00A22196" w:rsidRPr="0050425B" w:rsidRDefault="00A22196" w:rsidP="00AB23E4">
            <w:pPr>
              <w:suppressAutoHyphens/>
              <w:spacing w:after="0" w:line="240" w:lineRule="auto"/>
              <w:jc w:val="both"/>
              <w:rPr>
                <w:rFonts w:ascii="Times New Roman" w:hAnsi="Times New Roman" w:cs="Times New Roman"/>
                <w:b/>
                <w:bCs/>
                <w:iCs/>
                <w:spacing w:val="-4"/>
                <w:sz w:val="24"/>
                <w:szCs w:val="24"/>
              </w:rPr>
            </w:pPr>
            <w:r w:rsidRPr="0050425B">
              <w:rPr>
                <w:rFonts w:ascii="Times New Roman" w:hAnsi="Times New Roman" w:cs="Times New Roman"/>
                <w:bCs/>
                <w:sz w:val="24"/>
                <w:szCs w:val="24"/>
              </w:rPr>
              <w:t>психологические основы деятельности коллектива, психологические особенности личности</w:t>
            </w:r>
          </w:p>
        </w:tc>
      </w:tr>
      <w:tr w:rsidR="00A22196" w:rsidRPr="0050425B" w:rsidTr="00936A7D">
        <w:trPr>
          <w:trHeight w:val="1656"/>
        </w:trPr>
        <w:tc>
          <w:tcPr>
            <w:tcW w:w="959" w:type="dxa"/>
            <w:vMerge w:val="restart"/>
          </w:tcPr>
          <w:p w:rsidR="00A22196" w:rsidRPr="0050425B" w:rsidRDefault="00A22196" w:rsidP="00AB23E4">
            <w:pPr>
              <w:spacing w:after="0" w:line="240" w:lineRule="auto"/>
              <w:jc w:val="center"/>
              <w:rPr>
                <w:rFonts w:ascii="Times New Roman" w:hAnsi="Times New Roman" w:cs="Times New Roman"/>
                <w:b/>
                <w:bCs/>
                <w:iCs/>
                <w:sz w:val="24"/>
                <w:szCs w:val="24"/>
              </w:rPr>
            </w:pPr>
            <w:r w:rsidRPr="0050425B">
              <w:rPr>
                <w:rFonts w:ascii="Times New Roman" w:hAnsi="Times New Roman" w:cs="Times New Roman"/>
                <w:b/>
                <w:bCs/>
                <w:iCs/>
                <w:sz w:val="24"/>
                <w:szCs w:val="24"/>
              </w:rPr>
              <w:t>ОК 07</w:t>
            </w:r>
          </w:p>
        </w:tc>
        <w:tc>
          <w:tcPr>
            <w:tcW w:w="1134" w:type="dxa"/>
          </w:tcPr>
          <w:p w:rsidR="00A22196" w:rsidRPr="0050425B" w:rsidRDefault="00A22196" w:rsidP="00AB23E4">
            <w:pPr>
              <w:suppressAutoHyphens/>
              <w:spacing w:after="0" w:line="240" w:lineRule="auto"/>
              <w:jc w:val="both"/>
              <w:rPr>
                <w:rFonts w:ascii="Times New Roman" w:hAnsi="Times New Roman" w:cs="Times New Roman"/>
                <w:bCs/>
                <w:iCs/>
                <w:sz w:val="24"/>
                <w:szCs w:val="24"/>
              </w:rPr>
            </w:pPr>
            <w:r w:rsidRPr="0050425B">
              <w:rPr>
                <w:rFonts w:ascii="Times New Roman" w:hAnsi="Times New Roman" w:cs="Times New Roman"/>
                <w:bCs/>
                <w:iCs/>
                <w:sz w:val="24"/>
                <w:szCs w:val="24"/>
              </w:rPr>
              <w:t>Уо 07.04</w:t>
            </w:r>
          </w:p>
        </w:tc>
        <w:tc>
          <w:tcPr>
            <w:tcW w:w="3118" w:type="dxa"/>
          </w:tcPr>
          <w:p w:rsidR="00A22196" w:rsidRPr="0050425B" w:rsidRDefault="00A22196" w:rsidP="00AB23E4">
            <w:pPr>
              <w:suppressAutoHyphens/>
              <w:spacing w:after="0" w:line="240" w:lineRule="auto"/>
              <w:jc w:val="both"/>
              <w:rPr>
                <w:rFonts w:ascii="Times New Roman" w:hAnsi="Times New Roman" w:cs="Times New Roman"/>
                <w:iCs/>
                <w:sz w:val="24"/>
                <w:szCs w:val="24"/>
              </w:rPr>
            </w:pPr>
            <w:r w:rsidRPr="0050425B">
              <w:rPr>
                <w:rFonts w:ascii="Times New Roman" w:hAnsi="Times New Roman" w:cs="Times New Roman"/>
                <w:sz w:val="24"/>
                <w:szCs w:val="24"/>
                <w:shd w:val="clear" w:color="auto" w:fill="FFFFFF"/>
              </w:rPr>
              <w:t>организовывать и проводить мероприятия по защите работающих и населения от негативных воздействий чрезвычайных ситуаций</w:t>
            </w:r>
          </w:p>
        </w:tc>
        <w:tc>
          <w:tcPr>
            <w:tcW w:w="1417" w:type="dxa"/>
          </w:tcPr>
          <w:p w:rsidR="00A22196" w:rsidRPr="0050425B" w:rsidRDefault="00A22196" w:rsidP="00AB23E4">
            <w:pPr>
              <w:suppressAutoHyphens/>
              <w:spacing w:after="0" w:line="240" w:lineRule="auto"/>
              <w:jc w:val="both"/>
              <w:rPr>
                <w:rFonts w:ascii="Times New Roman" w:hAnsi="Times New Roman" w:cs="Times New Roman"/>
                <w:b/>
                <w:bCs/>
                <w:iCs/>
                <w:sz w:val="24"/>
                <w:szCs w:val="24"/>
              </w:rPr>
            </w:pPr>
            <w:r w:rsidRPr="0050425B">
              <w:rPr>
                <w:rFonts w:ascii="Times New Roman" w:hAnsi="Times New Roman" w:cs="Times New Roman"/>
                <w:bCs/>
                <w:iCs/>
                <w:sz w:val="24"/>
                <w:szCs w:val="24"/>
              </w:rPr>
              <w:t>Зо 07.06</w:t>
            </w:r>
          </w:p>
        </w:tc>
        <w:tc>
          <w:tcPr>
            <w:tcW w:w="2978" w:type="dxa"/>
          </w:tcPr>
          <w:p w:rsidR="00A22196" w:rsidRPr="0050425B" w:rsidRDefault="00A22196" w:rsidP="00AB23E4">
            <w:pPr>
              <w:suppressAutoHyphens/>
              <w:spacing w:after="0" w:line="240" w:lineRule="auto"/>
              <w:jc w:val="both"/>
              <w:rPr>
                <w:rFonts w:ascii="Times New Roman" w:hAnsi="Times New Roman" w:cs="Times New Roman"/>
                <w:b/>
                <w:bCs/>
                <w:iCs/>
                <w:sz w:val="24"/>
                <w:szCs w:val="24"/>
              </w:rPr>
            </w:pPr>
            <w:r w:rsidRPr="0050425B">
              <w:rPr>
                <w:rFonts w:ascii="Times New Roman" w:hAnsi="Times New Roman" w:cs="Times New Roman"/>
                <w:sz w:val="24"/>
                <w:szCs w:val="24"/>
                <w:shd w:val="clear" w:color="auto" w:fill="FFFFFF"/>
              </w:rPr>
              <w:t>принципы обеспечения устойчивости объектов экономики, прогнозирования развития событий и оценки последствий при техногенных чрезвычайных ситуациях и стихийных явлениях, в том числе в условиях противодействия терроризму как серьезной угрозе национальной безопасности России</w:t>
            </w:r>
          </w:p>
        </w:tc>
      </w:tr>
      <w:tr w:rsidR="00A22196" w:rsidRPr="0050425B" w:rsidTr="00936A7D">
        <w:trPr>
          <w:trHeight w:val="20"/>
        </w:trPr>
        <w:tc>
          <w:tcPr>
            <w:tcW w:w="959" w:type="dxa"/>
            <w:vMerge/>
          </w:tcPr>
          <w:p w:rsidR="00A22196" w:rsidRPr="0050425B" w:rsidRDefault="00A22196" w:rsidP="00AB23E4">
            <w:pPr>
              <w:spacing w:after="0" w:line="240" w:lineRule="auto"/>
              <w:jc w:val="center"/>
              <w:rPr>
                <w:rFonts w:ascii="Times New Roman" w:hAnsi="Times New Roman" w:cs="Times New Roman"/>
                <w:iCs/>
                <w:sz w:val="24"/>
                <w:szCs w:val="24"/>
              </w:rPr>
            </w:pPr>
          </w:p>
        </w:tc>
        <w:tc>
          <w:tcPr>
            <w:tcW w:w="1134" w:type="dxa"/>
          </w:tcPr>
          <w:p w:rsidR="00A22196" w:rsidRPr="0050425B" w:rsidRDefault="00A22196" w:rsidP="00AB23E4">
            <w:pPr>
              <w:suppressAutoHyphens/>
              <w:spacing w:after="0" w:line="240" w:lineRule="auto"/>
              <w:jc w:val="both"/>
              <w:rPr>
                <w:rFonts w:ascii="Times New Roman" w:hAnsi="Times New Roman" w:cs="Times New Roman"/>
                <w:bCs/>
                <w:iCs/>
                <w:sz w:val="24"/>
                <w:szCs w:val="24"/>
              </w:rPr>
            </w:pPr>
            <w:r w:rsidRPr="0050425B">
              <w:rPr>
                <w:rFonts w:ascii="Times New Roman" w:hAnsi="Times New Roman" w:cs="Times New Roman"/>
                <w:bCs/>
                <w:iCs/>
                <w:sz w:val="24"/>
                <w:szCs w:val="24"/>
              </w:rPr>
              <w:t>Уо 07.05</w:t>
            </w:r>
          </w:p>
        </w:tc>
        <w:tc>
          <w:tcPr>
            <w:tcW w:w="3118" w:type="dxa"/>
          </w:tcPr>
          <w:p w:rsidR="00A22196" w:rsidRPr="0050425B" w:rsidRDefault="00A22196" w:rsidP="00AB23E4">
            <w:pPr>
              <w:suppressAutoHyphens/>
              <w:spacing w:after="0" w:line="240" w:lineRule="auto"/>
              <w:jc w:val="both"/>
              <w:rPr>
                <w:rFonts w:ascii="Times New Roman" w:hAnsi="Times New Roman" w:cs="Times New Roman"/>
                <w:bCs/>
                <w:sz w:val="24"/>
                <w:szCs w:val="24"/>
              </w:rPr>
            </w:pPr>
            <w:r w:rsidRPr="0050425B">
              <w:rPr>
                <w:rFonts w:ascii="Times New Roman" w:hAnsi="Times New Roman" w:cs="Times New Roman"/>
                <w:sz w:val="24"/>
                <w:szCs w:val="24"/>
                <w:shd w:val="clear" w:color="auto" w:fill="FFFFFF"/>
              </w:rPr>
              <w:t>предпринимать профилактические меры для снижения уровня опасностей различного вида и их последствий в профессиональной деятельности и быту</w:t>
            </w:r>
          </w:p>
        </w:tc>
        <w:tc>
          <w:tcPr>
            <w:tcW w:w="1417" w:type="dxa"/>
          </w:tcPr>
          <w:p w:rsidR="00A22196" w:rsidRPr="0050425B" w:rsidRDefault="00A22196" w:rsidP="00AB23E4">
            <w:pPr>
              <w:suppressAutoHyphens/>
              <w:spacing w:after="0" w:line="240" w:lineRule="auto"/>
              <w:jc w:val="both"/>
              <w:rPr>
                <w:rFonts w:ascii="Times New Roman" w:hAnsi="Times New Roman" w:cs="Times New Roman"/>
                <w:sz w:val="24"/>
                <w:szCs w:val="24"/>
                <w:shd w:val="clear" w:color="auto" w:fill="FFFFFF"/>
              </w:rPr>
            </w:pPr>
            <w:r w:rsidRPr="0050425B">
              <w:rPr>
                <w:rFonts w:ascii="Times New Roman" w:hAnsi="Times New Roman" w:cs="Times New Roman"/>
                <w:bCs/>
                <w:iCs/>
                <w:sz w:val="24"/>
                <w:szCs w:val="24"/>
              </w:rPr>
              <w:t>Зо 07.07</w:t>
            </w:r>
          </w:p>
        </w:tc>
        <w:tc>
          <w:tcPr>
            <w:tcW w:w="2978" w:type="dxa"/>
          </w:tcPr>
          <w:p w:rsidR="00A22196" w:rsidRPr="0050425B" w:rsidRDefault="00A22196" w:rsidP="00AB23E4">
            <w:pPr>
              <w:suppressAutoHyphens/>
              <w:spacing w:after="0" w:line="240" w:lineRule="auto"/>
              <w:jc w:val="both"/>
              <w:rPr>
                <w:rFonts w:ascii="Times New Roman" w:hAnsi="Times New Roman" w:cs="Times New Roman"/>
                <w:sz w:val="24"/>
                <w:szCs w:val="24"/>
                <w:shd w:val="clear" w:color="auto" w:fill="FFFFFF"/>
              </w:rPr>
            </w:pPr>
            <w:r w:rsidRPr="0050425B">
              <w:rPr>
                <w:rFonts w:ascii="Times New Roman" w:hAnsi="Times New Roman" w:cs="Times New Roman"/>
                <w:sz w:val="24"/>
                <w:szCs w:val="24"/>
                <w:shd w:val="clear" w:color="auto" w:fill="FFFFFF"/>
              </w:rPr>
              <w:t>основные виды потенциальных опасностей и их последствия в профессиональной деятельности и быту, принципы снижения вероятности их реализации</w:t>
            </w:r>
          </w:p>
        </w:tc>
      </w:tr>
      <w:tr w:rsidR="00A22196" w:rsidRPr="0050425B" w:rsidTr="00936A7D">
        <w:trPr>
          <w:trHeight w:val="20"/>
        </w:trPr>
        <w:tc>
          <w:tcPr>
            <w:tcW w:w="959" w:type="dxa"/>
            <w:vMerge/>
          </w:tcPr>
          <w:p w:rsidR="00A22196" w:rsidRPr="0050425B" w:rsidRDefault="00A22196" w:rsidP="00AB23E4">
            <w:pPr>
              <w:spacing w:after="0" w:line="240" w:lineRule="auto"/>
              <w:jc w:val="center"/>
              <w:rPr>
                <w:rFonts w:ascii="Times New Roman" w:hAnsi="Times New Roman" w:cs="Times New Roman"/>
                <w:iCs/>
                <w:sz w:val="24"/>
                <w:szCs w:val="24"/>
              </w:rPr>
            </w:pPr>
          </w:p>
        </w:tc>
        <w:tc>
          <w:tcPr>
            <w:tcW w:w="1134" w:type="dxa"/>
          </w:tcPr>
          <w:p w:rsidR="00A22196" w:rsidRPr="0050425B" w:rsidRDefault="00A22196" w:rsidP="00AB23E4">
            <w:pPr>
              <w:suppressAutoHyphens/>
              <w:spacing w:after="0" w:line="240" w:lineRule="auto"/>
              <w:jc w:val="both"/>
              <w:rPr>
                <w:rFonts w:ascii="Times New Roman" w:hAnsi="Times New Roman" w:cs="Times New Roman"/>
                <w:bCs/>
                <w:iCs/>
                <w:sz w:val="24"/>
                <w:szCs w:val="24"/>
              </w:rPr>
            </w:pPr>
            <w:r w:rsidRPr="0050425B">
              <w:rPr>
                <w:rFonts w:ascii="Times New Roman" w:hAnsi="Times New Roman" w:cs="Times New Roman"/>
                <w:bCs/>
                <w:iCs/>
                <w:sz w:val="24"/>
                <w:szCs w:val="24"/>
              </w:rPr>
              <w:t>Уо 07.06</w:t>
            </w:r>
          </w:p>
        </w:tc>
        <w:tc>
          <w:tcPr>
            <w:tcW w:w="3118" w:type="dxa"/>
          </w:tcPr>
          <w:p w:rsidR="00A22196" w:rsidRPr="0050425B" w:rsidRDefault="00A22196" w:rsidP="00AB23E4">
            <w:pPr>
              <w:suppressAutoHyphens/>
              <w:spacing w:after="0" w:line="240" w:lineRule="auto"/>
              <w:jc w:val="both"/>
              <w:rPr>
                <w:rFonts w:ascii="Times New Roman" w:hAnsi="Times New Roman" w:cs="Times New Roman"/>
                <w:sz w:val="24"/>
                <w:szCs w:val="24"/>
                <w:shd w:val="clear" w:color="auto" w:fill="FFFFFF"/>
              </w:rPr>
            </w:pPr>
            <w:r w:rsidRPr="0050425B">
              <w:rPr>
                <w:rFonts w:ascii="Times New Roman" w:hAnsi="Times New Roman" w:cs="Times New Roman"/>
                <w:sz w:val="24"/>
                <w:szCs w:val="24"/>
                <w:shd w:val="clear" w:color="auto" w:fill="FFFFFF"/>
              </w:rPr>
              <w:t>использовать средства индивидуальной и коллективной защиты от оружия массового поражения</w:t>
            </w:r>
          </w:p>
        </w:tc>
        <w:tc>
          <w:tcPr>
            <w:tcW w:w="1417" w:type="dxa"/>
          </w:tcPr>
          <w:p w:rsidR="00A22196" w:rsidRPr="0050425B" w:rsidRDefault="00A22196" w:rsidP="00AB23E4">
            <w:pPr>
              <w:suppressAutoHyphens/>
              <w:spacing w:after="0" w:line="240" w:lineRule="auto"/>
              <w:jc w:val="both"/>
              <w:rPr>
                <w:rFonts w:ascii="Times New Roman" w:hAnsi="Times New Roman" w:cs="Times New Roman"/>
                <w:sz w:val="24"/>
                <w:szCs w:val="24"/>
                <w:shd w:val="clear" w:color="auto" w:fill="FFFFFF"/>
              </w:rPr>
            </w:pPr>
            <w:r w:rsidRPr="0050425B">
              <w:rPr>
                <w:rFonts w:ascii="Times New Roman" w:hAnsi="Times New Roman" w:cs="Times New Roman"/>
                <w:bCs/>
                <w:iCs/>
                <w:sz w:val="24"/>
                <w:szCs w:val="24"/>
              </w:rPr>
              <w:t>Зо 07.08</w:t>
            </w:r>
          </w:p>
        </w:tc>
        <w:tc>
          <w:tcPr>
            <w:tcW w:w="2978" w:type="dxa"/>
          </w:tcPr>
          <w:p w:rsidR="00A22196" w:rsidRPr="0050425B" w:rsidRDefault="00A22196" w:rsidP="00AB23E4">
            <w:pPr>
              <w:suppressAutoHyphens/>
              <w:spacing w:after="0" w:line="240" w:lineRule="auto"/>
              <w:jc w:val="both"/>
              <w:rPr>
                <w:rFonts w:ascii="Times New Roman" w:hAnsi="Times New Roman" w:cs="Times New Roman"/>
                <w:sz w:val="24"/>
                <w:szCs w:val="24"/>
                <w:shd w:val="clear" w:color="auto" w:fill="FFFFFF"/>
              </w:rPr>
            </w:pPr>
            <w:r w:rsidRPr="0050425B">
              <w:rPr>
                <w:rFonts w:ascii="Times New Roman" w:hAnsi="Times New Roman" w:cs="Times New Roman"/>
                <w:sz w:val="24"/>
                <w:szCs w:val="24"/>
                <w:shd w:val="clear" w:color="auto" w:fill="FFFFFF"/>
              </w:rPr>
              <w:t>способы защиты населения от оружия массового поражения</w:t>
            </w:r>
          </w:p>
        </w:tc>
      </w:tr>
      <w:tr w:rsidR="00A22196" w:rsidRPr="0050425B" w:rsidTr="00936A7D">
        <w:trPr>
          <w:trHeight w:val="20"/>
        </w:trPr>
        <w:tc>
          <w:tcPr>
            <w:tcW w:w="959" w:type="dxa"/>
            <w:vMerge/>
          </w:tcPr>
          <w:p w:rsidR="00A22196" w:rsidRPr="0050425B" w:rsidRDefault="00A22196" w:rsidP="00AB23E4">
            <w:pPr>
              <w:spacing w:after="0" w:line="240" w:lineRule="auto"/>
              <w:jc w:val="center"/>
              <w:rPr>
                <w:rFonts w:ascii="Times New Roman" w:hAnsi="Times New Roman" w:cs="Times New Roman"/>
                <w:iCs/>
                <w:sz w:val="24"/>
                <w:szCs w:val="24"/>
              </w:rPr>
            </w:pPr>
          </w:p>
        </w:tc>
        <w:tc>
          <w:tcPr>
            <w:tcW w:w="1134" w:type="dxa"/>
          </w:tcPr>
          <w:p w:rsidR="00A22196" w:rsidRPr="0050425B" w:rsidRDefault="00A22196" w:rsidP="00AB23E4">
            <w:pPr>
              <w:suppressAutoHyphens/>
              <w:spacing w:after="0" w:line="240" w:lineRule="auto"/>
              <w:jc w:val="both"/>
              <w:rPr>
                <w:rFonts w:ascii="Times New Roman" w:hAnsi="Times New Roman" w:cs="Times New Roman"/>
                <w:bCs/>
                <w:iCs/>
                <w:sz w:val="24"/>
                <w:szCs w:val="24"/>
              </w:rPr>
            </w:pPr>
            <w:r w:rsidRPr="0050425B">
              <w:rPr>
                <w:rFonts w:ascii="Times New Roman" w:hAnsi="Times New Roman" w:cs="Times New Roman"/>
                <w:bCs/>
                <w:iCs/>
                <w:sz w:val="24"/>
                <w:szCs w:val="24"/>
              </w:rPr>
              <w:t>Уо 07.07</w:t>
            </w:r>
          </w:p>
        </w:tc>
        <w:tc>
          <w:tcPr>
            <w:tcW w:w="3118" w:type="dxa"/>
          </w:tcPr>
          <w:p w:rsidR="00A22196" w:rsidRPr="0050425B" w:rsidRDefault="00A22196" w:rsidP="00AB23E4">
            <w:pPr>
              <w:suppressAutoHyphens/>
              <w:spacing w:after="0" w:line="240" w:lineRule="auto"/>
              <w:jc w:val="both"/>
              <w:rPr>
                <w:rFonts w:ascii="Times New Roman" w:hAnsi="Times New Roman" w:cs="Times New Roman"/>
                <w:sz w:val="24"/>
                <w:szCs w:val="24"/>
                <w:shd w:val="clear" w:color="auto" w:fill="FFFFFF"/>
              </w:rPr>
            </w:pPr>
            <w:r w:rsidRPr="0050425B">
              <w:rPr>
                <w:rFonts w:ascii="Times New Roman" w:hAnsi="Times New Roman" w:cs="Times New Roman"/>
                <w:sz w:val="24"/>
                <w:szCs w:val="24"/>
                <w:shd w:val="clear" w:color="auto" w:fill="FFFFFF"/>
              </w:rPr>
              <w:t>применять первичные средства пожаротушения;</w:t>
            </w:r>
          </w:p>
        </w:tc>
        <w:tc>
          <w:tcPr>
            <w:tcW w:w="1417" w:type="dxa"/>
          </w:tcPr>
          <w:p w:rsidR="00A22196" w:rsidRPr="0050425B" w:rsidRDefault="00A22196" w:rsidP="00AB23E4">
            <w:pPr>
              <w:suppressAutoHyphens/>
              <w:spacing w:after="0" w:line="240" w:lineRule="auto"/>
              <w:jc w:val="both"/>
              <w:rPr>
                <w:rFonts w:ascii="Times New Roman" w:hAnsi="Times New Roman" w:cs="Times New Roman"/>
                <w:sz w:val="24"/>
                <w:szCs w:val="24"/>
                <w:shd w:val="clear" w:color="auto" w:fill="FFFFFF"/>
              </w:rPr>
            </w:pPr>
            <w:r w:rsidRPr="0050425B">
              <w:rPr>
                <w:rFonts w:ascii="Times New Roman" w:hAnsi="Times New Roman" w:cs="Times New Roman"/>
                <w:bCs/>
                <w:iCs/>
                <w:sz w:val="24"/>
                <w:szCs w:val="24"/>
              </w:rPr>
              <w:t>Зо 07.09</w:t>
            </w:r>
          </w:p>
        </w:tc>
        <w:tc>
          <w:tcPr>
            <w:tcW w:w="2978" w:type="dxa"/>
          </w:tcPr>
          <w:p w:rsidR="00A22196" w:rsidRPr="0050425B" w:rsidRDefault="00A22196" w:rsidP="00AB23E4">
            <w:pPr>
              <w:suppressAutoHyphens/>
              <w:spacing w:after="0" w:line="240" w:lineRule="auto"/>
              <w:jc w:val="both"/>
              <w:rPr>
                <w:rFonts w:ascii="Times New Roman" w:hAnsi="Times New Roman" w:cs="Times New Roman"/>
                <w:sz w:val="24"/>
                <w:szCs w:val="24"/>
                <w:shd w:val="clear" w:color="auto" w:fill="FFFFFF"/>
              </w:rPr>
            </w:pPr>
            <w:r w:rsidRPr="0050425B">
              <w:rPr>
                <w:rFonts w:ascii="Times New Roman" w:hAnsi="Times New Roman" w:cs="Times New Roman"/>
                <w:sz w:val="24"/>
                <w:szCs w:val="24"/>
                <w:shd w:val="clear" w:color="auto" w:fill="FFFFFF"/>
              </w:rPr>
              <w:t>меры пожарной безопасности и правила безопасного поведения при пожарах</w:t>
            </w:r>
          </w:p>
        </w:tc>
      </w:tr>
    </w:tbl>
    <w:p w:rsidR="00A22196" w:rsidRPr="0050425B" w:rsidRDefault="00A22196" w:rsidP="00AB23E4">
      <w:pPr>
        <w:suppressAutoHyphens/>
        <w:spacing w:after="0" w:line="240" w:lineRule="auto"/>
        <w:ind w:firstLine="709"/>
        <w:jc w:val="both"/>
        <w:rPr>
          <w:rFonts w:ascii="Times New Roman" w:hAnsi="Times New Roman" w:cs="Times New Roman"/>
          <w:sz w:val="24"/>
          <w:szCs w:val="24"/>
          <w:lang w:eastAsia="en-US"/>
        </w:rPr>
      </w:pPr>
    </w:p>
    <w:p w:rsidR="00A22196" w:rsidRPr="0050425B" w:rsidRDefault="00A22196" w:rsidP="00AB23E4">
      <w:pPr>
        <w:suppressAutoHyphens/>
        <w:spacing w:after="0" w:line="240" w:lineRule="auto"/>
        <w:ind w:firstLine="709"/>
        <w:jc w:val="both"/>
        <w:rPr>
          <w:rFonts w:ascii="Times New Roman" w:hAnsi="Times New Roman" w:cs="Times New Roman"/>
          <w:sz w:val="24"/>
          <w:szCs w:val="24"/>
          <w:lang w:eastAsia="en-US"/>
        </w:rPr>
      </w:pPr>
    </w:p>
    <w:p w:rsidR="00A22196" w:rsidRPr="0050425B" w:rsidRDefault="00A22196" w:rsidP="00AB23E4">
      <w:pPr>
        <w:suppressAutoHyphens/>
        <w:spacing w:after="0" w:line="240" w:lineRule="auto"/>
        <w:ind w:firstLine="709"/>
        <w:rPr>
          <w:rFonts w:ascii="Times New Roman" w:hAnsi="Times New Roman" w:cs="Times New Roman"/>
          <w:b/>
        </w:rPr>
      </w:pPr>
    </w:p>
    <w:p w:rsidR="00A22196" w:rsidRPr="0050425B" w:rsidRDefault="00A22196" w:rsidP="00AB23E4">
      <w:pPr>
        <w:suppressAutoHyphens/>
        <w:spacing w:after="0" w:line="240" w:lineRule="auto"/>
        <w:jc w:val="center"/>
        <w:rPr>
          <w:rFonts w:ascii="Times New Roman" w:hAnsi="Times New Roman" w:cs="Times New Roman"/>
          <w:b/>
          <w:sz w:val="24"/>
          <w:szCs w:val="24"/>
        </w:rPr>
      </w:pPr>
      <w:r w:rsidRPr="0050425B">
        <w:rPr>
          <w:rFonts w:ascii="Times New Roman" w:hAnsi="Times New Roman" w:cs="Times New Roman"/>
          <w:b/>
          <w:sz w:val="24"/>
          <w:szCs w:val="24"/>
        </w:rPr>
        <w:t>2. СТРУКТУРА И СОДЕРЖАНИЕ УЧЕБНОЙ ДИСЦИПЛИНЫ</w:t>
      </w:r>
    </w:p>
    <w:p w:rsidR="00A22196" w:rsidRPr="0050425B" w:rsidRDefault="00A22196" w:rsidP="00AB23E4">
      <w:pPr>
        <w:suppressAutoHyphens/>
        <w:spacing w:after="0" w:line="240" w:lineRule="auto"/>
        <w:ind w:firstLine="709"/>
        <w:rPr>
          <w:rFonts w:ascii="Times New Roman" w:hAnsi="Times New Roman" w:cs="Times New Roman"/>
          <w:b/>
          <w:sz w:val="24"/>
          <w:szCs w:val="24"/>
        </w:rPr>
      </w:pPr>
      <w:r w:rsidRPr="0050425B">
        <w:rPr>
          <w:rFonts w:ascii="Times New Roman" w:hAnsi="Times New Roman" w:cs="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6911"/>
        <w:gridCol w:w="2659"/>
      </w:tblGrid>
      <w:tr w:rsidR="00A22196" w:rsidRPr="0050425B" w:rsidTr="00936A7D">
        <w:trPr>
          <w:trHeight w:val="490"/>
        </w:trPr>
        <w:tc>
          <w:tcPr>
            <w:tcW w:w="3611" w:type="pct"/>
            <w:vAlign w:val="center"/>
          </w:tcPr>
          <w:p w:rsidR="00A22196" w:rsidRPr="0050425B" w:rsidRDefault="00A22196" w:rsidP="00AB23E4">
            <w:pPr>
              <w:suppressAutoHyphens/>
              <w:spacing w:after="0"/>
              <w:rPr>
                <w:rFonts w:ascii="Times New Roman" w:hAnsi="Times New Roman" w:cs="Times New Roman"/>
                <w:b/>
              </w:rPr>
            </w:pPr>
            <w:r w:rsidRPr="0050425B">
              <w:rPr>
                <w:rFonts w:ascii="Times New Roman" w:hAnsi="Times New Roman" w:cs="Times New Roman"/>
                <w:b/>
              </w:rPr>
              <w:t>Вид учебной работы</w:t>
            </w:r>
          </w:p>
        </w:tc>
        <w:tc>
          <w:tcPr>
            <w:tcW w:w="1389" w:type="pct"/>
            <w:vAlign w:val="center"/>
          </w:tcPr>
          <w:p w:rsidR="00A22196" w:rsidRPr="0050425B" w:rsidRDefault="00A22196" w:rsidP="00AB23E4">
            <w:pPr>
              <w:suppressAutoHyphens/>
              <w:spacing w:after="0"/>
              <w:rPr>
                <w:rFonts w:ascii="Times New Roman" w:hAnsi="Times New Roman" w:cs="Times New Roman"/>
                <w:b/>
                <w:iCs/>
              </w:rPr>
            </w:pPr>
            <w:r w:rsidRPr="0050425B">
              <w:rPr>
                <w:rFonts w:ascii="Times New Roman" w:hAnsi="Times New Roman" w:cs="Times New Roman"/>
                <w:b/>
                <w:iCs/>
              </w:rPr>
              <w:t>Объем в часах</w:t>
            </w:r>
          </w:p>
        </w:tc>
      </w:tr>
      <w:tr w:rsidR="00A22196" w:rsidRPr="0050425B" w:rsidTr="00936A7D">
        <w:trPr>
          <w:trHeight w:val="490"/>
        </w:trPr>
        <w:tc>
          <w:tcPr>
            <w:tcW w:w="3611" w:type="pct"/>
            <w:vAlign w:val="center"/>
          </w:tcPr>
          <w:p w:rsidR="00A22196" w:rsidRPr="0050425B" w:rsidRDefault="00A22196" w:rsidP="00AB23E4">
            <w:pPr>
              <w:suppressAutoHyphens/>
              <w:spacing w:after="0"/>
              <w:rPr>
                <w:rFonts w:ascii="Times New Roman" w:hAnsi="Times New Roman" w:cs="Times New Roman"/>
                <w:b/>
              </w:rPr>
            </w:pPr>
            <w:r w:rsidRPr="0050425B">
              <w:rPr>
                <w:rFonts w:ascii="Times New Roman" w:hAnsi="Times New Roman" w:cs="Times New Roman"/>
                <w:b/>
              </w:rPr>
              <w:t>Объем образовательной программы учебной дисциплины</w:t>
            </w:r>
          </w:p>
        </w:tc>
        <w:tc>
          <w:tcPr>
            <w:tcW w:w="1389" w:type="pct"/>
            <w:vAlign w:val="center"/>
          </w:tcPr>
          <w:p w:rsidR="00A22196" w:rsidRPr="0050425B" w:rsidRDefault="00A22196" w:rsidP="00AB23E4">
            <w:pPr>
              <w:suppressAutoHyphens/>
              <w:spacing w:after="0"/>
              <w:rPr>
                <w:rFonts w:ascii="Times New Roman" w:hAnsi="Times New Roman" w:cs="Times New Roman"/>
                <w:iCs/>
              </w:rPr>
            </w:pPr>
            <w:r w:rsidRPr="0050425B">
              <w:rPr>
                <w:rFonts w:ascii="Times New Roman" w:hAnsi="Times New Roman" w:cs="Times New Roman"/>
                <w:bCs/>
                <w:sz w:val="24"/>
                <w:szCs w:val="24"/>
              </w:rPr>
              <w:t>68</w:t>
            </w:r>
          </w:p>
        </w:tc>
      </w:tr>
      <w:tr w:rsidR="00A22196" w:rsidRPr="0050425B" w:rsidTr="00936A7D">
        <w:trPr>
          <w:trHeight w:val="490"/>
        </w:trPr>
        <w:tc>
          <w:tcPr>
            <w:tcW w:w="3611" w:type="pct"/>
            <w:shd w:val="clear" w:color="auto" w:fill="auto"/>
            <w:vAlign w:val="center"/>
          </w:tcPr>
          <w:p w:rsidR="00A22196" w:rsidRPr="0050425B" w:rsidRDefault="00A22196" w:rsidP="00AB23E4">
            <w:pPr>
              <w:suppressAutoHyphens/>
              <w:spacing w:after="0"/>
              <w:rPr>
                <w:rFonts w:ascii="Times New Roman" w:hAnsi="Times New Roman" w:cs="Times New Roman"/>
                <w:b/>
              </w:rPr>
            </w:pPr>
            <w:r w:rsidRPr="0050425B">
              <w:rPr>
                <w:rFonts w:ascii="Times New Roman" w:hAnsi="Times New Roman" w:cs="Times New Roman"/>
                <w:b/>
              </w:rPr>
              <w:t>в т.ч. в форме практической подготовки</w:t>
            </w:r>
          </w:p>
        </w:tc>
        <w:tc>
          <w:tcPr>
            <w:tcW w:w="1389" w:type="pct"/>
            <w:shd w:val="clear" w:color="auto" w:fill="auto"/>
            <w:vAlign w:val="center"/>
          </w:tcPr>
          <w:p w:rsidR="00A22196" w:rsidRPr="0050425B" w:rsidRDefault="00A22196" w:rsidP="00AB23E4">
            <w:pPr>
              <w:suppressAutoHyphens/>
              <w:spacing w:after="0"/>
              <w:rPr>
                <w:rFonts w:ascii="Times New Roman" w:hAnsi="Times New Roman" w:cs="Times New Roman"/>
                <w:iCs/>
              </w:rPr>
            </w:pPr>
            <w:r w:rsidRPr="0050425B">
              <w:rPr>
                <w:rFonts w:ascii="Times New Roman" w:hAnsi="Times New Roman" w:cs="Times New Roman"/>
                <w:iCs/>
              </w:rPr>
              <w:t>48</w:t>
            </w:r>
          </w:p>
        </w:tc>
      </w:tr>
      <w:tr w:rsidR="00A22196" w:rsidRPr="0050425B" w:rsidTr="00936A7D">
        <w:trPr>
          <w:trHeight w:val="336"/>
        </w:trPr>
        <w:tc>
          <w:tcPr>
            <w:tcW w:w="5000" w:type="pct"/>
            <w:gridSpan w:val="2"/>
            <w:vAlign w:val="center"/>
          </w:tcPr>
          <w:p w:rsidR="00A22196" w:rsidRPr="0050425B" w:rsidRDefault="00A22196" w:rsidP="00AB23E4">
            <w:pPr>
              <w:suppressAutoHyphens/>
              <w:spacing w:after="0"/>
              <w:rPr>
                <w:rFonts w:ascii="Times New Roman" w:hAnsi="Times New Roman" w:cs="Times New Roman"/>
                <w:iCs/>
              </w:rPr>
            </w:pPr>
            <w:r w:rsidRPr="0050425B">
              <w:rPr>
                <w:rFonts w:ascii="Times New Roman" w:hAnsi="Times New Roman" w:cs="Times New Roman"/>
              </w:rPr>
              <w:t>в т. ч.:</w:t>
            </w:r>
          </w:p>
        </w:tc>
      </w:tr>
      <w:tr w:rsidR="00A22196" w:rsidRPr="0050425B" w:rsidTr="00936A7D">
        <w:trPr>
          <w:trHeight w:val="490"/>
        </w:trPr>
        <w:tc>
          <w:tcPr>
            <w:tcW w:w="3611" w:type="pct"/>
            <w:vAlign w:val="center"/>
          </w:tcPr>
          <w:p w:rsidR="00A22196" w:rsidRPr="0050425B" w:rsidRDefault="00A22196" w:rsidP="00AB23E4">
            <w:pPr>
              <w:suppressAutoHyphens/>
              <w:spacing w:after="0"/>
              <w:rPr>
                <w:rFonts w:ascii="Times New Roman" w:hAnsi="Times New Roman" w:cs="Times New Roman"/>
              </w:rPr>
            </w:pPr>
            <w:r w:rsidRPr="0050425B">
              <w:rPr>
                <w:rFonts w:ascii="Times New Roman" w:hAnsi="Times New Roman" w:cs="Times New Roman"/>
              </w:rPr>
              <w:t>теоретическое обучение</w:t>
            </w:r>
          </w:p>
        </w:tc>
        <w:tc>
          <w:tcPr>
            <w:tcW w:w="1389" w:type="pct"/>
            <w:vAlign w:val="center"/>
          </w:tcPr>
          <w:p w:rsidR="00A22196" w:rsidRPr="0050425B" w:rsidRDefault="00A22196" w:rsidP="00AB23E4">
            <w:pPr>
              <w:suppressAutoHyphens/>
              <w:spacing w:after="0"/>
              <w:rPr>
                <w:rFonts w:ascii="Times New Roman" w:hAnsi="Times New Roman" w:cs="Times New Roman"/>
                <w:iCs/>
              </w:rPr>
            </w:pPr>
            <w:r w:rsidRPr="0050425B">
              <w:rPr>
                <w:rFonts w:ascii="Times New Roman" w:hAnsi="Times New Roman" w:cs="Times New Roman"/>
                <w:iCs/>
              </w:rPr>
              <w:t>20</w:t>
            </w:r>
          </w:p>
        </w:tc>
      </w:tr>
      <w:tr w:rsidR="00A22196" w:rsidRPr="0050425B" w:rsidTr="00936A7D">
        <w:trPr>
          <w:trHeight w:val="490"/>
        </w:trPr>
        <w:tc>
          <w:tcPr>
            <w:tcW w:w="3611" w:type="pct"/>
            <w:vAlign w:val="center"/>
          </w:tcPr>
          <w:p w:rsidR="00A22196" w:rsidRPr="0050425B" w:rsidRDefault="00A22196" w:rsidP="00AB23E4">
            <w:pPr>
              <w:suppressAutoHyphens/>
              <w:spacing w:after="0"/>
              <w:rPr>
                <w:rFonts w:ascii="Times New Roman" w:hAnsi="Times New Roman" w:cs="Times New Roman"/>
              </w:rPr>
            </w:pPr>
            <w:r w:rsidRPr="0050425B">
              <w:rPr>
                <w:rFonts w:ascii="Times New Roman" w:hAnsi="Times New Roman" w:cs="Times New Roman"/>
              </w:rPr>
              <w:t>лабораторные работы</w:t>
            </w:r>
          </w:p>
        </w:tc>
        <w:tc>
          <w:tcPr>
            <w:tcW w:w="1389" w:type="pct"/>
            <w:vAlign w:val="center"/>
          </w:tcPr>
          <w:p w:rsidR="00A22196" w:rsidRPr="0050425B" w:rsidRDefault="00A22196" w:rsidP="00AB23E4">
            <w:pPr>
              <w:suppressAutoHyphens/>
              <w:spacing w:after="0"/>
              <w:rPr>
                <w:rFonts w:ascii="Times New Roman" w:hAnsi="Times New Roman" w:cs="Times New Roman"/>
                <w:iCs/>
              </w:rPr>
            </w:pPr>
            <w:r w:rsidRPr="0050425B">
              <w:rPr>
                <w:rFonts w:ascii="Times New Roman" w:hAnsi="Times New Roman" w:cs="Times New Roman"/>
                <w:iCs/>
              </w:rPr>
              <w:t>-</w:t>
            </w:r>
          </w:p>
        </w:tc>
      </w:tr>
      <w:tr w:rsidR="00A22196" w:rsidRPr="0050425B" w:rsidTr="00936A7D">
        <w:trPr>
          <w:trHeight w:val="490"/>
        </w:trPr>
        <w:tc>
          <w:tcPr>
            <w:tcW w:w="3611" w:type="pct"/>
            <w:vAlign w:val="center"/>
          </w:tcPr>
          <w:p w:rsidR="00A22196" w:rsidRPr="0050425B" w:rsidRDefault="00A22196" w:rsidP="00AB23E4">
            <w:pPr>
              <w:suppressAutoHyphens/>
              <w:spacing w:after="0"/>
              <w:rPr>
                <w:rFonts w:ascii="Times New Roman" w:hAnsi="Times New Roman" w:cs="Times New Roman"/>
              </w:rPr>
            </w:pPr>
            <w:r w:rsidRPr="0050425B">
              <w:rPr>
                <w:rFonts w:ascii="Times New Roman" w:hAnsi="Times New Roman" w:cs="Times New Roman"/>
              </w:rPr>
              <w:t>практические занятия</w:t>
            </w:r>
            <w:r w:rsidRPr="0050425B">
              <w:rPr>
                <w:rFonts w:ascii="Times New Roman" w:hAnsi="Times New Roman" w:cs="Times New Roman"/>
                <w:i/>
              </w:rPr>
              <w:t xml:space="preserve"> </w:t>
            </w:r>
          </w:p>
        </w:tc>
        <w:tc>
          <w:tcPr>
            <w:tcW w:w="1389" w:type="pct"/>
            <w:vAlign w:val="center"/>
          </w:tcPr>
          <w:p w:rsidR="00A22196" w:rsidRPr="0050425B" w:rsidRDefault="00A22196" w:rsidP="00AB23E4">
            <w:pPr>
              <w:suppressAutoHyphens/>
              <w:spacing w:after="0"/>
              <w:rPr>
                <w:rFonts w:ascii="Times New Roman" w:hAnsi="Times New Roman" w:cs="Times New Roman"/>
                <w:iCs/>
              </w:rPr>
            </w:pPr>
            <w:r w:rsidRPr="0050425B">
              <w:rPr>
                <w:rFonts w:ascii="Times New Roman" w:hAnsi="Times New Roman" w:cs="Times New Roman"/>
                <w:iCs/>
              </w:rPr>
              <w:t>48</w:t>
            </w:r>
          </w:p>
        </w:tc>
      </w:tr>
      <w:tr w:rsidR="00A22196" w:rsidRPr="0050425B" w:rsidTr="00936A7D">
        <w:trPr>
          <w:trHeight w:val="490"/>
        </w:trPr>
        <w:tc>
          <w:tcPr>
            <w:tcW w:w="3611" w:type="pct"/>
            <w:vAlign w:val="center"/>
          </w:tcPr>
          <w:p w:rsidR="00A22196" w:rsidRPr="0050425B" w:rsidRDefault="00A22196" w:rsidP="00AB23E4">
            <w:pPr>
              <w:suppressAutoHyphens/>
              <w:spacing w:after="0"/>
              <w:rPr>
                <w:rFonts w:ascii="Times New Roman" w:hAnsi="Times New Roman" w:cs="Times New Roman"/>
                <w:i/>
              </w:rPr>
            </w:pPr>
            <w:r w:rsidRPr="0050425B">
              <w:rPr>
                <w:rFonts w:ascii="Times New Roman" w:hAnsi="Times New Roman" w:cs="Times New Roman"/>
              </w:rPr>
              <w:t xml:space="preserve">курсовая работа (проект) </w:t>
            </w:r>
          </w:p>
        </w:tc>
        <w:tc>
          <w:tcPr>
            <w:tcW w:w="1389" w:type="pct"/>
            <w:vAlign w:val="center"/>
          </w:tcPr>
          <w:p w:rsidR="00A22196" w:rsidRPr="0050425B" w:rsidRDefault="00A22196" w:rsidP="00AB23E4">
            <w:pPr>
              <w:suppressAutoHyphens/>
              <w:spacing w:after="0"/>
              <w:rPr>
                <w:rFonts w:ascii="Times New Roman" w:hAnsi="Times New Roman" w:cs="Times New Roman"/>
                <w:iCs/>
              </w:rPr>
            </w:pPr>
            <w:r w:rsidRPr="0050425B">
              <w:rPr>
                <w:rFonts w:ascii="Times New Roman" w:hAnsi="Times New Roman" w:cs="Times New Roman"/>
                <w:iCs/>
              </w:rPr>
              <w:t>-</w:t>
            </w:r>
          </w:p>
        </w:tc>
      </w:tr>
      <w:tr w:rsidR="00A22196" w:rsidRPr="0050425B" w:rsidTr="00936A7D">
        <w:trPr>
          <w:trHeight w:val="267"/>
        </w:trPr>
        <w:tc>
          <w:tcPr>
            <w:tcW w:w="3611" w:type="pct"/>
            <w:vAlign w:val="center"/>
          </w:tcPr>
          <w:p w:rsidR="00A22196" w:rsidRPr="0050425B" w:rsidRDefault="00A22196" w:rsidP="00AB23E4">
            <w:pPr>
              <w:suppressAutoHyphens/>
              <w:spacing w:after="0"/>
              <w:rPr>
                <w:rFonts w:ascii="Times New Roman" w:hAnsi="Times New Roman" w:cs="Times New Roman"/>
                <w:i/>
              </w:rPr>
            </w:pPr>
            <w:r w:rsidRPr="0050425B">
              <w:rPr>
                <w:rFonts w:ascii="Times New Roman" w:hAnsi="Times New Roman" w:cs="Times New Roman"/>
                <w:i/>
              </w:rPr>
              <w:t xml:space="preserve">Самостоятельная работа </w:t>
            </w:r>
          </w:p>
        </w:tc>
        <w:tc>
          <w:tcPr>
            <w:tcW w:w="1389" w:type="pct"/>
            <w:vAlign w:val="center"/>
          </w:tcPr>
          <w:p w:rsidR="00A22196" w:rsidRPr="0050425B" w:rsidRDefault="00A22196" w:rsidP="00AB23E4">
            <w:pPr>
              <w:suppressAutoHyphens/>
              <w:spacing w:after="0"/>
              <w:rPr>
                <w:rFonts w:ascii="Times New Roman" w:hAnsi="Times New Roman" w:cs="Times New Roman"/>
                <w:iCs/>
              </w:rPr>
            </w:pPr>
            <w:r w:rsidRPr="0050425B">
              <w:rPr>
                <w:rFonts w:ascii="Times New Roman" w:hAnsi="Times New Roman" w:cs="Times New Roman"/>
                <w:iCs/>
              </w:rPr>
              <w:t>*</w:t>
            </w:r>
          </w:p>
        </w:tc>
      </w:tr>
      <w:tr w:rsidR="00A22196" w:rsidRPr="0050425B" w:rsidTr="00936A7D">
        <w:trPr>
          <w:trHeight w:val="331"/>
        </w:trPr>
        <w:tc>
          <w:tcPr>
            <w:tcW w:w="3611" w:type="pct"/>
            <w:vAlign w:val="center"/>
          </w:tcPr>
          <w:p w:rsidR="00A22196" w:rsidRPr="0050425B" w:rsidRDefault="00A22196" w:rsidP="00AB23E4">
            <w:pPr>
              <w:suppressAutoHyphens/>
              <w:spacing w:after="0"/>
              <w:rPr>
                <w:rFonts w:ascii="Times New Roman" w:hAnsi="Times New Roman" w:cs="Times New Roman"/>
                <w:i/>
              </w:rPr>
            </w:pPr>
            <w:r w:rsidRPr="0050425B">
              <w:rPr>
                <w:rFonts w:ascii="Times New Roman" w:hAnsi="Times New Roman" w:cs="Times New Roman"/>
                <w:b/>
                <w:iCs/>
              </w:rPr>
              <w:t>Промежуточная аттестация (дифференцированный зачет)</w:t>
            </w:r>
          </w:p>
        </w:tc>
        <w:tc>
          <w:tcPr>
            <w:tcW w:w="1389" w:type="pct"/>
            <w:vAlign w:val="center"/>
          </w:tcPr>
          <w:p w:rsidR="00A22196" w:rsidRPr="0050425B" w:rsidRDefault="00A22196" w:rsidP="00AB23E4">
            <w:pPr>
              <w:suppressAutoHyphens/>
              <w:spacing w:after="0"/>
              <w:rPr>
                <w:rFonts w:ascii="Times New Roman" w:hAnsi="Times New Roman" w:cs="Times New Roman"/>
                <w:iCs/>
              </w:rPr>
            </w:pPr>
            <w:r w:rsidRPr="0050425B">
              <w:rPr>
                <w:rFonts w:ascii="Times New Roman" w:hAnsi="Times New Roman" w:cs="Times New Roman"/>
                <w:iCs/>
              </w:rPr>
              <w:t>2</w:t>
            </w:r>
          </w:p>
        </w:tc>
      </w:tr>
    </w:tbl>
    <w:p w:rsidR="00A22196" w:rsidRPr="0050425B" w:rsidRDefault="00A22196" w:rsidP="00AB23E4">
      <w:pPr>
        <w:suppressAutoHyphens/>
        <w:spacing w:after="0"/>
        <w:rPr>
          <w:rFonts w:ascii="Times New Roman" w:hAnsi="Times New Roman" w:cs="Times New Roman"/>
          <w:b/>
          <w:i/>
        </w:rPr>
      </w:pPr>
    </w:p>
    <w:p w:rsidR="00A22196" w:rsidRPr="0050425B" w:rsidRDefault="00A22196" w:rsidP="00AB23E4">
      <w:pPr>
        <w:spacing w:after="0"/>
        <w:rPr>
          <w:rFonts w:ascii="Times New Roman" w:hAnsi="Times New Roman" w:cs="Times New Roman"/>
          <w:b/>
          <w:i/>
        </w:rPr>
        <w:sectPr w:rsidR="00A22196" w:rsidRPr="0050425B" w:rsidSect="00EA7B39">
          <w:pgSz w:w="11906" w:h="16838"/>
          <w:pgMar w:top="1134" w:right="851" w:bottom="284" w:left="1701" w:header="709" w:footer="709" w:gutter="0"/>
          <w:cols w:space="720"/>
          <w:docGrid w:linePitch="299"/>
        </w:sectPr>
      </w:pPr>
    </w:p>
    <w:p w:rsidR="00A22196" w:rsidRPr="0050425B" w:rsidRDefault="00A22196" w:rsidP="00AB23E4">
      <w:pPr>
        <w:spacing w:after="0"/>
        <w:ind w:firstLine="709"/>
        <w:rPr>
          <w:rFonts w:ascii="Times New Roman" w:hAnsi="Times New Roman" w:cs="Times New Roman"/>
          <w:b/>
        </w:rPr>
      </w:pPr>
      <w:r w:rsidRPr="0050425B">
        <w:rPr>
          <w:rFonts w:ascii="Times New Roman" w:hAnsi="Times New Roman" w:cs="Times New Roman"/>
          <w:b/>
        </w:rPr>
        <w:t xml:space="preserve">2.2. Тематический план и содержание учебной дисциплины </w:t>
      </w:r>
    </w:p>
    <w:tbl>
      <w:tblPr>
        <w:tblW w:w="492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06"/>
        <w:gridCol w:w="5504"/>
        <w:gridCol w:w="1794"/>
        <w:gridCol w:w="1760"/>
        <w:gridCol w:w="3445"/>
      </w:tblGrid>
      <w:tr w:rsidR="00A22196" w:rsidRPr="0050425B" w:rsidTr="00936A7D">
        <w:trPr>
          <w:trHeight w:val="20"/>
        </w:trPr>
        <w:tc>
          <w:tcPr>
            <w:tcW w:w="750" w:type="pct"/>
            <w:vAlign w:val="center"/>
          </w:tcPr>
          <w:p w:rsidR="00A22196" w:rsidRPr="0050425B" w:rsidRDefault="00A22196" w:rsidP="00AB23E4">
            <w:pPr>
              <w:suppressAutoHyphens/>
              <w:spacing w:after="0"/>
              <w:jc w:val="center"/>
              <w:rPr>
                <w:rFonts w:ascii="Times New Roman" w:hAnsi="Times New Roman" w:cs="Times New Roman"/>
                <w:b/>
                <w:bCs/>
              </w:rPr>
            </w:pPr>
            <w:r w:rsidRPr="0050425B">
              <w:rPr>
                <w:rFonts w:ascii="Times New Roman" w:hAnsi="Times New Roman" w:cs="Times New Roman"/>
                <w:b/>
                <w:bCs/>
              </w:rPr>
              <w:t>Наименование разделов и тем</w:t>
            </w:r>
          </w:p>
        </w:tc>
        <w:tc>
          <w:tcPr>
            <w:tcW w:w="1871" w:type="pct"/>
            <w:vAlign w:val="center"/>
          </w:tcPr>
          <w:p w:rsidR="00A22196" w:rsidRPr="0050425B" w:rsidRDefault="00A22196" w:rsidP="00AB23E4">
            <w:pPr>
              <w:suppressAutoHyphens/>
              <w:spacing w:after="0"/>
              <w:jc w:val="center"/>
              <w:rPr>
                <w:rFonts w:ascii="Times New Roman" w:hAnsi="Times New Roman" w:cs="Times New Roman"/>
                <w:b/>
                <w:bCs/>
              </w:rPr>
            </w:pPr>
            <w:r w:rsidRPr="0050425B">
              <w:rPr>
                <w:rFonts w:ascii="Times New Roman" w:hAnsi="Times New Roman" w:cs="Times New Roman"/>
                <w:b/>
                <w:bCs/>
              </w:rPr>
              <w:t>Содержание учебного материала и формы организации деятельности обучающихся</w:t>
            </w:r>
          </w:p>
        </w:tc>
        <w:tc>
          <w:tcPr>
            <w:tcW w:w="610" w:type="pct"/>
            <w:vAlign w:val="center"/>
          </w:tcPr>
          <w:p w:rsidR="00A22196" w:rsidRPr="0050425B" w:rsidRDefault="00A22196" w:rsidP="00AB23E4">
            <w:pPr>
              <w:suppressAutoHyphens/>
              <w:spacing w:after="0" w:line="240" w:lineRule="auto"/>
              <w:jc w:val="center"/>
              <w:rPr>
                <w:rFonts w:ascii="Times New Roman" w:hAnsi="Times New Roman" w:cs="Times New Roman"/>
                <w:b/>
                <w:bCs/>
              </w:rPr>
            </w:pPr>
            <w:r w:rsidRPr="0050425B">
              <w:rPr>
                <w:rFonts w:ascii="Times New Roman" w:hAnsi="Times New Roman" w:cs="Times New Roman"/>
                <w:b/>
                <w:bCs/>
              </w:rPr>
              <w:t>Объем, акад. ч / в том числе в форме практической подготовки, акад. ч</w:t>
            </w:r>
          </w:p>
        </w:tc>
        <w:tc>
          <w:tcPr>
            <w:tcW w:w="598" w:type="pct"/>
            <w:vAlign w:val="center"/>
          </w:tcPr>
          <w:p w:rsidR="00A22196" w:rsidRPr="0050425B" w:rsidRDefault="00A22196" w:rsidP="00AB23E4">
            <w:pPr>
              <w:suppressAutoHyphens/>
              <w:spacing w:after="0"/>
              <w:jc w:val="center"/>
              <w:rPr>
                <w:rFonts w:ascii="Times New Roman" w:hAnsi="Times New Roman" w:cs="Times New Roman"/>
                <w:b/>
                <w:bCs/>
              </w:rPr>
            </w:pPr>
            <w:r w:rsidRPr="0050425B">
              <w:rPr>
                <w:rFonts w:ascii="Times New Roman" w:hAnsi="Times New Roman" w:cs="Times New Roman"/>
                <w:b/>
                <w:bCs/>
              </w:rPr>
              <w:t>Коды компетенций и личностных результатов,</w:t>
            </w:r>
            <w:r w:rsidRPr="0050425B">
              <w:rPr>
                <w:rFonts w:ascii="Times New Roman" w:hAnsi="Times New Roman" w:cs="Times New Roman"/>
              </w:rPr>
              <w:t xml:space="preserve"> </w:t>
            </w:r>
            <w:r w:rsidRPr="0050425B">
              <w:rPr>
                <w:rFonts w:ascii="Times New Roman" w:hAnsi="Times New Roman" w:cs="Times New Roman"/>
                <w:b/>
                <w:bCs/>
              </w:rPr>
              <w:t>формированию которых способствует элемент программы</w:t>
            </w:r>
          </w:p>
        </w:tc>
        <w:tc>
          <w:tcPr>
            <w:tcW w:w="1171" w:type="pct"/>
          </w:tcPr>
          <w:p w:rsidR="00A22196" w:rsidRPr="0050425B" w:rsidRDefault="00A22196" w:rsidP="00AB23E4">
            <w:pPr>
              <w:suppressAutoHyphens/>
              <w:spacing w:after="0"/>
              <w:jc w:val="center"/>
              <w:rPr>
                <w:rFonts w:ascii="Times New Roman" w:hAnsi="Times New Roman" w:cs="Times New Roman"/>
                <w:b/>
              </w:rPr>
            </w:pPr>
            <w:r w:rsidRPr="0050425B">
              <w:rPr>
                <w:rFonts w:ascii="Times New Roman" w:hAnsi="Times New Roman" w:cs="Times New Roman"/>
                <w:b/>
              </w:rPr>
              <w:t>Код У/З</w:t>
            </w:r>
          </w:p>
        </w:tc>
      </w:tr>
      <w:tr w:rsidR="00A22196" w:rsidRPr="0050425B" w:rsidTr="00936A7D">
        <w:trPr>
          <w:trHeight w:val="20"/>
        </w:trPr>
        <w:tc>
          <w:tcPr>
            <w:tcW w:w="750" w:type="pct"/>
          </w:tcPr>
          <w:p w:rsidR="00A22196" w:rsidRPr="0050425B" w:rsidRDefault="00A22196" w:rsidP="00AB23E4">
            <w:pPr>
              <w:spacing w:after="0" w:line="240" w:lineRule="auto"/>
              <w:jc w:val="center"/>
              <w:rPr>
                <w:rFonts w:ascii="Times New Roman" w:hAnsi="Times New Roman" w:cs="Times New Roman"/>
                <w:b/>
                <w:bCs/>
                <w:i/>
                <w:iCs/>
              </w:rPr>
            </w:pPr>
            <w:r w:rsidRPr="0050425B">
              <w:rPr>
                <w:rFonts w:ascii="Times New Roman" w:hAnsi="Times New Roman" w:cs="Times New Roman"/>
                <w:b/>
                <w:bCs/>
                <w:i/>
                <w:iCs/>
              </w:rPr>
              <w:t>1</w:t>
            </w:r>
          </w:p>
        </w:tc>
        <w:tc>
          <w:tcPr>
            <w:tcW w:w="1871" w:type="pct"/>
          </w:tcPr>
          <w:p w:rsidR="00A22196" w:rsidRPr="0050425B" w:rsidRDefault="00A22196" w:rsidP="00AB23E4">
            <w:pPr>
              <w:spacing w:after="0" w:line="240" w:lineRule="auto"/>
              <w:jc w:val="center"/>
              <w:rPr>
                <w:rFonts w:ascii="Times New Roman" w:hAnsi="Times New Roman" w:cs="Times New Roman"/>
                <w:b/>
                <w:bCs/>
                <w:i/>
                <w:iCs/>
              </w:rPr>
            </w:pPr>
            <w:r w:rsidRPr="0050425B">
              <w:rPr>
                <w:rFonts w:ascii="Times New Roman" w:hAnsi="Times New Roman" w:cs="Times New Roman"/>
                <w:b/>
                <w:bCs/>
                <w:i/>
                <w:iCs/>
              </w:rPr>
              <w:t>2</w:t>
            </w:r>
          </w:p>
        </w:tc>
        <w:tc>
          <w:tcPr>
            <w:tcW w:w="610" w:type="pct"/>
          </w:tcPr>
          <w:p w:rsidR="00A22196" w:rsidRPr="0050425B" w:rsidRDefault="00A22196" w:rsidP="00AB23E4">
            <w:pPr>
              <w:spacing w:after="0" w:line="240" w:lineRule="auto"/>
              <w:jc w:val="center"/>
              <w:rPr>
                <w:rFonts w:ascii="Times New Roman" w:hAnsi="Times New Roman" w:cs="Times New Roman"/>
                <w:b/>
                <w:bCs/>
                <w:i/>
                <w:iCs/>
              </w:rPr>
            </w:pPr>
            <w:r w:rsidRPr="0050425B">
              <w:rPr>
                <w:rFonts w:ascii="Times New Roman" w:hAnsi="Times New Roman" w:cs="Times New Roman"/>
                <w:b/>
                <w:bCs/>
                <w:i/>
                <w:iCs/>
              </w:rPr>
              <w:t>3</w:t>
            </w:r>
          </w:p>
        </w:tc>
        <w:tc>
          <w:tcPr>
            <w:tcW w:w="598" w:type="pct"/>
          </w:tcPr>
          <w:p w:rsidR="00A22196" w:rsidRPr="0050425B" w:rsidRDefault="00A22196" w:rsidP="00AB23E4">
            <w:pPr>
              <w:spacing w:after="0" w:line="240" w:lineRule="auto"/>
              <w:jc w:val="center"/>
              <w:rPr>
                <w:rFonts w:ascii="Times New Roman" w:hAnsi="Times New Roman" w:cs="Times New Roman"/>
                <w:b/>
                <w:bCs/>
                <w:i/>
                <w:iCs/>
              </w:rPr>
            </w:pPr>
            <w:r w:rsidRPr="0050425B">
              <w:rPr>
                <w:rFonts w:ascii="Times New Roman" w:hAnsi="Times New Roman" w:cs="Times New Roman"/>
                <w:b/>
                <w:bCs/>
                <w:i/>
                <w:iCs/>
              </w:rPr>
              <w:t>4</w:t>
            </w:r>
          </w:p>
        </w:tc>
        <w:tc>
          <w:tcPr>
            <w:tcW w:w="1171" w:type="pct"/>
          </w:tcPr>
          <w:p w:rsidR="00A22196" w:rsidRPr="0050425B" w:rsidRDefault="00A22196" w:rsidP="00AB23E4">
            <w:pPr>
              <w:spacing w:after="0" w:line="240" w:lineRule="auto"/>
              <w:jc w:val="center"/>
              <w:rPr>
                <w:rFonts w:ascii="Times New Roman" w:hAnsi="Times New Roman" w:cs="Times New Roman"/>
                <w:b/>
                <w:bCs/>
                <w:i/>
                <w:iCs/>
              </w:rPr>
            </w:pPr>
            <w:r w:rsidRPr="0050425B">
              <w:rPr>
                <w:rFonts w:ascii="Times New Roman" w:hAnsi="Times New Roman" w:cs="Times New Roman"/>
                <w:b/>
                <w:bCs/>
                <w:i/>
                <w:iCs/>
              </w:rPr>
              <w:t>5</w:t>
            </w:r>
          </w:p>
        </w:tc>
      </w:tr>
      <w:tr w:rsidR="00A22196" w:rsidRPr="0050425B" w:rsidTr="00936A7D">
        <w:trPr>
          <w:trHeight w:val="20"/>
        </w:trPr>
        <w:tc>
          <w:tcPr>
            <w:tcW w:w="2621" w:type="pct"/>
            <w:gridSpan w:val="2"/>
          </w:tcPr>
          <w:p w:rsidR="00A22196" w:rsidRPr="0050425B" w:rsidRDefault="00A22196" w:rsidP="00AB23E4">
            <w:pPr>
              <w:spacing w:after="0" w:line="240" w:lineRule="auto"/>
              <w:jc w:val="center"/>
              <w:rPr>
                <w:rFonts w:ascii="Times New Roman" w:hAnsi="Times New Roman" w:cs="Times New Roman"/>
                <w:b/>
                <w:bCs/>
                <w:i/>
                <w:iCs/>
              </w:rPr>
            </w:pPr>
            <w:r w:rsidRPr="0050425B">
              <w:rPr>
                <w:rFonts w:ascii="Times New Roman" w:hAnsi="Times New Roman" w:cs="Times New Roman"/>
                <w:b/>
                <w:bCs/>
              </w:rPr>
              <w:t>Раздел 1. Безопасность жизнедеятельности в чрезвычайных ситуациях</w:t>
            </w:r>
          </w:p>
        </w:tc>
        <w:tc>
          <w:tcPr>
            <w:tcW w:w="610" w:type="pct"/>
          </w:tcPr>
          <w:p w:rsidR="00A22196" w:rsidRPr="0050425B" w:rsidRDefault="00A22196" w:rsidP="00AB23E4">
            <w:pPr>
              <w:spacing w:after="0" w:line="240" w:lineRule="auto"/>
              <w:jc w:val="center"/>
              <w:rPr>
                <w:rFonts w:ascii="Times New Roman" w:hAnsi="Times New Roman" w:cs="Times New Roman"/>
                <w:b/>
                <w:bCs/>
                <w:lang w:val="en-US"/>
              </w:rPr>
            </w:pPr>
            <w:r w:rsidRPr="0050425B">
              <w:rPr>
                <w:rFonts w:ascii="Times New Roman" w:hAnsi="Times New Roman" w:cs="Times New Roman"/>
                <w:b/>
                <w:bCs/>
              </w:rPr>
              <w:t>16/</w:t>
            </w:r>
            <w:r w:rsidRPr="0050425B">
              <w:rPr>
                <w:rFonts w:ascii="Times New Roman" w:hAnsi="Times New Roman" w:cs="Times New Roman"/>
                <w:b/>
                <w:bCs/>
                <w:lang w:val="en-US"/>
              </w:rPr>
              <w:t>10</w:t>
            </w:r>
          </w:p>
        </w:tc>
        <w:tc>
          <w:tcPr>
            <w:tcW w:w="598" w:type="pct"/>
          </w:tcPr>
          <w:p w:rsidR="00A22196" w:rsidRPr="0050425B" w:rsidRDefault="00A22196" w:rsidP="00AB23E4">
            <w:pPr>
              <w:spacing w:after="0" w:line="240" w:lineRule="auto"/>
              <w:jc w:val="center"/>
              <w:rPr>
                <w:rFonts w:ascii="Times New Roman" w:hAnsi="Times New Roman" w:cs="Times New Roman"/>
                <w:b/>
                <w:bCs/>
                <w:i/>
                <w:iCs/>
              </w:rPr>
            </w:pPr>
          </w:p>
        </w:tc>
        <w:tc>
          <w:tcPr>
            <w:tcW w:w="1171" w:type="pct"/>
          </w:tcPr>
          <w:p w:rsidR="00A22196" w:rsidRPr="0050425B" w:rsidRDefault="00A22196" w:rsidP="00AB23E4">
            <w:pPr>
              <w:spacing w:after="0" w:line="240" w:lineRule="auto"/>
              <w:jc w:val="center"/>
              <w:rPr>
                <w:rFonts w:ascii="Times New Roman" w:hAnsi="Times New Roman" w:cs="Times New Roman"/>
                <w:b/>
                <w:bCs/>
                <w:i/>
                <w:iCs/>
              </w:rPr>
            </w:pPr>
          </w:p>
        </w:tc>
      </w:tr>
      <w:tr w:rsidR="00A22196" w:rsidRPr="0050425B" w:rsidTr="00936A7D">
        <w:trPr>
          <w:trHeight w:val="340"/>
        </w:trPr>
        <w:tc>
          <w:tcPr>
            <w:tcW w:w="750" w:type="pct"/>
            <w:vMerge w:val="restart"/>
          </w:tcPr>
          <w:p w:rsidR="00A22196" w:rsidRPr="0050425B" w:rsidRDefault="00A22196" w:rsidP="00AB23E4">
            <w:pPr>
              <w:spacing w:after="0" w:line="240" w:lineRule="auto"/>
              <w:rPr>
                <w:rFonts w:ascii="Times New Roman" w:eastAsia="Times New Roman" w:hAnsi="Times New Roman" w:cs="Times New Roman"/>
                <w:b/>
                <w:bCs/>
              </w:rPr>
            </w:pPr>
            <w:r w:rsidRPr="0050425B">
              <w:rPr>
                <w:rFonts w:ascii="Times New Roman" w:eastAsia="Times New Roman" w:hAnsi="Times New Roman" w:cs="Times New Roman"/>
                <w:b/>
                <w:bCs/>
              </w:rPr>
              <w:t>Тема 1.1.  Единая государственная система предупреждения и ликвидации чрезвычайных ситуаций</w:t>
            </w:r>
          </w:p>
        </w:tc>
        <w:tc>
          <w:tcPr>
            <w:tcW w:w="1871" w:type="pct"/>
          </w:tcPr>
          <w:p w:rsidR="00A22196" w:rsidRPr="0050425B" w:rsidRDefault="00A22196" w:rsidP="00AB23E4">
            <w:pPr>
              <w:spacing w:after="0" w:line="240" w:lineRule="auto"/>
              <w:jc w:val="both"/>
              <w:rPr>
                <w:rFonts w:ascii="Times New Roman" w:eastAsia="Times New Roman" w:hAnsi="Times New Roman" w:cs="Times New Roman"/>
                <w:b/>
                <w:bCs/>
              </w:rPr>
            </w:pPr>
            <w:r w:rsidRPr="0050425B">
              <w:rPr>
                <w:rFonts w:ascii="Times New Roman" w:eastAsia="Times New Roman" w:hAnsi="Times New Roman" w:cs="Times New Roman"/>
                <w:b/>
                <w:bCs/>
              </w:rPr>
              <w:t xml:space="preserve">Содержание </w:t>
            </w:r>
          </w:p>
        </w:tc>
        <w:tc>
          <w:tcPr>
            <w:tcW w:w="610" w:type="pct"/>
          </w:tcPr>
          <w:p w:rsidR="00A22196" w:rsidRPr="0050425B" w:rsidRDefault="00A22196" w:rsidP="00AB23E4">
            <w:pPr>
              <w:spacing w:after="0" w:line="240" w:lineRule="auto"/>
              <w:jc w:val="center"/>
              <w:rPr>
                <w:rFonts w:ascii="Times New Roman" w:eastAsia="Times New Roman" w:hAnsi="Times New Roman" w:cs="Times New Roman"/>
                <w:b/>
                <w:bCs/>
              </w:rPr>
            </w:pPr>
            <w:r w:rsidRPr="0050425B">
              <w:rPr>
                <w:rFonts w:ascii="Times New Roman" w:eastAsia="Times New Roman" w:hAnsi="Times New Roman" w:cs="Times New Roman"/>
                <w:b/>
                <w:bCs/>
              </w:rPr>
              <w:t>2</w:t>
            </w:r>
          </w:p>
        </w:tc>
        <w:tc>
          <w:tcPr>
            <w:tcW w:w="598" w:type="pct"/>
            <w:vMerge w:val="restart"/>
          </w:tcPr>
          <w:p w:rsidR="00A22196" w:rsidRPr="0050425B" w:rsidRDefault="00A22196" w:rsidP="00AB23E4">
            <w:pPr>
              <w:spacing w:after="0" w:line="240" w:lineRule="auto"/>
              <w:jc w:val="both"/>
              <w:rPr>
                <w:rFonts w:ascii="Times New Roman" w:hAnsi="Times New Roman" w:cs="Times New Roman"/>
              </w:rPr>
            </w:pPr>
            <w:r w:rsidRPr="0050425B">
              <w:rPr>
                <w:rFonts w:ascii="Times New Roman" w:hAnsi="Times New Roman" w:cs="Times New Roman"/>
              </w:rPr>
              <w:t>ОК 01, ОК 07</w:t>
            </w:r>
          </w:p>
          <w:p w:rsidR="00A22196" w:rsidRPr="0050425B" w:rsidRDefault="00A22196" w:rsidP="00AB23E4">
            <w:pPr>
              <w:spacing w:after="0" w:line="240" w:lineRule="auto"/>
              <w:jc w:val="both"/>
              <w:rPr>
                <w:rFonts w:ascii="Times New Roman" w:hAnsi="Times New Roman" w:cs="Times New Roman"/>
              </w:rPr>
            </w:pPr>
            <w:r w:rsidRPr="0050425B">
              <w:rPr>
                <w:rFonts w:ascii="Times New Roman" w:hAnsi="Times New Roman" w:cs="Times New Roman"/>
              </w:rPr>
              <w:t>КК 1, КК 2</w:t>
            </w:r>
          </w:p>
          <w:p w:rsidR="00A22196" w:rsidRPr="0050425B" w:rsidRDefault="00A22196" w:rsidP="00AB23E4">
            <w:pPr>
              <w:spacing w:after="0" w:line="240" w:lineRule="auto"/>
              <w:jc w:val="both"/>
              <w:rPr>
                <w:rFonts w:ascii="Times New Roman" w:eastAsia="Times New Roman" w:hAnsi="Times New Roman" w:cs="Times New Roman"/>
                <w:b/>
                <w:bCs/>
              </w:rPr>
            </w:pPr>
            <w:r w:rsidRPr="0050425B">
              <w:rPr>
                <w:rFonts w:ascii="Times New Roman" w:hAnsi="Times New Roman" w:cs="Times New Roman"/>
              </w:rPr>
              <w:t>КК 3</w:t>
            </w:r>
          </w:p>
        </w:tc>
        <w:tc>
          <w:tcPr>
            <w:tcW w:w="1171" w:type="pct"/>
            <w:vMerge w:val="restart"/>
          </w:tcPr>
          <w:p w:rsidR="00A22196" w:rsidRPr="0050425B" w:rsidRDefault="00A22196" w:rsidP="00AB23E4">
            <w:pPr>
              <w:spacing w:after="0"/>
              <w:rPr>
                <w:rFonts w:ascii="Times New Roman" w:eastAsia="Times New Roman" w:hAnsi="Times New Roman" w:cs="Times New Roman"/>
              </w:rPr>
            </w:pPr>
            <w:r w:rsidRPr="0050425B">
              <w:rPr>
                <w:rFonts w:ascii="Times New Roman" w:eastAsia="Times New Roman" w:hAnsi="Times New Roman" w:cs="Times New Roman"/>
              </w:rPr>
              <w:t>Уо 01.01</w:t>
            </w:r>
          </w:p>
          <w:p w:rsidR="00A22196" w:rsidRPr="0050425B" w:rsidRDefault="00A22196" w:rsidP="00AB23E4">
            <w:pPr>
              <w:spacing w:after="0"/>
              <w:rPr>
                <w:rFonts w:ascii="Times New Roman" w:eastAsia="Times New Roman" w:hAnsi="Times New Roman" w:cs="Times New Roman"/>
              </w:rPr>
            </w:pPr>
            <w:r w:rsidRPr="0050425B">
              <w:rPr>
                <w:rFonts w:ascii="Times New Roman" w:eastAsia="Times New Roman" w:hAnsi="Times New Roman" w:cs="Times New Roman"/>
              </w:rPr>
              <w:t>Уо 01.02</w:t>
            </w:r>
          </w:p>
          <w:p w:rsidR="00A22196" w:rsidRPr="0050425B" w:rsidRDefault="00A22196" w:rsidP="00AB23E4">
            <w:pPr>
              <w:spacing w:after="0"/>
              <w:rPr>
                <w:rFonts w:ascii="Times New Roman" w:eastAsia="Times New Roman" w:hAnsi="Times New Roman" w:cs="Times New Roman"/>
              </w:rPr>
            </w:pPr>
            <w:r w:rsidRPr="0050425B">
              <w:rPr>
                <w:rFonts w:ascii="Times New Roman" w:eastAsia="Times New Roman" w:hAnsi="Times New Roman" w:cs="Times New Roman"/>
              </w:rPr>
              <w:t>Уо 01.03</w:t>
            </w:r>
          </w:p>
          <w:p w:rsidR="00A22196" w:rsidRPr="0050425B" w:rsidRDefault="00A22196" w:rsidP="00AB23E4">
            <w:pPr>
              <w:spacing w:after="0"/>
              <w:rPr>
                <w:rFonts w:ascii="Times New Roman" w:eastAsia="Times New Roman" w:hAnsi="Times New Roman" w:cs="Times New Roman"/>
              </w:rPr>
            </w:pPr>
            <w:r w:rsidRPr="0050425B">
              <w:rPr>
                <w:rFonts w:ascii="Times New Roman" w:eastAsia="Times New Roman" w:hAnsi="Times New Roman" w:cs="Times New Roman"/>
              </w:rPr>
              <w:t>Уо 01.04</w:t>
            </w:r>
          </w:p>
          <w:p w:rsidR="00A22196" w:rsidRPr="0050425B" w:rsidRDefault="00A22196" w:rsidP="00AB23E4">
            <w:pPr>
              <w:spacing w:after="0"/>
              <w:rPr>
                <w:rFonts w:ascii="Times New Roman" w:eastAsia="Times New Roman" w:hAnsi="Times New Roman" w:cs="Times New Roman"/>
              </w:rPr>
            </w:pPr>
            <w:r w:rsidRPr="0050425B">
              <w:rPr>
                <w:rFonts w:ascii="Times New Roman" w:eastAsia="Times New Roman" w:hAnsi="Times New Roman" w:cs="Times New Roman"/>
              </w:rPr>
              <w:t>Уо 01.05</w:t>
            </w:r>
          </w:p>
          <w:p w:rsidR="00A22196" w:rsidRPr="0050425B" w:rsidRDefault="00A22196" w:rsidP="00AB23E4">
            <w:pPr>
              <w:spacing w:after="0"/>
              <w:rPr>
                <w:rFonts w:ascii="Times New Roman" w:eastAsia="Times New Roman" w:hAnsi="Times New Roman" w:cs="Times New Roman"/>
              </w:rPr>
            </w:pPr>
            <w:r w:rsidRPr="0050425B">
              <w:rPr>
                <w:rFonts w:ascii="Times New Roman" w:eastAsia="Times New Roman" w:hAnsi="Times New Roman" w:cs="Times New Roman"/>
              </w:rPr>
              <w:t>Уо 01.06</w:t>
            </w:r>
          </w:p>
          <w:p w:rsidR="00A22196" w:rsidRPr="0050425B" w:rsidRDefault="00A22196" w:rsidP="00AB23E4">
            <w:pPr>
              <w:spacing w:after="0"/>
              <w:rPr>
                <w:rFonts w:ascii="Times New Roman" w:eastAsia="Times New Roman" w:hAnsi="Times New Roman" w:cs="Times New Roman"/>
              </w:rPr>
            </w:pPr>
            <w:r w:rsidRPr="0050425B">
              <w:rPr>
                <w:rFonts w:ascii="Times New Roman" w:eastAsia="Times New Roman" w:hAnsi="Times New Roman" w:cs="Times New Roman"/>
              </w:rPr>
              <w:t>Уо 01.07</w:t>
            </w:r>
          </w:p>
          <w:p w:rsidR="00A22196" w:rsidRPr="0050425B" w:rsidRDefault="00A22196" w:rsidP="00AB23E4">
            <w:pPr>
              <w:spacing w:after="0"/>
              <w:rPr>
                <w:rFonts w:ascii="Times New Roman" w:eastAsia="Times New Roman" w:hAnsi="Times New Roman" w:cs="Times New Roman"/>
              </w:rPr>
            </w:pPr>
            <w:r w:rsidRPr="0050425B">
              <w:rPr>
                <w:rFonts w:ascii="Times New Roman" w:eastAsia="Times New Roman" w:hAnsi="Times New Roman" w:cs="Times New Roman"/>
              </w:rPr>
              <w:t>Уо 01.08</w:t>
            </w:r>
          </w:p>
          <w:p w:rsidR="00A22196" w:rsidRPr="0050425B" w:rsidRDefault="00A22196" w:rsidP="00AB23E4">
            <w:pPr>
              <w:spacing w:after="0"/>
              <w:rPr>
                <w:rFonts w:ascii="Times New Roman" w:eastAsia="Times New Roman" w:hAnsi="Times New Roman" w:cs="Times New Roman"/>
              </w:rPr>
            </w:pPr>
            <w:r w:rsidRPr="0050425B">
              <w:rPr>
                <w:rFonts w:ascii="Times New Roman" w:eastAsia="Times New Roman" w:hAnsi="Times New Roman" w:cs="Times New Roman"/>
              </w:rPr>
              <w:t>Уо 01.09</w:t>
            </w:r>
          </w:p>
          <w:p w:rsidR="00A22196" w:rsidRPr="0050425B" w:rsidRDefault="00A22196" w:rsidP="00AB23E4">
            <w:pPr>
              <w:spacing w:after="0"/>
              <w:rPr>
                <w:rFonts w:ascii="Times New Roman" w:eastAsia="Times New Roman" w:hAnsi="Times New Roman" w:cs="Times New Roman"/>
              </w:rPr>
            </w:pPr>
            <w:r w:rsidRPr="0050425B">
              <w:rPr>
                <w:rFonts w:ascii="Times New Roman" w:eastAsia="Times New Roman" w:hAnsi="Times New Roman" w:cs="Times New Roman"/>
              </w:rPr>
              <w:t>Зо 01.01</w:t>
            </w:r>
          </w:p>
          <w:p w:rsidR="00A22196" w:rsidRPr="0050425B" w:rsidRDefault="00A22196" w:rsidP="00AB23E4">
            <w:pPr>
              <w:spacing w:after="0"/>
              <w:rPr>
                <w:rFonts w:ascii="Times New Roman" w:eastAsia="Times New Roman" w:hAnsi="Times New Roman" w:cs="Times New Roman"/>
              </w:rPr>
            </w:pPr>
            <w:r w:rsidRPr="0050425B">
              <w:rPr>
                <w:rFonts w:ascii="Times New Roman" w:eastAsia="Times New Roman" w:hAnsi="Times New Roman" w:cs="Times New Roman"/>
              </w:rPr>
              <w:t>Зо 01.02</w:t>
            </w:r>
          </w:p>
          <w:p w:rsidR="00A22196" w:rsidRPr="0050425B" w:rsidRDefault="00A22196" w:rsidP="00AB23E4">
            <w:pPr>
              <w:spacing w:after="0"/>
              <w:rPr>
                <w:rFonts w:ascii="Times New Roman" w:eastAsia="Times New Roman" w:hAnsi="Times New Roman" w:cs="Times New Roman"/>
              </w:rPr>
            </w:pPr>
            <w:r w:rsidRPr="0050425B">
              <w:rPr>
                <w:rFonts w:ascii="Times New Roman" w:eastAsia="Times New Roman" w:hAnsi="Times New Roman" w:cs="Times New Roman"/>
              </w:rPr>
              <w:t>Зо 01.03</w:t>
            </w:r>
          </w:p>
          <w:p w:rsidR="00A22196" w:rsidRPr="0050425B" w:rsidRDefault="00A22196" w:rsidP="00AB23E4">
            <w:pPr>
              <w:spacing w:after="0"/>
              <w:rPr>
                <w:rFonts w:ascii="Times New Roman" w:eastAsia="Times New Roman" w:hAnsi="Times New Roman" w:cs="Times New Roman"/>
              </w:rPr>
            </w:pPr>
            <w:r w:rsidRPr="0050425B">
              <w:rPr>
                <w:rFonts w:ascii="Times New Roman" w:eastAsia="Times New Roman" w:hAnsi="Times New Roman" w:cs="Times New Roman"/>
              </w:rPr>
              <w:t>Зо 01.04</w:t>
            </w:r>
          </w:p>
          <w:p w:rsidR="00A22196" w:rsidRPr="0050425B" w:rsidRDefault="00A22196" w:rsidP="00AB23E4">
            <w:pPr>
              <w:spacing w:after="0"/>
              <w:rPr>
                <w:rFonts w:ascii="Times New Roman" w:eastAsia="Times New Roman" w:hAnsi="Times New Roman" w:cs="Times New Roman"/>
              </w:rPr>
            </w:pPr>
            <w:r w:rsidRPr="0050425B">
              <w:rPr>
                <w:rFonts w:ascii="Times New Roman" w:eastAsia="Times New Roman" w:hAnsi="Times New Roman" w:cs="Times New Roman"/>
              </w:rPr>
              <w:t>Зо 01.05</w:t>
            </w:r>
          </w:p>
          <w:p w:rsidR="00A22196" w:rsidRPr="0050425B" w:rsidRDefault="00A22196" w:rsidP="00AB23E4">
            <w:pPr>
              <w:spacing w:after="0"/>
              <w:rPr>
                <w:rFonts w:ascii="Times New Roman" w:eastAsia="Times New Roman" w:hAnsi="Times New Roman" w:cs="Times New Roman"/>
              </w:rPr>
            </w:pPr>
            <w:r w:rsidRPr="0050425B">
              <w:rPr>
                <w:rFonts w:ascii="Times New Roman" w:eastAsia="Times New Roman" w:hAnsi="Times New Roman" w:cs="Times New Roman"/>
              </w:rPr>
              <w:t>Зо 01.06</w:t>
            </w:r>
          </w:p>
          <w:p w:rsidR="00A22196" w:rsidRPr="0050425B" w:rsidRDefault="00A22196" w:rsidP="00AB23E4">
            <w:pPr>
              <w:spacing w:after="0"/>
              <w:rPr>
                <w:rFonts w:ascii="Times New Roman" w:eastAsia="Times New Roman" w:hAnsi="Times New Roman" w:cs="Times New Roman"/>
              </w:rPr>
            </w:pPr>
            <w:r w:rsidRPr="0050425B">
              <w:rPr>
                <w:rFonts w:ascii="Times New Roman" w:eastAsia="Times New Roman" w:hAnsi="Times New Roman" w:cs="Times New Roman"/>
              </w:rPr>
              <w:t>Зо 07.06</w:t>
            </w:r>
          </w:p>
        </w:tc>
      </w:tr>
      <w:tr w:rsidR="00A22196" w:rsidRPr="0050425B" w:rsidTr="00936A7D">
        <w:trPr>
          <w:trHeight w:val="20"/>
        </w:trPr>
        <w:tc>
          <w:tcPr>
            <w:tcW w:w="750" w:type="pct"/>
            <w:vMerge/>
          </w:tcPr>
          <w:p w:rsidR="00A22196" w:rsidRPr="0050425B" w:rsidRDefault="00A22196" w:rsidP="00AB23E4">
            <w:pPr>
              <w:spacing w:after="0" w:line="240" w:lineRule="auto"/>
              <w:jc w:val="both"/>
              <w:rPr>
                <w:rFonts w:ascii="Times New Roman" w:eastAsia="Times New Roman" w:hAnsi="Times New Roman" w:cs="Times New Roman"/>
                <w:b/>
                <w:bCs/>
              </w:rPr>
            </w:pPr>
          </w:p>
        </w:tc>
        <w:tc>
          <w:tcPr>
            <w:tcW w:w="1871" w:type="pct"/>
          </w:tcPr>
          <w:p w:rsidR="00A22196" w:rsidRPr="0050425B" w:rsidRDefault="00A22196" w:rsidP="00AB23E4">
            <w:pPr>
              <w:pStyle w:val="TableParagraph"/>
              <w:spacing w:line="268" w:lineRule="exact"/>
              <w:ind w:left="0"/>
              <w:jc w:val="both"/>
              <w:rPr>
                <w:rFonts w:ascii="Times New Roman" w:hAnsi="Times New Roman" w:cs="Times New Roman"/>
                <w:lang w:eastAsia="ru-RU"/>
              </w:rPr>
            </w:pPr>
            <w:r w:rsidRPr="0050425B">
              <w:rPr>
                <w:rFonts w:ascii="Times New Roman" w:hAnsi="Times New Roman" w:cs="Times New Roman"/>
              </w:rPr>
              <w:t>Единая государственная система предупреждения и ликвидации чрезвычайных ситуаций</w:t>
            </w:r>
          </w:p>
        </w:tc>
        <w:tc>
          <w:tcPr>
            <w:tcW w:w="610" w:type="pct"/>
          </w:tcPr>
          <w:p w:rsidR="00A22196" w:rsidRPr="0050425B" w:rsidRDefault="00A22196" w:rsidP="00AB23E4">
            <w:pPr>
              <w:spacing w:after="0" w:line="240" w:lineRule="auto"/>
              <w:jc w:val="center"/>
              <w:rPr>
                <w:rFonts w:ascii="Times New Roman" w:eastAsia="Times New Roman" w:hAnsi="Times New Roman" w:cs="Times New Roman"/>
              </w:rPr>
            </w:pPr>
            <w:r w:rsidRPr="0050425B">
              <w:rPr>
                <w:rFonts w:ascii="Times New Roman" w:eastAsia="Times New Roman" w:hAnsi="Times New Roman" w:cs="Times New Roman"/>
              </w:rPr>
              <w:t>2</w:t>
            </w:r>
          </w:p>
        </w:tc>
        <w:tc>
          <w:tcPr>
            <w:tcW w:w="598" w:type="pct"/>
            <w:vMerge/>
          </w:tcPr>
          <w:p w:rsidR="00A22196" w:rsidRPr="0050425B" w:rsidRDefault="00A22196" w:rsidP="00AB23E4">
            <w:pPr>
              <w:spacing w:after="0" w:line="240" w:lineRule="auto"/>
              <w:jc w:val="center"/>
              <w:rPr>
                <w:rFonts w:ascii="Times New Roman" w:eastAsia="Times New Roman" w:hAnsi="Times New Roman" w:cs="Times New Roman"/>
                <w:b/>
                <w:bCs/>
              </w:rPr>
            </w:pPr>
          </w:p>
        </w:tc>
        <w:tc>
          <w:tcPr>
            <w:tcW w:w="1171" w:type="pct"/>
            <w:vMerge/>
          </w:tcPr>
          <w:p w:rsidR="00A22196" w:rsidRPr="0050425B" w:rsidRDefault="00A22196" w:rsidP="00AB23E4">
            <w:pPr>
              <w:spacing w:after="0" w:line="240" w:lineRule="auto"/>
              <w:jc w:val="center"/>
              <w:rPr>
                <w:rFonts w:ascii="Times New Roman" w:eastAsia="Times New Roman" w:hAnsi="Times New Roman" w:cs="Times New Roman"/>
                <w:b/>
                <w:bCs/>
              </w:rPr>
            </w:pPr>
          </w:p>
        </w:tc>
      </w:tr>
      <w:tr w:rsidR="00A22196" w:rsidRPr="0050425B" w:rsidTr="00936A7D">
        <w:trPr>
          <w:trHeight w:val="114"/>
        </w:trPr>
        <w:tc>
          <w:tcPr>
            <w:tcW w:w="750" w:type="pct"/>
            <w:vMerge w:val="restart"/>
          </w:tcPr>
          <w:p w:rsidR="00A22196" w:rsidRPr="0050425B" w:rsidRDefault="00A22196" w:rsidP="00AB23E4">
            <w:pPr>
              <w:tabs>
                <w:tab w:val="right" w:pos="2051"/>
              </w:tabs>
              <w:spacing w:after="0" w:line="240" w:lineRule="auto"/>
              <w:rPr>
                <w:rFonts w:ascii="Times New Roman" w:eastAsia="Times New Roman" w:hAnsi="Times New Roman" w:cs="Times New Roman"/>
                <w:b/>
                <w:bCs/>
              </w:rPr>
            </w:pPr>
            <w:r w:rsidRPr="0050425B">
              <w:rPr>
                <w:rFonts w:ascii="Times New Roman" w:eastAsia="Times New Roman" w:hAnsi="Times New Roman" w:cs="Times New Roman"/>
                <w:b/>
                <w:bCs/>
              </w:rPr>
              <w:t>Тема 1.2.</w:t>
            </w:r>
          </w:p>
          <w:p w:rsidR="00A22196" w:rsidRPr="0050425B" w:rsidRDefault="00A22196" w:rsidP="00AB23E4">
            <w:pPr>
              <w:tabs>
                <w:tab w:val="right" w:pos="2051"/>
              </w:tabs>
              <w:spacing w:after="0" w:line="240" w:lineRule="auto"/>
              <w:rPr>
                <w:rFonts w:ascii="Times New Roman" w:eastAsia="Times New Roman" w:hAnsi="Times New Roman" w:cs="Times New Roman"/>
                <w:b/>
                <w:bCs/>
              </w:rPr>
            </w:pPr>
            <w:r w:rsidRPr="0050425B">
              <w:rPr>
                <w:rFonts w:ascii="Times New Roman" w:eastAsia="Times New Roman" w:hAnsi="Times New Roman" w:cs="Times New Roman"/>
                <w:b/>
                <w:bCs/>
              </w:rPr>
              <w:t>Гражданская оборона</w:t>
            </w:r>
          </w:p>
        </w:tc>
        <w:tc>
          <w:tcPr>
            <w:tcW w:w="1871" w:type="pct"/>
          </w:tcPr>
          <w:p w:rsidR="00A22196" w:rsidRPr="0050425B" w:rsidRDefault="00A22196" w:rsidP="00AB23E4">
            <w:pPr>
              <w:spacing w:after="0" w:line="240" w:lineRule="auto"/>
              <w:jc w:val="both"/>
              <w:rPr>
                <w:rFonts w:ascii="Times New Roman" w:eastAsia="Times New Roman" w:hAnsi="Times New Roman" w:cs="Times New Roman"/>
                <w:b/>
                <w:bCs/>
              </w:rPr>
            </w:pPr>
            <w:r w:rsidRPr="0050425B">
              <w:rPr>
                <w:rFonts w:ascii="Times New Roman" w:eastAsia="Times New Roman" w:hAnsi="Times New Roman" w:cs="Times New Roman"/>
                <w:b/>
                <w:bCs/>
              </w:rPr>
              <w:t xml:space="preserve">Содержание </w:t>
            </w:r>
          </w:p>
        </w:tc>
        <w:tc>
          <w:tcPr>
            <w:tcW w:w="610" w:type="pct"/>
          </w:tcPr>
          <w:p w:rsidR="00A22196" w:rsidRPr="0050425B" w:rsidRDefault="00A22196" w:rsidP="00AB23E4">
            <w:pPr>
              <w:spacing w:after="0" w:line="240" w:lineRule="auto"/>
              <w:jc w:val="center"/>
              <w:rPr>
                <w:rFonts w:ascii="Times New Roman" w:eastAsia="Times New Roman" w:hAnsi="Times New Roman" w:cs="Times New Roman"/>
                <w:b/>
                <w:bCs/>
              </w:rPr>
            </w:pPr>
            <w:r w:rsidRPr="0050425B">
              <w:rPr>
                <w:rFonts w:ascii="Times New Roman" w:eastAsia="Times New Roman" w:hAnsi="Times New Roman" w:cs="Times New Roman"/>
                <w:b/>
                <w:bCs/>
              </w:rPr>
              <w:t>6</w:t>
            </w:r>
          </w:p>
        </w:tc>
        <w:tc>
          <w:tcPr>
            <w:tcW w:w="598" w:type="pct"/>
            <w:vMerge w:val="restart"/>
          </w:tcPr>
          <w:p w:rsidR="00A22196" w:rsidRPr="0050425B" w:rsidRDefault="00A22196" w:rsidP="00AB23E4">
            <w:pPr>
              <w:spacing w:after="0" w:line="240" w:lineRule="auto"/>
              <w:jc w:val="both"/>
              <w:rPr>
                <w:rFonts w:ascii="Times New Roman" w:eastAsia="Times New Roman" w:hAnsi="Times New Roman" w:cs="Times New Roman"/>
                <w:b/>
                <w:bCs/>
              </w:rPr>
            </w:pPr>
            <w:r w:rsidRPr="0050425B">
              <w:rPr>
                <w:rFonts w:ascii="Times New Roman" w:hAnsi="Times New Roman" w:cs="Times New Roman"/>
              </w:rPr>
              <w:t>ОК 01, ОК 02, ОК 04, ОК 07</w:t>
            </w:r>
          </w:p>
          <w:p w:rsidR="00A22196" w:rsidRPr="0050425B" w:rsidRDefault="00A22196" w:rsidP="00AB23E4">
            <w:pPr>
              <w:spacing w:after="0" w:line="240" w:lineRule="auto"/>
              <w:jc w:val="both"/>
              <w:rPr>
                <w:rFonts w:ascii="Times New Roman" w:hAnsi="Times New Roman" w:cs="Times New Roman"/>
              </w:rPr>
            </w:pPr>
            <w:r w:rsidRPr="0050425B">
              <w:rPr>
                <w:rFonts w:ascii="Times New Roman" w:hAnsi="Times New Roman" w:cs="Times New Roman"/>
              </w:rPr>
              <w:t>КК 1, КК 2</w:t>
            </w:r>
          </w:p>
          <w:p w:rsidR="00A22196" w:rsidRPr="0050425B" w:rsidRDefault="00A22196" w:rsidP="00AB23E4">
            <w:pPr>
              <w:spacing w:after="0" w:line="240" w:lineRule="auto"/>
              <w:jc w:val="both"/>
              <w:rPr>
                <w:rFonts w:ascii="Times New Roman" w:eastAsia="Times New Roman" w:hAnsi="Times New Roman" w:cs="Times New Roman"/>
                <w:b/>
                <w:bCs/>
              </w:rPr>
            </w:pPr>
            <w:r w:rsidRPr="0050425B">
              <w:rPr>
                <w:rFonts w:ascii="Times New Roman" w:hAnsi="Times New Roman" w:cs="Times New Roman"/>
              </w:rPr>
              <w:t>КК 3</w:t>
            </w:r>
          </w:p>
        </w:tc>
        <w:tc>
          <w:tcPr>
            <w:tcW w:w="1171" w:type="pct"/>
            <w:vMerge w:val="restart"/>
          </w:tcPr>
          <w:p w:rsidR="00A22196" w:rsidRPr="0050425B" w:rsidRDefault="00A22196" w:rsidP="00AB23E4">
            <w:pPr>
              <w:spacing w:after="0"/>
              <w:rPr>
                <w:rFonts w:ascii="Times New Roman" w:eastAsia="Times New Roman" w:hAnsi="Times New Roman" w:cs="Times New Roman"/>
              </w:rPr>
            </w:pPr>
            <w:r w:rsidRPr="0050425B">
              <w:rPr>
                <w:rFonts w:ascii="Times New Roman" w:eastAsia="Times New Roman" w:hAnsi="Times New Roman" w:cs="Times New Roman"/>
              </w:rPr>
              <w:t>Уо 01.01</w:t>
            </w:r>
          </w:p>
          <w:p w:rsidR="00A22196" w:rsidRPr="0050425B" w:rsidRDefault="00A22196" w:rsidP="00AB23E4">
            <w:pPr>
              <w:spacing w:after="0"/>
              <w:rPr>
                <w:rFonts w:ascii="Times New Roman" w:eastAsia="Times New Roman" w:hAnsi="Times New Roman" w:cs="Times New Roman"/>
              </w:rPr>
            </w:pPr>
            <w:r w:rsidRPr="0050425B">
              <w:rPr>
                <w:rFonts w:ascii="Times New Roman" w:eastAsia="Times New Roman" w:hAnsi="Times New Roman" w:cs="Times New Roman"/>
              </w:rPr>
              <w:t>Уо 01.02</w:t>
            </w:r>
          </w:p>
          <w:p w:rsidR="00A22196" w:rsidRPr="0050425B" w:rsidRDefault="00A22196" w:rsidP="00AB23E4">
            <w:pPr>
              <w:spacing w:after="0"/>
              <w:rPr>
                <w:rFonts w:ascii="Times New Roman" w:eastAsia="Times New Roman" w:hAnsi="Times New Roman" w:cs="Times New Roman"/>
              </w:rPr>
            </w:pPr>
            <w:r w:rsidRPr="0050425B">
              <w:rPr>
                <w:rFonts w:ascii="Times New Roman" w:eastAsia="Times New Roman" w:hAnsi="Times New Roman" w:cs="Times New Roman"/>
              </w:rPr>
              <w:t>Уо 01.03</w:t>
            </w:r>
          </w:p>
          <w:p w:rsidR="00A22196" w:rsidRPr="0050425B" w:rsidRDefault="00A22196" w:rsidP="00AB23E4">
            <w:pPr>
              <w:spacing w:after="0"/>
              <w:rPr>
                <w:rFonts w:ascii="Times New Roman" w:eastAsia="Times New Roman" w:hAnsi="Times New Roman" w:cs="Times New Roman"/>
              </w:rPr>
            </w:pPr>
            <w:r w:rsidRPr="0050425B">
              <w:rPr>
                <w:rFonts w:ascii="Times New Roman" w:eastAsia="Times New Roman" w:hAnsi="Times New Roman" w:cs="Times New Roman"/>
              </w:rPr>
              <w:t>Уо 01.04</w:t>
            </w:r>
          </w:p>
          <w:p w:rsidR="00A22196" w:rsidRPr="0050425B" w:rsidRDefault="00A22196" w:rsidP="00AB23E4">
            <w:pPr>
              <w:spacing w:after="0"/>
              <w:rPr>
                <w:rFonts w:ascii="Times New Roman" w:eastAsia="Times New Roman" w:hAnsi="Times New Roman" w:cs="Times New Roman"/>
              </w:rPr>
            </w:pPr>
            <w:r w:rsidRPr="0050425B">
              <w:rPr>
                <w:rFonts w:ascii="Times New Roman" w:eastAsia="Times New Roman" w:hAnsi="Times New Roman" w:cs="Times New Roman"/>
              </w:rPr>
              <w:t>Уо 01.05</w:t>
            </w:r>
          </w:p>
          <w:p w:rsidR="00A22196" w:rsidRPr="0050425B" w:rsidRDefault="00A22196" w:rsidP="00AB23E4">
            <w:pPr>
              <w:spacing w:after="0"/>
              <w:rPr>
                <w:rFonts w:ascii="Times New Roman" w:eastAsia="Times New Roman" w:hAnsi="Times New Roman" w:cs="Times New Roman"/>
              </w:rPr>
            </w:pPr>
            <w:r w:rsidRPr="0050425B">
              <w:rPr>
                <w:rFonts w:ascii="Times New Roman" w:eastAsia="Times New Roman" w:hAnsi="Times New Roman" w:cs="Times New Roman"/>
              </w:rPr>
              <w:t>Уо 01.06</w:t>
            </w:r>
          </w:p>
          <w:p w:rsidR="00A22196" w:rsidRPr="0050425B" w:rsidRDefault="00A22196" w:rsidP="00AB23E4">
            <w:pPr>
              <w:spacing w:after="0"/>
              <w:rPr>
                <w:rFonts w:ascii="Times New Roman" w:eastAsia="Times New Roman" w:hAnsi="Times New Roman" w:cs="Times New Roman"/>
              </w:rPr>
            </w:pPr>
            <w:r w:rsidRPr="0050425B">
              <w:rPr>
                <w:rFonts w:ascii="Times New Roman" w:eastAsia="Times New Roman" w:hAnsi="Times New Roman" w:cs="Times New Roman"/>
              </w:rPr>
              <w:t>Уо 01.07</w:t>
            </w:r>
          </w:p>
          <w:p w:rsidR="00A22196" w:rsidRPr="0050425B" w:rsidRDefault="00A22196" w:rsidP="00AB23E4">
            <w:pPr>
              <w:spacing w:after="0"/>
              <w:rPr>
                <w:rFonts w:ascii="Times New Roman" w:eastAsia="Times New Roman" w:hAnsi="Times New Roman" w:cs="Times New Roman"/>
              </w:rPr>
            </w:pPr>
            <w:r w:rsidRPr="0050425B">
              <w:rPr>
                <w:rFonts w:ascii="Times New Roman" w:eastAsia="Times New Roman" w:hAnsi="Times New Roman" w:cs="Times New Roman"/>
              </w:rPr>
              <w:t>Уо 01.08</w:t>
            </w:r>
          </w:p>
          <w:p w:rsidR="00A22196" w:rsidRPr="0050425B" w:rsidRDefault="00A22196" w:rsidP="00AB23E4">
            <w:pPr>
              <w:spacing w:after="0"/>
              <w:rPr>
                <w:rFonts w:ascii="Times New Roman" w:eastAsia="Times New Roman" w:hAnsi="Times New Roman" w:cs="Times New Roman"/>
              </w:rPr>
            </w:pPr>
            <w:r w:rsidRPr="0050425B">
              <w:rPr>
                <w:rFonts w:ascii="Times New Roman" w:eastAsia="Times New Roman" w:hAnsi="Times New Roman" w:cs="Times New Roman"/>
              </w:rPr>
              <w:t>Уо 01.09</w:t>
            </w:r>
          </w:p>
          <w:p w:rsidR="00A22196" w:rsidRPr="0050425B" w:rsidRDefault="00A22196" w:rsidP="00AB23E4">
            <w:pPr>
              <w:spacing w:after="0"/>
              <w:rPr>
                <w:rFonts w:ascii="Times New Roman" w:eastAsia="Times New Roman" w:hAnsi="Times New Roman" w:cs="Times New Roman"/>
              </w:rPr>
            </w:pPr>
            <w:r w:rsidRPr="0050425B">
              <w:rPr>
                <w:rFonts w:ascii="Times New Roman" w:eastAsia="Times New Roman" w:hAnsi="Times New Roman" w:cs="Times New Roman"/>
              </w:rPr>
              <w:t>Зо 01.01</w:t>
            </w:r>
          </w:p>
          <w:p w:rsidR="00A22196" w:rsidRPr="0050425B" w:rsidRDefault="00A22196" w:rsidP="00AB23E4">
            <w:pPr>
              <w:spacing w:after="0"/>
              <w:rPr>
                <w:rFonts w:ascii="Times New Roman" w:eastAsia="Times New Roman" w:hAnsi="Times New Roman" w:cs="Times New Roman"/>
              </w:rPr>
            </w:pPr>
            <w:r w:rsidRPr="0050425B">
              <w:rPr>
                <w:rFonts w:ascii="Times New Roman" w:eastAsia="Times New Roman" w:hAnsi="Times New Roman" w:cs="Times New Roman"/>
              </w:rPr>
              <w:t>Зо 01.02</w:t>
            </w:r>
          </w:p>
          <w:p w:rsidR="00A22196" w:rsidRPr="0050425B" w:rsidRDefault="00A22196" w:rsidP="00AB23E4">
            <w:pPr>
              <w:spacing w:after="0"/>
              <w:rPr>
                <w:rFonts w:ascii="Times New Roman" w:eastAsia="Times New Roman" w:hAnsi="Times New Roman" w:cs="Times New Roman"/>
              </w:rPr>
            </w:pPr>
            <w:r w:rsidRPr="0050425B">
              <w:rPr>
                <w:rFonts w:ascii="Times New Roman" w:eastAsia="Times New Roman" w:hAnsi="Times New Roman" w:cs="Times New Roman"/>
              </w:rPr>
              <w:t>Зо 01.03</w:t>
            </w:r>
          </w:p>
          <w:p w:rsidR="00A22196" w:rsidRPr="0050425B" w:rsidRDefault="00A22196" w:rsidP="00AB23E4">
            <w:pPr>
              <w:spacing w:after="0"/>
              <w:rPr>
                <w:rFonts w:ascii="Times New Roman" w:eastAsia="Times New Roman" w:hAnsi="Times New Roman" w:cs="Times New Roman"/>
              </w:rPr>
            </w:pPr>
            <w:r w:rsidRPr="0050425B">
              <w:rPr>
                <w:rFonts w:ascii="Times New Roman" w:eastAsia="Times New Roman" w:hAnsi="Times New Roman" w:cs="Times New Roman"/>
              </w:rPr>
              <w:t>Зо 01.04</w:t>
            </w:r>
          </w:p>
          <w:p w:rsidR="00A22196" w:rsidRPr="0050425B" w:rsidRDefault="00A22196" w:rsidP="00AB23E4">
            <w:pPr>
              <w:spacing w:after="0"/>
              <w:rPr>
                <w:rFonts w:ascii="Times New Roman" w:eastAsia="Times New Roman" w:hAnsi="Times New Roman" w:cs="Times New Roman"/>
              </w:rPr>
            </w:pPr>
            <w:r w:rsidRPr="0050425B">
              <w:rPr>
                <w:rFonts w:ascii="Times New Roman" w:eastAsia="Times New Roman" w:hAnsi="Times New Roman" w:cs="Times New Roman"/>
              </w:rPr>
              <w:t>Зо 01.05</w:t>
            </w:r>
          </w:p>
          <w:p w:rsidR="00A22196" w:rsidRPr="0050425B" w:rsidRDefault="00A22196" w:rsidP="00AB23E4">
            <w:pPr>
              <w:spacing w:after="0"/>
              <w:rPr>
                <w:rFonts w:ascii="Times New Roman" w:eastAsia="Times New Roman" w:hAnsi="Times New Roman" w:cs="Times New Roman"/>
              </w:rPr>
            </w:pPr>
            <w:r w:rsidRPr="0050425B">
              <w:rPr>
                <w:rFonts w:ascii="Times New Roman" w:eastAsia="Times New Roman" w:hAnsi="Times New Roman" w:cs="Times New Roman"/>
              </w:rPr>
              <w:t>Зо 01.06</w:t>
            </w:r>
          </w:p>
          <w:p w:rsidR="00A22196" w:rsidRPr="0050425B" w:rsidRDefault="00A22196" w:rsidP="00AB23E4">
            <w:pPr>
              <w:spacing w:after="0" w:line="240" w:lineRule="auto"/>
              <w:jc w:val="both"/>
              <w:rPr>
                <w:rFonts w:ascii="Times New Roman" w:eastAsia="Times New Roman" w:hAnsi="Times New Roman" w:cs="Times New Roman"/>
              </w:rPr>
            </w:pPr>
            <w:r w:rsidRPr="0050425B">
              <w:rPr>
                <w:rFonts w:ascii="Times New Roman" w:eastAsia="Times New Roman" w:hAnsi="Times New Roman" w:cs="Times New Roman"/>
              </w:rPr>
              <w:t>Уо 02.01</w:t>
            </w:r>
          </w:p>
          <w:p w:rsidR="00A22196" w:rsidRPr="0050425B" w:rsidRDefault="00A22196" w:rsidP="00AB23E4">
            <w:pPr>
              <w:spacing w:after="0" w:line="240" w:lineRule="auto"/>
              <w:jc w:val="both"/>
              <w:rPr>
                <w:rFonts w:ascii="Times New Roman" w:eastAsia="Times New Roman" w:hAnsi="Times New Roman" w:cs="Times New Roman"/>
              </w:rPr>
            </w:pPr>
            <w:r w:rsidRPr="0050425B">
              <w:rPr>
                <w:rFonts w:ascii="Times New Roman" w:eastAsia="Times New Roman" w:hAnsi="Times New Roman" w:cs="Times New Roman"/>
              </w:rPr>
              <w:t>Уо 02.02</w:t>
            </w:r>
          </w:p>
          <w:p w:rsidR="00A22196" w:rsidRPr="0050425B" w:rsidRDefault="00A22196" w:rsidP="00AB23E4">
            <w:pPr>
              <w:spacing w:after="0" w:line="240" w:lineRule="auto"/>
              <w:jc w:val="both"/>
              <w:rPr>
                <w:rFonts w:ascii="Times New Roman" w:eastAsia="Times New Roman" w:hAnsi="Times New Roman" w:cs="Times New Roman"/>
              </w:rPr>
            </w:pPr>
            <w:r w:rsidRPr="0050425B">
              <w:rPr>
                <w:rFonts w:ascii="Times New Roman" w:eastAsia="Times New Roman" w:hAnsi="Times New Roman" w:cs="Times New Roman"/>
              </w:rPr>
              <w:t>Уо 02.03</w:t>
            </w:r>
          </w:p>
          <w:p w:rsidR="00A22196" w:rsidRPr="0050425B" w:rsidRDefault="00A22196" w:rsidP="00AB23E4">
            <w:pPr>
              <w:spacing w:after="0" w:line="240" w:lineRule="auto"/>
              <w:jc w:val="both"/>
              <w:rPr>
                <w:rFonts w:ascii="Times New Roman" w:eastAsia="Times New Roman" w:hAnsi="Times New Roman" w:cs="Times New Roman"/>
              </w:rPr>
            </w:pPr>
            <w:r w:rsidRPr="0050425B">
              <w:rPr>
                <w:rFonts w:ascii="Times New Roman" w:eastAsia="Times New Roman" w:hAnsi="Times New Roman" w:cs="Times New Roman"/>
              </w:rPr>
              <w:t>Уо 02.04</w:t>
            </w:r>
          </w:p>
          <w:p w:rsidR="00A22196" w:rsidRPr="0050425B" w:rsidRDefault="00A22196" w:rsidP="00AB23E4">
            <w:pPr>
              <w:spacing w:after="0" w:line="240" w:lineRule="auto"/>
              <w:jc w:val="both"/>
              <w:rPr>
                <w:rFonts w:ascii="Times New Roman" w:eastAsia="Times New Roman" w:hAnsi="Times New Roman" w:cs="Times New Roman"/>
              </w:rPr>
            </w:pPr>
            <w:r w:rsidRPr="0050425B">
              <w:rPr>
                <w:rFonts w:ascii="Times New Roman" w:eastAsia="Times New Roman" w:hAnsi="Times New Roman" w:cs="Times New Roman"/>
              </w:rPr>
              <w:t>Уо 02.05</w:t>
            </w:r>
          </w:p>
          <w:p w:rsidR="00A22196" w:rsidRPr="0050425B" w:rsidRDefault="00A22196" w:rsidP="00AB23E4">
            <w:pPr>
              <w:spacing w:after="0" w:line="240" w:lineRule="auto"/>
              <w:jc w:val="both"/>
              <w:rPr>
                <w:rFonts w:ascii="Times New Roman" w:eastAsia="Times New Roman" w:hAnsi="Times New Roman" w:cs="Times New Roman"/>
              </w:rPr>
            </w:pPr>
            <w:r w:rsidRPr="0050425B">
              <w:rPr>
                <w:rFonts w:ascii="Times New Roman" w:eastAsia="Times New Roman" w:hAnsi="Times New Roman" w:cs="Times New Roman"/>
              </w:rPr>
              <w:t>Уо 04.01</w:t>
            </w:r>
          </w:p>
          <w:p w:rsidR="00A22196" w:rsidRPr="0050425B" w:rsidRDefault="00A22196" w:rsidP="00AB23E4">
            <w:pPr>
              <w:spacing w:after="0" w:line="240" w:lineRule="auto"/>
              <w:jc w:val="both"/>
              <w:rPr>
                <w:rFonts w:ascii="Times New Roman" w:eastAsia="Times New Roman" w:hAnsi="Times New Roman" w:cs="Times New Roman"/>
              </w:rPr>
            </w:pPr>
            <w:r w:rsidRPr="0050425B">
              <w:rPr>
                <w:rFonts w:ascii="Times New Roman" w:eastAsia="Times New Roman" w:hAnsi="Times New Roman" w:cs="Times New Roman"/>
              </w:rPr>
              <w:t>Уо 07.04</w:t>
            </w:r>
          </w:p>
          <w:p w:rsidR="00A22196" w:rsidRPr="0050425B" w:rsidRDefault="00A22196" w:rsidP="00AB23E4">
            <w:pPr>
              <w:spacing w:after="0" w:line="240" w:lineRule="auto"/>
              <w:jc w:val="both"/>
              <w:rPr>
                <w:rFonts w:ascii="Times New Roman" w:eastAsia="Times New Roman" w:hAnsi="Times New Roman" w:cs="Times New Roman"/>
              </w:rPr>
            </w:pPr>
            <w:r w:rsidRPr="0050425B">
              <w:rPr>
                <w:rFonts w:ascii="Times New Roman" w:eastAsia="Times New Roman" w:hAnsi="Times New Roman" w:cs="Times New Roman"/>
              </w:rPr>
              <w:t>Уо 07.05</w:t>
            </w:r>
          </w:p>
          <w:p w:rsidR="00A22196" w:rsidRPr="0050425B" w:rsidRDefault="00A22196" w:rsidP="00AB23E4">
            <w:pPr>
              <w:spacing w:after="0" w:line="240" w:lineRule="auto"/>
              <w:jc w:val="both"/>
              <w:rPr>
                <w:rFonts w:ascii="Times New Roman" w:eastAsia="Times New Roman" w:hAnsi="Times New Roman" w:cs="Times New Roman"/>
              </w:rPr>
            </w:pPr>
            <w:r w:rsidRPr="0050425B">
              <w:rPr>
                <w:rFonts w:ascii="Times New Roman" w:eastAsia="Times New Roman" w:hAnsi="Times New Roman" w:cs="Times New Roman"/>
              </w:rPr>
              <w:t>Уо 07.06</w:t>
            </w:r>
          </w:p>
          <w:p w:rsidR="00A22196" w:rsidRPr="0050425B" w:rsidRDefault="00A22196" w:rsidP="00AB23E4">
            <w:pPr>
              <w:spacing w:after="0" w:line="240" w:lineRule="auto"/>
              <w:jc w:val="both"/>
              <w:rPr>
                <w:rFonts w:ascii="Times New Roman" w:eastAsia="Times New Roman" w:hAnsi="Times New Roman" w:cs="Times New Roman"/>
              </w:rPr>
            </w:pPr>
            <w:r w:rsidRPr="0050425B">
              <w:rPr>
                <w:rFonts w:ascii="Times New Roman" w:eastAsia="Times New Roman" w:hAnsi="Times New Roman" w:cs="Times New Roman"/>
              </w:rPr>
              <w:t>Зо 02.02</w:t>
            </w:r>
          </w:p>
          <w:p w:rsidR="00A22196" w:rsidRPr="0050425B" w:rsidRDefault="00A22196" w:rsidP="00AB23E4">
            <w:pPr>
              <w:spacing w:after="0" w:line="240" w:lineRule="auto"/>
              <w:jc w:val="both"/>
              <w:rPr>
                <w:rFonts w:ascii="Times New Roman" w:eastAsia="Times New Roman" w:hAnsi="Times New Roman" w:cs="Times New Roman"/>
              </w:rPr>
            </w:pPr>
            <w:r w:rsidRPr="0050425B">
              <w:rPr>
                <w:rFonts w:ascii="Times New Roman" w:eastAsia="Times New Roman" w:hAnsi="Times New Roman" w:cs="Times New Roman"/>
              </w:rPr>
              <w:t>Зо 02.03</w:t>
            </w:r>
          </w:p>
          <w:p w:rsidR="00A22196" w:rsidRPr="0050425B" w:rsidRDefault="00A22196" w:rsidP="00AB23E4">
            <w:pPr>
              <w:spacing w:after="0" w:line="240" w:lineRule="auto"/>
              <w:jc w:val="both"/>
              <w:rPr>
                <w:rFonts w:ascii="Times New Roman" w:eastAsia="Times New Roman" w:hAnsi="Times New Roman" w:cs="Times New Roman"/>
              </w:rPr>
            </w:pPr>
            <w:r w:rsidRPr="0050425B">
              <w:rPr>
                <w:rFonts w:ascii="Times New Roman" w:eastAsia="Times New Roman" w:hAnsi="Times New Roman" w:cs="Times New Roman"/>
              </w:rPr>
              <w:t>Зо 04.01</w:t>
            </w:r>
          </w:p>
          <w:p w:rsidR="00A22196" w:rsidRPr="0050425B" w:rsidRDefault="00A22196" w:rsidP="00AB23E4">
            <w:pPr>
              <w:spacing w:after="0" w:line="240" w:lineRule="auto"/>
              <w:jc w:val="both"/>
              <w:rPr>
                <w:rFonts w:ascii="Times New Roman" w:eastAsia="Times New Roman" w:hAnsi="Times New Roman" w:cs="Times New Roman"/>
              </w:rPr>
            </w:pPr>
            <w:r w:rsidRPr="0050425B">
              <w:rPr>
                <w:rFonts w:ascii="Times New Roman" w:eastAsia="Times New Roman" w:hAnsi="Times New Roman" w:cs="Times New Roman"/>
              </w:rPr>
              <w:t>Зо 07.06</w:t>
            </w:r>
          </w:p>
          <w:p w:rsidR="00A22196" w:rsidRPr="0050425B" w:rsidRDefault="00A22196" w:rsidP="00AB23E4">
            <w:pPr>
              <w:spacing w:after="0" w:line="240" w:lineRule="auto"/>
              <w:jc w:val="both"/>
              <w:rPr>
                <w:rFonts w:ascii="Times New Roman" w:eastAsia="Times New Roman" w:hAnsi="Times New Roman" w:cs="Times New Roman"/>
              </w:rPr>
            </w:pPr>
            <w:r w:rsidRPr="0050425B">
              <w:rPr>
                <w:rFonts w:ascii="Times New Roman" w:eastAsia="Times New Roman" w:hAnsi="Times New Roman" w:cs="Times New Roman"/>
              </w:rPr>
              <w:t>Зо 07.07</w:t>
            </w:r>
          </w:p>
          <w:p w:rsidR="00A22196" w:rsidRPr="0050425B" w:rsidRDefault="00A22196" w:rsidP="00AB23E4">
            <w:pPr>
              <w:spacing w:after="0" w:line="240" w:lineRule="auto"/>
              <w:jc w:val="both"/>
              <w:rPr>
                <w:rFonts w:ascii="Times New Roman" w:eastAsia="Times New Roman" w:hAnsi="Times New Roman" w:cs="Times New Roman"/>
              </w:rPr>
            </w:pPr>
            <w:r w:rsidRPr="0050425B">
              <w:rPr>
                <w:rFonts w:ascii="Times New Roman" w:eastAsia="Times New Roman" w:hAnsi="Times New Roman" w:cs="Times New Roman"/>
              </w:rPr>
              <w:t>Зо 07.08</w:t>
            </w:r>
          </w:p>
        </w:tc>
      </w:tr>
      <w:tr w:rsidR="00A22196" w:rsidRPr="0050425B" w:rsidTr="00936A7D">
        <w:trPr>
          <w:trHeight w:val="114"/>
        </w:trPr>
        <w:tc>
          <w:tcPr>
            <w:tcW w:w="750" w:type="pct"/>
            <w:vMerge/>
          </w:tcPr>
          <w:p w:rsidR="00A22196" w:rsidRPr="0050425B" w:rsidRDefault="00A22196" w:rsidP="00AB23E4">
            <w:pPr>
              <w:tabs>
                <w:tab w:val="right" w:pos="2051"/>
              </w:tabs>
              <w:spacing w:after="0" w:line="240" w:lineRule="auto"/>
              <w:rPr>
                <w:rFonts w:ascii="Times New Roman" w:eastAsia="Times New Roman" w:hAnsi="Times New Roman" w:cs="Times New Roman"/>
                <w:b/>
                <w:bCs/>
              </w:rPr>
            </w:pPr>
          </w:p>
        </w:tc>
        <w:tc>
          <w:tcPr>
            <w:tcW w:w="1871" w:type="pct"/>
          </w:tcPr>
          <w:p w:rsidR="00A22196" w:rsidRPr="0050425B" w:rsidRDefault="00A22196" w:rsidP="00AB23E4">
            <w:pPr>
              <w:pStyle w:val="TableParagraph"/>
              <w:spacing w:line="268" w:lineRule="exact"/>
              <w:ind w:left="105"/>
              <w:rPr>
                <w:rFonts w:ascii="Times New Roman" w:eastAsia="Times New Roman" w:hAnsi="Times New Roman" w:cs="Times New Roman"/>
                <w:b/>
                <w:bCs/>
              </w:rPr>
            </w:pPr>
            <w:r w:rsidRPr="0050425B">
              <w:rPr>
                <w:rFonts w:ascii="Times New Roman" w:hAnsi="Times New Roman" w:cs="Times New Roman"/>
                <w:b/>
              </w:rPr>
              <w:t xml:space="preserve">Организация гражданской обороны. </w:t>
            </w:r>
            <w:r w:rsidRPr="0050425B">
              <w:rPr>
                <w:rFonts w:ascii="Times New Roman" w:hAnsi="Times New Roman" w:cs="Times New Roman"/>
              </w:rPr>
              <w:t>Оружие массового поражения и защита от него. Правила поведения и действия людей в зонах радиоактивного, химического заражения и в очаге биологического поражения</w:t>
            </w:r>
          </w:p>
        </w:tc>
        <w:tc>
          <w:tcPr>
            <w:tcW w:w="610" w:type="pct"/>
          </w:tcPr>
          <w:p w:rsidR="00A22196" w:rsidRPr="0050425B" w:rsidRDefault="00A22196" w:rsidP="00AB23E4">
            <w:pPr>
              <w:spacing w:after="0" w:line="240" w:lineRule="auto"/>
              <w:jc w:val="center"/>
              <w:rPr>
                <w:rFonts w:ascii="Times New Roman" w:eastAsia="Times New Roman" w:hAnsi="Times New Roman" w:cs="Times New Roman"/>
                <w:lang w:val="en-US"/>
              </w:rPr>
            </w:pPr>
            <w:r w:rsidRPr="0050425B">
              <w:rPr>
                <w:rFonts w:ascii="Times New Roman" w:eastAsia="Times New Roman" w:hAnsi="Times New Roman" w:cs="Times New Roman"/>
              </w:rPr>
              <w:t>2</w:t>
            </w:r>
          </w:p>
        </w:tc>
        <w:tc>
          <w:tcPr>
            <w:tcW w:w="598" w:type="pct"/>
            <w:vMerge/>
          </w:tcPr>
          <w:p w:rsidR="00A22196" w:rsidRPr="0050425B" w:rsidRDefault="00A22196" w:rsidP="00AB23E4">
            <w:pPr>
              <w:spacing w:after="0" w:line="240" w:lineRule="auto"/>
              <w:jc w:val="both"/>
              <w:rPr>
                <w:rFonts w:ascii="Times New Roman" w:eastAsia="Times New Roman" w:hAnsi="Times New Roman" w:cs="Times New Roman"/>
                <w:b/>
                <w:bCs/>
              </w:rPr>
            </w:pPr>
          </w:p>
        </w:tc>
        <w:tc>
          <w:tcPr>
            <w:tcW w:w="1171" w:type="pct"/>
            <w:vMerge/>
          </w:tcPr>
          <w:p w:rsidR="00A22196" w:rsidRPr="0050425B" w:rsidRDefault="00A22196" w:rsidP="00AB23E4">
            <w:pPr>
              <w:spacing w:after="0" w:line="240" w:lineRule="auto"/>
              <w:jc w:val="both"/>
              <w:rPr>
                <w:rFonts w:ascii="Times New Roman" w:eastAsia="Times New Roman" w:hAnsi="Times New Roman" w:cs="Times New Roman"/>
              </w:rPr>
            </w:pPr>
          </w:p>
        </w:tc>
      </w:tr>
      <w:tr w:rsidR="00A22196" w:rsidRPr="0050425B" w:rsidTr="00936A7D">
        <w:trPr>
          <w:trHeight w:val="114"/>
        </w:trPr>
        <w:tc>
          <w:tcPr>
            <w:tcW w:w="750" w:type="pct"/>
            <w:vMerge/>
          </w:tcPr>
          <w:p w:rsidR="00A22196" w:rsidRPr="0050425B" w:rsidRDefault="00A22196" w:rsidP="00AB23E4">
            <w:pPr>
              <w:tabs>
                <w:tab w:val="right" w:pos="2051"/>
              </w:tabs>
              <w:spacing w:after="0" w:line="240" w:lineRule="auto"/>
              <w:rPr>
                <w:rFonts w:ascii="Times New Roman" w:eastAsia="Times New Roman" w:hAnsi="Times New Roman" w:cs="Times New Roman"/>
                <w:b/>
                <w:bCs/>
              </w:rPr>
            </w:pPr>
          </w:p>
        </w:tc>
        <w:tc>
          <w:tcPr>
            <w:tcW w:w="1871" w:type="pct"/>
          </w:tcPr>
          <w:p w:rsidR="00A22196" w:rsidRPr="0050425B" w:rsidRDefault="00A22196" w:rsidP="00AB23E4">
            <w:pPr>
              <w:spacing w:after="0" w:line="240" w:lineRule="auto"/>
              <w:jc w:val="both"/>
              <w:rPr>
                <w:rFonts w:ascii="Times New Roman" w:eastAsia="Times New Roman" w:hAnsi="Times New Roman" w:cs="Times New Roman"/>
                <w:b/>
                <w:bCs/>
              </w:rPr>
            </w:pPr>
            <w:r w:rsidRPr="0050425B">
              <w:rPr>
                <w:rFonts w:ascii="Times New Roman" w:hAnsi="Times New Roman" w:cs="Times New Roman"/>
                <w:b/>
                <w:bCs/>
              </w:rPr>
              <w:t xml:space="preserve">В том числе практических занятий </w:t>
            </w:r>
          </w:p>
        </w:tc>
        <w:tc>
          <w:tcPr>
            <w:tcW w:w="610" w:type="pct"/>
          </w:tcPr>
          <w:p w:rsidR="00A22196" w:rsidRPr="0050425B" w:rsidRDefault="00A22196" w:rsidP="00AB23E4">
            <w:pPr>
              <w:spacing w:after="0" w:line="240" w:lineRule="auto"/>
              <w:jc w:val="center"/>
              <w:rPr>
                <w:rFonts w:ascii="Times New Roman" w:eastAsia="Times New Roman" w:hAnsi="Times New Roman" w:cs="Times New Roman"/>
                <w:b/>
                <w:bCs/>
              </w:rPr>
            </w:pPr>
            <w:r w:rsidRPr="0050425B">
              <w:rPr>
                <w:rFonts w:ascii="Times New Roman" w:eastAsia="Times New Roman" w:hAnsi="Times New Roman" w:cs="Times New Roman"/>
                <w:b/>
                <w:bCs/>
              </w:rPr>
              <w:t>4</w:t>
            </w:r>
          </w:p>
        </w:tc>
        <w:tc>
          <w:tcPr>
            <w:tcW w:w="598" w:type="pct"/>
            <w:vMerge/>
          </w:tcPr>
          <w:p w:rsidR="00A22196" w:rsidRPr="0050425B" w:rsidRDefault="00A22196" w:rsidP="00AB23E4">
            <w:pPr>
              <w:spacing w:after="0" w:line="240" w:lineRule="auto"/>
              <w:jc w:val="both"/>
              <w:rPr>
                <w:rFonts w:ascii="Times New Roman" w:eastAsia="Times New Roman" w:hAnsi="Times New Roman" w:cs="Times New Roman"/>
                <w:b/>
                <w:bCs/>
              </w:rPr>
            </w:pPr>
          </w:p>
        </w:tc>
        <w:tc>
          <w:tcPr>
            <w:tcW w:w="1171" w:type="pct"/>
            <w:vMerge/>
          </w:tcPr>
          <w:p w:rsidR="00A22196" w:rsidRPr="0050425B" w:rsidRDefault="00A22196" w:rsidP="00AB23E4">
            <w:pPr>
              <w:spacing w:after="0" w:line="240" w:lineRule="auto"/>
              <w:jc w:val="both"/>
              <w:rPr>
                <w:rFonts w:ascii="Times New Roman" w:eastAsia="Times New Roman" w:hAnsi="Times New Roman" w:cs="Times New Roman"/>
              </w:rPr>
            </w:pPr>
          </w:p>
        </w:tc>
      </w:tr>
      <w:tr w:rsidR="00A22196" w:rsidRPr="0050425B" w:rsidTr="00936A7D">
        <w:trPr>
          <w:trHeight w:val="114"/>
        </w:trPr>
        <w:tc>
          <w:tcPr>
            <w:tcW w:w="750" w:type="pct"/>
            <w:vMerge/>
          </w:tcPr>
          <w:p w:rsidR="00A22196" w:rsidRPr="0050425B" w:rsidRDefault="00A22196" w:rsidP="00AB23E4">
            <w:pPr>
              <w:tabs>
                <w:tab w:val="right" w:pos="2051"/>
              </w:tabs>
              <w:spacing w:after="0" w:line="240" w:lineRule="auto"/>
              <w:rPr>
                <w:rFonts w:ascii="Times New Roman" w:eastAsia="Times New Roman" w:hAnsi="Times New Roman" w:cs="Times New Roman"/>
                <w:b/>
                <w:bCs/>
              </w:rPr>
            </w:pPr>
          </w:p>
        </w:tc>
        <w:tc>
          <w:tcPr>
            <w:tcW w:w="1871" w:type="pct"/>
          </w:tcPr>
          <w:p w:rsidR="00A22196" w:rsidRPr="0050425B" w:rsidRDefault="00A22196" w:rsidP="00AB23E4">
            <w:pPr>
              <w:spacing w:after="0" w:line="240" w:lineRule="auto"/>
              <w:ind w:left="57" w:right="57"/>
              <w:rPr>
                <w:rFonts w:ascii="Times New Roman" w:eastAsia="Times New Roman" w:hAnsi="Times New Roman" w:cs="Times New Roman"/>
                <w:b/>
                <w:bCs/>
              </w:rPr>
            </w:pPr>
            <w:r w:rsidRPr="0050425B">
              <w:rPr>
                <w:rFonts w:ascii="Times New Roman" w:hAnsi="Times New Roman" w:cs="Times New Roman"/>
                <w:b/>
                <w:i/>
              </w:rPr>
              <w:t xml:space="preserve">Практическое занятие: </w:t>
            </w:r>
            <w:r w:rsidRPr="0050425B">
              <w:rPr>
                <w:rFonts w:ascii="Times New Roman" w:eastAsia="Times New Roman" w:hAnsi="Times New Roman" w:cs="Times New Roman"/>
              </w:rPr>
              <w:t>Изучение и отработка моделей поведения при ЧС на учебном полигоне, производственном участке проведения профессиональных работ</w:t>
            </w:r>
          </w:p>
        </w:tc>
        <w:tc>
          <w:tcPr>
            <w:tcW w:w="610" w:type="pct"/>
          </w:tcPr>
          <w:p w:rsidR="00A22196" w:rsidRPr="0050425B" w:rsidRDefault="00A22196" w:rsidP="00AB23E4">
            <w:pPr>
              <w:spacing w:after="0" w:line="240" w:lineRule="auto"/>
              <w:jc w:val="center"/>
              <w:rPr>
                <w:rFonts w:ascii="Times New Roman" w:eastAsia="Times New Roman" w:hAnsi="Times New Roman" w:cs="Times New Roman"/>
                <w:lang w:val="en-US"/>
              </w:rPr>
            </w:pPr>
            <w:r w:rsidRPr="0050425B">
              <w:rPr>
                <w:rFonts w:ascii="Times New Roman" w:eastAsia="Times New Roman" w:hAnsi="Times New Roman" w:cs="Times New Roman"/>
              </w:rPr>
              <w:t>4</w:t>
            </w:r>
          </w:p>
        </w:tc>
        <w:tc>
          <w:tcPr>
            <w:tcW w:w="598" w:type="pct"/>
            <w:vMerge/>
          </w:tcPr>
          <w:p w:rsidR="00A22196" w:rsidRPr="0050425B" w:rsidRDefault="00A22196" w:rsidP="00AB23E4">
            <w:pPr>
              <w:spacing w:after="0" w:line="240" w:lineRule="auto"/>
              <w:jc w:val="both"/>
              <w:rPr>
                <w:rFonts w:ascii="Times New Roman" w:eastAsia="Times New Roman" w:hAnsi="Times New Roman" w:cs="Times New Roman"/>
                <w:b/>
                <w:bCs/>
              </w:rPr>
            </w:pPr>
          </w:p>
        </w:tc>
        <w:tc>
          <w:tcPr>
            <w:tcW w:w="1171" w:type="pct"/>
            <w:vMerge/>
          </w:tcPr>
          <w:p w:rsidR="00A22196" w:rsidRPr="0050425B" w:rsidRDefault="00A22196" w:rsidP="00AB23E4">
            <w:pPr>
              <w:spacing w:after="0" w:line="240" w:lineRule="auto"/>
              <w:jc w:val="both"/>
              <w:rPr>
                <w:rFonts w:ascii="Times New Roman" w:eastAsia="Times New Roman" w:hAnsi="Times New Roman" w:cs="Times New Roman"/>
              </w:rPr>
            </w:pPr>
          </w:p>
        </w:tc>
      </w:tr>
      <w:tr w:rsidR="00A22196" w:rsidRPr="0050425B" w:rsidTr="00936A7D">
        <w:trPr>
          <w:trHeight w:val="114"/>
        </w:trPr>
        <w:tc>
          <w:tcPr>
            <w:tcW w:w="750" w:type="pct"/>
            <w:vMerge w:val="restart"/>
          </w:tcPr>
          <w:p w:rsidR="00A22196" w:rsidRPr="0050425B" w:rsidRDefault="00A22196" w:rsidP="00AB23E4">
            <w:pPr>
              <w:tabs>
                <w:tab w:val="right" w:pos="2051"/>
              </w:tabs>
              <w:spacing w:after="0" w:line="240" w:lineRule="auto"/>
              <w:rPr>
                <w:rFonts w:ascii="Times New Roman" w:eastAsia="Times New Roman" w:hAnsi="Times New Roman" w:cs="Times New Roman"/>
                <w:b/>
                <w:bCs/>
              </w:rPr>
            </w:pPr>
            <w:r w:rsidRPr="0050425B">
              <w:rPr>
                <w:rFonts w:ascii="Times New Roman" w:eastAsia="Times New Roman" w:hAnsi="Times New Roman" w:cs="Times New Roman"/>
                <w:b/>
                <w:bCs/>
              </w:rPr>
              <w:t>Тема 1.3.</w:t>
            </w:r>
          </w:p>
          <w:p w:rsidR="00A22196" w:rsidRPr="0050425B" w:rsidRDefault="00A22196" w:rsidP="00AB23E4">
            <w:pPr>
              <w:tabs>
                <w:tab w:val="right" w:pos="2051"/>
              </w:tabs>
              <w:spacing w:after="0" w:line="240" w:lineRule="auto"/>
              <w:rPr>
                <w:rFonts w:ascii="Times New Roman" w:eastAsia="Times New Roman" w:hAnsi="Times New Roman" w:cs="Times New Roman"/>
                <w:b/>
                <w:bCs/>
              </w:rPr>
            </w:pPr>
            <w:r w:rsidRPr="0050425B">
              <w:rPr>
                <w:rFonts w:ascii="Times New Roman" w:eastAsia="Times New Roman" w:hAnsi="Times New Roman" w:cs="Times New Roman"/>
                <w:b/>
                <w:bCs/>
              </w:rPr>
              <w:t>Защита населения и территорий при чрезвычайных ситуациях</w:t>
            </w:r>
          </w:p>
        </w:tc>
        <w:tc>
          <w:tcPr>
            <w:tcW w:w="1871" w:type="pct"/>
          </w:tcPr>
          <w:p w:rsidR="00A22196" w:rsidRPr="0050425B" w:rsidRDefault="00A22196" w:rsidP="00AB23E4">
            <w:pPr>
              <w:spacing w:after="0" w:line="240" w:lineRule="auto"/>
              <w:jc w:val="both"/>
              <w:rPr>
                <w:rFonts w:ascii="Times New Roman" w:eastAsia="Times New Roman" w:hAnsi="Times New Roman" w:cs="Times New Roman"/>
                <w:b/>
                <w:bCs/>
              </w:rPr>
            </w:pPr>
            <w:r w:rsidRPr="0050425B">
              <w:rPr>
                <w:rFonts w:ascii="Times New Roman" w:eastAsia="Times New Roman" w:hAnsi="Times New Roman" w:cs="Times New Roman"/>
                <w:b/>
                <w:bCs/>
              </w:rPr>
              <w:t xml:space="preserve">Содержание </w:t>
            </w:r>
          </w:p>
        </w:tc>
        <w:tc>
          <w:tcPr>
            <w:tcW w:w="610" w:type="pct"/>
          </w:tcPr>
          <w:p w:rsidR="00A22196" w:rsidRPr="0050425B" w:rsidRDefault="00A22196" w:rsidP="00AB23E4">
            <w:pPr>
              <w:spacing w:after="0" w:line="240" w:lineRule="auto"/>
              <w:jc w:val="center"/>
              <w:rPr>
                <w:rFonts w:ascii="Times New Roman" w:eastAsia="Times New Roman" w:hAnsi="Times New Roman" w:cs="Times New Roman"/>
                <w:b/>
                <w:bCs/>
              </w:rPr>
            </w:pPr>
            <w:r w:rsidRPr="0050425B">
              <w:rPr>
                <w:rFonts w:ascii="Times New Roman" w:eastAsia="Times New Roman" w:hAnsi="Times New Roman" w:cs="Times New Roman"/>
                <w:b/>
                <w:bCs/>
              </w:rPr>
              <w:t>8</w:t>
            </w:r>
          </w:p>
        </w:tc>
        <w:tc>
          <w:tcPr>
            <w:tcW w:w="598" w:type="pct"/>
            <w:vMerge w:val="restart"/>
          </w:tcPr>
          <w:p w:rsidR="00A22196" w:rsidRPr="0050425B" w:rsidRDefault="00A22196" w:rsidP="00AB23E4">
            <w:pPr>
              <w:spacing w:after="0" w:line="240" w:lineRule="auto"/>
              <w:jc w:val="both"/>
              <w:rPr>
                <w:rFonts w:ascii="Times New Roman" w:eastAsia="Times New Roman" w:hAnsi="Times New Roman" w:cs="Times New Roman"/>
                <w:b/>
                <w:bCs/>
              </w:rPr>
            </w:pPr>
            <w:r w:rsidRPr="0050425B">
              <w:rPr>
                <w:rFonts w:ascii="Times New Roman" w:hAnsi="Times New Roman" w:cs="Times New Roman"/>
              </w:rPr>
              <w:t>ОК 01, ОК 02, ОК 04, ОК 07</w:t>
            </w:r>
          </w:p>
          <w:p w:rsidR="00A22196" w:rsidRPr="0050425B" w:rsidRDefault="00A22196" w:rsidP="00AB23E4">
            <w:pPr>
              <w:spacing w:after="0" w:line="240" w:lineRule="auto"/>
              <w:jc w:val="both"/>
              <w:rPr>
                <w:rFonts w:ascii="Times New Roman" w:eastAsia="Times New Roman" w:hAnsi="Times New Roman" w:cs="Times New Roman"/>
                <w:b/>
                <w:bCs/>
              </w:rPr>
            </w:pPr>
            <w:r w:rsidRPr="0050425B">
              <w:rPr>
                <w:rFonts w:ascii="Times New Roman" w:hAnsi="Times New Roman" w:cs="Times New Roman"/>
              </w:rPr>
              <w:t>КК 1, КК 6</w:t>
            </w:r>
          </w:p>
        </w:tc>
        <w:tc>
          <w:tcPr>
            <w:tcW w:w="1171" w:type="pct"/>
            <w:vMerge w:val="restart"/>
          </w:tcPr>
          <w:p w:rsidR="00A22196" w:rsidRPr="0050425B" w:rsidRDefault="00A22196" w:rsidP="00AB23E4">
            <w:pPr>
              <w:spacing w:after="0"/>
              <w:rPr>
                <w:rFonts w:ascii="Times New Roman" w:eastAsia="Times New Roman" w:hAnsi="Times New Roman" w:cs="Times New Roman"/>
              </w:rPr>
            </w:pPr>
            <w:r w:rsidRPr="0050425B">
              <w:rPr>
                <w:rFonts w:ascii="Times New Roman" w:eastAsia="Times New Roman" w:hAnsi="Times New Roman" w:cs="Times New Roman"/>
              </w:rPr>
              <w:t>Уо 01.01</w:t>
            </w:r>
          </w:p>
          <w:p w:rsidR="00A22196" w:rsidRPr="0050425B" w:rsidRDefault="00A22196" w:rsidP="00AB23E4">
            <w:pPr>
              <w:spacing w:after="0"/>
              <w:rPr>
                <w:rFonts w:ascii="Times New Roman" w:eastAsia="Times New Roman" w:hAnsi="Times New Roman" w:cs="Times New Roman"/>
              </w:rPr>
            </w:pPr>
            <w:r w:rsidRPr="0050425B">
              <w:rPr>
                <w:rFonts w:ascii="Times New Roman" w:eastAsia="Times New Roman" w:hAnsi="Times New Roman" w:cs="Times New Roman"/>
              </w:rPr>
              <w:t>Уо 01.02</w:t>
            </w:r>
          </w:p>
          <w:p w:rsidR="00A22196" w:rsidRPr="0050425B" w:rsidRDefault="00A22196" w:rsidP="00AB23E4">
            <w:pPr>
              <w:spacing w:after="0"/>
              <w:rPr>
                <w:rFonts w:ascii="Times New Roman" w:eastAsia="Times New Roman" w:hAnsi="Times New Roman" w:cs="Times New Roman"/>
              </w:rPr>
            </w:pPr>
            <w:r w:rsidRPr="0050425B">
              <w:rPr>
                <w:rFonts w:ascii="Times New Roman" w:eastAsia="Times New Roman" w:hAnsi="Times New Roman" w:cs="Times New Roman"/>
              </w:rPr>
              <w:t>Уо 01.03</w:t>
            </w:r>
          </w:p>
          <w:p w:rsidR="00A22196" w:rsidRPr="0050425B" w:rsidRDefault="00A22196" w:rsidP="00AB23E4">
            <w:pPr>
              <w:spacing w:after="0"/>
              <w:rPr>
                <w:rFonts w:ascii="Times New Roman" w:eastAsia="Times New Roman" w:hAnsi="Times New Roman" w:cs="Times New Roman"/>
              </w:rPr>
            </w:pPr>
            <w:r w:rsidRPr="0050425B">
              <w:rPr>
                <w:rFonts w:ascii="Times New Roman" w:eastAsia="Times New Roman" w:hAnsi="Times New Roman" w:cs="Times New Roman"/>
              </w:rPr>
              <w:t>Уо 01.04</w:t>
            </w:r>
          </w:p>
          <w:p w:rsidR="00A22196" w:rsidRPr="0050425B" w:rsidRDefault="00A22196" w:rsidP="00AB23E4">
            <w:pPr>
              <w:spacing w:after="0"/>
              <w:rPr>
                <w:rFonts w:ascii="Times New Roman" w:eastAsia="Times New Roman" w:hAnsi="Times New Roman" w:cs="Times New Roman"/>
              </w:rPr>
            </w:pPr>
            <w:r w:rsidRPr="0050425B">
              <w:rPr>
                <w:rFonts w:ascii="Times New Roman" w:eastAsia="Times New Roman" w:hAnsi="Times New Roman" w:cs="Times New Roman"/>
              </w:rPr>
              <w:t>Уо 01.05</w:t>
            </w:r>
          </w:p>
          <w:p w:rsidR="00A22196" w:rsidRPr="0050425B" w:rsidRDefault="00A22196" w:rsidP="00AB23E4">
            <w:pPr>
              <w:spacing w:after="0"/>
              <w:rPr>
                <w:rFonts w:ascii="Times New Roman" w:eastAsia="Times New Roman" w:hAnsi="Times New Roman" w:cs="Times New Roman"/>
              </w:rPr>
            </w:pPr>
            <w:r w:rsidRPr="0050425B">
              <w:rPr>
                <w:rFonts w:ascii="Times New Roman" w:eastAsia="Times New Roman" w:hAnsi="Times New Roman" w:cs="Times New Roman"/>
              </w:rPr>
              <w:t>Уо 01.06</w:t>
            </w:r>
          </w:p>
          <w:p w:rsidR="00A22196" w:rsidRPr="0050425B" w:rsidRDefault="00A22196" w:rsidP="00AB23E4">
            <w:pPr>
              <w:spacing w:after="0"/>
              <w:rPr>
                <w:rFonts w:ascii="Times New Roman" w:eastAsia="Times New Roman" w:hAnsi="Times New Roman" w:cs="Times New Roman"/>
              </w:rPr>
            </w:pPr>
            <w:r w:rsidRPr="0050425B">
              <w:rPr>
                <w:rFonts w:ascii="Times New Roman" w:eastAsia="Times New Roman" w:hAnsi="Times New Roman" w:cs="Times New Roman"/>
              </w:rPr>
              <w:t>Уо 01.07</w:t>
            </w:r>
          </w:p>
          <w:p w:rsidR="00A22196" w:rsidRPr="0050425B" w:rsidRDefault="00A22196" w:rsidP="00AB23E4">
            <w:pPr>
              <w:spacing w:after="0"/>
              <w:rPr>
                <w:rFonts w:ascii="Times New Roman" w:eastAsia="Times New Roman" w:hAnsi="Times New Roman" w:cs="Times New Roman"/>
              </w:rPr>
            </w:pPr>
            <w:r w:rsidRPr="0050425B">
              <w:rPr>
                <w:rFonts w:ascii="Times New Roman" w:eastAsia="Times New Roman" w:hAnsi="Times New Roman" w:cs="Times New Roman"/>
              </w:rPr>
              <w:t>Уо 01.08</w:t>
            </w:r>
          </w:p>
          <w:p w:rsidR="00A22196" w:rsidRPr="0050425B" w:rsidRDefault="00A22196" w:rsidP="00AB23E4">
            <w:pPr>
              <w:spacing w:after="0"/>
              <w:rPr>
                <w:rFonts w:ascii="Times New Roman" w:eastAsia="Times New Roman" w:hAnsi="Times New Roman" w:cs="Times New Roman"/>
              </w:rPr>
            </w:pPr>
            <w:r w:rsidRPr="0050425B">
              <w:rPr>
                <w:rFonts w:ascii="Times New Roman" w:eastAsia="Times New Roman" w:hAnsi="Times New Roman" w:cs="Times New Roman"/>
              </w:rPr>
              <w:t>Уо 01.09</w:t>
            </w:r>
          </w:p>
          <w:p w:rsidR="00A22196" w:rsidRPr="0050425B" w:rsidRDefault="00A22196" w:rsidP="00AB23E4">
            <w:pPr>
              <w:spacing w:after="0"/>
              <w:rPr>
                <w:rFonts w:ascii="Times New Roman" w:eastAsia="Times New Roman" w:hAnsi="Times New Roman" w:cs="Times New Roman"/>
              </w:rPr>
            </w:pPr>
            <w:r w:rsidRPr="0050425B">
              <w:rPr>
                <w:rFonts w:ascii="Times New Roman" w:eastAsia="Times New Roman" w:hAnsi="Times New Roman" w:cs="Times New Roman"/>
              </w:rPr>
              <w:t>Зо 01.01</w:t>
            </w:r>
          </w:p>
          <w:p w:rsidR="00A22196" w:rsidRPr="0050425B" w:rsidRDefault="00A22196" w:rsidP="00AB23E4">
            <w:pPr>
              <w:spacing w:after="0"/>
              <w:rPr>
                <w:rFonts w:ascii="Times New Roman" w:eastAsia="Times New Roman" w:hAnsi="Times New Roman" w:cs="Times New Roman"/>
              </w:rPr>
            </w:pPr>
            <w:r w:rsidRPr="0050425B">
              <w:rPr>
                <w:rFonts w:ascii="Times New Roman" w:eastAsia="Times New Roman" w:hAnsi="Times New Roman" w:cs="Times New Roman"/>
              </w:rPr>
              <w:t>Зо 01.02</w:t>
            </w:r>
          </w:p>
          <w:p w:rsidR="00A22196" w:rsidRPr="0050425B" w:rsidRDefault="00A22196" w:rsidP="00AB23E4">
            <w:pPr>
              <w:spacing w:after="0"/>
              <w:rPr>
                <w:rFonts w:ascii="Times New Roman" w:eastAsia="Times New Roman" w:hAnsi="Times New Roman" w:cs="Times New Roman"/>
              </w:rPr>
            </w:pPr>
            <w:r w:rsidRPr="0050425B">
              <w:rPr>
                <w:rFonts w:ascii="Times New Roman" w:eastAsia="Times New Roman" w:hAnsi="Times New Roman" w:cs="Times New Roman"/>
              </w:rPr>
              <w:t>Зо 01.03</w:t>
            </w:r>
          </w:p>
          <w:p w:rsidR="00A22196" w:rsidRPr="0050425B" w:rsidRDefault="00A22196" w:rsidP="00AB23E4">
            <w:pPr>
              <w:spacing w:after="0"/>
              <w:rPr>
                <w:rFonts w:ascii="Times New Roman" w:eastAsia="Times New Roman" w:hAnsi="Times New Roman" w:cs="Times New Roman"/>
              </w:rPr>
            </w:pPr>
            <w:r w:rsidRPr="0050425B">
              <w:rPr>
                <w:rFonts w:ascii="Times New Roman" w:eastAsia="Times New Roman" w:hAnsi="Times New Roman" w:cs="Times New Roman"/>
              </w:rPr>
              <w:t>Зо 01.04</w:t>
            </w:r>
          </w:p>
          <w:p w:rsidR="00A22196" w:rsidRPr="0050425B" w:rsidRDefault="00A22196" w:rsidP="00AB23E4">
            <w:pPr>
              <w:spacing w:after="0"/>
              <w:rPr>
                <w:rFonts w:ascii="Times New Roman" w:eastAsia="Times New Roman" w:hAnsi="Times New Roman" w:cs="Times New Roman"/>
              </w:rPr>
            </w:pPr>
            <w:r w:rsidRPr="0050425B">
              <w:rPr>
                <w:rFonts w:ascii="Times New Roman" w:eastAsia="Times New Roman" w:hAnsi="Times New Roman" w:cs="Times New Roman"/>
              </w:rPr>
              <w:t>Зо 01.05</w:t>
            </w:r>
          </w:p>
          <w:p w:rsidR="00A22196" w:rsidRPr="0050425B" w:rsidRDefault="00A22196" w:rsidP="00AB23E4">
            <w:pPr>
              <w:spacing w:after="0"/>
              <w:rPr>
                <w:rFonts w:ascii="Times New Roman" w:eastAsia="Times New Roman" w:hAnsi="Times New Roman" w:cs="Times New Roman"/>
              </w:rPr>
            </w:pPr>
            <w:r w:rsidRPr="0050425B">
              <w:rPr>
                <w:rFonts w:ascii="Times New Roman" w:eastAsia="Times New Roman" w:hAnsi="Times New Roman" w:cs="Times New Roman"/>
              </w:rPr>
              <w:t>Зо 01.06</w:t>
            </w:r>
          </w:p>
          <w:p w:rsidR="00A22196" w:rsidRPr="0050425B" w:rsidRDefault="00A22196" w:rsidP="00AB23E4">
            <w:pPr>
              <w:spacing w:after="0" w:line="240" w:lineRule="auto"/>
              <w:jc w:val="both"/>
              <w:rPr>
                <w:rFonts w:ascii="Times New Roman" w:eastAsia="Times New Roman" w:hAnsi="Times New Roman" w:cs="Times New Roman"/>
              </w:rPr>
            </w:pPr>
            <w:r w:rsidRPr="0050425B">
              <w:rPr>
                <w:rFonts w:ascii="Times New Roman" w:eastAsia="Times New Roman" w:hAnsi="Times New Roman" w:cs="Times New Roman"/>
              </w:rPr>
              <w:t>Уо 02.01</w:t>
            </w:r>
          </w:p>
          <w:p w:rsidR="00A22196" w:rsidRPr="0050425B" w:rsidRDefault="00A22196" w:rsidP="00AB23E4">
            <w:pPr>
              <w:spacing w:after="0" w:line="240" w:lineRule="auto"/>
              <w:jc w:val="both"/>
              <w:rPr>
                <w:rFonts w:ascii="Times New Roman" w:eastAsia="Times New Roman" w:hAnsi="Times New Roman" w:cs="Times New Roman"/>
              </w:rPr>
            </w:pPr>
            <w:r w:rsidRPr="0050425B">
              <w:rPr>
                <w:rFonts w:ascii="Times New Roman" w:eastAsia="Times New Roman" w:hAnsi="Times New Roman" w:cs="Times New Roman"/>
              </w:rPr>
              <w:t>Уо 02.02</w:t>
            </w:r>
          </w:p>
          <w:p w:rsidR="00A22196" w:rsidRPr="0050425B" w:rsidRDefault="00A22196" w:rsidP="00AB23E4">
            <w:pPr>
              <w:spacing w:after="0" w:line="240" w:lineRule="auto"/>
              <w:jc w:val="both"/>
              <w:rPr>
                <w:rFonts w:ascii="Times New Roman" w:eastAsia="Times New Roman" w:hAnsi="Times New Roman" w:cs="Times New Roman"/>
              </w:rPr>
            </w:pPr>
            <w:r w:rsidRPr="0050425B">
              <w:rPr>
                <w:rFonts w:ascii="Times New Roman" w:eastAsia="Times New Roman" w:hAnsi="Times New Roman" w:cs="Times New Roman"/>
              </w:rPr>
              <w:t>Уо 02.03</w:t>
            </w:r>
          </w:p>
          <w:p w:rsidR="00A22196" w:rsidRPr="0050425B" w:rsidRDefault="00A22196" w:rsidP="00AB23E4">
            <w:pPr>
              <w:spacing w:after="0" w:line="240" w:lineRule="auto"/>
              <w:jc w:val="both"/>
              <w:rPr>
                <w:rFonts w:ascii="Times New Roman" w:eastAsia="Times New Roman" w:hAnsi="Times New Roman" w:cs="Times New Roman"/>
              </w:rPr>
            </w:pPr>
            <w:r w:rsidRPr="0050425B">
              <w:rPr>
                <w:rFonts w:ascii="Times New Roman" w:eastAsia="Times New Roman" w:hAnsi="Times New Roman" w:cs="Times New Roman"/>
              </w:rPr>
              <w:t>Уо 02.04</w:t>
            </w:r>
          </w:p>
          <w:p w:rsidR="00A22196" w:rsidRPr="0050425B" w:rsidRDefault="00A22196" w:rsidP="00AB23E4">
            <w:pPr>
              <w:spacing w:after="0" w:line="240" w:lineRule="auto"/>
              <w:jc w:val="both"/>
              <w:rPr>
                <w:rFonts w:ascii="Times New Roman" w:eastAsia="Times New Roman" w:hAnsi="Times New Roman" w:cs="Times New Roman"/>
              </w:rPr>
            </w:pPr>
            <w:r w:rsidRPr="0050425B">
              <w:rPr>
                <w:rFonts w:ascii="Times New Roman" w:eastAsia="Times New Roman" w:hAnsi="Times New Roman" w:cs="Times New Roman"/>
              </w:rPr>
              <w:t>Уо 02.05</w:t>
            </w:r>
          </w:p>
          <w:p w:rsidR="00A22196" w:rsidRPr="0050425B" w:rsidRDefault="00A22196" w:rsidP="00AB23E4">
            <w:pPr>
              <w:spacing w:after="0" w:line="240" w:lineRule="auto"/>
              <w:jc w:val="both"/>
              <w:rPr>
                <w:rFonts w:ascii="Times New Roman" w:eastAsia="Times New Roman" w:hAnsi="Times New Roman" w:cs="Times New Roman"/>
              </w:rPr>
            </w:pPr>
            <w:r w:rsidRPr="0050425B">
              <w:rPr>
                <w:rFonts w:ascii="Times New Roman" w:eastAsia="Times New Roman" w:hAnsi="Times New Roman" w:cs="Times New Roman"/>
              </w:rPr>
              <w:t>Уо 04.01</w:t>
            </w:r>
          </w:p>
          <w:p w:rsidR="00A22196" w:rsidRPr="0050425B" w:rsidRDefault="00A22196" w:rsidP="00AB23E4">
            <w:pPr>
              <w:spacing w:after="0" w:line="240" w:lineRule="auto"/>
              <w:jc w:val="both"/>
              <w:rPr>
                <w:rFonts w:ascii="Times New Roman" w:eastAsia="Times New Roman" w:hAnsi="Times New Roman" w:cs="Times New Roman"/>
              </w:rPr>
            </w:pPr>
            <w:r w:rsidRPr="0050425B">
              <w:rPr>
                <w:rFonts w:ascii="Times New Roman" w:eastAsia="Times New Roman" w:hAnsi="Times New Roman" w:cs="Times New Roman"/>
              </w:rPr>
              <w:t>Уо 07.05</w:t>
            </w:r>
          </w:p>
          <w:p w:rsidR="00A22196" w:rsidRPr="0050425B" w:rsidRDefault="00A22196" w:rsidP="00AB23E4">
            <w:pPr>
              <w:spacing w:after="0" w:line="240" w:lineRule="auto"/>
              <w:jc w:val="both"/>
              <w:rPr>
                <w:rFonts w:ascii="Times New Roman" w:eastAsia="Times New Roman" w:hAnsi="Times New Roman" w:cs="Times New Roman"/>
              </w:rPr>
            </w:pPr>
            <w:r w:rsidRPr="0050425B">
              <w:rPr>
                <w:rFonts w:ascii="Times New Roman" w:eastAsia="Times New Roman" w:hAnsi="Times New Roman" w:cs="Times New Roman"/>
              </w:rPr>
              <w:t>Уо 07.07</w:t>
            </w:r>
          </w:p>
          <w:p w:rsidR="00A22196" w:rsidRPr="0050425B" w:rsidRDefault="00A22196" w:rsidP="00AB23E4">
            <w:pPr>
              <w:spacing w:after="0" w:line="240" w:lineRule="auto"/>
              <w:jc w:val="both"/>
              <w:rPr>
                <w:rFonts w:ascii="Times New Roman" w:eastAsia="Times New Roman" w:hAnsi="Times New Roman" w:cs="Times New Roman"/>
              </w:rPr>
            </w:pPr>
            <w:r w:rsidRPr="0050425B">
              <w:rPr>
                <w:rFonts w:ascii="Times New Roman" w:eastAsia="Times New Roman" w:hAnsi="Times New Roman" w:cs="Times New Roman"/>
              </w:rPr>
              <w:t>Зо 02.02</w:t>
            </w:r>
          </w:p>
          <w:p w:rsidR="00A22196" w:rsidRPr="0050425B" w:rsidRDefault="00A22196" w:rsidP="00AB23E4">
            <w:pPr>
              <w:spacing w:after="0" w:line="240" w:lineRule="auto"/>
              <w:jc w:val="both"/>
              <w:rPr>
                <w:rFonts w:ascii="Times New Roman" w:eastAsia="Times New Roman" w:hAnsi="Times New Roman" w:cs="Times New Roman"/>
              </w:rPr>
            </w:pPr>
            <w:r w:rsidRPr="0050425B">
              <w:rPr>
                <w:rFonts w:ascii="Times New Roman" w:eastAsia="Times New Roman" w:hAnsi="Times New Roman" w:cs="Times New Roman"/>
              </w:rPr>
              <w:t>Зо 02.03</w:t>
            </w:r>
          </w:p>
          <w:p w:rsidR="00A22196" w:rsidRPr="0050425B" w:rsidRDefault="00A22196" w:rsidP="00AB23E4">
            <w:pPr>
              <w:spacing w:after="0" w:line="240" w:lineRule="auto"/>
              <w:jc w:val="both"/>
              <w:rPr>
                <w:rFonts w:ascii="Times New Roman" w:eastAsia="Times New Roman" w:hAnsi="Times New Roman" w:cs="Times New Roman"/>
              </w:rPr>
            </w:pPr>
            <w:r w:rsidRPr="0050425B">
              <w:rPr>
                <w:rFonts w:ascii="Times New Roman" w:eastAsia="Times New Roman" w:hAnsi="Times New Roman" w:cs="Times New Roman"/>
              </w:rPr>
              <w:t>Зо 04.01</w:t>
            </w:r>
          </w:p>
          <w:p w:rsidR="00A22196" w:rsidRPr="0050425B" w:rsidRDefault="00A22196" w:rsidP="00AB23E4">
            <w:pPr>
              <w:spacing w:after="0" w:line="240" w:lineRule="auto"/>
              <w:jc w:val="both"/>
              <w:rPr>
                <w:rFonts w:ascii="Times New Roman" w:eastAsia="Times New Roman" w:hAnsi="Times New Roman" w:cs="Times New Roman"/>
              </w:rPr>
            </w:pPr>
            <w:r w:rsidRPr="0050425B">
              <w:rPr>
                <w:rFonts w:ascii="Times New Roman" w:eastAsia="Times New Roman" w:hAnsi="Times New Roman" w:cs="Times New Roman"/>
              </w:rPr>
              <w:t>Зо 07.06</w:t>
            </w:r>
          </w:p>
          <w:p w:rsidR="00A22196" w:rsidRPr="0050425B" w:rsidRDefault="00A22196" w:rsidP="00AB23E4">
            <w:pPr>
              <w:spacing w:after="0" w:line="240" w:lineRule="auto"/>
              <w:jc w:val="both"/>
              <w:rPr>
                <w:rFonts w:ascii="Times New Roman" w:eastAsia="Times New Roman" w:hAnsi="Times New Roman" w:cs="Times New Roman"/>
              </w:rPr>
            </w:pPr>
            <w:r w:rsidRPr="0050425B">
              <w:rPr>
                <w:rFonts w:ascii="Times New Roman" w:eastAsia="Times New Roman" w:hAnsi="Times New Roman" w:cs="Times New Roman"/>
              </w:rPr>
              <w:t>Зо 07.07</w:t>
            </w:r>
          </w:p>
          <w:p w:rsidR="00A22196" w:rsidRPr="0050425B" w:rsidRDefault="00A22196" w:rsidP="00AB23E4">
            <w:pPr>
              <w:spacing w:after="0" w:line="240" w:lineRule="auto"/>
              <w:jc w:val="both"/>
              <w:rPr>
                <w:rFonts w:ascii="Times New Roman" w:eastAsia="Times New Roman" w:hAnsi="Times New Roman" w:cs="Times New Roman"/>
              </w:rPr>
            </w:pPr>
            <w:r w:rsidRPr="0050425B">
              <w:rPr>
                <w:rFonts w:ascii="Times New Roman" w:eastAsia="Times New Roman" w:hAnsi="Times New Roman" w:cs="Times New Roman"/>
              </w:rPr>
              <w:t>Зо 07.09</w:t>
            </w:r>
          </w:p>
        </w:tc>
      </w:tr>
      <w:tr w:rsidR="00A22196" w:rsidRPr="0050425B" w:rsidTr="00936A7D">
        <w:trPr>
          <w:trHeight w:val="114"/>
        </w:trPr>
        <w:tc>
          <w:tcPr>
            <w:tcW w:w="750" w:type="pct"/>
            <w:vMerge/>
          </w:tcPr>
          <w:p w:rsidR="00A22196" w:rsidRPr="0050425B" w:rsidRDefault="00A22196" w:rsidP="00AB23E4">
            <w:pPr>
              <w:tabs>
                <w:tab w:val="right" w:pos="2051"/>
              </w:tabs>
              <w:spacing w:after="0" w:line="240" w:lineRule="auto"/>
              <w:rPr>
                <w:rFonts w:ascii="Times New Roman" w:eastAsia="Times New Roman" w:hAnsi="Times New Roman" w:cs="Times New Roman"/>
                <w:b/>
                <w:bCs/>
              </w:rPr>
            </w:pPr>
          </w:p>
        </w:tc>
        <w:tc>
          <w:tcPr>
            <w:tcW w:w="1871" w:type="pct"/>
          </w:tcPr>
          <w:p w:rsidR="00A22196" w:rsidRPr="0050425B" w:rsidRDefault="00A22196" w:rsidP="00AB23E4">
            <w:pPr>
              <w:pStyle w:val="TableParagraph"/>
              <w:spacing w:line="267" w:lineRule="exact"/>
              <w:ind w:left="105"/>
              <w:rPr>
                <w:rFonts w:ascii="Times New Roman" w:hAnsi="Times New Roman" w:cs="Times New Roman"/>
              </w:rPr>
            </w:pPr>
            <w:r w:rsidRPr="0050425B">
              <w:rPr>
                <w:rFonts w:ascii="Times New Roman" w:hAnsi="Times New Roman" w:cs="Times New Roman"/>
              </w:rPr>
              <w:t xml:space="preserve">Стихийные бедствия. </w:t>
            </w:r>
          </w:p>
          <w:p w:rsidR="00A22196" w:rsidRPr="0050425B" w:rsidRDefault="00A22196" w:rsidP="00AB23E4">
            <w:pPr>
              <w:pStyle w:val="TableParagraph"/>
              <w:spacing w:line="267" w:lineRule="exact"/>
              <w:ind w:left="105"/>
              <w:rPr>
                <w:rFonts w:ascii="Times New Roman" w:hAnsi="Times New Roman" w:cs="Times New Roman"/>
              </w:rPr>
            </w:pPr>
            <w:r w:rsidRPr="0050425B">
              <w:rPr>
                <w:rFonts w:ascii="Times New Roman" w:hAnsi="Times New Roman" w:cs="Times New Roman"/>
              </w:rPr>
              <w:t>Защита при авариях (катастрофах) на транспорте.</w:t>
            </w:r>
          </w:p>
          <w:p w:rsidR="00A22196" w:rsidRPr="0050425B" w:rsidRDefault="00A22196" w:rsidP="00AB23E4">
            <w:pPr>
              <w:pStyle w:val="TableParagraph"/>
              <w:spacing w:line="267" w:lineRule="exact"/>
              <w:ind w:left="105"/>
              <w:rPr>
                <w:rFonts w:ascii="Times New Roman" w:eastAsia="Times New Roman" w:hAnsi="Times New Roman" w:cs="Times New Roman"/>
                <w:b/>
                <w:bCs/>
              </w:rPr>
            </w:pPr>
            <w:r w:rsidRPr="0050425B">
              <w:rPr>
                <w:rFonts w:ascii="Times New Roman" w:hAnsi="Times New Roman" w:cs="Times New Roman"/>
              </w:rPr>
              <w:t>Защита при авариях (катастрофах) на производственных объектах</w:t>
            </w:r>
          </w:p>
        </w:tc>
        <w:tc>
          <w:tcPr>
            <w:tcW w:w="610" w:type="pct"/>
          </w:tcPr>
          <w:p w:rsidR="00A22196" w:rsidRPr="0050425B" w:rsidRDefault="00A22196" w:rsidP="00AB23E4">
            <w:pPr>
              <w:spacing w:after="0" w:line="240" w:lineRule="auto"/>
              <w:jc w:val="center"/>
              <w:rPr>
                <w:rFonts w:ascii="Times New Roman" w:eastAsia="Times New Roman" w:hAnsi="Times New Roman" w:cs="Times New Roman"/>
                <w:lang w:val="en-US"/>
              </w:rPr>
            </w:pPr>
            <w:r w:rsidRPr="0050425B">
              <w:rPr>
                <w:rFonts w:ascii="Times New Roman" w:eastAsia="Times New Roman" w:hAnsi="Times New Roman" w:cs="Times New Roman"/>
                <w:lang w:val="en-US"/>
              </w:rPr>
              <w:t>2</w:t>
            </w:r>
          </w:p>
        </w:tc>
        <w:tc>
          <w:tcPr>
            <w:tcW w:w="598" w:type="pct"/>
            <w:vMerge/>
          </w:tcPr>
          <w:p w:rsidR="00A22196" w:rsidRPr="0050425B" w:rsidRDefault="00A22196" w:rsidP="00AB23E4">
            <w:pPr>
              <w:spacing w:after="0" w:line="240" w:lineRule="auto"/>
              <w:jc w:val="both"/>
              <w:rPr>
                <w:rFonts w:ascii="Times New Roman" w:eastAsia="Times New Roman" w:hAnsi="Times New Roman" w:cs="Times New Roman"/>
                <w:b/>
                <w:bCs/>
              </w:rPr>
            </w:pPr>
          </w:p>
        </w:tc>
        <w:tc>
          <w:tcPr>
            <w:tcW w:w="1171" w:type="pct"/>
            <w:vMerge/>
          </w:tcPr>
          <w:p w:rsidR="00A22196" w:rsidRPr="0050425B" w:rsidRDefault="00A22196" w:rsidP="00AB23E4">
            <w:pPr>
              <w:spacing w:after="0" w:line="240" w:lineRule="auto"/>
              <w:jc w:val="both"/>
              <w:rPr>
                <w:rFonts w:ascii="Times New Roman" w:eastAsia="Times New Roman" w:hAnsi="Times New Roman" w:cs="Times New Roman"/>
              </w:rPr>
            </w:pPr>
          </w:p>
        </w:tc>
      </w:tr>
      <w:tr w:rsidR="00A22196" w:rsidRPr="0050425B" w:rsidTr="00936A7D">
        <w:trPr>
          <w:trHeight w:val="114"/>
        </w:trPr>
        <w:tc>
          <w:tcPr>
            <w:tcW w:w="750" w:type="pct"/>
            <w:vMerge/>
          </w:tcPr>
          <w:p w:rsidR="00A22196" w:rsidRPr="0050425B" w:rsidRDefault="00A22196" w:rsidP="00AB23E4">
            <w:pPr>
              <w:tabs>
                <w:tab w:val="right" w:pos="2051"/>
              </w:tabs>
              <w:spacing w:after="0" w:line="240" w:lineRule="auto"/>
              <w:rPr>
                <w:rFonts w:ascii="Times New Roman" w:eastAsia="Times New Roman" w:hAnsi="Times New Roman" w:cs="Times New Roman"/>
                <w:b/>
                <w:bCs/>
              </w:rPr>
            </w:pPr>
          </w:p>
        </w:tc>
        <w:tc>
          <w:tcPr>
            <w:tcW w:w="1871" w:type="pct"/>
          </w:tcPr>
          <w:p w:rsidR="00A22196" w:rsidRPr="0050425B" w:rsidRDefault="00A22196" w:rsidP="00AB23E4">
            <w:pPr>
              <w:spacing w:after="0" w:line="240" w:lineRule="auto"/>
              <w:jc w:val="both"/>
              <w:rPr>
                <w:rFonts w:ascii="Times New Roman" w:eastAsia="Times New Roman" w:hAnsi="Times New Roman" w:cs="Times New Roman"/>
                <w:b/>
                <w:bCs/>
              </w:rPr>
            </w:pPr>
            <w:r w:rsidRPr="0050425B">
              <w:rPr>
                <w:rFonts w:ascii="Times New Roman" w:hAnsi="Times New Roman" w:cs="Times New Roman"/>
                <w:b/>
                <w:bCs/>
              </w:rPr>
              <w:t xml:space="preserve">В том числе практических занятий </w:t>
            </w:r>
          </w:p>
        </w:tc>
        <w:tc>
          <w:tcPr>
            <w:tcW w:w="610" w:type="pct"/>
          </w:tcPr>
          <w:p w:rsidR="00A22196" w:rsidRPr="0050425B" w:rsidRDefault="00A22196" w:rsidP="00AB23E4">
            <w:pPr>
              <w:spacing w:after="0" w:line="240" w:lineRule="auto"/>
              <w:jc w:val="center"/>
              <w:rPr>
                <w:rFonts w:ascii="Times New Roman" w:eastAsia="Times New Roman" w:hAnsi="Times New Roman" w:cs="Times New Roman"/>
                <w:b/>
                <w:bCs/>
                <w:lang w:val="en-US"/>
              </w:rPr>
            </w:pPr>
            <w:r w:rsidRPr="0050425B">
              <w:rPr>
                <w:rFonts w:ascii="Times New Roman" w:eastAsia="Times New Roman" w:hAnsi="Times New Roman" w:cs="Times New Roman"/>
                <w:b/>
                <w:bCs/>
                <w:lang w:val="en-US"/>
              </w:rPr>
              <w:t>6</w:t>
            </w:r>
          </w:p>
        </w:tc>
        <w:tc>
          <w:tcPr>
            <w:tcW w:w="598" w:type="pct"/>
            <w:vMerge/>
          </w:tcPr>
          <w:p w:rsidR="00A22196" w:rsidRPr="0050425B" w:rsidRDefault="00A22196" w:rsidP="00AB23E4">
            <w:pPr>
              <w:spacing w:after="0" w:line="240" w:lineRule="auto"/>
              <w:jc w:val="both"/>
              <w:rPr>
                <w:rFonts w:ascii="Times New Roman" w:eastAsia="Times New Roman" w:hAnsi="Times New Roman" w:cs="Times New Roman"/>
                <w:b/>
                <w:bCs/>
              </w:rPr>
            </w:pPr>
          </w:p>
        </w:tc>
        <w:tc>
          <w:tcPr>
            <w:tcW w:w="1171" w:type="pct"/>
            <w:vMerge/>
          </w:tcPr>
          <w:p w:rsidR="00A22196" w:rsidRPr="0050425B" w:rsidRDefault="00A22196" w:rsidP="00AB23E4">
            <w:pPr>
              <w:spacing w:after="0" w:line="240" w:lineRule="auto"/>
              <w:jc w:val="both"/>
              <w:rPr>
                <w:rFonts w:ascii="Times New Roman" w:eastAsia="Times New Roman" w:hAnsi="Times New Roman" w:cs="Times New Roman"/>
              </w:rPr>
            </w:pPr>
          </w:p>
        </w:tc>
      </w:tr>
      <w:tr w:rsidR="00A22196" w:rsidRPr="0050425B" w:rsidTr="00936A7D">
        <w:trPr>
          <w:trHeight w:val="114"/>
        </w:trPr>
        <w:tc>
          <w:tcPr>
            <w:tcW w:w="750" w:type="pct"/>
            <w:vMerge/>
          </w:tcPr>
          <w:p w:rsidR="00A22196" w:rsidRPr="0050425B" w:rsidRDefault="00A22196" w:rsidP="00AB23E4">
            <w:pPr>
              <w:tabs>
                <w:tab w:val="right" w:pos="2051"/>
              </w:tabs>
              <w:spacing w:after="0" w:line="240" w:lineRule="auto"/>
              <w:rPr>
                <w:rFonts w:ascii="Times New Roman" w:eastAsia="Times New Roman" w:hAnsi="Times New Roman" w:cs="Times New Roman"/>
                <w:b/>
                <w:bCs/>
              </w:rPr>
            </w:pPr>
          </w:p>
        </w:tc>
        <w:tc>
          <w:tcPr>
            <w:tcW w:w="1871" w:type="pct"/>
          </w:tcPr>
          <w:p w:rsidR="00A22196" w:rsidRPr="0050425B" w:rsidRDefault="00A22196" w:rsidP="00AB23E4">
            <w:pPr>
              <w:spacing w:after="0" w:line="240" w:lineRule="auto"/>
              <w:jc w:val="both"/>
              <w:rPr>
                <w:rFonts w:ascii="Times New Roman" w:eastAsia="Times New Roman" w:hAnsi="Times New Roman" w:cs="Times New Roman"/>
                <w:b/>
                <w:bCs/>
              </w:rPr>
            </w:pPr>
            <w:r w:rsidRPr="0050425B">
              <w:rPr>
                <w:rFonts w:ascii="Times New Roman" w:hAnsi="Times New Roman" w:cs="Times New Roman"/>
                <w:b/>
                <w:i/>
              </w:rPr>
              <w:t xml:space="preserve">Практическое занятие: </w:t>
            </w:r>
            <w:r w:rsidRPr="0050425B">
              <w:rPr>
                <w:rFonts w:ascii="Times New Roman" w:hAnsi="Times New Roman" w:cs="Times New Roman"/>
              </w:rPr>
              <w:t>Отработка порядка и правил действий при пожаре с использованием первичных средств пожаротушения в условиях профессиональной деятельности мастера</w:t>
            </w:r>
          </w:p>
        </w:tc>
        <w:tc>
          <w:tcPr>
            <w:tcW w:w="610" w:type="pct"/>
          </w:tcPr>
          <w:p w:rsidR="00A22196" w:rsidRPr="0050425B" w:rsidRDefault="00A22196" w:rsidP="00AB23E4">
            <w:pPr>
              <w:spacing w:after="0" w:line="240" w:lineRule="auto"/>
              <w:jc w:val="center"/>
              <w:rPr>
                <w:rFonts w:ascii="Times New Roman" w:eastAsia="Times New Roman" w:hAnsi="Times New Roman" w:cs="Times New Roman"/>
                <w:lang w:val="en-US"/>
              </w:rPr>
            </w:pPr>
            <w:r w:rsidRPr="0050425B">
              <w:rPr>
                <w:rFonts w:ascii="Times New Roman" w:eastAsia="Times New Roman" w:hAnsi="Times New Roman" w:cs="Times New Roman"/>
                <w:lang w:val="en-US"/>
              </w:rPr>
              <w:t>6</w:t>
            </w:r>
          </w:p>
        </w:tc>
        <w:tc>
          <w:tcPr>
            <w:tcW w:w="598" w:type="pct"/>
            <w:vMerge/>
          </w:tcPr>
          <w:p w:rsidR="00A22196" w:rsidRPr="0050425B" w:rsidRDefault="00A22196" w:rsidP="00AB23E4">
            <w:pPr>
              <w:spacing w:after="0" w:line="240" w:lineRule="auto"/>
              <w:jc w:val="both"/>
              <w:rPr>
                <w:rFonts w:ascii="Times New Roman" w:eastAsia="Times New Roman" w:hAnsi="Times New Roman" w:cs="Times New Roman"/>
                <w:b/>
                <w:bCs/>
              </w:rPr>
            </w:pPr>
          </w:p>
        </w:tc>
        <w:tc>
          <w:tcPr>
            <w:tcW w:w="1171" w:type="pct"/>
            <w:vMerge/>
          </w:tcPr>
          <w:p w:rsidR="00A22196" w:rsidRPr="0050425B" w:rsidRDefault="00A22196" w:rsidP="00AB23E4">
            <w:pPr>
              <w:spacing w:after="0" w:line="240" w:lineRule="auto"/>
              <w:jc w:val="both"/>
              <w:rPr>
                <w:rFonts w:ascii="Times New Roman" w:eastAsia="Times New Roman" w:hAnsi="Times New Roman" w:cs="Times New Roman"/>
              </w:rPr>
            </w:pPr>
          </w:p>
        </w:tc>
      </w:tr>
      <w:tr w:rsidR="00A22196" w:rsidRPr="0050425B" w:rsidTr="00936A7D">
        <w:trPr>
          <w:trHeight w:val="114"/>
        </w:trPr>
        <w:tc>
          <w:tcPr>
            <w:tcW w:w="2621" w:type="pct"/>
            <w:gridSpan w:val="2"/>
          </w:tcPr>
          <w:p w:rsidR="00A22196" w:rsidRPr="0050425B" w:rsidRDefault="00A22196" w:rsidP="00AB23E4">
            <w:pPr>
              <w:spacing w:after="0" w:line="240" w:lineRule="auto"/>
              <w:jc w:val="both"/>
              <w:rPr>
                <w:rFonts w:ascii="Times New Roman" w:eastAsia="Times New Roman" w:hAnsi="Times New Roman" w:cs="Times New Roman"/>
                <w:b/>
                <w:bCs/>
              </w:rPr>
            </w:pPr>
            <w:r w:rsidRPr="0050425B">
              <w:rPr>
                <w:rFonts w:ascii="Times New Roman" w:eastAsia="Times New Roman" w:hAnsi="Times New Roman" w:cs="Times New Roman"/>
                <w:b/>
                <w:bCs/>
              </w:rPr>
              <w:t>Раздел 2. Основы военной службы и медицинской подготовки</w:t>
            </w:r>
          </w:p>
        </w:tc>
        <w:tc>
          <w:tcPr>
            <w:tcW w:w="610" w:type="pct"/>
          </w:tcPr>
          <w:p w:rsidR="00A22196" w:rsidRPr="0050425B" w:rsidRDefault="00A22196" w:rsidP="00AB23E4">
            <w:pPr>
              <w:spacing w:after="0" w:line="240" w:lineRule="auto"/>
              <w:jc w:val="center"/>
              <w:rPr>
                <w:rFonts w:ascii="Times New Roman" w:eastAsia="Times New Roman" w:hAnsi="Times New Roman" w:cs="Times New Roman"/>
                <w:b/>
                <w:bCs/>
                <w:lang w:val="en-US"/>
              </w:rPr>
            </w:pPr>
            <w:r w:rsidRPr="0050425B">
              <w:rPr>
                <w:rFonts w:ascii="Times New Roman" w:eastAsia="Times New Roman" w:hAnsi="Times New Roman" w:cs="Times New Roman"/>
                <w:b/>
                <w:bCs/>
              </w:rPr>
              <w:t>50/3</w:t>
            </w:r>
            <w:r w:rsidRPr="0050425B">
              <w:rPr>
                <w:rFonts w:ascii="Times New Roman" w:eastAsia="Times New Roman" w:hAnsi="Times New Roman" w:cs="Times New Roman"/>
                <w:b/>
                <w:bCs/>
                <w:lang w:val="en-US"/>
              </w:rPr>
              <w:t>8</w:t>
            </w:r>
          </w:p>
        </w:tc>
        <w:tc>
          <w:tcPr>
            <w:tcW w:w="598" w:type="pct"/>
          </w:tcPr>
          <w:p w:rsidR="00A22196" w:rsidRPr="0050425B" w:rsidRDefault="00A22196" w:rsidP="00AB23E4">
            <w:pPr>
              <w:spacing w:after="0" w:line="240" w:lineRule="auto"/>
              <w:jc w:val="both"/>
              <w:rPr>
                <w:rFonts w:ascii="Times New Roman" w:eastAsia="Times New Roman" w:hAnsi="Times New Roman" w:cs="Times New Roman"/>
                <w:b/>
                <w:bCs/>
              </w:rPr>
            </w:pPr>
          </w:p>
        </w:tc>
        <w:tc>
          <w:tcPr>
            <w:tcW w:w="1171" w:type="pct"/>
          </w:tcPr>
          <w:p w:rsidR="00A22196" w:rsidRPr="0050425B" w:rsidRDefault="00A22196" w:rsidP="00AB23E4">
            <w:pPr>
              <w:spacing w:after="0" w:line="240" w:lineRule="auto"/>
              <w:jc w:val="both"/>
              <w:rPr>
                <w:rFonts w:ascii="Times New Roman" w:eastAsia="Times New Roman" w:hAnsi="Times New Roman" w:cs="Times New Roman"/>
              </w:rPr>
            </w:pPr>
          </w:p>
        </w:tc>
      </w:tr>
      <w:tr w:rsidR="00A22196" w:rsidRPr="0050425B" w:rsidTr="00936A7D">
        <w:trPr>
          <w:trHeight w:val="114"/>
        </w:trPr>
        <w:tc>
          <w:tcPr>
            <w:tcW w:w="2621" w:type="pct"/>
            <w:gridSpan w:val="2"/>
          </w:tcPr>
          <w:p w:rsidR="00A22196" w:rsidRPr="0050425B" w:rsidRDefault="00A22196" w:rsidP="00AB23E4">
            <w:pPr>
              <w:spacing w:after="0" w:line="240" w:lineRule="auto"/>
              <w:jc w:val="both"/>
              <w:rPr>
                <w:rFonts w:ascii="Times New Roman" w:eastAsia="Times New Roman" w:hAnsi="Times New Roman" w:cs="Times New Roman"/>
                <w:b/>
                <w:bCs/>
                <w:i/>
                <w:iCs/>
              </w:rPr>
            </w:pPr>
            <w:r w:rsidRPr="0050425B">
              <w:rPr>
                <w:rFonts w:ascii="Times New Roman" w:eastAsia="Times New Roman" w:hAnsi="Times New Roman" w:cs="Times New Roman"/>
                <w:b/>
                <w:bCs/>
                <w:i/>
                <w:iCs/>
              </w:rPr>
              <w:t>Модуль 1 «Основы военной службы» (для юношей)</w:t>
            </w:r>
          </w:p>
        </w:tc>
        <w:tc>
          <w:tcPr>
            <w:tcW w:w="610" w:type="pct"/>
          </w:tcPr>
          <w:p w:rsidR="00A22196" w:rsidRPr="0050425B" w:rsidRDefault="00A22196" w:rsidP="00AB23E4">
            <w:pPr>
              <w:spacing w:after="0" w:line="240" w:lineRule="auto"/>
              <w:jc w:val="center"/>
              <w:rPr>
                <w:rFonts w:ascii="Times New Roman" w:eastAsia="Times New Roman" w:hAnsi="Times New Roman" w:cs="Times New Roman"/>
                <w:b/>
                <w:bCs/>
              </w:rPr>
            </w:pPr>
          </w:p>
        </w:tc>
        <w:tc>
          <w:tcPr>
            <w:tcW w:w="598" w:type="pct"/>
          </w:tcPr>
          <w:p w:rsidR="00A22196" w:rsidRPr="0050425B" w:rsidRDefault="00A22196" w:rsidP="00AB23E4">
            <w:pPr>
              <w:spacing w:after="0" w:line="240" w:lineRule="auto"/>
              <w:jc w:val="both"/>
              <w:rPr>
                <w:rFonts w:ascii="Times New Roman" w:eastAsia="Times New Roman" w:hAnsi="Times New Roman" w:cs="Times New Roman"/>
                <w:b/>
                <w:bCs/>
              </w:rPr>
            </w:pPr>
          </w:p>
        </w:tc>
        <w:tc>
          <w:tcPr>
            <w:tcW w:w="1171" w:type="pct"/>
          </w:tcPr>
          <w:p w:rsidR="00A22196" w:rsidRPr="0050425B" w:rsidRDefault="00A22196" w:rsidP="00AB23E4">
            <w:pPr>
              <w:spacing w:after="0" w:line="240" w:lineRule="auto"/>
              <w:jc w:val="both"/>
              <w:rPr>
                <w:rFonts w:ascii="Times New Roman" w:eastAsia="Times New Roman" w:hAnsi="Times New Roman" w:cs="Times New Roman"/>
              </w:rPr>
            </w:pPr>
          </w:p>
        </w:tc>
      </w:tr>
      <w:tr w:rsidR="00A22196" w:rsidRPr="0050425B" w:rsidTr="00936A7D">
        <w:trPr>
          <w:trHeight w:val="114"/>
        </w:trPr>
        <w:tc>
          <w:tcPr>
            <w:tcW w:w="750" w:type="pct"/>
            <w:vMerge w:val="restart"/>
          </w:tcPr>
          <w:p w:rsidR="00A22196" w:rsidRPr="0050425B" w:rsidRDefault="00A22196" w:rsidP="00AB23E4">
            <w:pPr>
              <w:tabs>
                <w:tab w:val="right" w:pos="2051"/>
              </w:tabs>
              <w:spacing w:after="0" w:line="240" w:lineRule="auto"/>
              <w:rPr>
                <w:rFonts w:ascii="Times New Roman" w:eastAsia="Times New Roman" w:hAnsi="Times New Roman" w:cs="Times New Roman"/>
                <w:b/>
                <w:bCs/>
              </w:rPr>
            </w:pPr>
            <w:r w:rsidRPr="0050425B">
              <w:rPr>
                <w:rFonts w:ascii="Times New Roman" w:eastAsia="Times New Roman" w:hAnsi="Times New Roman" w:cs="Times New Roman"/>
                <w:b/>
                <w:bCs/>
              </w:rPr>
              <w:t xml:space="preserve">Тема 2.1.1. </w:t>
            </w:r>
            <w:r w:rsidRPr="0050425B">
              <w:rPr>
                <w:rFonts w:ascii="Times New Roman" w:hAnsi="Times New Roman" w:cs="Times New Roman"/>
              </w:rPr>
              <w:t>Вооруженные Силы Российской Федерации на современном этапе</w:t>
            </w:r>
          </w:p>
        </w:tc>
        <w:tc>
          <w:tcPr>
            <w:tcW w:w="1871" w:type="pct"/>
          </w:tcPr>
          <w:p w:rsidR="00A22196" w:rsidRPr="0050425B" w:rsidRDefault="00A22196" w:rsidP="00AB23E4">
            <w:pPr>
              <w:spacing w:after="0" w:line="240" w:lineRule="auto"/>
              <w:jc w:val="both"/>
              <w:rPr>
                <w:rFonts w:ascii="Times New Roman" w:eastAsia="Times New Roman" w:hAnsi="Times New Roman" w:cs="Times New Roman"/>
                <w:b/>
                <w:bCs/>
              </w:rPr>
            </w:pPr>
            <w:r w:rsidRPr="0050425B">
              <w:rPr>
                <w:rFonts w:ascii="Times New Roman" w:eastAsia="Times New Roman" w:hAnsi="Times New Roman" w:cs="Times New Roman"/>
                <w:b/>
                <w:bCs/>
              </w:rPr>
              <w:t xml:space="preserve">Содержание </w:t>
            </w:r>
          </w:p>
        </w:tc>
        <w:tc>
          <w:tcPr>
            <w:tcW w:w="610" w:type="pct"/>
          </w:tcPr>
          <w:p w:rsidR="00A22196" w:rsidRPr="0050425B" w:rsidRDefault="00A22196" w:rsidP="00AB23E4">
            <w:pPr>
              <w:spacing w:after="0" w:line="240" w:lineRule="auto"/>
              <w:jc w:val="center"/>
              <w:rPr>
                <w:rFonts w:ascii="Times New Roman" w:eastAsia="Times New Roman" w:hAnsi="Times New Roman" w:cs="Times New Roman"/>
                <w:b/>
                <w:bCs/>
              </w:rPr>
            </w:pPr>
            <w:r w:rsidRPr="0050425B">
              <w:rPr>
                <w:rFonts w:ascii="Times New Roman" w:eastAsia="Times New Roman" w:hAnsi="Times New Roman" w:cs="Times New Roman"/>
                <w:b/>
                <w:bCs/>
              </w:rPr>
              <w:t>12</w:t>
            </w:r>
          </w:p>
        </w:tc>
        <w:tc>
          <w:tcPr>
            <w:tcW w:w="598" w:type="pct"/>
            <w:vMerge w:val="restart"/>
          </w:tcPr>
          <w:p w:rsidR="00A22196" w:rsidRPr="0050425B" w:rsidRDefault="00A22196" w:rsidP="00AB23E4">
            <w:pPr>
              <w:spacing w:after="0" w:line="240" w:lineRule="auto"/>
              <w:jc w:val="both"/>
              <w:rPr>
                <w:rFonts w:ascii="Times New Roman" w:hAnsi="Times New Roman" w:cs="Times New Roman"/>
              </w:rPr>
            </w:pPr>
            <w:r w:rsidRPr="0050425B">
              <w:rPr>
                <w:rFonts w:ascii="Times New Roman" w:hAnsi="Times New Roman" w:cs="Times New Roman"/>
              </w:rPr>
              <w:t>ОК 01, ОК 02</w:t>
            </w:r>
          </w:p>
          <w:p w:rsidR="00A22196" w:rsidRPr="0050425B" w:rsidRDefault="00A22196" w:rsidP="00AB23E4">
            <w:pPr>
              <w:spacing w:after="0" w:line="240" w:lineRule="auto"/>
              <w:jc w:val="both"/>
              <w:rPr>
                <w:rFonts w:ascii="Times New Roman" w:hAnsi="Times New Roman" w:cs="Times New Roman"/>
              </w:rPr>
            </w:pPr>
            <w:r w:rsidRPr="0050425B">
              <w:rPr>
                <w:rFonts w:ascii="Times New Roman" w:hAnsi="Times New Roman" w:cs="Times New Roman"/>
              </w:rPr>
              <w:t>КК 1, КК 2</w:t>
            </w:r>
          </w:p>
          <w:p w:rsidR="00A22196" w:rsidRPr="0050425B" w:rsidRDefault="00A22196" w:rsidP="00AB23E4">
            <w:pPr>
              <w:spacing w:after="0" w:line="240" w:lineRule="auto"/>
              <w:jc w:val="both"/>
              <w:rPr>
                <w:rFonts w:ascii="Times New Roman" w:eastAsia="Times New Roman" w:hAnsi="Times New Roman" w:cs="Times New Roman"/>
                <w:b/>
                <w:bCs/>
              </w:rPr>
            </w:pPr>
            <w:r w:rsidRPr="0050425B">
              <w:rPr>
                <w:rFonts w:ascii="Times New Roman" w:hAnsi="Times New Roman" w:cs="Times New Roman"/>
              </w:rPr>
              <w:t>КК 3, КК 6</w:t>
            </w:r>
          </w:p>
        </w:tc>
        <w:tc>
          <w:tcPr>
            <w:tcW w:w="1171" w:type="pct"/>
            <w:vMerge w:val="restart"/>
          </w:tcPr>
          <w:p w:rsidR="00A22196" w:rsidRPr="0050425B" w:rsidRDefault="00A22196" w:rsidP="00AB23E4">
            <w:pPr>
              <w:spacing w:after="0"/>
              <w:rPr>
                <w:rFonts w:ascii="Times New Roman" w:eastAsia="Times New Roman" w:hAnsi="Times New Roman" w:cs="Times New Roman"/>
              </w:rPr>
            </w:pPr>
            <w:r w:rsidRPr="0050425B">
              <w:rPr>
                <w:rFonts w:ascii="Times New Roman" w:eastAsia="Times New Roman" w:hAnsi="Times New Roman" w:cs="Times New Roman"/>
              </w:rPr>
              <w:t>Уо 01.01</w:t>
            </w:r>
          </w:p>
          <w:p w:rsidR="00A22196" w:rsidRPr="0050425B" w:rsidRDefault="00A22196" w:rsidP="00AB23E4">
            <w:pPr>
              <w:spacing w:after="0"/>
              <w:rPr>
                <w:rFonts w:ascii="Times New Roman" w:eastAsia="Times New Roman" w:hAnsi="Times New Roman" w:cs="Times New Roman"/>
              </w:rPr>
            </w:pPr>
            <w:r w:rsidRPr="0050425B">
              <w:rPr>
                <w:rFonts w:ascii="Times New Roman" w:eastAsia="Times New Roman" w:hAnsi="Times New Roman" w:cs="Times New Roman"/>
              </w:rPr>
              <w:t>Уо 01.02</w:t>
            </w:r>
          </w:p>
          <w:p w:rsidR="00A22196" w:rsidRPr="0050425B" w:rsidRDefault="00A22196" w:rsidP="00AB23E4">
            <w:pPr>
              <w:spacing w:after="0"/>
              <w:rPr>
                <w:rFonts w:ascii="Times New Roman" w:eastAsia="Times New Roman" w:hAnsi="Times New Roman" w:cs="Times New Roman"/>
              </w:rPr>
            </w:pPr>
            <w:r w:rsidRPr="0050425B">
              <w:rPr>
                <w:rFonts w:ascii="Times New Roman" w:eastAsia="Times New Roman" w:hAnsi="Times New Roman" w:cs="Times New Roman"/>
              </w:rPr>
              <w:t>Уо 01.03</w:t>
            </w:r>
          </w:p>
          <w:p w:rsidR="00A22196" w:rsidRPr="0050425B" w:rsidRDefault="00A22196" w:rsidP="00AB23E4">
            <w:pPr>
              <w:spacing w:after="0"/>
              <w:rPr>
                <w:rFonts w:ascii="Times New Roman" w:eastAsia="Times New Roman" w:hAnsi="Times New Roman" w:cs="Times New Roman"/>
              </w:rPr>
            </w:pPr>
            <w:r w:rsidRPr="0050425B">
              <w:rPr>
                <w:rFonts w:ascii="Times New Roman" w:eastAsia="Times New Roman" w:hAnsi="Times New Roman" w:cs="Times New Roman"/>
              </w:rPr>
              <w:t>Уо 01.04</w:t>
            </w:r>
          </w:p>
          <w:p w:rsidR="00A22196" w:rsidRPr="0050425B" w:rsidRDefault="00A22196" w:rsidP="00AB23E4">
            <w:pPr>
              <w:spacing w:after="0"/>
              <w:rPr>
                <w:rFonts w:ascii="Times New Roman" w:eastAsia="Times New Roman" w:hAnsi="Times New Roman" w:cs="Times New Roman"/>
              </w:rPr>
            </w:pPr>
            <w:r w:rsidRPr="0050425B">
              <w:rPr>
                <w:rFonts w:ascii="Times New Roman" w:eastAsia="Times New Roman" w:hAnsi="Times New Roman" w:cs="Times New Roman"/>
              </w:rPr>
              <w:t>Уо 01.05</w:t>
            </w:r>
          </w:p>
          <w:p w:rsidR="00A22196" w:rsidRPr="0050425B" w:rsidRDefault="00A22196" w:rsidP="00AB23E4">
            <w:pPr>
              <w:spacing w:after="0"/>
              <w:rPr>
                <w:rFonts w:ascii="Times New Roman" w:eastAsia="Times New Roman" w:hAnsi="Times New Roman" w:cs="Times New Roman"/>
              </w:rPr>
            </w:pPr>
            <w:r w:rsidRPr="0050425B">
              <w:rPr>
                <w:rFonts w:ascii="Times New Roman" w:eastAsia="Times New Roman" w:hAnsi="Times New Roman" w:cs="Times New Roman"/>
              </w:rPr>
              <w:t>Уо 01.06</w:t>
            </w:r>
          </w:p>
          <w:p w:rsidR="00A22196" w:rsidRPr="0050425B" w:rsidRDefault="00A22196" w:rsidP="00AB23E4">
            <w:pPr>
              <w:spacing w:after="0"/>
              <w:rPr>
                <w:rFonts w:ascii="Times New Roman" w:eastAsia="Times New Roman" w:hAnsi="Times New Roman" w:cs="Times New Roman"/>
              </w:rPr>
            </w:pPr>
            <w:r w:rsidRPr="0050425B">
              <w:rPr>
                <w:rFonts w:ascii="Times New Roman" w:eastAsia="Times New Roman" w:hAnsi="Times New Roman" w:cs="Times New Roman"/>
              </w:rPr>
              <w:t>Уо 01.07</w:t>
            </w:r>
          </w:p>
          <w:p w:rsidR="00A22196" w:rsidRPr="0050425B" w:rsidRDefault="00A22196" w:rsidP="00AB23E4">
            <w:pPr>
              <w:spacing w:after="0"/>
              <w:rPr>
                <w:rFonts w:ascii="Times New Roman" w:eastAsia="Times New Roman" w:hAnsi="Times New Roman" w:cs="Times New Roman"/>
              </w:rPr>
            </w:pPr>
            <w:r w:rsidRPr="0050425B">
              <w:rPr>
                <w:rFonts w:ascii="Times New Roman" w:eastAsia="Times New Roman" w:hAnsi="Times New Roman" w:cs="Times New Roman"/>
              </w:rPr>
              <w:t>Уо 01.08</w:t>
            </w:r>
          </w:p>
          <w:p w:rsidR="00A22196" w:rsidRPr="0050425B" w:rsidRDefault="00A22196" w:rsidP="00AB23E4">
            <w:pPr>
              <w:spacing w:after="0"/>
              <w:rPr>
                <w:rFonts w:ascii="Times New Roman" w:eastAsia="Times New Roman" w:hAnsi="Times New Roman" w:cs="Times New Roman"/>
              </w:rPr>
            </w:pPr>
            <w:r w:rsidRPr="0050425B">
              <w:rPr>
                <w:rFonts w:ascii="Times New Roman" w:eastAsia="Times New Roman" w:hAnsi="Times New Roman" w:cs="Times New Roman"/>
              </w:rPr>
              <w:t>Уо 01.09</w:t>
            </w:r>
          </w:p>
          <w:p w:rsidR="00A22196" w:rsidRPr="0050425B" w:rsidRDefault="00A22196" w:rsidP="00AB23E4">
            <w:pPr>
              <w:spacing w:after="0"/>
              <w:rPr>
                <w:rFonts w:ascii="Times New Roman" w:eastAsia="Times New Roman" w:hAnsi="Times New Roman" w:cs="Times New Roman"/>
              </w:rPr>
            </w:pPr>
            <w:r w:rsidRPr="0050425B">
              <w:rPr>
                <w:rFonts w:ascii="Times New Roman" w:eastAsia="Times New Roman" w:hAnsi="Times New Roman" w:cs="Times New Roman"/>
              </w:rPr>
              <w:t>Зо 01.01</w:t>
            </w:r>
          </w:p>
          <w:p w:rsidR="00A22196" w:rsidRPr="0050425B" w:rsidRDefault="00A22196" w:rsidP="00AB23E4">
            <w:pPr>
              <w:spacing w:after="0"/>
              <w:rPr>
                <w:rFonts w:ascii="Times New Roman" w:eastAsia="Times New Roman" w:hAnsi="Times New Roman" w:cs="Times New Roman"/>
              </w:rPr>
            </w:pPr>
            <w:r w:rsidRPr="0050425B">
              <w:rPr>
                <w:rFonts w:ascii="Times New Roman" w:eastAsia="Times New Roman" w:hAnsi="Times New Roman" w:cs="Times New Roman"/>
              </w:rPr>
              <w:t>Зо 01.02</w:t>
            </w:r>
          </w:p>
          <w:p w:rsidR="00A22196" w:rsidRPr="0050425B" w:rsidRDefault="00A22196" w:rsidP="00AB23E4">
            <w:pPr>
              <w:spacing w:after="0"/>
              <w:rPr>
                <w:rFonts w:ascii="Times New Roman" w:eastAsia="Times New Roman" w:hAnsi="Times New Roman" w:cs="Times New Roman"/>
              </w:rPr>
            </w:pPr>
            <w:r w:rsidRPr="0050425B">
              <w:rPr>
                <w:rFonts w:ascii="Times New Roman" w:eastAsia="Times New Roman" w:hAnsi="Times New Roman" w:cs="Times New Roman"/>
              </w:rPr>
              <w:t>Зо 01.03</w:t>
            </w:r>
          </w:p>
          <w:p w:rsidR="00A22196" w:rsidRPr="0050425B" w:rsidRDefault="00A22196" w:rsidP="00AB23E4">
            <w:pPr>
              <w:spacing w:after="0"/>
              <w:rPr>
                <w:rFonts w:ascii="Times New Roman" w:eastAsia="Times New Roman" w:hAnsi="Times New Roman" w:cs="Times New Roman"/>
              </w:rPr>
            </w:pPr>
            <w:r w:rsidRPr="0050425B">
              <w:rPr>
                <w:rFonts w:ascii="Times New Roman" w:eastAsia="Times New Roman" w:hAnsi="Times New Roman" w:cs="Times New Roman"/>
              </w:rPr>
              <w:t>Зо 01.04</w:t>
            </w:r>
          </w:p>
          <w:p w:rsidR="00A22196" w:rsidRPr="0050425B" w:rsidRDefault="00A22196" w:rsidP="00AB23E4">
            <w:pPr>
              <w:spacing w:after="0"/>
              <w:rPr>
                <w:rFonts w:ascii="Times New Roman" w:eastAsia="Times New Roman" w:hAnsi="Times New Roman" w:cs="Times New Roman"/>
              </w:rPr>
            </w:pPr>
            <w:r w:rsidRPr="0050425B">
              <w:rPr>
                <w:rFonts w:ascii="Times New Roman" w:eastAsia="Times New Roman" w:hAnsi="Times New Roman" w:cs="Times New Roman"/>
              </w:rPr>
              <w:t>Зо 01.05</w:t>
            </w:r>
          </w:p>
          <w:p w:rsidR="00A22196" w:rsidRPr="0050425B" w:rsidRDefault="00A22196" w:rsidP="00AB23E4">
            <w:pPr>
              <w:spacing w:after="0"/>
              <w:rPr>
                <w:rFonts w:ascii="Times New Roman" w:eastAsia="Times New Roman" w:hAnsi="Times New Roman" w:cs="Times New Roman"/>
              </w:rPr>
            </w:pPr>
            <w:r w:rsidRPr="0050425B">
              <w:rPr>
                <w:rFonts w:ascii="Times New Roman" w:eastAsia="Times New Roman" w:hAnsi="Times New Roman" w:cs="Times New Roman"/>
              </w:rPr>
              <w:t>Зо 01.06</w:t>
            </w:r>
          </w:p>
          <w:p w:rsidR="00A22196" w:rsidRPr="0050425B" w:rsidRDefault="00A22196" w:rsidP="00AB23E4">
            <w:pPr>
              <w:spacing w:after="0" w:line="240" w:lineRule="auto"/>
              <w:jc w:val="both"/>
              <w:rPr>
                <w:rFonts w:ascii="Times New Roman" w:eastAsia="Times New Roman" w:hAnsi="Times New Roman" w:cs="Times New Roman"/>
              </w:rPr>
            </w:pPr>
            <w:r w:rsidRPr="0050425B">
              <w:rPr>
                <w:rFonts w:ascii="Times New Roman" w:eastAsia="Times New Roman" w:hAnsi="Times New Roman" w:cs="Times New Roman"/>
              </w:rPr>
              <w:t>Уо 02.01</w:t>
            </w:r>
          </w:p>
          <w:p w:rsidR="00A22196" w:rsidRPr="0050425B" w:rsidRDefault="00A22196" w:rsidP="00AB23E4">
            <w:pPr>
              <w:spacing w:after="0" w:line="240" w:lineRule="auto"/>
              <w:jc w:val="both"/>
              <w:rPr>
                <w:rFonts w:ascii="Times New Roman" w:eastAsia="Times New Roman" w:hAnsi="Times New Roman" w:cs="Times New Roman"/>
              </w:rPr>
            </w:pPr>
            <w:r w:rsidRPr="0050425B">
              <w:rPr>
                <w:rFonts w:ascii="Times New Roman" w:eastAsia="Times New Roman" w:hAnsi="Times New Roman" w:cs="Times New Roman"/>
              </w:rPr>
              <w:t>Уо 02.02</w:t>
            </w:r>
          </w:p>
          <w:p w:rsidR="00A22196" w:rsidRPr="0050425B" w:rsidRDefault="00A22196" w:rsidP="00AB23E4">
            <w:pPr>
              <w:spacing w:after="0" w:line="240" w:lineRule="auto"/>
              <w:jc w:val="both"/>
              <w:rPr>
                <w:rFonts w:ascii="Times New Roman" w:eastAsia="Times New Roman" w:hAnsi="Times New Roman" w:cs="Times New Roman"/>
              </w:rPr>
            </w:pPr>
            <w:r w:rsidRPr="0050425B">
              <w:rPr>
                <w:rFonts w:ascii="Times New Roman" w:eastAsia="Times New Roman" w:hAnsi="Times New Roman" w:cs="Times New Roman"/>
              </w:rPr>
              <w:t>Уо 02.03</w:t>
            </w:r>
          </w:p>
          <w:p w:rsidR="00A22196" w:rsidRPr="0050425B" w:rsidRDefault="00A22196" w:rsidP="00AB23E4">
            <w:pPr>
              <w:spacing w:after="0" w:line="240" w:lineRule="auto"/>
              <w:jc w:val="both"/>
              <w:rPr>
                <w:rFonts w:ascii="Times New Roman" w:eastAsia="Times New Roman" w:hAnsi="Times New Roman" w:cs="Times New Roman"/>
              </w:rPr>
            </w:pPr>
            <w:r w:rsidRPr="0050425B">
              <w:rPr>
                <w:rFonts w:ascii="Times New Roman" w:eastAsia="Times New Roman" w:hAnsi="Times New Roman" w:cs="Times New Roman"/>
              </w:rPr>
              <w:t>Уо 02.04</w:t>
            </w:r>
          </w:p>
          <w:p w:rsidR="00A22196" w:rsidRPr="0050425B" w:rsidRDefault="00A22196" w:rsidP="00AB23E4">
            <w:pPr>
              <w:spacing w:after="0" w:line="240" w:lineRule="auto"/>
              <w:jc w:val="both"/>
              <w:rPr>
                <w:rFonts w:ascii="Times New Roman" w:eastAsia="Times New Roman" w:hAnsi="Times New Roman" w:cs="Times New Roman"/>
              </w:rPr>
            </w:pPr>
            <w:r w:rsidRPr="0050425B">
              <w:rPr>
                <w:rFonts w:ascii="Times New Roman" w:eastAsia="Times New Roman" w:hAnsi="Times New Roman" w:cs="Times New Roman"/>
              </w:rPr>
              <w:t>Уо 02.05</w:t>
            </w:r>
          </w:p>
          <w:p w:rsidR="00A22196" w:rsidRPr="0050425B" w:rsidRDefault="00A22196" w:rsidP="00AB23E4">
            <w:pPr>
              <w:spacing w:after="0" w:line="240" w:lineRule="auto"/>
              <w:jc w:val="both"/>
              <w:rPr>
                <w:rFonts w:ascii="Times New Roman" w:eastAsia="Times New Roman" w:hAnsi="Times New Roman" w:cs="Times New Roman"/>
              </w:rPr>
            </w:pPr>
            <w:r w:rsidRPr="0050425B">
              <w:rPr>
                <w:rFonts w:ascii="Times New Roman" w:eastAsia="Times New Roman" w:hAnsi="Times New Roman" w:cs="Times New Roman"/>
              </w:rPr>
              <w:t>Зо 02.02</w:t>
            </w:r>
          </w:p>
          <w:p w:rsidR="00A22196" w:rsidRPr="0050425B" w:rsidRDefault="00A22196" w:rsidP="00AB23E4">
            <w:pPr>
              <w:spacing w:after="0" w:line="240" w:lineRule="auto"/>
              <w:jc w:val="both"/>
              <w:rPr>
                <w:rFonts w:ascii="Times New Roman" w:eastAsia="Times New Roman" w:hAnsi="Times New Roman" w:cs="Times New Roman"/>
              </w:rPr>
            </w:pPr>
            <w:r w:rsidRPr="0050425B">
              <w:rPr>
                <w:rFonts w:ascii="Times New Roman" w:eastAsia="Times New Roman" w:hAnsi="Times New Roman" w:cs="Times New Roman"/>
              </w:rPr>
              <w:t>Зо 02.03</w:t>
            </w:r>
          </w:p>
          <w:p w:rsidR="00A22196" w:rsidRPr="0050425B" w:rsidRDefault="00A22196" w:rsidP="00AB23E4">
            <w:pPr>
              <w:spacing w:after="0" w:line="240" w:lineRule="auto"/>
              <w:jc w:val="both"/>
              <w:rPr>
                <w:rFonts w:ascii="Times New Roman" w:eastAsia="Times New Roman" w:hAnsi="Times New Roman" w:cs="Times New Roman"/>
              </w:rPr>
            </w:pPr>
          </w:p>
        </w:tc>
      </w:tr>
      <w:tr w:rsidR="00A22196" w:rsidRPr="0050425B" w:rsidTr="00936A7D">
        <w:trPr>
          <w:trHeight w:val="340"/>
        </w:trPr>
        <w:tc>
          <w:tcPr>
            <w:tcW w:w="750" w:type="pct"/>
            <w:vMerge/>
          </w:tcPr>
          <w:p w:rsidR="00A22196" w:rsidRPr="0050425B" w:rsidRDefault="00A22196" w:rsidP="00AB23E4">
            <w:pPr>
              <w:spacing w:after="0" w:line="240" w:lineRule="auto"/>
              <w:rPr>
                <w:rFonts w:ascii="Times New Roman" w:eastAsia="Times New Roman" w:hAnsi="Times New Roman" w:cs="Times New Roman"/>
                <w:b/>
                <w:bCs/>
              </w:rPr>
            </w:pPr>
          </w:p>
        </w:tc>
        <w:tc>
          <w:tcPr>
            <w:tcW w:w="1871" w:type="pct"/>
          </w:tcPr>
          <w:p w:rsidR="00A22196" w:rsidRPr="0050425B" w:rsidRDefault="00A22196" w:rsidP="00AB23E4">
            <w:pPr>
              <w:pStyle w:val="TableParagraph"/>
              <w:spacing w:line="268" w:lineRule="exact"/>
              <w:ind w:left="105"/>
              <w:jc w:val="both"/>
              <w:rPr>
                <w:rFonts w:ascii="Times New Roman" w:hAnsi="Times New Roman" w:cs="Times New Roman"/>
              </w:rPr>
            </w:pPr>
            <w:r w:rsidRPr="0050425B">
              <w:rPr>
                <w:rFonts w:ascii="Times New Roman" w:hAnsi="Times New Roman" w:cs="Times New Roman"/>
              </w:rPr>
              <w:t>Состав и организационная структура Вооруженных Сил Российской Федерации.</w:t>
            </w:r>
          </w:p>
          <w:p w:rsidR="00A22196" w:rsidRPr="0050425B" w:rsidRDefault="00A22196" w:rsidP="00AB23E4">
            <w:pPr>
              <w:pStyle w:val="TableParagraph"/>
              <w:ind w:left="110" w:right="80"/>
              <w:jc w:val="both"/>
              <w:rPr>
                <w:rFonts w:ascii="Times New Roman" w:hAnsi="Times New Roman" w:cs="Times New Roman"/>
              </w:rPr>
            </w:pPr>
            <w:r w:rsidRPr="0050425B">
              <w:rPr>
                <w:rFonts w:ascii="Times New Roman" w:hAnsi="Times New Roman" w:cs="Times New Roman"/>
              </w:rPr>
              <w:t>Система руководства и управления Вооруженными Силами Российской Федерации.</w:t>
            </w:r>
          </w:p>
          <w:p w:rsidR="00A22196" w:rsidRPr="0050425B" w:rsidRDefault="00A22196" w:rsidP="00AB23E4">
            <w:pPr>
              <w:pStyle w:val="TableParagraph"/>
              <w:spacing w:line="268" w:lineRule="exact"/>
              <w:ind w:left="105"/>
              <w:rPr>
                <w:rFonts w:ascii="Times New Roman" w:hAnsi="Times New Roman" w:cs="Times New Roman"/>
              </w:rPr>
            </w:pPr>
            <w:r w:rsidRPr="0050425B">
              <w:rPr>
                <w:rFonts w:ascii="Times New Roman" w:hAnsi="Times New Roman" w:cs="Times New Roman"/>
              </w:rPr>
              <w:t>Виды Вооруженных Сил Российской Федерации и рода войск. Система руководства и управления Вооруженными Силами Российской Федерации.</w:t>
            </w:r>
          </w:p>
          <w:p w:rsidR="00A22196" w:rsidRPr="0050425B" w:rsidRDefault="00A22196" w:rsidP="00AB23E4">
            <w:pPr>
              <w:pStyle w:val="TableParagraph"/>
              <w:spacing w:line="268" w:lineRule="exact"/>
              <w:ind w:left="105"/>
              <w:rPr>
                <w:rFonts w:ascii="Times New Roman" w:hAnsi="Times New Roman" w:cs="Times New Roman"/>
              </w:rPr>
            </w:pPr>
            <w:r w:rsidRPr="0050425B">
              <w:rPr>
                <w:rFonts w:ascii="Times New Roman" w:hAnsi="Times New Roman" w:cs="Times New Roman"/>
              </w:rPr>
              <w:t>Воинская обязанность и комплектование Вооруженных Сил Российской Федерации личным составом</w:t>
            </w:r>
          </w:p>
          <w:p w:rsidR="00A22196" w:rsidRPr="0050425B" w:rsidRDefault="00A22196" w:rsidP="00AB23E4">
            <w:pPr>
              <w:pStyle w:val="TableParagraph"/>
              <w:spacing w:line="268" w:lineRule="exact"/>
              <w:ind w:left="105"/>
              <w:rPr>
                <w:rFonts w:ascii="Times New Roman" w:eastAsia="Times New Roman" w:hAnsi="Times New Roman" w:cs="Times New Roman"/>
                <w:bCs/>
              </w:rPr>
            </w:pPr>
            <w:r w:rsidRPr="0050425B">
              <w:rPr>
                <w:rFonts w:ascii="Times New Roman" w:hAnsi="Times New Roman" w:cs="Times New Roman"/>
              </w:rPr>
              <w:t>Порядок прохождения военной службы.</w:t>
            </w:r>
          </w:p>
        </w:tc>
        <w:tc>
          <w:tcPr>
            <w:tcW w:w="610" w:type="pct"/>
          </w:tcPr>
          <w:p w:rsidR="00A22196" w:rsidRPr="0050425B" w:rsidRDefault="00A22196" w:rsidP="00AB23E4">
            <w:pPr>
              <w:spacing w:after="0" w:line="240" w:lineRule="auto"/>
              <w:jc w:val="center"/>
              <w:rPr>
                <w:rFonts w:ascii="Times New Roman" w:eastAsia="Times New Roman" w:hAnsi="Times New Roman" w:cs="Times New Roman"/>
                <w:bCs/>
                <w:lang w:val="en-US"/>
              </w:rPr>
            </w:pPr>
            <w:r w:rsidRPr="0050425B">
              <w:rPr>
                <w:rFonts w:ascii="Times New Roman" w:eastAsia="Times New Roman" w:hAnsi="Times New Roman" w:cs="Times New Roman"/>
                <w:bCs/>
                <w:lang w:val="en-US"/>
              </w:rPr>
              <w:t>4</w:t>
            </w:r>
          </w:p>
        </w:tc>
        <w:tc>
          <w:tcPr>
            <w:tcW w:w="598" w:type="pct"/>
            <w:vMerge/>
          </w:tcPr>
          <w:p w:rsidR="00A22196" w:rsidRPr="0050425B" w:rsidRDefault="00A22196" w:rsidP="00AB23E4">
            <w:pPr>
              <w:spacing w:after="0" w:line="240" w:lineRule="auto"/>
              <w:jc w:val="center"/>
              <w:rPr>
                <w:rFonts w:ascii="Times New Roman" w:eastAsia="Times New Roman" w:hAnsi="Times New Roman" w:cs="Times New Roman"/>
                <w:b/>
                <w:bCs/>
              </w:rPr>
            </w:pPr>
          </w:p>
        </w:tc>
        <w:tc>
          <w:tcPr>
            <w:tcW w:w="1171" w:type="pct"/>
            <w:vMerge/>
          </w:tcPr>
          <w:p w:rsidR="00A22196" w:rsidRPr="0050425B" w:rsidRDefault="00A22196" w:rsidP="00AB23E4">
            <w:pPr>
              <w:spacing w:after="0" w:line="240" w:lineRule="auto"/>
              <w:jc w:val="center"/>
              <w:rPr>
                <w:rFonts w:ascii="Times New Roman" w:eastAsia="Times New Roman" w:hAnsi="Times New Roman" w:cs="Times New Roman"/>
                <w:b/>
                <w:bCs/>
              </w:rPr>
            </w:pPr>
          </w:p>
        </w:tc>
      </w:tr>
      <w:tr w:rsidR="00A22196" w:rsidRPr="0050425B" w:rsidTr="00936A7D">
        <w:trPr>
          <w:trHeight w:val="340"/>
        </w:trPr>
        <w:tc>
          <w:tcPr>
            <w:tcW w:w="750" w:type="pct"/>
            <w:vMerge/>
          </w:tcPr>
          <w:p w:rsidR="00A22196" w:rsidRPr="0050425B" w:rsidRDefault="00A22196" w:rsidP="00AB23E4">
            <w:pPr>
              <w:spacing w:after="0" w:line="240" w:lineRule="auto"/>
              <w:rPr>
                <w:rFonts w:ascii="Times New Roman" w:eastAsia="Times New Roman" w:hAnsi="Times New Roman" w:cs="Times New Roman"/>
                <w:b/>
                <w:bCs/>
              </w:rPr>
            </w:pPr>
          </w:p>
        </w:tc>
        <w:tc>
          <w:tcPr>
            <w:tcW w:w="1871" w:type="pct"/>
          </w:tcPr>
          <w:p w:rsidR="00A22196" w:rsidRPr="0050425B" w:rsidRDefault="00A22196" w:rsidP="00AB23E4">
            <w:pPr>
              <w:spacing w:after="0" w:line="240" w:lineRule="auto"/>
              <w:jc w:val="both"/>
              <w:rPr>
                <w:rFonts w:ascii="Times New Roman" w:eastAsia="Times New Roman" w:hAnsi="Times New Roman" w:cs="Times New Roman"/>
                <w:bCs/>
              </w:rPr>
            </w:pPr>
            <w:r w:rsidRPr="0050425B">
              <w:rPr>
                <w:rFonts w:ascii="Times New Roman" w:hAnsi="Times New Roman" w:cs="Times New Roman"/>
                <w:b/>
                <w:bCs/>
              </w:rPr>
              <w:t>В том числе практических занятий</w:t>
            </w:r>
          </w:p>
        </w:tc>
        <w:tc>
          <w:tcPr>
            <w:tcW w:w="610" w:type="pct"/>
          </w:tcPr>
          <w:p w:rsidR="00A22196" w:rsidRPr="0050425B" w:rsidRDefault="00A22196" w:rsidP="00AB23E4">
            <w:pPr>
              <w:spacing w:after="0" w:line="240" w:lineRule="auto"/>
              <w:jc w:val="center"/>
              <w:rPr>
                <w:rFonts w:ascii="Times New Roman" w:eastAsia="Times New Roman" w:hAnsi="Times New Roman" w:cs="Times New Roman"/>
                <w:b/>
                <w:lang w:val="en-US"/>
              </w:rPr>
            </w:pPr>
            <w:r w:rsidRPr="0050425B">
              <w:rPr>
                <w:rFonts w:ascii="Times New Roman" w:eastAsia="Times New Roman" w:hAnsi="Times New Roman" w:cs="Times New Roman"/>
                <w:b/>
                <w:lang w:val="en-US"/>
              </w:rPr>
              <w:t>8</w:t>
            </w:r>
          </w:p>
        </w:tc>
        <w:tc>
          <w:tcPr>
            <w:tcW w:w="598" w:type="pct"/>
            <w:vMerge/>
          </w:tcPr>
          <w:p w:rsidR="00A22196" w:rsidRPr="0050425B" w:rsidRDefault="00A22196" w:rsidP="00AB23E4">
            <w:pPr>
              <w:spacing w:after="0" w:line="240" w:lineRule="auto"/>
              <w:jc w:val="center"/>
              <w:rPr>
                <w:rFonts w:ascii="Times New Roman" w:eastAsia="Times New Roman" w:hAnsi="Times New Roman" w:cs="Times New Roman"/>
                <w:b/>
                <w:bCs/>
              </w:rPr>
            </w:pPr>
          </w:p>
        </w:tc>
        <w:tc>
          <w:tcPr>
            <w:tcW w:w="1171" w:type="pct"/>
            <w:vMerge/>
          </w:tcPr>
          <w:p w:rsidR="00A22196" w:rsidRPr="0050425B" w:rsidRDefault="00A22196" w:rsidP="00AB23E4">
            <w:pPr>
              <w:spacing w:after="0" w:line="240" w:lineRule="auto"/>
              <w:jc w:val="center"/>
              <w:rPr>
                <w:rFonts w:ascii="Times New Roman" w:eastAsia="Times New Roman" w:hAnsi="Times New Roman" w:cs="Times New Roman"/>
                <w:b/>
                <w:bCs/>
              </w:rPr>
            </w:pPr>
          </w:p>
        </w:tc>
      </w:tr>
      <w:tr w:rsidR="00A22196" w:rsidRPr="0050425B" w:rsidTr="00936A7D">
        <w:trPr>
          <w:trHeight w:val="340"/>
        </w:trPr>
        <w:tc>
          <w:tcPr>
            <w:tcW w:w="750" w:type="pct"/>
            <w:vMerge/>
          </w:tcPr>
          <w:p w:rsidR="00A22196" w:rsidRPr="0050425B" w:rsidRDefault="00A22196" w:rsidP="00AB23E4">
            <w:pPr>
              <w:spacing w:after="0" w:line="240" w:lineRule="auto"/>
              <w:rPr>
                <w:rFonts w:ascii="Times New Roman" w:eastAsia="Times New Roman" w:hAnsi="Times New Roman" w:cs="Times New Roman"/>
                <w:b/>
                <w:bCs/>
              </w:rPr>
            </w:pPr>
          </w:p>
        </w:tc>
        <w:tc>
          <w:tcPr>
            <w:tcW w:w="1871" w:type="pct"/>
          </w:tcPr>
          <w:p w:rsidR="00A22196" w:rsidRPr="0050425B" w:rsidRDefault="00A22196" w:rsidP="00AB23E4">
            <w:pPr>
              <w:pStyle w:val="TableParagraph"/>
              <w:spacing w:line="268" w:lineRule="exact"/>
              <w:ind w:left="105"/>
              <w:rPr>
                <w:rFonts w:ascii="Times New Roman" w:hAnsi="Times New Roman" w:cs="Times New Roman"/>
                <w:b/>
                <w:i/>
              </w:rPr>
            </w:pPr>
            <w:r w:rsidRPr="0050425B">
              <w:rPr>
                <w:rFonts w:ascii="Times New Roman" w:hAnsi="Times New Roman" w:cs="Times New Roman"/>
                <w:b/>
                <w:i/>
              </w:rPr>
              <w:t xml:space="preserve">Практическое занятие: </w:t>
            </w:r>
          </w:p>
          <w:p w:rsidR="00A22196" w:rsidRPr="0050425B" w:rsidRDefault="00A22196" w:rsidP="00AB23E4">
            <w:pPr>
              <w:pStyle w:val="TableParagraph"/>
              <w:spacing w:line="268" w:lineRule="exact"/>
              <w:ind w:left="105"/>
              <w:rPr>
                <w:rFonts w:ascii="Times New Roman" w:hAnsi="Times New Roman" w:cs="Times New Roman"/>
              </w:rPr>
            </w:pPr>
            <w:r w:rsidRPr="0050425B">
              <w:rPr>
                <w:rFonts w:ascii="Times New Roman" w:hAnsi="Times New Roman" w:cs="Times New Roman"/>
              </w:rPr>
              <w:t>Определение воинских званий и знаков различия.</w:t>
            </w:r>
          </w:p>
          <w:p w:rsidR="00A22196" w:rsidRPr="0050425B" w:rsidRDefault="00A22196" w:rsidP="00AB23E4">
            <w:pPr>
              <w:pStyle w:val="TableParagraph"/>
              <w:spacing w:line="268" w:lineRule="exact"/>
              <w:ind w:left="105"/>
              <w:rPr>
                <w:rFonts w:ascii="Times New Roman" w:eastAsia="Times New Roman" w:hAnsi="Times New Roman" w:cs="Times New Roman"/>
                <w:bCs/>
              </w:rPr>
            </w:pPr>
            <w:r w:rsidRPr="0050425B">
              <w:rPr>
                <w:rFonts w:ascii="Times New Roman" w:eastAsia="Times New Roman" w:hAnsi="Times New Roman" w:cs="Times New Roman"/>
                <w:bCs/>
              </w:rPr>
              <w:t>Семинар: «Концепция национальной безопасности Российской Федерации»</w:t>
            </w:r>
          </w:p>
          <w:p w:rsidR="00A22196" w:rsidRPr="0050425B" w:rsidRDefault="00A22196" w:rsidP="00AB23E4">
            <w:pPr>
              <w:pStyle w:val="TableParagraph"/>
              <w:spacing w:line="268" w:lineRule="exact"/>
              <w:ind w:left="105"/>
              <w:rPr>
                <w:rFonts w:ascii="Times New Roman" w:eastAsia="Times New Roman" w:hAnsi="Times New Roman" w:cs="Times New Roman"/>
                <w:bCs/>
              </w:rPr>
            </w:pPr>
            <w:r w:rsidRPr="0050425B">
              <w:rPr>
                <w:rFonts w:ascii="Times New Roman" w:eastAsia="Times New Roman" w:hAnsi="Times New Roman" w:cs="Times New Roman"/>
                <w:bCs/>
              </w:rPr>
              <w:t>Семинар: «Функции и основные задачи современных Вооруженных Сил России»</w:t>
            </w:r>
          </w:p>
          <w:p w:rsidR="00A22196" w:rsidRPr="0050425B" w:rsidRDefault="00A22196" w:rsidP="00AB23E4">
            <w:pPr>
              <w:pStyle w:val="TableParagraph"/>
              <w:spacing w:line="268" w:lineRule="exact"/>
              <w:ind w:left="105"/>
              <w:rPr>
                <w:rFonts w:ascii="Times New Roman" w:eastAsia="Times New Roman" w:hAnsi="Times New Roman" w:cs="Times New Roman"/>
                <w:bCs/>
              </w:rPr>
            </w:pPr>
            <w:r w:rsidRPr="0050425B">
              <w:rPr>
                <w:rFonts w:ascii="Times New Roman" w:eastAsia="Times New Roman" w:hAnsi="Times New Roman" w:cs="Times New Roman"/>
                <w:bCs/>
              </w:rPr>
              <w:t>Семинар: «Воинская обязанность»</w:t>
            </w:r>
          </w:p>
        </w:tc>
        <w:tc>
          <w:tcPr>
            <w:tcW w:w="610" w:type="pct"/>
          </w:tcPr>
          <w:p w:rsidR="00A22196" w:rsidRPr="0050425B" w:rsidRDefault="00A22196" w:rsidP="00AB23E4">
            <w:pPr>
              <w:spacing w:after="0" w:line="240" w:lineRule="auto"/>
              <w:jc w:val="center"/>
              <w:rPr>
                <w:rFonts w:ascii="Times New Roman" w:eastAsia="Times New Roman" w:hAnsi="Times New Roman" w:cs="Times New Roman"/>
                <w:bCs/>
              </w:rPr>
            </w:pPr>
          </w:p>
          <w:p w:rsidR="00A22196" w:rsidRPr="0050425B" w:rsidRDefault="00A22196" w:rsidP="00AB23E4">
            <w:pPr>
              <w:spacing w:after="0" w:line="240" w:lineRule="auto"/>
              <w:jc w:val="center"/>
              <w:rPr>
                <w:rFonts w:ascii="Times New Roman" w:eastAsia="Times New Roman" w:hAnsi="Times New Roman" w:cs="Times New Roman"/>
                <w:bCs/>
                <w:lang w:val="en-US"/>
              </w:rPr>
            </w:pPr>
            <w:r w:rsidRPr="0050425B">
              <w:rPr>
                <w:rFonts w:ascii="Times New Roman" w:eastAsia="Times New Roman" w:hAnsi="Times New Roman" w:cs="Times New Roman"/>
                <w:bCs/>
                <w:lang w:val="en-US"/>
              </w:rPr>
              <w:t>2</w:t>
            </w:r>
          </w:p>
          <w:p w:rsidR="00A22196" w:rsidRPr="0050425B" w:rsidRDefault="00A22196" w:rsidP="00AB23E4">
            <w:pPr>
              <w:spacing w:after="0" w:line="240" w:lineRule="auto"/>
              <w:jc w:val="center"/>
              <w:rPr>
                <w:rFonts w:ascii="Times New Roman" w:eastAsia="Times New Roman" w:hAnsi="Times New Roman" w:cs="Times New Roman"/>
                <w:bCs/>
              </w:rPr>
            </w:pPr>
            <w:r w:rsidRPr="0050425B">
              <w:rPr>
                <w:rFonts w:ascii="Times New Roman" w:eastAsia="Times New Roman" w:hAnsi="Times New Roman" w:cs="Times New Roman"/>
                <w:bCs/>
                <w:lang w:val="en-US"/>
              </w:rPr>
              <w:t>2</w:t>
            </w:r>
          </w:p>
          <w:p w:rsidR="00A22196" w:rsidRPr="0050425B" w:rsidRDefault="00A22196" w:rsidP="00AB23E4">
            <w:pPr>
              <w:spacing w:after="0" w:line="240" w:lineRule="auto"/>
              <w:jc w:val="center"/>
              <w:rPr>
                <w:rFonts w:ascii="Times New Roman" w:eastAsia="Times New Roman" w:hAnsi="Times New Roman" w:cs="Times New Roman"/>
                <w:bCs/>
              </w:rPr>
            </w:pPr>
          </w:p>
          <w:p w:rsidR="00A22196" w:rsidRPr="0050425B" w:rsidRDefault="00A22196" w:rsidP="00AB23E4">
            <w:pPr>
              <w:spacing w:after="0" w:line="240" w:lineRule="auto"/>
              <w:jc w:val="center"/>
              <w:rPr>
                <w:rFonts w:ascii="Times New Roman" w:eastAsia="Times New Roman" w:hAnsi="Times New Roman" w:cs="Times New Roman"/>
                <w:bCs/>
                <w:lang w:val="en-US"/>
              </w:rPr>
            </w:pPr>
            <w:r w:rsidRPr="0050425B">
              <w:rPr>
                <w:rFonts w:ascii="Times New Roman" w:eastAsia="Times New Roman" w:hAnsi="Times New Roman" w:cs="Times New Roman"/>
                <w:bCs/>
                <w:lang w:val="en-US"/>
              </w:rPr>
              <w:t>2</w:t>
            </w:r>
          </w:p>
          <w:p w:rsidR="00A22196" w:rsidRPr="0050425B" w:rsidRDefault="00A22196" w:rsidP="00AB23E4">
            <w:pPr>
              <w:spacing w:after="0" w:line="240" w:lineRule="auto"/>
              <w:jc w:val="center"/>
              <w:rPr>
                <w:rFonts w:ascii="Times New Roman" w:eastAsia="Times New Roman" w:hAnsi="Times New Roman" w:cs="Times New Roman"/>
                <w:bCs/>
              </w:rPr>
            </w:pPr>
          </w:p>
          <w:p w:rsidR="00A22196" w:rsidRPr="0050425B" w:rsidRDefault="00A22196" w:rsidP="00AB23E4">
            <w:pPr>
              <w:spacing w:after="0" w:line="240" w:lineRule="auto"/>
              <w:jc w:val="center"/>
              <w:rPr>
                <w:rFonts w:ascii="Times New Roman" w:eastAsia="Times New Roman" w:hAnsi="Times New Roman" w:cs="Times New Roman"/>
                <w:bCs/>
                <w:lang w:val="en-US"/>
              </w:rPr>
            </w:pPr>
            <w:r w:rsidRPr="0050425B">
              <w:rPr>
                <w:rFonts w:ascii="Times New Roman" w:eastAsia="Times New Roman" w:hAnsi="Times New Roman" w:cs="Times New Roman"/>
                <w:bCs/>
                <w:lang w:val="en-US"/>
              </w:rPr>
              <w:t>2</w:t>
            </w:r>
          </w:p>
        </w:tc>
        <w:tc>
          <w:tcPr>
            <w:tcW w:w="598" w:type="pct"/>
            <w:vMerge/>
          </w:tcPr>
          <w:p w:rsidR="00A22196" w:rsidRPr="0050425B" w:rsidRDefault="00A22196" w:rsidP="00AB23E4">
            <w:pPr>
              <w:spacing w:after="0" w:line="240" w:lineRule="auto"/>
              <w:jc w:val="center"/>
              <w:rPr>
                <w:rFonts w:ascii="Times New Roman" w:eastAsia="Times New Roman" w:hAnsi="Times New Roman" w:cs="Times New Roman"/>
                <w:b/>
                <w:bCs/>
              </w:rPr>
            </w:pPr>
          </w:p>
        </w:tc>
        <w:tc>
          <w:tcPr>
            <w:tcW w:w="1171" w:type="pct"/>
            <w:vMerge/>
          </w:tcPr>
          <w:p w:rsidR="00A22196" w:rsidRPr="0050425B" w:rsidRDefault="00A22196" w:rsidP="00AB23E4">
            <w:pPr>
              <w:spacing w:after="0" w:line="240" w:lineRule="auto"/>
              <w:jc w:val="center"/>
              <w:rPr>
                <w:rFonts w:ascii="Times New Roman" w:eastAsia="Times New Roman" w:hAnsi="Times New Roman" w:cs="Times New Roman"/>
                <w:b/>
                <w:bCs/>
              </w:rPr>
            </w:pPr>
          </w:p>
        </w:tc>
      </w:tr>
      <w:tr w:rsidR="00A22196" w:rsidRPr="0050425B" w:rsidTr="00936A7D">
        <w:trPr>
          <w:trHeight w:val="340"/>
        </w:trPr>
        <w:tc>
          <w:tcPr>
            <w:tcW w:w="750" w:type="pct"/>
            <w:vMerge w:val="restart"/>
          </w:tcPr>
          <w:p w:rsidR="00A22196" w:rsidRPr="0050425B" w:rsidRDefault="00A22196" w:rsidP="00AB23E4">
            <w:pPr>
              <w:spacing w:after="0" w:line="240" w:lineRule="auto"/>
              <w:rPr>
                <w:rFonts w:ascii="Times New Roman" w:eastAsia="Times New Roman" w:hAnsi="Times New Roman" w:cs="Times New Roman"/>
                <w:b/>
                <w:bCs/>
              </w:rPr>
            </w:pPr>
            <w:r w:rsidRPr="0050425B">
              <w:rPr>
                <w:rFonts w:ascii="Times New Roman" w:eastAsia="Times New Roman" w:hAnsi="Times New Roman" w:cs="Times New Roman"/>
                <w:b/>
                <w:bCs/>
              </w:rPr>
              <w:t xml:space="preserve">Тема 2.1.2. </w:t>
            </w:r>
          </w:p>
          <w:p w:rsidR="00A22196" w:rsidRPr="0050425B" w:rsidRDefault="00A22196" w:rsidP="00AB23E4">
            <w:pPr>
              <w:spacing w:after="0" w:line="240" w:lineRule="auto"/>
              <w:rPr>
                <w:rFonts w:ascii="Times New Roman" w:eastAsia="Times New Roman" w:hAnsi="Times New Roman" w:cs="Times New Roman"/>
                <w:b/>
                <w:bCs/>
              </w:rPr>
            </w:pPr>
            <w:r w:rsidRPr="0050425B">
              <w:rPr>
                <w:rFonts w:ascii="Times New Roman" w:hAnsi="Times New Roman" w:cs="Times New Roman"/>
              </w:rPr>
              <w:t>Уставы Вооруженных Сил Российской Федерации</w:t>
            </w:r>
          </w:p>
        </w:tc>
        <w:tc>
          <w:tcPr>
            <w:tcW w:w="1871" w:type="pct"/>
          </w:tcPr>
          <w:p w:rsidR="00A22196" w:rsidRPr="0050425B" w:rsidRDefault="00A22196" w:rsidP="00AB23E4">
            <w:pPr>
              <w:spacing w:after="0" w:line="240" w:lineRule="auto"/>
              <w:jc w:val="both"/>
              <w:rPr>
                <w:rFonts w:ascii="Times New Roman" w:eastAsia="Times New Roman" w:hAnsi="Times New Roman" w:cs="Times New Roman"/>
                <w:b/>
                <w:bCs/>
              </w:rPr>
            </w:pPr>
            <w:r w:rsidRPr="0050425B">
              <w:rPr>
                <w:rFonts w:ascii="Times New Roman" w:eastAsia="Times New Roman" w:hAnsi="Times New Roman" w:cs="Times New Roman"/>
                <w:b/>
                <w:bCs/>
              </w:rPr>
              <w:t xml:space="preserve">Содержание </w:t>
            </w:r>
          </w:p>
        </w:tc>
        <w:tc>
          <w:tcPr>
            <w:tcW w:w="610" w:type="pct"/>
          </w:tcPr>
          <w:p w:rsidR="00A22196" w:rsidRPr="0050425B" w:rsidRDefault="00A22196" w:rsidP="00AB23E4">
            <w:pPr>
              <w:spacing w:after="0" w:line="240" w:lineRule="auto"/>
              <w:jc w:val="center"/>
              <w:rPr>
                <w:rFonts w:ascii="Times New Roman" w:eastAsia="Times New Roman" w:hAnsi="Times New Roman" w:cs="Times New Roman"/>
                <w:b/>
                <w:bCs/>
              </w:rPr>
            </w:pPr>
            <w:r w:rsidRPr="0050425B">
              <w:rPr>
                <w:rFonts w:ascii="Times New Roman" w:eastAsia="Times New Roman" w:hAnsi="Times New Roman" w:cs="Times New Roman"/>
                <w:b/>
                <w:bCs/>
              </w:rPr>
              <w:t>12</w:t>
            </w:r>
          </w:p>
        </w:tc>
        <w:tc>
          <w:tcPr>
            <w:tcW w:w="598" w:type="pct"/>
            <w:vMerge w:val="restart"/>
          </w:tcPr>
          <w:p w:rsidR="00A22196" w:rsidRPr="0050425B" w:rsidRDefault="00A22196" w:rsidP="00AB23E4">
            <w:pPr>
              <w:spacing w:after="0" w:line="240" w:lineRule="auto"/>
              <w:jc w:val="both"/>
              <w:rPr>
                <w:rFonts w:ascii="Times New Roman" w:hAnsi="Times New Roman" w:cs="Times New Roman"/>
              </w:rPr>
            </w:pPr>
            <w:r w:rsidRPr="0050425B">
              <w:rPr>
                <w:rFonts w:ascii="Times New Roman" w:hAnsi="Times New Roman" w:cs="Times New Roman"/>
              </w:rPr>
              <w:t>ОК 01</w:t>
            </w:r>
          </w:p>
          <w:p w:rsidR="00A22196" w:rsidRPr="0050425B" w:rsidRDefault="00A22196" w:rsidP="00AB23E4">
            <w:pPr>
              <w:spacing w:after="0" w:line="240" w:lineRule="auto"/>
              <w:jc w:val="both"/>
              <w:rPr>
                <w:rFonts w:ascii="Times New Roman" w:hAnsi="Times New Roman" w:cs="Times New Roman"/>
              </w:rPr>
            </w:pPr>
            <w:r w:rsidRPr="0050425B">
              <w:rPr>
                <w:rFonts w:ascii="Times New Roman" w:hAnsi="Times New Roman" w:cs="Times New Roman"/>
              </w:rPr>
              <w:t>КК 1, КК 2</w:t>
            </w:r>
          </w:p>
          <w:p w:rsidR="00A22196" w:rsidRPr="0050425B" w:rsidRDefault="00A22196" w:rsidP="00AB23E4">
            <w:pPr>
              <w:spacing w:after="0" w:line="240" w:lineRule="auto"/>
              <w:jc w:val="both"/>
              <w:rPr>
                <w:rFonts w:ascii="Times New Roman" w:eastAsia="Times New Roman" w:hAnsi="Times New Roman" w:cs="Times New Roman"/>
              </w:rPr>
            </w:pPr>
            <w:r w:rsidRPr="0050425B">
              <w:rPr>
                <w:rFonts w:ascii="Times New Roman" w:hAnsi="Times New Roman" w:cs="Times New Roman"/>
              </w:rPr>
              <w:t>КК 3</w:t>
            </w:r>
          </w:p>
        </w:tc>
        <w:tc>
          <w:tcPr>
            <w:tcW w:w="1171" w:type="pct"/>
            <w:vMerge w:val="restart"/>
          </w:tcPr>
          <w:p w:rsidR="00A22196" w:rsidRPr="0050425B" w:rsidRDefault="00A22196" w:rsidP="00AB23E4">
            <w:pPr>
              <w:spacing w:after="0"/>
              <w:rPr>
                <w:rFonts w:ascii="Times New Roman" w:eastAsia="Times New Roman" w:hAnsi="Times New Roman" w:cs="Times New Roman"/>
              </w:rPr>
            </w:pPr>
            <w:r w:rsidRPr="0050425B">
              <w:rPr>
                <w:rFonts w:ascii="Times New Roman" w:eastAsia="Times New Roman" w:hAnsi="Times New Roman" w:cs="Times New Roman"/>
              </w:rPr>
              <w:t>Уо 01.01</w:t>
            </w:r>
          </w:p>
          <w:p w:rsidR="00A22196" w:rsidRPr="0050425B" w:rsidRDefault="00A22196" w:rsidP="00AB23E4">
            <w:pPr>
              <w:spacing w:after="0"/>
              <w:rPr>
                <w:rFonts w:ascii="Times New Roman" w:eastAsia="Times New Roman" w:hAnsi="Times New Roman" w:cs="Times New Roman"/>
              </w:rPr>
            </w:pPr>
            <w:r w:rsidRPr="0050425B">
              <w:rPr>
                <w:rFonts w:ascii="Times New Roman" w:eastAsia="Times New Roman" w:hAnsi="Times New Roman" w:cs="Times New Roman"/>
              </w:rPr>
              <w:t>Уо 01.02</w:t>
            </w:r>
          </w:p>
          <w:p w:rsidR="00A22196" w:rsidRPr="0050425B" w:rsidRDefault="00A22196" w:rsidP="00AB23E4">
            <w:pPr>
              <w:spacing w:after="0"/>
              <w:rPr>
                <w:rFonts w:ascii="Times New Roman" w:eastAsia="Times New Roman" w:hAnsi="Times New Roman" w:cs="Times New Roman"/>
              </w:rPr>
            </w:pPr>
            <w:r w:rsidRPr="0050425B">
              <w:rPr>
                <w:rFonts w:ascii="Times New Roman" w:eastAsia="Times New Roman" w:hAnsi="Times New Roman" w:cs="Times New Roman"/>
              </w:rPr>
              <w:t>Уо 01.03</w:t>
            </w:r>
          </w:p>
          <w:p w:rsidR="00A22196" w:rsidRPr="0050425B" w:rsidRDefault="00A22196" w:rsidP="00AB23E4">
            <w:pPr>
              <w:spacing w:after="0"/>
              <w:rPr>
                <w:rFonts w:ascii="Times New Roman" w:eastAsia="Times New Roman" w:hAnsi="Times New Roman" w:cs="Times New Roman"/>
              </w:rPr>
            </w:pPr>
            <w:r w:rsidRPr="0050425B">
              <w:rPr>
                <w:rFonts w:ascii="Times New Roman" w:eastAsia="Times New Roman" w:hAnsi="Times New Roman" w:cs="Times New Roman"/>
              </w:rPr>
              <w:t>Уо 01.04</w:t>
            </w:r>
          </w:p>
          <w:p w:rsidR="00A22196" w:rsidRPr="0050425B" w:rsidRDefault="00A22196" w:rsidP="00AB23E4">
            <w:pPr>
              <w:spacing w:after="0"/>
              <w:rPr>
                <w:rFonts w:ascii="Times New Roman" w:eastAsia="Times New Roman" w:hAnsi="Times New Roman" w:cs="Times New Roman"/>
              </w:rPr>
            </w:pPr>
            <w:r w:rsidRPr="0050425B">
              <w:rPr>
                <w:rFonts w:ascii="Times New Roman" w:eastAsia="Times New Roman" w:hAnsi="Times New Roman" w:cs="Times New Roman"/>
              </w:rPr>
              <w:t>Уо 01.05</w:t>
            </w:r>
          </w:p>
          <w:p w:rsidR="00A22196" w:rsidRPr="0050425B" w:rsidRDefault="00A22196" w:rsidP="00AB23E4">
            <w:pPr>
              <w:spacing w:after="0"/>
              <w:rPr>
                <w:rFonts w:ascii="Times New Roman" w:eastAsia="Times New Roman" w:hAnsi="Times New Roman" w:cs="Times New Roman"/>
              </w:rPr>
            </w:pPr>
            <w:r w:rsidRPr="0050425B">
              <w:rPr>
                <w:rFonts w:ascii="Times New Roman" w:eastAsia="Times New Roman" w:hAnsi="Times New Roman" w:cs="Times New Roman"/>
              </w:rPr>
              <w:t>Уо 01.06</w:t>
            </w:r>
          </w:p>
          <w:p w:rsidR="00A22196" w:rsidRPr="0050425B" w:rsidRDefault="00A22196" w:rsidP="00AB23E4">
            <w:pPr>
              <w:spacing w:after="0"/>
              <w:rPr>
                <w:rFonts w:ascii="Times New Roman" w:eastAsia="Times New Roman" w:hAnsi="Times New Roman" w:cs="Times New Roman"/>
              </w:rPr>
            </w:pPr>
            <w:r w:rsidRPr="0050425B">
              <w:rPr>
                <w:rFonts w:ascii="Times New Roman" w:eastAsia="Times New Roman" w:hAnsi="Times New Roman" w:cs="Times New Roman"/>
              </w:rPr>
              <w:t>Уо 01.07</w:t>
            </w:r>
          </w:p>
          <w:p w:rsidR="00A22196" w:rsidRPr="0050425B" w:rsidRDefault="00A22196" w:rsidP="00AB23E4">
            <w:pPr>
              <w:spacing w:after="0"/>
              <w:rPr>
                <w:rFonts w:ascii="Times New Roman" w:eastAsia="Times New Roman" w:hAnsi="Times New Roman" w:cs="Times New Roman"/>
              </w:rPr>
            </w:pPr>
            <w:r w:rsidRPr="0050425B">
              <w:rPr>
                <w:rFonts w:ascii="Times New Roman" w:eastAsia="Times New Roman" w:hAnsi="Times New Roman" w:cs="Times New Roman"/>
              </w:rPr>
              <w:t>Уо 01.08</w:t>
            </w:r>
          </w:p>
          <w:p w:rsidR="00A22196" w:rsidRPr="0050425B" w:rsidRDefault="00A22196" w:rsidP="00AB23E4">
            <w:pPr>
              <w:spacing w:after="0"/>
              <w:rPr>
                <w:rFonts w:ascii="Times New Roman" w:eastAsia="Times New Roman" w:hAnsi="Times New Roman" w:cs="Times New Roman"/>
              </w:rPr>
            </w:pPr>
            <w:r w:rsidRPr="0050425B">
              <w:rPr>
                <w:rFonts w:ascii="Times New Roman" w:eastAsia="Times New Roman" w:hAnsi="Times New Roman" w:cs="Times New Roman"/>
              </w:rPr>
              <w:t>Уо 01.09</w:t>
            </w:r>
          </w:p>
          <w:p w:rsidR="00A22196" w:rsidRPr="0050425B" w:rsidRDefault="00A22196" w:rsidP="00AB23E4">
            <w:pPr>
              <w:spacing w:after="0"/>
              <w:rPr>
                <w:rFonts w:ascii="Times New Roman" w:eastAsia="Times New Roman" w:hAnsi="Times New Roman" w:cs="Times New Roman"/>
              </w:rPr>
            </w:pPr>
            <w:r w:rsidRPr="0050425B">
              <w:rPr>
                <w:rFonts w:ascii="Times New Roman" w:eastAsia="Times New Roman" w:hAnsi="Times New Roman" w:cs="Times New Roman"/>
              </w:rPr>
              <w:t>Зо 01.01</w:t>
            </w:r>
          </w:p>
          <w:p w:rsidR="00A22196" w:rsidRPr="0050425B" w:rsidRDefault="00A22196" w:rsidP="00AB23E4">
            <w:pPr>
              <w:spacing w:after="0"/>
              <w:rPr>
                <w:rFonts w:ascii="Times New Roman" w:eastAsia="Times New Roman" w:hAnsi="Times New Roman" w:cs="Times New Roman"/>
              </w:rPr>
            </w:pPr>
            <w:r w:rsidRPr="0050425B">
              <w:rPr>
                <w:rFonts w:ascii="Times New Roman" w:eastAsia="Times New Roman" w:hAnsi="Times New Roman" w:cs="Times New Roman"/>
              </w:rPr>
              <w:t>Зо 01.02</w:t>
            </w:r>
          </w:p>
          <w:p w:rsidR="00A22196" w:rsidRPr="0050425B" w:rsidRDefault="00A22196" w:rsidP="00AB23E4">
            <w:pPr>
              <w:spacing w:after="0"/>
              <w:rPr>
                <w:rFonts w:ascii="Times New Roman" w:eastAsia="Times New Roman" w:hAnsi="Times New Roman" w:cs="Times New Roman"/>
              </w:rPr>
            </w:pPr>
            <w:r w:rsidRPr="0050425B">
              <w:rPr>
                <w:rFonts w:ascii="Times New Roman" w:eastAsia="Times New Roman" w:hAnsi="Times New Roman" w:cs="Times New Roman"/>
              </w:rPr>
              <w:t>Зо 01.03</w:t>
            </w:r>
          </w:p>
          <w:p w:rsidR="00A22196" w:rsidRPr="0050425B" w:rsidRDefault="00A22196" w:rsidP="00AB23E4">
            <w:pPr>
              <w:spacing w:after="0"/>
              <w:rPr>
                <w:rFonts w:ascii="Times New Roman" w:eastAsia="Times New Roman" w:hAnsi="Times New Roman" w:cs="Times New Roman"/>
              </w:rPr>
            </w:pPr>
            <w:r w:rsidRPr="0050425B">
              <w:rPr>
                <w:rFonts w:ascii="Times New Roman" w:eastAsia="Times New Roman" w:hAnsi="Times New Roman" w:cs="Times New Roman"/>
              </w:rPr>
              <w:t>Зо 01.04</w:t>
            </w:r>
          </w:p>
          <w:p w:rsidR="00A22196" w:rsidRPr="0050425B" w:rsidRDefault="00A22196" w:rsidP="00AB23E4">
            <w:pPr>
              <w:spacing w:after="0"/>
              <w:rPr>
                <w:rFonts w:ascii="Times New Roman" w:eastAsia="Times New Roman" w:hAnsi="Times New Roman" w:cs="Times New Roman"/>
              </w:rPr>
            </w:pPr>
            <w:r w:rsidRPr="0050425B">
              <w:rPr>
                <w:rFonts w:ascii="Times New Roman" w:eastAsia="Times New Roman" w:hAnsi="Times New Roman" w:cs="Times New Roman"/>
              </w:rPr>
              <w:t>Зо 01.05</w:t>
            </w:r>
          </w:p>
          <w:p w:rsidR="00A22196" w:rsidRPr="0050425B" w:rsidRDefault="00A22196" w:rsidP="00AB23E4">
            <w:pPr>
              <w:spacing w:after="0"/>
              <w:rPr>
                <w:rFonts w:ascii="Times New Roman" w:eastAsia="Times New Roman" w:hAnsi="Times New Roman" w:cs="Times New Roman"/>
              </w:rPr>
            </w:pPr>
            <w:r w:rsidRPr="0050425B">
              <w:rPr>
                <w:rFonts w:ascii="Times New Roman" w:eastAsia="Times New Roman" w:hAnsi="Times New Roman" w:cs="Times New Roman"/>
              </w:rPr>
              <w:t>Зо 01.06</w:t>
            </w:r>
          </w:p>
          <w:p w:rsidR="00A22196" w:rsidRPr="0050425B" w:rsidRDefault="00A22196" w:rsidP="00AB23E4">
            <w:pPr>
              <w:spacing w:after="0"/>
              <w:rPr>
                <w:rFonts w:ascii="Times New Roman" w:eastAsia="Times New Roman" w:hAnsi="Times New Roman" w:cs="Times New Roman"/>
              </w:rPr>
            </w:pPr>
          </w:p>
          <w:p w:rsidR="00A22196" w:rsidRPr="0050425B" w:rsidRDefault="00A22196" w:rsidP="00AB23E4">
            <w:pPr>
              <w:spacing w:after="0" w:line="240" w:lineRule="auto"/>
              <w:jc w:val="both"/>
              <w:rPr>
                <w:rFonts w:ascii="Times New Roman" w:eastAsia="Times New Roman" w:hAnsi="Times New Roman" w:cs="Times New Roman"/>
              </w:rPr>
            </w:pPr>
          </w:p>
        </w:tc>
      </w:tr>
      <w:tr w:rsidR="00A22196" w:rsidRPr="0050425B" w:rsidTr="00936A7D">
        <w:trPr>
          <w:trHeight w:val="20"/>
        </w:trPr>
        <w:tc>
          <w:tcPr>
            <w:tcW w:w="750" w:type="pct"/>
            <w:vMerge/>
          </w:tcPr>
          <w:p w:rsidR="00A22196" w:rsidRPr="0050425B" w:rsidRDefault="00A22196" w:rsidP="00AB23E4">
            <w:pPr>
              <w:spacing w:after="0" w:line="240" w:lineRule="auto"/>
              <w:rPr>
                <w:rFonts w:ascii="Times New Roman" w:eastAsia="Times New Roman" w:hAnsi="Times New Roman" w:cs="Times New Roman"/>
                <w:b/>
                <w:bCs/>
              </w:rPr>
            </w:pPr>
          </w:p>
        </w:tc>
        <w:tc>
          <w:tcPr>
            <w:tcW w:w="1871" w:type="pct"/>
          </w:tcPr>
          <w:p w:rsidR="00A22196" w:rsidRPr="0050425B" w:rsidRDefault="00A22196" w:rsidP="00AB23E4">
            <w:pPr>
              <w:pStyle w:val="TableParagraph"/>
              <w:ind w:left="110" w:right="90"/>
              <w:jc w:val="both"/>
              <w:rPr>
                <w:rFonts w:ascii="Times New Roman" w:hAnsi="Times New Roman" w:cs="Times New Roman"/>
                <w:color w:val="333333"/>
                <w:shd w:val="clear" w:color="auto" w:fill="FFFFFF"/>
              </w:rPr>
            </w:pPr>
            <w:r w:rsidRPr="0050425B">
              <w:rPr>
                <w:rFonts w:ascii="Times New Roman" w:hAnsi="Times New Roman" w:cs="Times New Roman"/>
                <w:color w:val="333333"/>
                <w:shd w:val="clear" w:color="auto" w:fill="FFFFFF"/>
              </w:rPr>
              <w:t xml:space="preserve">Устав Внутренней службы ВС РФ; </w:t>
            </w:r>
          </w:p>
          <w:p w:rsidR="00A22196" w:rsidRPr="0050425B" w:rsidRDefault="00A22196" w:rsidP="00AB23E4">
            <w:pPr>
              <w:pStyle w:val="TableParagraph"/>
              <w:ind w:left="110" w:right="90"/>
              <w:jc w:val="both"/>
              <w:rPr>
                <w:rFonts w:ascii="Times New Roman" w:hAnsi="Times New Roman" w:cs="Times New Roman"/>
                <w:color w:val="333333"/>
                <w:shd w:val="clear" w:color="auto" w:fill="FFFFFF"/>
              </w:rPr>
            </w:pPr>
            <w:r w:rsidRPr="0050425B">
              <w:rPr>
                <w:rFonts w:ascii="Times New Roman" w:hAnsi="Times New Roman" w:cs="Times New Roman"/>
                <w:color w:val="333333"/>
                <w:shd w:val="clear" w:color="auto" w:fill="FFFFFF"/>
              </w:rPr>
              <w:t xml:space="preserve">Дисциплинарный устав ВС РФ; </w:t>
            </w:r>
          </w:p>
          <w:p w:rsidR="00A22196" w:rsidRPr="0050425B" w:rsidRDefault="00A22196" w:rsidP="00AB23E4">
            <w:pPr>
              <w:pStyle w:val="TableParagraph"/>
              <w:ind w:left="110" w:right="90"/>
              <w:jc w:val="both"/>
              <w:rPr>
                <w:rFonts w:ascii="Times New Roman" w:hAnsi="Times New Roman" w:cs="Times New Roman"/>
                <w:color w:val="333333"/>
                <w:shd w:val="clear" w:color="auto" w:fill="FFFFFF"/>
              </w:rPr>
            </w:pPr>
            <w:r w:rsidRPr="0050425B">
              <w:rPr>
                <w:rFonts w:ascii="Times New Roman" w:hAnsi="Times New Roman" w:cs="Times New Roman"/>
                <w:color w:val="333333"/>
                <w:shd w:val="clear" w:color="auto" w:fill="FFFFFF"/>
              </w:rPr>
              <w:t xml:space="preserve">Устав гарнизонной и караульной службы ВС РФ; </w:t>
            </w:r>
          </w:p>
          <w:p w:rsidR="00A22196" w:rsidRPr="0050425B" w:rsidRDefault="00A22196" w:rsidP="00AB23E4">
            <w:pPr>
              <w:pStyle w:val="TableParagraph"/>
              <w:ind w:left="110" w:right="90"/>
              <w:jc w:val="both"/>
              <w:rPr>
                <w:rFonts w:ascii="Times New Roman" w:hAnsi="Times New Roman" w:cs="Times New Roman"/>
                <w:lang w:eastAsia="ru-RU"/>
              </w:rPr>
            </w:pPr>
            <w:r w:rsidRPr="0050425B">
              <w:rPr>
                <w:rFonts w:ascii="Times New Roman" w:hAnsi="Times New Roman" w:cs="Times New Roman"/>
                <w:color w:val="333333"/>
                <w:shd w:val="clear" w:color="auto" w:fill="FFFFFF"/>
              </w:rPr>
              <w:t>Строевой устав ВС РФ.</w:t>
            </w:r>
          </w:p>
        </w:tc>
        <w:tc>
          <w:tcPr>
            <w:tcW w:w="610" w:type="pct"/>
          </w:tcPr>
          <w:p w:rsidR="00A22196" w:rsidRPr="0050425B" w:rsidRDefault="00A22196" w:rsidP="00AB23E4">
            <w:pPr>
              <w:spacing w:after="0" w:line="240" w:lineRule="auto"/>
              <w:jc w:val="center"/>
              <w:rPr>
                <w:rFonts w:ascii="Times New Roman" w:eastAsia="Times New Roman" w:hAnsi="Times New Roman" w:cs="Times New Roman"/>
                <w:lang w:val="en-US"/>
              </w:rPr>
            </w:pPr>
            <w:r w:rsidRPr="0050425B">
              <w:rPr>
                <w:rFonts w:ascii="Times New Roman" w:eastAsia="Times New Roman" w:hAnsi="Times New Roman" w:cs="Times New Roman"/>
                <w:lang w:val="en-US"/>
              </w:rPr>
              <w:t>4</w:t>
            </w:r>
          </w:p>
        </w:tc>
        <w:tc>
          <w:tcPr>
            <w:tcW w:w="598" w:type="pct"/>
            <w:vMerge/>
          </w:tcPr>
          <w:p w:rsidR="00A22196" w:rsidRPr="0050425B" w:rsidRDefault="00A22196" w:rsidP="00AB23E4">
            <w:pPr>
              <w:spacing w:after="0" w:line="240" w:lineRule="auto"/>
              <w:jc w:val="center"/>
              <w:rPr>
                <w:rFonts w:ascii="Times New Roman" w:eastAsia="Times New Roman" w:hAnsi="Times New Roman" w:cs="Times New Roman"/>
                <w:b/>
                <w:bCs/>
              </w:rPr>
            </w:pPr>
          </w:p>
        </w:tc>
        <w:tc>
          <w:tcPr>
            <w:tcW w:w="1171" w:type="pct"/>
            <w:vMerge/>
          </w:tcPr>
          <w:p w:rsidR="00A22196" w:rsidRPr="0050425B" w:rsidRDefault="00A22196" w:rsidP="00AB23E4">
            <w:pPr>
              <w:spacing w:after="0" w:line="240" w:lineRule="auto"/>
              <w:jc w:val="center"/>
              <w:rPr>
                <w:rFonts w:ascii="Times New Roman" w:eastAsia="Times New Roman" w:hAnsi="Times New Roman" w:cs="Times New Roman"/>
                <w:b/>
                <w:bCs/>
              </w:rPr>
            </w:pPr>
          </w:p>
        </w:tc>
      </w:tr>
      <w:tr w:rsidR="00A22196" w:rsidRPr="0050425B" w:rsidTr="00936A7D">
        <w:trPr>
          <w:trHeight w:val="20"/>
        </w:trPr>
        <w:tc>
          <w:tcPr>
            <w:tcW w:w="750" w:type="pct"/>
            <w:vMerge/>
          </w:tcPr>
          <w:p w:rsidR="00A22196" w:rsidRPr="0050425B" w:rsidRDefault="00A22196" w:rsidP="00AB23E4">
            <w:pPr>
              <w:spacing w:after="0" w:line="240" w:lineRule="auto"/>
              <w:rPr>
                <w:rFonts w:ascii="Times New Roman" w:eastAsia="Times New Roman" w:hAnsi="Times New Roman" w:cs="Times New Roman"/>
                <w:b/>
                <w:bCs/>
              </w:rPr>
            </w:pPr>
          </w:p>
        </w:tc>
        <w:tc>
          <w:tcPr>
            <w:tcW w:w="1871" w:type="pct"/>
          </w:tcPr>
          <w:p w:rsidR="00A22196" w:rsidRPr="0050425B" w:rsidRDefault="00A22196" w:rsidP="00AB23E4">
            <w:pPr>
              <w:pStyle w:val="TableParagraph"/>
              <w:ind w:left="110" w:right="90"/>
              <w:jc w:val="both"/>
              <w:rPr>
                <w:rFonts w:ascii="Times New Roman" w:hAnsi="Times New Roman" w:cs="Times New Roman"/>
              </w:rPr>
            </w:pPr>
            <w:r w:rsidRPr="0050425B">
              <w:rPr>
                <w:rFonts w:ascii="Times New Roman" w:hAnsi="Times New Roman" w:cs="Times New Roman"/>
                <w:b/>
                <w:bCs/>
              </w:rPr>
              <w:t>В том числе практических занятий</w:t>
            </w:r>
          </w:p>
        </w:tc>
        <w:tc>
          <w:tcPr>
            <w:tcW w:w="610" w:type="pct"/>
          </w:tcPr>
          <w:p w:rsidR="00A22196" w:rsidRPr="0050425B" w:rsidRDefault="00A22196" w:rsidP="00AB23E4">
            <w:pPr>
              <w:spacing w:after="0" w:line="240" w:lineRule="auto"/>
              <w:jc w:val="center"/>
              <w:rPr>
                <w:rFonts w:ascii="Times New Roman" w:eastAsia="Times New Roman" w:hAnsi="Times New Roman" w:cs="Times New Roman"/>
                <w:lang w:val="en-US"/>
              </w:rPr>
            </w:pPr>
            <w:r w:rsidRPr="0050425B">
              <w:rPr>
                <w:rFonts w:ascii="Times New Roman" w:eastAsia="Times New Roman" w:hAnsi="Times New Roman" w:cs="Times New Roman"/>
                <w:lang w:val="en-US"/>
              </w:rPr>
              <w:t>8</w:t>
            </w:r>
          </w:p>
        </w:tc>
        <w:tc>
          <w:tcPr>
            <w:tcW w:w="598" w:type="pct"/>
          </w:tcPr>
          <w:p w:rsidR="00A22196" w:rsidRPr="0050425B" w:rsidRDefault="00A22196" w:rsidP="00AB23E4">
            <w:pPr>
              <w:spacing w:after="0" w:line="240" w:lineRule="auto"/>
              <w:jc w:val="center"/>
              <w:rPr>
                <w:rFonts w:ascii="Times New Roman" w:eastAsia="Times New Roman" w:hAnsi="Times New Roman" w:cs="Times New Roman"/>
                <w:b/>
                <w:bCs/>
              </w:rPr>
            </w:pPr>
          </w:p>
        </w:tc>
        <w:tc>
          <w:tcPr>
            <w:tcW w:w="1171" w:type="pct"/>
          </w:tcPr>
          <w:p w:rsidR="00A22196" w:rsidRPr="0050425B" w:rsidRDefault="00A22196" w:rsidP="00AB23E4">
            <w:pPr>
              <w:spacing w:after="0" w:line="240" w:lineRule="auto"/>
              <w:jc w:val="center"/>
              <w:rPr>
                <w:rFonts w:ascii="Times New Roman" w:eastAsia="Times New Roman" w:hAnsi="Times New Roman" w:cs="Times New Roman"/>
                <w:b/>
                <w:bCs/>
              </w:rPr>
            </w:pPr>
          </w:p>
        </w:tc>
      </w:tr>
      <w:tr w:rsidR="00A22196" w:rsidRPr="0050425B" w:rsidTr="00936A7D">
        <w:trPr>
          <w:trHeight w:val="20"/>
        </w:trPr>
        <w:tc>
          <w:tcPr>
            <w:tcW w:w="750" w:type="pct"/>
            <w:vMerge/>
          </w:tcPr>
          <w:p w:rsidR="00A22196" w:rsidRPr="0050425B" w:rsidRDefault="00A22196" w:rsidP="00AB23E4">
            <w:pPr>
              <w:spacing w:after="0" w:line="240" w:lineRule="auto"/>
              <w:rPr>
                <w:rFonts w:ascii="Times New Roman" w:eastAsia="Times New Roman" w:hAnsi="Times New Roman" w:cs="Times New Roman"/>
                <w:b/>
                <w:bCs/>
              </w:rPr>
            </w:pPr>
          </w:p>
        </w:tc>
        <w:tc>
          <w:tcPr>
            <w:tcW w:w="1871" w:type="pct"/>
          </w:tcPr>
          <w:p w:rsidR="00A22196" w:rsidRPr="0050425B" w:rsidRDefault="00A22196" w:rsidP="00AB23E4">
            <w:pPr>
              <w:pStyle w:val="TableParagraph"/>
              <w:spacing w:line="268" w:lineRule="exact"/>
              <w:ind w:left="105"/>
              <w:rPr>
                <w:rFonts w:ascii="Times New Roman" w:hAnsi="Times New Roman" w:cs="Times New Roman"/>
                <w:b/>
                <w:i/>
                <w:color w:val="000000"/>
              </w:rPr>
            </w:pPr>
            <w:r w:rsidRPr="0050425B">
              <w:rPr>
                <w:rFonts w:ascii="Times New Roman" w:hAnsi="Times New Roman" w:cs="Times New Roman"/>
                <w:b/>
                <w:i/>
                <w:color w:val="000000"/>
              </w:rPr>
              <w:t xml:space="preserve">Практическое занятие: </w:t>
            </w:r>
          </w:p>
          <w:p w:rsidR="00A22196" w:rsidRPr="0050425B" w:rsidRDefault="00A22196" w:rsidP="00AB23E4">
            <w:pPr>
              <w:pStyle w:val="TableParagraph"/>
              <w:ind w:left="110" w:right="90"/>
              <w:rPr>
                <w:rFonts w:ascii="Times New Roman" w:hAnsi="Times New Roman" w:cs="Times New Roman"/>
                <w:bCs/>
                <w:color w:val="000000"/>
              </w:rPr>
            </w:pPr>
            <w:r w:rsidRPr="0050425B">
              <w:rPr>
                <w:rFonts w:ascii="Times New Roman" w:hAnsi="Times New Roman" w:cs="Times New Roman"/>
                <w:bCs/>
                <w:color w:val="000000"/>
              </w:rPr>
              <w:t>Семинар: «</w:t>
            </w:r>
            <w:r w:rsidRPr="0050425B">
              <w:rPr>
                <w:rFonts w:ascii="Times New Roman" w:hAnsi="Times New Roman" w:cs="Times New Roman"/>
                <w:bCs/>
                <w:color w:val="000000"/>
                <w:shd w:val="clear" w:color="auto" w:fill="FFFFFF"/>
              </w:rPr>
              <w:t>Правовые основы военной службы</w:t>
            </w:r>
            <w:r w:rsidRPr="0050425B">
              <w:rPr>
                <w:rFonts w:ascii="Times New Roman" w:hAnsi="Times New Roman" w:cs="Times New Roman"/>
                <w:bCs/>
                <w:color w:val="000000"/>
              </w:rPr>
              <w:t>»</w:t>
            </w:r>
          </w:p>
          <w:p w:rsidR="00A22196" w:rsidRPr="0050425B" w:rsidRDefault="00A22196" w:rsidP="00AB23E4">
            <w:pPr>
              <w:pStyle w:val="TableParagraph"/>
              <w:ind w:left="110" w:right="90"/>
              <w:rPr>
                <w:rFonts w:ascii="Times New Roman" w:hAnsi="Times New Roman" w:cs="Times New Roman"/>
                <w:bCs/>
                <w:color w:val="000000"/>
              </w:rPr>
            </w:pPr>
            <w:r w:rsidRPr="0050425B">
              <w:rPr>
                <w:rFonts w:ascii="Times New Roman" w:hAnsi="Times New Roman" w:cs="Times New Roman"/>
                <w:bCs/>
                <w:color w:val="000000"/>
              </w:rPr>
              <w:t>Семинар: «Права и льготы военнослужащих»</w:t>
            </w:r>
          </w:p>
          <w:p w:rsidR="00A22196" w:rsidRPr="0050425B" w:rsidRDefault="00A22196" w:rsidP="00AB23E4">
            <w:pPr>
              <w:pStyle w:val="TableParagraph"/>
              <w:ind w:left="110" w:right="90"/>
              <w:rPr>
                <w:rFonts w:ascii="Times New Roman" w:hAnsi="Times New Roman" w:cs="Times New Roman"/>
                <w:bCs/>
                <w:color w:val="000000"/>
              </w:rPr>
            </w:pPr>
            <w:r w:rsidRPr="0050425B">
              <w:rPr>
                <w:rFonts w:ascii="Times New Roman" w:hAnsi="Times New Roman" w:cs="Times New Roman"/>
                <w:bCs/>
                <w:color w:val="000000"/>
              </w:rPr>
              <w:t>Семинар: «Обязанности военнослужащих»</w:t>
            </w:r>
          </w:p>
          <w:p w:rsidR="00A22196" w:rsidRPr="0050425B" w:rsidRDefault="00A22196" w:rsidP="00AB23E4">
            <w:pPr>
              <w:pStyle w:val="TableParagraph"/>
              <w:ind w:left="110" w:right="90"/>
              <w:rPr>
                <w:rFonts w:ascii="Times New Roman" w:hAnsi="Times New Roman" w:cs="Times New Roman"/>
                <w:bCs/>
                <w:color w:val="000000"/>
              </w:rPr>
            </w:pPr>
            <w:r w:rsidRPr="0050425B">
              <w:rPr>
                <w:rFonts w:ascii="Times New Roman" w:hAnsi="Times New Roman" w:cs="Times New Roman"/>
                <w:bCs/>
                <w:color w:val="000000"/>
              </w:rPr>
              <w:t>Семинар: «Ответственность военнослужащих»</w:t>
            </w:r>
          </w:p>
          <w:p w:rsidR="00A22196" w:rsidRPr="0050425B" w:rsidRDefault="00A22196" w:rsidP="00AB23E4">
            <w:pPr>
              <w:pStyle w:val="TableParagraph"/>
              <w:ind w:left="110" w:right="90"/>
              <w:rPr>
                <w:rFonts w:ascii="Times New Roman" w:hAnsi="Times New Roman" w:cs="Times New Roman"/>
                <w:bCs/>
                <w:color w:val="000000"/>
              </w:rPr>
            </w:pPr>
          </w:p>
        </w:tc>
        <w:tc>
          <w:tcPr>
            <w:tcW w:w="610" w:type="pct"/>
          </w:tcPr>
          <w:p w:rsidR="00A22196" w:rsidRPr="0050425B" w:rsidRDefault="00A22196" w:rsidP="00AB23E4">
            <w:pPr>
              <w:spacing w:after="0" w:line="240" w:lineRule="auto"/>
              <w:jc w:val="center"/>
              <w:rPr>
                <w:rFonts w:ascii="Times New Roman" w:eastAsia="Times New Roman" w:hAnsi="Times New Roman" w:cs="Times New Roman"/>
              </w:rPr>
            </w:pPr>
          </w:p>
          <w:p w:rsidR="00A22196" w:rsidRPr="0050425B" w:rsidRDefault="00A22196" w:rsidP="00AB23E4">
            <w:pPr>
              <w:spacing w:after="0" w:line="240" w:lineRule="auto"/>
              <w:jc w:val="center"/>
              <w:rPr>
                <w:rFonts w:ascii="Times New Roman" w:eastAsia="Times New Roman" w:hAnsi="Times New Roman" w:cs="Times New Roman"/>
                <w:lang w:val="en-US"/>
              </w:rPr>
            </w:pPr>
            <w:r w:rsidRPr="0050425B">
              <w:rPr>
                <w:rFonts w:ascii="Times New Roman" w:eastAsia="Times New Roman" w:hAnsi="Times New Roman" w:cs="Times New Roman"/>
                <w:lang w:val="en-US"/>
              </w:rPr>
              <w:t>2</w:t>
            </w:r>
          </w:p>
          <w:p w:rsidR="00A22196" w:rsidRPr="0050425B" w:rsidRDefault="00A22196" w:rsidP="00AB23E4">
            <w:pPr>
              <w:spacing w:after="0" w:line="240" w:lineRule="auto"/>
              <w:jc w:val="center"/>
              <w:rPr>
                <w:rFonts w:ascii="Times New Roman" w:eastAsia="Times New Roman" w:hAnsi="Times New Roman" w:cs="Times New Roman"/>
                <w:lang w:val="en-US"/>
              </w:rPr>
            </w:pPr>
            <w:r w:rsidRPr="0050425B">
              <w:rPr>
                <w:rFonts w:ascii="Times New Roman" w:eastAsia="Times New Roman" w:hAnsi="Times New Roman" w:cs="Times New Roman"/>
                <w:lang w:val="en-US"/>
              </w:rPr>
              <w:t>2</w:t>
            </w:r>
          </w:p>
          <w:p w:rsidR="00A22196" w:rsidRPr="0050425B" w:rsidRDefault="00A22196" w:rsidP="00AB23E4">
            <w:pPr>
              <w:spacing w:after="0" w:line="240" w:lineRule="auto"/>
              <w:jc w:val="center"/>
              <w:rPr>
                <w:rFonts w:ascii="Times New Roman" w:eastAsia="Times New Roman" w:hAnsi="Times New Roman" w:cs="Times New Roman"/>
                <w:lang w:val="en-US"/>
              </w:rPr>
            </w:pPr>
            <w:r w:rsidRPr="0050425B">
              <w:rPr>
                <w:rFonts w:ascii="Times New Roman" w:eastAsia="Times New Roman" w:hAnsi="Times New Roman" w:cs="Times New Roman"/>
                <w:lang w:val="en-US"/>
              </w:rPr>
              <w:t>2</w:t>
            </w:r>
          </w:p>
          <w:p w:rsidR="00A22196" w:rsidRPr="0050425B" w:rsidRDefault="00A22196" w:rsidP="00AB23E4">
            <w:pPr>
              <w:spacing w:after="0" w:line="240" w:lineRule="auto"/>
              <w:jc w:val="center"/>
              <w:rPr>
                <w:rFonts w:ascii="Times New Roman" w:eastAsia="Times New Roman" w:hAnsi="Times New Roman" w:cs="Times New Roman"/>
                <w:lang w:val="en-US"/>
              </w:rPr>
            </w:pPr>
            <w:r w:rsidRPr="0050425B">
              <w:rPr>
                <w:rFonts w:ascii="Times New Roman" w:eastAsia="Times New Roman" w:hAnsi="Times New Roman" w:cs="Times New Roman"/>
                <w:lang w:val="en-US"/>
              </w:rPr>
              <w:t>2</w:t>
            </w:r>
          </w:p>
        </w:tc>
        <w:tc>
          <w:tcPr>
            <w:tcW w:w="598" w:type="pct"/>
          </w:tcPr>
          <w:p w:rsidR="00A22196" w:rsidRPr="0050425B" w:rsidRDefault="00A22196" w:rsidP="00AB23E4">
            <w:pPr>
              <w:spacing w:after="0" w:line="240" w:lineRule="auto"/>
              <w:jc w:val="center"/>
              <w:rPr>
                <w:rFonts w:ascii="Times New Roman" w:eastAsia="Times New Roman" w:hAnsi="Times New Roman" w:cs="Times New Roman"/>
                <w:b/>
                <w:bCs/>
              </w:rPr>
            </w:pPr>
          </w:p>
        </w:tc>
        <w:tc>
          <w:tcPr>
            <w:tcW w:w="1171" w:type="pct"/>
          </w:tcPr>
          <w:p w:rsidR="00A22196" w:rsidRPr="0050425B" w:rsidRDefault="00A22196" w:rsidP="00AB23E4">
            <w:pPr>
              <w:spacing w:after="0" w:line="240" w:lineRule="auto"/>
              <w:jc w:val="center"/>
              <w:rPr>
                <w:rFonts w:ascii="Times New Roman" w:eastAsia="Times New Roman" w:hAnsi="Times New Roman" w:cs="Times New Roman"/>
                <w:b/>
                <w:bCs/>
              </w:rPr>
            </w:pPr>
          </w:p>
        </w:tc>
      </w:tr>
      <w:tr w:rsidR="00A22196" w:rsidRPr="0050425B" w:rsidTr="00936A7D">
        <w:trPr>
          <w:trHeight w:val="56"/>
        </w:trPr>
        <w:tc>
          <w:tcPr>
            <w:tcW w:w="750" w:type="pct"/>
            <w:vMerge w:val="restart"/>
          </w:tcPr>
          <w:p w:rsidR="00A22196" w:rsidRPr="0050425B" w:rsidRDefault="00A22196" w:rsidP="00AB23E4">
            <w:pPr>
              <w:spacing w:after="0" w:line="240" w:lineRule="auto"/>
              <w:rPr>
                <w:rFonts w:ascii="Times New Roman" w:eastAsia="Times New Roman" w:hAnsi="Times New Roman" w:cs="Times New Roman"/>
                <w:b/>
              </w:rPr>
            </w:pPr>
            <w:r w:rsidRPr="0050425B">
              <w:rPr>
                <w:rFonts w:ascii="Times New Roman" w:eastAsia="Times New Roman" w:hAnsi="Times New Roman" w:cs="Times New Roman"/>
                <w:b/>
                <w:bCs/>
              </w:rPr>
              <w:t xml:space="preserve">Тема 2.1.3. </w:t>
            </w:r>
            <w:r w:rsidRPr="0050425B">
              <w:rPr>
                <w:rFonts w:ascii="Times New Roman" w:hAnsi="Times New Roman" w:cs="Times New Roman"/>
              </w:rPr>
              <w:t>Строи и управление ими</w:t>
            </w:r>
          </w:p>
        </w:tc>
        <w:tc>
          <w:tcPr>
            <w:tcW w:w="1871" w:type="pct"/>
          </w:tcPr>
          <w:p w:rsidR="00A22196" w:rsidRPr="0050425B" w:rsidRDefault="00A22196" w:rsidP="00AB23E4">
            <w:pPr>
              <w:spacing w:after="0" w:line="240" w:lineRule="auto"/>
              <w:jc w:val="both"/>
              <w:rPr>
                <w:rFonts w:ascii="Times New Roman" w:eastAsia="Times New Roman" w:hAnsi="Times New Roman" w:cs="Times New Roman"/>
                <w:b/>
                <w:bCs/>
              </w:rPr>
            </w:pPr>
            <w:r w:rsidRPr="0050425B">
              <w:rPr>
                <w:rFonts w:ascii="Times New Roman" w:eastAsia="Times New Roman" w:hAnsi="Times New Roman" w:cs="Times New Roman"/>
                <w:b/>
                <w:bCs/>
              </w:rPr>
              <w:t xml:space="preserve">Содержание </w:t>
            </w:r>
          </w:p>
        </w:tc>
        <w:tc>
          <w:tcPr>
            <w:tcW w:w="610" w:type="pct"/>
          </w:tcPr>
          <w:p w:rsidR="00A22196" w:rsidRPr="0050425B" w:rsidRDefault="00A22196" w:rsidP="00AB23E4">
            <w:pPr>
              <w:spacing w:after="0" w:line="240" w:lineRule="auto"/>
              <w:jc w:val="center"/>
              <w:rPr>
                <w:rFonts w:ascii="Times New Roman" w:eastAsia="Times New Roman" w:hAnsi="Times New Roman" w:cs="Times New Roman"/>
                <w:b/>
                <w:bCs/>
              </w:rPr>
            </w:pPr>
            <w:r w:rsidRPr="0050425B">
              <w:rPr>
                <w:rFonts w:ascii="Times New Roman" w:eastAsia="Times New Roman" w:hAnsi="Times New Roman" w:cs="Times New Roman"/>
                <w:b/>
                <w:bCs/>
              </w:rPr>
              <w:t>12</w:t>
            </w:r>
          </w:p>
        </w:tc>
        <w:tc>
          <w:tcPr>
            <w:tcW w:w="598" w:type="pct"/>
            <w:vMerge w:val="restart"/>
          </w:tcPr>
          <w:p w:rsidR="00A22196" w:rsidRPr="0050425B" w:rsidRDefault="00A22196" w:rsidP="00AB23E4">
            <w:pPr>
              <w:spacing w:after="0" w:line="240" w:lineRule="auto"/>
              <w:jc w:val="both"/>
              <w:rPr>
                <w:rFonts w:ascii="Times New Roman" w:hAnsi="Times New Roman" w:cs="Times New Roman"/>
              </w:rPr>
            </w:pPr>
            <w:r w:rsidRPr="0050425B">
              <w:rPr>
                <w:rFonts w:ascii="Times New Roman" w:hAnsi="Times New Roman" w:cs="Times New Roman"/>
              </w:rPr>
              <w:t>ОК 01</w:t>
            </w:r>
          </w:p>
          <w:p w:rsidR="00A22196" w:rsidRPr="0050425B" w:rsidRDefault="00A22196" w:rsidP="00AB23E4">
            <w:pPr>
              <w:spacing w:after="0" w:line="240" w:lineRule="auto"/>
              <w:jc w:val="both"/>
              <w:rPr>
                <w:rFonts w:ascii="Times New Roman" w:hAnsi="Times New Roman" w:cs="Times New Roman"/>
              </w:rPr>
            </w:pPr>
            <w:r w:rsidRPr="0050425B">
              <w:rPr>
                <w:rFonts w:ascii="Times New Roman" w:hAnsi="Times New Roman" w:cs="Times New Roman"/>
              </w:rPr>
              <w:t>КК 1, КК 2</w:t>
            </w:r>
          </w:p>
          <w:p w:rsidR="00A22196" w:rsidRPr="0050425B" w:rsidRDefault="00A22196" w:rsidP="00AB23E4">
            <w:pPr>
              <w:spacing w:after="0" w:line="240" w:lineRule="auto"/>
              <w:jc w:val="both"/>
              <w:rPr>
                <w:rFonts w:ascii="Times New Roman" w:eastAsia="Times New Roman" w:hAnsi="Times New Roman" w:cs="Times New Roman"/>
              </w:rPr>
            </w:pPr>
            <w:r w:rsidRPr="0050425B">
              <w:rPr>
                <w:rFonts w:ascii="Times New Roman" w:hAnsi="Times New Roman" w:cs="Times New Roman"/>
              </w:rPr>
              <w:t>КК 3</w:t>
            </w:r>
          </w:p>
        </w:tc>
        <w:tc>
          <w:tcPr>
            <w:tcW w:w="1171" w:type="pct"/>
            <w:vMerge w:val="restart"/>
          </w:tcPr>
          <w:p w:rsidR="00A22196" w:rsidRPr="0050425B" w:rsidRDefault="00A22196" w:rsidP="00AB23E4">
            <w:pPr>
              <w:spacing w:after="0"/>
              <w:rPr>
                <w:rFonts w:ascii="Times New Roman" w:eastAsia="Times New Roman" w:hAnsi="Times New Roman" w:cs="Times New Roman"/>
              </w:rPr>
            </w:pPr>
            <w:r w:rsidRPr="0050425B">
              <w:rPr>
                <w:rFonts w:ascii="Times New Roman" w:eastAsia="Times New Roman" w:hAnsi="Times New Roman" w:cs="Times New Roman"/>
              </w:rPr>
              <w:t>Уо 01.01</w:t>
            </w:r>
          </w:p>
          <w:p w:rsidR="00A22196" w:rsidRPr="0050425B" w:rsidRDefault="00A22196" w:rsidP="00AB23E4">
            <w:pPr>
              <w:spacing w:after="0"/>
              <w:rPr>
                <w:rFonts w:ascii="Times New Roman" w:eastAsia="Times New Roman" w:hAnsi="Times New Roman" w:cs="Times New Roman"/>
              </w:rPr>
            </w:pPr>
            <w:r w:rsidRPr="0050425B">
              <w:rPr>
                <w:rFonts w:ascii="Times New Roman" w:eastAsia="Times New Roman" w:hAnsi="Times New Roman" w:cs="Times New Roman"/>
              </w:rPr>
              <w:t>Уо 01.02</w:t>
            </w:r>
          </w:p>
          <w:p w:rsidR="00A22196" w:rsidRPr="0050425B" w:rsidRDefault="00A22196" w:rsidP="00AB23E4">
            <w:pPr>
              <w:spacing w:after="0"/>
              <w:rPr>
                <w:rFonts w:ascii="Times New Roman" w:eastAsia="Times New Roman" w:hAnsi="Times New Roman" w:cs="Times New Roman"/>
              </w:rPr>
            </w:pPr>
            <w:r w:rsidRPr="0050425B">
              <w:rPr>
                <w:rFonts w:ascii="Times New Roman" w:eastAsia="Times New Roman" w:hAnsi="Times New Roman" w:cs="Times New Roman"/>
              </w:rPr>
              <w:t>Уо 01.03</w:t>
            </w:r>
          </w:p>
          <w:p w:rsidR="00A22196" w:rsidRPr="0050425B" w:rsidRDefault="00A22196" w:rsidP="00AB23E4">
            <w:pPr>
              <w:spacing w:after="0"/>
              <w:rPr>
                <w:rFonts w:ascii="Times New Roman" w:eastAsia="Times New Roman" w:hAnsi="Times New Roman" w:cs="Times New Roman"/>
              </w:rPr>
            </w:pPr>
            <w:r w:rsidRPr="0050425B">
              <w:rPr>
                <w:rFonts w:ascii="Times New Roman" w:eastAsia="Times New Roman" w:hAnsi="Times New Roman" w:cs="Times New Roman"/>
              </w:rPr>
              <w:t>Уо 01.04</w:t>
            </w:r>
          </w:p>
          <w:p w:rsidR="00A22196" w:rsidRPr="0050425B" w:rsidRDefault="00A22196" w:rsidP="00AB23E4">
            <w:pPr>
              <w:spacing w:after="0"/>
              <w:rPr>
                <w:rFonts w:ascii="Times New Roman" w:eastAsia="Times New Roman" w:hAnsi="Times New Roman" w:cs="Times New Roman"/>
              </w:rPr>
            </w:pPr>
            <w:r w:rsidRPr="0050425B">
              <w:rPr>
                <w:rFonts w:ascii="Times New Roman" w:eastAsia="Times New Roman" w:hAnsi="Times New Roman" w:cs="Times New Roman"/>
              </w:rPr>
              <w:t>Уо 01.05</w:t>
            </w:r>
          </w:p>
          <w:p w:rsidR="00A22196" w:rsidRPr="0050425B" w:rsidRDefault="00A22196" w:rsidP="00AB23E4">
            <w:pPr>
              <w:spacing w:after="0"/>
              <w:rPr>
                <w:rFonts w:ascii="Times New Roman" w:eastAsia="Times New Roman" w:hAnsi="Times New Roman" w:cs="Times New Roman"/>
              </w:rPr>
            </w:pPr>
            <w:r w:rsidRPr="0050425B">
              <w:rPr>
                <w:rFonts w:ascii="Times New Roman" w:eastAsia="Times New Roman" w:hAnsi="Times New Roman" w:cs="Times New Roman"/>
              </w:rPr>
              <w:t>Уо 01.06</w:t>
            </w:r>
          </w:p>
          <w:p w:rsidR="00A22196" w:rsidRPr="0050425B" w:rsidRDefault="00A22196" w:rsidP="00AB23E4">
            <w:pPr>
              <w:spacing w:after="0"/>
              <w:rPr>
                <w:rFonts w:ascii="Times New Roman" w:eastAsia="Times New Roman" w:hAnsi="Times New Roman" w:cs="Times New Roman"/>
              </w:rPr>
            </w:pPr>
            <w:r w:rsidRPr="0050425B">
              <w:rPr>
                <w:rFonts w:ascii="Times New Roman" w:eastAsia="Times New Roman" w:hAnsi="Times New Roman" w:cs="Times New Roman"/>
              </w:rPr>
              <w:t>Уо 01.07</w:t>
            </w:r>
          </w:p>
          <w:p w:rsidR="00A22196" w:rsidRPr="0050425B" w:rsidRDefault="00A22196" w:rsidP="00AB23E4">
            <w:pPr>
              <w:spacing w:after="0"/>
              <w:rPr>
                <w:rFonts w:ascii="Times New Roman" w:eastAsia="Times New Roman" w:hAnsi="Times New Roman" w:cs="Times New Roman"/>
              </w:rPr>
            </w:pPr>
            <w:r w:rsidRPr="0050425B">
              <w:rPr>
                <w:rFonts w:ascii="Times New Roman" w:eastAsia="Times New Roman" w:hAnsi="Times New Roman" w:cs="Times New Roman"/>
              </w:rPr>
              <w:t>Уо 01.08</w:t>
            </w:r>
          </w:p>
          <w:p w:rsidR="00A22196" w:rsidRPr="0050425B" w:rsidRDefault="00A22196" w:rsidP="00AB23E4">
            <w:pPr>
              <w:spacing w:after="0"/>
              <w:rPr>
                <w:rFonts w:ascii="Times New Roman" w:eastAsia="Times New Roman" w:hAnsi="Times New Roman" w:cs="Times New Roman"/>
              </w:rPr>
            </w:pPr>
            <w:r w:rsidRPr="0050425B">
              <w:rPr>
                <w:rFonts w:ascii="Times New Roman" w:eastAsia="Times New Roman" w:hAnsi="Times New Roman" w:cs="Times New Roman"/>
              </w:rPr>
              <w:t>Уо 01.09</w:t>
            </w:r>
          </w:p>
          <w:p w:rsidR="00A22196" w:rsidRPr="0050425B" w:rsidRDefault="00A22196" w:rsidP="00AB23E4">
            <w:pPr>
              <w:spacing w:after="0"/>
              <w:rPr>
                <w:rFonts w:ascii="Times New Roman" w:eastAsia="Times New Roman" w:hAnsi="Times New Roman" w:cs="Times New Roman"/>
              </w:rPr>
            </w:pPr>
            <w:r w:rsidRPr="0050425B">
              <w:rPr>
                <w:rFonts w:ascii="Times New Roman" w:eastAsia="Times New Roman" w:hAnsi="Times New Roman" w:cs="Times New Roman"/>
              </w:rPr>
              <w:t>Зо 01.01</w:t>
            </w:r>
          </w:p>
          <w:p w:rsidR="00A22196" w:rsidRPr="0050425B" w:rsidRDefault="00A22196" w:rsidP="00AB23E4">
            <w:pPr>
              <w:spacing w:after="0"/>
              <w:rPr>
                <w:rFonts w:ascii="Times New Roman" w:eastAsia="Times New Roman" w:hAnsi="Times New Roman" w:cs="Times New Roman"/>
              </w:rPr>
            </w:pPr>
            <w:r w:rsidRPr="0050425B">
              <w:rPr>
                <w:rFonts w:ascii="Times New Roman" w:eastAsia="Times New Roman" w:hAnsi="Times New Roman" w:cs="Times New Roman"/>
              </w:rPr>
              <w:t>Зо 01.02</w:t>
            </w:r>
          </w:p>
          <w:p w:rsidR="00A22196" w:rsidRPr="0050425B" w:rsidRDefault="00A22196" w:rsidP="00AB23E4">
            <w:pPr>
              <w:spacing w:after="0"/>
              <w:rPr>
                <w:rFonts w:ascii="Times New Roman" w:eastAsia="Times New Roman" w:hAnsi="Times New Roman" w:cs="Times New Roman"/>
              </w:rPr>
            </w:pPr>
            <w:r w:rsidRPr="0050425B">
              <w:rPr>
                <w:rFonts w:ascii="Times New Roman" w:eastAsia="Times New Roman" w:hAnsi="Times New Roman" w:cs="Times New Roman"/>
              </w:rPr>
              <w:t>Зо 01.03</w:t>
            </w:r>
          </w:p>
          <w:p w:rsidR="00A22196" w:rsidRPr="0050425B" w:rsidRDefault="00A22196" w:rsidP="00AB23E4">
            <w:pPr>
              <w:spacing w:after="0"/>
              <w:rPr>
                <w:rFonts w:ascii="Times New Roman" w:eastAsia="Times New Roman" w:hAnsi="Times New Roman" w:cs="Times New Roman"/>
              </w:rPr>
            </w:pPr>
            <w:r w:rsidRPr="0050425B">
              <w:rPr>
                <w:rFonts w:ascii="Times New Roman" w:eastAsia="Times New Roman" w:hAnsi="Times New Roman" w:cs="Times New Roman"/>
              </w:rPr>
              <w:t>Зо 01.04</w:t>
            </w:r>
          </w:p>
          <w:p w:rsidR="00A22196" w:rsidRPr="0050425B" w:rsidRDefault="00A22196" w:rsidP="00AB23E4">
            <w:pPr>
              <w:spacing w:after="0"/>
              <w:rPr>
                <w:rFonts w:ascii="Times New Roman" w:eastAsia="Times New Roman" w:hAnsi="Times New Roman" w:cs="Times New Roman"/>
              </w:rPr>
            </w:pPr>
            <w:r w:rsidRPr="0050425B">
              <w:rPr>
                <w:rFonts w:ascii="Times New Roman" w:eastAsia="Times New Roman" w:hAnsi="Times New Roman" w:cs="Times New Roman"/>
              </w:rPr>
              <w:t>Зо 01.05</w:t>
            </w:r>
          </w:p>
          <w:p w:rsidR="00A22196" w:rsidRPr="0050425B" w:rsidRDefault="00A22196" w:rsidP="00AB23E4">
            <w:pPr>
              <w:spacing w:after="0"/>
              <w:rPr>
                <w:rFonts w:ascii="Times New Roman" w:eastAsia="Times New Roman" w:hAnsi="Times New Roman" w:cs="Times New Roman"/>
              </w:rPr>
            </w:pPr>
            <w:r w:rsidRPr="0050425B">
              <w:rPr>
                <w:rFonts w:ascii="Times New Roman" w:eastAsia="Times New Roman" w:hAnsi="Times New Roman" w:cs="Times New Roman"/>
              </w:rPr>
              <w:t>Зо 01.06</w:t>
            </w:r>
          </w:p>
          <w:p w:rsidR="00A22196" w:rsidRPr="0050425B" w:rsidRDefault="00A22196" w:rsidP="00AB23E4">
            <w:pPr>
              <w:spacing w:after="0" w:line="240" w:lineRule="auto"/>
              <w:jc w:val="both"/>
              <w:rPr>
                <w:rFonts w:ascii="Times New Roman" w:eastAsia="Times New Roman" w:hAnsi="Times New Roman" w:cs="Times New Roman"/>
              </w:rPr>
            </w:pPr>
          </w:p>
        </w:tc>
      </w:tr>
      <w:tr w:rsidR="00A22196" w:rsidRPr="0050425B" w:rsidTr="00936A7D">
        <w:trPr>
          <w:trHeight w:val="20"/>
        </w:trPr>
        <w:tc>
          <w:tcPr>
            <w:tcW w:w="750" w:type="pct"/>
            <w:vMerge/>
          </w:tcPr>
          <w:p w:rsidR="00A22196" w:rsidRPr="0050425B" w:rsidRDefault="00A22196" w:rsidP="00AB23E4">
            <w:pPr>
              <w:spacing w:after="0" w:line="240" w:lineRule="auto"/>
              <w:rPr>
                <w:rFonts w:ascii="Times New Roman" w:eastAsia="Times New Roman" w:hAnsi="Times New Roman" w:cs="Times New Roman"/>
                <w:b/>
                <w:bCs/>
              </w:rPr>
            </w:pPr>
          </w:p>
        </w:tc>
        <w:tc>
          <w:tcPr>
            <w:tcW w:w="1871" w:type="pct"/>
          </w:tcPr>
          <w:p w:rsidR="00A22196" w:rsidRPr="0050425B" w:rsidRDefault="00A22196" w:rsidP="00AB23E4">
            <w:pPr>
              <w:pStyle w:val="TableParagraph"/>
              <w:ind w:left="110" w:right="94"/>
              <w:jc w:val="both"/>
              <w:rPr>
                <w:rFonts w:ascii="Times New Roman" w:hAnsi="Times New Roman" w:cs="Times New Roman"/>
              </w:rPr>
            </w:pPr>
            <w:r w:rsidRPr="0050425B">
              <w:rPr>
                <w:rFonts w:ascii="Times New Roman" w:hAnsi="Times New Roman" w:cs="Times New Roman"/>
              </w:rPr>
              <w:t>Строевые приемы и движение без оружия. Выполнение воинского приветствия, выход и возвращение в строй, подход к начальнику и отход от него.</w:t>
            </w:r>
          </w:p>
          <w:p w:rsidR="00A22196" w:rsidRPr="0050425B" w:rsidRDefault="00A22196" w:rsidP="00AB23E4">
            <w:pPr>
              <w:pStyle w:val="TableParagraph"/>
              <w:ind w:left="110" w:right="94"/>
              <w:jc w:val="both"/>
              <w:rPr>
                <w:rFonts w:ascii="Times New Roman" w:eastAsia="Times New Roman" w:hAnsi="Times New Roman" w:cs="Times New Roman"/>
              </w:rPr>
            </w:pPr>
            <w:r w:rsidRPr="0050425B">
              <w:rPr>
                <w:rFonts w:ascii="Times New Roman" w:hAnsi="Times New Roman" w:cs="Times New Roman"/>
              </w:rPr>
              <w:t>Строи отделения.</w:t>
            </w:r>
          </w:p>
        </w:tc>
        <w:tc>
          <w:tcPr>
            <w:tcW w:w="610" w:type="pct"/>
          </w:tcPr>
          <w:p w:rsidR="00A22196" w:rsidRPr="0050425B" w:rsidRDefault="00A22196" w:rsidP="00AB23E4">
            <w:pPr>
              <w:spacing w:after="0" w:line="240" w:lineRule="auto"/>
              <w:jc w:val="center"/>
              <w:rPr>
                <w:rFonts w:ascii="Times New Roman" w:hAnsi="Times New Roman" w:cs="Times New Roman"/>
              </w:rPr>
            </w:pPr>
            <w:r w:rsidRPr="0050425B">
              <w:rPr>
                <w:rFonts w:ascii="Times New Roman" w:hAnsi="Times New Roman" w:cs="Times New Roman"/>
              </w:rPr>
              <w:t>2</w:t>
            </w:r>
          </w:p>
        </w:tc>
        <w:tc>
          <w:tcPr>
            <w:tcW w:w="598" w:type="pct"/>
            <w:vMerge/>
          </w:tcPr>
          <w:p w:rsidR="00A22196" w:rsidRPr="0050425B" w:rsidRDefault="00A22196" w:rsidP="00AB23E4">
            <w:pPr>
              <w:spacing w:after="0" w:line="240" w:lineRule="auto"/>
              <w:jc w:val="center"/>
              <w:rPr>
                <w:rFonts w:ascii="Times New Roman" w:eastAsia="Times New Roman" w:hAnsi="Times New Roman" w:cs="Times New Roman"/>
                <w:b/>
                <w:bCs/>
              </w:rPr>
            </w:pPr>
          </w:p>
        </w:tc>
        <w:tc>
          <w:tcPr>
            <w:tcW w:w="1171" w:type="pct"/>
            <w:vMerge/>
          </w:tcPr>
          <w:p w:rsidR="00A22196" w:rsidRPr="0050425B" w:rsidRDefault="00A22196" w:rsidP="00AB23E4">
            <w:pPr>
              <w:spacing w:after="0" w:line="240" w:lineRule="auto"/>
              <w:jc w:val="center"/>
              <w:rPr>
                <w:rFonts w:ascii="Times New Roman" w:eastAsia="Times New Roman" w:hAnsi="Times New Roman" w:cs="Times New Roman"/>
                <w:b/>
                <w:bCs/>
              </w:rPr>
            </w:pPr>
          </w:p>
        </w:tc>
      </w:tr>
      <w:tr w:rsidR="00A22196" w:rsidRPr="0050425B" w:rsidTr="00936A7D">
        <w:trPr>
          <w:trHeight w:val="20"/>
        </w:trPr>
        <w:tc>
          <w:tcPr>
            <w:tcW w:w="750" w:type="pct"/>
            <w:vMerge/>
          </w:tcPr>
          <w:p w:rsidR="00A22196" w:rsidRPr="0050425B" w:rsidRDefault="00A22196" w:rsidP="00AB23E4">
            <w:pPr>
              <w:spacing w:after="0" w:line="240" w:lineRule="auto"/>
              <w:rPr>
                <w:rFonts w:ascii="Times New Roman" w:eastAsia="Times New Roman" w:hAnsi="Times New Roman" w:cs="Times New Roman"/>
                <w:b/>
                <w:bCs/>
              </w:rPr>
            </w:pPr>
          </w:p>
        </w:tc>
        <w:tc>
          <w:tcPr>
            <w:tcW w:w="1871" w:type="pct"/>
          </w:tcPr>
          <w:p w:rsidR="00A22196" w:rsidRPr="0050425B" w:rsidRDefault="00A22196" w:rsidP="00AB23E4">
            <w:pPr>
              <w:spacing w:after="0" w:line="240" w:lineRule="auto"/>
              <w:jc w:val="both"/>
              <w:rPr>
                <w:rFonts w:ascii="Times New Roman" w:eastAsia="Times New Roman" w:hAnsi="Times New Roman" w:cs="Times New Roman"/>
              </w:rPr>
            </w:pPr>
            <w:r w:rsidRPr="0050425B">
              <w:rPr>
                <w:rFonts w:ascii="Times New Roman" w:hAnsi="Times New Roman" w:cs="Times New Roman"/>
                <w:b/>
                <w:bCs/>
              </w:rPr>
              <w:t>В том числе практических занятий</w:t>
            </w:r>
          </w:p>
        </w:tc>
        <w:tc>
          <w:tcPr>
            <w:tcW w:w="610" w:type="pct"/>
          </w:tcPr>
          <w:p w:rsidR="00A22196" w:rsidRPr="0050425B" w:rsidRDefault="00A22196" w:rsidP="00AB23E4">
            <w:pPr>
              <w:spacing w:after="0" w:line="240" w:lineRule="auto"/>
              <w:jc w:val="center"/>
              <w:rPr>
                <w:rFonts w:ascii="Times New Roman" w:hAnsi="Times New Roman" w:cs="Times New Roman"/>
                <w:b/>
                <w:bCs/>
              </w:rPr>
            </w:pPr>
            <w:r w:rsidRPr="0050425B">
              <w:rPr>
                <w:rFonts w:ascii="Times New Roman" w:hAnsi="Times New Roman" w:cs="Times New Roman"/>
                <w:b/>
                <w:bCs/>
              </w:rPr>
              <w:t>10</w:t>
            </w:r>
          </w:p>
        </w:tc>
        <w:tc>
          <w:tcPr>
            <w:tcW w:w="598" w:type="pct"/>
            <w:vMerge/>
          </w:tcPr>
          <w:p w:rsidR="00A22196" w:rsidRPr="0050425B" w:rsidRDefault="00A22196" w:rsidP="00AB23E4">
            <w:pPr>
              <w:spacing w:after="0" w:line="240" w:lineRule="auto"/>
              <w:jc w:val="center"/>
              <w:rPr>
                <w:rFonts w:ascii="Times New Roman" w:eastAsia="Times New Roman" w:hAnsi="Times New Roman" w:cs="Times New Roman"/>
                <w:b/>
                <w:bCs/>
              </w:rPr>
            </w:pPr>
          </w:p>
        </w:tc>
        <w:tc>
          <w:tcPr>
            <w:tcW w:w="1171" w:type="pct"/>
            <w:vMerge/>
          </w:tcPr>
          <w:p w:rsidR="00A22196" w:rsidRPr="0050425B" w:rsidRDefault="00A22196" w:rsidP="00AB23E4">
            <w:pPr>
              <w:spacing w:after="0" w:line="240" w:lineRule="auto"/>
              <w:jc w:val="center"/>
              <w:rPr>
                <w:rFonts w:ascii="Times New Roman" w:eastAsia="Times New Roman" w:hAnsi="Times New Roman" w:cs="Times New Roman"/>
                <w:b/>
                <w:bCs/>
              </w:rPr>
            </w:pPr>
          </w:p>
        </w:tc>
      </w:tr>
      <w:tr w:rsidR="00A22196" w:rsidRPr="0050425B" w:rsidTr="00936A7D">
        <w:trPr>
          <w:trHeight w:val="20"/>
        </w:trPr>
        <w:tc>
          <w:tcPr>
            <w:tcW w:w="750" w:type="pct"/>
            <w:vMerge/>
          </w:tcPr>
          <w:p w:rsidR="00A22196" w:rsidRPr="0050425B" w:rsidRDefault="00A22196" w:rsidP="00AB23E4">
            <w:pPr>
              <w:spacing w:after="0" w:line="240" w:lineRule="auto"/>
              <w:rPr>
                <w:rFonts w:ascii="Times New Roman" w:eastAsia="Times New Roman" w:hAnsi="Times New Roman" w:cs="Times New Roman"/>
                <w:b/>
                <w:bCs/>
              </w:rPr>
            </w:pPr>
          </w:p>
        </w:tc>
        <w:tc>
          <w:tcPr>
            <w:tcW w:w="1871" w:type="pct"/>
          </w:tcPr>
          <w:p w:rsidR="00A22196" w:rsidRPr="0050425B" w:rsidRDefault="00A22196" w:rsidP="00AB23E4">
            <w:pPr>
              <w:pStyle w:val="TableParagraph"/>
              <w:spacing w:line="267" w:lineRule="exact"/>
              <w:ind w:left="110"/>
              <w:rPr>
                <w:rFonts w:ascii="Times New Roman" w:hAnsi="Times New Roman" w:cs="Times New Roman"/>
                <w:b/>
                <w:i/>
              </w:rPr>
            </w:pPr>
            <w:r w:rsidRPr="0050425B">
              <w:rPr>
                <w:rFonts w:ascii="Times New Roman" w:hAnsi="Times New Roman" w:cs="Times New Roman"/>
                <w:b/>
                <w:i/>
              </w:rPr>
              <w:t xml:space="preserve">Практическое занятие: </w:t>
            </w:r>
          </w:p>
          <w:p w:rsidR="00A22196" w:rsidRPr="0050425B" w:rsidRDefault="00A22196" w:rsidP="00AB23E4">
            <w:pPr>
              <w:pStyle w:val="TableParagraph"/>
              <w:spacing w:line="267" w:lineRule="exact"/>
              <w:ind w:left="110"/>
              <w:rPr>
                <w:rFonts w:ascii="Times New Roman" w:eastAsia="Times New Roman" w:hAnsi="Times New Roman" w:cs="Times New Roman"/>
              </w:rPr>
            </w:pPr>
            <w:r w:rsidRPr="0050425B">
              <w:rPr>
                <w:rFonts w:ascii="Times New Roman" w:hAnsi="Times New Roman" w:cs="Times New Roman"/>
              </w:rPr>
              <w:t>Освоение методик проведения строевой подготовки.</w:t>
            </w:r>
          </w:p>
        </w:tc>
        <w:tc>
          <w:tcPr>
            <w:tcW w:w="610" w:type="pct"/>
          </w:tcPr>
          <w:p w:rsidR="00A22196" w:rsidRPr="0050425B" w:rsidRDefault="00A22196" w:rsidP="00AB23E4">
            <w:pPr>
              <w:spacing w:after="0" w:line="240" w:lineRule="auto"/>
              <w:jc w:val="center"/>
              <w:rPr>
                <w:rFonts w:ascii="Times New Roman" w:hAnsi="Times New Roman" w:cs="Times New Roman"/>
              </w:rPr>
            </w:pPr>
            <w:r w:rsidRPr="0050425B">
              <w:rPr>
                <w:rFonts w:ascii="Times New Roman" w:hAnsi="Times New Roman" w:cs="Times New Roman"/>
              </w:rPr>
              <w:t>10</w:t>
            </w:r>
          </w:p>
        </w:tc>
        <w:tc>
          <w:tcPr>
            <w:tcW w:w="598" w:type="pct"/>
            <w:vMerge/>
          </w:tcPr>
          <w:p w:rsidR="00A22196" w:rsidRPr="0050425B" w:rsidRDefault="00A22196" w:rsidP="00AB23E4">
            <w:pPr>
              <w:spacing w:after="0" w:line="240" w:lineRule="auto"/>
              <w:jc w:val="center"/>
              <w:rPr>
                <w:rFonts w:ascii="Times New Roman" w:eastAsia="Times New Roman" w:hAnsi="Times New Roman" w:cs="Times New Roman"/>
                <w:b/>
                <w:bCs/>
              </w:rPr>
            </w:pPr>
          </w:p>
        </w:tc>
        <w:tc>
          <w:tcPr>
            <w:tcW w:w="1171" w:type="pct"/>
            <w:vMerge/>
          </w:tcPr>
          <w:p w:rsidR="00A22196" w:rsidRPr="0050425B" w:rsidRDefault="00A22196" w:rsidP="00AB23E4">
            <w:pPr>
              <w:spacing w:after="0" w:line="240" w:lineRule="auto"/>
              <w:jc w:val="center"/>
              <w:rPr>
                <w:rFonts w:ascii="Times New Roman" w:eastAsia="Times New Roman" w:hAnsi="Times New Roman" w:cs="Times New Roman"/>
                <w:b/>
                <w:bCs/>
              </w:rPr>
            </w:pPr>
          </w:p>
        </w:tc>
      </w:tr>
      <w:tr w:rsidR="00A22196" w:rsidRPr="0050425B" w:rsidTr="00936A7D">
        <w:trPr>
          <w:trHeight w:val="340"/>
        </w:trPr>
        <w:tc>
          <w:tcPr>
            <w:tcW w:w="750" w:type="pct"/>
            <w:vMerge w:val="restart"/>
            <w:tcBorders>
              <w:right w:val="single" w:sz="2" w:space="0" w:color="auto"/>
            </w:tcBorders>
          </w:tcPr>
          <w:p w:rsidR="00A22196" w:rsidRPr="0050425B" w:rsidRDefault="00A22196" w:rsidP="00AB23E4">
            <w:pPr>
              <w:spacing w:after="0" w:line="240" w:lineRule="auto"/>
              <w:jc w:val="both"/>
              <w:rPr>
                <w:rFonts w:ascii="Times New Roman" w:eastAsia="Times New Roman" w:hAnsi="Times New Roman" w:cs="Times New Roman"/>
                <w:b/>
                <w:bCs/>
              </w:rPr>
            </w:pPr>
            <w:r w:rsidRPr="0050425B">
              <w:rPr>
                <w:rFonts w:ascii="Times New Roman" w:eastAsia="Times New Roman" w:hAnsi="Times New Roman" w:cs="Times New Roman"/>
                <w:b/>
                <w:bCs/>
              </w:rPr>
              <w:t xml:space="preserve">Тема 2.1.4. </w:t>
            </w:r>
            <w:r w:rsidRPr="0050425B">
              <w:rPr>
                <w:rFonts w:ascii="Times New Roman" w:hAnsi="Times New Roman" w:cs="Times New Roman"/>
              </w:rPr>
              <w:t>Огневая</w:t>
            </w:r>
            <w:r w:rsidRPr="0050425B">
              <w:rPr>
                <w:rFonts w:ascii="Times New Roman" w:hAnsi="Times New Roman" w:cs="Times New Roman"/>
                <w:spacing w:val="-2"/>
              </w:rPr>
              <w:t xml:space="preserve"> </w:t>
            </w:r>
            <w:r w:rsidRPr="0050425B">
              <w:rPr>
                <w:rFonts w:ascii="Times New Roman" w:hAnsi="Times New Roman" w:cs="Times New Roman"/>
              </w:rPr>
              <w:t>подготовка</w:t>
            </w:r>
          </w:p>
        </w:tc>
        <w:tc>
          <w:tcPr>
            <w:tcW w:w="1871" w:type="pct"/>
            <w:tcBorders>
              <w:left w:val="single" w:sz="2" w:space="0" w:color="auto"/>
            </w:tcBorders>
          </w:tcPr>
          <w:p w:rsidR="00A22196" w:rsidRPr="0050425B" w:rsidRDefault="00A22196" w:rsidP="00AB23E4">
            <w:pPr>
              <w:spacing w:after="0" w:line="240" w:lineRule="auto"/>
              <w:jc w:val="both"/>
              <w:rPr>
                <w:rFonts w:ascii="Times New Roman" w:eastAsia="Times New Roman" w:hAnsi="Times New Roman" w:cs="Times New Roman"/>
                <w:b/>
                <w:bCs/>
              </w:rPr>
            </w:pPr>
            <w:r w:rsidRPr="0050425B">
              <w:rPr>
                <w:rFonts w:ascii="Times New Roman" w:eastAsia="Times New Roman" w:hAnsi="Times New Roman" w:cs="Times New Roman"/>
                <w:b/>
                <w:bCs/>
              </w:rPr>
              <w:t xml:space="preserve">Содержание </w:t>
            </w:r>
          </w:p>
        </w:tc>
        <w:tc>
          <w:tcPr>
            <w:tcW w:w="610" w:type="pct"/>
          </w:tcPr>
          <w:p w:rsidR="00A22196" w:rsidRPr="0050425B" w:rsidRDefault="00A22196" w:rsidP="00AB23E4">
            <w:pPr>
              <w:spacing w:after="0" w:line="240" w:lineRule="auto"/>
              <w:jc w:val="center"/>
              <w:rPr>
                <w:rFonts w:ascii="Times New Roman" w:eastAsia="Times New Roman" w:hAnsi="Times New Roman" w:cs="Times New Roman"/>
                <w:b/>
                <w:bCs/>
              </w:rPr>
            </w:pPr>
            <w:r w:rsidRPr="0050425B">
              <w:rPr>
                <w:rFonts w:ascii="Times New Roman" w:eastAsia="Times New Roman" w:hAnsi="Times New Roman" w:cs="Times New Roman"/>
                <w:b/>
                <w:bCs/>
              </w:rPr>
              <w:t>14</w:t>
            </w:r>
          </w:p>
        </w:tc>
        <w:tc>
          <w:tcPr>
            <w:tcW w:w="598" w:type="pct"/>
            <w:vMerge w:val="restart"/>
          </w:tcPr>
          <w:p w:rsidR="00A22196" w:rsidRPr="0050425B" w:rsidRDefault="00A22196" w:rsidP="00AB23E4">
            <w:pPr>
              <w:spacing w:after="0" w:line="240" w:lineRule="auto"/>
              <w:jc w:val="both"/>
              <w:rPr>
                <w:rFonts w:ascii="Times New Roman" w:hAnsi="Times New Roman" w:cs="Times New Roman"/>
              </w:rPr>
            </w:pPr>
            <w:r w:rsidRPr="0050425B">
              <w:rPr>
                <w:rFonts w:ascii="Times New Roman" w:hAnsi="Times New Roman" w:cs="Times New Roman"/>
              </w:rPr>
              <w:t>ОК 01</w:t>
            </w:r>
          </w:p>
          <w:p w:rsidR="00A22196" w:rsidRPr="0050425B" w:rsidRDefault="00A22196" w:rsidP="00AB23E4">
            <w:pPr>
              <w:spacing w:after="0" w:line="240" w:lineRule="auto"/>
              <w:jc w:val="both"/>
              <w:rPr>
                <w:rFonts w:ascii="Times New Roman" w:hAnsi="Times New Roman" w:cs="Times New Roman"/>
              </w:rPr>
            </w:pPr>
            <w:r w:rsidRPr="0050425B">
              <w:rPr>
                <w:rFonts w:ascii="Times New Roman" w:hAnsi="Times New Roman" w:cs="Times New Roman"/>
              </w:rPr>
              <w:t>КК 1, КК 2</w:t>
            </w:r>
          </w:p>
          <w:p w:rsidR="00A22196" w:rsidRPr="0050425B" w:rsidRDefault="00A22196" w:rsidP="00AB23E4">
            <w:pPr>
              <w:spacing w:after="0" w:line="240" w:lineRule="auto"/>
              <w:jc w:val="both"/>
              <w:rPr>
                <w:rFonts w:ascii="Times New Roman" w:eastAsia="Times New Roman" w:hAnsi="Times New Roman" w:cs="Times New Roman"/>
              </w:rPr>
            </w:pPr>
            <w:r w:rsidRPr="0050425B">
              <w:rPr>
                <w:rFonts w:ascii="Times New Roman" w:hAnsi="Times New Roman" w:cs="Times New Roman"/>
              </w:rPr>
              <w:t>КК 3</w:t>
            </w:r>
          </w:p>
        </w:tc>
        <w:tc>
          <w:tcPr>
            <w:tcW w:w="1171" w:type="pct"/>
            <w:vMerge w:val="restart"/>
          </w:tcPr>
          <w:p w:rsidR="00A22196" w:rsidRPr="0050425B" w:rsidRDefault="00A22196" w:rsidP="00AB23E4">
            <w:pPr>
              <w:spacing w:after="0"/>
              <w:rPr>
                <w:rFonts w:ascii="Times New Roman" w:eastAsia="Times New Roman" w:hAnsi="Times New Roman" w:cs="Times New Roman"/>
              </w:rPr>
            </w:pPr>
            <w:r w:rsidRPr="0050425B">
              <w:rPr>
                <w:rFonts w:ascii="Times New Roman" w:eastAsia="Times New Roman" w:hAnsi="Times New Roman" w:cs="Times New Roman"/>
              </w:rPr>
              <w:t>Уо 01.01</w:t>
            </w:r>
          </w:p>
          <w:p w:rsidR="00A22196" w:rsidRPr="0050425B" w:rsidRDefault="00A22196" w:rsidP="00AB23E4">
            <w:pPr>
              <w:spacing w:after="0"/>
              <w:rPr>
                <w:rFonts w:ascii="Times New Roman" w:eastAsia="Times New Roman" w:hAnsi="Times New Roman" w:cs="Times New Roman"/>
              </w:rPr>
            </w:pPr>
            <w:r w:rsidRPr="0050425B">
              <w:rPr>
                <w:rFonts w:ascii="Times New Roman" w:eastAsia="Times New Roman" w:hAnsi="Times New Roman" w:cs="Times New Roman"/>
              </w:rPr>
              <w:t>Уо 01.02</w:t>
            </w:r>
          </w:p>
          <w:p w:rsidR="00A22196" w:rsidRPr="0050425B" w:rsidRDefault="00A22196" w:rsidP="00AB23E4">
            <w:pPr>
              <w:spacing w:after="0"/>
              <w:rPr>
                <w:rFonts w:ascii="Times New Roman" w:eastAsia="Times New Roman" w:hAnsi="Times New Roman" w:cs="Times New Roman"/>
              </w:rPr>
            </w:pPr>
            <w:r w:rsidRPr="0050425B">
              <w:rPr>
                <w:rFonts w:ascii="Times New Roman" w:eastAsia="Times New Roman" w:hAnsi="Times New Roman" w:cs="Times New Roman"/>
              </w:rPr>
              <w:t>Уо 01.03</w:t>
            </w:r>
          </w:p>
          <w:p w:rsidR="00A22196" w:rsidRPr="0050425B" w:rsidRDefault="00A22196" w:rsidP="00AB23E4">
            <w:pPr>
              <w:spacing w:after="0"/>
              <w:rPr>
                <w:rFonts w:ascii="Times New Roman" w:eastAsia="Times New Roman" w:hAnsi="Times New Roman" w:cs="Times New Roman"/>
              </w:rPr>
            </w:pPr>
            <w:r w:rsidRPr="0050425B">
              <w:rPr>
                <w:rFonts w:ascii="Times New Roman" w:eastAsia="Times New Roman" w:hAnsi="Times New Roman" w:cs="Times New Roman"/>
              </w:rPr>
              <w:t>Уо 01.04</w:t>
            </w:r>
          </w:p>
          <w:p w:rsidR="00A22196" w:rsidRPr="0050425B" w:rsidRDefault="00A22196" w:rsidP="00AB23E4">
            <w:pPr>
              <w:spacing w:after="0"/>
              <w:rPr>
                <w:rFonts w:ascii="Times New Roman" w:eastAsia="Times New Roman" w:hAnsi="Times New Roman" w:cs="Times New Roman"/>
              </w:rPr>
            </w:pPr>
            <w:r w:rsidRPr="0050425B">
              <w:rPr>
                <w:rFonts w:ascii="Times New Roman" w:eastAsia="Times New Roman" w:hAnsi="Times New Roman" w:cs="Times New Roman"/>
              </w:rPr>
              <w:t>Уо 01.05</w:t>
            </w:r>
          </w:p>
          <w:p w:rsidR="00A22196" w:rsidRPr="0050425B" w:rsidRDefault="00A22196" w:rsidP="00AB23E4">
            <w:pPr>
              <w:spacing w:after="0"/>
              <w:rPr>
                <w:rFonts w:ascii="Times New Roman" w:eastAsia="Times New Roman" w:hAnsi="Times New Roman" w:cs="Times New Roman"/>
              </w:rPr>
            </w:pPr>
            <w:r w:rsidRPr="0050425B">
              <w:rPr>
                <w:rFonts w:ascii="Times New Roman" w:eastAsia="Times New Roman" w:hAnsi="Times New Roman" w:cs="Times New Roman"/>
              </w:rPr>
              <w:t>Уо 01.06</w:t>
            </w:r>
          </w:p>
          <w:p w:rsidR="00A22196" w:rsidRPr="0050425B" w:rsidRDefault="00A22196" w:rsidP="00AB23E4">
            <w:pPr>
              <w:spacing w:after="0"/>
              <w:rPr>
                <w:rFonts w:ascii="Times New Roman" w:eastAsia="Times New Roman" w:hAnsi="Times New Roman" w:cs="Times New Roman"/>
              </w:rPr>
            </w:pPr>
            <w:r w:rsidRPr="0050425B">
              <w:rPr>
                <w:rFonts w:ascii="Times New Roman" w:eastAsia="Times New Roman" w:hAnsi="Times New Roman" w:cs="Times New Roman"/>
              </w:rPr>
              <w:t>Уо 01.07</w:t>
            </w:r>
          </w:p>
          <w:p w:rsidR="00A22196" w:rsidRPr="0050425B" w:rsidRDefault="00A22196" w:rsidP="00AB23E4">
            <w:pPr>
              <w:spacing w:after="0"/>
              <w:rPr>
                <w:rFonts w:ascii="Times New Roman" w:eastAsia="Times New Roman" w:hAnsi="Times New Roman" w:cs="Times New Roman"/>
              </w:rPr>
            </w:pPr>
            <w:r w:rsidRPr="0050425B">
              <w:rPr>
                <w:rFonts w:ascii="Times New Roman" w:eastAsia="Times New Roman" w:hAnsi="Times New Roman" w:cs="Times New Roman"/>
              </w:rPr>
              <w:t>Уо 01.08</w:t>
            </w:r>
          </w:p>
          <w:p w:rsidR="00A22196" w:rsidRPr="0050425B" w:rsidRDefault="00A22196" w:rsidP="00AB23E4">
            <w:pPr>
              <w:spacing w:after="0"/>
              <w:rPr>
                <w:rFonts w:ascii="Times New Roman" w:eastAsia="Times New Roman" w:hAnsi="Times New Roman" w:cs="Times New Roman"/>
              </w:rPr>
            </w:pPr>
            <w:r w:rsidRPr="0050425B">
              <w:rPr>
                <w:rFonts w:ascii="Times New Roman" w:eastAsia="Times New Roman" w:hAnsi="Times New Roman" w:cs="Times New Roman"/>
              </w:rPr>
              <w:t>Уо 01.09</w:t>
            </w:r>
          </w:p>
          <w:p w:rsidR="00A22196" w:rsidRPr="0050425B" w:rsidRDefault="00A22196" w:rsidP="00AB23E4">
            <w:pPr>
              <w:spacing w:after="0"/>
              <w:rPr>
                <w:rFonts w:ascii="Times New Roman" w:eastAsia="Times New Roman" w:hAnsi="Times New Roman" w:cs="Times New Roman"/>
              </w:rPr>
            </w:pPr>
            <w:r w:rsidRPr="0050425B">
              <w:rPr>
                <w:rFonts w:ascii="Times New Roman" w:eastAsia="Times New Roman" w:hAnsi="Times New Roman" w:cs="Times New Roman"/>
              </w:rPr>
              <w:t>Зо 01.01</w:t>
            </w:r>
          </w:p>
          <w:p w:rsidR="00A22196" w:rsidRPr="0050425B" w:rsidRDefault="00A22196" w:rsidP="00AB23E4">
            <w:pPr>
              <w:spacing w:after="0"/>
              <w:rPr>
                <w:rFonts w:ascii="Times New Roman" w:eastAsia="Times New Roman" w:hAnsi="Times New Roman" w:cs="Times New Roman"/>
              </w:rPr>
            </w:pPr>
            <w:r w:rsidRPr="0050425B">
              <w:rPr>
                <w:rFonts w:ascii="Times New Roman" w:eastAsia="Times New Roman" w:hAnsi="Times New Roman" w:cs="Times New Roman"/>
              </w:rPr>
              <w:t>Зо 01.02</w:t>
            </w:r>
          </w:p>
          <w:p w:rsidR="00A22196" w:rsidRPr="0050425B" w:rsidRDefault="00A22196" w:rsidP="00AB23E4">
            <w:pPr>
              <w:spacing w:after="0"/>
              <w:rPr>
                <w:rFonts w:ascii="Times New Roman" w:eastAsia="Times New Roman" w:hAnsi="Times New Roman" w:cs="Times New Roman"/>
              </w:rPr>
            </w:pPr>
            <w:r w:rsidRPr="0050425B">
              <w:rPr>
                <w:rFonts w:ascii="Times New Roman" w:eastAsia="Times New Roman" w:hAnsi="Times New Roman" w:cs="Times New Roman"/>
              </w:rPr>
              <w:t>Зо 01.03</w:t>
            </w:r>
          </w:p>
          <w:p w:rsidR="00A22196" w:rsidRPr="0050425B" w:rsidRDefault="00A22196" w:rsidP="00AB23E4">
            <w:pPr>
              <w:spacing w:after="0"/>
              <w:rPr>
                <w:rFonts w:ascii="Times New Roman" w:eastAsia="Times New Roman" w:hAnsi="Times New Roman" w:cs="Times New Roman"/>
              </w:rPr>
            </w:pPr>
            <w:r w:rsidRPr="0050425B">
              <w:rPr>
                <w:rFonts w:ascii="Times New Roman" w:eastAsia="Times New Roman" w:hAnsi="Times New Roman" w:cs="Times New Roman"/>
              </w:rPr>
              <w:t>Зо 01.04</w:t>
            </w:r>
          </w:p>
          <w:p w:rsidR="00A22196" w:rsidRPr="0050425B" w:rsidRDefault="00A22196" w:rsidP="00AB23E4">
            <w:pPr>
              <w:spacing w:after="0"/>
              <w:rPr>
                <w:rFonts w:ascii="Times New Roman" w:eastAsia="Times New Roman" w:hAnsi="Times New Roman" w:cs="Times New Roman"/>
              </w:rPr>
            </w:pPr>
            <w:r w:rsidRPr="0050425B">
              <w:rPr>
                <w:rFonts w:ascii="Times New Roman" w:eastAsia="Times New Roman" w:hAnsi="Times New Roman" w:cs="Times New Roman"/>
              </w:rPr>
              <w:t>Зо 01.05</w:t>
            </w:r>
          </w:p>
          <w:p w:rsidR="00A22196" w:rsidRPr="0050425B" w:rsidRDefault="00A22196" w:rsidP="00AB23E4">
            <w:pPr>
              <w:spacing w:after="0"/>
              <w:rPr>
                <w:rFonts w:ascii="Times New Roman" w:eastAsia="Times New Roman" w:hAnsi="Times New Roman" w:cs="Times New Roman"/>
              </w:rPr>
            </w:pPr>
            <w:r w:rsidRPr="0050425B">
              <w:rPr>
                <w:rFonts w:ascii="Times New Roman" w:eastAsia="Times New Roman" w:hAnsi="Times New Roman" w:cs="Times New Roman"/>
              </w:rPr>
              <w:t>Зо 01.06</w:t>
            </w:r>
          </w:p>
          <w:p w:rsidR="00A22196" w:rsidRPr="0050425B" w:rsidRDefault="00A22196" w:rsidP="00AB23E4">
            <w:pPr>
              <w:spacing w:after="0" w:line="240" w:lineRule="auto"/>
              <w:jc w:val="both"/>
              <w:rPr>
                <w:rFonts w:ascii="Times New Roman" w:eastAsia="Times New Roman" w:hAnsi="Times New Roman" w:cs="Times New Roman"/>
              </w:rPr>
            </w:pPr>
          </w:p>
        </w:tc>
      </w:tr>
      <w:tr w:rsidR="00A22196" w:rsidRPr="0050425B" w:rsidTr="00936A7D">
        <w:trPr>
          <w:trHeight w:val="20"/>
        </w:trPr>
        <w:tc>
          <w:tcPr>
            <w:tcW w:w="750" w:type="pct"/>
            <w:vMerge/>
            <w:tcBorders>
              <w:right w:val="single" w:sz="2" w:space="0" w:color="auto"/>
            </w:tcBorders>
          </w:tcPr>
          <w:p w:rsidR="00A22196" w:rsidRPr="0050425B" w:rsidRDefault="00A22196" w:rsidP="00AB23E4">
            <w:pPr>
              <w:spacing w:after="0" w:line="240" w:lineRule="auto"/>
              <w:rPr>
                <w:rFonts w:ascii="Times New Roman" w:eastAsia="Times New Roman" w:hAnsi="Times New Roman" w:cs="Times New Roman"/>
                <w:b/>
                <w:bCs/>
              </w:rPr>
            </w:pPr>
          </w:p>
        </w:tc>
        <w:tc>
          <w:tcPr>
            <w:tcW w:w="1871" w:type="pct"/>
            <w:tcBorders>
              <w:left w:val="single" w:sz="2" w:space="0" w:color="auto"/>
            </w:tcBorders>
          </w:tcPr>
          <w:p w:rsidR="00A22196" w:rsidRPr="0050425B" w:rsidRDefault="00A22196" w:rsidP="00AB23E4">
            <w:pPr>
              <w:pStyle w:val="TableParagraph"/>
              <w:ind w:left="110" w:right="94"/>
              <w:jc w:val="both"/>
              <w:rPr>
                <w:rFonts w:ascii="Times New Roman" w:hAnsi="Times New Roman" w:cs="Times New Roman"/>
                <w:spacing w:val="-58"/>
              </w:rPr>
            </w:pPr>
            <w:r w:rsidRPr="0050425B">
              <w:rPr>
                <w:rFonts w:ascii="Times New Roman" w:hAnsi="Times New Roman" w:cs="Times New Roman"/>
              </w:rPr>
              <w:t>Материальная часть автомата Калашникова.</w:t>
            </w:r>
            <w:r w:rsidRPr="0050425B">
              <w:rPr>
                <w:rFonts w:ascii="Times New Roman" w:hAnsi="Times New Roman" w:cs="Times New Roman"/>
                <w:spacing w:val="-58"/>
              </w:rPr>
              <w:t xml:space="preserve"> </w:t>
            </w:r>
          </w:p>
          <w:p w:rsidR="00A22196" w:rsidRPr="0050425B" w:rsidRDefault="00A22196" w:rsidP="00AB23E4">
            <w:pPr>
              <w:pStyle w:val="TableParagraph"/>
              <w:ind w:left="110" w:right="94"/>
              <w:jc w:val="both"/>
              <w:rPr>
                <w:rFonts w:ascii="Times New Roman" w:hAnsi="Times New Roman" w:cs="Times New Roman"/>
              </w:rPr>
            </w:pPr>
            <w:r w:rsidRPr="0050425B">
              <w:rPr>
                <w:rFonts w:ascii="Times New Roman" w:hAnsi="Times New Roman" w:cs="Times New Roman"/>
              </w:rPr>
              <w:t>Разборка и</w:t>
            </w:r>
            <w:r w:rsidRPr="0050425B">
              <w:rPr>
                <w:rFonts w:ascii="Times New Roman" w:hAnsi="Times New Roman" w:cs="Times New Roman"/>
                <w:spacing w:val="-2"/>
              </w:rPr>
              <w:t xml:space="preserve"> </w:t>
            </w:r>
            <w:r w:rsidRPr="0050425B">
              <w:rPr>
                <w:rFonts w:ascii="Times New Roman" w:hAnsi="Times New Roman" w:cs="Times New Roman"/>
              </w:rPr>
              <w:t>сборка</w:t>
            </w:r>
            <w:r w:rsidRPr="0050425B">
              <w:rPr>
                <w:rFonts w:ascii="Times New Roman" w:hAnsi="Times New Roman" w:cs="Times New Roman"/>
                <w:spacing w:val="1"/>
              </w:rPr>
              <w:t xml:space="preserve"> </w:t>
            </w:r>
            <w:r w:rsidRPr="0050425B">
              <w:rPr>
                <w:rFonts w:ascii="Times New Roman" w:hAnsi="Times New Roman" w:cs="Times New Roman"/>
              </w:rPr>
              <w:t>автомата.</w:t>
            </w:r>
          </w:p>
          <w:p w:rsidR="00A22196" w:rsidRPr="0050425B" w:rsidRDefault="00A22196" w:rsidP="00AB23E4">
            <w:pPr>
              <w:pStyle w:val="TableParagraph"/>
              <w:ind w:left="110" w:right="94"/>
              <w:jc w:val="both"/>
              <w:rPr>
                <w:rFonts w:ascii="Times New Roman" w:hAnsi="Times New Roman" w:cs="Times New Roman"/>
                <w:spacing w:val="1"/>
              </w:rPr>
            </w:pPr>
            <w:r w:rsidRPr="0050425B">
              <w:rPr>
                <w:rFonts w:ascii="Times New Roman" w:hAnsi="Times New Roman" w:cs="Times New Roman"/>
              </w:rPr>
              <w:t>Подготовка</w:t>
            </w:r>
            <w:r w:rsidRPr="0050425B">
              <w:rPr>
                <w:rFonts w:ascii="Times New Roman" w:hAnsi="Times New Roman" w:cs="Times New Roman"/>
                <w:spacing w:val="-2"/>
              </w:rPr>
              <w:t xml:space="preserve"> </w:t>
            </w:r>
            <w:r w:rsidRPr="0050425B">
              <w:rPr>
                <w:rFonts w:ascii="Times New Roman" w:hAnsi="Times New Roman" w:cs="Times New Roman"/>
              </w:rPr>
              <w:t>автомата</w:t>
            </w:r>
            <w:r w:rsidRPr="0050425B">
              <w:rPr>
                <w:rFonts w:ascii="Times New Roman" w:hAnsi="Times New Roman" w:cs="Times New Roman"/>
                <w:spacing w:val="-6"/>
              </w:rPr>
              <w:t xml:space="preserve"> </w:t>
            </w:r>
            <w:r w:rsidRPr="0050425B">
              <w:rPr>
                <w:rFonts w:ascii="Times New Roman" w:hAnsi="Times New Roman" w:cs="Times New Roman"/>
              </w:rPr>
              <w:t>к</w:t>
            </w:r>
            <w:r w:rsidRPr="0050425B">
              <w:rPr>
                <w:rFonts w:ascii="Times New Roman" w:hAnsi="Times New Roman" w:cs="Times New Roman"/>
                <w:spacing w:val="-2"/>
              </w:rPr>
              <w:t xml:space="preserve"> </w:t>
            </w:r>
            <w:r w:rsidRPr="0050425B">
              <w:rPr>
                <w:rFonts w:ascii="Times New Roman" w:hAnsi="Times New Roman" w:cs="Times New Roman"/>
              </w:rPr>
              <w:t>стрельбе.</w:t>
            </w:r>
            <w:r w:rsidRPr="0050425B">
              <w:rPr>
                <w:rFonts w:ascii="Times New Roman" w:hAnsi="Times New Roman" w:cs="Times New Roman"/>
                <w:spacing w:val="1"/>
              </w:rPr>
              <w:t xml:space="preserve"> </w:t>
            </w:r>
          </w:p>
          <w:p w:rsidR="00A22196" w:rsidRPr="0050425B" w:rsidRDefault="00A22196" w:rsidP="00AB23E4">
            <w:pPr>
              <w:pStyle w:val="TableParagraph"/>
              <w:ind w:left="110" w:right="94"/>
              <w:jc w:val="both"/>
              <w:rPr>
                <w:rFonts w:ascii="Times New Roman" w:eastAsia="Times New Roman" w:hAnsi="Times New Roman" w:cs="Times New Roman"/>
              </w:rPr>
            </w:pPr>
            <w:r w:rsidRPr="0050425B">
              <w:rPr>
                <w:rFonts w:ascii="Times New Roman" w:hAnsi="Times New Roman" w:cs="Times New Roman"/>
              </w:rPr>
              <w:t>Ведение</w:t>
            </w:r>
            <w:r w:rsidRPr="0050425B">
              <w:rPr>
                <w:rFonts w:ascii="Times New Roman" w:hAnsi="Times New Roman" w:cs="Times New Roman"/>
                <w:spacing w:val="-7"/>
              </w:rPr>
              <w:t xml:space="preserve"> </w:t>
            </w:r>
            <w:r w:rsidRPr="0050425B">
              <w:rPr>
                <w:rFonts w:ascii="Times New Roman" w:hAnsi="Times New Roman" w:cs="Times New Roman"/>
              </w:rPr>
              <w:t>огня из автомата.</w:t>
            </w:r>
          </w:p>
        </w:tc>
        <w:tc>
          <w:tcPr>
            <w:tcW w:w="610" w:type="pct"/>
          </w:tcPr>
          <w:p w:rsidR="00A22196" w:rsidRPr="0050425B" w:rsidRDefault="00A22196" w:rsidP="00AB23E4">
            <w:pPr>
              <w:spacing w:after="0" w:line="240" w:lineRule="auto"/>
              <w:jc w:val="center"/>
              <w:rPr>
                <w:rFonts w:ascii="Times New Roman" w:hAnsi="Times New Roman" w:cs="Times New Roman"/>
                <w:lang w:val="en-US"/>
              </w:rPr>
            </w:pPr>
            <w:r w:rsidRPr="0050425B">
              <w:rPr>
                <w:rFonts w:ascii="Times New Roman" w:hAnsi="Times New Roman" w:cs="Times New Roman"/>
                <w:lang w:val="en-US"/>
              </w:rPr>
              <w:t>2</w:t>
            </w:r>
          </w:p>
        </w:tc>
        <w:tc>
          <w:tcPr>
            <w:tcW w:w="598" w:type="pct"/>
            <w:vMerge/>
          </w:tcPr>
          <w:p w:rsidR="00A22196" w:rsidRPr="0050425B" w:rsidRDefault="00A22196" w:rsidP="00AB23E4">
            <w:pPr>
              <w:spacing w:after="0" w:line="240" w:lineRule="auto"/>
              <w:rPr>
                <w:rFonts w:ascii="Times New Roman" w:eastAsia="Times New Roman" w:hAnsi="Times New Roman" w:cs="Times New Roman"/>
                <w:b/>
                <w:bCs/>
              </w:rPr>
            </w:pPr>
          </w:p>
        </w:tc>
        <w:tc>
          <w:tcPr>
            <w:tcW w:w="1171" w:type="pct"/>
            <w:vMerge/>
          </w:tcPr>
          <w:p w:rsidR="00A22196" w:rsidRPr="0050425B" w:rsidRDefault="00A22196" w:rsidP="00AB23E4">
            <w:pPr>
              <w:spacing w:after="0" w:line="240" w:lineRule="auto"/>
              <w:rPr>
                <w:rFonts w:ascii="Times New Roman" w:eastAsia="Times New Roman" w:hAnsi="Times New Roman" w:cs="Times New Roman"/>
                <w:b/>
                <w:bCs/>
              </w:rPr>
            </w:pPr>
          </w:p>
        </w:tc>
      </w:tr>
      <w:tr w:rsidR="00A22196" w:rsidRPr="0050425B" w:rsidTr="00936A7D">
        <w:trPr>
          <w:trHeight w:val="20"/>
        </w:trPr>
        <w:tc>
          <w:tcPr>
            <w:tcW w:w="750" w:type="pct"/>
            <w:vMerge/>
            <w:tcBorders>
              <w:right w:val="single" w:sz="2" w:space="0" w:color="auto"/>
            </w:tcBorders>
          </w:tcPr>
          <w:p w:rsidR="00A22196" w:rsidRPr="0050425B" w:rsidRDefault="00A22196" w:rsidP="00AB23E4">
            <w:pPr>
              <w:spacing w:after="0" w:line="240" w:lineRule="auto"/>
              <w:rPr>
                <w:rFonts w:ascii="Times New Roman" w:eastAsia="Times New Roman" w:hAnsi="Times New Roman" w:cs="Times New Roman"/>
                <w:b/>
                <w:bCs/>
              </w:rPr>
            </w:pPr>
          </w:p>
        </w:tc>
        <w:tc>
          <w:tcPr>
            <w:tcW w:w="1871" w:type="pct"/>
            <w:tcBorders>
              <w:left w:val="single" w:sz="2" w:space="0" w:color="auto"/>
            </w:tcBorders>
          </w:tcPr>
          <w:p w:rsidR="00A22196" w:rsidRPr="0050425B" w:rsidRDefault="00A22196" w:rsidP="00AB23E4">
            <w:pPr>
              <w:spacing w:after="0" w:line="240" w:lineRule="auto"/>
              <w:jc w:val="both"/>
              <w:rPr>
                <w:rFonts w:ascii="Times New Roman" w:eastAsia="Times New Roman" w:hAnsi="Times New Roman" w:cs="Times New Roman"/>
              </w:rPr>
            </w:pPr>
            <w:r w:rsidRPr="0050425B">
              <w:rPr>
                <w:rFonts w:ascii="Times New Roman" w:hAnsi="Times New Roman" w:cs="Times New Roman"/>
                <w:b/>
                <w:bCs/>
              </w:rPr>
              <w:t>В том числе практических занятий</w:t>
            </w:r>
          </w:p>
        </w:tc>
        <w:tc>
          <w:tcPr>
            <w:tcW w:w="610" w:type="pct"/>
          </w:tcPr>
          <w:p w:rsidR="00A22196" w:rsidRPr="0050425B" w:rsidRDefault="00A22196" w:rsidP="00AB23E4">
            <w:pPr>
              <w:spacing w:after="0" w:line="240" w:lineRule="auto"/>
              <w:jc w:val="center"/>
              <w:rPr>
                <w:rFonts w:ascii="Times New Roman" w:hAnsi="Times New Roman" w:cs="Times New Roman"/>
                <w:b/>
                <w:bCs/>
              </w:rPr>
            </w:pPr>
            <w:r w:rsidRPr="0050425B">
              <w:rPr>
                <w:rFonts w:ascii="Times New Roman" w:hAnsi="Times New Roman" w:cs="Times New Roman"/>
                <w:b/>
                <w:bCs/>
              </w:rPr>
              <w:t>12</w:t>
            </w:r>
          </w:p>
        </w:tc>
        <w:tc>
          <w:tcPr>
            <w:tcW w:w="598" w:type="pct"/>
            <w:vMerge/>
          </w:tcPr>
          <w:p w:rsidR="00A22196" w:rsidRPr="0050425B" w:rsidRDefault="00A22196" w:rsidP="00AB23E4">
            <w:pPr>
              <w:spacing w:after="0" w:line="240" w:lineRule="auto"/>
              <w:rPr>
                <w:rFonts w:ascii="Times New Roman" w:eastAsia="Times New Roman" w:hAnsi="Times New Roman" w:cs="Times New Roman"/>
                <w:b/>
                <w:bCs/>
              </w:rPr>
            </w:pPr>
          </w:p>
        </w:tc>
        <w:tc>
          <w:tcPr>
            <w:tcW w:w="1171" w:type="pct"/>
            <w:vMerge/>
          </w:tcPr>
          <w:p w:rsidR="00A22196" w:rsidRPr="0050425B" w:rsidRDefault="00A22196" w:rsidP="00AB23E4">
            <w:pPr>
              <w:spacing w:after="0" w:line="240" w:lineRule="auto"/>
              <w:rPr>
                <w:rFonts w:ascii="Times New Roman" w:eastAsia="Times New Roman" w:hAnsi="Times New Roman" w:cs="Times New Roman"/>
                <w:b/>
                <w:bCs/>
              </w:rPr>
            </w:pPr>
          </w:p>
        </w:tc>
      </w:tr>
      <w:tr w:rsidR="00A22196" w:rsidRPr="0050425B" w:rsidTr="00936A7D">
        <w:trPr>
          <w:trHeight w:val="20"/>
        </w:trPr>
        <w:tc>
          <w:tcPr>
            <w:tcW w:w="750" w:type="pct"/>
            <w:vMerge/>
            <w:tcBorders>
              <w:right w:val="single" w:sz="2" w:space="0" w:color="auto"/>
            </w:tcBorders>
          </w:tcPr>
          <w:p w:rsidR="00A22196" w:rsidRPr="0050425B" w:rsidRDefault="00A22196" w:rsidP="00AB23E4">
            <w:pPr>
              <w:spacing w:after="0" w:line="240" w:lineRule="auto"/>
              <w:rPr>
                <w:rFonts w:ascii="Times New Roman" w:eastAsia="Times New Roman" w:hAnsi="Times New Roman" w:cs="Times New Roman"/>
                <w:b/>
                <w:bCs/>
              </w:rPr>
            </w:pPr>
          </w:p>
        </w:tc>
        <w:tc>
          <w:tcPr>
            <w:tcW w:w="1871" w:type="pct"/>
            <w:tcBorders>
              <w:left w:val="single" w:sz="2" w:space="0" w:color="auto"/>
            </w:tcBorders>
          </w:tcPr>
          <w:p w:rsidR="00A22196" w:rsidRPr="0050425B" w:rsidRDefault="00A22196" w:rsidP="00AB23E4">
            <w:pPr>
              <w:pStyle w:val="TableParagraph"/>
              <w:spacing w:line="267" w:lineRule="exact"/>
              <w:ind w:left="110"/>
              <w:rPr>
                <w:rFonts w:ascii="Times New Roman" w:eastAsia="Times New Roman" w:hAnsi="Times New Roman" w:cs="Times New Roman"/>
              </w:rPr>
            </w:pPr>
            <w:r w:rsidRPr="0050425B">
              <w:rPr>
                <w:rFonts w:ascii="Times New Roman" w:hAnsi="Times New Roman" w:cs="Times New Roman"/>
                <w:b/>
                <w:i/>
              </w:rPr>
              <w:t xml:space="preserve">Практическое занятие: </w:t>
            </w:r>
            <w:r w:rsidRPr="0050425B">
              <w:rPr>
                <w:rFonts w:ascii="Times New Roman" w:hAnsi="Times New Roman" w:cs="Times New Roman"/>
              </w:rPr>
              <w:t>Разборка и сборка автомата.</w:t>
            </w:r>
          </w:p>
        </w:tc>
        <w:tc>
          <w:tcPr>
            <w:tcW w:w="610" w:type="pct"/>
          </w:tcPr>
          <w:p w:rsidR="00A22196" w:rsidRPr="0050425B" w:rsidRDefault="00A22196" w:rsidP="00AB23E4">
            <w:pPr>
              <w:spacing w:after="0" w:line="240" w:lineRule="auto"/>
              <w:jc w:val="center"/>
              <w:rPr>
                <w:rFonts w:ascii="Times New Roman" w:hAnsi="Times New Roman" w:cs="Times New Roman"/>
              </w:rPr>
            </w:pPr>
            <w:r w:rsidRPr="0050425B">
              <w:rPr>
                <w:rFonts w:ascii="Times New Roman" w:hAnsi="Times New Roman" w:cs="Times New Roman"/>
              </w:rPr>
              <w:t>12</w:t>
            </w:r>
          </w:p>
        </w:tc>
        <w:tc>
          <w:tcPr>
            <w:tcW w:w="598" w:type="pct"/>
            <w:vMerge/>
          </w:tcPr>
          <w:p w:rsidR="00A22196" w:rsidRPr="0050425B" w:rsidRDefault="00A22196" w:rsidP="00AB23E4">
            <w:pPr>
              <w:spacing w:after="0" w:line="240" w:lineRule="auto"/>
              <w:rPr>
                <w:rFonts w:ascii="Times New Roman" w:eastAsia="Times New Roman" w:hAnsi="Times New Roman" w:cs="Times New Roman"/>
                <w:b/>
                <w:bCs/>
              </w:rPr>
            </w:pPr>
          </w:p>
        </w:tc>
        <w:tc>
          <w:tcPr>
            <w:tcW w:w="1171" w:type="pct"/>
            <w:vMerge/>
          </w:tcPr>
          <w:p w:rsidR="00A22196" w:rsidRPr="0050425B" w:rsidRDefault="00A22196" w:rsidP="00AB23E4">
            <w:pPr>
              <w:spacing w:after="0" w:line="240" w:lineRule="auto"/>
              <w:rPr>
                <w:rFonts w:ascii="Times New Roman" w:eastAsia="Times New Roman" w:hAnsi="Times New Roman" w:cs="Times New Roman"/>
                <w:b/>
                <w:bCs/>
              </w:rPr>
            </w:pPr>
          </w:p>
        </w:tc>
      </w:tr>
      <w:tr w:rsidR="00A22196" w:rsidRPr="0050425B" w:rsidTr="00936A7D">
        <w:trPr>
          <w:trHeight w:val="20"/>
        </w:trPr>
        <w:tc>
          <w:tcPr>
            <w:tcW w:w="2621" w:type="pct"/>
            <w:gridSpan w:val="2"/>
          </w:tcPr>
          <w:p w:rsidR="00A22196" w:rsidRPr="0050425B" w:rsidRDefault="00A22196" w:rsidP="00AB23E4">
            <w:pPr>
              <w:pStyle w:val="TableParagraph"/>
              <w:spacing w:line="267" w:lineRule="exact"/>
              <w:ind w:left="110"/>
              <w:rPr>
                <w:rFonts w:ascii="Times New Roman" w:hAnsi="Times New Roman" w:cs="Times New Roman"/>
                <w:b/>
                <w:i/>
              </w:rPr>
            </w:pPr>
            <w:r w:rsidRPr="0050425B">
              <w:rPr>
                <w:rFonts w:ascii="Times New Roman" w:hAnsi="Times New Roman" w:cs="Times New Roman"/>
                <w:b/>
                <w:i/>
              </w:rPr>
              <w:t>Модуль 2 «Основы медицинских знаний» (для девушек)</w:t>
            </w:r>
          </w:p>
        </w:tc>
        <w:tc>
          <w:tcPr>
            <w:tcW w:w="610" w:type="pct"/>
          </w:tcPr>
          <w:p w:rsidR="00A22196" w:rsidRPr="0050425B" w:rsidRDefault="00A22196" w:rsidP="00AB23E4">
            <w:pPr>
              <w:spacing w:after="0" w:line="240" w:lineRule="auto"/>
              <w:jc w:val="center"/>
              <w:rPr>
                <w:rFonts w:ascii="Times New Roman" w:hAnsi="Times New Roman" w:cs="Times New Roman"/>
                <w:b/>
                <w:bCs/>
                <w:lang w:val="en-US"/>
              </w:rPr>
            </w:pPr>
            <w:r w:rsidRPr="0050425B">
              <w:rPr>
                <w:rFonts w:ascii="Times New Roman" w:hAnsi="Times New Roman" w:cs="Times New Roman"/>
                <w:b/>
                <w:bCs/>
              </w:rPr>
              <w:t>50/3</w:t>
            </w:r>
            <w:r w:rsidRPr="0050425B">
              <w:rPr>
                <w:rFonts w:ascii="Times New Roman" w:hAnsi="Times New Roman" w:cs="Times New Roman"/>
                <w:b/>
                <w:bCs/>
                <w:lang w:val="en-US"/>
              </w:rPr>
              <w:t>8</w:t>
            </w:r>
          </w:p>
        </w:tc>
        <w:tc>
          <w:tcPr>
            <w:tcW w:w="598" w:type="pct"/>
          </w:tcPr>
          <w:p w:rsidR="00A22196" w:rsidRPr="0050425B" w:rsidRDefault="00A22196" w:rsidP="00AB23E4">
            <w:pPr>
              <w:spacing w:after="0" w:line="240" w:lineRule="auto"/>
              <w:rPr>
                <w:rFonts w:ascii="Times New Roman" w:eastAsia="Times New Roman" w:hAnsi="Times New Roman" w:cs="Times New Roman"/>
                <w:b/>
                <w:bCs/>
              </w:rPr>
            </w:pPr>
          </w:p>
        </w:tc>
        <w:tc>
          <w:tcPr>
            <w:tcW w:w="1171" w:type="pct"/>
          </w:tcPr>
          <w:p w:rsidR="00A22196" w:rsidRPr="0050425B" w:rsidRDefault="00A22196" w:rsidP="00AB23E4">
            <w:pPr>
              <w:spacing w:after="0" w:line="240" w:lineRule="auto"/>
              <w:rPr>
                <w:rFonts w:ascii="Times New Roman" w:eastAsia="Times New Roman" w:hAnsi="Times New Roman" w:cs="Times New Roman"/>
                <w:b/>
                <w:bCs/>
              </w:rPr>
            </w:pPr>
          </w:p>
        </w:tc>
      </w:tr>
      <w:tr w:rsidR="00A22196" w:rsidRPr="0050425B" w:rsidTr="00936A7D">
        <w:trPr>
          <w:trHeight w:val="20"/>
        </w:trPr>
        <w:tc>
          <w:tcPr>
            <w:tcW w:w="750" w:type="pct"/>
            <w:vMerge w:val="restart"/>
            <w:tcBorders>
              <w:right w:val="single" w:sz="2" w:space="0" w:color="auto"/>
            </w:tcBorders>
          </w:tcPr>
          <w:p w:rsidR="00A22196" w:rsidRPr="0050425B" w:rsidRDefault="00A22196" w:rsidP="00AB23E4">
            <w:pPr>
              <w:spacing w:after="0" w:line="240" w:lineRule="auto"/>
              <w:rPr>
                <w:rFonts w:ascii="Times New Roman" w:eastAsia="Times New Roman" w:hAnsi="Times New Roman" w:cs="Times New Roman"/>
                <w:b/>
                <w:bCs/>
              </w:rPr>
            </w:pPr>
            <w:r w:rsidRPr="0050425B">
              <w:rPr>
                <w:rFonts w:ascii="Times New Roman" w:eastAsia="Times New Roman" w:hAnsi="Times New Roman" w:cs="Times New Roman"/>
                <w:b/>
                <w:bCs/>
              </w:rPr>
              <w:t xml:space="preserve">Тема 2.2.1.  </w:t>
            </w:r>
            <w:r w:rsidRPr="0050425B">
              <w:rPr>
                <w:rFonts w:ascii="Times New Roman" w:hAnsi="Times New Roman" w:cs="Times New Roman"/>
              </w:rPr>
              <w:t>Обеспечение здорового образа жизни</w:t>
            </w:r>
          </w:p>
        </w:tc>
        <w:tc>
          <w:tcPr>
            <w:tcW w:w="1871" w:type="pct"/>
            <w:tcBorders>
              <w:left w:val="single" w:sz="2" w:space="0" w:color="auto"/>
            </w:tcBorders>
          </w:tcPr>
          <w:p w:rsidR="00A22196" w:rsidRPr="0050425B" w:rsidRDefault="00A22196" w:rsidP="00AB23E4">
            <w:pPr>
              <w:pStyle w:val="TableParagraph"/>
              <w:ind w:left="0"/>
              <w:rPr>
                <w:rFonts w:ascii="Times New Roman" w:hAnsi="Times New Roman" w:cs="Times New Roman"/>
                <w:b/>
                <w:i/>
              </w:rPr>
            </w:pPr>
            <w:r w:rsidRPr="0050425B">
              <w:rPr>
                <w:rFonts w:ascii="Times New Roman" w:eastAsia="Times New Roman" w:hAnsi="Times New Roman" w:cs="Times New Roman"/>
                <w:b/>
                <w:bCs/>
              </w:rPr>
              <w:t xml:space="preserve">Содержание </w:t>
            </w:r>
          </w:p>
        </w:tc>
        <w:tc>
          <w:tcPr>
            <w:tcW w:w="610" w:type="pct"/>
          </w:tcPr>
          <w:p w:rsidR="00A22196" w:rsidRPr="0050425B" w:rsidRDefault="00A22196" w:rsidP="00AB23E4">
            <w:pPr>
              <w:spacing w:after="0" w:line="240" w:lineRule="auto"/>
              <w:jc w:val="center"/>
              <w:rPr>
                <w:rFonts w:ascii="Times New Roman" w:hAnsi="Times New Roman" w:cs="Times New Roman"/>
                <w:b/>
                <w:bCs/>
              </w:rPr>
            </w:pPr>
            <w:r w:rsidRPr="0050425B">
              <w:rPr>
                <w:rFonts w:ascii="Times New Roman" w:hAnsi="Times New Roman" w:cs="Times New Roman"/>
                <w:b/>
                <w:bCs/>
              </w:rPr>
              <w:t>12</w:t>
            </w:r>
          </w:p>
        </w:tc>
        <w:tc>
          <w:tcPr>
            <w:tcW w:w="598" w:type="pct"/>
            <w:vMerge w:val="restart"/>
          </w:tcPr>
          <w:p w:rsidR="00A22196" w:rsidRPr="0050425B" w:rsidRDefault="00A22196" w:rsidP="00AB23E4">
            <w:pPr>
              <w:spacing w:after="0" w:line="240" w:lineRule="auto"/>
              <w:rPr>
                <w:rFonts w:ascii="Times New Roman" w:hAnsi="Times New Roman" w:cs="Times New Roman"/>
              </w:rPr>
            </w:pPr>
            <w:r w:rsidRPr="0050425B">
              <w:rPr>
                <w:rFonts w:ascii="Times New Roman" w:hAnsi="Times New Roman" w:cs="Times New Roman"/>
              </w:rPr>
              <w:t>ОК 01, ОК 02</w:t>
            </w:r>
          </w:p>
          <w:p w:rsidR="00A22196" w:rsidRPr="0050425B" w:rsidRDefault="00A22196" w:rsidP="00AB23E4">
            <w:pPr>
              <w:spacing w:after="0" w:line="240" w:lineRule="auto"/>
              <w:jc w:val="both"/>
              <w:rPr>
                <w:rFonts w:ascii="Times New Roman" w:hAnsi="Times New Roman" w:cs="Times New Roman"/>
              </w:rPr>
            </w:pPr>
            <w:r w:rsidRPr="0050425B">
              <w:rPr>
                <w:rFonts w:ascii="Times New Roman" w:hAnsi="Times New Roman" w:cs="Times New Roman"/>
              </w:rPr>
              <w:t>КК 1, КК 2</w:t>
            </w:r>
          </w:p>
          <w:p w:rsidR="00A22196" w:rsidRPr="0050425B" w:rsidRDefault="00A22196" w:rsidP="00AB23E4">
            <w:pPr>
              <w:spacing w:after="0" w:line="240" w:lineRule="auto"/>
              <w:rPr>
                <w:rFonts w:ascii="Times New Roman" w:eastAsia="Times New Roman" w:hAnsi="Times New Roman" w:cs="Times New Roman"/>
                <w:b/>
                <w:bCs/>
              </w:rPr>
            </w:pPr>
            <w:r w:rsidRPr="0050425B">
              <w:rPr>
                <w:rFonts w:ascii="Times New Roman" w:hAnsi="Times New Roman" w:cs="Times New Roman"/>
              </w:rPr>
              <w:t>КК 3, КК 6</w:t>
            </w:r>
          </w:p>
        </w:tc>
        <w:tc>
          <w:tcPr>
            <w:tcW w:w="1171" w:type="pct"/>
            <w:vMerge w:val="restart"/>
          </w:tcPr>
          <w:p w:rsidR="00A22196" w:rsidRPr="0050425B" w:rsidRDefault="00A22196" w:rsidP="00AB23E4">
            <w:pPr>
              <w:spacing w:after="0"/>
              <w:rPr>
                <w:rFonts w:ascii="Times New Roman" w:eastAsia="Times New Roman" w:hAnsi="Times New Roman" w:cs="Times New Roman"/>
              </w:rPr>
            </w:pPr>
            <w:r w:rsidRPr="0050425B">
              <w:rPr>
                <w:rFonts w:ascii="Times New Roman" w:eastAsia="Times New Roman" w:hAnsi="Times New Roman" w:cs="Times New Roman"/>
              </w:rPr>
              <w:t>Уо 01.01</w:t>
            </w:r>
          </w:p>
          <w:p w:rsidR="00A22196" w:rsidRPr="0050425B" w:rsidRDefault="00A22196" w:rsidP="00AB23E4">
            <w:pPr>
              <w:spacing w:after="0"/>
              <w:rPr>
                <w:rFonts w:ascii="Times New Roman" w:eastAsia="Times New Roman" w:hAnsi="Times New Roman" w:cs="Times New Roman"/>
              </w:rPr>
            </w:pPr>
            <w:r w:rsidRPr="0050425B">
              <w:rPr>
                <w:rFonts w:ascii="Times New Roman" w:eastAsia="Times New Roman" w:hAnsi="Times New Roman" w:cs="Times New Roman"/>
              </w:rPr>
              <w:t>Уо 01.02</w:t>
            </w:r>
          </w:p>
          <w:p w:rsidR="00A22196" w:rsidRPr="0050425B" w:rsidRDefault="00A22196" w:rsidP="00AB23E4">
            <w:pPr>
              <w:spacing w:after="0"/>
              <w:rPr>
                <w:rFonts w:ascii="Times New Roman" w:eastAsia="Times New Roman" w:hAnsi="Times New Roman" w:cs="Times New Roman"/>
              </w:rPr>
            </w:pPr>
            <w:r w:rsidRPr="0050425B">
              <w:rPr>
                <w:rFonts w:ascii="Times New Roman" w:eastAsia="Times New Roman" w:hAnsi="Times New Roman" w:cs="Times New Roman"/>
              </w:rPr>
              <w:t>Уо 01.03</w:t>
            </w:r>
          </w:p>
          <w:p w:rsidR="00A22196" w:rsidRPr="0050425B" w:rsidRDefault="00A22196" w:rsidP="00AB23E4">
            <w:pPr>
              <w:spacing w:after="0"/>
              <w:rPr>
                <w:rFonts w:ascii="Times New Roman" w:eastAsia="Times New Roman" w:hAnsi="Times New Roman" w:cs="Times New Roman"/>
              </w:rPr>
            </w:pPr>
            <w:r w:rsidRPr="0050425B">
              <w:rPr>
                <w:rFonts w:ascii="Times New Roman" w:eastAsia="Times New Roman" w:hAnsi="Times New Roman" w:cs="Times New Roman"/>
              </w:rPr>
              <w:t>Уо 01.04</w:t>
            </w:r>
          </w:p>
          <w:p w:rsidR="00A22196" w:rsidRPr="0050425B" w:rsidRDefault="00A22196" w:rsidP="00AB23E4">
            <w:pPr>
              <w:spacing w:after="0"/>
              <w:rPr>
                <w:rFonts w:ascii="Times New Roman" w:eastAsia="Times New Roman" w:hAnsi="Times New Roman" w:cs="Times New Roman"/>
              </w:rPr>
            </w:pPr>
            <w:r w:rsidRPr="0050425B">
              <w:rPr>
                <w:rFonts w:ascii="Times New Roman" w:eastAsia="Times New Roman" w:hAnsi="Times New Roman" w:cs="Times New Roman"/>
              </w:rPr>
              <w:t>Уо 01.05</w:t>
            </w:r>
          </w:p>
          <w:p w:rsidR="00A22196" w:rsidRPr="0050425B" w:rsidRDefault="00A22196" w:rsidP="00AB23E4">
            <w:pPr>
              <w:spacing w:after="0"/>
              <w:rPr>
                <w:rFonts w:ascii="Times New Roman" w:eastAsia="Times New Roman" w:hAnsi="Times New Roman" w:cs="Times New Roman"/>
              </w:rPr>
            </w:pPr>
            <w:r w:rsidRPr="0050425B">
              <w:rPr>
                <w:rFonts w:ascii="Times New Roman" w:eastAsia="Times New Roman" w:hAnsi="Times New Roman" w:cs="Times New Roman"/>
              </w:rPr>
              <w:t>Уо 01.06</w:t>
            </w:r>
          </w:p>
          <w:p w:rsidR="00A22196" w:rsidRPr="0050425B" w:rsidRDefault="00A22196" w:rsidP="00AB23E4">
            <w:pPr>
              <w:spacing w:after="0"/>
              <w:rPr>
                <w:rFonts w:ascii="Times New Roman" w:eastAsia="Times New Roman" w:hAnsi="Times New Roman" w:cs="Times New Roman"/>
              </w:rPr>
            </w:pPr>
            <w:r w:rsidRPr="0050425B">
              <w:rPr>
                <w:rFonts w:ascii="Times New Roman" w:eastAsia="Times New Roman" w:hAnsi="Times New Roman" w:cs="Times New Roman"/>
              </w:rPr>
              <w:t>Уо 01.07</w:t>
            </w:r>
          </w:p>
          <w:p w:rsidR="00A22196" w:rsidRPr="0050425B" w:rsidRDefault="00A22196" w:rsidP="00AB23E4">
            <w:pPr>
              <w:spacing w:after="0"/>
              <w:rPr>
                <w:rFonts w:ascii="Times New Roman" w:eastAsia="Times New Roman" w:hAnsi="Times New Roman" w:cs="Times New Roman"/>
              </w:rPr>
            </w:pPr>
            <w:r w:rsidRPr="0050425B">
              <w:rPr>
                <w:rFonts w:ascii="Times New Roman" w:eastAsia="Times New Roman" w:hAnsi="Times New Roman" w:cs="Times New Roman"/>
              </w:rPr>
              <w:t>Уо 01.08</w:t>
            </w:r>
          </w:p>
          <w:p w:rsidR="00A22196" w:rsidRPr="0050425B" w:rsidRDefault="00A22196" w:rsidP="00AB23E4">
            <w:pPr>
              <w:spacing w:after="0"/>
              <w:rPr>
                <w:rFonts w:ascii="Times New Roman" w:eastAsia="Times New Roman" w:hAnsi="Times New Roman" w:cs="Times New Roman"/>
              </w:rPr>
            </w:pPr>
            <w:r w:rsidRPr="0050425B">
              <w:rPr>
                <w:rFonts w:ascii="Times New Roman" w:eastAsia="Times New Roman" w:hAnsi="Times New Roman" w:cs="Times New Roman"/>
              </w:rPr>
              <w:t>Уо 01.09</w:t>
            </w:r>
          </w:p>
          <w:p w:rsidR="00A22196" w:rsidRPr="0050425B" w:rsidRDefault="00A22196" w:rsidP="00AB23E4">
            <w:pPr>
              <w:spacing w:after="0"/>
              <w:rPr>
                <w:rFonts w:ascii="Times New Roman" w:eastAsia="Times New Roman" w:hAnsi="Times New Roman" w:cs="Times New Roman"/>
              </w:rPr>
            </w:pPr>
            <w:r w:rsidRPr="0050425B">
              <w:rPr>
                <w:rFonts w:ascii="Times New Roman" w:eastAsia="Times New Roman" w:hAnsi="Times New Roman" w:cs="Times New Roman"/>
              </w:rPr>
              <w:t>Зо 01.01</w:t>
            </w:r>
          </w:p>
          <w:p w:rsidR="00A22196" w:rsidRPr="0050425B" w:rsidRDefault="00A22196" w:rsidP="00AB23E4">
            <w:pPr>
              <w:spacing w:after="0"/>
              <w:rPr>
                <w:rFonts w:ascii="Times New Roman" w:eastAsia="Times New Roman" w:hAnsi="Times New Roman" w:cs="Times New Roman"/>
              </w:rPr>
            </w:pPr>
            <w:r w:rsidRPr="0050425B">
              <w:rPr>
                <w:rFonts w:ascii="Times New Roman" w:eastAsia="Times New Roman" w:hAnsi="Times New Roman" w:cs="Times New Roman"/>
              </w:rPr>
              <w:t>Зо 01.02</w:t>
            </w:r>
          </w:p>
          <w:p w:rsidR="00A22196" w:rsidRPr="0050425B" w:rsidRDefault="00A22196" w:rsidP="00AB23E4">
            <w:pPr>
              <w:spacing w:after="0"/>
              <w:rPr>
                <w:rFonts w:ascii="Times New Roman" w:eastAsia="Times New Roman" w:hAnsi="Times New Roman" w:cs="Times New Roman"/>
              </w:rPr>
            </w:pPr>
            <w:r w:rsidRPr="0050425B">
              <w:rPr>
                <w:rFonts w:ascii="Times New Roman" w:eastAsia="Times New Roman" w:hAnsi="Times New Roman" w:cs="Times New Roman"/>
              </w:rPr>
              <w:t>Зо 01.03</w:t>
            </w:r>
          </w:p>
          <w:p w:rsidR="00A22196" w:rsidRPr="0050425B" w:rsidRDefault="00A22196" w:rsidP="00AB23E4">
            <w:pPr>
              <w:spacing w:after="0"/>
              <w:rPr>
                <w:rFonts w:ascii="Times New Roman" w:eastAsia="Times New Roman" w:hAnsi="Times New Roman" w:cs="Times New Roman"/>
              </w:rPr>
            </w:pPr>
            <w:r w:rsidRPr="0050425B">
              <w:rPr>
                <w:rFonts w:ascii="Times New Roman" w:eastAsia="Times New Roman" w:hAnsi="Times New Roman" w:cs="Times New Roman"/>
              </w:rPr>
              <w:t>Зо 01.04</w:t>
            </w:r>
          </w:p>
          <w:p w:rsidR="00A22196" w:rsidRPr="0050425B" w:rsidRDefault="00A22196" w:rsidP="00AB23E4">
            <w:pPr>
              <w:spacing w:after="0"/>
              <w:rPr>
                <w:rFonts w:ascii="Times New Roman" w:eastAsia="Times New Roman" w:hAnsi="Times New Roman" w:cs="Times New Roman"/>
              </w:rPr>
            </w:pPr>
            <w:r w:rsidRPr="0050425B">
              <w:rPr>
                <w:rFonts w:ascii="Times New Roman" w:eastAsia="Times New Roman" w:hAnsi="Times New Roman" w:cs="Times New Roman"/>
              </w:rPr>
              <w:t>Зо 01.05</w:t>
            </w:r>
          </w:p>
          <w:p w:rsidR="00A22196" w:rsidRPr="0050425B" w:rsidRDefault="00A22196" w:rsidP="00AB23E4">
            <w:pPr>
              <w:spacing w:after="0"/>
              <w:rPr>
                <w:rFonts w:ascii="Times New Roman" w:eastAsia="Times New Roman" w:hAnsi="Times New Roman" w:cs="Times New Roman"/>
              </w:rPr>
            </w:pPr>
            <w:r w:rsidRPr="0050425B">
              <w:rPr>
                <w:rFonts w:ascii="Times New Roman" w:eastAsia="Times New Roman" w:hAnsi="Times New Roman" w:cs="Times New Roman"/>
              </w:rPr>
              <w:t>Зо 01.06</w:t>
            </w:r>
          </w:p>
          <w:p w:rsidR="00A22196" w:rsidRPr="0050425B" w:rsidRDefault="00A22196" w:rsidP="00AB23E4">
            <w:pPr>
              <w:spacing w:after="0" w:line="240" w:lineRule="auto"/>
              <w:jc w:val="both"/>
              <w:rPr>
                <w:rFonts w:ascii="Times New Roman" w:eastAsia="Times New Roman" w:hAnsi="Times New Roman" w:cs="Times New Roman"/>
              </w:rPr>
            </w:pPr>
            <w:r w:rsidRPr="0050425B">
              <w:rPr>
                <w:rFonts w:ascii="Times New Roman" w:eastAsia="Times New Roman" w:hAnsi="Times New Roman" w:cs="Times New Roman"/>
              </w:rPr>
              <w:t>Уо 02.01</w:t>
            </w:r>
          </w:p>
          <w:p w:rsidR="00A22196" w:rsidRPr="0050425B" w:rsidRDefault="00A22196" w:rsidP="00AB23E4">
            <w:pPr>
              <w:spacing w:after="0" w:line="240" w:lineRule="auto"/>
              <w:jc w:val="both"/>
              <w:rPr>
                <w:rFonts w:ascii="Times New Roman" w:eastAsia="Times New Roman" w:hAnsi="Times New Roman" w:cs="Times New Roman"/>
              </w:rPr>
            </w:pPr>
            <w:r w:rsidRPr="0050425B">
              <w:rPr>
                <w:rFonts w:ascii="Times New Roman" w:eastAsia="Times New Roman" w:hAnsi="Times New Roman" w:cs="Times New Roman"/>
              </w:rPr>
              <w:t>Уо 02.02</w:t>
            </w:r>
          </w:p>
          <w:p w:rsidR="00A22196" w:rsidRPr="0050425B" w:rsidRDefault="00A22196" w:rsidP="00AB23E4">
            <w:pPr>
              <w:spacing w:after="0" w:line="240" w:lineRule="auto"/>
              <w:jc w:val="both"/>
              <w:rPr>
                <w:rFonts w:ascii="Times New Roman" w:eastAsia="Times New Roman" w:hAnsi="Times New Roman" w:cs="Times New Roman"/>
              </w:rPr>
            </w:pPr>
            <w:r w:rsidRPr="0050425B">
              <w:rPr>
                <w:rFonts w:ascii="Times New Roman" w:eastAsia="Times New Roman" w:hAnsi="Times New Roman" w:cs="Times New Roman"/>
              </w:rPr>
              <w:t>Уо 02.03</w:t>
            </w:r>
          </w:p>
          <w:p w:rsidR="00A22196" w:rsidRPr="0050425B" w:rsidRDefault="00A22196" w:rsidP="00AB23E4">
            <w:pPr>
              <w:spacing w:after="0" w:line="240" w:lineRule="auto"/>
              <w:jc w:val="both"/>
              <w:rPr>
                <w:rFonts w:ascii="Times New Roman" w:eastAsia="Times New Roman" w:hAnsi="Times New Roman" w:cs="Times New Roman"/>
              </w:rPr>
            </w:pPr>
            <w:r w:rsidRPr="0050425B">
              <w:rPr>
                <w:rFonts w:ascii="Times New Roman" w:eastAsia="Times New Roman" w:hAnsi="Times New Roman" w:cs="Times New Roman"/>
              </w:rPr>
              <w:t>Уо 02.04</w:t>
            </w:r>
          </w:p>
          <w:p w:rsidR="00A22196" w:rsidRPr="0050425B" w:rsidRDefault="00A22196" w:rsidP="00AB23E4">
            <w:pPr>
              <w:spacing w:after="0" w:line="240" w:lineRule="auto"/>
              <w:rPr>
                <w:rFonts w:ascii="Times New Roman" w:eastAsia="Times New Roman" w:hAnsi="Times New Roman" w:cs="Times New Roman"/>
                <w:b/>
                <w:bCs/>
              </w:rPr>
            </w:pPr>
            <w:r w:rsidRPr="0050425B">
              <w:rPr>
                <w:rFonts w:ascii="Times New Roman" w:eastAsia="Times New Roman" w:hAnsi="Times New Roman" w:cs="Times New Roman"/>
              </w:rPr>
              <w:t>Уо 02.05</w:t>
            </w:r>
          </w:p>
        </w:tc>
      </w:tr>
      <w:tr w:rsidR="00A22196" w:rsidRPr="0050425B" w:rsidTr="00936A7D">
        <w:trPr>
          <w:trHeight w:val="20"/>
        </w:trPr>
        <w:tc>
          <w:tcPr>
            <w:tcW w:w="750" w:type="pct"/>
            <w:vMerge/>
            <w:tcBorders>
              <w:right w:val="single" w:sz="2" w:space="0" w:color="auto"/>
            </w:tcBorders>
          </w:tcPr>
          <w:p w:rsidR="00A22196" w:rsidRPr="0050425B" w:rsidRDefault="00A22196" w:rsidP="00AB23E4">
            <w:pPr>
              <w:spacing w:after="0" w:line="240" w:lineRule="auto"/>
              <w:rPr>
                <w:rFonts w:ascii="Times New Roman" w:eastAsia="Times New Roman" w:hAnsi="Times New Roman" w:cs="Times New Roman"/>
                <w:b/>
                <w:bCs/>
              </w:rPr>
            </w:pPr>
          </w:p>
        </w:tc>
        <w:tc>
          <w:tcPr>
            <w:tcW w:w="1871" w:type="pct"/>
            <w:tcBorders>
              <w:left w:val="single" w:sz="2" w:space="0" w:color="auto"/>
            </w:tcBorders>
          </w:tcPr>
          <w:p w:rsidR="00A22196" w:rsidRPr="0050425B" w:rsidRDefault="00A22196" w:rsidP="00AB23E4">
            <w:pPr>
              <w:pStyle w:val="TableParagraph"/>
              <w:ind w:left="0"/>
              <w:rPr>
                <w:rFonts w:ascii="Times New Roman" w:hAnsi="Times New Roman" w:cs="Times New Roman"/>
              </w:rPr>
            </w:pPr>
            <w:r w:rsidRPr="0050425B">
              <w:rPr>
                <w:rFonts w:ascii="Times New Roman" w:hAnsi="Times New Roman" w:cs="Times New Roman"/>
              </w:rPr>
              <w:t xml:space="preserve">Здоровье и факторы его формирования. Здоровый образ жизни и его составляющие. </w:t>
            </w:r>
          </w:p>
          <w:p w:rsidR="00A22196" w:rsidRPr="0050425B" w:rsidRDefault="00A22196" w:rsidP="00AB23E4">
            <w:pPr>
              <w:pStyle w:val="TableParagraph"/>
              <w:ind w:left="0"/>
              <w:rPr>
                <w:rFonts w:ascii="Times New Roman" w:hAnsi="Times New Roman" w:cs="Times New Roman"/>
                <w:bCs/>
                <w:iCs/>
              </w:rPr>
            </w:pPr>
            <w:r w:rsidRPr="0050425B">
              <w:rPr>
                <w:rFonts w:ascii="Times New Roman" w:hAnsi="Times New Roman" w:cs="Times New Roman"/>
              </w:rPr>
              <w:t>Двигательная активность и здоровье. Питание и здоровье. Вредные привычки. Факторы риска. Понятие об иммунитете и его видах.</w:t>
            </w:r>
          </w:p>
        </w:tc>
        <w:tc>
          <w:tcPr>
            <w:tcW w:w="610" w:type="pct"/>
          </w:tcPr>
          <w:p w:rsidR="00A22196" w:rsidRPr="0050425B" w:rsidRDefault="00A22196" w:rsidP="00AB23E4">
            <w:pPr>
              <w:spacing w:after="0" w:line="240" w:lineRule="auto"/>
              <w:jc w:val="center"/>
              <w:rPr>
                <w:rFonts w:ascii="Times New Roman" w:hAnsi="Times New Roman" w:cs="Times New Roman"/>
                <w:lang w:val="en-US"/>
              </w:rPr>
            </w:pPr>
            <w:r w:rsidRPr="0050425B">
              <w:rPr>
                <w:rFonts w:ascii="Times New Roman" w:hAnsi="Times New Roman" w:cs="Times New Roman"/>
                <w:lang w:val="en-US"/>
              </w:rPr>
              <w:t>6</w:t>
            </w:r>
          </w:p>
        </w:tc>
        <w:tc>
          <w:tcPr>
            <w:tcW w:w="598" w:type="pct"/>
            <w:vMerge/>
          </w:tcPr>
          <w:p w:rsidR="00A22196" w:rsidRPr="0050425B" w:rsidRDefault="00A22196" w:rsidP="00AB23E4">
            <w:pPr>
              <w:spacing w:after="0" w:line="240" w:lineRule="auto"/>
              <w:rPr>
                <w:rFonts w:ascii="Times New Roman" w:eastAsia="Times New Roman" w:hAnsi="Times New Roman" w:cs="Times New Roman"/>
                <w:b/>
                <w:bCs/>
              </w:rPr>
            </w:pPr>
          </w:p>
        </w:tc>
        <w:tc>
          <w:tcPr>
            <w:tcW w:w="1171" w:type="pct"/>
            <w:vMerge/>
          </w:tcPr>
          <w:p w:rsidR="00A22196" w:rsidRPr="0050425B" w:rsidRDefault="00A22196" w:rsidP="00AB23E4">
            <w:pPr>
              <w:spacing w:after="0" w:line="240" w:lineRule="auto"/>
              <w:rPr>
                <w:rFonts w:ascii="Times New Roman" w:eastAsia="Times New Roman" w:hAnsi="Times New Roman" w:cs="Times New Roman"/>
                <w:b/>
                <w:bCs/>
              </w:rPr>
            </w:pPr>
          </w:p>
        </w:tc>
      </w:tr>
      <w:tr w:rsidR="00A22196" w:rsidRPr="0050425B" w:rsidTr="00936A7D">
        <w:trPr>
          <w:trHeight w:val="20"/>
        </w:trPr>
        <w:tc>
          <w:tcPr>
            <w:tcW w:w="750" w:type="pct"/>
            <w:vMerge/>
            <w:tcBorders>
              <w:right w:val="single" w:sz="2" w:space="0" w:color="auto"/>
            </w:tcBorders>
          </w:tcPr>
          <w:p w:rsidR="00A22196" w:rsidRPr="0050425B" w:rsidRDefault="00A22196" w:rsidP="00AB23E4">
            <w:pPr>
              <w:spacing w:after="0" w:line="240" w:lineRule="auto"/>
              <w:rPr>
                <w:rFonts w:ascii="Times New Roman" w:eastAsia="Times New Roman" w:hAnsi="Times New Roman" w:cs="Times New Roman"/>
                <w:b/>
                <w:bCs/>
              </w:rPr>
            </w:pPr>
          </w:p>
        </w:tc>
        <w:tc>
          <w:tcPr>
            <w:tcW w:w="1871" w:type="pct"/>
            <w:tcBorders>
              <w:left w:val="single" w:sz="2" w:space="0" w:color="auto"/>
            </w:tcBorders>
          </w:tcPr>
          <w:p w:rsidR="00A22196" w:rsidRPr="0050425B" w:rsidRDefault="00A22196" w:rsidP="00AB23E4">
            <w:pPr>
              <w:pStyle w:val="TableParagraph"/>
              <w:ind w:left="0"/>
              <w:rPr>
                <w:rFonts w:ascii="Times New Roman" w:hAnsi="Times New Roman" w:cs="Times New Roman"/>
                <w:b/>
                <w:i/>
              </w:rPr>
            </w:pPr>
            <w:r w:rsidRPr="0050425B">
              <w:rPr>
                <w:rFonts w:ascii="Times New Roman" w:hAnsi="Times New Roman" w:cs="Times New Roman"/>
                <w:b/>
                <w:bCs/>
              </w:rPr>
              <w:t>В том числе практических занятий</w:t>
            </w:r>
          </w:p>
        </w:tc>
        <w:tc>
          <w:tcPr>
            <w:tcW w:w="610" w:type="pct"/>
          </w:tcPr>
          <w:p w:rsidR="00A22196" w:rsidRPr="0050425B" w:rsidRDefault="00A22196" w:rsidP="00AB23E4">
            <w:pPr>
              <w:spacing w:after="0" w:line="240" w:lineRule="auto"/>
              <w:jc w:val="center"/>
              <w:rPr>
                <w:rFonts w:ascii="Times New Roman" w:hAnsi="Times New Roman" w:cs="Times New Roman"/>
                <w:b/>
                <w:bCs/>
                <w:lang w:val="en-US"/>
              </w:rPr>
            </w:pPr>
            <w:r w:rsidRPr="0050425B">
              <w:rPr>
                <w:rFonts w:ascii="Times New Roman" w:hAnsi="Times New Roman" w:cs="Times New Roman"/>
                <w:b/>
                <w:bCs/>
                <w:lang w:val="en-US"/>
              </w:rPr>
              <w:t>6</w:t>
            </w:r>
          </w:p>
        </w:tc>
        <w:tc>
          <w:tcPr>
            <w:tcW w:w="598" w:type="pct"/>
            <w:vMerge/>
          </w:tcPr>
          <w:p w:rsidR="00A22196" w:rsidRPr="0050425B" w:rsidRDefault="00A22196" w:rsidP="00AB23E4">
            <w:pPr>
              <w:spacing w:after="0" w:line="240" w:lineRule="auto"/>
              <w:rPr>
                <w:rFonts w:ascii="Times New Roman" w:eastAsia="Times New Roman" w:hAnsi="Times New Roman" w:cs="Times New Roman"/>
                <w:b/>
                <w:bCs/>
              </w:rPr>
            </w:pPr>
          </w:p>
        </w:tc>
        <w:tc>
          <w:tcPr>
            <w:tcW w:w="1171" w:type="pct"/>
            <w:vMerge/>
          </w:tcPr>
          <w:p w:rsidR="00A22196" w:rsidRPr="0050425B" w:rsidRDefault="00A22196" w:rsidP="00AB23E4">
            <w:pPr>
              <w:spacing w:after="0" w:line="240" w:lineRule="auto"/>
              <w:rPr>
                <w:rFonts w:ascii="Times New Roman" w:eastAsia="Times New Roman" w:hAnsi="Times New Roman" w:cs="Times New Roman"/>
                <w:b/>
                <w:bCs/>
              </w:rPr>
            </w:pPr>
          </w:p>
        </w:tc>
      </w:tr>
      <w:tr w:rsidR="00A22196" w:rsidRPr="0050425B" w:rsidTr="00936A7D">
        <w:trPr>
          <w:trHeight w:val="20"/>
        </w:trPr>
        <w:tc>
          <w:tcPr>
            <w:tcW w:w="750" w:type="pct"/>
            <w:vMerge/>
            <w:tcBorders>
              <w:right w:val="single" w:sz="2" w:space="0" w:color="auto"/>
            </w:tcBorders>
          </w:tcPr>
          <w:p w:rsidR="00A22196" w:rsidRPr="0050425B" w:rsidRDefault="00A22196" w:rsidP="00AB23E4">
            <w:pPr>
              <w:spacing w:after="0" w:line="240" w:lineRule="auto"/>
              <w:rPr>
                <w:rFonts w:ascii="Times New Roman" w:eastAsia="Times New Roman" w:hAnsi="Times New Roman" w:cs="Times New Roman"/>
                <w:b/>
                <w:bCs/>
              </w:rPr>
            </w:pPr>
          </w:p>
        </w:tc>
        <w:tc>
          <w:tcPr>
            <w:tcW w:w="1871" w:type="pct"/>
            <w:tcBorders>
              <w:left w:val="single" w:sz="2" w:space="0" w:color="auto"/>
            </w:tcBorders>
          </w:tcPr>
          <w:p w:rsidR="00A22196" w:rsidRPr="0050425B" w:rsidRDefault="00A22196" w:rsidP="00AB23E4">
            <w:pPr>
              <w:pStyle w:val="TableParagraph"/>
              <w:ind w:left="0"/>
              <w:rPr>
                <w:rFonts w:ascii="Times New Roman" w:hAnsi="Times New Roman" w:cs="Times New Roman"/>
                <w:bCs/>
                <w:iCs/>
              </w:rPr>
            </w:pPr>
            <w:r w:rsidRPr="0050425B">
              <w:rPr>
                <w:rFonts w:ascii="Times New Roman" w:hAnsi="Times New Roman" w:cs="Times New Roman"/>
                <w:b/>
                <w:i/>
              </w:rPr>
              <w:t>Практическое занятие:</w:t>
            </w:r>
            <w:r w:rsidRPr="0050425B">
              <w:rPr>
                <w:rFonts w:ascii="Times New Roman" w:hAnsi="Times New Roman" w:cs="Times New Roman"/>
                <w:bCs/>
                <w:iCs/>
              </w:rPr>
              <w:t xml:space="preserve"> </w:t>
            </w:r>
          </w:p>
          <w:p w:rsidR="00A22196" w:rsidRPr="0050425B" w:rsidRDefault="00A22196" w:rsidP="00AB23E4">
            <w:pPr>
              <w:pStyle w:val="TableParagraph"/>
              <w:ind w:left="0"/>
              <w:rPr>
                <w:rFonts w:ascii="Times New Roman" w:hAnsi="Times New Roman" w:cs="Times New Roman"/>
                <w:b/>
                <w:i/>
              </w:rPr>
            </w:pPr>
            <w:r w:rsidRPr="0050425B">
              <w:rPr>
                <w:rFonts w:ascii="Times New Roman" w:hAnsi="Times New Roman" w:cs="Times New Roman"/>
              </w:rPr>
              <w:t>Составление индивидуальных карт здоровья с режимом дня, графиком питания с возможностью отслеживать свои показания</w:t>
            </w:r>
          </w:p>
        </w:tc>
        <w:tc>
          <w:tcPr>
            <w:tcW w:w="610" w:type="pct"/>
          </w:tcPr>
          <w:p w:rsidR="00A22196" w:rsidRPr="0050425B" w:rsidRDefault="00A22196" w:rsidP="00AB23E4">
            <w:pPr>
              <w:spacing w:after="0" w:line="240" w:lineRule="auto"/>
              <w:jc w:val="center"/>
              <w:rPr>
                <w:rFonts w:ascii="Times New Roman" w:hAnsi="Times New Roman" w:cs="Times New Roman"/>
                <w:lang w:val="en-US"/>
              </w:rPr>
            </w:pPr>
            <w:r w:rsidRPr="0050425B">
              <w:rPr>
                <w:rFonts w:ascii="Times New Roman" w:hAnsi="Times New Roman" w:cs="Times New Roman"/>
                <w:lang w:val="en-US"/>
              </w:rPr>
              <w:t>6</w:t>
            </w:r>
          </w:p>
        </w:tc>
        <w:tc>
          <w:tcPr>
            <w:tcW w:w="598" w:type="pct"/>
            <w:vMerge/>
          </w:tcPr>
          <w:p w:rsidR="00A22196" w:rsidRPr="0050425B" w:rsidRDefault="00A22196" w:rsidP="00AB23E4">
            <w:pPr>
              <w:spacing w:after="0" w:line="240" w:lineRule="auto"/>
              <w:rPr>
                <w:rFonts w:ascii="Times New Roman" w:eastAsia="Times New Roman" w:hAnsi="Times New Roman" w:cs="Times New Roman"/>
                <w:b/>
                <w:bCs/>
              </w:rPr>
            </w:pPr>
          </w:p>
        </w:tc>
        <w:tc>
          <w:tcPr>
            <w:tcW w:w="1171" w:type="pct"/>
            <w:vMerge/>
          </w:tcPr>
          <w:p w:rsidR="00A22196" w:rsidRPr="0050425B" w:rsidRDefault="00A22196" w:rsidP="00AB23E4">
            <w:pPr>
              <w:spacing w:after="0" w:line="240" w:lineRule="auto"/>
              <w:rPr>
                <w:rFonts w:ascii="Times New Roman" w:eastAsia="Times New Roman" w:hAnsi="Times New Roman" w:cs="Times New Roman"/>
                <w:b/>
                <w:bCs/>
              </w:rPr>
            </w:pPr>
          </w:p>
        </w:tc>
      </w:tr>
      <w:tr w:rsidR="00A22196" w:rsidRPr="0050425B" w:rsidTr="00936A7D">
        <w:trPr>
          <w:trHeight w:val="20"/>
        </w:trPr>
        <w:tc>
          <w:tcPr>
            <w:tcW w:w="750" w:type="pct"/>
            <w:vMerge w:val="restart"/>
            <w:tcBorders>
              <w:right w:val="single" w:sz="2" w:space="0" w:color="auto"/>
            </w:tcBorders>
          </w:tcPr>
          <w:p w:rsidR="00A22196" w:rsidRPr="0050425B" w:rsidRDefault="00A22196" w:rsidP="00AB23E4">
            <w:pPr>
              <w:spacing w:after="0" w:line="240" w:lineRule="auto"/>
              <w:rPr>
                <w:rFonts w:ascii="Times New Roman" w:eastAsia="Times New Roman" w:hAnsi="Times New Roman" w:cs="Times New Roman"/>
                <w:b/>
                <w:bCs/>
              </w:rPr>
            </w:pPr>
            <w:r w:rsidRPr="0050425B">
              <w:rPr>
                <w:rFonts w:ascii="Times New Roman" w:eastAsia="Times New Roman" w:hAnsi="Times New Roman" w:cs="Times New Roman"/>
                <w:b/>
                <w:bCs/>
              </w:rPr>
              <w:t xml:space="preserve">Тема 2.2.2. </w:t>
            </w:r>
            <w:r w:rsidRPr="0050425B">
              <w:rPr>
                <w:rFonts w:ascii="Times New Roman" w:hAnsi="Times New Roman" w:cs="Times New Roman"/>
              </w:rPr>
              <w:t>Профилактика инфекционных заболеваний</w:t>
            </w:r>
          </w:p>
        </w:tc>
        <w:tc>
          <w:tcPr>
            <w:tcW w:w="1871" w:type="pct"/>
            <w:tcBorders>
              <w:left w:val="single" w:sz="2" w:space="0" w:color="auto"/>
            </w:tcBorders>
          </w:tcPr>
          <w:p w:rsidR="00A22196" w:rsidRPr="0050425B" w:rsidRDefault="00A22196" w:rsidP="00AB23E4">
            <w:pPr>
              <w:pStyle w:val="TableParagraph"/>
              <w:ind w:left="0"/>
              <w:rPr>
                <w:rFonts w:ascii="Times New Roman" w:hAnsi="Times New Roman" w:cs="Times New Roman"/>
                <w:b/>
                <w:i/>
              </w:rPr>
            </w:pPr>
            <w:r w:rsidRPr="0050425B">
              <w:rPr>
                <w:rFonts w:ascii="Times New Roman" w:eastAsia="Times New Roman" w:hAnsi="Times New Roman" w:cs="Times New Roman"/>
                <w:b/>
                <w:bCs/>
              </w:rPr>
              <w:t xml:space="preserve">Содержание </w:t>
            </w:r>
          </w:p>
        </w:tc>
        <w:tc>
          <w:tcPr>
            <w:tcW w:w="610" w:type="pct"/>
          </w:tcPr>
          <w:p w:rsidR="00A22196" w:rsidRPr="0050425B" w:rsidRDefault="00A22196" w:rsidP="00AB23E4">
            <w:pPr>
              <w:spacing w:after="0" w:line="240" w:lineRule="auto"/>
              <w:jc w:val="center"/>
              <w:rPr>
                <w:rFonts w:ascii="Times New Roman" w:hAnsi="Times New Roman" w:cs="Times New Roman"/>
                <w:b/>
                <w:bCs/>
              </w:rPr>
            </w:pPr>
            <w:r w:rsidRPr="0050425B">
              <w:rPr>
                <w:rFonts w:ascii="Times New Roman" w:hAnsi="Times New Roman" w:cs="Times New Roman"/>
                <w:b/>
                <w:bCs/>
              </w:rPr>
              <w:t>12</w:t>
            </w:r>
          </w:p>
        </w:tc>
        <w:tc>
          <w:tcPr>
            <w:tcW w:w="598" w:type="pct"/>
            <w:vMerge w:val="restart"/>
          </w:tcPr>
          <w:p w:rsidR="00A22196" w:rsidRPr="0050425B" w:rsidRDefault="00A22196" w:rsidP="00AB23E4">
            <w:pPr>
              <w:spacing w:after="0" w:line="240" w:lineRule="auto"/>
              <w:rPr>
                <w:rFonts w:ascii="Times New Roman" w:hAnsi="Times New Roman" w:cs="Times New Roman"/>
              </w:rPr>
            </w:pPr>
            <w:r w:rsidRPr="0050425B">
              <w:rPr>
                <w:rFonts w:ascii="Times New Roman" w:hAnsi="Times New Roman" w:cs="Times New Roman"/>
              </w:rPr>
              <w:t>ОК 01</w:t>
            </w:r>
          </w:p>
          <w:p w:rsidR="00A22196" w:rsidRPr="0050425B" w:rsidRDefault="00A22196" w:rsidP="00AB23E4">
            <w:pPr>
              <w:spacing w:after="0" w:line="240" w:lineRule="auto"/>
              <w:jc w:val="both"/>
              <w:rPr>
                <w:rFonts w:ascii="Times New Roman" w:hAnsi="Times New Roman" w:cs="Times New Roman"/>
              </w:rPr>
            </w:pPr>
            <w:r w:rsidRPr="0050425B">
              <w:rPr>
                <w:rFonts w:ascii="Times New Roman" w:hAnsi="Times New Roman" w:cs="Times New Roman"/>
              </w:rPr>
              <w:t>КК 1, КК 2</w:t>
            </w:r>
          </w:p>
          <w:p w:rsidR="00A22196" w:rsidRPr="0050425B" w:rsidRDefault="00A22196" w:rsidP="00AB23E4">
            <w:pPr>
              <w:spacing w:after="0" w:line="240" w:lineRule="auto"/>
              <w:rPr>
                <w:rFonts w:ascii="Times New Roman" w:eastAsia="Times New Roman" w:hAnsi="Times New Roman" w:cs="Times New Roman"/>
                <w:b/>
                <w:bCs/>
              </w:rPr>
            </w:pPr>
            <w:r w:rsidRPr="0050425B">
              <w:rPr>
                <w:rFonts w:ascii="Times New Roman" w:hAnsi="Times New Roman" w:cs="Times New Roman"/>
              </w:rPr>
              <w:t>КК 3</w:t>
            </w:r>
          </w:p>
          <w:p w:rsidR="00A22196" w:rsidRPr="0050425B" w:rsidRDefault="00A22196" w:rsidP="00AB23E4">
            <w:pPr>
              <w:spacing w:after="0" w:line="240" w:lineRule="auto"/>
              <w:rPr>
                <w:rFonts w:ascii="Times New Roman" w:eastAsia="Times New Roman" w:hAnsi="Times New Roman" w:cs="Times New Roman"/>
                <w:b/>
                <w:bCs/>
              </w:rPr>
            </w:pPr>
          </w:p>
        </w:tc>
        <w:tc>
          <w:tcPr>
            <w:tcW w:w="1171" w:type="pct"/>
            <w:vMerge w:val="restart"/>
          </w:tcPr>
          <w:p w:rsidR="00A22196" w:rsidRPr="0050425B" w:rsidRDefault="00A22196" w:rsidP="00AB23E4">
            <w:pPr>
              <w:spacing w:after="0"/>
              <w:rPr>
                <w:rFonts w:ascii="Times New Roman" w:eastAsia="Times New Roman" w:hAnsi="Times New Roman" w:cs="Times New Roman"/>
              </w:rPr>
            </w:pPr>
            <w:r w:rsidRPr="0050425B">
              <w:rPr>
                <w:rFonts w:ascii="Times New Roman" w:eastAsia="Times New Roman" w:hAnsi="Times New Roman" w:cs="Times New Roman"/>
              </w:rPr>
              <w:t>Уо 01.01</w:t>
            </w:r>
          </w:p>
          <w:p w:rsidR="00A22196" w:rsidRPr="0050425B" w:rsidRDefault="00A22196" w:rsidP="00AB23E4">
            <w:pPr>
              <w:spacing w:after="0"/>
              <w:rPr>
                <w:rFonts w:ascii="Times New Roman" w:eastAsia="Times New Roman" w:hAnsi="Times New Roman" w:cs="Times New Roman"/>
              </w:rPr>
            </w:pPr>
            <w:r w:rsidRPr="0050425B">
              <w:rPr>
                <w:rFonts w:ascii="Times New Roman" w:eastAsia="Times New Roman" w:hAnsi="Times New Roman" w:cs="Times New Roman"/>
              </w:rPr>
              <w:t>Уо 01.02</w:t>
            </w:r>
          </w:p>
          <w:p w:rsidR="00A22196" w:rsidRPr="0050425B" w:rsidRDefault="00A22196" w:rsidP="00AB23E4">
            <w:pPr>
              <w:spacing w:after="0"/>
              <w:rPr>
                <w:rFonts w:ascii="Times New Roman" w:eastAsia="Times New Roman" w:hAnsi="Times New Roman" w:cs="Times New Roman"/>
              </w:rPr>
            </w:pPr>
            <w:r w:rsidRPr="0050425B">
              <w:rPr>
                <w:rFonts w:ascii="Times New Roman" w:eastAsia="Times New Roman" w:hAnsi="Times New Roman" w:cs="Times New Roman"/>
              </w:rPr>
              <w:t>Уо 01.03</w:t>
            </w:r>
          </w:p>
          <w:p w:rsidR="00A22196" w:rsidRPr="0050425B" w:rsidRDefault="00A22196" w:rsidP="00AB23E4">
            <w:pPr>
              <w:spacing w:after="0"/>
              <w:rPr>
                <w:rFonts w:ascii="Times New Roman" w:eastAsia="Times New Roman" w:hAnsi="Times New Roman" w:cs="Times New Roman"/>
              </w:rPr>
            </w:pPr>
            <w:r w:rsidRPr="0050425B">
              <w:rPr>
                <w:rFonts w:ascii="Times New Roman" w:eastAsia="Times New Roman" w:hAnsi="Times New Roman" w:cs="Times New Roman"/>
              </w:rPr>
              <w:t>Уо 01.04</w:t>
            </w:r>
          </w:p>
          <w:p w:rsidR="00A22196" w:rsidRPr="0050425B" w:rsidRDefault="00A22196" w:rsidP="00AB23E4">
            <w:pPr>
              <w:spacing w:after="0"/>
              <w:rPr>
                <w:rFonts w:ascii="Times New Roman" w:eastAsia="Times New Roman" w:hAnsi="Times New Roman" w:cs="Times New Roman"/>
              </w:rPr>
            </w:pPr>
            <w:r w:rsidRPr="0050425B">
              <w:rPr>
                <w:rFonts w:ascii="Times New Roman" w:eastAsia="Times New Roman" w:hAnsi="Times New Roman" w:cs="Times New Roman"/>
              </w:rPr>
              <w:t>Уо 01.05</w:t>
            </w:r>
          </w:p>
          <w:p w:rsidR="00A22196" w:rsidRPr="0050425B" w:rsidRDefault="00A22196" w:rsidP="00AB23E4">
            <w:pPr>
              <w:spacing w:after="0"/>
              <w:rPr>
                <w:rFonts w:ascii="Times New Roman" w:eastAsia="Times New Roman" w:hAnsi="Times New Roman" w:cs="Times New Roman"/>
              </w:rPr>
            </w:pPr>
            <w:r w:rsidRPr="0050425B">
              <w:rPr>
                <w:rFonts w:ascii="Times New Roman" w:eastAsia="Times New Roman" w:hAnsi="Times New Roman" w:cs="Times New Roman"/>
              </w:rPr>
              <w:t>Уо 01.06</w:t>
            </w:r>
          </w:p>
          <w:p w:rsidR="00A22196" w:rsidRPr="0050425B" w:rsidRDefault="00A22196" w:rsidP="00AB23E4">
            <w:pPr>
              <w:spacing w:after="0"/>
              <w:rPr>
                <w:rFonts w:ascii="Times New Roman" w:eastAsia="Times New Roman" w:hAnsi="Times New Roman" w:cs="Times New Roman"/>
              </w:rPr>
            </w:pPr>
            <w:r w:rsidRPr="0050425B">
              <w:rPr>
                <w:rFonts w:ascii="Times New Roman" w:eastAsia="Times New Roman" w:hAnsi="Times New Roman" w:cs="Times New Roman"/>
              </w:rPr>
              <w:t>Уо 01.07</w:t>
            </w:r>
          </w:p>
          <w:p w:rsidR="00A22196" w:rsidRPr="0050425B" w:rsidRDefault="00A22196" w:rsidP="00AB23E4">
            <w:pPr>
              <w:spacing w:after="0"/>
              <w:rPr>
                <w:rFonts w:ascii="Times New Roman" w:eastAsia="Times New Roman" w:hAnsi="Times New Roman" w:cs="Times New Roman"/>
              </w:rPr>
            </w:pPr>
            <w:r w:rsidRPr="0050425B">
              <w:rPr>
                <w:rFonts w:ascii="Times New Roman" w:eastAsia="Times New Roman" w:hAnsi="Times New Roman" w:cs="Times New Roman"/>
              </w:rPr>
              <w:t>Уо 01.08</w:t>
            </w:r>
          </w:p>
          <w:p w:rsidR="00A22196" w:rsidRPr="0050425B" w:rsidRDefault="00A22196" w:rsidP="00AB23E4">
            <w:pPr>
              <w:spacing w:after="0"/>
              <w:rPr>
                <w:rFonts w:ascii="Times New Roman" w:eastAsia="Times New Roman" w:hAnsi="Times New Roman" w:cs="Times New Roman"/>
              </w:rPr>
            </w:pPr>
            <w:r w:rsidRPr="0050425B">
              <w:rPr>
                <w:rFonts w:ascii="Times New Roman" w:eastAsia="Times New Roman" w:hAnsi="Times New Roman" w:cs="Times New Roman"/>
              </w:rPr>
              <w:t>Уо 01.09</w:t>
            </w:r>
          </w:p>
          <w:p w:rsidR="00A22196" w:rsidRPr="0050425B" w:rsidRDefault="00A22196" w:rsidP="00AB23E4">
            <w:pPr>
              <w:spacing w:after="0"/>
              <w:rPr>
                <w:rFonts w:ascii="Times New Roman" w:eastAsia="Times New Roman" w:hAnsi="Times New Roman" w:cs="Times New Roman"/>
              </w:rPr>
            </w:pPr>
            <w:r w:rsidRPr="0050425B">
              <w:rPr>
                <w:rFonts w:ascii="Times New Roman" w:eastAsia="Times New Roman" w:hAnsi="Times New Roman" w:cs="Times New Roman"/>
              </w:rPr>
              <w:t>Зо 01.01</w:t>
            </w:r>
          </w:p>
          <w:p w:rsidR="00A22196" w:rsidRPr="0050425B" w:rsidRDefault="00A22196" w:rsidP="00AB23E4">
            <w:pPr>
              <w:spacing w:after="0"/>
              <w:rPr>
                <w:rFonts w:ascii="Times New Roman" w:eastAsia="Times New Roman" w:hAnsi="Times New Roman" w:cs="Times New Roman"/>
              </w:rPr>
            </w:pPr>
            <w:r w:rsidRPr="0050425B">
              <w:rPr>
                <w:rFonts w:ascii="Times New Roman" w:eastAsia="Times New Roman" w:hAnsi="Times New Roman" w:cs="Times New Roman"/>
              </w:rPr>
              <w:t>Зо 01.02</w:t>
            </w:r>
          </w:p>
          <w:p w:rsidR="00A22196" w:rsidRPr="0050425B" w:rsidRDefault="00A22196" w:rsidP="00AB23E4">
            <w:pPr>
              <w:spacing w:after="0"/>
              <w:rPr>
                <w:rFonts w:ascii="Times New Roman" w:eastAsia="Times New Roman" w:hAnsi="Times New Roman" w:cs="Times New Roman"/>
              </w:rPr>
            </w:pPr>
            <w:r w:rsidRPr="0050425B">
              <w:rPr>
                <w:rFonts w:ascii="Times New Roman" w:eastAsia="Times New Roman" w:hAnsi="Times New Roman" w:cs="Times New Roman"/>
              </w:rPr>
              <w:t>Зо 01.03</w:t>
            </w:r>
          </w:p>
          <w:p w:rsidR="00A22196" w:rsidRPr="0050425B" w:rsidRDefault="00A22196" w:rsidP="00AB23E4">
            <w:pPr>
              <w:spacing w:after="0"/>
              <w:rPr>
                <w:rFonts w:ascii="Times New Roman" w:eastAsia="Times New Roman" w:hAnsi="Times New Roman" w:cs="Times New Roman"/>
              </w:rPr>
            </w:pPr>
            <w:r w:rsidRPr="0050425B">
              <w:rPr>
                <w:rFonts w:ascii="Times New Roman" w:eastAsia="Times New Roman" w:hAnsi="Times New Roman" w:cs="Times New Roman"/>
              </w:rPr>
              <w:t>Зо 01.04</w:t>
            </w:r>
          </w:p>
          <w:p w:rsidR="00A22196" w:rsidRPr="0050425B" w:rsidRDefault="00A22196" w:rsidP="00AB23E4">
            <w:pPr>
              <w:spacing w:after="0"/>
              <w:rPr>
                <w:rFonts w:ascii="Times New Roman" w:eastAsia="Times New Roman" w:hAnsi="Times New Roman" w:cs="Times New Roman"/>
              </w:rPr>
            </w:pPr>
            <w:r w:rsidRPr="0050425B">
              <w:rPr>
                <w:rFonts w:ascii="Times New Roman" w:eastAsia="Times New Roman" w:hAnsi="Times New Roman" w:cs="Times New Roman"/>
              </w:rPr>
              <w:t>Зо 01.05</w:t>
            </w:r>
          </w:p>
          <w:p w:rsidR="00A22196" w:rsidRPr="0050425B" w:rsidRDefault="00A22196" w:rsidP="00AB23E4">
            <w:pPr>
              <w:spacing w:after="0"/>
              <w:rPr>
                <w:rFonts w:ascii="Times New Roman" w:eastAsia="Times New Roman" w:hAnsi="Times New Roman" w:cs="Times New Roman"/>
              </w:rPr>
            </w:pPr>
            <w:r w:rsidRPr="0050425B">
              <w:rPr>
                <w:rFonts w:ascii="Times New Roman" w:eastAsia="Times New Roman" w:hAnsi="Times New Roman" w:cs="Times New Roman"/>
              </w:rPr>
              <w:t>Зо 01.06</w:t>
            </w:r>
          </w:p>
          <w:p w:rsidR="00A22196" w:rsidRPr="0050425B" w:rsidRDefault="00A22196" w:rsidP="00AB23E4">
            <w:pPr>
              <w:spacing w:after="0" w:line="240" w:lineRule="auto"/>
              <w:rPr>
                <w:rFonts w:ascii="Times New Roman" w:eastAsia="Times New Roman" w:hAnsi="Times New Roman" w:cs="Times New Roman"/>
                <w:b/>
                <w:bCs/>
              </w:rPr>
            </w:pPr>
          </w:p>
        </w:tc>
      </w:tr>
      <w:tr w:rsidR="00A22196" w:rsidRPr="0050425B" w:rsidTr="00936A7D">
        <w:trPr>
          <w:trHeight w:val="20"/>
        </w:trPr>
        <w:tc>
          <w:tcPr>
            <w:tcW w:w="750" w:type="pct"/>
            <w:vMerge/>
            <w:tcBorders>
              <w:right w:val="single" w:sz="2" w:space="0" w:color="auto"/>
            </w:tcBorders>
          </w:tcPr>
          <w:p w:rsidR="00A22196" w:rsidRPr="0050425B" w:rsidRDefault="00A22196" w:rsidP="00AB23E4">
            <w:pPr>
              <w:spacing w:after="0" w:line="240" w:lineRule="auto"/>
              <w:rPr>
                <w:rFonts w:ascii="Times New Roman" w:eastAsia="Times New Roman" w:hAnsi="Times New Roman" w:cs="Times New Roman"/>
                <w:b/>
                <w:bCs/>
              </w:rPr>
            </w:pPr>
          </w:p>
        </w:tc>
        <w:tc>
          <w:tcPr>
            <w:tcW w:w="1871" w:type="pct"/>
            <w:tcBorders>
              <w:left w:val="single" w:sz="2" w:space="0" w:color="auto"/>
            </w:tcBorders>
          </w:tcPr>
          <w:p w:rsidR="00A22196" w:rsidRPr="0050425B" w:rsidRDefault="00A22196" w:rsidP="00AB23E4">
            <w:pPr>
              <w:pStyle w:val="TableParagraph"/>
              <w:ind w:left="0"/>
              <w:rPr>
                <w:rFonts w:ascii="Times New Roman" w:hAnsi="Times New Roman" w:cs="Times New Roman"/>
              </w:rPr>
            </w:pPr>
            <w:r w:rsidRPr="0050425B">
              <w:rPr>
                <w:rFonts w:ascii="Times New Roman" w:hAnsi="Times New Roman" w:cs="Times New Roman"/>
              </w:rPr>
              <w:t>Из истории инфекционных болезней. Классификация инфекционных заболеваний. Общие признаки инфекционных заболеваний.</w:t>
            </w:r>
          </w:p>
          <w:p w:rsidR="00A22196" w:rsidRPr="0050425B" w:rsidRDefault="00A22196" w:rsidP="00AB23E4">
            <w:pPr>
              <w:pStyle w:val="TableParagraph"/>
              <w:ind w:left="0"/>
              <w:rPr>
                <w:rFonts w:ascii="Times New Roman" w:hAnsi="Times New Roman" w:cs="Times New Roman"/>
              </w:rPr>
            </w:pPr>
            <w:r w:rsidRPr="0050425B">
              <w:rPr>
                <w:rFonts w:ascii="Times New Roman" w:hAnsi="Times New Roman" w:cs="Times New Roman"/>
              </w:rPr>
              <w:t>Воздушно-капельные инфекции. Желудочно-кишечные инфекции. Пищевые отравления бактериальными токсинами.</w:t>
            </w:r>
          </w:p>
          <w:p w:rsidR="00A22196" w:rsidRPr="0050425B" w:rsidRDefault="00A22196" w:rsidP="00AB23E4">
            <w:pPr>
              <w:pStyle w:val="TableParagraph"/>
              <w:ind w:left="0"/>
              <w:rPr>
                <w:rFonts w:ascii="Times New Roman" w:hAnsi="Times New Roman" w:cs="Times New Roman"/>
                <w:bCs/>
                <w:iCs/>
              </w:rPr>
            </w:pPr>
            <w:r w:rsidRPr="0050425B">
              <w:rPr>
                <w:rFonts w:ascii="Times New Roman" w:hAnsi="Times New Roman" w:cs="Times New Roman"/>
              </w:rPr>
              <w:t>Общие принципы профилактики инфекционных заболеваний</w:t>
            </w:r>
          </w:p>
        </w:tc>
        <w:tc>
          <w:tcPr>
            <w:tcW w:w="610" w:type="pct"/>
          </w:tcPr>
          <w:p w:rsidR="00A22196" w:rsidRPr="0050425B" w:rsidRDefault="00A22196" w:rsidP="00AB23E4">
            <w:pPr>
              <w:spacing w:after="0" w:line="240" w:lineRule="auto"/>
              <w:jc w:val="center"/>
              <w:rPr>
                <w:rFonts w:ascii="Times New Roman" w:hAnsi="Times New Roman" w:cs="Times New Roman"/>
                <w:lang w:val="en-US"/>
              </w:rPr>
            </w:pPr>
            <w:r w:rsidRPr="0050425B">
              <w:rPr>
                <w:rFonts w:ascii="Times New Roman" w:hAnsi="Times New Roman" w:cs="Times New Roman"/>
                <w:lang w:val="en-US"/>
              </w:rPr>
              <w:t>4</w:t>
            </w:r>
          </w:p>
        </w:tc>
        <w:tc>
          <w:tcPr>
            <w:tcW w:w="598" w:type="pct"/>
            <w:vMerge/>
          </w:tcPr>
          <w:p w:rsidR="00A22196" w:rsidRPr="0050425B" w:rsidRDefault="00A22196" w:rsidP="00AB23E4">
            <w:pPr>
              <w:spacing w:after="0" w:line="240" w:lineRule="auto"/>
              <w:rPr>
                <w:rFonts w:ascii="Times New Roman" w:eastAsia="Times New Roman" w:hAnsi="Times New Roman" w:cs="Times New Roman"/>
                <w:b/>
                <w:bCs/>
              </w:rPr>
            </w:pPr>
          </w:p>
        </w:tc>
        <w:tc>
          <w:tcPr>
            <w:tcW w:w="1171" w:type="pct"/>
            <w:vMerge/>
          </w:tcPr>
          <w:p w:rsidR="00A22196" w:rsidRPr="0050425B" w:rsidRDefault="00A22196" w:rsidP="00AB23E4">
            <w:pPr>
              <w:spacing w:after="0" w:line="240" w:lineRule="auto"/>
              <w:rPr>
                <w:rFonts w:ascii="Times New Roman" w:eastAsia="Times New Roman" w:hAnsi="Times New Roman" w:cs="Times New Roman"/>
                <w:b/>
                <w:bCs/>
              </w:rPr>
            </w:pPr>
          </w:p>
        </w:tc>
      </w:tr>
      <w:tr w:rsidR="00A22196" w:rsidRPr="0050425B" w:rsidTr="00936A7D">
        <w:trPr>
          <w:trHeight w:val="20"/>
        </w:trPr>
        <w:tc>
          <w:tcPr>
            <w:tcW w:w="750" w:type="pct"/>
            <w:vMerge/>
            <w:tcBorders>
              <w:right w:val="single" w:sz="2" w:space="0" w:color="auto"/>
            </w:tcBorders>
          </w:tcPr>
          <w:p w:rsidR="00A22196" w:rsidRPr="0050425B" w:rsidRDefault="00A22196" w:rsidP="00AB23E4">
            <w:pPr>
              <w:spacing w:after="0" w:line="240" w:lineRule="auto"/>
              <w:rPr>
                <w:rFonts w:ascii="Times New Roman" w:eastAsia="Times New Roman" w:hAnsi="Times New Roman" w:cs="Times New Roman"/>
                <w:b/>
                <w:bCs/>
              </w:rPr>
            </w:pPr>
          </w:p>
        </w:tc>
        <w:tc>
          <w:tcPr>
            <w:tcW w:w="1871" w:type="pct"/>
            <w:tcBorders>
              <w:left w:val="single" w:sz="2" w:space="0" w:color="auto"/>
            </w:tcBorders>
          </w:tcPr>
          <w:p w:rsidR="00A22196" w:rsidRPr="0050425B" w:rsidRDefault="00A22196" w:rsidP="00AB23E4">
            <w:pPr>
              <w:pStyle w:val="TableParagraph"/>
              <w:ind w:left="0"/>
              <w:rPr>
                <w:rFonts w:ascii="Times New Roman" w:hAnsi="Times New Roman" w:cs="Times New Roman"/>
                <w:b/>
                <w:i/>
              </w:rPr>
            </w:pPr>
            <w:r w:rsidRPr="0050425B">
              <w:rPr>
                <w:rFonts w:ascii="Times New Roman" w:hAnsi="Times New Roman" w:cs="Times New Roman"/>
                <w:b/>
                <w:bCs/>
              </w:rPr>
              <w:t>В том числе практических занятий</w:t>
            </w:r>
          </w:p>
        </w:tc>
        <w:tc>
          <w:tcPr>
            <w:tcW w:w="610" w:type="pct"/>
          </w:tcPr>
          <w:p w:rsidR="00A22196" w:rsidRPr="0050425B" w:rsidRDefault="00A22196" w:rsidP="00AB23E4">
            <w:pPr>
              <w:spacing w:after="0" w:line="240" w:lineRule="auto"/>
              <w:jc w:val="center"/>
              <w:rPr>
                <w:rFonts w:ascii="Times New Roman" w:hAnsi="Times New Roman" w:cs="Times New Roman"/>
                <w:b/>
                <w:bCs/>
                <w:lang w:val="en-US"/>
              </w:rPr>
            </w:pPr>
            <w:r w:rsidRPr="0050425B">
              <w:rPr>
                <w:rFonts w:ascii="Times New Roman" w:hAnsi="Times New Roman" w:cs="Times New Roman"/>
                <w:b/>
                <w:bCs/>
                <w:lang w:val="en-US"/>
              </w:rPr>
              <w:t>8</w:t>
            </w:r>
          </w:p>
        </w:tc>
        <w:tc>
          <w:tcPr>
            <w:tcW w:w="598" w:type="pct"/>
            <w:vMerge/>
          </w:tcPr>
          <w:p w:rsidR="00A22196" w:rsidRPr="0050425B" w:rsidRDefault="00A22196" w:rsidP="00AB23E4">
            <w:pPr>
              <w:spacing w:after="0" w:line="240" w:lineRule="auto"/>
              <w:rPr>
                <w:rFonts w:ascii="Times New Roman" w:eastAsia="Times New Roman" w:hAnsi="Times New Roman" w:cs="Times New Roman"/>
                <w:b/>
                <w:bCs/>
              </w:rPr>
            </w:pPr>
          </w:p>
        </w:tc>
        <w:tc>
          <w:tcPr>
            <w:tcW w:w="1171" w:type="pct"/>
            <w:vMerge/>
          </w:tcPr>
          <w:p w:rsidR="00A22196" w:rsidRPr="0050425B" w:rsidRDefault="00A22196" w:rsidP="00AB23E4">
            <w:pPr>
              <w:spacing w:after="0" w:line="240" w:lineRule="auto"/>
              <w:rPr>
                <w:rFonts w:ascii="Times New Roman" w:eastAsia="Times New Roman" w:hAnsi="Times New Roman" w:cs="Times New Roman"/>
                <w:b/>
                <w:bCs/>
              </w:rPr>
            </w:pPr>
          </w:p>
        </w:tc>
      </w:tr>
      <w:tr w:rsidR="00A22196" w:rsidRPr="0050425B" w:rsidTr="00936A7D">
        <w:trPr>
          <w:trHeight w:val="20"/>
        </w:trPr>
        <w:tc>
          <w:tcPr>
            <w:tcW w:w="750" w:type="pct"/>
            <w:vMerge/>
            <w:tcBorders>
              <w:right w:val="single" w:sz="2" w:space="0" w:color="auto"/>
            </w:tcBorders>
          </w:tcPr>
          <w:p w:rsidR="00A22196" w:rsidRPr="0050425B" w:rsidRDefault="00A22196" w:rsidP="00AB23E4">
            <w:pPr>
              <w:spacing w:after="0" w:line="240" w:lineRule="auto"/>
              <w:rPr>
                <w:rFonts w:ascii="Times New Roman" w:eastAsia="Times New Roman" w:hAnsi="Times New Roman" w:cs="Times New Roman"/>
                <w:b/>
                <w:bCs/>
              </w:rPr>
            </w:pPr>
          </w:p>
        </w:tc>
        <w:tc>
          <w:tcPr>
            <w:tcW w:w="1871" w:type="pct"/>
            <w:tcBorders>
              <w:left w:val="single" w:sz="2" w:space="0" w:color="auto"/>
            </w:tcBorders>
          </w:tcPr>
          <w:p w:rsidR="00A22196" w:rsidRPr="0050425B" w:rsidRDefault="00A22196" w:rsidP="00AB23E4">
            <w:pPr>
              <w:pStyle w:val="TableParagraph"/>
              <w:ind w:left="0"/>
              <w:rPr>
                <w:rFonts w:ascii="Times New Roman" w:hAnsi="Times New Roman" w:cs="Times New Roman"/>
                <w:b/>
                <w:i/>
              </w:rPr>
            </w:pPr>
            <w:r w:rsidRPr="0050425B">
              <w:rPr>
                <w:rFonts w:ascii="Times New Roman" w:hAnsi="Times New Roman" w:cs="Times New Roman"/>
                <w:b/>
                <w:i/>
              </w:rPr>
              <w:t xml:space="preserve">Практическое занятие: </w:t>
            </w:r>
          </w:p>
          <w:p w:rsidR="00A22196" w:rsidRPr="0050425B" w:rsidRDefault="00A22196" w:rsidP="00AB23E4">
            <w:pPr>
              <w:pStyle w:val="TableParagraph"/>
              <w:ind w:left="0"/>
              <w:rPr>
                <w:rFonts w:ascii="Times New Roman" w:hAnsi="Times New Roman" w:cs="Times New Roman"/>
                <w:color w:val="000000"/>
              </w:rPr>
            </w:pPr>
            <w:r w:rsidRPr="0050425B">
              <w:rPr>
                <w:rFonts w:ascii="Times New Roman" w:hAnsi="Times New Roman" w:cs="Times New Roman"/>
                <w:color w:val="000000"/>
                <w:shd w:val="clear" w:color="auto" w:fill="FFFFFF"/>
              </w:rPr>
              <w:t>Изучение основных инфекционных заболеваний и их профилактика.</w:t>
            </w:r>
          </w:p>
          <w:p w:rsidR="00A22196" w:rsidRPr="0050425B" w:rsidRDefault="00A22196" w:rsidP="00AB23E4">
            <w:pPr>
              <w:pStyle w:val="TableParagraph"/>
              <w:ind w:left="0"/>
              <w:rPr>
                <w:rFonts w:ascii="Times New Roman" w:hAnsi="Times New Roman" w:cs="Times New Roman"/>
                <w:b/>
                <w:i/>
              </w:rPr>
            </w:pPr>
            <w:r w:rsidRPr="0050425B">
              <w:rPr>
                <w:rFonts w:ascii="Times New Roman" w:hAnsi="Times New Roman" w:cs="Times New Roman"/>
              </w:rPr>
              <w:t>Правила госпитализации инфекционных больных.</w:t>
            </w:r>
          </w:p>
        </w:tc>
        <w:tc>
          <w:tcPr>
            <w:tcW w:w="610" w:type="pct"/>
          </w:tcPr>
          <w:p w:rsidR="00A22196" w:rsidRPr="0050425B" w:rsidRDefault="00A22196" w:rsidP="00AB23E4">
            <w:pPr>
              <w:spacing w:after="0" w:line="240" w:lineRule="auto"/>
              <w:jc w:val="center"/>
              <w:rPr>
                <w:rFonts w:ascii="Times New Roman" w:hAnsi="Times New Roman" w:cs="Times New Roman"/>
              </w:rPr>
            </w:pPr>
          </w:p>
          <w:p w:rsidR="00A22196" w:rsidRPr="0050425B" w:rsidRDefault="00A22196" w:rsidP="00AB23E4">
            <w:pPr>
              <w:spacing w:after="0" w:line="240" w:lineRule="auto"/>
              <w:jc w:val="center"/>
              <w:rPr>
                <w:rFonts w:ascii="Times New Roman" w:hAnsi="Times New Roman" w:cs="Times New Roman"/>
                <w:lang w:val="en-US"/>
              </w:rPr>
            </w:pPr>
            <w:r w:rsidRPr="0050425B">
              <w:rPr>
                <w:rFonts w:ascii="Times New Roman" w:hAnsi="Times New Roman" w:cs="Times New Roman"/>
                <w:lang w:val="en-US"/>
              </w:rPr>
              <w:t>4</w:t>
            </w:r>
          </w:p>
          <w:p w:rsidR="00A22196" w:rsidRPr="0050425B" w:rsidRDefault="00A22196" w:rsidP="00AB23E4">
            <w:pPr>
              <w:spacing w:after="0" w:line="240" w:lineRule="auto"/>
              <w:jc w:val="center"/>
              <w:rPr>
                <w:rFonts w:ascii="Times New Roman" w:hAnsi="Times New Roman" w:cs="Times New Roman"/>
                <w:lang w:val="en-US"/>
              </w:rPr>
            </w:pPr>
          </w:p>
          <w:p w:rsidR="00A22196" w:rsidRPr="0050425B" w:rsidRDefault="00A22196" w:rsidP="00AB23E4">
            <w:pPr>
              <w:spacing w:after="0" w:line="240" w:lineRule="auto"/>
              <w:jc w:val="center"/>
              <w:rPr>
                <w:rFonts w:ascii="Times New Roman" w:hAnsi="Times New Roman" w:cs="Times New Roman"/>
                <w:lang w:val="en-US"/>
              </w:rPr>
            </w:pPr>
            <w:r w:rsidRPr="0050425B">
              <w:rPr>
                <w:rFonts w:ascii="Times New Roman" w:hAnsi="Times New Roman" w:cs="Times New Roman"/>
                <w:lang w:val="en-US"/>
              </w:rPr>
              <w:t>4</w:t>
            </w:r>
          </w:p>
          <w:p w:rsidR="00A22196" w:rsidRPr="0050425B" w:rsidRDefault="00A22196" w:rsidP="00AB23E4">
            <w:pPr>
              <w:spacing w:after="0" w:line="240" w:lineRule="auto"/>
              <w:jc w:val="center"/>
              <w:rPr>
                <w:rFonts w:ascii="Times New Roman" w:hAnsi="Times New Roman" w:cs="Times New Roman"/>
              </w:rPr>
            </w:pPr>
          </w:p>
        </w:tc>
        <w:tc>
          <w:tcPr>
            <w:tcW w:w="598" w:type="pct"/>
            <w:vMerge/>
          </w:tcPr>
          <w:p w:rsidR="00A22196" w:rsidRPr="0050425B" w:rsidRDefault="00A22196" w:rsidP="00AB23E4">
            <w:pPr>
              <w:spacing w:after="0" w:line="240" w:lineRule="auto"/>
              <w:rPr>
                <w:rFonts w:ascii="Times New Roman" w:eastAsia="Times New Roman" w:hAnsi="Times New Roman" w:cs="Times New Roman"/>
                <w:b/>
                <w:bCs/>
              </w:rPr>
            </w:pPr>
          </w:p>
        </w:tc>
        <w:tc>
          <w:tcPr>
            <w:tcW w:w="1171" w:type="pct"/>
            <w:vMerge/>
          </w:tcPr>
          <w:p w:rsidR="00A22196" w:rsidRPr="0050425B" w:rsidRDefault="00A22196" w:rsidP="00AB23E4">
            <w:pPr>
              <w:spacing w:after="0" w:line="240" w:lineRule="auto"/>
              <w:rPr>
                <w:rFonts w:ascii="Times New Roman" w:eastAsia="Times New Roman" w:hAnsi="Times New Roman" w:cs="Times New Roman"/>
                <w:b/>
                <w:bCs/>
              </w:rPr>
            </w:pPr>
          </w:p>
        </w:tc>
      </w:tr>
      <w:tr w:rsidR="00A22196" w:rsidRPr="0050425B" w:rsidTr="00936A7D">
        <w:trPr>
          <w:trHeight w:val="20"/>
        </w:trPr>
        <w:tc>
          <w:tcPr>
            <w:tcW w:w="750" w:type="pct"/>
            <w:vMerge w:val="restart"/>
            <w:tcBorders>
              <w:right w:val="single" w:sz="2" w:space="0" w:color="auto"/>
            </w:tcBorders>
          </w:tcPr>
          <w:p w:rsidR="00A22196" w:rsidRPr="0050425B" w:rsidRDefault="00A22196" w:rsidP="00AB23E4">
            <w:pPr>
              <w:spacing w:after="0" w:line="240" w:lineRule="auto"/>
              <w:rPr>
                <w:rFonts w:ascii="Times New Roman" w:eastAsia="Times New Roman" w:hAnsi="Times New Roman" w:cs="Times New Roman"/>
                <w:b/>
                <w:bCs/>
              </w:rPr>
            </w:pPr>
            <w:r w:rsidRPr="0050425B">
              <w:rPr>
                <w:rFonts w:ascii="Times New Roman" w:eastAsia="Times New Roman" w:hAnsi="Times New Roman" w:cs="Times New Roman"/>
                <w:b/>
                <w:bCs/>
              </w:rPr>
              <w:t xml:space="preserve">Тема 2.2.3. </w:t>
            </w:r>
            <w:r w:rsidRPr="0050425B">
              <w:rPr>
                <w:rFonts w:ascii="Times New Roman" w:hAnsi="Times New Roman" w:cs="Times New Roman"/>
                <w:b/>
                <w:bCs/>
              </w:rPr>
              <w:t>Первая медицинская помощь при ранениях, несчастных случаях и заболеваниях.</w:t>
            </w:r>
          </w:p>
        </w:tc>
        <w:tc>
          <w:tcPr>
            <w:tcW w:w="1871" w:type="pct"/>
            <w:tcBorders>
              <w:left w:val="single" w:sz="2" w:space="0" w:color="auto"/>
            </w:tcBorders>
          </w:tcPr>
          <w:p w:rsidR="00A22196" w:rsidRPr="0050425B" w:rsidRDefault="00A22196" w:rsidP="00AB23E4">
            <w:pPr>
              <w:pStyle w:val="TableParagraph"/>
              <w:spacing w:line="267" w:lineRule="exact"/>
              <w:ind w:left="110"/>
              <w:rPr>
                <w:rFonts w:ascii="Times New Roman" w:hAnsi="Times New Roman" w:cs="Times New Roman"/>
                <w:b/>
                <w:i/>
              </w:rPr>
            </w:pPr>
            <w:r w:rsidRPr="0050425B">
              <w:rPr>
                <w:rFonts w:ascii="Times New Roman" w:eastAsia="Times New Roman" w:hAnsi="Times New Roman" w:cs="Times New Roman"/>
                <w:b/>
                <w:bCs/>
              </w:rPr>
              <w:t xml:space="preserve">Содержание </w:t>
            </w:r>
          </w:p>
        </w:tc>
        <w:tc>
          <w:tcPr>
            <w:tcW w:w="610" w:type="pct"/>
          </w:tcPr>
          <w:p w:rsidR="00A22196" w:rsidRPr="0050425B" w:rsidRDefault="00A22196" w:rsidP="00AB23E4">
            <w:pPr>
              <w:spacing w:after="0" w:line="240" w:lineRule="auto"/>
              <w:jc w:val="center"/>
              <w:rPr>
                <w:rFonts w:ascii="Times New Roman" w:hAnsi="Times New Roman" w:cs="Times New Roman"/>
                <w:b/>
                <w:bCs/>
              </w:rPr>
            </w:pPr>
            <w:r w:rsidRPr="0050425B">
              <w:rPr>
                <w:rFonts w:ascii="Times New Roman" w:hAnsi="Times New Roman" w:cs="Times New Roman"/>
                <w:b/>
                <w:bCs/>
              </w:rPr>
              <w:t>26</w:t>
            </w:r>
          </w:p>
        </w:tc>
        <w:tc>
          <w:tcPr>
            <w:tcW w:w="598" w:type="pct"/>
            <w:vMerge w:val="restart"/>
          </w:tcPr>
          <w:p w:rsidR="00A22196" w:rsidRPr="0050425B" w:rsidRDefault="00A22196" w:rsidP="00AB23E4">
            <w:pPr>
              <w:spacing w:after="0" w:line="240" w:lineRule="auto"/>
              <w:rPr>
                <w:rFonts w:ascii="Times New Roman" w:eastAsia="Times New Roman" w:hAnsi="Times New Roman" w:cs="Times New Roman"/>
                <w:b/>
                <w:bCs/>
              </w:rPr>
            </w:pPr>
            <w:r w:rsidRPr="0050425B">
              <w:rPr>
                <w:rFonts w:ascii="Times New Roman" w:hAnsi="Times New Roman" w:cs="Times New Roman"/>
              </w:rPr>
              <w:t>ОК 01, ОК 07</w:t>
            </w:r>
          </w:p>
          <w:p w:rsidR="00A22196" w:rsidRPr="0050425B" w:rsidRDefault="00A22196" w:rsidP="00AB23E4">
            <w:pPr>
              <w:spacing w:after="0" w:line="240" w:lineRule="auto"/>
              <w:jc w:val="both"/>
              <w:rPr>
                <w:rFonts w:ascii="Times New Roman" w:hAnsi="Times New Roman" w:cs="Times New Roman"/>
              </w:rPr>
            </w:pPr>
            <w:r w:rsidRPr="0050425B">
              <w:rPr>
                <w:rFonts w:ascii="Times New Roman" w:hAnsi="Times New Roman" w:cs="Times New Roman"/>
              </w:rPr>
              <w:t>КК 1, КК 2</w:t>
            </w:r>
          </w:p>
          <w:p w:rsidR="00A22196" w:rsidRPr="0050425B" w:rsidRDefault="00A22196" w:rsidP="00AB23E4">
            <w:pPr>
              <w:spacing w:after="0" w:line="240" w:lineRule="auto"/>
              <w:rPr>
                <w:rFonts w:ascii="Times New Roman" w:eastAsia="Times New Roman" w:hAnsi="Times New Roman" w:cs="Times New Roman"/>
                <w:b/>
                <w:bCs/>
              </w:rPr>
            </w:pPr>
            <w:r w:rsidRPr="0050425B">
              <w:rPr>
                <w:rFonts w:ascii="Times New Roman" w:hAnsi="Times New Roman" w:cs="Times New Roman"/>
              </w:rPr>
              <w:t>КК 3</w:t>
            </w:r>
          </w:p>
        </w:tc>
        <w:tc>
          <w:tcPr>
            <w:tcW w:w="1171" w:type="pct"/>
            <w:vMerge w:val="restart"/>
          </w:tcPr>
          <w:p w:rsidR="00A22196" w:rsidRPr="0050425B" w:rsidRDefault="00A22196" w:rsidP="00AB23E4">
            <w:pPr>
              <w:spacing w:after="0"/>
              <w:rPr>
                <w:rFonts w:ascii="Times New Roman" w:eastAsia="Times New Roman" w:hAnsi="Times New Roman" w:cs="Times New Roman"/>
              </w:rPr>
            </w:pPr>
            <w:r w:rsidRPr="0050425B">
              <w:rPr>
                <w:rFonts w:ascii="Times New Roman" w:eastAsia="Times New Roman" w:hAnsi="Times New Roman" w:cs="Times New Roman"/>
              </w:rPr>
              <w:t>Уо 01.01</w:t>
            </w:r>
          </w:p>
          <w:p w:rsidR="00A22196" w:rsidRPr="0050425B" w:rsidRDefault="00A22196" w:rsidP="00AB23E4">
            <w:pPr>
              <w:spacing w:after="0"/>
              <w:rPr>
                <w:rFonts w:ascii="Times New Roman" w:eastAsia="Times New Roman" w:hAnsi="Times New Roman" w:cs="Times New Roman"/>
              </w:rPr>
            </w:pPr>
            <w:r w:rsidRPr="0050425B">
              <w:rPr>
                <w:rFonts w:ascii="Times New Roman" w:eastAsia="Times New Roman" w:hAnsi="Times New Roman" w:cs="Times New Roman"/>
              </w:rPr>
              <w:t>Уо 01.02</w:t>
            </w:r>
          </w:p>
          <w:p w:rsidR="00A22196" w:rsidRPr="0050425B" w:rsidRDefault="00A22196" w:rsidP="00AB23E4">
            <w:pPr>
              <w:spacing w:after="0"/>
              <w:rPr>
                <w:rFonts w:ascii="Times New Roman" w:eastAsia="Times New Roman" w:hAnsi="Times New Roman" w:cs="Times New Roman"/>
              </w:rPr>
            </w:pPr>
            <w:r w:rsidRPr="0050425B">
              <w:rPr>
                <w:rFonts w:ascii="Times New Roman" w:eastAsia="Times New Roman" w:hAnsi="Times New Roman" w:cs="Times New Roman"/>
              </w:rPr>
              <w:t>Уо 01.03</w:t>
            </w:r>
          </w:p>
          <w:p w:rsidR="00A22196" w:rsidRPr="0050425B" w:rsidRDefault="00A22196" w:rsidP="00AB23E4">
            <w:pPr>
              <w:spacing w:after="0"/>
              <w:rPr>
                <w:rFonts w:ascii="Times New Roman" w:eastAsia="Times New Roman" w:hAnsi="Times New Roman" w:cs="Times New Roman"/>
              </w:rPr>
            </w:pPr>
            <w:r w:rsidRPr="0050425B">
              <w:rPr>
                <w:rFonts w:ascii="Times New Roman" w:eastAsia="Times New Roman" w:hAnsi="Times New Roman" w:cs="Times New Roman"/>
              </w:rPr>
              <w:t>Уо 01.04</w:t>
            </w:r>
          </w:p>
          <w:p w:rsidR="00A22196" w:rsidRPr="0050425B" w:rsidRDefault="00A22196" w:rsidP="00AB23E4">
            <w:pPr>
              <w:spacing w:after="0"/>
              <w:rPr>
                <w:rFonts w:ascii="Times New Roman" w:eastAsia="Times New Roman" w:hAnsi="Times New Roman" w:cs="Times New Roman"/>
              </w:rPr>
            </w:pPr>
            <w:r w:rsidRPr="0050425B">
              <w:rPr>
                <w:rFonts w:ascii="Times New Roman" w:eastAsia="Times New Roman" w:hAnsi="Times New Roman" w:cs="Times New Roman"/>
              </w:rPr>
              <w:t>Уо 01.05</w:t>
            </w:r>
          </w:p>
          <w:p w:rsidR="00A22196" w:rsidRPr="0050425B" w:rsidRDefault="00A22196" w:rsidP="00AB23E4">
            <w:pPr>
              <w:spacing w:after="0"/>
              <w:rPr>
                <w:rFonts w:ascii="Times New Roman" w:eastAsia="Times New Roman" w:hAnsi="Times New Roman" w:cs="Times New Roman"/>
              </w:rPr>
            </w:pPr>
            <w:r w:rsidRPr="0050425B">
              <w:rPr>
                <w:rFonts w:ascii="Times New Roman" w:eastAsia="Times New Roman" w:hAnsi="Times New Roman" w:cs="Times New Roman"/>
              </w:rPr>
              <w:t>Уо 01.06</w:t>
            </w:r>
          </w:p>
          <w:p w:rsidR="00A22196" w:rsidRPr="0050425B" w:rsidRDefault="00A22196" w:rsidP="00AB23E4">
            <w:pPr>
              <w:spacing w:after="0"/>
              <w:rPr>
                <w:rFonts w:ascii="Times New Roman" w:eastAsia="Times New Roman" w:hAnsi="Times New Roman" w:cs="Times New Roman"/>
              </w:rPr>
            </w:pPr>
            <w:r w:rsidRPr="0050425B">
              <w:rPr>
                <w:rFonts w:ascii="Times New Roman" w:eastAsia="Times New Roman" w:hAnsi="Times New Roman" w:cs="Times New Roman"/>
              </w:rPr>
              <w:t>Уо 01.07</w:t>
            </w:r>
          </w:p>
          <w:p w:rsidR="00A22196" w:rsidRPr="0050425B" w:rsidRDefault="00A22196" w:rsidP="00AB23E4">
            <w:pPr>
              <w:spacing w:after="0"/>
              <w:rPr>
                <w:rFonts w:ascii="Times New Roman" w:eastAsia="Times New Roman" w:hAnsi="Times New Roman" w:cs="Times New Roman"/>
              </w:rPr>
            </w:pPr>
            <w:r w:rsidRPr="0050425B">
              <w:rPr>
                <w:rFonts w:ascii="Times New Roman" w:eastAsia="Times New Roman" w:hAnsi="Times New Roman" w:cs="Times New Roman"/>
              </w:rPr>
              <w:t>Уо 01.08</w:t>
            </w:r>
          </w:p>
          <w:p w:rsidR="00A22196" w:rsidRPr="0050425B" w:rsidRDefault="00A22196" w:rsidP="00AB23E4">
            <w:pPr>
              <w:spacing w:after="0"/>
              <w:rPr>
                <w:rFonts w:ascii="Times New Roman" w:eastAsia="Times New Roman" w:hAnsi="Times New Roman" w:cs="Times New Roman"/>
              </w:rPr>
            </w:pPr>
            <w:r w:rsidRPr="0050425B">
              <w:rPr>
                <w:rFonts w:ascii="Times New Roman" w:eastAsia="Times New Roman" w:hAnsi="Times New Roman" w:cs="Times New Roman"/>
              </w:rPr>
              <w:t>Уо 01.09</w:t>
            </w:r>
          </w:p>
          <w:p w:rsidR="00A22196" w:rsidRPr="0050425B" w:rsidRDefault="00A22196" w:rsidP="00AB23E4">
            <w:pPr>
              <w:spacing w:after="0"/>
              <w:rPr>
                <w:rFonts w:ascii="Times New Roman" w:eastAsia="Times New Roman" w:hAnsi="Times New Roman" w:cs="Times New Roman"/>
              </w:rPr>
            </w:pPr>
            <w:r w:rsidRPr="0050425B">
              <w:rPr>
                <w:rFonts w:ascii="Times New Roman" w:eastAsia="Times New Roman" w:hAnsi="Times New Roman" w:cs="Times New Roman"/>
              </w:rPr>
              <w:t>Зо 01.01</w:t>
            </w:r>
          </w:p>
          <w:p w:rsidR="00A22196" w:rsidRPr="0050425B" w:rsidRDefault="00A22196" w:rsidP="00AB23E4">
            <w:pPr>
              <w:spacing w:after="0"/>
              <w:rPr>
                <w:rFonts w:ascii="Times New Roman" w:eastAsia="Times New Roman" w:hAnsi="Times New Roman" w:cs="Times New Roman"/>
              </w:rPr>
            </w:pPr>
            <w:r w:rsidRPr="0050425B">
              <w:rPr>
                <w:rFonts w:ascii="Times New Roman" w:eastAsia="Times New Roman" w:hAnsi="Times New Roman" w:cs="Times New Roman"/>
              </w:rPr>
              <w:t>Зо 01.02</w:t>
            </w:r>
          </w:p>
          <w:p w:rsidR="00A22196" w:rsidRPr="0050425B" w:rsidRDefault="00A22196" w:rsidP="00AB23E4">
            <w:pPr>
              <w:spacing w:after="0"/>
              <w:rPr>
                <w:rFonts w:ascii="Times New Roman" w:eastAsia="Times New Roman" w:hAnsi="Times New Roman" w:cs="Times New Roman"/>
              </w:rPr>
            </w:pPr>
            <w:r w:rsidRPr="0050425B">
              <w:rPr>
                <w:rFonts w:ascii="Times New Roman" w:eastAsia="Times New Roman" w:hAnsi="Times New Roman" w:cs="Times New Roman"/>
              </w:rPr>
              <w:t>Зо 01.03</w:t>
            </w:r>
          </w:p>
          <w:p w:rsidR="00A22196" w:rsidRPr="0050425B" w:rsidRDefault="00A22196" w:rsidP="00AB23E4">
            <w:pPr>
              <w:spacing w:after="0"/>
              <w:rPr>
                <w:rFonts w:ascii="Times New Roman" w:eastAsia="Times New Roman" w:hAnsi="Times New Roman" w:cs="Times New Roman"/>
              </w:rPr>
            </w:pPr>
            <w:r w:rsidRPr="0050425B">
              <w:rPr>
                <w:rFonts w:ascii="Times New Roman" w:eastAsia="Times New Roman" w:hAnsi="Times New Roman" w:cs="Times New Roman"/>
              </w:rPr>
              <w:t>Зо 01.04</w:t>
            </w:r>
          </w:p>
          <w:p w:rsidR="00A22196" w:rsidRPr="0050425B" w:rsidRDefault="00A22196" w:rsidP="00AB23E4">
            <w:pPr>
              <w:spacing w:after="0"/>
              <w:rPr>
                <w:rFonts w:ascii="Times New Roman" w:eastAsia="Times New Roman" w:hAnsi="Times New Roman" w:cs="Times New Roman"/>
              </w:rPr>
            </w:pPr>
            <w:r w:rsidRPr="0050425B">
              <w:rPr>
                <w:rFonts w:ascii="Times New Roman" w:eastAsia="Times New Roman" w:hAnsi="Times New Roman" w:cs="Times New Roman"/>
              </w:rPr>
              <w:t>Зо 01.05</w:t>
            </w:r>
          </w:p>
          <w:p w:rsidR="00A22196" w:rsidRPr="0050425B" w:rsidRDefault="00A22196" w:rsidP="00AB23E4">
            <w:pPr>
              <w:spacing w:after="0"/>
              <w:rPr>
                <w:rFonts w:ascii="Times New Roman" w:eastAsia="Times New Roman" w:hAnsi="Times New Roman" w:cs="Times New Roman"/>
              </w:rPr>
            </w:pPr>
            <w:r w:rsidRPr="0050425B">
              <w:rPr>
                <w:rFonts w:ascii="Times New Roman" w:eastAsia="Times New Roman" w:hAnsi="Times New Roman" w:cs="Times New Roman"/>
              </w:rPr>
              <w:t>Зо 01.06</w:t>
            </w:r>
          </w:p>
          <w:p w:rsidR="00A22196" w:rsidRPr="0050425B" w:rsidRDefault="00A22196" w:rsidP="00AB23E4">
            <w:pPr>
              <w:spacing w:after="0" w:line="240" w:lineRule="auto"/>
              <w:rPr>
                <w:rFonts w:ascii="Times New Roman" w:eastAsia="Times New Roman" w:hAnsi="Times New Roman" w:cs="Times New Roman"/>
              </w:rPr>
            </w:pPr>
            <w:r w:rsidRPr="0050425B">
              <w:rPr>
                <w:rFonts w:ascii="Times New Roman" w:eastAsia="Times New Roman" w:hAnsi="Times New Roman" w:cs="Times New Roman"/>
              </w:rPr>
              <w:t>Уо 04.01</w:t>
            </w:r>
          </w:p>
          <w:p w:rsidR="00A22196" w:rsidRPr="0050425B" w:rsidRDefault="00A22196" w:rsidP="00AB23E4">
            <w:pPr>
              <w:spacing w:after="0" w:line="240" w:lineRule="auto"/>
              <w:rPr>
                <w:rFonts w:ascii="Times New Roman" w:eastAsia="Times New Roman" w:hAnsi="Times New Roman" w:cs="Times New Roman"/>
                <w:b/>
                <w:bCs/>
              </w:rPr>
            </w:pPr>
            <w:r w:rsidRPr="0050425B">
              <w:rPr>
                <w:rFonts w:ascii="Times New Roman" w:eastAsia="Times New Roman" w:hAnsi="Times New Roman" w:cs="Times New Roman"/>
              </w:rPr>
              <w:t>Зо 04.01</w:t>
            </w:r>
          </w:p>
        </w:tc>
      </w:tr>
      <w:tr w:rsidR="00A22196" w:rsidRPr="0050425B" w:rsidTr="00936A7D">
        <w:trPr>
          <w:trHeight w:val="20"/>
        </w:trPr>
        <w:tc>
          <w:tcPr>
            <w:tcW w:w="750" w:type="pct"/>
            <w:vMerge/>
            <w:tcBorders>
              <w:right w:val="single" w:sz="2" w:space="0" w:color="auto"/>
            </w:tcBorders>
          </w:tcPr>
          <w:p w:rsidR="00A22196" w:rsidRPr="0050425B" w:rsidRDefault="00A22196" w:rsidP="00AB23E4">
            <w:pPr>
              <w:spacing w:after="0" w:line="240" w:lineRule="auto"/>
              <w:rPr>
                <w:rFonts w:ascii="Times New Roman" w:eastAsia="Times New Roman" w:hAnsi="Times New Roman" w:cs="Times New Roman"/>
                <w:b/>
                <w:bCs/>
              </w:rPr>
            </w:pPr>
          </w:p>
        </w:tc>
        <w:tc>
          <w:tcPr>
            <w:tcW w:w="1871" w:type="pct"/>
            <w:tcBorders>
              <w:left w:val="single" w:sz="2" w:space="0" w:color="auto"/>
            </w:tcBorders>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rPr>
            </w:pPr>
            <w:r w:rsidRPr="0050425B">
              <w:rPr>
                <w:rFonts w:ascii="Times New Roman" w:hAnsi="Times New Roman" w:cs="Times New Roman"/>
              </w:rPr>
              <w:t>Общие правила оказания первой медицинской помощи. Первая медицинская помощь при ранениях, несчастных случаях и заболеваниях. Способы временной остановки кровотечения. Обработка ран. Профилактика шока. Первая медицинская помощь при травмах опорно-двигательного аппарата. Первая медицинская помощь при остановке сердца. Правила проведения базовой сердечно-легочной реанимации.</w:t>
            </w:r>
          </w:p>
          <w:p w:rsidR="00A22196" w:rsidRPr="0050425B" w:rsidRDefault="00A22196" w:rsidP="00AB23E4">
            <w:pPr>
              <w:pStyle w:val="TableParagraph"/>
              <w:spacing w:line="267" w:lineRule="exact"/>
              <w:ind w:left="0"/>
              <w:jc w:val="both"/>
              <w:rPr>
                <w:rFonts w:ascii="Times New Roman" w:hAnsi="Times New Roman" w:cs="Times New Roman"/>
                <w:b/>
                <w:i/>
              </w:rPr>
            </w:pPr>
            <w:r w:rsidRPr="0050425B">
              <w:rPr>
                <w:rFonts w:ascii="Times New Roman" w:hAnsi="Times New Roman" w:cs="Times New Roman"/>
              </w:rPr>
              <w:t>Первая медицинская помощь при массовых поражениях. Характеристика ситуаций, при которых возможно массовое поражение людей. Правила оказания само- и взаимопомощи в различных чрезвычайных ситуациях природного и техногенного характера, в условиях военного времени.</w:t>
            </w:r>
          </w:p>
        </w:tc>
        <w:tc>
          <w:tcPr>
            <w:tcW w:w="610" w:type="pct"/>
          </w:tcPr>
          <w:p w:rsidR="00A22196" w:rsidRPr="0050425B" w:rsidRDefault="00A22196" w:rsidP="00AB23E4">
            <w:pPr>
              <w:spacing w:after="0" w:line="240" w:lineRule="auto"/>
              <w:jc w:val="center"/>
              <w:rPr>
                <w:rFonts w:ascii="Times New Roman" w:hAnsi="Times New Roman" w:cs="Times New Roman"/>
                <w:lang w:val="en-US"/>
              </w:rPr>
            </w:pPr>
            <w:r w:rsidRPr="0050425B">
              <w:rPr>
                <w:rFonts w:ascii="Times New Roman" w:hAnsi="Times New Roman" w:cs="Times New Roman"/>
                <w:lang w:val="en-US"/>
              </w:rPr>
              <w:t>2</w:t>
            </w:r>
          </w:p>
        </w:tc>
        <w:tc>
          <w:tcPr>
            <w:tcW w:w="598" w:type="pct"/>
            <w:vMerge/>
          </w:tcPr>
          <w:p w:rsidR="00A22196" w:rsidRPr="0050425B" w:rsidRDefault="00A22196" w:rsidP="00AB23E4">
            <w:pPr>
              <w:spacing w:after="0" w:line="240" w:lineRule="auto"/>
              <w:rPr>
                <w:rFonts w:ascii="Times New Roman" w:eastAsia="Times New Roman" w:hAnsi="Times New Roman" w:cs="Times New Roman"/>
                <w:b/>
                <w:bCs/>
              </w:rPr>
            </w:pPr>
          </w:p>
        </w:tc>
        <w:tc>
          <w:tcPr>
            <w:tcW w:w="1171" w:type="pct"/>
            <w:vMerge/>
          </w:tcPr>
          <w:p w:rsidR="00A22196" w:rsidRPr="0050425B" w:rsidRDefault="00A22196" w:rsidP="00AB23E4">
            <w:pPr>
              <w:spacing w:after="0" w:line="240" w:lineRule="auto"/>
              <w:rPr>
                <w:rFonts w:ascii="Times New Roman" w:eastAsia="Times New Roman" w:hAnsi="Times New Roman" w:cs="Times New Roman"/>
                <w:b/>
                <w:bCs/>
              </w:rPr>
            </w:pPr>
          </w:p>
        </w:tc>
      </w:tr>
      <w:tr w:rsidR="00A22196" w:rsidRPr="0050425B" w:rsidTr="00936A7D">
        <w:trPr>
          <w:trHeight w:val="20"/>
        </w:trPr>
        <w:tc>
          <w:tcPr>
            <w:tcW w:w="750" w:type="pct"/>
            <w:vMerge/>
            <w:tcBorders>
              <w:right w:val="single" w:sz="2" w:space="0" w:color="auto"/>
            </w:tcBorders>
          </w:tcPr>
          <w:p w:rsidR="00A22196" w:rsidRPr="0050425B" w:rsidRDefault="00A22196" w:rsidP="00AB23E4">
            <w:pPr>
              <w:spacing w:after="0" w:line="240" w:lineRule="auto"/>
              <w:rPr>
                <w:rFonts w:ascii="Times New Roman" w:eastAsia="Times New Roman" w:hAnsi="Times New Roman" w:cs="Times New Roman"/>
                <w:b/>
                <w:bCs/>
              </w:rPr>
            </w:pPr>
          </w:p>
        </w:tc>
        <w:tc>
          <w:tcPr>
            <w:tcW w:w="1871" w:type="pct"/>
            <w:tcBorders>
              <w:left w:val="single" w:sz="2" w:space="0" w:color="auto"/>
            </w:tcBorders>
          </w:tcPr>
          <w:p w:rsidR="00A22196" w:rsidRPr="0050425B" w:rsidRDefault="00A22196" w:rsidP="00AB23E4">
            <w:pPr>
              <w:pStyle w:val="TableParagraph"/>
              <w:spacing w:line="267" w:lineRule="exact"/>
              <w:ind w:left="110"/>
              <w:rPr>
                <w:rFonts w:ascii="Times New Roman" w:hAnsi="Times New Roman" w:cs="Times New Roman"/>
                <w:b/>
                <w:i/>
              </w:rPr>
            </w:pPr>
            <w:r w:rsidRPr="0050425B">
              <w:rPr>
                <w:rFonts w:ascii="Times New Roman" w:hAnsi="Times New Roman" w:cs="Times New Roman"/>
                <w:b/>
                <w:bCs/>
              </w:rPr>
              <w:t xml:space="preserve">В том числе практических занятий </w:t>
            </w:r>
          </w:p>
        </w:tc>
        <w:tc>
          <w:tcPr>
            <w:tcW w:w="610" w:type="pct"/>
          </w:tcPr>
          <w:p w:rsidR="00A22196" w:rsidRPr="0050425B" w:rsidRDefault="00A22196" w:rsidP="00AB23E4">
            <w:pPr>
              <w:spacing w:after="0" w:line="240" w:lineRule="auto"/>
              <w:jc w:val="center"/>
              <w:rPr>
                <w:rFonts w:ascii="Times New Roman" w:hAnsi="Times New Roman" w:cs="Times New Roman"/>
                <w:b/>
                <w:bCs/>
                <w:lang w:val="en-US"/>
              </w:rPr>
            </w:pPr>
            <w:r w:rsidRPr="0050425B">
              <w:rPr>
                <w:rFonts w:ascii="Times New Roman" w:hAnsi="Times New Roman" w:cs="Times New Roman"/>
                <w:b/>
                <w:bCs/>
              </w:rPr>
              <w:t>2</w:t>
            </w:r>
            <w:r w:rsidRPr="0050425B">
              <w:rPr>
                <w:rFonts w:ascii="Times New Roman" w:hAnsi="Times New Roman" w:cs="Times New Roman"/>
                <w:b/>
                <w:bCs/>
                <w:lang w:val="en-US"/>
              </w:rPr>
              <w:t>4</w:t>
            </w:r>
          </w:p>
        </w:tc>
        <w:tc>
          <w:tcPr>
            <w:tcW w:w="598" w:type="pct"/>
            <w:vMerge/>
          </w:tcPr>
          <w:p w:rsidR="00A22196" w:rsidRPr="0050425B" w:rsidRDefault="00A22196" w:rsidP="00AB23E4">
            <w:pPr>
              <w:spacing w:after="0" w:line="240" w:lineRule="auto"/>
              <w:rPr>
                <w:rFonts w:ascii="Times New Roman" w:eastAsia="Times New Roman" w:hAnsi="Times New Roman" w:cs="Times New Roman"/>
                <w:b/>
                <w:bCs/>
              </w:rPr>
            </w:pPr>
          </w:p>
        </w:tc>
        <w:tc>
          <w:tcPr>
            <w:tcW w:w="1171" w:type="pct"/>
            <w:vMerge/>
          </w:tcPr>
          <w:p w:rsidR="00A22196" w:rsidRPr="0050425B" w:rsidRDefault="00A22196" w:rsidP="00AB23E4">
            <w:pPr>
              <w:spacing w:after="0" w:line="240" w:lineRule="auto"/>
              <w:rPr>
                <w:rFonts w:ascii="Times New Roman" w:eastAsia="Times New Roman" w:hAnsi="Times New Roman" w:cs="Times New Roman"/>
                <w:b/>
                <w:bCs/>
              </w:rPr>
            </w:pPr>
          </w:p>
        </w:tc>
      </w:tr>
      <w:tr w:rsidR="00A22196" w:rsidRPr="0050425B" w:rsidTr="00936A7D">
        <w:trPr>
          <w:trHeight w:val="20"/>
        </w:trPr>
        <w:tc>
          <w:tcPr>
            <w:tcW w:w="750" w:type="pct"/>
            <w:vMerge/>
            <w:tcBorders>
              <w:right w:val="single" w:sz="2" w:space="0" w:color="auto"/>
            </w:tcBorders>
          </w:tcPr>
          <w:p w:rsidR="00A22196" w:rsidRPr="0050425B" w:rsidRDefault="00A22196" w:rsidP="00AB23E4">
            <w:pPr>
              <w:spacing w:after="0" w:line="240" w:lineRule="auto"/>
              <w:rPr>
                <w:rFonts w:ascii="Times New Roman" w:eastAsia="Times New Roman" w:hAnsi="Times New Roman" w:cs="Times New Roman"/>
                <w:b/>
                <w:bCs/>
              </w:rPr>
            </w:pPr>
          </w:p>
        </w:tc>
        <w:tc>
          <w:tcPr>
            <w:tcW w:w="1871" w:type="pct"/>
            <w:tcBorders>
              <w:left w:val="single" w:sz="2" w:space="0" w:color="auto"/>
            </w:tcBorders>
          </w:tcPr>
          <w:p w:rsidR="00A22196" w:rsidRPr="0050425B" w:rsidRDefault="00A22196" w:rsidP="00AB23E4">
            <w:pPr>
              <w:pStyle w:val="TableParagraph"/>
              <w:spacing w:line="267" w:lineRule="exact"/>
              <w:ind w:left="0"/>
              <w:jc w:val="both"/>
              <w:rPr>
                <w:rFonts w:ascii="Times New Roman" w:hAnsi="Times New Roman" w:cs="Times New Roman"/>
                <w:b/>
                <w:i/>
              </w:rPr>
            </w:pPr>
            <w:r w:rsidRPr="0050425B">
              <w:rPr>
                <w:rFonts w:ascii="Times New Roman" w:hAnsi="Times New Roman" w:cs="Times New Roman"/>
                <w:b/>
                <w:i/>
              </w:rPr>
              <w:t xml:space="preserve">Практическое занятие: </w:t>
            </w:r>
          </w:p>
          <w:p w:rsidR="00A22196" w:rsidRPr="0050425B" w:rsidRDefault="00A22196" w:rsidP="00AB23E4">
            <w:pPr>
              <w:pStyle w:val="TableParagraph"/>
              <w:spacing w:line="267" w:lineRule="exact"/>
              <w:ind w:left="0"/>
              <w:jc w:val="both"/>
              <w:rPr>
                <w:rFonts w:ascii="Times New Roman" w:hAnsi="Times New Roman" w:cs="Times New Roman"/>
              </w:rPr>
            </w:pPr>
            <w:r w:rsidRPr="0050425B">
              <w:rPr>
                <w:rFonts w:ascii="Times New Roman" w:hAnsi="Times New Roman" w:cs="Times New Roman"/>
              </w:rPr>
              <w:t xml:space="preserve">Оказание первой медицинской помощи. </w:t>
            </w:r>
          </w:p>
          <w:p w:rsidR="00A22196" w:rsidRPr="0050425B" w:rsidRDefault="00A22196" w:rsidP="00AB23E4">
            <w:pPr>
              <w:pStyle w:val="TableParagraph"/>
              <w:spacing w:line="267" w:lineRule="exact"/>
              <w:ind w:left="0"/>
              <w:jc w:val="both"/>
              <w:rPr>
                <w:rFonts w:ascii="Times New Roman" w:hAnsi="Times New Roman" w:cs="Times New Roman"/>
              </w:rPr>
            </w:pPr>
            <w:r w:rsidRPr="0050425B">
              <w:rPr>
                <w:rFonts w:ascii="Times New Roman" w:hAnsi="Times New Roman" w:cs="Times New Roman"/>
              </w:rPr>
              <w:t xml:space="preserve">Неотложные реанимационные мероприятия: </w:t>
            </w:r>
          </w:p>
          <w:p w:rsidR="00A22196" w:rsidRPr="0050425B" w:rsidRDefault="00A22196" w:rsidP="00AB23E4">
            <w:pPr>
              <w:pStyle w:val="TableParagraph"/>
              <w:spacing w:line="267" w:lineRule="exact"/>
              <w:ind w:left="0"/>
              <w:jc w:val="both"/>
              <w:rPr>
                <w:rFonts w:ascii="Times New Roman" w:hAnsi="Times New Roman" w:cs="Times New Roman"/>
              </w:rPr>
            </w:pPr>
            <w:r w:rsidRPr="0050425B">
              <w:rPr>
                <w:rFonts w:ascii="Times New Roman" w:hAnsi="Times New Roman" w:cs="Times New Roman"/>
              </w:rPr>
              <w:t xml:space="preserve">сердечно-легочная реанимация, </w:t>
            </w:r>
          </w:p>
          <w:p w:rsidR="00A22196" w:rsidRPr="0050425B" w:rsidRDefault="00A22196" w:rsidP="00AB23E4">
            <w:pPr>
              <w:pStyle w:val="TableParagraph"/>
              <w:spacing w:line="267" w:lineRule="exact"/>
              <w:ind w:left="0"/>
              <w:jc w:val="both"/>
              <w:rPr>
                <w:rFonts w:ascii="Times New Roman" w:hAnsi="Times New Roman" w:cs="Times New Roman"/>
              </w:rPr>
            </w:pPr>
            <w:r w:rsidRPr="0050425B">
              <w:rPr>
                <w:rFonts w:ascii="Times New Roman" w:hAnsi="Times New Roman" w:cs="Times New Roman"/>
              </w:rPr>
              <w:t xml:space="preserve">противошоковые мероприятия, </w:t>
            </w:r>
          </w:p>
          <w:p w:rsidR="00A22196" w:rsidRPr="0050425B" w:rsidRDefault="00A22196" w:rsidP="00AB23E4">
            <w:pPr>
              <w:pStyle w:val="TableParagraph"/>
              <w:spacing w:line="267" w:lineRule="exact"/>
              <w:ind w:left="0"/>
              <w:jc w:val="both"/>
              <w:rPr>
                <w:rFonts w:ascii="Times New Roman" w:hAnsi="Times New Roman" w:cs="Times New Roman"/>
              </w:rPr>
            </w:pPr>
            <w:r w:rsidRPr="0050425B">
              <w:rPr>
                <w:rFonts w:ascii="Times New Roman" w:hAnsi="Times New Roman" w:cs="Times New Roman"/>
              </w:rPr>
              <w:t xml:space="preserve">остановка кровотечений, </w:t>
            </w:r>
          </w:p>
          <w:p w:rsidR="00A22196" w:rsidRPr="0050425B" w:rsidRDefault="00A22196" w:rsidP="00AB23E4">
            <w:pPr>
              <w:pStyle w:val="TableParagraph"/>
              <w:spacing w:line="267" w:lineRule="exact"/>
              <w:ind w:left="0"/>
              <w:jc w:val="both"/>
              <w:rPr>
                <w:rFonts w:ascii="Times New Roman" w:hAnsi="Times New Roman" w:cs="Times New Roman"/>
              </w:rPr>
            </w:pPr>
            <w:r w:rsidRPr="0050425B">
              <w:rPr>
                <w:rFonts w:ascii="Times New Roman" w:hAnsi="Times New Roman" w:cs="Times New Roman"/>
              </w:rPr>
              <w:t xml:space="preserve">иммобилизация конечностей подручными средствами, </w:t>
            </w:r>
          </w:p>
          <w:p w:rsidR="00A22196" w:rsidRPr="0050425B" w:rsidRDefault="00A22196" w:rsidP="00AB23E4">
            <w:pPr>
              <w:pStyle w:val="TableParagraph"/>
              <w:spacing w:line="267" w:lineRule="exact"/>
              <w:ind w:left="0"/>
              <w:jc w:val="both"/>
              <w:rPr>
                <w:rFonts w:ascii="Times New Roman" w:hAnsi="Times New Roman" w:cs="Times New Roman"/>
              </w:rPr>
            </w:pPr>
            <w:r w:rsidRPr="0050425B">
              <w:rPr>
                <w:rFonts w:ascii="Times New Roman" w:hAnsi="Times New Roman" w:cs="Times New Roman"/>
              </w:rPr>
              <w:t>транспортировка пострадавших.</w:t>
            </w:r>
          </w:p>
          <w:p w:rsidR="00A22196" w:rsidRPr="0050425B" w:rsidRDefault="00A22196" w:rsidP="00AB23E4">
            <w:pPr>
              <w:pStyle w:val="TableParagraph"/>
              <w:spacing w:line="267" w:lineRule="exact"/>
              <w:ind w:left="0"/>
              <w:jc w:val="both"/>
              <w:rPr>
                <w:rFonts w:ascii="Times New Roman" w:hAnsi="Times New Roman" w:cs="Times New Roman"/>
                <w:b/>
              </w:rPr>
            </w:pPr>
            <w:r w:rsidRPr="0050425B">
              <w:rPr>
                <w:rFonts w:ascii="Times New Roman" w:eastAsia="Times New Roman" w:hAnsi="Times New Roman" w:cs="Times New Roman"/>
                <w:bCs/>
                <w:lang w:eastAsia="ru-RU"/>
              </w:rPr>
              <w:t>Оказание первой помощи при электротравмах на рабочем месте.</w:t>
            </w:r>
          </w:p>
        </w:tc>
        <w:tc>
          <w:tcPr>
            <w:tcW w:w="610" w:type="pct"/>
          </w:tcPr>
          <w:p w:rsidR="00A22196" w:rsidRPr="0050425B" w:rsidRDefault="00A22196" w:rsidP="00AB23E4">
            <w:pPr>
              <w:spacing w:after="0" w:line="240" w:lineRule="auto"/>
              <w:jc w:val="center"/>
              <w:rPr>
                <w:rFonts w:ascii="Times New Roman" w:hAnsi="Times New Roman" w:cs="Times New Roman"/>
              </w:rPr>
            </w:pPr>
          </w:p>
          <w:p w:rsidR="00A22196" w:rsidRPr="0050425B" w:rsidRDefault="00A22196" w:rsidP="00AB23E4">
            <w:pPr>
              <w:spacing w:after="0" w:line="240" w:lineRule="auto"/>
              <w:jc w:val="center"/>
              <w:rPr>
                <w:rFonts w:ascii="Times New Roman" w:hAnsi="Times New Roman" w:cs="Times New Roman"/>
                <w:lang w:val="en-US"/>
              </w:rPr>
            </w:pPr>
            <w:r w:rsidRPr="0050425B">
              <w:rPr>
                <w:rFonts w:ascii="Times New Roman" w:hAnsi="Times New Roman" w:cs="Times New Roman"/>
                <w:lang w:val="en-US"/>
              </w:rPr>
              <w:t>4</w:t>
            </w:r>
          </w:p>
          <w:p w:rsidR="00A22196" w:rsidRPr="0050425B" w:rsidRDefault="00A22196" w:rsidP="00AB23E4">
            <w:pPr>
              <w:spacing w:after="0" w:line="240" w:lineRule="auto"/>
              <w:jc w:val="center"/>
              <w:rPr>
                <w:rFonts w:ascii="Times New Roman" w:hAnsi="Times New Roman" w:cs="Times New Roman"/>
              </w:rPr>
            </w:pPr>
            <w:r w:rsidRPr="0050425B">
              <w:rPr>
                <w:rFonts w:ascii="Times New Roman" w:hAnsi="Times New Roman" w:cs="Times New Roman"/>
              </w:rPr>
              <w:t>16</w:t>
            </w:r>
          </w:p>
          <w:p w:rsidR="00A22196" w:rsidRPr="0050425B" w:rsidRDefault="00A22196" w:rsidP="00AB23E4">
            <w:pPr>
              <w:spacing w:after="0" w:line="240" w:lineRule="auto"/>
              <w:jc w:val="center"/>
              <w:rPr>
                <w:rFonts w:ascii="Times New Roman" w:hAnsi="Times New Roman" w:cs="Times New Roman"/>
              </w:rPr>
            </w:pPr>
          </w:p>
          <w:p w:rsidR="00A22196" w:rsidRPr="0050425B" w:rsidRDefault="00A22196" w:rsidP="00AB23E4">
            <w:pPr>
              <w:spacing w:after="0" w:line="240" w:lineRule="auto"/>
              <w:jc w:val="center"/>
              <w:rPr>
                <w:rFonts w:ascii="Times New Roman" w:hAnsi="Times New Roman" w:cs="Times New Roman"/>
              </w:rPr>
            </w:pPr>
          </w:p>
          <w:p w:rsidR="00A22196" w:rsidRPr="0050425B" w:rsidRDefault="00A22196" w:rsidP="00AB23E4">
            <w:pPr>
              <w:spacing w:after="0" w:line="240" w:lineRule="auto"/>
              <w:jc w:val="center"/>
              <w:rPr>
                <w:rFonts w:ascii="Times New Roman" w:hAnsi="Times New Roman" w:cs="Times New Roman"/>
              </w:rPr>
            </w:pPr>
          </w:p>
          <w:p w:rsidR="00A22196" w:rsidRPr="0050425B" w:rsidRDefault="00A22196" w:rsidP="00AB23E4">
            <w:pPr>
              <w:spacing w:after="0" w:line="240" w:lineRule="auto"/>
              <w:jc w:val="center"/>
              <w:rPr>
                <w:rFonts w:ascii="Times New Roman" w:hAnsi="Times New Roman" w:cs="Times New Roman"/>
              </w:rPr>
            </w:pPr>
          </w:p>
          <w:p w:rsidR="00A22196" w:rsidRPr="0050425B" w:rsidRDefault="00A22196" w:rsidP="00AB23E4">
            <w:pPr>
              <w:spacing w:after="0" w:line="240" w:lineRule="auto"/>
              <w:jc w:val="center"/>
              <w:rPr>
                <w:rFonts w:ascii="Times New Roman" w:hAnsi="Times New Roman" w:cs="Times New Roman"/>
              </w:rPr>
            </w:pPr>
          </w:p>
          <w:p w:rsidR="00A22196" w:rsidRPr="0050425B" w:rsidRDefault="00A22196" w:rsidP="00AB23E4">
            <w:pPr>
              <w:spacing w:after="0" w:line="240" w:lineRule="auto"/>
              <w:jc w:val="center"/>
              <w:rPr>
                <w:rFonts w:ascii="Times New Roman" w:hAnsi="Times New Roman" w:cs="Times New Roman"/>
              </w:rPr>
            </w:pPr>
          </w:p>
          <w:p w:rsidR="00A22196" w:rsidRPr="0050425B" w:rsidRDefault="00A22196" w:rsidP="00AB23E4">
            <w:pPr>
              <w:spacing w:after="0" w:line="240" w:lineRule="auto"/>
              <w:jc w:val="center"/>
              <w:rPr>
                <w:rFonts w:ascii="Times New Roman" w:hAnsi="Times New Roman" w:cs="Times New Roman"/>
              </w:rPr>
            </w:pPr>
            <w:r w:rsidRPr="0050425B">
              <w:rPr>
                <w:rFonts w:ascii="Times New Roman" w:hAnsi="Times New Roman" w:cs="Times New Roman"/>
              </w:rPr>
              <w:t>4</w:t>
            </w:r>
          </w:p>
          <w:p w:rsidR="00A22196" w:rsidRPr="0050425B" w:rsidRDefault="00A22196" w:rsidP="00AB23E4">
            <w:pPr>
              <w:spacing w:after="0" w:line="240" w:lineRule="auto"/>
              <w:jc w:val="center"/>
              <w:rPr>
                <w:rFonts w:ascii="Times New Roman" w:hAnsi="Times New Roman" w:cs="Times New Roman"/>
              </w:rPr>
            </w:pPr>
          </w:p>
        </w:tc>
        <w:tc>
          <w:tcPr>
            <w:tcW w:w="598" w:type="pct"/>
            <w:vMerge/>
          </w:tcPr>
          <w:p w:rsidR="00A22196" w:rsidRPr="0050425B" w:rsidRDefault="00A22196" w:rsidP="00AB23E4">
            <w:pPr>
              <w:spacing w:after="0" w:line="240" w:lineRule="auto"/>
              <w:rPr>
                <w:rFonts w:ascii="Times New Roman" w:eastAsia="Times New Roman" w:hAnsi="Times New Roman" w:cs="Times New Roman"/>
                <w:b/>
                <w:bCs/>
              </w:rPr>
            </w:pPr>
          </w:p>
        </w:tc>
        <w:tc>
          <w:tcPr>
            <w:tcW w:w="1171" w:type="pct"/>
            <w:vMerge/>
          </w:tcPr>
          <w:p w:rsidR="00A22196" w:rsidRPr="0050425B" w:rsidRDefault="00A22196" w:rsidP="00AB23E4">
            <w:pPr>
              <w:spacing w:after="0" w:line="240" w:lineRule="auto"/>
              <w:rPr>
                <w:rFonts w:ascii="Times New Roman" w:eastAsia="Times New Roman" w:hAnsi="Times New Roman" w:cs="Times New Roman"/>
                <w:b/>
                <w:bCs/>
              </w:rPr>
            </w:pPr>
          </w:p>
        </w:tc>
      </w:tr>
      <w:tr w:rsidR="00A22196" w:rsidRPr="0050425B" w:rsidTr="00936A7D">
        <w:trPr>
          <w:trHeight w:val="20"/>
        </w:trPr>
        <w:tc>
          <w:tcPr>
            <w:tcW w:w="2621" w:type="pct"/>
            <w:gridSpan w:val="2"/>
          </w:tcPr>
          <w:p w:rsidR="00A22196" w:rsidRPr="0050425B" w:rsidRDefault="00A22196" w:rsidP="00AB23E4">
            <w:pPr>
              <w:suppressAutoHyphens/>
              <w:spacing w:after="0"/>
              <w:rPr>
                <w:rFonts w:ascii="Times New Roman" w:hAnsi="Times New Roman" w:cs="Times New Roman"/>
                <w:b/>
              </w:rPr>
            </w:pPr>
            <w:r w:rsidRPr="0050425B">
              <w:rPr>
                <w:rFonts w:ascii="Times New Roman" w:hAnsi="Times New Roman" w:cs="Times New Roman"/>
                <w:b/>
              </w:rPr>
              <w:t>Промежуточная аттестация (дифференцированный зачет)</w:t>
            </w:r>
          </w:p>
        </w:tc>
        <w:tc>
          <w:tcPr>
            <w:tcW w:w="610" w:type="pct"/>
          </w:tcPr>
          <w:p w:rsidR="00A22196" w:rsidRPr="0050425B" w:rsidRDefault="00A22196" w:rsidP="00AB23E4">
            <w:pPr>
              <w:spacing w:after="0"/>
              <w:jc w:val="center"/>
              <w:rPr>
                <w:rFonts w:ascii="Times New Roman" w:hAnsi="Times New Roman" w:cs="Times New Roman"/>
                <w:b/>
                <w:iCs/>
              </w:rPr>
            </w:pPr>
            <w:r w:rsidRPr="0050425B">
              <w:rPr>
                <w:rFonts w:ascii="Times New Roman" w:hAnsi="Times New Roman" w:cs="Times New Roman"/>
                <w:b/>
                <w:iCs/>
              </w:rPr>
              <w:t>2</w:t>
            </w:r>
          </w:p>
        </w:tc>
        <w:tc>
          <w:tcPr>
            <w:tcW w:w="598" w:type="pct"/>
          </w:tcPr>
          <w:p w:rsidR="00A22196" w:rsidRPr="0050425B" w:rsidRDefault="00A22196" w:rsidP="00AB23E4">
            <w:pPr>
              <w:spacing w:after="0"/>
              <w:rPr>
                <w:rFonts w:ascii="Times New Roman" w:hAnsi="Times New Roman" w:cs="Times New Roman"/>
                <w:b/>
                <w:i/>
              </w:rPr>
            </w:pPr>
          </w:p>
        </w:tc>
        <w:tc>
          <w:tcPr>
            <w:tcW w:w="1171" w:type="pct"/>
          </w:tcPr>
          <w:p w:rsidR="00A22196" w:rsidRPr="0050425B" w:rsidRDefault="00A22196" w:rsidP="00AB23E4">
            <w:pPr>
              <w:spacing w:after="0"/>
              <w:rPr>
                <w:rFonts w:ascii="Times New Roman" w:hAnsi="Times New Roman" w:cs="Times New Roman"/>
                <w:b/>
                <w:i/>
              </w:rPr>
            </w:pPr>
          </w:p>
        </w:tc>
      </w:tr>
      <w:tr w:rsidR="00A22196" w:rsidRPr="0050425B" w:rsidTr="00936A7D">
        <w:trPr>
          <w:trHeight w:val="20"/>
        </w:trPr>
        <w:tc>
          <w:tcPr>
            <w:tcW w:w="2621" w:type="pct"/>
            <w:gridSpan w:val="2"/>
          </w:tcPr>
          <w:p w:rsidR="00A22196" w:rsidRPr="0050425B" w:rsidRDefault="00A22196" w:rsidP="00AB23E4">
            <w:pPr>
              <w:spacing w:after="0"/>
              <w:rPr>
                <w:rFonts w:ascii="Times New Roman" w:hAnsi="Times New Roman" w:cs="Times New Roman"/>
                <w:b/>
                <w:bCs/>
              </w:rPr>
            </w:pPr>
            <w:r w:rsidRPr="0050425B">
              <w:rPr>
                <w:rFonts w:ascii="Times New Roman" w:hAnsi="Times New Roman" w:cs="Times New Roman"/>
                <w:b/>
                <w:bCs/>
              </w:rPr>
              <w:t>Всего:</w:t>
            </w:r>
          </w:p>
        </w:tc>
        <w:tc>
          <w:tcPr>
            <w:tcW w:w="610" w:type="pct"/>
          </w:tcPr>
          <w:p w:rsidR="00A22196" w:rsidRPr="0050425B" w:rsidRDefault="00A22196" w:rsidP="00AB23E4">
            <w:pPr>
              <w:spacing w:after="0"/>
              <w:jc w:val="center"/>
              <w:rPr>
                <w:rFonts w:ascii="Times New Roman" w:hAnsi="Times New Roman" w:cs="Times New Roman"/>
                <w:b/>
                <w:bCs/>
                <w:iCs/>
              </w:rPr>
            </w:pPr>
            <w:r w:rsidRPr="0050425B">
              <w:rPr>
                <w:rFonts w:ascii="Times New Roman" w:hAnsi="Times New Roman" w:cs="Times New Roman"/>
                <w:b/>
                <w:bCs/>
                <w:iCs/>
              </w:rPr>
              <w:t>68</w:t>
            </w:r>
          </w:p>
        </w:tc>
        <w:tc>
          <w:tcPr>
            <w:tcW w:w="598" w:type="pct"/>
          </w:tcPr>
          <w:p w:rsidR="00A22196" w:rsidRPr="0050425B" w:rsidRDefault="00A22196" w:rsidP="00AB23E4">
            <w:pPr>
              <w:spacing w:after="0"/>
              <w:rPr>
                <w:rFonts w:ascii="Times New Roman" w:hAnsi="Times New Roman" w:cs="Times New Roman"/>
                <w:b/>
                <w:bCs/>
                <w:i/>
              </w:rPr>
            </w:pPr>
          </w:p>
        </w:tc>
        <w:tc>
          <w:tcPr>
            <w:tcW w:w="1171" w:type="pct"/>
          </w:tcPr>
          <w:p w:rsidR="00A22196" w:rsidRPr="0050425B" w:rsidRDefault="00A22196" w:rsidP="00AB23E4">
            <w:pPr>
              <w:spacing w:after="0"/>
              <w:rPr>
                <w:rFonts w:ascii="Times New Roman" w:hAnsi="Times New Roman" w:cs="Times New Roman"/>
                <w:b/>
                <w:bCs/>
                <w:i/>
              </w:rPr>
            </w:pPr>
          </w:p>
        </w:tc>
      </w:tr>
    </w:tbl>
    <w:p w:rsidR="00A22196" w:rsidRPr="0050425B" w:rsidRDefault="00A22196" w:rsidP="00AB23E4">
      <w:pPr>
        <w:spacing w:after="0"/>
        <w:ind w:firstLine="709"/>
        <w:rPr>
          <w:rFonts w:ascii="Times New Roman" w:hAnsi="Times New Roman" w:cs="Times New Roman"/>
          <w:b/>
        </w:rPr>
      </w:pPr>
    </w:p>
    <w:p w:rsidR="00A22196" w:rsidRPr="0050425B" w:rsidRDefault="00A22196" w:rsidP="00AB23E4">
      <w:pPr>
        <w:spacing w:after="0"/>
        <w:ind w:firstLine="709"/>
        <w:rPr>
          <w:rFonts w:ascii="Times New Roman" w:hAnsi="Times New Roman" w:cs="Times New Roman"/>
          <w:b/>
        </w:rPr>
      </w:pPr>
    </w:p>
    <w:p w:rsidR="00A22196" w:rsidRPr="0050425B" w:rsidRDefault="00A22196" w:rsidP="00AB23E4">
      <w:pPr>
        <w:spacing w:after="0"/>
        <w:ind w:firstLine="709"/>
        <w:rPr>
          <w:rFonts w:ascii="Times New Roman" w:hAnsi="Times New Roman" w:cs="Times New Roman"/>
          <w:b/>
        </w:rPr>
      </w:pPr>
    </w:p>
    <w:p w:rsidR="00A22196" w:rsidRPr="0050425B" w:rsidRDefault="00A22196" w:rsidP="00AB23E4">
      <w:pPr>
        <w:spacing w:after="0"/>
        <w:ind w:firstLine="709"/>
        <w:rPr>
          <w:rFonts w:ascii="Times New Roman" w:hAnsi="Times New Roman" w:cs="Times New Roman"/>
          <w:b/>
        </w:rPr>
      </w:pPr>
    </w:p>
    <w:p w:rsidR="00A22196" w:rsidRPr="0050425B" w:rsidRDefault="00A22196" w:rsidP="00AB23E4">
      <w:pPr>
        <w:spacing w:after="0"/>
        <w:ind w:firstLine="709"/>
        <w:rPr>
          <w:rFonts w:ascii="Times New Roman" w:hAnsi="Times New Roman" w:cs="Times New Roman"/>
          <w:i/>
        </w:rPr>
      </w:pPr>
    </w:p>
    <w:p w:rsidR="00A22196" w:rsidRPr="0050425B" w:rsidRDefault="00A22196" w:rsidP="00AB23E4">
      <w:pPr>
        <w:spacing w:after="0"/>
        <w:ind w:firstLine="709"/>
        <w:rPr>
          <w:rFonts w:ascii="Times New Roman" w:hAnsi="Times New Roman" w:cs="Times New Roman"/>
          <w:i/>
        </w:rPr>
        <w:sectPr w:rsidR="00A22196" w:rsidRPr="0050425B" w:rsidSect="00733AEF">
          <w:pgSz w:w="16840" w:h="11907" w:orient="landscape"/>
          <w:pgMar w:top="851" w:right="1134" w:bottom="851" w:left="992" w:header="709" w:footer="709" w:gutter="0"/>
          <w:cols w:space="720"/>
        </w:sectPr>
      </w:pPr>
    </w:p>
    <w:p w:rsidR="00A22196" w:rsidRPr="0050425B" w:rsidRDefault="00A22196" w:rsidP="00AB23E4">
      <w:pPr>
        <w:spacing w:after="0"/>
        <w:jc w:val="center"/>
        <w:rPr>
          <w:rFonts w:ascii="Times New Roman" w:hAnsi="Times New Roman" w:cs="Times New Roman"/>
          <w:b/>
          <w:bCs/>
          <w:sz w:val="24"/>
          <w:szCs w:val="24"/>
        </w:rPr>
      </w:pPr>
      <w:r w:rsidRPr="0050425B">
        <w:rPr>
          <w:rFonts w:ascii="Times New Roman" w:hAnsi="Times New Roman" w:cs="Times New Roman"/>
          <w:b/>
          <w:bCs/>
          <w:sz w:val="24"/>
          <w:szCs w:val="24"/>
        </w:rPr>
        <w:t>3. УСЛОВИЯ РЕАЛИЗАЦИИ УЧЕБНОЙ ДИСЦИПЛИНЫ</w:t>
      </w:r>
    </w:p>
    <w:p w:rsidR="00A22196" w:rsidRPr="0050425B" w:rsidRDefault="00A22196" w:rsidP="00AB23E4">
      <w:pPr>
        <w:spacing w:after="0"/>
        <w:ind w:firstLine="709"/>
        <w:jc w:val="both"/>
        <w:rPr>
          <w:rFonts w:ascii="Times New Roman" w:eastAsia="Times New Roman" w:hAnsi="Times New Roman" w:cs="Times New Roman"/>
          <w:b/>
          <w:bCs/>
          <w:sz w:val="24"/>
          <w:szCs w:val="24"/>
        </w:rPr>
      </w:pPr>
      <w:r w:rsidRPr="0050425B">
        <w:rPr>
          <w:rFonts w:ascii="Times New Roman" w:eastAsia="Times New Roman" w:hAnsi="Times New Roman" w:cs="Times New Roman"/>
          <w:b/>
          <w:bCs/>
          <w:sz w:val="24"/>
          <w:szCs w:val="24"/>
        </w:rPr>
        <w:t>3.1. Для реализации программы профессионального модуля должны быть предусмотрены следующие специальные помещения:</w:t>
      </w:r>
    </w:p>
    <w:p w:rsidR="00A22196" w:rsidRPr="0050425B" w:rsidRDefault="00A22196" w:rsidP="00AB23E4">
      <w:pPr>
        <w:suppressAutoHyphens/>
        <w:spacing w:after="0"/>
        <w:ind w:firstLine="709"/>
        <w:jc w:val="both"/>
        <w:rPr>
          <w:rFonts w:ascii="Times New Roman" w:eastAsia="Times New Roman" w:hAnsi="Times New Roman" w:cs="Times New Roman"/>
          <w:bCs/>
          <w:i/>
          <w:sz w:val="24"/>
          <w:szCs w:val="24"/>
        </w:rPr>
      </w:pPr>
      <w:r w:rsidRPr="0050425B">
        <w:rPr>
          <w:rFonts w:ascii="Times New Roman" w:eastAsia="Times New Roman" w:hAnsi="Times New Roman" w:cs="Times New Roman"/>
          <w:bCs/>
          <w:sz w:val="24"/>
          <w:szCs w:val="24"/>
        </w:rPr>
        <w:t>Кабинет</w:t>
      </w:r>
      <w:r w:rsidRPr="0050425B">
        <w:rPr>
          <w:rFonts w:ascii="Times New Roman" w:eastAsia="Times New Roman" w:hAnsi="Times New Roman" w:cs="Times New Roman"/>
          <w:bCs/>
          <w:i/>
          <w:sz w:val="24"/>
          <w:szCs w:val="24"/>
        </w:rPr>
        <w:t xml:space="preserve"> </w:t>
      </w:r>
      <w:r w:rsidRPr="0050425B">
        <w:rPr>
          <w:rFonts w:ascii="Times New Roman" w:eastAsia="Times New Roman" w:hAnsi="Times New Roman" w:cs="Times New Roman"/>
          <w:bCs/>
          <w:sz w:val="24"/>
          <w:szCs w:val="24"/>
        </w:rPr>
        <w:t>«</w:t>
      </w:r>
      <w:r w:rsidRPr="0050425B">
        <w:rPr>
          <w:rFonts w:ascii="Times New Roman" w:eastAsia="Times New Roman" w:hAnsi="Times New Roman" w:cs="Times New Roman"/>
          <w:bCs/>
          <w:iCs/>
          <w:sz w:val="24"/>
          <w:szCs w:val="24"/>
        </w:rPr>
        <w:t>Безопасность жизнедеятельности»</w:t>
      </w:r>
      <w:r w:rsidRPr="0050425B">
        <w:rPr>
          <w:rFonts w:ascii="Times New Roman" w:eastAsia="Times New Roman" w:hAnsi="Times New Roman" w:cs="Times New Roman"/>
          <w:b/>
          <w:bCs/>
          <w:iCs/>
          <w:sz w:val="24"/>
          <w:szCs w:val="24"/>
        </w:rPr>
        <w:t>,</w:t>
      </w:r>
      <w:r w:rsidRPr="0050425B">
        <w:rPr>
          <w:rFonts w:ascii="Times New Roman" w:eastAsia="Times New Roman" w:hAnsi="Times New Roman" w:cs="Times New Roman"/>
          <w:bCs/>
          <w:iCs/>
          <w:sz w:val="24"/>
          <w:szCs w:val="24"/>
        </w:rPr>
        <w:t xml:space="preserve"> оснащенный в соответствии с п. 6.1.2.1 образовательной программы по специальности </w:t>
      </w:r>
      <w:r w:rsidRPr="0050425B">
        <w:rPr>
          <w:rFonts w:ascii="Times New Roman" w:hAnsi="Times New Roman" w:cs="Times New Roman"/>
          <w:sz w:val="24"/>
          <w:szCs w:val="24"/>
        </w:rPr>
        <w:t>07.02.01 Архитектура.</w:t>
      </w:r>
    </w:p>
    <w:p w:rsidR="00A22196" w:rsidRPr="0050425B" w:rsidRDefault="00A22196" w:rsidP="00AB23E4">
      <w:pPr>
        <w:spacing w:after="0"/>
        <w:ind w:firstLine="709"/>
        <w:rPr>
          <w:rFonts w:ascii="Times New Roman" w:eastAsia="Times New Roman" w:hAnsi="Times New Roman" w:cs="Times New Roman"/>
          <w:b/>
          <w:bCs/>
          <w:sz w:val="24"/>
          <w:szCs w:val="24"/>
        </w:rPr>
      </w:pPr>
      <w:r w:rsidRPr="0050425B">
        <w:rPr>
          <w:rFonts w:ascii="Times New Roman" w:eastAsia="Times New Roman" w:hAnsi="Times New Roman" w:cs="Times New Roman"/>
          <w:b/>
          <w:bCs/>
          <w:sz w:val="24"/>
          <w:szCs w:val="24"/>
        </w:rPr>
        <w:t>3.2. Информационное обеспечение реализации программы</w:t>
      </w:r>
    </w:p>
    <w:p w:rsidR="00A22196" w:rsidRPr="0050425B" w:rsidRDefault="00A22196" w:rsidP="00AB23E4">
      <w:pPr>
        <w:suppressAutoHyphens/>
        <w:spacing w:after="0"/>
        <w:ind w:firstLine="709"/>
        <w:jc w:val="both"/>
        <w:rPr>
          <w:rFonts w:ascii="Times New Roman" w:eastAsia="Times New Roman" w:hAnsi="Times New Roman" w:cs="Times New Roman"/>
          <w:sz w:val="24"/>
          <w:szCs w:val="24"/>
        </w:rPr>
      </w:pPr>
      <w:r w:rsidRPr="0050425B">
        <w:rPr>
          <w:rFonts w:ascii="Times New Roman" w:eastAsia="Times New Roman" w:hAnsi="Times New Roman" w:cs="Times New Roman"/>
          <w:bCs/>
          <w:sz w:val="24"/>
          <w:szCs w:val="24"/>
        </w:rPr>
        <w:t>Для реализации программы библиотечный фонд образовательной организации должен иметь п</w:t>
      </w:r>
      <w:r w:rsidRPr="0050425B">
        <w:rPr>
          <w:rFonts w:ascii="Times New Roman" w:eastAsia="Times New Roman" w:hAnsi="Times New Roman" w:cs="Times New Roman"/>
          <w:sz w:val="24"/>
          <w:szCs w:val="24"/>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50425B">
        <w:rPr>
          <w:rFonts w:ascii="Times New Roman" w:eastAsia="Times New Roman" w:hAnsi="Times New Roman" w:cs="Times New Roman"/>
          <w:bCs/>
          <w:sz w:val="24"/>
          <w:szCs w:val="24"/>
        </w:rPr>
        <w:t>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rsidR="00A22196" w:rsidRPr="0050425B" w:rsidRDefault="00A22196" w:rsidP="00AB23E4">
      <w:pPr>
        <w:spacing w:after="0"/>
        <w:ind w:firstLine="709"/>
        <w:contextualSpacing/>
        <w:rPr>
          <w:rFonts w:ascii="Times New Roman" w:eastAsia="Times New Roman" w:hAnsi="Times New Roman" w:cs="Times New Roman"/>
          <w:sz w:val="24"/>
          <w:szCs w:val="24"/>
        </w:rPr>
      </w:pPr>
      <w:r w:rsidRPr="0050425B">
        <w:rPr>
          <w:rFonts w:ascii="Times New Roman" w:eastAsia="Times New Roman" w:hAnsi="Times New Roman" w:cs="Times New Roman"/>
          <w:sz w:val="24"/>
          <w:szCs w:val="24"/>
        </w:rPr>
        <w:t xml:space="preserve"> </w:t>
      </w:r>
    </w:p>
    <w:p w:rsidR="00A22196" w:rsidRPr="0050425B" w:rsidRDefault="00A22196" w:rsidP="00AB23E4">
      <w:pPr>
        <w:suppressAutoHyphens/>
        <w:spacing w:after="0" w:line="240" w:lineRule="auto"/>
        <w:ind w:firstLine="709"/>
        <w:jc w:val="both"/>
        <w:rPr>
          <w:rFonts w:ascii="Times New Roman" w:hAnsi="Times New Roman" w:cs="Times New Roman"/>
          <w:b/>
          <w:sz w:val="24"/>
          <w:szCs w:val="24"/>
        </w:rPr>
      </w:pPr>
      <w:r w:rsidRPr="0050425B">
        <w:rPr>
          <w:rFonts w:ascii="Times New Roman" w:hAnsi="Times New Roman" w:cs="Times New Roman"/>
          <w:b/>
          <w:sz w:val="24"/>
          <w:szCs w:val="24"/>
        </w:rPr>
        <w:t>3.2.1. Основные печатные издания</w:t>
      </w:r>
    </w:p>
    <w:p w:rsidR="00A22196" w:rsidRPr="0050425B" w:rsidRDefault="00A22196">
      <w:pPr>
        <w:numPr>
          <w:ilvl w:val="0"/>
          <w:numId w:val="34"/>
        </w:numPr>
        <w:spacing w:after="0" w:line="240" w:lineRule="auto"/>
        <w:ind w:left="0" w:firstLine="360"/>
        <w:jc w:val="both"/>
        <w:rPr>
          <w:rFonts w:ascii="Times New Roman" w:hAnsi="Times New Roman" w:cs="Times New Roman"/>
          <w:sz w:val="24"/>
          <w:szCs w:val="24"/>
        </w:rPr>
      </w:pPr>
      <w:r w:rsidRPr="0050425B">
        <w:rPr>
          <w:rFonts w:ascii="Times New Roman" w:hAnsi="Times New Roman" w:cs="Times New Roman"/>
          <w:sz w:val="24"/>
          <w:szCs w:val="24"/>
        </w:rPr>
        <w:t xml:space="preserve">Бочарова, Н. И. Педагогика дополнительного образования. Обучение выживанию : учебное пособие для среднего профессионального образования / Н. И. Бочарова, Е. А. Бочаров. — 2-е изд., перераб. и доп. — Москва : Издательство Юрайт, 2020. — 174 с. — (Профессиональное образование). — ISBN 978-5-534-08521-1. — Текст : электронный // ЭБС Юрайт [сайт]. — URL: </w:t>
      </w:r>
      <w:hyperlink r:id="rId81" w:history="1">
        <w:r w:rsidRPr="0050425B">
          <w:rPr>
            <w:rStyle w:val="ad"/>
            <w:rFonts w:ascii="Times New Roman" w:hAnsi="Times New Roman" w:cs="Times New Roman"/>
            <w:sz w:val="24"/>
            <w:szCs w:val="24"/>
          </w:rPr>
          <w:t>https://urait.ru/bcode/454510</w:t>
        </w:r>
      </w:hyperlink>
    </w:p>
    <w:p w:rsidR="00A22196" w:rsidRPr="0050425B" w:rsidRDefault="00A22196">
      <w:pPr>
        <w:numPr>
          <w:ilvl w:val="0"/>
          <w:numId w:val="34"/>
        </w:numPr>
        <w:spacing w:after="0" w:line="240" w:lineRule="auto"/>
        <w:ind w:left="0" w:firstLine="360"/>
        <w:jc w:val="both"/>
        <w:rPr>
          <w:rFonts w:ascii="Times New Roman" w:hAnsi="Times New Roman" w:cs="Times New Roman"/>
          <w:sz w:val="24"/>
          <w:szCs w:val="24"/>
        </w:rPr>
      </w:pPr>
      <w:r w:rsidRPr="0050425B">
        <w:rPr>
          <w:rFonts w:ascii="Times New Roman" w:hAnsi="Times New Roman" w:cs="Times New Roman"/>
          <w:sz w:val="24"/>
          <w:szCs w:val="24"/>
        </w:rPr>
        <w:t xml:space="preserve">Петров, С. В. Обеспечение безопасности образовательного учреждения : учебное пособие для среднего профессионального образования / С. В. Петров, П. А. Кисляков. — 2-е изд., испр. и доп. — Москва : Издательство Юрайт, 2020. — 179 с. — (Профессиональное образование). — ISBN 978-5-534-09774-0. — Текст : электронный // ЭБС Юрайт [сайт]. — URL: </w:t>
      </w:r>
      <w:hyperlink r:id="rId82" w:history="1">
        <w:r w:rsidRPr="0050425B">
          <w:rPr>
            <w:rStyle w:val="ad"/>
            <w:rFonts w:ascii="Times New Roman" w:hAnsi="Times New Roman" w:cs="Times New Roman"/>
            <w:sz w:val="24"/>
            <w:szCs w:val="24"/>
          </w:rPr>
          <w:t>https://urait.ru/bcode/452983</w:t>
        </w:r>
      </w:hyperlink>
    </w:p>
    <w:p w:rsidR="00A22196" w:rsidRPr="0050425B" w:rsidRDefault="00A22196">
      <w:pPr>
        <w:numPr>
          <w:ilvl w:val="0"/>
          <w:numId w:val="34"/>
        </w:numPr>
        <w:spacing w:after="0" w:line="240" w:lineRule="auto"/>
        <w:ind w:left="0" w:firstLine="360"/>
        <w:jc w:val="both"/>
        <w:rPr>
          <w:rFonts w:ascii="Times New Roman" w:hAnsi="Times New Roman" w:cs="Times New Roman"/>
          <w:sz w:val="24"/>
          <w:szCs w:val="24"/>
        </w:rPr>
      </w:pPr>
      <w:r w:rsidRPr="0050425B">
        <w:rPr>
          <w:rFonts w:ascii="Times New Roman" w:hAnsi="Times New Roman" w:cs="Times New Roman"/>
          <w:sz w:val="24"/>
          <w:szCs w:val="24"/>
        </w:rPr>
        <w:t xml:space="preserve">Резчиков, Е. А. Безопасность жизнедеятельности : учебник для среднего профессионального образования / Е. А. Резчиков, А. В. Рязанцева. — 2-е изд., перераб. и доп. — Москва : Издательство Юрайт, 2020. — 639 с. — (Профессиональное образование). — ISBN 978-5-534-13550-3. — Текст : электронный // ЭБС Юрайт [сайт]. — URL: </w:t>
      </w:r>
      <w:hyperlink r:id="rId83" w:history="1">
        <w:r w:rsidRPr="0050425B">
          <w:rPr>
            <w:rStyle w:val="ad"/>
            <w:rFonts w:ascii="Times New Roman" w:hAnsi="Times New Roman" w:cs="Times New Roman"/>
            <w:sz w:val="24"/>
            <w:szCs w:val="24"/>
          </w:rPr>
          <w:t>https://urait.ru/bcode/465937</w:t>
        </w:r>
      </w:hyperlink>
    </w:p>
    <w:p w:rsidR="00A22196" w:rsidRPr="0050425B" w:rsidRDefault="00A22196">
      <w:pPr>
        <w:numPr>
          <w:ilvl w:val="0"/>
          <w:numId w:val="34"/>
        </w:numPr>
        <w:spacing w:after="0" w:line="240" w:lineRule="auto"/>
        <w:ind w:left="0" w:firstLine="360"/>
        <w:jc w:val="both"/>
        <w:rPr>
          <w:rFonts w:ascii="Times New Roman" w:hAnsi="Times New Roman" w:cs="Times New Roman"/>
          <w:sz w:val="24"/>
          <w:szCs w:val="24"/>
        </w:rPr>
      </w:pPr>
      <w:r w:rsidRPr="0050425B">
        <w:rPr>
          <w:rFonts w:ascii="Times New Roman" w:hAnsi="Times New Roman" w:cs="Times New Roman"/>
          <w:sz w:val="24"/>
          <w:szCs w:val="24"/>
        </w:rPr>
        <w:t xml:space="preserve">Безопасность жизнедеятельности : учебник и практикум для среднего профессионального образования / С. В. Абрамова [и др.] ; под общей редакцией В. П. Соломина. — Москва : Издательство Юрайт, 2020. — 399 с. — (Профессиональное образование). — ISBN 978-5-534-02041-0. — Текст : электронный // ЭБС Юрайт [сайт]. — URL: </w:t>
      </w:r>
      <w:hyperlink r:id="rId84" w:history="1">
        <w:r w:rsidRPr="0050425B">
          <w:rPr>
            <w:rStyle w:val="ad"/>
            <w:rFonts w:ascii="Times New Roman" w:hAnsi="Times New Roman" w:cs="Times New Roman"/>
            <w:sz w:val="24"/>
            <w:szCs w:val="24"/>
          </w:rPr>
          <w:t>https://urait.ru/bcode/45078</w:t>
        </w:r>
      </w:hyperlink>
    </w:p>
    <w:p w:rsidR="00A22196" w:rsidRPr="0050425B" w:rsidRDefault="00A22196" w:rsidP="00AB23E4">
      <w:pPr>
        <w:spacing w:after="0" w:line="240" w:lineRule="auto"/>
        <w:ind w:firstLine="709"/>
        <w:jc w:val="both"/>
        <w:rPr>
          <w:rFonts w:ascii="Times New Roman" w:hAnsi="Times New Roman" w:cs="Times New Roman"/>
          <w:b/>
          <w:bCs/>
          <w:sz w:val="24"/>
          <w:szCs w:val="24"/>
        </w:rPr>
      </w:pPr>
    </w:p>
    <w:p w:rsidR="00A22196" w:rsidRPr="0050425B" w:rsidRDefault="00A22196" w:rsidP="00AB23E4">
      <w:pPr>
        <w:spacing w:after="0" w:line="240" w:lineRule="auto"/>
        <w:ind w:firstLine="709"/>
        <w:jc w:val="both"/>
        <w:rPr>
          <w:rFonts w:ascii="Times New Roman" w:hAnsi="Times New Roman" w:cs="Times New Roman"/>
          <w:bCs/>
          <w:i/>
          <w:sz w:val="24"/>
          <w:szCs w:val="24"/>
        </w:rPr>
      </w:pPr>
      <w:r w:rsidRPr="0050425B">
        <w:rPr>
          <w:rFonts w:ascii="Times New Roman" w:hAnsi="Times New Roman" w:cs="Times New Roman"/>
          <w:b/>
          <w:bCs/>
          <w:sz w:val="24"/>
          <w:szCs w:val="24"/>
        </w:rPr>
        <w:t xml:space="preserve">3.2.2. Дополнительные источники </w:t>
      </w:r>
    </w:p>
    <w:p w:rsidR="00A22196" w:rsidRPr="0050425B" w:rsidRDefault="00A22196">
      <w:pPr>
        <w:numPr>
          <w:ilvl w:val="0"/>
          <w:numId w:val="33"/>
        </w:numPr>
        <w:tabs>
          <w:tab w:val="clear" w:pos="1095"/>
        </w:tabs>
        <w:spacing w:after="0" w:line="240" w:lineRule="auto"/>
        <w:ind w:left="0" w:firstLine="426"/>
        <w:jc w:val="both"/>
        <w:rPr>
          <w:rFonts w:ascii="Times New Roman" w:hAnsi="Times New Roman" w:cs="Times New Roman"/>
          <w:sz w:val="24"/>
          <w:szCs w:val="24"/>
        </w:rPr>
      </w:pPr>
      <w:r w:rsidRPr="0050425B">
        <w:rPr>
          <w:rFonts w:ascii="Times New Roman" w:hAnsi="Times New Roman" w:cs="Times New Roman"/>
          <w:sz w:val="24"/>
          <w:szCs w:val="24"/>
        </w:rPr>
        <w:t xml:space="preserve">Суворова, Г. М. Методика обучения безопасности жизнедеятельности : учебное пособие для среднего профессионального образования / Г. М. Суворова, В. Д. Горичева. — 2-е изд., испр. и доп. — Москва : Издательство Юрайт, 2020. — 212 с. — (Профессиональное образование). — ISBN 978-5-534-09079-6. — Текст : электронный // ЭБС Юрайт [сайт]. — URL: </w:t>
      </w:r>
      <w:hyperlink r:id="rId85" w:history="1">
        <w:r w:rsidRPr="0050425B">
          <w:rPr>
            <w:rStyle w:val="ad"/>
            <w:rFonts w:ascii="Times New Roman" w:hAnsi="Times New Roman" w:cs="Times New Roman"/>
            <w:sz w:val="24"/>
            <w:szCs w:val="24"/>
          </w:rPr>
          <w:t>https://urait.ru/bcode/452850</w:t>
        </w:r>
      </w:hyperlink>
    </w:p>
    <w:p w:rsidR="00A22196" w:rsidRPr="0050425B" w:rsidRDefault="00A22196">
      <w:pPr>
        <w:numPr>
          <w:ilvl w:val="0"/>
          <w:numId w:val="33"/>
        </w:numPr>
        <w:tabs>
          <w:tab w:val="clear" w:pos="1095"/>
        </w:tabs>
        <w:spacing w:after="0" w:line="240" w:lineRule="auto"/>
        <w:ind w:left="0" w:firstLine="426"/>
        <w:jc w:val="both"/>
        <w:rPr>
          <w:rFonts w:ascii="Times New Roman" w:hAnsi="Times New Roman" w:cs="Times New Roman"/>
          <w:sz w:val="24"/>
          <w:szCs w:val="24"/>
        </w:rPr>
      </w:pPr>
      <w:r w:rsidRPr="0050425B">
        <w:rPr>
          <w:rFonts w:ascii="Times New Roman" w:hAnsi="Times New Roman" w:cs="Times New Roman"/>
          <w:sz w:val="24"/>
          <w:szCs w:val="24"/>
        </w:rPr>
        <w:t xml:space="preserve">Занько, Н. Г. Безопасность жизнедеятельности : учебник / Н. Г. Занько, К. Р. Малаян, О. Н. Русак. — 17-е изд., стер. — Санкт-Петербург : Лань, 2017. — 704 с. — ISBN 978-5- 8114-0284-7. — Текст : электронный // Лань : электронно-библиотечная система. — URL: </w:t>
      </w:r>
      <w:hyperlink r:id="rId86" w:history="1">
        <w:r w:rsidRPr="0050425B">
          <w:rPr>
            <w:rStyle w:val="ad"/>
            <w:rFonts w:ascii="Times New Roman" w:hAnsi="Times New Roman" w:cs="Times New Roman"/>
            <w:sz w:val="24"/>
            <w:szCs w:val="24"/>
          </w:rPr>
          <w:t>https://e.lanbook.com/book/92617</w:t>
        </w:r>
      </w:hyperlink>
    </w:p>
    <w:p w:rsidR="00A22196" w:rsidRPr="0050425B" w:rsidRDefault="00A22196" w:rsidP="00AB23E4">
      <w:pPr>
        <w:spacing w:after="0" w:line="240" w:lineRule="auto"/>
        <w:ind w:left="426"/>
        <w:jc w:val="both"/>
        <w:rPr>
          <w:rFonts w:ascii="Times New Roman" w:hAnsi="Times New Roman" w:cs="Times New Roman"/>
          <w:sz w:val="24"/>
          <w:szCs w:val="24"/>
        </w:rPr>
      </w:pPr>
    </w:p>
    <w:p w:rsidR="00A22196" w:rsidRPr="0050425B" w:rsidRDefault="00A22196" w:rsidP="00AB23E4">
      <w:pPr>
        <w:spacing w:after="0" w:line="240" w:lineRule="auto"/>
        <w:ind w:left="357"/>
        <w:contextualSpacing/>
        <w:jc w:val="both"/>
        <w:rPr>
          <w:rFonts w:ascii="Times New Roman" w:hAnsi="Times New Roman" w:cs="Times New Roman"/>
          <w:sz w:val="24"/>
          <w:szCs w:val="24"/>
        </w:rPr>
      </w:pPr>
    </w:p>
    <w:p w:rsidR="00A22196" w:rsidRPr="0050425B" w:rsidRDefault="00A22196" w:rsidP="00AB23E4">
      <w:pPr>
        <w:suppressAutoHyphens/>
        <w:spacing w:after="0"/>
        <w:ind w:firstLine="709"/>
        <w:jc w:val="both"/>
        <w:rPr>
          <w:rFonts w:ascii="Times New Roman" w:eastAsia="Times New Roman" w:hAnsi="Times New Roman" w:cs="Times New Roman"/>
          <w:bCs/>
          <w:iCs/>
          <w:sz w:val="24"/>
          <w:szCs w:val="24"/>
          <w:highlight w:val="cyan"/>
        </w:rPr>
      </w:pPr>
    </w:p>
    <w:p w:rsidR="00A22196" w:rsidRPr="0050425B" w:rsidRDefault="00A22196" w:rsidP="00AB23E4">
      <w:pPr>
        <w:spacing w:after="0"/>
        <w:jc w:val="center"/>
        <w:rPr>
          <w:rFonts w:ascii="Times New Roman" w:eastAsia="Times New Roman" w:hAnsi="Times New Roman" w:cs="Times New Roman"/>
          <w:b/>
          <w:bCs/>
        </w:rPr>
      </w:pPr>
      <w:r w:rsidRPr="0050425B">
        <w:rPr>
          <w:rFonts w:ascii="Times New Roman" w:eastAsia="Times New Roman" w:hAnsi="Times New Roman" w:cs="Times New Roman"/>
          <w:b/>
          <w:bCs/>
        </w:rPr>
        <w:t xml:space="preserve">4. КОНТРОЛЬ И ОЦЕНКА РЕЗУЛЬТАТОВ ОСВОЕНИЯ </w:t>
      </w:r>
      <w:r w:rsidRPr="0050425B">
        <w:rPr>
          <w:rFonts w:ascii="Times New Roman" w:eastAsia="Times New Roman" w:hAnsi="Times New Roman" w:cs="Times New Roman"/>
          <w:b/>
          <w:bCs/>
        </w:rPr>
        <w:br/>
        <w:t>ПРОФЕССИОНАЛЬНОГО МОДУЛЯ</w:t>
      </w:r>
    </w:p>
    <w:tbl>
      <w:tblPr>
        <w:tblW w:w="5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51"/>
        <w:gridCol w:w="3703"/>
        <w:gridCol w:w="2692"/>
      </w:tblGrid>
      <w:tr w:rsidR="00A22196" w:rsidRPr="0050425B" w:rsidTr="00936A7D">
        <w:tc>
          <w:tcPr>
            <w:tcW w:w="1719" w:type="pct"/>
          </w:tcPr>
          <w:p w:rsidR="00A22196" w:rsidRPr="0050425B" w:rsidRDefault="00A22196" w:rsidP="00AB23E4">
            <w:pPr>
              <w:spacing w:after="0" w:line="240" w:lineRule="auto"/>
              <w:jc w:val="center"/>
              <w:rPr>
                <w:rFonts w:ascii="Times New Roman" w:hAnsi="Times New Roman" w:cs="Times New Roman"/>
                <w:sz w:val="24"/>
                <w:szCs w:val="24"/>
              </w:rPr>
            </w:pPr>
            <w:r w:rsidRPr="0050425B">
              <w:rPr>
                <w:rFonts w:ascii="Times New Roman" w:hAnsi="Times New Roman" w:cs="Times New Roman"/>
                <w:b/>
                <w:bCs/>
                <w:i/>
                <w:sz w:val="24"/>
                <w:szCs w:val="24"/>
              </w:rPr>
              <w:t>Результаты обучения</w:t>
            </w:r>
            <w:r w:rsidRPr="0050425B">
              <w:rPr>
                <w:rFonts w:ascii="Times New Roman" w:hAnsi="Times New Roman" w:cs="Times New Roman"/>
                <w:sz w:val="24"/>
                <w:szCs w:val="24"/>
              </w:rPr>
              <w:t xml:space="preserve"> </w:t>
            </w:r>
          </w:p>
        </w:tc>
        <w:tc>
          <w:tcPr>
            <w:tcW w:w="1900" w:type="pct"/>
          </w:tcPr>
          <w:p w:rsidR="00A22196" w:rsidRPr="0050425B" w:rsidRDefault="00A22196" w:rsidP="00AB23E4">
            <w:pPr>
              <w:spacing w:after="0" w:line="240" w:lineRule="auto"/>
              <w:jc w:val="center"/>
              <w:rPr>
                <w:rFonts w:ascii="Times New Roman" w:hAnsi="Times New Roman" w:cs="Times New Roman"/>
                <w:b/>
                <w:bCs/>
                <w:i/>
                <w:sz w:val="24"/>
                <w:szCs w:val="24"/>
              </w:rPr>
            </w:pPr>
            <w:r w:rsidRPr="0050425B">
              <w:rPr>
                <w:rFonts w:ascii="Times New Roman" w:hAnsi="Times New Roman" w:cs="Times New Roman"/>
                <w:b/>
                <w:bCs/>
                <w:i/>
                <w:sz w:val="24"/>
                <w:szCs w:val="24"/>
              </w:rPr>
              <w:t>Критерии оценки</w:t>
            </w:r>
          </w:p>
        </w:tc>
        <w:tc>
          <w:tcPr>
            <w:tcW w:w="1381" w:type="pct"/>
          </w:tcPr>
          <w:p w:rsidR="00A22196" w:rsidRPr="0050425B" w:rsidRDefault="00A22196" w:rsidP="00AB23E4">
            <w:pPr>
              <w:spacing w:after="0" w:line="240" w:lineRule="auto"/>
              <w:jc w:val="center"/>
              <w:rPr>
                <w:rFonts w:ascii="Times New Roman" w:hAnsi="Times New Roman" w:cs="Times New Roman"/>
                <w:b/>
                <w:bCs/>
                <w:i/>
                <w:sz w:val="24"/>
                <w:szCs w:val="24"/>
              </w:rPr>
            </w:pPr>
            <w:r w:rsidRPr="0050425B">
              <w:rPr>
                <w:rFonts w:ascii="Times New Roman" w:hAnsi="Times New Roman" w:cs="Times New Roman"/>
                <w:b/>
                <w:bCs/>
                <w:i/>
                <w:sz w:val="24"/>
                <w:szCs w:val="24"/>
              </w:rPr>
              <w:t>Методы оценки</w:t>
            </w:r>
          </w:p>
        </w:tc>
      </w:tr>
      <w:tr w:rsidR="00A22196" w:rsidRPr="0050425B" w:rsidTr="00936A7D">
        <w:trPr>
          <w:trHeight w:val="170"/>
        </w:trPr>
        <w:tc>
          <w:tcPr>
            <w:tcW w:w="1719" w:type="pct"/>
          </w:tcPr>
          <w:p w:rsidR="00A22196" w:rsidRPr="0050425B" w:rsidRDefault="00A22196" w:rsidP="00AB23E4">
            <w:pPr>
              <w:spacing w:after="0" w:line="240" w:lineRule="auto"/>
              <w:rPr>
                <w:rFonts w:ascii="Times New Roman" w:hAnsi="Times New Roman" w:cs="Times New Roman"/>
                <w:b/>
                <w:bCs/>
                <w:iCs/>
                <w:sz w:val="24"/>
                <w:szCs w:val="24"/>
              </w:rPr>
            </w:pPr>
            <w:r w:rsidRPr="0050425B">
              <w:rPr>
                <w:rFonts w:ascii="Times New Roman" w:hAnsi="Times New Roman" w:cs="Times New Roman"/>
                <w:b/>
                <w:bCs/>
                <w:iCs/>
                <w:sz w:val="24"/>
                <w:szCs w:val="24"/>
              </w:rPr>
              <w:t>Знания:</w:t>
            </w:r>
          </w:p>
        </w:tc>
        <w:tc>
          <w:tcPr>
            <w:tcW w:w="1900" w:type="pct"/>
          </w:tcPr>
          <w:p w:rsidR="00A22196" w:rsidRPr="0050425B" w:rsidRDefault="00A22196" w:rsidP="00AB23E4">
            <w:pPr>
              <w:spacing w:after="0" w:line="240" w:lineRule="auto"/>
              <w:jc w:val="center"/>
              <w:rPr>
                <w:rFonts w:ascii="Times New Roman" w:hAnsi="Times New Roman" w:cs="Times New Roman"/>
                <w:b/>
                <w:bCs/>
                <w:i/>
                <w:sz w:val="24"/>
                <w:szCs w:val="24"/>
              </w:rPr>
            </w:pPr>
          </w:p>
        </w:tc>
        <w:tc>
          <w:tcPr>
            <w:tcW w:w="1381" w:type="pct"/>
          </w:tcPr>
          <w:p w:rsidR="00A22196" w:rsidRPr="0050425B" w:rsidRDefault="00A22196" w:rsidP="00AB23E4">
            <w:pPr>
              <w:spacing w:after="0" w:line="240" w:lineRule="auto"/>
              <w:jc w:val="center"/>
              <w:rPr>
                <w:rFonts w:ascii="Times New Roman" w:hAnsi="Times New Roman" w:cs="Times New Roman"/>
                <w:b/>
                <w:bCs/>
                <w:i/>
                <w:sz w:val="24"/>
                <w:szCs w:val="24"/>
              </w:rPr>
            </w:pPr>
          </w:p>
        </w:tc>
      </w:tr>
      <w:tr w:rsidR="00A22196" w:rsidRPr="0050425B" w:rsidTr="00936A7D">
        <w:tc>
          <w:tcPr>
            <w:tcW w:w="1719" w:type="pct"/>
          </w:tcPr>
          <w:p w:rsidR="00A22196" w:rsidRPr="0050425B" w:rsidRDefault="00A22196" w:rsidP="00AB23E4">
            <w:pPr>
              <w:spacing w:after="0" w:line="240" w:lineRule="auto"/>
              <w:rPr>
                <w:rFonts w:ascii="Times New Roman" w:hAnsi="Times New Roman" w:cs="Times New Roman"/>
                <w:bCs/>
                <w:sz w:val="24"/>
                <w:szCs w:val="24"/>
              </w:rPr>
            </w:pPr>
            <w:r w:rsidRPr="0050425B">
              <w:rPr>
                <w:rFonts w:ascii="Times New Roman" w:hAnsi="Times New Roman" w:cs="Times New Roman"/>
                <w:bCs/>
                <w:sz w:val="24"/>
                <w:szCs w:val="24"/>
              </w:rPr>
              <w:t xml:space="preserve">основные источники информации </w:t>
            </w:r>
            <w:r w:rsidRPr="0050425B">
              <w:rPr>
                <w:rFonts w:ascii="Times New Roman" w:hAnsi="Times New Roman" w:cs="Times New Roman"/>
                <w:bCs/>
                <w:sz w:val="24"/>
                <w:szCs w:val="24"/>
              </w:rPr>
              <w:br/>
              <w:t xml:space="preserve">и ресурсы для решения задач и проблем </w:t>
            </w:r>
            <w:r w:rsidRPr="0050425B">
              <w:rPr>
                <w:rFonts w:ascii="Times New Roman" w:hAnsi="Times New Roman" w:cs="Times New Roman"/>
                <w:bCs/>
                <w:sz w:val="24"/>
                <w:szCs w:val="24"/>
              </w:rPr>
              <w:br/>
              <w:t>в профессиональном и/или социальном контексте;</w:t>
            </w:r>
          </w:p>
          <w:p w:rsidR="00A22196" w:rsidRPr="0050425B" w:rsidRDefault="00A22196" w:rsidP="00AB23E4">
            <w:pPr>
              <w:spacing w:after="0" w:line="240" w:lineRule="auto"/>
              <w:rPr>
                <w:rFonts w:ascii="Times New Roman" w:hAnsi="Times New Roman" w:cs="Times New Roman"/>
                <w:bCs/>
                <w:sz w:val="24"/>
                <w:szCs w:val="24"/>
              </w:rPr>
            </w:pPr>
            <w:r w:rsidRPr="0050425B">
              <w:rPr>
                <w:rFonts w:ascii="Times New Roman" w:hAnsi="Times New Roman" w:cs="Times New Roman"/>
                <w:bCs/>
                <w:sz w:val="24"/>
                <w:szCs w:val="24"/>
              </w:rPr>
              <w:t>алгоритмы выполнения работ в профессиональной и смежных областях;</w:t>
            </w:r>
          </w:p>
          <w:p w:rsidR="00A22196" w:rsidRPr="0050425B" w:rsidRDefault="00A22196" w:rsidP="00AB23E4">
            <w:pPr>
              <w:spacing w:after="0" w:line="240" w:lineRule="auto"/>
              <w:rPr>
                <w:rFonts w:ascii="Times New Roman" w:hAnsi="Times New Roman" w:cs="Times New Roman"/>
                <w:bCs/>
                <w:sz w:val="24"/>
                <w:szCs w:val="24"/>
              </w:rPr>
            </w:pPr>
            <w:r w:rsidRPr="0050425B">
              <w:rPr>
                <w:rFonts w:ascii="Times New Roman" w:hAnsi="Times New Roman" w:cs="Times New Roman"/>
                <w:bCs/>
                <w:sz w:val="24"/>
                <w:szCs w:val="24"/>
              </w:rPr>
              <w:t>структуру плана для решения задач;</w:t>
            </w:r>
          </w:p>
          <w:p w:rsidR="00A22196" w:rsidRPr="0050425B" w:rsidRDefault="00A22196" w:rsidP="00AB23E4">
            <w:pPr>
              <w:spacing w:after="0" w:line="240" w:lineRule="auto"/>
              <w:rPr>
                <w:rFonts w:ascii="Times New Roman" w:hAnsi="Times New Roman" w:cs="Times New Roman"/>
                <w:bCs/>
                <w:sz w:val="24"/>
                <w:szCs w:val="24"/>
              </w:rPr>
            </w:pPr>
            <w:r w:rsidRPr="0050425B">
              <w:rPr>
                <w:rFonts w:ascii="Times New Roman" w:hAnsi="Times New Roman" w:cs="Times New Roman"/>
                <w:bCs/>
                <w:sz w:val="24"/>
                <w:szCs w:val="24"/>
              </w:rPr>
              <w:t>порядок оценки результатов решения задач профессиональной деятельности;</w:t>
            </w:r>
          </w:p>
          <w:p w:rsidR="00A22196" w:rsidRPr="0050425B" w:rsidRDefault="00A22196" w:rsidP="00AB23E4">
            <w:pPr>
              <w:spacing w:after="0" w:line="240" w:lineRule="auto"/>
              <w:rPr>
                <w:rFonts w:ascii="Times New Roman" w:hAnsi="Times New Roman" w:cs="Times New Roman"/>
                <w:iCs/>
                <w:sz w:val="24"/>
                <w:szCs w:val="24"/>
              </w:rPr>
            </w:pPr>
            <w:r w:rsidRPr="0050425B">
              <w:rPr>
                <w:rFonts w:ascii="Times New Roman" w:hAnsi="Times New Roman" w:cs="Times New Roman"/>
                <w:iCs/>
                <w:sz w:val="24"/>
                <w:szCs w:val="24"/>
              </w:rPr>
              <w:t>приемы структурирования информации;</w:t>
            </w:r>
          </w:p>
          <w:p w:rsidR="00A22196" w:rsidRPr="0050425B" w:rsidRDefault="00A22196" w:rsidP="00AB23E4">
            <w:pPr>
              <w:spacing w:after="0" w:line="240" w:lineRule="auto"/>
              <w:rPr>
                <w:rFonts w:ascii="Times New Roman" w:hAnsi="Times New Roman" w:cs="Times New Roman"/>
                <w:bCs/>
                <w:iCs/>
                <w:sz w:val="24"/>
                <w:szCs w:val="24"/>
              </w:rPr>
            </w:pPr>
            <w:r w:rsidRPr="0050425B">
              <w:rPr>
                <w:rFonts w:ascii="Times New Roman" w:hAnsi="Times New Roman" w:cs="Times New Roman"/>
                <w:iCs/>
                <w:sz w:val="24"/>
                <w:szCs w:val="24"/>
              </w:rPr>
              <w:t xml:space="preserve">формат оформления результатов поиска информации, </w:t>
            </w:r>
            <w:r w:rsidRPr="0050425B">
              <w:rPr>
                <w:rFonts w:ascii="Times New Roman" w:hAnsi="Times New Roman" w:cs="Times New Roman"/>
                <w:bCs/>
                <w:iCs/>
                <w:sz w:val="24"/>
                <w:szCs w:val="24"/>
              </w:rPr>
              <w:t>современные средства и устройства информатизации;</w:t>
            </w:r>
          </w:p>
          <w:p w:rsidR="00A22196" w:rsidRPr="0050425B" w:rsidRDefault="00A22196" w:rsidP="00AB23E4">
            <w:pPr>
              <w:spacing w:after="0" w:line="240" w:lineRule="auto"/>
              <w:rPr>
                <w:rFonts w:ascii="Times New Roman" w:hAnsi="Times New Roman" w:cs="Times New Roman"/>
                <w:bCs/>
                <w:sz w:val="24"/>
                <w:szCs w:val="24"/>
              </w:rPr>
            </w:pPr>
            <w:r w:rsidRPr="0050425B">
              <w:rPr>
                <w:rFonts w:ascii="Times New Roman" w:hAnsi="Times New Roman" w:cs="Times New Roman"/>
                <w:bCs/>
                <w:sz w:val="24"/>
                <w:szCs w:val="24"/>
              </w:rPr>
              <w:t>психологические основы деятельности коллектива, психологические особенности личности;</w:t>
            </w:r>
          </w:p>
          <w:p w:rsidR="00A22196" w:rsidRPr="0050425B" w:rsidRDefault="00A22196" w:rsidP="00AB23E4">
            <w:pPr>
              <w:spacing w:after="0" w:line="240" w:lineRule="auto"/>
              <w:rPr>
                <w:rFonts w:ascii="Times New Roman" w:hAnsi="Times New Roman" w:cs="Times New Roman"/>
                <w:sz w:val="24"/>
                <w:szCs w:val="24"/>
                <w:shd w:val="clear" w:color="auto" w:fill="FFFFFF"/>
              </w:rPr>
            </w:pPr>
            <w:r w:rsidRPr="0050425B">
              <w:rPr>
                <w:rFonts w:ascii="Times New Roman" w:hAnsi="Times New Roman" w:cs="Times New Roman"/>
                <w:sz w:val="24"/>
                <w:szCs w:val="24"/>
                <w:shd w:val="clear" w:color="auto" w:fill="FFFFFF"/>
              </w:rPr>
              <w:t>принципы обеспечения устойчивости объектов экономики, прогнозирования развития событий и оценки последствий при техногенных чрезвычайных ситуациях и стихийных явлениях, в том числе в условиях противодействия терроризму как серьезной угрозе национальной безопасности России;</w:t>
            </w:r>
          </w:p>
          <w:p w:rsidR="00A22196" w:rsidRPr="0050425B" w:rsidRDefault="00A22196" w:rsidP="00AB23E4">
            <w:pPr>
              <w:spacing w:after="0" w:line="240" w:lineRule="auto"/>
              <w:rPr>
                <w:rFonts w:ascii="Times New Roman" w:hAnsi="Times New Roman" w:cs="Times New Roman"/>
                <w:sz w:val="24"/>
                <w:szCs w:val="24"/>
                <w:shd w:val="clear" w:color="auto" w:fill="FFFFFF"/>
              </w:rPr>
            </w:pPr>
            <w:r w:rsidRPr="0050425B">
              <w:rPr>
                <w:rFonts w:ascii="Times New Roman" w:hAnsi="Times New Roman" w:cs="Times New Roman"/>
                <w:sz w:val="24"/>
                <w:szCs w:val="24"/>
                <w:shd w:val="clear" w:color="auto" w:fill="FFFFFF"/>
              </w:rPr>
              <w:t>основные виды потенциальных опасностей и их последствия в профессиональной деятельности и быту, принципы снижения вероятности их реализации;</w:t>
            </w:r>
          </w:p>
          <w:p w:rsidR="00A22196" w:rsidRPr="0050425B" w:rsidRDefault="00A22196" w:rsidP="00AB23E4">
            <w:pPr>
              <w:spacing w:after="0" w:line="240" w:lineRule="auto"/>
              <w:rPr>
                <w:rFonts w:ascii="Times New Roman" w:hAnsi="Times New Roman" w:cs="Times New Roman"/>
                <w:sz w:val="24"/>
                <w:szCs w:val="24"/>
                <w:shd w:val="clear" w:color="auto" w:fill="FFFFFF"/>
              </w:rPr>
            </w:pPr>
            <w:r w:rsidRPr="0050425B">
              <w:rPr>
                <w:rFonts w:ascii="Times New Roman" w:hAnsi="Times New Roman" w:cs="Times New Roman"/>
                <w:sz w:val="24"/>
                <w:szCs w:val="24"/>
                <w:shd w:val="clear" w:color="auto" w:fill="FFFFFF"/>
              </w:rPr>
              <w:t>способы защиты населения от оружия массового поражения;</w:t>
            </w:r>
          </w:p>
          <w:p w:rsidR="00A22196" w:rsidRPr="0050425B" w:rsidRDefault="00A22196" w:rsidP="00AB23E4">
            <w:pPr>
              <w:spacing w:after="0" w:line="240" w:lineRule="auto"/>
              <w:rPr>
                <w:rFonts w:ascii="Times New Roman" w:hAnsi="Times New Roman" w:cs="Times New Roman"/>
                <w:b/>
                <w:color w:val="FF0000"/>
                <w:sz w:val="24"/>
                <w:szCs w:val="24"/>
                <w:highlight w:val="yellow"/>
              </w:rPr>
            </w:pPr>
            <w:r w:rsidRPr="0050425B">
              <w:rPr>
                <w:rFonts w:ascii="Times New Roman" w:hAnsi="Times New Roman" w:cs="Times New Roman"/>
                <w:sz w:val="24"/>
                <w:szCs w:val="24"/>
                <w:shd w:val="clear" w:color="auto" w:fill="FFFFFF"/>
              </w:rPr>
              <w:t>меры пожарной безопасности и правила безопасного поведения при пожарах</w:t>
            </w:r>
          </w:p>
        </w:tc>
        <w:tc>
          <w:tcPr>
            <w:tcW w:w="1900" w:type="pct"/>
          </w:tcPr>
          <w:p w:rsidR="00A22196" w:rsidRPr="0050425B" w:rsidRDefault="00A22196" w:rsidP="00AB23E4">
            <w:pPr>
              <w:spacing w:after="0" w:line="240" w:lineRule="auto"/>
              <w:jc w:val="both"/>
              <w:rPr>
                <w:rFonts w:ascii="Times New Roman" w:hAnsi="Times New Roman" w:cs="Times New Roman"/>
                <w:sz w:val="24"/>
                <w:szCs w:val="24"/>
              </w:rPr>
            </w:pPr>
            <w:r w:rsidRPr="0050425B">
              <w:rPr>
                <w:rFonts w:ascii="Times New Roman" w:hAnsi="Times New Roman" w:cs="Times New Roman"/>
                <w:sz w:val="24"/>
                <w:szCs w:val="24"/>
              </w:rPr>
              <w:t>Демонстрация знаний выбора способов решения задач профессиональной деятельности применительно к различным контекстам</w:t>
            </w:r>
          </w:p>
          <w:p w:rsidR="00A22196" w:rsidRPr="0050425B" w:rsidRDefault="00A22196" w:rsidP="00AB23E4">
            <w:pPr>
              <w:spacing w:after="0" w:line="240" w:lineRule="auto"/>
              <w:jc w:val="both"/>
              <w:rPr>
                <w:rFonts w:ascii="Times New Roman" w:hAnsi="Times New Roman" w:cs="Times New Roman"/>
                <w:sz w:val="24"/>
                <w:szCs w:val="24"/>
              </w:rPr>
            </w:pPr>
            <w:r w:rsidRPr="0050425B">
              <w:rPr>
                <w:rFonts w:ascii="Times New Roman" w:hAnsi="Times New Roman" w:cs="Times New Roman"/>
                <w:sz w:val="24"/>
                <w:szCs w:val="24"/>
              </w:rPr>
              <w:t>Демонстрация знаний использования современных средств поиска, анализа и интерпретации информации для выполнения задач.</w:t>
            </w:r>
          </w:p>
          <w:p w:rsidR="00A22196" w:rsidRPr="0050425B" w:rsidRDefault="00A22196" w:rsidP="00AB23E4">
            <w:pPr>
              <w:spacing w:after="0" w:line="240" w:lineRule="auto"/>
              <w:jc w:val="both"/>
              <w:rPr>
                <w:rFonts w:ascii="Times New Roman" w:hAnsi="Times New Roman" w:cs="Times New Roman"/>
                <w:sz w:val="24"/>
                <w:szCs w:val="24"/>
              </w:rPr>
            </w:pPr>
            <w:r w:rsidRPr="0050425B">
              <w:rPr>
                <w:rFonts w:ascii="Times New Roman" w:hAnsi="Times New Roman" w:cs="Times New Roman"/>
                <w:sz w:val="24"/>
                <w:szCs w:val="24"/>
              </w:rPr>
              <w:t>Демонстрация знания о психологии коллектива психологии личности.</w:t>
            </w:r>
          </w:p>
          <w:p w:rsidR="00A22196" w:rsidRPr="0050425B" w:rsidRDefault="00A22196" w:rsidP="00AB23E4">
            <w:pPr>
              <w:spacing w:after="0" w:line="240" w:lineRule="auto"/>
              <w:jc w:val="both"/>
              <w:rPr>
                <w:rFonts w:ascii="Times New Roman" w:hAnsi="Times New Roman" w:cs="Times New Roman"/>
                <w:sz w:val="24"/>
                <w:szCs w:val="24"/>
              </w:rPr>
            </w:pPr>
            <w:r w:rsidRPr="0050425B">
              <w:rPr>
                <w:rFonts w:ascii="Times New Roman" w:hAnsi="Times New Roman" w:cs="Times New Roman"/>
                <w:sz w:val="24"/>
                <w:szCs w:val="24"/>
              </w:rPr>
              <w:t>Сформированность знаний по действиям в чрезвычайных ситуациях.</w:t>
            </w:r>
          </w:p>
        </w:tc>
        <w:tc>
          <w:tcPr>
            <w:tcW w:w="1381" w:type="pct"/>
          </w:tcPr>
          <w:p w:rsidR="00A22196" w:rsidRPr="0050425B" w:rsidRDefault="00A22196" w:rsidP="00AB23E4">
            <w:pPr>
              <w:spacing w:after="0" w:line="240" w:lineRule="auto"/>
              <w:jc w:val="both"/>
              <w:rPr>
                <w:rFonts w:ascii="Times New Roman" w:hAnsi="Times New Roman" w:cs="Times New Roman"/>
                <w:bCs/>
                <w:sz w:val="24"/>
                <w:szCs w:val="24"/>
              </w:rPr>
            </w:pPr>
            <w:r w:rsidRPr="0050425B">
              <w:rPr>
                <w:rFonts w:ascii="Times New Roman" w:hAnsi="Times New Roman" w:cs="Times New Roman"/>
                <w:sz w:val="24"/>
                <w:szCs w:val="24"/>
              </w:rPr>
              <w:t xml:space="preserve">Экспертное наблюдение и оценивание </w:t>
            </w:r>
            <w:r w:rsidRPr="0050425B">
              <w:rPr>
                <w:rFonts w:ascii="Times New Roman" w:hAnsi="Times New Roman" w:cs="Times New Roman"/>
                <w:bCs/>
                <w:sz w:val="24"/>
                <w:szCs w:val="24"/>
              </w:rPr>
              <w:t>знаний на теоретических занятиях.</w:t>
            </w:r>
          </w:p>
          <w:p w:rsidR="00A22196" w:rsidRPr="0050425B" w:rsidRDefault="00A22196" w:rsidP="00AB23E4">
            <w:pPr>
              <w:spacing w:after="0" w:line="240" w:lineRule="auto"/>
              <w:rPr>
                <w:rFonts w:ascii="Times New Roman" w:hAnsi="Times New Roman" w:cs="Times New Roman"/>
                <w:bCs/>
                <w:i/>
                <w:sz w:val="24"/>
                <w:szCs w:val="24"/>
                <w:highlight w:val="green"/>
              </w:rPr>
            </w:pPr>
            <w:r w:rsidRPr="0050425B">
              <w:rPr>
                <w:rFonts w:ascii="Times New Roman" w:hAnsi="Times New Roman" w:cs="Times New Roman"/>
                <w:sz w:val="24"/>
                <w:szCs w:val="24"/>
              </w:rPr>
              <w:t>Оценивание выполнения индивидуальных и групповых заданий.</w:t>
            </w:r>
          </w:p>
        </w:tc>
      </w:tr>
      <w:tr w:rsidR="00A22196" w:rsidRPr="0050425B" w:rsidTr="00936A7D">
        <w:tc>
          <w:tcPr>
            <w:tcW w:w="1719" w:type="pct"/>
          </w:tcPr>
          <w:p w:rsidR="00A22196" w:rsidRPr="0050425B" w:rsidRDefault="00A22196" w:rsidP="00AB23E4">
            <w:pPr>
              <w:spacing w:after="0" w:line="240" w:lineRule="auto"/>
              <w:rPr>
                <w:rFonts w:ascii="Times New Roman" w:hAnsi="Times New Roman" w:cs="Times New Roman"/>
                <w:b/>
                <w:bCs/>
                <w:iCs/>
                <w:sz w:val="24"/>
                <w:szCs w:val="24"/>
              </w:rPr>
            </w:pPr>
            <w:r w:rsidRPr="0050425B">
              <w:rPr>
                <w:rFonts w:ascii="Times New Roman" w:hAnsi="Times New Roman" w:cs="Times New Roman"/>
                <w:b/>
                <w:bCs/>
                <w:iCs/>
                <w:sz w:val="24"/>
                <w:szCs w:val="24"/>
              </w:rPr>
              <w:t>Умения:</w:t>
            </w:r>
          </w:p>
        </w:tc>
        <w:tc>
          <w:tcPr>
            <w:tcW w:w="1900" w:type="pct"/>
          </w:tcPr>
          <w:p w:rsidR="00A22196" w:rsidRPr="0050425B" w:rsidRDefault="00A22196" w:rsidP="00AB23E4">
            <w:pPr>
              <w:suppressAutoHyphens/>
              <w:spacing w:after="0" w:line="240" w:lineRule="auto"/>
              <w:jc w:val="both"/>
              <w:rPr>
                <w:rFonts w:ascii="Times New Roman" w:hAnsi="Times New Roman" w:cs="Times New Roman"/>
                <w:bCs/>
                <w:iCs/>
                <w:color w:val="FF0000"/>
                <w:sz w:val="24"/>
                <w:szCs w:val="24"/>
                <w:highlight w:val="yellow"/>
              </w:rPr>
            </w:pPr>
          </w:p>
        </w:tc>
        <w:tc>
          <w:tcPr>
            <w:tcW w:w="1381" w:type="pct"/>
          </w:tcPr>
          <w:p w:rsidR="00A22196" w:rsidRPr="0050425B" w:rsidRDefault="00A22196" w:rsidP="00AB23E4">
            <w:pPr>
              <w:spacing w:after="0" w:line="240" w:lineRule="auto"/>
              <w:jc w:val="both"/>
              <w:rPr>
                <w:rFonts w:ascii="Times New Roman" w:hAnsi="Times New Roman" w:cs="Times New Roman"/>
                <w:color w:val="FF0000"/>
                <w:sz w:val="24"/>
                <w:szCs w:val="24"/>
              </w:rPr>
            </w:pPr>
          </w:p>
        </w:tc>
      </w:tr>
      <w:tr w:rsidR="00A22196" w:rsidRPr="0050425B" w:rsidTr="00936A7D">
        <w:trPr>
          <w:trHeight w:val="896"/>
        </w:trPr>
        <w:tc>
          <w:tcPr>
            <w:tcW w:w="1719" w:type="pct"/>
          </w:tcPr>
          <w:p w:rsidR="00A22196" w:rsidRPr="0050425B" w:rsidRDefault="00A22196" w:rsidP="00AB23E4">
            <w:pPr>
              <w:spacing w:after="0" w:line="240" w:lineRule="auto"/>
              <w:rPr>
                <w:rFonts w:ascii="Times New Roman" w:hAnsi="Times New Roman" w:cs="Times New Roman"/>
                <w:iCs/>
                <w:sz w:val="24"/>
                <w:szCs w:val="24"/>
              </w:rPr>
            </w:pPr>
            <w:r w:rsidRPr="0050425B">
              <w:rPr>
                <w:rFonts w:ascii="Times New Roman" w:hAnsi="Times New Roman" w:cs="Times New Roman"/>
                <w:iCs/>
                <w:sz w:val="24"/>
                <w:szCs w:val="24"/>
              </w:rPr>
              <w:t xml:space="preserve">распознавать задачу и/или проблему </w:t>
            </w:r>
            <w:r w:rsidRPr="0050425B">
              <w:rPr>
                <w:rFonts w:ascii="Times New Roman" w:hAnsi="Times New Roman" w:cs="Times New Roman"/>
                <w:iCs/>
                <w:sz w:val="24"/>
                <w:szCs w:val="24"/>
              </w:rPr>
              <w:br/>
              <w:t>в профессиональном и/или социальном контексте;</w:t>
            </w:r>
          </w:p>
          <w:p w:rsidR="00A22196" w:rsidRPr="0050425B" w:rsidRDefault="00A22196" w:rsidP="00AB23E4">
            <w:pPr>
              <w:spacing w:after="0" w:line="240" w:lineRule="auto"/>
              <w:rPr>
                <w:rFonts w:ascii="Times New Roman" w:hAnsi="Times New Roman" w:cs="Times New Roman"/>
                <w:iCs/>
                <w:sz w:val="24"/>
                <w:szCs w:val="24"/>
              </w:rPr>
            </w:pPr>
            <w:r w:rsidRPr="0050425B">
              <w:rPr>
                <w:rFonts w:ascii="Times New Roman" w:hAnsi="Times New Roman" w:cs="Times New Roman"/>
                <w:iCs/>
                <w:sz w:val="24"/>
                <w:szCs w:val="24"/>
              </w:rPr>
              <w:t>анализировать задачу и/или проблему и выделять её составные части;</w:t>
            </w:r>
          </w:p>
          <w:p w:rsidR="00A22196" w:rsidRPr="0050425B" w:rsidRDefault="00A22196" w:rsidP="00AB23E4">
            <w:pPr>
              <w:spacing w:after="0" w:line="240" w:lineRule="auto"/>
              <w:rPr>
                <w:rFonts w:ascii="Times New Roman" w:hAnsi="Times New Roman" w:cs="Times New Roman"/>
                <w:iCs/>
                <w:sz w:val="24"/>
                <w:szCs w:val="24"/>
              </w:rPr>
            </w:pPr>
            <w:r w:rsidRPr="0050425B">
              <w:rPr>
                <w:rFonts w:ascii="Times New Roman" w:hAnsi="Times New Roman" w:cs="Times New Roman"/>
                <w:iCs/>
                <w:sz w:val="24"/>
                <w:szCs w:val="24"/>
              </w:rPr>
              <w:t>определять этапы решения задачи;</w:t>
            </w:r>
          </w:p>
          <w:p w:rsidR="00A22196" w:rsidRPr="0050425B" w:rsidRDefault="00A22196" w:rsidP="00AB23E4">
            <w:pPr>
              <w:spacing w:after="0" w:line="240" w:lineRule="auto"/>
              <w:rPr>
                <w:rFonts w:ascii="Times New Roman" w:hAnsi="Times New Roman" w:cs="Times New Roman"/>
                <w:iCs/>
                <w:sz w:val="24"/>
                <w:szCs w:val="24"/>
              </w:rPr>
            </w:pPr>
            <w:r w:rsidRPr="0050425B">
              <w:rPr>
                <w:rFonts w:ascii="Times New Roman" w:hAnsi="Times New Roman" w:cs="Times New Roman"/>
                <w:iCs/>
                <w:sz w:val="24"/>
                <w:szCs w:val="24"/>
              </w:rPr>
              <w:t>выявлять и эффективно искать информацию, необходимую для решения задачи и/или проблемы;</w:t>
            </w:r>
          </w:p>
          <w:p w:rsidR="00A22196" w:rsidRPr="0050425B" w:rsidRDefault="00A22196" w:rsidP="00AB23E4">
            <w:pPr>
              <w:spacing w:after="0" w:line="240" w:lineRule="auto"/>
              <w:rPr>
                <w:rFonts w:ascii="Times New Roman" w:hAnsi="Times New Roman" w:cs="Times New Roman"/>
                <w:iCs/>
                <w:sz w:val="24"/>
                <w:szCs w:val="24"/>
              </w:rPr>
            </w:pPr>
            <w:r w:rsidRPr="0050425B">
              <w:rPr>
                <w:rFonts w:ascii="Times New Roman" w:hAnsi="Times New Roman" w:cs="Times New Roman"/>
                <w:iCs/>
                <w:sz w:val="24"/>
                <w:szCs w:val="24"/>
              </w:rPr>
              <w:t>составлять план действия;</w:t>
            </w:r>
          </w:p>
          <w:p w:rsidR="00A22196" w:rsidRPr="0050425B" w:rsidRDefault="00A22196" w:rsidP="00AB23E4">
            <w:pPr>
              <w:spacing w:after="0" w:line="240" w:lineRule="auto"/>
              <w:rPr>
                <w:rFonts w:ascii="Times New Roman" w:hAnsi="Times New Roman" w:cs="Times New Roman"/>
                <w:iCs/>
                <w:sz w:val="24"/>
                <w:szCs w:val="24"/>
              </w:rPr>
            </w:pPr>
            <w:r w:rsidRPr="0050425B">
              <w:rPr>
                <w:rFonts w:ascii="Times New Roman" w:hAnsi="Times New Roman" w:cs="Times New Roman"/>
                <w:iCs/>
                <w:sz w:val="24"/>
                <w:szCs w:val="24"/>
              </w:rPr>
              <w:t>определять необходимые ресурсы;</w:t>
            </w:r>
          </w:p>
          <w:p w:rsidR="00A22196" w:rsidRPr="0050425B" w:rsidRDefault="00A22196" w:rsidP="00AB23E4">
            <w:pPr>
              <w:spacing w:after="0" w:line="240" w:lineRule="auto"/>
              <w:rPr>
                <w:rFonts w:ascii="Times New Roman" w:hAnsi="Times New Roman" w:cs="Times New Roman"/>
                <w:iCs/>
                <w:sz w:val="24"/>
                <w:szCs w:val="24"/>
              </w:rPr>
            </w:pPr>
            <w:r w:rsidRPr="0050425B">
              <w:rPr>
                <w:rFonts w:ascii="Times New Roman" w:hAnsi="Times New Roman" w:cs="Times New Roman"/>
                <w:iCs/>
                <w:sz w:val="24"/>
                <w:szCs w:val="24"/>
              </w:rPr>
              <w:t xml:space="preserve">владеть актуальными методами работы </w:t>
            </w:r>
            <w:r w:rsidRPr="0050425B">
              <w:rPr>
                <w:rFonts w:ascii="Times New Roman" w:hAnsi="Times New Roman" w:cs="Times New Roman"/>
                <w:iCs/>
                <w:sz w:val="24"/>
                <w:szCs w:val="24"/>
              </w:rPr>
              <w:br/>
              <w:t>в профессиональной и смежных сферах;</w:t>
            </w:r>
          </w:p>
          <w:p w:rsidR="00A22196" w:rsidRPr="0050425B" w:rsidRDefault="00A22196" w:rsidP="00AB23E4">
            <w:pPr>
              <w:spacing w:after="0" w:line="240" w:lineRule="auto"/>
              <w:rPr>
                <w:rFonts w:ascii="Times New Roman" w:hAnsi="Times New Roman" w:cs="Times New Roman"/>
                <w:iCs/>
                <w:sz w:val="24"/>
                <w:szCs w:val="24"/>
              </w:rPr>
            </w:pPr>
            <w:r w:rsidRPr="0050425B">
              <w:rPr>
                <w:rFonts w:ascii="Times New Roman" w:hAnsi="Times New Roman" w:cs="Times New Roman"/>
                <w:iCs/>
                <w:sz w:val="24"/>
                <w:szCs w:val="24"/>
              </w:rPr>
              <w:t>реализовывать составленный план;</w:t>
            </w:r>
          </w:p>
          <w:p w:rsidR="00A22196" w:rsidRPr="0050425B" w:rsidRDefault="00A22196" w:rsidP="00AB23E4">
            <w:pPr>
              <w:spacing w:after="0" w:line="240" w:lineRule="auto"/>
              <w:rPr>
                <w:rFonts w:ascii="Times New Roman" w:hAnsi="Times New Roman" w:cs="Times New Roman"/>
                <w:iCs/>
                <w:sz w:val="24"/>
                <w:szCs w:val="24"/>
              </w:rPr>
            </w:pPr>
            <w:r w:rsidRPr="0050425B">
              <w:rPr>
                <w:rFonts w:ascii="Times New Roman" w:hAnsi="Times New Roman" w:cs="Times New Roman"/>
                <w:iCs/>
                <w:sz w:val="24"/>
                <w:szCs w:val="24"/>
              </w:rPr>
              <w:t>оценивать результат и последствия своих действий (самостоятельно или с помощью наставника);</w:t>
            </w:r>
          </w:p>
          <w:p w:rsidR="00A22196" w:rsidRPr="0050425B" w:rsidRDefault="00A22196" w:rsidP="00AB23E4">
            <w:pPr>
              <w:spacing w:after="0" w:line="240" w:lineRule="auto"/>
              <w:rPr>
                <w:rFonts w:ascii="Times New Roman" w:hAnsi="Times New Roman" w:cs="Times New Roman"/>
                <w:iCs/>
                <w:sz w:val="24"/>
                <w:szCs w:val="24"/>
              </w:rPr>
            </w:pPr>
            <w:r w:rsidRPr="0050425B">
              <w:rPr>
                <w:rFonts w:ascii="Times New Roman" w:hAnsi="Times New Roman" w:cs="Times New Roman"/>
                <w:iCs/>
                <w:sz w:val="24"/>
                <w:szCs w:val="24"/>
              </w:rPr>
              <w:t>определять задачи для поиска информации;</w:t>
            </w:r>
          </w:p>
          <w:p w:rsidR="00A22196" w:rsidRPr="0050425B" w:rsidRDefault="00A22196" w:rsidP="00AB23E4">
            <w:pPr>
              <w:spacing w:after="0" w:line="240" w:lineRule="auto"/>
              <w:rPr>
                <w:rFonts w:ascii="Times New Roman" w:hAnsi="Times New Roman" w:cs="Times New Roman"/>
                <w:iCs/>
                <w:sz w:val="24"/>
                <w:szCs w:val="24"/>
              </w:rPr>
            </w:pPr>
            <w:r w:rsidRPr="0050425B">
              <w:rPr>
                <w:rFonts w:ascii="Times New Roman" w:hAnsi="Times New Roman" w:cs="Times New Roman"/>
                <w:iCs/>
                <w:sz w:val="24"/>
                <w:szCs w:val="24"/>
              </w:rPr>
              <w:t>определять необходимые источники информации;</w:t>
            </w:r>
          </w:p>
          <w:p w:rsidR="00A22196" w:rsidRPr="0050425B" w:rsidRDefault="00A22196" w:rsidP="00AB23E4">
            <w:pPr>
              <w:spacing w:after="0" w:line="240" w:lineRule="auto"/>
              <w:rPr>
                <w:rFonts w:ascii="Times New Roman" w:hAnsi="Times New Roman" w:cs="Times New Roman"/>
                <w:iCs/>
                <w:sz w:val="24"/>
                <w:szCs w:val="24"/>
              </w:rPr>
            </w:pPr>
            <w:r w:rsidRPr="0050425B">
              <w:rPr>
                <w:rFonts w:ascii="Times New Roman" w:hAnsi="Times New Roman" w:cs="Times New Roman"/>
                <w:iCs/>
                <w:sz w:val="24"/>
                <w:szCs w:val="24"/>
              </w:rPr>
              <w:t>планировать процесс поиска; структурировать получаемую информацию;</w:t>
            </w:r>
          </w:p>
          <w:p w:rsidR="00A22196" w:rsidRPr="0050425B" w:rsidRDefault="00A22196" w:rsidP="00AB23E4">
            <w:pPr>
              <w:spacing w:after="0" w:line="240" w:lineRule="auto"/>
              <w:rPr>
                <w:rFonts w:ascii="Times New Roman" w:hAnsi="Times New Roman" w:cs="Times New Roman"/>
                <w:iCs/>
                <w:sz w:val="24"/>
                <w:szCs w:val="24"/>
              </w:rPr>
            </w:pPr>
            <w:r w:rsidRPr="0050425B">
              <w:rPr>
                <w:rFonts w:ascii="Times New Roman" w:hAnsi="Times New Roman" w:cs="Times New Roman"/>
                <w:iCs/>
                <w:sz w:val="24"/>
                <w:szCs w:val="24"/>
              </w:rPr>
              <w:t>выделять наиболее значимое в перечне информации;</w:t>
            </w:r>
          </w:p>
          <w:p w:rsidR="00A22196" w:rsidRPr="0050425B" w:rsidRDefault="00A22196" w:rsidP="00AB23E4">
            <w:pPr>
              <w:spacing w:after="0" w:line="240" w:lineRule="auto"/>
              <w:rPr>
                <w:rFonts w:ascii="Times New Roman" w:hAnsi="Times New Roman" w:cs="Times New Roman"/>
                <w:iCs/>
                <w:sz w:val="24"/>
                <w:szCs w:val="24"/>
              </w:rPr>
            </w:pPr>
            <w:r w:rsidRPr="0050425B">
              <w:rPr>
                <w:rFonts w:ascii="Times New Roman" w:hAnsi="Times New Roman" w:cs="Times New Roman"/>
                <w:iCs/>
                <w:sz w:val="24"/>
                <w:szCs w:val="24"/>
              </w:rPr>
              <w:t>оценивать практическую значимость результатов поиска;</w:t>
            </w:r>
          </w:p>
          <w:p w:rsidR="00A22196" w:rsidRPr="0050425B" w:rsidRDefault="00A22196" w:rsidP="00AB23E4">
            <w:pPr>
              <w:spacing w:after="0" w:line="240" w:lineRule="auto"/>
              <w:rPr>
                <w:rFonts w:ascii="Times New Roman" w:hAnsi="Times New Roman" w:cs="Times New Roman"/>
                <w:bCs/>
                <w:spacing w:val="-4"/>
                <w:sz w:val="24"/>
                <w:szCs w:val="24"/>
              </w:rPr>
            </w:pPr>
            <w:r w:rsidRPr="0050425B">
              <w:rPr>
                <w:rFonts w:ascii="Times New Roman" w:hAnsi="Times New Roman" w:cs="Times New Roman"/>
                <w:bCs/>
                <w:spacing w:val="-4"/>
                <w:sz w:val="24"/>
                <w:szCs w:val="24"/>
              </w:rPr>
              <w:t xml:space="preserve">организовывать работу коллектива </w:t>
            </w:r>
            <w:r w:rsidRPr="0050425B">
              <w:rPr>
                <w:rFonts w:ascii="Times New Roman" w:hAnsi="Times New Roman" w:cs="Times New Roman"/>
                <w:bCs/>
                <w:spacing w:val="-4"/>
                <w:sz w:val="24"/>
                <w:szCs w:val="24"/>
              </w:rPr>
              <w:br/>
              <w:t>и команды;</w:t>
            </w:r>
          </w:p>
          <w:p w:rsidR="00A22196" w:rsidRPr="0050425B" w:rsidRDefault="00A22196" w:rsidP="00AB23E4">
            <w:pPr>
              <w:spacing w:after="0" w:line="240" w:lineRule="auto"/>
              <w:rPr>
                <w:rFonts w:ascii="Times New Roman" w:hAnsi="Times New Roman" w:cs="Times New Roman"/>
                <w:sz w:val="24"/>
                <w:szCs w:val="24"/>
                <w:shd w:val="clear" w:color="auto" w:fill="FFFFFF"/>
              </w:rPr>
            </w:pPr>
            <w:r w:rsidRPr="0050425B">
              <w:rPr>
                <w:rFonts w:ascii="Times New Roman" w:hAnsi="Times New Roman" w:cs="Times New Roman"/>
                <w:sz w:val="24"/>
                <w:szCs w:val="24"/>
                <w:shd w:val="clear" w:color="auto" w:fill="FFFFFF"/>
              </w:rPr>
              <w:t>организовывать и проводить мероприятия по защите работающих и населения от негативных воздействий чрезвычайных ситуаций;</w:t>
            </w:r>
          </w:p>
          <w:p w:rsidR="00A22196" w:rsidRPr="0050425B" w:rsidRDefault="00A22196" w:rsidP="00AB23E4">
            <w:pPr>
              <w:spacing w:after="0" w:line="240" w:lineRule="auto"/>
              <w:rPr>
                <w:rFonts w:ascii="Times New Roman" w:hAnsi="Times New Roman" w:cs="Times New Roman"/>
                <w:sz w:val="24"/>
                <w:szCs w:val="24"/>
                <w:shd w:val="clear" w:color="auto" w:fill="FFFFFF"/>
              </w:rPr>
            </w:pPr>
            <w:r w:rsidRPr="0050425B">
              <w:rPr>
                <w:rFonts w:ascii="Times New Roman" w:hAnsi="Times New Roman" w:cs="Times New Roman"/>
                <w:sz w:val="24"/>
                <w:szCs w:val="24"/>
                <w:shd w:val="clear" w:color="auto" w:fill="FFFFFF"/>
              </w:rPr>
              <w:t>предпринимать профилактические меры для снижения уровня опасностей различного вида и их последствий в профессиональной деятельности и быту;</w:t>
            </w:r>
          </w:p>
          <w:p w:rsidR="00A22196" w:rsidRPr="0050425B" w:rsidRDefault="00A22196" w:rsidP="00AB23E4">
            <w:pPr>
              <w:spacing w:after="0" w:line="240" w:lineRule="auto"/>
              <w:rPr>
                <w:rFonts w:ascii="Times New Roman" w:hAnsi="Times New Roman" w:cs="Times New Roman"/>
                <w:sz w:val="24"/>
                <w:szCs w:val="24"/>
                <w:shd w:val="clear" w:color="auto" w:fill="FFFFFF"/>
              </w:rPr>
            </w:pPr>
            <w:r w:rsidRPr="0050425B">
              <w:rPr>
                <w:rFonts w:ascii="Times New Roman" w:hAnsi="Times New Roman" w:cs="Times New Roman"/>
                <w:sz w:val="24"/>
                <w:szCs w:val="24"/>
                <w:shd w:val="clear" w:color="auto" w:fill="FFFFFF"/>
              </w:rPr>
              <w:t>использовать средства индивидуальной и коллективной защиты от оружия массового поражения;</w:t>
            </w:r>
          </w:p>
          <w:p w:rsidR="00A22196" w:rsidRPr="0050425B" w:rsidRDefault="00A22196" w:rsidP="00AB23E4">
            <w:pPr>
              <w:spacing w:after="0" w:line="240" w:lineRule="auto"/>
              <w:rPr>
                <w:rFonts w:ascii="Times New Roman" w:hAnsi="Times New Roman" w:cs="Times New Roman"/>
                <w:b/>
                <w:color w:val="FF0000"/>
                <w:sz w:val="24"/>
                <w:szCs w:val="24"/>
                <w:highlight w:val="yellow"/>
              </w:rPr>
            </w:pPr>
            <w:r w:rsidRPr="0050425B">
              <w:rPr>
                <w:rFonts w:ascii="Times New Roman" w:hAnsi="Times New Roman" w:cs="Times New Roman"/>
                <w:sz w:val="24"/>
                <w:szCs w:val="24"/>
                <w:shd w:val="clear" w:color="auto" w:fill="FFFFFF"/>
              </w:rPr>
              <w:t>применять первичные средства пожаротушения</w:t>
            </w:r>
          </w:p>
        </w:tc>
        <w:tc>
          <w:tcPr>
            <w:tcW w:w="1900" w:type="pct"/>
          </w:tcPr>
          <w:p w:rsidR="00A22196" w:rsidRPr="0050425B" w:rsidRDefault="00A22196" w:rsidP="00AB23E4">
            <w:pPr>
              <w:spacing w:after="0" w:line="240" w:lineRule="auto"/>
              <w:rPr>
                <w:rFonts w:ascii="Times New Roman" w:hAnsi="Times New Roman" w:cs="Times New Roman"/>
                <w:bCs/>
                <w:iCs/>
                <w:sz w:val="24"/>
                <w:szCs w:val="24"/>
              </w:rPr>
            </w:pPr>
            <w:r w:rsidRPr="0050425B">
              <w:rPr>
                <w:rFonts w:ascii="Times New Roman" w:hAnsi="Times New Roman" w:cs="Times New Roman"/>
                <w:bCs/>
                <w:iCs/>
                <w:sz w:val="24"/>
                <w:szCs w:val="24"/>
              </w:rPr>
              <w:t>Сформированность умения распознавать, анализировать задачу (проблему), определять этапы решения задач.</w:t>
            </w:r>
          </w:p>
          <w:p w:rsidR="00A22196" w:rsidRPr="0050425B" w:rsidRDefault="00A22196" w:rsidP="00AB23E4">
            <w:pPr>
              <w:spacing w:after="0" w:line="240" w:lineRule="auto"/>
              <w:rPr>
                <w:rFonts w:ascii="Times New Roman" w:hAnsi="Times New Roman" w:cs="Times New Roman"/>
                <w:bCs/>
                <w:iCs/>
                <w:sz w:val="24"/>
                <w:szCs w:val="24"/>
              </w:rPr>
            </w:pPr>
            <w:r w:rsidRPr="0050425B">
              <w:rPr>
                <w:rFonts w:ascii="Times New Roman" w:hAnsi="Times New Roman" w:cs="Times New Roman"/>
                <w:bCs/>
                <w:iCs/>
                <w:sz w:val="24"/>
                <w:szCs w:val="24"/>
              </w:rPr>
              <w:t>Демонстрация умения работать с информацией для решения задач.</w:t>
            </w:r>
          </w:p>
          <w:p w:rsidR="00A22196" w:rsidRPr="0050425B" w:rsidRDefault="00A22196" w:rsidP="00AB23E4">
            <w:pPr>
              <w:spacing w:after="0" w:line="240" w:lineRule="auto"/>
              <w:rPr>
                <w:rFonts w:ascii="Times New Roman" w:hAnsi="Times New Roman" w:cs="Times New Roman"/>
                <w:sz w:val="24"/>
                <w:szCs w:val="24"/>
              </w:rPr>
            </w:pPr>
            <w:r w:rsidRPr="0050425B">
              <w:rPr>
                <w:rFonts w:ascii="Times New Roman" w:hAnsi="Times New Roman" w:cs="Times New Roman"/>
                <w:sz w:val="24"/>
                <w:szCs w:val="24"/>
              </w:rPr>
              <w:t>Демонстрация умения оценивать практическую значимость результатов поиска и умения оформлять результаты поиска.</w:t>
            </w:r>
          </w:p>
          <w:p w:rsidR="00A22196" w:rsidRPr="0050425B" w:rsidRDefault="00A22196" w:rsidP="00AB23E4">
            <w:pPr>
              <w:spacing w:after="0" w:line="240" w:lineRule="auto"/>
              <w:rPr>
                <w:rFonts w:ascii="Times New Roman" w:hAnsi="Times New Roman" w:cs="Times New Roman"/>
                <w:sz w:val="24"/>
                <w:szCs w:val="24"/>
              </w:rPr>
            </w:pPr>
            <w:r w:rsidRPr="0050425B">
              <w:rPr>
                <w:rFonts w:ascii="Times New Roman" w:hAnsi="Times New Roman" w:cs="Times New Roman"/>
                <w:sz w:val="24"/>
                <w:szCs w:val="24"/>
              </w:rPr>
              <w:t>Сформированность умения выстраивать траекторию личностного развития в соответствии с принятой системой ценностей.</w:t>
            </w:r>
          </w:p>
          <w:p w:rsidR="00A22196" w:rsidRPr="0050425B" w:rsidRDefault="00A22196" w:rsidP="00AB23E4">
            <w:pPr>
              <w:spacing w:after="0" w:line="240" w:lineRule="auto"/>
              <w:rPr>
                <w:rFonts w:ascii="Times New Roman" w:hAnsi="Times New Roman" w:cs="Times New Roman"/>
                <w:sz w:val="24"/>
                <w:szCs w:val="24"/>
              </w:rPr>
            </w:pPr>
            <w:r w:rsidRPr="0050425B">
              <w:rPr>
                <w:rFonts w:ascii="Times New Roman" w:hAnsi="Times New Roman" w:cs="Times New Roman"/>
                <w:sz w:val="24"/>
                <w:szCs w:val="24"/>
              </w:rPr>
              <w:t>Демонстрация умения организовывать и мотивировать коллектив для совместной деятельности.</w:t>
            </w:r>
          </w:p>
          <w:p w:rsidR="00A22196" w:rsidRPr="0050425B" w:rsidRDefault="00A22196" w:rsidP="00AB23E4">
            <w:pPr>
              <w:spacing w:after="0" w:line="240" w:lineRule="auto"/>
              <w:rPr>
                <w:rFonts w:ascii="Times New Roman" w:hAnsi="Times New Roman" w:cs="Times New Roman"/>
                <w:bCs/>
                <w:iCs/>
                <w:sz w:val="24"/>
                <w:szCs w:val="24"/>
                <w:highlight w:val="green"/>
              </w:rPr>
            </w:pPr>
          </w:p>
        </w:tc>
        <w:tc>
          <w:tcPr>
            <w:tcW w:w="1381" w:type="pct"/>
          </w:tcPr>
          <w:p w:rsidR="00A22196" w:rsidRPr="0050425B" w:rsidRDefault="00A22196" w:rsidP="00AB23E4">
            <w:pPr>
              <w:spacing w:after="0" w:line="240" w:lineRule="auto"/>
              <w:rPr>
                <w:rFonts w:ascii="Times New Roman" w:hAnsi="Times New Roman" w:cs="Times New Roman"/>
                <w:bCs/>
                <w:i/>
                <w:sz w:val="24"/>
                <w:szCs w:val="24"/>
                <w:highlight w:val="green"/>
              </w:rPr>
            </w:pPr>
            <w:r w:rsidRPr="0050425B">
              <w:rPr>
                <w:rFonts w:ascii="Times New Roman" w:hAnsi="Times New Roman" w:cs="Times New Roman"/>
                <w:sz w:val="24"/>
                <w:szCs w:val="24"/>
              </w:rPr>
              <w:t>Оценивание выполнения практических заданий.</w:t>
            </w:r>
          </w:p>
        </w:tc>
      </w:tr>
    </w:tbl>
    <w:p w:rsidR="00A22196" w:rsidRPr="0050425B" w:rsidRDefault="00A22196" w:rsidP="00AB23E4">
      <w:pPr>
        <w:spacing w:after="0"/>
        <w:rPr>
          <w:rFonts w:ascii="Times New Roman" w:hAnsi="Times New Roman" w:cs="Times New Roman"/>
        </w:rPr>
      </w:pPr>
    </w:p>
    <w:p w:rsidR="00A22196" w:rsidRPr="0050425B" w:rsidRDefault="00A22196" w:rsidP="00AB23E4">
      <w:pPr>
        <w:spacing w:after="0"/>
        <w:rPr>
          <w:rFonts w:ascii="Times New Roman" w:hAnsi="Times New Roman" w:cs="Times New Roman"/>
          <w:b/>
          <w:color w:val="FF0000"/>
          <w:sz w:val="20"/>
          <w:szCs w:val="48"/>
        </w:rPr>
      </w:pPr>
    </w:p>
    <w:p w:rsidR="00A22196" w:rsidRPr="0050425B" w:rsidRDefault="00A22196" w:rsidP="00AB23E4">
      <w:pPr>
        <w:spacing w:after="0"/>
        <w:rPr>
          <w:rFonts w:ascii="Times New Roman" w:hAnsi="Times New Roman" w:cs="Times New Roman"/>
        </w:rPr>
        <w:sectPr w:rsidR="00A22196" w:rsidRPr="0050425B" w:rsidSect="00764A68">
          <w:footerReference w:type="even" r:id="rId87"/>
          <w:footerReference w:type="default" r:id="rId88"/>
          <w:pgSz w:w="11906" w:h="16838"/>
          <w:pgMar w:top="1134" w:right="851" w:bottom="1134" w:left="1701" w:header="709" w:footer="709" w:gutter="0"/>
          <w:cols w:space="708"/>
          <w:docGrid w:linePitch="360"/>
        </w:sectPr>
      </w:pPr>
    </w:p>
    <w:p w:rsidR="00A22196" w:rsidRPr="0050425B" w:rsidRDefault="00A22196" w:rsidP="00AB23E4">
      <w:pPr>
        <w:pStyle w:val="afffffd"/>
        <w:spacing w:after="0"/>
        <w:jc w:val="right"/>
        <w:rPr>
          <w:rFonts w:ascii="Times New Roman" w:hAnsi="Times New Roman" w:cs="Times New Roman"/>
          <w:b/>
          <w:bCs/>
          <w:lang w:val="en-US"/>
        </w:rPr>
      </w:pPr>
      <w:r w:rsidRPr="0050425B">
        <w:rPr>
          <w:rFonts w:ascii="Times New Roman" w:hAnsi="Times New Roman" w:cs="Times New Roman"/>
          <w:b/>
          <w:bCs/>
        </w:rPr>
        <w:t>Приложение 3.1</w:t>
      </w:r>
      <w:r w:rsidR="00D93C0D" w:rsidRPr="0050425B">
        <w:rPr>
          <w:rFonts w:ascii="Times New Roman" w:hAnsi="Times New Roman" w:cs="Times New Roman"/>
          <w:b/>
          <w:bCs/>
          <w:lang w:val="en-US"/>
        </w:rPr>
        <w:t>4</w:t>
      </w:r>
    </w:p>
    <w:p w:rsidR="00A22196" w:rsidRPr="0050425B" w:rsidRDefault="00A22196" w:rsidP="00AB23E4">
      <w:pPr>
        <w:spacing w:after="0" w:line="360" w:lineRule="auto"/>
        <w:jc w:val="right"/>
        <w:rPr>
          <w:rFonts w:ascii="Times New Roman" w:hAnsi="Times New Roman" w:cs="Times New Roman"/>
          <w:sz w:val="24"/>
          <w:szCs w:val="24"/>
        </w:rPr>
      </w:pPr>
      <w:r w:rsidRPr="0050425B">
        <w:rPr>
          <w:rFonts w:ascii="Times New Roman" w:hAnsi="Times New Roman" w:cs="Times New Roman"/>
          <w:bCs/>
          <w:sz w:val="24"/>
          <w:szCs w:val="24"/>
        </w:rPr>
        <w:t xml:space="preserve">к ПОП-П по </w:t>
      </w:r>
      <w:r w:rsidRPr="0050425B">
        <w:rPr>
          <w:rFonts w:ascii="Times New Roman" w:hAnsi="Times New Roman" w:cs="Times New Roman"/>
          <w:sz w:val="24"/>
          <w:szCs w:val="24"/>
        </w:rPr>
        <w:t xml:space="preserve">специальности </w:t>
      </w:r>
    </w:p>
    <w:p w:rsidR="00A22196" w:rsidRPr="0050425B" w:rsidRDefault="00A22196" w:rsidP="00AB23E4">
      <w:pPr>
        <w:spacing w:after="0" w:line="360" w:lineRule="auto"/>
        <w:jc w:val="right"/>
        <w:rPr>
          <w:rFonts w:ascii="Times New Roman" w:hAnsi="Times New Roman" w:cs="Times New Roman"/>
          <w:i/>
          <w:sz w:val="24"/>
          <w:szCs w:val="24"/>
        </w:rPr>
      </w:pPr>
      <w:r w:rsidRPr="0050425B">
        <w:rPr>
          <w:rFonts w:ascii="Times New Roman" w:hAnsi="Times New Roman" w:cs="Times New Roman"/>
          <w:sz w:val="24"/>
          <w:szCs w:val="24"/>
        </w:rPr>
        <w:t xml:space="preserve">07.02.01 Архитектура </w:t>
      </w:r>
    </w:p>
    <w:p w:rsidR="00A22196" w:rsidRPr="0050425B" w:rsidRDefault="00A22196" w:rsidP="00AB23E4">
      <w:pPr>
        <w:spacing w:after="0"/>
        <w:jc w:val="center"/>
        <w:rPr>
          <w:rFonts w:ascii="Times New Roman" w:hAnsi="Times New Roman" w:cs="Times New Roman"/>
          <w:i/>
          <w:sz w:val="18"/>
          <w:szCs w:val="18"/>
        </w:rPr>
      </w:pPr>
    </w:p>
    <w:p w:rsidR="00A22196" w:rsidRPr="0050425B" w:rsidRDefault="00A22196" w:rsidP="00AB23E4">
      <w:pPr>
        <w:spacing w:after="0"/>
        <w:jc w:val="center"/>
        <w:rPr>
          <w:rFonts w:ascii="Times New Roman" w:hAnsi="Times New Roman" w:cs="Times New Roman"/>
          <w:b/>
          <w:i/>
        </w:rPr>
      </w:pPr>
    </w:p>
    <w:p w:rsidR="00A22196" w:rsidRPr="0050425B" w:rsidRDefault="00A22196" w:rsidP="00AB23E4">
      <w:pPr>
        <w:spacing w:after="0"/>
        <w:jc w:val="center"/>
        <w:rPr>
          <w:rFonts w:ascii="Times New Roman" w:hAnsi="Times New Roman" w:cs="Times New Roman"/>
          <w:b/>
          <w:i/>
        </w:rPr>
      </w:pPr>
    </w:p>
    <w:p w:rsidR="00A22196" w:rsidRDefault="00A22196" w:rsidP="00AB23E4">
      <w:pPr>
        <w:spacing w:after="0"/>
        <w:jc w:val="center"/>
        <w:rPr>
          <w:rFonts w:ascii="Times New Roman" w:hAnsi="Times New Roman" w:cs="Times New Roman"/>
          <w:b/>
          <w:i/>
        </w:rPr>
      </w:pPr>
    </w:p>
    <w:p w:rsidR="00056B8F" w:rsidRDefault="00056B8F" w:rsidP="00AB23E4">
      <w:pPr>
        <w:spacing w:after="0"/>
        <w:jc w:val="center"/>
        <w:rPr>
          <w:rFonts w:ascii="Times New Roman" w:hAnsi="Times New Roman" w:cs="Times New Roman"/>
          <w:b/>
          <w:i/>
        </w:rPr>
      </w:pPr>
    </w:p>
    <w:p w:rsidR="00056B8F" w:rsidRDefault="00056B8F" w:rsidP="00AB23E4">
      <w:pPr>
        <w:spacing w:after="0"/>
        <w:jc w:val="center"/>
        <w:rPr>
          <w:rFonts w:ascii="Times New Roman" w:hAnsi="Times New Roman" w:cs="Times New Roman"/>
          <w:b/>
          <w:i/>
        </w:rPr>
      </w:pPr>
    </w:p>
    <w:p w:rsidR="00056B8F" w:rsidRDefault="00056B8F" w:rsidP="00AB23E4">
      <w:pPr>
        <w:spacing w:after="0"/>
        <w:jc w:val="center"/>
        <w:rPr>
          <w:rFonts w:ascii="Times New Roman" w:hAnsi="Times New Roman" w:cs="Times New Roman"/>
          <w:b/>
          <w:i/>
        </w:rPr>
      </w:pPr>
    </w:p>
    <w:p w:rsidR="00056B8F" w:rsidRPr="0050425B" w:rsidRDefault="00056B8F" w:rsidP="00AB23E4">
      <w:pPr>
        <w:spacing w:after="0"/>
        <w:jc w:val="center"/>
        <w:rPr>
          <w:rFonts w:ascii="Times New Roman" w:hAnsi="Times New Roman" w:cs="Times New Roman"/>
          <w:b/>
          <w:i/>
        </w:rPr>
      </w:pPr>
    </w:p>
    <w:p w:rsidR="00A22196" w:rsidRPr="0050425B" w:rsidRDefault="00A22196" w:rsidP="00AB23E4">
      <w:pPr>
        <w:spacing w:after="0"/>
        <w:jc w:val="center"/>
        <w:rPr>
          <w:rFonts w:ascii="Times New Roman" w:hAnsi="Times New Roman" w:cs="Times New Roman"/>
          <w:b/>
          <w:i/>
        </w:rPr>
      </w:pPr>
    </w:p>
    <w:p w:rsidR="00A22196" w:rsidRPr="0050425B" w:rsidRDefault="00A22196" w:rsidP="00AB23E4">
      <w:pPr>
        <w:spacing w:after="0"/>
        <w:jc w:val="center"/>
        <w:rPr>
          <w:rFonts w:ascii="Times New Roman" w:hAnsi="Times New Roman" w:cs="Times New Roman"/>
          <w:b/>
          <w:i/>
        </w:rPr>
      </w:pPr>
    </w:p>
    <w:p w:rsidR="00A22196" w:rsidRPr="0050425B" w:rsidRDefault="00A22196" w:rsidP="00AB23E4">
      <w:pPr>
        <w:spacing w:after="0"/>
        <w:jc w:val="center"/>
        <w:rPr>
          <w:rFonts w:ascii="Times New Roman" w:hAnsi="Times New Roman" w:cs="Times New Roman"/>
          <w:b/>
          <w:i/>
        </w:rPr>
      </w:pPr>
    </w:p>
    <w:p w:rsidR="00A22196" w:rsidRPr="0050425B" w:rsidRDefault="00A22196" w:rsidP="00AB23E4">
      <w:pPr>
        <w:spacing w:after="0"/>
        <w:jc w:val="center"/>
        <w:rPr>
          <w:rFonts w:ascii="Times New Roman" w:hAnsi="Times New Roman" w:cs="Times New Roman"/>
          <w:b/>
          <w:i/>
        </w:rPr>
      </w:pPr>
    </w:p>
    <w:p w:rsidR="00A22196" w:rsidRPr="0050425B" w:rsidRDefault="00A22196" w:rsidP="00AB23E4">
      <w:pPr>
        <w:spacing w:after="0"/>
        <w:jc w:val="center"/>
        <w:rPr>
          <w:rFonts w:ascii="Times New Roman" w:hAnsi="Times New Roman" w:cs="Times New Roman"/>
          <w:b/>
          <w:i/>
        </w:rPr>
      </w:pPr>
    </w:p>
    <w:p w:rsidR="00A22196" w:rsidRPr="0050425B" w:rsidRDefault="00A22196" w:rsidP="00AB23E4">
      <w:pPr>
        <w:spacing w:after="0"/>
        <w:jc w:val="center"/>
        <w:rPr>
          <w:rFonts w:ascii="Times New Roman" w:hAnsi="Times New Roman" w:cs="Times New Roman"/>
          <w:b/>
          <w:sz w:val="24"/>
          <w:szCs w:val="24"/>
        </w:rPr>
      </w:pPr>
      <w:r w:rsidRPr="0050425B">
        <w:rPr>
          <w:rFonts w:ascii="Times New Roman" w:hAnsi="Times New Roman" w:cs="Times New Roman"/>
          <w:b/>
          <w:sz w:val="24"/>
          <w:szCs w:val="24"/>
        </w:rPr>
        <w:t>РАБОЧАЯ ПРОГРАММА УЧЕБНОЙ ДИСЦИПЛИНЫ</w:t>
      </w:r>
    </w:p>
    <w:p w:rsidR="00A22196" w:rsidRPr="0050425B" w:rsidRDefault="00A22196" w:rsidP="00AB23E4">
      <w:pPr>
        <w:spacing w:after="0" w:line="240" w:lineRule="auto"/>
        <w:jc w:val="center"/>
        <w:rPr>
          <w:rFonts w:ascii="Times New Roman" w:hAnsi="Times New Roman" w:cs="Times New Roman"/>
          <w:b/>
          <w:iCs/>
          <w:sz w:val="24"/>
          <w:szCs w:val="24"/>
        </w:rPr>
      </w:pPr>
      <w:r w:rsidRPr="0050425B">
        <w:rPr>
          <w:rFonts w:ascii="Times New Roman" w:hAnsi="Times New Roman" w:cs="Times New Roman"/>
          <w:b/>
          <w:iCs/>
          <w:sz w:val="24"/>
          <w:szCs w:val="24"/>
        </w:rPr>
        <w:t>ОП.06 Типология зданий</w:t>
      </w:r>
    </w:p>
    <w:p w:rsidR="00A22196" w:rsidRPr="0050425B" w:rsidRDefault="00A22196" w:rsidP="00AB23E4">
      <w:pPr>
        <w:spacing w:after="0"/>
        <w:rPr>
          <w:rFonts w:ascii="Times New Roman" w:hAnsi="Times New Roman" w:cs="Times New Roman"/>
          <w:b/>
          <w:i/>
        </w:rPr>
      </w:pPr>
    </w:p>
    <w:p w:rsidR="00A22196" w:rsidRPr="0050425B" w:rsidRDefault="00A22196" w:rsidP="00AB23E4">
      <w:pPr>
        <w:spacing w:after="0"/>
        <w:rPr>
          <w:rFonts w:ascii="Times New Roman" w:hAnsi="Times New Roman" w:cs="Times New Roman"/>
          <w:b/>
          <w:i/>
        </w:rPr>
      </w:pPr>
    </w:p>
    <w:p w:rsidR="00A22196" w:rsidRPr="0050425B" w:rsidRDefault="00A22196" w:rsidP="00AB23E4">
      <w:pPr>
        <w:spacing w:after="0"/>
        <w:rPr>
          <w:rFonts w:ascii="Times New Roman" w:hAnsi="Times New Roman" w:cs="Times New Roman"/>
          <w:b/>
          <w:i/>
        </w:rPr>
      </w:pPr>
    </w:p>
    <w:p w:rsidR="00A22196" w:rsidRPr="0050425B" w:rsidRDefault="00A22196" w:rsidP="00AB23E4">
      <w:pPr>
        <w:spacing w:after="0"/>
        <w:rPr>
          <w:rFonts w:ascii="Times New Roman" w:hAnsi="Times New Roman" w:cs="Times New Roman"/>
          <w:b/>
          <w:i/>
        </w:rPr>
      </w:pPr>
    </w:p>
    <w:p w:rsidR="00A22196" w:rsidRPr="0050425B" w:rsidRDefault="00A22196" w:rsidP="00AB23E4">
      <w:pPr>
        <w:spacing w:after="0"/>
        <w:rPr>
          <w:rFonts w:ascii="Times New Roman" w:hAnsi="Times New Roman" w:cs="Times New Roman"/>
          <w:b/>
          <w:i/>
        </w:rPr>
      </w:pPr>
    </w:p>
    <w:p w:rsidR="00A22196" w:rsidRDefault="00A22196" w:rsidP="00AB23E4">
      <w:pPr>
        <w:spacing w:after="0"/>
        <w:rPr>
          <w:rFonts w:ascii="Times New Roman" w:hAnsi="Times New Roman" w:cs="Times New Roman"/>
          <w:b/>
          <w:i/>
        </w:rPr>
      </w:pPr>
    </w:p>
    <w:p w:rsidR="00056B8F" w:rsidRDefault="00056B8F" w:rsidP="00AB23E4">
      <w:pPr>
        <w:spacing w:after="0"/>
        <w:rPr>
          <w:rFonts w:ascii="Times New Roman" w:hAnsi="Times New Roman" w:cs="Times New Roman"/>
          <w:b/>
          <w:i/>
        </w:rPr>
      </w:pPr>
    </w:p>
    <w:p w:rsidR="00056B8F" w:rsidRDefault="00056B8F" w:rsidP="00AB23E4">
      <w:pPr>
        <w:spacing w:after="0"/>
        <w:rPr>
          <w:rFonts w:ascii="Times New Roman" w:hAnsi="Times New Roman" w:cs="Times New Roman"/>
          <w:b/>
          <w:i/>
        </w:rPr>
      </w:pPr>
    </w:p>
    <w:p w:rsidR="00056B8F" w:rsidRDefault="00056B8F" w:rsidP="00AB23E4">
      <w:pPr>
        <w:spacing w:after="0"/>
        <w:rPr>
          <w:rFonts w:ascii="Times New Roman" w:hAnsi="Times New Roman" w:cs="Times New Roman"/>
          <w:b/>
          <w:i/>
        </w:rPr>
      </w:pPr>
    </w:p>
    <w:p w:rsidR="00056B8F" w:rsidRDefault="00056B8F" w:rsidP="00AB23E4">
      <w:pPr>
        <w:spacing w:after="0"/>
        <w:rPr>
          <w:rFonts w:ascii="Times New Roman" w:hAnsi="Times New Roman" w:cs="Times New Roman"/>
          <w:b/>
          <w:i/>
        </w:rPr>
      </w:pPr>
    </w:p>
    <w:p w:rsidR="00056B8F" w:rsidRDefault="00056B8F" w:rsidP="00AB23E4">
      <w:pPr>
        <w:spacing w:after="0"/>
        <w:rPr>
          <w:rFonts w:ascii="Times New Roman" w:hAnsi="Times New Roman" w:cs="Times New Roman"/>
          <w:b/>
          <w:i/>
        </w:rPr>
      </w:pPr>
    </w:p>
    <w:p w:rsidR="00056B8F" w:rsidRDefault="00056B8F" w:rsidP="00AB23E4">
      <w:pPr>
        <w:spacing w:after="0"/>
        <w:rPr>
          <w:rFonts w:ascii="Times New Roman" w:hAnsi="Times New Roman" w:cs="Times New Roman"/>
          <w:b/>
          <w:i/>
        </w:rPr>
      </w:pPr>
    </w:p>
    <w:p w:rsidR="00056B8F" w:rsidRDefault="00056B8F" w:rsidP="00AB23E4">
      <w:pPr>
        <w:spacing w:after="0"/>
        <w:rPr>
          <w:rFonts w:ascii="Times New Roman" w:hAnsi="Times New Roman" w:cs="Times New Roman"/>
          <w:b/>
          <w:i/>
        </w:rPr>
      </w:pPr>
    </w:p>
    <w:p w:rsidR="00056B8F" w:rsidRDefault="00056B8F" w:rsidP="00AB23E4">
      <w:pPr>
        <w:spacing w:after="0"/>
        <w:rPr>
          <w:rFonts w:ascii="Times New Roman" w:hAnsi="Times New Roman" w:cs="Times New Roman"/>
          <w:b/>
          <w:i/>
        </w:rPr>
      </w:pPr>
    </w:p>
    <w:p w:rsidR="00056B8F" w:rsidRDefault="00056B8F" w:rsidP="00AB23E4">
      <w:pPr>
        <w:spacing w:after="0"/>
        <w:rPr>
          <w:rFonts w:ascii="Times New Roman" w:hAnsi="Times New Roman" w:cs="Times New Roman"/>
          <w:b/>
          <w:i/>
        </w:rPr>
      </w:pPr>
    </w:p>
    <w:p w:rsidR="00056B8F" w:rsidRDefault="00056B8F" w:rsidP="00AB23E4">
      <w:pPr>
        <w:spacing w:after="0"/>
        <w:rPr>
          <w:rFonts w:ascii="Times New Roman" w:hAnsi="Times New Roman" w:cs="Times New Roman"/>
          <w:b/>
          <w:i/>
        </w:rPr>
      </w:pPr>
    </w:p>
    <w:p w:rsidR="00056B8F" w:rsidRDefault="00056B8F" w:rsidP="00AB23E4">
      <w:pPr>
        <w:spacing w:after="0"/>
        <w:rPr>
          <w:rFonts w:ascii="Times New Roman" w:hAnsi="Times New Roman" w:cs="Times New Roman"/>
          <w:b/>
          <w:i/>
        </w:rPr>
      </w:pPr>
    </w:p>
    <w:p w:rsidR="00056B8F" w:rsidRDefault="00056B8F" w:rsidP="00AB23E4">
      <w:pPr>
        <w:spacing w:after="0"/>
        <w:rPr>
          <w:rFonts w:ascii="Times New Roman" w:hAnsi="Times New Roman" w:cs="Times New Roman"/>
          <w:b/>
          <w:i/>
        </w:rPr>
      </w:pPr>
    </w:p>
    <w:p w:rsidR="00056B8F" w:rsidRPr="0050425B" w:rsidRDefault="00056B8F" w:rsidP="00AB23E4">
      <w:pPr>
        <w:spacing w:after="0"/>
        <w:rPr>
          <w:rFonts w:ascii="Times New Roman" w:hAnsi="Times New Roman" w:cs="Times New Roman"/>
          <w:b/>
          <w:i/>
        </w:rPr>
      </w:pPr>
    </w:p>
    <w:p w:rsidR="00A22196" w:rsidRPr="0050425B" w:rsidRDefault="00A22196" w:rsidP="00AB23E4">
      <w:pPr>
        <w:spacing w:after="0"/>
        <w:rPr>
          <w:rFonts w:ascii="Times New Roman" w:hAnsi="Times New Roman" w:cs="Times New Roman"/>
          <w:b/>
          <w:i/>
        </w:rPr>
      </w:pPr>
    </w:p>
    <w:p w:rsidR="00A22196" w:rsidRPr="0050425B" w:rsidRDefault="00A22196" w:rsidP="00AB23E4">
      <w:pPr>
        <w:spacing w:after="0"/>
        <w:rPr>
          <w:rFonts w:ascii="Times New Roman" w:hAnsi="Times New Roman" w:cs="Times New Roman"/>
          <w:b/>
          <w:i/>
        </w:rPr>
      </w:pPr>
    </w:p>
    <w:p w:rsidR="00A22196" w:rsidRPr="0050425B" w:rsidRDefault="00A22196" w:rsidP="00AB23E4">
      <w:pPr>
        <w:spacing w:after="0"/>
        <w:rPr>
          <w:rFonts w:ascii="Times New Roman" w:hAnsi="Times New Roman" w:cs="Times New Roman"/>
          <w:b/>
          <w:i/>
        </w:rPr>
      </w:pPr>
    </w:p>
    <w:p w:rsidR="00A22196" w:rsidRPr="0050425B" w:rsidRDefault="00A22196" w:rsidP="00AB23E4">
      <w:pPr>
        <w:spacing w:after="0"/>
        <w:rPr>
          <w:rFonts w:ascii="Times New Roman" w:hAnsi="Times New Roman" w:cs="Times New Roman"/>
          <w:b/>
          <w:i/>
        </w:rPr>
      </w:pPr>
    </w:p>
    <w:p w:rsidR="00A22196" w:rsidRPr="0050425B" w:rsidRDefault="00A22196" w:rsidP="00AB23E4">
      <w:pPr>
        <w:spacing w:after="0"/>
        <w:rPr>
          <w:rFonts w:ascii="Times New Roman" w:hAnsi="Times New Roman" w:cs="Times New Roman"/>
          <w:b/>
          <w:i/>
        </w:rPr>
      </w:pPr>
    </w:p>
    <w:p w:rsidR="00A22196" w:rsidRPr="0050425B" w:rsidRDefault="00A22196" w:rsidP="00AB23E4">
      <w:pPr>
        <w:spacing w:after="0"/>
        <w:rPr>
          <w:rFonts w:ascii="Times New Roman" w:hAnsi="Times New Roman" w:cs="Times New Roman"/>
          <w:b/>
          <w:i/>
        </w:rPr>
      </w:pPr>
    </w:p>
    <w:p w:rsidR="00A22196" w:rsidRPr="0050425B" w:rsidRDefault="00A22196" w:rsidP="00AB23E4">
      <w:pPr>
        <w:spacing w:after="0"/>
        <w:rPr>
          <w:rFonts w:ascii="Times New Roman" w:hAnsi="Times New Roman" w:cs="Times New Roman"/>
          <w:b/>
          <w:i/>
        </w:rPr>
      </w:pPr>
    </w:p>
    <w:p w:rsidR="00A22196" w:rsidRPr="0050425B" w:rsidRDefault="00A22196" w:rsidP="00AB23E4">
      <w:pPr>
        <w:spacing w:after="0"/>
        <w:rPr>
          <w:rFonts w:ascii="Times New Roman" w:hAnsi="Times New Roman" w:cs="Times New Roman"/>
          <w:b/>
          <w:i/>
        </w:rPr>
      </w:pPr>
    </w:p>
    <w:p w:rsidR="00A22196" w:rsidRPr="0050425B" w:rsidRDefault="00A22196" w:rsidP="00AB23E4">
      <w:pPr>
        <w:spacing w:after="0"/>
        <w:rPr>
          <w:rFonts w:ascii="Times New Roman" w:hAnsi="Times New Roman" w:cs="Times New Roman"/>
          <w:b/>
          <w:i/>
        </w:rPr>
      </w:pPr>
    </w:p>
    <w:p w:rsidR="00A22196" w:rsidRPr="0050425B" w:rsidRDefault="00A22196" w:rsidP="00AB23E4">
      <w:pPr>
        <w:spacing w:after="0"/>
        <w:jc w:val="center"/>
        <w:rPr>
          <w:rFonts w:ascii="Times New Roman" w:hAnsi="Times New Roman" w:cs="Times New Roman"/>
          <w:b/>
          <w:iCs/>
          <w:sz w:val="24"/>
          <w:szCs w:val="24"/>
        </w:rPr>
      </w:pPr>
      <w:r w:rsidRPr="0050425B">
        <w:rPr>
          <w:rFonts w:ascii="Times New Roman" w:hAnsi="Times New Roman" w:cs="Times New Roman"/>
          <w:b/>
          <w:sz w:val="24"/>
          <w:szCs w:val="24"/>
        </w:rPr>
        <w:t>2023 год</w:t>
      </w:r>
    </w:p>
    <w:p w:rsidR="00A22196" w:rsidRPr="0050425B" w:rsidRDefault="00A22196" w:rsidP="00AB23E4">
      <w:pPr>
        <w:spacing w:after="0"/>
        <w:rPr>
          <w:rFonts w:ascii="Times New Roman" w:hAnsi="Times New Roman" w:cs="Times New Roman"/>
          <w:b/>
          <w:i/>
          <w:sz w:val="24"/>
          <w:szCs w:val="24"/>
        </w:rPr>
        <w:sectPr w:rsidR="00A22196" w:rsidRPr="0050425B">
          <w:pgSz w:w="11907" w:h="16840"/>
          <w:pgMar w:top="1134" w:right="851" w:bottom="992" w:left="1418" w:header="709" w:footer="709" w:gutter="0"/>
          <w:cols w:space="720"/>
        </w:sectPr>
      </w:pPr>
    </w:p>
    <w:p w:rsidR="00A22196" w:rsidRPr="0050425B" w:rsidRDefault="00A22196" w:rsidP="00AB23E4">
      <w:pPr>
        <w:spacing w:after="0"/>
        <w:jc w:val="center"/>
        <w:rPr>
          <w:rFonts w:ascii="Times New Roman" w:hAnsi="Times New Roman" w:cs="Times New Roman"/>
          <w:b/>
          <w:i/>
          <w:sz w:val="24"/>
          <w:szCs w:val="24"/>
        </w:rPr>
      </w:pPr>
      <w:r w:rsidRPr="0050425B">
        <w:rPr>
          <w:rFonts w:ascii="Times New Roman" w:hAnsi="Times New Roman" w:cs="Times New Roman"/>
          <w:b/>
          <w:i/>
          <w:sz w:val="24"/>
          <w:szCs w:val="24"/>
        </w:rPr>
        <w:t>СОДЕРЖАНИЕ</w:t>
      </w:r>
      <w:r w:rsidRPr="0050425B">
        <w:rPr>
          <w:rFonts w:ascii="Times New Roman" w:hAnsi="Times New Roman" w:cs="Times New Roman"/>
          <w:b/>
          <w:sz w:val="28"/>
          <w:szCs w:val="28"/>
          <w:highlight w:val="red"/>
        </w:rPr>
        <w:t xml:space="preserve"> </w:t>
      </w:r>
    </w:p>
    <w:p w:rsidR="00A22196" w:rsidRPr="0050425B" w:rsidRDefault="00A22196" w:rsidP="00AB23E4">
      <w:pPr>
        <w:spacing w:after="0"/>
        <w:rPr>
          <w:rFonts w:ascii="Times New Roman" w:hAnsi="Times New Roman" w:cs="Times New Roman"/>
          <w:b/>
          <w:i/>
          <w:sz w:val="24"/>
          <w:szCs w:val="24"/>
        </w:rPr>
      </w:pPr>
    </w:p>
    <w:tbl>
      <w:tblPr>
        <w:tblW w:w="0" w:type="auto"/>
        <w:tblLook w:val="01E0"/>
      </w:tblPr>
      <w:tblGrid>
        <w:gridCol w:w="7501"/>
        <w:gridCol w:w="1854"/>
      </w:tblGrid>
      <w:tr w:rsidR="00A22196" w:rsidRPr="0050425B" w:rsidTr="00936A7D">
        <w:tc>
          <w:tcPr>
            <w:tcW w:w="7501" w:type="dxa"/>
          </w:tcPr>
          <w:p w:rsidR="00A22196" w:rsidRPr="0050425B" w:rsidRDefault="00A22196">
            <w:pPr>
              <w:numPr>
                <w:ilvl w:val="0"/>
                <w:numId w:val="87"/>
              </w:numPr>
              <w:suppressAutoHyphens/>
              <w:spacing w:after="0"/>
              <w:rPr>
                <w:rFonts w:ascii="Times New Roman" w:hAnsi="Times New Roman" w:cs="Times New Roman"/>
                <w:b/>
                <w:sz w:val="24"/>
                <w:szCs w:val="24"/>
              </w:rPr>
            </w:pPr>
            <w:r w:rsidRPr="0050425B">
              <w:rPr>
                <w:rFonts w:ascii="Times New Roman" w:hAnsi="Times New Roman" w:cs="Times New Roman"/>
                <w:b/>
                <w:sz w:val="24"/>
                <w:szCs w:val="24"/>
              </w:rPr>
              <w:t xml:space="preserve">ОБЩАЯ ХАРАКТЕРИСТИКА </w:t>
            </w:r>
            <w:r w:rsidRPr="0050425B">
              <w:rPr>
                <w:rFonts w:ascii="Times New Roman" w:hAnsi="Times New Roman" w:cs="Times New Roman"/>
                <w:b/>
                <w:color w:val="000000"/>
                <w:sz w:val="24"/>
                <w:szCs w:val="24"/>
              </w:rPr>
              <w:t>РАБОЧЕЙ ПРОГРАММЫ</w:t>
            </w:r>
            <w:r w:rsidRPr="0050425B">
              <w:rPr>
                <w:rFonts w:ascii="Times New Roman" w:hAnsi="Times New Roman" w:cs="Times New Roman"/>
                <w:b/>
                <w:sz w:val="24"/>
                <w:szCs w:val="24"/>
              </w:rPr>
              <w:t xml:space="preserve"> УЧЕБНОЙ ДИСЦИПЛИНЫ</w:t>
            </w:r>
          </w:p>
        </w:tc>
        <w:tc>
          <w:tcPr>
            <w:tcW w:w="1854" w:type="dxa"/>
          </w:tcPr>
          <w:p w:rsidR="00A22196" w:rsidRPr="0050425B" w:rsidRDefault="00A22196" w:rsidP="00AB23E4">
            <w:pPr>
              <w:spacing w:after="0"/>
              <w:jc w:val="center"/>
              <w:rPr>
                <w:rFonts w:ascii="Times New Roman" w:hAnsi="Times New Roman" w:cs="Times New Roman"/>
                <w:b/>
                <w:sz w:val="24"/>
                <w:szCs w:val="24"/>
                <w:highlight w:val="yellow"/>
              </w:rPr>
            </w:pPr>
          </w:p>
        </w:tc>
      </w:tr>
      <w:tr w:rsidR="00A22196" w:rsidRPr="0050425B" w:rsidTr="00936A7D">
        <w:tc>
          <w:tcPr>
            <w:tcW w:w="7501" w:type="dxa"/>
          </w:tcPr>
          <w:p w:rsidR="00A22196" w:rsidRPr="0050425B" w:rsidRDefault="00A22196">
            <w:pPr>
              <w:numPr>
                <w:ilvl w:val="0"/>
                <w:numId w:val="87"/>
              </w:numPr>
              <w:suppressAutoHyphens/>
              <w:spacing w:after="0"/>
              <w:rPr>
                <w:rFonts w:ascii="Times New Roman" w:hAnsi="Times New Roman" w:cs="Times New Roman"/>
                <w:b/>
                <w:sz w:val="24"/>
                <w:szCs w:val="24"/>
              </w:rPr>
            </w:pPr>
            <w:r w:rsidRPr="0050425B">
              <w:rPr>
                <w:rFonts w:ascii="Times New Roman" w:hAnsi="Times New Roman" w:cs="Times New Roman"/>
                <w:b/>
                <w:sz w:val="24"/>
                <w:szCs w:val="24"/>
              </w:rPr>
              <w:t>СТРУКТУРА И СОДЕРЖАНИЕ УЧЕБНОЙ ДИСЦИПЛИНЫ</w:t>
            </w:r>
          </w:p>
        </w:tc>
        <w:tc>
          <w:tcPr>
            <w:tcW w:w="1854" w:type="dxa"/>
          </w:tcPr>
          <w:p w:rsidR="00A22196" w:rsidRPr="0050425B" w:rsidRDefault="00A22196" w:rsidP="00AB23E4">
            <w:pPr>
              <w:spacing w:after="0"/>
              <w:jc w:val="center"/>
              <w:rPr>
                <w:rFonts w:ascii="Times New Roman" w:hAnsi="Times New Roman" w:cs="Times New Roman"/>
                <w:b/>
                <w:sz w:val="24"/>
                <w:szCs w:val="24"/>
                <w:highlight w:val="yellow"/>
              </w:rPr>
            </w:pPr>
          </w:p>
        </w:tc>
      </w:tr>
      <w:tr w:rsidR="00A22196" w:rsidRPr="0050425B" w:rsidTr="00936A7D">
        <w:tc>
          <w:tcPr>
            <w:tcW w:w="7501" w:type="dxa"/>
          </w:tcPr>
          <w:p w:rsidR="00A22196" w:rsidRPr="0050425B" w:rsidRDefault="00A22196">
            <w:pPr>
              <w:numPr>
                <w:ilvl w:val="0"/>
                <w:numId w:val="87"/>
              </w:numPr>
              <w:suppressAutoHyphens/>
              <w:spacing w:after="0"/>
              <w:rPr>
                <w:rFonts w:ascii="Times New Roman" w:hAnsi="Times New Roman" w:cs="Times New Roman"/>
                <w:b/>
                <w:sz w:val="24"/>
                <w:szCs w:val="24"/>
              </w:rPr>
            </w:pPr>
            <w:r w:rsidRPr="0050425B">
              <w:rPr>
                <w:rFonts w:ascii="Times New Roman" w:hAnsi="Times New Roman" w:cs="Times New Roman"/>
                <w:b/>
                <w:sz w:val="24"/>
                <w:szCs w:val="24"/>
              </w:rPr>
              <w:t>УСЛОВИЯ РЕАЛИЗАЦИИ УЧЕБНОЙ ДИСЦИПЛИНЫ</w:t>
            </w:r>
          </w:p>
        </w:tc>
        <w:tc>
          <w:tcPr>
            <w:tcW w:w="1854" w:type="dxa"/>
          </w:tcPr>
          <w:p w:rsidR="00A22196" w:rsidRPr="0050425B" w:rsidRDefault="00A22196" w:rsidP="00AB23E4">
            <w:pPr>
              <w:spacing w:after="0"/>
              <w:jc w:val="center"/>
              <w:rPr>
                <w:rFonts w:ascii="Times New Roman" w:hAnsi="Times New Roman" w:cs="Times New Roman"/>
                <w:b/>
                <w:sz w:val="24"/>
                <w:szCs w:val="24"/>
                <w:highlight w:val="yellow"/>
              </w:rPr>
            </w:pPr>
          </w:p>
        </w:tc>
      </w:tr>
      <w:tr w:rsidR="00A22196" w:rsidRPr="0050425B" w:rsidTr="00936A7D">
        <w:tc>
          <w:tcPr>
            <w:tcW w:w="7501" w:type="dxa"/>
          </w:tcPr>
          <w:p w:rsidR="00A22196" w:rsidRPr="0050425B" w:rsidRDefault="00A22196">
            <w:pPr>
              <w:numPr>
                <w:ilvl w:val="0"/>
                <w:numId w:val="87"/>
              </w:numPr>
              <w:suppressAutoHyphens/>
              <w:spacing w:after="0"/>
              <w:rPr>
                <w:rFonts w:ascii="Times New Roman" w:hAnsi="Times New Roman" w:cs="Times New Roman"/>
                <w:b/>
                <w:sz w:val="24"/>
                <w:szCs w:val="24"/>
              </w:rPr>
            </w:pPr>
            <w:r w:rsidRPr="0050425B">
              <w:rPr>
                <w:rFonts w:ascii="Times New Roman" w:hAnsi="Times New Roman" w:cs="Times New Roman"/>
                <w:b/>
                <w:sz w:val="24"/>
                <w:szCs w:val="24"/>
              </w:rPr>
              <w:t>КОНТРОЛЬ И ОЦЕНКА РЕЗУЛЬТАТОВ ОСВОЕНИЯ УЧЕБНОЙ ДИСЦИПЛИНЫ</w:t>
            </w:r>
          </w:p>
          <w:p w:rsidR="00A22196" w:rsidRPr="0050425B" w:rsidRDefault="00A22196" w:rsidP="00AB23E4">
            <w:pPr>
              <w:suppressAutoHyphens/>
              <w:spacing w:after="0"/>
              <w:rPr>
                <w:rFonts w:ascii="Times New Roman" w:hAnsi="Times New Roman" w:cs="Times New Roman"/>
                <w:b/>
                <w:sz w:val="24"/>
                <w:szCs w:val="24"/>
              </w:rPr>
            </w:pPr>
          </w:p>
        </w:tc>
        <w:tc>
          <w:tcPr>
            <w:tcW w:w="1854" w:type="dxa"/>
          </w:tcPr>
          <w:p w:rsidR="00A22196" w:rsidRPr="0050425B" w:rsidRDefault="00A22196" w:rsidP="00AB23E4">
            <w:pPr>
              <w:spacing w:after="0"/>
              <w:jc w:val="center"/>
              <w:rPr>
                <w:rFonts w:ascii="Times New Roman" w:hAnsi="Times New Roman" w:cs="Times New Roman"/>
                <w:b/>
                <w:sz w:val="24"/>
                <w:szCs w:val="24"/>
                <w:highlight w:val="yellow"/>
              </w:rPr>
            </w:pPr>
          </w:p>
        </w:tc>
      </w:tr>
    </w:tbl>
    <w:p w:rsidR="00A22196" w:rsidRPr="0050425B" w:rsidRDefault="00A22196">
      <w:pPr>
        <w:numPr>
          <w:ilvl w:val="0"/>
          <w:numId w:val="88"/>
        </w:numPr>
        <w:suppressAutoHyphens/>
        <w:spacing w:after="0"/>
        <w:jc w:val="center"/>
        <w:rPr>
          <w:rFonts w:ascii="Times New Roman" w:hAnsi="Times New Roman" w:cs="Times New Roman"/>
          <w:b/>
          <w:sz w:val="24"/>
          <w:szCs w:val="24"/>
        </w:rPr>
      </w:pPr>
      <w:r w:rsidRPr="0050425B">
        <w:rPr>
          <w:rFonts w:ascii="Times New Roman" w:hAnsi="Times New Roman" w:cs="Times New Roman"/>
          <w:b/>
          <w:i/>
          <w:u w:val="single"/>
        </w:rPr>
        <w:br w:type="page"/>
      </w:r>
      <w:r w:rsidRPr="0050425B">
        <w:rPr>
          <w:rFonts w:ascii="Times New Roman" w:hAnsi="Times New Roman" w:cs="Times New Roman"/>
          <w:b/>
          <w:sz w:val="24"/>
          <w:szCs w:val="24"/>
        </w:rPr>
        <w:t xml:space="preserve">ОБЩАЯ ХАРАКТЕРИСТИКА </w:t>
      </w:r>
      <w:r w:rsidRPr="0050425B">
        <w:rPr>
          <w:rFonts w:ascii="Times New Roman" w:hAnsi="Times New Roman" w:cs="Times New Roman"/>
          <w:b/>
          <w:color w:val="000000"/>
          <w:sz w:val="24"/>
          <w:szCs w:val="24"/>
        </w:rPr>
        <w:t>РАБОЧЕЙ ПРОГРАММЫ</w:t>
      </w:r>
      <w:r w:rsidRPr="0050425B">
        <w:rPr>
          <w:rFonts w:ascii="Times New Roman" w:hAnsi="Times New Roman" w:cs="Times New Roman"/>
          <w:b/>
          <w:sz w:val="24"/>
          <w:szCs w:val="24"/>
        </w:rPr>
        <w:t xml:space="preserve"> УЧЕБНОЙ ДИСЦИПЛИНЫ</w:t>
      </w:r>
    </w:p>
    <w:p w:rsidR="00A22196" w:rsidRPr="0050425B" w:rsidRDefault="00A22196" w:rsidP="00AB23E4">
      <w:pPr>
        <w:spacing w:after="0" w:line="240" w:lineRule="auto"/>
        <w:jc w:val="center"/>
        <w:rPr>
          <w:rFonts w:ascii="Times New Roman" w:hAnsi="Times New Roman" w:cs="Times New Roman"/>
          <w:b/>
          <w:iCs/>
          <w:sz w:val="24"/>
          <w:szCs w:val="24"/>
        </w:rPr>
      </w:pPr>
      <w:r w:rsidRPr="0050425B">
        <w:rPr>
          <w:rFonts w:ascii="Times New Roman" w:hAnsi="Times New Roman" w:cs="Times New Roman"/>
          <w:b/>
          <w:iCs/>
          <w:sz w:val="24"/>
          <w:szCs w:val="24"/>
        </w:rPr>
        <w:t>«ОП.06 Типология зданий»</w:t>
      </w:r>
    </w:p>
    <w:p w:rsidR="00A22196" w:rsidRPr="0050425B" w:rsidRDefault="00A22196" w:rsidP="00AB23E4">
      <w:pPr>
        <w:spacing w:after="0"/>
        <w:ind w:firstLine="709"/>
        <w:jc w:val="center"/>
        <w:rPr>
          <w:rFonts w:ascii="Times New Roman" w:hAnsi="Times New Roman" w:cs="Times New Roman"/>
          <w:sz w:val="24"/>
          <w:szCs w:val="24"/>
          <w:vertAlign w:val="superscript"/>
        </w:rPr>
      </w:pPr>
    </w:p>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color w:val="000000"/>
          <w:sz w:val="24"/>
          <w:szCs w:val="24"/>
        </w:rPr>
      </w:pPr>
      <w:r w:rsidRPr="0050425B">
        <w:rPr>
          <w:rFonts w:ascii="Times New Roman" w:hAnsi="Times New Roman" w:cs="Times New Roman"/>
          <w:b/>
          <w:sz w:val="24"/>
          <w:szCs w:val="24"/>
        </w:rPr>
        <w:t xml:space="preserve">1.1. Место дисциплины в структуре основной образовательной программы: </w:t>
      </w:r>
    </w:p>
    <w:p w:rsidR="00A22196" w:rsidRPr="0050425B" w:rsidRDefault="00A22196" w:rsidP="00AB23E4">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b/>
          <w:i/>
          <w:sz w:val="24"/>
          <w:szCs w:val="24"/>
        </w:rPr>
      </w:pPr>
      <w:r w:rsidRPr="0050425B">
        <w:rPr>
          <w:rFonts w:ascii="Times New Roman" w:hAnsi="Times New Roman" w:cs="Times New Roman"/>
          <w:sz w:val="24"/>
          <w:szCs w:val="24"/>
        </w:rPr>
        <w:t xml:space="preserve">Учебная дисциплина </w:t>
      </w:r>
      <w:r w:rsidRPr="0050425B">
        <w:rPr>
          <w:rFonts w:ascii="Times New Roman" w:hAnsi="Times New Roman" w:cs="Times New Roman"/>
          <w:bCs/>
          <w:iCs/>
          <w:sz w:val="24"/>
          <w:szCs w:val="24"/>
        </w:rPr>
        <w:t>ОП.06 Типология зданий</w:t>
      </w:r>
      <w:r w:rsidRPr="0050425B">
        <w:rPr>
          <w:rFonts w:ascii="Times New Roman" w:hAnsi="Times New Roman" w:cs="Times New Roman"/>
          <w:sz w:val="24"/>
          <w:szCs w:val="24"/>
        </w:rPr>
        <w:t xml:space="preserve"> является обязательной частью </w:t>
      </w:r>
      <w:r w:rsidRPr="0050425B">
        <w:rPr>
          <w:rFonts w:ascii="Times New Roman" w:hAnsi="Times New Roman" w:cs="Times New Roman"/>
          <w:bCs/>
          <w:sz w:val="24"/>
          <w:szCs w:val="24"/>
        </w:rPr>
        <w:t>общепрофессионального цикла</w:t>
      </w:r>
      <w:r w:rsidRPr="0050425B">
        <w:rPr>
          <w:rFonts w:ascii="Times New Roman" w:hAnsi="Times New Roman" w:cs="Times New Roman"/>
          <w:b/>
          <w:bCs/>
          <w:sz w:val="24"/>
          <w:szCs w:val="24"/>
        </w:rPr>
        <w:t xml:space="preserve"> </w:t>
      </w:r>
      <w:r w:rsidRPr="0050425B">
        <w:rPr>
          <w:rFonts w:ascii="Times New Roman" w:hAnsi="Times New Roman" w:cs="Times New Roman"/>
          <w:sz w:val="24"/>
          <w:szCs w:val="24"/>
        </w:rPr>
        <w:t xml:space="preserve">ПОП-П в соответствии с ФГОС СПО по </w:t>
      </w:r>
      <w:r w:rsidRPr="0050425B">
        <w:rPr>
          <w:rFonts w:ascii="Times New Roman" w:hAnsi="Times New Roman" w:cs="Times New Roman"/>
          <w:iCs/>
          <w:sz w:val="24"/>
          <w:szCs w:val="24"/>
        </w:rPr>
        <w:t>специальности 07.02.01 Архитектура</w:t>
      </w:r>
      <w:r w:rsidRPr="0050425B">
        <w:rPr>
          <w:rFonts w:ascii="Times New Roman" w:hAnsi="Times New Roman" w:cs="Times New Roman"/>
          <w:b/>
          <w:iCs/>
          <w:sz w:val="24"/>
          <w:szCs w:val="24"/>
        </w:rPr>
        <w:t xml:space="preserve"> </w:t>
      </w:r>
    </w:p>
    <w:p w:rsidR="00A22196" w:rsidRPr="0050425B" w:rsidRDefault="00A22196" w:rsidP="00AB23E4">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4"/>
          <w:szCs w:val="24"/>
        </w:rPr>
      </w:pPr>
      <w:r w:rsidRPr="0050425B">
        <w:rPr>
          <w:rFonts w:ascii="Times New Roman" w:hAnsi="Times New Roman" w:cs="Times New Roman"/>
          <w:sz w:val="24"/>
          <w:szCs w:val="24"/>
        </w:rPr>
        <w:t>Особое значение дисциплина имеет при формировании и развитии ОК 01, ОК 02.</w:t>
      </w:r>
    </w:p>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b/>
          <w:sz w:val="24"/>
          <w:szCs w:val="24"/>
        </w:rPr>
      </w:pPr>
    </w:p>
    <w:p w:rsidR="00A22196" w:rsidRPr="0050425B" w:rsidRDefault="00A22196" w:rsidP="00AB23E4">
      <w:pPr>
        <w:spacing w:after="0"/>
        <w:ind w:firstLine="709"/>
        <w:rPr>
          <w:rFonts w:ascii="Times New Roman" w:hAnsi="Times New Roman" w:cs="Times New Roman"/>
          <w:b/>
          <w:sz w:val="24"/>
          <w:szCs w:val="24"/>
        </w:rPr>
      </w:pPr>
      <w:r w:rsidRPr="0050425B">
        <w:rPr>
          <w:rFonts w:ascii="Times New Roman" w:hAnsi="Times New Roman" w:cs="Times New Roman"/>
          <w:b/>
          <w:sz w:val="24"/>
          <w:szCs w:val="24"/>
        </w:rPr>
        <w:t>1.2. Цель и планируемые результаты освоения дисциплины:</w:t>
      </w:r>
    </w:p>
    <w:p w:rsidR="00A22196" w:rsidRPr="0050425B" w:rsidRDefault="00A22196" w:rsidP="00AB23E4">
      <w:pPr>
        <w:suppressAutoHyphens/>
        <w:spacing w:after="0" w:line="240" w:lineRule="auto"/>
        <w:ind w:firstLine="709"/>
        <w:jc w:val="both"/>
        <w:rPr>
          <w:rFonts w:ascii="Times New Roman" w:hAnsi="Times New Roman" w:cs="Times New Roman"/>
          <w:sz w:val="24"/>
          <w:szCs w:val="24"/>
          <w:lang w:eastAsia="en-US"/>
        </w:rPr>
      </w:pPr>
      <w:r w:rsidRPr="0050425B">
        <w:rPr>
          <w:rFonts w:ascii="Times New Roman" w:hAnsi="Times New Roman" w:cs="Times New Roman"/>
          <w:sz w:val="24"/>
          <w:szCs w:val="24"/>
        </w:rPr>
        <w:t xml:space="preserve">В рамках программы учебной дисциплины обучающимися осваиваются умения </w:t>
      </w:r>
      <w:r w:rsidRPr="0050425B">
        <w:rPr>
          <w:rFonts w:ascii="Times New Roman" w:hAnsi="Times New Roman" w:cs="Times New Roman"/>
          <w:sz w:val="24"/>
          <w:szCs w:val="24"/>
        </w:rPr>
        <w:br/>
        <w:t>и знания</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46"/>
        <w:gridCol w:w="1391"/>
        <w:gridCol w:w="2181"/>
        <w:gridCol w:w="1378"/>
        <w:gridCol w:w="2375"/>
      </w:tblGrid>
      <w:tr w:rsidR="00A22196" w:rsidRPr="0050425B" w:rsidTr="00936A7D">
        <w:trPr>
          <w:trHeight w:val="649"/>
        </w:trPr>
        <w:tc>
          <w:tcPr>
            <w:tcW w:w="2246" w:type="dxa"/>
            <w:hideMark/>
          </w:tcPr>
          <w:p w:rsidR="00A22196" w:rsidRPr="0050425B" w:rsidRDefault="00A22196" w:rsidP="00AB23E4">
            <w:pPr>
              <w:suppressAutoHyphens/>
              <w:spacing w:after="0" w:line="240" w:lineRule="auto"/>
              <w:jc w:val="center"/>
              <w:rPr>
                <w:rFonts w:ascii="Times New Roman" w:hAnsi="Times New Roman" w:cs="Times New Roman"/>
                <w:sz w:val="24"/>
                <w:szCs w:val="24"/>
              </w:rPr>
            </w:pPr>
            <w:r w:rsidRPr="0050425B">
              <w:rPr>
                <w:rFonts w:ascii="Times New Roman" w:hAnsi="Times New Roman" w:cs="Times New Roman"/>
                <w:sz w:val="24"/>
                <w:szCs w:val="24"/>
              </w:rPr>
              <w:t>Код</w:t>
            </w:r>
          </w:p>
          <w:p w:rsidR="00A22196" w:rsidRPr="0050425B" w:rsidRDefault="00A22196" w:rsidP="00AB23E4">
            <w:pPr>
              <w:suppressAutoHyphens/>
              <w:spacing w:after="0" w:line="240" w:lineRule="auto"/>
              <w:jc w:val="center"/>
              <w:rPr>
                <w:rFonts w:ascii="Times New Roman" w:hAnsi="Times New Roman" w:cs="Times New Roman"/>
                <w:sz w:val="24"/>
                <w:szCs w:val="24"/>
              </w:rPr>
            </w:pPr>
            <w:r w:rsidRPr="0050425B">
              <w:rPr>
                <w:rFonts w:ascii="Times New Roman" w:hAnsi="Times New Roman" w:cs="Times New Roman"/>
                <w:sz w:val="24"/>
                <w:szCs w:val="24"/>
              </w:rPr>
              <w:t>ПК, ОК</w:t>
            </w:r>
          </w:p>
        </w:tc>
        <w:tc>
          <w:tcPr>
            <w:tcW w:w="1391" w:type="dxa"/>
          </w:tcPr>
          <w:p w:rsidR="00A22196" w:rsidRPr="0050425B" w:rsidRDefault="00A22196" w:rsidP="00AB23E4">
            <w:pPr>
              <w:suppressAutoHyphens/>
              <w:spacing w:after="0" w:line="240" w:lineRule="auto"/>
              <w:jc w:val="center"/>
              <w:rPr>
                <w:rFonts w:ascii="Times New Roman" w:hAnsi="Times New Roman" w:cs="Times New Roman"/>
                <w:sz w:val="24"/>
                <w:szCs w:val="24"/>
              </w:rPr>
            </w:pPr>
            <w:r w:rsidRPr="0050425B">
              <w:rPr>
                <w:rFonts w:ascii="Times New Roman" w:hAnsi="Times New Roman" w:cs="Times New Roman"/>
                <w:sz w:val="24"/>
                <w:szCs w:val="24"/>
              </w:rPr>
              <w:t>Код умений</w:t>
            </w:r>
          </w:p>
        </w:tc>
        <w:tc>
          <w:tcPr>
            <w:tcW w:w="2181" w:type="dxa"/>
            <w:hideMark/>
          </w:tcPr>
          <w:p w:rsidR="00A22196" w:rsidRPr="0050425B" w:rsidRDefault="00A22196" w:rsidP="00AB23E4">
            <w:pPr>
              <w:suppressAutoHyphens/>
              <w:spacing w:after="0" w:line="240" w:lineRule="auto"/>
              <w:jc w:val="center"/>
              <w:rPr>
                <w:rFonts w:ascii="Times New Roman" w:hAnsi="Times New Roman" w:cs="Times New Roman"/>
                <w:sz w:val="24"/>
                <w:szCs w:val="24"/>
              </w:rPr>
            </w:pPr>
            <w:r w:rsidRPr="0050425B">
              <w:rPr>
                <w:rFonts w:ascii="Times New Roman" w:hAnsi="Times New Roman" w:cs="Times New Roman"/>
                <w:sz w:val="24"/>
                <w:szCs w:val="24"/>
              </w:rPr>
              <w:t>Умения</w:t>
            </w:r>
          </w:p>
        </w:tc>
        <w:tc>
          <w:tcPr>
            <w:tcW w:w="1378" w:type="dxa"/>
          </w:tcPr>
          <w:p w:rsidR="00A22196" w:rsidRPr="0050425B" w:rsidRDefault="00A22196" w:rsidP="00AB23E4">
            <w:pPr>
              <w:suppressAutoHyphens/>
              <w:spacing w:after="0" w:line="240" w:lineRule="auto"/>
              <w:jc w:val="center"/>
              <w:rPr>
                <w:rFonts w:ascii="Times New Roman" w:hAnsi="Times New Roman" w:cs="Times New Roman"/>
                <w:sz w:val="24"/>
                <w:szCs w:val="24"/>
              </w:rPr>
            </w:pPr>
            <w:r w:rsidRPr="0050425B">
              <w:rPr>
                <w:rFonts w:ascii="Times New Roman" w:hAnsi="Times New Roman" w:cs="Times New Roman"/>
                <w:sz w:val="24"/>
                <w:szCs w:val="24"/>
              </w:rPr>
              <w:t>Код знаний</w:t>
            </w:r>
          </w:p>
        </w:tc>
        <w:tc>
          <w:tcPr>
            <w:tcW w:w="2375" w:type="dxa"/>
            <w:hideMark/>
          </w:tcPr>
          <w:p w:rsidR="00A22196" w:rsidRPr="0050425B" w:rsidRDefault="00A22196" w:rsidP="00AB23E4">
            <w:pPr>
              <w:suppressAutoHyphens/>
              <w:spacing w:after="0" w:line="240" w:lineRule="auto"/>
              <w:jc w:val="center"/>
              <w:rPr>
                <w:rFonts w:ascii="Times New Roman" w:hAnsi="Times New Roman" w:cs="Times New Roman"/>
                <w:sz w:val="24"/>
                <w:szCs w:val="24"/>
              </w:rPr>
            </w:pPr>
            <w:r w:rsidRPr="0050425B">
              <w:rPr>
                <w:rFonts w:ascii="Times New Roman" w:hAnsi="Times New Roman" w:cs="Times New Roman"/>
                <w:sz w:val="24"/>
                <w:szCs w:val="24"/>
              </w:rPr>
              <w:t>Знания</w:t>
            </w:r>
          </w:p>
        </w:tc>
      </w:tr>
      <w:tr w:rsidR="00A22196" w:rsidRPr="0050425B" w:rsidTr="00936A7D">
        <w:trPr>
          <w:trHeight w:val="212"/>
        </w:trPr>
        <w:tc>
          <w:tcPr>
            <w:tcW w:w="2246" w:type="dxa"/>
            <w:vMerge w:val="restart"/>
          </w:tcPr>
          <w:p w:rsidR="00A22196" w:rsidRPr="0050425B" w:rsidRDefault="00A22196" w:rsidP="00AB23E4">
            <w:pPr>
              <w:suppressAutoHyphens/>
              <w:spacing w:after="0" w:line="240" w:lineRule="auto"/>
              <w:rPr>
                <w:rFonts w:ascii="Times New Roman" w:hAnsi="Times New Roman" w:cs="Times New Roman"/>
                <w:b/>
                <w:bCs/>
                <w:i/>
                <w:highlight w:val="yellow"/>
                <w:u w:val="single"/>
              </w:rPr>
            </w:pPr>
            <w:r w:rsidRPr="0050425B">
              <w:rPr>
                <w:rFonts w:ascii="Times New Roman" w:hAnsi="Times New Roman" w:cs="Times New Roman"/>
                <w:iCs/>
                <w:sz w:val="24"/>
                <w:szCs w:val="24"/>
              </w:rPr>
              <w:t xml:space="preserve">ПК 1.1 </w:t>
            </w:r>
          </w:p>
        </w:tc>
        <w:tc>
          <w:tcPr>
            <w:tcW w:w="1391" w:type="dxa"/>
          </w:tcPr>
          <w:p w:rsidR="00A22196" w:rsidRPr="0050425B" w:rsidRDefault="00A22196" w:rsidP="00AB23E4">
            <w:pPr>
              <w:spacing w:after="0"/>
              <w:rPr>
                <w:rFonts w:ascii="Times New Roman" w:hAnsi="Times New Roman" w:cs="Times New Roman"/>
                <w:sz w:val="24"/>
                <w:szCs w:val="24"/>
                <w:highlight w:val="yellow"/>
                <w:u w:val="single"/>
              </w:rPr>
            </w:pPr>
            <w:r w:rsidRPr="0050425B">
              <w:rPr>
                <w:rFonts w:ascii="Times New Roman" w:hAnsi="Times New Roman" w:cs="Times New Roman"/>
                <w:sz w:val="24"/>
                <w:szCs w:val="24"/>
              </w:rPr>
              <w:t>У 1.1.02</w:t>
            </w:r>
          </w:p>
        </w:tc>
        <w:tc>
          <w:tcPr>
            <w:tcW w:w="2181" w:type="dxa"/>
          </w:tcPr>
          <w:p w:rsidR="00A22196" w:rsidRPr="0050425B" w:rsidRDefault="00A22196" w:rsidP="00AB23E4">
            <w:pPr>
              <w:spacing w:after="0" w:line="240" w:lineRule="auto"/>
              <w:ind w:firstLine="13"/>
              <w:rPr>
                <w:rFonts w:ascii="Times New Roman" w:hAnsi="Times New Roman" w:cs="Times New Roman"/>
                <w:i/>
                <w:highlight w:val="green"/>
              </w:rPr>
            </w:pPr>
            <w:r w:rsidRPr="0050425B">
              <w:rPr>
                <w:rFonts w:ascii="Times New Roman" w:eastAsia="Calibri" w:hAnsi="Times New Roman" w:cs="Times New Roman"/>
                <w:color w:val="000000"/>
                <w:sz w:val="24"/>
                <w:szCs w:val="24"/>
                <w:lang w:eastAsia="en-US"/>
              </w:rPr>
              <w:t>Осуществлять сбор, обработку и анализ данных о социально-культурных и историко-архитектурных условиях района застройки</w:t>
            </w:r>
          </w:p>
        </w:tc>
        <w:tc>
          <w:tcPr>
            <w:tcW w:w="1378" w:type="dxa"/>
          </w:tcPr>
          <w:p w:rsidR="00A22196" w:rsidRPr="0050425B" w:rsidRDefault="00A22196" w:rsidP="00AB23E4">
            <w:pPr>
              <w:spacing w:after="0"/>
              <w:rPr>
                <w:rFonts w:ascii="Times New Roman" w:hAnsi="Times New Roman" w:cs="Times New Roman"/>
                <w:sz w:val="24"/>
                <w:szCs w:val="24"/>
                <w:u w:val="single"/>
              </w:rPr>
            </w:pPr>
            <w:r w:rsidRPr="0050425B">
              <w:rPr>
                <w:rFonts w:ascii="Times New Roman" w:hAnsi="Times New Roman" w:cs="Times New Roman"/>
                <w:sz w:val="24"/>
                <w:szCs w:val="24"/>
              </w:rPr>
              <w:t>З 1.1.01</w:t>
            </w:r>
          </w:p>
        </w:tc>
        <w:tc>
          <w:tcPr>
            <w:tcW w:w="2375" w:type="dxa"/>
          </w:tcPr>
          <w:p w:rsidR="00A22196" w:rsidRPr="0050425B" w:rsidRDefault="00A22196" w:rsidP="00AB23E4">
            <w:pPr>
              <w:spacing w:after="0" w:line="240" w:lineRule="auto"/>
              <w:ind w:firstLine="13"/>
              <w:rPr>
                <w:rFonts w:ascii="Times New Roman" w:hAnsi="Times New Roman" w:cs="Times New Roman"/>
                <w:i/>
              </w:rPr>
            </w:pPr>
            <w:r w:rsidRPr="0050425B">
              <w:rPr>
                <w:rFonts w:ascii="Times New Roman" w:hAnsi="Times New Roman" w:cs="Times New Roman"/>
                <w:sz w:val="24"/>
                <w:szCs w:val="24"/>
              </w:rPr>
              <w:t>Основные виды требований к различным типам объектов капитального строительства, включая социальные, эстетические, функционально-технологические, эргономические и экономические требования</w:t>
            </w:r>
          </w:p>
        </w:tc>
      </w:tr>
      <w:tr w:rsidR="00A22196" w:rsidRPr="0050425B" w:rsidTr="00936A7D">
        <w:trPr>
          <w:trHeight w:val="212"/>
        </w:trPr>
        <w:tc>
          <w:tcPr>
            <w:tcW w:w="2246" w:type="dxa"/>
            <w:vMerge/>
          </w:tcPr>
          <w:p w:rsidR="00A22196" w:rsidRPr="0050425B" w:rsidRDefault="00A22196" w:rsidP="00AB23E4">
            <w:pPr>
              <w:suppressAutoHyphens/>
              <w:spacing w:after="0" w:line="240" w:lineRule="auto"/>
              <w:jc w:val="center"/>
              <w:rPr>
                <w:rFonts w:ascii="Times New Roman" w:hAnsi="Times New Roman" w:cs="Times New Roman"/>
                <w:i/>
                <w:highlight w:val="yellow"/>
              </w:rPr>
            </w:pPr>
          </w:p>
        </w:tc>
        <w:tc>
          <w:tcPr>
            <w:tcW w:w="1391" w:type="dxa"/>
          </w:tcPr>
          <w:p w:rsidR="00A22196" w:rsidRPr="0050425B" w:rsidRDefault="00A22196" w:rsidP="00AB23E4">
            <w:pPr>
              <w:spacing w:after="0"/>
              <w:rPr>
                <w:rFonts w:ascii="Times New Roman" w:hAnsi="Times New Roman" w:cs="Times New Roman"/>
                <w:sz w:val="24"/>
                <w:szCs w:val="24"/>
                <w:highlight w:val="yellow"/>
                <w:u w:val="single"/>
              </w:rPr>
            </w:pPr>
            <w:r w:rsidRPr="0050425B">
              <w:rPr>
                <w:rFonts w:ascii="Times New Roman" w:hAnsi="Times New Roman" w:cs="Times New Roman"/>
                <w:sz w:val="24"/>
                <w:szCs w:val="24"/>
              </w:rPr>
              <w:t>У.1.1.07</w:t>
            </w:r>
          </w:p>
        </w:tc>
        <w:tc>
          <w:tcPr>
            <w:tcW w:w="2181" w:type="dxa"/>
          </w:tcPr>
          <w:p w:rsidR="00A22196" w:rsidRPr="0050425B" w:rsidRDefault="00A22196" w:rsidP="00AB23E4">
            <w:pPr>
              <w:spacing w:after="0" w:line="240" w:lineRule="auto"/>
              <w:ind w:firstLine="13"/>
              <w:rPr>
                <w:rFonts w:ascii="Times New Roman" w:hAnsi="Times New Roman" w:cs="Times New Roman"/>
                <w:i/>
                <w:highlight w:val="green"/>
              </w:rPr>
            </w:pPr>
            <w:r w:rsidRPr="0050425B">
              <w:rPr>
                <w:rFonts w:ascii="Times New Roman" w:eastAsia="Calibri" w:hAnsi="Times New Roman" w:cs="Times New Roman"/>
                <w:color w:val="000000"/>
                <w:sz w:val="24"/>
                <w:szCs w:val="24"/>
                <w:lang w:eastAsia="en-US"/>
              </w:rPr>
              <w:t>Оформлять описания и обоснования функционально-планировочных, объемно-пространственных, художественных, стилевых и других решений, положенных в основу архитектурной концепции</w:t>
            </w:r>
          </w:p>
        </w:tc>
        <w:tc>
          <w:tcPr>
            <w:tcW w:w="1378" w:type="dxa"/>
          </w:tcPr>
          <w:p w:rsidR="00A22196" w:rsidRPr="0050425B" w:rsidRDefault="00A22196" w:rsidP="00AB23E4">
            <w:pPr>
              <w:spacing w:after="0"/>
              <w:rPr>
                <w:rFonts w:ascii="Times New Roman" w:hAnsi="Times New Roman" w:cs="Times New Roman"/>
                <w:sz w:val="24"/>
                <w:szCs w:val="24"/>
                <w:highlight w:val="yellow"/>
                <w:u w:val="single"/>
              </w:rPr>
            </w:pPr>
            <w:r w:rsidRPr="0050425B">
              <w:rPr>
                <w:rFonts w:ascii="Times New Roman" w:hAnsi="Times New Roman" w:cs="Times New Roman"/>
                <w:sz w:val="24"/>
                <w:szCs w:val="24"/>
              </w:rPr>
              <w:t>З 1.1.02</w:t>
            </w:r>
          </w:p>
        </w:tc>
        <w:tc>
          <w:tcPr>
            <w:tcW w:w="2375" w:type="dxa"/>
          </w:tcPr>
          <w:p w:rsidR="00A22196" w:rsidRPr="0050425B" w:rsidRDefault="00A22196" w:rsidP="00AB23E4">
            <w:pPr>
              <w:spacing w:after="0" w:line="240" w:lineRule="auto"/>
              <w:ind w:firstLine="13"/>
              <w:rPr>
                <w:rFonts w:ascii="Times New Roman" w:hAnsi="Times New Roman" w:cs="Times New Roman"/>
                <w:i/>
                <w:highlight w:val="green"/>
              </w:rPr>
            </w:pPr>
            <w:r w:rsidRPr="0050425B">
              <w:rPr>
                <w:rFonts w:ascii="Times New Roman" w:hAnsi="Times New Roman" w:cs="Times New Roman"/>
                <w:sz w:val="24"/>
                <w:szCs w:val="24"/>
              </w:rPr>
              <w:t>Основные источники получения информации в архитектурно-строительном проектировании, включая нормативные, методические, справочные и реферативные источники</w:t>
            </w:r>
          </w:p>
        </w:tc>
      </w:tr>
      <w:tr w:rsidR="00A22196" w:rsidRPr="0050425B" w:rsidTr="00936A7D">
        <w:trPr>
          <w:trHeight w:val="212"/>
        </w:trPr>
        <w:tc>
          <w:tcPr>
            <w:tcW w:w="2246" w:type="dxa"/>
          </w:tcPr>
          <w:p w:rsidR="00A22196" w:rsidRPr="0050425B" w:rsidRDefault="00A22196" w:rsidP="00AB23E4">
            <w:pPr>
              <w:suppressAutoHyphens/>
              <w:spacing w:after="0" w:line="240" w:lineRule="auto"/>
              <w:jc w:val="center"/>
              <w:rPr>
                <w:rFonts w:ascii="Times New Roman" w:hAnsi="Times New Roman" w:cs="Times New Roman"/>
                <w:color w:val="000000"/>
                <w:sz w:val="24"/>
                <w:szCs w:val="24"/>
              </w:rPr>
            </w:pPr>
            <w:r w:rsidRPr="0050425B">
              <w:rPr>
                <w:rFonts w:ascii="Times New Roman" w:hAnsi="Times New Roman" w:cs="Times New Roman"/>
                <w:color w:val="000000"/>
                <w:sz w:val="24"/>
                <w:szCs w:val="24"/>
              </w:rPr>
              <w:t>ПК 1.2.</w:t>
            </w:r>
          </w:p>
          <w:p w:rsidR="00A22196" w:rsidRPr="0050425B" w:rsidRDefault="00A22196" w:rsidP="00AB23E4">
            <w:pPr>
              <w:tabs>
                <w:tab w:val="left" w:pos="2835"/>
              </w:tabs>
              <w:spacing w:after="0" w:line="240" w:lineRule="auto"/>
              <w:rPr>
                <w:rFonts w:ascii="Times New Roman" w:hAnsi="Times New Roman" w:cs="Times New Roman"/>
                <w:color w:val="000000"/>
                <w:sz w:val="24"/>
                <w:szCs w:val="24"/>
              </w:rPr>
            </w:pPr>
          </w:p>
        </w:tc>
        <w:tc>
          <w:tcPr>
            <w:tcW w:w="1391" w:type="dxa"/>
          </w:tcPr>
          <w:p w:rsidR="00A22196" w:rsidRPr="0050425B" w:rsidRDefault="00A22196" w:rsidP="00AB23E4">
            <w:pPr>
              <w:spacing w:after="0"/>
              <w:rPr>
                <w:rFonts w:ascii="Times New Roman" w:hAnsi="Times New Roman" w:cs="Times New Roman"/>
                <w:sz w:val="24"/>
                <w:szCs w:val="24"/>
              </w:rPr>
            </w:pPr>
            <w:r w:rsidRPr="0050425B">
              <w:rPr>
                <w:rFonts w:ascii="Times New Roman" w:hAnsi="Times New Roman" w:cs="Times New Roman"/>
                <w:sz w:val="24"/>
                <w:szCs w:val="24"/>
              </w:rPr>
              <w:t>У 1.2.01</w:t>
            </w:r>
          </w:p>
        </w:tc>
        <w:tc>
          <w:tcPr>
            <w:tcW w:w="2181" w:type="dxa"/>
          </w:tcPr>
          <w:p w:rsidR="00A22196" w:rsidRPr="0050425B" w:rsidRDefault="00A22196" w:rsidP="00AB23E4">
            <w:pPr>
              <w:spacing w:after="0" w:line="240" w:lineRule="auto"/>
              <w:ind w:firstLine="13"/>
              <w:rPr>
                <w:rFonts w:ascii="Times New Roman" w:eastAsia="Calibri" w:hAnsi="Times New Roman" w:cs="Times New Roman"/>
                <w:color w:val="000000"/>
                <w:sz w:val="24"/>
                <w:szCs w:val="24"/>
                <w:lang w:eastAsia="en-US"/>
              </w:rPr>
            </w:pPr>
            <w:r w:rsidRPr="0050425B">
              <w:rPr>
                <w:rFonts w:ascii="Times New Roman" w:eastAsia="Calibri" w:hAnsi="Times New Roman" w:cs="Times New Roman"/>
                <w:color w:val="000000"/>
                <w:sz w:val="24"/>
                <w:szCs w:val="24"/>
                <w:lang w:eastAsia="en-US"/>
              </w:rPr>
              <w:t>выбирать и применять оптимальные формы и методы изображения и моделирования архитектурной формы и пространства</w:t>
            </w:r>
          </w:p>
        </w:tc>
        <w:tc>
          <w:tcPr>
            <w:tcW w:w="1378" w:type="dxa"/>
          </w:tcPr>
          <w:p w:rsidR="00A22196" w:rsidRPr="0050425B" w:rsidRDefault="00A22196" w:rsidP="00AB23E4">
            <w:pPr>
              <w:spacing w:after="0" w:line="240" w:lineRule="auto"/>
              <w:rPr>
                <w:rFonts w:ascii="Times New Roman" w:hAnsi="Times New Roman" w:cs="Times New Roman"/>
                <w:sz w:val="24"/>
                <w:szCs w:val="24"/>
              </w:rPr>
            </w:pPr>
            <w:r w:rsidRPr="0050425B">
              <w:rPr>
                <w:rFonts w:ascii="Times New Roman" w:hAnsi="Times New Roman" w:cs="Times New Roman"/>
                <w:sz w:val="24"/>
                <w:szCs w:val="24"/>
              </w:rPr>
              <w:t>З 1.2.02</w:t>
            </w:r>
          </w:p>
        </w:tc>
        <w:tc>
          <w:tcPr>
            <w:tcW w:w="2375" w:type="dxa"/>
          </w:tcPr>
          <w:p w:rsidR="00A22196" w:rsidRPr="0050425B" w:rsidRDefault="00A22196" w:rsidP="00AB23E4">
            <w:pPr>
              <w:spacing w:after="0" w:line="240" w:lineRule="auto"/>
              <w:rPr>
                <w:rFonts w:ascii="Times New Roman" w:eastAsia="Calibri" w:hAnsi="Times New Roman" w:cs="Times New Roman"/>
                <w:color w:val="000000"/>
                <w:sz w:val="24"/>
                <w:szCs w:val="24"/>
                <w:lang w:eastAsia="en-US"/>
              </w:rPr>
            </w:pPr>
            <w:r w:rsidRPr="0050425B">
              <w:rPr>
                <w:rFonts w:ascii="Times New Roman" w:eastAsia="Calibri" w:hAnsi="Times New Roman" w:cs="Times New Roman"/>
                <w:color w:val="000000"/>
                <w:sz w:val="24"/>
                <w:szCs w:val="24"/>
                <w:lang w:eastAsia="en-US"/>
              </w:rPr>
              <w:t>требования законодательства Российской Федерации и иных нормативных правовых актов, нормативных технических и нормативных методических документов по архитектурно-строительному проектированию, включая технические регламенты, национальные стандарты и своды правил, санитарные нормы и правила;</w:t>
            </w:r>
          </w:p>
          <w:p w:rsidR="00A22196" w:rsidRPr="0050425B" w:rsidRDefault="00A22196" w:rsidP="00AB23E4">
            <w:pPr>
              <w:spacing w:after="0" w:line="240" w:lineRule="auto"/>
              <w:rPr>
                <w:rFonts w:ascii="Times New Roman" w:eastAsia="Calibri" w:hAnsi="Times New Roman" w:cs="Times New Roman"/>
                <w:color w:val="000000"/>
                <w:sz w:val="24"/>
                <w:szCs w:val="24"/>
                <w:lang w:eastAsia="en-US"/>
              </w:rPr>
            </w:pPr>
            <w:r w:rsidRPr="0050425B">
              <w:rPr>
                <w:rFonts w:ascii="Times New Roman" w:eastAsia="Calibri" w:hAnsi="Times New Roman" w:cs="Times New Roman"/>
                <w:color w:val="000000"/>
                <w:sz w:val="24"/>
                <w:szCs w:val="24"/>
                <w:lang w:eastAsia="en-US"/>
              </w:rPr>
              <w:t>требования законодательства Российской Федерации в сфере проектирования, градостроительной и архитектурной деятельности, в том числе в части соответствия принимаемых архитектурных и проектных решений требованиям законодательства Российской Федерации к обеспечению беспрепятственного доступа инвалидов к объектам планировки и застройки населенных пунктов;</w:t>
            </w:r>
          </w:p>
        </w:tc>
      </w:tr>
      <w:tr w:rsidR="00A22196" w:rsidRPr="0050425B" w:rsidTr="00936A7D">
        <w:trPr>
          <w:trHeight w:val="212"/>
        </w:trPr>
        <w:tc>
          <w:tcPr>
            <w:tcW w:w="2246" w:type="dxa"/>
          </w:tcPr>
          <w:p w:rsidR="00A22196" w:rsidRPr="0050425B" w:rsidRDefault="00A22196" w:rsidP="00AB23E4">
            <w:pPr>
              <w:suppressAutoHyphens/>
              <w:spacing w:after="0" w:line="240" w:lineRule="auto"/>
              <w:jc w:val="center"/>
              <w:rPr>
                <w:rFonts w:ascii="Times New Roman" w:hAnsi="Times New Roman" w:cs="Times New Roman"/>
                <w:color w:val="000000"/>
                <w:sz w:val="24"/>
                <w:szCs w:val="24"/>
              </w:rPr>
            </w:pPr>
          </w:p>
        </w:tc>
        <w:tc>
          <w:tcPr>
            <w:tcW w:w="1391" w:type="dxa"/>
          </w:tcPr>
          <w:p w:rsidR="00A22196" w:rsidRPr="0050425B" w:rsidRDefault="00A22196" w:rsidP="00AB23E4">
            <w:pPr>
              <w:spacing w:after="0"/>
              <w:rPr>
                <w:rFonts w:ascii="Times New Roman" w:hAnsi="Times New Roman" w:cs="Times New Roman"/>
                <w:sz w:val="24"/>
                <w:szCs w:val="24"/>
              </w:rPr>
            </w:pPr>
            <w:r w:rsidRPr="0050425B">
              <w:rPr>
                <w:rFonts w:ascii="Times New Roman" w:hAnsi="Times New Roman" w:cs="Times New Roman"/>
                <w:sz w:val="24"/>
                <w:szCs w:val="24"/>
              </w:rPr>
              <w:t>У 1.2.06</w:t>
            </w:r>
          </w:p>
        </w:tc>
        <w:tc>
          <w:tcPr>
            <w:tcW w:w="2181" w:type="dxa"/>
          </w:tcPr>
          <w:p w:rsidR="00A22196" w:rsidRPr="0050425B" w:rsidRDefault="00A22196" w:rsidP="00AB23E4">
            <w:pPr>
              <w:spacing w:after="0" w:line="240" w:lineRule="auto"/>
              <w:ind w:firstLine="13"/>
              <w:rPr>
                <w:rFonts w:ascii="Times New Roman" w:eastAsia="Calibri" w:hAnsi="Times New Roman" w:cs="Times New Roman"/>
                <w:color w:val="000000"/>
                <w:sz w:val="24"/>
                <w:szCs w:val="24"/>
                <w:lang w:eastAsia="en-US"/>
              </w:rPr>
            </w:pPr>
            <w:r w:rsidRPr="0050425B">
              <w:rPr>
                <w:rFonts w:ascii="Times New Roman" w:eastAsia="Calibri" w:hAnsi="Times New Roman" w:cs="Times New Roman"/>
                <w:color w:val="000000"/>
                <w:sz w:val="24"/>
                <w:szCs w:val="24"/>
                <w:lang w:eastAsia="en-US"/>
              </w:rPr>
              <w:t>проводить расчет технико-экономических показателей архитектурных и объемно-планировочных решений объекта капитального строительства;</w:t>
            </w:r>
          </w:p>
        </w:tc>
        <w:tc>
          <w:tcPr>
            <w:tcW w:w="1378" w:type="dxa"/>
          </w:tcPr>
          <w:p w:rsidR="00A22196" w:rsidRPr="0050425B" w:rsidRDefault="00A22196" w:rsidP="00AB23E4">
            <w:pPr>
              <w:spacing w:after="0" w:line="240" w:lineRule="auto"/>
              <w:rPr>
                <w:rFonts w:ascii="Times New Roman" w:hAnsi="Times New Roman" w:cs="Times New Roman"/>
                <w:sz w:val="24"/>
                <w:szCs w:val="24"/>
              </w:rPr>
            </w:pPr>
            <w:r w:rsidRPr="0050425B">
              <w:rPr>
                <w:rFonts w:ascii="Times New Roman" w:hAnsi="Times New Roman" w:cs="Times New Roman"/>
                <w:sz w:val="24"/>
                <w:szCs w:val="24"/>
              </w:rPr>
              <w:t>З 1.2.03</w:t>
            </w:r>
          </w:p>
        </w:tc>
        <w:tc>
          <w:tcPr>
            <w:tcW w:w="2375" w:type="dxa"/>
          </w:tcPr>
          <w:p w:rsidR="00A22196" w:rsidRPr="0050425B" w:rsidRDefault="00A22196" w:rsidP="00AB23E4">
            <w:pPr>
              <w:spacing w:after="0" w:line="240" w:lineRule="auto"/>
              <w:rPr>
                <w:rFonts w:ascii="Times New Roman" w:eastAsia="Calibri" w:hAnsi="Times New Roman" w:cs="Times New Roman"/>
                <w:color w:val="000000"/>
                <w:sz w:val="24"/>
                <w:szCs w:val="24"/>
                <w:lang w:eastAsia="en-US"/>
              </w:rPr>
            </w:pPr>
            <w:r w:rsidRPr="0050425B">
              <w:rPr>
                <w:rFonts w:ascii="Times New Roman" w:eastAsia="Calibri" w:hAnsi="Times New Roman" w:cs="Times New Roman"/>
                <w:color w:val="000000"/>
                <w:sz w:val="24"/>
                <w:szCs w:val="24"/>
                <w:lang w:eastAsia="en-US"/>
              </w:rPr>
              <w:t>социальные, функционально-технологические, эргономические, эстетические и экономические требования к различным типам объектов;</w:t>
            </w:r>
          </w:p>
        </w:tc>
      </w:tr>
      <w:tr w:rsidR="00A22196" w:rsidRPr="0050425B" w:rsidTr="00936A7D">
        <w:trPr>
          <w:trHeight w:val="212"/>
        </w:trPr>
        <w:tc>
          <w:tcPr>
            <w:tcW w:w="2246" w:type="dxa"/>
            <w:vMerge w:val="restart"/>
          </w:tcPr>
          <w:p w:rsidR="00A22196" w:rsidRPr="0050425B" w:rsidRDefault="00A22196" w:rsidP="00AB23E4">
            <w:pPr>
              <w:suppressAutoHyphens/>
              <w:spacing w:after="0" w:line="240" w:lineRule="auto"/>
              <w:rPr>
                <w:rFonts w:ascii="Times New Roman" w:hAnsi="Times New Roman" w:cs="Times New Roman"/>
                <w:iCs/>
                <w:sz w:val="24"/>
                <w:szCs w:val="24"/>
              </w:rPr>
            </w:pPr>
            <w:r w:rsidRPr="0050425B">
              <w:rPr>
                <w:rFonts w:ascii="Times New Roman" w:hAnsi="Times New Roman" w:cs="Times New Roman"/>
                <w:iCs/>
                <w:sz w:val="24"/>
                <w:szCs w:val="24"/>
              </w:rPr>
              <w:t>ОК 01</w:t>
            </w:r>
          </w:p>
          <w:p w:rsidR="00A22196" w:rsidRPr="0050425B" w:rsidRDefault="00A22196" w:rsidP="00AB23E4">
            <w:pPr>
              <w:suppressAutoHyphens/>
              <w:spacing w:after="0" w:line="240" w:lineRule="auto"/>
              <w:rPr>
                <w:rFonts w:ascii="Times New Roman" w:hAnsi="Times New Roman" w:cs="Times New Roman"/>
                <w:b/>
                <w:bCs/>
                <w:i/>
                <w:highlight w:val="yellow"/>
                <w:u w:val="single"/>
              </w:rPr>
            </w:pPr>
          </w:p>
        </w:tc>
        <w:tc>
          <w:tcPr>
            <w:tcW w:w="1391" w:type="dxa"/>
          </w:tcPr>
          <w:p w:rsidR="00A22196" w:rsidRPr="0050425B" w:rsidRDefault="00A22196" w:rsidP="00AB23E4">
            <w:pPr>
              <w:spacing w:after="0"/>
              <w:rPr>
                <w:rFonts w:ascii="Times New Roman" w:hAnsi="Times New Roman" w:cs="Times New Roman"/>
                <w:sz w:val="24"/>
                <w:szCs w:val="24"/>
                <w:highlight w:val="yellow"/>
                <w:u w:val="single"/>
              </w:rPr>
            </w:pPr>
            <w:r w:rsidRPr="0050425B">
              <w:rPr>
                <w:rFonts w:ascii="Times New Roman" w:hAnsi="Times New Roman" w:cs="Times New Roman"/>
                <w:bCs/>
                <w:iCs/>
                <w:sz w:val="24"/>
                <w:szCs w:val="24"/>
              </w:rPr>
              <w:t>Уо 01.01</w:t>
            </w:r>
          </w:p>
        </w:tc>
        <w:tc>
          <w:tcPr>
            <w:tcW w:w="2181" w:type="dxa"/>
            <w:vAlign w:val="center"/>
          </w:tcPr>
          <w:p w:rsidR="00A22196" w:rsidRPr="0050425B" w:rsidRDefault="00A22196" w:rsidP="00AB23E4">
            <w:pPr>
              <w:spacing w:after="0" w:line="240" w:lineRule="auto"/>
              <w:ind w:firstLine="13"/>
              <w:rPr>
                <w:rFonts w:ascii="Times New Roman" w:hAnsi="Times New Roman" w:cs="Times New Roman"/>
                <w:i/>
                <w:highlight w:val="green"/>
              </w:rPr>
            </w:pPr>
            <w:r w:rsidRPr="0050425B">
              <w:rPr>
                <w:rFonts w:ascii="Times New Roman" w:hAnsi="Times New Roman" w:cs="Times New Roman"/>
                <w:iCs/>
                <w:sz w:val="24"/>
                <w:szCs w:val="24"/>
              </w:rPr>
              <w:t xml:space="preserve">распознавать задачу и/или проблему </w:t>
            </w:r>
            <w:r w:rsidRPr="0050425B">
              <w:rPr>
                <w:rFonts w:ascii="Times New Roman" w:hAnsi="Times New Roman" w:cs="Times New Roman"/>
                <w:iCs/>
                <w:sz w:val="24"/>
                <w:szCs w:val="24"/>
              </w:rPr>
              <w:br/>
              <w:t>в профессиональном и/или социальном контексте</w:t>
            </w:r>
          </w:p>
        </w:tc>
        <w:tc>
          <w:tcPr>
            <w:tcW w:w="1378" w:type="dxa"/>
          </w:tcPr>
          <w:p w:rsidR="00A22196" w:rsidRPr="0050425B" w:rsidRDefault="00A22196" w:rsidP="00AB23E4">
            <w:pPr>
              <w:spacing w:after="0"/>
              <w:rPr>
                <w:rFonts w:ascii="Times New Roman" w:hAnsi="Times New Roman" w:cs="Times New Roman"/>
                <w:sz w:val="24"/>
                <w:szCs w:val="24"/>
                <w:highlight w:val="yellow"/>
                <w:u w:val="single"/>
              </w:rPr>
            </w:pPr>
            <w:r w:rsidRPr="0050425B">
              <w:rPr>
                <w:rFonts w:ascii="Times New Roman" w:hAnsi="Times New Roman" w:cs="Times New Roman"/>
                <w:bCs/>
                <w:iCs/>
                <w:sz w:val="24"/>
                <w:szCs w:val="24"/>
              </w:rPr>
              <w:t>Зо 01.01</w:t>
            </w:r>
          </w:p>
        </w:tc>
        <w:tc>
          <w:tcPr>
            <w:tcW w:w="2375" w:type="dxa"/>
          </w:tcPr>
          <w:p w:rsidR="00A22196" w:rsidRPr="0050425B" w:rsidRDefault="00A22196" w:rsidP="00AB23E4">
            <w:pPr>
              <w:spacing w:after="0" w:line="240" w:lineRule="auto"/>
              <w:ind w:firstLine="13"/>
              <w:rPr>
                <w:rFonts w:ascii="Times New Roman" w:hAnsi="Times New Roman" w:cs="Times New Roman"/>
                <w:i/>
                <w:highlight w:val="green"/>
              </w:rPr>
            </w:pPr>
            <w:r w:rsidRPr="0050425B">
              <w:rPr>
                <w:rFonts w:ascii="Times New Roman" w:hAnsi="Times New Roman" w:cs="Times New Roman"/>
                <w:iCs/>
                <w:sz w:val="24"/>
                <w:szCs w:val="24"/>
              </w:rPr>
              <w:t>а</w:t>
            </w:r>
            <w:r w:rsidRPr="0050425B">
              <w:rPr>
                <w:rFonts w:ascii="Times New Roman" w:hAnsi="Times New Roman" w:cs="Times New Roman"/>
                <w:bCs/>
                <w:sz w:val="24"/>
                <w:szCs w:val="24"/>
              </w:rPr>
              <w:t xml:space="preserve">ктуальный профессиональный </w:t>
            </w:r>
            <w:r w:rsidRPr="0050425B">
              <w:rPr>
                <w:rFonts w:ascii="Times New Roman" w:hAnsi="Times New Roman" w:cs="Times New Roman"/>
                <w:bCs/>
                <w:sz w:val="24"/>
                <w:szCs w:val="24"/>
              </w:rPr>
              <w:br/>
              <w:t>и социальный контекст, в котором приходится работать и жить</w:t>
            </w:r>
          </w:p>
        </w:tc>
      </w:tr>
      <w:tr w:rsidR="00A22196" w:rsidRPr="0050425B" w:rsidTr="00936A7D">
        <w:trPr>
          <w:trHeight w:val="212"/>
        </w:trPr>
        <w:tc>
          <w:tcPr>
            <w:tcW w:w="2246" w:type="dxa"/>
            <w:vMerge/>
          </w:tcPr>
          <w:p w:rsidR="00A22196" w:rsidRPr="0050425B" w:rsidRDefault="00A22196" w:rsidP="00AB23E4">
            <w:pPr>
              <w:suppressAutoHyphens/>
              <w:spacing w:after="0" w:line="240" w:lineRule="auto"/>
              <w:jc w:val="center"/>
              <w:rPr>
                <w:rFonts w:ascii="Times New Roman" w:hAnsi="Times New Roman" w:cs="Times New Roman"/>
                <w:i/>
                <w:highlight w:val="yellow"/>
              </w:rPr>
            </w:pPr>
          </w:p>
        </w:tc>
        <w:tc>
          <w:tcPr>
            <w:tcW w:w="1391" w:type="dxa"/>
          </w:tcPr>
          <w:p w:rsidR="00A22196" w:rsidRPr="0050425B" w:rsidRDefault="00A22196" w:rsidP="00AB23E4">
            <w:pPr>
              <w:spacing w:after="0"/>
              <w:rPr>
                <w:rFonts w:ascii="Times New Roman" w:hAnsi="Times New Roman" w:cs="Times New Roman"/>
                <w:sz w:val="24"/>
                <w:szCs w:val="24"/>
                <w:highlight w:val="yellow"/>
                <w:u w:val="single"/>
              </w:rPr>
            </w:pPr>
            <w:r w:rsidRPr="0050425B">
              <w:rPr>
                <w:rFonts w:ascii="Times New Roman" w:hAnsi="Times New Roman" w:cs="Times New Roman"/>
                <w:bCs/>
                <w:iCs/>
                <w:sz w:val="24"/>
                <w:szCs w:val="24"/>
              </w:rPr>
              <w:t>Уо 01.07</w:t>
            </w:r>
          </w:p>
        </w:tc>
        <w:tc>
          <w:tcPr>
            <w:tcW w:w="2181" w:type="dxa"/>
          </w:tcPr>
          <w:p w:rsidR="00A22196" w:rsidRPr="0050425B" w:rsidRDefault="00A22196" w:rsidP="00AB23E4">
            <w:pPr>
              <w:spacing w:after="0" w:line="240" w:lineRule="auto"/>
              <w:ind w:firstLine="13"/>
              <w:rPr>
                <w:rFonts w:ascii="Times New Roman" w:hAnsi="Times New Roman" w:cs="Times New Roman"/>
                <w:i/>
                <w:highlight w:val="green"/>
              </w:rPr>
            </w:pPr>
            <w:r w:rsidRPr="0050425B">
              <w:rPr>
                <w:rFonts w:ascii="Times New Roman" w:hAnsi="Times New Roman" w:cs="Times New Roman"/>
                <w:iCs/>
                <w:sz w:val="24"/>
                <w:szCs w:val="24"/>
              </w:rPr>
              <w:t xml:space="preserve">владеть актуальными методами работы </w:t>
            </w:r>
            <w:r w:rsidRPr="0050425B">
              <w:rPr>
                <w:rFonts w:ascii="Times New Roman" w:hAnsi="Times New Roman" w:cs="Times New Roman"/>
                <w:iCs/>
                <w:sz w:val="24"/>
                <w:szCs w:val="24"/>
              </w:rPr>
              <w:br/>
              <w:t>в профессиональной и смежных сферах</w:t>
            </w:r>
          </w:p>
        </w:tc>
        <w:tc>
          <w:tcPr>
            <w:tcW w:w="1378" w:type="dxa"/>
          </w:tcPr>
          <w:p w:rsidR="00A22196" w:rsidRPr="0050425B" w:rsidRDefault="00A22196" w:rsidP="00AB23E4">
            <w:pPr>
              <w:spacing w:after="0"/>
              <w:rPr>
                <w:rFonts w:ascii="Times New Roman" w:hAnsi="Times New Roman" w:cs="Times New Roman"/>
                <w:sz w:val="24"/>
                <w:szCs w:val="24"/>
                <w:highlight w:val="yellow"/>
                <w:u w:val="single"/>
              </w:rPr>
            </w:pPr>
            <w:r w:rsidRPr="0050425B">
              <w:rPr>
                <w:rFonts w:ascii="Times New Roman" w:hAnsi="Times New Roman" w:cs="Times New Roman"/>
                <w:bCs/>
                <w:iCs/>
                <w:sz w:val="24"/>
                <w:szCs w:val="24"/>
              </w:rPr>
              <w:t>Зо 01.02</w:t>
            </w:r>
          </w:p>
        </w:tc>
        <w:tc>
          <w:tcPr>
            <w:tcW w:w="2375" w:type="dxa"/>
          </w:tcPr>
          <w:p w:rsidR="00A22196" w:rsidRPr="0050425B" w:rsidRDefault="00A22196" w:rsidP="00AB23E4">
            <w:pPr>
              <w:spacing w:after="0" w:line="240" w:lineRule="auto"/>
              <w:ind w:firstLine="13"/>
              <w:rPr>
                <w:rFonts w:ascii="Times New Roman" w:hAnsi="Times New Roman" w:cs="Times New Roman"/>
                <w:i/>
                <w:highlight w:val="green"/>
              </w:rPr>
            </w:pPr>
            <w:r w:rsidRPr="0050425B">
              <w:rPr>
                <w:rFonts w:ascii="Times New Roman" w:hAnsi="Times New Roman" w:cs="Times New Roman"/>
                <w:bCs/>
                <w:sz w:val="24"/>
                <w:szCs w:val="24"/>
              </w:rPr>
              <w:t xml:space="preserve">основные источники информации </w:t>
            </w:r>
            <w:r w:rsidRPr="0050425B">
              <w:rPr>
                <w:rFonts w:ascii="Times New Roman" w:hAnsi="Times New Roman" w:cs="Times New Roman"/>
                <w:bCs/>
                <w:sz w:val="24"/>
                <w:szCs w:val="24"/>
              </w:rPr>
              <w:br/>
              <w:t xml:space="preserve">и ресурсы для решения задач и проблем </w:t>
            </w:r>
            <w:r w:rsidRPr="0050425B">
              <w:rPr>
                <w:rFonts w:ascii="Times New Roman" w:hAnsi="Times New Roman" w:cs="Times New Roman"/>
                <w:bCs/>
                <w:sz w:val="24"/>
                <w:szCs w:val="24"/>
              </w:rPr>
              <w:br/>
              <w:t>в профессиональном и/или социальном контексте</w:t>
            </w:r>
          </w:p>
        </w:tc>
      </w:tr>
      <w:tr w:rsidR="00A22196" w:rsidRPr="0050425B" w:rsidTr="00936A7D">
        <w:trPr>
          <w:trHeight w:val="212"/>
        </w:trPr>
        <w:tc>
          <w:tcPr>
            <w:tcW w:w="2246" w:type="dxa"/>
          </w:tcPr>
          <w:p w:rsidR="00A22196" w:rsidRPr="0050425B" w:rsidRDefault="00A22196" w:rsidP="00AB23E4">
            <w:pPr>
              <w:suppressAutoHyphens/>
              <w:spacing w:after="0" w:line="240" w:lineRule="auto"/>
              <w:rPr>
                <w:rFonts w:ascii="Times New Roman" w:hAnsi="Times New Roman" w:cs="Times New Roman"/>
                <w:iCs/>
                <w:sz w:val="24"/>
                <w:szCs w:val="24"/>
              </w:rPr>
            </w:pPr>
            <w:r w:rsidRPr="0050425B">
              <w:rPr>
                <w:rFonts w:ascii="Times New Roman" w:hAnsi="Times New Roman" w:cs="Times New Roman"/>
                <w:iCs/>
                <w:sz w:val="24"/>
                <w:szCs w:val="24"/>
              </w:rPr>
              <w:t>ОК 02</w:t>
            </w:r>
          </w:p>
          <w:p w:rsidR="00A22196" w:rsidRPr="0050425B" w:rsidRDefault="00A22196" w:rsidP="00AB23E4">
            <w:pPr>
              <w:suppressAutoHyphens/>
              <w:spacing w:after="0" w:line="240" w:lineRule="auto"/>
              <w:rPr>
                <w:rFonts w:ascii="Times New Roman" w:hAnsi="Times New Roman" w:cs="Times New Roman"/>
                <w:b/>
                <w:bCs/>
                <w:i/>
                <w:highlight w:val="yellow"/>
                <w:u w:val="single"/>
              </w:rPr>
            </w:pPr>
          </w:p>
        </w:tc>
        <w:tc>
          <w:tcPr>
            <w:tcW w:w="1391" w:type="dxa"/>
          </w:tcPr>
          <w:p w:rsidR="00A22196" w:rsidRPr="0050425B" w:rsidRDefault="00A22196" w:rsidP="00AB23E4">
            <w:pPr>
              <w:spacing w:after="0"/>
              <w:rPr>
                <w:rFonts w:ascii="Times New Roman" w:hAnsi="Times New Roman" w:cs="Times New Roman"/>
                <w:sz w:val="24"/>
                <w:szCs w:val="24"/>
                <w:highlight w:val="yellow"/>
                <w:u w:val="single"/>
              </w:rPr>
            </w:pPr>
            <w:r w:rsidRPr="0050425B">
              <w:rPr>
                <w:rFonts w:ascii="Times New Roman" w:hAnsi="Times New Roman" w:cs="Times New Roman"/>
                <w:bCs/>
                <w:iCs/>
                <w:sz w:val="24"/>
                <w:szCs w:val="24"/>
              </w:rPr>
              <w:t>Уо 02.04</w:t>
            </w:r>
          </w:p>
        </w:tc>
        <w:tc>
          <w:tcPr>
            <w:tcW w:w="2181" w:type="dxa"/>
          </w:tcPr>
          <w:p w:rsidR="00A22196" w:rsidRPr="0050425B" w:rsidRDefault="00A22196" w:rsidP="00AB23E4">
            <w:pPr>
              <w:spacing w:after="0" w:line="240" w:lineRule="auto"/>
              <w:ind w:firstLine="13"/>
              <w:rPr>
                <w:rFonts w:ascii="Times New Roman" w:hAnsi="Times New Roman" w:cs="Times New Roman"/>
                <w:i/>
                <w:highlight w:val="green"/>
              </w:rPr>
            </w:pPr>
            <w:r w:rsidRPr="0050425B">
              <w:rPr>
                <w:rFonts w:ascii="Times New Roman" w:hAnsi="Times New Roman" w:cs="Times New Roman"/>
                <w:iCs/>
                <w:sz w:val="24"/>
                <w:szCs w:val="24"/>
              </w:rPr>
              <w:t>выделять наиболее значимое в перечне информации</w:t>
            </w:r>
          </w:p>
        </w:tc>
        <w:tc>
          <w:tcPr>
            <w:tcW w:w="1378" w:type="dxa"/>
          </w:tcPr>
          <w:p w:rsidR="00A22196" w:rsidRPr="0050425B" w:rsidRDefault="00A22196" w:rsidP="00AB23E4">
            <w:pPr>
              <w:spacing w:after="0"/>
              <w:rPr>
                <w:rFonts w:ascii="Times New Roman" w:hAnsi="Times New Roman" w:cs="Times New Roman"/>
                <w:sz w:val="24"/>
                <w:szCs w:val="24"/>
                <w:highlight w:val="yellow"/>
                <w:u w:val="single"/>
              </w:rPr>
            </w:pPr>
            <w:r w:rsidRPr="0050425B">
              <w:rPr>
                <w:rFonts w:ascii="Times New Roman" w:hAnsi="Times New Roman" w:cs="Times New Roman"/>
                <w:bCs/>
                <w:iCs/>
                <w:sz w:val="24"/>
                <w:szCs w:val="24"/>
              </w:rPr>
              <w:t>Зо 02.01</w:t>
            </w:r>
          </w:p>
        </w:tc>
        <w:tc>
          <w:tcPr>
            <w:tcW w:w="2375" w:type="dxa"/>
          </w:tcPr>
          <w:p w:rsidR="00A22196" w:rsidRPr="0050425B" w:rsidRDefault="00A22196" w:rsidP="00AB23E4">
            <w:pPr>
              <w:spacing w:after="0" w:line="240" w:lineRule="auto"/>
              <w:ind w:firstLine="13"/>
              <w:rPr>
                <w:rFonts w:ascii="Times New Roman" w:hAnsi="Times New Roman" w:cs="Times New Roman"/>
                <w:i/>
                <w:highlight w:val="green"/>
              </w:rPr>
            </w:pPr>
            <w:r w:rsidRPr="0050425B">
              <w:rPr>
                <w:rFonts w:ascii="Times New Roman" w:hAnsi="Times New Roman" w:cs="Times New Roman"/>
                <w:iCs/>
                <w:sz w:val="24"/>
                <w:szCs w:val="24"/>
              </w:rPr>
              <w:t>номенклатура информационных источников, применяемых в профессиональной деятельности</w:t>
            </w:r>
          </w:p>
        </w:tc>
      </w:tr>
    </w:tbl>
    <w:p w:rsidR="00A22196" w:rsidRPr="0050425B" w:rsidRDefault="00A22196" w:rsidP="00AB23E4">
      <w:pPr>
        <w:tabs>
          <w:tab w:val="left" w:pos="1970"/>
        </w:tabs>
        <w:suppressAutoHyphens/>
        <w:spacing w:after="0" w:line="240" w:lineRule="auto"/>
        <w:ind w:firstLine="709"/>
        <w:rPr>
          <w:rFonts w:ascii="Times New Roman" w:hAnsi="Times New Roman" w:cs="Times New Roman"/>
          <w:b/>
        </w:rPr>
      </w:pPr>
      <w:r w:rsidRPr="0050425B">
        <w:rPr>
          <w:rFonts w:ascii="Times New Roman" w:hAnsi="Times New Roman" w:cs="Times New Roman"/>
          <w:b/>
        </w:rPr>
        <w:tab/>
      </w:r>
    </w:p>
    <w:p w:rsidR="00A22196" w:rsidRPr="0050425B" w:rsidRDefault="00A22196" w:rsidP="00AB23E4">
      <w:pPr>
        <w:suppressAutoHyphens/>
        <w:spacing w:after="0" w:line="240" w:lineRule="auto"/>
        <w:jc w:val="center"/>
        <w:rPr>
          <w:rFonts w:ascii="Times New Roman" w:hAnsi="Times New Roman" w:cs="Times New Roman"/>
          <w:b/>
          <w:sz w:val="24"/>
          <w:szCs w:val="24"/>
        </w:rPr>
      </w:pPr>
      <w:r w:rsidRPr="0050425B">
        <w:rPr>
          <w:rFonts w:ascii="Times New Roman" w:hAnsi="Times New Roman" w:cs="Times New Roman"/>
          <w:b/>
          <w:sz w:val="24"/>
          <w:szCs w:val="24"/>
        </w:rPr>
        <w:t>2. СТРУКТУРА И СОДЕРЖАНИЕ УЧЕБНОЙ ДИСЦИПЛИНЫ</w:t>
      </w:r>
    </w:p>
    <w:p w:rsidR="00A22196" w:rsidRPr="0050425B" w:rsidRDefault="00A22196" w:rsidP="00AB23E4">
      <w:pPr>
        <w:suppressAutoHyphens/>
        <w:spacing w:after="0" w:line="240" w:lineRule="auto"/>
        <w:ind w:firstLine="709"/>
        <w:rPr>
          <w:rFonts w:ascii="Times New Roman" w:hAnsi="Times New Roman" w:cs="Times New Roman"/>
          <w:b/>
          <w:sz w:val="24"/>
          <w:szCs w:val="24"/>
        </w:rPr>
      </w:pPr>
      <w:r w:rsidRPr="0050425B">
        <w:rPr>
          <w:rFonts w:ascii="Times New Roman" w:hAnsi="Times New Roman" w:cs="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6912"/>
        <w:gridCol w:w="2659"/>
      </w:tblGrid>
      <w:tr w:rsidR="00A22196" w:rsidRPr="0050425B" w:rsidTr="00936A7D">
        <w:trPr>
          <w:trHeight w:val="490"/>
        </w:trPr>
        <w:tc>
          <w:tcPr>
            <w:tcW w:w="3611" w:type="pct"/>
            <w:vAlign w:val="center"/>
          </w:tcPr>
          <w:p w:rsidR="00A22196" w:rsidRPr="0050425B" w:rsidRDefault="00A22196" w:rsidP="00AB23E4">
            <w:pPr>
              <w:suppressAutoHyphens/>
              <w:spacing w:after="0"/>
              <w:rPr>
                <w:rFonts w:ascii="Times New Roman" w:hAnsi="Times New Roman" w:cs="Times New Roman"/>
                <w:b/>
              </w:rPr>
            </w:pPr>
            <w:r w:rsidRPr="0050425B">
              <w:rPr>
                <w:rFonts w:ascii="Times New Roman" w:hAnsi="Times New Roman" w:cs="Times New Roman"/>
                <w:b/>
              </w:rPr>
              <w:t>Вид учебной работы</w:t>
            </w:r>
          </w:p>
        </w:tc>
        <w:tc>
          <w:tcPr>
            <w:tcW w:w="1389" w:type="pct"/>
            <w:vAlign w:val="center"/>
          </w:tcPr>
          <w:p w:rsidR="00A22196" w:rsidRPr="0050425B" w:rsidRDefault="00A22196" w:rsidP="00AB23E4">
            <w:pPr>
              <w:suppressAutoHyphens/>
              <w:spacing w:after="0"/>
              <w:rPr>
                <w:rFonts w:ascii="Times New Roman" w:hAnsi="Times New Roman" w:cs="Times New Roman"/>
                <w:b/>
                <w:iCs/>
              </w:rPr>
            </w:pPr>
            <w:r w:rsidRPr="0050425B">
              <w:rPr>
                <w:rFonts w:ascii="Times New Roman" w:hAnsi="Times New Roman" w:cs="Times New Roman"/>
                <w:b/>
                <w:iCs/>
              </w:rPr>
              <w:t>Объем в часах</w:t>
            </w:r>
          </w:p>
        </w:tc>
      </w:tr>
      <w:tr w:rsidR="00A22196" w:rsidRPr="0050425B" w:rsidTr="00936A7D">
        <w:trPr>
          <w:trHeight w:val="490"/>
        </w:trPr>
        <w:tc>
          <w:tcPr>
            <w:tcW w:w="3611" w:type="pct"/>
            <w:vAlign w:val="center"/>
          </w:tcPr>
          <w:p w:rsidR="00A22196" w:rsidRPr="0050425B" w:rsidRDefault="00A22196" w:rsidP="00AB23E4">
            <w:pPr>
              <w:suppressAutoHyphens/>
              <w:spacing w:after="0"/>
              <w:rPr>
                <w:rFonts w:ascii="Times New Roman" w:hAnsi="Times New Roman" w:cs="Times New Roman"/>
                <w:b/>
              </w:rPr>
            </w:pPr>
            <w:r w:rsidRPr="0050425B">
              <w:rPr>
                <w:rFonts w:ascii="Times New Roman" w:hAnsi="Times New Roman" w:cs="Times New Roman"/>
                <w:b/>
              </w:rPr>
              <w:t>Объем образовательной программы учебной дисциплины</w:t>
            </w:r>
          </w:p>
        </w:tc>
        <w:tc>
          <w:tcPr>
            <w:tcW w:w="1389" w:type="pct"/>
            <w:vAlign w:val="center"/>
          </w:tcPr>
          <w:p w:rsidR="00A22196" w:rsidRPr="0050425B" w:rsidRDefault="00A22196" w:rsidP="00AB23E4">
            <w:pPr>
              <w:suppressAutoHyphens/>
              <w:spacing w:after="0"/>
              <w:rPr>
                <w:rFonts w:ascii="Times New Roman" w:hAnsi="Times New Roman" w:cs="Times New Roman"/>
                <w:iCs/>
              </w:rPr>
            </w:pPr>
            <w:r w:rsidRPr="0050425B">
              <w:rPr>
                <w:rFonts w:ascii="Times New Roman" w:hAnsi="Times New Roman" w:cs="Times New Roman"/>
                <w:bCs/>
                <w:sz w:val="24"/>
                <w:szCs w:val="24"/>
              </w:rPr>
              <w:t>36</w:t>
            </w:r>
          </w:p>
        </w:tc>
      </w:tr>
      <w:tr w:rsidR="00A22196" w:rsidRPr="0050425B" w:rsidTr="00936A7D">
        <w:trPr>
          <w:trHeight w:val="490"/>
        </w:trPr>
        <w:tc>
          <w:tcPr>
            <w:tcW w:w="3611" w:type="pct"/>
            <w:shd w:val="clear" w:color="auto" w:fill="auto"/>
            <w:vAlign w:val="center"/>
          </w:tcPr>
          <w:p w:rsidR="00A22196" w:rsidRPr="0050425B" w:rsidRDefault="00A22196" w:rsidP="00AB23E4">
            <w:pPr>
              <w:suppressAutoHyphens/>
              <w:spacing w:after="0"/>
              <w:rPr>
                <w:rFonts w:ascii="Times New Roman" w:hAnsi="Times New Roman" w:cs="Times New Roman"/>
                <w:b/>
              </w:rPr>
            </w:pPr>
            <w:r w:rsidRPr="0050425B">
              <w:rPr>
                <w:rFonts w:ascii="Times New Roman" w:hAnsi="Times New Roman" w:cs="Times New Roman"/>
                <w:b/>
              </w:rPr>
              <w:t>в т.ч. в форме практической подготовки</w:t>
            </w:r>
          </w:p>
        </w:tc>
        <w:tc>
          <w:tcPr>
            <w:tcW w:w="1389" w:type="pct"/>
            <w:shd w:val="clear" w:color="auto" w:fill="auto"/>
            <w:vAlign w:val="center"/>
          </w:tcPr>
          <w:p w:rsidR="00A22196" w:rsidRPr="0050425B" w:rsidRDefault="00A22196" w:rsidP="00AB23E4">
            <w:pPr>
              <w:suppressAutoHyphens/>
              <w:spacing w:after="0"/>
              <w:rPr>
                <w:rFonts w:ascii="Times New Roman" w:hAnsi="Times New Roman" w:cs="Times New Roman"/>
                <w:iCs/>
              </w:rPr>
            </w:pPr>
            <w:r w:rsidRPr="0050425B">
              <w:rPr>
                <w:rFonts w:ascii="Times New Roman" w:hAnsi="Times New Roman" w:cs="Times New Roman"/>
                <w:bCs/>
                <w:sz w:val="24"/>
                <w:szCs w:val="24"/>
              </w:rPr>
              <w:t>6</w:t>
            </w:r>
          </w:p>
        </w:tc>
      </w:tr>
      <w:tr w:rsidR="00A22196" w:rsidRPr="0050425B" w:rsidTr="00936A7D">
        <w:trPr>
          <w:trHeight w:val="336"/>
        </w:trPr>
        <w:tc>
          <w:tcPr>
            <w:tcW w:w="5000" w:type="pct"/>
            <w:gridSpan w:val="2"/>
            <w:vAlign w:val="center"/>
          </w:tcPr>
          <w:p w:rsidR="00A22196" w:rsidRPr="0050425B" w:rsidRDefault="00A22196" w:rsidP="00AB23E4">
            <w:pPr>
              <w:suppressAutoHyphens/>
              <w:spacing w:after="0"/>
              <w:rPr>
                <w:rFonts w:ascii="Times New Roman" w:hAnsi="Times New Roman" w:cs="Times New Roman"/>
                <w:iCs/>
              </w:rPr>
            </w:pPr>
            <w:r w:rsidRPr="0050425B">
              <w:rPr>
                <w:rFonts w:ascii="Times New Roman" w:hAnsi="Times New Roman" w:cs="Times New Roman"/>
              </w:rPr>
              <w:t>в т. ч.:</w:t>
            </w:r>
          </w:p>
        </w:tc>
      </w:tr>
      <w:tr w:rsidR="00A22196" w:rsidRPr="0050425B" w:rsidTr="00936A7D">
        <w:trPr>
          <w:trHeight w:val="490"/>
        </w:trPr>
        <w:tc>
          <w:tcPr>
            <w:tcW w:w="3611" w:type="pct"/>
            <w:vAlign w:val="center"/>
          </w:tcPr>
          <w:p w:rsidR="00A22196" w:rsidRPr="0050425B" w:rsidRDefault="00A22196" w:rsidP="00AB23E4">
            <w:pPr>
              <w:suppressAutoHyphens/>
              <w:spacing w:after="0"/>
              <w:rPr>
                <w:rFonts w:ascii="Times New Roman" w:hAnsi="Times New Roman" w:cs="Times New Roman"/>
              </w:rPr>
            </w:pPr>
            <w:r w:rsidRPr="0050425B">
              <w:rPr>
                <w:rFonts w:ascii="Times New Roman" w:hAnsi="Times New Roman" w:cs="Times New Roman"/>
              </w:rPr>
              <w:t>теоретическое обучение</w:t>
            </w:r>
          </w:p>
        </w:tc>
        <w:tc>
          <w:tcPr>
            <w:tcW w:w="1389" w:type="pct"/>
            <w:vAlign w:val="center"/>
          </w:tcPr>
          <w:p w:rsidR="00A22196" w:rsidRPr="0050425B" w:rsidRDefault="00A22196" w:rsidP="00AB23E4">
            <w:pPr>
              <w:suppressAutoHyphens/>
              <w:spacing w:after="0"/>
              <w:rPr>
                <w:rFonts w:ascii="Times New Roman" w:hAnsi="Times New Roman" w:cs="Times New Roman"/>
                <w:iCs/>
              </w:rPr>
            </w:pPr>
            <w:r w:rsidRPr="0050425B">
              <w:rPr>
                <w:rFonts w:ascii="Times New Roman" w:hAnsi="Times New Roman" w:cs="Times New Roman"/>
                <w:iCs/>
              </w:rPr>
              <w:t>29</w:t>
            </w:r>
          </w:p>
        </w:tc>
      </w:tr>
      <w:tr w:rsidR="00A22196" w:rsidRPr="0050425B" w:rsidTr="00936A7D">
        <w:trPr>
          <w:trHeight w:val="490"/>
        </w:trPr>
        <w:tc>
          <w:tcPr>
            <w:tcW w:w="3611" w:type="pct"/>
            <w:vAlign w:val="center"/>
          </w:tcPr>
          <w:p w:rsidR="00A22196" w:rsidRPr="0050425B" w:rsidRDefault="00A22196" w:rsidP="00AB23E4">
            <w:pPr>
              <w:suppressAutoHyphens/>
              <w:spacing w:after="0"/>
              <w:rPr>
                <w:rFonts w:ascii="Times New Roman" w:hAnsi="Times New Roman" w:cs="Times New Roman"/>
              </w:rPr>
            </w:pPr>
            <w:r w:rsidRPr="0050425B">
              <w:rPr>
                <w:rFonts w:ascii="Times New Roman" w:hAnsi="Times New Roman" w:cs="Times New Roman"/>
              </w:rPr>
              <w:t>лабораторные работы</w:t>
            </w:r>
          </w:p>
        </w:tc>
        <w:tc>
          <w:tcPr>
            <w:tcW w:w="1389" w:type="pct"/>
            <w:vAlign w:val="center"/>
          </w:tcPr>
          <w:p w:rsidR="00A22196" w:rsidRPr="0050425B" w:rsidRDefault="00A22196" w:rsidP="00AB23E4">
            <w:pPr>
              <w:suppressAutoHyphens/>
              <w:spacing w:after="0"/>
              <w:rPr>
                <w:rFonts w:ascii="Times New Roman" w:hAnsi="Times New Roman" w:cs="Times New Roman"/>
                <w:iCs/>
              </w:rPr>
            </w:pPr>
            <w:r w:rsidRPr="0050425B">
              <w:rPr>
                <w:rFonts w:ascii="Times New Roman" w:hAnsi="Times New Roman" w:cs="Times New Roman"/>
                <w:iCs/>
              </w:rPr>
              <w:t>*</w:t>
            </w:r>
          </w:p>
        </w:tc>
      </w:tr>
      <w:tr w:rsidR="00A22196" w:rsidRPr="0050425B" w:rsidTr="00936A7D">
        <w:trPr>
          <w:trHeight w:val="490"/>
        </w:trPr>
        <w:tc>
          <w:tcPr>
            <w:tcW w:w="3611" w:type="pct"/>
            <w:vAlign w:val="center"/>
          </w:tcPr>
          <w:p w:rsidR="00A22196" w:rsidRPr="0050425B" w:rsidRDefault="00A22196" w:rsidP="00AB23E4">
            <w:pPr>
              <w:suppressAutoHyphens/>
              <w:spacing w:after="0"/>
              <w:rPr>
                <w:rFonts w:ascii="Times New Roman" w:hAnsi="Times New Roman" w:cs="Times New Roman"/>
              </w:rPr>
            </w:pPr>
            <w:r w:rsidRPr="0050425B">
              <w:rPr>
                <w:rFonts w:ascii="Times New Roman" w:hAnsi="Times New Roman" w:cs="Times New Roman"/>
              </w:rPr>
              <w:t>практические занятия</w:t>
            </w:r>
            <w:r w:rsidRPr="0050425B">
              <w:rPr>
                <w:rFonts w:ascii="Times New Roman" w:hAnsi="Times New Roman" w:cs="Times New Roman"/>
                <w:i/>
              </w:rPr>
              <w:t xml:space="preserve"> </w:t>
            </w:r>
          </w:p>
        </w:tc>
        <w:tc>
          <w:tcPr>
            <w:tcW w:w="1389" w:type="pct"/>
            <w:vAlign w:val="center"/>
          </w:tcPr>
          <w:p w:rsidR="00A22196" w:rsidRPr="0050425B" w:rsidRDefault="00A22196" w:rsidP="00AB23E4">
            <w:pPr>
              <w:suppressAutoHyphens/>
              <w:spacing w:after="0"/>
              <w:rPr>
                <w:rFonts w:ascii="Times New Roman" w:hAnsi="Times New Roman" w:cs="Times New Roman"/>
                <w:iCs/>
              </w:rPr>
            </w:pPr>
            <w:r w:rsidRPr="0050425B">
              <w:rPr>
                <w:rFonts w:ascii="Times New Roman" w:hAnsi="Times New Roman" w:cs="Times New Roman"/>
                <w:iCs/>
              </w:rPr>
              <w:t>6</w:t>
            </w:r>
          </w:p>
        </w:tc>
      </w:tr>
      <w:tr w:rsidR="00A22196" w:rsidRPr="0050425B" w:rsidTr="00936A7D">
        <w:trPr>
          <w:trHeight w:val="490"/>
        </w:trPr>
        <w:tc>
          <w:tcPr>
            <w:tcW w:w="3611" w:type="pct"/>
            <w:vAlign w:val="center"/>
          </w:tcPr>
          <w:p w:rsidR="00A22196" w:rsidRPr="0050425B" w:rsidRDefault="00A22196" w:rsidP="00AB23E4">
            <w:pPr>
              <w:suppressAutoHyphens/>
              <w:spacing w:after="0"/>
              <w:rPr>
                <w:rFonts w:ascii="Times New Roman" w:hAnsi="Times New Roman" w:cs="Times New Roman"/>
                <w:i/>
              </w:rPr>
            </w:pPr>
            <w:r w:rsidRPr="0050425B">
              <w:rPr>
                <w:rFonts w:ascii="Times New Roman" w:hAnsi="Times New Roman" w:cs="Times New Roman"/>
              </w:rPr>
              <w:t xml:space="preserve">курсовая работа (проект) </w:t>
            </w:r>
          </w:p>
        </w:tc>
        <w:tc>
          <w:tcPr>
            <w:tcW w:w="1389" w:type="pct"/>
            <w:vAlign w:val="center"/>
          </w:tcPr>
          <w:p w:rsidR="00A22196" w:rsidRPr="0050425B" w:rsidRDefault="00A22196" w:rsidP="00AB23E4">
            <w:pPr>
              <w:suppressAutoHyphens/>
              <w:spacing w:after="0"/>
              <w:rPr>
                <w:rFonts w:ascii="Times New Roman" w:hAnsi="Times New Roman" w:cs="Times New Roman"/>
                <w:iCs/>
              </w:rPr>
            </w:pPr>
            <w:r w:rsidRPr="0050425B">
              <w:rPr>
                <w:rFonts w:ascii="Times New Roman" w:hAnsi="Times New Roman" w:cs="Times New Roman"/>
                <w:iCs/>
              </w:rPr>
              <w:t>*</w:t>
            </w:r>
          </w:p>
        </w:tc>
      </w:tr>
      <w:tr w:rsidR="00A22196" w:rsidRPr="0050425B" w:rsidTr="00936A7D">
        <w:trPr>
          <w:trHeight w:val="267"/>
        </w:trPr>
        <w:tc>
          <w:tcPr>
            <w:tcW w:w="3611" w:type="pct"/>
            <w:vAlign w:val="center"/>
          </w:tcPr>
          <w:p w:rsidR="00A22196" w:rsidRPr="0050425B" w:rsidRDefault="00A22196" w:rsidP="00AB23E4">
            <w:pPr>
              <w:suppressAutoHyphens/>
              <w:spacing w:after="0"/>
              <w:rPr>
                <w:rFonts w:ascii="Times New Roman" w:hAnsi="Times New Roman" w:cs="Times New Roman"/>
                <w:i/>
              </w:rPr>
            </w:pPr>
            <w:r w:rsidRPr="0050425B">
              <w:rPr>
                <w:rFonts w:ascii="Times New Roman" w:hAnsi="Times New Roman" w:cs="Times New Roman"/>
                <w:i/>
              </w:rPr>
              <w:t xml:space="preserve">Самостоятельная работа </w:t>
            </w:r>
          </w:p>
        </w:tc>
        <w:tc>
          <w:tcPr>
            <w:tcW w:w="1389" w:type="pct"/>
            <w:vAlign w:val="center"/>
          </w:tcPr>
          <w:p w:rsidR="00A22196" w:rsidRPr="0050425B" w:rsidRDefault="00A22196" w:rsidP="00AB23E4">
            <w:pPr>
              <w:suppressAutoHyphens/>
              <w:spacing w:after="0"/>
              <w:rPr>
                <w:rFonts w:ascii="Times New Roman" w:hAnsi="Times New Roman" w:cs="Times New Roman"/>
                <w:iCs/>
              </w:rPr>
            </w:pPr>
            <w:r w:rsidRPr="0050425B">
              <w:rPr>
                <w:rFonts w:ascii="Times New Roman" w:hAnsi="Times New Roman" w:cs="Times New Roman"/>
                <w:iCs/>
              </w:rPr>
              <w:t>-</w:t>
            </w:r>
          </w:p>
        </w:tc>
      </w:tr>
      <w:tr w:rsidR="00A22196" w:rsidRPr="0050425B" w:rsidTr="00936A7D">
        <w:trPr>
          <w:trHeight w:val="331"/>
        </w:trPr>
        <w:tc>
          <w:tcPr>
            <w:tcW w:w="3611" w:type="pct"/>
            <w:vAlign w:val="center"/>
          </w:tcPr>
          <w:p w:rsidR="00A22196" w:rsidRPr="0050425B" w:rsidRDefault="00A22196" w:rsidP="00AB23E4">
            <w:pPr>
              <w:suppressAutoHyphens/>
              <w:spacing w:after="0"/>
              <w:rPr>
                <w:rFonts w:ascii="Times New Roman" w:hAnsi="Times New Roman" w:cs="Times New Roman"/>
                <w:i/>
              </w:rPr>
            </w:pPr>
            <w:r w:rsidRPr="0050425B">
              <w:rPr>
                <w:rFonts w:ascii="Times New Roman" w:hAnsi="Times New Roman" w:cs="Times New Roman"/>
                <w:b/>
                <w:iCs/>
              </w:rPr>
              <w:t>Промежуточная аттестация</w:t>
            </w:r>
          </w:p>
        </w:tc>
        <w:tc>
          <w:tcPr>
            <w:tcW w:w="1389" w:type="pct"/>
            <w:vAlign w:val="center"/>
          </w:tcPr>
          <w:p w:rsidR="00A22196" w:rsidRPr="0050425B" w:rsidRDefault="00A22196" w:rsidP="00AB23E4">
            <w:pPr>
              <w:suppressAutoHyphens/>
              <w:spacing w:after="0"/>
              <w:rPr>
                <w:rFonts w:ascii="Times New Roman" w:hAnsi="Times New Roman" w:cs="Times New Roman"/>
                <w:iCs/>
              </w:rPr>
            </w:pPr>
            <w:r w:rsidRPr="0050425B">
              <w:rPr>
                <w:rFonts w:ascii="Times New Roman" w:hAnsi="Times New Roman" w:cs="Times New Roman"/>
                <w:iCs/>
              </w:rPr>
              <w:t>1</w:t>
            </w:r>
          </w:p>
        </w:tc>
      </w:tr>
    </w:tbl>
    <w:p w:rsidR="00A22196" w:rsidRPr="0050425B" w:rsidRDefault="00A22196" w:rsidP="00AB23E4">
      <w:pPr>
        <w:suppressAutoHyphens/>
        <w:spacing w:after="0"/>
        <w:rPr>
          <w:rFonts w:ascii="Times New Roman" w:hAnsi="Times New Roman" w:cs="Times New Roman"/>
          <w:b/>
          <w:i/>
        </w:rPr>
      </w:pPr>
    </w:p>
    <w:p w:rsidR="00A22196" w:rsidRPr="0050425B" w:rsidRDefault="00A22196" w:rsidP="00AB23E4">
      <w:pPr>
        <w:spacing w:after="0"/>
        <w:rPr>
          <w:rFonts w:ascii="Times New Roman" w:hAnsi="Times New Roman" w:cs="Times New Roman"/>
          <w:b/>
          <w:i/>
        </w:rPr>
        <w:sectPr w:rsidR="00A22196" w:rsidRPr="0050425B" w:rsidSect="00733AEF">
          <w:pgSz w:w="11906" w:h="16838"/>
          <w:pgMar w:top="1134" w:right="850" w:bottom="284" w:left="1701" w:header="708" w:footer="708" w:gutter="0"/>
          <w:cols w:space="720"/>
          <w:docGrid w:linePitch="299"/>
        </w:sectPr>
      </w:pPr>
    </w:p>
    <w:p w:rsidR="00A22196" w:rsidRPr="0050425B" w:rsidRDefault="00A22196" w:rsidP="00AB23E4">
      <w:pPr>
        <w:spacing w:after="0"/>
        <w:ind w:firstLine="709"/>
        <w:rPr>
          <w:rFonts w:ascii="Times New Roman" w:hAnsi="Times New Roman" w:cs="Times New Roman"/>
          <w:b/>
          <w:bCs/>
        </w:rPr>
      </w:pPr>
      <w:r w:rsidRPr="0050425B">
        <w:rPr>
          <w:rFonts w:ascii="Times New Roman" w:hAnsi="Times New Roman" w:cs="Times New Roman"/>
          <w:b/>
        </w:rPr>
        <w:t xml:space="preserve">2.2. Тематический план и содержание учебной дисциплины </w:t>
      </w:r>
    </w:p>
    <w:tbl>
      <w:tblPr>
        <w:tblW w:w="48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1"/>
        <w:gridCol w:w="5837"/>
        <w:gridCol w:w="1912"/>
        <w:gridCol w:w="2351"/>
        <w:gridCol w:w="2057"/>
      </w:tblGrid>
      <w:tr w:rsidR="00A22196" w:rsidRPr="0050425B" w:rsidTr="00936A7D">
        <w:trPr>
          <w:trHeight w:val="20"/>
        </w:trPr>
        <w:tc>
          <w:tcPr>
            <w:tcW w:w="822" w:type="pct"/>
            <w:vAlign w:val="center"/>
          </w:tcPr>
          <w:p w:rsidR="00A22196" w:rsidRPr="0050425B" w:rsidRDefault="00A22196" w:rsidP="00AB23E4">
            <w:pPr>
              <w:suppressAutoHyphens/>
              <w:spacing w:after="0"/>
              <w:jc w:val="center"/>
              <w:rPr>
                <w:rFonts w:ascii="Times New Roman" w:hAnsi="Times New Roman" w:cs="Times New Roman"/>
                <w:b/>
                <w:bCs/>
              </w:rPr>
            </w:pPr>
            <w:r w:rsidRPr="0050425B">
              <w:rPr>
                <w:rFonts w:ascii="Times New Roman" w:hAnsi="Times New Roman" w:cs="Times New Roman"/>
                <w:b/>
                <w:bCs/>
              </w:rPr>
              <w:t>Наименование разделов и тем</w:t>
            </w:r>
          </w:p>
        </w:tc>
        <w:tc>
          <w:tcPr>
            <w:tcW w:w="2006" w:type="pct"/>
            <w:vAlign w:val="center"/>
          </w:tcPr>
          <w:p w:rsidR="00A22196" w:rsidRPr="0050425B" w:rsidRDefault="00A22196" w:rsidP="00AB23E4">
            <w:pPr>
              <w:suppressAutoHyphens/>
              <w:spacing w:after="0"/>
              <w:jc w:val="center"/>
              <w:rPr>
                <w:rFonts w:ascii="Times New Roman" w:hAnsi="Times New Roman" w:cs="Times New Roman"/>
                <w:b/>
                <w:bCs/>
              </w:rPr>
            </w:pPr>
            <w:r w:rsidRPr="0050425B">
              <w:rPr>
                <w:rFonts w:ascii="Times New Roman" w:hAnsi="Times New Roman" w:cs="Times New Roman"/>
                <w:b/>
                <w:bCs/>
              </w:rPr>
              <w:t>Содержание учебного материала и формы организации деятельности обучающихся</w:t>
            </w:r>
          </w:p>
        </w:tc>
        <w:tc>
          <w:tcPr>
            <w:tcW w:w="657" w:type="pct"/>
            <w:vAlign w:val="center"/>
          </w:tcPr>
          <w:p w:rsidR="00A22196" w:rsidRPr="0050425B" w:rsidRDefault="00A22196" w:rsidP="00AB23E4">
            <w:pPr>
              <w:suppressAutoHyphens/>
              <w:spacing w:after="0" w:line="240" w:lineRule="auto"/>
              <w:jc w:val="center"/>
              <w:rPr>
                <w:rFonts w:ascii="Times New Roman" w:hAnsi="Times New Roman" w:cs="Times New Roman"/>
                <w:b/>
                <w:bCs/>
              </w:rPr>
            </w:pPr>
            <w:r w:rsidRPr="0050425B">
              <w:rPr>
                <w:rFonts w:ascii="Times New Roman" w:hAnsi="Times New Roman" w:cs="Times New Roman"/>
                <w:b/>
                <w:bCs/>
              </w:rPr>
              <w:t>Объем, акад. ч / в том числе в форме практической подготовки, акад. ч</w:t>
            </w:r>
          </w:p>
        </w:tc>
        <w:tc>
          <w:tcPr>
            <w:tcW w:w="808" w:type="pct"/>
            <w:vAlign w:val="center"/>
          </w:tcPr>
          <w:p w:rsidR="00A22196" w:rsidRPr="0050425B" w:rsidRDefault="00A22196" w:rsidP="00AB23E4">
            <w:pPr>
              <w:suppressAutoHyphens/>
              <w:spacing w:after="0"/>
              <w:jc w:val="center"/>
              <w:rPr>
                <w:rFonts w:ascii="Times New Roman" w:hAnsi="Times New Roman" w:cs="Times New Roman"/>
                <w:b/>
                <w:bCs/>
              </w:rPr>
            </w:pPr>
            <w:r w:rsidRPr="0050425B">
              <w:rPr>
                <w:rFonts w:ascii="Times New Roman" w:hAnsi="Times New Roman" w:cs="Times New Roman"/>
                <w:b/>
                <w:bCs/>
              </w:rPr>
              <w:t>Коды компетенций и личностных результатов,</w:t>
            </w:r>
            <w:r w:rsidRPr="0050425B">
              <w:rPr>
                <w:rFonts w:ascii="Times New Roman" w:hAnsi="Times New Roman" w:cs="Times New Roman"/>
              </w:rPr>
              <w:t xml:space="preserve"> </w:t>
            </w:r>
            <w:r w:rsidRPr="0050425B">
              <w:rPr>
                <w:rFonts w:ascii="Times New Roman" w:hAnsi="Times New Roman" w:cs="Times New Roman"/>
                <w:b/>
                <w:bCs/>
              </w:rPr>
              <w:t>формированию которых способствует элемент программы</w:t>
            </w:r>
          </w:p>
        </w:tc>
        <w:tc>
          <w:tcPr>
            <w:tcW w:w="707" w:type="pct"/>
          </w:tcPr>
          <w:p w:rsidR="00A22196" w:rsidRPr="0050425B" w:rsidRDefault="00A22196" w:rsidP="00AB23E4">
            <w:pPr>
              <w:suppressAutoHyphens/>
              <w:spacing w:after="0"/>
              <w:jc w:val="center"/>
              <w:rPr>
                <w:rFonts w:ascii="Times New Roman" w:hAnsi="Times New Roman" w:cs="Times New Roman"/>
                <w:b/>
                <w:bCs/>
              </w:rPr>
            </w:pPr>
            <w:r w:rsidRPr="0050425B">
              <w:rPr>
                <w:rFonts w:ascii="Times New Roman" w:hAnsi="Times New Roman" w:cs="Times New Roman"/>
                <w:b/>
              </w:rPr>
              <w:t>Код Н/У/З</w:t>
            </w:r>
          </w:p>
        </w:tc>
      </w:tr>
      <w:tr w:rsidR="00A22196" w:rsidRPr="0050425B" w:rsidTr="00936A7D">
        <w:trPr>
          <w:trHeight w:val="20"/>
        </w:trPr>
        <w:tc>
          <w:tcPr>
            <w:tcW w:w="822" w:type="pct"/>
          </w:tcPr>
          <w:p w:rsidR="00A22196" w:rsidRPr="0050425B" w:rsidRDefault="00A22196" w:rsidP="00AB23E4">
            <w:pPr>
              <w:spacing w:after="0" w:line="240" w:lineRule="auto"/>
              <w:jc w:val="center"/>
              <w:rPr>
                <w:rFonts w:ascii="Times New Roman" w:hAnsi="Times New Roman" w:cs="Times New Roman"/>
                <w:b/>
                <w:bCs/>
                <w:i/>
                <w:iCs/>
              </w:rPr>
            </w:pPr>
            <w:r w:rsidRPr="0050425B">
              <w:rPr>
                <w:rFonts w:ascii="Times New Roman" w:hAnsi="Times New Roman" w:cs="Times New Roman"/>
                <w:b/>
                <w:bCs/>
                <w:i/>
                <w:iCs/>
              </w:rPr>
              <w:t>1</w:t>
            </w:r>
          </w:p>
        </w:tc>
        <w:tc>
          <w:tcPr>
            <w:tcW w:w="2006" w:type="pct"/>
          </w:tcPr>
          <w:p w:rsidR="00A22196" w:rsidRPr="0050425B" w:rsidRDefault="00A22196" w:rsidP="00AB23E4">
            <w:pPr>
              <w:spacing w:after="0" w:line="240" w:lineRule="auto"/>
              <w:jc w:val="center"/>
              <w:rPr>
                <w:rFonts w:ascii="Times New Roman" w:hAnsi="Times New Roman" w:cs="Times New Roman"/>
                <w:b/>
                <w:bCs/>
                <w:i/>
                <w:iCs/>
              </w:rPr>
            </w:pPr>
            <w:r w:rsidRPr="0050425B">
              <w:rPr>
                <w:rFonts w:ascii="Times New Roman" w:hAnsi="Times New Roman" w:cs="Times New Roman"/>
                <w:b/>
                <w:bCs/>
                <w:i/>
                <w:iCs/>
              </w:rPr>
              <w:t>2</w:t>
            </w:r>
          </w:p>
        </w:tc>
        <w:tc>
          <w:tcPr>
            <w:tcW w:w="657" w:type="pct"/>
          </w:tcPr>
          <w:p w:rsidR="00A22196" w:rsidRPr="0050425B" w:rsidRDefault="00A22196" w:rsidP="00AB23E4">
            <w:pPr>
              <w:spacing w:after="0" w:line="240" w:lineRule="auto"/>
              <w:jc w:val="center"/>
              <w:rPr>
                <w:rFonts w:ascii="Times New Roman" w:hAnsi="Times New Roman" w:cs="Times New Roman"/>
                <w:b/>
                <w:bCs/>
                <w:i/>
                <w:iCs/>
              </w:rPr>
            </w:pPr>
            <w:r w:rsidRPr="0050425B">
              <w:rPr>
                <w:rFonts w:ascii="Times New Roman" w:hAnsi="Times New Roman" w:cs="Times New Roman"/>
                <w:b/>
                <w:bCs/>
                <w:i/>
                <w:iCs/>
              </w:rPr>
              <w:t>3</w:t>
            </w:r>
          </w:p>
        </w:tc>
        <w:tc>
          <w:tcPr>
            <w:tcW w:w="808" w:type="pct"/>
          </w:tcPr>
          <w:p w:rsidR="00A22196" w:rsidRPr="0050425B" w:rsidRDefault="00A22196" w:rsidP="00AB23E4">
            <w:pPr>
              <w:spacing w:after="0" w:line="240" w:lineRule="auto"/>
              <w:jc w:val="center"/>
              <w:rPr>
                <w:rFonts w:ascii="Times New Roman" w:hAnsi="Times New Roman" w:cs="Times New Roman"/>
                <w:b/>
                <w:bCs/>
                <w:i/>
                <w:iCs/>
              </w:rPr>
            </w:pPr>
            <w:r w:rsidRPr="0050425B">
              <w:rPr>
                <w:rFonts w:ascii="Times New Roman" w:hAnsi="Times New Roman" w:cs="Times New Roman"/>
                <w:b/>
                <w:bCs/>
                <w:i/>
                <w:iCs/>
              </w:rPr>
              <w:t>4</w:t>
            </w:r>
          </w:p>
        </w:tc>
        <w:tc>
          <w:tcPr>
            <w:tcW w:w="707" w:type="pct"/>
          </w:tcPr>
          <w:p w:rsidR="00A22196" w:rsidRPr="0050425B" w:rsidRDefault="00A22196" w:rsidP="00AB23E4">
            <w:pPr>
              <w:spacing w:after="0" w:line="240" w:lineRule="auto"/>
              <w:jc w:val="center"/>
              <w:rPr>
                <w:rFonts w:ascii="Times New Roman" w:hAnsi="Times New Roman" w:cs="Times New Roman"/>
                <w:b/>
                <w:bCs/>
                <w:i/>
                <w:iCs/>
              </w:rPr>
            </w:pPr>
          </w:p>
        </w:tc>
      </w:tr>
      <w:tr w:rsidR="00A22196" w:rsidRPr="0050425B" w:rsidTr="00936A7D">
        <w:trPr>
          <w:trHeight w:val="20"/>
        </w:trPr>
        <w:tc>
          <w:tcPr>
            <w:tcW w:w="2828" w:type="pct"/>
            <w:gridSpan w:val="2"/>
          </w:tcPr>
          <w:p w:rsidR="00A22196" w:rsidRPr="0050425B" w:rsidRDefault="00A22196" w:rsidP="00AB23E4">
            <w:pPr>
              <w:spacing w:after="0" w:line="240" w:lineRule="auto"/>
              <w:rPr>
                <w:rFonts w:ascii="Times New Roman" w:hAnsi="Times New Roman" w:cs="Times New Roman"/>
                <w:bCs/>
                <w:highlight w:val="yellow"/>
              </w:rPr>
            </w:pPr>
            <w:r w:rsidRPr="0050425B">
              <w:rPr>
                <w:rFonts w:ascii="Times New Roman" w:hAnsi="Times New Roman" w:cs="Times New Roman"/>
                <w:b/>
                <w:bCs/>
              </w:rPr>
              <w:t>Раздел 1. Типология жилых и общественных зданий</w:t>
            </w:r>
          </w:p>
        </w:tc>
        <w:tc>
          <w:tcPr>
            <w:tcW w:w="657" w:type="pct"/>
            <w:vAlign w:val="center"/>
          </w:tcPr>
          <w:p w:rsidR="00A22196" w:rsidRPr="0050425B" w:rsidRDefault="00A22196" w:rsidP="00AB23E4">
            <w:pPr>
              <w:suppressAutoHyphens/>
              <w:spacing w:after="0" w:line="240" w:lineRule="auto"/>
              <w:jc w:val="center"/>
              <w:rPr>
                <w:rFonts w:ascii="Times New Roman" w:hAnsi="Times New Roman" w:cs="Times New Roman"/>
                <w:i/>
                <w:highlight w:val="yellow"/>
              </w:rPr>
            </w:pPr>
            <w:r w:rsidRPr="0050425B">
              <w:rPr>
                <w:rFonts w:ascii="Times New Roman" w:hAnsi="Times New Roman" w:cs="Times New Roman"/>
                <w:b/>
                <w:bCs/>
              </w:rPr>
              <w:t>35 / 6</w:t>
            </w:r>
          </w:p>
        </w:tc>
        <w:tc>
          <w:tcPr>
            <w:tcW w:w="808" w:type="pct"/>
          </w:tcPr>
          <w:p w:rsidR="00A22196" w:rsidRPr="0050425B" w:rsidRDefault="00A22196" w:rsidP="00AB23E4">
            <w:pPr>
              <w:spacing w:after="0"/>
              <w:jc w:val="center"/>
              <w:rPr>
                <w:rFonts w:ascii="Times New Roman" w:hAnsi="Times New Roman" w:cs="Times New Roman"/>
                <w:b/>
                <w:bCs/>
                <w:i/>
                <w:iCs/>
                <w:highlight w:val="green"/>
              </w:rPr>
            </w:pPr>
          </w:p>
        </w:tc>
        <w:tc>
          <w:tcPr>
            <w:tcW w:w="707" w:type="pct"/>
          </w:tcPr>
          <w:p w:rsidR="00A22196" w:rsidRPr="0050425B" w:rsidRDefault="00A22196" w:rsidP="00AB23E4">
            <w:pPr>
              <w:spacing w:after="0"/>
              <w:jc w:val="center"/>
              <w:rPr>
                <w:rFonts w:ascii="Times New Roman" w:hAnsi="Times New Roman" w:cs="Times New Roman"/>
                <w:b/>
                <w:bCs/>
                <w:i/>
                <w:iCs/>
                <w:highlight w:val="green"/>
              </w:rPr>
            </w:pPr>
          </w:p>
        </w:tc>
      </w:tr>
      <w:tr w:rsidR="00A22196" w:rsidRPr="0050425B" w:rsidTr="00936A7D">
        <w:trPr>
          <w:trHeight w:val="20"/>
        </w:trPr>
        <w:tc>
          <w:tcPr>
            <w:tcW w:w="822" w:type="pct"/>
            <w:vMerge w:val="restart"/>
          </w:tcPr>
          <w:p w:rsidR="00A22196" w:rsidRPr="0050425B" w:rsidRDefault="00A22196" w:rsidP="00AB23E4">
            <w:pPr>
              <w:spacing w:after="0"/>
              <w:rPr>
                <w:rFonts w:ascii="Times New Roman" w:hAnsi="Times New Roman" w:cs="Times New Roman"/>
                <w:b/>
                <w:bCs/>
              </w:rPr>
            </w:pPr>
            <w:bookmarkStart w:id="63" w:name="_Hlk130467062"/>
            <w:r w:rsidRPr="0050425B">
              <w:rPr>
                <w:rFonts w:ascii="Times New Roman" w:hAnsi="Times New Roman" w:cs="Times New Roman"/>
                <w:b/>
                <w:bCs/>
              </w:rPr>
              <w:t xml:space="preserve">Тема 1.1. </w:t>
            </w:r>
          </w:p>
          <w:p w:rsidR="00A22196" w:rsidRPr="0050425B" w:rsidRDefault="00A22196" w:rsidP="00AB23E4">
            <w:pPr>
              <w:spacing w:after="0"/>
              <w:rPr>
                <w:rFonts w:ascii="Times New Roman" w:hAnsi="Times New Roman" w:cs="Times New Roman"/>
                <w:b/>
                <w:bCs/>
                <w:highlight w:val="green"/>
              </w:rPr>
            </w:pPr>
            <w:r w:rsidRPr="0050425B">
              <w:rPr>
                <w:rFonts w:ascii="Times New Roman" w:hAnsi="Times New Roman" w:cs="Times New Roman"/>
                <w:b/>
                <w:bCs/>
              </w:rPr>
              <w:t>Жилые здания</w:t>
            </w:r>
          </w:p>
        </w:tc>
        <w:tc>
          <w:tcPr>
            <w:tcW w:w="2006" w:type="pct"/>
          </w:tcPr>
          <w:p w:rsidR="00A22196" w:rsidRPr="0050425B" w:rsidRDefault="00A22196" w:rsidP="00AB23E4">
            <w:pPr>
              <w:spacing w:after="0"/>
              <w:rPr>
                <w:rFonts w:ascii="Times New Roman" w:hAnsi="Times New Roman" w:cs="Times New Roman"/>
                <w:b/>
                <w:bCs/>
                <w:i/>
                <w:highlight w:val="green"/>
              </w:rPr>
            </w:pPr>
            <w:r w:rsidRPr="0050425B">
              <w:rPr>
                <w:rFonts w:ascii="Times New Roman" w:hAnsi="Times New Roman" w:cs="Times New Roman"/>
                <w:b/>
                <w:bCs/>
              </w:rPr>
              <w:t>Содержание</w:t>
            </w:r>
          </w:p>
        </w:tc>
        <w:tc>
          <w:tcPr>
            <w:tcW w:w="657" w:type="pct"/>
          </w:tcPr>
          <w:p w:rsidR="00A22196" w:rsidRPr="0050425B" w:rsidRDefault="00A22196" w:rsidP="00AB23E4">
            <w:pPr>
              <w:suppressAutoHyphens/>
              <w:spacing w:after="0"/>
              <w:jc w:val="center"/>
              <w:rPr>
                <w:rFonts w:ascii="Times New Roman" w:hAnsi="Times New Roman" w:cs="Times New Roman"/>
                <w:b/>
                <w:bCs/>
                <w:iCs/>
                <w:highlight w:val="green"/>
              </w:rPr>
            </w:pPr>
            <w:r w:rsidRPr="0050425B">
              <w:rPr>
                <w:rFonts w:ascii="Times New Roman" w:hAnsi="Times New Roman" w:cs="Times New Roman"/>
                <w:b/>
                <w:bCs/>
                <w:iCs/>
              </w:rPr>
              <w:t>17</w:t>
            </w:r>
          </w:p>
        </w:tc>
        <w:tc>
          <w:tcPr>
            <w:tcW w:w="808" w:type="pct"/>
          </w:tcPr>
          <w:p w:rsidR="00A22196" w:rsidRPr="0050425B" w:rsidRDefault="00A22196" w:rsidP="00AB23E4">
            <w:pPr>
              <w:spacing w:after="0"/>
              <w:rPr>
                <w:rFonts w:ascii="Times New Roman" w:hAnsi="Times New Roman" w:cs="Times New Roman"/>
                <w:b/>
                <w:i/>
                <w:highlight w:val="yellow"/>
              </w:rPr>
            </w:pPr>
          </w:p>
        </w:tc>
        <w:tc>
          <w:tcPr>
            <w:tcW w:w="707" w:type="pct"/>
          </w:tcPr>
          <w:p w:rsidR="00A22196" w:rsidRPr="0050425B" w:rsidRDefault="00A22196" w:rsidP="00AB23E4">
            <w:pPr>
              <w:spacing w:after="0"/>
              <w:rPr>
                <w:rFonts w:ascii="Times New Roman" w:hAnsi="Times New Roman" w:cs="Times New Roman"/>
                <w:b/>
                <w:i/>
                <w:highlight w:val="yellow"/>
              </w:rPr>
            </w:pPr>
          </w:p>
        </w:tc>
      </w:tr>
      <w:bookmarkEnd w:id="63"/>
      <w:tr w:rsidR="00A22196" w:rsidRPr="0050425B" w:rsidTr="00936A7D">
        <w:trPr>
          <w:trHeight w:val="20"/>
        </w:trPr>
        <w:tc>
          <w:tcPr>
            <w:tcW w:w="822" w:type="pct"/>
            <w:vMerge/>
          </w:tcPr>
          <w:p w:rsidR="00A22196" w:rsidRPr="0050425B" w:rsidRDefault="00A22196" w:rsidP="00AB23E4">
            <w:pPr>
              <w:spacing w:after="0"/>
              <w:rPr>
                <w:rFonts w:ascii="Times New Roman" w:hAnsi="Times New Roman" w:cs="Times New Roman"/>
                <w:b/>
                <w:bCs/>
                <w:i/>
                <w:highlight w:val="green"/>
              </w:rPr>
            </w:pPr>
          </w:p>
        </w:tc>
        <w:tc>
          <w:tcPr>
            <w:tcW w:w="2006" w:type="pct"/>
          </w:tcPr>
          <w:p w:rsidR="00A22196" w:rsidRPr="0050425B" w:rsidRDefault="00A22196" w:rsidP="00AB23E4">
            <w:pPr>
              <w:suppressAutoHyphens/>
              <w:spacing w:after="0" w:line="240" w:lineRule="auto"/>
              <w:jc w:val="both"/>
              <w:rPr>
                <w:rFonts w:ascii="Times New Roman" w:hAnsi="Times New Roman" w:cs="Times New Roman"/>
                <w:b/>
              </w:rPr>
            </w:pPr>
            <w:r w:rsidRPr="0050425B">
              <w:rPr>
                <w:rFonts w:ascii="Times New Roman" w:hAnsi="Times New Roman" w:cs="Times New Roman"/>
                <w:b/>
              </w:rPr>
              <w:t>Основы проектирования жилых зданий.</w:t>
            </w:r>
          </w:p>
          <w:p w:rsidR="00A22196" w:rsidRPr="0050425B" w:rsidRDefault="00A22196" w:rsidP="00AB23E4">
            <w:pPr>
              <w:suppressAutoHyphens/>
              <w:spacing w:after="0" w:line="240" w:lineRule="auto"/>
              <w:jc w:val="both"/>
              <w:rPr>
                <w:rFonts w:ascii="Times New Roman" w:hAnsi="Times New Roman" w:cs="Times New Roman"/>
                <w:highlight w:val="green"/>
              </w:rPr>
            </w:pPr>
            <w:r w:rsidRPr="0050425B">
              <w:rPr>
                <w:rFonts w:ascii="Times New Roman" w:hAnsi="Times New Roman" w:cs="Times New Roman"/>
              </w:rPr>
              <w:t xml:space="preserve">Социальное и градостроительное значение жилой застройки. Типы жилых зданий. Методика проектирования. Влияние природно-климатических условий. </w:t>
            </w:r>
          </w:p>
        </w:tc>
        <w:tc>
          <w:tcPr>
            <w:tcW w:w="657" w:type="pct"/>
            <w:vAlign w:val="center"/>
          </w:tcPr>
          <w:p w:rsidR="00A22196" w:rsidRPr="0050425B" w:rsidRDefault="00A22196" w:rsidP="00AB23E4">
            <w:pPr>
              <w:suppressAutoHyphens/>
              <w:spacing w:after="0"/>
              <w:jc w:val="center"/>
              <w:rPr>
                <w:rFonts w:ascii="Times New Roman" w:hAnsi="Times New Roman" w:cs="Times New Roman"/>
                <w:bCs/>
                <w:iCs/>
                <w:highlight w:val="green"/>
              </w:rPr>
            </w:pPr>
            <w:r w:rsidRPr="0050425B">
              <w:rPr>
                <w:rFonts w:ascii="Times New Roman" w:hAnsi="Times New Roman" w:cs="Times New Roman"/>
              </w:rPr>
              <w:t>2</w:t>
            </w:r>
          </w:p>
        </w:tc>
        <w:tc>
          <w:tcPr>
            <w:tcW w:w="808" w:type="pct"/>
            <w:vMerge w:val="restart"/>
          </w:tcPr>
          <w:p w:rsidR="00A22196" w:rsidRPr="0050425B" w:rsidRDefault="00A22196" w:rsidP="00AB23E4">
            <w:pPr>
              <w:spacing w:after="0" w:line="240" w:lineRule="auto"/>
              <w:rPr>
                <w:rFonts w:ascii="Times New Roman" w:hAnsi="Times New Roman" w:cs="Times New Roman"/>
              </w:rPr>
            </w:pPr>
            <w:r w:rsidRPr="0050425B">
              <w:rPr>
                <w:rFonts w:ascii="Times New Roman" w:hAnsi="Times New Roman" w:cs="Times New Roman"/>
              </w:rPr>
              <w:t xml:space="preserve">ПК 1.1, ПК 1.2 </w:t>
            </w:r>
          </w:p>
          <w:p w:rsidR="00A22196" w:rsidRPr="0050425B" w:rsidRDefault="00A22196" w:rsidP="00AB23E4">
            <w:pPr>
              <w:spacing w:after="0" w:line="240" w:lineRule="auto"/>
              <w:rPr>
                <w:rFonts w:ascii="Times New Roman" w:hAnsi="Times New Roman" w:cs="Times New Roman"/>
              </w:rPr>
            </w:pPr>
            <w:r w:rsidRPr="0050425B">
              <w:rPr>
                <w:rFonts w:ascii="Times New Roman" w:hAnsi="Times New Roman" w:cs="Times New Roman"/>
              </w:rPr>
              <w:t>ОК 01, ОК 02</w:t>
            </w:r>
          </w:p>
          <w:p w:rsidR="00A22196" w:rsidRPr="0050425B" w:rsidRDefault="00A22196" w:rsidP="00AB23E4">
            <w:pPr>
              <w:spacing w:after="0" w:line="240" w:lineRule="auto"/>
              <w:rPr>
                <w:rFonts w:ascii="Times New Roman" w:hAnsi="Times New Roman" w:cs="Times New Roman"/>
                <w:highlight w:val="yellow"/>
              </w:rPr>
            </w:pPr>
            <w:r w:rsidRPr="0050425B">
              <w:rPr>
                <w:rFonts w:ascii="Times New Roman" w:hAnsi="Times New Roman" w:cs="Times New Roman"/>
              </w:rPr>
              <w:t>КК 1, КК 3</w:t>
            </w:r>
          </w:p>
          <w:p w:rsidR="00A22196" w:rsidRPr="0050425B" w:rsidRDefault="00A22196" w:rsidP="00AB23E4">
            <w:pPr>
              <w:spacing w:after="0"/>
              <w:rPr>
                <w:rFonts w:ascii="Times New Roman" w:hAnsi="Times New Roman" w:cs="Times New Roman"/>
                <w:highlight w:val="yellow"/>
              </w:rPr>
            </w:pPr>
          </w:p>
        </w:tc>
        <w:tc>
          <w:tcPr>
            <w:tcW w:w="707" w:type="pct"/>
            <w:vMerge w:val="restart"/>
          </w:tcPr>
          <w:p w:rsidR="00A22196" w:rsidRPr="0050425B" w:rsidRDefault="00A22196" w:rsidP="00AB23E4">
            <w:pPr>
              <w:suppressAutoHyphens/>
              <w:spacing w:after="0"/>
              <w:jc w:val="both"/>
              <w:rPr>
                <w:rFonts w:ascii="Times New Roman" w:hAnsi="Times New Roman" w:cs="Times New Roman"/>
              </w:rPr>
            </w:pPr>
            <w:r w:rsidRPr="0050425B">
              <w:rPr>
                <w:rFonts w:ascii="Times New Roman" w:hAnsi="Times New Roman" w:cs="Times New Roman"/>
              </w:rPr>
              <w:t>У 1.1.02</w:t>
            </w:r>
          </w:p>
          <w:p w:rsidR="00A22196" w:rsidRPr="0050425B" w:rsidRDefault="00A22196" w:rsidP="00AB23E4">
            <w:pPr>
              <w:suppressAutoHyphens/>
              <w:spacing w:after="0"/>
              <w:jc w:val="both"/>
              <w:rPr>
                <w:rFonts w:ascii="Times New Roman" w:hAnsi="Times New Roman" w:cs="Times New Roman"/>
              </w:rPr>
            </w:pPr>
            <w:r w:rsidRPr="0050425B">
              <w:rPr>
                <w:rFonts w:ascii="Times New Roman" w:hAnsi="Times New Roman" w:cs="Times New Roman"/>
              </w:rPr>
              <w:t>У.1.1.07</w:t>
            </w:r>
          </w:p>
          <w:p w:rsidR="00A22196" w:rsidRPr="0050425B" w:rsidRDefault="00A22196" w:rsidP="00AB23E4">
            <w:pPr>
              <w:suppressAutoHyphens/>
              <w:spacing w:after="0"/>
              <w:jc w:val="both"/>
              <w:rPr>
                <w:rFonts w:ascii="Times New Roman" w:hAnsi="Times New Roman" w:cs="Times New Roman"/>
              </w:rPr>
            </w:pPr>
            <w:r w:rsidRPr="0050425B">
              <w:rPr>
                <w:rFonts w:ascii="Times New Roman" w:hAnsi="Times New Roman" w:cs="Times New Roman"/>
              </w:rPr>
              <w:t xml:space="preserve">З 1.1.01 </w:t>
            </w:r>
          </w:p>
          <w:p w:rsidR="00A22196" w:rsidRPr="0050425B" w:rsidRDefault="00A22196" w:rsidP="00AB23E4">
            <w:pPr>
              <w:suppressAutoHyphens/>
              <w:spacing w:after="0"/>
              <w:jc w:val="both"/>
              <w:rPr>
                <w:rFonts w:ascii="Times New Roman" w:hAnsi="Times New Roman" w:cs="Times New Roman"/>
              </w:rPr>
            </w:pPr>
            <w:r w:rsidRPr="0050425B">
              <w:rPr>
                <w:rFonts w:ascii="Times New Roman" w:hAnsi="Times New Roman" w:cs="Times New Roman"/>
              </w:rPr>
              <w:t>З 1.1.02</w:t>
            </w:r>
          </w:p>
          <w:p w:rsidR="00A22196" w:rsidRPr="0050425B" w:rsidRDefault="00A22196" w:rsidP="00AB23E4">
            <w:pPr>
              <w:suppressAutoHyphens/>
              <w:spacing w:after="0"/>
              <w:jc w:val="both"/>
              <w:rPr>
                <w:rFonts w:ascii="Times New Roman" w:hAnsi="Times New Roman" w:cs="Times New Roman"/>
              </w:rPr>
            </w:pPr>
            <w:r w:rsidRPr="0050425B">
              <w:rPr>
                <w:rFonts w:ascii="Times New Roman" w:hAnsi="Times New Roman" w:cs="Times New Roman"/>
              </w:rPr>
              <w:t>У 1.2.01</w:t>
            </w:r>
          </w:p>
          <w:p w:rsidR="00A22196" w:rsidRPr="0050425B" w:rsidRDefault="00A22196" w:rsidP="00AB23E4">
            <w:pPr>
              <w:suppressAutoHyphens/>
              <w:spacing w:after="0"/>
              <w:jc w:val="both"/>
              <w:rPr>
                <w:rFonts w:ascii="Times New Roman" w:hAnsi="Times New Roman" w:cs="Times New Roman"/>
              </w:rPr>
            </w:pPr>
            <w:r w:rsidRPr="0050425B">
              <w:rPr>
                <w:rFonts w:ascii="Times New Roman" w:hAnsi="Times New Roman" w:cs="Times New Roman"/>
              </w:rPr>
              <w:t>У 1.2.06</w:t>
            </w:r>
          </w:p>
          <w:p w:rsidR="00A22196" w:rsidRPr="0050425B" w:rsidRDefault="00A22196" w:rsidP="00AB23E4">
            <w:pPr>
              <w:suppressAutoHyphens/>
              <w:spacing w:after="0"/>
              <w:jc w:val="both"/>
              <w:rPr>
                <w:rFonts w:ascii="Times New Roman" w:hAnsi="Times New Roman" w:cs="Times New Roman"/>
              </w:rPr>
            </w:pPr>
            <w:r w:rsidRPr="0050425B">
              <w:rPr>
                <w:rFonts w:ascii="Times New Roman" w:hAnsi="Times New Roman" w:cs="Times New Roman"/>
              </w:rPr>
              <w:t>З 1.2.02</w:t>
            </w:r>
          </w:p>
          <w:p w:rsidR="00A22196" w:rsidRPr="0050425B" w:rsidRDefault="00A22196" w:rsidP="00AB23E4">
            <w:pPr>
              <w:suppressAutoHyphens/>
              <w:spacing w:after="0"/>
              <w:jc w:val="both"/>
              <w:rPr>
                <w:rFonts w:ascii="Times New Roman" w:hAnsi="Times New Roman" w:cs="Times New Roman"/>
              </w:rPr>
            </w:pPr>
            <w:r w:rsidRPr="0050425B">
              <w:rPr>
                <w:rFonts w:ascii="Times New Roman" w:hAnsi="Times New Roman" w:cs="Times New Roman"/>
              </w:rPr>
              <w:t>З 1.2.03</w:t>
            </w:r>
          </w:p>
          <w:p w:rsidR="00A22196" w:rsidRPr="0050425B" w:rsidRDefault="00A22196" w:rsidP="00AB23E4">
            <w:pPr>
              <w:suppressAutoHyphens/>
              <w:spacing w:after="0"/>
              <w:jc w:val="both"/>
              <w:rPr>
                <w:rFonts w:ascii="Times New Roman" w:hAnsi="Times New Roman" w:cs="Times New Roman"/>
                <w:bCs/>
                <w:iCs/>
              </w:rPr>
            </w:pPr>
            <w:r w:rsidRPr="0050425B">
              <w:rPr>
                <w:rFonts w:ascii="Times New Roman" w:hAnsi="Times New Roman" w:cs="Times New Roman"/>
                <w:bCs/>
                <w:iCs/>
              </w:rPr>
              <w:t>Уо 01.01</w:t>
            </w:r>
          </w:p>
          <w:p w:rsidR="00A22196" w:rsidRPr="0050425B" w:rsidRDefault="00A22196" w:rsidP="00AB23E4">
            <w:pPr>
              <w:suppressAutoHyphens/>
              <w:spacing w:after="0"/>
              <w:jc w:val="both"/>
              <w:rPr>
                <w:rFonts w:ascii="Times New Roman" w:hAnsi="Times New Roman" w:cs="Times New Roman"/>
                <w:bCs/>
                <w:iCs/>
              </w:rPr>
            </w:pPr>
            <w:r w:rsidRPr="0050425B">
              <w:rPr>
                <w:rFonts w:ascii="Times New Roman" w:hAnsi="Times New Roman" w:cs="Times New Roman"/>
                <w:bCs/>
                <w:iCs/>
              </w:rPr>
              <w:t>Уо 01.07</w:t>
            </w:r>
          </w:p>
          <w:p w:rsidR="00A22196" w:rsidRPr="0050425B" w:rsidRDefault="00A22196" w:rsidP="00AB23E4">
            <w:pPr>
              <w:suppressAutoHyphens/>
              <w:spacing w:after="0"/>
              <w:jc w:val="both"/>
              <w:rPr>
                <w:rFonts w:ascii="Times New Roman" w:hAnsi="Times New Roman" w:cs="Times New Roman"/>
                <w:bCs/>
                <w:iCs/>
              </w:rPr>
            </w:pPr>
            <w:r w:rsidRPr="0050425B">
              <w:rPr>
                <w:rFonts w:ascii="Times New Roman" w:hAnsi="Times New Roman" w:cs="Times New Roman"/>
                <w:bCs/>
                <w:iCs/>
              </w:rPr>
              <w:t>Зо 01.01</w:t>
            </w:r>
          </w:p>
          <w:p w:rsidR="00A22196" w:rsidRPr="0050425B" w:rsidRDefault="00A22196" w:rsidP="00AB23E4">
            <w:pPr>
              <w:suppressAutoHyphens/>
              <w:spacing w:after="0"/>
              <w:jc w:val="both"/>
              <w:rPr>
                <w:rFonts w:ascii="Times New Roman" w:hAnsi="Times New Roman" w:cs="Times New Roman"/>
              </w:rPr>
            </w:pPr>
            <w:r w:rsidRPr="0050425B">
              <w:rPr>
                <w:rFonts w:ascii="Times New Roman" w:hAnsi="Times New Roman" w:cs="Times New Roman"/>
                <w:bCs/>
                <w:iCs/>
              </w:rPr>
              <w:t>Зо 01.02</w:t>
            </w:r>
          </w:p>
          <w:p w:rsidR="00A22196" w:rsidRPr="0050425B" w:rsidRDefault="00A22196" w:rsidP="00AB23E4">
            <w:pPr>
              <w:suppressAutoHyphens/>
              <w:spacing w:after="0"/>
              <w:jc w:val="both"/>
              <w:rPr>
                <w:rFonts w:ascii="Times New Roman" w:hAnsi="Times New Roman" w:cs="Times New Roman"/>
                <w:bCs/>
                <w:iCs/>
              </w:rPr>
            </w:pPr>
            <w:r w:rsidRPr="0050425B">
              <w:rPr>
                <w:rFonts w:ascii="Times New Roman" w:hAnsi="Times New Roman" w:cs="Times New Roman"/>
                <w:bCs/>
                <w:iCs/>
              </w:rPr>
              <w:t>Уо 02.04</w:t>
            </w:r>
          </w:p>
          <w:p w:rsidR="00A22196" w:rsidRPr="0050425B" w:rsidRDefault="00A22196" w:rsidP="00AB23E4">
            <w:pPr>
              <w:suppressAutoHyphens/>
              <w:spacing w:after="0"/>
              <w:jc w:val="both"/>
              <w:rPr>
                <w:rFonts w:ascii="Times New Roman" w:hAnsi="Times New Roman" w:cs="Times New Roman"/>
                <w:b/>
                <w:highlight w:val="yellow"/>
              </w:rPr>
            </w:pPr>
            <w:r w:rsidRPr="0050425B">
              <w:rPr>
                <w:rFonts w:ascii="Times New Roman" w:hAnsi="Times New Roman" w:cs="Times New Roman"/>
                <w:bCs/>
                <w:iCs/>
              </w:rPr>
              <w:t>Зо 02.01</w:t>
            </w:r>
          </w:p>
          <w:p w:rsidR="00A22196" w:rsidRPr="0050425B" w:rsidRDefault="00A22196" w:rsidP="00AB23E4">
            <w:pPr>
              <w:spacing w:after="0"/>
              <w:rPr>
                <w:rFonts w:ascii="Times New Roman" w:hAnsi="Times New Roman" w:cs="Times New Roman"/>
                <w:b/>
                <w:highlight w:val="yellow"/>
              </w:rPr>
            </w:pPr>
          </w:p>
        </w:tc>
      </w:tr>
      <w:tr w:rsidR="00A22196" w:rsidRPr="0050425B" w:rsidTr="00936A7D">
        <w:trPr>
          <w:trHeight w:val="20"/>
        </w:trPr>
        <w:tc>
          <w:tcPr>
            <w:tcW w:w="822" w:type="pct"/>
            <w:vMerge/>
          </w:tcPr>
          <w:p w:rsidR="00A22196" w:rsidRPr="0050425B" w:rsidRDefault="00A22196" w:rsidP="00AB23E4">
            <w:pPr>
              <w:spacing w:after="0"/>
              <w:rPr>
                <w:rFonts w:ascii="Times New Roman" w:hAnsi="Times New Roman" w:cs="Times New Roman"/>
                <w:b/>
                <w:bCs/>
                <w:i/>
                <w:highlight w:val="green"/>
              </w:rPr>
            </w:pPr>
          </w:p>
        </w:tc>
        <w:tc>
          <w:tcPr>
            <w:tcW w:w="2006" w:type="pct"/>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rPr>
            </w:pPr>
            <w:r w:rsidRPr="0050425B">
              <w:rPr>
                <w:rFonts w:ascii="Times New Roman" w:hAnsi="Times New Roman" w:cs="Times New Roman"/>
                <w:b/>
                <w:bCs/>
              </w:rPr>
              <w:t>Квартира и ее элементы.</w:t>
            </w:r>
          </w:p>
          <w:p w:rsidR="00A22196" w:rsidRPr="0050425B" w:rsidRDefault="00A22196" w:rsidP="00AB23E4">
            <w:pPr>
              <w:suppressAutoHyphens/>
              <w:spacing w:after="0" w:line="240" w:lineRule="auto"/>
              <w:jc w:val="both"/>
              <w:rPr>
                <w:rFonts w:ascii="Times New Roman" w:hAnsi="Times New Roman" w:cs="Times New Roman"/>
                <w:highlight w:val="green"/>
              </w:rPr>
            </w:pPr>
            <w:r w:rsidRPr="0050425B">
              <w:rPr>
                <w:rFonts w:ascii="Times New Roman" w:hAnsi="Times New Roman" w:cs="Times New Roman"/>
              </w:rPr>
              <w:t>Состав помещений квартиры. Жилые комнаты: общая комната, спальные комнаты; кухня; санитарные узлы; передняя. Типы квартир. Зонирование помещений. Принципы решения интерьера квартиры.</w:t>
            </w:r>
          </w:p>
        </w:tc>
        <w:tc>
          <w:tcPr>
            <w:tcW w:w="657" w:type="pct"/>
            <w:vAlign w:val="center"/>
          </w:tcPr>
          <w:p w:rsidR="00A22196" w:rsidRPr="0050425B" w:rsidRDefault="00A22196" w:rsidP="00AB23E4">
            <w:pPr>
              <w:suppressAutoHyphens/>
              <w:spacing w:after="0"/>
              <w:jc w:val="center"/>
              <w:rPr>
                <w:rFonts w:ascii="Times New Roman" w:hAnsi="Times New Roman" w:cs="Times New Roman"/>
                <w:bCs/>
                <w:iCs/>
                <w:highlight w:val="green"/>
              </w:rPr>
            </w:pPr>
            <w:r w:rsidRPr="0050425B">
              <w:rPr>
                <w:rFonts w:ascii="Times New Roman" w:hAnsi="Times New Roman" w:cs="Times New Roman"/>
              </w:rPr>
              <w:t>2</w:t>
            </w:r>
          </w:p>
        </w:tc>
        <w:tc>
          <w:tcPr>
            <w:tcW w:w="808" w:type="pct"/>
            <w:vMerge/>
          </w:tcPr>
          <w:p w:rsidR="00A22196" w:rsidRPr="0050425B" w:rsidRDefault="00A22196" w:rsidP="00AB23E4">
            <w:pPr>
              <w:spacing w:after="0"/>
              <w:rPr>
                <w:rFonts w:ascii="Times New Roman" w:hAnsi="Times New Roman" w:cs="Times New Roman"/>
                <w:highlight w:val="yellow"/>
              </w:rPr>
            </w:pPr>
          </w:p>
        </w:tc>
        <w:tc>
          <w:tcPr>
            <w:tcW w:w="707" w:type="pct"/>
            <w:vMerge/>
          </w:tcPr>
          <w:p w:rsidR="00A22196" w:rsidRPr="0050425B" w:rsidRDefault="00A22196" w:rsidP="00AB23E4">
            <w:pPr>
              <w:spacing w:after="0"/>
              <w:rPr>
                <w:rFonts w:ascii="Times New Roman" w:hAnsi="Times New Roman" w:cs="Times New Roman"/>
                <w:b/>
                <w:highlight w:val="yellow"/>
              </w:rPr>
            </w:pPr>
          </w:p>
        </w:tc>
      </w:tr>
      <w:tr w:rsidR="00A22196" w:rsidRPr="0050425B" w:rsidTr="00936A7D">
        <w:trPr>
          <w:trHeight w:val="20"/>
        </w:trPr>
        <w:tc>
          <w:tcPr>
            <w:tcW w:w="822" w:type="pct"/>
            <w:vMerge/>
          </w:tcPr>
          <w:p w:rsidR="00A22196" w:rsidRPr="0050425B" w:rsidRDefault="00A22196" w:rsidP="00AB23E4">
            <w:pPr>
              <w:spacing w:after="0"/>
              <w:rPr>
                <w:rFonts w:ascii="Times New Roman" w:hAnsi="Times New Roman" w:cs="Times New Roman"/>
                <w:b/>
                <w:bCs/>
                <w:i/>
                <w:highlight w:val="green"/>
              </w:rPr>
            </w:pPr>
          </w:p>
        </w:tc>
        <w:tc>
          <w:tcPr>
            <w:tcW w:w="2006" w:type="pct"/>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rPr>
            </w:pPr>
            <w:r w:rsidRPr="0050425B">
              <w:rPr>
                <w:rFonts w:ascii="Times New Roman" w:hAnsi="Times New Roman" w:cs="Times New Roman"/>
                <w:b/>
              </w:rPr>
              <w:t>Жилые дома малой и средней этажности.</w:t>
            </w:r>
          </w:p>
          <w:p w:rsidR="00A22196" w:rsidRPr="0050425B" w:rsidRDefault="00A22196" w:rsidP="00AB23E4">
            <w:pPr>
              <w:spacing w:after="0" w:line="240" w:lineRule="auto"/>
              <w:rPr>
                <w:rFonts w:ascii="Times New Roman" w:hAnsi="Times New Roman" w:cs="Times New Roman"/>
                <w:i/>
              </w:rPr>
            </w:pPr>
            <w:r w:rsidRPr="0050425B">
              <w:rPr>
                <w:rFonts w:ascii="Times New Roman" w:hAnsi="Times New Roman" w:cs="Times New Roman"/>
              </w:rPr>
              <w:t>Классификация. Область применения.</w:t>
            </w:r>
          </w:p>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rPr>
              <w:t>Жилые дома усадебного типа.</w:t>
            </w:r>
            <w:r w:rsidRPr="0050425B">
              <w:rPr>
                <w:rFonts w:ascii="Times New Roman" w:hAnsi="Times New Roman" w:cs="Times New Roman"/>
              </w:rPr>
              <w:t xml:space="preserve"> Одноквартирные одноэтажные дома. Одноквартирные дома в 2-х и более уровнях. Состав помещений. Зонирование. Типы внутриквартирных лестниц. Конструктивные особенности.  Планировка приквартирных участков.</w:t>
            </w:r>
          </w:p>
        </w:tc>
        <w:tc>
          <w:tcPr>
            <w:tcW w:w="657" w:type="pct"/>
            <w:vAlign w:val="center"/>
          </w:tcPr>
          <w:p w:rsidR="00A22196" w:rsidRPr="0050425B" w:rsidRDefault="00A22196" w:rsidP="00AB23E4">
            <w:pPr>
              <w:suppressAutoHyphens/>
              <w:spacing w:after="0"/>
              <w:jc w:val="center"/>
              <w:rPr>
                <w:rFonts w:ascii="Times New Roman" w:hAnsi="Times New Roman" w:cs="Times New Roman"/>
                <w:highlight w:val="yellow"/>
              </w:rPr>
            </w:pPr>
            <w:r w:rsidRPr="0050425B">
              <w:rPr>
                <w:rFonts w:ascii="Times New Roman" w:hAnsi="Times New Roman" w:cs="Times New Roman"/>
              </w:rPr>
              <w:t>2</w:t>
            </w:r>
          </w:p>
        </w:tc>
        <w:tc>
          <w:tcPr>
            <w:tcW w:w="808" w:type="pct"/>
            <w:vMerge/>
          </w:tcPr>
          <w:p w:rsidR="00A22196" w:rsidRPr="0050425B" w:rsidRDefault="00A22196" w:rsidP="00AB23E4">
            <w:pPr>
              <w:spacing w:after="0"/>
              <w:rPr>
                <w:rFonts w:ascii="Times New Roman" w:hAnsi="Times New Roman" w:cs="Times New Roman"/>
                <w:b/>
                <w:bCs/>
                <w:highlight w:val="yellow"/>
              </w:rPr>
            </w:pPr>
          </w:p>
        </w:tc>
        <w:tc>
          <w:tcPr>
            <w:tcW w:w="707" w:type="pct"/>
            <w:vMerge/>
          </w:tcPr>
          <w:p w:rsidR="00A22196" w:rsidRPr="0050425B" w:rsidRDefault="00A22196" w:rsidP="00AB23E4">
            <w:pPr>
              <w:spacing w:after="0"/>
              <w:rPr>
                <w:rFonts w:ascii="Times New Roman" w:hAnsi="Times New Roman" w:cs="Times New Roman"/>
                <w:bCs/>
              </w:rPr>
            </w:pPr>
          </w:p>
        </w:tc>
      </w:tr>
      <w:tr w:rsidR="00A22196" w:rsidRPr="0050425B" w:rsidTr="00936A7D">
        <w:trPr>
          <w:trHeight w:val="20"/>
        </w:trPr>
        <w:tc>
          <w:tcPr>
            <w:tcW w:w="822" w:type="pct"/>
            <w:vMerge/>
          </w:tcPr>
          <w:p w:rsidR="00A22196" w:rsidRPr="0050425B" w:rsidRDefault="00A22196" w:rsidP="00AB23E4">
            <w:pPr>
              <w:spacing w:after="0"/>
              <w:rPr>
                <w:rFonts w:ascii="Times New Roman" w:hAnsi="Times New Roman" w:cs="Times New Roman"/>
                <w:b/>
                <w:bCs/>
                <w:i/>
                <w:highlight w:val="green"/>
              </w:rPr>
            </w:pPr>
          </w:p>
        </w:tc>
        <w:tc>
          <w:tcPr>
            <w:tcW w:w="2006" w:type="pct"/>
          </w:tcPr>
          <w:p w:rsidR="00A22196" w:rsidRPr="0050425B" w:rsidRDefault="00A22196" w:rsidP="00AB23E4">
            <w:pPr>
              <w:spacing w:after="0" w:line="240" w:lineRule="auto"/>
              <w:rPr>
                <w:rFonts w:ascii="Times New Roman" w:hAnsi="Times New Roman" w:cs="Times New Roman"/>
              </w:rPr>
            </w:pPr>
            <w:r w:rsidRPr="0050425B">
              <w:rPr>
                <w:rFonts w:ascii="Times New Roman" w:hAnsi="Times New Roman" w:cs="Times New Roman"/>
                <w:b/>
              </w:rPr>
              <w:t>Блокированные дома</w:t>
            </w:r>
            <w:r w:rsidRPr="0050425B">
              <w:rPr>
                <w:rFonts w:ascii="Times New Roman" w:hAnsi="Times New Roman" w:cs="Times New Roman"/>
                <w:i/>
              </w:rPr>
              <w:t xml:space="preserve">. </w:t>
            </w:r>
            <w:r w:rsidRPr="0050425B">
              <w:rPr>
                <w:rFonts w:ascii="Times New Roman" w:hAnsi="Times New Roman" w:cs="Times New Roman"/>
              </w:rPr>
              <w:t xml:space="preserve"> Характеристика. Схемы блокировки. Особенности планировки квартир блокированных домов. Этажность. Планировка участка.</w:t>
            </w:r>
          </w:p>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lang w:val="en-US"/>
              </w:rPr>
            </w:pPr>
            <w:r w:rsidRPr="0050425B">
              <w:rPr>
                <w:rFonts w:ascii="Times New Roman" w:hAnsi="Times New Roman" w:cs="Times New Roman"/>
                <w:b/>
              </w:rPr>
              <w:t>Дома террасного типа.</w:t>
            </w:r>
            <w:r w:rsidRPr="0050425B">
              <w:rPr>
                <w:rFonts w:ascii="Times New Roman" w:hAnsi="Times New Roman" w:cs="Times New Roman"/>
                <w:i/>
              </w:rPr>
              <w:t xml:space="preserve"> </w:t>
            </w:r>
            <w:r w:rsidRPr="0050425B">
              <w:rPr>
                <w:rFonts w:ascii="Times New Roman" w:hAnsi="Times New Roman" w:cs="Times New Roman"/>
              </w:rPr>
              <w:t>Особенности объемно-планировочного решения. Схема функциональных связей.   Взаимосвязь с участком.</w:t>
            </w:r>
          </w:p>
        </w:tc>
        <w:tc>
          <w:tcPr>
            <w:tcW w:w="657" w:type="pct"/>
            <w:vAlign w:val="center"/>
          </w:tcPr>
          <w:p w:rsidR="00A22196" w:rsidRPr="0050425B" w:rsidRDefault="00A22196" w:rsidP="00AB23E4">
            <w:pPr>
              <w:suppressAutoHyphens/>
              <w:spacing w:after="0"/>
              <w:jc w:val="center"/>
              <w:rPr>
                <w:rFonts w:ascii="Times New Roman" w:hAnsi="Times New Roman" w:cs="Times New Roman"/>
              </w:rPr>
            </w:pPr>
            <w:r w:rsidRPr="0050425B">
              <w:rPr>
                <w:rFonts w:ascii="Times New Roman" w:hAnsi="Times New Roman" w:cs="Times New Roman"/>
              </w:rPr>
              <w:t>2</w:t>
            </w:r>
          </w:p>
        </w:tc>
        <w:tc>
          <w:tcPr>
            <w:tcW w:w="808" w:type="pct"/>
            <w:vMerge/>
          </w:tcPr>
          <w:p w:rsidR="00A22196" w:rsidRPr="0050425B" w:rsidRDefault="00A22196" w:rsidP="00AB23E4">
            <w:pPr>
              <w:spacing w:after="0"/>
              <w:rPr>
                <w:rFonts w:ascii="Times New Roman" w:hAnsi="Times New Roman" w:cs="Times New Roman"/>
                <w:highlight w:val="magenta"/>
              </w:rPr>
            </w:pPr>
          </w:p>
        </w:tc>
        <w:tc>
          <w:tcPr>
            <w:tcW w:w="707" w:type="pct"/>
            <w:vMerge/>
          </w:tcPr>
          <w:p w:rsidR="00A22196" w:rsidRPr="0050425B" w:rsidRDefault="00A22196" w:rsidP="00AB23E4">
            <w:pPr>
              <w:spacing w:after="0"/>
              <w:rPr>
                <w:rFonts w:ascii="Times New Roman" w:hAnsi="Times New Roman" w:cs="Times New Roman"/>
              </w:rPr>
            </w:pPr>
          </w:p>
        </w:tc>
      </w:tr>
      <w:tr w:rsidR="00A22196" w:rsidRPr="0050425B" w:rsidTr="00936A7D">
        <w:trPr>
          <w:trHeight w:val="20"/>
        </w:trPr>
        <w:tc>
          <w:tcPr>
            <w:tcW w:w="822" w:type="pct"/>
            <w:vMerge/>
          </w:tcPr>
          <w:p w:rsidR="00A22196" w:rsidRPr="0050425B" w:rsidRDefault="00A22196" w:rsidP="00AB23E4">
            <w:pPr>
              <w:spacing w:after="0"/>
              <w:rPr>
                <w:rFonts w:ascii="Times New Roman" w:hAnsi="Times New Roman" w:cs="Times New Roman"/>
                <w:b/>
                <w:bCs/>
                <w:i/>
                <w:highlight w:val="green"/>
              </w:rPr>
            </w:pPr>
          </w:p>
        </w:tc>
        <w:tc>
          <w:tcPr>
            <w:tcW w:w="2006" w:type="pct"/>
          </w:tcPr>
          <w:p w:rsidR="00A22196" w:rsidRPr="0050425B" w:rsidRDefault="00A22196" w:rsidP="00AB23E4">
            <w:pPr>
              <w:spacing w:after="0" w:line="240" w:lineRule="auto"/>
              <w:rPr>
                <w:rFonts w:ascii="Times New Roman" w:hAnsi="Times New Roman" w:cs="Times New Roman"/>
                <w:b/>
              </w:rPr>
            </w:pPr>
            <w:r w:rsidRPr="0050425B">
              <w:rPr>
                <w:rFonts w:ascii="Times New Roman" w:hAnsi="Times New Roman" w:cs="Times New Roman"/>
                <w:b/>
              </w:rPr>
              <w:t>Жилые дома повышенной этажности.</w:t>
            </w:r>
          </w:p>
          <w:p w:rsidR="00A22196" w:rsidRPr="0050425B" w:rsidRDefault="00A22196" w:rsidP="00AB23E4">
            <w:pPr>
              <w:spacing w:after="0" w:line="240" w:lineRule="auto"/>
              <w:rPr>
                <w:rFonts w:ascii="Times New Roman" w:hAnsi="Times New Roman" w:cs="Times New Roman"/>
              </w:rPr>
            </w:pPr>
            <w:r w:rsidRPr="0050425B">
              <w:rPr>
                <w:rFonts w:ascii="Times New Roman" w:hAnsi="Times New Roman" w:cs="Times New Roman"/>
              </w:rPr>
              <w:t>Общие положения. Классификация по объемно-планировочной структуре, этажности.</w:t>
            </w:r>
          </w:p>
          <w:p w:rsidR="00A22196" w:rsidRPr="0050425B" w:rsidRDefault="00A22196" w:rsidP="00AB23E4">
            <w:pPr>
              <w:spacing w:after="0" w:line="240" w:lineRule="auto"/>
              <w:rPr>
                <w:rFonts w:ascii="Times New Roman" w:hAnsi="Times New Roman" w:cs="Times New Roman"/>
                <w:b/>
                <w:lang w:val="en-US"/>
              </w:rPr>
            </w:pPr>
            <w:r w:rsidRPr="0050425B">
              <w:rPr>
                <w:rFonts w:ascii="Times New Roman" w:hAnsi="Times New Roman" w:cs="Times New Roman"/>
                <w:b/>
              </w:rPr>
              <w:t>Нежилые помещения многоэтажных домов квартирного типа</w:t>
            </w:r>
            <w:r w:rsidRPr="0050425B">
              <w:rPr>
                <w:rFonts w:ascii="Times New Roman" w:hAnsi="Times New Roman" w:cs="Times New Roman"/>
              </w:rPr>
              <w:t>. Вертикальные и горизонтальные коммуникации. Вестибюль.  Лестницы. Лифты. Коридоры. Конструктивные схемы.</w:t>
            </w:r>
          </w:p>
        </w:tc>
        <w:tc>
          <w:tcPr>
            <w:tcW w:w="657" w:type="pct"/>
            <w:vAlign w:val="center"/>
          </w:tcPr>
          <w:p w:rsidR="00A22196" w:rsidRPr="0050425B" w:rsidRDefault="00A22196" w:rsidP="00AB23E4">
            <w:pPr>
              <w:suppressAutoHyphens/>
              <w:spacing w:after="0"/>
              <w:jc w:val="center"/>
              <w:rPr>
                <w:rFonts w:ascii="Times New Roman" w:hAnsi="Times New Roman" w:cs="Times New Roman"/>
              </w:rPr>
            </w:pPr>
            <w:r w:rsidRPr="0050425B">
              <w:rPr>
                <w:rFonts w:ascii="Times New Roman" w:hAnsi="Times New Roman" w:cs="Times New Roman"/>
              </w:rPr>
              <w:t>2</w:t>
            </w:r>
          </w:p>
        </w:tc>
        <w:tc>
          <w:tcPr>
            <w:tcW w:w="808" w:type="pct"/>
            <w:vMerge/>
          </w:tcPr>
          <w:p w:rsidR="00A22196" w:rsidRPr="0050425B" w:rsidRDefault="00A22196" w:rsidP="00AB23E4">
            <w:pPr>
              <w:spacing w:after="0"/>
              <w:rPr>
                <w:rFonts w:ascii="Times New Roman" w:hAnsi="Times New Roman" w:cs="Times New Roman"/>
                <w:b/>
                <w:bCs/>
                <w:highlight w:val="yellow"/>
              </w:rPr>
            </w:pPr>
          </w:p>
        </w:tc>
        <w:tc>
          <w:tcPr>
            <w:tcW w:w="707" w:type="pct"/>
            <w:vMerge/>
          </w:tcPr>
          <w:p w:rsidR="00A22196" w:rsidRPr="0050425B" w:rsidRDefault="00A22196" w:rsidP="00AB23E4">
            <w:pPr>
              <w:spacing w:after="0"/>
              <w:rPr>
                <w:rFonts w:ascii="Times New Roman" w:hAnsi="Times New Roman" w:cs="Times New Roman"/>
                <w:bCs/>
              </w:rPr>
            </w:pPr>
          </w:p>
        </w:tc>
      </w:tr>
      <w:tr w:rsidR="00A22196" w:rsidRPr="0050425B" w:rsidTr="00936A7D">
        <w:trPr>
          <w:trHeight w:val="20"/>
        </w:trPr>
        <w:tc>
          <w:tcPr>
            <w:tcW w:w="822" w:type="pct"/>
            <w:vMerge/>
          </w:tcPr>
          <w:p w:rsidR="00A22196" w:rsidRPr="0050425B" w:rsidRDefault="00A22196" w:rsidP="00AB23E4">
            <w:pPr>
              <w:spacing w:after="0"/>
              <w:rPr>
                <w:rFonts w:ascii="Times New Roman" w:hAnsi="Times New Roman" w:cs="Times New Roman"/>
                <w:b/>
                <w:bCs/>
                <w:i/>
                <w:highlight w:val="green"/>
              </w:rPr>
            </w:pPr>
          </w:p>
        </w:tc>
        <w:tc>
          <w:tcPr>
            <w:tcW w:w="2006" w:type="pct"/>
          </w:tcPr>
          <w:p w:rsidR="00A22196" w:rsidRPr="0050425B" w:rsidRDefault="00A22196" w:rsidP="00AB23E4">
            <w:pPr>
              <w:spacing w:after="0" w:line="240" w:lineRule="auto"/>
              <w:rPr>
                <w:rFonts w:ascii="Times New Roman" w:hAnsi="Times New Roman" w:cs="Times New Roman"/>
              </w:rPr>
            </w:pPr>
            <w:r w:rsidRPr="0050425B">
              <w:rPr>
                <w:rFonts w:ascii="Times New Roman" w:hAnsi="Times New Roman" w:cs="Times New Roman"/>
                <w:b/>
              </w:rPr>
              <w:t>Секционные дома.</w:t>
            </w:r>
            <w:r w:rsidRPr="0050425B">
              <w:rPr>
                <w:rFonts w:ascii="Times New Roman" w:hAnsi="Times New Roman" w:cs="Times New Roman"/>
              </w:rPr>
              <w:t xml:space="preserve">  Общие сведения о жилой секции. Типы секций: рядовые, торцевые, поворотные, угловые.  Влияние этажности на планировочное решение секций.</w:t>
            </w:r>
          </w:p>
          <w:p w:rsidR="00A22196" w:rsidRPr="0050425B" w:rsidRDefault="00A22196" w:rsidP="00AB23E4">
            <w:pPr>
              <w:spacing w:after="0" w:line="240" w:lineRule="auto"/>
              <w:rPr>
                <w:rFonts w:ascii="Times New Roman" w:hAnsi="Times New Roman" w:cs="Times New Roman"/>
                <w:b/>
                <w:lang w:val="en-US"/>
              </w:rPr>
            </w:pPr>
            <w:r w:rsidRPr="0050425B">
              <w:rPr>
                <w:rFonts w:ascii="Times New Roman" w:hAnsi="Times New Roman" w:cs="Times New Roman"/>
                <w:b/>
              </w:rPr>
              <w:t>Односекционные дома.</w:t>
            </w:r>
            <w:r w:rsidRPr="0050425B">
              <w:rPr>
                <w:rFonts w:ascii="Times New Roman" w:hAnsi="Times New Roman" w:cs="Times New Roman"/>
              </w:rPr>
              <w:t xml:space="preserve"> Особенности планировки. Применяемая этажность. Форма плана.</w:t>
            </w:r>
          </w:p>
        </w:tc>
        <w:tc>
          <w:tcPr>
            <w:tcW w:w="657" w:type="pct"/>
            <w:vAlign w:val="center"/>
          </w:tcPr>
          <w:p w:rsidR="00A22196" w:rsidRPr="0050425B" w:rsidRDefault="00A22196" w:rsidP="00AB23E4">
            <w:pPr>
              <w:suppressAutoHyphens/>
              <w:spacing w:after="0"/>
              <w:jc w:val="center"/>
              <w:rPr>
                <w:rFonts w:ascii="Times New Roman" w:hAnsi="Times New Roman" w:cs="Times New Roman"/>
              </w:rPr>
            </w:pPr>
            <w:r w:rsidRPr="0050425B">
              <w:rPr>
                <w:rFonts w:ascii="Times New Roman" w:hAnsi="Times New Roman" w:cs="Times New Roman"/>
              </w:rPr>
              <w:t>2</w:t>
            </w:r>
          </w:p>
        </w:tc>
        <w:tc>
          <w:tcPr>
            <w:tcW w:w="808" w:type="pct"/>
            <w:vMerge/>
          </w:tcPr>
          <w:p w:rsidR="00A22196" w:rsidRPr="0050425B" w:rsidRDefault="00A22196" w:rsidP="00AB23E4">
            <w:pPr>
              <w:spacing w:after="0"/>
              <w:rPr>
                <w:rFonts w:ascii="Times New Roman" w:hAnsi="Times New Roman" w:cs="Times New Roman"/>
                <w:b/>
                <w:bCs/>
                <w:highlight w:val="yellow"/>
              </w:rPr>
            </w:pPr>
          </w:p>
        </w:tc>
        <w:tc>
          <w:tcPr>
            <w:tcW w:w="707" w:type="pct"/>
            <w:vMerge/>
          </w:tcPr>
          <w:p w:rsidR="00A22196" w:rsidRPr="0050425B" w:rsidRDefault="00A22196" w:rsidP="00AB23E4">
            <w:pPr>
              <w:spacing w:after="0"/>
              <w:rPr>
                <w:rFonts w:ascii="Times New Roman" w:hAnsi="Times New Roman" w:cs="Times New Roman"/>
                <w:bCs/>
              </w:rPr>
            </w:pPr>
          </w:p>
        </w:tc>
      </w:tr>
      <w:tr w:rsidR="00A22196" w:rsidRPr="0050425B" w:rsidTr="00936A7D">
        <w:trPr>
          <w:trHeight w:val="20"/>
        </w:trPr>
        <w:tc>
          <w:tcPr>
            <w:tcW w:w="822" w:type="pct"/>
            <w:vMerge/>
          </w:tcPr>
          <w:p w:rsidR="00A22196" w:rsidRPr="0050425B" w:rsidRDefault="00A22196" w:rsidP="00AB23E4">
            <w:pPr>
              <w:spacing w:after="0"/>
              <w:rPr>
                <w:rFonts w:ascii="Times New Roman" w:hAnsi="Times New Roman" w:cs="Times New Roman"/>
                <w:b/>
                <w:bCs/>
                <w:i/>
                <w:highlight w:val="green"/>
              </w:rPr>
            </w:pPr>
          </w:p>
        </w:tc>
        <w:tc>
          <w:tcPr>
            <w:tcW w:w="2006" w:type="pct"/>
          </w:tcPr>
          <w:p w:rsidR="00A22196" w:rsidRPr="0050425B" w:rsidRDefault="00A22196" w:rsidP="00AB23E4">
            <w:pPr>
              <w:spacing w:after="0" w:line="240" w:lineRule="auto"/>
              <w:rPr>
                <w:rFonts w:ascii="Times New Roman" w:hAnsi="Times New Roman" w:cs="Times New Roman"/>
                <w:b/>
                <w:lang w:val="en-US"/>
              </w:rPr>
            </w:pPr>
            <w:r w:rsidRPr="0050425B">
              <w:rPr>
                <w:rFonts w:ascii="Times New Roman" w:hAnsi="Times New Roman" w:cs="Times New Roman"/>
                <w:b/>
              </w:rPr>
              <w:t>Коридорные дома.</w:t>
            </w:r>
            <w:r w:rsidRPr="0050425B">
              <w:rPr>
                <w:rFonts w:ascii="Times New Roman" w:hAnsi="Times New Roman" w:cs="Times New Roman"/>
                <w:i/>
              </w:rPr>
              <w:t xml:space="preserve"> </w:t>
            </w:r>
            <w:r w:rsidRPr="0050425B">
              <w:rPr>
                <w:rFonts w:ascii="Times New Roman" w:hAnsi="Times New Roman" w:cs="Times New Roman"/>
                <w:b/>
              </w:rPr>
              <w:t>Галерейные дома.</w:t>
            </w:r>
            <w:r w:rsidRPr="0050425B">
              <w:rPr>
                <w:rFonts w:ascii="Times New Roman" w:hAnsi="Times New Roman" w:cs="Times New Roman"/>
              </w:rPr>
              <w:t xml:space="preserve"> </w:t>
            </w:r>
            <w:r w:rsidRPr="0050425B">
              <w:rPr>
                <w:rFonts w:ascii="Times New Roman" w:hAnsi="Times New Roman" w:cs="Times New Roman"/>
                <w:b/>
              </w:rPr>
              <w:t>Квартирные дома гостиничного типа. Дома с обслуживанием.</w:t>
            </w:r>
            <w:r w:rsidRPr="0050425B">
              <w:rPr>
                <w:rFonts w:ascii="Times New Roman" w:hAnsi="Times New Roman" w:cs="Times New Roman"/>
                <w:i/>
              </w:rPr>
              <w:t xml:space="preserve"> </w:t>
            </w:r>
            <w:r w:rsidRPr="0050425B">
              <w:rPr>
                <w:rFonts w:ascii="Times New Roman" w:hAnsi="Times New Roman" w:cs="Times New Roman"/>
              </w:rPr>
              <w:t>Область применения. Особенности планировочного решения. Расположение лестнично-лифтовых узлов. Типы квартир.</w:t>
            </w:r>
          </w:p>
        </w:tc>
        <w:tc>
          <w:tcPr>
            <w:tcW w:w="657" w:type="pct"/>
            <w:vAlign w:val="center"/>
          </w:tcPr>
          <w:p w:rsidR="00A22196" w:rsidRPr="0050425B" w:rsidRDefault="00A22196" w:rsidP="00AB23E4">
            <w:pPr>
              <w:suppressAutoHyphens/>
              <w:spacing w:after="0"/>
              <w:jc w:val="center"/>
              <w:rPr>
                <w:rFonts w:ascii="Times New Roman" w:hAnsi="Times New Roman" w:cs="Times New Roman"/>
              </w:rPr>
            </w:pPr>
            <w:r w:rsidRPr="0050425B">
              <w:rPr>
                <w:rFonts w:ascii="Times New Roman" w:hAnsi="Times New Roman" w:cs="Times New Roman"/>
              </w:rPr>
              <w:t>2</w:t>
            </w:r>
          </w:p>
        </w:tc>
        <w:tc>
          <w:tcPr>
            <w:tcW w:w="808" w:type="pct"/>
            <w:vMerge/>
          </w:tcPr>
          <w:p w:rsidR="00A22196" w:rsidRPr="0050425B" w:rsidRDefault="00A22196" w:rsidP="00AB23E4">
            <w:pPr>
              <w:spacing w:after="0"/>
              <w:rPr>
                <w:rFonts w:ascii="Times New Roman" w:hAnsi="Times New Roman" w:cs="Times New Roman"/>
                <w:b/>
                <w:bCs/>
                <w:highlight w:val="yellow"/>
              </w:rPr>
            </w:pPr>
          </w:p>
        </w:tc>
        <w:tc>
          <w:tcPr>
            <w:tcW w:w="707" w:type="pct"/>
            <w:vMerge/>
          </w:tcPr>
          <w:p w:rsidR="00A22196" w:rsidRPr="0050425B" w:rsidRDefault="00A22196" w:rsidP="00AB23E4">
            <w:pPr>
              <w:spacing w:after="0"/>
              <w:rPr>
                <w:rFonts w:ascii="Times New Roman" w:hAnsi="Times New Roman" w:cs="Times New Roman"/>
                <w:bCs/>
              </w:rPr>
            </w:pPr>
          </w:p>
        </w:tc>
      </w:tr>
      <w:tr w:rsidR="00A22196" w:rsidRPr="0050425B" w:rsidTr="00936A7D">
        <w:trPr>
          <w:trHeight w:val="20"/>
        </w:trPr>
        <w:tc>
          <w:tcPr>
            <w:tcW w:w="822" w:type="pct"/>
            <w:vMerge/>
          </w:tcPr>
          <w:p w:rsidR="00A22196" w:rsidRPr="0050425B" w:rsidRDefault="00A22196" w:rsidP="00AB23E4">
            <w:pPr>
              <w:spacing w:after="0"/>
              <w:rPr>
                <w:rFonts w:ascii="Times New Roman" w:hAnsi="Times New Roman" w:cs="Times New Roman"/>
                <w:b/>
                <w:bCs/>
                <w:i/>
                <w:highlight w:val="green"/>
              </w:rPr>
            </w:pPr>
          </w:p>
        </w:tc>
        <w:tc>
          <w:tcPr>
            <w:tcW w:w="2006" w:type="pct"/>
          </w:tcPr>
          <w:p w:rsidR="00A22196" w:rsidRPr="0050425B" w:rsidRDefault="00A22196" w:rsidP="00AB23E4">
            <w:pPr>
              <w:suppressAutoHyphens/>
              <w:spacing w:after="0" w:line="240" w:lineRule="auto"/>
              <w:jc w:val="both"/>
              <w:rPr>
                <w:rFonts w:ascii="Times New Roman" w:hAnsi="Times New Roman" w:cs="Times New Roman"/>
                <w:b/>
                <w:highlight w:val="green"/>
              </w:rPr>
            </w:pPr>
            <w:r w:rsidRPr="0050425B">
              <w:rPr>
                <w:rFonts w:ascii="Times New Roman" w:hAnsi="Times New Roman" w:cs="Times New Roman"/>
                <w:b/>
                <w:bCs/>
              </w:rPr>
              <w:t>В том числе практических занятий и лабораторных работ</w:t>
            </w:r>
          </w:p>
        </w:tc>
        <w:tc>
          <w:tcPr>
            <w:tcW w:w="657" w:type="pct"/>
            <w:vAlign w:val="center"/>
          </w:tcPr>
          <w:p w:rsidR="00A22196" w:rsidRPr="0050425B" w:rsidRDefault="00A22196" w:rsidP="00AB23E4">
            <w:pPr>
              <w:suppressAutoHyphens/>
              <w:spacing w:after="0"/>
              <w:jc w:val="center"/>
              <w:rPr>
                <w:rFonts w:ascii="Times New Roman" w:hAnsi="Times New Roman" w:cs="Times New Roman"/>
                <w:b/>
              </w:rPr>
            </w:pPr>
            <w:r w:rsidRPr="0050425B">
              <w:rPr>
                <w:rFonts w:ascii="Times New Roman" w:hAnsi="Times New Roman" w:cs="Times New Roman"/>
                <w:b/>
              </w:rPr>
              <w:t>3</w:t>
            </w:r>
          </w:p>
        </w:tc>
        <w:tc>
          <w:tcPr>
            <w:tcW w:w="808" w:type="pct"/>
            <w:vMerge/>
          </w:tcPr>
          <w:p w:rsidR="00A22196" w:rsidRPr="0050425B" w:rsidRDefault="00A22196" w:rsidP="00AB23E4">
            <w:pPr>
              <w:spacing w:after="0"/>
              <w:rPr>
                <w:rFonts w:ascii="Times New Roman" w:hAnsi="Times New Roman" w:cs="Times New Roman"/>
                <w:b/>
                <w:i/>
                <w:highlight w:val="green"/>
              </w:rPr>
            </w:pPr>
          </w:p>
        </w:tc>
        <w:tc>
          <w:tcPr>
            <w:tcW w:w="707" w:type="pct"/>
            <w:vMerge/>
          </w:tcPr>
          <w:p w:rsidR="00A22196" w:rsidRPr="0050425B" w:rsidRDefault="00A22196" w:rsidP="00AB23E4">
            <w:pPr>
              <w:spacing w:after="0"/>
              <w:rPr>
                <w:rFonts w:ascii="Times New Roman" w:hAnsi="Times New Roman" w:cs="Times New Roman"/>
                <w:b/>
                <w:i/>
                <w:highlight w:val="green"/>
              </w:rPr>
            </w:pPr>
          </w:p>
        </w:tc>
      </w:tr>
      <w:tr w:rsidR="00A22196" w:rsidRPr="0050425B" w:rsidTr="00936A7D">
        <w:trPr>
          <w:trHeight w:val="20"/>
        </w:trPr>
        <w:tc>
          <w:tcPr>
            <w:tcW w:w="822" w:type="pct"/>
            <w:vMerge/>
          </w:tcPr>
          <w:p w:rsidR="00A22196" w:rsidRPr="0050425B" w:rsidRDefault="00A22196" w:rsidP="00AB23E4">
            <w:pPr>
              <w:spacing w:after="0"/>
              <w:rPr>
                <w:rFonts w:ascii="Times New Roman" w:hAnsi="Times New Roman" w:cs="Times New Roman"/>
                <w:b/>
                <w:bCs/>
                <w:i/>
                <w:highlight w:val="green"/>
              </w:rPr>
            </w:pPr>
          </w:p>
        </w:tc>
        <w:tc>
          <w:tcPr>
            <w:tcW w:w="2006" w:type="pct"/>
          </w:tcPr>
          <w:p w:rsidR="00A22196" w:rsidRPr="0050425B" w:rsidRDefault="00A22196" w:rsidP="00AB23E4">
            <w:pPr>
              <w:suppressAutoHyphens/>
              <w:spacing w:after="0" w:line="240" w:lineRule="auto"/>
              <w:jc w:val="both"/>
              <w:rPr>
                <w:rFonts w:ascii="Times New Roman" w:hAnsi="Times New Roman" w:cs="Times New Roman"/>
                <w:iCs/>
                <w:highlight w:val="green"/>
              </w:rPr>
            </w:pPr>
            <w:r w:rsidRPr="0050425B">
              <w:rPr>
                <w:rFonts w:ascii="Times New Roman" w:hAnsi="Times New Roman" w:cs="Times New Roman"/>
              </w:rPr>
              <w:t>1. Вычерчивание санитарных узлов и их оборудование</w:t>
            </w:r>
            <w:r w:rsidRPr="0050425B">
              <w:rPr>
                <w:rStyle w:val="afffff5"/>
                <w:rFonts w:ascii="Times New Roman" w:hAnsi="Times New Roman" w:cs="Times New Roman"/>
              </w:rPr>
              <w:t xml:space="preserve"> </w:t>
            </w:r>
          </w:p>
        </w:tc>
        <w:tc>
          <w:tcPr>
            <w:tcW w:w="657" w:type="pct"/>
            <w:vAlign w:val="center"/>
          </w:tcPr>
          <w:p w:rsidR="00A22196" w:rsidRPr="0050425B" w:rsidRDefault="00A22196" w:rsidP="00AB23E4">
            <w:pPr>
              <w:suppressAutoHyphens/>
              <w:spacing w:after="0"/>
              <w:jc w:val="center"/>
              <w:rPr>
                <w:rFonts w:ascii="Times New Roman" w:hAnsi="Times New Roman" w:cs="Times New Roman"/>
              </w:rPr>
            </w:pPr>
            <w:r w:rsidRPr="0050425B">
              <w:rPr>
                <w:rFonts w:ascii="Times New Roman" w:hAnsi="Times New Roman" w:cs="Times New Roman"/>
              </w:rPr>
              <w:t>1</w:t>
            </w:r>
          </w:p>
        </w:tc>
        <w:tc>
          <w:tcPr>
            <w:tcW w:w="808" w:type="pct"/>
            <w:vMerge/>
          </w:tcPr>
          <w:p w:rsidR="00A22196" w:rsidRPr="0050425B" w:rsidRDefault="00A22196" w:rsidP="00AB23E4">
            <w:pPr>
              <w:suppressAutoHyphens/>
              <w:spacing w:after="0"/>
              <w:jc w:val="both"/>
              <w:rPr>
                <w:rFonts w:ascii="Times New Roman" w:hAnsi="Times New Roman" w:cs="Times New Roman"/>
                <w:highlight w:val="green"/>
              </w:rPr>
            </w:pPr>
          </w:p>
        </w:tc>
        <w:tc>
          <w:tcPr>
            <w:tcW w:w="707" w:type="pct"/>
            <w:vMerge/>
          </w:tcPr>
          <w:p w:rsidR="00A22196" w:rsidRPr="0050425B" w:rsidRDefault="00A22196" w:rsidP="00AB23E4">
            <w:pPr>
              <w:suppressAutoHyphens/>
              <w:spacing w:after="0"/>
              <w:jc w:val="both"/>
              <w:rPr>
                <w:rFonts w:ascii="Times New Roman" w:hAnsi="Times New Roman" w:cs="Times New Roman"/>
                <w:b/>
                <w:highlight w:val="green"/>
              </w:rPr>
            </w:pPr>
          </w:p>
        </w:tc>
      </w:tr>
      <w:tr w:rsidR="00A22196" w:rsidRPr="0050425B" w:rsidTr="00936A7D">
        <w:trPr>
          <w:trHeight w:val="20"/>
        </w:trPr>
        <w:tc>
          <w:tcPr>
            <w:tcW w:w="822" w:type="pct"/>
            <w:vMerge/>
          </w:tcPr>
          <w:p w:rsidR="00A22196" w:rsidRPr="0050425B" w:rsidRDefault="00A22196" w:rsidP="00AB23E4">
            <w:pPr>
              <w:spacing w:after="0"/>
              <w:rPr>
                <w:rFonts w:ascii="Times New Roman" w:hAnsi="Times New Roman" w:cs="Times New Roman"/>
                <w:b/>
                <w:bCs/>
                <w:i/>
                <w:highlight w:val="green"/>
              </w:rPr>
            </w:pPr>
          </w:p>
        </w:tc>
        <w:tc>
          <w:tcPr>
            <w:tcW w:w="2006" w:type="pct"/>
            <w:vAlign w:val="bottom"/>
          </w:tcPr>
          <w:p w:rsidR="00A22196" w:rsidRPr="0050425B" w:rsidRDefault="00A22196" w:rsidP="00AB23E4">
            <w:pPr>
              <w:tabs>
                <w:tab w:val="left" w:pos="32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rPr>
            </w:pPr>
            <w:r w:rsidRPr="0050425B">
              <w:rPr>
                <w:rFonts w:ascii="Times New Roman" w:hAnsi="Times New Roman" w:cs="Times New Roman"/>
              </w:rPr>
              <w:t>2. Изобразить план одно-., двух. -, трехкомнатной квартир.</w:t>
            </w:r>
          </w:p>
          <w:p w:rsidR="00A22196" w:rsidRPr="0050425B" w:rsidRDefault="00A22196" w:rsidP="00AB23E4">
            <w:pPr>
              <w:suppressAutoHyphens/>
              <w:spacing w:after="0" w:line="240" w:lineRule="auto"/>
              <w:rPr>
                <w:rFonts w:ascii="Times New Roman" w:hAnsi="Times New Roman" w:cs="Times New Roman"/>
                <w:highlight w:val="green"/>
              </w:rPr>
            </w:pPr>
          </w:p>
        </w:tc>
        <w:tc>
          <w:tcPr>
            <w:tcW w:w="657" w:type="pct"/>
            <w:vAlign w:val="center"/>
          </w:tcPr>
          <w:p w:rsidR="00A22196" w:rsidRPr="0050425B" w:rsidRDefault="00A22196" w:rsidP="00AB23E4">
            <w:pPr>
              <w:suppressAutoHyphens/>
              <w:spacing w:after="0"/>
              <w:jc w:val="center"/>
              <w:rPr>
                <w:rFonts w:ascii="Times New Roman" w:hAnsi="Times New Roman" w:cs="Times New Roman"/>
              </w:rPr>
            </w:pPr>
            <w:r w:rsidRPr="0050425B">
              <w:rPr>
                <w:rFonts w:ascii="Times New Roman" w:hAnsi="Times New Roman" w:cs="Times New Roman"/>
              </w:rPr>
              <w:t>1</w:t>
            </w:r>
          </w:p>
        </w:tc>
        <w:tc>
          <w:tcPr>
            <w:tcW w:w="808" w:type="pct"/>
            <w:vMerge/>
          </w:tcPr>
          <w:p w:rsidR="00A22196" w:rsidRPr="0050425B" w:rsidRDefault="00A22196" w:rsidP="00AB23E4">
            <w:pPr>
              <w:suppressAutoHyphens/>
              <w:spacing w:after="0"/>
              <w:jc w:val="both"/>
              <w:rPr>
                <w:rFonts w:ascii="Times New Roman" w:hAnsi="Times New Roman" w:cs="Times New Roman"/>
                <w:highlight w:val="green"/>
              </w:rPr>
            </w:pPr>
          </w:p>
        </w:tc>
        <w:tc>
          <w:tcPr>
            <w:tcW w:w="707" w:type="pct"/>
            <w:vMerge/>
          </w:tcPr>
          <w:p w:rsidR="00A22196" w:rsidRPr="0050425B" w:rsidRDefault="00A22196" w:rsidP="00AB23E4">
            <w:pPr>
              <w:suppressAutoHyphens/>
              <w:spacing w:after="0"/>
              <w:jc w:val="both"/>
              <w:rPr>
                <w:rFonts w:ascii="Times New Roman" w:hAnsi="Times New Roman" w:cs="Times New Roman"/>
                <w:b/>
                <w:highlight w:val="green"/>
              </w:rPr>
            </w:pPr>
          </w:p>
        </w:tc>
      </w:tr>
      <w:tr w:rsidR="00A22196" w:rsidRPr="0050425B" w:rsidTr="00936A7D">
        <w:trPr>
          <w:trHeight w:val="20"/>
        </w:trPr>
        <w:tc>
          <w:tcPr>
            <w:tcW w:w="822" w:type="pct"/>
            <w:vMerge/>
          </w:tcPr>
          <w:p w:rsidR="00A22196" w:rsidRPr="0050425B" w:rsidRDefault="00A22196" w:rsidP="00AB23E4">
            <w:pPr>
              <w:spacing w:after="0"/>
              <w:rPr>
                <w:rFonts w:ascii="Times New Roman" w:hAnsi="Times New Roman" w:cs="Times New Roman"/>
                <w:b/>
                <w:bCs/>
                <w:highlight w:val="green"/>
              </w:rPr>
            </w:pPr>
          </w:p>
        </w:tc>
        <w:tc>
          <w:tcPr>
            <w:tcW w:w="2006" w:type="pct"/>
          </w:tcPr>
          <w:p w:rsidR="00A22196" w:rsidRPr="0050425B" w:rsidRDefault="00A22196" w:rsidP="00AB23E4">
            <w:pPr>
              <w:spacing w:after="0"/>
              <w:rPr>
                <w:rFonts w:ascii="Times New Roman" w:hAnsi="Times New Roman" w:cs="Times New Roman"/>
                <w:b/>
                <w:bCs/>
                <w:highlight w:val="green"/>
              </w:rPr>
            </w:pPr>
            <w:r w:rsidRPr="0050425B">
              <w:rPr>
                <w:rFonts w:ascii="Times New Roman" w:hAnsi="Times New Roman" w:cs="Times New Roman"/>
              </w:rPr>
              <w:t>3. Вычерчивание типовых планов двух-трех жилых секций.</w:t>
            </w:r>
          </w:p>
        </w:tc>
        <w:tc>
          <w:tcPr>
            <w:tcW w:w="657" w:type="pct"/>
            <w:vAlign w:val="center"/>
          </w:tcPr>
          <w:p w:rsidR="00A22196" w:rsidRPr="0050425B" w:rsidRDefault="00A22196" w:rsidP="00AB23E4">
            <w:pPr>
              <w:suppressAutoHyphens/>
              <w:spacing w:after="0"/>
              <w:jc w:val="center"/>
              <w:rPr>
                <w:rFonts w:ascii="Times New Roman" w:hAnsi="Times New Roman" w:cs="Times New Roman"/>
                <w:b/>
                <w:bCs/>
              </w:rPr>
            </w:pPr>
            <w:r w:rsidRPr="0050425B">
              <w:rPr>
                <w:rFonts w:ascii="Times New Roman" w:hAnsi="Times New Roman" w:cs="Times New Roman"/>
              </w:rPr>
              <w:t>1</w:t>
            </w:r>
          </w:p>
        </w:tc>
        <w:tc>
          <w:tcPr>
            <w:tcW w:w="808" w:type="pct"/>
            <w:vMerge/>
          </w:tcPr>
          <w:p w:rsidR="00A22196" w:rsidRPr="0050425B" w:rsidRDefault="00A22196" w:rsidP="00AB23E4">
            <w:pPr>
              <w:suppressAutoHyphens/>
              <w:spacing w:after="0"/>
              <w:jc w:val="both"/>
              <w:rPr>
                <w:rFonts w:ascii="Times New Roman" w:hAnsi="Times New Roman" w:cs="Times New Roman"/>
                <w:highlight w:val="green"/>
              </w:rPr>
            </w:pPr>
          </w:p>
        </w:tc>
        <w:tc>
          <w:tcPr>
            <w:tcW w:w="707" w:type="pct"/>
            <w:vMerge/>
          </w:tcPr>
          <w:p w:rsidR="00A22196" w:rsidRPr="0050425B" w:rsidRDefault="00A22196" w:rsidP="00AB23E4">
            <w:pPr>
              <w:suppressAutoHyphens/>
              <w:spacing w:after="0"/>
              <w:jc w:val="both"/>
              <w:rPr>
                <w:rFonts w:ascii="Times New Roman" w:hAnsi="Times New Roman" w:cs="Times New Roman"/>
                <w:b/>
                <w:highlight w:val="green"/>
              </w:rPr>
            </w:pPr>
          </w:p>
        </w:tc>
      </w:tr>
      <w:tr w:rsidR="00A22196" w:rsidRPr="0050425B" w:rsidTr="00936A7D">
        <w:trPr>
          <w:trHeight w:val="20"/>
        </w:trPr>
        <w:tc>
          <w:tcPr>
            <w:tcW w:w="822" w:type="pct"/>
            <w:vMerge w:val="restart"/>
          </w:tcPr>
          <w:p w:rsidR="00A22196" w:rsidRPr="0050425B" w:rsidRDefault="00A22196" w:rsidP="00AB23E4">
            <w:pPr>
              <w:spacing w:after="0"/>
              <w:rPr>
                <w:rFonts w:ascii="Times New Roman" w:hAnsi="Times New Roman" w:cs="Times New Roman"/>
                <w:b/>
                <w:bCs/>
              </w:rPr>
            </w:pPr>
            <w:r w:rsidRPr="0050425B">
              <w:rPr>
                <w:rFonts w:ascii="Times New Roman" w:hAnsi="Times New Roman" w:cs="Times New Roman"/>
                <w:b/>
                <w:bCs/>
              </w:rPr>
              <w:t xml:space="preserve">Тема 1.2. </w:t>
            </w:r>
          </w:p>
          <w:p w:rsidR="00A22196" w:rsidRPr="0050425B" w:rsidRDefault="00A22196" w:rsidP="00AB23E4">
            <w:pPr>
              <w:spacing w:after="0"/>
              <w:rPr>
                <w:rFonts w:ascii="Times New Roman" w:hAnsi="Times New Roman" w:cs="Times New Roman"/>
                <w:b/>
                <w:bCs/>
                <w:highlight w:val="green"/>
              </w:rPr>
            </w:pPr>
            <w:r w:rsidRPr="0050425B">
              <w:rPr>
                <w:rFonts w:ascii="Times New Roman" w:hAnsi="Times New Roman" w:cs="Times New Roman"/>
                <w:b/>
                <w:bCs/>
              </w:rPr>
              <w:t>Общественные здания</w:t>
            </w:r>
          </w:p>
        </w:tc>
        <w:tc>
          <w:tcPr>
            <w:tcW w:w="2006" w:type="pct"/>
          </w:tcPr>
          <w:p w:rsidR="00A22196" w:rsidRPr="0050425B" w:rsidRDefault="00A22196" w:rsidP="00AB23E4">
            <w:pPr>
              <w:spacing w:after="0"/>
              <w:rPr>
                <w:rFonts w:ascii="Times New Roman" w:hAnsi="Times New Roman" w:cs="Times New Roman"/>
                <w:b/>
                <w:bCs/>
                <w:i/>
                <w:highlight w:val="green"/>
              </w:rPr>
            </w:pPr>
            <w:r w:rsidRPr="0050425B">
              <w:rPr>
                <w:rFonts w:ascii="Times New Roman" w:hAnsi="Times New Roman" w:cs="Times New Roman"/>
                <w:b/>
                <w:bCs/>
              </w:rPr>
              <w:t>Содержание</w:t>
            </w:r>
          </w:p>
        </w:tc>
        <w:tc>
          <w:tcPr>
            <w:tcW w:w="657" w:type="pct"/>
          </w:tcPr>
          <w:p w:rsidR="00A22196" w:rsidRPr="0050425B" w:rsidRDefault="00A22196" w:rsidP="00AB23E4">
            <w:pPr>
              <w:suppressAutoHyphens/>
              <w:spacing w:after="0"/>
              <w:jc w:val="center"/>
              <w:rPr>
                <w:rFonts w:ascii="Times New Roman" w:hAnsi="Times New Roman" w:cs="Times New Roman"/>
                <w:b/>
                <w:bCs/>
              </w:rPr>
            </w:pPr>
            <w:r w:rsidRPr="0050425B">
              <w:rPr>
                <w:rFonts w:ascii="Times New Roman" w:hAnsi="Times New Roman" w:cs="Times New Roman"/>
                <w:b/>
                <w:bCs/>
              </w:rPr>
              <w:t>18</w:t>
            </w:r>
          </w:p>
        </w:tc>
        <w:tc>
          <w:tcPr>
            <w:tcW w:w="808" w:type="pct"/>
          </w:tcPr>
          <w:p w:rsidR="00A22196" w:rsidRPr="0050425B" w:rsidRDefault="00A22196" w:rsidP="00AB23E4">
            <w:pPr>
              <w:spacing w:after="0"/>
              <w:rPr>
                <w:rFonts w:ascii="Times New Roman" w:hAnsi="Times New Roman" w:cs="Times New Roman"/>
                <w:b/>
                <w:i/>
                <w:highlight w:val="yellow"/>
              </w:rPr>
            </w:pPr>
          </w:p>
        </w:tc>
        <w:tc>
          <w:tcPr>
            <w:tcW w:w="707" w:type="pct"/>
          </w:tcPr>
          <w:p w:rsidR="00A22196" w:rsidRPr="0050425B" w:rsidRDefault="00A22196" w:rsidP="00AB23E4">
            <w:pPr>
              <w:spacing w:after="0"/>
              <w:rPr>
                <w:rFonts w:ascii="Times New Roman" w:hAnsi="Times New Roman" w:cs="Times New Roman"/>
                <w:b/>
                <w:i/>
                <w:highlight w:val="yellow"/>
              </w:rPr>
            </w:pPr>
          </w:p>
        </w:tc>
      </w:tr>
      <w:tr w:rsidR="00A22196" w:rsidRPr="0050425B" w:rsidTr="00936A7D">
        <w:trPr>
          <w:trHeight w:val="20"/>
        </w:trPr>
        <w:tc>
          <w:tcPr>
            <w:tcW w:w="822" w:type="pct"/>
            <w:vMerge/>
          </w:tcPr>
          <w:p w:rsidR="00A22196" w:rsidRPr="0050425B" w:rsidRDefault="00A22196" w:rsidP="00AB23E4">
            <w:pPr>
              <w:spacing w:after="0"/>
              <w:rPr>
                <w:rFonts w:ascii="Times New Roman" w:hAnsi="Times New Roman" w:cs="Times New Roman"/>
                <w:b/>
                <w:bCs/>
                <w:i/>
                <w:highlight w:val="green"/>
              </w:rPr>
            </w:pPr>
          </w:p>
        </w:tc>
        <w:tc>
          <w:tcPr>
            <w:tcW w:w="2006" w:type="pct"/>
          </w:tcPr>
          <w:p w:rsidR="00A22196" w:rsidRPr="0050425B" w:rsidRDefault="00A22196" w:rsidP="00AB23E4">
            <w:pPr>
              <w:suppressAutoHyphens/>
              <w:spacing w:after="0" w:line="240" w:lineRule="auto"/>
              <w:jc w:val="both"/>
              <w:rPr>
                <w:rFonts w:ascii="Times New Roman" w:hAnsi="Times New Roman" w:cs="Times New Roman"/>
                <w:b/>
              </w:rPr>
            </w:pPr>
            <w:r w:rsidRPr="0050425B">
              <w:rPr>
                <w:rFonts w:ascii="Times New Roman" w:hAnsi="Times New Roman" w:cs="Times New Roman"/>
                <w:b/>
              </w:rPr>
              <w:t>Основы проектирования общественных зданий.</w:t>
            </w:r>
          </w:p>
          <w:p w:rsidR="00A22196" w:rsidRPr="0050425B" w:rsidRDefault="00A22196" w:rsidP="00AB23E4">
            <w:pPr>
              <w:suppressAutoHyphens/>
              <w:spacing w:after="0" w:line="240" w:lineRule="auto"/>
              <w:jc w:val="both"/>
              <w:rPr>
                <w:rFonts w:ascii="Times New Roman" w:hAnsi="Times New Roman" w:cs="Times New Roman"/>
                <w:bCs/>
              </w:rPr>
            </w:pPr>
            <w:r w:rsidRPr="0050425B">
              <w:rPr>
                <w:rFonts w:ascii="Times New Roman" w:hAnsi="Times New Roman" w:cs="Times New Roman"/>
                <w:bCs/>
              </w:rPr>
              <w:t>Градостроительная роль общественных зданий.</w:t>
            </w:r>
          </w:p>
          <w:p w:rsidR="00A22196" w:rsidRPr="0050425B" w:rsidRDefault="00A22196" w:rsidP="00AB23E4">
            <w:pPr>
              <w:suppressAutoHyphens/>
              <w:spacing w:after="0" w:line="240" w:lineRule="auto"/>
              <w:jc w:val="both"/>
              <w:rPr>
                <w:rFonts w:ascii="Times New Roman" w:hAnsi="Times New Roman" w:cs="Times New Roman"/>
                <w:bCs/>
              </w:rPr>
            </w:pPr>
            <w:r w:rsidRPr="0050425B">
              <w:rPr>
                <w:rFonts w:ascii="Times New Roman" w:hAnsi="Times New Roman" w:cs="Times New Roman"/>
                <w:bCs/>
              </w:rPr>
              <w:t>Классификация. Принципы организации внутреннего пространства. Основные схемы взаимосвязи помещений: ячейковая, анфиладная, зальная, павильонная, смешанная.</w:t>
            </w:r>
          </w:p>
          <w:p w:rsidR="00A22196" w:rsidRPr="0050425B" w:rsidRDefault="00A22196" w:rsidP="00AB23E4">
            <w:pPr>
              <w:suppressAutoHyphens/>
              <w:spacing w:after="0" w:line="240" w:lineRule="auto"/>
              <w:jc w:val="both"/>
              <w:rPr>
                <w:rFonts w:ascii="Times New Roman" w:hAnsi="Times New Roman" w:cs="Times New Roman"/>
                <w:bCs/>
              </w:rPr>
            </w:pPr>
            <w:r w:rsidRPr="0050425B">
              <w:rPr>
                <w:rFonts w:ascii="Times New Roman" w:hAnsi="Times New Roman" w:cs="Times New Roman"/>
                <w:bCs/>
              </w:rPr>
              <w:t>Общие планировочные элементы общественных зданий. Тамбуры. Вестибюли. Гардероб. Горизонтальные и вертикальные коммуникации. Санитарные узлы.</w:t>
            </w:r>
          </w:p>
          <w:p w:rsidR="00A22196" w:rsidRPr="0050425B" w:rsidRDefault="00A22196" w:rsidP="00AB23E4">
            <w:pPr>
              <w:suppressAutoHyphens/>
              <w:spacing w:after="0" w:line="240" w:lineRule="auto"/>
              <w:jc w:val="both"/>
              <w:rPr>
                <w:rFonts w:ascii="Times New Roman" w:hAnsi="Times New Roman" w:cs="Times New Roman"/>
                <w:highlight w:val="green"/>
              </w:rPr>
            </w:pPr>
            <w:r w:rsidRPr="0050425B">
              <w:rPr>
                <w:rFonts w:ascii="Times New Roman" w:hAnsi="Times New Roman" w:cs="Times New Roman"/>
                <w:bCs/>
              </w:rPr>
              <w:t>Требования противопожарной безопасности.</w:t>
            </w:r>
          </w:p>
        </w:tc>
        <w:tc>
          <w:tcPr>
            <w:tcW w:w="657" w:type="pct"/>
            <w:vAlign w:val="center"/>
          </w:tcPr>
          <w:p w:rsidR="00A22196" w:rsidRPr="0050425B" w:rsidRDefault="00A22196" w:rsidP="00AB23E4">
            <w:pPr>
              <w:suppressAutoHyphens/>
              <w:spacing w:after="0"/>
              <w:jc w:val="center"/>
              <w:rPr>
                <w:rFonts w:ascii="Times New Roman" w:hAnsi="Times New Roman" w:cs="Times New Roman"/>
                <w:bCs/>
              </w:rPr>
            </w:pPr>
            <w:r w:rsidRPr="0050425B">
              <w:rPr>
                <w:rFonts w:ascii="Times New Roman" w:hAnsi="Times New Roman" w:cs="Times New Roman"/>
              </w:rPr>
              <w:t>2</w:t>
            </w:r>
          </w:p>
        </w:tc>
        <w:tc>
          <w:tcPr>
            <w:tcW w:w="808" w:type="pct"/>
            <w:vMerge w:val="restart"/>
          </w:tcPr>
          <w:p w:rsidR="00A22196" w:rsidRPr="0050425B" w:rsidRDefault="00A22196" w:rsidP="00AB23E4">
            <w:pPr>
              <w:spacing w:after="0" w:line="240" w:lineRule="auto"/>
              <w:rPr>
                <w:rFonts w:ascii="Times New Roman" w:hAnsi="Times New Roman" w:cs="Times New Roman"/>
              </w:rPr>
            </w:pPr>
            <w:r w:rsidRPr="0050425B">
              <w:rPr>
                <w:rFonts w:ascii="Times New Roman" w:hAnsi="Times New Roman" w:cs="Times New Roman"/>
              </w:rPr>
              <w:t xml:space="preserve">ПК 1.1, ПК 1.2 </w:t>
            </w:r>
          </w:p>
          <w:p w:rsidR="00A22196" w:rsidRPr="0050425B" w:rsidRDefault="00A22196" w:rsidP="00AB23E4">
            <w:pPr>
              <w:spacing w:after="0" w:line="240" w:lineRule="auto"/>
              <w:rPr>
                <w:rFonts w:ascii="Times New Roman" w:hAnsi="Times New Roman" w:cs="Times New Roman"/>
              </w:rPr>
            </w:pPr>
            <w:r w:rsidRPr="0050425B">
              <w:rPr>
                <w:rFonts w:ascii="Times New Roman" w:hAnsi="Times New Roman" w:cs="Times New Roman"/>
              </w:rPr>
              <w:t>ОК 01, ОК 02</w:t>
            </w:r>
          </w:p>
          <w:p w:rsidR="00A22196" w:rsidRPr="0050425B" w:rsidRDefault="00A22196" w:rsidP="00AB23E4">
            <w:pPr>
              <w:spacing w:after="0" w:line="240" w:lineRule="auto"/>
              <w:rPr>
                <w:rFonts w:ascii="Times New Roman" w:hAnsi="Times New Roman" w:cs="Times New Roman"/>
                <w:highlight w:val="yellow"/>
              </w:rPr>
            </w:pPr>
            <w:r w:rsidRPr="0050425B">
              <w:rPr>
                <w:rFonts w:ascii="Times New Roman" w:hAnsi="Times New Roman" w:cs="Times New Roman"/>
              </w:rPr>
              <w:t>КК 1, КК 3</w:t>
            </w:r>
          </w:p>
          <w:p w:rsidR="00A22196" w:rsidRPr="0050425B" w:rsidRDefault="00A22196" w:rsidP="00AB23E4">
            <w:pPr>
              <w:spacing w:after="0"/>
              <w:rPr>
                <w:rFonts w:ascii="Times New Roman" w:hAnsi="Times New Roman" w:cs="Times New Roman"/>
                <w:highlight w:val="yellow"/>
              </w:rPr>
            </w:pPr>
          </w:p>
        </w:tc>
        <w:tc>
          <w:tcPr>
            <w:tcW w:w="707" w:type="pct"/>
            <w:vMerge w:val="restart"/>
          </w:tcPr>
          <w:p w:rsidR="00A22196" w:rsidRPr="0050425B" w:rsidRDefault="00A22196" w:rsidP="00AB23E4">
            <w:pPr>
              <w:suppressAutoHyphens/>
              <w:spacing w:after="0"/>
              <w:jc w:val="both"/>
              <w:rPr>
                <w:rFonts w:ascii="Times New Roman" w:hAnsi="Times New Roman" w:cs="Times New Roman"/>
              </w:rPr>
            </w:pPr>
            <w:r w:rsidRPr="0050425B">
              <w:rPr>
                <w:rFonts w:ascii="Times New Roman" w:hAnsi="Times New Roman" w:cs="Times New Roman"/>
              </w:rPr>
              <w:t>У 1.1.02</w:t>
            </w:r>
          </w:p>
          <w:p w:rsidR="00A22196" w:rsidRPr="0050425B" w:rsidRDefault="00A22196" w:rsidP="00AB23E4">
            <w:pPr>
              <w:suppressAutoHyphens/>
              <w:spacing w:after="0"/>
              <w:jc w:val="both"/>
              <w:rPr>
                <w:rFonts w:ascii="Times New Roman" w:hAnsi="Times New Roman" w:cs="Times New Roman"/>
              </w:rPr>
            </w:pPr>
            <w:r w:rsidRPr="0050425B">
              <w:rPr>
                <w:rFonts w:ascii="Times New Roman" w:hAnsi="Times New Roman" w:cs="Times New Roman"/>
              </w:rPr>
              <w:t>У.1.1.07</w:t>
            </w:r>
          </w:p>
          <w:p w:rsidR="00A22196" w:rsidRPr="0050425B" w:rsidRDefault="00A22196" w:rsidP="00AB23E4">
            <w:pPr>
              <w:suppressAutoHyphens/>
              <w:spacing w:after="0"/>
              <w:jc w:val="both"/>
              <w:rPr>
                <w:rFonts w:ascii="Times New Roman" w:hAnsi="Times New Roman" w:cs="Times New Roman"/>
              </w:rPr>
            </w:pPr>
            <w:r w:rsidRPr="0050425B">
              <w:rPr>
                <w:rFonts w:ascii="Times New Roman" w:hAnsi="Times New Roman" w:cs="Times New Roman"/>
              </w:rPr>
              <w:t xml:space="preserve">З 1.1.01 </w:t>
            </w:r>
          </w:p>
          <w:p w:rsidR="00A22196" w:rsidRPr="0050425B" w:rsidRDefault="00A22196" w:rsidP="00AB23E4">
            <w:pPr>
              <w:suppressAutoHyphens/>
              <w:spacing w:after="0"/>
              <w:jc w:val="both"/>
              <w:rPr>
                <w:rFonts w:ascii="Times New Roman" w:hAnsi="Times New Roman" w:cs="Times New Roman"/>
              </w:rPr>
            </w:pPr>
            <w:r w:rsidRPr="0050425B">
              <w:rPr>
                <w:rFonts w:ascii="Times New Roman" w:hAnsi="Times New Roman" w:cs="Times New Roman"/>
              </w:rPr>
              <w:t>З 1.1.02</w:t>
            </w:r>
          </w:p>
          <w:p w:rsidR="00A22196" w:rsidRPr="0050425B" w:rsidRDefault="00A22196" w:rsidP="00AB23E4">
            <w:pPr>
              <w:suppressAutoHyphens/>
              <w:spacing w:after="0"/>
              <w:jc w:val="both"/>
              <w:rPr>
                <w:rFonts w:ascii="Times New Roman" w:hAnsi="Times New Roman" w:cs="Times New Roman"/>
              </w:rPr>
            </w:pPr>
            <w:r w:rsidRPr="0050425B">
              <w:rPr>
                <w:rFonts w:ascii="Times New Roman" w:hAnsi="Times New Roman" w:cs="Times New Roman"/>
              </w:rPr>
              <w:t>У 1.2.01</w:t>
            </w:r>
          </w:p>
          <w:p w:rsidR="00A22196" w:rsidRPr="0050425B" w:rsidRDefault="00A22196" w:rsidP="00AB23E4">
            <w:pPr>
              <w:suppressAutoHyphens/>
              <w:spacing w:after="0"/>
              <w:jc w:val="both"/>
              <w:rPr>
                <w:rFonts w:ascii="Times New Roman" w:hAnsi="Times New Roman" w:cs="Times New Roman"/>
              </w:rPr>
            </w:pPr>
            <w:r w:rsidRPr="0050425B">
              <w:rPr>
                <w:rFonts w:ascii="Times New Roman" w:hAnsi="Times New Roman" w:cs="Times New Roman"/>
              </w:rPr>
              <w:t>У 1.2.06</w:t>
            </w:r>
          </w:p>
          <w:p w:rsidR="00A22196" w:rsidRPr="0050425B" w:rsidRDefault="00A22196" w:rsidP="00AB23E4">
            <w:pPr>
              <w:suppressAutoHyphens/>
              <w:spacing w:after="0"/>
              <w:jc w:val="both"/>
              <w:rPr>
                <w:rFonts w:ascii="Times New Roman" w:hAnsi="Times New Roman" w:cs="Times New Roman"/>
              </w:rPr>
            </w:pPr>
            <w:r w:rsidRPr="0050425B">
              <w:rPr>
                <w:rFonts w:ascii="Times New Roman" w:hAnsi="Times New Roman" w:cs="Times New Roman"/>
              </w:rPr>
              <w:t>З 1.2.02</w:t>
            </w:r>
          </w:p>
          <w:p w:rsidR="00A22196" w:rsidRPr="0050425B" w:rsidRDefault="00A22196" w:rsidP="00AB23E4">
            <w:pPr>
              <w:suppressAutoHyphens/>
              <w:spacing w:after="0"/>
              <w:jc w:val="both"/>
              <w:rPr>
                <w:rFonts w:ascii="Times New Roman" w:hAnsi="Times New Roman" w:cs="Times New Roman"/>
              </w:rPr>
            </w:pPr>
            <w:r w:rsidRPr="0050425B">
              <w:rPr>
                <w:rFonts w:ascii="Times New Roman" w:hAnsi="Times New Roman" w:cs="Times New Roman"/>
              </w:rPr>
              <w:t>З 1.2.03</w:t>
            </w:r>
          </w:p>
          <w:p w:rsidR="00A22196" w:rsidRPr="0050425B" w:rsidRDefault="00A22196" w:rsidP="00AB23E4">
            <w:pPr>
              <w:suppressAutoHyphens/>
              <w:spacing w:after="0"/>
              <w:jc w:val="both"/>
              <w:rPr>
                <w:rFonts w:ascii="Times New Roman" w:hAnsi="Times New Roman" w:cs="Times New Roman"/>
                <w:bCs/>
                <w:iCs/>
              </w:rPr>
            </w:pPr>
            <w:r w:rsidRPr="0050425B">
              <w:rPr>
                <w:rFonts w:ascii="Times New Roman" w:hAnsi="Times New Roman" w:cs="Times New Roman"/>
                <w:bCs/>
                <w:iCs/>
              </w:rPr>
              <w:t>Уо 01.01</w:t>
            </w:r>
          </w:p>
          <w:p w:rsidR="00A22196" w:rsidRPr="0050425B" w:rsidRDefault="00A22196" w:rsidP="00AB23E4">
            <w:pPr>
              <w:suppressAutoHyphens/>
              <w:spacing w:after="0"/>
              <w:jc w:val="both"/>
              <w:rPr>
                <w:rFonts w:ascii="Times New Roman" w:hAnsi="Times New Roman" w:cs="Times New Roman"/>
                <w:bCs/>
                <w:iCs/>
              </w:rPr>
            </w:pPr>
            <w:r w:rsidRPr="0050425B">
              <w:rPr>
                <w:rFonts w:ascii="Times New Roman" w:hAnsi="Times New Roman" w:cs="Times New Roman"/>
                <w:bCs/>
                <w:iCs/>
              </w:rPr>
              <w:t>Уо 01.07</w:t>
            </w:r>
          </w:p>
          <w:p w:rsidR="00A22196" w:rsidRPr="0050425B" w:rsidRDefault="00A22196" w:rsidP="00AB23E4">
            <w:pPr>
              <w:suppressAutoHyphens/>
              <w:spacing w:after="0"/>
              <w:jc w:val="both"/>
              <w:rPr>
                <w:rFonts w:ascii="Times New Roman" w:hAnsi="Times New Roman" w:cs="Times New Roman"/>
                <w:bCs/>
                <w:iCs/>
              </w:rPr>
            </w:pPr>
            <w:r w:rsidRPr="0050425B">
              <w:rPr>
                <w:rFonts w:ascii="Times New Roman" w:hAnsi="Times New Roman" w:cs="Times New Roman"/>
                <w:bCs/>
                <w:iCs/>
              </w:rPr>
              <w:t>Зо 01.01</w:t>
            </w:r>
          </w:p>
          <w:p w:rsidR="00A22196" w:rsidRPr="0050425B" w:rsidRDefault="00A22196" w:rsidP="00AB23E4">
            <w:pPr>
              <w:suppressAutoHyphens/>
              <w:spacing w:after="0"/>
              <w:jc w:val="both"/>
              <w:rPr>
                <w:rFonts w:ascii="Times New Roman" w:hAnsi="Times New Roman" w:cs="Times New Roman"/>
              </w:rPr>
            </w:pPr>
            <w:r w:rsidRPr="0050425B">
              <w:rPr>
                <w:rFonts w:ascii="Times New Roman" w:hAnsi="Times New Roman" w:cs="Times New Roman"/>
                <w:bCs/>
                <w:iCs/>
              </w:rPr>
              <w:t>Зо 01.02</w:t>
            </w:r>
          </w:p>
          <w:p w:rsidR="00A22196" w:rsidRPr="0050425B" w:rsidRDefault="00A22196" w:rsidP="00AB23E4">
            <w:pPr>
              <w:suppressAutoHyphens/>
              <w:spacing w:after="0"/>
              <w:jc w:val="both"/>
              <w:rPr>
                <w:rFonts w:ascii="Times New Roman" w:hAnsi="Times New Roman" w:cs="Times New Roman"/>
                <w:bCs/>
                <w:iCs/>
              </w:rPr>
            </w:pPr>
            <w:r w:rsidRPr="0050425B">
              <w:rPr>
                <w:rFonts w:ascii="Times New Roman" w:hAnsi="Times New Roman" w:cs="Times New Roman"/>
                <w:bCs/>
                <w:iCs/>
              </w:rPr>
              <w:t>Уо 02.04</w:t>
            </w:r>
          </w:p>
          <w:p w:rsidR="00A22196" w:rsidRPr="0050425B" w:rsidRDefault="00A22196" w:rsidP="00AB23E4">
            <w:pPr>
              <w:suppressAutoHyphens/>
              <w:spacing w:after="0"/>
              <w:jc w:val="both"/>
              <w:rPr>
                <w:rFonts w:ascii="Times New Roman" w:hAnsi="Times New Roman" w:cs="Times New Roman"/>
                <w:b/>
                <w:highlight w:val="yellow"/>
              </w:rPr>
            </w:pPr>
            <w:r w:rsidRPr="0050425B">
              <w:rPr>
                <w:rFonts w:ascii="Times New Roman" w:hAnsi="Times New Roman" w:cs="Times New Roman"/>
                <w:bCs/>
                <w:iCs/>
              </w:rPr>
              <w:t>Зо 02.01</w:t>
            </w:r>
          </w:p>
          <w:p w:rsidR="00A22196" w:rsidRPr="0050425B" w:rsidRDefault="00A22196" w:rsidP="00AB23E4">
            <w:pPr>
              <w:spacing w:after="0"/>
              <w:rPr>
                <w:rFonts w:ascii="Times New Roman" w:hAnsi="Times New Roman" w:cs="Times New Roman"/>
                <w:b/>
                <w:highlight w:val="yellow"/>
              </w:rPr>
            </w:pPr>
          </w:p>
        </w:tc>
      </w:tr>
      <w:tr w:rsidR="00A22196" w:rsidRPr="0050425B" w:rsidTr="00936A7D">
        <w:trPr>
          <w:trHeight w:val="20"/>
        </w:trPr>
        <w:tc>
          <w:tcPr>
            <w:tcW w:w="822" w:type="pct"/>
            <w:vMerge/>
          </w:tcPr>
          <w:p w:rsidR="00A22196" w:rsidRPr="0050425B" w:rsidRDefault="00A22196" w:rsidP="00AB23E4">
            <w:pPr>
              <w:spacing w:after="0"/>
              <w:rPr>
                <w:rFonts w:ascii="Times New Roman" w:hAnsi="Times New Roman" w:cs="Times New Roman"/>
                <w:b/>
                <w:bCs/>
                <w:i/>
                <w:highlight w:val="green"/>
              </w:rPr>
            </w:pPr>
          </w:p>
        </w:tc>
        <w:tc>
          <w:tcPr>
            <w:tcW w:w="2006" w:type="pct"/>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rPr>
            </w:pPr>
            <w:r w:rsidRPr="0050425B">
              <w:rPr>
                <w:rFonts w:ascii="Times New Roman" w:hAnsi="Times New Roman" w:cs="Times New Roman"/>
                <w:b/>
                <w:bCs/>
              </w:rPr>
              <w:t>Гостиницы</w:t>
            </w:r>
          </w:p>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rPr>
            </w:pPr>
            <w:r w:rsidRPr="0050425B">
              <w:rPr>
                <w:rFonts w:ascii="Times New Roman" w:hAnsi="Times New Roman" w:cs="Times New Roman"/>
              </w:rPr>
              <w:t>Назначение гостиниц, их классификация.</w:t>
            </w:r>
          </w:p>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rPr>
            </w:pPr>
            <w:r w:rsidRPr="0050425B">
              <w:rPr>
                <w:rFonts w:ascii="Times New Roman" w:hAnsi="Times New Roman" w:cs="Times New Roman"/>
              </w:rPr>
              <w:t>Планировочные требования. Состав помещений. Гостиничные номера. Типы. Схемы планировки. Санитарно-техническое оборудование номеров.</w:t>
            </w:r>
          </w:p>
          <w:p w:rsidR="00A22196" w:rsidRPr="0050425B" w:rsidRDefault="00A22196" w:rsidP="00AB23E4">
            <w:pPr>
              <w:suppressAutoHyphens/>
              <w:spacing w:after="0" w:line="240" w:lineRule="auto"/>
              <w:jc w:val="both"/>
              <w:rPr>
                <w:rFonts w:ascii="Times New Roman" w:hAnsi="Times New Roman" w:cs="Times New Roman"/>
                <w:highlight w:val="green"/>
              </w:rPr>
            </w:pPr>
            <w:r w:rsidRPr="0050425B">
              <w:rPr>
                <w:rFonts w:ascii="Times New Roman" w:hAnsi="Times New Roman" w:cs="Times New Roman"/>
              </w:rPr>
              <w:t>Помещения общественного назначения. Группа помещений приема и обслуживания. Группа помещений общественного питания. Административные помещения. Подсобные помещения. Технические помещения.</w:t>
            </w:r>
          </w:p>
        </w:tc>
        <w:tc>
          <w:tcPr>
            <w:tcW w:w="657" w:type="pct"/>
            <w:vAlign w:val="center"/>
          </w:tcPr>
          <w:p w:rsidR="00A22196" w:rsidRPr="0050425B" w:rsidRDefault="00A22196" w:rsidP="00AB23E4">
            <w:pPr>
              <w:suppressAutoHyphens/>
              <w:spacing w:after="0"/>
              <w:jc w:val="center"/>
              <w:rPr>
                <w:rFonts w:ascii="Times New Roman" w:hAnsi="Times New Roman" w:cs="Times New Roman"/>
                <w:bCs/>
                <w:iCs/>
                <w:highlight w:val="green"/>
              </w:rPr>
            </w:pPr>
            <w:r w:rsidRPr="0050425B">
              <w:rPr>
                <w:rFonts w:ascii="Times New Roman" w:hAnsi="Times New Roman" w:cs="Times New Roman"/>
              </w:rPr>
              <w:t>2</w:t>
            </w:r>
          </w:p>
        </w:tc>
        <w:tc>
          <w:tcPr>
            <w:tcW w:w="808" w:type="pct"/>
            <w:vMerge/>
          </w:tcPr>
          <w:p w:rsidR="00A22196" w:rsidRPr="0050425B" w:rsidRDefault="00A22196" w:rsidP="00AB23E4">
            <w:pPr>
              <w:spacing w:after="0"/>
              <w:rPr>
                <w:rFonts w:ascii="Times New Roman" w:hAnsi="Times New Roman" w:cs="Times New Roman"/>
                <w:highlight w:val="yellow"/>
              </w:rPr>
            </w:pPr>
          </w:p>
        </w:tc>
        <w:tc>
          <w:tcPr>
            <w:tcW w:w="707" w:type="pct"/>
            <w:vMerge/>
          </w:tcPr>
          <w:p w:rsidR="00A22196" w:rsidRPr="0050425B" w:rsidRDefault="00A22196" w:rsidP="00AB23E4">
            <w:pPr>
              <w:spacing w:after="0"/>
              <w:rPr>
                <w:rFonts w:ascii="Times New Roman" w:hAnsi="Times New Roman" w:cs="Times New Roman"/>
                <w:b/>
                <w:highlight w:val="yellow"/>
              </w:rPr>
            </w:pPr>
          </w:p>
        </w:tc>
      </w:tr>
      <w:tr w:rsidR="00A22196" w:rsidRPr="0050425B" w:rsidTr="00936A7D">
        <w:trPr>
          <w:trHeight w:val="20"/>
        </w:trPr>
        <w:tc>
          <w:tcPr>
            <w:tcW w:w="822" w:type="pct"/>
            <w:vMerge/>
          </w:tcPr>
          <w:p w:rsidR="00A22196" w:rsidRPr="0050425B" w:rsidRDefault="00A22196" w:rsidP="00AB23E4">
            <w:pPr>
              <w:spacing w:after="0"/>
              <w:rPr>
                <w:rFonts w:ascii="Times New Roman" w:hAnsi="Times New Roman" w:cs="Times New Roman"/>
                <w:b/>
                <w:bCs/>
                <w:i/>
                <w:highlight w:val="green"/>
              </w:rPr>
            </w:pPr>
          </w:p>
        </w:tc>
        <w:tc>
          <w:tcPr>
            <w:tcW w:w="2006" w:type="pct"/>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rPr>
            </w:pPr>
            <w:r w:rsidRPr="0050425B">
              <w:rPr>
                <w:rFonts w:ascii="Times New Roman" w:hAnsi="Times New Roman" w:cs="Times New Roman"/>
                <w:b/>
              </w:rPr>
              <w:t>Дошкольные образовательные учреждения</w:t>
            </w:r>
          </w:p>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r w:rsidRPr="0050425B">
              <w:rPr>
                <w:rFonts w:ascii="Times New Roman" w:hAnsi="Times New Roman" w:cs="Times New Roman"/>
                <w:bCs/>
              </w:rPr>
              <w:t>Назначение. Классификация.</w:t>
            </w:r>
          </w:p>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r w:rsidRPr="0050425B">
              <w:rPr>
                <w:rFonts w:ascii="Times New Roman" w:hAnsi="Times New Roman" w:cs="Times New Roman"/>
                <w:bCs/>
              </w:rPr>
              <w:t>Планировочные требования. Состав помещений. Помещения детских групп. Общие помещения. Административно-хозяйственные помещения. Схема функционального зонирования помещений.</w:t>
            </w:r>
          </w:p>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r w:rsidRPr="0050425B">
              <w:rPr>
                <w:rFonts w:ascii="Times New Roman" w:hAnsi="Times New Roman" w:cs="Times New Roman"/>
                <w:bCs/>
              </w:rPr>
              <w:t>Санитарно-гигиенические требования. Архитектурно - планировочная композиция и интерьер.</w:t>
            </w:r>
          </w:p>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Cs/>
              </w:rPr>
              <w:t>Размещение в жилой застройке. Планировка участка.</w:t>
            </w:r>
          </w:p>
        </w:tc>
        <w:tc>
          <w:tcPr>
            <w:tcW w:w="657" w:type="pct"/>
            <w:vAlign w:val="center"/>
          </w:tcPr>
          <w:p w:rsidR="00A22196" w:rsidRPr="0050425B" w:rsidRDefault="00A22196" w:rsidP="00AB23E4">
            <w:pPr>
              <w:suppressAutoHyphens/>
              <w:spacing w:after="0"/>
              <w:jc w:val="center"/>
              <w:rPr>
                <w:rFonts w:ascii="Times New Roman" w:hAnsi="Times New Roman" w:cs="Times New Roman"/>
                <w:highlight w:val="yellow"/>
              </w:rPr>
            </w:pPr>
            <w:r w:rsidRPr="0050425B">
              <w:rPr>
                <w:rFonts w:ascii="Times New Roman" w:hAnsi="Times New Roman" w:cs="Times New Roman"/>
              </w:rPr>
              <w:t>1</w:t>
            </w:r>
          </w:p>
        </w:tc>
        <w:tc>
          <w:tcPr>
            <w:tcW w:w="808" w:type="pct"/>
            <w:vMerge/>
          </w:tcPr>
          <w:p w:rsidR="00A22196" w:rsidRPr="0050425B" w:rsidRDefault="00A22196" w:rsidP="00AB23E4">
            <w:pPr>
              <w:spacing w:after="0"/>
              <w:rPr>
                <w:rFonts w:ascii="Times New Roman" w:hAnsi="Times New Roman" w:cs="Times New Roman"/>
                <w:b/>
                <w:bCs/>
                <w:highlight w:val="yellow"/>
              </w:rPr>
            </w:pPr>
          </w:p>
        </w:tc>
        <w:tc>
          <w:tcPr>
            <w:tcW w:w="707" w:type="pct"/>
            <w:vMerge/>
          </w:tcPr>
          <w:p w:rsidR="00A22196" w:rsidRPr="0050425B" w:rsidRDefault="00A22196" w:rsidP="00AB23E4">
            <w:pPr>
              <w:spacing w:after="0"/>
              <w:rPr>
                <w:rFonts w:ascii="Times New Roman" w:hAnsi="Times New Roman" w:cs="Times New Roman"/>
                <w:bCs/>
              </w:rPr>
            </w:pPr>
          </w:p>
        </w:tc>
      </w:tr>
      <w:tr w:rsidR="00A22196" w:rsidRPr="0050425B" w:rsidTr="00936A7D">
        <w:trPr>
          <w:trHeight w:val="20"/>
        </w:trPr>
        <w:tc>
          <w:tcPr>
            <w:tcW w:w="822" w:type="pct"/>
            <w:vMerge/>
          </w:tcPr>
          <w:p w:rsidR="00A22196" w:rsidRPr="0050425B" w:rsidRDefault="00A22196" w:rsidP="00AB23E4">
            <w:pPr>
              <w:spacing w:after="0"/>
              <w:rPr>
                <w:rFonts w:ascii="Times New Roman" w:hAnsi="Times New Roman" w:cs="Times New Roman"/>
                <w:b/>
                <w:bCs/>
                <w:i/>
                <w:highlight w:val="green"/>
              </w:rPr>
            </w:pPr>
          </w:p>
        </w:tc>
        <w:tc>
          <w:tcPr>
            <w:tcW w:w="2006" w:type="pct"/>
          </w:tcPr>
          <w:p w:rsidR="00A22196" w:rsidRPr="0050425B" w:rsidRDefault="00A22196" w:rsidP="00AB23E4">
            <w:pPr>
              <w:spacing w:after="0" w:line="240" w:lineRule="auto"/>
              <w:rPr>
                <w:rFonts w:ascii="Times New Roman" w:hAnsi="Times New Roman" w:cs="Times New Roman"/>
                <w:b/>
              </w:rPr>
            </w:pPr>
            <w:r w:rsidRPr="0050425B">
              <w:rPr>
                <w:rFonts w:ascii="Times New Roman" w:hAnsi="Times New Roman" w:cs="Times New Roman"/>
                <w:b/>
              </w:rPr>
              <w:t>Общеобразовательные школы.</w:t>
            </w:r>
          </w:p>
          <w:p w:rsidR="00A22196" w:rsidRPr="0050425B" w:rsidRDefault="00A22196" w:rsidP="00AB23E4">
            <w:pPr>
              <w:spacing w:after="0" w:line="240" w:lineRule="auto"/>
              <w:rPr>
                <w:rFonts w:ascii="Times New Roman" w:hAnsi="Times New Roman" w:cs="Times New Roman"/>
                <w:bCs/>
              </w:rPr>
            </w:pPr>
            <w:r w:rsidRPr="0050425B">
              <w:rPr>
                <w:rFonts w:ascii="Times New Roman" w:hAnsi="Times New Roman" w:cs="Times New Roman"/>
                <w:bCs/>
              </w:rPr>
              <w:t>Типы школ и их классификация.</w:t>
            </w:r>
          </w:p>
          <w:p w:rsidR="00A22196" w:rsidRPr="0050425B" w:rsidRDefault="00A22196" w:rsidP="00AB23E4">
            <w:pPr>
              <w:spacing w:after="0" w:line="240" w:lineRule="auto"/>
              <w:rPr>
                <w:rFonts w:ascii="Times New Roman" w:hAnsi="Times New Roman" w:cs="Times New Roman"/>
                <w:bCs/>
              </w:rPr>
            </w:pPr>
            <w:r w:rsidRPr="0050425B">
              <w:rPr>
                <w:rFonts w:ascii="Times New Roman" w:hAnsi="Times New Roman" w:cs="Times New Roman"/>
                <w:bCs/>
              </w:rPr>
              <w:t>Планировочные требования. Состав помещений. Учебные помещения. Информационно-технический центр школы.  Помещения для трудового обучения.  Учебно-спортивные помещения. Помещения культурно-массового назначения. Вспомогательные помещения.</w:t>
            </w:r>
          </w:p>
          <w:p w:rsidR="00A22196" w:rsidRPr="0050425B" w:rsidRDefault="00A22196" w:rsidP="00AB23E4">
            <w:pPr>
              <w:spacing w:after="0" w:line="240" w:lineRule="auto"/>
              <w:rPr>
                <w:rFonts w:ascii="Times New Roman" w:hAnsi="Times New Roman" w:cs="Times New Roman"/>
                <w:bCs/>
              </w:rPr>
            </w:pPr>
            <w:r w:rsidRPr="0050425B">
              <w:rPr>
                <w:rFonts w:ascii="Times New Roman" w:hAnsi="Times New Roman" w:cs="Times New Roman"/>
                <w:bCs/>
              </w:rPr>
              <w:t>Санитарно-гигиенические требования. Композиция школьных зданий и их интерьер.</w:t>
            </w:r>
          </w:p>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Cs/>
              </w:rPr>
              <w:t>Размещение в застройке. Планировка участка.</w:t>
            </w:r>
          </w:p>
        </w:tc>
        <w:tc>
          <w:tcPr>
            <w:tcW w:w="657" w:type="pct"/>
            <w:vAlign w:val="center"/>
          </w:tcPr>
          <w:p w:rsidR="00A22196" w:rsidRPr="0050425B" w:rsidRDefault="00A22196" w:rsidP="00AB23E4">
            <w:pPr>
              <w:suppressAutoHyphens/>
              <w:spacing w:after="0"/>
              <w:jc w:val="center"/>
              <w:rPr>
                <w:rFonts w:ascii="Times New Roman" w:hAnsi="Times New Roman" w:cs="Times New Roman"/>
              </w:rPr>
            </w:pPr>
            <w:r w:rsidRPr="0050425B">
              <w:rPr>
                <w:rFonts w:ascii="Times New Roman" w:hAnsi="Times New Roman" w:cs="Times New Roman"/>
              </w:rPr>
              <w:t>2</w:t>
            </w:r>
          </w:p>
        </w:tc>
        <w:tc>
          <w:tcPr>
            <w:tcW w:w="808" w:type="pct"/>
            <w:vMerge/>
          </w:tcPr>
          <w:p w:rsidR="00A22196" w:rsidRPr="0050425B" w:rsidRDefault="00A22196" w:rsidP="00AB23E4">
            <w:pPr>
              <w:spacing w:after="0"/>
              <w:rPr>
                <w:rFonts w:ascii="Times New Roman" w:hAnsi="Times New Roman" w:cs="Times New Roman"/>
                <w:highlight w:val="magenta"/>
              </w:rPr>
            </w:pPr>
          </w:p>
        </w:tc>
        <w:tc>
          <w:tcPr>
            <w:tcW w:w="707" w:type="pct"/>
            <w:vMerge/>
          </w:tcPr>
          <w:p w:rsidR="00A22196" w:rsidRPr="0050425B" w:rsidRDefault="00A22196" w:rsidP="00AB23E4">
            <w:pPr>
              <w:spacing w:after="0"/>
              <w:rPr>
                <w:rFonts w:ascii="Times New Roman" w:hAnsi="Times New Roman" w:cs="Times New Roman"/>
              </w:rPr>
            </w:pPr>
          </w:p>
        </w:tc>
      </w:tr>
      <w:tr w:rsidR="00A22196" w:rsidRPr="0050425B" w:rsidTr="00936A7D">
        <w:trPr>
          <w:trHeight w:val="20"/>
        </w:trPr>
        <w:tc>
          <w:tcPr>
            <w:tcW w:w="822" w:type="pct"/>
            <w:vMerge/>
          </w:tcPr>
          <w:p w:rsidR="00A22196" w:rsidRPr="0050425B" w:rsidRDefault="00A22196" w:rsidP="00AB23E4">
            <w:pPr>
              <w:spacing w:after="0"/>
              <w:rPr>
                <w:rFonts w:ascii="Times New Roman" w:hAnsi="Times New Roman" w:cs="Times New Roman"/>
                <w:b/>
                <w:bCs/>
                <w:i/>
                <w:highlight w:val="green"/>
              </w:rPr>
            </w:pPr>
          </w:p>
        </w:tc>
        <w:tc>
          <w:tcPr>
            <w:tcW w:w="2006" w:type="pct"/>
          </w:tcPr>
          <w:p w:rsidR="00A22196" w:rsidRPr="0050425B" w:rsidRDefault="00A22196" w:rsidP="00AB23E4">
            <w:pPr>
              <w:spacing w:after="0" w:line="240" w:lineRule="auto"/>
              <w:rPr>
                <w:rFonts w:ascii="Times New Roman" w:hAnsi="Times New Roman" w:cs="Times New Roman"/>
                <w:b/>
              </w:rPr>
            </w:pPr>
            <w:r w:rsidRPr="0050425B">
              <w:rPr>
                <w:rFonts w:ascii="Times New Roman" w:hAnsi="Times New Roman" w:cs="Times New Roman"/>
                <w:b/>
              </w:rPr>
              <w:t>Кинотеатры, центры досуга.</w:t>
            </w:r>
          </w:p>
          <w:p w:rsidR="00A22196" w:rsidRPr="0050425B" w:rsidRDefault="00A22196" w:rsidP="00AB23E4">
            <w:pPr>
              <w:spacing w:after="0" w:line="240" w:lineRule="auto"/>
              <w:rPr>
                <w:rFonts w:ascii="Times New Roman" w:hAnsi="Times New Roman" w:cs="Times New Roman"/>
                <w:bCs/>
              </w:rPr>
            </w:pPr>
            <w:r w:rsidRPr="0050425B">
              <w:rPr>
                <w:rFonts w:ascii="Times New Roman" w:hAnsi="Times New Roman" w:cs="Times New Roman"/>
                <w:bCs/>
              </w:rPr>
              <w:t>Классификация. Планировочные требования. Состав помещений. Помещения зрительного комплекса: кассовый вестибюль, вестибюль гардероб, фойе, буфет, санитарные узлы.</w:t>
            </w:r>
          </w:p>
          <w:p w:rsidR="00A22196" w:rsidRPr="0050425B" w:rsidRDefault="00A22196" w:rsidP="00AB23E4">
            <w:pPr>
              <w:spacing w:after="0" w:line="240" w:lineRule="auto"/>
              <w:rPr>
                <w:rFonts w:ascii="Times New Roman" w:hAnsi="Times New Roman" w:cs="Times New Roman"/>
                <w:bCs/>
              </w:rPr>
            </w:pPr>
            <w:r w:rsidRPr="0050425B">
              <w:rPr>
                <w:rFonts w:ascii="Times New Roman" w:hAnsi="Times New Roman" w:cs="Times New Roman"/>
                <w:bCs/>
              </w:rPr>
              <w:t>Помещения демонстрационного комплекса: зрительный зал, сцена или эстрада, киноаппаратная, помещения, обслуживающие сцену или эстраду. Административно-хозяйственные помещения. Клубный комплекс помещений: помещения для отдыха и развлечений, лекционно-информационная группа, кружково - студийная группа.</w:t>
            </w:r>
          </w:p>
          <w:p w:rsidR="00A22196" w:rsidRPr="0050425B" w:rsidRDefault="00A22196" w:rsidP="00AB23E4">
            <w:pPr>
              <w:spacing w:after="0" w:line="240" w:lineRule="auto"/>
              <w:rPr>
                <w:rFonts w:ascii="Times New Roman" w:hAnsi="Times New Roman" w:cs="Times New Roman"/>
                <w:b/>
              </w:rPr>
            </w:pPr>
            <w:r w:rsidRPr="0050425B">
              <w:rPr>
                <w:rFonts w:ascii="Times New Roman" w:hAnsi="Times New Roman" w:cs="Times New Roman"/>
                <w:bCs/>
              </w:rPr>
              <w:t>Архитектурно-планировочная композиция. Размещение в застройке и планировка участка.</w:t>
            </w:r>
          </w:p>
        </w:tc>
        <w:tc>
          <w:tcPr>
            <w:tcW w:w="657" w:type="pct"/>
            <w:vAlign w:val="center"/>
          </w:tcPr>
          <w:p w:rsidR="00A22196" w:rsidRPr="0050425B" w:rsidRDefault="00A22196" w:rsidP="00AB23E4">
            <w:pPr>
              <w:suppressAutoHyphens/>
              <w:spacing w:after="0"/>
              <w:jc w:val="center"/>
              <w:rPr>
                <w:rFonts w:ascii="Times New Roman" w:hAnsi="Times New Roman" w:cs="Times New Roman"/>
              </w:rPr>
            </w:pPr>
            <w:r w:rsidRPr="0050425B">
              <w:rPr>
                <w:rFonts w:ascii="Times New Roman" w:hAnsi="Times New Roman" w:cs="Times New Roman"/>
              </w:rPr>
              <w:t>2</w:t>
            </w:r>
          </w:p>
        </w:tc>
        <w:tc>
          <w:tcPr>
            <w:tcW w:w="808" w:type="pct"/>
            <w:vMerge/>
          </w:tcPr>
          <w:p w:rsidR="00A22196" w:rsidRPr="0050425B" w:rsidRDefault="00A22196" w:rsidP="00AB23E4">
            <w:pPr>
              <w:spacing w:after="0"/>
              <w:rPr>
                <w:rFonts w:ascii="Times New Roman" w:hAnsi="Times New Roman" w:cs="Times New Roman"/>
                <w:b/>
                <w:bCs/>
                <w:highlight w:val="yellow"/>
              </w:rPr>
            </w:pPr>
          </w:p>
        </w:tc>
        <w:tc>
          <w:tcPr>
            <w:tcW w:w="707" w:type="pct"/>
            <w:vMerge/>
          </w:tcPr>
          <w:p w:rsidR="00A22196" w:rsidRPr="0050425B" w:rsidRDefault="00A22196" w:rsidP="00AB23E4">
            <w:pPr>
              <w:spacing w:after="0"/>
              <w:rPr>
                <w:rFonts w:ascii="Times New Roman" w:hAnsi="Times New Roman" w:cs="Times New Roman"/>
                <w:bCs/>
              </w:rPr>
            </w:pPr>
          </w:p>
        </w:tc>
      </w:tr>
      <w:tr w:rsidR="00A22196" w:rsidRPr="0050425B" w:rsidTr="00936A7D">
        <w:trPr>
          <w:trHeight w:val="20"/>
        </w:trPr>
        <w:tc>
          <w:tcPr>
            <w:tcW w:w="822" w:type="pct"/>
            <w:vMerge/>
          </w:tcPr>
          <w:p w:rsidR="00A22196" w:rsidRPr="0050425B" w:rsidRDefault="00A22196" w:rsidP="00AB23E4">
            <w:pPr>
              <w:spacing w:after="0"/>
              <w:rPr>
                <w:rFonts w:ascii="Times New Roman" w:hAnsi="Times New Roman" w:cs="Times New Roman"/>
                <w:b/>
                <w:bCs/>
                <w:i/>
                <w:highlight w:val="green"/>
              </w:rPr>
            </w:pPr>
          </w:p>
        </w:tc>
        <w:tc>
          <w:tcPr>
            <w:tcW w:w="2006" w:type="pct"/>
          </w:tcPr>
          <w:p w:rsidR="00A22196" w:rsidRPr="0050425B" w:rsidRDefault="00A22196" w:rsidP="00AB23E4">
            <w:pPr>
              <w:spacing w:after="0" w:line="240" w:lineRule="auto"/>
              <w:rPr>
                <w:rFonts w:ascii="Times New Roman" w:hAnsi="Times New Roman" w:cs="Times New Roman"/>
                <w:b/>
              </w:rPr>
            </w:pPr>
            <w:r w:rsidRPr="0050425B">
              <w:rPr>
                <w:rFonts w:ascii="Times New Roman" w:hAnsi="Times New Roman" w:cs="Times New Roman"/>
                <w:b/>
              </w:rPr>
              <w:t>Предприятия и учреждения торговли и общественного питания</w:t>
            </w:r>
          </w:p>
          <w:p w:rsidR="00A22196" w:rsidRPr="0050425B" w:rsidRDefault="00A22196" w:rsidP="00AB23E4">
            <w:pPr>
              <w:spacing w:after="0" w:line="240" w:lineRule="auto"/>
              <w:rPr>
                <w:rFonts w:ascii="Times New Roman" w:hAnsi="Times New Roman" w:cs="Times New Roman"/>
                <w:bCs/>
              </w:rPr>
            </w:pPr>
            <w:r w:rsidRPr="0050425B">
              <w:rPr>
                <w:rFonts w:ascii="Times New Roman" w:hAnsi="Times New Roman" w:cs="Times New Roman"/>
                <w:bCs/>
              </w:rPr>
              <w:t>Типы предприятий и их классификация.</w:t>
            </w:r>
          </w:p>
          <w:p w:rsidR="00A22196" w:rsidRPr="0050425B" w:rsidRDefault="00A22196" w:rsidP="00AB23E4">
            <w:pPr>
              <w:spacing w:after="0" w:line="240" w:lineRule="auto"/>
              <w:rPr>
                <w:rFonts w:ascii="Times New Roman" w:hAnsi="Times New Roman" w:cs="Times New Roman"/>
                <w:bCs/>
              </w:rPr>
            </w:pPr>
            <w:r w:rsidRPr="0050425B">
              <w:rPr>
                <w:rFonts w:ascii="Times New Roman" w:hAnsi="Times New Roman" w:cs="Times New Roman"/>
                <w:bCs/>
              </w:rPr>
              <w:t>Состав помещений. Помещения для посетителей. Производственные, складские, административно-бытовые, технические помещения. Взаимосвязь помещений. Приемы объемно-планировочной композиции. Санитарно-гигиенические требования.</w:t>
            </w:r>
          </w:p>
          <w:p w:rsidR="00A22196" w:rsidRPr="0050425B" w:rsidRDefault="00A22196" w:rsidP="00AB23E4">
            <w:pPr>
              <w:spacing w:after="0" w:line="240" w:lineRule="auto"/>
              <w:rPr>
                <w:rFonts w:ascii="Times New Roman" w:hAnsi="Times New Roman" w:cs="Times New Roman"/>
                <w:b/>
              </w:rPr>
            </w:pPr>
            <w:r w:rsidRPr="0050425B">
              <w:rPr>
                <w:rFonts w:ascii="Times New Roman" w:hAnsi="Times New Roman" w:cs="Times New Roman"/>
                <w:bCs/>
              </w:rPr>
              <w:t>Размещение в застройке и планировка участка</w:t>
            </w:r>
          </w:p>
        </w:tc>
        <w:tc>
          <w:tcPr>
            <w:tcW w:w="657" w:type="pct"/>
            <w:vAlign w:val="center"/>
          </w:tcPr>
          <w:p w:rsidR="00A22196" w:rsidRPr="0050425B" w:rsidRDefault="00A22196" w:rsidP="00AB23E4">
            <w:pPr>
              <w:suppressAutoHyphens/>
              <w:spacing w:after="0"/>
              <w:jc w:val="center"/>
              <w:rPr>
                <w:rFonts w:ascii="Times New Roman" w:hAnsi="Times New Roman" w:cs="Times New Roman"/>
                <w:iCs/>
              </w:rPr>
            </w:pPr>
            <w:r w:rsidRPr="0050425B">
              <w:rPr>
                <w:rFonts w:ascii="Times New Roman" w:hAnsi="Times New Roman" w:cs="Times New Roman"/>
                <w:iCs/>
              </w:rPr>
              <w:t>2</w:t>
            </w:r>
          </w:p>
        </w:tc>
        <w:tc>
          <w:tcPr>
            <w:tcW w:w="808" w:type="pct"/>
            <w:vMerge/>
          </w:tcPr>
          <w:p w:rsidR="00A22196" w:rsidRPr="0050425B" w:rsidRDefault="00A22196" w:rsidP="00AB23E4">
            <w:pPr>
              <w:spacing w:after="0"/>
              <w:rPr>
                <w:rFonts w:ascii="Times New Roman" w:hAnsi="Times New Roman" w:cs="Times New Roman"/>
                <w:b/>
                <w:bCs/>
                <w:highlight w:val="yellow"/>
              </w:rPr>
            </w:pPr>
          </w:p>
        </w:tc>
        <w:tc>
          <w:tcPr>
            <w:tcW w:w="707" w:type="pct"/>
            <w:vMerge/>
          </w:tcPr>
          <w:p w:rsidR="00A22196" w:rsidRPr="0050425B" w:rsidRDefault="00A22196" w:rsidP="00AB23E4">
            <w:pPr>
              <w:spacing w:after="0"/>
              <w:rPr>
                <w:rFonts w:ascii="Times New Roman" w:hAnsi="Times New Roman" w:cs="Times New Roman"/>
                <w:bCs/>
              </w:rPr>
            </w:pPr>
          </w:p>
        </w:tc>
      </w:tr>
      <w:tr w:rsidR="00A22196" w:rsidRPr="0050425B" w:rsidTr="00936A7D">
        <w:trPr>
          <w:trHeight w:val="20"/>
        </w:trPr>
        <w:tc>
          <w:tcPr>
            <w:tcW w:w="822" w:type="pct"/>
            <w:vMerge/>
          </w:tcPr>
          <w:p w:rsidR="00A22196" w:rsidRPr="0050425B" w:rsidRDefault="00A22196" w:rsidP="00AB23E4">
            <w:pPr>
              <w:spacing w:after="0"/>
              <w:rPr>
                <w:rFonts w:ascii="Times New Roman" w:hAnsi="Times New Roman" w:cs="Times New Roman"/>
                <w:b/>
                <w:bCs/>
                <w:i/>
                <w:highlight w:val="green"/>
              </w:rPr>
            </w:pPr>
          </w:p>
        </w:tc>
        <w:tc>
          <w:tcPr>
            <w:tcW w:w="2006" w:type="pct"/>
          </w:tcPr>
          <w:p w:rsidR="00A22196" w:rsidRPr="0050425B" w:rsidRDefault="00A22196" w:rsidP="00AB23E4">
            <w:pPr>
              <w:pStyle w:val="a8"/>
              <w:rPr>
                <w:rFonts w:ascii="Times New Roman" w:hAnsi="Times New Roman" w:cs="Times New Roman"/>
                <w:b/>
                <w:sz w:val="22"/>
                <w:szCs w:val="22"/>
                <w:lang w:val="ru-RU"/>
              </w:rPr>
            </w:pPr>
            <w:r w:rsidRPr="0050425B">
              <w:rPr>
                <w:rFonts w:ascii="Times New Roman" w:hAnsi="Times New Roman" w:cs="Times New Roman"/>
                <w:b/>
                <w:sz w:val="22"/>
                <w:szCs w:val="22"/>
                <w:lang w:val="ru-RU"/>
              </w:rPr>
              <w:t xml:space="preserve">7. Физкультурно-оздоровительные и спортивные здания и сооружения. Открытие </w:t>
            </w:r>
            <w:r w:rsidRPr="0050425B">
              <w:rPr>
                <w:rFonts w:ascii="Times New Roman" w:eastAsia="+mn-ea" w:hAnsi="Times New Roman" w:cs="Times New Roman"/>
                <w:color w:val="000000"/>
                <w:kern w:val="24"/>
                <w:sz w:val="22"/>
                <w:szCs w:val="22"/>
                <w:lang w:val="ru-RU" w:eastAsia="ru-RU"/>
              </w:rPr>
              <w:t xml:space="preserve">спортивно-физкультурные сооружения; </w:t>
            </w:r>
            <w:r w:rsidRPr="0050425B">
              <w:rPr>
                <w:rFonts w:ascii="Times New Roman" w:eastAsia="+mn-ea" w:hAnsi="Times New Roman" w:cs="Times New Roman"/>
                <w:color w:val="000000"/>
                <w:kern w:val="24"/>
                <w:sz w:val="22"/>
                <w:szCs w:val="22"/>
                <w:lang w:val="ru-RU"/>
              </w:rPr>
              <w:t xml:space="preserve">крытые спортивные сооружения; физкультурно-спортивные и оздоровительные комплексы. </w:t>
            </w:r>
            <w:r w:rsidRPr="0050425B">
              <w:rPr>
                <w:rFonts w:ascii="Times New Roman" w:hAnsi="Times New Roman" w:cs="Times New Roman"/>
                <w:bCs/>
                <w:sz w:val="22"/>
                <w:szCs w:val="22"/>
                <w:lang w:val="ru-RU"/>
              </w:rPr>
              <w:t>Типы зданий и их классификация. Состав помещений. Взаимосвязь помещений. Размещение в застройке и планировка участка</w:t>
            </w:r>
          </w:p>
        </w:tc>
        <w:tc>
          <w:tcPr>
            <w:tcW w:w="657" w:type="pct"/>
            <w:vAlign w:val="center"/>
          </w:tcPr>
          <w:p w:rsidR="00A22196" w:rsidRPr="0050425B" w:rsidRDefault="00A22196" w:rsidP="00AB23E4">
            <w:pPr>
              <w:suppressAutoHyphens/>
              <w:spacing w:after="0"/>
              <w:jc w:val="center"/>
              <w:rPr>
                <w:rFonts w:ascii="Times New Roman" w:hAnsi="Times New Roman" w:cs="Times New Roman"/>
                <w:iCs/>
              </w:rPr>
            </w:pPr>
            <w:r w:rsidRPr="0050425B">
              <w:rPr>
                <w:rFonts w:ascii="Times New Roman" w:hAnsi="Times New Roman" w:cs="Times New Roman"/>
                <w:iCs/>
              </w:rPr>
              <w:t>2</w:t>
            </w:r>
          </w:p>
        </w:tc>
        <w:tc>
          <w:tcPr>
            <w:tcW w:w="808" w:type="pct"/>
            <w:vMerge/>
          </w:tcPr>
          <w:p w:rsidR="00A22196" w:rsidRPr="0050425B" w:rsidRDefault="00A22196" w:rsidP="00AB23E4">
            <w:pPr>
              <w:spacing w:after="0"/>
              <w:rPr>
                <w:rFonts w:ascii="Times New Roman" w:hAnsi="Times New Roman" w:cs="Times New Roman"/>
                <w:b/>
                <w:bCs/>
                <w:highlight w:val="yellow"/>
              </w:rPr>
            </w:pPr>
          </w:p>
        </w:tc>
        <w:tc>
          <w:tcPr>
            <w:tcW w:w="707" w:type="pct"/>
            <w:vMerge/>
          </w:tcPr>
          <w:p w:rsidR="00A22196" w:rsidRPr="0050425B" w:rsidRDefault="00A22196" w:rsidP="00AB23E4">
            <w:pPr>
              <w:spacing w:after="0"/>
              <w:rPr>
                <w:rFonts w:ascii="Times New Roman" w:hAnsi="Times New Roman" w:cs="Times New Roman"/>
                <w:bCs/>
              </w:rPr>
            </w:pPr>
          </w:p>
        </w:tc>
      </w:tr>
      <w:tr w:rsidR="00A22196" w:rsidRPr="0050425B" w:rsidTr="00936A7D">
        <w:trPr>
          <w:trHeight w:val="20"/>
        </w:trPr>
        <w:tc>
          <w:tcPr>
            <w:tcW w:w="822" w:type="pct"/>
            <w:vMerge/>
          </w:tcPr>
          <w:p w:rsidR="00A22196" w:rsidRPr="0050425B" w:rsidRDefault="00A22196" w:rsidP="00AB23E4">
            <w:pPr>
              <w:spacing w:after="0"/>
              <w:rPr>
                <w:rFonts w:ascii="Times New Roman" w:hAnsi="Times New Roman" w:cs="Times New Roman"/>
                <w:b/>
                <w:bCs/>
                <w:i/>
                <w:highlight w:val="green"/>
              </w:rPr>
            </w:pPr>
          </w:p>
        </w:tc>
        <w:tc>
          <w:tcPr>
            <w:tcW w:w="2006" w:type="pct"/>
          </w:tcPr>
          <w:p w:rsidR="00A22196" w:rsidRPr="0050425B" w:rsidRDefault="00A22196" w:rsidP="00AB23E4">
            <w:pPr>
              <w:suppressAutoHyphens/>
              <w:spacing w:after="0" w:line="240" w:lineRule="auto"/>
              <w:jc w:val="both"/>
              <w:rPr>
                <w:rFonts w:ascii="Times New Roman" w:hAnsi="Times New Roman" w:cs="Times New Roman"/>
              </w:rPr>
            </w:pPr>
            <w:r w:rsidRPr="0050425B">
              <w:rPr>
                <w:rFonts w:ascii="Times New Roman" w:hAnsi="Times New Roman" w:cs="Times New Roman"/>
              </w:rPr>
              <w:t xml:space="preserve">8. </w:t>
            </w:r>
            <w:r w:rsidRPr="0050425B">
              <w:rPr>
                <w:rFonts w:ascii="Times New Roman" w:hAnsi="Times New Roman" w:cs="Times New Roman"/>
                <w:b/>
                <w:bCs/>
              </w:rPr>
              <w:t>Общественные здания административного назначения</w:t>
            </w:r>
            <w:r w:rsidRPr="0050425B">
              <w:rPr>
                <w:rFonts w:ascii="Times New Roman" w:hAnsi="Times New Roman" w:cs="Times New Roman"/>
              </w:rPr>
              <w:t>.</w:t>
            </w:r>
          </w:p>
          <w:p w:rsidR="00A22196" w:rsidRPr="0050425B" w:rsidRDefault="00A22196" w:rsidP="00AB23E4">
            <w:pPr>
              <w:suppressAutoHyphens/>
              <w:spacing w:after="0" w:line="240" w:lineRule="auto"/>
              <w:jc w:val="both"/>
              <w:rPr>
                <w:rFonts w:ascii="Times New Roman" w:hAnsi="Times New Roman" w:cs="Times New Roman"/>
              </w:rPr>
            </w:pPr>
            <w:r w:rsidRPr="0050425B">
              <w:rPr>
                <w:rFonts w:ascii="Times New Roman" w:hAnsi="Times New Roman" w:cs="Times New Roman"/>
              </w:rPr>
              <w:t xml:space="preserve">Органы управления, НИИ, проектные и конструкторские организации, архивы. </w:t>
            </w:r>
            <w:r w:rsidRPr="0050425B">
              <w:rPr>
                <w:rFonts w:ascii="Times New Roman" w:hAnsi="Times New Roman" w:cs="Times New Roman"/>
                <w:bCs/>
              </w:rPr>
              <w:t xml:space="preserve">Типы зданий и их классификация. Состав помещений. Взаимосвязь помещений. </w:t>
            </w:r>
          </w:p>
          <w:p w:rsidR="00A22196" w:rsidRPr="0050425B" w:rsidRDefault="00A22196" w:rsidP="00AB23E4">
            <w:pPr>
              <w:spacing w:after="0" w:line="240" w:lineRule="auto"/>
              <w:rPr>
                <w:rFonts w:ascii="Times New Roman" w:hAnsi="Times New Roman" w:cs="Times New Roman"/>
              </w:rPr>
            </w:pPr>
            <w:r w:rsidRPr="0050425B">
              <w:rPr>
                <w:rFonts w:ascii="Times New Roman" w:hAnsi="Times New Roman" w:cs="Times New Roman"/>
                <w:b/>
                <w:bCs/>
              </w:rPr>
              <w:t>Общественные здания и помещения социального обслуживания населения</w:t>
            </w:r>
            <w:r w:rsidRPr="0050425B">
              <w:rPr>
                <w:rFonts w:ascii="Times New Roman" w:hAnsi="Times New Roman" w:cs="Times New Roman"/>
              </w:rPr>
              <w:t xml:space="preserve">. Лечебные здания со стационаром, поликлиники, аптеки, грязелечебницы, санатории, профилактории, учреждения отдыха и туризма. </w:t>
            </w:r>
            <w:r w:rsidRPr="0050425B">
              <w:rPr>
                <w:rFonts w:ascii="Times New Roman" w:hAnsi="Times New Roman" w:cs="Times New Roman"/>
                <w:bCs/>
              </w:rPr>
              <w:t>Типы зданий и их классификация. Состав помещений. Взаимосвязь помещений. Приемы объемно-планировочной композиции. Санитарно-гигиенические требования. Размещение в застройке и планировка участка</w:t>
            </w:r>
          </w:p>
        </w:tc>
        <w:tc>
          <w:tcPr>
            <w:tcW w:w="657" w:type="pct"/>
            <w:vAlign w:val="center"/>
          </w:tcPr>
          <w:p w:rsidR="00A22196" w:rsidRPr="0050425B" w:rsidRDefault="00A22196" w:rsidP="00AB23E4">
            <w:pPr>
              <w:suppressAutoHyphens/>
              <w:spacing w:after="0"/>
              <w:jc w:val="center"/>
              <w:rPr>
                <w:rFonts w:ascii="Times New Roman" w:hAnsi="Times New Roman" w:cs="Times New Roman"/>
                <w:iCs/>
              </w:rPr>
            </w:pPr>
            <w:r w:rsidRPr="0050425B">
              <w:rPr>
                <w:rFonts w:ascii="Times New Roman" w:hAnsi="Times New Roman" w:cs="Times New Roman"/>
                <w:iCs/>
              </w:rPr>
              <w:t>2</w:t>
            </w:r>
          </w:p>
        </w:tc>
        <w:tc>
          <w:tcPr>
            <w:tcW w:w="808" w:type="pct"/>
            <w:vMerge/>
          </w:tcPr>
          <w:p w:rsidR="00A22196" w:rsidRPr="0050425B" w:rsidRDefault="00A22196" w:rsidP="00AB23E4">
            <w:pPr>
              <w:spacing w:after="0"/>
              <w:rPr>
                <w:rFonts w:ascii="Times New Roman" w:hAnsi="Times New Roman" w:cs="Times New Roman"/>
                <w:b/>
                <w:bCs/>
                <w:highlight w:val="yellow"/>
              </w:rPr>
            </w:pPr>
          </w:p>
        </w:tc>
        <w:tc>
          <w:tcPr>
            <w:tcW w:w="707" w:type="pct"/>
            <w:vMerge/>
          </w:tcPr>
          <w:p w:rsidR="00A22196" w:rsidRPr="0050425B" w:rsidRDefault="00A22196" w:rsidP="00AB23E4">
            <w:pPr>
              <w:spacing w:after="0"/>
              <w:rPr>
                <w:rFonts w:ascii="Times New Roman" w:hAnsi="Times New Roman" w:cs="Times New Roman"/>
                <w:bCs/>
              </w:rPr>
            </w:pPr>
          </w:p>
        </w:tc>
      </w:tr>
      <w:tr w:rsidR="00A22196" w:rsidRPr="0050425B" w:rsidTr="00936A7D">
        <w:trPr>
          <w:trHeight w:val="20"/>
        </w:trPr>
        <w:tc>
          <w:tcPr>
            <w:tcW w:w="822" w:type="pct"/>
            <w:vMerge/>
          </w:tcPr>
          <w:p w:rsidR="00A22196" w:rsidRPr="0050425B" w:rsidRDefault="00A22196" w:rsidP="00AB23E4">
            <w:pPr>
              <w:spacing w:after="0"/>
              <w:rPr>
                <w:rFonts w:ascii="Times New Roman" w:hAnsi="Times New Roman" w:cs="Times New Roman"/>
                <w:b/>
                <w:bCs/>
                <w:i/>
                <w:highlight w:val="green"/>
              </w:rPr>
            </w:pPr>
          </w:p>
        </w:tc>
        <w:tc>
          <w:tcPr>
            <w:tcW w:w="2006" w:type="pct"/>
          </w:tcPr>
          <w:p w:rsidR="00A22196" w:rsidRPr="0050425B" w:rsidRDefault="00A22196" w:rsidP="00AB23E4">
            <w:pPr>
              <w:suppressAutoHyphens/>
              <w:spacing w:after="0" w:line="240" w:lineRule="auto"/>
              <w:jc w:val="both"/>
              <w:rPr>
                <w:rFonts w:ascii="Times New Roman" w:hAnsi="Times New Roman" w:cs="Times New Roman"/>
                <w:b/>
                <w:highlight w:val="green"/>
              </w:rPr>
            </w:pPr>
            <w:r w:rsidRPr="0050425B">
              <w:rPr>
                <w:rFonts w:ascii="Times New Roman" w:hAnsi="Times New Roman" w:cs="Times New Roman"/>
                <w:b/>
                <w:bCs/>
              </w:rPr>
              <w:t>В том числе практических занятий и лабораторных работ</w:t>
            </w:r>
          </w:p>
        </w:tc>
        <w:tc>
          <w:tcPr>
            <w:tcW w:w="657" w:type="pct"/>
            <w:vAlign w:val="center"/>
          </w:tcPr>
          <w:p w:rsidR="00A22196" w:rsidRPr="0050425B" w:rsidRDefault="00A22196" w:rsidP="00AB23E4">
            <w:pPr>
              <w:suppressAutoHyphens/>
              <w:spacing w:after="0"/>
              <w:jc w:val="center"/>
              <w:rPr>
                <w:rFonts w:ascii="Times New Roman" w:hAnsi="Times New Roman" w:cs="Times New Roman"/>
                <w:bCs/>
                <w:highlight w:val="cyan"/>
              </w:rPr>
            </w:pPr>
            <w:r w:rsidRPr="0050425B">
              <w:rPr>
                <w:rFonts w:ascii="Times New Roman" w:hAnsi="Times New Roman" w:cs="Times New Roman"/>
                <w:bCs/>
              </w:rPr>
              <w:t>3</w:t>
            </w:r>
          </w:p>
        </w:tc>
        <w:tc>
          <w:tcPr>
            <w:tcW w:w="808" w:type="pct"/>
            <w:vMerge/>
          </w:tcPr>
          <w:p w:rsidR="00A22196" w:rsidRPr="0050425B" w:rsidRDefault="00A22196" w:rsidP="00AB23E4">
            <w:pPr>
              <w:spacing w:after="0"/>
              <w:rPr>
                <w:rFonts w:ascii="Times New Roman" w:hAnsi="Times New Roman" w:cs="Times New Roman"/>
                <w:b/>
                <w:i/>
                <w:highlight w:val="green"/>
              </w:rPr>
            </w:pPr>
          </w:p>
        </w:tc>
        <w:tc>
          <w:tcPr>
            <w:tcW w:w="707" w:type="pct"/>
            <w:vMerge/>
          </w:tcPr>
          <w:p w:rsidR="00A22196" w:rsidRPr="0050425B" w:rsidRDefault="00A22196" w:rsidP="00AB23E4">
            <w:pPr>
              <w:spacing w:after="0"/>
              <w:rPr>
                <w:rFonts w:ascii="Times New Roman" w:hAnsi="Times New Roman" w:cs="Times New Roman"/>
                <w:b/>
                <w:i/>
                <w:highlight w:val="green"/>
              </w:rPr>
            </w:pPr>
          </w:p>
        </w:tc>
      </w:tr>
      <w:tr w:rsidR="00A22196" w:rsidRPr="0050425B" w:rsidTr="00936A7D">
        <w:trPr>
          <w:trHeight w:val="20"/>
        </w:trPr>
        <w:tc>
          <w:tcPr>
            <w:tcW w:w="822" w:type="pct"/>
            <w:vMerge/>
          </w:tcPr>
          <w:p w:rsidR="00A22196" w:rsidRPr="0050425B" w:rsidRDefault="00A22196" w:rsidP="00AB23E4">
            <w:pPr>
              <w:spacing w:after="0"/>
              <w:rPr>
                <w:rFonts w:ascii="Times New Roman" w:hAnsi="Times New Roman" w:cs="Times New Roman"/>
                <w:b/>
                <w:bCs/>
                <w:i/>
                <w:highlight w:val="green"/>
              </w:rPr>
            </w:pPr>
          </w:p>
        </w:tc>
        <w:tc>
          <w:tcPr>
            <w:tcW w:w="2006" w:type="pct"/>
          </w:tcPr>
          <w:p w:rsidR="00A22196" w:rsidRPr="0050425B" w:rsidRDefault="00A22196" w:rsidP="00AB23E4">
            <w:pPr>
              <w:suppressAutoHyphens/>
              <w:spacing w:after="0" w:line="240" w:lineRule="auto"/>
              <w:ind w:left="33"/>
              <w:rPr>
                <w:rFonts w:ascii="Times New Roman" w:hAnsi="Times New Roman" w:cs="Times New Roman"/>
                <w:iCs/>
                <w:highlight w:val="green"/>
              </w:rPr>
            </w:pPr>
            <w:r w:rsidRPr="0050425B">
              <w:rPr>
                <w:rFonts w:ascii="Times New Roman" w:hAnsi="Times New Roman" w:cs="Times New Roman"/>
              </w:rPr>
              <w:t>4.    Расчет площади гардероба заданного общественного здания, вычерчивание плана гардероба.</w:t>
            </w:r>
          </w:p>
        </w:tc>
        <w:tc>
          <w:tcPr>
            <w:tcW w:w="657" w:type="pct"/>
            <w:vAlign w:val="center"/>
          </w:tcPr>
          <w:p w:rsidR="00A22196" w:rsidRPr="0050425B" w:rsidRDefault="00A22196" w:rsidP="00AB23E4">
            <w:pPr>
              <w:suppressAutoHyphens/>
              <w:spacing w:after="0"/>
              <w:jc w:val="center"/>
              <w:rPr>
                <w:rFonts w:ascii="Times New Roman" w:hAnsi="Times New Roman" w:cs="Times New Roman"/>
                <w:iCs/>
              </w:rPr>
            </w:pPr>
            <w:r w:rsidRPr="0050425B">
              <w:rPr>
                <w:rFonts w:ascii="Times New Roman" w:hAnsi="Times New Roman" w:cs="Times New Roman"/>
                <w:iCs/>
              </w:rPr>
              <w:t>1</w:t>
            </w:r>
          </w:p>
        </w:tc>
        <w:tc>
          <w:tcPr>
            <w:tcW w:w="808" w:type="pct"/>
            <w:vMerge/>
          </w:tcPr>
          <w:p w:rsidR="00A22196" w:rsidRPr="0050425B" w:rsidRDefault="00A22196" w:rsidP="00AB23E4">
            <w:pPr>
              <w:suppressAutoHyphens/>
              <w:spacing w:after="0"/>
              <w:jc w:val="both"/>
              <w:rPr>
                <w:rFonts w:ascii="Times New Roman" w:hAnsi="Times New Roman" w:cs="Times New Roman"/>
                <w:highlight w:val="green"/>
              </w:rPr>
            </w:pPr>
          </w:p>
        </w:tc>
        <w:tc>
          <w:tcPr>
            <w:tcW w:w="707" w:type="pct"/>
            <w:vMerge/>
          </w:tcPr>
          <w:p w:rsidR="00A22196" w:rsidRPr="0050425B" w:rsidRDefault="00A22196" w:rsidP="00AB23E4">
            <w:pPr>
              <w:suppressAutoHyphens/>
              <w:spacing w:after="0"/>
              <w:jc w:val="both"/>
              <w:rPr>
                <w:rFonts w:ascii="Times New Roman" w:hAnsi="Times New Roman" w:cs="Times New Roman"/>
                <w:b/>
                <w:highlight w:val="green"/>
              </w:rPr>
            </w:pPr>
          </w:p>
        </w:tc>
      </w:tr>
      <w:tr w:rsidR="00A22196" w:rsidRPr="0050425B" w:rsidTr="00936A7D">
        <w:trPr>
          <w:trHeight w:val="20"/>
        </w:trPr>
        <w:tc>
          <w:tcPr>
            <w:tcW w:w="822" w:type="pct"/>
            <w:vMerge/>
          </w:tcPr>
          <w:p w:rsidR="00A22196" w:rsidRPr="0050425B" w:rsidRDefault="00A22196" w:rsidP="00AB23E4">
            <w:pPr>
              <w:spacing w:after="0"/>
              <w:rPr>
                <w:rFonts w:ascii="Times New Roman" w:hAnsi="Times New Roman" w:cs="Times New Roman"/>
                <w:b/>
                <w:bCs/>
                <w:i/>
                <w:highlight w:val="green"/>
              </w:rPr>
            </w:pPr>
          </w:p>
        </w:tc>
        <w:tc>
          <w:tcPr>
            <w:tcW w:w="2006" w:type="pct"/>
            <w:vAlign w:val="bottom"/>
          </w:tcPr>
          <w:p w:rsidR="00A22196" w:rsidRPr="0050425B" w:rsidRDefault="00A22196" w:rsidP="00AB23E4">
            <w:pPr>
              <w:suppressAutoHyphens/>
              <w:spacing w:after="0" w:line="240" w:lineRule="auto"/>
              <w:rPr>
                <w:rFonts w:ascii="Times New Roman" w:hAnsi="Times New Roman" w:cs="Times New Roman"/>
                <w:highlight w:val="green"/>
              </w:rPr>
            </w:pPr>
            <w:r w:rsidRPr="0050425B">
              <w:rPr>
                <w:rFonts w:ascii="Times New Roman" w:hAnsi="Times New Roman" w:cs="Times New Roman"/>
              </w:rPr>
              <w:t xml:space="preserve">5. </w:t>
            </w:r>
            <w:r w:rsidRPr="0050425B">
              <w:rPr>
                <w:rFonts w:ascii="Times New Roman" w:hAnsi="Times New Roman" w:cs="Times New Roman"/>
                <w:color w:val="FF0000"/>
              </w:rPr>
              <w:t xml:space="preserve">   </w:t>
            </w:r>
            <w:r w:rsidRPr="0050425B">
              <w:rPr>
                <w:rFonts w:ascii="Times New Roman" w:hAnsi="Times New Roman" w:cs="Times New Roman"/>
              </w:rPr>
              <w:t>Расчет количества санитарно-технических приборов в санитарном узле заданного общественного здания. Вычерчивание плана санитарного узла со всеми размерами.</w:t>
            </w:r>
          </w:p>
        </w:tc>
        <w:tc>
          <w:tcPr>
            <w:tcW w:w="657" w:type="pct"/>
            <w:vAlign w:val="center"/>
          </w:tcPr>
          <w:p w:rsidR="00A22196" w:rsidRPr="0050425B" w:rsidRDefault="00A22196" w:rsidP="00AB23E4">
            <w:pPr>
              <w:suppressAutoHyphens/>
              <w:spacing w:after="0"/>
              <w:jc w:val="center"/>
              <w:rPr>
                <w:rFonts w:ascii="Times New Roman" w:hAnsi="Times New Roman" w:cs="Times New Roman"/>
                <w:iCs/>
              </w:rPr>
            </w:pPr>
            <w:r w:rsidRPr="0050425B">
              <w:rPr>
                <w:rFonts w:ascii="Times New Roman" w:hAnsi="Times New Roman" w:cs="Times New Roman"/>
                <w:iCs/>
              </w:rPr>
              <w:t>1</w:t>
            </w:r>
          </w:p>
        </w:tc>
        <w:tc>
          <w:tcPr>
            <w:tcW w:w="808" w:type="pct"/>
            <w:vMerge/>
          </w:tcPr>
          <w:p w:rsidR="00A22196" w:rsidRPr="0050425B" w:rsidRDefault="00A22196" w:rsidP="00AB23E4">
            <w:pPr>
              <w:suppressAutoHyphens/>
              <w:spacing w:after="0"/>
              <w:jc w:val="both"/>
              <w:rPr>
                <w:rFonts w:ascii="Times New Roman" w:hAnsi="Times New Roman" w:cs="Times New Roman"/>
                <w:highlight w:val="green"/>
              </w:rPr>
            </w:pPr>
          </w:p>
        </w:tc>
        <w:tc>
          <w:tcPr>
            <w:tcW w:w="707" w:type="pct"/>
            <w:vMerge/>
          </w:tcPr>
          <w:p w:rsidR="00A22196" w:rsidRPr="0050425B" w:rsidRDefault="00A22196" w:rsidP="00AB23E4">
            <w:pPr>
              <w:suppressAutoHyphens/>
              <w:spacing w:after="0"/>
              <w:jc w:val="both"/>
              <w:rPr>
                <w:rFonts w:ascii="Times New Roman" w:hAnsi="Times New Roman" w:cs="Times New Roman"/>
                <w:b/>
                <w:highlight w:val="green"/>
              </w:rPr>
            </w:pPr>
          </w:p>
        </w:tc>
      </w:tr>
      <w:tr w:rsidR="00A22196" w:rsidRPr="0050425B" w:rsidTr="00936A7D">
        <w:trPr>
          <w:trHeight w:val="20"/>
        </w:trPr>
        <w:tc>
          <w:tcPr>
            <w:tcW w:w="822" w:type="pct"/>
            <w:vMerge/>
          </w:tcPr>
          <w:p w:rsidR="00A22196" w:rsidRPr="0050425B" w:rsidRDefault="00A22196" w:rsidP="00AB23E4">
            <w:pPr>
              <w:spacing w:after="0"/>
              <w:rPr>
                <w:rFonts w:ascii="Times New Roman" w:hAnsi="Times New Roman" w:cs="Times New Roman"/>
                <w:b/>
                <w:bCs/>
                <w:highlight w:val="green"/>
              </w:rPr>
            </w:pPr>
          </w:p>
        </w:tc>
        <w:tc>
          <w:tcPr>
            <w:tcW w:w="2006" w:type="pct"/>
          </w:tcPr>
          <w:p w:rsidR="00A22196" w:rsidRPr="0050425B" w:rsidRDefault="00A22196" w:rsidP="00AB23E4">
            <w:pPr>
              <w:spacing w:after="0"/>
              <w:rPr>
                <w:rFonts w:ascii="Times New Roman" w:hAnsi="Times New Roman" w:cs="Times New Roman"/>
                <w:b/>
                <w:bCs/>
                <w:highlight w:val="green"/>
              </w:rPr>
            </w:pPr>
            <w:r w:rsidRPr="0050425B">
              <w:rPr>
                <w:rFonts w:ascii="Times New Roman" w:hAnsi="Times New Roman" w:cs="Times New Roman"/>
              </w:rPr>
              <w:t>6.   Определение на планах этажей функциональных зон заданного общественного здания и обозначение связей между ними.</w:t>
            </w:r>
          </w:p>
        </w:tc>
        <w:tc>
          <w:tcPr>
            <w:tcW w:w="657" w:type="pct"/>
            <w:vAlign w:val="center"/>
          </w:tcPr>
          <w:p w:rsidR="00A22196" w:rsidRPr="0050425B" w:rsidRDefault="00A22196" w:rsidP="00AB23E4">
            <w:pPr>
              <w:suppressAutoHyphens/>
              <w:spacing w:after="0"/>
              <w:jc w:val="center"/>
              <w:rPr>
                <w:rFonts w:ascii="Times New Roman" w:hAnsi="Times New Roman" w:cs="Times New Roman"/>
                <w:b/>
                <w:bCs/>
                <w:iCs/>
              </w:rPr>
            </w:pPr>
            <w:r w:rsidRPr="0050425B">
              <w:rPr>
                <w:rFonts w:ascii="Times New Roman" w:hAnsi="Times New Roman" w:cs="Times New Roman"/>
                <w:iCs/>
              </w:rPr>
              <w:t>1</w:t>
            </w:r>
          </w:p>
        </w:tc>
        <w:tc>
          <w:tcPr>
            <w:tcW w:w="808" w:type="pct"/>
            <w:vMerge/>
          </w:tcPr>
          <w:p w:rsidR="00A22196" w:rsidRPr="0050425B" w:rsidRDefault="00A22196" w:rsidP="00AB23E4">
            <w:pPr>
              <w:suppressAutoHyphens/>
              <w:spacing w:after="0"/>
              <w:jc w:val="both"/>
              <w:rPr>
                <w:rFonts w:ascii="Times New Roman" w:hAnsi="Times New Roman" w:cs="Times New Roman"/>
                <w:highlight w:val="green"/>
              </w:rPr>
            </w:pPr>
          </w:p>
        </w:tc>
        <w:tc>
          <w:tcPr>
            <w:tcW w:w="707" w:type="pct"/>
            <w:vMerge/>
          </w:tcPr>
          <w:p w:rsidR="00A22196" w:rsidRPr="0050425B" w:rsidRDefault="00A22196" w:rsidP="00AB23E4">
            <w:pPr>
              <w:suppressAutoHyphens/>
              <w:spacing w:after="0"/>
              <w:jc w:val="both"/>
              <w:rPr>
                <w:rFonts w:ascii="Times New Roman" w:hAnsi="Times New Roman" w:cs="Times New Roman"/>
                <w:b/>
                <w:highlight w:val="green"/>
              </w:rPr>
            </w:pPr>
          </w:p>
        </w:tc>
      </w:tr>
      <w:tr w:rsidR="00A22196" w:rsidRPr="0050425B" w:rsidTr="00936A7D">
        <w:trPr>
          <w:trHeight w:val="20"/>
        </w:trPr>
        <w:tc>
          <w:tcPr>
            <w:tcW w:w="2828" w:type="pct"/>
            <w:gridSpan w:val="2"/>
          </w:tcPr>
          <w:p w:rsidR="00A22196" w:rsidRPr="0050425B" w:rsidRDefault="00A22196" w:rsidP="00AB23E4">
            <w:pPr>
              <w:suppressAutoHyphens/>
              <w:spacing w:after="0" w:line="240" w:lineRule="auto"/>
              <w:jc w:val="both"/>
              <w:rPr>
                <w:rFonts w:ascii="Times New Roman" w:hAnsi="Times New Roman" w:cs="Times New Roman"/>
                <w:b/>
                <w:bCs/>
              </w:rPr>
            </w:pPr>
            <w:r w:rsidRPr="0050425B">
              <w:rPr>
                <w:rFonts w:ascii="Times New Roman" w:hAnsi="Times New Roman" w:cs="Times New Roman"/>
                <w:b/>
                <w:bCs/>
              </w:rPr>
              <w:t xml:space="preserve">Курсовой проект (работа) </w:t>
            </w:r>
          </w:p>
          <w:p w:rsidR="00A22196" w:rsidRPr="0050425B" w:rsidRDefault="00A22196" w:rsidP="00AB23E4">
            <w:pPr>
              <w:suppressAutoHyphens/>
              <w:spacing w:after="0" w:line="240" w:lineRule="auto"/>
              <w:jc w:val="both"/>
              <w:rPr>
                <w:rFonts w:ascii="Times New Roman" w:hAnsi="Times New Roman" w:cs="Times New Roman"/>
                <w:b/>
                <w:highlight w:val="green"/>
              </w:rPr>
            </w:pPr>
            <w:r w:rsidRPr="0050425B">
              <w:rPr>
                <w:rFonts w:ascii="Times New Roman" w:hAnsi="Times New Roman" w:cs="Times New Roman"/>
                <w:b/>
                <w:bCs/>
              </w:rPr>
              <w:t>Тематика курсовых проектов (работ)</w:t>
            </w:r>
          </w:p>
        </w:tc>
        <w:tc>
          <w:tcPr>
            <w:tcW w:w="657" w:type="pct"/>
            <w:shd w:val="clear" w:color="auto" w:fill="auto"/>
            <w:vAlign w:val="center"/>
          </w:tcPr>
          <w:p w:rsidR="00A22196" w:rsidRPr="0050425B" w:rsidRDefault="00A22196" w:rsidP="00AB23E4">
            <w:pPr>
              <w:spacing w:after="0"/>
              <w:jc w:val="center"/>
              <w:rPr>
                <w:rFonts w:ascii="Times New Roman" w:hAnsi="Times New Roman" w:cs="Times New Roman"/>
                <w:b/>
              </w:rPr>
            </w:pPr>
            <w:r w:rsidRPr="0050425B">
              <w:rPr>
                <w:rFonts w:ascii="Times New Roman" w:hAnsi="Times New Roman" w:cs="Times New Roman"/>
                <w:b/>
              </w:rPr>
              <w:t>*</w:t>
            </w:r>
          </w:p>
        </w:tc>
        <w:tc>
          <w:tcPr>
            <w:tcW w:w="808" w:type="pct"/>
          </w:tcPr>
          <w:p w:rsidR="00A22196" w:rsidRPr="0050425B" w:rsidRDefault="00A22196" w:rsidP="00AB23E4">
            <w:pPr>
              <w:spacing w:after="0"/>
              <w:rPr>
                <w:rFonts w:ascii="Times New Roman" w:hAnsi="Times New Roman" w:cs="Times New Roman"/>
                <w:b/>
                <w:highlight w:val="green"/>
              </w:rPr>
            </w:pPr>
          </w:p>
        </w:tc>
        <w:tc>
          <w:tcPr>
            <w:tcW w:w="707" w:type="pct"/>
          </w:tcPr>
          <w:p w:rsidR="00A22196" w:rsidRPr="0050425B" w:rsidRDefault="00A22196" w:rsidP="00AB23E4">
            <w:pPr>
              <w:spacing w:after="0"/>
              <w:rPr>
                <w:rFonts w:ascii="Times New Roman" w:hAnsi="Times New Roman" w:cs="Times New Roman"/>
                <w:b/>
                <w:highlight w:val="green"/>
              </w:rPr>
            </w:pPr>
          </w:p>
        </w:tc>
      </w:tr>
      <w:tr w:rsidR="00A22196" w:rsidRPr="0050425B" w:rsidTr="00936A7D">
        <w:trPr>
          <w:trHeight w:val="20"/>
        </w:trPr>
        <w:tc>
          <w:tcPr>
            <w:tcW w:w="2828" w:type="pct"/>
            <w:gridSpan w:val="2"/>
          </w:tcPr>
          <w:p w:rsidR="00A22196" w:rsidRPr="0050425B" w:rsidRDefault="00A22196" w:rsidP="00AB23E4">
            <w:pPr>
              <w:suppressAutoHyphens/>
              <w:spacing w:after="0" w:line="240" w:lineRule="auto"/>
              <w:jc w:val="both"/>
              <w:rPr>
                <w:rFonts w:ascii="Times New Roman" w:hAnsi="Times New Roman" w:cs="Times New Roman"/>
                <w:bCs/>
                <w:i/>
                <w:highlight w:val="red"/>
              </w:rPr>
            </w:pPr>
            <w:r w:rsidRPr="0050425B">
              <w:rPr>
                <w:rFonts w:ascii="Times New Roman" w:hAnsi="Times New Roman" w:cs="Times New Roman"/>
                <w:b/>
              </w:rPr>
              <w:t xml:space="preserve">Обязательные аудиторные учебные занятия </w:t>
            </w:r>
            <w:r w:rsidRPr="0050425B">
              <w:rPr>
                <w:rFonts w:ascii="Times New Roman" w:hAnsi="Times New Roman" w:cs="Times New Roman"/>
                <w:b/>
                <w:bCs/>
              </w:rPr>
              <w:t>по курсовому проекту (работе</w:t>
            </w:r>
            <w:r w:rsidRPr="0050425B">
              <w:rPr>
                <w:rFonts w:ascii="Times New Roman" w:hAnsi="Times New Roman" w:cs="Times New Roman"/>
                <w:bCs/>
                <w:i/>
              </w:rPr>
              <w:t>)</w:t>
            </w:r>
            <w:r w:rsidRPr="0050425B">
              <w:rPr>
                <w:rFonts w:ascii="Times New Roman" w:hAnsi="Times New Roman" w:cs="Times New Roman"/>
                <w:bCs/>
                <w:i/>
                <w:highlight w:val="lightGray"/>
              </w:rPr>
              <w:t xml:space="preserve"> </w:t>
            </w:r>
          </w:p>
        </w:tc>
        <w:tc>
          <w:tcPr>
            <w:tcW w:w="657" w:type="pct"/>
            <w:shd w:val="clear" w:color="auto" w:fill="auto"/>
            <w:vAlign w:val="center"/>
          </w:tcPr>
          <w:p w:rsidR="00A22196" w:rsidRPr="0050425B" w:rsidRDefault="00A22196" w:rsidP="00AB23E4">
            <w:pPr>
              <w:spacing w:after="0"/>
              <w:jc w:val="center"/>
              <w:rPr>
                <w:rFonts w:ascii="Times New Roman" w:hAnsi="Times New Roman" w:cs="Times New Roman"/>
                <w:b/>
                <w:i/>
              </w:rPr>
            </w:pPr>
            <w:r w:rsidRPr="0050425B">
              <w:rPr>
                <w:rFonts w:ascii="Times New Roman" w:hAnsi="Times New Roman" w:cs="Times New Roman"/>
                <w:b/>
                <w:i/>
              </w:rPr>
              <w:t>*</w:t>
            </w:r>
          </w:p>
        </w:tc>
        <w:tc>
          <w:tcPr>
            <w:tcW w:w="808" w:type="pct"/>
          </w:tcPr>
          <w:p w:rsidR="00A22196" w:rsidRPr="0050425B" w:rsidRDefault="00A22196" w:rsidP="00AB23E4">
            <w:pPr>
              <w:spacing w:after="0"/>
              <w:rPr>
                <w:rFonts w:ascii="Times New Roman" w:hAnsi="Times New Roman" w:cs="Times New Roman"/>
                <w:b/>
                <w:i/>
                <w:highlight w:val="green"/>
              </w:rPr>
            </w:pPr>
          </w:p>
        </w:tc>
        <w:tc>
          <w:tcPr>
            <w:tcW w:w="707" w:type="pct"/>
          </w:tcPr>
          <w:p w:rsidR="00A22196" w:rsidRPr="0050425B" w:rsidRDefault="00A22196" w:rsidP="00AB23E4">
            <w:pPr>
              <w:spacing w:after="0"/>
              <w:rPr>
                <w:rFonts w:ascii="Times New Roman" w:hAnsi="Times New Roman" w:cs="Times New Roman"/>
                <w:b/>
                <w:i/>
                <w:highlight w:val="green"/>
              </w:rPr>
            </w:pPr>
          </w:p>
        </w:tc>
      </w:tr>
      <w:tr w:rsidR="00A22196" w:rsidRPr="0050425B" w:rsidTr="00936A7D">
        <w:trPr>
          <w:trHeight w:val="20"/>
        </w:trPr>
        <w:tc>
          <w:tcPr>
            <w:tcW w:w="2828" w:type="pct"/>
            <w:gridSpan w:val="2"/>
          </w:tcPr>
          <w:p w:rsidR="00A22196" w:rsidRPr="0050425B" w:rsidRDefault="00A22196" w:rsidP="00AB23E4">
            <w:pPr>
              <w:suppressAutoHyphens/>
              <w:spacing w:after="0" w:line="240" w:lineRule="auto"/>
              <w:jc w:val="both"/>
              <w:rPr>
                <w:rFonts w:ascii="Times New Roman" w:hAnsi="Times New Roman" w:cs="Times New Roman"/>
                <w:b/>
                <w:bCs/>
                <w:highlight w:val="green"/>
              </w:rPr>
            </w:pPr>
            <w:r w:rsidRPr="0050425B">
              <w:rPr>
                <w:rFonts w:ascii="Times New Roman" w:hAnsi="Times New Roman" w:cs="Times New Roman"/>
                <w:b/>
              </w:rPr>
              <w:t xml:space="preserve">Самостоятельная учебная работа обучающегося над курсовым проектом (работой) </w:t>
            </w:r>
          </w:p>
        </w:tc>
        <w:tc>
          <w:tcPr>
            <w:tcW w:w="657" w:type="pct"/>
            <w:shd w:val="clear" w:color="auto" w:fill="auto"/>
            <w:vAlign w:val="center"/>
          </w:tcPr>
          <w:p w:rsidR="00A22196" w:rsidRPr="0050425B" w:rsidRDefault="00A22196" w:rsidP="00AB23E4">
            <w:pPr>
              <w:spacing w:after="0"/>
              <w:jc w:val="center"/>
              <w:rPr>
                <w:rFonts w:ascii="Times New Roman" w:hAnsi="Times New Roman" w:cs="Times New Roman"/>
                <w:b/>
                <w:i/>
              </w:rPr>
            </w:pPr>
            <w:r w:rsidRPr="0050425B">
              <w:rPr>
                <w:rFonts w:ascii="Times New Roman" w:hAnsi="Times New Roman" w:cs="Times New Roman"/>
                <w:b/>
                <w:i/>
              </w:rPr>
              <w:t>*</w:t>
            </w:r>
          </w:p>
        </w:tc>
        <w:tc>
          <w:tcPr>
            <w:tcW w:w="808" w:type="pct"/>
          </w:tcPr>
          <w:p w:rsidR="00A22196" w:rsidRPr="0050425B" w:rsidRDefault="00A22196" w:rsidP="00AB23E4">
            <w:pPr>
              <w:spacing w:after="0"/>
              <w:rPr>
                <w:rFonts w:ascii="Times New Roman" w:hAnsi="Times New Roman" w:cs="Times New Roman"/>
                <w:b/>
                <w:i/>
                <w:highlight w:val="green"/>
              </w:rPr>
            </w:pPr>
          </w:p>
        </w:tc>
        <w:tc>
          <w:tcPr>
            <w:tcW w:w="707" w:type="pct"/>
          </w:tcPr>
          <w:p w:rsidR="00A22196" w:rsidRPr="0050425B" w:rsidRDefault="00A22196" w:rsidP="00AB23E4">
            <w:pPr>
              <w:spacing w:after="0"/>
              <w:rPr>
                <w:rFonts w:ascii="Times New Roman" w:hAnsi="Times New Roman" w:cs="Times New Roman"/>
                <w:b/>
                <w:i/>
                <w:highlight w:val="green"/>
              </w:rPr>
            </w:pPr>
          </w:p>
        </w:tc>
      </w:tr>
      <w:tr w:rsidR="00A22196" w:rsidRPr="0050425B" w:rsidTr="00936A7D">
        <w:trPr>
          <w:trHeight w:val="20"/>
        </w:trPr>
        <w:tc>
          <w:tcPr>
            <w:tcW w:w="2828" w:type="pct"/>
            <w:gridSpan w:val="2"/>
          </w:tcPr>
          <w:p w:rsidR="00A22196" w:rsidRPr="0050425B" w:rsidRDefault="00A22196" w:rsidP="00AB23E4">
            <w:pPr>
              <w:suppressAutoHyphens/>
              <w:spacing w:after="0"/>
              <w:rPr>
                <w:rFonts w:ascii="Times New Roman" w:hAnsi="Times New Roman" w:cs="Times New Roman"/>
                <w:b/>
              </w:rPr>
            </w:pPr>
            <w:r w:rsidRPr="0050425B">
              <w:rPr>
                <w:rFonts w:ascii="Times New Roman" w:hAnsi="Times New Roman" w:cs="Times New Roman"/>
                <w:b/>
              </w:rPr>
              <w:t>Промежуточная аттестация</w:t>
            </w:r>
          </w:p>
        </w:tc>
        <w:tc>
          <w:tcPr>
            <w:tcW w:w="657" w:type="pct"/>
            <w:vAlign w:val="center"/>
          </w:tcPr>
          <w:p w:rsidR="00A22196" w:rsidRPr="0050425B" w:rsidRDefault="00A22196" w:rsidP="00AB23E4">
            <w:pPr>
              <w:spacing w:after="0"/>
              <w:jc w:val="center"/>
              <w:rPr>
                <w:rFonts w:ascii="Times New Roman" w:hAnsi="Times New Roman" w:cs="Times New Roman"/>
                <w:b/>
                <w:iCs/>
              </w:rPr>
            </w:pPr>
            <w:r w:rsidRPr="0050425B">
              <w:rPr>
                <w:rFonts w:ascii="Times New Roman" w:hAnsi="Times New Roman" w:cs="Times New Roman"/>
                <w:b/>
                <w:iCs/>
              </w:rPr>
              <w:t>1</w:t>
            </w:r>
          </w:p>
        </w:tc>
        <w:tc>
          <w:tcPr>
            <w:tcW w:w="808" w:type="pct"/>
          </w:tcPr>
          <w:p w:rsidR="00A22196" w:rsidRPr="0050425B" w:rsidRDefault="00A22196" w:rsidP="00AB23E4">
            <w:pPr>
              <w:spacing w:after="0"/>
              <w:rPr>
                <w:rFonts w:ascii="Times New Roman" w:hAnsi="Times New Roman" w:cs="Times New Roman"/>
                <w:b/>
                <w:i/>
                <w:highlight w:val="green"/>
              </w:rPr>
            </w:pPr>
          </w:p>
        </w:tc>
        <w:tc>
          <w:tcPr>
            <w:tcW w:w="707" w:type="pct"/>
          </w:tcPr>
          <w:p w:rsidR="00A22196" w:rsidRPr="0050425B" w:rsidRDefault="00A22196" w:rsidP="00AB23E4">
            <w:pPr>
              <w:spacing w:after="0"/>
              <w:rPr>
                <w:rFonts w:ascii="Times New Roman" w:hAnsi="Times New Roman" w:cs="Times New Roman"/>
                <w:b/>
                <w:i/>
                <w:highlight w:val="green"/>
              </w:rPr>
            </w:pPr>
          </w:p>
        </w:tc>
      </w:tr>
      <w:tr w:rsidR="00A22196" w:rsidRPr="0050425B" w:rsidTr="00936A7D">
        <w:trPr>
          <w:trHeight w:val="20"/>
        </w:trPr>
        <w:tc>
          <w:tcPr>
            <w:tcW w:w="2828" w:type="pct"/>
            <w:gridSpan w:val="2"/>
          </w:tcPr>
          <w:p w:rsidR="00A22196" w:rsidRPr="0050425B" w:rsidRDefault="00A22196" w:rsidP="00AB23E4">
            <w:pPr>
              <w:spacing w:after="0"/>
              <w:rPr>
                <w:rFonts w:ascii="Times New Roman" w:hAnsi="Times New Roman" w:cs="Times New Roman"/>
                <w:b/>
                <w:bCs/>
              </w:rPr>
            </w:pPr>
            <w:r w:rsidRPr="0050425B">
              <w:rPr>
                <w:rFonts w:ascii="Times New Roman" w:hAnsi="Times New Roman" w:cs="Times New Roman"/>
                <w:b/>
                <w:bCs/>
              </w:rPr>
              <w:t>Всего:</w:t>
            </w:r>
          </w:p>
        </w:tc>
        <w:tc>
          <w:tcPr>
            <w:tcW w:w="657" w:type="pct"/>
            <w:vAlign w:val="center"/>
          </w:tcPr>
          <w:p w:rsidR="00A22196" w:rsidRPr="0050425B" w:rsidRDefault="00A22196" w:rsidP="00AB23E4">
            <w:pPr>
              <w:spacing w:after="0"/>
              <w:jc w:val="center"/>
              <w:rPr>
                <w:rFonts w:ascii="Times New Roman" w:hAnsi="Times New Roman" w:cs="Times New Roman"/>
                <w:b/>
                <w:iCs/>
              </w:rPr>
            </w:pPr>
            <w:r w:rsidRPr="0050425B">
              <w:rPr>
                <w:rFonts w:ascii="Times New Roman" w:hAnsi="Times New Roman" w:cs="Times New Roman"/>
                <w:b/>
                <w:iCs/>
              </w:rPr>
              <w:t>36</w:t>
            </w:r>
          </w:p>
        </w:tc>
        <w:tc>
          <w:tcPr>
            <w:tcW w:w="808" w:type="pct"/>
          </w:tcPr>
          <w:p w:rsidR="00A22196" w:rsidRPr="0050425B" w:rsidRDefault="00A22196" w:rsidP="00AB23E4">
            <w:pPr>
              <w:spacing w:after="0"/>
              <w:rPr>
                <w:rFonts w:ascii="Times New Roman" w:hAnsi="Times New Roman" w:cs="Times New Roman"/>
                <w:b/>
                <w:bCs/>
                <w:i/>
                <w:highlight w:val="green"/>
              </w:rPr>
            </w:pPr>
          </w:p>
        </w:tc>
        <w:tc>
          <w:tcPr>
            <w:tcW w:w="707" w:type="pct"/>
          </w:tcPr>
          <w:p w:rsidR="00A22196" w:rsidRPr="0050425B" w:rsidRDefault="00A22196" w:rsidP="00AB23E4">
            <w:pPr>
              <w:spacing w:after="0"/>
              <w:rPr>
                <w:rFonts w:ascii="Times New Roman" w:hAnsi="Times New Roman" w:cs="Times New Roman"/>
                <w:b/>
                <w:bCs/>
                <w:i/>
                <w:highlight w:val="green"/>
              </w:rPr>
            </w:pPr>
          </w:p>
        </w:tc>
      </w:tr>
    </w:tbl>
    <w:p w:rsidR="00A22196" w:rsidRPr="0050425B" w:rsidRDefault="00A22196" w:rsidP="00AB23E4">
      <w:pPr>
        <w:suppressAutoHyphens/>
        <w:spacing w:after="0"/>
        <w:jc w:val="both"/>
        <w:rPr>
          <w:rFonts w:ascii="Times New Roman" w:hAnsi="Times New Roman" w:cs="Times New Roman"/>
          <w:i/>
        </w:rPr>
      </w:pPr>
    </w:p>
    <w:p w:rsidR="00A22196" w:rsidRPr="0050425B" w:rsidRDefault="00A22196" w:rsidP="00AB23E4">
      <w:pPr>
        <w:spacing w:after="0"/>
        <w:ind w:firstLine="709"/>
        <w:rPr>
          <w:rFonts w:ascii="Times New Roman" w:hAnsi="Times New Roman" w:cs="Times New Roman"/>
          <w:i/>
        </w:rPr>
        <w:sectPr w:rsidR="00A22196" w:rsidRPr="0050425B" w:rsidSect="00733AEF">
          <w:pgSz w:w="16840" w:h="11907" w:orient="landscape"/>
          <w:pgMar w:top="851" w:right="1134" w:bottom="851" w:left="992" w:header="709" w:footer="709" w:gutter="0"/>
          <w:cols w:space="720"/>
        </w:sectPr>
      </w:pPr>
    </w:p>
    <w:p w:rsidR="00A22196" w:rsidRPr="0050425B" w:rsidRDefault="00A22196" w:rsidP="00AB23E4">
      <w:pPr>
        <w:spacing w:after="0"/>
        <w:jc w:val="center"/>
        <w:rPr>
          <w:rFonts w:ascii="Times New Roman" w:hAnsi="Times New Roman" w:cs="Times New Roman"/>
          <w:b/>
          <w:bCs/>
          <w:sz w:val="24"/>
          <w:szCs w:val="24"/>
        </w:rPr>
      </w:pPr>
      <w:r w:rsidRPr="0050425B">
        <w:rPr>
          <w:rFonts w:ascii="Times New Roman" w:hAnsi="Times New Roman" w:cs="Times New Roman"/>
          <w:b/>
          <w:bCs/>
          <w:sz w:val="24"/>
          <w:szCs w:val="24"/>
        </w:rPr>
        <w:t>3. УСЛОВИЯ РЕАЛИЗАЦИИ УЧЕБНОЙ ДИСЦИПЛИНЫ</w:t>
      </w:r>
    </w:p>
    <w:p w:rsidR="00A22196" w:rsidRPr="0050425B" w:rsidRDefault="00A22196" w:rsidP="00AB23E4">
      <w:pPr>
        <w:spacing w:after="0"/>
        <w:ind w:firstLine="709"/>
        <w:jc w:val="both"/>
        <w:rPr>
          <w:rFonts w:ascii="Times New Roman" w:eastAsia="Times New Roman" w:hAnsi="Times New Roman" w:cs="Times New Roman"/>
          <w:b/>
          <w:bCs/>
          <w:sz w:val="24"/>
          <w:szCs w:val="24"/>
        </w:rPr>
      </w:pPr>
      <w:r w:rsidRPr="0050425B">
        <w:rPr>
          <w:rFonts w:ascii="Times New Roman" w:eastAsia="Times New Roman" w:hAnsi="Times New Roman" w:cs="Times New Roman"/>
          <w:b/>
          <w:bCs/>
          <w:sz w:val="24"/>
          <w:szCs w:val="24"/>
        </w:rPr>
        <w:t>3.1. Для реализации программы учебной дисциплины должны быть предусмотрены следующие специальные помещения:</w:t>
      </w:r>
    </w:p>
    <w:p w:rsidR="00A22196" w:rsidRPr="0050425B" w:rsidRDefault="00A22196" w:rsidP="00AB23E4">
      <w:pPr>
        <w:suppressAutoHyphens/>
        <w:spacing w:after="0"/>
        <w:ind w:firstLine="709"/>
        <w:jc w:val="both"/>
        <w:rPr>
          <w:rFonts w:ascii="Times New Roman" w:eastAsia="Times New Roman" w:hAnsi="Times New Roman" w:cs="Times New Roman"/>
          <w:bCs/>
          <w:sz w:val="24"/>
          <w:szCs w:val="24"/>
        </w:rPr>
      </w:pPr>
      <w:r w:rsidRPr="0050425B">
        <w:rPr>
          <w:rFonts w:ascii="Times New Roman" w:eastAsia="Times New Roman" w:hAnsi="Times New Roman" w:cs="Times New Roman"/>
          <w:bCs/>
          <w:sz w:val="24"/>
          <w:szCs w:val="24"/>
        </w:rPr>
        <w:t>Лаборатория «</w:t>
      </w:r>
      <w:r w:rsidRPr="0050425B">
        <w:rPr>
          <w:rFonts w:ascii="Times New Roman" w:eastAsia="Times New Roman" w:hAnsi="Times New Roman" w:cs="Times New Roman"/>
          <w:bCs/>
          <w:iCs/>
          <w:sz w:val="24"/>
          <w:szCs w:val="24"/>
        </w:rPr>
        <w:t>Проектирования зданий и сооружений».</w:t>
      </w:r>
      <w:r w:rsidRPr="0050425B">
        <w:rPr>
          <w:rFonts w:ascii="Times New Roman" w:eastAsia="Times New Roman" w:hAnsi="Times New Roman" w:cs="Times New Roman"/>
          <w:b/>
          <w:bCs/>
          <w:iCs/>
          <w:sz w:val="24"/>
          <w:szCs w:val="24"/>
        </w:rPr>
        <w:t xml:space="preserve">, </w:t>
      </w:r>
      <w:r w:rsidRPr="0050425B">
        <w:rPr>
          <w:rFonts w:ascii="Times New Roman" w:eastAsia="Times New Roman" w:hAnsi="Times New Roman" w:cs="Times New Roman"/>
          <w:bCs/>
          <w:iCs/>
          <w:sz w:val="24"/>
          <w:szCs w:val="24"/>
        </w:rPr>
        <w:t xml:space="preserve">оснащенная </w:t>
      </w:r>
      <w:r w:rsidRPr="0050425B">
        <w:rPr>
          <w:rFonts w:ascii="Times New Roman" w:eastAsia="Times New Roman" w:hAnsi="Times New Roman" w:cs="Times New Roman"/>
          <w:bCs/>
          <w:sz w:val="24"/>
          <w:szCs w:val="24"/>
        </w:rPr>
        <w:t>в соответствии с п. 6.1.2.3 образовательной программы по</w:t>
      </w:r>
      <w:r w:rsidRPr="0050425B">
        <w:rPr>
          <w:rFonts w:ascii="Times New Roman" w:hAnsi="Times New Roman" w:cs="Times New Roman"/>
          <w:bCs/>
          <w:sz w:val="24"/>
          <w:szCs w:val="24"/>
        </w:rPr>
        <w:t xml:space="preserve"> </w:t>
      </w:r>
      <w:r w:rsidRPr="0050425B">
        <w:rPr>
          <w:rFonts w:ascii="Times New Roman" w:hAnsi="Times New Roman" w:cs="Times New Roman"/>
          <w:sz w:val="24"/>
          <w:szCs w:val="24"/>
        </w:rPr>
        <w:t xml:space="preserve">специальности 07.02.01 Архитектура </w:t>
      </w:r>
    </w:p>
    <w:p w:rsidR="00A22196" w:rsidRPr="0050425B" w:rsidRDefault="00A22196" w:rsidP="00AB23E4">
      <w:pPr>
        <w:suppressAutoHyphens/>
        <w:spacing w:after="0"/>
        <w:ind w:firstLine="709"/>
        <w:jc w:val="both"/>
        <w:rPr>
          <w:rFonts w:ascii="Times New Roman" w:eastAsia="Times New Roman" w:hAnsi="Times New Roman" w:cs="Times New Roman"/>
          <w:bCs/>
          <w:i/>
          <w:sz w:val="24"/>
          <w:szCs w:val="24"/>
        </w:rPr>
      </w:pPr>
    </w:p>
    <w:p w:rsidR="00A22196" w:rsidRPr="0050425B" w:rsidRDefault="00A22196" w:rsidP="00AB23E4">
      <w:pPr>
        <w:spacing w:after="0"/>
        <w:ind w:firstLine="709"/>
        <w:rPr>
          <w:rFonts w:ascii="Times New Roman" w:eastAsia="Times New Roman" w:hAnsi="Times New Roman" w:cs="Times New Roman"/>
          <w:b/>
          <w:bCs/>
          <w:sz w:val="24"/>
          <w:szCs w:val="24"/>
        </w:rPr>
      </w:pPr>
      <w:r w:rsidRPr="0050425B">
        <w:rPr>
          <w:rFonts w:ascii="Times New Roman" w:eastAsia="Times New Roman" w:hAnsi="Times New Roman" w:cs="Times New Roman"/>
          <w:b/>
          <w:bCs/>
          <w:sz w:val="24"/>
          <w:szCs w:val="24"/>
        </w:rPr>
        <w:t>3.2. Информационное обеспечение реализации программы</w:t>
      </w:r>
    </w:p>
    <w:p w:rsidR="00A22196" w:rsidRPr="0050425B" w:rsidRDefault="00A22196" w:rsidP="00AB23E4">
      <w:pPr>
        <w:suppressAutoHyphens/>
        <w:spacing w:after="0"/>
        <w:ind w:firstLine="709"/>
        <w:jc w:val="both"/>
        <w:rPr>
          <w:rFonts w:ascii="Times New Roman" w:eastAsia="Times New Roman" w:hAnsi="Times New Roman" w:cs="Times New Roman"/>
          <w:sz w:val="24"/>
          <w:szCs w:val="24"/>
        </w:rPr>
      </w:pPr>
      <w:r w:rsidRPr="0050425B">
        <w:rPr>
          <w:rFonts w:ascii="Times New Roman" w:eastAsia="Times New Roman" w:hAnsi="Times New Roman" w:cs="Times New Roman"/>
          <w:bCs/>
          <w:sz w:val="24"/>
          <w:szCs w:val="24"/>
        </w:rPr>
        <w:t>Для реализации программы библиотечный фонд образовательной организации должен иметь п</w:t>
      </w:r>
      <w:r w:rsidRPr="0050425B">
        <w:rPr>
          <w:rFonts w:ascii="Times New Roman" w:eastAsia="Times New Roman" w:hAnsi="Times New Roman" w:cs="Times New Roman"/>
          <w:sz w:val="24"/>
          <w:szCs w:val="24"/>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50425B">
        <w:rPr>
          <w:rFonts w:ascii="Times New Roman" w:eastAsia="Times New Roman" w:hAnsi="Times New Roman" w:cs="Times New Roman"/>
          <w:bCs/>
          <w:sz w:val="24"/>
          <w:szCs w:val="24"/>
        </w:rPr>
        <w:t>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rsidR="00A22196" w:rsidRPr="0050425B" w:rsidRDefault="00A22196" w:rsidP="00AB23E4">
      <w:pPr>
        <w:spacing w:after="0"/>
        <w:ind w:firstLine="709"/>
        <w:contextualSpacing/>
        <w:rPr>
          <w:rFonts w:ascii="Times New Roman" w:eastAsia="Times New Roman" w:hAnsi="Times New Roman" w:cs="Times New Roman"/>
          <w:sz w:val="24"/>
          <w:szCs w:val="24"/>
        </w:rPr>
      </w:pPr>
    </w:p>
    <w:p w:rsidR="00A22196" w:rsidRPr="0050425B" w:rsidRDefault="00A22196" w:rsidP="00AB23E4">
      <w:pPr>
        <w:spacing w:after="0" w:line="240" w:lineRule="auto"/>
        <w:ind w:firstLine="709"/>
        <w:contextualSpacing/>
        <w:rPr>
          <w:rFonts w:ascii="Times New Roman" w:eastAsia="Times New Roman" w:hAnsi="Times New Roman" w:cs="Times New Roman"/>
          <w:b/>
          <w:sz w:val="24"/>
          <w:szCs w:val="24"/>
        </w:rPr>
      </w:pPr>
      <w:r w:rsidRPr="0050425B">
        <w:rPr>
          <w:rFonts w:ascii="Times New Roman" w:eastAsia="Times New Roman" w:hAnsi="Times New Roman" w:cs="Times New Roman"/>
          <w:b/>
          <w:sz w:val="24"/>
          <w:szCs w:val="24"/>
        </w:rPr>
        <w:t>3.2.1. Основные печатные издания</w:t>
      </w:r>
    </w:p>
    <w:p w:rsidR="00A22196" w:rsidRPr="0050425B" w:rsidRDefault="00A22196">
      <w:pPr>
        <w:numPr>
          <w:ilvl w:val="0"/>
          <w:numId w:val="35"/>
        </w:numPr>
        <w:spacing w:after="0" w:line="240" w:lineRule="auto"/>
        <w:ind w:left="0" w:firstLine="709"/>
        <w:contextualSpacing/>
        <w:jc w:val="both"/>
        <w:rPr>
          <w:rFonts w:ascii="Times New Roman" w:hAnsi="Times New Roman" w:cs="Times New Roman"/>
          <w:b/>
          <w:color w:val="000000"/>
          <w:sz w:val="24"/>
          <w:szCs w:val="24"/>
        </w:rPr>
      </w:pPr>
      <w:r w:rsidRPr="0050425B">
        <w:rPr>
          <w:rFonts w:ascii="Times New Roman" w:hAnsi="Times New Roman" w:cs="Times New Roman"/>
          <w:sz w:val="24"/>
          <w:szCs w:val="24"/>
        </w:rPr>
        <w:t xml:space="preserve">Архитектура зданий и строительные конструкции: учебник для среднего профессионального образования / К. О. Ларионова [и др.]; под общей редакцией А. К. Соловьева. — Москва: Издательство Юрайт, 2021. — 490 с. — (Профессиональное образование). — ISBN 978-5-534-10318-2. — Текст: электронный // ЭБС Юрайт [сайт]. — URL: </w:t>
      </w:r>
      <w:hyperlink r:id="rId89" w:history="1">
        <w:r w:rsidRPr="0050425B">
          <w:rPr>
            <w:rStyle w:val="ad"/>
            <w:rFonts w:ascii="Times New Roman" w:hAnsi="Times New Roman" w:cs="Times New Roman"/>
            <w:sz w:val="24"/>
            <w:szCs w:val="24"/>
          </w:rPr>
          <w:t>https://urait.ru/bcode/475590</w:t>
        </w:r>
      </w:hyperlink>
    </w:p>
    <w:p w:rsidR="00A22196" w:rsidRPr="0050425B" w:rsidRDefault="00A22196">
      <w:pPr>
        <w:numPr>
          <w:ilvl w:val="0"/>
          <w:numId w:val="35"/>
        </w:numPr>
        <w:spacing w:after="0" w:line="240" w:lineRule="auto"/>
        <w:ind w:left="0" w:firstLine="709"/>
        <w:contextualSpacing/>
        <w:jc w:val="both"/>
        <w:rPr>
          <w:rFonts w:ascii="Times New Roman" w:hAnsi="Times New Roman" w:cs="Times New Roman"/>
          <w:b/>
          <w:color w:val="000000"/>
          <w:sz w:val="24"/>
          <w:szCs w:val="24"/>
        </w:rPr>
      </w:pPr>
      <w:r w:rsidRPr="0050425B">
        <w:rPr>
          <w:rFonts w:ascii="Times New Roman" w:hAnsi="Times New Roman" w:cs="Times New Roman"/>
          <w:bCs/>
          <w:color w:val="000000"/>
          <w:sz w:val="24"/>
          <w:szCs w:val="24"/>
        </w:rPr>
        <w:t>Рисунок: Учебное пособие / В.И. Жабинский, А.В. Винтова. - М.: НИЦ ИНФРА-М, 2020. - 256 с.</w:t>
      </w:r>
    </w:p>
    <w:p w:rsidR="00A22196" w:rsidRPr="0050425B" w:rsidRDefault="00A22196">
      <w:pPr>
        <w:numPr>
          <w:ilvl w:val="0"/>
          <w:numId w:val="35"/>
        </w:numPr>
        <w:spacing w:after="0" w:line="240" w:lineRule="auto"/>
        <w:ind w:left="0" w:firstLine="709"/>
        <w:contextualSpacing/>
        <w:jc w:val="both"/>
        <w:rPr>
          <w:rFonts w:ascii="Times New Roman" w:hAnsi="Times New Roman" w:cs="Times New Roman"/>
          <w:bCs/>
          <w:color w:val="000000"/>
          <w:sz w:val="24"/>
          <w:szCs w:val="24"/>
        </w:rPr>
      </w:pPr>
      <w:r w:rsidRPr="0050425B">
        <w:rPr>
          <w:rFonts w:ascii="Times New Roman" w:hAnsi="Times New Roman" w:cs="Times New Roman"/>
          <w:bCs/>
          <w:color w:val="000000"/>
          <w:sz w:val="24"/>
          <w:szCs w:val="24"/>
        </w:rPr>
        <w:t>История архитектуры : учебное пособие / Н.В. Бирюкова.— Москва: ИНФРА-М, 2019. — 367 с.</w:t>
      </w:r>
    </w:p>
    <w:p w:rsidR="00A22196" w:rsidRPr="0050425B" w:rsidRDefault="00A22196" w:rsidP="00AB23E4">
      <w:pPr>
        <w:spacing w:after="0"/>
        <w:ind w:firstLine="709"/>
        <w:contextualSpacing/>
        <w:jc w:val="both"/>
        <w:rPr>
          <w:rFonts w:ascii="Times New Roman" w:eastAsia="Times New Roman" w:hAnsi="Times New Roman" w:cs="Times New Roman"/>
          <w:b/>
          <w:sz w:val="24"/>
          <w:szCs w:val="24"/>
          <w:highlight w:val="yellow"/>
        </w:rPr>
      </w:pPr>
    </w:p>
    <w:p w:rsidR="00A22196" w:rsidRPr="0050425B" w:rsidRDefault="00A22196" w:rsidP="00AB23E4">
      <w:pPr>
        <w:spacing w:after="0"/>
        <w:ind w:firstLine="709"/>
        <w:jc w:val="both"/>
        <w:rPr>
          <w:rFonts w:ascii="Times New Roman" w:eastAsia="Times New Roman" w:hAnsi="Times New Roman" w:cs="Times New Roman"/>
          <w:i/>
          <w:iCs/>
          <w:sz w:val="24"/>
          <w:szCs w:val="24"/>
        </w:rPr>
      </w:pPr>
      <w:r w:rsidRPr="0050425B">
        <w:rPr>
          <w:rFonts w:ascii="Times New Roman" w:eastAsia="Times New Roman" w:hAnsi="Times New Roman" w:cs="Times New Roman"/>
          <w:b/>
          <w:sz w:val="24"/>
          <w:szCs w:val="24"/>
        </w:rPr>
        <w:t>3.2.2. Основные электронные издания</w:t>
      </w:r>
      <w:r w:rsidRPr="0050425B">
        <w:rPr>
          <w:rFonts w:ascii="Times New Roman" w:eastAsia="Times New Roman" w:hAnsi="Times New Roman" w:cs="Times New Roman"/>
          <w:i/>
          <w:iCs/>
          <w:sz w:val="24"/>
          <w:szCs w:val="24"/>
        </w:rPr>
        <w:t xml:space="preserve"> </w:t>
      </w:r>
    </w:p>
    <w:p w:rsidR="00A22196" w:rsidRPr="0050425B" w:rsidRDefault="00A22196" w:rsidP="00AB23E4">
      <w:pPr>
        <w:suppressAutoHyphens/>
        <w:spacing w:after="0"/>
        <w:ind w:firstLine="709"/>
        <w:jc w:val="both"/>
        <w:rPr>
          <w:rFonts w:ascii="Times New Roman" w:eastAsia="Times New Roman" w:hAnsi="Times New Roman" w:cs="Times New Roman"/>
          <w:bCs/>
          <w:iCs/>
          <w:sz w:val="24"/>
          <w:szCs w:val="24"/>
          <w:highlight w:val="cyan"/>
        </w:rPr>
      </w:pPr>
    </w:p>
    <w:p w:rsidR="00A22196" w:rsidRPr="0050425B" w:rsidRDefault="00A22196" w:rsidP="00AB23E4">
      <w:pPr>
        <w:suppressAutoHyphens/>
        <w:spacing w:after="0"/>
        <w:ind w:firstLine="709"/>
        <w:contextualSpacing/>
        <w:rPr>
          <w:rFonts w:ascii="Times New Roman" w:eastAsia="Times New Roman" w:hAnsi="Times New Roman" w:cs="Times New Roman"/>
          <w:bCs/>
          <w:i/>
          <w:sz w:val="24"/>
          <w:szCs w:val="24"/>
        </w:rPr>
      </w:pPr>
      <w:r w:rsidRPr="0050425B">
        <w:rPr>
          <w:rFonts w:ascii="Times New Roman" w:eastAsia="Times New Roman" w:hAnsi="Times New Roman" w:cs="Times New Roman"/>
          <w:b/>
          <w:bCs/>
          <w:sz w:val="24"/>
          <w:szCs w:val="24"/>
        </w:rPr>
        <w:t xml:space="preserve">3.2.3. Дополнительные источники </w:t>
      </w:r>
    </w:p>
    <w:p w:rsidR="00A22196" w:rsidRPr="0050425B" w:rsidRDefault="00A22196">
      <w:pPr>
        <w:numPr>
          <w:ilvl w:val="0"/>
          <w:numId w:val="36"/>
        </w:numPr>
        <w:spacing w:after="0" w:line="240" w:lineRule="auto"/>
        <w:ind w:left="0" w:firstLine="720"/>
        <w:jc w:val="both"/>
        <w:rPr>
          <w:rFonts w:ascii="Times New Roman" w:hAnsi="Times New Roman" w:cs="Times New Roman"/>
          <w:color w:val="000000"/>
          <w:sz w:val="24"/>
          <w:szCs w:val="24"/>
        </w:rPr>
      </w:pPr>
      <w:r w:rsidRPr="0050425B">
        <w:rPr>
          <w:rFonts w:ascii="Times New Roman" w:hAnsi="Times New Roman" w:cs="Times New Roman"/>
          <w:color w:val="000000"/>
          <w:sz w:val="24"/>
          <w:szCs w:val="24"/>
        </w:rPr>
        <w:t>Нойферт Эрнст, справочник, Строительное проектирование, М: Архитектура – С, 2020. – 612 с.</w:t>
      </w:r>
    </w:p>
    <w:p w:rsidR="00A22196" w:rsidRPr="0050425B" w:rsidRDefault="00A22196">
      <w:pPr>
        <w:numPr>
          <w:ilvl w:val="0"/>
          <w:numId w:val="36"/>
        </w:numPr>
        <w:spacing w:after="0" w:line="240" w:lineRule="auto"/>
        <w:ind w:left="0" w:firstLine="720"/>
        <w:contextualSpacing/>
        <w:jc w:val="both"/>
        <w:rPr>
          <w:rFonts w:ascii="Times New Roman" w:hAnsi="Times New Roman" w:cs="Times New Roman"/>
          <w:bCs/>
          <w:color w:val="000000"/>
          <w:sz w:val="24"/>
          <w:szCs w:val="24"/>
        </w:rPr>
      </w:pPr>
      <w:r w:rsidRPr="0050425B">
        <w:rPr>
          <w:rFonts w:ascii="Times New Roman" w:hAnsi="Times New Roman" w:cs="Times New Roman"/>
          <w:bCs/>
          <w:color w:val="000000"/>
          <w:sz w:val="24"/>
          <w:szCs w:val="24"/>
        </w:rPr>
        <w:t>Федоров, В. В. Реконструкция и реставрация зданий: учебник для учащихся средних специальных учебных заведениях / В. В. Федоров. - Москва: ИНФРА-М, 2018 - 203 с.</w:t>
      </w:r>
    </w:p>
    <w:p w:rsidR="00A22196" w:rsidRPr="0050425B" w:rsidRDefault="00A22196">
      <w:pPr>
        <w:numPr>
          <w:ilvl w:val="0"/>
          <w:numId w:val="36"/>
        </w:numPr>
        <w:spacing w:after="0" w:line="240" w:lineRule="auto"/>
        <w:ind w:left="0" w:firstLine="720"/>
        <w:contextualSpacing/>
        <w:jc w:val="both"/>
        <w:rPr>
          <w:rFonts w:ascii="Times New Roman" w:hAnsi="Times New Roman" w:cs="Times New Roman"/>
          <w:bCs/>
          <w:color w:val="000000"/>
          <w:sz w:val="24"/>
          <w:szCs w:val="24"/>
        </w:rPr>
      </w:pPr>
      <w:r w:rsidRPr="0050425B">
        <w:rPr>
          <w:rFonts w:ascii="Times New Roman" w:hAnsi="Times New Roman" w:cs="Times New Roman"/>
          <w:bCs/>
          <w:color w:val="000000"/>
          <w:sz w:val="24"/>
          <w:szCs w:val="24"/>
        </w:rPr>
        <w:t>Заварихин, С. П. Архитектура первой половины XX века: учебник для студентов образовательных учреждений среднего профессионального образования / С. П. Заварихин. - 2-е изд., испр. и доп. - Москва: Юрайт, 2017 - 232 с</w:t>
      </w:r>
    </w:p>
    <w:p w:rsidR="00A22196" w:rsidRPr="0050425B" w:rsidRDefault="00A22196">
      <w:pPr>
        <w:numPr>
          <w:ilvl w:val="0"/>
          <w:numId w:val="36"/>
        </w:numPr>
        <w:spacing w:after="0" w:line="240" w:lineRule="auto"/>
        <w:ind w:left="0" w:firstLine="720"/>
        <w:jc w:val="both"/>
        <w:rPr>
          <w:rFonts w:ascii="Times New Roman" w:hAnsi="Times New Roman" w:cs="Times New Roman"/>
          <w:iCs/>
          <w:color w:val="000000"/>
          <w:sz w:val="24"/>
          <w:szCs w:val="24"/>
        </w:rPr>
      </w:pPr>
      <w:r w:rsidRPr="0050425B">
        <w:rPr>
          <w:rFonts w:ascii="Times New Roman" w:hAnsi="Times New Roman" w:cs="Times New Roman"/>
          <w:iCs/>
          <w:color w:val="000000"/>
          <w:sz w:val="24"/>
          <w:szCs w:val="24"/>
        </w:rPr>
        <w:t xml:space="preserve">АО «СЗ «ЛСР. Недвижимость-М» - </w:t>
      </w:r>
      <w:hyperlink r:id="rId90" w:history="1">
        <w:r w:rsidRPr="0050425B">
          <w:rPr>
            <w:rStyle w:val="ad"/>
            <w:rFonts w:ascii="Times New Roman" w:hAnsi="Times New Roman" w:cs="Times New Roman"/>
            <w:iCs/>
            <w:sz w:val="24"/>
            <w:szCs w:val="24"/>
            <w:lang w:val="en-US"/>
          </w:rPr>
          <w:t>http</w:t>
        </w:r>
        <w:r w:rsidRPr="0050425B">
          <w:rPr>
            <w:rStyle w:val="ad"/>
            <w:rFonts w:ascii="Times New Roman" w:hAnsi="Times New Roman" w:cs="Times New Roman"/>
            <w:iCs/>
            <w:sz w:val="24"/>
            <w:szCs w:val="24"/>
          </w:rPr>
          <w:t>://</w:t>
        </w:r>
        <w:r w:rsidRPr="0050425B">
          <w:rPr>
            <w:rStyle w:val="ad"/>
            <w:rFonts w:ascii="Times New Roman" w:hAnsi="Times New Roman" w:cs="Times New Roman"/>
            <w:iCs/>
            <w:sz w:val="24"/>
            <w:szCs w:val="24"/>
            <w:lang w:val="en-US"/>
          </w:rPr>
          <w:t>www</w:t>
        </w:r>
        <w:r w:rsidRPr="0050425B">
          <w:rPr>
            <w:rStyle w:val="ad"/>
            <w:rFonts w:ascii="Times New Roman" w:hAnsi="Times New Roman" w:cs="Times New Roman"/>
            <w:iCs/>
            <w:sz w:val="24"/>
            <w:szCs w:val="24"/>
          </w:rPr>
          <w:t>.</w:t>
        </w:r>
        <w:r w:rsidRPr="0050425B">
          <w:rPr>
            <w:rStyle w:val="ad"/>
            <w:rFonts w:ascii="Times New Roman" w:hAnsi="Times New Roman" w:cs="Times New Roman"/>
            <w:iCs/>
            <w:sz w:val="24"/>
            <w:szCs w:val="24"/>
            <w:lang w:val="en-US"/>
          </w:rPr>
          <w:t>grunevald</w:t>
        </w:r>
        <w:r w:rsidRPr="0050425B">
          <w:rPr>
            <w:rStyle w:val="ad"/>
            <w:rFonts w:ascii="Times New Roman" w:hAnsi="Times New Roman" w:cs="Times New Roman"/>
            <w:iCs/>
            <w:sz w:val="24"/>
            <w:szCs w:val="24"/>
          </w:rPr>
          <w:t>.</w:t>
        </w:r>
        <w:r w:rsidRPr="0050425B">
          <w:rPr>
            <w:rStyle w:val="ad"/>
            <w:rFonts w:ascii="Times New Roman" w:hAnsi="Times New Roman" w:cs="Times New Roman"/>
            <w:iCs/>
            <w:sz w:val="24"/>
            <w:szCs w:val="24"/>
            <w:lang w:val="en-US"/>
          </w:rPr>
          <w:t>ru</w:t>
        </w:r>
        <w:r w:rsidRPr="0050425B">
          <w:rPr>
            <w:rStyle w:val="ad"/>
            <w:rFonts w:ascii="Times New Roman" w:hAnsi="Times New Roman" w:cs="Times New Roman"/>
            <w:iCs/>
            <w:sz w:val="24"/>
            <w:szCs w:val="24"/>
          </w:rPr>
          <w:t>/</w:t>
        </w:r>
        <w:r w:rsidRPr="0050425B">
          <w:rPr>
            <w:rStyle w:val="ad"/>
            <w:rFonts w:ascii="Times New Roman" w:hAnsi="Times New Roman" w:cs="Times New Roman"/>
            <w:iCs/>
            <w:sz w:val="24"/>
            <w:szCs w:val="24"/>
            <w:lang w:val="en-US"/>
          </w:rPr>
          <w:t>non</w:t>
        </w:r>
        <w:r w:rsidRPr="0050425B">
          <w:rPr>
            <w:rStyle w:val="ad"/>
            <w:rFonts w:ascii="Times New Roman" w:hAnsi="Times New Roman" w:cs="Times New Roman"/>
            <w:iCs/>
            <w:sz w:val="24"/>
            <w:szCs w:val="24"/>
          </w:rPr>
          <w:t>-</w:t>
        </w:r>
        <w:r w:rsidRPr="0050425B">
          <w:rPr>
            <w:rStyle w:val="ad"/>
            <w:rFonts w:ascii="Times New Roman" w:hAnsi="Times New Roman" w:cs="Times New Roman"/>
            <w:iCs/>
            <w:sz w:val="24"/>
            <w:szCs w:val="24"/>
            <w:lang w:val="en-US"/>
          </w:rPr>
          <w:t>residential</w:t>
        </w:r>
        <w:r w:rsidRPr="0050425B">
          <w:rPr>
            <w:rStyle w:val="ad"/>
            <w:rFonts w:ascii="Times New Roman" w:hAnsi="Times New Roman" w:cs="Times New Roman"/>
            <w:iCs/>
            <w:sz w:val="24"/>
            <w:szCs w:val="24"/>
          </w:rPr>
          <w:t>/</w:t>
        </w:r>
        <w:r w:rsidRPr="0050425B">
          <w:rPr>
            <w:rStyle w:val="ad"/>
            <w:rFonts w:ascii="Times New Roman" w:hAnsi="Times New Roman" w:cs="Times New Roman"/>
            <w:iCs/>
            <w:sz w:val="24"/>
            <w:szCs w:val="24"/>
            <w:lang w:val="en-US"/>
          </w:rPr>
          <w:t>mixed</w:t>
        </w:r>
        <w:r w:rsidRPr="0050425B">
          <w:rPr>
            <w:rStyle w:val="ad"/>
            <w:rFonts w:ascii="Times New Roman" w:hAnsi="Times New Roman" w:cs="Times New Roman"/>
            <w:iCs/>
            <w:sz w:val="24"/>
            <w:szCs w:val="24"/>
          </w:rPr>
          <w:t>-</w:t>
        </w:r>
        <w:r w:rsidRPr="0050425B">
          <w:rPr>
            <w:rStyle w:val="ad"/>
            <w:rFonts w:ascii="Times New Roman" w:hAnsi="Times New Roman" w:cs="Times New Roman"/>
            <w:iCs/>
            <w:sz w:val="24"/>
            <w:szCs w:val="24"/>
            <w:lang w:val="en-US"/>
          </w:rPr>
          <w:t>use</w:t>
        </w:r>
        <w:r w:rsidRPr="0050425B">
          <w:rPr>
            <w:rStyle w:val="ad"/>
            <w:rFonts w:ascii="Times New Roman" w:hAnsi="Times New Roman" w:cs="Times New Roman"/>
            <w:iCs/>
            <w:sz w:val="24"/>
            <w:szCs w:val="24"/>
          </w:rPr>
          <w:t>-</w:t>
        </w:r>
        <w:r w:rsidRPr="0050425B">
          <w:rPr>
            <w:rStyle w:val="ad"/>
            <w:rFonts w:ascii="Times New Roman" w:hAnsi="Times New Roman" w:cs="Times New Roman"/>
            <w:iCs/>
            <w:sz w:val="24"/>
            <w:szCs w:val="24"/>
            <w:lang w:val="en-US"/>
          </w:rPr>
          <w:t>complex</w:t>
        </w:r>
        <w:r w:rsidRPr="0050425B">
          <w:rPr>
            <w:rStyle w:val="ad"/>
            <w:rFonts w:ascii="Times New Roman" w:hAnsi="Times New Roman" w:cs="Times New Roman"/>
            <w:iCs/>
            <w:sz w:val="24"/>
            <w:szCs w:val="24"/>
          </w:rPr>
          <w:t>/</w:t>
        </w:r>
      </w:hyperlink>
    </w:p>
    <w:p w:rsidR="00A22196" w:rsidRPr="0050425B" w:rsidRDefault="00A22196">
      <w:pPr>
        <w:numPr>
          <w:ilvl w:val="0"/>
          <w:numId w:val="36"/>
        </w:numPr>
        <w:spacing w:after="0" w:line="240" w:lineRule="auto"/>
        <w:ind w:left="0" w:firstLine="720"/>
        <w:jc w:val="both"/>
        <w:rPr>
          <w:rFonts w:ascii="Times New Roman" w:hAnsi="Times New Roman" w:cs="Times New Roman"/>
          <w:color w:val="000000"/>
          <w:sz w:val="24"/>
          <w:szCs w:val="24"/>
        </w:rPr>
      </w:pPr>
      <w:r w:rsidRPr="0050425B">
        <w:rPr>
          <w:rFonts w:ascii="Times New Roman" w:hAnsi="Times New Roman" w:cs="Times New Roman"/>
          <w:color w:val="000000"/>
          <w:sz w:val="24"/>
          <w:szCs w:val="24"/>
        </w:rPr>
        <w:t xml:space="preserve">Топ 35 конкурсных проектов небоскребов - Всё о небоскрёбах — </w:t>
      </w:r>
      <w:r w:rsidRPr="0050425B">
        <w:rPr>
          <w:rFonts w:ascii="Times New Roman" w:hAnsi="Times New Roman" w:cs="Times New Roman"/>
          <w:color w:val="000000"/>
          <w:sz w:val="24"/>
          <w:szCs w:val="24"/>
          <w:lang w:val="en-US"/>
        </w:rPr>
        <w:t>LiveJournal</w:t>
      </w:r>
      <w:r w:rsidRPr="0050425B">
        <w:rPr>
          <w:rFonts w:ascii="Times New Roman" w:hAnsi="Times New Roman" w:cs="Times New Roman"/>
          <w:color w:val="000000"/>
          <w:sz w:val="24"/>
          <w:szCs w:val="24"/>
        </w:rPr>
        <w:t xml:space="preserve"> - </w:t>
      </w:r>
      <w:hyperlink r:id="rId91" w:history="1">
        <w:r w:rsidRPr="0050425B">
          <w:rPr>
            <w:rStyle w:val="ad"/>
            <w:rFonts w:ascii="Times New Roman" w:hAnsi="Times New Roman" w:cs="Times New Roman"/>
            <w:sz w:val="24"/>
            <w:szCs w:val="24"/>
            <w:lang w:val="en-US"/>
          </w:rPr>
          <w:t>http</w:t>
        </w:r>
        <w:r w:rsidRPr="0050425B">
          <w:rPr>
            <w:rStyle w:val="ad"/>
            <w:rFonts w:ascii="Times New Roman" w:hAnsi="Times New Roman" w:cs="Times New Roman"/>
            <w:sz w:val="24"/>
            <w:szCs w:val="24"/>
          </w:rPr>
          <w:t>://</w:t>
        </w:r>
        <w:r w:rsidRPr="0050425B">
          <w:rPr>
            <w:rStyle w:val="ad"/>
            <w:rFonts w:ascii="Times New Roman" w:hAnsi="Times New Roman" w:cs="Times New Roman"/>
            <w:sz w:val="24"/>
            <w:szCs w:val="24"/>
            <w:lang w:val="en-US"/>
          </w:rPr>
          <w:t>sky</w:t>
        </w:r>
        <w:r w:rsidRPr="0050425B">
          <w:rPr>
            <w:rStyle w:val="ad"/>
            <w:rFonts w:ascii="Times New Roman" w:hAnsi="Times New Roman" w:cs="Times New Roman"/>
            <w:sz w:val="24"/>
            <w:szCs w:val="24"/>
          </w:rPr>
          <w:t>-</w:t>
        </w:r>
        <w:r w:rsidRPr="0050425B">
          <w:rPr>
            <w:rStyle w:val="ad"/>
            <w:rFonts w:ascii="Times New Roman" w:hAnsi="Times New Roman" w:cs="Times New Roman"/>
            <w:sz w:val="24"/>
            <w:szCs w:val="24"/>
            <w:lang w:val="en-US"/>
          </w:rPr>
          <w:t>scraper</w:t>
        </w:r>
        <w:r w:rsidRPr="0050425B">
          <w:rPr>
            <w:rStyle w:val="ad"/>
            <w:rFonts w:ascii="Times New Roman" w:hAnsi="Times New Roman" w:cs="Times New Roman"/>
            <w:sz w:val="24"/>
            <w:szCs w:val="24"/>
          </w:rPr>
          <w:t>2009.</w:t>
        </w:r>
        <w:r w:rsidRPr="0050425B">
          <w:rPr>
            <w:rStyle w:val="ad"/>
            <w:rFonts w:ascii="Times New Roman" w:hAnsi="Times New Roman" w:cs="Times New Roman"/>
            <w:sz w:val="24"/>
            <w:szCs w:val="24"/>
            <w:lang w:val="en-US"/>
          </w:rPr>
          <w:t>livejournal</w:t>
        </w:r>
        <w:r w:rsidRPr="0050425B">
          <w:rPr>
            <w:rStyle w:val="ad"/>
            <w:rFonts w:ascii="Times New Roman" w:hAnsi="Times New Roman" w:cs="Times New Roman"/>
            <w:sz w:val="24"/>
            <w:szCs w:val="24"/>
          </w:rPr>
          <w:t>.</w:t>
        </w:r>
        <w:r w:rsidRPr="0050425B">
          <w:rPr>
            <w:rStyle w:val="ad"/>
            <w:rFonts w:ascii="Times New Roman" w:hAnsi="Times New Roman" w:cs="Times New Roman"/>
            <w:sz w:val="24"/>
            <w:szCs w:val="24"/>
            <w:lang w:val="en-US"/>
          </w:rPr>
          <w:t>com</w:t>
        </w:r>
        <w:r w:rsidRPr="0050425B">
          <w:rPr>
            <w:rStyle w:val="ad"/>
            <w:rFonts w:ascii="Times New Roman" w:hAnsi="Times New Roman" w:cs="Times New Roman"/>
            <w:sz w:val="24"/>
            <w:szCs w:val="24"/>
          </w:rPr>
          <w:t>/106163.</w:t>
        </w:r>
        <w:r w:rsidRPr="0050425B">
          <w:rPr>
            <w:rStyle w:val="ad"/>
            <w:rFonts w:ascii="Times New Roman" w:hAnsi="Times New Roman" w:cs="Times New Roman"/>
            <w:sz w:val="24"/>
            <w:szCs w:val="24"/>
            <w:lang w:val="en-US"/>
          </w:rPr>
          <w:t>html</w:t>
        </w:r>
      </w:hyperlink>
    </w:p>
    <w:p w:rsidR="00A22196" w:rsidRPr="0050425B" w:rsidRDefault="00A22196" w:rsidP="00AB23E4">
      <w:pPr>
        <w:spacing w:after="0"/>
        <w:ind w:firstLine="709"/>
        <w:contextualSpacing/>
        <w:jc w:val="both"/>
        <w:rPr>
          <w:rFonts w:ascii="Times New Roman" w:eastAsia="Times New Roman" w:hAnsi="Times New Roman" w:cs="Times New Roman"/>
          <w:b/>
          <w:i/>
          <w:sz w:val="24"/>
          <w:szCs w:val="24"/>
          <w:highlight w:val="green"/>
        </w:rPr>
      </w:pPr>
    </w:p>
    <w:p w:rsidR="00A22196" w:rsidRPr="0050425B" w:rsidRDefault="00A22196" w:rsidP="00AB23E4">
      <w:pPr>
        <w:spacing w:after="0"/>
        <w:ind w:firstLine="709"/>
        <w:contextualSpacing/>
        <w:jc w:val="both"/>
        <w:rPr>
          <w:rFonts w:ascii="Times New Roman" w:eastAsia="Times New Roman" w:hAnsi="Times New Roman" w:cs="Times New Roman"/>
          <w:b/>
          <w:i/>
          <w:sz w:val="24"/>
          <w:szCs w:val="24"/>
          <w:highlight w:val="green"/>
        </w:rPr>
      </w:pPr>
    </w:p>
    <w:p w:rsidR="00A22196" w:rsidRPr="0050425B" w:rsidRDefault="00A22196" w:rsidP="00AB23E4">
      <w:pPr>
        <w:spacing w:after="0"/>
        <w:ind w:firstLine="709"/>
        <w:contextualSpacing/>
        <w:jc w:val="both"/>
        <w:rPr>
          <w:rFonts w:ascii="Times New Roman" w:eastAsia="Times New Roman" w:hAnsi="Times New Roman" w:cs="Times New Roman"/>
          <w:b/>
          <w:i/>
          <w:sz w:val="24"/>
          <w:szCs w:val="24"/>
          <w:highlight w:val="green"/>
        </w:rPr>
      </w:pPr>
    </w:p>
    <w:p w:rsidR="00A22196" w:rsidRPr="0050425B" w:rsidRDefault="00A22196" w:rsidP="00AB23E4">
      <w:pPr>
        <w:spacing w:after="0"/>
        <w:jc w:val="center"/>
        <w:rPr>
          <w:rFonts w:ascii="Times New Roman" w:eastAsia="Times New Roman" w:hAnsi="Times New Roman" w:cs="Times New Roman"/>
          <w:b/>
          <w:bCs/>
        </w:rPr>
      </w:pPr>
      <w:r w:rsidRPr="0050425B">
        <w:rPr>
          <w:rFonts w:ascii="Times New Roman" w:eastAsia="Times New Roman" w:hAnsi="Times New Roman" w:cs="Times New Roman"/>
          <w:b/>
          <w:bCs/>
        </w:rPr>
        <w:t xml:space="preserve">4. КОНТРОЛЬ И ОЦЕНКА РЕЗУЛЬТАТОВ ОСВОЕНИЯ </w:t>
      </w:r>
      <w:r w:rsidRPr="0050425B">
        <w:rPr>
          <w:rFonts w:ascii="Times New Roman" w:eastAsia="Times New Roman" w:hAnsi="Times New Roman" w:cs="Times New Roman"/>
          <w:b/>
          <w:bCs/>
        </w:rPr>
        <w:br/>
        <w:t>УЧЕБНОЙ ДИСЦИПЛИНЫ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50"/>
        <w:gridCol w:w="2884"/>
        <w:gridCol w:w="3336"/>
      </w:tblGrid>
      <w:tr w:rsidR="00A22196" w:rsidRPr="0050425B" w:rsidTr="00936A7D">
        <w:tc>
          <w:tcPr>
            <w:tcW w:w="1750" w:type="pct"/>
          </w:tcPr>
          <w:p w:rsidR="00A22196" w:rsidRPr="0050425B" w:rsidRDefault="00A22196" w:rsidP="00AB23E4">
            <w:pPr>
              <w:spacing w:after="0" w:line="240" w:lineRule="auto"/>
              <w:jc w:val="center"/>
              <w:rPr>
                <w:rFonts w:ascii="Times New Roman" w:hAnsi="Times New Roman" w:cs="Times New Roman"/>
                <w:sz w:val="24"/>
                <w:szCs w:val="24"/>
              </w:rPr>
            </w:pPr>
            <w:r w:rsidRPr="0050425B">
              <w:rPr>
                <w:rFonts w:ascii="Times New Roman" w:hAnsi="Times New Roman" w:cs="Times New Roman"/>
                <w:b/>
                <w:bCs/>
                <w:i/>
              </w:rPr>
              <w:t>Результаты обучения</w:t>
            </w:r>
            <w:r w:rsidRPr="0050425B">
              <w:rPr>
                <w:rFonts w:ascii="Times New Roman" w:hAnsi="Times New Roman" w:cs="Times New Roman"/>
              </w:rPr>
              <w:t xml:space="preserve"> </w:t>
            </w:r>
          </w:p>
        </w:tc>
        <w:tc>
          <w:tcPr>
            <w:tcW w:w="1507" w:type="pct"/>
          </w:tcPr>
          <w:p w:rsidR="00A22196" w:rsidRPr="0050425B" w:rsidRDefault="00A22196" w:rsidP="00AB23E4">
            <w:pPr>
              <w:spacing w:after="0" w:line="240" w:lineRule="auto"/>
              <w:jc w:val="center"/>
              <w:rPr>
                <w:rFonts w:ascii="Times New Roman" w:hAnsi="Times New Roman" w:cs="Times New Roman"/>
                <w:b/>
                <w:bCs/>
                <w:i/>
              </w:rPr>
            </w:pPr>
            <w:r w:rsidRPr="0050425B">
              <w:rPr>
                <w:rFonts w:ascii="Times New Roman" w:hAnsi="Times New Roman" w:cs="Times New Roman"/>
                <w:b/>
                <w:bCs/>
                <w:i/>
              </w:rPr>
              <w:t>Критерии оценки</w:t>
            </w:r>
          </w:p>
        </w:tc>
        <w:tc>
          <w:tcPr>
            <w:tcW w:w="1743" w:type="pct"/>
          </w:tcPr>
          <w:p w:rsidR="00A22196" w:rsidRPr="0050425B" w:rsidRDefault="00A22196" w:rsidP="00AB23E4">
            <w:pPr>
              <w:spacing w:after="0" w:line="240" w:lineRule="auto"/>
              <w:jc w:val="center"/>
              <w:rPr>
                <w:rFonts w:ascii="Times New Roman" w:hAnsi="Times New Roman" w:cs="Times New Roman"/>
                <w:b/>
                <w:bCs/>
                <w:i/>
              </w:rPr>
            </w:pPr>
            <w:r w:rsidRPr="0050425B">
              <w:rPr>
                <w:rFonts w:ascii="Times New Roman" w:hAnsi="Times New Roman" w:cs="Times New Roman"/>
                <w:b/>
                <w:bCs/>
                <w:i/>
              </w:rPr>
              <w:t>Методы оценки</w:t>
            </w:r>
          </w:p>
        </w:tc>
      </w:tr>
      <w:tr w:rsidR="00A22196" w:rsidRPr="0050425B" w:rsidTr="00936A7D">
        <w:tc>
          <w:tcPr>
            <w:tcW w:w="1750" w:type="pct"/>
          </w:tcPr>
          <w:p w:rsidR="00A22196" w:rsidRPr="0050425B" w:rsidRDefault="00A22196" w:rsidP="00AB23E4">
            <w:pPr>
              <w:spacing w:after="0" w:line="240" w:lineRule="auto"/>
              <w:rPr>
                <w:rFonts w:ascii="Times New Roman" w:hAnsi="Times New Roman" w:cs="Times New Roman"/>
                <w:iCs/>
              </w:rPr>
            </w:pPr>
            <w:r w:rsidRPr="0050425B">
              <w:rPr>
                <w:rFonts w:ascii="Times New Roman" w:hAnsi="Times New Roman" w:cs="Times New Roman"/>
                <w:iCs/>
              </w:rPr>
              <w:t>Знания:</w:t>
            </w:r>
          </w:p>
        </w:tc>
        <w:tc>
          <w:tcPr>
            <w:tcW w:w="1507" w:type="pct"/>
          </w:tcPr>
          <w:p w:rsidR="00A22196" w:rsidRPr="0050425B" w:rsidRDefault="00A22196" w:rsidP="00AB23E4">
            <w:pPr>
              <w:spacing w:after="0" w:line="240" w:lineRule="auto"/>
              <w:jc w:val="center"/>
              <w:rPr>
                <w:rFonts w:ascii="Times New Roman" w:hAnsi="Times New Roman" w:cs="Times New Roman"/>
                <w:b/>
                <w:bCs/>
                <w:i/>
              </w:rPr>
            </w:pPr>
          </w:p>
        </w:tc>
        <w:tc>
          <w:tcPr>
            <w:tcW w:w="1743" w:type="pct"/>
          </w:tcPr>
          <w:p w:rsidR="00A22196" w:rsidRPr="0050425B" w:rsidRDefault="00A22196" w:rsidP="00AB23E4">
            <w:pPr>
              <w:spacing w:after="0" w:line="240" w:lineRule="auto"/>
              <w:jc w:val="center"/>
              <w:rPr>
                <w:rFonts w:ascii="Times New Roman" w:hAnsi="Times New Roman" w:cs="Times New Roman"/>
                <w:b/>
                <w:bCs/>
                <w:i/>
              </w:rPr>
            </w:pPr>
          </w:p>
        </w:tc>
      </w:tr>
      <w:tr w:rsidR="00A22196" w:rsidRPr="0050425B" w:rsidTr="00936A7D">
        <w:tc>
          <w:tcPr>
            <w:tcW w:w="1750" w:type="pct"/>
          </w:tcPr>
          <w:p w:rsidR="00A22196" w:rsidRPr="0050425B" w:rsidRDefault="00A22196" w:rsidP="00AB23E4">
            <w:pPr>
              <w:spacing w:after="0" w:line="240" w:lineRule="auto"/>
              <w:rPr>
                <w:rFonts w:ascii="Times New Roman" w:hAnsi="Times New Roman" w:cs="Times New Roman"/>
                <w:sz w:val="24"/>
                <w:szCs w:val="24"/>
              </w:rPr>
            </w:pPr>
            <w:r w:rsidRPr="0050425B">
              <w:rPr>
                <w:rFonts w:ascii="Times New Roman" w:hAnsi="Times New Roman" w:cs="Times New Roman"/>
                <w:sz w:val="24"/>
                <w:szCs w:val="24"/>
              </w:rPr>
              <w:t>Основные виды требований к различным типам объектов капитального строительства, включая социальные, эстетические, функционально-технологические, эргономические и экономические требования,</w:t>
            </w:r>
          </w:p>
          <w:p w:rsidR="00A22196" w:rsidRPr="0050425B" w:rsidRDefault="00A22196" w:rsidP="00AB23E4">
            <w:pPr>
              <w:spacing w:after="0" w:line="240" w:lineRule="auto"/>
              <w:rPr>
                <w:rFonts w:ascii="Times New Roman" w:hAnsi="Times New Roman" w:cs="Times New Roman"/>
                <w:sz w:val="24"/>
                <w:szCs w:val="24"/>
              </w:rPr>
            </w:pPr>
            <w:r w:rsidRPr="0050425B">
              <w:rPr>
                <w:rFonts w:ascii="Times New Roman" w:hAnsi="Times New Roman" w:cs="Times New Roman"/>
                <w:sz w:val="24"/>
                <w:szCs w:val="24"/>
              </w:rPr>
              <w:t>основные источники получения информации в архитектурно-строительном проектировании, включая нормативные, методические, справочные и реферативные источники,</w:t>
            </w:r>
          </w:p>
          <w:p w:rsidR="00A22196" w:rsidRPr="0050425B" w:rsidRDefault="00A22196" w:rsidP="00AB23E4">
            <w:pPr>
              <w:spacing w:after="0" w:line="240" w:lineRule="auto"/>
              <w:rPr>
                <w:rFonts w:ascii="Times New Roman" w:eastAsia="Calibri" w:hAnsi="Times New Roman" w:cs="Times New Roman"/>
                <w:color w:val="000000"/>
                <w:sz w:val="24"/>
                <w:szCs w:val="24"/>
                <w:lang w:eastAsia="en-US"/>
              </w:rPr>
            </w:pPr>
            <w:r w:rsidRPr="0050425B">
              <w:rPr>
                <w:rFonts w:ascii="Times New Roman" w:eastAsia="Calibri" w:hAnsi="Times New Roman" w:cs="Times New Roman"/>
                <w:color w:val="000000"/>
                <w:sz w:val="24"/>
                <w:szCs w:val="24"/>
                <w:lang w:eastAsia="en-US"/>
              </w:rPr>
              <w:t>требования законодательства Российской Федерации и иных нормативных правовых актов, нормативных технических и нормативных методических документов по архитектурно-строительному проектированию, включая технические регламенты, национальные стандарты и своды правил, санитарные нормы и правила;</w:t>
            </w:r>
          </w:p>
          <w:p w:rsidR="00A22196" w:rsidRPr="0050425B" w:rsidRDefault="00A22196" w:rsidP="00AB23E4">
            <w:pPr>
              <w:spacing w:after="0" w:line="240" w:lineRule="auto"/>
              <w:rPr>
                <w:rFonts w:ascii="Times New Roman" w:eastAsia="Calibri" w:hAnsi="Times New Roman" w:cs="Times New Roman"/>
                <w:color w:val="000000"/>
                <w:sz w:val="24"/>
                <w:szCs w:val="24"/>
                <w:lang w:eastAsia="en-US"/>
              </w:rPr>
            </w:pPr>
            <w:r w:rsidRPr="0050425B">
              <w:rPr>
                <w:rFonts w:ascii="Times New Roman" w:eastAsia="Calibri" w:hAnsi="Times New Roman" w:cs="Times New Roman"/>
                <w:color w:val="000000"/>
                <w:sz w:val="24"/>
                <w:szCs w:val="24"/>
                <w:lang w:eastAsia="en-US"/>
              </w:rPr>
              <w:t>требования законодательства Российской Федерации в сфере проектирования, градостроительной и архитектурной деятельности, в том числе в части соответствия принимаемых архитектурных и проектных решений требованиям законодательства Российской Федерации к обеспечению беспрепятственного доступа инвалидов к объектам планировки и застройки населенных пунктов,</w:t>
            </w:r>
          </w:p>
          <w:p w:rsidR="00A22196" w:rsidRPr="0050425B" w:rsidRDefault="00A22196" w:rsidP="00AB23E4">
            <w:pPr>
              <w:spacing w:after="0" w:line="240" w:lineRule="auto"/>
              <w:rPr>
                <w:rFonts w:ascii="Times New Roman" w:eastAsia="Calibri" w:hAnsi="Times New Roman" w:cs="Times New Roman"/>
                <w:color w:val="000000"/>
                <w:sz w:val="24"/>
                <w:szCs w:val="24"/>
                <w:lang w:eastAsia="en-US"/>
              </w:rPr>
            </w:pPr>
            <w:r w:rsidRPr="0050425B">
              <w:rPr>
                <w:rFonts w:ascii="Times New Roman" w:eastAsia="Calibri" w:hAnsi="Times New Roman" w:cs="Times New Roman"/>
                <w:color w:val="000000"/>
                <w:sz w:val="24"/>
                <w:szCs w:val="24"/>
                <w:lang w:eastAsia="en-US"/>
              </w:rPr>
              <w:t>социальные, функционально-технологические, эргономические, эстетические и экономические требования к различным типам объектов,</w:t>
            </w:r>
          </w:p>
          <w:p w:rsidR="00A22196" w:rsidRPr="0050425B" w:rsidRDefault="00A22196" w:rsidP="00AB23E4">
            <w:pPr>
              <w:spacing w:after="0" w:line="240" w:lineRule="auto"/>
              <w:rPr>
                <w:rFonts w:ascii="Times New Roman" w:hAnsi="Times New Roman" w:cs="Times New Roman"/>
                <w:bCs/>
                <w:sz w:val="24"/>
                <w:szCs w:val="24"/>
              </w:rPr>
            </w:pPr>
            <w:r w:rsidRPr="0050425B">
              <w:rPr>
                <w:rFonts w:ascii="Times New Roman" w:hAnsi="Times New Roman" w:cs="Times New Roman"/>
                <w:iCs/>
                <w:sz w:val="24"/>
                <w:szCs w:val="24"/>
              </w:rPr>
              <w:t>а</w:t>
            </w:r>
            <w:r w:rsidRPr="0050425B">
              <w:rPr>
                <w:rFonts w:ascii="Times New Roman" w:hAnsi="Times New Roman" w:cs="Times New Roman"/>
                <w:bCs/>
                <w:sz w:val="24"/>
                <w:szCs w:val="24"/>
              </w:rPr>
              <w:t xml:space="preserve">ктуальный профессиональный </w:t>
            </w:r>
            <w:r w:rsidRPr="0050425B">
              <w:rPr>
                <w:rFonts w:ascii="Times New Roman" w:hAnsi="Times New Roman" w:cs="Times New Roman"/>
                <w:bCs/>
                <w:sz w:val="24"/>
                <w:szCs w:val="24"/>
              </w:rPr>
              <w:br/>
              <w:t>и социальный контекст, в котором приходится работать и жить,</w:t>
            </w:r>
          </w:p>
          <w:p w:rsidR="00A22196" w:rsidRPr="0050425B" w:rsidRDefault="00A22196" w:rsidP="00AB23E4">
            <w:pPr>
              <w:spacing w:after="0" w:line="240" w:lineRule="auto"/>
              <w:rPr>
                <w:rFonts w:ascii="Times New Roman" w:hAnsi="Times New Roman" w:cs="Times New Roman"/>
                <w:bCs/>
                <w:sz w:val="24"/>
                <w:szCs w:val="24"/>
              </w:rPr>
            </w:pPr>
            <w:r w:rsidRPr="0050425B">
              <w:rPr>
                <w:rFonts w:ascii="Times New Roman" w:hAnsi="Times New Roman" w:cs="Times New Roman"/>
                <w:bCs/>
                <w:sz w:val="24"/>
                <w:szCs w:val="24"/>
              </w:rPr>
              <w:t xml:space="preserve">основные источники информации </w:t>
            </w:r>
            <w:r w:rsidRPr="0050425B">
              <w:rPr>
                <w:rFonts w:ascii="Times New Roman" w:hAnsi="Times New Roman" w:cs="Times New Roman"/>
                <w:bCs/>
                <w:sz w:val="24"/>
                <w:szCs w:val="24"/>
              </w:rPr>
              <w:br/>
              <w:t xml:space="preserve">и ресурсы для решения задач и проблем </w:t>
            </w:r>
            <w:r w:rsidRPr="0050425B">
              <w:rPr>
                <w:rFonts w:ascii="Times New Roman" w:hAnsi="Times New Roman" w:cs="Times New Roman"/>
                <w:bCs/>
                <w:sz w:val="24"/>
                <w:szCs w:val="24"/>
              </w:rPr>
              <w:br/>
              <w:t>в профессиональном и/или социальном контексте,</w:t>
            </w:r>
          </w:p>
          <w:p w:rsidR="00A22196" w:rsidRPr="0050425B" w:rsidRDefault="00A22196" w:rsidP="00AB23E4">
            <w:pPr>
              <w:spacing w:after="0" w:line="240" w:lineRule="auto"/>
              <w:rPr>
                <w:rFonts w:ascii="Times New Roman" w:hAnsi="Times New Roman" w:cs="Times New Roman"/>
                <w:b/>
                <w:highlight w:val="yellow"/>
              </w:rPr>
            </w:pPr>
            <w:r w:rsidRPr="0050425B">
              <w:rPr>
                <w:rFonts w:ascii="Times New Roman" w:hAnsi="Times New Roman" w:cs="Times New Roman"/>
                <w:iCs/>
                <w:sz w:val="24"/>
                <w:szCs w:val="24"/>
              </w:rPr>
              <w:t>номенклатура информационных источников, применяемых в профессиональной деятельности.</w:t>
            </w:r>
          </w:p>
        </w:tc>
        <w:tc>
          <w:tcPr>
            <w:tcW w:w="1507" w:type="pct"/>
          </w:tcPr>
          <w:p w:rsidR="00A22196" w:rsidRPr="0050425B" w:rsidRDefault="00A22196" w:rsidP="00AB23E4">
            <w:pPr>
              <w:suppressAutoHyphens/>
              <w:snapToGrid w:val="0"/>
              <w:spacing w:after="0" w:line="240" w:lineRule="auto"/>
              <w:jc w:val="both"/>
              <w:rPr>
                <w:rFonts w:ascii="Times New Roman" w:hAnsi="Times New Roman" w:cs="Times New Roman"/>
                <w:sz w:val="24"/>
                <w:szCs w:val="24"/>
                <w:lang w:eastAsia="zh-CN"/>
              </w:rPr>
            </w:pPr>
            <w:r w:rsidRPr="0050425B">
              <w:rPr>
                <w:rFonts w:ascii="Times New Roman" w:hAnsi="Times New Roman" w:cs="Times New Roman"/>
                <w:sz w:val="24"/>
                <w:szCs w:val="24"/>
                <w:lang w:eastAsia="zh-CN"/>
              </w:rPr>
              <w:t xml:space="preserve">Демонстрирует знания функционального зонирования помещений. </w:t>
            </w:r>
          </w:p>
          <w:p w:rsidR="00A22196" w:rsidRPr="0050425B" w:rsidRDefault="00A22196" w:rsidP="00AB23E4">
            <w:pPr>
              <w:suppressAutoHyphens/>
              <w:snapToGrid w:val="0"/>
              <w:spacing w:after="0" w:line="240" w:lineRule="auto"/>
              <w:jc w:val="both"/>
              <w:rPr>
                <w:rFonts w:ascii="Times New Roman" w:hAnsi="Times New Roman" w:cs="Times New Roman"/>
                <w:sz w:val="24"/>
                <w:szCs w:val="24"/>
                <w:lang w:eastAsia="zh-CN"/>
              </w:rPr>
            </w:pPr>
            <w:r w:rsidRPr="0050425B">
              <w:rPr>
                <w:rFonts w:ascii="Times New Roman" w:hAnsi="Times New Roman" w:cs="Times New Roman"/>
                <w:sz w:val="24"/>
                <w:szCs w:val="24"/>
                <w:lang w:eastAsia="zh-CN"/>
              </w:rPr>
              <w:t>Демонстрирует знания объемно-планировочных решений зданий различного назначения.</w:t>
            </w:r>
          </w:p>
          <w:p w:rsidR="00A22196" w:rsidRPr="0050425B" w:rsidRDefault="00A22196" w:rsidP="00AB23E4">
            <w:pPr>
              <w:spacing w:after="0" w:line="240" w:lineRule="auto"/>
              <w:rPr>
                <w:rFonts w:ascii="Times New Roman" w:hAnsi="Times New Roman" w:cs="Times New Roman"/>
                <w:bCs/>
                <w:i/>
                <w:highlight w:val="green"/>
              </w:rPr>
            </w:pPr>
            <w:r w:rsidRPr="0050425B">
              <w:rPr>
                <w:rFonts w:ascii="Times New Roman" w:hAnsi="Times New Roman" w:cs="Times New Roman"/>
                <w:sz w:val="24"/>
                <w:szCs w:val="24"/>
                <w:lang w:eastAsia="zh-CN"/>
              </w:rPr>
              <w:t>Демонстрирует знания требований к архитектурному проектированию зданий различного назначения.</w:t>
            </w:r>
          </w:p>
        </w:tc>
        <w:tc>
          <w:tcPr>
            <w:tcW w:w="1743" w:type="pct"/>
          </w:tcPr>
          <w:p w:rsidR="00A22196" w:rsidRPr="0050425B" w:rsidRDefault="00A22196" w:rsidP="00AB23E4">
            <w:pPr>
              <w:spacing w:after="0" w:line="240" w:lineRule="auto"/>
              <w:rPr>
                <w:rFonts w:ascii="Times New Roman" w:hAnsi="Times New Roman" w:cs="Times New Roman"/>
                <w:bCs/>
                <w:i/>
                <w:highlight w:val="green"/>
              </w:rPr>
            </w:pPr>
            <w:r w:rsidRPr="0050425B">
              <w:rPr>
                <w:rFonts w:ascii="Times New Roman" w:hAnsi="Times New Roman" w:cs="Times New Roman"/>
                <w:bCs/>
                <w:sz w:val="24"/>
                <w:szCs w:val="24"/>
                <w:lang w:eastAsia="en-US"/>
              </w:rPr>
              <w:t>Тестирование, устный опрос</w:t>
            </w:r>
            <w:r w:rsidRPr="0050425B">
              <w:rPr>
                <w:rFonts w:ascii="Times New Roman" w:hAnsi="Times New Roman" w:cs="Times New Roman"/>
                <w:iCs/>
                <w:sz w:val="24"/>
                <w:szCs w:val="24"/>
              </w:rPr>
              <w:t xml:space="preserve">, </w:t>
            </w:r>
            <w:r w:rsidRPr="0050425B">
              <w:rPr>
                <w:rFonts w:ascii="Times New Roman" w:hAnsi="Times New Roman" w:cs="Times New Roman"/>
                <w:bCs/>
                <w:sz w:val="24"/>
                <w:szCs w:val="24"/>
                <w:lang w:eastAsia="en-US"/>
              </w:rPr>
              <w:t xml:space="preserve">экспертная оценка по результатам наблюдения за деятельностью студента в процессе освоения учебной дисциплины.  </w:t>
            </w:r>
          </w:p>
        </w:tc>
      </w:tr>
      <w:tr w:rsidR="00A22196" w:rsidRPr="0050425B" w:rsidTr="00936A7D">
        <w:tc>
          <w:tcPr>
            <w:tcW w:w="1750" w:type="pct"/>
          </w:tcPr>
          <w:p w:rsidR="00A22196" w:rsidRPr="0050425B" w:rsidRDefault="00A22196" w:rsidP="00AB23E4">
            <w:pPr>
              <w:spacing w:after="0" w:line="240" w:lineRule="auto"/>
              <w:rPr>
                <w:rFonts w:ascii="Times New Roman" w:hAnsi="Times New Roman" w:cs="Times New Roman"/>
                <w:sz w:val="24"/>
                <w:szCs w:val="24"/>
              </w:rPr>
            </w:pPr>
            <w:r w:rsidRPr="0050425B">
              <w:rPr>
                <w:rFonts w:ascii="Times New Roman" w:hAnsi="Times New Roman" w:cs="Times New Roman"/>
                <w:sz w:val="24"/>
                <w:szCs w:val="24"/>
              </w:rPr>
              <w:t>Умения:</w:t>
            </w:r>
          </w:p>
        </w:tc>
        <w:tc>
          <w:tcPr>
            <w:tcW w:w="1507" w:type="pct"/>
          </w:tcPr>
          <w:p w:rsidR="00A22196" w:rsidRPr="0050425B" w:rsidRDefault="00A22196" w:rsidP="00AB23E4">
            <w:pPr>
              <w:suppressAutoHyphens/>
              <w:snapToGrid w:val="0"/>
              <w:spacing w:after="0" w:line="240" w:lineRule="auto"/>
              <w:jc w:val="both"/>
              <w:rPr>
                <w:rFonts w:ascii="Times New Roman" w:hAnsi="Times New Roman" w:cs="Times New Roman"/>
                <w:sz w:val="24"/>
                <w:szCs w:val="24"/>
                <w:lang w:eastAsia="zh-CN"/>
              </w:rPr>
            </w:pPr>
          </w:p>
        </w:tc>
        <w:tc>
          <w:tcPr>
            <w:tcW w:w="1743" w:type="pct"/>
          </w:tcPr>
          <w:p w:rsidR="00A22196" w:rsidRPr="0050425B" w:rsidRDefault="00A22196" w:rsidP="00AB23E4">
            <w:pPr>
              <w:spacing w:after="0" w:line="240" w:lineRule="auto"/>
              <w:rPr>
                <w:rFonts w:ascii="Times New Roman" w:hAnsi="Times New Roman" w:cs="Times New Roman"/>
                <w:bCs/>
                <w:sz w:val="24"/>
                <w:szCs w:val="24"/>
                <w:lang w:eastAsia="en-US"/>
              </w:rPr>
            </w:pPr>
          </w:p>
        </w:tc>
      </w:tr>
      <w:tr w:rsidR="00A22196" w:rsidRPr="0050425B" w:rsidTr="00936A7D">
        <w:trPr>
          <w:trHeight w:val="896"/>
        </w:trPr>
        <w:tc>
          <w:tcPr>
            <w:tcW w:w="1750" w:type="pct"/>
          </w:tcPr>
          <w:p w:rsidR="00A22196" w:rsidRPr="0050425B" w:rsidRDefault="00A22196" w:rsidP="00AB23E4">
            <w:pPr>
              <w:spacing w:after="0" w:line="240" w:lineRule="auto"/>
              <w:rPr>
                <w:rFonts w:ascii="Times New Roman" w:eastAsia="Calibri" w:hAnsi="Times New Roman" w:cs="Times New Roman"/>
                <w:color w:val="000000"/>
                <w:sz w:val="24"/>
                <w:szCs w:val="24"/>
                <w:lang w:eastAsia="en-US"/>
              </w:rPr>
            </w:pPr>
            <w:r w:rsidRPr="0050425B">
              <w:rPr>
                <w:rFonts w:ascii="Times New Roman" w:eastAsia="Calibri" w:hAnsi="Times New Roman" w:cs="Times New Roman"/>
                <w:color w:val="000000"/>
                <w:sz w:val="24"/>
                <w:szCs w:val="24"/>
                <w:lang w:eastAsia="en-US"/>
              </w:rPr>
              <w:t>Осуществлять сбор, обработку и анализ данных о социально-культурных и историко-архитектурных условиях района застройки,</w:t>
            </w:r>
          </w:p>
          <w:p w:rsidR="00A22196" w:rsidRPr="0050425B" w:rsidRDefault="00A22196" w:rsidP="00AB23E4">
            <w:pPr>
              <w:spacing w:after="0" w:line="240" w:lineRule="auto"/>
              <w:rPr>
                <w:rFonts w:ascii="Times New Roman" w:eastAsia="Calibri" w:hAnsi="Times New Roman" w:cs="Times New Roman"/>
                <w:color w:val="000000"/>
                <w:sz w:val="24"/>
                <w:szCs w:val="24"/>
                <w:lang w:eastAsia="en-US"/>
              </w:rPr>
            </w:pPr>
            <w:r w:rsidRPr="0050425B">
              <w:rPr>
                <w:rFonts w:ascii="Times New Roman" w:eastAsia="Calibri" w:hAnsi="Times New Roman" w:cs="Times New Roman"/>
                <w:color w:val="000000"/>
                <w:sz w:val="24"/>
                <w:szCs w:val="24"/>
                <w:lang w:eastAsia="en-US"/>
              </w:rPr>
              <w:t>оформлять описания и обоснования функционально-планировочных, объемно-пространственных, художественных, стилевых и других решений, положенных в основу архитектурной концепции,</w:t>
            </w:r>
          </w:p>
          <w:p w:rsidR="00A22196" w:rsidRPr="0050425B" w:rsidRDefault="00A22196" w:rsidP="00AB23E4">
            <w:pPr>
              <w:spacing w:after="0" w:line="240" w:lineRule="auto"/>
              <w:rPr>
                <w:rFonts w:ascii="Times New Roman" w:eastAsia="Calibri" w:hAnsi="Times New Roman" w:cs="Times New Roman"/>
                <w:color w:val="000000"/>
                <w:sz w:val="24"/>
                <w:szCs w:val="24"/>
                <w:lang w:eastAsia="en-US"/>
              </w:rPr>
            </w:pPr>
            <w:r w:rsidRPr="0050425B">
              <w:rPr>
                <w:rFonts w:ascii="Times New Roman" w:eastAsia="Calibri" w:hAnsi="Times New Roman" w:cs="Times New Roman"/>
                <w:color w:val="000000"/>
                <w:sz w:val="24"/>
                <w:szCs w:val="24"/>
                <w:lang w:eastAsia="en-US"/>
              </w:rPr>
              <w:t>выбирать и применять оптимальные формы и методы изображения и моделирования архитектурной формы и пространства,</w:t>
            </w:r>
          </w:p>
          <w:p w:rsidR="00A22196" w:rsidRPr="0050425B" w:rsidRDefault="00A22196" w:rsidP="00AB23E4">
            <w:pPr>
              <w:spacing w:after="0" w:line="240" w:lineRule="auto"/>
              <w:rPr>
                <w:rFonts w:ascii="Times New Roman" w:eastAsia="Calibri" w:hAnsi="Times New Roman" w:cs="Times New Roman"/>
                <w:color w:val="000000"/>
                <w:sz w:val="24"/>
                <w:szCs w:val="24"/>
                <w:lang w:eastAsia="en-US"/>
              </w:rPr>
            </w:pPr>
            <w:r w:rsidRPr="0050425B">
              <w:rPr>
                <w:rFonts w:ascii="Times New Roman" w:eastAsia="Calibri" w:hAnsi="Times New Roman" w:cs="Times New Roman"/>
                <w:color w:val="000000"/>
                <w:sz w:val="24"/>
                <w:szCs w:val="24"/>
                <w:lang w:eastAsia="en-US"/>
              </w:rPr>
              <w:t>проводить расчет технико-экономических показателей архитектурных и объемно-планировочных решений объекта капитального строительства,</w:t>
            </w:r>
          </w:p>
          <w:p w:rsidR="00A22196" w:rsidRPr="0050425B" w:rsidRDefault="00A22196" w:rsidP="00AB23E4">
            <w:pPr>
              <w:spacing w:after="0" w:line="240" w:lineRule="auto"/>
              <w:rPr>
                <w:rFonts w:ascii="Times New Roman" w:hAnsi="Times New Roman" w:cs="Times New Roman"/>
                <w:iCs/>
                <w:sz w:val="24"/>
                <w:szCs w:val="24"/>
              </w:rPr>
            </w:pPr>
            <w:r w:rsidRPr="0050425B">
              <w:rPr>
                <w:rFonts w:ascii="Times New Roman" w:hAnsi="Times New Roman" w:cs="Times New Roman"/>
                <w:iCs/>
                <w:sz w:val="24"/>
                <w:szCs w:val="24"/>
              </w:rPr>
              <w:t xml:space="preserve">распознавать задачу и/или проблему </w:t>
            </w:r>
            <w:r w:rsidRPr="0050425B">
              <w:rPr>
                <w:rFonts w:ascii="Times New Roman" w:hAnsi="Times New Roman" w:cs="Times New Roman"/>
                <w:iCs/>
                <w:sz w:val="24"/>
                <w:szCs w:val="24"/>
              </w:rPr>
              <w:br/>
              <w:t>в профессиональном и/или социальном контексте,</w:t>
            </w:r>
          </w:p>
          <w:p w:rsidR="00A22196" w:rsidRPr="0050425B" w:rsidRDefault="00A22196" w:rsidP="00AB23E4">
            <w:pPr>
              <w:spacing w:after="0" w:line="240" w:lineRule="auto"/>
              <w:rPr>
                <w:rFonts w:ascii="Times New Roman" w:hAnsi="Times New Roman" w:cs="Times New Roman"/>
                <w:b/>
                <w:highlight w:val="yellow"/>
              </w:rPr>
            </w:pPr>
            <w:r w:rsidRPr="0050425B">
              <w:rPr>
                <w:rFonts w:ascii="Times New Roman" w:hAnsi="Times New Roman" w:cs="Times New Roman"/>
                <w:iCs/>
                <w:sz w:val="24"/>
                <w:szCs w:val="24"/>
              </w:rPr>
              <w:t>выделять наиболее значимое в перечне информации.</w:t>
            </w:r>
          </w:p>
        </w:tc>
        <w:tc>
          <w:tcPr>
            <w:tcW w:w="1507" w:type="pct"/>
          </w:tcPr>
          <w:p w:rsidR="00A22196" w:rsidRPr="0050425B" w:rsidRDefault="00A22196" w:rsidP="00AB23E4">
            <w:pPr>
              <w:spacing w:after="0" w:line="240" w:lineRule="auto"/>
              <w:rPr>
                <w:rFonts w:ascii="Times New Roman" w:hAnsi="Times New Roman" w:cs="Times New Roman"/>
                <w:bCs/>
                <w:i/>
                <w:highlight w:val="green"/>
              </w:rPr>
            </w:pPr>
            <w:r w:rsidRPr="0050425B">
              <w:rPr>
                <w:rFonts w:ascii="Times New Roman" w:hAnsi="Times New Roman" w:cs="Times New Roman"/>
                <w:sz w:val="24"/>
                <w:szCs w:val="24"/>
                <w:lang w:eastAsia="zh-CN"/>
              </w:rPr>
              <w:t>Демонстрирует умение применять необходимые нормативные документы при выполнении практических работ.</w:t>
            </w:r>
          </w:p>
        </w:tc>
        <w:tc>
          <w:tcPr>
            <w:tcW w:w="1743" w:type="pct"/>
          </w:tcPr>
          <w:p w:rsidR="00A22196" w:rsidRPr="0050425B" w:rsidRDefault="00A22196" w:rsidP="00AB23E4">
            <w:pPr>
              <w:spacing w:after="0" w:line="240" w:lineRule="auto"/>
              <w:rPr>
                <w:rFonts w:ascii="Times New Roman" w:hAnsi="Times New Roman" w:cs="Times New Roman"/>
                <w:bCs/>
                <w:i/>
                <w:highlight w:val="green"/>
              </w:rPr>
            </w:pPr>
            <w:r w:rsidRPr="0050425B">
              <w:rPr>
                <w:rFonts w:ascii="Times New Roman" w:hAnsi="Times New Roman" w:cs="Times New Roman"/>
                <w:bCs/>
                <w:sz w:val="24"/>
                <w:szCs w:val="24"/>
                <w:lang w:eastAsia="en-US"/>
              </w:rPr>
              <w:t>Экспертная оценка по результатам наблюдения за деятельностью студента в процессе выполнения практических работ и индивидуальных заданий</w:t>
            </w:r>
          </w:p>
        </w:tc>
      </w:tr>
    </w:tbl>
    <w:p w:rsidR="00A22196" w:rsidRPr="0050425B" w:rsidRDefault="00A22196" w:rsidP="00AB23E4">
      <w:pPr>
        <w:spacing w:after="0"/>
        <w:rPr>
          <w:rFonts w:ascii="Times New Roman" w:hAnsi="Times New Roman" w:cs="Times New Roman"/>
          <w:b/>
          <w:sz w:val="20"/>
          <w:szCs w:val="48"/>
        </w:rPr>
      </w:pPr>
    </w:p>
    <w:p w:rsidR="00A22196" w:rsidRPr="0050425B" w:rsidRDefault="00A22196" w:rsidP="00AB23E4">
      <w:pPr>
        <w:spacing w:after="0"/>
        <w:rPr>
          <w:rFonts w:ascii="Times New Roman" w:hAnsi="Times New Roman" w:cs="Times New Roman"/>
          <w:b/>
          <w:sz w:val="20"/>
          <w:szCs w:val="48"/>
        </w:rPr>
      </w:pPr>
    </w:p>
    <w:p w:rsidR="00A22196" w:rsidRPr="0050425B" w:rsidRDefault="00A22196" w:rsidP="00AB23E4">
      <w:pPr>
        <w:spacing w:after="0" w:line="240" w:lineRule="auto"/>
        <w:contextualSpacing/>
        <w:rPr>
          <w:rFonts w:ascii="Times New Roman" w:hAnsi="Times New Roman" w:cs="Times New Roman"/>
          <w:b/>
          <w:i/>
          <w:sz w:val="24"/>
          <w:szCs w:val="24"/>
        </w:rPr>
      </w:pPr>
    </w:p>
    <w:p w:rsidR="00A22196" w:rsidRPr="0050425B" w:rsidRDefault="00A22196" w:rsidP="00AB23E4">
      <w:pPr>
        <w:spacing w:after="0" w:line="240" w:lineRule="auto"/>
        <w:ind w:firstLine="708"/>
        <w:contextualSpacing/>
        <w:rPr>
          <w:rFonts w:ascii="Times New Roman" w:hAnsi="Times New Roman" w:cs="Times New Roman"/>
          <w:b/>
          <w:i/>
          <w:sz w:val="24"/>
          <w:szCs w:val="24"/>
        </w:rPr>
      </w:pPr>
    </w:p>
    <w:p w:rsidR="00A22196" w:rsidRPr="0050425B" w:rsidRDefault="00A22196" w:rsidP="00AB23E4">
      <w:pPr>
        <w:spacing w:after="0"/>
        <w:rPr>
          <w:rFonts w:ascii="Times New Roman" w:hAnsi="Times New Roman" w:cs="Times New Roman"/>
          <w:b/>
          <w:sz w:val="20"/>
          <w:szCs w:val="48"/>
        </w:rPr>
      </w:pPr>
    </w:p>
    <w:p w:rsidR="00A22196" w:rsidRPr="0050425B" w:rsidRDefault="00A22196" w:rsidP="00AB23E4">
      <w:pPr>
        <w:spacing w:after="0"/>
        <w:rPr>
          <w:rFonts w:ascii="Times New Roman" w:hAnsi="Times New Roman" w:cs="Times New Roman"/>
        </w:rPr>
        <w:sectPr w:rsidR="00A22196" w:rsidRPr="0050425B" w:rsidSect="00764A68">
          <w:footerReference w:type="even" r:id="rId92"/>
          <w:footerReference w:type="default" r:id="rId93"/>
          <w:pgSz w:w="11906" w:h="16838"/>
          <w:pgMar w:top="1134" w:right="851" w:bottom="1134" w:left="1701" w:header="709" w:footer="709" w:gutter="0"/>
          <w:cols w:space="708"/>
          <w:docGrid w:linePitch="360"/>
        </w:sectPr>
      </w:pPr>
    </w:p>
    <w:p w:rsidR="00A22196" w:rsidRPr="0050425B" w:rsidRDefault="00A22196" w:rsidP="00AB23E4">
      <w:pPr>
        <w:pStyle w:val="afffffd"/>
        <w:spacing w:after="0"/>
        <w:jc w:val="right"/>
        <w:rPr>
          <w:rFonts w:ascii="Times New Roman" w:hAnsi="Times New Roman" w:cs="Times New Roman"/>
          <w:b/>
          <w:bCs/>
        </w:rPr>
      </w:pPr>
      <w:r w:rsidRPr="0050425B">
        <w:rPr>
          <w:rFonts w:ascii="Times New Roman" w:hAnsi="Times New Roman" w:cs="Times New Roman"/>
          <w:b/>
          <w:bCs/>
        </w:rPr>
        <w:t>Приложение 3.1</w:t>
      </w:r>
      <w:r w:rsidR="00D93C0D" w:rsidRPr="0050425B">
        <w:rPr>
          <w:rFonts w:ascii="Times New Roman" w:hAnsi="Times New Roman" w:cs="Times New Roman"/>
          <w:b/>
          <w:bCs/>
        </w:rPr>
        <w:t>5</w:t>
      </w:r>
    </w:p>
    <w:p w:rsidR="00A22196" w:rsidRPr="0050425B" w:rsidRDefault="00A22196" w:rsidP="00AB23E4">
      <w:pPr>
        <w:spacing w:after="0" w:line="360" w:lineRule="auto"/>
        <w:jc w:val="right"/>
        <w:rPr>
          <w:rFonts w:ascii="Times New Roman" w:hAnsi="Times New Roman" w:cs="Times New Roman"/>
          <w:i/>
          <w:sz w:val="24"/>
          <w:szCs w:val="24"/>
        </w:rPr>
      </w:pPr>
      <w:r w:rsidRPr="0050425B">
        <w:rPr>
          <w:rFonts w:ascii="Times New Roman" w:hAnsi="Times New Roman" w:cs="Times New Roman"/>
          <w:bCs/>
          <w:sz w:val="24"/>
          <w:szCs w:val="24"/>
        </w:rPr>
        <w:t xml:space="preserve">к ПОП-П по </w:t>
      </w:r>
      <w:r w:rsidRPr="0050425B">
        <w:rPr>
          <w:rFonts w:ascii="Times New Roman" w:hAnsi="Times New Roman" w:cs="Times New Roman"/>
          <w:sz w:val="24"/>
          <w:szCs w:val="24"/>
        </w:rPr>
        <w:t>специальности</w:t>
      </w:r>
    </w:p>
    <w:p w:rsidR="00A22196" w:rsidRPr="0050425B" w:rsidRDefault="00A22196" w:rsidP="00AB23E4">
      <w:pPr>
        <w:spacing w:after="0" w:line="360" w:lineRule="auto"/>
        <w:jc w:val="right"/>
        <w:rPr>
          <w:rFonts w:ascii="Times New Roman" w:hAnsi="Times New Roman" w:cs="Times New Roman"/>
          <w:i/>
          <w:sz w:val="24"/>
          <w:szCs w:val="24"/>
        </w:rPr>
      </w:pPr>
      <w:r w:rsidRPr="0050425B">
        <w:rPr>
          <w:rFonts w:ascii="Times New Roman" w:hAnsi="Times New Roman" w:cs="Times New Roman"/>
          <w:sz w:val="24"/>
          <w:szCs w:val="24"/>
        </w:rPr>
        <w:t>07.02.01 Архитектура</w:t>
      </w:r>
    </w:p>
    <w:p w:rsidR="00A22196" w:rsidRPr="0050425B" w:rsidRDefault="00A22196" w:rsidP="00AB23E4">
      <w:pPr>
        <w:spacing w:after="0"/>
        <w:jc w:val="center"/>
        <w:rPr>
          <w:rFonts w:ascii="Times New Roman" w:hAnsi="Times New Roman" w:cs="Times New Roman"/>
          <w:i/>
          <w:sz w:val="18"/>
          <w:szCs w:val="18"/>
        </w:rPr>
      </w:pPr>
    </w:p>
    <w:p w:rsidR="00A22196" w:rsidRPr="0050425B" w:rsidRDefault="00A22196" w:rsidP="00AB23E4">
      <w:pPr>
        <w:spacing w:after="0"/>
        <w:jc w:val="center"/>
        <w:rPr>
          <w:rFonts w:ascii="Times New Roman" w:hAnsi="Times New Roman" w:cs="Times New Roman"/>
          <w:b/>
          <w:i/>
        </w:rPr>
      </w:pPr>
    </w:p>
    <w:p w:rsidR="00A22196" w:rsidRPr="0050425B" w:rsidRDefault="00A22196" w:rsidP="00AB23E4">
      <w:pPr>
        <w:spacing w:after="0"/>
        <w:jc w:val="center"/>
        <w:rPr>
          <w:rFonts w:ascii="Times New Roman" w:hAnsi="Times New Roman" w:cs="Times New Roman"/>
          <w:b/>
          <w:i/>
        </w:rPr>
      </w:pPr>
    </w:p>
    <w:p w:rsidR="00A22196" w:rsidRDefault="00A22196" w:rsidP="00AB23E4">
      <w:pPr>
        <w:spacing w:after="0"/>
        <w:jc w:val="center"/>
        <w:rPr>
          <w:rFonts w:ascii="Times New Roman" w:hAnsi="Times New Roman" w:cs="Times New Roman"/>
          <w:b/>
          <w:i/>
        </w:rPr>
      </w:pPr>
    </w:p>
    <w:p w:rsidR="00056B8F" w:rsidRDefault="00056B8F" w:rsidP="00AB23E4">
      <w:pPr>
        <w:spacing w:after="0"/>
        <w:jc w:val="center"/>
        <w:rPr>
          <w:rFonts w:ascii="Times New Roman" w:hAnsi="Times New Roman" w:cs="Times New Roman"/>
          <w:b/>
          <w:i/>
        </w:rPr>
      </w:pPr>
    </w:p>
    <w:p w:rsidR="00056B8F" w:rsidRDefault="00056B8F" w:rsidP="00AB23E4">
      <w:pPr>
        <w:spacing w:after="0"/>
        <w:jc w:val="center"/>
        <w:rPr>
          <w:rFonts w:ascii="Times New Roman" w:hAnsi="Times New Roman" w:cs="Times New Roman"/>
          <w:b/>
          <w:i/>
        </w:rPr>
      </w:pPr>
    </w:p>
    <w:p w:rsidR="00056B8F" w:rsidRPr="0050425B" w:rsidRDefault="00056B8F" w:rsidP="00AB23E4">
      <w:pPr>
        <w:spacing w:after="0"/>
        <w:jc w:val="center"/>
        <w:rPr>
          <w:rFonts w:ascii="Times New Roman" w:hAnsi="Times New Roman" w:cs="Times New Roman"/>
          <w:b/>
          <w:i/>
        </w:rPr>
      </w:pPr>
    </w:p>
    <w:p w:rsidR="00A22196" w:rsidRPr="0050425B" w:rsidRDefault="00A22196" w:rsidP="00AB23E4">
      <w:pPr>
        <w:spacing w:after="0"/>
        <w:jc w:val="center"/>
        <w:rPr>
          <w:rFonts w:ascii="Times New Roman" w:hAnsi="Times New Roman" w:cs="Times New Roman"/>
          <w:b/>
          <w:i/>
        </w:rPr>
      </w:pPr>
    </w:p>
    <w:p w:rsidR="00A22196" w:rsidRPr="0050425B" w:rsidRDefault="00A22196" w:rsidP="00AB23E4">
      <w:pPr>
        <w:spacing w:after="0"/>
        <w:jc w:val="center"/>
        <w:rPr>
          <w:rFonts w:ascii="Times New Roman" w:hAnsi="Times New Roman" w:cs="Times New Roman"/>
          <w:b/>
          <w:i/>
        </w:rPr>
      </w:pPr>
    </w:p>
    <w:p w:rsidR="00A22196" w:rsidRPr="0050425B" w:rsidRDefault="00A22196" w:rsidP="00AB23E4">
      <w:pPr>
        <w:spacing w:after="0"/>
        <w:jc w:val="center"/>
        <w:rPr>
          <w:rFonts w:ascii="Times New Roman" w:hAnsi="Times New Roman" w:cs="Times New Roman"/>
          <w:b/>
          <w:i/>
        </w:rPr>
      </w:pPr>
    </w:p>
    <w:p w:rsidR="00A22196" w:rsidRPr="0050425B" w:rsidRDefault="00A22196" w:rsidP="00AB23E4">
      <w:pPr>
        <w:spacing w:after="0"/>
        <w:jc w:val="center"/>
        <w:rPr>
          <w:rFonts w:ascii="Times New Roman" w:hAnsi="Times New Roman" w:cs="Times New Roman"/>
          <w:b/>
          <w:i/>
        </w:rPr>
      </w:pPr>
    </w:p>
    <w:p w:rsidR="00A22196" w:rsidRPr="0050425B" w:rsidRDefault="00A22196" w:rsidP="00AB23E4">
      <w:pPr>
        <w:spacing w:after="0"/>
        <w:jc w:val="center"/>
        <w:rPr>
          <w:rFonts w:ascii="Times New Roman" w:hAnsi="Times New Roman" w:cs="Times New Roman"/>
          <w:b/>
          <w:i/>
        </w:rPr>
      </w:pPr>
    </w:p>
    <w:p w:rsidR="00A22196" w:rsidRPr="0050425B" w:rsidRDefault="00A22196" w:rsidP="00AB23E4">
      <w:pPr>
        <w:spacing w:after="0"/>
        <w:jc w:val="center"/>
        <w:rPr>
          <w:rFonts w:ascii="Times New Roman" w:hAnsi="Times New Roman" w:cs="Times New Roman"/>
          <w:b/>
          <w:sz w:val="24"/>
          <w:szCs w:val="24"/>
        </w:rPr>
      </w:pPr>
      <w:r w:rsidRPr="0050425B">
        <w:rPr>
          <w:rFonts w:ascii="Times New Roman" w:hAnsi="Times New Roman" w:cs="Times New Roman"/>
          <w:b/>
          <w:sz w:val="24"/>
          <w:szCs w:val="24"/>
        </w:rPr>
        <w:t>РАБОЧАЯ ПРОГРАММА УЧЕБНОЙ ДИСЦИПЛИНЫ</w:t>
      </w:r>
    </w:p>
    <w:p w:rsidR="00A22196" w:rsidRPr="0050425B" w:rsidRDefault="00A22196" w:rsidP="00AB23E4">
      <w:pPr>
        <w:spacing w:after="0"/>
        <w:rPr>
          <w:rFonts w:ascii="Times New Roman" w:hAnsi="Times New Roman" w:cs="Times New Roman"/>
          <w:b/>
          <w:bCs/>
          <w:sz w:val="24"/>
          <w:szCs w:val="24"/>
        </w:rPr>
      </w:pPr>
      <w:r w:rsidRPr="0050425B">
        <w:rPr>
          <w:rFonts w:ascii="Times New Roman" w:hAnsi="Times New Roman" w:cs="Times New Roman"/>
          <w:b/>
          <w:bCs/>
          <w:sz w:val="24"/>
          <w:szCs w:val="24"/>
        </w:rPr>
        <w:t xml:space="preserve">                                     </w:t>
      </w:r>
      <w:bookmarkStart w:id="64" w:name="_Hlk130272346"/>
      <w:r w:rsidRPr="0050425B">
        <w:rPr>
          <w:rFonts w:ascii="Times New Roman" w:hAnsi="Times New Roman" w:cs="Times New Roman"/>
          <w:b/>
          <w:bCs/>
          <w:sz w:val="24"/>
          <w:szCs w:val="24"/>
        </w:rPr>
        <w:t>ОП.07 Архитектурное материаловедение</w:t>
      </w:r>
    </w:p>
    <w:bookmarkEnd w:id="64"/>
    <w:p w:rsidR="00A22196" w:rsidRPr="0050425B" w:rsidRDefault="00A22196" w:rsidP="00AB23E4">
      <w:pPr>
        <w:spacing w:after="0"/>
        <w:rPr>
          <w:rFonts w:ascii="Times New Roman" w:hAnsi="Times New Roman" w:cs="Times New Roman"/>
          <w:b/>
          <w:i/>
        </w:rPr>
      </w:pPr>
    </w:p>
    <w:p w:rsidR="00A22196" w:rsidRPr="0050425B" w:rsidRDefault="00A22196" w:rsidP="00AB23E4">
      <w:pPr>
        <w:spacing w:after="0"/>
        <w:rPr>
          <w:rFonts w:ascii="Times New Roman" w:hAnsi="Times New Roman" w:cs="Times New Roman"/>
          <w:b/>
          <w:i/>
        </w:rPr>
      </w:pPr>
    </w:p>
    <w:p w:rsidR="00A22196" w:rsidRPr="0050425B" w:rsidRDefault="00A22196" w:rsidP="00AB23E4">
      <w:pPr>
        <w:spacing w:after="0"/>
        <w:rPr>
          <w:rFonts w:ascii="Times New Roman" w:hAnsi="Times New Roman" w:cs="Times New Roman"/>
          <w:b/>
          <w:i/>
        </w:rPr>
      </w:pPr>
    </w:p>
    <w:p w:rsidR="00A22196" w:rsidRDefault="00A22196" w:rsidP="00AB23E4">
      <w:pPr>
        <w:spacing w:after="0"/>
        <w:rPr>
          <w:rFonts w:ascii="Times New Roman" w:hAnsi="Times New Roman" w:cs="Times New Roman"/>
          <w:b/>
          <w:i/>
        </w:rPr>
      </w:pPr>
    </w:p>
    <w:p w:rsidR="00056B8F" w:rsidRDefault="00056B8F" w:rsidP="00AB23E4">
      <w:pPr>
        <w:spacing w:after="0"/>
        <w:rPr>
          <w:rFonts w:ascii="Times New Roman" w:hAnsi="Times New Roman" w:cs="Times New Roman"/>
          <w:b/>
          <w:i/>
        </w:rPr>
      </w:pPr>
    </w:p>
    <w:p w:rsidR="00056B8F" w:rsidRDefault="00056B8F" w:rsidP="00AB23E4">
      <w:pPr>
        <w:spacing w:after="0"/>
        <w:rPr>
          <w:rFonts w:ascii="Times New Roman" w:hAnsi="Times New Roman" w:cs="Times New Roman"/>
          <w:b/>
          <w:i/>
        </w:rPr>
      </w:pPr>
    </w:p>
    <w:p w:rsidR="00056B8F" w:rsidRDefault="00056B8F" w:rsidP="00AB23E4">
      <w:pPr>
        <w:spacing w:after="0"/>
        <w:rPr>
          <w:rFonts w:ascii="Times New Roman" w:hAnsi="Times New Roman" w:cs="Times New Roman"/>
          <w:b/>
          <w:i/>
        </w:rPr>
      </w:pPr>
    </w:p>
    <w:p w:rsidR="00056B8F" w:rsidRDefault="00056B8F" w:rsidP="00AB23E4">
      <w:pPr>
        <w:spacing w:after="0"/>
        <w:rPr>
          <w:rFonts w:ascii="Times New Roman" w:hAnsi="Times New Roman" w:cs="Times New Roman"/>
          <w:b/>
          <w:i/>
        </w:rPr>
      </w:pPr>
    </w:p>
    <w:p w:rsidR="00056B8F" w:rsidRDefault="00056B8F" w:rsidP="00AB23E4">
      <w:pPr>
        <w:spacing w:after="0"/>
        <w:rPr>
          <w:rFonts w:ascii="Times New Roman" w:hAnsi="Times New Roman" w:cs="Times New Roman"/>
          <w:b/>
          <w:i/>
        </w:rPr>
      </w:pPr>
    </w:p>
    <w:p w:rsidR="00056B8F" w:rsidRDefault="00056B8F" w:rsidP="00AB23E4">
      <w:pPr>
        <w:spacing w:after="0"/>
        <w:rPr>
          <w:rFonts w:ascii="Times New Roman" w:hAnsi="Times New Roman" w:cs="Times New Roman"/>
          <w:b/>
          <w:i/>
        </w:rPr>
      </w:pPr>
    </w:p>
    <w:p w:rsidR="00056B8F" w:rsidRDefault="00056B8F" w:rsidP="00AB23E4">
      <w:pPr>
        <w:spacing w:after="0"/>
        <w:rPr>
          <w:rFonts w:ascii="Times New Roman" w:hAnsi="Times New Roman" w:cs="Times New Roman"/>
          <w:b/>
          <w:i/>
        </w:rPr>
      </w:pPr>
    </w:p>
    <w:p w:rsidR="00056B8F" w:rsidRDefault="00056B8F" w:rsidP="00AB23E4">
      <w:pPr>
        <w:spacing w:after="0"/>
        <w:rPr>
          <w:rFonts w:ascii="Times New Roman" w:hAnsi="Times New Roman" w:cs="Times New Roman"/>
          <w:b/>
          <w:i/>
        </w:rPr>
      </w:pPr>
    </w:p>
    <w:p w:rsidR="00056B8F" w:rsidRDefault="00056B8F" w:rsidP="00AB23E4">
      <w:pPr>
        <w:spacing w:after="0"/>
        <w:rPr>
          <w:rFonts w:ascii="Times New Roman" w:hAnsi="Times New Roman" w:cs="Times New Roman"/>
          <w:b/>
          <w:i/>
        </w:rPr>
      </w:pPr>
    </w:p>
    <w:p w:rsidR="00056B8F" w:rsidRDefault="00056B8F" w:rsidP="00AB23E4">
      <w:pPr>
        <w:spacing w:after="0"/>
        <w:rPr>
          <w:rFonts w:ascii="Times New Roman" w:hAnsi="Times New Roman" w:cs="Times New Roman"/>
          <w:b/>
          <w:i/>
        </w:rPr>
      </w:pPr>
    </w:p>
    <w:p w:rsidR="00056B8F" w:rsidRDefault="00056B8F" w:rsidP="00AB23E4">
      <w:pPr>
        <w:spacing w:after="0"/>
        <w:rPr>
          <w:rFonts w:ascii="Times New Roman" w:hAnsi="Times New Roman" w:cs="Times New Roman"/>
          <w:b/>
          <w:i/>
        </w:rPr>
      </w:pPr>
    </w:p>
    <w:p w:rsidR="00056B8F" w:rsidRDefault="00056B8F" w:rsidP="00AB23E4">
      <w:pPr>
        <w:spacing w:after="0"/>
        <w:rPr>
          <w:rFonts w:ascii="Times New Roman" w:hAnsi="Times New Roman" w:cs="Times New Roman"/>
          <w:b/>
          <w:i/>
        </w:rPr>
      </w:pPr>
    </w:p>
    <w:p w:rsidR="00056B8F" w:rsidRDefault="00056B8F" w:rsidP="00AB23E4">
      <w:pPr>
        <w:spacing w:after="0"/>
        <w:rPr>
          <w:rFonts w:ascii="Times New Roman" w:hAnsi="Times New Roman" w:cs="Times New Roman"/>
          <w:b/>
          <w:i/>
        </w:rPr>
      </w:pPr>
    </w:p>
    <w:p w:rsidR="00056B8F" w:rsidRDefault="00056B8F" w:rsidP="00AB23E4">
      <w:pPr>
        <w:spacing w:after="0"/>
        <w:rPr>
          <w:rFonts w:ascii="Times New Roman" w:hAnsi="Times New Roman" w:cs="Times New Roman"/>
          <w:b/>
          <w:i/>
        </w:rPr>
      </w:pPr>
    </w:p>
    <w:p w:rsidR="00056B8F" w:rsidRDefault="00056B8F" w:rsidP="00AB23E4">
      <w:pPr>
        <w:spacing w:after="0"/>
        <w:rPr>
          <w:rFonts w:ascii="Times New Roman" w:hAnsi="Times New Roman" w:cs="Times New Roman"/>
          <w:b/>
          <w:i/>
        </w:rPr>
      </w:pPr>
    </w:p>
    <w:p w:rsidR="00056B8F" w:rsidRDefault="00056B8F" w:rsidP="00AB23E4">
      <w:pPr>
        <w:spacing w:after="0"/>
        <w:rPr>
          <w:rFonts w:ascii="Times New Roman" w:hAnsi="Times New Roman" w:cs="Times New Roman"/>
          <w:b/>
          <w:i/>
        </w:rPr>
      </w:pPr>
    </w:p>
    <w:p w:rsidR="00056B8F" w:rsidRDefault="00056B8F" w:rsidP="00AB23E4">
      <w:pPr>
        <w:spacing w:after="0"/>
        <w:rPr>
          <w:rFonts w:ascii="Times New Roman" w:hAnsi="Times New Roman" w:cs="Times New Roman"/>
          <w:b/>
          <w:i/>
        </w:rPr>
      </w:pPr>
    </w:p>
    <w:p w:rsidR="00056B8F" w:rsidRPr="0050425B" w:rsidRDefault="00056B8F" w:rsidP="00AB23E4">
      <w:pPr>
        <w:spacing w:after="0"/>
        <w:rPr>
          <w:rFonts w:ascii="Times New Roman" w:hAnsi="Times New Roman" w:cs="Times New Roman"/>
          <w:b/>
          <w:i/>
        </w:rPr>
      </w:pPr>
    </w:p>
    <w:p w:rsidR="00A22196" w:rsidRPr="0050425B" w:rsidRDefault="00A22196" w:rsidP="00AB23E4">
      <w:pPr>
        <w:spacing w:after="0"/>
        <w:rPr>
          <w:rFonts w:ascii="Times New Roman" w:hAnsi="Times New Roman" w:cs="Times New Roman"/>
          <w:b/>
          <w:i/>
        </w:rPr>
      </w:pPr>
    </w:p>
    <w:p w:rsidR="00A22196" w:rsidRPr="0050425B" w:rsidRDefault="00A22196" w:rsidP="00AB23E4">
      <w:pPr>
        <w:spacing w:after="0"/>
        <w:rPr>
          <w:rFonts w:ascii="Times New Roman" w:hAnsi="Times New Roman" w:cs="Times New Roman"/>
          <w:b/>
          <w:i/>
        </w:rPr>
      </w:pPr>
    </w:p>
    <w:p w:rsidR="00A22196" w:rsidRPr="0050425B" w:rsidRDefault="00A22196" w:rsidP="00AB23E4">
      <w:pPr>
        <w:spacing w:after="0"/>
        <w:rPr>
          <w:rFonts w:ascii="Times New Roman" w:hAnsi="Times New Roman" w:cs="Times New Roman"/>
          <w:b/>
          <w:i/>
        </w:rPr>
      </w:pPr>
    </w:p>
    <w:p w:rsidR="00A22196" w:rsidRPr="0050425B" w:rsidRDefault="00A22196" w:rsidP="00AB23E4">
      <w:pPr>
        <w:spacing w:after="0"/>
        <w:rPr>
          <w:rFonts w:ascii="Times New Roman" w:hAnsi="Times New Roman" w:cs="Times New Roman"/>
          <w:b/>
          <w:i/>
        </w:rPr>
      </w:pPr>
    </w:p>
    <w:p w:rsidR="00A22196" w:rsidRPr="0050425B" w:rsidRDefault="00A22196" w:rsidP="00AB23E4">
      <w:pPr>
        <w:spacing w:after="0"/>
        <w:rPr>
          <w:rFonts w:ascii="Times New Roman" w:hAnsi="Times New Roman" w:cs="Times New Roman"/>
          <w:b/>
          <w:i/>
        </w:rPr>
      </w:pPr>
    </w:p>
    <w:p w:rsidR="00A22196" w:rsidRPr="0050425B" w:rsidRDefault="00A22196" w:rsidP="00AB23E4">
      <w:pPr>
        <w:spacing w:after="0"/>
        <w:rPr>
          <w:rFonts w:ascii="Times New Roman" w:hAnsi="Times New Roman" w:cs="Times New Roman"/>
          <w:b/>
          <w:i/>
        </w:rPr>
      </w:pPr>
    </w:p>
    <w:p w:rsidR="00A22196" w:rsidRPr="0050425B" w:rsidRDefault="00A22196" w:rsidP="00AB23E4">
      <w:pPr>
        <w:spacing w:after="0"/>
        <w:rPr>
          <w:rFonts w:ascii="Times New Roman" w:hAnsi="Times New Roman" w:cs="Times New Roman"/>
          <w:b/>
          <w:i/>
        </w:rPr>
      </w:pPr>
    </w:p>
    <w:p w:rsidR="00A22196" w:rsidRPr="0050425B" w:rsidRDefault="00A22196" w:rsidP="00AB23E4">
      <w:pPr>
        <w:spacing w:after="0"/>
        <w:jc w:val="center"/>
        <w:rPr>
          <w:rFonts w:ascii="Times New Roman" w:hAnsi="Times New Roman" w:cs="Times New Roman"/>
          <w:b/>
          <w:iCs/>
          <w:sz w:val="24"/>
          <w:szCs w:val="24"/>
        </w:rPr>
      </w:pPr>
      <w:r w:rsidRPr="0050425B">
        <w:rPr>
          <w:rFonts w:ascii="Times New Roman" w:hAnsi="Times New Roman" w:cs="Times New Roman"/>
          <w:b/>
          <w:sz w:val="24"/>
          <w:szCs w:val="24"/>
        </w:rPr>
        <w:t>2023 год</w:t>
      </w:r>
    </w:p>
    <w:p w:rsidR="00A22196" w:rsidRPr="0050425B" w:rsidRDefault="00A22196" w:rsidP="00AB23E4">
      <w:pPr>
        <w:spacing w:after="0"/>
        <w:rPr>
          <w:rFonts w:ascii="Times New Roman" w:hAnsi="Times New Roman" w:cs="Times New Roman"/>
          <w:b/>
          <w:i/>
          <w:sz w:val="24"/>
          <w:szCs w:val="24"/>
        </w:rPr>
        <w:sectPr w:rsidR="00A22196" w:rsidRPr="0050425B">
          <w:pgSz w:w="11907" w:h="16840"/>
          <w:pgMar w:top="1134" w:right="851" w:bottom="992" w:left="1418" w:header="709" w:footer="709" w:gutter="0"/>
          <w:cols w:space="720"/>
        </w:sectPr>
      </w:pPr>
    </w:p>
    <w:p w:rsidR="00A22196" w:rsidRPr="0050425B" w:rsidRDefault="00A22196" w:rsidP="00AB23E4">
      <w:pPr>
        <w:spacing w:after="0"/>
        <w:jc w:val="center"/>
        <w:rPr>
          <w:rFonts w:ascii="Times New Roman" w:hAnsi="Times New Roman" w:cs="Times New Roman"/>
          <w:b/>
          <w:i/>
          <w:sz w:val="24"/>
          <w:szCs w:val="24"/>
        </w:rPr>
      </w:pPr>
      <w:r w:rsidRPr="0050425B">
        <w:rPr>
          <w:rFonts w:ascii="Times New Roman" w:hAnsi="Times New Roman" w:cs="Times New Roman"/>
          <w:b/>
          <w:i/>
          <w:sz w:val="24"/>
          <w:szCs w:val="24"/>
        </w:rPr>
        <w:t>СОДЕРЖАНИЕ</w:t>
      </w:r>
      <w:r w:rsidRPr="0050425B">
        <w:rPr>
          <w:rFonts w:ascii="Times New Roman" w:hAnsi="Times New Roman" w:cs="Times New Roman"/>
          <w:b/>
          <w:sz w:val="28"/>
          <w:szCs w:val="28"/>
          <w:highlight w:val="red"/>
        </w:rPr>
        <w:t xml:space="preserve"> </w:t>
      </w:r>
    </w:p>
    <w:p w:rsidR="00A22196" w:rsidRPr="0050425B" w:rsidRDefault="00A22196" w:rsidP="00AB23E4">
      <w:pPr>
        <w:spacing w:after="0"/>
        <w:rPr>
          <w:rFonts w:ascii="Times New Roman" w:hAnsi="Times New Roman" w:cs="Times New Roman"/>
          <w:b/>
          <w:i/>
          <w:sz w:val="24"/>
          <w:szCs w:val="24"/>
        </w:rPr>
      </w:pPr>
    </w:p>
    <w:tbl>
      <w:tblPr>
        <w:tblW w:w="0" w:type="auto"/>
        <w:tblLook w:val="01E0"/>
      </w:tblPr>
      <w:tblGrid>
        <w:gridCol w:w="7501"/>
        <w:gridCol w:w="1854"/>
      </w:tblGrid>
      <w:tr w:rsidR="00A22196" w:rsidRPr="0050425B" w:rsidTr="00936A7D">
        <w:tc>
          <w:tcPr>
            <w:tcW w:w="7501" w:type="dxa"/>
          </w:tcPr>
          <w:p w:rsidR="00A22196" w:rsidRPr="0050425B" w:rsidRDefault="00A22196">
            <w:pPr>
              <w:numPr>
                <w:ilvl w:val="0"/>
                <w:numId w:val="89"/>
              </w:numPr>
              <w:suppressAutoHyphens/>
              <w:spacing w:after="0"/>
              <w:rPr>
                <w:rFonts w:ascii="Times New Roman" w:hAnsi="Times New Roman" w:cs="Times New Roman"/>
                <w:b/>
                <w:sz w:val="24"/>
                <w:szCs w:val="24"/>
              </w:rPr>
            </w:pPr>
            <w:r w:rsidRPr="0050425B">
              <w:rPr>
                <w:rFonts w:ascii="Times New Roman" w:hAnsi="Times New Roman" w:cs="Times New Roman"/>
                <w:b/>
                <w:sz w:val="24"/>
                <w:szCs w:val="24"/>
              </w:rPr>
              <w:t xml:space="preserve">ОБЩАЯ ХАРАКТЕРИСТИКА </w:t>
            </w:r>
            <w:r w:rsidRPr="0050425B">
              <w:rPr>
                <w:rFonts w:ascii="Times New Roman" w:hAnsi="Times New Roman" w:cs="Times New Roman"/>
                <w:b/>
                <w:color w:val="000000"/>
                <w:sz w:val="24"/>
                <w:szCs w:val="24"/>
              </w:rPr>
              <w:t>РАБОЧЕЙ ПРОГРАММЫ</w:t>
            </w:r>
            <w:r w:rsidRPr="0050425B">
              <w:rPr>
                <w:rFonts w:ascii="Times New Roman" w:hAnsi="Times New Roman" w:cs="Times New Roman"/>
                <w:b/>
                <w:sz w:val="24"/>
                <w:szCs w:val="24"/>
              </w:rPr>
              <w:t xml:space="preserve"> УЧЕБНОЙ ДИСЦИПЛИНЫ</w:t>
            </w:r>
          </w:p>
        </w:tc>
        <w:tc>
          <w:tcPr>
            <w:tcW w:w="1854" w:type="dxa"/>
          </w:tcPr>
          <w:p w:rsidR="00A22196" w:rsidRPr="0050425B" w:rsidRDefault="00A22196" w:rsidP="00AB23E4">
            <w:pPr>
              <w:spacing w:after="0"/>
              <w:rPr>
                <w:rFonts w:ascii="Times New Roman" w:hAnsi="Times New Roman" w:cs="Times New Roman"/>
                <w:b/>
                <w:sz w:val="24"/>
                <w:szCs w:val="24"/>
              </w:rPr>
            </w:pPr>
          </w:p>
        </w:tc>
      </w:tr>
      <w:tr w:rsidR="00A22196" w:rsidRPr="0050425B" w:rsidTr="00936A7D">
        <w:tc>
          <w:tcPr>
            <w:tcW w:w="7501" w:type="dxa"/>
          </w:tcPr>
          <w:p w:rsidR="00A22196" w:rsidRPr="0050425B" w:rsidRDefault="00A22196">
            <w:pPr>
              <w:numPr>
                <w:ilvl w:val="0"/>
                <w:numId w:val="89"/>
              </w:numPr>
              <w:suppressAutoHyphens/>
              <w:spacing w:after="0"/>
              <w:rPr>
                <w:rFonts w:ascii="Times New Roman" w:hAnsi="Times New Roman" w:cs="Times New Roman"/>
                <w:b/>
                <w:sz w:val="24"/>
                <w:szCs w:val="24"/>
              </w:rPr>
            </w:pPr>
            <w:r w:rsidRPr="0050425B">
              <w:rPr>
                <w:rFonts w:ascii="Times New Roman" w:hAnsi="Times New Roman" w:cs="Times New Roman"/>
                <w:b/>
                <w:sz w:val="24"/>
                <w:szCs w:val="24"/>
              </w:rPr>
              <w:t>СТРУКТУРА И СОДЕРЖАНИЕ УЧЕБНОЙ ДИСЦИПЛИНЫ</w:t>
            </w:r>
          </w:p>
        </w:tc>
        <w:tc>
          <w:tcPr>
            <w:tcW w:w="1854" w:type="dxa"/>
          </w:tcPr>
          <w:p w:rsidR="00A22196" w:rsidRPr="0050425B" w:rsidRDefault="00A22196" w:rsidP="00AB23E4">
            <w:pPr>
              <w:spacing w:after="0"/>
              <w:jc w:val="center"/>
              <w:rPr>
                <w:rFonts w:ascii="Times New Roman" w:hAnsi="Times New Roman" w:cs="Times New Roman"/>
                <w:b/>
                <w:sz w:val="24"/>
                <w:szCs w:val="24"/>
              </w:rPr>
            </w:pPr>
          </w:p>
        </w:tc>
      </w:tr>
      <w:tr w:rsidR="00A22196" w:rsidRPr="0050425B" w:rsidTr="00936A7D">
        <w:tc>
          <w:tcPr>
            <w:tcW w:w="7501" w:type="dxa"/>
          </w:tcPr>
          <w:p w:rsidR="00A22196" w:rsidRPr="0050425B" w:rsidRDefault="00A22196">
            <w:pPr>
              <w:numPr>
                <w:ilvl w:val="0"/>
                <w:numId w:val="89"/>
              </w:numPr>
              <w:suppressAutoHyphens/>
              <w:spacing w:after="0"/>
              <w:rPr>
                <w:rFonts w:ascii="Times New Roman" w:hAnsi="Times New Roman" w:cs="Times New Roman"/>
                <w:b/>
                <w:sz w:val="24"/>
                <w:szCs w:val="24"/>
              </w:rPr>
            </w:pPr>
            <w:r w:rsidRPr="0050425B">
              <w:rPr>
                <w:rFonts w:ascii="Times New Roman" w:hAnsi="Times New Roman" w:cs="Times New Roman"/>
                <w:b/>
                <w:sz w:val="24"/>
                <w:szCs w:val="24"/>
              </w:rPr>
              <w:t>УСЛОВИЯ РЕАЛИЗАЦИИ УЧЕБНОЙ ДИСЦИПЛИНЫ</w:t>
            </w:r>
          </w:p>
        </w:tc>
        <w:tc>
          <w:tcPr>
            <w:tcW w:w="1854" w:type="dxa"/>
          </w:tcPr>
          <w:p w:rsidR="00A22196" w:rsidRPr="0050425B" w:rsidRDefault="00A22196" w:rsidP="00AB23E4">
            <w:pPr>
              <w:spacing w:after="0"/>
              <w:jc w:val="center"/>
              <w:rPr>
                <w:rFonts w:ascii="Times New Roman" w:hAnsi="Times New Roman" w:cs="Times New Roman"/>
                <w:b/>
                <w:sz w:val="24"/>
                <w:szCs w:val="24"/>
              </w:rPr>
            </w:pPr>
          </w:p>
        </w:tc>
      </w:tr>
      <w:tr w:rsidR="00A22196" w:rsidRPr="0050425B" w:rsidTr="00936A7D">
        <w:tc>
          <w:tcPr>
            <w:tcW w:w="7501" w:type="dxa"/>
          </w:tcPr>
          <w:p w:rsidR="00A22196" w:rsidRPr="0050425B" w:rsidRDefault="00A22196">
            <w:pPr>
              <w:numPr>
                <w:ilvl w:val="0"/>
                <w:numId w:val="89"/>
              </w:numPr>
              <w:suppressAutoHyphens/>
              <w:spacing w:after="0"/>
              <w:rPr>
                <w:rFonts w:ascii="Times New Roman" w:hAnsi="Times New Roman" w:cs="Times New Roman"/>
                <w:b/>
                <w:sz w:val="24"/>
                <w:szCs w:val="24"/>
              </w:rPr>
            </w:pPr>
            <w:r w:rsidRPr="0050425B">
              <w:rPr>
                <w:rFonts w:ascii="Times New Roman" w:hAnsi="Times New Roman" w:cs="Times New Roman"/>
                <w:b/>
                <w:sz w:val="24"/>
                <w:szCs w:val="24"/>
              </w:rPr>
              <w:t>КОНТРОЛЬ И ОЦЕНКА РЕЗУЛЬТАТОВ ОСВОЕНИЯ УЧЕБНОЙ ДИСЦИПЛИНЫ</w:t>
            </w:r>
          </w:p>
          <w:p w:rsidR="00A22196" w:rsidRPr="0050425B" w:rsidRDefault="00A22196" w:rsidP="00AB23E4">
            <w:pPr>
              <w:suppressAutoHyphens/>
              <w:spacing w:after="0"/>
              <w:rPr>
                <w:rFonts w:ascii="Times New Roman" w:hAnsi="Times New Roman" w:cs="Times New Roman"/>
                <w:b/>
                <w:sz w:val="24"/>
                <w:szCs w:val="24"/>
              </w:rPr>
            </w:pPr>
          </w:p>
        </w:tc>
        <w:tc>
          <w:tcPr>
            <w:tcW w:w="1854" w:type="dxa"/>
          </w:tcPr>
          <w:p w:rsidR="00A22196" w:rsidRPr="0050425B" w:rsidRDefault="00A22196" w:rsidP="00AB23E4">
            <w:pPr>
              <w:spacing w:after="0"/>
              <w:jc w:val="center"/>
              <w:rPr>
                <w:rFonts w:ascii="Times New Roman" w:hAnsi="Times New Roman" w:cs="Times New Roman"/>
                <w:b/>
                <w:sz w:val="24"/>
                <w:szCs w:val="24"/>
              </w:rPr>
            </w:pPr>
          </w:p>
        </w:tc>
      </w:tr>
    </w:tbl>
    <w:p w:rsidR="00A22196" w:rsidRPr="0050425B" w:rsidRDefault="00A22196">
      <w:pPr>
        <w:numPr>
          <w:ilvl w:val="0"/>
          <w:numId w:val="90"/>
        </w:numPr>
        <w:suppressAutoHyphens/>
        <w:spacing w:after="0"/>
        <w:jc w:val="center"/>
        <w:rPr>
          <w:rFonts w:ascii="Times New Roman" w:hAnsi="Times New Roman" w:cs="Times New Roman"/>
          <w:b/>
          <w:sz w:val="24"/>
          <w:szCs w:val="24"/>
        </w:rPr>
      </w:pPr>
      <w:r w:rsidRPr="0050425B">
        <w:rPr>
          <w:rFonts w:ascii="Times New Roman" w:hAnsi="Times New Roman" w:cs="Times New Roman"/>
          <w:b/>
          <w:i/>
          <w:u w:val="single"/>
        </w:rPr>
        <w:br w:type="page"/>
      </w:r>
      <w:r w:rsidRPr="0050425B">
        <w:rPr>
          <w:rFonts w:ascii="Times New Roman" w:hAnsi="Times New Roman" w:cs="Times New Roman"/>
          <w:b/>
          <w:sz w:val="24"/>
          <w:szCs w:val="24"/>
        </w:rPr>
        <w:t xml:space="preserve">ОБЩАЯ ХАРАКТЕРИСТИКА </w:t>
      </w:r>
      <w:r w:rsidRPr="0050425B">
        <w:rPr>
          <w:rFonts w:ascii="Times New Roman" w:hAnsi="Times New Roman" w:cs="Times New Roman"/>
          <w:b/>
          <w:color w:val="000000"/>
          <w:sz w:val="24"/>
          <w:szCs w:val="24"/>
        </w:rPr>
        <w:t>РАБОЧЕЙ ПРОГРАММЫ</w:t>
      </w:r>
      <w:r w:rsidRPr="0050425B">
        <w:rPr>
          <w:rFonts w:ascii="Times New Roman" w:hAnsi="Times New Roman" w:cs="Times New Roman"/>
          <w:b/>
          <w:sz w:val="24"/>
          <w:szCs w:val="24"/>
        </w:rPr>
        <w:t xml:space="preserve"> УЧЕБНОЙ ДИСЦИПЛИНЫ</w:t>
      </w:r>
    </w:p>
    <w:p w:rsidR="00A22196" w:rsidRPr="0050425B" w:rsidRDefault="00A22196" w:rsidP="00AB23E4">
      <w:pPr>
        <w:spacing w:after="0"/>
        <w:ind w:left="720"/>
        <w:rPr>
          <w:rFonts w:ascii="Times New Roman" w:hAnsi="Times New Roman" w:cs="Times New Roman"/>
          <w:b/>
          <w:bCs/>
          <w:sz w:val="24"/>
          <w:szCs w:val="24"/>
        </w:rPr>
      </w:pPr>
      <w:r w:rsidRPr="0050425B">
        <w:rPr>
          <w:rFonts w:ascii="Times New Roman" w:hAnsi="Times New Roman" w:cs="Times New Roman"/>
          <w:b/>
          <w:bCs/>
          <w:sz w:val="28"/>
          <w:szCs w:val="28"/>
        </w:rPr>
        <w:t xml:space="preserve">                        </w:t>
      </w:r>
      <w:bookmarkStart w:id="65" w:name="_Hlk130272383"/>
      <w:r w:rsidRPr="0050425B">
        <w:rPr>
          <w:rFonts w:ascii="Times New Roman" w:hAnsi="Times New Roman" w:cs="Times New Roman"/>
          <w:b/>
          <w:bCs/>
          <w:sz w:val="28"/>
          <w:szCs w:val="28"/>
        </w:rPr>
        <w:t>«</w:t>
      </w:r>
      <w:r w:rsidRPr="0050425B">
        <w:rPr>
          <w:rFonts w:ascii="Times New Roman" w:hAnsi="Times New Roman" w:cs="Times New Roman"/>
          <w:b/>
          <w:bCs/>
          <w:sz w:val="24"/>
          <w:szCs w:val="24"/>
        </w:rPr>
        <w:t>ОП.07 Архитектурное материаловедение</w:t>
      </w:r>
      <w:bookmarkEnd w:id="65"/>
      <w:r w:rsidRPr="0050425B">
        <w:rPr>
          <w:rFonts w:ascii="Times New Roman" w:hAnsi="Times New Roman" w:cs="Times New Roman"/>
          <w:b/>
          <w:bCs/>
          <w:sz w:val="24"/>
          <w:szCs w:val="24"/>
        </w:rPr>
        <w:t>»</w:t>
      </w:r>
    </w:p>
    <w:p w:rsidR="00A22196" w:rsidRPr="0050425B" w:rsidRDefault="00A22196" w:rsidP="00AB23E4">
      <w:pPr>
        <w:spacing w:after="0"/>
        <w:ind w:firstLine="709"/>
        <w:jc w:val="center"/>
        <w:rPr>
          <w:rFonts w:ascii="Times New Roman" w:hAnsi="Times New Roman" w:cs="Times New Roman"/>
          <w:sz w:val="24"/>
          <w:szCs w:val="24"/>
          <w:vertAlign w:val="superscript"/>
        </w:rPr>
      </w:pPr>
    </w:p>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color w:val="000000"/>
          <w:sz w:val="24"/>
          <w:szCs w:val="24"/>
        </w:rPr>
      </w:pPr>
      <w:r w:rsidRPr="0050425B">
        <w:rPr>
          <w:rFonts w:ascii="Times New Roman" w:hAnsi="Times New Roman" w:cs="Times New Roman"/>
          <w:b/>
          <w:sz w:val="24"/>
          <w:szCs w:val="24"/>
        </w:rPr>
        <w:t xml:space="preserve">1.1. Место дисциплины в структуре основной образовательной программы: </w:t>
      </w:r>
    </w:p>
    <w:p w:rsidR="00A22196" w:rsidRPr="0050425B" w:rsidRDefault="00A22196" w:rsidP="00AB23E4">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4"/>
          <w:szCs w:val="24"/>
        </w:rPr>
      </w:pPr>
      <w:r w:rsidRPr="0050425B">
        <w:rPr>
          <w:rFonts w:ascii="Times New Roman" w:hAnsi="Times New Roman" w:cs="Times New Roman"/>
          <w:sz w:val="24"/>
          <w:szCs w:val="24"/>
        </w:rPr>
        <w:t xml:space="preserve">Учебная дисциплина ОП.07 Архитектурное материаловедение является обязательной частью </w:t>
      </w:r>
      <w:r w:rsidRPr="0050425B">
        <w:rPr>
          <w:rFonts w:ascii="Times New Roman" w:hAnsi="Times New Roman" w:cs="Times New Roman"/>
          <w:bCs/>
          <w:sz w:val="24"/>
          <w:szCs w:val="24"/>
        </w:rPr>
        <w:t>общепрофессионального цикла</w:t>
      </w:r>
      <w:r w:rsidRPr="0050425B">
        <w:rPr>
          <w:rFonts w:ascii="Times New Roman" w:hAnsi="Times New Roman" w:cs="Times New Roman"/>
          <w:b/>
          <w:bCs/>
          <w:sz w:val="24"/>
          <w:szCs w:val="24"/>
        </w:rPr>
        <w:t xml:space="preserve"> </w:t>
      </w:r>
      <w:r w:rsidRPr="0050425B">
        <w:rPr>
          <w:rFonts w:ascii="Times New Roman" w:hAnsi="Times New Roman" w:cs="Times New Roman"/>
          <w:sz w:val="24"/>
          <w:szCs w:val="24"/>
        </w:rPr>
        <w:t xml:space="preserve">ПОП-П в соответствии с ФГОС СПО по специальности 07.02.01 Архитектура. </w:t>
      </w:r>
    </w:p>
    <w:p w:rsidR="00A22196" w:rsidRPr="0050425B" w:rsidRDefault="00A22196" w:rsidP="00AB23E4">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4"/>
          <w:szCs w:val="24"/>
        </w:rPr>
      </w:pPr>
      <w:r w:rsidRPr="0050425B">
        <w:rPr>
          <w:rFonts w:ascii="Times New Roman" w:hAnsi="Times New Roman" w:cs="Times New Roman"/>
          <w:sz w:val="24"/>
          <w:szCs w:val="24"/>
        </w:rPr>
        <w:t>Особое значение дисциплина имеет при формировании и развитии ОК 01</w:t>
      </w:r>
      <w:r w:rsidRPr="0050425B">
        <w:rPr>
          <w:rFonts w:ascii="Times New Roman" w:hAnsi="Times New Roman" w:cs="Times New Roman"/>
          <w:i/>
          <w:sz w:val="24"/>
          <w:szCs w:val="24"/>
        </w:rPr>
        <w:t>.</w:t>
      </w:r>
    </w:p>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b/>
          <w:sz w:val="24"/>
          <w:szCs w:val="24"/>
        </w:rPr>
      </w:pPr>
    </w:p>
    <w:p w:rsidR="00A22196" w:rsidRPr="0050425B" w:rsidRDefault="00A22196" w:rsidP="00AB23E4">
      <w:pPr>
        <w:spacing w:after="0"/>
        <w:ind w:firstLine="709"/>
        <w:rPr>
          <w:rFonts w:ascii="Times New Roman" w:hAnsi="Times New Roman" w:cs="Times New Roman"/>
          <w:b/>
          <w:sz w:val="24"/>
          <w:szCs w:val="24"/>
        </w:rPr>
      </w:pPr>
      <w:r w:rsidRPr="0050425B">
        <w:rPr>
          <w:rFonts w:ascii="Times New Roman" w:hAnsi="Times New Roman" w:cs="Times New Roman"/>
          <w:b/>
          <w:sz w:val="24"/>
          <w:szCs w:val="24"/>
        </w:rPr>
        <w:t>1.2. Цель и планируемые результаты освоения дисциплины:</w:t>
      </w:r>
    </w:p>
    <w:p w:rsidR="00A22196" w:rsidRPr="0050425B" w:rsidRDefault="00A22196" w:rsidP="00AB23E4">
      <w:pPr>
        <w:suppressAutoHyphens/>
        <w:spacing w:after="0" w:line="240" w:lineRule="auto"/>
        <w:ind w:firstLine="709"/>
        <w:jc w:val="both"/>
        <w:rPr>
          <w:rFonts w:ascii="Times New Roman" w:hAnsi="Times New Roman" w:cs="Times New Roman"/>
          <w:sz w:val="24"/>
          <w:szCs w:val="24"/>
          <w:lang w:eastAsia="en-US"/>
        </w:rPr>
      </w:pPr>
      <w:r w:rsidRPr="0050425B">
        <w:rPr>
          <w:rFonts w:ascii="Times New Roman" w:hAnsi="Times New Roman" w:cs="Times New Roman"/>
          <w:sz w:val="24"/>
          <w:szCs w:val="24"/>
        </w:rPr>
        <w:t xml:space="preserve">В рамках программы учебной дисциплины обучающимися осваиваются умения </w:t>
      </w:r>
      <w:r w:rsidRPr="0050425B">
        <w:rPr>
          <w:rFonts w:ascii="Times New Roman" w:hAnsi="Times New Roman" w:cs="Times New Roman"/>
          <w:sz w:val="24"/>
          <w:szCs w:val="24"/>
        </w:rPr>
        <w:br/>
        <w:t>и знания</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03"/>
        <w:gridCol w:w="1485"/>
        <w:gridCol w:w="2339"/>
        <w:gridCol w:w="1485"/>
        <w:gridCol w:w="2159"/>
      </w:tblGrid>
      <w:tr w:rsidR="00A22196" w:rsidRPr="0050425B" w:rsidTr="00936A7D">
        <w:trPr>
          <w:trHeight w:val="649"/>
        </w:trPr>
        <w:tc>
          <w:tcPr>
            <w:tcW w:w="2103" w:type="dxa"/>
            <w:hideMark/>
          </w:tcPr>
          <w:p w:rsidR="00A22196" w:rsidRPr="0050425B" w:rsidRDefault="00A22196" w:rsidP="00AB23E4">
            <w:pPr>
              <w:suppressAutoHyphens/>
              <w:spacing w:after="0" w:line="240" w:lineRule="auto"/>
              <w:jc w:val="center"/>
              <w:rPr>
                <w:rFonts w:ascii="Times New Roman" w:hAnsi="Times New Roman" w:cs="Times New Roman"/>
              </w:rPr>
            </w:pPr>
            <w:r w:rsidRPr="0050425B">
              <w:rPr>
                <w:rFonts w:ascii="Times New Roman" w:hAnsi="Times New Roman" w:cs="Times New Roman"/>
              </w:rPr>
              <w:t>Код</w:t>
            </w:r>
          </w:p>
          <w:p w:rsidR="00A22196" w:rsidRPr="0050425B" w:rsidRDefault="00A22196" w:rsidP="00AB23E4">
            <w:pPr>
              <w:suppressAutoHyphens/>
              <w:spacing w:after="0" w:line="240" w:lineRule="auto"/>
              <w:jc w:val="center"/>
              <w:rPr>
                <w:rFonts w:ascii="Times New Roman" w:hAnsi="Times New Roman" w:cs="Times New Roman"/>
              </w:rPr>
            </w:pPr>
            <w:r w:rsidRPr="0050425B">
              <w:rPr>
                <w:rFonts w:ascii="Times New Roman" w:hAnsi="Times New Roman" w:cs="Times New Roman"/>
              </w:rPr>
              <w:t>ПК, ОК</w:t>
            </w:r>
          </w:p>
        </w:tc>
        <w:tc>
          <w:tcPr>
            <w:tcW w:w="1485" w:type="dxa"/>
          </w:tcPr>
          <w:p w:rsidR="00A22196" w:rsidRPr="0050425B" w:rsidRDefault="00A22196" w:rsidP="00AB23E4">
            <w:pPr>
              <w:suppressAutoHyphens/>
              <w:spacing w:after="0" w:line="240" w:lineRule="auto"/>
              <w:jc w:val="center"/>
              <w:rPr>
                <w:rFonts w:ascii="Times New Roman" w:hAnsi="Times New Roman" w:cs="Times New Roman"/>
              </w:rPr>
            </w:pPr>
            <w:r w:rsidRPr="0050425B">
              <w:rPr>
                <w:rFonts w:ascii="Times New Roman" w:hAnsi="Times New Roman" w:cs="Times New Roman"/>
              </w:rPr>
              <w:t>Код умений</w:t>
            </w:r>
          </w:p>
        </w:tc>
        <w:tc>
          <w:tcPr>
            <w:tcW w:w="2339" w:type="dxa"/>
            <w:hideMark/>
          </w:tcPr>
          <w:p w:rsidR="00A22196" w:rsidRPr="0050425B" w:rsidRDefault="00A22196" w:rsidP="00AB23E4">
            <w:pPr>
              <w:suppressAutoHyphens/>
              <w:spacing w:after="0" w:line="240" w:lineRule="auto"/>
              <w:jc w:val="center"/>
              <w:rPr>
                <w:rFonts w:ascii="Times New Roman" w:hAnsi="Times New Roman" w:cs="Times New Roman"/>
              </w:rPr>
            </w:pPr>
            <w:r w:rsidRPr="0050425B">
              <w:rPr>
                <w:rFonts w:ascii="Times New Roman" w:hAnsi="Times New Roman" w:cs="Times New Roman"/>
              </w:rPr>
              <w:t>Умения</w:t>
            </w:r>
          </w:p>
        </w:tc>
        <w:tc>
          <w:tcPr>
            <w:tcW w:w="1485" w:type="dxa"/>
          </w:tcPr>
          <w:p w:rsidR="00A22196" w:rsidRPr="0050425B" w:rsidRDefault="00A22196" w:rsidP="00AB23E4">
            <w:pPr>
              <w:suppressAutoHyphens/>
              <w:spacing w:after="0" w:line="240" w:lineRule="auto"/>
              <w:jc w:val="center"/>
              <w:rPr>
                <w:rFonts w:ascii="Times New Roman" w:hAnsi="Times New Roman" w:cs="Times New Roman"/>
              </w:rPr>
            </w:pPr>
            <w:r w:rsidRPr="0050425B">
              <w:rPr>
                <w:rFonts w:ascii="Times New Roman" w:hAnsi="Times New Roman" w:cs="Times New Roman"/>
              </w:rPr>
              <w:t>Код знаний</w:t>
            </w:r>
          </w:p>
        </w:tc>
        <w:tc>
          <w:tcPr>
            <w:tcW w:w="2159" w:type="dxa"/>
            <w:hideMark/>
          </w:tcPr>
          <w:p w:rsidR="00A22196" w:rsidRPr="0050425B" w:rsidRDefault="00A22196" w:rsidP="00AB23E4">
            <w:pPr>
              <w:suppressAutoHyphens/>
              <w:spacing w:after="0" w:line="240" w:lineRule="auto"/>
              <w:jc w:val="center"/>
              <w:rPr>
                <w:rFonts w:ascii="Times New Roman" w:hAnsi="Times New Roman" w:cs="Times New Roman"/>
              </w:rPr>
            </w:pPr>
            <w:r w:rsidRPr="0050425B">
              <w:rPr>
                <w:rFonts w:ascii="Times New Roman" w:hAnsi="Times New Roman" w:cs="Times New Roman"/>
              </w:rPr>
              <w:t>Знания</w:t>
            </w:r>
          </w:p>
        </w:tc>
      </w:tr>
      <w:tr w:rsidR="00A22196" w:rsidRPr="0050425B" w:rsidTr="00936A7D">
        <w:trPr>
          <w:trHeight w:val="212"/>
        </w:trPr>
        <w:tc>
          <w:tcPr>
            <w:tcW w:w="2103" w:type="dxa"/>
            <w:vMerge w:val="restart"/>
          </w:tcPr>
          <w:p w:rsidR="00A22196" w:rsidRPr="0050425B" w:rsidRDefault="00A22196" w:rsidP="00AB23E4">
            <w:pPr>
              <w:spacing w:after="0" w:line="240" w:lineRule="auto"/>
              <w:rPr>
                <w:rFonts w:ascii="Times New Roman" w:eastAsia="Times New Roman" w:hAnsi="Times New Roman" w:cs="Times New Roman"/>
                <w:b/>
                <w:bCs/>
              </w:rPr>
            </w:pPr>
            <w:r w:rsidRPr="0050425B">
              <w:rPr>
                <w:rFonts w:ascii="Times New Roman" w:eastAsia="Times New Roman" w:hAnsi="Times New Roman" w:cs="Times New Roman"/>
                <w:b/>
                <w:bCs/>
              </w:rPr>
              <w:t>ПК 1.1</w:t>
            </w:r>
          </w:p>
          <w:p w:rsidR="00A22196" w:rsidRPr="0050425B" w:rsidRDefault="00A22196" w:rsidP="00AB23E4">
            <w:pPr>
              <w:suppressAutoHyphens/>
              <w:spacing w:after="0" w:line="240" w:lineRule="auto"/>
              <w:jc w:val="center"/>
              <w:rPr>
                <w:rFonts w:ascii="Times New Roman" w:hAnsi="Times New Roman" w:cs="Times New Roman"/>
                <w:b/>
                <w:bCs/>
                <w:i/>
                <w:color w:val="FF0000"/>
                <w:highlight w:val="yellow"/>
              </w:rPr>
            </w:pPr>
          </w:p>
        </w:tc>
        <w:tc>
          <w:tcPr>
            <w:tcW w:w="1485" w:type="dxa"/>
          </w:tcPr>
          <w:p w:rsidR="00A22196" w:rsidRPr="0050425B" w:rsidRDefault="00A22196" w:rsidP="00AB23E4">
            <w:pPr>
              <w:spacing w:after="0"/>
              <w:rPr>
                <w:rFonts w:ascii="Times New Roman" w:hAnsi="Times New Roman" w:cs="Times New Roman"/>
                <w:highlight w:val="yellow"/>
              </w:rPr>
            </w:pPr>
            <w:r w:rsidRPr="0050425B">
              <w:rPr>
                <w:rFonts w:ascii="Times New Roman" w:hAnsi="Times New Roman" w:cs="Times New Roman"/>
              </w:rPr>
              <w:t>У 1.1.01</w:t>
            </w:r>
          </w:p>
        </w:tc>
        <w:tc>
          <w:tcPr>
            <w:tcW w:w="2339" w:type="dxa"/>
          </w:tcPr>
          <w:p w:rsidR="00A22196" w:rsidRPr="0050425B" w:rsidRDefault="00A22196" w:rsidP="00AB23E4">
            <w:pPr>
              <w:spacing w:after="0"/>
              <w:rPr>
                <w:rFonts w:ascii="Times New Roman" w:hAnsi="Times New Roman" w:cs="Times New Roman"/>
                <w:highlight w:val="green"/>
              </w:rPr>
            </w:pPr>
            <w:r w:rsidRPr="0050425B">
              <w:rPr>
                <w:rFonts w:ascii="Times New Roman" w:hAnsi="Times New Roman" w:cs="Times New Roman"/>
              </w:rPr>
              <w:t>Осуществлять сбор, обработку и анализ данных об объективных условиях района застройки, включая климатические и инженерно-геологические условия участка застройки;</w:t>
            </w:r>
          </w:p>
        </w:tc>
        <w:tc>
          <w:tcPr>
            <w:tcW w:w="1485" w:type="dxa"/>
          </w:tcPr>
          <w:p w:rsidR="00A22196" w:rsidRPr="0050425B" w:rsidRDefault="00A22196" w:rsidP="00AB23E4">
            <w:pPr>
              <w:spacing w:after="0" w:line="240" w:lineRule="auto"/>
              <w:rPr>
                <w:rFonts w:ascii="Times New Roman" w:hAnsi="Times New Roman" w:cs="Times New Roman"/>
              </w:rPr>
            </w:pPr>
            <w:r w:rsidRPr="0050425B">
              <w:rPr>
                <w:rFonts w:ascii="Times New Roman" w:hAnsi="Times New Roman" w:cs="Times New Roman"/>
              </w:rPr>
              <w:t>З 1.1.01</w:t>
            </w:r>
          </w:p>
        </w:tc>
        <w:tc>
          <w:tcPr>
            <w:tcW w:w="2159" w:type="dxa"/>
          </w:tcPr>
          <w:p w:rsidR="00A22196" w:rsidRPr="0050425B" w:rsidRDefault="00A22196" w:rsidP="00AB23E4">
            <w:pPr>
              <w:spacing w:after="0" w:line="240" w:lineRule="auto"/>
              <w:jc w:val="both"/>
              <w:rPr>
                <w:rFonts w:ascii="Times New Roman" w:eastAsia="Calibri" w:hAnsi="Times New Roman" w:cs="Times New Roman"/>
                <w:lang w:eastAsia="en-US"/>
              </w:rPr>
            </w:pPr>
            <w:r w:rsidRPr="0050425B">
              <w:rPr>
                <w:rFonts w:ascii="Times New Roman" w:eastAsia="Calibri" w:hAnsi="Times New Roman" w:cs="Times New Roman"/>
                <w:lang w:eastAsia="en-US"/>
              </w:rPr>
              <w:t>Основные виды требований к различным типам объектов капитального строительства, включая социальные, эстетические, функционально-технологические, эргономические и экономические требования;</w:t>
            </w:r>
          </w:p>
        </w:tc>
      </w:tr>
      <w:tr w:rsidR="00A22196" w:rsidRPr="0050425B" w:rsidTr="00936A7D">
        <w:trPr>
          <w:trHeight w:val="212"/>
        </w:trPr>
        <w:tc>
          <w:tcPr>
            <w:tcW w:w="2103" w:type="dxa"/>
            <w:vMerge/>
          </w:tcPr>
          <w:p w:rsidR="00A22196" w:rsidRPr="0050425B" w:rsidRDefault="00A22196" w:rsidP="00AB23E4">
            <w:pPr>
              <w:suppressAutoHyphens/>
              <w:spacing w:after="0" w:line="240" w:lineRule="auto"/>
              <w:jc w:val="center"/>
              <w:rPr>
                <w:rFonts w:ascii="Times New Roman" w:hAnsi="Times New Roman" w:cs="Times New Roman"/>
                <w:i/>
                <w:highlight w:val="yellow"/>
              </w:rPr>
            </w:pPr>
          </w:p>
        </w:tc>
        <w:tc>
          <w:tcPr>
            <w:tcW w:w="1485" w:type="dxa"/>
          </w:tcPr>
          <w:p w:rsidR="00A22196" w:rsidRPr="0050425B" w:rsidRDefault="00A22196" w:rsidP="00AB23E4">
            <w:pPr>
              <w:spacing w:after="0"/>
              <w:rPr>
                <w:rFonts w:ascii="Times New Roman" w:hAnsi="Times New Roman" w:cs="Times New Roman"/>
                <w:highlight w:val="yellow"/>
              </w:rPr>
            </w:pPr>
            <w:r w:rsidRPr="0050425B">
              <w:rPr>
                <w:rFonts w:ascii="Times New Roman" w:hAnsi="Times New Roman" w:cs="Times New Roman"/>
              </w:rPr>
              <w:t>У 1.1.04</w:t>
            </w:r>
          </w:p>
        </w:tc>
        <w:tc>
          <w:tcPr>
            <w:tcW w:w="2339" w:type="dxa"/>
          </w:tcPr>
          <w:p w:rsidR="00A22196" w:rsidRPr="0050425B" w:rsidRDefault="00A22196" w:rsidP="00AB23E4">
            <w:pPr>
              <w:spacing w:after="0" w:line="240" w:lineRule="auto"/>
              <w:ind w:firstLine="13"/>
              <w:rPr>
                <w:rFonts w:ascii="Times New Roman" w:hAnsi="Times New Roman" w:cs="Times New Roman"/>
              </w:rPr>
            </w:pPr>
            <w:r w:rsidRPr="0050425B">
              <w:rPr>
                <w:rFonts w:ascii="Times New Roman" w:hAnsi="Times New Roman" w:cs="Times New Roman"/>
              </w:rPr>
              <w:t>Осуществлять поиск, обработку и анализ данных об аналогичных по функциональному назначению, месту застройки и условиям проектирования объектах;</w:t>
            </w:r>
          </w:p>
        </w:tc>
        <w:tc>
          <w:tcPr>
            <w:tcW w:w="1485" w:type="dxa"/>
          </w:tcPr>
          <w:p w:rsidR="00A22196" w:rsidRPr="0050425B" w:rsidRDefault="00A22196" w:rsidP="00AB23E4">
            <w:pPr>
              <w:spacing w:after="0"/>
              <w:rPr>
                <w:rFonts w:ascii="Times New Roman" w:hAnsi="Times New Roman" w:cs="Times New Roman"/>
                <w:color w:val="FF0000"/>
              </w:rPr>
            </w:pPr>
            <w:r w:rsidRPr="0050425B">
              <w:rPr>
                <w:rFonts w:ascii="Times New Roman" w:hAnsi="Times New Roman" w:cs="Times New Roman"/>
              </w:rPr>
              <w:t>З 1.1.02</w:t>
            </w:r>
          </w:p>
        </w:tc>
        <w:tc>
          <w:tcPr>
            <w:tcW w:w="2159" w:type="dxa"/>
          </w:tcPr>
          <w:p w:rsidR="00A22196" w:rsidRPr="0050425B" w:rsidRDefault="00A22196" w:rsidP="00AB23E4">
            <w:pPr>
              <w:spacing w:after="0" w:line="240" w:lineRule="auto"/>
              <w:jc w:val="both"/>
              <w:rPr>
                <w:rFonts w:ascii="Times New Roman" w:eastAsia="Calibri" w:hAnsi="Times New Roman" w:cs="Times New Roman"/>
                <w:color w:val="FF0000"/>
                <w:lang w:eastAsia="en-US"/>
              </w:rPr>
            </w:pPr>
            <w:r w:rsidRPr="0050425B">
              <w:rPr>
                <w:rFonts w:ascii="Times New Roman" w:eastAsia="Calibri" w:hAnsi="Times New Roman" w:cs="Times New Roman"/>
                <w:lang w:eastAsia="en-US"/>
              </w:rPr>
              <w:t>Основные источники получения информации в архитектурно-строительном проектировании, включая нормативные, методические, справочные и реферативные источники;</w:t>
            </w:r>
          </w:p>
        </w:tc>
      </w:tr>
      <w:tr w:rsidR="00A22196" w:rsidRPr="0050425B" w:rsidTr="00936A7D">
        <w:trPr>
          <w:trHeight w:val="212"/>
        </w:trPr>
        <w:tc>
          <w:tcPr>
            <w:tcW w:w="2103" w:type="dxa"/>
          </w:tcPr>
          <w:p w:rsidR="00A22196" w:rsidRPr="0050425B" w:rsidRDefault="00A22196" w:rsidP="00AB23E4">
            <w:pPr>
              <w:spacing w:after="0" w:line="240" w:lineRule="auto"/>
              <w:rPr>
                <w:rFonts w:ascii="Times New Roman" w:eastAsia="Times New Roman" w:hAnsi="Times New Roman" w:cs="Times New Roman"/>
                <w:b/>
                <w:bCs/>
              </w:rPr>
            </w:pPr>
            <w:r w:rsidRPr="0050425B">
              <w:rPr>
                <w:rFonts w:ascii="Times New Roman" w:eastAsia="Times New Roman" w:hAnsi="Times New Roman" w:cs="Times New Roman"/>
                <w:b/>
                <w:bCs/>
              </w:rPr>
              <w:t>ОК 01</w:t>
            </w:r>
          </w:p>
          <w:p w:rsidR="00A22196" w:rsidRPr="0050425B" w:rsidRDefault="00A22196" w:rsidP="00AB23E4">
            <w:pPr>
              <w:suppressAutoHyphens/>
              <w:spacing w:after="0" w:line="240" w:lineRule="auto"/>
              <w:jc w:val="center"/>
              <w:rPr>
                <w:rFonts w:ascii="Times New Roman" w:hAnsi="Times New Roman" w:cs="Times New Roman"/>
                <w:b/>
                <w:bCs/>
                <w:i/>
              </w:rPr>
            </w:pPr>
          </w:p>
        </w:tc>
        <w:tc>
          <w:tcPr>
            <w:tcW w:w="1485" w:type="dxa"/>
          </w:tcPr>
          <w:p w:rsidR="00A22196" w:rsidRPr="0050425B" w:rsidRDefault="00A22196" w:rsidP="00AB23E4">
            <w:pPr>
              <w:spacing w:after="0"/>
              <w:rPr>
                <w:rFonts w:ascii="Times New Roman" w:hAnsi="Times New Roman" w:cs="Times New Roman"/>
              </w:rPr>
            </w:pPr>
            <w:r w:rsidRPr="0050425B">
              <w:rPr>
                <w:rFonts w:ascii="Times New Roman" w:hAnsi="Times New Roman" w:cs="Times New Roman"/>
              </w:rPr>
              <w:t>Уо 01.06</w:t>
            </w:r>
          </w:p>
        </w:tc>
        <w:tc>
          <w:tcPr>
            <w:tcW w:w="2339" w:type="dxa"/>
          </w:tcPr>
          <w:p w:rsidR="00A22196" w:rsidRPr="0050425B" w:rsidRDefault="00A22196" w:rsidP="00AB23E4">
            <w:pPr>
              <w:spacing w:after="0" w:line="240" w:lineRule="auto"/>
              <w:ind w:firstLine="13"/>
              <w:rPr>
                <w:rFonts w:ascii="Times New Roman" w:hAnsi="Times New Roman" w:cs="Times New Roman"/>
                <w:iCs/>
              </w:rPr>
            </w:pPr>
            <w:r w:rsidRPr="0050425B">
              <w:rPr>
                <w:rFonts w:ascii="Times New Roman" w:hAnsi="Times New Roman" w:cs="Times New Roman"/>
                <w:iCs/>
              </w:rPr>
              <w:t xml:space="preserve">Определять необходимые ресурсы </w:t>
            </w:r>
          </w:p>
          <w:p w:rsidR="00A22196" w:rsidRPr="0050425B" w:rsidRDefault="00A22196" w:rsidP="00AB23E4">
            <w:pPr>
              <w:spacing w:after="0" w:line="240" w:lineRule="auto"/>
              <w:ind w:firstLine="13"/>
              <w:rPr>
                <w:rFonts w:ascii="Times New Roman" w:hAnsi="Times New Roman" w:cs="Times New Roman"/>
                <w:iCs/>
                <w:color w:val="FF0000"/>
              </w:rPr>
            </w:pPr>
          </w:p>
          <w:p w:rsidR="00A22196" w:rsidRPr="0050425B" w:rsidRDefault="00A22196" w:rsidP="00AB23E4">
            <w:pPr>
              <w:spacing w:after="0" w:line="240" w:lineRule="auto"/>
              <w:ind w:firstLine="13"/>
              <w:rPr>
                <w:rFonts w:ascii="Times New Roman" w:hAnsi="Times New Roman" w:cs="Times New Roman"/>
                <w:i/>
                <w:color w:val="FF0000"/>
              </w:rPr>
            </w:pPr>
          </w:p>
        </w:tc>
        <w:tc>
          <w:tcPr>
            <w:tcW w:w="1485" w:type="dxa"/>
          </w:tcPr>
          <w:p w:rsidR="00A22196" w:rsidRPr="0050425B" w:rsidRDefault="00A22196" w:rsidP="00AB23E4">
            <w:pPr>
              <w:spacing w:after="0"/>
              <w:rPr>
                <w:rFonts w:ascii="Times New Roman" w:hAnsi="Times New Roman" w:cs="Times New Roman"/>
              </w:rPr>
            </w:pPr>
            <w:r w:rsidRPr="0050425B">
              <w:rPr>
                <w:rFonts w:ascii="Times New Roman" w:hAnsi="Times New Roman" w:cs="Times New Roman"/>
              </w:rPr>
              <w:t>Зо 01.02</w:t>
            </w:r>
          </w:p>
        </w:tc>
        <w:tc>
          <w:tcPr>
            <w:tcW w:w="2159" w:type="dxa"/>
          </w:tcPr>
          <w:p w:rsidR="00A22196" w:rsidRPr="0050425B" w:rsidRDefault="00A22196" w:rsidP="00AB23E4">
            <w:pPr>
              <w:spacing w:after="0" w:line="240" w:lineRule="auto"/>
              <w:ind w:firstLine="13"/>
              <w:rPr>
                <w:rFonts w:ascii="Times New Roman" w:hAnsi="Times New Roman" w:cs="Times New Roman"/>
                <w:iCs/>
              </w:rPr>
            </w:pPr>
            <w:r w:rsidRPr="0050425B">
              <w:rPr>
                <w:rFonts w:ascii="Times New Roman" w:hAnsi="Times New Roman" w:cs="Times New Roman"/>
                <w:iCs/>
              </w:rPr>
              <w:t xml:space="preserve">основные источники информации </w:t>
            </w:r>
          </w:p>
          <w:p w:rsidR="00A22196" w:rsidRPr="0050425B" w:rsidRDefault="00A22196" w:rsidP="00AB23E4">
            <w:pPr>
              <w:spacing w:after="0" w:line="240" w:lineRule="auto"/>
              <w:ind w:firstLine="13"/>
              <w:rPr>
                <w:rFonts w:ascii="Times New Roman" w:hAnsi="Times New Roman" w:cs="Times New Roman"/>
                <w:iCs/>
              </w:rPr>
            </w:pPr>
            <w:r w:rsidRPr="0050425B">
              <w:rPr>
                <w:rFonts w:ascii="Times New Roman" w:hAnsi="Times New Roman" w:cs="Times New Roman"/>
                <w:iCs/>
              </w:rPr>
              <w:t xml:space="preserve">и ресурсы для решения задач и проблем </w:t>
            </w:r>
          </w:p>
          <w:p w:rsidR="00A22196" w:rsidRPr="0050425B" w:rsidRDefault="00A22196" w:rsidP="00AB23E4">
            <w:pPr>
              <w:spacing w:after="0" w:line="240" w:lineRule="auto"/>
              <w:ind w:firstLine="13"/>
              <w:rPr>
                <w:rFonts w:ascii="Times New Roman" w:hAnsi="Times New Roman" w:cs="Times New Roman"/>
                <w:iCs/>
              </w:rPr>
            </w:pPr>
            <w:r w:rsidRPr="0050425B">
              <w:rPr>
                <w:rFonts w:ascii="Times New Roman" w:hAnsi="Times New Roman" w:cs="Times New Roman"/>
                <w:iCs/>
              </w:rPr>
              <w:t>в профессиональном и/или социальном контексте</w:t>
            </w:r>
          </w:p>
        </w:tc>
      </w:tr>
    </w:tbl>
    <w:p w:rsidR="00A22196" w:rsidRPr="0050425B" w:rsidRDefault="00A22196" w:rsidP="00AB23E4">
      <w:pPr>
        <w:suppressAutoHyphens/>
        <w:spacing w:after="0" w:line="240" w:lineRule="auto"/>
        <w:ind w:firstLine="709"/>
        <w:rPr>
          <w:rFonts w:ascii="Times New Roman" w:hAnsi="Times New Roman" w:cs="Times New Roman"/>
          <w:b/>
        </w:rPr>
      </w:pPr>
      <w:r w:rsidRPr="0050425B">
        <w:rPr>
          <w:rFonts w:ascii="Times New Roman" w:hAnsi="Times New Roman" w:cs="Times New Roman"/>
          <w:b/>
        </w:rPr>
        <w:t xml:space="preserve"> </w:t>
      </w:r>
    </w:p>
    <w:p w:rsidR="00A22196" w:rsidRPr="0050425B" w:rsidRDefault="00A22196" w:rsidP="00AB23E4">
      <w:pPr>
        <w:suppressAutoHyphens/>
        <w:spacing w:after="0" w:line="240" w:lineRule="auto"/>
        <w:jc w:val="center"/>
        <w:rPr>
          <w:rFonts w:ascii="Times New Roman" w:hAnsi="Times New Roman" w:cs="Times New Roman"/>
          <w:b/>
          <w:sz w:val="24"/>
          <w:szCs w:val="24"/>
        </w:rPr>
      </w:pPr>
      <w:r w:rsidRPr="0050425B">
        <w:rPr>
          <w:rFonts w:ascii="Times New Roman" w:hAnsi="Times New Roman" w:cs="Times New Roman"/>
          <w:b/>
          <w:sz w:val="24"/>
          <w:szCs w:val="24"/>
        </w:rPr>
        <w:t>2. СТРУКТУРА И СОДЕРЖАНИЕ УЧЕБНОЙ ДИСЦИПЛИНЫ</w:t>
      </w:r>
    </w:p>
    <w:p w:rsidR="00A22196" w:rsidRPr="0050425B" w:rsidRDefault="00A22196" w:rsidP="00AB23E4">
      <w:pPr>
        <w:suppressAutoHyphens/>
        <w:spacing w:after="0" w:line="240" w:lineRule="auto"/>
        <w:ind w:firstLine="709"/>
        <w:rPr>
          <w:rFonts w:ascii="Times New Roman" w:hAnsi="Times New Roman" w:cs="Times New Roman"/>
          <w:b/>
          <w:sz w:val="24"/>
          <w:szCs w:val="24"/>
        </w:rPr>
      </w:pPr>
      <w:r w:rsidRPr="0050425B">
        <w:rPr>
          <w:rFonts w:ascii="Times New Roman" w:hAnsi="Times New Roman" w:cs="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6912"/>
        <w:gridCol w:w="2659"/>
      </w:tblGrid>
      <w:tr w:rsidR="00A22196" w:rsidRPr="0050425B" w:rsidTr="00936A7D">
        <w:trPr>
          <w:trHeight w:val="490"/>
        </w:trPr>
        <w:tc>
          <w:tcPr>
            <w:tcW w:w="3611" w:type="pct"/>
            <w:vAlign w:val="center"/>
          </w:tcPr>
          <w:p w:rsidR="00A22196" w:rsidRPr="0050425B" w:rsidRDefault="00A22196" w:rsidP="00AB23E4">
            <w:pPr>
              <w:suppressAutoHyphens/>
              <w:spacing w:after="0"/>
              <w:rPr>
                <w:rFonts w:ascii="Times New Roman" w:hAnsi="Times New Roman" w:cs="Times New Roman"/>
                <w:b/>
              </w:rPr>
            </w:pPr>
            <w:r w:rsidRPr="0050425B">
              <w:rPr>
                <w:rFonts w:ascii="Times New Roman" w:hAnsi="Times New Roman" w:cs="Times New Roman"/>
                <w:b/>
              </w:rPr>
              <w:t>Вид учебной работы</w:t>
            </w:r>
          </w:p>
        </w:tc>
        <w:tc>
          <w:tcPr>
            <w:tcW w:w="1389" w:type="pct"/>
            <w:vAlign w:val="center"/>
          </w:tcPr>
          <w:p w:rsidR="00A22196" w:rsidRPr="0050425B" w:rsidRDefault="00A22196" w:rsidP="00AB23E4">
            <w:pPr>
              <w:suppressAutoHyphens/>
              <w:spacing w:after="0"/>
              <w:rPr>
                <w:rFonts w:ascii="Times New Roman" w:hAnsi="Times New Roman" w:cs="Times New Roman"/>
                <w:b/>
                <w:iCs/>
              </w:rPr>
            </w:pPr>
            <w:r w:rsidRPr="0050425B">
              <w:rPr>
                <w:rFonts w:ascii="Times New Roman" w:hAnsi="Times New Roman" w:cs="Times New Roman"/>
                <w:b/>
                <w:iCs/>
              </w:rPr>
              <w:t>Объем в часах</w:t>
            </w:r>
          </w:p>
        </w:tc>
      </w:tr>
      <w:tr w:rsidR="00A22196" w:rsidRPr="0050425B" w:rsidTr="00936A7D">
        <w:trPr>
          <w:trHeight w:val="490"/>
        </w:trPr>
        <w:tc>
          <w:tcPr>
            <w:tcW w:w="3611" w:type="pct"/>
            <w:vAlign w:val="center"/>
          </w:tcPr>
          <w:p w:rsidR="00A22196" w:rsidRPr="0050425B" w:rsidRDefault="00A22196" w:rsidP="00AB23E4">
            <w:pPr>
              <w:suppressAutoHyphens/>
              <w:spacing w:after="0"/>
              <w:rPr>
                <w:rFonts w:ascii="Times New Roman" w:hAnsi="Times New Roman" w:cs="Times New Roman"/>
                <w:b/>
              </w:rPr>
            </w:pPr>
            <w:r w:rsidRPr="0050425B">
              <w:rPr>
                <w:rFonts w:ascii="Times New Roman" w:hAnsi="Times New Roman" w:cs="Times New Roman"/>
                <w:b/>
              </w:rPr>
              <w:t>Объем образовательной программы учебной дисциплины</w:t>
            </w:r>
          </w:p>
        </w:tc>
        <w:tc>
          <w:tcPr>
            <w:tcW w:w="1389" w:type="pct"/>
            <w:vAlign w:val="center"/>
          </w:tcPr>
          <w:p w:rsidR="00A22196" w:rsidRPr="0050425B" w:rsidRDefault="00A22196" w:rsidP="00AB23E4">
            <w:pPr>
              <w:suppressAutoHyphens/>
              <w:spacing w:after="0"/>
              <w:rPr>
                <w:rFonts w:ascii="Times New Roman" w:hAnsi="Times New Roman" w:cs="Times New Roman"/>
                <w:iCs/>
              </w:rPr>
            </w:pPr>
            <w:r w:rsidRPr="0050425B">
              <w:rPr>
                <w:rFonts w:ascii="Times New Roman" w:hAnsi="Times New Roman" w:cs="Times New Roman"/>
                <w:iCs/>
              </w:rPr>
              <w:t>48</w:t>
            </w:r>
          </w:p>
        </w:tc>
      </w:tr>
      <w:tr w:rsidR="00A22196" w:rsidRPr="0050425B" w:rsidTr="00936A7D">
        <w:trPr>
          <w:trHeight w:val="490"/>
        </w:trPr>
        <w:tc>
          <w:tcPr>
            <w:tcW w:w="3611" w:type="pct"/>
            <w:shd w:val="clear" w:color="auto" w:fill="auto"/>
            <w:vAlign w:val="center"/>
          </w:tcPr>
          <w:p w:rsidR="00A22196" w:rsidRPr="0050425B" w:rsidRDefault="00A22196" w:rsidP="00AB23E4">
            <w:pPr>
              <w:suppressAutoHyphens/>
              <w:spacing w:after="0"/>
              <w:rPr>
                <w:rFonts w:ascii="Times New Roman" w:hAnsi="Times New Roman" w:cs="Times New Roman"/>
                <w:b/>
              </w:rPr>
            </w:pPr>
            <w:r w:rsidRPr="0050425B">
              <w:rPr>
                <w:rFonts w:ascii="Times New Roman" w:hAnsi="Times New Roman" w:cs="Times New Roman"/>
                <w:b/>
              </w:rPr>
              <w:t>в т.ч. в форме практической подготовки</w:t>
            </w:r>
          </w:p>
        </w:tc>
        <w:tc>
          <w:tcPr>
            <w:tcW w:w="1389" w:type="pct"/>
            <w:shd w:val="clear" w:color="auto" w:fill="auto"/>
            <w:vAlign w:val="center"/>
          </w:tcPr>
          <w:p w:rsidR="00A22196" w:rsidRPr="0050425B" w:rsidRDefault="00A22196" w:rsidP="00AB23E4">
            <w:pPr>
              <w:suppressAutoHyphens/>
              <w:spacing w:after="0"/>
              <w:rPr>
                <w:rFonts w:ascii="Times New Roman" w:hAnsi="Times New Roman" w:cs="Times New Roman"/>
                <w:iCs/>
              </w:rPr>
            </w:pPr>
            <w:r w:rsidRPr="0050425B">
              <w:rPr>
                <w:rFonts w:ascii="Times New Roman" w:hAnsi="Times New Roman" w:cs="Times New Roman"/>
                <w:iCs/>
              </w:rPr>
              <w:t>22</w:t>
            </w:r>
          </w:p>
        </w:tc>
      </w:tr>
      <w:tr w:rsidR="00A22196" w:rsidRPr="0050425B" w:rsidTr="00936A7D">
        <w:trPr>
          <w:trHeight w:val="336"/>
        </w:trPr>
        <w:tc>
          <w:tcPr>
            <w:tcW w:w="5000" w:type="pct"/>
            <w:gridSpan w:val="2"/>
            <w:vAlign w:val="center"/>
          </w:tcPr>
          <w:p w:rsidR="00A22196" w:rsidRPr="0050425B" w:rsidRDefault="00A22196" w:rsidP="00AB23E4">
            <w:pPr>
              <w:suppressAutoHyphens/>
              <w:spacing w:after="0"/>
              <w:rPr>
                <w:rFonts w:ascii="Times New Roman" w:hAnsi="Times New Roman" w:cs="Times New Roman"/>
                <w:iCs/>
              </w:rPr>
            </w:pPr>
            <w:r w:rsidRPr="0050425B">
              <w:rPr>
                <w:rFonts w:ascii="Times New Roman" w:hAnsi="Times New Roman" w:cs="Times New Roman"/>
              </w:rPr>
              <w:t>в т. ч.:</w:t>
            </w:r>
          </w:p>
        </w:tc>
      </w:tr>
      <w:tr w:rsidR="00A22196" w:rsidRPr="0050425B" w:rsidTr="00936A7D">
        <w:trPr>
          <w:trHeight w:val="490"/>
        </w:trPr>
        <w:tc>
          <w:tcPr>
            <w:tcW w:w="3611" w:type="pct"/>
            <w:vAlign w:val="center"/>
          </w:tcPr>
          <w:p w:rsidR="00A22196" w:rsidRPr="0050425B" w:rsidRDefault="00A22196" w:rsidP="00AB23E4">
            <w:pPr>
              <w:suppressAutoHyphens/>
              <w:spacing w:after="0"/>
              <w:rPr>
                <w:rFonts w:ascii="Times New Roman" w:hAnsi="Times New Roman" w:cs="Times New Roman"/>
              </w:rPr>
            </w:pPr>
            <w:r w:rsidRPr="0050425B">
              <w:rPr>
                <w:rFonts w:ascii="Times New Roman" w:hAnsi="Times New Roman" w:cs="Times New Roman"/>
              </w:rPr>
              <w:t>теоретическое обучение</w:t>
            </w:r>
          </w:p>
        </w:tc>
        <w:tc>
          <w:tcPr>
            <w:tcW w:w="1389" w:type="pct"/>
            <w:vAlign w:val="center"/>
          </w:tcPr>
          <w:p w:rsidR="00A22196" w:rsidRPr="0050425B" w:rsidRDefault="00A22196" w:rsidP="00AB23E4">
            <w:pPr>
              <w:suppressAutoHyphens/>
              <w:spacing w:after="0"/>
              <w:rPr>
                <w:rFonts w:ascii="Times New Roman" w:hAnsi="Times New Roman" w:cs="Times New Roman"/>
                <w:iCs/>
              </w:rPr>
            </w:pPr>
            <w:r w:rsidRPr="0050425B">
              <w:rPr>
                <w:rFonts w:ascii="Times New Roman" w:hAnsi="Times New Roman" w:cs="Times New Roman"/>
                <w:iCs/>
              </w:rPr>
              <w:t>26</w:t>
            </w:r>
          </w:p>
        </w:tc>
      </w:tr>
      <w:tr w:rsidR="00A22196" w:rsidRPr="0050425B" w:rsidTr="00936A7D">
        <w:trPr>
          <w:trHeight w:val="490"/>
        </w:trPr>
        <w:tc>
          <w:tcPr>
            <w:tcW w:w="3611" w:type="pct"/>
            <w:vAlign w:val="center"/>
          </w:tcPr>
          <w:p w:rsidR="00A22196" w:rsidRPr="0050425B" w:rsidRDefault="00A22196" w:rsidP="00AB23E4">
            <w:pPr>
              <w:suppressAutoHyphens/>
              <w:spacing w:after="0"/>
              <w:rPr>
                <w:rFonts w:ascii="Times New Roman" w:hAnsi="Times New Roman" w:cs="Times New Roman"/>
              </w:rPr>
            </w:pPr>
            <w:r w:rsidRPr="0050425B">
              <w:rPr>
                <w:rFonts w:ascii="Times New Roman" w:hAnsi="Times New Roman" w:cs="Times New Roman"/>
              </w:rPr>
              <w:t>лабораторные работы</w:t>
            </w:r>
          </w:p>
        </w:tc>
        <w:tc>
          <w:tcPr>
            <w:tcW w:w="1389" w:type="pct"/>
            <w:vAlign w:val="center"/>
          </w:tcPr>
          <w:p w:rsidR="00A22196" w:rsidRPr="0050425B" w:rsidRDefault="00A22196" w:rsidP="00AB23E4">
            <w:pPr>
              <w:suppressAutoHyphens/>
              <w:spacing w:after="0"/>
              <w:rPr>
                <w:rFonts w:ascii="Times New Roman" w:hAnsi="Times New Roman" w:cs="Times New Roman"/>
                <w:iCs/>
              </w:rPr>
            </w:pPr>
            <w:r w:rsidRPr="0050425B">
              <w:rPr>
                <w:rFonts w:ascii="Times New Roman" w:hAnsi="Times New Roman" w:cs="Times New Roman"/>
                <w:iCs/>
              </w:rPr>
              <w:t>22</w:t>
            </w:r>
          </w:p>
        </w:tc>
      </w:tr>
      <w:tr w:rsidR="00A22196" w:rsidRPr="0050425B" w:rsidTr="00936A7D">
        <w:trPr>
          <w:trHeight w:val="490"/>
        </w:trPr>
        <w:tc>
          <w:tcPr>
            <w:tcW w:w="3611" w:type="pct"/>
            <w:vAlign w:val="center"/>
          </w:tcPr>
          <w:p w:rsidR="00A22196" w:rsidRPr="0050425B" w:rsidRDefault="00A22196" w:rsidP="00AB23E4">
            <w:pPr>
              <w:suppressAutoHyphens/>
              <w:spacing w:after="0"/>
              <w:rPr>
                <w:rFonts w:ascii="Times New Roman" w:hAnsi="Times New Roman" w:cs="Times New Roman"/>
              </w:rPr>
            </w:pPr>
            <w:r w:rsidRPr="0050425B">
              <w:rPr>
                <w:rFonts w:ascii="Times New Roman" w:hAnsi="Times New Roman" w:cs="Times New Roman"/>
              </w:rPr>
              <w:t>практические занятия</w:t>
            </w:r>
            <w:r w:rsidRPr="0050425B">
              <w:rPr>
                <w:rFonts w:ascii="Times New Roman" w:hAnsi="Times New Roman" w:cs="Times New Roman"/>
                <w:i/>
              </w:rPr>
              <w:t xml:space="preserve"> </w:t>
            </w:r>
          </w:p>
        </w:tc>
        <w:tc>
          <w:tcPr>
            <w:tcW w:w="1389" w:type="pct"/>
            <w:vAlign w:val="center"/>
          </w:tcPr>
          <w:p w:rsidR="00A22196" w:rsidRPr="0050425B" w:rsidRDefault="00A22196" w:rsidP="00AB23E4">
            <w:pPr>
              <w:suppressAutoHyphens/>
              <w:spacing w:after="0"/>
              <w:rPr>
                <w:rFonts w:ascii="Times New Roman" w:hAnsi="Times New Roman" w:cs="Times New Roman"/>
                <w:iCs/>
              </w:rPr>
            </w:pPr>
            <w:r w:rsidRPr="0050425B">
              <w:rPr>
                <w:rFonts w:ascii="Times New Roman" w:hAnsi="Times New Roman" w:cs="Times New Roman"/>
                <w:iCs/>
              </w:rPr>
              <w:t>-</w:t>
            </w:r>
          </w:p>
        </w:tc>
      </w:tr>
      <w:tr w:rsidR="00A22196" w:rsidRPr="0050425B" w:rsidTr="00936A7D">
        <w:trPr>
          <w:trHeight w:val="490"/>
        </w:trPr>
        <w:tc>
          <w:tcPr>
            <w:tcW w:w="3611" w:type="pct"/>
            <w:vAlign w:val="center"/>
          </w:tcPr>
          <w:p w:rsidR="00A22196" w:rsidRPr="0050425B" w:rsidRDefault="00A22196" w:rsidP="00AB23E4">
            <w:pPr>
              <w:suppressAutoHyphens/>
              <w:spacing w:after="0"/>
              <w:rPr>
                <w:rFonts w:ascii="Times New Roman" w:hAnsi="Times New Roman" w:cs="Times New Roman"/>
                <w:i/>
              </w:rPr>
            </w:pPr>
            <w:r w:rsidRPr="0050425B">
              <w:rPr>
                <w:rFonts w:ascii="Times New Roman" w:hAnsi="Times New Roman" w:cs="Times New Roman"/>
              </w:rPr>
              <w:t xml:space="preserve">курсовая работа (проект) </w:t>
            </w:r>
          </w:p>
        </w:tc>
        <w:tc>
          <w:tcPr>
            <w:tcW w:w="1389" w:type="pct"/>
            <w:vAlign w:val="center"/>
          </w:tcPr>
          <w:p w:rsidR="00A22196" w:rsidRPr="0050425B" w:rsidRDefault="00A22196" w:rsidP="00AB23E4">
            <w:pPr>
              <w:suppressAutoHyphens/>
              <w:spacing w:after="0"/>
              <w:rPr>
                <w:rFonts w:ascii="Times New Roman" w:hAnsi="Times New Roman" w:cs="Times New Roman"/>
                <w:iCs/>
              </w:rPr>
            </w:pPr>
            <w:r w:rsidRPr="0050425B">
              <w:rPr>
                <w:rFonts w:ascii="Times New Roman" w:hAnsi="Times New Roman" w:cs="Times New Roman"/>
                <w:iCs/>
              </w:rPr>
              <w:t>-</w:t>
            </w:r>
          </w:p>
        </w:tc>
      </w:tr>
      <w:tr w:rsidR="00A22196" w:rsidRPr="0050425B" w:rsidTr="00936A7D">
        <w:trPr>
          <w:trHeight w:val="267"/>
        </w:trPr>
        <w:tc>
          <w:tcPr>
            <w:tcW w:w="3611" w:type="pct"/>
            <w:vAlign w:val="center"/>
          </w:tcPr>
          <w:p w:rsidR="00A22196" w:rsidRPr="0050425B" w:rsidRDefault="00A22196" w:rsidP="00AB23E4">
            <w:pPr>
              <w:suppressAutoHyphens/>
              <w:spacing w:after="0"/>
              <w:rPr>
                <w:rFonts w:ascii="Times New Roman" w:hAnsi="Times New Roman" w:cs="Times New Roman"/>
                <w:i/>
              </w:rPr>
            </w:pPr>
            <w:r w:rsidRPr="0050425B">
              <w:rPr>
                <w:rFonts w:ascii="Times New Roman" w:hAnsi="Times New Roman" w:cs="Times New Roman"/>
                <w:i/>
              </w:rPr>
              <w:t xml:space="preserve">Самостоятельная работа </w:t>
            </w:r>
          </w:p>
        </w:tc>
        <w:tc>
          <w:tcPr>
            <w:tcW w:w="1389" w:type="pct"/>
            <w:vAlign w:val="center"/>
          </w:tcPr>
          <w:p w:rsidR="00A22196" w:rsidRPr="0050425B" w:rsidRDefault="00A22196" w:rsidP="00AB23E4">
            <w:pPr>
              <w:suppressAutoHyphens/>
              <w:spacing w:after="0"/>
              <w:rPr>
                <w:rFonts w:ascii="Times New Roman" w:hAnsi="Times New Roman" w:cs="Times New Roman"/>
                <w:iCs/>
              </w:rPr>
            </w:pPr>
            <w:r w:rsidRPr="0050425B">
              <w:rPr>
                <w:rFonts w:ascii="Times New Roman" w:hAnsi="Times New Roman" w:cs="Times New Roman"/>
                <w:bCs/>
              </w:rPr>
              <w:t>-</w:t>
            </w:r>
          </w:p>
        </w:tc>
      </w:tr>
      <w:tr w:rsidR="00A22196" w:rsidRPr="0050425B" w:rsidTr="00936A7D">
        <w:trPr>
          <w:trHeight w:val="331"/>
        </w:trPr>
        <w:tc>
          <w:tcPr>
            <w:tcW w:w="3611" w:type="pct"/>
            <w:vAlign w:val="center"/>
          </w:tcPr>
          <w:p w:rsidR="00A22196" w:rsidRPr="0050425B" w:rsidRDefault="00A22196" w:rsidP="00AB23E4">
            <w:pPr>
              <w:suppressAutoHyphens/>
              <w:spacing w:after="0"/>
              <w:rPr>
                <w:rFonts w:ascii="Times New Roman" w:hAnsi="Times New Roman" w:cs="Times New Roman"/>
                <w:i/>
              </w:rPr>
            </w:pPr>
            <w:r w:rsidRPr="0050425B">
              <w:rPr>
                <w:rFonts w:ascii="Times New Roman" w:hAnsi="Times New Roman" w:cs="Times New Roman"/>
                <w:b/>
                <w:iCs/>
              </w:rPr>
              <w:t>Промежуточная аттестация</w:t>
            </w:r>
          </w:p>
        </w:tc>
        <w:tc>
          <w:tcPr>
            <w:tcW w:w="1389" w:type="pct"/>
            <w:vAlign w:val="center"/>
          </w:tcPr>
          <w:p w:rsidR="00A22196" w:rsidRPr="0050425B" w:rsidRDefault="00A22196" w:rsidP="00AB23E4">
            <w:pPr>
              <w:suppressAutoHyphens/>
              <w:spacing w:after="0"/>
              <w:rPr>
                <w:rFonts w:ascii="Times New Roman" w:hAnsi="Times New Roman" w:cs="Times New Roman"/>
                <w:iCs/>
              </w:rPr>
            </w:pPr>
            <w:r w:rsidRPr="0050425B">
              <w:rPr>
                <w:rFonts w:ascii="Times New Roman" w:hAnsi="Times New Roman" w:cs="Times New Roman"/>
                <w:bCs/>
              </w:rPr>
              <w:t>2</w:t>
            </w:r>
          </w:p>
        </w:tc>
      </w:tr>
    </w:tbl>
    <w:p w:rsidR="00A22196" w:rsidRPr="0050425B" w:rsidRDefault="00A22196" w:rsidP="00AB23E4">
      <w:pPr>
        <w:suppressAutoHyphens/>
        <w:spacing w:after="0"/>
        <w:rPr>
          <w:rFonts w:ascii="Times New Roman" w:hAnsi="Times New Roman" w:cs="Times New Roman"/>
          <w:b/>
          <w:i/>
        </w:rPr>
      </w:pPr>
    </w:p>
    <w:p w:rsidR="00A22196" w:rsidRPr="0050425B" w:rsidRDefault="00A22196" w:rsidP="00AB23E4">
      <w:pPr>
        <w:spacing w:after="0"/>
        <w:rPr>
          <w:rFonts w:ascii="Times New Roman" w:hAnsi="Times New Roman" w:cs="Times New Roman"/>
          <w:b/>
          <w:i/>
        </w:rPr>
        <w:sectPr w:rsidR="00A22196" w:rsidRPr="0050425B" w:rsidSect="00733AEF">
          <w:pgSz w:w="11906" w:h="16838"/>
          <w:pgMar w:top="1134" w:right="850" w:bottom="284" w:left="1701" w:header="708" w:footer="708" w:gutter="0"/>
          <w:cols w:space="720"/>
          <w:docGrid w:linePitch="299"/>
        </w:sectPr>
      </w:pPr>
    </w:p>
    <w:p w:rsidR="00A22196" w:rsidRPr="0050425B" w:rsidRDefault="00A22196" w:rsidP="00AB23E4">
      <w:pPr>
        <w:spacing w:after="0"/>
        <w:ind w:firstLine="709"/>
        <w:rPr>
          <w:rFonts w:ascii="Times New Roman" w:hAnsi="Times New Roman" w:cs="Times New Roman"/>
          <w:b/>
          <w:bCs/>
        </w:rPr>
      </w:pPr>
      <w:r w:rsidRPr="0050425B">
        <w:rPr>
          <w:rFonts w:ascii="Times New Roman" w:hAnsi="Times New Roman" w:cs="Times New Roman"/>
          <w:b/>
        </w:rPr>
        <w:t xml:space="preserve">2.2. Тематический план и содержание учебной дисциплины </w:t>
      </w:r>
    </w:p>
    <w:tbl>
      <w:tblPr>
        <w:tblW w:w="47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48"/>
        <w:gridCol w:w="14"/>
        <w:gridCol w:w="5531"/>
        <w:gridCol w:w="2339"/>
        <w:gridCol w:w="2125"/>
        <w:gridCol w:w="2068"/>
      </w:tblGrid>
      <w:tr w:rsidR="00A22196" w:rsidRPr="0050425B" w:rsidTr="00936A7D">
        <w:trPr>
          <w:trHeight w:val="20"/>
        </w:trPr>
        <w:tc>
          <w:tcPr>
            <w:tcW w:w="760" w:type="pct"/>
            <w:gridSpan w:val="2"/>
            <w:vAlign w:val="center"/>
          </w:tcPr>
          <w:p w:rsidR="00A22196" w:rsidRPr="0050425B" w:rsidRDefault="00A22196" w:rsidP="00AB23E4">
            <w:pPr>
              <w:suppressAutoHyphens/>
              <w:spacing w:after="0" w:line="240" w:lineRule="auto"/>
              <w:jc w:val="center"/>
              <w:rPr>
                <w:rFonts w:ascii="Times New Roman" w:hAnsi="Times New Roman" w:cs="Times New Roman"/>
                <w:b/>
                <w:bCs/>
              </w:rPr>
            </w:pPr>
            <w:r w:rsidRPr="0050425B">
              <w:rPr>
                <w:rFonts w:ascii="Times New Roman" w:hAnsi="Times New Roman" w:cs="Times New Roman"/>
                <w:b/>
                <w:bCs/>
              </w:rPr>
              <w:t>Наименование разделов и тем</w:t>
            </w:r>
          </w:p>
        </w:tc>
        <w:tc>
          <w:tcPr>
            <w:tcW w:w="1944" w:type="pct"/>
            <w:vAlign w:val="center"/>
          </w:tcPr>
          <w:p w:rsidR="00A22196" w:rsidRPr="0050425B" w:rsidRDefault="00A22196" w:rsidP="00AB23E4">
            <w:pPr>
              <w:suppressAutoHyphens/>
              <w:spacing w:after="0" w:line="240" w:lineRule="auto"/>
              <w:jc w:val="center"/>
              <w:rPr>
                <w:rFonts w:ascii="Times New Roman" w:hAnsi="Times New Roman" w:cs="Times New Roman"/>
                <w:b/>
                <w:bCs/>
              </w:rPr>
            </w:pPr>
            <w:r w:rsidRPr="0050425B">
              <w:rPr>
                <w:rFonts w:ascii="Times New Roman" w:hAnsi="Times New Roman" w:cs="Times New Roman"/>
                <w:b/>
                <w:bCs/>
              </w:rPr>
              <w:t>Содержание учебного материала и формы организации деятельности обучающихся</w:t>
            </w:r>
          </w:p>
        </w:tc>
        <w:tc>
          <w:tcPr>
            <w:tcW w:w="822" w:type="pct"/>
          </w:tcPr>
          <w:p w:rsidR="00A22196" w:rsidRPr="0050425B" w:rsidRDefault="00A22196" w:rsidP="00AB23E4">
            <w:pPr>
              <w:suppressAutoHyphens/>
              <w:spacing w:after="0" w:line="240" w:lineRule="auto"/>
              <w:jc w:val="center"/>
              <w:rPr>
                <w:rFonts w:ascii="Times New Roman" w:hAnsi="Times New Roman" w:cs="Times New Roman"/>
                <w:b/>
                <w:bCs/>
              </w:rPr>
            </w:pPr>
            <w:r w:rsidRPr="0050425B">
              <w:rPr>
                <w:rFonts w:ascii="Times New Roman" w:hAnsi="Times New Roman" w:cs="Times New Roman"/>
                <w:b/>
                <w:bCs/>
              </w:rPr>
              <w:t>Объем, акад. ч / в том числе в форме практической подготовки, акад. ч</w:t>
            </w:r>
          </w:p>
        </w:tc>
        <w:tc>
          <w:tcPr>
            <w:tcW w:w="747" w:type="pct"/>
            <w:vAlign w:val="center"/>
          </w:tcPr>
          <w:p w:rsidR="00A22196" w:rsidRPr="0050425B" w:rsidRDefault="00A22196" w:rsidP="00AB23E4">
            <w:pPr>
              <w:suppressAutoHyphens/>
              <w:spacing w:after="0" w:line="240" w:lineRule="auto"/>
              <w:jc w:val="center"/>
              <w:rPr>
                <w:rFonts w:ascii="Times New Roman" w:hAnsi="Times New Roman" w:cs="Times New Roman"/>
                <w:b/>
                <w:bCs/>
              </w:rPr>
            </w:pPr>
            <w:r w:rsidRPr="0050425B">
              <w:rPr>
                <w:rFonts w:ascii="Times New Roman" w:hAnsi="Times New Roman" w:cs="Times New Roman"/>
                <w:b/>
                <w:bCs/>
              </w:rPr>
              <w:t>Коды компетенций и личностных результатов</w:t>
            </w:r>
            <w:r w:rsidRPr="0050425B">
              <w:rPr>
                <w:rFonts w:ascii="Times New Roman" w:hAnsi="Times New Roman" w:cs="Times New Roman"/>
                <w:b/>
                <w:bCs/>
                <w:i/>
                <w:iCs/>
                <w:vertAlign w:val="superscript"/>
              </w:rPr>
              <w:footnoteReference w:id="9"/>
            </w:r>
            <w:r w:rsidRPr="0050425B">
              <w:rPr>
                <w:rFonts w:ascii="Times New Roman" w:hAnsi="Times New Roman" w:cs="Times New Roman"/>
                <w:b/>
                <w:bCs/>
              </w:rPr>
              <w:t>,</w:t>
            </w:r>
            <w:r w:rsidRPr="0050425B">
              <w:rPr>
                <w:rFonts w:ascii="Times New Roman" w:hAnsi="Times New Roman" w:cs="Times New Roman"/>
              </w:rPr>
              <w:t xml:space="preserve"> </w:t>
            </w:r>
            <w:r w:rsidRPr="0050425B">
              <w:rPr>
                <w:rFonts w:ascii="Times New Roman" w:hAnsi="Times New Roman" w:cs="Times New Roman"/>
                <w:b/>
                <w:bCs/>
              </w:rPr>
              <w:t>формированию которых способствует элемент программы</w:t>
            </w:r>
          </w:p>
        </w:tc>
        <w:tc>
          <w:tcPr>
            <w:tcW w:w="727" w:type="pct"/>
          </w:tcPr>
          <w:p w:rsidR="00A22196" w:rsidRPr="0050425B" w:rsidRDefault="00A22196" w:rsidP="00AB23E4">
            <w:pPr>
              <w:suppressAutoHyphens/>
              <w:spacing w:after="0" w:line="240" w:lineRule="auto"/>
              <w:jc w:val="center"/>
              <w:rPr>
                <w:rFonts w:ascii="Times New Roman" w:hAnsi="Times New Roman" w:cs="Times New Roman"/>
                <w:b/>
                <w:bCs/>
              </w:rPr>
            </w:pPr>
            <w:r w:rsidRPr="0050425B">
              <w:rPr>
                <w:rFonts w:ascii="Times New Roman" w:hAnsi="Times New Roman" w:cs="Times New Roman"/>
                <w:b/>
              </w:rPr>
              <w:t>Код Н/У/З</w:t>
            </w:r>
          </w:p>
        </w:tc>
      </w:tr>
      <w:tr w:rsidR="00A22196" w:rsidRPr="0050425B" w:rsidTr="00936A7D">
        <w:trPr>
          <w:trHeight w:val="20"/>
        </w:trPr>
        <w:tc>
          <w:tcPr>
            <w:tcW w:w="760" w:type="pct"/>
            <w:gridSpan w:val="2"/>
          </w:tcPr>
          <w:p w:rsidR="00A22196" w:rsidRPr="0050425B" w:rsidRDefault="00A22196" w:rsidP="00AB23E4">
            <w:pPr>
              <w:spacing w:after="0" w:line="240" w:lineRule="auto"/>
              <w:jc w:val="center"/>
              <w:rPr>
                <w:rFonts w:ascii="Times New Roman" w:hAnsi="Times New Roman" w:cs="Times New Roman"/>
                <w:b/>
                <w:bCs/>
                <w:i/>
                <w:iCs/>
              </w:rPr>
            </w:pPr>
            <w:r w:rsidRPr="0050425B">
              <w:rPr>
                <w:rFonts w:ascii="Times New Roman" w:hAnsi="Times New Roman" w:cs="Times New Roman"/>
                <w:b/>
                <w:bCs/>
                <w:i/>
                <w:iCs/>
              </w:rPr>
              <w:t>1</w:t>
            </w:r>
          </w:p>
        </w:tc>
        <w:tc>
          <w:tcPr>
            <w:tcW w:w="1944" w:type="pct"/>
          </w:tcPr>
          <w:p w:rsidR="00A22196" w:rsidRPr="0050425B" w:rsidRDefault="00A22196" w:rsidP="00AB23E4">
            <w:pPr>
              <w:spacing w:after="0" w:line="240" w:lineRule="auto"/>
              <w:jc w:val="center"/>
              <w:rPr>
                <w:rFonts w:ascii="Times New Roman" w:hAnsi="Times New Roman" w:cs="Times New Roman"/>
                <w:b/>
                <w:bCs/>
                <w:i/>
                <w:iCs/>
              </w:rPr>
            </w:pPr>
            <w:r w:rsidRPr="0050425B">
              <w:rPr>
                <w:rFonts w:ascii="Times New Roman" w:hAnsi="Times New Roman" w:cs="Times New Roman"/>
                <w:b/>
                <w:bCs/>
                <w:i/>
                <w:iCs/>
              </w:rPr>
              <w:t>2</w:t>
            </w:r>
          </w:p>
        </w:tc>
        <w:tc>
          <w:tcPr>
            <w:tcW w:w="822" w:type="pct"/>
          </w:tcPr>
          <w:p w:rsidR="00A22196" w:rsidRPr="0050425B" w:rsidRDefault="00A22196" w:rsidP="00AB23E4">
            <w:pPr>
              <w:spacing w:after="0" w:line="240" w:lineRule="auto"/>
              <w:jc w:val="center"/>
              <w:rPr>
                <w:rFonts w:ascii="Times New Roman" w:hAnsi="Times New Roman" w:cs="Times New Roman"/>
                <w:b/>
                <w:bCs/>
              </w:rPr>
            </w:pPr>
            <w:r w:rsidRPr="0050425B">
              <w:rPr>
                <w:rFonts w:ascii="Times New Roman" w:hAnsi="Times New Roman" w:cs="Times New Roman"/>
                <w:b/>
                <w:bCs/>
              </w:rPr>
              <w:t>3</w:t>
            </w:r>
          </w:p>
        </w:tc>
        <w:tc>
          <w:tcPr>
            <w:tcW w:w="747" w:type="pct"/>
          </w:tcPr>
          <w:p w:rsidR="00A22196" w:rsidRPr="0050425B" w:rsidRDefault="00A22196" w:rsidP="00AB23E4">
            <w:pPr>
              <w:spacing w:after="0" w:line="240" w:lineRule="auto"/>
              <w:jc w:val="center"/>
              <w:rPr>
                <w:rFonts w:ascii="Times New Roman" w:hAnsi="Times New Roman" w:cs="Times New Roman"/>
                <w:b/>
                <w:bCs/>
                <w:i/>
                <w:iCs/>
              </w:rPr>
            </w:pPr>
            <w:r w:rsidRPr="0050425B">
              <w:rPr>
                <w:rFonts w:ascii="Times New Roman" w:hAnsi="Times New Roman" w:cs="Times New Roman"/>
                <w:b/>
                <w:bCs/>
                <w:i/>
                <w:iCs/>
              </w:rPr>
              <w:t>4</w:t>
            </w:r>
          </w:p>
        </w:tc>
        <w:tc>
          <w:tcPr>
            <w:tcW w:w="727" w:type="pct"/>
          </w:tcPr>
          <w:p w:rsidR="00A22196" w:rsidRPr="0050425B" w:rsidRDefault="00A22196" w:rsidP="00AB23E4">
            <w:pPr>
              <w:spacing w:after="0" w:line="240" w:lineRule="auto"/>
              <w:jc w:val="center"/>
              <w:rPr>
                <w:rFonts w:ascii="Times New Roman" w:hAnsi="Times New Roman" w:cs="Times New Roman"/>
                <w:b/>
                <w:bCs/>
                <w:i/>
                <w:iCs/>
              </w:rPr>
            </w:pPr>
          </w:p>
        </w:tc>
      </w:tr>
      <w:tr w:rsidR="00A22196" w:rsidRPr="0050425B" w:rsidTr="00936A7D">
        <w:trPr>
          <w:trHeight w:val="20"/>
        </w:trPr>
        <w:tc>
          <w:tcPr>
            <w:tcW w:w="2704" w:type="pct"/>
            <w:gridSpan w:val="3"/>
          </w:tcPr>
          <w:p w:rsidR="00A22196" w:rsidRPr="0050425B" w:rsidRDefault="00A22196" w:rsidP="00AB23E4">
            <w:pPr>
              <w:spacing w:after="0" w:line="240" w:lineRule="auto"/>
              <w:rPr>
                <w:rFonts w:ascii="Times New Roman" w:hAnsi="Times New Roman" w:cs="Times New Roman"/>
                <w:i/>
                <w:highlight w:val="yellow"/>
              </w:rPr>
            </w:pPr>
            <w:r w:rsidRPr="0050425B">
              <w:rPr>
                <w:rFonts w:ascii="Times New Roman" w:hAnsi="Times New Roman" w:cs="Times New Roman"/>
              </w:rPr>
              <w:t xml:space="preserve"> </w:t>
            </w:r>
            <w:r w:rsidRPr="0050425B">
              <w:rPr>
                <w:rFonts w:ascii="Times New Roman" w:hAnsi="Times New Roman" w:cs="Times New Roman"/>
                <w:b/>
                <w:bCs/>
              </w:rPr>
              <w:t>Раздел 1.Основы архитектурного материаловедения</w:t>
            </w:r>
          </w:p>
        </w:tc>
        <w:tc>
          <w:tcPr>
            <w:tcW w:w="822" w:type="pct"/>
          </w:tcPr>
          <w:p w:rsidR="00A22196" w:rsidRPr="0050425B" w:rsidRDefault="00A22196" w:rsidP="00AB23E4">
            <w:pPr>
              <w:suppressAutoHyphens/>
              <w:spacing w:after="0" w:line="240" w:lineRule="auto"/>
              <w:jc w:val="center"/>
              <w:rPr>
                <w:rFonts w:ascii="Times New Roman" w:hAnsi="Times New Roman" w:cs="Times New Roman"/>
                <w:b/>
                <w:bCs/>
                <w:highlight w:val="yellow"/>
              </w:rPr>
            </w:pPr>
            <w:r w:rsidRPr="0050425B">
              <w:rPr>
                <w:rFonts w:ascii="Times New Roman" w:hAnsi="Times New Roman" w:cs="Times New Roman"/>
                <w:b/>
                <w:bCs/>
              </w:rPr>
              <w:t>6/4</w:t>
            </w:r>
          </w:p>
        </w:tc>
        <w:tc>
          <w:tcPr>
            <w:tcW w:w="747" w:type="pct"/>
          </w:tcPr>
          <w:p w:rsidR="00A22196" w:rsidRPr="0050425B" w:rsidRDefault="00A22196" w:rsidP="00AB23E4">
            <w:pPr>
              <w:spacing w:after="0" w:line="240" w:lineRule="auto"/>
              <w:jc w:val="center"/>
              <w:rPr>
                <w:rFonts w:ascii="Times New Roman" w:hAnsi="Times New Roman" w:cs="Times New Roman"/>
                <w:b/>
                <w:bCs/>
                <w:i/>
                <w:iCs/>
                <w:highlight w:val="green"/>
              </w:rPr>
            </w:pPr>
          </w:p>
        </w:tc>
        <w:tc>
          <w:tcPr>
            <w:tcW w:w="727" w:type="pct"/>
          </w:tcPr>
          <w:p w:rsidR="00A22196" w:rsidRPr="0050425B" w:rsidRDefault="00A22196" w:rsidP="00AB23E4">
            <w:pPr>
              <w:spacing w:after="0" w:line="240" w:lineRule="auto"/>
              <w:jc w:val="center"/>
              <w:rPr>
                <w:rFonts w:ascii="Times New Roman" w:hAnsi="Times New Roman" w:cs="Times New Roman"/>
                <w:b/>
                <w:bCs/>
                <w:i/>
                <w:iCs/>
                <w:highlight w:val="green"/>
              </w:rPr>
            </w:pPr>
          </w:p>
        </w:tc>
      </w:tr>
      <w:tr w:rsidR="00A22196" w:rsidRPr="0050425B" w:rsidTr="00936A7D">
        <w:trPr>
          <w:trHeight w:val="20"/>
        </w:trPr>
        <w:tc>
          <w:tcPr>
            <w:tcW w:w="760" w:type="pct"/>
            <w:gridSpan w:val="2"/>
            <w:vMerge w:val="restart"/>
          </w:tcPr>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 xml:space="preserve">       Тема 1.1        </w:t>
            </w:r>
          </w:p>
          <w:p w:rsidR="00A22196" w:rsidRPr="0050425B" w:rsidRDefault="00A22196" w:rsidP="00AB23E4">
            <w:pPr>
              <w:spacing w:after="0" w:line="240" w:lineRule="auto"/>
              <w:rPr>
                <w:rFonts w:ascii="Times New Roman" w:hAnsi="Times New Roman" w:cs="Times New Roman"/>
                <w:b/>
                <w:bCs/>
                <w:highlight w:val="green"/>
              </w:rPr>
            </w:pPr>
            <w:r w:rsidRPr="0050425B">
              <w:rPr>
                <w:rFonts w:ascii="Times New Roman" w:hAnsi="Times New Roman" w:cs="Times New Roman"/>
                <w:b/>
                <w:bCs/>
              </w:rPr>
              <w:t>Основные  свойства   строительных  материалов.</w:t>
            </w:r>
          </w:p>
        </w:tc>
        <w:tc>
          <w:tcPr>
            <w:tcW w:w="1944" w:type="pct"/>
          </w:tcPr>
          <w:p w:rsidR="00A22196" w:rsidRPr="0050425B" w:rsidRDefault="00A22196" w:rsidP="00AB23E4">
            <w:pPr>
              <w:spacing w:after="0" w:line="240" w:lineRule="auto"/>
              <w:rPr>
                <w:rFonts w:ascii="Times New Roman" w:hAnsi="Times New Roman" w:cs="Times New Roman"/>
                <w:b/>
                <w:bCs/>
                <w:i/>
                <w:highlight w:val="green"/>
              </w:rPr>
            </w:pPr>
            <w:r w:rsidRPr="0050425B">
              <w:rPr>
                <w:rFonts w:ascii="Times New Roman" w:hAnsi="Times New Roman" w:cs="Times New Roman"/>
                <w:b/>
                <w:bCs/>
              </w:rPr>
              <w:t>Содержание</w:t>
            </w:r>
          </w:p>
        </w:tc>
        <w:tc>
          <w:tcPr>
            <w:tcW w:w="822" w:type="pct"/>
          </w:tcPr>
          <w:p w:rsidR="00A22196" w:rsidRPr="0050425B" w:rsidRDefault="00A22196" w:rsidP="00AB23E4">
            <w:pPr>
              <w:suppressAutoHyphens/>
              <w:spacing w:after="0" w:line="240" w:lineRule="auto"/>
              <w:jc w:val="center"/>
              <w:rPr>
                <w:rFonts w:ascii="Times New Roman" w:hAnsi="Times New Roman" w:cs="Times New Roman"/>
                <w:b/>
                <w:bCs/>
                <w:highlight w:val="green"/>
              </w:rPr>
            </w:pPr>
            <w:r w:rsidRPr="0050425B">
              <w:rPr>
                <w:rFonts w:ascii="Times New Roman" w:hAnsi="Times New Roman" w:cs="Times New Roman"/>
                <w:b/>
                <w:bCs/>
              </w:rPr>
              <w:t>6</w:t>
            </w:r>
          </w:p>
        </w:tc>
        <w:tc>
          <w:tcPr>
            <w:tcW w:w="747" w:type="pct"/>
          </w:tcPr>
          <w:p w:rsidR="00A22196" w:rsidRPr="0050425B" w:rsidRDefault="00A22196" w:rsidP="00AB23E4">
            <w:pPr>
              <w:spacing w:after="0" w:line="240" w:lineRule="auto"/>
              <w:rPr>
                <w:rFonts w:ascii="Times New Roman" w:hAnsi="Times New Roman" w:cs="Times New Roman"/>
                <w:b/>
                <w:i/>
                <w:highlight w:val="yellow"/>
              </w:rPr>
            </w:pPr>
          </w:p>
        </w:tc>
        <w:tc>
          <w:tcPr>
            <w:tcW w:w="727" w:type="pct"/>
          </w:tcPr>
          <w:p w:rsidR="00A22196" w:rsidRPr="0050425B" w:rsidRDefault="00A22196" w:rsidP="00AB23E4">
            <w:pPr>
              <w:spacing w:after="0" w:line="240" w:lineRule="auto"/>
              <w:rPr>
                <w:rFonts w:ascii="Times New Roman" w:hAnsi="Times New Roman" w:cs="Times New Roman"/>
                <w:b/>
                <w:i/>
                <w:highlight w:val="yellow"/>
              </w:rPr>
            </w:pPr>
          </w:p>
        </w:tc>
      </w:tr>
      <w:tr w:rsidR="00A22196" w:rsidRPr="0050425B" w:rsidTr="00936A7D">
        <w:trPr>
          <w:trHeight w:val="20"/>
        </w:trPr>
        <w:tc>
          <w:tcPr>
            <w:tcW w:w="760" w:type="pct"/>
            <w:gridSpan w:val="2"/>
            <w:vMerge/>
          </w:tcPr>
          <w:p w:rsidR="00A22196" w:rsidRPr="0050425B" w:rsidRDefault="00A22196" w:rsidP="00AB23E4">
            <w:pPr>
              <w:spacing w:after="0" w:line="240" w:lineRule="auto"/>
              <w:rPr>
                <w:rFonts w:ascii="Times New Roman" w:hAnsi="Times New Roman" w:cs="Times New Roman"/>
                <w:b/>
                <w:bCs/>
                <w:i/>
                <w:highlight w:val="green"/>
              </w:rPr>
            </w:pPr>
          </w:p>
        </w:tc>
        <w:tc>
          <w:tcPr>
            <w:tcW w:w="1944" w:type="pct"/>
            <w:shd w:val="clear" w:color="auto" w:fill="auto"/>
          </w:tcPr>
          <w:p w:rsidR="00A22196" w:rsidRPr="0050425B" w:rsidRDefault="00A22196" w:rsidP="00AB23E4">
            <w:pPr>
              <w:widowControl w:val="0"/>
              <w:spacing w:after="0" w:line="240" w:lineRule="auto"/>
              <w:jc w:val="both"/>
              <w:rPr>
                <w:rFonts w:ascii="Times New Roman" w:hAnsi="Times New Roman" w:cs="Times New Roman"/>
                <w:lang w:eastAsia="en-US"/>
              </w:rPr>
            </w:pPr>
            <w:r w:rsidRPr="0050425B">
              <w:rPr>
                <w:rFonts w:ascii="Times New Roman" w:hAnsi="Times New Roman" w:cs="Times New Roman"/>
              </w:rPr>
              <w:t>1</w:t>
            </w:r>
            <w:r w:rsidRPr="0050425B">
              <w:rPr>
                <w:rFonts w:ascii="Times New Roman" w:hAnsi="Times New Roman" w:cs="Times New Roman"/>
                <w:lang w:eastAsia="en-US"/>
              </w:rPr>
              <w:t xml:space="preserve"> .</w:t>
            </w:r>
            <w:r w:rsidRPr="0050425B">
              <w:rPr>
                <w:rFonts w:ascii="Times New Roman" w:hAnsi="Times New Roman" w:cs="Times New Roman"/>
                <w:lang w:eastAsia="en-US"/>
              </w:rPr>
              <w:tab/>
              <w:t xml:space="preserve">Взаимосвязь  архитектуры и строительных материалов. </w:t>
            </w:r>
          </w:p>
          <w:p w:rsidR="00A22196" w:rsidRPr="0050425B" w:rsidRDefault="00A22196" w:rsidP="00AB23E4">
            <w:pPr>
              <w:widowControl w:val="0"/>
              <w:spacing w:after="0" w:line="240" w:lineRule="auto"/>
              <w:jc w:val="both"/>
              <w:rPr>
                <w:rFonts w:ascii="Times New Roman" w:hAnsi="Times New Roman" w:cs="Times New Roman"/>
                <w:lang w:eastAsia="en-US"/>
              </w:rPr>
            </w:pPr>
            <w:r w:rsidRPr="0050425B">
              <w:rPr>
                <w:rFonts w:ascii="Times New Roman" w:hAnsi="Times New Roman" w:cs="Times New Roman"/>
                <w:lang w:eastAsia="en-US"/>
              </w:rPr>
              <w:t>2.</w:t>
            </w:r>
            <w:r w:rsidRPr="0050425B">
              <w:rPr>
                <w:rFonts w:ascii="Times New Roman" w:hAnsi="Times New Roman" w:cs="Times New Roman"/>
                <w:lang w:eastAsia="en-US"/>
              </w:rPr>
              <w:tab/>
              <w:t>Влияние  строительных материалов на создание, развитие и восприятие архитектурной формы, качество и экономичность в архитектурно-строительной практике</w:t>
            </w:r>
          </w:p>
          <w:p w:rsidR="00A22196" w:rsidRPr="0050425B" w:rsidRDefault="00A22196" w:rsidP="00AB23E4">
            <w:pPr>
              <w:widowControl w:val="0"/>
              <w:spacing w:after="0" w:line="240" w:lineRule="auto"/>
              <w:jc w:val="both"/>
              <w:rPr>
                <w:rFonts w:ascii="Times New Roman" w:hAnsi="Times New Roman" w:cs="Times New Roman"/>
                <w:lang w:eastAsia="en-US"/>
              </w:rPr>
            </w:pPr>
            <w:r w:rsidRPr="0050425B">
              <w:rPr>
                <w:rFonts w:ascii="Times New Roman" w:hAnsi="Times New Roman" w:cs="Times New Roman"/>
                <w:lang w:eastAsia="en-US"/>
              </w:rPr>
              <w:t>3.</w:t>
            </w:r>
            <w:r w:rsidRPr="0050425B">
              <w:rPr>
                <w:rFonts w:ascii="Times New Roman" w:hAnsi="Times New Roman" w:cs="Times New Roman"/>
                <w:lang w:eastAsia="en-US"/>
              </w:rPr>
              <w:tab/>
              <w:t>Стандартизация, ее методы, их влияние на качество строительных материалов.</w:t>
            </w:r>
          </w:p>
          <w:p w:rsidR="00A22196" w:rsidRPr="0050425B" w:rsidRDefault="00A22196" w:rsidP="00AB23E4">
            <w:pPr>
              <w:widowControl w:val="0"/>
              <w:spacing w:after="0" w:line="240" w:lineRule="auto"/>
              <w:jc w:val="both"/>
              <w:rPr>
                <w:rFonts w:ascii="Times New Roman" w:hAnsi="Times New Roman" w:cs="Times New Roman"/>
                <w:b/>
                <w:bCs/>
              </w:rPr>
            </w:pPr>
            <w:r w:rsidRPr="0050425B">
              <w:rPr>
                <w:rFonts w:ascii="Times New Roman" w:hAnsi="Times New Roman" w:cs="Times New Roman"/>
                <w:lang w:eastAsia="en-US"/>
              </w:rPr>
              <w:t>3. Определение  показателей  важнейших эксплуатационно-технических свойств. Таких как . плотность, пористость,  гигроскопичность,  влажность, водопоглащение, влагостойкость   и  водостойкость, так же    термостойкость, огнестойкость, огнеупорность, звукопоглощение, коррозионная стойкость, прочность, пластичность, упругость, твердость, истираемость  строительного материала</w:t>
            </w:r>
          </w:p>
        </w:tc>
        <w:tc>
          <w:tcPr>
            <w:tcW w:w="822" w:type="pct"/>
          </w:tcPr>
          <w:p w:rsidR="00A22196" w:rsidRPr="0050425B" w:rsidRDefault="00A22196" w:rsidP="00AB23E4">
            <w:pPr>
              <w:suppressAutoHyphens/>
              <w:spacing w:after="0" w:line="240" w:lineRule="auto"/>
              <w:jc w:val="center"/>
              <w:rPr>
                <w:rFonts w:ascii="Times New Roman" w:hAnsi="Times New Roman" w:cs="Times New Roman"/>
                <w:bCs/>
                <w:highlight w:val="green"/>
              </w:rPr>
            </w:pPr>
            <w:r w:rsidRPr="0050425B">
              <w:rPr>
                <w:rFonts w:ascii="Times New Roman" w:hAnsi="Times New Roman" w:cs="Times New Roman"/>
                <w:bCs/>
              </w:rPr>
              <w:t>2</w:t>
            </w:r>
          </w:p>
        </w:tc>
        <w:tc>
          <w:tcPr>
            <w:tcW w:w="747" w:type="pct"/>
            <w:vMerge w:val="restart"/>
          </w:tcPr>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ПК 1.1</w:t>
            </w:r>
          </w:p>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ОК 01</w:t>
            </w:r>
          </w:p>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КК 1</w:t>
            </w:r>
          </w:p>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КК 3</w:t>
            </w:r>
          </w:p>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КК 6</w:t>
            </w:r>
          </w:p>
          <w:p w:rsidR="00A22196" w:rsidRPr="0050425B" w:rsidRDefault="00A22196" w:rsidP="00AB23E4">
            <w:pPr>
              <w:spacing w:after="0" w:line="240" w:lineRule="auto"/>
              <w:rPr>
                <w:rFonts w:ascii="Times New Roman" w:hAnsi="Times New Roman" w:cs="Times New Roman"/>
                <w:highlight w:val="yellow"/>
              </w:rPr>
            </w:pPr>
          </w:p>
        </w:tc>
        <w:tc>
          <w:tcPr>
            <w:tcW w:w="727" w:type="pct"/>
            <w:vMerge w:val="restart"/>
          </w:tcPr>
          <w:p w:rsidR="00A22196" w:rsidRPr="0050425B" w:rsidRDefault="00A22196" w:rsidP="00AB23E4">
            <w:pPr>
              <w:suppressAutoHyphens/>
              <w:spacing w:after="0" w:line="240" w:lineRule="auto"/>
              <w:jc w:val="both"/>
              <w:rPr>
                <w:rFonts w:ascii="Times New Roman" w:hAnsi="Times New Roman" w:cs="Times New Roman"/>
              </w:rPr>
            </w:pPr>
            <w:r w:rsidRPr="0050425B">
              <w:rPr>
                <w:rFonts w:ascii="Times New Roman" w:hAnsi="Times New Roman" w:cs="Times New Roman"/>
              </w:rPr>
              <w:t>З 1.1.01</w:t>
            </w:r>
          </w:p>
          <w:p w:rsidR="00A22196" w:rsidRPr="0050425B" w:rsidRDefault="00A22196" w:rsidP="00AB23E4">
            <w:pPr>
              <w:suppressAutoHyphens/>
              <w:spacing w:after="0" w:line="240" w:lineRule="auto"/>
              <w:jc w:val="both"/>
              <w:rPr>
                <w:rFonts w:ascii="Times New Roman" w:hAnsi="Times New Roman" w:cs="Times New Roman"/>
              </w:rPr>
            </w:pPr>
            <w:r w:rsidRPr="0050425B">
              <w:rPr>
                <w:rFonts w:ascii="Times New Roman" w:hAnsi="Times New Roman" w:cs="Times New Roman"/>
              </w:rPr>
              <w:t>З 1.1.02</w:t>
            </w:r>
          </w:p>
          <w:p w:rsidR="00A22196" w:rsidRPr="0050425B" w:rsidRDefault="00A22196" w:rsidP="00AB23E4">
            <w:pPr>
              <w:suppressAutoHyphens/>
              <w:spacing w:after="0" w:line="240" w:lineRule="auto"/>
              <w:jc w:val="both"/>
              <w:rPr>
                <w:rFonts w:ascii="Times New Roman" w:hAnsi="Times New Roman" w:cs="Times New Roman"/>
              </w:rPr>
            </w:pPr>
            <w:r w:rsidRPr="0050425B">
              <w:rPr>
                <w:rFonts w:ascii="Times New Roman" w:hAnsi="Times New Roman" w:cs="Times New Roman"/>
              </w:rPr>
              <w:t>У 1.1.01</w:t>
            </w:r>
          </w:p>
          <w:p w:rsidR="00A22196" w:rsidRPr="0050425B" w:rsidRDefault="00A22196" w:rsidP="00AB23E4">
            <w:pPr>
              <w:suppressAutoHyphens/>
              <w:spacing w:after="0" w:line="240" w:lineRule="auto"/>
              <w:jc w:val="both"/>
              <w:rPr>
                <w:rFonts w:ascii="Times New Roman" w:hAnsi="Times New Roman" w:cs="Times New Roman"/>
              </w:rPr>
            </w:pPr>
            <w:r w:rsidRPr="0050425B">
              <w:rPr>
                <w:rFonts w:ascii="Times New Roman" w:hAnsi="Times New Roman" w:cs="Times New Roman"/>
              </w:rPr>
              <w:t>У 1.1.04</w:t>
            </w:r>
          </w:p>
          <w:p w:rsidR="00A22196" w:rsidRPr="0050425B" w:rsidRDefault="00A22196" w:rsidP="00AB23E4">
            <w:pPr>
              <w:suppressAutoHyphens/>
              <w:spacing w:after="0" w:line="240" w:lineRule="auto"/>
              <w:jc w:val="both"/>
              <w:rPr>
                <w:rFonts w:ascii="Times New Roman" w:hAnsi="Times New Roman" w:cs="Times New Roman"/>
              </w:rPr>
            </w:pPr>
            <w:r w:rsidRPr="0050425B">
              <w:rPr>
                <w:rFonts w:ascii="Times New Roman" w:hAnsi="Times New Roman" w:cs="Times New Roman"/>
              </w:rPr>
              <w:t>Уо 01.06</w:t>
            </w:r>
          </w:p>
          <w:p w:rsidR="00A22196" w:rsidRPr="0050425B" w:rsidRDefault="00A22196" w:rsidP="00AB23E4">
            <w:pPr>
              <w:suppressAutoHyphens/>
              <w:spacing w:after="0" w:line="240" w:lineRule="auto"/>
              <w:jc w:val="both"/>
              <w:rPr>
                <w:rFonts w:ascii="Times New Roman" w:hAnsi="Times New Roman" w:cs="Times New Roman"/>
              </w:rPr>
            </w:pPr>
            <w:r w:rsidRPr="0050425B">
              <w:rPr>
                <w:rFonts w:ascii="Times New Roman" w:hAnsi="Times New Roman" w:cs="Times New Roman"/>
              </w:rPr>
              <w:t>Зо 01.02</w:t>
            </w:r>
          </w:p>
          <w:p w:rsidR="00A22196" w:rsidRPr="0050425B" w:rsidRDefault="00A22196" w:rsidP="00AB23E4">
            <w:pPr>
              <w:suppressAutoHyphens/>
              <w:spacing w:after="0" w:line="240" w:lineRule="auto"/>
              <w:jc w:val="both"/>
              <w:rPr>
                <w:rFonts w:ascii="Times New Roman" w:hAnsi="Times New Roman" w:cs="Times New Roman"/>
              </w:rPr>
            </w:pPr>
          </w:p>
          <w:p w:rsidR="00A22196" w:rsidRPr="0050425B" w:rsidRDefault="00A22196" w:rsidP="00AB23E4">
            <w:pPr>
              <w:suppressAutoHyphens/>
              <w:spacing w:after="0" w:line="240" w:lineRule="auto"/>
              <w:jc w:val="both"/>
              <w:rPr>
                <w:rFonts w:ascii="Times New Roman" w:hAnsi="Times New Roman" w:cs="Times New Roman"/>
                <w:bCs/>
              </w:rPr>
            </w:pPr>
          </w:p>
        </w:tc>
      </w:tr>
      <w:tr w:rsidR="00A22196" w:rsidRPr="0050425B" w:rsidTr="00936A7D">
        <w:trPr>
          <w:trHeight w:val="20"/>
        </w:trPr>
        <w:tc>
          <w:tcPr>
            <w:tcW w:w="760" w:type="pct"/>
            <w:gridSpan w:val="2"/>
            <w:vMerge/>
          </w:tcPr>
          <w:p w:rsidR="00A22196" w:rsidRPr="0050425B" w:rsidRDefault="00A22196" w:rsidP="00AB23E4">
            <w:pPr>
              <w:spacing w:after="0" w:line="240" w:lineRule="auto"/>
              <w:rPr>
                <w:rFonts w:ascii="Times New Roman" w:hAnsi="Times New Roman" w:cs="Times New Roman"/>
                <w:b/>
                <w:bCs/>
                <w:i/>
                <w:highlight w:val="green"/>
              </w:rPr>
            </w:pPr>
          </w:p>
        </w:tc>
        <w:tc>
          <w:tcPr>
            <w:tcW w:w="1944" w:type="pct"/>
          </w:tcPr>
          <w:p w:rsidR="00A22196" w:rsidRPr="0050425B" w:rsidRDefault="00A22196" w:rsidP="00AB23E4">
            <w:pPr>
              <w:suppressAutoHyphens/>
              <w:spacing w:after="0" w:line="240" w:lineRule="auto"/>
              <w:jc w:val="both"/>
              <w:rPr>
                <w:rFonts w:ascii="Times New Roman" w:hAnsi="Times New Roman" w:cs="Times New Roman"/>
                <w:b/>
                <w:highlight w:val="green"/>
              </w:rPr>
            </w:pPr>
            <w:r w:rsidRPr="0050425B">
              <w:rPr>
                <w:rFonts w:ascii="Times New Roman" w:hAnsi="Times New Roman" w:cs="Times New Roman"/>
                <w:b/>
                <w:bCs/>
              </w:rPr>
              <w:t>В том числе практических занятий и лабораторных работ</w:t>
            </w:r>
          </w:p>
        </w:tc>
        <w:tc>
          <w:tcPr>
            <w:tcW w:w="822" w:type="pct"/>
          </w:tcPr>
          <w:p w:rsidR="00A22196" w:rsidRPr="0050425B" w:rsidRDefault="00A22196" w:rsidP="00AB23E4">
            <w:pPr>
              <w:spacing w:after="0" w:line="240" w:lineRule="auto"/>
              <w:jc w:val="center"/>
              <w:rPr>
                <w:rFonts w:ascii="Times New Roman" w:hAnsi="Times New Roman" w:cs="Times New Roman"/>
                <w:highlight w:val="cyan"/>
              </w:rPr>
            </w:pPr>
            <w:r w:rsidRPr="0050425B">
              <w:rPr>
                <w:rFonts w:ascii="Times New Roman" w:hAnsi="Times New Roman" w:cs="Times New Roman"/>
              </w:rPr>
              <w:t>4</w:t>
            </w:r>
          </w:p>
        </w:tc>
        <w:tc>
          <w:tcPr>
            <w:tcW w:w="747" w:type="pct"/>
            <w:vMerge/>
          </w:tcPr>
          <w:p w:rsidR="00A22196" w:rsidRPr="0050425B" w:rsidRDefault="00A22196" w:rsidP="00AB23E4">
            <w:pPr>
              <w:spacing w:after="0" w:line="240" w:lineRule="auto"/>
              <w:rPr>
                <w:rFonts w:ascii="Times New Roman" w:hAnsi="Times New Roman" w:cs="Times New Roman"/>
                <w:b/>
                <w:i/>
                <w:highlight w:val="green"/>
              </w:rPr>
            </w:pPr>
          </w:p>
        </w:tc>
        <w:tc>
          <w:tcPr>
            <w:tcW w:w="727" w:type="pct"/>
            <w:vMerge/>
          </w:tcPr>
          <w:p w:rsidR="00A22196" w:rsidRPr="0050425B" w:rsidRDefault="00A22196" w:rsidP="00AB23E4">
            <w:pPr>
              <w:spacing w:after="0" w:line="240" w:lineRule="auto"/>
              <w:rPr>
                <w:rFonts w:ascii="Times New Roman" w:hAnsi="Times New Roman" w:cs="Times New Roman"/>
                <w:b/>
                <w:i/>
                <w:highlight w:val="green"/>
              </w:rPr>
            </w:pPr>
          </w:p>
        </w:tc>
      </w:tr>
      <w:tr w:rsidR="00A22196" w:rsidRPr="0050425B" w:rsidTr="00936A7D">
        <w:trPr>
          <w:trHeight w:val="699"/>
        </w:trPr>
        <w:tc>
          <w:tcPr>
            <w:tcW w:w="760" w:type="pct"/>
            <w:gridSpan w:val="2"/>
            <w:vMerge/>
          </w:tcPr>
          <w:p w:rsidR="00A22196" w:rsidRPr="0050425B" w:rsidRDefault="00A22196" w:rsidP="00AB23E4">
            <w:pPr>
              <w:spacing w:after="0" w:line="240" w:lineRule="auto"/>
              <w:rPr>
                <w:rFonts w:ascii="Times New Roman" w:hAnsi="Times New Roman" w:cs="Times New Roman"/>
                <w:b/>
                <w:bCs/>
                <w:i/>
                <w:highlight w:val="green"/>
              </w:rPr>
            </w:pPr>
          </w:p>
        </w:tc>
        <w:tc>
          <w:tcPr>
            <w:tcW w:w="1944" w:type="pct"/>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hAnsi="Times New Roman" w:cs="Times New Roman"/>
              </w:rPr>
            </w:pPr>
            <w:r w:rsidRPr="0050425B">
              <w:rPr>
                <w:rFonts w:ascii="Times New Roman" w:hAnsi="Times New Roman" w:cs="Times New Roman"/>
              </w:rPr>
              <w:t xml:space="preserve"> 1.Определение  истинной   и средней  плотности  строительных материалов, пористости,  водопоглащение и влажность.</w:t>
            </w:r>
          </w:p>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hAnsi="Times New Roman" w:cs="Times New Roman"/>
                <w:iCs/>
                <w:highlight w:val="green"/>
              </w:rPr>
            </w:pPr>
            <w:r w:rsidRPr="0050425B">
              <w:rPr>
                <w:rFonts w:ascii="Times New Roman" w:hAnsi="Times New Roman" w:cs="Times New Roman"/>
              </w:rPr>
              <w:t>2. Определение влажности древесины</w:t>
            </w:r>
          </w:p>
        </w:tc>
        <w:tc>
          <w:tcPr>
            <w:tcW w:w="822" w:type="pct"/>
          </w:tcPr>
          <w:p w:rsidR="00A22196" w:rsidRPr="0050425B" w:rsidRDefault="00A22196" w:rsidP="00AB23E4">
            <w:pPr>
              <w:suppressAutoHyphens/>
              <w:spacing w:after="0" w:line="240" w:lineRule="auto"/>
              <w:jc w:val="center"/>
              <w:rPr>
                <w:rFonts w:ascii="Times New Roman" w:hAnsi="Times New Roman" w:cs="Times New Roman"/>
              </w:rPr>
            </w:pPr>
            <w:r w:rsidRPr="0050425B">
              <w:rPr>
                <w:rFonts w:ascii="Times New Roman" w:hAnsi="Times New Roman" w:cs="Times New Roman"/>
              </w:rPr>
              <w:t>2</w:t>
            </w:r>
          </w:p>
          <w:p w:rsidR="00A22196" w:rsidRPr="0050425B" w:rsidRDefault="00A22196" w:rsidP="00AB23E4">
            <w:pPr>
              <w:suppressAutoHyphens/>
              <w:spacing w:after="0" w:line="240" w:lineRule="auto"/>
              <w:jc w:val="center"/>
              <w:rPr>
                <w:rFonts w:ascii="Times New Roman" w:hAnsi="Times New Roman" w:cs="Times New Roman"/>
              </w:rPr>
            </w:pPr>
          </w:p>
          <w:p w:rsidR="00A22196" w:rsidRPr="0050425B" w:rsidRDefault="00A22196" w:rsidP="00AB23E4">
            <w:pPr>
              <w:suppressAutoHyphens/>
              <w:spacing w:after="0" w:line="240" w:lineRule="auto"/>
              <w:jc w:val="center"/>
              <w:rPr>
                <w:rFonts w:ascii="Times New Roman" w:hAnsi="Times New Roman" w:cs="Times New Roman"/>
              </w:rPr>
            </w:pPr>
          </w:p>
          <w:p w:rsidR="00A22196" w:rsidRPr="0050425B" w:rsidRDefault="00A22196" w:rsidP="00AB23E4">
            <w:pPr>
              <w:suppressAutoHyphens/>
              <w:spacing w:after="0" w:line="240" w:lineRule="auto"/>
              <w:jc w:val="center"/>
              <w:rPr>
                <w:rFonts w:ascii="Times New Roman" w:hAnsi="Times New Roman" w:cs="Times New Roman"/>
                <w:highlight w:val="red"/>
              </w:rPr>
            </w:pPr>
            <w:r w:rsidRPr="0050425B">
              <w:rPr>
                <w:rFonts w:ascii="Times New Roman" w:hAnsi="Times New Roman" w:cs="Times New Roman"/>
              </w:rPr>
              <w:t>2</w:t>
            </w:r>
          </w:p>
        </w:tc>
        <w:tc>
          <w:tcPr>
            <w:tcW w:w="747" w:type="pct"/>
            <w:vMerge/>
          </w:tcPr>
          <w:p w:rsidR="00A22196" w:rsidRPr="0050425B" w:rsidRDefault="00A22196" w:rsidP="00AB23E4">
            <w:pPr>
              <w:spacing w:after="0" w:line="240" w:lineRule="auto"/>
              <w:rPr>
                <w:rFonts w:ascii="Times New Roman" w:hAnsi="Times New Roman" w:cs="Times New Roman"/>
                <w:highlight w:val="green"/>
              </w:rPr>
            </w:pPr>
          </w:p>
        </w:tc>
        <w:tc>
          <w:tcPr>
            <w:tcW w:w="727" w:type="pct"/>
            <w:vMerge/>
          </w:tcPr>
          <w:p w:rsidR="00A22196" w:rsidRPr="0050425B" w:rsidRDefault="00A22196" w:rsidP="00AB23E4">
            <w:pPr>
              <w:suppressAutoHyphens/>
              <w:spacing w:after="0" w:line="240" w:lineRule="auto"/>
              <w:jc w:val="both"/>
              <w:rPr>
                <w:rFonts w:ascii="Times New Roman" w:hAnsi="Times New Roman" w:cs="Times New Roman"/>
                <w:b/>
                <w:highlight w:val="green"/>
              </w:rPr>
            </w:pPr>
          </w:p>
        </w:tc>
      </w:tr>
      <w:tr w:rsidR="00A22196" w:rsidRPr="0050425B" w:rsidTr="00936A7D">
        <w:trPr>
          <w:trHeight w:val="411"/>
        </w:trPr>
        <w:tc>
          <w:tcPr>
            <w:tcW w:w="2704" w:type="pct"/>
            <w:gridSpan w:val="3"/>
          </w:tcPr>
          <w:p w:rsidR="00A22196" w:rsidRPr="0050425B" w:rsidRDefault="00A22196" w:rsidP="00AB23E4">
            <w:pPr>
              <w:spacing w:after="0" w:line="240" w:lineRule="auto"/>
              <w:rPr>
                <w:rFonts w:ascii="Times New Roman" w:hAnsi="Times New Roman" w:cs="Times New Roman"/>
              </w:rPr>
            </w:pPr>
            <w:r w:rsidRPr="0050425B">
              <w:rPr>
                <w:rFonts w:ascii="Times New Roman" w:hAnsi="Times New Roman" w:cs="Times New Roman"/>
                <w:b/>
                <w:bCs/>
              </w:rPr>
              <w:t>Раздел 2  Основные виды и характеристики материалов</w:t>
            </w:r>
          </w:p>
        </w:tc>
        <w:tc>
          <w:tcPr>
            <w:tcW w:w="822" w:type="pct"/>
          </w:tcPr>
          <w:p w:rsidR="00A22196" w:rsidRPr="0050425B" w:rsidRDefault="00A22196" w:rsidP="00AB23E4">
            <w:pPr>
              <w:spacing w:after="0" w:line="240" w:lineRule="auto"/>
              <w:jc w:val="center"/>
              <w:rPr>
                <w:rFonts w:ascii="Times New Roman" w:hAnsi="Times New Roman" w:cs="Times New Roman"/>
                <w:b/>
                <w:highlight w:val="yellow"/>
              </w:rPr>
            </w:pPr>
            <w:r w:rsidRPr="0050425B">
              <w:rPr>
                <w:rFonts w:ascii="Times New Roman" w:hAnsi="Times New Roman" w:cs="Times New Roman"/>
                <w:b/>
              </w:rPr>
              <w:t>40/18</w:t>
            </w:r>
          </w:p>
        </w:tc>
        <w:tc>
          <w:tcPr>
            <w:tcW w:w="747" w:type="pct"/>
          </w:tcPr>
          <w:p w:rsidR="00A22196" w:rsidRPr="0050425B" w:rsidRDefault="00A22196" w:rsidP="00AB23E4">
            <w:pPr>
              <w:spacing w:after="0" w:line="240" w:lineRule="auto"/>
              <w:rPr>
                <w:rFonts w:ascii="Times New Roman" w:hAnsi="Times New Roman" w:cs="Times New Roman"/>
                <w:b/>
                <w:highlight w:val="green"/>
              </w:rPr>
            </w:pPr>
          </w:p>
        </w:tc>
        <w:tc>
          <w:tcPr>
            <w:tcW w:w="727" w:type="pct"/>
          </w:tcPr>
          <w:p w:rsidR="00A22196" w:rsidRPr="0050425B" w:rsidRDefault="00A22196" w:rsidP="00AB23E4">
            <w:pPr>
              <w:spacing w:after="0" w:line="240" w:lineRule="auto"/>
              <w:rPr>
                <w:rFonts w:ascii="Times New Roman" w:hAnsi="Times New Roman" w:cs="Times New Roman"/>
                <w:b/>
                <w:highlight w:val="green"/>
              </w:rPr>
            </w:pPr>
          </w:p>
        </w:tc>
      </w:tr>
      <w:tr w:rsidR="00A22196" w:rsidRPr="0050425B" w:rsidTr="00936A7D">
        <w:trPr>
          <w:trHeight w:val="516"/>
        </w:trPr>
        <w:tc>
          <w:tcPr>
            <w:tcW w:w="760" w:type="pct"/>
            <w:gridSpan w:val="2"/>
            <w:vMerge w:val="restart"/>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hAnsi="Times New Roman" w:cs="Times New Roman"/>
                <w:b/>
                <w:bCs/>
              </w:rPr>
            </w:pPr>
          </w:p>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hAnsi="Times New Roman" w:cs="Times New Roman"/>
                <w:b/>
                <w:bCs/>
              </w:rPr>
            </w:pPr>
            <w:r w:rsidRPr="0050425B">
              <w:rPr>
                <w:rFonts w:ascii="Times New Roman" w:hAnsi="Times New Roman" w:cs="Times New Roman"/>
                <w:b/>
                <w:bCs/>
              </w:rPr>
              <w:t>Тема 2.1.</w:t>
            </w:r>
          </w:p>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hAnsi="Times New Roman" w:cs="Times New Roman"/>
                <w:b/>
                <w:bCs/>
              </w:rPr>
            </w:pPr>
            <w:r w:rsidRPr="0050425B">
              <w:rPr>
                <w:rFonts w:ascii="Times New Roman" w:hAnsi="Times New Roman" w:cs="Times New Roman"/>
                <w:b/>
                <w:bCs/>
              </w:rPr>
              <w:t>Древесные строительные материалы</w:t>
            </w:r>
          </w:p>
        </w:tc>
        <w:tc>
          <w:tcPr>
            <w:tcW w:w="1944" w:type="pct"/>
          </w:tcPr>
          <w:p w:rsidR="00A22196" w:rsidRPr="0050425B" w:rsidRDefault="00A22196" w:rsidP="00AB23E4">
            <w:pPr>
              <w:suppressAutoHyphens/>
              <w:spacing w:after="0" w:line="240" w:lineRule="auto"/>
              <w:jc w:val="both"/>
              <w:rPr>
                <w:rFonts w:ascii="Times New Roman" w:hAnsi="Times New Roman" w:cs="Times New Roman"/>
                <w:b/>
                <w:bCs/>
              </w:rPr>
            </w:pPr>
          </w:p>
          <w:p w:rsidR="00A22196" w:rsidRPr="0050425B" w:rsidRDefault="00A22196" w:rsidP="00AB23E4">
            <w:pPr>
              <w:suppressAutoHyphens/>
              <w:spacing w:after="0" w:line="240" w:lineRule="auto"/>
              <w:jc w:val="both"/>
              <w:rPr>
                <w:rFonts w:ascii="Times New Roman" w:hAnsi="Times New Roman" w:cs="Times New Roman"/>
                <w:b/>
                <w:bCs/>
              </w:rPr>
            </w:pPr>
            <w:r w:rsidRPr="0050425B">
              <w:rPr>
                <w:rFonts w:ascii="Times New Roman" w:hAnsi="Times New Roman" w:cs="Times New Roman"/>
                <w:b/>
                <w:bCs/>
              </w:rPr>
              <w:t>Содержание</w:t>
            </w:r>
          </w:p>
        </w:tc>
        <w:tc>
          <w:tcPr>
            <w:tcW w:w="822" w:type="pct"/>
          </w:tcPr>
          <w:p w:rsidR="00A22196" w:rsidRPr="0050425B" w:rsidRDefault="00A22196" w:rsidP="00AB23E4">
            <w:pPr>
              <w:spacing w:after="0" w:line="240" w:lineRule="auto"/>
              <w:jc w:val="center"/>
              <w:rPr>
                <w:rFonts w:ascii="Times New Roman" w:hAnsi="Times New Roman" w:cs="Times New Roman"/>
                <w:b/>
              </w:rPr>
            </w:pPr>
            <w:r w:rsidRPr="0050425B">
              <w:rPr>
                <w:rFonts w:ascii="Times New Roman" w:hAnsi="Times New Roman" w:cs="Times New Roman"/>
                <w:b/>
              </w:rPr>
              <w:t>6</w:t>
            </w:r>
          </w:p>
        </w:tc>
        <w:tc>
          <w:tcPr>
            <w:tcW w:w="747" w:type="pct"/>
          </w:tcPr>
          <w:p w:rsidR="00A22196" w:rsidRPr="0050425B" w:rsidRDefault="00A22196" w:rsidP="00AB23E4">
            <w:pPr>
              <w:spacing w:after="0" w:line="240" w:lineRule="auto"/>
              <w:rPr>
                <w:rFonts w:ascii="Times New Roman" w:hAnsi="Times New Roman" w:cs="Times New Roman"/>
                <w:b/>
                <w:highlight w:val="green"/>
              </w:rPr>
            </w:pPr>
          </w:p>
        </w:tc>
        <w:tc>
          <w:tcPr>
            <w:tcW w:w="727" w:type="pct"/>
          </w:tcPr>
          <w:p w:rsidR="00A22196" w:rsidRPr="0050425B" w:rsidRDefault="00A22196" w:rsidP="00AB23E4">
            <w:pPr>
              <w:spacing w:after="0" w:line="240" w:lineRule="auto"/>
              <w:rPr>
                <w:rFonts w:ascii="Times New Roman" w:hAnsi="Times New Roman" w:cs="Times New Roman"/>
                <w:b/>
                <w:highlight w:val="green"/>
              </w:rPr>
            </w:pPr>
          </w:p>
        </w:tc>
      </w:tr>
      <w:tr w:rsidR="00A22196" w:rsidRPr="0050425B" w:rsidTr="00936A7D">
        <w:trPr>
          <w:trHeight w:val="765"/>
        </w:trPr>
        <w:tc>
          <w:tcPr>
            <w:tcW w:w="760" w:type="pct"/>
            <w:gridSpan w:val="2"/>
            <w:vMerge/>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hAnsi="Times New Roman" w:cs="Times New Roman"/>
                <w:b/>
                <w:bCs/>
              </w:rPr>
            </w:pPr>
          </w:p>
        </w:tc>
        <w:tc>
          <w:tcPr>
            <w:tcW w:w="1944" w:type="pct"/>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hAnsi="Times New Roman" w:cs="Times New Roman"/>
                <w:bCs/>
              </w:rPr>
            </w:pPr>
            <w:r w:rsidRPr="0050425B">
              <w:rPr>
                <w:rFonts w:ascii="Times New Roman" w:hAnsi="Times New Roman" w:cs="Times New Roman"/>
                <w:bCs/>
              </w:rPr>
              <w:t>1</w:t>
            </w:r>
            <w:r w:rsidRPr="0050425B">
              <w:rPr>
                <w:rFonts w:ascii="Times New Roman" w:hAnsi="Times New Roman" w:cs="Times New Roman"/>
              </w:rPr>
              <w:t xml:space="preserve"> </w:t>
            </w:r>
            <w:r w:rsidRPr="0050425B">
              <w:rPr>
                <w:rFonts w:ascii="Times New Roman" w:hAnsi="Times New Roman" w:cs="Times New Roman"/>
                <w:bCs/>
              </w:rPr>
              <w:t>Сведения об основных древесных породах, используемых для производства строительных материалов: виды, свойства.</w:t>
            </w:r>
          </w:p>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hAnsi="Times New Roman" w:cs="Times New Roman"/>
                <w:bCs/>
              </w:rPr>
            </w:pPr>
          </w:p>
        </w:tc>
        <w:tc>
          <w:tcPr>
            <w:tcW w:w="822" w:type="pct"/>
          </w:tcPr>
          <w:p w:rsidR="00A22196" w:rsidRPr="0050425B" w:rsidRDefault="00A22196" w:rsidP="00AB23E4">
            <w:pPr>
              <w:spacing w:after="0" w:line="240" w:lineRule="auto"/>
              <w:jc w:val="center"/>
              <w:rPr>
                <w:rFonts w:ascii="Times New Roman" w:hAnsi="Times New Roman" w:cs="Times New Roman"/>
                <w:bCs/>
              </w:rPr>
            </w:pPr>
            <w:r w:rsidRPr="0050425B">
              <w:rPr>
                <w:rFonts w:ascii="Times New Roman" w:hAnsi="Times New Roman" w:cs="Times New Roman"/>
                <w:bCs/>
              </w:rPr>
              <w:t>2</w:t>
            </w:r>
          </w:p>
        </w:tc>
        <w:tc>
          <w:tcPr>
            <w:tcW w:w="747" w:type="pct"/>
            <w:vMerge w:val="restart"/>
          </w:tcPr>
          <w:p w:rsidR="00A22196" w:rsidRPr="0050425B" w:rsidRDefault="00A22196" w:rsidP="00AB23E4">
            <w:pPr>
              <w:spacing w:after="0" w:line="240" w:lineRule="auto"/>
              <w:rPr>
                <w:rFonts w:ascii="Times New Roman" w:hAnsi="Times New Roman" w:cs="Times New Roman"/>
                <w:b/>
              </w:rPr>
            </w:pPr>
            <w:r w:rsidRPr="0050425B">
              <w:rPr>
                <w:rFonts w:ascii="Times New Roman" w:hAnsi="Times New Roman" w:cs="Times New Roman"/>
                <w:b/>
              </w:rPr>
              <w:t>ПК 1.1</w:t>
            </w:r>
          </w:p>
          <w:p w:rsidR="00A22196" w:rsidRPr="0050425B" w:rsidRDefault="00A22196" w:rsidP="00AB23E4">
            <w:pPr>
              <w:spacing w:after="0" w:line="240" w:lineRule="auto"/>
              <w:rPr>
                <w:rFonts w:ascii="Times New Roman" w:hAnsi="Times New Roman" w:cs="Times New Roman"/>
                <w:b/>
              </w:rPr>
            </w:pPr>
            <w:r w:rsidRPr="0050425B">
              <w:rPr>
                <w:rFonts w:ascii="Times New Roman" w:hAnsi="Times New Roman" w:cs="Times New Roman"/>
                <w:b/>
              </w:rPr>
              <w:t>ОК 01</w:t>
            </w:r>
          </w:p>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КК 1</w:t>
            </w:r>
          </w:p>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КК 3</w:t>
            </w:r>
          </w:p>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КК 6</w:t>
            </w:r>
          </w:p>
          <w:p w:rsidR="00A22196" w:rsidRPr="0050425B" w:rsidRDefault="00A22196" w:rsidP="00AB23E4">
            <w:pPr>
              <w:spacing w:after="0" w:line="240" w:lineRule="auto"/>
              <w:rPr>
                <w:rFonts w:ascii="Times New Roman" w:hAnsi="Times New Roman" w:cs="Times New Roman"/>
                <w:b/>
                <w:highlight w:val="green"/>
              </w:rPr>
            </w:pPr>
          </w:p>
        </w:tc>
        <w:tc>
          <w:tcPr>
            <w:tcW w:w="727" w:type="pct"/>
            <w:vMerge w:val="restart"/>
          </w:tcPr>
          <w:p w:rsidR="00A22196" w:rsidRPr="0050425B" w:rsidRDefault="00A22196" w:rsidP="00AB23E4">
            <w:pPr>
              <w:suppressAutoHyphens/>
              <w:spacing w:after="0" w:line="240" w:lineRule="auto"/>
              <w:jc w:val="both"/>
              <w:rPr>
                <w:rFonts w:ascii="Times New Roman" w:hAnsi="Times New Roman" w:cs="Times New Roman"/>
              </w:rPr>
            </w:pPr>
            <w:r w:rsidRPr="0050425B">
              <w:rPr>
                <w:rFonts w:ascii="Times New Roman" w:hAnsi="Times New Roman" w:cs="Times New Roman"/>
              </w:rPr>
              <w:t>З 1.1.01</w:t>
            </w:r>
          </w:p>
          <w:p w:rsidR="00A22196" w:rsidRPr="0050425B" w:rsidRDefault="00A22196" w:rsidP="00AB23E4">
            <w:pPr>
              <w:suppressAutoHyphens/>
              <w:spacing w:after="0" w:line="240" w:lineRule="auto"/>
              <w:jc w:val="both"/>
              <w:rPr>
                <w:rFonts w:ascii="Times New Roman" w:hAnsi="Times New Roman" w:cs="Times New Roman"/>
              </w:rPr>
            </w:pPr>
            <w:r w:rsidRPr="0050425B">
              <w:rPr>
                <w:rFonts w:ascii="Times New Roman" w:hAnsi="Times New Roman" w:cs="Times New Roman"/>
              </w:rPr>
              <w:t>З 1.1.02</w:t>
            </w:r>
          </w:p>
          <w:p w:rsidR="00A22196" w:rsidRPr="0050425B" w:rsidRDefault="00A22196" w:rsidP="00AB23E4">
            <w:pPr>
              <w:suppressAutoHyphens/>
              <w:spacing w:after="0" w:line="240" w:lineRule="auto"/>
              <w:jc w:val="both"/>
              <w:rPr>
                <w:rFonts w:ascii="Times New Roman" w:hAnsi="Times New Roman" w:cs="Times New Roman"/>
              </w:rPr>
            </w:pPr>
            <w:r w:rsidRPr="0050425B">
              <w:rPr>
                <w:rFonts w:ascii="Times New Roman" w:hAnsi="Times New Roman" w:cs="Times New Roman"/>
              </w:rPr>
              <w:t>У 1.1.01</w:t>
            </w:r>
          </w:p>
          <w:p w:rsidR="00A22196" w:rsidRPr="0050425B" w:rsidRDefault="00A22196" w:rsidP="00AB23E4">
            <w:pPr>
              <w:suppressAutoHyphens/>
              <w:spacing w:after="0" w:line="240" w:lineRule="auto"/>
              <w:jc w:val="both"/>
              <w:rPr>
                <w:rFonts w:ascii="Times New Roman" w:hAnsi="Times New Roman" w:cs="Times New Roman"/>
              </w:rPr>
            </w:pPr>
            <w:r w:rsidRPr="0050425B">
              <w:rPr>
                <w:rFonts w:ascii="Times New Roman" w:hAnsi="Times New Roman" w:cs="Times New Roman"/>
              </w:rPr>
              <w:t>У 1.1.04</w:t>
            </w:r>
          </w:p>
          <w:p w:rsidR="00A22196" w:rsidRPr="0050425B" w:rsidRDefault="00A22196" w:rsidP="00AB23E4">
            <w:pPr>
              <w:suppressAutoHyphens/>
              <w:spacing w:after="0" w:line="240" w:lineRule="auto"/>
              <w:jc w:val="both"/>
              <w:rPr>
                <w:rFonts w:ascii="Times New Roman" w:hAnsi="Times New Roman" w:cs="Times New Roman"/>
              </w:rPr>
            </w:pPr>
            <w:r w:rsidRPr="0050425B">
              <w:rPr>
                <w:rFonts w:ascii="Times New Roman" w:hAnsi="Times New Roman" w:cs="Times New Roman"/>
              </w:rPr>
              <w:t>Уо 01.06</w:t>
            </w:r>
          </w:p>
          <w:p w:rsidR="00A22196" w:rsidRPr="0050425B" w:rsidRDefault="00A22196" w:rsidP="00AB23E4">
            <w:pPr>
              <w:suppressAutoHyphens/>
              <w:spacing w:after="0" w:line="240" w:lineRule="auto"/>
              <w:jc w:val="both"/>
              <w:rPr>
                <w:rFonts w:ascii="Times New Roman" w:hAnsi="Times New Roman" w:cs="Times New Roman"/>
                <w:b/>
                <w:highlight w:val="green"/>
              </w:rPr>
            </w:pPr>
            <w:r w:rsidRPr="0050425B">
              <w:rPr>
                <w:rFonts w:ascii="Times New Roman" w:hAnsi="Times New Roman" w:cs="Times New Roman"/>
              </w:rPr>
              <w:t>Зо 01.02</w:t>
            </w:r>
          </w:p>
        </w:tc>
      </w:tr>
      <w:tr w:rsidR="00A22196" w:rsidRPr="0050425B" w:rsidTr="00936A7D">
        <w:trPr>
          <w:trHeight w:val="1180"/>
        </w:trPr>
        <w:tc>
          <w:tcPr>
            <w:tcW w:w="760" w:type="pct"/>
            <w:gridSpan w:val="2"/>
            <w:vMerge/>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hAnsi="Times New Roman" w:cs="Times New Roman"/>
                <w:b/>
                <w:bCs/>
              </w:rPr>
            </w:pPr>
          </w:p>
        </w:tc>
        <w:tc>
          <w:tcPr>
            <w:tcW w:w="1944" w:type="pct"/>
          </w:tcPr>
          <w:p w:rsidR="00A22196" w:rsidRPr="0050425B" w:rsidRDefault="00A22196" w:rsidP="00AB23E4">
            <w:pPr>
              <w:widowControl w:val="0"/>
              <w:spacing w:after="0" w:line="240" w:lineRule="auto"/>
              <w:jc w:val="both"/>
              <w:rPr>
                <w:rFonts w:ascii="Times New Roman" w:hAnsi="Times New Roman" w:cs="Times New Roman"/>
                <w:bCs/>
              </w:rPr>
            </w:pPr>
            <w:r w:rsidRPr="0050425B">
              <w:rPr>
                <w:rFonts w:ascii="Times New Roman" w:hAnsi="Times New Roman" w:cs="Times New Roman"/>
                <w:bCs/>
              </w:rPr>
              <w:t>2. Возможные пороки; способы защиты древесины от гниения и возгорания а также материалов на основе древесных отходов.</w:t>
            </w:r>
          </w:p>
        </w:tc>
        <w:tc>
          <w:tcPr>
            <w:tcW w:w="822" w:type="pct"/>
          </w:tcPr>
          <w:p w:rsidR="00A22196" w:rsidRPr="0050425B" w:rsidRDefault="00A22196" w:rsidP="00AB23E4">
            <w:pPr>
              <w:spacing w:after="0" w:line="240" w:lineRule="auto"/>
              <w:jc w:val="center"/>
              <w:rPr>
                <w:rFonts w:ascii="Times New Roman" w:hAnsi="Times New Roman" w:cs="Times New Roman"/>
                <w:bCs/>
              </w:rPr>
            </w:pPr>
            <w:r w:rsidRPr="0050425B">
              <w:rPr>
                <w:rFonts w:ascii="Times New Roman" w:hAnsi="Times New Roman" w:cs="Times New Roman"/>
                <w:bCs/>
              </w:rPr>
              <w:t>2</w:t>
            </w:r>
          </w:p>
        </w:tc>
        <w:tc>
          <w:tcPr>
            <w:tcW w:w="747" w:type="pct"/>
            <w:vMerge/>
          </w:tcPr>
          <w:p w:rsidR="00A22196" w:rsidRPr="0050425B" w:rsidRDefault="00A22196" w:rsidP="00AB23E4">
            <w:pPr>
              <w:spacing w:after="0" w:line="240" w:lineRule="auto"/>
              <w:rPr>
                <w:rFonts w:ascii="Times New Roman" w:hAnsi="Times New Roman" w:cs="Times New Roman"/>
                <w:b/>
                <w:highlight w:val="green"/>
              </w:rPr>
            </w:pPr>
          </w:p>
        </w:tc>
        <w:tc>
          <w:tcPr>
            <w:tcW w:w="727" w:type="pct"/>
            <w:vMerge/>
          </w:tcPr>
          <w:p w:rsidR="00A22196" w:rsidRPr="0050425B" w:rsidRDefault="00A22196" w:rsidP="00AB23E4">
            <w:pPr>
              <w:suppressAutoHyphens/>
              <w:spacing w:after="0" w:line="240" w:lineRule="auto"/>
              <w:jc w:val="both"/>
              <w:rPr>
                <w:rFonts w:ascii="Times New Roman" w:hAnsi="Times New Roman" w:cs="Times New Roman"/>
                <w:b/>
                <w:highlight w:val="green"/>
              </w:rPr>
            </w:pPr>
          </w:p>
        </w:tc>
      </w:tr>
      <w:tr w:rsidR="00A22196" w:rsidRPr="0050425B" w:rsidTr="00936A7D">
        <w:trPr>
          <w:trHeight w:val="20"/>
        </w:trPr>
        <w:tc>
          <w:tcPr>
            <w:tcW w:w="760" w:type="pct"/>
            <w:gridSpan w:val="2"/>
            <w:vMerge/>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hAnsi="Times New Roman" w:cs="Times New Roman"/>
                <w:b/>
                <w:bCs/>
              </w:rPr>
            </w:pPr>
          </w:p>
        </w:tc>
        <w:tc>
          <w:tcPr>
            <w:tcW w:w="1944" w:type="pct"/>
          </w:tcPr>
          <w:p w:rsidR="00A22196" w:rsidRPr="0050425B" w:rsidRDefault="00A22196" w:rsidP="00AB23E4">
            <w:pPr>
              <w:suppressAutoHyphens/>
              <w:spacing w:after="0" w:line="240" w:lineRule="auto"/>
              <w:jc w:val="both"/>
              <w:rPr>
                <w:rFonts w:ascii="Times New Roman" w:hAnsi="Times New Roman" w:cs="Times New Roman"/>
                <w:b/>
                <w:bCs/>
              </w:rPr>
            </w:pPr>
            <w:r w:rsidRPr="0050425B">
              <w:rPr>
                <w:rFonts w:ascii="Times New Roman" w:hAnsi="Times New Roman" w:cs="Times New Roman"/>
                <w:b/>
                <w:bCs/>
              </w:rPr>
              <w:t>В том числе практических занятий и лабораторных работ</w:t>
            </w:r>
          </w:p>
        </w:tc>
        <w:tc>
          <w:tcPr>
            <w:tcW w:w="822" w:type="pct"/>
          </w:tcPr>
          <w:p w:rsidR="00A22196" w:rsidRPr="0050425B" w:rsidRDefault="00A22196" w:rsidP="00AB23E4">
            <w:pPr>
              <w:spacing w:after="0" w:line="240" w:lineRule="auto"/>
              <w:jc w:val="center"/>
              <w:rPr>
                <w:rFonts w:ascii="Times New Roman" w:hAnsi="Times New Roman" w:cs="Times New Roman"/>
                <w:b/>
              </w:rPr>
            </w:pPr>
            <w:r w:rsidRPr="0050425B">
              <w:rPr>
                <w:rFonts w:ascii="Times New Roman" w:hAnsi="Times New Roman" w:cs="Times New Roman"/>
                <w:b/>
              </w:rPr>
              <w:t>2</w:t>
            </w:r>
          </w:p>
        </w:tc>
        <w:tc>
          <w:tcPr>
            <w:tcW w:w="747" w:type="pct"/>
            <w:vMerge/>
          </w:tcPr>
          <w:p w:rsidR="00A22196" w:rsidRPr="0050425B" w:rsidRDefault="00A22196" w:rsidP="00AB23E4">
            <w:pPr>
              <w:spacing w:after="0" w:line="240" w:lineRule="auto"/>
              <w:rPr>
                <w:rFonts w:ascii="Times New Roman" w:hAnsi="Times New Roman" w:cs="Times New Roman"/>
                <w:b/>
                <w:highlight w:val="green"/>
              </w:rPr>
            </w:pPr>
          </w:p>
        </w:tc>
        <w:tc>
          <w:tcPr>
            <w:tcW w:w="727" w:type="pct"/>
            <w:vMerge/>
          </w:tcPr>
          <w:p w:rsidR="00A22196" w:rsidRPr="0050425B" w:rsidRDefault="00A22196" w:rsidP="00AB23E4">
            <w:pPr>
              <w:spacing w:after="0" w:line="240" w:lineRule="auto"/>
              <w:rPr>
                <w:rFonts w:ascii="Times New Roman" w:hAnsi="Times New Roman" w:cs="Times New Roman"/>
                <w:b/>
                <w:highlight w:val="green"/>
              </w:rPr>
            </w:pPr>
          </w:p>
        </w:tc>
      </w:tr>
      <w:tr w:rsidR="00A22196" w:rsidRPr="0050425B" w:rsidTr="00936A7D">
        <w:trPr>
          <w:trHeight w:val="1266"/>
        </w:trPr>
        <w:tc>
          <w:tcPr>
            <w:tcW w:w="760" w:type="pct"/>
            <w:gridSpan w:val="2"/>
            <w:vMerge/>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hAnsi="Times New Roman" w:cs="Times New Roman"/>
                <w:b/>
                <w:bCs/>
              </w:rPr>
            </w:pPr>
          </w:p>
        </w:tc>
        <w:tc>
          <w:tcPr>
            <w:tcW w:w="1944" w:type="pct"/>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hAnsi="Times New Roman" w:cs="Times New Roman"/>
              </w:rPr>
            </w:pPr>
            <w:r w:rsidRPr="0050425B">
              <w:rPr>
                <w:rFonts w:ascii="Times New Roman" w:hAnsi="Times New Roman" w:cs="Times New Roman"/>
              </w:rPr>
              <w:t xml:space="preserve">Определение предела  прочности древесины   при сжатии вдоль  волокон. Определение  предела прочности   образца древесины   поперек волокон.  </w:t>
            </w:r>
          </w:p>
          <w:p w:rsidR="00A22196" w:rsidRPr="0050425B" w:rsidRDefault="00A22196" w:rsidP="00AB23E4">
            <w:pPr>
              <w:suppressAutoHyphens/>
              <w:spacing w:after="0" w:line="240" w:lineRule="auto"/>
              <w:jc w:val="both"/>
              <w:rPr>
                <w:rFonts w:ascii="Times New Roman" w:hAnsi="Times New Roman" w:cs="Times New Roman"/>
                <w:b/>
                <w:bCs/>
              </w:rPr>
            </w:pPr>
          </w:p>
        </w:tc>
        <w:tc>
          <w:tcPr>
            <w:tcW w:w="822" w:type="pct"/>
          </w:tcPr>
          <w:p w:rsidR="00A22196" w:rsidRPr="0050425B" w:rsidRDefault="00A22196" w:rsidP="00AB23E4">
            <w:pPr>
              <w:spacing w:after="0" w:line="240" w:lineRule="auto"/>
              <w:jc w:val="center"/>
              <w:rPr>
                <w:rFonts w:ascii="Times New Roman" w:hAnsi="Times New Roman" w:cs="Times New Roman"/>
                <w:bCs/>
              </w:rPr>
            </w:pPr>
            <w:r w:rsidRPr="0050425B">
              <w:rPr>
                <w:rFonts w:ascii="Times New Roman" w:hAnsi="Times New Roman" w:cs="Times New Roman"/>
                <w:bCs/>
              </w:rPr>
              <w:t>2</w:t>
            </w:r>
          </w:p>
        </w:tc>
        <w:tc>
          <w:tcPr>
            <w:tcW w:w="747" w:type="pct"/>
            <w:vMerge/>
          </w:tcPr>
          <w:p w:rsidR="00A22196" w:rsidRPr="0050425B" w:rsidRDefault="00A22196" w:rsidP="00AB23E4">
            <w:pPr>
              <w:spacing w:after="0" w:line="240" w:lineRule="auto"/>
              <w:rPr>
                <w:rFonts w:ascii="Times New Roman" w:hAnsi="Times New Roman" w:cs="Times New Roman"/>
                <w:b/>
                <w:highlight w:val="green"/>
              </w:rPr>
            </w:pPr>
          </w:p>
        </w:tc>
        <w:tc>
          <w:tcPr>
            <w:tcW w:w="727" w:type="pct"/>
            <w:vMerge/>
          </w:tcPr>
          <w:p w:rsidR="00A22196" w:rsidRPr="0050425B" w:rsidRDefault="00A22196" w:rsidP="00AB23E4">
            <w:pPr>
              <w:suppressAutoHyphens/>
              <w:spacing w:after="0" w:line="240" w:lineRule="auto"/>
              <w:jc w:val="both"/>
              <w:rPr>
                <w:rFonts w:ascii="Times New Roman" w:hAnsi="Times New Roman" w:cs="Times New Roman"/>
                <w:b/>
                <w:highlight w:val="green"/>
              </w:rPr>
            </w:pPr>
          </w:p>
        </w:tc>
      </w:tr>
      <w:tr w:rsidR="00A22196" w:rsidRPr="0050425B" w:rsidTr="00936A7D">
        <w:trPr>
          <w:trHeight w:val="312"/>
        </w:trPr>
        <w:tc>
          <w:tcPr>
            <w:tcW w:w="760" w:type="pct"/>
            <w:gridSpan w:val="2"/>
            <w:vMerge w:val="restart"/>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hAnsi="Times New Roman" w:cs="Times New Roman"/>
                <w:b/>
                <w:bCs/>
              </w:rPr>
            </w:pPr>
            <w:r w:rsidRPr="0050425B">
              <w:rPr>
                <w:rFonts w:ascii="Times New Roman" w:hAnsi="Times New Roman" w:cs="Times New Roman"/>
                <w:b/>
                <w:bCs/>
              </w:rPr>
              <w:t>Тема 2.2</w:t>
            </w:r>
            <w:r w:rsidRPr="0050425B">
              <w:rPr>
                <w:rFonts w:ascii="Times New Roman" w:hAnsi="Times New Roman" w:cs="Times New Roman"/>
                <w:b/>
                <w:bCs/>
              </w:rPr>
              <w:br/>
              <w:t>Строительные материалы из природного камня.</w:t>
            </w:r>
          </w:p>
        </w:tc>
        <w:tc>
          <w:tcPr>
            <w:tcW w:w="1944" w:type="pct"/>
          </w:tcPr>
          <w:p w:rsidR="00A22196" w:rsidRPr="0050425B" w:rsidRDefault="00A22196" w:rsidP="00AB23E4">
            <w:pPr>
              <w:suppressAutoHyphens/>
              <w:spacing w:after="0" w:line="240" w:lineRule="auto"/>
              <w:jc w:val="both"/>
              <w:rPr>
                <w:rFonts w:ascii="Times New Roman" w:hAnsi="Times New Roman" w:cs="Times New Roman"/>
                <w:b/>
                <w:bCs/>
              </w:rPr>
            </w:pPr>
            <w:r w:rsidRPr="0050425B">
              <w:rPr>
                <w:rFonts w:ascii="Times New Roman" w:hAnsi="Times New Roman" w:cs="Times New Roman"/>
                <w:b/>
                <w:bCs/>
              </w:rPr>
              <w:t>Содержание</w:t>
            </w:r>
          </w:p>
        </w:tc>
        <w:tc>
          <w:tcPr>
            <w:tcW w:w="822" w:type="pct"/>
          </w:tcPr>
          <w:p w:rsidR="00A22196" w:rsidRPr="0050425B" w:rsidRDefault="00A22196" w:rsidP="00AB23E4">
            <w:pPr>
              <w:spacing w:after="0" w:line="240" w:lineRule="auto"/>
              <w:jc w:val="center"/>
              <w:rPr>
                <w:rFonts w:ascii="Times New Roman" w:hAnsi="Times New Roman" w:cs="Times New Roman"/>
                <w:b/>
                <w:highlight w:val="yellow"/>
              </w:rPr>
            </w:pPr>
            <w:r w:rsidRPr="0050425B">
              <w:rPr>
                <w:rFonts w:ascii="Times New Roman" w:hAnsi="Times New Roman" w:cs="Times New Roman"/>
                <w:b/>
              </w:rPr>
              <w:t>4</w:t>
            </w:r>
          </w:p>
        </w:tc>
        <w:tc>
          <w:tcPr>
            <w:tcW w:w="747" w:type="pct"/>
          </w:tcPr>
          <w:p w:rsidR="00A22196" w:rsidRPr="0050425B" w:rsidRDefault="00A22196" w:rsidP="00AB23E4">
            <w:pPr>
              <w:spacing w:after="0" w:line="240" w:lineRule="auto"/>
              <w:rPr>
                <w:rFonts w:ascii="Times New Roman" w:hAnsi="Times New Roman" w:cs="Times New Roman"/>
                <w:b/>
                <w:highlight w:val="green"/>
              </w:rPr>
            </w:pPr>
          </w:p>
        </w:tc>
        <w:tc>
          <w:tcPr>
            <w:tcW w:w="727" w:type="pct"/>
          </w:tcPr>
          <w:p w:rsidR="00A22196" w:rsidRPr="0050425B" w:rsidRDefault="00A22196" w:rsidP="00AB23E4">
            <w:pPr>
              <w:spacing w:after="0" w:line="240" w:lineRule="auto"/>
              <w:rPr>
                <w:rFonts w:ascii="Times New Roman" w:hAnsi="Times New Roman" w:cs="Times New Roman"/>
                <w:b/>
                <w:highlight w:val="green"/>
              </w:rPr>
            </w:pPr>
          </w:p>
        </w:tc>
      </w:tr>
      <w:tr w:rsidR="00A22196" w:rsidRPr="0050425B" w:rsidTr="00936A7D">
        <w:trPr>
          <w:trHeight w:val="795"/>
        </w:trPr>
        <w:tc>
          <w:tcPr>
            <w:tcW w:w="760" w:type="pct"/>
            <w:gridSpan w:val="2"/>
            <w:vMerge/>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hAnsi="Times New Roman" w:cs="Times New Roman"/>
                <w:b/>
                <w:bCs/>
              </w:rPr>
            </w:pPr>
          </w:p>
        </w:tc>
        <w:tc>
          <w:tcPr>
            <w:tcW w:w="1944" w:type="pct"/>
          </w:tcPr>
          <w:p w:rsidR="00A22196" w:rsidRPr="0050425B" w:rsidRDefault="00A22196" w:rsidP="00AB23E4">
            <w:pPr>
              <w:suppressAutoHyphens/>
              <w:spacing w:after="0" w:line="240" w:lineRule="auto"/>
              <w:jc w:val="both"/>
              <w:rPr>
                <w:rFonts w:ascii="Times New Roman" w:hAnsi="Times New Roman" w:cs="Times New Roman"/>
              </w:rPr>
            </w:pPr>
            <w:r w:rsidRPr="0050425B">
              <w:rPr>
                <w:rFonts w:ascii="Times New Roman" w:hAnsi="Times New Roman" w:cs="Times New Roman"/>
              </w:rPr>
              <w:t xml:space="preserve">1.Общие сведения о природном камне. </w:t>
            </w:r>
          </w:p>
          <w:p w:rsidR="00A22196" w:rsidRPr="0050425B" w:rsidRDefault="00A22196" w:rsidP="00AB23E4">
            <w:pPr>
              <w:suppressAutoHyphens/>
              <w:spacing w:after="0" w:line="240" w:lineRule="auto"/>
              <w:jc w:val="both"/>
              <w:rPr>
                <w:rFonts w:ascii="Times New Roman" w:hAnsi="Times New Roman" w:cs="Times New Roman"/>
              </w:rPr>
            </w:pPr>
            <w:r w:rsidRPr="0050425B">
              <w:rPr>
                <w:rFonts w:ascii="Times New Roman" w:hAnsi="Times New Roman" w:cs="Times New Roman"/>
              </w:rPr>
              <w:t>Основы технологии обработки природных каменных материалов их долговечность.</w:t>
            </w:r>
          </w:p>
          <w:p w:rsidR="00A22196" w:rsidRPr="0050425B" w:rsidRDefault="00A22196" w:rsidP="00AB23E4">
            <w:pPr>
              <w:suppressAutoHyphens/>
              <w:spacing w:after="0" w:line="240" w:lineRule="auto"/>
              <w:jc w:val="both"/>
              <w:rPr>
                <w:rFonts w:ascii="Times New Roman" w:hAnsi="Times New Roman" w:cs="Times New Roman"/>
              </w:rPr>
            </w:pPr>
            <w:r w:rsidRPr="0050425B">
              <w:rPr>
                <w:rFonts w:ascii="Times New Roman" w:hAnsi="Times New Roman" w:cs="Times New Roman"/>
              </w:rPr>
              <w:t>Современные   материалы и изделия, применяемые в строительстве.</w:t>
            </w:r>
          </w:p>
        </w:tc>
        <w:tc>
          <w:tcPr>
            <w:tcW w:w="822" w:type="pct"/>
          </w:tcPr>
          <w:p w:rsidR="00A22196" w:rsidRPr="0050425B" w:rsidRDefault="00A22196" w:rsidP="00AB23E4">
            <w:pPr>
              <w:spacing w:after="0" w:line="240" w:lineRule="auto"/>
              <w:jc w:val="center"/>
              <w:rPr>
                <w:rFonts w:ascii="Times New Roman" w:hAnsi="Times New Roman" w:cs="Times New Roman"/>
                <w:bCs/>
                <w:highlight w:val="yellow"/>
              </w:rPr>
            </w:pPr>
            <w:r w:rsidRPr="0050425B">
              <w:rPr>
                <w:rFonts w:ascii="Times New Roman" w:hAnsi="Times New Roman" w:cs="Times New Roman"/>
                <w:bCs/>
              </w:rPr>
              <w:t>2</w:t>
            </w:r>
          </w:p>
        </w:tc>
        <w:tc>
          <w:tcPr>
            <w:tcW w:w="747" w:type="pct"/>
            <w:vMerge w:val="restart"/>
          </w:tcPr>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ПК 1.1</w:t>
            </w:r>
          </w:p>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ОК 01</w:t>
            </w:r>
          </w:p>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КК 1</w:t>
            </w:r>
          </w:p>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КК 3</w:t>
            </w:r>
          </w:p>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КК 6</w:t>
            </w:r>
          </w:p>
          <w:p w:rsidR="00A22196" w:rsidRPr="0050425B" w:rsidRDefault="00A22196" w:rsidP="00AB23E4">
            <w:pPr>
              <w:spacing w:after="0" w:line="240" w:lineRule="auto"/>
              <w:rPr>
                <w:rFonts w:ascii="Times New Roman" w:hAnsi="Times New Roman" w:cs="Times New Roman"/>
                <w:b/>
                <w:highlight w:val="green"/>
              </w:rPr>
            </w:pPr>
          </w:p>
        </w:tc>
        <w:tc>
          <w:tcPr>
            <w:tcW w:w="727" w:type="pct"/>
            <w:vMerge w:val="restart"/>
          </w:tcPr>
          <w:p w:rsidR="00A22196" w:rsidRPr="0050425B" w:rsidRDefault="00A22196" w:rsidP="00AB23E4">
            <w:pPr>
              <w:suppressAutoHyphens/>
              <w:spacing w:after="0" w:line="240" w:lineRule="auto"/>
              <w:jc w:val="both"/>
              <w:rPr>
                <w:rFonts w:ascii="Times New Roman" w:hAnsi="Times New Roman" w:cs="Times New Roman"/>
              </w:rPr>
            </w:pPr>
            <w:r w:rsidRPr="0050425B">
              <w:rPr>
                <w:rFonts w:ascii="Times New Roman" w:hAnsi="Times New Roman" w:cs="Times New Roman"/>
              </w:rPr>
              <w:t>З 1.1.01</w:t>
            </w:r>
          </w:p>
          <w:p w:rsidR="00A22196" w:rsidRPr="0050425B" w:rsidRDefault="00A22196" w:rsidP="00AB23E4">
            <w:pPr>
              <w:suppressAutoHyphens/>
              <w:spacing w:after="0" w:line="240" w:lineRule="auto"/>
              <w:jc w:val="both"/>
              <w:rPr>
                <w:rFonts w:ascii="Times New Roman" w:hAnsi="Times New Roman" w:cs="Times New Roman"/>
              </w:rPr>
            </w:pPr>
            <w:r w:rsidRPr="0050425B">
              <w:rPr>
                <w:rFonts w:ascii="Times New Roman" w:hAnsi="Times New Roman" w:cs="Times New Roman"/>
              </w:rPr>
              <w:t>З 1.1.02</w:t>
            </w:r>
          </w:p>
          <w:p w:rsidR="00A22196" w:rsidRPr="0050425B" w:rsidRDefault="00A22196" w:rsidP="00AB23E4">
            <w:pPr>
              <w:suppressAutoHyphens/>
              <w:spacing w:after="0" w:line="240" w:lineRule="auto"/>
              <w:jc w:val="both"/>
              <w:rPr>
                <w:rFonts w:ascii="Times New Roman" w:hAnsi="Times New Roman" w:cs="Times New Roman"/>
              </w:rPr>
            </w:pPr>
            <w:r w:rsidRPr="0050425B">
              <w:rPr>
                <w:rFonts w:ascii="Times New Roman" w:hAnsi="Times New Roman" w:cs="Times New Roman"/>
              </w:rPr>
              <w:t>У 1.1.01</w:t>
            </w:r>
          </w:p>
          <w:p w:rsidR="00A22196" w:rsidRPr="0050425B" w:rsidRDefault="00A22196" w:rsidP="00AB23E4">
            <w:pPr>
              <w:suppressAutoHyphens/>
              <w:spacing w:after="0" w:line="240" w:lineRule="auto"/>
              <w:jc w:val="both"/>
              <w:rPr>
                <w:rFonts w:ascii="Times New Roman" w:hAnsi="Times New Roman" w:cs="Times New Roman"/>
              </w:rPr>
            </w:pPr>
            <w:r w:rsidRPr="0050425B">
              <w:rPr>
                <w:rFonts w:ascii="Times New Roman" w:hAnsi="Times New Roman" w:cs="Times New Roman"/>
              </w:rPr>
              <w:t>У 1.1.04</w:t>
            </w:r>
          </w:p>
          <w:p w:rsidR="00A22196" w:rsidRPr="0050425B" w:rsidRDefault="00A22196" w:rsidP="00AB23E4">
            <w:pPr>
              <w:suppressAutoHyphens/>
              <w:spacing w:after="0" w:line="240" w:lineRule="auto"/>
              <w:jc w:val="both"/>
              <w:rPr>
                <w:rFonts w:ascii="Times New Roman" w:hAnsi="Times New Roman" w:cs="Times New Roman"/>
              </w:rPr>
            </w:pPr>
            <w:r w:rsidRPr="0050425B">
              <w:rPr>
                <w:rFonts w:ascii="Times New Roman" w:hAnsi="Times New Roman" w:cs="Times New Roman"/>
              </w:rPr>
              <w:t>Уо 01.06</w:t>
            </w:r>
          </w:p>
          <w:p w:rsidR="00A22196" w:rsidRPr="0050425B" w:rsidRDefault="00A22196" w:rsidP="00AB23E4">
            <w:pPr>
              <w:suppressAutoHyphens/>
              <w:spacing w:after="0" w:line="240" w:lineRule="auto"/>
              <w:jc w:val="both"/>
              <w:rPr>
                <w:rFonts w:ascii="Times New Roman" w:hAnsi="Times New Roman" w:cs="Times New Roman"/>
                <w:b/>
                <w:highlight w:val="green"/>
              </w:rPr>
            </w:pPr>
            <w:r w:rsidRPr="0050425B">
              <w:rPr>
                <w:rFonts w:ascii="Times New Roman" w:hAnsi="Times New Roman" w:cs="Times New Roman"/>
              </w:rPr>
              <w:t>Зо 01.02</w:t>
            </w:r>
          </w:p>
        </w:tc>
      </w:tr>
      <w:tr w:rsidR="00A22196" w:rsidRPr="0050425B" w:rsidTr="00936A7D">
        <w:trPr>
          <w:trHeight w:val="20"/>
        </w:trPr>
        <w:tc>
          <w:tcPr>
            <w:tcW w:w="760" w:type="pct"/>
            <w:gridSpan w:val="2"/>
            <w:vMerge/>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hAnsi="Times New Roman" w:cs="Times New Roman"/>
                <w:b/>
                <w:bCs/>
              </w:rPr>
            </w:pPr>
          </w:p>
        </w:tc>
        <w:tc>
          <w:tcPr>
            <w:tcW w:w="1944" w:type="pct"/>
          </w:tcPr>
          <w:p w:rsidR="00A22196" w:rsidRPr="0050425B" w:rsidRDefault="00A22196" w:rsidP="00AB23E4">
            <w:pPr>
              <w:suppressAutoHyphens/>
              <w:spacing w:after="0" w:line="240" w:lineRule="auto"/>
              <w:rPr>
                <w:rFonts w:ascii="Times New Roman" w:hAnsi="Times New Roman" w:cs="Times New Roman"/>
                <w:b/>
                <w:bCs/>
              </w:rPr>
            </w:pPr>
            <w:r w:rsidRPr="0050425B">
              <w:rPr>
                <w:rFonts w:ascii="Times New Roman" w:hAnsi="Times New Roman" w:cs="Times New Roman"/>
                <w:b/>
                <w:bCs/>
              </w:rPr>
              <w:t>В том числе практических занятий и лабораторных работ</w:t>
            </w:r>
          </w:p>
        </w:tc>
        <w:tc>
          <w:tcPr>
            <w:tcW w:w="822" w:type="pct"/>
          </w:tcPr>
          <w:p w:rsidR="00A22196" w:rsidRPr="0050425B" w:rsidRDefault="00A22196" w:rsidP="00AB23E4">
            <w:pPr>
              <w:spacing w:after="0" w:line="240" w:lineRule="auto"/>
              <w:jc w:val="center"/>
              <w:rPr>
                <w:rFonts w:ascii="Times New Roman" w:hAnsi="Times New Roman" w:cs="Times New Roman"/>
                <w:b/>
              </w:rPr>
            </w:pPr>
            <w:r w:rsidRPr="0050425B">
              <w:rPr>
                <w:rFonts w:ascii="Times New Roman" w:hAnsi="Times New Roman" w:cs="Times New Roman"/>
                <w:b/>
              </w:rPr>
              <w:t>2</w:t>
            </w:r>
          </w:p>
        </w:tc>
        <w:tc>
          <w:tcPr>
            <w:tcW w:w="747" w:type="pct"/>
            <w:vMerge/>
          </w:tcPr>
          <w:p w:rsidR="00A22196" w:rsidRPr="0050425B" w:rsidRDefault="00A22196" w:rsidP="00AB23E4">
            <w:pPr>
              <w:spacing w:after="0" w:line="240" w:lineRule="auto"/>
              <w:rPr>
                <w:rFonts w:ascii="Times New Roman" w:hAnsi="Times New Roman" w:cs="Times New Roman"/>
                <w:b/>
                <w:highlight w:val="green"/>
              </w:rPr>
            </w:pPr>
          </w:p>
        </w:tc>
        <w:tc>
          <w:tcPr>
            <w:tcW w:w="727" w:type="pct"/>
            <w:vMerge/>
          </w:tcPr>
          <w:p w:rsidR="00A22196" w:rsidRPr="0050425B" w:rsidRDefault="00A22196" w:rsidP="00AB23E4">
            <w:pPr>
              <w:suppressAutoHyphens/>
              <w:spacing w:after="0" w:line="240" w:lineRule="auto"/>
              <w:jc w:val="both"/>
              <w:rPr>
                <w:rFonts w:ascii="Times New Roman" w:hAnsi="Times New Roman" w:cs="Times New Roman"/>
                <w:b/>
                <w:highlight w:val="green"/>
              </w:rPr>
            </w:pPr>
          </w:p>
        </w:tc>
      </w:tr>
      <w:tr w:rsidR="00A22196" w:rsidRPr="0050425B" w:rsidTr="00936A7D">
        <w:trPr>
          <w:trHeight w:val="20"/>
        </w:trPr>
        <w:tc>
          <w:tcPr>
            <w:tcW w:w="760" w:type="pct"/>
            <w:gridSpan w:val="2"/>
            <w:vMerge/>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hAnsi="Times New Roman" w:cs="Times New Roman"/>
                <w:b/>
                <w:bCs/>
              </w:rPr>
            </w:pPr>
          </w:p>
        </w:tc>
        <w:tc>
          <w:tcPr>
            <w:tcW w:w="1944" w:type="pct"/>
          </w:tcPr>
          <w:p w:rsidR="00A22196" w:rsidRPr="0050425B" w:rsidRDefault="00A22196" w:rsidP="00AB23E4">
            <w:pPr>
              <w:suppressAutoHyphens/>
              <w:spacing w:after="0" w:line="240" w:lineRule="auto"/>
              <w:rPr>
                <w:rFonts w:ascii="Times New Roman" w:hAnsi="Times New Roman" w:cs="Times New Roman"/>
              </w:rPr>
            </w:pPr>
            <w:r w:rsidRPr="0050425B">
              <w:rPr>
                <w:rFonts w:ascii="Times New Roman" w:hAnsi="Times New Roman" w:cs="Times New Roman"/>
              </w:rPr>
              <w:t>Изучение свойств строительных материалов из природного камня.</w:t>
            </w:r>
          </w:p>
        </w:tc>
        <w:tc>
          <w:tcPr>
            <w:tcW w:w="822" w:type="pct"/>
          </w:tcPr>
          <w:p w:rsidR="00A22196" w:rsidRPr="0050425B" w:rsidRDefault="00A22196" w:rsidP="00AB23E4">
            <w:pPr>
              <w:spacing w:after="0" w:line="240" w:lineRule="auto"/>
              <w:jc w:val="center"/>
              <w:rPr>
                <w:rFonts w:ascii="Times New Roman" w:hAnsi="Times New Roman" w:cs="Times New Roman"/>
                <w:bCs/>
                <w:highlight w:val="yellow"/>
              </w:rPr>
            </w:pPr>
            <w:r w:rsidRPr="0050425B">
              <w:rPr>
                <w:rFonts w:ascii="Times New Roman" w:hAnsi="Times New Roman" w:cs="Times New Roman"/>
                <w:bCs/>
              </w:rPr>
              <w:t>2</w:t>
            </w:r>
          </w:p>
        </w:tc>
        <w:tc>
          <w:tcPr>
            <w:tcW w:w="747" w:type="pct"/>
            <w:vMerge/>
          </w:tcPr>
          <w:p w:rsidR="00A22196" w:rsidRPr="0050425B" w:rsidRDefault="00A22196" w:rsidP="00AB23E4">
            <w:pPr>
              <w:spacing w:after="0" w:line="240" w:lineRule="auto"/>
              <w:rPr>
                <w:rFonts w:ascii="Times New Roman" w:hAnsi="Times New Roman" w:cs="Times New Roman"/>
                <w:b/>
                <w:highlight w:val="green"/>
              </w:rPr>
            </w:pPr>
          </w:p>
        </w:tc>
        <w:tc>
          <w:tcPr>
            <w:tcW w:w="727" w:type="pct"/>
            <w:vMerge/>
          </w:tcPr>
          <w:p w:rsidR="00A22196" w:rsidRPr="0050425B" w:rsidRDefault="00A22196" w:rsidP="00AB23E4">
            <w:pPr>
              <w:suppressAutoHyphens/>
              <w:spacing w:after="0" w:line="240" w:lineRule="auto"/>
              <w:jc w:val="both"/>
              <w:rPr>
                <w:rFonts w:ascii="Times New Roman" w:hAnsi="Times New Roman" w:cs="Times New Roman"/>
                <w:b/>
                <w:highlight w:val="green"/>
              </w:rPr>
            </w:pPr>
          </w:p>
        </w:tc>
      </w:tr>
      <w:tr w:rsidR="00A22196" w:rsidRPr="0050425B" w:rsidTr="00936A7D">
        <w:trPr>
          <w:trHeight w:val="473"/>
        </w:trPr>
        <w:tc>
          <w:tcPr>
            <w:tcW w:w="760" w:type="pct"/>
            <w:gridSpan w:val="2"/>
            <w:vMerge w:val="restart"/>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hAnsi="Times New Roman" w:cs="Times New Roman"/>
                <w:b/>
                <w:bCs/>
              </w:rPr>
            </w:pPr>
            <w:r w:rsidRPr="0050425B">
              <w:rPr>
                <w:rFonts w:ascii="Times New Roman" w:hAnsi="Times New Roman" w:cs="Times New Roman"/>
                <w:b/>
                <w:bCs/>
              </w:rPr>
              <w:t>Тема 2.3</w:t>
            </w:r>
          </w:p>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hAnsi="Times New Roman" w:cs="Times New Roman"/>
                <w:b/>
                <w:bCs/>
              </w:rPr>
            </w:pPr>
            <w:r w:rsidRPr="0050425B">
              <w:rPr>
                <w:rFonts w:ascii="Times New Roman" w:hAnsi="Times New Roman" w:cs="Times New Roman"/>
                <w:b/>
                <w:bCs/>
              </w:rPr>
              <w:t>Керамические строительные материалы</w:t>
            </w:r>
          </w:p>
        </w:tc>
        <w:tc>
          <w:tcPr>
            <w:tcW w:w="1944" w:type="pct"/>
          </w:tcPr>
          <w:p w:rsidR="00A22196" w:rsidRPr="0050425B" w:rsidRDefault="00A22196" w:rsidP="00AB23E4">
            <w:pPr>
              <w:suppressAutoHyphens/>
              <w:spacing w:after="0" w:line="240" w:lineRule="auto"/>
              <w:jc w:val="both"/>
              <w:rPr>
                <w:rFonts w:ascii="Times New Roman" w:hAnsi="Times New Roman" w:cs="Times New Roman"/>
                <w:b/>
                <w:bCs/>
              </w:rPr>
            </w:pPr>
            <w:r w:rsidRPr="0050425B">
              <w:rPr>
                <w:rFonts w:ascii="Times New Roman" w:hAnsi="Times New Roman" w:cs="Times New Roman"/>
                <w:b/>
                <w:bCs/>
              </w:rPr>
              <w:t>Содержание</w:t>
            </w:r>
          </w:p>
        </w:tc>
        <w:tc>
          <w:tcPr>
            <w:tcW w:w="822" w:type="pct"/>
          </w:tcPr>
          <w:p w:rsidR="00A22196" w:rsidRPr="0050425B" w:rsidRDefault="00A22196" w:rsidP="00AB23E4">
            <w:pPr>
              <w:spacing w:after="0" w:line="240" w:lineRule="auto"/>
              <w:jc w:val="center"/>
              <w:rPr>
                <w:rFonts w:ascii="Times New Roman" w:hAnsi="Times New Roman" w:cs="Times New Roman"/>
                <w:b/>
              </w:rPr>
            </w:pPr>
            <w:r w:rsidRPr="0050425B">
              <w:rPr>
                <w:rFonts w:ascii="Times New Roman" w:hAnsi="Times New Roman" w:cs="Times New Roman"/>
                <w:b/>
              </w:rPr>
              <w:t>6</w:t>
            </w:r>
          </w:p>
        </w:tc>
        <w:tc>
          <w:tcPr>
            <w:tcW w:w="747" w:type="pct"/>
          </w:tcPr>
          <w:p w:rsidR="00A22196" w:rsidRPr="0050425B" w:rsidRDefault="00A22196" w:rsidP="00AB23E4">
            <w:pPr>
              <w:spacing w:after="0" w:line="240" w:lineRule="auto"/>
              <w:rPr>
                <w:rFonts w:ascii="Times New Roman" w:hAnsi="Times New Roman" w:cs="Times New Roman"/>
                <w:b/>
                <w:highlight w:val="green"/>
              </w:rPr>
            </w:pPr>
          </w:p>
        </w:tc>
        <w:tc>
          <w:tcPr>
            <w:tcW w:w="727" w:type="pct"/>
          </w:tcPr>
          <w:p w:rsidR="00A22196" w:rsidRPr="0050425B" w:rsidRDefault="00A22196" w:rsidP="00AB23E4">
            <w:pPr>
              <w:spacing w:after="0" w:line="240" w:lineRule="auto"/>
              <w:rPr>
                <w:rFonts w:ascii="Times New Roman" w:hAnsi="Times New Roman" w:cs="Times New Roman"/>
                <w:b/>
                <w:highlight w:val="green"/>
              </w:rPr>
            </w:pPr>
          </w:p>
        </w:tc>
      </w:tr>
      <w:tr w:rsidR="00A22196" w:rsidRPr="0050425B" w:rsidTr="00936A7D">
        <w:trPr>
          <w:trHeight w:val="472"/>
        </w:trPr>
        <w:tc>
          <w:tcPr>
            <w:tcW w:w="760" w:type="pct"/>
            <w:gridSpan w:val="2"/>
            <w:vMerge/>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hAnsi="Times New Roman" w:cs="Times New Roman"/>
                <w:b/>
                <w:bCs/>
              </w:rPr>
            </w:pPr>
          </w:p>
        </w:tc>
        <w:tc>
          <w:tcPr>
            <w:tcW w:w="1944" w:type="pct"/>
          </w:tcPr>
          <w:p w:rsidR="00A22196" w:rsidRPr="0050425B" w:rsidRDefault="00A22196" w:rsidP="00AB23E4">
            <w:pPr>
              <w:widowControl w:val="0"/>
              <w:spacing w:after="0" w:line="240" w:lineRule="auto"/>
              <w:rPr>
                <w:rFonts w:ascii="Times New Roman" w:hAnsi="Times New Roman" w:cs="Times New Roman"/>
                <w:b/>
              </w:rPr>
            </w:pPr>
            <w:r w:rsidRPr="0050425B">
              <w:rPr>
                <w:rFonts w:ascii="Times New Roman" w:hAnsi="Times New Roman" w:cs="Times New Roman"/>
                <w:bCs/>
              </w:rPr>
              <w:t>1.. Основы технологии производства керамических строительных материалов: способы формования, отделки лицевой поверхности. Свойства керамических строительных материалов.</w:t>
            </w:r>
          </w:p>
        </w:tc>
        <w:tc>
          <w:tcPr>
            <w:tcW w:w="822" w:type="pct"/>
          </w:tcPr>
          <w:p w:rsidR="00A22196" w:rsidRPr="0050425B" w:rsidRDefault="00A22196" w:rsidP="00AB23E4">
            <w:pPr>
              <w:spacing w:after="0" w:line="240" w:lineRule="auto"/>
              <w:jc w:val="center"/>
              <w:rPr>
                <w:rFonts w:ascii="Times New Roman" w:hAnsi="Times New Roman" w:cs="Times New Roman"/>
                <w:bCs/>
                <w:highlight w:val="yellow"/>
              </w:rPr>
            </w:pPr>
            <w:r w:rsidRPr="0050425B">
              <w:rPr>
                <w:rFonts w:ascii="Times New Roman" w:hAnsi="Times New Roman" w:cs="Times New Roman"/>
                <w:bCs/>
              </w:rPr>
              <w:t>2</w:t>
            </w:r>
          </w:p>
        </w:tc>
        <w:tc>
          <w:tcPr>
            <w:tcW w:w="747" w:type="pct"/>
            <w:vMerge w:val="restart"/>
          </w:tcPr>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ПК 1.1</w:t>
            </w:r>
          </w:p>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ОК 01</w:t>
            </w:r>
          </w:p>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КК 1</w:t>
            </w:r>
          </w:p>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КК 3</w:t>
            </w:r>
          </w:p>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КК 6</w:t>
            </w:r>
          </w:p>
          <w:p w:rsidR="00A22196" w:rsidRPr="0050425B" w:rsidRDefault="00A22196" w:rsidP="00AB23E4">
            <w:pPr>
              <w:spacing w:after="0" w:line="240" w:lineRule="auto"/>
              <w:rPr>
                <w:rFonts w:ascii="Times New Roman" w:hAnsi="Times New Roman" w:cs="Times New Roman"/>
                <w:b/>
                <w:highlight w:val="green"/>
              </w:rPr>
            </w:pPr>
          </w:p>
        </w:tc>
        <w:tc>
          <w:tcPr>
            <w:tcW w:w="727" w:type="pct"/>
            <w:vMerge w:val="restart"/>
          </w:tcPr>
          <w:p w:rsidR="00A22196" w:rsidRPr="0050425B" w:rsidRDefault="00A22196" w:rsidP="00AB23E4">
            <w:pPr>
              <w:suppressAutoHyphens/>
              <w:spacing w:after="0" w:line="240" w:lineRule="auto"/>
              <w:jc w:val="both"/>
              <w:rPr>
                <w:rFonts w:ascii="Times New Roman" w:hAnsi="Times New Roman" w:cs="Times New Roman"/>
              </w:rPr>
            </w:pPr>
            <w:r w:rsidRPr="0050425B">
              <w:rPr>
                <w:rFonts w:ascii="Times New Roman" w:hAnsi="Times New Roman" w:cs="Times New Roman"/>
              </w:rPr>
              <w:t>З 1.1.01</w:t>
            </w:r>
          </w:p>
          <w:p w:rsidR="00A22196" w:rsidRPr="0050425B" w:rsidRDefault="00A22196" w:rsidP="00AB23E4">
            <w:pPr>
              <w:suppressAutoHyphens/>
              <w:spacing w:after="0" w:line="240" w:lineRule="auto"/>
              <w:jc w:val="both"/>
              <w:rPr>
                <w:rFonts w:ascii="Times New Roman" w:hAnsi="Times New Roman" w:cs="Times New Roman"/>
              </w:rPr>
            </w:pPr>
            <w:r w:rsidRPr="0050425B">
              <w:rPr>
                <w:rFonts w:ascii="Times New Roman" w:hAnsi="Times New Roman" w:cs="Times New Roman"/>
              </w:rPr>
              <w:t>З 1.1.02</w:t>
            </w:r>
          </w:p>
          <w:p w:rsidR="00A22196" w:rsidRPr="0050425B" w:rsidRDefault="00A22196" w:rsidP="00AB23E4">
            <w:pPr>
              <w:suppressAutoHyphens/>
              <w:spacing w:after="0" w:line="240" w:lineRule="auto"/>
              <w:jc w:val="both"/>
              <w:rPr>
                <w:rFonts w:ascii="Times New Roman" w:hAnsi="Times New Roman" w:cs="Times New Roman"/>
              </w:rPr>
            </w:pPr>
            <w:r w:rsidRPr="0050425B">
              <w:rPr>
                <w:rFonts w:ascii="Times New Roman" w:hAnsi="Times New Roman" w:cs="Times New Roman"/>
              </w:rPr>
              <w:t>У 1.1.01</w:t>
            </w:r>
          </w:p>
          <w:p w:rsidR="00A22196" w:rsidRPr="0050425B" w:rsidRDefault="00A22196" w:rsidP="00AB23E4">
            <w:pPr>
              <w:suppressAutoHyphens/>
              <w:spacing w:after="0" w:line="240" w:lineRule="auto"/>
              <w:jc w:val="both"/>
              <w:rPr>
                <w:rFonts w:ascii="Times New Roman" w:hAnsi="Times New Roman" w:cs="Times New Roman"/>
              </w:rPr>
            </w:pPr>
            <w:r w:rsidRPr="0050425B">
              <w:rPr>
                <w:rFonts w:ascii="Times New Roman" w:hAnsi="Times New Roman" w:cs="Times New Roman"/>
              </w:rPr>
              <w:t>У 1.1.04</w:t>
            </w:r>
          </w:p>
          <w:p w:rsidR="00A22196" w:rsidRPr="0050425B" w:rsidRDefault="00A22196" w:rsidP="00AB23E4">
            <w:pPr>
              <w:suppressAutoHyphens/>
              <w:spacing w:after="0" w:line="240" w:lineRule="auto"/>
              <w:jc w:val="both"/>
              <w:rPr>
                <w:rFonts w:ascii="Times New Roman" w:hAnsi="Times New Roman" w:cs="Times New Roman"/>
              </w:rPr>
            </w:pPr>
            <w:r w:rsidRPr="0050425B">
              <w:rPr>
                <w:rFonts w:ascii="Times New Roman" w:hAnsi="Times New Roman" w:cs="Times New Roman"/>
              </w:rPr>
              <w:t>Уо 01.06</w:t>
            </w:r>
          </w:p>
          <w:p w:rsidR="00A22196" w:rsidRPr="0050425B" w:rsidRDefault="00A22196" w:rsidP="00AB23E4">
            <w:pPr>
              <w:suppressAutoHyphens/>
              <w:spacing w:after="0" w:line="240" w:lineRule="auto"/>
              <w:jc w:val="both"/>
              <w:rPr>
                <w:rFonts w:ascii="Times New Roman" w:hAnsi="Times New Roman" w:cs="Times New Roman"/>
              </w:rPr>
            </w:pPr>
            <w:r w:rsidRPr="0050425B">
              <w:rPr>
                <w:rFonts w:ascii="Times New Roman" w:hAnsi="Times New Roman" w:cs="Times New Roman"/>
              </w:rPr>
              <w:t>Зо 01.02</w:t>
            </w:r>
          </w:p>
          <w:p w:rsidR="00A22196" w:rsidRPr="0050425B" w:rsidRDefault="00A22196" w:rsidP="00AB23E4">
            <w:pPr>
              <w:suppressAutoHyphens/>
              <w:spacing w:after="0" w:line="240" w:lineRule="auto"/>
              <w:jc w:val="both"/>
              <w:rPr>
                <w:rFonts w:ascii="Times New Roman" w:hAnsi="Times New Roman" w:cs="Times New Roman"/>
              </w:rPr>
            </w:pPr>
          </w:p>
          <w:p w:rsidR="00A22196" w:rsidRPr="0050425B" w:rsidRDefault="00A22196" w:rsidP="00AB23E4">
            <w:pPr>
              <w:suppressAutoHyphens/>
              <w:spacing w:after="0" w:line="240" w:lineRule="auto"/>
              <w:jc w:val="both"/>
              <w:rPr>
                <w:rFonts w:ascii="Times New Roman" w:hAnsi="Times New Roman" w:cs="Times New Roman"/>
                <w:b/>
                <w:highlight w:val="green"/>
              </w:rPr>
            </w:pPr>
          </w:p>
        </w:tc>
      </w:tr>
      <w:tr w:rsidR="00A22196" w:rsidRPr="0050425B" w:rsidTr="00936A7D">
        <w:trPr>
          <w:trHeight w:val="20"/>
        </w:trPr>
        <w:tc>
          <w:tcPr>
            <w:tcW w:w="760" w:type="pct"/>
            <w:gridSpan w:val="2"/>
            <w:vMerge/>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hAnsi="Times New Roman" w:cs="Times New Roman"/>
                <w:b/>
                <w:bCs/>
              </w:rPr>
            </w:pPr>
          </w:p>
        </w:tc>
        <w:tc>
          <w:tcPr>
            <w:tcW w:w="1944" w:type="pct"/>
          </w:tcPr>
          <w:p w:rsidR="00A22196" w:rsidRPr="0050425B" w:rsidRDefault="00A22196" w:rsidP="00AB23E4">
            <w:pPr>
              <w:suppressAutoHyphens/>
              <w:spacing w:after="0" w:line="240" w:lineRule="auto"/>
              <w:rPr>
                <w:rFonts w:ascii="Times New Roman" w:hAnsi="Times New Roman" w:cs="Times New Roman"/>
                <w:b/>
                <w:bCs/>
              </w:rPr>
            </w:pPr>
            <w:r w:rsidRPr="0050425B">
              <w:rPr>
                <w:rFonts w:ascii="Times New Roman" w:hAnsi="Times New Roman" w:cs="Times New Roman"/>
                <w:bCs/>
              </w:rPr>
              <w:t>2.  Номенклатура керамических строительных материалов.</w:t>
            </w:r>
          </w:p>
        </w:tc>
        <w:tc>
          <w:tcPr>
            <w:tcW w:w="822" w:type="pct"/>
          </w:tcPr>
          <w:p w:rsidR="00A22196" w:rsidRPr="0050425B" w:rsidRDefault="00A22196" w:rsidP="00AB23E4">
            <w:pPr>
              <w:spacing w:after="0" w:line="240" w:lineRule="auto"/>
              <w:jc w:val="center"/>
              <w:rPr>
                <w:rFonts w:ascii="Times New Roman" w:hAnsi="Times New Roman" w:cs="Times New Roman"/>
                <w:bCs/>
                <w:highlight w:val="yellow"/>
              </w:rPr>
            </w:pPr>
            <w:r w:rsidRPr="0050425B">
              <w:rPr>
                <w:rFonts w:ascii="Times New Roman" w:hAnsi="Times New Roman" w:cs="Times New Roman"/>
                <w:bCs/>
              </w:rPr>
              <w:t>2</w:t>
            </w:r>
          </w:p>
        </w:tc>
        <w:tc>
          <w:tcPr>
            <w:tcW w:w="747" w:type="pct"/>
            <w:vMerge/>
          </w:tcPr>
          <w:p w:rsidR="00A22196" w:rsidRPr="0050425B" w:rsidRDefault="00A22196" w:rsidP="00AB23E4">
            <w:pPr>
              <w:spacing w:after="0" w:line="240" w:lineRule="auto"/>
              <w:rPr>
                <w:rFonts w:ascii="Times New Roman" w:hAnsi="Times New Roman" w:cs="Times New Roman"/>
                <w:b/>
                <w:highlight w:val="green"/>
              </w:rPr>
            </w:pPr>
          </w:p>
        </w:tc>
        <w:tc>
          <w:tcPr>
            <w:tcW w:w="727" w:type="pct"/>
            <w:vMerge/>
          </w:tcPr>
          <w:p w:rsidR="00A22196" w:rsidRPr="0050425B" w:rsidRDefault="00A22196" w:rsidP="00AB23E4">
            <w:pPr>
              <w:suppressAutoHyphens/>
              <w:spacing w:after="0" w:line="240" w:lineRule="auto"/>
              <w:jc w:val="both"/>
              <w:rPr>
                <w:rFonts w:ascii="Times New Roman" w:hAnsi="Times New Roman" w:cs="Times New Roman"/>
                <w:b/>
                <w:highlight w:val="green"/>
              </w:rPr>
            </w:pPr>
          </w:p>
        </w:tc>
      </w:tr>
      <w:tr w:rsidR="00A22196" w:rsidRPr="0050425B" w:rsidTr="00936A7D">
        <w:trPr>
          <w:trHeight w:val="20"/>
        </w:trPr>
        <w:tc>
          <w:tcPr>
            <w:tcW w:w="760" w:type="pct"/>
            <w:gridSpan w:val="2"/>
            <w:vMerge/>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hAnsi="Times New Roman" w:cs="Times New Roman"/>
                <w:b/>
                <w:bCs/>
              </w:rPr>
            </w:pPr>
          </w:p>
        </w:tc>
        <w:tc>
          <w:tcPr>
            <w:tcW w:w="1944" w:type="pct"/>
          </w:tcPr>
          <w:p w:rsidR="00A22196" w:rsidRPr="0050425B" w:rsidRDefault="00A22196" w:rsidP="00AB23E4">
            <w:pPr>
              <w:suppressAutoHyphens/>
              <w:spacing w:after="0" w:line="240" w:lineRule="auto"/>
              <w:jc w:val="both"/>
              <w:rPr>
                <w:rFonts w:ascii="Times New Roman" w:hAnsi="Times New Roman" w:cs="Times New Roman"/>
                <w:b/>
                <w:bCs/>
              </w:rPr>
            </w:pPr>
            <w:r w:rsidRPr="0050425B">
              <w:rPr>
                <w:rFonts w:ascii="Times New Roman" w:hAnsi="Times New Roman" w:cs="Times New Roman"/>
                <w:b/>
                <w:bCs/>
              </w:rPr>
              <w:t>В том числе практических занятий и лабораторных работ</w:t>
            </w:r>
          </w:p>
        </w:tc>
        <w:tc>
          <w:tcPr>
            <w:tcW w:w="822" w:type="pct"/>
          </w:tcPr>
          <w:p w:rsidR="00A22196" w:rsidRPr="0050425B" w:rsidRDefault="00A22196" w:rsidP="00AB23E4">
            <w:pPr>
              <w:spacing w:after="0" w:line="240" w:lineRule="auto"/>
              <w:jc w:val="center"/>
              <w:rPr>
                <w:rFonts w:ascii="Times New Roman" w:hAnsi="Times New Roman" w:cs="Times New Roman"/>
                <w:b/>
              </w:rPr>
            </w:pPr>
            <w:r w:rsidRPr="0050425B">
              <w:rPr>
                <w:rFonts w:ascii="Times New Roman" w:hAnsi="Times New Roman" w:cs="Times New Roman"/>
                <w:b/>
              </w:rPr>
              <w:t>2</w:t>
            </w:r>
          </w:p>
        </w:tc>
        <w:tc>
          <w:tcPr>
            <w:tcW w:w="747" w:type="pct"/>
            <w:vMerge/>
          </w:tcPr>
          <w:p w:rsidR="00A22196" w:rsidRPr="0050425B" w:rsidRDefault="00A22196" w:rsidP="00AB23E4">
            <w:pPr>
              <w:spacing w:after="0" w:line="240" w:lineRule="auto"/>
              <w:rPr>
                <w:rFonts w:ascii="Times New Roman" w:hAnsi="Times New Roman" w:cs="Times New Roman"/>
                <w:b/>
                <w:highlight w:val="green"/>
              </w:rPr>
            </w:pPr>
          </w:p>
        </w:tc>
        <w:tc>
          <w:tcPr>
            <w:tcW w:w="727" w:type="pct"/>
            <w:vMerge/>
          </w:tcPr>
          <w:p w:rsidR="00A22196" w:rsidRPr="0050425B" w:rsidRDefault="00A22196" w:rsidP="00AB23E4">
            <w:pPr>
              <w:spacing w:after="0" w:line="240" w:lineRule="auto"/>
              <w:rPr>
                <w:rFonts w:ascii="Times New Roman" w:hAnsi="Times New Roman" w:cs="Times New Roman"/>
                <w:b/>
                <w:highlight w:val="green"/>
              </w:rPr>
            </w:pPr>
          </w:p>
        </w:tc>
      </w:tr>
      <w:tr w:rsidR="00A22196" w:rsidRPr="0050425B" w:rsidTr="00936A7D">
        <w:trPr>
          <w:trHeight w:val="20"/>
        </w:trPr>
        <w:tc>
          <w:tcPr>
            <w:tcW w:w="760" w:type="pct"/>
            <w:gridSpan w:val="2"/>
            <w:vMerge/>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hAnsi="Times New Roman" w:cs="Times New Roman"/>
                <w:b/>
                <w:bCs/>
              </w:rPr>
            </w:pPr>
          </w:p>
        </w:tc>
        <w:tc>
          <w:tcPr>
            <w:tcW w:w="1944" w:type="pct"/>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hAnsi="Times New Roman" w:cs="Times New Roman"/>
              </w:rPr>
            </w:pPr>
            <w:r w:rsidRPr="0050425B">
              <w:rPr>
                <w:rFonts w:ascii="Times New Roman" w:hAnsi="Times New Roman" w:cs="Times New Roman"/>
              </w:rPr>
              <w:t>Определение   истираемости   керамической плитки</w:t>
            </w:r>
          </w:p>
        </w:tc>
        <w:tc>
          <w:tcPr>
            <w:tcW w:w="822" w:type="pct"/>
          </w:tcPr>
          <w:p w:rsidR="00A22196" w:rsidRPr="0050425B" w:rsidRDefault="00A22196" w:rsidP="00AB23E4">
            <w:pPr>
              <w:spacing w:after="0" w:line="240" w:lineRule="auto"/>
              <w:jc w:val="center"/>
              <w:rPr>
                <w:rFonts w:ascii="Times New Roman" w:hAnsi="Times New Roman" w:cs="Times New Roman"/>
                <w:bCs/>
              </w:rPr>
            </w:pPr>
            <w:r w:rsidRPr="0050425B">
              <w:rPr>
                <w:rFonts w:ascii="Times New Roman" w:hAnsi="Times New Roman" w:cs="Times New Roman"/>
                <w:bCs/>
              </w:rPr>
              <w:t>2</w:t>
            </w:r>
          </w:p>
        </w:tc>
        <w:tc>
          <w:tcPr>
            <w:tcW w:w="747" w:type="pct"/>
            <w:vMerge/>
          </w:tcPr>
          <w:p w:rsidR="00A22196" w:rsidRPr="0050425B" w:rsidRDefault="00A22196" w:rsidP="00AB23E4">
            <w:pPr>
              <w:spacing w:after="0" w:line="240" w:lineRule="auto"/>
              <w:rPr>
                <w:rFonts w:ascii="Times New Roman" w:hAnsi="Times New Roman" w:cs="Times New Roman"/>
                <w:b/>
                <w:highlight w:val="green"/>
              </w:rPr>
            </w:pPr>
          </w:p>
        </w:tc>
        <w:tc>
          <w:tcPr>
            <w:tcW w:w="727" w:type="pct"/>
            <w:vMerge/>
          </w:tcPr>
          <w:p w:rsidR="00A22196" w:rsidRPr="0050425B" w:rsidRDefault="00A22196" w:rsidP="00AB23E4">
            <w:pPr>
              <w:spacing w:after="0" w:line="240" w:lineRule="auto"/>
              <w:rPr>
                <w:rFonts w:ascii="Times New Roman" w:hAnsi="Times New Roman" w:cs="Times New Roman"/>
                <w:b/>
                <w:highlight w:val="green"/>
              </w:rPr>
            </w:pPr>
          </w:p>
        </w:tc>
      </w:tr>
      <w:tr w:rsidR="00A22196" w:rsidRPr="0050425B" w:rsidTr="00936A7D">
        <w:trPr>
          <w:trHeight w:val="337"/>
        </w:trPr>
        <w:tc>
          <w:tcPr>
            <w:tcW w:w="760" w:type="pct"/>
            <w:gridSpan w:val="2"/>
            <w:vMerge w:val="restart"/>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hAnsi="Times New Roman" w:cs="Times New Roman"/>
                <w:b/>
                <w:bCs/>
              </w:rPr>
            </w:pPr>
            <w:r w:rsidRPr="0050425B">
              <w:rPr>
                <w:rFonts w:ascii="Times New Roman" w:hAnsi="Times New Roman" w:cs="Times New Roman"/>
                <w:b/>
                <w:bCs/>
              </w:rPr>
              <w:t>Тема 2.4</w:t>
            </w:r>
          </w:p>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hAnsi="Times New Roman" w:cs="Times New Roman"/>
                <w:b/>
                <w:bCs/>
              </w:rPr>
            </w:pPr>
            <w:r w:rsidRPr="0050425B">
              <w:rPr>
                <w:rFonts w:ascii="Times New Roman" w:hAnsi="Times New Roman" w:cs="Times New Roman"/>
                <w:b/>
                <w:bCs/>
              </w:rPr>
              <w:t>Строительные материалы из стекла и других минеральных расплавов.</w:t>
            </w:r>
          </w:p>
        </w:tc>
        <w:tc>
          <w:tcPr>
            <w:tcW w:w="1944" w:type="pct"/>
          </w:tcPr>
          <w:p w:rsidR="00A22196" w:rsidRPr="0050425B" w:rsidRDefault="00A22196" w:rsidP="00AB23E4">
            <w:pPr>
              <w:suppressAutoHyphens/>
              <w:spacing w:after="0" w:line="240" w:lineRule="auto"/>
              <w:jc w:val="both"/>
              <w:rPr>
                <w:rFonts w:ascii="Times New Roman" w:hAnsi="Times New Roman" w:cs="Times New Roman"/>
                <w:b/>
                <w:bCs/>
              </w:rPr>
            </w:pPr>
            <w:r w:rsidRPr="0050425B">
              <w:rPr>
                <w:rFonts w:ascii="Times New Roman" w:hAnsi="Times New Roman" w:cs="Times New Roman"/>
                <w:b/>
                <w:bCs/>
              </w:rPr>
              <w:t>Содержание</w:t>
            </w:r>
          </w:p>
        </w:tc>
        <w:tc>
          <w:tcPr>
            <w:tcW w:w="822" w:type="pct"/>
          </w:tcPr>
          <w:p w:rsidR="00A22196" w:rsidRPr="0050425B" w:rsidRDefault="00A22196" w:rsidP="00AB23E4">
            <w:pPr>
              <w:spacing w:after="0" w:line="240" w:lineRule="auto"/>
              <w:jc w:val="center"/>
              <w:rPr>
                <w:rFonts w:ascii="Times New Roman" w:hAnsi="Times New Roman" w:cs="Times New Roman"/>
                <w:b/>
              </w:rPr>
            </w:pPr>
            <w:r w:rsidRPr="0050425B">
              <w:rPr>
                <w:rFonts w:ascii="Times New Roman" w:hAnsi="Times New Roman" w:cs="Times New Roman"/>
                <w:b/>
              </w:rPr>
              <w:t>2</w:t>
            </w:r>
          </w:p>
        </w:tc>
        <w:tc>
          <w:tcPr>
            <w:tcW w:w="747" w:type="pct"/>
          </w:tcPr>
          <w:p w:rsidR="00A22196" w:rsidRPr="0050425B" w:rsidRDefault="00A22196" w:rsidP="00AB23E4">
            <w:pPr>
              <w:spacing w:after="0" w:line="240" w:lineRule="auto"/>
              <w:rPr>
                <w:rFonts w:ascii="Times New Roman" w:hAnsi="Times New Roman" w:cs="Times New Roman"/>
                <w:b/>
                <w:highlight w:val="green"/>
              </w:rPr>
            </w:pPr>
          </w:p>
        </w:tc>
        <w:tc>
          <w:tcPr>
            <w:tcW w:w="727" w:type="pct"/>
          </w:tcPr>
          <w:p w:rsidR="00A22196" w:rsidRPr="0050425B" w:rsidRDefault="00A22196" w:rsidP="00AB23E4">
            <w:pPr>
              <w:spacing w:after="0" w:line="240" w:lineRule="auto"/>
              <w:rPr>
                <w:rFonts w:ascii="Times New Roman" w:hAnsi="Times New Roman" w:cs="Times New Roman"/>
                <w:b/>
                <w:highlight w:val="green"/>
              </w:rPr>
            </w:pPr>
          </w:p>
        </w:tc>
      </w:tr>
      <w:tr w:rsidR="00A22196" w:rsidRPr="0050425B" w:rsidTr="00936A7D">
        <w:trPr>
          <w:trHeight w:val="1177"/>
        </w:trPr>
        <w:tc>
          <w:tcPr>
            <w:tcW w:w="760" w:type="pct"/>
            <w:gridSpan w:val="2"/>
            <w:vMerge/>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hAnsi="Times New Roman" w:cs="Times New Roman"/>
                <w:b/>
                <w:bCs/>
              </w:rPr>
            </w:pPr>
          </w:p>
        </w:tc>
        <w:tc>
          <w:tcPr>
            <w:tcW w:w="1944" w:type="pct"/>
          </w:tcPr>
          <w:p w:rsidR="00A22196" w:rsidRPr="0050425B" w:rsidRDefault="00A22196" w:rsidP="00AB23E4">
            <w:pPr>
              <w:widowControl w:val="0"/>
              <w:spacing w:after="0" w:line="240" w:lineRule="auto"/>
              <w:rPr>
                <w:rFonts w:ascii="Times New Roman" w:hAnsi="Times New Roman" w:cs="Times New Roman"/>
              </w:rPr>
            </w:pPr>
            <w:r w:rsidRPr="0050425B">
              <w:rPr>
                <w:rFonts w:ascii="Times New Roman" w:hAnsi="Times New Roman" w:cs="Times New Roman"/>
                <w:bCs/>
              </w:rPr>
              <w:t>1.</w:t>
            </w:r>
            <w:r w:rsidRPr="0050425B">
              <w:rPr>
                <w:rFonts w:ascii="Times New Roman" w:hAnsi="Times New Roman" w:cs="Times New Roman"/>
                <w:b/>
              </w:rPr>
              <w:t xml:space="preserve">  </w:t>
            </w:r>
            <w:r w:rsidRPr="0050425B">
              <w:rPr>
                <w:rFonts w:ascii="Times New Roman" w:hAnsi="Times New Roman" w:cs="Times New Roman"/>
              </w:rPr>
              <w:t xml:space="preserve">Основы технологии производства строительного стекла и изделий из него: способы формования и отделки лицевой поверхности. Номенклатура строительных материалов из стекла. </w:t>
            </w:r>
          </w:p>
        </w:tc>
        <w:tc>
          <w:tcPr>
            <w:tcW w:w="822" w:type="pct"/>
          </w:tcPr>
          <w:p w:rsidR="00A22196" w:rsidRPr="0050425B" w:rsidRDefault="00A22196" w:rsidP="00AB23E4">
            <w:pPr>
              <w:spacing w:after="0" w:line="240" w:lineRule="auto"/>
              <w:jc w:val="center"/>
              <w:rPr>
                <w:rFonts w:ascii="Times New Roman" w:hAnsi="Times New Roman" w:cs="Times New Roman"/>
                <w:bCs/>
              </w:rPr>
            </w:pPr>
            <w:r w:rsidRPr="0050425B">
              <w:rPr>
                <w:rFonts w:ascii="Times New Roman" w:hAnsi="Times New Roman" w:cs="Times New Roman"/>
                <w:bCs/>
              </w:rPr>
              <w:t>2</w:t>
            </w:r>
          </w:p>
        </w:tc>
        <w:tc>
          <w:tcPr>
            <w:tcW w:w="747" w:type="pct"/>
            <w:vMerge w:val="restart"/>
          </w:tcPr>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ПК 1.1</w:t>
            </w:r>
          </w:p>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ОК 01</w:t>
            </w:r>
          </w:p>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КК 1</w:t>
            </w:r>
          </w:p>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КК 3</w:t>
            </w:r>
          </w:p>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КК 6</w:t>
            </w:r>
          </w:p>
          <w:p w:rsidR="00A22196" w:rsidRPr="0050425B" w:rsidRDefault="00A22196" w:rsidP="00AB23E4">
            <w:pPr>
              <w:spacing w:after="0" w:line="240" w:lineRule="auto"/>
              <w:rPr>
                <w:rFonts w:ascii="Times New Roman" w:hAnsi="Times New Roman" w:cs="Times New Roman"/>
                <w:b/>
                <w:highlight w:val="green"/>
              </w:rPr>
            </w:pPr>
          </w:p>
        </w:tc>
        <w:tc>
          <w:tcPr>
            <w:tcW w:w="727" w:type="pct"/>
            <w:vMerge w:val="restart"/>
          </w:tcPr>
          <w:p w:rsidR="00A22196" w:rsidRPr="0050425B" w:rsidRDefault="00A22196" w:rsidP="00AB23E4">
            <w:pPr>
              <w:suppressAutoHyphens/>
              <w:spacing w:after="0" w:line="240" w:lineRule="auto"/>
              <w:jc w:val="both"/>
              <w:rPr>
                <w:rFonts w:ascii="Times New Roman" w:hAnsi="Times New Roman" w:cs="Times New Roman"/>
              </w:rPr>
            </w:pPr>
            <w:r w:rsidRPr="0050425B">
              <w:rPr>
                <w:rFonts w:ascii="Times New Roman" w:hAnsi="Times New Roman" w:cs="Times New Roman"/>
              </w:rPr>
              <w:t>З 1.1.01</w:t>
            </w:r>
          </w:p>
          <w:p w:rsidR="00A22196" w:rsidRPr="0050425B" w:rsidRDefault="00A22196" w:rsidP="00AB23E4">
            <w:pPr>
              <w:suppressAutoHyphens/>
              <w:spacing w:after="0" w:line="240" w:lineRule="auto"/>
              <w:jc w:val="both"/>
              <w:rPr>
                <w:rFonts w:ascii="Times New Roman" w:hAnsi="Times New Roman" w:cs="Times New Roman"/>
              </w:rPr>
            </w:pPr>
            <w:r w:rsidRPr="0050425B">
              <w:rPr>
                <w:rFonts w:ascii="Times New Roman" w:hAnsi="Times New Roman" w:cs="Times New Roman"/>
              </w:rPr>
              <w:t>З 1.1.02</w:t>
            </w:r>
          </w:p>
          <w:p w:rsidR="00A22196" w:rsidRPr="0050425B" w:rsidRDefault="00A22196" w:rsidP="00AB23E4">
            <w:pPr>
              <w:suppressAutoHyphens/>
              <w:spacing w:after="0" w:line="240" w:lineRule="auto"/>
              <w:jc w:val="both"/>
              <w:rPr>
                <w:rFonts w:ascii="Times New Roman" w:hAnsi="Times New Roman" w:cs="Times New Roman"/>
              </w:rPr>
            </w:pPr>
            <w:r w:rsidRPr="0050425B">
              <w:rPr>
                <w:rFonts w:ascii="Times New Roman" w:hAnsi="Times New Roman" w:cs="Times New Roman"/>
              </w:rPr>
              <w:t>У 1.1.01</w:t>
            </w:r>
          </w:p>
          <w:p w:rsidR="00A22196" w:rsidRPr="0050425B" w:rsidRDefault="00A22196" w:rsidP="00AB23E4">
            <w:pPr>
              <w:suppressAutoHyphens/>
              <w:spacing w:after="0" w:line="240" w:lineRule="auto"/>
              <w:jc w:val="both"/>
              <w:rPr>
                <w:rFonts w:ascii="Times New Roman" w:hAnsi="Times New Roman" w:cs="Times New Roman"/>
              </w:rPr>
            </w:pPr>
            <w:r w:rsidRPr="0050425B">
              <w:rPr>
                <w:rFonts w:ascii="Times New Roman" w:hAnsi="Times New Roman" w:cs="Times New Roman"/>
              </w:rPr>
              <w:t>У 1.1.04</w:t>
            </w:r>
          </w:p>
          <w:p w:rsidR="00A22196" w:rsidRPr="0050425B" w:rsidRDefault="00A22196" w:rsidP="00AB23E4">
            <w:pPr>
              <w:suppressAutoHyphens/>
              <w:spacing w:after="0" w:line="240" w:lineRule="auto"/>
              <w:jc w:val="both"/>
              <w:rPr>
                <w:rFonts w:ascii="Times New Roman" w:hAnsi="Times New Roman" w:cs="Times New Roman"/>
              </w:rPr>
            </w:pPr>
            <w:r w:rsidRPr="0050425B">
              <w:rPr>
                <w:rFonts w:ascii="Times New Roman" w:hAnsi="Times New Roman" w:cs="Times New Roman"/>
              </w:rPr>
              <w:t>Уо 01.06</w:t>
            </w:r>
          </w:p>
          <w:p w:rsidR="00A22196" w:rsidRPr="0050425B" w:rsidRDefault="00A22196" w:rsidP="00AB23E4">
            <w:pPr>
              <w:suppressAutoHyphens/>
              <w:spacing w:after="0" w:line="240" w:lineRule="auto"/>
              <w:jc w:val="both"/>
              <w:rPr>
                <w:rFonts w:ascii="Times New Roman" w:hAnsi="Times New Roman" w:cs="Times New Roman"/>
              </w:rPr>
            </w:pPr>
            <w:r w:rsidRPr="0050425B">
              <w:rPr>
                <w:rFonts w:ascii="Times New Roman" w:hAnsi="Times New Roman" w:cs="Times New Roman"/>
              </w:rPr>
              <w:t>Зо 01.02</w:t>
            </w:r>
          </w:p>
          <w:p w:rsidR="00A22196" w:rsidRPr="0050425B" w:rsidRDefault="00A22196" w:rsidP="00AB23E4">
            <w:pPr>
              <w:suppressAutoHyphens/>
              <w:spacing w:after="0" w:line="240" w:lineRule="auto"/>
              <w:jc w:val="both"/>
              <w:rPr>
                <w:rFonts w:ascii="Times New Roman" w:hAnsi="Times New Roman" w:cs="Times New Roman"/>
              </w:rPr>
            </w:pPr>
          </w:p>
          <w:p w:rsidR="00A22196" w:rsidRPr="0050425B" w:rsidRDefault="00A22196" w:rsidP="00AB23E4">
            <w:pPr>
              <w:suppressAutoHyphens/>
              <w:spacing w:after="0" w:line="240" w:lineRule="auto"/>
              <w:jc w:val="both"/>
              <w:rPr>
                <w:rFonts w:ascii="Times New Roman" w:hAnsi="Times New Roman" w:cs="Times New Roman"/>
                <w:b/>
                <w:highlight w:val="green"/>
              </w:rPr>
            </w:pPr>
          </w:p>
        </w:tc>
      </w:tr>
      <w:tr w:rsidR="00A22196" w:rsidRPr="0050425B" w:rsidTr="00936A7D">
        <w:trPr>
          <w:trHeight w:val="57"/>
        </w:trPr>
        <w:tc>
          <w:tcPr>
            <w:tcW w:w="760" w:type="pct"/>
            <w:gridSpan w:val="2"/>
            <w:vMerge/>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hAnsi="Times New Roman" w:cs="Times New Roman"/>
                <w:b/>
                <w:bCs/>
              </w:rPr>
            </w:pPr>
          </w:p>
        </w:tc>
        <w:tc>
          <w:tcPr>
            <w:tcW w:w="1944" w:type="pct"/>
          </w:tcPr>
          <w:p w:rsidR="00A22196" w:rsidRPr="0050425B" w:rsidRDefault="00A22196" w:rsidP="00AB23E4">
            <w:pPr>
              <w:suppressAutoHyphens/>
              <w:spacing w:after="0" w:line="240" w:lineRule="auto"/>
              <w:jc w:val="both"/>
              <w:rPr>
                <w:rFonts w:ascii="Times New Roman" w:hAnsi="Times New Roman" w:cs="Times New Roman"/>
                <w:b/>
                <w:bCs/>
              </w:rPr>
            </w:pPr>
            <w:r w:rsidRPr="0050425B">
              <w:rPr>
                <w:rFonts w:ascii="Times New Roman" w:hAnsi="Times New Roman" w:cs="Times New Roman"/>
                <w:b/>
                <w:bCs/>
              </w:rPr>
              <w:t>В том числе практических лабораторных работ</w:t>
            </w:r>
          </w:p>
        </w:tc>
        <w:tc>
          <w:tcPr>
            <w:tcW w:w="822" w:type="pct"/>
          </w:tcPr>
          <w:p w:rsidR="00A22196" w:rsidRPr="0050425B" w:rsidRDefault="00A22196" w:rsidP="00AB23E4">
            <w:pPr>
              <w:spacing w:after="0" w:line="240" w:lineRule="auto"/>
              <w:jc w:val="center"/>
              <w:rPr>
                <w:rFonts w:ascii="Times New Roman" w:hAnsi="Times New Roman" w:cs="Times New Roman"/>
                <w:b/>
              </w:rPr>
            </w:pPr>
            <w:r w:rsidRPr="0050425B">
              <w:rPr>
                <w:rFonts w:ascii="Times New Roman" w:hAnsi="Times New Roman" w:cs="Times New Roman"/>
                <w:b/>
              </w:rPr>
              <w:t>-</w:t>
            </w:r>
          </w:p>
        </w:tc>
        <w:tc>
          <w:tcPr>
            <w:tcW w:w="747" w:type="pct"/>
            <w:vMerge/>
          </w:tcPr>
          <w:p w:rsidR="00A22196" w:rsidRPr="0050425B" w:rsidRDefault="00A22196" w:rsidP="00AB23E4">
            <w:pPr>
              <w:spacing w:after="0" w:line="240" w:lineRule="auto"/>
              <w:rPr>
                <w:rFonts w:ascii="Times New Roman" w:hAnsi="Times New Roman" w:cs="Times New Roman"/>
                <w:b/>
                <w:highlight w:val="green"/>
              </w:rPr>
            </w:pPr>
          </w:p>
        </w:tc>
        <w:tc>
          <w:tcPr>
            <w:tcW w:w="727" w:type="pct"/>
            <w:vMerge/>
          </w:tcPr>
          <w:p w:rsidR="00A22196" w:rsidRPr="0050425B" w:rsidRDefault="00A22196" w:rsidP="00AB23E4">
            <w:pPr>
              <w:spacing w:after="0" w:line="240" w:lineRule="auto"/>
              <w:rPr>
                <w:rFonts w:ascii="Times New Roman" w:hAnsi="Times New Roman" w:cs="Times New Roman"/>
                <w:b/>
                <w:highlight w:val="green"/>
              </w:rPr>
            </w:pPr>
          </w:p>
        </w:tc>
      </w:tr>
      <w:tr w:rsidR="00A22196" w:rsidRPr="0050425B" w:rsidTr="00936A7D">
        <w:trPr>
          <w:trHeight w:val="20"/>
        </w:trPr>
        <w:tc>
          <w:tcPr>
            <w:tcW w:w="760" w:type="pct"/>
            <w:gridSpan w:val="2"/>
            <w:vMerge/>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hAnsi="Times New Roman" w:cs="Times New Roman"/>
                <w:b/>
                <w:bCs/>
              </w:rPr>
            </w:pPr>
          </w:p>
        </w:tc>
        <w:tc>
          <w:tcPr>
            <w:tcW w:w="1944" w:type="pct"/>
          </w:tcPr>
          <w:p w:rsidR="00A22196" w:rsidRPr="0050425B" w:rsidRDefault="00A22196" w:rsidP="00AB23E4">
            <w:pPr>
              <w:suppressAutoHyphens/>
              <w:spacing w:after="0" w:line="240" w:lineRule="auto"/>
              <w:jc w:val="both"/>
              <w:rPr>
                <w:rFonts w:ascii="Times New Roman" w:hAnsi="Times New Roman" w:cs="Times New Roman"/>
                <w:b/>
                <w:bCs/>
              </w:rPr>
            </w:pPr>
          </w:p>
        </w:tc>
        <w:tc>
          <w:tcPr>
            <w:tcW w:w="822" w:type="pct"/>
          </w:tcPr>
          <w:p w:rsidR="00A22196" w:rsidRPr="0050425B" w:rsidRDefault="00A22196" w:rsidP="00AB23E4">
            <w:pPr>
              <w:spacing w:after="0" w:line="240" w:lineRule="auto"/>
              <w:jc w:val="center"/>
              <w:rPr>
                <w:rFonts w:ascii="Times New Roman" w:hAnsi="Times New Roman" w:cs="Times New Roman"/>
                <w:b/>
              </w:rPr>
            </w:pPr>
            <w:r w:rsidRPr="0050425B">
              <w:rPr>
                <w:rFonts w:ascii="Times New Roman" w:hAnsi="Times New Roman" w:cs="Times New Roman"/>
                <w:b/>
              </w:rPr>
              <w:t>-</w:t>
            </w:r>
          </w:p>
        </w:tc>
        <w:tc>
          <w:tcPr>
            <w:tcW w:w="747" w:type="pct"/>
            <w:vMerge/>
          </w:tcPr>
          <w:p w:rsidR="00A22196" w:rsidRPr="0050425B" w:rsidRDefault="00A22196" w:rsidP="00AB23E4">
            <w:pPr>
              <w:spacing w:after="0" w:line="240" w:lineRule="auto"/>
              <w:rPr>
                <w:rFonts w:ascii="Times New Roman" w:hAnsi="Times New Roman" w:cs="Times New Roman"/>
                <w:b/>
                <w:highlight w:val="green"/>
              </w:rPr>
            </w:pPr>
          </w:p>
        </w:tc>
        <w:tc>
          <w:tcPr>
            <w:tcW w:w="727" w:type="pct"/>
            <w:vMerge/>
          </w:tcPr>
          <w:p w:rsidR="00A22196" w:rsidRPr="0050425B" w:rsidRDefault="00A22196" w:rsidP="00AB23E4">
            <w:pPr>
              <w:spacing w:after="0" w:line="240" w:lineRule="auto"/>
              <w:rPr>
                <w:rFonts w:ascii="Times New Roman" w:hAnsi="Times New Roman" w:cs="Times New Roman"/>
                <w:b/>
                <w:highlight w:val="green"/>
              </w:rPr>
            </w:pPr>
          </w:p>
        </w:tc>
      </w:tr>
      <w:tr w:rsidR="00A22196" w:rsidRPr="0050425B" w:rsidTr="00936A7D">
        <w:trPr>
          <w:trHeight w:val="113"/>
        </w:trPr>
        <w:tc>
          <w:tcPr>
            <w:tcW w:w="760" w:type="pct"/>
            <w:gridSpan w:val="2"/>
            <w:vMerge w:val="restart"/>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hAnsi="Times New Roman" w:cs="Times New Roman"/>
                <w:b/>
                <w:bCs/>
              </w:rPr>
            </w:pPr>
            <w:r w:rsidRPr="0050425B">
              <w:rPr>
                <w:rFonts w:ascii="Times New Roman" w:hAnsi="Times New Roman" w:cs="Times New Roman"/>
                <w:b/>
                <w:bCs/>
              </w:rPr>
              <w:t>Тема 2.5</w:t>
            </w:r>
          </w:p>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hAnsi="Times New Roman" w:cs="Times New Roman"/>
                <w:b/>
                <w:bCs/>
              </w:rPr>
            </w:pPr>
            <w:r w:rsidRPr="0050425B">
              <w:rPr>
                <w:rFonts w:ascii="Times New Roman" w:hAnsi="Times New Roman" w:cs="Times New Roman"/>
                <w:b/>
                <w:bCs/>
              </w:rPr>
              <w:t>Металлические строительные материалы</w:t>
            </w:r>
          </w:p>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hAnsi="Times New Roman" w:cs="Times New Roman"/>
                <w:b/>
                <w:bCs/>
              </w:rPr>
            </w:pPr>
          </w:p>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hAnsi="Times New Roman" w:cs="Times New Roman"/>
                <w:b/>
                <w:bCs/>
              </w:rPr>
            </w:pPr>
          </w:p>
        </w:tc>
        <w:tc>
          <w:tcPr>
            <w:tcW w:w="1944" w:type="pct"/>
          </w:tcPr>
          <w:p w:rsidR="00A22196" w:rsidRPr="0050425B" w:rsidRDefault="00A22196" w:rsidP="00AB23E4">
            <w:pPr>
              <w:suppressAutoHyphens/>
              <w:spacing w:after="0" w:line="240" w:lineRule="auto"/>
              <w:jc w:val="both"/>
              <w:rPr>
                <w:rFonts w:ascii="Times New Roman" w:hAnsi="Times New Roman" w:cs="Times New Roman"/>
                <w:b/>
                <w:bCs/>
              </w:rPr>
            </w:pPr>
            <w:r w:rsidRPr="0050425B">
              <w:rPr>
                <w:rFonts w:ascii="Times New Roman" w:hAnsi="Times New Roman" w:cs="Times New Roman"/>
                <w:b/>
                <w:bCs/>
              </w:rPr>
              <w:t>Содержание</w:t>
            </w:r>
          </w:p>
        </w:tc>
        <w:tc>
          <w:tcPr>
            <w:tcW w:w="822" w:type="pct"/>
          </w:tcPr>
          <w:p w:rsidR="00A22196" w:rsidRPr="0050425B" w:rsidRDefault="00A22196" w:rsidP="00AB23E4">
            <w:pPr>
              <w:spacing w:after="0" w:line="240" w:lineRule="auto"/>
              <w:jc w:val="center"/>
              <w:rPr>
                <w:rFonts w:ascii="Times New Roman" w:hAnsi="Times New Roman" w:cs="Times New Roman"/>
                <w:b/>
              </w:rPr>
            </w:pPr>
            <w:r w:rsidRPr="0050425B">
              <w:rPr>
                <w:rFonts w:ascii="Times New Roman" w:hAnsi="Times New Roman" w:cs="Times New Roman"/>
                <w:b/>
              </w:rPr>
              <w:t>4</w:t>
            </w:r>
          </w:p>
        </w:tc>
        <w:tc>
          <w:tcPr>
            <w:tcW w:w="747" w:type="pct"/>
          </w:tcPr>
          <w:p w:rsidR="00A22196" w:rsidRPr="0050425B" w:rsidRDefault="00A22196" w:rsidP="00AB23E4">
            <w:pPr>
              <w:spacing w:after="0" w:line="240" w:lineRule="auto"/>
              <w:rPr>
                <w:rFonts w:ascii="Times New Roman" w:hAnsi="Times New Roman" w:cs="Times New Roman"/>
                <w:b/>
                <w:highlight w:val="green"/>
              </w:rPr>
            </w:pPr>
          </w:p>
        </w:tc>
        <w:tc>
          <w:tcPr>
            <w:tcW w:w="727" w:type="pct"/>
          </w:tcPr>
          <w:p w:rsidR="00A22196" w:rsidRPr="0050425B" w:rsidRDefault="00A22196" w:rsidP="00AB23E4">
            <w:pPr>
              <w:spacing w:after="0" w:line="240" w:lineRule="auto"/>
              <w:rPr>
                <w:rFonts w:ascii="Times New Roman" w:hAnsi="Times New Roman" w:cs="Times New Roman"/>
                <w:b/>
                <w:highlight w:val="green"/>
              </w:rPr>
            </w:pPr>
          </w:p>
        </w:tc>
      </w:tr>
      <w:tr w:rsidR="00A22196" w:rsidRPr="0050425B" w:rsidTr="00936A7D">
        <w:trPr>
          <w:trHeight w:val="585"/>
        </w:trPr>
        <w:tc>
          <w:tcPr>
            <w:tcW w:w="760" w:type="pct"/>
            <w:gridSpan w:val="2"/>
            <w:vMerge/>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hAnsi="Times New Roman" w:cs="Times New Roman"/>
                <w:b/>
                <w:bCs/>
              </w:rPr>
            </w:pPr>
          </w:p>
        </w:tc>
        <w:tc>
          <w:tcPr>
            <w:tcW w:w="1944" w:type="pct"/>
          </w:tcPr>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rPr>
              <w:t>1.Виды и свойства металлических строительных материалов, их долговечность и пути ее повышения.  Эффективность применяемых металлических строительных материалов на производстве</w:t>
            </w:r>
          </w:p>
        </w:tc>
        <w:tc>
          <w:tcPr>
            <w:tcW w:w="822" w:type="pct"/>
          </w:tcPr>
          <w:p w:rsidR="00A22196" w:rsidRPr="0050425B" w:rsidRDefault="00A22196" w:rsidP="00AB23E4">
            <w:pPr>
              <w:spacing w:after="0" w:line="240" w:lineRule="auto"/>
              <w:jc w:val="center"/>
              <w:rPr>
                <w:rFonts w:ascii="Times New Roman" w:hAnsi="Times New Roman" w:cs="Times New Roman"/>
                <w:bCs/>
              </w:rPr>
            </w:pPr>
            <w:r w:rsidRPr="0050425B">
              <w:rPr>
                <w:rFonts w:ascii="Times New Roman" w:hAnsi="Times New Roman" w:cs="Times New Roman"/>
                <w:bCs/>
              </w:rPr>
              <w:t>2</w:t>
            </w:r>
          </w:p>
        </w:tc>
        <w:tc>
          <w:tcPr>
            <w:tcW w:w="747" w:type="pct"/>
            <w:vMerge w:val="restart"/>
          </w:tcPr>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ПК 1.1</w:t>
            </w:r>
          </w:p>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ОК 01</w:t>
            </w:r>
          </w:p>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КК 1</w:t>
            </w:r>
          </w:p>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КК 3</w:t>
            </w:r>
          </w:p>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КК 6</w:t>
            </w:r>
          </w:p>
          <w:p w:rsidR="00A22196" w:rsidRPr="0050425B" w:rsidRDefault="00A22196" w:rsidP="00AB23E4">
            <w:pPr>
              <w:spacing w:after="0" w:line="240" w:lineRule="auto"/>
              <w:rPr>
                <w:rFonts w:ascii="Times New Roman" w:hAnsi="Times New Roman" w:cs="Times New Roman"/>
                <w:b/>
                <w:highlight w:val="green"/>
              </w:rPr>
            </w:pPr>
          </w:p>
        </w:tc>
        <w:tc>
          <w:tcPr>
            <w:tcW w:w="727" w:type="pct"/>
            <w:vMerge w:val="restart"/>
          </w:tcPr>
          <w:p w:rsidR="00A22196" w:rsidRPr="0050425B" w:rsidRDefault="00A22196" w:rsidP="00AB23E4">
            <w:pPr>
              <w:suppressAutoHyphens/>
              <w:spacing w:after="0" w:line="240" w:lineRule="auto"/>
              <w:jc w:val="both"/>
              <w:rPr>
                <w:rFonts w:ascii="Times New Roman" w:hAnsi="Times New Roman" w:cs="Times New Roman"/>
              </w:rPr>
            </w:pPr>
            <w:r w:rsidRPr="0050425B">
              <w:rPr>
                <w:rFonts w:ascii="Times New Roman" w:hAnsi="Times New Roman" w:cs="Times New Roman"/>
              </w:rPr>
              <w:t>З 1.1.01</w:t>
            </w:r>
          </w:p>
          <w:p w:rsidR="00A22196" w:rsidRPr="0050425B" w:rsidRDefault="00A22196" w:rsidP="00AB23E4">
            <w:pPr>
              <w:suppressAutoHyphens/>
              <w:spacing w:after="0" w:line="240" w:lineRule="auto"/>
              <w:jc w:val="both"/>
              <w:rPr>
                <w:rFonts w:ascii="Times New Roman" w:hAnsi="Times New Roman" w:cs="Times New Roman"/>
              </w:rPr>
            </w:pPr>
            <w:r w:rsidRPr="0050425B">
              <w:rPr>
                <w:rFonts w:ascii="Times New Roman" w:hAnsi="Times New Roman" w:cs="Times New Roman"/>
              </w:rPr>
              <w:t>З 1.1.02</w:t>
            </w:r>
          </w:p>
          <w:p w:rsidR="00A22196" w:rsidRPr="0050425B" w:rsidRDefault="00A22196" w:rsidP="00AB23E4">
            <w:pPr>
              <w:suppressAutoHyphens/>
              <w:spacing w:after="0" w:line="240" w:lineRule="auto"/>
              <w:jc w:val="both"/>
              <w:rPr>
                <w:rFonts w:ascii="Times New Roman" w:hAnsi="Times New Roman" w:cs="Times New Roman"/>
              </w:rPr>
            </w:pPr>
            <w:r w:rsidRPr="0050425B">
              <w:rPr>
                <w:rFonts w:ascii="Times New Roman" w:hAnsi="Times New Roman" w:cs="Times New Roman"/>
              </w:rPr>
              <w:t>У 1.1.01</w:t>
            </w:r>
          </w:p>
          <w:p w:rsidR="00A22196" w:rsidRPr="0050425B" w:rsidRDefault="00A22196" w:rsidP="00AB23E4">
            <w:pPr>
              <w:suppressAutoHyphens/>
              <w:spacing w:after="0" w:line="240" w:lineRule="auto"/>
              <w:jc w:val="both"/>
              <w:rPr>
                <w:rFonts w:ascii="Times New Roman" w:hAnsi="Times New Roman" w:cs="Times New Roman"/>
              </w:rPr>
            </w:pPr>
            <w:r w:rsidRPr="0050425B">
              <w:rPr>
                <w:rFonts w:ascii="Times New Roman" w:hAnsi="Times New Roman" w:cs="Times New Roman"/>
              </w:rPr>
              <w:t>У 1.1.04</w:t>
            </w:r>
          </w:p>
          <w:p w:rsidR="00A22196" w:rsidRPr="0050425B" w:rsidRDefault="00A22196" w:rsidP="00AB23E4">
            <w:pPr>
              <w:suppressAutoHyphens/>
              <w:spacing w:after="0" w:line="240" w:lineRule="auto"/>
              <w:jc w:val="both"/>
              <w:rPr>
                <w:rFonts w:ascii="Times New Roman" w:hAnsi="Times New Roman" w:cs="Times New Roman"/>
              </w:rPr>
            </w:pPr>
            <w:r w:rsidRPr="0050425B">
              <w:rPr>
                <w:rFonts w:ascii="Times New Roman" w:hAnsi="Times New Roman" w:cs="Times New Roman"/>
              </w:rPr>
              <w:t>Уо 01.06</w:t>
            </w:r>
          </w:p>
          <w:p w:rsidR="00A22196" w:rsidRPr="0050425B" w:rsidRDefault="00A22196" w:rsidP="00AB23E4">
            <w:pPr>
              <w:suppressAutoHyphens/>
              <w:spacing w:after="0" w:line="240" w:lineRule="auto"/>
              <w:jc w:val="both"/>
              <w:rPr>
                <w:rFonts w:ascii="Times New Roman" w:hAnsi="Times New Roman" w:cs="Times New Roman"/>
              </w:rPr>
            </w:pPr>
            <w:r w:rsidRPr="0050425B">
              <w:rPr>
                <w:rFonts w:ascii="Times New Roman" w:hAnsi="Times New Roman" w:cs="Times New Roman"/>
              </w:rPr>
              <w:t>Зо 01.02</w:t>
            </w:r>
          </w:p>
          <w:p w:rsidR="00A22196" w:rsidRPr="0050425B" w:rsidRDefault="00A22196" w:rsidP="00AB23E4">
            <w:pPr>
              <w:suppressAutoHyphens/>
              <w:spacing w:after="0" w:line="240" w:lineRule="auto"/>
              <w:jc w:val="both"/>
              <w:rPr>
                <w:rFonts w:ascii="Times New Roman" w:hAnsi="Times New Roman" w:cs="Times New Roman"/>
              </w:rPr>
            </w:pPr>
          </w:p>
          <w:p w:rsidR="00A22196" w:rsidRPr="0050425B" w:rsidRDefault="00A22196" w:rsidP="00AB23E4">
            <w:pPr>
              <w:suppressAutoHyphens/>
              <w:spacing w:after="0" w:line="240" w:lineRule="auto"/>
              <w:jc w:val="both"/>
              <w:rPr>
                <w:rFonts w:ascii="Times New Roman" w:hAnsi="Times New Roman" w:cs="Times New Roman"/>
                <w:b/>
                <w:highlight w:val="green"/>
              </w:rPr>
            </w:pPr>
          </w:p>
        </w:tc>
      </w:tr>
      <w:tr w:rsidR="00A22196" w:rsidRPr="0050425B" w:rsidTr="00936A7D">
        <w:trPr>
          <w:trHeight w:val="20"/>
        </w:trPr>
        <w:tc>
          <w:tcPr>
            <w:tcW w:w="760" w:type="pct"/>
            <w:gridSpan w:val="2"/>
            <w:vMerge/>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hAnsi="Times New Roman" w:cs="Times New Roman"/>
                <w:b/>
                <w:bCs/>
              </w:rPr>
            </w:pPr>
          </w:p>
        </w:tc>
        <w:tc>
          <w:tcPr>
            <w:tcW w:w="1944" w:type="pct"/>
          </w:tcPr>
          <w:p w:rsidR="00A22196" w:rsidRPr="0050425B" w:rsidRDefault="00A22196" w:rsidP="00AB23E4">
            <w:pPr>
              <w:suppressAutoHyphens/>
              <w:spacing w:after="0" w:line="240" w:lineRule="auto"/>
              <w:jc w:val="both"/>
              <w:rPr>
                <w:rFonts w:ascii="Times New Roman" w:hAnsi="Times New Roman" w:cs="Times New Roman"/>
                <w:b/>
                <w:bCs/>
              </w:rPr>
            </w:pPr>
            <w:r w:rsidRPr="0050425B">
              <w:rPr>
                <w:rFonts w:ascii="Times New Roman" w:hAnsi="Times New Roman" w:cs="Times New Roman"/>
                <w:b/>
                <w:bCs/>
              </w:rPr>
              <w:t>В том числе практических занятий и лабораторных работ</w:t>
            </w:r>
          </w:p>
        </w:tc>
        <w:tc>
          <w:tcPr>
            <w:tcW w:w="822" w:type="pct"/>
          </w:tcPr>
          <w:p w:rsidR="00A22196" w:rsidRPr="0050425B" w:rsidRDefault="00A22196" w:rsidP="00AB23E4">
            <w:pPr>
              <w:spacing w:after="0" w:line="240" w:lineRule="auto"/>
              <w:jc w:val="center"/>
              <w:rPr>
                <w:rFonts w:ascii="Times New Roman" w:hAnsi="Times New Roman" w:cs="Times New Roman"/>
                <w:b/>
              </w:rPr>
            </w:pPr>
            <w:r w:rsidRPr="0050425B">
              <w:rPr>
                <w:rFonts w:ascii="Times New Roman" w:hAnsi="Times New Roman" w:cs="Times New Roman"/>
                <w:b/>
              </w:rPr>
              <w:t>2</w:t>
            </w:r>
          </w:p>
        </w:tc>
        <w:tc>
          <w:tcPr>
            <w:tcW w:w="747" w:type="pct"/>
            <w:vMerge/>
          </w:tcPr>
          <w:p w:rsidR="00A22196" w:rsidRPr="0050425B" w:rsidRDefault="00A22196" w:rsidP="00AB23E4">
            <w:pPr>
              <w:spacing w:after="0" w:line="240" w:lineRule="auto"/>
              <w:rPr>
                <w:rFonts w:ascii="Times New Roman" w:hAnsi="Times New Roman" w:cs="Times New Roman"/>
                <w:b/>
                <w:highlight w:val="green"/>
              </w:rPr>
            </w:pPr>
          </w:p>
        </w:tc>
        <w:tc>
          <w:tcPr>
            <w:tcW w:w="727" w:type="pct"/>
            <w:vMerge/>
          </w:tcPr>
          <w:p w:rsidR="00A22196" w:rsidRPr="0050425B" w:rsidRDefault="00A22196" w:rsidP="00AB23E4">
            <w:pPr>
              <w:spacing w:after="0" w:line="240" w:lineRule="auto"/>
              <w:rPr>
                <w:rFonts w:ascii="Times New Roman" w:hAnsi="Times New Roman" w:cs="Times New Roman"/>
                <w:b/>
                <w:highlight w:val="green"/>
              </w:rPr>
            </w:pPr>
          </w:p>
        </w:tc>
      </w:tr>
      <w:tr w:rsidR="00A22196" w:rsidRPr="0050425B" w:rsidTr="00936A7D">
        <w:trPr>
          <w:trHeight w:val="540"/>
        </w:trPr>
        <w:tc>
          <w:tcPr>
            <w:tcW w:w="760" w:type="pct"/>
            <w:gridSpan w:val="2"/>
            <w:vMerge/>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hAnsi="Times New Roman" w:cs="Times New Roman"/>
                <w:b/>
                <w:bCs/>
              </w:rPr>
            </w:pPr>
          </w:p>
        </w:tc>
        <w:tc>
          <w:tcPr>
            <w:tcW w:w="1944" w:type="pct"/>
          </w:tcPr>
          <w:p w:rsidR="00A22196" w:rsidRPr="0050425B" w:rsidRDefault="00A22196" w:rsidP="00AB23E4">
            <w:pPr>
              <w:spacing w:after="0" w:line="240" w:lineRule="auto"/>
              <w:rPr>
                <w:rFonts w:ascii="Times New Roman" w:hAnsi="Times New Roman" w:cs="Times New Roman"/>
              </w:rPr>
            </w:pPr>
            <w:r w:rsidRPr="0050425B">
              <w:rPr>
                <w:rFonts w:ascii="Times New Roman" w:hAnsi="Times New Roman" w:cs="Times New Roman"/>
              </w:rPr>
              <w:t>Определение марки и твердости   строительной стали</w:t>
            </w:r>
          </w:p>
        </w:tc>
        <w:tc>
          <w:tcPr>
            <w:tcW w:w="822" w:type="pct"/>
          </w:tcPr>
          <w:p w:rsidR="00A22196" w:rsidRPr="0050425B" w:rsidRDefault="00A22196" w:rsidP="00AB23E4">
            <w:pPr>
              <w:spacing w:after="0" w:line="240" w:lineRule="auto"/>
              <w:jc w:val="center"/>
              <w:rPr>
                <w:rFonts w:ascii="Times New Roman" w:hAnsi="Times New Roman" w:cs="Times New Roman"/>
                <w:b/>
              </w:rPr>
            </w:pPr>
            <w:r w:rsidRPr="0050425B">
              <w:rPr>
                <w:rFonts w:ascii="Times New Roman" w:hAnsi="Times New Roman" w:cs="Times New Roman"/>
                <w:bCs/>
              </w:rPr>
              <w:t>2</w:t>
            </w:r>
          </w:p>
        </w:tc>
        <w:tc>
          <w:tcPr>
            <w:tcW w:w="747" w:type="pct"/>
            <w:vMerge/>
          </w:tcPr>
          <w:p w:rsidR="00A22196" w:rsidRPr="0050425B" w:rsidRDefault="00A22196" w:rsidP="00AB23E4">
            <w:pPr>
              <w:spacing w:after="0" w:line="240" w:lineRule="auto"/>
              <w:rPr>
                <w:rFonts w:ascii="Times New Roman" w:hAnsi="Times New Roman" w:cs="Times New Roman"/>
                <w:b/>
                <w:highlight w:val="green"/>
              </w:rPr>
            </w:pPr>
          </w:p>
        </w:tc>
        <w:tc>
          <w:tcPr>
            <w:tcW w:w="727" w:type="pct"/>
            <w:vMerge/>
          </w:tcPr>
          <w:p w:rsidR="00A22196" w:rsidRPr="0050425B" w:rsidRDefault="00A22196" w:rsidP="00AB23E4">
            <w:pPr>
              <w:suppressAutoHyphens/>
              <w:spacing w:after="0" w:line="240" w:lineRule="auto"/>
              <w:jc w:val="both"/>
              <w:rPr>
                <w:rFonts w:ascii="Times New Roman" w:hAnsi="Times New Roman" w:cs="Times New Roman"/>
                <w:b/>
                <w:highlight w:val="green"/>
              </w:rPr>
            </w:pPr>
          </w:p>
        </w:tc>
      </w:tr>
      <w:tr w:rsidR="00A22196" w:rsidRPr="0050425B" w:rsidTr="00936A7D">
        <w:trPr>
          <w:trHeight w:val="465"/>
        </w:trPr>
        <w:tc>
          <w:tcPr>
            <w:tcW w:w="760" w:type="pct"/>
            <w:gridSpan w:val="2"/>
            <w:vMerge w:val="restart"/>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hAnsi="Times New Roman" w:cs="Times New Roman"/>
                <w:b/>
                <w:bCs/>
              </w:rPr>
            </w:pPr>
          </w:p>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hAnsi="Times New Roman" w:cs="Times New Roman"/>
                <w:b/>
                <w:bCs/>
              </w:rPr>
            </w:pPr>
            <w:r w:rsidRPr="0050425B">
              <w:rPr>
                <w:rFonts w:ascii="Times New Roman" w:hAnsi="Times New Roman" w:cs="Times New Roman"/>
                <w:b/>
                <w:bCs/>
              </w:rPr>
              <w:t>Тема2.6. Минеральные вяжущие и строительные материалы на их основе</w:t>
            </w:r>
          </w:p>
        </w:tc>
        <w:tc>
          <w:tcPr>
            <w:tcW w:w="1944" w:type="pct"/>
          </w:tcPr>
          <w:p w:rsidR="00A22196" w:rsidRPr="0050425B" w:rsidRDefault="00A22196" w:rsidP="00AB23E4">
            <w:pPr>
              <w:suppressAutoHyphens/>
              <w:spacing w:after="0" w:line="240" w:lineRule="auto"/>
              <w:jc w:val="both"/>
              <w:rPr>
                <w:rFonts w:ascii="Times New Roman" w:hAnsi="Times New Roman" w:cs="Times New Roman"/>
                <w:b/>
                <w:bCs/>
              </w:rPr>
            </w:pPr>
            <w:r w:rsidRPr="0050425B">
              <w:rPr>
                <w:rFonts w:ascii="Times New Roman" w:hAnsi="Times New Roman" w:cs="Times New Roman"/>
                <w:b/>
                <w:bCs/>
              </w:rPr>
              <w:t>Содержание</w:t>
            </w:r>
          </w:p>
        </w:tc>
        <w:tc>
          <w:tcPr>
            <w:tcW w:w="822" w:type="pct"/>
          </w:tcPr>
          <w:p w:rsidR="00A22196" w:rsidRPr="0050425B" w:rsidRDefault="00A22196" w:rsidP="00AB23E4">
            <w:pPr>
              <w:spacing w:after="0" w:line="240" w:lineRule="auto"/>
              <w:jc w:val="center"/>
              <w:rPr>
                <w:rFonts w:ascii="Times New Roman" w:hAnsi="Times New Roman" w:cs="Times New Roman"/>
                <w:b/>
              </w:rPr>
            </w:pPr>
            <w:r w:rsidRPr="0050425B">
              <w:rPr>
                <w:rFonts w:ascii="Times New Roman" w:hAnsi="Times New Roman" w:cs="Times New Roman"/>
                <w:b/>
              </w:rPr>
              <w:t>6</w:t>
            </w:r>
          </w:p>
        </w:tc>
        <w:tc>
          <w:tcPr>
            <w:tcW w:w="747" w:type="pct"/>
          </w:tcPr>
          <w:p w:rsidR="00A22196" w:rsidRPr="0050425B" w:rsidRDefault="00A22196" w:rsidP="00AB23E4">
            <w:pPr>
              <w:spacing w:after="0" w:line="240" w:lineRule="auto"/>
              <w:rPr>
                <w:rFonts w:ascii="Times New Roman" w:hAnsi="Times New Roman" w:cs="Times New Roman"/>
                <w:b/>
                <w:highlight w:val="green"/>
              </w:rPr>
            </w:pPr>
          </w:p>
        </w:tc>
        <w:tc>
          <w:tcPr>
            <w:tcW w:w="727" w:type="pct"/>
          </w:tcPr>
          <w:p w:rsidR="00A22196" w:rsidRPr="0050425B" w:rsidRDefault="00A22196" w:rsidP="00AB23E4">
            <w:pPr>
              <w:spacing w:after="0" w:line="240" w:lineRule="auto"/>
              <w:rPr>
                <w:rFonts w:ascii="Times New Roman" w:hAnsi="Times New Roman" w:cs="Times New Roman"/>
                <w:b/>
                <w:highlight w:val="green"/>
              </w:rPr>
            </w:pPr>
          </w:p>
        </w:tc>
      </w:tr>
      <w:tr w:rsidR="00A22196" w:rsidRPr="0050425B" w:rsidTr="00936A7D">
        <w:trPr>
          <w:trHeight w:val="113"/>
        </w:trPr>
        <w:tc>
          <w:tcPr>
            <w:tcW w:w="760" w:type="pct"/>
            <w:gridSpan w:val="2"/>
            <w:vMerge/>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hAnsi="Times New Roman" w:cs="Times New Roman"/>
                <w:b/>
                <w:bCs/>
              </w:rPr>
            </w:pPr>
          </w:p>
        </w:tc>
        <w:tc>
          <w:tcPr>
            <w:tcW w:w="1944" w:type="pct"/>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hAnsi="Times New Roman" w:cs="Times New Roman"/>
                <w:bCs/>
              </w:rPr>
            </w:pPr>
            <w:r w:rsidRPr="0050425B">
              <w:rPr>
                <w:rFonts w:ascii="Times New Roman" w:hAnsi="Times New Roman" w:cs="Times New Roman"/>
                <w:bCs/>
              </w:rPr>
              <w:t>1.</w:t>
            </w:r>
            <w:r w:rsidRPr="0050425B">
              <w:rPr>
                <w:rFonts w:ascii="Times New Roman" w:hAnsi="Times New Roman" w:cs="Times New Roman"/>
              </w:rPr>
              <w:t xml:space="preserve"> Минеральные вяжущие вещества, их классификация, виды, свойства. И назначение</w:t>
            </w:r>
          </w:p>
        </w:tc>
        <w:tc>
          <w:tcPr>
            <w:tcW w:w="822" w:type="pct"/>
          </w:tcPr>
          <w:p w:rsidR="00A22196" w:rsidRPr="0050425B" w:rsidRDefault="00A22196" w:rsidP="00AB23E4">
            <w:pPr>
              <w:spacing w:after="0" w:line="240" w:lineRule="auto"/>
              <w:jc w:val="center"/>
              <w:rPr>
                <w:rFonts w:ascii="Times New Roman" w:hAnsi="Times New Roman" w:cs="Times New Roman"/>
                <w:bCs/>
              </w:rPr>
            </w:pPr>
            <w:r w:rsidRPr="0050425B">
              <w:rPr>
                <w:rFonts w:ascii="Times New Roman" w:hAnsi="Times New Roman" w:cs="Times New Roman"/>
                <w:bCs/>
              </w:rPr>
              <w:t>2</w:t>
            </w:r>
          </w:p>
        </w:tc>
        <w:tc>
          <w:tcPr>
            <w:tcW w:w="747" w:type="pct"/>
            <w:vMerge w:val="restart"/>
          </w:tcPr>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ПК 1.1</w:t>
            </w:r>
          </w:p>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ОК 01</w:t>
            </w:r>
          </w:p>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КК 1</w:t>
            </w:r>
          </w:p>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КК 3</w:t>
            </w:r>
          </w:p>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КК 6</w:t>
            </w:r>
          </w:p>
          <w:p w:rsidR="00A22196" w:rsidRPr="0050425B" w:rsidRDefault="00A22196" w:rsidP="00AB23E4">
            <w:pPr>
              <w:spacing w:after="0" w:line="240" w:lineRule="auto"/>
              <w:rPr>
                <w:rFonts w:ascii="Times New Roman" w:hAnsi="Times New Roman" w:cs="Times New Roman"/>
                <w:b/>
                <w:highlight w:val="green"/>
              </w:rPr>
            </w:pPr>
          </w:p>
        </w:tc>
        <w:tc>
          <w:tcPr>
            <w:tcW w:w="727" w:type="pct"/>
            <w:vMerge w:val="restart"/>
          </w:tcPr>
          <w:p w:rsidR="00A22196" w:rsidRPr="0050425B" w:rsidRDefault="00A22196" w:rsidP="00AB23E4">
            <w:pPr>
              <w:suppressAutoHyphens/>
              <w:spacing w:after="0" w:line="240" w:lineRule="auto"/>
              <w:jc w:val="both"/>
              <w:rPr>
                <w:rFonts w:ascii="Times New Roman" w:hAnsi="Times New Roman" w:cs="Times New Roman"/>
              </w:rPr>
            </w:pPr>
            <w:r w:rsidRPr="0050425B">
              <w:rPr>
                <w:rFonts w:ascii="Times New Roman" w:hAnsi="Times New Roman" w:cs="Times New Roman"/>
              </w:rPr>
              <w:t>З 1.1.01</w:t>
            </w:r>
          </w:p>
          <w:p w:rsidR="00A22196" w:rsidRPr="0050425B" w:rsidRDefault="00A22196" w:rsidP="00AB23E4">
            <w:pPr>
              <w:suppressAutoHyphens/>
              <w:spacing w:after="0" w:line="240" w:lineRule="auto"/>
              <w:jc w:val="both"/>
              <w:rPr>
                <w:rFonts w:ascii="Times New Roman" w:hAnsi="Times New Roman" w:cs="Times New Roman"/>
              </w:rPr>
            </w:pPr>
            <w:r w:rsidRPr="0050425B">
              <w:rPr>
                <w:rFonts w:ascii="Times New Roman" w:hAnsi="Times New Roman" w:cs="Times New Roman"/>
              </w:rPr>
              <w:t>З 1.1.02</w:t>
            </w:r>
          </w:p>
          <w:p w:rsidR="00A22196" w:rsidRPr="0050425B" w:rsidRDefault="00A22196" w:rsidP="00AB23E4">
            <w:pPr>
              <w:suppressAutoHyphens/>
              <w:spacing w:after="0" w:line="240" w:lineRule="auto"/>
              <w:jc w:val="both"/>
              <w:rPr>
                <w:rFonts w:ascii="Times New Roman" w:hAnsi="Times New Roman" w:cs="Times New Roman"/>
              </w:rPr>
            </w:pPr>
            <w:r w:rsidRPr="0050425B">
              <w:rPr>
                <w:rFonts w:ascii="Times New Roman" w:hAnsi="Times New Roman" w:cs="Times New Roman"/>
              </w:rPr>
              <w:t>У 1.1.01</w:t>
            </w:r>
          </w:p>
          <w:p w:rsidR="00A22196" w:rsidRPr="0050425B" w:rsidRDefault="00A22196" w:rsidP="00AB23E4">
            <w:pPr>
              <w:suppressAutoHyphens/>
              <w:spacing w:after="0" w:line="240" w:lineRule="auto"/>
              <w:jc w:val="both"/>
              <w:rPr>
                <w:rFonts w:ascii="Times New Roman" w:hAnsi="Times New Roman" w:cs="Times New Roman"/>
              </w:rPr>
            </w:pPr>
            <w:r w:rsidRPr="0050425B">
              <w:rPr>
                <w:rFonts w:ascii="Times New Roman" w:hAnsi="Times New Roman" w:cs="Times New Roman"/>
              </w:rPr>
              <w:t>У 1.1.04</w:t>
            </w:r>
          </w:p>
          <w:p w:rsidR="00A22196" w:rsidRPr="0050425B" w:rsidRDefault="00A22196" w:rsidP="00AB23E4">
            <w:pPr>
              <w:suppressAutoHyphens/>
              <w:spacing w:after="0" w:line="240" w:lineRule="auto"/>
              <w:jc w:val="both"/>
              <w:rPr>
                <w:rFonts w:ascii="Times New Roman" w:hAnsi="Times New Roman" w:cs="Times New Roman"/>
              </w:rPr>
            </w:pPr>
            <w:r w:rsidRPr="0050425B">
              <w:rPr>
                <w:rFonts w:ascii="Times New Roman" w:hAnsi="Times New Roman" w:cs="Times New Roman"/>
              </w:rPr>
              <w:t>Уо 01.06</w:t>
            </w:r>
          </w:p>
          <w:p w:rsidR="00A22196" w:rsidRPr="0050425B" w:rsidRDefault="00A22196" w:rsidP="00AB23E4">
            <w:pPr>
              <w:suppressAutoHyphens/>
              <w:spacing w:after="0" w:line="240" w:lineRule="auto"/>
              <w:jc w:val="both"/>
              <w:rPr>
                <w:rFonts w:ascii="Times New Roman" w:hAnsi="Times New Roman" w:cs="Times New Roman"/>
              </w:rPr>
            </w:pPr>
            <w:r w:rsidRPr="0050425B">
              <w:rPr>
                <w:rFonts w:ascii="Times New Roman" w:hAnsi="Times New Roman" w:cs="Times New Roman"/>
              </w:rPr>
              <w:t>Зо 01.02</w:t>
            </w:r>
          </w:p>
          <w:p w:rsidR="00A22196" w:rsidRPr="0050425B" w:rsidRDefault="00A22196" w:rsidP="00AB23E4">
            <w:pPr>
              <w:suppressAutoHyphens/>
              <w:spacing w:after="0" w:line="240" w:lineRule="auto"/>
              <w:jc w:val="both"/>
              <w:rPr>
                <w:rFonts w:ascii="Times New Roman" w:hAnsi="Times New Roman" w:cs="Times New Roman"/>
              </w:rPr>
            </w:pPr>
          </w:p>
          <w:p w:rsidR="00A22196" w:rsidRPr="0050425B" w:rsidRDefault="00A22196" w:rsidP="00AB23E4">
            <w:pPr>
              <w:suppressAutoHyphens/>
              <w:spacing w:after="0" w:line="240" w:lineRule="auto"/>
              <w:jc w:val="both"/>
              <w:rPr>
                <w:rFonts w:ascii="Times New Roman" w:hAnsi="Times New Roman" w:cs="Times New Roman"/>
                <w:b/>
                <w:highlight w:val="green"/>
              </w:rPr>
            </w:pPr>
          </w:p>
        </w:tc>
      </w:tr>
      <w:tr w:rsidR="00A22196" w:rsidRPr="0050425B" w:rsidTr="00936A7D">
        <w:trPr>
          <w:trHeight w:val="20"/>
        </w:trPr>
        <w:tc>
          <w:tcPr>
            <w:tcW w:w="760" w:type="pct"/>
            <w:gridSpan w:val="2"/>
            <w:vMerge/>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hAnsi="Times New Roman" w:cs="Times New Roman"/>
                <w:b/>
                <w:bCs/>
              </w:rPr>
            </w:pPr>
          </w:p>
        </w:tc>
        <w:tc>
          <w:tcPr>
            <w:tcW w:w="1944" w:type="pct"/>
          </w:tcPr>
          <w:p w:rsidR="00A22196" w:rsidRPr="0050425B" w:rsidRDefault="00A22196" w:rsidP="00AB23E4">
            <w:pPr>
              <w:suppressAutoHyphens/>
              <w:spacing w:after="0" w:line="240" w:lineRule="auto"/>
              <w:jc w:val="both"/>
              <w:rPr>
                <w:rFonts w:ascii="Times New Roman" w:hAnsi="Times New Roman" w:cs="Times New Roman"/>
                <w:b/>
                <w:bCs/>
              </w:rPr>
            </w:pPr>
            <w:r w:rsidRPr="0050425B">
              <w:rPr>
                <w:rFonts w:ascii="Times New Roman" w:hAnsi="Times New Roman" w:cs="Times New Roman"/>
                <w:b/>
                <w:bCs/>
              </w:rPr>
              <w:t>В том числе практических занятий и лабораторных работ</w:t>
            </w:r>
          </w:p>
        </w:tc>
        <w:tc>
          <w:tcPr>
            <w:tcW w:w="822" w:type="pct"/>
          </w:tcPr>
          <w:p w:rsidR="00A22196" w:rsidRPr="0050425B" w:rsidRDefault="00A22196" w:rsidP="00AB23E4">
            <w:pPr>
              <w:spacing w:after="0" w:line="240" w:lineRule="auto"/>
              <w:jc w:val="center"/>
              <w:rPr>
                <w:rFonts w:ascii="Times New Roman" w:hAnsi="Times New Roman" w:cs="Times New Roman"/>
                <w:b/>
              </w:rPr>
            </w:pPr>
            <w:r w:rsidRPr="0050425B">
              <w:rPr>
                <w:rFonts w:ascii="Times New Roman" w:hAnsi="Times New Roman" w:cs="Times New Roman"/>
                <w:b/>
              </w:rPr>
              <w:t>4</w:t>
            </w:r>
          </w:p>
        </w:tc>
        <w:tc>
          <w:tcPr>
            <w:tcW w:w="747" w:type="pct"/>
            <w:vMerge/>
          </w:tcPr>
          <w:p w:rsidR="00A22196" w:rsidRPr="0050425B" w:rsidRDefault="00A22196" w:rsidP="00AB23E4">
            <w:pPr>
              <w:spacing w:after="0" w:line="240" w:lineRule="auto"/>
              <w:rPr>
                <w:rFonts w:ascii="Times New Roman" w:hAnsi="Times New Roman" w:cs="Times New Roman"/>
                <w:b/>
                <w:highlight w:val="green"/>
              </w:rPr>
            </w:pPr>
          </w:p>
        </w:tc>
        <w:tc>
          <w:tcPr>
            <w:tcW w:w="727" w:type="pct"/>
            <w:vMerge/>
          </w:tcPr>
          <w:p w:rsidR="00A22196" w:rsidRPr="0050425B" w:rsidRDefault="00A22196" w:rsidP="00AB23E4">
            <w:pPr>
              <w:spacing w:after="0" w:line="240" w:lineRule="auto"/>
              <w:rPr>
                <w:rFonts w:ascii="Times New Roman" w:hAnsi="Times New Roman" w:cs="Times New Roman"/>
                <w:b/>
                <w:highlight w:val="green"/>
              </w:rPr>
            </w:pPr>
          </w:p>
        </w:tc>
      </w:tr>
      <w:tr w:rsidR="00A22196" w:rsidRPr="0050425B" w:rsidTr="00936A7D">
        <w:trPr>
          <w:trHeight w:val="510"/>
        </w:trPr>
        <w:tc>
          <w:tcPr>
            <w:tcW w:w="760" w:type="pct"/>
            <w:gridSpan w:val="2"/>
            <w:vMerge/>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hAnsi="Times New Roman" w:cs="Times New Roman"/>
                <w:b/>
                <w:bCs/>
              </w:rPr>
            </w:pPr>
          </w:p>
        </w:tc>
        <w:tc>
          <w:tcPr>
            <w:tcW w:w="1944" w:type="pct"/>
          </w:tcPr>
          <w:p w:rsidR="00A22196" w:rsidRPr="0050425B" w:rsidRDefault="00A22196" w:rsidP="00AB23E4">
            <w:pPr>
              <w:suppressAutoHyphens/>
              <w:spacing w:after="0" w:line="240" w:lineRule="auto"/>
              <w:jc w:val="both"/>
              <w:rPr>
                <w:rFonts w:ascii="Times New Roman" w:hAnsi="Times New Roman" w:cs="Times New Roman"/>
              </w:rPr>
            </w:pPr>
            <w:r w:rsidRPr="0050425B">
              <w:rPr>
                <w:rFonts w:ascii="Times New Roman" w:hAnsi="Times New Roman" w:cs="Times New Roman"/>
              </w:rPr>
              <w:t>1.Определение подвижности растворной смеси.</w:t>
            </w:r>
          </w:p>
          <w:p w:rsidR="00A22196" w:rsidRPr="0050425B" w:rsidRDefault="00A22196" w:rsidP="00AB23E4">
            <w:pPr>
              <w:suppressAutoHyphens/>
              <w:spacing w:after="0" w:line="240" w:lineRule="auto"/>
              <w:jc w:val="both"/>
              <w:rPr>
                <w:rFonts w:ascii="Times New Roman" w:hAnsi="Times New Roman" w:cs="Times New Roman"/>
              </w:rPr>
            </w:pPr>
            <w:r w:rsidRPr="0050425B">
              <w:rPr>
                <w:rFonts w:ascii="Times New Roman" w:hAnsi="Times New Roman" w:cs="Times New Roman"/>
              </w:rPr>
              <w:t xml:space="preserve">Определение состава и   модуля крупности   песка. </w:t>
            </w:r>
          </w:p>
          <w:p w:rsidR="00A22196" w:rsidRPr="0050425B" w:rsidRDefault="00A22196" w:rsidP="00AB23E4">
            <w:pPr>
              <w:suppressAutoHyphens/>
              <w:spacing w:after="0" w:line="240" w:lineRule="auto"/>
              <w:jc w:val="both"/>
              <w:rPr>
                <w:rFonts w:ascii="Times New Roman" w:hAnsi="Times New Roman" w:cs="Times New Roman"/>
                <w:b/>
                <w:bCs/>
              </w:rPr>
            </w:pPr>
            <w:r w:rsidRPr="0050425B">
              <w:rPr>
                <w:rFonts w:ascii="Times New Roman" w:hAnsi="Times New Roman" w:cs="Times New Roman"/>
              </w:rPr>
              <w:t>2. Определение срока схватывания гипса. Определение марки портландцемента</w:t>
            </w:r>
          </w:p>
        </w:tc>
        <w:tc>
          <w:tcPr>
            <w:tcW w:w="822" w:type="pct"/>
          </w:tcPr>
          <w:p w:rsidR="00A22196" w:rsidRPr="0050425B" w:rsidRDefault="00A22196" w:rsidP="00AB23E4">
            <w:pPr>
              <w:spacing w:after="0" w:line="240" w:lineRule="auto"/>
              <w:jc w:val="center"/>
              <w:rPr>
                <w:rFonts w:ascii="Times New Roman" w:hAnsi="Times New Roman" w:cs="Times New Roman"/>
                <w:bCs/>
              </w:rPr>
            </w:pPr>
            <w:r w:rsidRPr="0050425B">
              <w:rPr>
                <w:rFonts w:ascii="Times New Roman" w:hAnsi="Times New Roman" w:cs="Times New Roman"/>
                <w:bCs/>
              </w:rPr>
              <w:t>2</w:t>
            </w:r>
          </w:p>
          <w:p w:rsidR="00A22196" w:rsidRPr="0050425B" w:rsidRDefault="00A22196" w:rsidP="00AB23E4">
            <w:pPr>
              <w:spacing w:after="0" w:line="240" w:lineRule="auto"/>
              <w:jc w:val="center"/>
              <w:rPr>
                <w:rFonts w:ascii="Times New Roman" w:hAnsi="Times New Roman" w:cs="Times New Roman"/>
                <w:bCs/>
              </w:rPr>
            </w:pPr>
          </w:p>
          <w:p w:rsidR="00A22196" w:rsidRPr="0050425B" w:rsidRDefault="00A22196" w:rsidP="00AB23E4">
            <w:pPr>
              <w:spacing w:after="0" w:line="240" w:lineRule="auto"/>
              <w:jc w:val="center"/>
              <w:rPr>
                <w:rFonts w:ascii="Times New Roman" w:hAnsi="Times New Roman" w:cs="Times New Roman"/>
                <w:b/>
              </w:rPr>
            </w:pPr>
            <w:r w:rsidRPr="0050425B">
              <w:rPr>
                <w:rFonts w:ascii="Times New Roman" w:hAnsi="Times New Roman" w:cs="Times New Roman"/>
                <w:bCs/>
              </w:rPr>
              <w:t>2</w:t>
            </w:r>
          </w:p>
        </w:tc>
        <w:tc>
          <w:tcPr>
            <w:tcW w:w="747" w:type="pct"/>
            <w:vMerge/>
          </w:tcPr>
          <w:p w:rsidR="00A22196" w:rsidRPr="0050425B" w:rsidRDefault="00A22196" w:rsidP="00AB23E4">
            <w:pPr>
              <w:spacing w:after="0" w:line="240" w:lineRule="auto"/>
              <w:rPr>
                <w:rFonts w:ascii="Times New Roman" w:hAnsi="Times New Roman" w:cs="Times New Roman"/>
                <w:b/>
                <w:highlight w:val="green"/>
              </w:rPr>
            </w:pPr>
          </w:p>
        </w:tc>
        <w:tc>
          <w:tcPr>
            <w:tcW w:w="727" w:type="pct"/>
            <w:vMerge/>
          </w:tcPr>
          <w:p w:rsidR="00A22196" w:rsidRPr="0050425B" w:rsidRDefault="00A22196" w:rsidP="00AB23E4">
            <w:pPr>
              <w:suppressAutoHyphens/>
              <w:spacing w:after="0" w:line="240" w:lineRule="auto"/>
              <w:jc w:val="both"/>
              <w:rPr>
                <w:rFonts w:ascii="Times New Roman" w:hAnsi="Times New Roman" w:cs="Times New Roman"/>
                <w:b/>
                <w:highlight w:val="green"/>
              </w:rPr>
            </w:pPr>
          </w:p>
        </w:tc>
      </w:tr>
      <w:tr w:rsidR="00A22196" w:rsidRPr="0050425B" w:rsidTr="00936A7D">
        <w:trPr>
          <w:trHeight w:val="487"/>
        </w:trPr>
        <w:tc>
          <w:tcPr>
            <w:tcW w:w="760" w:type="pct"/>
            <w:gridSpan w:val="2"/>
            <w:vMerge w:val="restart"/>
          </w:tcPr>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hAnsi="Times New Roman" w:cs="Times New Roman"/>
                <w:b/>
                <w:bCs/>
              </w:rPr>
            </w:pPr>
            <w:r w:rsidRPr="0050425B">
              <w:rPr>
                <w:rFonts w:ascii="Times New Roman" w:hAnsi="Times New Roman" w:cs="Times New Roman"/>
                <w:b/>
                <w:bCs/>
              </w:rPr>
              <w:t xml:space="preserve">Тема 2.7. </w:t>
            </w:r>
          </w:p>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hAnsi="Times New Roman" w:cs="Times New Roman"/>
                <w:b/>
                <w:bCs/>
              </w:rPr>
            </w:pPr>
            <w:r w:rsidRPr="0050425B">
              <w:rPr>
                <w:rFonts w:ascii="Times New Roman" w:hAnsi="Times New Roman" w:cs="Times New Roman"/>
                <w:b/>
                <w:bCs/>
              </w:rPr>
              <w:t>Строительные материалы на основе полимеров</w:t>
            </w:r>
          </w:p>
        </w:tc>
        <w:tc>
          <w:tcPr>
            <w:tcW w:w="1944" w:type="pct"/>
          </w:tcPr>
          <w:p w:rsidR="00A22196" w:rsidRPr="0050425B" w:rsidRDefault="00A22196" w:rsidP="00AB23E4">
            <w:pPr>
              <w:suppressAutoHyphens/>
              <w:spacing w:after="0" w:line="240" w:lineRule="auto"/>
              <w:jc w:val="both"/>
              <w:rPr>
                <w:rFonts w:ascii="Times New Roman" w:hAnsi="Times New Roman" w:cs="Times New Roman"/>
                <w:b/>
                <w:bCs/>
              </w:rPr>
            </w:pPr>
            <w:r w:rsidRPr="0050425B">
              <w:rPr>
                <w:rFonts w:ascii="Times New Roman" w:hAnsi="Times New Roman" w:cs="Times New Roman"/>
                <w:b/>
                <w:bCs/>
              </w:rPr>
              <w:t>Содержание</w:t>
            </w:r>
          </w:p>
        </w:tc>
        <w:tc>
          <w:tcPr>
            <w:tcW w:w="822" w:type="pct"/>
          </w:tcPr>
          <w:p w:rsidR="00A22196" w:rsidRPr="0050425B" w:rsidRDefault="00A22196" w:rsidP="00AB23E4">
            <w:pPr>
              <w:spacing w:after="0" w:line="240" w:lineRule="auto"/>
              <w:jc w:val="center"/>
              <w:rPr>
                <w:rFonts w:ascii="Times New Roman" w:hAnsi="Times New Roman" w:cs="Times New Roman"/>
                <w:b/>
              </w:rPr>
            </w:pPr>
            <w:r w:rsidRPr="0050425B">
              <w:rPr>
                <w:rFonts w:ascii="Times New Roman" w:hAnsi="Times New Roman" w:cs="Times New Roman"/>
                <w:b/>
              </w:rPr>
              <w:t>4</w:t>
            </w:r>
          </w:p>
        </w:tc>
        <w:tc>
          <w:tcPr>
            <w:tcW w:w="747" w:type="pct"/>
          </w:tcPr>
          <w:p w:rsidR="00A22196" w:rsidRPr="0050425B" w:rsidRDefault="00A22196" w:rsidP="00AB23E4">
            <w:pPr>
              <w:spacing w:after="0" w:line="240" w:lineRule="auto"/>
              <w:rPr>
                <w:rFonts w:ascii="Times New Roman" w:hAnsi="Times New Roman" w:cs="Times New Roman"/>
                <w:b/>
                <w:highlight w:val="green"/>
              </w:rPr>
            </w:pPr>
          </w:p>
        </w:tc>
        <w:tc>
          <w:tcPr>
            <w:tcW w:w="727" w:type="pct"/>
          </w:tcPr>
          <w:p w:rsidR="00A22196" w:rsidRPr="0050425B" w:rsidRDefault="00A22196" w:rsidP="00AB23E4">
            <w:pPr>
              <w:spacing w:after="0" w:line="240" w:lineRule="auto"/>
              <w:rPr>
                <w:rFonts w:ascii="Times New Roman" w:hAnsi="Times New Roman" w:cs="Times New Roman"/>
                <w:b/>
                <w:highlight w:val="green"/>
              </w:rPr>
            </w:pPr>
          </w:p>
        </w:tc>
      </w:tr>
      <w:tr w:rsidR="00A22196" w:rsidRPr="0050425B" w:rsidTr="00936A7D">
        <w:trPr>
          <w:trHeight w:val="1312"/>
        </w:trPr>
        <w:tc>
          <w:tcPr>
            <w:tcW w:w="760" w:type="pct"/>
            <w:gridSpan w:val="2"/>
            <w:vMerge/>
          </w:tcPr>
          <w:p w:rsidR="00A22196" w:rsidRPr="0050425B" w:rsidRDefault="00A22196" w:rsidP="00AB23E4">
            <w:pPr>
              <w:suppressAutoHyphens/>
              <w:spacing w:after="0" w:line="240" w:lineRule="auto"/>
              <w:jc w:val="both"/>
              <w:rPr>
                <w:rFonts w:ascii="Times New Roman" w:hAnsi="Times New Roman" w:cs="Times New Roman"/>
                <w:b/>
                <w:bCs/>
              </w:rPr>
            </w:pPr>
          </w:p>
        </w:tc>
        <w:tc>
          <w:tcPr>
            <w:tcW w:w="1944" w:type="pct"/>
          </w:tcPr>
          <w:p w:rsidR="00A22196" w:rsidRPr="0050425B" w:rsidRDefault="00A22196" w:rsidP="00AB23E4">
            <w:pPr>
              <w:widowControl w:val="0"/>
              <w:spacing w:after="0" w:line="240" w:lineRule="auto"/>
              <w:rPr>
                <w:rFonts w:ascii="Times New Roman" w:hAnsi="Times New Roman" w:cs="Times New Roman"/>
                <w:b/>
                <w:bCs/>
              </w:rPr>
            </w:pPr>
            <w:r w:rsidRPr="0050425B">
              <w:rPr>
                <w:rFonts w:ascii="Times New Roman" w:hAnsi="Times New Roman" w:cs="Times New Roman"/>
              </w:rPr>
              <w:t>1. Органические вяжущие материалы и полимеры и  их свойства  и применение полимерных строительных материалов в строительстве.</w:t>
            </w:r>
          </w:p>
        </w:tc>
        <w:tc>
          <w:tcPr>
            <w:tcW w:w="822" w:type="pct"/>
          </w:tcPr>
          <w:p w:rsidR="00A22196" w:rsidRPr="0050425B" w:rsidRDefault="00A22196" w:rsidP="00AB23E4">
            <w:pPr>
              <w:spacing w:after="0" w:line="240" w:lineRule="auto"/>
              <w:jc w:val="center"/>
              <w:rPr>
                <w:rFonts w:ascii="Times New Roman" w:hAnsi="Times New Roman" w:cs="Times New Roman"/>
                <w:bCs/>
              </w:rPr>
            </w:pPr>
            <w:r w:rsidRPr="0050425B">
              <w:rPr>
                <w:rFonts w:ascii="Times New Roman" w:hAnsi="Times New Roman" w:cs="Times New Roman"/>
                <w:bCs/>
              </w:rPr>
              <w:t>2</w:t>
            </w:r>
          </w:p>
        </w:tc>
        <w:tc>
          <w:tcPr>
            <w:tcW w:w="747" w:type="pct"/>
            <w:vMerge w:val="restart"/>
          </w:tcPr>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ПК 1.1</w:t>
            </w:r>
          </w:p>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ОК 01</w:t>
            </w:r>
          </w:p>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КК 1</w:t>
            </w:r>
          </w:p>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КК 3</w:t>
            </w:r>
          </w:p>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КК 6</w:t>
            </w:r>
          </w:p>
          <w:p w:rsidR="00A22196" w:rsidRPr="0050425B" w:rsidRDefault="00A22196" w:rsidP="00AB23E4">
            <w:pPr>
              <w:spacing w:after="0" w:line="240" w:lineRule="auto"/>
              <w:rPr>
                <w:rFonts w:ascii="Times New Roman" w:hAnsi="Times New Roman" w:cs="Times New Roman"/>
                <w:b/>
                <w:highlight w:val="green"/>
              </w:rPr>
            </w:pPr>
          </w:p>
        </w:tc>
        <w:tc>
          <w:tcPr>
            <w:tcW w:w="727" w:type="pct"/>
            <w:vMerge w:val="restart"/>
          </w:tcPr>
          <w:p w:rsidR="00A22196" w:rsidRPr="0050425B" w:rsidRDefault="00A22196" w:rsidP="00AB23E4">
            <w:pPr>
              <w:suppressAutoHyphens/>
              <w:spacing w:after="0" w:line="240" w:lineRule="auto"/>
              <w:jc w:val="both"/>
              <w:rPr>
                <w:rFonts w:ascii="Times New Roman" w:hAnsi="Times New Roman" w:cs="Times New Roman"/>
              </w:rPr>
            </w:pPr>
            <w:r w:rsidRPr="0050425B">
              <w:rPr>
                <w:rFonts w:ascii="Times New Roman" w:hAnsi="Times New Roman" w:cs="Times New Roman"/>
              </w:rPr>
              <w:t>З 1.1.01</w:t>
            </w:r>
          </w:p>
          <w:p w:rsidR="00A22196" w:rsidRPr="0050425B" w:rsidRDefault="00A22196" w:rsidP="00AB23E4">
            <w:pPr>
              <w:suppressAutoHyphens/>
              <w:spacing w:after="0" w:line="240" w:lineRule="auto"/>
              <w:jc w:val="both"/>
              <w:rPr>
                <w:rFonts w:ascii="Times New Roman" w:hAnsi="Times New Roman" w:cs="Times New Roman"/>
              </w:rPr>
            </w:pPr>
            <w:r w:rsidRPr="0050425B">
              <w:rPr>
                <w:rFonts w:ascii="Times New Roman" w:hAnsi="Times New Roman" w:cs="Times New Roman"/>
              </w:rPr>
              <w:t>З 1.1.02</w:t>
            </w:r>
          </w:p>
          <w:p w:rsidR="00A22196" w:rsidRPr="0050425B" w:rsidRDefault="00A22196" w:rsidP="00AB23E4">
            <w:pPr>
              <w:suppressAutoHyphens/>
              <w:spacing w:after="0" w:line="240" w:lineRule="auto"/>
              <w:jc w:val="both"/>
              <w:rPr>
                <w:rFonts w:ascii="Times New Roman" w:hAnsi="Times New Roman" w:cs="Times New Roman"/>
              </w:rPr>
            </w:pPr>
            <w:r w:rsidRPr="0050425B">
              <w:rPr>
                <w:rFonts w:ascii="Times New Roman" w:hAnsi="Times New Roman" w:cs="Times New Roman"/>
              </w:rPr>
              <w:t>У 1.1.01</w:t>
            </w:r>
          </w:p>
          <w:p w:rsidR="00A22196" w:rsidRPr="0050425B" w:rsidRDefault="00A22196" w:rsidP="00AB23E4">
            <w:pPr>
              <w:suppressAutoHyphens/>
              <w:spacing w:after="0" w:line="240" w:lineRule="auto"/>
              <w:jc w:val="both"/>
              <w:rPr>
                <w:rFonts w:ascii="Times New Roman" w:hAnsi="Times New Roman" w:cs="Times New Roman"/>
              </w:rPr>
            </w:pPr>
            <w:r w:rsidRPr="0050425B">
              <w:rPr>
                <w:rFonts w:ascii="Times New Roman" w:hAnsi="Times New Roman" w:cs="Times New Roman"/>
              </w:rPr>
              <w:t>У 1.1.04</w:t>
            </w:r>
          </w:p>
          <w:p w:rsidR="00A22196" w:rsidRPr="0050425B" w:rsidRDefault="00A22196" w:rsidP="00AB23E4">
            <w:pPr>
              <w:suppressAutoHyphens/>
              <w:spacing w:after="0" w:line="240" w:lineRule="auto"/>
              <w:jc w:val="both"/>
              <w:rPr>
                <w:rFonts w:ascii="Times New Roman" w:hAnsi="Times New Roman" w:cs="Times New Roman"/>
              </w:rPr>
            </w:pPr>
            <w:r w:rsidRPr="0050425B">
              <w:rPr>
                <w:rFonts w:ascii="Times New Roman" w:hAnsi="Times New Roman" w:cs="Times New Roman"/>
              </w:rPr>
              <w:t>Уо 01.06</w:t>
            </w:r>
          </w:p>
          <w:p w:rsidR="00A22196" w:rsidRPr="0050425B" w:rsidRDefault="00A22196" w:rsidP="00AB23E4">
            <w:pPr>
              <w:suppressAutoHyphens/>
              <w:spacing w:after="0" w:line="240" w:lineRule="auto"/>
              <w:jc w:val="both"/>
              <w:rPr>
                <w:rFonts w:ascii="Times New Roman" w:hAnsi="Times New Roman" w:cs="Times New Roman"/>
              </w:rPr>
            </w:pPr>
            <w:r w:rsidRPr="0050425B">
              <w:rPr>
                <w:rFonts w:ascii="Times New Roman" w:hAnsi="Times New Roman" w:cs="Times New Roman"/>
              </w:rPr>
              <w:t>Зо 01.02</w:t>
            </w:r>
          </w:p>
          <w:p w:rsidR="00A22196" w:rsidRPr="0050425B" w:rsidRDefault="00A22196" w:rsidP="00AB23E4">
            <w:pPr>
              <w:suppressAutoHyphens/>
              <w:spacing w:after="0" w:line="240" w:lineRule="auto"/>
              <w:jc w:val="both"/>
              <w:rPr>
                <w:rFonts w:ascii="Times New Roman" w:hAnsi="Times New Roman" w:cs="Times New Roman"/>
              </w:rPr>
            </w:pPr>
          </w:p>
          <w:p w:rsidR="00A22196" w:rsidRPr="0050425B" w:rsidRDefault="00A22196" w:rsidP="00AB23E4">
            <w:pPr>
              <w:suppressAutoHyphens/>
              <w:spacing w:after="0" w:line="240" w:lineRule="auto"/>
              <w:jc w:val="both"/>
              <w:rPr>
                <w:rFonts w:ascii="Times New Roman" w:hAnsi="Times New Roman" w:cs="Times New Roman"/>
                <w:b/>
                <w:highlight w:val="green"/>
              </w:rPr>
            </w:pPr>
          </w:p>
        </w:tc>
      </w:tr>
      <w:tr w:rsidR="00A22196" w:rsidRPr="0050425B" w:rsidTr="00936A7D">
        <w:trPr>
          <w:trHeight w:val="20"/>
        </w:trPr>
        <w:tc>
          <w:tcPr>
            <w:tcW w:w="760" w:type="pct"/>
            <w:gridSpan w:val="2"/>
            <w:vMerge/>
          </w:tcPr>
          <w:p w:rsidR="00A22196" w:rsidRPr="0050425B" w:rsidRDefault="00A22196" w:rsidP="00AB23E4">
            <w:pPr>
              <w:suppressAutoHyphens/>
              <w:spacing w:after="0" w:line="240" w:lineRule="auto"/>
              <w:jc w:val="both"/>
              <w:rPr>
                <w:rFonts w:ascii="Times New Roman" w:hAnsi="Times New Roman" w:cs="Times New Roman"/>
                <w:b/>
                <w:bCs/>
              </w:rPr>
            </w:pPr>
          </w:p>
        </w:tc>
        <w:tc>
          <w:tcPr>
            <w:tcW w:w="1944" w:type="pct"/>
          </w:tcPr>
          <w:p w:rsidR="00A22196" w:rsidRPr="0050425B" w:rsidRDefault="00A22196" w:rsidP="00AB23E4">
            <w:pPr>
              <w:suppressAutoHyphens/>
              <w:spacing w:after="0" w:line="240" w:lineRule="auto"/>
              <w:rPr>
                <w:rFonts w:ascii="Times New Roman" w:hAnsi="Times New Roman" w:cs="Times New Roman"/>
                <w:b/>
                <w:bCs/>
              </w:rPr>
            </w:pPr>
            <w:r w:rsidRPr="0050425B">
              <w:rPr>
                <w:rFonts w:ascii="Times New Roman" w:hAnsi="Times New Roman" w:cs="Times New Roman"/>
                <w:b/>
                <w:bCs/>
              </w:rPr>
              <w:t>В том числе практических занятий и лабораторных работ</w:t>
            </w:r>
          </w:p>
        </w:tc>
        <w:tc>
          <w:tcPr>
            <w:tcW w:w="822" w:type="pct"/>
          </w:tcPr>
          <w:p w:rsidR="00A22196" w:rsidRPr="0050425B" w:rsidRDefault="00A22196" w:rsidP="00AB23E4">
            <w:pPr>
              <w:spacing w:after="0" w:line="240" w:lineRule="auto"/>
              <w:jc w:val="center"/>
              <w:rPr>
                <w:rFonts w:ascii="Times New Roman" w:hAnsi="Times New Roman" w:cs="Times New Roman"/>
                <w:b/>
              </w:rPr>
            </w:pPr>
            <w:r w:rsidRPr="0050425B">
              <w:rPr>
                <w:rFonts w:ascii="Times New Roman" w:hAnsi="Times New Roman" w:cs="Times New Roman"/>
                <w:b/>
              </w:rPr>
              <w:t>2</w:t>
            </w:r>
          </w:p>
        </w:tc>
        <w:tc>
          <w:tcPr>
            <w:tcW w:w="747" w:type="pct"/>
            <w:vMerge/>
          </w:tcPr>
          <w:p w:rsidR="00A22196" w:rsidRPr="0050425B" w:rsidRDefault="00A22196" w:rsidP="00AB23E4">
            <w:pPr>
              <w:spacing w:after="0" w:line="240" w:lineRule="auto"/>
              <w:rPr>
                <w:rFonts w:ascii="Times New Roman" w:hAnsi="Times New Roman" w:cs="Times New Roman"/>
                <w:b/>
                <w:highlight w:val="green"/>
              </w:rPr>
            </w:pPr>
          </w:p>
        </w:tc>
        <w:tc>
          <w:tcPr>
            <w:tcW w:w="727" w:type="pct"/>
            <w:vMerge/>
          </w:tcPr>
          <w:p w:rsidR="00A22196" w:rsidRPr="0050425B" w:rsidRDefault="00A22196" w:rsidP="00AB23E4">
            <w:pPr>
              <w:spacing w:after="0" w:line="240" w:lineRule="auto"/>
              <w:rPr>
                <w:rFonts w:ascii="Times New Roman" w:hAnsi="Times New Roman" w:cs="Times New Roman"/>
                <w:b/>
                <w:highlight w:val="green"/>
              </w:rPr>
            </w:pPr>
          </w:p>
        </w:tc>
      </w:tr>
      <w:tr w:rsidR="00A22196" w:rsidRPr="0050425B" w:rsidTr="00936A7D">
        <w:trPr>
          <w:trHeight w:val="554"/>
        </w:trPr>
        <w:tc>
          <w:tcPr>
            <w:tcW w:w="760" w:type="pct"/>
            <w:gridSpan w:val="2"/>
            <w:vMerge/>
          </w:tcPr>
          <w:p w:rsidR="00A22196" w:rsidRPr="0050425B" w:rsidRDefault="00A22196" w:rsidP="00AB23E4">
            <w:pPr>
              <w:suppressAutoHyphens/>
              <w:spacing w:after="0" w:line="240" w:lineRule="auto"/>
              <w:jc w:val="both"/>
              <w:rPr>
                <w:rFonts w:ascii="Times New Roman" w:hAnsi="Times New Roman" w:cs="Times New Roman"/>
                <w:b/>
                <w:bCs/>
              </w:rPr>
            </w:pPr>
          </w:p>
        </w:tc>
        <w:tc>
          <w:tcPr>
            <w:tcW w:w="1944" w:type="pct"/>
          </w:tcPr>
          <w:p w:rsidR="00A22196" w:rsidRPr="0050425B" w:rsidRDefault="00A22196" w:rsidP="00AB23E4">
            <w:pPr>
              <w:spacing w:after="0" w:line="240" w:lineRule="auto"/>
              <w:rPr>
                <w:rFonts w:ascii="Times New Roman" w:hAnsi="Times New Roman" w:cs="Times New Roman"/>
              </w:rPr>
            </w:pPr>
            <w:r w:rsidRPr="0050425B">
              <w:rPr>
                <w:rFonts w:ascii="Times New Roman" w:hAnsi="Times New Roman" w:cs="Times New Roman"/>
              </w:rPr>
              <w:t>Определение твердости  пластических  масс по Бринеллю.  Определение   предела   прочности   пленки  при прямом  изгибе.</w:t>
            </w:r>
          </w:p>
          <w:p w:rsidR="00A22196" w:rsidRPr="0050425B" w:rsidRDefault="00A22196" w:rsidP="00AB23E4">
            <w:pPr>
              <w:spacing w:after="0" w:line="240" w:lineRule="auto"/>
              <w:rPr>
                <w:rFonts w:ascii="Times New Roman" w:hAnsi="Times New Roman" w:cs="Times New Roman"/>
              </w:rPr>
            </w:pPr>
            <w:r w:rsidRPr="0050425B">
              <w:rPr>
                <w:rFonts w:ascii="Times New Roman" w:hAnsi="Times New Roman" w:cs="Times New Roman"/>
              </w:rPr>
              <w:t>Определение прочности пленки при прямом и обратном  ударе.</w:t>
            </w:r>
          </w:p>
          <w:p w:rsidR="00A22196" w:rsidRPr="0050425B" w:rsidRDefault="00A22196" w:rsidP="00AB23E4">
            <w:pPr>
              <w:suppressAutoHyphens/>
              <w:spacing w:after="0" w:line="240" w:lineRule="auto"/>
              <w:jc w:val="both"/>
              <w:rPr>
                <w:rFonts w:ascii="Times New Roman" w:hAnsi="Times New Roman" w:cs="Times New Roman"/>
                <w:b/>
                <w:bCs/>
              </w:rPr>
            </w:pPr>
          </w:p>
        </w:tc>
        <w:tc>
          <w:tcPr>
            <w:tcW w:w="822" w:type="pct"/>
          </w:tcPr>
          <w:p w:rsidR="00A22196" w:rsidRPr="0050425B" w:rsidRDefault="00A22196" w:rsidP="00AB23E4">
            <w:pPr>
              <w:spacing w:after="0" w:line="240" w:lineRule="auto"/>
              <w:jc w:val="center"/>
              <w:rPr>
                <w:rFonts w:ascii="Times New Roman" w:hAnsi="Times New Roman" w:cs="Times New Roman"/>
                <w:b/>
                <w:highlight w:val="yellow"/>
              </w:rPr>
            </w:pPr>
            <w:r w:rsidRPr="0050425B">
              <w:rPr>
                <w:rFonts w:ascii="Times New Roman" w:hAnsi="Times New Roman" w:cs="Times New Roman"/>
                <w:b/>
              </w:rPr>
              <w:t>2</w:t>
            </w:r>
          </w:p>
        </w:tc>
        <w:tc>
          <w:tcPr>
            <w:tcW w:w="747" w:type="pct"/>
            <w:vMerge/>
          </w:tcPr>
          <w:p w:rsidR="00A22196" w:rsidRPr="0050425B" w:rsidRDefault="00A22196" w:rsidP="00AB23E4">
            <w:pPr>
              <w:spacing w:after="0" w:line="240" w:lineRule="auto"/>
              <w:rPr>
                <w:rFonts w:ascii="Times New Roman" w:hAnsi="Times New Roman" w:cs="Times New Roman"/>
                <w:b/>
                <w:highlight w:val="green"/>
              </w:rPr>
            </w:pPr>
          </w:p>
        </w:tc>
        <w:tc>
          <w:tcPr>
            <w:tcW w:w="727" w:type="pct"/>
            <w:vMerge/>
          </w:tcPr>
          <w:p w:rsidR="00A22196" w:rsidRPr="0050425B" w:rsidRDefault="00A22196" w:rsidP="00AB23E4">
            <w:pPr>
              <w:suppressAutoHyphens/>
              <w:spacing w:after="0" w:line="240" w:lineRule="auto"/>
              <w:jc w:val="both"/>
              <w:rPr>
                <w:rFonts w:ascii="Times New Roman" w:hAnsi="Times New Roman" w:cs="Times New Roman"/>
                <w:b/>
                <w:highlight w:val="green"/>
              </w:rPr>
            </w:pPr>
          </w:p>
        </w:tc>
      </w:tr>
      <w:tr w:rsidR="00A22196" w:rsidRPr="0050425B" w:rsidTr="00936A7D">
        <w:trPr>
          <w:trHeight w:val="420"/>
        </w:trPr>
        <w:tc>
          <w:tcPr>
            <w:tcW w:w="760" w:type="pct"/>
            <w:gridSpan w:val="2"/>
            <w:vMerge w:val="restart"/>
          </w:tcPr>
          <w:p w:rsidR="00A22196" w:rsidRPr="0050425B" w:rsidRDefault="00A22196" w:rsidP="00AB23E4">
            <w:pPr>
              <w:suppressAutoHyphens/>
              <w:spacing w:after="0" w:line="240" w:lineRule="auto"/>
              <w:jc w:val="both"/>
              <w:rPr>
                <w:rFonts w:ascii="Times New Roman" w:hAnsi="Times New Roman" w:cs="Times New Roman"/>
                <w:b/>
                <w:bCs/>
              </w:rPr>
            </w:pPr>
            <w:r w:rsidRPr="0050425B">
              <w:rPr>
                <w:rFonts w:ascii="Times New Roman" w:hAnsi="Times New Roman" w:cs="Times New Roman"/>
                <w:b/>
                <w:bCs/>
              </w:rPr>
              <w:t>Тема 2.8.</w:t>
            </w:r>
          </w:p>
          <w:p w:rsidR="00A22196" w:rsidRPr="0050425B" w:rsidRDefault="00A22196" w:rsidP="00AB23E4">
            <w:pPr>
              <w:suppressAutoHyphens/>
              <w:spacing w:after="0" w:line="240" w:lineRule="auto"/>
              <w:jc w:val="both"/>
              <w:rPr>
                <w:rFonts w:ascii="Times New Roman" w:hAnsi="Times New Roman" w:cs="Times New Roman"/>
                <w:b/>
                <w:bCs/>
              </w:rPr>
            </w:pPr>
            <w:r w:rsidRPr="0050425B">
              <w:rPr>
                <w:rFonts w:ascii="Times New Roman" w:hAnsi="Times New Roman" w:cs="Times New Roman"/>
                <w:b/>
                <w:bCs/>
              </w:rPr>
              <w:t>Строительные материалы специального назначения</w:t>
            </w:r>
          </w:p>
        </w:tc>
        <w:tc>
          <w:tcPr>
            <w:tcW w:w="1944" w:type="pct"/>
          </w:tcPr>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Содержание</w:t>
            </w:r>
          </w:p>
        </w:tc>
        <w:tc>
          <w:tcPr>
            <w:tcW w:w="822" w:type="pct"/>
          </w:tcPr>
          <w:p w:rsidR="00A22196" w:rsidRPr="0050425B" w:rsidRDefault="00A22196" w:rsidP="00AB23E4">
            <w:pPr>
              <w:spacing w:after="0" w:line="240" w:lineRule="auto"/>
              <w:jc w:val="center"/>
              <w:rPr>
                <w:rFonts w:ascii="Times New Roman" w:hAnsi="Times New Roman" w:cs="Times New Roman"/>
                <w:b/>
                <w:bCs/>
              </w:rPr>
            </w:pPr>
            <w:r w:rsidRPr="0050425B">
              <w:rPr>
                <w:rFonts w:ascii="Times New Roman" w:hAnsi="Times New Roman" w:cs="Times New Roman"/>
                <w:b/>
                <w:bCs/>
              </w:rPr>
              <w:t>4</w:t>
            </w:r>
          </w:p>
        </w:tc>
        <w:tc>
          <w:tcPr>
            <w:tcW w:w="747" w:type="pct"/>
          </w:tcPr>
          <w:p w:rsidR="00A22196" w:rsidRPr="0050425B" w:rsidRDefault="00A22196" w:rsidP="00AB23E4">
            <w:pPr>
              <w:spacing w:after="0" w:line="240" w:lineRule="auto"/>
              <w:rPr>
                <w:rFonts w:ascii="Times New Roman" w:hAnsi="Times New Roman" w:cs="Times New Roman"/>
                <w:b/>
                <w:highlight w:val="green"/>
              </w:rPr>
            </w:pPr>
          </w:p>
        </w:tc>
        <w:tc>
          <w:tcPr>
            <w:tcW w:w="727" w:type="pct"/>
          </w:tcPr>
          <w:p w:rsidR="00A22196" w:rsidRPr="0050425B" w:rsidRDefault="00A22196" w:rsidP="00AB23E4">
            <w:pPr>
              <w:spacing w:after="0" w:line="240" w:lineRule="auto"/>
              <w:rPr>
                <w:rFonts w:ascii="Times New Roman" w:hAnsi="Times New Roman" w:cs="Times New Roman"/>
                <w:b/>
                <w:highlight w:val="green"/>
              </w:rPr>
            </w:pPr>
          </w:p>
        </w:tc>
      </w:tr>
      <w:tr w:rsidR="00A22196" w:rsidRPr="0050425B" w:rsidTr="00936A7D">
        <w:trPr>
          <w:trHeight w:val="680"/>
        </w:trPr>
        <w:tc>
          <w:tcPr>
            <w:tcW w:w="760" w:type="pct"/>
            <w:gridSpan w:val="2"/>
            <w:vMerge/>
          </w:tcPr>
          <w:p w:rsidR="00A22196" w:rsidRPr="0050425B" w:rsidRDefault="00A22196" w:rsidP="00AB23E4">
            <w:pPr>
              <w:suppressAutoHyphens/>
              <w:spacing w:after="0" w:line="240" w:lineRule="auto"/>
              <w:jc w:val="both"/>
              <w:rPr>
                <w:rFonts w:ascii="Times New Roman" w:hAnsi="Times New Roman" w:cs="Times New Roman"/>
                <w:b/>
                <w:bCs/>
              </w:rPr>
            </w:pPr>
          </w:p>
        </w:tc>
        <w:tc>
          <w:tcPr>
            <w:tcW w:w="1944" w:type="pct"/>
          </w:tcPr>
          <w:p w:rsidR="00A22196" w:rsidRPr="0050425B" w:rsidRDefault="00A22196" w:rsidP="00AB23E4">
            <w:pPr>
              <w:spacing w:after="0" w:line="240" w:lineRule="auto"/>
              <w:rPr>
                <w:rFonts w:ascii="Times New Roman" w:hAnsi="Times New Roman" w:cs="Times New Roman"/>
              </w:rPr>
            </w:pPr>
            <w:r w:rsidRPr="0050425B">
              <w:rPr>
                <w:rFonts w:ascii="Times New Roman" w:hAnsi="Times New Roman" w:cs="Times New Roman"/>
              </w:rPr>
              <w:t>1.Раствор  и бетон, виды, свойства, применение.</w:t>
            </w:r>
          </w:p>
          <w:p w:rsidR="00A22196" w:rsidRPr="0050425B" w:rsidRDefault="00A22196" w:rsidP="00AB23E4">
            <w:pPr>
              <w:spacing w:after="0" w:line="240" w:lineRule="auto"/>
              <w:rPr>
                <w:rFonts w:ascii="Times New Roman" w:hAnsi="Times New Roman" w:cs="Times New Roman"/>
              </w:rPr>
            </w:pPr>
            <w:r w:rsidRPr="0050425B">
              <w:rPr>
                <w:rFonts w:ascii="Times New Roman" w:hAnsi="Times New Roman" w:cs="Times New Roman"/>
              </w:rPr>
              <w:t xml:space="preserve"> 2.  Виды и свойства  гидроизоляционных  и теплоизоляционных материалов применяемых в строительстве.</w:t>
            </w:r>
          </w:p>
        </w:tc>
        <w:tc>
          <w:tcPr>
            <w:tcW w:w="822" w:type="pct"/>
          </w:tcPr>
          <w:p w:rsidR="00A22196" w:rsidRPr="0050425B" w:rsidRDefault="00A22196" w:rsidP="00AB23E4">
            <w:pPr>
              <w:spacing w:after="0" w:line="240" w:lineRule="auto"/>
              <w:jc w:val="center"/>
              <w:rPr>
                <w:rFonts w:ascii="Times New Roman" w:hAnsi="Times New Roman" w:cs="Times New Roman"/>
              </w:rPr>
            </w:pPr>
            <w:r w:rsidRPr="0050425B">
              <w:rPr>
                <w:rFonts w:ascii="Times New Roman" w:hAnsi="Times New Roman" w:cs="Times New Roman"/>
              </w:rPr>
              <w:t>2</w:t>
            </w:r>
          </w:p>
        </w:tc>
        <w:tc>
          <w:tcPr>
            <w:tcW w:w="747" w:type="pct"/>
            <w:vMerge w:val="restart"/>
          </w:tcPr>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ПК 1.1</w:t>
            </w:r>
          </w:p>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ОК 01</w:t>
            </w:r>
          </w:p>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КК 1</w:t>
            </w:r>
          </w:p>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КК 3</w:t>
            </w:r>
          </w:p>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КК 6</w:t>
            </w:r>
          </w:p>
          <w:p w:rsidR="00A22196" w:rsidRPr="0050425B" w:rsidRDefault="00A22196" w:rsidP="00AB23E4">
            <w:pPr>
              <w:spacing w:after="0" w:line="240" w:lineRule="auto"/>
              <w:rPr>
                <w:rFonts w:ascii="Times New Roman" w:hAnsi="Times New Roman" w:cs="Times New Roman"/>
                <w:b/>
                <w:highlight w:val="green"/>
              </w:rPr>
            </w:pPr>
          </w:p>
        </w:tc>
        <w:tc>
          <w:tcPr>
            <w:tcW w:w="727" w:type="pct"/>
            <w:vMerge w:val="restart"/>
          </w:tcPr>
          <w:p w:rsidR="00A22196" w:rsidRPr="0050425B" w:rsidRDefault="00A22196" w:rsidP="00AB23E4">
            <w:pPr>
              <w:suppressAutoHyphens/>
              <w:spacing w:after="0" w:line="240" w:lineRule="auto"/>
              <w:jc w:val="both"/>
              <w:rPr>
                <w:rFonts w:ascii="Times New Roman" w:hAnsi="Times New Roman" w:cs="Times New Roman"/>
              </w:rPr>
            </w:pPr>
            <w:r w:rsidRPr="0050425B">
              <w:rPr>
                <w:rFonts w:ascii="Times New Roman" w:hAnsi="Times New Roman" w:cs="Times New Roman"/>
              </w:rPr>
              <w:t>З 1.1.01</w:t>
            </w:r>
          </w:p>
          <w:p w:rsidR="00A22196" w:rsidRPr="0050425B" w:rsidRDefault="00A22196" w:rsidP="00AB23E4">
            <w:pPr>
              <w:suppressAutoHyphens/>
              <w:spacing w:after="0" w:line="240" w:lineRule="auto"/>
              <w:jc w:val="both"/>
              <w:rPr>
                <w:rFonts w:ascii="Times New Roman" w:hAnsi="Times New Roman" w:cs="Times New Roman"/>
              </w:rPr>
            </w:pPr>
            <w:r w:rsidRPr="0050425B">
              <w:rPr>
                <w:rFonts w:ascii="Times New Roman" w:hAnsi="Times New Roman" w:cs="Times New Roman"/>
              </w:rPr>
              <w:t>З 1.1.02</w:t>
            </w:r>
          </w:p>
          <w:p w:rsidR="00A22196" w:rsidRPr="0050425B" w:rsidRDefault="00A22196" w:rsidP="00AB23E4">
            <w:pPr>
              <w:suppressAutoHyphens/>
              <w:spacing w:after="0" w:line="240" w:lineRule="auto"/>
              <w:jc w:val="both"/>
              <w:rPr>
                <w:rFonts w:ascii="Times New Roman" w:hAnsi="Times New Roman" w:cs="Times New Roman"/>
              </w:rPr>
            </w:pPr>
            <w:r w:rsidRPr="0050425B">
              <w:rPr>
                <w:rFonts w:ascii="Times New Roman" w:hAnsi="Times New Roman" w:cs="Times New Roman"/>
              </w:rPr>
              <w:t>У 1.1.01</w:t>
            </w:r>
          </w:p>
          <w:p w:rsidR="00A22196" w:rsidRPr="0050425B" w:rsidRDefault="00A22196" w:rsidP="00AB23E4">
            <w:pPr>
              <w:suppressAutoHyphens/>
              <w:spacing w:after="0" w:line="240" w:lineRule="auto"/>
              <w:jc w:val="both"/>
              <w:rPr>
                <w:rFonts w:ascii="Times New Roman" w:hAnsi="Times New Roman" w:cs="Times New Roman"/>
              </w:rPr>
            </w:pPr>
            <w:r w:rsidRPr="0050425B">
              <w:rPr>
                <w:rFonts w:ascii="Times New Roman" w:hAnsi="Times New Roman" w:cs="Times New Roman"/>
              </w:rPr>
              <w:t>У 1.1.04</w:t>
            </w:r>
          </w:p>
          <w:p w:rsidR="00A22196" w:rsidRPr="0050425B" w:rsidRDefault="00A22196" w:rsidP="00AB23E4">
            <w:pPr>
              <w:suppressAutoHyphens/>
              <w:spacing w:after="0" w:line="240" w:lineRule="auto"/>
              <w:jc w:val="both"/>
              <w:rPr>
                <w:rFonts w:ascii="Times New Roman" w:hAnsi="Times New Roman" w:cs="Times New Roman"/>
              </w:rPr>
            </w:pPr>
            <w:r w:rsidRPr="0050425B">
              <w:rPr>
                <w:rFonts w:ascii="Times New Roman" w:hAnsi="Times New Roman" w:cs="Times New Roman"/>
              </w:rPr>
              <w:t>Уо 01.06</w:t>
            </w:r>
          </w:p>
          <w:p w:rsidR="00A22196" w:rsidRPr="0050425B" w:rsidRDefault="00A22196" w:rsidP="00AB23E4">
            <w:pPr>
              <w:suppressAutoHyphens/>
              <w:spacing w:after="0" w:line="240" w:lineRule="auto"/>
              <w:jc w:val="both"/>
              <w:rPr>
                <w:rFonts w:ascii="Times New Roman" w:hAnsi="Times New Roman" w:cs="Times New Roman"/>
              </w:rPr>
            </w:pPr>
            <w:r w:rsidRPr="0050425B">
              <w:rPr>
                <w:rFonts w:ascii="Times New Roman" w:hAnsi="Times New Roman" w:cs="Times New Roman"/>
              </w:rPr>
              <w:t>Зо 01.02</w:t>
            </w:r>
          </w:p>
          <w:p w:rsidR="00A22196" w:rsidRPr="0050425B" w:rsidRDefault="00A22196" w:rsidP="00AB23E4">
            <w:pPr>
              <w:suppressAutoHyphens/>
              <w:spacing w:after="0" w:line="240" w:lineRule="auto"/>
              <w:jc w:val="both"/>
              <w:rPr>
                <w:rFonts w:ascii="Times New Roman" w:hAnsi="Times New Roman" w:cs="Times New Roman"/>
              </w:rPr>
            </w:pPr>
          </w:p>
          <w:p w:rsidR="00A22196" w:rsidRPr="0050425B" w:rsidRDefault="00A22196" w:rsidP="00AB23E4">
            <w:pPr>
              <w:suppressAutoHyphens/>
              <w:spacing w:after="0" w:line="240" w:lineRule="auto"/>
              <w:jc w:val="both"/>
              <w:rPr>
                <w:rFonts w:ascii="Times New Roman" w:hAnsi="Times New Roman" w:cs="Times New Roman"/>
                <w:b/>
                <w:highlight w:val="green"/>
              </w:rPr>
            </w:pPr>
          </w:p>
        </w:tc>
      </w:tr>
      <w:tr w:rsidR="00A22196" w:rsidRPr="0050425B" w:rsidTr="00936A7D">
        <w:trPr>
          <w:trHeight w:val="451"/>
        </w:trPr>
        <w:tc>
          <w:tcPr>
            <w:tcW w:w="760" w:type="pct"/>
            <w:gridSpan w:val="2"/>
            <w:vMerge/>
          </w:tcPr>
          <w:p w:rsidR="00A22196" w:rsidRPr="0050425B" w:rsidRDefault="00A22196" w:rsidP="00AB23E4">
            <w:pPr>
              <w:suppressAutoHyphens/>
              <w:spacing w:after="0" w:line="240" w:lineRule="auto"/>
              <w:jc w:val="both"/>
              <w:rPr>
                <w:rFonts w:ascii="Times New Roman" w:hAnsi="Times New Roman" w:cs="Times New Roman"/>
                <w:b/>
                <w:bCs/>
              </w:rPr>
            </w:pPr>
          </w:p>
        </w:tc>
        <w:tc>
          <w:tcPr>
            <w:tcW w:w="1944" w:type="pct"/>
          </w:tcPr>
          <w:p w:rsidR="00A22196" w:rsidRPr="0050425B" w:rsidRDefault="00A22196" w:rsidP="00AB23E4">
            <w:pPr>
              <w:suppressAutoHyphens/>
              <w:spacing w:after="0" w:line="240" w:lineRule="auto"/>
              <w:jc w:val="both"/>
              <w:rPr>
                <w:rFonts w:ascii="Times New Roman" w:hAnsi="Times New Roman" w:cs="Times New Roman"/>
                <w:b/>
                <w:bCs/>
              </w:rPr>
            </w:pPr>
            <w:r w:rsidRPr="0050425B">
              <w:rPr>
                <w:rFonts w:ascii="Times New Roman" w:hAnsi="Times New Roman" w:cs="Times New Roman"/>
                <w:b/>
                <w:bCs/>
              </w:rPr>
              <w:t>В том числе практических занятий и лабораторных работ</w:t>
            </w:r>
          </w:p>
        </w:tc>
        <w:tc>
          <w:tcPr>
            <w:tcW w:w="822" w:type="pct"/>
          </w:tcPr>
          <w:p w:rsidR="00A22196" w:rsidRPr="0050425B" w:rsidRDefault="00A22196" w:rsidP="00AB23E4">
            <w:pPr>
              <w:spacing w:after="0" w:line="240" w:lineRule="auto"/>
              <w:jc w:val="center"/>
              <w:rPr>
                <w:rFonts w:ascii="Times New Roman" w:hAnsi="Times New Roman" w:cs="Times New Roman"/>
                <w:b/>
                <w:bCs/>
              </w:rPr>
            </w:pPr>
            <w:r w:rsidRPr="0050425B">
              <w:rPr>
                <w:rFonts w:ascii="Times New Roman" w:hAnsi="Times New Roman" w:cs="Times New Roman"/>
                <w:b/>
                <w:bCs/>
              </w:rPr>
              <w:t>2</w:t>
            </w:r>
          </w:p>
        </w:tc>
        <w:tc>
          <w:tcPr>
            <w:tcW w:w="747" w:type="pct"/>
            <w:vMerge/>
          </w:tcPr>
          <w:p w:rsidR="00A22196" w:rsidRPr="0050425B" w:rsidRDefault="00A22196" w:rsidP="00AB23E4">
            <w:pPr>
              <w:spacing w:after="0" w:line="240" w:lineRule="auto"/>
              <w:rPr>
                <w:rFonts w:ascii="Times New Roman" w:hAnsi="Times New Roman" w:cs="Times New Roman"/>
                <w:b/>
                <w:highlight w:val="green"/>
              </w:rPr>
            </w:pPr>
          </w:p>
        </w:tc>
        <w:tc>
          <w:tcPr>
            <w:tcW w:w="727" w:type="pct"/>
            <w:vMerge/>
          </w:tcPr>
          <w:p w:rsidR="00A22196" w:rsidRPr="0050425B" w:rsidRDefault="00A22196" w:rsidP="00AB23E4">
            <w:pPr>
              <w:spacing w:after="0" w:line="240" w:lineRule="auto"/>
              <w:rPr>
                <w:rFonts w:ascii="Times New Roman" w:hAnsi="Times New Roman" w:cs="Times New Roman"/>
                <w:b/>
                <w:highlight w:val="green"/>
              </w:rPr>
            </w:pPr>
          </w:p>
        </w:tc>
      </w:tr>
      <w:tr w:rsidR="00A22196" w:rsidRPr="0050425B" w:rsidTr="00936A7D">
        <w:trPr>
          <w:trHeight w:val="20"/>
        </w:trPr>
        <w:tc>
          <w:tcPr>
            <w:tcW w:w="760" w:type="pct"/>
            <w:gridSpan w:val="2"/>
            <w:vMerge/>
          </w:tcPr>
          <w:p w:rsidR="00A22196" w:rsidRPr="0050425B" w:rsidRDefault="00A22196" w:rsidP="00AB23E4">
            <w:pPr>
              <w:suppressAutoHyphens/>
              <w:spacing w:after="0" w:line="240" w:lineRule="auto"/>
              <w:jc w:val="both"/>
              <w:rPr>
                <w:rFonts w:ascii="Times New Roman" w:hAnsi="Times New Roman" w:cs="Times New Roman"/>
                <w:b/>
                <w:bCs/>
              </w:rPr>
            </w:pPr>
          </w:p>
        </w:tc>
        <w:tc>
          <w:tcPr>
            <w:tcW w:w="1944" w:type="pct"/>
          </w:tcPr>
          <w:p w:rsidR="00A22196" w:rsidRPr="0050425B" w:rsidRDefault="00A22196" w:rsidP="00AB23E4">
            <w:pPr>
              <w:suppressAutoHyphens/>
              <w:spacing w:after="0" w:line="240" w:lineRule="auto"/>
              <w:jc w:val="both"/>
              <w:rPr>
                <w:rFonts w:ascii="Times New Roman" w:hAnsi="Times New Roman" w:cs="Times New Roman"/>
              </w:rPr>
            </w:pPr>
            <w:r w:rsidRPr="0050425B">
              <w:rPr>
                <w:rFonts w:ascii="Times New Roman" w:hAnsi="Times New Roman" w:cs="Times New Roman"/>
              </w:rPr>
              <w:t>Определение  свойств  минеральной ваты.</w:t>
            </w:r>
          </w:p>
        </w:tc>
        <w:tc>
          <w:tcPr>
            <w:tcW w:w="822" w:type="pct"/>
          </w:tcPr>
          <w:p w:rsidR="00A22196" w:rsidRPr="0050425B" w:rsidRDefault="00A22196" w:rsidP="00AB23E4">
            <w:pPr>
              <w:spacing w:after="0" w:line="240" w:lineRule="auto"/>
              <w:jc w:val="center"/>
              <w:rPr>
                <w:rFonts w:ascii="Times New Roman" w:hAnsi="Times New Roman" w:cs="Times New Roman"/>
              </w:rPr>
            </w:pPr>
          </w:p>
        </w:tc>
        <w:tc>
          <w:tcPr>
            <w:tcW w:w="747" w:type="pct"/>
            <w:vMerge/>
          </w:tcPr>
          <w:p w:rsidR="00A22196" w:rsidRPr="0050425B" w:rsidRDefault="00A22196" w:rsidP="00AB23E4">
            <w:pPr>
              <w:spacing w:after="0" w:line="240" w:lineRule="auto"/>
              <w:rPr>
                <w:rFonts w:ascii="Times New Roman" w:hAnsi="Times New Roman" w:cs="Times New Roman"/>
                <w:b/>
                <w:highlight w:val="green"/>
              </w:rPr>
            </w:pPr>
          </w:p>
        </w:tc>
        <w:tc>
          <w:tcPr>
            <w:tcW w:w="727" w:type="pct"/>
            <w:vMerge/>
          </w:tcPr>
          <w:p w:rsidR="00A22196" w:rsidRPr="0050425B" w:rsidRDefault="00A22196" w:rsidP="00AB23E4">
            <w:pPr>
              <w:suppressAutoHyphens/>
              <w:spacing w:after="0" w:line="240" w:lineRule="auto"/>
              <w:jc w:val="both"/>
              <w:rPr>
                <w:rFonts w:ascii="Times New Roman" w:hAnsi="Times New Roman" w:cs="Times New Roman"/>
                <w:b/>
                <w:highlight w:val="green"/>
              </w:rPr>
            </w:pPr>
          </w:p>
        </w:tc>
      </w:tr>
      <w:tr w:rsidR="00A22196" w:rsidRPr="0050425B" w:rsidTr="00936A7D">
        <w:trPr>
          <w:trHeight w:val="324"/>
        </w:trPr>
        <w:tc>
          <w:tcPr>
            <w:tcW w:w="755" w:type="pct"/>
            <w:vMerge w:val="restart"/>
          </w:tcPr>
          <w:p w:rsidR="00A22196" w:rsidRPr="0050425B" w:rsidRDefault="00A22196" w:rsidP="00AB23E4">
            <w:pPr>
              <w:suppressAutoHyphens/>
              <w:spacing w:after="0" w:line="240" w:lineRule="auto"/>
              <w:jc w:val="both"/>
              <w:rPr>
                <w:rFonts w:ascii="Times New Roman" w:hAnsi="Times New Roman" w:cs="Times New Roman"/>
                <w:b/>
                <w:bCs/>
              </w:rPr>
            </w:pPr>
            <w:r w:rsidRPr="0050425B">
              <w:rPr>
                <w:rFonts w:ascii="Times New Roman" w:hAnsi="Times New Roman" w:cs="Times New Roman"/>
                <w:b/>
                <w:bCs/>
              </w:rPr>
              <w:t>Тема 2.9</w:t>
            </w:r>
          </w:p>
          <w:p w:rsidR="00A22196" w:rsidRPr="0050425B" w:rsidRDefault="00A22196" w:rsidP="00AB23E4">
            <w:pPr>
              <w:suppressAutoHyphens/>
              <w:spacing w:after="0" w:line="240" w:lineRule="auto"/>
              <w:jc w:val="both"/>
              <w:rPr>
                <w:rFonts w:ascii="Times New Roman" w:hAnsi="Times New Roman" w:cs="Times New Roman"/>
                <w:b/>
                <w:bCs/>
              </w:rPr>
            </w:pPr>
            <w:r w:rsidRPr="0050425B">
              <w:rPr>
                <w:rFonts w:ascii="Times New Roman" w:hAnsi="Times New Roman" w:cs="Times New Roman"/>
                <w:b/>
                <w:bCs/>
              </w:rPr>
              <w:t>Лакокрасочные материалы</w:t>
            </w:r>
          </w:p>
        </w:tc>
        <w:tc>
          <w:tcPr>
            <w:tcW w:w="1949" w:type="pct"/>
            <w:gridSpan w:val="2"/>
          </w:tcPr>
          <w:p w:rsidR="00A22196" w:rsidRPr="0050425B" w:rsidRDefault="00A22196" w:rsidP="00AB23E4">
            <w:pPr>
              <w:suppressAutoHyphens/>
              <w:spacing w:after="0" w:line="240" w:lineRule="auto"/>
              <w:jc w:val="both"/>
              <w:rPr>
                <w:rFonts w:ascii="Times New Roman" w:hAnsi="Times New Roman" w:cs="Times New Roman"/>
                <w:b/>
                <w:bCs/>
              </w:rPr>
            </w:pPr>
            <w:r w:rsidRPr="0050425B">
              <w:rPr>
                <w:rFonts w:ascii="Times New Roman" w:hAnsi="Times New Roman" w:cs="Times New Roman"/>
                <w:b/>
                <w:bCs/>
              </w:rPr>
              <w:t>Содержание</w:t>
            </w:r>
          </w:p>
        </w:tc>
        <w:tc>
          <w:tcPr>
            <w:tcW w:w="822" w:type="pct"/>
          </w:tcPr>
          <w:p w:rsidR="00A22196" w:rsidRPr="0050425B" w:rsidRDefault="00A22196" w:rsidP="00AB23E4">
            <w:pPr>
              <w:spacing w:after="0" w:line="240" w:lineRule="auto"/>
              <w:jc w:val="center"/>
              <w:rPr>
                <w:rFonts w:ascii="Times New Roman" w:hAnsi="Times New Roman" w:cs="Times New Roman"/>
                <w:b/>
              </w:rPr>
            </w:pPr>
            <w:r w:rsidRPr="0050425B">
              <w:rPr>
                <w:rFonts w:ascii="Times New Roman" w:hAnsi="Times New Roman" w:cs="Times New Roman"/>
                <w:b/>
              </w:rPr>
              <w:t>4</w:t>
            </w:r>
          </w:p>
        </w:tc>
        <w:tc>
          <w:tcPr>
            <w:tcW w:w="747" w:type="pct"/>
          </w:tcPr>
          <w:p w:rsidR="00A22196" w:rsidRPr="0050425B" w:rsidRDefault="00A22196" w:rsidP="00AB23E4">
            <w:pPr>
              <w:spacing w:after="0" w:line="240" w:lineRule="auto"/>
              <w:rPr>
                <w:rFonts w:ascii="Times New Roman" w:hAnsi="Times New Roman" w:cs="Times New Roman"/>
                <w:b/>
                <w:highlight w:val="green"/>
              </w:rPr>
            </w:pPr>
          </w:p>
        </w:tc>
        <w:tc>
          <w:tcPr>
            <w:tcW w:w="727" w:type="pct"/>
          </w:tcPr>
          <w:p w:rsidR="00A22196" w:rsidRPr="0050425B" w:rsidRDefault="00A22196" w:rsidP="00AB23E4">
            <w:pPr>
              <w:spacing w:after="0" w:line="240" w:lineRule="auto"/>
              <w:rPr>
                <w:rFonts w:ascii="Times New Roman" w:hAnsi="Times New Roman" w:cs="Times New Roman"/>
                <w:b/>
                <w:highlight w:val="green"/>
              </w:rPr>
            </w:pPr>
          </w:p>
        </w:tc>
      </w:tr>
      <w:tr w:rsidR="00A22196" w:rsidRPr="0050425B" w:rsidTr="00936A7D">
        <w:trPr>
          <w:trHeight w:val="420"/>
        </w:trPr>
        <w:tc>
          <w:tcPr>
            <w:tcW w:w="755" w:type="pct"/>
            <w:vMerge/>
          </w:tcPr>
          <w:p w:rsidR="00A22196" w:rsidRPr="0050425B" w:rsidRDefault="00A22196" w:rsidP="00AB23E4">
            <w:pPr>
              <w:suppressAutoHyphens/>
              <w:spacing w:after="0" w:line="240" w:lineRule="auto"/>
              <w:jc w:val="both"/>
              <w:rPr>
                <w:rFonts w:ascii="Times New Roman" w:hAnsi="Times New Roman" w:cs="Times New Roman"/>
                <w:b/>
                <w:bCs/>
              </w:rPr>
            </w:pPr>
          </w:p>
        </w:tc>
        <w:tc>
          <w:tcPr>
            <w:tcW w:w="1949" w:type="pct"/>
            <w:gridSpan w:val="2"/>
          </w:tcPr>
          <w:p w:rsidR="00A22196" w:rsidRPr="0050425B" w:rsidRDefault="00A22196" w:rsidP="00AB23E4">
            <w:pPr>
              <w:suppressAutoHyphens/>
              <w:spacing w:after="0" w:line="240" w:lineRule="auto"/>
              <w:jc w:val="both"/>
              <w:rPr>
                <w:rFonts w:ascii="Times New Roman" w:hAnsi="Times New Roman" w:cs="Times New Roman"/>
              </w:rPr>
            </w:pPr>
            <w:r w:rsidRPr="0050425B">
              <w:rPr>
                <w:rFonts w:ascii="Times New Roman" w:hAnsi="Times New Roman" w:cs="Times New Roman"/>
              </w:rPr>
              <w:t>1.Общие сведения. О лакокрасочных материалах Свойства и применение.</w:t>
            </w:r>
          </w:p>
          <w:p w:rsidR="00A22196" w:rsidRPr="0050425B" w:rsidRDefault="00A22196" w:rsidP="00AB23E4">
            <w:pPr>
              <w:suppressAutoHyphens/>
              <w:spacing w:after="0" w:line="240" w:lineRule="auto"/>
              <w:jc w:val="both"/>
              <w:rPr>
                <w:rFonts w:ascii="Times New Roman" w:hAnsi="Times New Roman" w:cs="Times New Roman"/>
                <w:b/>
                <w:bCs/>
              </w:rPr>
            </w:pPr>
            <w:r w:rsidRPr="0050425B">
              <w:rPr>
                <w:rFonts w:ascii="Times New Roman" w:hAnsi="Times New Roman" w:cs="Times New Roman"/>
              </w:rPr>
              <w:t>2.  Связующие, пигменты, наполнители-свойства</w:t>
            </w:r>
          </w:p>
        </w:tc>
        <w:tc>
          <w:tcPr>
            <w:tcW w:w="822" w:type="pct"/>
          </w:tcPr>
          <w:p w:rsidR="00A22196" w:rsidRPr="0050425B" w:rsidRDefault="00A22196" w:rsidP="00AB23E4">
            <w:pPr>
              <w:spacing w:after="0" w:line="240" w:lineRule="auto"/>
              <w:jc w:val="center"/>
              <w:rPr>
                <w:rFonts w:ascii="Times New Roman" w:hAnsi="Times New Roman" w:cs="Times New Roman"/>
                <w:bCs/>
              </w:rPr>
            </w:pPr>
            <w:r w:rsidRPr="0050425B">
              <w:rPr>
                <w:rFonts w:ascii="Times New Roman" w:hAnsi="Times New Roman" w:cs="Times New Roman"/>
                <w:bCs/>
              </w:rPr>
              <w:t>2</w:t>
            </w:r>
          </w:p>
        </w:tc>
        <w:tc>
          <w:tcPr>
            <w:tcW w:w="747" w:type="pct"/>
            <w:vMerge w:val="restart"/>
          </w:tcPr>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ПК 1.1</w:t>
            </w:r>
          </w:p>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ОК 01</w:t>
            </w:r>
          </w:p>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КК 1</w:t>
            </w:r>
          </w:p>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КК 3</w:t>
            </w:r>
          </w:p>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КК 6</w:t>
            </w:r>
          </w:p>
          <w:p w:rsidR="00A22196" w:rsidRPr="0050425B" w:rsidRDefault="00A22196" w:rsidP="00AB23E4">
            <w:pPr>
              <w:spacing w:after="0" w:line="240" w:lineRule="auto"/>
              <w:rPr>
                <w:rFonts w:ascii="Times New Roman" w:hAnsi="Times New Roman" w:cs="Times New Roman"/>
                <w:b/>
                <w:highlight w:val="green"/>
              </w:rPr>
            </w:pPr>
          </w:p>
        </w:tc>
        <w:tc>
          <w:tcPr>
            <w:tcW w:w="727" w:type="pct"/>
            <w:vMerge w:val="restart"/>
          </w:tcPr>
          <w:p w:rsidR="00A22196" w:rsidRPr="0050425B" w:rsidRDefault="00A22196" w:rsidP="00AB23E4">
            <w:pPr>
              <w:suppressAutoHyphens/>
              <w:spacing w:after="0" w:line="240" w:lineRule="auto"/>
              <w:jc w:val="both"/>
              <w:rPr>
                <w:rFonts w:ascii="Times New Roman" w:hAnsi="Times New Roman" w:cs="Times New Roman"/>
              </w:rPr>
            </w:pPr>
            <w:r w:rsidRPr="0050425B">
              <w:rPr>
                <w:rFonts w:ascii="Times New Roman" w:hAnsi="Times New Roman" w:cs="Times New Roman"/>
              </w:rPr>
              <w:t>З 1.1.01</w:t>
            </w:r>
          </w:p>
          <w:p w:rsidR="00A22196" w:rsidRPr="0050425B" w:rsidRDefault="00A22196" w:rsidP="00AB23E4">
            <w:pPr>
              <w:suppressAutoHyphens/>
              <w:spacing w:after="0" w:line="240" w:lineRule="auto"/>
              <w:jc w:val="both"/>
              <w:rPr>
                <w:rFonts w:ascii="Times New Roman" w:hAnsi="Times New Roman" w:cs="Times New Roman"/>
              </w:rPr>
            </w:pPr>
            <w:r w:rsidRPr="0050425B">
              <w:rPr>
                <w:rFonts w:ascii="Times New Roman" w:hAnsi="Times New Roman" w:cs="Times New Roman"/>
              </w:rPr>
              <w:t>З 1.1.02</w:t>
            </w:r>
          </w:p>
          <w:p w:rsidR="00A22196" w:rsidRPr="0050425B" w:rsidRDefault="00A22196" w:rsidP="00AB23E4">
            <w:pPr>
              <w:suppressAutoHyphens/>
              <w:spacing w:after="0" w:line="240" w:lineRule="auto"/>
              <w:jc w:val="both"/>
              <w:rPr>
                <w:rFonts w:ascii="Times New Roman" w:hAnsi="Times New Roman" w:cs="Times New Roman"/>
              </w:rPr>
            </w:pPr>
            <w:r w:rsidRPr="0050425B">
              <w:rPr>
                <w:rFonts w:ascii="Times New Roman" w:hAnsi="Times New Roman" w:cs="Times New Roman"/>
              </w:rPr>
              <w:t>У 1.1.01</w:t>
            </w:r>
          </w:p>
          <w:p w:rsidR="00A22196" w:rsidRPr="0050425B" w:rsidRDefault="00A22196" w:rsidP="00AB23E4">
            <w:pPr>
              <w:suppressAutoHyphens/>
              <w:spacing w:after="0" w:line="240" w:lineRule="auto"/>
              <w:jc w:val="both"/>
              <w:rPr>
                <w:rFonts w:ascii="Times New Roman" w:hAnsi="Times New Roman" w:cs="Times New Roman"/>
              </w:rPr>
            </w:pPr>
            <w:r w:rsidRPr="0050425B">
              <w:rPr>
                <w:rFonts w:ascii="Times New Roman" w:hAnsi="Times New Roman" w:cs="Times New Roman"/>
              </w:rPr>
              <w:t>У 1.1.04</w:t>
            </w:r>
          </w:p>
          <w:p w:rsidR="00A22196" w:rsidRPr="0050425B" w:rsidRDefault="00A22196" w:rsidP="00AB23E4">
            <w:pPr>
              <w:suppressAutoHyphens/>
              <w:spacing w:after="0" w:line="240" w:lineRule="auto"/>
              <w:jc w:val="both"/>
              <w:rPr>
                <w:rFonts w:ascii="Times New Roman" w:hAnsi="Times New Roman" w:cs="Times New Roman"/>
              </w:rPr>
            </w:pPr>
            <w:r w:rsidRPr="0050425B">
              <w:rPr>
                <w:rFonts w:ascii="Times New Roman" w:hAnsi="Times New Roman" w:cs="Times New Roman"/>
              </w:rPr>
              <w:t>Уо 01.06</w:t>
            </w:r>
          </w:p>
          <w:p w:rsidR="00A22196" w:rsidRPr="0050425B" w:rsidRDefault="00A22196" w:rsidP="00AB23E4">
            <w:pPr>
              <w:suppressAutoHyphens/>
              <w:spacing w:after="0" w:line="240" w:lineRule="auto"/>
              <w:jc w:val="both"/>
              <w:rPr>
                <w:rFonts w:ascii="Times New Roman" w:hAnsi="Times New Roman" w:cs="Times New Roman"/>
              </w:rPr>
            </w:pPr>
            <w:r w:rsidRPr="0050425B">
              <w:rPr>
                <w:rFonts w:ascii="Times New Roman" w:hAnsi="Times New Roman" w:cs="Times New Roman"/>
              </w:rPr>
              <w:t>Зо 01.02</w:t>
            </w:r>
          </w:p>
          <w:p w:rsidR="00A22196" w:rsidRPr="0050425B" w:rsidRDefault="00A22196" w:rsidP="00AB23E4">
            <w:pPr>
              <w:suppressAutoHyphens/>
              <w:spacing w:after="0" w:line="240" w:lineRule="auto"/>
              <w:jc w:val="both"/>
              <w:rPr>
                <w:rFonts w:ascii="Times New Roman" w:hAnsi="Times New Roman" w:cs="Times New Roman"/>
              </w:rPr>
            </w:pPr>
          </w:p>
          <w:p w:rsidR="00A22196" w:rsidRPr="0050425B" w:rsidRDefault="00A22196" w:rsidP="00AB23E4">
            <w:pPr>
              <w:spacing w:after="0" w:line="240" w:lineRule="auto"/>
              <w:rPr>
                <w:rFonts w:ascii="Times New Roman" w:hAnsi="Times New Roman" w:cs="Times New Roman"/>
                <w:b/>
                <w:highlight w:val="green"/>
              </w:rPr>
            </w:pPr>
          </w:p>
        </w:tc>
      </w:tr>
      <w:tr w:rsidR="00A22196" w:rsidRPr="0050425B" w:rsidTr="00936A7D">
        <w:trPr>
          <w:trHeight w:val="507"/>
        </w:trPr>
        <w:tc>
          <w:tcPr>
            <w:tcW w:w="755" w:type="pct"/>
            <w:vMerge/>
          </w:tcPr>
          <w:p w:rsidR="00A22196" w:rsidRPr="0050425B" w:rsidRDefault="00A22196" w:rsidP="00AB23E4">
            <w:pPr>
              <w:suppressAutoHyphens/>
              <w:spacing w:after="0" w:line="240" w:lineRule="auto"/>
              <w:jc w:val="both"/>
              <w:rPr>
                <w:rFonts w:ascii="Times New Roman" w:hAnsi="Times New Roman" w:cs="Times New Roman"/>
                <w:b/>
                <w:bCs/>
              </w:rPr>
            </w:pPr>
          </w:p>
        </w:tc>
        <w:tc>
          <w:tcPr>
            <w:tcW w:w="1949" w:type="pct"/>
            <w:gridSpan w:val="2"/>
          </w:tcPr>
          <w:p w:rsidR="00A22196" w:rsidRPr="0050425B" w:rsidRDefault="00A22196" w:rsidP="00AB23E4">
            <w:pPr>
              <w:suppressAutoHyphens/>
              <w:spacing w:after="0" w:line="240" w:lineRule="auto"/>
              <w:jc w:val="both"/>
              <w:rPr>
                <w:rFonts w:ascii="Times New Roman" w:hAnsi="Times New Roman" w:cs="Times New Roman"/>
                <w:b/>
                <w:bCs/>
              </w:rPr>
            </w:pPr>
            <w:r w:rsidRPr="0050425B">
              <w:rPr>
                <w:rFonts w:ascii="Times New Roman" w:hAnsi="Times New Roman" w:cs="Times New Roman"/>
                <w:b/>
                <w:bCs/>
              </w:rPr>
              <w:t>В том числе практических занятий и лабораторных работ</w:t>
            </w:r>
          </w:p>
        </w:tc>
        <w:tc>
          <w:tcPr>
            <w:tcW w:w="822" w:type="pct"/>
          </w:tcPr>
          <w:p w:rsidR="00A22196" w:rsidRPr="0050425B" w:rsidRDefault="00A22196" w:rsidP="00AB23E4">
            <w:pPr>
              <w:spacing w:after="0" w:line="240" w:lineRule="auto"/>
              <w:jc w:val="center"/>
              <w:rPr>
                <w:rFonts w:ascii="Times New Roman" w:hAnsi="Times New Roman" w:cs="Times New Roman"/>
                <w:b/>
              </w:rPr>
            </w:pPr>
            <w:r w:rsidRPr="0050425B">
              <w:rPr>
                <w:rFonts w:ascii="Times New Roman" w:hAnsi="Times New Roman" w:cs="Times New Roman"/>
                <w:b/>
              </w:rPr>
              <w:t>2</w:t>
            </w:r>
          </w:p>
        </w:tc>
        <w:tc>
          <w:tcPr>
            <w:tcW w:w="747" w:type="pct"/>
            <w:vMerge/>
          </w:tcPr>
          <w:p w:rsidR="00A22196" w:rsidRPr="0050425B" w:rsidRDefault="00A22196" w:rsidP="00AB23E4">
            <w:pPr>
              <w:spacing w:after="0" w:line="240" w:lineRule="auto"/>
              <w:rPr>
                <w:rFonts w:ascii="Times New Roman" w:hAnsi="Times New Roman" w:cs="Times New Roman"/>
                <w:b/>
                <w:highlight w:val="green"/>
              </w:rPr>
            </w:pPr>
          </w:p>
        </w:tc>
        <w:tc>
          <w:tcPr>
            <w:tcW w:w="727" w:type="pct"/>
            <w:vMerge/>
          </w:tcPr>
          <w:p w:rsidR="00A22196" w:rsidRPr="0050425B" w:rsidRDefault="00A22196" w:rsidP="00AB23E4">
            <w:pPr>
              <w:spacing w:after="0" w:line="240" w:lineRule="auto"/>
              <w:rPr>
                <w:rFonts w:ascii="Times New Roman" w:hAnsi="Times New Roman" w:cs="Times New Roman"/>
                <w:b/>
                <w:highlight w:val="green"/>
              </w:rPr>
            </w:pPr>
          </w:p>
        </w:tc>
      </w:tr>
      <w:tr w:rsidR="00A22196" w:rsidRPr="0050425B" w:rsidTr="00936A7D">
        <w:trPr>
          <w:trHeight w:val="690"/>
        </w:trPr>
        <w:tc>
          <w:tcPr>
            <w:tcW w:w="755" w:type="pct"/>
            <w:vMerge/>
          </w:tcPr>
          <w:p w:rsidR="00A22196" w:rsidRPr="0050425B" w:rsidRDefault="00A22196" w:rsidP="00AB23E4">
            <w:pPr>
              <w:suppressAutoHyphens/>
              <w:spacing w:after="0" w:line="240" w:lineRule="auto"/>
              <w:jc w:val="both"/>
              <w:rPr>
                <w:rFonts w:ascii="Times New Roman" w:hAnsi="Times New Roman" w:cs="Times New Roman"/>
                <w:b/>
                <w:bCs/>
              </w:rPr>
            </w:pPr>
          </w:p>
        </w:tc>
        <w:tc>
          <w:tcPr>
            <w:tcW w:w="1949" w:type="pct"/>
            <w:gridSpan w:val="2"/>
          </w:tcPr>
          <w:p w:rsidR="00A22196" w:rsidRPr="0050425B" w:rsidRDefault="00A22196" w:rsidP="00AB23E4">
            <w:pPr>
              <w:suppressAutoHyphens/>
              <w:spacing w:after="0" w:line="240" w:lineRule="auto"/>
              <w:jc w:val="both"/>
              <w:rPr>
                <w:rFonts w:ascii="Times New Roman" w:hAnsi="Times New Roman" w:cs="Times New Roman"/>
              </w:rPr>
            </w:pPr>
            <w:r w:rsidRPr="0050425B">
              <w:rPr>
                <w:rFonts w:ascii="Times New Roman" w:hAnsi="Times New Roman" w:cs="Times New Roman"/>
              </w:rPr>
              <w:t xml:space="preserve">Определение  укрывистости пигмента. </w:t>
            </w:r>
          </w:p>
          <w:p w:rsidR="00A22196" w:rsidRPr="0050425B" w:rsidRDefault="00A22196" w:rsidP="00AB23E4">
            <w:pPr>
              <w:suppressAutoHyphens/>
              <w:spacing w:after="0" w:line="240" w:lineRule="auto"/>
              <w:jc w:val="both"/>
              <w:rPr>
                <w:rFonts w:ascii="Times New Roman" w:hAnsi="Times New Roman" w:cs="Times New Roman"/>
              </w:rPr>
            </w:pPr>
            <w:r w:rsidRPr="0050425B">
              <w:rPr>
                <w:rFonts w:ascii="Times New Roman" w:hAnsi="Times New Roman" w:cs="Times New Roman"/>
              </w:rPr>
              <w:t xml:space="preserve">Определение вязкости малярного состава. </w:t>
            </w:r>
          </w:p>
          <w:p w:rsidR="00A22196" w:rsidRPr="0050425B" w:rsidRDefault="00A22196" w:rsidP="00AB23E4">
            <w:pPr>
              <w:suppressAutoHyphens/>
              <w:spacing w:after="0" w:line="240" w:lineRule="auto"/>
              <w:jc w:val="both"/>
              <w:rPr>
                <w:rFonts w:ascii="Times New Roman" w:hAnsi="Times New Roman" w:cs="Times New Roman"/>
              </w:rPr>
            </w:pPr>
            <w:r w:rsidRPr="0050425B">
              <w:rPr>
                <w:rFonts w:ascii="Times New Roman" w:hAnsi="Times New Roman" w:cs="Times New Roman"/>
              </w:rPr>
              <w:t>Определение срока высыхания  пленки.</w:t>
            </w:r>
          </w:p>
        </w:tc>
        <w:tc>
          <w:tcPr>
            <w:tcW w:w="822" w:type="pct"/>
          </w:tcPr>
          <w:p w:rsidR="00A22196" w:rsidRPr="0050425B" w:rsidRDefault="00A22196" w:rsidP="00AB23E4">
            <w:pPr>
              <w:spacing w:after="0" w:line="240" w:lineRule="auto"/>
              <w:jc w:val="center"/>
              <w:rPr>
                <w:rFonts w:ascii="Times New Roman" w:hAnsi="Times New Roman" w:cs="Times New Roman"/>
                <w:b/>
                <w:highlight w:val="yellow"/>
              </w:rPr>
            </w:pPr>
          </w:p>
        </w:tc>
        <w:tc>
          <w:tcPr>
            <w:tcW w:w="747" w:type="pct"/>
            <w:vMerge/>
          </w:tcPr>
          <w:p w:rsidR="00A22196" w:rsidRPr="0050425B" w:rsidRDefault="00A22196" w:rsidP="00AB23E4">
            <w:pPr>
              <w:spacing w:after="0" w:line="240" w:lineRule="auto"/>
              <w:rPr>
                <w:rFonts w:ascii="Times New Roman" w:hAnsi="Times New Roman" w:cs="Times New Roman"/>
                <w:b/>
                <w:highlight w:val="green"/>
              </w:rPr>
            </w:pPr>
          </w:p>
        </w:tc>
        <w:tc>
          <w:tcPr>
            <w:tcW w:w="727" w:type="pct"/>
            <w:vMerge/>
          </w:tcPr>
          <w:p w:rsidR="00A22196" w:rsidRPr="0050425B" w:rsidRDefault="00A22196" w:rsidP="00AB23E4">
            <w:pPr>
              <w:spacing w:after="0" w:line="240" w:lineRule="auto"/>
              <w:rPr>
                <w:rFonts w:ascii="Times New Roman" w:hAnsi="Times New Roman" w:cs="Times New Roman"/>
                <w:b/>
                <w:highlight w:val="green"/>
              </w:rPr>
            </w:pPr>
          </w:p>
        </w:tc>
      </w:tr>
      <w:tr w:rsidR="00A22196" w:rsidRPr="0050425B" w:rsidTr="00936A7D">
        <w:trPr>
          <w:trHeight w:val="1065"/>
        </w:trPr>
        <w:tc>
          <w:tcPr>
            <w:tcW w:w="2704" w:type="pct"/>
            <w:gridSpan w:val="3"/>
          </w:tcPr>
          <w:p w:rsidR="00A22196" w:rsidRPr="0050425B" w:rsidRDefault="00A22196" w:rsidP="00AB23E4">
            <w:pPr>
              <w:suppressAutoHyphens/>
              <w:spacing w:after="0" w:line="240" w:lineRule="auto"/>
              <w:jc w:val="both"/>
              <w:rPr>
                <w:rFonts w:ascii="Times New Roman" w:hAnsi="Times New Roman" w:cs="Times New Roman"/>
                <w:b/>
                <w:bCs/>
              </w:rPr>
            </w:pPr>
            <w:r w:rsidRPr="0050425B">
              <w:rPr>
                <w:rFonts w:ascii="Times New Roman" w:hAnsi="Times New Roman" w:cs="Times New Roman"/>
                <w:b/>
                <w:bCs/>
              </w:rPr>
              <w:t xml:space="preserve">Курсовой проект (работа) </w:t>
            </w:r>
          </w:p>
          <w:p w:rsidR="00A22196" w:rsidRPr="0050425B" w:rsidRDefault="00A22196" w:rsidP="00AB23E4">
            <w:pPr>
              <w:suppressAutoHyphens/>
              <w:spacing w:after="0" w:line="240" w:lineRule="auto"/>
              <w:jc w:val="both"/>
              <w:rPr>
                <w:rFonts w:ascii="Times New Roman" w:hAnsi="Times New Roman" w:cs="Times New Roman"/>
                <w:b/>
                <w:bCs/>
              </w:rPr>
            </w:pPr>
          </w:p>
        </w:tc>
        <w:tc>
          <w:tcPr>
            <w:tcW w:w="822" w:type="pct"/>
          </w:tcPr>
          <w:p w:rsidR="00A22196" w:rsidRPr="0050425B" w:rsidRDefault="00A22196" w:rsidP="00AB23E4">
            <w:pPr>
              <w:spacing w:after="0" w:line="240" w:lineRule="auto"/>
              <w:jc w:val="center"/>
              <w:rPr>
                <w:rFonts w:ascii="Times New Roman" w:hAnsi="Times New Roman" w:cs="Times New Roman"/>
                <w:b/>
                <w:highlight w:val="yellow"/>
              </w:rPr>
            </w:pPr>
            <w:r w:rsidRPr="0050425B">
              <w:rPr>
                <w:rFonts w:ascii="Times New Roman" w:hAnsi="Times New Roman" w:cs="Times New Roman"/>
                <w:b/>
              </w:rPr>
              <w:t>*</w:t>
            </w:r>
          </w:p>
        </w:tc>
        <w:tc>
          <w:tcPr>
            <w:tcW w:w="747" w:type="pct"/>
          </w:tcPr>
          <w:p w:rsidR="00A22196" w:rsidRPr="0050425B" w:rsidRDefault="00A22196" w:rsidP="00AB23E4">
            <w:pPr>
              <w:spacing w:after="0" w:line="240" w:lineRule="auto"/>
              <w:rPr>
                <w:rFonts w:ascii="Times New Roman" w:hAnsi="Times New Roman" w:cs="Times New Roman"/>
                <w:b/>
                <w:highlight w:val="green"/>
              </w:rPr>
            </w:pPr>
          </w:p>
        </w:tc>
        <w:tc>
          <w:tcPr>
            <w:tcW w:w="727" w:type="pct"/>
          </w:tcPr>
          <w:p w:rsidR="00A22196" w:rsidRPr="0050425B" w:rsidRDefault="00A22196" w:rsidP="00AB23E4">
            <w:pPr>
              <w:spacing w:after="0" w:line="240" w:lineRule="auto"/>
              <w:rPr>
                <w:rFonts w:ascii="Times New Roman" w:hAnsi="Times New Roman" w:cs="Times New Roman"/>
                <w:b/>
                <w:highlight w:val="green"/>
              </w:rPr>
            </w:pPr>
          </w:p>
        </w:tc>
      </w:tr>
      <w:tr w:rsidR="00A22196" w:rsidRPr="0050425B" w:rsidTr="00936A7D">
        <w:trPr>
          <w:trHeight w:val="20"/>
        </w:trPr>
        <w:tc>
          <w:tcPr>
            <w:tcW w:w="2704" w:type="pct"/>
            <w:gridSpan w:val="3"/>
          </w:tcPr>
          <w:p w:rsidR="00A22196" w:rsidRPr="0050425B" w:rsidRDefault="00A22196" w:rsidP="00AB23E4">
            <w:pPr>
              <w:suppressAutoHyphens/>
              <w:spacing w:after="0" w:line="240" w:lineRule="auto"/>
              <w:jc w:val="both"/>
              <w:rPr>
                <w:rFonts w:ascii="Times New Roman" w:hAnsi="Times New Roman" w:cs="Times New Roman"/>
                <w:bCs/>
                <w:i/>
                <w:highlight w:val="yellow"/>
              </w:rPr>
            </w:pPr>
            <w:r w:rsidRPr="0050425B">
              <w:rPr>
                <w:rFonts w:ascii="Times New Roman" w:hAnsi="Times New Roman" w:cs="Times New Roman"/>
                <w:b/>
              </w:rPr>
              <w:t xml:space="preserve">Обязательные аудиторные учебные занятия </w:t>
            </w:r>
            <w:r w:rsidRPr="0050425B">
              <w:rPr>
                <w:rFonts w:ascii="Times New Roman" w:hAnsi="Times New Roman" w:cs="Times New Roman"/>
                <w:b/>
                <w:bCs/>
              </w:rPr>
              <w:t>по курсовому проекту (работе</w:t>
            </w:r>
            <w:r w:rsidRPr="0050425B">
              <w:rPr>
                <w:rFonts w:ascii="Times New Roman" w:hAnsi="Times New Roman" w:cs="Times New Roman"/>
                <w:bCs/>
                <w:i/>
              </w:rPr>
              <w:t>)</w:t>
            </w:r>
            <w:r w:rsidRPr="0050425B">
              <w:rPr>
                <w:rFonts w:ascii="Times New Roman" w:hAnsi="Times New Roman" w:cs="Times New Roman"/>
                <w:bCs/>
                <w:i/>
                <w:highlight w:val="lightGray"/>
              </w:rPr>
              <w:t xml:space="preserve"> </w:t>
            </w:r>
          </w:p>
        </w:tc>
        <w:tc>
          <w:tcPr>
            <w:tcW w:w="822" w:type="pct"/>
          </w:tcPr>
          <w:p w:rsidR="00A22196" w:rsidRPr="0050425B" w:rsidRDefault="00A22196" w:rsidP="00AB23E4">
            <w:pPr>
              <w:spacing w:after="0" w:line="240" w:lineRule="auto"/>
              <w:jc w:val="center"/>
              <w:rPr>
                <w:rFonts w:ascii="Times New Roman" w:hAnsi="Times New Roman" w:cs="Times New Roman"/>
                <w:b/>
                <w:highlight w:val="yellow"/>
              </w:rPr>
            </w:pPr>
            <w:r w:rsidRPr="0050425B">
              <w:rPr>
                <w:rFonts w:ascii="Times New Roman" w:hAnsi="Times New Roman" w:cs="Times New Roman"/>
                <w:b/>
              </w:rPr>
              <w:t>*</w:t>
            </w:r>
          </w:p>
        </w:tc>
        <w:tc>
          <w:tcPr>
            <w:tcW w:w="747" w:type="pct"/>
          </w:tcPr>
          <w:p w:rsidR="00A22196" w:rsidRPr="0050425B" w:rsidRDefault="00A22196" w:rsidP="00AB23E4">
            <w:pPr>
              <w:spacing w:after="0" w:line="240" w:lineRule="auto"/>
              <w:rPr>
                <w:rFonts w:ascii="Times New Roman" w:hAnsi="Times New Roman" w:cs="Times New Roman"/>
                <w:b/>
                <w:i/>
                <w:highlight w:val="green"/>
              </w:rPr>
            </w:pPr>
          </w:p>
        </w:tc>
        <w:tc>
          <w:tcPr>
            <w:tcW w:w="727" w:type="pct"/>
          </w:tcPr>
          <w:p w:rsidR="00A22196" w:rsidRPr="0050425B" w:rsidRDefault="00A22196" w:rsidP="00AB23E4">
            <w:pPr>
              <w:spacing w:after="0" w:line="240" w:lineRule="auto"/>
              <w:rPr>
                <w:rFonts w:ascii="Times New Roman" w:hAnsi="Times New Roman" w:cs="Times New Roman"/>
                <w:b/>
                <w:i/>
                <w:highlight w:val="green"/>
              </w:rPr>
            </w:pPr>
          </w:p>
        </w:tc>
      </w:tr>
      <w:tr w:rsidR="00A22196" w:rsidRPr="0050425B" w:rsidTr="00936A7D">
        <w:trPr>
          <w:trHeight w:val="20"/>
        </w:trPr>
        <w:tc>
          <w:tcPr>
            <w:tcW w:w="2704" w:type="pct"/>
            <w:gridSpan w:val="3"/>
          </w:tcPr>
          <w:p w:rsidR="00A22196" w:rsidRPr="0050425B" w:rsidRDefault="00A22196" w:rsidP="00AB23E4">
            <w:pPr>
              <w:suppressAutoHyphens/>
              <w:spacing w:after="0" w:line="240" w:lineRule="auto"/>
              <w:jc w:val="both"/>
              <w:rPr>
                <w:rFonts w:ascii="Times New Roman" w:hAnsi="Times New Roman" w:cs="Times New Roman"/>
                <w:b/>
                <w:bCs/>
              </w:rPr>
            </w:pPr>
            <w:r w:rsidRPr="0050425B">
              <w:rPr>
                <w:rFonts w:ascii="Times New Roman" w:hAnsi="Times New Roman" w:cs="Times New Roman"/>
                <w:b/>
              </w:rPr>
              <w:t xml:space="preserve">Самостоятельная учебная работа обучающегося над курсовым проектом (работой) </w:t>
            </w:r>
          </w:p>
        </w:tc>
        <w:tc>
          <w:tcPr>
            <w:tcW w:w="822" w:type="pct"/>
          </w:tcPr>
          <w:p w:rsidR="00A22196" w:rsidRPr="0050425B" w:rsidRDefault="00A22196" w:rsidP="00AB23E4">
            <w:pPr>
              <w:spacing w:after="0" w:line="240" w:lineRule="auto"/>
              <w:jc w:val="center"/>
              <w:rPr>
                <w:rFonts w:ascii="Times New Roman" w:hAnsi="Times New Roman" w:cs="Times New Roman"/>
                <w:b/>
                <w:highlight w:val="yellow"/>
              </w:rPr>
            </w:pPr>
            <w:r w:rsidRPr="0050425B">
              <w:rPr>
                <w:rFonts w:ascii="Times New Roman" w:hAnsi="Times New Roman" w:cs="Times New Roman"/>
                <w:b/>
              </w:rPr>
              <w:t>*</w:t>
            </w:r>
          </w:p>
        </w:tc>
        <w:tc>
          <w:tcPr>
            <w:tcW w:w="747" w:type="pct"/>
          </w:tcPr>
          <w:p w:rsidR="00A22196" w:rsidRPr="0050425B" w:rsidRDefault="00A22196" w:rsidP="00AB23E4">
            <w:pPr>
              <w:spacing w:after="0" w:line="240" w:lineRule="auto"/>
              <w:rPr>
                <w:rFonts w:ascii="Times New Roman" w:hAnsi="Times New Roman" w:cs="Times New Roman"/>
                <w:b/>
                <w:i/>
                <w:highlight w:val="green"/>
              </w:rPr>
            </w:pPr>
          </w:p>
        </w:tc>
        <w:tc>
          <w:tcPr>
            <w:tcW w:w="727" w:type="pct"/>
          </w:tcPr>
          <w:p w:rsidR="00A22196" w:rsidRPr="0050425B" w:rsidRDefault="00A22196" w:rsidP="00AB23E4">
            <w:pPr>
              <w:spacing w:after="0" w:line="240" w:lineRule="auto"/>
              <w:rPr>
                <w:rFonts w:ascii="Times New Roman" w:hAnsi="Times New Roman" w:cs="Times New Roman"/>
                <w:b/>
                <w:i/>
                <w:highlight w:val="green"/>
              </w:rPr>
            </w:pPr>
          </w:p>
        </w:tc>
      </w:tr>
      <w:tr w:rsidR="00A22196" w:rsidRPr="0050425B" w:rsidTr="00936A7D">
        <w:trPr>
          <w:trHeight w:val="20"/>
        </w:trPr>
        <w:tc>
          <w:tcPr>
            <w:tcW w:w="2704" w:type="pct"/>
            <w:gridSpan w:val="3"/>
          </w:tcPr>
          <w:p w:rsidR="00A22196" w:rsidRPr="0050425B" w:rsidRDefault="00A22196" w:rsidP="00AB23E4">
            <w:pPr>
              <w:suppressAutoHyphens/>
              <w:spacing w:after="0" w:line="240" w:lineRule="auto"/>
              <w:rPr>
                <w:rFonts w:ascii="Times New Roman" w:hAnsi="Times New Roman" w:cs="Times New Roman"/>
                <w:b/>
              </w:rPr>
            </w:pPr>
            <w:r w:rsidRPr="0050425B">
              <w:rPr>
                <w:rFonts w:ascii="Times New Roman" w:hAnsi="Times New Roman" w:cs="Times New Roman"/>
                <w:b/>
              </w:rPr>
              <w:t>Промежуточная аттестация</w:t>
            </w:r>
          </w:p>
        </w:tc>
        <w:tc>
          <w:tcPr>
            <w:tcW w:w="822" w:type="pct"/>
            <w:shd w:val="clear" w:color="auto" w:fill="auto"/>
          </w:tcPr>
          <w:p w:rsidR="00A22196" w:rsidRPr="0050425B" w:rsidRDefault="00A22196" w:rsidP="00AB23E4">
            <w:pPr>
              <w:spacing w:after="0" w:line="240" w:lineRule="auto"/>
              <w:jc w:val="center"/>
              <w:rPr>
                <w:rFonts w:ascii="Times New Roman" w:hAnsi="Times New Roman" w:cs="Times New Roman"/>
                <w:b/>
                <w:highlight w:val="green"/>
              </w:rPr>
            </w:pPr>
            <w:r w:rsidRPr="0050425B">
              <w:rPr>
                <w:rFonts w:ascii="Times New Roman" w:hAnsi="Times New Roman" w:cs="Times New Roman"/>
                <w:b/>
              </w:rPr>
              <w:t>2</w:t>
            </w:r>
          </w:p>
        </w:tc>
        <w:tc>
          <w:tcPr>
            <w:tcW w:w="747" w:type="pct"/>
          </w:tcPr>
          <w:p w:rsidR="00A22196" w:rsidRPr="0050425B" w:rsidRDefault="00A22196" w:rsidP="00AB23E4">
            <w:pPr>
              <w:spacing w:after="0" w:line="240" w:lineRule="auto"/>
              <w:rPr>
                <w:rFonts w:ascii="Times New Roman" w:hAnsi="Times New Roman" w:cs="Times New Roman"/>
                <w:b/>
                <w:i/>
                <w:highlight w:val="green"/>
              </w:rPr>
            </w:pPr>
          </w:p>
        </w:tc>
        <w:tc>
          <w:tcPr>
            <w:tcW w:w="727" w:type="pct"/>
          </w:tcPr>
          <w:p w:rsidR="00A22196" w:rsidRPr="0050425B" w:rsidRDefault="00A22196" w:rsidP="00AB23E4">
            <w:pPr>
              <w:spacing w:after="0" w:line="240" w:lineRule="auto"/>
              <w:rPr>
                <w:rFonts w:ascii="Times New Roman" w:hAnsi="Times New Roman" w:cs="Times New Roman"/>
                <w:b/>
                <w:i/>
                <w:highlight w:val="green"/>
              </w:rPr>
            </w:pPr>
          </w:p>
        </w:tc>
      </w:tr>
      <w:tr w:rsidR="00A22196" w:rsidRPr="0050425B" w:rsidTr="00936A7D">
        <w:trPr>
          <w:trHeight w:val="20"/>
        </w:trPr>
        <w:tc>
          <w:tcPr>
            <w:tcW w:w="2704" w:type="pct"/>
            <w:gridSpan w:val="3"/>
          </w:tcPr>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Всего:</w:t>
            </w:r>
          </w:p>
        </w:tc>
        <w:tc>
          <w:tcPr>
            <w:tcW w:w="822" w:type="pct"/>
          </w:tcPr>
          <w:p w:rsidR="00A22196" w:rsidRPr="0050425B" w:rsidRDefault="00A22196" w:rsidP="00AB23E4">
            <w:pPr>
              <w:spacing w:after="0" w:line="240" w:lineRule="auto"/>
              <w:jc w:val="center"/>
              <w:rPr>
                <w:rFonts w:ascii="Times New Roman" w:hAnsi="Times New Roman" w:cs="Times New Roman"/>
                <w:b/>
              </w:rPr>
            </w:pPr>
            <w:r w:rsidRPr="0050425B">
              <w:rPr>
                <w:rFonts w:ascii="Times New Roman" w:hAnsi="Times New Roman" w:cs="Times New Roman"/>
                <w:b/>
              </w:rPr>
              <w:t>48</w:t>
            </w:r>
          </w:p>
        </w:tc>
        <w:tc>
          <w:tcPr>
            <w:tcW w:w="747" w:type="pct"/>
          </w:tcPr>
          <w:p w:rsidR="00A22196" w:rsidRPr="0050425B" w:rsidRDefault="00A22196" w:rsidP="00AB23E4">
            <w:pPr>
              <w:spacing w:after="0" w:line="240" w:lineRule="auto"/>
              <w:rPr>
                <w:rFonts w:ascii="Times New Roman" w:hAnsi="Times New Roman" w:cs="Times New Roman"/>
                <w:b/>
                <w:bCs/>
                <w:i/>
                <w:highlight w:val="green"/>
              </w:rPr>
            </w:pPr>
          </w:p>
        </w:tc>
        <w:tc>
          <w:tcPr>
            <w:tcW w:w="727" w:type="pct"/>
          </w:tcPr>
          <w:p w:rsidR="00A22196" w:rsidRPr="0050425B" w:rsidRDefault="00A22196" w:rsidP="00AB23E4">
            <w:pPr>
              <w:spacing w:after="0" w:line="240" w:lineRule="auto"/>
              <w:rPr>
                <w:rFonts w:ascii="Times New Roman" w:hAnsi="Times New Roman" w:cs="Times New Roman"/>
                <w:b/>
                <w:bCs/>
                <w:i/>
                <w:highlight w:val="green"/>
              </w:rPr>
            </w:pPr>
          </w:p>
        </w:tc>
      </w:tr>
    </w:tbl>
    <w:p w:rsidR="00A22196" w:rsidRPr="0050425B" w:rsidRDefault="00A22196" w:rsidP="00AB23E4">
      <w:pPr>
        <w:suppressAutoHyphens/>
        <w:spacing w:after="0"/>
        <w:jc w:val="both"/>
        <w:rPr>
          <w:rFonts w:ascii="Times New Roman" w:hAnsi="Times New Roman" w:cs="Times New Roman"/>
          <w:i/>
        </w:rPr>
      </w:pPr>
    </w:p>
    <w:p w:rsidR="00A22196" w:rsidRPr="0050425B" w:rsidRDefault="00A22196" w:rsidP="00AB23E4">
      <w:pPr>
        <w:spacing w:after="0"/>
        <w:ind w:firstLine="709"/>
        <w:rPr>
          <w:rFonts w:ascii="Times New Roman" w:hAnsi="Times New Roman" w:cs="Times New Roman"/>
          <w:i/>
        </w:rPr>
        <w:sectPr w:rsidR="00A22196" w:rsidRPr="0050425B" w:rsidSect="00733AEF">
          <w:pgSz w:w="16840" w:h="11907" w:orient="landscape"/>
          <w:pgMar w:top="851" w:right="1134" w:bottom="851" w:left="992" w:header="709" w:footer="709" w:gutter="0"/>
          <w:cols w:space="720"/>
        </w:sectPr>
      </w:pPr>
    </w:p>
    <w:p w:rsidR="00A22196" w:rsidRPr="0050425B" w:rsidRDefault="00A22196" w:rsidP="00AB23E4">
      <w:pPr>
        <w:spacing w:after="0"/>
        <w:jc w:val="center"/>
        <w:rPr>
          <w:rFonts w:ascii="Times New Roman" w:hAnsi="Times New Roman" w:cs="Times New Roman"/>
          <w:b/>
          <w:bCs/>
          <w:sz w:val="24"/>
          <w:szCs w:val="24"/>
        </w:rPr>
      </w:pPr>
      <w:r w:rsidRPr="0050425B">
        <w:rPr>
          <w:rFonts w:ascii="Times New Roman" w:hAnsi="Times New Roman" w:cs="Times New Roman"/>
          <w:b/>
          <w:bCs/>
          <w:sz w:val="24"/>
          <w:szCs w:val="24"/>
        </w:rPr>
        <w:t>3. УСЛОВИЯ РЕАЛИЗАЦИИ УЧЕБНОЙ ДИСЦИПЛИНЫ</w:t>
      </w:r>
    </w:p>
    <w:p w:rsidR="00A22196" w:rsidRPr="0050425B" w:rsidRDefault="00A22196" w:rsidP="00AB23E4">
      <w:pPr>
        <w:spacing w:after="0"/>
        <w:ind w:firstLine="709"/>
        <w:jc w:val="both"/>
        <w:rPr>
          <w:rFonts w:ascii="Times New Roman" w:eastAsia="Times New Roman" w:hAnsi="Times New Roman" w:cs="Times New Roman"/>
          <w:b/>
          <w:bCs/>
          <w:sz w:val="24"/>
          <w:szCs w:val="24"/>
        </w:rPr>
      </w:pPr>
      <w:r w:rsidRPr="0050425B">
        <w:rPr>
          <w:rFonts w:ascii="Times New Roman" w:eastAsia="Times New Roman" w:hAnsi="Times New Roman" w:cs="Times New Roman"/>
          <w:b/>
          <w:bCs/>
          <w:sz w:val="24"/>
          <w:szCs w:val="24"/>
        </w:rPr>
        <w:t>3.1. Для реализации программы учебной дисциплины должны быть предусмотрены следующие специальные помещения:</w:t>
      </w:r>
    </w:p>
    <w:p w:rsidR="00A22196" w:rsidRPr="0050425B" w:rsidRDefault="00A22196" w:rsidP="00AB23E4">
      <w:pPr>
        <w:suppressAutoHyphens/>
        <w:spacing w:after="0"/>
        <w:ind w:firstLine="709"/>
        <w:jc w:val="both"/>
        <w:rPr>
          <w:rFonts w:ascii="Times New Roman" w:eastAsia="Times New Roman" w:hAnsi="Times New Roman" w:cs="Times New Roman"/>
          <w:b/>
          <w:bCs/>
          <w:iCs/>
          <w:sz w:val="24"/>
          <w:szCs w:val="24"/>
          <w:highlight w:val="yellow"/>
          <w:u w:val="single"/>
        </w:rPr>
      </w:pPr>
      <w:r w:rsidRPr="0050425B">
        <w:rPr>
          <w:rFonts w:ascii="Times New Roman" w:eastAsia="Times New Roman" w:hAnsi="Times New Roman" w:cs="Times New Roman"/>
          <w:bCs/>
          <w:sz w:val="24"/>
          <w:szCs w:val="24"/>
        </w:rPr>
        <w:t>Кабинет(ы)</w:t>
      </w:r>
      <w:r w:rsidRPr="0050425B">
        <w:rPr>
          <w:rFonts w:ascii="Times New Roman" w:eastAsia="Times New Roman" w:hAnsi="Times New Roman" w:cs="Times New Roman"/>
          <w:bCs/>
          <w:i/>
          <w:sz w:val="24"/>
          <w:szCs w:val="24"/>
        </w:rPr>
        <w:t xml:space="preserve"> </w:t>
      </w:r>
      <w:r w:rsidRPr="0050425B">
        <w:rPr>
          <w:rFonts w:ascii="Times New Roman" w:eastAsia="Times New Roman" w:hAnsi="Times New Roman" w:cs="Times New Roman"/>
          <w:bCs/>
          <w:sz w:val="24"/>
          <w:szCs w:val="24"/>
        </w:rPr>
        <w:t>«</w:t>
      </w:r>
      <w:r w:rsidRPr="0050425B">
        <w:rPr>
          <w:rFonts w:ascii="Times New Roman" w:eastAsia="Times New Roman" w:hAnsi="Times New Roman" w:cs="Times New Roman"/>
          <w:bCs/>
          <w:iCs/>
          <w:sz w:val="24"/>
          <w:szCs w:val="24"/>
        </w:rPr>
        <w:t>Технология отделочных работ»</w:t>
      </w:r>
      <w:r w:rsidRPr="0050425B">
        <w:rPr>
          <w:rFonts w:ascii="Times New Roman" w:eastAsia="Times New Roman" w:hAnsi="Times New Roman" w:cs="Times New Roman"/>
          <w:b/>
          <w:bCs/>
          <w:iCs/>
          <w:sz w:val="24"/>
          <w:szCs w:val="24"/>
        </w:rPr>
        <w:t>,</w:t>
      </w:r>
      <w:r w:rsidRPr="0050425B">
        <w:rPr>
          <w:rFonts w:ascii="Times New Roman" w:eastAsia="Times New Roman" w:hAnsi="Times New Roman" w:cs="Times New Roman"/>
          <w:bCs/>
          <w:iCs/>
          <w:sz w:val="24"/>
          <w:szCs w:val="24"/>
        </w:rPr>
        <w:t xml:space="preserve"> оснащенный в соответствии с п. 6.1.2.1 образовательной программы по </w:t>
      </w:r>
      <w:r w:rsidRPr="0050425B">
        <w:rPr>
          <w:rFonts w:ascii="Times New Roman" w:eastAsia="Times New Roman" w:hAnsi="Times New Roman" w:cs="Times New Roman"/>
          <w:bCs/>
          <w:sz w:val="24"/>
          <w:szCs w:val="24"/>
        </w:rPr>
        <w:t>специальности 07.02.01 Архитектура</w:t>
      </w:r>
      <w:r w:rsidRPr="0050425B">
        <w:rPr>
          <w:rFonts w:ascii="Times New Roman" w:eastAsia="Times New Roman" w:hAnsi="Times New Roman" w:cs="Times New Roman"/>
          <w:bCs/>
          <w:i/>
          <w:sz w:val="24"/>
          <w:szCs w:val="24"/>
        </w:rPr>
        <w:t>.</w:t>
      </w:r>
    </w:p>
    <w:p w:rsidR="00A22196" w:rsidRPr="0050425B" w:rsidRDefault="00A22196" w:rsidP="00AB23E4">
      <w:pPr>
        <w:suppressAutoHyphens/>
        <w:spacing w:after="0"/>
        <w:ind w:firstLine="709"/>
        <w:jc w:val="both"/>
        <w:rPr>
          <w:rFonts w:ascii="Times New Roman" w:eastAsia="Times New Roman" w:hAnsi="Times New Roman" w:cs="Times New Roman"/>
          <w:bCs/>
          <w:sz w:val="24"/>
          <w:szCs w:val="24"/>
        </w:rPr>
      </w:pPr>
      <w:r w:rsidRPr="0050425B">
        <w:rPr>
          <w:rFonts w:ascii="Times New Roman" w:eastAsia="Times New Roman" w:hAnsi="Times New Roman" w:cs="Times New Roman"/>
          <w:bCs/>
          <w:sz w:val="24"/>
          <w:szCs w:val="24"/>
        </w:rPr>
        <w:t>Лаборатория(и) «</w:t>
      </w:r>
      <w:r w:rsidRPr="0050425B">
        <w:rPr>
          <w:rFonts w:ascii="Times New Roman" w:eastAsia="Times New Roman" w:hAnsi="Times New Roman" w:cs="Times New Roman"/>
          <w:bCs/>
          <w:iCs/>
          <w:sz w:val="24"/>
          <w:szCs w:val="24"/>
        </w:rPr>
        <w:t>Архитектурное материаловедение».</w:t>
      </w:r>
      <w:r w:rsidRPr="0050425B">
        <w:rPr>
          <w:rFonts w:ascii="Times New Roman" w:eastAsia="Times New Roman" w:hAnsi="Times New Roman" w:cs="Times New Roman"/>
          <w:b/>
          <w:bCs/>
          <w:iCs/>
          <w:sz w:val="24"/>
          <w:szCs w:val="24"/>
        </w:rPr>
        <w:t xml:space="preserve">, </w:t>
      </w:r>
      <w:r w:rsidRPr="0050425B">
        <w:rPr>
          <w:rFonts w:ascii="Times New Roman" w:eastAsia="Times New Roman" w:hAnsi="Times New Roman" w:cs="Times New Roman"/>
          <w:bCs/>
          <w:iCs/>
          <w:sz w:val="24"/>
          <w:szCs w:val="24"/>
        </w:rPr>
        <w:t xml:space="preserve">оснащенный(ые) </w:t>
      </w:r>
      <w:r w:rsidRPr="0050425B">
        <w:rPr>
          <w:rFonts w:ascii="Times New Roman" w:eastAsia="Times New Roman" w:hAnsi="Times New Roman" w:cs="Times New Roman"/>
          <w:bCs/>
          <w:sz w:val="24"/>
          <w:szCs w:val="24"/>
        </w:rPr>
        <w:t>в соответствии с п. 6.1.2.3 образовательной программы по специальности 07.02.01 Архитектура.</w:t>
      </w:r>
    </w:p>
    <w:p w:rsidR="00A22196" w:rsidRPr="0050425B" w:rsidRDefault="00A22196" w:rsidP="00AB23E4">
      <w:pPr>
        <w:suppressAutoHyphens/>
        <w:spacing w:after="0"/>
        <w:ind w:firstLine="709"/>
        <w:jc w:val="both"/>
        <w:rPr>
          <w:rFonts w:ascii="Times New Roman" w:eastAsia="Times New Roman" w:hAnsi="Times New Roman" w:cs="Times New Roman"/>
          <w:bCs/>
          <w:i/>
          <w:sz w:val="24"/>
          <w:szCs w:val="24"/>
        </w:rPr>
      </w:pPr>
    </w:p>
    <w:p w:rsidR="00A22196" w:rsidRPr="0050425B" w:rsidRDefault="00A22196" w:rsidP="00AB23E4">
      <w:pPr>
        <w:suppressAutoHyphens/>
        <w:spacing w:after="0"/>
        <w:ind w:firstLine="709"/>
        <w:jc w:val="both"/>
        <w:rPr>
          <w:rFonts w:ascii="Times New Roman" w:eastAsia="Times New Roman" w:hAnsi="Times New Roman" w:cs="Times New Roman"/>
          <w:bCs/>
          <w:i/>
          <w:sz w:val="24"/>
          <w:szCs w:val="24"/>
        </w:rPr>
      </w:pPr>
    </w:p>
    <w:p w:rsidR="00A22196" w:rsidRPr="0050425B" w:rsidRDefault="00A22196" w:rsidP="00AB23E4">
      <w:pPr>
        <w:spacing w:after="0"/>
        <w:ind w:firstLine="709"/>
        <w:rPr>
          <w:rFonts w:ascii="Times New Roman" w:eastAsia="Times New Roman" w:hAnsi="Times New Roman" w:cs="Times New Roman"/>
          <w:b/>
          <w:bCs/>
          <w:sz w:val="24"/>
          <w:szCs w:val="24"/>
        </w:rPr>
      </w:pPr>
      <w:r w:rsidRPr="0050425B">
        <w:rPr>
          <w:rFonts w:ascii="Times New Roman" w:eastAsia="Times New Roman" w:hAnsi="Times New Roman" w:cs="Times New Roman"/>
          <w:b/>
          <w:bCs/>
          <w:sz w:val="24"/>
          <w:szCs w:val="24"/>
        </w:rPr>
        <w:t>3.2. Информационное обеспечение реализации программы</w:t>
      </w:r>
    </w:p>
    <w:p w:rsidR="00A22196" w:rsidRPr="0050425B" w:rsidRDefault="00A22196" w:rsidP="00AB23E4">
      <w:pPr>
        <w:suppressAutoHyphens/>
        <w:spacing w:after="0"/>
        <w:ind w:firstLine="709"/>
        <w:jc w:val="both"/>
        <w:rPr>
          <w:rFonts w:ascii="Times New Roman" w:eastAsia="Times New Roman" w:hAnsi="Times New Roman" w:cs="Times New Roman"/>
          <w:sz w:val="24"/>
          <w:szCs w:val="24"/>
        </w:rPr>
      </w:pPr>
      <w:r w:rsidRPr="0050425B">
        <w:rPr>
          <w:rFonts w:ascii="Times New Roman" w:eastAsia="Times New Roman" w:hAnsi="Times New Roman" w:cs="Times New Roman"/>
          <w:bCs/>
          <w:sz w:val="24"/>
          <w:szCs w:val="24"/>
        </w:rPr>
        <w:t>Для реализации программы библиотечный фонд образовательной организации должен иметь п</w:t>
      </w:r>
      <w:r w:rsidRPr="0050425B">
        <w:rPr>
          <w:rFonts w:ascii="Times New Roman" w:eastAsia="Times New Roman" w:hAnsi="Times New Roman" w:cs="Times New Roman"/>
          <w:sz w:val="24"/>
          <w:szCs w:val="24"/>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50425B">
        <w:rPr>
          <w:rFonts w:ascii="Times New Roman" w:eastAsia="Times New Roman" w:hAnsi="Times New Roman" w:cs="Times New Roman"/>
          <w:bCs/>
          <w:sz w:val="24"/>
          <w:szCs w:val="24"/>
        </w:rPr>
        <w:t>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rsidR="00A22196" w:rsidRPr="0050425B" w:rsidRDefault="00A22196" w:rsidP="00AB23E4">
      <w:pPr>
        <w:spacing w:after="0"/>
        <w:ind w:firstLine="709"/>
        <w:contextualSpacing/>
        <w:rPr>
          <w:rFonts w:ascii="Times New Roman" w:eastAsia="Times New Roman" w:hAnsi="Times New Roman" w:cs="Times New Roman"/>
          <w:sz w:val="24"/>
          <w:szCs w:val="24"/>
        </w:rPr>
      </w:pPr>
    </w:p>
    <w:p w:rsidR="00A22196" w:rsidRPr="0050425B" w:rsidRDefault="00A22196" w:rsidP="00AB23E4">
      <w:pPr>
        <w:spacing w:after="0" w:line="240" w:lineRule="auto"/>
        <w:ind w:firstLine="709"/>
        <w:contextualSpacing/>
        <w:rPr>
          <w:rFonts w:ascii="Times New Roman" w:eastAsia="Times New Roman" w:hAnsi="Times New Roman" w:cs="Times New Roman"/>
          <w:b/>
          <w:sz w:val="24"/>
          <w:szCs w:val="24"/>
        </w:rPr>
      </w:pPr>
      <w:r w:rsidRPr="0050425B">
        <w:rPr>
          <w:rFonts w:ascii="Times New Roman" w:eastAsia="Times New Roman" w:hAnsi="Times New Roman" w:cs="Times New Roman"/>
          <w:b/>
          <w:sz w:val="24"/>
          <w:szCs w:val="24"/>
        </w:rPr>
        <w:t>3.2.1. Основные печатные издания</w:t>
      </w:r>
    </w:p>
    <w:p w:rsidR="00A22196" w:rsidRPr="0050425B" w:rsidRDefault="00A22196" w:rsidP="00AB23E4">
      <w:pPr>
        <w:spacing w:after="0"/>
        <w:ind w:firstLine="709"/>
        <w:contextualSpacing/>
        <w:rPr>
          <w:rFonts w:ascii="Times New Roman" w:eastAsia="Times New Roman" w:hAnsi="Times New Roman" w:cs="Times New Roman"/>
          <w:sz w:val="24"/>
          <w:szCs w:val="24"/>
        </w:rPr>
      </w:pPr>
      <w:r w:rsidRPr="0050425B">
        <w:rPr>
          <w:rFonts w:ascii="Times New Roman" w:hAnsi="Times New Roman" w:cs="Times New Roman"/>
          <w:sz w:val="24"/>
          <w:szCs w:val="24"/>
          <w:shd w:val="clear" w:color="auto" w:fill="FFFFFF"/>
        </w:rPr>
        <w:t>Воронцов, В. М. Архитектурное материаловедение / В. М. Воронцов. — 3-е изд., стер. — Санкт-Петербург : Лань, 2022. — 408 с. — ISBN 978-5-507-44373-4. — Текст : электронный // Лань : электронно-библиотечная система. — URL: https://e.lanbook.com/book/234434</w:t>
      </w:r>
    </w:p>
    <w:p w:rsidR="00A22196" w:rsidRPr="0050425B" w:rsidRDefault="00A22196" w:rsidP="00AB23E4">
      <w:pPr>
        <w:spacing w:after="0"/>
        <w:ind w:firstLine="709"/>
        <w:contextualSpacing/>
        <w:rPr>
          <w:rFonts w:ascii="Times New Roman" w:eastAsia="Times New Roman" w:hAnsi="Times New Roman" w:cs="Times New Roman"/>
          <w:sz w:val="24"/>
          <w:szCs w:val="24"/>
        </w:rPr>
      </w:pPr>
      <w:r w:rsidRPr="0050425B">
        <w:rPr>
          <w:rFonts w:ascii="Times New Roman" w:hAnsi="Times New Roman" w:cs="Times New Roman"/>
          <w:sz w:val="24"/>
          <w:szCs w:val="24"/>
          <w:shd w:val="clear" w:color="auto" w:fill="FFFFFF"/>
        </w:rPr>
        <w:t>Земсков, Ю. П. Материаловедение / Ю. П. Земсков, Е. В. Асмолова. — 3-е изд., стер. — Санкт-Петербург : Лань, 2022. — 228 с. — ISBN 978-5-507-44226-3. — Текст : электронный // Лань : электронно-библиотечная система. — URL: https://e.lanbook.com/book/217394</w:t>
      </w:r>
    </w:p>
    <w:p w:rsidR="00A22196" w:rsidRPr="0050425B" w:rsidRDefault="00A22196" w:rsidP="00AB23E4">
      <w:pPr>
        <w:spacing w:after="0"/>
        <w:ind w:firstLine="709"/>
        <w:contextualSpacing/>
        <w:rPr>
          <w:rFonts w:ascii="Times New Roman" w:eastAsia="Times New Roman" w:hAnsi="Times New Roman" w:cs="Times New Roman"/>
          <w:sz w:val="24"/>
          <w:szCs w:val="24"/>
        </w:rPr>
      </w:pPr>
      <w:r w:rsidRPr="0050425B">
        <w:rPr>
          <w:rFonts w:ascii="Times New Roman" w:hAnsi="Times New Roman" w:cs="Times New Roman"/>
          <w:sz w:val="24"/>
          <w:szCs w:val="24"/>
          <w:shd w:val="clear" w:color="auto" w:fill="FFFFFF"/>
        </w:rPr>
        <w:t>Щепочкина, Ю. А. Строительные материалы и изделия. Вяжущие вещества / Ю. А. Щепочкина. — Санкт-Петербург : Лань, 2022. — 144 с. — ISBN 978-5-507-44734-3. — Текст : электронный // Лань : электронно-библиотечная система. — URL: https://e.lanbook.com/book/266687</w:t>
      </w:r>
    </w:p>
    <w:p w:rsidR="00A22196" w:rsidRPr="0050425B" w:rsidRDefault="00A22196" w:rsidP="00AB23E4">
      <w:pPr>
        <w:spacing w:after="0"/>
        <w:ind w:firstLine="709"/>
        <w:contextualSpacing/>
        <w:rPr>
          <w:rFonts w:ascii="Times New Roman" w:eastAsia="Times New Roman" w:hAnsi="Times New Roman" w:cs="Times New Roman"/>
          <w:bCs/>
          <w:sz w:val="24"/>
          <w:szCs w:val="24"/>
        </w:rPr>
      </w:pPr>
    </w:p>
    <w:p w:rsidR="00A22196" w:rsidRPr="0050425B" w:rsidRDefault="00A22196" w:rsidP="00AB23E4">
      <w:pPr>
        <w:spacing w:after="0"/>
        <w:ind w:firstLine="709"/>
        <w:contextualSpacing/>
        <w:rPr>
          <w:rFonts w:ascii="Times New Roman" w:eastAsia="Times New Roman" w:hAnsi="Times New Roman" w:cs="Times New Roman"/>
          <w:b/>
          <w:bCs/>
          <w:sz w:val="24"/>
          <w:szCs w:val="24"/>
        </w:rPr>
      </w:pPr>
      <w:r w:rsidRPr="0050425B">
        <w:rPr>
          <w:rFonts w:ascii="Times New Roman" w:eastAsia="Times New Roman" w:hAnsi="Times New Roman" w:cs="Times New Roman"/>
          <w:b/>
          <w:bCs/>
          <w:sz w:val="24"/>
          <w:szCs w:val="24"/>
        </w:rPr>
        <w:t xml:space="preserve">3.2.2. Основные электронные издания </w:t>
      </w:r>
    </w:p>
    <w:p w:rsidR="00A22196" w:rsidRPr="0050425B" w:rsidRDefault="00A22196" w:rsidP="00AB23E4">
      <w:pPr>
        <w:spacing w:after="0"/>
        <w:ind w:firstLine="709"/>
        <w:contextualSpacing/>
        <w:rPr>
          <w:rFonts w:ascii="Times New Roman" w:eastAsia="Times New Roman" w:hAnsi="Times New Roman" w:cs="Times New Roman"/>
          <w:sz w:val="24"/>
          <w:szCs w:val="24"/>
        </w:rPr>
      </w:pPr>
      <w:r w:rsidRPr="0050425B">
        <w:rPr>
          <w:rFonts w:ascii="Times New Roman" w:eastAsia="Times New Roman" w:hAnsi="Times New Roman" w:cs="Times New Roman"/>
          <w:sz w:val="24"/>
          <w:szCs w:val="24"/>
        </w:rPr>
        <w:t>1. Материаловедение.-http://materiology.info/map/mapsite.html</w:t>
      </w:r>
    </w:p>
    <w:p w:rsidR="00A22196" w:rsidRPr="0050425B" w:rsidRDefault="00A22196" w:rsidP="00AB23E4">
      <w:pPr>
        <w:spacing w:after="0"/>
        <w:ind w:firstLine="709"/>
        <w:contextualSpacing/>
        <w:rPr>
          <w:rFonts w:ascii="Times New Roman" w:eastAsia="Times New Roman" w:hAnsi="Times New Roman" w:cs="Times New Roman"/>
          <w:b/>
          <w:bCs/>
          <w:sz w:val="24"/>
          <w:szCs w:val="24"/>
        </w:rPr>
      </w:pPr>
    </w:p>
    <w:p w:rsidR="00A22196" w:rsidRPr="0050425B" w:rsidRDefault="00A22196" w:rsidP="00AB23E4">
      <w:pPr>
        <w:spacing w:after="0"/>
        <w:ind w:firstLine="709"/>
        <w:contextualSpacing/>
        <w:rPr>
          <w:rFonts w:ascii="Times New Roman" w:eastAsia="Times New Roman" w:hAnsi="Times New Roman" w:cs="Times New Roman"/>
          <w:b/>
          <w:bCs/>
          <w:sz w:val="24"/>
          <w:szCs w:val="24"/>
        </w:rPr>
      </w:pPr>
      <w:r w:rsidRPr="0050425B">
        <w:rPr>
          <w:rFonts w:ascii="Times New Roman" w:eastAsia="Times New Roman" w:hAnsi="Times New Roman" w:cs="Times New Roman"/>
          <w:b/>
          <w:bCs/>
          <w:sz w:val="24"/>
          <w:szCs w:val="24"/>
        </w:rPr>
        <w:t xml:space="preserve">3.2.3. Дополнительные источники </w:t>
      </w:r>
    </w:p>
    <w:p w:rsidR="00A22196" w:rsidRPr="0050425B" w:rsidRDefault="00A22196">
      <w:pPr>
        <w:numPr>
          <w:ilvl w:val="0"/>
          <w:numId w:val="37"/>
        </w:numPr>
        <w:spacing w:after="0"/>
        <w:ind w:left="0" w:firstLine="709"/>
        <w:contextualSpacing/>
        <w:jc w:val="both"/>
        <w:rPr>
          <w:rFonts w:ascii="Times New Roman" w:eastAsia="Times New Roman" w:hAnsi="Times New Roman" w:cs="Times New Roman"/>
          <w:sz w:val="24"/>
          <w:szCs w:val="24"/>
        </w:rPr>
      </w:pPr>
      <w:r w:rsidRPr="0050425B">
        <w:rPr>
          <w:rFonts w:ascii="Times New Roman" w:eastAsia="Times New Roman" w:hAnsi="Times New Roman" w:cs="Times New Roman"/>
          <w:sz w:val="24"/>
          <w:szCs w:val="24"/>
        </w:rPr>
        <w:t xml:space="preserve">Материаловедение. Отделочные работы: Учеб.для нач. проф. образования/ В.А. </w:t>
      </w:r>
    </w:p>
    <w:p w:rsidR="00A22196" w:rsidRPr="0050425B" w:rsidRDefault="00A22196">
      <w:pPr>
        <w:numPr>
          <w:ilvl w:val="0"/>
          <w:numId w:val="37"/>
        </w:numPr>
        <w:spacing w:after="0"/>
        <w:ind w:left="0" w:firstLine="709"/>
        <w:contextualSpacing/>
        <w:jc w:val="both"/>
        <w:rPr>
          <w:rFonts w:ascii="Times New Roman" w:eastAsia="Times New Roman" w:hAnsi="Times New Roman" w:cs="Times New Roman"/>
          <w:sz w:val="24"/>
          <w:szCs w:val="24"/>
        </w:rPr>
      </w:pPr>
      <w:r w:rsidRPr="0050425B">
        <w:rPr>
          <w:rFonts w:ascii="Times New Roman" w:eastAsia="Times New Roman" w:hAnsi="Times New Roman" w:cs="Times New Roman"/>
          <w:sz w:val="24"/>
          <w:szCs w:val="24"/>
        </w:rPr>
        <w:t>Смирнов, Б.А. Ефимов, О.В. Кульков и др.– М.: Изд. центр «Академия», 2010.-- 320 с</w:t>
      </w:r>
    </w:p>
    <w:p w:rsidR="00A22196" w:rsidRPr="0050425B" w:rsidRDefault="00A22196">
      <w:pPr>
        <w:numPr>
          <w:ilvl w:val="0"/>
          <w:numId w:val="37"/>
        </w:numPr>
        <w:spacing w:after="0"/>
        <w:ind w:left="0" w:firstLine="709"/>
        <w:contextualSpacing/>
        <w:jc w:val="both"/>
        <w:rPr>
          <w:rFonts w:ascii="Times New Roman" w:eastAsia="Times New Roman" w:hAnsi="Times New Roman" w:cs="Times New Roman"/>
          <w:sz w:val="24"/>
          <w:szCs w:val="24"/>
        </w:rPr>
      </w:pPr>
      <w:r w:rsidRPr="0050425B">
        <w:rPr>
          <w:rFonts w:ascii="Times New Roman" w:eastAsia="Times New Roman" w:hAnsi="Times New Roman" w:cs="Times New Roman"/>
          <w:sz w:val="24"/>
          <w:szCs w:val="24"/>
        </w:rPr>
        <w:t>ГОСТ 310.4-81 Цементы. Методы определения предела прочности при изгибе и сжатии.</w:t>
      </w:r>
    </w:p>
    <w:p w:rsidR="00A22196" w:rsidRPr="0050425B" w:rsidRDefault="00A22196">
      <w:pPr>
        <w:numPr>
          <w:ilvl w:val="0"/>
          <w:numId w:val="37"/>
        </w:numPr>
        <w:spacing w:after="0"/>
        <w:ind w:left="0" w:firstLine="709"/>
        <w:contextualSpacing/>
        <w:jc w:val="both"/>
        <w:rPr>
          <w:rFonts w:ascii="Times New Roman" w:eastAsia="Times New Roman" w:hAnsi="Times New Roman" w:cs="Times New Roman"/>
          <w:sz w:val="24"/>
          <w:szCs w:val="24"/>
        </w:rPr>
      </w:pPr>
      <w:r w:rsidRPr="0050425B">
        <w:rPr>
          <w:rFonts w:ascii="Times New Roman" w:eastAsia="Times New Roman" w:hAnsi="Times New Roman" w:cs="Times New Roman"/>
          <w:sz w:val="24"/>
          <w:szCs w:val="24"/>
        </w:rPr>
        <w:t>ГОСТ 125-79 Вяжущие гипсовые. Технические условия.</w:t>
      </w:r>
    </w:p>
    <w:p w:rsidR="00A22196" w:rsidRPr="0050425B" w:rsidRDefault="00A22196">
      <w:pPr>
        <w:numPr>
          <w:ilvl w:val="0"/>
          <w:numId w:val="37"/>
        </w:numPr>
        <w:spacing w:after="0"/>
        <w:ind w:left="0" w:firstLine="709"/>
        <w:contextualSpacing/>
        <w:jc w:val="both"/>
        <w:rPr>
          <w:rFonts w:ascii="Times New Roman" w:eastAsia="Times New Roman" w:hAnsi="Times New Roman" w:cs="Times New Roman"/>
          <w:sz w:val="24"/>
          <w:szCs w:val="24"/>
        </w:rPr>
      </w:pPr>
      <w:r w:rsidRPr="0050425B">
        <w:rPr>
          <w:rFonts w:ascii="Times New Roman" w:eastAsia="Times New Roman" w:hAnsi="Times New Roman" w:cs="Times New Roman"/>
          <w:sz w:val="24"/>
          <w:szCs w:val="24"/>
        </w:rPr>
        <w:t>ГОСТ.379-95 Кирпич и камни силикатные. Технические условия.</w:t>
      </w:r>
    </w:p>
    <w:p w:rsidR="00A22196" w:rsidRPr="0050425B" w:rsidRDefault="00A22196">
      <w:pPr>
        <w:numPr>
          <w:ilvl w:val="0"/>
          <w:numId w:val="37"/>
        </w:numPr>
        <w:spacing w:after="0"/>
        <w:ind w:left="0" w:firstLine="709"/>
        <w:contextualSpacing/>
        <w:jc w:val="both"/>
        <w:rPr>
          <w:rFonts w:ascii="Times New Roman" w:eastAsia="Times New Roman" w:hAnsi="Times New Roman" w:cs="Times New Roman"/>
          <w:sz w:val="24"/>
          <w:szCs w:val="24"/>
        </w:rPr>
      </w:pPr>
      <w:r w:rsidRPr="0050425B">
        <w:rPr>
          <w:rFonts w:ascii="Times New Roman" w:eastAsia="Times New Roman" w:hAnsi="Times New Roman" w:cs="Times New Roman"/>
          <w:sz w:val="24"/>
          <w:szCs w:val="24"/>
        </w:rPr>
        <w:t>ГОСТ 8462-85 Материалы стеновые. Методы определения пределов прочности при сжатии и изгибе.</w:t>
      </w:r>
    </w:p>
    <w:p w:rsidR="00A22196" w:rsidRPr="0050425B" w:rsidRDefault="00A22196">
      <w:pPr>
        <w:numPr>
          <w:ilvl w:val="0"/>
          <w:numId w:val="37"/>
        </w:numPr>
        <w:spacing w:after="0"/>
        <w:ind w:left="0" w:firstLine="709"/>
        <w:contextualSpacing/>
        <w:jc w:val="both"/>
        <w:rPr>
          <w:rFonts w:ascii="Times New Roman" w:eastAsia="Times New Roman" w:hAnsi="Times New Roman" w:cs="Times New Roman"/>
          <w:sz w:val="24"/>
          <w:szCs w:val="24"/>
        </w:rPr>
      </w:pPr>
      <w:r w:rsidRPr="0050425B">
        <w:rPr>
          <w:rFonts w:ascii="Times New Roman" w:eastAsia="Times New Roman" w:hAnsi="Times New Roman" w:cs="Times New Roman"/>
          <w:sz w:val="24"/>
          <w:szCs w:val="24"/>
        </w:rPr>
        <w:t>ГОСТ 30547-97 Материалы рулонные кровельные и гидроизоляционные. Общие технические условия.</w:t>
      </w:r>
    </w:p>
    <w:p w:rsidR="00A22196" w:rsidRPr="0050425B" w:rsidRDefault="00A22196">
      <w:pPr>
        <w:numPr>
          <w:ilvl w:val="0"/>
          <w:numId w:val="37"/>
        </w:numPr>
        <w:spacing w:after="0"/>
        <w:ind w:left="0" w:firstLine="709"/>
        <w:contextualSpacing/>
        <w:rPr>
          <w:rFonts w:ascii="Times New Roman" w:eastAsia="Times New Roman" w:hAnsi="Times New Roman" w:cs="Times New Roman"/>
          <w:sz w:val="24"/>
          <w:szCs w:val="24"/>
        </w:rPr>
      </w:pPr>
      <w:r w:rsidRPr="0050425B">
        <w:rPr>
          <w:rFonts w:ascii="Times New Roman" w:eastAsia="Times New Roman" w:hAnsi="Times New Roman" w:cs="Times New Roman"/>
          <w:sz w:val="24"/>
          <w:szCs w:val="24"/>
        </w:rPr>
        <w:t>ГОСТ 10180 -90 Бетоны. Методы определения прочности по контрольным образцам.</w:t>
      </w:r>
    </w:p>
    <w:p w:rsidR="00A22196" w:rsidRPr="0050425B" w:rsidRDefault="00A22196" w:rsidP="00AB23E4">
      <w:pPr>
        <w:spacing w:after="0"/>
        <w:ind w:left="709"/>
        <w:contextualSpacing/>
        <w:rPr>
          <w:rFonts w:ascii="Times New Roman" w:eastAsia="Times New Roman" w:hAnsi="Times New Roman" w:cs="Times New Roman"/>
          <w:sz w:val="24"/>
          <w:szCs w:val="24"/>
        </w:rPr>
      </w:pPr>
    </w:p>
    <w:p w:rsidR="00A22196" w:rsidRPr="0050425B" w:rsidRDefault="00A22196" w:rsidP="00AB23E4">
      <w:pPr>
        <w:spacing w:after="0"/>
        <w:jc w:val="center"/>
        <w:rPr>
          <w:rFonts w:ascii="Times New Roman" w:eastAsia="Times New Roman" w:hAnsi="Times New Roman" w:cs="Times New Roman"/>
          <w:b/>
          <w:bCs/>
        </w:rPr>
      </w:pPr>
      <w:r w:rsidRPr="0050425B">
        <w:rPr>
          <w:rFonts w:ascii="Times New Roman" w:eastAsia="Times New Roman" w:hAnsi="Times New Roman" w:cs="Times New Roman"/>
          <w:b/>
          <w:bCs/>
        </w:rPr>
        <w:t xml:space="preserve">4. КОНТРОЛЬ И ОЦЕНКА РЕЗУЛЬТАТОВ ОСВОЕНИЯ </w:t>
      </w:r>
      <w:r w:rsidRPr="0050425B">
        <w:rPr>
          <w:rFonts w:ascii="Times New Roman" w:eastAsia="Times New Roman" w:hAnsi="Times New Roman" w:cs="Times New Roman"/>
          <w:b/>
          <w:bCs/>
        </w:rPr>
        <w:br/>
        <w:t>УЧЕБНОЙ ДИСЦИПЛИНЫ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44"/>
        <w:gridCol w:w="3684"/>
        <w:gridCol w:w="2942"/>
      </w:tblGrid>
      <w:tr w:rsidR="00A22196" w:rsidRPr="0050425B" w:rsidTr="00936A7D">
        <w:tc>
          <w:tcPr>
            <w:tcW w:w="1538" w:type="pct"/>
          </w:tcPr>
          <w:p w:rsidR="00A22196" w:rsidRPr="0050425B" w:rsidRDefault="00A22196" w:rsidP="00AB23E4">
            <w:pPr>
              <w:spacing w:after="0" w:line="240" w:lineRule="auto"/>
              <w:jc w:val="center"/>
              <w:rPr>
                <w:rFonts w:ascii="Times New Roman" w:hAnsi="Times New Roman" w:cs="Times New Roman"/>
              </w:rPr>
            </w:pPr>
            <w:r w:rsidRPr="0050425B">
              <w:rPr>
                <w:rFonts w:ascii="Times New Roman" w:hAnsi="Times New Roman" w:cs="Times New Roman"/>
                <w:b/>
                <w:bCs/>
                <w:i/>
              </w:rPr>
              <w:t>Результаты обучения</w:t>
            </w:r>
            <w:r w:rsidRPr="0050425B">
              <w:rPr>
                <w:rFonts w:ascii="Times New Roman" w:hAnsi="Times New Roman" w:cs="Times New Roman"/>
              </w:rPr>
              <w:t xml:space="preserve"> </w:t>
            </w:r>
          </w:p>
        </w:tc>
        <w:tc>
          <w:tcPr>
            <w:tcW w:w="1925" w:type="pct"/>
          </w:tcPr>
          <w:p w:rsidR="00A22196" w:rsidRPr="0050425B" w:rsidRDefault="00A22196" w:rsidP="00AB23E4">
            <w:pPr>
              <w:spacing w:after="0" w:line="240" w:lineRule="auto"/>
              <w:jc w:val="center"/>
              <w:rPr>
                <w:rFonts w:ascii="Times New Roman" w:hAnsi="Times New Roman" w:cs="Times New Roman"/>
                <w:b/>
                <w:bCs/>
                <w:i/>
              </w:rPr>
            </w:pPr>
            <w:r w:rsidRPr="0050425B">
              <w:rPr>
                <w:rFonts w:ascii="Times New Roman" w:hAnsi="Times New Roman" w:cs="Times New Roman"/>
                <w:b/>
                <w:bCs/>
                <w:i/>
              </w:rPr>
              <w:t>Критерии оценки</w:t>
            </w:r>
          </w:p>
        </w:tc>
        <w:tc>
          <w:tcPr>
            <w:tcW w:w="1537" w:type="pct"/>
          </w:tcPr>
          <w:p w:rsidR="00A22196" w:rsidRPr="0050425B" w:rsidRDefault="00A22196" w:rsidP="00AB23E4">
            <w:pPr>
              <w:spacing w:after="0" w:line="240" w:lineRule="auto"/>
              <w:jc w:val="center"/>
              <w:rPr>
                <w:rFonts w:ascii="Times New Roman" w:hAnsi="Times New Roman" w:cs="Times New Roman"/>
                <w:b/>
                <w:bCs/>
                <w:i/>
              </w:rPr>
            </w:pPr>
            <w:r w:rsidRPr="0050425B">
              <w:rPr>
                <w:rFonts w:ascii="Times New Roman" w:hAnsi="Times New Roman" w:cs="Times New Roman"/>
                <w:b/>
                <w:bCs/>
                <w:i/>
              </w:rPr>
              <w:t>Методы оценки</w:t>
            </w:r>
          </w:p>
        </w:tc>
      </w:tr>
      <w:tr w:rsidR="00A22196" w:rsidRPr="0050425B" w:rsidTr="00936A7D">
        <w:tc>
          <w:tcPr>
            <w:tcW w:w="1538" w:type="pct"/>
          </w:tcPr>
          <w:p w:rsidR="00A22196" w:rsidRPr="0050425B" w:rsidRDefault="00A22196" w:rsidP="00AB23E4">
            <w:pPr>
              <w:spacing w:after="0" w:line="240" w:lineRule="auto"/>
              <w:rPr>
                <w:rFonts w:ascii="Times New Roman" w:hAnsi="Times New Roman" w:cs="Times New Roman"/>
                <w:iCs/>
              </w:rPr>
            </w:pPr>
            <w:r w:rsidRPr="0050425B">
              <w:rPr>
                <w:rFonts w:ascii="Times New Roman" w:hAnsi="Times New Roman" w:cs="Times New Roman"/>
                <w:iCs/>
              </w:rPr>
              <w:t>Знания:</w:t>
            </w:r>
          </w:p>
        </w:tc>
        <w:tc>
          <w:tcPr>
            <w:tcW w:w="1925" w:type="pct"/>
          </w:tcPr>
          <w:p w:rsidR="00A22196" w:rsidRPr="0050425B" w:rsidRDefault="00A22196" w:rsidP="00AB23E4">
            <w:pPr>
              <w:spacing w:after="0" w:line="240" w:lineRule="auto"/>
              <w:jc w:val="center"/>
              <w:rPr>
                <w:rFonts w:ascii="Times New Roman" w:hAnsi="Times New Roman" w:cs="Times New Roman"/>
                <w:b/>
                <w:bCs/>
                <w:i/>
              </w:rPr>
            </w:pPr>
          </w:p>
        </w:tc>
        <w:tc>
          <w:tcPr>
            <w:tcW w:w="1537" w:type="pct"/>
          </w:tcPr>
          <w:p w:rsidR="00A22196" w:rsidRPr="0050425B" w:rsidRDefault="00A22196" w:rsidP="00AB23E4">
            <w:pPr>
              <w:spacing w:after="0" w:line="240" w:lineRule="auto"/>
              <w:jc w:val="center"/>
              <w:rPr>
                <w:rFonts w:ascii="Times New Roman" w:hAnsi="Times New Roman" w:cs="Times New Roman"/>
                <w:b/>
                <w:bCs/>
                <w:i/>
              </w:rPr>
            </w:pPr>
          </w:p>
        </w:tc>
      </w:tr>
      <w:tr w:rsidR="00A22196" w:rsidRPr="0050425B" w:rsidTr="00936A7D">
        <w:tc>
          <w:tcPr>
            <w:tcW w:w="1538" w:type="pct"/>
          </w:tcPr>
          <w:p w:rsidR="00A22196" w:rsidRPr="0050425B" w:rsidRDefault="00A22196" w:rsidP="00AB23E4">
            <w:pPr>
              <w:spacing w:after="0" w:line="240" w:lineRule="auto"/>
              <w:rPr>
                <w:rFonts w:ascii="Times New Roman" w:eastAsia="Calibri" w:hAnsi="Times New Roman" w:cs="Times New Roman"/>
                <w:lang w:eastAsia="en-US"/>
              </w:rPr>
            </w:pPr>
            <w:r w:rsidRPr="0050425B">
              <w:rPr>
                <w:rFonts w:ascii="Times New Roman" w:eastAsia="Calibri" w:hAnsi="Times New Roman" w:cs="Times New Roman"/>
                <w:lang w:eastAsia="en-US"/>
              </w:rPr>
              <w:t>основные виды требований к различным типам объектов капитального строительства, включая социальные, эстетические, функционально-технологические, эргономические и экономические требования;</w:t>
            </w:r>
          </w:p>
          <w:p w:rsidR="00A22196" w:rsidRPr="0050425B" w:rsidRDefault="00A22196" w:rsidP="00AB23E4">
            <w:pPr>
              <w:spacing w:after="0" w:line="240" w:lineRule="auto"/>
              <w:rPr>
                <w:rFonts w:ascii="Times New Roman" w:eastAsia="Calibri" w:hAnsi="Times New Roman" w:cs="Times New Roman"/>
                <w:lang w:eastAsia="en-US"/>
              </w:rPr>
            </w:pPr>
            <w:r w:rsidRPr="0050425B">
              <w:rPr>
                <w:rFonts w:ascii="Times New Roman" w:eastAsia="Calibri" w:hAnsi="Times New Roman" w:cs="Times New Roman"/>
                <w:lang w:eastAsia="en-US"/>
              </w:rPr>
              <w:t>основные источники получения информации в архитектурно-строительном проектировании, включая нормативные, методические, справочные и реферативные источники;</w:t>
            </w:r>
          </w:p>
          <w:p w:rsidR="00A22196" w:rsidRPr="0050425B" w:rsidRDefault="00A22196" w:rsidP="00AB23E4">
            <w:pPr>
              <w:spacing w:after="0" w:line="240" w:lineRule="auto"/>
              <w:ind w:firstLine="13"/>
              <w:rPr>
                <w:rFonts w:ascii="Times New Roman" w:hAnsi="Times New Roman" w:cs="Times New Roman"/>
                <w:iCs/>
              </w:rPr>
            </w:pPr>
            <w:r w:rsidRPr="0050425B">
              <w:rPr>
                <w:rFonts w:ascii="Times New Roman" w:hAnsi="Times New Roman" w:cs="Times New Roman"/>
                <w:iCs/>
              </w:rPr>
              <w:t xml:space="preserve">основные источники информации </w:t>
            </w:r>
          </w:p>
          <w:p w:rsidR="00A22196" w:rsidRPr="0050425B" w:rsidRDefault="00A22196" w:rsidP="00AB23E4">
            <w:pPr>
              <w:spacing w:after="0" w:line="240" w:lineRule="auto"/>
              <w:ind w:firstLine="13"/>
              <w:rPr>
                <w:rFonts w:ascii="Times New Roman" w:hAnsi="Times New Roman" w:cs="Times New Roman"/>
                <w:iCs/>
              </w:rPr>
            </w:pPr>
            <w:r w:rsidRPr="0050425B">
              <w:rPr>
                <w:rFonts w:ascii="Times New Roman" w:hAnsi="Times New Roman" w:cs="Times New Roman"/>
                <w:iCs/>
              </w:rPr>
              <w:t xml:space="preserve">и ресурсы для решения задач и проблем </w:t>
            </w:r>
          </w:p>
          <w:p w:rsidR="00A22196" w:rsidRPr="0050425B" w:rsidRDefault="00A22196" w:rsidP="00AB23E4">
            <w:pPr>
              <w:spacing w:after="0" w:line="240" w:lineRule="auto"/>
              <w:rPr>
                <w:rFonts w:ascii="Times New Roman" w:hAnsi="Times New Roman" w:cs="Times New Roman"/>
                <w:bCs/>
              </w:rPr>
            </w:pPr>
            <w:r w:rsidRPr="0050425B">
              <w:rPr>
                <w:rFonts w:ascii="Times New Roman" w:hAnsi="Times New Roman" w:cs="Times New Roman"/>
                <w:iCs/>
              </w:rPr>
              <w:t>в профессиональном и/или социальном контексте</w:t>
            </w:r>
          </w:p>
        </w:tc>
        <w:tc>
          <w:tcPr>
            <w:tcW w:w="1925" w:type="pct"/>
          </w:tcPr>
          <w:p w:rsidR="00A22196" w:rsidRPr="0050425B" w:rsidRDefault="00A22196" w:rsidP="00AB23E4">
            <w:pPr>
              <w:suppressAutoHyphens/>
              <w:spacing w:after="0" w:line="240" w:lineRule="auto"/>
              <w:rPr>
                <w:rFonts w:ascii="Times New Roman" w:hAnsi="Times New Roman" w:cs="Times New Roman"/>
                <w:bCs/>
                <w:iCs/>
              </w:rPr>
            </w:pPr>
            <w:r w:rsidRPr="0050425B">
              <w:rPr>
                <w:rFonts w:ascii="Times New Roman" w:hAnsi="Times New Roman" w:cs="Times New Roman"/>
                <w:bCs/>
                <w:iCs/>
              </w:rPr>
              <w:t>Демонстрирование знания о м</w:t>
            </w:r>
            <w:r w:rsidRPr="0050425B">
              <w:rPr>
                <w:rFonts w:ascii="Times New Roman" w:eastAsia="Calibri" w:hAnsi="Times New Roman" w:cs="Times New Roman"/>
                <w:color w:val="000000"/>
                <w:lang w:eastAsia="en-US"/>
              </w:rPr>
              <w:t>етодах сбора и анализа информации,</w:t>
            </w:r>
          </w:p>
          <w:p w:rsidR="00A22196" w:rsidRPr="0050425B" w:rsidRDefault="00A22196" w:rsidP="00AB23E4">
            <w:pPr>
              <w:suppressAutoHyphens/>
              <w:spacing w:after="0" w:line="240" w:lineRule="auto"/>
              <w:rPr>
                <w:rFonts w:ascii="Times New Roman" w:hAnsi="Times New Roman" w:cs="Times New Roman"/>
                <w:bCs/>
                <w:iCs/>
              </w:rPr>
            </w:pPr>
            <w:r w:rsidRPr="0050425B">
              <w:rPr>
                <w:rFonts w:ascii="Times New Roman" w:hAnsi="Times New Roman" w:cs="Times New Roman"/>
                <w:bCs/>
                <w:iCs/>
              </w:rPr>
              <w:t xml:space="preserve">Демонстрация знания о качестве строительных материалов. </w:t>
            </w:r>
          </w:p>
          <w:p w:rsidR="00A22196" w:rsidRPr="0050425B" w:rsidRDefault="00A22196" w:rsidP="00AB23E4">
            <w:pPr>
              <w:spacing w:after="0" w:line="240" w:lineRule="auto"/>
              <w:rPr>
                <w:rFonts w:ascii="Times New Roman" w:hAnsi="Times New Roman" w:cs="Times New Roman"/>
                <w:bCs/>
                <w:i/>
                <w:highlight w:val="green"/>
              </w:rPr>
            </w:pPr>
            <w:r w:rsidRPr="0050425B">
              <w:rPr>
                <w:rFonts w:ascii="Times New Roman" w:hAnsi="Times New Roman" w:cs="Times New Roman"/>
                <w:bCs/>
                <w:iCs/>
              </w:rPr>
              <w:t xml:space="preserve">Сформированность знаний об особенностях строительных материалах и их свойствах. </w:t>
            </w:r>
          </w:p>
        </w:tc>
        <w:tc>
          <w:tcPr>
            <w:tcW w:w="1537" w:type="pct"/>
          </w:tcPr>
          <w:p w:rsidR="00A22196" w:rsidRPr="0050425B" w:rsidRDefault="00A22196" w:rsidP="00AB23E4">
            <w:pPr>
              <w:spacing w:after="0" w:line="240" w:lineRule="auto"/>
              <w:rPr>
                <w:rFonts w:ascii="Times New Roman" w:hAnsi="Times New Roman" w:cs="Times New Roman"/>
              </w:rPr>
            </w:pPr>
            <w:r w:rsidRPr="0050425B">
              <w:rPr>
                <w:rFonts w:ascii="Times New Roman" w:hAnsi="Times New Roman" w:cs="Times New Roman"/>
              </w:rPr>
              <w:t>Экспертное наблюдение и оценивание знаний на теоретических занятиях в процессе освоения дисциплины.</w:t>
            </w:r>
          </w:p>
          <w:p w:rsidR="00A22196" w:rsidRPr="0050425B" w:rsidRDefault="00A22196" w:rsidP="00AB23E4">
            <w:pPr>
              <w:spacing w:after="0" w:line="240" w:lineRule="auto"/>
              <w:rPr>
                <w:rFonts w:ascii="Times New Roman" w:hAnsi="Times New Roman" w:cs="Times New Roman"/>
                <w:highlight w:val="green"/>
              </w:rPr>
            </w:pPr>
            <w:r w:rsidRPr="0050425B">
              <w:rPr>
                <w:rFonts w:ascii="Times New Roman" w:hAnsi="Times New Roman" w:cs="Times New Roman"/>
              </w:rPr>
              <w:t>Оценивание выполнения практических работ</w:t>
            </w:r>
          </w:p>
        </w:tc>
      </w:tr>
      <w:tr w:rsidR="00A22196" w:rsidRPr="0050425B" w:rsidTr="00936A7D">
        <w:tc>
          <w:tcPr>
            <w:tcW w:w="1538" w:type="pct"/>
          </w:tcPr>
          <w:p w:rsidR="00A22196" w:rsidRPr="0050425B" w:rsidRDefault="00A22196" w:rsidP="00AB23E4">
            <w:pPr>
              <w:spacing w:after="0" w:line="240" w:lineRule="auto"/>
              <w:rPr>
                <w:rFonts w:ascii="Times New Roman" w:hAnsi="Times New Roman" w:cs="Times New Roman"/>
                <w:bCs/>
              </w:rPr>
            </w:pPr>
            <w:r w:rsidRPr="0050425B">
              <w:rPr>
                <w:rFonts w:ascii="Times New Roman" w:hAnsi="Times New Roman" w:cs="Times New Roman"/>
                <w:bCs/>
              </w:rPr>
              <w:t>Умения:</w:t>
            </w:r>
          </w:p>
        </w:tc>
        <w:tc>
          <w:tcPr>
            <w:tcW w:w="1925" w:type="pct"/>
          </w:tcPr>
          <w:p w:rsidR="00A22196" w:rsidRPr="0050425B" w:rsidRDefault="00A22196" w:rsidP="00AB23E4">
            <w:pPr>
              <w:suppressAutoHyphens/>
              <w:spacing w:after="0" w:line="240" w:lineRule="auto"/>
              <w:rPr>
                <w:rFonts w:ascii="Times New Roman" w:hAnsi="Times New Roman" w:cs="Times New Roman"/>
                <w:bCs/>
                <w:iCs/>
              </w:rPr>
            </w:pPr>
          </w:p>
        </w:tc>
        <w:tc>
          <w:tcPr>
            <w:tcW w:w="1537" w:type="pct"/>
          </w:tcPr>
          <w:p w:rsidR="00A22196" w:rsidRPr="0050425B" w:rsidRDefault="00A22196" w:rsidP="00AB23E4">
            <w:pPr>
              <w:spacing w:after="0" w:line="240" w:lineRule="auto"/>
              <w:rPr>
                <w:rFonts w:ascii="Times New Roman" w:hAnsi="Times New Roman" w:cs="Times New Roman"/>
              </w:rPr>
            </w:pPr>
          </w:p>
        </w:tc>
      </w:tr>
      <w:tr w:rsidR="00A22196" w:rsidRPr="0050425B" w:rsidTr="00936A7D">
        <w:trPr>
          <w:trHeight w:val="896"/>
        </w:trPr>
        <w:tc>
          <w:tcPr>
            <w:tcW w:w="1538" w:type="pct"/>
          </w:tcPr>
          <w:p w:rsidR="00A22196" w:rsidRPr="0050425B" w:rsidRDefault="00A22196" w:rsidP="00AB23E4">
            <w:pPr>
              <w:spacing w:after="0" w:line="240" w:lineRule="auto"/>
              <w:rPr>
                <w:rFonts w:ascii="Times New Roman" w:hAnsi="Times New Roman" w:cs="Times New Roman"/>
              </w:rPr>
            </w:pPr>
            <w:r w:rsidRPr="0050425B">
              <w:rPr>
                <w:rFonts w:ascii="Times New Roman" w:hAnsi="Times New Roman" w:cs="Times New Roman"/>
              </w:rPr>
              <w:t>осуществлять сбор, обработку и анализ данных об объективных условиях района застройки, включая климатические и инженерно-геологические условия участка застройки;</w:t>
            </w:r>
          </w:p>
          <w:p w:rsidR="00A22196" w:rsidRPr="0050425B" w:rsidRDefault="00A22196" w:rsidP="00AB23E4">
            <w:pPr>
              <w:spacing w:after="0" w:line="240" w:lineRule="auto"/>
              <w:rPr>
                <w:rFonts w:ascii="Times New Roman" w:hAnsi="Times New Roman" w:cs="Times New Roman"/>
              </w:rPr>
            </w:pPr>
            <w:r w:rsidRPr="0050425B">
              <w:rPr>
                <w:rFonts w:ascii="Times New Roman" w:hAnsi="Times New Roman" w:cs="Times New Roman"/>
              </w:rPr>
              <w:t>осуществлять поиск, обработку и анализ данных об аналогичных по функциональному назначению, месту застройки и условиям проектирования объектах;</w:t>
            </w:r>
          </w:p>
          <w:p w:rsidR="00A22196" w:rsidRPr="0050425B" w:rsidRDefault="00A22196" w:rsidP="00AB23E4">
            <w:pPr>
              <w:spacing w:after="0" w:line="240" w:lineRule="auto"/>
              <w:ind w:firstLine="13"/>
              <w:rPr>
                <w:rFonts w:ascii="Times New Roman" w:hAnsi="Times New Roman" w:cs="Times New Roman"/>
                <w:iCs/>
              </w:rPr>
            </w:pPr>
            <w:r w:rsidRPr="0050425B">
              <w:rPr>
                <w:rFonts w:ascii="Times New Roman" w:hAnsi="Times New Roman" w:cs="Times New Roman"/>
                <w:iCs/>
              </w:rPr>
              <w:t xml:space="preserve">Определять необходимые ресурсы </w:t>
            </w:r>
          </w:p>
          <w:p w:rsidR="00A22196" w:rsidRPr="0050425B" w:rsidRDefault="00A22196" w:rsidP="00AB23E4">
            <w:pPr>
              <w:spacing w:after="0" w:line="240" w:lineRule="auto"/>
              <w:rPr>
                <w:rFonts w:ascii="Times New Roman" w:hAnsi="Times New Roman" w:cs="Times New Roman"/>
                <w:b/>
                <w:highlight w:val="yellow"/>
              </w:rPr>
            </w:pPr>
          </w:p>
        </w:tc>
        <w:tc>
          <w:tcPr>
            <w:tcW w:w="1925" w:type="pct"/>
          </w:tcPr>
          <w:p w:rsidR="00A22196" w:rsidRPr="0050425B" w:rsidRDefault="00A22196" w:rsidP="00AB23E4">
            <w:pPr>
              <w:suppressAutoHyphens/>
              <w:spacing w:after="0" w:line="240" w:lineRule="auto"/>
              <w:rPr>
                <w:rFonts w:ascii="Times New Roman" w:hAnsi="Times New Roman" w:cs="Times New Roman"/>
                <w:bCs/>
                <w:iCs/>
              </w:rPr>
            </w:pPr>
            <w:r w:rsidRPr="0050425B">
              <w:rPr>
                <w:rFonts w:ascii="Times New Roman" w:hAnsi="Times New Roman" w:cs="Times New Roman"/>
                <w:bCs/>
                <w:iCs/>
              </w:rPr>
              <w:t xml:space="preserve">Сформированность умений </w:t>
            </w:r>
            <w:r w:rsidRPr="0050425B">
              <w:rPr>
                <w:rFonts w:ascii="Times New Roman" w:hAnsi="Times New Roman" w:cs="Times New Roman"/>
              </w:rPr>
              <w:t>сбор, обработку и анализ данных</w:t>
            </w:r>
            <w:r w:rsidRPr="0050425B">
              <w:rPr>
                <w:rFonts w:ascii="Times New Roman" w:hAnsi="Times New Roman" w:cs="Times New Roman"/>
                <w:bCs/>
                <w:iCs/>
              </w:rPr>
              <w:t>.</w:t>
            </w:r>
          </w:p>
          <w:p w:rsidR="00A22196" w:rsidRPr="0050425B" w:rsidRDefault="00A22196" w:rsidP="00AB23E4">
            <w:pPr>
              <w:suppressAutoHyphens/>
              <w:spacing w:after="0" w:line="240" w:lineRule="auto"/>
              <w:rPr>
                <w:rFonts w:ascii="Times New Roman" w:hAnsi="Times New Roman" w:cs="Times New Roman"/>
                <w:bCs/>
                <w:iCs/>
              </w:rPr>
            </w:pPr>
            <w:r w:rsidRPr="0050425B">
              <w:rPr>
                <w:rFonts w:ascii="Times New Roman" w:hAnsi="Times New Roman" w:cs="Times New Roman"/>
                <w:bCs/>
                <w:iCs/>
              </w:rPr>
              <w:t>Демонстрация умения определять необходимые свойства материалов.</w:t>
            </w:r>
          </w:p>
          <w:p w:rsidR="00A22196" w:rsidRPr="0050425B" w:rsidRDefault="00A22196" w:rsidP="00AB23E4">
            <w:pPr>
              <w:suppressAutoHyphens/>
              <w:spacing w:after="0" w:line="240" w:lineRule="auto"/>
              <w:rPr>
                <w:rFonts w:ascii="Times New Roman" w:hAnsi="Times New Roman" w:cs="Times New Roman"/>
                <w:bCs/>
                <w:iCs/>
              </w:rPr>
            </w:pPr>
            <w:r w:rsidRPr="0050425B">
              <w:rPr>
                <w:rFonts w:ascii="Times New Roman" w:hAnsi="Times New Roman" w:cs="Times New Roman"/>
                <w:bCs/>
                <w:iCs/>
              </w:rPr>
              <w:t>Демонстрация умения структурировать получаемую информацию.</w:t>
            </w:r>
          </w:p>
          <w:p w:rsidR="00A22196" w:rsidRPr="0050425B" w:rsidRDefault="00A22196" w:rsidP="00AB23E4">
            <w:pPr>
              <w:suppressAutoHyphens/>
              <w:spacing w:after="0" w:line="240" w:lineRule="auto"/>
              <w:rPr>
                <w:rFonts w:ascii="Times New Roman" w:hAnsi="Times New Roman" w:cs="Times New Roman"/>
                <w:bCs/>
                <w:iCs/>
              </w:rPr>
            </w:pPr>
            <w:r w:rsidRPr="0050425B">
              <w:rPr>
                <w:rFonts w:ascii="Times New Roman" w:hAnsi="Times New Roman" w:cs="Times New Roman"/>
                <w:bCs/>
                <w:iCs/>
              </w:rPr>
              <w:t>Демонстрация умения выделять наиболее значимые свойства строительных изделий</w:t>
            </w:r>
          </w:p>
          <w:p w:rsidR="00A22196" w:rsidRPr="0050425B" w:rsidRDefault="00A22196" w:rsidP="00AB23E4">
            <w:pPr>
              <w:suppressAutoHyphens/>
              <w:spacing w:after="0" w:line="240" w:lineRule="auto"/>
              <w:rPr>
                <w:rFonts w:ascii="Times New Roman" w:hAnsi="Times New Roman" w:cs="Times New Roman"/>
                <w:bCs/>
                <w:iCs/>
              </w:rPr>
            </w:pPr>
          </w:p>
        </w:tc>
        <w:tc>
          <w:tcPr>
            <w:tcW w:w="1537" w:type="pct"/>
          </w:tcPr>
          <w:p w:rsidR="00A22196" w:rsidRPr="0050425B" w:rsidRDefault="00A22196" w:rsidP="00AB23E4">
            <w:pPr>
              <w:pStyle w:val="TableParagraph"/>
              <w:tabs>
                <w:tab w:val="left" w:pos="284"/>
              </w:tabs>
              <w:ind w:left="0" w:right="113"/>
              <w:rPr>
                <w:rFonts w:ascii="Times New Roman" w:hAnsi="Times New Roman" w:cs="Times New Roman"/>
              </w:rPr>
            </w:pPr>
            <w:r w:rsidRPr="0050425B">
              <w:rPr>
                <w:rFonts w:ascii="Times New Roman" w:hAnsi="Times New Roman" w:cs="Times New Roman"/>
              </w:rPr>
              <w:t xml:space="preserve">Тестирование, экспертная </w:t>
            </w:r>
            <w:r w:rsidRPr="0050425B">
              <w:rPr>
                <w:rFonts w:ascii="Times New Roman" w:hAnsi="Times New Roman" w:cs="Times New Roman"/>
                <w:vanish/>
              </w:rPr>
              <w:t xml:space="preserve">ная  </w:t>
            </w:r>
            <w:r w:rsidRPr="0050425B">
              <w:rPr>
                <w:rFonts w:ascii="Times New Roman" w:hAnsi="Times New Roman" w:cs="Times New Roman"/>
              </w:rPr>
              <w:t xml:space="preserve">оценка по результатам наблюдения за деятельностью студента в процессе освоения учебной дисциплины,  </w:t>
            </w:r>
          </w:p>
          <w:p w:rsidR="00A22196" w:rsidRPr="0050425B" w:rsidRDefault="00A22196" w:rsidP="00AB23E4">
            <w:pPr>
              <w:spacing w:after="0" w:line="240" w:lineRule="auto"/>
              <w:rPr>
                <w:rFonts w:ascii="Times New Roman" w:hAnsi="Times New Roman" w:cs="Times New Roman"/>
                <w:bCs/>
                <w:i/>
                <w:highlight w:val="green"/>
              </w:rPr>
            </w:pPr>
            <w:r w:rsidRPr="0050425B">
              <w:rPr>
                <w:rFonts w:ascii="Times New Roman" w:hAnsi="Times New Roman" w:cs="Times New Roman"/>
              </w:rPr>
              <w:t>оценка результатов выполнения практических работ</w:t>
            </w:r>
          </w:p>
        </w:tc>
      </w:tr>
    </w:tbl>
    <w:p w:rsidR="00A22196" w:rsidRPr="0050425B" w:rsidRDefault="00A22196" w:rsidP="00AB23E4">
      <w:pPr>
        <w:spacing w:after="0"/>
        <w:rPr>
          <w:rFonts w:ascii="Times New Roman" w:hAnsi="Times New Roman" w:cs="Times New Roman"/>
          <w:b/>
          <w:sz w:val="20"/>
          <w:szCs w:val="48"/>
        </w:rPr>
      </w:pPr>
    </w:p>
    <w:p w:rsidR="00A22196" w:rsidRPr="0050425B" w:rsidRDefault="00A22196" w:rsidP="00AB23E4">
      <w:pPr>
        <w:spacing w:after="0"/>
        <w:rPr>
          <w:rFonts w:ascii="Times New Roman" w:hAnsi="Times New Roman" w:cs="Times New Roman"/>
        </w:rPr>
        <w:sectPr w:rsidR="00A22196" w:rsidRPr="0050425B" w:rsidSect="00764A68">
          <w:footerReference w:type="even" r:id="rId94"/>
          <w:footerReference w:type="default" r:id="rId95"/>
          <w:pgSz w:w="11906" w:h="16838"/>
          <w:pgMar w:top="1134" w:right="851" w:bottom="1134" w:left="1701" w:header="709" w:footer="709" w:gutter="0"/>
          <w:cols w:space="708"/>
          <w:docGrid w:linePitch="360"/>
        </w:sectPr>
      </w:pPr>
    </w:p>
    <w:p w:rsidR="00A22196" w:rsidRPr="0050425B" w:rsidRDefault="00A22196" w:rsidP="00AB23E4">
      <w:pPr>
        <w:pStyle w:val="afffffd"/>
        <w:spacing w:after="0"/>
        <w:jc w:val="right"/>
        <w:rPr>
          <w:rFonts w:ascii="Times New Roman" w:hAnsi="Times New Roman" w:cs="Times New Roman"/>
          <w:b/>
          <w:bCs/>
        </w:rPr>
      </w:pPr>
      <w:r w:rsidRPr="0050425B">
        <w:rPr>
          <w:rFonts w:ascii="Times New Roman" w:hAnsi="Times New Roman" w:cs="Times New Roman"/>
          <w:b/>
          <w:bCs/>
        </w:rPr>
        <w:t>Приложение 3.1</w:t>
      </w:r>
      <w:r w:rsidR="00D93C0D" w:rsidRPr="0050425B">
        <w:rPr>
          <w:rFonts w:ascii="Times New Roman" w:hAnsi="Times New Roman" w:cs="Times New Roman"/>
          <w:b/>
          <w:bCs/>
        </w:rPr>
        <w:t>6</w:t>
      </w:r>
    </w:p>
    <w:p w:rsidR="00A22196" w:rsidRPr="0050425B" w:rsidRDefault="00A22196" w:rsidP="00AB23E4">
      <w:pPr>
        <w:spacing w:after="0" w:line="360" w:lineRule="auto"/>
        <w:jc w:val="right"/>
        <w:rPr>
          <w:rFonts w:ascii="Times New Roman" w:hAnsi="Times New Roman" w:cs="Times New Roman"/>
          <w:i/>
          <w:sz w:val="24"/>
          <w:szCs w:val="24"/>
        </w:rPr>
      </w:pPr>
      <w:r w:rsidRPr="0050425B">
        <w:rPr>
          <w:rFonts w:ascii="Times New Roman" w:hAnsi="Times New Roman" w:cs="Times New Roman"/>
          <w:bCs/>
          <w:sz w:val="24"/>
          <w:szCs w:val="24"/>
        </w:rPr>
        <w:t xml:space="preserve">к ПОП-П по </w:t>
      </w:r>
      <w:r w:rsidRPr="0050425B">
        <w:rPr>
          <w:rFonts w:ascii="Times New Roman" w:hAnsi="Times New Roman" w:cs="Times New Roman"/>
          <w:sz w:val="24"/>
          <w:szCs w:val="24"/>
        </w:rPr>
        <w:t>специальности</w:t>
      </w:r>
    </w:p>
    <w:p w:rsidR="00A22196" w:rsidRPr="0050425B" w:rsidRDefault="00A22196" w:rsidP="00AB23E4">
      <w:pPr>
        <w:spacing w:after="0" w:line="360" w:lineRule="auto"/>
        <w:jc w:val="right"/>
        <w:rPr>
          <w:rFonts w:ascii="Times New Roman" w:hAnsi="Times New Roman" w:cs="Times New Roman"/>
          <w:i/>
          <w:sz w:val="24"/>
          <w:szCs w:val="24"/>
        </w:rPr>
      </w:pPr>
      <w:r w:rsidRPr="0050425B">
        <w:rPr>
          <w:rFonts w:ascii="Times New Roman" w:hAnsi="Times New Roman" w:cs="Times New Roman"/>
          <w:sz w:val="24"/>
          <w:szCs w:val="24"/>
        </w:rPr>
        <w:t>07.02.01 Архитектура</w:t>
      </w:r>
    </w:p>
    <w:p w:rsidR="00A22196" w:rsidRPr="0050425B" w:rsidRDefault="00A22196" w:rsidP="00AB23E4">
      <w:pPr>
        <w:spacing w:after="0"/>
        <w:jc w:val="center"/>
        <w:rPr>
          <w:rFonts w:ascii="Times New Roman" w:hAnsi="Times New Roman" w:cs="Times New Roman"/>
          <w:i/>
          <w:sz w:val="18"/>
          <w:szCs w:val="18"/>
        </w:rPr>
      </w:pPr>
    </w:p>
    <w:p w:rsidR="00A22196" w:rsidRPr="0050425B" w:rsidRDefault="00A22196" w:rsidP="00AB23E4">
      <w:pPr>
        <w:spacing w:after="0"/>
        <w:jc w:val="center"/>
        <w:rPr>
          <w:rFonts w:ascii="Times New Roman" w:hAnsi="Times New Roman" w:cs="Times New Roman"/>
          <w:b/>
          <w:i/>
        </w:rPr>
      </w:pPr>
    </w:p>
    <w:p w:rsidR="00A22196" w:rsidRPr="0050425B" w:rsidRDefault="00A22196" w:rsidP="00AB23E4">
      <w:pPr>
        <w:spacing w:after="0"/>
        <w:jc w:val="center"/>
        <w:rPr>
          <w:rFonts w:ascii="Times New Roman" w:hAnsi="Times New Roman" w:cs="Times New Roman"/>
          <w:b/>
          <w:i/>
        </w:rPr>
      </w:pPr>
    </w:p>
    <w:p w:rsidR="00A22196" w:rsidRPr="0050425B" w:rsidRDefault="00A22196" w:rsidP="00AB23E4">
      <w:pPr>
        <w:spacing w:after="0"/>
        <w:jc w:val="center"/>
        <w:rPr>
          <w:rFonts w:ascii="Times New Roman" w:hAnsi="Times New Roman" w:cs="Times New Roman"/>
          <w:b/>
          <w:i/>
        </w:rPr>
      </w:pPr>
    </w:p>
    <w:p w:rsidR="00A22196" w:rsidRPr="0050425B" w:rsidRDefault="00A22196" w:rsidP="00AB23E4">
      <w:pPr>
        <w:spacing w:after="0"/>
        <w:jc w:val="center"/>
        <w:rPr>
          <w:rFonts w:ascii="Times New Roman" w:hAnsi="Times New Roman" w:cs="Times New Roman"/>
          <w:b/>
          <w:i/>
        </w:rPr>
      </w:pPr>
    </w:p>
    <w:p w:rsidR="00A22196" w:rsidRPr="0050425B" w:rsidRDefault="00A22196" w:rsidP="00AB23E4">
      <w:pPr>
        <w:spacing w:after="0"/>
        <w:jc w:val="center"/>
        <w:rPr>
          <w:rFonts w:ascii="Times New Roman" w:hAnsi="Times New Roman" w:cs="Times New Roman"/>
          <w:b/>
          <w:i/>
        </w:rPr>
      </w:pPr>
    </w:p>
    <w:p w:rsidR="00A22196" w:rsidRDefault="00A22196" w:rsidP="00AB23E4">
      <w:pPr>
        <w:spacing w:after="0"/>
        <w:jc w:val="center"/>
        <w:rPr>
          <w:rFonts w:ascii="Times New Roman" w:hAnsi="Times New Roman" w:cs="Times New Roman"/>
          <w:b/>
          <w:i/>
        </w:rPr>
      </w:pPr>
    </w:p>
    <w:p w:rsidR="00056B8F" w:rsidRDefault="00056B8F" w:rsidP="00AB23E4">
      <w:pPr>
        <w:spacing w:after="0"/>
        <w:jc w:val="center"/>
        <w:rPr>
          <w:rFonts w:ascii="Times New Roman" w:hAnsi="Times New Roman" w:cs="Times New Roman"/>
          <w:b/>
          <w:i/>
        </w:rPr>
      </w:pPr>
    </w:p>
    <w:p w:rsidR="00056B8F" w:rsidRDefault="00056B8F" w:rsidP="00AB23E4">
      <w:pPr>
        <w:spacing w:after="0"/>
        <w:jc w:val="center"/>
        <w:rPr>
          <w:rFonts w:ascii="Times New Roman" w:hAnsi="Times New Roman" w:cs="Times New Roman"/>
          <w:b/>
          <w:i/>
        </w:rPr>
      </w:pPr>
    </w:p>
    <w:p w:rsidR="00056B8F" w:rsidRDefault="00056B8F" w:rsidP="00AB23E4">
      <w:pPr>
        <w:spacing w:after="0"/>
        <w:jc w:val="center"/>
        <w:rPr>
          <w:rFonts w:ascii="Times New Roman" w:hAnsi="Times New Roman" w:cs="Times New Roman"/>
          <w:b/>
          <w:i/>
        </w:rPr>
      </w:pPr>
    </w:p>
    <w:p w:rsidR="00056B8F" w:rsidRPr="0050425B" w:rsidRDefault="00056B8F" w:rsidP="00AB23E4">
      <w:pPr>
        <w:spacing w:after="0"/>
        <w:jc w:val="center"/>
        <w:rPr>
          <w:rFonts w:ascii="Times New Roman" w:hAnsi="Times New Roman" w:cs="Times New Roman"/>
          <w:b/>
          <w:i/>
        </w:rPr>
      </w:pPr>
    </w:p>
    <w:p w:rsidR="00A22196" w:rsidRPr="0050425B" w:rsidRDefault="00A22196" w:rsidP="00AB23E4">
      <w:pPr>
        <w:spacing w:after="0"/>
        <w:jc w:val="center"/>
        <w:rPr>
          <w:rFonts w:ascii="Times New Roman" w:hAnsi="Times New Roman" w:cs="Times New Roman"/>
          <w:b/>
          <w:i/>
        </w:rPr>
      </w:pPr>
    </w:p>
    <w:p w:rsidR="00A22196" w:rsidRPr="0050425B" w:rsidRDefault="00A22196" w:rsidP="00AB23E4">
      <w:pPr>
        <w:spacing w:after="0"/>
        <w:jc w:val="center"/>
        <w:rPr>
          <w:rFonts w:ascii="Times New Roman" w:hAnsi="Times New Roman" w:cs="Times New Roman"/>
          <w:b/>
          <w:i/>
        </w:rPr>
      </w:pPr>
    </w:p>
    <w:p w:rsidR="00A22196" w:rsidRPr="0050425B" w:rsidRDefault="00A22196" w:rsidP="00AB23E4">
      <w:pPr>
        <w:spacing w:after="0"/>
        <w:jc w:val="center"/>
        <w:rPr>
          <w:rFonts w:ascii="Times New Roman" w:hAnsi="Times New Roman" w:cs="Times New Roman"/>
          <w:b/>
          <w:sz w:val="24"/>
          <w:szCs w:val="24"/>
        </w:rPr>
      </w:pPr>
      <w:r w:rsidRPr="0050425B">
        <w:rPr>
          <w:rFonts w:ascii="Times New Roman" w:hAnsi="Times New Roman" w:cs="Times New Roman"/>
          <w:b/>
          <w:sz w:val="24"/>
          <w:szCs w:val="24"/>
        </w:rPr>
        <w:t>РАБОЧАЯ ПРОГРАММА УЧЕБНОЙ ДИСЦИПЛИНЫ</w:t>
      </w:r>
    </w:p>
    <w:p w:rsidR="00A22196" w:rsidRPr="0050425B" w:rsidRDefault="00A22196" w:rsidP="00AB23E4">
      <w:pPr>
        <w:spacing w:after="0"/>
        <w:jc w:val="center"/>
        <w:rPr>
          <w:rFonts w:ascii="Times New Roman" w:hAnsi="Times New Roman" w:cs="Times New Roman"/>
          <w:b/>
          <w:iCs/>
          <w:sz w:val="24"/>
          <w:szCs w:val="24"/>
        </w:rPr>
      </w:pPr>
      <w:r w:rsidRPr="0050425B">
        <w:rPr>
          <w:rFonts w:ascii="Times New Roman" w:hAnsi="Times New Roman" w:cs="Times New Roman"/>
          <w:b/>
          <w:iCs/>
          <w:sz w:val="24"/>
          <w:szCs w:val="24"/>
        </w:rPr>
        <w:t>ОП.08 Основы геодезии</w:t>
      </w:r>
    </w:p>
    <w:p w:rsidR="00A22196" w:rsidRPr="0050425B" w:rsidRDefault="00A22196" w:rsidP="00AB23E4">
      <w:pPr>
        <w:spacing w:after="0"/>
        <w:rPr>
          <w:rFonts w:ascii="Times New Roman" w:hAnsi="Times New Roman" w:cs="Times New Roman"/>
          <w:b/>
          <w:i/>
        </w:rPr>
      </w:pPr>
    </w:p>
    <w:p w:rsidR="00A22196" w:rsidRPr="0050425B" w:rsidRDefault="00A22196" w:rsidP="00AB23E4">
      <w:pPr>
        <w:spacing w:after="0"/>
        <w:rPr>
          <w:rFonts w:ascii="Times New Roman" w:hAnsi="Times New Roman" w:cs="Times New Roman"/>
          <w:b/>
          <w:i/>
        </w:rPr>
      </w:pPr>
    </w:p>
    <w:p w:rsidR="00A22196" w:rsidRPr="0050425B" w:rsidRDefault="00A22196" w:rsidP="00AB23E4">
      <w:pPr>
        <w:spacing w:after="0"/>
        <w:rPr>
          <w:rFonts w:ascii="Times New Roman" w:hAnsi="Times New Roman" w:cs="Times New Roman"/>
          <w:b/>
          <w:i/>
        </w:rPr>
      </w:pPr>
    </w:p>
    <w:p w:rsidR="00A22196" w:rsidRPr="0050425B" w:rsidRDefault="00A22196" w:rsidP="00AB23E4">
      <w:pPr>
        <w:spacing w:after="0"/>
        <w:rPr>
          <w:rFonts w:ascii="Times New Roman" w:hAnsi="Times New Roman" w:cs="Times New Roman"/>
          <w:b/>
          <w:i/>
        </w:rPr>
      </w:pPr>
    </w:p>
    <w:p w:rsidR="00A22196" w:rsidRPr="0050425B" w:rsidRDefault="00A22196" w:rsidP="00AB23E4">
      <w:pPr>
        <w:spacing w:after="0"/>
        <w:rPr>
          <w:rFonts w:ascii="Times New Roman" w:hAnsi="Times New Roman" w:cs="Times New Roman"/>
          <w:b/>
          <w:i/>
        </w:rPr>
      </w:pPr>
    </w:p>
    <w:p w:rsidR="00A22196" w:rsidRPr="0050425B" w:rsidRDefault="00A22196" w:rsidP="00AB23E4">
      <w:pPr>
        <w:spacing w:after="0"/>
        <w:rPr>
          <w:rFonts w:ascii="Times New Roman" w:hAnsi="Times New Roman" w:cs="Times New Roman"/>
          <w:b/>
          <w:i/>
        </w:rPr>
      </w:pPr>
    </w:p>
    <w:p w:rsidR="00A22196" w:rsidRPr="0050425B" w:rsidRDefault="00A22196" w:rsidP="00AB23E4">
      <w:pPr>
        <w:spacing w:after="0"/>
        <w:rPr>
          <w:rFonts w:ascii="Times New Roman" w:hAnsi="Times New Roman" w:cs="Times New Roman"/>
          <w:b/>
          <w:i/>
        </w:rPr>
      </w:pPr>
    </w:p>
    <w:p w:rsidR="00A22196" w:rsidRDefault="00A22196" w:rsidP="00AB23E4">
      <w:pPr>
        <w:spacing w:after="0"/>
        <w:rPr>
          <w:rFonts w:ascii="Times New Roman" w:hAnsi="Times New Roman" w:cs="Times New Roman"/>
          <w:b/>
          <w:i/>
        </w:rPr>
      </w:pPr>
    </w:p>
    <w:p w:rsidR="00056B8F" w:rsidRDefault="00056B8F" w:rsidP="00AB23E4">
      <w:pPr>
        <w:spacing w:after="0"/>
        <w:rPr>
          <w:rFonts w:ascii="Times New Roman" w:hAnsi="Times New Roman" w:cs="Times New Roman"/>
          <w:b/>
          <w:i/>
        </w:rPr>
      </w:pPr>
    </w:p>
    <w:p w:rsidR="00056B8F" w:rsidRDefault="00056B8F" w:rsidP="00AB23E4">
      <w:pPr>
        <w:spacing w:after="0"/>
        <w:rPr>
          <w:rFonts w:ascii="Times New Roman" w:hAnsi="Times New Roman" w:cs="Times New Roman"/>
          <w:b/>
          <w:i/>
        </w:rPr>
      </w:pPr>
    </w:p>
    <w:p w:rsidR="00056B8F" w:rsidRDefault="00056B8F" w:rsidP="00AB23E4">
      <w:pPr>
        <w:spacing w:after="0"/>
        <w:rPr>
          <w:rFonts w:ascii="Times New Roman" w:hAnsi="Times New Roman" w:cs="Times New Roman"/>
          <w:b/>
          <w:i/>
        </w:rPr>
      </w:pPr>
    </w:p>
    <w:p w:rsidR="00056B8F" w:rsidRDefault="00056B8F" w:rsidP="00AB23E4">
      <w:pPr>
        <w:spacing w:after="0"/>
        <w:rPr>
          <w:rFonts w:ascii="Times New Roman" w:hAnsi="Times New Roman" w:cs="Times New Roman"/>
          <w:b/>
          <w:i/>
        </w:rPr>
      </w:pPr>
    </w:p>
    <w:p w:rsidR="00056B8F" w:rsidRDefault="00056B8F" w:rsidP="00AB23E4">
      <w:pPr>
        <w:spacing w:after="0"/>
        <w:rPr>
          <w:rFonts w:ascii="Times New Roman" w:hAnsi="Times New Roman" w:cs="Times New Roman"/>
          <w:b/>
          <w:i/>
        </w:rPr>
      </w:pPr>
    </w:p>
    <w:p w:rsidR="00056B8F" w:rsidRDefault="00056B8F" w:rsidP="00AB23E4">
      <w:pPr>
        <w:spacing w:after="0"/>
        <w:rPr>
          <w:rFonts w:ascii="Times New Roman" w:hAnsi="Times New Roman" w:cs="Times New Roman"/>
          <w:b/>
          <w:i/>
        </w:rPr>
      </w:pPr>
    </w:p>
    <w:p w:rsidR="00056B8F" w:rsidRDefault="00056B8F" w:rsidP="00AB23E4">
      <w:pPr>
        <w:spacing w:after="0"/>
        <w:rPr>
          <w:rFonts w:ascii="Times New Roman" w:hAnsi="Times New Roman" w:cs="Times New Roman"/>
          <w:b/>
          <w:i/>
        </w:rPr>
      </w:pPr>
    </w:p>
    <w:p w:rsidR="00056B8F" w:rsidRDefault="00056B8F" w:rsidP="00AB23E4">
      <w:pPr>
        <w:spacing w:after="0"/>
        <w:rPr>
          <w:rFonts w:ascii="Times New Roman" w:hAnsi="Times New Roman" w:cs="Times New Roman"/>
          <w:b/>
          <w:i/>
        </w:rPr>
      </w:pPr>
    </w:p>
    <w:p w:rsidR="00056B8F" w:rsidRDefault="00056B8F" w:rsidP="00AB23E4">
      <w:pPr>
        <w:spacing w:after="0"/>
        <w:rPr>
          <w:rFonts w:ascii="Times New Roman" w:hAnsi="Times New Roman" w:cs="Times New Roman"/>
          <w:b/>
          <w:i/>
        </w:rPr>
      </w:pPr>
    </w:p>
    <w:p w:rsidR="00056B8F" w:rsidRDefault="00056B8F" w:rsidP="00AB23E4">
      <w:pPr>
        <w:spacing w:after="0"/>
        <w:rPr>
          <w:rFonts w:ascii="Times New Roman" w:hAnsi="Times New Roman" w:cs="Times New Roman"/>
          <w:b/>
          <w:i/>
        </w:rPr>
      </w:pPr>
    </w:p>
    <w:p w:rsidR="00056B8F" w:rsidRPr="0050425B" w:rsidRDefault="00056B8F" w:rsidP="00AB23E4">
      <w:pPr>
        <w:spacing w:after="0"/>
        <w:rPr>
          <w:rFonts w:ascii="Times New Roman" w:hAnsi="Times New Roman" w:cs="Times New Roman"/>
          <w:b/>
          <w:i/>
        </w:rPr>
      </w:pPr>
    </w:p>
    <w:p w:rsidR="00A22196" w:rsidRPr="0050425B" w:rsidRDefault="00A22196" w:rsidP="00AB23E4">
      <w:pPr>
        <w:spacing w:after="0"/>
        <w:rPr>
          <w:rFonts w:ascii="Times New Roman" w:hAnsi="Times New Roman" w:cs="Times New Roman"/>
          <w:b/>
          <w:i/>
        </w:rPr>
      </w:pPr>
    </w:p>
    <w:p w:rsidR="00A22196" w:rsidRPr="0050425B" w:rsidRDefault="00A22196" w:rsidP="00AB23E4">
      <w:pPr>
        <w:spacing w:after="0"/>
        <w:rPr>
          <w:rFonts w:ascii="Times New Roman" w:hAnsi="Times New Roman" w:cs="Times New Roman"/>
          <w:b/>
          <w:i/>
        </w:rPr>
      </w:pPr>
    </w:p>
    <w:p w:rsidR="00A22196" w:rsidRPr="0050425B" w:rsidRDefault="00A22196" w:rsidP="00AB23E4">
      <w:pPr>
        <w:spacing w:after="0"/>
        <w:rPr>
          <w:rFonts w:ascii="Times New Roman" w:hAnsi="Times New Roman" w:cs="Times New Roman"/>
          <w:b/>
          <w:i/>
        </w:rPr>
      </w:pPr>
    </w:p>
    <w:p w:rsidR="00A22196" w:rsidRPr="0050425B" w:rsidRDefault="00A22196" w:rsidP="00AB23E4">
      <w:pPr>
        <w:spacing w:after="0"/>
        <w:rPr>
          <w:rFonts w:ascii="Times New Roman" w:hAnsi="Times New Roman" w:cs="Times New Roman"/>
          <w:b/>
          <w:i/>
        </w:rPr>
      </w:pPr>
    </w:p>
    <w:p w:rsidR="00A22196" w:rsidRPr="0050425B" w:rsidRDefault="00A22196" w:rsidP="00AB23E4">
      <w:pPr>
        <w:spacing w:after="0"/>
        <w:rPr>
          <w:rFonts w:ascii="Times New Roman" w:hAnsi="Times New Roman" w:cs="Times New Roman"/>
          <w:b/>
          <w:i/>
        </w:rPr>
      </w:pPr>
    </w:p>
    <w:p w:rsidR="00A22196" w:rsidRPr="0050425B" w:rsidRDefault="00A22196" w:rsidP="00AB23E4">
      <w:pPr>
        <w:spacing w:after="0"/>
        <w:rPr>
          <w:rFonts w:ascii="Times New Roman" w:hAnsi="Times New Roman" w:cs="Times New Roman"/>
          <w:b/>
          <w:i/>
        </w:rPr>
      </w:pPr>
    </w:p>
    <w:p w:rsidR="00A22196" w:rsidRPr="0050425B" w:rsidRDefault="00A22196" w:rsidP="00AB23E4">
      <w:pPr>
        <w:spacing w:after="0"/>
        <w:rPr>
          <w:rFonts w:ascii="Times New Roman" w:hAnsi="Times New Roman" w:cs="Times New Roman"/>
          <w:b/>
          <w:i/>
        </w:rPr>
      </w:pPr>
    </w:p>
    <w:p w:rsidR="00A22196" w:rsidRPr="0050425B" w:rsidRDefault="00A22196" w:rsidP="00AB23E4">
      <w:pPr>
        <w:spacing w:after="0"/>
        <w:jc w:val="center"/>
        <w:rPr>
          <w:rFonts w:ascii="Times New Roman" w:hAnsi="Times New Roman" w:cs="Times New Roman"/>
          <w:b/>
          <w:iCs/>
          <w:sz w:val="24"/>
          <w:szCs w:val="24"/>
        </w:rPr>
      </w:pPr>
      <w:r w:rsidRPr="0050425B">
        <w:rPr>
          <w:rFonts w:ascii="Times New Roman" w:hAnsi="Times New Roman" w:cs="Times New Roman"/>
          <w:b/>
          <w:sz w:val="24"/>
          <w:szCs w:val="24"/>
        </w:rPr>
        <w:t>2023 год</w:t>
      </w:r>
    </w:p>
    <w:p w:rsidR="00A22196" w:rsidRPr="0050425B" w:rsidRDefault="00A22196" w:rsidP="00AB23E4">
      <w:pPr>
        <w:spacing w:after="0"/>
        <w:rPr>
          <w:rFonts w:ascii="Times New Roman" w:hAnsi="Times New Roman" w:cs="Times New Roman"/>
          <w:b/>
          <w:i/>
          <w:sz w:val="24"/>
          <w:szCs w:val="24"/>
        </w:rPr>
        <w:sectPr w:rsidR="00A22196" w:rsidRPr="0050425B">
          <w:pgSz w:w="11907" w:h="16840"/>
          <w:pgMar w:top="1134" w:right="851" w:bottom="992" w:left="1418" w:header="709" w:footer="709" w:gutter="0"/>
          <w:cols w:space="720"/>
        </w:sectPr>
      </w:pPr>
    </w:p>
    <w:p w:rsidR="00A22196" w:rsidRPr="0050425B" w:rsidRDefault="00A22196" w:rsidP="00AB23E4">
      <w:pPr>
        <w:spacing w:after="0"/>
        <w:jc w:val="center"/>
        <w:rPr>
          <w:rFonts w:ascii="Times New Roman" w:hAnsi="Times New Roman" w:cs="Times New Roman"/>
          <w:b/>
          <w:i/>
          <w:sz w:val="24"/>
          <w:szCs w:val="24"/>
        </w:rPr>
      </w:pPr>
      <w:r w:rsidRPr="0050425B">
        <w:rPr>
          <w:rFonts w:ascii="Times New Roman" w:hAnsi="Times New Roman" w:cs="Times New Roman"/>
          <w:b/>
          <w:i/>
          <w:sz w:val="24"/>
          <w:szCs w:val="24"/>
        </w:rPr>
        <w:t>СОДЕРЖАНИЕ</w:t>
      </w:r>
      <w:r w:rsidRPr="0050425B">
        <w:rPr>
          <w:rFonts w:ascii="Times New Roman" w:hAnsi="Times New Roman" w:cs="Times New Roman"/>
          <w:b/>
          <w:sz w:val="28"/>
          <w:szCs w:val="28"/>
          <w:highlight w:val="red"/>
        </w:rPr>
        <w:t xml:space="preserve"> </w:t>
      </w:r>
    </w:p>
    <w:p w:rsidR="00A22196" w:rsidRPr="0050425B" w:rsidRDefault="00A22196" w:rsidP="00AB23E4">
      <w:pPr>
        <w:spacing w:after="0"/>
        <w:rPr>
          <w:rFonts w:ascii="Times New Roman" w:hAnsi="Times New Roman" w:cs="Times New Roman"/>
          <w:b/>
          <w:i/>
          <w:sz w:val="24"/>
          <w:szCs w:val="24"/>
        </w:rPr>
      </w:pPr>
    </w:p>
    <w:tbl>
      <w:tblPr>
        <w:tblW w:w="0" w:type="auto"/>
        <w:tblLook w:val="01E0"/>
      </w:tblPr>
      <w:tblGrid>
        <w:gridCol w:w="7501"/>
        <w:gridCol w:w="1854"/>
      </w:tblGrid>
      <w:tr w:rsidR="00A22196" w:rsidRPr="0050425B" w:rsidTr="00936A7D">
        <w:tc>
          <w:tcPr>
            <w:tcW w:w="7501" w:type="dxa"/>
          </w:tcPr>
          <w:p w:rsidR="00A22196" w:rsidRPr="0050425B" w:rsidRDefault="00A22196">
            <w:pPr>
              <w:numPr>
                <w:ilvl w:val="0"/>
                <w:numId w:val="91"/>
              </w:numPr>
              <w:suppressAutoHyphens/>
              <w:spacing w:after="0"/>
              <w:rPr>
                <w:rFonts w:ascii="Times New Roman" w:hAnsi="Times New Roman" w:cs="Times New Roman"/>
                <w:b/>
                <w:sz w:val="24"/>
                <w:szCs w:val="24"/>
              </w:rPr>
            </w:pPr>
            <w:r w:rsidRPr="0050425B">
              <w:rPr>
                <w:rFonts w:ascii="Times New Roman" w:hAnsi="Times New Roman" w:cs="Times New Roman"/>
                <w:b/>
                <w:sz w:val="24"/>
                <w:szCs w:val="24"/>
              </w:rPr>
              <w:t xml:space="preserve">ОБЩАЯ ХАРАКТЕРИСТИКА </w:t>
            </w:r>
            <w:r w:rsidRPr="0050425B">
              <w:rPr>
                <w:rFonts w:ascii="Times New Roman" w:hAnsi="Times New Roman" w:cs="Times New Roman"/>
                <w:b/>
                <w:color w:val="000000"/>
                <w:sz w:val="24"/>
                <w:szCs w:val="24"/>
              </w:rPr>
              <w:t>РАБОЧЕЙ ПРОГРАММЫ</w:t>
            </w:r>
            <w:r w:rsidRPr="0050425B">
              <w:rPr>
                <w:rFonts w:ascii="Times New Roman" w:hAnsi="Times New Roman" w:cs="Times New Roman"/>
                <w:b/>
                <w:sz w:val="24"/>
                <w:szCs w:val="24"/>
              </w:rPr>
              <w:t xml:space="preserve"> УЧЕБНОЙ ДИСЦИПЛИНЫ</w:t>
            </w:r>
          </w:p>
        </w:tc>
        <w:tc>
          <w:tcPr>
            <w:tcW w:w="1854" w:type="dxa"/>
          </w:tcPr>
          <w:p w:rsidR="00A22196" w:rsidRPr="0050425B" w:rsidRDefault="00A22196" w:rsidP="00AB23E4">
            <w:pPr>
              <w:spacing w:after="0"/>
              <w:jc w:val="center"/>
              <w:rPr>
                <w:rFonts w:ascii="Times New Roman" w:hAnsi="Times New Roman" w:cs="Times New Roman"/>
                <w:b/>
                <w:sz w:val="24"/>
                <w:szCs w:val="24"/>
                <w:highlight w:val="yellow"/>
              </w:rPr>
            </w:pPr>
          </w:p>
        </w:tc>
      </w:tr>
      <w:tr w:rsidR="00A22196" w:rsidRPr="0050425B" w:rsidTr="00936A7D">
        <w:tc>
          <w:tcPr>
            <w:tcW w:w="7501" w:type="dxa"/>
          </w:tcPr>
          <w:p w:rsidR="00A22196" w:rsidRPr="0050425B" w:rsidRDefault="00A22196">
            <w:pPr>
              <w:numPr>
                <w:ilvl w:val="0"/>
                <w:numId w:val="91"/>
              </w:numPr>
              <w:suppressAutoHyphens/>
              <w:spacing w:after="0"/>
              <w:rPr>
                <w:rFonts w:ascii="Times New Roman" w:hAnsi="Times New Roman" w:cs="Times New Roman"/>
                <w:b/>
                <w:sz w:val="24"/>
                <w:szCs w:val="24"/>
              </w:rPr>
            </w:pPr>
            <w:r w:rsidRPr="0050425B">
              <w:rPr>
                <w:rFonts w:ascii="Times New Roman" w:hAnsi="Times New Roman" w:cs="Times New Roman"/>
                <w:b/>
                <w:sz w:val="24"/>
                <w:szCs w:val="24"/>
              </w:rPr>
              <w:t>СТРУКТУРА И СОДЕРЖАНИЕ УЧЕБНОЙ ДИСЦИПЛИНЫ</w:t>
            </w:r>
          </w:p>
        </w:tc>
        <w:tc>
          <w:tcPr>
            <w:tcW w:w="1854" w:type="dxa"/>
          </w:tcPr>
          <w:p w:rsidR="00A22196" w:rsidRPr="0050425B" w:rsidRDefault="00A22196" w:rsidP="00AB23E4">
            <w:pPr>
              <w:spacing w:after="0"/>
              <w:jc w:val="center"/>
              <w:rPr>
                <w:rFonts w:ascii="Times New Roman" w:hAnsi="Times New Roman" w:cs="Times New Roman"/>
                <w:b/>
                <w:sz w:val="24"/>
                <w:szCs w:val="24"/>
                <w:highlight w:val="yellow"/>
              </w:rPr>
            </w:pPr>
          </w:p>
        </w:tc>
      </w:tr>
      <w:tr w:rsidR="00A22196" w:rsidRPr="0050425B" w:rsidTr="00936A7D">
        <w:tc>
          <w:tcPr>
            <w:tcW w:w="7501" w:type="dxa"/>
          </w:tcPr>
          <w:p w:rsidR="00A22196" w:rsidRPr="0050425B" w:rsidRDefault="00A22196">
            <w:pPr>
              <w:numPr>
                <w:ilvl w:val="0"/>
                <w:numId w:val="91"/>
              </w:numPr>
              <w:suppressAutoHyphens/>
              <w:spacing w:after="0"/>
              <w:rPr>
                <w:rFonts w:ascii="Times New Roman" w:hAnsi="Times New Roman" w:cs="Times New Roman"/>
                <w:b/>
                <w:sz w:val="24"/>
                <w:szCs w:val="24"/>
              </w:rPr>
            </w:pPr>
            <w:r w:rsidRPr="0050425B">
              <w:rPr>
                <w:rFonts w:ascii="Times New Roman" w:hAnsi="Times New Roman" w:cs="Times New Roman"/>
                <w:b/>
                <w:sz w:val="24"/>
                <w:szCs w:val="24"/>
              </w:rPr>
              <w:t>УСЛОВИЯ РЕАЛИЗАЦИИ УЧЕБНОЙ ДИСЦИПЛИНЫ</w:t>
            </w:r>
          </w:p>
        </w:tc>
        <w:tc>
          <w:tcPr>
            <w:tcW w:w="1854" w:type="dxa"/>
          </w:tcPr>
          <w:p w:rsidR="00A22196" w:rsidRPr="0050425B" w:rsidRDefault="00A22196" w:rsidP="00AB23E4">
            <w:pPr>
              <w:spacing w:after="0"/>
              <w:jc w:val="center"/>
              <w:rPr>
                <w:rFonts w:ascii="Times New Roman" w:hAnsi="Times New Roman" w:cs="Times New Roman"/>
                <w:b/>
                <w:sz w:val="24"/>
                <w:szCs w:val="24"/>
                <w:highlight w:val="yellow"/>
              </w:rPr>
            </w:pPr>
          </w:p>
        </w:tc>
      </w:tr>
      <w:tr w:rsidR="00A22196" w:rsidRPr="0050425B" w:rsidTr="00936A7D">
        <w:tc>
          <w:tcPr>
            <w:tcW w:w="7501" w:type="dxa"/>
          </w:tcPr>
          <w:p w:rsidR="00A22196" w:rsidRPr="0050425B" w:rsidRDefault="00A22196">
            <w:pPr>
              <w:numPr>
                <w:ilvl w:val="0"/>
                <w:numId w:val="91"/>
              </w:numPr>
              <w:suppressAutoHyphens/>
              <w:spacing w:after="0"/>
              <w:rPr>
                <w:rFonts w:ascii="Times New Roman" w:hAnsi="Times New Roman" w:cs="Times New Roman"/>
                <w:b/>
                <w:sz w:val="24"/>
                <w:szCs w:val="24"/>
              </w:rPr>
            </w:pPr>
            <w:r w:rsidRPr="0050425B">
              <w:rPr>
                <w:rFonts w:ascii="Times New Roman" w:hAnsi="Times New Roman" w:cs="Times New Roman"/>
                <w:b/>
                <w:sz w:val="24"/>
                <w:szCs w:val="24"/>
              </w:rPr>
              <w:t>КОНТРОЛЬ И ОЦЕНКА РЕЗУЛЬТАТОВ ОСВОЕНИЯ УЧЕБНОЙ ДИСЦИПЛИНЫ</w:t>
            </w:r>
          </w:p>
          <w:p w:rsidR="00A22196" w:rsidRPr="0050425B" w:rsidRDefault="00A22196" w:rsidP="00AB23E4">
            <w:pPr>
              <w:suppressAutoHyphens/>
              <w:spacing w:after="0"/>
              <w:rPr>
                <w:rFonts w:ascii="Times New Roman" w:hAnsi="Times New Roman" w:cs="Times New Roman"/>
                <w:b/>
                <w:sz w:val="24"/>
                <w:szCs w:val="24"/>
              </w:rPr>
            </w:pPr>
          </w:p>
        </w:tc>
        <w:tc>
          <w:tcPr>
            <w:tcW w:w="1854" w:type="dxa"/>
          </w:tcPr>
          <w:p w:rsidR="00A22196" w:rsidRPr="0050425B" w:rsidRDefault="00A22196" w:rsidP="00AB23E4">
            <w:pPr>
              <w:spacing w:after="0"/>
              <w:jc w:val="center"/>
              <w:rPr>
                <w:rFonts w:ascii="Times New Roman" w:hAnsi="Times New Roman" w:cs="Times New Roman"/>
                <w:b/>
                <w:sz w:val="24"/>
                <w:szCs w:val="24"/>
                <w:highlight w:val="yellow"/>
              </w:rPr>
            </w:pPr>
          </w:p>
        </w:tc>
      </w:tr>
    </w:tbl>
    <w:p w:rsidR="00A22196" w:rsidRPr="0050425B" w:rsidRDefault="00A22196">
      <w:pPr>
        <w:numPr>
          <w:ilvl w:val="0"/>
          <w:numId w:val="92"/>
        </w:numPr>
        <w:suppressAutoHyphens/>
        <w:spacing w:after="0"/>
        <w:jc w:val="center"/>
        <w:rPr>
          <w:rFonts w:ascii="Times New Roman" w:hAnsi="Times New Roman" w:cs="Times New Roman"/>
          <w:b/>
          <w:sz w:val="24"/>
          <w:szCs w:val="24"/>
        </w:rPr>
      </w:pPr>
      <w:r w:rsidRPr="0050425B">
        <w:rPr>
          <w:rFonts w:ascii="Times New Roman" w:hAnsi="Times New Roman" w:cs="Times New Roman"/>
          <w:b/>
          <w:i/>
          <w:u w:val="single"/>
        </w:rPr>
        <w:br w:type="page"/>
      </w:r>
      <w:r w:rsidRPr="0050425B">
        <w:rPr>
          <w:rFonts w:ascii="Times New Roman" w:hAnsi="Times New Roman" w:cs="Times New Roman"/>
          <w:b/>
          <w:sz w:val="24"/>
          <w:szCs w:val="24"/>
        </w:rPr>
        <w:t xml:space="preserve">ОБЩАЯ ХАРАКТЕРИСТИКА </w:t>
      </w:r>
      <w:r w:rsidRPr="0050425B">
        <w:rPr>
          <w:rFonts w:ascii="Times New Roman" w:hAnsi="Times New Roman" w:cs="Times New Roman"/>
          <w:b/>
          <w:color w:val="000000"/>
          <w:sz w:val="24"/>
          <w:szCs w:val="24"/>
        </w:rPr>
        <w:t>РАБОЧЕЙ ПРОГРАММЫ</w:t>
      </w:r>
      <w:r w:rsidRPr="0050425B">
        <w:rPr>
          <w:rFonts w:ascii="Times New Roman" w:hAnsi="Times New Roman" w:cs="Times New Roman"/>
          <w:b/>
          <w:sz w:val="24"/>
          <w:szCs w:val="24"/>
        </w:rPr>
        <w:t xml:space="preserve"> УЧЕБНОЙ ДИСЦИПЛИНЫ</w:t>
      </w:r>
    </w:p>
    <w:p w:rsidR="00A22196" w:rsidRPr="0050425B" w:rsidRDefault="00A22196" w:rsidP="00AB23E4">
      <w:pPr>
        <w:spacing w:after="0"/>
        <w:jc w:val="center"/>
        <w:rPr>
          <w:rFonts w:ascii="Times New Roman" w:hAnsi="Times New Roman" w:cs="Times New Roman"/>
          <w:b/>
          <w:iCs/>
          <w:sz w:val="24"/>
          <w:szCs w:val="24"/>
        </w:rPr>
      </w:pPr>
      <w:r w:rsidRPr="0050425B">
        <w:rPr>
          <w:rFonts w:ascii="Times New Roman" w:hAnsi="Times New Roman" w:cs="Times New Roman"/>
          <w:b/>
          <w:iCs/>
          <w:sz w:val="24"/>
          <w:szCs w:val="24"/>
        </w:rPr>
        <w:t>«ОП.08 Основы геодезии»</w:t>
      </w:r>
    </w:p>
    <w:p w:rsidR="00A22196" w:rsidRPr="0050425B" w:rsidRDefault="00A22196" w:rsidP="00AB23E4">
      <w:pPr>
        <w:spacing w:after="0"/>
        <w:ind w:firstLine="709"/>
        <w:jc w:val="center"/>
        <w:rPr>
          <w:rFonts w:ascii="Times New Roman" w:hAnsi="Times New Roman" w:cs="Times New Roman"/>
          <w:sz w:val="24"/>
          <w:szCs w:val="24"/>
          <w:vertAlign w:val="superscript"/>
        </w:rPr>
      </w:pPr>
    </w:p>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color w:val="000000"/>
          <w:sz w:val="24"/>
          <w:szCs w:val="24"/>
        </w:rPr>
      </w:pPr>
      <w:r w:rsidRPr="0050425B">
        <w:rPr>
          <w:rFonts w:ascii="Times New Roman" w:hAnsi="Times New Roman" w:cs="Times New Roman"/>
          <w:b/>
          <w:sz w:val="24"/>
          <w:szCs w:val="24"/>
        </w:rPr>
        <w:t xml:space="preserve">1.1. Место дисциплины в структуре основной образовательной программы: </w:t>
      </w:r>
    </w:p>
    <w:p w:rsidR="00A22196" w:rsidRPr="0050425B" w:rsidRDefault="00A22196" w:rsidP="00AB23E4">
      <w:pPr>
        <w:spacing w:after="0"/>
        <w:jc w:val="both"/>
        <w:rPr>
          <w:rFonts w:ascii="Times New Roman" w:hAnsi="Times New Roman" w:cs="Times New Roman"/>
          <w:bCs/>
          <w:sz w:val="24"/>
          <w:szCs w:val="24"/>
        </w:rPr>
      </w:pPr>
      <w:r w:rsidRPr="0050425B">
        <w:rPr>
          <w:rFonts w:ascii="Times New Roman" w:hAnsi="Times New Roman" w:cs="Times New Roman"/>
          <w:sz w:val="24"/>
          <w:szCs w:val="24"/>
        </w:rPr>
        <w:t xml:space="preserve">Учебная дисциплина </w:t>
      </w:r>
      <w:r w:rsidRPr="0050425B">
        <w:rPr>
          <w:rFonts w:ascii="Times New Roman" w:hAnsi="Times New Roman" w:cs="Times New Roman"/>
          <w:bCs/>
          <w:iCs/>
          <w:sz w:val="24"/>
          <w:szCs w:val="24"/>
        </w:rPr>
        <w:t>ОП.08 Основы геодезии</w:t>
      </w:r>
      <w:r w:rsidRPr="0050425B">
        <w:rPr>
          <w:rFonts w:ascii="Times New Roman" w:hAnsi="Times New Roman" w:cs="Times New Roman"/>
          <w:sz w:val="24"/>
          <w:szCs w:val="24"/>
        </w:rPr>
        <w:t xml:space="preserve"> является обязательной частью </w:t>
      </w:r>
      <w:r w:rsidRPr="0050425B">
        <w:rPr>
          <w:rFonts w:ascii="Times New Roman" w:hAnsi="Times New Roman" w:cs="Times New Roman"/>
          <w:bCs/>
          <w:sz w:val="24"/>
          <w:szCs w:val="24"/>
        </w:rPr>
        <w:t>общепрофессионального цикла</w:t>
      </w:r>
      <w:r w:rsidRPr="0050425B">
        <w:rPr>
          <w:rFonts w:ascii="Times New Roman" w:hAnsi="Times New Roman" w:cs="Times New Roman"/>
          <w:b/>
          <w:bCs/>
          <w:sz w:val="24"/>
          <w:szCs w:val="24"/>
        </w:rPr>
        <w:t xml:space="preserve"> </w:t>
      </w:r>
      <w:r w:rsidRPr="0050425B">
        <w:rPr>
          <w:rFonts w:ascii="Times New Roman" w:hAnsi="Times New Roman" w:cs="Times New Roman"/>
          <w:sz w:val="24"/>
          <w:szCs w:val="24"/>
        </w:rPr>
        <w:t xml:space="preserve">ПОП-П в соответствии с ФГОС СПО по </w:t>
      </w:r>
      <w:bookmarkStart w:id="66" w:name="_Hlk128648954"/>
      <w:r w:rsidRPr="0050425B">
        <w:rPr>
          <w:rFonts w:ascii="Times New Roman" w:hAnsi="Times New Roman" w:cs="Times New Roman"/>
          <w:bCs/>
          <w:iCs/>
          <w:sz w:val="24"/>
          <w:szCs w:val="24"/>
        </w:rPr>
        <w:t>специальность 07.02.01 Архитектура</w:t>
      </w:r>
      <w:bookmarkEnd w:id="66"/>
      <w:r w:rsidRPr="0050425B">
        <w:rPr>
          <w:rFonts w:ascii="Times New Roman" w:hAnsi="Times New Roman" w:cs="Times New Roman"/>
          <w:bCs/>
          <w:iCs/>
          <w:sz w:val="24"/>
          <w:szCs w:val="24"/>
        </w:rPr>
        <w:t>.</w:t>
      </w:r>
    </w:p>
    <w:p w:rsidR="00A22196" w:rsidRPr="0050425B" w:rsidRDefault="00A22196" w:rsidP="00AB23E4">
      <w:pPr>
        <w:spacing w:after="0"/>
        <w:rPr>
          <w:rFonts w:ascii="Times New Roman" w:hAnsi="Times New Roman" w:cs="Times New Roman"/>
          <w:b/>
          <w:iCs/>
          <w:sz w:val="24"/>
          <w:szCs w:val="24"/>
        </w:rPr>
      </w:pPr>
      <w:r w:rsidRPr="0050425B">
        <w:rPr>
          <w:rFonts w:ascii="Times New Roman" w:hAnsi="Times New Roman" w:cs="Times New Roman"/>
          <w:sz w:val="24"/>
          <w:szCs w:val="24"/>
        </w:rPr>
        <w:t xml:space="preserve">. </w:t>
      </w:r>
    </w:p>
    <w:p w:rsidR="00A22196" w:rsidRPr="0050425B" w:rsidRDefault="00A22196" w:rsidP="00AB23E4">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4"/>
          <w:szCs w:val="24"/>
        </w:rPr>
      </w:pPr>
      <w:r w:rsidRPr="0050425B">
        <w:rPr>
          <w:rFonts w:ascii="Times New Roman" w:hAnsi="Times New Roman" w:cs="Times New Roman"/>
          <w:sz w:val="24"/>
          <w:szCs w:val="24"/>
        </w:rPr>
        <w:t>Особое значение дисциплина имеет при формировании и развитии ОК 2</w:t>
      </w:r>
      <w:r w:rsidRPr="0050425B">
        <w:rPr>
          <w:rFonts w:ascii="Times New Roman" w:hAnsi="Times New Roman" w:cs="Times New Roman"/>
          <w:i/>
          <w:sz w:val="24"/>
          <w:szCs w:val="24"/>
        </w:rPr>
        <w:t>.</w:t>
      </w:r>
    </w:p>
    <w:p w:rsidR="00A22196" w:rsidRPr="0050425B" w:rsidRDefault="00A2219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b/>
          <w:sz w:val="24"/>
          <w:szCs w:val="24"/>
        </w:rPr>
      </w:pPr>
    </w:p>
    <w:p w:rsidR="00A22196" w:rsidRPr="0050425B" w:rsidRDefault="00A22196" w:rsidP="00AB23E4">
      <w:pPr>
        <w:spacing w:after="0"/>
        <w:ind w:firstLine="709"/>
        <w:rPr>
          <w:rFonts w:ascii="Times New Roman" w:hAnsi="Times New Roman" w:cs="Times New Roman"/>
          <w:b/>
          <w:sz w:val="24"/>
          <w:szCs w:val="24"/>
        </w:rPr>
      </w:pPr>
      <w:r w:rsidRPr="0050425B">
        <w:rPr>
          <w:rFonts w:ascii="Times New Roman" w:hAnsi="Times New Roman" w:cs="Times New Roman"/>
          <w:b/>
          <w:sz w:val="24"/>
          <w:szCs w:val="24"/>
        </w:rPr>
        <w:t>1.2. Цель и планируемые результаты освоения дисциплины:</w:t>
      </w:r>
    </w:p>
    <w:p w:rsidR="00A22196" w:rsidRPr="0050425B" w:rsidRDefault="00A22196" w:rsidP="00AB23E4">
      <w:pPr>
        <w:suppressAutoHyphens/>
        <w:spacing w:after="0" w:line="240" w:lineRule="auto"/>
        <w:ind w:firstLine="709"/>
        <w:jc w:val="both"/>
        <w:rPr>
          <w:rFonts w:ascii="Times New Roman" w:hAnsi="Times New Roman" w:cs="Times New Roman"/>
          <w:sz w:val="24"/>
          <w:szCs w:val="24"/>
          <w:lang w:eastAsia="en-US"/>
        </w:rPr>
      </w:pPr>
      <w:r w:rsidRPr="0050425B">
        <w:rPr>
          <w:rFonts w:ascii="Times New Roman" w:hAnsi="Times New Roman" w:cs="Times New Roman"/>
          <w:sz w:val="24"/>
          <w:szCs w:val="24"/>
        </w:rPr>
        <w:t xml:space="preserve">В рамках программы учебной дисциплины обучающимися осваиваются умения </w:t>
      </w:r>
      <w:r w:rsidRPr="0050425B">
        <w:rPr>
          <w:rFonts w:ascii="Times New Roman" w:hAnsi="Times New Roman" w:cs="Times New Roman"/>
          <w:sz w:val="24"/>
          <w:szCs w:val="24"/>
        </w:rPr>
        <w:br/>
        <w:t>и знания</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18"/>
        <w:gridCol w:w="1513"/>
        <w:gridCol w:w="2182"/>
        <w:gridCol w:w="1508"/>
        <w:gridCol w:w="2150"/>
      </w:tblGrid>
      <w:tr w:rsidR="00A22196" w:rsidRPr="0050425B" w:rsidTr="00936A7D">
        <w:trPr>
          <w:trHeight w:val="649"/>
        </w:trPr>
        <w:tc>
          <w:tcPr>
            <w:tcW w:w="2218" w:type="dxa"/>
            <w:hideMark/>
          </w:tcPr>
          <w:p w:rsidR="00A22196" w:rsidRPr="0050425B" w:rsidRDefault="00A22196" w:rsidP="00AB23E4">
            <w:pPr>
              <w:suppressAutoHyphens/>
              <w:spacing w:after="0" w:line="240" w:lineRule="auto"/>
              <w:jc w:val="center"/>
              <w:rPr>
                <w:rFonts w:ascii="Times New Roman" w:hAnsi="Times New Roman" w:cs="Times New Roman"/>
              </w:rPr>
            </w:pPr>
            <w:r w:rsidRPr="0050425B">
              <w:rPr>
                <w:rFonts w:ascii="Times New Roman" w:hAnsi="Times New Roman" w:cs="Times New Roman"/>
              </w:rPr>
              <w:t>Код</w:t>
            </w:r>
          </w:p>
          <w:p w:rsidR="00A22196" w:rsidRPr="0050425B" w:rsidRDefault="00A22196" w:rsidP="00AB23E4">
            <w:pPr>
              <w:suppressAutoHyphens/>
              <w:spacing w:after="0" w:line="240" w:lineRule="auto"/>
              <w:jc w:val="center"/>
              <w:rPr>
                <w:rFonts w:ascii="Times New Roman" w:hAnsi="Times New Roman" w:cs="Times New Roman"/>
              </w:rPr>
            </w:pPr>
            <w:r w:rsidRPr="0050425B">
              <w:rPr>
                <w:rFonts w:ascii="Times New Roman" w:hAnsi="Times New Roman" w:cs="Times New Roman"/>
              </w:rPr>
              <w:t>ПК, ОК</w:t>
            </w:r>
          </w:p>
        </w:tc>
        <w:tc>
          <w:tcPr>
            <w:tcW w:w="1513" w:type="dxa"/>
          </w:tcPr>
          <w:p w:rsidR="00A22196" w:rsidRPr="0050425B" w:rsidRDefault="00A22196" w:rsidP="00AB23E4">
            <w:pPr>
              <w:suppressAutoHyphens/>
              <w:spacing w:after="0" w:line="240" w:lineRule="auto"/>
              <w:jc w:val="center"/>
              <w:rPr>
                <w:rFonts w:ascii="Times New Roman" w:hAnsi="Times New Roman" w:cs="Times New Roman"/>
              </w:rPr>
            </w:pPr>
            <w:r w:rsidRPr="0050425B">
              <w:rPr>
                <w:rFonts w:ascii="Times New Roman" w:hAnsi="Times New Roman" w:cs="Times New Roman"/>
              </w:rPr>
              <w:t>Код умений</w:t>
            </w:r>
          </w:p>
        </w:tc>
        <w:tc>
          <w:tcPr>
            <w:tcW w:w="2182" w:type="dxa"/>
            <w:hideMark/>
          </w:tcPr>
          <w:p w:rsidR="00A22196" w:rsidRPr="0050425B" w:rsidRDefault="00A22196" w:rsidP="00AB23E4">
            <w:pPr>
              <w:suppressAutoHyphens/>
              <w:spacing w:after="0" w:line="240" w:lineRule="auto"/>
              <w:jc w:val="center"/>
              <w:rPr>
                <w:rFonts w:ascii="Times New Roman" w:hAnsi="Times New Roman" w:cs="Times New Roman"/>
              </w:rPr>
            </w:pPr>
            <w:r w:rsidRPr="0050425B">
              <w:rPr>
                <w:rFonts w:ascii="Times New Roman" w:hAnsi="Times New Roman" w:cs="Times New Roman"/>
              </w:rPr>
              <w:t>Умения</w:t>
            </w:r>
          </w:p>
        </w:tc>
        <w:tc>
          <w:tcPr>
            <w:tcW w:w="1508" w:type="dxa"/>
          </w:tcPr>
          <w:p w:rsidR="00A22196" w:rsidRPr="0050425B" w:rsidRDefault="00A22196" w:rsidP="00AB23E4">
            <w:pPr>
              <w:suppressAutoHyphens/>
              <w:spacing w:after="0" w:line="240" w:lineRule="auto"/>
              <w:jc w:val="center"/>
              <w:rPr>
                <w:rFonts w:ascii="Times New Roman" w:hAnsi="Times New Roman" w:cs="Times New Roman"/>
              </w:rPr>
            </w:pPr>
            <w:r w:rsidRPr="0050425B">
              <w:rPr>
                <w:rFonts w:ascii="Times New Roman" w:hAnsi="Times New Roman" w:cs="Times New Roman"/>
              </w:rPr>
              <w:t>Код знаний</w:t>
            </w:r>
          </w:p>
        </w:tc>
        <w:tc>
          <w:tcPr>
            <w:tcW w:w="2150" w:type="dxa"/>
            <w:hideMark/>
          </w:tcPr>
          <w:p w:rsidR="00A22196" w:rsidRPr="0050425B" w:rsidRDefault="00A22196" w:rsidP="00AB23E4">
            <w:pPr>
              <w:suppressAutoHyphens/>
              <w:spacing w:after="0" w:line="240" w:lineRule="auto"/>
              <w:jc w:val="center"/>
              <w:rPr>
                <w:rFonts w:ascii="Times New Roman" w:hAnsi="Times New Roman" w:cs="Times New Roman"/>
              </w:rPr>
            </w:pPr>
            <w:r w:rsidRPr="0050425B">
              <w:rPr>
                <w:rFonts w:ascii="Times New Roman" w:hAnsi="Times New Roman" w:cs="Times New Roman"/>
              </w:rPr>
              <w:t>Знания</w:t>
            </w:r>
          </w:p>
        </w:tc>
      </w:tr>
      <w:tr w:rsidR="00A22196" w:rsidRPr="0050425B" w:rsidTr="00936A7D">
        <w:trPr>
          <w:trHeight w:val="212"/>
        </w:trPr>
        <w:tc>
          <w:tcPr>
            <w:tcW w:w="2218" w:type="dxa"/>
          </w:tcPr>
          <w:p w:rsidR="00A22196" w:rsidRPr="0050425B" w:rsidRDefault="00A22196" w:rsidP="00AB23E4">
            <w:pPr>
              <w:spacing w:after="0" w:line="240" w:lineRule="auto"/>
              <w:rPr>
                <w:rFonts w:ascii="Times New Roman" w:hAnsi="Times New Roman" w:cs="Times New Roman"/>
                <w:b/>
                <w:bCs/>
                <w:i/>
                <w:u w:val="single"/>
              </w:rPr>
            </w:pPr>
            <w:r w:rsidRPr="0050425B">
              <w:rPr>
                <w:rFonts w:ascii="Times New Roman" w:eastAsia="Times New Roman" w:hAnsi="Times New Roman" w:cs="Times New Roman"/>
                <w:b/>
                <w:bCs/>
              </w:rPr>
              <w:t>ПК 1.1</w:t>
            </w:r>
            <w:r w:rsidRPr="0050425B">
              <w:rPr>
                <w:rFonts w:ascii="Times New Roman" w:hAnsi="Times New Roman" w:cs="Times New Roman"/>
                <w:iCs/>
              </w:rPr>
              <w:t xml:space="preserve"> </w:t>
            </w:r>
          </w:p>
        </w:tc>
        <w:tc>
          <w:tcPr>
            <w:tcW w:w="1513" w:type="dxa"/>
          </w:tcPr>
          <w:p w:rsidR="00A22196" w:rsidRPr="0050425B" w:rsidRDefault="00A22196" w:rsidP="00AB23E4">
            <w:pPr>
              <w:spacing w:after="0"/>
              <w:rPr>
                <w:rFonts w:ascii="Times New Roman" w:hAnsi="Times New Roman" w:cs="Times New Roman"/>
                <w:u w:val="single"/>
              </w:rPr>
            </w:pPr>
            <w:r w:rsidRPr="0050425B">
              <w:rPr>
                <w:rFonts w:ascii="Times New Roman" w:hAnsi="Times New Roman" w:cs="Times New Roman"/>
                <w:bCs/>
              </w:rPr>
              <w:t>У 1.1.01</w:t>
            </w:r>
          </w:p>
        </w:tc>
        <w:tc>
          <w:tcPr>
            <w:tcW w:w="2182" w:type="dxa"/>
          </w:tcPr>
          <w:p w:rsidR="00A22196" w:rsidRPr="0050425B" w:rsidRDefault="00A22196" w:rsidP="00AB23E4">
            <w:pPr>
              <w:spacing w:after="0" w:line="240" w:lineRule="auto"/>
              <w:ind w:firstLine="13"/>
              <w:rPr>
                <w:rFonts w:ascii="Times New Roman" w:hAnsi="Times New Roman" w:cs="Times New Roman"/>
                <w:i/>
              </w:rPr>
            </w:pPr>
            <w:r w:rsidRPr="0050425B">
              <w:rPr>
                <w:rFonts w:ascii="Times New Roman" w:hAnsi="Times New Roman" w:cs="Times New Roman"/>
              </w:rPr>
              <w:t>осуществлять сбор, обработку и анализ данных об объективных условиях района застройки, включая климатические и инженерно-геологические условия участка застройки;</w:t>
            </w:r>
          </w:p>
        </w:tc>
        <w:tc>
          <w:tcPr>
            <w:tcW w:w="1508" w:type="dxa"/>
          </w:tcPr>
          <w:p w:rsidR="00A22196" w:rsidRPr="0050425B" w:rsidRDefault="00A22196" w:rsidP="00AB23E4">
            <w:pPr>
              <w:spacing w:after="0"/>
              <w:rPr>
                <w:rFonts w:ascii="Times New Roman" w:hAnsi="Times New Roman" w:cs="Times New Roman"/>
                <w:u w:val="single"/>
              </w:rPr>
            </w:pPr>
            <w:r w:rsidRPr="0050425B">
              <w:rPr>
                <w:rFonts w:ascii="Times New Roman" w:hAnsi="Times New Roman" w:cs="Times New Roman"/>
                <w:bCs/>
              </w:rPr>
              <w:t xml:space="preserve">З </w:t>
            </w:r>
            <w:r w:rsidRPr="0050425B">
              <w:rPr>
                <w:rFonts w:ascii="Times New Roman" w:hAnsi="Times New Roman" w:cs="Times New Roman"/>
              </w:rPr>
              <w:t>1.1.03</w:t>
            </w:r>
          </w:p>
        </w:tc>
        <w:tc>
          <w:tcPr>
            <w:tcW w:w="2150" w:type="dxa"/>
          </w:tcPr>
          <w:p w:rsidR="00A22196" w:rsidRPr="0050425B" w:rsidRDefault="00A22196" w:rsidP="00AB23E4">
            <w:pPr>
              <w:spacing w:after="0" w:line="240" w:lineRule="auto"/>
              <w:ind w:firstLine="13"/>
              <w:rPr>
                <w:rFonts w:ascii="Times New Roman" w:hAnsi="Times New Roman" w:cs="Times New Roman"/>
                <w:i/>
              </w:rPr>
            </w:pPr>
            <w:r w:rsidRPr="0050425B">
              <w:rPr>
                <w:rFonts w:ascii="Times New Roman" w:hAnsi="Times New Roman" w:cs="Times New Roman"/>
              </w:rPr>
              <w:t>средства и методы сбора и обработки данных об объективных условиях участка застройки, включая обмеры, фотофиксацию, вычерчивание генерального плана местности, макетирование, графическую фиксацию подосновы;</w:t>
            </w:r>
          </w:p>
        </w:tc>
      </w:tr>
      <w:tr w:rsidR="00A22196" w:rsidRPr="0050425B" w:rsidTr="00936A7D">
        <w:trPr>
          <w:trHeight w:val="212"/>
        </w:trPr>
        <w:tc>
          <w:tcPr>
            <w:tcW w:w="2218" w:type="dxa"/>
          </w:tcPr>
          <w:p w:rsidR="00A22196" w:rsidRPr="0050425B" w:rsidRDefault="00A22196" w:rsidP="00AB23E4">
            <w:pPr>
              <w:spacing w:after="0" w:line="240" w:lineRule="auto"/>
              <w:rPr>
                <w:rFonts w:ascii="Times New Roman" w:eastAsia="Times New Roman" w:hAnsi="Times New Roman" w:cs="Times New Roman"/>
                <w:b/>
                <w:bCs/>
              </w:rPr>
            </w:pPr>
            <w:r w:rsidRPr="0050425B">
              <w:rPr>
                <w:rFonts w:ascii="Times New Roman" w:eastAsia="Times New Roman" w:hAnsi="Times New Roman" w:cs="Times New Roman"/>
                <w:b/>
                <w:bCs/>
              </w:rPr>
              <w:t>ОК 02</w:t>
            </w:r>
          </w:p>
          <w:p w:rsidR="00A22196" w:rsidRPr="0050425B" w:rsidRDefault="00A22196" w:rsidP="00AB23E4">
            <w:pPr>
              <w:suppressAutoHyphens/>
              <w:spacing w:after="0" w:line="240" w:lineRule="auto"/>
              <w:jc w:val="center"/>
              <w:rPr>
                <w:rFonts w:ascii="Times New Roman" w:hAnsi="Times New Roman" w:cs="Times New Roman"/>
                <w:b/>
                <w:bCs/>
                <w:i/>
                <w:u w:val="single"/>
              </w:rPr>
            </w:pPr>
          </w:p>
        </w:tc>
        <w:tc>
          <w:tcPr>
            <w:tcW w:w="1513" w:type="dxa"/>
          </w:tcPr>
          <w:p w:rsidR="00A22196" w:rsidRPr="0050425B" w:rsidRDefault="00A22196" w:rsidP="00AB23E4">
            <w:pPr>
              <w:spacing w:after="0"/>
              <w:rPr>
                <w:rFonts w:ascii="Times New Roman" w:hAnsi="Times New Roman" w:cs="Times New Roman"/>
              </w:rPr>
            </w:pPr>
            <w:r w:rsidRPr="0050425B">
              <w:rPr>
                <w:rFonts w:ascii="Times New Roman" w:hAnsi="Times New Roman" w:cs="Times New Roman"/>
              </w:rPr>
              <w:t>Уо 02.06</w:t>
            </w:r>
          </w:p>
        </w:tc>
        <w:tc>
          <w:tcPr>
            <w:tcW w:w="2182" w:type="dxa"/>
          </w:tcPr>
          <w:p w:rsidR="00A22196" w:rsidRPr="0050425B" w:rsidRDefault="00A22196" w:rsidP="00AB23E4">
            <w:pPr>
              <w:spacing w:after="0" w:line="240" w:lineRule="auto"/>
              <w:ind w:firstLine="13"/>
              <w:rPr>
                <w:rFonts w:ascii="Times New Roman" w:hAnsi="Times New Roman" w:cs="Times New Roman"/>
              </w:rPr>
            </w:pPr>
            <w:r w:rsidRPr="0050425B">
              <w:rPr>
                <w:rFonts w:ascii="Times New Roman" w:hAnsi="Times New Roman" w:cs="Times New Roman"/>
              </w:rPr>
              <w:t>оформлять результаты поиска, применять средства информационных технологий для решения профессиональных задач</w:t>
            </w:r>
          </w:p>
        </w:tc>
        <w:tc>
          <w:tcPr>
            <w:tcW w:w="1508" w:type="dxa"/>
          </w:tcPr>
          <w:p w:rsidR="00A22196" w:rsidRPr="0050425B" w:rsidRDefault="00A22196" w:rsidP="00AB23E4">
            <w:pPr>
              <w:spacing w:after="0"/>
              <w:rPr>
                <w:rFonts w:ascii="Times New Roman" w:hAnsi="Times New Roman" w:cs="Times New Roman"/>
              </w:rPr>
            </w:pPr>
            <w:r w:rsidRPr="0050425B">
              <w:rPr>
                <w:rFonts w:ascii="Times New Roman" w:hAnsi="Times New Roman" w:cs="Times New Roman"/>
              </w:rPr>
              <w:t>Зо 02.03</w:t>
            </w:r>
          </w:p>
        </w:tc>
        <w:tc>
          <w:tcPr>
            <w:tcW w:w="2150" w:type="dxa"/>
          </w:tcPr>
          <w:p w:rsidR="00A22196" w:rsidRPr="0050425B" w:rsidRDefault="00A22196" w:rsidP="00AB23E4">
            <w:pPr>
              <w:spacing w:after="0" w:line="240" w:lineRule="auto"/>
              <w:ind w:firstLine="13"/>
              <w:rPr>
                <w:rFonts w:ascii="Times New Roman" w:hAnsi="Times New Roman" w:cs="Times New Roman"/>
              </w:rPr>
            </w:pPr>
            <w:r w:rsidRPr="0050425B">
              <w:rPr>
                <w:rFonts w:ascii="Times New Roman" w:hAnsi="Times New Roman" w:cs="Times New Roman"/>
              </w:rPr>
              <w:t>формат оформления результатов поиска информации, современные средства и устройства информатизации</w:t>
            </w:r>
          </w:p>
        </w:tc>
      </w:tr>
    </w:tbl>
    <w:p w:rsidR="00A22196" w:rsidRPr="0050425B" w:rsidRDefault="00A22196" w:rsidP="00AB23E4">
      <w:pPr>
        <w:suppressAutoHyphens/>
        <w:spacing w:after="0" w:line="240" w:lineRule="auto"/>
        <w:jc w:val="center"/>
        <w:rPr>
          <w:rFonts w:ascii="Times New Roman" w:hAnsi="Times New Roman" w:cs="Times New Roman"/>
          <w:b/>
          <w:sz w:val="24"/>
          <w:szCs w:val="24"/>
        </w:rPr>
      </w:pPr>
    </w:p>
    <w:p w:rsidR="00A22196" w:rsidRPr="0050425B" w:rsidRDefault="00A22196" w:rsidP="00AB23E4">
      <w:pPr>
        <w:suppressAutoHyphens/>
        <w:spacing w:after="0" w:line="240" w:lineRule="auto"/>
        <w:jc w:val="center"/>
        <w:rPr>
          <w:rFonts w:ascii="Times New Roman" w:hAnsi="Times New Roman" w:cs="Times New Roman"/>
          <w:b/>
          <w:sz w:val="24"/>
          <w:szCs w:val="24"/>
        </w:rPr>
      </w:pPr>
      <w:r w:rsidRPr="0050425B">
        <w:rPr>
          <w:rFonts w:ascii="Times New Roman" w:hAnsi="Times New Roman" w:cs="Times New Roman"/>
          <w:b/>
          <w:sz w:val="24"/>
          <w:szCs w:val="24"/>
        </w:rPr>
        <w:t>2. СТРУКТУРА И СОДЕРЖАНИЕ УЧЕБНОЙ ДИСЦИПЛИНЫ</w:t>
      </w:r>
    </w:p>
    <w:p w:rsidR="00A22196" w:rsidRPr="0050425B" w:rsidRDefault="00A22196" w:rsidP="00AB23E4">
      <w:pPr>
        <w:suppressAutoHyphens/>
        <w:spacing w:after="0" w:line="240" w:lineRule="auto"/>
        <w:ind w:firstLine="709"/>
        <w:rPr>
          <w:rFonts w:ascii="Times New Roman" w:hAnsi="Times New Roman" w:cs="Times New Roman"/>
          <w:b/>
          <w:sz w:val="24"/>
          <w:szCs w:val="24"/>
        </w:rPr>
      </w:pPr>
      <w:r w:rsidRPr="0050425B">
        <w:rPr>
          <w:rFonts w:ascii="Times New Roman" w:hAnsi="Times New Roman" w:cs="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6912"/>
        <w:gridCol w:w="2659"/>
      </w:tblGrid>
      <w:tr w:rsidR="00A22196" w:rsidRPr="0050425B" w:rsidTr="00936A7D">
        <w:trPr>
          <w:trHeight w:val="490"/>
        </w:trPr>
        <w:tc>
          <w:tcPr>
            <w:tcW w:w="3611" w:type="pct"/>
            <w:vAlign w:val="center"/>
          </w:tcPr>
          <w:p w:rsidR="00A22196" w:rsidRPr="0050425B" w:rsidRDefault="00A22196" w:rsidP="00AB23E4">
            <w:pPr>
              <w:suppressAutoHyphens/>
              <w:spacing w:after="0"/>
              <w:rPr>
                <w:rFonts w:ascii="Times New Roman" w:hAnsi="Times New Roman" w:cs="Times New Roman"/>
                <w:b/>
              </w:rPr>
            </w:pPr>
            <w:r w:rsidRPr="0050425B">
              <w:rPr>
                <w:rFonts w:ascii="Times New Roman" w:hAnsi="Times New Roman" w:cs="Times New Roman"/>
                <w:b/>
              </w:rPr>
              <w:t>Вид учебной работы</w:t>
            </w:r>
          </w:p>
        </w:tc>
        <w:tc>
          <w:tcPr>
            <w:tcW w:w="1389" w:type="pct"/>
            <w:vAlign w:val="center"/>
          </w:tcPr>
          <w:p w:rsidR="00A22196" w:rsidRPr="0050425B" w:rsidRDefault="00A22196" w:rsidP="00AB23E4">
            <w:pPr>
              <w:suppressAutoHyphens/>
              <w:spacing w:after="0"/>
              <w:rPr>
                <w:rFonts w:ascii="Times New Roman" w:hAnsi="Times New Roman" w:cs="Times New Roman"/>
                <w:b/>
                <w:iCs/>
              </w:rPr>
            </w:pPr>
            <w:r w:rsidRPr="0050425B">
              <w:rPr>
                <w:rFonts w:ascii="Times New Roman" w:hAnsi="Times New Roman" w:cs="Times New Roman"/>
                <w:b/>
                <w:iCs/>
              </w:rPr>
              <w:t>Объем в часах</w:t>
            </w:r>
          </w:p>
        </w:tc>
      </w:tr>
      <w:tr w:rsidR="00A22196" w:rsidRPr="0050425B" w:rsidTr="00936A7D">
        <w:trPr>
          <w:trHeight w:val="490"/>
        </w:trPr>
        <w:tc>
          <w:tcPr>
            <w:tcW w:w="3611" w:type="pct"/>
            <w:vAlign w:val="center"/>
          </w:tcPr>
          <w:p w:rsidR="00A22196" w:rsidRPr="0050425B" w:rsidRDefault="00A22196" w:rsidP="00AB23E4">
            <w:pPr>
              <w:suppressAutoHyphens/>
              <w:spacing w:after="0"/>
              <w:rPr>
                <w:rFonts w:ascii="Times New Roman" w:hAnsi="Times New Roman" w:cs="Times New Roman"/>
                <w:b/>
              </w:rPr>
            </w:pPr>
            <w:r w:rsidRPr="0050425B">
              <w:rPr>
                <w:rFonts w:ascii="Times New Roman" w:hAnsi="Times New Roman" w:cs="Times New Roman"/>
                <w:b/>
              </w:rPr>
              <w:t>Объем образовательной программы учебной дисциплины</w:t>
            </w:r>
          </w:p>
        </w:tc>
        <w:tc>
          <w:tcPr>
            <w:tcW w:w="1389" w:type="pct"/>
            <w:vAlign w:val="center"/>
          </w:tcPr>
          <w:p w:rsidR="00A22196" w:rsidRPr="0050425B" w:rsidRDefault="00A22196" w:rsidP="00AB23E4">
            <w:pPr>
              <w:suppressAutoHyphens/>
              <w:spacing w:after="0"/>
              <w:rPr>
                <w:rFonts w:ascii="Times New Roman" w:hAnsi="Times New Roman" w:cs="Times New Roman"/>
                <w:iCs/>
              </w:rPr>
            </w:pPr>
            <w:r w:rsidRPr="0050425B">
              <w:rPr>
                <w:rFonts w:ascii="Times New Roman" w:hAnsi="Times New Roman" w:cs="Times New Roman"/>
                <w:bCs/>
                <w:sz w:val="24"/>
                <w:szCs w:val="24"/>
              </w:rPr>
              <w:t>48</w:t>
            </w:r>
          </w:p>
        </w:tc>
      </w:tr>
      <w:tr w:rsidR="00A22196" w:rsidRPr="0050425B" w:rsidTr="00936A7D">
        <w:trPr>
          <w:trHeight w:val="490"/>
        </w:trPr>
        <w:tc>
          <w:tcPr>
            <w:tcW w:w="3611" w:type="pct"/>
            <w:shd w:val="clear" w:color="auto" w:fill="auto"/>
            <w:vAlign w:val="center"/>
          </w:tcPr>
          <w:p w:rsidR="00A22196" w:rsidRPr="0050425B" w:rsidRDefault="00A22196" w:rsidP="00AB23E4">
            <w:pPr>
              <w:suppressAutoHyphens/>
              <w:spacing w:after="0"/>
              <w:rPr>
                <w:rFonts w:ascii="Times New Roman" w:hAnsi="Times New Roman" w:cs="Times New Roman"/>
                <w:b/>
              </w:rPr>
            </w:pPr>
            <w:r w:rsidRPr="0050425B">
              <w:rPr>
                <w:rFonts w:ascii="Times New Roman" w:hAnsi="Times New Roman" w:cs="Times New Roman"/>
                <w:b/>
              </w:rPr>
              <w:t>в т.ч. в форме практической подготовки</w:t>
            </w:r>
          </w:p>
        </w:tc>
        <w:tc>
          <w:tcPr>
            <w:tcW w:w="1389" w:type="pct"/>
            <w:shd w:val="clear" w:color="auto" w:fill="auto"/>
            <w:vAlign w:val="center"/>
          </w:tcPr>
          <w:p w:rsidR="00A22196" w:rsidRPr="0050425B" w:rsidRDefault="00A22196" w:rsidP="00AB23E4">
            <w:pPr>
              <w:suppressAutoHyphens/>
              <w:spacing w:after="0"/>
              <w:rPr>
                <w:rFonts w:ascii="Times New Roman" w:hAnsi="Times New Roman" w:cs="Times New Roman"/>
                <w:iCs/>
              </w:rPr>
            </w:pPr>
            <w:r w:rsidRPr="0050425B">
              <w:rPr>
                <w:rFonts w:ascii="Times New Roman" w:hAnsi="Times New Roman" w:cs="Times New Roman"/>
                <w:bCs/>
                <w:sz w:val="24"/>
                <w:szCs w:val="24"/>
              </w:rPr>
              <w:t>22</w:t>
            </w:r>
          </w:p>
        </w:tc>
      </w:tr>
      <w:tr w:rsidR="00A22196" w:rsidRPr="0050425B" w:rsidTr="00936A7D">
        <w:trPr>
          <w:trHeight w:val="336"/>
        </w:trPr>
        <w:tc>
          <w:tcPr>
            <w:tcW w:w="5000" w:type="pct"/>
            <w:gridSpan w:val="2"/>
            <w:vAlign w:val="center"/>
          </w:tcPr>
          <w:p w:rsidR="00A22196" w:rsidRPr="0050425B" w:rsidRDefault="00A22196" w:rsidP="00AB23E4">
            <w:pPr>
              <w:suppressAutoHyphens/>
              <w:spacing w:after="0"/>
              <w:rPr>
                <w:rFonts w:ascii="Times New Roman" w:hAnsi="Times New Roman" w:cs="Times New Roman"/>
                <w:iCs/>
              </w:rPr>
            </w:pPr>
            <w:r w:rsidRPr="0050425B">
              <w:rPr>
                <w:rFonts w:ascii="Times New Roman" w:hAnsi="Times New Roman" w:cs="Times New Roman"/>
              </w:rPr>
              <w:t>в т. ч.:</w:t>
            </w:r>
          </w:p>
        </w:tc>
      </w:tr>
      <w:tr w:rsidR="00A22196" w:rsidRPr="0050425B" w:rsidTr="00936A7D">
        <w:trPr>
          <w:trHeight w:val="490"/>
        </w:trPr>
        <w:tc>
          <w:tcPr>
            <w:tcW w:w="3611" w:type="pct"/>
            <w:vAlign w:val="center"/>
          </w:tcPr>
          <w:p w:rsidR="00A22196" w:rsidRPr="0050425B" w:rsidRDefault="00A22196" w:rsidP="00AB23E4">
            <w:pPr>
              <w:suppressAutoHyphens/>
              <w:spacing w:after="0"/>
              <w:rPr>
                <w:rFonts w:ascii="Times New Roman" w:hAnsi="Times New Roman" w:cs="Times New Roman"/>
              </w:rPr>
            </w:pPr>
            <w:r w:rsidRPr="0050425B">
              <w:rPr>
                <w:rFonts w:ascii="Times New Roman" w:hAnsi="Times New Roman" w:cs="Times New Roman"/>
              </w:rPr>
              <w:t>теоретическое обучение</w:t>
            </w:r>
          </w:p>
        </w:tc>
        <w:tc>
          <w:tcPr>
            <w:tcW w:w="1389" w:type="pct"/>
            <w:vAlign w:val="center"/>
          </w:tcPr>
          <w:p w:rsidR="00A22196" w:rsidRPr="0050425B" w:rsidRDefault="00A22196" w:rsidP="00AB23E4">
            <w:pPr>
              <w:suppressAutoHyphens/>
              <w:spacing w:after="0"/>
              <w:rPr>
                <w:rFonts w:ascii="Times New Roman" w:hAnsi="Times New Roman" w:cs="Times New Roman"/>
                <w:iCs/>
              </w:rPr>
            </w:pPr>
            <w:r w:rsidRPr="0050425B">
              <w:rPr>
                <w:rFonts w:ascii="Times New Roman" w:hAnsi="Times New Roman" w:cs="Times New Roman"/>
                <w:iCs/>
              </w:rPr>
              <w:t>26</w:t>
            </w:r>
          </w:p>
        </w:tc>
      </w:tr>
      <w:tr w:rsidR="00A22196" w:rsidRPr="0050425B" w:rsidTr="00936A7D">
        <w:trPr>
          <w:trHeight w:val="490"/>
        </w:trPr>
        <w:tc>
          <w:tcPr>
            <w:tcW w:w="3611" w:type="pct"/>
            <w:vAlign w:val="center"/>
          </w:tcPr>
          <w:p w:rsidR="00A22196" w:rsidRPr="0050425B" w:rsidRDefault="00A22196" w:rsidP="00AB23E4">
            <w:pPr>
              <w:suppressAutoHyphens/>
              <w:spacing w:after="0"/>
              <w:rPr>
                <w:rFonts w:ascii="Times New Roman" w:hAnsi="Times New Roman" w:cs="Times New Roman"/>
              </w:rPr>
            </w:pPr>
            <w:r w:rsidRPr="0050425B">
              <w:rPr>
                <w:rFonts w:ascii="Times New Roman" w:hAnsi="Times New Roman" w:cs="Times New Roman"/>
              </w:rPr>
              <w:t>лабораторные работы</w:t>
            </w:r>
          </w:p>
        </w:tc>
        <w:tc>
          <w:tcPr>
            <w:tcW w:w="1389" w:type="pct"/>
            <w:vAlign w:val="center"/>
          </w:tcPr>
          <w:p w:rsidR="00A22196" w:rsidRPr="0050425B" w:rsidRDefault="00A22196" w:rsidP="00AB23E4">
            <w:pPr>
              <w:suppressAutoHyphens/>
              <w:spacing w:after="0"/>
              <w:rPr>
                <w:rFonts w:ascii="Times New Roman" w:hAnsi="Times New Roman" w:cs="Times New Roman"/>
                <w:iCs/>
              </w:rPr>
            </w:pPr>
            <w:r w:rsidRPr="0050425B">
              <w:rPr>
                <w:rFonts w:ascii="Times New Roman" w:hAnsi="Times New Roman" w:cs="Times New Roman"/>
                <w:iCs/>
              </w:rPr>
              <w:t>14</w:t>
            </w:r>
          </w:p>
        </w:tc>
      </w:tr>
      <w:tr w:rsidR="00A22196" w:rsidRPr="0050425B" w:rsidTr="00936A7D">
        <w:trPr>
          <w:trHeight w:val="490"/>
        </w:trPr>
        <w:tc>
          <w:tcPr>
            <w:tcW w:w="3611" w:type="pct"/>
            <w:vAlign w:val="center"/>
          </w:tcPr>
          <w:p w:rsidR="00A22196" w:rsidRPr="0050425B" w:rsidRDefault="00A22196" w:rsidP="00AB23E4">
            <w:pPr>
              <w:suppressAutoHyphens/>
              <w:spacing w:after="0"/>
              <w:rPr>
                <w:rFonts w:ascii="Times New Roman" w:hAnsi="Times New Roman" w:cs="Times New Roman"/>
              </w:rPr>
            </w:pPr>
            <w:r w:rsidRPr="0050425B">
              <w:rPr>
                <w:rFonts w:ascii="Times New Roman" w:hAnsi="Times New Roman" w:cs="Times New Roman"/>
              </w:rPr>
              <w:t>практические занятия</w:t>
            </w:r>
            <w:r w:rsidRPr="0050425B">
              <w:rPr>
                <w:rFonts w:ascii="Times New Roman" w:hAnsi="Times New Roman" w:cs="Times New Roman"/>
                <w:i/>
              </w:rPr>
              <w:t xml:space="preserve"> </w:t>
            </w:r>
          </w:p>
        </w:tc>
        <w:tc>
          <w:tcPr>
            <w:tcW w:w="1389" w:type="pct"/>
            <w:vAlign w:val="center"/>
          </w:tcPr>
          <w:p w:rsidR="00A22196" w:rsidRPr="0050425B" w:rsidRDefault="00A22196" w:rsidP="00AB23E4">
            <w:pPr>
              <w:suppressAutoHyphens/>
              <w:spacing w:after="0"/>
              <w:rPr>
                <w:rFonts w:ascii="Times New Roman" w:hAnsi="Times New Roman" w:cs="Times New Roman"/>
                <w:iCs/>
              </w:rPr>
            </w:pPr>
            <w:r w:rsidRPr="0050425B">
              <w:rPr>
                <w:rFonts w:ascii="Times New Roman" w:hAnsi="Times New Roman" w:cs="Times New Roman"/>
                <w:iCs/>
              </w:rPr>
              <w:t>8</w:t>
            </w:r>
          </w:p>
        </w:tc>
      </w:tr>
      <w:tr w:rsidR="00A22196" w:rsidRPr="0050425B" w:rsidTr="00936A7D">
        <w:trPr>
          <w:trHeight w:val="490"/>
        </w:trPr>
        <w:tc>
          <w:tcPr>
            <w:tcW w:w="3611" w:type="pct"/>
            <w:vAlign w:val="center"/>
          </w:tcPr>
          <w:p w:rsidR="00A22196" w:rsidRPr="0050425B" w:rsidRDefault="00A22196" w:rsidP="00AB23E4">
            <w:pPr>
              <w:suppressAutoHyphens/>
              <w:spacing w:after="0"/>
              <w:rPr>
                <w:rFonts w:ascii="Times New Roman" w:hAnsi="Times New Roman" w:cs="Times New Roman"/>
                <w:i/>
              </w:rPr>
            </w:pPr>
            <w:r w:rsidRPr="0050425B">
              <w:rPr>
                <w:rFonts w:ascii="Times New Roman" w:hAnsi="Times New Roman" w:cs="Times New Roman"/>
              </w:rPr>
              <w:t xml:space="preserve">курсовая работа (проект) </w:t>
            </w:r>
          </w:p>
        </w:tc>
        <w:tc>
          <w:tcPr>
            <w:tcW w:w="1389" w:type="pct"/>
            <w:vAlign w:val="center"/>
          </w:tcPr>
          <w:p w:rsidR="00A22196" w:rsidRPr="0050425B" w:rsidRDefault="00A22196" w:rsidP="00AB23E4">
            <w:pPr>
              <w:suppressAutoHyphens/>
              <w:spacing w:after="0"/>
              <w:rPr>
                <w:rFonts w:ascii="Times New Roman" w:hAnsi="Times New Roman" w:cs="Times New Roman"/>
                <w:iCs/>
              </w:rPr>
            </w:pPr>
            <w:r w:rsidRPr="0050425B">
              <w:rPr>
                <w:rFonts w:ascii="Times New Roman" w:hAnsi="Times New Roman" w:cs="Times New Roman"/>
                <w:iCs/>
              </w:rPr>
              <w:t>-</w:t>
            </w:r>
          </w:p>
        </w:tc>
      </w:tr>
      <w:tr w:rsidR="00A22196" w:rsidRPr="0050425B" w:rsidTr="00936A7D">
        <w:trPr>
          <w:trHeight w:val="267"/>
        </w:trPr>
        <w:tc>
          <w:tcPr>
            <w:tcW w:w="3611" w:type="pct"/>
            <w:vAlign w:val="center"/>
          </w:tcPr>
          <w:p w:rsidR="00A22196" w:rsidRPr="0050425B" w:rsidRDefault="00A22196" w:rsidP="00AB23E4">
            <w:pPr>
              <w:suppressAutoHyphens/>
              <w:spacing w:after="0"/>
              <w:rPr>
                <w:rFonts w:ascii="Times New Roman" w:hAnsi="Times New Roman" w:cs="Times New Roman"/>
                <w:i/>
              </w:rPr>
            </w:pPr>
            <w:r w:rsidRPr="0050425B">
              <w:rPr>
                <w:rFonts w:ascii="Times New Roman" w:hAnsi="Times New Roman" w:cs="Times New Roman"/>
                <w:i/>
              </w:rPr>
              <w:t xml:space="preserve">Самостоятельная работа </w:t>
            </w:r>
          </w:p>
        </w:tc>
        <w:tc>
          <w:tcPr>
            <w:tcW w:w="1389" w:type="pct"/>
            <w:vAlign w:val="center"/>
          </w:tcPr>
          <w:p w:rsidR="00A22196" w:rsidRPr="0050425B" w:rsidRDefault="00A22196" w:rsidP="00AB23E4">
            <w:pPr>
              <w:suppressAutoHyphens/>
              <w:spacing w:after="0"/>
              <w:rPr>
                <w:rFonts w:ascii="Times New Roman" w:hAnsi="Times New Roman" w:cs="Times New Roman"/>
                <w:iCs/>
              </w:rPr>
            </w:pPr>
            <w:r w:rsidRPr="0050425B">
              <w:rPr>
                <w:rFonts w:ascii="Times New Roman" w:hAnsi="Times New Roman" w:cs="Times New Roman"/>
                <w:iCs/>
              </w:rPr>
              <w:t>-</w:t>
            </w:r>
          </w:p>
        </w:tc>
      </w:tr>
      <w:tr w:rsidR="00A22196" w:rsidRPr="0050425B" w:rsidTr="00936A7D">
        <w:trPr>
          <w:trHeight w:val="331"/>
        </w:trPr>
        <w:tc>
          <w:tcPr>
            <w:tcW w:w="3611" w:type="pct"/>
            <w:vAlign w:val="center"/>
          </w:tcPr>
          <w:p w:rsidR="00A22196" w:rsidRPr="0050425B" w:rsidRDefault="00A22196" w:rsidP="00AB23E4">
            <w:pPr>
              <w:suppressAutoHyphens/>
              <w:spacing w:after="0"/>
              <w:rPr>
                <w:rFonts w:ascii="Times New Roman" w:hAnsi="Times New Roman" w:cs="Times New Roman"/>
                <w:i/>
              </w:rPr>
            </w:pPr>
            <w:r w:rsidRPr="0050425B">
              <w:rPr>
                <w:rFonts w:ascii="Times New Roman" w:hAnsi="Times New Roman" w:cs="Times New Roman"/>
                <w:b/>
                <w:iCs/>
              </w:rPr>
              <w:t>Промежуточная аттестация</w:t>
            </w:r>
          </w:p>
        </w:tc>
        <w:tc>
          <w:tcPr>
            <w:tcW w:w="1389" w:type="pct"/>
            <w:vAlign w:val="center"/>
          </w:tcPr>
          <w:p w:rsidR="00A22196" w:rsidRPr="0050425B" w:rsidRDefault="00A22196" w:rsidP="00AB23E4">
            <w:pPr>
              <w:suppressAutoHyphens/>
              <w:spacing w:after="0"/>
              <w:rPr>
                <w:rFonts w:ascii="Times New Roman" w:hAnsi="Times New Roman" w:cs="Times New Roman"/>
                <w:iCs/>
              </w:rPr>
            </w:pPr>
            <w:r w:rsidRPr="0050425B">
              <w:rPr>
                <w:rFonts w:ascii="Times New Roman" w:hAnsi="Times New Roman" w:cs="Times New Roman"/>
                <w:iCs/>
              </w:rPr>
              <w:t>2</w:t>
            </w:r>
          </w:p>
        </w:tc>
      </w:tr>
    </w:tbl>
    <w:p w:rsidR="00A22196" w:rsidRPr="0050425B" w:rsidRDefault="00A22196" w:rsidP="00AB23E4">
      <w:pPr>
        <w:suppressAutoHyphens/>
        <w:spacing w:after="0"/>
        <w:rPr>
          <w:rFonts w:ascii="Times New Roman" w:hAnsi="Times New Roman" w:cs="Times New Roman"/>
          <w:b/>
          <w:i/>
        </w:rPr>
      </w:pPr>
    </w:p>
    <w:p w:rsidR="00A22196" w:rsidRPr="0050425B" w:rsidRDefault="00A22196" w:rsidP="00AB23E4">
      <w:pPr>
        <w:spacing w:after="0"/>
        <w:rPr>
          <w:rFonts w:ascii="Times New Roman" w:hAnsi="Times New Roman" w:cs="Times New Roman"/>
          <w:b/>
          <w:i/>
        </w:rPr>
        <w:sectPr w:rsidR="00A22196" w:rsidRPr="0050425B" w:rsidSect="00733AEF">
          <w:pgSz w:w="11906" w:h="16838"/>
          <w:pgMar w:top="1134" w:right="850" w:bottom="284" w:left="1701" w:header="708" w:footer="708" w:gutter="0"/>
          <w:cols w:space="720"/>
          <w:docGrid w:linePitch="299"/>
        </w:sectPr>
      </w:pPr>
    </w:p>
    <w:p w:rsidR="00A22196" w:rsidRPr="0050425B" w:rsidRDefault="00A22196" w:rsidP="00AB23E4">
      <w:pPr>
        <w:spacing w:after="0"/>
        <w:ind w:firstLine="709"/>
        <w:rPr>
          <w:rFonts w:ascii="Times New Roman" w:hAnsi="Times New Roman" w:cs="Times New Roman"/>
          <w:b/>
          <w:bCs/>
        </w:rPr>
      </w:pPr>
      <w:r w:rsidRPr="0050425B">
        <w:rPr>
          <w:rFonts w:ascii="Times New Roman" w:hAnsi="Times New Roman" w:cs="Times New Roman"/>
          <w:b/>
        </w:rPr>
        <w:t xml:space="preserve">2.2. Тематический план и содержание учебной дисциплины </w:t>
      </w:r>
    </w:p>
    <w:tbl>
      <w:tblPr>
        <w:tblW w:w="49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1"/>
        <w:gridCol w:w="6083"/>
        <w:gridCol w:w="1911"/>
        <w:gridCol w:w="2352"/>
        <w:gridCol w:w="2056"/>
      </w:tblGrid>
      <w:tr w:rsidR="00A22196" w:rsidRPr="0050425B" w:rsidTr="00936A7D">
        <w:trPr>
          <w:trHeight w:val="20"/>
        </w:trPr>
        <w:tc>
          <w:tcPr>
            <w:tcW w:w="808" w:type="pct"/>
            <w:vAlign w:val="center"/>
          </w:tcPr>
          <w:p w:rsidR="00A22196" w:rsidRPr="0050425B" w:rsidRDefault="00A22196" w:rsidP="00AB23E4">
            <w:pPr>
              <w:suppressAutoHyphens/>
              <w:spacing w:after="0" w:line="240" w:lineRule="auto"/>
              <w:jc w:val="center"/>
              <w:rPr>
                <w:rFonts w:ascii="Times New Roman" w:hAnsi="Times New Roman" w:cs="Times New Roman"/>
                <w:b/>
                <w:bCs/>
              </w:rPr>
            </w:pPr>
            <w:r w:rsidRPr="0050425B">
              <w:rPr>
                <w:rFonts w:ascii="Times New Roman" w:hAnsi="Times New Roman" w:cs="Times New Roman"/>
                <w:b/>
                <w:bCs/>
              </w:rPr>
              <w:t>Наименование разделов и тем</w:t>
            </w:r>
          </w:p>
        </w:tc>
        <w:tc>
          <w:tcPr>
            <w:tcW w:w="2056" w:type="pct"/>
          </w:tcPr>
          <w:p w:rsidR="00A22196" w:rsidRPr="0050425B" w:rsidRDefault="00A22196" w:rsidP="00AB23E4">
            <w:pPr>
              <w:suppressAutoHyphens/>
              <w:spacing w:after="0" w:line="240" w:lineRule="auto"/>
              <w:jc w:val="center"/>
              <w:rPr>
                <w:rFonts w:ascii="Times New Roman" w:hAnsi="Times New Roman" w:cs="Times New Roman"/>
                <w:b/>
                <w:bCs/>
              </w:rPr>
            </w:pPr>
            <w:r w:rsidRPr="0050425B">
              <w:rPr>
                <w:rFonts w:ascii="Times New Roman" w:hAnsi="Times New Roman" w:cs="Times New Roman"/>
                <w:b/>
                <w:bCs/>
              </w:rPr>
              <w:t>Содержание учебного материала и формы организации деятельности обучающихся</w:t>
            </w:r>
          </w:p>
        </w:tc>
        <w:tc>
          <w:tcPr>
            <w:tcW w:w="646" w:type="pct"/>
          </w:tcPr>
          <w:p w:rsidR="00A22196" w:rsidRPr="0050425B" w:rsidRDefault="00A22196" w:rsidP="00AB23E4">
            <w:pPr>
              <w:suppressAutoHyphens/>
              <w:spacing w:after="0" w:line="240" w:lineRule="auto"/>
              <w:jc w:val="center"/>
              <w:rPr>
                <w:rFonts w:ascii="Times New Roman" w:hAnsi="Times New Roman" w:cs="Times New Roman"/>
                <w:b/>
                <w:bCs/>
              </w:rPr>
            </w:pPr>
            <w:r w:rsidRPr="0050425B">
              <w:rPr>
                <w:rFonts w:ascii="Times New Roman" w:hAnsi="Times New Roman" w:cs="Times New Roman"/>
                <w:b/>
                <w:bCs/>
              </w:rPr>
              <w:t>Объем, акад. ч / в том числе в форме практической подготовки, акад. ч</w:t>
            </w:r>
          </w:p>
        </w:tc>
        <w:tc>
          <w:tcPr>
            <w:tcW w:w="795" w:type="pct"/>
            <w:vAlign w:val="center"/>
          </w:tcPr>
          <w:p w:rsidR="00A22196" w:rsidRPr="0050425B" w:rsidRDefault="00A22196" w:rsidP="00AB23E4">
            <w:pPr>
              <w:suppressAutoHyphens/>
              <w:spacing w:after="0" w:line="240" w:lineRule="auto"/>
              <w:jc w:val="center"/>
              <w:rPr>
                <w:rFonts w:ascii="Times New Roman" w:hAnsi="Times New Roman" w:cs="Times New Roman"/>
                <w:b/>
                <w:bCs/>
              </w:rPr>
            </w:pPr>
            <w:r w:rsidRPr="0050425B">
              <w:rPr>
                <w:rFonts w:ascii="Times New Roman" w:hAnsi="Times New Roman" w:cs="Times New Roman"/>
                <w:b/>
                <w:bCs/>
              </w:rPr>
              <w:t>Коды компетенций и личностных результатов</w:t>
            </w:r>
            <w:r w:rsidRPr="0050425B">
              <w:rPr>
                <w:rFonts w:ascii="Times New Roman" w:hAnsi="Times New Roman" w:cs="Times New Roman"/>
                <w:b/>
                <w:bCs/>
                <w:i/>
                <w:iCs/>
                <w:vertAlign w:val="superscript"/>
              </w:rPr>
              <w:footnoteReference w:id="10"/>
            </w:r>
            <w:r w:rsidRPr="0050425B">
              <w:rPr>
                <w:rFonts w:ascii="Times New Roman" w:hAnsi="Times New Roman" w:cs="Times New Roman"/>
                <w:b/>
                <w:bCs/>
              </w:rPr>
              <w:t>,</w:t>
            </w:r>
            <w:r w:rsidRPr="0050425B">
              <w:rPr>
                <w:rFonts w:ascii="Times New Roman" w:hAnsi="Times New Roman" w:cs="Times New Roman"/>
              </w:rPr>
              <w:t xml:space="preserve"> </w:t>
            </w:r>
            <w:r w:rsidRPr="0050425B">
              <w:rPr>
                <w:rFonts w:ascii="Times New Roman" w:hAnsi="Times New Roman" w:cs="Times New Roman"/>
                <w:b/>
                <w:bCs/>
              </w:rPr>
              <w:t>формированию которых способствует элемент программы</w:t>
            </w:r>
          </w:p>
        </w:tc>
        <w:tc>
          <w:tcPr>
            <w:tcW w:w="695" w:type="pct"/>
          </w:tcPr>
          <w:p w:rsidR="00A22196" w:rsidRPr="0050425B" w:rsidRDefault="00A22196" w:rsidP="00AB23E4">
            <w:pPr>
              <w:suppressAutoHyphens/>
              <w:spacing w:after="0" w:line="240" w:lineRule="auto"/>
              <w:jc w:val="center"/>
              <w:rPr>
                <w:rFonts w:ascii="Times New Roman" w:hAnsi="Times New Roman" w:cs="Times New Roman"/>
                <w:b/>
              </w:rPr>
            </w:pPr>
            <w:r w:rsidRPr="0050425B">
              <w:rPr>
                <w:rFonts w:ascii="Times New Roman" w:hAnsi="Times New Roman" w:cs="Times New Roman"/>
                <w:b/>
              </w:rPr>
              <w:t>Код Н/У/З</w:t>
            </w:r>
          </w:p>
        </w:tc>
      </w:tr>
      <w:tr w:rsidR="00A22196" w:rsidRPr="0050425B" w:rsidTr="00936A7D">
        <w:trPr>
          <w:trHeight w:val="20"/>
        </w:trPr>
        <w:tc>
          <w:tcPr>
            <w:tcW w:w="808" w:type="pct"/>
          </w:tcPr>
          <w:p w:rsidR="00A22196" w:rsidRPr="0050425B" w:rsidRDefault="00A22196" w:rsidP="00AB23E4">
            <w:pPr>
              <w:spacing w:after="0" w:line="240" w:lineRule="auto"/>
              <w:jc w:val="center"/>
              <w:rPr>
                <w:rFonts w:ascii="Times New Roman" w:hAnsi="Times New Roman" w:cs="Times New Roman"/>
                <w:b/>
                <w:bCs/>
                <w:i/>
                <w:iCs/>
              </w:rPr>
            </w:pPr>
            <w:r w:rsidRPr="0050425B">
              <w:rPr>
                <w:rFonts w:ascii="Times New Roman" w:hAnsi="Times New Roman" w:cs="Times New Roman"/>
                <w:b/>
                <w:bCs/>
                <w:i/>
                <w:iCs/>
              </w:rPr>
              <w:t>1</w:t>
            </w:r>
          </w:p>
        </w:tc>
        <w:tc>
          <w:tcPr>
            <w:tcW w:w="2056" w:type="pct"/>
          </w:tcPr>
          <w:p w:rsidR="00A22196" w:rsidRPr="0050425B" w:rsidRDefault="00A22196" w:rsidP="00AB23E4">
            <w:pPr>
              <w:spacing w:after="0" w:line="240" w:lineRule="auto"/>
              <w:rPr>
                <w:rFonts w:ascii="Times New Roman" w:hAnsi="Times New Roman" w:cs="Times New Roman"/>
                <w:b/>
                <w:bCs/>
                <w:i/>
                <w:iCs/>
              </w:rPr>
            </w:pPr>
            <w:r w:rsidRPr="0050425B">
              <w:rPr>
                <w:rFonts w:ascii="Times New Roman" w:hAnsi="Times New Roman" w:cs="Times New Roman"/>
                <w:b/>
                <w:bCs/>
                <w:i/>
                <w:iCs/>
              </w:rPr>
              <w:t>2</w:t>
            </w:r>
          </w:p>
        </w:tc>
        <w:tc>
          <w:tcPr>
            <w:tcW w:w="646" w:type="pct"/>
          </w:tcPr>
          <w:p w:rsidR="00A22196" w:rsidRPr="0050425B" w:rsidRDefault="00A22196" w:rsidP="00AB23E4">
            <w:pPr>
              <w:spacing w:after="0" w:line="240" w:lineRule="auto"/>
              <w:jc w:val="center"/>
              <w:rPr>
                <w:rFonts w:ascii="Times New Roman" w:hAnsi="Times New Roman" w:cs="Times New Roman"/>
                <w:b/>
                <w:bCs/>
              </w:rPr>
            </w:pPr>
            <w:r w:rsidRPr="0050425B">
              <w:rPr>
                <w:rFonts w:ascii="Times New Roman" w:hAnsi="Times New Roman" w:cs="Times New Roman"/>
                <w:b/>
                <w:bCs/>
              </w:rPr>
              <w:t>3</w:t>
            </w:r>
          </w:p>
        </w:tc>
        <w:tc>
          <w:tcPr>
            <w:tcW w:w="795" w:type="pct"/>
          </w:tcPr>
          <w:p w:rsidR="00A22196" w:rsidRPr="0050425B" w:rsidRDefault="00A22196" w:rsidP="00AB23E4">
            <w:pPr>
              <w:spacing w:after="0" w:line="240" w:lineRule="auto"/>
              <w:jc w:val="center"/>
              <w:rPr>
                <w:rFonts w:ascii="Times New Roman" w:hAnsi="Times New Roman" w:cs="Times New Roman"/>
                <w:b/>
                <w:bCs/>
                <w:i/>
                <w:iCs/>
              </w:rPr>
            </w:pPr>
            <w:r w:rsidRPr="0050425B">
              <w:rPr>
                <w:rFonts w:ascii="Times New Roman" w:hAnsi="Times New Roman" w:cs="Times New Roman"/>
                <w:b/>
                <w:bCs/>
                <w:i/>
                <w:iCs/>
              </w:rPr>
              <w:t>4</w:t>
            </w:r>
          </w:p>
        </w:tc>
        <w:tc>
          <w:tcPr>
            <w:tcW w:w="695" w:type="pct"/>
          </w:tcPr>
          <w:p w:rsidR="00A22196" w:rsidRPr="0050425B" w:rsidRDefault="00A22196" w:rsidP="00AB23E4">
            <w:pPr>
              <w:spacing w:after="0" w:line="240" w:lineRule="auto"/>
              <w:jc w:val="center"/>
              <w:rPr>
                <w:rFonts w:ascii="Times New Roman" w:hAnsi="Times New Roman" w:cs="Times New Roman"/>
                <w:bCs/>
                <w:i/>
                <w:iCs/>
              </w:rPr>
            </w:pPr>
          </w:p>
        </w:tc>
      </w:tr>
      <w:tr w:rsidR="00A22196" w:rsidRPr="0050425B" w:rsidTr="00936A7D">
        <w:trPr>
          <w:trHeight w:val="20"/>
        </w:trPr>
        <w:tc>
          <w:tcPr>
            <w:tcW w:w="2864" w:type="pct"/>
            <w:gridSpan w:val="2"/>
          </w:tcPr>
          <w:p w:rsidR="00A22196" w:rsidRPr="0050425B" w:rsidRDefault="00A22196" w:rsidP="00AB23E4">
            <w:pPr>
              <w:spacing w:after="0" w:line="240" w:lineRule="auto"/>
              <w:rPr>
                <w:rFonts w:ascii="Times New Roman" w:hAnsi="Times New Roman" w:cs="Times New Roman"/>
                <w:b/>
                <w:bCs/>
                <w:i/>
              </w:rPr>
            </w:pPr>
            <w:r w:rsidRPr="0050425B">
              <w:rPr>
                <w:rFonts w:ascii="Times New Roman" w:hAnsi="Times New Roman" w:cs="Times New Roman"/>
                <w:b/>
                <w:bCs/>
              </w:rPr>
              <w:t>Раздел 1. Основы геодезии</w:t>
            </w:r>
          </w:p>
        </w:tc>
        <w:tc>
          <w:tcPr>
            <w:tcW w:w="646" w:type="pct"/>
          </w:tcPr>
          <w:p w:rsidR="00A22196" w:rsidRPr="0050425B" w:rsidRDefault="00A22196" w:rsidP="00AB23E4">
            <w:pPr>
              <w:suppressAutoHyphens/>
              <w:spacing w:after="0" w:line="240" w:lineRule="auto"/>
              <w:jc w:val="center"/>
              <w:rPr>
                <w:rFonts w:ascii="Times New Roman" w:hAnsi="Times New Roman" w:cs="Times New Roman"/>
              </w:rPr>
            </w:pPr>
            <w:r w:rsidRPr="0050425B">
              <w:rPr>
                <w:rFonts w:ascii="Times New Roman" w:hAnsi="Times New Roman" w:cs="Times New Roman"/>
                <w:b/>
                <w:bCs/>
              </w:rPr>
              <w:t>14/ 8</w:t>
            </w:r>
          </w:p>
        </w:tc>
        <w:tc>
          <w:tcPr>
            <w:tcW w:w="795" w:type="pct"/>
          </w:tcPr>
          <w:p w:rsidR="00A22196" w:rsidRPr="0050425B" w:rsidRDefault="00A22196" w:rsidP="00AB23E4">
            <w:pPr>
              <w:spacing w:after="0" w:line="240" w:lineRule="auto"/>
              <w:jc w:val="center"/>
              <w:rPr>
                <w:rFonts w:ascii="Times New Roman" w:hAnsi="Times New Roman" w:cs="Times New Roman"/>
                <w:b/>
                <w:bCs/>
                <w:i/>
                <w:iCs/>
              </w:rPr>
            </w:pPr>
          </w:p>
        </w:tc>
        <w:tc>
          <w:tcPr>
            <w:tcW w:w="695" w:type="pct"/>
          </w:tcPr>
          <w:p w:rsidR="00A22196" w:rsidRPr="0050425B" w:rsidRDefault="00A22196" w:rsidP="00AB23E4">
            <w:pPr>
              <w:spacing w:after="0" w:line="240" w:lineRule="auto"/>
              <w:jc w:val="center"/>
              <w:rPr>
                <w:rFonts w:ascii="Times New Roman" w:hAnsi="Times New Roman" w:cs="Times New Roman"/>
                <w:bCs/>
                <w:i/>
                <w:iCs/>
              </w:rPr>
            </w:pPr>
          </w:p>
        </w:tc>
      </w:tr>
      <w:tr w:rsidR="00A22196" w:rsidRPr="0050425B" w:rsidTr="00936A7D">
        <w:trPr>
          <w:trHeight w:val="20"/>
        </w:trPr>
        <w:tc>
          <w:tcPr>
            <w:tcW w:w="808" w:type="pct"/>
            <w:vMerge w:val="restart"/>
          </w:tcPr>
          <w:p w:rsidR="00A22196" w:rsidRPr="0050425B" w:rsidRDefault="00A22196" w:rsidP="00AB23E4">
            <w:pPr>
              <w:autoSpaceDE w:val="0"/>
              <w:autoSpaceDN w:val="0"/>
              <w:adjustRightInd w:val="0"/>
              <w:spacing w:after="0" w:line="240" w:lineRule="auto"/>
              <w:rPr>
                <w:rFonts w:ascii="Times New Roman" w:hAnsi="Times New Roman" w:cs="Times New Roman"/>
                <w:b/>
                <w:bCs/>
              </w:rPr>
            </w:pPr>
            <w:r w:rsidRPr="0050425B">
              <w:rPr>
                <w:rFonts w:ascii="Times New Roman" w:hAnsi="Times New Roman" w:cs="Times New Roman"/>
                <w:b/>
                <w:bCs/>
              </w:rPr>
              <w:t>Тема 1.1. Общие сведения по геодезии.</w:t>
            </w:r>
          </w:p>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Основы геодезии.</w:t>
            </w:r>
          </w:p>
        </w:tc>
        <w:tc>
          <w:tcPr>
            <w:tcW w:w="2056" w:type="pct"/>
          </w:tcPr>
          <w:p w:rsidR="00A22196" w:rsidRPr="0050425B" w:rsidRDefault="00A22196" w:rsidP="00AB23E4">
            <w:pPr>
              <w:spacing w:after="0" w:line="240" w:lineRule="auto"/>
              <w:rPr>
                <w:rFonts w:ascii="Times New Roman" w:hAnsi="Times New Roman" w:cs="Times New Roman"/>
                <w:b/>
                <w:bCs/>
                <w:i/>
              </w:rPr>
            </w:pPr>
            <w:r w:rsidRPr="0050425B">
              <w:rPr>
                <w:rFonts w:ascii="Times New Roman" w:hAnsi="Times New Roman" w:cs="Times New Roman"/>
                <w:b/>
                <w:bCs/>
              </w:rPr>
              <w:t>Содержание</w:t>
            </w:r>
          </w:p>
        </w:tc>
        <w:tc>
          <w:tcPr>
            <w:tcW w:w="646" w:type="pct"/>
          </w:tcPr>
          <w:p w:rsidR="00A22196" w:rsidRPr="0050425B" w:rsidRDefault="00A22196" w:rsidP="00AB23E4">
            <w:pPr>
              <w:suppressAutoHyphens/>
              <w:spacing w:after="0" w:line="240" w:lineRule="auto"/>
              <w:jc w:val="center"/>
              <w:rPr>
                <w:rFonts w:ascii="Times New Roman" w:hAnsi="Times New Roman" w:cs="Times New Roman"/>
                <w:b/>
                <w:bCs/>
              </w:rPr>
            </w:pPr>
            <w:r w:rsidRPr="0050425B">
              <w:rPr>
                <w:rFonts w:ascii="Times New Roman" w:hAnsi="Times New Roman" w:cs="Times New Roman"/>
                <w:b/>
                <w:bCs/>
              </w:rPr>
              <w:t>1</w:t>
            </w:r>
          </w:p>
        </w:tc>
        <w:tc>
          <w:tcPr>
            <w:tcW w:w="795" w:type="pct"/>
          </w:tcPr>
          <w:p w:rsidR="00A22196" w:rsidRPr="0050425B" w:rsidRDefault="00A22196" w:rsidP="00AB23E4">
            <w:pPr>
              <w:spacing w:after="0" w:line="240" w:lineRule="auto"/>
              <w:rPr>
                <w:rFonts w:ascii="Times New Roman" w:hAnsi="Times New Roman" w:cs="Times New Roman"/>
                <w:b/>
                <w:i/>
              </w:rPr>
            </w:pPr>
          </w:p>
        </w:tc>
        <w:tc>
          <w:tcPr>
            <w:tcW w:w="695" w:type="pct"/>
          </w:tcPr>
          <w:p w:rsidR="00A22196" w:rsidRPr="0050425B" w:rsidRDefault="00A22196" w:rsidP="00AB23E4">
            <w:pPr>
              <w:spacing w:after="0" w:line="240" w:lineRule="auto"/>
              <w:rPr>
                <w:rFonts w:ascii="Times New Roman" w:hAnsi="Times New Roman" w:cs="Times New Roman"/>
                <w:bCs/>
                <w:i/>
              </w:rPr>
            </w:pPr>
          </w:p>
        </w:tc>
      </w:tr>
      <w:tr w:rsidR="00A22196" w:rsidRPr="0050425B" w:rsidTr="00936A7D">
        <w:trPr>
          <w:trHeight w:val="20"/>
        </w:trPr>
        <w:tc>
          <w:tcPr>
            <w:tcW w:w="808" w:type="pct"/>
            <w:vMerge/>
          </w:tcPr>
          <w:p w:rsidR="00A22196" w:rsidRPr="0050425B" w:rsidRDefault="00A22196" w:rsidP="00AB23E4">
            <w:pPr>
              <w:spacing w:after="0" w:line="240" w:lineRule="auto"/>
              <w:rPr>
                <w:rFonts w:ascii="Times New Roman" w:hAnsi="Times New Roman" w:cs="Times New Roman"/>
                <w:b/>
                <w:bCs/>
                <w:i/>
              </w:rPr>
            </w:pPr>
          </w:p>
        </w:tc>
        <w:tc>
          <w:tcPr>
            <w:tcW w:w="2056" w:type="pct"/>
          </w:tcPr>
          <w:p w:rsidR="00A22196" w:rsidRPr="0050425B" w:rsidRDefault="00A22196" w:rsidP="00AB23E4">
            <w:pPr>
              <w:autoSpaceDE w:val="0"/>
              <w:autoSpaceDN w:val="0"/>
              <w:adjustRightInd w:val="0"/>
              <w:spacing w:after="0" w:line="240" w:lineRule="auto"/>
              <w:rPr>
                <w:rFonts w:ascii="Times New Roman" w:hAnsi="Times New Roman" w:cs="Times New Roman"/>
              </w:rPr>
            </w:pPr>
            <w:r w:rsidRPr="0050425B">
              <w:rPr>
                <w:rFonts w:ascii="Times New Roman" w:hAnsi="Times New Roman" w:cs="Times New Roman"/>
              </w:rPr>
              <w:t>Предмет и задачи геодезии. Форма и размеры Земли. Уровенная поверхность. Геоид. Референц-эллипсоид. Влияние кривизны Земли на горизонтальные и вертикальные расстояния.</w:t>
            </w:r>
          </w:p>
          <w:p w:rsidR="00A22196" w:rsidRPr="0050425B" w:rsidRDefault="00A22196" w:rsidP="00AB23E4">
            <w:pPr>
              <w:suppressAutoHyphens/>
              <w:spacing w:after="0" w:line="240" w:lineRule="auto"/>
              <w:rPr>
                <w:rFonts w:ascii="Times New Roman" w:hAnsi="Times New Roman" w:cs="Times New Roman"/>
              </w:rPr>
            </w:pPr>
          </w:p>
        </w:tc>
        <w:tc>
          <w:tcPr>
            <w:tcW w:w="646" w:type="pct"/>
          </w:tcPr>
          <w:p w:rsidR="00A22196" w:rsidRPr="0050425B" w:rsidRDefault="00A22196" w:rsidP="00AB23E4">
            <w:pPr>
              <w:suppressAutoHyphens/>
              <w:spacing w:after="0" w:line="240" w:lineRule="auto"/>
              <w:jc w:val="center"/>
              <w:rPr>
                <w:rFonts w:ascii="Times New Roman" w:hAnsi="Times New Roman" w:cs="Times New Roman"/>
                <w:bCs/>
                <w:lang w:val="en-US"/>
              </w:rPr>
            </w:pPr>
            <w:r w:rsidRPr="0050425B">
              <w:rPr>
                <w:rFonts w:ascii="Times New Roman" w:hAnsi="Times New Roman" w:cs="Times New Roman"/>
                <w:lang w:val="en-US"/>
              </w:rPr>
              <w:t>1</w:t>
            </w:r>
          </w:p>
        </w:tc>
        <w:tc>
          <w:tcPr>
            <w:tcW w:w="795" w:type="pct"/>
          </w:tcPr>
          <w:p w:rsidR="00A22196" w:rsidRPr="0050425B" w:rsidRDefault="00A22196" w:rsidP="00AB23E4">
            <w:pPr>
              <w:spacing w:after="0" w:line="240" w:lineRule="auto"/>
              <w:rPr>
                <w:rFonts w:ascii="Times New Roman" w:hAnsi="Times New Roman" w:cs="Times New Roman"/>
                <w:iCs/>
              </w:rPr>
            </w:pPr>
            <w:r w:rsidRPr="0050425B">
              <w:rPr>
                <w:rFonts w:ascii="Times New Roman" w:eastAsia="Times New Roman" w:hAnsi="Times New Roman" w:cs="Times New Roman"/>
                <w:b/>
                <w:bCs/>
              </w:rPr>
              <w:t>ПК 1.1</w:t>
            </w:r>
            <w:r w:rsidRPr="0050425B">
              <w:rPr>
                <w:rFonts w:ascii="Times New Roman" w:hAnsi="Times New Roman" w:cs="Times New Roman"/>
                <w:iCs/>
              </w:rPr>
              <w:t xml:space="preserve"> </w:t>
            </w:r>
          </w:p>
          <w:p w:rsidR="00A22196" w:rsidRPr="0050425B" w:rsidRDefault="00A22196" w:rsidP="00AB23E4">
            <w:pPr>
              <w:spacing w:after="0" w:line="240" w:lineRule="auto"/>
              <w:rPr>
                <w:rFonts w:ascii="Times New Roman" w:eastAsia="Times New Roman" w:hAnsi="Times New Roman" w:cs="Times New Roman"/>
                <w:b/>
                <w:bCs/>
              </w:rPr>
            </w:pPr>
            <w:r w:rsidRPr="0050425B">
              <w:rPr>
                <w:rFonts w:ascii="Times New Roman" w:eastAsia="Times New Roman" w:hAnsi="Times New Roman" w:cs="Times New Roman"/>
                <w:b/>
                <w:bCs/>
              </w:rPr>
              <w:t>ОК 02</w:t>
            </w:r>
          </w:p>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КК 1</w:t>
            </w:r>
          </w:p>
          <w:p w:rsidR="00A22196" w:rsidRPr="0050425B" w:rsidRDefault="00A22196" w:rsidP="00AB23E4">
            <w:pPr>
              <w:spacing w:after="0" w:line="240" w:lineRule="auto"/>
              <w:rPr>
                <w:rFonts w:ascii="Times New Roman" w:hAnsi="Times New Roman" w:cs="Times New Roman"/>
              </w:rPr>
            </w:pPr>
            <w:r w:rsidRPr="0050425B">
              <w:rPr>
                <w:rFonts w:ascii="Times New Roman" w:hAnsi="Times New Roman" w:cs="Times New Roman"/>
                <w:b/>
                <w:bCs/>
              </w:rPr>
              <w:t>КК 5</w:t>
            </w:r>
          </w:p>
        </w:tc>
        <w:tc>
          <w:tcPr>
            <w:tcW w:w="695" w:type="pct"/>
          </w:tcPr>
          <w:p w:rsidR="00A22196" w:rsidRPr="0050425B" w:rsidRDefault="00A22196" w:rsidP="00AB23E4">
            <w:pPr>
              <w:suppressAutoHyphens/>
              <w:spacing w:after="0" w:line="240" w:lineRule="auto"/>
              <w:jc w:val="both"/>
              <w:rPr>
                <w:rFonts w:ascii="Times New Roman" w:hAnsi="Times New Roman" w:cs="Times New Roman"/>
                <w:bCs/>
              </w:rPr>
            </w:pPr>
            <w:r w:rsidRPr="0050425B">
              <w:rPr>
                <w:rFonts w:ascii="Times New Roman" w:hAnsi="Times New Roman" w:cs="Times New Roman"/>
                <w:bCs/>
              </w:rPr>
              <w:t>У 1.1.01</w:t>
            </w:r>
          </w:p>
          <w:p w:rsidR="00A22196" w:rsidRPr="0050425B" w:rsidRDefault="00A22196" w:rsidP="00AB23E4">
            <w:pPr>
              <w:suppressAutoHyphens/>
              <w:spacing w:after="0" w:line="240" w:lineRule="auto"/>
              <w:jc w:val="both"/>
              <w:rPr>
                <w:rFonts w:ascii="Times New Roman" w:hAnsi="Times New Roman" w:cs="Times New Roman"/>
                <w:bCs/>
              </w:rPr>
            </w:pPr>
            <w:r w:rsidRPr="0050425B">
              <w:rPr>
                <w:rFonts w:ascii="Times New Roman" w:hAnsi="Times New Roman" w:cs="Times New Roman"/>
                <w:bCs/>
              </w:rPr>
              <w:t>З 1.1.03</w:t>
            </w:r>
          </w:p>
          <w:p w:rsidR="00A22196" w:rsidRPr="0050425B" w:rsidRDefault="00A22196" w:rsidP="00AB23E4">
            <w:pPr>
              <w:suppressAutoHyphens/>
              <w:spacing w:after="0" w:line="240" w:lineRule="auto"/>
              <w:jc w:val="both"/>
              <w:rPr>
                <w:rFonts w:ascii="Times New Roman" w:hAnsi="Times New Roman" w:cs="Times New Roman"/>
                <w:bCs/>
              </w:rPr>
            </w:pPr>
            <w:r w:rsidRPr="0050425B">
              <w:rPr>
                <w:rFonts w:ascii="Times New Roman" w:hAnsi="Times New Roman" w:cs="Times New Roman"/>
                <w:bCs/>
              </w:rPr>
              <w:t>Уо 02.06</w:t>
            </w:r>
          </w:p>
          <w:p w:rsidR="00A22196" w:rsidRPr="0050425B" w:rsidRDefault="00A22196" w:rsidP="00AB23E4">
            <w:pPr>
              <w:suppressAutoHyphens/>
              <w:spacing w:after="0" w:line="240" w:lineRule="auto"/>
              <w:jc w:val="both"/>
              <w:rPr>
                <w:rFonts w:ascii="Times New Roman" w:hAnsi="Times New Roman" w:cs="Times New Roman"/>
                <w:bCs/>
              </w:rPr>
            </w:pPr>
            <w:r w:rsidRPr="0050425B">
              <w:rPr>
                <w:rFonts w:ascii="Times New Roman" w:hAnsi="Times New Roman" w:cs="Times New Roman"/>
                <w:bCs/>
              </w:rPr>
              <w:t>Зо 02.03</w:t>
            </w:r>
          </w:p>
          <w:p w:rsidR="00A22196" w:rsidRPr="0050425B" w:rsidRDefault="00A22196" w:rsidP="00AB23E4">
            <w:pPr>
              <w:suppressAutoHyphens/>
              <w:spacing w:after="0" w:line="240" w:lineRule="auto"/>
              <w:jc w:val="both"/>
              <w:rPr>
                <w:rFonts w:ascii="Times New Roman" w:hAnsi="Times New Roman" w:cs="Times New Roman"/>
                <w:bCs/>
              </w:rPr>
            </w:pPr>
          </w:p>
        </w:tc>
      </w:tr>
      <w:tr w:rsidR="00A22196" w:rsidRPr="0050425B" w:rsidTr="00936A7D">
        <w:trPr>
          <w:trHeight w:val="20"/>
        </w:trPr>
        <w:tc>
          <w:tcPr>
            <w:tcW w:w="808" w:type="pct"/>
            <w:vMerge/>
          </w:tcPr>
          <w:p w:rsidR="00A22196" w:rsidRPr="0050425B" w:rsidRDefault="00A22196" w:rsidP="00AB23E4">
            <w:pPr>
              <w:spacing w:after="0" w:line="240" w:lineRule="auto"/>
              <w:rPr>
                <w:rFonts w:ascii="Times New Roman" w:hAnsi="Times New Roman" w:cs="Times New Roman"/>
                <w:b/>
                <w:bCs/>
                <w:i/>
              </w:rPr>
            </w:pPr>
          </w:p>
        </w:tc>
        <w:tc>
          <w:tcPr>
            <w:tcW w:w="2056" w:type="pct"/>
          </w:tcPr>
          <w:p w:rsidR="00A22196" w:rsidRPr="0050425B" w:rsidRDefault="00A22196" w:rsidP="00AB23E4">
            <w:pPr>
              <w:autoSpaceDE w:val="0"/>
              <w:autoSpaceDN w:val="0"/>
              <w:adjustRightInd w:val="0"/>
              <w:spacing w:after="0" w:line="240" w:lineRule="auto"/>
              <w:rPr>
                <w:rFonts w:ascii="Times New Roman" w:hAnsi="Times New Roman" w:cs="Times New Roman"/>
              </w:rPr>
            </w:pPr>
            <w:r w:rsidRPr="0050425B">
              <w:rPr>
                <w:rFonts w:ascii="Times New Roman" w:hAnsi="Times New Roman" w:cs="Times New Roman"/>
                <w:b/>
                <w:bCs/>
              </w:rPr>
              <w:t>В том числе практических занятий и лабораторных работ</w:t>
            </w:r>
          </w:p>
        </w:tc>
        <w:tc>
          <w:tcPr>
            <w:tcW w:w="646" w:type="pct"/>
          </w:tcPr>
          <w:p w:rsidR="00A22196" w:rsidRPr="0050425B" w:rsidRDefault="00A22196" w:rsidP="00AB23E4">
            <w:pPr>
              <w:suppressAutoHyphens/>
              <w:spacing w:after="0" w:line="240" w:lineRule="auto"/>
              <w:jc w:val="center"/>
              <w:rPr>
                <w:rFonts w:ascii="Times New Roman" w:hAnsi="Times New Roman" w:cs="Times New Roman"/>
              </w:rPr>
            </w:pPr>
            <w:r w:rsidRPr="0050425B">
              <w:rPr>
                <w:rFonts w:ascii="Times New Roman" w:hAnsi="Times New Roman" w:cs="Times New Roman"/>
              </w:rPr>
              <w:t>-</w:t>
            </w:r>
          </w:p>
        </w:tc>
        <w:tc>
          <w:tcPr>
            <w:tcW w:w="795" w:type="pct"/>
          </w:tcPr>
          <w:p w:rsidR="00A22196" w:rsidRPr="0050425B" w:rsidRDefault="00A22196" w:rsidP="00AB23E4">
            <w:pPr>
              <w:spacing w:after="0" w:line="240" w:lineRule="auto"/>
              <w:rPr>
                <w:rFonts w:ascii="Times New Roman" w:eastAsia="Times New Roman" w:hAnsi="Times New Roman" w:cs="Times New Roman"/>
                <w:b/>
                <w:bCs/>
              </w:rPr>
            </w:pPr>
          </w:p>
        </w:tc>
        <w:tc>
          <w:tcPr>
            <w:tcW w:w="695" w:type="pct"/>
          </w:tcPr>
          <w:p w:rsidR="00A22196" w:rsidRPr="0050425B" w:rsidRDefault="00A22196" w:rsidP="00AB23E4">
            <w:pPr>
              <w:suppressAutoHyphens/>
              <w:spacing w:after="0" w:line="240" w:lineRule="auto"/>
              <w:jc w:val="both"/>
              <w:rPr>
                <w:rFonts w:ascii="Times New Roman" w:hAnsi="Times New Roman" w:cs="Times New Roman"/>
                <w:bCs/>
              </w:rPr>
            </w:pPr>
          </w:p>
        </w:tc>
      </w:tr>
      <w:tr w:rsidR="00A22196" w:rsidRPr="0050425B" w:rsidTr="00936A7D">
        <w:trPr>
          <w:trHeight w:val="20"/>
        </w:trPr>
        <w:tc>
          <w:tcPr>
            <w:tcW w:w="808" w:type="pct"/>
            <w:vMerge/>
          </w:tcPr>
          <w:p w:rsidR="00A22196" w:rsidRPr="0050425B" w:rsidRDefault="00A22196" w:rsidP="00AB23E4">
            <w:pPr>
              <w:spacing w:after="0" w:line="240" w:lineRule="auto"/>
              <w:rPr>
                <w:rFonts w:ascii="Times New Roman" w:hAnsi="Times New Roman" w:cs="Times New Roman"/>
                <w:b/>
                <w:bCs/>
                <w:i/>
              </w:rPr>
            </w:pPr>
          </w:p>
        </w:tc>
        <w:tc>
          <w:tcPr>
            <w:tcW w:w="2056" w:type="pct"/>
          </w:tcPr>
          <w:p w:rsidR="00A22196" w:rsidRPr="0050425B" w:rsidRDefault="00A22196" w:rsidP="00AB23E4">
            <w:pPr>
              <w:autoSpaceDE w:val="0"/>
              <w:autoSpaceDN w:val="0"/>
              <w:adjustRightInd w:val="0"/>
              <w:spacing w:after="0" w:line="240" w:lineRule="auto"/>
              <w:rPr>
                <w:rFonts w:ascii="Times New Roman" w:hAnsi="Times New Roman" w:cs="Times New Roman"/>
              </w:rPr>
            </w:pPr>
          </w:p>
        </w:tc>
        <w:tc>
          <w:tcPr>
            <w:tcW w:w="646" w:type="pct"/>
          </w:tcPr>
          <w:p w:rsidR="00A22196" w:rsidRPr="0050425B" w:rsidRDefault="00A22196" w:rsidP="00AB23E4">
            <w:pPr>
              <w:suppressAutoHyphens/>
              <w:spacing w:after="0" w:line="240" w:lineRule="auto"/>
              <w:jc w:val="center"/>
              <w:rPr>
                <w:rFonts w:ascii="Times New Roman" w:hAnsi="Times New Roman" w:cs="Times New Roman"/>
              </w:rPr>
            </w:pPr>
            <w:r w:rsidRPr="0050425B">
              <w:rPr>
                <w:rFonts w:ascii="Times New Roman" w:hAnsi="Times New Roman" w:cs="Times New Roman"/>
              </w:rPr>
              <w:t>-</w:t>
            </w:r>
          </w:p>
        </w:tc>
        <w:tc>
          <w:tcPr>
            <w:tcW w:w="795" w:type="pct"/>
          </w:tcPr>
          <w:p w:rsidR="00A22196" w:rsidRPr="0050425B" w:rsidRDefault="00A22196" w:rsidP="00AB23E4">
            <w:pPr>
              <w:spacing w:after="0" w:line="240" w:lineRule="auto"/>
              <w:rPr>
                <w:rFonts w:ascii="Times New Roman" w:eastAsia="Times New Roman" w:hAnsi="Times New Roman" w:cs="Times New Roman"/>
                <w:b/>
                <w:bCs/>
              </w:rPr>
            </w:pPr>
          </w:p>
        </w:tc>
        <w:tc>
          <w:tcPr>
            <w:tcW w:w="695" w:type="pct"/>
          </w:tcPr>
          <w:p w:rsidR="00A22196" w:rsidRPr="0050425B" w:rsidRDefault="00A22196" w:rsidP="00AB23E4">
            <w:pPr>
              <w:suppressAutoHyphens/>
              <w:spacing w:after="0" w:line="240" w:lineRule="auto"/>
              <w:jc w:val="both"/>
              <w:rPr>
                <w:rFonts w:ascii="Times New Roman" w:hAnsi="Times New Roman" w:cs="Times New Roman"/>
                <w:bCs/>
              </w:rPr>
            </w:pPr>
          </w:p>
        </w:tc>
      </w:tr>
      <w:tr w:rsidR="00A22196" w:rsidRPr="0050425B" w:rsidTr="00936A7D">
        <w:trPr>
          <w:trHeight w:val="20"/>
        </w:trPr>
        <w:tc>
          <w:tcPr>
            <w:tcW w:w="808" w:type="pct"/>
            <w:vMerge w:val="restart"/>
          </w:tcPr>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Тема 1.2. Изображение земной поверхности на плоскости.</w:t>
            </w:r>
          </w:p>
        </w:tc>
        <w:tc>
          <w:tcPr>
            <w:tcW w:w="2056" w:type="pct"/>
          </w:tcPr>
          <w:p w:rsidR="00A22196" w:rsidRPr="0050425B" w:rsidRDefault="00A22196" w:rsidP="00AB23E4">
            <w:pPr>
              <w:suppressAutoHyphens/>
              <w:spacing w:after="0" w:line="240" w:lineRule="auto"/>
              <w:rPr>
                <w:rFonts w:ascii="Times New Roman" w:hAnsi="Times New Roman" w:cs="Times New Roman"/>
              </w:rPr>
            </w:pPr>
            <w:r w:rsidRPr="0050425B">
              <w:rPr>
                <w:rFonts w:ascii="Times New Roman" w:hAnsi="Times New Roman" w:cs="Times New Roman"/>
                <w:b/>
                <w:bCs/>
              </w:rPr>
              <w:t>Содержание</w:t>
            </w:r>
          </w:p>
        </w:tc>
        <w:tc>
          <w:tcPr>
            <w:tcW w:w="646" w:type="pct"/>
          </w:tcPr>
          <w:p w:rsidR="00A22196" w:rsidRPr="0050425B" w:rsidRDefault="00A22196" w:rsidP="00AB23E4">
            <w:pPr>
              <w:suppressAutoHyphens/>
              <w:spacing w:after="0" w:line="240" w:lineRule="auto"/>
              <w:jc w:val="center"/>
              <w:rPr>
                <w:rFonts w:ascii="Times New Roman" w:hAnsi="Times New Roman" w:cs="Times New Roman"/>
                <w:b/>
                <w:bCs/>
              </w:rPr>
            </w:pPr>
            <w:r w:rsidRPr="0050425B">
              <w:rPr>
                <w:rFonts w:ascii="Times New Roman" w:hAnsi="Times New Roman" w:cs="Times New Roman"/>
                <w:b/>
                <w:bCs/>
              </w:rPr>
              <w:t>1</w:t>
            </w:r>
          </w:p>
        </w:tc>
        <w:tc>
          <w:tcPr>
            <w:tcW w:w="795" w:type="pct"/>
          </w:tcPr>
          <w:p w:rsidR="00A22196" w:rsidRPr="0050425B" w:rsidRDefault="00A22196" w:rsidP="00AB23E4">
            <w:pPr>
              <w:spacing w:after="0" w:line="240" w:lineRule="auto"/>
              <w:rPr>
                <w:rFonts w:ascii="Times New Roman" w:eastAsia="Times New Roman" w:hAnsi="Times New Roman" w:cs="Times New Roman"/>
                <w:b/>
                <w:bCs/>
              </w:rPr>
            </w:pPr>
          </w:p>
        </w:tc>
        <w:tc>
          <w:tcPr>
            <w:tcW w:w="695" w:type="pct"/>
          </w:tcPr>
          <w:p w:rsidR="00A22196" w:rsidRPr="0050425B" w:rsidRDefault="00A22196" w:rsidP="00AB23E4">
            <w:pPr>
              <w:suppressAutoHyphens/>
              <w:spacing w:after="0" w:line="240" w:lineRule="auto"/>
              <w:jc w:val="both"/>
              <w:rPr>
                <w:rFonts w:ascii="Times New Roman" w:hAnsi="Times New Roman" w:cs="Times New Roman"/>
                <w:bCs/>
              </w:rPr>
            </w:pPr>
          </w:p>
        </w:tc>
      </w:tr>
      <w:tr w:rsidR="00A22196" w:rsidRPr="0050425B" w:rsidTr="00936A7D">
        <w:trPr>
          <w:trHeight w:val="20"/>
        </w:trPr>
        <w:tc>
          <w:tcPr>
            <w:tcW w:w="808" w:type="pct"/>
            <w:vMerge/>
          </w:tcPr>
          <w:p w:rsidR="00A22196" w:rsidRPr="0050425B" w:rsidRDefault="00A22196" w:rsidP="00AB23E4">
            <w:pPr>
              <w:spacing w:after="0" w:line="240" w:lineRule="auto"/>
              <w:rPr>
                <w:rFonts w:ascii="Times New Roman" w:hAnsi="Times New Roman" w:cs="Times New Roman"/>
                <w:b/>
                <w:bCs/>
                <w:i/>
              </w:rPr>
            </w:pPr>
          </w:p>
        </w:tc>
        <w:tc>
          <w:tcPr>
            <w:tcW w:w="2056" w:type="pct"/>
          </w:tcPr>
          <w:p w:rsidR="00A22196" w:rsidRPr="0050425B" w:rsidRDefault="00A22196" w:rsidP="00AB23E4">
            <w:pPr>
              <w:suppressAutoHyphens/>
              <w:spacing w:after="0" w:line="240" w:lineRule="auto"/>
              <w:rPr>
                <w:rFonts w:ascii="Times New Roman" w:hAnsi="Times New Roman" w:cs="Times New Roman"/>
              </w:rPr>
            </w:pPr>
            <w:r w:rsidRPr="0050425B">
              <w:rPr>
                <w:rFonts w:ascii="Times New Roman" w:hAnsi="Times New Roman" w:cs="Times New Roman"/>
              </w:rPr>
              <w:t>Метод проекций в геодезии. Ортогональная проекция. Горизонтальная проекция. Центральная проекция. Картографические проекции.</w:t>
            </w:r>
          </w:p>
        </w:tc>
        <w:tc>
          <w:tcPr>
            <w:tcW w:w="646" w:type="pct"/>
          </w:tcPr>
          <w:p w:rsidR="00A22196" w:rsidRPr="0050425B" w:rsidRDefault="00A22196" w:rsidP="00AB23E4">
            <w:pPr>
              <w:suppressAutoHyphens/>
              <w:spacing w:after="0" w:line="240" w:lineRule="auto"/>
              <w:jc w:val="center"/>
              <w:rPr>
                <w:rFonts w:ascii="Times New Roman" w:hAnsi="Times New Roman" w:cs="Times New Roman"/>
                <w:bCs/>
              </w:rPr>
            </w:pPr>
            <w:r w:rsidRPr="0050425B">
              <w:rPr>
                <w:rFonts w:ascii="Times New Roman" w:hAnsi="Times New Roman" w:cs="Times New Roman"/>
                <w:lang w:val="en-US"/>
              </w:rPr>
              <w:t>1</w:t>
            </w:r>
          </w:p>
        </w:tc>
        <w:tc>
          <w:tcPr>
            <w:tcW w:w="795" w:type="pct"/>
          </w:tcPr>
          <w:p w:rsidR="00A22196" w:rsidRPr="0050425B" w:rsidRDefault="00A22196" w:rsidP="00AB23E4">
            <w:pPr>
              <w:spacing w:after="0" w:line="240" w:lineRule="auto"/>
              <w:rPr>
                <w:rFonts w:ascii="Times New Roman" w:hAnsi="Times New Roman" w:cs="Times New Roman"/>
                <w:iCs/>
              </w:rPr>
            </w:pPr>
            <w:r w:rsidRPr="0050425B">
              <w:rPr>
                <w:rFonts w:ascii="Times New Roman" w:eastAsia="Times New Roman" w:hAnsi="Times New Roman" w:cs="Times New Roman"/>
                <w:b/>
                <w:bCs/>
              </w:rPr>
              <w:t>ПК 1.1</w:t>
            </w:r>
            <w:r w:rsidRPr="0050425B">
              <w:rPr>
                <w:rFonts w:ascii="Times New Roman" w:hAnsi="Times New Roman" w:cs="Times New Roman"/>
                <w:iCs/>
              </w:rPr>
              <w:t xml:space="preserve"> </w:t>
            </w:r>
          </w:p>
          <w:p w:rsidR="00A22196" w:rsidRPr="0050425B" w:rsidRDefault="00A22196" w:rsidP="00AB23E4">
            <w:pPr>
              <w:spacing w:after="0" w:line="240" w:lineRule="auto"/>
              <w:rPr>
                <w:rFonts w:ascii="Times New Roman" w:eastAsia="Times New Roman" w:hAnsi="Times New Roman" w:cs="Times New Roman"/>
                <w:b/>
                <w:bCs/>
              </w:rPr>
            </w:pPr>
            <w:r w:rsidRPr="0050425B">
              <w:rPr>
                <w:rFonts w:ascii="Times New Roman" w:eastAsia="Times New Roman" w:hAnsi="Times New Roman" w:cs="Times New Roman"/>
                <w:b/>
                <w:bCs/>
              </w:rPr>
              <w:t>ОК 02</w:t>
            </w:r>
          </w:p>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КК 1</w:t>
            </w:r>
          </w:p>
          <w:p w:rsidR="00A22196" w:rsidRPr="0050425B" w:rsidRDefault="00A22196" w:rsidP="00AB23E4">
            <w:pPr>
              <w:spacing w:after="0" w:line="240" w:lineRule="auto"/>
              <w:rPr>
                <w:rFonts w:ascii="Times New Roman" w:hAnsi="Times New Roman" w:cs="Times New Roman"/>
              </w:rPr>
            </w:pPr>
            <w:r w:rsidRPr="0050425B">
              <w:rPr>
                <w:rFonts w:ascii="Times New Roman" w:hAnsi="Times New Roman" w:cs="Times New Roman"/>
                <w:b/>
                <w:bCs/>
              </w:rPr>
              <w:t>КК 5</w:t>
            </w:r>
          </w:p>
        </w:tc>
        <w:tc>
          <w:tcPr>
            <w:tcW w:w="695" w:type="pct"/>
          </w:tcPr>
          <w:p w:rsidR="00A22196" w:rsidRPr="0050425B" w:rsidRDefault="00A22196" w:rsidP="00AB23E4">
            <w:pPr>
              <w:suppressAutoHyphens/>
              <w:spacing w:after="0" w:line="240" w:lineRule="auto"/>
              <w:jc w:val="both"/>
              <w:rPr>
                <w:rFonts w:ascii="Times New Roman" w:hAnsi="Times New Roman" w:cs="Times New Roman"/>
                <w:bCs/>
              </w:rPr>
            </w:pPr>
            <w:r w:rsidRPr="0050425B">
              <w:rPr>
                <w:rFonts w:ascii="Times New Roman" w:hAnsi="Times New Roman" w:cs="Times New Roman"/>
                <w:bCs/>
              </w:rPr>
              <w:t>У 1.1.01</w:t>
            </w:r>
          </w:p>
          <w:p w:rsidR="00A22196" w:rsidRPr="0050425B" w:rsidRDefault="00A22196" w:rsidP="00AB23E4">
            <w:pPr>
              <w:suppressAutoHyphens/>
              <w:spacing w:after="0" w:line="240" w:lineRule="auto"/>
              <w:jc w:val="both"/>
              <w:rPr>
                <w:rFonts w:ascii="Times New Roman" w:hAnsi="Times New Roman" w:cs="Times New Roman"/>
                <w:bCs/>
              </w:rPr>
            </w:pPr>
            <w:r w:rsidRPr="0050425B">
              <w:rPr>
                <w:rFonts w:ascii="Times New Roman" w:hAnsi="Times New Roman" w:cs="Times New Roman"/>
                <w:bCs/>
              </w:rPr>
              <w:t>З 1.1.03</w:t>
            </w:r>
          </w:p>
          <w:p w:rsidR="00A22196" w:rsidRPr="0050425B" w:rsidRDefault="00A22196" w:rsidP="00AB23E4">
            <w:pPr>
              <w:suppressAutoHyphens/>
              <w:spacing w:after="0" w:line="240" w:lineRule="auto"/>
              <w:jc w:val="both"/>
              <w:rPr>
                <w:rFonts w:ascii="Times New Roman" w:hAnsi="Times New Roman" w:cs="Times New Roman"/>
                <w:bCs/>
              </w:rPr>
            </w:pPr>
            <w:r w:rsidRPr="0050425B">
              <w:rPr>
                <w:rFonts w:ascii="Times New Roman" w:hAnsi="Times New Roman" w:cs="Times New Roman"/>
                <w:bCs/>
              </w:rPr>
              <w:t>Уо 02.06</w:t>
            </w:r>
          </w:p>
          <w:p w:rsidR="00A22196" w:rsidRPr="0050425B" w:rsidRDefault="00A22196" w:rsidP="00AB23E4">
            <w:pPr>
              <w:suppressAutoHyphens/>
              <w:spacing w:after="0" w:line="240" w:lineRule="auto"/>
              <w:jc w:val="both"/>
              <w:rPr>
                <w:rFonts w:ascii="Times New Roman" w:hAnsi="Times New Roman" w:cs="Times New Roman"/>
                <w:bCs/>
              </w:rPr>
            </w:pPr>
            <w:r w:rsidRPr="0050425B">
              <w:rPr>
                <w:rFonts w:ascii="Times New Roman" w:hAnsi="Times New Roman" w:cs="Times New Roman"/>
                <w:bCs/>
              </w:rPr>
              <w:t>Зо 02.03</w:t>
            </w:r>
          </w:p>
          <w:p w:rsidR="00A22196" w:rsidRPr="0050425B" w:rsidRDefault="00A22196" w:rsidP="00AB23E4">
            <w:pPr>
              <w:suppressAutoHyphens/>
              <w:spacing w:after="0" w:line="240" w:lineRule="auto"/>
              <w:jc w:val="both"/>
              <w:rPr>
                <w:rFonts w:ascii="Times New Roman" w:hAnsi="Times New Roman" w:cs="Times New Roman"/>
                <w:bCs/>
              </w:rPr>
            </w:pPr>
          </w:p>
        </w:tc>
      </w:tr>
      <w:tr w:rsidR="00A22196" w:rsidRPr="0050425B" w:rsidTr="00936A7D">
        <w:trPr>
          <w:trHeight w:val="20"/>
        </w:trPr>
        <w:tc>
          <w:tcPr>
            <w:tcW w:w="808" w:type="pct"/>
            <w:vMerge/>
          </w:tcPr>
          <w:p w:rsidR="00A22196" w:rsidRPr="0050425B" w:rsidRDefault="00A22196" w:rsidP="00AB23E4">
            <w:pPr>
              <w:spacing w:after="0" w:line="240" w:lineRule="auto"/>
              <w:rPr>
                <w:rFonts w:ascii="Times New Roman" w:hAnsi="Times New Roman" w:cs="Times New Roman"/>
                <w:b/>
                <w:bCs/>
                <w:i/>
              </w:rPr>
            </w:pPr>
          </w:p>
        </w:tc>
        <w:tc>
          <w:tcPr>
            <w:tcW w:w="2056" w:type="pct"/>
          </w:tcPr>
          <w:p w:rsidR="00A22196" w:rsidRPr="0050425B" w:rsidRDefault="00A22196" w:rsidP="00AB23E4">
            <w:pPr>
              <w:suppressAutoHyphens/>
              <w:spacing w:after="0" w:line="240" w:lineRule="auto"/>
              <w:rPr>
                <w:rFonts w:ascii="Times New Roman" w:hAnsi="Times New Roman" w:cs="Times New Roman"/>
              </w:rPr>
            </w:pPr>
            <w:r w:rsidRPr="0050425B">
              <w:rPr>
                <w:rFonts w:ascii="Times New Roman" w:hAnsi="Times New Roman" w:cs="Times New Roman"/>
                <w:b/>
                <w:bCs/>
              </w:rPr>
              <w:t>В том числе практических занятий и лабораторных работ</w:t>
            </w:r>
          </w:p>
        </w:tc>
        <w:tc>
          <w:tcPr>
            <w:tcW w:w="646" w:type="pct"/>
          </w:tcPr>
          <w:p w:rsidR="00A22196" w:rsidRPr="0050425B" w:rsidRDefault="00A22196" w:rsidP="00AB23E4">
            <w:pPr>
              <w:suppressAutoHyphens/>
              <w:spacing w:after="0" w:line="240" w:lineRule="auto"/>
              <w:jc w:val="center"/>
              <w:rPr>
                <w:rFonts w:ascii="Times New Roman" w:hAnsi="Times New Roman" w:cs="Times New Roman"/>
              </w:rPr>
            </w:pPr>
            <w:r w:rsidRPr="0050425B">
              <w:rPr>
                <w:rFonts w:ascii="Times New Roman" w:hAnsi="Times New Roman" w:cs="Times New Roman"/>
              </w:rPr>
              <w:t>-</w:t>
            </w:r>
          </w:p>
        </w:tc>
        <w:tc>
          <w:tcPr>
            <w:tcW w:w="795" w:type="pct"/>
          </w:tcPr>
          <w:p w:rsidR="00A22196" w:rsidRPr="0050425B" w:rsidRDefault="00A22196" w:rsidP="00AB23E4">
            <w:pPr>
              <w:spacing w:after="0" w:line="240" w:lineRule="auto"/>
              <w:rPr>
                <w:rFonts w:ascii="Times New Roman" w:eastAsia="Times New Roman" w:hAnsi="Times New Roman" w:cs="Times New Roman"/>
                <w:b/>
                <w:bCs/>
              </w:rPr>
            </w:pPr>
          </w:p>
        </w:tc>
        <w:tc>
          <w:tcPr>
            <w:tcW w:w="695" w:type="pct"/>
          </w:tcPr>
          <w:p w:rsidR="00A22196" w:rsidRPr="0050425B" w:rsidRDefault="00A22196" w:rsidP="00AB23E4">
            <w:pPr>
              <w:suppressAutoHyphens/>
              <w:spacing w:after="0" w:line="240" w:lineRule="auto"/>
              <w:jc w:val="both"/>
              <w:rPr>
                <w:rFonts w:ascii="Times New Roman" w:hAnsi="Times New Roman" w:cs="Times New Roman"/>
                <w:bCs/>
              </w:rPr>
            </w:pPr>
          </w:p>
        </w:tc>
      </w:tr>
      <w:tr w:rsidR="00A22196" w:rsidRPr="0050425B" w:rsidTr="00936A7D">
        <w:trPr>
          <w:trHeight w:val="20"/>
        </w:trPr>
        <w:tc>
          <w:tcPr>
            <w:tcW w:w="808" w:type="pct"/>
            <w:vMerge/>
          </w:tcPr>
          <w:p w:rsidR="00A22196" w:rsidRPr="0050425B" w:rsidRDefault="00A22196" w:rsidP="00AB23E4">
            <w:pPr>
              <w:spacing w:after="0" w:line="240" w:lineRule="auto"/>
              <w:rPr>
                <w:rFonts w:ascii="Times New Roman" w:hAnsi="Times New Roman" w:cs="Times New Roman"/>
                <w:b/>
                <w:bCs/>
                <w:i/>
              </w:rPr>
            </w:pPr>
          </w:p>
        </w:tc>
        <w:tc>
          <w:tcPr>
            <w:tcW w:w="2056" w:type="pct"/>
          </w:tcPr>
          <w:p w:rsidR="00A22196" w:rsidRPr="0050425B" w:rsidRDefault="00A22196" w:rsidP="00AB23E4">
            <w:pPr>
              <w:suppressAutoHyphens/>
              <w:spacing w:after="0" w:line="240" w:lineRule="auto"/>
              <w:rPr>
                <w:rFonts w:ascii="Times New Roman" w:hAnsi="Times New Roman" w:cs="Times New Roman"/>
              </w:rPr>
            </w:pPr>
          </w:p>
        </w:tc>
        <w:tc>
          <w:tcPr>
            <w:tcW w:w="646" w:type="pct"/>
          </w:tcPr>
          <w:p w:rsidR="00A22196" w:rsidRPr="0050425B" w:rsidRDefault="00A22196" w:rsidP="00AB23E4">
            <w:pPr>
              <w:suppressAutoHyphens/>
              <w:spacing w:after="0" w:line="240" w:lineRule="auto"/>
              <w:jc w:val="center"/>
              <w:rPr>
                <w:rFonts w:ascii="Times New Roman" w:hAnsi="Times New Roman" w:cs="Times New Roman"/>
              </w:rPr>
            </w:pPr>
            <w:r w:rsidRPr="0050425B">
              <w:rPr>
                <w:rFonts w:ascii="Times New Roman" w:hAnsi="Times New Roman" w:cs="Times New Roman"/>
              </w:rPr>
              <w:t>-</w:t>
            </w:r>
          </w:p>
        </w:tc>
        <w:tc>
          <w:tcPr>
            <w:tcW w:w="795" w:type="pct"/>
          </w:tcPr>
          <w:p w:rsidR="00A22196" w:rsidRPr="0050425B" w:rsidRDefault="00A22196" w:rsidP="00AB23E4">
            <w:pPr>
              <w:spacing w:after="0" w:line="240" w:lineRule="auto"/>
              <w:rPr>
                <w:rFonts w:ascii="Times New Roman" w:eastAsia="Times New Roman" w:hAnsi="Times New Roman" w:cs="Times New Roman"/>
                <w:b/>
                <w:bCs/>
              </w:rPr>
            </w:pPr>
          </w:p>
        </w:tc>
        <w:tc>
          <w:tcPr>
            <w:tcW w:w="695" w:type="pct"/>
          </w:tcPr>
          <w:p w:rsidR="00A22196" w:rsidRPr="0050425B" w:rsidRDefault="00A22196" w:rsidP="00AB23E4">
            <w:pPr>
              <w:suppressAutoHyphens/>
              <w:spacing w:after="0" w:line="240" w:lineRule="auto"/>
              <w:jc w:val="both"/>
              <w:rPr>
                <w:rFonts w:ascii="Times New Roman" w:hAnsi="Times New Roman" w:cs="Times New Roman"/>
                <w:bCs/>
              </w:rPr>
            </w:pPr>
          </w:p>
        </w:tc>
      </w:tr>
      <w:tr w:rsidR="00A22196" w:rsidRPr="0050425B" w:rsidTr="00936A7D">
        <w:trPr>
          <w:trHeight w:val="20"/>
        </w:trPr>
        <w:tc>
          <w:tcPr>
            <w:tcW w:w="808" w:type="pct"/>
            <w:vMerge w:val="restart"/>
          </w:tcPr>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Тема 1.3. Системы координат, применяемые в геодезии.</w:t>
            </w:r>
          </w:p>
        </w:tc>
        <w:tc>
          <w:tcPr>
            <w:tcW w:w="2056" w:type="pct"/>
          </w:tcPr>
          <w:p w:rsidR="00A22196" w:rsidRPr="0050425B" w:rsidRDefault="00A22196" w:rsidP="00AB23E4">
            <w:pPr>
              <w:autoSpaceDE w:val="0"/>
              <w:autoSpaceDN w:val="0"/>
              <w:adjustRightInd w:val="0"/>
              <w:spacing w:after="0" w:line="240" w:lineRule="auto"/>
              <w:rPr>
                <w:rFonts w:ascii="Times New Roman" w:hAnsi="Times New Roman" w:cs="Times New Roman"/>
              </w:rPr>
            </w:pPr>
            <w:r w:rsidRPr="0050425B">
              <w:rPr>
                <w:rFonts w:ascii="Times New Roman" w:hAnsi="Times New Roman" w:cs="Times New Roman"/>
                <w:b/>
                <w:bCs/>
              </w:rPr>
              <w:t>Содержание</w:t>
            </w:r>
          </w:p>
        </w:tc>
        <w:tc>
          <w:tcPr>
            <w:tcW w:w="646" w:type="pct"/>
          </w:tcPr>
          <w:p w:rsidR="00A22196" w:rsidRPr="0050425B" w:rsidRDefault="00A22196" w:rsidP="00AB23E4">
            <w:pPr>
              <w:suppressAutoHyphens/>
              <w:spacing w:after="0" w:line="240" w:lineRule="auto"/>
              <w:jc w:val="center"/>
              <w:rPr>
                <w:rFonts w:ascii="Times New Roman" w:hAnsi="Times New Roman" w:cs="Times New Roman"/>
                <w:b/>
                <w:bCs/>
              </w:rPr>
            </w:pPr>
            <w:r w:rsidRPr="0050425B">
              <w:rPr>
                <w:rFonts w:ascii="Times New Roman" w:hAnsi="Times New Roman" w:cs="Times New Roman"/>
                <w:b/>
                <w:bCs/>
              </w:rPr>
              <w:t>4</w:t>
            </w:r>
          </w:p>
        </w:tc>
        <w:tc>
          <w:tcPr>
            <w:tcW w:w="795" w:type="pct"/>
          </w:tcPr>
          <w:p w:rsidR="00A22196" w:rsidRPr="0050425B" w:rsidRDefault="00A22196" w:rsidP="00AB23E4">
            <w:pPr>
              <w:spacing w:after="0" w:line="240" w:lineRule="auto"/>
              <w:rPr>
                <w:rFonts w:ascii="Times New Roman" w:eastAsia="Times New Roman" w:hAnsi="Times New Roman" w:cs="Times New Roman"/>
                <w:b/>
                <w:bCs/>
              </w:rPr>
            </w:pPr>
          </w:p>
        </w:tc>
        <w:tc>
          <w:tcPr>
            <w:tcW w:w="695" w:type="pct"/>
          </w:tcPr>
          <w:p w:rsidR="00A22196" w:rsidRPr="0050425B" w:rsidRDefault="00A22196" w:rsidP="00AB23E4">
            <w:pPr>
              <w:suppressAutoHyphens/>
              <w:spacing w:after="0" w:line="240" w:lineRule="auto"/>
              <w:jc w:val="both"/>
              <w:rPr>
                <w:rFonts w:ascii="Times New Roman" w:hAnsi="Times New Roman" w:cs="Times New Roman"/>
                <w:bCs/>
              </w:rPr>
            </w:pPr>
          </w:p>
        </w:tc>
      </w:tr>
      <w:tr w:rsidR="00A22196" w:rsidRPr="0050425B" w:rsidTr="00936A7D">
        <w:trPr>
          <w:trHeight w:val="20"/>
        </w:trPr>
        <w:tc>
          <w:tcPr>
            <w:tcW w:w="808" w:type="pct"/>
            <w:vMerge/>
          </w:tcPr>
          <w:p w:rsidR="00A22196" w:rsidRPr="0050425B" w:rsidRDefault="00A22196" w:rsidP="00AB23E4">
            <w:pPr>
              <w:spacing w:after="0" w:line="240" w:lineRule="auto"/>
              <w:rPr>
                <w:rFonts w:ascii="Times New Roman" w:hAnsi="Times New Roman" w:cs="Times New Roman"/>
                <w:b/>
                <w:bCs/>
                <w:i/>
              </w:rPr>
            </w:pPr>
          </w:p>
        </w:tc>
        <w:tc>
          <w:tcPr>
            <w:tcW w:w="2056" w:type="pct"/>
          </w:tcPr>
          <w:p w:rsidR="00A22196" w:rsidRPr="0050425B" w:rsidRDefault="00A22196" w:rsidP="00AB23E4">
            <w:pPr>
              <w:autoSpaceDE w:val="0"/>
              <w:autoSpaceDN w:val="0"/>
              <w:adjustRightInd w:val="0"/>
              <w:spacing w:after="0" w:line="240" w:lineRule="auto"/>
              <w:rPr>
                <w:rFonts w:ascii="Times New Roman" w:hAnsi="Times New Roman" w:cs="Times New Roman"/>
              </w:rPr>
            </w:pPr>
            <w:r w:rsidRPr="0050425B">
              <w:rPr>
                <w:rFonts w:ascii="Times New Roman" w:hAnsi="Times New Roman" w:cs="Times New Roman"/>
              </w:rPr>
              <w:t>Пространственные прямоугольные координаты.</w:t>
            </w:r>
          </w:p>
          <w:p w:rsidR="00A22196" w:rsidRPr="0050425B" w:rsidRDefault="00A22196" w:rsidP="00AB23E4">
            <w:pPr>
              <w:autoSpaceDE w:val="0"/>
              <w:autoSpaceDN w:val="0"/>
              <w:adjustRightInd w:val="0"/>
              <w:spacing w:after="0" w:line="240" w:lineRule="auto"/>
              <w:rPr>
                <w:rFonts w:ascii="Times New Roman" w:hAnsi="Times New Roman" w:cs="Times New Roman"/>
              </w:rPr>
            </w:pPr>
            <w:r w:rsidRPr="0050425B">
              <w:rPr>
                <w:rFonts w:ascii="Times New Roman" w:hAnsi="Times New Roman" w:cs="Times New Roman"/>
              </w:rPr>
              <w:t>Геодезические, астрономические, географические координаты. Плоские прямоугольные, плоские полярные координаты. Местные системы координат. Системы высот.</w:t>
            </w:r>
          </w:p>
          <w:p w:rsidR="00A22196" w:rsidRPr="0050425B" w:rsidRDefault="00A22196" w:rsidP="00AB23E4">
            <w:pPr>
              <w:autoSpaceDE w:val="0"/>
              <w:autoSpaceDN w:val="0"/>
              <w:adjustRightInd w:val="0"/>
              <w:spacing w:after="0" w:line="240" w:lineRule="auto"/>
              <w:rPr>
                <w:rFonts w:ascii="Times New Roman" w:hAnsi="Times New Roman" w:cs="Times New Roman"/>
              </w:rPr>
            </w:pPr>
            <w:r w:rsidRPr="0050425B">
              <w:rPr>
                <w:rFonts w:ascii="Times New Roman" w:hAnsi="Times New Roman" w:cs="Times New Roman"/>
              </w:rPr>
              <w:t>Решение задач по теме.</w:t>
            </w:r>
          </w:p>
        </w:tc>
        <w:tc>
          <w:tcPr>
            <w:tcW w:w="646" w:type="pct"/>
          </w:tcPr>
          <w:p w:rsidR="00A22196" w:rsidRPr="0050425B" w:rsidRDefault="00A22196" w:rsidP="00AB23E4">
            <w:pPr>
              <w:suppressAutoHyphens/>
              <w:spacing w:after="0" w:line="240" w:lineRule="auto"/>
              <w:jc w:val="center"/>
              <w:rPr>
                <w:rFonts w:ascii="Times New Roman" w:hAnsi="Times New Roman" w:cs="Times New Roman"/>
              </w:rPr>
            </w:pPr>
            <w:r w:rsidRPr="0050425B">
              <w:rPr>
                <w:rFonts w:ascii="Times New Roman" w:hAnsi="Times New Roman" w:cs="Times New Roman"/>
              </w:rPr>
              <w:t>2</w:t>
            </w:r>
          </w:p>
        </w:tc>
        <w:tc>
          <w:tcPr>
            <w:tcW w:w="795" w:type="pct"/>
            <w:vMerge w:val="restart"/>
          </w:tcPr>
          <w:p w:rsidR="00A22196" w:rsidRPr="0050425B" w:rsidRDefault="00A22196" w:rsidP="00AB23E4">
            <w:pPr>
              <w:spacing w:after="0" w:line="240" w:lineRule="auto"/>
              <w:rPr>
                <w:rFonts w:ascii="Times New Roman" w:hAnsi="Times New Roman" w:cs="Times New Roman"/>
                <w:iCs/>
              </w:rPr>
            </w:pPr>
            <w:r w:rsidRPr="0050425B">
              <w:rPr>
                <w:rFonts w:ascii="Times New Roman" w:eastAsia="Times New Roman" w:hAnsi="Times New Roman" w:cs="Times New Roman"/>
                <w:b/>
                <w:bCs/>
              </w:rPr>
              <w:t>ПК 1.1</w:t>
            </w:r>
            <w:r w:rsidRPr="0050425B">
              <w:rPr>
                <w:rFonts w:ascii="Times New Roman" w:hAnsi="Times New Roman" w:cs="Times New Roman"/>
                <w:iCs/>
              </w:rPr>
              <w:t xml:space="preserve"> </w:t>
            </w:r>
          </w:p>
          <w:p w:rsidR="00A22196" w:rsidRPr="0050425B" w:rsidRDefault="00A22196" w:rsidP="00AB23E4">
            <w:pPr>
              <w:spacing w:after="0" w:line="240" w:lineRule="auto"/>
              <w:rPr>
                <w:rFonts w:ascii="Times New Roman" w:eastAsia="Times New Roman" w:hAnsi="Times New Roman" w:cs="Times New Roman"/>
                <w:b/>
                <w:bCs/>
              </w:rPr>
            </w:pPr>
            <w:r w:rsidRPr="0050425B">
              <w:rPr>
                <w:rFonts w:ascii="Times New Roman" w:eastAsia="Times New Roman" w:hAnsi="Times New Roman" w:cs="Times New Roman"/>
                <w:b/>
                <w:bCs/>
              </w:rPr>
              <w:t>ОК 02</w:t>
            </w:r>
          </w:p>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КК 1</w:t>
            </w:r>
          </w:p>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КК 5</w:t>
            </w:r>
          </w:p>
        </w:tc>
        <w:tc>
          <w:tcPr>
            <w:tcW w:w="695" w:type="pct"/>
            <w:vMerge w:val="restart"/>
          </w:tcPr>
          <w:p w:rsidR="00A22196" w:rsidRPr="0050425B" w:rsidRDefault="00A22196" w:rsidP="00AB23E4">
            <w:pPr>
              <w:suppressAutoHyphens/>
              <w:spacing w:after="0" w:line="240" w:lineRule="auto"/>
              <w:jc w:val="both"/>
              <w:rPr>
                <w:rFonts w:ascii="Times New Roman" w:hAnsi="Times New Roman" w:cs="Times New Roman"/>
                <w:bCs/>
              </w:rPr>
            </w:pPr>
            <w:r w:rsidRPr="0050425B">
              <w:rPr>
                <w:rFonts w:ascii="Times New Roman" w:hAnsi="Times New Roman" w:cs="Times New Roman"/>
                <w:bCs/>
              </w:rPr>
              <w:t>У 1.1.01</w:t>
            </w:r>
          </w:p>
          <w:p w:rsidR="00A22196" w:rsidRPr="0050425B" w:rsidRDefault="00A22196" w:rsidP="00AB23E4">
            <w:pPr>
              <w:suppressAutoHyphens/>
              <w:spacing w:after="0" w:line="240" w:lineRule="auto"/>
              <w:jc w:val="both"/>
              <w:rPr>
                <w:rFonts w:ascii="Times New Roman" w:hAnsi="Times New Roman" w:cs="Times New Roman"/>
                <w:bCs/>
              </w:rPr>
            </w:pPr>
            <w:r w:rsidRPr="0050425B">
              <w:rPr>
                <w:rFonts w:ascii="Times New Roman" w:hAnsi="Times New Roman" w:cs="Times New Roman"/>
                <w:bCs/>
              </w:rPr>
              <w:t>З 1.1.03</w:t>
            </w:r>
          </w:p>
          <w:p w:rsidR="00A22196" w:rsidRPr="0050425B" w:rsidRDefault="00A22196" w:rsidP="00AB23E4">
            <w:pPr>
              <w:suppressAutoHyphens/>
              <w:spacing w:after="0" w:line="240" w:lineRule="auto"/>
              <w:jc w:val="both"/>
              <w:rPr>
                <w:rFonts w:ascii="Times New Roman" w:hAnsi="Times New Roman" w:cs="Times New Roman"/>
                <w:bCs/>
              </w:rPr>
            </w:pPr>
            <w:r w:rsidRPr="0050425B">
              <w:rPr>
                <w:rFonts w:ascii="Times New Roman" w:hAnsi="Times New Roman" w:cs="Times New Roman"/>
                <w:bCs/>
              </w:rPr>
              <w:t>Уо 02.06</w:t>
            </w:r>
          </w:p>
          <w:p w:rsidR="00A22196" w:rsidRPr="0050425B" w:rsidRDefault="00A22196" w:rsidP="00AB23E4">
            <w:pPr>
              <w:suppressAutoHyphens/>
              <w:spacing w:after="0" w:line="240" w:lineRule="auto"/>
              <w:jc w:val="both"/>
              <w:rPr>
                <w:rFonts w:ascii="Times New Roman" w:hAnsi="Times New Roman" w:cs="Times New Roman"/>
                <w:bCs/>
              </w:rPr>
            </w:pPr>
            <w:r w:rsidRPr="0050425B">
              <w:rPr>
                <w:rFonts w:ascii="Times New Roman" w:hAnsi="Times New Roman" w:cs="Times New Roman"/>
                <w:bCs/>
              </w:rPr>
              <w:t>Зо 02.03</w:t>
            </w:r>
          </w:p>
          <w:p w:rsidR="00A22196" w:rsidRPr="0050425B" w:rsidRDefault="00A22196" w:rsidP="00AB23E4">
            <w:pPr>
              <w:suppressAutoHyphens/>
              <w:spacing w:after="0" w:line="240" w:lineRule="auto"/>
              <w:jc w:val="both"/>
              <w:rPr>
                <w:rFonts w:ascii="Times New Roman" w:hAnsi="Times New Roman" w:cs="Times New Roman"/>
                <w:bCs/>
              </w:rPr>
            </w:pPr>
          </w:p>
        </w:tc>
      </w:tr>
      <w:tr w:rsidR="00A22196" w:rsidRPr="0050425B" w:rsidTr="00936A7D">
        <w:trPr>
          <w:trHeight w:val="20"/>
        </w:trPr>
        <w:tc>
          <w:tcPr>
            <w:tcW w:w="808" w:type="pct"/>
            <w:vMerge/>
          </w:tcPr>
          <w:p w:rsidR="00A22196" w:rsidRPr="0050425B" w:rsidRDefault="00A22196" w:rsidP="00AB23E4">
            <w:pPr>
              <w:spacing w:after="0" w:line="240" w:lineRule="auto"/>
              <w:rPr>
                <w:rFonts w:ascii="Times New Roman" w:hAnsi="Times New Roman" w:cs="Times New Roman"/>
                <w:b/>
                <w:bCs/>
                <w:i/>
              </w:rPr>
            </w:pPr>
          </w:p>
        </w:tc>
        <w:tc>
          <w:tcPr>
            <w:tcW w:w="2056" w:type="pct"/>
          </w:tcPr>
          <w:p w:rsidR="00A22196" w:rsidRPr="0050425B" w:rsidRDefault="00A22196" w:rsidP="00AB23E4">
            <w:pPr>
              <w:autoSpaceDE w:val="0"/>
              <w:autoSpaceDN w:val="0"/>
              <w:adjustRightInd w:val="0"/>
              <w:spacing w:after="0" w:line="240" w:lineRule="auto"/>
              <w:rPr>
                <w:rFonts w:ascii="Times New Roman" w:hAnsi="Times New Roman" w:cs="Times New Roman"/>
              </w:rPr>
            </w:pPr>
            <w:r w:rsidRPr="0050425B">
              <w:rPr>
                <w:rFonts w:ascii="Times New Roman" w:hAnsi="Times New Roman" w:cs="Times New Roman"/>
                <w:b/>
                <w:bCs/>
              </w:rPr>
              <w:t>В том числе практических занятий и лабораторных работ</w:t>
            </w:r>
          </w:p>
        </w:tc>
        <w:tc>
          <w:tcPr>
            <w:tcW w:w="646" w:type="pct"/>
          </w:tcPr>
          <w:p w:rsidR="00A22196" w:rsidRPr="0050425B" w:rsidRDefault="00A22196" w:rsidP="00AB23E4">
            <w:pPr>
              <w:suppressAutoHyphens/>
              <w:spacing w:after="0" w:line="240" w:lineRule="auto"/>
              <w:jc w:val="center"/>
              <w:rPr>
                <w:rFonts w:ascii="Times New Roman" w:hAnsi="Times New Roman" w:cs="Times New Roman"/>
                <w:b/>
                <w:bCs/>
              </w:rPr>
            </w:pPr>
            <w:r w:rsidRPr="0050425B">
              <w:rPr>
                <w:rFonts w:ascii="Times New Roman" w:hAnsi="Times New Roman" w:cs="Times New Roman"/>
                <w:b/>
                <w:bCs/>
              </w:rPr>
              <w:t>2</w:t>
            </w:r>
          </w:p>
        </w:tc>
        <w:tc>
          <w:tcPr>
            <w:tcW w:w="795" w:type="pct"/>
            <w:vMerge/>
          </w:tcPr>
          <w:p w:rsidR="00A22196" w:rsidRPr="0050425B" w:rsidRDefault="00A22196" w:rsidP="00AB23E4">
            <w:pPr>
              <w:spacing w:after="0" w:line="240" w:lineRule="auto"/>
              <w:rPr>
                <w:rFonts w:ascii="Times New Roman" w:eastAsia="Times New Roman" w:hAnsi="Times New Roman" w:cs="Times New Roman"/>
                <w:b/>
                <w:bCs/>
              </w:rPr>
            </w:pPr>
          </w:p>
        </w:tc>
        <w:tc>
          <w:tcPr>
            <w:tcW w:w="695" w:type="pct"/>
            <w:vMerge/>
          </w:tcPr>
          <w:p w:rsidR="00A22196" w:rsidRPr="0050425B" w:rsidRDefault="00A22196" w:rsidP="00AB23E4">
            <w:pPr>
              <w:suppressAutoHyphens/>
              <w:spacing w:after="0" w:line="240" w:lineRule="auto"/>
              <w:jc w:val="both"/>
              <w:rPr>
                <w:rFonts w:ascii="Times New Roman" w:hAnsi="Times New Roman" w:cs="Times New Roman"/>
                <w:bCs/>
              </w:rPr>
            </w:pPr>
          </w:p>
        </w:tc>
      </w:tr>
      <w:tr w:rsidR="00A22196" w:rsidRPr="0050425B" w:rsidTr="00936A7D">
        <w:trPr>
          <w:trHeight w:val="20"/>
        </w:trPr>
        <w:tc>
          <w:tcPr>
            <w:tcW w:w="808" w:type="pct"/>
            <w:vMerge/>
          </w:tcPr>
          <w:p w:rsidR="00A22196" w:rsidRPr="0050425B" w:rsidRDefault="00A22196" w:rsidP="00AB23E4">
            <w:pPr>
              <w:spacing w:after="0" w:line="240" w:lineRule="auto"/>
              <w:rPr>
                <w:rFonts w:ascii="Times New Roman" w:hAnsi="Times New Roman" w:cs="Times New Roman"/>
                <w:b/>
                <w:bCs/>
                <w:i/>
              </w:rPr>
            </w:pPr>
          </w:p>
        </w:tc>
        <w:tc>
          <w:tcPr>
            <w:tcW w:w="2056" w:type="pct"/>
          </w:tcPr>
          <w:p w:rsidR="00A22196" w:rsidRPr="0050425B" w:rsidRDefault="00A22196" w:rsidP="00AB23E4">
            <w:pPr>
              <w:autoSpaceDE w:val="0"/>
              <w:autoSpaceDN w:val="0"/>
              <w:adjustRightInd w:val="0"/>
              <w:spacing w:after="0" w:line="240" w:lineRule="auto"/>
              <w:rPr>
                <w:rFonts w:ascii="Times New Roman" w:hAnsi="Times New Roman" w:cs="Times New Roman"/>
              </w:rPr>
            </w:pPr>
            <w:r w:rsidRPr="0050425B">
              <w:rPr>
                <w:rFonts w:ascii="Times New Roman" w:hAnsi="Times New Roman" w:cs="Times New Roman"/>
              </w:rPr>
              <w:t>Определение прямоугольных координат точки, выбранной на топографической карте.</w:t>
            </w:r>
          </w:p>
        </w:tc>
        <w:tc>
          <w:tcPr>
            <w:tcW w:w="646" w:type="pct"/>
          </w:tcPr>
          <w:p w:rsidR="00A22196" w:rsidRPr="0050425B" w:rsidRDefault="00A22196" w:rsidP="00AB23E4">
            <w:pPr>
              <w:suppressAutoHyphens/>
              <w:spacing w:after="0" w:line="240" w:lineRule="auto"/>
              <w:jc w:val="center"/>
              <w:rPr>
                <w:rFonts w:ascii="Times New Roman" w:hAnsi="Times New Roman" w:cs="Times New Roman"/>
              </w:rPr>
            </w:pPr>
            <w:r w:rsidRPr="0050425B">
              <w:rPr>
                <w:rFonts w:ascii="Times New Roman" w:hAnsi="Times New Roman" w:cs="Times New Roman"/>
              </w:rPr>
              <w:t>1</w:t>
            </w:r>
          </w:p>
          <w:p w:rsidR="00A22196" w:rsidRPr="0050425B" w:rsidRDefault="00A22196" w:rsidP="00AB23E4">
            <w:pPr>
              <w:suppressAutoHyphens/>
              <w:spacing w:after="0" w:line="240" w:lineRule="auto"/>
              <w:jc w:val="center"/>
              <w:rPr>
                <w:rFonts w:ascii="Times New Roman" w:hAnsi="Times New Roman" w:cs="Times New Roman"/>
              </w:rPr>
            </w:pPr>
          </w:p>
        </w:tc>
        <w:tc>
          <w:tcPr>
            <w:tcW w:w="795" w:type="pct"/>
            <w:vMerge/>
          </w:tcPr>
          <w:p w:rsidR="00A22196" w:rsidRPr="0050425B" w:rsidRDefault="00A22196" w:rsidP="00AB23E4">
            <w:pPr>
              <w:spacing w:after="0" w:line="240" w:lineRule="auto"/>
              <w:rPr>
                <w:rFonts w:ascii="Times New Roman" w:eastAsia="Times New Roman" w:hAnsi="Times New Roman" w:cs="Times New Roman"/>
                <w:b/>
                <w:bCs/>
              </w:rPr>
            </w:pPr>
          </w:p>
        </w:tc>
        <w:tc>
          <w:tcPr>
            <w:tcW w:w="695" w:type="pct"/>
            <w:vMerge/>
          </w:tcPr>
          <w:p w:rsidR="00A22196" w:rsidRPr="0050425B" w:rsidRDefault="00A22196" w:rsidP="00AB23E4">
            <w:pPr>
              <w:suppressAutoHyphens/>
              <w:spacing w:after="0" w:line="240" w:lineRule="auto"/>
              <w:jc w:val="both"/>
              <w:rPr>
                <w:rFonts w:ascii="Times New Roman" w:hAnsi="Times New Roman" w:cs="Times New Roman"/>
                <w:bCs/>
              </w:rPr>
            </w:pPr>
          </w:p>
        </w:tc>
      </w:tr>
      <w:tr w:rsidR="00A22196" w:rsidRPr="0050425B" w:rsidTr="00936A7D">
        <w:trPr>
          <w:trHeight w:val="20"/>
        </w:trPr>
        <w:tc>
          <w:tcPr>
            <w:tcW w:w="808" w:type="pct"/>
            <w:vMerge/>
          </w:tcPr>
          <w:p w:rsidR="00A22196" w:rsidRPr="0050425B" w:rsidRDefault="00A22196" w:rsidP="00AB23E4">
            <w:pPr>
              <w:spacing w:after="0" w:line="240" w:lineRule="auto"/>
              <w:rPr>
                <w:rFonts w:ascii="Times New Roman" w:hAnsi="Times New Roman" w:cs="Times New Roman"/>
                <w:b/>
                <w:bCs/>
                <w:i/>
              </w:rPr>
            </w:pPr>
          </w:p>
        </w:tc>
        <w:tc>
          <w:tcPr>
            <w:tcW w:w="2056" w:type="pct"/>
          </w:tcPr>
          <w:p w:rsidR="00A22196" w:rsidRPr="0050425B" w:rsidRDefault="00A22196" w:rsidP="00AB23E4">
            <w:pPr>
              <w:autoSpaceDE w:val="0"/>
              <w:autoSpaceDN w:val="0"/>
              <w:adjustRightInd w:val="0"/>
              <w:spacing w:after="0" w:line="240" w:lineRule="auto"/>
              <w:rPr>
                <w:rFonts w:ascii="Times New Roman" w:hAnsi="Times New Roman" w:cs="Times New Roman"/>
              </w:rPr>
            </w:pPr>
            <w:r w:rsidRPr="0050425B">
              <w:rPr>
                <w:rFonts w:ascii="Times New Roman" w:hAnsi="Times New Roman" w:cs="Times New Roman"/>
              </w:rPr>
              <w:t>Определение географических координат точки, выбранной на топографической карте.</w:t>
            </w:r>
          </w:p>
        </w:tc>
        <w:tc>
          <w:tcPr>
            <w:tcW w:w="646" w:type="pct"/>
          </w:tcPr>
          <w:p w:rsidR="00A22196" w:rsidRPr="0050425B" w:rsidRDefault="00A22196" w:rsidP="00AB23E4">
            <w:pPr>
              <w:suppressAutoHyphens/>
              <w:spacing w:after="0" w:line="240" w:lineRule="auto"/>
              <w:jc w:val="center"/>
              <w:rPr>
                <w:rFonts w:ascii="Times New Roman" w:hAnsi="Times New Roman" w:cs="Times New Roman"/>
              </w:rPr>
            </w:pPr>
            <w:r w:rsidRPr="0050425B">
              <w:rPr>
                <w:rFonts w:ascii="Times New Roman" w:hAnsi="Times New Roman" w:cs="Times New Roman"/>
              </w:rPr>
              <w:t>1</w:t>
            </w:r>
          </w:p>
        </w:tc>
        <w:tc>
          <w:tcPr>
            <w:tcW w:w="795" w:type="pct"/>
            <w:vMerge/>
          </w:tcPr>
          <w:p w:rsidR="00A22196" w:rsidRPr="0050425B" w:rsidRDefault="00A22196" w:rsidP="00AB23E4">
            <w:pPr>
              <w:spacing w:after="0" w:line="240" w:lineRule="auto"/>
              <w:rPr>
                <w:rFonts w:ascii="Times New Roman" w:eastAsia="Times New Roman" w:hAnsi="Times New Roman" w:cs="Times New Roman"/>
                <w:b/>
                <w:bCs/>
              </w:rPr>
            </w:pPr>
          </w:p>
        </w:tc>
        <w:tc>
          <w:tcPr>
            <w:tcW w:w="695" w:type="pct"/>
            <w:vMerge/>
          </w:tcPr>
          <w:p w:rsidR="00A22196" w:rsidRPr="0050425B" w:rsidRDefault="00A22196" w:rsidP="00AB23E4">
            <w:pPr>
              <w:suppressAutoHyphens/>
              <w:spacing w:after="0" w:line="240" w:lineRule="auto"/>
              <w:jc w:val="both"/>
              <w:rPr>
                <w:rFonts w:ascii="Times New Roman" w:hAnsi="Times New Roman" w:cs="Times New Roman"/>
                <w:bCs/>
              </w:rPr>
            </w:pPr>
          </w:p>
        </w:tc>
      </w:tr>
      <w:tr w:rsidR="00A22196" w:rsidRPr="0050425B" w:rsidTr="00936A7D">
        <w:trPr>
          <w:trHeight w:val="20"/>
        </w:trPr>
        <w:tc>
          <w:tcPr>
            <w:tcW w:w="808" w:type="pct"/>
            <w:vMerge w:val="restart"/>
          </w:tcPr>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Тема 1.4. Ориентирование направлений.</w:t>
            </w:r>
          </w:p>
        </w:tc>
        <w:tc>
          <w:tcPr>
            <w:tcW w:w="2056" w:type="pct"/>
          </w:tcPr>
          <w:p w:rsidR="00A22196" w:rsidRPr="0050425B" w:rsidRDefault="00A22196" w:rsidP="00AB23E4">
            <w:pPr>
              <w:autoSpaceDE w:val="0"/>
              <w:autoSpaceDN w:val="0"/>
              <w:adjustRightInd w:val="0"/>
              <w:spacing w:after="0" w:line="240" w:lineRule="auto"/>
              <w:rPr>
                <w:rFonts w:ascii="Times New Roman" w:hAnsi="Times New Roman" w:cs="Times New Roman"/>
              </w:rPr>
            </w:pPr>
            <w:r w:rsidRPr="0050425B">
              <w:rPr>
                <w:rFonts w:ascii="Times New Roman" w:hAnsi="Times New Roman" w:cs="Times New Roman"/>
                <w:b/>
                <w:bCs/>
              </w:rPr>
              <w:t>Содержание</w:t>
            </w:r>
          </w:p>
        </w:tc>
        <w:tc>
          <w:tcPr>
            <w:tcW w:w="646" w:type="pct"/>
          </w:tcPr>
          <w:p w:rsidR="00A22196" w:rsidRPr="0050425B" w:rsidRDefault="00A22196" w:rsidP="00AB23E4">
            <w:pPr>
              <w:suppressAutoHyphens/>
              <w:spacing w:after="0" w:line="240" w:lineRule="auto"/>
              <w:jc w:val="center"/>
              <w:rPr>
                <w:rFonts w:ascii="Times New Roman" w:hAnsi="Times New Roman" w:cs="Times New Roman"/>
                <w:b/>
                <w:bCs/>
              </w:rPr>
            </w:pPr>
            <w:r w:rsidRPr="0050425B">
              <w:rPr>
                <w:rFonts w:ascii="Times New Roman" w:hAnsi="Times New Roman" w:cs="Times New Roman"/>
                <w:b/>
                <w:bCs/>
              </w:rPr>
              <w:t>8</w:t>
            </w:r>
          </w:p>
        </w:tc>
        <w:tc>
          <w:tcPr>
            <w:tcW w:w="795" w:type="pct"/>
          </w:tcPr>
          <w:p w:rsidR="00A22196" w:rsidRPr="0050425B" w:rsidRDefault="00A22196" w:rsidP="00AB23E4">
            <w:pPr>
              <w:spacing w:after="0" w:line="240" w:lineRule="auto"/>
              <w:rPr>
                <w:rFonts w:ascii="Times New Roman" w:eastAsia="Times New Roman" w:hAnsi="Times New Roman" w:cs="Times New Roman"/>
                <w:b/>
                <w:bCs/>
              </w:rPr>
            </w:pPr>
          </w:p>
        </w:tc>
        <w:tc>
          <w:tcPr>
            <w:tcW w:w="695" w:type="pct"/>
          </w:tcPr>
          <w:p w:rsidR="00A22196" w:rsidRPr="0050425B" w:rsidRDefault="00A22196" w:rsidP="00AB23E4">
            <w:pPr>
              <w:suppressAutoHyphens/>
              <w:spacing w:after="0" w:line="240" w:lineRule="auto"/>
              <w:jc w:val="both"/>
              <w:rPr>
                <w:rFonts w:ascii="Times New Roman" w:hAnsi="Times New Roman" w:cs="Times New Roman"/>
                <w:bCs/>
              </w:rPr>
            </w:pPr>
          </w:p>
        </w:tc>
      </w:tr>
      <w:tr w:rsidR="00A22196" w:rsidRPr="0050425B" w:rsidTr="00936A7D">
        <w:trPr>
          <w:trHeight w:val="20"/>
        </w:trPr>
        <w:tc>
          <w:tcPr>
            <w:tcW w:w="808" w:type="pct"/>
            <w:vMerge/>
          </w:tcPr>
          <w:p w:rsidR="00A22196" w:rsidRPr="0050425B" w:rsidRDefault="00A22196" w:rsidP="00AB23E4">
            <w:pPr>
              <w:spacing w:after="0" w:line="240" w:lineRule="auto"/>
              <w:rPr>
                <w:rFonts w:ascii="Times New Roman" w:hAnsi="Times New Roman" w:cs="Times New Roman"/>
                <w:b/>
                <w:bCs/>
                <w:i/>
              </w:rPr>
            </w:pPr>
          </w:p>
        </w:tc>
        <w:tc>
          <w:tcPr>
            <w:tcW w:w="2056" w:type="pct"/>
          </w:tcPr>
          <w:p w:rsidR="00A22196" w:rsidRPr="0050425B" w:rsidRDefault="00A22196" w:rsidP="00AB23E4">
            <w:pPr>
              <w:autoSpaceDE w:val="0"/>
              <w:autoSpaceDN w:val="0"/>
              <w:adjustRightInd w:val="0"/>
              <w:spacing w:after="0" w:line="240" w:lineRule="auto"/>
              <w:rPr>
                <w:rFonts w:ascii="Times New Roman" w:hAnsi="Times New Roman" w:cs="Times New Roman"/>
              </w:rPr>
            </w:pPr>
            <w:r w:rsidRPr="0050425B">
              <w:rPr>
                <w:rFonts w:ascii="Times New Roman" w:hAnsi="Times New Roman" w:cs="Times New Roman"/>
              </w:rPr>
              <w:t>Ориентирование направлений.</w:t>
            </w:r>
          </w:p>
          <w:p w:rsidR="00A22196" w:rsidRPr="0050425B" w:rsidRDefault="00A22196" w:rsidP="00AB23E4">
            <w:pPr>
              <w:autoSpaceDE w:val="0"/>
              <w:autoSpaceDN w:val="0"/>
              <w:adjustRightInd w:val="0"/>
              <w:spacing w:after="0" w:line="240" w:lineRule="auto"/>
              <w:rPr>
                <w:rFonts w:ascii="Times New Roman" w:hAnsi="Times New Roman" w:cs="Times New Roman"/>
              </w:rPr>
            </w:pPr>
            <w:r w:rsidRPr="0050425B">
              <w:rPr>
                <w:rFonts w:ascii="Times New Roman" w:hAnsi="Times New Roman" w:cs="Times New Roman"/>
              </w:rPr>
              <w:t>Ориентирные направления. Ориентирные углы.</w:t>
            </w:r>
          </w:p>
          <w:p w:rsidR="00A22196" w:rsidRPr="0050425B" w:rsidRDefault="00A22196" w:rsidP="00AB23E4">
            <w:pPr>
              <w:autoSpaceDE w:val="0"/>
              <w:autoSpaceDN w:val="0"/>
              <w:adjustRightInd w:val="0"/>
              <w:spacing w:after="0" w:line="240" w:lineRule="auto"/>
              <w:rPr>
                <w:rFonts w:ascii="Times New Roman" w:hAnsi="Times New Roman" w:cs="Times New Roman"/>
              </w:rPr>
            </w:pPr>
            <w:r w:rsidRPr="0050425B">
              <w:rPr>
                <w:rFonts w:ascii="Times New Roman" w:hAnsi="Times New Roman" w:cs="Times New Roman"/>
              </w:rPr>
              <w:t>Азимуты географические и магнитные.</w:t>
            </w:r>
          </w:p>
          <w:p w:rsidR="00A22196" w:rsidRPr="0050425B" w:rsidRDefault="00A22196" w:rsidP="00AB23E4">
            <w:pPr>
              <w:autoSpaceDE w:val="0"/>
              <w:autoSpaceDN w:val="0"/>
              <w:adjustRightInd w:val="0"/>
              <w:spacing w:after="0" w:line="240" w:lineRule="auto"/>
              <w:rPr>
                <w:rFonts w:ascii="Times New Roman" w:hAnsi="Times New Roman" w:cs="Times New Roman"/>
              </w:rPr>
            </w:pPr>
            <w:r w:rsidRPr="0050425B">
              <w:rPr>
                <w:rFonts w:ascii="Times New Roman" w:hAnsi="Times New Roman" w:cs="Times New Roman"/>
              </w:rPr>
              <w:t>Дирекционный угол. Румбы. Склонение магнитной стрелки. Сближение меридианов.</w:t>
            </w:r>
          </w:p>
          <w:p w:rsidR="00A22196" w:rsidRPr="0050425B" w:rsidRDefault="00A22196" w:rsidP="00AB23E4">
            <w:pPr>
              <w:suppressAutoHyphens/>
              <w:spacing w:after="0" w:line="240" w:lineRule="auto"/>
              <w:rPr>
                <w:rFonts w:ascii="Times New Roman" w:hAnsi="Times New Roman" w:cs="Times New Roman"/>
              </w:rPr>
            </w:pPr>
            <w:r w:rsidRPr="0050425B">
              <w:rPr>
                <w:rFonts w:ascii="Times New Roman" w:hAnsi="Times New Roman" w:cs="Times New Roman"/>
              </w:rPr>
              <w:t>Решение задач по теме.</w:t>
            </w:r>
          </w:p>
        </w:tc>
        <w:tc>
          <w:tcPr>
            <w:tcW w:w="646" w:type="pct"/>
          </w:tcPr>
          <w:p w:rsidR="00A22196" w:rsidRPr="0050425B" w:rsidRDefault="00A22196" w:rsidP="00AB23E4">
            <w:pPr>
              <w:suppressAutoHyphens/>
              <w:spacing w:after="0" w:line="240" w:lineRule="auto"/>
              <w:jc w:val="center"/>
              <w:rPr>
                <w:rFonts w:ascii="Times New Roman" w:hAnsi="Times New Roman" w:cs="Times New Roman"/>
              </w:rPr>
            </w:pPr>
            <w:r w:rsidRPr="0050425B">
              <w:rPr>
                <w:rFonts w:ascii="Times New Roman" w:hAnsi="Times New Roman" w:cs="Times New Roman"/>
              </w:rPr>
              <w:t>2</w:t>
            </w:r>
          </w:p>
        </w:tc>
        <w:tc>
          <w:tcPr>
            <w:tcW w:w="795" w:type="pct"/>
            <w:vMerge w:val="restart"/>
          </w:tcPr>
          <w:p w:rsidR="00A22196" w:rsidRPr="0050425B" w:rsidRDefault="00A22196" w:rsidP="00AB23E4">
            <w:pPr>
              <w:spacing w:after="0" w:line="240" w:lineRule="auto"/>
              <w:rPr>
                <w:rFonts w:ascii="Times New Roman" w:hAnsi="Times New Roman" w:cs="Times New Roman"/>
                <w:iCs/>
              </w:rPr>
            </w:pPr>
            <w:r w:rsidRPr="0050425B">
              <w:rPr>
                <w:rFonts w:ascii="Times New Roman" w:eastAsia="Times New Roman" w:hAnsi="Times New Roman" w:cs="Times New Roman"/>
                <w:b/>
                <w:bCs/>
              </w:rPr>
              <w:t>ПК 1.1</w:t>
            </w:r>
            <w:r w:rsidRPr="0050425B">
              <w:rPr>
                <w:rFonts w:ascii="Times New Roman" w:hAnsi="Times New Roman" w:cs="Times New Roman"/>
                <w:iCs/>
              </w:rPr>
              <w:t xml:space="preserve"> </w:t>
            </w:r>
          </w:p>
          <w:p w:rsidR="00A22196" w:rsidRPr="0050425B" w:rsidRDefault="00A22196" w:rsidP="00AB23E4">
            <w:pPr>
              <w:spacing w:after="0" w:line="240" w:lineRule="auto"/>
              <w:rPr>
                <w:rFonts w:ascii="Times New Roman" w:eastAsia="Times New Roman" w:hAnsi="Times New Roman" w:cs="Times New Roman"/>
                <w:b/>
                <w:bCs/>
              </w:rPr>
            </w:pPr>
            <w:r w:rsidRPr="0050425B">
              <w:rPr>
                <w:rFonts w:ascii="Times New Roman" w:eastAsia="Times New Roman" w:hAnsi="Times New Roman" w:cs="Times New Roman"/>
                <w:b/>
                <w:bCs/>
              </w:rPr>
              <w:t>ОК 02</w:t>
            </w:r>
          </w:p>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КК 1</w:t>
            </w:r>
          </w:p>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КК 5</w:t>
            </w:r>
          </w:p>
          <w:p w:rsidR="00A22196" w:rsidRPr="0050425B" w:rsidRDefault="00A22196" w:rsidP="00AB23E4">
            <w:pPr>
              <w:suppressAutoHyphens/>
              <w:spacing w:after="0" w:line="240" w:lineRule="auto"/>
              <w:jc w:val="both"/>
              <w:rPr>
                <w:rFonts w:ascii="Times New Roman" w:hAnsi="Times New Roman" w:cs="Times New Roman"/>
                <w:b/>
                <w:bCs/>
              </w:rPr>
            </w:pPr>
          </w:p>
        </w:tc>
        <w:tc>
          <w:tcPr>
            <w:tcW w:w="695" w:type="pct"/>
            <w:vMerge w:val="restart"/>
          </w:tcPr>
          <w:p w:rsidR="00A22196" w:rsidRPr="0050425B" w:rsidRDefault="00A22196" w:rsidP="00AB23E4">
            <w:pPr>
              <w:suppressAutoHyphens/>
              <w:spacing w:after="0" w:line="240" w:lineRule="auto"/>
              <w:jc w:val="both"/>
              <w:rPr>
                <w:rFonts w:ascii="Times New Roman" w:hAnsi="Times New Roman" w:cs="Times New Roman"/>
                <w:bCs/>
              </w:rPr>
            </w:pPr>
            <w:r w:rsidRPr="0050425B">
              <w:rPr>
                <w:rFonts w:ascii="Times New Roman" w:hAnsi="Times New Roman" w:cs="Times New Roman"/>
                <w:bCs/>
              </w:rPr>
              <w:t>У 1.1.01</w:t>
            </w:r>
          </w:p>
          <w:p w:rsidR="00A22196" w:rsidRPr="0050425B" w:rsidRDefault="00A22196" w:rsidP="00AB23E4">
            <w:pPr>
              <w:suppressAutoHyphens/>
              <w:spacing w:after="0" w:line="240" w:lineRule="auto"/>
              <w:jc w:val="both"/>
              <w:rPr>
                <w:rFonts w:ascii="Times New Roman" w:hAnsi="Times New Roman" w:cs="Times New Roman"/>
                <w:bCs/>
              </w:rPr>
            </w:pPr>
            <w:r w:rsidRPr="0050425B">
              <w:rPr>
                <w:rFonts w:ascii="Times New Roman" w:hAnsi="Times New Roman" w:cs="Times New Roman"/>
                <w:bCs/>
              </w:rPr>
              <w:t>З 1.1.03</w:t>
            </w:r>
          </w:p>
          <w:p w:rsidR="00A22196" w:rsidRPr="0050425B" w:rsidRDefault="00A22196" w:rsidP="00AB23E4">
            <w:pPr>
              <w:suppressAutoHyphens/>
              <w:spacing w:after="0" w:line="240" w:lineRule="auto"/>
              <w:jc w:val="both"/>
              <w:rPr>
                <w:rFonts w:ascii="Times New Roman" w:hAnsi="Times New Roman" w:cs="Times New Roman"/>
                <w:bCs/>
              </w:rPr>
            </w:pPr>
            <w:r w:rsidRPr="0050425B">
              <w:rPr>
                <w:rFonts w:ascii="Times New Roman" w:hAnsi="Times New Roman" w:cs="Times New Roman"/>
                <w:bCs/>
              </w:rPr>
              <w:t>Уо 02.06</w:t>
            </w:r>
          </w:p>
          <w:p w:rsidR="00A22196" w:rsidRPr="0050425B" w:rsidRDefault="00A22196" w:rsidP="00AB23E4">
            <w:pPr>
              <w:suppressAutoHyphens/>
              <w:spacing w:after="0" w:line="240" w:lineRule="auto"/>
              <w:jc w:val="both"/>
              <w:rPr>
                <w:rFonts w:ascii="Times New Roman" w:hAnsi="Times New Roman" w:cs="Times New Roman"/>
                <w:bCs/>
              </w:rPr>
            </w:pPr>
            <w:r w:rsidRPr="0050425B">
              <w:rPr>
                <w:rFonts w:ascii="Times New Roman" w:hAnsi="Times New Roman" w:cs="Times New Roman"/>
                <w:bCs/>
              </w:rPr>
              <w:t>Зо 02.03</w:t>
            </w:r>
          </w:p>
          <w:p w:rsidR="00A22196" w:rsidRPr="0050425B" w:rsidRDefault="00A22196" w:rsidP="00AB23E4">
            <w:pPr>
              <w:suppressAutoHyphens/>
              <w:spacing w:after="0" w:line="240" w:lineRule="auto"/>
              <w:jc w:val="both"/>
              <w:rPr>
                <w:rFonts w:ascii="Times New Roman" w:hAnsi="Times New Roman" w:cs="Times New Roman"/>
                <w:bCs/>
              </w:rPr>
            </w:pPr>
          </w:p>
        </w:tc>
      </w:tr>
      <w:tr w:rsidR="00A22196" w:rsidRPr="0050425B" w:rsidTr="00936A7D">
        <w:trPr>
          <w:trHeight w:val="20"/>
        </w:trPr>
        <w:tc>
          <w:tcPr>
            <w:tcW w:w="808" w:type="pct"/>
            <w:vMerge/>
          </w:tcPr>
          <w:p w:rsidR="00A22196" w:rsidRPr="0050425B" w:rsidRDefault="00A22196" w:rsidP="00AB23E4">
            <w:pPr>
              <w:spacing w:after="0" w:line="240" w:lineRule="auto"/>
              <w:rPr>
                <w:rFonts w:ascii="Times New Roman" w:hAnsi="Times New Roman" w:cs="Times New Roman"/>
                <w:b/>
                <w:bCs/>
                <w:i/>
              </w:rPr>
            </w:pPr>
          </w:p>
        </w:tc>
        <w:tc>
          <w:tcPr>
            <w:tcW w:w="2056" w:type="pct"/>
          </w:tcPr>
          <w:p w:rsidR="00A22196" w:rsidRPr="0050425B" w:rsidRDefault="00A22196" w:rsidP="00AB23E4">
            <w:pPr>
              <w:suppressAutoHyphens/>
              <w:spacing w:after="0" w:line="240" w:lineRule="auto"/>
              <w:rPr>
                <w:rFonts w:ascii="Times New Roman" w:hAnsi="Times New Roman" w:cs="Times New Roman"/>
                <w:b/>
              </w:rPr>
            </w:pPr>
            <w:r w:rsidRPr="0050425B">
              <w:rPr>
                <w:rFonts w:ascii="Times New Roman" w:hAnsi="Times New Roman" w:cs="Times New Roman"/>
                <w:b/>
                <w:bCs/>
              </w:rPr>
              <w:t>В том числе практических занятий и лабораторных работ</w:t>
            </w:r>
          </w:p>
        </w:tc>
        <w:tc>
          <w:tcPr>
            <w:tcW w:w="646" w:type="pct"/>
          </w:tcPr>
          <w:p w:rsidR="00A22196" w:rsidRPr="0050425B" w:rsidRDefault="00A22196" w:rsidP="00AB23E4">
            <w:pPr>
              <w:suppressAutoHyphens/>
              <w:spacing w:after="0" w:line="240" w:lineRule="auto"/>
              <w:jc w:val="center"/>
              <w:rPr>
                <w:rFonts w:ascii="Times New Roman" w:hAnsi="Times New Roman" w:cs="Times New Roman"/>
                <w:b/>
              </w:rPr>
            </w:pPr>
            <w:r w:rsidRPr="0050425B">
              <w:rPr>
                <w:rFonts w:ascii="Times New Roman" w:hAnsi="Times New Roman" w:cs="Times New Roman"/>
                <w:b/>
              </w:rPr>
              <w:t>6</w:t>
            </w:r>
          </w:p>
        </w:tc>
        <w:tc>
          <w:tcPr>
            <w:tcW w:w="795" w:type="pct"/>
            <w:vMerge/>
          </w:tcPr>
          <w:p w:rsidR="00A22196" w:rsidRPr="0050425B" w:rsidRDefault="00A22196" w:rsidP="00AB23E4">
            <w:pPr>
              <w:suppressAutoHyphens/>
              <w:spacing w:after="0" w:line="240" w:lineRule="auto"/>
              <w:jc w:val="both"/>
              <w:rPr>
                <w:rFonts w:ascii="Times New Roman" w:hAnsi="Times New Roman" w:cs="Times New Roman"/>
                <w:b/>
                <w:i/>
              </w:rPr>
            </w:pPr>
          </w:p>
        </w:tc>
        <w:tc>
          <w:tcPr>
            <w:tcW w:w="695" w:type="pct"/>
            <w:vMerge/>
          </w:tcPr>
          <w:p w:rsidR="00A22196" w:rsidRPr="0050425B" w:rsidRDefault="00A22196" w:rsidP="00AB23E4">
            <w:pPr>
              <w:spacing w:after="0" w:line="240" w:lineRule="auto"/>
              <w:rPr>
                <w:rFonts w:ascii="Times New Roman" w:hAnsi="Times New Roman" w:cs="Times New Roman"/>
                <w:bCs/>
                <w:i/>
              </w:rPr>
            </w:pPr>
          </w:p>
        </w:tc>
      </w:tr>
      <w:tr w:rsidR="00A22196" w:rsidRPr="0050425B" w:rsidTr="00936A7D">
        <w:trPr>
          <w:trHeight w:val="624"/>
        </w:trPr>
        <w:tc>
          <w:tcPr>
            <w:tcW w:w="808" w:type="pct"/>
            <w:vMerge/>
          </w:tcPr>
          <w:p w:rsidR="00A22196" w:rsidRPr="0050425B" w:rsidRDefault="00A22196" w:rsidP="00AB23E4">
            <w:pPr>
              <w:spacing w:after="0" w:line="240" w:lineRule="auto"/>
              <w:rPr>
                <w:rFonts w:ascii="Times New Roman" w:hAnsi="Times New Roman" w:cs="Times New Roman"/>
                <w:b/>
                <w:bCs/>
                <w:i/>
              </w:rPr>
            </w:pPr>
          </w:p>
        </w:tc>
        <w:tc>
          <w:tcPr>
            <w:tcW w:w="2056" w:type="pct"/>
            <w:tcBorders>
              <w:top w:val="single" w:sz="4" w:space="0" w:color="auto"/>
              <w:left w:val="single" w:sz="4" w:space="0" w:color="auto"/>
              <w:bottom w:val="single" w:sz="4" w:space="0" w:color="auto"/>
              <w:right w:val="single" w:sz="4" w:space="0" w:color="auto"/>
            </w:tcBorders>
          </w:tcPr>
          <w:p w:rsidR="00A22196" w:rsidRPr="0050425B" w:rsidRDefault="00A22196" w:rsidP="00AB23E4">
            <w:pPr>
              <w:spacing w:after="0" w:line="240" w:lineRule="auto"/>
              <w:rPr>
                <w:rFonts w:ascii="Times New Roman" w:hAnsi="Times New Roman" w:cs="Times New Roman"/>
              </w:rPr>
            </w:pPr>
            <w:r w:rsidRPr="0050425B">
              <w:rPr>
                <w:rFonts w:ascii="Times New Roman" w:hAnsi="Times New Roman" w:cs="Times New Roman"/>
              </w:rPr>
              <w:t>Определение ориентирных углов направления, выбранного на топографической карте (дирекционного угла, истинного и магнитного азимутов, румба).</w:t>
            </w:r>
          </w:p>
        </w:tc>
        <w:tc>
          <w:tcPr>
            <w:tcW w:w="646" w:type="pct"/>
            <w:tcBorders>
              <w:top w:val="single" w:sz="4" w:space="0" w:color="auto"/>
              <w:left w:val="single" w:sz="4" w:space="0" w:color="auto"/>
              <w:bottom w:val="single" w:sz="4" w:space="0" w:color="auto"/>
            </w:tcBorders>
          </w:tcPr>
          <w:p w:rsidR="00A22196" w:rsidRPr="0050425B" w:rsidRDefault="00A22196" w:rsidP="00AB23E4">
            <w:pPr>
              <w:suppressAutoHyphens/>
              <w:spacing w:after="0" w:line="240" w:lineRule="auto"/>
              <w:ind w:left="33"/>
              <w:jc w:val="center"/>
              <w:rPr>
                <w:rFonts w:ascii="Times New Roman" w:hAnsi="Times New Roman" w:cs="Times New Roman"/>
              </w:rPr>
            </w:pPr>
            <w:r w:rsidRPr="0050425B">
              <w:rPr>
                <w:rFonts w:ascii="Times New Roman" w:hAnsi="Times New Roman" w:cs="Times New Roman"/>
              </w:rPr>
              <w:t>2</w:t>
            </w:r>
          </w:p>
        </w:tc>
        <w:tc>
          <w:tcPr>
            <w:tcW w:w="795" w:type="pct"/>
            <w:vMerge/>
          </w:tcPr>
          <w:p w:rsidR="00A22196" w:rsidRPr="0050425B" w:rsidRDefault="00A22196" w:rsidP="00AB23E4">
            <w:pPr>
              <w:suppressAutoHyphens/>
              <w:spacing w:after="0" w:line="240" w:lineRule="auto"/>
              <w:jc w:val="both"/>
              <w:rPr>
                <w:rFonts w:ascii="Times New Roman" w:hAnsi="Times New Roman" w:cs="Times New Roman"/>
                <w:i/>
              </w:rPr>
            </w:pPr>
          </w:p>
        </w:tc>
        <w:tc>
          <w:tcPr>
            <w:tcW w:w="695" w:type="pct"/>
            <w:vMerge/>
          </w:tcPr>
          <w:p w:rsidR="00A22196" w:rsidRPr="0050425B" w:rsidRDefault="00A22196" w:rsidP="00AB23E4">
            <w:pPr>
              <w:spacing w:after="0" w:line="240" w:lineRule="auto"/>
              <w:rPr>
                <w:rFonts w:ascii="Times New Roman" w:hAnsi="Times New Roman" w:cs="Times New Roman"/>
                <w:bCs/>
              </w:rPr>
            </w:pPr>
          </w:p>
        </w:tc>
      </w:tr>
      <w:tr w:rsidR="00A22196" w:rsidRPr="0050425B" w:rsidTr="00936A7D">
        <w:trPr>
          <w:trHeight w:val="20"/>
        </w:trPr>
        <w:tc>
          <w:tcPr>
            <w:tcW w:w="808" w:type="pct"/>
            <w:vMerge/>
          </w:tcPr>
          <w:p w:rsidR="00A22196" w:rsidRPr="0050425B" w:rsidRDefault="00A22196" w:rsidP="00AB23E4">
            <w:pPr>
              <w:spacing w:after="0" w:line="240" w:lineRule="auto"/>
              <w:rPr>
                <w:rFonts w:ascii="Times New Roman" w:hAnsi="Times New Roman" w:cs="Times New Roman"/>
                <w:b/>
                <w:bCs/>
                <w:i/>
              </w:rPr>
            </w:pPr>
          </w:p>
        </w:tc>
        <w:tc>
          <w:tcPr>
            <w:tcW w:w="2056" w:type="pct"/>
            <w:tcBorders>
              <w:top w:val="single" w:sz="4" w:space="0" w:color="auto"/>
              <w:left w:val="single" w:sz="4" w:space="0" w:color="auto"/>
              <w:bottom w:val="single" w:sz="4" w:space="0" w:color="auto"/>
              <w:right w:val="single" w:sz="4" w:space="0" w:color="auto"/>
            </w:tcBorders>
          </w:tcPr>
          <w:p w:rsidR="00A22196" w:rsidRPr="0050425B" w:rsidRDefault="00A22196" w:rsidP="00AB23E4">
            <w:pPr>
              <w:spacing w:after="0" w:line="240" w:lineRule="auto"/>
              <w:rPr>
                <w:rFonts w:ascii="Times New Roman" w:hAnsi="Times New Roman" w:cs="Times New Roman"/>
              </w:rPr>
            </w:pPr>
            <w:r w:rsidRPr="0050425B">
              <w:rPr>
                <w:rFonts w:ascii="Times New Roman" w:hAnsi="Times New Roman" w:cs="Times New Roman"/>
              </w:rPr>
              <w:t>Вычисление сближения меридианов местности по географическим координатам пункта.</w:t>
            </w:r>
          </w:p>
        </w:tc>
        <w:tc>
          <w:tcPr>
            <w:tcW w:w="646" w:type="pct"/>
            <w:tcBorders>
              <w:top w:val="single" w:sz="4" w:space="0" w:color="auto"/>
              <w:left w:val="single" w:sz="4" w:space="0" w:color="auto"/>
              <w:bottom w:val="single" w:sz="4" w:space="0" w:color="auto"/>
            </w:tcBorders>
          </w:tcPr>
          <w:p w:rsidR="00A22196" w:rsidRPr="0050425B" w:rsidRDefault="00A22196" w:rsidP="00AB23E4">
            <w:pPr>
              <w:suppressAutoHyphens/>
              <w:spacing w:after="0" w:line="240" w:lineRule="auto"/>
              <w:ind w:left="33"/>
              <w:jc w:val="center"/>
              <w:rPr>
                <w:rFonts w:ascii="Times New Roman" w:hAnsi="Times New Roman" w:cs="Times New Roman"/>
              </w:rPr>
            </w:pPr>
            <w:r w:rsidRPr="0050425B">
              <w:rPr>
                <w:rFonts w:ascii="Times New Roman" w:hAnsi="Times New Roman" w:cs="Times New Roman"/>
              </w:rPr>
              <w:t>1</w:t>
            </w:r>
          </w:p>
        </w:tc>
        <w:tc>
          <w:tcPr>
            <w:tcW w:w="795" w:type="pct"/>
            <w:vMerge/>
          </w:tcPr>
          <w:p w:rsidR="00A22196" w:rsidRPr="0050425B" w:rsidRDefault="00A22196" w:rsidP="00AB23E4">
            <w:pPr>
              <w:suppressAutoHyphens/>
              <w:spacing w:after="0" w:line="240" w:lineRule="auto"/>
              <w:jc w:val="both"/>
              <w:rPr>
                <w:rFonts w:ascii="Times New Roman" w:hAnsi="Times New Roman" w:cs="Times New Roman"/>
                <w:i/>
              </w:rPr>
            </w:pPr>
          </w:p>
        </w:tc>
        <w:tc>
          <w:tcPr>
            <w:tcW w:w="695" w:type="pct"/>
            <w:vMerge/>
          </w:tcPr>
          <w:p w:rsidR="00A22196" w:rsidRPr="0050425B" w:rsidRDefault="00A22196" w:rsidP="00AB23E4">
            <w:pPr>
              <w:spacing w:after="0" w:line="240" w:lineRule="auto"/>
              <w:rPr>
                <w:rFonts w:ascii="Times New Roman" w:hAnsi="Times New Roman" w:cs="Times New Roman"/>
                <w:bCs/>
              </w:rPr>
            </w:pPr>
          </w:p>
        </w:tc>
      </w:tr>
      <w:tr w:rsidR="00A22196" w:rsidRPr="0050425B" w:rsidTr="00936A7D">
        <w:trPr>
          <w:trHeight w:val="20"/>
        </w:trPr>
        <w:tc>
          <w:tcPr>
            <w:tcW w:w="808" w:type="pct"/>
            <w:vMerge/>
          </w:tcPr>
          <w:p w:rsidR="00A22196" w:rsidRPr="0050425B" w:rsidRDefault="00A22196" w:rsidP="00AB23E4">
            <w:pPr>
              <w:spacing w:after="0" w:line="240" w:lineRule="auto"/>
              <w:rPr>
                <w:rFonts w:ascii="Times New Roman" w:hAnsi="Times New Roman" w:cs="Times New Roman"/>
                <w:b/>
                <w:bCs/>
                <w:i/>
              </w:rPr>
            </w:pPr>
          </w:p>
        </w:tc>
        <w:tc>
          <w:tcPr>
            <w:tcW w:w="2056" w:type="pct"/>
            <w:tcBorders>
              <w:top w:val="single" w:sz="4" w:space="0" w:color="auto"/>
              <w:left w:val="single" w:sz="4" w:space="0" w:color="auto"/>
              <w:bottom w:val="single" w:sz="4" w:space="0" w:color="auto"/>
              <w:right w:val="single" w:sz="4" w:space="0" w:color="auto"/>
            </w:tcBorders>
          </w:tcPr>
          <w:p w:rsidR="00A22196" w:rsidRPr="0050425B" w:rsidRDefault="00A22196" w:rsidP="00AB23E4">
            <w:pPr>
              <w:spacing w:after="0" w:line="240" w:lineRule="auto"/>
              <w:rPr>
                <w:rFonts w:ascii="Times New Roman" w:hAnsi="Times New Roman" w:cs="Times New Roman"/>
              </w:rPr>
            </w:pPr>
            <w:r w:rsidRPr="0050425B">
              <w:rPr>
                <w:rFonts w:ascii="Times New Roman" w:hAnsi="Times New Roman" w:cs="Times New Roman"/>
              </w:rPr>
              <w:t xml:space="preserve">Вычисление ориентирных углов заданного направления по значениям склонения магнитной стрелки и сближения меридианов. </w:t>
            </w:r>
          </w:p>
        </w:tc>
        <w:tc>
          <w:tcPr>
            <w:tcW w:w="646" w:type="pct"/>
            <w:tcBorders>
              <w:top w:val="single" w:sz="4" w:space="0" w:color="auto"/>
              <w:left w:val="single" w:sz="4" w:space="0" w:color="auto"/>
              <w:bottom w:val="single" w:sz="4" w:space="0" w:color="auto"/>
            </w:tcBorders>
          </w:tcPr>
          <w:p w:rsidR="00A22196" w:rsidRPr="0050425B" w:rsidRDefault="00A22196" w:rsidP="00AB23E4">
            <w:pPr>
              <w:suppressAutoHyphens/>
              <w:spacing w:after="0" w:line="240" w:lineRule="auto"/>
              <w:ind w:left="33"/>
              <w:jc w:val="center"/>
              <w:rPr>
                <w:rFonts w:ascii="Times New Roman" w:hAnsi="Times New Roman" w:cs="Times New Roman"/>
              </w:rPr>
            </w:pPr>
            <w:r w:rsidRPr="0050425B">
              <w:rPr>
                <w:rFonts w:ascii="Times New Roman" w:hAnsi="Times New Roman" w:cs="Times New Roman"/>
              </w:rPr>
              <w:t>1</w:t>
            </w:r>
          </w:p>
        </w:tc>
        <w:tc>
          <w:tcPr>
            <w:tcW w:w="795" w:type="pct"/>
            <w:vMerge/>
          </w:tcPr>
          <w:p w:rsidR="00A22196" w:rsidRPr="0050425B" w:rsidRDefault="00A22196" w:rsidP="00AB23E4">
            <w:pPr>
              <w:suppressAutoHyphens/>
              <w:spacing w:after="0" w:line="240" w:lineRule="auto"/>
              <w:jc w:val="both"/>
              <w:rPr>
                <w:rFonts w:ascii="Times New Roman" w:hAnsi="Times New Roman" w:cs="Times New Roman"/>
                <w:i/>
              </w:rPr>
            </w:pPr>
          </w:p>
        </w:tc>
        <w:tc>
          <w:tcPr>
            <w:tcW w:w="695" w:type="pct"/>
            <w:vMerge/>
          </w:tcPr>
          <w:p w:rsidR="00A22196" w:rsidRPr="0050425B" w:rsidRDefault="00A22196" w:rsidP="00AB23E4">
            <w:pPr>
              <w:spacing w:after="0" w:line="240" w:lineRule="auto"/>
              <w:rPr>
                <w:rFonts w:ascii="Times New Roman" w:hAnsi="Times New Roman" w:cs="Times New Roman"/>
                <w:bCs/>
              </w:rPr>
            </w:pPr>
          </w:p>
        </w:tc>
      </w:tr>
      <w:tr w:rsidR="00A22196" w:rsidRPr="0050425B" w:rsidTr="00936A7D">
        <w:trPr>
          <w:trHeight w:val="20"/>
        </w:trPr>
        <w:tc>
          <w:tcPr>
            <w:tcW w:w="808" w:type="pct"/>
            <w:vMerge/>
          </w:tcPr>
          <w:p w:rsidR="00A22196" w:rsidRPr="0050425B" w:rsidRDefault="00A22196" w:rsidP="00AB23E4">
            <w:pPr>
              <w:spacing w:after="0" w:line="240" w:lineRule="auto"/>
              <w:rPr>
                <w:rFonts w:ascii="Times New Roman" w:hAnsi="Times New Roman" w:cs="Times New Roman"/>
                <w:b/>
                <w:bCs/>
                <w:i/>
              </w:rPr>
            </w:pPr>
          </w:p>
        </w:tc>
        <w:tc>
          <w:tcPr>
            <w:tcW w:w="2056" w:type="pct"/>
            <w:tcBorders>
              <w:top w:val="single" w:sz="4" w:space="0" w:color="auto"/>
              <w:left w:val="single" w:sz="4" w:space="0" w:color="auto"/>
              <w:bottom w:val="single" w:sz="4" w:space="0" w:color="auto"/>
              <w:right w:val="single" w:sz="4" w:space="0" w:color="auto"/>
            </w:tcBorders>
          </w:tcPr>
          <w:p w:rsidR="00A22196" w:rsidRPr="0050425B" w:rsidRDefault="00A22196" w:rsidP="00AB23E4">
            <w:pPr>
              <w:spacing w:after="0" w:line="240" w:lineRule="auto"/>
              <w:rPr>
                <w:rFonts w:ascii="Times New Roman" w:hAnsi="Times New Roman" w:cs="Times New Roman"/>
              </w:rPr>
            </w:pPr>
            <w:r w:rsidRPr="0050425B">
              <w:rPr>
                <w:rFonts w:ascii="Times New Roman" w:hAnsi="Times New Roman" w:cs="Times New Roman"/>
              </w:rPr>
              <w:t>Изучение способов ориентирования топографической карты.</w:t>
            </w:r>
          </w:p>
        </w:tc>
        <w:tc>
          <w:tcPr>
            <w:tcW w:w="646" w:type="pct"/>
            <w:tcBorders>
              <w:top w:val="single" w:sz="4" w:space="0" w:color="auto"/>
              <w:left w:val="single" w:sz="4" w:space="0" w:color="auto"/>
              <w:bottom w:val="single" w:sz="4" w:space="0" w:color="auto"/>
            </w:tcBorders>
          </w:tcPr>
          <w:p w:rsidR="00A22196" w:rsidRPr="0050425B" w:rsidRDefault="00A22196" w:rsidP="00AB23E4">
            <w:pPr>
              <w:suppressAutoHyphens/>
              <w:spacing w:after="0" w:line="240" w:lineRule="auto"/>
              <w:ind w:left="33"/>
              <w:jc w:val="center"/>
              <w:rPr>
                <w:rFonts w:ascii="Times New Roman" w:hAnsi="Times New Roman" w:cs="Times New Roman"/>
              </w:rPr>
            </w:pPr>
            <w:r w:rsidRPr="0050425B">
              <w:rPr>
                <w:rFonts w:ascii="Times New Roman" w:hAnsi="Times New Roman" w:cs="Times New Roman"/>
              </w:rPr>
              <w:t>1</w:t>
            </w:r>
          </w:p>
        </w:tc>
        <w:tc>
          <w:tcPr>
            <w:tcW w:w="795" w:type="pct"/>
            <w:vMerge/>
          </w:tcPr>
          <w:p w:rsidR="00A22196" w:rsidRPr="0050425B" w:rsidRDefault="00A22196" w:rsidP="00AB23E4">
            <w:pPr>
              <w:suppressAutoHyphens/>
              <w:spacing w:after="0" w:line="240" w:lineRule="auto"/>
              <w:jc w:val="both"/>
              <w:rPr>
                <w:rFonts w:ascii="Times New Roman" w:hAnsi="Times New Roman" w:cs="Times New Roman"/>
                <w:i/>
              </w:rPr>
            </w:pPr>
          </w:p>
        </w:tc>
        <w:tc>
          <w:tcPr>
            <w:tcW w:w="695" w:type="pct"/>
            <w:vMerge/>
          </w:tcPr>
          <w:p w:rsidR="00A22196" w:rsidRPr="0050425B" w:rsidRDefault="00A22196" w:rsidP="00AB23E4">
            <w:pPr>
              <w:spacing w:after="0" w:line="240" w:lineRule="auto"/>
              <w:rPr>
                <w:rFonts w:ascii="Times New Roman" w:hAnsi="Times New Roman" w:cs="Times New Roman"/>
                <w:bCs/>
              </w:rPr>
            </w:pPr>
          </w:p>
        </w:tc>
      </w:tr>
      <w:tr w:rsidR="00A22196" w:rsidRPr="0050425B" w:rsidTr="00936A7D">
        <w:trPr>
          <w:trHeight w:val="20"/>
        </w:trPr>
        <w:tc>
          <w:tcPr>
            <w:tcW w:w="808" w:type="pct"/>
            <w:vMerge/>
          </w:tcPr>
          <w:p w:rsidR="00A22196" w:rsidRPr="0050425B" w:rsidRDefault="00A22196" w:rsidP="00AB23E4">
            <w:pPr>
              <w:spacing w:after="0" w:line="240" w:lineRule="auto"/>
              <w:rPr>
                <w:rFonts w:ascii="Times New Roman" w:hAnsi="Times New Roman" w:cs="Times New Roman"/>
                <w:b/>
                <w:bCs/>
                <w:i/>
              </w:rPr>
            </w:pPr>
          </w:p>
        </w:tc>
        <w:tc>
          <w:tcPr>
            <w:tcW w:w="2056" w:type="pct"/>
            <w:tcBorders>
              <w:top w:val="single" w:sz="4" w:space="0" w:color="auto"/>
              <w:left w:val="single" w:sz="4" w:space="0" w:color="auto"/>
              <w:bottom w:val="single" w:sz="4" w:space="0" w:color="auto"/>
              <w:right w:val="single" w:sz="4" w:space="0" w:color="auto"/>
            </w:tcBorders>
          </w:tcPr>
          <w:p w:rsidR="00A22196" w:rsidRPr="0050425B" w:rsidRDefault="00A22196" w:rsidP="00AB23E4">
            <w:pPr>
              <w:spacing w:after="0" w:line="240" w:lineRule="auto"/>
              <w:rPr>
                <w:rFonts w:ascii="Times New Roman" w:hAnsi="Times New Roman" w:cs="Times New Roman"/>
              </w:rPr>
            </w:pPr>
            <w:r w:rsidRPr="0050425B">
              <w:rPr>
                <w:rFonts w:ascii="Times New Roman" w:hAnsi="Times New Roman" w:cs="Times New Roman"/>
              </w:rPr>
              <w:t>Ориентирование замкнутого теодолитного хода по магнитному азимуту.</w:t>
            </w:r>
          </w:p>
        </w:tc>
        <w:tc>
          <w:tcPr>
            <w:tcW w:w="646" w:type="pct"/>
            <w:tcBorders>
              <w:top w:val="single" w:sz="4" w:space="0" w:color="auto"/>
              <w:left w:val="single" w:sz="4" w:space="0" w:color="auto"/>
              <w:bottom w:val="single" w:sz="4" w:space="0" w:color="auto"/>
            </w:tcBorders>
          </w:tcPr>
          <w:p w:rsidR="00A22196" w:rsidRPr="0050425B" w:rsidRDefault="00A22196" w:rsidP="00AB23E4">
            <w:pPr>
              <w:suppressAutoHyphens/>
              <w:spacing w:after="0" w:line="240" w:lineRule="auto"/>
              <w:ind w:left="33"/>
              <w:jc w:val="center"/>
              <w:rPr>
                <w:rFonts w:ascii="Times New Roman" w:hAnsi="Times New Roman" w:cs="Times New Roman"/>
              </w:rPr>
            </w:pPr>
            <w:r w:rsidRPr="0050425B">
              <w:rPr>
                <w:rFonts w:ascii="Times New Roman" w:hAnsi="Times New Roman" w:cs="Times New Roman"/>
              </w:rPr>
              <w:t>1</w:t>
            </w:r>
          </w:p>
        </w:tc>
        <w:tc>
          <w:tcPr>
            <w:tcW w:w="795" w:type="pct"/>
            <w:vMerge/>
            <w:tcBorders>
              <w:bottom w:val="single" w:sz="4" w:space="0" w:color="auto"/>
            </w:tcBorders>
          </w:tcPr>
          <w:p w:rsidR="00A22196" w:rsidRPr="0050425B" w:rsidRDefault="00A22196" w:rsidP="00AB23E4">
            <w:pPr>
              <w:suppressAutoHyphens/>
              <w:spacing w:after="0" w:line="240" w:lineRule="auto"/>
              <w:jc w:val="both"/>
              <w:rPr>
                <w:rFonts w:ascii="Times New Roman" w:hAnsi="Times New Roman" w:cs="Times New Roman"/>
                <w:i/>
              </w:rPr>
            </w:pPr>
          </w:p>
        </w:tc>
        <w:tc>
          <w:tcPr>
            <w:tcW w:w="695" w:type="pct"/>
            <w:vMerge/>
            <w:tcBorders>
              <w:bottom w:val="single" w:sz="4" w:space="0" w:color="auto"/>
            </w:tcBorders>
          </w:tcPr>
          <w:p w:rsidR="00A22196" w:rsidRPr="0050425B" w:rsidRDefault="00A22196" w:rsidP="00AB23E4">
            <w:pPr>
              <w:spacing w:after="0" w:line="240" w:lineRule="auto"/>
              <w:rPr>
                <w:rFonts w:ascii="Times New Roman" w:hAnsi="Times New Roman" w:cs="Times New Roman"/>
                <w:bCs/>
              </w:rPr>
            </w:pPr>
          </w:p>
        </w:tc>
      </w:tr>
      <w:tr w:rsidR="00A22196" w:rsidRPr="0050425B" w:rsidTr="00936A7D">
        <w:trPr>
          <w:trHeight w:val="20"/>
        </w:trPr>
        <w:tc>
          <w:tcPr>
            <w:tcW w:w="2864" w:type="pct"/>
            <w:gridSpan w:val="2"/>
          </w:tcPr>
          <w:p w:rsidR="00A22196" w:rsidRPr="0050425B" w:rsidRDefault="00A22196" w:rsidP="00AB23E4">
            <w:pPr>
              <w:spacing w:after="0" w:line="240" w:lineRule="auto"/>
              <w:rPr>
                <w:rFonts w:ascii="Times New Roman" w:hAnsi="Times New Roman" w:cs="Times New Roman"/>
                <w:b/>
                <w:bCs/>
                <w:i/>
              </w:rPr>
            </w:pPr>
            <w:r w:rsidRPr="0050425B">
              <w:rPr>
                <w:rFonts w:ascii="Times New Roman" w:hAnsi="Times New Roman" w:cs="Times New Roman"/>
                <w:b/>
                <w:bCs/>
              </w:rPr>
              <w:t>Раздел 2</w:t>
            </w:r>
            <w:r w:rsidRPr="0050425B">
              <w:rPr>
                <w:rFonts w:ascii="Times New Roman" w:hAnsi="Times New Roman" w:cs="Times New Roman"/>
              </w:rPr>
              <w:t xml:space="preserve">. </w:t>
            </w:r>
            <w:r w:rsidRPr="0050425B">
              <w:rPr>
                <w:rFonts w:ascii="Times New Roman" w:hAnsi="Times New Roman" w:cs="Times New Roman"/>
                <w:b/>
                <w:bCs/>
              </w:rPr>
              <w:t>Топографические карты и планы</w:t>
            </w:r>
          </w:p>
        </w:tc>
        <w:tc>
          <w:tcPr>
            <w:tcW w:w="646" w:type="pct"/>
          </w:tcPr>
          <w:p w:rsidR="00A22196" w:rsidRPr="0050425B" w:rsidRDefault="00A22196" w:rsidP="00AB23E4">
            <w:pPr>
              <w:suppressAutoHyphens/>
              <w:spacing w:after="0" w:line="240" w:lineRule="auto"/>
              <w:jc w:val="center"/>
              <w:rPr>
                <w:rFonts w:ascii="Times New Roman" w:hAnsi="Times New Roman" w:cs="Times New Roman"/>
                <w:b/>
                <w:bCs/>
              </w:rPr>
            </w:pPr>
            <w:r w:rsidRPr="0050425B">
              <w:rPr>
                <w:rFonts w:ascii="Times New Roman" w:hAnsi="Times New Roman" w:cs="Times New Roman"/>
                <w:b/>
                <w:bCs/>
              </w:rPr>
              <w:t>9/5</w:t>
            </w:r>
          </w:p>
        </w:tc>
        <w:tc>
          <w:tcPr>
            <w:tcW w:w="795" w:type="pct"/>
          </w:tcPr>
          <w:p w:rsidR="00A22196" w:rsidRPr="0050425B" w:rsidRDefault="00A22196" w:rsidP="00AB23E4">
            <w:pPr>
              <w:spacing w:after="0" w:line="240" w:lineRule="auto"/>
              <w:jc w:val="center"/>
              <w:rPr>
                <w:rFonts w:ascii="Times New Roman" w:hAnsi="Times New Roman" w:cs="Times New Roman"/>
                <w:b/>
                <w:bCs/>
                <w:i/>
                <w:iCs/>
              </w:rPr>
            </w:pPr>
          </w:p>
        </w:tc>
        <w:tc>
          <w:tcPr>
            <w:tcW w:w="695" w:type="pct"/>
          </w:tcPr>
          <w:p w:rsidR="00A22196" w:rsidRPr="0050425B" w:rsidRDefault="00A22196" w:rsidP="00AB23E4">
            <w:pPr>
              <w:spacing w:after="0" w:line="240" w:lineRule="auto"/>
              <w:jc w:val="center"/>
              <w:rPr>
                <w:rFonts w:ascii="Times New Roman" w:hAnsi="Times New Roman" w:cs="Times New Roman"/>
                <w:bCs/>
                <w:i/>
                <w:iCs/>
              </w:rPr>
            </w:pPr>
          </w:p>
        </w:tc>
      </w:tr>
      <w:tr w:rsidR="00A22196" w:rsidRPr="0050425B" w:rsidTr="00936A7D">
        <w:trPr>
          <w:trHeight w:val="20"/>
        </w:trPr>
        <w:tc>
          <w:tcPr>
            <w:tcW w:w="808" w:type="pct"/>
            <w:vMerge w:val="restart"/>
          </w:tcPr>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Тема 2.1. Топографические карты и планы.</w:t>
            </w:r>
          </w:p>
        </w:tc>
        <w:tc>
          <w:tcPr>
            <w:tcW w:w="2056" w:type="pct"/>
          </w:tcPr>
          <w:p w:rsidR="00A22196" w:rsidRPr="0050425B" w:rsidRDefault="00A22196" w:rsidP="00AB23E4">
            <w:pPr>
              <w:spacing w:after="0" w:line="240" w:lineRule="auto"/>
              <w:rPr>
                <w:rFonts w:ascii="Times New Roman" w:hAnsi="Times New Roman" w:cs="Times New Roman"/>
                <w:b/>
                <w:bCs/>
                <w:i/>
              </w:rPr>
            </w:pPr>
            <w:r w:rsidRPr="0050425B">
              <w:rPr>
                <w:rFonts w:ascii="Times New Roman" w:hAnsi="Times New Roman" w:cs="Times New Roman"/>
                <w:b/>
                <w:bCs/>
              </w:rPr>
              <w:t>Содержание</w:t>
            </w:r>
          </w:p>
        </w:tc>
        <w:tc>
          <w:tcPr>
            <w:tcW w:w="646" w:type="pct"/>
          </w:tcPr>
          <w:p w:rsidR="00A22196" w:rsidRPr="0050425B" w:rsidRDefault="00A22196" w:rsidP="00AB23E4">
            <w:pPr>
              <w:suppressAutoHyphens/>
              <w:spacing w:after="0" w:line="240" w:lineRule="auto"/>
              <w:jc w:val="center"/>
              <w:rPr>
                <w:rFonts w:ascii="Times New Roman" w:hAnsi="Times New Roman" w:cs="Times New Roman"/>
                <w:b/>
                <w:bCs/>
              </w:rPr>
            </w:pPr>
            <w:r w:rsidRPr="0050425B">
              <w:rPr>
                <w:rFonts w:ascii="Times New Roman" w:hAnsi="Times New Roman" w:cs="Times New Roman"/>
                <w:b/>
                <w:bCs/>
              </w:rPr>
              <w:t>2</w:t>
            </w:r>
          </w:p>
        </w:tc>
        <w:tc>
          <w:tcPr>
            <w:tcW w:w="795" w:type="pct"/>
          </w:tcPr>
          <w:p w:rsidR="00A22196" w:rsidRPr="0050425B" w:rsidRDefault="00A22196" w:rsidP="00AB23E4">
            <w:pPr>
              <w:spacing w:after="0" w:line="240" w:lineRule="auto"/>
              <w:rPr>
                <w:rFonts w:ascii="Times New Roman" w:hAnsi="Times New Roman" w:cs="Times New Roman"/>
                <w:b/>
                <w:i/>
              </w:rPr>
            </w:pPr>
          </w:p>
        </w:tc>
        <w:tc>
          <w:tcPr>
            <w:tcW w:w="695" w:type="pct"/>
          </w:tcPr>
          <w:p w:rsidR="00A22196" w:rsidRPr="0050425B" w:rsidRDefault="00A22196" w:rsidP="00AB23E4">
            <w:pPr>
              <w:spacing w:after="0" w:line="240" w:lineRule="auto"/>
              <w:rPr>
                <w:rFonts w:ascii="Times New Roman" w:hAnsi="Times New Roman" w:cs="Times New Roman"/>
                <w:bCs/>
                <w:i/>
              </w:rPr>
            </w:pPr>
          </w:p>
        </w:tc>
      </w:tr>
      <w:tr w:rsidR="00A22196" w:rsidRPr="0050425B" w:rsidTr="00936A7D">
        <w:trPr>
          <w:trHeight w:val="20"/>
        </w:trPr>
        <w:tc>
          <w:tcPr>
            <w:tcW w:w="808" w:type="pct"/>
            <w:vMerge/>
          </w:tcPr>
          <w:p w:rsidR="00A22196" w:rsidRPr="0050425B" w:rsidRDefault="00A22196" w:rsidP="00AB23E4">
            <w:pPr>
              <w:spacing w:after="0" w:line="240" w:lineRule="auto"/>
              <w:rPr>
                <w:rFonts w:ascii="Times New Roman" w:hAnsi="Times New Roman" w:cs="Times New Roman"/>
                <w:b/>
                <w:bCs/>
              </w:rPr>
            </w:pPr>
          </w:p>
        </w:tc>
        <w:tc>
          <w:tcPr>
            <w:tcW w:w="2056" w:type="pct"/>
          </w:tcPr>
          <w:p w:rsidR="00A22196" w:rsidRPr="0050425B" w:rsidRDefault="00A22196" w:rsidP="00AB23E4">
            <w:pPr>
              <w:suppressAutoHyphens/>
              <w:spacing w:after="0" w:line="240" w:lineRule="auto"/>
              <w:rPr>
                <w:rFonts w:ascii="Times New Roman" w:hAnsi="Times New Roman" w:cs="Times New Roman"/>
              </w:rPr>
            </w:pPr>
            <w:r w:rsidRPr="0050425B">
              <w:rPr>
                <w:rFonts w:ascii="Times New Roman" w:hAnsi="Times New Roman" w:cs="Times New Roman"/>
              </w:rPr>
              <w:t>1. Масштабы карт и планов. Разграфка и номенклатура топографических карт и планов.</w:t>
            </w:r>
          </w:p>
          <w:p w:rsidR="00A22196" w:rsidRPr="0050425B" w:rsidRDefault="00A22196" w:rsidP="00AB23E4">
            <w:pPr>
              <w:suppressAutoHyphens/>
              <w:spacing w:after="0" w:line="240" w:lineRule="auto"/>
              <w:rPr>
                <w:rFonts w:ascii="Times New Roman" w:hAnsi="Times New Roman" w:cs="Times New Roman"/>
              </w:rPr>
            </w:pPr>
            <w:r w:rsidRPr="0050425B">
              <w:rPr>
                <w:rFonts w:ascii="Times New Roman" w:hAnsi="Times New Roman" w:cs="Times New Roman"/>
              </w:rPr>
              <w:t>Рамки топографических карт и координатные линии. Географическая и прямоугольная координатные сетки на планах и картах.</w:t>
            </w:r>
          </w:p>
          <w:p w:rsidR="00A22196" w:rsidRPr="0050425B" w:rsidRDefault="00A22196" w:rsidP="00AB23E4">
            <w:pPr>
              <w:suppressAutoHyphens/>
              <w:spacing w:after="0" w:line="240" w:lineRule="auto"/>
              <w:rPr>
                <w:rFonts w:ascii="Times New Roman" w:hAnsi="Times New Roman" w:cs="Times New Roman"/>
              </w:rPr>
            </w:pPr>
            <w:r w:rsidRPr="0050425B">
              <w:rPr>
                <w:rFonts w:ascii="Times New Roman" w:hAnsi="Times New Roman" w:cs="Times New Roman"/>
              </w:rPr>
              <w:t>Решение задач по теме.</w:t>
            </w:r>
          </w:p>
        </w:tc>
        <w:tc>
          <w:tcPr>
            <w:tcW w:w="646" w:type="pct"/>
          </w:tcPr>
          <w:p w:rsidR="00A22196" w:rsidRPr="0050425B" w:rsidRDefault="00A22196" w:rsidP="00AB23E4">
            <w:pPr>
              <w:suppressAutoHyphens/>
              <w:spacing w:after="0" w:line="240" w:lineRule="auto"/>
              <w:jc w:val="center"/>
              <w:rPr>
                <w:rFonts w:ascii="Times New Roman" w:hAnsi="Times New Roman" w:cs="Times New Roman"/>
                <w:bCs/>
              </w:rPr>
            </w:pPr>
            <w:r w:rsidRPr="0050425B">
              <w:rPr>
                <w:rFonts w:ascii="Times New Roman" w:hAnsi="Times New Roman" w:cs="Times New Roman"/>
              </w:rPr>
              <w:t>1</w:t>
            </w:r>
          </w:p>
        </w:tc>
        <w:tc>
          <w:tcPr>
            <w:tcW w:w="795" w:type="pct"/>
            <w:vMerge w:val="restart"/>
          </w:tcPr>
          <w:p w:rsidR="00A22196" w:rsidRPr="0050425B" w:rsidRDefault="00A22196" w:rsidP="00AB23E4">
            <w:pPr>
              <w:spacing w:after="0" w:line="240" w:lineRule="auto"/>
              <w:rPr>
                <w:rFonts w:ascii="Times New Roman" w:hAnsi="Times New Roman" w:cs="Times New Roman"/>
                <w:iCs/>
              </w:rPr>
            </w:pPr>
            <w:r w:rsidRPr="0050425B">
              <w:rPr>
                <w:rFonts w:ascii="Times New Roman" w:eastAsia="Times New Roman" w:hAnsi="Times New Roman" w:cs="Times New Roman"/>
                <w:b/>
                <w:bCs/>
              </w:rPr>
              <w:t>ПК 1.1</w:t>
            </w:r>
            <w:r w:rsidRPr="0050425B">
              <w:rPr>
                <w:rFonts w:ascii="Times New Roman" w:hAnsi="Times New Roman" w:cs="Times New Roman"/>
                <w:iCs/>
              </w:rPr>
              <w:t xml:space="preserve"> </w:t>
            </w:r>
          </w:p>
          <w:p w:rsidR="00A22196" w:rsidRPr="0050425B" w:rsidRDefault="00A22196" w:rsidP="00AB23E4">
            <w:pPr>
              <w:spacing w:after="0" w:line="240" w:lineRule="auto"/>
              <w:rPr>
                <w:rFonts w:ascii="Times New Roman" w:eastAsia="Times New Roman" w:hAnsi="Times New Roman" w:cs="Times New Roman"/>
                <w:b/>
                <w:bCs/>
              </w:rPr>
            </w:pPr>
            <w:r w:rsidRPr="0050425B">
              <w:rPr>
                <w:rFonts w:ascii="Times New Roman" w:eastAsia="Times New Roman" w:hAnsi="Times New Roman" w:cs="Times New Roman"/>
                <w:b/>
                <w:bCs/>
              </w:rPr>
              <w:t>ОК 02</w:t>
            </w:r>
          </w:p>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КК 1</w:t>
            </w:r>
          </w:p>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КК 5</w:t>
            </w:r>
          </w:p>
        </w:tc>
        <w:tc>
          <w:tcPr>
            <w:tcW w:w="695" w:type="pct"/>
            <w:vMerge w:val="restart"/>
          </w:tcPr>
          <w:p w:rsidR="00A22196" w:rsidRPr="0050425B" w:rsidRDefault="00A22196" w:rsidP="00AB23E4">
            <w:pPr>
              <w:suppressAutoHyphens/>
              <w:spacing w:after="0" w:line="240" w:lineRule="auto"/>
              <w:jc w:val="both"/>
              <w:rPr>
                <w:rFonts w:ascii="Times New Roman" w:hAnsi="Times New Roman" w:cs="Times New Roman"/>
                <w:bCs/>
              </w:rPr>
            </w:pPr>
            <w:r w:rsidRPr="0050425B">
              <w:rPr>
                <w:rFonts w:ascii="Times New Roman" w:hAnsi="Times New Roman" w:cs="Times New Roman"/>
                <w:bCs/>
              </w:rPr>
              <w:t>У 1.1.01</w:t>
            </w:r>
          </w:p>
          <w:p w:rsidR="00A22196" w:rsidRPr="0050425B" w:rsidRDefault="00A22196" w:rsidP="00AB23E4">
            <w:pPr>
              <w:suppressAutoHyphens/>
              <w:spacing w:after="0" w:line="240" w:lineRule="auto"/>
              <w:jc w:val="both"/>
              <w:rPr>
                <w:rFonts w:ascii="Times New Roman" w:hAnsi="Times New Roman" w:cs="Times New Roman"/>
                <w:bCs/>
              </w:rPr>
            </w:pPr>
            <w:r w:rsidRPr="0050425B">
              <w:rPr>
                <w:rFonts w:ascii="Times New Roman" w:hAnsi="Times New Roman" w:cs="Times New Roman"/>
                <w:bCs/>
              </w:rPr>
              <w:t>З 1.1.03</w:t>
            </w:r>
          </w:p>
          <w:p w:rsidR="00A22196" w:rsidRPr="0050425B" w:rsidRDefault="00A22196" w:rsidP="00AB23E4">
            <w:pPr>
              <w:suppressAutoHyphens/>
              <w:spacing w:after="0" w:line="240" w:lineRule="auto"/>
              <w:jc w:val="both"/>
              <w:rPr>
                <w:rFonts w:ascii="Times New Roman" w:hAnsi="Times New Roman" w:cs="Times New Roman"/>
                <w:bCs/>
              </w:rPr>
            </w:pPr>
            <w:r w:rsidRPr="0050425B">
              <w:rPr>
                <w:rFonts w:ascii="Times New Roman" w:hAnsi="Times New Roman" w:cs="Times New Roman"/>
                <w:bCs/>
              </w:rPr>
              <w:t>Уо 02.06</w:t>
            </w:r>
          </w:p>
          <w:p w:rsidR="00A22196" w:rsidRPr="0050425B" w:rsidRDefault="00A22196" w:rsidP="00AB23E4">
            <w:pPr>
              <w:suppressAutoHyphens/>
              <w:spacing w:after="0" w:line="240" w:lineRule="auto"/>
              <w:jc w:val="both"/>
              <w:rPr>
                <w:rFonts w:ascii="Times New Roman" w:hAnsi="Times New Roman" w:cs="Times New Roman"/>
                <w:bCs/>
              </w:rPr>
            </w:pPr>
            <w:r w:rsidRPr="0050425B">
              <w:rPr>
                <w:rFonts w:ascii="Times New Roman" w:hAnsi="Times New Roman" w:cs="Times New Roman"/>
                <w:bCs/>
              </w:rPr>
              <w:t>Зо 02.03</w:t>
            </w:r>
          </w:p>
          <w:p w:rsidR="00A22196" w:rsidRPr="0050425B" w:rsidRDefault="00A22196" w:rsidP="00AB23E4">
            <w:pPr>
              <w:suppressAutoHyphens/>
              <w:spacing w:after="0" w:line="240" w:lineRule="auto"/>
              <w:jc w:val="both"/>
              <w:rPr>
                <w:rFonts w:ascii="Times New Roman" w:hAnsi="Times New Roman" w:cs="Times New Roman"/>
                <w:bCs/>
              </w:rPr>
            </w:pPr>
          </w:p>
        </w:tc>
      </w:tr>
      <w:tr w:rsidR="00A22196" w:rsidRPr="0050425B" w:rsidTr="00936A7D">
        <w:trPr>
          <w:trHeight w:val="20"/>
        </w:trPr>
        <w:tc>
          <w:tcPr>
            <w:tcW w:w="808" w:type="pct"/>
            <w:vMerge/>
          </w:tcPr>
          <w:p w:rsidR="00A22196" w:rsidRPr="0050425B" w:rsidRDefault="00A22196" w:rsidP="00AB23E4">
            <w:pPr>
              <w:spacing w:after="0" w:line="240" w:lineRule="auto"/>
              <w:rPr>
                <w:rFonts w:ascii="Times New Roman" w:hAnsi="Times New Roman" w:cs="Times New Roman"/>
                <w:b/>
                <w:bCs/>
              </w:rPr>
            </w:pPr>
          </w:p>
        </w:tc>
        <w:tc>
          <w:tcPr>
            <w:tcW w:w="2056" w:type="pct"/>
          </w:tcPr>
          <w:p w:rsidR="00A22196" w:rsidRPr="0050425B" w:rsidRDefault="00A22196" w:rsidP="00AB23E4">
            <w:pPr>
              <w:suppressAutoHyphens/>
              <w:spacing w:after="0" w:line="240" w:lineRule="auto"/>
              <w:rPr>
                <w:rFonts w:ascii="Times New Roman" w:hAnsi="Times New Roman" w:cs="Times New Roman"/>
              </w:rPr>
            </w:pPr>
            <w:r w:rsidRPr="0050425B">
              <w:rPr>
                <w:rFonts w:ascii="Times New Roman" w:hAnsi="Times New Roman" w:cs="Times New Roman"/>
                <w:b/>
                <w:bCs/>
              </w:rPr>
              <w:t>В том числе практических занятий и лабораторных работ</w:t>
            </w:r>
          </w:p>
        </w:tc>
        <w:tc>
          <w:tcPr>
            <w:tcW w:w="646" w:type="pct"/>
          </w:tcPr>
          <w:p w:rsidR="00A22196" w:rsidRPr="0050425B" w:rsidRDefault="00A22196" w:rsidP="00AB23E4">
            <w:pPr>
              <w:suppressAutoHyphens/>
              <w:spacing w:after="0" w:line="240" w:lineRule="auto"/>
              <w:jc w:val="center"/>
              <w:rPr>
                <w:rFonts w:ascii="Times New Roman" w:hAnsi="Times New Roman" w:cs="Times New Roman"/>
                <w:b/>
                <w:bCs/>
              </w:rPr>
            </w:pPr>
            <w:r w:rsidRPr="0050425B">
              <w:rPr>
                <w:rFonts w:ascii="Times New Roman" w:hAnsi="Times New Roman" w:cs="Times New Roman"/>
                <w:b/>
                <w:bCs/>
              </w:rPr>
              <w:t>1</w:t>
            </w:r>
          </w:p>
        </w:tc>
        <w:tc>
          <w:tcPr>
            <w:tcW w:w="795" w:type="pct"/>
            <w:vMerge/>
          </w:tcPr>
          <w:p w:rsidR="00A22196" w:rsidRPr="0050425B" w:rsidRDefault="00A22196" w:rsidP="00AB23E4">
            <w:pPr>
              <w:spacing w:after="0" w:line="240" w:lineRule="auto"/>
              <w:rPr>
                <w:rFonts w:ascii="Times New Roman" w:eastAsia="Times New Roman" w:hAnsi="Times New Roman" w:cs="Times New Roman"/>
                <w:b/>
                <w:bCs/>
              </w:rPr>
            </w:pPr>
          </w:p>
        </w:tc>
        <w:tc>
          <w:tcPr>
            <w:tcW w:w="695" w:type="pct"/>
            <w:vMerge/>
          </w:tcPr>
          <w:p w:rsidR="00A22196" w:rsidRPr="0050425B" w:rsidRDefault="00A22196" w:rsidP="00AB23E4">
            <w:pPr>
              <w:suppressAutoHyphens/>
              <w:spacing w:after="0" w:line="240" w:lineRule="auto"/>
              <w:jc w:val="both"/>
              <w:rPr>
                <w:rFonts w:ascii="Times New Roman" w:hAnsi="Times New Roman" w:cs="Times New Roman"/>
                <w:bCs/>
              </w:rPr>
            </w:pPr>
          </w:p>
        </w:tc>
      </w:tr>
      <w:tr w:rsidR="00A22196" w:rsidRPr="0050425B" w:rsidTr="00936A7D">
        <w:trPr>
          <w:trHeight w:val="20"/>
        </w:trPr>
        <w:tc>
          <w:tcPr>
            <w:tcW w:w="808" w:type="pct"/>
            <w:vMerge/>
          </w:tcPr>
          <w:p w:rsidR="00A22196" w:rsidRPr="0050425B" w:rsidRDefault="00A22196" w:rsidP="00AB23E4">
            <w:pPr>
              <w:spacing w:after="0" w:line="240" w:lineRule="auto"/>
              <w:rPr>
                <w:rFonts w:ascii="Times New Roman" w:hAnsi="Times New Roman" w:cs="Times New Roman"/>
                <w:b/>
                <w:bCs/>
              </w:rPr>
            </w:pPr>
          </w:p>
        </w:tc>
        <w:tc>
          <w:tcPr>
            <w:tcW w:w="2056" w:type="pct"/>
          </w:tcPr>
          <w:p w:rsidR="00A22196" w:rsidRPr="0050425B" w:rsidRDefault="00A22196" w:rsidP="00AB23E4">
            <w:pPr>
              <w:suppressAutoHyphens/>
              <w:spacing w:after="0" w:line="240" w:lineRule="auto"/>
              <w:rPr>
                <w:rFonts w:ascii="Times New Roman" w:hAnsi="Times New Roman" w:cs="Times New Roman"/>
              </w:rPr>
            </w:pPr>
            <w:r w:rsidRPr="0050425B">
              <w:rPr>
                <w:rFonts w:ascii="Times New Roman" w:hAnsi="Times New Roman" w:cs="Times New Roman"/>
              </w:rPr>
              <w:t>Определение номенклатуры листа топографической карты масштабов 1:500 000, 1:200 000, 1:200 000, в пределах которого находится населенный пункт с заданными географическими координатами (широтой и долготой).</w:t>
            </w:r>
          </w:p>
        </w:tc>
        <w:tc>
          <w:tcPr>
            <w:tcW w:w="646" w:type="pct"/>
          </w:tcPr>
          <w:p w:rsidR="00A22196" w:rsidRPr="0050425B" w:rsidRDefault="00A22196" w:rsidP="00AB23E4">
            <w:pPr>
              <w:suppressAutoHyphens/>
              <w:spacing w:after="0" w:line="240" w:lineRule="auto"/>
              <w:jc w:val="center"/>
              <w:rPr>
                <w:rFonts w:ascii="Times New Roman" w:hAnsi="Times New Roman" w:cs="Times New Roman"/>
              </w:rPr>
            </w:pPr>
            <w:r w:rsidRPr="0050425B">
              <w:rPr>
                <w:rFonts w:ascii="Times New Roman" w:hAnsi="Times New Roman" w:cs="Times New Roman"/>
              </w:rPr>
              <w:t>1</w:t>
            </w:r>
          </w:p>
        </w:tc>
        <w:tc>
          <w:tcPr>
            <w:tcW w:w="795" w:type="pct"/>
            <w:vMerge/>
          </w:tcPr>
          <w:p w:rsidR="00A22196" w:rsidRPr="0050425B" w:rsidRDefault="00A22196" w:rsidP="00AB23E4">
            <w:pPr>
              <w:spacing w:after="0" w:line="240" w:lineRule="auto"/>
              <w:rPr>
                <w:rFonts w:ascii="Times New Roman" w:eastAsia="Times New Roman" w:hAnsi="Times New Roman" w:cs="Times New Roman"/>
                <w:b/>
                <w:bCs/>
              </w:rPr>
            </w:pPr>
          </w:p>
        </w:tc>
        <w:tc>
          <w:tcPr>
            <w:tcW w:w="695" w:type="pct"/>
            <w:vMerge/>
          </w:tcPr>
          <w:p w:rsidR="00A22196" w:rsidRPr="0050425B" w:rsidRDefault="00A22196" w:rsidP="00AB23E4">
            <w:pPr>
              <w:suppressAutoHyphens/>
              <w:spacing w:after="0" w:line="240" w:lineRule="auto"/>
              <w:jc w:val="both"/>
              <w:rPr>
                <w:rFonts w:ascii="Times New Roman" w:hAnsi="Times New Roman" w:cs="Times New Roman"/>
                <w:bCs/>
              </w:rPr>
            </w:pPr>
          </w:p>
        </w:tc>
      </w:tr>
      <w:tr w:rsidR="00A22196" w:rsidRPr="0050425B" w:rsidTr="00936A7D">
        <w:trPr>
          <w:trHeight w:val="20"/>
        </w:trPr>
        <w:tc>
          <w:tcPr>
            <w:tcW w:w="808" w:type="pct"/>
            <w:vMerge w:val="restart"/>
          </w:tcPr>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Тема 2.2. Условные топографические знаки.</w:t>
            </w:r>
          </w:p>
        </w:tc>
        <w:tc>
          <w:tcPr>
            <w:tcW w:w="2056" w:type="pct"/>
          </w:tcPr>
          <w:p w:rsidR="00A22196" w:rsidRPr="0050425B" w:rsidRDefault="00A22196" w:rsidP="00AB23E4">
            <w:pPr>
              <w:suppressAutoHyphens/>
              <w:spacing w:after="0" w:line="240" w:lineRule="auto"/>
              <w:rPr>
                <w:rFonts w:ascii="Times New Roman" w:hAnsi="Times New Roman" w:cs="Times New Roman"/>
              </w:rPr>
            </w:pPr>
            <w:r w:rsidRPr="0050425B">
              <w:rPr>
                <w:rFonts w:ascii="Times New Roman" w:hAnsi="Times New Roman" w:cs="Times New Roman"/>
                <w:b/>
                <w:bCs/>
              </w:rPr>
              <w:t>Содержание</w:t>
            </w:r>
          </w:p>
        </w:tc>
        <w:tc>
          <w:tcPr>
            <w:tcW w:w="646" w:type="pct"/>
          </w:tcPr>
          <w:p w:rsidR="00A22196" w:rsidRPr="0050425B" w:rsidRDefault="00A22196" w:rsidP="00AB23E4">
            <w:pPr>
              <w:suppressAutoHyphens/>
              <w:spacing w:after="0" w:line="240" w:lineRule="auto"/>
              <w:jc w:val="center"/>
              <w:rPr>
                <w:rFonts w:ascii="Times New Roman" w:hAnsi="Times New Roman" w:cs="Times New Roman"/>
                <w:b/>
                <w:bCs/>
              </w:rPr>
            </w:pPr>
            <w:r w:rsidRPr="0050425B">
              <w:rPr>
                <w:rFonts w:ascii="Times New Roman" w:hAnsi="Times New Roman" w:cs="Times New Roman"/>
                <w:b/>
                <w:bCs/>
              </w:rPr>
              <w:t>2</w:t>
            </w:r>
          </w:p>
        </w:tc>
        <w:tc>
          <w:tcPr>
            <w:tcW w:w="795" w:type="pct"/>
          </w:tcPr>
          <w:p w:rsidR="00A22196" w:rsidRPr="0050425B" w:rsidRDefault="00A22196" w:rsidP="00AB23E4">
            <w:pPr>
              <w:spacing w:after="0" w:line="240" w:lineRule="auto"/>
              <w:rPr>
                <w:rFonts w:ascii="Times New Roman" w:eastAsia="Times New Roman" w:hAnsi="Times New Roman" w:cs="Times New Roman"/>
                <w:b/>
                <w:bCs/>
              </w:rPr>
            </w:pPr>
          </w:p>
        </w:tc>
        <w:tc>
          <w:tcPr>
            <w:tcW w:w="695" w:type="pct"/>
          </w:tcPr>
          <w:p w:rsidR="00A22196" w:rsidRPr="0050425B" w:rsidRDefault="00A22196" w:rsidP="00AB23E4">
            <w:pPr>
              <w:suppressAutoHyphens/>
              <w:spacing w:after="0" w:line="240" w:lineRule="auto"/>
              <w:jc w:val="both"/>
              <w:rPr>
                <w:rFonts w:ascii="Times New Roman" w:hAnsi="Times New Roman" w:cs="Times New Roman"/>
                <w:bCs/>
              </w:rPr>
            </w:pPr>
          </w:p>
        </w:tc>
      </w:tr>
      <w:tr w:rsidR="00A22196" w:rsidRPr="0050425B" w:rsidTr="00936A7D">
        <w:trPr>
          <w:trHeight w:val="20"/>
        </w:trPr>
        <w:tc>
          <w:tcPr>
            <w:tcW w:w="808" w:type="pct"/>
            <w:vMerge/>
          </w:tcPr>
          <w:p w:rsidR="00A22196" w:rsidRPr="0050425B" w:rsidRDefault="00A22196" w:rsidP="00AB23E4">
            <w:pPr>
              <w:spacing w:after="0" w:line="240" w:lineRule="auto"/>
              <w:rPr>
                <w:rFonts w:ascii="Times New Roman" w:hAnsi="Times New Roman" w:cs="Times New Roman"/>
                <w:b/>
                <w:bCs/>
              </w:rPr>
            </w:pPr>
          </w:p>
        </w:tc>
        <w:tc>
          <w:tcPr>
            <w:tcW w:w="2056" w:type="pct"/>
          </w:tcPr>
          <w:p w:rsidR="00A22196" w:rsidRPr="0050425B" w:rsidRDefault="00A22196" w:rsidP="00AB23E4">
            <w:pPr>
              <w:suppressAutoHyphens/>
              <w:spacing w:after="0" w:line="240" w:lineRule="auto"/>
              <w:rPr>
                <w:rFonts w:ascii="Times New Roman" w:hAnsi="Times New Roman" w:cs="Times New Roman"/>
              </w:rPr>
            </w:pPr>
            <w:r w:rsidRPr="0050425B">
              <w:rPr>
                <w:rFonts w:ascii="Times New Roman" w:hAnsi="Times New Roman" w:cs="Times New Roman"/>
              </w:rPr>
              <w:t>2. Классификация условных топографических знаков. Масштабные, внемасштабные, пояснительные, линейные условные знаки.</w:t>
            </w:r>
          </w:p>
          <w:p w:rsidR="00A22196" w:rsidRPr="0050425B" w:rsidRDefault="00A22196" w:rsidP="00AB23E4">
            <w:pPr>
              <w:suppressAutoHyphens/>
              <w:spacing w:after="0" w:line="240" w:lineRule="auto"/>
              <w:rPr>
                <w:rFonts w:ascii="Times New Roman" w:hAnsi="Times New Roman" w:cs="Times New Roman"/>
              </w:rPr>
            </w:pPr>
            <w:r w:rsidRPr="0050425B">
              <w:rPr>
                <w:rFonts w:ascii="Times New Roman" w:hAnsi="Times New Roman" w:cs="Times New Roman"/>
              </w:rPr>
              <w:t>Изображение населенных пунктов.</w:t>
            </w:r>
          </w:p>
          <w:p w:rsidR="00A22196" w:rsidRPr="0050425B" w:rsidRDefault="00A22196" w:rsidP="00AB23E4">
            <w:pPr>
              <w:suppressAutoHyphens/>
              <w:spacing w:after="0" w:line="240" w:lineRule="auto"/>
              <w:rPr>
                <w:rFonts w:ascii="Times New Roman" w:hAnsi="Times New Roman" w:cs="Times New Roman"/>
              </w:rPr>
            </w:pPr>
            <w:r w:rsidRPr="0050425B">
              <w:rPr>
                <w:rFonts w:ascii="Times New Roman" w:hAnsi="Times New Roman" w:cs="Times New Roman"/>
              </w:rPr>
              <w:t>Решение задач по теме.</w:t>
            </w:r>
          </w:p>
        </w:tc>
        <w:tc>
          <w:tcPr>
            <w:tcW w:w="646" w:type="pct"/>
          </w:tcPr>
          <w:p w:rsidR="00A22196" w:rsidRPr="0050425B" w:rsidRDefault="00A22196" w:rsidP="00AB23E4">
            <w:pPr>
              <w:suppressAutoHyphens/>
              <w:spacing w:after="0" w:line="240" w:lineRule="auto"/>
              <w:jc w:val="center"/>
              <w:rPr>
                <w:rFonts w:ascii="Times New Roman" w:hAnsi="Times New Roman" w:cs="Times New Roman"/>
                <w:bCs/>
              </w:rPr>
            </w:pPr>
            <w:r w:rsidRPr="0050425B">
              <w:rPr>
                <w:rFonts w:ascii="Times New Roman" w:hAnsi="Times New Roman" w:cs="Times New Roman"/>
              </w:rPr>
              <w:t>1</w:t>
            </w:r>
          </w:p>
        </w:tc>
        <w:tc>
          <w:tcPr>
            <w:tcW w:w="795" w:type="pct"/>
            <w:vMerge w:val="restart"/>
          </w:tcPr>
          <w:p w:rsidR="00A22196" w:rsidRPr="0050425B" w:rsidRDefault="00A22196" w:rsidP="00AB23E4">
            <w:pPr>
              <w:spacing w:after="0" w:line="240" w:lineRule="auto"/>
              <w:rPr>
                <w:rFonts w:ascii="Times New Roman" w:hAnsi="Times New Roman" w:cs="Times New Roman"/>
                <w:iCs/>
              </w:rPr>
            </w:pPr>
            <w:r w:rsidRPr="0050425B">
              <w:rPr>
                <w:rFonts w:ascii="Times New Roman" w:eastAsia="Times New Roman" w:hAnsi="Times New Roman" w:cs="Times New Roman"/>
                <w:b/>
                <w:bCs/>
              </w:rPr>
              <w:t>ПК 1.1</w:t>
            </w:r>
            <w:r w:rsidRPr="0050425B">
              <w:rPr>
                <w:rFonts w:ascii="Times New Roman" w:hAnsi="Times New Roman" w:cs="Times New Roman"/>
                <w:iCs/>
              </w:rPr>
              <w:t xml:space="preserve"> </w:t>
            </w:r>
          </w:p>
          <w:p w:rsidR="00A22196" w:rsidRPr="0050425B" w:rsidRDefault="00A22196" w:rsidP="00AB23E4">
            <w:pPr>
              <w:spacing w:after="0" w:line="240" w:lineRule="auto"/>
              <w:rPr>
                <w:rFonts w:ascii="Times New Roman" w:eastAsia="Times New Roman" w:hAnsi="Times New Roman" w:cs="Times New Roman"/>
                <w:b/>
                <w:bCs/>
              </w:rPr>
            </w:pPr>
            <w:r w:rsidRPr="0050425B">
              <w:rPr>
                <w:rFonts w:ascii="Times New Roman" w:eastAsia="Times New Roman" w:hAnsi="Times New Roman" w:cs="Times New Roman"/>
                <w:b/>
                <w:bCs/>
              </w:rPr>
              <w:t>ОК 02</w:t>
            </w:r>
          </w:p>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КК 1</w:t>
            </w:r>
          </w:p>
          <w:p w:rsidR="00A22196" w:rsidRPr="0050425B" w:rsidRDefault="00A22196" w:rsidP="00AB23E4">
            <w:pPr>
              <w:spacing w:after="0" w:line="240" w:lineRule="auto"/>
              <w:rPr>
                <w:rFonts w:ascii="Times New Roman" w:hAnsi="Times New Roman" w:cs="Times New Roman"/>
              </w:rPr>
            </w:pPr>
            <w:r w:rsidRPr="0050425B">
              <w:rPr>
                <w:rFonts w:ascii="Times New Roman" w:hAnsi="Times New Roman" w:cs="Times New Roman"/>
                <w:b/>
                <w:bCs/>
              </w:rPr>
              <w:t>КК 5</w:t>
            </w:r>
          </w:p>
        </w:tc>
        <w:tc>
          <w:tcPr>
            <w:tcW w:w="695" w:type="pct"/>
            <w:vMerge w:val="restart"/>
          </w:tcPr>
          <w:p w:rsidR="00A22196" w:rsidRPr="0050425B" w:rsidRDefault="00A22196" w:rsidP="00AB23E4">
            <w:pPr>
              <w:suppressAutoHyphens/>
              <w:spacing w:after="0" w:line="240" w:lineRule="auto"/>
              <w:jc w:val="both"/>
              <w:rPr>
                <w:rFonts w:ascii="Times New Roman" w:hAnsi="Times New Roman" w:cs="Times New Roman"/>
                <w:bCs/>
              </w:rPr>
            </w:pPr>
            <w:r w:rsidRPr="0050425B">
              <w:rPr>
                <w:rFonts w:ascii="Times New Roman" w:hAnsi="Times New Roman" w:cs="Times New Roman"/>
                <w:bCs/>
              </w:rPr>
              <w:t>У 1.1.01</w:t>
            </w:r>
          </w:p>
          <w:p w:rsidR="00A22196" w:rsidRPr="0050425B" w:rsidRDefault="00A22196" w:rsidP="00AB23E4">
            <w:pPr>
              <w:suppressAutoHyphens/>
              <w:spacing w:after="0" w:line="240" w:lineRule="auto"/>
              <w:jc w:val="both"/>
              <w:rPr>
                <w:rFonts w:ascii="Times New Roman" w:hAnsi="Times New Roman" w:cs="Times New Roman"/>
                <w:bCs/>
              </w:rPr>
            </w:pPr>
            <w:r w:rsidRPr="0050425B">
              <w:rPr>
                <w:rFonts w:ascii="Times New Roman" w:hAnsi="Times New Roman" w:cs="Times New Roman"/>
                <w:bCs/>
              </w:rPr>
              <w:t>З 1.1.03</w:t>
            </w:r>
          </w:p>
          <w:p w:rsidR="00A22196" w:rsidRPr="0050425B" w:rsidRDefault="00A22196" w:rsidP="00AB23E4">
            <w:pPr>
              <w:suppressAutoHyphens/>
              <w:spacing w:after="0" w:line="240" w:lineRule="auto"/>
              <w:jc w:val="both"/>
              <w:rPr>
                <w:rFonts w:ascii="Times New Roman" w:hAnsi="Times New Roman" w:cs="Times New Roman"/>
                <w:bCs/>
              </w:rPr>
            </w:pPr>
            <w:r w:rsidRPr="0050425B">
              <w:rPr>
                <w:rFonts w:ascii="Times New Roman" w:hAnsi="Times New Roman" w:cs="Times New Roman"/>
                <w:bCs/>
              </w:rPr>
              <w:t>Уо 02.06</w:t>
            </w:r>
          </w:p>
          <w:p w:rsidR="00A22196" w:rsidRPr="0050425B" w:rsidRDefault="00A22196" w:rsidP="00AB23E4">
            <w:pPr>
              <w:suppressAutoHyphens/>
              <w:spacing w:after="0" w:line="240" w:lineRule="auto"/>
              <w:jc w:val="both"/>
              <w:rPr>
                <w:rFonts w:ascii="Times New Roman" w:hAnsi="Times New Roman" w:cs="Times New Roman"/>
                <w:bCs/>
              </w:rPr>
            </w:pPr>
            <w:r w:rsidRPr="0050425B">
              <w:rPr>
                <w:rFonts w:ascii="Times New Roman" w:hAnsi="Times New Roman" w:cs="Times New Roman"/>
                <w:bCs/>
              </w:rPr>
              <w:t>Зо 02.03</w:t>
            </w:r>
          </w:p>
          <w:p w:rsidR="00A22196" w:rsidRPr="0050425B" w:rsidRDefault="00A22196" w:rsidP="00AB23E4">
            <w:pPr>
              <w:suppressAutoHyphens/>
              <w:spacing w:after="0" w:line="240" w:lineRule="auto"/>
              <w:jc w:val="both"/>
              <w:rPr>
                <w:rFonts w:ascii="Times New Roman" w:hAnsi="Times New Roman" w:cs="Times New Roman"/>
                <w:bCs/>
              </w:rPr>
            </w:pPr>
          </w:p>
        </w:tc>
      </w:tr>
      <w:tr w:rsidR="00A22196" w:rsidRPr="0050425B" w:rsidTr="00936A7D">
        <w:trPr>
          <w:trHeight w:val="20"/>
        </w:trPr>
        <w:tc>
          <w:tcPr>
            <w:tcW w:w="808" w:type="pct"/>
            <w:vMerge/>
          </w:tcPr>
          <w:p w:rsidR="00A22196" w:rsidRPr="0050425B" w:rsidRDefault="00A22196" w:rsidP="00AB23E4">
            <w:pPr>
              <w:spacing w:after="0" w:line="240" w:lineRule="auto"/>
              <w:rPr>
                <w:rFonts w:ascii="Times New Roman" w:hAnsi="Times New Roman" w:cs="Times New Roman"/>
                <w:b/>
                <w:bCs/>
              </w:rPr>
            </w:pPr>
          </w:p>
        </w:tc>
        <w:tc>
          <w:tcPr>
            <w:tcW w:w="2056" w:type="pct"/>
          </w:tcPr>
          <w:p w:rsidR="00A22196" w:rsidRPr="0050425B" w:rsidRDefault="00A22196" w:rsidP="00AB23E4">
            <w:pPr>
              <w:suppressAutoHyphens/>
              <w:spacing w:after="0" w:line="240" w:lineRule="auto"/>
              <w:rPr>
                <w:rFonts w:ascii="Times New Roman" w:hAnsi="Times New Roman" w:cs="Times New Roman"/>
              </w:rPr>
            </w:pPr>
            <w:r w:rsidRPr="0050425B">
              <w:rPr>
                <w:rFonts w:ascii="Times New Roman" w:hAnsi="Times New Roman" w:cs="Times New Roman"/>
                <w:b/>
                <w:bCs/>
              </w:rPr>
              <w:t>В том числе практических занятий и лабораторных работ</w:t>
            </w:r>
          </w:p>
        </w:tc>
        <w:tc>
          <w:tcPr>
            <w:tcW w:w="646" w:type="pct"/>
          </w:tcPr>
          <w:p w:rsidR="00A22196" w:rsidRPr="0050425B" w:rsidRDefault="00A22196" w:rsidP="00AB23E4">
            <w:pPr>
              <w:suppressAutoHyphens/>
              <w:spacing w:after="0" w:line="240" w:lineRule="auto"/>
              <w:jc w:val="center"/>
              <w:rPr>
                <w:rFonts w:ascii="Times New Roman" w:hAnsi="Times New Roman" w:cs="Times New Roman"/>
                <w:b/>
                <w:bCs/>
              </w:rPr>
            </w:pPr>
            <w:r w:rsidRPr="0050425B">
              <w:rPr>
                <w:rFonts w:ascii="Times New Roman" w:hAnsi="Times New Roman" w:cs="Times New Roman"/>
                <w:b/>
                <w:bCs/>
              </w:rPr>
              <w:t>1</w:t>
            </w:r>
          </w:p>
        </w:tc>
        <w:tc>
          <w:tcPr>
            <w:tcW w:w="795" w:type="pct"/>
            <w:vMerge/>
          </w:tcPr>
          <w:p w:rsidR="00A22196" w:rsidRPr="0050425B" w:rsidRDefault="00A22196" w:rsidP="00AB23E4">
            <w:pPr>
              <w:spacing w:after="0" w:line="240" w:lineRule="auto"/>
              <w:rPr>
                <w:rFonts w:ascii="Times New Roman" w:eastAsia="Times New Roman" w:hAnsi="Times New Roman" w:cs="Times New Roman"/>
                <w:b/>
                <w:bCs/>
              </w:rPr>
            </w:pPr>
          </w:p>
        </w:tc>
        <w:tc>
          <w:tcPr>
            <w:tcW w:w="695" w:type="pct"/>
            <w:vMerge/>
          </w:tcPr>
          <w:p w:rsidR="00A22196" w:rsidRPr="0050425B" w:rsidRDefault="00A22196" w:rsidP="00AB23E4">
            <w:pPr>
              <w:suppressAutoHyphens/>
              <w:spacing w:after="0" w:line="240" w:lineRule="auto"/>
              <w:jc w:val="both"/>
              <w:rPr>
                <w:rFonts w:ascii="Times New Roman" w:hAnsi="Times New Roman" w:cs="Times New Roman"/>
                <w:bCs/>
              </w:rPr>
            </w:pPr>
          </w:p>
        </w:tc>
      </w:tr>
      <w:tr w:rsidR="00A22196" w:rsidRPr="0050425B" w:rsidTr="00936A7D">
        <w:trPr>
          <w:trHeight w:val="20"/>
        </w:trPr>
        <w:tc>
          <w:tcPr>
            <w:tcW w:w="808" w:type="pct"/>
            <w:vMerge/>
          </w:tcPr>
          <w:p w:rsidR="00A22196" w:rsidRPr="0050425B" w:rsidRDefault="00A22196" w:rsidP="00AB23E4">
            <w:pPr>
              <w:spacing w:after="0" w:line="240" w:lineRule="auto"/>
              <w:rPr>
                <w:rFonts w:ascii="Times New Roman" w:hAnsi="Times New Roman" w:cs="Times New Roman"/>
                <w:b/>
                <w:bCs/>
              </w:rPr>
            </w:pPr>
          </w:p>
        </w:tc>
        <w:tc>
          <w:tcPr>
            <w:tcW w:w="2056" w:type="pct"/>
          </w:tcPr>
          <w:p w:rsidR="00A22196" w:rsidRPr="0050425B" w:rsidRDefault="00A22196" w:rsidP="00AB23E4">
            <w:pPr>
              <w:suppressAutoHyphens/>
              <w:spacing w:after="0" w:line="240" w:lineRule="auto"/>
              <w:rPr>
                <w:rFonts w:ascii="Times New Roman" w:hAnsi="Times New Roman" w:cs="Times New Roman"/>
              </w:rPr>
            </w:pPr>
            <w:r w:rsidRPr="0050425B">
              <w:rPr>
                <w:rFonts w:ascii="Times New Roman" w:hAnsi="Times New Roman" w:cs="Times New Roman"/>
              </w:rPr>
              <w:t>Проведение дешифрирования аэрофотоснимков масштаба 1:12 000 по топографической карте масштаба 1:10 000</w:t>
            </w:r>
          </w:p>
        </w:tc>
        <w:tc>
          <w:tcPr>
            <w:tcW w:w="646" w:type="pct"/>
          </w:tcPr>
          <w:p w:rsidR="00A22196" w:rsidRPr="0050425B" w:rsidRDefault="00A22196" w:rsidP="00AB23E4">
            <w:pPr>
              <w:suppressAutoHyphens/>
              <w:spacing w:after="0" w:line="240" w:lineRule="auto"/>
              <w:jc w:val="center"/>
              <w:rPr>
                <w:rFonts w:ascii="Times New Roman" w:hAnsi="Times New Roman" w:cs="Times New Roman"/>
              </w:rPr>
            </w:pPr>
            <w:r w:rsidRPr="0050425B">
              <w:rPr>
                <w:rFonts w:ascii="Times New Roman" w:hAnsi="Times New Roman" w:cs="Times New Roman"/>
              </w:rPr>
              <w:t>1</w:t>
            </w:r>
          </w:p>
        </w:tc>
        <w:tc>
          <w:tcPr>
            <w:tcW w:w="795" w:type="pct"/>
            <w:vMerge/>
          </w:tcPr>
          <w:p w:rsidR="00A22196" w:rsidRPr="0050425B" w:rsidRDefault="00A22196" w:rsidP="00AB23E4">
            <w:pPr>
              <w:spacing w:after="0" w:line="240" w:lineRule="auto"/>
              <w:rPr>
                <w:rFonts w:ascii="Times New Roman" w:eastAsia="Times New Roman" w:hAnsi="Times New Roman" w:cs="Times New Roman"/>
                <w:b/>
                <w:bCs/>
              </w:rPr>
            </w:pPr>
          </w:p>
        </w:tc>
        <w:tc>
          <w:tcPr>
            <w:tcW w:w="695" w:type="pct"/>
            <w:vMerge/>
          </w:tcPr>
          <w:p w:rsidR="00A22196" w:rsidRPr="0050425B" w:rsidRDefault="00A22196" w:rsidP="00AB23E4">
            <w:pPr>
              <w:suppressAutoHyphens/>
              <w:spacing w:after="0" w:line="240" w:lineRule="auto"/>
              <w:jc w:val="both"/>
              <w:rPr>
                <w:rFonts w:ascii="Times New Roman" w:hAnsi="Times New Roman" w:cs="Times New Roman"/>
                <w:bCs/>
              </w:rPr>
            </w:pPr>
          </w:p>
        </w:tc>
      </w:tr>
      <w:tr w:rsidR="00A22196" w:rsidRPr="0050425B" w:rsidTr="00936A7D">
        <w:trPr>
          <w:trHeight w:val="20"/>
        </w:trPr>
        <w:tc>
          <w:tcPr>
            <w:tcW w:w="808" w:type="pct"/>
            <w:vMerge w:val="restart"/>
          </w:tcPr>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Тема 2.3. Изображение рельефа на картах и планах.</w:t>
            </w:r>
          </w:p>
        </w:tc>
        <w:tc>
          <w:tcPr>
            <w:tcW w:w="2056" w:type="pct"/>
          </w:tcPr>
          <w:p w:rsidR="00A22196" w:rsidRPr="0050425B" w:rsidRDefault="00A22196" w:rsidP="00AB23E4">
            <w:pPr>
              <w:suppressAutoHyphens/>
              <w:spacing w:after="0" w:line="240" w:lineRule="auto"/>
              <w:rPr>
                <w:rFonts w:ascii="Times New Roman" w:hAnsi="Times New Roman" w:cs="Times New Roman"/>
              </w:rPr>
            </w:pPr>
            <w:r w:rsidRPr="0050425B">
              <w:rPr>
                <w:rFonts w:ascii="Times New Roman" w:hAnsi="Times New Roman" w:cs="Times New Roman"/>
                <w:b/>
                <w:bCs/>
              </w:rPr>
              <w:t>Содержание</w:t>
            </w:r>
          </w:p>
        </w:tc>
        <w:tc>
          <w:tcPr>
            <w:tcW w:w="646" w:type="pct"/>
          </w:tcPr>
          <w:p w:rsidR="00A22196" w:rsidRPr="0050425B" w:rsidRDefault="00A22196" w:rsidP="00AB23E4">
            <w:pPr>
              <w:suppressAutoHyphens/>
              <w:spacing w:after="0" w:line="240" w:lineRule="auto"/>
              <w:jc w:val="center"/>
              <w:rPr>
                <w:rFonts w:ascii="Times New Roman" w:hAnsi="Times New Roman" w:cs="Times New Roman"/>
                <w:b/>
                <w:bCs/>
              </w:rPr>
            </w:pPr>
            <w:r w:rsidRPr="0050425B">
              <w:rPr>
                <w:rFonts w:ascii="Times New Roman" w:hAnsi="Times New Roman" w:cs="Times New Roman"/>
                <w:b/>
                <w:bCs/>
              </w:rPr>
              <w:t>2</w:t>
            </w:r>
          </w:p>
        </w:tc>
        <w:tc>
          <w:tcPr>
            <w:tcW w:w="795" w:type="pct"/>
          </w:tcPr>
          <w:p w:rsidR="00A22196" w:rsidRPr="0050425B" w:rsidRDefault="00A22196" w:rsidP="00AB23E4">
            <w:pPr>
              <w:spacing w:after="0" w:line="240" w:lineRule="auto"/>
              <w:rPr>
                <w:rFonts w:ascii="Times New Roman" w:eastAsia="Times New Roman" w:hAnsi="Times New Roman" w:cs="Times New Roman"/>
                <w:b/>
                <w:bCs/>
              </w:rPr>
            </w:pPr>
          </w:p>
        </w:tc>
        <w:tc>
          <w:tcPr>
            <w:tcW w:w="695" w:type="pct"/>
          </w:tcPr>
          <w:p w:rsidR="00A22196" w:rsidRPr="0050425B" w:rsidRDefault="00A22196" w:rsidP="00AB23E4">
            <w:pPr>
              <w:suppressAutoHyphens/>
              <w:spacing w:after="0" w:line="240" w:lineRule="auto"/>
              <w:jc w:val="both"/>
              <w:rPr>
                <w:rFonts w:ascii="Times New Roman" w:hAnsi="Times New Roman" w:cs="Times New Roman"/>
                <w:bCs/>
              </w:rPr>
            </w:pPr>
          </w:p>
        </w:tc>
      </w:tr>
      <w:tr w:rsidR="00A22196" w:rsidRPr="0050425B" w:rsidTr="00936A7D">
        <w:trPr>
          <w:trHeight w:val="20"/>
        </w:trPr>
        <w:tc>
          <w:tcPr>
            <w:tcW w:w="808" w:type="pct"/>
            <w:vMerge/>
          </w:tcPr>
          <w:p w:rsidR="00A22196" w:rsidRPr="0050425B" w:rsidRDefault="00A22196" w:rsidP="00AB23E4">
            <w:pPr>
              <w:spacing w:after="0" w:line="240" w:lineRule="auto"/>
              <w:rPr>
                <w:rFonts w:ascii="Times New Roman" w:hAnsi="Times New Roman" w:cs="Times New Roman"/>
                <w:b/>
                <w:bCs/>
              </w:rPr>
            </w:pPr>
          </w:p>
        </w:tc>
        <w:tc>
          <w:tcPr>
            <w:tcW w:w="2056" w:type="pct"/>
          </w:tcPr>
          <w:p w:rsidR="00A22196" w:rsidRPr="0050425B" w:rsidRDefault="00A22196" w:rsidP="00AB23E4">
            <w:pPr>
              <w:suppressAutoHyphens/>
              <w:spacing w:after="0" w:line="240" w:lineRule="auto"/>
              <w:rPr>
                <w:rFonts w:ascii="Times New Roman" w:hAnsi="Times New Roman" w:cs="Times New Roman"/>
              </w:rPr>
            </w:pPr>
            <w:r w:rsidRPr="0050425B">
              <w:rPr>
                <w:rFonts w:ascii="Times New Roman" w:hAnsi="Times New Roman" w:cs="Times New Roman"/>
              </w:rPr>
              <w:t>3. Способы изображения рельефа. Изображение рельефа горизонталями. Свойства горизонталей.</w:t>
            </w:r>
          </w:p>
          <w:p w:rsidR="00A22196" w:rsidRPr="0050425B" w:rsidRDefault="00A22196" w:rsidP="00AB23E4">
            <w:pPr>
              <w:suppressAutoHyphens/>
              <w:spacing w:after="0" w:line="240" w:lineRule="auto"/>
              <w:rPr>
                <w:rFonts w:ascii="Times New Roman" w:hAnsi="Times New Roman" w:cs="Times New Roman"/>
              </w:rPr>
            </w:pPr>
            <w:r w:rsidRPr="0050425B">
              <w:rPr>
                <w:rFonts w:ascii="Times New Roman" w:hAnsi="Times New Roman" w:cs="Times New Roman"/>
              </w:rPr>
              <w:t>Основные формы рельефа. Изучение рельефа по горизонталям.</w:t>
            </w:r>
          </w:p>
          <w:p w:rsidR="00A22196" w:rsidRPr="0050425B" w:rsidRDefault="00A22196" w:rsidP="00AB23E4">
            <w:pPr>
              <w:suppressAutoHyphens/>
              <w:spacing w:after="0" w:line="240" w:lineRule="auto"/>
              <w:rPr>
                <w:rFonts w:ascii="Times New Roman" w:hAnsi="Times New Roman" w:cs="Times New Roman"/>
              </w:rPr>
            </w:pPr>
            <w:r w:rsidRPr="0050425B">
              <w:rPr>
                <w:rFonts w:ascii="Times New Roman" w:hAnsi="Times New Roman" w:cs="Times New Roman"/>
              </w:rPr>
              <w:t>Решение задач по теме.</w:t>
            </w:r>
          </w:p>
        </w:tc>
        <w:tc>
          <w:tcPr>
            <w:tcW w:w="646" w:type="pct"/>
          </w:tcPr>
          <w:p w:rsidR="00A22196" w:rsidRPr="0050425B" w:rsidRDefault="00A22196" w:rsidP="00AB23E4">
            <w:pPr>
              <w:suppressAutoHyphens/>
              <w:spacing w:after="0" w:line="240" w:lineRule="auto"/>
              <w:jc w:val="center"/>
              <w:rPr>
                <w:rFonts w:ascii="Times New Roman" w:hAnsi="Times New Roman" w:cs="Times New Roman"/>
              </w:rPr>
            </w:pPr>
            <w:r w:rsidRPr="0050425B">
              <w:rPr>
                <w:rFonts w:ascii="Times New Roman" w:hAnsi="Times New Roman" w:cs="Times New Roman"/>
              </w:rPr>
              <w:t>1</w:t>
            </w:r>
          </w:p>
        </w:tc>
        <w:tc>
          <w:tcPr>
            <w:tcW w:w="795" w:type="pct"/>
            <w:vMerge w:val="restart"/>
          </w:tcPr>
          <w:p w:rsidR="00A22196" w:rsidRPr="0050425B" w:rsidRDefault="00A22196" w:rsidP="00AB23E4">
            <w:pPr>
              <w:spacing w:after="0" w:line="240" w:lineRule="auto"/>
              <w:rPr>
                <w:rFonts w:ascii="Times New Roman" w:hAnsi="Times New Roman" w:cs="Times New Roman"/>
                <w:iCs/>
              </w:rPr>
            </w:pPr>
            <w:r w:rsidRPr="0050425B">
              <w:rPr>
                <w:rFonts w:ascii="Times New Roman" w:eastAsia="Times New Roman" w:hAnsi="Times New Roman" w:cs="Times New Roman"/>
                <w:b/>
                <w:bCs/>
              </w:rPr>
              <w:t>ПК 1.1</w:t>
            </w:r>
            <w:r w:rsidRPr="0050425B">
              <w:rPr>
                <w:rFonts w:ascii="Times New Roman" w:hAnsi="Times New Roman" w:cs="Times New Roman"/>
                <w:iCs/>
              </w:rPr>
              <w:t xml:space="preserve"> </w:t>
            </w:r>
          </w:p>
          <w:p w:rsidR="00A22196" w:rsidRPr="0050425B" w:rsidRDefault="00A22196" w:rsidP="00AB23E4">
            <w:pPr>
              <w:spacing w:after="0" w:line="240" w:lineRule="auto"/>
              <w:rPr>
                <w:rFonts w:ascii="Times New Roman" w:eastAsia="Times New Roman" w:hAnsi="Times New Roman" w:cs="Times New Roman"/>
                <w:b/>
                <w:bCs/>
              </w:rPr>
            </w:pPr>
            <w:r w:rsidRPr="0050425B">
              <w:rPr>
                <w:rFonts w:ascii="Times New Roman" w:eastAsia="Times New Roman" w:hAnsi="Times New Roman" w:cs="Times New Roman"/>
                <w:b/>
                <w:bCs/>
              </w:rPr>
              <w:t>ОК 02</w:t>
            </w:r>
          </w:p>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КК 1</w:t>
            </w:r>
          </w:p>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КК 5</w:t>
            </w:r>
          </w:p>
        </w:tc>
        <w:tc>
          <w:tcPr>
            <w:tcW w:w="695" w:type="pct"/>
            <w:vMerge w:val="restart"/>
          </w:tcPr>
          <w:p w:rsidR="00A22196" w:rsidRPr="0050425B" w:rsidRDefault="00A22196" w:rsidP="00AB23E4">
            <w:pPr>
              <w:suppressAutoHyphens/>
              <w:spacing w:after="0" w:line="240" w:lineRule="auto"/>
              <w:jc w:val="both"/>
              <w:rPr>
                <w:rFonts w:ascii="Times New Roman" w:hAnsi="Times New Roman" w:cs="Times New Roman"/>
                <w:bCs/>
              </w:rPr>
            </w:pPr>
            <w:r w:rsidRPr="0050425B">
              <w:rPr>
                <w:rFonts w:ascii="Times New Roman" w:hAnsi="Times New Roman" w:cs="Times New Roman"/>
                <w:bCs/>
              </w:rPr>
              <w:t>У 1.1.01</w:t>
            </w:r>
          </w:p>
          <w:p w:rsidR="00A22196" w:rsidRPr="0050425B" w:rsidRDefault="00A22196" w:rsidP="00AB23E4">
            <w:pPr>
              <w:suppressAutoHyphens/>
              <w:spacing w:after="0" w:line="240" w:lineRule="auto"/>
              <w:jc w:val="both"/>
              <w:rPr>
                <w:rFonts w:ascii="Times New Roman" w:hAnsi="Times New Roman" w:cs="Times New Roman"/>
                <w:bCs/>
              </w:rPr>
            </w:pPr>
            <w:r w:rsidRPr="0050425B">
              <w:rPr>
                <w:rFonts w:ascii="Times New Roman" w:hAnsi="Times New Roman" w:cs="Times New Roman"/>
                <w:bCs/>
              </w:rPr>
              <w:t>З 1.1.03</w:t>
            </w:r>
          </w:p>
          <w:p w:rsidR="00A22196" w:rsidRPr="0050425B" w:rsidRDefault="00A22196" w:rsidP="00AB23E4">
            <w:pPr>
              <w:suppressAutoHyphens/>
              <w:spacing w:after="0" w:line="240" w:lineRule="auto"/>
              <w:jc w:val="both"/>
              <w:rPr>
                <w:rFonts w:ascii="Times New Roman" w:hAnsi="Times New Roman" w:cs="Times New Roman"/>
                <w:bCs/>
              </w:rPr>
            </w:pPr>
            <w:r w:rsidRPr="0050425B">
              <w:rPr>
                <w:rFonts w:ascii="Times New Roman" w:hAnsi="Times New Roman" w:cs="Times New Roman"/>
                <w:bCs/>
              </w:rPr>
              <w:t>Уо 02.06</w:t>
            </w:r>
          </w:p>
          <w:p w:rsidR="00A22196" w:rsidRPr="0050425B" w:rsidRDefault="00A22196" w:rsidP="00AB23E4">
            <w:pPr>
              <w:suppressAutoHyphens/>
              <w:spacing w:after="0" w:line="240" w:lineRule="auto"/>
              <w:jc w:val="both"/>
              <w:rPr>
                <w:rFonts w:ascii="Times New Roman" w:hAnsi="Times New Roman" w:cs="Times New Roman"/>
                <w:bCs/>
              </w:rPr>
            </w:pPr>
            <w:r w:rsidRPr="0050425B">
              <w:rPr>
                <w:rFonts w:ascii="Times New Roman" w:hAnsi="Times New Roman" w:cs="Times New Roman"/>
                <w:bCs/>
              </w:rPr>
              <w:t>Зо 02.03</w:t>
            </w:r>
          </w:p>
          <w:p w:rsidR="00A22196" w:rsidRPr="0050425B" w:rsidRDefault="00A22196" w:rsidP="00AB23E4">
            <w:pPr>
              <w:suppressAutoHyphens/>
              <w:spacing w:after="0" w:line="240" w:lineRule="auto"/>
              <w:jc w:val="both"/>
              <w:rPr>
                <w:rFonts w:ascii="Times New Roman" w:hAnsi="Times New Roman" w:cs="Times New Roman"/>
                <w:bCs/>
              </w:rPr>
            </w:pPr>
          </w:p>
        </w:tc>
      </w:tr>
      <w:tr w:rsidR="00A22196" w:rsidRPr="0050425B" w:rsidTr="00936A7D">
        <w:trPr>
          <w:trHeight w:val="20"/>
        </w:trPr>
        <w:tc>
          <w:tcPr>
            <w:tcW w:w="808" w:type="pct"/>
            <w:vMerge/>
          </w:tcPr>
          <w:p w:rsidR="00A22196" w:rsidRPr="0050425B" w:rsidRDefault="00A22196" w:rsidP="00AB23E4">
            <w:pPr>
              <w:spacing w:after="0" w:line="240" w:lineRule="auto"/>
              <w:rPr>
                <w:rFonts w:ascii="Times New Roman" w:hAnsi="Times New Roman" w:cs="Times New Roman"/>
                <w:b/>
                <w:bCs/>
              </w:rPr>
            </w:pPr>
          </w:p>
        </w:tc>
        <w:tc>
          <w:tcPr>
            <w:tcW w:w="2056" w:type="pct"/>
          </w:tcPr>
          <w:p w:rsidR="00A22196" w:rsidRPr="0050425B" w:rsidRDefault="00A22196" w:rsidP="00AB23E4">
            <w:pPr>
              <w:suppressAutoHyphens/>
              <w:spacing w:after="0" w:line="240" w:lineRule="auto"/>
              <w:rPr>
                <w:rFonts w:ascii="Times New Roman" w:hAnsi="Times New Roman" w:cs="Times New Roman"/>
              </w:rPr>
            </w:pPr>
            <w:r w:rsidRPr="0050425B">
              <w:rPr>
                <w:rFonts w:ascii="Times New Roman" w:hAnsi="Times New Roman" w:cs="Times New Roman"/>
                <w:b/>
                <w:bCs/>
              </w:rPr>
              <w:t>В том числе практических занятий и лабораторных работ</w:t>
            </w:r>
          </w:p>
        </w:tc>
        <w:tc>
          <w:tcPr>
            <w:tcW w:w="646" w:type="pct"/>
          </w:tcPr>
          <w:p w:rsidR="00A22196" w:rsidRPr="0050425B" w:rsidRDefault="00A22196" w:rsidP="00AB23E4">
            <w:pPr>
              <w:suppressAutoHyphens/>
              <w:spacing w:after="0" w:line="240" w:lineRule="auto"/>
              <w:jc w:val="center"/>
              <w:rPr>
                <w:rFonts w:ascii="Times New Roman" w:hAnsi="Times New Roman" w:cs="Times New Roman"/>
                <w:b/>
                <w:bCs/>
              </w:rPr>
            </w:pPr>
            <w:r w:rsidRPr="0050425B">
              <w:rPr>
                <w:rFonts w:ascii="Times New Roman" w:hAnsi="Times New Roman" w:cs="Times New Roman"/>
                <w:b/>
                <w:bCs/>
              </w:rPr>
              <w:t>1</w:t>
            </w:r>
          </w:p>
        </w:tc>
        <w:tc>
          <w:tcPr>
            <w:tcW w:w="795" w:type="pct"/>
            <w:vMerge/>
          </w:tcPr>
          <w:p w:rsidR="00A22196" w:rsidRPr="0050425B" w:rsidRDefault="00A22196" w:rsidP="00AB23E4">
            <w:pPr>
              <w:spacing w:after="0" w:line="240" w:lineRule="auto"/>
              <w:rPr>
                <w:rFonts w:ascii="Times New Roman" w:eastAsia="Times New Roman" w:hAnsi="Times New Roman" w:cs="Times New Roman"/>
                <w:b/>
                <w:bCs/>
              </w:rPr>
            </w:pPr>
          </w:p>
        </w:tc>
        <w:tc>
          <w:tcPr>
            <w:tcW w:w="695" w:type="pct"/>
            <w:vMerge/>
          </w:tcPr>
          <w:p w:rsidR="00A22196" w:rsidRPr="0050425B" w:rsidRDefault="00A22196" w:rsidP="00AB23E4">
            <w:pPr>
              <w:suppressAutoHyphens/>
              <w:spacing w:after="0" w:line="240" w:lineRule="auto"/>
              <w:jc w:val="both"/>
              <w:rPr>
                <w:rFonts w:ascii="Times New Roman" w:hAnsi="Times New Roman" w:cs="Times New Roman"/>
                <w:bCs/>
              </w:rPr>
            </w:pPr>
          </w:p>
        </w:tc>
      </w:tr>
      <w:tr w:rsidR="00A22196" w:rsidRPr="0050425B" w:rsidTr="00936A7D">
        <w:trPr>
          <w:trHeight w:val="20"/>
        </w:trPr>
        <w:tc>
          <w:tcPr>
            <w:tcW w:w="808" w:type="pct"/>
            <w:vMerge/>
          </w:tcPr>
          <w:p w:rsidR="00A22196" w:rsidRPr="0050425B" w:rsidRDefault="00A22196" w:rsidP="00AB23E4">
            <w:pPr>
              <w:spacing w:after="0" w:line="240" w:lineRule="auto"/>
              <w:rPr>
                <w:rFonts w:ascii="Times New Roman" w:hAnsi="Times New Roman" w:cs="Times New Roman"/>
                <w:b/>
                <w:bCs/>
              </w:rPr>
            </w:pPr>
          </w:p>
        </w:tc>
        <w:tc>
          <w:tcPr>
            <w:tcW w:w="2056" w:type="pct"/>
          </w:tcPr>
          <w:p w:rsidR="00A22196" w:rsidRPr="0050425B" w:rsidRDefault="00A22196" w:rsidP="00AB23E4">
            <w:pPr>
              <w:suppressAutoHyphens/>
              <w:spacing w:after="0" w:line="240" w:lineRule="auto"/>
              <w:rPr>
                <w:rFonts w:ascii="Times New Roman" w:hAnsi="Times New Roman" w:cs="Times New Roman"/>
              </w:rPr>
            </w:pPr>
            <w:r w:rsidRPr="0050425B">
              <w:rPr>
                <w:rFonts w:ascii="Times New Roman" w:hAnsi="Times New Roman" w:cs="Times New Roman"/>
              </w:rPr>
              <w:t>Проведение на топографической карте границ водосборной площади</w:t>
            </w:r>
          </w:p>
        </w:tc>
        <w:tc>
          <w:tcPr>
            <w:tcW w:w="646" w:type="pct"/>
          </w:tcPr>
          <w:p w:rsidR="00A22196" w:rsidRPr="0050425B" w:rsidRDefault="00A22196" w:rsidP="00AB23E4">
            <w:pPr>
              <w:suppressAutoHyphens/>
              <w:spacing w:after="0" w:line="240" w:lineRule="auto"/>
              <w:jc w:val="center"/>
              <w:rPr>
                <w:rFonts w:ascii="Times New Roman" w:hAnsi="Times New Roman" w:cs="Times New Roman"/>
              </w:rPr>
            </w:pPr>
            <w:r w:rsidRPr="0050425B">
              <w:rPr>
                <w:rFonts w:ascii="Times New Roman" w:hAnsi="Times New Roman" w:cs="Times New Roman"/>
              </w:rPr>
              <w:t>1</w:t>
            </w:r>
          </w:p>
        </w:tc>
        <w:tc>
          <w:tcPr>
            <w:tcW w:w="795" w:type="pct"/>
            <w:vMerge/>
          </w:tcPr>
          <w:p w:rsidR="00A22196" w:rsidRPr="0050425B" w:rsidRDefault="00A22196" w:rsidP="00AB23E4">
            <w:pPr>
              <w:spacing w:after="0" w:line="240" w:lineRule="auto"/>
              <w:rPr>
                <w:rFonts w:ascii="Times New Roman" w:eastAsia="Times New Roman" w:hAnsi="Times New Roman" w:cs="Times New Roman"/>
                <w:b/>
                <w:bCs/>
              </w:rPr>
            </w:pPr>
          </w:p>
        </w:tc>
        <w:tc>
          <w:tcPr>
            <w:tcW w:w="695" w:type="pct"/>
            <w:vMerge/>
          </w:tcPr>
          <w:p w:rsidR="00A22196" w:rsidRPr="0050425B" w:rsidRDefault="00A22196" w:rsidP="00AB23E4">
            <w:pPr>
              <w:suppressAutoHyphens/>
              <w:spacing w:after="0" w:line="240" w:lineRule="auto"/>
              <w:jc w:val="both"/>
              <w:rPr>
                <w:rFonts w:ascii="Times New Roman" w:hAnsi="Times New Roman" w:cs="Times New Roman"/>
                <w:bCs/>
              </w:rPr>
            </w:pPr>
          </w:p>
        </w:tc>
      </w:tr>
      <w:tr w:rsidR="00A22196" w:rsidRPr="0050425B" w:rsidTr="00936A7D">
        <w:trPr>
          <w:trHeight w:val="20"/>
        </w:trPr>
        <w:tc>
          <w:tcPr>
            <w:tcW w:w="808" w:type="pct"/>
            <w:vMerge w:val="restart"/>
          </w:tcPr>
          <w:p w:rsidR="00A22196" w:rsidRPr="0050425B" w:rsidRDefault="00A22196" w:rsidP="00AB23E4">
            <w:pPr>
              <w:autoSpaceDE w:val="0"/>
              <w:autoSpaceDN w:val="0"/>
              <w:adjustRightInd w:val="0"/>
              <w:spacing w:after="0" w:line="240" w:lineRule="auto"/>
              <w:rPr>
                <w:rFonts w:ascii="Times New Roman" w:hAnsi="Times New Roman" w:cs="Times New Roman"/>
                <w:b/>
                <w:bCs/>
              </w:rPr>
            </w:pPr>
            <w:r w:rsidRPr="0050425B">
              <w:rPr>
                <w:rFonts w:ascii="Times New Roman" w:hAnsi="Times New Roman" w:cs="Times New Roman"/>
                <w:b/>
                <w:bCs/>
              </w:rPr>
              <w:t>Тема 2.4. Построение картографического изображения.</w:t>
            </w:r>
          </w:p>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Геодезические сети.</w:t>
            </w:r>
          </w:p>
        </w:tc>
        <w:tc>
          <w:tcPr>
            <w:tcW w:w="2056" w:type="pct"/>
          </w:tcPr>
          <w:p w:rsidR="00A22196" w:rsidRPr="0050425B" w:rsidRDefault="00A22196" w:rsidP="00AB23E4">
            <w:pPr>
              <w:suppressAutoHyphens/>
              <w:spacing w:after="0" w:line="240" w:lineRule="auto"/>
              <w:rPr>
                <w:rFonts w:ascii="Times New Roman" w:hAnsi="Times New Roman" w:cs="Times New Roman"/>
              </w:rPr>
            </w:pPr>
            <w:r w:rsidRPr="0050425B">
              <w:rPr>
                <w:rFonts w:ascii="Times New Roman" w:hAnsi="Times New Roman" w:cs="Times New Roman"/>
                <w:b/>
                <w:bCs/>
              </w:rPr>
              <w:t>Содержание</w:t>
            </w:r>
          </w:p>
        </w:tc>
        <w:tc>
          <w:tcPr>
            <w:tcW w:w="646" w:type="pct"/>
          </w:tcPr>
          <w:p w:rsidR="00A22196" w:rsidRPr="0050425B" w:rsidRDefault="00A22196" w:rsidP="00AB23E4">
            <w:pPr>
              <w:suppressAutoHyphens/>
              <w:spacing w:after="0" w:line="240" w:lineRule="auto"/>
              <w:jc w:val="center"/>
              <w:rPr>
                <w:rFonts w:ascii="Times New Roman" w:hAnsi="Times New Roman" w:cs="Times New Roman"/>
                <w:b/>
                <w:bCs/>
              </w:rPr>
            </w:pPr>
            <w:r w:rsidRPr="0050425B">
              <w:rPr>
                <w:rFonts w:ascii="Times New Roman" w:hAnsi="Times New Roman" w:cs="Times New Roman"/>
                <w:b/>
                <w:bCs/>
              </w:rPr>
              <w:t>3</w:t>
            </w:r>
          </w:p>
        </w:tc>
        <w:tc>
          <w:tcPr>
            <w:tcW w:w="795" w:type="pct"/>
          </w:tcPr>
          <w:p w:rsidR="00A22196" w:rsidRPr="0050425B" w:rsidRDefault="00A22196" w:rsidP="00AB23E4">
            <w:pPr>
              <w:spacing w:after="0" w:line="240" w:lineRule="auto"/>
              <w:rPr>
                <w:rFonts w:ascii="Times New Roman" w:eastAsia="Times New Roman" w:hAnsi="Times New Roman" w:cs="Times New Roman"/>
                <w:b/>
                <w:bCs/>
              </w:rPr>
            </w:pPr>
          </w:p>
        </w:tc>
        <w:tc>
          <w:tcPr>
            <w:tcW w:w="695" w:type="pct"/>
          </w:tcPr>
          <w:p w:rsidR="00A22196" w:rsidRPr="0050425B" w:rsidRDefault="00A22196" w:rsidP="00AB23E4">
            <w:pPr>
              <w:suppressAutoHyphens/>
              <w:spacing w:after="0" w:line="240" w:lineRule="auto"/>
              <w:jc w:val="both"/>
              <w:rPr>
                <w:rFonts w:ascii="Times New Roman" w:hAnsi="Times New Roman" w:cs="Times New Roman"/>
                <w:bCs/>
              </w:rPr>
            </w:pPr>
          </w:p>
        </w:tc>
      </w:tr>
      <w:tr w:rsidR="00A22196" w:rsidRPr="0050425B" w:rsidTr="00936A7D">
        <w:trPr>
          <w:trHeight w:val="20"/>
        </w:trPr>
        <w:tc>
          <w:tcPr>
            <w:tcW w:w="808" w:type="pct"/>
            <w:vMerge/>
          </w:tcPr>
          <w:p w:rsidR="00A22196" w:rsidRPr="0050425B" w:rsidRDefault="00A22196" w:rsidP="00AB23E4">
            <w:pPr>
              <w:spacing w:after="0" w:line="240" w:lineRule="auto"/>
              <w:rPr>
                <w:rFonts w:ascii="Times New Roman" w:hAnsi="Times New Roman" w:cs="Times New Roman"/>
                <w:b/>
                <w:bCs/>
              </w:rPr>
            </w:pPr>
          </w:p>
        </w:tc>
        <w:tc>
          <w:tcPr>
            <w:tcW w:w="2056" w:type="pct"/>
          </w:tcPr>
          <w:p w:rsidR="00A22196" w:rsidRPr="0050425B" w:rsidRDefault="00A22196" w:rsidP="00AB23E4">
            <w:pPr>
              <w:suppressAutoHyphens/>
              <w:spacing w:after="0" w:line="240" w:lineRule="auto"/>
              <w:rPr>
                <w:rFonts w:ascii="Times New Roman" w:hAnsi="Times New Roman" w:cs="Times New Roman"/>
              </w:rPr>
            </w:pPr>
            <w:r w:rsidRPr="0050425B">
              <w:rPr>
                <w:rFonts w:ascii="Times New Roman" w:hAnsi="Times New Roman" w:cs="Times New Roman"/>
              </w:rPr>
              <w:t>4. Геодезические сети. Классификация и назначение. геодезических сетей. Методы и способы создания плановой ГГС: триангуляция, трилатерация, полигонометрия. Закрепление пунктов геодезических сетей.</w:t>
            </w:r>
          </w:p>
        </w:tc>
        <w:tc>
          <w:tcPr>
            <w:tcW w:w="646" w:type="pct"/>
          </w:tcPr>
          <w:p w:rsidR="00A22196" w:rsidRPr="0050425B" w:rsidRDefault="00A22196" w:rsidP="00AB23E4">
            <w:pPr>
              <w:suppressAutoHyphens/>
              <w:spacing w:after="0" w:line="240" w:lineRule="auto"/>
              <w:jc w:val="center"/>
              <w:rPr>
                <w:rFonts w:ascii="Times New Roman" w:hAnsi="Times New Roman" w:cs="Times New Roman"/>
              </w:rPr>
            </w:pPr>
            <w:r w:rsidRPr="0050425B">
              <w:rPr>
                <w:rFonts w:ascii="Times New Roman" w:hAnsi="Times New Roman" w:cs="Times New Roman"/>
              </w:rPr>
              <w:t>1</w:t>
            </w:r>
          </w:p>
        </w:tc>
        <w:tc>
          <w:tcPr>
            <w:tcW w:w="795" w:type="pct"/>
            <w:vMerge w:val="restart"/>
          </w:tcPr>
          <w:p w:rsidR="00A22196" w:rsidRPr="0050425B" w:rsidRDefault="00A22196" w:rsidP="00AB23E4">
            <w:pPr>
              <w:spacing w:after="0" w:line="240" w:lineRule="auto"/>
              <w:rPr>
                <w:rFonts w:ascii="Times New Roman" w:hAnsi="Times New Roman" w:cs="Times New Roman"/>
                <w:iCs/>
              </w:rPr>
            </w:pPr>
            <w:r w:rsidRPr="0050425B">
              <w:rPr>
                <w:rFonts w:ascii="Times New Roman" w:eastAsia="Times New Roman" w:hAnsi="Times New Roman" w:cs="Times New Roman"/>
                <w:b/>
                <w:bCs/>
              </w:rPr>
              <w:t>ПК 1.1</w:t>
            </w:r>
            <w:r w:rsidRPr="0050425B">
              <w:rPr>
                <w:rFonts w:ascii="Times New Roman" w:hAnsi="Times New Roman" w:cs="Times New Roman"/>
                <w:iCs/>
              </w:rPr>
              <w:t xml:space="preserve"> </w:t>
            </w:r>
          </w:p>
          <w:p w:rsidR="00A22196" w:rsidRPr="0050425B" w:rsidRDefault="00A22196" w:rsidP="00AB23E4">
            <w:pPr>
              <w:spacing w:after="0" w:line="240" w:lineRule="auto"/>
              <w:rPr>
                <w:rFonts w:ascii="Times New Roman" w:eastAsia="Times New Roman" w:hAnsi="Times New Roman" w:cs="Times New Roman"/>
                <w:b/>
                <w:bCs/>
              </w:rPr>
            </w:pPr>
            <w:r w:rsidRPr="0050425B">
              <w:rPr>
                <w:rFonts w:ascii="Times New Roman" w:eastAsia="Times New Roman" w:hAnsi="Times New Roman" w:cs="Times New Roman"/>
                <w:b/>
                <w:bCs/>
              </w:rPr>
              <w:t>ОК 02</w:t>
            </w:r>
          </w:p>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КК 1</w:t>
            </w:r>
          </w:p>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КК 5</w:t>
            </w:r>
          </w:p>
        </w:tc>
        <w:tc>
          <w:tcPr>
            <w:tcW w:w="695" w:type="pct"/>
            <w:vMerge w:val="restart"/>
          </w:tcPr>
          <w:p w:rsidR="00A22196" w:rsidRPr="0050425B" w:rsidRDefault="00A22196" w:rsidP="00AB23E4">
            <w:pPr>
              <w:suppressAutoHyphens/>
              <w:spacing w:after="0" w:line="240" w:lineRule="auto"/>
              <w:jc w:val="both"/>
              <w:rPr>
                <w:rFonts w:ascii="Times New Roman" w:hAnsi="Times New Roman" w:cs="Times New Roman"/>
                <w:bCs/>
              </w:rPr>
            </w:pPr>
            <w:r w:rsidRPr="0050425B">
              <w:rPr>
                <w:rFonts w:ascii="Times New Roman" w:hAnsi="Times New Roman" w:cs="Times New Roman"/>
                <w:bCs/>
              </w:rPr>
              <w:t>У 1.1.01</w:t>
            </w:r>
          </w:p>
          <w:p w:rsidR="00A22196" w:rsidRPr="0050425B" w:rsidRDefault="00A22196" w:rsidP="00AB23E4">
            <w:pPr>
              <w:suppressAutoHyphens/>
              <w:spacing w:after="0" w:line="240" w:lineRule="auto"/>
              <w:jc w:val="both"/>
              <w:rPr>
                <w:rFonts w:ascii="Times New Roman" w:hAnsi="Times New Roman" w:cs="Times New Roman"/>
                <w:bCs/>
              </w:rPr>
            </w:pPr>
            <w:r w:rsidRPr="0050425B">
              <w:rPr>
                <w:rFonts w:ascii="Times New Roman" w:hAnsi="Times New Roman" w:cs="Times New Roman"/>
                <w:bCs/>
              </w:rPr>
              <w:t>З 1.1.03</w:t>
            </w:r>
          </w:p>
          <w:p w:rsidR="00A22196" w:rsidRPr="0050425B" w:rsidRDefault="00A22196" w:rsidP="00AB23E4">
            <w:pPr>
              <w:suppressAutoHyphens/>
              <w:spacing w:after="0" w:line="240" w:lineRule="auto"/>
              <w:jc w:val="both"/>
              <w:rPr>
                <w:rFonts w:ascii="Times New Roman" w:hAnsi="Times New Roman" w:cs="Times New Roman"/>
                <w:bCs/>
              </w:rPr>
            </w:pPr>
            <w:r w:rsidRPr="0050425B">
              <w:rPr>
                <w:rFonts w:ascii="Times New Roman" w:hAnsi="Times New Roman" w:cs="Times New Roman"/>
                <w:bCs/>
              </w:rPr>
              <w:t>Уо 02.06</w:t>
            </w:r>
          </w:p>
          <w:p w:rsidR="00A22196" w:rsidRPr="0050425B" w:rsidRDefault="00A22196" w:rsidP="00AB23E4">
            <w:pPr>
              <w:suppressAutoHyphens/>
              <w:spacing w:after="0" w:line="240" w:lineRule="auto"/>
              <w:jc w:val="both"/>
              <w:rPr>
                <w:rFonts w:ascii="Times New Roman" w:hAnsi="Times New Roman" w:cs="Times New Roman"/>
                <w:bCs/>
              </w:rPr>
            </w:pPr>
            <w:r w:rsidRPr="0050425B">
              <w:rPr>
                <w:rFonts w:ascii="Times New Roman" w:hAnsi="Times New Roman" w:cs="Times New Roman"/>
                <w:bCs/>
              </w:rPr>
              <w:t>Зо 02.03</w:t>
            </w:r>
          </w:p>
          <w:p w:rsidR="00A22196" w:rsidRPr="0050425B" w:rsidRDefault="00A22196" w:rsidP="00AB23E4">
            <w:pPr>
              <w:suppressAutoHyphens/>
              <w:spacing w:after="0" w:line="240" w:lineRule="auto"/>
              <w:jc w:val="both"/>
              <w:rPr>
                <w:rFonts w:ascii="Times New Roman" w:hAnsi="Times New Roman" w:cs="Times New Roman"/>
                <w:bCs/>
              </w:rPr>
            </w:pPr>
          </w:p>
        </w:tc>
      </w:tr>
      <w:tr w:rsidR="00A22196" w:rsidRPr="0050425B" w:rsidTr="00936A7D">
        <w:trPr>
          <w:trHeight w:val="20"/>
        </w:trPr>
        <w:tc>
          <w:tcPr>
            <w:tcW w:w="808" w:type="pct"/>
            <w:vMerge/>
          </w:tcPr>
          <w:p w:rsidR="00A22196" w:rsidRPr="0050425B" w:rsidRDefault="00A22196" w:rsidP="00AB23E4">
            <w:pPr>
              <w:spacing w:after="0" w:line="240" w:lineRule="auto"/>
              <w:rPr>
                <w:rFonts w:ascii="Times New Roman" w:hAnsi="Times New Roman" w:cs="Times New Roman"/>
                <w:b/>
                <w:bCs/>
              </w:rPr>
            </w:pPr>
          </w:p>
        </w:tc>
        <w:tc>
          <w:tcPr>
            <w:tcW w:w="2056" w:type="pct"/>
          </w:tcPr>
          <w:p w:rsidR="00A22196" w:rsidRPr="0050425B" w:rsidRDefault="00A22196" w:rsidP="00AB23E4">
            <w:pPr>
              <w:suppressAutoHyphens/>
              <w:spacing w:after="0" w:line="240" w:lineRule="auto"/>
              <w:rPr>
                <w:rFonts w:ascii="Times New Roman" w:hAnsi="Times New Roman" w:cs="Times New Roman"/>
              </w:rPr>
            </w:pPr>
            <w:r w:rsidRPr="0050425B">
              <w:rPr>
                <w:rFonts w:ascii="Times New Roman" w:hAnsi="Times New Roman" w:cs="Times New Roman"/>
                <w:b/>
                <w:bCs/>
              </w:rPr>
              <w:t>В том числе практических занятий и лабораторных работ</w:t>
            </w:r>
          </w:p>
        </w:tc>
        <w:tc>
          <w:tcPr>
            <w:tcW w:w="646" w:type="pct"/>
          </w:tcPr>
          <w:p w:rsidR="00A22196" w:rsidRPr="0050425B" w:rsidRDefault="00A22196" w:rsidP="00AB23E4">
            <w:pPr>
              <w:suppressAutoHyphens/>
              <w:spacing w:after="0" w:line="240" w:lineRule="auto"/>
              <w:jc w:val="center"/>
              <w:rPr>
                <w:rFonts w:ascii="Times New Roman" w:hAnsi="Times New Roman" w:cs="Times New Roman"/>
              </w:rPr>
            </w:pPr>
            <w:r w:rsidRPr="0050425B">
              <w:rPr>
                <w:rFonts w:ascii="Times New Roman" w:hAnsi="Times New Roman" w:cs="Times New Roman"/>
              </w:rPr>
              <w:t>2</w:t>
            </w:r>
          </w:p>
        </w:tc>
        <w:tc>
          <w:tcPr>
            <w:tcW w:w="795" w:type="pct"/>
            <w:vMerge/>
          </w:tcPr>
          <w:p w:rsidR="00A22196" w:rsidRPr="0050425B" w:rsidRDefault="00A22196" w:rsidP="00AB23E4">
            <w:pPr>
              <w:spacing w:after="0" w:line="240" w:lineRule="auto"/>
              <w:rPr>
                <w:rFonts w:ascii="Times New Roman" w:eastAsia="Times New Roman" w:hAnsi="Times New Roman" w:cs="Times New Roman"/>
                <w:b/>
                <w:bCs/>
              </w:rPr>
            </w:pPr>
          </w:p>
        </w:tc>
        <w:tc>
          <w:tcPr>
            <w:tcW w:w="695" w:type="pct"/>
            <w:vMerge/>
          </w:tcPr>
          <w:p w:rsidR="00A22196" w:rsidRPr="0050425B" w:rsidRDefault="00A22196" w:rsidP="00AB23E4">
            <w:pPr>
              <w:suppressAutoHyphens/>
              <w:spacing w:after="0" w:line="240" w:lineRule="auto"/>
              <w:jc w:val="both"/>
              <w:rPr>
                <w:rFonts w:ascii="Times New Roman" w:hAnsi="Times New Roman" w:cs="Times New Roman"/>
                <w:bCs/>
              </w:rPr>
            </w:pPr>
          </w:p>
        </w:tc>
      </w:tr>
      <w:tr w:rsidR="00A22196" w:rsidRPr="0050425B" w:rsidTr="00936A7D">
        <w:trPr>
          <w:trHeight w:val="20"/>
        </w:trPr>
        <w:tc>
          <w:tcPr>
            <w:tcW w:w="808" w:type="pct"/>
            <w:vMerge/>
          </w:tcPr>
          <w:p w:rsidR="00A22196" w:rsidRPr="0050425B" w:rsidRDefault="00A22196" w:rsidP="00AB23E4">
            <w:pPr>
              <w:spacing w:after="0" w:line="240" w:lineRule="auto"/>
              <w:rPr>
                <w:rFonts w:ascii="Times New Roman" w:hAnsi="Times New Roman" w:cs="Times New Roman"/>
                <w:b/>
                <w:bCs/>
              </w:rPr>
            </w:pPr>
          </w:p>
        </w:tc>
        <w:tc>
          <w:tcPr>
            <w:tcW w:w="2056" w:type="pct"/>
          </w:tcPr>
          <w:p w:rsidR="00A22196" w:rsidRPr="0050425B" w:rsidRDefault="00A22196" w:rsidP="00AB23E4">
            <w:pPr>
              <w:suppressAutoHyphens/>
              <w:spacing w:after="0" w:line="240" w:lineRule="auto"/>
              <w:rPr>
                <w:rFonts w:ascii="Times New Roman" w:hAnsi="Times New Roman" w:cs="Times New Roman"/>
              </w:rPr>
            </w:pPr>
            <w:r w:rsidRPr="0050425B">
              <w:rPr>
                <w:rFonts w:ascii="Times New Roman" w:hAnsi="Times New Roman" w:cs="Times New Roman"/>
              </w:rPr>
              <w:t>Определение по горизонталям отметок точек местности, выбранных на топографической карте.</w:t>
            </w:r>
          </w:p>
        </w:tc>
        <w:tc>
          <w:tcPr>
            <w:tcW w:w="646" w:type="pct"/>
          </w:tcPr>
          <w:p w:rsidR="00A22196" w:rsidRPr="0050425B" w:rsidRDefault="00A22196" w:rsidP="00AB23E4">
            <w:pPr>
              <w:suppressAutoHyphens/>
              <w:spacing w:after="0" w:line="240" w:lineRule="auto"/>
              <w:jc w:val="center"/>
              <w:rPr>
                <w:rFonts w:ascii="Times New Roman" w:hAnsi="Times New Roman" w:cs="Times New Roman"/>
              </w:rPr>
            </w:pPr>
            <w:r w:rsidRPr="0050425B">
              <w:rPr>
                <w:rFonts w:ascii="Times New Roman" w:hAnsi="Times New Roman" w:cs="Times New Roman"/>
              </w:rPr>
              <w:t>1</w:t>
            </w:r>
          </w:p>
        </w:tc>
        <w:tc>
          <w:tcPr>
            <w:tcW w:w="795" w:type="pct"/>
            <w:vMerge/>
          </w:tcPr>
          <w:p w:rsidR="00A22196" w:rsidRPr="0050425B" w:rsidRDefault="00A22196" w:rsidP="00AB23E4">
            <w:pPr>
              <w:spacing w:after="0" w:line="240" w:lineRule="auto"/>
              <w:rPr>
                <w:rFonts w:ascii="Times New Roman" w:eastAsia="Times New Roman" w:hAnsi="Times New Roman" w:cs="Times New Roman"/>
                <w:b/>
                <w:bCs/>
              </w:rPr>
            </w:pPr>
          </w:p>
        </w:tc>
        <w:tc>
          <w:tcPr>
            <w:tcW w:w="695" w:type="pct"/>
            <w:vMerge/>
          </w:tcPr>
          <w:p w:rsidR="00A22196" w:rsidRPr="0050425B" w:rsidRDefault="00A22196" w:rsidP="00AB23E4">
            <w:pPr>
              <w:suppressAutoHyphens/>
              <w:spacing w:after="0" w:line="240" w:lineRule="auto"/>
              <w:jc w:val="both"/>
              <w:rPr>
                <w:rFonts w:ascii="Times New Roman" w:hAnsi="Times New Roman" w:cs="Times New Roman"/>
                <w:bCs/>
              </w:rPr>
            </w:pPr>
          </w:p>
        </w:tc>
      </w:tr>
      <w:tr w:rsidR="00A22196" w:rsidRPr="0050425B" w:rsidTr="00936A7D">
        <w:trPr>
          <w:trHeight w:val="20"/>
        </w:trPr>
        <w:tc>
          <w:tcPr>
            <w:tcW w:w="808" w:type="pct"/>
            <w:vMerge/>
          </w:tcPr>
          <w:p w:rsidR="00A22196" w:rsidRPr="0050425B" w:rsidRDefault="00A22196" w:rsidP="00AB23E4">
            <w:pPr>
              <w:spacing w:after="0" w:line="240" w:lineRule="auto"/>
              <w:rPr>
                <w:rFonts w:ascii="Times New Roman" w:hAnsi="Times New Roman" w:cs="Times New Roman"/>
                <w:b/>
                <w:bCs/>
                <w:i/>
              </w:rPr>
            </w:pPr>
          </w:p>
        </w:tc>
        <w:tc>
          <w:tcPr>
            <w:tcW w:w="2056" w:type="pct"/>
          </w:tcPr>
          <w:p w:rsidR="00A22196" w:rsidRPr="0050425B" w:rsidRDefault="00A22196" w:rsidP="00AB23E4">
            <w:pPr>
              <w:suppressAutoHyphens/>
              <w:spacing w:after="0" w:line="240" w:lineRule="auto"/>
              <w:rPr>
                <w:rFonts w:ascii="Times New Roman" w:hAnsi="Times New Roman" w:cs="Times New Roman"/>
                <w:b/>
              </w:rPr>
            </w:pPr>
            <w:r w:rsidRPr="0050425B">
              <w:rPr>
                <w:rFonts w:ascii="Times New Roman" w:hAnsi="Times New Roman" w:cs="Times New Roman"/>
              </w:rPr>
              <w:t>Определение крутизны ската с помощью масштаба заложений.</w:t>
            </w:r>
          </w:p>
        </w:tc>
        <w:tc>
          <w:tcPr>
            <w:tcW w:w="646" w:type="pct"/>
          </w:tcPr>
          <w:p w:rsidR="00A22196" w:rsidRPr="0050425B" w:rsidRDefault="00A22196" w:rsidP="00AB23E4">
            <w:pPr>
              <w:suppressAutoHyphens/>
              <w:spacing w:after="0" w:line="240" w:lineRule="auto"/>
              <w:jc w:val="center"/>
              <w:rPr>
                <w:rFonts w:ascii="Times New Roman" w:hAnsi="Times New Roman" w:cs="Times New Roman"/>
                <w:bCs/>
              </w:rPr>
            </w:pPr>
            <w:r w:rsidRPr="0050425B">
              <w:rPr>
                <w:rFonts w:ascii="Times New Roman" w:hAnsi="Times New Roman" w:cs="Times New Roman"/>
                <w:bCs/>
              </w:rPr>
              <w:t>1</w:t>
            </w:r>
          </w:p>
        </w:tc>
        <w:tc>
          <w:tcPr>
            <w:tcW w:w="795" w:type="pct"/>
            <w:vMerge/>
          </w:tcPr>
          <w:p w:rsidR="00A22196" w:rsidRPr="0050425B" w:rsidRDefault="00A22196" w:rsidP="00AB23E4">
            <w:pPr>
              <w:spacing w:after="0" w:line="240" w:lineRule="auto"/>
              <w:rPr>
                <w:rFonts w:ascii="Times New Roman" w:hAnsi="Times New Roman" w:cs="Times New Roman"/>
                <w:b/>
                <w:i/>
              </w:rPr>
            </w:pPr>
          </w:p>
        </w:tc>
        <w:tc>
          <w:tcPr>
            <w:tcW w:w="695" w:type="pct"/>
            <w:vMerge/>
          </w:tcPr>
          <w:p w:rsidR="00A22196" w:rsidRPr="0050425B" w:rsidRDefault="00A22196" w:rsidP="00AB23E4">
            <w:pPr>
              <w:spacing w:after="0" w:line="240" w:lineRule="auto"/>
              <w:rPr>
                <w:rFonts w:ascii="Times New Roman" w:hAnsi="Times New Roman" w:cs="Times New Roman"/>
                <w:bCs/>
                <w:i/>
              </w:rPr>
            </w:pPr>
          </w:p>
        </w:tc>
      </w:tr>
      <w:tr w:rsidR="00A22196" w:rsidRPr="0050425B" w:rsidTr="00936A7D">
        <w:trPr>
          <w:trHeight w:val="20"/>
        </w:trPr>
        <w:tc>
          <w:tcPr>
            <w:tcW w:w="2864" w:type="pct"/>
            <w:gridSpan w:val="2"/>
          </w:tcPr>
          <w:p w:rsidR="00A22196" w:rsidRPr="0050425B" w:rsidRDefault="00A22196" w:rsidP="00AB23E4">
            <w:pPr>
              <w:spacing w:after="0" w:line="240" w:lineRule="auto"/>
              <w:rPr>
                <w:rFonts w:ascii="Times New Roman" w:hAnsi="Times New Roman" w:cs="Times New Roman"/>
                <w:b/>
                <w:bCs/>
                <w:i/>
              </w:rPr>
            </w:pPr>
            <w:r w:rsidRPr="0050425B">
              <w:rPr>
                <w:rFonts w:ascii="Times New Roman" w:hAnsi="Times New Roman" w:cs="Times New Roman"/>
                <w:b/>
                <w:bCs/>
              </w:rPr>
              <w:t>Раздел 3.</w:t>
            </w:r>
            <w:r w:rsidRPr="0050425B">
              <w:rPr>
                <w:rFonts w:ascii="Times New Roman" w:hAnsi="Times New Roman" w:cs="Times New Roman"/>
              </w:rPr>
              <w:t xml:space="preserve"> </w:t>
            </w:r>
            <w:r w:rsidRPr="0050425B">
              <w:rPr>
                <w:rFonts w:ascii="Times New Roman" w:hAnsi="Times New Roman" w:cs="Times New Roman"/>
                <w:b/>
                <w:bCs/>
                <w:color w:val="000000"/>
              </w:rPr>
              <w:t>Геодезическое оборудование</w:t>
            </w:r>
          </w:p>
        </w:tc>
        <w:tc>
          <w:tcPr>
            <w:tcW w:w="646" w:type="pct"/>
          </w:tcPr>
          <w:p w:rsidR="00A22196" w:rsidRPr="0050425B" w:rsidRDefault="00A22196" w:rsidP="00AB23E4">
            <w:pPr>
              <w:suppressAutoHyphens/>
              <w:spacing w:after="0" w:line="240" w:lineRule="auto"/>
              <w:jc w:val="center"/>
              <w:rPr>
                <w:rFonts w:ascii="Times New Roman" w:hAnsi="Times New Roman" w:cs="Times New Roman"/>
                <w:b/>
                <w:bCs/>
              </w:rPr>
            </w:pPr>
            <w:r w:rsidRPr="0050425B">
              <w:rPr>
                <w:rFonts w:ascii="Times New Roman" w:hAnsi="Times New Roman" w:cs="Times New Roman"/>
                <w:b/>
                <w:bCs/>
              </w:rPr>
              <w:t>4/-</w:t>
            </w:r>
          </w:p>
        </w:tc>
        <w:tc>
          <w:tcPr>
            <w:tcW w:w="795" w:type="pct"/>
          </w:tcPr>
          <w:p w:rsidR="00A22196" w:rsidRPr="0050425B" w:rsidRDefault="00A22196" w:rsidP="00AB23E4">
            <w:pPr>
              <w:spacing w:after="0" w:line="240" w:lineRule="auto"/>
              <w:jc w:val="center"/>
              <w:rPr>
                <w:rFonts w:ascii="Times New Roman" w:hAnsi="Times New Roman" w:cs="Times New Roman"/>
                <w:b/>
                <w:bCs/>
                <w:i/>
                <w:iCs/>
              </w:rPr>
            </w:pPr>
          </w:p>
        </w:tc>
        <w:tc>
          <w:tcPr>
            <w:tcW w:w="695" w:type="pct"/>
          </w:tcPr>
          <w:p w:rsidR="00A22196" w:rsidRPr="0050425B" w:rsidRDefault="00A22196" w:rsidP="00AB23E4">
            <w:pPr>
              <w:spacing w:after="0" w:line="240" w:lineRule="auto"/>
              <w:jc w:val="center"/>
              <w:rPr>
                <w:rFonts w:ascii="Times New Roman" w:hAnsi="Times New Roman" w:cs="Times New Roman"/>
                <w:bCs/>
                <w:i/>
                <w:iCs/>
              </w:rPr>
            </w:pPr>
          </w:p>
        </w:tc>
      </w:tr>
      <w:tr w:rsidR="00A22196" w:rsidRPr="0050425B" w:rsidTr="00936A7D">
        <w:trPr>
          <w:trHeight w:val="20"/>
        </w:trPr>
        <w:tc>
          <w:tcPr>
            <w:tcW w:w="808" w:type="pct"/>
            <w:vMerge w:val="restart"/>
          </w:tcPr>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 xml:space="preserve">Тема 3.1. </w:t>
            </w:r>
          </w:p>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Теодолит</w:t>
            </w:r>
          </w:p>
        </w:tc>
        <w:tc>
          <w:tcPr>
            <w:tcW w:w="2056" w:type="pct"/>
          </w:tcPr>
          <w:p w:rsidR="00A22196" w:rsidRPr="0050425B" w:rsidRDefault="00A22196" w:rsidP="00AB23E4">
            <w:pPr>
              <w:spacing w:after="0" w:line="240" w:lineRule="auto"/>
              <w:rPr>
                <w:rFonts w:ascii="Times New Roman" w:hAnsi="Times New Roman" w:cs="Times New Roman"/>
                <w:b/>
                <w:bCs/>
                <w:i/>
              </w:rPr>
            </w:pPr>
            <w:r w:rsidRPr="0050425B">
              <w:rPr>
                <w:rFonts w:ascii="Times New Roman" w:hAnsi="Times New Roman" w:cs="Times New Roman"/>
                <w:b/>
                <w:bCs/>
              </w:rPr>
              <w:t>Содержание</w:t>
            </w:r>
          </w:p>
        </w:tc>
        <w:tc>
          <w:tcPr>
            <w:tcW w:w="646" w:type="pct"/>
          </w:tcPr>
          <w:p w:rsidR="00A22196" w:rsidRPr="0050425B" w:rsidRDefault="00A22196" w:rsidP="00AB23E4">
            <w:pPr>
              <w:suppressAutoHyphens/>
              <w:spacing w:after="0" w:line="240" w:lineRule="auto"/>
              <w:jc w:val="center"/>
              <w:rPr>
                <w:rFonts w:ascii="Times New Roman" w:hAnsi="Times New Roman" w:cs="Times New Roman"/>
                <w:b/>
                <w:bCs/>
              </w:rPr>
            </w:pPr>
            <w:r w:rsidRPr="0050425B">
              <w:rPr>
                <w:rFonts w:ascii="Times New Roman" w:hAnsi="Times New Roman" w:cs="Times New Roman"/>
                <w:b/>
                <w:bCs/>
              </w:rPr>
              <w:t>1</w:t>
            </w:r>
          </w:p>
        </w:tc>
        <w:tc>
          <w:tcPr>
            <w:tcW w:w="795" w:type="pct"/>
          </w:tcPr>
          <w:p w:rsidR="00A22196" w:rsidRPr="0050425B" w:rsidRDefault="00A22196" w:rsidP="00AB23E4">
            <w:pPr>
              <w:spacing w:after="0" w:line="240" w:lineRule="auto"/>
              <w:rPr>
                <w:rFonts w:ascii="Times New Roman" w:hAnsi="Times New Roman" w:cs="Times New Roman"/>
                <w:b/>
                <w:i/>
              </w:rPr>
            </w:pPr>
          </w:p>
        </w:tc>
        <w:tc>
          <w:tcPr>
            <w:tcW w:w="695" w:type="pct"/>
          </w:tcPr>
          <w:p w:rsidR="00A22196" w:rsidRPr="0050425B" w:rsidRDefault="00A22196" w:rsidP="00AB23E4">
            <w:pPr>
              <w:spacing w:after="0" w:line="240" w:lineRule="auto"/>
              <w:rPr>
                <w:rFonts w:ascii="Times New Roman" w:hAnsi="Times New Roman" w:cs="Times New Roman"/>
                <w:bCs/>
                <w:i/>
              </w:rPr>
            </w:pPr>
          </w:p>
        </w:tc>
      </w:tr>
      <w:tr w:rsidR="00A22196" w:rsidRPr="0050425B" w:rsidTr="00936A7D">
        <w:trPr>
          <w:trHeight w:val="20"/>
        </w:trPr>
        <w:tc>
          <w:tcPr>
            <w:tcW w:w="808" w:type="pct"/>
            <w:vMerge/>
          </w:tcPr>
          <w:p w:rsidR="00A22196" w:rsidRPr="0050425B" w:rsidRDefault="00A22196" w:rsidP="00AB23E4">
            <w:pPr>
              <w:spacing w:after="0" w:line="240" w:lineRule="auto"/>
              <w:rPr>
                <w:rFonts w:ascii="Times New Roman" w:hAnsi="Times New Roman" w:cs="Times New Roman"/>
                <w:b/>
                <w:bCs/>
                <w:i/>
              </w:rPr>
            </w:pPr>
          </w:p>
        </w:tc>
        <w:tc>
          <w:tcPr>
            <w:tcW w:w="2056" w:type="pct"/>
          </w:tcPr>
          <w:p w:rsidR="00A22196" w:rsidRPr="0050425B" w:rsidRDefault="00A22196" w:rsidP="00AB23E4">
            <w:pPr>
              <w:autoSpaceDE w:val="0"/>
              <w:autoSpaceDN w:val="0"/>
              <w:adjustRightInd w:val="0"/>
              <w:spacing w:after="0" w:line="240" w:lineRule="auto"/>
              <w:rPr>
                <w:rFonts w:ascii="Times New Roman" w:hAnsi="Times New Roman" w:cs="Times New Roman"/>
              </w:rPr>
            </w:pPr>
            <w:r w:rsidRPr="0050425B">
              <w:rPr>
                <w:rFonts w:ascii="Times New Roman" w:hAnsi="Times New Roman" w:cs="Times New Roman"/>
              </w:rPr>
              <w:t>1 Классификация теодолитов по точности измерений. Принципиальная схема устройства теодолита. Горизонтальный круг. Вертикальный круг. Назначение и устройство уровней.</w:t>
            </w:r>
          </w:p>
          <w:p w:rsidR="00A22196" w:rsidRPr="0050425B" w:rsidRDefault="00A22196" w:rsidP="00AB23E4">
            <w:pPr>
              <w:autoSpaceDE w:val="0"/>
              <w:autoSpaceDN w:val="0"/>
              <w:adjustRightInd w:val="0"/>
              <w:spacing w:after="0" w:line="240" w:lineRule="auto"/>
              <w:rPr>
                <w:rFonts w:ascii="Times New Roman" w:hAnsi="Times New Roman" w:cs="Times New Roman"/>
              </w:rPr>
            </w:pPr>
            <w:r w:rsidRPr="0050425B">
              <w:rPr>
                <w:rFonts w:ascii="Times New Roman" w:hAnsi="Times New Roman" w:cs="Times New Roman"/>
              </w:rPr>
              <w:t>Зрительная труба, сетка нитей. Отсчетные шкалы.</w:t>
            </w:r>
          </w:p>
          <w:p w:rsidR="00A22196" w:rsidRPr="0050425B" w:rsidRDefault="00A22196" w:rsidP="00AB23E4">
            <w:pPr>
              <w:suppressAutoHyphens/>
              <w:spacing w:after="0" w:line="240" w:lineRule="auto"/>
              <w:rPr>
                <w:rFonts w:ascii="Times New Roman" w:hAnsi="Times New Roman" w:cs="Times New Roman"/>
              </w:rPr>
            </w:pPr>
            <w:r w:rsidRPr="0050425B">
              <w:rPr>
                <w:rFonts w:ascii="Times New Roman" w:hAnsi="Times New Roman" w:cs="Times New Roman"/>
              </w:rPr>
              <w:t>Снятие отсчетов. Решение задач по теме</w:t>
            </w:r>
          </w:p>
        </w:tc>
        <w:tc>
          <w:tcPr>
            <w:tcW w:w="646" w:type="pct"/>
          </w:tcPr>
          <w:p w:rsidR="00A22196" w:rsidRPr="0050425B" w:rsidRDefault="00A22196" w:rsidP="00AB23E4">
            <w:pPr>
              <w:suppressAutoHyphens/>
              <w:spacing w:after="0" w:line="240" w:lineRule="auto"/>
              <w:jc w:val="center"/>
              <w:rPr>
                <w:rFonts w:ascii="Times New Roman" w:hAnsi="Times New Roman" w:cs="Times New Roman"/>
                <w:bCs/>
              </w:rPr>
            </w:pPr>
            <w:r w:rsidRPr="0050425B">
              <w:rPr>
                <w:rFonts w:ascii="Times New Roman" w:hAnsi="Times New Roman" w:cs="Times New Roman"/>
              </w:rPr>
              <w:t>1</w:t>
            </w:r>
          </w:p>
        </w:tc>
        <w:tc>
          <w:tcPr>
            <w:tcW w:w="795" w:type="pct"/>
          </w:tcPr>
          <w:p w:rsidR="00A22196" w:rsidRPr="0050425B" w:rsidRDefault="00A22196" w:rsidP="00AB23E4">
            <w:pPr>
              <w:spacing w:after="0" w:line="240" w:lineRule="auto"/>
              <w:rPr>
                <w:rFonts w:ascii="Times New Roman" w:hAnsi="Times New Roman" w:cs="Times New Roman"/>
                <w:iCs/>
              </w:rPr>
            </w:pPr>
            <w:r w:rsidRPr="0050425B">
              <w:rPr>
                <w:rFonts w:ascii="Times New Roman" w:eastAsia="Times New Roman" w:hAnsi="Times New Roman" w:cs="Times New Roman"/>
                <w:b/>
                <w:bCs/>
              </w:rPr>
              <w:t>ПК 1.1</w:t>
            </w:r>
            <w:r w:rsidRPr="0050425B">
              <w:rPr>
                <w:rFonts w:ascii="Times New Roman" w:hAnsi="Times New Roman" w:cs="Times New Roman"/>
                <w:iCs/>
              </w:rPr>
              <w:t xml:space="preserve"> </w:t>
            </w:r>
          </w:p>
          <w:p w:rsidR="00A22196" w:rsidRPr="0050425B" w:rsidRDefault="00A22196" w:rsidP="00AB23E4">
            <w:pPr>
              <w:spacing w:after="0" w:line="240" w:lineRule="auto"/>
              <w:rPr>
                <w:rFonts w:ascii="Times New Roman" w:eastAsia="Times New Roman" w:hAnsi="Times New Roman" w:cs="Times New Roman"/>
                <w:b/>
                <w:bCs/>
              </w:rPr>
            </w:pPr>
            <w:r w:rsidRPr="0050425B">
              <w:rPr>
                <w:rFonts w:ascii="Times New Roman" w:eastAsia="Times New Roman" w:hAnsi="Times New Roman" w:cs="Times New Roman"/>
                <w:b/>
                <w:bCs/>
              </w:rPr>
              <w:t>ОК 02</w:t>
            </w:r>
          </w:p>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КК 1</w:t>
            </w:r>
          </w:p>
          <w:p w:rsidR="00A22196" w:rsidRPr="0050425B" w:rsidRDefault="00A22196" w:rsidP="00AB23E4">
            <w:pPr>
              <w:spacing w:after="0" w:line="240" w:lineRule="auto"/>
              <w:rPr>
                <w:rFonts w:ascii="Times New Roman" w:hAnsi="Times New Roman" w:cs="Times New Roman"/>
              </w:rPr>
            </w:pPr>
            <w:r w:rsidRPr="0050425B">
              <w:rPr>
                <w:rFonts w:ascii="Times New Roman" w:hAnsi="Times New Roman" w:cs="Times New Roman"/>
                <w:b/>
                <w:bCs/>
              </w:rPr>
              <w:t>КК 5</w:t>
            </w:r>
          </w:p>
        </w:tc>
        <w:tc>
          <w:tcPr>
            <w:tcW w:w="695" w:type="pct"/>
          </w:tcPr>
          <w:p w:rsidR="00A22196" w:rsidRPr="0050425B" w:rsidRDefault="00A22196" w:rsidP="00AB23E4">
            <w:pPr>
              <w:suppressAutoHyphens/>
              <w:spacing w:after="0" w:line="240" w:lineRule="auto"/>
              <w:jc w:val="both"/>
              <w:rPr>
                <w:rFonts w:ascii="Times New Roman" w:hAnsi="Times New Roman" w:cs="Times New Roman"/>
                <w:bCs/>
              </w:rPr>
            </w:pPr>
            <w:r w:rsidRPr="0050425B">
              <w:rPr>
                <w:rFonts w:ascii="Times New Roman" w:hAnsi="Times New Roman" w:cs="Times New Roman"/>
                <w:bCs/>
              </w:rPr>
              <w:t>У 1.1.01</w:t>
            </w:r>
          </w:p>
          <w:p w:rsidR="00A22196" w:rsidRPr="0050425B" w:rsidRDefault="00A22196" w:rsidP="00AB23E4">
            <w:pPr>
              <w:suppressAutoHyphens/>
              <w:spacing w:after="0" w:line="240" w:lineRule="auto"/>
              <w:jc w:val="both"/>
              <w:rPr>
                <w:rFonts w:ascii="Times New Roman" w:hAnsi="Times New Roman" w:cs="Times New Roman"/>
                <w:bCs/>
              </w:rPr>
            </w:pPr>
            <w:r w:rsidRPr="0050425B">
              <w:rPr>
                <w:rFonts w:ascii="Times New Roman" w:hAnsi="Times New Roman" w:cs="Times New Roman"/>
                <w:bCs/>
              </w:rPr>
              <w:t>З 1.1.03</w:t>
            </w:r>
          </w:p>
          <w:p w:rsidR="00A22196" w:rsidRPr="0050425B" w:rsidRDefault="00A22196" w:rsidP="00AB23E4">
            <w:pPr>
              <w:suppressAutoHyphens/>
              <w:spacing w:after="0" w:line="240" w:lineRule="auto"/>
              <w:jc w:val="both"/>
              <w:rPr>
                <w:rFonts w:ascii="Times New Roman" w:hAnsi="Times New Roman" w:cs="Times New Roman"/>
                <w:bCs/>
              </w:rPr>
            </w:pPr>
            <w:r w:rsidRPr="0050425B">
              <w:rPr>
                <w:rFonts w:ascii="Times New Roman" w:hAnsi="Times New Roman" w:cs="Times New Roman"/>
                <w:bCs/>
              </w:rPr>
              <w:t>Уо 02.06</w:t>
            </w:r>
          </w:p>
          <w:p w:rsidR="00A22196" w:rsidRPr="0050425B" w:rsidRDefault="00A22196" w:rsidP="00AB23E4">
            <w:pPr>
              <w:suppressAutoHyphens/>
              <w:spacing w:after="0" w:line="240" w:lineRule="auto"/>
              <w:jc w:val="both"/>
              <w:rPr>
                <w:rFonts w:ascii="Times New Roman" w:hAnsi="Times New Roman" w:cs="Times New Roman"/>
                <w:bCs/>
              </w:rPr>
            </w:pPr>
            <w:r w:rsidRPr="0050425B">
              <w:rPr>
                <w:rFonts w:ascii="Times New Roman" w:hAnsi="Times New Roman" w:cs="Times New Roman"/>
                <w:bCs/>
              </w:rPr>
              <w:t>Зо 02.03</w:t>
            </w:r>
          </w:p>
          <w:p w:rsidR="00A22196" w:rsidRPr="0050425B" w:rsidRDefault="00A22196" w:rsidP="00AB23E4">
            <w:pPr>
              <w:suppressAutoHyphens/>
              <w:spacing w:after="0" w:line="240" w:lineRule="auto"/>
              <w:jc w:val="both"/>
              <w:rPr>
                <w:rFonts w:ascii="Times New Roman" w:hAnsi="Times New Roman" w:cs="Times New Roman"/>
                <w:bCs/>
              </w:rPr>
            </w:pPr>
          </w:p>
        </w:tc>
      </w:tr>
      <w:tr w:rsidR="00A22196" w:rsidRPr="0050425B" w:rsidTr="00936A7D">
        <w:trPr>
          <w:trHeight w:val="20"/>
        </w:trPr>
        <w:tc>
          <w:tcPr>
            <w:tcW w:w="808" w:type="pct"/>
            <w:vMerge/>
          </w:tcPr>
          <w:p w:rsidR="00A22196" w:rsidRPr="0050425B" w:rsidRDefault="00A22196" w:rsidP="00AB23E4">
            <w:pPr>
              <w:spacing w:after="0" w:line="240" w:lineRule="auto"/>
              <w:rPr>
                <w:rFonts w:ascii="Times New Roman" w:hAnsi="Times New Roman" w:cs="Times New Roman"/>
                <w:b/>
                <w:bCs/>
                <w:i/>
              </w:rPr>
            </w:pPr>
          </w:p>
        </w:tc>
        <w:tc>
          <w:tcPr>
            <w:tcW w:w="2056" w:type="pct"/>
          </w:tcPr>
          <w:p w:rsidR="00A22196" w:rsidRPr="0050425B" w:rsidRDefault="00A22196" w:rsidP="00AB23E4">
            <w:pPr>
              <w:autoSpaceDE w:val="0"/>
              <w:autoSpaceDN w:val="0"/>
              <w:adjustRightInd w:val="0"/>
              <w:spacing w:after="0" w:line="240" w:lineRule="auto"/>
              <w:rPr>
                <w:rFonts w:ascii="Times New Roman" w:hAnsi="Times New Roman" w:cs="Times New Roman"/>
              </w:rPr>
            </w:pPr>
            <w:r w:rsidRPr="0050425B">
              <w:rPr>
                <w:rFonts w:ascii="Times New Roman" w:hAnsi="Times New Roman" w:cs="Times New Roman"/>
                <w:b/>
                <w:bCs/>
              </w:rPr>
              <w:t>В том числе практических занятий и лабораторных работ</w:t>
            </w:r>
          </w:p>
        </w:tc>
        <w:tc>
          <w:tcPr>
            <w:tcW w:w="646" w:type="pct"/>
          </w:tcPr>
          <w:p w:rsidR="00A22196" w:rsidRPr="0050425B" w:rsidRDefault="00A22196" w:rsidP="00AB23E4">
            <w:pPr>
              <w:suppressAutoHyphens/>
              <w:spacing w:after="0" w:line="240" w:lineRule="auto"/>
              <w:jc w:val="center"/>
              <w:rPr>
                <w:rFonts w:ascii="Times New Roman" w:hAnsi="Times New Roman" w:cs="Times New Roman"/>
              </w:rPr>
            </w:pPr>
            <w:r w:rsidRPr="0050425B">
              <w:rPr>
                <w:rFonts w:ascii="Times New Roman" w:hAnsi="Times New Roman" w:cs="Times New Roman"/>
              </w:rPr>
              <w:t>-</w:t>
            </w:r>
          </w:p>
        </w:tc>
        <w:tc>
          <w:tcPr>
            <w:tcW w:w="795" w:type="pct"/>
          </w:tcPr>
          <w:p w:rsidR="00A22196" w:rsidRPr="0050425B" w:rsidRDefault="00A22196" w:rsidP="00AB23E4">
            <w:pPr>
              <w:spacing w:after="0" w:line="240" w:lineRule="auto"/>
              <w:rPr>
                <w:rFonts w:ascii="Times New Roman" w:eastAsia="Times New Roman" w:hAnsi="Times New Roman" w:cs="Times New Roman"/>
                <w:b/>
                <w:bCs/>
              </w:rPr>
            </w:pPr>
          </w:p>
        </w:tc>
        <w:tc>
          <w:tcPr>
            <w:tcW w:w="695" w:type="pct"/>
          </w:tcPr>
          <w:p w:rsidR="00A22196" w:rsidRPr="0050425B" w:rsidRDefault="00A22196" w:rsidP="00AB23E4">
            <w:pPr>
              <w:suppressAutoHyphens/>
              <w:spacing w:after="0" w:line="240" w:lineRule="auto"/>
              <w:jc w:val="both"/>
              <w:rPr>
                <w:rFonts w:ascii="Times New Roman" w:hAnsi="Times New Roman" w:cs="Times New Roman"/>
                <w:bCs/>
              </w:rPr>
            </w:pPr>
          </w:p>
        </w:tc>
      </w:tr>
      <w:tr w:rsidR="00A22196" w:rsidRPr="0050425B" w:rsidTr="00936A7D">
        <w:trPr>
          <w:trHeight w:val="20"/>
        </w:trPr>
        <w:tc>
          <w:tcPr>
            <w:tcW w:w="808" w:type="pct"/>
            <w:vMerge/>
          </w:tcPr>
          <w:p w:rsidR="00A22196" w:rsidRPr="0050425B" w:rsidRDefault="00A22196" w:rsidP="00AB23E4">
            <w:pPr>
              <w:spacing w:after="0" w:line="240" w:lineRule="auto"/>
              <w:rPr>
                <w:rFonts w:ascii="Times New Roman" w:hAnsi="Times New Roman" w:cs="Times New Roman"/>
                <w:b/>
                <w:bCs/>
                <w:i/>
              </w:rPr>
            </w:pPr>
          </w:p>
        </w:tc>
        <w:tc>
          <w:tcPr>
            <w:tcW w:w="2056" w:type="pct"/>
          </w:tcPr>
          <w:p w:rsidR="00A22196" w:rsidRPr="0050425B" w:rsidRDefault="00A22196" w:rsidP="00AB23E4">
            <w:pPr>
              <w:autoSpaceDE w:val="0"/>
              <w:autoSpaceDN w:val="0"/>
              <w:adjustRightInd w:val="0"/>
              <w:spacing w:after="0" w:line="240" w:lineRule="auto"/>
              <w:rPr>
                <w:rFonts w:ascii="Times New Roman" w:hAnsi="Times New Roman" w:cs="Times New Roman"/>
              </w:rPr>
            </w:pPr>
          </w:p>
        </w:tc>
        <w:tc>
          <w:tcPr>
            <w:tcW w:w="646" w:type="pct"/>
          </w:tcPr>
          <w:p w:rsidR="00A22196" w:rsidRPr="0050425B" w:rsidRDefault="00A22196" w:rsidP="00AB23E4">
            <w:pPr>
              <w:suppressAutoHyphens/>
              <w:spacing w:after="0" w:line="240" w:lineRule="auto"/>
              <w:jc w:val="center"/>
              <w:rPr>
                <w:rFonts w:ascii="Times New Roman" w:hAnsi="Times New Roman" w:cs="Times New Roman"/>
              </w:rPr>
            </w:pPr>
            <w:r w:rsidRPr="0050425B">
              <w:rPr>
                <w:rFonts w:ascii="Times New Roman" w:hAnsi="Times New Roman" w:cs="Times New Roman"/>
              </w:rPr>
              <w:t>-</w:t>
            </w:r>
          </w:p>
        </w:tc>
        <w:tc>
          <w:tcPr>
            <w:tcW w:w="795" w:type="pct"/>
          </w:tcPr>
          <w:p w:rsidR="00A22196" w:rsidRPr="0050425B" w:rsidRDefault="00A22196" w:rsidP="00AB23E4">
            <w:pPr>
              <w:spacing w:after="0" w:line="240" w:lineRule="auto"/>
              <w:rPr>
                <w:rFonts w:ascii="Times New Roman" w:eastAsia="Times New Roman" w:hAnsi="Times New Roman" w:cs="Times New Roman"/>
                <w:b/>
                <w:bCs/>
              </w:rPr>
            </w:pPr>
          </w:p>
        </w:tc>
        <w:tc>
          <w:tcPr>
            <w:tcW w:w="695" w:type="pct"/>
          </w:tcPr>
          <w:p w:rsidR="00A22196" w:rsidRPr="0050425B" w:rsidRDefault="00A22196" w:rsidP="00AB23E4">
            <w:pPr>
              <w:suppressAutoHyphens/>
              <w:spacing w:after="0" w:line="240" w:lineRule="auto"/>
              <w:jc w:val="both"/>
              <w:rPr>
                <w:rFonts w:ascii="Times New Roman" w:hAnsi="Times New Roman" w:cs="Times New Roman"/>
                <w:bCs/>
              </w:rPr>
            </w:pPr>
          </w:p>
        </w:tc>
      </w:tr>
      <w:tr w:rsidR="00A22196" w:rsidRPr="0050425B" w:rsidTr="00936A7D">
        <w:trPr>
          <w:trHeight w:val="20"/>
        </w:trPr>
        <w:tc>
          <w:tcPr>
            <w:tcW w:w="808" w:type="pct"/>
            <w:vMerge w:val="restart"/>
          </w:tcPr>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 xml:space="preserve">Тема 3.2. </w:t>
            </w:r>
          </w:p>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Поверки теодолита</w:t>
            </w:r>
          </w:p>
        </w:tc>
        <w:tc>
          <w:tcPr>
            <w:tcW w:w="2056" w:type="pct"/>
          </w:tcPr>
          <w:p w:rsidR="00A22196" w:rsidRPr="0050425B" w:rsidRDefault="00A22196" w:rsidP="00AB23E4">
            <w:pPr>
              <w:autoSpaceDE w:val="0"/>
              <w:autoSpaceDN w:val="0"/>
              <w:adjustRightInd w:val="0"/>
              <w:spacing w:after="0" w:line="240" w:lineRule="auto"/>
              <w:rPr>
                <w:rFonts w:ascii="Times New Roman" w:hAnsi="Times New Roman" w:cs="Times New Roman"/>
              </w:rPr>
            </w:pPr>
            <w:r w:rsidRPr="0050425B">
              <w:rPr>
                <w:rFonts w:ascii="Times New Roman" w:hAnsi="Times New Roman" w:cs="Times New Roman"/>
                <w:b/>
                <w:bCs/>
              </w:rPr>
              <w:t>Содержание</w:t>
            </w:r>
          </w:p>
        </w:tc>
        <w:tc>
          <w:tcPr>
            <w:tcW w:w="646" w:type="pct"/>
          </w:tcPr>
          <w:p w:rsidR="00A22196" w:rsidRPr="0050425B" w:rsidRDefault="00A22196" w:rsidP="00AB23E4">
            <w:pPr>
              <w:suppressAutoHyphens/>
              <w:spacing w:after="0" w:line="240" w:lineRule="auto"/>
              <w:jc w:val="center"/>
              <w:rPr>
                <w:rFonts w:ascii="Times New Roman" w:hAnsi="Times New Roman" w:cs="Times New Roman"/>
                <w:b/>
                <w:bCs/>
              </w:rPr>
            </w:pPr>
            <w:r w:rsidRPr="0050425B">
              <w:rPr>
                <w:rFonts w:ascii="Times New Roman" w:hAnsi="Times New Roman" w:cs="Times New Roman"/>
                <w:b/>
                <w:bCs/>
              </w:rPr>
              <w:t>1</w:t>
            </w:r>
          </w:p>
        </w:tc>
        <w:tc>
          <w:tcPr>
            <w:tcW w:w="795" w:type="pct"/>
          </w:tcPr>
          <w:p w:rsidR="00A22196" w:rsidRPr="0050425B" w:rsidRDefault="00A22196" w:rsidP="00AB23E4">
            <w:pPr>
              <w:spacing w:after="0" w:line="240" w:lineRule="auto"/>
              <w:rPr>
                <w:rFonts w:ascii="Times New Roman" w:eastAsia="Times New Roman" w:hAnsi="Times New Roman" w:cs="Times New Roman"/>
                <w:b/>
                <w:bCs/>
              </w:rPr>
            </w:pPr>
          </w:p>
        </w:tc>
        <w:tc>
          <w:tcPr>
            <w:tcW w:w="695" w:type="pct"/>
          </w:tcPr>
          <w:p w:rsidR="00A22196" w:rsidRPr="0050425B" w:rsidRDefault="00A22196" w:rsidP="00AB23E4">
            <w:pPr>
              <w:suppressAutoHyphens/>
              <w:spacing w:after="0" w:line="240" w:lineRule="auto"/>
              <w:jc w:val="both"/>
              <w:rPr>
                <w:rFonts w:ascii="Times New Roman" w:hAnsi="Times New Roman" w:cs="Times New Roman"/>
                <w:bCs/>
              </w:rPr>
            </w:pPr>
          </w:p>
        </w:tc>
      </w:tr>
      <w:tr w:rsidR="00A22196" w:rsidRPr="0050425B" w:rsidTr="00936A7D">
        <w:trPr>
          <w:trHeight w:val="20"/>
        </w:trPr>
        <w:tc>
          <w:tcPr>
            <w:tcW w:w="808" w:type="pct"/>
            <w:vMerge/>
          </w:tcPr>
          <w:p w:rsidR="00A22196" w:rsidRPr="0050425B" w:rsidRDefault="00A22196" w:rsidP="00AB23E4">
            <w:pPr>
              <w:spacing w:after="0" w:line="240" w:lineRule="auto"/>
              <w:rPr>
                <w:rFonts w:ascii="Times New Roman" w:hAnsi="Times New Roman" w:cs="Times New Roman"/>
                <w:b/>
                <w:bCs/>
                <w:i/>
              </w:rPr>
            </w:pPr>
          </w:p>
        </w:tc>
        <w:tc>
          <w:tcPr>
            <w:tcW w:w="2056" w:type="pct"/>
          </w:tcPr>
          <w:p w:rsidR="00A22196" w:rsidRPr="0050425B" w:rsidRDefault="00A22196" w:rsidP="00AB23E4">
            <w:pPr>
              <w:autoSpaceDE w:val="0"/>
              <w:autoSpaceDN w:val="0"/>
              <w:adjustRightInd w:val="0"/>
              <w:spacing w:after="0" w:line="240" w:lineRule="auto"/>
              <w:rPr>
                <w:rFonts w:ascii="Times New Roman" w:hAnsi="Times New Roman" w:cs="Times New Roman"/>
              </w:rPr>
            </w:pPr>
            <w:r w:rsidRPr="0050425B">
              <w:rPr>
                <w:rFonts w:ascii="Times New Roman" w:hAnsi="Times New Roman" w:cs="Times New Roman"/>
              </w:rPr>
              <w:t>Поверки теодолита.</w:t>
            </w:r>
          </w:p>
          <w:p w:rsidR="00A22196" w:rsidRPr="0050425B" w:rsidRDefault="00A22196" w:rsidP="00AB23E4">
            <w:pPr>
              <w:autoSpaceDE w:val="0"/>
              <w:autoSpaceDN w:val="0"/>
              <w:adjustRightInd w:val="0"/>
              <w:spacing w:after="0" w:line="240" w:lineRule="auto"/>
              <w:rPr>
                <w:rFonts w:ascii="Times New Roman" w:hAnsi="Times New Roman" w:cs="Times New Roman"/>
              </w:rPr>
            </w:pPr>
            <w:r w:rsidRPr="0050425B">
              <w:rPr>
                <w:rFonts w:ascii="Times New Roman" w:hAnsi="Times New Roman" w:cs="Times New Roman"/>
              </w:rPr>
              <w:t>Определение коллимационной погрешности.</w:t>
            </w:r>
          </w:p>
          <w:p w:rsidR="00A22196" w:rsidRPr="0050425B" w:rsidRDefault="00A22196" w:rsidP="00AB23E4">
            <w:pPr>
              <w:autoSpaceDE w:val="0"/>
              <w:autoSpaceDN w:val="0"/>
              <w:adjustRightInd w:val="0"/>
              <w:spacing w:after="0" w:line="240" w:lineRule="auto"/>
              <w:rPr>
                <w:rFonts w:ascii="Times New Roman" w:hAnsi="Times New Roman" w:cs="Times New Roman"/>
              </w:rPr>
            </w:pPr>
            <w:r w:rsidRPr="0050425B">
              <w:rPr>
                <w:rFonts w:ascii="Times New Roman" w:hAnsi="Times New Roman" w:cs="Times New Roman"/>
              </w:rPr>
              <w:t>Определение и исправление места нуля (МО, МZ) вертикального круга.</w:t>
            </w:r>
          </w:p>
          <w:p w:rsidR="00A22196" w:rsidRPr="0050425B" w:rsidRDefault="00A22196" w:rsidP="00AB23E4">
            <w:pPr>
              <w:suppressAutoHyphens/>
              <w:spacing w:after="0" w:line="240" w:lineRule="auto"/>
              <w:rPr>
                <w:rFonts w:ascii="Times New Roman" w:hAnsi="Times New Roman" w:cs="Times New Roman"/>
              </w:rPr>
            </w:pPr>
            <w:r w:rsidRPr="0050425B">
              <w:rPr>
                <w:rFonts w:ascii="Times New Roman" w:hAnsi="Times New Roman" w:cs="Times New Roman"/>
              </w:rPr>
              <w:t>Юстировки теодолита.</w:t>
            </w:r>
          </w:p>
        </w:tc>
        <w:tc>
          <w:tcPr>
            <w:tcW w:w="646" w:type="pct"/>
          </w:tcPr>
          <w:p w:rsidR="00A22196" w:rsidRPr="0050425B" w:rsidRDefault="00A22196" w:rsidP="00AB23E4">
            <w:pPr>
              <w:suppressAutoHyphens/>
              <w:spacing w:after="0" w:line="240" w:lineRule="auto"/>
              <w:jc w:val="center"/>
              <w:rPr>
                <w:rFonts w:ascii="Times New Roman" w:hAnsi="Times New Roman" w:cs="Times New Roman"/>
                <w:bCs/>
              </w:rPr>
            </w:pPr>
            <w:r w:rsidRPr="0050425B">
              <w:rPr>
                <w:rFonts w:ascii="Times New Roman" w:hAnsi="Times New Roman" w:cs="Times New Roman"/>
              </w:rPr>
              <w:t>1</w:t>
            </w:r>
          </w:p>
        </w:tc>
        <w:tc>
          <w:tcPr>
            <w:tcW w:w="795" w:type="pct"/>
          </w:tcPr>
          <w:p w:rsidR="00A22196" w:rsidRPr="0050425B" w:rsidRDefault="00A22196" w:rsidP="00AB23E4">
            <w:pPr>
              <w:spacing w:after="0" w:line="240" w:lineRule="auto"/>
              <w:rPr>
                <w:rFonts w:ascii="Times New Roman" w:hAnsi="Times New Roman" w:cs="Times New Roman"/>
                <w:iCs/>
              </w:rPr>
            </w:pPr>
            <w:r w:rsidRPr="0050425B">
              <w:rPr>
                <w:rFonts w:ascii="Times New Roman" w:eastAsia="Times New Roman" w:hAnsi="Times New Roman" w:cs="Times New Roman"/>
                <w:b/>
                <w:bCs/>
              </w:rPr>
              <w:t>ПК 1.1</w:t>
            </w:r>
            <w:r w:rsidRPr="0050425B">
              <w:rPr>
                <w:rFonts w:ascii="Times New Roman" w:hAnsi="Times New Roman" w:cs="Times New Roman"/>
                <w:iCs/>
              </w:rPr>
              <w:t xml:space="preserve"> </w:t>
            </w:r>
          </w:p>
          <w:p w:rsidR="00A22196" w:rsidRPr="0050425B" w:rsidRDefault="00A22196" w:rsidP="00AB23E4">
            <w:pPr>
              <w:spacing w:after="0" w:line="240" w:lineRule="auto"/>
              <w:rPr>
                <w:rFonts w:ascii="Times New Roman" w:eastAsia="Times New Roman" w:hAnsi="Times New Roman" w:cs="Times New Roman"/>
                <w:b/>
                <w:bCs/>
              </w:rPr>
            </w:pPr>
            <w:r w:rsidRPr="0050425B">
              <w:rPr>
                <w:rFonts w:ascii="Times New Roman" w:eastAsia="Times New Roman" w:hAnsi="Times New Roman" w:cs="Times New Roman"/>
                <w:b/>
                <w:bCs/>
              </w:rPr>
              <w:t>ОК 02</w:t>
            </w:r>
          </w:p>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КК 1</w:t>
            </w:r>
          </w:p>
          <w:p w:rsidR="00A22196" w:rsidRPr="0050425B" w:rsidRDefault="00A22196" w:rsidP="00AB23E4">
            <w:pPr>
              <w:spacing w:after="0" w:line="240" w:lineRule="auto"/>
              <w:rPr>
                <w:rFonts w:ascii="Times New Roman" w:hAnsi="Times New Roman" w:cs="Times New Roman"/>
              </w:rPr>
            </w:pPr>
            <w:r w:rsidRPr="0050425B">
              <w:rPr>
                <w:rFonts w:ascii="Times New Roman" w:hAnsi="Times New Roman" w:cs="Times New Roman"/>
                <w:b/>
                <w:bCs/>
              </w:rPr>
              <w:t>КК 5</w:t>
            </w:r>
          </w:p>
        </w:tc>
        <w:tc>
          <w:tcPr>
            <w:tcW w:w="695" w:type="pct"/>
          </w:tcPr>
          <w:p w:rsidR="00A22196" w:rsidRPr="0050425B" w:rsidRDefault="00A22196" w:rsidP="00AB23E4">
            <w:pPr>
              <w:suppressAutoHyphens/>
              <w:spacing w:after="0" w:line="240" w:lineRule="auto"/>
              <w:jc w:val="both"/>
              <w:rPr>
                <w:rFonts w:ascii="Times New Roman" w:hAnsi="Times New Roman" w:cs="Times New Roman"/>
                <w:bCs/>
              </w:rPr>
            </w:pPr>
            <w:r w:rsidRPr="0050425B">
              <w:rPr>
                <w:rFonts w:ascii="Times New Roman" w:hAnsi="Times New Roman" w:cs="Times New Roman"/>
                <w:bCs/>
              </w:rPr>
              <w:t>У 1.1.01</w:t>
            </w:r>
          </w:p>
          <w:p w:rsidR="00A22196" w:rsidRPr="0050425B" w:rsidRDefault="00A22196" w:rsidP="00AB23E4">
            <w:pPr>
              <w:suppressAutoHyphens/>
              <w:spacing w:after="0" w:line="240" w:lineRule="auto"/>
              <w:jc w:val="both"/>
              <w:rPr>
                <w:rFonts w:ascii="Times New Roman" w:hAnsi="Times New Roman" w:cs="Times New Roman"/>
                <w:bCs/>
              </w:rPr>
            </w:pPr>
            <w:r w:rsidRPr="0050425B">
              <w:rPr>
                <w:rFonts w:ascii="Times New Roman" w:hAnsi="Times New Roman" w:cs="Times New Roman"/>
                <w:bCs/>
              </w:rPr>
              <w:t>З 1.1.03</w:t>
            </w:r>
          </w:p>
          <w:p w:rsidR="00A22196" w:rsidRPr="0050425B" w:rsidRDefault="00A22196" w:rsidP="00AB23E4">
            <w:pPr>
              <w:suppressAutoHyphens/>
              <w:spacing w:after="0" w:line="240" w:lineRule="auto"/>
              <w:jc w:val="both"/>
              <w:rPr>
                <w:rFonts w:ascii="Times New Roman" w:hAnsi="Times New Roman" w:cs="Times New Roman"/>
                <w:bCs/>
              </w:rPr>
            </w:pPr>
            <w:r w:rsidRPr="0050425B">
              <w:rPr>
                <w:rFonts w:ascii="Times New Roman" w:hAnsi="Times New Roman" w:cs="Times New Roman"/>
                <w:bCs/>
              </w:rPr>
              <w:t>Уо 02.06</w:t>
            </w:r>
          </w:p>
          <w:p w:rsidR="00A22196" w:rsidRPr="0050425B" w:rsidRDefault="00A22196" w:rsidP="00AB23E4">
            <w:pPr>
              <w:suppressAutoHyphens/>
              <w:spacing w:after="0" w:line="240" w:lineRule="auto"/>
              <w:jc w:val="both"/>
              <w:rPr>
                <w:rFonts w:ascii="Times New Roman" w:hAnsi="Times New Roman" w:cs="Times New Roman"/>
                <w:bCs/>
              </w:rPr>
            </w:pPr>
            <w:r w:rsidRPr="0050425B">
              <w:rPr>
                <w:rFonts w:ascii="Times New Roman" w:hAnsi="Times New Roman" w:cs="Times New Roman"/>
                <w:bCs/>
              </w:rPr>
              <w:t>Зо 02.03</w:t>
            </w:r>
          </w:p>
          <w:p w:rsidR="00A22196" w:rsidRPr="0050425B" w:rsidRDefault="00A22196" w:rsidP="00AB23E4">
            <w:pPr>
              <w:suppressAutoHyphens/>
              <w:spacing w:after="0" w:line="240" w:lineRule="auto"/>
              <w:jc w:val="both"/>
              <w:rPr>
                <w:rFonts w:ascii="Times New Roman" w:hAnsi="Times New Roman" w:cs="Times New Roman"/>
                <w:bCs/>
              </w:rPr>
            </w:pPr>
          </w:p>
        </w:tc>
      </w:tr>
      <w:tr w:rsidR="00A22196" w:rsidRPr="0050425B" w:rsidTr="00936A7D">
        <w:trPr>
          <w:trHeight w:val="20"/>
        </w:trPr>
        <w:tc>
          <w:tcPr>
            <w:tcW w:w="808" w:type="pct"/>
            <w:vMerge/>
          </w:tcPr>
          <w:p w:rsidR="00A22196" w:rsidRPr="0050425B" w:rsidRDefault="00A22196" w:rsidP="00AB23E4">
            <w:pPr>
              <w:spacing w:after="0" w:line="240" w:lineRule="auto"/>
              <w:rPr>
                <w:rFonts w:ascii="Times New Roman" w:hAnsi="Times New Roman" w:cs="Times New Roman"/>
                <w:b/>
                <w:bCs/>
              </w:rPr>
            </w:pPr>
          </w:p>
        </w:tc>
        <w:tc>
          <w:tcPr>
            <w:tcW w:w="2056" w:type="pct"/>
          </w:tcPr>
          <w:p w:rsidR="00A22196" w:rsidRPr="0050425B" w:rsidRDefault="00A22196" w:rsidP="00AB23E4">
            <w:pPr>
              <w:autoSpaceDE w:val="0"/>
              <w:autoSpaceDN w:val="0"/>
              <w:adjustRightInd w:val="0"/>
              <w:spacing w:after="0" w:line="240" w:lineRule="auto"/>
              <w:rPr>
                <w:rFonts w:ascii="Times New Roman" w:hAnsi="Times New Roman" w:cs="Times New Roman"/>
              </w:rPr>
            </w:pPr>
            <w:r w:rsidRPr="0050425B">
              <w:rPr>
                <w:rFonts w:ascii="Times New Roman" w:hAnsi="Times New Roman" w:cs="Times New Roman"/>
                <w:b/>
                <w:bCs/>
              </w:rPr>
              <w:t>В том числе практических занятий и лабораторных работ</w:t>
            </w:r>
          </w:p>
        </w:tc>
        <w:tc>
          <w:tcPr>
            <w:tcW w:w="646" w:type="pct"/>
          </w:tcPr>
          <w:p w:rsidR="00A22196" w:rsidRPr="0050425B" w:rsidRDefault="00A22196" w:rsidP="00AB23E4">
            <w:pPr>
              <w:suppressAutoHyphens/>
              <w:spacing w:after="0" w:line="240" w:lineRule="auto"/>
              <w:jc w:val="center"/>
              <w:rPr>
                <w:rFonts w:ascii="Times New Roman" w:hAnsi="Times New Roman" w:cs="Times New Roman"/>
              </w:rPr>
            </w:pPr>
            <w:r w:rsidRPr="0050425B">
              <w:rPr>
                <w:rFonts w:ascii="Times New Roman" w:hAnsi="Times New Roman" w:cs="Times New Roman"/>
              </w:rPr>
              <w:t>-</w:t>
            </w:r>
          </w:p>
        </w:tc>
        <w:tc>
          <w:tcPr>
            <w:tcW w:w="795" w:type="pct"/>
          </w:tcPr>
          <w:p w:rsidR="00A22196" w:rsidRPr="0050425B" w:rsidRDefault="00A22196" w:rsidP="00AB23E4">
            <w:pPr>
              <w:spacing w:after="0" w:line="240" w:lineRule="auto"/>
              <w:rPr>
                <w:rFonts w:ascii="Times New Roman" w:eastAsia="Times New Roman" w:hAnsi="Times New Roman" w:cs="Times New Roman"/>
                <w:b/>
                <w:bCs/>
              </w:rPr>
            </w:pPr>
          </w:p>
        </w:tc>
        <w:tc>
          <w:tcPr>
            <w:tcW w:w="695" w:type="pct"/>
          </w:tcPr>
          <w:p w:rsidR="00A22196" w:rsidRPr="0050425B" w:rsidRDefault="00A22196" w:rsidP="00AB23E4">
            <w:pPr>
              <w:suppressAutoHyphens/>
              <w:spacing w:after="0" w:line="240" w:lineRule="auto"/>
              <w:jc w:val="both"/>
              <w:rPr>
                <w:rFonts w:ascii="Times New Roman" w:hAnsi="Times New Roman" w:cs="Times New Roman"/>
                <w:bCs/>
              </w:rPr>
            </w:pPr>
          </w:p>
        </w:tc>
      </w:tr>
      <w:tr w:rsidR="00A22196" w:rsidRPr="0050425B" w:rsidTr="00936A7D">
        <w:trPr>
          <w:trHeight w:val="20"/>
        </w:trPr>
        <w:tc>
          <w:tcPr>
            <w:tcW w:w="808" w:type="pct"/>
            <w:vMerge/>
          </w:tcPr>
          <w:p w:rsidR="00A22196" w:rsidRPr="0050425B" w:rsidRDefault="00A22196" w:rsidP="00AB23E4">
            <w:pPr>
              <w:spacing w:after="0" w:line="240" w:lineRule="auto"/>
              <w:rPr>
                <w:rFonts w:ascii="Times New Roman" w:hAnsi="Times New Roman" w:cs="Times New Roman"/>
                <w:b/>
                <w:bCs/>
              </w:rPr>
            </w:pPr>
          </w:p>
        </w:tc>
        <w:tc>
          <w:tcPr>
            <w:tcW w:w="2056" w:type="pct"/>
          </w:tcPr>
          <w:p w:rsidR="00A22196" w:rsidRPr="0050425B" w:rsidRDefault="00A22196" w:rsidP="00AB23E4">
            <w:pPr>
              <w:autoSpaceDE w:val="0"/>
              <w:autoSpaceDN w:val="0"/>
              <w:adjustRightInd w:val="0"/>
              <w:spacing w:after="0" w:line="240" w:lineRule="auto"/>
              <w:rPr>
                <w:rFonts w:ascii="Times New Roman" w:hAnsi="Times New Roman" w:cs="Times New Roman"/>
              </w:rPr>
            </w:pPr>
          </w:p>
        </w:tc>
        <w:tc>
          <w:tcPr>
            <w:tcW w:w="646" w:type="pct"/>
          </w:tcPr>
          <w:p w:rsidR="00A22196" w:rsidRPr="0050425B" w:rsidRDefault="00A22196" w:rsidP="00AB23E4">
            <w:pPr>
              <w:suppressAutoHyphens/>
              <w:spacing w:after="0" w:line="240" w:lineRule="auto"/>
              <w:jc w:val="center"/>
              <w:rPr>
                <w:rFonts w:ascii="Times New Roman" w:hAnsi="Times New Roman" w:cs="Times New Roman"/>
              </w:rPr>
            </w:pPr>
            <w:r w:rsidRPr="0050425B">
              <w:rPr>
                <w:rFonts w:ascii="Times New Roman" w:hAnsi="Times New Roman" w:cs="Times New Roman"/>
              </w:rPr>
              <w:t>-</w:t>
            </w:r>
          </w:p>
        </w:tc>
        <w:tc>
          <w:tcPr>
            <w:tcW w:w="795" w:type="pct"/>
          </w:tcPr>
          <w:p w:rsidR="00A22196" w:rsidRPr="0050425B" w:rsidRDefault="00A22196" w:rsidP="00AB23E4">
            <w:pPr>
              <w:spacing w:after="0" w:line="240" w:lineRule="auto"/>
              <w:rPr>
                <w:rFonts w:ascii="Times New Roman" w:eastAsia="Times New Roman" w:hAnsi="Times New Roman" w:cs="Times New Roman"/>
                <w:b/>
                <w:bCs/>
              </w:rPr>
            </w:pPr>
          </w:p>
        </w:tc>
        <w:tc>
          <w:tcPr>
            <w:tcW w:w="695" w:type="pct"/>
          </w:tcPr>
          <w:p w:rsidR="00A22196" w:rsidRPr="0050425B" w:rsidRDefault="00A22196" w:rsidP="00AB23E4">
            <w:pPr>
              <w:suppressAutoHyphens/>
              <w:spacing w:after="0" w:line="240" w:lineRule="auto"/>
              <w:jc w:val="both"/>
              <w:rPr>
                <w:rFonts w:ascii="Times New Roman" w:hAnsi="Times New Roman" w:cs="Times New Roman"/>
                <w:bCs/>
              </w:rPr>
            </w:pPr>
          </w:p>
        </w:tc>
      </w:tr>
      <w:tr w:rsidR="00A22196" w:rsidRPr="0050425B" w:rsidTr="00936A7D">
        <w:trPr>
          <w:trHeight w:val="20"/>
        </w:trPr>
        <w:tc>
          <w:tcPr>
            <w:tcW w:w="808" w:type="pct"/>
            <w:vMerge w:val="restart"/>
          </w:tcPr>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 xml:space="preserve">Тема 3.3. </w:t>
            </w:r>
          </w:p>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Нивелир.</w:t>
            </w:r>
          </w:p>
        </w:tc>
        <w:tc>
          <w:tcPr>
            <w:tcW w:w="2056" w:type="pct"/>
          </w:tcPr>
          <w:p w:rsidR="00A22196" w:rsidRPr="0050425B" w:rsidRDefault="00A22196" w:rsidP="00AB23E4">
            <w:pPr>
              <w:autoSpaceDE w:val="0"/>
              <w:autoSpaceDN w:val="0"/>
              <w:adjustRightInd w:val="0"/>
              <w:spacing w:after="0" w:line="240" w:lineRule="auto"/>
              <w:rPr>
                <w:rFonts w:ascii="Times New Roman" w:hAnsi="Times New Roman" w:cs="Times New Roman"/>
              </w:rPr>
            </w:pPr>
            <w:r w:rsidRPr="0050425B">
              <w:rPr>
                <w:rFonts w:ascii="Times New Roman" w:hAnsi="Times New Roman" w:cs="Times New Roman"/>
                <w:b/>
                <w:bCs/>
              </w:rPr>
              <w:t>Содержание</w:t>
            </w:r>
          </w:p>
        </w:tc>
        <w:tc>
          <w:tcPr>
            <w:tcW w:w="646" w:type="pct"/>
          </w:tcPr>
          <w:p w:rsidR="00A22196" w:rsidRPr="0050425B" w:rsidRDefault="00A22196" w:rsidP="00AB23E4">
            <w:pPr>
              <w:suppressAutoHyphens/>
              <w:spacing w:after="0" w:line="240" w:lineRule="auto"/>
              <w:jc w:val="center"/>
              <w:rPr>
                <w:rFonts w:ascii="Times New Roman" w:hAnsi="Times New Roman" w:cs="Times New Roman"/>
                <w:b/>
                <w:bCs/>
              </w:rPr>
            </w:pPr>
            <w:r w:rsidRPr="0050425B">
              <w:rPr>
                <w:rFonts w:ascii="Times New Roman" w:hAnsi="Times New Roman" w:cs="Times New Roman"/>
                <w:b/>
                <w:bCs/>
              </w:rPr>
              <w:t>1</w:t>
            </w:r>
          </w:p>
        </w:tc>
        <w:tc>
          <w:tcPr>
            <w:tcW w:w="795" w:type="pct"/>
          </w:tcPr>
          <w:p w:rsidR="00A22196" w:rsidRPr="0050425B" w:rsidRDefault="00A22196" w:rsidP="00AB23E4">
            <w:pPr>
              <w:spacing w:after="0" w:line="240" w:lineRule="auto"/>
              <w:rPr>
                <w:rFonts w:ascii="Times New Roman" w:eastAsia="Times New Roman" w:hAnsi="Times New Roman" w:cs="Times New Roman"/>
                <w:b/>
                <w:bCs/>
              </w:rPr>
            </w:pPr>
          </w:p>
        </w:tc>
        <w:tc>
          <w:tcPr>
            <w:tcW w:w="695" w:type="pct"/>
          </w:tcPr>
          <w:p w:rsidR="00A22196" w:rsidRPr="0050425B" w:rsidRDefault="00A22196" w:rsidP="00AB23E4">
            <w:pPr>
              <w:suppressAutoHyphens/>
              <w:spacing w:after="0" w:line="240" w:lineRule="auto"/>
              <w:jc w:val="both"/>
              <w:rPr>
                <w:rFonts w:ascii="Times New Roman" w:hAnsi="Times New Roman" w:cs="Times New Roman"/>
                <w:bCs/>
              </w:rPr>
            </w:pPr>
          </w:p>
        </w:tc>
      </w:tr>
      <w:tr w:rsidR="00A22196" w:rsidRPr="0050425B" w:rsidTr="00936A7D">
        <w:trPr>
          <w:trHeight w:val="20"/>
        </w:trPr>
        <w:tc>
          <w:tcPr>
            <w:tcW w:w="808" w:type="pct"/>
            <w:vMerge/>
          </w:tcPr>
          <w:p w:rsidR="00A22196" w:rsidRPr="0050425B" w:rsidRDefault="00A22196" w:rsidP="00AB23E4">
            <w:pPr>
              <w:spacing w:after="0" w:line="240" w:lineRule="auto"/>
              <w:rPr>
                <w:rFonts w:ascii="Times New Roman" w:hAnsi="Times New Roman" w:cs="Times New Roman"/>
                <w:b/>
                <w:bCs/>
                <w:i/>
              </w:rPr>
            </w:pPr>
          </w:p>
        </w:tc>
        <w:tc>
          <w:tcPr>
            <w:tcW w:w="2056" w:type="pct"/>
          </w:tcPr>
          <w:p w:rsidR="00A22196" w:rsidRPr="0050425B" w:rsidRDefault="00A22196" w:rsidP="00AB23E4">
            <w:pPr>
              <w:autoSpaceDE w:val="0"/>
              <w:autoSpaceDN w:val="0"/>
              <w:adjustRightInd w:val="0"/>
              <w:spacing w:after="0" w:line="240" w:lineRule="auto"/>
              <w:rPr>
                <w:rFonts w:ascii="Times New Roman" w:hAnsi="Times New Roman" w:cs="Times New Roman"/>
              </w:rPr>
            </w:pPr>
            <w:r w:rsidRPr="0050425B">
              <w:rPr>
                <w:rFonts w:ascii="Times New Roman" w:hAnsi="Times New Roman" w:cs="Times New Roman"/>
              </w:rPr>
              <w:t>Принципиальная схема устройства нивелира с уровнем. Основное геометрическое условие.</w:t>
            </w:r>
          </w:p>
          <w:p w:rsidR="00A22196" w:rsidRPr="0050425B" w:rsidRDefault="00A22196" w:rsidP="00AB23E4">
            <w:pPr>
              <w:suppressAutoHyphens/>
              <w:spacing w:after="0" w:line="240" w:lineRule="auto"/>
              <w:rPr>
                <w:rFonts w:ascii="Times New Roman" w:hAnsi="Times New Roman" w:cs="Times New Roman"/>
              </w:rPr>
            </w:pPr>
            <w:r w:rsidRPr="0050425B">
              <w:rPr>
                <w:rFonts w:ascii="Times New Roman" w:hAnsi="Times New Roman" w:cs="Times New Roman"/>
              </w:rPr>
              <w:t>Принципиальная схема устройства нивелира с компенсатором.</w:t>
            </w:r>
          </w:p>
        </w:tc>
        <w:tc>
          <w:tcPr>
            <w:tcW w:w="646" w:type="pct"/>
          </w:tcPr>
          <w:p w:rsidR="00A22196" w:rsidRPr="0050425B" w:rsidRDefault="00A22196" w:rsidP="00AB23E4">
            <w:pPr>
              <w:suppressAutoHyphens/>
              <w:spacing w:after="0" w:line="240" w:lineRule="auto"/>
              <w:jc w:val="center"/>
              <w:rPr>
                <w:rFonts w:ascii="Times New Roman" w:hAnsi="Times New Roman" w:cs="Times New Roman"/>
              </w:rPr>
            </w:pPr>
            <w:r w:rsidRPr="0050425B">
              <w:rPr>
                <w:rFonts w:ascii="Times New Roman" w:hAnsi="Times New Roman" w:cs="Times New Roman"/>
              </w:rPr>
              <w:t>1</w:t>
            </w:r>
          </w:p>
        </w:tc>
        <w:tc>
          <w:tcPr>
            <w:tcW w:w="795" w:type="pct"/>
          </w:tcPr>
          <w:p w:rsidR="00A22196" w:rsidRPr="0050425B" w:rsidRDefault="00A22196" w:rsidP="00AB23E4">
            <w:pPr>
              <w:spacing w:after="0" w:line="240" w:lineRule="auto"/>
              <w:rPr>
                <w:rFonts w:ascii="Times New Roman" w:hAnsi="Times New Roman" w:cs="Times New Roman"/>
                <w:iCs/>
              </w:rPr>
            </w:pPr>
            <w:r w:rsidRPr="0050425B">
              <w:rPr>
                <w:rFonts w:ascii="Times New Roman" w:eastAsia="Times New Roman" w:hAnsi="Times New Roman" w:cs="Times New Roman"/>
                <w:b/>
                <w:bCs/>
              </w:rPr>
              <w:t>ПК 1.1</w:t>
            </w:r>
            <w:r w:rsidRPr="0050425B">
              <w:rPr>
                <w:rFonts w:ascii="Times New Roman" w:hAnsi="Times New Roman" w:cs="Times New Roman"/>
                <w:iCs/>
              </w:rPr>
              <w:t xml:space="preserve"> </w:t>
            </w:r>
          </w:p>
          <w:p w:rsidR="00A22196" w:rsidRPr="0050425B" w:rsidRDefault="00A22196" w:rsidP="00AB23E4">
            <w:pPr>
              <w:spacing w:after="0" w:line="240" w:lineRule="auto"/>
              <w:rPr>
                <w:rFonts w:ascii="Times New Roman" w:eastAsia="Times New Roman" w:hAnsi="Times New Roman" w:cs="Times New Roman"/>
                <w:b/>
                <w:bCs/>
              </w:rPr>
            </w:pPr>
            <w:r w:rsidRPr="0050425B">
              <w:rPr>
                <w:rFonts w:ascii="Times New Roman" w:eastAsia="Times New Roman" w:hAnsi="Times New Roman" w:cs="Times New Roman"/>
                <w:b/>
                <w:bCs/>
              </w:rPr>
              <w:t>ОК 02</w:t>
            </w:r>
          </w:p>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КК 1</w:t>
            </w:r>
          </w:p>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КК 5</w:t>
            </w:r>
          </w:p>
        </w:tc>
        <w:tc>
          <w:tcPr>
            <w:tcW w:w="695" w:type="pct"/>
          </w:tcPr>
          <w:p w:rsidR="00A22196" w:rsidRPr="0050425B" w:rsidRDefault="00A22196" w:rsidP="00AB23E4">
            <w:pPr>
              <w:suppressAutoHyphens/>
              <w:spacing w:after="0" w:line="240" w:lineRule="auto"/>
              <w:jc w:val="both"/>
              <w:rPr>
                <w:rFonts w:ascii="Times New Roman" w:hAnsi="Times New Roman" w:cs="Times New Roman"/>
                <w:bCs/>
              </w:rPr>
            </w:pPr>
            <w:r w:rsidRPr="0050425B">
              <w:rPr>
                <w:rFonts w:ascii="Times New Roman" w:hAnsi="Times New Roman" w:cs="Times New Roman"/>
                <w:bCs/>
              </w:rPr>
              <w:t>У 1.1.01</w:t>
            </w:r>
          </w:p>
          <w:p w:rsidR="00A22196" w:rsidRPr="0050425B" w:rsidRDefault="00A22196" w:rsidP="00AB23E4">
            <w:pPr>
              <w:suppressAutoHyphens/>
              <w:spacing w:after="0" w:line="240" w:lineRule="auto"/>
              <w:jc w:val="both"/>
              <w:rPr>
                <w:rFonts w:ascii="Times New Roman" w:hAnsi="Times New Roman" w:cs="Times New Roman"/>
                <w:bCs/>
              </w:rPr>
            </w:pPr>
            <w:r w:rsidRPr="0050425B">
              <w:rPr>
                <w:rFonts w:ascii="Times New Roman" w:hAnsi="Times New Roman" w:cs="Times New Roman"/>
                <w:bCs/>
              </w:rPr>
              <w:t>З 1.1.03</w:t>
            </w:r>
          </w:p>
          <w:p w:rsidR="00A22196" w:rsidRPr="0050425B" w:rsidRDefault="00A22196" w:rsidP="00AB23E4">
            <w:pPr>
              <w:suppressAutoHyphens/>
              <w:spacing w:after="0" w:line="240" w:lineRule="auto"/>
              <w:jc w:val="both"/>
              <w:rPr>
                <w:rFonts w:ascii="Times New Roman" w:hAnsi="Times New Roman" w:cs="Times New Roman"/>
                <w:bCs/>
              </w:rPr>
            </w:pPr>
            <w:r w:rsidRPr="0050425B">
              <w:rPr>
                <w:rFonts w:ascii="Times New Roman" w:hAnsi="Times New Roman" w:cs="Times New Roman"/>
                <w:bCs/>
              </w:rPr>
              <w:t>Уо 02.06</w:t>
            </w:r>
          </w:p>
          <w:p w:rsidR="00A22196" w:rsidRPr="0050425B" w:rsidRDefault="00A22196" w:rsidP="00AB23E4">
            <w:pPr>
              <w:suppressAutoHyphens/>
              <w:spacing w:after="0" w:line="240" w:lineRule="auto"/>
              <w:jc w:val="both"/>
              <w:rPr>
                <w:rFonts w:ascii="Times New Roman" w:hAnsi="Times New Roman" w:cs="Times New Roman"/>
                <w:bCs/>
              </w:rPr>
            </w:pPr>
            <w:r w:rsidRPr="0050425B">
              <w:rPr>
                <w:rFonts w:ascii="Times New Roman" w:hAnsi="Times New Roman" w:cs="Times New Roman"/>
                <w:bCs/>
              </w:rPr>
              <w:t>Зо 02.03</w:t>
            </w:r>
          </w:p>
          <w:p w:rsidR="00A22196" w:rsidRPr="0050425B" w:rsidRDefault="00A22196" w:rsidP="00AB23E4">
            <w:pPr>
              <w:suppressAutoHyphens/>
              <w:spacing w:after="0" w:line="240" w:lineRule="auto"/>
              <w:jc w:val="both"/>
              <w:rPr>
                <w:rFonts w:ascii="Times New Roman" w:hAnsi="Times New Roman" w:cs="Times New Roman"/>
                <w:bCs/>
              </w:rPr>
            </w:pPr>
          </w:p>
        </w:tc>
      </w:tr>
      <w:tr w:rsidR="00A22196" w:rsidRPr="0050425B" w:rsidTr="00936A7D">
        <w:trPr>
          <w:trHeight w:val="20"/>
        </w:trPr>
        <w:tc>
          <w:tcPr>
            <w:tcW w:w="808" w:type="pct"/>
            <w:vMerge/>
          </w:tcPr>
          <w:p w:rsidR="00A22196" w:rsidRPr="0050425B" w:rsidRDefault="00A22196" w:rsidP="00AB23E4">
            <w:pPr>
              <w:spacing w:after="0" w:line="240" w:lineRule="auto"/>
              <w:rPr>
                <w:rFonts w:ascii="Times New Roman" w:hAnsi="Times New Roman" w:cs="Times New Roman"/>
                <w:b/>
                <w:bCs/>
              </w:rPr>
            </w:pPr>
          </w:p>
        </w:tc>
        <w:tc>
          <w:tcPr>
            <w:tcW w:w="2056" w:type="pct"/>
          </w:tcPr>
          <w:p w:rsidR="00A22196" w:rsidRPr="0050425B" w:rsidRDefault="00A22196" w:rsidP="00AB23E4">
            <w:pPr>
              <w:autoSpaceDE w:val="0"/>
              <w:autoSpaceDN w:val="0"/>
              <w:adjustRightInd w:val="0"/>
              <w:spacing w:after="0" w:line="240" w:lineRule="auto"/>
              <w:rPr>
                <w:rFonts w:ascii="Times New Roman" w:hAnsi="Times New Roman" w:cs="Times New Roman"/>
              </w:rPr>
            </w:pPr>
            <w:r w:rsidRPr="0050425B">
              <w:rPr>
                <w:rFonts w:ascii="Times New Roman" w:hAnsi="Times New Roman" w:cs="Times New Roman"/>
                <w:b/>
                <w:bCs/>
              </w:rPr>
              <w:t>В том числе практических занятий и лабораторных работ</w:t>
            </w:r>
          </w:p>
        </w:tc>
        <w:tc>
          <w:tcPr>
            <w:tcW w:w="646" w:type="pct"/>
          </w:tcPr>
          <w:p w:rsidR="00A22196" w:rsidRPr="0050425B" w:rsidRDefault="00A22196" w:rsidP="00AB23E4">
            <w:pPr>
              <w:suppressAutoHyphens/>
              <w:spacing w:after="0" w:line="240" w:lineRule="auto"/>
              <w:jc w:val="center"/>
              <w:rPr>
                <w:rFonts w:ascii="Times New Roman" w:hAnsi="Times New Roman" w:cs="Times New Roman"/>
              </w:rPr>
            </w:pPr>
            <w:r w:rsidRPr="0050425B">
              <w:rPr>
                <w:rFonts w:ascii="Times New Roman" w:hAnsi="Times New Roman" w:cs="Times New Roman"/>
              </w:rPr>
              <w:t>-</w:t>
            </w:r>
          </w:p>
        </w:tc>
        <w:tc>
          <w:tcPr>
            <w:tcW w:w="795" w:type="pct"/>
          </w:tcPr>
          <w:p w:rsidR="00A22196" w:rsidRPr="0050425B" w:rsidRDefault="00A22196" w:rsidP="00AB23E4">
            <w:pPr>
              <w:spacing w:after="0" w:line="240" w:lineRule="auto"/>
              <w:rPr>
                <w:rFonts w:ascii="Times New Roman" w:eastAsia="Times New Roman" w:hAnsi="Times New Roman" w:cs="Times New Roman"/>
                <w:b/>
                <w:bCs/>
              </w:rPr>
            </w:pPr>
          </w:p>
        </w:tc>
        <w:tc>
          <w:tcPr>
            <w:tcW w:w="695" w:type="pct"/>
          </w:tcPr>
          <w:p w:rsidR="00A22196" w:rsidRPr="0050425B" w:rsidRDefault="00A22196" w:rsidP="00AB23E4">
            <w:pPr>
              <w:suppressAutoHyphens/>
              <w:spacing w:after="0" w:line="240" w:lineRule="auto"/>
              <w:jc w:val="both"/>
              <w:rPr>
                <w:rFonts w:ascii="Times New Roman" w:hAnsi="Times New Roman" w:cs="Times New Roman"/>
                <w:bCs/>
              </w:rPr>
            </w:pPr>
          </w:p>
        </w:tc>
      </w:tr>
      <w:tr w:rsidR="00A22196" w:rsidRPr="0050425B" w:rsidTr="00936A7D">
        <w:trPr>
          <w:trHeight w:val="20"/>
        </w:trPr>
        <w:tc>
          <w:tcPr>
            <w:tcW w:w="808" w:type="pct"/>
            <w:vMerge/>
          </w:tcPr>
          <w:p w:rsidR="00A22196" w:rsidRPr="0050425B" w:rsidRDefault="00A22196" w:rsidP="00AB23E4">
            <w:pPr>
              <w:spacing w:after="0" w:line="240" w:lineRule="auto"/>
              <w:rPr>
                <w:rFonts w:ascii="Times New Roman" w:hAnsi="Times New Roman" w:cs="Times New Roman"/>
                <w:b/>
                <w:bCs/>
              </w:rPr>
            </w:pPr>
          </w:p>
        </w:tc>
        <w:tc>
          <w:tcPr>
            <w:tcW w:w="2056" w:type="pct"/>
          </w:tcPr>
          <w:p w:rsidR="00A22196" w:rsidRPr="0050425B" w:rsidRDefault="00A22196" w:rsidP="00AB23E4">
            <w:pPr>
              <w:autoSpaceDE w:val="0"/>
              <w:autoSpaceDN w:val="0"/>
              <w:adjustRightInd w:val="0"/>
              <w:spacing w:after="0" w:line="240" w:lineRule="auto"/>
              <w:rPr>
                <w:rFonts w:ascii="Times New Roman" w:hAnsi="Times New Roman" w:cs="Times New Roman"/>
              </w:rPr>
            </w:pPr>
          </w:p>
        </w:tc>
        <w:tc>
          <w:tcPr>
            <w:tcW w:w="646" w:type="pct"/>
          </w:tcPr>
          <w:p w:rsidR="00A22196" w:rsidRPr="0050425B" w:rsidRDefault="00A22196" w:rsidP="00AB23E4">
            <w:pPr>
              <w:suppressAutoHyphens/>
              <w:spacing w:after="0" w:line="240" w:lineRule="auto"/>
              <w:jc w:val="center"/>
              <w:rPr>
                <w:rFonts w:ascii="Times New Roman" w:hAnsi="Times New Roman" w:cs="Times New Roman"/>
              </w:rPr>
            </w:pPr>
            <w:r w:rsidRPr="0050425B">
              <w:rPr>
                <w:rFonts w:ascii="Times New Roman" w:hAnsi="Times New Roman" w:cs="Times New Roman"/>
              </w:rPr>
              <w:t>-</w:t>
            </w:r>
          </w:p>
        </w:tc>
        <w:tc>
          <w:tcPr>
            <w:tcW w:w="795" w:type="pct"/>
          </w:tcPr>
          <w:p w:rsidR="00A22196" w:rsidRPr="0050425B" w:rsidRDefault="00A22196" w:rsidP="00AB23E4">
            <w:pPr>
              <w:spacing w:after="0" w:line="240" w:lineRule="auto"/>
              <w:rPr>
                <w:rFonts w:ascii="Times New Roman" w:eastAsia="Times New Roman" w:hAnsi="Times New Roman" w:cs="Times New Roman"/>
                <w:b/>
                <w:bCs/>
              </w:rPr>
            </w:pPr>
          </w:p>
        </w:tc>
        <w:tc>
          <w:tcPr>
            <w:tcW w:w="695" w:type="pct"/>
          </w:tcPr>
          <w:p w:rsidR="00A22196" w:rsidRPr="0050425B" w:rsidRDefault="00A22196" w:rsidP="00AB23E4">
            <w:pPr>
              <w:suppressAutoHyphens/>
              <w:spacing w:after="0" w:line="240" w:lineRule="auto"/>
              <w:jc w:val="both"/>
              <w:rPr>
                <w:rFonts w:ascii="Times New Roman" w:hAnsi="Times New Roman" w:cs="Times New Roman"/>
                <w:bCs/>
              </w:rPr>
            </w:pPr>
          </w:p>
        </w:tc>
      </w:tr>
      <w:tr w:rsidR="00A22196" w:rsidRPr="0050425B" w:rsidTr="00936A7D">
        <w:trPr>
          <w:trHeight w:val="20"/>
        </w:trPr>
        <w:tc>
          <w:tcPr>
            <w:tcW w:w="808" w:type="pct"/>
            <w:vMerge w:val="restart"/>
          </w:tcPr>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 xml:space="preserve">Тема 3.4. </w:t>
            </w:r>
          </w:p>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Поверки нивелира</w:t>
            </w:r>
          </w:p>
        </w:tc>
        <w:tc>
          <w:tcPr>
            <w:tcW w:w="2056" w:type="pct"/>
          </w:tcPr>
          <w:p w:rsidR="00A22196" w:rsidRPr="0050425B" w:rsidRDefault="00A22196" w:rsidP="00AB23E4">
            <w:pPr>
              <w:autoSpaceDE w:val="0"/>
              <w:autoSpaceDN w:val="0"/>
              <w:adjustRightInd w:val="0"/>
              <w:spacing w:after="0" w:line="240" w:lineRule="auto"/>
              <w:rPr>
                <w:rFonts w:ascii="Times New Roman" w:hAnsi="Times New Roman" w:cs="Times New Roman"/>
              </w:rPr>
            </w:pPr>
            <w:r w:rsidRPr="0050425B">
              <w:rPr>
                <w:rFonts w:ascii="Times New Roman" w:hAnsi="Times New Roman" w:cs="Times New Roman"/>
                <w:b/>
                <w:bCs/>
              </w:rPr>
              <w:t>Содержание</w:t>
            </w:r>
          </w:p>
        </w:tc>
        <w:tc>
          <w:tcPr>
            <w:tcW w:w="646" w:type="pct"/>
          </w:tcPr>
          <w:p w:rsidR="00A22196" w:rsidRPr="0050425B" w:rsidRDefault="00A22196" w:rsidP="00AB23E4">
            <w:pPr>
              <w:suppressAutoHyphens/>
              <w:spacing w:after="0" w:line="240" w:lineRule="auto"/>
              <w:jc w:val="center"/>
              <w:rPr>
                <w:rFonts w:ascii="Times New Roman" w:hAnsi="Times New Roman" w:cs="Times New Roman"/>
                <w:b/>
                <w:bCs/>
              </w:rPr>
            </w:pPr>
            <w:r w:rsidRPr="0050425B">
              <w:rPr>
                <w:rFonts w:ascii="Times New Roman" w:hAnsi="Times New Roman" w:cs="Times New Roman"/>
                <w:b/>
                <w:bCs/>
              </w:rPr>
              <w:t>1</w:t>
            </w:r>
          </w:p>
        </w:tc>
        <w:tc>
          <w:tcPr>
            <w:tcW w:w="795" w:type="pct"/>
          </w:tcPr>
          <w:p w:rsidR="00A22196" w:rsidRPr="0050425B" w:rsidRDefault="00A22196" w:rsidP="00AB23E4">
            <w:pPr>
              <w:spacing w:after="0" w:line="240" w:lineRule="auto"/>
              <w:rPr>
                <w:rFonts w:ascii="Times New Roman" w:eastAsia="Times New Roman" w:hAnsi="Times New Roman" w:cs="Times New Roman"/>
                <w:b/>
                <w:bCs/>
              </w:rPr>
            </w:pPr>
          </w:p>
        </w:tc>
        <w:tc>
          <w:tcPr>
            <w:tcW w:w="695" w:type="pct"/>
          </w:tcPr>
          <w:p w:rsidR="00A22196" w:rsidRPr="0050425B" w:rsidRDefault="00A22196" w:rsidP="00AB23E4">
            <w:pPr>
              <w:suppressAutoHyphens/>
              <w:spacing w:after="0" w:line="240" w:lineRule="auto"/>
              <w:jc w:val="both"/>
              <w:rPr>
                <w:rFonts w:ascii="Times New Roman" w:hAnsi="Times New Roman" w:cs="Times New Roman"/>
                <w:bCs/>
              </w:rPr>
            </w:pPr>
          </w:p>
        </w:tc>
      </w:tr>
      <w:tr w:rsidR="00A22196" w:rsidRPr="0050425B" w:rsidTr="00936A7D">
        <w:trPr>
          <w:trHeight w:val="20"/>
        </w:trPr>
        <w:tc>
          <w:tcPr>
            <w:tcW w:w="808" w:type="pct"/>
            <w:vMerge/>
          </w:tcPr>
          <w:p w:rsidR="00A22196" w:rsidRPr="0050425B" w:rsidRDefault="00A22196" w:rsidP="00AB23E4">
            <w:pPr>
              <w:spacing w:after="0" w:line="240" w:lineRule="auto"/>
              <w:rPr>
                <w:rFonts w:ascii="Times New Roman" w:hAnsi="Times New Roman" w:cs="Times New Roman"/>
                <w:b/>
                <w:bCs/>
                <w:i/>
              </w:rPr>
            </w:pPr>
          </w:p>
        </w:tc>
        <w:tc>
          <w:tcPr>
            <w:tcW w:w="2056" w:type="pct"/>
          </w:tcPr>
          <w:p w:rsidR="00A22196" w:rsidRPr="0050425B" w:rsidRDefault="00A22196" w:rsidP="00AB23E4">
            <w:pPr>
              <w:autoSpaceDE w:val="0"/>
              <w:autoSpaceDN w:val="0"/>
              <w:adjustRightInd w:val="0"/>
              <w:spacing w:after="0" w:line="240" w:lineRule="auto"/>
              <w:rPr>
                <w:rFonts w:ascii="Times New Roman" w:hAnsi="Times New Roman" w:cs="Times New Roman"/>
              </w:rPr>
            </w:pPr>
            <w:r w:rsidRPr="0050425B">
              <w:rPr>
                <w:rFonts w:ascii="Times New Roman" w:hAnsi="Times New Roman" w:cs="Times New Roman"/>
              </w:rPr>
              <w:t>Главное условие нивелира.</w:t>
            </w:r>
          </w:p>
          <w:p w:rsidR="00A22196" w:rsidRPr="0050425B" w:rsidRDefault="00A22196" w:rsidP="00AB23E4">
            <w:pPr>
              <w:autoSpaceDE w:val="0"/>
              <w:autoSpaceDN w:val="0"/>
              <w:adjustRightInd w:val="0"/>
              <w:spacing w:after="0" w:line="240" w:lineRule="auto"/>
              <w:rPr>
                <w:rFonts w:ascii="Times New Roman" w:hAnsi="Times New Roman" w:cs="Times New Roman"/>
              </w:rPr>
            </w:pPr>
            <w:r w:rsidRPr="0050425B">
              <w:rPr>
                <w:rFonts w:ascii="Times New Roman" w:hAnsi="Times New Roman" w:cs="Times New Roman"/>
              </w:rPr>
              <w:t>Поверки нивелира.</w:t>
            </w:r>
          </w:p>
          <w:p w:rsidR="00A22196" w:rsidRPr="0050425B" w:rsidRDefault="00A22196" w:rsidP="00AB23E4">
            <w:pPr>
              <w:suppressAutoHyphens/>
              <w:spacing w:after="0" w:line="240" w:lineRule="auto"/>
              <w:rPr>
                <w:rFonts w:ascii="Times New Roman" w:hAnsi="Times New Roman" w:cs="Times New Roman"/>
              </w:rPr>
            </w:pPr>
            <w:r w:rsidRPr="0050425B">
              <w:rPr>
                <w:rFonts w:ascii="Times New Roman" w:hAnsi="Times New Roman" w:cs="Times New Roman"/>
              </w:rPr>
              <w:t>Юстировки нивелира</w:t>
            </w:r>
          </w:p>
        </w:tc>
        <w:tc>
          <w:tcPr>
            <w:tcW w:w="646" w:type="pct"/>
          </w:tcPr>
          <w:p w:rsidR="00A22196" w:rsidRPr="0050425B" w:rsidRDefault="00A22196" w:rsidP="00AB23E4">
            <w:pPr>
              <w:suppressAutoHyphens/>
              <w:spacing w:after="0" w:line="240" w:lineRule="auto"/>
              <w:jc w:val="center"/>
              <w:rPr>
                <w:rFonts w:ascii="Times New Roman" w:hAnsi="Times New Roman" w:cs="Times New Roman"/>
              </w:rPr>
            </w:pPr>
            <w:r w:rsidRPr="0050425B">
              <w:rPr>
                <w:rFonts w:ascii="Times New Roman" w:hAnsi="Times New Roman" w:cs="Times New Roman"/>
              </w:rPr>
              <w:t>1</w:t>
            </w:r>
          </w:p>
        </w:tc>
        <w:tc>
          <w:tcPr>
            <w:tcW w:w="795" w:type="pct"/>
          </w:tcPr>
          <w:p w:rsidR="00A22196" w:rsidRPr="0050425B" w:rsidRDefault="00A22196" w:rsidP="00AB23E4">
            <w:pPr>
              <w:spacing w:after="0" w:line="240" w:lineRule="auto"/>
              <w:rPr>
                <w:rFonts w:ascii="Times New Roman" w:hAnsi="Times New Roman" w:cs="Times New Roman"/>
                <w:iCs/>
              </w:rPr>
            </w:pPr>
            <w:r w:rsidRPr="0050425B">
              <w:rPr>
                <w:rFonts w:ascii="Times New Roman" w:eastAsia="Times New Roman" w:hAnsi="Times New Roman" w:cs="Times New Roman"/>
                <w:b/>
                <w:bCs/>
              </w:rPr>
              <w:t>ПК 1.1</w:t>
            </w:r>
            <w:r w:rsidRPr="0050425B">
              <w:rPr>
                <w:rFonts w:ascii="Times New Roman" w:hAnsi="Times New Roman" w:cs="Times New Roman"/>
                <w:iCs/>
              </w:rPr>
              <w:t xml:space="preserve"> </w:t>
            </w:r>
          </w:p>
          <w:p w:rsidR="00A22196" w:rsidRPr="0050425B" w:rsidRDefault="00A22196" w:rsidP="00AB23E4">
            <w:pPr>
              <w:spacing w:after="0" w:line="240" w:lineRule="auto"/>
              <w:rPr>
                <w:rFonts w:ascii="Times New Roman" w:eastAsia="Times New Roman" w:hAnsi="Times New Roman" w:cs="Times New Roman"/>
                <w:b/>
                <w:bCs/>
              </w:rPr>
            </w:pPr>
            <w:r w:rsidRPr="0050425B">
              <w:rPr>
                <w:rFonts w:ascii="Times New Roman" w:eastAsia="Times New Roman" w:hAnsi="Times New Roman" w:cs="Times New Roman"/>
                <w:b/>
                <w:bCs/>
              </w:rPr>
              <w:t>ОК 02</w:t>
            </w:r>
          </w:p>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КК 1</w:t>
            </w:r>
          </w:p>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КК 5</w:t>
            </w:r>
          </w:p>
        </w:tc>
        <w:tc>
          <w:tcPr>
            <w:tcW w:w="695" w:type="pct"/>
          </w:tcPr>
          <w:p w:rsidR="00A22196" w:rsidRPr="0050425B" w:rsidRDefault="00A22196" w:rsidP="00AB23E4">
            <w:pPr>
              <w:suppressAutoHyphens/>
              <w:spacing w:after="0" w:line="240" w:lineRule="auto"/>
              <w:jc w:val="both"/>
              <w:rPr>
                <w:rFonts w:ascii="Times New Roman" w:hAnsi="Times New Roman" w:cs="Times New Roman"/>
                <w:bCs/>
              </w:rPr>
            </w:pPr>
            <w:r w:rsidRPr="0050425B">
              <w:rPr>
                <w:rFonts w:ascii="Times New Roman" w:hAnsi="Times New Roman" w:cs="Times New Roman"/>
                <w:bCs/>
              </w:rPr>
              <w:t>У 1.1.01</w:t>
            </w:r>
          </w:p>
          <w:p w:rsidR="00A22196" w:rsidRPr="0050425B" w:rsidRDefault="00A22196" w:rsidP="00AB23E4">
            <w:pPr>
              <w:suppressAutoHyphens/>
              <w:spacing w:after="0" w:line="240" w:lineRule="auto"/>
              <w:jc w:val="both"/>
              <w:rPr>
                <w:rFonts w:ascii="Times New Roman" w:hAnsi="Times New Roman" w:cs="Times New Roman"/>
                <w:bCs/>
              </w:rPr>
            </w:pPr>
            <w:r w:rsidRPr="0050425B">
              <w:rPr>
                <w:rFonts w:ascii="Times New Roman" w:hAnsi="Times New Roman" w:cs="Times New Roman"/>
                <w:bCs/>
              </w:rPr>
              <w:t>З 1.1.03</w:t>
            </w:r>
          </w:p>
          <w:p w:rsidR="00A22196" w:rsidRPr="0050425B" w:rsidRDefault="00A22196" w:rsidP="00AB23E4">
            <w:pPr>
              <w:suppressAutoHyphens/>
              <w:spacing w:after="0" w:line="240" w:lineRule="auto"/>
              <w:jc w:val="both"/>
              <w:rPr>
                <w:rFonts w:ascii="Times New Roman" w:hAnsi="Times New Roman" w:cs="Times New Roman"/>
                <w:bCs/>
              </w:rPr>
            </w:pPr>
            <w:r w:rsidRPr="0050425B">
              <w:rPr>
                <w:rFonts w:ascii="Times New Roman" w:hAnsi="Times New Roman" w:cs="Times New Roman"/>
                <w:bCs/>
              </w:rPr>
              <w:t>Уо 02.06</w:t>
            </w:r>
          </w:p>
          <w:p w:rsidR="00A22196" w:rsidRPr="0050425B" w:rsidRDefault="00A22196" w:rsidP="00AB23E4">
            <w:pPr>
              <w:suppressAutoHyphens/>
              <w:spacing w:after="0" w:line="240" w:lineRule="auto"/>
              <w:jc w:val="both"/>
              <w:rPr>
                <w:rFonts w:ascii="Times New Roman" w:hAnsi="Times New Roman" w:cs="Times New Roman"/>
                <w:bCs/>
              </w:rPr>
            </w:pPr>
            <w:r w:rsidRPr="0050425B">
              <w:rPr>
                <w:rFonts w:ascii="Times New Roman" w:hAnsi="Times New Roman" w:cs="Times New Roman"/>
                <w:bCs/>
              </w:rPr>
              <w:t>Зо 02.03</w:t>
            </w:r>
          </w:p>
          <w:p w:rsidR="00A22196" w:rsidRPr="0050425B" w:rsidRDefault="00A22196" w:rsidP="00AB23E4">
            <w:pPr>
              <w:suppressAutoHyphens/>
              <w:spacing w:after="0" w:line="240" w:lineRule="auto"/>
              <w:jc w:val="both"/>
              <w:rPr>
                <w:rFonts w:ascii="Times New Roman" w:hAnsi="Times New Roman" w:cs="Times New Roman"/>
                <w:bCs/>
              </w:rPr>
            </w:pPr>
          </w:p>
        </w:tc>
      </w:tr>
      <w:tr w:rsidR="00A22196" w:rsidRPr="0050425B" w:rsidTr="00936A7D">
        <w:trPr>
          <w:trHeight w:val="20"/>
        </w:trPr>
        <w:tc>
          <w:tcPr>
            <w:tcW w:w="808" w:type="pct"/>
            <w:vMerge/>
          </w:tcPr>
          <w:p w:rsidR="00A22196" w:rsidRPr="0050425B" w:rsidRDefault="00A22196" w:rsidP="00AB23E4">
            <w:pPr>
              <w:spacing w:after="0" w:line="240" w:lineRule="auto"/>
              <w:rPr>
                <w:rFonts w:ascii="Times New Roman" w:hAnsi="Times New Roman" w:cs="Times New Roman"/>
                <w:b/>
                <w:bCs/>
                <w:i/>
              </w:rPr>
            </w:pPr>
          </w:p>
        </w:tc>
        <w:tc>
          <w:tcPr>
            <w:tcW w:w="2056" w:type="pct"/>
          </w:tcPr>
          <w:p w:rsidR="00A22196" w:rsidRPr="0050425B" w:rsidRDefault="00A22196" w:rsidP="00AB23E4">
            <w:pPr>
              <w:suppressAutoHyphens/>
              <w:spacing w:after="0" w:line="240" w:lineRule="auto"/>
              <w:rPr>
                <w:rFonts w:ascii="Times New Roman" w:hAnsi="Times New Roman" w:cs="Times New Roman"/>
                <w:b/>
              </w:rPr>
            </w:pPr>
            <w:r w:rsidRPr="0050425B">
              <w:rPr>
                <w:rFonts w:ascii="Times New Roman" w:hAnsi="Times New Roman" w:cs="Times New Roman"/>
                <w:b/>
                <w:bCs/>
              </w:rPr>
              <w:t>В том числе практических занятий и лабораторных работ</w:t>
            </w:r>
          </w:p>
        </w:tc>
        <w:tc>
          <w:tcPr>
            <w:tcW w:w="646" w:type="pct"/>
          </w:tcPr>
          <w:p w:rsidR="00A22196" w:rsidRPr="0050425B" w:rsidRDefault="00A22196" w:rsidP="00AB23E4">
            <w:pPr>
              <w:suppressAutoHyphens/>
              <w:spacing w:after="0" w:line="240" w:lineRule="auto"/>
              <w:jc w:val="center"/>
              <w:rPr>
                <w:rFonts w:ascii="Times New Roman" w:hAnsi="Times New Roman" w:cs="Times New Roman"/>
                <w:b/>
              </w:rPr>
            </w:pPr>
            <w:r w:rsidRPr="0050425B">
              <w:rPr>
                <w:rFonts w:ascii="Times New Roman" w:hAnsi="Times New Roman" w:cs="Times New Roman"/>
                <w:b/>
              </w:rPr>
              <w:t>-</w:t>
            </w:r>
          </w:p>
        </w:tc>
        <w:tc>
          <w:tcPr>
            <w:tcW w:w="795" w:type="pct"/>
          </w:tcPr>
          <w:p w:rsidR="00A22196" w:rsidRPr="0050425B" w:rsidRDefault="00A22196" w:rsidP="00AB23E4">
            <w:pPr>
              <w:spacing w:after="0" w:line="240" w:lineRule="auto"/>
              <w:rPr>
                <w:rFonts w:ascii="Times New Roman" w:hAnsi="Times New Roman" w:cs="Times New Roman"/>
                <w:b/>
                <w:i/>
              </w:rPr>
            </w:pPr>
          </w:p>
        </w:tc>
        <w:tc>
          <w:tcPr>
            <w:tcW w:w="695" w:type="pct"/>
          </w:tcPr>
          <w:p w:rsidR="00A22196" w:rsidRPr="0050425B" w:rsidRDefault="00A22196" w:rsidP="00AB23E4">
            <w:pPr>
              <w:spacing w:after="0" w:line="240" w:lineRule="auto"/>
              <w:rPr>
                <w:rFonts w:ascii="Times New Roman" w:hAnsi="Times New Roman" w:cs="Times New Roman"/>
                <w:bCs/>
                <w:i/>
              </w:rPr>
            </w:pPr>
          </w:p>
        </w:tc>
      </w:tr>
      <w:tr w:rsidR="00A22196" w:rsidRPr="0050425B" w:rsidTr="00936A7D">
        <w:trPr>
          <w:trHeight w:val="20"/>
        </w:trPr>
        <w:tc>
          <w:tcPr>
            <w:tcW w:w="808" w:type="pct"/>
            <w:vMerge/>
          </w:tcPr>
          <w:p w:rsidR="00A22196" w:rsidRPr="0050425B" w:rsidRDefault="00A22196" w:rsidP="00AB23E4">
            <w:pPr>
              <w:spacing w:after="0" w:line="240" w:lineRule="auto"/>
              <w:rPr>
                <w:rFonts w:ascii="Times New Roman" w:hAnsi="Times New Roman" w:cs="Times New Roman"/>
                <w:b/>
                <w:bCs/>
                <w:i/>
              </w:rPr>
            </w:pPr>
          </w:p>
        </w:tc>
        <w:tc>
          <w:tcPr>
            <w:tcW w:w="2056" w:type="pct"/>
          </w:tcPr>
          <w:p w:rsidR="00A22196" w:rsidRPr="0050425B" w:rsidRDefault="00A22196" w:rsidP="00AB23E4">
            <w:pPr>
              <w:suppressAutoHyphens/>
              <w:spacing w:after="0" w:line="240" w:lineRule="auto"/>
              <w:rPr>
                <w:rFonts w:ascii="Times New Roman" w:hAnsi="Times New Roman" w:cs="Times New Roman"/>
                <w:b/>
                <w:bCs/>
              </w:rPr>
            </w:pPr>
          </w:p>
        </w:tc>
        <w:tc>
          <w:tcPr>
            <w:tcW w:w="646" w:type="pct"/>
          </w:tcPr>
          <w:p w:rsidR="00A22196" w:rsidRPr="0050425B" w:rsidRDefault="00A22196" w:rsidP="00AB23E4">
            <w:pPr>
              <w:suppressAutoHyphens/>
              <w:spacing w:after="0" w:line="240" w:lineRule="auto"/>
              <w:jc w:val="center"/>
              <w:rPr>
                <w:rFonts w:ascii="Times New Roman" w:hAnsi="Times New Roman" w:cs="Times New Roman"/>
                <w:b/>
              </w:rPr>
            </w:pPr>
            <w:r w:rsidRPr="0050425B">
              <w:rPr>
                <w:rFonts w:ascii="Times New Roman" w:hAnsi="Times New Roman" w:cs="Times New Roman"/>
                <w:b/>
              </w:rPr>
              <w:t>-</w:t>
            </w:r>
          </w:p>
        </w:tc>
        <w:tc>
          <w:tcPr>
            <w:tcW w:w="795" w:type="pct"/>
          </w:tcPr>
          <w:p w:rsidR="00A22196" w:rsidRPr="0050425B" w:rsidRDefault="00A22196" w:rsidP="00AB23E4">
            <w:pPr>
              <w:spacing w:after="0" w:line="240" w:lineRule="auto"/>
              <w:rPr>
                <w:rFonts w:ascii="Times New Roman" w:hAnsi="Times New Roman" w:cs="Times New Roman"/>
                <w:b/>
                <w:i/>
              </w:rPr>
            </w:pPr>
          </w:p>
        </w:tc>
        <w:tc>
          <w:tcPr>
            <w:tcW w:w="695" w:type="pct"/>
          </w:tcPr>
          <w:p w:rsidR="00A22196" w:rsidRPr="0050425B" w:rsidRDefault="00A22196" w:rsidP="00AB23E4">
            <w:pPr>
              <w:spacing w:after="0" w:line="240" w:lineRule="auto"/>
              <w:rPr>
                <w:rFonts w:ascii="Times New Roman" w:hAnsi="Times New Roman" w:cs="Times New Roman"/>
                <w:bCs/>
                <w:i/>
              </w:rPr>
            </w:pPr>
          </w:p>
        </w:tc>
      </w:tr>
      <w:tr w:rsidR="00A22196" w:rsidRPr="0050425B" w:rsidTr="00936A7D">
        <w:trPr>
          <w:trHeight w:val="20"/>
        </w:trPr>
        <w:tc>
          <w:tcPr>
            <w:tcW w:w="2864" w:type="pct"/>
            <w:gridSpan w:val="2"/>
          </w:tcPr>
          <w:p w:rsidR="00A22196" w:rsidRPr="0050425B" w:rsidRDefault="00A22196" w:rsidP="00AB23E4">
            <w:pPr>
              <w:spacing w:after="0" w:line="240" w:lineRule="auto"/>
              <w:rPr>
                <w:rFonts w:ascii="Times New Roman" w:hAnsi="Times New Roman" w:cs="Times New Roman"/>
                <w:b/>
                <w:bCs/>
                <w:i/>
              </w:rPr>
            </w:pPr>
            <w:r w:rsidRPr="0050425B">
              <w:rPr>
                <w:rFonts w:ascii="Times New Roman" w:hAnsi="Times New Roman" w:cs="Times New Roman"/>
                <w:b/>
                <w:bCs/>
              </w:rPr>
              <w:t>Раздел 4. Геодезические измерения</w:t>
            </w:r>
          </w:p>
        </w:tc>
        <w:tc>
          <w:tcPr>
            <w:tcW w:w="646" w:type="pct"/>
          </w:tcPr>
          <w:p w:rsidR="00A22196" w:rsidRPr="0050425B" w:rsidRDefault="00A22196" w:rsidP="00AB23E4">
            <w:pPr>
              <w:suppressAutoHyphens/>
              <w:spacing w:after="0" w:line="240" w:lineRule="auto"/>
              <w:jc w:val="center"/>
              <w:rPr>
                <w:rFonts w:ascii="Times New Roman" w:hAnsi="Times New Roman" w:cs="Times New Roman"/>
                <w:b/>
                <w:bCs/>
              </w:rPr>
            </w:pPr>
            <w:r w:rsidRPr="0050425B">
              <w:rPr>
                <w:rFonts w:ascii="Times New Roman" w:hAnsi="Times New Roman" w:cs="Times New Roman"/>
                <w:b/>
                <w:bCs/>
              </w:rPr>
              <w:t>11/5</w:t>
            </w:r>
          </w:p>
        </w:tc>
        <w:tc>
          <w:tcPr>
            <w:tcW w:w="795" w:type="pct"/>
          </w:tcPr>
          <w:p w:rsidR="00A22196" w:rsidRPr="0050425B" w:rsidRDefault="00A22196" w:rsidP="00AB23E4">
            <w:pPr>
              <w:spacing w:after="0" w:line="240" w:lineRule="auto"/>
              <w:jc w:val="center"/>
              <w:rPr>
                <w:rFonts w:ascii="Times New Roman" w:hAnsi="Times New Roman" w:cs="Times New Roman"/>
                <w:b/>
                <w:bCs/>
                <w:i/>
                <w:iCs/>
              </w:rPr>
            </w:pPr>
          </w:p>
        </w:tc>
        <w:tc>
          <w:tcPr>
            <w:tcW w:w="695" w:type="pct"/>
          </w:tcPr>
          <w:p w:rsidR="00A22196" w:rsidRPr="0050425B" w:rsidRDefault="00A22196" w:rsidP="00AB23E4">
            <w:pPr>
              <w:spacing w:after="0" w:line="240" w:lineRule="auto"/>
              <w:jc w:val="center"/>
              <w:rPr>
                <w:rFonts w:ascii="Times New Roman" w:hAnsi="Times New Roman" w:cs="Times New Roman"/>
                <w:bCs/>
                <w:i/>
                <w:iCs/>
              </w:rPr>
            </w:pPr>
          </w:p>
        </w:tc>
      </w:tr>
      <w:tr w:rsidR="00A22196" w:rsidRPr="0050425B" w:rsidTr="00936A7D">
        <w:trPr>
          <w:trHeight w:val="20"/>
        </w:trPr>
        <w:tc>
          <w:tcPr>
            <w:tcW w:w="808" w:type="pct"/>
            <w:vMerge w:val="restart"/>
          </w:tcPr>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Тема 4.1. Линейные измерения.</w:t>
            </w:r>
          </w:p>
        </w:tc>
        <w:tc>
          <w:tcPr>
            <w:tcW w:w="2056" w:type="pct"/>
          </w:tcPr>
          <w:p w:rsidR="00A22196" w:rsidRPr="0050425B" w:rsidRDefault="00A22196" w:rsidP="00AB23E4">
            <w:pPr>
              <w:spacing w:after="0" w:line="240" w:lineRule="auto"/>
              <w:rPr>
                <w:rFonts w:ascii="Times New Roman" w:hAnsi="Times New Roman" w:cs="Times New Roman"/>
                <w:b/>
                <w:bCs/>
                <w:i/>
              </w:rPr>
            </w:pPr>
            <w:r w:rsidRPr="0050425B">
              <w:rPr>
                <w:rFonts w:ascii="Times New Roman" w:hAnsi="Times New Roman" w:cs="Times New Roman"/>
                <w:b/>
                <w:bCs/>
              </w:rPr>
              <w:t>Содержание</w:t>
            </w:r>
          </w:p>
        </w:tc>
        <w:tc>
          <w:tcPr>
            <w:tcW w:w="646" w:type="pct"/>
          </w:tcPr>
          <w:p w:rsidR="00A22196" w:rsidRPr="0050425B" w:rsidRDefault="00A22196" w:rsidP="00AB23E4">
            <w:pPr>
              <w:suppressAutoHyphens/>
              <w:spacing w:after="0" w:line="240" w:lineRule="auto"/>
              <w:jc w:val="center"/>
              <w:rPr>
                <w:rFonts w:ascii="Times New Roman" w:hAnsi="Times New Roman" w:cs="Times New Roman"/>
                <w:b/>
                <w:bCs/>
              </w:rPr>
            </w:pPr>
            <w:r w:rsidRPr="0050425B">
              <w:rPr>
                <w:rFonts w:ascii="Times New Roman" w:hAnsi="Times New Roman" w:cs="Times New Roman"/>
                <w:b/>
                <w:bCs/>
              </w:rPr>
              <w:t>2</w:t>
            </w:r>
          </w:p>
        </w:tc>
        <w:tc>
          <w:tcPr>
            <w:tcW w:w="795" w:type="pct"/>
          </w:tcPr>
          <w:p w:rsidR="00A22196" w:rsidRPr="0050425B" w:rsidRDefault="00A22196" w:rsidP="00AB23E4">
            <w:pPr>
              <w:spacing w:after="0" w:line="240" w:lineRule="auto"/>
              <w:rPr>
                <w:rFonts w:ascii="Times New Roman" w:hAnsi="Times New Roman" w:cs="Times New Roman"/>
                <w:b/>
                <w:i/>
              </w:rPr>
            </w:pPr>
          </w:p>
        </w:tc>
        <w:tc>
          <w:tcPr>
            <w:tcW w:w="695" w:type="pct"/>
          </w:tcPr>
          <w:p w:rsidR="00A22196" w:rsidRPr="0050425B" w:rsidRDefault="00A22196" w:rsidP="00AB23E4">
            <w:pPr>
              <w:spacing w:after="0" w:line="240" w:lineRule="auto"/>
              <w:rPr>
                <w:rFonts w:ascii="Times New Roman" w:hAnsi="Times New Roman" w:cs="Times New Roman"/>
                <w:bCs/>
                <w:i/>
              </w:rPr>
            </w:pPr>
          </w:p>
        </w:tc>
      </w:tr>
      <w:tr w:rsidR="00A22196" w:rsidRPr="0050425B" w:rsidTr="00936A7D">
        <w:trPr>
          <w:trHeight w:val="20"/>
        </w:trPr>
        <w:tc>
          <w:tcPr>
            <w:tcW w:w="808" w:type="pct"/>
            <w:vMerge/>
          </w:tcPr>
          <w:p w:rsidR="00A22196" w:rsidRPr="0050425B" w:rsidRDefault="00A22196" w:rsidP="00AB23E4">
            <w:pPr>
              <w:spacing w:after="0" w:line="240" w:lineRule="auto"/>
              <w:rPr>
                <w:rFonts w:ascii="Times New Roman" w:hAnsi="Times New Roman" w:cs="Times New Roman"/>
                <w:b/>
                <w:bCs/>
                <w:i/>
              </w:rPr>
            </w:pPr>
          </w:p>
        </w:tc>
        <w:tc>
          <w:tcPr>
            <w:tcW w:w="2056" w:type="pct"/>
          </w:tcPr>
          <w:p w:rsidR="00A22196" w:rsidRPr="0050425B" w:rsidRDefault="00A22196" w:rsidP="00AB23E4">
            <w:pPr>
              <w:autoSpaceDE w:val="0"/>
              <w:autoSpaceDN w:val="0"/>
              <w:adjustRightInd w:val="0"/>
              <w:spacing w:after="0" w:line="240" w:lineRule="auto"/>
              <w:rPr>
                <w:rFonts w:ascii="Times New Roman" w:hAnsi="Times New Roman" w:cs="Times New Roman"/>
              </w:rPr>
            </w:pPr>
            <w:r w:rsidRPr="0050425B">
              <w:rPr>
                <w:rFonts w:ascii="Times New Roman" w:hAnsi="Times New Roman" w:cs="Times New Roman"/>
              </w:rPr>
              <w:t>Измерение линий с помощью мерной ленты.</w:t>
            </w:r>
          </w:p>
          <w:p w:rsidR="00A22196" w:rsidRPr="0050425B" w:rsidRDefault="00A22196" w:rsidP="00AB23E4">
            <w:pPr>
              <w:suppressAutoHyphens/>
              <w:spacing w:after="0" w:line="240" w:lineRule="auto"/>
              <w:rPr>
                <w:rFonts w:ascii="Times New Roman" w:hAnsi="Times New Roman" w:cs="Times New Roman"/>
              </w:rPr>
            </w:pPr>
            <w:r w:rsidRPr="0050425B">
              <w:rPr>
                <w:rFonts w:ascii="Times New Roman" w:hAnsi="Times New Roman" w:cs="Times New Roman"/>
              </w:rPr>
              <w:t>Линейные измерения на местности по дальномерным нитям. Дальномеры: оптические, лазерные.</w:t>
            </w:r>
          </w:p>
        </w:tc>
        <w:tc>
          <w:tcPr>
            <w:tcW w:w="646" w:type="pct"/>
          </w:tcPr>
          <w:p w:rsidR="00A22196" w:rsidRPr="0050425B" w:rsidRDefault="00A22196" w:rsidP="00AB23E4">
            <w:pPr>
              <w:suppressAutoHyphens/>
              <w:spacing w:after="0" w:line="240" w:lineRule="auto"/>
              <w:jc w:val="center"/>
              <w:rPr>
                <w:rFonts w:ascii="Times New Roman" w:hAnsi="Times New Roman" w:cs="Times New Roman"/>
                <w:bCs/>
              </w:rPr>
            </w:pPr>
            <w:r w:rsidRPr="0050425B">
              <w:rPr>
                <w:rFonts w:ascii="Times New Roman" w:hAnsi="Times New Roman" w:cs="Times New Roman"/>
              </w:rPr>
              <w:t>1</w:t>
            </w:r>
          </w:p>
        </w:tc>
        <w:tc>
          <w:tcPr>
            <w:tcW w:w="795" w:type="pct"/>
            <w:vMerge w:val="restart"/>
          </w:tcPr>
          <w:p w:rsidR="00A22196" w:rsidRPr="0050425B" w:rsidRDefault="00A22196" w:rsidP="00AB23E4">
            <w:pPr>
              <w:spacing w:after="0" w:line="240" w:lineRule="auto"/>
              <w:rPr>
                <w:rFonts w:ascii="Times New Roman" w:hAnsi="Times New Roman" w:cs="Times New Roman"/>
                <w:iCs/>
              </w:rPr>
            </w:pPr>
            <w:r w:rsidRPr="0050425B">
              <w:rPr>
                <w:rFonts w:ascii="Times New Roman" w:eastAsia="Times New Roman" w:hAnsi="Times New Roman" w:cs="Times New Roman"/>
                <w:b/>
                <w:bCs/>
              </w:rPr>
              <w:t>ПК 1.1</w:t>
            </w:r>
            <w:r w:rsidRPr="0050425B">
              <w:rPr>
                <w:rFonts w:ascii="Times New Roman" w:hAnsi="Times New Roman" w:cs="Times New Roman"/>
                <w:iCs/>
              </w:rPr>
              <w:t xml:space="preserve"> </w:t>
            </w:r>
          </w:p>
          <w:p w:rsidR="00A22196" w:rsidRPr="0050425B" w:rsidRDefault="00A22196" w:rsidP="00AB23E4">
            <w:pPr>
              <w:spacing w:after="0" w:line="240" w:lineRule="auto"/>
              <w:rPr>
                <w:rFonts w:ascii="Times New Roman" w:eastAsia="Times New Roman" w:hAnsi="Times New Roman" w:cs="Times New Roman"/>
                <w:b/>
                <w:bCs/>
              </w:rPr>
            </w:pPr>
            <w:r w:rsidRPr="0050425B">
              <w:rPr>
                <w:rFonts w:ascii="Times New Roman" w:eastAsia="Times New Roman" w:hAnsi="Times New Roman" w:cs="Times New Roman"/>
                <w:b/>
                <w:bCs/>
              </w:rPr>
              <w:t>ОК 02</w:t>
            </w:r>
          </w:p>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КК 1</w:t>
            </w:r>
          </w:p>
          <w:p w:rsidR="00A22196" w:rsidRPr="0050425B" w:rsidRDefault="00A22196" w:rsidP="00AB23E4">
            <w:pPr>
              <w:spacing w:after="0" w:line="240" w:lineRule="auto"/>
              <w:rPr>
                <w:rFonts w:ascii="Times New Roman" w:hAnsi="Times New Roman" w:cs="Times New Roman"/>
              </w:rPr>
            </w:pPr>
            <w:r w:rsidRPr="0050425B">
              <w:rPr>
                <w:rFonts w:ascii="Times New Roman" w:hAnsi="Times New Roman" w:cs="Times New Roman"/>
                <w:b/>
                <w:bCs/>
              </w:rPr>
              <w:t>КК 5</w:t>
            </w:r>
          </w:p>
        </w:tc>
        <w:tc>
          <w:tcPr>
            <w:tcW w:w="695" w:type="pct"/>
            <w:vMerge w:val="restart"/>
          </w:tcPr>
          <w:p w:rsidR="00A22196" w:rsidRPr="0050425B" w:rsidRDefault="00A22196" w:rsidP="00AB23E4">
            <w:pPr>
              <w:suppressAutoHyphens/>
              <w:spacing w:after="0" w:line="240" w:lineRule="auto"/>
              <w:jc w:val="both"/>
              <w:rPr>
                <w:rFonts w:ascii="Times New Roman" w:hAnsi="Times New Roman" w:cs="Times New Roman"/>
                <w:bCs/>
              </w:rPr>
            </w:pPr>
            <w:r w:rsidRPr="0050425B">
              <w:rPr>
                <w:rFonts w:ascii="Times New Roman" w:hAnsi="Times New Roman" w:cs="Times New Roman"/>
                <w:bCs/>
              </w:rPr>
              <w:t>У 1.1.01</w:t>
            </w:r>
          </w:p>
          <w:p w:rsidR="00A22196" w:rsidRPr="0050425B" w:rsidRDefault="00A22196" w:rsidP="00AB23E4">
            <w:pPr>
              <w:suppressAutoHyphens/>
              <w:spacing w:after="0" w:line="240" w:lineRule="auto"/>
              <w:jc w:val="both"/>
              <w:rPr>
                <w:rFonts w:ascii="Times New Roman" w:hAnsi="Times New Roman" w:cs="Times New Roman"/>
                <w:bCs/>
              </w:rPr>
            </w:pPr>
            <w:r w:rsidRPr="0050425B">
              <w:rPr>
                <w:rFonts w:ascii="Times New Roman" w:hAnsi="Times New Roman" w:cs="Times New Roman"/>
                <w:bCs/>
              </w:rPr>
              <w:t>З 1.1.03</w:t>
            </w:r>
          </w:p>
          <w:p w:rsidR="00A22196" w:rsidRPr="0050425B" w:rsidRDefault="00A22196" w:rsidP="00AB23E4">
            <w:pPr>
              <w:suppressAutoHyphens/>
              <w:spacing w:after="0" w:line="240" w:lineRule="auto"/>
              <w:jc w:val="both"/>
              <w:rPr>
                <w:rFonts w:ascii="Times New Roman" w:hAnsi="Times New Roman" w:cs="Times New Roman"/>
                <w:bCs/>
              </w:rPr>
            </w:pPr>
            <w:r w:rsidRPr="0050425B">
              <w:rPr>
                <w:rFonts w:ascii="Times New Roman" w:hAnsi="Times New Roman" w:cs="Times New Roman"/>
                <w:bCs/>
              </w:rPr>
              <w:t>Уо 02.06</w:t>
            </w:r>
          </w:p>
          <w:p w:rsidR="00A22196" w:rsidRPr="0050425B" w:rsidRDefault="00A22196" w:rsidP="00AB23E4">
            <w:pPr>
              <w:suppressAutoHyphens/>
              <w:spacing w:after="0" w:line="240" w:lineRule="auto"/>
              <w:jc w:val="both"/>
              <w:rPr>
                <w:rFonts w:ascii="Times New Roman" w:hAnsi="Times New Roman" w:cs="Times New Roman"/>
                <w:bCs/>
              </w:rPr>
            </w:pPr>
            <w:r w:rsidRPr="0050425B">
              <w:rPr>
                <w:rFonts w:ascii="Times New Roman" w:hAnsi="Times New Roman" w:cs="Times New Roman"/>
                <w:bCs/>
              </w:rPr>
              <w:t>Зо 02.03</w:t>
            </w:r>
          </w:p>
          <w:p w:rsidR="00A22196" w:rsidRPr="0050425B" w:rsidRDefault="00A22196" w:rsidP="00AB23E4">
            <w:pPr>
              <w:suppressAutoHyphens/>
              <w:spacing w:after="0" w:line="240" w:lineRule="auto"/>
              <w:jc w:val="both"/>
              <w:rPr>
                <w:rFonts w:ascii="Times New Roman" w:hAnsi="Times New Roman" w:cs="Times New Roman"/>
                <w:bCs/>
              </w:rPr>
            </w:pPr>
          </w:p>
        </w:tc>
      </w:tr>
      <w:tr w:rsidR="00A22196" w:rsidRPr="0050425B" w:rsidTr="00936A7D">
        <w:trPr>
          <w:trHeight w:val="20"/>
        </w:trPr>
        <w:tc>
          <w:tcPr>
            <w:tcW w:w="808" w:type="pct"/>
            <w:vMerge/>
          </w:tcPr>
          <w:p w:rsidR="00A22196" w:rsidRPr="0050425B" w:rsidRDefault="00A22196" w:rsidP="00AB23E4">
            <w:pPr>
              <w:spacing w:after="0" w:line="240" w:lineRule="auto"/>
              <w:rPr>
                <w:rFonts w:ascii="Times New Roman" w:hAnsi="Times New Roman" w:cs="Times New Roman"/>
                <w:b/>
                <w:bCs/>
                <w:i/>
              </w:rPr>
            </w:pPr>
          </w:p>
        </w:tc>
        <w:tc>
          <w:tcPr>
            <w:tcW w:w="2056" w:type="pct"/>
          </w:tcPr>
          <w:p w:rsidR="00A22196" w:rsidRPr="0050425B" w:rsidRDefault="00A22196" w:rsidP="00AB23E4">
            <w:pPr>
              <w:autoSpaceDE w:val="0"/>
              <w:autoSpaceDN w:val="0"/>
              <w:adjustRightInd w:val="0"/>
              <w:spacing w:after="0" w:line="240" w:lineRule="auto"/>
              <w:rPr>
                <w:rFonts w:ascii="Times New Roman" w:hAnsi="Times New Roman" w:cs="Times New Roman"/>
              </w:rPr>
            </w:pPr>
            <w:r w:rsidRPr="0050425B">
              <w:rPr>
                <w:rFonts w:ascii="Times New Roman" w:hAnsi="Times New Roman" w:cs="Times New Roman"/>
                <w:b/>
                <w:bCs/>
              </w:rPr>
              <w:t>В том числе практических занятий и лабораторных работ</w:t>
            </w:r>
          </w:p>
        </w:tc>
        <w:tc>
          <w:tcPr>
            <w:tcW w:w="646" w:type="pct"/>
          </w:tcPr>
          <w:p w:rsidR="00A22196" w:rsidRPr="0050425B" w:rsidRDefault="00A22196" w:rsidP="00AB23E4">
            <w:pPr>
              <w:suppressAutoHyphens/>
              <w:spacing w:after="0" w:line="240" w:lineRule="auto"/>
              <w:jc w:val="center"/>
              <w:rPr>
                <w:rFonts w:ascii="Times New Roman" w:hAnsi="Times New Roman" w:cs="Times New Roman"/>
                <w:b/>
                <w:bCs/>
              </w:rPr>
            </w:pPr>
            <w:r w:rsidRPr="0050425B">
              <w:rPr>
                <w:rFonts w:ascii="Times New Roman" w:hAnsi="Times New Roman" w:cs="Times New Roman"/>
                <w:b/>
                <w:bCs/>
              </w:rPr>
              <w:t>1</w:t>
            </w:r>
          </w:p>
        </w:tc>
        <w:tc>
          <w:tcPr>
            <w:tcW w:w="795" w:type="pct"/>
            <w:vMerge/>
          </w:tcPr>
          <w:p w:rsidR="00A22196" w:rsidRPr="0050425B" w:rsidRDefault="00A22196" w:rsidP="00AB23E4">
            <w:pPr>
              <w:spacing w:after="0" w:line="240" w:lineRule="auto"/>
              <w:rPr>
                <w:rFonts w:ascii="Times New Roman" w:eastAsia="Times New Roman" w:hAnsi="Times New Roman" w:cs="Times New Roman"/>
                <w:b/>
                <w:bCs/>
              </w:rPr>
            </w:pPr>
          </w:p>
        </w:tc>
        <w:tc>
          <w:tcPr>
            <w:tcW w:w="695" w:type="pct"/>
            <w:vMerge/>
          </w:tcPr>
          <w:p w:rsidR="00A22196" w:rsidRPr="0050425B" w:rsidRDefault="00A22196" w:rsidP="00AB23E4">
            <w:pPr>
              <w:suppressAutoHyphens/>
              <w:spacing w:after="0" w:line="240" w:lineRule="auto"/>
              <w:jc w:val="both"/>
              <w:rPr>
                <w:rFonts w:ascii="Times New Roman" w:hAnsi="Times New Roman" w:cs="Times New Roman"/>
                <w:bCs/>
              </w:rPr>
            </w:pPr>
          </w:p>
        </w:tc>
      </w:tr>
      <w:tr w:rsidR="00A22196" w:rsidRPr="0050425B" w:rsidTr="00936A7D">
        <w:trPr>
          <w:trHeight w:val="20"/>
        </w:trPr>
        <w:tc>
          <w:tcPr>
            <w:tcW w:w="808" w:type="pct"/>
            <w:vMerge/>
          </w:tcPr>
          <w:p w:rsidR="00A22196" w:rsidRPr="0050425B" w:rsidRDefault="00A22196" w:rsidP="00AB23E4">
            <w:pPr>
              <w:spacing w:after="0" w:line="240" w:lineRule="auto"/>
              <w:rPr>
                <w:rFonts w:ascii="Times New Roman" w:hAnsi="Times New Roman" w:cs="Times New Roman"/>
                <w:b/>
                <w:bCs/>
                <w:i/>
              </w:rPr>
            </w:pPr>
          </w:p>
        </w:tc>
        <w:tc>
          <w:tcPr>
            <w:tcW w:w="2056" w:type="pct"/>
          </w:tcPr>
          <w:p w:rsidR="00A22196" w:rsidRPr="0050425B" w:rsidRDefault="00A22196" w:rsidP="00AB23E4">
            <w:pPr>
              <w:autoSpaceDE w:val="0"/>
              <w:autoSpaceDN w:val="0"/>
              <w:adjustRightInd w:val="0"/>
              <w:spacing w:after="0" w:line="240" w:lineRule="auto"/>
              <w:rPr>
                <w:rFonts w:ascii="Times New Roman" w:hAnsi="Times New Roman" w:cs="Times New Roman"/>
              </w:rPr>
            </w:pPr>
            <w:r w:rsidRPr="0050425B">
              <w:rPr>
                <w:rFonts w:ascii="Times New Roman" w:hAnsi="Times New Roman" w:cs="Times New Roman"/>
              </w:rPr>
              <w:t>Измерение длин линий (прямолинейных, ломанных, извилистых), выбранных на топографической карте масштаба 1:10 000.</w:t>
            </w:r>
          </w:p>
        </w:tc>
        <w:tc>
          <w:tcPr>
            <w:tcW w:w="646" w:type="pct"/>
          </w:tcPr>
          <w:p w:rsidR="00A22196" w:rsidRPr="0050425B" w:rsidRDefault="00A22196" w:rsidP="00AB23E4">
            <w:pPr>
              <w:suppressAutoHyphens/>
              <w:spacing w:after="0" w:line="240" w:lineRule="auto"/>
              <w:jc w:val="center"/>
              <w:rPr>
                <w:rFonts w:ascii="Times New Roman" w:hAnsi="Times New Roman" w:cs="Times New Roman"/>
              </w:rPr>
            </w:pPr>
            <w:r w:rsidRPr="0050425B">
              <w:rPr>
                <w:rFonts w:ascii="Times New Roman" w:hAnsi="Times New Roman" w:cs="Times New Roman"/>
              </w:rPr>
              <w:t>1</w:t>
            </w:r>
          </w:p>
        </w:tc>
        <w:tc>
          <w:tcPr>
            <w:tcW w:w="795" w:type="pct"/>
            <w:vMerge/>
          </w:tcPr>
          <w:p w:rsidR="00A22196" w:rsidRPr="0050425B" w:rsidRDefault="00A22196" w:rsidP="00AB23E4">
            <w:pPr>
              <w:spacing w:after="0" w:line="240" w:lineRule="auto"/>
              <w:rPr>
                <w:rFonts w:ascii="Times New Roman" w:eastAsia="Times New Roman" w:hAnsi="Times New Roman" w:cs="Times New Roman"/>
                <w:b/>
                <w:bCs/>
              </w:rPr>
            </w:pPr>
          </w:p>
        </w:tc>
        <w:tc>
          <w:tcPr>
            <w:tcW w:w="695" w:type="pct"/>
            <w:vMerge/>
          </w:tcPr>
          <w:p w:rsidR="00A22196" w:rsidRPr="0050425B" w:rsidRDefault="00A22196" w:rsidP="00AB23E4">
            <w:pPr>
              <w:suppressAutoHyphens/>
              <w:spacing w:after="0" w:line="240" w:lineRule="auto"/>
              <w:jc w:val="both"/>
              <w:rPr>
                <w:rFonts w:ascii="Times New Roman" w:hAnsi="Times New Roman" w:cs="Times New Roman"/>
                <w:bCs/>
              </w:rPr>
            </w:pPr>
          </w:p>
        </w:tc>
      </w:tr>
      <w:tr w:rsidR="00A22196" w:rsidRPr="0050425B" w:rsidTr="00936A7D">
        <w:trPr>
          <w:trHeight w:val="20"/>
        </w:trPr>
        <w:tc>
          <w:tcPr>
            <w:tcW w:w="808" w:type="pct"/>
            <w:vMerge w:val="restart"/>
          </w:tcPr>
          <w:p w:rsidR="00A22196" w:rsidRPr="0050425B" w:rsidRDefault="00A22196" w:rsidP="00AB23E4">
            <w:pPr>
              <w:autoSpaceDE w:val="0"/>
              <w:autoSpaceDN w:val="0"/>
              <w:adjustRightInd w:val="0"/>
              <w:spacing w:after="0" w:line="240" w:lineRule="auto"/>
              <w:rPr>
                <w:rFonts w:ascii="Times New Roman" w:hAnsi="Times New Roman" w:cs="Times New Roman"/>
                <w:b/>
                <w:bCs/>
              </w:rPr>
            </w:pPr>
            <w:r w:rsidRPr="0050425B">
              <w:rPr>
                <w:rFonts w:ascii="Times New Roman" w:hAnsi="Times New Roman" w:cs="Times New Roman"/>
                <w:b/>
                <w:bCs/>
              </w:rPr>
              <w:t xml:space="preserve">Тема 4.2. Нивелирование. </w:t>
            </w:r>
          </w:p>
          <w:p w:rsidR="00A22196" w:rsidRPr="0050425B" w:rsidRDefault="00A22196" w:rsidP="00AB23E4">
            <w:pPr>
              <w:spacing w:after="0" w:line="240" w:lineRule="auto"/>
              <w:rPr>
                <w:rFonts w:ascii="Times New Roman" w:hAnsi="Times New Roman" w:cs="Times New Roman"/>
                <w:b/>
                <w:bCs/>
                <w:i/>
              </w:rPr>
            </w:pPr>
            <w:r w:rsidRPr="0050425B">
              <w:rPr>
                <w:rFonts w:ascii="Times New Roman" w:hAnsi="Times New Roman" w:cs="Times New Roman"/>
                <w:b/>
                <w:bCs/>
              </w:rPr>
              <w:t>Определение высотного положения точек местности.</w:t>
            </w:r>
          </w:p>
        </w:tc>
        <w:tc>
          <w:tcPr>
            <w:tcW w:w="2056" w:type="pct"/>
          </w:tcPr>
          <w:p w:rsidR="00A22196" w:rsidRPr="0050425B" w:rsidRDefault="00A22196" w:rsidP="00AB23E4">
            <w:pPr>
              <w:autoSpaceDE w:val="0"/>
              <w:autoSpaceDN w:val="0"/>
              <w:adjustRightInd w:val="0"/>
              <w:spacing w:after="0" w:line="240" w:lineRule="auto"/>
              <w:rPr>
                <w:rFonts w:ascii="Times New Roman" w:hAnsi="Times New Roman" w:cs="Times New Roman"/>
              </w:rPr>
            </w:pPr>
            <w:r w:rsidRPr="0050425B">
              <w:rPr>
                <w:rFonts w:ascii="Times New Roman" w:hAnsi="Times New Roman" w:cs="Times New Roman"/>
                <w:b/>
                <w:bCs/>
              </w:rPr>
              <w:t>Содержание</w:t>
            </w:r>
          </w:p>
        </w:tc>
        <w:tc>
          <w:tcPr>
            <w:tcW w:w="646" w:type="pct"/>
          </w:tcPr>
          <w:p w:rsidR="00A22196" w:rsidRPr="0050425B" w:rsidRDefault="00A22196" w:rsidP="00AB23E4">
            <w:pPr>
              <w:suppressAutoHyphens/>
              <w:spacing w:after="0" w:line="240" w:lineRule="auto"/>
              <w:jc w:val="center"/>
              <w:rPr>
                <w:rFonts w:ascii="Times New Roman" w:hAnsi="Times New Roman" w:cs="Times New Roman"/>
                <w:b/>
                <w:bCs/>
              </w:rPr>
            </w:pPr>
            <w:r w:rsidRPr="0050425B">
              <w:rPr>
                <w:rFonts w:ascii="Times New Roman" w:hAnsi="Times New Roman" w:cs="Times New Roman"/>
                <w:b/>
                <w:bCs/>
              </w:rPr>
              <w:t>4</w:t>
            </w:r>
          </w:p>
        </w:tc>
        <w:tc>
          <w:tcPr>
            <w:tcW w:w="795" w:type="pct"/>
          </w:tcPr>
          <w:p w:rsidR="00A22196" w:rsidRPr="0050425B" w:rsidRDefault="00A22196" w:rsidP="00AB23E4">
            <w:pPr>
              <w:spacing w:after="0" w:line="240" w:lineRule="auto"/>
              <w:rPr>
                <w:rFonts w:ascii="Times New Roman" w:eastAsia="Times New Roman" w:hAnsi="Times New Roman" w:cs="Times New Roman"/>
                <w:b/>
                <w:bCs/>
              </w:rPr>
            </w:pPr>
          </w:p>
        </w:tc>
        <w:tc>
          <w:tcPr>
            <w:tcW w:w="695" w:type="pct"/>
          </w:tcPr>
          <w:p w:rsidR="00A22196" w:rsidRPr="0050425B" w:rsidRDefault="00A22196" w:rsidP="00AB23E4">
            <w:pPr>
              <w:suppressAutoHyphens/>
              <w:spacing w:after="0" w:line="240" w:lineRule="auto"/>
              <w:jc w:val="both"/>
              <w:rPr>
                <w:rFonts w:ascii="Times New Roman" w:hAnsi="Times New Roman" w:cs="Times New Roman"/>
                <w:bCs/>
              </w:rPr>
            </w:pPr>
          </w:p>
        </w:tc>
      </w:tr>
      <w:tr w:rsidR="00A22196" w:rsidRPr="0050425B" w:rsidTr="00936A7D">
        <w:trPr>
          <w:trHeight w:val="20"/>
        </w:trPr>
        <w:tc>
          <w:tcPr>
            <w:tcW w:w="808" w:type="pct"/>
            <w:vMerge/>
          </w:tcPr>
          <w:p w:rsidR="00A22196" w:rsidRPr="0050425B" w:rsidRDefault="00A22196" w:rsidP="00AB23E4">
            <w:pPr>
              <w:spacing w:after="0" w:line="240" w:lineRule="auto"/>
              <w:rPr>
                <w:rFonts w:ascii="Times New Roman" w:hAnsi="Times New Roman" w:cs="Times New Roman"/>
                <w:b/>
                <w:bCs/>
              </w:rPr>
            </w:pPr>
          </w:p>
        </w:tc>
        <w:tc>
          <w:tcPr>
            <w:tcW w:w="2056" w:type="pct"/>
          </w:tcPr>
          <w:p w:rsidR="00A22196" w:rsidRPr="0050425B" w:rsidRDefault="00A22196" w:rsidP="00AB23E4">
            <w:pPr>
              <w:autoSpaceDE w:val="0"/>
              <w:autoSpaceDN w:val="0"/>
              <w:adjustRightInd w:val="0"/>
              <w:spacing w:after="0" w:line="240" w:lineRule="auto"/>
              <w:rPr>
                <w:rFonts w:ascii="Times New Roman" w:hAnsi="Times New Roman" w:cs="Times New Roman"/>
              </w:rPr>
            </w:pPr>
            <w:r w:rsidRPr="0050425B">
              <w:rPr>
                <w:rFonts w:ascii="Times New Roman" w:hAnsi="Times New Roman" w:cs="Times New Roman"/>
              </w:rPr>
              <w:t>Нивелирование III и IV классов. Виды нивелирования. Геометрическое нивелирование.</w:t>
            </w:r>
          </w:p>
          <w:p w:rsidR="00A22196" w:rsidRPr="0050425B" w:rsidRDefault="00A22196" w:rsidP="00AB23E4">
            <w:pPr>
              <w:autoSpaceDE w:val="0"/>
              <w:autoSpaceDN w:val="0"/>
              <w:adjustRightInd w:val="0"/>
              <w:spacing w:after="0" w:line="240" w:lineRule="auto"/>
              <w:rPr>
                <w:rFonts w:ascii="Times New Roman" w:hAnsi="Times New Roman" w:cs="Times New Roman"/>
              </w:rPr>
            </w:pPr>
            <w:r w:rsidRPr="0050425B">
              <w:rPr>
                <w:rFonts w:ascii="Times New Roman" w:hAnsi="Times New Roman" w:cs="Times New Roman"/>
              </w:rPr>
              <w:t>Тригонометрическое нивелирование. Способы определения превышений.</w:t>
            </w:r>
          </w:p>
          <w:p w:rsidR="00A22196" w:rsidRPr="0050425B" w:rsidRDefault="00A22196" w:rsidP="00AB23E4">
            <w:pPr>
              <w:suppressAutoHyphens/>
              <w:spacing w:after="0" w:line="240" w:lineRule="auto"/>
              <w:rPr>
                <w:rFonts w:ascii="Times New Roman" w:hAnsi="Times New Roman" w:cs="Times New Roman"/>
              </w:rPr>
            </w:pPr>
            <w:r w:rsidRPr="0050425B">
              <w:rPr>
                <w:rFonts w:ascii="Times New Roman" w:hAnsi="Times New Roman" w:cs="Times New Roman"/>
              </w:rPr>
              <w:t>Решение задач по теме.</w:t>
            </w:r>
          </w:p>
        </w:tc>
        <w:tc>
          <w:tcPr>
            <w:tcW w:w="646" w:type="pct"/>
          </w:tcPr>
          <w:p w:rsidR="00A22196" w:rsidRPr="0050425B" w:rsidRDefault="00A22196" w:rsidP="00AB23E4">
            <w:pPr>
              <w:suppressAutoHyphens/>
              <w:spacing w:after="0" w:line="240" w:lineRule="auto"/>
              <w:jc w:val="center"/>
              <w:rPr>
                <w:rFonts w:ascii="Times New Roman" w:hAnsi="Times New Roman" w:cs="Times New Roman"/>
                <w:bCs/>
              </w:rPr>
            </w:pPr>
            <w:r w:rsidRPr="0050425B">
              <w:rPr>
                <w:rFonts w:ascii="Times New Roman" w:hAnsi="Times New Roman" w:cs="Times New Roman"/>
                <w:bCs/>
              </w:rPr>
              <w:t>2</w:t>
            </w:r>
          </w:p>
        </w:tc>
        <w:tc>
          <w:tcPr>
            <w:tcW w:w="795" w:type="pct"/>
            <w:vMerge w:val="restart"/>
          </w:tcPr>
          <w:p w:rsidR="00A22196" w:rsidRPr="0050425B" w:rsidRDefault="00A22196" w:rsidP="00AB23E4">
            <w:pPr>
              <w:spacing w:after="0" w:line="240" w:lineRule="auto"/>
              <w:rPr>
                <w:rFonts w:ascii="Times New Roman" w:hAnsi="Times New Roman" w:cs="Times New Roman"/>
                <w:iCs/>
              </w:rPr>
            </w:pPr>
            <w:r w:rsidRPr="0050425B">
              <w:rPr>
                <w:rFonts w:ascii="Times New Roman" w:eastAsia="Times New Roman" w:hAnsi="Times New Roman" w:cs="Times New Roman"/>
                <w:b/>
                <w:bCs/>
              </w:rPr>
              <w:t>ПК 1.1</w:t>
            </w:r>
            <w:r w:rsidRPr="0050425B">
              <w:rPr>
                <w:rFonts w:ascii="Times New Roman" w:hAnsi="Times New Roman" w:cs="Times New Roman"/>
                <w:iCs/>
              </w:rPr>
              <w:t xml:space="preserve"> </w:t>
            </w:r>
          </w:p>
          <w:p w:rsidR="00A22196" w:rsidRPr="0050425B" w:rsidRDefault="00A22196" w:rsidP="00AB23E4">
            <w:pPr>
              <w:spacing w:after="0" w:line="240" w:lineRule="auto"/>
              <w:rPr>
                <w:rFonts w:ascii="Times New Roman" w:eastAsia="Times New Roman" w:hAnsi="Times New Roman" w:cs="Times New Roman"/>
                <w:b/>
                <w:bCs/>
              </w:rPr>
            </w:pPr>
            <w:r w:rsidRPr="0050425B">
              <w:rPr>
                <w:rFonts w:ascii="Times New Roman" w:eastAsia="Times New Roman" w:hAnsi="Times New Roman" w:cs="Times New Roman"/>
                <w:b/>
                <w:bCs/>
              </w:rPr>
              <w:t>ОК 02</w:t>
            </w:r>
          </w:p>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КК 1</w:t>
            </w:r>
          </w:p>
          <w:p w:rsidR="00A22196" w:rsidRPr="0050425B" w:rsidRDefault="00A22196" w:rsidP="00AB23E4">
            <w:pPr>
              <w:spacing w:after="0" w:line="240" w:lineRule="auto"/>
              <w:rPr>
                <w:rFonts w:ascii="Times New Roman" w:hAnsi="Times New Roman" w:cs="Times New Roman"/>
              </w:rPr>
            </w:pPr>
            <w:r w:rsidRPr="0050425B">
              <w:rPr>
                <w:rFonts w:ascii="Times New Roman" w:hAnsi="Times New Roman" w:cs="Times New Roman"/>
                <w:b/>
                <w:bCs/>
              </w:rPr>
              <w:t>КК 5</w:t>
            </w:r>
          </w:p>
        </w:tc>
        <w:tc>
          <w:tcPr>
            <w:tcW w:w="695" w:type="pct"/>
            <w:vMerge w:val="restart"/>
          </w:tcPr>
          <w:p w:rsidR="00A22196" w:rsidRPr="0050425B" w:rsidRDefault="00A22196" w:rsidP="00AB23E4">
            <w:pPr>
              <w:suppressAutoHyphens/>
              <w:spacing w:after="0" w:line="240" w:lineRule="auto"/>
              <w:jc w:val="both"/>
              <w:rPr>
                <w:rFonts w:ascii="Times New Roman" w:hAnsi="Times New Roman" w:cs="Times New Roman"/>
                <w:bCs/>
              </w:rPr>
            </w:pPr>
            <w:r w:rsidRPr="0050425B">
              <w:rPr>
                <w:rFonts w:ascii="Times New Roman" w:hAnsi="Times New Roman" w:cs="Times New Roman"/>
                <w:bCs/>
              </w:rPr>
              <w:t>У 1.1.01</w:t>
            </w:r>
          </w:p>
          <w:p w:rsidR="00A22196" w:rsidRPr="0050425B" w:rsidRDefault="00A22196" w:rsidP="00AB23E4">
            <w:pPr>
              <w:suppressAutoHyphens/>
              <w:spacing w:after="0" w:line="240" w:lineRule="auto"/>
              <w:jc w:val="both"/>
              <w:rPr>
                <w:rFonts w:ascii="Times New Roman" w:hAnsi="Times New Roman" w:cs="Times New Roman"/>
                <w:bCs/>
              </w:rPr>
            </w:pPr>
            <w:r w:rsidRPr="0050425B">
              <w:rPr>
                <w:rFonts w:ascii="Times New Roman" w:hAnsi="Times New Roman" w:cs="Times New Roman"/>
                <w:bCs/>
              </w:rPr>
              <w:t>З 1.1.03</w:t>
            </w:r>
          </w:p>
          <w:p w:rsidR="00A22196" w:rsidRPr="0050425B" w:rsidRDefault="00A22196" w:rsidP="00AB23E4">
            <w:pPr>
              <w:suppressAutoHyphens/>
              <w:spacing w:after="0" w:line="240" w:lineRule="auto"/>
              <w:jc w:val="both"/>
              <w:rPr>
                <w:rFonts w:ascii="Times New Roman" w:hAnsi="Times New Roman" w:cs="Times New Roman"/>
                <w:bCs/>
              </w:rPr>
            </w:pPr>
            <w:r w:rsidRPr="0050425B">
              <w:rPr>
                <w:rFonts w:ascii="Times New Roman" w:hAnsi="Times New Roman" w:cs="Times New Roman"/>
                <w:bCs/>
              </w:rPr>
              <w:t>Уо 02.06</w:t>
            </w:r>
          </w:p>
          <w:p w:rsidR="00A22196" w:rsidRPr="0050425B" w:rsidRDefault="00A22196" w:rsidP="00AB23E4">
            <w:pPr>
              <w:suppressAutoHyphens/>
              <w:spacing w:after="0" w:line="240" w:lineRule="auto"/>
              <w:jc w:val="both"/>
              <w:rPr>
                <w:rFonts w:ascii="Times New Roman" w:hAnsi="Times New Roman" w:cs="Times New Roman"/>
                <w:bCs/>
              </w:rPr>
            </w:pPr>
            <w:r w:rsidRPr="0050425B">
              <w:rPr>
                <w:rFonts w:ascii="Times New Roman" w:hAnsi="Times New Roman" w:cs="Times New Roman"/>
                <w:bCs/>
              </w:rPr>
              <w:t>Зо 02.03</w:t>
            </w:r>
          </w:p>
          <w:p w:rsidR="00A22196" w:rsidRPr="0050425B" w:rsidRDefault="00A22196" w:rsidP="00AB23E4">
            <w:pPr>
              <w:suppressAutoHyphens/>
              <w:spacing w:after="0" w:line="240" w:lineRule="auto"/>
              <w:jc w:val="both"/>
              <w:rPr>
                <w:rFonts w:ascii="Times New Roman" w:hAnsi="Times New Roman" w:cs="Times New Roman"/>
                <w:bCs/>
              </w:rPr>
            </w:pPr>
          </w:p>
        </w:tc>
      </w:tr>
      <w:tr w:rsidR="00A22196" w:rsidRPr="0050425B" w:rsidTr="00936A7D">
        <w:trPr>
          <w:trHeight w:val="20"/>
        </w:trPr>
        <w:tc>
          <w:tcPr>
            <w:tcW w:w="808" w:type="pct"/>
            <w:vMerge/>
          </w:tcPr>
          <w:p w:rsidR="00A22196" w:rsidRPr="0050425B" w:rsidRDefault="00A22196" w:rsidP="00AB23E4">
            <w:pPr>
              <w:autoSpaceDE w:val="0"/>
              <w:autoSpaceDN w:val="0"/>
              <w:adjustRightInd w:val="0"/>
              <w:spacing w:after="0" w:line="240" w:lineRule="auto"/>
              <w:rPr>
                <w:rFonts w:ascii="Times New Roman" w:hAnsi="Times New Roman" w:cs="Times New Roman"/>
                <w:b/>
                <w:bCs/>
              </w:rPr>
            </w:pPr>
          </w:p>
        </w:tc>
        <w:tc>
          <w:tcPr>
            <w:tcW w:w="2056" w:type="pct"/>
          </w:tcPr>
          <w:p w:rsidR="00A22196" w:rsidRPr="0050425B" w:rsidRDefault="00A22196" w:rsidP="00AB23E4">
            <w:pPr>
              <w:autoSpaceDE w:val="0"/>
              <w:autoSpaceDN w:val="0"/>
              <w:adjustRightInd w:val="0"/>
              <w:spacing w:after="0" w:line="240" w:lineRule="auto"/>
              <w:rPr>
                <w:rFonts w:ascii="Times New Roman" w:hAnsi="Times New Roman" w:cs="Times New Roman"/>
              </w:rPr>
            </w:pPr>
            <w:r w:rsidRPr="0050425B">
              <w:rPr>
                <w:rFonts w:ascii="Times New Roman" w:hAnsi="Times New Roman" w:cs="Times New Roman"/>
                <w:b/>
                <w:bCs/>
              </w:rPr>
              <w:t>В том числе практических занятий и лабораторных работ</w:t>
            </w:r>
          </w:p>
        </w:tc>
        <w:tc>
          <w:tcPr>
            <w:tcW w:w="646" w:type="pct"/>
          </w:tcPr>
          <w:p w:rsidR="00A22196" w:rsidRPr="0050425B" w:rsidRDefault="00A22196" w:rsidP="00AB23E4">
            <w:pPr>
              <w:suppressAutoHyphens/>
              <w:spacing w:after="0" w:line="240" w:lineRule="auto"/>
              <w:jc w:val="center"/>
              <w:rPr>
                <w:rFonts w:ascii="Times New Roman" w:hAnsi="Times New Roman" w:cs="Times New Roman"/>
                <w:b/>
                <w:bCs/>
              </w:rPr>
            </w:pPr>
            <w:r w:rsidRPr="0050425B">
              <w:rPr>
                <w:rFonts w:ascii="Times New Roman" w:hAnsi="Times New Roman" w:cs="Times New Roman"/>
                <w:b/>
                <w:bCs/>
              </w:rPr>
              <w:t>2</w:t>
            </w:r>
          </w:p>
        </w:tc>
        <w:tc>
          <w:tcPr>
            <w:tcW w:w="795" w:type="pct"/>
            <w:vMerge/>
          </w:tcPr>
          <w:p w:rsidR="00A22196" w:rsidRPr="0050425B" w:rsidRDefault="00A22196" w:rsidP="00AB23E4">
            <w:pPr>
              <w:spacing w:after="0" w:line="240" w:lineRule="auto"/>
              <w:rPr>
                <w:rFonts w:ascii="Times New Roman" w:eastAsia="Times New Roman" w:hAnsi="Times New Roman" w:cs="Times New Roman"/>
                <w:b/>
                <w:bCs/>
              </w:rPr>
            </w:pPr>
          </w:p>
        </w:tc>
        <w:tc>
          <w:tcPr>
            <w:tcW w:w="695" w:type="pct"/>
            <w:vMerge/>
          </w:tcPr>
          <w:p w:rsidR="00A22196" w:rsidRPr="0050425B" w:rsidRDefault="00A22196" w:rsidP="00AB23E4">
            <w:pPr>
              <w:suppressAutoHyphens/>
              <w:spacing w:after="0" w:line="240" w:lineRule="auto"/>
              <w:jc w:val="both"/>
              <w:rPr>
                <w:rFonts w:ascii="Times New Roman" w:hAnsi="Times New Roman" w:cs="Times New Roman"/>
                <w:bCs/>
              </w:rPr>
            </w:pPr>
          </w:p>
        </w:tc>
      </w:tr>
      <w:tr w:rsidR="00A22196" w:rsidRPr="0050425B" w:rsidTr="00936A7D">
        <w:trPr>
          <w:trHeight w:val="20"/>
        </w:trPr>
        <w:tc>
          <w:tcPr>
            <w:tcW w:w="808" w:type="pct"/>
            <w:vMerge/>
          </w:tcPr>
          <w:p w:rsidR="00A22196" w:rsidRPr="0050425B" w:rsidRDefault="00A22196" w:rsidP="00AB23E4">
            <w:pPr>
              <w:autoSpaceDE w:val="0"/>
              <w:autoSpaceDN w:val="0"/>
              <w:adjustRightInd w:val="0"/>
              <w:spacing w:after="0" w:line="240" w:lineRule="auto"/>
              <w:rPr>
                <w:rFonts w:ascii="Times New Roman" w:hAnsi="Times New Roman" w:cs="Times New Roman"/>
                <w:b/>
                <w:bCs/>
              </w:rPr>
            </w:pPr>
          </w:p>
        </w:tc>
        <w:tc>
          <w:tcPr>
            <w:tcW w:w="2056" w:type="pct"/>
          </w:tcPr>
          <w:p w:rsidR="00A22196" w:rsidRPr="0050425B" w:rsidRDefault="00A22196" w:rsidP="00AB23E4">
            <w:pPr>
              <w:autoSpaceDE w:val="0"/>
              <w:autoSpaceDN w:val="0"/>
              <w:adjustRightInd w:val="0"/>
              <w:spacing w:after="0" w:line="240" w:lineRule="auto"/>
              <w:rPr>
                <w:rFonts w:ascii="Times New Roman" w:hAnsi="Times New Roman" w:cs="Times New Roman"/>
              </w:rPr>
            </w:pPr>
            <w:r w:rsidRPr="0050425B">
              <w:rPr>
                <w:rFonts w:ascii="Times New Roman" w:hAnsi="Times New Roman" w:cs="Times New Roman"/>
              </w:rPr>
              <w:t>Математическая обработка результатов нивелирования по данным журнала нивелирования.</w:t>
            </w:r>
          </w:p>
        </w:tc>
        <w:tc>
          <w:tcPr>
            <w:tcW w:w="646" w:type="pct"/>
          </w:tcPr>
          <w:p w:rsidR="00A22196" w:rsidRPr="0050425B" w:rsidRDefault="00A22196" w:rsidP="00AB23E4">
            <w:pPr>
              <w:suppressAutoHyphens/>
              <w:spacing w:after="0" w:line="240" w:lineRule="auto"/>
              <w:jc w:val="center"/>
              <w:rPr>
                <w:rFonts w:ascii="Times New Roman" w:hAnsi="Times New Roman" w:cs="Times New Roman"/>
              </w:rPr>
            </w:pPr>
            <w:r w:rsidRPr="0050425B">
              <w:rPr>
                <w:rFonts w:ascii="Times New Roman" w:hAnsi="Times New Roman" w:cs="Times New Roman"/>
              </w:rPr>
              <w:t>2</w:t>
            </w:r>
          </w:p>
        </w:tc>
        <w:tc>
          <w:tcPr>
            <w:tcW w:w="795" w:type="pct"/>
            <w:vMerge/>
          </w:tcPr>
          <w:p w:rsidR="00A22196" w:rsidRPr="0050425B" w:rsidRDefault="00A22196" w:rsidP="00AB23E4">
            <w:pPr>
              <w:spacing w:after="0" w:line="240" w:lineRule="auto"/>
              <w:rPr>
                <w:rFonts w:ascii="Times New Roman" w:eastAsia="Times New Roman" w:hAnsi="Times New Roman" w:cs="Times New Roman"/>
                <w:b/>
                <w:bCs/>
              </w:rPr>
            </w:pPr>
          </w:p>
        </w:tc>
        <w:tc>
          <w:tcPr>
            <w:tcW w:w="695" w:type="pct"/>
            <w:vMerge/>
          </w:tcPr>
          <w:p w:rsidR="00A22196" w:rsidRPr="0050425B" w:rsidRDefault="00A22196" w:rsidP="00AB23E4">
            <w:pPr>
              <w:suppressAutoHyphens/>
              <w:spacing w:after="0" w:line="240" w:lineRule="auto"/>
              <w:jc w:val="both"/>
              <w:rPr>
                <w:rFonts w:ascii="Times New Roman" w:hAnsi="Times New Roman" w:cs="Times New Roman"/>
                <w:bCs/>
              </w:rPr>
            </w:pPr>
          </w:p>
        </w:tc>
      </w:tr>
      <w:tr w:rsidR="00A22196" w:rsidRPr="0050425B" w:rsidTr="00936A7D">
        <w:trPr>
          <w:trHeight w:val="20"/>
        </w:trPr>
        <w:tc>
          <w:tcPr>
            <w:tcW w:w="808" w:type="pct"/>
            <w:vMerge w:val="restart"/>
          </w:tcPr>
          <w:p w:rsidR="00A22196" w:rsidRPr="0050425B" w:rsidRDefault="00A22196" w:rsidP="00AB23E4">
            <w:pPr>
              <w:autoSpaceDE w:val="0"/>
              <w:autoSpaceDN w:val="0"/>
              <w:adjustRightInd w:val="0"/>
              <w:spacing w:after="0" w:line="240" w:lineRule="auto"/>
              <w:rPr>
                <w:rFonts w:ascii="Times New Roman" w:hAnsi="Times New Roman" w:cs="Times New Roman"/>
                <w:b/>
                <w:bCs/>
              </w:rPr>
            </w:pPr>
            <w:r w:rsidRPr="0050425B">
              <w:rPr>
                <w:rFonts w:ascii="Times New Roman" w:hAnsi="Times New Roman" w:cs="Times New Roman"/>
                <w:b/>
                <w:bCs/>
              </w:rPr>
              <w:t xml:space="preserve">Тема 4.3. Нивелирование на местности. </w:t>
            </w:r>
          </w:p>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Порядок работ. Построение профилей по результатам нивелирования.</w:t>
            </w:r>
          </w:p>
        </w:tc>
        <w:tc>
          <w:tcPr>
            <w:tcW w:w="2056" w:type="pct"/>
          </w:tcPr>
          <w:p w:rsidR="00A22196" w:rsidRPr="0050425B" w:rsidRDefault="00A22196" w:rsidP="00AB23E4">
            <w:pPr>
              <w:autoSpaceDE w:val="0"/>
              <w:autoSpaceDN w:val="0"/>
              <w:adjustRightInd w:val="0"/>
              <w:spacing w:after="0" w:line="240" w:lineRule="auto"/>
              <w:rPr>
                <w:rFonts w:ascii="Times New Roman" w:hAnsi="Times New Roman" w:cs="Times New Roman"/>
              </w:rPr>
            </w:pPr>
            <w:r w:rsidRPr="0050425B">
              <w:rPr>
                <w:rFonts w:ascii="Times New Roman" w:hAnsi="Times New Roman" w:cs="Times New Roman"/>
                <w:b/>
                <w:bCs/>
              </w:rPr>
              <w:t>Содержание</w:t>
            </w:r>
          </w:p>
        </w:tc>
        <w:tc>
          <w:tcPr>
            <w:tcW w:w="646" w:type="pct"/>
          </w:tcPr>
          <w:p w:rsidR="00A22196" w:rsidRPr="0050425B" w:rsidRDefault="00A22196" w:rsidP="00AB23E4">
            <w:pPr>
              <w:suppressAutoHyphens/>
              <w:spacing w:after="0" w:line="240" w:lineRule="auto"/>
              <w:jc w:val="center"/>
              <w:rPr>
                <w:rFonts w:ascii="Times New Roman" w:hAnsi="Times New Roman" w:cs="Times New Roman"/>
                <w:b/>
                <w:bCs/>
              </w:rPr>
            </w:pPr>
            <w:r w:rsidRPr="0050425B">
              <w:rPr>
                <w:rFonts w:ascii="Times New Roman" w:hAnsi="Times New Roman" w:cs="Times New Roman"/>
                <w:b/>
                <w:bCs/>
              </w:rPr>
              <w:t>4</w:t>
            </w:r>
          </w:p>
        </w:tc>
        <w:tc>
          <w:tcPr>
            <w:tcW w:w="795" w:type="pct"/>
          </w:tcPr>
          <w:p w:rsidR="00A22196" w:rsidRPr="0050425B" w:rsidRDefault="00A22196" w:rsidP="00AB23E4">
            <w:pPr>
              <w:spacing w:after="0" w:line="240" w:lineRule="auto"/>
              <w:rPr>
                <w:rFonts w:ascii="Times New Roman" w:eastAsia="Times New Roman" w:hAnsi="Times New Roman" w:cs="Times New Roman"/>
                <w:b/>
                <w:bCs/>
              </w:rPr>
            </w:pPr>
          </w:p>
        </w:tc>
        <w:tc>
          <w:tcPr>
            <w:tcW w:w="695" w:type="pct"/>
          </w:tcPr>
          <w:p w:rsidR="00A22196" w:rsidRPr="0050425B" w:rsidRDefault="00A22196" w:rsidP="00AB23E4">
            <w:pPr>
              <w:suppressAutoHyphens/>
              <w:spacing w:after="0" w:line="240" w:lineRule="auto"/>
              <w:jc w:val="both"/>
              <w:rPr>
                <w:rFonts w:ascii="Times New Roman" w:hAnsi="Times New Roman" w:cs="Times New Roman"/>
                <w:bCs/>
              </w:rPr>
            </w:pPr>
          </w:p>
        </w:tc>
      </w:tr>
      <w:tr w:rsidR="00A22196" w:rsidRPr="0050425B" w:rsidTr="00936A7D">
        <w:trPr>
          <w:trHeight w:val="20"/>
        </w:trPr>
        <w:tc>
          <w:tcPr>
            <w:tcW w:w="808" w:type="pct"/>
            <w:vMerge/>
          </w:tcPr>
          <w:p w:rsidR="00A22196" w:rsidRPr="0050425B" w:rsidRDefault="00A22196" w:rsidP="00AB23E4">
            <w:pPr>
              <w:spacing w:after="0" w:line="240" w:lineRule="auto"/>
              <w:rPr>
                <w:rFonts w:ascii="Times New Roman" w:hAnsi="Times New Roman" w:cs="Times New Roman"/>
                <w:b/>
                <w:bCs/>
              </w:rPr>
            </w:pPr>
          </w:p>
        </w:tc>
        <w:tc>
          <w:tcPr>
            <w:tcW w:w="2056" w:type="pct"/>
          </w:tcPr>
          <w:p w:rsidR="00A22196" w:rsidRPr="0050425B" w:rsidRDefault="00A22196" w:rsidP="00AB23E4">
            <w:pPr>
              <w:suppressAutoHyphens/>
              <w:spacing w:after="0" w:line="240" w:lineRule="auto"/>
              <w:rPr>
                <w:rFonts w:ascii="Times New Roman" w:hAnsi="Times New Roman" w:cs="Times New Roman"/>
              </w:rPr>
            </w:pPr>
            <w:r w:rsidRPr="0050425B">
              <w:rPr>
                <w:rFonts w:ascii="Times New Roman" w:hAnsi="Times New Roman" w:cs="Times New Roman"/>
              </w:rPr>
              <w:t>Последовательность работ по определению превышений на станции: наблюдений, запись в полевой журнал, контроль. Определение высот по трассе нивелирования. Обработка результатов нивелирования. Построение продольного и поперечного профилей по результатам нивелирования.</w:t>
            </w:r>
          </w:p>
        </w:tc>
        <w:tc>
          <w:tcPr>
            <w:tcW w:w="646" w:type="pct"/>
          </w:tcPr>
          <w:p w:rsidR="00A22196" w:rsidRPr="0050425B" w:rsidRDefault="00A22196" w:rsidP="00AB23E4">
            <w:pPr>
              <w:suppressAutoHyphens/>
              <w:spacing w:after="0" w:line="240" w:lineRule="auto"/>
              <w:jc w:val="center"/>
              <w:rPr>
                <w:rFonts w:ascii="Times New Roman" w:hAnsi="Times New Roman" w:cs="Times New Roman"/>
              </w:rPr>
            </w:pPr>
            <w:r w:rsidRPr="0050425B">
              <w:rPr>
                <w:rFonts w:ascii="Times New Roman" w:hAnsi="Times New Roman" w:cs="Times New Roman"/>
              </w:rPr>
              <w:t>2</w:t>
            </w:r>
          </w:p>
        </w:tc>
        <w:tc>
          <w:tcPr>
            <w:tcW w:w="795" w:type="pct"/>
            <w:vMerge w:val="restart"/>
          </w:tcPr>
          <w:p w:rsidR="00A22196" w:rsidRPr="0050425B" w:rsidRDefault="00A22196" w:rsidP="00AB23E4">
            <w:pPr>
              <w:spacing w:after="0" w:line="240" w:lineRule="auto"/>
              <w:rPr>
                <w:rFonts w:ascii="Times New Roman" w:hAnsi="Times New Roman" w:cs="Times New Roman"/>
                <w:iCs/>
              </w:rPr>
            </w:pPr>
            <w:r w:rsidRPr="0050425B">
              <w:rPr>
                <w:rFonts w:ascii="Times New Roman" w:eastAsia="Times New Roman" w:hAnsi="Times New Roman" w:cs="Times New Roman"/>
                <w:b/>
                <w:bCs/>
              </w:rPr>
              <w:t>ПК 1.1</w:t>
            </w:r>
            <w:r w:rsidRPr="0050425B">
              <w:rPr>
                <w:rFonts w:ascii="Times New Roman" w:hAnsi="Times New Roman" w:cs="Times New Roman"/>
                <w:iCs/>
              </w:rPr>
              <w:t xml:space="preserve"> </w:t>
            </w:r>
          </w:p>
          <w:p w:rsidR="00A22196" w:rsidRPr="0050425B" w:rsidRDefault="00A22196" w:rsidP="00AB23E4">
            <w:pPr>
              <w:spacing w:after="0" w:line="240" w:lineRule="auto"/>
              <w:rPr>
                <w:rFonts w:ascii="Times New Roman" w:eastAsia="Times New Roman" w:hAnsi="Times New Roman" w:cs="Times New Roman"/>
                <w:b/>
                <w:bCs/>
              </w:rPr>
            </w:pPr>
            <w:r w:rsidRPr="0050425B">
              <w:rPr>
                <w:rFonts w:ascii="Times New Roman" w:eastAsia="Times New Roman" w:hAnsi="Times New Roman" w:cs="Times New Roman"/>
                <w:b/>
                <w:bCs/>
              </w:rPr>
              <w:t>ОК 02</w:t>
            </w:r>
          </w:p>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КК 1</w:t>
            </w:r>
          </w:p>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КК 5</w:t>
            </w:r>
          </w:p>
        </w:tc>
        <w:tc>
          <w:tcPr>
            <w:tcW w:w="695" w:type="pct"/>
            <w:vMerge w:val="restart"/>
          </w:tcPr>
          <w:p w:rsidR="00A22196" w:rsidRPr="0050425B" w:rsidRDefault="00A22196" w:rsidP="00AB23E4">
            <w:pPr>
              <w:suppressAutoHyphens/>
              <w:spacing w:after="0" w:line="240" w:lineRule="auto"/>
              <w:jc w:val="both"/>
              <w:rPr>
                <w:rFonts w:ascii="Times New Roman" w:hAnsi="Times New Roman" w:cs="Times New Roman"/>
                <w:bCs/>
              </w:rPr>
            </w:pPr>
            <w:r w:rsidRPr="0050425B">
              <w:rPr>
                <w:rFonts w:ascii="Times New Roman" w:hAnsi="Times New Roman" w:cs="Times New Roman"/>
                <w:bCs/>
              </w:rPr>
              <w:t>У 1.1.01</w:t>
            </w:r>
          </w:p>
          <w:p w:rsidR="00A22196" w:rsidRPr="0050425B" w:rsidRDefault="00A22196" w:rsidP="00AB23E4">
            <w:pPr>
              <w:suppressAutoHyphens/>
              <w:spacing w:after="0" w:line="240" w:lineRule="auto"/>
              <w:jc w:val="both"/>
              <w:rPr>
                <w:rFonts w:ascii="Times New Roman" w:hAnsi="Times New Roman" w:cs="Times New Roman"/>
                <w:bCs/>
              </w:rPr>
            </w:pPr>
            <w:r w:rsidRPr="0050425B">
              <w:rPr>
                <w:rFonts w:ascii="Times New Roman" w:hAnsi="Times New Roman" w:cs="Times New Roman"/>
                <w:bCs/>
              </w:rPr>
              <w:t>З 1.1.03</w:t>
            </w:r>
          </w:p>
          <w:p w:rsidR="00A22196" w:rsidRPr="0050425B" w:rsidRDefault="00A22196" w:rsidP="00AB23E4">
            <w:pPr>
              <w:suppressAutoHyphens/>
              <w:spacing w:after="0" w:line="240" w:lineRule="auto"/>
              <w:jc w:val="both"/>
              <w:rPr>
                <w:rFonts w:ascii="Times New Roman" w:hAnsi="Times New Roman" w:cs="Times New Roman"/>
                <w:bCs/>
              </w:rPr>
            </w:pPr>
            <w:r w:rsidRPr="0050425B">
              <w:rPr>
                <w:rFonts w:ascii="Times New Roman" w:hAnsi="Times New Roman" w:cs="Times New Roman"/>
                <w:bCs/>
              </w:rPr>
              <w:t>Уо 02.06</w:t>
            </w:r>
          </w:p>
          <w:p w:rsidR="00A22196" w:rsidRPr="0050425B" w:rsidRDefault="00A22196" w:rsidP="00AB23E4">
            <w:pPr>
              <w:suppressAutoHyphens/>
              <w:spacing w:after="0" w:line="240" w:lineRule="auto"/>
              <w:jc w:val="both"/>
              <w:rPr>
                <w:rFonts w:ascii="Times New Roman" w:hAnsi="Times New Roman" w:cs="Times New Roman"/>
                <w:bCs/>
              </w:rPr>
            </w:pPr>
            <w:r w:rsidRPr="0050425B">
              <w:rPr>
                <w:rFonts w:ascii="Times New Roman" w:hAnsi="Times New Roman" w:cs="Times New Roman"/>
                <w:bCs/>
              </w:rPr>
              <w:t>Зо 02.03</w:t>
            </w:r>
          </w:p>
          <w:p w:rsidR="00A22196" w:rsidRPr="0050425B" w:rsidRDefault="00A22196" w:rsidP="00AB23E4">
            <w:pPr>
              <w:suppressAutoHyphens/>
              <w:spacing w:after="0" w:line="240" w:lineRule="auto"/>
              <w:jc w:val="both"/>
              <w:rPr>
                <w:rFonts w:ascii="Times New Roman" w:hAnsi="Times New Roman" w:cs="Times New Roman"/>
                <w:bCs/>
              </w:rPr>
            </w:pPr>
          </w:p>
        </w:tc>
      </w:tr>
      <w:tr w:rsidR="00A22196" w:rsidRPr="0050425B" w:rsidTr="00936A7D">
        <w:trPr>
          <w:trHeight w:val="20"/>
        </w:trPr>
        <w:tc>
          <w:tcPr>
            <w:tcW w:w="808" w:type="pct"/>
            <w:vMerge/>
          </w:tcPr>
          <w:p w:rsidR="00A22196" w:rsidRPr="0050425B" w:rsidRDefault="00A22196" w:rsidP="00AB23E4">
            <w:pPr>
              <w:autoSpaceDE w:val="0"/>
              <w:autoSpaceDN w:val="0"/>
              <w:adjustRightInd w:val="0"/>
              <w:spacing w:after="0" w:line="240" w:lineRule="auto"/>
              <w:rPr>
                <w:rFonts w:ascii="Times New Roman" w:hAnsi="Times New Roman" w:cs="Times New Roman"/>
                <w:b/>
                <w:bCs/>
              </w:rPr>
            </w:pPr>
          </w:p>
        </w:tc>
        <w:tc>
          <w:tcPr>
            <w:tcW w:w="2056" w:type="pct"/>
          </w:tcPr>
          <w:p w:rsidR="00A22196" w:rsidRPr="0050425B" w:rsidRDefault="00A22196" w:rsidP="00AB23E4">
            <w:pPr>
              <w:suppressAutoHyphens/>
              <w:spacing w:after="0" w:line="240" w:lineRule="auto"/>
              <w:rPr>
                <w:rFonts w:ascii="Times New Roman" w:hAnsi="Times New Roman" w:cs="Times New Roman"/>
              </w:rPr>
            </w:pPr>
            <w:r w:rsidRPr="0050425B">
              <w:rPr>
                <w:rFonts w:ascii="Times New Roman" w:hAnsi="Times New Roman" w:cs="Times New Roman"/>
                <w:b/>
                <w:bCs/>
              </w:rPr>
              <w:t>В том числе практических занятий и лабораторных работ</w:t>
            </w:r>
          </w:p>
        </w:tc>
        <w:tc>
          <w:tcPr>
            <w:tcW w:w="646" w:type="pct"/>
          </w:tcPr>
          <w:p w:rsidR="00A22196" w:rsidRPr="0050425B" w:rsidRDefault="00A22196" w:rsidP="00AB23E4">
            <w:pPr>
              <w:suppressAutoHyphens/>
              <w:spacing w:after="0" w:line="240" w:lineRule="auto"/>
              <w:jc w:val="center"/>
              <w:rPr>
                <w:rFonts w:ascii="Times New Roman" w:hAnsi="Times New Roman" w:cs="Times New Roman"/>
                <w:b/>
                <w:bCs/>
              </w:rPr>
            </w:pPr>
            <w:r w:rsidRPr="0050425B">
              <w:rPr>
                <w:rFonts w:ascii="Times New Roman" w:hAnsi="Times New Roman" w:cs="Times New Roman"/>
                <w:b/>
                <w:bCs/>
              </w:rPr>
              <w:t>2</w:t>
            </w:r>
          </w:p>
        </w:tc>
        <w:tc>
          <w:tcPr>
            <w:tcW w:w="795" w:type="pct"/>
            <w:vMerge/>
          </w:tcPr>
          <w:p w:rsidR="00A22196" w:rsidRPr="0050425B" w:rsidRDefault="00A22196" w:rsidP="00AB23E4">
            <w:pPr>
              <w:spacing w:after="0" w:line="240" w:lineRule="auto"/>
              <w:rPr>
                <w:rFonts w:ascii="Times New Roman" w:eastAsia="Times New Roman" w:hAnsi="Times New Roman" w:cs="Times New Roman"/>
                <w:b/>
                <w:bCs/>
              </w:rPr>
            </w:pPr>
          </w:p>
        </w:tc>
        <w:tc>
          <w:tcPr>
            <w:tcW w:w="695" w:type="pct"/>
            <w:vMerge/>
          </w:tcPr>
          <w:p w:rsidR="00A22196" w:rsidRPr="0050425B" w:rsidRDefault="00A22196" w:rsidP="00AB23E4">
            <w:pPr>
              <w:suppressAutoHyphens/>
              <w:spacing w:after="0" w:line="240" w:lineRule="auto"/>
              <w:jc w:val="both"/>
              <w:rPr>
                <w:rFonts w:ascii="Times New Roman" w:hAnsi="Times New Roman" w:cs="Times New Roman"/>
                <w:bCs/>
              </w:rPr>
            </w:pPr>
          </w:p>
        </w:tc>
      </w:tr>
      <w:tr w:rsidR="00A22196" w:rsidRPr="0050425B" w:rsidTr="00936A7D">
        <w:trPr>
          <w:trHeight w:val="20"/>
        </w:trPr>
        <w:tc>
          <w:tcPr>
            <w:tcW w:w="808" w:type="pct"/>
            <w:vMerge/>
          </w:tcPr>
          <w:p w:rsidR="00A22196" w:rsidRPr="0050425B" w:rsidRDefault="00A22196" w:rsidP="00AB23E4">
            <w:pPr>
              <w:autoSpaceDE w:val="0"/>
              <w:autoSpaceDN w:val="0"/>
              <w:adjustRightInd w:val="0"/>
              <w:spacing w:after="0" w:line="240" w:lineRule="auto"/>
              <w:rPr>
                <w:rFonts w:ascii="Times New Roman" w:hAnsi="Times New Roman" w:cs="Times New Roman"/>
                <w:b/>
                <w:bCs/>
              </w:rPr>
            </w:pPr>
          </w:p>
        </w:tc>
        <w:tc>
          <w:tcPr>
            <w:tcW w:w="2056" w:type="pct"/>
          </w:tcPr>
          <w:p w:rsidR="00A22196" w:rsidRPr="0050425B" w:rsidRDefault="00A22196" w:rsidP="00AB23E4">
            <w:pPr>
              <w:suppressAutoHyphens/>
              <w:spacing w:after="0" w:line="240" w:lineRule="auto"/>
              <w:rPr>
                <w:rFonts w:ascii="Times New Roman" w:hAnsi="Times New Roman" w:cs="Times New Roman"/>
              </w:rPr>
            </w:pPr>
            <w:r w:rsidRPr="0050425B">
              <w:rPr>
                <w:rFonts w:ascii="Times New Roman" w:hAnsi="Times New Roman" w:cs="Times New Roman"/>
              </w:rPr>
              <w:t>Построение вертикального профиля местности по заданному направлению и определение прямой видимости между точками по топографическому плану масштаба 1:5000</w:t>
            </w:r>
          </w:p>
        </w:tc>
        <w:tc>
          <w:tcPr>
            <w:tcW w:w="646" w:type="pct"/>
          </w:tcPr>
          <w:p w:rsidR="00A22196" w:rsidRPr="0050425B" w:rsidRDefault="00A22196" w:rsidP="00AB23E4">
            <w:pPr>
              <w:suppressAutoHyphens/>
              <w:spacing w:after="0" w:line="240" w:lineRule="auto"/>
              <w:jc w:val="center"/>
              <w:rPr>
                <w:rFonts w:ascii="Times New Roman" w:hAnsi="Times New Roman" w:cs="Times New Roman"/>
              </w:rPr>
            </w:pPr>
            <w:r w:rsidRPr="0050425B">
              <w:rPr>
                <w:rFonts w:ascii="Times New Roman" w:hAnsi="Times New Roman" w:cs="Times New Roman"/>
              </w:rPr>
              <w:t>1</w:t>
            </w:r>
          </w:p>
        </w:tc>
        <w:tc>
          <w:tcPr>
            <w:tcW w:w="795" w:type="pct"/>
            <w:vMerge/>
          </w:tcPr>
          <w:p w:rsidR="00A22196" w:rsidRPr="0050425B" w:rsidRDefault="00A22196" w:rsidP="00AB23E4">
            <w:pPr>
              <w:spacing w:after="0" w:line="240" w:lineRule="auto"/>
              <w:rPr>
                <w:rFonts w:ascii="Times New Roman" w:eastAsia="Times New Roman" w:hAnsi="Times New Roman" w:cs="Times New Roman"/>
                <w:b/>
                <w:bCs/>
              </w:rPr>
            </w:pPr>
          </w:p>
        </w:tc>
        <w:tc>
          <w:tcPr>
            <w:tcW w:w="695" w:type="pct"/>
            <w:vMerge/>
          </w:tcPr>
          <w:p w:rsidR="00A22196" w:rsidRPr="0050425B" w:rsidRDefault="00A22196" w:rsidP="00AB23E4">
            <w:pPr>
              <w:suppressAutoHyphens/>
              <w:spacing w:after="0" w:line="240" w:lineRule="auto"/>
              <w:jc w:val="both"/>
              <w:rPr>
                <w:rFonts w:ascii="Times New Roman" w:hAnsi="Times New Roman" w:cs="Times New Roman"/>
                <w:bCs/>
              </w:rPr>
            </w:pPr>
          </w:p>
        </w:tc>
      </w:tr>
      <w:tr w:rsidR="00A22196" w:rsidRPr="0050425B" w:rsidTr="00936A7D">
        <w:trPr>
          <w:trHeight w:val="20"/>
        </w:trPr>
        <w:tc>
          <w:tcPr>
            <w:tcW w:w="808" w:type="pct"/>
            <w:vMerge/>
          </w:tcPr>
          <w:p w:rsidR="00A22196" w:rsidRPr="0050425B" w:rsidRDefault="00A22196" w:rsidP="00AB23E4">
            <w:pPr>
              <w:autoSpaceDE w:val="0"/>
              <w:autoSpaceDN w:val="0"/>
              <w:adjustRightInd w:val="0"/>
              <w:spacing w:after="0" w:line="240" w:lineRule="auto"/>
              <w:rPr>
                <w:rFonts w:ascii="Times New Roman" w:hAnsi="Times New Roman" w:cs="Times New Roman"/>
                <w:b/>
                <w:bCs/>
              </w:rPr>
            </w:pPr>
          </w:p>
        </w:tc>
        <w:tc>
          <w:tcPr>
            <w:tcW w:w="2056" w:type="pct"/>
          </w:tcPr>
          <w:p w:rsidR="00A22196" w:rsidRPr="0050425B" w:rsidRDefault="00A22196" w:rsidP="00AB23E4">
            <w:pPr>
              <w:suppressAutoHyphens/>
              <w:spacing w:after="0" w:line="240" w:lineRule="auto"/>
              <w:rPr>
                <w:rFonts w:ascii="Times New Roman" w:hAnsi="Times New Roman" w:cs="Times New Roman"/>
              </w:rPr>
            </w:pPr>
            <w:r w:rsidRPr="0050425B">
              <w:rPr>
                <w:rFonts w:ascii="Times New Roman" w:hAnsi="Times New Roman" w:cs="Times New Roman"/>
              </w:rPr>
              <w:t>Построение вертикального и продольного профилей местности по результатам нивелирования.</w:t>
            </w:r>
          </w:p>
        </w:tc>
        <w:tc>
          <w:tcPr>
            <w:tcW w:w="646" w:type="pct"/>
          </w:tcPr>
          <w:p w:rsidR="00A22196" w:rsidRPr="0050425B" w:rsidRDefault="00A22196" w:rsidP="00AB23E4">
            <w:pPr>
              <w:suppressAutoHyphens/>
              <w:spacing w:after="0" w:line="240" w:lineRule="auto"/>
              <w:jc w:val="center"/>
              <w:rPr>
                <w:rFonts w:ascii="Times New Roman" w:hAnsi="Times New Roman" w:cs="Times New Roman"/>
              </w:rPr>
            </w:pPr>
            <w:r w:rsidRPr="0050425B">
              <w:rPr>
                <w:rFonts w:ascii="Times New Roman" w:hAnsi="Times New Roman" w:cs="Times New Roman"/>
              </w:rPr>
              <w:t>1</w:t>
            </w:r>
          </w:p>
        </w:tc>
        <w:tc>
          <w:tcPr>
            <w:tcW w:w="795" w:type="pct"/>
            <w:vMerge/>
          </w:tcPr>
          <w:p w:rsidR="00A22196" w:rsidRPr="0050425B" w:rsidRDefault="00A22196" w:rsidP="00AB23E4">
            <w:pPr>
              <w:spacing w:after="0" w:line="240" w:lineRule="auto"/>
              <w:rPr>
                <w:rFonts w:ascii="Times New Roman" w:eastAsia="Times New Roman" w:hAnsi="Times New Roman" w:cs="Times New Roman"/>
                <w:b/>
                <w:bCs/>
              </w:rPr>
            </w:pPr>
          </w:p>
        </w:tc>
        <w:tc>
          <w:tcPr>
            <w:tcW w:w="695" w:type="pct"/>
            <w:vMerge/>
          </w:tcPr>
          <w:p w:rsidR="00A22196" w:rsidRPr="0050425B" w:rsidRDefault="00A22196" w:rsidP="00AB23E4">
            <w:pPr>
              <w:suppressAutoHyphens/>
              <w:spacing w:after="0" w:line="240" w:lineRule="auto"/>
              <w:jc w:val="both"/>
              <w:rPr>
                <w:rFonts w:ascii="Times New Roman" w:hAnsi="Times New Roman" w:cs="Times New Roman"/>
                <w:bCs/>
              </w:rPr>
            </w:pPr>
          </w:p>
        </w:tc>
      </w:tr>
      <w:tr w:rsidR="00A22196" w:rsidRPr="0050425B" w:rsidTr="00936A7D">
        <w:trPr>
          <w:trHeight w:val="20"/>
        </w:trPr>
        <w:tc>
          <w:tcPr>
            <w:tcW w:w="808" w:type="pct"/>
            <w:vMerge w:val="restart"/>
          </w:tcPr>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Тема 4.4. Угловые измерения.</w:t>
            </w:r>
          </w:p>
        </w:tc>
        <w:tc>
          <w:tcPr>
            <w:tcW w:w="2056" w:type="pct"/>
          </w:tcPr>
          <w:p w:rsidR="00A22196" w:rsidRPr="0050425B" w:rsidRDefault="00A22196" w:rsidP="00AB23E4">
            <w:pPr>
              <w:suppressAutoHyphens/>
              <w:spacing w:after="0" w:line="240" w:lineRule="auto"/>
              <w:rPr>
                <w:rFonts w:ascii="Times New Roman" w:hAnsi="Times New Roman" w:cs="Times New Roman"/>
              </w:rPr>
            </w:pPr>
            <w:r w:rsidRPr="0050425B">
              <w:rPr>
                <w:rFonts w:ascii="Times New Roman" w:hAnsi="Times New Roman" w:cs="Times New Roman"/>
                <w:b/>
                <w:bCs/>
              </w:rPr>
              <w:t>Содержание</w:t>
            </w:r>
          </w:p>
        </w:tc>
        <w:tc>
          <w:tcPr>
            <w:tcW w:w="646" w:type="pct"/>
          </w:tcPr>
          <w:p w:rsidR="00A22196" w:rsidRPr="0050425B" w:rsidRDefault="00A22196" w:rsidP="00AB23E4">
            <w:pPr>
              <w:suppressAutoHyphens/>
              <w:spacing w:after="0" w:line="240" w:lineRule="auto"/>
              <w:jc w:val="center"/>
              <w:rPr>
                <w:rFonts w:ascii="Times New Roman" w:hAnsi="Times New Roman" w:cs="Times New Roman"/>
              </w:rPr>
            </w:pPr>
          </w:p>
        </w:tc>
        <w:tc>
          <w:tcPr>
            <w:tcW w:w="795" w:type="pct"/>
          </w:tcPr>
          <w:p w:rsidR="00A22196" w:rsidRPr="0050425B" w:rsidRDefault="00A22196" w:rsidP="00AB23E4">
            <w:pPr>
              <w:spacing w:after="0" w:line="240" w:lineRule="auto"/>
              <w:rPr>
                <w:rFonts w:ascii="Times New Roman" w:eastAsia="Times New Roman" w:hAnsi="Times New Roman" w:cs="Times New Roman"/>
                <w:b/>
                <w:bCs/>
              </w:rPr>
            </w:pPr>
          </w:p>
        </w:tc>
        <w:tc>
          <w:tcPr>
            <w:tcW w:w="695" w:type="pct"/>
          </w:tcPr>
          <w:p w:rsidR="00A22196" w:rsidRPr="0050425B" w:rsidRDefault="00A22196" w:rsidP="00AB23E4">
            <w:pPr>
              <w:suppressAutoHyphens/>
              <w:spacing w:after="0" w:line="240" w:lineRule="auto"/>
              <w:jc w:val="both"/>
              <w:rPr>
                <w:rFonts w:ascii="Times New Roman" w:hAnsi="Times New Roman" w:cs="Times New Roman"/>
                <w:bCs/>
              </w:rPr>
            </w:pPr>
          </w:p>
        </w:tc>
      </w:tr>
      <w:tr w:rsidR="00A22196" w:rsidRPr="0050425B" w:rsidTr="00936A7D">
        <w:trPr>
          <w:trHeight w:val="20"/>
        </w:trPr>
        <w:tc>
          <w:tcPr>
            <w:tcW w:w="808" w:type="pct"/>
            <w:vMerge/>
          </w:tcPr>
          <w:p w:rsidR="00A22196" w:rsidRPr="0050425B" w:rsidRDefault="00A22196" w:rsidP="00AB23E4">
            <w:pPr>
              <w:spacing w:after="0" w:line="240" w:lineRule="auto"/>
              <w:rPr>
                <w:rFonts w:ascii="Times New Roman" w:hAnsi="Times New Roman" w:cs="Times New Roman"/>
                <w:b/>
                <w:bCs/>
              </w:rPr>
            </w:pPr>
          </w:p>
        </w:tc>
        <w:tc>
          <w:tcPr>
            <w:tcW w:w="2056" w:type="pct"/>
          </w:tcPr>
          <w:p w:rsidR="00A22196" w:rsidRPr="0050425B" w:rsidRDefault="00A22196" w:rsidP="00AB23E4">
            <w:pPr>
              <w:autoSpaceDE w:val="0"/>
              <w:autoSpaceDN w:val="0"/>
              <w:adjustRightInd w:val="0"/>
              <w:spacing w:after="0" w:line="240" w:lineRule="auto"/>
              <w:rPr>
                <w:rFonts w:ascii="Times New Roman" w:hAnsi="Times New Roman" w:cs="Times New Roman"/>
              </w:rPr>
            </w:pPr>
            <w:r w:rsidRPr="0050425B">
              <w:rPr>
                <w:rFonts w:ascii="Times New Roman" w:hAnsi="Times New Roman" w:cs="Times New Roman"/>
              </w:rPr>
              <w:t>Угловые измерения. Приведение теодолита в рабочее положение. Взятие отсчетов и запись в полевой журнал. Полевой контроль измерений.</w:t>
            </w:r>
          </w:p>
          <w:p w:rsidR="00A22196" w:rsidRPr="0050425B" w:rsidRDefault="00A22196" w:rsidP="00AB23E4">
            <w:pPr>
              <w:autoSpaceDE w:val="0"/>
              <w:autoSpaceDN w:val="0"/>
              <w:adjustRightInd w:val="0"/>
              <w:spacing w:after="0" w:line="240" w:lineRule="auto"/>
              <w:rPr>
                <w:rFonts w:ascii="Times New Roman" w:hAnsi="Times New Roman" w:cs="Times New Roman"/>
              </w:rPr>
            </w:pPr>
            <w:r w:rsidRPr="0050425B">
              <w:rPr>
                <w:rFonts w:ascii="Times New Roman" w:hAnsi="Times New Roman" w:cs="Times New Roman"/>
              </w:rPr>
              <w:t>Способы измерения горизонтальных углов: способ «от нуля», способ приемов, способ круговых приемов. Измерение вертикальных углов. Угол наклона. Формулы определения угла наклона. Контроль измерений и вычислений.</w:t>
            </w:r>
          </w:p>
          <w:p w:rsidR="00A22196" w:rsidRPr="0050425B" w:rsidRDefault="00A22196" w:rsidP="00AB23E4">
            <w:pPr>
              <w:suppressAutoHyphens/>
              <w:spacing w:after="0" w:line="240" w:lineRule="auto"/>
              <w:rPr>
                <w:rFonts w:ascii="Times New Roman" w:hAnsi="Times New Roman" w:cs="Times New Roman"/>
              </w:rPr>
            </w:pPr>
            <w:r w:rsidRPr="0050425B">
              <w:rPr>
                <w:rFonts w:ascii="Times New Roman" w:hAnsi="Times New Roman" w:cs="Times New Roman"/>
              </w:rPr>
              <w:t>Решение задач по теме.</w:t>
            </w:r>
          </w:p>
        </w:tc>
        <w:tc>
          <w:tcPr>
            <w:tcW w:w="646" w:type="pct"/>
          </w:tcPr>
          <w:p w:rsidR="00A22196" w:rsidRPr="0050425B" w:rsidRDefault="00A22196" w:rsidP="00AB23E4">
            <w:pPr>
              <w:suppressAutoHyphens/>
              <w:spacing w:after="0" w:line="240" w:lineRule="auto"/>
              <w:jc w:val="center"/>
              <w:rPr>
                <w:rFonts w:ascii="Times New Roman" w:hAnsi="Times New Roman" w:cs="Times New Roman"/>
              </w:rPr>
            </w:pPr>
            <w:r w:rsidRPr="0050425B">
              <w:rPr>
                <w:rFonts w:ascii="Times New Roman" w:hAnsi="Times New Roman" w:cs="Times New Roman"/>
              </w:rPr>
              <w:t>1</w:t>
            </w:r>
          </w:p>
        </w:tc>
        <w:tc>
          <w:tcPr>
            <w:tcW w:w="795" w:type="pct"/>
          </w:tcPr>
          <w:p w:rsidR="00A22196" w:rsidRPr="0050425B" w:rsidRDefault="00A22196" w:rsidP="00AB23E4">
            <w:pPr>
              <w:spacing w:after="0" w:line="240" w:lineRule="auto"/>
              <w:rPr>
                <w:rFonts w:ascii="Times New Roman" w:hAnsi="Times New Roman" w:cs="Times New Roman"/>
                <w:iCs/>
              </w:rPr>
            </w:pPr>
            <w:r w:rsidRPr="0050425B">
              <w:rPr>
                <w:rFonts w:ascii="Times New Roman" w:eastAsia="Times New Roman" w:hAnsi="Times New Roman" w:cs="Times New Roman"/>
                <w:b/>
                <w:bCs/>
              </w:rPr>
              <w:t>ПК 1.1</w:t>
            </w:r>
            <w:r w:rsidRPr="0050425B">
              <w:rPr>
                <w:rFonts w:ascii="Times New Roman" w:hAnsi="Times New Roman" w:cs="Times New Roman"/>
                <w:iCs/>
              </w:rPr>
              <w:t xml:space="preserve"> </w:t>
            </w:r>
          </w:p>
          <w:p w:rsidR="00A22196" w:rsidRPr="0050425B" w:rsidRDefault="00A22196" w:rsidP="00AB23E4">
            <w:pPr>
              <w:spacing w:after="0" w:line="240" w:lineRule="auto"/>
              <w:rPr>
                <w:rFonts w:ascii="Times New Roman" w:eastAsia="Times New Roman" w:hAnsi="Times New Roman" w:cs="Times New Roman"/>
                <w:b/>
                <w:bCs/>
              </w:rPr>
            </w:pPr>
            <w:r w:rsidRPr="0050425B">
              <w:rPr>
                <w:rFonts w:ascii="Times New Roman" w:eastAsia="Times New Roman" w:hAnsi="Times New Roman" w:cs="Times New Roman"/>
                <w:b/>
                <w:bCs/>
              </w:rPr>
              <w:t>ОК 02</w:t>
            </w:r>
          </w:p>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КК 1</w:t>
            </w:r>
          </w:p>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КК 5</w:t>
            </w:r>
          </w:p>
        </w:tc>
        <w:tc>
          <w:tcPr>
            <w:tcW w:w="695" w:type="pct"/>
          </w:tcPr>
          <w:p w:rsidR="00A22196" w:rsidRPr="0050425B" w:rsidRDefault="00A22196" w:rsidP="00AB23E4">
            <w:pPr>
              <w:suppressAutoHyphens/>
              <w:spacing w:after="0" w:line="240" w:lineRule="auto"/>
              <w:jc w:val="both"/>
              <w:rPr>
                <w:rFonts w:ascii="Times New Roman" w:hAnsi="Times New Roman" w:cs="Times New Roman"/>
                <w:bCs/>
              </w:rPr>
            </w:pPr>
            <w:r w:rsidRPr="0050425B">
              <w:rPr>
                <w:rFonts w:ascii="Times New Roman" w:hAnsi="Times New Roman" w:cs="Times New Roman"/>
                <w:bCs/>
              </w:rPr>
              <w:t>У 1.1.01</w:t>
            </w:r>
          </w:p>
          <w:p w:rsidR="00A22196" w:rsidRPr="0050425B" w:rsidRDefault="00A22196" w:rsidP="00AB23E4">
            <w:pPr>
              <w:suppressAutoHyphens/>
              <w:spacing w:after="0" w:line="240" w:lineRule="auto"/>
              <w:jc w:val="both"/>
              <w:rPr>
                <w:rFonts w:ascii="Times New Roman" w:hAnsi="Times New Roman" w:cs="Times New Roman"/>
                <w:bCs/>
              </w:rPr>
            </w:pPr>
            <w:r w:rsidRPr="0050425B">
              <w:rPr>
                <w:rFonts w:ascii="Times New Roman" w:hAnsi="Times New Roman" w:cs="Times New Roman"/>
                <w:bCs/>
              </w:rPr>
              <w:t>З 1.1.03</w:t>
            </w:r>
          </w:p>
          <w:p w:rsidR="00A22196" w:rsidRPr="0050425B" w:rsidRDefault="00A22196" w:rsidP="00AB23E4">
            <w:pPr>
              <w:suppressAutoHyphens/>
              <w:spacing w:after="0" w:line="240" w:lineRule="auto"/>
              <w:jc w:val="both"/>
              <w:rPr>
                <w:rFonts w:ascii="Times New Roman" w:hAnsi="Times New Roman" w:cs="Times New Roman"/>
                <w:bCs/>
              </w:rPr>
            </w:pPr>
            <w:r w:rsidRPr="0050425B">
              <w:rPr>
                <w:rFonts w:ascii="Times New Roman" w:hAnsi="Times New Roman" w:cs="Times New Roman"/>
                <w:bCs/>
              </w:rPr>
              <w:t>Уо 02.06</w:t>
            </w:r>
          </w:p>
          <w:p w:rsidR="00A22196" w:rsidRPr="0050425B" w:rsidRDefault="00A22196" w:rsidP="00AB23E4">
            <w:pPr>
              <w:suppressAutoHyphens/>
              <w:spacing w:after="0" w:line="240" w:lineRule="auto"/>
              <w:jc w:val="both"/>
              <w:rPr>
                <w:rFonts w:ascii="Times New Roman" w:hAnsi="Times New Roman" w:cs="Times New Roman"/>
                <w:bCs/>
              </w:rPr>
            </w:pPr>
            <w:r w:rsidRPr="0050425B">
              <w:rPr>
                <w:rFonts w:ascii="Times New Roman" w:hAnsi="Times New Roman" w:cs="Times New Roman"/>
                <w:bCs/>
              </w:rPr>
              <w:t>Зо 02.03</w:t>
            </w:r>
          </w:p>
          <w:p w:rsidR="00A22196" w:rsidRPr="0050425B" w:rsidRDefault="00A22196" w:rsidP="00AB23E4">
            <w:pPr>
              <w:suppressAutoHyphens/>
              <w:spacing w:after="0" w:line="240" w:lineRule="auto"/>
              <w:jc w:val="both"/>
              <w:rPr>
                <w:rFonts w:ascii="Times New Roman" w:hAnsi="Times New Roman" w:cs="Times New Roman"/>
                <w:bCs/>
              </w:rPr>
            </w:pPr>
          </w:p>
        </w:tc>
      </w:tr>
      <w:tr w:rsidR="00A22196" w:rsidRPr="0050425B" w:rsidTr="00936A7D">
        <w:trPr>
          <w:trHeight w:val="20"/>
        </w:trPr>
        <w:tc>
          <w:tcPr>
            <w:tcW w:w="808" w:type="pct"/>
            <w:vMerge/>
          </w:tcPr>
          <w:p w:rsidR="00A22196" w:rsidRPr="0050425B" w:rsidRDefault="00A22196" w:rsidP="00AB23E4">
            <w:pPr>
              <w:spacing w:after="0" w:line="240" w:lineRule="auto"/>
              <w:rPr>
                <w:rFonts w:ascii="Times New Roman" w:hAnsi="Times New Roman" w:cs="Times New Roman"/>
                <w:b/>
                <w:bCs/>
                <w:i/>
              </w:rPr>
            </w:pPr>
          </w:p>
        </w:tc>
        <w:tc>
          <w:tcPr>
            <w:tcW w:w="2056" w:type="pct"/>
          </w:tcPr>
          <w:p w:rsidR="00A22196" w:rsidRPr="0050425B" w:rsidRDefault="00A22196" w:rsidP="00AB23E4">
            <w:pPr>
              <w:suppressAutoHyphens/>
              <w:spacing w:after="0" w:line="240" w:lineRule="auto"/>
              <w:rPr>
                <w:rFonts w:ascii="Times New Roman" w:hAnsi="Times New Roman" w:cs="Times New Roman"/>
                <w:b/>
              </w:rPr>
            </w:pPr>
            <w:r w:rsidRPr="0050425B">
              <w:rPr>
                <w:rFonts w:ascii="Times New Roman" w:hAnsi="Times New Roman" w:cs="Times New Roman"/>
                <w:b/>
                <w:bCs/>
              </w:rPr>
              <w:t>В том числе практических занятий и лабораторных работ</w:t>
            </w:r>
          </w:p>
        </w:tc>
        <w:tc>
          <w:tcPr>
            <w:tcW w:w="646" w:type="pct"/>
          </w:tcPr>
          <w:p w:rsidR="00A22196" w:rsidRPr="0050425B" w:rsidRDefault="00A22196" w:rsidP="00AB23E4">
            <w:pPr>
              <w:suppressAutoHyphens/>
              <w:spacing w:after="0" w:line="240" w:lineRule="auto"/>
              <w:jc w:val="center"/>
              <w:rPr>
                <w:rFonts w:ascii="Times New Roman" w:hAnsi="Times New Roman" w:cs="Times New Roman"/>
                <w:b/>
              </w:rPr>
            </w:pPr>
            <w:r w:rsidRPr="0050425B">
              <w:rPr>
                <w:rFonts w:ascii="Times New Roman" w:hAnsi="Times New Roman" w:cs="Times New Roman"/>
                <w:b/>
              </w:rPr>
              <w:t>-</w:t>
            </w:r>
          </w:p>
        </w:tc>
        <w:tc>
          <w:tcPr>
            <w:tcW w:w="795" w:type="pct"/>
          </w:tcPr>
          <w:p w:rsidR="00A22196" w:rsidRPr="0050425B" w:rsidRDefault="00A22196" w:rsidP="00AB23E4">
            <w:pPr>
              <w:spacing w:after="0" w:line="240" w:lineRule="auto"/>
              <w:rPr>
                <w:rFonts w:ascii="Times New Roman" w:hAnsi="Times New Roman" w:cs="Times New Roman"/>
                <w:b/>
                <w:i/>
              </w:rPr>
            </w:pPr>
          </w:p>
        </w:tc>
        <w:tc>
          <w:tcPr>
            <w:tcW w:w="695" w:type="pct"/>
          </w:tcPr>
          <w:p w:rsidR="00A22196" w:rsidRPr="0050425B" w:rsidRDefault="00A22196" w:rsidP="00AB23E4">
            <w:pPr>
              <w:spacing w:after="0" w:line="240" w:lineRule="auto"/>
              <w:rPr>
                <w:rFonts w:ascii="Times New Roman" w:hAnsi="Times New Roman" w:cs="Times New Roman"/>
                <w:bCs/>
                <w:i/>
              </w:rPr>
            </w:pPr>
          </w:p>
        </w:tc>
      </w:tr>
      <w:tr w:rsidR="00A22196" w:rsidRPr="0050425B" w:rsidTr="00936A7D">
        <w:trPr>
          <w:trHeight w:val="20"/>
        </w:trPr>
        <w:tc>
          <w:tcPr>
            <w:tcW w:w="808" w:type="pct"/>
            <w:vMerge/>
          </w:tcPr>
          <w:p w:rsidR="00A22196" w:rsidRPr="0050425B" w:rsidRDefault="00A22196" w:rsidP="00AB23E4">
            <w:pPr>
              <w:spacing w:after="0" w:line="240" w:lineRule="auto"/>
              <w:rPr>
                <w:rFonts w:ascii="Times New Roman" w:hAnsi="Times New Roman" w:cs="Times New Roman"/>
                <w:b/>
                <w:bCs/>
                <w:i/>
              </w:rPr>
            </w:pPr>
          </w:p>
        </w:tc>
        <w:tc>
          <w:tcPr>
            <w:tcW w:w="2056" w:type="pct"/>
          </w:tcPr>
          <w:p w:rsidR="00A22196" w:rsidRPr="0050425B" w:rsidRDefault="00A22196" w:rsidP="00AB23E4">
            <w:pPr>
              <w:suppressAutoHyphens/>
              <w:spacing w:after="0" w:line="240" w:lineRule="auto"/>
              <w:rPr>
                <w:rFonts w:ascii="Times New Roman" w:hAnsi="Times New Roman" w:cs="Times New Roman"/>
                <w:b/>
                <w:bCs/>
              </w:rPr>
            </w:pPr>
          </w:p>
        </w:tc>
        <w:tc>
          <w:tcPr>
            <w:tcW w:w="646" w:type="pct"/>
          </w:tcPr>
          <w:p w:rsidR="00A22196" w:rsidRPr="0050425B" w:rsidRDefault="00A22196" w:rsidP="00AB23E4">
            <w:pPr>
              <w:suppressAutoHyphens/>
              <w:spacing w:after="0" w:line="240" w:lineRule="auto"/>
              <w:jc w:val="center"/>
              <w:rPr>
                <w:rFonts w:ascii="Times New Roman" w:hAnsi="Times New Roman" w:cs="Times New Roman"/>
                <w:b/>
              </w:rPr>
            </w:pPr>
            <w:r w:rsidRPr="0050425B">
              <w:rPr>
                <w:rFonts w:ascii="Times New Roman" w:hAnsi="Times New Roman" w:cs="Times New Roman"/>
                <w:b/>
              </w:rPr>
              <w:t>-</w:t>
            </w:r>
          </w:p>
        </w:tc>
        <w:tc>
          <w:tcPr>
            <w:tcW w:w="795" w:type="pct"/>
          </w:tcPr>
          <w:p w:rsidR="00A22196" w:rsidRPr="0050425B" w:rsidRDefault="00A22196" w:rsidP="00AB23E4">
            <w:pPr>
              <w:spacing w:after="0" w:line="240" w:lineRule="auto"/>
              <w:rPr>
                <w:rFonts w:ascii="Times New Roman" w:hAnsi="Times New Roman" w:cs="Times New Roman"/>
                <w:b/>
                <w:i/>
              </w:rPr>
            </w:pPr>
          </w:p>
        </w:tc>
        <w:tc>
          <w:tcPr>
            <w:tcW w:w="695" w:type="pct"/>
          </w:tcPr>
          <w:p w:rsidR="00A22196" w:rsidRPr="0050425B" w:rsidRDefault="00A22196" w:rsidP="00AB23E4">
            <w:pPr>
              <w:spacing w:after="0" w:line="240" w:lineRule="auto"/>
              <w:rPr>
                <w:rFonts w:ascii="Times New Roman" w:hAnsi="Times New Roman" w:cs="Times New Roman"/>
                <w:bCs/>
                <w:i/>
              </w:rPr>
            </w:pPr>
          </w:p>
        </w:tc>
      </w:tr>
      <w:tr w:rsidR="00A22196" w:rsidRPr="0050425B" w:rsidTr="00936A7D">
        <w:trPr>
          <w:trHeight w:val="20"/>
        </w:trPr>
        <w:tc>
          <w:tcPr>
            <w:tcW w:w="2864" w:type="pct"/>
            <w:gridSpan w:val="2"/>
          </w:tcPr>
          <w:p w:rsidR="00A22196" w:rsidRPr="0050425B" w:rsidRDefault="00A22196" w:rsidP="00AB23E4">
            <w:pPr>
              <w:suppressAutoHyphens/>
              <w:spacing w:after="0" w:line="240" w:lineRule="auto"/>
              <w:rPr>
                <w:rFonts w:ascii="Times New Roman" w:hAnsi="Times New Roman" w:cs="Times New Roman"/>
                <w:b/>
                <w:bCs/>
              </w:rPr>
            </w:pPr>
            <w:r w:rsidRPr="0050425B">
              <w:rPr>
                <w:rFonts w:ascii="Times New Roman" w:hAnsi="Times New Roman" w:cs="Times New Roman"/>
                <w:b/>
                <w:bCs/>
              </w:rPr>
              <w:t>Раздел 5. Топографические съемки</w:t>
            </w:r>
          </w:p>
        </w:tc>
        <w:tc>
          <w:tcPr>
            <w:tcW w:w="646" w:type="pct"/>
          </w:tcPr>
          <w:p w:rsidR="00A22196" w:rsidRPr="0050425B" w:rsidRDefault="00A22196" w:rsidP="00AB23E4">
            <w:pPr>
              <w:suppressAutoHyphens/>
              <w:spacing w:after="0" w:line="240" w:lineRule="auto"/>
              <w:jc w:val="center"/>
              <w:rPr>
                <w:rFonts w:ascii="Times New Roman" w:hAnsi="Times New Roman" w:cs="Times New Roman"/>
                <w:b/>
                <w:bCs/>
              </w:rPr>
            </w:pPr>
          </w:p>
        </w:tc>
        <w:tc>
          <w:tcPr>
            <w:tcW w:w="795" w:type="pct"/>
          </w:tcPr>
          <w:p w:rsidR="00A22196" w:rsidRPr="0050425B" w:rsidRDefault="00A22196" w:rsidP="00AB23E4">
            <w:pPr>
              <w:spacing w:after="0" w:line="240" w:lineRule="auto"/>
              <w:jc w:val="center"/>
              <w:rPr>
                <w:rFonts w:ascii="Times New Roman" w:hAnsi="Times New Roman" w:cs="Times New Roman"/>
                <w:b/>
                <w:bCs/>
                <w:i/>
                <w:iCs/>
              </w:rPr>
            </w:pPr>
          </w:p>
        </w:tc>
        <w:tc>
          <w:tcPr>
            <w:tcW w:w="695" w:type="pct"/>
          </w:tcPr>
          <w:p w:rsidR="00A22196" w:rsidRPr="0050425B" w:rsidRDefault="00A22196" w:rsidP="00AB23E4">
            <w:pPr>
              <w:spacing w:after="0" w:line="240" w:lineRule="auto"/>
              <w:jc w:val="center"/>
              <w:rPr>
                <w:rFonts w:ascii="Times New Roman" w:hAnsi="Times New Roman" w:cs="Times New Roman"/>
                <w:bCs/>
                <w:i/>
                <w:iCs/>
              </w:rPr>
            </w:pPr>
          </w:p>
        </w:tc>
      </w:tr>
      <w:tr w:rsidR="00A22196" w:rsidRPr="0050425B" w:rsidTr="00936A7D">
        <w:trPr>
          <w:trHeight w:val="20"/>
        </w:trPr>
        <w:tc>
          <w:tcPr>
            <w:tcW w:w="808" w:type="pct"/>
            <w:vMerge w:val="restart"/>
          </w:tcPr>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Тема 5.1. Виды топографических съемок.</w:t>
            </w:r>
          </w:p>
        </w:tc>
        <w:tc>
          <w:tcPr>
            <w:tcW w:w="2056" w:type="pct"/>
          </w:tcPr>
          <w:p w:rsidR="00A22196" w:rsidRPr="0050425B" w:rsidRDefault="00A22196" w:rsidP="00AB23E4">
            <w:pPr>
              <w:autoSpaceDE w:val="0"/>
              <w:autoSpaceDN w:val="0"/>
              <w:adjustRightInd w:val="0"/>
              <w:spacing w:after="0" w:line="240" w:lineRule="auto"/>
              <w:rPr>
                <w:rFonts w:ascii="Times New Roman" w:hAnsi="Times New Roman" w:cs="Times New Roman"/>
              </w:rPr>
            </w:pPr>
            <w:r w:rsidRPr="0050425B">
              <w:rPr>
                <w:rFonts w:ascii="Times New Roman" w:hAnsi="Times New Roman" w:cs="Times New Roman"/>
                <w:b/>
                <w:bCs/>
              </w:rPr>
              <w:t>Содержание</w:t>
            </w:r>
          </w:p>
        </w:tc>
        <w:tc>
          <w:tcPr>
            <w:tcW w:w="646" w:type="pct"/>
          </w:tcPr>
          <w:p w:rsidR="00A22196" w:rsidRPr="0050425B" w:rsidRDefault="00A22196" w:rsidP="00AB23E4">
            <w:pPr>
              <w:suppressAutoHyphens/>
              <w:spacing w:after="0" w:line="240" w:lineRule="auto"/>
              <w:jc w:val="center"/>
              <w:rPr>
                <w:rFonts w:ascii="Times New Roman" w:hAnsi="Times New Roman" w:cs="Times New Roman"/>
              </w:rPr>
            </w:pPr>
          </w:p>
        </w:tc>
        <w:tc>
          <w:tcPr>
            <w:tcW w:w="795" w:type="pct"/>
          </w:tcPr>
          <w:p w:rsidR="00A22196" w:rsidRPr="0050425B" w:rsidRDefault="00A22196" w:rsidP="00AB23E4">
            <w:pPr>
              <w:spacing w:after="0" w:line="240" w:lineRule="auto"/>
              <w:rPr>
                <w:rFonts w:ascii="Times New Roman" w:eastAsia="Times New Roman" w:hAnsi="Times New Roman" w:cs="Times New Roman"/>
                <w:b/>
                <w:bCs/>
              </w:rPr>
            </w:pPr>
          </w:p>
        </w:tc>
        <w:tc>
          <w:tcPr>
            <w:tcW w:w="695" w:type="pct"/>
          </w:tcPr>
          <w:p w:rsidR="00A22196" w:rsidRPr="0050425B" w:rsidRDefault="00A22196" w:rsidP="00AB23E4">
            <w:pPr>
              <w:suppressAutoHyphens/>
              <w:spacing w:after="0" w:line="240" w:lineRule="auto"/>
              <w:jc w:val="both"/>
              <w:rPr>
                <w:rFonts w:ascii="Times New Roman" w:hAnsi="Times New Roman" w:cs="Times New Roman"/>
                <w:bCs/>
              </w:rPr>
            </w:pPr>
          </w:p>
        </w:tc>
      </w:tr>
      <w:tr w:rsidR="00A22196" w:rsidRPr="0050425B" w:rsidTr="00936A7D">
        <w:trPr>
          <w:trHeight w:val="20"/>
        </w:trPr>
        <w:tc>
          <w:tcPr>
            <w:tcW w:w="808" w:type="pct"/>
            <w:vMerge/>
          </w:tcPr>
          <w:p w:rsidR="00A22196" w:rsidRPr="0050425B" w:rsidRDefault="00A22196" w:rsidP="00AB23E4">
            <w:pPr>
              <w:spacing w:after="0" w:line="240" w:lineRule="auto"/>
              <w:rPr>
                <w:rFonts w:ascii="Times New Roman" w:hAnsi="Times New Roman" w:cs="Times New Roman"/>
                <w:b/>
                <w:bCs/>
              </w:rPr>
            </w:pPr>
          </w:p>
        </w:tc>
        <w:tc>
          <w:tcPr>
            <w:tcW w:w="2056" w:type="pct"/>
          </w:tcPr>
          <w:p w:rsidR="00A22196" w:rsidRPr="0050425B" w:rsidRDefault="00A22196" w:rsidP="00AB23E4">
            <w:pPr>
              <w:autoSpaceDE w:val="0"/>
              <w:autoSpaceDN w:val="0"/>
              <w:adjustRightInd w:val="0"/>
              <w:spacing w:after="0" w:line="240" w:lineRule="auto"/>
              <w:rPr>
                <w:rFonts w:ascii="Times New Roman" w:hAnsi="Times New Roman" w:cs="Times New Roman"/>
              </w:rPr>
            </w:pPr>
            <w:r w:rsidRPr="0050425B">
              <w:rPr>
                <w:rFonts w:ascii="Times New Roman" w:hAnsi="Times New Roman" w:cs="Times New Roman"/>
              </w:rPr>
              <w:t>Виды топографических съемок. Теодолитная.</w:t>
            </w:r>
          </w:p>
          <w:p w:rsidR="00A22196" w:rsidRPr="0050425B" w:rsidRDefault="00A22196" w:rsidP="00AB23E4">
            <w:pPr>
              <w:autoSpaceDE w:val="0"/>
              <w:autoSpaceDN w:val="0"/>
              <w:adjustRightInd w:val="0"/>
              <w:spacing w:after="0" w:line="240" w:lineRule="auto"/>
              <w:rPr>
                <w:rFonts w:ascii="Times New Roman" w:hAnsi="Times New Roman" w:cs="Times New Roman"/>
              </w:rPr>
            </w:pPr>
            <w:r w:rsidRPr="0050425B">
              <w:rPr>
                <w:rFonts w:ascii="Times New Roman" w:hAnsi="Times New Roman" w:cs="Times New Roman"/>
              </w:rPr>
              <w:t>Тахеометрическая. Мензульная съемка.</w:t>
            </w:r>
          </w:p>
          <w:p w:rsidR="00A22196" w:rsidRPr="0050425B" w:rsidRDefault="00A22196" w:rsidP="00AB23E4">
            <w:pPr>
              <w:autoSpaceDE w:val="0"/>
              <w:autoSpaceDN w:val="0"/>
              <w:adjustRightInd w:val="0"/>
              <w:spacing w:after="0" w:line="240" w:lineRule="auto"/>
              <w:rPr>
                <w:rFonts w:ascii="Times New Roman" w:hAnsi="Times New Roman" w:cs="Times New Roman"/>
              </w:rPr>
            </w:pPr>
            <w:r w:rsidRPr="0050425B">
              <w:rPr>
                <w:rFonts w:ascii="Times New Roman" w:hAnsi="Times New Roman" w:cs="Times New Roman"/>
              </w:rPr>
              <w:t>Комбинированная съемка. Определение координат засечками (прямой угловой, обратной угловой, линейной).</w:t>
            </w:r>
          </w:p>
          <w:p w:rsidR="00A22196" w:rsidRPr="0050425B" w:rsidRDefault="00A22196" w:rsidP="00AB23E4">
            <w:pPr>
              <w:spacing w:after="0" w:line="240" w:lineRule="auto"/>
              <w:rPr>
                <w:rFonts w:ascii="Times New Roman" w:hAnsi="Times New Roman" w:cs="Times New Roman"/>
              </w:rPr>
            </w:pPr>
            <w:r w:rsidRPr="0050425B">
              <w:rPr>
                <w:rFonts w:ascii="Times New Roman" w:hAnsi="Times New Roman" w:cs="Times New Roman"/>
              </w:rPr>
              <w:t>Решение задач по теме.</w:t>
            </w:r>
          </w:p>
        </w:tc>
        <w:tc>
          <w:tcPr>
            <w:tcW w:w="646" w:type="pct"/>
          </w:tcPr>
          <w:p w:rsidR="00A22196" w:rsidRPr="0050425B" w:rsidRDefault="00A22196" w:rsidP="00AB23E4">
            <w:pPr>
              <w:suppressAutoHyphens/>
              <w:spacing w:after="0" w:line="240" w:lineRule="auto"/>
              <w:jc w:val="center"/>
              <w:rPr>
                <w:rFonts w:ascii="Times New Roman" w:hAnsi="Times New Roman" w:cs="Times New Roman"/>
              </w:rPr>
            </w:pPr>
            <w:r w:rsidRPr="0050425B">
              <w:rPr>
                <w:rFonts w:ascii="Times New Roman" w:hAnsi="Times New Roman" w:cs="Times New Roman"/>
              </w:rPr>
              <w:t>1</w:t>
            </w:r>
          </w:p>
        </w:tc>
        <w:tc>
          <w:tcPr>
            <w:tcW w:w="795" w:type="pct"/>
          </w:tcPr>
          <w:p w:rsidR="00A22196" w:rsidRPr="0050425B" w:rsidRDefault="00A22196" w:rsidP="00AB23E4">
            <w:pPr>
              <w:spacing w:after="0" w:line="240" w:lineRule="auto"/>
              <w:rPr>
                <w:rFonts w:ascii="Times New Roman" w:hAnsi="Times New Roman" w:cs="Times New Roman"/>
                <w:iCs/>
              </w:rPr>
            </w:pPr>
            <w:r w:rsidRPr="0050425B">
              <w:rPr>
                <w:rFonts w:ascii="Times New Roman" w:eastAsia="Times New Roman" w:hAnsi="Times New Roman" w:cs="Times New Roman"/>
                <w:b/>
                <w:bCs/>
              </w:rPr>
              <w:t>ПК 1.1</w:t>
            </w:r>
            <w:r w:rsidRPr="0050425B">
              <w:rPr>
                <w:rFonts w:ascii="Times New Roman" w:hAnsi="Times New Roman" w:cs="Times New Roman"/>
                <w:iCs/>
              </w:rPr>
              <w:t xml:space="preserve"> </w:t>
            </w:r>
          </w:p>
          <w:p w:rsidR="00A22196" w:rsidRPr="0050425B" w:rsidRDefault="00A22196" w:rsidP="00AB23E4">
            <w:pPr>
              <w:spacing w:after="0" w:line="240" w:lineRule="auto"/>
              <w:rPr>
                <w:rFonts w:ascii="Times New Roman" w:eastAsia="Times New Roman" w:hAnsi="Times New Roman" w:cs="Times New Roman"/>
                <w:b/>
                <w:bCs/>
              </w:rPr>
            </w:pPr>
            <w:r w:rsidRPr="0050425B">
              <w:rPr>
                <w:rFonts w:ascii="Times New Roman" w:eastAsia="Times New Roman" w:hAnsi="Times New Roman" w:cs="Times New Roman"/>
                <w:b/>
                <w:bCs/>
              </w:rPr>
              <w:t>ОК 02</w:t>
            </w:r>
          </w:p>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КК 1</w:t>
            </w:r>
          </w:p>
          <w:p w:rsidR="00A22196" w:rsidRPr="0050425B" w:rsidRDefault="00A22196" w:rsidP="00AB23E4">
            <w:pPr>
              <w:spacing w:after="0" w:line="240" w:lineRule="auto"/>
              <w:rPr>
                <w:rFonts w:ascii="Times New Roman" w:hAnsi="Times New Roman" w:cs="Times New Roman"/>
                <w:b/>
                <w:i/>
              </w:rPr>
            </w:pPr>
            <w:r w:rsidRPr="0050425B">
              <w:rPr>
                <w:rFonts w:ascii="Times New Roman" w:hAnsi="Times New Roman" w:cs="Times New Roman"/>
                <w:b/>
                <w:bCs/>
              </w:rPr>
              <w:t>КК 5</w:t>
            </w:r>
          </w:p>
        </w:tc>
        <w:tc>
          <w:tcPr>
            <w:tcW w:w="695" w:type="pct"/>
          </w:tcPr>
          <w:p w:rsidR="00A22196" w:rsidRPr="0050425B" w:rsidRDefault="00A22196" w:rsidP="00AB23E4">
            <w:pPr>
              <w:suppressAutoHyphens/>
              <w:spacing w:after="0" w:line="240" w:lineRule="auto"/>
              <w:jc w:val="both"/>
              <w:rPr>
                <w:rFonts w:ascii="Times New Roman" w:hAnsi="Times New Roman" w:cs="Times New Roman"/>
                <w:bCs/>
              </w:rPr>
            </w:pPr>
            <w:r w:rsidRPr="0050425B">
              <w:rPr>
                <w:rFonts w:ascii="Times New Roman" w:hAnsi="Times New Roman" w:cs="Times New Roman"/>
                <w:bCs/>
              </w:rPr>
              <w:t>У 1.1.01</w:t>
            </w:r>
          </w:p>
          <w:p w:rsidR="00A22196" w:rsidRPr="0050425B" w:rsidRDefault="00A22196" w:rsidP="00AB23E4">
            <w:pPr>
              <w:suppressAutoHyphens/>
              <w:spacing w:after="0" w:line="240" w:lineRule="auto"/>
              <w:jc w:val="both"/>
              <w:rPr>
                <w:rFonts w:ascii="Times New Roman" w:hAnsi="Times New Roman" w:cs="Times New Roman"/>
                <w:bCs/>
              </w:rPr>
            </w:pPr>
            <w:r w:rsidRPr="0050425B">
              <w:rPr>
                <w:rFonts w:ascii="Times New Roman" w:hAnsi="Times New Roman" w:cs="Times New Roman"/>
                <w:bCs/>
              </w:rPr>
              <w:t>З 1.1.03</w:t>
            </w:r>
          </w:p>
          <w:p w:rsidR="00A22196" w:rsidRPr="0050425B" w:rsidRDefault="00A22196" w:rsidP="00AB23E4">
            <w:pPr>
              <w:suppressAutoHyphens/>
              <w:spacing w:after="0" w:line="240" w:lineRule="auto"/>
              <w:jc w:val="both"/>
              <w:rPr>
                <w:rFonts w:ascii="Times New Roman" w:hAnsi="Times New Roman" w:cs="Times New Roman"/>
                <w:bCs/>
              </w:rPr>
            </w:pPr>
            <w:r w:rsidRPr="0050425B">
              <w:rPr>
                <w:rFonts w:ascii="Times New Roman" w:hAnsi="Times New Roman" w:cs="Times New Roman"/>
                <w:bCs/>
              </w:rPr>
              <w:t>Уо 02.06</w:t>
            </w:r>
          </w:p>
          <w:p w:rsidR="00A22196" w:rsidRPr="0050425B" w:rsidRDefault="00A22196" w:rsidP="00AB23E4">
            <w:pPr>
              <w:suppressAutoHyphens/>
              <w:spacing w:after="0" w:line="240" w:lineRule="auto"/>
              <w:jc w:val="both"/>
              <w:rPr>
                <w:rFonts w:ascii="Times New Roman" w:hAnsi="Times New Roman" w:cs="Times New Roman"/>
                <w:bCs/>
              </w:rPr>
            </w:pPr>
            <w:r w:rsidRPr="0050425B">
              <w:rPr>
                <w:rFonts w:ascii="Times New Roman" w:hAnsi="Times New Roman" w:cs="Times New Roman"/>
                <w:bCs/>
              </w:rPr>
              <w:t>Зо 02.03</w:t>
            </w:r>
          </w:p>
          <w:p w:rsidR="00A22196" w:rsidRPr="0050425B" w:rsidRDefault="00A22196" w:rsidP="00AB23E4">
            <w:pPr>
              <w:spacing w:after="0" w:line="240" w:lineRule="auto"/>
              <w:rPr>
                <w:rFonts w:ascii="Times New Roman" w:hAnsi="Times New Roman" w:cs="Times New Roman"/>
                <w:bCs/>
                <w:i/>
              </w:rPr>
            </w:pPr>
          </w:p>
        </w:tc>
      </w:tr>
      <w:tr w:rsidR="00A22196" w:rsidRPr="0050425B" w:rsidTr="00936A7D">
        <w:trPr>
          <w:trHeight w:val="20"/>
        </w:trPr>
        <w:tc>
          <w:tcPr>
            <w:tcW w:w="808" w:type="pct"/>
            <w:vMerge/>
          </w:tcPr>
          <w:p w:rsidR="00A22196" w:rsidRPr="0050425B" w:rsidRDefault="00A22196" w:rsidP="00AB23E4">
            <w:pPr>
              <w:spacing w:after="0" w:line="240" w:lineRule="auto"/>
              <w:rPr>
                <w:rFonts w:ascii="Times New Roman" w:hAnsi="Times New Roman" w:cs="Times New Roman"/>
                <w:b/>
                <w:bCs/>
              </w:rPr>
            </w:pPr>
          </w:p>
        </w:tc>
        <w:tc>
          <w:tcPr>
            <w:tcW w:w="2056" w:type="pct"/>
          </w:tcPr>
          <w:p w:rsidR="00A22196" w:rsidRPr="0050425B" w:rsidRDefault="00A22196" w:rsidP="00AB23E4">
            <w:pPr>
              <w:autoSpaceDE w:val="0"/>
              <w:autoSpaceDN w:val="0"/>
              <w:adjustRightInd w:val="0"/>
              <w:spacing w:after="0" w:line="240" w:lineRule="auto"/>
              <w:rPr>
                <w:rFonts w:ascii="Times New Roman" w:hAnsi="Times New Roman" w:cs="Times New Roman"/>
              </w:rPr>
            </w:pPr>
            <w:r w:rsidRPr="0050425B">
              <w:rPr>
                <w:rFonts w:ascii="Times New Roman" w:hAnsi="Times New Roman" w:cs="Times New Roman"/>
                <w:b/>
                <w:bCs/>
              </w:rPr>
              <w:t>В том числе практических занятий и лабораторных работ</w:t>
            </w:r>
          </w:p>
        </w:tc>
        <w:tc>
          <w:tcPr>
            <w:tcW w:w="646" w:type="pct"/>
          </w:tcPr>
          <w:p w:rsidR="00A22196" w:rsidRPr="0050425B" w:rsidRDefault="00A22196" w:rsidP="00AB23E4">
            <w:pPr>
              <w:suppressAutoHyphens/>
              <w:spacing w:after="0" w:line="240" w:lineRule="auto"/>
              <w:jc w:val="center"/>
              <w:rPr>
                <w:rFonts w:ascii="Times New Roman" w:hAnsi="Times New Roman" w:cs="Times New Roman"/>
              </w:rPr>
            </w:pPr>
            <w:r w:rsidRPr="0050425B">
              <w:rPr>
                <w:rFonts w:ascii="Times New Roman" w:hAnsi="Times New Roman" w:cs="Times New Roman"/>
              </w:rPr>
              <w:t>-</w:t>
            </w:r>
          </w:p>
        </w:tc>
        <w:tc>
          <w:tcPr>
            <w:tcW w:w="795" w:type="pct"/>
          </w:tcPr>
          <w:p w:rsidR="00A22196" w:rsidRPr="0050425B" w:rsidRDefault="00A22196" w:rsidP="00AB23E4">
            <w:pPr>
              <w:spacing w:after="0" w:line="240" w:lineRule="auto"/>
              <w:rPr>
                <w:rFonts w:ascii="Times New Roman" w:eastAsia="Times New Roman" w:hAnsi="Times New Roman" w:cs="Times New Roman"/>
                <w:b/>
                <w:bCs/>
              </w:rPr>
            </w:pPr>
          </w:p>
        </w:tc>
        <w:tc>
          <w:tcPr>
            <w:tcW w:w="695" w:type="pct"/>
          </w:tcPr>
          <w:p w:rsidR="00A22196" w:rsidRPr="0050425B" w:rsidRDefault="00A22196" w:rsidP="00AB23E4">
            <w:pPr>
              <w:suppressAutoHyphens/>
              <w:spacing w:after="0" w:line="240" w:lineRule="auto"/>
              <w:jc w:val="both"/>
              <w:rPr>
                <w:rFonts w:ascii="Times New Roman" w:hAnsi="Times New Roman" w:cs="Times New Roman"/>
                <w:bCs/>
              </w:rPr>
            </w:pPr>
          </w:p>
        </w:tc>
      </w:tr>
      <w:tr w:rsidR="00A22196" w:rsidRPr="0050425B" w:rsidTr="00936A7D">
        <w:trPr>
          <w:trHeight w:val="20"/>
        </w:trPr>
        <w:tc>
          <w:tcPr>
            <w:tcW w:w="808" w:type="pct"/>
            <w:vMerge/>
          </w:tcPr>
          <w:p w:rsidR="00A22196" w:rsidRPr="0050425B" w:rsidRDefault="00A22196" w:rsidP="00AB23E4">
            <w:pPr>
              <w:spacing w:after="0" w:line="240" w:lineRule="auto"/>
              <w:rPr>
                <w:rFonts w:ascii="Times New Roman" w:hAnsi="Times New Roman" w:cs="Times New Roman"/>
                <w:b/>
                <w:bCs/>
              </w:rPr>
            </w:pPr>
          </w:p>
        </w:tc>
        <w:tc>
          <w:tcPr>
            <w:tcW w:w="2056" w:type="pct"/>
          </w:tcPr>
          <w:p w:rsidR="00A22196" w:rsidRPr="0050425B" w:rsidRDefault="00A22196" w:rsidP="00AB23E4">
            <w:pPr>
              <w:autoSpaceDE w:val="0"/>
              <w:autoSpaceDN w:val="0"/>
              <w:adjustRightInd w:val="0"/>
              <w:spacing w:after="0" w:line="240" w:lineRule="auto"/>
              <w:rPr>
                <w:rFonts w:ascii="Times New Roman" w:hAnsi="Times New Roman" w:cs="Times New Roman"/>
              </w:rPr>
            </w:pPr>
          </w:p>
        </w:tc>
        <w:tc>
          <w:tcPr>
            <w:tcW w:w="646" w:type="pct"/>
          </w:tcPr>
          <w:p w:rsidR="00A22196" w:rsidRPr="0050425B" w:rsidRDefault="00A22196" w:rsidP="00AB23E4">
            <w:pPr>
              <w:suppressAutoHyphens/>
              <w:spacing w:after="0" w:line="240" w:lineRule="auto"/>
              <w:jc w:val="center"/>
              <w:rPr>
                <w:rFonts w:ascii="Times New Roman" w:hAnsi="Times New Roman" w:cs="Times New Roman"/>
              </w:rPr>
            </w:pPr>
            <w:r w:rsidRPr="0050425B">
              <w:rPr>
                <w:rFonts w:ascii="Times New Roman" w:hAnsi="Times New Roman" w:cs="Times New Roman"/>
              </w:rPr>
              <w:t>-</w:t>
            </w:r>
          </w:p>
        </w:tc>
        <w:tc>
          <w:tcPr>
            <w:tcW w:w="795" w:type="pct"/>
          </w:tcPr>
          <w:p w:rsidR="00A22196" w:rsidRPr="0050425B" w:rsidRDefault="00A22196" w:rsidP="00AB23E4">
            <w:pPr>
              <w:spacing w:after="0" w:line="240" w:lineRule="auto"/>
              <w:rPr>
                <w:rFonts w:ascii="Times New Roman" w:eastAsia="Times New Roman" w:hAnsi="Times New Roman" w:cs="Times New Roman"/>
                <w:b/>
                <w:bCs/>
              </w:rPr>
            </w:pPr>
          </w:p>
        </w:tc>
        <w:tc>
          <w:tcPr>
            <w:tcW w:w="695" w:type="pct"/>
          </w:tcPr>
          <w:p w:rsidR="00A22196" w:rsidRPr="0050425B" w:rsidRDefault="00A22196" w:rsidP="00AB23E4">
            <w:pPr>
              <w:suppressAutoHyphens/>
              <w:spacing w:after="0" w:line="240" w:lineRule="auto"/>
              <w:jc w:val="both"/>
              <w:rPr>
                <w:rFonts w:ascii="Times New Roman" w:hAnsi="Times New Roman" w:cs="Times New Roman"/>
                <w:bCs/>
              </w:rPr>
            </w:pPr>
          </w:p>
        </w:tc>
      </w:tr>
      <w:tr w:rsidR="00A22196" w:rsidRPr="0050425B" w:rsidTr="00936A7D">
        <w:trPr>
          <w:trHeight w:val="20"/>
        </w:trPr>
        <w:tc>
          <w:tcPr>
            <w:tcW w:w="808" w:type="pct"/>
            <w:vMerge w:val="restart"/>
          </w:tcPr>
          <w:p w:rsidR="00A22196" w:rsidRPr="0050425B" w:rsidRDefault="00A22196" w:rsidP="00AB23E4">
            <w:pPr>
              <w:autoSpaceDE w:val="0"/>
              <w:autoSpaceDN w:val="0"/>
              <w:adjustRightInd w:val="0"/>
              <w:spacing w:after="0" w:line="240" w:lineRule="auto"/>
              <w:rPr>
                <w:rFonts w:ascii="Times New Roman" w:hAnsi="Times New Roman" w:cs="Times New Roman"/>
                <w:b/>
                <w:bCs/>
              </w:rPr>
            </w:pPr>
            <w:r w:rsidRPr="0050425B">
              <w:rPr>
                <w:rFonts w:ascii="Times New Roman" w:hAnsi="Times New Roman" w:cs="Times New Roman"/>
                <w:b/>
                <w:bCs/>
              </w:rPr>
              <w:t>Тема 5.2. Теодолитная съемка.</w:t>
            </w:r>
          </w:p>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Теодолитный ход.</w:t>
            </w:r>
          </w:p>
        </w:tc>
        <w:tc>
          <w:tcPr>
            <w:tcW w:w="2056" w:type="pct"/>
          </w:tcPr>
          <w:p w:rsidR="00A22196" w:rsidRPr="0050425B" w:rsidRDefault="00A22196" w:rsidP="00AB23E4">
            <w:pPr>
              <w:autoSpaceDE w:val="0"/>
              <w:autoSpaceDN w:val="0"/>
              <w:adjustRightInd w:val="0"/>
              <w:spacing w:after="0" w:line="240" w:lineRule="auto"/>
              <w:rPr>
                <w:rFonts w:ascii="Times New Roman" w:hAnsi="Times New Roman" w:cs="Times New Roman"/>
              </w:rPr>
            </w:pPr>
            <w:r w:rsidRPr="0050425B">
              <w:rPr>
                <w:rFonts w:ascii="Times New Roman" w:hAnsi="Times New Roman" w:cs="Times New Roman"/>
                <w:b/>
                <w:bCs/>
              </w:rPr>
              <w:t>Содержание</w:t>
            </w:r>
          </w:p>
        </w:tc>
        <w:tc>
          <w:tcPr>
            <w:tcW w:w="646" w:type="pct"/>
          </w:tcPr>
          <w:p w:rsidR="00A22196" w:rsidRPr="0050425B" w:rsidRDefault="00A22196" w:rsidP="00AB23E4">
            <w:pPr>
              <w:suppressAutoHyphens/>
              <w:spacing w:after="0" w:line="240" w:lineRule="auto"/>
              <w:jc w:val="center"/>
              <w:rPr>
                <w:rFonts w:ascii="Times New Roman" w:hAnsi="Times New Roman" w:cs="Times New Roman"/>
                <w:b/>
                <w:bCs/>
              </w:rPr>
            </w:pPr>
            <w:r w:rsidRPr="0050425B">
              <w:rPr>
                <w:rFonts w:ascii="Times New Roman" w:hAnsi="Times New Roman" w:cs="Times New Roman"/>
                <w:b/>
                <w:bCs/>
              </w:rPr>
              <w:t>2</w:t>
            </w:r>
          </w:p>
        </w:tc>
        <w:tc>
          <w:tcPr>
            <w:tcW w:w="795" w:type="pct"/>
          </w:tcPr>
          <w:p w:rsidR="00A22196" w:rsidRPr="0050425B" w:rsidRDefault="00A22196" w:rsidP="00AB23E4">
            <w:pPr>
              <w:spacing w:after="0" w:line="240" w:lineRule="auto"/>
              <w:rPr>
                <w:rFonts w:ascii="Times New Roman" w:eastAsia="Times New Roman" w:hAnsi="Times New Roman" w:cs="Times New Roman"/>
                <w:b/>
                <w:bCs/>
              </w:rPr>
            </w:pPr>
          </w:p>
        </w:tc>
        <w:tc>
          <w:tcPr>
            <w:tcW w:w="695" w:type="pct"/>
          </w:tcPr>
          <w:p w:rsidR="00A22196" w:rsidRPr="0050425B" w:rsidRDefault="00A22196" w:rsidP="00AB23E4">
            <w:pPr>
              <w:suppressAutoHyphens/>
              <w:spacing w:after="0" w:line="240" w:lineRule="auto"/>
              <w:jc w:val="both"/>
              <w:rPr>
                <w:rFonts w:ascii="Times New Roman" w:hAnsi="Times New Roman" w:cs="Times New Roman"/>
                <w:bCs/>
              </w:rPr>
            </w:pPr>
          </w:p>
        </w:tc>
      </w:tr>
      <w:tr w:rsidR="00A22196" w:rsidRPr="0050425B" w:rsidTr="00936A7D">
        <w:trPr>
          <w:trHeight w:val="20"/>
        </w:trPr>
        <w:tc>
          <w:tcPr>
            <w:tcW w:w="808" w:type="pct"/>
            <w:vMerge/>
          </w:tcPr>
          <w:p w:rsidR="00A22196" w:rsidRPr="0050425B" w:rsidRDefault="00A22196" w:rsidP="00AB23E4">
            <w:pPr>
              <w:spacing w:after="0" w:line="240" w:lineRule="auto"/>
              <w:rPr>
                <w:rFonts w:ascii="Times New Roman" w:hAnsi="Times New Roman" w:cs="Times New Roman"/>
                <w:b/>
                <w:bCs/>
              </w:rPr>
            </w:pPr>
          </w:p>
        </w:tc>
        <w:tc>
          <w:tcPr>
            <w:tcW w:w="2056" w:type="pct"/>
          </w:tcPr>
          <w:p w:rsidR="00A22196" w:rsidRPr="0050425B" w:rsidRDefault="00A22196" w:rsidP="00AB23E4">
            <w:pPr>
              <w:autoSpaceDE w:val="0"/>
              <w:autoSpaceDN w:val="0"/>
              <w:adjustRightInd w:val="0"/>
              <w:spacing w:after="0" w:line="240" w:lineRule="auto"/>
              <w:rPr>
                <w:rFonts w:ascii="Times New Roman" w:hAnsi="Times New Roman" w:cs="Times New Roman"/>
              </w:rPr>
            </w:pPr>
            <w:r w:rsidRPr="0050425B">
              <w:rPr>
                <w:rFonts w:ascii="Times New Roman" w:hAnsi="Times New Roman" w:cs="Times New Roman"/>
              </w:rPr>
              <w:t>Суть теодолитной съемки. Теодолитный ход.</w:t>
            </w:r>
          </w:p>
          <w:p w:rsidR="00A22196" w:rsidRPr="0050425B" w:rsidRDefault="00A22196" w:rsidP="00AB23E4">
            <w:pPr>
              <w:autoSpaceDE w:val="0"/>
              <w:autoSpaceDN w:val="0"/>
              <w:adjustRightInd w:val="0"/>
              <w:spacing w:after="0" w:line="240" w:lineRule="auto"/>
              <w:rPr>
                <w:rFonts w:ascii="Times New Roman" w:hAnsi="Times New Roman" w:cs="Times New Roman"/>
              </w:rPr>
            </w:pPr>
            <w:r w:rsidRPr="0050425B">
              <w:rPr>
                <w:rFonts w:ascii="Times New Roman" w:hAnsi="Times New Roman" w:cs="Times New Roman"/>
              </w:rPr>
              <w:t>Виды теодолитных ходов. Привязка теодолитного хода к пунктам государственной геодезической сети (ГГС): рекогносцировка, закрепление точек (вершин), угловые измерения в вершинах и измерение длин линий теодолитного хода.</w:t>
            </w:r>
          </w:p>
          <w:p w:rsidR="00A22196" w:rsidRPr="0050425B" w:rsidRDefault="00A22196" w:rsidP="00AB23E4">
            <w:pPr>
              <w:autoSpaceDE w:val="0"/>
              <w:autoSpaceDN w:val="0"/>
              <w:adjustRightInd w:val="0"/>
              <w:spacing w:after="0" w:line="240" w:lineRule="auto"/>
              <w:rPr>
                <w:rFonts w:ascii="Times New Roman" w:hAnsi="Times New Roman" w:cs="Times New Roman"/>
              </w:rPr>
            </w:pPr>
            <w:r w:rsidRPr="0050425B">
              <w:rPr>
                <w:rFonts w:ascii="Times New Roman" w:hAnsi="Times New Roman" w:cs="Times New Roman"/>
              </w:rPr>
              <w:t>Полевой контроль.</w:t>
            </w:r>
          </w:p>
          <w:p w:rsidR="00A22196" w:rsidRPr="0050425B" w:rsidRDefault="00A22196" w:rsidP="00AB23E4">
            <w:pPr>
              <w:suppressAutoHyphens/>
              <w:spacing w:after="0" w:line="240" w:lineRule="auto"/>
              <w:ind w:left="33"/>
              <w:rPr>
                <w:rFonts w:ascii="Times New Roman" w:hAnsi="Times New Roman" w:cs="Times New Roman"/>
              </w:rPr>
            </w:pPr>
            <w:r w:rsidRPr="0050425B">
              <w:rPr>
                <w:rFonts w:ascii="Times New Roman" w:hAnsi="Times New Roman" w:cs="Times New Roman"/>
              </w:rPr>
              <w:t>Решение задач по теме.</w:t>
            </w:r>
          </w:p>
        </w:tc>
        <w:tc>
          <w:tcPr>
            <w:tcW w:w="646" w:type="pct"/>
          </w:tcPr>
          <w:p w:rsidR="00A22196" w:rsidRPr="0050425B" w:rsidRDefault="00A22196" w:rsidP="00AB23E4">
            <w:pPr>
              <w:suppressAutoHyphens/>
              <w:spacing w:after="0" w:line="240" w:lineRule="auto"/>
              <w:jc w:val="center"/>
              <w:rPr>
                <w:rFonts w:ascii="Times New Roman" w:hAnsi="Times New Roman" w:cs="Times New Roman"/>
                <w:bCs/>
              </w:rPr>
            </w:pPr>
            <w:r w:rsidRPr="0050425B">
              <w:rPr>
                <w:rFonts w:ascii="Times New Roman" w:hAnsi="Times New Roman" w:cs="Times New Roman"/>
              </w:rPr>
              <w:t>1</w:t>
            </w:r>
          </w:p>
        </w:tc>
        <w:tc>
          <w:tcPr>
            <w:tcW w:w="795" w:type="pct"/>
          </w:tcPr>
          <w:p w:rsidR="00A22196" w:rsidRPr="0050425B" w:rsidRDefault="00A22196" w:rsidP="00AB23E4">
            <w:pPr>
              <w:spacing w:after="0" w:line="240" w:lineRule="auto"/>
              <w:rPr>
                <w:rFonts w:ascii="Times New Roman" w:hAnsi="Times New Roman" w:cs="Times New Roman"/>
                <w:iCs/>
              </w:rPr>
            </w:pPr>
            <w:r w:rsidRPr="0050425B">
              <w:rPr>
                <w:rFonts w:ascii="Times New Roman" w:eastAsia="Times New Roman" w:hAnsi="Times New Roman" w:cs="Times New Roman"/>
                <w:b/>
                <w:bCs/>
              </w:rPr>
              <w:t>ПК 1.1</w:t>
            </w:r>
            <w:r w:rsidRPr="0050425B">
              <w:rPr>
                <w:rFonts w:ascii="Times New Roman" w:hAnsi="Times New Roman" w:cs="Times New Roman"/>
                <w:iCs/>
              </w:rPr>
              <w:t xml:space="preserve"> </w:t>
            </w:r>
          </w:p>
          <w:p w:rsidR="00A22196" w:rsidRPr="0050425B" w:rsidRDefault="00A22196" w:rsidP="00AB23E4">
            <w:pPr>
              <w:spacing w:after="0" w:line="240" w:lineRule="auto"/>
              <w:rPr>
                <w:rFonts w:ascii="Times New Roman" w:eastAsia="Times New Roman" w:hAnsi="Times New Roman" w:cs="Times New Roman"/>
                <w:b/>
                <w:bCs/>
              </w:rPr>
            </w:pPr>
            <w:r w:rsidRPr="0050425B">
              <w:rPr>
                <w:rFonts w:ascii="Times New Roman" w:eastAsia="Times New Roman" w:hAnsi="Times New Roman" w:cs="Times New Roman"/>
                <w:b/>
                <w:bCs/>
              </w:rPr>
              <w:t>ОК 02</w:t>
            </w:r>
          </w:p>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КК 1</w:t>
            </w:r>
          </w:p>
          <w:p w:rsidR="00A22196" w:rsidRPr="0050425B" w:rsidRDefault="00A22196" w:rsidP="00AB23E4">
            <w:pPr>
              <w:spacing w:after="0" w:line="240" w:lineRule="auto"/>
              <w:rPr>
                <w:rFonts w:ascii="Times New Roman" w:eastAsia="Times New Roman" w:hAnsi="Times New Roman" w:cs="Times New Roman"/>
                <w:b/>
                <w:bCs/>
              </w:rPr>
            </w:pPr>
            <w:r w:rsidRPr="0050425B">
              <w:rPr>
                <w:rFonts w:ascii="Times New Roman" w:hAnsi="Times New Roman" w:cs="Times New Roman"/>
                <w:b/>
                <w:bCs/>
              </w:rPr>
              <w:t>КК 5</w:t>
            </w:r>
          </w:p>
          <w:p w:rsidR="00A22196" w:rsidRPr="0050425B" w:rsidRDefault="00A22196" w:rsidP="00AB23E4">
            <w:pPr>
              <w:spacing w:after="0" w:line="240" w:lineRule="auto"/>
              <w:rPr>
                <w:rFonts w:ascii="Times New Roman" w:hAnsi="Times New Roman" w:cs="Times New Roman"/>
              </w:rPr>
            </w:pPr>
          </w:p>
        </w:tc>
        <w:tc>
          <w:tcPr>
            <w:tcW w:w="695" w:type="pct"/>
          </w:tcPr>
          <w:p w:rsidR="00A22196" w:rsidRPr="0050425B" w:rsidRDefault="00A22196" w:rsidP="00AB23E4">
            <w:pPr>
              <w:suppressAutoHyphens/>
              <w:spacing w:after="0" w:line="240" w:lineRule="auto"/>
              <w:jc w:val="both"/>
              <w:rPr>
                <w:rFonts w:ascii="Times New Roman" w:hAnsi="Times New Roman" w:cs="Times New Roman"/>
                <w:bCs/>
              </w:rPr>
            </w:pPr>
            <w:r w:rsidRPr="0050425B">
              <w:rPr>
                <w:rFonts w:ascii="Times New Roman" w:hAnsi="Times New Roman" w:cs="Times New Roman"/>
                <w:bCs/>
              </w:rPr>
              <w:t>У 1.1.01</w:t>
            </w:r>
          </w:p>
          <w:p w:rsidR="00A22196" w:rsidRPr="0050425B" w:rsidRDefault="00A22196" w:rsidP="00AB23E4">
            <w:pPr>
              <w:suppressAutoHyphens/>
              <w:spacing w:after="0" w:line="240" w:lineRule="auto"/>
              <w:jc w:val="both"/>
              <w:rPr>
                <w:rFonts w:ascii="Times New Roman" w:hAnsi="Times New Roman" w:cs="Times New Roman"/>
                <w:bCs/>
              </w:rPr>
            </w:pPr>
            <w:r w:rsidRPr="0050425B">
              <w:rPr>
                <w:rFonts w:ascii="Times New Roman" w:hAnsi="Times New Roman" w:cs="Times New Roman"/>
                <w:bCs/>
              </w:rPr>
              <w:t>З 1.1.03</w:t>
            </w:r>
          </w:p>
          <w:p w:rsidR="00A22196" w:rsidRPr="0050425B" w:rsidRDefault="00A22196" w:rsidP="00AB23E4">
            <w:pPr>
              <w:suppressAutoHyphens/>
              <w:spacing w:after="0" w:line="240" w:lineRule="auto"/>
              <w:jc w:val="both"/>
              <w:rPr>
                <w:rFonts w:ascii="Times New Roman" w:hAnsi="Times New Roman" w:cs="Times New Roman"/>
                <w:bCs/>
              </w:rPr>
            </w:pPr>
            <w:r w:rsidRPr="0050425B">
              <w:rPr>
                <w:rFonts w:ascii="Times New Roman" w:hAnsi="Times New Roman" w:cs="Times New Roman"/>
                <w:bCs/>
              </w:rPr>
              <w:t>Уо 02.06</w:t>
            </w:r>
          </w:p>
          <w:p w:rsidR="00A22196" w:rsidRPr="0050425B" w:rsidRDefault="00A22196" w:rsidP="00AB23E4">
            <w:pPr>
              <w:suppressAutoHyphens/>
              <w:spacing w:after="0" w:line="240" w:lineRule="auto"/>
              <w:jc w:val="both"/>
              <w:rPr>
                <w:rFonts w:ascii="Times New Roman" w:hAnsi="Times New Roman" w:cs="Times New Roman"/>
                <w:bCs/>
              </w:rPr>
            </w:pPr>
            <w:r w:rsidRPr="0050425B">
              <w:rPr>
                <w:rFonts w:ascii="Times New Roman" w:hAnsi="Times New Roman" w:cs="Times New Roman"/>
                <w:bCs/>
              </w:rPr>
              <w:t>Зо 02.03</w:t>
            </w:r>
          </w:p>
          <w:p w:rsidR="00A22196" w:rsidRPr="0050425B" w:rsidRDefault="00A22196" w:rsidP="00AB23E4">
            <w:pPr>
              <w:suppressAutoHyphens/>
              <w:spacing w:after="0" w:line="240" w:lineRule="auto"/>
              <w:jc w:val="both"/>
              <w:rPr>
                <w:rFonts w:ascii="Times New Roman" w:hAnsi="Times New Roman" w:cs="Times New Roman"/>
                <w:bCs/>
              </w:rPr>
            </w:pPr>
          </w:p>
        </w:tc>
      </w:tr>
      <w:tr w:rsidR="00A22196" w:rsidRPr="0050425B" w:rsidTr="00936A7D">
        <w:trPr>
          <w:trHeight w:val="20"/>
        </w:trPr>
        <w:tc>
          <w:tcPr>
            <w:tcW w:w="808" w:type="pct"/>
            <w:vMerge/>
          </w:tcPr>
          <w:p w:rsidR="00A22196" w:rsidRPr="0050425B" w:rsidRDefault="00A22196" w:rsidP="00AB23E4">
            <w:pPr>
              <w:autoSpaceDE w:val="0"/>
              <w:autoSpaceDN w:val="0"/>
              <w:adjustRightInd w:val="0"/>
              <w:spacing w:after="0" w:line="240" w:lineRule="auto"/>
              <w:rPr>
                <w:rFonts w:ascii="Times New Roman" w:hAnsi="Times New Roman" w:cs="Times New Roman"/>
                <w:b/>
                <w:bCs/>
              </w:rPr>
            </w:pPr>
          </w:p>
        </w:tc>
        <w:tc>
          <w:tcPr>
            <w:tcW w:w="2056" w:type="pct"/>
          </w:tcPr>
          <w:p w:rsidR="00A22196" w:rsidRPr="0050425B" w:rsidRDefault="00A22196" w:rsidP="00AB23E4">
            <w:pPr>
              <w:autoSpaceDE w:val="0"/>
              <w:autoSpaceDN w:val="0"/>
              <w:adjustRightInd w:val="0"/>
              <w:spacing w:after="0" w:line="240" w:lineRule="auto"/>
              <w:rPr>
                <w:rFonts w:ascii="Times New Roman" w:hAnsi="Times New Roman" w:cs="Times New Roman"/>
              </w:rPr>
            </w:pPr>
            <w:r w:rsidRPr="0050425B">
              <w:rPr>
                <w:rFonts w:ascii="Times New Roman" w:hAnsi="Times New Roman" w:cs="Times New Roman"/>
                <w:b/>
                <w:bCs/>
              </w:rPr>
              <w:t>В том числе практических занятий и лабораторных работ</w:t>
            </w:r>
          </w:p>
        </w:tc>
        <w:tc>
          <w:tcPr>
            <w:tcW w:w="646" w:type="pct"/>
          </w:tcPr>
          <w:p w:rsidR="00A22196" w:rsidRPr="0050425B" w:rsidRDefault="00A22196" w:rsidP="00AB23E4">
            <w:pPr>
              <w:suppressAutoHyphens/>
              <w:spacing w:after="0" w:line="240" w:lineRule="auto"/>
              <w:jc w:val="center"/>
              <w:rPr>
                <w:rFonts w:ascii="Times New Roman" w:hAnsi="Times New Roman" w:cs="Times New Roman"/>
                <w:b/>
                <w:bCs/>
              </w:rPr>
            </w:pPr>
            <w:r w:rsidRPr="0050425B">
              <w:rPr>
                <w:rFonts w:ascii="Times New Roman" w:hAnsi="Times New Roman" w:cs="Times New Roman"/>
                <w:b/>
                <w:bCs/>
              </w:rPr>
              <w:t>1</w:t>
            </w:r>
          </w:p>
        </w:tc>
        <w:tc>
          <w:tcPr>
            <w:tcW w:w="795" w:type="pct"/>
          </w:tcPr>
          <w:p w:rsidR="00A22196" w:rsidRPr="0050425B" w:rsidRDefault="00A22196" w:rsidP="00AB23E4">
            <w:pPr>
              <w:spacing w:after="0" w:line="240" w:lineRule="auto"/>
              <w:rPr>
                <w:rFonts w:ascii="Times New Roman" w:eastAsia="Times New Roman" w:hAnsi="Times New Roman" w:cs="Times New Roman"/>
                <w:b/>
                <w:bCs/>
              </w:rPr>
            </w:pPr>
          </w:p>
        </w:tc>
        <w:tc>
          <w:tcPr>
            <w:tcW w:w="695" w:type="pct"/>
          </w:tcPr>
          <w:p w:rsidR="00A22196" w:rsidRPr="0050425B" w:rsidRDefault="00A22196" w:rsidP="00AB23E4">
            <w:pPr>
              <w:suppressAutoHyphens/>
              <w:spacing w:after="0" w:line="240" w:lineRule="auto"/>
              <w:jc w:val="both"/>
              <w:rPr>
                <w:rFonts w:ascii="Times New Roman" w:hAnsi="Times New Roman" w:cs="Times New Roman"/>
                <w:bCs/>
              </w:rPr>
            </w:pPr>
          </w:p>
        </w:tc>
      </w:tr>
      <w:tr w:rsidR="00A22196" w:rsidRPr="0050425B" w:rsidTr="00936A7D">
        <w:trPr>
          <w:trHeight w:val="20"/>
        </w:trPr>
        <w:tc>
          <w:tcPr>
            <w:tcW w:w="808" w:type="pct"/>
            <w:vMerge/>
          </w:tcPr>
          <w:p w:rsidR="00A22196" w:rsidRPr="0050425B" w:rsidRDefault="00A22196" w:rsidP="00AB23E4">
            <w:pPr>
              <w:autoSpaceDE w:val="0"/>
              <w:autoSpaceDN w:val="0"/>
              <w:adjustRightInd w:val="0"/>
              <w:spacing w:after="0" w:line="240" w:lineRule="auto"/>
              <w:rPr>
                <w:rFonts w:ascii="Times New Roman" w:hAnsi="Times New Roman" w:cs="Times New Roman"/>
                <w:b/>
                <w:bCs/>
              </w:rPr>
            </w:pPr>
          </w:p>
        </w:tc>
        <w:tc>
          <w:tcPr>
            <w:tcW w:w="2056" w:type="pct"/>
          </w:tcPr>
          <w:p w:rsidR="00A22196" w:rsidRPr="0050425B" w:rsidRDefault="00A22196" w:rsidP="00AB23E4">
            <w:pPr>
              <w:autoSpaceDE w:val="0"/>
              <w:autoSpaceDN w:val="0"/>
              <w:adjustRightInd w:val="0"/>
              <w:spacing w:after="0" w:line="240" w:lineRule="auto"/>
              <w:rPr>
                <w:rFonts w:ascii="Times New Roman" w:hAnsi="Times New Roman" w:cs="Times New Roman"/>
              </w:rPr>
            </w:pPr>
            <w:r w:rsidRPr="0050425B">
              <w:rPr>
                <w:rFonts w:ascii="Times New Roman" w:hAnsi="Times New Roman" w:cs="Times New Roman"/>
              </w:rPr>
              <w:t>Определение площади участков местности.</w:t>
            </w:r>
          </w:p>
        </w:tc>
        <w:tc>
          <w:tcPr>
            <w:tcW w:w="646" w:type="pct"/>
          </w:tcPr>
          <w:p w:rsidR="00A22196" w:rsidRPr="0050425B" w:rsidRDefault="00A22196" w:rsidP="00AB23E4">
            <w:pPr>
              <w:suppressAutoHyphens/>
              <w:spacing w:after="0" w:line="240" w:lineRule="auto"/>
              <w:jc w:val="center"/>
              <w:rPr>
                <w:rFonts w:ascii="Times New Roman" w:hAnsi="Times New Roman" w:cs="Times New Roman"/>
              </w:rPr>
            </w:pPr>
            <w:r w:rsidRPr="0050425B">
              <w:rPr>
                <w:rFonts w:ascii="Times New Roman" w:hAnsi="Times New Roman" w:cs="Times New Roman"/>
              </w:rPr>
              <w:t>1</w:t>
            </w:r>
          </w:p>
        </w:tc>
        <w:tc>
          <w:tcPr>
            <w:tcW w:w="795" w:type="pct"/>
          </w:tcPr>
          <w:p w:rsidR="00A22196" w:rsidRPr="0050425B" w:rsidRDefault="00A22196" w:rsidP="00AB23E4">
            <w:pPr>
              <w:spacing w:after="0" w:line="240" w:lineRule="auto"/>
              <w:rPr>
                <w:rFonts w:ascii="Times New Roman" w:eastAsia="Times New Roman" w:hAnsi="Times New Roman" w:cs="Times New Roman"/>
                <w:b/>
                <w:bCs/>
              </w:rPr>
            </w:pPr>
          </w:p>
        </w:tc>
        <w:tc>
          <w:tcPr>
            <w:tcW w:w="695" w:type="pct"/>
          </w:tcPr>
          <w:p w:rsidR="00A22196" w:rsidRPr="0050425B" w:rsidRDefault="00A22196" w:rsidP="00AB23E4">
            <w:pPr>
              <w:suppressAutoHyphens/>
              <w:spacing w:after="0" w:line="240" w:lineRule="auto"/>
              <w:jc w:val="both"/>
              <w:rPr>
                <w:rFonts w:ascii="Times New Roman" w:hAnsi="Times New Roman" w:cs="Times New Roman"/>
                <w:bCs/>
              </w:rPr>
            </w:pPr>
          </w:p>
        </w:tc>
      </w:tr>
      <w:tr w:rsidR="00A22196" w:rsidRPr="0050425B" w:rsidTr="00936A7D">
        <w:trPr>
          <w:trHeight w:val="20"/>
        </w:trPr>
        <w:tc>
          <w:tcPr>
            <w:tcW w:w="808" w:type="pct"/>
            <w:vMerge w:val="restart"/>
          </w:tcPr>
          <w:p w:rsidR="00A22196" w:rsidRPr="0050425B" w:rsidRDefault="00A22196" w:rsidP="00AB23E4">
            <w:pPr>
              <w:autoSpaceDE w:val="0"/>
              <w:autoSpaceDN w:val="0"/>
              <w:adjustRightInd w:val="0"/>
              <w:spacing w:after="0" w:line="240" w:lineRule="auto"/>
              <w:rPr>
                <w:rFonts w:ascii="Times New Roman" w:hAnsi="Times New Roman" w:cs="Times New Roman"/>
                <w:b/>
                <w:bCs/>
              </w:rPr>
            </w:pPr>
            <w:r w:rsidRPr="0050425B">
              <w:rPr>
                <w:rFonts w:ascii="Times New Roman" w:hAnsi="Times New Roman" w:cs="Times New Roman"/>
                <w:b/>
                <w:bCs/>
              </w:rPr>
              <w:t>Тема 5.3. Определение планового положения точек.</w:t>
            </w:r>
          </w:p>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Разомкнутый теодолитный ход</w:t>
            </w:r>
          </w:p>
        </w:tc>
        <w:tc>
          <w:tcPr>
            <w:tcW w:w="2056" w:type="pct"/>
          </w:tcPr>
          <w:p w:rsidR="00A22196" w:rsidRPr="0050425B" w:rsidRDefault="00A22196" w:rsidP="00AB23E4">
            <w:pPr>
              <w:autoSpaceDE w:val="0"/>
              <w:autoSpaceDN w:val="0"/>
              <w:adjustRightInd w:val="0"/>
              <w:spacing w:after="0" w:line="240" w:lineRule="auto"/>
              <w:rPr>
                <w:rFonts w:ascii="Times New Roman" w:hAnsi="Times New Roman" w:cs="Times New Roman"/>
              </w:rPr>
            </w:pPr>
            <w:r w:rsidRPr="0050425B">
              <w:rPr>
                <w:rFonts w:ascii="Times New Roman" w:hAnsi="Times New Roman" w:cs="Times New Roman"/>
                <w:b/>
                <w:bCs/>
              </w:rPr>
              <w:t>Содержание</w:t>
            </w:r>
          </w:p>
        </w:tc>
        <w:tc>
          <w:tcPr>
            <w:tcW w:w="646" w:type="pct"/>
          </w:tcPr>
          <w:p w:rsidR="00A22196" w:rsidRPr="0050425B" w:rsidRDefault="00A22196" w:rsidP="00AB23E4">
            <w:pPr>
              <w:suppressAutoHyphens/>
              <w:spacing w:after="0" w:line="240" w:lineRule="auto"/>
              <w:jc w:val="center"/>
              <w:rPr>
                <w:rFonts w:ascii="Times New Roman" w:hAnsi="Times New Roman" w:cs="Times New Roman"/>
                <w:b/>
                <w:bCs/>
              </w:rPr>
            </w:pPr>
            <w:r w:rsidRPr="0050425B">
              <w:rPr>
                <w:rFonts w:ascii="Times New Roman" w:hAnsi="Times New Roman" w:cs="Times New Roman"/>
                <w:b/>
                <w:bCs/>
              </w:rPr>
              <w:t>1</w:t>
            </w:r>
          </w:p>
        </w:tc>
        <w:tc>
          <w:tcPr>
            <w:tcW w:w="795" w:type="pct"/>
          </w:tcPr>
          <w:p w:rsidR="00A22196" w:rsidRPr="0050425B" w:rsidRDefault="00A22196" w:rsidP="00AB23E4">
            <w:pPr>
              <w:spacing w:after="0" w:line="240" w:lineRule="auto"/>
              <w:rPr>
                <w:rFonts w:ascii="Times New Roman" w:eastAsia="Times New Roman" w:hAnsi="Times New Roman" w:cs="Times New Roman"/>
                <w:b/>
                <w:bCs/>
              </w:rPr>
            </w:pPr>
          </w:p>
        </w:tc>
        <w:tc>
          <w:tcPr>
            <w:tcW w:w="695" w:type="pct"/>
          </w:tcPr>
          <w:p w:rsidR="00A22196" w:rsidRPr="0050425B" w:rsidRDefault="00A22196" w:rsidP="00AB23E4">
            <w:pPr>
              <w:suppressAutoHyphens/>
              <w:spacing w:after="0" w:line="240" w:lineRule="auto"/>
              <w:jc w:val="both"/>
              <w:rPr>
                <w:rFonts w:ascii="Times New Roman" w:hAnsi="Times New Roman" w:cs="Times New Roman"/>
                <w:bCs/>
              </w:rPr>
            </w:pPr>
          </w:p>
        </w:tc>
      </w:tr>
      <w:tr w:rsidR="00A22196" w:rsidRPr="0050425B" w:rsidTr="00936A7D">
        <w:trPr>
          <w:trHeight w:val="20"/>
        </w:trPr>
        <w:tc>
          <w:tcPr>
            <w:tcW w:w="808" w:type="pct"/>
            <w:vMerge/>
          </w:tcPr>
          <w:p w:rsidR="00A22196" w:rsidRPr="0050425B" w:rsidRDefault="00A22196" w:rsidP="00AB23E4">
            <w:pPr>
              <w:spacing w:after="0" w:line="240" w:lineRule="auto"/>
              <w:rPr>
                <w:rFonts w:ascii="Times New Roman" w:hAnsi="Times New Roman" w:cs="Times New Roman"/>
                <w:b/>
                <w:bCs/>
              </w:rPr>
            </w:pPr>
          </w:p>
        </w:tc>
        <w:tc>
          <w:tcPr>
            <w:tcW w:w="2056" w:type="pct"/>
          </w:tcPr>
          <w:p w:rsidR="00A22196" w:rsidRPr="0050425B" w:rsidRDefault="00A22196" w:rsidP="00AB23E4">
            <w:pPr>
              <w:autoSpaceDE w:val="0"/>
              <w:autoSpaceDN w:val="0"/>
              <w:adjustRightInd w:val="0"/>
              <w:spacing w:after="0" w:line="240" w:lineRule="auto"/>
              <w:rPr>
                <w:rFonts w:ascii="Times New Roman" w:hAnsi="Times New Roman" w:cs="Times New Roman"/>
              </w:rPr>
            </w:pPr>
            <w:r w:rsidRPr="0050425B">
              <w:rPr>
                <w:rFonts w:ascii="Times New Roman" w:hAnsi="Times New Roman" w:cs="Times New Roman"/>
              </w:rPr>
              <w:t>Определение положения точек на земной поверхности. Методы определения планового положения точек местности.</w:t>
            </w:r>
          </w:p>
          <w:p w:rsidR="00A22196" w:rsidRPr="0050425B" w:rsidRDefault="00A22196" w:rsidP="00AB23E4">
            <w:pPr>
              <w:autoSpaceDE w:val="0"/>
              <w:autoSpaceDN w:val="0"/>
              <w:adjustRightInd w:val="0"/>
              <w:spacing w:after="0" w:line="240" w:lineRule="auto"/>
              <w:rPr>
                <w:rFonts w:ascii="Times New Roman" w:hAnsi="Times New Roman" w:cs="Times New Roman"/>
              </w:rPr>
            </w:pPr>
            <w:r w:rsidRPr="0050425B">
              <w:rPr>
                <w:rFonts w:ascii="Times New Roman" w:hAnsi="Times New Roman" w:cs="Times New Roman"/>
              </w:rPr>
              <w:t>Прямая и обратная геодезические задачи.</w:t>
            </w:r>
          </w:p>
          <w:p w:rsidR="00A22196" w:rsidRPr="0050425B" w:rsidRDefault="00A22196" w:rsidP="00AB23E4">
            <w:pPr>
              <w:autoSpaceDE w:val="0"/>
              <w:autoSpaceDN w:val="0"/>
              <w:adjustRightInd w:val="0"/>
              <w:spacing w:after="0" w:line="240" w:lineRule="auto"/>
              <w:rPr>
                <w:rFonts w:ascii="Times New Roman" w:hAnsi="Times New Roman" w:cs="Times New Roman"/>
              </w:rPr>
            </w:pPr>
            <w:r w:rsidRPr="0050425B">
              <w:rPr>
                <w:rFonts w:ascii="Times New Roman" w:hAnsi="Times New Roman" w:cs="Times New Roman"/>
              </w:rPr>
              <w:t>Обработка разомкнутого теодолитного хода.</w:t>
            </w:r>
          </w:p>
          <w:p w:rsidR="00A22196" w:rsidRPr="0050425B" w:rsidRDefault="00A22196" w:rsidP="00AB23E4">
            <w:pPr>
              <w:suppressAutoHyphens/>
              <w:spacing w:after="0" w:line="240" w:lineRule="auto"/>
              <w:ind w:left="33"/>
              <w:rPr>
                <w:rFonts w:ascii="Times New Roman" w:hAnsi="Times New Roman" w:cs="Times New Roman"/>
              </w:rPr>
            </w:pPr>
            <w:r w:rsidRPr="0050425B">
              <w:rPr>
                <w:rFonts w:ascii="Times New Roman" w:hAnsi="Times New Roman" w:cs="Times New Roman"/>
              </w:rPr>
              <w:t>Решение задач по теме.</w:t>
            </w:r>
          </w:p>
        </w:tc>
        <w:tc>
          <w:tcPr>
            <w:tcW w:w="646" w:type="pct"/>
          </w:tcPr>
          <w:p w:rsidR="00A22196" w:rsidRPr="0050425B" w:rsidRDefault="00A22196" w:rsidP="00AB23E4">
            <w:pPr>
              <w:suppressAutoHyphens/>
              <w:spacing w:after="0" w:line="240" w:lineRule="auto"/>
              <w:jc w:val="center"/>
              <w:rPr>
                <w:rFonts w:ascii="Times New Roman" w:hAnsi="Times New Roman" w:cs="Times New Roman"/>
              </w:rPr>
            </w:pPr>
            <w:r w:rsidRPr="0050425B">
              <w:rPr>
                <w:rFonts w:ascii="Times New Roman" w:hAnsi="Times New Roman" w:cs="Times New Roman"/>
              </w:rPr>
              <w:t>1</w:t>
            </w:r>
          </w:p>
        </w:tc>
        <w:tc>
          <w:tcPr>
            <w:tcW w:w="795" w:type="pct"/>
          </w:tcPr>
          <w:p w:rsidR="00A22196" w:rsidRPr="0050425B" w:rsidRDefault="00A22196" w:rsidP="00AB23E4">
            <w:pPr>
              <w:spacing w:after="0" w:line="240" w:lineRule="auto"/>
              <w:rPr>
                <w:rFonts w:ascii="Times New Roman" w:hAnsi="Times New Roman" w:cs="Times New Roman"/>
                <w:iCs/>
              </w:rPr>
            </w:pPr>
            <w:r w:rsidRPr="0050425B">
              <w:rPr>
                <w:rFonts w:ascii="Times New Roman" w:eastAsia="Times New Roman" w:hAnsi="Times New Roman" w:cs="Times New Roman"/>
                <w:b/>
                <w:bCs/>
              </w:rPr>
              <w:t>ПК 1.1</w:t>
            </w:r>
            <w:r w:rsidRPr="0050425B">
              <w:rPr>
                <w:rFonts w:ascii="Times New Roman" w:hAnsi="Times New Roman" w:cs="Times New Roman"/>
                <w:iCs/>
              </w:rPr>
              <w:t xml:space="preserve"> </w:t>
            </w:r>
          </w:p>
          <w:p w:rsidR="00A22196" w:rsidRPr="0050425B" w:rsidRDefault="00A22196" w:rsidP="00AB23E4">
            <w:pPr>
              <w:spacing w:after="0" w:line="240" w:lineRule="auto"/>
              <w:rPr>
                <w:rFonts w:ascii="Times New Roman" w:eastAsia="Times New Roman" w:hAnsi="Times New Roman" w:cs="Times New Roman"/>
                <w:b/>
                <w:bCs/>
              </w:rPr>
            </w:pPr>
            <w:r w:rsidRPr="0050425B">
              <w:rPr>
                <w:rFonts w:ascii="Times New Roman" w:eastAsia="Times New Roman" w:hAnsi="Times New Roman" w:cs="Times New Roman"/>
                <w:b/>
                <w:bCs/>
              </w:rPr>
              <w:t>ОК 02</w:t>
            </w:r>
          </w:p>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КК 1</w:t>
            </w:r>
          </w:p>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КК 5</w:t>
            </w:r>
          </w:p>
        </w:tc>
        <w:tc>
          <w:tcPr>
            <w:tcW w:w="695" w:type="pct"/>
          </w:tcPr>
          <w:p w:rsidR="00A22196" w:rsidRPr="0050425B" w:rsidRDefault="00A22196" w:rsidP="00AB23E4">
            <w:pPr>
              <w:suppressAutoHyphens/>
              <w:spacing w:after="0" w:line="240" w:lineRule="auto"/>
              <w:jc w:val="both"/>
              <w:rPr>
                <w:rFonts w:ascii="Times New Roman" w:hAnsi="Times New Roman" w:cs="Times New Roman"/>
                <w:bCs/>
              </w:rPr>
            </w:pPr>
            <w:r w:rsidRPr="0050425B">
              <w:rPr>
                <w:rFonts w:ascii="Times New Roman" w:hAnsi="Times New Roman" w:cs="Times New Roman"/>
                <w:bCs/>
              </w:rPr>
              <w:t>У 1.1.01</w:t>
            </w:r>
          </w:p>
          <w:p w:rsidR="00A22196" w:rsidRPr="0050425B" w:rsidRDefault="00A22196" w:rsidP="00AB23E4">
            <w:pPr>
              <w:suppressAutoHyphens/>
              <w:spacing w:after="0" w:line="240" w:lineRule="auto"/>
              <w:jc w:val="both"/>
              <w:rPr>
                <w:rFonts w:ascii="Times New Roman" w:hAnsi="Times New Roman" w:cs="Times New Roman"/>
                <w:bCs/>
              </w:rPr>
            </w:pPr>
            <w:r w:rsidRPr="0050425B">
              <w:rPr>
                <w:rFonts w:ascii="Times New Roman" w:hAnsi="Times New Roman" w:cs="Times New Roman"/>
                <w:bCs/>
              </w:rPr>
              <w:t>З 1.1.03</w:t>
            </w:r>
          </w:p>
          <w:p w:rsidR="00A22196" w:rsidRPr="0050425B" w:rsidRDefault="00A22196" w:rsidP="00AB23E4">
            <w:pPr>
              <w:suppressAutoHyphens/>
              <w:spacing w:after="0" w:line="240" w:lineRule="auto"/>
              <w:jc w:val="both"/>
              <w:rPr>
                <w:rFonts w:ascii="Times New Roman" w:hAnsi="Times New Roman" w:cs="Times New Roman"/>
                <w:bCs/>
              </w:rPr>
            </w:pPr>
            <w:r w:rsidRPr="0050425B">
              <w:rPr>
                <w:rFonts w:ascii="Times New Roman" w:hAnsi="Times New Roman" w:cs="Times New Roman"/>
                <w:bCs/>
              </w:rPr>
              <w:t>Уо 02.06</w:t>
            </w:r>
          </w:p>
          <w:p w:rsidR="00A22196" w:rsidRPr="0050425B" w:rsidRDefault="00A22196" w:rsidP="00AB23E4">
            <w:pPr>
              <w:suppressAutoHyphens/>
              <w:spacing w:after="0" w:line="240" w:lineRule="auto"/>
              <w:jc w:val="both"/>
              <w:rPr>
                <w:rFonts w:ascii="Times New Roman" w:hAnsi="Times New Roman" w:cs="Times New Roman"/>
                <w:bCs/>
              </w:rPr>
            </w:pPr>
            <w:r w:rsidRPr="0050425B">
              <w:rPr>
                <w:rFonts w:ascii="Times New Roman" w:hAnsi="Times New Roman" w:cs="Times New Roman"/>
                <w:bCs/>
              </w:rPr>
              <w:t>Зо 02.03</w:t>
            </w:r>
          </w:p>
          <w:p w:rsidR="00A22196" w:rsidRPr="0050425B" w:rsidRDefault="00A22196" w:rsidP="00AB23E4">
            <w:pPr>
              <w:suppressAutoHyphens/>
              <w:spacing w:after="0" w:line="240" w:lineRule="auto"/>
              <w:jc w:val="both"/>
              <w:rPr>
                <w:rFonts w:ascii="Times New Roman" w:hAnsi="Times New Roman" w:cs="Times New Roman"/>
                <w:bCs/>
              </w:rPr>
            </w:pPr>
          </w:p>
        </w:tc>
      </w:tr>
      <w:tr w:rsidR="00A22196" w:rsidRPr="0050425B" w:rsidTr="00936A7D">
        <w:trPr>
          <w:trHeight w:val="20"/>
        </w:trPr>
        <w:tc>
          <w:tcPr>
            <w:tcW w:w="808" w:type="pct"/>
            <w:vMerge/>
          </w:tcPr>
          <w:p w:rsidR="00A22196" w:rsidRPr="0050425B" w:rsidRDefault="00A22196" w:rsidP="00AB23E4">
            <w:pPr>
              <w:autoSpaceDE w:val="0"/>
              <w:autoSpaceDN w:val="0"/>
              <w:adjustRightInd w:val="0"/>
              <w:spacing w:after="0" w:line="240" w:lineRule="auto"/>
              <w:rPr>
                <w:rFonts w:ascii="Times New Roman" w:hAnsi="Times New Roman" w:cs="Times New Roman"/>
                <w:b/>
                <w:bCs/>
              </w:rPr>
            </w:pPr>
          </w:p>
        </w:tc>
        <w:tc>
          <w:tcPr>
            <w:tcW w:w="2056" w:type="pct"/>
          </w:tcPr>
          <w:p w:rsidR="00A22196" w:rsidRPr="0050425B" w:rsidRDefault="00A22196" w:rsidP="00AB23E4">
            <w:pPr>
              <w:autoSpaceDE w:val="0"/>
              <w:autoSpaceDN w:val="0"/>
              <w:adjustRightInd w:val="0"/>
              <w:spacing w:after="0" w:line="240" w:lineRule="auto"/>
              <w:rPr>
                <w:rFonts w:ascii="Times New Roman" w:hAnsi="Times New Roman" w:cs="Times New Roman"/>
              </w:rPr>
            </w:pPr>
            <w:r w:rsidRPr="0050425B">
              <w:rPr>
                <w:rFonts w:ascii="Times New Roman" w:hAnsi="Times New Roman" w:cs="Times New Roman"/>
                <w:b/>
                <w:bCs/>
              </w:rPr>
              <w:t>В том числе практических занятий и лабораторных работ</w:t>
            </w:r>
          </w:p>
        </w:tc>
        <w:tc>
          <w:tcPr>
            <w:tcW w:w="646" w:type="pct"/>
          </w:tcPr>
          <w:p w:rsidR="00A22196" w:rsidRPr="0050425B" w:rsidRDefault="00A22196" w:rsidP="00AB23E4">
            <w:pPr>
              <w:suppressAutoHyphens/>
              <w:spacing w:after="0" w:line="240" w:lineRule="auto"/>
              <w:jc w:val="center"/>
              <w:rPr>
                <w:rFonts w:ascii="Times New Roman" w:hAnsi="Times New Roman" w:cs="Times New Roman"/>
              </w:rPr>
            </w:pPr>
            <w:r w:rsidRPr="0050425B">
              <w:rPr>
                <w:rFonts w:ascii="Times New Roman" w:hAnsi="Times New Roman" w:cs="Times New Roman"/>
              </w:rPr>
              <w:t>-</w:t>
            </w:r>
          </w:p>
        </w:tc>
        <w:tc>
          <w:tcPr>
            <w:tcW w:w="795" w:type="pct"/>
          </w:tcPr>
          <w:p w:rsidR="00A22196" w:rsidRPr="0050425B" w:rsidRDefault="00A22196" w:rsidP="00AB23E4">
            <w:pPr>
              <w:spacing w:after="0" w:line="240" w:lineRule="auto"/>
              <w:rPr>
                <w:rFonts w:ascii="Times New Roman" w:eastAsia="Times New Roman" w:hAnsi="Times New Roman" w:cs="Times New Roman"/>
                <w:b/>
                <w:bCs/>
              </w:rPr>
            </w:pPr>
          </w:p>
        </w:tc>
        <w:tc>
          <w:tcPr>
            <w:tcW w:w="695" w:type="pct"/>
          </w:tcPr>
          <w:p w:rsidR="00A22196" w:rsidRPr="0050425B" w:rsidRDefault="00A22196" w:rsidP="00AB23E4">
            <w:pPr>
              <w:suppressAutoHyphens/>
              <w:spacing w:after="0" w:line="240" w:lineRule="auto"/>
              <w:jc w:val="both"/>
              <w:rPr>
                <w:rFonts w:ascii="Times New Roman" w:hAnsi="Times New Roman" w:cs="Times New Roman"/>
                <w:bCs/>
              </w:rPr>
            </w:pPr>
          </w:p>
        </w:tc>
      </w:tr>
      <w:tr w:rsidR="00A22196" w:rsidRPr="0050425B" w:rsidTr="00936A7D">
        <w:trPr>
          <w:trHeight w:val="20"/>
        </w:trPr>
        <w:tc>
          <w:tcPr>
            <w:tcW w:w="808" w:type="pct"/>
            <w:vMerge/>
          </w:tcPr>
          <w:p w:rsidR="00A22196" w:rsidRPr="0050425B" w:rsidRDefault="00A22196" w:rsidP="00AB23E4">
            <w:pPr>
              <w:autoSpaceDE w:val="0"/>
              <w:autoSpaceDN w:val="0"/>
              <w:adjustRightInd w:val="0"/>
              <w:spacing w:after="0" w:line="240" w:lineRule="auto"/>
              <w:rPr>
                <w:rFonts w:ascii="Times New Roman" w:hAnsi="Times New Roman" w:cs="Times New Roman"/>
                <w:b/>
                <w:bCs/>
              </w:rPr>
            </w:pPr>
          </w:p>
        </w:tc>
        <w:tc>
          <w:tcPr>
            <w:tcW w:w="2056" w:type="pct"/>
          </w:tcPr>
          <w:p w:rsidR="00A22196" w:rsidRPr="0050425B" w:rsidRDefault="00A22196" w:rsidP="00AB23E4">
            <w:pPr>
              <w:autoSpaceDE w:val="0"/>
              <w:autoSpaceDN w:val="0"/>
              <w:adjustRightInd w:val="0"/>
              <w:spacing w:after="0" w:line="240" w:lineRule="auto"/>
              <w:rPr>
                <w:rFonts w:ascii="Times New Roman" w:hAnsi="Times New Roman" w:cs="Times New Roman"/>
              </w:rPr>
            </w:pPr>
          </w:p>
        </w:tc>
        <w:tc>
          <w:tcPr>
            <w:tcW w:w="646" w:type="pct"/>
          </w:tcPr>
          <w:p w:rsidR="00A22196" w:rsidRPr="0050425B" w:rsidRDefault="00A22196" w:rsidP="00AB23E4">
            <w:pPr>
              <w:suppressAutoHyphens/>
              <w:spacing w:after="0" w:line="240" w:lineRule="auto"/>
              <w:jc w:val="center"/>
              <w:rPr>
                <w:rFonts w:ascii="Times New Roman" w:hAnsi="Times New Roman" w:cs="Times New Roman"/>
              </w:rPr>
            </w:pPr>
            <w:r w:rsidRPr="0050425B">
              <w:rPr>
                <w:rFonts w:ascii="Times New Roman" w:hAnsi="Times New Roman" w:cs="Times New Roman"/>
              </w:rPr>
              <w:t>-</w:t>
            </w:r>
          </w:p>
        </w:tc>
        <w:tc>
          <w:tcPr>
            <w:tcW w:w="795" w:type="pct"/>
          </w:tcPr>
          <w:p w:rsidR="00A22196" w:rsidRPr="0050425B" w:rsidRDefault="00A22196" w:rsidP="00AB23E4">
            <w:pPr>
              <w:spacing w:after="0" w:line="240" w:lineRule="auto"/>
              <w:rPr>
                <w:rFonts w:ascii="Times New Roman" w:eastAsia="Times New Roman" w:hAnsi="Times New Roman" w:cs="Times New Roman"/>
                <w:b/>
                <w:bCs/>
              </w:rPr>
            </w:pPr>
          </w:p>
        </w:tc>
        <w:tc>
          <w:tcPr>
            <w:tcW w:w="695" w:type="pct"/>
          </w:tcPr>
          <w:p w:rsidR="00A22196" w:rsidRPr="0050425B" w:rsidRDefault="00A22196" w:rsidP="00AB23E4">
            <w:pPr>
              <w:suppressAutoHyphens/>
              <w:spacing w:after="0" w:line="240" w:lineRule="auto"/>
              <w:jc w:val="both"/>
              <w:rPr>
                <w:rFonts w:ascii="Times New Roman" w:hAnsi="Times New Roman" w:cs="Times New Roman"/>
                <w:bCs/>
              </w:rPr>
            </w:pPr>
          </w:p>
        </w:tc>
      </w:tr>
      <w:tr w:rsidR="00A22196" w:rsidRPr="0050425B" w:rsidTr="00936A7D">
        <w:trPr>
          <w:trHeight w:val="20"/>
        </w:trPr>
        <w:tc>
          <w:tcPr>
            <w:tcW w:w="808" w:type="pct"/>
            <w:vMerge w:val="restart"/>
          </w:tcPr>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Тема 5.4. Определение координат вершин замкнутого теодолитного хода.</w:t>
            </w:r>
          </w:p>
          <w:p w:rsidR="00A22196" w:rsidRPr="0050425B" w:rsidRDefault="00A22196" w:rsidP="00AB23E4">
            <w:pPr>
              <w:spacing w:after="0" w:line="240" w:lineRule="auto"/>
              <w:rPr>
                <w:rFonts w:ascii="Times New Roman" w:hAnsi="Times New Roman" w:cs="Times New Roman"/>
                <w:b/>
                <w:bCs/>
              </w:rPr>
            </w:pPr>
          </w:p>
        </w:tc>
        <w:tc>
          <w:tcPr>
            <w:tcW w:w="2056" w:type="pct"/>
          </w:tcPr>
          <w:p w:rsidR="00A22196" w:rsidRPr="0050425B" w:rsidRDefault="00A22196" w:rsidP="00AB23E4">
            <w:pPr>
              <w:autoSpaceDE w:val="0"/>
              <w:autoSpaceDN w:val="0"/>
              <w:adjustRightInd w:val="0"/>
              <w:spacing w:after="0" w:line="240" w:lineRule="auto"/>
              <w:rPr>
                <w:rFonts w:ascii="Times New Roman" w:hAnsi="Times New Roman" w:cs="Times New Roman"/>
              </w:rPr>
            </w:pPr>
            <w:r w:rsidRPr="0050425B">
              <w:rPr>
                <w:rFonts w:ascii="Times New Roman" w:hAnsi="Times New Roman" w:cs="Times New Roman"/>
                <w:b/>
                <w:bCs/>
              </w:rPr>
              <w:t>Содержание</w:t>
            </w:r>
          </w:p>
        </w:tc>
        <w:tc>
          <w:tcPr>
            <w:tcW w:w="646" w:type="pct"/>
          </w:tcPr>
          <w:p w:rsidR="00A22196" w:rsidRPr="0050425B" w:rsidRDefault="00A22196" w:rsidP="00AB23E4">
            <w:pPr>
              <w:suppressAutoHyphens/>
              <w:spacing w:after="0" w:line="240" w:lineRule="auto"/>
              <w:jc w:val="center"/>
              <w:rPr>
                <w:rFonts w:ascii="Times New Roman" w:hAnsi="Times New Roman" w:cs="Times New Roman"/>
                <w:b/>
                <w:bCs/>
              </w:rPr>
            </w:pPr>
            <w:r w:rsidRPr="0050425B">
              <w:rPr>
                <w:rFonts w:ascii="Times New Roman" w:hAnsi="Times New Roman" w:cs="Times New Roman"/>
                <w:b/>
                <w:bCs/>
              </w:rPr>
              <w:t>4</w:t>
            </w:r>
          </w:p>
        </w:tc>
        <w:tc>
          <w:tcPr>
            <w:tcW w:w="795" w:type="pct"/>
          </w:tcPr>
          <w:p w:rsidR="00A22196" w:rsidRPr="0050425B" w:rsidRDefault="00A22196" w:rsidP="00AB23E4">
            <w:pPr>
              <w:spacing w:after="0" w:line="240" w:lineRule="auto"/>
              <w:rPr>
                <w:rFonts w:ascii="Times New Roman" w:eastAsia="Times New Roman" w:hAnsi="Times New Roman" w:cs="Times New Roman"/>
                <w:b/>
                <w:bCs/>
              </w:rPr>
            </w:pPr>
          </w:p>
        </w:tc>
        <w:tc>
          <w:tcPr>
            <w:tcW w:w="695" w:type="pct"/>
          </w:tcPr>
          <w:p w:rsidR="00A22196" w:rsidRPr="0050425B" w:rsidRDefault="00A22196" w:rsidP="00AB23E4">
            <w:pPr>
              <w:suppressAutoHyphens/>
              <w:spacing w:after="0" w:line="240" w:lineRule="auto"/>
              <w:jc w:val="both"/>
              <w:rPr>
                <w:rFonts w:ascii="Times New Roman" w:hAnsi="Times New Roman" w:cs="Times New Roman"/>
                <w:bCs/>
              </w:rPr>
            </w:pPr>
          </w:p>
        </w:tc>
      </w:tr>
      <w:tr w:rsidR="00A22196" w:rsidRPr="0050425B" w:rsidTr="00936A7D">
        <w:trPr>
          <w:trHeight w:val="20"/>
        </w:trPr>
        <w:tc>
          <w:tcPr>
            <w:tcW w:w="808" w:type="pct"/>
            <w:vMerge/>
          </w:tcPr>
          <w:p w:rsidR="00A22196" w:rsidRPr="0050425B" w:rsidRDefault="00A22196" w:rsidP="00AB23E4">
            <w:pPr>
              <w:spacing w:after="0" w:line="240" w:lineRule="auto"/>
              <w:rPr>
                <w:rFonts w:ascii="Times New Roman" w:hAnsi="Times New Roman" w:cs="Times New Roman"/>
                <w:b/>
                <w:bCs/>
              </w:rPr>
            </w:pPr>
          </w:p>
        </w:tc>
        <w:tc>
          <w:tcPr>
            <w:tcW w:w="2056" w:type="pct"/>
          </w:tcPr>
          <w:p w:rsidR="00A22196" w:rsidRPr="0050425B" w:rsidRDefault="00A22196" w:rsidP="00AB23E4">
            <w:pPr>
              <w:autoSpaceDE w:val="0"/>
              <w:autoSpaceDN w:val="0"/>
              <w:adjustRightInd w:val="0"/>
              <w:spacing w:after="0" w:line="240" w:lineRule="auto"/>
              <w:rPr>
                <w:rFonts w:ascii="Times New Roman" w:hAnsi="Times New Roman" w:cs="Times New Roman"/>
              </w:rPr>
            </w:pPr>
            <w:r w:rsidRPr="0050425B">
              <w:rPr>
                <w:rFonts w:ascii="Times New Roman" w:hAnsi="Times New Roman" w:cs="Times New Roman"/>
              </w:rPr>
              <w:t>Замкнутый теодолитный ход. Журнал измерений: контроль угловых и линейных измерений, вычисление дирекционных углов, горизонтальных проложений сторон хода, приращений координат, уравнивание приращений и вычисление плановых координат вершин теодолитного хода.</w:t>
            </w:r>
          </w:p>
          <w:p w:rsidR="00A22196" w:rsidRPr="0050425B" w:rsidRDefault="00A22196" w:rsidP="00AB23E4">
            <w:pPr>
              <w:autoSpaceDE w:val="0"/>
              <w:autoSpaceDN w:val="0"/>
              <w:adjustRightInd w:val="0"/>
              <w:spacing w:after="0" w:line="240" w:lineRule="auto"/>
              <w:rPr>
                <w:rFonts w:ascii="Times New Roman" w:hAnsi="Times New Roman" w:cs="Times New Roman"/>
              </w:rPr>
            </w:pPr>
            <w:r w:rsidRPr="0050425B">
              <w:rPr>
                <w:rFonts w:ascii="Times New Roman" w:hAnsi="Times New Roman" w:cs="Times New Roman"/>
              </w:rPr>
              <w:t>Определение высотных отметок вершин замкнутого теодолитного хода.</w:t>
            </w:r>
          </w:p>
          <w:p w:rsidR="00A22196" w:rsidRPr="0050425B" w:rsidRDefault="00A22196" w:rsidP="00AB23E4">
            <w:pPr>
              <w:suppressAutoHyphens/>
              <w:spacing w:after="0" w:line="240" w:lineRule="auto"/>
              <w:ind w:left="33"/>
              <w:rPr>
                <w:rFonts w:ascii="Times New Roman" w:hAnsi="Times New Roman" w:cs="Times New Roman"/>
              </w:rPr>
            </w:pPr>
            <w:r w:rsidRPr="0050425B">
              <w:rPr>
                <w:rFonts w:ascii="Times New Roman" w:hAnsi="Times New Roman" w:cs="Times New Roman"/>
              </w:rPr>
              <w:t>Построение плана замкнутого теодолитного хода: построение координатной сетки, нанесение вершин хода по координатам на план, оформление плана. Вычисление площади участка.</w:t>
            </w:r>
          </w:p>
        </w:tc>
        <w:tc>
          <w:tcPr>
            <w:tcW w:w="646" w:type="pct"/>
          </w:tcPr>
          <w:p w:rsidR="00A22196" w:rsidRPr="0050425B" w:rsidRDefault="00A22196" w:rsidP="00AB23E4">
            <w:pPr>
              <w:suppressAutoHyphens/>
              <w:spacing w:after="0" w:line="240" w:lineRule="auto"/>
              <w:jc w:val="center"/>
              <w:rPr>
                <w:rFonts w:ascii="Times New Roman" w:hAnsi="Times New Roman" w:cs="Times New Roman"/>
              </w:rPr>
            </w:pPr>
            <w:r w:rsidRPr="0050425B">
              <w:rPr>
                <w:rFonts w:ascii="Times New Roman" w:hAnsi="Times New Roman" w:cs="Times New Roman"/>
              </w:rPr>
              <w:t>1</w:t>
            </w:r>
          </w:p>
        </w:tc>
        <w:tc>
          <w:tcPr>
            <w:tcW w:w="795" w:type="pct"/>
            <w:vMerge w:val="restart"/>
          </w:tcPr>
          <w:p w:rsidR="00A22196" w:rsidRPr="0050425B" w:rsidRDefault="00A22196" w:rsidP="00AB23E4">
            <w:pPr>
              <w:spacing w:after="0" w:line="240" w:lineRule="auto"/>
              <w:rPr>
                <w:rFonts w:ascii="Times New Roman" w:hAnsi="Times New Roman" w:cs="Times New Roman"/>
                <w:iCs/>
              </w:rPr>
            </w:pPr>
            <w:r w:rsidRPr="0050425B">
              <w:rPr>
                <w:rFonts w:ascii="Times New Roman" w:eastAsia="Times New Roman" w:hAnsi="Times New Roman" w:cs="Times New Roman"/>
                <w:b/>
                <w:bCs/>
              </w:rPr>
              <w:t>ПК 1.1</w:t>
            </w:r>
            <w:r w:rsidRPr="0050425B">
              <w:rPr>
                <w:rFonts w:ascii="Times New Roman" w:hAnsi="Times New Roman" w:cs="Times New Roman"/>
                <w:iCs/>
              </w:rPr>
              <w:t xml:space="preserve"> </w:t>
            </w:r>
          </w:p>
          <w:p w:rsidR="00A22196" w:rsidRPr="0050425B" w:rsidRDefault="00A22196" w:rsidP="00AB23E4">
            <w:pPr>
              <w:spacing w:after="0" w:line="240" w:lineRule="auto"/>
              <w:rPr>
                <w:rFonts w:ascii="Times New Roman" w:eastAsia="Times New Roman" w:hAnsi="Times New Roman" w:cs="Times New Roman"/>
                <w:b/>
                <w:bCs/>
              </w:rPr>
            </w:pPr>
            <w:r w:rsidRPr="0050425B">
              <w:rPr>
                <w:rFonts w:ascii="Times New Roman" w:eastAsia="Times New Roman" w:hAnsi="Times New Roman" w:cs="Times New Roman"/>
                <w:b/>
                <w:bCs/>
              </w:rPr>
              <w:t>ОК 02</w:t>
            </w:r>
          </w:p>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КК 1</w:t>
            </w:r>
          </w:p>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КК 5</w:t>
            </w:r>
          </w:p>
        </w:tc>
        <w:tc>
          <w:tcPr>
            <w:tcW w:w="695" w:type="pct"/>
            <w:vMerge w:val="restart"/>
          </w:tcPr>
          <w:p w:rsidR="00A22196" w:rsidRPr="0050425B" w:rsidRDefault="00A22196" w:rsidP="00AB23E4">
            <w:pPr>
              <w:suppressAutoHyphens/>
              <w:spacing w:after="0" w:line="240" w:lineRule="auto"/>
              <w:jc w:val="both"/>
              <w:rPr>
                <w:rFonts w:ascii="Times New Roman" w:hAnsi="Times New Roman" w:cs="Times New Roman"/>
                <w:bCs/>
              </w:rPr>
            </w:pPr>
            <w:r w:rsidRPr="0050425B">
              <w:rPr>
                <w:rFonts w:ascii="Times New Roman" w:hAnsi="Times New Roman" w:cs="Times New Roman"/>
                <w:bCs/>
              </w:rPr>
              <w:t>У 1.1.01</w:t>
            </w:r>
          </w:p>
          <w:p w:rsidR="00A22196" w:rsidRPr="0050425B" w:rsidRDefault="00A22196" w:rsidP="00AB23E4">
            <w:pPr>
              <w:suppressAutoHyphens/>
              <w:spacing w:after="0" w:line="240" w:lineRule="auto"/>
              <w:jc w:val="both"/>
              <w:rPr>
                <w:rFonts w:ascii="Times New Roman" w:hAnsi="Times New Roman" w:cs="Times New Roman"/>
                <w:bCs/>
              </w:rPr>
            </w:pPr>
            <w:r w:rsidRPr="0050425B">
              <w:rPr>
                <w:rFonts w:ascii="Times New Roman" w:hAnsi="Times New Roman" w:cs="Times New Roman"/>
                <w:bCs/>
              </w:rPr>
              <w:t>З 1.1.03</w:t>
            </w:r>
          </w:p>
          <w:p w:rsidR="00A22196" w:rsidRPr="0050425B" w:rsidRDefault="00A22196" w:rsidP="00AB23E4">
            <w:pPr>
              <w:suppressAutoHyphens/>
              <w:spacing w:after="0" w:line="240" w:lineRule="auto"/>
              <w:jc w:val="both"/>
              <w:rPr>
                <w:rFonts w:ascii="Times New Roman" w:hAnsi="Times New Roman" w:cs="Times New Roman"/>
                <w:bCs/>
              </w:rPr>
            </w:pPr>
            <w:r w:rsidRPr="0050425B">
              <w:rPr>
                <w:rFonts w:ascii="Times New Roman" w:hAnsi="Times New Roman" w:cs="Times New Roman"/>
                <w:bCs/>
              </w:rPr>
              <w:t>Уо 02.06</w:t>
            </w:r>
          </w:p>
          <w:p w:rsidR="00A22196" w:rsidRPr="0050425B" w:rsidRDefault="00A22196" w:rsidP="00AB23E4">
            <w:pPr>
              <w:suppressAutoHyphens/>
              <w:spacing w:after="0" w:line="240" w:lineRule="auto"/>
              <w:jc w:val="both"/>
              <w:rPr>
                <w:rFonts w:ascii="Times New Roman" w:hAnsi="Times New Roman" w:cs="Times New Roman"/>
                <w:bCs/>
              </w:rPr>
            </w:pPr>
            <w:r w:rsidRPr="0050425B">
              <w:rPr>
                <w:rFonts w:ascii="Times New Roman" w:hAnsi="Times New Roman" w:cs="Times New Roman"/>
                <w:bCs/>
              </w:rPr>
              <w:t>Зо 02.03</w:t>
            </w:r>
          </w:p>
          <w:p w:rsidR="00A22196" w:rsidRPr="0050425B" w:rsidRDefault="00A22196" w:rsidP="00AB23E4">
            <w:pPr>
              <w:suppressAutoHyphens/>
              <w:spacing w:after="0" w:line="240" w:lineRule="auto"/>
              <w:jc w:val="both"/>
              <w:rPr>
                <w:rFonts w:ascii="Times New Roman" w:hAnsi="Times New Roman" w:cs="Times New Roman"/>
                <w:bCs/>
              </w:rPr>
            </w:pPr>
          </w:p>
        </w:tc>
      </w:tr>
      <w:tr w:rsidR="00A22196" w:rsidRPr="0050425B" w:rsidTr="00936A7D">
        <w:trPr>
          <w:trHeight w:val="449"/>
        </w:trPr>
        <w:tc>
          <w:tcPr>
            <w:tcW w:w="808" w:type="pct"/>
            <w:vMerge/>
          </w:tcPr>
          <w:p w:rsidR="00A22196" w:rsidRPr="0050425B" w:rsidRDefault="00A22196" w:rsidP="00AB23E4">
            <w:pPr>
              <w:spacing w:after="0" w:line="240" w:lineRule="auto"/>
              <w:rPr>
                <w:rFonts w:ascii="Times New Roman" w:hAnsi="Times New Roman" w:cs="Times New Roman"/>
                <w:b/>
                <w:bCs/>
                <w:i/>
              </w:rPr>
            </w:pPr>
          </w:p>
        </w:tc>
        <w:tc>
          <w:tcPr>
            <w:tcW w:w="2056" w:type="pct"/>
          </w:tcPr>
          <w:p w:rsidR="00A22196" w:rsidRPr="0050425B" w:rsidRDefault="00A22196" w:rsidP="00AB23E4">
            <w:pPr>
              <w:suppressAutoHyphens/>
              <w:spacing w:after="0" w:line="240" w:lineRule="auto"/>
              <w:rPr>
                <w:rFonts w:ascii="Times New Roman" w:hAnsi="Times New Roman" w:cs="Times New Roman"/>
                <w:b/>
              </w:rPr>
            </w:pPr>
            <w:r w:rsidRPr="0050425B">
              <w:rPr>
                <w:rFonts w:ascii="Times New Roman" w:hAnsi="Times New Roman" w:cs="Times New Roman"/>
                <w:b/>
                <w:bCs/>
              </w:rPr>
              <w:t>В том числе практических занятий и лабораторных работ</w:t>
            </w:r>
          </w:p>
        </w:tc>
        <w:tc>
          <w:tcPr>
            <w:tcW w:w="646" w:type="pct"/>
          </w:tcPr>
          <w:p w:rsidR="00A22196" w:rsidRPr="0050425B" w:rsidRDefault="00A22196" w:rsidP="00AB23E4">
            <w:pPr>
              <w:suppressAutoHyphens/>
              <w:spacing w:after="0" w:line="240" w:lineRule="auto"/>
              <w:jc w:val="center"/>
              <w:rPr>
                <w:rFonts w:ascii="Times New Roman" w:hAnsi="Times New Roman" w:cs="Times New Roman"/>
                <w:b/>
              </w:rPr>
            </w:pPr>
            <w:r w:rsidRPr="0050425B">
              <w:rPr>
                <w:rFonts w:ascii="Times New Roman" w:hAnsi="Times New Roman" w:cs="Times New Roman"/>
                <w:b/>
              </w:rPr>
              <w:t>3</w:t>
            </w:r>
          </w:p>
        </w:tc>
        <w:tc>
          <w:tcPr>
            <w:tcW w:w="795" w:type="pct"/>
            <w:vMerge/>
          </w:tcPr>
          <w:p w:rsidR="00A22196" w:rsidRPr="0050425B" w:rsidRDefault="00A22196" w:rsidP="00AB23E4">
            <w:pPr>
              <w:spacing w:after="0" w:line="240" w:lineRule="auto"/>
              <w:rPr>
                <w:rFonts w:ascii="Times New Roman" w:hAnsi="Times New Roman" w:cs="Times New Roman"/>
                <w:b/>
                <w:i/>
              </w:rPr>
            </w:pPr>
          </w:p>
        </w:tc>
        <w:tc>
          <w:tcPr>
            <w:tcW w:w="695" w:type="pct"/>
            <w:vMerge/>
          </w:tcPr>
          <w:p w:rsidR="00A22196" w:rsidRPr="0050425B" w:rsidRDefault="00A22196" w:rsidP="00AB23E4">
            <w:pPr>
              <w:spacing w:after="0" w:line="240" w:lineRule="auto"/>
              <w:rPr>
                <w:rFonts w:ascii="Times New Roman" w:hAnsi="Times New Roman" w:cs="Times New Roman"/>
                <w:bCs/>
                <w:i/>
              </w:rPr>
            </w:pPr>
          </w:p>
        </w:tc>
      </w:tr>
      <w:tr w:rsidR="00A22196" w:rsidRPr="0050425B" w:rsidTr="00936A7D">
        <w:trPr>
          <w:trHeight w:val="20"/>
        </w:trPr>
        <w:tc>
          <w:tcPr>
            <w:tcW w:w="808" w:type="pct"/>
            <w:vMerge/>
          </w:tcPr>
          <w:p w:rsidR="00A22196" w:rsidRPr="0050425B" w:rsidRDefault="00A22196" w:rsidP="00AB23E4">
            <w:pPr>
              <w:spacing w:after="0" w:line="240" w:lineRule="auto"/>
              <w:rPr>
                <w:rFonts w:ascii="Times New Roman" w:hAnsi="Times New Roman" w:cs="Times New Roman"/>
                <w:b/>
                <w:bCs/>
              </w:rPr>
            </w:pPr>
          </w:p>
        </w:tc>
        <w:tc>
          <w:tcPr>
            <w:tcW w:w="2056" w:type="pct"/>
          </w:tcPr>
          <w:p w:rsidR="00A22196" w:rsidRPr="0050425B" w:rsidRDefault="00A22196" w:rsidP="00AB23E4">
            <w:pPr>
              <w:suppressAutoHyphens/>
              <w:spacing w:after="0" w:line="240" w:lineRule="auto"/>
              <w:rPr>
                <w:rFonts w:ascii="Times New Roman" w:hAnsi="Times New Roman" w:cs="Times New Roman"/>
              </w:rPr>
            </w:pPr>
            <w:r w:rsidRPr="0050425B">
              <w:rPr>
                <w:rFonts w:ascii="Times New Roman" w:hAnsi="Times New Roman" w:cs="Times New Roman"/>
              </w:rPr>
              <w:t>Математическая обработка результатов теодолитной съемки.</w:t>
            </w:r>
          </w:p>
        </w:tc>
        <w:tc>
          <w:tcPr>
            <w:tcW w:w="646" w:type="pct"/>
          </w:tcPr>
          <w:p w:rsidR="00A22196" w:rsidRPr="0050425B" w:rsidRDefault="00A22196" w:rsidP="00AB23E4">
            <w:pPr>
              <w:suppressAutoHyphens/>
              <w:spacing w:after="0" w:line="240" w:lineRule="auto"/>
              <w:jc w:val="center"/>
              <w:rPr>
                <w:rFonts w:ascii="Times New Roman" w:hAnsi="Times New Roman" w:cs="Times New Roman"/>
              </w:rPr>
            </w:pPr>
            <w:r w:rsidRPr="0050425B">
              <w:rPr>
                <w:rFonts w:ascii="Times New Roman" w:hAnsi="Times New Roman" w:cs="Times New Roman"/>
              </w:rPr>
              <w:t>1</w:t>
            </w:r>
          </w:p>
        </w:tc>
        <w:tc>
          <w:tcPr>
            <w:tcW w:w="795" w:type="pct"/>
            <w:vMerge/>
          </w:tcPr>
          <w:p w:rsidR="00A22196" w:rsidRPr="0050425B" w:rsidRDefault="00A22196" w:rsidP="00AB23E4">
            <w:pPr>
              <w:suppressAutoHyphens/>
              <w:spacing w:after="0" w:line="240" w:lineRule="auto"/>
              <w:jc w:val="both"/>
              <w:rPr>
                <w:rFonts w:ascii="Times New Roman" w:hAnsi="Times New Roman" w:cs="Times New Roman"/>
              </w:rPr>
            </w:pPr>
          </w:p>
        </w:tc>
        <w:tc>
          <w:tcPr>
            <w:tcW w:w="695" w:type="pct"/>
            <w:vMerge/>
          </w:tcPr>
          <w:p w:rsidR="00A22196" w:rsidRPr="0050425B" w:rsidRDefault="00A22196" w:rsidP="00AB23E4">
            <w:pPr>
              <w:suppressAutoHyphens/>
              <w:spacing w:after="0" w:line="240" w:lineRule="auto"/>
              <w:jc w:val="both"/>
              <w:rPr>
                <w:rFonts w:ascii="Times New Roman" w:hAnsi="Times New Roman" w:cs="Times New Roman"/>
                <w:bCs/>
              </w:rPr>
            </w:pPr>
          </w:p>
        </w:tc>
      </w:tr>
      <w:tr w:rsidR="00A22196" w:rsidRPr="0050425B" w:rsidTr="00936A7D">
        <w:trPr>
          <w:trHeight w:val="20"/>
        </w:trPr>
        <w:tc>
          <w:tcPr>
            <w:tcW w:w="808" w:type="pct"/>
            <w:vMerge/>
          </w:tcPr>
          <w:p w:rsidR="00A22196" w:rsidRPr="0050425B" w:rsidRDefault="00A22196" w:rsidP="00AB23E4">
            <w:pPr>
              <w:spacing w:after="0" w:line="240" w:lineRule="auto"/>
              <w:rPr>
                <w:rFonts w:ascii="Times New Roman" w:hAnsi="Times New Roman" w:cs="Times New Roman"/>
                <w:b/>
                <w:bCs/>
              </w:rPr>
            </w:pPr>
          </w:p>
        </w:tc>
        <w:tc>
          <w:tcPr>
            <w:tcW w:w="2056" w:type="pct"/>
          </w:tcPr>
          <w:p w:rsidR="00A22196" w:rsidRPr="0050425B" w:rsidRDefault="00A22196" w:rsidP="00AB23E4">
            <w:pPr>
              <w:suppressAutoHyphens/>
              <w:spacing w:after="0" w:line="240" w:lineRule="auto"/>
              <w:rPr>
                <w:rFonts w:ascii="Times New Roman" w:hAnsi="Times New Roman" w:cs="Times New Roman"/>
              </w:rPr>
            </w:pPr>
            <w:r w:rsidRPr="0050425B">
              <w:rPr>
                <w:rFonts w:ascii="Times New Roman" w:hAnsi="Times New Roman" w:cs="Times New Roman"/>
              </w:rPr>
              <w:t>Математическая обработка результатов тахеометрической съемки</w:t>
            </w:r>
          </w:p>
        </w:tc>
        <w:tc>
          <w:tcPr>
            <w:tcW w:w="646" w:type="pct"/>
          </w:tcPr>
          <w:p w:rsidR="00A22196" w:rsidRPr="0050425B" w:rsidRDefault="00A22196" w:rsidP="00AB23E4">
            <w:pPr>
              <w:suppressAutoHyphens/>
              <w:spacing w:after="0" w:line="240" w:lineRule="auto"/>
              <w:jc w:val="center"/>
              <w:rPr>
                <w:rFonts w:ascii="Times New Roman" w:hAnsi="Times New Roman" w:cs="Times New Roman"/>
              </w:rPr>
            </w:pPr>
            <w:r w:rsidRPr="0050425B">
              <w:rPr>
                <w:rFonts w:ascii="Times New Roman" w:hAnsi="Times New Roman" w:cs="Times New Roman"/>
              </w:rPr>
              <w:t>1</w:t>
            </w:r>
          </w:p>
        </w:tc>
        <w:tc>
          <w:tcPr>
            <w:tcW w:w="795" w:type="pct"/>
            <w:vMerge/>
          </w:tcPr>
          <w:p w:rsidR="00A22196" w:rsidRPr="0050425B" w:rsidRDefault="00A22196" w:rsidP="00AB23E4">
            <w:pPr>
              <w:spacing w:after="0" w:line="240" w:lineRule="auto"/>
              <w:rPr>
                <w:rFonts w:ascii="Times New Roman" w:hAnsi="Times New Roman" w:cs="Times New Roman"/>
                <w:bCs/>
              </w:rPr>
            </w:pPr>
          </w:p>
        </w:tc>
        <w:tc>
          <w:tcPr>
            <w:tcW w:w="695" w:type="pct"/>
            <w:vMerge/>
          </w:tcPr>
          <w:p w:rsidR="00A22196" w:rsidRPr="0050425B" w:rsidRDefault="00A22196" w:rsidP="00AB23E4">
            <w:pPr>
              <w:suppressAutoHyphens/>
              <w:spacing w:after="0" w:line="240" w:lineRule="auto"/>
              <w:jc w:val="both"/>
              <w:rPr>
                <w:rFonts w:ascii="Times New Roman" w:hAnsi="Times New Roman" w:cs="Times New Roman"/>
                <w:bCs/>
              </w:rPr>
            </w:pPr>
          </w:p>
        </w:tc>
      </w:tr>
      <w:tr w:rsidR="00A22196" w:rsidRPr="0050425B" w:rsidTr="00936A7D">
        <w:trPr>
          <w:trHeight w:val="20"/>
        </w:trPr>
        <w:tc>
          <w:tcPr>
            <w:tcW w:w="808" w:type="pct"/>
            <w:vMerge/>
          </w:tcPr>
          <w:p w:rsidR="00A22196" w:rsidRPr="0050425B" w:rsidRDefault="00A22196" w:rsidP="00AB23E4">
            <w:pPr>
              <w:spacing w:after="0" w:line="240" w:lineRule="auto"/>
              <w:rPr>
                <w:rFonts w:ascii="Times New Roman" w:hAnsi="Times New Roman" w:cs="Times New Roman"/>
                <w:b/>
                <w:bCs/>
              </w:rPr>
            </w:pPr>
          </w:p>
        </w:tc>
        <w:tc>
          <w:tcPr>
            <w:tcW w:w="2056" w:type="pct"/>
          </w:tcPr>
          <w:p w:rsidR="00A22196" w:rsidRPr="0050425B" w:rsidRDefault="00A22196" w:rsidP="00AB23E4">
            <w:pPr>
              <w:suppressAutoHyphens/>
              <w:spacing w:after="0" w:line="240" w:lineRule="auto"/>
              <w:rPr>
                <w:rFonts w:ascii="Times New Roman" w:hAnsi="Times New Roman" w:cs="Times New Roman"/>
              </w:rPr>
            </w:pPr>
            <w:r w:rsidRPr="0050425B">
              <w:rPr>
                <w:rFonts w:ascii="Times New Roman" w:hAnsi="Times New Roman" w:cs="Times New Roman"/>
              </w:rPr>
              <w:t>Построение топографического плана участка местности масштаба 1:500.</w:t>
            </w:r>
          </w:p>
        </w:tc>
        <w:tc>
          <w:tcPr>
            <w:tcW w:w="646" w:type="pct"/>
          </w:tcPr>
          <w:p w:rsidR="00A22196" w:rsidRPr="0050425B" w:rsidRDefault="00A22196" w:rsidP="00AB23E4">
            <w:pPr>
              <w:suppressAutoHyphens/>
              <w:spacing w:after="0" w:line="240" w:lineRule="auto"/>
              <w:jc w:val="center"/>
              <w:rPr>
                <w:rFonts w:ascii="Times New Roman" w:hAnsi="Times New Roman" w:cs="Times New Roman"/>
              </w:rPr>
            </w:pPr>
            <w:r w:rsidRPr="0050425B">
              <w:rPr>
                <w:rFonts w:ascii="Times New Roman" w:hAnsi="Times New Roman" w:cs="Times New Roman"/>
              </w:rPr>
              <w:t>1</w:t>
            </w:r>
          </w:p>
        </w:tc>
        <w:tc>
          <w:tcPr>
            <w:tcW w:w="795" w:type="pct"/>
            <w:vMerge/>
          </w:tcPr>
          <w:p w:rsidR="00A22196" w:rsidRPr="0050425B" w:rsidRDefault="00A22196" w:rsidP="00AB23E4">
            <w:pPr>
              <w:spacing w:after="0" w:line="240" w:lineRule="auto"/>
              <w:rPr>
                <w:rFonts w:ascii="Times New Roman" w:hAnsi="Times New Roman" w:cs="Times New Roman"/>
                <w:bCs/>
              </w:rPr>
            </w:pPr>
          </w:p>
        </w:tc>
        <w:tc>
          <w:tcPr>
            <w:tcW w:w="695" w:type="pct"/>
            <w:vMerge/>
          </w:tcPr>
          <w:p w:rsidR="00A22196" w:rsidRPr="0050425B" w:rsidRDefault="00A22196" w:rsidP="00AB23E4">
            <w:pPr>
              <w:suppressAutoHyphens/>
              <w:spacing w:after="0" w:line="240" w:lineRule="auto"/>
              <w:jc w:val="both"/>
              <w:rPr>
                <w:rFonts w:ascii="Times New Roman" w:hAnsi="Times New Roman" w:cs="Times New Roman"/>
                <w:bCs/>
              </w:rPr>
            </w:pPr>
          </w:p>
        </w:tc>
      </w:tr>
      <w:tr w:rsidR="00A22196" w:rsidRPr="0050425B" w:rsidTr="00936A7D">
        <w:trPr>
          <w:trHeight w:val="20"/>
        </w:trPr>
        <w:tc>
          <w:tcPr>
            <w:tcW w:w="2864" w:type="pct"/>
            <w:gridSpan w:val="2"/>
          </w:tcPr>
          <w:p w:rsidR="00A22196" w:rsidRPr="0050425B" w:rsidRDefault="00A22196" w:rsidP="00AB23E4">
            <w:pPr>
              <w:suppressAutoHyphens/>
              <w:spacing w:after="0" w:line="240" w:lineRule="auto"/>
              <w:rPr>
                <w:rFonts w:ascii="Times New Roman" w:hAnsi="Times New Roman" w:cs="Times New Roman"/>
                <w:b/>
              </w:rPr>
            </w:pPr>
            <w:r w:rsidRPr="0050425B">
              <w:rPr>
                <w:rFonts w:ascii="Times New Roman" w:hAnsi="Times New Roman" w:cs="Times New Roman"/>
                <w:b/>
              </w:rPr>
              <w:t>Промежуточная аттестация</w:t>
            </w:r>
          </w:p>
        </w:tc>
        <w:tc>
          <w:tcPr>
            <w:tcW w:w="646" w:type="pct"/>
          </w:tcPr>
          <w:p w:rsidR="00A22196" w:rsidRPr="0050425B" w:rsidRDefault="00A22196" w:rsidP="00AB23E4">
            <w:pPr>
              <w:spacing w:after="0" w:line="240" w:lineRule="auto"/>
              <w:jc w:val="center"/>
              <w:rPr>
                <w:rFonts w:ascii="Times New Roman" w:hAnsi="Times New Roman" w:cs="Times New Roman"/>
                <w:b/>
              </w:rPr>
            </w:pPr>
            <w:r w:rsidRPr="0050425B">
              <w:rPr>
                <w:rFonts w:ascii="Times New Roman" w:hAnsi="Times New Roman" w:cs="Times New Roman"/>
                <w:b/>
              </w:rPr>
              <w:t>2</w:t>
            </w:r>
          </w:p>
        </w:tc>
        <w:tc>
          <w:tcPr>
            <w:tcW w:w="795" w:type="pct"/>
          </w:tcPr>
          <w:p w:rsidR="00A22196" w:rsidRPr="0050425B" w:rsidRDefault="00A22196" w:rsidP="00AB23E4">
            <w:pPr>
              <w:spacing w:after="0" w:line="240" w:lineRule="auto"/>
              <w:rPr>
                <w:rFonts w:ascii="Times New Roman" w:hAnsi="Times New Roman" w:cs="Times New Roman"/>
                <w:b/>
                <w:i/>
              </w:rPr>
            </w:pPr>
          </w:p>
        </w:tc>
        <w:tc>
          <w:tcPr>
            <w:tcW w:w="695" w:type="pct"/>
          </w:tcPr>
          <w:p w:rsidR="00A22196" w:rsidRPr="0050425B" w:rsidRDefault="00A22196" w:rsidP="00AB23E4">
            <w:pPr>
              <w:spacing w:after="0" w:line="240" w:lineRule="auto"/>
              <w:rPr>
                <w:rFonts w:ascii="Times New Roman" w:hAnsi="Times New Roman" w:cs="Times New Roman"/>
                <w:bCs/>
                <w:i/>
              </w:rPr>
            </w:pPr>
          </w:p>
        </w:tc>
      </w:tr>
      <w:tr w:rsidR="00A22196" w:rsidRPr="0050425B" w:rsidTr="00936A7D">
        <w:trPr>
          <w:trHeight w:val="20"/>
        </w:trPr>
        <w:tc>
          <w:tcPr>
            <w:tcW w:w="2864" w:type="pct"/>
            <w:gridSpan w:val="2"/>
          </w:tcPr>
          <w:p w:rsidR="00A22196" w:rsidRPr="0050425B" w:rsidRDefault="00A22196" w:rsidP="00AB23E4">
            <w:pPr>
              <w:spacing w:after="0" w:line="240" w:lineRule="auto"/>
              <w:rPr>
                <w:rFonts w:ascii="Times New Roman" w:hAnsi="Times New Roman" w:cs="Times New Roman"/>
                <w:b/>
                <w:bCs/>
              </w:rPr>
            </w:pPr>
            <w:r w:rsidRPr="0050425B">
              <w:rPr>
                <w:rFonts w:ascii="Times New Roman" w:hAnsi="Times New Roman" w:cs="Times New Roman"/>
                <w:b/>
                <w:bCs/>
              </w:rPr>
              <w:t>Всего:</w:t>
            </w:r>
          </w:p>
        </w:tc>
        <w:tc>
          <w:tcPr>
            <w:tcW w:w="646" w:type="pct"/>
          </w:tcPr>
          <w:p w:rsidR="00A22196" w:rsidRPr="0050425B" w:rsidRDefault="00A22196" w:rsidP="00AB23E4">
            <w:pPr>
              <w:spacing w:after="0" w:line="240" w:lineRule="auto"/>
              <w:jc w:val="center"/>
              <w:rPr>
                <w:rFonts w:ascii="Times New Roman" w:hAnsi="Times New Roman" w:cs="Times New Roman"/>
                <w:b/>
                <w:bCs/>
              </w:rPr>
            </w:pPr>
            <w:r w:rsidRPr="0050425B">
              <w:rPr>
                <w:rFonts w:ascii="Times New Roman" w:hAnsi="Times New Roman" w:cs="Times New Roman"/>
                <w:b/>
                <w:bCs/>
              </w:rPr>
              <w:t>48</w:t>
            </w:r>
          </w:p>
        </w:tc>
        <w:tc>
          <w:tcPr>
            <w:tcW w:w="795" w:type="pct"/>
          </w:tcPr>
          <w:p w:rsidR="00A22196" w:rsidRPr="0050425B" w:rsidRDefault="00A22196" w:rsidP="00AB23E4">
            <w:pPr>
              <w:spacing w:after="0" w:line="240" w:lineRule="auto"/>
              <w:rPr>
                <w:rFonts w:ascii="Times New Roman" w:hAnsi="Times New Roman" w:cs="Times New Roman"/>
                <w:b/>
                <w:bCs/>
                <w:i/>
              </w:rPr>
            </w:pPr>
          </w:p>
        </w:tc>
        <w:tc>
          <w:tcPr>
            <w:tcW w:w="695" w:type="pct"/>
          </w:tcPr>
          <w:p w:rsidR="00A22196" w:rsidRPr="0050425B" w:rsidRDefault="00A22196" w:rsidP="00AB23E4">
            <w:pPr>
              <w:spacing w:after="0" w:line="240" w:lineRule="auto"/>
              <w:rPr>
                <w:rFonts w:ascii="Times New Roman" w:hAnsi="Times New Roman" w:cs="Times New Roman"/>
                <w:bCs/>
                <w:i/>
              </w:rPr>
            </w:pPr>
          </w:p>
        </w:tc>
      </w:tr>
    </w:tbl>
    <w:p w:rsidR="00A22196" w:rsidRPr="0050425B" w:rsidRDefault="00A22196" w:rsidP="00AB23E4">
      <w:pPr>
        <w:suppressAutoHyphens/>
        <w:spacing w:after="0"/>
        <w:jc w:val="both"/>
        <w:rPr>
          <w:rFonts w:ascii="Times New Roman" w:hAnsi="Times New Roman" w:cs="Times New Roman"/>
          <w:i/>
        </w:rPr>
      </w:pPr>
    </w:p>
    <w:p w:rsidR="00A22196" w:rsidRPr="0050425B" w:rsidRDefault="00A22196" w:rsidP="00AB23E4">
      <w:pPr>
        <w:spacing w:after="0"/>
        <w:ind w:firstLine="709"/>
        <w:rPr>
          <w:rFonts w:ascii="Times New Roman" w:hAnsi="Times New Roman" w:cs="Times New Roman"/>
          <w:i/>
        </w:rPr>
        <w:sectPr w:rsidR="00A22196" w:rsidRPr="0050425B" w:rsidSect="00733AEF">
          <w:pgSz w:w="16840" w:h="11907" w:orient="landscape"/>
          <w:pgMar w:top="851" w:right="1134" w:bottom="851" w:left="992" w:header="709" w:footer="709" w:gutter="0"/>
          <w:cols w:space="720"/>
        </w:sectPr>
      </w:pPr>
    </w:p>
    <w:p w:rsidR="00A22196" w:rsidRPr="0050425B" w:rsidRDefault="00A22196" w:rsidP="00AB23E4">
      <w:pPr>
        <w:spacing w:after="0"/>
        <w:jc w:val="center"/>
        <w:rPr>
          <w:rFonts w:ascii="Times New Roman" w:hAnsi="Times New Roman" w:cs="Times New Roman"/>
          <w:b/>
          <w:bCs/>
          <w:sz w:val="24"/>
          <w:szCs w:val="24"/>
        </w:rPr>
      </w:pPr>
      <w:r w:rsidRPr="0050425B">
        <w:rPr>
          <w:rFonts w:ascii="Times New Roman" w:hAnsi="Times New Roman" w:cs="Times New Roman"/>
          <w:b/>
          <w:bCs/>
          <w:sz w:val="24"/>
          <w:szCs w:val="24"/>
        </w:rPr>
        <w:t>3. УСЛОВИЯ РЕАЛИЗАЦИИ УЧЕБНОЙ ДИСЦИПЛИНЫ</w:t>
      </w:r>
    </w:p>
    <w:p w:rsidR="00A22196" w:rsidRPr="0050425B" w:rsidRDefault="00A22196" w:rsidP="00AB23E4">
      <w:pPr>
        <w:spacing w:after="0"/>
        <w:ind w:firstLine="709"/>
        <w:jc w:val="both"/>
        <w:rPr>
          <w:rFonts w:ascii="Times New Roman" w:eastAsia="Times New Roman" w:hAnsi="Times New Roman" w:cs="Times New Roman"/>
          <w:b/>
          <w:bCs/>
          <w:sz w:val="24"/>
          <w:szCs w:val="24"/>
        </w:rPr>
      </w:pPr>
      <w:r w:rsidRPr="0050425B">
        <w:rPr>
          <w:rFonts w:ascii="Times New Roman" w:eastAsia="Times New Roman" w:hAnsi="Times New Roman" w:cs="Times New Roman"/>
          <w:b/>
          <w:bCs/>
          <w:sz w:val="24"/>
          <w:szCs w:val="24"/>
        </w:rPr>
        <w:t>3.1. Для реализации программы профессионального модуля должны быть предусмотрены следующие специальные помещения:</w:t>
      </w:r>
    </w:p>
    <w:p w:rsidR="00A22196" w:rsidRPr="0050425B" w:rsidRDefault="00A22196" w:rsidP="00AB23E4">
      <w:pPr>
        <w:suppressAutoHyphens/>
        <w:spacing w:after="0"/>
        <w:ind w:firstLine="709"/>
        <w:jc w:val="both"/>
        <w:rPr>
          <w:rFonts w:ascii="Times New Roman" w:eastAsia="Times New Roman" w:hAnsi="Times New Roman" w:cs="Times New Roman"/>
          <w:bCs/>
          <w:sz w:val="24"/>
          <w:szCs w:val="24"/>
        </w:rPr>
      </w:pPr>
      <w:r w:rsidRPr="0050425B">
        <w:rPr>
          <w:rFonts w:ascii="Times New Roman" w:eastAsia="Times New Roman" w:hAnsi="Times New Roman" w:cs="Times New Roman"/>
          <w:bCs/>
          <w:sz w:val="24"/>
          <w:szCs w:val="24"/>
        </w:rPr>
        <w:t>Лаборатория(и) «Геопространственных технологий</w:t>
      </w:r>
      <w:r w:rsidRPr="0050425B">
        <w:rPr>
          <w:rFonts w:ascii="Times New Roman" w:eastAsia="Times New Roman" w:hAnsi="Times New Roman" w:cs="Times New Roman"/>
          <w:bCs/>
          <w:iCs/>
          <w:sz w:val="24"/>
          <w:szCs w:val="24"/>
        </w:rPr>
        <w:t>».</w:t>
      </w:r>
      <w:r w:rsidRPr="0050425B">
        <w:rPr>
          <w:rFonts w:ascii="Times New Roman" w:eastAsia="Times New Roman" w:hAnsi="Times New Roman" w:cs="Times New Roman"/>
          <w:b/>
          <w:bCs/>
          <w:iCs/>
          <w:sz w:val="24"/>
          <w:szCs w:val="24"/>
        </w:rPr>
        <w:t xml:space="preserve">, </w:t>
      </w:r>
      <w:r w:rsidRPr="0050425B">
        <w:rPr>
          <w:rFonts w:ascii="Times New Roman" w:eastAsia="Times New Roman" w:hAnsi="Times New Roman" w:cs="Times New Roman"/>
          <w:bCs/>
          <w:iCs/>
          <w:sz w:val="24"/>
          <w:szCs w:val="24"/>
        </w:rPr>
        <w:t xml:space="preserve">оснащенный(ые) </w:t>
      </w:r>
      <w:r w:rsidRPr="0050425B">
        <w:rPr>
          <w:rFonts w:ascii="Times New Roman" w:eastAsia="Times New Roman" w:hAnsi="Times New Roman" w:cs="Times New Roman"/>
          <w:bCs/>
          <w:sz w:val="24"/>
          <w:szCs w:val="24"/>
        </w:rPr>
        <w:t xml:space="preserve">в соответствии с п. 6.1.2.3 образовательной программы по </w:t>
      </w:r>
      <w:r w:rsidRPr="0050425B">
        <w:rPr>
          <w:rFonts w:ascii="Times New Roman" w:hAnsi="Times New Roman" w:cs="Times New Roman"/>
          <w:sz w:val="24"/>
          <w:szCs w:val="24"/>
        </w:rPr>
        <w:t>07.02.01 Архитектура.</w:t>
      </w:r>
    </w:p>
    <w:p w:rsidR="00A22196" w:rsidRPr="0050425B" w:rsidRDefault="00A22196" w:rsidP="00AB23E4">
      <w:pPr>
        <w:suppressAutoHyphens/>
        <w:spacing w:after="0"/>
        <w:ind w:firstLine="709"/>
        <w:jc w:val="both"/>
        <w:rPr>
          <w:rFonts w:ascii="Times New Roman" w:eastAsia="Times New Roman" w:hAnsi="Times New Roman" w:cs="Times New Roman"/>
          <w:bCs/>
          <w:i/>
          <w:sz w:val="24"/>
          <w:szCs w:val="24"/>
        </w:rPr>
      </w:pPr>
    </w:p>
    <w:p w:rsidR="00A22196" w:rsidRPr="0050425B" w:rsidRDefault="00A22196" w:rsidP="00AB23E4">
      <w:pPr>
        <w:spacing w:after="0" w:line="240" w:lineRule="auto"/>
        <w:ind w:firstLine="709"/>
        <w:jc w:val="both"/>
        <w:rPr>
          <w:rFonts w:ascii="Times New Roman" w:eastAsia="Times New Roman" w:hAnsi="Times New Roman" w:cs="Times New Roman"/>
          <w:b/>
          <w:bCs/>
          <w:sz w:val="24"/>
          <w:szCs w:val="24"/>
        </w:rPr>
      </w:pPr>
      <w:r w:rsidRPr="0050425B">
        <w:rPr>
          <w:rFonts w:ascii="Times New Roman" w:eastAsia="Times New Roman" w:hAnsi="Times New Roman" w:cs="Times New Roman"/>
          <w:b/>
          <w:bCs/>
          <w:sz w:val="24"/>
          <w:szCs w:val="24"/>
        </w:rPr>
        <w:t>3.2. Информационное обеспечение реализации программы</w:t>
      </w:r>
    </w:p>
    <w:p w:rsidR="00A22196" w:rsidRPr="0050425B" w:rsidRDefault="00A22196" w:rsidP="00AB23E4">
      <w:pPr>
        <w:suppressAutoHyphens/>
        <w:spacing w:after="0" w:line="240" w:lineRule="auto"/>
        <w:ind w:firstLine="709"/>
        <w:jc w:val="both"/>
        <w:rPr>
          <w:rFonts w:ascii="Times New Roman" w:eastAsia="Times New Roman" w:hAnsi="Times New Roman" w:cs="Times New Roman"/>
          <w:sz w:val="24"/>
          <w:szCs w:val="24"/>
        </w:rPr>
      </w:pPr>
      <w:r w:rsidRPr="0050425B">
        <w:rPr>
          <w:rFonts w:ascii="Times New Roman" w:eastAsia="Times New Roman" w:hAnsi="Times New Roman" w:cs="Times New Roman"/>
          <w:bCs/>
          <w:sz w:val="24"/>
          <w:szCs w:val="24"/>
        </w:rPr>
        <w:t>Для реализации программы библиотечный фонд образовательной организации должен иметь п</w:t>
      </w:r>
      <w:r w:rsidRPr="0050425B">
        <w:rPr>
          <w:rFonts w:ascii="Times New Roman" w:eastAsia="Times New Roman" w:hAnsi="Times New Roman" w:cs="Times New Roman"/>
          <w:sz w:val="24"/>
          <w:szCs w:val="24"/>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50425B">
        <w:rPr>
          <w:rFonts w:ascii="Times New Roman" w:eastAsia="Times New Roman" w:hAnsi="Times New Roman" w:cs="Times New Roman"/>
          <w:bCs/>
          <w:sz w:val="24"/>
          <w:szCs w:val="24"/>
        </w:rPr>
        <w:t>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rsidR="00A22196" w:rsidRPr="0050425B" w:rsidRDefault="00A22196" w:rsidP="00AB23E4">
      <w:pPr>
        <w:spacing w:after="0" w:line="240" w:lineRule="auto"/>
        <w:ind w:firstLine="709"/>
        <w:contextualSpacing/>
        <w:jc w:val="both"/>
        <w:rPr>
          <w:rFonts w:ascii="Times New Roman" w:eastAsia="Times New Roman" w:hAnsi="Times New Roman" w:cs="Times New Roman"/>
          <w:sz w:val="24"/>
          <w:szCs w:val="24"/>
        </w:rPr>
      </w:pPr>
    </w:p>
    <w:p w:rsidR="00A22196" w:rsidRPr="0050425B" w:rsidRDefault="00A22196" w:rsidP="00AB23E4">
      <w:pPr>
        <w:spacing w:after="0" w:line="240" w:lineRule="auto"/>
        <w:ind w:firstLine="709"/>
        <w:contextualSpacing/>
        <w:jc w:val="both"/>
        <w:rPr>
          <w:rFonts w:ascii="Times New Roman" w:eastAsia="Times New Roman" w:hAnsi="Times New Roman" w:cs="Times New Roman"/>
          <w:b/>
          <w:sz w:val="24"/>
          <w:szCs w:val="24"/>
        </w:rPr>
      </w:pPr>
      <w:r w:rsidRPr="0050425B">
        <w:rPr>
          <w:rFonts w:ascii="Times New Roman" w:eastAsia="Times New Roman" w:hAnsi="Times New Roman" w:cs="Times New Roman"/>
          <w:b/>
          <w:sz w:val="24"/>
          <w:szCs w:val="24"/>
        </w:rPr>
        <w:t>3.2.1. Основные печатные издания</w:t>
      </w:r>
    </w:p>
    <w:p w:rsidR="00A22196" w:rsidRPr="0050425B" w:rsidRDefault="00A22196">
      <w:pPr>
        <w:numPr>
          <w:ilvl w:val="0"/>
          <w:numId w:val="38"/>
        </w:numPr>
        <w:spacing w:after="0" w:line="240" w:lineRule="auto"/>
        <w:ind w:left="0" w:firstLine="709"/>
        <w:jc w:val="both"/>
        <w:rPr>
          <w:rFonts w:ascii="Times New Roman" w:eastAsia="Times New Roman" w:hAnsi="Times New Roman" w:cs="Times New Roman"/>
          <w:sz w:val="24"/>
          <w:szCs w:val="24"/>
        </w:rPr>
      </w:pPr>
      <w:r w:rsidRPr="0050425B">
        <w:rPr>
          <w:rFonts w:ascii="Times New Roman" w:eastAsia="Times New Roman" w:hAnsi="Times New Roman" w:cs="Times New Roman"/>
          <w:sz w:val="24"/>
          <w:szCs w:val="24"/>
        </w:rPr>
        <w:t>Киселев М.И. Геодезия: учебник для студ. Учреждений сред. проф. образования/ М.И.Киселев, Д.Ш.Михелев. – 12-е изд., стер.- М.: Издательский центр «Академия», 2020.- 384 с.</w:t>
      </w:r>
    </w:p>
    <w:p w:rsidR="00A22196" w:rsidRPr="0050425B" w:rsidRDefault="00A22196">
      <w:pPr>
        <w:numPr>
          <w:ilvl w:val="0"/>
          <w:numId w:val="38"/>
        </w:numPr>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50425B">
        <w:rPr>
          <w:rFonts w:ascii="Times New Roman" w:eastAsia="Times New Roman" w:hAnsi="Times New Roman" w:cs="Times New Roman"/>
          <w:sz w:val="24"/>
          <w:szCs w:val="24"/>
        </w:rPr>
        <w:t>Основы геодезии: учебно-методическое пособие. / Г.П. Хремли; Министерство образования и науки Рос. Федерации, Урал. федер. ун-т. – Екатеринбург: Изд-во Урал. ун-та, 2019. – 94 с.</w:t>
      </w:r>
    </w:p>
    <w:p w:rsidR="00A22196" w:rsidRPr="0050425B" w:rsidRDefault="00A22196" w:rsidP="00AB23E4">
      <w:pPr>
        <w:spacing w:after="0" w:line="240" w:lineRule="auto"/>
        <w:ind w:firstLine="709"/>
        <w:contextualSpacing/>
        <w:jc w:val="both"/>
        <w:rPr>
          <w:rFonts w:ascii="Times New Roman" w:eastAsia="Times New Roman" w:hAnsi="Times New Roman" w:cs="Times New Roman"/>
          <w:b/>
          <w:sz w:val="24"/>
          <w:szCs w:val="24"/>
        </w:rPr>
      </w:pPr>
      <w:r w:rsidRPr="0050425B">
        <w:rPr>
          <w:rFonts w:ascii="Times New Roman" w:eastAsia="Times New Roman" w:hAnsi="Times New Roman" w:cs="Times New Roman"/>
          <w:b/>
          <w:sz w:val="24"/>
          <w:szCs w:val="24"/>
        </w:rPr>
        <w:t xml:space="preserve"> </w:t>
      </w:r>
    </w:p>
    <w:p w:rsidR="00A22196" w:rsidRPr="0050425B" w:rsidRDefault="00A22196" w:rsidP="00AB23E4">
      <w:pPr>
        <w:spacing w:after="0" w:line="240" w:lineRule="auto"/>
        <w:ind w:firstLine="709"/>
        <w:jc w:val="both"/>
        <w:rPr>
          <w:rFonts w:ascii="Times New Roman" w:eastAsia="Times New Roman" w:hAnsi="Times New Roman" w:cs="Times New Roman"/>
          <w:i/>
          <w:iCs/>
          <w:sz w:val="24"/>
          <w:szCs w:val="24"/>
        </w:rPr>
      </w:pPr>
      <w:r w:rsidRPr="0050425B">
        <w:rPr>
          <w:rFonts w:ascii="Times New Roman" w:eastAsia="Times New Roman" w:hAnsi="Times New Roman" w:cs="Times New Roman"/>
          <w:b/>
          <w:sz w:val="24"/>
          <w:szCs w:val="24"/>
        </w:rPr>
        <w:t>3.2.2. Основные электронные издания</w:t>
      </w:r>
      <w:r w:rsidRPr="0050425B">
        <w:rPr>
          <w:rFonts w:ascii="Times New Roman" w:eastAsia="Times New Roman" w:hAnsi="Times New Roman" w:cs="Times New Roman"/>
          <w:i/>
          <w:iCs/>
          <w:sz w:val="24"/>
          <w:szCs w:val="24"/>
        </w:rPr>
        <w:t xml:space="preserve"> </w:t>
      </w:r>
    </w:p>
    <w:p w:rsidR="00A22196" w:rsidRPr="0050425B" w:rsidRDefault="00A22196" w:rsidP="00AB23E4">
      <w:pPr>
        <w:spacing w:after="0" w:line="240" w:lineRule="auto"/>
        <w:ind w:firstLine="709"/>
        <w:jc w:val="both"/>
        <w:rPr>
          <w:rFonts w:ascii="Times New Roman" w:eastAsia="Times New Roman" w:hAnsi="Times New Roman" w:cs="Times New Roman"/>
          <w:i/>
          <w:iCs/>
          <w:sz w:val="24"/>
          <w:szCs w:val="24"/>
        </w:rPr>
      </w:pPr>
    </w:p>
    <w:p w:rsidR="00A22196" w:rsidRPr="0050425B" w:rsidRDefault="00A22196" w:rsidP="00AB23E4">
      <w:pPr>
        <w:suppressAutoHyphens/>
        <w:spacing w:after="0" w:line="240" w:lineRule="auto"/>
        <w:ind w:firstLine="709"/>
        <w:contextualSpacing/>
        <w:jc w:val="both"/>
        <w:rPr>
          <w:rFonts w:ascii="Times New Roman" w:eastAsia="Times New Roman" w:hAnsi="Times New Roman" w:cs="Times New Roman"/>
          <w:bCs/>
          <w:i/>
          <w:sz w:val="24"/>
          <w:szCs w:val="24"/>
        </w:rPr>
      </w:pPr>
      <w:r w:rsidRPr="0050425B">
        <w:rPr>
          <w:rFonts w:ascii="Times New Roman" w:eastAsia="Times New Roman" w:hAnsi="Times New Roman" w:cs="Times New Roman"/>
          <w:b/>
          <w:bCs/>
          <w:sz w:val="24"/>
          <w:szCs w:val="24"/>
        </w:rPr>
        <w:t xml:space="preserve">3.2.3. Дополнительные источники </w:t>
      </w:r>
    </w:p>
    <w:p w:rsidR="00A22196" w:rsidRPr="0050425B" w:rsidRDefault="00A22196">
      <w:pPr>
        <w:pStyle w:val="2b"/>
        <w:numPr>
          <w:ilvl w:val="0"/>
          <w:numId w:val="39"/>
        </w:numPr>
        <w:shd w:val="clear" w:color="auto" w:fill="auto"/>
        <w:spacing w:before="0" w:line="240" w:lineRule="auto"/>
        <w:ind w:left="0" w:firstLine="709"/>
        <w:rPr>
          <w:rFonts w:ascii="Times New Roman" w:hAnsi="Times New Roman" w:cs="Times New Roman"/>
          <w:sz w:val="24"/>
          <w:szCs w:val="24"/>
        </w:rPr>
      </w:pPr>
      <w:r w:rsidRPr="0050425B">
        <w:rPr>
          <w:rFonts w:ascii="Times New Roman" w:hAnsi="Times New Roman" w:cs="Times New Roman"/>
          <w:sz w:val="24"/>
          <w:szCs w:val="24"/>
        </w:rPr>
        <w:t>Левитская Т. И., Казаченко Н. А., Хремли Г. П. Топогра</w:t>
      </w:r>
      <w:r w:rsidRPr="0050425B">
        <w:rPr>
          <w:rFonts w:ascii="Times New Roman" w:hAnsi="Times New Roman" w:cs="Times New Roman"/>
          <w:sz w:val="24"/>
          <w:szCs w:val="24"/>
        </w:rPr>
        <w:softHyphen/>
        <w:t>фическая карта как основа геоинформатики: учеб.-метод. пособие. - Екатеринбург: Изд-во Урал. федер. ун-та, 2018.</w:t>
      </w:r>
    </w:p>
    <w:p w:rsidR="00A22196" w:rsidRPr="0050425B" w:rsidRDefault="00A22196">
      <w:pPr>
        <w:numPr>
          <w:ilvl w:val="0"/>
          <w:numId w:val="39"/>
        </w:numPr>
        <w:spacing w:after="0" w:line="240" w:lineRule="auto"/>
        <w:ind w:left="0" w:firstLine="709"/>
        <w:jc w:val="both"/>
        <w:rPr>
          <w:rFonts w:ascii="Times New Roman" w:eastAsia="Times New Roman" w:hAnsi="Times New Roman" w:cs="Times New Roman"/>
          <w:sz w:val="24"/>
          <w:szCs w:val="24"/>
        </w:rPr>
      </w:pPr>
      <w:r w:rsidRPr="0050425B">
        <w:rPr>
          <w:rFonts w:ascii="Times New Roman" w:eastAsia="Times New Roman" w:hAnsi="Times New Roman" w:cs="Times New Roman"/>
          <w:sz w:val="24"/>
          <w:szCs w:val="24"/>
        </w:rPr>
        <w:t xml:space="preserve">Макаров, К. Н. Инженерная геодезия : учебник для СПО / К. Н. Макаров. — 2-е изд., испр. и доп. — М. : Издательство Юрайт, 2016. — 348 с. — Серия : Профессиональное образование. </w:t>
      </w:r>
    </w:p>
    <w:p w:rsidR="00A22196" w:rsidRPr="0050425B" w:rsidRDefault="00A22196" w:rsidP="00AB23E4">
      <w:pPr>
        <w:spacing w:after="0" w:line="240" w:lineRule="auto"/>
        <w:jc w:val="both"/>
        <w:rPr>
          <w:rFonts w:ascii="Times New Roman" w:eastAsia="Times New Roman" w:hAnsi="Times New Roman" w:cs="Times New Roman"/>
          <w:sz w:val="24"/>
          <w:szCs w:val="24"/>
        </w:rPr>
      </w:pPr>
    </w:p>
    <w:p w:rsidR="00A22196" w:rsidRPr="0050425B" w:rsidRDefault="00A22196" w:rsidP="00AB23E4">
      <w:pPr>
        <w:spacing w:after="0" w:line="240" w:lineRule="auto"/>
        <w:jc w:val="both"/>
        <w:rPr>
          <w:rFonts w:ascii="Times New Roman" w:eastAsia="Times New Roman" w:hAnsi="Times New Roman" w:cs="Times New Roman"/>
          <w:sz w:val="24"/>
          <w:szCs w:val="24"/>
        </w:rPr>
      </w:pPr>
    </w:p>
    <w:p w:rsidR="00A22196" w:rsidRPr="0050425B" w:rsidRDefault="00A22196" w:rsidP="00AB23E4">
      <w:pPr>
        <w:spacing w:after="0"/>
        <w:jc w:val="center"/>
        <w:rPr>
          <w:rFonts w:ascii="Times New Roman" w:eastAsia="Times New Roman" w:hAnsi="Times New Roman" w:cs="Times New Roman"/>
          <w:b/>
          <w:bCs/>
        </w:rPr>
      </w:pPr>
      <w:r w:rsidRPr="0050425B">
        <w:rPr>
          <w:rFonts w:ascii="Times New Roman" w:eastAsia="Times New Roman" w:hAnsi="Times New Roman" w:cs="Times New Roman"/>
          <w:b/>
          <w:bCs/>
        </w:rPr>
        <w:t xml:space="preserve">4. КОНТРОЛЬ И ОЦЕНКА РЕЗУЛЬТАТОВ ОСВОЕНИЯ </w:t>
      </w:r>
      <w:r w:rsidRPr="0050425B">
        <w:rPr>
          <w:rFonts w:ascii="Times New Roman" w:eastAsia="Times New Roman" w:hAnsi="Times New Roman" w:cs="Times New Roman"/>
          <w:b/>
          <w:bCs/>
        </w:rPr>
        <w:br/>
        <w:t>ПРОФЕССИОНАЛЬНОГО МОДУЛЯ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69"/>
        <w:gridCol w:w="2950"/>
        <w:gridCol w:w="3435"/>
      </w:tblGrid>
      <w:tr w:rsidR="00A22196" w:rsidRPr="0050425B" w:rsidTr="00936A7D">
        <w:tc>
          <w:tcPr>
            <w:tcW w:w="1760" w:type="pct"/>
          </w:tcPr>
          <w:p w:rsidR="00A22196" w:rsidRPr="0050425B" w:rsidRDefault="00A22196" w:rsidP="00AB23E4">
            <w:pPr>
              <w:spacing w:after="0" w:line="240" w:lineRule="auto"/>
              <w:jc w:val="center"/>
              <w:rPr>
                <w:rFonts w:ascii="Times New Roman" w:hAnsi="Times New Roman" w:cs="Times New Roman"/>
                <w:sz w:val="24"/>
                <w:szCs w:val="24"/>
              </w:rPr>
            </w:pPr>
            <w:r w:rsidRPr="0050425B">
              <w:rPr>
                <w:rFonts w:ascii="Times New Roman" w:hAnsi="Times New Roman" w:cs="Times New Roman"/>
                <w:b/>
                <w:bCs/>
                <w:i/>
              </w:rPr>
              <w:t>Результаты обучения</w:t>
            </w:r>
            <w:r w:rsidRPr="0050425B">
              <w:rPr>
                <w:rFonts w:ascii="Times New Roman" w:hAnsi="Times New Roman" w:cs="Times New Roman"/>
              </w:rPr>
              <w:t xml:space="preserve"> </w:t>
            </w:r>
          </w:p>
        </w:tc>
        <w:tc>
          <w:tcPr>
            <w:tcW w:w="1497" w:type="pct"/>
          </w:tcPr>
          <w:p w:rsidR="00A22196" w:rsidRPr="0050425B" w:rsidRDefault="00A22196" w:rsidP="00AB23E4">
            <w:pPr>
              <w:spacing w:after="0" w:line="240" w:lineRule="auto"/>
              <w:jc w:val="center"/>
              <w:rPr>
                <w:rFonts w:ascii="Times New Roman" w:hAnsi="Times New Roman" w:cs="Times New Roman"/>
                <w:b/>
                <w:bCs/>
                <w:i/>
              </w:rPr>
            </w:pPr>
            <w:r w:rsidRPr="0050425B">
              <w:rPr>
                <w:rFonts w:ascii="Times New Roman" w:hAnsi="Times New Roman" w:cs="Times New Roman"/>
                <w:b/>
                <w:bCs/>
                <w:i/>
              </w:rPr>
              <w:t>Критерии оценки</w:t>
            </w:r>
          </w:p>
        </w:tc>
        <w:tc>
          <w:tcPr>
            <w:tcW w:w="1743" w:type="pct"/>
          </w:tcPr>
          <w:p w:rsidR="00A22196" w:rsidRPr="0050425B" w:rsidRDefault="00A22196" w:rsidP="00AB23E4">
            <w:pPr>
              <w:spacing w:after="0" w:line="240" w:lineRule="auto"/>
              <w:jc w:val="center"/>
              <w:rPr>
                <w:rFonts w:ascii="Times New Roman" w:hAnsi="Times New Roman" w:cs="Times New Roman"/>
                <w:b/>
                <w:bCs/>
                <w:i/>
              </w:rPr>
            </w:pPr>
            <w:r w:rsidRPr="0050425B">
              <w:rPr>
                <w:rFonts w:ascii="Times New Roman" w:hAnsi="Times New Roman" w:cs="Times New Roman"/>
                <w:b/>
                <w:bCs/>
                <w:i/>
              </w:rPr>
              <w:t>Методы оценки</w:t>
            </w:r>
          </w:p>
        </w:tc>
      </w:tr>
      <w:tr w:rsidR="00A22196" w:rsidRPr="0050425B" w:rsidTr="00936A7D">
        <w:tc>
          <w:tcPr>
            <w:tcW w:w="1760" w:type="pct"/>
          </w:tcPr>
          <w:p w:rsidR="00A22196" w:rsidRPr="0050425B" w:rsidRDefault="00A22196" w:rsidP="00AB23E4">
            <w:pPr>
              <w:spacing w:after="0" w:line="240" w:lineRule="auto"/>
              <w:rPr>
                <w:rFonts w:ascii="Times New Roman" w:hAnsi="Times New Roman" w:cs="Times New Roman"/>
                <w:b/>
                <w:highlight w:val="yellow"/>
              </w:rPr>
            </w:pPr>
            <w:r w:rsidRPr="0050425B">
              <w:rPr>
                <w:rFonts w:ascii="Times New Roman" w:hAnsi="Times New Roman" w:cs="Times New Roman"/>
                <w:b/>
              </w:rPr>
              <w:t>Знания:</w:t>
            </w:r>
          </w:p>
        </w:tc>
        <w:tc>
          <w:tcPr>
            <w:tcW w:w="1497" w:type="pct"/>
          </w:tcPr>
          <w:p w:rsidR="00A22196" w:rsidRPr="0050425B" w:rsidRDefault="00A22196" w:rsidP="00AB23E4">
            <w:pPr>
              <w:spacing w:after="0" w:line="240" w:lineRule="auto"/>
              <w:rPr>
                <w:rFonts w:ascii="Times New Roman" w:hAnsi="Times New Roman" w:cs="Times New Roman"/>
                <w:bCs/>
                <w:i/>
                <w:highlight w:val="green"/>
              </w:rPr>
            </w:pPr>
          </w:p>
        </w:tc>
        <w:tc>
          <w:tcPr>
            <w:tcW w:w="1743" w:type="pct"/>
          </w:tcPr>
          <w:p w:rsidR="00A22196" w:rsidRPr="0050425B" w:rsidRDefault="00A22196" w:rsidP="00AB23E4">
            <w:pPr>
              <w:spacing w:after="0" w:line="240" w:lineRule="auto"/>
              <w:rPr>
                <w:rFonts w:ascii="Times New Roman" w:hAnsi="Times New Roman" w:cs="Times New Roman"/>
                <w:bCs/>
                <w:i/>
                <w:highlight w:val="green"/>
              </w:rPr>
            </w:pPr>
          </w:p>
        </w:tc>
      </w:tr>
      <w:tr w:rsidR="00A22196" w:rsidRPr="0050425B" w:rsidTr="00936A7D">
        <w:tc>
          <w:tcPr>
            <w:tcW w:w="1760" w:type="pct"/>
          </w:tcPr>
          <w:p w:rsidR="00A22196" w:rsidRPr="0050425B" w:rsidRDefault="00A22196" w:rsidP="00AB23E4">
            <w:pPr>
              <w:spacing w:after="0" w:line="240" w:lineRule="auto"/>
              <w:rPr>
                <w:rFonts w:ascii="Times New Roman" w:hAnsi="Times New Roman" w:cs="Times New Roman"/>
              </w:rPr>
            </w:pPr>
            <w:r w:rsidRPr="0050425B">
              <w:rPr>
                <w:rFonts w:ascii="Times New Roman" w:hAnsi="Times New Roman" w:cs="Times New Roman"/>
              </w:rPr>
              <w:t>средства и методы сбора и обработки данных об объективных условиях участка застройки, включая обмеры, фотофиксацию, вычерчивание генерального плана местности, макетирование, графическую фиксацию подосновы;</w:t>
            </w:r>
          </w:p>
          <w:p w:rsidR="00A22196" w:rsidRPr="0050425B" w:rsidRDefault="00A22196" w:rsidP="00AB23E4">
            <w:pPr>
              <w:spacing w:after="0" w:line="240" w:lineRule="auto"/>
              <w:rPr>
                <w:rFonts w:ascii="Times New Roman" w:hAnsi="Times New Roman" w:cs="Times New Roman"/>
                <w:b/>
                <w:highlight w:val="yellow"/>
              </w:rPr>
            </w:pPr>
            <w:r w:rsidRPr="0050425B">
              <w:rPr>
                <w:rFonts w:ascii="Times New Roman" w:hAnsi="Times New Roman" w:cs="Times New Roman"/>
              </w:rPr>
              <w:t>формат оформления результатов поиска информации, современные средства и устройства информатизации</w:t>
            </w:r>
          </w:p>
        </w:tc>
        <w:tc>
          <w:tcPr>
            <w:tcW w:w="1497" w:type="pct"/>
          </w:tcPr>
          <w:p w:rsidR="00A22196" w:rsidRPr="0050425B" w:rsidRDefault="00A22196" w:rsidP="00AB23E4">
            <w:pPr>
              <w:suppressAutoHyphens/>
              <w:spacing w:after="0" w:line="240" w:lineRule="auto"/>
              <w:rPr>
                <w:rFonts w:ascii="Times New Roman" w:hAnsi="Times New Roman" w:cs="Times New Roman"/>
                <w:bCs/>
                <w:iCs/>
              </w:rPr>
            </w:pPr>
            <w:r w:rsidRPr="0050425B">
              <w:rPr>
                <w:rFonts w:ascii="Times New Roman" w:hAnsi="Times New Roman" w:cs="Times New Roman"/>
                <w:bCs/>
                <w:iCs/>
              </w:rPr>
              <w:t>Демонстрирование знания о м</w:t>
            </w:r>
            <w:r w:rsidRPr="0050425B">
              <w:rPr>
                <w:rFonts w:ascii="Times New Roman" w:eastAsia="Calibri" w:hAnsi="Times New Roman" w:cs="Times New Roman"/>
                <w:color w:val="000000"/>
                <w:lang w:eastAsia="en-US"/>
              </w:rPr>
              <w:t xml:space="preserve">етодах сбора и обработки информации </w:t>
            </w:r>
            <w:r w:rsidRPr="0050425B">
              <w:rPr>
                <w:rFonts w:ascii="Times New Roman" w:hAnsi="Times New Roman" w:cs="Times New Roman"/>
              </w:rPr>
              <w:t>об объективных условиях участка застройки, включая обмеры, фотофиксацию, вычерчивание генерального плана местности.</w:t>
            </w:r>
          </w:p>
          <w:p w:rsidR="00A22196" w:rsidRPr="0050425B" w:rsidRDefault="00A22196" w:rsidP="00AB23E4">
            <w:pPr>
              <w:suppressAutoHyphens/>
              <w:spacing w:after="0" w:line="240" w:lineRule="auto"/>
              <w:rPr>
                <w:rFonts w:ascii="Times New Roman" w:hAnsi="Times New Roman" w:cs="Times New Roman"/>
                <w:bCs/>
                <w:iCs/>
              </w:rPr>
            </w:pPr>
            <w:r w:rsidRPr="0050425B">
              <w:rPr>
                <w:rFonts w:ascii="Times New Roman" w:hAnsi="Times New Roman" w:cs="Times New Roman"/>
                <w:bCs/>
                <w:iCs/>
              </w:rPr>
              <w:t xml:space="preserve">Демонстрация знания о </w:t>
            </w:r>
            <w:r w:rsidRPr="0050425B">
              <w:rPr>
                <w:rFonts w:ascii="Times New Roman" w:hAnsi="Times New Roman" w:cs="Times New Roman"/>
              </w:rPr>
              <w:t>оформлении результатов поиска информации, современных средств и устройства информатизации</w:t>
            </w:r>
            <w:r w:rsidRPr="0050425B">
              <w:rPr>
                <w:rFonts w:ascii="Times New Roman" w:hAnsi="Times New Roman" w:cs="Times New Roman"/>
                <w:bCs/>
                <w:iCs/>
              </w:rPr>
              <w:t xml:space="preserve">. </w:t>
            </w:r>
          </w:p>
          <w:p w:rsidR="00A22196" w:rsidRPr="0050425B" w:rsidRDefault="00A22196" w:rsidP="00AB23E4">
            <w:pPr>
              <w:spacing w:after="0" w:line="240" w:lineRule="auto"/>
              <w:rPr>
                <w:rFonts w:ascii="Times New Roman" w:hAnsi="Times New Roman" w:cs="Times New Roman"/>
                <w:bCs/>
                <w:i/>
                <w:highlight w:val="green"/>
              </w:rPr>
            </w:pPr>
          </w:p>
        </w:tc>
        <w:tc>
          <w:tcPr>
            <w:tcW w:w="1743" w:type="pct"/>
          </w:tcPr>
          <w:p w:rsidR="00A22196" w:rsidRPr="0050425B" w:rsidRDefault="00A22196" w:rsidP="00AB23E4">
            <w:pPr>
              <w:spacing w:after="0" w:line="240" w:lineRule="auto"/>
              <w:rPr>
                <w:rFonts w:ascii="Times New Roman" w:hAnsi="Times New Roman" w:cs="Times New Roman"/>
              </w:rPr>
            </w:pPr>
            <w:r w:rsidRPr="0050425B">
              <w:rPr>
                <w:rFonts w:ascii="Times New Roman" w:hAnsi="Times New Roman" w:cs="Times New Roman"/>
              </w:rPr>
              <w:t>Экспертное наблюдение и оценивание знаний на теоретических занятиях в процессе освоения дисциплины.</w:t>
            </w:r>
          </w:p>
          <w:p w:rsidR="00A22196" w:rsidRPr="0050425B" w:rsidRDefault="00A22196" w:rsidP="00AB23E4">
            <w:pPr>
              <w:spacing w:after="0" w:line="240" w:lineRule="auto"/>
              <w:rPr>
                <w:rFonts w:ascii="Times New Roman" w:hAnsi="Times New Roman" w:cs="Times New Roman"/>
                <w:bCs/>
                <w:i/>
                <w:highlight w:val="green"/>
              </w:rPr>
            </w:pPr>
            <w:r w:rsidRPr="0050425B">
              <w:rPr>
                <w:rFonts w:ascii="Times New Roman" w:hAnsi="Times New Roman" w:cs="Times New Roman"/>
              </w:rPr>
              <w:t>Оценивание выполнения практических работ.</w:t>
            </w:r>
          </w:p>
        </w:tc>
      </w:tr>
      <w:tr w:rsidR="00A22196" w:rsidRPr="0050425B" w:rsidTr="00936A7D">
        <w:tc>
          <w:tcPr>
            <w:tcW w:w="1760" w:type="pct"/>
          </w:tcPr>
          <w:p w:rsidR="00A22196" w:rsidRPr="0050425B" w:rsidRDefault="00A22196" w:rsidP="00AB23E4">
            <w:pPr>
              <w:spacing w:after="0" w:line="240" w:lineRule="auto"/>
              <w:rPr>
                <w:rFonts w:ascii="Times New Roman" w:hAnsi="Times New Roman" w:cs="Times New Roman"/>
                <w:b/>
                <w:highlight w:val="yellow"/>
              </w:rPr>
            </w:pPr>
            <w:r w:rsidRPr="0050425B">
              <w:rPr>
                <w:rFonts w:ascii="Times New Roman" w:hAnsi="Times New Roman" w:cs="Times New Roman"/>
                <w:b/>
              </w:rPr>
              <w:t>Умения:</w:t>
            </w:r>
          </w:p>
        </w:tc>
        <w:tc>
          <w:tcPr>
            <w:tcW w:w="1497" w:type="pct"/>
          </w:tcPr>
          <w:p w:rsidR="00A22196" w:rsidRPr="0050425B" w:rsidRDefault="00A22196" w:rsidP="00AB23E4">
            <w:pPr>
              <w:spacing w:after="0" w:line="240" w:lineRule="auto"/>
              <w:rPr>
                <w:rFonts w:ascii="Times New Roman" w:hAnsi="Times New Roman" w:cs="Times New Roman"/>
                <w:bCs/>
                <w:i/>
                <w:highlight w:val="green"/>
              </w:rPr>
            </w:pPr>
          </w:p>
        </w:tc>
        <w:tc>
          <w:tcPr>
            <w:tcW w:w="1743" w:type="pct"/>
          </w:tcPr>
          <w:p w:rsidR="00A22196" w:rsidRPr="0050425B" w:rsidRDefault="00A22196" w:rsidP="00AB23E4">
            <w:pPr>
              <w:spacing w:after="0" w:line="240" w:lineRule="auto"/>
              <w:rPr>
                <w:rFonts w:ascii="Times New Roman" w:hAnsi="Times New Roman" w:cs="Times New Roman"/>
                <w:bCs/>
                <w:i/>
                <w:highlight w:val="green"/>
              </w:rPr>
            </w:pPr>
          </w:p>
        </w:tc>
      </w:tr>
      <w:tr w:rsidR="00A22196" w:rsidRPr="0050425B" w:rsidTr="00936A7D">
        <w:trPr>
          <w:trHeight w:val="896"/>
        </w:trPr>
        <w:tc>
          <w:tcPr>
            <w:tcW w:w="1760" w:type="pct"/>
          </w:tcPr>
          <w:p w:rsidR="00A22196" w:rsidRPr="0050425B" w:rsidRDefault="00A22196" w:rsidP="00AB23E4">
            <w:pPr>
              <w:spacing w:after="0" w:line="240" w:lineRule="auto"/>
              <w:rPr>
                <w:rFonts w:ascii="Times New Roman" w:hAnsi="Times New Roman" w:cs="Times New Roman"/>
              </w:rPr>
            </w:pPr>
            <w:r w:rsidRPr="0050425B">
              <w:rPr>
                <w:rFonts w:ascii="Times New Roman" w:hAnsi="Times New Roman" w:cs="Times New Roman"/>
              </w:rPr>
              <w:t>осуществлять сбор, обработку и анализ данных об объективных условиях района застройки, включая климатические и инженерно-геологические условия участка застройки;</w:t>
            </w:r>
          </w:p>
          <w:p w:rsidR="00A22196" w:rsidRPr="0050425B" w:rsidRDefault="00A22196" w:rsidP="00AB23E4">
            <w:pPr>
              <w:spacing w:after="0" w:line="240" w:lineRule="auto"/>
              <w:rPr>
                <w:rFonts w:ascii="Times New Roman" w:hAnsi="Times New Roman" w:cs="Times New Roman"/>
                <w:sz w:val="24"/>
                <w:szCs w:val="24"/>
                <w:highlight w:val="yellow"/>
              </w:rPr>
            </w:pPr>
            <w:r w:rsidRPr="0050425B">
              <w:rPr>
                <w:rFonts w:ascii="Times New Roman" w:hAnsi="Times New Roman" w:cs="Times New Roman"/>
              </w:rPr>
              <w:t>оформлять результаты поиска, применять средства информационных технологий для решения профессиональных задач</w:t>
            </w:r>
          </w:p>
        </w:tc>
        <w:tc>
          <w:tcPr>
            <w:tcW w:w="1497" w:type="pct"/>
          </w:tcPr>
          <w:p w:rsidR="00A22196" w:rsidRPr="0050425B" w:rsidRDefault="00A22196" w:rsidP="00AB23E4">
            <w:pPr>
              <w:suppressAutoHyphens/>
              <w:spacing w:after="0" w:line="240" w:lineRule="auto"/>
              <w:rPr>
                <w:rFonts w:ascii="Times New Roman" w:hAnsi="Times New Roman" w:cs="Times New Roman"/>
                <w:bCs/>
                <w:iCs/>
              </w:rPr>
            </w:pPr>
            <w:r w:rsidRPr="0050425B">
              <w:rPr>
                <w:rFonts w:ascii="Times New Roman" w:hAnsi="Times New Roman" w:cs="Times New Roman"/>
                <w:bCs/>
                <w:iCs/>
              </w:rPr>
              <w:t xml:space="preserve">Сформированность умений </w:t>
            </w:r>
            <w:r w:rsidRPr="0050425B">
              <w:rPr>
                <w:rFonts w:ascii="Times New Roman" w:hAnsi="Times New Roman" w:cs="Times New Roman"/>
              </w:rPr>
              <w:t>сбор, обработку и анализ данных данных об объективных условиях района застройки, включая климатические и инженерно-геологические условия участка застройки</w:t>
            </w:r>
            <w:r w:rsidRPr="0050425B">
              <w:rPr>
                <w:rFonts w:ascii="Times New Roman" w:hAnsi="Times New Roman" w:cs="Times New Roman"/>
                <w:bCs/>
                <w:iCs/>
              </w:rPr>
              <w:t>.</w:t>
            </w:r>
          </w:p>
          <w:p w:rsidR="00A22196" w:rsidRPr="0050425B" w:rsidRDefault="00A22196" w:rsidP="00AB23E4">
            <w:pPr>
              <w:suppressAutoHyphens/>
              <w:spacing w:after="0"/>
              <w:rPr>
                <w:rFonts w:ascii="Times New Roman" w:hAnsi="Times New Roman" w:cs="Times New Roman"/>
                <w:bCs/>
                <w:iCs/>
                <w:highlight w:val="yellow"/>
              </w:rPr>
            </w:pPr>
            <w:r w:rsidRPr="0050425B">
              <w:rPr>
                <w:rFonts w:ascii="Times New Roman" w:hAnsi="Times New Roman" w:cs="Times New Roman"/>
                <w:bCs/>
                <w:iCs/>
              </w:rPr>
              <w:t xml:space="preserve">Демонстрация умения </w:t>
            </w:r>
            <w:r w:rsidRPr="0050425B">
              <w:rPr>
                <w:rFonts w:ascii="Times New Roman" w:hAnsi="Times New Roman" w:cs="Times New Roman"/>
              </w:rPr>
              <w:t>оформлять результаты поиска, применять средства информационных технологий для решения профессиональных задач</w:t>
            </w:r>
            <w:r w:rsidRPr="0050425B">
              <w:rPr>
                <w:rFonts w:ascii="Times New Roman" w:hAnsi="Times New Roman" w:cs="Times New Roman"/>
                <w:bCs/>
                <w:iCs/>
                <w:highlight w:val="yellow"/>
              </w:rPr>
              <w:t xml:space="preserve"> </w:t>
            </w:r>
          </w:p>
        </w:tc>
        <w:tc>
          <w:tcPr>
            <w:tcW w:w="1743" w:type="pct"/>
          </w:tcPr>
          <w:p w:rsidR="00A22196" w:rsidRPr="0050425B" w:rsidRDefault="00A22196" w:rsidP="00AB23E4">
            <w:pPr>
              <w:pStyle w:val="TableParagraph"/>
              <w:tabs>
                <w:tab w:val="left" w:pos="284"/>
              </w:tabs>
              <w:ind w:left="0" w:right="113"/>
              <w:rPr>
                <w:rFonts w:ascii="Times New Roman" w:hAnsi="Times New Roman" w:cs="Times New Roman"/>
              </w:rPr>
            </w:pPr>
            <w:r w:rsidRPr="0050425B">
              <w:rPr>
                <w:rFonts w:ascii="Times New Roman" w:hAnsi="Times New Roman" w:cs="Times New Roman"/>
              </w:rPr>
              <w:t xml:space="preserve">Тестирование, экспертная </w:t>
            </w:r>
            <w:r w:rsidRPr="0050425B">
              <w:rPr>
                <w:rFonts w:ascii="Times New Roman" w:hAnsi="Times New Roman" w:cs="Times New Roman"/>
                <w:vanish/>
              </w:rPr>
              <w:t xml:space="preserve">ная  </w:t>
            </w:r>
            <w:r w:rsidRPr="0050425B">
              <w:rPr>
                <w:rFonts w:ascii="Times New Roman" w:hAnsi="Times New Roman" w:cs="Times New Roman"/>
              </w:rPr>
              <w:t xml:space="preserve">оценка по результатам наблюдения за деятельностью студента в процессе освоения учебной дисциплины,  </w:t>
            </w:r>
          </w:p>
          <w:p w:rsidR="00A22196" w:rsidRPr="0050425B" w:rsidRDefault="00A22196" w:rsidP="00AB23E4">
            <w:pPr>
              <w:suppressAutoHyphens/>
              <w:spacing w:after="0"/>
              <w:jc w:val="both"/>
              <w:rPr>
                <w:rFonts w:ascii="Times New Roman" w:hAnsi="Times New Roman" w:cs="Times New Roman"/>
                <w:bCs/>
                <w:iCs/>
                <w:highlight w:val="yellow"/>
              </w:rPr>
            </w:pPr>
            <w:r w:rsidRPr="0050425B">
              <w:rPr>
                <w:rFonts w:ascii="Times New Roman" w:hAnsi="Times New Roman" w:cs="Times New Roman"/>
              </w:rPr>
              <w:t>оценка результатов выполнения практических и расчетно-графических работ.</w:t>
            </w:r>
          </w:p>
        </w:tc>
      </w:tr>
    </w:tbl>
    <w:p w:rsidR="00A22196" w:rsidRPr="0050425B" w:rsidRDefault="00A22196" w:rsidP="00AB23E4">
      <w:pPr>
        <w:spacing w:after="0"/>
        <w:rPr>
          <w:rFonts w:ascii="Times New Roman" w:hAnsi="Times New Roman" w:cs="Times New Roman"/>
          <w:b/>
          <w:sz w:val="20"/>
          <w:szCs w:val="48"/>
        </w:rPr>
      </w:pPr>
    </w:p>
    <w:p w:rsidR="00A22196" w:rsidRPr="0050425B" w:rsidRDefault="00A22196" w:rsidP="00AB23E4">
      <w:pPr>
        <w:spacing w:after="0" w:line="240" w:lineRule="auto"/>
        <w:ind w:firstLine="709"/>
        <w:jc w:val="both"/>
        <w:rPr>
          <w:rFonts w:ascii="Times New Roman" w:hAnsi="Times New Roman" w:cs="Times New Roman"/>
          <w:iCs/>
          <w:spacing w:val="-4"/>
          <w:sz w:val="24"/>
          <w:szCs w:val="24"/>
        </w:rPr>
        <w:sectPr w:rsidR="00A22196" w:rsidRPr="0050425B" w:rsidSect="00326B77">
          <w:pgSz w:w="11906" w:h="16838"/>
          <w:pgMar w:top="1134" w:right="567" w:bottom="1134" w:left="1701" w:header="709" w:footer="709" w:gutter="0"/>
          <w:cols w:space="708"/>
          <w:docGrid w:linePitch="360"/>
        </w:sectPr>
      </w:pPr>
    </w:p>
    <w:p w:rsidR="009415B6" w:rsidRPr="0050425B" w:rsidRDefault="009415B6" w:rsidP="00AB23E4">
      <w:pPr>
        <w:spacing w:after="0" w:line="240" w:lineRule="auto"/>
        <w:jc w:val="right"/>
        <w:outlineLvl w:val="1"/>
        <w:rPr>
          <w:rFonts w:ascii="Times New Roman" w:eastAsia="Times New Roman" w:hAnsi="Times New Roman" w:cs="Times New Roman"/>
          <w:b/>
          <w:bCs/>
          <w:sz w:val="24"/>
          <w:szCs w:val="24"/>
        </w:rPr>
      </w:pPr>
      <w:r w:rsidRPr="0050425B">
        <w:rPr>
          <w:rFonts w:ascii="Times New Roman" w:eastAsia="Times New Roman" w:hAnsi="Times New Roman" w:cs="Times New Roman"/>
          <w:b/>
          <w:bCs/>
          <w:sz w:val="24"/>
          <w:szCs w:val="24"/>
        </w:rPr>
        <w:t>Приложение 3.1</w:t>
      </w:r>
      <w:r w:rsidR="00942DE1" w:rsidRPr="0050425B">
        <w:rPr>
          <w:rFonts w:ascii="Times New Roman" w:eastAsia="Times New Roman" w:hAnsi="Times New Roman" w:cs="Times New Roman"/>
          <w:b/>
          <w:bCs/>
          <w:sz w:val="24"/>
          <w:szCs w:val="24"/>
        </w:rPr>
        <w:t>7</w:t>
      </w:r>
    </w:p>
    <w:p w:rsidR="009415B6" w:rsidRPr="0050425B" w:rsidRDefault="009415B6" w:rsidP="00AB23E4">
      <w:pPr>
        <w:spacing w:after="0" w:line="240" w:lineRule="auto"/>
        <w:jc w:val="right"/>
        <w:rPr>
          <w:rFonts w:ascii="Times New Roman" w:hAnsi="Times New Roman" w:cs="Times New Roman"/>
          <w:b/>
          <w:i/>
          <w:sz w:val="24"/>
          <w:szCs w:val="24"/>
        </w:rPr>
      </w:pPr>
      <w:r w:rsidRPr="0050425B">
        <w:rPr>
          <w:rFonts w:ascii="Times New Roman" w:hAnsi="Times New Roman" w:cs="Times New Roman"/>
          <w:bCs/>
          <w:sz w:val="24"/>
          <w:szCs w:val="24"/>
        </w:rPr>
        <w:t>к ОПОП-П по специальности</w:t>
      </w:r>
      <w:r w:rsidRPr="0050425B">
        <w:rPr>
          <w:rFonts w:ascii="Times New Roman" w:hAnsi="Times New Roman" w:cs="Times New Roman"/>
          <w:bCs/>
          <w:i/>
          <w:sz w:val="24"/>
          <w:szCs w:val="24"/>
        </w:rPr>
        <w:t xml:space="preserve"> </w:t>
      </w:r>
      <w:r w:rsidRPr="0050425B">
        <w:rPr>
          <w:rFonts w:ascii="Times New Roman" w:hAnsi="Times New Roman" w:cs="Times New Roman"/>
          <w:bCs/>
          <w:i/>
          <w:sz w:val="24"/>
          <w:szCs w:val="24"/>
        </w:rPr>
        <w:br/>
      </w:r>
      <w:r w:rsidRPr="0050425B">
        <w:rPr>
          <w:rFonts w:ascii="Times New Roman" w:hAnsi="Times New Roman" w:cs="Times New Roman"/>
          <w:b/>
          <w:sz w:val="24"/>
          <w:szCs w:val="24"/>
        </w:rPr>
        <w:t>07.02.01 Архитектура</w:t>
      </w:r>
    </w:p>
    <w:p w:rsidR="009415B6" w:rsidRPr="0050425B" w:rsidRDefault="009415B6" w:rsidP="00AB23E4">
      <w:pPr>
        <w:spacing w:after="0" w:line="240" w:lineRule="auto"/>
        <w:jc w:val="center"/>
        <w:rPr>
          <w:rFonts w:ascii="Times New Roman" w:hAnsi="Times New Roman" w:cs="Times New Roman"/>
          <w:b/>
          <w:i/>
          <w:sz w:val="24"/>
          <w:szCs w:val="24"/>
        </w:rPr>
      </w:pPr>
    </w:p>
    <w:p w:rsidR="009415B6" w:rsidRPr="0050425B" w:rsidRDefault="009415B6" w:rsidP="00AB23E4">
      <w:pPr>
        <w:spacing w:after="0" w:line="240" w:lineRule="auto"/>
        <w:jc w:val="center"/>
        <w:rPr>
          <w:rFonts w:ascii="Times New Roman" w:hAnsi="Times New Roman" w:cs="Times New Roman"/>
          <w:b/>
          <w:i/>
          <w:sz w:val="24"/>
          <w:szCs w:val="24"/>
        </w:rPr>
      </w:pPr>
    </w:p>
    <w:p w:rsidR="009415B6" w:rsidRPr="0050425B" w:rsidRDefault="009415B6" w:rsidP="00AB23E4">
      <w:pPr>
        <w:spacing w:after="0" w:line="240" w:lineRule="auto"/>
        <w:jc w:val="center"/>
        <w:rPr>
          <w:rFonts w:ascii="Times New Roman" w:hAnsi="Times New Roman" w:cs="Times New Roman"/>
          <w:b/>
          <w:i/>
          <w:sz w:val="24"/>
          <w:szCs w:val="24"/>
        </w:rPr>
      </w:pPr>
    </w:p>
    <w:p w:rsidR="009415B6" w:rsidRDefault="009415B6" w:rsidP="00AB23E4">
      <w:pPr>
        <w:spacing w:after="0" w:line="240" w:lineRule="auto"/>
        <w:jc w:val="center"/>
        <w:rPr>
          <w:rFonts w:ascii="Times New Roman" w:hAnsi="Times New Roman" w:cs="Times New Roman"/>
          <w:b/>
          <w:i/>
          <w:sz w:val="24"/>
          <w:szCs w:val="24"/>
        </w:rPr>
      </w:pPr>
    </w:p>
    <w:p w:rsidR="00056B8F" w:rsidRDefault="00056B8F" w:rsidP="00AB23E4">
      <w:pPr>
        <w:spacing w:after="0" w:line="240" w:lineRule="auto"/>
        <w:jc w:val="center"/>
        <w:rPr>
          <w:rFonts w:ascii="Times New Roman" w:hAnsi="Times New Roman" w:cs="Times New Roman"/>
          <w:b/>
          <w:i/>
          <w:sz w:val="24"/>
          <w:szCs w:val="24"/>
        </w:rPr>
      </w:pPr>
    </w:p>
    <w:p w:rsidR="00056B8F" w:rsidRDefault="00056B8F" w:rsidP="00AB23E4">
      <w:pPr>
        <w:spacing w:after="0" w:line="240" w:lineRule="auto"/>
        <w:jc w:val="center"/>
        <w:rPr>
          <w:rFonts w:ascii="Times New Roman" w:hAnsi="Times New Roman" w:cs="Times New Roman"/>
          <w:b/>
          <w:i/>
          <w:sz w:val="24"/>
          <w:szCs w:val="24"/>
        </w:rPr>
      </w:pPr>
    </w:p>
    <w:p w:rsidR="00056B8F" w:rsidRDefault="00056B8F" w:rsidP="00AB23E4">
      <w:pPr>
        <w:spacing w:after="0" w:line="240" w:lineRule="auto"/>
        <w:jc w:val="center"/>
        <w:rPr>
          <w:rFonts w:ascii="Times New Roman" w:hAnsi="Times New Roman" w:cs="Times New Roman"/>
          <w:b/>
          <w:i/>
          <w:sz w:val="24"/>
          <w:szCs w:val="24"/>
        </w:rPr>
      </w:pPr>
    </w:p>
    <w:p w:rsidR="00056B8F" w:rsidRDefault="00056B8F" w:rsidP="00AB23E4">
      <w:pPr>
        <w:spacing w:after="0" w:line="240" w:lineRule="auto"/>
        <w:jc w:val="center"/>
        <w:rPr>
          <w:rFonts w:ascii="Times New Roman" w:hAnsi="Times New Roman" w:cs="Times New Roman"/>
          <w:b/>
          <w:i/>
          <w:sz w:val="24"/>
          <w:szCs w:val="24"/>
        </w:rPr>
      </w:pPr>
    </w:p>
    <w:p w:rsidR="00056B8F" w:rsidRPr="0050425B" w:rsidRDefault="00056B8F" w:rsidP="00AB23E4">
      <w:pPr>
        <w:spacing w:after="0" w:line="240" w:lineRule="auto"/>
        <w:jc w:val="center"/>
        <w:rPr>
          <w:rFonts w:ascii="Times New Roman" w:hAnsi="Times New Roman" w:cs="Times New Roman"/>
          <w:b/>
          <w:i/>
          <w:sz w:val="24"/>
          <w:szCs w:val="24"/>
        </w:rPr>
      </w:pPr>
    </w:p>
    <w:p w:rsidR="009415B6" w:rsidRPr="0050425B" w:rsidRDefault="009415B6" w:rsidP="00AB23E4">
      <w:pPr>
        <w:spacing w:after="0" w:line="240" w:lineRule="auto"/>
        <w:jc w:val="center"/>
        <w:rPr>
          <w:rFonts w:ascii="Times New Roman" w:hAnsi="Times New Roman" w:cs="Times New Roman"/>
          <w:b/>
          <w:i/>
          <w:sz w:val="24"/>
          <w:szCs w:val="24"/>
        </w:rPr>
      </w:pPr>
    </w:p>
    <w:p w:rsidR="009415B6" w:rsidRPr="0050425B" w:rsidRDefault="009415B6" w:rsidP="00AB23E4">
      <w:pPr>
        <w:spacing w:after="0" w:line="240" w:lineRule="auto"/>
        <w:jc w:val="center"/>
        <w:rPr>
          <w:rFonts w:ascii="Times New Roman" w:hAnsi="Times New Roman" w:cs="Times New Roman"/>
          <w:b/>
          <w:i/>
          <w:sz w:val="24"/>
          <w:szCs w:val="24"/>
        </w:rPr>
      </w:pPr>
    </w:p>
    <w:p w:rsidR="009415B6" w:rsidRPr="0050425B" w:rsidRDefault="009415B6" w:rsidP="00AB23E4">
      <w:pPr>
        <w:spacing w:after="0" w:line="240" w:lineRule="auto"/>
        <w:jc w:val="center"/>
        <w:rPr>
          <w:rFonts w:ascii="Times New Roman" w:hAnsi="Times New Roman" w:cs="Times New Roman"/>
          <w:b/>
          <w:i/>
          <w:sz w:val="24"/>
          <w:szCs w:val="24"/>
        </w:rPr>
      </w:pPr>
    </w:p>
    <w:p w:rsidR="009415B6" w:rsidRPr="0050425B" w:rsidRDefault="009415B6" w:rsidP="00AB23E4">
      <w:pPr>
        <w:spacing w:after="0" w:line="240" w:lineRule="auto"/>
        <w:jc w:val="center"/>
        <w:rPr>
          <w:rFonts w:ascii="Times New Roman" w:hAnsi="Times New Roman" w:cs="Times New Roman"/>
          <w:b/>
          <w:i/>
          <w:sz w:val="24"/>
          <w:szCs w:val="24"/>
        </w:rPr>
      </w:pPr>
      <w:r w:rsidRPr="0050425B">
        <w:rPr>
          <w:rFonts w:ascii="Times New Roman" w:hAnsi="Times New Roman" w:cs="Times New Roman"/>
          <w:b/>
          <w:i/>
          <w:sz w:val="24"/>
          <w:szCs w:val="24"/>
        </w:rPr>
        <w:t>Аннотация</w:t>
      </w:r>
    </w:p>
    <w:p w:rsidR="009415B6" w:rsidRPr="0050425B" w:rsidRDefault="009415B6" w:rsidP="00AB23E4">
      <w:pPr>
        <w:spacing w:after="0" w:line="240" w:lineRule="auto"/>
        <w:jc w:val="center"/>
        <w:rPr>
          <w:rFonts w:ascii="Times New Roman" w:hAnsi="Times New Roman" w:cs="Times New Roman"/>
          <w:b/>
          <w:i/>
          <w:sz w:val="24"/>
          <w:szCs w:val="24"/>
        </w:rPr>
      </w:pPr>
    </w:p>
    <w:p w:rsidR="009415B6" w:rsidRPr="0050425B" w:rsidRDefault="009415B6" w:rsidP="00AB23E4">
      <w:pPr>
        <w:spacing w:after="0" w:line="240" w:lineRule="auto"/>
        <w:jc w:val="center"/>
        <w:rPr>
          <w:rFonts w:ascii="Times New Roman" w:eastAsia="Times New Roman" w:hAnsi="Times New Roman" w:cs="Times New Roman"/>
          <w:b/>
          <w:sz w:val="24"/>
          <w:szCs w:val="24"/>
        </w:rPr>
      </w:pPr>
      <w:r w:rsidRPr="0050425B">
        <w:rPr>
          <w:rFonts w:ascii="Times New Roman" w:eastAsia="Times New Roman" w:hAnsi="Times New Roman" w:cs="Times New Roman"/>
          <w:b/>
          <w:sz w:val="24"/>
          <w:szCs w:val="24"/>
        </w:rPr>
        <w:t>РАБОЧАЯ ПРОГРАММА УЧЕБНОЙ ДИСЦИПЛИНЫ</w:t>
      </w:r>
    </w:p>
    <w:p w:rsidR="009415B6" w:rsidRPr="0050425B" w:rsidRDefault="009415B6" w:rsidP="00AB23E4">
      <w:pPr>
        <w:spacing w:after="0" w:line="240" w:lineRule="auto"/>
        <w:jc w:val="center"/>
        <w:rPr>
          <w:rFonts w:ascii="Times New Roman" w:hAnsi="Times New Roman" w:cs="Times New Roman"/>
          <w:b/>
          <w:i/>
          <w:sz w:val="24"/>
          <w:szCs w:val="24"/>
          <w:u w:val="single"/>
        </w:rPr>
      </w:pPr>
    </w:p>
    <w:p w:rsidR="009415B6" w:rsidRPr="0050425B" w:rsidRDefault="009415B6" w:rsidP="00AB23E4">
      <w:pPr>
        <w:spacing w:after="0" w:line="240" w:lineRule="auto"/>
        <w:jc w:val="center"/>
        <w:rPr>
          <w:rFonts w:ascii="Times New Roman" w:eastAsia="Times New Roman" w:hAnsi="Times New Roman" w:cs="Times New Roman"/>
          <w:b/>
          <w:iCs/>
          <w:sz w:val="24"/>
          <w:szCs w:val="24"/>
        </w:rPr>
      </w:pPr>
      <w:r w:rsidRPr="0050425B">
        <w:rPr>
          <w:rFonts w:ascii="Times New Roman" w:eastAsia="Times New Roman" w:hAnsi="Times New Roman" w:cs="Times New Roman"/>
          <w:b/>
          <w:iCs/>
          <w:sz w:val="24"/>
          <w:szCs w:val="24"/>
        </w:rPr>
        <w:t>ОП.09 Безопасность жизнедеятельности</w:t>
      </w:r>
    </w:p>
    <w:p w:rsidR="009415B6" w:rsidRPr="0050425B" w:rsidRDefault="009415B6" w:rsidP="00AB23E4">
      <w:pPr>
        <w:spacing w:after="0" w:line="240" w:lineRule="auto"/>
        <w:jc w:val="center"/>
        <w:rPr>
          <w:rFonts w:ascii="Times New Roman" w:hAnsi="Times New Roman" w:cs="Times New Roman"/>
          <w:b/>
          <w:i/>
          <w:sz w:val="24"/>
          <w:szCs w:val="24"/>
        </w:rPr>
      </w:pPr>
    </w:p>
    <w:p w:rsidR="009415B6" w:rsidRPr="0050425B" w:rsidRDefault="009415B6" w:rsidP="00AB23E4">
      <w:pPr>
        <w:spacing w:after="0" w:line="240" w:lineRule="auto"/>
        <w:rPr>
          <w:rFonts w:ascii="Times New Roman" w:hAnsi="Times New Roman" w:cs="Times New Roman"/>
          <w:b/>
          <w:i/>
          <w:sz w:val="24"/>
          <w:szCs w:val="24"/>
        </w:rPr>
      </w:pPr>
    </w:p>
    <w:p w:rsidR="009415B6" w:rsidRPr="0050425B" w:rsidRDefault="009415B6" w:rsidP="00AB23E4">
      <w:pPr>
        <w:spacing w:after="0" w:line="240" w:lineRule="auto"/>
        <w:rPr>
          <w:rFonts w:ascii="Times New Roman" w:hAnsi="Times New Roman" w:cs="Times New Roman"/>
          <w:b/>
          <w:i/>
          <w:sz w:val="24"/>
          <w:szCs w:val="24"/>
        </w:rPr>
      </w:pPr>
    </w:p>
    <w:p w:rsidR="009415B6" w:rsidRPr="0050425B" w:rsidRDefault="009415B6" w:rsidP="00AB23E4">
      <w:pPr>
        <w:spacing w:after="0" w:line="240" w:lineRule="auto"/>
        <w:rPr>
          <w:rFonts w:ascii="Times New Roman" w:hAnsi="Times New Roman" w:cs="Times New Roman"/>
          <w:b/>
          <w:i/>
          <w:sz w:val="24"/>
          <w:szCs w:val="24"/>
        </w:rPr>
      </w:pPr>
    </w:p>
    <w:p w:rsidR="009415B6" w:rsidRDefault="009415B6" w:rsidP="00AB23E4">
      <w:pPr>
        <w:spacing w:after="0" w:line="240" w:lineRule="auto"/>
        <w:rPr>
          <w:rFonts w:ascii="Times New Roman" w:hAnsi="Times New Roman" w:cs="Times New Roman"/>
          <w:b/>
          <w:i/>
          <w:sz w:val="24"/>
          <w:szCs w:val="24"/>
        </w:rPr>
      </w:pPr>
    </w:p>
    <w:p w:rsidR="00056B8F" w:rsidRDefault="00056B8F" w:rsidP="00AB23E4">
      <w:pPr>
        <w:spacing w:after="0" w:line="240" w:lineRule="auto"/>
        <w:rPr>
          <w:rFonts w:ascii="Times New Roman" w:hAnsi="Times New Roman" w:cs="Times New Roman"/>
          <w:b/>
          <w:i/>
          <w:sz w:val="24"/>
          <w:szCs w:val="24"/>
        </w:rPr>
      </w:pPr>
    </w:p>
    <w:p w:rsidR="00056B8F" w:rsidRDefault="00056B8F" w:rsidP="00AB23E4">
      <w:pPr>
        <w:spacing w:after="0" w:line="240" w:lineRule="auto"/>
        <w:rPr>
          <w:rFonts w:ascii="Times New Roman" w:hAnsi="Times New Roman" w:cs="Times New Roman"/>
          <w:b/>
          <w:i/>
          <w:sz w:val="24"/>
          <w:szCs w:val="24"/>
        </w:rPr>
      </w:pPr>
    </w:p>
    <w:p w:rsidR="00056B8F" w:rsidRPr="0050425B" w:rsidRDefault="00056B8F" w:rsidP="00AB23E4">
      <w:pPr>
        <w:spacing w:after="0" w:line="240" w:lineRule="auto"/>
        <w:rPr>
          <w:rFonts w:ascii="Times New Roman" w:hAnsi="Times New Roman" w:cs="Times New Roman"/>
          <w:b/>
          <w:i/>
          <w:sz w:val="24"/>
          <w:szCs w:val="24"/>
        </w:rPr>
      </w:pPr>
    </w:p>
    <w:p w:rsidR="009415B6" w:rsidRPr="0050425B" w:rsidRDefault="009415B6" w:rsidP="00AB23E4">
      <w:pPr>
        <w:spacing w:after="0" w:line="240" w:lineRule="auto"/>
        <w:rPr>
          <w:rFonts w:ascii="Times New Roman" w:hAnsi="Times New Roman" w:cs="Times New Roman"/>
          <w:b/>
          <w:i/>
          <w:sz w:val="24"/>
          <w:szCs w:val="24"/>
        </w:rPr>
      </w:pPr>
    </w:p>
    <w:p w:rsidR="009415B6" w:rsidRPr="0050425B" w:rsidRDefault="009415B6" w:rsidP="00AB23E4">
      <w:pPr>
        <w:spacing w:after="0" w:line="240" w:lineRule="auto"/>
        <w:rPr>
          <w:rFonts w:ascii="Times New Roman" w:hAnsi="Times New Roman" w:cs="Times New Roman"/>
          <w:b/>
          <w:i/>
          <w:sz w:val="24"/>
          <w:szCs w:val="24"/>
        </w:rPr>
      </w:pPr>
    </w:p>
    <w:p w:rsidR="009415B6" w:rsidRPr="0050425B" w:rsidRDefault="009415B6" w:rsidP="00AB23E4">
      <w:pPr>
        <w:spacing w:after="0" w:line="240" w:lineRule="auto"/>
        <w:rPr>
          <w:rFonts w:ascii="Times New Roman" w:hAnsi="Times New Roman" w:cs="Times New Roman"/>
          <w:b/>
          <w:i/>
          <w:sz w:val="24"/>
          <w:szCs w:val="24"/>
        </w:rPr>
      </w:pPr>
    </w:p>
    <w:p w:rsidR="009415B6" w:rsidRPr="0050425B" w:rsidRDefault="009415B6" w:rsidP="00AB23E4">
      <w:pPr>
        <w:spacing w:after="0" w:line="240" w:lineRule="auto"/>
        <w:rPr>
          <w:rFonts w:ascii="Times New Roman" w:hAnsi="Times New Roman" w:cs="Times New Roman"/>
          <w:b/>
          <w:i/>
          <w:sz w:val="24"/>
          <w:szCs w:val="24"/>
        </w:rPr>
      </w:pPr>
    </w:p>
    <w:p w:rsidR="009415B6" w:rsidRPr="0050425B" w:rsidRDefault="009415B6" w:rsidP="00AB23E4">
      <w:pPr>
        <w:spacing w:after="0" w:line="240" w:lineRule="auto"/>
        <w:rPr>
          <w:rFonts w:ascii="Times New Roman" w:hAnsi="Times New Roman" w:cs="Times New Roman"/>
          <w:b/>
          <w:i/>
          <w:sz w:val="24"/>
          <w:szCs w:val="24"/>
        </w:rPr>
      </w:pPr>
    </w:p>
    <w:p w:rsidR="009415B6" w:rsidRPr="0050425B" w:rsidRDefault="009415B6" w:rsidP="00AB23E4">
      <w:pPr>
        <w:spacing w:after="0" w:line="240" w:lineRule="auto"/>
        <w:rPr>
          <w:rFonts w:ascii="Times New Roman" w:hAnsi="Times New Roman" w:cs="Times New Roman"/>
          <w:b/>
          <w:i/>
          <w:sz w:val="24"/>
          <w:szCs w:val="24"/>
        </w:rPr>
      </w:pPr>
    </w:p>
    <w:p w:rsidR="009415B6" w:rsidRPr="0050425B" w:rsidRDefault="009415B6" w:rsidP="00AB23E4">
      <w:pPr>
        <w:spacing w:after="0" w:line="240" w:lineRule="auto"/>
        <w:rPr>
          <w:rFonts w:ascii="Times New Roman" w:hAnsi="Times New Roman" w:cs="Times New Roman"/>
          <w:b/>
          <w:i/>
          <w:sz w:val="24"/>
          <w:szCs w:val="24"/>
        </w:rPr>
      </w:pPr>
    </w:p>
    <w:p w:rsidR="009415B6" w:rsidRPr="0050425B" w:rsidRDefault="009415B6" w:rsidP="00AB23E4">
      <w:pPr>
        <w:spacing w:after="0" w:line="240" w:lineRule="auto"/>
        <w:rPr>
          <w:rFonts w:ascii="Times New Roman" w:hAnsi="Times New Roman" w:cs="Times New Roman"/>
          <w:b/>
          <w:i/>
          <w:sz w:val="24"/>
          <w:szCs w:val="24"/>
        </w:rPr>
      </w:pPr>
    </w:p>
    <w:p w:rsidR="009415B6" w:rsidRPr="0050425B" w:rsidRDefault="009415B6" w:rsidP="00AB23E4">
      <w:pPr>
        <w:spacing w:after="0" w:line="240" w:lineRule="auto"/>
        <w:rPr>
          <w:rFonts w:ascii="Times New Roman" w:hAnsi="Times New Roman" w:cs="Times New Roman"/>
          <w:b/>
          <w:i/>
          <w:sz w:val="24"/>
          <w:szCs w:val="24"/>
        </w:rPr>
      </w:pPr>
    </w:p>
    <w:p w:rsidR="009415B6" w:rsidRPr="0050425B" w:rsidRDefault="009415B6" w:rsidP="00AB23E4">
      <w:pPr>
        <w:spacing w:after="0" w:line="240" w:lineRule="auto"/>
        <w:rPr>
          <w:rFonts w:ascii="Times New Roman" w:hAnsi="Times New Roman" w:cs="Times New Roman"/>
          <w:b/>
          <w:i/>
          <w:sz w:val="24"/>
          <w:szCs w:val="24"/>
        </w:rPr>
      </w:pPr>
    </w:p>
    <w:p w:rsidR="009415B6" w:rsidRPr="0050425B" w:rsidRDefault="009415B6" w:rsidP="00AB23E4">
      <w:pPr>
        <w:spacing w:after="0" w:line="240" w:lineRule="auto"/>
        <w:rPr>
          <w:rFonts w:ascii="Times New Roman" w:hAnsi="Times New Roman" w:cs="Times New Roman"/>
          <w:b/>
          <w:i/>
          <w:sz w:val="24"/>
          <w:szCs w:val="24"/>
        </w:rPr>
      </w:pPr>
    </w:p>
    <w:p w:rsidR="009415B6" w:rsidRPr="0050425B" w:rsidRDefault="009415B6" w:rsidP="00AB23E4">
      <w:pPr>
        <w:spacing w:after="0" w:line="240" w:lineRule="auto"/>
        <w:rPr>
          <w:rFonts w:ascii="Times New Roman" w:hAnsi="Times New Roman" w:cs="Times New Roman"/>
          <w:b/>
          <w:i/>
          <w:sz w:val="24"/>
          <w:szCs w:val="24"/>
        </w:rPr>
      </w:pPr>
    </w:p>
    <w:p w:rsidR="009415B6" w:rsidRPr="0050425B" w:rsidRDefault="009415B6" w:rsidP="00AB23E4">
      <w:pPr>
        <w:spacing w:after="0" w:line="240" w:lineRule="auto"/>
        <w:rPr>
          <w:rFonts w:ascii="Times New Roman" w:hAnsi="Times New Roman" w:cs="Times New Roman"/>
          <w:b/>
          <w:i/>
          <w:sz w:val="24"/>
          <w:szCs w:val="24"/>
        </w:rPr>
      </w:pPr>
    </w:p>
    <w:p w:rsidR="009415B6" w:rsidRPr="0050425B" w:rsidRDefault="009415B6" w:rsidP="00AB23E4">
      <w:pPr>
        <w:spacing w:after="0" w:line="240" w:lineRule="auto"/>
        <w:rPr>
          <w:rFonts w:ascii="Times New Roman" w:hAnsi="Times New Roman" w:cs="Times New Roman"/>
          <w:b/>
          <w:i/>
          <w:sz w:val="24"/>
          <w:szCs w:val="24"/>
        </w:rPr>
      </w:pPr>
    </w:p>
    <w:p w:rsidR="009415B6" w:rsidRPr="0050425B" w:rsidRDefault="009415B6" w:rsidP="00AB23E4">
      <w:pPr>
        <w:spacing w:after="0" w:line="240" w:lineRule="auto"/>
        <w:rPr>
          <w:rFonts w:ascii="Times New Roman" w:hAnsi="Times New Roman" w:cs="Times New Roman"/>
          <w:b/>
          <w:i/>
          <w:sz w:val="24"/>
          <w:szCs w:val="24"/>
        </w:rPr>
      </w:pPr>
    </w:p>
    <w:p w:rsidR="009415B6" w:rsidRPr="0050425B" w:rsidRDefault="009415B6" w:rsidP="00AB23E4">
      <w:pPr>
        <w:spacing w:after="0" w:line="240" w:lineRule="auto"/>
        <w:rPr>
          <w:rFonts w:ascii="Times New Roman" w:hAnsi="Times New Roman" w:cs="Times New Roman"/>
          <w:b/>
          <w:i/>
          <w:sz w:val="24"/>
          <w:szCs w:val="24"/>
        </w:rPr>
      </w:pPr>
    </w:p>
    <w:p w:rsidR="009415B6" w:rsidRPr="0050425B" w:rsidRDefault="009415B6" w:rsidP="00AB23E4">
      <w:pPr>
        <w:spacing w:after="0" w:line="240" w:lineRule="auto"/>
        <w:rPr>
          <w:rFonts w:ascii="Times New Roman" w:hAnsi="Times New Roman" w:cs="Times New Roman"/>
          <w:b/>
          <w:i/>
          <w:sz w:val="24"/>
          <w:szCs w:val="24"/>
        </w:rPr>
      </w:pPr>
    </w:p>
    <w:p w:rsidR="009415B6" w:rsidRPr="0050425B" w:rsidRDefault="009415B6" w:rsidP="00AB23E4">
      <w:pPr>
        <w:spacing w:after="0" w:line="240" w:lineRule="auto"/>
        <w:rPr>
          <w:rFonts w:ascii="Times New Roman" w:hAnsi="Times New Roman" w:cs="Times New Roman"/>
          <w:b/>
          <w:i/>
          <w:sz w:val="24"/>
          <w:szCs w:val="24"/>
        </w:rPr>
      </w:pPr>
    </w:p>
    <w:p w:rsidR="009415B6" w:rsidRPr="0050425B" w:rsidRDefault="009415B6" w:rsidP="00AB23E4">
      <w:pPr>
        <w:spacing w:after="0" w:line="240" w:lineRule="auto"/>
        <w:rPr>
          <w:rFonts w:ascii="Times New Roman" w:hAnsi="Times New Roman" w:cs="Times New Roman"/>
          <w:b/>
          <w:i/>
          <w:sz w:val="24"/>
          <w:szCs w:val="24"/>
        </w:rPr>
      </w:pPr>
    </w:p>
    <w:p w:rsidR="009415B6" w:rsidRPr="0050425B" w:rsidRDefault="009415B6" w:rsidP="00AB23E4">
      <w:pPr>
        <w:spacing w:after="0" w:line="240" w:lineRule="auto"/>
        <w:rPr>
          <w:rFonts w:ascii="Times New Roman" w:hAnsi="Times New Roman" w:cs="Times New Roman"/>
          <w:b/>
          <w:i/>
          <w:sz w:val="24"/>
          <w:szCs w:val="24"/>
        </w:rPr>
      </w:pPr>
    </w:p>
    <w:p w:rsidR="009415B6" w:rsidRPr="0050425B" w:rsidRDefault="009415B6" w:rsidP="00AB23E4">
      <w:pPr>
        <w:spacing w:after="0" w:line="240" w:lineRule="auto"/>
        <w:rPr>
          <w:rFonts w:ascii="Times New Roman" w:hAnsi="Times New Roman" w:cs="Times New Roman"/>
          <w:b/>
          <w:i/>
          <w:sz w:val="24"/>
          <w:szCs w:val="24"/>
        </w:rPr>
      </w:pPr>
    </w:p>
    <w:p w:rsidR="009415B6" w:rsidRPr="0050425B" w:rsidRDefault="009415B6" w:rsidP="00AB23E4">
      <w:pPr>
        <w:spacing w:after="0" w:line="240" w:lineRule="auto"/>
        <w:rPr>
          <w:rFonts w:ascii="Times New Roman" w:hAnsi="Times New Roman" w:cs="Times New Roman"/>
          <w:b/>
          <w:i/>
          <w:sz w:val="24"/>
          <w:szCs w:val="24"/>
        </w:rPr>
      </w:pPr>
    </w:p>
    <w:p w:rsidR="009415B6" w:rsidRPr="0050425B" w:rsidRDefault="009415B6" w:rsidP="00AB23E4">
      <w:pPr>
        <w:spacing w:after="0" w:line="240" w:lineRule="auto"/>
        <w:jc w:val="center"/>
        <w:rPr>
          <w:rFonts w:ascii="Times New Roman" w:hAnsi="Times New Roman" w:cs="Times New Roman"/>
          <w:b/>
          <w:bCs/>
          <w:iCs/>
          <w:sz w:val="24"/>
          <w:szCs w:val="24"/>
        </w:rPr>
        <w:sectPr w:rsidR="009415B6" w:rsidRPr="0050425B" w:rsidSect="00CB63C7">
          <w:headerReference w:type="even" r:id="rId96"/>
          <w:pgSz w:w="11906" w:h="16838"/>
          <w:pgMar w:top="1134" w:right="567" w:bottom="1134" w:left="1701" w:header="709" w:footer="709" w:gutter="0"/>
          <w:cols w:space="708"/>
          <w:docGrid w:linePitch="360"/>
        </w:sectPr>
      </w:pPr>
      <w:r w:rsidRPr="0050425B">
        <w:rPr>
          <w:rFonts w:ascii="Times New Roman" w:hAnsi="Times New Roman" w:cs="Times New Roman"/>
          <w:b/>
          <w:bCs/>
          <w:iCs/>
          <w:sz w:val="24"/>
          <w:szCs w:val="24"/>
        </w:rPr>
        <w:t>2023 г.</w:t>
      </w:r>
    </w:p>
    <w:p w:rsidR="009415B6" w:rsidRPr="0050425B" w:rsidRDefault="009415B6" w:rsidP="00AB23E4">
      <w:pPr>
        <w:suppressAutoHyphens/>
        <w:spacing w:after="0" w:line="240" w:lineRule="auto"/>
        <w:contextualSpacing/>
        <w:jc w:val="center"/>
        <w:rPr>
          <w:rFonts w:ascii="Times New Roman" w:hAnsi="Times New Roman" w:cs="Times New Roman"/>
          <w:b/>
          <w:sz w:val="24"/>
          <w:szCs w:val="24"/>
        </w:rPr>
      </w:pPr>
      <w:r w:rsidRPr="0050425B">
        <w:rPr>
          <w:rFonts w:ascii="Times New Roman" w:hAnsi="Times New Roman" w:cs="Times New Roman"/>
          <w:b/>
          <w:sz w:val="24"/>
          <w:szCs w:val="24"/>
        </w:rPr>
        <w:t xml:space="preserve">1. ОБЩАЯ ХАРАКТЕРИСТИКА </w:t>
      </w:r>
      <w:r w:rsidRPr="0050425B">
        <w:rPr>
          <w:rFonts w:ascii="Times New Roman" w:hAnsi="Times New Roman" w:cs="Times New Roman"/>
          <w:b/>
          <w:color w:val="000000"/>
          <w:sz w:val="24"/>
          <w:szCs w:val="24"/>
        </w:rPr>
        <w:t>РАБОЧЕЙ ПРОГРАММЫ</w:t>
      </w:r>
      <w:r w:rsidRPr="0050425B">
        <w:rPr>
          <w:rFonts w:ascii="Times New Roman" w:hAnsi="Times New Roman" w:cs="Times New Roman"/>
          <w:b/>
          <w:sz w:val="24"/>
          <w:szCs w:val="24"/>
        </w:rPr>
        <w:t xml:space="preserve"> </w:t>
      </w:r>
      <w:r w:rsidRPr="0050425B">
        <w:rPr>
          <w:rFonts w:ascii="Times New Roman" w:hAnsi="Times New Roman" w:cs="Times New Roman"/>
          <w:b/>
          <w:sz w:val="24"/>
          <w:szCs w:val="24"/>
        </w:rPr>
        <w:br/>
        <w:t>УЧЕБНОЙ ДИСЦИПЛИНЫ</w:t>
      </w:r>
    </w:p>
    <w:p w:rsidR="009415B6" w:rsidRPr="0050425B" w:rsidRDefault="009415B6" w:rsidP="00AB23E4">
      <w:pPr>
        <w:spacing w:after="0" w:line="240" w:lineRule="auto"/>
        <w:jc w:val="center"/>
        <w:rPr>
          <w:rFonts w:ascii="Times New Roman" w:eastAsia="Times New Roman" w:hAnsi="Times New Roman" w:cs="Times New Roman"/>
          <w:b/>
          <w:iCs/>
          <w:sz w:val="24"/>
          <w:szCs w:val="24"/>
        </w:rPr>
      </w:pPr>
      <w:r w:rsidRPr="0050425B">
        <w:rPr>
          <w:rFonts w:ascii="Times New Roman" w:eastAsia="Times New Roman" w:hAnsi="Times New Roman" w:cs="Times New Roman"/>
          <w:b/>
          <w:iCs/>
          <w:sz w:val="24"/>
          <w:szCs w:val="24"/>
        </w:rPr>
        <w:t>«</w:t>
      </w:r>
      <w:r w:rsidRPr="0050425B">
        <w:rPr>
          <w:rFonts w:ascii="Times New Roman" w:eastAsia="Times New Roman" w:hAnsi="Times New Roman" w:cs="Times New Roman"/>
          <w:b/>
          <w:bCs/>
          <w:iCs/>
          <w:sz w:val="24"/>
          <w:szCs w:val="24"/>
        </w:rPr>
        <w:t>ОП.09 Безопасность жизнедеятельности</w:t>
      </w:r>
      <w:r w:rsidRPr="0050425B">
        <w:rPr>
          <w:rFonts w:ascii="Times New Roman" w:eastAsia="Times New Roman" w:hAnsi="Times New Roman" w:cs="Times New Roman"/>
          <w:b/>
          <w:iCs/>
          <w:sz w:val="24"/>
          <w:szCs w:val="24"/>
        </w:rPr>
        <w:t>»</w:t>
      </w:r>
    </w:p>
    <w:p w:rsidR="009415B6" w:rsidRPr="0050425B" w:rsidRDefault="009415B6" w:rsidP="00AB23E4">
      <w:pPr>
        <w:spacing w:after="0" w:line="240" w:lineRule="auto"/>
        <w:ind w:firstLine="709"/>
        <w:jc w:val="center"/>
        <w:rPr>
          <w:rFonts w:ascii="Times New Roman" w:eastAsia="Times New Roman" w:hAnsi="Times New Roman" w:cs="Times New Roman"/>
          <w:sz w:val="24"/>
          <w:szCs w:val="24"/>
          <w:vertAlign w:val="superscript"/>
        </w:rPr>
      </w:pPr>
    </w:p>
    <w:p w:rsidR="009415B6" w:rsidRPr="0050425B" w:rsidRDefault="009415B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000000"/>
          <w:sz w:val="24"/>
          <w:szCs w:val="24"/>
        </w:rPr>
      </w:pPr>
      <w:r w:rsidRPr="0050425B">
        <w:rPr>
          <w:rFonts w:ascii="Times New Roman" w:eastAsia="Times New Roman" w:hAnsi="Times New Roman" w:cs="Times New Roman"/>
          <w:b/>
          <w:sz w:val="24"/>
          <w:szCs w:val="24"/>
        </w:rPr>
        <w:t xml:space="preserve">1.1. Место дисциплины в структуре основной образовательной программы: </w:t>
      </w:r>
    </w:p>
    <w:p w:rsidR="009415B6" w:rsidRPr="0050425B" w:rsidRDefault="009415B6" w:rsidP="00AB23E4">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rPr>
      </w:pPr>
      <w:r w:rsidRPr="0050425B">
        <w:rPr>
          <w:rFonts w:ascii="Times New Roman" w:eastAsia="Times New Roman" w:hAnsi="Times New Roman" w:cs="Times New Roman"/>
          <w:sz w:val="24"/>
          <w:szCs w:val="24"/>
        </w:rPr>
        <w:t>Учебная дисциплина «</w:t>
      </w:r>
      <w:r w:rsidRPr="0050425B">
        <w:rPr>
          <w:rFonts w:ascii="Times New Roman" w:eastAsia="Times New Roman" w:hAnsi="Times New Roman" w:cs="Times New Roman"/>
          <w:bCs/>
          <w:iCs/>
          <w:sz w:val="24"/>
          <w:szCs w:val="24"/>
        </w:rPr>
        <w:t>ОП.09 Безопасность жизнедеятельности»</w:t>
      </w:r>
      <w:r w:rsidRPr="0050425B">
        <w:rPr>
          <w:rFonts w:ascii="Times New Roman" w:eastAsia="Times New Roman" w:hAnsi="Times New Roman" w:cs="Times New Roman"/>
          <w:sz w:val="24"/>
          <w:szCs w:val="24"/>
        </w:rPr>
        <w:t xml:space="preserve"> является обязательной частью </w:t>
      </w:r>
      <w:r w:rsidRPr="0050425B">
        <w:rPr>
          <w:rFonts w:ascii="Times New Roman" w:eastAsia="Times New Roman" w:hAnsi="Times New Roman" w:cs="Times New Roman"/>
          <w:bCs/>
          <w:iCs/>
          <w:sz w:val="24"/>
          <w:szCs w:val="24"/>
        </w:rPr>
        <w:t>общепрофессионального цикла</w:t>
      </w:r>
      <w:r w:rsidRPr="0050425B">
        <w:rPr>
          <w:rFonts w:ascii="Times New Roman" w:eastAsia="Times New Roman" w:hAnsi="Times New Roman" w:cs="Times New Roman"/>
          <w:b/>
          <w:bCs/>
          <w:sz w:val="24"/>
          <w:szCs w:val="24"/>
        </w:rPr>
        <w:t xml:space="preserve"> </w:t>
      </w:r>
      <w:r w:rsidRPr="0050425B">
        <w:rPr>
          <w:rFonts w:ascii="Times New Roman" w:eastAsia="Times New Roman" w:hAnsi="Times New Roman" w:cs="Times New Roman"/>
          <w:sz w:val="24"/>
          <w:szCs w:val="24"/>
        </w:rPr>
        <w:t xml:space="preserve">ОПОП-П в соответствии с ФГОС СПО по </w:t>
      </w:r>
      <w:r w:rsidRPr="0050425B">
        <w:rPr>
          <w:rFonts w:ascii="Times New Roman" w:eastAsia="Times New Roman" w:hAnsi="Times New Roman" w:cs="Times New Roman"/>
          <w:iCs/>
          <w:sz w:val="24"/>
          <w:szCs w:val="24"/>
        </w:rPr>
        <w:t>специальности 07.02.01 Архитектура</w:t>
      </w:r>
      <w:r w:rsidRPr="0050425B">
        <w:rPr>
          <w:rFonts w:ascii="Times New Roman" w:eastAsia="Times New Roman" w:hAnsi="Times New Roman" w:cs="Times New Roman"/>
          <w:sz w:val="24"/>
          <w:szCs w:val="24"/>
        </w:rPr>
        <w:t xml:space="preserve">. </w:t>
      </w:r>
    </w:p>
    <w:p w:rsidR="009415B6" w:rsidRPr="0050425B" w:rsidRDefault="009415B6" w:rsidP="00AB23E4">
      <w:pPr>
        <w:spacing w:after="0" w:line="240" w:lineRule="auto"/>
        <w:ind w:firstLine="709"/>
        <w:rPr>
          <w:rFonts w:ascii="Times New Roman" w:hAnsi="Times New Roman" w:cs="Times New Roman"/>
          <w:sz w:val="24"/>
          <w:szCs w:val="24"/>
        </w:rPr>
      </w:pPr>
      <w:r w:rsidRPr="0050425B">
        <w:rPr>
          <w:rFonts w:ascii="Times New Roman" w:eastAsia="Times New Roman" w:hAnsi="Times New Roman" w:cs="Times New Roman"/>
          <w:sz w:val="24"/>
          <w:szCs w:val="24"/>
        </w:rPr>
        <w:t xml:space="preserve">Особое значение дисциплина имеет при формировании и развитии </w:t>
      </w:r>
      <w:r w:rsidRPr="0050425B">
        <w:rPr>
          <w:rFonts w:ascii="Times New Roman" w:hAnsi="Times New Roman" w:cs="Times New Roman"/>
          <w:sz w:val="24"/>
          <w:szCs w:val="24"/>
        </w:rPr>
        <w:t>ОК07</w:t>
      </w:r>
      <w:r w:rsidRPr="0050425B">
        <w:rPr>
          <w:rFonts w:ascii="Times New Roman" w:hAnsi="Times New Roman" w:cs="Times New Roman"/>
          <w:i/>
          <w:sz w:val="24"/>
          <w:szCs w:val="24"/>
        </w:rPr>
        <w:t xml:space="preserve">, </w:t>
      </w:r>
      <w:r w:rsidRPr="0050425B">
        <w:rPr>
          <w:rFonts w:ascii="Times New Roman" w:hAnsi="Times New Roman" w:cs="Times New Roman"/>
          <w:sz w:val="24"/>
          <w:szCs w:val="24"/>
        </w:rPr>
        <w:t>ОК 08.</w:t>
      </w:r>
    </w:p>
    <w:p w:rsidR="009415B6" w:rsidRPr="0050425B" w:rsidRDefault="009415B6"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b/>
          <w:sz w:val="24"/>
          <w:szCs w:val="24"/>
        </w:rPr>
      </w:pPr>
    </w:p>
    <w:p w:rsidR="009415B6" w:rsidRPr="0050425B" w:rsidRDefault="009415B6" w:rsidP="00AB23E4">
      <w:pPr>
        <w:spacing w:after="0" w:line="240" w:lineRule="auto"/>
        <w:ind w:firstLine="709"/>
        <w:contextualSpacing/>
        <w:rPr>
          <w:rFonts w:ascii="Times New Roman" w:hAnsi="Times New Roman" w:cs="Times New Roman"/>
          <w:b/>
          <w:sz w:val="24"/>
          <w:szCs w:val="24"/>
        </w:rPr>
      </w:pPr>
      <w:r w:rsidRPr="0050425B">
        <w:rPr>
          <w:rFonts w:ascii="Times New Roman" w:hAnsi="Times New Roman" w:cs="Times New Roman"/>
          <w:b/>
          <w:sz w:val="24"/>
          <w:szCs w:val="24"/>
        </w:rPr>
        <w:t>1.2. Цель и планируемые результаты освоения дисциплины:</w:t>
      </w:r>
    </w:p>
    <w:p w:rsidR="009415B6" w:rsidRPr="0050425B" w:rsidRDefault="009415B6" w:rsidP="00AB23E4">
      <w:pPr>
        <w:suppressAutoHyphens/>
        <w:spacing w:after="0" w:line="240" w:lineRule="auto"/>
        <w:ind w:firstLine="709"/>
        <w:contextualSpacing/>
        <w:jc w:val="both"/>
        <w:rPr>
          <w:rFonts w:ascii="Times New Roman" w:hAnsi="Times New Roman" w:cs="Times New Roman"/>
          <w:sz w:val="24"/>
          <w:szCs w:val="24"/>
        </w:rPr>
      </w:pPr>
      <w:r w:rsidRPr="0050425B">
        <w:rPr>
          <w:rFonts w:ascii="Times New Roman" w:hAnsi="Times New Roman" w:cs="Times New Roman"/>
          <w:sz w:val="24"/>
          <w:szCs w:val="24"/>
        </w:rPr>
        <w:t xml:space="preserve">В рамках программы учебной дисциплины обучающимися осваиваются умения </w:t>
      </w:r>
      <w:r w:rsidRPr="0050425B">
        <w:rPr>
          <w:rFonts w:ascii="Times New Roman" w:hAnsi="Times New Roman" w:cs="Times New Roman"/>
          <w:sz w:val="24"/>
          <w:szCs w:val="24"/>
        </w:rPr>
        <w:br/>
        <w:t>и знания</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3"/>
        <w:gridCol w:w="4111"/>
        <w:gridCol w:w="4110"/>
      </w:tblGrid>
      <w:tr w:rsidR="009415B6" w:rsidRPr="0050425B" w:rsidTr="00936A7D">
        <w:trPr>
          <w:trHeight w:val="427"/>
        </w:trPr>
        <w:tc>
          <w:tcPr>
            <w:tcW w:w="1413" w:type="dxa"/>
            <w:vMerge w:val="restart"/>
            <w:hideMark/>
          </w:tcPr>
          <w:p w:rsidR="009415B6" w:rsidRPr="0050425B" w:rsidRDefault="009415B6" w:rsidP="00AB23E4">
            <w:pPr>
              <w:suppressAutoHyphens/>
              <w:spacing w:after="0" w:line="240" w:lineRule="auto"/>
              <w:jc w:val="center"/>
              <w:rPr>
                <w:rFonts w:ascii="Times New Roman" w:eastAsia="Times New Roman" w:hAnsi="Times New Roman" w:cs="Times New Roman"/>
                <w:sz w:val="24"/>
                <w:szCs w:val="24"/>
              </w:rPr>
            </w:pPr>
            <w:r w:rsidRPr="0050425B">
              <w:rPr>
                <w:rFonts w:ascii="Times New Roman" w:eastAsia="Times New Roman" w:hAnsi="Times New Roman" w:cs="Times New Roman"/>
                <w:sz w:val="24"/>
                <w:szCs w:val="24"/>
              </w:rPr>
              <w:t>Код</w:t>
            </w:r>
          </w:p>
          <w:p w:rsidR="009415B6" w:rsidRPr="0050425B" w:rsidRDefault="009415B6" w:rsidP="00AB23E4">
            <w:pPr>
              <w:suppressAutoHyphens/>
              <w:spacing w:after="0" w:line="240" w:lineRule="auto"/>
              <w:jc w:val="center"/>
              <w:rPr>
                <w:rFonts w:ascii="Times New Roman" w:eastAsia="Times New Roman" w:hAnsi="Times New Roman" w:cs="Times New Roman"/>
                <w:sz w:val="24"/>
                <w:szCs w:val="24"/>
              </w:rPr>
            </w:pPr>
            <w:r w:rsidRPr="0050425B">
              <w:rPr>
                <w:rFonts w:ascii="Times New Roman" w:eastAsia="Times New Roman" w:hAnsi="Times New Roman" w:cs="Times New Roman"/>
                <w:sz w:val="24"/>
                <w:szCs w:val="24"/>
              </w:rPr>
              <w:t>ОК, ПК</w:t>
            </w:r>
          </w:p>
        </w:tc>
        <w:tc>
          <w:tcPr>
            <w:tcW w:w="8221" w:type="dxa"/>
            <w:gridSpan w:val="2"/>
          </w:tcPr>
          <w:p w:rsidR="009415B6" w:rsidRPr="0050425B" w:rsidRDefault="009415B6" w:rsidP="00AB23E4">
            <w:pPr>
              <w:suppressAutoHyphens/>
              <w:spacing w:after="0" w:line="240" w:lineRule="auto"/>
              <w:jc w:val="center"/>
              <w:rPr>
                <w:rFonts w:ascii="Times New Roman" w:eastAsia="Times New Roman" w:hAnsi="Times New Roman" w:cs="Times New Roman"/>
                <w:sz w:val="24"/>
                <w:szCs w:val="24"/>
              </w:rPr>
            </w:pPr>
            <w:r w:rsidRPr="0050425B">
              <w:rPr>
                <w:rFonts w:ascii="Times New Roman" w:eastAsia="Times New Roman" w:hAnsi="Times New Roman" w:cs="Times New Roman"/>
                <w:sz w:val="24"/>
                <w:szCs w:val="24"/>
              </w:rPr>
              <w:t>Дисциплинарные результаты</w:t>
            </w:r>
          </w:p>
        </w:tc>
      </w:tr>
      <w:tr w:rsidR="009415B6" w:rsidRPr="0050425B" w:rsidTr="00936A7D">
        <w:trPr>
          <w:trHeight w:val="338"/>
        </w:trPr>
        <w:tc>
          <w:tcPr>
            <w:tcW w:w="1413" w:type="dxa"/>
            <w:vMerge/>
          </w:tcPr>
          <w:p w:rsidR="009415B6" w:rsidRPr="0050425B" w:rsidRDefault="009415B6" w:rsidP="00AB23E4">
            <w:pPr>
              <w:suppressAutoHyphens/>
              <w:spacing w:after="0" w:line="240" w:lineRule="auto"/>
              <w:jc w:val="center"/>
              <w:rPr>
                <w:rFonts w:ascii="Times New Roman" w:eastAsia="Times New Roman" w:hAnsi="Times New Roman" w:cs="Times New Roman"/>
                <w:sz w:val="24"/>
                <w:szCs w:val="24"/>
              </w:rPr>
            </w:pPr>
          </w:p>
        </w:tc>
        <w:tc>
          <w:tcPr>
            <w:tcW w:w="4111" w:type="dxa"/>
          </w:tcPr>
          <w:p w:rsidR="009415B6" w:rsidRPr="0050425B" w:rsidRDefault="009415B6" w:rsidP="00AB23E4">
            <w:pPr>
              <w:suppressAutoHyphens/>
              <w:spacing w:after="0" w:line="240" w:lineRule="auto"/>
              <w:jc w:val="center"/>
              <w:rPr>
                <w:rFonts w:ascii="Times New Roman" w:eastAsia="Times New Roman" w:hAnsi="Times New Roman" w:cs="Times New Roman"/>
                <w:sz w:val="24"/>
                <w:szCs w:val="24"/>
              </w:rPr>
            </w:pPr>
            <w:r w:rsidRPr="0050425B">
              <w:rPr>
                <w:rFonts w:ascii="Times New Roman" w:eastAsia="Times New Roman" w:hAnsi="Times New Roman" w:cs="Times New Roman"/>
                <w:sz w:val="24"/>
                <w:szCs w:val="24"/>
              </w:rPr>
              <w:t>Умения</w:t>
            </w:r>
          </w:p>
        </w:tc>
        <w:tc>
          <w:tcPr>
            <w:tcW w:w="4110" w:type="dxa"/>
          </w:tcPr>
          <w:p w:rsidR="009415B6" w:rsidRPr="0050425B" w:rsidRDefault="009415B6" w:rsidP="00AB23E4">
            <w:pPr>
              <w:suppressAutoHyphens/>
              <w:spacing w:after="0" w:line="240" w:lineRule="auto"/>
              <w:jc w:val="center"/>
              <w:rPr>
                <w:rFonts w:ascii="Times New Roman" w:eastAsia="Times New Roman" w:hAnsi="Times New Roman" w:cs="Times New Roman"/>
                <w:sz w:val="24"/>
                <w:szCs w:val="24"/>
              </w:rPr>
            </w:pPr>
            <w:r w:rsidRPr="0050425B">
              <w:rPr>
                <w:rFonts w:ascii="Times New Roman" w:eastAsia="Times New Roman" w:hAnsi="Times New Roman" w:cs="Times New Roman"/>
                <w:sz w:val="24"/>
                <w:szCs w:val="24"/>
              </w:rPr>
              <w:t>Знания</w:t>
            </w:r>
          </w:p>
        </w:tc>
      </w:tr>
      <w:tr w:rsidR="009415B6" w:rsidRPr="0050425B" w:rsidTr="00936A7D">
        <w:trPr>
          <w:trHeight w:val="212"/>
        </w:trPr>
        <w:tc>
          <w:tcPr>
            <w:tcW w:w="1413" w:type="dxa"/>
            <w:vMerge w:val="restart"/>
          </w:tcPr>
          <w:p w:rsidR="009415B6" w:rsidRPr="0050425B" w:rsidRDefault="009415B6" w:rsidP="00AB23E4">
            <w:pPr>
              <w:spacing w:after="0" w:line="240" w:lineRule="auto"/>
              <w:rPr>
                <w:rFonts w:ascii="Times New Roman" w:eastAsia="Times New Roman" w:hAnsi="Times New Roman" w:cs="Times New Roman"/>
                <w:sz w:val="24"/>
                <w:szCs w:val="24"/>
              </w:rPr>
            </w:pPr>
            <w:r w:rsidRPr="0050425B">
              <w:rPr>
                <w:rFonts w:ascii="Times New Roman" w:eastAsia="Times New Roman" w:hAnsi="Times New Roman" w:cs="Times New Roman"/>
                <w:sz w:val="24"/>
                <w:szCs w:val="24"/>
              </w:rPr>
              <w:t>ОК 07</w:t>
            </w:r>
          </w:p>
          <w:p w:rsidR="009415B6" w:rsidRPr="0050425B" w:rsidRDefault="009415B6" w:rsidP="00AB23E4">
            <w:pPr>
              <w:spacing w:after="0" w:line="240" w:lineRule="auto"/>
              <w:rPr>
                <w:rFonts w:ascii="Times New Roman" w:eastAsia="Times New Roman" w:hAnsi="Times New Roman" w:cs="Times New Roman"/>
                <w:sz w:val="24"/>
                <w:szCs w:val="24"/>
              </w:rPr>
            </w:pPr>
            <w:r w:rsidRPr="0050425B">
              <w:rPr>
                <w:rFonts w:ascii="Times New Roman" w:eastAsia="Times New Roman" w:hAnsi="Times New Roman" w:cs="Times New Roman"/>
                <w:sz w:val="24"/>
                <w:szCs w:val="24"/>
              </w:rPr>
              <w:t>ОК 08</w:t>
            </w:r>
          </w:p>
          <w:p w:rsidR="009415B6" w:rsidRPr="0050425B" w:rsidRDefault="009415B6" w:rsidP="00AB23E4">
            <w:pPr>
              <w:spacing w:after="0" w:line="240" w:lineRule="auto"/>
              <w:rPr>
                <w:rFonts w:ascii="Times New Roman" w:eastAsia="Times New Roman" w:hAnsi="Times New Roman" w:cs="Times New Roman"/>
                <w:iCs/>
                <w:sz w:val="24"/>
                <w:szCs w:val="24"/>
              </w:rPr>
            </w:pPr>
            <w:r w:rsidRPr="0050425B">
              <w:rPr>
                <w:rFonts w:ascii="Times New Roman" w:eastAsia="Times New Roman" w:hAnsi="Times New Roman" w:cs="Times New Roman"/>
                <w:iCs/>
                <w:sz w:val="24"/>
                <w:szCs w:val="24"/>
              </w:rPr>
              <w:t>ПК 1.1</w:t>
            </w:r>
          </w:p>
          <w:p w:rsidR="009415B6" w:rsidRPr="0050425B" w:rsidRDefault="009415B6" w:rsidP="00AB23E4">
            <w:pPr>
              <w:spacing w:after="0" w:line="240" w:lineRule="auto"/>
              <w:rPr>
                <w:rFonts w:ascii="Times New Roman" w:eastAsia="Times New Roman" w:hAnsi="Times New Roman" w:cs="Times New Roman"/>
                <w:b/>
                <w:bCs/>
                <w:i/>
                <w:sz w:val="24"/>
                <w:szCs w:val="24"/>
                <w:u w:val="single"/>
              </w:rPr>
            </w:pPr>
          </w:p>
        </w:tc>
        <w:tc>
          <w:tcPr>
            <w:tcW w:w="4111" w:type="dxa"/>
          </w:tcPr>
          <w:p w:rsidR="009415B6" w:rsidRPr="0050425B" w:rsidRDefault="009415B6" w:rsidP="00AB23E4">
            <w:pPr>
              <w:spacing w:after="0" w:line="240" w:lineRule="auto"/>
              <w:rPr>
                <w:rFonts w:ascii="Times New Roman" w:eastAsia="Times New Roman" w:hAnsi="Times New Roman" w:cs="Times New Roman"/>
                <w:i/>
                <w:sz w:val="24"/>
                <w:szCs w:val="24"/>
              </w:rPr>
            </w:pPr>
            <w:r w:rsidRPr="0050425B">
              <w:rPr>
                <w:rFonts w:ascii="Times New Roman" w:hAnsi="Times New Roman" w:cs="Times New Roman"/>
                <w:bCs/>
                <w:iCs/>
                <w:sz w:val="24"/>
                <w:szCs w:val="24"/>
              </w:rPr>
              <w:t>Соблюдать нормы экологической безопасности</w:t>
            </w:r>
          </w:p>
        </w:tc>
        <w:tc>
          <w:tcPr>
            <w:tcW w:w="4110" w:type="dxa"/>
          </w:tcPr>
          <w:p w:rsidR="009415B6" w:rsidRPr="0050425B" w:rsidRDefault="009415B6" w:rsidP="00AB23E4">
            <w:pPr>
              <w:spacing w:after="0" w:line="240" w:lineRule="auto"/>
              <w:rPr>
                <w:rFonts w:ascii="Times New Roman" w:eastAsia="Times New Roman" w:hAnsi="Times New Roman" w:cs="Times New Roman"/>
                <w:i/>
                <w:sz w:val="24"/>
                <w:szCs w:val="24"/>
              </w:rPr>
            </w:pPr>
            <w:r w:rsidRPr="0050425B">
              <w:rPr>
                <w:rFonts w:ascii="Times New Roman" w:hAnsi="Times New Roman" w:cs="Times New Roman"/>
                <w:bCs/>
                <w:iCs/>
                <w:sz w:val="24"/>
                <w:szCs w:val="24"/>
              </w:rPr>
              <w:t>Правила экологической безопасности при ведении профессиональной деятельности</w:t>
            </w:r>
          </w:p>
        </w:tc>
      </w:tr>
      <w:tr w:rsidR="009415B6" w:rsidRPr="0050425B" w:rsidTr="00936A7D">
        <w:trPr>
          <w:trHeight w:val="212"/>
        </w:trPr>
        <w:tc>
          <w:tcPr>
            <w:tcW w:w="1413" w:type="dxa"/>
            <w:vMerge/>
          </w:tcPr>
          <w:p w:rsidR="009415B6" w:rsidRPr="0050425B" w:rsidRDefault="009415B6" w:rsidP="00AB23E4">
            <w:pPr>
              <w:suppressAutoHyphens/>
              <w:spacing w:after="0" w:line="240" w:lineRule="auto"/>
              <w:jc w:val="center"/>
              <w:rPr>
                <w:rFonts w:ascii="Times New Roman" w:eastAsia="Times New Roman" w:hAnsi="Times New Roman" w:cs="Times New Roman"/>
                <w:i/>
                <w:sz w:val="24"/>
                <w:szCs w:val="24"/>
              </w:rPr>
            </w:pPr>
          </w:p>
        </w:tc>
        <w:tc>
          <w:tcPr>
            <w:tcW w:w="4111" w:type="dxa"/>
          </w:tcPr>
          <w:p w:rsidR="009415B6" w:rsidRPr="0050425B" w:rsidRDefault="009415B6" w:rsidP="00AB23E4">
            <w:pPr>
              <w:spacing w:after="0" w:line="240" w:lineRule="auto"/>
              <w:rPr>
                <w:rFonts w:ascii="Times New Roman" w:eastAsia="Times New Roman" w:hAnsi="Times New Roman" w:cs="Times New Roman"/>
                <w:i/>
                <w:sz w:val="24"/>
                <w:szCs w:val="24"/>
              </w:rPr>
            </w:pPr>
            <w:r w:rsidRPr="0050425B">
              <w:rPr>
                <w:rFonts w:ascii="Times New Roman" w:hAnsi="Times New Roman" w:cs="Times New Roman"/>
                <w:iCs/>
                <w:sz w:val="24"/>
                <w:szCs w:val="24"/>
              </w:rPr>
              <w:t xml:space="preserve">Пользоваться средствами профилактики перенапряжения, характерными для данной </w:t>
            </w:r>
            <w:r w:rsidRPr="0050425B">
              <w:rPr>
                <w:rFonts w:ascii="Times New Roman" w:hAnsi="Times New Roman" w:cs="Times New Roman"/>
                <w:b/>
                <w:sz w:val="24"/>
                <w:szCs w:val="24"/>
                <w:u w:val="single"/>
              </w:rPr>
              <w:t xml:space="preserve"> </w:t>
            </w:r>
            <w:r w:rsidRPr="0050425B">
              <w:rPr>
                <w:rFonts w:ascii="Times New Roman" w:hAnsi="Times New Roman" w:cs="Times New Roman"/>
                <w:bCs/>
                <w:sz w:val="24"/>
                <w:szCs w:val="24"/>
              </w:rPr>
              <w:t xml:space="preserve"> специальности</w:t>
            </w:r>
          </w:p>
        </w:tc>
        <w:tc>
          <w:tcPr>
            <w:tcW w:w="4110" w:type="dxa"/>
          </w:tcPr>
          <w:p w:rsidR="009415B6" w:rsidRPr="0050425B" w:rsidRDefault="009415B6" w:rsidP="00AB23E4">
            <w:pPr>
              <w:spacing w:after="0" w:line="240" w:lineRule="auto"/>
              <w:rPr>
                <w:rFonts w:ascii="Times New Roman" w:eastAsia="Times New Roman" w:hAnsi="Times New Roman" w:cs="Times New Roman"/>
                <w:i/>
                <w:sz w:val="24"/>
                <w:szCs w:val="24"/>
              </w:rPr>
            </w:pPr>
            <w:r w:rsidRPr="0050425B">
              <w:rPr>
                <w:rFonts w:ascii="Times New Roman" w:hAnsi="Times New Roman" w:cs="Times New Roman"/>
                <w:iCs/>
                <w:sz w:val="24"/>
                <w:szCs w:val="24"/>
              </w:rPr>
              <w:t xml:space="preserve">Условия профессиональной деятельности и зоны риска физического здоровья для </w:t>
            </w:r>
            <w:r w:rsidRPr="0050425B">
              <w:rPr>
                <w:rFonts w:ascii="Times New Roman" w:hAnsi="Times New Roman" w:cs="Times New Roman"/>
                <w:bCs/>
                <w:sz w:val="24"/>
                <w:szCs w:val="24"/>
              </w:rPr>
              <w:t>специальности</w:t>
            </w:r>
          </w:p>
        </w:tc>
      </w:tr>
      <w:tr w:rsidR="009415B6" w:rsidRPr="0050425B" w:rsidTr="00936A7D">
        <w:trPr>
          <w:trHeight w:val="212"/>
        </w:trPr>
        <w:tc>
          <w:tcPr>
            <w:tcW w:w="1413" w:type="dxa"/>
            <w:vMerge/>
          </w:tcPr>
          <w:p w:rsidR="009415B6" w:rsidRPr="0050425B" w:rsidRDefault="009415B6" w:rsidP="00AB23E4">
            <w:pPr>
              <w:suppressAutoHyphens/>
              <w:spacing w:after="0" w:line="240" w:lineRule="auto"/>
              <w:jc w:val="center"/>
              <w:rPr>
                <w:rFonts w:ascii="Times New Roman" w:eastAsia="Times New Roman" w:hAnsi="Times New Roman" w:cs="Times New Roman"/>
                <w:i/>
                <w:sz w:val="24"/>
                <w:szCs w:val="24"/>
              </w:rPr>
            </w:pPr>
          </w:p>
        </w:tc>
        <w:tc>
          <w:tcPr>
            <w:tcW w:w="4111" w:type="dxa"/>
          </w:tcPr>
          <w:p w:rsidR="009415B6" w:rsidRPr="0050425B" w:rsidRDefault="009415B6" w:rsidP="00AB23E4">
            <w:pPr>
              <w:spacing w:after="0" w:line="240" w:lineRule="auto"/>
              <w:rPr>
                <w:rFonts w:ascii="Times New Roman" w:hAnsi="Times New Roman" w:cs="Times New Roman"/>
                <w:iCs/>
                <w:sz w:val="24"/>
                <w:szCs w:val="24"/>
              </w:rPr>
            </w:pPr>
            <w:r w:rsidRPr="0050425B">
              <w:rPr>
                <w:rFonts w:ascii="Times New Roman" w:hAnsi="Times New Roman" w:cs="Times New Roman"/>
                <w:sz w:val="24"/>
                <w:szCs w:val="24"/>
              </w:rPr>
              <w:t>Осуществлять сбор, обработку и анализ данных об объективных условиях района застройки, включая климатические и инженерно-геологические условия участка застройки</w:t>
            </w:r>
          </w:p>
        </w:tc>
        <w:tc>
          <w:tcPr>
            <w:tcW w:w="4110" w:type="dxa"/>
          </w:tcPr>
          <w:p w:rsidR="009415B6" w:rsidRPr="0050425B" w:rsidRDefault="009415B6" w:rsidP="00AB23E4">
            <w:pPr>
              <w:spacing w:after="0" w:line="240" w:lineRule="auto"/>
              <w:rPr>
                <w:rFonts w:ascii="Times New Roman" w:hAnsi="Times New Roman" w:cs="Times New Roman"/>
                <w:bCs/>
                <w:sz w:val="24"/>
                <w:szCs w:val="24"/>
              </w:rPr>
            </w:pPr>
            <w:r w:rsidRPr="0050425B">
              <w:rPr>
                <w:rFonts w:ascii="Times New Roman" w:hAnsi="Times New Roman" w:cs="Times New Roman"/>
                <w:sz w:val="24"/>
                <w:szCs w:val="24"/>
              </w:rPr>
              <w:t>Виды и методы проведения предпроектных исследований, включая историографические и культурологические</w:t>
            </w:r>
          </w:p>
        </w:tc>
      </w:tr>
    </w:tbl>
    <w:p w:rsidR="009415B6" w:rsidRPr="0050425B" w:rsidRDefault="009415B6" w:rsidP="00AB23E4">
      <w:pPr>
        <w:suppressAutoHyphens/>
        <w:spacing w:after="0" w:line="240" w:lineRule="auto"/>
        <w:ind w:firstLine="709"/>
        <w:contextualSpacing/>
        <w:jc w:val="both"/>
        <w:rPr>
          <w:rFonts w:ascii="Times New Roman" w:hAnsi="Times New Roman" w:cs="Times New Roman"/>
          <w:sz w:val="24"/>
          <w:szCs w:val="24"/>
        </w:rPr>
      </w:pPr>
    </w:p>
    <w:p w:rsidR="009415B6" w:rsidRPr="0050425B" w:rsidRDefault="009415B6" w:rsidP="00AB23E4">
      <w:pPr>
        <w:suppressAutoHyphens/>
        <w:spacing w:after="0" w:line="240" w:lineRule="auto"/>
        <w:contextualSpacing/>
        <w:jc w:val="center"/>
        <w:rPr>
          <w:rFonts w:ascii="Times New Roman" w:hAnsi="Times New Roman" w:cs="Times New Roman"/>
          <w:b/>
          <w:sz w:val="24"/>
          <w:szCs w:val="24"/>
        </w:rPr>
      </w:pPr>
    </w:p>
    <w:p w:rsidR="009415B6" w:rsidRPr="0050425B" w:rsidRDefault="009415B6" w:rsidP="00AB23E4">
      <w:pPr>
        <w:suppressAutoHyphens/>
        <w:spacing w:after="0" w:line="240" w:lineRule="auto"/>
        <w:contextualSpacing/>
        <w:jc w:val="center"/>
        <w:rPr>
          <w:rFonts w:ascii="Times New Roman" w:hAnsi="Times New Roman" w:cs="Times New Roman"/>
          <w:b/>
          <w:sz w:val="24"/>
          <w:szCs w:val="24"/>
        </w:rPr>
      </w:pPr>
      <w:r w:rsidRPr="0050425B">
        <w:rPr>
          <w:rFonts w:ascii="Times New Roman" w:hAnsi="Times New Roman" w:cs="Times New Roman"/>
          <w:b/>
          <w:sz w:val="24"/>
          <w:szCs w:val="24"/>
        </w:rPr>
        <w:t>2. СТРУКТУРА И СОДЕРЖАНИЕ УЧЕБНОЙ ДИСЦИПЛИНЫ</w:t>
      </w:r>
    </w:p>
    <w:p w:rsidR="009415B6" w:rsidRPr="0050425B" w:rsidRDefault="009415B6" w:rsidP="00AB23E4">
      <w:pPr>
        <w:suppressAutoHyphens/>
        <w:spacing w:after="0" w:line="240" w:lineRule="auto"/>
        <w:ind w:firstLine="709"/>
        <w:contextualSpacing/>
        <w:rPr>
          <w:rFonts w:ascii="Times New Roman" w:hAnsi="Times New Roman" w:cs="Times New Roman"/>
          <w:b/>
          <w:sz w:val="24"/>
          <w:szCs w:val="24"/>
        </w:rPr>
      </w:pPr>
      <w:r w:rsidRPr="0050425B">
        <w:rPr>
          <w:rFonts w:ascii="Times New Roman" w:hAnsi="Times New Roman" w:cs="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7262"/>
        <w:gridCol w:w="2592"/>
      </w:tblGrid>
      <w:tr w:rsidR="009415B6" w:rsidRPr="0050425B" w:rsidTr="00936A7D">
        <w:trPr>
          <w:trHeight w:val="490"/>
        </w:trPr>
        <w:tc>
          <w:tcPr>
            <w:tcW w:w="3685" w:type="pct"/>
            <w:vAlign w:val="center"/>
          </w:tcPr>
          <w:p w:rsidR="009415B6" w:rsidRPr="0050425B" w:rsidRDefault="009415B6" w:rsidP="00AB23E4">
            <w:pPr>
              <w:suppressAutoHyphens/>
              <w:spacing w:after="0" w:line="240" w:lineRule="auto"/>
              <w:contextualSpacing/>
              <w:rPr>
                <w:rFonts w:ascii="Times New Roman" w:hAnsi="Times New Roman" w:cs="Times New Roman"/>
                <w:b/>
                <w:sz w:val="24"/>
                <w:szCs w:val="24"/>
              </w:rPr>
            </w:pPr>
            <w:r w:rsidRPr="0050425B">
              <w:rPr>
                <w:rFonts w:ascii="Times New Roman" w:hAnsi="Times New Roman" w:cs="Times New Roman"/>
                <w:b/>
                <w:sz w:val="24"/>
                <w:szCs w:val="24"/>
              </w:rPr>
              <w:t>Вид учебной работы</w:t>
            </w:r>
          </w:p>
        </w:tc>
        <w:tc>
          <w:tcPr>
            <w:tcW w:w="1315" w:type="pct"/>
            <w:vAlign w:val="center"/>
          </w:tcPr>
          <w:p w:rsidR="009415B6" w:rsidRPr="0050425B" w:rsidRDefault="009415B6" w:rsidP="00AB23E4">
            <w:pPr>
              <w:suppressAutoHyphens/>
              <w:spacing w:after="0" w:line="240" w:lineRule="auto"/>
              <w:contextualSpacing/>
              <w:rPr>
                <w:rFonts w:ascii="Times New Roman" w:hAnsi="Times New Roman" w:cs="Times New Roman"/>
                <w:b/>
                <w:iCs/>
                <w:sz w:val="24"/>
                <w:szCs w:val="24"/>
              </w:rPr>
            </w:pPr>
            <w:r w:rsidRPr="0050425B">
              <w:rPr>
                <w:rFonts w:ascii="Times New Roman" w:hAnsi="Times New Roman" w:cs="Times New Roman"/>
                <w:b/>
                <w:iCs/>
                <w:sz w:val="24"/>
                <w:szCs w:val="24"/>
              </w:rPr>
              <w:t>Объем в часах</w:t>
            </w:r>
          </w:p>
        </w:tc>
      </w:tr>
      <w:tr w:rsidR="009415B6" w:rsidRPr="0050425B" w:rsidTr="00936A7D">
        <w:trPr>
          <w:trHeight w:val="490"/>
        </w:trPr>
        <w:tc>
          <w:tcPr>
            <w:tcW w:w="3685" w:type="pct"/>
            <w:vAlign w:val="center"/>
          </w:tcPr>
          <w:p w:rsidR="009415B6" w:rsidRPr="0050425B" w:rsidRDefault="009415B6" w:rsidP="00AB23E4">
            <w:pPr>
              <w:suppressAutoHyphens/>
              <w:spacing w:after="0" w:line="240" w:lineRule="auto"/>
              <w:contextualSpacing/>
              <w:rPr>
                <w:rFonts w:ascii="Times New Roman" w:hAnsi="Times New Roman" w:cs="Times New Roman"/>
                <w:b/>
                <w:sz w:val="24"/>
                <w:szCs w:val="24"/>
              </w:rPr>
            </w:pPr>
            <w:r w:rsidRPr="0050425B">
              <w:rPr>
                <w:rFonts w:ascii="Times New Roman" w:hAnsi="Times New Roman" w:cs="Times New Roman"/>
                <w:b/>
                <w:sz w:val="24"/>
                <w:szCs w:val="24"/>
              </w:rPr>
              <w:t>Объем образовательной программы учебной дисциплины</w:t>
            </w:r>
          </w:p>
        </w:tc>
        <w:tc>
          <w:tcPr>
            <w:tcW w:w="1315" w:type="pct"/>
            <w:vAlign w:val="center"/>
          </w:tcPr>
          <w:p w:rsidR="009415B6" w:rsidRPr="0050425B" w:rsidRDefault="009415B6" w:rsidP="00AB23E4">
            <w:pPr>
              <w:suppressAutoHyphens/>
              <w:spacing w:after="0" w:line="240" w:lineRule="auto"/>
              <w:contextualSpacing/>
              <w:rPr>
                <w:rFonts w:ascii="Times New Roman" w:hAnsi="Times New Roman" w:cs="Times New Roman"/>
                <w:iCs/>
                <w:sz w:val="24"/>
                <w:szCs w:val="24"/>
              </w:rPr>
            </w:pPr>
            <w:r w:rsidRPr="0050425B">
              <w:rPr>
                <w:rFonts w:ascii="Times New Roman" w:hAnsi="Times New Roman" w:cs="Times New Roman"/>
                <w:iCs/>
                <w:sz w:val="24"/>
                <w:szCs w:val="24"/>
              </w:rPr>
              <w:t>70</w:t>
            </w:r>
          </w:p>
        </w:tc>
      </w:tr>
      <w:tr w:rsidR="009415B6" w:rsidRPr="0050425B" w:rsidTr="00936A7D">
        <w:trPr>
          <w:trHeight w:val="490"/>
        </w:trPr>
        <w:tc>
          <w:tcPr>
            <w:tcW w:w="3685" w:type="pct"/>
            <w:shd w:val="clear" w:color="auto" w:fill="auto"/>
            <w:vAlign w:val="center"/>
          </w:tcPr>
          <w:p w:rsidR="009415B6" w:rsidRPr="0050425B" w:rsidRDefault="009415B6" w:rsidP="00AB23E4">
            <w:pPr>
              <w:suppressAutoHyphens/>
              <w:spacing w:after="0" w:line="240" w:lineRule="auto"/>
              <w:contextualSpacing/>
              <w:rPr>
                <w:rFonts w:ascii="Times New Roman" w:hAnsi="Times New Roman" w:cs="Times New Roman"/>
                <w:b/>
                <w:sz w:val="24"/>
                <w:szCs w:val="24"/>
              </w:rPr>
            </w:pPr>
            <w:r w:rsidRPr="0050425B">
              <w:rPr>
                <w:rFonts w:ascii="Times New Roman" w:hAnsi="Times New Roman" w:cs="Times New Roman"/>
                <w:b/>
                <w:sz w:val="24"/>
                <w:szCs w:val="24"/>
              </w:rPr>
              <w:t>в т.ч. в форме практической подготовки</w:t>
            </w:r>
          </w:p>
        </w:tc>
        <w:tc>
          <w:tcPr>
            <w:tcW w:w="1315" w:type="pct"/>
            <w:shd w:val="clear" w:color="auto" w:fill="auto"/>
            <w:vAlign w:val="center"/>
          </w:tcPr>
          <w:p w:rsidR="009415B6" w:rsidRPr="0050425B" w:rsidRDefault="009415B6" w:rsidP="00AB23E4">
            <w:pPr>
              <w:suppressAutoHyphens/>
              <w:spacing w:after="0" w:line="240" w:lineRule="auto"/>
              <w:contextualSpacing/>
              <w:rPr>
                <w:rFonts w:ascii="Times New Roman" w:hAnsi="Times New Roman" w:cs="Times New Roman"/>
                <w:iCs/>
                <w:sz w:val="24"/>
                <w:szCs w:val="24"/>
              </w:rPr>
            </w:pPr>
            <w:r w:rsidRPr="0050425B">
              <w:rPr>
                <w:rFonts w:ascii="Times New Roman" w:hAnsi="Times New Roman" w:cs="Times New Roman"/>
                <w:iCs/>
                <w:sz w:val="24"/>
                <w:szCs w:val="24"/>
              </w:rPr>
              <w:t>48</w:t>
            </w:r>
          </w:p>
        </w:tc>
      </w:tr>
      <w:tr w:rsidR="009415B6" w:rsidRPr="0050425B" w:rsidTr="00936A7D">
        <w:trPr>
          <w:trHeight w:val="336"/>
        </w:trPr>
        <w:tc>
          <w:tcPr>
            <w:tcW w:w="5000" w:type="pct"/>
            <w:gridSpan w:val="2"/>
            <w:vAlign w:val="center"/>
          </w:tcPr>
          <w:p w:rsidR="009415B6" w:rsidRPr="0050425B" w:rsidRDefault="009415B6" w:rsidP="00AB23E4">
            <w:pPr>
              <w:suppressAutoHyphens/>
              <w:spacing w:after="0" w:line="240" w:lineRule="auto"/>
              <w:contextualSpacing/>
              <w:rPr>
                <w:rFonts w:ascii="Times New Roman" w:hAnsi="Times New Roman" w:cs="Times New Roman"/>
                <w:iCs/>
                <w:sz w:val="24"/>
                <w:szCs w:val="24"/>
              </w:rPr>
            </w:pPr>
            <w:r w:rsidRPr="0050425B">
              <w:rPr>
                <w:rFonts w:ascii="Times New Roman" w:hAnsi="Times New Roman" w:cs="Times New Roman"/>
                <w:sz w:val="24"/>
                <w:szCs w:val="24"/>
              </w:rPr>
              <w:t>в т. ч.:</w:t>
            </w:r>
          </w:p>
        </w:tc>
      </w:tr>
      <w:tr w:rsidR="009415B6" w:rsidRPr="0050425B" w:rsidTr="00936A7D">
        <w:trPr>
          <w:trHeight w:val="490"/>
        </w:trPr>
        <w:tc>
          <w:tcPr>
            <w:tcW w:w="3685" w:type="pct"/>
            <w:vAlign w:val="center"/>
          </w:tcPr>
          <w:p w:rsidR="009415B6" w:rsidRPr="0050425B" w:rsidRDefault="009415B6" w:rsidP="00AB23E4">
            <w:pPr>
              <w:suppressAutoHyphens/>
              <w:spacing w:after="0" w:line="240" w:lineRule="auto"/>
              <w:contextualSpacing/>
              <w:rPr>
                <w:rFonts w:ascii="Times New Roman" w:hAnsi="Times New Roman" w:cs="Times New Roman"/>
                <w:sz w:val="24"/>
                <w:szCs w:val="24"/>
              </w:rPr>
            </w:pPr>
            <w:r w:rsidRPr="0050425B">
              <w:rPr>
                <w:rFonts w:ascii="Times New Roman" w:hAnsi="Times New Roman" w:cs="Times New Roman"/>
                <w:sz w:val="24"/>
                <w:szCs w:val="24"/>
              </w:rPr>
              <w:t>теоретическое обучение</w:t>
            </w:r>
          </w:p>
        </w:tc>
        <w:tc>
          <w:tcPr>
            <w:tcW w:w="1315" w:type="pct"/>
            <w:vAlign w:val="center"/>
          </w:tcPr>
          <w:p w:rsidR="009415B6" w:rsidRPr="0050425B" w:rsidRDefault="009415B6" w:rsidP="00AB23E4">
            <w:pPr>
              <w:suppressAutoHyphens/>
              <w:spacing w:after="0" w:line="240" w:lineRule="auto"/>
              <w:contextualSpacing/>
              <w:rPr>
                <w:rFonts w:ascii="Times New Roman" w:hAnsi="Times New Roman" w:cs="Times New Roman"/>
                <w:iCs/>
                <w:sz w:val="24"/>
                <w:szCs w:val="24"/>
              </w:rPr>
            </w:pPr>
            <w:r w:rsidRPr="0050425B">
              <w:rPr>
                <w:rFonts w:ascii="Times New Roman" w:hAnsi="Times New Roman" w:cs="Times New Roman"/>
                <w:iCs/>
                <w:sz w:val="24"/>
                <w:szCs w:val="24"/>
              </w:rPr>
              <w:t>20</w:t>
            </w:r>
          </w:p>
        </w:tc>
      </w:tr>
      <w:tr w:rsidR="009415B6" w:rsidRPr="0050425B" w:rsidTr="00936A7D">
        <w:trPr>
          <w:trHeight w:val="490"/>
        </w:trPr>
        <w:tc>
          <w:tcPr>
            <w:tcW w:w="3685" w:type="pct"/>
            <w:vAlign w:val="center"/>
          </w:tcPr>
          <w:p w:rsidR="009415B6" w:rsidRPr="0050425B" w:rsidRDefault="009415B6" w:rsidP="00AB23E4">
            <w:pPr>
              <w:suppressAutoHyphens/>
              <w:spacing w:after="0" w:line="240" w:lineRule="auto"/>
              <w:contextualSpacing/>
              <w:rPr>
                <w:rFonts w:ascii="Times New Roman" w:hAnsi="Times New Roman" w:cs="Times New Roman"/>
                <w:sz w:val="24"/>
                <w:szCs w:val="24"/>
              </w:rPr>
            </w:pPr>
            <w:r w:rsidRPr="0050425B">
              <w:rPr>
                <w:rFonts w:ascii="Times New Roman" w:hAnsi="Times New Roman" w:cs="Times New Roman"/>
                <w:sz w:val="24"/>
                <w:szCs w:val="24"/>
              </w:rPr>
              <w:t>практические занятия</w:t>
            </w:r>
            <w:r w:rsidRPr="0050425B">
              <w:rPr>
                <w:rFonts w:ascii="Times New Roman" w:hAnsi="Times New Roman" w:cs="Times New Roman"/>
                <w:i/>
                <w:sz w:val="24"/>
                <w:szCs w:val="24"/>
              </w:rPr>
              <w:t xml:space="preserve"> </w:t>
            </w:r>
          </w:p>
        </w:tc>
        <w:tc>
          <w:tcPr>
            <w:tcW w:w="1315" w:type="pct"/>
            <w:vAlign w:val="center"/>
          </w:tcPr>
          <w:p w:rsidR="009415B6" w:rsidRPr="0050425B" w:rsidRDefault="009415B6" w:rsidP="00AB23E4">
            <w:pPr>
              <w:suppressAutoHyphens/>
              <w:spacing w:after="0" w:line="240" w:lineRule="auto"/>
              <w:contextualSpacing/>
              <w:rPr>
                <w:rFonts w:ascii="Times New Roman" w:hAnsi="Times New Roman" w:cs="Times New Roman"/>
                <w:iCs/>
                <w:sz w:val="24"/>
                <w:szCs w:val="24"/>
              </w:rPr>
            </w:pPr>
            <w:r w:rsidRPr="0050425B">
              <w:rPr>
                <w:rFonts w:ascii="Times New Roman" w:hAnsi="Times New Roman" w:cs="Times New Roman"/>
                <w:iCs/>
                <w:sz w:val="24"/>
                <w:szCs w:val="24"/>
              </w:rPr>
              <w:t>48</w:t>
            </w:r>
          </w:p>
        </w:tc>
      </w:tr>
      <w:tr w:rsidR="009415B6" w:rsidRPr="0050425B" w:rsidTr="00936A7D">
        <w:trPr>
          <w:trHeight w:val="267"/>
        </w:trPr>
        <w:tc>
          <w:tcPr>
            <w:tcW w:w="3685" w:type="pct"/>
            <w:vAlign w:val="center"/>
          </w:tcPr>
          <w:p w:rsidR="009415B6" w:rsidRPr="0050425B" w:rsidRDefault="009415B6" w:rsidP="00AB23E4">
            <w:pPr>
              <w:suppressAutoHyphens/>
              <w:spacing w:after="0" w:line="240" w:lineRule="auto"/>
              <w:contextualSpacing/>
              <w:rPr>
                <w:rFonts w:ascii="Times New Roman" w:hAnsi="Times New Roman" w:cs="Times New Roman"/>
                <w:i/>
                <w:sz w:val="24"/>
                <w:szCs w:val="24"/>
              </w:rPr>
            </w:pPr>
            <w:r w:rsidRPr="0050425B">
              <w:rPr>
                <w:rFonts w:ascii="Times New Roman" w:hAnsi="Times New Roman" w:cs="Times New Roman"/>
                <w:i/>
                <w:sz w:val="24"/>
                <w:szCs w:val="24"/>
              </w:rPr>
              <w:t xml:space="preserve">Самостоятельная работа </w:t>
            </w:r>
          </w:p>
        </w:tc>
        <w:tc>
          <w:tcPr>
            <w:tcW w:w="1315" w:type="pct"/>
            <w:vAlign w:val="center"/>
          </w:tcPr>
          <w:p w:rsidR="009415B6" w:rsidRPr="0050425B" w:rsidRDefault="009415B6" w:rsidP="00AB23E4">
            <w:pPr>
              <w:suppressAutoHyphens/>
              <w:spacing w:after="0" w:line="240" w:lineRule="auto"/>
              <w:contextualSpacing/>
              <w:rPr>
                <w:rFonts w:ascii="Times New Roman" w:hAnsi="Times New Roman" w:cs="Times New Roman"/>
                <w:iCs/>
                <w:sz w:val="24"/>
                <w:szCs w:val="24"/>
              </w:rPr>
            </w:pPr>
          </w:p>
        </w:tc>
      </w:tr>
      <w:tr w:rsidR="009415B6" w:rsidRPr="0050425B" w:rsidTr="00936A7D">
        <w:trPr>
          <w:trHeight w:val="331"/>
        </w:trPr>
        <w:tc>
          <w:tcPr>
            <w:tcW w:w="3685" w:type="pct"/>
            <w:vAlign w:val="center"/>
          </w:tcPr>
          <w:p w:rsidR="009415B6" w:rsidRPr="0050425B" w:rsidRDefault="009415B6" w:rsidP="00AB23E4">
            <w:pPr>
              <w:suppressAutoHyphens/>
              <w:spacing w:after="0" w:line="240" w:lineRule="auto"/>
              <w:contextualSpacing/>
              <w:rPr>
                <w:rFonts w:ascii="Times New Roman" w:hAnsi="Times New Roman" w:cs="Times New Roman"/>
                <w:i/>
                <w:sz w:val="24"/>
                <w:szCs w:val="24"/>
              </w:rPr>
            </w:pPr>
            <w:r w:rsidRPr="0050425B">
              <w:rPr>
                <w:rFonts w:ascii="Times New Roman" w:hAnsi="Times New Roman" w:cs="Times New Roman"/>
                <w:b/>
                <w:iCs/>
                <w:sz w:val="24"/>
                <w:szCs w:val="24"/>
              </w:rPr>
              <w:t>Промежуточная аттестация</w:t>
            </w:r>
          </w:p>
        </w:tc>
        <w:tc>
          <w:tcPr>
            <w:tcW w:w="1315" w:type="pct"/>
            <w:vAlign w:val="center"/>
          </w:tcPr>
          <w:p w:rsidR="009415B6" w:rsidRPr="0050425B" w:rsidRDefault="009415B6" w:rsidP="00AB23E4">
            <w:pPr>
              <w:suppressAutoHyphens/>
              <w:spacing w:after="0" w:line="240" w:lineRule="auto"/>
              <w:contextualSpacing/>
              <w:rPr>
                <w:rFonts w:ascii="Times New Roman" w:hAnsi="Times New Roman" w:cs="Times New Roman"/>
                <w:iCs/>
                <w:sz w:val="24"/>
                <w:szCs w:val="24"/>
              </w:rPr>
            </w:pPr>
            <w:r w:rsidRPr="0050425B">
              <w:rPr>
                <w:rFonts w:ascii="Times New Roman" w:hAnsi="Times New Roman" w:cs="Times New Roman"/>
                <w:iCs/>
                <w:sz w:val="24"/>
                <w:szCs w:val="24"/>
              </w:rPr>
              <w:t>2</w:t>
            </w:r>
          </w:p>
        </w:tc>
      </w:tr>
    </w:tbl>
    <w:p w:rsidR="009415B6" w:rsidRPr="0050425B" w:rsidRDefault="009415B6" w:rsidP="00AB23E4">
      <w:pPr>
        <w:spacing w:after="0" w:line="240" w:lineRule="auto"/>
        <w:rPr>
          <w:rFonts w:ascii="Times New Roman" w:eastAsia="Times New Roman" w:hAnsi="Times New Roman" w:cs="Times New Roman"/>
          <w:sz w:val="24"/>
          <w:szCs w:val="24"/>
        </w:rPr>
        <w:sectPr w:rsidR="009415B6" w:rsidRPr="0050425B" w:rsidSect="00B07A59">
          <w:pgSz w:w="11906" w:h="16838"/>
          <w:pgMar w:top="1134" w:right="567" w:bottom="1134" w:left="1701" w:header="709" w:footer="709" w:gutter="0"/>
          <w:pgNumType w:start="41"/>
          <w:cols w:space="708"/>
          <w:docGrid w:linePitch="360"/>
        </w:sectPr>
      </w:pPr>
    </w:p>
    <w:p w:rsidR="009415B6" w:rsidRPr="0050425B" w:rsidRDefault="009415B6" w:rsidP="00AB23E4">
      <w:pPr>
        <w:spacing w:after="0" w:line="240" w:lineRule="auto"/>
        <w:ind w:left="1353"/>
        <w:contextualSpacing/>
        <w:rPr>
          <w:rFonts w:ascii="Times New Roman" w:hAnsi="Times New Roman" w:cs="Times New Roman"/>
          <w:b/>
          <w:bCs/>
          <w:sz w:val="24"/>
          <w:szCs w:val="24"/>
        </w:rPr>
      </w:pPr>
      <w:r w:rsidRPr="0050425B">
        <w:rPr>
          <w:rFonts w:ascii="Times New Roman" w:hAnsi="Times New Roman" w:cs="Times New Roman"/>
          <w:b/>
          <w:bCs/>
          <w:sz w:val="24"/>
          <w:szCs w:val="24"/>
        </w:rPr>
        <w:t>3. УСЛОВИЯ РЕАЛИЗАЦИИ УЧЕБНОЙ ДИСЦИПЛИНЫ</w:t>
      </w:r>
    </w:p>
    <w:p w:rsidR="009415B6" w:rsidRPr="0050425B" w:rsidRDefault="009415B6" w:rsidP="00AB23E4">
      <w:pPr>
        <w:spacing w:after="0" w:line="240" w:lineRule="auto"/>
        <w:ind w:left="1353"/>
        <w:contextualSpacing/>
        <w:rPr>
          <w:rFonts w:ascii="Times New Roman" w:hAnsi="Times New Roman" w:cs="Times New Roman"/>
          <w:b/>
          <w:bCs/>
          <w:sz w:val="24"/>
          <w:szCs w:val="24"/>
        </w:rPr>
      </w:pPr>
    </w:p>
    <w:p w:rsidR="009415B6" w:rsidRPr="0050425B" w:rsidRDefault="009415B6" w:rsidP="00AB23E4">
      <w:pPr>
        <w:suppressAutoHyphens/>
        <w:spacing w:after="0" w:line="240" w:lineRule="auto"/>
        <w:ind w:firstLine="709"/>
        <w:contextualSpacing/>
        <w:jc w:val="both"/>
        <w:rPr>
          <w:rFonts w:ascii="Times New Roman" w:hAnsi="Times New Roman" w:cs="Times New Roman"/>
          <w:bCs/>
          <w:sz w:val="24"/>
          <w:szCs w:val="24"/>
        </w:rPr>
      </w:pPr>
      <w:r w:rsidRPr="0050425B">
        <w:rPr>
          <w:rFonts w:ascii="Times New Roman" w:hAnsi="Times New Roman" w:cs="Times New Roman"/>
          <w:bCs/>
          <w:sz w:val="24"/>
          <w:szCs w:val="24"/>
        </w:rPr>
        <w:t>3.1 Для реализации программы учебной дисциплины предусмотрены следующие специальные помещения:</w:t>
      </w:r>
    </w:p>
    <w:p w:rsidR="009415B6" w:rsidRPr="0050425B" w:rsidRDefault="009415B6" w:rsidP="00AB23E4">
      <w:pPr>
        <w:suppressAutoHyphens/>
        <w:autoSpaceDE w:val="0"/>
        <w:autoSpaceDN w:val="0"/>
        <w:adjustRightInd w:val="0"/>
        <w:spacing w:after="0" w:line="240" w:lineRule="auto"/>
        <w:ind w:firstLine="709"/>
        <w:contextualSpacing/>
        <w:jc w:val="both"/>
        <w:rPr>
          <w:rFonts w:ascii="Times New Roman" w:hAnsi="Times New Roman" w:cs="Times New Roman"/>
          <w:bCs/>
          <w:i/>
          <w:sz w:val="24"/>
          <w:szCs w:val="24"/>
        </w:rPr>
      </w:pPr>
      <w:r w:rsidRPr="0050425B">
        <w:rPr>
          <w:rFonts w:ascii="Times New Roman" w:hAnsi="Times New Roman" w:cs="Times New Roman"/>
          <w:bCs/>
          <w:sz w:val="24"/>
          <w:szCs w:val="24"/>
        </w:rPr>
        <w:t>Кабинет</w:t>
      </w:r>
      <w:r w:rsidRPr="0050425B">
        <w:rPr>
          <w:rFonts w:ascii="Times New Roman" w:hAnsi="Times New Roman" w:cs="Times New Roman"/>
          <w:bCs/>
          <w:i/>
          <w:sz w:val="24"/>
          <w:szCs w:val="24"/>
        </w:rPr>
        <w:t xml:space="preserve"> </w:t>
      </w:r>
      <w:r w:rsidRPr="0050425B">
        <w:rPr>
          <w:rFonts w:ascii="Times New Roman" w:hAnsi="Times New Roman" w:cs="Times New Roman"/>
          <w:bCs/>
          <w:sz w:val="24"/>
          <w:szCs w:val="24"/>
        </w:rPr>
        <w:t>«</w:t>
      </w:r>
      <w:r w:rsidRPr="0050425B">
        <w:rPr>
          <w:rFonts w:ascii="Times New Roman" w:eastAsia="Calibri" w:hAnsi="Times New Roman" w:cs="Times New Roman"/>
          <w:sz w:val="24"/>
          <w:szCs w:val="24"/>
        </w:rPr>
        <w:t>Безопасности жизнедеятельности и охраны труда</w:t>
      </w:r>
      <w:r w:rsidRPr="0050425B">
        <w:rPr>
          <w:rFonts w:ascii="Times New Roman" w:hAnsi="Times New Roman" w:cs="Times New Roman"/>
          <w:bCs/>
          <w:sz w:val="24"/>
          <w:szCs w:val="24"/>
        </w:rPr>
        <w:t>»</w:t>
      </w:r>
      <w:r w:rsidRPr="0050425B">
        <w:rPr>
          <w:rFonts w:ascii="Times New Roman" w:hAnsi="Times New Roman" w:cs="Times New Roman"/>
          <w:sz w:val="24"/>
          <w:szCs w:val="24"/>
        </w:rPr>
        <w:t xml:space="preserve">, </w:t>
      </w:r>
      <w:r w:rsidRPr="0050425B">
        <w:rPr>
          <w:rFonts w:ascii="Times New Roman" w:hAnsi="Times New Roman" w:cs="Times New Roman"/>
          <w:bCs/>
          <w:sz w:val="24"/>
          <w:szCs w:val="24"/>
        </w:rPr>
        <w:t>оснащенный в соответствии с п. 6.1.2.1 образовательной программы по специальности 07.02.01 Архитектура.</w:t>
      </w:r>
    </w:p>
    <w:p w:rsidR="009415B6" w:rsidRPr="0050425B" w:rsidRDefault="009415B6" w:rsidP="00AB23E4">
      <w:pPr>
        <w:suppressAutoHyphens/>
        <w:spacing w:after="0" w:line="240" w:lineRule="auto"/>
        <w:ind w:firstLine="709"/>
        <w:contextualSpacing/>
        <w:jc w:val="both"/>
        <w:rPr>
          <w:rFonts w:ascii="Times New Roman" w:hAnsi="Times New Roman" w:cs="Times New Roman"/>
          <w:bCs/>
          <w:sz w:val="24"/>
          <w:szCs w:val="24"/>
        </w:rPr>
      </w:pPr>
    </w:p>
    <w:p w:rsidR="009415B6" w:rsidRPr="0050425B" w:rsidRDefault="009415B6" w:rsidP="00AB23E4">
      <w:pPr>
        <w:suppressAutoHyphens/>
        <w:spacing w:after="0" w:line="240" w:lineRule="auto"/>
        <w:ind w:firstLine="709"/>
        <w:contextualSpacing/>
        <w:jc w:val="both"/>
        <w:rPr>
          <w:rFonts w:ascii="Times New Roman" w:hAnsi="Times New Roman" w:cs="Times New Roman"/>
          <w:b/>
          <w:sz w:val="24"/>
          <w:szCs w:val="24"/>
        </w:rPr>
      </w:pPr>
      <w:r w:rsidRPr="0050425B">
        <w:rPr>
          <w:rFonts w:ascii="Times New Roman" w:hAnsi="Times New Roman" w:cs="Times New Roman"/>
          <w:b/>
          <w:sz w:val="24"/>
          <w:szCs w:val="24"/>
        </w:rPr>
        <w:t>3.2.1. Основные печатные издания</w:t>
      </w:r>
    </w:p>
    <w:p w:rsidR="009415B6" w:rsidRPr="0050425B" w:rsidRDefault="009415B6">
      <w:pPr>
        <w:keepNext/>
        <w:keepLines/>
        <w:widowControl w:val="0"/>
        <w:numPr>
          <w:ilvl w:val="0"/>
          <w:numId w:val="41"/>
        </w:numPr>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spacing w:val="2"/>
          <w:sz w:val="24"/>
          <w:szCs w:val="24"/>
        </w:rPr>
      </w:pPr>
      <w:r w:rsidRPr="0050425B">
        <w:rPr>
          <w:rFonts w:ascii="Times New Roman" w:hAnsi="Times New Roman" w:cs="Times New Roman"/>
          <w:spacing w:val="2"/>
          <w:sz w:val="24"/>
          <w:szCs w:val="24"/>
        </w:rPr>
        <w:t>Смирнова А.Т. Основы военной службы: Учеб. пособие М: Издательский центр «Академия», 2020. - 240 с.</w:t>
      </w:r>
    </w:p>
    <w:p w:rsidR="009415B6" w:rsidRPr="0050425B" w:rsidRDefault="009415B6">
      <w:pPr>
        <w:keepNext/>
        <w:keepLines/>
        <w:widowControl w:val="0"/>
        <w:numPr>
          <w:ilvl w:val="0"/>
          <w:numId w:val="41"/>
        </w:numPr>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spacing w:val="2"/>
          <w:sz w:val="24"/>
          <w:szCs w:val="24"/>
        </w:rPr>
      </w:pPr>
      <w:r w:rsidRPr="0050425B">
        <w:rPr>
          <w:rFonts w:ascii="Times New Roman" w:hAnsi="Times New Roman" w:cs="Times New Roman"/>
          <w:spacing w:val="2"/>
          <w:sz w:val="24"/>
          <w:szCs w:val="24"/>
        </w:rPr>
        <w:t>Богоявленский И.Ф. Оказание первой медицинской, первой реанимационной помощи на месте происшествия и в очагах чрезвычайных ситуаций. Санкт – Петербург, 2019. - 300 с.</w:t>
      </w:r>
    </w:p>
    <w:p w:rsidR="009415B6" w:rsidRPr="0050425B" w:rsidRDefault="009415B6">
      <w:pPr>
        <w:keepNext/>
        <w:keepLines/>
        <w:widowControl w:val="0"/>
        <w:numPr>
          <w:ilvl w:val="0"/>
          <w:numId w:val="41"/>
        </w:numPr>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spacing w:val="2"/>
          <w:sz w:val="24"/>
          <w:szCs w:val="24"/>
        </w:rPr>
      </w:pPr>
      <w:r w:rsidRPr="0050425B">
        <w:rPr>
          <w:rFonts w:ascii="Times New Roman" w:hAnsi="Times New Roman" w:cs="Times New Roman"/>
          <w:spacing w:val="2"/>
          <w:sz w:val="24"/>
          <w:szCs w:val="24"/>
        </w:rPr>
        <w:t>Микрюков В. Ю. Безопасность жизнедеятельности (10 – е изд., стер.) учебник 2019. – 294 с.</w:t>
      </w:r>
    </w:p>
    <w:p w:rsidR="009415B6" w:rsidRPr="0050425B" w:rsidRDefault="009415B6">
      <w:pPr>
        <w:keepNext/>
        <w:keepLines/>
        <w:widowControl w:val="0"/>
        <w:numPr>
          <w:ilvl w:val="0"/>
          <w:numId w:val="41"/>
        </w:numPr>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spacing w:val="2"/>
          <w:sz w:val="24"/>
          <w:szCs w:val="24"/>
        </w:rPr>
      </w:pPr>
      <w:r w:rsidRPr="0050425B">
        <w:rPr>
          <w:rFonts w:ascii="Times New Roman" w:hAnsi="Times New Roman" w:cs="Times New Roman"/>
          <w:spacing w:val="2"/>
          <w:sz w:val="24"/>
          <w:szCs w:val="24"/>
        </w:rPr>
        <w:t>Косолапова Н.В., Прокопенко Н.А. Безопасность жизнедеятельности (9 – е изд., стер.) учебник, 2019. – 192 с.</w:t>
      </w:r>
    </w:p>
    <w:p w:rsidR="009415B6" w:rsidRPr="0050425B" w:rsidRDefault="009415B6">
      <w:pPr>
        <w:keepNext/>
        <w:keepLines/>
        <w:widowControl w:val="0"/>
        <w:numPr>
          <w:ilvl w:val="0"/>
          <w:numId w:val="41"/>
        </w:numPr>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spacing w:val="2"/>
          <w:sz w:val="24"/>
          <w:szCs w:val="24"/>
        </w:rPr>
      </w:pPr>
      <w:r w:rsidRPr="0050425B">
        <w:rPr>
          <w:rFonts w:ascii="Times New Roman" w:hAnsi="Times New Roman" w:cs="Times New Roman"/>
          <w:spacing w:val="2"/>
          <w:sz w:val="24"/>
          <w:szCs w:val="24"/>
        </w:rPr>
        <w:t xml:space="preserve">Сапронов Ю.Г., Сыса А.Б., Шахбазян В.В. безопасность жизнедеятельности (2 – е изд., стер.) учебное пособие, 2020- 320 с. </w:t>
      </w:r>
    </w:p>
    <w:p w:rsidR="009415B6" w:rsidRPr="0050425B" w:rsidRDefault="009415B6">
      <w:pPr>
        <w:keepNext/>
        <w:keepLines/>
        <w:widowControl w:val="0"/>
        <w:numPr>
          <w:ilvl w:val="0"/>
          <w:numId w:val="41"/>
        </w:numPr>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spacing w:val="2"/>
          <w:sz w:val="24"/>
          <w:szCs w:val="24"/>
        </w:rPr>
      </w:pPr>
      <w:r w:rsidRPr="0050425B">
        <w:rPr>
          <w:rFonts w:ascii="Times New Roman" w:hAnsi="Times New Roman" w:cs="Times New Roman"/>
          <w:spacing w:val="2"/>
          <w:sz w:val="24"/>
          <w:szCs w:val="24"/>
        </w:rPr>
        <w:t>Косолапова Н.В., Прокопенко Н.А., Побежимова Е.Л. Безопасность жизнедеятельности. Практикум: учебное пособие, 2020. -  144 с.</w:t>
      </w:r>
    </w:p>
    <w:p w:rsidR="009415B6" w:rsidRPr="0050425B" w:rsidRDefault="009415B6">
      <w:pPr>
        <w:keepNext/>
        <w:keepLines/>
        <w:widowControl w:val="0"/>
        <w:numPr>
          <w:ilvl w:val="0"/>
          <w:numId w:val="41"/>
        </w:numPr>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spacing w:val="2"/>
          <w:sz w:val="24"/>
          <w:szCs w:val="24"/>
        </w:rPr>
      </w:pPr>
      <w:r w:rsidRPr="0050425B">
        <w:rPr>
          <w:rFonts w:ascii="Times New Roman" w:hAnsi="Times New Roman" w:cs="Times New Roman"/>
          <w:spacing w:val="2"/>
          <w:sz w:val="24"/>
          <w:szCs w:val="24"/>
        </w:rPr>
        <w:t>Косолапова Н.В., Прокопенко Н.А., Побежимова Е.Л. Безопасность жизнедеятельности ( 3 – е изд., стер.), М.: Издательский центр «Академия», 2019. -  288 с.</w:t>
      </w:r>
    </w:p>
    <w:p w:rsidR="009415B6" w:rsidRPr="0050425B" w:rsidRDefault="009415B6">
      <w:pPr>
        <w:pStyle w:val="ae"/>
        <w:numPr>
          <w:ilvl w:val="0"/>
          <w:numId w:val="42"/>
        </w:numPr>
        <w:spacing w:before="0" w:after="0"/>
        <w:contextualSpacing/>
        <w:rPr>
          <w:rFonts w:ascii="Times New Roman" w:eastAsia="Calibri" w:hAnsi="Times New Roman" w:cs="Times New Roman"/>
        </w:rPr>
      </w:pPr>
      <w:r w:rsidRPr="0050425B">
        <w:rPr>
          <w:rFonts w:ascii="Times New Roman" w:hAnsi="Times New Roman" w:cs="Times New Roman"/>
          <w:spacing w:val="2"/>
        </w:rPr>
        <w:t>Арустамов Э.А., Косолапова Н.В., Прокопенко Н.А. Безопасность жизнедеятельности (4 – е изд., стер.) учебник. М.:  Издательский центр «Академия», 2019. – 176 с.</w:t>
      </w:r>
    </w:p>
    <w:p w:rsidR="009415B6" w:rsidRPr="0050425B" w:rsidRDefault="009415B6" w:rsidP="00AB23E4">
      <w:pPr>
        <w:pStyle w:val="ae"/>
        <w:spacing w:before="0" w:after="0"/>
        <w:jc w:val="both"/>
        <w:rPr>
          <w:rFonts w:ascii="Times New Roman" w:hAnsi="Times New Roman" w:cs="Times New Roman"/>
          <w:b/>
        </w:rPr>
      </w:pPr>
    </w:p>
    <w:p w:rsidR="009415B6" w:rsidRPr="0050425B" w:rsidRDefault="009415B6" w:rsidP="00AB23E4">
      <w:pPr>
        <w:spacing w:after="0" w:line="240" w:lineRule="auto"/>
        <w:ind w:firstLine="709"/>
        <w:contextualSpacing/>
        <w:jc w:val="both"/>
        <w:rPr>
          <w:rFonts w:ascii="Times New Roman" w:hAnsi="Times New Roman" w:cs="Times New Roman"/>
          <w:b/>
          <w:sz w:val="24"/>
          <w:szCs w:val="24"/>
        </w:rPr>
      </w:pPr>
    </w:p>
    <w:p w:rsidR="009415B6" w:rsidRPr="0050425B" w:rsidRDefault="009415B6" w:rsidP="00AB23E4">
      <w:pPr>
        <w:spacing w:after="0" w:line="240" w:lineRule="auto"/>
        <w:ind w:firstLine="709"/>
        <w:contextualSpacing/>
        <w:jc w:val="both"/>
        <w:rPr>
          <w:rFonts w:ascii="Times New Roman" w:hAnsi="Times New Roman" w:cs="Times New Roman"/>
          <w:b/>
          <w:sz w:val="24"/>
          <w:szCs w:val="24"/>
        </w:rPr>
      </w:pPr>
      <w:r w:rsidRPr="0050425B">
        <w:rPr>
          <w:rFonts w:ascii="Times New Roman" w:hAnsi="Times New Roman" w:cs="Times New Roman"/>
          <w:b/>
          <w:sz w:val="24"/>
          <w:szCs w:val="24"/>
        </w:rPr>
        <w:t xml:space="preserve">3.2.2. Основные электронные издания </w:t>
      </w:r>
    </w:p>
    <w:p w:rsidR="009415B6" w:rsidRPr="0050425B" w:rsidRDefault="009415B6" w:rsidP="00AB23E4">
      <w:pPr>
        <w:spacing w:after="0" w:line="240" w:lineRule="auto"/>
        <w:ind w:left="709" w:hanging="283"/>
        <w:jc w:val="both"/>
        <w:rPr>
          <w:rFonts w:ascii="Times New Roman" w:hAnsi="Times New Roman" w:cs="Times New Roman"/>
          <w:bCs/>
          <w:sz w:val="24"/>
          <w:szCs w:val="24"/>
        </w:rPr>
      </w:pPr>
      <w:r w:rsidRPr="0050425B">
        <w:rPr>
          <w:rFonts w:ascii="Times New Roman" w:eastAsia="Calibri" w:hAnsi="Times New Roman" w:cs="Times New Roman"/>
          <w:color w:val="000000"/>
          <w:sz w:val="24"/>
          <w:szCs w:val="24"/>
        </w:rPr>
        <w:t xml:space="preserve">1. </w:t>
      </w:r>
      <w:r w:rsidRPr="0050425B">
        <w:rPr>
          <w:rFonts w:ascii="Times New Roman" w:hAnsi="Times New Roman" w:cs="Times New Roman"/>
          <w:bCs/>
          <w:sz w:val="24"/>
          <w:szCs w:val="24"/>
        </w:rPr>
        <w:t xml:space="preserve">Культура безопасности жизнедеятельности. [Электронный ресурс] / Министерство Российской Федерации по делам гражданской обороны, чрезвычайным ситуациям и ликвидациям последствий стихийных бедствий: сайт // Режим доступа: </w:t>
      </w:r>
      <w:hyperlink r:id="rId97" w:history="1">
        <w:r w:rsidRPr="0050425B">
          <w:rPr>
            <w:rStyle w:val="ad"/>
            <w:rFonts w:ascii="Times New Roman" w:hAnsi="Times New Roman" w:cs="Times New Roman"/>
            <w:bCs/>
            <w:sz w:val="24"/>
            <w:szCs w:val="24"/>
          </w:rPr>
          <w:t>http://www.culture.mchs.gov.ru/testing/?SID=4&amp;ID=5951</w:t>
        </w:r>
      </w:hyperlink>
      <w:r w:rsidRPr="0050425B">
        <w:rPr>
          <w:rFonts w:ascii="Times New Roman" w:hAnsi="Times New Roman" w:cs="Times New Roman"/>
          <w:bCs/>
          <w:sz w:val="24"/>
          <w:szCs w:val="24"/>
        </w:rPr>
        <w:t xml:space="preserve">.   </w:t>
      </w:r>
    </w:p>
    <w:p w:rsidR="009415B6" w:rsidRPr="0050425B" w:rsidRDefault="009415B6" w:rsidP="00AB23E4">
      <w:pPr>
        <w:spacing w:after="0" w:line="240" w:lineRule="auto"/>
        <w:ind w:left="709" w:hanging="283"/>
        <w:jc w:val="both"/>
        <w:rPr>
          <w:rFonts w:ascii="Times New Roman" w:hAnsi="Times New Roman" w:cs="Times New Roman"/>
          <w:bCs/>
          <w:sz w:val="24"/>
          <w:szCs w:val="24"/>
        </w:rPr>
      </w:pPr>
      <w:r w:rsidRPr="0050425B">
        <w:rPr>
          <w:rFonts w:ascii="Times New Roman" w:hAnsi="Times New Roman" w:cs="Times New Roman"/>
          <w:bCs/>
          <w:sz w:val="24"/>
          <w:szCs w:val="24"/>
        </w:rPr>
        <w:t>2. Портал МЧС России [Электронный ресурс]: сайт // Режим доступа:.</w:t>
      </w:r>
      <w:hyperlink r:id="rId98" w:history="1">
        <w:r w:rsidRPr="0050425B">
          <w:rPr>
            <w:rStyle w:val="ad"/>
            <w:rFonts w:ascii="Times New Roman" w:hAnsi="Times New Roman" w:cs="Times New Roman"/>
            <w:bCs/>
            <w:sz w:val="24"/>
            <w:szCs w:val="24"/>
          </w:rPr>
          <w:t>http://www.mchs.gov.ru/</w:t>
        </w:r>
      </w:hyperlink>
      <w:r w:rsidRPr="0050425B">
        <w:rPr>
          <w:rFonts w:ascii="Times New Roman" w:hAnsi="Times New Roman" w:cs="Times New Roman"/>
          <w:bCs/>
          <w:sz w:val="24"/>
          <w:szCs w:val="24"/>
        </w:rPr>
        <w:t>.</w:t>
      </w:r>
    </w:p>
    <w:p w:rsidR="009415B6" w:rsidRPr="0050425B" w:rsidRDefault="009415B6" w:rsidP="00AB23E4">
      <w:pPr>
        <w:spacing w:after="0" w:line="240" w:lineRule="auto"/>
        <w:ind w:left="709" w:hanging="283"/>
        <w:jc w:val="both"/>
        <w:rPr>
          <w:rFonts w:ascii="Times New Roman" w:hAnsi="Times New Roman" w:cs="Times New Roman"/>
          <w:bCs/>
          <w:sz w:val="24"/>
          <w:szCs w:val="24"/>
        </w:rPr>
      </w:pPr>
      <w:r w:rsidRPr="0050425B">
        <w:rPr>
          <w:rFonts w:ascii="Times New Roman" w:hAnsi="Times New Roman" w:cs="Times New Roman"/>
          <w:bCs/>
          <w:sz w:val="24"/>
          <w:szCs w:val="24"/>
        </w:rPr>
        <w:t>3. Энциклопедия безопасности жизнедеятельности [Электронный ресурс]. –– URL:</w:t>
      </w:r>
      <w:hyperlink r:id="rId99" w:history="1">
        <w:r w:rsidRPr="0050425B">
          <w:rPr>
            <w:rStyle w:val="ad"/>
            <w:rFonts w:ascii="Times New Roman" w:hAnsi="Times New Roman" w:cs="Times New Roman"/>
            <w:bCs/>
            <w:sz w:val="24"/>
            <w:szCs w:val="24"/>
          </w:rPr>
          <w:t>http://bzhde.ru</w:t>
        </w:r>
      </w:hyperlink>
      <w:r w:rsidRPr="0050425B">
        <w:rPr>
          <w:rFonts w:ascii="Times New Roman" w:hAnsi="Times New Roman" w:cs="Times New Roman"/>
          <w:bCs/>
          <w:sz w:val="24"/>
          <w:szCs w:val="24"/>
        </w:rPr>
        <w:t>.</w:t>
      </w:r>
    </w:p>
    <w:p w:rsidR="009415B6" w:rsidRPr="0050425B" w:rsidRDefault="009415B6" w:rsidP="00AB23E4">
      <w:pPr>
        <w:spacing w:after="0" w:line="240" w:lineRule="auto"/>
        <w:ind w:left="709" w:hanging="283"/>
        <w:jc w:val="both"/>
        <w:rPr>
          <w:rFonts w:ascii="Times New Roman" w:hAnsi="Times New Roman" w:cs="Times New Roman"/>
          <w:bCs/>
          <w:sz w:val="24"/>
          <w:szCs w:val="24"/>
        </w:rPr>
      </w:pPr>
      <w:r w:rsidRPr="0050425B">
        <w:rPr>
          <w:rFonts w:ascii="Times New Roman" w:hAnsi="Times New Roman" w:cs="Times New Roman"/>
          <w:bCs/>
          <w:sz w:val="24"/>
          <w:szCs w:val="24"/>
        </w:rPr>
        <w:t xml:space="preserve">4. Официальный сайт МЧС РФ [Электронный ресурс]. – URL: </w:t>
      </w:r>
      <w:hyperlink r:id="rId100" w:history="1">
        <w:r w:rsidRPr="0050425B">
          <w:rPr>
            <w:rStyle w:val="ad"/>
            <w:rFonts w:ascii="Times New Roman" w:hAnsi="Times New Roman" w:cs="Times New Roman"/>
            <w:bCs/>
            <w:sz w:val="24"/>
            <w:szCs w:val="24"/>
          </w:rPr>
          <w:t>http://www.mchs.gov.ru</w:t>
        </w:r>
      </w:hyperlink>
      <w:r w:rsidRPr="0050425B">
        <w:rPr>
          <w:rFonts w:ascii="Times New Roman" w:hAnsi="Times New Roman" w:cs="Times New Roman"/>
          <w:bCs/>
          <w:sz w:val="24"/>
          <w:szCs w:val="24"/>
        </w:rPr>
        <w:t>.</w:t>
      </w:r>
    </w:p>
    <w:p w:rsidR="009415B6" w:rsidRPr="0050425B" w:rsidRDefault="009415B6" w:rsidP="00AB23E4">
      <w:pPr>
        <w:spacing w:after="0" w:line="240" w:lineRule="auto"/>
        <w:ind w:left="709" w:hanging="283"/>
        <w:jc w:val="both"/>
        <w:rPr>
          <w:rFonts w:ascii="Times New Roman" w:hAnsi="Times New Roman" w:cs="Times New Roman"/>
          <w:bCs/>
          <w:sz w:val="24"/>
          <w:szCs w:val="24"/>
        </w:rPr>
      </w:pPr>
      <w:r w:rsidRPr="0050425B">
        <w:rPr>
          <w:rFonts w:ascii="Times New Roman" w:hAnsi="Times New Roman" w:cs="Times New Roman"/>
          <w:bCs/>
          <w:sz w:val="24"/>
          <w:szCs w:val="24"/>
        </w:rPr>
        <w:t xml:space="preserve">5. Безопасность в техносфере [Электронный ресурс]. – URL: </w:t>
      </w:r>
      <w:hyperlink r:id="rId101" w:history="1">
        <w:r w:rsidRPr="0050425B">
          <w:rPr>
            <w:rStyle w:val="ad"/>
            <w:rFonts w:ascii="Times New Roman" w:hAnsi="Times New Roman" w:cs="Times New Roman"/>
            <w:bCs/>
            <w:sz w:val="24"/>
            <w:szCs w:val="24"/>
          </w:rPr>
          <w:t>http://www.magbvt.ru</w:t>
        </w:r>
      </w:hyperlink>
      <w:r w:rsidRPr="0050425B">
        <w:rPr>
          <w:rFonts w:ascii="Times New Roman" w:hAnsi="Times New Roman" w:cs="Times New Roman"/>
          <w:bCs/>
          <w:sz w:val="24"/>
          <w:szCs w:val="24"/>
        </w:rPr>
        <w:t>.</w:t>
      </w:r>
    </w:p>
    <w:p w:rsidR="009415B6" w:rsidRPr="0050425B" w:rsidRDefault="009415B6" w:rsidP="00AB23E4">
      <w:pPr>
        <w:spacing w:after="0" w:line="240" w:lineRule="auto"/>
        <w:ind w:left="709" w:hanging="283"/>
        <w:jc w:val="both"/>
        <w:rPr>
          <w:rFonts w:ascii="Times New Roman" w:hAnsi="Times New Roman" w:cs="Times New Roman"/>
          <w:bCs/>
          <w:sz w:val="24"/>
          <w:szCs w:val="24"/>
        </w:rPr>
      </w:pPr>
      <w:r w:rsidRPr="0050425B">
        <w:rPr>
          <w:rFonts w:ascii="Times New Roman" w:hAnsi="Times New Roman" w:cs="Times New Roman"/>
          <w:bCs/>
          <w:sz w:val="24"/>
          <w:szCs w:val="24"/>
        </w:rPr>
        <w:t xml:space="preserve">6. База данных информационной системы «Единое окно доступа к образовательным ресурсам» </w:t>
      </w:r>
      <w:hyperlink r:id="rId102" w:history="1">
        <w:r w:rsidRPr="0050425B">
          <w:rPr>
            <w:rStyle w:val="ad"/>
            <w:rFonts w:ascii="Times New Roman" w:hAnsi="Times New Roman" w:cs="Times New Roman"/>
            <w:bCs/>
            <w:sz w:val="24"/>
            <w:szCs w:val="24"/>
          </w:rPr>
          <w:t>http://window.edu.ru/</w:t>
        </w:r>
      </w:hyperlink>
      <w:r w:rsidRPr="0050425B">
        <w:rPr>
          <w:rFonts w:ascii="Times New Roman" w:hAnsi="Times New Roman" w:cs="Times New Roman"/>
          <w:bCs/>
          <w:sz w:val="24"/>
          <w:szCs w:val="24"/>
        </w:rPr>
        <w:t xml:space="preserve">. </w:t>
      </w:r>
    </w:p>
    <w:p w:rsidR="009415B6" w:rsidRPr="0050425B" w:rsidRDefault="009415B6" w:rsidP="00AB23E4">
      <w:pPr>
        <w:spacing w:after="0" w:line="240" w:lineRule="auto"/>
        <w:ind w:left="709" w:hanging="283"/>
        <w:jc w:val="both"/>
        <w:rPr>
          <w:rFonts w:ascii="Times New Roman" w:hAnsi="Times New Roman" w:cs="Times New Roman"/>
          <w:bCs/>
          <w:sz w:val="24"/>
          <w:szCs w:val="24"/>
        </w:rPr>
      </w:pPr>
      <w:r w:rsidRPr="0050425B">
        <w:rPr>
          <w:rFonts w:ascii="Times New Roman" w:hAnsi="Times New Roman" w:cs="Times New Roman"/>
          <w:bCs/>
          <w:sz w:val="24"/>
          <w:szCs w:val="24"/>
        </w:rPr>
        <w:t xml:space="preserve">7. Федеральная государственная информационная система «Национальная электронная библиотека» </w:t>
      </w:r>
      <w:hyperlink r:id="rId103" w:history="1">
        <w:r w:rsidRPr="0050425B">
          <w:rPr>
            <w:rStyle w:val="ad"/>
            <w:rFonts w:ascii="Times New Roman" w:hAnsi="Times New Roman" w:cs="Times New Roman"/>
            <w:bCs/>
            <w:sz w:val="24"/>
            <w:szCs w:val="24"/>
          </w:rPr>
          <w:t>http://нэб.рф/</w:t>
        </w:r>
      </w:hyperlink>
      <w:r w:rsidRPr="0050425B">
        <w:rPr>
          <w:rFonts w:ascii="Times New Roman" w:hAnsi="Times New Roman" w:cs="Times New Roman"/>
          <w:bCs/>
          <w:sz w:val="24"/>
          <w:szCs w:val="24"/>
        </w:rPr>
        <w:t xml:space="preserve">. </w:t>
      </w:r>
    </w:p>
    <w:p w:rsidR="009415B6" w:rsidRPr="0050425B" w:rsidRDefault="009415B6" w:rsidP="00AB23E4">
      <w:pPr>
        <w:spacing w:after="0" w:line="240" w:lineRule="auto"/>
        <w:ind w:left="709" w:hanging="283"/>
        <w:jc w:val="both"/>
        <w:rPr>
          <w:rFonts w:ascii="Times New Roman" w:hAnsi="Times New Roman" w:cs="Times New Roman"/>
          <w:bCs/>
          <w:sz w:val="24"/>
          <w:szCs w:val="24"/>
        </w:rPr>
      </w:pPr>
      <w:r w:rsidRPr="0050425B">
        <w:rPr>
          <w:rFonts w:ascii="Times New Roman" w:hAnsi="Times New Roman" w:cs="Times New Roman"/>
          <w:bCs/>
          <w:sz w:val="24"/>
          <w:szCs w:val="24"/>
        </w:rPr>
        <w:t xml:space="preserve">8. Университетская информационная система «РОССИЯ» </w:t>
      </w:r>
      <w:hyperlink r:id="rId104" w:history="1">
        <w:r w:rsidRPr="0050425B">
          <w:rPr>
            <w:rStyle w:val="ad"/>
            <w:rFonts w:ascii="Times New Roman" w:hAnsi="Times New Roman" w:cs="Times New Roman"/>
            <w:bCs/>
            <w:sz w:val="24"/>
            <w:szCs w:val="24"/>
          </w:rPr>
          <w:t>http://uisrussia.msu.ru/</w:t>
        </w:r>
      </w:hyperlink>
      <w:r w:rsidRPr="0050425B">
        <w:rPr>
          <w:rFonts w:ascii="Times New Roman" w:hAnsi="Times New Roman" w:cs="Times New Roman"/>
          <w:bCs/>
          <w:sz w:val="24"/>
          <w:szCs w:val="24"/>
        </w:rPr>
        <w:t xml:space="preserve">. </w:t>
      </w:r>
    </w:p>
    <w:p w:rsidR="009415B6" w:rsidRPr="0050425B" w:rsidRDefault="009415B6" w:rsidP="00AB23E4">
      <w:pPr>
        <w:spacing w:after="0" w:line="240" w:lineRule="auto"/>
        <w:ind w:left="709" w:hanging="283"/>
        <w:jc w:val="both"/>
        <w:rPr>
          <w:rFonts w:ascii="Times New Roman" w:eastAsia="Calibri" w:hAnsi="Times New Roman" w:cs="Times New Roman"/>
          <w:color w:val="000000"/>
          <w:sz w:val="24"/>
          <w:szCs w:val="24"/>
        </w:rPr>
      </w:pPr>
      <w:r w:rsidRPr="0050425B">
        <w:rPr>
          <w:rFonts w:ascii="Times New Roman" w:hAnsi="Times New Roman" w:cs="Times New Roman"/>
          <w:bCs/>
          <w:sz w:val="24"/>
          <w:szCs w:val="24"/>
        </w:rPr>
        <w:t>9. www.goup32441. narod. ru (сайт: Учебно-методические пособия «Общевойсковая подготовка». Наставление по физической подготовке в Вооруженных Силах Российской Федерации (НФП-2009).</w:t>
      </w:r>
    </w:p>
    <w:p w:rsidR="009415B6" w:rsidRPr="0050425B" w:rsidRDefault="009415B6" w:rsidP="00AB23E4">
      <w:pPr>
        <w:spacing w:after="0" w:line="240" w:lineRule="auto"/>
        <w:ind w:firstLine="709"/>
        <w:contextualSpacing/>
        <w:jc w:val="both"/>
        <w:rPr>
          <w:rFonts w:ascii="Times New Roman" w:hAnsi="Times New Roman" w:cs="Times New Roman"/>
          <w:bCs/>
          <w:sz w:val="24"/>
          <w:szCs w:val="24"/>
        </w:rPr>
      </w:pPr>
    </w:p>
    <w:p w:rsidR="009415B6" w:rsidRPr="0050425B" w:rsidRDefault="009415B6" w:rsidP="00AB23E4">
      <w:pPr>
        <w:spacing w:after="0" w:line="240" w:lineRule="auto"/>
        <w:ind w:firstLine="709"/>
        <w:contextualSpacing/>
        <w:jc w:val="both"/>
        <w:rPr>
          <w:rFonts w:ascii="Times New Roman" w:hAnsi="Times New Roman" w:cs="Times New Roman"/>
          <w:bCs/>
          <w:sz w:val="24"/>
          <w:szCs w:val="24"/>
        </w:rPr>
      </w:pPr>
    </w:p>
    <w:p w:rsidR="00942DE1" w:rsidRPr="0050425B" w:rsidRDefault="00942DE1" w:rsidP="00AB23E4">
      <w:pPr>
        <w:spacing w:after="0" w:line="240" w:lineRule="auto"/>
        <w:ind w:firstLine="709"/>
        <w:jc w:val="both"/>
        <w:rPr>
          <w:rFonts w:ascii="Times New Roman" w:hAnsi="Times New Roman" w:cs="Times New Roman"/>
          <w:iCs/>
          <w:spacing w:val="-4"/>
          <w:sz w:val="24"/>
          <w:szCs w:val="24"/>
        </w:rPr>
        <w:sectPr w:rsidR="00942DE1" w:rsidRPr="0050425B" w:rsidSect="00555790">
          <w:pgSz w:w="11907" w:h="16840"/>
          <w:pgMar w:top="1134" w:right="567" w:bottom="1134" w:left="1701" w:header="567" w:footer="709" w:gutter="0"/>
          <w:cols w:space="720"/>
          <w:titlePg/>
          <w:docGrid w:linePitch="299"/>
        </w:sectPr>
      </w:pPr>
    </w:p>
    <w:p w:rsidR="00942DE1" w:rsidRPr="0050425B" w:rsidRDefault="00942DE1" w:rsidP="00AB23E4">
      <w:pPr>
        <w:spacing w:after="0"/>
        <w:jc w:val="right"/>
        <w:rPr>
          <w:rFonts w:ascii="Times New Roman" w:hAnsi="Times New Roman" w:cs="Times New Roman"/>
          <w:b/>
          <w:sz w:val="24"/>
          <w:szCs w:val="24"/>
        </w:rPr>
      </w:pPr>
      <w:bookmarkStart w:id="67" w:name="_Hlk75278658"/>
      <w:r w:rsidRPr="0050425B">
        <w:rPr>
          <w:rFonts w:ascii="Times New Roman" w:hAnsi="Times New Roman" w:cs="Times New Roman"/>
          <w:b/>
          <w:sz w:val="24"/>
          <w:szCs w:val="24"/>
        </w:rPr>
        <w:t>Приложение 4</w:t>
      </w:r>
    </w:p>
    <w:p w:rsidR="00942DE1" w:rsidRPr="0050425B" w:rsidRDefault="00942DE1" w:rsidP="00AB23E4">
      <w:pPr>
        <w:spacing w:after="0"/>
        <w:jc w:val="right"/>
        <w:rPr>
          <w:rFonts w:ascii="Times New Roman" w:hAnsi="Times New Roman" w:cs="Times New Roman"/>
          <w:b/>
          <w:sz w:val="24"/>
          <w:szCs w:val="24"/>
        </w:rPr>
      </w:pPr>
      <w:r w:rsidRPr="0050425B">
        <w:rPr>
          <w:rFonts w:ascii="Times New Roman" w:hAnsi="Times New Roman" w:cs="Times New Roman"/>
          <w:sz w:val="24"/>
          <w:szCs w:val="24"/>
        </w:rPr>
        <w:t xml:space="preserve">к ПОП-П по </w:t>
      </w:r>
      <w:r w:rsidRPr="0050425B">
        <w:rPr>
          <w:rFonts w:ascii="Times New Roman" w:hAnsi="Times New Roman" w:cs="Times New Roman"/>
          <w:b/>
          <w:sz w:val="24"/>
          <w:szCs w:val="24"/>
        </w:rPr>
        <w:t xml:space="preserve">специальность </w:t>
      </w:r>
    </w:p>
    <w:p w:rsidR="00942DE1" w:rsidRPr="0050425B" w:rsidRDefault="00942DE1" w:rsidP="00AB23E4">
      <w:pPr>
        <w:spacing w:after="0"/>
        <w:jc w:val="right"/>
        <w:rPr>
          <w:rFonts w:ascii="Times New Roman" w:hAnsi="Times New Roman" w:cs="Times New Roman"/>
          <w:bCs/>
          <w:sz w:val="24"/>
          <w:szCs w:val="24"/>
        </w:rPr>
      </w:pPr>
      <w:r w:rsidRPr="0050425B">
        <w:rPr>
          <w:rFonts w:ascii="Times New Roman" w:hAnsi="Times New Roman" w:cs="Times New Roman"/>
          <w:b/>
          <w:sz w:val="24"/>
          <w:szCs w:val="24"/>
        </w:rPr>
        <w:t>07.02.01 ФГОС Архитектура</w:t>
      </w:r>
    </w:p>
    <w:p w:rsidR="00942DE1" w:rsidRPr="0050425B" w:rsidRDefault="00942DE1" w:rsidP="00AB23E4">
      <w:pPr>
        <w:spacing w:after="0"/>
        <w:jc w:val="right"/>
        <w:rPr>
          <w:rFonts w:ascii="Times New Roman" w:hAnsi="Times New Roman" w:cs="Times New Roman"/>
          <w:i/>
          <w:sz w:val="24"/>
          <w:szCs w:val="24"/>
        </w:rPr>
      </w:pPr>
    </w:p>
    <w:p w:rsidR="00942DE1" w:rsidRPr="0050425B" w:rsidRDefault="00942DE1" w:rsidP="00AB23E4">
      <w:pPr>
        <w:spacing w:after="0"/>
        <w:jc w:val="center"/>
        <w:rPr>
          <w:rFonts w:ascii="Times New Roman" w:hAnsi="Times New Roman" w:cs="Times New Roman"/>
          <w:b/>
          <w:i/>
          <w:sz w:val="24"/>
          <w:szCs w:val="24"/>
        </w:rPr>
      </w:pPr>
    </w:p>
    <w:p w:rsidR="00942DE1" w:rsidRPr="0050425B" w:rsidRDefault="00942DE1" w:rsidP="00AB23E4">
      <w:pPr>
        <w:spacing w:after="0"/>
        <w:jc w:val="center"/>
        <w:rPr>
          <w:rFonts w:ascii="Times New Roman" w:hAnsi="Times New Roman" w:cs="Times New Roman"/>
          <w:b/>
          <w:i/>
          <w:sz w:val="24"/>
          <w:szCs w:val="24"/>
        </w:rPr>
      </w:pPr>
    </w:p>
    <w:p w:rsidR="00942DE1" w:rsidRPr="0050425B" w:rsidRDefault="00942DE1" w:rsidP="00AB23E4">
      <w:pPr>
        <w:spacing w:after="0"/>
        <w:jc w:val="center"/>
        <w:rPr>
          <w:rFonts w:ascii="Times New Roman" w:hAnsi="Times New Roman" w:cs="Times New Roman"/>
          <w:b/>
          <w:i/>
          <w:sz w:val="24"/>
          <w:szCs w:val="24"/>
        </w:rPr>
      </w:pPr>
    </w:p>
    <w:p w:rsidR="00942DE1" w:rsidRPr="0050425B" w:rsidRDefault="00942DE1" w:rsidP="00AB23E4">
      <w:pPr>
        <w:spacing w:after="0"/>
        <w:jc w:val="center"/>
        <w:rPr>
          <w:rFonts w:ascii="Times New Roman" w:hAnsi="Times New Roman" w:cs="Times New Roman"/>
          <w:b/>
          <w:i/>
          <w:sz w:val="24"/>
          <w:szCs w:val="24"/>
        </w:rPr>
      </w:pPr>
    </w:p>
    <w:p w:rsidR="00942DE1" w:rsidRPr="0050425B" w:rsidRDefault="00942DE1" w:rsidP="00AB23E4">
      <w:pPr>
        <w:spacing w:after="0"/>
        <w:jc w:val="center"/>
        <w:rPr>
          <w:rFonts w:ascii="Times New Roman" w:hAnsi="Times New Roman" w:cs="Times New Roman"/>
          <w:b/>
          <w:i/>
          <w:sz w:val="24"/>
          <w:szCs w:val="24"/>
        </w:rPr>
      </w:pPr>
    </w:p>
    <w:p w:rsidR="00942DE1" w:rsidRPr="0050425B" w:rsidRDefault="00942DE1" w:rsidP="00AB23E4">
      <w:pPr>
        <w:spacing w:after="0"/>
        <w:jc w:val="center"/>
        <w:rPr>
          <w:rFonts w:ascii="Times New Roman" w:hAnsi="Times New Roman" w:cs="Times New Roman"/>
          <w:b/>
          <w:i/>
          <w:sz w:val="24"/>
          <w:szCs w:val="24"/>
        </w:rPr>
      </w:pPr>
    </w:p>
    <w:p w:rsidR="00942DE1" w:rsidRDefault="00942DE1" w:rsidP="00AB23E4">
      <w:pPr>
        <w:spacing w:after="0"/>
        <w:jc w:val="center"/>
        <w:rPr>
          <w:rFonts w:ascii="Times New Roman" w:hAnsi="Times New Roman" w:cs="Times New Roman"/>
          <w:b/>
          <w:i/>
          <w:sz w:val="24"/>
          <w:szCs w:val="24"/>
        </w:rPr>
      </w:pPr>
    </w:p>
    <w:p w:rsidR="00056B8F" w:rsidRDefault="00056B8F" w:rsidP="00AB23E4">
      <w:pPr>
        <w:spacing w:after="0"/>
        <w:jc w:val="center"/>
        <w:rPr>
          <w:rFonts w:ascii="Times New Roman" w:hAnsi="Times New Roman" w:cs="Times New Roman"/>
          <w:b/>
          <w:i/>
          <w:sz w:val="24"/>
          <w:szCs w:val="24"/>
        </w:rPr>
      </w:pPr>
    </w:p>
    <w:p w:rsidR="00056B8F" w:rsidRDefault="00056B8F" w:rsidP="00AB23E4">
      <w:pPr>
        <w:spacing w:after="0"/>
        <w:jc w:val="center"/>
        <w:rPr>
          <w:rFonts w:ascii="Times New Roman" w:hAnsi="Times New Roman" w:cs="Times New Roman"/>
          <w:b/>
          <w:i/>
          <w:sz w:val="24"/>
          <w:szCs w:val="24"/>
        </w:rPr>
      </w:pPr>
    </w:p>
    <w:p w:rsidR="00056B8F" w:rsidRPr="0050425B" w:rsidRDefault="00056B8F" w:rsidP="00AB23E4">
      <w:pPr>
        <w:spacing w:after="0"/>
        <w:jc w:val="center"/>
        <w:rPr>
          <w:rFonts w:ascii="Times New Roman" w:hAnsi="Times New Roman" w:cs="Times New Roman"/>
          <w:b/>
          <w:i/>
          <w:sz w:val="24"/>
          <w:szCs w:val="24"/>
        </w:rPr>
      </w:pPr>
    </w:p>
    <w:p w:rsidR="00942DE1" w:rsidRPr="0050425B" w:rsidRDefault="00942DE1" w:rsidP="00AB23E4">
      <w:pPr>
        <w:spacing w:after="0"/>
        <w:jc w:val="center"/>
        <w:rPr>
          <w:rFonts w:ascii="Times New Roman" w:hAnsi="Times New Roman" w:cs="Times New Roman"/>
          <w:b/>
          <w:i/>
          <w:sz w:val="24"/>
          <w:szCs w:val="24"/>
        </w:rPr>
      </w:pPr>
    </w:p>
    <w:p w:rsidR="00942DE1" w:rsidRPr="0050425B" w:rsidRDefault="00942DE1" w:rsidP="00AB23E4">
      <w:pPr>
        <w:spacing w:after="0"/>
        <w:jc w:val="center"/>
        <w:rPr>
          <w:rFonts w:ascii="Times New Roman" w:hAnsi="Times New Roman" w:cs="Times New Roman"/>
          <w:b/>
          <w:i/>
          <w:sz w:val="24"/>
          <w:szCs w:val="24"/>
        </w:rPr>
      </w:pPr>
    </w:p>
    <w:p w:rsidR="00942DE1" w:rsidRPr="0050425B" w:rsidRDefault="00942DE1" w:rsidP="00AB23E4">
      <w:pPr>
        <w:spacing w:after="0"/>
        <w:jc w:val="center"/>
        <w:rPr>
          <w:rFonts w:ascii="Times New Roman" w:hAnsi="Times New Roman" w:cs="Times New Roman"/>
          <w:b/>
          <w:i/>
          <w:sz w:val="24"/>
          <w:szCs w:val="24"/>
        </w:rPr>
      </w:pPr>
    </w:p>
    <w:p w:rsidR="00942DE1" w:rsidRPr="0050425B" w:rsidRDefault="00942DE1" w:rsidP="00AB23E4">
      <w:pPr>
        <w:spacing w:after="0"/>
        <w:jc w:val="center"/>
        <w:rPr>
          <w:rFonts w:ascii="Times New Roman" w:hAnsi="Times New Roman" w:cs="Times New Roman"/>
          <w:b/>
          <w:i/>
          <w:sz w:val="24"/>
          <w:szCs w:val="24"/>
        </w:rPr>
      </w:pPr>
    </w:p>
    <w:p w:rsidR="00942DE1" w:rsidRPr="0050425B" w:rsidRDefault="00942DE1" w:rsidP="00AB23E4">
      <w:pPr>
        <w:spacing w:after="0" w:line="240" w:lineRule="auto"/>
        <w:jc w:val="center"/>
        <w:rPr>
          <w:rFonts w:ascii="Times New Roman" w:hAnsi="Times New Roman" w:cs="Times New Roman"/>
          <w:sz w:val="24"/>
          <w:szCs w:val="24"/>
        </w:rPr>
      </w:pPr>
      <w:r w:rsidRPr="0050425B">
        <w:rPr>
          <w:rFonts w:ascii="Times New Roman" w:hAnsi="Times New Roman" w:cs="Times New Roman"/>
          <w:b/>
          <w:sz w:val="24"/>
          <w:szCs w:val="24"/>
        </w:rPr>
        <w:t>РАБОЧАЯ ПРОГРАММА ВОСПИТАНИЯ</w:t>
      </w:r>
      <w:r w:rsidRPr="0050425B">
        <w:rPr>
          <w:rFonts w:ascii="Times New Roman" w:hAnsi="Times New Roman" w:cs="Times New Roman"/>
          <w:i/>
          <w:iCs/>
        </w:rPr>
        <w:t xml:space="preserve"> </w:t>
      </w:r>
    </w:p>
    <w:p w:rsidR="00942DE1" w:rsidRPr="0050425B" w:rsidRDefault="00942DE1" w:rsidP="00AB23E4">
      <w:pPr>
        <w:spacing w:after="0"/>
        <w:jc w:val="center"/>
        <w:rPr>
          <w:rFonts w:ascii="Times New Roman" w:hAnsi="Times New Roman" w:cs="Times New Roman"/>
          <w:b/>
          <w:sz w:val="24"/>
          <w:szCs w:val="24"/>
        </w:rPr>
      </w:pPr>
    </w:p>
    <w:p w:rsidR="00942DE1" w:rsidRPr="0050425B" w:rsidRDefault="00942DE1" w:rsidP="00AB23E4">
      <w:pPr>
        <w:spacing w:after="0"/>
        <w:jc w:val="center"/>
        <w:rPr>
          <w:rFonts w:ascii="Times New Roman" w:hAnsi="Times New Roman" w:cs="Times New Roman"/>
          <w:b/>
          <w:sz w:val="24"/>
          <w:szCs w:val="24"/>
          <w:u w:val="single"/>
        </w:rPr>
      </w:pPr>
    </w:p>
    <w:p w:rsidR="00942DE1" w:rsidRPr="0050425B" w:rsidRDefault="00942DE1" w:rsidP="00AB23E4">
      <w:pPr>
        <w:spacing w:after="0"/>
        <w:jc w:val="center"/>
        <w:rPr>
          <w:rFonts w:ascii="Times New Roman" w:hAnsi="Times New Roman" w:cs="Times New Roman"/>
          <w:b/>
          <w:i/>
          <w:sz w:val="24"/>
          <w:szCs w:val="24"/>
        </w:rPr>
      </w:pPr>
    </w:p>
    <w:p w:rsidR="00942DE1" w:rsidRPr="0050425B" w:rsidRDefault="00942DE1" w:rsidP="00AB23E4">
      <w:pPr>
        <w:spacing w:after="0"/>
        <w:jc w:val="center"/>
        <w:rPr>
          <w:rFonts w:ascii="Times New Roman" w:hAnsi="Times New Roman" w:cs="Times New Roman"/>
          <w:b/>
          <w:i/>
          <w:sz w:val="24"/>
          <w:szCs w:val="24"/>
        </w:rPr>
      </w:pPr>
    </w:p>
    <w:p w:rsidR="00942DE1" w:rsidRPr="0050425B" w:rsidRDefault="00942DE1" w:rsidP="00AB23E4">
      <w:pPr>
        <w:spacing w:after="0"/>
        <w:jc w:val="center"/>
        <w:rPr>
          <w:rFonts w:ascii="Times New Roman" w:hAnsi="Times New Roman" w:cs="Times New Roman"/>
          <w:b/>
          <w:i/>
          <w:sz w:val="24"/>
          <w:szCs w:val="24"/>
        </w:rPr>
      </w:pPr>
    </w:p>
    <w:p w:rsidR="00942DE1" w:rsidRDefault="00942DE1" w:rsidP="00AB23E4">
      <w:pPr>
        <w:spacing w:after="0"/>
        <w:jc w:val="center"/>
        <w:rPr>
          <w:rFonts w:ascii="Times New Roman" w:hAnsi="Times New Roman" w:cs="Times New Roman"/>
          <w:b/>
          <w:i/>
          <w:sz w:val="24"/>
          <w:szCs w:val="24"/>
        </w:rPr>
      </w:pPr>
    </w:p>
    <w:p w:rsidR="00056B8F" w:rsidRDefault="00056B8F" w:rsidP="00AB23E4">
      <w:pPr>
        <w:spacing w:after="0"/>
        <w:jc w:val="center"/>
        <w:rPr>
          <w:rFonts w:ascii="Times New Roman" w:hAnsi="Times New Roman" w:cs="Times New Roman"/>
          <w:b/>
          <w:i/>
          <w:sz w:val="24"/>
          <w:szCs w:val="24"/>
        </w:rPr>
      </w:pPr>
    </w:p>
    <w:p w:rsidR="00056B8F" w:rsidRDefault="00056B8F" w:rsidP="00AB23E4">
      <w:pPr>
        <w:spacing w:after="0"/>
        <w:jc w:val="center"/>
        <w:rPr>
          <w:rFonts w:ascii="Times New Roman" w:hAnsi="Times New Roman" w:cs="Times New Roman"/>
          <w:b/>
          <w:i/>
          <w:sz w:val="24"/>
          <w:szCs w:val="24"/>
        </w:rPr>
      </w:pPr>
    </w:p>
    <w:p w:rsidR="00056B8F" w:rsidRDefault="00056B8F" w:rsidP="00AB23E4">
      <w:pPr>
        <w:spacing w:after="0"/>
        <w:jc w:val="center"/>
        <w:rPr>
          <w:rFonts w:ascii="Times New Roman" w:hAnsi="Times New Roman" w:cs="Times New Roman"/>
          <w:b/>
          <w:i/>
          <w:sz w:val="24"/>
          <w:szCs w:val="24"/>
        </w:rPr>
      </w:pPr>
    </w:p>
    <w:p w:rsidR="00056B8F" w:rsidRDefault="00056B8F" w:rsidP="00AB23E4">
      <w:pPr>
        <w:spacing w:after="0"/>
        <w:jc w:val="center"/>
        <w:rPr>
          <w:rFonts w:ascii="Times New Roman" w:hAnsi="Times New Roman" w:cs="Times New Roman"/>
          <w:b/>
          <w:i/>
          <w:sz w:val="24"/>
          <w:szCs w:val="24"/>
        </w:rPr>
      </w:pPr>
    </w:p>
    <w:p w:rsidR="00056B8F" w:rsidRDefault="00056B8F" w:rsidP="00AB23E4">
      <w:pPr>
        <w:spacing w:after="0"/>
        <w:jc w:val="center"/>
        <w:rPr>
          <w:rFonts w:ascii="Times New Roman" w:hAnsi="Times New Roman" w:cs="Times New Roman"/>
          <w:b/>
          <w:i/>
          <w:sz w:val="24"/>
          <w:szCs w:val="24"/>
        </w:rPr>
      </w:pPr>
    </w:p>
    <w:p w:rsidR="00056B8F" w:rsidRDefault="00056B8F" w:rsidP="00AB23E4">
      <w:pPr>
        <w:spacing w:after="0"/>
        <w:jc w:val="center"/>
        <w:rPr>
          <w:rFonts w:ascii="Times New Roman" w:hAnsi="Times New Roman" w:cs="Times New Roman"/>
          <w:b/>
          <w:i/>
          <w:sz w:val="24"/>
          <w:szCs w:val="24"/>
        </w:rPr>
      </w:pPr>
    </w:p>
    <w:p w:rsidR="00056B8F" w:rsidRDefault="00056B8F" w:rsidP="00AB23E4">
      <w:pPr>
        <w:spacing w:after="0"/>
        <w:jc w:val="center"/>
        <w:rPr>
          <w:rFonts w:ascii="Times New Roman" w:hAnsi="Times New Roman" w:cs="Times New Roman"/>
          <w:b/>
          <w:i/>
          <w:sz w:val="24"/>
          <w:szCs w:val="24"/>
        </w:rPr>
      </w:pPr>
    </w:p>
    <w:p w:rsidR="00056B8F" w:rsidRPr="0050425B" w:rsidRDefault="00056B8F" w:rsidP="00AB23E4">
      <w:pPr>
        <w:spacing w:after="0"/>
        <w:jc w:val="center"/>
        <w:rPr>
          <w:rFonts w:ascii="Times New Roman" w:hAnsi="Times New Roman" w:cs="Times New Roman"/>
          <w:b/>
          <w:i/>
          <w:sz w:val="24"/>
          <w:szCs w:val="24"/>
        </w:rPr>
      </w:pPr>
    </w:p>
    <w:p w:rsidR="00942DE1" w:rsidRPr="0050425B" w:rsidRDefault="00942DE1" w:rsidP="00AB23E4">
      <w:pPr>
        <w:spacing w:after="0"/>
        <w:jc w:val="center"/>
        <w:rPr>
          <w:rFonts w:ascii="Times New Roman" w:hAnsi="Times New Roman" w:cs="Times New Roman"/>
          <w:b/>
          <w:iCs/>
          <w:sz w:val="24"/>
          <w:szCs w:val="24"/>
        </w:rPr>
      </w:pPr>
    </w:p>
    <w:p w:rsidR="00942DE1" w:rsidRPr="0050425B" w:rsidRDefault="00942DE1" w:rsidP="00AB23E4">
      <w:pPr>
        <w:spacing w:after="0"/>
        <w:jc w:val="center"/>
        <w:rPr>
          <w:rFonts w:ascii="Times New Roman" w:hAnsi="Times New Roman" w:cs="Times New Roman"/>
          <w:b/>
          <w:iCs/>
          <w:sz w:val="24"/>
          <w:szCs w:val="24"/>
        </w:rPr>
      </w:pPr>
    </w:p>
    <w:p w:rsidR="00942DE1" w:rsidRPr="0050425B" w:rsidRDefault="00942DE1" w:rsidP="00AB23E4">
      <w:pPr>
        <w:spacing w:after="0"/>
        <w:jc w:val="center"/>
        <w:rPr>
          <w:rFonts w:ascii="Times New Roman" w:hAnsi="Times New Roman" w:cs="Times New Roman"/>
          <w:b/>
          <w:iCs/>
          <w:sz w:val="24"/>
          <w:szCs w:val="24"/>
        </w:rPr>
      </w:pPr>
    </w:p>
    <w:p w:rsidR="00942DE1" w:rsidRPr="0050425B" w:rsidRDefault="00942DE1" w:rsidP="00AB23E4">
      <w:pPr>
        <w:spacing w:after="0"/>
        <w:jc w:val="center"/>
        <w:rPr>
          <w:rFonts w:ascii="Times New Roman" w:hAnsi="Times New Roman" w:cs="Times New Roman"/>
          <w:b/>
          <w:iCs/>
          <w:sz w:val="24"/>
          <w:szCs w:val="24"/>
        </w:rPr>
      </w:pPr>
    </w:p>
    <w:p w:rsidR="00942DE1" w:rsidRPr="0050425B" w:rsidRDefault="00942DE1" w:rsidP="00AB23E4">
      <w:pPr>
        <w:spacing w:after="0"/>
        <w:jc w:val="center"/>
        <w:rPr>
          <w:rFonts w:ascii="Times New Roman" w:hAnsi="Times New Roman" w:cs="Times New Roman"/>
          <w:b/>
          <w:iCs/>
          <w:sz w:val="24"/>
          <w:szCs w:val="24"/>
        </w:rPr>
      </w:pPr>
    </w:p>
    <w:p w:rsidR="00942DE1" w:rsidRPr="0050425B" w:rsidRDefault="00942DE1" w:rsidP="00AB23E4">
      <w:pPr>
        <w:spacing w:after="0"/>
        <w:jc w:val="center"/>
        <w:rPr>
          <w:rFonts w:ascii="Times New Roman" w:hAnsi="Times New Roman" w:cs="Times New Roman"/>
          <w:b/>
          <w:iCs/>
          <w:sz w:val="24"/>
          <w:szCs w:val="24"/>
        </w:rPr>
        <w:sectPr w:rsidR="00942DE1" w:rsidRPr="0050425B" w:rsidSect="003551C6">
          <w:footerReference w:type="even" r:id="rId105"/>
          <w:footerReference w:type="default" r:id="rId106"/>
          <w:pgSz w:w="11907" w:h="16840"/>
          <w:pgMar w:top="1134" w:right="851" w:bottom="992" w:left="1418" w:header="709" w:footer="709" w:gutter="0"/>
          <w:cols w:space="720"/>
        </w:sectPr>
      </w:pPr>
      <w:r w:rsidRPr="0050425B">
        <w:rPr>
          <w:rFonts w:ascii="Times New Roman" w:hAnsi="Times New Roman" w:cs="Times New Roman"/>
          <w:b/>
          <w:sz w:val="24"/>
          <w:szCs w:val="24"/>
        </w:rPr>
        <w:t>2023 г.</w:t>
      </w:r>
    </w:p>
    <w:p w:rsidR="00942DE1" w:rsidRPr="0050425B" w:rsidRDefault="00942DE1" w:rsidP="00AB23E4">
      <w:pPr>
        <w:spacing w:after="0"/>
        <w:jc w:val="center"/>
        <w:rPr>
          <w:rFonts w:ascii="Times New Roman" w:hAnsi="Times New Roman" w:cs="Times New Roman"/>
          <w:b/>
          <w:sz w:val="28"/>
          <w:szCs w:val="28"/>
        </w:rPr>
      </w:pPr>
      <w:r w:rsidRPr="0050425B">
        <w:rPr>
          <w:rFonts w:ascii="Times New Roman" w:hAnsi="Times New Roman" w:cs="Times New Roman"/>
          <w:b/>
          <w:sz w:val="28"/>
          <w:szCs w:val="28"/>
        </w:rPr>
        <w:t>СОДЕРЖАНИЕ</w:t>
      </w:r>
      <w:r w:rsidRPr="0050425B">
        <w:rPr>
          <w:rFonts w:ascii="Times New Roman" w:hAnsi="Times New Roman" w:cs="Times New Roman"/>
        </w:rPr>
        <w:t xml:space="preserve"> </w:t>
      </w:r>
    </w:p>
    <w:p w:rsidR="00942DE1" w:rsidRPr="0050425B" w:rsidRDefault="00942DE1" w:rsidP="00AB23E4">
      <w:pPr>
        <w:spacing w:after="0"/>
        <w:jc w:val="center"/>
        <w:rPr>
          <w:rFonts w:ascii="Times New Roman" w:hAnsi="Times New Roman" w:cs="Times New Roman"/>
          <w:b/>
          <w:sz w:val="28"/>
          <w:szCs w:val="28"/>
        </w:rPr>
      </w:pPr>
    </w:p>
    <w:p w:rsidR="00942DE1" w:rsidRPr="0050425B" w:rsidRDefault="00942DE1" w:rsidP="00AB23E4">
      <w:pPr>
        <w:keepNext/>
        <w:tabs>
          <w:tab w:val="right" w:leader="dot" w:pos="9356"/>
        </w:tabs>
        <w:spacing w:after="0" w:line="360" w:lineRule="auto"/>
        <w:outlineLvl w:val="0"/>
        <w:rPr>
          <w:rFonts w:ascii="Times New Roman" w:hAnsi="Times New Roman" w:cs="Times New Roman"/>
          <w:b/>
          <w:kern w:val="32"/>
          <w:sz w:val="24"/>
          <w:szCs w:val="24"/>
        </w:rPr>
      </w:pPr>
      <w:r w:rsidRPr="0050425B">
        <w:rPr>
          <w:rFonts w:ascii="Times New Roman" w:hAnsi="Times New Roman" w:cs="Times New Roman"/>
          <w:b/>
          <w:kern w:val="32"/>
          <w:sz w:val="24"/>
          <w:szCs w:val="24"/>
        </w:rPr>
        <w:t>РАЗДЕЛ 1. ПАСПОРТ РАБОЧЕЙ ПРОГРАММЫ ВОСПИТАНИЯ</w:t>
      </w:r>
    </w:p>
    <w:p w:rsidR="00942DE1" w:rsidRPr="0050425B" w:rsidRDefault="00942DE1" w:rsidP="00AB23E4">
      <w:pPr>
        <w:keepNext/>
        <w:tabs>
          <w:tab w:val="right" w:leader="dot" w:pos="9356"/>
        </w:tabs>
        <w:spacing w:after="0" w:line="360" w:lineRule="auto"/>
        <w:outlineLvl w:val="0"/>
        <w:rPr>
          <w:rFonts w:ascii="Times New Roman" w:hAnsi="Times New Roman" w:cs="Times New Roman"/>
          <w:b/>
          <w:kern w:val="32"/>
          <w:sz w:val="24"/>
          <w:szCs w:val="24"/>
        </w:rPr>
      </w:pPr>
      <w:r w:rsidRPr="0050425B">
        <w:rPr>
          <w:rFonts w:ascii="Times New Roman" w:hAnsi="Times New Roman" w:cs="Times New Roman"/>
          <w:b/>
          <w:kern w:val="32"/>
          <w:sz w:val="24"/>
          <w:szCs w:val="24"/>
        </w:rPr>
        <w:t xml:space="preserve">РАЗДЕЛ 2. </w:t>
      </w:r>
      <w:r w:rsidRPr="0050425B">
        <w:rPr>
          <w:rFonts w:ascii="Times New Roman" w:hAnsi="Times New Roman" w:cs="Times New Roman"/>
          <w:b/>
          <w:bCs/>
          <w:iCs/>
          <w:kern w:val="32"/>
          <w:sz w:val="24"/>
          <w:szCs w:val="24"/>
        </w:rPr>
        <w:t xml:space="preserve">ОЦЕНКА ОСВОЕНИЯ ОБУЧАЮЩИМИСЯ ОСНОВНОЙ </w:t>
      </w:r>
      <w:r w:rsidRPr="0050425B">
        <w:rPr>
          <w:rFonts w:ascii="Times New Roman" w:hAnsi="Times New Roman" w:cs="Times New Roman"/>
          <w:b/>
          <w:bCs/>
          <w:iCs/>
          <w:kern w:val="32"/>
          <w:sz w:val="24"/>
          <w:szCs w:val="24"/>
        </w:rPr>
        <w:br/>
        <w:t xml:space="preserve">ОБРАЗОВАТЕЛЬНОЙ ПРОГРАММЫ В ЧАСТИ ДОСТИЖЕНИЯ </w:t>
      </w:r>
      <w:r w:rsidRPr="0050425B">
        <w:rPr>
          <w:rFonts w:ascii="Times New Roman" w:hAnsi="Times New Roman" w:cs="Times New Roman"/>
          <w:b/>
          <w:bCs/>
          <w:iCs/>
          <w:kern w:val="32"/>
          <w:sz w:val="24"/>
          <w:szCs w:val="24"/>
        </w:rPr>
        <w:br/>
        <w:t>ЛИЧНОСТНЫХ РЕЗУЛЬТАТОВ</w:t>
      </w:r>
    </w:p>
    <w:p w:rsidR="00942DE1" w:rsidRPr="0050425B" w:rsidRDefault="00942DE1" w:rsidP="00AB23E4">
      <w:pPr>
        <w:keepNext/>
        <w:tabs>
          <w:tab w:val="right" w:leader="dot" w:pos="9356"/>
        </w:tabs>
        <w:spacing w:after="0" w:line="360" w:lineRule="auto"/>
        <w:outlineLvl w:val="0"/>
        <w:rPr>
          <w:rFonts w:ascii="Times New Roman" w:hAnsi="Times New Roman" w:cs="Times New Roman"/>
          <w:b/>
          <w:kern w:val="32"/>
          <w:sz w:val="24"/>
          <w:szCs w:val="24"/>
        </w:rPr>
      </w:pPr>
      <w:r w:rsidRPr="0050425B">
        <w:rPr>
          <w:rFonts w:ascii="Times New Roman" w:hAnsi="Times New Roman" w:cs="Times New Roman"/>
          <w:b/>
          <w:kern w:val="32"/>
          <w:sz w:val="24"/>
          <w:szCs w:val="24"/>
        </w:rPr>
        <w:t xml:space="preserve">РАЗДЕЛ 3. </w:t>
      </w:r>
      <w:r w:rsidRPr="0050425B">
        <w:rPr>
          <w:rFonts w:ascii="Times New Roman" w:hAnsi="Times New Roman" w:cs="Times New Roman"/>
          <w:b/>
          <w:bCs/>
          <w:iCs/>
          <w:kern w:val="32"/>
          <w:sz w:val="24"/>
          <w:szCs w:val="24"/>
        </w:rPr>
        <w:t>ТРЕБОВАНИЯ К РЕСУРСНОМУ ОБЕСПЕЧЕНИЮ ВОСПИТАТЕЛЬНОЙ РАБОТЫ</w:t>
      </w:r>
    </w:p>
    <w:p w:rsidR="00942DE1" w:rsidRPr="0050425B" w:rsidRDefault="00942DE1" w:rsidP="00AB23E4">
      <w:pPr>
        <w:keepNext/>
        <w:tabs>
          <w:tab w:val="left" w:pos="709"/>
          <w:tab w:val="right" w:leader="dot" w:pos="9356"/>
        </w:tabs>
        <w:spacing w:after="0" w:line="360" w:lineRule="auto"/>
        <w:outlineLvl w:val="0"/>
        <w:rPr>
          <w:rFonts w:ascii="Times New Roman" w:hAnsi="Times New Roman" w:cs="Times New Roman"/>
          <w:b/>
          <w:iCs/>
          <w:kern w:val="32"/>
          <w:sz w:val="24"/>
          <w:szCs w:val="24"/>
        </w:rPr>
      </w:pPr>
      <w:r w:rsidRPr="0050425B">
        <w:rPr>
          <w:rFonts w:ascii="Times New Roman" w:hAnsi="Times New Roman" w:cs="Times New Roman"/>
          <w:b/>
          <w:iCs/>
          <w:kern w:val="32"/>
          <w:sz w:val="24"/>
          <w:szCs w:val="24"/>
        </w:rPr>
        <w:t xml:space="preserve">РАЗДЕЛ 4. КАЛЕНДАРНЫЙ ПЛАН ВОСПИТАТЕЛЬНОЙ РАБОТЫ </w:t>
      </w:r>
      <w:r w:rsidRPr="0050425B">
        <w:rPr>
          <w:rFonts w:ascii="Times New Roman" w:hAnsi="Times New Roman" w:cs="Times New Roman"/>
          <w:b/>
          <w:iCs/>
          <w:kern w:val="32"/>
          <w:sz w:val="24"/>
          <w:szCs w:val="24"/>
        </w:rPr>
        <w:br/>
      </w:r>
    </w:p>
    <w:p w:rsidR="00942DE1" w:rsidRPr="0050425B" w:rsidRDefault="00942DE1" w:rsidP="00AB23E4">
      <w:pPr>
        <w:keepNext/>
        <w:tabs>
          <w:tab w:val="left" w:pos="709"/>
          <w:tab w:val="right" w:leader="dot" w:pos="9356"/>
        </w:tabs>
        <w:spacing w:after="0" w:line="360" w:lineRule="auto"/>
        <w:outlineLvl w:val="0"/>
        <w:rPr>
          <w:rFonts w:ascii="Times New Roman" w:hAnsi="Times New Roman" w:cs="Times New Roman"/>
          <w:b/>
          <w:sz w:val="10"/>
          <w:szCs w:val="28"/>
        </w:rPr>
      </w:pPr>
    </w:p>
    <w:p w:rsidR="00942DE1" w:rsidRPr="0050425B" w:rsidRDefault="00942DE1" w:rsidP="00AB23E4">
      <w:pPr>
        <w:widowControl w:val="0"/>
        <w:autoSpaceDE w:val="0"/>
        <w:autoSpaceDN w:val="0"/>
        <w:spacing w:after="0" w:line="240" w:lineRule="auto"/>
        <w:jc w:val="center"/>
        <w:rPr>
          <w:rFonts w:ascii="Times New Roman" w:hAnsi="Times New Roman" w:cs="Times New Roman"/>
          <w:b/>
          <w:sz w:val="24"/>
          <w:szCs w:val="24"/>
        </w:rPr>
      </w:pPr>
      <w:r w:rsidRPr="0050425B">
        <w:rPr>
          <w:rFonts w:ascii="Times New Roman" w:hAnsi="Times New Roman" w:cs="Times New Roman"/>
          <w:b/>
          <w:sz w:val="24"/>
          <w:szCs w:val="24"/>
        </w:rPr>
        <w:br w:type="page"/>
        <w:t>РАЗДЕЛ 1. ПАСПОРТ РАБОЧЕЙ ПРОГРАММЫ ВОСПИТАНИЯ</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84"/>
        <w:gridCol w:w="7088"/>
      </w:tblGrid>
      <w:tr w:rsidR="00942DE1" w:rsidRPr="0050425B" w:rsidTr="00936A7D">
        <w:tc>
          <w:tcPr>
            <w:tcW w:w="1984" w:type="dxa"/>
            <w:shd w:val="clear" w:color="auto" w:fill="auto"/>
          </w:tcPr>
          <w:p w:rsidR="00942DE1" w:rsidRPr="0050425B" w:rsidRDefault="00942DE1" w:rsidP="00AB23E4">
            <w:pPr>
              <w:widowControl w:val="0"/>
              <w:autoSpaceDE w:val="0"/>
              <w:autoSpaceDN w:val="0"/>
              <w:spacing w:after="0" w:line="240" w:lineRule="auto"/>
              <w:jc w:val="center"/>
              <w:rPr>
                <w:rFonts w:ascii="Times New Roman" w:hAnsi="Times New Roman" w:cs="Times New Roman"/>
                <w:b/>
                <w:sz w:val="24"/>
                <w:szCs w:val="24"/>
              </w:rPr>
            </w:pPr>
            <w:r w:rsidRPr="0050425B">
              <w:rPr>
                <w:rFonts w:ascii="Times New Roman" w:hAnsi="Times New Roman" w:cs="Times New Roman"/>
                <w:b/>
                <w:sz w:val="24"/>
                <w:szCs w:val="24"/>
              </w:rPr>
              <w:t xml:space="preserve">Название </w:t>
            </w:r>
          </w:p>
        </w:tc>
        <w:tc>
          <w:tcPr>
            <w:tcW w:w="7088" w:type="dxa"/>
            <w:shd w:val="clear" w:color="auto" w:fill="auto"/>
          </w:tcPr>
          <w:p w:rsidR="00942DE1" w:rsidRPr="0050425B" w:rsidRDefault="00942DE1" w:rsidP="00AB23E4">
            <w:pPr>
              <w:widowControl w:val="0"/>
              <w:autoSpaceDE w:val="0"/>
              <w:autoSpaceDN w:val="0"/>
              <w:spacing w:after="0" w:line="240" w:lineRule="auto"/>
              <w:jc w:val="center"/>
              <w:rPr>
                <w:rFonts w:ascii="Times New Roman" w:hAnsi="Times New Roman" w:cs="Times New Roman"/>
                <w:b/>
                <w:sz w:val="24"/>
                <w:szCs w:val="24"/>
              </w:rPr>
            </w:pPr>
            <w:r w:rsidRPr="0050425B">
              <w:rPr>
                <w:rFonts w:ascii="Times New Roman" w:hAnsi="Times New Roman" w:cs="Times New Roman"/>
                <w:b/>
                <w:sz w:val="24"/>
                <w:szCs w:val="24"/>
              </w:rPr>
              <w:t>Содержание</w:t>
            </w:r>
          </w:p>
        </w:tc>
      </w:tr>
      <w:tr w:rsidR="00942DE1" w:rsidRPr="0050425B" w:rsidTr="00936A7D">
        <w:tc>
          <w:tcPr>
            <w:tcW w:w="1984" w:type="dxa"/>
            <w:shd w:val="clear" w:color="auto" w:fill="auto"/>
          </w:tcPr>
          <w:p w:rsidR="00942DE1" w:rsidRPr="0050425B" w:rsidRDefault="00942DE1" w:rsidP="00AB23E4">
            <w:pPr>
              <w:widowControl w:val="0"/>
              <w:autoSpaceDE w:val="0"/>
              <w:autoSpaceDN w:val="0"/>
              <w:spacing w:after="0" w:line="240" w:lineRule="auto"/>
              <w:jc w:val="center"/>
              <w:rPr>
                <w:rFonts w:ascii="Times New Roman" w:hAnsi="Times New Roman" w:cs="Times New Roman"/>
                <w:b/>
                <w:sz w:val="24"/>
                <w:szCs w:val="24"/>
              </w:rPr>
            </w:pPr>
            <w:r w:rsidRPr="0050425B">
              <w:rPr>
                <w:rFonts w:ascii="Times New Roman" w:hAnsi="Times New Roman" w:cs="Times New Roman"/>
                <w:sz w:val="24"/>
                <w:szCs w:val="24"/>
              </w:rPr>
              <w:t>Наименование программы</w:t>
            </w:r>
          </w:p>
        </w:tc>
        <w:tc>
          <w:tcPr>
            <w:tcW w:w="7088" w:type="dxa"/>
            <w:shd w:val="clear" w:color="auto" w:fill="auto"/>
          </w:tcPr>
          <w:p w:rsidR="00942DE1" w:rsidRPr="0050425B" w:rsidRDefault="00942DE1" w:rsidP="00AB23E4">
            <w:pPr>
              <w:spacing w:after="0"/>
              <w:rPr>
                <w:rFonts w:ascii="Times New Roman" w:hAnsi="Times New Roman" w:cs="Times New Roman"/>
                <w:bCs/>
                <w:sz w:val="24"/>
                <w:szCs w:val="24"/>
              </w:rPr>
            </w:pPr>
            <w:r w:rsidRPr="0050425B">
              <w:rPr>
                <w:rFonts w:ascii="Times New Roman" w:hAnsi="Times New Roman" w:cs="Times New Roman"/>
                <w:sz w:val="24"/>
                <w:szCs w:val="24"/>
              </w:rPr>
              <w:t>Рабочая программа воспитания по специальности 07.02.01 ФГОС Архитектура</w:t>
            </w:r>
          </w:p>
          <w:p w:rsidR="00942DE1" w:rsidRPr="0050425B" w:rsidRDefault="00942DE1" w:rsidP="00AB23E4">
            <w:pPr>
              <w:widowControl w:val="0"/>
              <w:autoSpaceDE w:val="0"/>
              <w:autoSpaceDN w:val="0"/>
              <w:spacing w:after="0" w:line="240" w:lineRule="auto"/>
              <w:rPr>
                <w:rFonts w:ascii="Times New Roman" w:hAnsi="Times New Roman" w:cs="Times New Roman"/>
                <w:b/>
                <w:i/>
                <w:iCs/>
                <w:sz w:val="24"/>
                <w:szCs w:val="24"/>
              </w:rPr>
            </w:pPr>
          </w:p>
        </w:tc>
      </w:tr>
      <w:tr w:rsidR="00942DE1" w:rsidRPr="0050425B" w:rsidTr="00936A7D">
        <w:tc>
          <w:tcPr>
            <w:tcW w:w="1984" w:type="dxa"/>
            <w:shd w:val="clear" w:color="auto" w:fill="auto"/>
          </w:tcPr>
          <w:p w:rsidR="00942DE1" w:rsidRPr="0050425B" w:rsidRDefault="00942DE1" w:rsidP="00AB23E4">
            <w:pPr>
              <w:widowControl w:val="0"/>
              <w:autoSpaceDE w:val="0"/>
              <w:autoSpaceDN w:val="0"/>
              <w:spacing w:after="0" w:line="240" w:lineRule="auto"/>
              <w:jc w:val="center"/>
              <w:rPr>
                <w:rFonts w:ascii="Times New Roman" w:hAnsi="Times New Roman" w:cs="Times New Roman"/>
                <w:b/>
                <w:sz w:val="24"/>
                <w:szCs w:val="24"/>
              </w:rPr>
            </w:pPr>
            <w:r w:rsidRPr="0050425B">
              <w:rPr>
                <w:rFonts w:ascii="Times New Roman" w:hAnsi="Times New Roman" w:cs="Times New Roman"/>
                <w:sz w:val="24"/>
                <w:szCs w:val="24"/>
              </w:rPr>
              <w:t xml:space="preserve">Основания </w:t>
            </w:r>
            <w:r w:rsidRPr="0050425B">
              <w:rPr>
                <w:rFonts w:ascii="Times New Roman" w:hAnsi="Times New Roman" w:cs="Times New Roman"/>
                <w:sz w:val="24"/>
                <w:szCs w:val="24"/>
              </w:rPr>
              <w:br/>
              <w:t>для разработки программы</w:t>
            </w:r>
          </w:p>
        </w:tc>
        <w:tc>
          <w:tcPr>
            <w:tcW w:w="7088" w:type="dxa"/>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sz w:val="24"/>
                <w:szCs w:val="24"/>
              </w:rPr>
            </w:pPr>
            <w:r w:rsidRPr="0050425B">
              <w:rPr>
                <w:rFonts w:ascii="Times New Roman" w:hAnsi="Times New Roman" w:cs="Times New Roman"/>
                <w:sz w:val="24"/>
                <w:szCs w:val="24"/>
              </w:rPr>
              <w:t>Настоящая программа разработана на основе следующих нормативных правовых документов:</w:t>
            </w:r>
          </w:p>
          <w:p w:rsidR="00942DE1" w:rsidRPr="0050425B" w:rsidRDefault="00942DE1" w:rsidP="00AB23E4">
            <w:pPr>
              <w:widowControl w:val="0"/>
              <w:autoSpaceDE w:val="0"/>
              <w:autoSpaceDN w:val="0"/>
              <w:spacing w:after="0" w:line="240" w:lineRule="auto"/>
              <w:jc w:val="both"/>
              <w:rPr>
                <w:rFonts w:ascii="Times New Roman" w:hAnsi="Times New Roman" w:cs="Times New Roman"/>
                <w:sz w:val="24"/>
                <w:szCs w:val="24"/>
              </w:rPr>
            </w:pPr>
            <w:r w:rsidRPr="0050425B">
              <w:rPr>
                <w:rFonts w:ascii="Times New Roman" w:hAnsi="Times New Roman" w:cs="Times New Roman"/>
                <w:sz w:val="24"/>
                <w:szCs w:val="24"/>
              </w:rPr>
              <w:t>Конституция Российской Федерации;</w:t>
            </w:r>
          </w:p>
          <w:p w:rsidR="00942DE1" w:rsidRPr="0050425B" w:rsidRDefault="00942DE1" w:rsidP="00AB23E4">
            <w:pPr>
              <w:widowControl w:val="0"/>
              <w:autoSpaceDE w:val="0"/>
              <w:autoSpaceDN w:val="0"/>
              <w:spacing w:after="0" w:line="240" w:lineRule="auto"/>
              <w:jc w:val="both"/>
              <w:rPr>
                <w:rFonts w:ascii="Times New Roman" w:hAnsi="Times New Roman" w:cs="Times New Roman"/>
                <w:sz w:val="24"/>
                <w:szCs w:val="24"/>
              </w:rPr>
            </w:pPr>
            <w:r w:rsidRPr="0050425B">
              <w:rPr>
                <w:rFonts w:ascii="Times New Roman" w:hAnsi="Times New Roman" w:cs="Times New Roman"/>
                <w:sz w:val="24"/>
                <w:szCs w:val="24"/>
              </w:rPr>
              <w:t>Указ Президента Российской Федерации от 02.07.2021 № 400                «О Стратегии национальной безопасности Российской</w:t>
            </w:r>
            <w:r w:rsidRPr="0050425B">
              <w:rPr>
                <w:rFonts w:ascii="Times New Roman" w:hAnsi="Times New Roman" w:cs="Times New Roman"/>
                <w:sz w:val="24"/>
                <w:szCs w:val="24"/>
              </w:rPr>
              <w:br/>
              <w:t>Федерации»;</w:t>
            </w:r>
          </w:p>
          <w:p w:rsidR="00942DE1" w:rsidRPr="0050425B" w:rsidRDefault="00942DE1" w:rsidP="00AB23E4">
            <w:pPr>
              <w:widowControl w:val="0"/>
              <w:autoSpaceDE w:val="0"/>
              <w:autoSpaceDN w:val="0"/>
              <w:spacing w:after="0" w:line="240" w:lineRule="auto"/>
              <w:jc w:val="both"/>
              <w:rPr>
                <w:rFonts w:ascii="Times New Roman" w:hAnsi="Times New Roman" w:cs="Times New Roman"/>
                <w:sz w:val="24"/>
                <w:szCs w:val="24"/>
              </w:rPr>
            </w:pPr>
            <w:r w:rsidRPr="0050425B">
              <w:rPr>
                <w:rFonts w:ascii="Times New Roman" w:hAnsi="Times New Roman" w:cs="Times New Roman"/>
                <w:sz w:val="24"/>
                <w:szCs w:val="24"/>
              </w:rPr>
              <w:t xml:space="preserve">Указ Президента Российской Федерации от 21.07.2020 № 474 «О национальных целях развития Российской Федерации </w:t>
            </w:r>
            <w:r w:rsidRPr="0050425B">
              <w:rPr>
                <w:rFonts w:ascii="Times New Roman" w:hAnsi="Times New Roman" w:cs="Times New Roman"/>
                <w:sz w:val="24"/>
                <w:szCs w:val="24"/>
              </w:rPr>
              <w:br/>
              <w:t>на период до 2030 года»;</w:t>
            </w:r>
          </w:p>
          <w:p w:rsidR="00942DE1" w:rsidRPr="0050425B" w:rsidRDefault="00942DE1" w:rsidP="00AB23E4">
            <w:pPr>
              <w:widowControl w:val="0"/>
              <w:autoSpaceDE w:val="0"/>
              <w:autoSpaceDN w:val="0"/>
              <w:spacing w:after="0" w:line="240" w:lineRule="auto"/>
              <w:jc w:val="both"/>
              <w:rPr>
                <w:rFonts w:ascii="Times New Roman" w:hAnsi="Times New Roman" w:cs="Times New Roman"/>
                <w:sz w:val="24"/>
                <w:szCs w:val="24"/>
              </w:rPr>
            </w:pPr>
            <w:r w:rsidRPr="0050425B">
              <w:rPr>
                <w:rFonts w:ascii="Times New Roman" w:hAnsi="Times New Roman" w:cs="Times New Roman"/>
                <w:sz w:val="24"/>
                <w:szCs w:val="24"/>
              </w:rPr>
              <w:t xml:space="preserve">Федеральный закон от 29.12.2012 №273-ФЗ «Об образовании </w:t>
            </w:r>
            <w:r w:rsidRPr="0050425B">
              <w:rPr>
                <w:rFonts w:ascii="Times New Roman" w:hAnsi="Times New Roman" w:cs="Times New Roman"/>
                <w:sz w:val="24"/>
                <w:szCs w:val="24"/>
              </w:rPr>
              <w:br/>
              <w:t>в Российской Федерации»;</w:t>
            </w:r>
          </w:p>
          <w:p w:rsidR="00942DE1" w:rsidRPr="0050425B" w:rsidRDefault="00942DE1" w:rsidP="00AB23E4">
            <w:pPr>
              <w:widowControl w:val="0"/>
              <w:autoSpaceDE w:val="0"/>
              <w:autoSpaceDN w:val="0"/>
              <w:spacing w:after="0" w:line="240" w:lineRule="auto"/>
              <w:jc w:val="both"/>
              <w:rPr>
                <w:rFonts w:ascii="Times New Roman" w:hAnsi="Times New Roman" w:cs="Times New Roman"/>
                <w:sz w:val="24"/>
                <w:szCs w:val="24"/>
              </w:rPr>
            </w:pPr>
            <w:r w:rsidRPr="0050425B">
              <w:rPr>
                <w:rFonts w:ascii="Times New Roman" w:hAnsi="Times New Roman" w:cs="Times New Roman"/>
                <w:sz w:val="24"/>
                <w:szCs w:val="24"/>
              </w:rPr>
              <w:t>Федеральный закон от 25.07.2002 № 114-ФЗ «О противодействии экстремистской деятельности»;</w:t>
            </w:r>
          </w:p>
          <w:p w:rsidR="00942DE1" w:rsidRPr="0050425B" w:rsidRDefault="00942DE1" w:rsidP="00AB23E4">
            <w:pPr>
              <w:widowControl w:val="0"/>
              <w:autoSpaceDE w:val="0"/>
              <w:autoSpaceDN w:val="0"/>
              <w:spacing w:after="0" w:line="240" w:lineRule="auto"/>
              <w:jc w:val="both"/>
              <w:rPr>
                <w:rFonts w:ascii="Times New Roman" w:hAnsi="Times New Roman" w:cs="Times New Roman"/>
                <w:sz w:val="24"/>
                <w:szCs w:val="24"/>
              </w:rPr>
            </w:pPr>
            <w:r w:rsidRPr="0050425B">
              <w:rPr>
                <w:rFonts w:ascii="Times New Roman" w:hAnsi="Times New Roman" w:cs="Times New Roman"/>
                <w:sz w:val="24"/>
                <w:szCs w:val="24"/>
              </w:rPr>
              <w:t>Федеральный закон от 24.06.1999 № 120-ФЗ «Об основах системы профилактики безнадзорности и правонарушений несовершеннолетних»;</w:t>
            </w:r>
          </w:p>
          <w:p w:rsidR="00942DE1" w:rsidRPr="0050425B" w:rsidRDefault="00942DE1" w:rsidP="00AB23E4">
            <w:pPr>
              <w:widowControl w:val="0"/>
              <w:autoSpaceDE w:val="0"/>
              <w:autoSpaceDN w:val="0"/>
              <w:spacing w:after="0" w:line="240" w:lineRule="auto"/>
              <w:jc w:val="both"/>
              <w:rPr>
                <w:rFonts w:ascii="Times New Roman" w:hAnsi="Times New Roman" w:cs="Times New Roman"/>
                <w:sz w:val="24"/>
                <w:szCs w:val="24"/>
              </w:rPr>
            </w:pPr>
            <w:r w:rsidRPr="0050425B">
              <w:rPr>
                <w:rFonts w:ascii="Times New Roman" w:hAnsi="Times New Roman" w:cs="Times New Roman"/>
                <w:sz w:val="24"/>
                <w:szCs w:val="24"/>
              </w:rPr>
              <w:t xml:space="preserve">Распоряжение Правительства Российской Федерации </w:t>
            </w:r>
            <w:r w:rsidRPr="0050425B">
              <w:rPr>
                <w:rFonts w:ascii="Times New Roman" w:hAnsi="Times New Roman" w:cs="Times New Roman"/>
                <w:sz w:val="24"/>
                <w:szCs w:val="24"/>
              </w:rPr>
              <w:br/>
              <w:t xml:space="preserve">от 12.11.2020 № 2945-р об утверждении Плана мероприятий </w:t>
            </w:r>
            <w:r w:rsidRPr="0050425B">
              <w:rPr>
                <w:rFonts w:ascii="Times New Roman" w:hAnsi="Times New Roman" w:cs="Times New Roman"/>
                <w:sz w:val="24"/>
                <w:szCs w:val="24"/>
              </w:rPr>
              <w:br/>
              <w:t>по реализации в 2021–2025 годах Стратегии развития воспитания в Российской Федерации на период до 2025 года;</w:t>
            </w:r>
          </w:p>
          <w:p w:rsidR="00942DE1" w:rsidRPr="0050425B" w:rsidRDefault="00942DE1" w:rsidP="00AB23E4">
            <w:pPr>
              <w:widowControl w:val="0"/>
              <w:autoSpaceDE w:val="0"/>
              <w:autoSpaceDN w:val="0"/>
              <w:spacing w:after="0" w:line="240" w:lineRule="auto"/>
              <w:jc w:val="both"/>
              <w:rPr>
                <w:rFonts w:ascii="Times New Roman" w:hAnsi="Times New Roman" w:cs="Times New Roman"/>
                <w:bCs/>
                <w:sz w:val="24"/>
                <w:szCs w:val="24"/>
              </w:rPr>
            </w:pPr>
            <w:r w:rsidRPr="0050425B">
              <w:rPr>
                <w:rFonts w:ascii="Times New Roman" w:hAnsi="Times New Roman" w:cs="Times New Roman"/>
                <w:bCs/>
                <w:sz w:val="24"/>
                <w:szCs w:val="24"/>
              </w:rPr>
              <w:t>Приказ Министерства просвещения Российской Федерации от 04.10.2021 года номер 692 «Об утверждении федерального государственного образовательного стандарта среднего профессионального образования по специальности 07.02.01 Архитектура»;</w:t>
            </w:r>
          </w:p>
        </w:tc>
      </w:tr>
      <w:tr w:rsidR="00942DE1" w:rsidRPr="0050425B" w:rsidTr="00936A7D">
        <w:tc>
          <w:tcPr>
            <w:tcW w:w="1984" w:type="dxa"/>
            <w:shd w:val="clear" w:color="auto" w:fill="auto"/>
          </w:tcPr>
          <w:p w:rsidR="00942DE1" w:rsidRPr="0050425B" w:rsidRDefault="00942DE1" w:rsidP="00AB23E4">
            <w:pPr>
              <w:widowControl w:val="0"/>
              <w:autoSpaceDE w:val="0"/>
              <w:autoSpaceDN w:val="0"/>
              <w:spacing w:after="0" w:line="240" w:lineRule="auto"/>
              <w:jc w:val="center"/>
              <w:rPr>
                <w:rFonts w:ascii="Times New Roman" w:hAnsi="Times New Roman" w:cs="Times New Roman"/>
                <w:b/>
                <w:sz w:val="24"/>
                <w:szCs w:val="24"/>
              </w:rPr>
            </w:pPr>
            <w:r w:rsidRPr="0050425B">
              <w:rPr>
                <w:rFonts w:ascii="Times New Roman" w:hAnsi="Times New Roman" w:cs="Times New Roman"/>
                <w:sz w:val="24"/>
                <w:szCs w:val="24"/>
              </w:rPr>
              <w:t>Цель программы</w:t>
            </w:r>
          </w:p>
        </w:tc>
        <w:tc>
          <w:tcPr>
            <w:tcW w:w="7088" w:type="dxa"/>
            <w:shd w:val="clear" w:color="auto" w:fill="auto"/>
          </w:tcPr>
          <w:p w:rsidR="00942DE1" w:rsidRPr="0050425B" w:rsidRDefault="00942DE1" w:rsidP="00AB23E4">
            <w:pPr>
              <w:spacing w:after="0"/>
              <w:jc w:val="both"/>
              <w:rPr>
                <w:rFonts w:ascii="Times New Roman" w:hAnsi="Times New Roman" w:cs="Times New Roman"/>
                <w:bCs/>
                <w:sz w:val="24"/>
                <w:szCs w:val="24"/>
                <w:highlight w:val="lightGray"/>
              </w:rPr>
            </w:pPr>
            <w:r w:rsidRPr="0050425B">
              <w:rPr>
                <w:rFonts w:ascii="Times New Roman" w:hAnsi="Times New Roman" w:cs="Times New Roman"/>
                <w:sz w:val="24"/>
                <w:szCs w:val="24"/>
              </w:rPr>
              <w:t xml:space="preserve">Создание организационно-педагогических условий </w:t>
            </w:r>
            <w:r w:rsidRPr="0050425B">
              <w:rPr>
                <w:rFonts w:ascii="Times New Roman" w:hAnsi="Times New Roman" w:cs="Times New Roman"/>
                <w:sz w:val="24"/>
                <w:szCs w:val="24"/>
              </w:rPr>
              <w:br/>
              <w:t xml:space="preserve">для формирования личностных результатов обучающихся, проявляющихся в развитии их позитивных чувств и отношений </w:t>
            </w:r>
            <w:r w:rsidRPr="0050425B">
              <w:rPr>
                <w:rFonts w:ascii="Times New Roman" w:hAnsi="Times New Roman" w:cs="Times New Roman"/>
                <w:sz w:val="24"/>
                <w:szCs w:val="24"/>
              </w:rPr>
              <w:br/>
              <w:t xml:space="preserve">к российским гражданским (базовым, общенациональным) нормам и ценностям, закреплённым в Конституции </w:t>
            </w:r>
            <w:r w:rsidRPr="0050425B">
              <w:rPr>
                <w:rFonts w:ascii="Times New Roman" w:hAnsi="Times New Roman" w:cs="Times New Roman"/>
                <w:sz w:val="24"/>
                <w:szCs w:val="24"/>
              </w:rPr>
              <w:br/>
              <w:t xml:space="preserve">Российской Федерации, с учетом традиций и культуры субъекта Российской Федерации, деловых качеств </w:t>
            </w:r>
            <w:bookmarkStart w:id="68" w:name="_Hlk106716971"/>
            <w:r w:rsidRPr="0050425B">
              <w:rPr>
                <w:rFonts w:ascii="Times New Roman" w:hAnsi="Times New Roman" w:cs="Times New Roman"/>
                <w:sz w:val="24"/>
                <w:szCs w:val="24"/>
              </w:rPr>
              <w:t>специальности</w:t>
            </w:r>
            <w:bookmarkEnd w:id="68"/>
            <w:r w:rsidRPr="0050425B">
              <w:rPr>
                <w:rFonts w:ascii="Times New Roman" w:hAnsi="Times New Roman" w:cs="Times New Roman"/>
                <w:sz w:val="24"/>
                <w:szCs w:val="24"/>
              </w:rPr>
              <w:t>, определенных  отраслевыми требованиями (корпоративной культурой).</w:t>
            </w:r>
          </w:p>
        </w:tc>
      </w:tr>
      <w:tr w:rsidR="00942DE1" w:rsidRPr="0050425B" w:rsidTr="00936A7D">
        <w:tc>
          <w:tcPr>
            <w:tcW w:w="1984" w:type="dxa"/>
            <w:shd w:val="clear" w:color="auto" w:fill="auto"/>
          </w:tcPr>
          <w:p w:rsidR="00942DE1" w:rsidRPr="0050425B" w:rsidRDefault="00942DE1" w:rsidP="00AB23E4">
            <w:pPr>
              <w:widowControl w:val="0"/>
              <w:autoSpaceDE w:val="0"/>
              <w:autoSpaceDN w:val="0"/>
              <w:spacing w:after="0" w:line="240" w:lineRule="auto"/>
              <w:jc w:val="center"/>
              <w:rPr>
                <w:rFonts w:ascii="Times New Roman" w:hAnsi="Times New Roman" w:cs="Times New Roman"/>
                <w:sz w:val="24"/>
                <w:szCs w:val="24"/>
              </w:rPr>
            </w:pPr>
            <w:r w:rsidRPr="0050425B">
              <w:rPr>
                <w:rFonts w:ascii="Times New Roman" w:hAnsi="Times New Roman" w:cs="Times New Roman"/>
                <w:sz w:val="24"/>
                <w:szCs w:val="24"/>
              </w:rPr>
              <w:t>Сроки реализации программы</w:t>
            </w:r>
          </w:p>
        </w:tc>
        <w:tc>
          <w:tcPr>
            <w:tcW w:w="7088" w:type="dxa"/>
            <w:shd w:val="clear" w:color="auto" w:fill="auto"/>
          </w:tcPr>
          <w:p w:rsidR="00942DE1" w:rsidRPr="0050425B" w:rsidRDefault="00942DE1" w:rsidP="00AB23E4">
            <w:pPr>
              <w:widowControl w:val="0"/>
              <w:autoSpaceDE w:val="0"/>
              <w:autoSpaceDN w:val="0"/>
              <w:spacing w:after="0" w:line="240" w:lineRule="auto"/>
              <w:rPr>
                <w:rFonts w:ascii="Times New Roman" w:hAnsi="Times New Roman" w:cs="Times New Roman"/>
                <w:i/>
                <w:iCs/>
                <w:sz w:val="24"/>
                <w:szCs w:val="24"/>
                <w:highlight w:val="green"/>
              </w:rPr>
            </w:pPr>
            <w:r w:rsidRPr="0050425B">
              <w:rPr>
                <w:rFonts w:ascii="Times New Roman" w:hAnsi="Times New Roman" w:cs="Times New Roman"/>
                <w:bCs/>
                <w:sz w:val="24"/>
                <w:szCs w:val="24"/>
              </w:rPr>
              <w:t xml:space="preserve">2 года 10 месяцев </w:t>
            </w:r>
          </w:p>
        </w:tc>
      </w:tr>
      <w:tr w:rsidR="00942DE1" w:rsidRPr="0050425B" w:rsidTr="00936A7D">
        <w:tc>
          <w:tcPr>
            <w:tcW w:w="1984" w:type="dxa"/>
            <w:shd w:val="clear" w:color="auto" w:fill="auto"/>
          </w:tcPr>
          <w:p w:rsidR="00942DE1" w:rsidRPr="0050425B" w:rsidRDefault="00942DE1" w:rsidP="00AB23E4">
            <w:pPr>
              <w:widowControl w:val="0"/>
              <w:autoSpaceDE w:val="0"/>
              <w:autoSpaceDN w:val="0"/>
              <w:spacing w:after="0" w:line="240" w:lineRule="auto"/>
              <w:jc w:val="center"/>
              <w:rPr>
                <w:rFonts w:ascii="Times New Roman" w:hAnsi="Times New Roman" w:cs="Times New Roman"/>
                <w:sz w:val="24"/>
                <w:szCs w:val="24"/>
              </w:rPr>
            </w:pPr>
            <w:r w:rsidRPr="0050425B">
              <w:rPr>
                <w:rFonts w:ascii="Times New Roman" w:hAnsi="Times New Roman" w:cs="Times New Roman"/>
                <w:sz w:val="24"/>
                <w:szCs w:val="24"/>
              </w:rPr>
              <w:t xml:space="preserve">Исполнители </w:t>
            </w:r>
            <w:r w:rsidRPr="0050425B">
              <w:rPr>
                <w:rFonts w:ascii="Times New Roman" w:hAnsi="Times New Roman" w:cs="Times New Roman"/>
                <w:sz w:val="24"/>
                <w:szCs w:val="24"/>
              </w:rPr>
              <w:br/>
              <w:t>программы</w:t>
            </w:r>
          </w:p>
        </w:tc>
        <w:tc>
          <w:tcPr>
            <w:tcW w:w="7088" w:type="dxa"/>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b/>
                <w:bCs/>
                <w:sz w:val="24"/>
                <w:szCs w:val="24"/>
              </w:rPr>
            </w:pPr>
            <w:r w:rsidRPr="0050425B">
              <w:rPr>
                <w:rFonts w:ascii="Times New Roman" w:hAnsi="Times New Roman" w:cs="Times New Roman"/>
                <w:sz w:val="24"/>
                <w:szCs w:val="24"/>
              </w:rPr>
              <w:t>Директор, заместители директора в сфере учебной, учебно-производственной, воспитательной деятельности, а также  курирующий административно-хозяйственную работу, сотрудники учебной части, заведующие отделением, преподаватели, кураторы, тьюторы (при наличии), члены Студенческого совета, представители Родительского комитета (его аналога), представители организаций – работодателей, в первую очередь, организаторы баз практик.</w:t>
            </w:r>
            <w:r w:rsidRPr="0050425B">
              <w:rPr>
                <w:rFonts w:ascii="Times New Roman" w:hAnsi="Times New Roman" w:cs="Times New Roman"/>
              </w:rPr>
              <w:t xml:space="preserve"> В рабочей программе воспитания, включенной в ООП образовательной организации, указываются конкретные фамилии, имена и отчества исполнителей программы</w:t>
            </w:r>
          </w:p>
        </w:tc>
      </w:tr>
    </w:tbl>
    <w:p w:rsidR="00942DE1" w:rsidRPr="0050425B" w:rsidRDefault="00942DE1" w:rsidP="00AB23E4">
      <w:pPr>
        <w:widowControl w:val="0"/>
        <w:autoSpaceDE w:val="0"/>
        <w:autoSpaceDN w:val="0"/>
        <w:spacing w:after="0" w:line="240" w:lineRule="auto"/>
        <w:jc w:val="both"/>
        <w:rPr>
          <w:rFonts w:ascii="Times New Roman" w:hAnsi="Times New Roman" w:cs="Times New Roman"/>
          <w:b/>
          <w:bCs/>
          <w:sz w:val="24"/>
          <w:szCs w:val="24"/>
        </w:rPr>
      </w:pPr>
    </w:p>
    <w:p w:rsidR="00942DE1" w:rsidRPr="0050425B" w:rsidRDefault="00942DE1" w:rsidP="00AB23E4">
      <w:pPr>
        <w:widowControl w:val="0"/>
        <w:tabs>
          <w:tab w:val="left" w:pos="993"/>
        </w:tabs>
        <w:spacing w:after="0" w:line="240" w:lineRule="auto"/>
        <w:ind w:firstLine="709"/>
        <w:jc w:val="both"/>
        <w:rPr>
          <w:rFonts w:ascii="Times New Roman" w:hAnsi="Times New Roman" w:cs="Times New Roman"/>
          <w:sz w:val="24"/>
          <w:szCs w:val="24"/>
        </w:rPr>
      </w:pPr>
      <w:r w:rsidRPr="0050425B">
        <w:rPr>
          <w:rFonts w:ascii="Times New Roman" w:hAnsi="Times New Roman" w:cs="Times New Roman"/>
          <w:sz w:val="24"/>
          <w:szCs w:val="24"/>
        </w:rPr>
        <w:t xml:space="preserve">Реализация рабочая программа воспитания (далее – РПВ) направлена, в том числе, на сохранение и развитие традиционных духовно-нравственных ценностей России: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w:t>
      </w:r>
      <w:r w:rsidRPr="0050425B">
        <w:rPr>
          <w:rFonts w:ascii="Times New Roman" w:hAnsi="Times New Roman" w:cs="Times New Roman"/>
          <w:sz w:val="24"/>
          <w:szCs w:val="24"/>
        </w:rPr>
        <w:br/>
        <w:t xml:space="preserve">и преемственность поколений, единство народов России. </w:t>
      </w:r>
    </w:p>
    <w:p w:rsidR="00942DE1" w:rsidRPr="0050425B" w:rsidRDefault="00942DE1" w:rsidP="00AB23E4">
      <w:pPr>
        <w:widowControl w:val="0"/>
        <w:tabs>
          <w:tab w:val="left" w:pos="993"/>
        </w:tabs>
        <w:spacing w:after="0" w:line="240" w:lineRule="auto"/>
        <w:ind w:firstLine="709"/>
        <w:jc w:val="both"/>
        <w:rPr>
          <w:rFonts w:ascii="Times New Roman" w:hAnsi="Times New Roman" w:cs="Times New Roman"/>
          <w:sz w:val="24"/>
          <w:szCs w:val="24"/>
        </w:rPr>
      </w:pPr>
      <w:r w:rsidRPr="0050425B">
        <w:rPr>
          <w:rFonts w:ascii="Times New Roman" w:hAnsi="Times New Roman" w:cs="Times New Roman"/>
          <w:sz w:val="24"/>
          <w:szCs w:val="24"/>
        </w:rPr>
        <w:t xml:space="preserve">Данная РПВ разработана с учетом преемственности целей и задач программы воспитания для общеобразовательных организаций, одобренной решением Федерального учебно-методического объединения по общему образованию (утв. протоколом заседания УМО по общему образованию Минпросвещения России </w:t>
      </w:r>
      <w:r w:rsidRPr="0050425B">
        <w:rPr>
          <w:rFonts w:ascii="Times New Roman" w:hAnsi="Times New Roman" w:cs="Times New Roman"/>
          <w:sz w:val="24"/>
          <w:szCs w:val="24"/>
        </w:rPr>
        <w:br/>
        <w:t>№ 2/20 от 02.06.2020 г.).</w:t>
      </w:r>
    </w:p>
    <w:p w:rsidR="00942DE1" w:rsidRPr="0050425B" w:rsidRDefault="00942DE1" w:rsidP="00AB23E4">
      <w:pPr>
        <w:widowControl w:val="0"/>
        <w:tabs>
          <w:tab w:val="left" w:pos="993"/>
        </w:tabs>
        <w:spacing w:after="0" w:line="240" w:lineRule="auto"/>
        <w:ind w:firstLine="709"/>
        <w:jc w:val="both"/>
        <w:rPr>
          <w:rFonts w:ascii="Times New Roman" w:hAnsi="Times New Roman" w:cs="Times New Roman"/>
          <w:sz w:val="24"/>
          <w:szCs w:val="24"/>
        </w:rPr>
      </w:pPr>
      <w:r w:rsidRPr="0050425B">
        <w:rPr>
          <w:rFonts w:ascii="Times New Roman" w:hAnsi="Times New Roman" w:cs="Times New Roman"/>
          <w:sz w:val="24"/>
          <w:szCs w:val="24"/>
        </w:rPr>
        <w:t xml:space="preserve">При разработке формулировок личностных результатов учет требований Закона </w:t>
      </w:r>
      <w:r w:rsidRPr="0050425B">
        <w:rPr>
          <w:rFonts w:ascii="Times New Roman" w:hAnsi="Times New Roman" w:cs="Times New Roman"/>
          <w:sz w:val="24"/>
          <w:szCs w:val="24"/>
        </w:rPr>
        <w:br/>
        <w:t>об образовании в части формирования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бережного отношения к здоровью, эстетических чувств и уважения к ценностям семьи, является обязательным.</w:t>
      </w:r>
    </w:p>
    <w:p w:rsidR="00942DE1" w:rsidRPr="0050425B" w:rsidRDefault="00942DE1" w:rsidP="00AB23E4">
      <w:pPr>
        <w:widowControl w:val="0"/>
        <w:tabs>
          <w:tab w:val="left" w:pos="993"/>
        </w:tabs>
        <w:spacing w:after="0" w:line="240" w:lineRule="auto"/>
        <w:ind w:firstLine="709"/>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38"/>
        <w:gridCol w:w="2126"/>
      </w:tblGrid>
      <w:tr w:rsidR="00942DE1" w:rsidRPr="0050425B" w:rsidTr="00936A7D">
        <w:tc>
          <w:tcPr>
            <w:tcW w:w="7338" w:type="dxa"/>
          </w:tcPr>
          <w:p w:rsidR="00942DE1" w:rsidRPr="0050425B" w:rsidRDefault="00942DE1" w:rsidP="00AB23E4">
            <w:pPr>
              <w:spacing w:after="0" w:line="240" w:lineRule="auto"/>
              <w:ind w:firstLine="33"/>
              <w:jc w:val="center"/>
              <w:rPr>
                <w:rFonts w:ascii="Times New Roman" w:hAnsi="Times New Roman" w:cs="Times New Roman"/>
                <w:b/>
                <w:bCs/>
                <w:sz w:val="24"/>
                <w:szCs w:val="24"/>
              </w:rPr>
            </w:pPr>
            <w:r w:rsidRPr="0050425B">
              <w:rPr>
                <w:rFonts w:ascii="Times New Roman" w:hAnsi="Times New Roman" w:cs="Times New Roman"/>
                <w:b/>
                <w:bCs/>
                <w:sz w:val="24"/>
                <w:szCs w:val="24"/>
              </w:rPr>
              <w:t xml:space="preserve">Личностные результаты </w:t>
            </w:r>
          </w:p>
          <w:p w:rsidR="00942DE1" w:rsidRPr="0050425B" w:rsidRDefault="00942DE1" w:rsidP="00AB23E4">
            <w:pPr>
              <w:spacing w:after="0" w:line="240" w:lineRule="auto"/>
              <w:ind w:firstLine="33"/>
              <w:jc w:val="center"/>
              <w:rPr>
                <w:rFonts w:ascii="Times New Roman" w:hAnsi="Times New Roman" w:cs="Times New Roman"/>
                <w:b/>
                <w:bCs/>
                <w:sz w:val="24"/>
                <w:szCs w:val="24"/>
              </w:rPr>
            </w:pPr>
            <w:r w:rsidRPr="0050425B">
              <w:rPr>
                <w:rFonts w:ascii="Times New Roman" w:hAnsi="Times New Roman" w:cs="Times New Roman"/>
                <w:b/>
                <w:bCs/>
                <w:sz w:val="24"/>
                <w:szCs w:val="24"/>
              </w:rPr>
              <w:t xml:space="preserve">реализации программы воспитания </w:t>
            </w:r>
          </w:p>
          <w:p w:rsidR="00942DE1" w:rsidRPr="0050425B" w:rsidRDefault="00942DE1" w:rsidP="00AB23E4">
            <w:pPr>
              <w:spacing w:after="0" w:line="240" w:lineRule="auto"/>
              <w:ind w:firstLine="33"/>
              <w:jc w:val="center"/>
              <w:rPr>
                <w:rFonts w:ascii="Times New Roman" w:hAnsi="Times New Roman" w:cs="Times New Roman"/>
                <w:b/>
                <w:bCs/>
                <w:sz w:val="24"/>
                <w:szCs w:val="24"/>
              </w:rPr>
            </w:pPr>
            <w:r w:rsidRPr="0050425B">
              <w:rPr>
                <w:rFonts w:ascii="Times New Roman" w:hAnsi="Times New Roman" w:cs="Times New Roman"/>
                <w:i/>
                <w:iCs/>
                <w:sz w:val="24"/>
                <w:szCs w:val="24"/>
              </w:rPr>
              <w:t>(дескрипторы)</w:t>
            </w:r>
          </w:p>
        </w:tc>
        <w:tc>
          <w:tcPr>
            <w:tcW w:w="2126" w:type="dxa"/>
            <w:vAlign w:val="center"/>
          </w:tcPr>
          <w:p w:rsidR="00942DE1" w:rsidRPr="0050425B" w:rsidRDefault="00942DE1" w:rsidP="00AB23E4">
            <w:pPr>
              <w:spacing w:after="0" w:line="240" w:lineRule="auto"/>
              <w:ind w:firstLine="33"/>
              <w:jc w:val="center"/>
              <w:rPr>
                <w:rFonts w:ascii="Times New Roman" w:hAnsi="Times New Roman" w:cs="Times New Roman"/>
                <w:b/>
                <w:bCs/>
                <w:sz w:val="24"/>
                <w:szCs w:val="24"/>
              </w:rPr>
            </w:pPr>
            <w:r w:rsidRPr="0050425B">
              <w:rPr>
                <w:rFonts w:ascii="Times New Roman" w:hAnsi="Times New Roman" w:cs="Times New Roman"/>
                <w:b/>
                <w:bCs/>
                <w:sz w:val="24"/>
                <w:szCs w:val="24"/>
              </w:rPr>
              <w:t xml:space="preserve">Код личностных результатов </w:t>
            </w:r>
            <w:r w:rsidRPr="0050425B">
              <w:rPr>
                <w:rFonts w:ascii="Times New Roman" w:hAnsi="Times New Roman" w:cs="Times New Roman"/>
                <w:b/>
                <w:bCs/>
                <w:sz w:val="24"/>
                <w:szCs w:val="24"/>
              </w:rPr>
              <w:br/>
              <w:t xml:space="preserve">реализации </w:t>
            </w:r>
            <w:r w:rsidRPr="0050425B">
              <w:rPr>
                <w:rFonts w:ascii="Times New Roman" w:hAnsi="Times New Roman" w:cs="Times New Roman"/>
                <w:b/>
                <w:bCs/>
                <w:sz w:val="24"/>
                <w:szCs w:val="24"/>
              </w:rPr>
              <w:br/>
              <w:t xml:space="preserve">программы </w:t>
            </w:r>
            <w:r w:rsidRPr="0050425B">
              <w:rPr>
                <w:rFonts w:ascii="Times New Roman" w:hAnsi="Times New Roman" w:cs="Times New Roman"/>
                <w:b/>
                <w:bCs/>
                <w:sz w:val="24"/>
                <w:szCs w:val="24"/>
              </w:rPr>
              <w:br/>
              <w:t>воспитания</w:t>
            </w:r>
          </w:p>
        </w:tc>
      </w:tr>
      <w:tr w:rsidR="00942DE1" w:rsidRPr="0050425B" w:rsidTr="00936A7D">
        <w:tc>
          <w:tcPr>
            <w:tcW w:w="7338" w:type="dxa"/>
            <w:tcBorders>
              <w:top w:val="single" w:sz="8" w:space="0" w:color="000000"/>
              <w:left w:val="single" w:sz="8" w:space="0" w:color="000000"/>
              <w:bottom w:val="single" w:sz="8" w:space="0" w:color="000000"/>
              <w:right w:val="single" w:sz="8" w:space="0" w:color="000000"/>
            </w:tcBorders>
            <w:shd w:val="clear" w:color="auto" w:fill="auto"/>
          </w:tcPr>
          <w:p w:rsidR="00942DE1" w:rsidRPr="0050425B" w:rsidRDefault="00942DE1" w:rsidP="00AB23E4">
            <w:pPr>
              <w:spacing w:after="0" w:line="240" w:lineRule="auto"/>
              <w:jc w:val="both"/>
              <w:rPr>
                <w:rFonts w:ascii="Times New Roman" w:hAnsi="Times New Roman" w:cs="Times New Roman"/>
                <w:b/>
                <w:bCs/>
                <w:i/>
                <w:iCs/>
                <w:sz w:val="24"/>
                <w:szCs w:val="24"/>
              </w:rPr>
            </w:pPr>
            <w:r w:rsidRPr="0050425B">
              <w:rPr>
                <w:rFonts w:ascii="Times New Roman" w:hAnsi="Times New Roman" w:cs="Times New Roman"/>
                <w:sz w:val="24"/>
                <w:szCs w:val="24"/>
              </w:rPr>
              <w:t xml:space="preserve">Осознающий себя гражданином России и защитником Отечества, выражающий свою российскую идентичность в поликультурном </w:t>
            </w:r>
            <w:r w:rsidRPr="0050425B">
              <w:rPr>
                <w:rFonts w:ascii="Times New Roman" w:hAnsi="Times New Roman" w:cs="Times New Roman"/>
                <w:sz w:val="24"/>
                <w:szCs w:val="24"/>
              </w:rPr>
              <w:br/>
              <w:t xml:space="preserve">и многоконфессиональном российском обществе и современном мировом сообществе. Сознающий свое единство с народом России, </w:t>
            </w:r>
            <w:r w:rsidRPr="0050425B">
              <w:rPr>
                <w:rFonts w:ascii="Times New Roman" w:hAnsi="Times New Roman" w:cs="Times New Roman"/>
                <w:sz w:val="24"/>
                <w:szCs w:val="24"/>
              </w:rPr>
              <w:br/>
              <w:t xml:space="preserve">с Российским государством, демонстрирующий ответственность </w:t>
            </w:r>
            <w:r w:rsidRPr="0050425B">
              <w:rPr>
                <w:rFonts w:ascii="Times New Roman" w:hAnsi="Times New Roman" w:cs="Times New Roman"/>
                <w:sz w:val="24"/>
                <w:szCs w:val="24"/>
              </w:rPr>
              <w:br/>
              <w:t xml:space="preserve">за развитие страны. Проявляющий готовность к защите Родины, способный аргументированно отстаивать суверенитет и достоинство народа России, сохранять и защищать историческую правду </w:t>
            </w:r>
            <w:r w:rsidRPr="0050425B">
              <w:rPr>
                <w:rFonts w:ascii="Times New Roman" w:hAnsi="Times New Roman" w:cs="Times New Roman"/>
                <w:sz w:val="24"/>
                <w:szCs w:val="24"/>
              </w:rPr>
              <w:br/>
              <w:t>о Российском государстве</w:t>
            </w:r>
          </w:p>
        </w:tc>
        <w:tc>
          <w:tcPr>
            <w:tcW w:w="2126" w:type="dxa"/>
            <w:vAlign w:val="center"/>
          </w:tcPr>
          <w:p w:rsidR="00942DE1" w:rsidRPr="0050425B" w:rsidRDefault="00942DE1" w:rsidP="00AB23E4">
            <w:pPr>
              <w:spacing w:after="0" w:line="240" w:lineRule="auto"/>
              <w:ind w:firstLine="33"/>
              <w:jc w:val="center"/>
              <w:rPr>
                <w:rFonts w:ascii="Times New Roman" w:hAnsi="Times New Roman" w:cs="Times New Roman"/>
                <w:b/>
                <w:bCs/>
                <w:sz w:val="24"/>
                <w:szCs w:val="24"/>
              </w:rPr>
            </w:pPr>
            <w:r w:rsidRPr="0050425B">
              <w:rPr>
                <w:rFonts w:ascii="Times New Roman" w:hAnsi="Times New Roman" w:cs="Times New Roman"/>
                <w:b/>
                <w:bCs/>
                <w:sz w:val="24"/>
                <w:szCs w:val="24"/>
              </w:rPr>
              <w:t>ЛР 1</w:t>
            </w:r>
          </w:p>
        </w:tc>
      </w:tr>
      <w:tr w:rsidR="00942DE1" w:rsidRPr="0050425B" w:rsidTr="00936A7D">
        <w:tc>
          <w:tcPr>
            <w:tcW w:w="7338" w:type="dxa"/>
            <w:tcBorders>
              <w:top w:val="single" w:sz="8" w:space="0" w:color="000000"/>
              <w:left w:val="single" w:sz="8" w:space="0" w:color="000000"/>
              <w:bottom w:val="single" w:sz="8" w:space="0" w:color="000000"/>
              <w:right w:val="single" w:sz="8" w:space="0" w:color="000000"/>
            </w:tcBorders>
            <w:shd w:val="clear" w:color="auto" w:fill="auto"/>
          </w:tcPr>
          <w:p w:rsidR="00942DE1" w:rsidRPr="0050425B" w:rsidRDefault="00942DE1" w:rsidP="00AB23E4">
            <w:pPr>
              <w:spacing w:after="0" w:line="240" w:lineRule="auto"/>
              <w:ind w:firstLine="33"/>
              <w:jc w:val="both"/>
              <w:rPr>
                <w:rFonts w:ascii="Times New Roman" w:hAnsi="Times New Roman" w:cs="Times New Roman"/>
                <w:b/>
                <w:bCs/>
                <w:sz w:val="24"/>
                <w:szCs w:val="24"/>
              </w:rPr>
            </w:pPr>
            <w:r w:rsidRPr="0050425B">
              <w:rPr>
                <w:rFonts w:ascii="Times New Roman" w:hAnsi="Times New Roman" w:cs="Times New Roman"/>
                <w:sz w:val="24"/>
                <w:szCs w:val="24"/>
              </w:rPr>
              <w:t xml:space="preserve">Проявляющий активную гражданскую позицию на основе уважения закона и правопорядка, прав и свобод сограждан, уважения </w:t>
            </w:r>
            <w:r w:rsidRPr="0050425B">
              <w:rPr>
                <w:rFonts w:ascii="Times New Roman" w:hAnsi="Times New Roman" w:cs="Times New Roman"/>
                <w:sz w:val="24"/>
                <w:szCs w:val="24"/>
              </w:rPr>
              <w:br/>
              <w:t xml:space="preserve">к историческому и культурному наследию России. Осознанно </w:t>
            </w:r>
            <w:r w:rsidRPr="0050425B">
              <w:rPr>
                <w:rFonts w:ascii="Times New Roman" w:hAnsi="Times New Roman" w:cs="Times New Roman"/>
                <w:sz w:val="24"/>
                <w:szCs w:val="24"/>
              </w:rPr>
              <w:br/>
              <w:t xml:space="preserve">и деятельно выражающий неприятие дискриминации в обществе </w:t>
            </w:r>
            <w:r w:rsidRPr="0050425B">
              <w:rPr>
                <w:rFonts w:ascii="Times New Roman" w:hAnsi="Times New Roman" w:cs="Times New Roman"/>
                <w:sz w:val="24"/>
                <w:szCs w:val="24"/>
              </w:rPr>
              <w:br/>
              <w:t>по социальным, национальным, религиозным признакам; экстремизма, терроризма, коррупции, антигосударственной деятельности. Обладающий опытом гражданской социально значимой деятельности (в студенческом самоуправлении, добровольчестве, экологических, природоохранных, военно-патриотических и др. объединениях, акциях, программах). Принимающий роль избирателя и участника общественных отношений, связанных с взаимодействием с народными избранниками</w:t>
            </w:r>
          </w:p>
        </w:tc>
        <w:tc>
          <w:tcPr>
            <w:tcW w:w="2126" w:type="dxa"/>
            <w:vAlign w:val="center"/>
          </w:tcPr>
          <w:p w:rsidR="00942DE1" w:rsidRPr="0050425B" w:rsidRDefault="00942DE1" w:rsidP="00AB23E4">
            <w:pPr>
              <w:spacing w:after="0" w:line="240" w:lineRule="auto"/>
              <w:ind w:firstLine="33"/>
              <w:jc w:val="center"/>
              <w:rPr>
                <w:rFonts w:ascii="Times New Roman" w:hAnsi="Times New Roman" w:cs="Times New Roman"/>
                <w:b/>
                <w:bCs/>
                <w:sz w:val="24"/>
                <w:szCs w:val="24"/>
              </w:rPr>
            </w:pPr>
            <w:r w:rsidRPr="0050425B">
              <w:rPr>
                <w:rFonts w:ascii="Times New Roman" w:hAnsi="Times New Roman" w:cs="Times New Roman"/>
                <w:b/>
                <w:bCs/>
                <w:sz w:val="24"/>
                <w:szCs w:val="24"/>
              </w:rPr>
              <w:t>ЛР 2</w:t>
            </w:r>
          </w:p>
        </w:tc>
      </w:tr>
      <w:tr w:rsidR="00942DE1" w:rsidRPr="0050425B" w:rsidTr="00936A7D">
        <w:tc>
          <w:tcPr>
            <w:tcW w:w="7338" w:type="dxa"/>
            <w:tcBorders>
              <w:top w:val="single" w:sz="8" w:space="0" w:color="000000"/>
              <w:left w:val="single" w:sz="8" w:space="0" w:color="000000"/>
              <w:bottom w:val="single" w:sz="8" w:space="0" w:color="000000"/>
              <w:right w:val="single" w:sz="8" w:space="0" w:color="000000"/>
            </w:tcBorders>
            <w:shd w:val="clear" w:color="auto" w:fill="auto"/>
          </w:tcPr>
          <w:p w:rsidR="00942DE1" w:rsidRPr="0050425B" w:rsidRDefault="00942DE1" w:rsidP="00AB23E4">
            <w:pPr>
              <w:spacing w:after="0" w:line="240" w:lineRule="auto"/>
              <w:ind w:firstLine="33"/>
              <w:jc w:val="both"/>
              <w:rPr>
                <w:rFonts w:ascii="Times New Roman" w:hAnsi="Times New Roman" w:cs="Times New Roman"/>
                <w:b/>
                <w:bCs/>
                <w:sz w:val="24"/>
                <w:szCs w:val="24"/>
              </w:rPr>
            </w:pPr>
            <w:r w:rsidRPr="0050425B">
              <w:rPr>
                <w:rFonts w:ascii="Times New Roman" w:hAnsi="Times New Roman" w:cs="Times New Roman"/>
                <w:sz w:val="24"/>
                <w:szCs w:val="24"/>
              </w:rPr>
              <w:t xml:space="preserve">Демонстрирующий приверженность традиционным духовно-нравственным ценностям, культуре народов России, принципам честности, порядочности, открытости. Действующий </w:t>
            </w:r>
            <w:r w:rsidRPr="0050425B">
              <w:rPr>
                <w:rFonts w:ascii="Times New Roman" w:hAnsi="Times New Roman" w:cs="Times New Roman"/>
                <w:sz w:val="24"/>
                <w:szCs w:val="24"/>
              </w:rPr>
              <w:br/>
              <w:t xml:space="preserve">и оценивающий свое поведение и поступки, поведение и поступки других людей с позиций традиционных российских духовно-нравственных, социокультурных ценностей и норм с учетом осознания последствий поступков. Готовый к деловому взаимодействию и неформальному общению с представителями разных народов, национальностей, вероисповеданий, отличающий их от участников групп с деструктивным и девиантным поведением. Демонстрирующий неприятие социально опасного поведения окружающих и предупреждающий его. Проявляющий уважение </w:t>
            </w:r>
            <w:r w:rsidRPr="0050425B">
              <w:rPr>
                <w:rFonts w:ascii="Times New Roman" w:hAnsi="Times New Roman" w:cs="Times New Roman"/>
                <w:sz w:val="24"/>
                <w:szCs w:val="24"/>
              </w:rPr>
              <w:br/>
              <w:t>к людям старшего поколения, готовность к участию в социальной поддержке нуждающихся в ней</w:t>
            </w:r>
          </w:p>
        </w:tc>
        <w:tc>
          <w:tcPr>
            <w:tcW w:w="2126" w:type="dxa"/>
            <w:vAlign w:val="center"/>
          </w:tcPr>
          <w:p w:rsidR="00942DE1" w:rsidRPr="0050425B" w:rsidRDefault="00942DE1" w:rsidP="00AB23E4">
            <w:pPr>
              <w:spacing w:after="0" w:line="240" w:lineRule="auto"/>
              <w:ind w:firstLine="33"/>
              <w:jc w:val="center"/>
              <w:rPr>
                <w:rFonts w:ascii="Times New Roman" w:hAnsi="Times New Roman" w:cs="Times New Roman"/>
                <w:b/>
                <w:bCs/>
                <w:sz w:val="24"/>
                <w:szCs w:val="24"/>
              </w:rPr>
            </w:pPr>
            <w:r w:rsidRPr="0050425B">
              <w:rPr>
                <w:rFonts w:ascii="Times New Roman" w:hAnsi="Times New Roman" w:cs="Times New Roman"/>
                <w:b/>
                <w:bCs/>
                <w:sz w:val="24"/>
                <w:szCs w:val="24"/>
              </w:rPr>
              <w:t>ЛР 3</w:t>
            </w:r>
          </w:p>
        </w:tc>
      </w:tr>
      <w:tr w:rsidR="00942DE1" w:rsidRPr="0050425B" w:rsidTr="00936A7D">
        <w:tc>
          <w:tcPr>
            <w:tcW w:w="7338" w:type="dxa"/>
            <w:tcBorders>
              <w:top w:val="single" w:sz="8" w:space="0" w:color="000000"/>
              <w:left w:val="single" w:sz="8" w:space="0" w:color="000000"/>
              <w:bottom w:val="single" w:sz="8" w:space="0" w:color="000000"/>
              <w:right w:val="single" w:sz="8" w:space="0" w:color="000000"/>
            </w:tcBorders>
            <w:shd w:val="clear" w:color="auto" w:fill="auto"/>
          </w:tcPr>
          <w:p w:rsidR="00942DE1" w:rsidRPr="0050425B" w:rsidRDefault="00942DE1" w:rsidP="00AB23E4">
            <w:pPr>
              <w:spacing w:after="0" w:line="240" w:lineRule="auto"/>
              <w:ind w:firstLine="33"/>
              <w:jc w:val="both"/>
              <w:rPr>
                <w:rFonts w:ascii="Times New Roman" w:hAnsi="Times New Roman" w:cs="Times New Roman"/>
                <w:b/>
                <w:bCs/>
                <w:sz w:val="24"/>
                <w:szCs w:val="24"/>
              </w:rPr>
            </w:pPr>
            <w:r w:rsidRPr="0050425B">
              <w:rPr>
                <w:rFonts w:ascii="Times New Roman" w:hAnsi="Times New Roman" w:cs="Times New Roman"/>
                <w:sz w:val="24"/>
                <w:szCs w:val="24"/>
              </w:rPr>
              <w:t xml:space="preserve">Проявляющий и демонстрирующий уважение к труду человека, осознающий ценность собственного труда и труда других людей.  Экономически активный, ориентированный на осознанный выбор сферы профессиональной деятельности с учетом личных жизненных планов, потребностей своей семьи, российского общества. Выражающий осознанную готовность к получению профессионального образования, к непрерывному образованию </w:t>
            </w:r>
            <w:r w:rsidRPr="0050425B">
              <w:rPr>
                <w:rFonts w:ascii="Times New Roman" w:hAnsi="Times New Roman" w:cs="Times New Roman"/>
                <w:sz w:val="24"/>
                <w:szCs w:val="24"/>
              </w:rPr>
              <w:br/>
              <w:t xml:space="preserve">в течение жизни Демонстрирующий позитивное отношение </w:t>
            </w:r>
            <w:r w:rsidRPr="0050425B">
              <w:rPr>
                <w:rFonts w:ascii="Times New Roman" w:hAnsi="Times New Roman" w:cs="Times New Roman"/>
                <w:sz w:val="24"/>
                <w:szCs w:val="24"/>
              </w:rPr>
              <w:br/>
              <w:t xml:space="preserve">к регулированию трудовых отношений. Ориентированный </w:t>
            </w:r>
            <w:r w:rsidRPr="0050425B">
              <w:rPr>
                <w:rFonts w:ascii="Times New Roman" w:hAnsi="Times New Roman" w:cs="Times New Roman"/>
                <w:sz w:val="24"/>
                <w:szCs w:val="24"/>
              </w:rPr>
              <w:br/>
              <w:t xml:space="preserve">на самообразование и профессиональную переподготовку </w:t>
            </w:r>
            <w:r w:rsidRPr="0050425B">
              <w:rPr>
                <w:rFonts w:ascii="Times New Roman" w:hAnsi="Times New Roman" w:cs="Times New Roman"/>
                <w:sz w:val="24"/>
                <w:szCs w:val="24"/>
              </w:rPr>
              <w:br/>
              <w:t>в условиях смены технологического уклада и сопутствующих социальных перемен. Стремящийся к формированию в сетевой среде личностно и профессионального конструктивного «цифрового следа»</w:t>
            </w:r>
          </w:p>
        </w:tc>
        <w:tc>
          <w:tcPr>
            <w:tcW w:w="2126" w:type="dxa"/>
            <w:vAlign w:val="center"/>
          </w:tcPr>
          <w:p w:rsidR="00942DE1" w:rsidRPr="0050425B" w:rsidRDefault="00942DE1" w:rsidP="00AB23E4">
            <w:pPr>
              <w:spacing w:after="0" w:line="240" w:lineRule="auto"/>
              <w:ind w:firstLine="33"/>
              <w:jc w:val="center"/>
              <w:rPr>
                <w:rFonts w:ascii="Times New Roman" w:hAnsi="Times New Roman" w:cs="Times New Roman"/>
                <w:b/>
                <w:bCs/>
                <w:sz w:val="24"/>
                <w:szCs w:val="24"/>
              </w:rPr>
            </w:pPr>
            <w:r w:rsidRPr="0050425B">
              <w:rPr>
                <w:rFonts w:ascii="Times New Roman" w:hAnsi="Times New Roman" w:cs="Times New Roman"/>
                <w:b/>
                <w:bCs/>
                <w:sz w:val="24"/>
                <w:szCs w:val="24"/>
              </w:rPr>
              <w:t>ЛР 4</w:t>
            </w:r>
          </w:p>
        </w:tc>
      </w:tr>
      <w:tr w:rsidR="00942DE1" w:rsidRPr="0050425B" w:rsidTr="00936A7D">
        <w:tc>
          <w:tcPr>
            <w:tcW w:w="7338" w:type="dxa"/>
            <w:tcBorders>
              <w:top w:val="single" w:sz="8" w:space="0" w:color="000000"/>
              <w:left w:val="single" w:sz="8" w:space="0" w:color="000000"/>
              <w:bottom w:val="single" w:sz="8" w:space="0" w:color="000000"/>
              <w:right w:val="single" w:sz="8" w:space="0" w:color="000000"/>
            </w:tcBorders>
            <w:shd w:val="clear" w:color="auto" w:fill="auto"/>
          </w:tcPr>
          <w:p w:rsidR="00942DE1" w:rsidRPr="0050425B" w:rsidRDefault="00942DE1" w:rsidP="00AB23E4">
            <w:pPr>
              <w:spacing w:after="0" w:line="240" w:lineRule="auto"/>
              <w:ind w:firstLine="33"/>
              <w:jc w:val="both"/>
              <w:rPr>
                <w:rFonts w:ascii="Times New Roman" w:hAnsi="Times New Roman" w:cs="Times New Roman"/>
                <w:b/>
                <w:bCs/>
                <w:sz w:val="24"/>
                <w:szCs w:val="24"/>
              </w:rPr>
            </w:pPr>
            <w:r w:rsidRPr="0050425B">
              <w:rPr>
                <w:rFonts w:ascii="Times New Roman" w:hAnsi="Times New Roman" w:cs="Times New Roman"/>
                <w:sz w:val="24"/>
                <w:szCs w:val="24"/>
              </w:rPr>
              <w:t xml:space="preserve">Демонстрирующий приверженность к родной культуре, исторической памяти на основе любви к Родине, народу, малой родине, знания его истории и культуры, принятие традиционных ценностей многонационального народа России. Выражающий свою этнокультурную идентичность, сознающий себя патриотом народа России, деятельно выражающий чувство причастности </w:t>
            </w:r>
            <w:r w:rsidRPr="0050425B">
              <w:rPr>
                <w:rFonts w:ascii="Times New Roman" w:hAnsi="Times New Roman" w:cs="Times New Roman"/>
                <w:sz w:val="24"/>
                <w:szCs w:val="24"/>
              </w:rPr>
              <w:br/>
              <w:t xml:space="preserve">к многонациональному народу России, к Российскому Отечеству. Проявляющий ценностное отношение к историческому </w:t>
            </w:r>
            <w:r w:rsidRPr="0050425B">
              <w:rPr>
                <w:rFonts w:ascii="Times New Roman" w:hAnsi="Times New Roman" w:cs="Times New Roman"/>
                <w:sz w:val="24"/>
                <w:szCs w:val="24"/>
              </w:rPr>
              <w:br/>
              <w:t>и культурному наследию народов России, к национальным символам, праздникам, памятникам, традициям народов, проживающих в России, к соотечественникам за рубежом, поддерживающий их заинтересованность в сохранении общероссийской культурной идентичности, уважающий их права</w:t>
            </w:r>
          </w:p>
        </w:tc>
        <w:tc>
          <w:tcPr>
            <w:tcW w:w="2126" w:type="dxa"/>
            <w:vAlign w:val="center"/>
          </w:tcPr>
          <w:p w:rsidR="00942DE1" w:rsidRPr="0050425B" w:rsidRDefault="00942DE1" w:rsidP="00AB23E4">
            <w:pPr>
              <w:spacing w:after="0" w:line="240" w:lineRule="auto"/>
              <w:ind w:firstLine="33"/>
              <w:jc w:val="center"/>
              <w:rPr>
                <w:rFonts w:ascii="Times New Roman" w:hAnsi="Times New Roman" w:cs="Times New Roman"/>
                <w:b/>
                <w:bCs/>
                <w:sz w:val="24"/>
                <w:szCs w:val="24"/>
              </w:rPr>
            </w:pPr>
            <w:r w:rsidRPr="0050425B">
              <w:rPr>
                <w:rFonts w:ascii="Times New Roman" w:hAnsi="Times New Roman" w:cs="Times New Roman"/>
                <w:b/>
                <w:bCs/>
                <w:sz w:val="24"/>
                <w:szCs w:val="24"/>
              </w:rPr>
              <w:t>ЛР 5</w:t>
            </w:r>
          </w:p>
        </w:tc>
      </w:tr>
      <w:tr w:rsidR="00942DE1" w:rsidRPr="0050425B" w:rsidTr="00936A7D">
        <w:tc>
          <w:tcPr>
            <w:tcW w:w="7338" w:type="dxa"/>
            <w:tcBorders>
              <w:top w:val="single" w:sz="8" w:space="0" w:color="000000"/>
              <w:left w:val="single" w:sz="8" w:space="0" w:color="000000"/>
              <w:bottom w:val="single" w:sz="8" w:space="0" w:color="000000"/>
              <w:right w:val="single" w:sz="8" w:space="0" w:color="000000"/>
            </w:tcBorders>
            <w:shd w:val="clear" w:color="auto" w:fill="auto"/>
          </w:tcPr>
          <w:p w:rsidR="00942DE1" w:rsidRPr="0050425B" w:rsidRDefault="00942DE1" w:rsidP="00AB23E4">
            <w:pPr>
              <w:spacing w:after="0" w:line="240" w:lineRule="auto"/>
              <w:ind w:firstLine="33"/>
              <w:jc w:val="both"/>
              <w:rPr>
                <w:rFonts w:ascii="Times New Roman" w:hAnsi="Times New Roman" w:cs="Times New Roman"/>
                <w:b/>
                <w:bCs/>
                <w:sz w:val="24"/>
                <w:szCs w:val="24"/>
              </w:rPr>
            </w:pPr>
            <w:r w:rsidRPr="0050425B">
              <w:rPr>
                <w:rFonts w:ascii="Times New Roman" w:hAnsi="Times New Roman" w:cs="Times New Roman"/>
                <w:sz w:val="24"/>
                <w:szCs w:val="24"/>
              </w:rPr>
              <w:t>Ориентированный на профессиональные достижения, деятельно выражающий познавательные интересы с учетом своих способностей, образовательного и профессионального маршрута, выбранной квалификации</w:t>
            </w:r>
          </w:p>
        </w:tc>
        <w:tc>
          <w:tcPr>
            <w:tcW w:w="2126" w:type="dxa"/>
            <w:vAlign w:val="center"/>
          </w:tcPr>
          <w:p w:rsidR="00942DE1" w:rsidRPr="0050425B" w:rsidRDefault="00942DE1" w:rsidP="00AB23E4">
            <w:pPr>
              <w:spacing w:after="0" w:line="240" w:lineRule="auto"/>
              <w:ind w:firstLine="33"/>
              <w:jc w:val="center"/>
              <w:rPr>
                <w:rFonts w:ascii="Times New Roman" w:hAnsi="Times New Roman" w:cs="Times New Roman"/>
                <w:b/>
                <w:bCs/>
                <w:sz w:val="24"/>
                <w:szCs w:val="24"/>
              </w:rPr>
            </w:pPr>
            <w:r w:rsidRPr="0050425B">
              <w:rPr>
                <w:rFonts w:ascii="Times New Roman" w:hAnsi="Times New Roman" w:cs="Times New Roman"/>
                <w:b/>
                <w:bCs/>
                <w:sz w:val="24"/>
                <w:szCs w:val="24"/>
              </w:rPr>
              <w:t>ЛР 6</w:t>
            </w:r>
          </w:p>
        </w:tc>
      </w:tr>
      <w:tr w:rsidR="00942DE1" w:rsidRPr="0050425B" w:rsidTr="00936A7D">
        <w:trPr>
          <w:trHeight w:val="268"/>
        </w:trPr>
        <w:tc>
          <w:tcPr>
            <w:tcW w:w="7338" w:type="dxa"/>
            <w:tcBorders>
              <w:top w:val="single" w:sz="8" w:space="0" w:color="000000"/>
              <w:left w:val="single" w:sz="8" w:space="0" w:color="000000"/>
              <w:bottom w:val="single" w:sz="8" w:space="0" w:color="000000"/>
              <w:right w:val="single" w:sz="8" w:space="0" w:color="000000"/>
            </w:tcBorders>
            <w:shd w:val="clear" w:color="auto" w:fill="auto"/>
          </w:tcPr>
          <w:p w:rsidR="00942DE1" w:rsidRPr="0050425B" w:rsidRDefault="00942DE1" w:rsidP="00AB23E4">
            <w:pPr>
              <w:spacing w:after="0" w:line="240" w:lineRule="auto"/>
              <w:ind w:firstLine="33"/>
              <w:jc w:val="both"/>
              <w:rPr>
                <w:rFonts w:ascii="Times New Roman" w:hAnsi="Times New Roman" w:cs="Times New Roman"/>
                <w:sz w:val="24"/>
                <w:szCs w:val="24"/>
              </w:rPr>
            </w:pPr>
            <w:r w:rsidRPr="0050425B">
              <w:rPr>
                <w:rFonts w:ascii="Times New Roman" w:hAnsi="Times New Roman" w:cs="Times New Roman"/>
                <w:sz w:val="24"/>
                <w:szCs w:val="24"/>
              </w:rPr>
              <w:t>Осознающий и деятельно выражающий приоритетную ценность каждой человеческой жизни, уважающий достоинство личности каждого человека, собственную и чужую уникальность, свободу мировоззренческого выбора, самоопределения.</w:t>
            </w:r>
          </w:p>
          <w:p w:rsidR="00942DE1" w:rsidRPr="0050425B" w:rsidRDefault="00942DE1" w:rsidP="00AB23E4">
            <w:pPr>
              <w:spacing w:after="0" w:line="240" w:lineRule="auto"/>
              <w:ind w:firstLine="33"/>
              <w:jc w:val="both"/>
              <w:rPr>
                <w:rFonts w:ascii="Times New Roman" w:hAnsi="Times New Roman" w:cs="Times New Roman"/>
                <w:b/>
                <w:bCs/>
                <w:sz w:val="24"/>
                <w:szCs w:val="24"/>
              </w:rPr>
            </w:pPr>
            <w:r w:rsidRPr="0050425B">
              <w:rPr>
                <w:rFonts w:ascii="Times New Roman" w:hAnsi="Times New Roman" w:cs="Times New Roman"/>
                <w:sz w:val="24"/>
                <w:szCs w:val="24"/>
              </w:rPr>
              <w:t xml:space="preserve">Проявляющий бережливое и чуткое отношение к религиозной принадлежности каждого человека, предупредительный </w:t>
            </w:r>
            <w:r w:rsidRPr="0050425B">
              <w:rPr>
                <w:rFonts w:ascii="Times New Roman" w:hAnsi="Times New Roman" w:cs="Times New Roman"/>
                <w:sz w:val="24"/>
                <w:szCs w:val="24"/>
              </w:rPr>
              <w:br/>
              <w:t>в отношении выражения прав и законных интересов других людей</w:t>
            </w:r>
          </w:p>
        </w:tc>
        <w:tc>
          <w:tcPr>
            <w:tcW w:w="2126" w:type="dxa"/>
            <w:vAlign w:val="center"/>
          </w:tcPr>
          <w:p w:rsidR="00942DE1" w:rsidRPr="0050425B" w:rsidRDefault="00942DE1" w:rsidP="00AB23E4">
            <w:pPr>
              <w:spacing w:after="0" w:line="240" w:lineRule="auto"/>
              <w:ind w:firstLine="33"/>
              <w:jc w:val="center"/>
              <w:rPr>
                <w:rFonts w:ascii="Times New Roman" w:hAnsi="Times New Roman" w:cs="Times New Roman"/>
                <w:b/>
                <w:bCs/>
                <w:sz w:val="24"/>
                <w:szCs w:val="24"/>
              </w:rPr>
            </w:pPr>
            <w:r w:rsidRPr="0050425B">
              <w:rPr>
                <w:rFonts w:ascii="Times New Roman" w:hAnsi="Times New Roman" w:cs="Times New Roman"/>
                <w:b/>
                <w:bCs/>
                <w:sz w:val="24"/>
                <w:szCs w:val="24"/>
              </w:rPr>
              <w:t>ЛР 7</w:t>
            </w:r>
          </w:p>
        </w:tc>
      </w:tr>
      <w:tr w:rsidR="00942DE1" w:rsidRPr="0050425B" w:rsidTr="00936A7D">
        <w:tc>
          <w:tcPr>
            <w:tcW w:w="7338" w:type="dxa"/>
            <w:tcBorders>
              <w:top w:val="single" w:sz="8" w:space="0" w:color="000000"/>
              <w:left w:val="single" w:sz="8" w:space="0" w:color="000000"/>
              <w:bottom w:val="single" w:sz="8" w:space="0" w:color="000000"/>
              <w:right w:val="single" w:sz="8" w:space="0" w:color="000000"/>
            </w:tcBorders>
            <w:shd w:val="clear" w:color="auto" w:fill="auto"/>
          </w:tcPr>
          <w:p w:rsidR="00942DE1" w:rsidRPr="0050425B" w:rsidRDefault="00942DE1" w:rsidP="00AB23E4">
            <w:pPr>
              <w:spacing w:after="0" w:line="240" w:lineRule="auto"/>
              <w:ind w:firstLine="33"/>
              <w:jc w:val="both"/>
              <w:rPr>
                <w:rFonts w:ascii="Times New Roman" w:hAnsi="Times New Roman" w:cs="Times New Roman"/>
                <w:b/>
                <w:bCs/>
                <w:sz w:val="24"/>
                <w:szCs w:val="24"/>
              </w:rPr>
            </w:pPr>
            <w:r w:rsidRPr="0050425B">
              <w:rPr>
                <w:rFonts w:ascii="Times New Roman" w:hAnsi="Times New Roman" w:cs="Times New Roman"/>
                <w:sz w:val="24"/>
                <w:szCs w:val="24"/>
              </w:rPr>
              <w:t xml:space="preserve">Проявляющий и демонстрирующий уважение законных интересов </w:t>
            </w:r>
            <w:r w:rsidRPr="0050425B">
              <w:rPr>
                <w:rFonts w:ascii="Times New Roman" w:hAnsi="Times New Roman" w:cs="Times New Roman"/>
                <w:sz w:val="24"/>
                <w:szCs w:val="24"/>
              </w:rPr>
              <w:br/>
              <w:t xml:space="preserve">и прав представителей различных этнокультурных, социальных, конфессиональных групп в российском обществе; национального достоинства, религиозных убеждений с учётом соблюдения необходимости обеспечения конституционных прав и свобод граждан. Понимающий и деятельно выражающий ценность межрелигиозного и межнационального согласия людей, граждан, народов в России. Выражающий сопричастность к преумножению </w:t>
            </w:r>
            <w:r w:rsidRPr="0050425B">
              <w:rPr>
                <w:rFonts w:ascii="Times New Roman" w:hAnsi="Times New Roman" w:cs="Times New Roman"/>
                <w:sz w:val="24"/>
                <w:szCs w:val="24"/>
              </w:rPr>
              <w:br/>
              <w:t xml:space="preserve">и трансляции культурных традиций и ценностей многонационального российского государства, включенный </w:t>
            </w:r>
            <w:r w:rsidRPr="0050425B">
              <w:rPr>
                <w:rFonts w:ascii="Times New Roman" w:hAnsi="Times New Roman" w:cs="Times New Roman"/>
                <w:sz w:val="24"/>
                <w:szCs w:val="24"/>
              </w:rPr>
              <w:br/>
              <w:t>в общественные инициативы, направленные на их сохранение</w:t>
            </w:r>
          </w:p>
        </w:tc>
        <w:tc>
          <w:tcPr>
            <w:tcW w:w="2126" w:type="dxa"/>
            <w:vAlign w:val="center"/>
          </w:tcPr>
          <w:p w:rsidR="00942DE1" w:rsidRPr="0050425B" w:rsidRDefault="00942DE1" w:rsidP="00AB23E4">
            <w:pPr>
              <w:spacing w:after="0" w:line="240" w:lineRule="auto"/>
              <w:ind w:firstLine="33"/>
              <w:jc w:val="center"/>
              <w:rPr>
                <w:rFonts w:ascii="Times New Roman" w:hAnsi="Times New Roman" w:cs="Times New Roman"/>
                <w:b/>
                <w:bCs/>
                <w:sz w:val="24"/>
                <w:szCs w:val="24"/>
              </w:rPr>
            </w:pPr>
            <w:r w:rsidRPr="0050425B">
              <w:rPr>
                <w:rFonts w:ascii="Times New Roman" w:hAnsi="Times New Roman" w:cs="Times New Roman"/>
                <w:b/>
                <w:bCs/>
                <w:sz w:val="24"/>
                <w:szCs w:val="24"/>
              </w:rPr>
              <w:t>ЛР 8</w:t>
            </w:r>
          </w:p>
        </w:tc>
      </w:tr>
      <w:tr w:rsidR="00942DE1" w:rsidRPr="0050425B" w:rsidTr="00936A7D">
        <w:tc>
          <w:tcPr>
            <w:tcW w:w="7338" w:type="dxa"/>
            <w:tcBorders>
              <w:top w:val="single" w:sz="8" w:space="0" w:color="000000"/>
              <w:left w:val="single" w:sz="8" w:space="0" w:color="000000"/>
              <w:bottom w:val="single" w:sz="8" w:space="0" w:color="000000"/>
              <w:right w:val="single" w:sz="8" w:space="0" w:color="000000"/>
            </w:tcBorders>
            <w:shd w:val="clear" w:color="auto" w:fill="auto"/>
          </w:tcPr>
          <w:p w:rsidR="00942DE1" w:rsidRPr="0050425B" w:rsidRDefault="00942DE1" w:rsidP="00AB23E4">
            <w:pPr>
              <w:spacing w:after="0" w:line="240" w:lineRule="auto"/>
              <w:ind w:firstLine="33"/>
              <w:jc w:val="both"/>
              <w:rPr>
                <w:rFonts w:ascii="Times New Roman" w:hAnsi="Times New Roman" w:cs="Times New Roman"/>
                <w:b/>
                <w:bCs/>
                <w:sz w:val="24"/>
                <w:szCs w:val="24"/>
              </w:rPr>
            </w:pPr>
            <w:r w:rsidRPr="0050425B">
              <w:rPr>
                <w:rFonts w:ascii="Times New Roman" w:hAnsi="Times New Roman" w:cs="Times New Roman"/>
                <w:sz w:val="24"/>
                <w:szCs w:val="24"/>
              </w:rPr>
              <w:t xml:space="preserve">Сознающий ценность жизни, здоровья и безопасности.     Соблюдающий и пропагандирующий здоровый образ жизни (здоровое питание, соблюдение гигиены, режим занятий и отдыха, физическая активность), демонстрирующий стремление </w:t>
            </w:r>
            <w:r w:rsidRPr="0050425B">
              <w:rPr>
                <w:rFonts w:ascii="Times New Roman" w:hAnsi="Times New Roman" w:cs="Times New Roman"/>
                <w:sz w:val="24"/>
                <w:szCs w:val="24"/>
              </w:rPr>
              <w:br/>
              <w:t xml:space="preserve">к физическому совершенствованию. Проявляющий сознательное </w:t>
            </w:r>
            <w:r w:rsidRPr="0050425B">
              <w:rPr>
                <w:rFonts w:ascii="Times New Roman" w:hAnsi="Times New Roman" w:cs="Times New Roman"/>
                <w:sz w:val="24"/>
                <w:szCs w:val="24"/>
              </w:rPr>
              <w:br/>
              <w:t>и обоснованное неприятие вредных привычек и опасных наклонностей (курение, употребление алкоголя, наркотиков, психоактивных веществ, азартных игр, любых форм зависимостей), деструктивного поведения в обществе, в том числе в цифровой среде</w:t>
            </w:r>
          </w:p>
        </w:tc>
        <w:tc>
          <w:tcPr>
            <w:tcW w:w="2126" w:type="dxa"/>
            <w:vAlign w:val="center"/>
          </w:tcPr>
          <w:p w:rsidR="00942DE1" w:rsidRPr="0050425B" w:rsidRDefault="00942DE1" w:rsidP="00AB23E4">
            <w:pPr>
              <w:spacing w:after="0" w:line="240" w:lineRule="auto"/>
              <w:ind w:firstLine="33"/>
              <w:jc w:val="center"/>
              <w:rPr>
                <w:rFonts w:ascii="Times New Roman" w:hAnsi="Times New Roman" w:cs="Times New Roman"/>
                <w:b/>
                <w:bCs/>
                <w:sz w:val="24"/>
                <w:szCs w:val="24"/>
              </w:rPr>
            </w:pPr>
            <w:r w:rsidRPr="0050425B">
              <w:rPr>
                <w:rFonts w:ascii="Times New Roman" w:hAnsi="Times New Roman" w:cs="Times New Roman"/>
                <w:b/>
                <w:bCs/>
                <w:sz w:val="24"/>
                <w:szCs w:val="24"/>
              </w:rPr>
              <w:t>ЛР 9</w:t>
            </w:r>
          </w:p>
        </w:tc>
      </w:tr>
      <w:tr w:rsidR="00942DE1" w:rsidRPr="0050425B" w:rsidTr="00936A7D">
        <w:tc>
          <w:tcPr>
            <w:tcW w:w="7338" w:type="dxa"/>
            <w:tcBorders>
              <w:top w:val="single" w:sz="8" w:space="0" w:color="000000"/>
              <w:left w:val="single" w:sz="8" w:space="0" w:color="000000"/>
              <w:bottom w:val="single" w:sz="8" w:space="0" w:color="000000"/>
              <w:right w:val="single" w:sz="8" w:space="0" w:color="000000"/>
            </w:tcBorders>
            <w:shd w:val="clear" w:color="auto" w:fill="auto"/>
          </w:tcPr>
          <w:p w:rsidR="00942DE1" w:rsidRPr="0050425B" w:rsidRDefault="00942DE1" w:rsidP="00AB23E4">
            <w:pPr>
              <w:spacing w:after="0" w:line="240" w:lineRule="auto"/>
              <w:jc w:val="both"/>
              <w:rPr>
                <w:rFonts w:ascii="Times New Roman" w:hAnsi="Times New Roman" w:cs="Times New Roman"/>
                <w:b/>
                <w:bCs/>
                <w:sz w:val="24"/>
                <w:szCs w:val="24"/>
              </w:rPr>
            </w:pPr>
            <w:r w:rsidRPr="0050425B">
              <w:rPr>
                <w:rFonts w:ascii="Times New Roman" w:hAnsi="Times New Roman" w:cs="Times New Roman"/>
                <w:sz w:val="24"/>
                <w:szCs w:val="24"/>
              </w:rPr>
              <w:t xml:space="preserve">Бережливо относящийся к природному наследию страны и мира, проявляющий сформированность экологической культуры на основе понимания влияния социальных, экономических </w:t>
            </w:r>
            <w:r w:rsidRPr="0050425B">
              <w:rPr>
                <w:rFonts w:ascii="Times New Roman" w:hAnsi="Times New Roman" w:cs="Times New Roman"/>
                <w:sz w:val="24"/>
                <w:szCs w:val="24"/>
              </w:rPr>
              <w:br/>
              <w:t xml:space="preserve">и профессионально-производственных процессов на окружающую среду. Выражающий деятельное неприятие действий, приносящих вред природе, распознающий опасности среды обитания, предупреждающий рискованное поведение других граждан, популяризирующий способы сохранения памятников природы страны, региона, территории, поселения, включенный </w:t>
            </w:r>
            <w:r w:rsidRPr="0050425B">
              <w:rPr>
                <w:rFonts w:ascii="Times New Roman" w:hAnsi="Times New Roman" w:cs="Times New Roman"/>
                <w:sz w:val="24"/>
                <w:szCs w:val="24"/>
              </w:rPr>
              <w:br/>
              <w:t>в общественные инициативы, направленные на заботу о них</w:t>
            </w:r>
          </w:p>
        </w:tc>
        <w:tc>
          <w:tcPr>
            <w:tcW w:w="2126" w:type="dxa"/>
            <w:vAlign w:val="center"/>
          </w:tcPr>
          <w:p w:rsidR="00942DE1" w:rsidRPr="0050425B" w:rsidRDefault="00942DE1" w:rsidP="00AB23E4">
            <w:pPr>
              <w:spacing w:after="0" w:line="240" w:lineRule="auto"/>
              <w:ind w:firstLine="33"/>
              <w:jc w:val="center"/>
              <w:rPr>
                <w:rFonts w:ascii="Times New Roman" w:hAnsi="Times New Roman" w:cs="Times New Roman"/>
                <w:b/>
                <w:bCs/>
                <w:sz w:val="24"/>
                <w:szCs w:val="24"/>
              </w:rPr>
            </w:pPr>
            <w:r w:rsidRPr="0050425B">
              <w:rPr>
                <w:rFonts w:ascii="Times New Roman" w:hAnsi="Times New Roman" w:cs="Times New Roman"/>
                <w:b/>
                <w:bCs/>
                <w:sz w:val="24"/>
                <w:szCs w:val="24"/>
              </w:rPr>
              <w:t>ЛР 10</w:t>
            </w:r>
          </w:p>
        </w:tc>
      </w:tr>
      <w:tr w:rsidR="00942DE1" w:rsidRPr="0050425B" w:rsidTr="00936A7D">
        <w:tc>
          <w:tcPr>
            <w:tcW w:w="7338" w:type="dxa"/>
            <w:tcBorders>
              <w:top w:val="single" w:sz="8" w:space="0" w:color="000000"/>
              <w:left w:val="single" w:sz="8" w:space="0" w:color="000000"/>
              <w:bottom w:val="single" w:sz="8" w:space="0" w:color="000000"/>
              <w:right w:val="single" w:sz="8" w:space="0" w:color="000000"/>
            </w:tcBorders>
            <w:shd w:val="clear" w:color="auto" w:fill="auto"/>
          </w:tcPr>
          <w:p w:rsidR="00942DE1" w:rsidRPr="0050425B" w:rsidRDefault="00942DE1" w:rsidP="00AB23E4">
            <w:pPr>
              <w:spacing w:after="0" w:line="240" w:lineRule="auto"/>
              <w:jc w:val="both"/>
              <w:rPr>
                <w:rFonts w:ascii="Times New Roman" w:hAnsi="Times New Roman" w:cs="Times New Roman"/>
                <w:b/>
                <w:bCs/>
                <w:sz w:val="24"/>
                <w:szCs w:val="24"/>
              </w:rPr>
            </w:pPr>
            <w:r w:rsidRPr="0050425B">
              <w:rPr>
                <w:rFonts w:ascii="Times New Roman" w:hAnsi="Times New Roman" w:cs="Times New Roman"/>
                <w:sz w:val="24"/>
                <w:szCs w:val="24"/>
              </w:rPr>
              <w:t xml:space="preserve">Проявляющий уважение к эстетическим ценностям, обладающий основами эстетической культуры. Критически оценивающий </w:t>
            </w:r>
            <w:r w:rsidRPr="0050425B">
              <w:rPr>
                <w:rFonts w:ascii="Times New Roman" w:hAnsi="Times New Roman" w:cs="Times New Roman"/>
                <w:sz w:val="24"/>
                <w:szCs w:val="24"/>
              </w:rPr>
              <w:br/>
              <w:t xml:space="preserve">и деятельно проявляющий понимание эмоционального воздействия искусства, его влияния на душевное состояние и поведение людей. Бережливо относящийся к культуре как средству коммуникации </w:t>
            </w:r>
            <w:r w:rsidRPr="0050425B">
              <w:rPr>
                <w:rFonts w:ascii="Times New Roman" w:hAnsi="Times New Roman" w:cs="Times New Roman"/>
                <w:sz w:val="24"/>
                <w:szCs w:val="24"/>
              </w:rPr>
              <w:br/>
              <w:t xml:space="preserve">и самовыражения в обществе, выражающий сопричастность </w:t>
            </w:r>
            <w:r w:rsidRPr="0050425B">
              <w:rPr>
                <w:rFonts w:ascii="Times New Roman" w:hAnsi="Times New Roman" w:cs="Times New Roman"/>
                <w:sz w:val="24"/>
                <w:szCs w:val="24"/>
              </w:rPr>
              <w:br/>
              <w:t xml:space="preserve">к нравственным нормам, традициям в искусстве. Ориентированный на собственное самовыражение в разных видах искусства, художественном творчестве с учётом российских традиционных духовно-нравственных ценностей, эстетическом обустройстве собственного быта. Разделяющий ценности отечественного </w:t>
            </w:r>
            <w:r w:rsidRPr="0050425B">
              <w:rPr>
                <w:rFonts w:ascii="Times New Roman" w:hAnsi="Times New Roman" w:cs="Times New Roman"/>
                <w:sz w:val="24"/>
                <w:szCs w:val="24"/>
              </w:rPr>
              <w:br/>
              <w:t xml:space="preserve">и мирового художественного наследия, роли народных традиций </w:t>
            </w:r>
            <w:r w:rsidRPr="0050425B">
              <w:rPr>
                <w:rFonts w:ascii="Times New Roman" w:hAnsi="Times New Roman" w:cs="Times New Roman"/>
                <w:sz w:val="24"/>
                <w:szCs w:val="24"/>
              </w:rPr>
              <w:br/>
              <w:t>и народного творчества в искусстве. Выражающий ценностное отношение к технической и промышленной эстетике</w:t>
            </w:r>
          </w:p>
        </w:tc>
        <w:tc>
          <w:tcPr>
            <w:tcW w:w="2126" w:type="dxa"/>
            <w:vAlign w:val="center"/>
          </w:tcPr>
          <w:p w:rsidR="00942DE1" w:rsidRPr="0050425B" w:rsidRDefault="00942DE1" w:rsidP="00AB23E4">
            <w:pPr>
              <w:spacing w:after="0" w:line="240" w:lineRule="auto"/>
              <w:ind w:firstLine="33"/>
              <w:jc w:val="center"/>
              <w:rPr>
                <w:rFonts w:ascii="Times New Roman" w:hAnsi="Times New Roman" w:cs="Times New Roman"/>
                <w:b/>
                <w:bCs/>
                <w:sz w:val="24"/>
                <w:szCs w:val="24"/>
              </w:rPr>
            </w:pPr>
            <w:r w:rsidRPr="0050425B">
              <w:rPr>
                <w:rFonts w:ascii="Times New Roman" w:hAnsi="Times New Roman" w:cs="Times New Roman"/>
                <w:b/>
                <w:bCs/>
                <w:sz w:val="24"/>
                <w:szCs w:val="24"/>
              </w:rPr>
              <w:t>ЛР 11</w:t>
            </w:r>
          </w:p>
        </w:tc>
      </w:tr>
      <w:tr w:rsidR="00942DE1" w:rsidRPr="0050425B" w:rsidTr="00936A7D">
        <w:tc>
          <w:tcPr>
            <w:tcW w:w="7338" w:type="dxa"/>
            <w:tcBorders>
              <w:top w:val="single" w:sz="8" w:space="0" w:color="000000"/>
              <w:left w:val="single" w:sz="8" w:space="0" w:color="000000"/>
              <w:bottom w:val="single" w:sz="8" w:space="0" w:color="000000"/>
              <w:right w:val="single" w:sz="8" w:space="0" w:color="000000"/>
            </w:tcBorders>
            <w:shd w:val="clear" w:color="auto" w:fill="auto"/>
          </w:tcPr>
          <w:p w:rsidR="00942DE1" w:rsidRPr="0050425B" w:rsidRDefault="00942DE1" w:rsidP="00AB23E4">
            <w:pPr>
              <w:spacing w:after="0" w:line="240" w:lineRule="auto"/>
              <w:jc w:val="both"/>
              <w:rPr>
                <w:rFonts w:ascii="Times New Roman" w:hAnsi="Times New Roman" w:cs="Times New Roman"/>
                <w:b/>
                <w:bCs/>
                <w:sz w:val="24"/>
                <w:szCs w:val="24"/>
              </w:rPr>
            </w:pPr>
            <w:r w:rsidRPr="0050425B">
              <w:rPr>
                <w:rFonts w:ascii="Times New Roman" w:hAnsi="Times New Roman" w:cs="Times New Roman"/>
                <w:bCs/>
                <w:sz w:val="24"/>
                <w:szCs w:val="24"/>
              </w:rPr>
              <w:t xml:space="preserve">Принимающий российские традиционные семейные ценности. Ориентированный на создание устойчивой многодетной семьи, понимание брака как союза мужчины и женщины для создания семьи, рождения и воспитания детей, неприятия насилия в семье, ухода от родительской ответственности, отказа от отношений </w:t>
            </w:r>
            <w:r w:rsidRPr="0050425B">
              <w:rPr>
                <w:rFonts w:ascii="Times New Roman" w:hAnsi="Times New Roman" w:cs="Times New Roman"/>
                <w:bCs/>
                <w:sz w:val="24"/>
                <w:szCs w:val="24"/>
              </w:rPr>
              <w:br/>
              <w:t>со своими детьми и их финансового содержания</w:t>
            </w:r>
          </w:p>
        </w:tc>
        <w:tc>
          <w:tcPr>
            <w:tcW w:w="2126" w:type="dxa"/>
            <w:vAlign w:val="center"/>
          </w:tcPr>
          <w:p w:rsidR="00942DE1" w:rsidRPr="0050425B" w:rsidRDefault="00942DE1" w:rsidP="00AB23E4">
            <w:pPr>
              <w:spacing w:after="0" w:line="240" w:lineRule="auto"/>
              <w:ind w:firstLine="33"/>
              <w:jc w:val="center"/>
              <w:rPr>
                <w:rFonts w:ascii="Times New Roman" w:hAnsi="Times New Roman" w:cs="Times New Roman"/>
                <w:b/>
                <w:bCs/>
                <w:sz w:val="24"/>
                <w:szCs w:val="24"/>
              </w:rPr>
            </w:pPr>
            <w:r w:rsidRPr="0050425B">
              <w:rPr>
                <w:rFonts w:ascii="Times New Roman" w:hAnsi="Times New Roman" w:cs="Times New Roman"/>
                <w:b/>
                <w:bCs/>
                <w:sz w:val="24"/>
                <w:szCs w:val="24"/>
              </w:rPr>
              <w:t>ЛР 12</w:t>
            </w:r>
          </w:p>
        </w:tc>
      </w:tr>
      <w:tr w:rsidR="00942DE1" w:rsidRPr="0050425B" w:rsidTr="00936A7D">
        <w:tc>
          <w:tcPr>
            <w:tcW w:w="9464" w:type="dxa"/>
            <w:gridSpan w:val="2"/>
            <w:vAlign w:val="center"/>
          </w:tcPr>
          <w:p w:rsidR="00942DE1" w:rsidRPr="0050425B" w:rsidRDefault="00942DE1" w:rsidP="00AB23E4">
            <w:pPr>
              <w:spacing w:after="0" w:line="240" w:lineRule="auto"/>
              <w:ind w:firstLine="33"/>
              <w:jc w:val="center"/>
              <w:rPr>
                <w:rFonts w:ascii="Times New Roman" w:hAnsi="Times New Roman" w:cs="Times New Roman"/>
                <w:b/>
                <w:bCs/>
                <w:sz w:val="24"/>
                <w:szCs w:val="24"/>
              </w:rPr>
            </w:pPr>
            <w:r w:rsidRPr="0050425B">
              <w:rPr>
                <w:rFonts w:ascii="Times New Roman" w:hAnsi="Times New Roman" w:cs="Times New Roman"/>
                <w:b/>
                <w:bCs/>
                <w:sz w:val="24"/>
                <w:szCs w:val="24"/>
              </w:rPr>
              <w:t>Личностные результаты</w:t>
            </w:r>
          </w:p>
          <w:p w:rsidR="00942DE1" w:rsidRPr="0050425B" w:rsidRDefault="00942DE1" w:rsidP="00AB23E4">
            <w:pPr>
              <w:spacing w:after="0" w:line="240" w:lineRule="auto"/>
              <w:ind w:firstLine="33"/>
              <w:jc w:val="center"/>
              <w:rPr>
                <w:rFonts w:ascii="Times New Roman" w:hAnsi="Times New Roman" w:cs="Times New Roman"/>
                <w:b/>
                <w:bCs/>
                <w:sz w:val="24"/>
                <w:szCs w:val="24"/>
              </w:rPr>
            </w:pPr>
            <w:r w:rsidRPr="0050425B">
              <w:rPr>
                <w:rFonts w:ascii="Times New Roman" w:hAnsi="Times New Roman" w:cs="Times New Roman"/>
                <w:b/>
                <w:bCs/>
                <w:sz w:val="24"/>
                <w:szCs w:val="24"/>
              </w:rPr>
              <w:t xml:space="preserve">реализации программы воспитания, определенные отраслевыми требованиями </w:t>
            </w:r>
            <w:r w:rsidRPr="0050425B">
              <w:rPr>
                <w:rFonts w:ascii="Times New Roman" w:hAnsi="Times New Roman" w:cs="Times New Roman"/>
                <w:b/>
                <w:bCs/>
                <w:sz w:val="24"/>
                <w:szCs w:val="24"/>
              </w:rPr>
              <w:br/>
              <w:t>к деловым качествам личности (при наличии)</w:t>
            </w:r>
          </w:p>
        </w:tc>
      </w:tr>
      <w:tr w:rsidR="00942DE1" w:rsidRPr="0050425B" w:rsidTr="00936A7D">
        <w:tc>
          <w:tcPr>
            <w:tcW w:w="7338" w:type="dxa"/>
          </w:tcPr>
          <w:p w:rsidR="00942DE1" w:rsidRPr="0050425B" w:rsidRDefault="00942DE1" w:rsidP="00AB23E4">
            <w:pPr>
              <w:spacing w:after="0"/>
              <w:rPr>
                <w:rFonts w:ascii="Times New Roman" w:hAnsi="Times New Roman" w:cs="Times New Roman"/>
                <w:b/>
                <w:bCs/>
                <w:sz w:val="24"/>
                <w:szCs w:val="24"/>
              </w:rPr>
            </w:pPr>
            <w:r w:rsidRPr="0050425B">
              <w:rPr>
                <w:rFonts w:ascii="Times New Roman" w:hAnsi="Times New Roman" w:cs="Times New Roman"/>
                <w:sz w:val="24"/>
                <w:szCs w:val="24"/>
              </w:rPr>
              <w:t>Проявляющий ответственность за качественную разработку проектной документации</w:t>
            </w:r>
          </w:p>
        </w:tc>
        <w:tc>
          <w:tcPr>
            <w:tcW w:w="2126" w:type="dxa"/>
            <w:vAlign w:val="center"/>
          </w:tcPr>
          <w:p w:rsidR="00942DE1" w:rsidRPr="0050425B" w:rsidRDefault="00942DE1" w:rsidP="00AB23E4">
            <w:pPr>
              <w:spacing w:after="0"/>
              <w:ind w:firstLine="33"/>
              <w:jc w:val="center"/>
              <w:rPr>
                <w:rFonts w:ascii="Times New Roman" w:hAnsi="Times New Roman" w:cs="Times New Roman"/>
                <w:b/>
                <w:bCs/>
                <w:sz w:val="24"/>
                <w:szCs w:val="24"/>
              </w:rPr>
            </w:pPr>
            <w:r w:rsidRPr="0050425B">
              <w:rPr>
                <w:rFonts w:ascii="Times New Roman" w:hAnsi="Times New Roman" w:cs="Times New Roman"/>
                <w:b/>
                <w:bCs/>
                <w:sz w:val="24"/>
                <w:szCs w:val="24"/>
              </w:rPr>
              <w:t>ЛР 13</w:t>
            </w:r>
          </w:p>
        </w:tc>
      </w:tr>
      <w:tr w:rsidR="00942DE1" w:rsidRPr="0050425B" w:rsidTr="00936A7D">
        <w:tc>
          <w:tcPr>
            <w:tcW w:w="7338" w:type="dxa"/>
          </w:tcPr>
          <w:p w:rsidR="00942DE1" w:rsidRPr="0050425B" w:rsidRDefault="00942DE1" w:rsidP="00AB23E4">
            <w:pPr>
              <w:spacing w:after="0"/>
              <w:rPr>
                <w:rFonts w:ascii="Times New Roman" w:hAnsi="Times New Roman" w:cs="Times New Roman"/>
                <w:sz w:val="24"/>
                <w:szCs w:val="24"/>
              </w:rPr>
            </w:pPr>
            <w:r w:rsidRPr="0050425B">
              <w:rPr>
                <w:rFonts w:ascii="Times New Roman" w:hAnsi="Times New Roman" w:cs="Times New Roman"/>
                <w:sz w:val="24"/>
                <w:szCs w:val="24"/>
              </w:rPr>
              <w:t>Использующий воображение, мыслящий творчески и инициирующий новаторские решения</w:t>
            </w:r>
          </w:p>
        </w:tc>
        <w:tc>
          <w:tcPr>
            <w:tcW w:w="2126" w:type="dxa"/>
            <w:vAlign w:val="center"/>
          </w:tcPr>
          <w:p w:rsidR="00942DE1" w:rsidRPr="0050425B" w:rsidRDefault="00942DE1" w:rsidP="00AB23E4">
            <w:pPr>
              <w:spacing w:after="0"/>
              <w:ind w:firstLine="33"/>
              <w:jc w:val="center"/>
              <w:rPr>
                <w:rFonts w:ascii="Times New Roman" w:hAnsi="Times New Roman" w:cs="Times New Roman"/>
                <w:b/>
                <w:bCs/>
                <w:sz w:val="24"/>
                <w:szCs w:val="24"/>
              </w:rPr>
            </w:pPr>
            <w:r w:rsidRPr="0050425B">
              <w:rPr>
                <w:rFonts w:ascii="Times New Roman" w:hAnsi="Times New Roman" w:cs="Times New Roman"/>
                <w:b/>
                <w:bCs/>
                <w:sz w:val="24"/>
                <w:szCs w:val="24"/>
              </w:rPr>
              <w:t>ЛР 14</w:t>
            </w:r>
          </w:p>
        </w:tc>
      </w:tr>
      <w:tr w:rsidR="00942DE1" w:rsidRPr="0050425B" w:rsidTr="00936A7D">
        <w:tc>
          <w:tcPr>
            <w:tcW w:w="9464" w:type="dxa"/>
            <w:gridSpan w:val="2"/>
            <w:vAlign w:val="center"/>
          </w:tcPr>
          <w:p w:rsidR="00942DE1" w:rsidRPr="0050425B" w:rsidRDefault="00942DE1" w:rsidP="00AB23E4">
            <w:pPr>
              <w:spacing w:after="0" w:line="240" w:lineRule="auto"/>
              <w:ind w:firstLine="33"/>
              <w:jc w:val="center"/>
              <w:rPr>
                <w:rFonts w:ascii="Times New Roman" w:hAnsi="Times New Roman" w:cs="Times New Roman"/>
                <w:b/>
                <w:bCs/>
                <w:sz w:val="24"/>
                <w:szCs w:val="24"/>
              </w:rPr>
            </w:pPr>
            <w:r w:rsidRPr="0050425B">
              <w:rPr>
                <w:rFonts w:ascii="Times New Roman" w:hAnsi="Times New Roman" w:cs="Times New Roman"/>
                <w:b/>
                <w:bCs/>
                <w:sz w:val="24"/>
                <w:szCs w:val="24"/>
              </w:rPr>
              <w:t>Личностные результаты</w:t>
            </w:r>
          </w:p>
          <w:p w:rsidR="00942DE1" w:rsidRPr="0050425B" w:rsidRDefault="00942DE1" w:rsidP="00AB23E4">
            <w:pPr>
              <w:spacing w:after="0" w:line="240" w:lineRule="auto"/>
              <w:ind w:firstLine="33"/>
              <w:jc w:val="center"/>
              <w:rPr>
                <w:rFonts w:ascii="Times New Roman" w:hAnsi="Times New Roman" w:cs="Times New Roman"/>
                <w:b/>
                <w:bCs/>
                <w:sz w:val="24"/>
                <w:szCs w:val="24"/>
              </w:rPr>
            </w:pPr>
            <w:r w:rsidRPr="0050425B">
              <w:rPr>
                <w:rFonts w:ascii="Times New Roman" w:hAnsi="Times New Roman" w:cs="Times New Roman"/>
                <w:b/>
                <w:bCs/>
                <w:sz w:val="24"/>
                <w:szCs w:val="24"/>
              </w:rPr>
              <w:t>реализации программы воспитания, определенные субъектом</w:t>
            </w:r>
            <w:r w:rsidRPr="0050425B">
              <w:rPr>
                <w:rFonts w:ascii="Times New Roman" w:hAnsi="Times New Roman" w:cs="Times New Roman"/>
                <w:b/>
                <w:bCs/>
                <w:sz w:val="24"/>
                <w:szCs w:val="24"/>
              </w:rPr>
              <w:br/>
              <w:t>Российской Федерации</w:t>
            </w:r>
          </w:p>
        </w:tc>
      </w:tr>
      <w:tr w:rsidR="00942DE1" w:rsidRPr="0050425B" w:rsidTr="00936A7D">
        <w:tc>
          <w:tcPr>
            <w:tcW w:w="7338" w:type="dxa"/>
          </w:tcPr>
          <w:p w:rsidR="00942DE1" w:rsidRPr="0050425B" w:rsidRDefault="00942DE1" w:rsidP="00AB23E4">
            <w:pPr>
              <w:spacing w:after="0"/>
              <w:ind w:firstLine="33"/>
              <w:rPr>
                <w:rFonts w:ascii="Times New Roman" w:hAnsi="Times New Roman" w:cs="Times New Roman"/>
                <w:sz w:val="24"/>
                <w:szCs w:val="24"/>
              </w:rPr>
            </w:pPr>
            <w:r w:rsidRPr="0050425B">
              <w:rPr>
                <w:rFonts w:ascii="Times New Roman" w:hAnsi="Times New Roman" w:cs="Times New Roman"/>
                <w:sz w:val="24"/>
                <w:szCs w:val="24"/>
              </w:rPr>
              <w:t>Демонстрирующие ценности культуры и традиции Урала</w:t>
            </w:r>
          </w:p>
        </w:tc>
        <w:tc>
          <w:tcPr>
            <w:tcW w:w="2126" w:type="dxa"/>
            <w:vAlign w:val="center"/>
          </w:tcPr>
          <w:p w:rsidR="00942DE1" w:rsidRPr="0050425B" w:rsidRDefault="00942DE1" w:rsidP="00AB23E4">
            <w:pPr>
              <w:spacing w:after="0"/>
              <w:ind w:firstLine="33"/>
              <w:jc w:val="center"/>
              <w:rPr>
                <w:rFonts w:ascii="Times New Roman" w:hAnsi="Times New Roman" w:cs="Times New Roman"/>
                <w:b/>
                <w:bCs/>
                <w:sz w:val="24"/>
                <w:szCs w:val="24"/>
              </w:rPr>
            </w:pPr>
            <w:r w:rsidRPr="0050425B">
              <w:rPr>
                <w:rFonts w:ascii="Times New Roman" w:hAnsi="Times New Roman" w:cs="Times New Roman"/>
                <w:b/>
                <w:bCs/>
                <w:sz w:val="24"/>
                <w:szCs w:val="24"/>
              </w:rPr>
              <w:t>ЛР 15</w:t>
            </w:r>
          </w:p>
        </w:tc>
      </w:tr>
      <w:tr w:rsidR="00942DE1" w:rsidRPr="0050425B" w:rsidTr="00936A7D">
        <w:tc>
          <w:tcPr>
            <w:tcW w:w="7338" w:type="dxa"/>
          </w:tcPr>
          <w:p w:rsidR="00942DE1" w:rsidRPr="0050425B" w:rsidRDefault="00942DE1" w:rsidP="00AB23E4">
            <w:pPr>
              <w:tabs>
                <w:tab w:val="left" w:pos="4080"/>
              </w:tabs>
              <w:spacing w:after="0"/>
              <w:ind w:firstLine="33"/>
              <w:rPr>
                <w:rFonts w:ascii="Times New Roman" w:hAnsi="Times New Roman" w:cs="Times New Roman"/>
                <w:sz w:val="24"/>
                <w:szCs w:val="24"/>
              </w:rPr>
            </w:pPr>
            <w:r w:rsidRPr="0050425B">
              <w:rPr>
                <w:rFonts w:ascii="Times New Roman" w:hAnsi="Times New Roman" w:cs="Times New Roman"/>
                <w:sz w:val="24"/>
                <w:szCs w:val="24"/>
              </w:rPr>
              <w:t>Понимающий стратегию развития отрасли в Свердловской области</w:t>
            </w:r>
          </w:p>
        </w:tc>
        <w:tc>
          <w:tcPr>
            <w:tcW w:w="2126" w:type="dxa"/>
            <w:vAlign w:val="center"/>
          </w:tcPr>
          <w:p w:rsidR="00942DE1" w:rsidRPr="0050425B" w:rsidRDefault="00942DE1" w:rsidP="00AB23E4">
            <w:pPr>
              <w:spacing w:after="0"/>
              <w:ind w:firstLine="33"/>
              <w:jc w:val="center"/>
              <w:rPr>
                <w:rFonts w:ascii="Times New Roman" w:hAnsi="Times New Roman" w:cs="Times New Roman"/>
                <w:b/>
                <w:bCs/>
                <w:sz w:val="24"/>
                <w:szCs w:val="24"/>
              </w:rPr>
            </w:pPr>
            <w:r w:rsidRPr="0050425B">
              <w:rPr>
                <w:rFonts w:ascii="Times New Roman" w:hAnsi="Times New Roman" w:cs="Times New Roman"/>
                <w:b/>
                <w:bCs/>
                <w:sz w:val="24"/>
                <w:szCs w:val="24"/>
              </w:rPr>
              <w:t>ЛР 16</w:t>
            </w:r>
          </w:p>
        </w:tc>
      </w:tr>
      <w:tr w:rsidR="00942DE1" w:rsidRPr="0050425B" w:rsidTr="00936A7D">
        <w:tc>
          <w:tcPr>
            <w:tcW w:w="7338" w:type="dxa"/>
          </w:tcPr>
          <w:p w:rsidR="00942DE1" w:rsidRPr="0050425B" w:rsidRDefault="00942DE1" w:rsidP="00AB23E4">
            <w:pPr>
              <w:spacing w:after="0"/>
              <w:ind w:firstLine="33"/>
              <w:rPr>
                <w:rFonts w:ascii="Times New Roman" w:hAnsi="Times New Roman" w:cs="Times New Roman"/>
                <w:sz w:val="24"/>
                <w:szCs w:val="24"/>
              </w:rPr>
            </w:pPr>
            <w:r w:rsidRPr="0050425B">
              <w:rPr>
                <w:rFonts w:ascii="Times New Roman" w:hAnsi="Times New Roman" w:cs="Times New Roman"/>
                <w:sz w:val="24"/>
                <w:szCs w:val="24"/>
              </w:rPr>
              <w:t>Заботящийся о защите окружающей среды Урала.</w:t>
            </w:r>
          </w:p>
        </w:tc>
        <w:tc>
          <w:tcPr>
            <w:tcW w:w="2126" w:type="dxa"/>
            <w:vAlign w:val="center"/>
          </w:tcPr>
          <w:p w:rsidR="00942DE1" w:rsidRPr="0050425B" w:rsidRDefault="00942DE1" w:rsidP="00AB23E4">
            <w:pPr>
              <w:spacing w:after="0"/>
              <w:ind w:firstLine="33"/>
              <w:jc w:val="center"/>
              <w:rPr>
                <w:rFonts w:ascii="Times New Roman" w:hAnsi="Times New Roman" w:cs="Times New Roman"/>
                <w:b/>
                <w:bCs/>
                <w:sz w:val="24"/>
                <w:szCs w:val="24"/>
              </w:rPr>
            </w:pPr>
            <w:r w:rsidRPr="0050425B">
              <w:rPr>
                <w:rFonts w:ascii="Times New Roman" w:hAnsi="Times New Roman" w:cs="Times New Roman"/>
                <w:b/>
                <w:bCs/>
                <w:sz w:val="24"/>
                <w:szCs w:val="24"/>
              </w:rPr>
              <w:t>ЛР 17</w:t>
            </w:r>
          </w:p>
        </w:tc>
      </w:tr>
      <w:tr w:rsidR="00942DE1" w:rsidRPr="0050425B" w:rsidTr="00936A7D">
        <w:tc>
          <w:tcPr>
            <w:tcW w:w="9464" w:type="dxa"/>
            <w:gridSpan w:val="2"/>
            <w:vAlign w:val="center"/>
          </w:tcPr>
          <w:p w:rsidR="00942DE1" w:rsidRPr="0050425B" w:rsidRDefault="00942DE1" w:rsidP="00AB23E4">
            <w:pPr>
              <w:spacing w:after="0" w:line="240" w:lineRule="auto"/>
              <w:ind w:firstLine="33"/>
              <w:jc w:val="center"/>
              <w:rPr>
                <w:rFonts w:ascii="Times New Roman" w:hAnsi="Times New Roman" w:cs="Times New Roman"/>
                <w:b/>
                <w:bCs/>
                <w:sz w:val="24"/>
                <w:szCs w:val="24"/>
              </w:rPr>
            </w:pPr>
            <w:r w:rsidRPr="0050425B">
              <w:rPr>
                <w:rFonts w:ascii="Times New Roman" w:hAnsi="Times New Roman" w:cs="Times New Roman"/>
                <w:b/>
                <w:bCs/>
                <w:sz w:val="24"/>
                <w:szCs w:val="24"/>
              </w:rPr>
              <w:t>Личностные результаты</w:t>
            </w:r>
          </w:p>
          <w:p w:rsidR="00942DE1" w:rsidRPr="0050425B" w:rsidRDefault="00942DE1" w:rsidP="00AB23E4">
            <w:pPr>
              <w:spacing w:after="0" w:line="240" w:lineRule="auto"/>
              <w:ind w:firstLine="33"/>
              <w:jc w:val="center"/>
              <w:rPr>
                <w:rFonts w:ascii="Times New Roman" w:hAnsi="Times New Roman" w:cs="Times New Roman"/>
                <w:b/>
                <w:bCs/>
                <w:sz w:val="24"/>
                <w:szCs w:val="24"/>
              </w:rPr>
            </w:pPr>
            <w:r w:rsidRPr="0050425B">
              <w:rPr>
                <w:rFonts w:ascii="Times New Roman" w:hAnsi="Times New Roman" w:cs="Times New Roman"/>
                <w:b/>
                <w:bCs/>
                <w:sz w:val="24"/>
                <w:szCs w:val="24"/>
              </w:rPr>
              <w:t>реализации программы воспитания, определенные ключевыми работодателями (при наличии)</w:t>
            </w:r>
          </w:p>
        </w:tc>
      </w:tr>
      <w:tr w:rsidR="00942DE1" w:rsidRPr="0050425B" w:rsidTr="00936A7D">
        <w:tc>
          <w:tcPr>
            <w:tcW w:w="7338" w:type="dxa"/>
          </w:tcPr>
          <w:p w:rsidR="00942DE1" w:rsidRPr="0050425B" w:rsidRDefault="00942DE1" w:rsidP="00AB23E4">
            <w:pPr>
              <w:spacing w:after="0"/>
              <w:rPr>
                <w:rFonts w:ascii="Times New Roman" w:hAnsi="Times New Roman" w:cs="Times New Roman"/>
                <w:sz w:val="24"/>
                <w:szCs w:val="24"/>
              </w:rPr>
            </w:pPr>
            <w:r w:rsidRPr="0050425B">
              <w:rPr>
                <w:rFonts w:ascii="Times New Roman" w:hAnsi="Times New Roman" w:cs="Times New Roman"/>
                <w:sz w:val="24"/>
                <w:szCs w:val="24"/>
              </w:rPr>
              <w:t xml:space="preserve"> Проявляющий преверженность корпоративной культуре и ценностям</w:t>
            </w:r>
          </w:p>
        </w:tc>
        <w:tc>
          <w:tcPr>
            <w:tcW w:w="2126" w:type="dxa"/>
            <w:vAlign w:val="center"/>
          </w:tcPr>
          <w:p w:rsidR="00942DE1" w:rsidRPr="0050425B" w:rsidRDefault="00942DE1" w:rsidP="00AB23E4">
            <w:pPr>
              <w:spacing w:after="0"/>
              <w:ind w:firstLine="33"/>
              <w:jc w:val="center"/>
              <w:rPr>
                <w:rFonts w:ascii="Times New Roman" w:hAnsi="Times New Roman" w:cs="Times New Roman"/>
                <w:b/>
                <w:bCs/>
                <w:sz w:val="24"/>
                <w:szCs w:val="24"/>
              </w:rPr>
            </w:pPr>
            <w:r w:rsidRPr="0050425B">
              <w:rPr>
                <w:rFonts w:ascii="Times New Roman" w:hAnsi="Times New Roman" w:cs="Times New Roman"/>
                <w:b/>
                <w:bCs/>
                <w:sz w:val="24"/>
                <w:szCs w:val="24"/>
              </w:rPr>
              <w:t>ЛР 18</w:t>
            </w:r>
          </w:p>
        </w:tc>
      </w:tr>
      <w:tr w:rsidR="00942DE1" w:rsidRPr="0050425B" w:rsidTr="00936A7D">
        <w:tc>
          <w:tcPr>
            <w:tcW w:w="7338" w:type="dxa"/>
          </w:tcPr>
          <w:p w:rsidR="00942DE1" w:rsidRPr="0050425B" w:rsidRDefault="00942DE1" w:rsidP="00AB23E4">
            <w:pPr>
              <w:spacing w:after="0"/>
              <w:ind w:firstLine="33"/>
              <w:rPr>
                <w:rFonts w:ascii="Times New Roman" w:hAnsi="Times New Roman" w:cs="Times New Roman"/>
                <w:sz w:val="24"/>
                <w:szCs w:val="24"/>
              </w:rPr>
            </w:pPr>
            <w:r w:rsidRPr="0050425B">
              <w:rPr>
                <w:rFonts w:ascii="Times New Roman" w:hAnsi="Times New Roman" w:cs="Times New Roman"/>
                <w:sz w:val="24"/>
                <w:szCs w:val="24"/>
              </w:rPr>
              <w:t>Демонстрирующий готовность к решению сложных проблемных ситуаций.</w:t>
            </w:r>
          </w:p>
        </w:tc>
        <w:tc>
          <w:tcPr>
            <w:tcW w:w="2126" w:type="dxa"/>
            <w:vAlign w:val="center"/>
          </w:tcPr>
          <w:p w:rsidR="00942DE1" w:rsidRPr="0050425B" w:rsidRDefault="00942DE1" w:rsidP="00AB23E4">
            <w:pPr>
              <w:spacing w:after="0"/>
              <w:ind w:firstLine="33"/>
              <w:jc w:val="center"/>
              <w:rPr>
                <w:rFonts w:ascii="Times New Roman" w:hAnsi="Times New Roman" w:cs="Times New Roman"/>
                <w:b/>
                <w:bCs/>
                <w:sz w:val="24"/>
                <w:szCs w:val="24"/>
              </w:rPr>
            </w:pPr>
            <w:r w:rsidRPr="0050425B">
              <w:rPr>
                <w:rFonts w:ascii="Times New Roman" w:hAnsi="Times New Roman" w:cs="Times New Roman"/>
                <w:b/>
                <w:bCs/>
                <w:sz w:val="24"/>
                <w:szCs w:val="24"/>
              </w:rPr>
              <w:t>ЛР 19</w:t>
            </w:r>
          </w:p>
        </w:tc>
      </w:tr>
      <w:tr w:rsidR="00942DE1" w:rsidRPr="0050425B" w:rsidTr="00936A7D">
        <w:tc>
          <w:tcPr>
            <w:tcW w:w="7338" w:type="dxa"/>
          </w:tcPr>
          <w:p w:rsidR="00942DE1" w:rsidRPr="0050425B" w:rsidRDefault="00942DE1" w:rsidP="00AB23E4">
            <w:pPr>
              <w:spacing w:after="0"/>
              <w:ind w:firstLine="33"/>
              <w:rPr>
                <w:rFonts w:ascii="Times New Roman" w:hAnsi="Times New Roman" w:cs="Times New Roman"/>
                <w:sz w:val="24"/>
                <w:szCs w:val="24"/>
              </w:rPr>
            </w:pPr>
            <w:r w:rsidRPr="0050425B">
              <w:rPr>
                <w:rFonts w:ascii="Times New Roman" w:hAnsi="Times New Roman" w:cs="Times New Roman"/>
                <w:sz w:val="24"/>
                <w:szCs w:val="24"/>
              </w:rPr>
              <w:t>Принимающий ответственность за результаты собственной работы</w:t>
            </w:r>
          </w:p>
        </w:tc>
        <w:tc>
          <w:tcPr>
            <w:tcW w:w="2126" w:type="dxa"/>
            <w:vAlign w:val="center"/>
          </w:tcPr>
          <w:p w:rsidR="00942DE1" w:rsidRPr="0050425B" w:rsidRDefault="00942DE1" w:rsidP="00AB23E4">
            <w:pPr>
              <w:spacing w:after="0"/>
              <w:ind w:firstLine="33"/>
              <w:jc w:val="center"/>
              <w:rPr>
                <w:rFonts w:ascii="Times New Roman" w:hAnsi="Times New Roman" w:cs="Times New Roman"/>
                <w:b/>
                <w:bCs/>
                <w:sz w:val="24"/>
                <w:szCs w:val="24"/>
              </w:rPr>
            </w:pPr>
            <w:r w:rsidRPr="0050425B">
              <w:rPr>
                <w:rFonts w:ascii="Times New Roman" w:hAnsi="Times New Roman" w:cs="Times New Roman"/>
                <w:b/>
                <w:bCs/>
                <w:sz w:val="24"/>
                <w:szCs w:val="24"/>
              </w:rPr>
              <w:t>ЛР 20</w:t>
            </w:r>
          </w:p>
        </w:tc>
      </w:tr>
      <w:tr w:rsidR="00942DE1" w:rsidRPr="0050425B" w:rsidTr="00936A7D">
        <w:tc>
          <w:tcPr>
            <w:tcW w:w="9464" w:type="dxa"/>
            <w:gridSpan w:val="2"/>
            <w:vAlign w:val="center"/>
          </w:tcPr>
          <w:p w:rsidR="00942DE1" w:rsidRPr="0050425B" w:rsidRDefault="00942DE1" w:rsidP="00AB23E4">
            <w:pPr>
              <w:spacing w:after="0" w:line="240" w:lineRule="auto"/>
              <w:ind w:firstLine="33"/>
              <w:jc w:val="center"/>
              <w:rPr>
                <w:rFonts w:ascii="Times New Roman" w:hAnsi="Times New Roman" w:cs="Times New Roman"/>
                <w:b/>
                <w:bCs/>
                <w:sz w:val="24"/>
                <w:szCs w:val="24"/>
              </w:rPr>
            </w:pPr>
            <w:r w:rsidRPr="0050425B">
              <w:rPr>
                <w:rFonts w:ascii="Times New Roman" w:hAnsi="Times New Roman" w:cs="Times New Roman"/>
                <w:b/>
                <w:bCs/>
                <w:sz w:val="24"/>
                <w:szCs w:val="24"/>
              </w:rPr>
              <w:t>Личностные результаты</w:t>
            </w:r>
          </w:p>
          <w:p w:rsidR="00942DE1" w:rsidRPr="0050425B" w:rsidRDefault="00942DE1" w:rsidP="00AB23E4">
            <w:pPr>
              <w:spacing w:after="0" w:line="240" w:lineRule="auto"/>
              <w:ind w:firstLine="33"/>
              <w:jc w:val="center"/>
              <w:rPr>
                <w:rFonts w:ascii="Times New Roman" w:hAnsi="Times New Roman" w:cs="Times New Roman"/>
                <w:b/>
                <w:bCs/>
                <w:sz w:val="24"/>
                <w:szCs w:val="24"/>
              </w:rPr>
            </w:pPr>
            <w:r w:rsidRPr="0050425B">
              <w:rPr>
                <w:rFonts w:ascii="Times New Roman" w:hAnsi="Times New Roman" w:cs="Times New Roman"/>
                <w:b/>
                <w:bCs/>
                <w:sz w:val="24"/>
                <w:szCs w:val="24"/>
              </w:rPr>
              <w:t>реализации программы воспитания, определенные субъектами</w:t>
            </w:r>
          </w:p>
          <w:p w:rsidR="00942DE1" w:rsidRPr="0050425B" w:rsidRDefault="00942DE1" w:rsidP="00AB23E4">
            <w:pPr>
              <w:spacing w:after="0" w:line="240" w:lineRule="auto"/>
              <w:ind w:firstLine="33"/>
              <w:jc w:val="center"/>
              <w:rPr>
                <w:rFonts w:ascii="Times New Roman" w:hAnsi="Times New Roman" w:cs="Times New Roman"/>
                <w:b/>
                <w:bCs/>
                <w:sz w:val="24"/>
                <w:szCs w:val="24"/>
              </w:rPr>
            </w:pPr>
            <w:r w:rsidRPr="0050425B">
              <w:rPr>
                <w:rFonts w:ascii="Times New Roman" w:hAnsi="Times New Roman" w:cs="Times New Roman"/>
                <w:b/>
                <w:bCs/>
                <w:sz w:val="24"/>
                <w:szCs w:val="24"/>
              </w:rPr>
              <w:t xml:space="preserve">образовательного процесса </w:t>
            </w:r>
          </w:p>
        </w:tc>
      </w:tr>
      <w:tr w:rsidR="00942DE1" w:rsidRPr="0050425B" w:rsidTr="00936A7D">
        <w:tc>
          <w:tcPr>
            <w:tcW w:w="7338" w:type="dxa"/>
          </w:tcPr>
          <w:p w:rsidR="00942DE1" w:rsidRPr="0050425B" w:rsidRDefault="00942DE1" w:rsidP="00AB23E4">
            <w:pPr>
              <w:spacing w:after="0"/>
              <w:ind w:firstLine="33"/>
              <w:rPr>
                <w:rFonts w:ascii="Times New Roman" w:hAnsi="Times New Roman" w:cs="Times New Roman"/>
                <w:sz w:val="24"/>
                <w:szCs w:val="24"/>
              </w:rPr>
            </w:pPr>
            <w:r w:rsidRPr="0050425B">
              <w:rPr>
                <w:rFonts w:ascii="Times New Roman" w:hAnsi="Times New Roman" w:cs="Times New Roman"/>
                <w:sz w:val="24"/>
                <w:szCs w:val="24"/>
              </w:rPr>
              <w:t>Использующий полученные компетенции для трудоустройства.</w:t>
            </w:r>
          </w:p>
        </w:tc>
        <w:tc>
          <w:tcPr>
            <w:tcW w:w="2126" w:type="dxa"/>
            <w:vAlign w:val="center"/>
          </w:tcPr>
          <w:p w:rsidR="00942DE1" w:rsidRPr="0050425B" w:rsidRDefault="00942DE1" w:rsidP="00AB23E4">
            <w:pPr>
              <w:spacing w:after="0"/>
              <w:ind w:firstLine="33"/>
              <w:jc w:val="center"/>
              <w:rPr>
                <w:rFonts w:ascii="Times New Roman" w:hAnsi="Times New Roman" w:cs="Times New Roman"/>
                <w:b/>
                <w:bCs/>
                <w:sz w:val="24"/>
                <w:szCs w:val="24"/>
              </w:rPr>
            </w:pPr>
            <w:r w:rsidRPr="0050425B">
              <w:rPr>
                <w:rFonts w:ascii="Times New Roman" w:hAnsi="Times New Roman" w:cs="Times New Roman"/>
                <w:b/>
                <w:bCs/>
                <w:sz w:val="24"/>
                <w:szCs w:val="24"/>
              </w:rPr>
              <w:t>ЛР 21</w:t>
            </w:r>
          </w:p>
        </w:tc>
      </w:tr>
      <w:tr w:rsidR="00942DE1" w:rsidRPr="0050425B" w:rsidTr="00936A7D">
        <w:tc>
          <w:tcPr>
            <w:tcW w:w="7338" w:type="dxa"/>
          </w:tcPr>
          <w:p w:rsidR="00942DE1" w:rsidRPr="0050425B" w:rsidRDefault="00942DE1" w:rsidP="00AB23E4">
            <w:pPr>
              <w:spacing w:after="0"/>
              <w:ind w:firstLine="33"/>
              <w:rPr>
                <w:rFonts w:ascii="Times New Roman" w:hAnsi="Times New Roman" w:cs="Times New Roman"/>
                <w:sz w:val="24"/>
                <w:szCs w:val="24"/>
              </w:rPr>
            </w:pPr>
            <w:r w:rsidRPr="0050425B">
              <w:rPr>
                <w:rFonts w:ascii="Times New Roman" w:hAnsi="Times New Roman" w:cs="Times New Roman"/>
                <w:sz w:val="24"/>
                <w:szCs w:val="24"/>
              </w:rPr>
              <w:t>Проявляющий интерес к формированию дополнительных компетенций</w:t>
            </w:r>
          </w:p>
        </w:tc>
        <w:tc>
          <w:tcPr>
            <w:tcW w:w="2126" w:type="dxa"/>
            <w:vAlign w:val="center"/>
          </w:tcPr>
          <w:p w:rsidR="00942DE1" w:rsidRPr="0050425B" w:rsidRDefault="00942DE1" w:rsidP="00AB23E4">
            <w:pPr>
              <w:spacing w:after="0"/>
              <w:ind w:firstLine="33"/>
              <w:jc w:val="center"/>
              <w:rPr>
                <w:rFonts w:ascii="Times New Roman" w:hAnsi="Times New Roman" w:cs="Times New Roman"/>
                <w:b/>
                <w:bCs/>
                <w:sz w:val="24"/>
                <w:szCs w:val="24"/>
              </w:rPr>
            </w:pPr>
            <w:r w:rsidRPr="0050425B">
              <w:rPr>
                <w:rFonts w:ascii="Times New Roman" w:hAnsi="Times New Roman" w:cs="Times New Roman"/>
                <w:b/>
                <w:bCs/>
                <w:sz w:val="24"/>
                <w:szCs w:val="24"/>
              </w:rPr>
              <w:t>ЛР 22</w:t>
            </w:r>
          </w:p>
        </w:tc>
      </w:tr>
      <w:tr w:rsidR="00942DE1" w:rsidRPr="0050425B" w:rsidTr="00936A7D">
        <w:tc>
          <w:tcPr>
            <w:tcW w:w="7338" w:type="dxa"/>
          </w:tcPr>
          <w:p w:rsidR="00942DE1" w:rsidRPr="0050425B" w:rsidRDefault="00942DE1" w:rsidP="00AB23E4">
            <w:pPr>
              <w:spacing w:after="0"/>
              <w:ind w:firstLine="33"/>
              <w:rPr>
                <w:rFonts w:ascii="Times New Roman" w:hAnsi="Times New Roman" w:cs="Times New Roman"/>
                <w:sz w:val="24"/>
                <w:szCs w:val="24"/>
              </w:rPr>
            </w:pPr>
            <w:r w:rsidRPr="0050425B">
              <w:rPr>
                <w:rFonts w:ascii="Times New Roman" w:hAnsi="Times New Roman" w:cs="Times New Roman"/>
                <w:sz w:val="24"/>
                <w:szCs w:val="24"/>
              </w:rPr>
              <w:t>Ответственность за результаты освоения компетенций</w:t>
            </w:r>
          </w:p>
        </w:tc>
        <w:tc>
          <w:tcPr>
            <w:tcW w:w="2126" w:type="dxa"/>
            <w:vAlign w:val="center"/>
          </w:tcPr>
          <w:p w:rsidR="00942DE1" w:rsidRPr="0050425B" w:rsidRDefault="00942DE1" w:rsidP="00AB23E4">
            <w:pPr>
              <w:spacing w:after="0"/>
              <w:ind w:firstLine="33"/>
              <w:jc w:val="center"/>
              <w:rPr>
                <w:rFonts w:ascii="Times New Roman" w:hAnsi="Times New Roman" w:cs="Times New Roman"/>
                <w:b/>
                <w:bCs/>
                <w:sz w:val="24"/>
                <w:szCs w:val="24"/>
              </w:rPr>
            </w:pPr>
            <w:r w:rsidRPr="0050425B">
              <w:rPr>
                <w:rFonts w:ascii="Times New Roman" w:hAnsi="Times New Roman" w:cs="Times New Roman"/>
                <w:b/>
                <w:bCs/>
                <w:sz w:val="24"/>
                <w:szCs w:val="24"/>
              </w:rPr>
              <w:t>ЛР 23</w:t>
            </w:r>
          </w:p>
        </w:tc>
      </w:tr>
    </w:tbl>
    <w:p w:rsidR="00942DE1" w:rsidRPr="0050425B" w:rsidRDefault="00942DE1" w:rsidP="00AB23E4">
      <w:pPr>
        <w:spacing w:after="0"/>
        <w:ind w:firstLine="708"/>
        <w:jc w:val="both"/>
        <w:rPr>
          <w:rFonts w:ascii="Times New Roman" w:hAnsi="Times New Roman" w:cs="Times New Roman"/>
          <w:b/>
          <w:bCs/>
          <w:sz w:val="24"/>
          <w:szCs w:val="24"/>
        </w:rPr>
      </w:pPr>
    </w:p>
    <w:p w:rsidR="00942DE1" w:rsidRPr="0050425B" w:rsidRDefault="00942DE1" w:rsidP="00AB23E4">
      <w:pPr>
        <w:spacing w:after="0"/>
        <w:jc w:val="center"/>
        <w:rPr>
          <w:rFonts w:ascii="Times New Roman" w:hAnsi="Times New Roman" w:cs="Times New Roman"/>
          <w:b/>
          <w:sz w:val="24"/>
          <w:szCs w:val="24"/>
        </w:rPr>
      </w:pPr>
      <w:r w:rsidRPr="0050425B">
        <w:rPr>
          <w:rFonts w:ascii="Times New Roman" w:hAnsi="Times New Roman" w:cs="Times New Roman"/>
          <w:b/>
          <w:sz w:val="24"/>
          <w:szCs w:val="24"/>
        </w:rPr>
        <w:t xml:space="preserve">Соотношение перечня профессиональных модулей, учебных дисциплин </w:t>
      </w:r>
      <w:r w:rsidRPr="0050425B">
        <w:rPr>
          <w:rFonts w:ascii="Times New Roman" w:hAnsi="Times New Roman" w:cs="Times New Roman"/>
          <w:b/>
          <w:sz w:val="24"/>
          <w:szCs w:val="24"/>
        </w:rPr>
        <w:br/>
        <w:t xml:space="preserve">и планируемых личностных результатов в ходе реализации </w:t>
      </w:r>
      <w:r w:rsidRPr="0050425B">
        <w:rPr>
          <w:rFonts w:ascii="Times New Roman" w:hAnsi="Times New Roman" w:cs="Times New Roman"/>
          <w:b/>
          <w:sz w:val="24"/>
          <w:szCs w:val="24"/>
        </w:rPr>
        <w:br/>
        <w:t>образовательной программы</w:t>
      </w:r>
      <w:r w:rsidRPr="0050425B">
        <w:rPr>
          <w:rFonts w:ascii="Times New Roman" w:hAnsi="Times New Roman" w:cs="Times New Roman"/>
        </w:rPr>
        <w:t xml:space="preserve"> </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72"/>
        <w:gridCol w:w="2101"/>
      </w:tblGrid>
      <w:tr w:rsidR="00942DE1" w:rsidRPr="0050425B" w:rsidTr="00936A7D">
        <w:tc>
          <w:tcPr>
            <w:tcW w:w="7372" w:type="dxa"/>
          </w:tcPr>
          <w:p w:rsidR="00942DE1" w:rsidRPr="0050425B" w:rsidRDefault="00942DE1" w:rsidP="00AB23E4">
            <w:pPr>
              <w:spacing w:after="0" w:line="240" w:lineRule="auto"/>
              <w:ind w:firstLine="33"/>
              <w:jc w:val="center"/>
              <w:rPr>
                <w:rFonts w:ascii="Times New Roman" w:hAnsi="Times New Roman" w:cs="Times New Roman"/>
                <w:b/>
                <w:bCs/>
                <w:sz w:val="24"/>
                <w:szCs w:val="24"/>
              </w:rPr>
            </w:pPr>
            <w:r w:rsidRPr="0050425B">
              <w:rPr>
                <w:rFonts w:ascii="Times New Roman" w:hAnsi="Times New Roman" w:cs="Times New Roman"/>
                <w:b/>
                <w:bCs/>
                <w:sz w:val="24"/>
                <w:szCs w:val="24"/>
              </w:rPr>
              <w:t xml:space="preserve">Наименование профессионального модуля, </w:t>
            </w:r>
            <w:r w:rsidRPr="0050425B">
              <w:rPr>
                <w:rFonts w:ascii="Times New Roman" w:hAnsi="Times New Roman" w:cs="Times New Roman"/>
                <w:b/>
                <w:bCs/>
                <w:sz w:val="24"/>
                <w:szCs w:val="24"/>
              </w:rPr>
              <w:br/>
              <w:t>междисциплинарного модуля</w:t>
            </w:r>
          </w:p>
        </w:tc>
        <w:tc>
          <w:tcPr>
            <w:tcW w:w="2101" w:type="dxa"/>
          </w:tcPr>
          <w:p w:rsidR="00942DE1" w:rsidRPr="0050425B" w:rsidRDefault="00942DE1" w:rsidP="00AB23E4">
            <w:pPr>
              <w:spacing w:after="0" w:line="240" w:lineRule="auto"/>
              <w:ind w:firstLine="33"/>
              <w:jc w:val="center"/>
              <w:rPr>
                <w:rFonts w:ascii="Times New Roman" w:hAnsi="Times New Roman" w:cs="Times New Roman"/>
                <w:b/>
                <w:bCs/>
              </w:rPr>
            </w:pPr>
            <w:r w:rsidRPr="0050425B">
              <w:rPr>
                <w:rFonts w:ascii="Times New Roman" w:hAnsi="Times New Roman" w:cs="Times New Roman"/>
                <w:b/>
                <w:bCs/>
              </w:rPr>
              <w:t xml:space="preserve">Код личностных результатов реализации программы воспитания </w:t>
            </w:r>
          </w:p>
        </w:tc>
      </w:tr>
      <w:tr w:rsidR="00942DE1" w:rsidRPr="0050425B" w:rsidTr="00936A7D">
        <w:tc>
          <w:tcPr>
            <w:tcW w:w="7372" w:type="dxa"/>
            <w:vAlign w:val="center"/>
          </w:tcPr>
          <w:p w:rsidR="00942DE1" w:rsidRPr="0050425B" w:rsidRDefault="00942DE1" w:rsidP="00AB23E4">
            <w:pPr>
              <w:spacing w:after="0" w:line="240" w:lineRule="auto"/>
              <w:rPr>
                <w:rFonts w:ascii="Times New Roman" w:hAnsi="Times New Roman" w:cs="Times New Roman"/>
                <w:b/>
                <w:bCs/>
                <w:sz w:val="24"/>
                <w:szCs w:val="24"/>
                <w:highlight w:val="green"/>
              </w:rPr>
            </w:pPr>
          </w:p>
        </w:tc>
        <w:tc>
          <w:tcPr>
            <w:tcW w:w="2101" w:type="dxa"/>
          </w:tcPr>
          <w:p w:rsidR="00942DE1" w:rsidRPr="0050425B" w:rsidRDefault="00942DE1" w:rsidP="00AB23E4">
            <w:pPr>
              <w:spacing w:after="0" w:line="240" w:lineRule="auto"/>
              <w:ind w:firstLine="33"/>
              <w:rPr>
                <w:rFonts w:ascii="Times New Roman" w:hAnsi="Times New Roman" w:cs="Times New Roman"/>
                <w:b/>
                <w:bCs/>
                <w:sz w:val="24"/>
                <w:szCs w:val="24"/>
              </w:rPr>
            </w:pPr>
          </w:p>
        </w:tc>
      </w:tr>
      <w:tr w:rsidR="00942DE1" w:rsidRPr="0050425B" w:rsidTr="00936A7D">
        <w:tc>
          <w:tcPr>
            <w:tcW w:w="7372" w:type="dxa"/>
            <w:vAlign w:val="center"/>
          </w:tcPr>
          <w:p w:rsidR="00942DE1" w:rsidRPr="0050425B" w:rsidRDefault="00942DE1" w:rsidP="00AB23E4">
            <w:pPr>
              <w:spacing w:after="0" w:line="240" w:lineRule="auto"/>
              <w:rPr>
                <w:rFonts w:ascii="Times New Roman" w:hAnsi="Times New Roman" w:cs="Times New Roman"/>
                <w:b/>
                <w:bCs/>
                <w:sz w:val="24"/>
                <w:szCs w:val="24"/>
              </w:rPr>
            </w:pPr>
          </w:p>
        </w:tc>
        <w:tc>
          <w:tcPr>
            <w:tcW w:w="2101" w:type="dxa"/>
          </w:tcPr>
          <w:p w:rsidR="00942DE1" w:rsidRPr="0050425B" w:rsidRDefault="00942DE1" w:rsidP="00AB23E4">
            <w:pPr>
              <w:spacing w:after="0" w:line="240" w:lineRule="auto"/>
              <w:ind w:firstLine="33"/>
              <w:rPr>
                <w:rFonts w:ascii="Times New Roman" w:hAnsi="Times New Roman" w:cs="Times New Roman"/>
                <w:b/>
                <w:bCs/>
                <w:sz w:val="24"/>
                <w:szCs w:val="24"/>
              </w:rPr>
            </w:pPr>
          </w:p>
        </w:tc>
      </w:tr>
    </w:tbl>
    <w:p w:rsidR="00942DE1" w:rsidRPr="0050425B" w:rsidRDefault="00942DE1" w:rsidP="00AB23E4">
      <w:pPr>
        <w:spacing w:after="0"/>
        <w:ind w:firstLine="708"/>
        <w:jc w:val="both"/>
        <w:rPr>
          <w:rFonts w:ascii="Times New Roman" w:hAnsi="Times New Roman" w:cs="Times New Roman"/>
          <w:b/>
          <w:bCs/>
          <w:sz w:val="24"/>
          <w:szCs w:val="24"/>
          <w:highlight w:val="lightGray"/>
        </w:rPr>
      </w:pPr>
    </w:p>
    <w:p w:rsidR="00942DE1" w:rsidRPr="0050425B" w:rsidRDefault="00942DE1" w:rsidP="00AB23E4">
      <w:pPr>
        <w:spacing w:after="0"/>
        <w:ind w:firstLine="708"/>
        <w:jc w:val="both"/>
        <w:rPr>
          <w:rFonts w:ascii="Times New Roman" w:hAnsi="Times New Roman" w:cs="Times New Roman"/>
          <w:b/>
          <w:bCs/>
          <w:sz w:val="24"/>
          <w:szCs w:val="24"/>
        </w:rPr>
      </w:pPr>
      <w:r w:rsidRPr="0050425B">
        <w:rPr>
          <w:rFonts w:ascii="Times New Roman" w:hAnsi="Times New Roman" w:cs="Times New Roman"/>
          <w:b/>
          <w:bCs/>
          <w:sz w:val="24"/>
          <w:szCs w:val="24"/>
        </w:rPr>
        <w:t xml:space="preserve">РАЗДЕЛ 2. ОЦЕНКА ОСВОЕНИЯ ОБУЧАЮЩИМИСЯ ОСНОВНОЙ </w:t>
      </w:r>
      <w:r w:rsidRPr="0050425B">
        <w:rPr>
          <w:rFonts w:ascii="Times New Roman" w:hAnsi="Times New Roman" w:cs="Times New Roman"/>
          <w:b/>
          <w:bCs/>
          <w:sz w:val="24"/>
          <w:szCs w:val="24"/>
        </w:rPr>
        <w:br/>
        <w:t xml:space="preserve">ОБРАЗОВАТЕЛЬНОЙ ПРОГРАММЫ В ЧАСТИ ДОСТИЖЕНИЯ ЛИЧНОСТНЫХ РЕЗУЛЬТАТОВ  </w:t>
      </w:r>
    </w:p>
    <w:p w:rsidR="00942DE1" w:rsidRPr="0050425B" w:rsidRDefault="00942DE1" w:rsidP="00AB23E4">
      <w:pPr>
        <w:tabs>
          <w:tab w:val="left" w:pos="1134"/>
        </w:tabs>
        <w:spacing w:after="0"/>
        <w:ind w:firstLine="709"/>
        <w:jc w:val="both"/>
        <w:rPr>
          <w:rFonts w:ascii="Times New Roman" w:hAnsi="Times New Roman" w:cs="Times New Roman"/>
          <w:sz w:val="24"/>
          <w:szCs w:val="24"/>
        </w:rPr>
      </w:pPr>
      <w:r w:rsidRPr="0050425B">
        <w:rPr>
          <w:rFonts w:ascii="Times New Roman" w:hAnsi="Times New Roman" w:cs="Times New Roman"/>
          <w:sz w:val="24"/>
          <w:szCs w:val="24"/>
        </w:rPr>
        <w:t>Оценка достижения обучающимися личностных результатов проводится в ходе реализации рабочих программ по профессиональным модулям и учебным дисциплинам, предусмотренным настоящей ПОП-П СПО.</w:t>
      </w:r>
      <w:r w:rsidRPr="0050425B">
        <w:rPr>
          <w:rFonts w:ascii="Times New Roman" w:hAnsi="Times New Roman" w:cs="Times New Roman"/>
        </w:rPr>
        <w:t xml:space="preserve"> </w:t>
      </w:r>
    </w:p>
    <w:p w:rsidR="00942DE1" w:rsidRPr="0050425B" w:rsidRDefault="00942DE1" w:rsidP="00AB23E4">
      <w:pPr>
        <w:tabs>
          <w:tab w:val="left" w:pos="1134"/>
        </w:tabs>
        <w:spacing w:after="0"/>
        <w:ind w:firstLine="709"/>
        <w:jc w:val="both"/>
        <w:rPr>
          <w:rFonts w:ascii="Times New Roman" w:hAnsi="Times New Roman" w:cs="Times New Roman"/>
          <w:i/>
          <w:iCs/>
          <w:sz w:val="24"/>
          <w:szCs w:val="24"/>
        </w:rPr>
      </w:pPr>
      <w:r w:rsidRPr="0050425B">
        <w:rPr>
          <w:rFonts w:ascii="Times New Roman" w:hAnsi="Times New Roman" w:cs="Times New Roman"/>
          <w:sz w:val="24"/>
          <w:szCs w:val="24"/>
        </w:rPr>
        <w:t>Критерии оценки личностных результатов обучающихся:</w:t>
      </w:r>
      <w:r w:rsidRPr="0050425B">
        <w:rPr>
          <w:rFonts w:ascii="Times New Roman" w:hAnsi="Times New Roman" w:cs="Times New Roman"/>
          <w:i/>
          <w:iCs/>
          <w:sz w:val="24"/>
          <w:szCs w:val="24"/>
        </w:rPr>
        <w:t xml:space="preserve"> </w:t>
      </w:r>
    </w:p>
    <w:p w:rsidR="00942DE1" w:rsidRPr="0050425B" w:rsidRDefault="00942DE1">
      <w:pPr>
        <w:numPr>
          <w:ilvl w:val="0"/>
          <w:numId w:val="43"/>
        </w:numPr>
        <w:tabs>
          <w:tab w:val="left" w:pos="1134"/>
        </w:tabs>
        <w:spacing w:after="0"/>
        <w:ind w:left="0" w:firstLine="709"/>
        <w:jc w:val="both"/>
        <w:rPr>
          <w:rFonts w:ascii="Times New Roman" w:hAnsi="Times New Roman" w:cs="Times New Roman"/>
          <w:iCs/>
          <w:sz w:val="24"/>
          <w:szCs w:val="24"/>
        </w:rPr>
      </w:pPr>
      <w:r w:rsidRPr="0050425B">
        <w:rPr>
          <w:rFonts w:ascii="Times New Roman" w:hAnsi="Times New Roman" w:cs="Times New Roman"/>
          <w:iCs/>
          <w:sz w:val="24"/>
          <w:szCs w:val="24"/>
        </w:rPr>
        <w:t>демонстрация интереса к будущей профессии;</w:t>
      </w:r>
    </w:p>
    <w:p w:rsidR="00942DE1" w:rsidRPr="0050425B" w:rsidRDefault="00942DE1">
      <w:pPr>
        <w:numPr>
          <w:ilvl w:val="0"/>
          <w:numId w:val="43"/>
        </w:numPr>
        <w:tabs>
          <w:tab w:val="left" w:pos="1134"/>
        </w:tabs>
        <w:spacing w:after="0"/>
        <w:ind w:left="0" w:firstLine="709"/>
        <w:jc w:val="both"/>
        <w:rPr>
          <w:rFonts w:ascii="Times New Roman" w:hAnsi="Times New Roman" w:cs="Times New Roman"/>
          <w:iCs/>
          <w:sz w:val="24"/>
          <w:szCs w:val="24"/>
        </w:rPr>
      </w:pPr>
      <w:r w:rsidRPr="0050425B">
        <w:rPr>
          <w:rFonts w:ascii="Times New Roman" w:hAnsi="Times New Roman" w:cs="Times New Roman"/>
          <w:iCs/>
          <w:sz w:val="24"/>
          <w:szCs w:val="24"/>
        </w:rPr>
        <w:t>оценка собственного продвижения, личностного развития;</w:t>
      </w:r>
    </w:p>
    <w:p w:rsidR="00942DE1" w:rsidRPr="0050425B" w:rsidRDefault="00942DE1">
      <w:pPr>
        <w:numPr>
          <w:ilvl w:val="0"/>
          <w:numId w:val="43"/>
        </w:numPr>
        <w:tabs>
          <w:tab w:val="left" w:pos="1134"/>
        </w:tabs>
        <w:spacing w:after="0"/>
        <w:ind w:left="0" w:firstLine="709"/>
        <w:jc w:val="both"/>
        <w:rPr>
          <w:rFonts w:ascii="Times New Roman" w:hAnsi="Times New Roman" w:cs="Times New Roman"/>
          <w:iCs/>
          <w:sz w:val="24"/>
          <w:szCs w:val="24"/>
        </w:rPr>
      </w:pPr>
      <w:r w:rsidRPr="0050425B">
        <w:rPr>
          <w:rFonts w:ascii="Times New Roman" w:hAnsi="Times New Roman" w:cs="Times New Roman"/>
          <w:iCs/>
          <w:sz w:val="24"/>
          <w:szCs w:val="24"/>
        </w:rPr>
        <w:t>положительная динамика в организации собственной учебной деятельности по результатам самооценки, самоанализа и коррекции ее результатов;</w:t>
      </w:r>
    </w:p>
    <w:p w:rsidR="00942DE1" w:rsidRPr="0050425B" w:rsidRDefault="00942DE1">
      <w:pPr>
        <w:numPr>
          <w:ilvl w:val="0"/>
          <w:numId w:val="43"/>
        </w:numPr>
        <w:tabs>
          <w:tab w:val="left" w:pos="1134"/>
        </w:tabs>
        <w:spacing w:after="0"/>
        <w:ind w:left="0" w:firstLine="709"/>
        <w:jc w:val="both"/>
        <w:rPr>
          <w:rFonts w:ascii="Times New Roman" w:hAnsi="Times New Roman" w:cs="Times New Roman"/>
          <w:iCs/>
          <w:sz w:val="24"/>
          <w:szCs w:val="24"/>
        </w:rPr>
      </w:pPr>
      <w:r w:rsidRPr="0050425B">
        <w:rPr>
          <w:rFonts w:ascii="Times New Roman" w:hAnsi="Times New Roman" w:cs="Times New Roman"/>
          <w:iCs/>
          <w:sz w:val="24"/>
          <w:szCs w:val="24"/>
        </w:rPr>
        <w:t xml:space="preserve">ответственность за результат учебной деятельности и подготовки </w:t>
      </w:r>
    </w:p>
    <w:p w:rsidR="00942DE1" w:rsidRPr="0050425B" w:rsidRDefault="00942DE1">
      <w:pPr>
        <w:numPr>
          <w:ilvl w:val="0"/>
          <w:numId w:val="43"/>
        </w:numPr>
        <w:tabs>
          <w:tab w:val="left" w:pos="1134"/>
        </w:tabs>
        <w:spacing w:after="0"/>
        <w:ind w:left="0" w:firstLine="709"/>
        <w:jc w:val="both"/>
        <w:rPr>
          <w:rFonts w:ascii="Times New Roman" w:hAnsi="Times New Roman" w:cs="Times New Roman"/>
          <w:iCs/>
          <w:sz w:val="24"/>
          <w:szCs w:val="24"/>
        </w:rPr>
      </w:pPr>
      <w:r w:rsidRPr="0050425B">
        <w:rPr>
          <w:rFonts w:ascii="Times New Roman" w:hAnsi="Times New Roman" w:cs="Times New Roman"/>
          <w:iCs/>
          <w:sz w:val="24"/>
          <w:szCs w:val="24"/>
        </w:rPr>
        <w:t>к профессиональной деятельности;</w:t>
      </w:r>
    </w:p>
    <w:p w:rsidR="00942DE1" w:rsidRPr="0050425B" w:rsidRDefault="00942DE1">
      <w:pPr>
        <w:numPr>
          <w:ilvl w:val="0"/>
          <w:numId w:val="43"/>
        </w:numPr>
        <w:tabs>
          <w:tab w:val="left" w:pos="1134"/>
        </w:tabs>
        <w:spacing w:after="0"/>
        <w:ind w:left="0" w:firstLine="709"/>
        <w:jc w:val="both"/>
        <w:rPr>
          <w:rFonts w:ascii="Times New Roman" w:hAnsi="Times New Roman" w:cs="Times New Roman"/>
          <w:iCs/>
          <w:sz w:val="24"/>
          <w:szCs w:val="24"/>
        </w:rPr>
      </w:pPr>
      <w:r w:rsidRPr="0050425B">
        <w:rPr>
          <w:rFonts w:ascii="Times New Roman" w:hAnsi="Times New Roman" w:cs="Times New Roman"/>
          <w:iCs/>
          <w:sz w:val="24"/>
          <w:szCs w:val="24"/>
        </w:rPr>
        <w:t>проявление высокопрофессиональной трудовой активности;</w:t>
      </w:r>
    </w:p>
    <w:p w:rsidR="00942DE1" w:rsidRPr="0050425B" w:rsidRDefault="00942DE1">
      <w:pPr>
        <w:numPr>
          <w:ilvl w:val="0"/>
          <w:numId w:val="43"/>
        </w:numPr>
        <w:tabs>
          <w:tab w:val="left" w:pos="1134"/>
        </w:tabs>
        <w:spacing w:after="0"/>
        <w:ind w:left="0" w:firstLine="709"/>
        <w:jc w:val="both"/>
        <w:rPr>
          <w:rFonts w:ascii="Times New Roman" w:hAnsi="Times New Roman" w:cs="Times New Roman"/>
          <w:iCs/>
          <w:sz w:val="24"/>
          <w:szCs w:val="24"/>
        </w:rPr>
      </w:pPr>
      <w:r w:rsidRPr="0050425B">
        <w:rPr>
          <w:rFonts w:ascii="Times New Roman" w:hAnsi="Times New Roman" w:cs="Times New Roman"/>
          <w:iCs/>
          <w:sz w:val="24"/>
          <w:szCs w:val="24"/>
        </w:rPr>
        <w:t>участие в исследовательской и проектной работе;</w:t>
      </w:r>
    </w:p>
    <w:p w:rsidR="00942DE1" w:rsidRPr="0050425B" w:rsidRDefault="00942DE1">
      <w:pPr>
        <w:numPr>
          <w:ilvl w:val="0"/>
          <w:numId w:val="43"/>
        </w:numPr>
        <w:tabs>
          <w:tab w:val="left" w:pos="1134"/>
        </w:tabs>
        <w:spacing w:after="0"/>
        <w:ind w:left="0" w:firstLine="709"/>
        <w:jc w:val="both"/>
        <w:rPr>
          <w:rFonts w:ascii="Times New Roman" w:hAnsi="Times New Roman" w:cs="Times New Roman"/>
          <w:iCs/>
          <w:sz w:val="24"/>
          <w:szCs w:val="24"/>
        </w:rPr>
      </w:pPr>
      <w:r w:rsidRPr="0050425B">
        <w:rPr>
          <w:rFonts w:ascii="Times New Roman" w:hAnsi="Times New Roman" w:cs="Times New Roman"/>
          <w:iCs/>
          <w:sz w:val="24"/>
          <w:szCs w:val="24"/>
        </w:rPr>
        <w:t>участие в конкурсах профессионального мастерства, олимпиадах по профессии, викторинах, в предметных неделях;</w:t>
      </w:r>
    </w:p>
    <w:p w:rsidR="00942DE1" w:rsidRPr="0050425B" w:rsidRDefault="00942DE1">
      <w:pPr>
        <w:numPr>
          <w:ilvl w:val="0"/>
          <w:numId w:val="43"/>
        </w:numPr>
        <w:tabs>
          <w:tab w:val="left" w:pos="1134"/>
        </w:tabs>
        <w:spacing w:after="0"/>
        <w:ind w:left="0" w:firstLine="709"/>
        <w:jc w:val="both"/>
        <w:rPr>
          <w:rFonts w:ascii="Times New Roman" w:hAnsi="Times New Roman" w:cs="Times New Roman"/>
          <w:iCs/>
          <w:sz w:val="24"/>
          <w:szCs w:val="24"/>
        </w:rPr>
      </w:pPr>
      <w:r w:rsidRPr="0050425B">
        <w:rPr>
          <w:rFonts w:ascii="Times New Roman" w:hAnsi="Times New Roman" w:cs="Times New Roman"/>
          <w:iCs/>
          <w:sz w:val="24"/>
          <w:szCs w:val="24"/>
        </w:rPr>
        <w:t>соблюдение этических норм общения при взаимодействии с обучающимися, преподавателями, мастерами и руководителями практики;</w:t>
      </w:r>
    </w:p>
    <w:p w:rsidR="00942DE1" w:rsidRPr="0050425B" w:rsidRDefault="00942DE1">
      <w:pPr>
        <w:numPr>
          <w:ilvl w:val="0"/>
          <w:numId w:val="43"/>
        </w:numPr>
        <w:tabs>
          <w:tab w:val="left" w:pos="1134"/>
        </w:tabs>
        <w:spacing w:after="0"/>
        <w:ind w:left="0" w:firstLine="709"/>
        <w:jc w:val="both"/>
        <w:rPr>
          <w:rFonts w:ascii="Times New Roman" w:hAnsi="Times New Roman" w:cs="Times New Roman"/>
          <w:iCs/>
          <w:sz w:val="24"/>
          <w:szCs w:val="24"/>
        </w:rPr>
      </w:pPr>
      <w:r w:rsidRPr="0050425B">
        <w:rPr>
          <w:rFonts w:ascii="Times New Roman" w:hAnsi="Times New Roman" w:cs="Times New Roman"/>
          <w:iCs/>
          <w:sz w:val="24"/>
          <w:szCs w:val="24"/>
        </w:rPr>
        <w:t>конструктивное взаимодействие в учебном коллективе/бригаде;</w:t>
      </w:r>
    </w:p>
    <w:p w:rsidR="00942DE1" w:rsidRPr="0050425B" w:rsidRDefault="00942DE1">
      <w:pPr>
        <w:numPr>
          <w:ilvl w:val="0"/>
          <w:numId w:val="43"/>
        </w:numPr>
        <w:tabs>
          <w:tab w:val="left" w:pos="1134"/>
        </w:tabs>
        <w:spacing w:after="0"/>
        <w:ind w:left="0" w:firstLine="709"/>
        <w:jc w:val="both"/>
        <w:rPr>
          <w:rFonts w:ascii="Times New Roman" w:hAnsi="Times New Roman" w:cs="Times New Roman"/>
          <w:iCs/>
          <w:sz w:val="24"/>
          <w:szCs w:val="24"/>
        </w:rPr>
      </w:pPr>
      <w:r w:rsidRPr="0050425B">
        <w:rPr>
          <w:rFonts w:ascii="Times New Roman" w:hAnsi="Times New Roman" w:cs="Times New Roman"/>
          <w:iCs/>
          <w:sz w:val="24"/>
          <w:szCs w:val="24"/>
        </w:rPr>
        <w:t>демонстрация навыков межличностного делового общения, социального имиджа;</w:t>
      </w:r>
    </w:p>
    <w:p w:rsidR="00942DE1" w:rsidRPr="0050425B" w:rsidRDefault="00942DE1">
      <w:pPr>
        <w:numPr>
          <w:ilvl w:val="0"/>
          <w:numId w:val="43"/>
        </w:numPr>
        <w:tabs>
          <w:tab w:val="left" w:pos="1134"/>
        </w:tabs>
        <w:spacing w:after="0"/>
        <w:ind w:left="0" w:firstLine="709"/>
        <w:jc w:val="both"/>
        <w:rPr>
          <w:rFonts w:ascii="Times New Roman" w:hAnsi="Times New Roman" w:cs="Times New Roman"/>
          <w:iCs/>
          <w:sz w:val="24"/>
          <w:szCs w:val="24"/>
        </w:rPr>
      </w:pPr>
      <w:r w:rsidRPr="0050425B">
        <w:rPr>
          <w:rFonts w:ascii="Times New Roman" w:hAnsi="Times New Roman" w:cs="Times New Roman"/>
          <w:iCs/>
          <w:sz w:val="24"/>
          <w:szCs w:val="24"/>
        </w:rPr>
        <w:t>готовность к общению и взаимодействию с людьми самого разного статуса, этнической, религиозной принадлежности и в многообразных обстоятельствах;</w:t>
      </w:r>
    </w:p>
    <w:p w:rsidR="00942DE1" w:rsidRPr="0050425B" w:rsidRDefault="00942DE1">
      <w:pPr>
        <w:numPr>
          <w:ilvl w:val="0"/>
          <w:numId w:val="43"/>
        </w:numPr>
        <w:tabs>
          <w:tab w:val="left" w:pos="1134"/>
        </w:tabs>
        <w:spacing w:after="0"/>
        <w:ind w:left="0" w:firstLine="709"/>
        <w:jc w:val="both"/>
        <w:rPr>
          <w:rFonts w:ascii="Times New Roman" w:hAnsi="Times New Roman" w:cs="Times New Roman"/>
          <w:iCs/>
          <w:sz w:val="24"/>
          <w:szCs w:val="24"/>
        </w:rPr>
      </w:pPr>
      <w:r w:rsidRPr="0050425B">
        <w:rPr>
          <w:rFonts w:ascii="Times New Roman" w:hAnsi="Times New Roman" w:cs="Times New Roman"/>
          <w:iCs/>
          <w:sz w:val="24"/>
          <w:szCs w:val="24"/>
        </w:rPr>
        <w:t xml:space="preserve">сформированность гражданской позиции; участие в волонтерском движении;  </w:t>
      </w:r>
    </w:p>
    <w:p w:rsidR="00942DE1" w:rsidRPr="0050425B" w:rsidRDefault="00942DE1">
      <w:pPr>
        <w:numPr>
          <w:ilvl w:val="0"/>
          <w:numId w:val="43"/>
        </w:numPr>
        <w:tabs>
          <w:tab w:val="left" w:pos="1134"/>
        </w:tabs>
        <w:spacing w:after="0"/>
        <w:ind w:left="0" w:firstLine="709"/>
        <w:jc w:val="both"/>
        <w:rPr>
          <w:rFonts w:ascii="Times New Roman" w:hAnsi="Times New Roman" w:cs="Times New Roman"/>
          <w:iCs/>
          <w:sz w:val="24"/>
          <w:szCs w:val="24"/>
        </w:rPr>
      </w:pPr>
      <w:r w:rsidRPr="0050425B">
        <w:rPr>
          <w:rFonts w:ascii="Times New Roman" w:hAnsi="Times New Roman" w:cs="Times New Roman"/>
          <w:iCs/>
          <w:sz w:val="24"/>
          <w:szCs w:val="24"/>
        </w:rPr>
        <w:t>проявление мировоззренческих установок на готовность молодых людей к работе на благо Отечества;</w:t>
      </w:r>
    </w:p>
    <w:p w:rsidR="00942DE1" w:rsidRPr="0050425B" w:rsidRDefault="00942DE1">
      <w:pPr>
        <w:numPr>
          <w:ilvl w:val="0"/>
          <w:numId w:val="43"/>
        </w:numPr>
        <w:tabs>
          <w:tab w:val="left" w:pos="1134"/>
        </w:tabs>
        <w:spacing w:after="0"/>
        <w:ind w:left="0" w:firstLine="709"/>
        <w:jc w:val="both"/>
        <w:rPr>
          <w:rFonts w:ascii="Times New Roman" w:hAnsi="Times New Roman" w:cs="Times New Roman"/>
          <w:iCs/>
          <w:sz w:val="24"/>
          <w:szCs w:val="24"/>
        </w:rPr>
      </w:pPr>
      <w:r w:rsidRPr="0050425B">
        <w:rPr>
          <w:rFonts w:ascii="Times New Roman" w:hAnsi="Times New Roman" w:cs="Times New Roman"/>
          <w:iCs/>
          <w:sz w:val="24"/>
          <w:szCs w:val="24"/>
        </w:rPr>
        <w:t>проявление правовой активности и навыков правомерного поведения, уважения к Закону;</w:t>
      </w:r>
    </w:p>
    <w:p w:rsidR="00942DE1" w:rsidRPr="0050425B" w:rsidRDefault="00942DE1">
      <w:pPr>
        <w:numPr>
          <w:ilvl w:val="0"/>
          <w:numId w:val="43"/>
        </w:numPr>
        <w:tabs>
          <w:tab w:val="left" w:pos="1134"/>
        </w:tabs>
        <w:spacing w:after="0"/>
        <w:ind w:left="0" w:firstLine="709"/>
        <w:jc w:val="both"/>
        <w:rPr>
          <w:rFonts w:ascii="Times New Roman" w:hAnsi="Times New Roman" w:cs="Times New Roman"/>
          <w:iCs/>
          <w:sz w:val="24"/>
          <w:szCs w:val="24"/>
        </w:rPr>
      </w:pPr>
      <w:r w:rsidRPr="0050425B">
        <w:rPr>
          <w:rFonts w:ascii="Times New Roman" w:hAnsi="Times New Roman" w:cs="Times New Roman"/>
          <w:iCs/>
          <w:sz w:val="24"/>
          <w:szCs w:val="24"/>
        </w:rPr>
        <w:t>отсутствие фактов проявления идеологии терроризма и экстремизма среди обучающихся;</w:t>
      </w:r>
    </w:p>
    <w:p w:rsidR="00942DE1" w:rsidRPr="0050425B" w:rsidRDefault="00942DE1">
      <w:pPr>
        <w:numPr>
          <w:ilvl w:val="0"/>
          <w:numId w:val="43"/>
        </w:numPr>
        <w:tabs>
          <w:tab w:val="left" w:pos="1134"/>
        </w:tabs>
        <w:spacing w:after="0"/>
        <w:ind w:left="0" w:firstLine="709"/>
        <w:jc w:val="both"/>
        <w:rPr>
          <w:rFonts w:ascii="Times New Roman" w:hAnsi="Times New Roman" w:cs="Times New Roman"/>
          <w:iCs/>
          <w:sz w:val="24"/>
          <w:szCs w:val="24"/>
        </w:rPr>
      </w:pPr>
      <w:r w:rsidRPr="0050425B">
        <w:rPr>
          <w:rFonts w:ascii="Times New Roman" w:hAnsi="Times New Roman" w:cs="Times New Roman"/>
          <w:iCs/>
          <w:sz w:val="24"/>
          <w:szCs w:val="24"/>
        </w:rPr>
        <w:t>отсутствие социальных конфликтов среди обучающихся, основанных на межнациональной, межрелигиозной почве;</w:t>
      </w:r>
    </w:p>
    <w:p w:rsidR="00942DE1" w:rsidRPr="0050425B" w:rsidRDefault="00942DE1">
      <w:pPr>
        <w:numPr>
          <w:ilvl w:val="0"/>
          <w:numId w:val="43"/>
        </w:numPr>
        <w:tabs>
          <w:tab w:val="left" w:pos="1134"/>
        </w:tabs>
        <w:spacing w:after="0"/>
        <w:ind w:left="0" w:firstLine="709"/>
        <w:jc w:val="both"/>
        <w:rPr>
          <w:rFonts w:ascii="Times New Roman" w:hAnsi="Times New Roman" w:cs="Times New Roman"/>
          <w:iCs/>
          <w:sz w:val="24"/>
          <w:szCs w:val="24"/>
        </w:rPr>
      </w:pPr>
      <w:r w:rsidRPr="0050425B">
        <w:rPr>
          <w:rFonts w:ascii="Times New Roman" w:hAnsi="Times New Roman" w:cs="Times New Roman"/>
          <w:iCs/>
          <w:sz w:val="24"/>
          <w:szCs w:val="24"/>
        </w:rPr>
        <w:t xml:space="preserve">участие в реализации просветительских программ, поисковых, археологических, военно-исторических, краеведческих отрядах и молодежных объединениях; </w:t>
      </w:r>
    </w:p>
    <w:p w:rsidR="00942DE1" w:rsidRPr="0050425B" w:rsidRDefault="00942DE1">
      <w:pPr>
        <w:numPr>
          <w:ilvl w:val="0"/>
          <w:numId w:val="43"/>
        </w:numPr>
        <w:tabs>
          <w:tab w:val="left" w:pos="1134"/>
        </w:tabs>
        <w:spacing w:after="0"/>
        <w:ind w:left="0" w:firstLine="709"/>
        <w:jc w:val="both"/>
        <w:rPr>
          <w:rFonts w:ascii="Times New Roman" w:hAnsi="Times New Roman" w:cs="Times New Roman"/>
          <w:iCs/>
          <w:sz w:val="24"/>
          <w:szCs w:val="24"/>
        </w:rPr>
      </w:pPr>
      <w:r w:rsidRPr="0050425B">
        <w:rPr>
          <w:rFonts w:ascii="Times New Roman" w:hAnsi="Times New Roman" w:cs="Times New Roman"/>
          <w:iCs/>
          <w:sz w:val="24"/>
          <w:szCs w:val="24"/>
        </w:rPr>
        <w:t>добровольческие инициативы по поддержки инвалидов и престарелых граждан;</w:t>
      </w:r>
    </w:p>
    <w:p w:rsidR="00942DE1" w:rsidRPr="0050425B" w:rsidRDefault="00942DE1">
      <w:pPr>
        <w:numPr>
          <w:ilvl w:val="0"/>
          <w:numId w:val="43"/>
        </w:numPr>
        <w:tabs>
          <w:tab w:val="left" w:pos="1134"/>
        </w:tabs>
        <w:spacing w:after="0"/>
        <w:ind w:left="0" w:firstLine="709"/>
        <w:jc w:val="both"/>
        <w:rPr>
          <w:rFonts w:ascii="Times New Roman" w:hAnsi="Times New Roman" w:cs="Times New Roman"/>
          <w:iCs/>
          <w:sz w:val="24"/>
          <w:szCs w:val="24"/>
        </w:rPr>
      </w:pPr>
      <w:r w:rsidRPr="0050425B">
        <w:rPr>
          <w:rFonts w:ascii="Times New Roman" w:hAnsi="Times New Roman" w:cs="Times New Roman"/>
          <w:iCs/>
          <w:sz w:val="24"/>
          <w:szCs w:val="24"/>
        </w:rPr>
        <w:t>проявление экологической культуры, бережного отношения к родной земле, природным богатствам России и мира;</w:t>
      </w:r>
    </w:p>
    <w:p w:rsidR="00942DE1" w:rsidRPr="0050425B" w:rsidRDefault="00942DE1">
      <w:pPr>
        <w:numPr>
          <w:ilvl w:val="0"/>
          <w:numId w:val="43"/>
        </w:numPr>
        <w:tabs>
          <w:tab w:val="left" w:pos="1134"/>
        </w:tabs>
        <w:spacing w:after="0"/>
        <w:ind w:left="0" w:firstLine="709"/>
        <w:jc w:val="both"/>
        <w:rPr>
          <w:rFonts w:ascii="Times New Roman" w:hAnsi="Times New Roman" w:cs="Times New Roman"/>
          <w:iCs/>
          <w:sz w:val="24"/>
          <w:szCs w:val="24"/>
        </w:rPr>
      </w:pPr>
      <w:r w:rsidRPr="0050425B">
        <w:rPr>
          <w:rFonts w:ascii="Times New Roman" w:hAnsi="Times New Roman" w:cs="Times New Roman"/>
          <w:iCs/>
          <w:sz w:val="24"/>
          <w:szCs w:val="24"/>
        </w:rPr>
        <w:t>демонстрация умений и навыков разумного природопользования, нетерпимого отношения к действиям, приносящим вред экологии;</w:t>
      </w:r>
    </w:p>
    <w:p w:rsidR="00942DE1" w:rsidRPr="0050425B" w:rsidRDefault="00942DE1">
      <w:pPr>
        <w:numPr>
          <w:ilvl w:val="0"/>
          <w:numId w:val="43"/>
        </w:numPr>
        <w:tabs>
          <w:tab w:val="left" w:pos="1134"/>
        </w:tabs>
        <w:spacing w:after="0"/>
        <w:ind w:left="0" w:firstLine="709"/>
        <w:jc w:val="both"/>
        <w:rPr>
          <w:rFonts w:ascii="Times New Roman" w:hAnsi="Times New Roman" w:cs="Times New Roman"/>
          <w:iCs/>
          <w:sz w:val="24"/>
          <w:szCs w:val="24"/>
        </w:rPr>
      </w:pPr>
      <w:r w:rsidRPr="0050425B">
        <w:rPr>
          <w:rFonts w:ascii="Times New Roman" w:hAnsi="Times New Roman" w:cs="Times New Roman"/>
          <w:iCs/>
          <w:sz w:val="24"/>
          <w:szCs w:val="24"/>
        </w:rPr>
        <w:t>демонстрация навыков здорового образа жизни и высокий уровень культуры здоровья обучающихся;</w:t>
      </w:r>
    </w:p>
    <w:p w:rsidR="00942DE1" w:rsidRPr="0050425B" w:rsidRDefault="00942DE1">
      <w:pPr>
        <w:numPr>
          <w:ilvl w:val="0"/>
          <w:numId w:val="43"/>
        </w:numPr>
        <w:tabs>
          <w:tab w:val="left" w:pos="1134"/>
        </w:tabs>
        <w:spacing w:after="0"/>
        <w:ind w:left="0" w:firstLine="709"/>
        <w:jc w:val="both"/>
        <w:rPr>
          <w:rFonts w:ascii="Times New Roman" w:hAnsi="Times New Roman" w:cs="Times New Roman"/>
          <w:iCs/>
          <w:sz w:val="24"/>
          <w:szCs w:val="24"/>
        </w:rPr>
      </w:pPr>
      <w:r w:rsidRPr="0050425B">
        <w:rPr>
          <w:rFonts w:ascii="Times New Roman" w:hAnsi="Times New Roman" w:cs="Times New Roman"/>
          <w:iCs/>
          <w:sz w:val="24"/>
          <w:szCs w:val="24"/>
        </w:rPr>
        <w:t>проявление культуры потребления информации, умений и навыков пользования компьютерной техникой, навыков отбора и критического анализа информации, умения ориентироваться в информационном пространстве;</w:t>
      </w:r>
    </w:p>
    <w:p w:rsidR="00942DE1" w:rsidRPr="0050425B" w:rsidRDefault="00942DE1">
      <w:pPr>
        <w:numPr>
          <w:ilvl w:val="0"/>
          <w:numId w:val="43"/>
        </w:numPr>
        <w:tabs>
          <w:tab w:val="left" w:pos="1134"/>
        </w:tabs>
        <w:spacing w:after="0"/>
        <w:ind w:left="0" w:firstLine="709"/>
        <w:jc w:val="both"/>
        <w:rPr>
          <w:rFonts w:ascii="Times New Roman" w:hAnsi="Times New Roman" w:cs="Times New Roman"/>
          <w:iCs/>
          <w:sz w:val="24"/>
          <w:szCs w:val="24"/>
        </w:rPr>
      </w:pPr>
      <w:r w:rsidRPr="0050425B">
        <w:rPr>
          <w:rFonts w:ascii="Times New Roman" w:hAnsi="Times New Roman" w:cs="Times New Roman"/>
          <w:iCs/>
          <w:sz w:val="24"/>
          <w:szCs w:val="24"/>
        </w:rPr>
        <w:t xml:space="preserve">участие в конкурсах профессионального мастерства и в командных проектах; </w:t>
      </w:r>
    </w:p>
    <w:p w:rsidR="00942DE1" w:rsidRPr="0050425B" w:rsidRDefault="00942DE1">
      <w:pPr>
        <w:numPr>
          <w:ilvl w:val="0"/>
          <w:numId w:val="43"/>
        </w:numPr>
        <w:tabs>
          <w:tab w:val="left" w:pos="1134"/>
        </w:tabs>
        <w:spacing w:after="0"/>
        <w:ind w:left="0" w:firstLine="709"/>
        <w:jc w:val="both"/>
        <w:rPr>
          <w:rFonts w:ascii="Times New Roman" w:hAnsi="Times New Roman" w:cs="Times New Roman"/>
          <w:iCs/>
          <w:sz w:val="24"/>
          <w:szCs w:val="24"/>
        </w:rPr>
      </w:pPr>
      <w:r w:rsidRPr="0050425B">
        <w:rPr>
          <w:rFonts w:ascii="Times New Roman" w:hAnsi="Times New Roman" w:cs="Times New Roman"/>
          <w:iCs/>
          <w:sz w:val="24"/>
          <w:szCs w:val="24"/>
        </w:rPr>
        <w:t>проявление экономической и финансовой культуры, экономической грамотности, а также собственной адекватной позиции по отношению к социально-экономической действительности.</w:t>
      </w:r>
    </w:p>
    <w:p w:rsidR="00942DE1" w:rsidRPr="0050425B" w:rsidRDefault="00942DE1" w:rsidP="00AB23E4">
      <w:pPr>
        <w:tabs>
          <w:tab w:val="left" w:pos="1134"/>
        </w:tabs>
        <w:spacing w:after="0"/>
        <w:ind w:left="709"/>
        <w:jc w:val="both"/>
        <w:rPr>
          <w:rFonts w:ascii="Times New Roman" w:hAnsi="Times New Roman" w:cs="Times New Roman"/>
          <w:iCs/>
          <w:sz w:val="24"/>
          <w:szCs w:val="24"/>
        </w:rPr>
      </w:pPr>
    </w:p>
    <w:p w:rsidR="00942DE1" w:rsidRPr="0050425B" w:rsidRDefault="00942DE1" w:rsidP="00AB23E4">
      <w:pPr>
        <w:spacing w:after="0"/>
        <w:ind w:firstLine="709"/>
        <w:jc w:val="both"/>
        <w:rPr>
          <w:rFonts w:ascii="Times New Roman" w:hAnsi="Times New Roman" w:cs="Times New Roman"/>
          <w:b/>
          <w:bCs/>
          <w:sz w:val="24"/>
          <w:szCs w:val="24"/>
        </w:rPr>
      </w:pPr>
      <w:r w:rsidRPr="0050425B">
        <w:rPr>
          <w:rFonts w:ascii="Times New Roman" w:hAnsi="Times New Roman" w:cs="Times New Roman"/>
          <w:b/>
          <w:bCs/>
          <w:sz w:val="24"/>
          <w:szCs w:val="24"/>
        </w:rPr>
        <w:t xml:space="preserve">РАЗДЕЛ 3. ТРЕБОВАНИЯ К РЕСУРСНОМУ ОБЕСПЕЧЕНИЮ </w:t>
      </w:r>
      <w:r w:rsidRPr="0050425B">
        <w:rPr>
          <w:rFonts w:ascii="Times New Roman" w:hAnsi="Times New Roman" w:cs="Times New Roman"/>
          <w:b/>
          <w:bCs/>
          <w:sz w:val="24"/>
          <w:szCs w:val="24"/>
        </w:rPr>
        <w:br/>
        <w:t>ВОСПИТАТЕЛЬНОЙ РАБОТЫ</w:t>
      </w:r>
    </w:p>
    <w:p w:rsidR="00942DE1" w:rsidRPr="0050425B" w:rsidRDefault="00942DE1" w:rsidP="00AB23E4">
      <w:pPr>
        <w:pStyle w:val="TableParagraph"/>
        <w:spacing w:line="276" w:lineRule="auto"/>
        <w:ind w:firstLine="709"/>
        <w:jc w:val="both"/>
        <w:rPr>
          <w:rFonts w:ascii="Times New Roman" w:hAnsi="Times New Roman" w:cs="Times New Roman"/>
          <w:sz w:val="24"/>
          <w:szCs w:val="24"/>
        </w:rPr>
      </w:pPr>
      <w:r w:rsidRPr="0050425B">
        <w:rPr>
          <w:rFonts w:ascii="Times New Roman" w:hAnsi="Times New Roman" w:cs="Times New Roman"/>
          <w:sz w:val="24"/>
          <w:szCs w:val="24"/>
        </w:rPr>
        <w:t>Ресурсное обеспечение воспитательной работы направлено на создание организационно-педагогических</w:t>
      </w:r>
      <w:r w:rsidRPr="0050425B">
        <w:rPr>
          <w:rFonts w:ascii="Times New Roman" w:hAnsi="Times New Roman" w:cs="Times New Roman"/>
          <w:i/>
          <w:iCs/>
          <w:sz w:val="24"/>
          <w:szCs w:val="24"/>
        </w:rPr>
        <w:t xml:space="preserve"> </w:t>
      </w:r>
      <w:r w:rsidRPr="0050425B">
        <w:rPr>
          <w:rFonts w:ascii="Times New Roman" w:hAnsi="Times New Roman" w:cs="Times New Roman"/>
          <w:sz w:val="24"/>
          <w:szCs w:val="24"/>
        </w:rPr>
        <w:t xml:space="preserve">условий для осуществления воспитания обучающихся, </w:t>
      </w:r>
      <w:r w:rsidRPr="0050425B">
        <w:rPr>
          <w:rFonts w:ascii="Times New Roman" w:hAnsi="Times New Roman" w:cs="Times New Roman"/>
          <w:sz w:val="24"/>
          <w:szCs w:val="24"/>
        </w:rPr>
        <w:br/>
        <w:t xml:space="preserve">в том числе инвалидов и лиц с ОВЗ, в контексте реализации образовательной программы. </w:t>
      </w:r>
    </w:p>
    <w:p w:rsidR="00942DE1" w:rsidRPr="0050425B" w:rsidRDefault="00942DE1" w:rsidP="00AB23E4">
      <w:pPr>
        <w:pStyle w:val="TableParagraph"/>
        <w:spacing w:line="276" w:lineRule="auto"/>
        <w:ind w:firstLine="709"/>
        <w:jc w:val="both"/>
        <w:rPr>
          <w:rFonts w:ascii="Times New Roman" w:hAnsi="Times New Roman" w:cs="Times New Roman"/>
          <w:sz w:val="24"/>
          <w:szCs w:val="24"/>
        </w:rPr>
      </w:pPr>
    </w:p>
    <w:p w:rsidR="00942DE1" w:rsidRPr="0050425B" w:rsidRDefault="00942DE1" w:rsidP="00AB23E4">
      <w:pPr>
        <w:pStyle w:val="TableParagraph"/>
        <w:spacing w:line="276" w:lineRule="auto"/>
        <w:ind w:firstLine="709"/>
        <w:jc w:val="both"/>
        <w:rPr>
          <w:rFonts w:ascii="Times New Roman" w:hAnsi="Times New Roman" w:cs="Times New Roman"/>
          <w:b/>
          <w:bCs/>
          <w:sz w:val="24"/>
          <w:szCs w:val="24"/>
        </w:rPr>
      </w:pPr>
      <w:r w:rsidRPr="0050425B">
        <w:rPr>
          <w:rFonts w:ascii="Times New Roman" w:hAnsi="Times New Roman" w:cs="Times New Roman"/>
          <w:b/>
          <w:bCs/>
          <w:sz w:val="24"/>
          <w:szCs w:val="24"/>
        </w:rPr>
        <w:t>3.1. Нормативно-правовое обеспечение воспитательной работы</w:t>
      </w:r>
    </w:p>
    <w:p w:rsidR="00942DE1" w:rsidRPr="0050425B" w:rsidRDefault="00942DE1" w:rsidP="00AB23E4">
      <w:pPr>
        <w:pStyle w:val="TableParagraph"/>
        <w:spacing w:line="276" w:lineRule="auto"/>
        <w:ind w:firstLine="709"/>
        <w:jc w:val="both"/>
        <w:rPr>
          <w:rFonts w:ascii="Times New Roman" w:hAnsi="Times New Roman" w:cs="Times New Roman"/>
          <w:sz w:val="24"/>
          <w:szCs w:val="24"/>
        </w:rPr>
      </w:pPr>
      <w:r w:rsidRPr="0050425B">
        <w:rPr>
          <w:rFonts w:ascii="Times New Roman" w:hAnsi="Times New Roman" w:cs="Times New Roman"/>
          <w:sz w:val="24"/>
          <w:szCs w:val="24"/>
        </w:rPr>
        <w:t xml:space="preserve">Рабочая программа воспитания разрабатывается в соответствии </w:t>
      </w:r>
      <w:r w:rsidRPr="0050425B">
        <w:rPr>
          <w:rFonts w:ascii="Times New Roman" w:hAnsi="Times New Roman" w:cs="Times New Roman"/>
          <w:sz w:val="24"/>
          <w:szCs w:val="24"/>
        </w:rPr>
        <w:br/>
        <w:t xml:space="preserve">с нормативно-правовыми документами федеральных органов исполнительной власти </w:t>
      </w:r>
      <w:r w:rsidRPr="0050425B">
        <w:rPr>
          <w:rFonts w:ascii="Times New Roman" w:hAnsi="Times New Roman" w:cs="Times New Roman"/>
          <w:sz w:val="24"/>
          <w:szCs w:val="24"/>
        </w:rPr>
        <w:br/>
        <w:t>в сфере образования, требованиями ФГОС СПО, с учетом сложившегося опыта воспитательной деятельности и имеющимися ресурсами в профессиональной образовательной организации.</w:t>
      </w:r>
    </w:p>
    <w:p w:rsidR="00942DE1" w:rsidRPr="0050425B" w:rsidRDefault="00942DE1" w:rsidP="00AB23E4">
      <w:pPr>
        <w:pStyle w:val="TableParagraph"/>
        <w:spacing w:line="276" w:lineRule="auto"/>
        <w:ind w:firstLine="709"/>
        <w:jc w:val="both"/>
        <w:rPr>
          <w:rFonts w:ascii="Times New Roman" w:hAnsi="Times New Roman" w:cs="Times New Roman"/>
          <w:sz w:val="24"/>
          <w:szCs w:val="24"/>
        </w:rPr>
      </w:pPr>
      <w:r w:rsidRPr="0050425B">
        <w:rPr>
          <w:rFonts w:ascii="Times New Roman" w:hAnsi="Times New Roman" w:cs="Times New Roman"/>
          <w:sz w:val="24"/>
          <w:szCs w:val="24"/>
        </w:rPr>
        <w:t>Перечень локальных нормативных актов ПОО.</w:t>
      </w:r>
    </w:p>
    <w:p w:rsidR="00942DE1" w:rsidRPr="0050425B" w:rsidRDefault="00942DE1" w:rsidP="00AB23E4">
      <w:pPr>
        <w:pStyle w:val="TableParagraph"/>
        <w:spacing w:line="276" w:lineRule="auto"/>
        <w:ind w:firstLine="709"/>
        <w:jc w:val="both"/>
        <w:rPr>
          <w:rFonts w:ascii="Times New Roman" w:hAnsi="Times New Roman" w:cs="Times New Roman"/>
          <w:b/>
          <w:bCs/>
          <w:kern w:val="32"/>
          <w:sz w:val="24"/>
          <w:szCs w:val="24"/>
        </w:rPr>
      </w:pPr>
    </w:p>
    <w:p w:rsidR="00942DE1" w:rsidRPr="0050425B" w:rsidRDefault="00942DE1" w:rsidP="00AB23E4">
      <w:pPr>
        <w:pStyle w:val="TableParagraph"/>
        <w:spacing w:line="276" w:lineRule="auto"/>
        <w:ind w:firstLine="709"/>
        <w:jc w:val="both"/>
        <w:rPr>
          <w:rFonts w:ascii="Times New Roman" w:hAnsi="Times New Roman" w:cs="Times New Roman"/>
        </w:rPr>
      </w:pPr>
      <w:r w:rsidRPr="0050425B">
        <w:rPr>
          <w:rFonts w:ascii="Times New Roman" w:hAnsi="Times New Roman" w:cs="Times New Roman"/>
          <w:b/>
          <w:bCs/>
          <w:kern w:val="32"/>
          <w:sz w:val="24"/>
          <w:szCs w:val="24"/>
        </w:rPr>
        <w:t>3.2.</w:t>
      </w:r>
      <w:r w:rsidRPr="0050425B">
        <w:rPr>
          <w:rFonts w:ascii="Times New Roman" w:hAnsi="Times New Roman" w:cs="Times New Roman"/>
          <w:kern w:val="32"/>
          <w:sz w:val="24"/>
          <w:szCs w:val="24"/>
        </w:rPr>
        <w:t xml:space="preserve"> </w:t>
      </w:r>
      <w:r w:rsidRPr="0050425B">
        <w:rPr>
          <w:rFonts w:ascii="Times New Roman" w:hAnsi="Times New Roman" w:cs="Times New Roman"/>
          <w:b/>
          <w:bCs/>
          <w:kern w:val="32"/>
          <w:sz w:val="24"/>
          <w:szCs w:val="24"/>
        </w:rPr>
        <w:t>Кадровое обеспечение воспитательной работы</w:t>
      </w:r>
      <w:r w:rsidRPr="0050425B">
        <w:rPr>
          <w:rStyle w:val="ac"/>
          <w:rFonts w:ascii="Times New Roman" w:hAnsi="Times New Roman" w:cs="Times New Roman"/>
          <w:b/>
          <w:bCs/>
          <w:kern w:val="32"/>
          <w:sz w:val="24"/>
          <w:szCs w:val="24"/>
        </w:rPr>
        <w:footnoteReference w:id="11"/>
      </w:r>
      <w:r w:rsidRPr="0050425B">
        <w:rPr>
          <w:rFonts w:ascii="Times New Roman" w:hAnsi="Times New Roman" w:cs="Times New Roman"/>
          <w:i/>
          <w:iCs/>
        </w:rPr>
        <w:t xml:space="preserve"> </w:t>
      </w:r>
    </w:p>
    <w:p w:rsidR="00942DE1" w:rsidRPr="0050425B" w:rsidRDefault="00942DE1" w:rsidP="00AB23E4">
      <w:pPr>
        <w:pStyle w:val="TableParagraph"/>
        <w:spacing w:line="276" w:lineRule="auto"/>
        <w:ind w:firstLine="709"/>
        <w:jc w:val="both"/>
        <w:rPr>
          <w:rFonts w:ascii="Times New Roman" w:hAnsi="Times New Roman" w:cs="Times New Roman"/>
          <w:kern w:val="32"/>
          <w:sz w:val="24"/>
          <w:szCs w:val="24"/>
        </w:rPr>
      </w:pPr>
      <w:r w:rsidRPr="0050425B">
        <w:rPr>
          <w:rFonts w:ascii="Times New Roman" w:hAnsi="Times New Roman" w:cs="Times New Roman"/>
          <w:kern w:val="32"/>
          <w:sz w:val="24"/>
          <w:szCs w:val="24"/>
        </w:rPr>
        <w:t>Для реализации рабочей программы воспитания образовательная организация</w:t>
      </w:r>
      <w:r w:rsidRPr="0050425B">
        <w:rPr>
          <w:rFonts w:ascii="Times New Roman" w:hAnsi="Times New Roman" w:cs="Times New Roman"/>
          <w:i/>
          <w:iCs/>
          <w:kern w:val="32"/>
          <w:sz w:val="24"/>
          <w:szCs w:val="24"/>
        </w:rPr>
        <w:t xml:space="preserve"> </w:t>
      </w:r>
      <w:r w:rsidRPr="0050425B">
        <w:rPr>
          <w:rFonts w:ascii="Times New Roman" w:hAnsi="Times New Roman" w:cs="Times New Roman"/>
          <w:kern w:val="32"/>
          <w:sz w:val="24"/>
          <w:szCs w:val="24"/>
        </w:rPr>
        <w:t xml:space="preserve">укомплектована квалифицированными специалистами. Управление воспитательной работой обеспечивается кадровым составом, включающим: указываются должность </w:t>
      </w:r>
      <w:r w:rsidRPr="0050425B">
        <w:rPr>
          <w:rFonts w:ascii="Times New Roman" w:hAnsi="Times New Roman" w:cs="Times New Roman"/>
          <w:kern w:val="32"/>
          <w:sz w:val="24"/>
          <w:szCs w:val="24"/>
        </w:rPr>
        <w:br/>
        <w:t>и ФИО руководителя ПОО,</w:t>
      </w:r>
      <w:r w:rsidRPr="0050425B">
        <w:rPr>
          <w:rFonts w:ascii="Times New Roman" w:hAnsi="Times New Roman" w:cs="Times New Roman"/>
          <w:i/>
          <w:iCs/>
          <w:kern w:val="32"/>
          <w:sz w:val="24"/>
          <w:szCs w:val="24"/>
        </w:rPr>
        <w:t xml:space="preserve"> </w:t>
      </w:r>
      <w:r w:rsidRPr="0050425B">
        <w:rPr>
          <w:rFonts w:ascii="Times New Roman" w:hAnsi="Times New Roman" w:cs="Times New Roman"/>
          <w:kern w:val="32"/>
          <w:sz w:val="24"/>
          <w:szCs w:val="24"/>
        </w:rPr>
        <w:t>который несёт ответственность за организацию воспитательной работы в профессиональной образовательной организации,</w:t>
      </w:r>
      <w:r w:rsidRPr="0050425B">
        <w:rPr>
          <w:rFonts w:ascii="Times New Roman" w:hAnsi="Times New Roman" w:cs="Times New Roman"/>
          <w:i/>
          <w:iCs/>
          <w:kern w:val="32"/>
          <w:sz w:val="24"/>
          <w:szCs w:val="24"/>
        </w:rPr>
        <w:t xml:space="preserve"> </w:t>
      </w:r>
      <w:r w:rsidRPr="0050425B">
        <w:rPr>
          <w:rFonts w:ascii="Times New Roman" w:hAnsi="Times New Roman" w:cs="Times New Roman"/>
          <w:kern w:val="32"/>
          <w:sz w:val="24"/>
          <w:szCs w:val="24"/>
        </w:rPr>
        <w:t xml:space="preserve">указываются должности и ФИО ответственных за воспитание обучающихся лиц. </w:t>
      </w:r>
    </w:p>
    <w:p w:rsidR="00942DE1" w:rsidRPr="0050425B" w:rsidRDefault="00942DE1" w:rsidP="00AB23E4">
      <w:pPr>
        <w:pStyle w:val="TableParagraph"/>
        <w:spacing w:line="276" w:lineRule="auto"/>
        <w:ind w:firstLine="709"/>
        <w:jc w:val="both"/>
        <w:rPr>
          <w:rFonts w:ascii="Times New Roman" w:hAnsi="Times New Roman" w:cs="Times New Roman"/>
          <w:kern w:val="32"/>
          <w:sz w:val="24"/>
          <w:szCs w:val="24"/>
        </w:rPr>
      </w:pPr>
      <w:r w:rsidRPr="0050425B">
        <w:rPr>
          <w:rFonts w:ascii="Times New Roman" w:hAnsi="Times New Roman" w:cs="Times New Roman"/>
          <w:kern w:val="32"/>
          <w:sz w:val="24"/>
          <w:szCs w:val="24"/>
        </w:rPr>
        <w:t>Указываются дополнительные условия кадрового обеспечения воспитательной работы, а также возможные образовательные дефициты и план по их ликвидации. Поле заполняется при необходимости.</w:t>
      </w:r>
    </w:p>
    <w:p w:rsidR="00942DE1" w:rsidRPr="0050425B" w:rsidRDefault="00942DE1" w:rsidP="00AB23E4">
      <w:pPr>
        <w:pStyle w:val="TableParagraph"/>
        <w:spacing w:line="276" w:lineRule="auto"/>
        <w:ind w:firstLine="709"/>
        <w:jc w:val="both"/>
        <w:rPr>
          <w:rFonts w:ascii="Times New Roman" w:hAnsi="Times New Roman" w:cs="Times New Roman"/>
          <w:kern w:val="32"/>
          <w:sz w:val="24"/>
          <w:szCs w:val="24"/>
        </w:rPr>
      </w:pPr>
    </w:p>
    <w:p w:rsidR="00942DE1" w:rsidRPr="0050425B" w:rsidRDefault="00942DE1" w:rsidP="00AB23E4">
      <w:pPr>
        <w:pStyle w:val="TableParagraph"/>
        <w:spacing w:line="276" w:lineRule="auto"/>
        <w:ind w:firstLine="709"/>
        <w:jc w:val="both"/>
        <w:rPr>
          <w:rFonts w:ascii="Times New Roman" w:hAnsi="Times New Roman" w:cs="Times New Roman"/>
          <w:b/>
          <w:bCs/>
          <w:kern w:val="32"/>
          <w:sz w:val="24"/>
          <w:szCs w:val="24"/>
        </w:rPr>
      </w:pPr>
      <w:r w:rsidRPr="0050425B">
        <w:rPr>
          <w:rFonts w:ascii="Times New Roman" w:hAnsi="Times New Roman" w:cs="Times New Roman"/>
          <w:b/>
          <w:bCs/>
          <w:kern w:val="32"/>
          <w:sz w:val="24"/>
          <w:szCs w:val="24"/>
        </w:rPr>
        <w:t>3.3. Материально-техническое обеспечение воспитательной работы</w:t>
      </w:r>
      <w:r w:rsidRPr="0050425B">
        <w:rPr>
          <w:rStyle w:val="ac"/>
          <w:rFonts w:ascii="Times New Roman" w:hAnsi="Times New Roman" w:cs="Times New Roman"/>
          <w:b/>
          <w:bCs/>
          <w:kern w:val="32"/>
          <w:sz w:val="24"/>
          <w:szCs w:val="24"/>
        </w:rPr>
        <w:footnoteReference w:id="12"/>
      </w:r>
      <w:r w:rsidRPr="0050425B">
        <w:rPr>
          <w:rFonts w:ascii="Times New Roman" w:hAnsi="Times New Roman" w:cs="Times New Roman"/>
          <w:kern w:val="32"/>
          <w:sz w:val="24"/>
          <w:szCs w:val="24"/>
        </w:rPr>
        <w:t xml:space="preserve"> </w:t>
      </w:r>
    </w:p>
    <w:p w:rsidR="00942DE1" w:rsidRPr="0050425B" w:rsidRDefault="00942DE1" w:rsidP="00AB23E4">
      <w:pPr>
        <w:pStyle w:val="TableParagraph"/>
        <w:spacing w:line="276" w:lineRule="auto"/>
        <w:ind w:firstLine="709"/>
        <w:jc w:val="both"/>
        <w:rPr>
          <w:rFonts w:ascii="Times New Roman" w:hAnsi="Times New Roman" w:cs="Times New Roman"/>
          <w:kern w:val="32"/>
          <w:sz w:val="24"/>
          <w:szCs w:val="24"/>
        </w:rPr>
      </w:pPr>
      <w:r w:rsidRPr="0050425B">
        <w:rPr>
          <w:rFonts w:ascii="Times New Roman" w:hAnsi="Times New Roman" w:cs="Times New Roman"/>
          <w:kern w:val="32"/>
          <w:sz w:val="24"/>
          <w:szCs w:val="24"/>
        </w:rPr>
        <w:t>Указывают специальные помещения в соответствии с п. 6.1.2.2 основной части основной образовательной программы.</w:t>
      </w:r>
    </w:p>
    <w:p w:rsidR="00942DE1" w:rsidRPr="0050425B" w:rsidRDefault="00942DE1" w:rsidP="00AB23E4">
      <w:pPr>
        <w:pStyle w:val="TableParagraph"/>
        <w:spacing w:line="276" w:lineRule="auto"/>
        <w:ind w:firstLine="709"/>
        <w:jc w:val="both"/>
        <w:rPr>
          <w:rFonts w:ascii="Times New Roman" w:hAnsi="Times New Roman" w:cs="Times New Roman"/>
          <w:kern w:val="32"/>
          <w:sz w:val="24"/>
          <w:szCs w:val="24"/>
        </w:rPr>
      </w:pPr>
    </w:p>
    <w:p w:rsidR="00942DE1" w:rsidRPr="0050425B" w:rsidRDefault="00942DE1" w:rsidP="00AB23E4">
      <w:pPr>
        <w:pStyle w:val="TableParagraph"/>
        <w:spacing w:line="276" w:lineRule="auto"/>
        <w:ind w:firstLine="709"/>
        <w:jc w:val="both"/>
        <w:rPr>
          <w:rFonts w:ascii="Times New Roman" w:hAnsi="Times New Roman" w:cs="Times New Roman"/>
          <w:kern w:val="32"/>
          <w:sz w:val="24"/>
          <w:szCs w:val="24"/>
        </w:rPr>
      </w:pPr>
      <w:r w:rsidRPr="0050425B">
        <w:rPr>
          <w:rFonts w:ascii="Times New Roman" w:hAnsi="Times New Roman" w:cs="Times New Roman"/>
          <w:b/>
          <w:bCs/>
          <w:kern w:val="32"/>
          <w:sz w:val="24"/>
          <w:szCs w:val="24"/>
        </w:rPr>
        <w:t>3.4. Информационное обеспечение воспитательной работы</w:t>
      </w:r>
    </w:p>
    <w:p w:rsidR="00942DE1" w:rsidRPr="0050425B" w:rsidRDefault="00942DE1" w:rsidP="00AB23E4">
      <w:pPr>
        <w:pStyle w:val="TableParagraph"/>
        <w:spacing w:line="276" w:lineRule="auto"/>
        <w:ind w:firstLine="709"/>
        <w:jc w:val="both"/>
        <w:rPr>
          <w:rFonts w:ascii="Times New Roman" w:hAnsi="Times New Roman" w:cs="Times New Roman"/>
          <w:kern w:val="32"/>
          <w:sz w:val="24"/>
          <w:szCs w:val="24"/>
        </w:rPr>
      </w:pPr>
      <w:r w:rsidRPr="0050425B">
        <w:rPr>
          <w:rFonts w:ascii="Times New Roman" w:hAnsi="Times New Roman" w:cs="Times New Roman"/>
          <w:kern w:val="32"/>
          <w:sz w:val="24"/>
          <w:szCs w:val="24"/>
        </w:rPr>
        <w:t xml:space="preserve">Информационное обеспечение процесса воспитания предполагает наличие </w:t>
      </w:r>
      <w:r w:rsidRPr="0050425B">
        <w:rPr>
          <w:rFonts w:ascii="Times New Roman" w:hAnsi="Times New Roman" w:cs="Times New Roman"/>
          <w:kern w:val="32"/>
          <w:sz w:val="24"/>
          <w:szCs w:val="24"/>
        </w:rPr>
        <w:br/>
        <w:t>в образовательной организации компьютерной и мультимедийной техники, средств связи, доступа к интернет-ресурсам и специализированного оборудования.</w:t>
      </w:r>
    </w:p>
    <w:p w:rsidR="00942DE1" w:rsidRPr="0050425B" w:rsidRDefault="00942DE1" w:rsidP="00AB23E4">
      <w:pPr>
        <w:pStyle w:val="TableParagraph"/>
        <w:spacing w:line="276" w:lineRule="auto"/>
        <w:ind w:firstLine="709"/>
        <w:jc w:val="both"/>
        <w:rPr>
          <w:rFonts w:ascii="Times New Roman" w:hAnsi="Times New Roman" w:cs="Times New Roman"/>
          <w:kern w:val="32"/>
          <w:sz w:val="24"/>
          <w:szCs w:val="24"/>
        </w:rPr>
      </w:pPr>
      <w:r w:rsidRPr="0050425B">
        <w:rPr>
          <w:rFonts w:ascii="Times New Roman" w:hAnsi="Times New Roman" w:cs="Times New Roman"/>
          <w:kern w:val="32"/>
          <w:sz w:val="24"/>
          <w:szCs w:val="24"/>
        </w:rPr>
        <w:t>Информационное обеспечение воспитания способствует организации:</w:t>
      </w:r>
    </w:p>
    <w:p w:rsidR="00942DE1" w:rsidRPr="0050425B" w:rsidRDefault="00942DE1">
      <w:pPr>
        <w:widowControl w:val="0"/>
        <w:numPr>
          <w:ilvl w:val="0"/>
          <w:numId w:val="3"/>
        </w:numPr>
        <w:tabs>
          <w:tab w:val="left" w:pos="1134"/>
        </w:tabs>
        <w:autoSpaceDE w:val="0"/>
        <w:autoSpaceDN w:val="0"/>
        <w:spacing w:after="0"/>
        <w:ind w:left="0" w:firstLine="709"/>
        <w:jc w:val="both"/>
        <w:outlineLvl w:val="0"/>
        <w:rPr>
          <w:rFonts w:ascii="Times New Roman" w:hAnsi="Times New Roman" w:cs="Times New Roman"/>
          <w:kern w:val="32"/>
          <w:sz w:val="24"/>
          <w:szCs w:val="24"/>
        </w:rPr>
      </w:pPr>
      <w:r w:rsidRPr="0050425B">
        <w:rPr>
          <w:rFonts w:ascii="Times New Roman" w:hAnsi="Times New Roman" w:cs="Times New Roman"/>
          <w:kern w:val="32"/>
          <w:sz w:val="24"/>
          <w:szCs w:val="24"/>
        </w:rPr>
        <w:t xml:space="preserve">информирования о возможностях участия обучающихся в социально значимой деятельности; </w:t>
      </w:r>
    </w:p>
    <w:p w:rsidR="00942DE1" w:rsidRPr="0050425B" w:rsidRDefault="00942DE1">
      <w:pPr>
        <w:widowControl w:val="0"/>
        <w:numPr>
          <w:ilvl w:val="0"/>
          <w:numId w:val="3"/>
        </w:numPr>
        <w:tabs>
          <w:tab w:val="left" w:pos="1134"/>
        </w:tabs>
        <w:autoSpaceDE w:val="0"/>
        <w:autoSpaceDN w:val="0"/>
        <w:spacing w:after="0"/>
        <w:ind w:left="0" w:firstLine="709"/>
        <w:jc w:val="both"/>
        <w:outlineLvl w:val="0"/>
        <w:rPr>
          <w:rFonts w:ascii="Times New Roman" w:hAnsi="Times New Roman" w:cs="Times New Roman"/>
          <w:kern w:val="32"/>
          <w:sz w:val="24"/>
          <w:szCs w:val="24"/>
        </w:rPr>
      </w:pPr>
      <w:r w:rsidRPr="0050425B">
        <w:rPr>
          <w:rFonts w:ascii="Times New Roman" w:hAnsi="Times New Roman" w:cs="Times New Roman"/>
          <w:kern w:val="32"/>
          <w:sz w:val="24"/>
          <w:szCs w:val="24"/>
        </w:rPr>
        <w:t xml:space="preserve">информационной и методической поддержки  реализации рабочей программы воспитания; </w:t>
      </w:r>
    </w:p>
    <w:p w:rsidR="00942DE1" w:rsidRPr="0050425B" w:rsidRDefault="00942DE1">
      <w:pPr>
        <w:widowControl w:val="0"/>
        <w:numPr>
          <w:ilvl w:val="0"/>
          <w:numId w:val="3"/>
        </w:numPr>
        <w:tabs>
          <w:tab w:val="left" w:pos="1134"/>
        </w:tabs>
        <w:autoSpaceDE w:val="0"/>
        <w:autoSpaceDN w:val="0"/>
        <w:spacing w:after="0"/>
        <w:ind w:left="0" w:firstLine="709"/>
        <w:jc w:val="both"/>
        <w:outlineLvl w:val="0"/>
        <w:rPr>
          <w:rFonts w:ascii="Times New Roman" w:hAnsi="Times New Roman" w:cs="Times New Roman"/>
          <w:kern w:val="32"/>
          <w:sz w:val="24"/>
          <w:szCs w:val="24"/>
        </w:rPr>
      </w:pPr>
      <w:r w:rsidRPr="0050425B">
        <w:rPr>
          <w:rFonts w:ascii="Times New Roman" w:hAnsi="Times New Roman" w:cs="Times New Roman"/>
          <w:kern w:val="32"/>
          <w:sz w:val="24"/>
          <w:szCs w:val="24"/>
        </w:rPr>
        <w:t>взаимодействия в удаленном доступе всех участников воспитательного процесса (обучающихся, педагогических работников, работодателей, родителей, общественности и др.).</w:t>
      </w:r>
    </w:p>
    <w:p w:rsidR="00942DE1" w:rsidRPr="0050425B" w:rsidRDefault="00942DE1" w:rsidP="00AB23E4">
      <w:pPr>
        <w:widowControl w:val="0"/>
        <w:tabs>
          <w:tab w:val="left" w:pos="1134"/>
        </w:tabs>
        <w:autoSpaceDE w:val="0"/>
        <w:autoSpaceDN w:val="0"/>
        <w:spacing w:after="0"/>
        <w:ind w:firstLine="709"/>
        <w:jc w:val="both"/>
        <w:outlineLvl w:val="0"/>
        <w:rPr>
          <w:rFonts w:ascii="Times New Roman" w:hAnsi="Times New Roman" w:cs="Times New Roman"/>
          <w:kern w:val="32"/>
          <w:sz w:val="24"/>
          <w:szCs w:val="24"/>
        </w:rPr>
      </w:pPr>
      <w:r w:rsidRPr="0050425B">
        <w:rPr>
          <w:rFonts w:ascii="Times New Roman" w:hAnsi="Times New Roman" w:cs="Times New Roman"/>
          <w:kern w:val="32"/>
          <w:sz w:val="24"/>
          <w:szCs w:val="24"/>
        </w:rPr>
        <w:t>Реализация рабочей программы воспитания должна быть отражена на сайте образовательной организации.</w:t>
      </w:r>
    </w:p>
    <w:p w:rsidR="00942DE1" w:rsidRPr="0050425B" w:rsidRDefault="00942DE1" w:rsidP="00AB23E4">
      <w:pPr>
        <w:pStyle w:val="TableParagraph"/>
        <w:spacing w:line="276" w:lineRule="auto"/>
        <w:ind w:firstLine="709"/>
        <w:jc w:val="both"/>
        <w:rPr>
          <w:rFonts w:ascii="Times New Roman" w:hAnsi="Times New Roman" w:cs="Times New Roman"/>
          <w:kern w:val="32"/>
          <w:sz w:val="24"/>
          <w:szCs w:val="24"/>
        </w:rPr>
      </w:pPr>
      <w:r w:rsidRPr="0050425B">
        <w:rPr>
          <w:rFonts w:ascii="Times New Roman" w:hAnsi="Times New Roman" w:cs="Times New Roman"/>
          <w:kern w:val="32"/>
          <w:sz w:val="24"/>
          <w:szCs w:val="24"/>
        </w:rPr>
        <w:t>Указывают дополнительные условия материально-технического обеспечения воспитательной работы.</w:t>
      </w:r>
    </w:p>
    <w:p w:rsidR="00942DE1" w:rsidRPr="0050425B" w:rsidRDefault="00942DE1" w:rsidP="00AB23E4">
      <w:pPr>
        <w:widowControl w:val="0"/>
        <w:tabs>
          <w:tab w:val="left" w:pos="1134"/>
        </w:tabs>
        <w:autoSpaceDE w:val="0"/>
        <w:autoSpaceDN w:val="0"/>
        <w:spacing w:after="0"/>
        <w:ind w:firstLine="709"/>
        <w:jc w:val="both"/>
        <w:outlineLvl w:val="0"/>
        <w:rPr>
          <w:rFonts w:ascii="Times New Roman" w:hAnsi="Times New Roman" w:cs="Times New Roman"/>
          <w:kern w:val="32"/>
          <w:sz w:val="24"/>
          <w:szCs w:val="24"/>
        </w:rPr>
      </w:pPr>
    </w:p>
    <w:p w:rsidR="00942DE1" w:rsidRPr="0050425B" w:rsidRDefault="00942DE1" w:rsidP="00AB23E4">
      <w:pPr>
        <w:widowControl w:val="0"/>
        <w:tabs>
          <w:tab w:val="left" w:pos="1134"/>
        </w:tabs>
        <w:autoSpaceDE w:val="0"/>
        <w:autoSpaceDN w:val="0"/>
        <w:spacing w:after="0" w:line="240" w:lineRule="auto"/>
        <w:ind w:firstLine="709"/>
        <w:jc w:val="both"/>
        <w:outlineLvl w:val="0"/>
        <w:rPr>
          <w:rFonts w:ascii="Times New Roman" w:hAnsi="Times New Roman" w:cs="Times New Roman"/>
          <w:i/>
          <w:iCs/>
          <w:kern w:val="32"/>
          <w:sz w:val="24"/>
          <w:szCs w:val="24"/>
        </w:rPr>
        <w:sectPr w:rsidR="00942DE1" w:rsidRPr="0050425B" w:rsidSect="00C9623B">
          <w:footerReference w:type="even" r:id="rId107"/>
          <w:footerReference w:type="default" r:id="rId108"/>
          <w:pgSz w:w="11906" w:h="16838"/>
          <w:pgMar w:top="1134" w:right="851" w:bottom="1134" w:left="1701" w:header="709" w:footer="709" w:gutter="0"/>
          <w:cols w:space="708"/>
          <w:docGrid w:linePitch="360"/>
        </w:sectPr>
      </w:pPr>
    </w:p>
    <w:p w:rsidR="00942DE1" w:rsidRPr="0050425B" w:rsidRDefault="00942DE1" w:rsidP="00AB23E4">
      <w:pPr>
        <w:pStyle w:val="aa"/>
        <w:jc w:val="right"/>
        <w:rPr>
          <w:rFonts w:ascii="Times New Roman" w:hAnsi="Times New Roman" w:cs="Times New Roman"/>
          <w:bCs/>
          <w:lang w:val="ru-RU"/>
        </w:rPr>
      </w:pPr>
      <w:r w:rsidRPr="0050425B">
        <w:rPr>
          <w:rFonts w:ascii="Times New Roman" w:hAnsi="Times New Roman" w:cs="Times New Roman"/>
          <w:bCs/>
          <w:lang w:val="ru-RU"/>
        </w:rPr>
        <w:t xml:space="preserve">РАЗДЕЛ 4. </w:t>
      </w:r>
      <w:bookmarkStart w:id="69" w:name="_Hlk73028808"/>
      <w:r w:rsidRPr="0050425B">
        <w:rPr>
          <w:rFonts w:ascii="Times New Roman" w:hAnsi="Times New Roman" w:cs="Times New Roman"/>
          <w:bCs/>
          <w:lang w:val="ru-RU"/>
        </w:rPr>
        <w:t xml:space="preserve">КАЛЕНДАРНЫЙ ПЛАН ВОСПИТАТЕЛЬНОЙ РАБОТЫ </w:t>
      </w:r>
      <w:bookmarkEnd w:id="69"/>
    </w:p>
    <w:p w:rsidR="00942DE1" w:rsidRPr="0050425B" w:rsidRDefault="00942DE1" w:rsidP="00AB23E4">
      <w:pPr>
        <w:spacing w:after="0"/>
        <w:jc w:val="right"/>
        <w:rPr>
          <w:rFonts w:ascii="Times New Roman" w:hAnsi="Times New Roman" w:cs="Times New Roman"/>
          <w:bCs/>
          <w:sz w:val="24"/>
          <w:szCs w:val="24"/>
          <w:highlight w:val="lightGray"/>
        </w:rPr>
      </w:pPr>
    </w:p>
    <w:p w:rsidR="00942DE1" w:rsidRPr="0050425B" w:rsidRDefault="00942DE1" w:rsidP="00AB23E4">
      <w:pPr>
        <w:widowControl w:val="0"/>
        <w:autoSpaceDE w:val="0"/>
        <w:autoSpaceDN w:val="0"/>
        <w:adjustRightInd w:val="0"/>
        <w:spacing w:after="0" w:line="240" w:lineRule="auto"/>
        <w:ind w:right="-1" w:firstLine="567"/>
        <w:jc w:val="right"/>
        <w:rPr>
          <w:rFonts w:ascii="Times New Roman" w:hAnsi="Times New Roman" w:cs="Times New Roman"/>
          <w:b/>
          <w:kern w:val="2"/>
          <w:sz w:val="24"/>
          <w:szCs w:val="24"/>
          <w:highlight w:val="lightGray"/>
          <w:lang w:eastAsia="ko-KR"/>
        </w:rPr>
      </w:pPr>
    </w:p>
    <w:p w:rsidR="00942DE1" w:rsidRPr="0050425B" w:rsidRDefault="00942DE1" w:rsidP="00AB23E4">
      <w:pPr>
        <w:widowControl w:val="0"/>
        <w:tabs>
          <w:tab w:val="left" w:pos="1134"/>
        </w:tabs>
        <w:autoSpaceDE w:val="0"/>
        <w:autoSpaceDN w:val="0"/>
        <w:spacing w:after="0" w:line="240" w:lineRule="auto"/>
        <w:ind w:firstLine="709"/>
        <w:jc w:val="both"/>
        <w:outlineLvl w:val="0"/>
        <w:rPr>
          <w:rFonts w:ascii="Times New Roman" w:hAnsi="Times New Roman" w:cs="Times New Roman"/>
          <w:i/>
          <w:iCs/>
          <w:kern w:val="32"/>
          <w:sz w:val="24"/>
          <w:szCs w:val="24"/>
        </w:rPr>
      </w:pPr>
    </w:p>
    <w:p w:rsidR="00942DE1" w:rsidRPr="0050425B" w:rsidRDefault="00942DE1" w:rsidP="00AB23E4">
      <w:pPr>
        <w:widowControl w:val="0"/>
        <w:autoSpaceDE w:val="0"/>
        <w:autoSpaceDN w:val="0"/>
        <w:adjustRightInd w:val="0"/>
        <w:spacing w:after="0" w:line="240" w:lineRule="auto"/>
        <w:ind w:right="-1" w:firstLine="567"/>
        <w:jc w:val="right"/>
        <w:rPr>
          <w:rFonts w:ascii="Times New Roman" w:hAnsi="Times New Roman" w:cs="Times New Roman"/>
          <w:kern w:val="2"/>
          <w:sz w:val="24"/>
          <w:szCs w:val="24"/>
          <w:lang w:eastAsia="ko-KR"/>
        </w:rPr>
      </w:pPr>
    </w:p>
    <w:p w:rsidR="00942DE1" w:rsidRPr="0050425B" w:rsidRDefault="00942DE1" w:rsidP="00AB23E4">
      <w:pPr>
        <w:widowControl w:val="0"/>
        <w:autoSpaceDE w:val="0"/>
        <w:autoSpaceDN w:val="0"/>
        <w:adjustRightInd w:val="0"/>
        <w:spacing w:after="0" w:line="240" w:lineRule="auto"/>
        <w:ind w:right="-1" w:firstLine="567"/>
        <w:jc w:val="right"/>
        <w:rPr>
          <w:rFonts w:ascii="Times New Roman" w:hAnsi="Times New Roman" w:cs="Times New Roman"/>
          <w:kern w:val="2"/>
          <w:sz w:val="24"/>
          <w:szCs w:val="24"/>
          <w:lang w:eastAsia="ko-KR"/>
        </w:rPr>
      </w:pPr>
    </w:p>
    <w:p w:rsidR="00942DE1" w:rsidRPr="0050425B" w:rsidRDefault="00942DE1" w:rsidP="00AB23E4">
      <w:pPr>
        <w:widowControl w:val="0"/>
        <w:autoSpaceDE w:val="0"/>
        <w:autoSpaceDN w:val="0"/>
        <w:adjustRightInd w:val="0"/>
        <w:spacing w:after="0" w:line="240" w:lineRule="auto"/>
        <w:ind w:right="-1" w:firstLine="567"/>
        <w:jc w:val="right"/>
        <w:rPr>
          <w:rFonts w:ascii="Times New Roman" w:hAnsi="Times New Roman" w:cs="Times New Roman"/>
          <w:kern w:val="2"/>
          <w:sz w:val="24"/>
          <w:szCs w:val="24"/>
          <w:lang w:eastAsia="ko-KR"/>
        </w:rPr>
      </w:pPr>
    </w:p>
    <w:p w:rsidR="00942DE1" w:rsidRPr="0050425B" w:rsidRDefault="00942DE1" w:rsidP="00AB23E4">
      <w:pPr>
        <w:widowControl w:val="0"/>
        <w:autoSpaceDE w:val="0"/>
        <w:autoSpaceDN w:val="0"/>
        <w:adjustRightInd w:val="0"/>
        <w:spacing w:after="0" w:line="240" w:lineRule="auto"/>
        <w:ind w:right="-1" w:firstLine="567"/>
        <w:jc w:val="right"/>
        <w:rPr>
          <w:rFonts w:ascii="Times New Roman" w:hAnsi="Times New Roman" w:cs="Times New Roman"/>
          <w:kern w:val="2"/>
          <w:sz w:val="24"/>
          <w:szCs w:val="24"/>
          <w:lang w:eastAsia="ko-KR"/>
        </w:rPr>
      </w:pPr>
    </w:p>
    <w:p w:rsidR="00942DE1" w:rsidRPr="0050425B" w:rsidRDefault="00942DE1" w:rsidP="00AB23E4">
      <w:pPr>
        <w:widowControl w:val="0"/>
        <w:autoSpaceDE w:val="0"/>
        <w:autoSpaceDN w:val="0"/>
        <w:adjustRightInd w:val="0"/>
        <w:spacing w:after="0" w:line="240" w:lineRule="auto"/>
        <w:ind w:right="-1" w:firstLine="567"/>
        <w:jc w:val="right"/>
        <w:rPr>
          <w:rFonts w:ascii="Times New Roman" w:hAnsi="Times New Roman" w:cs="Times New Roman"/>
          <w:kern w:val="2"/>
          <w:sz w:val="24"/>
          <w:szCs w:val="24"/>
          <w:lang w:eastAsia="ko-KR"/>
        </w:rPr>
      </w:pPr>
    </w:p>
    <w:p w:rsidR="00942DE1" w:rsidRPr="0050425B" w:rsidRDefault="00942DE1" w:rsidP="00AB23E4">
      <w:pPr>
        <w:widowControl w:val="0"/>
        <w:autoSpaceDE w:val="0"/>
        <w:autoSpaceDN w:val="0"/>
        <w:adjustRightInd w:val="0"/>
        <w:spacing w:after="0" w:line="240" w:lineRule="auto"/>
        <w:ind w:right="-1" w:firstLine="567"/>
        <w:jc w:val="right"/>
        <w:rPr>
          <w:rFonts w:ascii="Times New Roman" w:hAnsi="Times New Roman" w:cs="Times New Roman"/>
          <w:kern w:val="2"/>
          <w:sz w:val="24"/>
          <w:szCs w:val="24"/>
          <w:lang w:eastAsia="ko-KR"/>
        </w:rPr>
      </w:pPr>
    </w:p>
    <w:p w:rsidR="00942DE1" w:rsidRPr="0050425B" w:rsidRDefault="00942DE1" w:rsidP="00AB23E4">
      <w:pPr>
        <w:widowControl w:val="0"/>
        <w:autoSpaceDE w:val="0"/>
        <w:autoSpaceDN w:val="0"/>
        <w:adjustRightInd w:val="0"/>
        <w:spacing w:after="0" w:line="240" w:lineRule="auto"/>
        <w:ind w:right="-1"/>
        <w:jc w:val="center"/>
        <w:rPr>
          <w:rFonts w:ascii="Times New Roman" w:hAnsi="Times New Roman" w:cs="Times New Roman"/>
          <w:b/>
          <w:kern w:val="2"/>
          <w:sz w:val="24"/>
          <w:szCs w:val="24"/>
          <w:lang w:eastAsia="ko-KR"/>
        </w:rPr>
      </w:pPr>
    </w:p>
    <w:p w:rsidR="00942DE1" w:rsidRPr="0050425B" w:rsidRDefault="00942DE1" w:rsidP="00AB23E4">
      <w:pPr>
        <w:widowControl w:val="0"/>
        <w:autoSpaceDE w:val="0"/>
        <w:autoSpaceDN w:val="0"/>
        <w:adjustRightInd w:val="0"/>
        <w:spacing w:after="0" w:line="240" w:lineRule="auto"/>
        <w:ind w:right="-1"/>
        <w:jc w:val="center"/>
        <w:rPr>
          <w:rFonts w:ascii="Times New Roman" w:hAnsi="Times New Roman" w:cs="Times New Roman"/>
          <w:b/>
          <w:kern w:val="2"/>
          <w:sz w:val="24"/>
          <w:szCs w:val="24"/>
          <w:lang w:eastAsia="ko-KR"/>
        </w:rPr>
      </w:pPr>
      <w:r w:rsidRPr="0050425B">
        <w:rPr>
          <w:rFonts w:ascii="Times New Roman" w:hAnsi="Times New Roman" w:cs="Times New Roman"/>
          <w:b/>
          <w:kern w:val="2"/>
          <w:sz w:val="24"/>
          <w:szCs w:val="24"/>
          <w:lang w:eastAsia="ko-KR"/>
        </w:rPr>
        <w:t xml:space="preserve">КАЛЕНДАРНЫЙ ПЛАН ВОСПИТАТЕЛЬНОЙ РАБОТЫ  </w:t>
      </w:r>
    </w:p>
    <w:p w:rsidR="00942DE1" w:rsidRPr="0050425B" w:rsidRDefault="00942DE1" w:rsidP="00AB23E4">
      <w:pPr>
        <w:spacing w:after="0"/>
        <w:jc w:val="center"/>
        <w:rPr>
          <w:rFonts w:ascii="Times New Roman" w:hAnsi="Times New Roman" w:cs="Times New Roman"/>
          <w:bCs/>
          <w:sz w:val="24"/>
          <w:szCs w:val="24"/>
        </w:rPr>
      </w:pPr>
      <w:r w:rsidRPr="0050425B">
        <w:rPr>
          <w:rFonts w:ascii="Times New Roman" w:hAnsi="Times New Roman" w:cs="Times New Roman"/>
          <w:bCs/>
          <w:sz w:val="24"/>
          <w:szCs w:val="24"/>
        </w:rPr>
        <w:t xml:space="preserve">по образовательной программе среднего профессионального образования </w:t>
      </w:r>
      <w:r w:rsidRPr="0050425B">
        <w:rPr>
          <w:rFonts w:ascii="Times New Roman" w:hAnsi="Times New Roman" w:cs="Times New Roman"/>
          <w:bCs/>
          <w:sz w:val="24"/>
          <w:szCs w:val="24"/>
        </w:rPr>
        <w:br/>
        <w:t xml:space="preserve">по </w:t>
      </w:r>
      <w:r w:rsidRPr="0050425B">
        <w:rPr>
          <w:rFonts w:ascii="Times New Roman" w:hAnsi="Times New Roman" w:cs="Times New Roman"/>
          <w:sz w:val="24"/>
          <w:szCs w:val="24"/>
        </w:rPr>
        <w:t>специальности 07.02.01 ФГОС Архитектура</w:t>
      </w:r>
      <w:r w:rsidRPr="0050425B">
        <w:rPr>
          <w:rFonts w:ascii="Times New Roman" w:hAnsi="Times New Roman" w:cs="Times New Roman"/>
          <w:bCs/>
          <w:sz w:val="24"/>
          <w:szCs w:val="24"/>
        </w:rPr>
        <w:br/>
        <w:t xml:space="preserve">на период </w:t>
      </w:r>
      <w:r w:rsidRPr="0050425B">
        <w:rPr>
          <w:rFonts w:ascii="Times New Roman" w:hAnsi="Times New Roman" w:cs="Times New Roman"/>
          <w:b/>
          <w:sz w:val="24"/>
          <w:szCs w:val="24"/>
          <w:u w:val="single"/>
        </w:rPr>
        <w:t>2023</w:t>
      </w:r>
      <w:r w:rsidRPr="0050425B">
        <w:rPr>
          <w:rFonts w:ascii="Times New Roman" w:hAnsi="Times New Roman" w:cs="Times New Roman"/>
          <w:b/>
          <w:sz w:val="24"/>
          <w:szCs w:val="24"/>
        </w:rPr>
        <w:t>/</w:t>
      </w:r>
      <w:r w:rsidRPr="0050425B">
        <w:rPr>
          <w:rFonts w:ascii="Times New Roman" w:hAnsi="Times New Roman" w:cs="Times New Roman"/>
          <w:b/>
          <w:sz w:val="24"/>
          <w:szCs w:val="24"/>
          <w:u w:val="single"/>
        </w:rPr>
        <w:t>2024</w:t>
      </w:r>
      <w:r w:rsidRPr="0050425B">
        <w:rPr>
          <w:rFonts w:ascii="Times New Roman" w:hAnsi="Times New Roman" w:cs="Times New Roman"/>
          <w:b/>
          <w:sz w:val="24"/>
          <w:szCs w:val="24"/>
        </w:rPr>
        <w:t xml:space="preserve"> учебный год</w:t>
      </w:r>
    </w:p>
    <w:p w:rsidR="00942DE1" w:rsidRPr="0050425B" w:rsidRDefault="00942DE1" w:rsidP="00AB23E4">
      <w:pPr>
        <w:widowControl w:val="0"/>
        <w:autoSpaceDE w:val="0"/>
        <w:autoSpaceDN w:val="0"/>
        <w:adjustRightInd w:val="0"/>
        <w:spacing w:after="0" w:line="240" w:lineRule="auto"/>
        <w:ind w:right="-1" w:firstLine="567"/>
        <w:jc w:val="right"/>
        <w:rPr>
          <w:rFonts w:ascii="Times New Roman" w:hAnsi="Times New Roman" w:cs="Times New Roman"/>
          <w:b/>
          <w:kern w:val="2"/>
          <w:sz w:val="24"/>
          <w:szCs w:val="24"/>
          <w:lang w:eastAsia="ko-KR"/>
        </w:rPr>
      </w:pPr>
    </w:p>
    <w:p w:rsidR="00942DE1" w:rsidRPr="0050425B" w:rsidRDefault="00942DE1" w:rsidP="00AB23E4">
      <w:pPr>
        <w:widowControl w:val="0"/>
        <w:autoSpaceDE w:val="0"/>
        <w:autoSpaceDN w:val="0"/>
        <w:adjustRightInd w:val="0"/>
        <w:spacing w:after="0" w:line="240" w:lineRule="auto"/>
        <w:ind w:right="-1" w:firstLine="567"/>
        <w:jc w:val="right"/>
        <w:rPr>
          <w:rFonts w:ascii="Times New Roman" w:hAnsi="Times New Roman" w:cs="Times New Roman"/>
          <w:b/>
          <w:kern w:val="2"/>
          <w:sz w:val="24"/>
          <w:szCs w:val="24"/>
          <w:lang w:eastAsia="ko-KR"/>
        </w:rPr>
      </w:pPr>
    </w:p>
    <w:p w:rsidR="00942DE1" w:rsidRPr="0050425B" w:rsidRDefault="00942DE1" w:rsidP="00AB23E4">
      <w:pPr>
        <w:widowControl w:val="0"/>
        <w:autoSpaceDE w:val="0"/>
        <w:autoSpaceDN w:val="0"/>
        <w:adjustRightInd w:val="0"/>
        <w:spacing w:after="0" w:line="240" w:lineRule="auto"/>
        <w:ind w:right="-1" w:firstLine="567"/>
        <w:jc w:val="right"/>
        <w:rPr>
          <w:rFonts w:ascii="Times New Roman" w:hAnsi="Times New Roman" w:cs="Times New Roman"/>
          <w:b/>
          <w:kern w:val="2"/>
          <w:sz w:val="24"/>
          <w:szCs w:val="24"/>
          <w:lang w:eastAsia="ko-KR"/>
        </w:rPr>
      </w:pPr>
    </w:p>
    <w:p w:rsidR="00942DE1" w:rsidRPr="0050425B" w:rsidRDefault="00942DE1" w:rsidP="00AB23E4">
      <w:pPr>
        <w:widowControl w:val="0"/>
        <w:autoSpaceDE w:val="0"/>
        <w:autoSpaceDN w:val="0"/>
        <w:adjustRightInd w:val="0"/>
        <w:spacing w:after="0" w:line="240" w:lineRule="auto"/>
        <w:ind w:right="-1" w:firstLine="567"/>
        <w:jc w:val="right"/>
        <w:rPr>
          <w:rFonts w:ascii="Times New Roman" w:hAnsi="Times New Roman" w:cs="Times New Roman"/>
          <w:b/>
          <w:kern w:val="2"/>
          <w:sz w:val="24"/>
          <w:szCs w:val="24"/>
          <w:lang w:eastAsia="ko-KR"/>
        </w:rPr>
      </w:pPr>
    </w:p>
    <w:p w:rsidR="00942DE1" w:rsidRPr="0050425B" w:rsidRDefault="00942DE1" w:rsidP="00AB23E4">
      <w:pPr>
        <w:widowControl w:val="0"/>
        <w:autoSpaceDE w:val="0"/>
        <w:autoSpaceDN w:val="0"/>
        <w:adjustRightInd w:val="0"/>
        <w:spacing w:after="0" w:line="240" w:lineRule="auto"/>
        <w:ind w:right="-1" w:firstLine="567"/>
        <w:jc w:val="center"/>
        <w:rPr>
          <w:rFonts w:ascii="Times New Roman" w:hAnsi="Times New Roman" w:cs="Times New Roman"/>
          <w:b/>
          <w:kern w:val="2"/>
          <w:sz w:val="24"/>
          <w:szCs w:val="24"/>
          <w:lang w:eastAsia="ko-KR"/>
        </w:rPr>
      </w:pPr>
    </w:p>
    <w:p w:rsidR="00942DE1" w:rsidRPr="0050425B" w:rsidRDefault="00942DE1" w:rsidP="00AB23E4">
      <w:pPr>
        <w:widowControl w:val="0"/>
        <w:autoSpaceDE w:val="0"/>
        <w:autoSpaceDN w:val="0"/>
        <w:adjustRightInd w:val="0"/>
        <w:spacing w:after="0" w:line="240" w:lineRule="auto"/>
        <w:ind w:right="-1" w:firstLine="567"/>
        <w:jc w:val="center"/>
        <w:rPr>
          <w:rFonts w:ascii="Times New Roman" w:hAnsi="Times New Roman" w:cs="Times New Roman"/>
          <w:b/>
          <w:kern w:val="2"/>
          <w:sz w:val="24"/>
          <w:szCs w:val="24"/>
          <w:lang w:eastAsia="ko-KR"/>
        </w:rPr>
      </w:pPr>
    </w:p>
    <w:p w:rsidR="00942DE1" w:rsidRPr="0050425B" w:rsidRDefault="00942DE1" w:rsidP="00AB23E4">
      <w:pPr>
        <w:widowControl w:val="0"/>
        <w:autoSpaceDE w:val="0"/>
        <w:autoSpaceDN w:val="0"/>
        <w:adjustRightInd w:val="0"/>
        <w:spacing w:after="0" w:line="240" w:lineRule="auto"/>
        <w:ind w:right="-1" w:firstLine="567"/>
        <w:jc w:val="center"/>
        <w:rPr>
          <w:rFonts w:ascii="Times New Roman" w:hAnsi="Times New Roman" w:cs="Times New Roman"/>
          <w:b/>
          <w:kern w:val="2"/>
          <w:sz w:val="24"/>
          <w:szCs w:val="24"/>
          <w:lang w:eastAsia="ko-KR"/>
        </w:rPr>
      </w:pPr>
    </w:p>
    <w:p w:rsidR="00942DE1" w:rsidRPr="0050425B" w:rsidRDefault="00942DE1" w:rsidP="00AB23E4">
      <w:pPr>
        <w:widowControl w:val="0"/>
        <w:autoSpaceDE w:val="0"/>
        <w:autoSpaceDN w:val="0"/>
        <w:adjustRightInd w:val="0"/>
        <w:spacing w:after="0" w:line="240" w:lineRule="auto"/>
        <w:ind w:right="-1" w:firstLine="567"/>
        <w:jc w:val="center"/>
        <w:rPr>
          <w:rFonts w:ascii="Times New Roman" w:hAnsi="Times New Roman" w:cs="Times New Roman"/>
          <w:b/>
          <w:kern w:val="2"/>
          <w:sz w:val="24"/>
          <w:szCs w:val="24"/>
          <w:lang w:eastAsia="ko-KR"/>
        </w:rPr>
      </w:pPr>
    </w:p>
    <w:p w:rsidR="00942DE1" w:rsidRPr="0050425B" w:rsidRDefault="00942DE1" w:rsidP="00AB23E4">
      <w:pPr>
        <w:widowControl w:val="0"/>
        <w:autoSpaceDE w:val="0"/>
        <w:autoSpaceDN w:val="0"/>
        <w:adjustRightInd w:val="0"/>
        <w:spacing w:after="0" w:line="240" w:lineRule="auto"/>
        <w:ind w:right="-1" w:firstLine="567"/>
        <w:jc w:val="center"/>
        <w:rPr>
          <w:rFonts w:ascii="Times New Roman" w:hAnsi="Times New Roman" w:cs="Times New Roman"/>
          <w:b/>
          <w:kern w:val="2"/>
          <w:sz w:val="24"/>
          <w:szCs w:val="24"/>
          <w:lang w:eastAsia="ko-KR"/>
        </w:rPr>
      </w:pPr>
    </w:p>
    <w:p w:rsidR="00942DE1" w:rsidRPr="0050425B" w:rsidRDefault="00942DE1" w:rsidP="00AB23E4">
      <w:pPr>
        <w:widowControl w:val="0"/>
        <w:autoSpaceDE w:val="0"/>
        <w:autoSpaceDN w:val="0"/>
        <w:adjustRightInd w:val="0"/>
        <w:spacing w:after="0" w:line="240" w:lineRule="auto"/>
        <w:ind w:right="-1" w:firstLine="567"/>
        <w:jc w:val="center"/>
        <w:rPr>
          <w:rFonts w:ascii="Times New Roman" w:hAnsi="Times New Roman" w:cs="Times New Roman"/>
          <w:b/>
          <w:kern w:val="2"/>
          <w:sz w:val="24"/>
          <w:szCs w:val="24"/>
          <w:lang w:eastAsia="ko-KR"/>
        </w:rPr>
      </w:pPr>
    </w:p>
    <w:p w:rsidR="00942DE1" w:rsidRPr="0050425B" w:rsidRDefault="00942DE1" w:rsidP="00AB23E4">
      <w:pPr>
        <w:widowControl w:val="0"/>
        <w:autoSpaceDE w:val="0"/>
        <w:autoSpaceDN w:val="0"/>
        <w:adjustRightInd w:val="0"/>
        <w:spacing w:after="0" w:line="240" w:lineRule="auto"/>
        <w:ind w:right="-1" w:firstLine="567"/>
        <w:jc w:val="center"/>
        <w:rPr>
          <w:rFonts w:ascii="Times New Roman" w:hAnsi="Times New Roman" w:cs="Times New Roman"/>
          <w:b/>
          <w:kern w:val="2"/>
          <w:sz w:val="24"/>
          <w:szCs w:val="24"/>
          <w:lang w:eastAsia="ko-KR"/>
        </w:rPr>
      </w:pPr>
    </w:p>
    <w:p w:rsidR="00942DE1" w:rsidRPr="0050425B" w:rsidRDefault="00942DE1" w:rsidP="00AB23E4">
      <w:pPr>
        <w:widowControl w:val="0"/>
        <w:autoSpaceDE w:val="0"/>
        <w:autoSpaceDN w:val="0"/>
        <w:adjustRightInd w:val="0"/>
        <w:spacing w:after="0" w:line="240" w:lineRule="auto"/>
        <w:ind w:right="-1" w:firstLine="567"/>
        <w:jc w:val="center"/>
        <w:rPr>
          <w:rFonts w:ascii="Times New Roman" w:hAnsi="Times New Roman" w:cs="Times New Roman"/>
          <w:b/>
          <w:kern w:val="2"/>
          <w:sz w:val="24"/>
          <w:szCs w:val="24"/>
          <w:lang w:eastAsia="ko-KR"/>
        </w:rPr>
      </w:pPr>
    </w:p>
    <w:p w:rsidR="00942DE1" w:rsidRPr="0050425B" w:rsidRDefault="00942DE1" w:rsidP="00AB23E4">
      <w:pPr>
        <w:widowControl w:val="0"/>
        <w:autoSpaceDE w:val="0"/>
        <w:autoSpaceDN w:val="0"/>
        <w:adjustRightInd w:val="0"/>
        <w:spacing w:after="0" w:line="240" w:lineRule="auto"/>
        <w:ind w:right="-1" w:firstLine="567"/>
        <w:jc w:val="center"/>
        <w:rPr>
          <w:rFonts w:ascii="Times New Roman" w:hAnsi="Times New Roman" w:cs="Times New Roman"/>
          <w:b/>
          <w:kern w:val="2"/>
          <w:sz w:val="24"/>
          <w:szCs w:val="24"/>
          <w:lang w:eastAsia="ko-KR"/>
        </w:rPr>
      </w:pPr>
    </w:p>
    <w:p w:rsidR="00942DE1" w:rsidRPr="0050425B" w:rsidRDefault="00942DE1" w:rsidP="00AB23E4">
      <w:pPr>
        <w:widowControl w:val="0"/>
        <w:autoSpaceDE w:val="0"/>
        <w:autoSpaceDN w:val="0"/>
        <w:adjustRightInd w:val="0"/>
        <w:spacing w:after="0" w:line="240" w:lineRule="auto"/>
        <w:ind w:right="-1" w:firstLine="567"/>
        <w:jc w:val="center"/>
        <w:rPr>
          <w:rFonts w:ascii="Times New Roman" w:hAnsi="Times New Roman" w:cs="Times New Roman"/>
          <w:b/>
          <w:kern w:val="2"/>
          <w:sz w:val="24"/>
          <w:szCs w:val="24"/>
          <w:lang w:eastAsia="ko-KR"/>
        </w:rPr>
      </w:pPr>
    </w:p>
    <w:p w:rsidR="00942DE1" w:rsidRPr="0050425B" w:rsidRDefault="00942DE1" w:rsidP="00AB23E4">
      <w:pPr>
        <w:widowControl w:val="0"/>
        <w:autoSpaceDE w:val="0"/>
        <w:autoSpaceDN w:val="0"/>
        <w:adjustRightInd w:val="0"/>
        <w:spacing w:after="0" w:line="240" w:lineRule="auto"/>
        <w:ind w:right="-1" w:firstLine="567"/>
        <w:jc w:val="center"/>
        <w:rPr>
          <w:rFonts w:ascii="Times New Roman" w:hAnsi="Times New Roman" w:cs="Times New Roman"/>
          <w:b/>
          <w:kern w:val="2"/>
          <w:sz w:val="24"/>
          <w:szCs w:val="24"/>
          <w:lang w:eastAsia="ko-KR"/>
        </w:rPr>
      </w:pPr>
    </w:p>
    <w:p w:rsidR="00942DE1" w:rsidRPr="0050425B" w:rsidRDefault="00942DE1" w:rsidP="00AB23E4">
      <w:pPr>
        <w:widowControl w:val="0"/>
        <w:autoSpaceDE w:val="0"/>
        <w:autoSpaceDN w:val="0"/>
        <w:adjustRightInd w:val="0"/>
        <w:spacing w:after="0" w:line="240" w:lineRule="auto"/>
        <w:ind w:right="-1" w:firstLine="567"/>
        <w:jc w:val="center"/>
        <w:rPr>
          <w:rFonts w:ascii="Times New Roman" w:hAnsi="Times New Roman" w:cs="Times New Roman"/>
          <w:b/>
          <w:kern w:val="2"/>
          <w:sz w:val="24"/>
          <w:szCs w:val="24"/>
          <w:lang w:eastAsia="ko-KR"/>
        </w:rPr>
      </w:pPr>
    </w:p>
    <w:p w:rsidR="00942DE1" w:rsidRPr="0050425B" w:rsidRDefault="00942DE1" w:rsidP="00AB23E4">
      <w:pPr>
        <w:widowControl w:val="0"/>
        <w:autoSpaceDE w:val="0"/>
        <w:autoSpaceDN w:val="0"/>
        <w:adjustRightInd w:val="0"/>
        <w:spacing w:after="0" w:line="240" w:lineRule="auto"/>
        <w:ind w:right="-1" w:firstLine="709"/>
        <w:jc w:val="both"/>
        <w:rPr>
          <w:rFonts w:ascii="Times New Roman" w:hAnsi="Times New Roman" w:cs="Times New Roman"/>
          <w:bCs/>
          <w:kern w:val="2"/>
          <w:sz w:val="24"/>
          <w:szCs w:val="24"/>
          <w:lang w:eastAsia="ko-KR"/>
        </w:rPr>
      </w:pPr>
      <w:r w:rsidRPr="0050425B">
        <w:rPr>
          <w:rFonts w:ascii="Times New Roman" w:hAnsi="Times New Roman" w:cs="Times New Roman"/>
          <w:bCs/>
          <w:kern w:val="2"/>
          <w:sz w:val="24"/>
          <w:szCs w:val="24"/>
          <w:lang w:eastAsia="ko-KR"/>
        </w:rPr>
        <w:t>Рекомендуется учитывать воспитательный потенциал участия студентов в мероприятиях, проектах, конкурсах, акциях, проводимых на уровне:</w:t>
      </w:r>
    </w:p>
    <w:p w:rsidR="00942DE1" w:rsidRPr="0050425B" w:rsidRDefault="00942DE1" w:rsidP="00AB23E4">
      <w:pPr>
        <w:widowControl w:val="0"/>
        <w:autoSpaceDE w:val="0"/>
        <w:autoSpaceDN w:val="0"/>
        <w:adjustRightInd w:val="0"/>
        <w:spacing w:after="0" w:line="240" w:lineRule="auto"/>
        <w:ind w:right="-1" w:firstLine="708"/>
        <w:contextualSpacing/>
        <w:jc w:val="both"/>
        <w:rPr>
          <w:rFonts w:ascii="Times New Roman" w:hAnsi="Times New Roman" w:cs="Times New Roman"/>
          <w:bCs/>
          <w:kern w:val="2"/>
          <w:sz w:val="24"/>
          <w:szCs w:val="24"/>
          <w:lang w:eastAsia="ko-KR"/>
        </w:rPr>
      </w:pPr>
      <w:r w:rsidRPr="0050425B">
        <w:rPr>
          <w:rFonts w:ascii="Times New Roman" w:hAnsi="Times New Roman" w:cs="Times New Roman"/>
          <w:b/>
          <w:kern w:val="2"/>
          <w:sz w:val="24"/>
          <w:szCs w:val="24"/>
          <w:lang w:eastAsia="ko-KR"/>
        </w:rPr>
        <w:t>Российской Федерации</w:t>
      </w:r>
      <w:r w:rsidRPr="0050425B">
        <w:rPr>
          <w:rFonts w:ascii="Times New Roman" w:hAnsi="Times New Roman" w:cs="Times New Roman"/>
          <w:bCs/>
          <w:kern w:val="2"/>
          <w:sz w:val="24"/>
          <w:szCs w:val="24"/>
          <w:lang w:eastAsia="ko-KR"/>
        </w:rPr>
        <w:t>, в том числе: «Россия – страна возможностей»</w:t>
      </w:r>
      <w:r w:rsidRPr="0050425B">
        <w:rPr>
          <w:rFonts w:ascii="Times New Roman" w:eastAsia="Calibri" w:hAnsi="Times New Roman" w:cs="Times New Roman"/>
          <w:sz w:val="24"/>
          <w:szCs w:val="24"/>
          <w:lang w:eastAsia="en-US"/>
        </w:rPr>
        <w:t xml:space="preserve"> </w:t>
      </w:r>
      <w:hyperlink r:id="rId109" w:history="1">
        <w:r w:rsidRPr="0050425B">
          <w:rPr>
            <w:rFonts w:ascii="Times New Roman" w:hAnsi="Times New Roman" w:cs="Times New Roman"/>
            <w:bCs/>
            <w:kern w:val="2"/>
            <w:sz w:val="24"/>
            <w:szCs w:val="24"/>
            <w:u w:val="single"/>
            <w:lang w:eastAsia="ko-KR"/>
          </w:rPr>
          <w:t>https://rsv.ru/</w:t>
        </w:r>
      </w:hyperlink>
      <w:r w:rsidRPr="0050425B">
        <w:rPr>
          <w:rFonts w:ascii="Times New Roman" w:hAnsi="Times New Roman" w:cs="Times New Roman"/>
          <w:bCs/>
          <w:kern w:val="2"/>
          <w:sz w:val="24"/>
          <w:szCs w:val="24"/>
          <w:lang w:eastAsia="ko-KR"/>
        </w:rPr>
        <w:t xml:space="preserve">; </w:t>
      </w:r>
    </w:p>
    <w:p w:rsidR="00942DE1" w:rsidRPr="0050425B" w:rsidRDefault="00942DE1" w:rsidP="00AB23E4">
      <w:pPr>
        <w:widowControl w:val="0"/>
        <w:autoSpaceDE w:val="0"/>
        <w:autoSpaceDN w:val="0"/>
        <w:adjustRightInd w:val="0"/>
        <w:spacing w:after="0" w:line="240" w:lineRule="auto"/>
        <w:ind w:left="1418" w:right="-1"/>
        <w:jc w:val="both"/>
        <w:rPr>
          <w:rFonts w:ascii="Times New Roman" w:hAnsi="Times New Roman" w:cs="Times New Roman"/>
          <w:bCs/>
          <w:kern w:val="2"/>
          <w:sz w:val="24"/>
          <w:szCs w:val="24"/>
          <w:lang w:eastAsia="ko-KR"/>
        </w:rPr>
      </w:pPr>
      <w:r w:rsidRPr="0050425B">
        <w:rPr>
          <w:rFonts w:ascii="Times New Roman" w:hAnsi="Times New Roman" w:cs="Times New Roman"/>
          <w:bCs/>
          <w:kern w:val="2"/>
          <w:sz w:val="24"/>
          <w:szCs w:val="24"/>
          <w:lang w:eastAsia="ko-KR"/>
        </w:rPr>
        <w:t>«Большая перемена»</w:t>
      </w:r>
      <w:r w:rsidRPr="0050425B">
        <w:rPr>
          <w:rFonts w:ascii="Times New Roman" w:eastAsia="Calibri" w:hAnsi="Times New Roman" w:cs="Times New Roman"/>
          <w:sz w:val="24"/>
          <w:szCs w:val="24"/>
          <w:lang w:eastAsia="en-US"/>
        </w:rPr>
        <w:t xml:space="preserve"> </w:t>
      </w:r>
      <w:hyperlink r:id="rId110" w:history="1">
        <w:r w:rsidRPr="0050425B">
          <w:rPr>
            <w:rFonts w:ascii="Times New Roman" w:hAnsi="Times New Roman" w:cs="Times New Roman"/>
            <w:bCs/>
            <w:kern w:val="2"/>
            <w:sz w:val="24"/>
            <w:szCs w:val="24"/>
            <w:u w:val="single"/>
            <w:lang w:eastAsia="ko-KR"/>
          </w:rPr>
          <w:t>https://bolshayaperemena.online/</w:t>
        </w:r>
      </w:hyperlink>
      <w:r w:rsidRPr="0050425B">
        <w:rPr>
          <w:rFonts w:ascii="Times New Roman" w:hAnsi="Times New Roman" w:cs="Times New Roman"/>
          <w:bCs/>
          <w:kern w:val="2"/>
          <w:sz w:val="24"/>
          <w:szCs w:val="24"/>
          <w:lang w:eastAsia="ko-KR"/>
        </w:rPr>
        <w:t xml:space="preserve">; </w:t>
      </w:r>
    </w:p>
    <w:p w:rsidR="00942DE1" w:rsidRPr="0050425B" w:rsidRDefault="00942DE1" w:rsidP="00AB23E4">
      <w:pPr>
        <w:widowControl w:val="0"/>
        <w:autoSpaceDE w:val="0"/>
        <w:autoSpaceDN w:val="0"/>
        <w:adjustRightInd w:val="0"/>
        <w:spacing w:after="0" w:line="240" w:lineRule="auto"/>
        <w:ind w:left="1418" w:right="-1"/>
        <w:jc w:val="both"/>
        <w:rPr>
          <w:rFonts w:ascii="Times New Roman" w:hAnsi="Times New Roman" w:cs="Times New Roman"/>
          <w:bCs/>
          <w:kern w:val="2"/>
          <w:sz w:val="24"/>
          <w:szCs w:val="24"/>
          <w:lang w:eastAsia="ko-KR"/>
        </w:rPr>
      </w:pPr>
      <w:r w:rsidRPr="0050425B">
        <w:rPr>
          <w:rFonts w:ascii="Times New Roman" w:hAnsi="Times New Roman" w:cs="Times New Roman"/>
          <w:bCs/>
          <w:kern w:val="2"/>
          <w:sz w:val="24"/>
          <w:szCs w:val="24"/>
          <w:lang w:eastAsia="ko-KR"/>
        </w:rPr>
        <w:t>«Лидеры России»</w:t>
      </w:r>
      <w:r w:rsidRPr="0050425B">
        <w:rPr>
          <w:rFonts w:ascii="Times New Roman" w:eastAsia="Calibri" w:hAnsi="Times New Roman" w:cs="Times New Roman"/>
          <w:sz w:val="24"/>
          <w:szCs w:val="24"/>
          <w:lang w:eastAsia="en-US"/>
        </w:rPr>
        <w:t xml:space="preserve"> </w:t>
      </w:r>
      <w:hyperlink r:id="rId111" w:history="1">
        <w:r w:rsidRPr="0050425B">
          <w:rPr>
            <w:rFonts w:ascii="Times New Roman" w:hAnsi="Times New Roman" w:cs="Times New Roman"/>
            <w:bCs/>
            <w:kern w:val="2"/>
            <w:sz w:val="24"/>
            <w:szCs w:val="24"/>
            <w:u w:val="single"/>
            <w:lang w:eastAsia="ko-KR"/>
          </w:rPr>
          <w:t>https://лидерыроссии.рф/</w:t>
        </w:r>
      </w:hyperlink>
      <w:r w:rsidRPr="0050425B">
        <w:rPr>
          <w:rFonts w:ascii="Times New Roman" w:hAnsi="Times New Roman" w:cs="Times New Roman"/>
          <w:bCs/>
          <w:kern w:val="2"/>
          <w:sz w:val="24"/>
          <w:szCs w:val="24"/>
          <w:lang w:eastAsia="ko-KR"/>
        </w:rPr>
        <w:t>;</w:t>
      </w:r>
    </w:p>
    <w:p w:rsidR="00942DE1" w:rsidRPr="0050425B" w:rsidRDefault="00942DE1" w:rsidP="00AB23E4">
      <w:pPr>
        <w:widowControl w:val="0"/>
        <w:autoSpaceDE w:val="0"/>
        <w:autoSpaceDN w:val="0"/>
        <w:adjustRightInd w:val="0"/>
        <w:spacing w:after="0" w:line="240" w:lineRule="auto"/>
        <w:ind w:left="1418" w:right="-1"/>
        <w:jc w:val="both"/>
        <w:rPr>
          <w:rFonts w:ascii="Times New Roman" w:hAnsi="Times New Roman" w:cs="Times New Roman"/>
          <w:bCs/>
          <w:kern w:val="2"/>
          <w:sz w:val="24"/>
          <w:szCs w:val="24"/>
          <w:lang w:eastAsia="ko-KR"/>
        </w:rPr>
      </w:pPr>
      <w:r w:rsidRPr="0050425B">
        <w:rPr>
          <w:rFonts w:ascii="Times New Roman" w:hAnsi="Times New Roman" w:cs="Times New Roman"/>
          <w:bCs/>
          <w:kern w:val="2"/>
          <w:sz w:val="24"/>
          <w:szCs w:val="24"/>
          <w:lang w:eastAsia="ko-KR"/>
        </w:rPr>
        <w:t>«Мы Вместе»</w:t>
      </w:r>
      <w:r w:rsidRPr="0050425B">
        <w:rPr>
          <w:rFonts w:ascii="Times New Roman" w:eastAsia="Calibri" w:hAnsi="Times New Roman" w:cs="Times New Roman"/>
          <w:sz w:val="24"/>
          <w:szCs w:val="24"/>
          <w:lang w:eastAsia="en-US"/>
        </w:rPr>
        <w:t xml:space="preserve"> (</w:t>
      </w:r>
      <w:r w:rsidRPr="0050425B">
        <w:rPr>
          <w:rFonts w:ascii="Times New Roman" w:hAnsi="Times New Roman" w:cs="Times New Roman"/>
          <w:bCs/>
          <w:kern w:val="2"/>
          <w:sz w:val="24"/>
          <w:szCs w:val="24"/>
          <w:lang w:eastAsia="ko-KR"/>
        </w:rPr>
        <w:t xml:space="preserve">волонтерство) </w:t>
      </w:r>
      <w:hyperlink r:id="rId112" w:history="1">
        <w:r w:rsidRPr="0050425B">
          <w:rPr>
            <w:rFonts w:ascii="Times New Roman" w:hAnsi="Times New Roman" w:cs="Times New Roman"/>
            <w:bCs/>
            <w:kern w:val="2"/>
            <w:sz w:val="24"/>
            <w:szCs w:val="24"/>
            <w:u w:val="single"/>
            <w:lang w:val="en-US" w:eastAsia="ko-KR"/>
          </w:rPr>
          <w:t>https</w:t>
        </w:r>
        <w:r w:rsidRPr="0050425B">
          <w:rPr>
            <w:rFonts w:ascii="Times New Roman" w:hAnsi="Times New Roman" w:cs="Times New Roman"/>
            <w:bCs/>
            <w:kern w:val="2"/>
            <w:sz w:val="24"/>
            <w:szCs w:val="24"/>
            <w:u w:val="single"/>
            <w:lang w:eastAsia="ko-KR"/>
          </w:rPr>
          <w:t>://</w:t>
        </w:r>
        <w:r w:rsidRPr="0050425B">
          <w:rPr>
            <w:rFonts w:ascii="Times New Roman" w:hAnsi="Times New Roman" w:cs="Times New Roman"/>
            <w:bCs/>
            <w:kern w:val="2"/>
            <w:sz w:val="24"/>
            <w:szCs w:val="24"/>
            <w:u w:val="single"/>
            <w:lang w:val="en-US" w:eastAsia="ko-KR"/>
          </w:rPr>
          <w:t>onf</w:t>
        </w:r>
        <w:r w:rsidRPr="0050425B">
          <w:rPr>
            <w:rFonts w:ascii="Times New Roman" w:hAnsi="Times New Roman" w:cs="Times New Roman"/>
            <w:bCs/>
            <w:kern w:val="2"/>
            <w:sz w:val="24"/>
            <w:szCs w:val="24"/>
            <w:u w:val="single"/>
            <w:lang w:eastAsia="ko-KR"/>
          </w:rPr>
          <w:t>.</w:t>
        </w:r>
        <w:r w:rsidRPr="0050425B">
          <w:rPr>
            <w:rFonts w:ascii="Times New Roman" w:hAnsi="Times New Roman" w:cs="Times New Roman"/>
            <w:bCs/>
            <w:kern w:val="2"/>
            <w:sz w:val="24"/>
            <w:szCs w:val="24"/>
            <w:u w:val="single"/>
            <w:lang w:val="en-US" w:eastAsia="ko-KR"/>
          </w:rPr>
          <w:t>ru</w:t>
        </w:r>
      </w:hyperlink>
      <w:r w:rsidRPr="0050425B">
        <w:rPr>
          <w:rFonts w:ascii="Times New Roman" w:hAnsi="Times New Roman" w:cs="Times New Roman"/>
          <w:bCs/>
          <w:kern w:val="2"/>
          <w:sz w:val="24"/>
          <w:szCs w:val="24"/>
          <w:lang w:eastAsia="ko-KR"/>
        </w:rPr>
        <w:t xml:space="preserve">; </w:t>
      </w:r>
    </w:p>
    <w:p w:rsidR="00942DE1" w:rsidRPr="0050425B" w:rsidRDefault="00942DE1" w:rsidP="00AB23E4">
      <w:pPr>
        <w:widowControl w:val="0"/>
        <w:autoSpaceDE w:val="0"/>
        <w:autoSpaceDN w:val="0"/>
        <w:adjustRightInd w:val="0"/>
        <w:spacing w:after="0" w:line="240" w:lineRule="auto"/>
        <w:ind w:left="1418" w:right="-1"/>
        <w:jc w:val="both"/>
        <w:rPr>
          <w:rFonts w:ascii="Times New Roman" w:hAnsi="Times New Roman" w:cs="Times New Roman"/>
          <w:bCs/>
          <w:kern w:val="2"/>
          <w:sz w:val="24"/>
          <w:szCs w:val="24"/>
          <w:lang w:eastAsia="ko-KR"/>
        </w:rPr>
      </w:pPr>
      <w:r w:rsidRPr="0050425B">
        <w:rPr>
          <w:rFonts w:ascii="Times New Roman" w:hAnsi="Times New Roman" w:cs="Times New Roman"/>
          <w:bCs/>
          <w:kern w:val="2"/>
          <w:sz w:val="24"/>
          <w:szCs w:val="24"/>
          <w:lang w:eastAsia="ko-KR"/>
        </w:rPr>
        <w:t xml:space="preserve">отраслевые конкурсы профессионального мастерства; </w:t>
      </w:r>
    </w:p>
    <w:p w:rsidR="00942DE1" w:rsidRPr="0050425B" w:rsidRDefault="00942DE1" w:rsidP="00AB23E4">
      <w:pPr>
        <w:widowControl w:val="0"/>
        <w:autoSpaceDE w:val="0"/>
        <w:autoSpaceDN w:val="0"/>
        <w:adjustRightInd w:val="0"/>
        <w:spacing w:after="0" w:line="240" w:lineRule="auto"/>
        <w:ind w:left="1418" w:right="-1"/>
        <w:jc w:val="both"/>
        <w:rPr>
          <w:rFonts w:ascii="Times New Roman" w:hAnsi="Times New Roman" w:cs="Times New Roman"/>
          <w:bCs/>
          <w:kern w:val="2"/>
          <w:sz w:val="24"/>
          <w:szCs w:val="24"/>
          <w:lang w:eastAsia="ko-KR"/>
        </w:rPr>
      </w:pPr>
      <w:r w:rsidRPr="0050425B">
        <w:rPr>
          <w:rFonts w:ascii="Times New Roman" w:hAnsi="Times New Roman" w:cs="Times New Roman"/>
          <w:bCs/>
          <w:kern w:val="2"/>
          <w:sz w:val="24"/>
          <w:szCs w:val="24"/>
          <w:lang w:eastAsia="ko-KR"/>
        </w:rPr>
        <w:t>движения «Абилимпикс»;</w:t>
      </w:r>
    </w:p>
    <w:p w:rsidR="00942DE1" w:rsidRPr="0050425B" w:rsidRDefault="00942DE1" w:rsidP="00AB23E4">
      <w:pPr>
        <w:widowControl w:val="0"/>
        <w:autoSpaceDE w:val="0"/>
        <w:autoSpaceDN w:val="0"/>
        <w:adjustRightInd w:val="0"/>
        <w:spacing w:after="0" w:line="240" w:lineRule="auto"/>
        <w:ind w:right="-1"/>
        <w:jc w:val="center"/>
        <w:rPr>
          <w:rFonts w:ascii="Times New Roman" w:hAnsi="Times New Roman" w:cs="Times New Roman"/>
          <w:bCs/>
          <w:kern w:val="2"/>
          <w:sz w:val="24"/>
          <w:szCs w:val="24"/>
          <w:lang w:eastAsia="ko-KR"/>
        </w:rPr>
      </w:pPr>
      <w:r w:rsidRPr="0050425B">
        <w:rPr>
          <w:rFonts w:ascii="Times New Roman" w:hAnsi="Times New Roman" w:cs="Times New Roman"/>
          <w:b/>
          <w:kern w:val="2"/>
          <w:sz w:val="24"/>
          <w:szCs w:val="24"/>
          <w:lang w:eastAsia="ko-KR"/>
        </w:rPr>
        <w:t>субъектов Российской Федерации</w:t>
      </w:r>
      <w:r w:rsidRPr="0050425B">
        <w:rPr>
          <w:rFonts w:ascii="Times New Roman" w:hAnsi="Times New Roman" w:cs="Times New Roman"/>
          <w:bCs/>
          <w:kern w:val="2"/>
          <w:sz w:val="24"/>
          <w:szCs w:val="24"/>
          <w:lang w:eastAsia="ko-KR"/>
        </w:rPr>
        <w:t xml:space="preserve"> (при наличии в соответствии с утвержденным региональным планом значимых мероприятий).</w:t>
      </w:r>
    </w:p>
    <w:p w:rsidR="00942DE1" w:rsidRPr="0050425B" w:rsidRDefault="00942DE1" w:rsidP="00AB23E4">
      <w:pPr>
        <w:widowControl w:val="0"/>
        <w:autoSpaceDE w:val="0"/>
        <w:autoSpaceDN w:val="0"/>
        <w:adjustRightInd w:val="0"/>
        <w:spacing w:after="0" w:line="240" w:lineRule="auto"/>
        <w:ind w:right="-1"/>
        <w:jc w:val="center"/>
        <w:rPr>
          <w:rFonts w:ascii="Times New Roman" w:hAnsi="Times New Roman" w:cs="Times New Roman"/>
          <w:b/>
          <w:kern w:val="2"/>
          <w:sz w:val="24"/>
          <w:szCs w:val="24"/>
          <w:lang w:eastAsia="ko-KR"/>
        </w:rPr>
      </w:pPr>
    </w:p>
    <w:tbl>
      <w:tblP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17"/>
        <w:gridCol w:w="4431"/>
        <w:gridCol w:w="1924"/>
        <w:gridCol w:w="2051"/>
        <w:gridCol w:w="3760"/>
        <w:gridCol w:w="1369"/>
      </w:tblGrid>
      <w:tr w:rsidR="00942DE1" w:rsidRPr="0050425B" w:rsidTr="00936A7D">
        <w:trPr>
          <w:trHeight w:val="708"/>
        </w:trPr>
        <w:tc>
          <w:tcPr>
            <w:tcW w:w="443" w:type="pct"/>
            <w:shd w:val="clear" w:color="auto" w:fill="auto"/>
            <w:vAlign w:val="center"/>
          </w:tcPr>
          <w:p w:rsidR="00942DE1" w:rsidRPr="0050425B" w:rsidRDefault="00942DE1" w:rsidP="00AB23E4">
            <w:pPr>
              <w:widowControl w:val="0"/>
              <w:autoSpaceDE w:val="0"/>
              <w:autoSpaceDN w:val="0"/>
              <w:spacing w:after="0" w:line="240" w:lineRule="auto"/>
              <w:rPr>
                <w:rFonts w:ascii="Times New Roman" w:hAnsi="Times New Roman" w:cs="Times New Roman"/>
                <w:b/>
                <w:kern w:val="2"/>
                <w:sz w:val="24"/>
                <w:szCs w:val="24"/>
                <w:lang w:eastAsia="ko-KR"/>
              </w:rPr>
            </w:pPr>
            <w:r w:rsidRPr="0050425B">
              <w:rPr>
                <w:rFonts w:ascii="Times New Roman" w:hAnsi="Times New Roman" w:cs="Times New Roman"/>
                <w:b/>
                <w:kern w:val="2"/>
                <w:sz w:val="24"/>
                <w:szCs w:val="24"/>
                <w:lang w:eastAsia="ko-KR"/>
              </w:rPr>
              <w:t>Дата</w:t>
            </w:r>
          </w:p>
        </w:tc>
        <w:tc>
          <w:tcPr>
            <w:tcW w:w="1492" w:type="pct"/>
            <w:shd w:val="clear" w:color="auto" w:fill="auto"/>
          </w:tcPr>
          <w:p w:rsidR="00942DE1" w:rsidRPr="0050425B" w:rsidRDefault="00942DE1" w:rsidP="00AB23E4">
            <w:pPr>
              <w:widowControl w:val="0"/>
              <w:autoSpaceDE w:val="0"/>
              <w:autoSpaceDN w:val="0"/>
              <w:spacing w:after="0" w:line="240" w:lineRule="auto"/>
              <w:jc w:val="center"/>
              <w:rPr>
                <w:rFonts w:ascii="Times New Roman" w:hAnsi="Times New Roman" w:cs="Times New Roman"/>
                <w:kern w:val="2"/>
                <w:sz w:val="24"/>
                <w:szCs w:val="24"/>
                <w:lang w:eastAsia="ko-KR"/>
              </w:rPr>
            </w:pPr>
            <w:r w:rsidRPr="0050425B">
              <w:rPr>
                <w:rFonts w:ascii="Times New Roman" w:hAnsi="Times New Roman" w:cs="Times New Roman"/>
                <w:b/>
                <w:kern w:val="2"/>
                <w:sz w:val="24"/>
                <w:szCs w:val="24"/>
                <w:lang w:eastAsia="ko-KR"/>
              </w:rPr>
              <w:t>Содержание</w:t>
            </w:r>
            <w:r w:rsidRPr="0050425B">
              <w:rPr>
                <w:rStyle w:val="ac"/>
                <w:rFonts w:ascii="Times New Roman" w:hAnsi="Times New Roman" w:cs="Times New Roman"/>
                <w:b/>
                <w:kern w:val="2"/>
                <w:sz w:val="24"/>
                <w:szCs w:val="24"/>
                <w:lang w:eastAsia="ko-KR"/>
              </w:rPr>
              <w:footnoteReference w:id="13"/>
            </w:r>
            <w:r w:rsidRPr="0050425B">
              <w:rPr>
                <w:rFonts w:ascii="Times New Roman" w:hAnsi="Times New Roman" w:cs="Times New Roman"/>
                <w:sz w:val="24"/>
                <w:szCs w:val="24"/>
              </w:rPr>
              <w:t xml:space="preserve"> </w:t>
            </w:r>
            <w:r w:rsidRPr="0050425B">
              <w:rPr>
                <w:rFonts w:ascii="Times New Roman" w:hAnsi="Times New Roman" w:cs="Times New Roman"/>
                <w:b/>
                <w:kern w:val="2"/>
                <w:sz w:val="24"/>
                <w:szCs w:val="24"/>
                <w:lang w:eastAsia="ko-KR"/>
              </w:rPr>
              <w:t>и формы деятельности</w:t>
            </w:r>
            <w:r w:rsidRPr="0050425B">
              <w:rPr>
                <w:rStyle w:val="ac"/>
                <w:rFonts w:ascii="Times New Roman" w:hAnsi="Times New Roman" w:cs="Times New Roman"/>
                <w:b/>
                <w:kern w:val="2"/>
                <w:sz w:val="24"/>
                <w:szCs w:val="24"/>
                <w:lang w:eastAsia="ko-KR"/>
              </w:rPr>
              <w:footnoteReference w:id="14"/>
            </w:r>
          </w:p>
        </w:tc>
        <w:tc>
          <w:tcPr>
            <w:tcW w:w="648" w:type="pct"/>
            <w:shd w:val="clear" w:color="auto" w:fill="auto"/>
          </w:tcPr>
          <w:p w:rsidR="00942DE1" w:rsidRPr="0050425B" w:rsidRDefault="00942DE1" w:rsidP="00AB23E4">
            <w:pPr>
              <w:widowControl w:val="0"/>
              <w:autoSpaceDE w:val="0"/>
              <w:autoSpaceDN w:val="0"/>
              <w:spacing w:after="0" w:line="240" w:lineRule="auto"/>
              <w:jc w:val="center"/>
              <w:rPr>
                <w:rFonts w:ascii="Times New Roman" w:hAnsi="Times New Roman" w:cs="Times New Roman"/>
                <w:b/>
                <w:kern w:val="2"/>
                <w:sz w:val="24"/>
                <w:szCs w:val="24"/>
                <w:lang w:eastAsia="ko-KR"/>
              </w:rPr>
            </w:pPr>
            <w:r w:rsidRPr="0050425B">
              <w:rPr>
                <w:rFonts w:ascii="Times New Roman" w:hAnsi="Times New Roman" w:cs="Times New Roman"/>
                <w:b/>
                <w:kern w:val="2"/>
                <w:sz w:val="24"/>
                <w:szCs w:val="24"/>
                <w:lang w:eastAsia="ko-KR"/>
              </w:rPr>
              <w:t>Участники</w:t>
            </w:r>
            <w:r w:rsidRPr="0050425B">
              <w:rPr>
                <w:rStyle w:val="ac"/>
                <w:rFonts w:ascii="Times New Roman" w:hAnsi="Times New Roman" w:cs="Times New Roman"/>
                <w:b/>
                <w:kern w:val="2"/>
                <w:sz w:val="24"/>
                <w:szCs w:val="24"/>
                <w:lang w:eastAsia="ko-KR"/>
              </w:rPr>
              <w:footnoteReference w:id="15"/>
            </w:r>
            <w:r w:rsidRPr="0050425B">
              <w:rPr>
                <w:rFonts w:ascii="Times New Roman" w:hAnsi="Times New Roman" w:cs="Times New Roman"/>
                <w:kern w:val="2"/>
                <w:sz w:val="24"/>
                <w:szCs w:val="24"/>
                <w:lang w:eastAsia="ko-KR"/>
              </w:rPr>
              <w:t xml:space="preserve"> </w:t>
            </w:r>
          </w:p>
        </w:tc>
        <w:tc>
          <w:tcPr>
            <w:tcW w:w="690" w:type="pct"/>
          </w:tcPr>
          <w:p w:rsidR="00942DE1" w:rsidRPr="0050425B" w:rsidRDefault="00942DE1" w:rsidP="00AB23E4">
            <w:pPr>
              <w:pStyle w:val="aa"/>
              <w:rPr>
                <w:rFonts w:ascii="Times New Roman" w:hAnsi="Times New Roman" w:cs="Times New Roman"/>
                <w:sz w:val="24"/>
                <w:szCs w:val="24"/>
                <w:lang w:val="ru-RU"/>
              </w:rPr>
            </w:pPr>
            <w:r w:rsidRPr="0050425B">
              <w:rPr>
                <w:rFonts w:ascii="Times New Roman" w:hAnsi="Times New Roman" w:cs="Times New Roman"/>
                <w:b/>
                <w:kern w:val="2"/>
                <w:sz w:val="24"/>
                <w:szCs w:val="24"/>
                <w:lang w:val="ru-RU" w:eastAsia="ko-KR"/>
              </w:rPr>
              <w:t xml:space="preserve">Место </w:t>
            </w:r>
            <w:r w:rsidRPr="0050425B">
              <w:rPr>
                <w:rFonts w:ascii="Times New Roman" w:hAnsi="Times New Roman" w:cs="Times New Roman"/>
                <w:b/>
                <w:kern w:val="2"/>
                <w:sz w:val="24"/>
                <w:szCs w:val="24"/>
                <w:lang w:val="ru-RU" w:eastAsia="ko-KR"/>
              </w:rPr>
              <w:br/>
              <w:t>проведения</w:t>
            </w:r>
            <w:r w:rsidRPr="0050425B">
              <w:rPr>
                <w:rStyle w:val="ac"/>
                <w:rFonts w:ascii="Times New Roman" w:hAnsi="Times New Roman" w:cs="Times New Roman"/>
                <w:b/>
                <w:kern w:val="2"/>
                <w:sz w:val="24"/>
                <w:szCs w:val="24"/>
                <w:lang w:val="ru-RU" w:eastAsia="ko-KR"/>
              </w:rPr>
              <w:footnoteReference w:id="16"/>
            </w:r>
            <w:r w:rsidRPr="0050425B">
              <w:rPr>
                <w:rFonts w:ascii="Times New Roman" w:hAnsi="Times New Roman" w:cs="Times New Roman"/>
                <w:sz w:val="24"/>
                <w:szCs w:val="24"/>
                <w:lang w:val="ru-RU"/>
              </w:rPr>
              <w:t xml:space="preserve"> </w:t>
            </w:r>
          </w:p>
          <w:p w:rsidR="00942DE1" w:rsidRPr="0050425B" w:rsidRDefault="00942DE1" w:rsidP="00AB23E4">
            <w:pPr>
              <w:widowControl w:val="0"/>
              <w:autoSpaceDE w:val="0"/>
              <w:autoSpaceDN w:val="0"/>
              <w:spacing w:after="0" w:line="240" w:lineRule="auto"/>
              <w:jc w:val="center"/>
              <w:rPr>
                <w:rFonts w:ascii="Times New Roman" w:hAnsi="Times New Roman" w:cs="Times New Roman"/>
                <w:b/>
                <w:kern w:val="2"/>
                <w:sz w:val="24"/>
                <w:szCs w:val="24"/>
                <w:lang w:eastAsia="ko-KR"/>
              </w:rPr>
            </w:pPr>
          </w:p>
        </w:tc>
        <w:tc>
          <w:tcPr>
            <w:tcW w:w="1266" w:type="pct"/>
            <w:shd w:val="clear" w:color="auto" w:fill="auto"/>
          </w:tcPr>
          <w:p w:rsidR="00942DE1" w:rsidRPr="0050425B" w:rsidRDefault="00942DE1" w:rsidP="00AB23E4">
            <w:pPr>
              <w:widowControl w:val="0"/>
              <w:autoSpaceDE w:val="0"/>
              <w:autoSpaceDN w:val="0"/>
              <w:spacing w:after="0" w:line="240" w:lineRule="auto"/>
              <w:jc w:val="center"/>
              <w:rPr>
                <w:rFonts w:ascii="Times New Roman" w:hAnsi="Times New Roman" w:cs="Times New Roman"/>
                <w:b/>
                <w:kern w:val="2"/>
                <w:sz w:val="24"/>
                <w:szCs w:val="24"/>
                <w:lang w:eastAsia="ko-KR"/>
              </w:rPr>
            </w:pPr>
            <w:r w:rsidRPr="0050425B">
              <w:rPr>
                <w:rFonts w:ascii="Times New Roman" w:hAnsi="Times New Roman" w:cs="Times New Roman"/>
                <w:b/>
                <w:kern w:val="2"/>
                <w:sz w:val="24"/>
                <w:szCs w:val="24"/>
                <w:lang w:eastAsia="ko-KR"/>
              </w:rPr>
              <w:t>Ответственные</w:t>
            </w:r>
            <w:r w:rsidRPr="0050425B">
              <w:rPr>
                <w:rStyle w:val="ac"/>
                <w:rFonts w:ascii="Times New Roman" w:hAnsi="Times New Roman" w:cs="Times New Roman"/>
                <w:b/>
                <w:kern w:val="2"/>
                <w:sz w:val="24"/>
                <w:szCs w:val="24"/>
                <w:lang w:eastAsia="ko-KR"/>
              </w:rPr>
              <w:footnoteReference w:id="17"/>
            </w:r>
          </w:p>
        </w:tc>
        <w:tc>
          <w:tcPr>
            <w:tcW w:w="461" w:type="pct"/>
            <w:shd w:val="clear" w:color="auto" w:fill="auto"/>
          </w:tcPr>
          <w:p w:rsidR="00942DE1" w:rsidRPr="0050425B" w:rsidRDefault="00942DE1" w:rsidP="00AB23E4">
            <w:pPr>
              <w:widowControl w:val="0"/>
              <w:autoSpaceDE w:val="0"/>
              <w:autoSpaceDN w:val="0"/>
              <w:spacing w:after="0" w:line="240" w:lineRule="auto"/>
              <w:jc w:val="center"/>
              <w:rPr>
                <w:rFonts w:ascii="Times New Roman" w:hAnsi="Times New Roman" w:cs="Times New Roman"/>
                <w:b/>
                <w:kern w:val="2"/>
                <w:sz w:val="24"/>
                <w:szCs w:val="24"/>
                <w:lang w:eastAsia="ko-KR"/>
              </w:rPr>
            </w:pPr>
            <w:r w:rsidRPr="0050425B">
              <w:rPr>
                <w:rFonts w:ascii="Times New Roman" w:hAnsi="Times New Roman" w:cs="Times New Roman"/>
                <w:b/>
                <w:kern w:val="2"/>
                <w:sz w:val="24"/>
                <w:szCs w:val="24"/>
                <w:lang w:eastAsia="ko-KR"/>
              </w:rPr>
              <w:t>Коды ЛР</w:t>
            </w:r>
            <w:r w:rsidRPr="0050425B">
              <w:rPr>
                <w:rStyle w:val="ac"/>
                <w:rFonts w:ascii="Times New Roman" w:hAnsi="Times New Roman" w:cs="Times New Roman"/>
                <w:b/>
                <w:kern w:val="2"/>
                <w:sz w:val="24"/>
                <w:szCs w:val="24"/>
                <w:lang w:eastAsia="ko-KR"/>
              </w:rPr>
              <w:footnoteReference w:id="18"/>
            </w:r>
            <w:r w:rsidRPr="0050425B">
              <w:rPr>
                <w:rFonts w:ascii="Times New Roman" w:hAnsi="Times New Roman" w:cs="Times New Roman"/>
                <w:b/>
                <w:kern w:val="2"/>
                <w:sz w:val="24"/>
                <w:szCs w:val="24"/>
                <w:lang w:eastAsia="ko-KR"/>
              </w:rPr>
              <w:t xml:space="preserve"> </w:t>
            </w:r>
          </w:p>
        </w:tc>
      </w:tr>
      <w:tr w:rsidR="00942DE1" w:rsidRPr="0050425B" w:rsidTr="00936A7D">
        <w:tc>
          <w:tcPr>
            <w:tcW w:w="5000" w:type="pct"/>
            <w:gridSpan w:val="6"/>
          </w:tcPr>
          <w:p w:rsidR="00942DE1" w:rsidRPr="0050425B" w:rsidRDefault="00942DE1" w:rsidP="00AB23E4">
            <w:pPr>
              <w:widowControl w:val="0"/>
              <w:autoSpaceDE w:val="0"/>
              <w:autoSpaceDN w:val="0"/>
              <w:spacing w:after="0" w:line="240" w:lineRule="auto"/>
              <w:jc w:val="center"/>
              <w:rPr>
                <w:rFonts w:ascii="Times New Roman" w:hAnsi="Times New Roman" w:cs="Times New Roman"/>
                <w:b/>
                <w:kern w:val="2"/>
                <w:sz w:val="24"/>
                <w:szCs w:val="24"/>
                <w:lang w:eastAsia="ko-KR"/>
              </w:rPr>
            </w:pPr>
            <w:r w:rsidRPr="0050425B">
              <w:rPr>
                <w:rFonts w:ascii="Times New Roman" w:hAnsi="Times New Roman" w:cs="Times New Roman"/>
                <w:b/>
                <w:kern w:val="2"/>
                <w:sz w:val="24"/>
                <w:szCs w:val="24"/>
                <w:lang w:eastAsia="ko-KR"/>
              </w:rPr>
              <w:t xml:space="preserve"> СЕНТЯБРЬ</w:t>
            </w:r>
          </w:p>
        </w:tc>
      </w:tr>
      <w:tr w:rsidR="00942DE1" w:rsidRPr="0050425B" w:rsidTr="00936A7D">
        <w:tc>
          <w:tcPr>
            <w:tcW w:w="443" w:type="pct"/>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b/>
                <w:kern w:val="2"/>
                <w:sz w:val="24"/>
                <w:szCs w:val="24"/>
                <w:lang w:eastAsia="ko-KR"/>
              </w:rPr>
            </w:pPr>
            <w:r w:rsidRPr="0050425B">
              <w:rPr>
                <w:rFonts w:ascii="Times New Roman" w:hAnsi="Times New Roman" w:cs="Times New Roman"/>
                <w:b/>
                <w:kern w:val="2"/>
                <w:sz w:val="24"/>
                <w:szCs w:val="24"/>
                <w:lang w:eastAsia="ko-KR"/>
              </w:rPr>
              <w:t>01.09</w:t>
            </w:r>
          </w:p>
        </w:tc>
        <w:tc>
          <w:tcPr>
            <w:tcW w:w="1492" w:type="pct"/>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b/>
                <w:bCs/>
                <w:kern w:val="2"/>
                <w:sz w:val="24"/>
                <w:szCs w:val="24"/>
                <w:lang w:eastAsia="ko-KR"/>
              </w:rPr>
            </w:pPr>
            <w:r w:rsidRPr="0050425B">
              <w:rPr>
                <w:rFonts w:ascii="Times New Roman" w:hAnsi="Times New Roman" w:cs="Times New Roman"/>
                <w:b/>
                <w:bCs/>
                <w:kern w:val="2"/>
                <w:sz w:val="24"/>
                <w:szCs w:val="24"/>
                <w:lang w:eastAsia="ko-KR"/>
              </w:rPr>
              <w:t>День знаний</w:t>
            </w:r>
          </w:p>
        </w:tc>
        <w:tc>
          <w:tcPr>
            <w:tcW w:w="648" w:type="pct"/>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Все группы первого курса, актив колледжа</w:t>
            </w:r>
          </w:p>
        </w:tc>
        <w:tc>
          <w:tcPr>
            <w:tcW w:w="690" w:type="pct"/>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Площадка на территории колледжа</w:t>
            </w:r>
          </w:p>
        </w:tc>
        <w:tc>
          <w:tcPr>
            <w:tcW w:w="1266" w:type="pct"/>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заместитель директора по социально-педагогической работе, заведующие отделениями, кураторы групп 1 курса.</w:t>
            </w:r>
          </w:p>
        </w:tc>
        <w:tc>
          <w:tcPr>
            <w:tcW w:w="461" w:type="pct"/>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ЛР2</w:t>
            </w:r>
          </w:p>
        </w:tc>
      </w:tr>
      <w:tr w:rsidR="00942DE1" w:rsidRPr="0050425B" w:rsidTr="00936A7D">
        <w:tc>
          <w:tcPr>
            <w:tcW w:w="443" w:type="pct"/>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bCs/>
                <w:kern w:val="2"/>
                <w:sz w:val="24"/>
                <w:szCs w:val="24"/>
                <w:lang w:eastAsia="ko-KR"/>
              </w:rPr>
            </w:pPr>
            <w:r w:rsidRPr="0050425B">
              <w:rPr>
                <w:rFonts w:ascii="Times New Roman" w:hAnsi="Times New Roman" w:cs="Times New Roman"/>
                <w:bCs/>
                <w:kern w:val="2"/>
                <w:sz w:val="24"/>
                <w:szCs w:val="24"/>
                <w:lang w:eastAsia="ko-KR"/>
              </w:rPr>
              <w:t>В течение месяца</w:t>
            </w:r>
          </w:p>
        </w:tc>
        <w:tc>
          <w:tcPr>
            <w:tcW w:w="1492" w:type="pct"/>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b/>
                <w:bCs/>
                <w:kern w:val="2"/>
                <w:sz w:val="24"/>
                <w:szCs w:val="24"/>
                <w:lang w:eastAsia="ko-KR"/>
              </w:rPr>
            </w:pPr>
            <w:r w:rsidRPr="0050425B">
              <w:rPr>
                <w:rFonts w:ascii="Times New Roman" w:hAnsi="Times New Roman" w:cs="Times New Roman"/>
                <w:b/>
                <w:bCs/>
                <w:kern w:val="2"/>
                <w:sz w:val="24"/>
                <w:szCs w:val="24"/>
                <w:lang w:eastAsia="ko-KR"/>
              </w:rPr>
              <w:t>Флешмоб капсула времени</w:t>
            </w:r>
          </w:p>
        </w:tc>
        <w:tc>
          <w:tcPr>
            <w:tcW w:w="648" w:type="pct"/>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Группы студентов строительного кластера</w:t>
            </w:r>
          </w:p>
        </w:tc>
        <w:tc>
          <w:tcPr>
            <w:tcW w:w="690" w:type="pct"/>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Площадка на территории колледжа</w:t>
            </w:r>
          </w:p>
        </w:tc>
        <w:tc>
          <w:tcPr>
            <w:tcW w:w="1266" w:type="pct"/>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заместитель директора по социально-педагогической работе, педагоги организаторы</w:t>
            </w:r>
          </w:p>
        </w:tc>
        <w:tc>
          <w:tcPr>
            <w:tcW w:w="461" w:type="pct"/>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1</w:t>
            </w:r>
          </w:p>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14</w:t>
            </w:r>
          </w:p>
        </w:tc>
      </w:tr>
      <w:tr w:rsidR="00942DE1" w:rsidRPr="0050425B" w:rsidTr="00936A7D">
        <w:tc>
          <w:tcPr>
            <w:tcW w:w="443" w:type="pct"/>
            <w:shd w:val="clear" w:color="auto" w:fill="auto"/>
            <w:vAlign w:val="center"/>
          </w:tcPr>
          <w:p w:rsidR="00942DE1" w:rsidRPr="0050425B" w:rsidRDefault="00942DE1" w:rsidP="00AB23E4">
            <w:pPr>
              <w:widowControl w:val="0"/>
              <w:autoSpaceDE w:val="0"/>
              <w:autoSpaceDN w:val="0"/>
              <w:spacing w:after="0" w:line="240" w:lineRule="auto"/>
              <w:rPr>
                <w:rFonts w:ascii="Times New Roman" w:hAnsi="Times New Roman" w:cs="Times New Roman"/>
              </w:rPr>
            </w:pPr>
            <w:r w:rsidRPr="0050425B">
              <w:rPr>
                <w:rFonts w:ascii="Times New Roman" w:hAnsi="Times New Roman" w:cs="Times New Roman"/>
              </w:rPr>
              <w:t>04.09</w:t>
            </w:r>
          </w:p>
        </w:tc>
        <w:tc>
          <w:tcPr>
            <w:tcW w:w="1492" w:type="pct"/>
            <w:shd w:val="clear" w:color="auto" w:fill="auto"/>
            <w:vAlign w:val="center"/>
          </w:tcPr>
          <w:p w:rsidR="00942DE1" w:rsidRPr="0050425B" w:rsidRDefault="00942DE1" w:rsidP="00AB23E4">
            <w:pPr>
              <w:widowControl w:val="0"/>
              <w:autoSpaceDE w:val="0"/>
              <w:autoSpaceDN w:val="0"/>
              <w:spacing w:after="0" w:line="240" w:lineRule="auto"/>
              <w:rPr>
                <w:rFonts w:ascii="Times New Roman" w:hAnsi="Times New Roman" w:cs="Times New Roman"/>
                <w:color w:val="000000"/>
              </w:rPr>
            </w:pPr>
            <w:r w:rsidRPr="0050425B">
              <w:rPr>
                <w:rFonts w:ascii="Times New Roman" w:hAnsi="Times New Roman" w:cs="Times New Roman"/>
                <w:color w:val="000000"/>
              </w:rPr>
              <w:t>Лекция, беседа, дискуссия:</w:t>
            </w:r>
          </w:p>
          <w:p w:rsidR="00942DE1" w:rsidRPr="0050425B" w:rsidRDefault="00942DE1" w:rsidP="00AB23E4">
            <w:pPr>
              <w:widowControl w:val="0"/>
              <w:autoSpaceDE w:val="0"/>
              <w:autoSpaceDN w:val="0"/>
              <w:spacing w:after="0" w:line="240" w:lineRule="auto"/>
              <w:rPr>
                <w:rFonts w:ascii="Times New Roman" w:hAnsi="Times New Roman" w:cs="Times New Roman"/>
                <w:b/>
              </w:rPr>
            </w:pPr>
            <w:r w:rsidRPr="0050425B">
              <w:rPr>
                <w:rFonts w:ascii="Times New Roman" w:hAnsi="Times New Roman" w:cs="Times New Roman"/>
                <w:color w:val="000000"/>
              </w:rPr>
              <w:t xml:space="preserve">«Мои права и обязанности» (ознакомление с Конституцией РФ, Уставом учебного заведения, Правилами внутреннего распорядка учебного заведения и другими локальными актами образовательной организации.)  Анкетирование студентов с целью составления психолого-педагогических характеристик, формирования социального паспорта групп, выявления студентов, склонных к девиантному поведению, организации психолого-педагогического сопровождения. </w:t>
            </w:r>
          </w:p>
        </w:tc>
        <w:tc>
          <w:tcPr>
            <w:tcW w:w="648" w:type="pct"/>
            <w:shd w:val="clear" w:color="auto" w:fill="auto"/>
            <w:vAlign w:val="center"/>
          </w:tcPr>
          <w:p w:rsidR="00942DE1" w:rsidRPr="0050425B" w:rsidRDefault="00942DE1" w:rsidP="00AB23E4">
            <w:pPr>
              <w:widowControl w:val="0"/>
              <w:autoSpaceDE w:val="0"/>
              <w:autoSpaceDN w:val="0"/>
              <w:spacing w:after="0" w:line="240" w:lineRule="auto"/>
              <w:rPr>
                <w:rFonts w:ascii="Times New Roman" w:hAnsi="Times New Roman" w:cs="Times New Roman"/>
                <w:lang w:val="en-US"/>
              </w:rPr>
            </w:pPr>
            <w:r w:rsidRPr="0050425B">
              <w:rPr>
                <w:rFonts w:ascii="Times New Roman" w:hAnsi="Times New Roman" w:cs="Times New Roman"/>
                <w:color w:val="000000"/>
              </w:rPr>
              <w:t>Группы студентов</w:t>
            </w:r>
            <w:r w:rsidRPr="0050425B">
              <w:rPr>
                <w:rFonts w:ascii="Times New Roman" w:hAnsi="Times New Roman" w:cs="Times New Roman"/>
                <w:color w:val="000000"/>
                <w:lang w:val="en-US"/>
              </w:rPr>
              <w:br/>
              <w:t xml:space="preserve">1 курса </w:t>
            </w:r>
          </w:p>
        </w:tc>
        <w:tc>
          <w:tcPr>
            <w:tcW w:w="690" w:type="pct"/>
            <w:vAlign w:val="center"/>
          </w:tcPr>
          <w:p w:rsidR="00942DE1" w:rsidRPr="0050425B" w:rsidRDefault="00942DE1" w:rsidP="00AB23E4">
            <w:pPr>
              <w:widowControl w:val="0"/>
              <w:autoSpaceDE w:val="0"/>
              <w:autoSpaceDN w:val="0"/>
              <w:spacing w:after="0" w:line="240" w:lineRule="auto"/>
              <w:rPr>
                <w:rFonts w:ascii="Times New Roman" w:hAnsi="Times New Roman" w:cs="Times New Roman"/>
              </w:rPr>
            </w:pPr>
            <w:r w:rsidRPr="0050425B">
              <w:rPr>
                <w:rFonts w:ascii="Times New Roman" w:hAnsi="Times New Roman" w:cs="Times New Roman"/>
                <w:color w:val="000000"/>
                <w:lang w:val="en-US"/>
              </w:rPr>
              <w:t xml:space="preserve">Учебные </w:t>
            </w:r>
            <w:r w:rsidRPr="0050425B">
              <w:rPr>
                <w:rFonts w:ascii="Times New Roman" w:hAnsi="Times New Roman" w:cs="Times New Roman"/>
                <w:color w:val="000000"/>
              </w:rPr>
              <w:t>кабинеты</w:t>
            </w:r>
          </w:p>
        </w:tc>
        <w:tc>
          <w:tcPr>
            <w:tcW w:w="1266" w:type="pct"/>
            <w:shd w:val="clear" w:color="auto" w:fill="auto"/>
            <w:vAlign w:val="center"/>
          </w:tcPr>
          <w:p w:rsidR="00942DE1" w:rsidRPr="0050425B" w:rsidRDefault="00942DE1" w:rsidP="00AB23E4">
            <w:pPr>
              <w:widowControl w:val="0"/>
              <w:autoSpaceDE w:val="0"/>
              <w:autoSpaceDN w:val="0"/>
              <w:spacing w:after="0" w:line="240" w:lineRule="auto"/>
              <w:rPr>
                <w:rFonts w:ascii="Times New Roman" w:hAnsi="Times New Roman" w:cs="Times New Roman"/>
              </w:rPr>
            </w:pPr>
            <w:r w:rsidRPr="0050425B">
              <w:rPr>
                <w:rFonts w:ascii="Times New Roman" w:hAnsi="Times New Roman" w:cs="Times New Roman"/>
                <w:kern w:val="2"/>
                <w:sz w:val="24"/>
                <w:szCs w:val="24"/>
                <w:lang w:eastAsia="ko-KR"/>
              </w:rPr>
              <w:t>заместитель директора по социально-педагогической работе, заведующие отделениями, педагог психолог, кураторы групп 1 курса.</w:t>
            </w:r>
          </w:p>
        </w:tc>
        <w:tc>
          <w:tcPr>
            <w:tcW w:w="461" w:type="pct"/>
            <w:shd w:val="clear" w:color="auto" w:fill="auto"/>
            <w:vAlign w:val="center"/>
          </w:tcPr>
          <w:p w:rsidR="00942DE1" w:rsidRPr="0050425B" w:rsidRDefault="00942DE1" w:rsidP="00AB23E4">
            <w:pPr>
              <w:widowControl w:val="0"/>
              <w:autoSpaceDE w:val="0"/>
              <w:autoSpaceDN w:val="0"/>
              <w:spacing w:after="0" w:line="240" w:lineRule="auto"/>
              <w:rPr>
                <w:rFonts w:ascii="Times New Roman" w:hAnsi="Times New Roman" w:cs="Times New Roman"/>
              </w:rPr>
            </w:pPr>
            <w:r w:rsidRPr="0050425B">
              <w:rPr>
                <w:rFonts w:ascii="Times New Roman" w:hAnsi="Times New Roman" w:cs="Times New Roman"/>
              </w:rPr>
              <w:t xml:space="preserve">ЛР </w:t>
            </w:r>
            <w:r w:rsidRPr="0050425B">
              <w:rPr>
                <w:rFonts w:ascii="Times New Roman" w:hAnsi="Times New Roman" w:cs="Times New Roman"/>
                <w:lang w:val="en-US"/>
              </w:rPr>
              <w:t>1</w:t>
            </w:r>
          </w:p>
          <w:p w:rsidR="00942DE1" w:rsidRPr="0050425B" w:rsidRDefault="00942DE1" w:rsidP="00AB23E4">
            <w:pPr>
              <w:widowControl w:val="0"/>
              <w:autoSpaceDE w:val="0"/>
              <w:autoSpaceDN w:val="0"/>
              <w:spacing w:after="0" w:line="240" w:lineRule="auto"/>
              <w:rPr>
                <w:rFonts w:ascii="Times New Roman" w:hAnsi="Times New Roman" w:cs="Times New Roman"/>
              </w:rPr>
            </w:pPr>
            <w:r w:rsidRPr="0050425B">
              <w:rPr>
                <w:rFonts w:ascii="Times New Roman" w:hAnsi="Times New Roman" w:cs="Times New Roman"/>
              </w:rPr>
              <w:t xml:space="preserve">ЛР </w:t>
            </w:r>
            <w:r w:rsidRPr="0050425B">
              <w:rPr>
                <w:rFonts w:ascii="Times New Roman" w:hAnsi="Times New Roman" w:cs="Times New Roman"/>
                <w:lang w:val="en-US"/>
              </w:rPr>
              <w:t>3</w:t>
            </w:r>
          </w:p>
          <w:p w:rsidR="00942DE1" w:rsidRPr="0050425B" w:rsidRDefault="00942DE1" w:rsidP="00AB23E4">
            <w:pPr>
              <w:widowControl w:val="0"/>
              <w:autoSpaceDE w:val="0"/>
              <w:autoSpaceDN w:val="0"/>
              <w:spacing w:after="0" w:line="240" w:lineRule="auto"/>
              <w:rPr>
                <w:rFonts w:ascii="Times New Roman" w:hAnsi="Times New Roman" w:cs="Times New Roman"/>
              </w:rPr>
            </w:pPr>
            <w:r w:rsidRPr="0050425B">
              <w:rPr>
                <w:rFonts w:ascii="Times New Roman" w:hAnsi="Times New Roman" w:cs="Times New Roman"/>
              </w:rPr>
              <w:t xml:space="preserve">ЛР </w:t>
            </w:r>
            <w:r w:rsidRPr="0050425B">
              <w:rPr>
                <w:rFonts w:ascii="Times New Roman" w:hAnsi="Times New Roman" w:cs="Times New Roman"/>
                <w:lang w:val="en-US"/>
              </w:rPr>
              <w:t>4</w:t>
            </w:r>
          </w:p>
          <w:p w:rsidR="00942DE1" w:rsidRPr="0050425B" w:rsidRDefault="00942DE1" w:rsidP="00AB23E4">
            <w:pPr>
              <w:widowControl w:val="0"/>
              <w:autoSpaceDE w:val="0"/>
              <w:autoSpaceDN w:val="0"/>
              <w:spacing w:after="0" w:line="240" w:lineRule="auto"/>
              <w:rPr>
                <w:rFonts w:ascii="Times New Roman" w:hAnsi="Times New Roman" w:cs="Times New Roman"/>
                <w:lang w:val="en-US"/>
              </w:rPr>
            </w:pPr>
            <w:r w:rsidRPr="0050425B">
              <w:rPr>
                <w:rFonts w:ascii="Times New Roman" w:hAnsi="Times New Roman" w:cs="Times New Roman"/>
              </w:rPr>
              <w:t xml:space="preserve">ЛР </w:t>
            </w:r>
            <w:r w:rsidRPr="0050425B">
              <w:rPr>
                <w:rFonts w:ascii="Times New Roman" w:hAnsi="Times New Roman" w:cs="Times New Roman"/>
                <w:lang w:val="en-US"/>
              </w:rPr>
              <w:t xml:space="preserve"> 9</w:t>
            </w:r>
          </w:p>
        </w:tc>
      </w:tr>
      <w:tr w:rsidR="00942DE1" w:rsidRPr="0050425B" w:rsidTr="00936A7D">
        <w:tc>
          <w:tcPr>
            <w:tcW w:w="443" w:type="pct"/>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 xml:space="preserve">04.09 </w:t>
            </w:r>
          </w:p>
        </w:tc>
        <w:tc>
          <w:tcPr>
            <w:tcW w:w="1492" w:type="pct"/>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bCs/>
                <w:kern w:val="2"/>
                <w:sz w:val="24"/>
                <w:szCs w:val="24"/>
                <w:lang w:eastAsia="ko-KR"/>
              </w:rPr>
            </w:pPr>
            <w:r w:rsidRPr="0050425B">
              <w:rPr>
                <w:rFonts w:ascii="Times New Roman" w:hAnsi="Times New Roman" w:cs="Times New Roman"/>
                <w:bCs/>
                <w:kern w:val="2"/>
                <w:sz w:val="24"/>
                <w:szCs w:val="24"/>
                <w:lang w:eastAsia="ko-KR"/>
              </w:rPr>
              <w:t>День окончания Второй мировой войны 02.09</w:t>
            </w:r>
          </w:p>
        </w:tc>
        <w:tc>
          <w:tcPr>
            <w:tcW w:w="648" w:type="pct"/>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 xml:space="preserve">Группы первого и второго курса, </w:t>
            </w:r>
          </w:p>
        </w:tc>
        <w:tc>
          <w:tcPr>
            <w:tcW w:w="690" w:type="pct"/>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Учебные кабинеты</w:t>
            </w:r>
          </w:p>
        </w:tc>
        <w:tc>
          <w:tcPr>
            <w:tcW w:w="1266" w:type="pct"/>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заместитель директора по учебной работе, заместитель директора по социально-педагогической работе, педагоги-предметники</w:t>
            </w:r>
          </w:p>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p>
        </w:tc>
        <w:tc>
          <w:tcPr>
            <w:tcW w:w="461" w:type="pct"/>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ЛР1</w:t>
            </w:r>
          </w:p>
        </w:tc>
      </w:tr>
      <w:tr w:rsidR="00942DE1" w:rsidRPr="0050425B" w:rsidTr="00936A7D">
        <w:tc>
          <w:tcPr>
            <w:tcW w:w="443" w:type="pct"/>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b/>
                <w:kern w:val="2"/>
                <w:sz w:val="24"/>
                <w:szCs w:val="24"/>
                <w:lang w:eastAsia="ko-KR"/>
              </w:rPr>
            </w:pPr>
            <w:r w:rsidRPr="0050425B">
              <w:rPr>
                <w:rFonts w:ascii="Times New Roman" w:hAnsi="Times New Roman" w:cs="Times New Roman"/>
                <w:b/>
                <w:kern w:val="2"/>
                <w:sz w:val="24"/>
                <w:szCs w:val="24"/>
                <w:lang w:eastAsia="ko-KR"/>
              </w:rPr>
              <w:t>03-05.09</w:t>
            </w:r>
          </w:p>
        </w:tc>
        <w:tc>
          <w:tcPr>
            <w:tcW w:w="1492" w:type="pct"/>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b/>
                <w:bCs/>
                <w:kern w:val="2"/>
                <w:sz w:val="24"/>
                <w:szCs w:val="24"/>
                <w:lang w:eastAsia="ko-KR"/>
              </w:rPr>
            </w:pPr>
            <w:r w:rsidRPr="0050425B">
              <w:rPr>
                <w:rFonts w:ascii="Times New Roman" w:hAnsi="Times New Roman" w:cs="Times New Roman"/>
                <w:b/>
                <w:bCs/>
                <w:kern w:val="2"/>
                <w:sz w:val="24"/>
                <w:szCs w:val="24"/>
                <w:lang w:eastAsia="ko-KR"/>
              </w:rPr>
              <w:t>День солидарности в борьбе с терроризмом</w:t>
            </w:r>
          </w:p>
        </w:tc>
        <w:tc>
          <w:tcPr>
            <w:tcW w:w="648" w:type="pct"/>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 xml:space="preserve">Группы всех курсов, </w:t>
            </w:r>
          </w:p>
        </w:tc>
        <w:tc>
          <w:tcPr>
            <w:tcW w:w="690" w:type="pct"/>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Учебные кабинеты</w:t>
            </w:r>
          </w:p>
        </w:tc>
        <w:tc>
          <w:tcPr>
            <w:tcW w:w="1266" w:type="pct"/>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заместитель директора по социально-педагогической работе, кураторы, педагоги ОБЖ, БЖД</w:t>
            </w:r>
          </w:p>
        </w:tc>
        <w:tc>
          <w:tcPr>
            <w:tcW w:w="461" w:type="pct"/>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ЛР2</w:t>
            </w:r>
          </w:p>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ЛР3</w:t>
            </w:r>
          </w:p>
        </w:tc>
      </w:tr>
      <w:tr w:rsidR="00942DE1" w:rsidRPr="0050425B" w:rsidTr="00936A7D">
        <w:tc>
          <w:tcPr>
            <w:tcW w:w="443" w:type="pct"/>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04.09</w:t>
            </w:r>
          </w:p>
        </w:tc>
        <w:tc>
          <w:tcPr>
            <w:tcW w:w="1492" w:type="pct"/>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bCs/>
                <w:kern w:val="2"/>
                <w:sz w:val="24"/>
                <w:szCs w:val="24"/>
                <w:lang w:eastAsia="ko-KR"/>
              </w:rPr>
            </w:pPr>
            <w:r w:rsidRPr="0050425B">
              <w:rPr>
                <w:rFonts w:ascii="Times New Roman" w:hAnsi="Times New Roman" w:cs="Times New Roman"/>
                <w:bCs/>
                <w:kern w:val="2"/>
                <w:sz w:val="24"/>
                <w:szCs w:val="24"/>
                <w:lang w:eastAsia="ko-KR"/>
              </w:rPr>
              <w:t>Разговоры о важном</w:t>
            </w:r>
          </w:p>
        </w:tc>
        <w:tc>
          <w:tcPr>
            <w:tcW w:w="648" w:type="pct"/>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Студенты групп СПО 1 курса, КРС 1-2 курс</w:t>
            </w:r>
          </w:p>
        </w:tc>
        <w:tc>
          <w:tcPr>
            <w:tcW w:w="690" w:type="pct"/>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Учебные кабинеты</w:t>
            </w:r>
          </w:p>
        </w:tc>
        <w:tc>
          <w:tcPr>
            <w:tcW w:w="1266" w:type="pct"/>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заместитель директора по социально-педагогической работе, кураторы и мастера</w:t>
            </w:r>
          </w:p>
        </w:tc>
        <w:tc>
          <w:tcPr>
            <w:tcW w:w="461" w:type="pct"/>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2</w:t>
            </w:r>
          </w:p>
        </w:tc>
      </w:tr>
      <w:tr w:rsidR="00942DE1" w:rsidRPr="0050425B" w:rsidTr="00936A7D">
        <w:tc>
          <w:tcPr>
            <w:tcW w:w="443" w:type="pct"/>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 xml:space="preserve">Вторая декада </w:t>
            </w:r>
          </w:p>
        </w:tc>
        <w:tc>
          <w:tcPr>
            <w:tcW w:w="1492" w:type="pct"/>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Месячник безопасности (конкурс плакатов по личной безопасности, проведение инструктажей)</w:t>
            </w:r>
          </w:p>
        </w:tc>
        <w:tc>
          <w:tcPr>
            <w:tcW w:w="648" w:type="pct"/>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Группы всех курсов</w:t>
            </w:r>
          </w:p>
        </w:tc>
        <w:tc>
          <w:tcPr>
            <w:tcW w:w="690" w:type="pct"/>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Учебные кабинеты</w:t>
            </w:r>
          </w:p>
        </w:tc>
        <w:tc>
          <w:tcPr>
            <w:tcW w:w="1266" w:type="pct"/>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заместитель директора по социально-педагогической работе</w:t>
            </w:r>
          </w:p>
        </w:tc>
        <w:tc>
          <w:tcPr>
            <w:tcW w:w="461" w:type="pct"/>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2</w:t>
            </w:r>
          </w:p>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ЛР3</w:t>
            </w:r>
          </w:p>
        </w:tc>
      </w:tr>
      <w:tr w:rsidR="00942DE1" w:rsidRPr="0050425B" w:rsidTr="00936A7D">
        <w:tc>
          <w:tcPr>
            <w:tcW w:w="443" w:type="pct"/>
            <w:shd w:val="clear" w:color="auto" w:fill="auto"/>
          </w:tcPr>
          <w:p w:rsidR="00942DE1" w:rsidRPr="0050425B" w:rsidRDefault="00942DE1" w:rsidP="00AB23E4">
            <w:pPr>
              <w:widowControl w:val="0"/>
              <w:autoSpaceDE w:val="0"/>
              <w:autoSpaceDN w:val="0"/>
              <w:spacing w:after="0" w:line="256"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09-11.09</w:t>
            </w:r>
          </w:p>
        </w:tc>
        <w:tc>
          <w:tcPr>
            <w:tcW w:w="1492" w:type="pct"/>
            <w:shd w:val="clear" w:color="auto" w:fill="auto"/>
          </w:tcPr>
          <w:p w:rsidR="00942DE1" w:rsidRPr="0050425B" w:rsidRDefault="00942DE1" w:rsidP="00AB23E4">
            <w:pPr>
              <w:widowControl w:val="0"/>
              <w:autoSpaceDE w:val="0"/>
              <w:autoSpaceDN w:val="0"/>
              <w:spacing w:after="0" w:line="256"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День трезвости</w:t>
            </w:r>
          </w:p>
        </w:tc>
        <w:tc>
          <w:tcPr>
            <w:tcW w:w="648" w:type="pct"/>
            <w:shd w:val="clear" w:color="auto" w:fill="auto"/>
          </w:tcPr>
          <w:p w:rsidR="00942DE1" w:rsidRPr="0050425B" w:rsidRDefault="00942DE1" w:rsidP="00AB23E4">
            <w:pPr>
              <w:widowControl w:val="0"/>
              <w:autoSpaceDE w:val="0"/>
              <w:autoSpaceDN w:val="0"/>
              <w:spacing w:after="0" w:line="256" w:lineRule="auto"/>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 xml:space="preserve">Обучающиеся </w:t>
            </w:r>
          </w:p>
          <w:p w:rsidR="00942DE1" w:rsidRPr="0050425B" w:rsidRDefault="00942DE1" w:rsidP="00AB23E4">
            <w:pPr>
              <w:widowControl w:val="0"/>
              <w:autoSpaceDE w:val="0"/>
              <w:autoSpaceDN w:val="0"/>
              <w:spacing w:after="0" w:line="256"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всех курсов</w:t>
            </w:r>
          </w:p>
        </w:tc>
        <w:tc>
          <w:tcPr>
            <w:tcW w:w="690" w:type="pct"/>
          </w:tcPr>
          <w:p w:rsidR="00942DE1" w:rsidRPr="0050425B" w:rsidRDefault="00942DE1" w:rsidP="00AB23E4">
            <w:pPr>
              <w:spacing w:after="0" w:line="256" w:lineRule="auto"/>
              <w:rPr>
                <w:rFonts w:ascii="Times New Roman" w:hAnsi="Times New Roman" w:cs="Times New Roman"/>
                <w:sz w:val="24"/>
                <w:szCs w:val="24"/>
                <w:lang w:eastAsia="ko-KR"/>
              </w:rPr>
            </w:pPr>
            <w:r w:rsidRPr="0050425B">
              <w:rPr>
                <w:rFonts w:ascii="Times New Roman" w:hAnsi="Times New Roman" w:cs="Times New Roman"/>
                <w:sz w:val="24"/>
                <w:szCs w:val="24"/>
                <w:lang w:eastAsia="ko-KR"/>
              </w:rPr>
              <w:t>Учебные кабинеты, общежитие</w:t>
            </w:r>
          </w:p>
        </w:tc>
        <w:tc>
          <w:tcPr>
            <w:tcW w:w="1266" w:type="pct"/>
            <w:shd w:val="clear" w:color="auto" w:fill="auto"/>
          </w:tcPr>
          <w:p w:rsidR="00942DE1" w:rsidRPr="0050425B" w:rsidRDefault="00942DE1" w:rsidP="00AB23E4">
            <w:pPr>
              <w:widowControl w:val="0"/>
              <w:autoSpaceDE w:val="0"/>
              <w:autoSpaceDN w:val="0"/>
              <w:spacing w:after="0" w:line="256" w:lineRule="auto"/>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Классные руководители, заведующий общежитием,</w:t>
            </w:r>
          </w:p>
          <w:p w:rsidR="00942DE1" w:rsidRPr="0050425B" w:rsidRDefault="00942DE1" w:rsidP="00AB23E4">
            <w:pPr>
              <w:widowControl w:val="0"/>
              <w:autoSpaceDE w:val="0"/>
              <w:autoSpaceDN w:val="0"/>
              <w:spacing w:after="0" w:line="256" w:lineRule="auto"/>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заместитель директора по воспитательной работе</w:t>
            </w:r>
          </w:p>
        </w:tc>
        <w:tc>
          <w:tcPr>
            <w:tcW w:w="461" w:type="pct"/>
            <w:shd w:val="clear" w:color="auto" w:fill="auto"/>
          </w:tcPr>
          <w:p w:rsidR="00942DE1" w:rsidRPr="0050425B" w:rsidRDefault="00942DE1" w:rsidP="00AB23E4">
            <w:pPr>
              <w:widowControl w:val="0"/>
              <w:autoSpaceDE w:val="0"/>
              <w:autoSpaceDN w:val="0"/>
              <w:spacing w:after="0" w:line="256"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9</w:t>
            </w:r>
          </w:p>
        </w:tc>
      </w:tr>
      <w:tr w:rsidR="00942DE1" w:rsidRPr="0050425B" w:rsidTr="00936A7D">
        <w:tc>
          <w:tcPr>
            <w:tcW w:w="443" w:type="pct"/>
            <w:shd w:val="clear" w:color="auto" w:fill="auto"/>
          </w:tcPr>
          <w:p w:rsidR="00942DE1" w:rsidRPr="0050425B" w:rsidRDefault="00942DE1" w:rsidP="00AB23E4">
            <w:pPr>
              <w:widowControl w:val="0"/>
              <w:autoSpaceDE w:val="0"/>
              <w:autoSpaceDN w:val="0"/>
              <w:spacing w:after="0" w:line="256"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11.09</w:t>
            </w:r>
          </w:p>
        </w:tc>
        <w:tc>
          <w:tcPr>
            <w:tcW w:w="1492" w:type="pct"/>
            <w:shd w:val="clear" w:color="auto" w:fill="auto"/>
          </w:tcPr>
          <w:p w:rsidR="00942DE1" w:rsidRPr="0050425B" w:rsidRDefault="00942DE1" w:rsidP="00AB23E4">
            <w:pPr>
              <w:widowControl w:val="0"/>
              <w:autoSpaceDE w:val="0"/>
              <w:autoSpaceDN w:val="0"/>
              <w:spacing w:after="0" w:line="256" w:lineRule="auto"/>
              <w:jc w:val="both"/>
              <w:rPr>
                <w:rFonts w:ascii="Times New Roman" w:hAnsi="Times New Roman" w:cs="Times New Roman"/>
                <w:b/>
                <w:kern w:val="2"/>
                <w:sz w:val="24"/>
                <w:szCs w:val="24"/>
                <w:lang w:eastAsia="ko-KR"/>
              </w:rPr>
            </w:pPr>
            <w:r w:rsidRPr="0050425B">
              <w:rPr>
                <w:rFonts w:ascii="Times New Roman" w:hAnsi="Times New Roman" w:cs="Times New Roman"/>
                <w:bCs/>
                <w:kern w:val="2"/>
                <w:sz w:val="24"/>
                <w:szCs w:val="24"/>
                <w:lang w:eastAsia="ko-KR"/>
              </w:rPr>
              <w:t>Разговоры о важном</w:t>
            </w:r>
          </w:p>
        </w:tc>
        <w:tc>
          <w:tcPr>
            <w:tcW w:w="648" w:type="pct"/>
            <w:shd w:val="clear" w:color="auto" w:fill="auto"/>
          </w:tcPr>
          <w:p w:rsidR="00942DE1" w:rsidRPr="0050425B" w:rsidRDefault="00942DE1" w:rsidP="00AB23E4">
            <w:pPr>
              <w:widowControl w:val="0"/>
              <w:autoSpaceDE w:val="0"/>
              <w:autoSpaceDN w:val="0"/>
              <w:spacing w:after="0" w:line="256" w:lineRule="auto"/>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Студенты групп СПО 1 курса, КРС 1-2 курс</w:t>
            </w:r>
          </w:p>
        </w:tc>
        <w:tc>
          <w:tcPr>
            <w:tcW w:w="690" w:type="pct"/>
          </w:tcPr>
          <w:p w:rsidR="00942DE1" w:rsidRPr="0050425B" w:rsidRDefault="00942DE1" w:rsidP="00AB23E4">
            <w:pPr>
              <w:spacing w:after="0" w:line="256" w:lineRule="auto"/>
              <w:rPr>
                <w:rFonts w:ascii="Times New Roman" w:hAnsi="Times New Roman" w:cs="Times New Roman"/>
                <w:sz w:val="24"/>
                <w:szCs w:val="24"/>
                <w:lang w:eastAsia="ko-KR"/>
              </w:rPr>
            </w:pPr>
            <w:r w:rsidRPr="0050425B">
              <w:rPr>
                <w:rFonts w:ascii="Times New Roman" w:hAnsi="Times New Roman" w:cs="Times New Roman"/>
                <w:kern w:val="2"/>
                <w:sz w:val="24"/>
                <w:szCs w:val="24"/>
                <w:lang w:eastAsia="ko-KR"/>
              </w:rPr>
              <w:t>Учебные кабинеты</w:t>
            </w:r>
          </w:p>
        </w:tc>
        <w:tc>
          <w:tcPr>
            <w:tcW w:w="1266" w:type="pct"/>
            <w:shd w:val="clear" w:color="auto" w:fill="auto"/>
          </w:tcPr>
          <w:p w:rsidR="00942DE1" w:rsidRPr="0050425B" w:rsidRDefault="00942DE1" w:rsidP="00AB23E4">
            <w:pPr>
              <w:widowControl w:val="0"/>
              <w:autoSpaceDE w:val="0"/>
              <w:autoSpaceDN w:val="0"/>
              <w:spacing w:after="0" w:line="256" w:lineRule="auto"/>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заместитель директора по социально-педагогической работе, кураторы и мастера</w:t>
            </w:r>
          </w:p>
        </w:tc>
        <w:tc>
          <w:tcPr>
            <w:tcW w:w="461" w:type="pct"/>
            <w:shd w:val="clear" w:color="auto" w:fill="auto"/>
          </w:tcPr>
          <w:p w:rsidR="00942DE1" w:rsidRPr="0050425B" w:rsidRDefault="00942DE1" w:rsidP="00AB23E4">
            <w:pPr>
              <w:widowControl w:val="0"/>
              <w:autoSpaceDE w:val="0"/>
              <w:autoSpaceDN w:val="0"/>
              <w:spacing w:after="0" w:line="256"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2</w:t>
            </w:r>
          </w:p>
        </w:tc>
      </w:tr>
      <w:tr w:rsidR="00942DE1" w:rsidRPr="0050425B" w:rsidTr="00936A7D">
        <w:tc>
          <w:tcPr>
            <w:tcW w:w="443" w:type="pct"/>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Последняя неделя месяца</w:t>
            </w:r>
          </w:p>
        </w:tc>
        <w:tc>
          <w:tcPr>
            <w:tcW w:w="1492" w:type="pct"/>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День первокурсника в формате квеста. Посвящение в студенты.</w:t>
            </w:r>
          </w:p>
        </w:tc>
        <w:tc>
          <w:tcPr>
            <w:tcW w:w="648" w:type="pct"/>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Все группы первого курса, актив колледжа</w:t>
            </w:r>
          </w:p>
        </w:tc>
        <w:tc>
          <w:tcPr>
            <w:tcW w:w="690" w:type="pct"/>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Учебные кабинеты, Актовый зал, спортивный зал</w:t>
            </w:r>
          </w:p>
        </w:tc>
        <w:tc>
          <w:tcPr>
            <w:tcW w:w="1266" w:type="pct"/>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заместитель директора по социально-педагогической работе</w:t>
            </w:r>
          </w:p>
        </w:tc>
        <w:tc>
          <w:tcPr>
            <w:tcW w:w="461" w:type="pct"/>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2</w:t>
            </w:r>
          </w:p>
        </w:tc>
      </w:tr>
      <w:tr w:rsidR="00942DE1" w:rsidRPr="0050425B" w:rsidTr="00936A7D">
        <w:tc>
          <w:tcPr>
            <w:tcW w:w="443" w:type="pct"/>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Вторая декада</w:t>
            </w:r>
          </w:p>
        </w:tc>
        <w:tc>
          <w:tcPr>
            <w:tcW w:w="1492" w:type="pct"/>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Легкоатлетическая эстафета</w:t>
            </w:r>
          </w:p>
        </w:tc>
        <w:tc>
          <w:tcPr>
            <w:tcW w:w="648" w:type="pct"/>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 xml:space="preserve">Группы всех курсов, </w:t>
            </w:r>
          </w:p>
        </w:tc>
        <w:tc>
          <w:tcPr>
            <w:tcW w:w="690" w:type="pct"/>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спортивный зал, спортивная площадка на территории колледжа</w:t>
            </w:r>
          </w:p>
        </w:tc>
        <w:tc>
          <w:tcPr>
            <w:tcW w:w="1266" w:type="pct"/>
            <w:shd w:val="clear" w:color="auto" w:fill="auto"/>
          </w:tcPr>
          <w:p w:rsidR="00942DE1" w:rsidRPr="0050425B" w:rsidRDefault="00942DE1" w:rsidP="00AB23E4">
            <w:pPr>
              <w:spacing w:after="0"/>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заместитель директора по социально-педагогической работе, руководитель физического воспитания</w:t>
            </w:r>
          </w:p>
        </w:tc>
        <w:tc>
          <w:tcPr>
            <w:tcW w:w="461" w:type="pct"/>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9</w:t>
            </w:r>
          </w:p>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p>
        </w:tc>
      </w:tr>
      <w:tr w:rsidR="00942DE1" w:rsidRPr="0050425B" w:rsidTr="00936A7D">
        <w:tc>
          <w:tcPr>
            <w:tcW w:w="443" w:type="pct"/>
            <w:shd w:val="clear" w:color="auto" w:fill="auto"/>
            <w:vAlign w:val="center"/>
          </w:tcPr>
          <w:p w:rsidR="00942DE1" w:rsidRPr="0050425B" w:rsidRDefault="00942DE1" w:rsidP="00AB23E4">
            <w:pPr>
              <w:widowControl w:val="0"/>
              <w:autoSpaceDE w:val="0"/>
              <w:autoSpaceDN w:val="0"/>
              <w:spacing w:after="0" w:line="240" w:lineRule="auto"/>
              <w:rPr>
                <w:rFonts w:ascii="Times New Roman" w:hAnsi="Times New Roman" w:cs="Times New Roman"/>
              </w:rPr>
            </w:pPr>
            <w:r w:rsidRPr="0050425B">
              <w:rPr>
                <w:rFonts w:ascii="Times New Roman" w:hAnsi="Times New Roman" w:cs="Times New Roman"/>
              </w:rPr>
              <w:t>В теч. месяца</w:t>
            </w:r>
          </w:p>
        </w:tc>
        <w:tc>
          <w:tcPr>
            <w:tcW w:w="1492" w:type="pct"/>
            <w:shd w:val="clear" w:color="auto" w:fill="auto"/>
            <w:vAlign w:val="center"/>
          </w:tcPr>
          <w:p w:rsidR="00942DE1" w:rsidRPr="0050425B" w:rsidRDefault="00942DE1" w:rsidP="00AB23E4">
            <w:pPr>
              <w:widowControl w:val="0"/>
              <w:autoSpaceDE w:val="0"/>
              <w:autoSpaceDN w:val="0"/>
              <w:spacing w:after="0" w:line="240" w:lineRule="auto"/>
              <w:rPr>
                <w:rFonts w:ascii="Times New Roman" w:hAnsi="Times New Roman" w:cs="Times New Roman"/>
              </w:rPr>
            </w:pPr>
            <w:r w:rsidRPr="0050425B">
              <w:rPr>
                <w:rFonts w:ascii="Times New Roman" w:hAnsi="Times New Roman" w:cs="Times New Roman"/>
                <w:color w:val="000000"/>
              </w:rPr>
              <w:t>Организация работы творческих коллективов. Вовлечение обучающихся в работу театральных кружков, студий, клубов по интересам.</w:t>
            </w:r>
          </w:p>
        </w:tc>
        <w:tc>
          <w:tcPr>
            <w:tcW w:w="648" w:type="pct"/>
            <w:shd w:val="clear" w:color="auto" w:fill="auto"/>
            <w:vAlign w:val="center"/>
          </w:tcPr>
          <w:p w:rsidR="00942DE1" w:rsidRPr="0050425B" w:rsidRDefault="00942DE1" w:rsidP="00AB23E4">
            <w:pPr>
              <w:widowControl w:val="0"/>
              <w:autoSpaceDE w:val="0"/>
              <w:autoSpaceDN w:val="0"/>
              <w:spacing w:after="0" w:line="240" w:lineRule="auto"/>
              <w:rPr>
                <w:rFonts w:ascii="Times New Roman" w:hAnsi="Times New Roman" w:cs="Times New Roman"/>
                <w:lang w:val="en-US"/>
              </w:rPr>
            </w:pPr>
            <w:r w:rsidRPr="0050425B">
              <w:rPr>
                <w:rFonts w:ascii="Times New Roman" w:hAnsi="Times New Roman" w:cs="Times New Roman"/>
                <w:color w:val="000000"/>
              </w:rPr>
              <w:t>Студенты</w:t>
            </w:r>
            <w:r w:rsidRPr="0050425B">
              <w:rPr>
                <w:rFonts w:ascii="Times New Roman" w:hAnsi="Times New Roman" w:cs="Times New Roman"/>
                <w:color w:val="000000"/>
                <w:lang w:val="en-US"/>
              </w:rPr>
              <w:t xml:space="preserve"> всех курсов</w:t>
            </w:r>
          </w:p>
        </w:tc>
        <w:tc>
          <w:tcPr>
            <w:tcW w:w="690" w:type="pct"/>
            <w:vAlign w:val="center"/>
          </w:tcPr>
          <w:p w:rsidR="00942DE1" w:rsidRPr="0050425B" w:rsidRDefault="00942DE1" w:rsidP="00AB23E4">
            <w:pPr>
              <w:widowControl w:val="0"/>
              <w:autoSpaceDE w:val="0"/>
              <w:autoSpaceDN w:val="0"/>
              <w:spacing w:after="0" w:line="240" w:lineRule="auto"/>
              <w:rPr>
                <w:rFonts w:ascii="Times New Roman" w:hAnsi="Times New Roman" w:cs="Times New Roman"/>
              </w:rPr>
            </w:pPr>
            <w:r w:rsidRPr="0050425B">
              <w:rPr>
                <w:rFonts w:ascii="Times New Roman" w:hAnsi="Times New Roman" w:cs="Times New Roman"/>
                <w:color w:val="000000"/>
                <w:lang w:val="en-US"/>
              </w:rPr>
              <w:t xml:space="preserve">Учебные </w:t>
            </w:r>
            <w:r w:rsidRPr="0050425B">
              <w:rPr>
                <w:rFonts w:ascii="Times New Roman" w:hAnsi="Times New Roman" w:cs="Times New Roman"/>
                <w:color w:val="000000"/>
              </w:rPr>
              <w:t>кабинеты</w:t>
            </w:r>
            <w:r w:rsidRPr="0050425B">
              <w:rPr>
                <w:rFonts w:ascii="Times New Roman" w:hAnsi="Times New Roman" w:cs="Times New Roman"/>
                <w:color w:val="000000"/>
                <w:lang w:val="en-US"/>
              </w:rPr>
              <w:t>, актовый зал</w:t>
            </w:r>
            <w:r w:rsidRPr="0050425B">
              <w:rPr>
                <w:rFonts w:ascii="Times New Roman" w:hAnsi="Times New Roman" w:cs="Times New Roman"/>
                <w:color w:val="000000"/>
              </w:rPr>
              <w:t>.</w:t>
            </w:r>
          </w:p>
        </w:tc>
        <w:tc>
          <w:tcPr>
            <w:tcW w:w="1266" w:type="pct"/>
            <w:shd w:val="clear" w:color="auto" w:fill="auto"/>
            <w:vAlign w:val="center"/>
          </w:tcPr>
          <w:p w:rsidR="00942DE1" w:rsidRPr="0050425B" w:rsidRDefault="00942DE1" w:rsidP="00AB23E4">
            <w:pPr>
              <w:widowControl w:val="0"/>
              <w:autoSpaceDE w:val="0"/>
              <w:autoSpaceDN w:val="0"/>
              <w:spacing w:after="0" w:line="240" w:lineRule="auto"/>
              <w:rPr>
                <w:rFonts w:ascii="Times New Roman" w:hAnsi="Times New Roman" w:cs="Times New Roman"/>
              </w:rPr>
            </w:pPr>
            <w:r w:rsidRPr="0050425B">
              <w:rPr>
                <w:rFonts w:ascii="Times New Roman" w:hAnsi="Times New Roman" w:cs="Times New Roman"/>
                <w:kern w:val="2"/>
                <w:sz w:val="24"/>
                <w:szCs w:val="24"/>
                <w:lang w:eastAsia="ko-KR"/>
              </w:rPr>
              <w:t>заместитель директора по социально-педагогической работе, педагоги дополнительного образования, актив колледжа</w:t>
            </w:r>
          </w:p>
        </w:tc>
        <w:tc>
          <w:tcPr>
            <w:tcW w:w="461" w:type="pct"/>
            <w:shd w:val="clear" w:color="auto" w:fill="auto"/>
            <w:vAlign w:val="center"/>
          </w:tcPr>
          <w:p w:rsidR="00942DE1" w:rsidRPr="0050425B" w:rsidRDefault="00942DE1" w:rsidP="00AB23E4">
            <w:pPr>
              <w:widowControl w:val="0"/>
              <w:autoSpaceDE w:val="0"/>
              <w:autoSpaceDN w:val="0"/>
              <w:spacing w:after="0" w:line="240" w:lineRule="auto"/>
              <w:rPr>
                <w:rFonts w:ascii="Times New Roman" w:hAnsi="Times New Roman" w:cs="Times New Roman"/>
              </w:rPr>
            </w:pPr>
            <w:r w:rsidRPr="0050425B">
              <w:rPr>
                <w:rFonts w:ascii="Times New Roman" w:hAnsi="Times New Roman" w:cs="Times New Roman"/>
              </w:rPr>
              <w:t>ЛР 11</w:t>
            </w:r>
          </w:p>
        </w:tc>
      </w:tr>
      <w:tr w:rsidR="00942DE1" w:rsidRPr="0050425B" w:rsidTr="00936A7D">
        <w:tc>
          <w:tcPr>
            <w:tcW w:w="443" w:type="pct"/>
            <w:shd w:val="clear" w:color="auto" w:fill="auto"/>
            <w:vAlign w:val="center"/>
          </w:tcPr>
          <w:p w:rsidR="00942DE1" w:rsidRPr="0050425B" w:rsidRDefault="00942DE1" w:rsidP="00AB23E4">
            <w:pPr>
              <w:widowControl w:val="0"/>
              <w:autoSpaceDE w:val="0"/>
              <w:autoSpaceDN w:val="0"/>
              <w:spacing w:after="0" w:line="240" w:lineRule="auto"/>
              <w:rPr>
                <w:rFonts w:ascii="Times New Roman" w:hAnsi="Times New Roman" w:cs="Times New Roman"/>
              </w:rPr>
            </w:pPr>
            <w:r w:rsidRPr="0050425B">
              <w:rPr>
                <w:rFonts w:ascii="Times New Roman" w:hAnsi="Times New Roman" w:cs="Times New Roman"/>
              </w:rPr>
              <w:t>В теч. месяца</w:t>
            </w:r>
          </w:p>
        </w:tc>
        <w:tc>
          <w:tcPr>
            <w:tcW w:w="1492" w:type="pct"/>
            <w:shd w:val="clear" w:color="auto" w:fill="auto"/>
            <w:vAlign w:val="center"/>
          </w:tcPr>
          <w:p w:rsidR="00942DE1" w:rsidRPr="0050425B" w:rsidRDefault="00942DE1" w:rsidP="00AB23E4">
            <w:pPr>
              <w:widowControl w:val="0"/>
              <w:autoSpaceDE w:val="0"/>
              <w:autoSpaceDN w:val="0"/>
              <w:spacing w:after="0" w:line="240" w:lineRule="auto"/>
              <w:rPr>
                <w:rFonts w:ascii="Times New Roman" w:hAnsi="Times New Roman" w:cs="Times New Roman"/>
                <w:color w:val="000000"/>
              </w:rPr>
            </w:pPr>
            <w:r w:rsidRPr="0050425B">
              <w:rPr>
                <w:rFonts w:ascii="Times New Roman" w:hAnsi="Times New Roman" w:cs="Times New Roman"/>
                <w:color w:val="000000"/>
              </w:rPr>
              <w:t>Благотворительная акция АмбассаДОБР</w:t>
            </w:r>
          </w:p>
        </w:tc>
        <w:tc>
          <w:tcPr>
            <w:tcW w:w="648" w:type="pct"/>
            <w:shd w:val="clear" w:color="auto" w:fill="auto"/>
          </w:tcPr>
          <w:p w:rsidR="00942DE1" w:rsidRPr="0050425B" w:rsidRDefault="00942DE1" w:rsidP="00AB23E4">
            <w:pPr>
              <w:widowControl w:val="0"/>
              <w:autoSpaceDE w:val="0"/>
              <w:autoSpaceDN w:val="0"/>
              <w:spacing w:after="0" w:line="240" w:lineRule="auto"/>
              <w:rPr>
                <w:rFonts w:ascii="Times New Roman" w:hAnsi="Times New Roman" w:cs="Times New Roman"/>
                <w:color w:val="000000"/>
              </w:rPr>
            </w:pPr>
            <w:r w:rsidRPr="0050425B">
              <w:rPr>
                <w:rFonts w:ascii="Times New Roman" w:hAnsi="Times New Roman" w:cs="Times New Roman"/>
                <w:kern w:val="2"/>
                <w:sz w:val="24"/>
                <w:szCs w:val="24"/>
                <w:lang w:eastAsia="ko-KR"/>
              </w:rPr>
              <w:t>Группы студентов строительного кластера</w:t>
            </w:r>
          </w:p>
        </w:tc>
        <w:tc>
          <w:tcPr>
            <w:tcW w:w="690" w:type="pct"/>
          </w:tcPr>
          <w:p w:rsidR="00942DE1" w:rsidRPr="0050425B" w:rsidRDefault="00942DE1" w:rsidP="00AB23E4">
            <w:pPr>
              <w:widowControl w:val="0"/>
              <w:autoSpaceDE w:val="0"/>
              <w:autoSpaceDN w:val="0"/>
              <w:spacing w:after="0" w:line="240" w:lineRule="auto"/>
              <w:rPr>
                <w:rFonts w:ascii="Times New Roman" w:hAnsi="Times New Roman" w:cs="Times New Roman"/>
                <w:color w:val="000000"/>
                <w:lang w:val="en-US"/>
              </w:rPr>
            </w:pPr>
            <w:r w:rsidRPr="0050425B">
              <w:rPr>
                <w:rFonts w:ascii="Times New Roman" w:hAnsi="Times New Roman" w:cs="Times New Roman"/>
                <w:kern w:val="2"/>
                <w:sz w:val="24"/>
                <w:szCs w:val="24"/>
                <w:lang w:eastAsia="ko-KR"/>
              </w:rPr>
              <w:t>Площадка на территории колледжа</w:t>
            </w:r>
          </w:p>
        </w:tc>
        <w:tc>
          <w:tcPr>
            <w:tcW w:w="1266" w:type="pct"/>
            <w:shd w:val="clear" w:color="auto" w:fill="auto"/>
          </w:tcPr>
          <w:p w:rsidR="00942DE1" w:rsidRPr="0050425B" w:rsidRDefault="00942DE1" w:rsidP="00AB23E4">
            <w:pPr>
              <w:widowControl w:val="0"/>
              <w:autoSpaceDE w:val="0"/>
              <w:autoSpaceDN w:val="0"/>
              <w:spacing w:after="0" w:line="240" w:lineRule="auto"/>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заместитель директора по социально-педагогической работе, педагоги организаторы</w:t>
            </w:r>
          </w:p>
        </w:tc>
        <w:tc>
          <w:tcPr>
            <w:tcW w:w="461" w:type="pct"/>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1</w:t>
            </w:r>
          </w:p>
          <w:p w:rsidR="00942DE1" w:rsidRPr="0050425B" w:rsidRDefault="00942DE1" w:rsidP="00AB23E4">
            <w:pPr>
              <w:widowControl w:val="0"/>
              <w:autoSpaceDE w:val="0"/>
              <w:autoSpaceDN w:val="0"/>
              <w:spacing w:after="0" w:line="240" w:lineRule="auto"/>
              <w:rPr>
                <w:rFonts w:ascii="Times New Roman" w:hAnsi="Times New Roman" w:cs="Times New Roman"/>
              </w:rPr>
            </w:pPr>
            <w:r w:rsidRPr="0050425B">
              <w:rPr>
                <w:rFonts w:ascii="Times New Roman" w:hAnsi="Times New Roman" w:cs="Times New Roman"/>
                <w:kern w:val="2"/>
                <w:sz w:val="24"/>
                <w:szCs w:val="24"/>
                <w:lang w:eastAsia="ko-KR"/>
              </w:rPr>
              <w:t>ЛР 14</w:t>
            </w:r>
          </w:p>
        </w:tc>
      </w:tr>
      <w:tr w:rsidR="00942DE1" w:rsidRPr="0050425B" w:rsidTr="00936A7D">
        <w:tc>
          <w:tcPr>
            <w:tcW w:w="443" w:type="pct"/>
            <w:shd w:val="clear" w:color="auto" w:fill="auto"/>
            <w:vAlign w:val="center"/>
          </w:tcPr>
          <w:p w:rsidR="00942DE1" w:rsidRPr="0050425B" w:rsidRDefault="00942DE1" w:rsidP="00AB23E4">
            <w:pPr>
              <w:widowControl w:val="0"/>
              <w:autoSpaceDE w:val="0"/>
              <w:autoSpaceDN w:val="0"/>
              <w:spacing w:after="0" w:line="240" w:lineRule="auto"/>
              <w:rPr>
                <w:rFonts w:ascii="Times New Roman" w:hAnsi="Times New Roman" w:cs="Times New Roman"/>
              </w:rPr>
            </w:pPr>
            <w:r w:rsidRPr="0050425B">
              <w:rPr>
                <w:rFonts w:ascii="Times New Roman" w:hAnsi="Times New Roman" w:cs="Times New Roman"/>
              </w:rPr>
              <w:t>В теч. месяца</w:t>
            </w:r>
          </w:p>
        </w:tc>
        <w:tc>
          <w:tcPr>
            <w:tcW w:w="1492" w:type="pct"/>
            <w:shd w:val="clear" w:color="auto" w:fill="auto"/>
            <w:vAlign w:val="center"/>
          </w:tcPr>
          <w:p w:rsidR="00942DE1" w:rsidRPr="0050425B" w:rsidRDefault="00942DE1" w:rsidP="00AB23E4">
            <w:pPr>
              <w:widowControl w:val="0"/>
              <w:autoSpaceDE w:val="0"/>
              <w:autoSpaceDN w:val="0"/>
              <w:spacing w:after="0" w:line="240" w:lineRule="auto"/>
              <w:rPr>
                <w:rFonts w:ascii="Times New Roman" w:hAnsi="Times New Roman" w:cs="Times New Roman"/>
              </w:rPr>
            </w:pPr>
            <w:r w:rsidRPr="0050425B">
              <w:rPr>
                <w:rFonts w:ascii="Times New Roman" w:hAnsi="Times New Roman" w:cs="Times New Roman"/>
                <w:color w:val="000000"/>
              </w:rPr>
              <w:t xml:space="preserve">Создание волонтерского объединения студентов. </w:t>
            </w:r>
          </w:p>
        </w:tc>
        <w:tc>
          <w:tcPr>
            <w:tcW w:w="648" w:type="pct"/>
            <w:shd w:val="clear" w:color="auto" w:fill="auto"/>
            <w:vAlign w:val="center"/>
          </w:tcPr>
          <w:p w:rsidR="00942DE1" w:rsidRPr="0050425B" w:rsidRDefault="00942DE1" w:rsidP="00AB23E4">
            <w:pPr>
              <w:widowControl w:val="0"/>
              <w:autoSpaceDE w:val="0"/>
              <w:autoSpaceDN w:val="0"/>
              <w:spacing w:after="0" w:line="240" w:lineRule="auto"/>
              <w:rPr>
                <w:rFonts w:ascii="Times New Roman" w:hAnsi="Times New Roman" w:cs="Times New Roman"/>
                <w:lang w:val="en-US"/>
              </w:rPr>
            </w:pPr>
            <w:r w:rsidRPr="0050425B">
              <w:rPr>
                <w:rFonts w:ascii="Times New Roman" w:hAnsi="Times New Roman" w:cs="Times New Roman"/>
                <w:color w:val="000000"/>
              </w:rPr>
              <w:t>Студенты</w:t>
            </w:r>
            <w:r w:rsidRPr="0050425B">
              <w:rPr>
                <w:rFonts w:ascii="Times New Roman" w:hAnsi="Times New Roman" w:cs="Times New Roman"/>
                <w:color w:val="000000"/>
                <w:lang w:val="en-US"/>
              </w:rPr>
              <w:t xml:space="preserve"> всех курсов</w:t>
            </w:r>
          </w:p>
        </w:tc>
        <w:tc>
          <w:tcPr>
            <w:tcW w:w="690" w:type="pct"/>
            <w:vAlign w:val="center"/>
          </w:tcPr>
          <w:p w:rsidR="00942DE1" w:rsidRPr="0050425B" w:rsidRDefault="00942DE1" w:rsidP="00AB23E4">
            <w:pPr>
              <w:widowControl w:val="0"/>
              <w:autoSpaceDE w:val="0"/>
              <w:autoSpaceDN w:val="0"/>
              <w:spacing w:after="0" w:line="240" w:lineRule="auto"/>
              <w:rPr>
                <w:rFonts w:ascii="Times New Roman" w:hAnsi="Times New Roman" w:cs="Times New Roman"/>
              </w:rPr>
            </w:pPr>
            <w:r w:rsidRPr="0050425B">
              <w:rPr>
                <w:rFonts w:ascii="Times New Roman" w:hAnsi="Times New Roman" w:cs="Times New Roman"/>
                <w:color w:val="000000"/>
              </w:rPr>
              <w:t>Учебные кабинеты, актовый зал.</w:t>
            </w:r>
          </w:p>
        </w:tc>
        <w:tc>
          <w:tcPr>
            <w:tcW w:w="1266" w:type="pct"/>
            <w:shd w:val="clear" w:color="auto" w:fill="auto"/>
            <w:vAlign w:val="center"/>
          </w:tcPr>
          <w:p w:rsidR="00942DE1" w:rsidRPr="0050425B" w:rsidRDefault="00942DE1" w:rsidP="00AB23E4">
            <w:pPr>
              <w:widowControl w:val="0"/>
              <w:autoSpaceDE w:val="0"/>
              <w:autoSpaceDN w:val="0"/>
              <w:spacing w:after="0" w:line="240" w:lineRule="auto"/>
              <w:rPr>
                <w:rFonts w:ascii="Times New Roman" w:hAnsi="Times New Roman" w:cs="Times New Roman"/>
              </w:rPr>
            </w:pPr>
            <w:r w:rsidRPr="0050425B">
              <w:rPr>
                <w:rFonts w:ascii="Times New Roman" w:hAnsi="Times New Roman" w:cs="Times New Roman"/>
                <w:kern w:val="2"/>
                <w:sz w:val="24"/>
                <w:szCs w:val="24"/>
                <w:lang w:eastAsia="ko-KR"/>
              </w:rPr>
              <w:t>заместитель директора по социально-педагогической работе, педагоги дополнительного образования, актив колледжа</w:t>
            </w:r>
          </w:p>
        </w:tc>
        <w:tc>
          <w:tcPr>
            <w:tcW w:w="461" w:type="pct"/>
            <w:shd w:val="clear" w:color="auto" w:fill="auto"/>
            <w:vAlign w:val="center"/>
          </w:tcPr>
          <w:p w:rsidR="00942DE1" w:rsidRPr="0050425B" w:rsidRDefault="00942DE1" w:rsidP="00AB23E4">
            <w:pPr>
              <w:widowControl w:val="0"/>
              <w:autoSpaceDE w:val="0"/>
              <w:autoSpaceDN w:val="0"/>
              <w:spacing w:after="0" w:line="240" w:lineRule="auto"/>
              <w:rPr>
                <w:rFonts w:ascii="Times New Roman" w:hAnsi="Times New Roman" w:cs="Times New Roman"/>
              </w:rPr>
            </w:pPr>
            <w:r w:rsidRPr="0050425B">
              <w:rPr>
                <w:rFonts w:ascii="Times New Roman" w:hAnsi="Times New Roman" w:cs="Times New Roman"/>
              </w:rPr>
              <w:t>ЛР 1</w:t>
            </w:r>
          </w:p>
          <w:p w:rsidR="00942DE1" w:rsidRPr="0050425B" w:rsidRDefault="00942DE1" w:rsidP="00AB23E4">
            <w:pPr>
              <w:widowControl w:val="0"/>
              <w:autoSpaceDE w:val="0"/>
              <w:autoSpaceDN w:val="0"/>
              <w:spacing w:after="0" w:line="240" w:lineRule="auto"/>
              <w:rPr>
                <w:rFonts w:ascii="Times New Roman" w:hAnsi="Times New Roman" w:cs="Times New Roman"/>
              </w:rPr>
            </w:pPr>
            <w:r w:rsidRPr="0050425B">
              <w:rPr>
                <w:rFonts w:ascii="Times New Roman" w:hAnsi="Times New Roman" w:cs="Times New Roman"/>
              </w:rPr>
              <w:t>ЛР 4</w:t>
            </w:r>
          </w:p>
          <w:p w:rsidR="00942DE1" w:rsidRPr="0050425B" w:rsidRDefault="00942DE1" w:rsidP="00AB23E4">
            <w:pPr>
              <w:widowControl w:val="0"/>
              <w:autoSpaceDE w:val="0"/>
              <w:autoSpaceDN w:val="0"/>
              <w:spacing w:after="0" w:line="240" w:lineRule="auto"/>
              <w:rPr>
                <w:rFonts w:ascii="Times New Roman" w:hAnsi="Times New Roman" w:cs="Times New Roman"/>
              </w:rPr>
            </w:pPr>
            <w:r w:rsidRPr="0050425B">
              <w:rPr>
                <w:rFonts w:ascii="Times New Roman" w:hAnsi="Times New Roman" w:cs="Times New Roman"/>
              </w:rPr>
              <w:t>ЛР 2</w:t>
            </w:r>
          </w:p>
          <w:p w:rsidR="00942DE1" w:rsidRPr="0050425B" w:rsidRDefault="00942DE1" w:rsidP="00AB23E4">
            <w:pPr>
              <w:widowControl w:val="0"/>
              <w:autoSpaceDE w:val="0"/>
              <w:autoSpaceDN w:val="0"/>
              <w:spacing w:after="0" w:line="240" w:lineRule="auto"/>
              <w:rPr>
                <w:rFonts w:ascii="Times New Roman" w:hAnsi="Times New Roman" w:cs="Times New Roman"/>
              </w:rPr>
            </w:pPr>
            <w:r w:rsidRPr="0050425B">
              <w:rPr>
                <w:rFonts w:ascii="Times New Roman" w:hAnsi="Times New Roman" w:cs="Times New Roman"/>
              </w:rPr>
              <w:t>ЛР 5</w:t>
            </w:r>
          </w:p>
          <w:p w:rsidR="00942DE1" w:rsidRPr="0050425B" w:rsidRDefault="00942DE1" w:rsidP="00AB23E4">
            <w:pPr>
              <w:widowControl w:val="0"/>
              <w:autoSpaceDE w:val="0"/>
              <w:autoSpaceDN w:val="0"/>
              <w:spacing w:after="0" w:line="240" w:lineRule="auto"/>
              <w:rPr>
                <w:rFonts w:ascii="Times New Roman" w:hAnsi="Times New Roman" w:cs="Times New Roman"/>
              </w:rPr>
            </w:pPr>
            <w:r w:rsidRPr="0050425B">
              <w:rPr>
                <w:rFonts w:ascii="Times New Roman" w:hAnsi="Times New Roman" w:cs="Times New Roman"/>
              </w:rPr>
              <w:t>ЛР 12</w:t>
            </w:r>
          </w:p>
        </w:tc>
      </w:tr>
      <w:tr w:rsidR="00942DE1" w:rsidRPr="0050425B" w:rsidTr="00936A7D">
        <w:tc>
          <w:tcPr>
            <w:tcW w:w="443" w:type="pct"/>
            <w:shd w:val="clear" w:color="auto" w:fill="auto"/>
            <w:vAlign w:val="center"/>
          </w:tcPr>
          <w:p w:rsidR="00942DE1" w:rsidRPr="0050425B" w:rsidRDefault="00942DE1" w:rsidP="00AB23E4">
            <w:pPr>
              <w:widowControl w:val="0"/>
              <w:autoSpaceDE w:val="0"/>
              <w:autoSpaceDN w:val="0"/>
              <w:spacing w:after="0" w:line="240" w:lineRule="auto"/>
              <w:rPr>
                <w:rFonts w:ascii="Times New Roman" w:hAnsi="Times New Roman" w:cs="Times New Roman"/>
              </w:rPr>
            </w:pPr>
            <w:r w:rsidRPr="0050425B">
              <w:rPr>
                <w:rFonts w:ascii="Times New Roman" w:hAnsi="Times New Roman" w:cs="Times New Roman"/>
              </w:rPr>
              <w:t>В теч. месяца</w:t>
            </w:r>
          </w:p>
        </w:tc>
        <w:tc>
          <w:tcPr>
            <w:tcW w:w="1492" w:type="pct"/>
            <w:shd w:val="clear" w:color="auto" w:fill="auto"/>
            <w:vAlign w:val="center"/>
          </w:tcPr>
          <w:p w:rsidR="00942DE1" w:rsidRPr="0050425B" w:rsidRDefault="00942DE1" w:rsidP="00AB23E4">
            <w:pPr>
              <w:widowControl w:val="0"/>
              <w:autoSpaceDE w:val="0"/>
              <w:autoSpaceDN w:val="0"/>
              <w:spacing w:after="0" w:line="240" w:lineRule="auto"/>
              <w:rPr>
                <w:rFonts w:ascii="Times New Roman" w:hAnsi="Times New Roman" w:cs="Times New Roman"/>
              </w:rPr>
            </w:pPr>
            <w:r w:rsidRPr="0050425B">
              <w:rPr>
                <w:rFonts w:ascii="Times New Roman" w:hAnsi="Times New Roman" w:cs="Times New Roman"/>
                <w:color w:val="000000"/>
              </w:rPr>
              <w:t>Организация работы спортивных секций. Вовлечение обучающихся в спортивные секции</w:t>
            </w:r>
          </w:p>
        </w:tc>
        <w:tc>
          <w:tcPr>
            <w:tcW w:w="648" w:type="pct"/>
            <w:shd w:val="clear" w:color="auto" w:fill="auto"/>
            <w:vAlign w:val="center"/>
          </w:tcPr>
          <w:p w:rsidR="00942DE1" w:rsidRPr="0050425B" w:rsidRDefault="00942DE1" w:rsidP="00AB23E4">
            <w:pPr>
              <w:widowControl w:val="0"/>
              <w:autoSpaceDE w:val="0"/>
              <w:autoSpaceDN w:val="0"/>
              <w:spacing w:after="0" w:line="240" w:lineRule="auto"/>
              <w:rPr>
                <w:rFonts w:ascii="Times New Roman" w:hAnsi="Times New Roman" w:cs="Times New Roman"/>
              </w:rPr>
            </w:pPr>
            <w:r w:rsidRPr="0050425B">
              <w:rPr>
                <w:rFonts w:ascii="Times New Roman" w:hAnsi="Times New Roman" w:cs="Times New Roman"/>
                <w:color w:val="000000"/>
              </w:rPr>
              <w:t>Студенты</w:t>
            </w:r>
            <w:r w:rsidRPr="0050425B">
              <w:rPr>
                <w:rFonts w:ascii="Times New Roman" w:hAnsi="Times New Roman" w:cs="Times New Roman"/>
                <w:color w:val="000000"/>
                <w:lang w:val="en-US"/>
              </w:rPr>
              <w:t xml:space="preserve"> всех курсов</w:t>
            </w:r>
          </w:p>
        </w:tc>
        <w:tc>
          <w:tcPr>
            <w:tcW w:w="690" w:type="pct"/>
            <w:vAlign w:val="center"/>
          </w:tcPr>
          <w:p w:rsidR="00942DE1" w:rsidRPr="0050425B" w:rsidRDefault="00942DE1" w:rsidP="00AB23E4">
            <w:pPr>
              <w:widowControl w:val="0"/>
              <w:autoSpaceDE w:val="0"/>
              <w:autoSpaceDN w:val="0"/>
              <w:spacing w:after="0" w:line="240" w:lineRule="auto"/>
              <w:rPr>
                <w:rFonts w:ascii="Times New Roman" w:hAnsi="Times New Roman" w:cs="Times New Roman"/>
              </w:rPr>
            </w:pPr>
            <w:r w:rsidRPr="0050425B">
              <w:rPr>
                <w:rFonts w:ascii="Times New Roman" w:hAnsi="Times New Roman" w:cs="Times New Roman"/>
              </w:rPr>
              <w:t>Спортивный зал, тренажерный зал</w:t>
            </w:r>
          </w:p>
        </w:tc>
        <w:tc>
          <w:tcPr>
            <w:tcW w:w="1266" w:type="pct"/>
            <w:shd w:val="clear" w:color="auto" w:fill="auto"/>
            <w:vAlign w:val="center"/>
          </w:tcPr>
          <w:p w:rsidR="00942DE1" w:rsidRPr="0050425B" w:rsidRDefault="00942DE1" w:rsidP="00AB23E4">
            <w:pPr>
              <w:widowControl w:val="0"/>
              <w:autoSpaceDE w:val="0"/>
              <w:autoSpaceDN w:val="0"/>
              <w:spacing w:after="0" w:line="240" w:lineRule="auto"/>
              <w:rPr>
                <w:rFonts w:ascii="Times New Roman" w:hAnsi="Times New Roman" w:cs="Times New Roman"/>
              </w:rPr>
            </w:pPr>
            <w:r w:rsidRPr="0050425B">
              <w:rPr>
                <w:rFonts w:ascii="Times New Roman" w:hAnsi="Times New Roman" w:cs="Times New Roman"/>
                <w:kern w:val="2"/>
                <w:sz w:val="24"/>
                <w:szCs w:val="24"/>
                <w:lang w:eastAsia="ko-KR"/>
              </w:rPr>
              <w:t>заместитель директора по социально-педагогической работе, педагоги дополнительного образования, актив колледжа</w:t>
            </w:r>
          </w:p>
        </w:tc>
        <w:tc>
          <w:tcPr>
            <w:tcW w:w="461" w:type="pct"/>
            <w:shd w:val="clear" w:color="auto" w:fill="auto"/>
            <w:vAlign w:val="center"/>
          </w:tcPr>
          <w:p w:rsidR="00942DE1" w:rsidRPr="0050425B" w:rsidRDefault="00942DE1" w:rsidP="00AB23E4">
            <w:pPr>
              <w:widowControl w:val="0"/>
              <w:autoSpaceDE w:val="0"/>
              <w:autoSpaceDN w:val="0"/>
              <w:spacing w:after="0" w:line="240" w:lineRule="auto"/>
              <w:rPr>
                <w:rFonts w:ascii="Times New Roman" w:hAnsi="Times New Roman" w:cs="Times New Roman"/>
              </w:rPr>
            </w:pPr>
            <w:r w:rsidRPr="0050425B">
              <w:rPr>
                <w:rFonts w:ascii="Times New Roman" w:hAnsi="Times New Roman" w:cs="Times New Roman"/>
              </w:rPr>
              <w:t>ЛР 1</w:t>
            </w:r>
          </w:p>
          <w:p w:rsidR="00942DE1" w:rsidRPr="0050425B" w:rsidRDefault="00942DE1" w:rsidP="00AB23E4">
            <w:pPr>
              <w:widowControl w:val="0"/>
              <w:autoSpaceDE w:val="0"/>
              <w:autoSpaceDN w:val="0"/>
              <w:spacing w:after="0" w:line="240" w:lineRule="auto"/>
              <w:rPr>
                <w:rFonts w:ascii="Times New Roman" w:hAnsi="Times New Roman" w:cs="Times New Roman"/>
              </w:rPr>
            </w:pPr>
            <w:r w:rsidRPr="0050425B">
              <w:rPr>
                <w:rFonts w:ascii="Times New Roman" w:hAnsi="Times New Roman" w:cs="Times New Roman"/>
              </w:rPr>
              <w:t>ЛР 3</w:t>
            </w:r>
          </w:p>
          <w:p w:rsidR="00942DE1" w:rsidRPr="0050425B" w:rsidRDefault="00942DE1" w:rsidP="00AB23E4">
            <w:pPr>
              <w:widowControl w:val="0"/>
              <w:autoSpaceDE w:val="0"/>
              <w:autoSpaceDN w:val="0"/>
              <w:spacing w:after="0" w:line="240" w:lineRule="auto"/>
              <w:rPr>
                <w:rFonts w:ascii="Times New Roman" w:hAnsi="Times New Roman" w:cs="Times New Roman"/>
              </w:rPr>
            </w:pPr>
            <w:r w:rsidRPr="0050425B">
              <w:rPr>
                <w:rFonts w:ascii="Times New Roman" w:hAnsi="Times New Roman" w:cs="Times New Roman"/>
              </w:rPr>
              <w:t>ЛР 7</w:t>
            </w:r>
          </w:p>
          <w:p w:rsidR="00942DE1" w:rsidRPr="0050425B" w:rsidRDefault="00942DE1" w:rsidP="00AB23E4">
            <w:pPr>
              <w:widowControl w:val="0"/>
              <w:autoSpaceDE w:val="0"/>
              <w:autoSpaceDN w:val="0"/>
              <w:spacing w:after="0" w:line="240" w:lineRule="auto"/>
              <w:rPr>
                <w:rFonts w:ascii="Times New Roman" w:hAnsi="Times New Roman" w:cs="Times New Roman"/>
              </w:rPr>
            </w:pPr>
            <w:r w:rsidRPr="0050425B">
              <w:rPr>
                <w:rFonts w:ascii="Times New Roman" w:hAnsi="Times New Roman" w:cs="Times New Roman"/>
              </w:rPr>
              <w:t>ЛР 9</w:t>
            </w:r>
          </w:p>
        </w:tc>
      </w:tr>
      <w:tr w:rsidR="00942DE1" w:rsidRPr="0050425B" w:rsidTr="00936A7D">
        <w:tc>
          <w:tcPr>
            <w:tcW w:w="443" w:type="pct"/>
            <w:shd w:val="clear" w:color="auto" w:fill="auto"/>
            <w:vAlign w:val="center"/>
          </w:tcPr>
          <w:p w:rsidR="00942DE1" w:rsidRPr="0050425B" w:rsidRDefault="00942DE1" w:rsidP="00AB23E4">
            <w:pPr>
              <w:widowControl w:val="0"/>
              <w:autoSpaceDE w:val="0"/>
              <w:autoSpaceDN w:val="0"/>
              <w:spacing w:after="0" w:line="240" w:lineRule="auto"/>
              <w:rPr>
                <w:rFonts w:ascii="Times New Roman" w:hAnsi="Times New Roman" w:cs="Times New Roman"/>
              </w:rPr>
            </w:pPr>
            <w:r w:rsidRPr="0050425B">
              <w:rPr>
                <w:rFonts w:ascii="Times New Roman" w:hAnsi="Times New Roman" w:cs="Times New Roman"/>
              </w:rPr>
              <w:t>В теч. месяца</w:t>
            </w:r>
          </w:p>
        </w:tc>
        <w:tc>
          <w:tcPr>
            <w:tcW w:w="1492" w:type="pct"/>
            <w:shd w:val="clear" w:color="auto" w:fill="auto"/>
            <w:vAlign w:val="center"/>
          </w:tcPr>
          <w:p w:rsidR="00942DE1" w:rsidRPr="0050425B" w:rsidRDefault="00942DE1" w:rsidP="00AB23E4">
            <w:pPr>
              <w:widowControl w:val="0"/>
              <w:autoSpaceDE w:val="0"/>
              <w:autoSpaceDN w:val="0"/>
              <w:spacing w:after="0" w:line="240" w:lineRule="auto"/>
              <w:rPr>
                <w:rFonts w:ascii="Times New Roman" w:hAnsi="Times New Roman" w:cs="Times New Roman"/>
              </w:rPr>
            </w:pPr>
            <w:r w:rsidRPr="0050425B">
              <w:rPr>
                <w:rFonts w:ascii="Times New Roman" w:hAnsi="Times New Roman" w:cs="Times New Roman"/>
                <w:color w:val="000000"/>
              </w:rPr>
              <w:t xml:space="preserve">Отчетно-перевыборная конференция Студенческого актива. </w:t>
            </w:r>
          </w:p>
        </w:tc>
        <w:tc>
          <w:tcPr>
            <w:tcW w:w="648" w:type="pct"/>
            <w:shd w:val="clear" w:color="auto" w:fill="auto"/>
            <w:vAlign w:val="center"/>
          </w:tcPr>
          <w:p w:rsidR="00942DE1" w:rsidRPr="0050425B" w:rsidRDefault="00942DE1" w:rsidP="00AB23E4">
            <w:pPr>
              <w:widowControl w:val="0"/>
              <w:autoSpaceDE w:val="0"/>
              <w:autoSpaceDN w:val="0"/>
              <w:spacing w:after="0" w:line="240" w:lineRule="auto"/>
              <w:rPr>
                <w:rFonts w:ascii="Times New Roman" w:hAnsi="Times New Roman" w:cs="Times New Roman"/>
              </w:rPr>
            </w:pPr>
            <w:r w:rsidRPr="0050425B">
              <w:rPr>
                <w:rFonts w:ascii="Times New Roman" w:hAnsi="Times New Roman" w:cs="Times New Roman"/>
                <w:color w:val="000000"/>
              </w:rPr>
              <w:t>Члены Студенческого актива</w:t>
            </w:r>
          </w:p>
        </w:tc>
        <w:tc>
          <w:tcPr>
            <w:tcW w:w="690" w:type="pct"/>
            <w:vAlign w:val="center"/>
          </w:tcPr>
          <w:p w:rsidR="00942DE1" w:rsidRPr="0050425B" w:rsidRDefault="00942DE1" w:rsidP="00AB23E4">
            <w:pPr>
              <w:widowControl w:val="0"/>
              <w:autoSpaceDE w:val="0"/>
              <w:autoSpaceDN w:val="0"/>
              <w:spacing w:after="0" w:line="240" w:lineRule="auto"/>
              <w:rPr>
                <w:rFonts w:ascii="Times New Roman" w:hAnsi="Times New Roman" w:cs="Times New Roman"/>
              </w:rPr>
            </w:pPr>
            <w:r w:rsidRPr="0050425B">
              <w:rPr>
                <w:rFonts w:ascii="Times New Roman" w:hAnsi="Times New Roman" w:cs="Times New Roman"/>
                <w:color w:val="000000"/>
              </w:rPr>
              <w:t>Актовый зал, возможно проведение в онлайн формате</w:t>
            </w:r>
          </w:p>
        </w:tc>
        <w:tc>
          <w:tcPr>
            <w:tcW w:w="1266" w:type="pct"/>
            <w:shd w:val="clear" w:color="auto" w:fill="auto"/>
            <w:vAlign w:val="center"/>
          </w:tcPr>
          <w:p w:rsidR="00942DE1" w:rsidRPr="0050425B" w:rsidRDefault="00942DE1" w:rsidP="00AB23E4">
            <w:pPr>
              <w:widowControl w:val="0"/>
              <w:autoSpaceDE w:val="0"/>
              <w:autoSpaceDN w:val="0"/>
              <w:spacing w:after="0" w:line="240" w:lineRule="auto"/>
              <w:rPr>
                <w:rFonts w:ascii="Times New Roman" w:hAnsi="Times New Roman" w:cs="Times New Roman"/>
              </w:rPr>
            </w:pPr>
            <w:r w:rsidRPr="0050425B">
              <w:rPr>
                <w:rFonts w:ascii="Times New Roman" w:hAnsi="Times New Roman" w:cs="Times New Roman"/>
                <w:kern w:val="2"/>
                <w:sz w:val="24"/>
                <w:szCs w:val="24"/>
                <w:lang w:eastAsia="ko-KR"/>
              </w:rPr>
              <w:t xml:space="preserve">заместитель директора по социально-педагогической работе, педагог организатор, </w:t>
            </w:r>
            <w:r w:rsidRPr="0050425B">
              <w:rPr>
                <w:rFonts w:ascii="Times New Roman" w:hAnsi="Times New Roman" w:cs="Times New Roman"/>
                <w:color w:val="000000"/>
              </w:rPr>
              <w:t>Председатель Студенческого совета</w:t>
            </w:r>
          </w:p>
        </w:tc>
        <w:tc>
          <w:tcPr>
            <w:tcW w:w="461" w:type="pct"/>
            <w:shd w:val="clear" w:color="auto" w:fill="auto"/>
            <w:vAlign w:val="center"/>
          </w:tcPr>
          <w:p w:rsidR="00942DE1" w:rsidRPr="0050425B" w:rsidRDefault="00942DE1" w:rsidP="00AB23E4">
            <w:pPr>
              <w:widowControl w:val="0"/>
              <w:autoSpaceDE w:val="0"/>
              <w:autoSpaceDN w:val="0"/>
              <w:spacing w:after="0" w:line="240" w:lineRule="auto"/>
              <w:rPr>
                <w:rFonts w:ascii="Times New Roman" w:hAnsi="Times New Roman" w:cs="Times New Roman"/>
              </w:rPr>
            </w:pPr>
            <w:r w:rsidRPr="0050425B">
              <w:rPr>
                <w:rFonts w:ascii="Times New Roman" w:hAnsi="Times New Roman" w:cs="Times New Roman"/>
              </w:rPr>
              <w:t>ЛР 1</w:t>
            </w:r>
          </w:p>
          <w:p w:rsidR="00942DE1" w:rsidRPr="0050425B" w:rsidRDefault="00942DE1" w:rsidP="00AB23E4">
            <w:pPr>
              <w:widowControl w:val="0"/>
              <w:autoSpaceDE w:val="0"/>
              <w:autoSpaceDN w:val="0"/>
              <w:spacing w:after="0" w:line="240" w:lineRule="auto"/>
              <w:rPr>
                <w:rFonts w:ascii="Times New Roman" w:hAnsi="Times New Roman" w:cs="Times New Roman"/>
              </w:rPr>
            </w:pPr>
            <w:r w:rsidRPr="0050425B">
              <w:rPr>
                <w:rFonts w:ascii="Times New Roman" w:hAnsi="Times New Roman" w:cs="Times New Roman"/>
              </w:rPr>
              <w:t>ЛР 2</w:t>
            </w:r>
          </w:p>
          <w:p w:rsidR="00942DE1" w:rsidRPr="0050425B" w:rsidRDefault="00942DE1" w:rsidP="00AB23E4">
            <w:pPr>
              <w:widowControl w:val="0"/>
              <w:autoSpaceDE w:val="0"/>
              <w:autoSpaceDN w:val="0"/>
              <w:spacing w:after="0" w:line="240" w:lineRule="auto"/>
              <w:rPr>
                <w:rFonts w:ascii="Times New Roman" w:hAnsi="Times New Roman" w:cs="Times New Roman"/>
              </w:rPr>
            </w:pPr>
            <w:r w:rsidRPr="0050425B">
              <w:rPr>
                <w:rFonts w:ascii="Times New Roman" w:hAnsi="Times New Roman" w:cs="Times New Roman"/>
              </w:rPr>
              <w:t>ЛР 3</w:t>
            </w:r>
          </w:p>
          <w:p w:rsidR="00942DE1" w:rsidRPr="0050425B" w:rsidRDefault="00942DE1" w:rsidP="00AB23E4">
            <w:pPr>
              <w:widowControl w:val="0"/>
              <w:autoSpaceDE w:val="0"/>
              <w:autoSpaceDN w:val="0"/>
              <w:spacing w:after="0" w:line="240" w:lineRule="auto"/>
              <w:rPr>
                <w:rFonts w:ascii="Times New Roman" w:hAnsi="Times New Roman" w:cs="Times New Roman"/>
              </w:rPr>
            </w:pPr>
          </w:p>
        </w:tc>
      </w:tr>
      <w:tr w:rsidR="00942DE1" w:rsidRPr="0050425B" w:rsidTr="00936A7D">
        <w:tc>
          <w:tcPr>
            <w:tcW w:w="443" w:type="pct"/>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В течение месяца</w:t>
            </w:r>
          </w:p>
        </w:tc>
        <w:tc>
          <w:tcPr>
            <w:tcW w:w="1492" w:type="pct"/>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bCs/>
                <w:kern w:val="2"/>
                <w:sz w:val="24"/>
                <w:szCs w:val="24"/>
                <w:lang w:eastAsia="ko-KR"/>
              </w:rPr>
            </w:pPr>
            <w:r w:rsidRPr="0050425B">
              <w:rPr>
                <w:rFonts w:ascii="Times New Roman" w:hAnsi="Times New Roman" w:cs="Times New Roman"/>
                <w:kern w:val="2"/>
                <w:sz w:val="24"/>
                <w:szCs w:val="24"/>
                <w:lang w:eastAsia="ko-KR"/>
              </w:rPr>
              <w:t>Введение в профессию (специальность)</w:t>
            </w:r>
          </w:p>
        </w:tc>
        <w:tc>
          <w:tcPr>
            <w:tcW w:w="648" w:type="pct"/>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Студенты групп 1 курса</w:t>
            </w:r>
          </w:p>
        </w:tc>
        <w:tc>
          <w:tcPr>
            <w:tcW w:w="690" w:type="pct"/>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Мастерские, кабинеты спец.технологии</w:t>
            </w:r>
          </w:p>
        </w:tc>
        <w:tc>
          <w:tcPr>
            <w:tcW w:w="1266" w:type="pct"/>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Мастера, старший мастер, заместитель директора по социально-педагогической работе</w:t>
            </w:r>
          </w:p>
        </w:tc>
        <w:tc>
          <w:tcPr>
            <w:tcW w:w="461" w:type="pct"/>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4</w:t>
            </w:r>
          </w:p>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14</w:t>
            </w:r>
          </w:p>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17</w:t>
            </w:r>
          </w:p>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20</w:t>
            </w:r>
          </w:p>
        </w:tc>
      </w:tr>
      <w:tr w:rsidR="00942DE1" w:rsidRPr="0050425B" w:rsidTr="00936A7D">
        <w:tc>
          <w:tcPr>
            <w:tcW w:w="443" w:type="pct"/>
            <w:shd w:val="clear" w:color="auto" w:fill="auto"/>
            <w:vAlign w:val="center"/>
          </w:tcPr>
          <w:p w:rsidR="00942DE1" w:rsidRPr="0050425B" w:rsidRDefault="00942DE1" w:rsidP="00AB23E4">
            <w:pPr>
              <w:widowControl w:val="0"/>
              <w:autoSpaceDE w:val="0"/>
              <w:autoSpaceDN w:val="0"/>
              <w:spacing w:after="0" w:line="240" w:lineRule="auto"/>
              <w:rPr>
                <w:rFonts w:ascii="Times New Roman" w:hAnsi="Times New Roman" w:cs="Times New Roman"/>
                <w:bCs/>
              </w:rPr>
            </w:pPr>
            <w:r w:rsidRPr="0050425B">
              <w:rPr>
                <w:rFonts w:ascii="Times New Roman" w:hAnsi="Times New Roman" w:cs="Times New Roman"/>
                <w:bCs/>
              </w:rPr>
              <w:t>18.09</w:t>
            </w:r>
          </w:p>
        </w:tc>
        <w:tc>
          <w:tcPr>
            <w:tcW w:w="1492" w:type="pct"/>
            <w:shd w:val="clear" w:color="auto" w:fill="auto"/>
          </w:tcPr>
          <w:p w:rsidR="00942DE1" w:rsidRPr="0050425B" w:rsidRDefault="00942DE1" w:rsidP="00AB23E4">
            <w:pPr>
              <w:widowControl w:val="0"/>
              <w:autoSpaceDE w:val="0"/>
              <w:autoSpaceDN w:val="0"/>
              <w:spacing w:after="0" w:line="240" w:lineRule="auto"/>
              <w:rPr>
                <w:rFonts w:ascii="Times New Roman" w:hAnsi="Times New Roman" w:cs="Times New Roman"/>
                <w:color w:val="000000"/>
              </w:rPr>
            </w:pPr>
            <w:r w:rsidRPr="0050425B">
              <w:rPr>
                <w:rFonts w:ascii="Times New Roman" w:hAnsi="Times New Roman" w:cs="Times New Roman"/>
                <w:bCs/>
                <w:kern w:val="2"/>
                <w:sz w:val="24"/>
                <w:szCs w:val="24"/>
                <w:lang w:eastAsia="ko-KR"/>
              </w:rPr>
              <w:t>Разговоры о важном</w:t>
            </w:r>
          </w:p>
        </w:tc>
        <w:tc>
          <w:tcPr>
            <w:tcW w:w="648" w:type="pct"/>
            <w:shd w:val="clear" w:color="auto" w:fill="auto"/>
          </w:tcPr>
          <w:p w:rsidR="00942DE1" w:rsidRPr="0050425B" w:rsidRDefault="00942DE1" w:rsidP="00AB23E4">
            <w:pPr>
              <w:widowControl w:val="0"/>
              <w:autoSpaceDE w:val="0"/>
              <w:autoSpaceDN w:val="0"/>
              <w:spacing w:after="0" w:line="240" w:lineRule="auto"/>
              <w:rPr>
                <w:rFonts w:ascii="Times New Roman" w:hAnsi="Times New Roman" w:cs="Times New Roman"/>
                <w:color w:val="000000"/>
              </w:rPr>
            </w:pPr>
            <w:r w:rsidRPr="0050425B">
              <w:rPr>
                <w:rFonts w:ascii="Times New Roman" w:hAnsi="Times New Roman" w:cs="Times New Roman"/>
                <w:kern w:val="2"/>
                <w:sz w:val="24"/>
                <w:szCs w:val="24"/>
                <w:lang w:eastAsia="ko-KR"/>
              </w:rPr>
              <w:t>Студенты групп СПО 1 курса, КРС 1-2 курс</w:t>
            </w:r>
          </w:p>
        </w:tc>
        <w:tc>
          <w:tcPr>
            <w:tcW w:w="690" w:type="pct"/>
          </w:tcPr>
          <w:p w:rsidR="00942DE1" w:rsidRPr="0050425B" w:rsidRDefault="00942DE1" w:rsidP="00AB23E4">
            <w:pPr>
              <w:widowControl w:val="0"/>
              <w:autoSpaceDE w:val="0"/>
              <w:autoSpaceDN w:val="0"/>
              <w:spacing w:after="0" w:line="240" w:lineRule="auto"/>
              <w:rPr>
                <w:rFonts w:ascii="Times New Roman" w:hAnsi="Times New Roman" w:cs="Times New Roman"/>
                <w:color w:val="000000"/>
              </w:rPr>
            </w:pPr>
            <w:r w:rsidRPr="0050425B">
              <w:rPr>
                <w:rFonts w:ascii="Times New Roman" w:hAnsi="Times New Roman" w:cs="Times New Roman"/>
                <w:kern w:val="2"/>
                <w:sz w:val="24"/>
                <w:szCs w:val="24"/>
                <w:lang w:eastAsia="ko-KR"/>
              </w:rPr>
              <w:t>Учебные кабинеты</w:t>
            </w:r>
          </w:p>
        </w:tc>
        <w:tc>
          <w:tcPr>
            <w:tcW w:w="1266" w:type="pct"/>
            <w:shd w:val="clear" w:color="auto" w:fill="auto"/>
          </w:tcPr>
          <w:p w:rsidR="00942DE1" w:rsidRPr="0050425B" w:rsidRDefault="00942DE1" w:rsidP="00AB23E4">
            <w:pPr>
              <w:widowControl w:val="0"/>
              <w:autoSpaceDE w:val="0"/>
              <w:autoSpaceDN w:val="0"/>
              <w:spacing w:after="0" w:line="240" w:lineRule="auto"/>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заместитель директора по социально-педагогической работе, кураторы и мастера</w:t>
            </w:r>
          </w:p>
        </w:tc>
        <w:tc>
          <w:tcPr>
            <w:tcW w:w="461" w:type="pct"/>
            <w:shd w:val="clear" w:color="auto" w:fill="auto"/>
          </w:tcPr>
          <w:p w:rsidR="00942DE1" w:rsidRPr="0050425B" w:rsidRDefault="00942DE1" w:rsidP="00AB23E4">
            <w:pPr>
              <w:widowControl w:val="0"/>
              <w:autoSpaceDE w:val="0"/>
              <w:autoSpaceDN w:val="0"/>
              <w:spacing w:after="0" w:line="240" w:lineRule="auto"/>
              <w:rPr>
                <w:rFonts w:ascii="Times New Roman" w:hAnsi="Times New Roman" w:cs="Times New Roman"/>
              </w:rPr>
            </w:pPr>
            <w:r w:rsidRPr="0050425B">
              <w:rPr>
                <w:rFonts w:ascii="Times New Roman" w:hAnsi="Times New Roman" w:cs="Times New Roman"/>
                <w:kern w:val="2"/>
                <w:sz w:val="24"/>
                <w:szCs w:val="24"/>
                <w:lang w:eastAsia="ko-KR"/>
              </w:rPr>
              <w:t>ЛР 2</w:t>
            </w:r>
          </w:p>
        </w:tc>
      </w:tr>
      <w:tr w:rsidR="00942DE1" w:rsidRPr="0050425B" w:rsidTr="00936A7D">
        <w:tc>
          <w:tcPr>
            <w:tcW w:w="443" w:type="pct"/>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b/>
                <w:kern w:val="2"/>
                <w:sz w:val="24"/>
                <w:szCs w:val="24"/>
                <w:lang w:eastAsia="ko-KR"/>
              </w:rPr>
            </w:pPr>
            <w:r w:rsidRPr="0050425B">
              <w:rPr>
                <w:rFonts w:ascii="Times New Roman" w:hAnsi="Times New Roman" w:cs="Times New Roman"/>
                <w:b/>
                <w:kern w:val="2"/>
                <w:sz w:val="24"/>
                <w:szCs w:val="24"/>
                <w:lang w:eastAsia="ko-KR"/>
              </w:rPr>
              <w:t>21.09</w:t>
            </w:r>
          </w:p>
        </w:tc>
        <w:tc>
          <w:tcPr>
            <w:tcW w:w="1492" w:type="pct"/>
            <w:shd w:val="clear" w:color="auto" w:fill="auto"/>
          </w:tcPr>
          <w:p w:rsidR="00942DE1" w:rsidRPr="0050425B" w:rsidRDefault="00942DE1" w:rsidP="00AB23E4">
            <w:pPr>
              <w:widowControl w:val="0"/>
              <w:autoSpaceDE w:val="0"/>
              <w:autoSpaceDN w:val="0"/>
              <w:spacing w:after="0" w:line="240" w:lineRule="auto"/>
              <w:rPr>
                <w:rFonts w:ascii="Times New Roman" w:hAnsi="Times New Roman" w:cs="Times New Roman"/>
                <w:b/>
                <w:bCs/>
                <w:kern w:val="2"/>
                <w:sz w:val="24"/>
                <w:szCs w:val="24"/>
                <w:lang w:eastAsia="ko-KR"/>
              </w:rPr>
            </w:pPr>
            <w:r w:rsidRPr="0050425B">
              <w:rPr>
                <w:rFonts w:ascii="Times New Roman" w:hAnsi="Times New Roman" w:cs="Times New Roman"/>
                <w:b/>
                <w:bCs/>
                <w:kern w:val="2"/>
                <w:sz w:val="24"/>
                <w:szCs w:val="24"/>
                <w:lang w:eastAsia="ko-KR"/>
              </w:rPr>
              <w:t>День победы русских полков во главе с Великим князем Дмитрием Донским (Куликовская битва, 1380 год).</w:t>
            </w:r>
          </w:p>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b/>
                <w:bCs/>
                <w:kern w:val="2"/>
                <w:sz w:val="24"/>
                <w:szCs w:val="24"/>
                <w:lang w:eastAsia="ko-KR"/>
              </w:rPr>
              <w:t>День зарождения российской государственности (862 год)</w:t>
            </w:r>
          </w:p>
        </w:tc>
        <w:tc>
          <w:tcPr>
            <w:tcW w:w="648" w:type="pct"/>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Группы первого и второго курса, педагоги-предметники</w:t>
            </w:r>
          </w:p>
        </w:tc>
        <w:tc>
          <w:tcPr>
            <w:tcW w:w="690" w:type="pct"/>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Учебные кабинеты</w:t>
            </w:r>
          </w:p>
        </w:tc>
        <w:tc>
          <w:tcPr>
            <w:tcW w:w="1266" w:type="pct"/>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заместитель директора по учебной работе, заместитель директора по социально-педагогической работе</w:t>
            </w:r>
          </w:p>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p>
        </w:tc>
        <w:tc>
          <w:tcPr>
            <w:tcW w:w="461" w:type="pct"/>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1 ЛР 5</w:t>
            </w:r>
          </w:p>
        </w:tc>
      </w:tr>
      <w:tr w:rsidR="00942DE1" w:rsidRPr="0050425B" w:rsidTr="00936A7D">
        <w:tc>
          <w:tcPr>
            <w:tcW w:w="443" w:type="pct"/>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25.09</w:t>
            </w:r>
          </w:p>
        </w:tc>
        <w:tc>
          <w:tcPr>
            <w:tcW w:w="1492" w:type="pct"/>
            <w:shd w:val="clear" w:color="auto" w:fill="auto"/>
          </w:tcPr>
          <w:p w:rsidR="00942DE1" w:rsidRPr="0050425B" w:rsidRDefault="00942DE1" w:rsidP="00AB23E4">
            <w:pPr>
              <w:widowControl w:val="0"/>
              <w:autoSpaceDE w:val="0"/>
              <w:autoSpaceDN w:val="0"/>
              <w:spacing w:after="0" w:line="240" w:lineRule="auto"/>
              <w:rPr>
                <w:rFonts w:ascii="Times New Roman" w:hAnsi="Times New Roman" w:cs="Times New Roman"/>
                <w:bCs/>
                <w:kern w:val="2"/>
                <w:sz w:val="24"/>
                <w:szCs w:val="24"/>
                <w:lang w:eastAsia="ko-KR"/>
              </w:rPr>
            </w:pPr>
            <w:r w:rsidRPr="0050425B">
              <w:rPr>
                <w:rFonts w:ascii="Times New Roman" w:hAnsi="Times New Roman" w:cs="Times New Roman"/>
                <w:bCs/>
                <w:kern w:val="2"/>
                <w:sz w:val="24"/>
                <w:szCs w:val="24"/>
                <w:lang w:eastAsia="ko-KR"/>
              </w:rPr>
              <w:t>Разговоры о важном</w:t>
            </w:r>
          </w:p>
        </w:tc>
        <w:tc>
          <w:tcPr>
            <w:tcW w:w="648" w:type="pct"/>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Студенты групп СПО 1 курса, КРС 1-2 курс</w:t>
            </w:r>
          </w:p>
        </w:tc>
        <w:tc>
          <w:tcPr>
            <w:tcW w:w="690" w:type="pct"/>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Учебные кабинеты</w:t>
            </w:r>
          </w:p>
        </w:tc>
        <w:tc>
          <w:tcPr>
            <w:tcW w:w="1266" w:type="pct"/>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заместитель директора по социально-педагогической работе, кураторы и мастера</w:t>
            </w:r>
          </w:p>
        </w:tc>
        <w:tc>
          <w:tcPr>
            <w:tcW w:w="461" w:type="pct"/>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2</w:t>
            </w:r>
          </w:p>
        </w:tc>
      </w:tr>
      <w:tr w:rsidR="00942DE1" w:rsidRPr="0050425B" w:rsidTr="00936A7D">
        <w:tc>
          <w:tcPr>
            <w:tcW w:w="443" w:type="pct"/>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b/>
                <w:kern w:val="2"/>
                <w:sz w:val="24"/>
                <w:szCs w:val="24"/>
                <w:lang w:eastAsia="ko-KR"/>
              </w:rPr>
            </w:pPr>
            <w:r w:rsidRPr="0050425B">
              <w:rPr>
                <w:rFonts w:ascii="Times New Roman" w:hAnsi="Times New Roman" w:cs="Times New Roman"/>
                <w:b/>
                <w:kern w:val="2"/>
                <w:sz w:val="24"/>
                <w:szCs w:val="24"/>
                <w:lang w:eastAsia="ko-KR"/>
              </w:rPr>
              <w:t>27.09</w:t>
            </w:r>
          </w:p>
        </w:tc>
        <w:tc>
          <w:tcPr>
            <w:tcW w:w="1492" w:type="pct"/>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b/>
                <w:kern w:val="2"/>
                <w:sz w:val="24"/>
                <w:szCs w:val="24"/>
                <w:lang w:eastAsia="ko-KR"/>
              </w:rPr>
            </w:pPr>
            <w:r w:rsidRPr="0050425B">
              <w:rPr>
                <w:rFonts w:ascii="Times New Roman" w:hAnsi="Times New Roman" w:cs="Times New Roman"/>
                <w:b/>
                <w:bCs/>
                <w:kern w:val="2"/>
                <w:sz w:val="24"/>
                <w:szCs w:val="24"/>
                <w:lang w:eastAsia="ko-KR"/>
              </w:rPr>
              <w:t>Всемирный день туризма</w:t>
            </w:r>
          </w:p>
        </w:tc>
        <w:tc>
          <w:tcPr>
            <w:tcW w:w="648" w:type="pct"/>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Группы всех курсов, руководитель физического воспитания</w:t>
            </w:r>
          </w:p>
        </w:tc>
        <w:tc>
          <w:tcPr>
            <w:tcW w:w="690" w:type="pct"/>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Спортивный зал</w:t>
            </w:r>
          </w:p>
        </w:tc>
        <w:tc>
          <w:tcPr>
            <w:tcW w:w="1266" w:type="pct"/>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заместитель директора по социально-педагогической работе</w:t>
            </w:r>
          </w:p>
        </w:tc>
        <w:tc>
          <w:tcPr>
            <w:tcW w:w="461" w:type="pct"/>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9</w:t>
            </w:r>
          </w:p>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10</w:t>
            </w:r>
          </w:p>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18</w:t>
            </w:r>
          </w:p>
        </w:tc>
      </w:tr>
      <w:tr w:rsidR="00942DE1" w:rsidRPr="0050425B" w:rsidTr="00936A7D">
        <w:tc>
          <w:tcPr>
            <w:tcW w:w="443" w:type="pct"/>
            <w:shd w:val="clear" w:color="auto" w:fill="auto"/>
          </w:tcPr>
          <w:p w:rsidR="00942DE1" w:rsidRPr="0050425B" w:rsidRDefault="00942DE1" w:rsidP="00AB23E4">
            <w:pPr>
              <w:spacing w:after="0"/>
              <w:rPr>
                <w:rFonts w:ascii="Times New Roman" w:hAnsi="Times New Roman" w:cs="Times New Roman"/>
              </w:rPr>
            </w:pPr>
            <w:r w:rsidRPr="0050425B">
              <w:rPr>
                <w:rFonts w:ascii="Times New Roman" w:hAnsi="Times New Roman" w:cs="Times New Roman"/>
              </w:rPr>
              <w:t>В теч. месяца</w:t>
            </w:r>
          </w:p>
        </w:tc>
        <w:tc>
          <w:tcPr>
            <w:tcW w:w="1492" w:type="pct"/>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sz w:val="24"/>
                <w:szCs w:val="24"/>
              </w:rPr>
              <w:t>Организация и проведение экскурсий в музеи Екатеринбурга и по его окрестностям в рамках учебных дисциплин.</w:t>
            </w:r>
          </w:p>
        </w:tc>
        <w:tc>
          <w:tcPr>
            <w:tcW w:w="648" w:type="pct"/>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Группы всех курсов, педагоги-предметники</w:t>
            </w:r>
          </w:p>
        </w:tc>
        <w:tc>
          <w:tcPr>
            <w:tcW w:w="690" w:type="pct"/>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Музеи, выставочные комплексы</w:t>
            </w:r>
          </w:p>
        </w:tc>
        <w:tc>
          <w:tcPr>
            <w:tcW w:w="1266" w:type="pct"/>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заместитель директора по учебной работе, заместитель директора по социально-педагогической работе</w:t>
            </w:r>
          </w:p>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p>
        </w:tc>
        <w:tc>
          <w:tcPr>
            <w:tcW w:w="461" w:type="pct"/>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1 ЛР 5</w:t>
            </w:r>
          </w:p>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 xml:space="preserve">ЛР 8 </w:t>
            </w:r>
          </w:p>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11</w:t>
            </w:r>
          </w:p>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12</w:t>
            </w:r>
          </w:p>
        </w:tc>
      </w:tr>
      <w:tr w:rsidR="00942DE1" w:rsidRPr="0050425B" w:rsidTr="00936A7D">
        <w:tc>
          <w:tcPr>
            <w:tcW w:w="443" w:type="pct"/>
            <w:shd w:val="clear" w:color="auto" w:fill="auto"/>
          </w:tcPr>
          <w:p w:rsidR="00942DE1" w:rsidRPr="0050425B" w:rsidRDefault="00942DE1" w:rsidP="00AB23E4">
            <w:pPr>
              <w:spacing w:after="0"/>
              <w:rPr>
                <w:rFonts w:ascii="Times New Roman" w:hAnsi="Times New Roman" w:cs="Times New Roman"/>
              </w:rPr>
            </w:pPr>
            <w:r w:rsidRPr="0050425B">
              <w:rPr>
                <w:rFonts w:ascii="Times New Roman" w:hAnsi="Times New Roman" w:cs="Times New Roman"/>
              </w:rPr>
              <w:t>В теч. месяца</w:t>
            </w:r>
          </w:p>
        </w:tc>
        <w:tc>
          <w:tcPr>
            <w:tcW w:w="1492" w:type="pct"/>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Акция «Чистый двор»</w:t>
            </w:r>
          </w:p>
        </w:tc>
        <w:tc>
          <w:tcPr>
            <w:tcW w:w="648" w:type="pct"/>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Группы всех курсов, кураторы</w:t>
            </w:r>
          </w:p>
        </w:tc>
        <w:tc>
          <w:tcPr>
            <w:tcW w:w="690" w:type="pct"/>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Территории колледжа и общежитий</w:t>
            </w:r>
          </w:p>
        </w:tc>
        <w:tc>
          <w:tcPr>
            <w:tcW w:w="1266" w:type="pct"/>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заместитель директора по учебной работе, заместитель директора по социально-педагогической работе, заместитель директора по хозяйственной части</w:t>
            </w:r>
          </w:p>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p>
        </w:tc>
        <w:tc>
          <w:tcPr>
            <w:tcW w:w="461" w:type="pct"/>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2 ЛР 6</w:t>
            </w:r>
          </w:p>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10</w:t>
            </w:r>
          </w:p>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18</w:t>
            </w:r>
          </w:p>
        </w:tc>
      </w:tr>
      <w:tr w:rsidR="00942DE1" w:rsidRPr="0050425B" w:rsidTr="00936A7D">
        <w:tc>
          <w:tcPr>
            <w:tcW w:w="443" w:type="pct"/>
            <w:shd w:val="clear" w:color="auto" w:fill="auto"/>
          </w:tcPr>
          <w:p w:rsidR="00942DE1" w:rsidRPr="0050425B" w:rsidRDefault="00942DE1" w:rsidP="00AB23E4">
            <w:pPr>
              <w:spacing w:after="0"/>
              <w:rPr>
                <w:rFonts w:ascii="Times New Roman" w:hAnsi="Times New Roman" w:cs="Times New Roman"/>
              </w:rPr>
            </w:pPr>
            <w:r w:rsidRPr="0050425B">
              <w:rPr>
                <w:rFonts w:ascii="Times New Roman" w:hAnsi="Times New Roman" w:cs="Times New Roman"/>
              </w:rPr>
              <w:t>В теч. месяца</w:t>
            </w:r>
          </w:p>
        </w:tc>
        <w:tc>
          <w:tcPr>
            <w:tcW w:w="1492" w:type="pct"/>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Студенческий совет</w:t>
            </w:r>
          </w:p>
        </w:tc>
        <w:tc>
          <w:tcPr>
            <w:tcW w:w="648" w:type="pct"/>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Старосты всех групп, председатель студенческого совета, актив колледжа</w:t>
            </w:r>
          </w:p>
        </w:tc>
        <w:tc>
          <w:tcPr>
            <w:tcW w:w="690" w:type="pct"/>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Актовый зал</w:t>
            </w:r>
          </w:p>
        </w:tc>
        <w:tc>
          <w:tcPr>
            <w:tcW w:w="1266" w:type="pct"/>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заместитель директора по социально-педагогической работе</w:t>
            </w:r>
          </w:p>
        </w:tc>
        <w:tc>
          <w:tcPr>
            <w:tcW w:w="461" w:type="pct"/>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2 ЛР 3</w:t>
            </w:r>
          </w:p>
        </w:tc>
      </w:tr>
      <w:tr w:rsidR="00942DE1" w:rsidRPr="0050425B" w:rsidTr="00936A7D">
        <w:tc>
          <w:tcPr>
            <w:tcW w:w="5000" w:type="pct"/>
            <w:gridSpan w:val="6"/>
            <w:shd w:val="clear" w:color="auto" w:fill="auto"/>
          </w:tcPr>
          <w:p w:rsidR="00942DE1" w:rsidRPr="0050425B" w:rsidRDefault="00942DE1" w:rsidP="00AB23E4">
            <w:pPr>
              <w:widowControl w:val="0"/>
              <w:autoSpaceDE w:val="0"/>
              <w:autoSpaceDN w:val="0"/>
              <w:spacing w:after="0" w:line="240" w:lineRule="auto"/>
              <w:jc w:val="center"/>
              <w:rPr>
                <w:rFonts w:ascii="Times New Roman" w:hAnsi="Times New Roman" w:cs="Times New Roman"/>
                <w:b/>
                <w:bCs/>
                <w:kern w:val="2"/>
                <w:sz w:val="24"/>
                <w:szCs w:val="24"/>
                <w:lang w:eastAsia="ko-KR"/>
              </w:rPr>
            </w:pPr>
            <w:r w:rsidRPr="0050425B">
              <w:rPr>
                <w:rFonts w:ascii="Times New Roman" w:hAnsi="Times New Roman" w:cs="Times New Roman"/>
                <w:b/>
                <w:bCs/>
                <w:kern w:val="2"/>
                <w:sz w:val="24"/>
                <w:szCs w:val="24"/>
                <w:lang w:eastAsia="ko-KR"/>
              </w:rPr>
              <w:t>ОКТЯБРЬ</w:t>
            </w:r>
          </w:p>
        </w:tc>
      </w:tr>
      <w:tr w:rsidR="00942DE1" w:rsidRPr="0050425B" w:rsidTr="00936A7D">
        <w:tc>
          <w:tcPr>
            <w:tcW w:w="443" w:type="pct"/>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b/>
                <w:bCs/>
                <w:kern w:val="2"/>
                <w:sz w:val="24"/>
                <w:szCs w:val="24"/>
                <w:lang w:eastAsia="ko-KR"/>
              </w:rPr>
            </w:pPr>
            <w:r w:rsidRPr="0050425B">
              <w:rPr>
                <w:rFonts w:ascii="Times New Roman" w:hAnsi="Times New Roman" w:cs="Times New Roman"/>
                <w:b/>
                <w:bCs/>
                <w:kern w:val="2"/>
                <w:sz w:val="24"/>
                <w:szCs w:val="24"/>
                <w:lang w:eastAsia="ko-KR"/>
              </w:rPr>
              <w:t>01.10</w:t>
            </w:r>
          </w:p>
        </w:tc>
        <w:tc>
          <w:tcPr>
            <w:tcW w:w="1492" w:type="pct"/>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b/>
                <w:bCs/>
                <w:kern w:val="2"/>
                <w:sz w:val="24"/>
                <w:szCs w:val="24"/>
                <w:lang w:eastAsia="ko-KR"/>
              </w:rPr>
            </w:pPr>
            <w:r w:rsidRPr="0050425B">
              <w:rPr>
                <w:rFonts w:ascii="Times New Roman" w:hAnsi="Times New Roman" w:cs="Times New Roman"/>
                <w:b/>
                <w:bCs/>
                <w:kern w:val="2"/>
                <w:sz w:val="24"/>
                <w:szCs w:val="24"/>
                <w:lang w:eastAsia="ko-KR"/>
              </w:rPr>
              <w:t>День пожилых людей</w:t>
            </w:r>
          </w:p>
        </w:tc>
        <w:tc>
          <w:tcPr>
            <w:tcW w:w="648" w:type="pct"/>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Волонтерский отряд «ПроДобро»</w:t>
            </w:r>
          </w:p>
        </w:tc>
        <w:tc>
          <w:tcPr>
            <w:tcW w:w="690" w:type="pct"/>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p>
        </w:tc>
        <w:tc>
          <w:tcPr>
            <w:tcW w:w="1266" w:type="pct"/>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заместитель директора по социально-педагогической работе</w:t>
            </w:r>
          </w:p>
        </w:tc>
        <w:tc>
          <w:tcPr>
            <w:tcW w:w="461" w:type="pct"/>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ЛР6</w:t>
            </w:r>
          </w:p>
        </w:tc>
      </w:tr>
      <w:tr w:rsidR="00942DE1" w:rsidRPr="0050425B" w:rsidTr="00936A7D">
        <w:tc>
          <w:tcPr>
            <w:tcW w:w="443" w:type="pct"/>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bCs/>
                <w:kern w:val="2"/>
                <w:sz w:val="24"/>
                <w:szCs w:val="24"/>
                <w:lang w:eastAsia="ko-KR"/>
              </w:rPr>
            </w:pPr>
            <w:r w:rsidRPr="0050425B">
              <w:rPr>
                <w:rFonts w:ascii="Times New Roman" w:hAnsi="Times New Roman" w:cs="Times New Roman"/>
                <w:bCs/>
                <w:kern w:val="2"/>
                <w:sz w:val="24"/>
                <w:szCs w:val="24"/>
                <w:lang w:eastAsia="ko-KR"/>
              </w:rPr>
              <w:t>02.10</w:t>
            </w:r>
          </w:p>
        </w:tc>
        <w:tc>
          <w:tcPr>
            <w:tcW w:w="1492" w:type="pct"/>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bCs/>
                <w:kern w:val="2"/>
                <w:sz w:val="24"/>
                <w:szCs w:val="24"/>
                <w:lang w:eastAsia="ko-KR"/>
              </w:rPr>
            </w:pPr>
            <w:r w:rsidRPr="0050425B">
              <w:rPr>
                <w:rFonts w:ascii="Times New Roman" w:hAnsi="Times New Roman" w:cs="Times New Roman"/>
                <w:bCs/>
                <w:kern w:val="2"/>
                <w:sz w:val="24"/>
                <w:szCs w:val="24"/>
                <w:lang w:eastAsia="ko-KR"/>
              </w:rPr>
              <w:t>Разговоры о важном</w:t>
            </w:r>
          </w:p>
        </w:tc>
        <w:tc>
          <w:tcPr>
            <w:tcW w:w="648" w:type="pct"/>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Студенты групп СПО 1 курса, КРС 1-2 курс</w:t>
            </w:r>
          </w:p>
        </w:tc>
        <w:tc>
          <w:tcPr>
            <w:tcW w:w="690" w:type="pct"/>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Учебные кабинеты</w:t>
            </w:r>
          </w:p>
        </w:tc>
        <w:tc>
          <w:tcPr>
            <w:tcW w:w="1266" w:type="pct"/>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заместитель директора по социально-педагогической работе, кураторы и мастера</w:t>
            </w:r>
          </w:p>
        </w:tc>
        <w:tc>
          <w:tcPr>
            <w:tcW w:w="461" w:type="pct"/>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2</w:t>
            </w:r>
          </w:p>
        </w:tc>
      </w:tr>
      <w:tr w:rsidR="00942DE1" w:rsidRPr="0050425B" w:rsidTr="00936A7D">
        <w:tc>
          <w:tcPr>
            <w:tcW w:w="443" w:type="pct"/>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b/>
                <w:bCs/>
                <w:kern w:val="2"/>
                <w:sz w:val="24"/>
                <w:szCs w:val="24"/>
                <w:lang w:eastAsia="ko-KR"/>
              </w:rPr>
            </w:pPr>
            <w:r w:rsidRPr="0050425B">
              <w:rPr>
                <w:rFonts w:ascii="Times New Roman" w:hAnsi="Times New Roman" w:cs="Times New Roman"/>
                <w:b/>
                <w:bCs/>
                <w:kern w:val="2"/>
                <w:sz w:val="24"/>
                <w:szCs w:val="24"/>
                <w:lang w:eastAsia="ko-KR"/>
              </w:rPr>
              <w:t>04.10</w:t>
            </w:r>
          </w:p>
        </w:tc>
        <w:tc>
          <w:tcPr>
            <w:tcW w:w="1492" w:type="pct"/>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bCs/>
                <w:kern w:val="2"/>
                <w:sz w:val="24"/>
                <w:szCs w:val="24"/>
                <w:lang w:eastAsia="ko-KR"/>
              </w:rPr>
            </w:pPr>
            <w:r w:rsidRPr="0050425B">
              <w:rPr>
                <w:rFonts w:ascii="Times New Roman" w:hAnsi="Times New Roman" w:cs="Times New Roman"/>
                <w:bCs/>
                <w:kern w:val="2"/>
                <w:sz w:val="24"/>
                <w:szCs w:val="24"/>
                <w:lang w:eastAsia="ko-KR"/>
              </w:rPr>
              <w:t>Всемирный день архитектуры</w:t>
            </w:r>
          </w:p>
        </w:tc>
        <w:tc>
          <w:tcPr>
            <w:tcW w:w="648" w:type="pct"/>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 xml:space="preserve">Группы дизайнеров и архитекторов, </w:t>
            </w:r>
          </w:p>
        </w:tc>
        <w:tc>
          <w:tcPr>
            <w:tcW w:w="690" w:type="pct"/>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Учебные мастерские</w:t>
            </w:r>
          </w:p>
        </w:tc>
        <w:tc>
          <w:tcPr>
            <w:tcW w:w="1266" w:type="pct"/>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заместитель директора по учебной работе, заместитель директора по социально-педагогической работе, педагоги спец.технологи</w:t>
            </w:r>
          </w:p>
        </w:tc>
        <w:tc>
          <w:tcPr>
            <w:tcW w:w="461" w:type="pct"/>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ЛР4</w:t>
            </w:r>
          </w:p>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ЛР13</w:t>
            </w:r>
          </w:p>
        </w:tc>
      </w:tr>
      <w:tr w:rsidR="00942DE1" w:rsidRPr="0050425B" w:rsidTr="00936A7D">
        <w:tc>
          <w:tcPr>
            <w:tcW w:w="443" w:type="pct"/>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b/>
                <w:bCs/>
                <w:kern w:val="2"/>
                <w:sz w:val="24"/>
                <w:szCs w:val="24"/>
                <w:lang w:eastAsia="ko-KR"/>
              </w:rPr>
            </w:pPr>
            <w:r w:rsidRPr="0050425B">
              <w:rPr>
                <w:rFonts w:ascii="Times New Roman" w:hAnsi="Times New Roman" w:cs="Times New Roman"/>
                <w:b/>
                <w:bCs/>
                <w:kern w:val="2"/>
                <w:sz w:val="24"/>
                <w:szCs w:val="24"/>
                <w:lang w:eastAsia="ko-KR"/>
              </w:rPr>
              <w:t>05.10</w:t>
            </w:r>
          </w:p>
        </w:tc>
        <w:tc>
          <w:tcPr>
            <w:tcW w:w="1492" w:type="pct"/>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bCs/>
                <w:kern w:val="2"/>
                <w:sz w:val="24"/>
                <w:szCs w:val="24"/>
                <w:lang w:eastAsia="ko-KR"/>
              </w:rPr>
            </w:pPr>
            <w:r w:rsidRPr="0050425B">
              <w:rPr>
                <w:rFonts w:ascii="Times New Roman" w:hAnsi="Times New Roman" w:cs="Times New Roman"/>
                <w:bCs/>
                <w:kern w:val="2"/>
                <w:sz w:val="24"/>
                <w:szCs w:val="24"/>
                <w:lang w:eastAsia="ko-KR"/>
              </w:rPr>
              <w:t>День Учителя, праздничный концерт и выставка поздравительных стенгазет.</w:t>
            </w:r>
          </w:p>
        </w:tc>
        <w:tc>
          <w:tcPr>
            <w:tcW w:w="648" w:type="pct"/>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 xml:space="preserve">Актив колледжа, </w:t>
            </w:r>
          </w:p>
        </w:tc>
        <w:tc>
          <w:tcPr>
            <w:tcW w:w="690" w:type="pct"/>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Актовый зал</w:t>
            </w:r>
          </w:p>
        </w:tc>
        <w:tc>
          <w:tcPr>
            <w:tcW w:w="1266" w:type="pct"/>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заместитель директора по социально-педагогической работе, педагоги колледжа</w:t>
            </w:r>
          </w:p>
        </w:tc>
        <w:tc>
          <w:tcPr>
            <w:tcW w:w="461" w:type="pct"/>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ЛР4</w:t>
            </w:r>
          </w:p>
        </w:tc>
      </w:tr>
      <w:tr w:rsidR="00942DE1" w:rsidRPr="0050425B" w:rsidTr="00936A7D">
        <w:tc>
          <w:tcPr>
            <w:tcW w:w="443" w:type="pct"/>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07.10</w:t>
            </w:r>
          </w:p>
        </w:tc>
        <w:tc>
          <w:tcPr>
            <w:tcW w:w="1492" w:type="pct"/>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Родительское собрание</w:t>
            </w:r>
          </w:p>
        </w:tc>
        <w:tc>
          <w:tcPr>
            <w:tcW w:w="648" w:type="pct"/>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 xml:space="preserve">Родители всех студентов, </w:t>
            </w:r>
          </w:p>
        </w:tc>
        <w:tc>
          <w:tcPr>
            <w:tcW w:w="690" w:type="pct"/>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 xml:space="preserve">Онлайн </w:t>
            </w:r>
          </w:p>
        </w:tc>
        <w:tc>
          <w:tcPr>
            <w:tcW w:w="1266" w:type="pct"/>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заместитель директора по учебной работе, заместитель директора по социально-педагогической работе, старший мастер, кураторы, администрация колледжа</w:t>
            </w:r>
          </w:p>
        </w:tc>
        <w:tc>
          <w:tcPr>
            <w:tcW w:w="461" w:type="pct"/>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2</w:t>
            </w:r>
          </w:p>
        </w:tc>
      </w:tr>
      <w:tr w:rsidR="00942DE1" w:rsidRPr="0050425B" w:rsidTr="00936A7D">
        <w:tc>
          <w:tcPr>
            <w:tcW w:w="443" w:type="pct"/>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09.10</w:t>
            </w:r>
          </w:p>
        </w:tc>
        <w:tc>
          <w:tcPr>
            <w:tcW w:w="1492" w:type="pct"/>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bCs/>
                <w:kern w:val="2"/>
                <w:sz w:val="24"/>
                <w:szCs w:val="24"/>
                <w:lang w:eastAsia="ko-KR"/>
              </w:rPr>
              <w:t>Разговоры о важном</w:t>
            </w:r>
          </w:p>
        </w:tc>
        <w:tc>
          <w:tcPr>
            <w:tcW w:w="648" w:type="pct"/>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Студенты групп СПО 1 курса, КРС 1-2 курс</w:t>
            </w:r>
          </w:p>
        </w:tc>
        <w:tc>
          <w:tcPr>
            <w:tcW w:w="690" w:type="pct"/>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Учебные кабинеты</w:t>
            </w:r>
          </w:p>
        </w:tc>
        <w:tc>
          <w:tcPr>
            <w:tcW w:w="1266" w:type="pct"/>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заместитель директора по социально-педагогической работе, кураторы и мастера</w:t>
            </w:r>
          </w:p>
        </w:tc>
        <w:tc>
          <w:tcPr>
            <w:tcW w:w="461" w:type="pct"/>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2</w:t>
            </w:r>
          </w:p>
        </w:tc>
      </w:tr>
      <w:tr w:rsidR="00942DE1" w:rsidRPr="0050425B" w:rsidTr="00936A7D">
        <w:tc>
          <w:tcPr>
            <w:tcW w:w="443" w:type="pct"/>
            <w:shd w:val="clear" w:color="auto" w:fill="auto"/>
          </w:tcPr>
          <w:p w:rsidR="00942DE1" w:rsidRPr="0050425B" w:rsidRDefault="00942DE1" w:rsidP="00AB23E4">
            <w:pPr>
              <w:spacing w:after="0"/>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В теч.</w:t>
            </w:r>
          </w:p>
          <w:p w:rsidR="00942DE1" w:rsidRPr="0050425B" w:rsidRDefault="00942DE1" w:rsidP="00AB23E4">
            <w:pPr>
              <w:spacing w:after="0"/>
              <w:rPr>
                <w:rFonts w:ascii="Times New Roman" w:hAnsi="Times New Roman" w:cs="Times New Roman"/>
              </w:rPr>
            </w:pPr>
            <w:r w:rsidRPr="0050425B">
              <w:rPr>
                <w:rFonts w:ascii="Times New Roman" w:hAnsi="Times New Roman" w:cs="Times New Roman"/>
                <w:kern w:val="2"/>
                <w:sz w:val="24"/>
                <w:szCs w:val="24"/>
                <w:lang w:eastAsia="ko-KR"/>
              </w:rPr>
              <w:t>мес.</w:t>
            </w:r>
          </w:p>
        </w:tc>
        <w:tc>
          <w:tcPr>
            <w:tcW w:w="1492" w:type="pct"/>
            <w:shd w:val="clear" w:color="auto" w:fill="auto"/>
            <w:vAlign w:val="center"/>
          </w:tcPr>
          <w:p w:rsidR="00942DE1" w:rsidRPr="0050425B" w:rsidRDefault="00942DE1" w:rsidP="00AB23E4">
            <w:pPr>
              <w:widowControl w:val="0"/>
              <w:autoSpaceDE w:val="0"/>
              <w:autoSpaceDN w:val="0"/>
              <w:spacing w:after="0" w:line="240" w:lineRule="auto"/>
              <w:ind w:left="33" w:hanging="33"/>
              <w:rPr>
                <w:rFonts w:ascii="Times New Roman" w:hAnsi="Times New Roman" w:cs="Times New Roman"/>
              </w:rPr>
            </w:pPr>
            <w:r w:rsidRPr="0050425B">
              <w:rPr>
                <w:rFonts w:ascii="Times New Roman" w:hAnsi="Times New Roman" w:cs="Times New Roman"/>
                <w:color w:val="000000"/>
              </w:rPr>
              <w:t>Участие в «Эко –марафоне «Сдай макулатуру-спаси дерево!».</w:t>
            </w:r>
          </w:p>
        </w:tc>
        <w:tc>
          <w:tcPr>
            <w:tcW w:w="648" w:type="pct"/>
            <w:shd w:val="clear" w:color="auto" w:fill="auto"/>
            <w:vAlign w:val="center"/>
          </w:tcPr>
          <w:p w:rsidR="00942DE1" w:rsidRPr="0050425B" w:rsidRDefault="00942DE1" w:rsidP="00AB23E4">
            <w:pPr>
              <w:widowControl w:val="0"/>
              <w:autoSpaceDE w:val="0"/>
              <w:autoSpaceDN w:val="0"/>
              <w:spacing w:after="0" w:line="240" w:lineRule="auto"/>
              <w:rPr>
                <w:rFonts w:ascii="Times New Roman" w:hAnsi="Times New Roman" w:cs="Times New Roman"/>
              </w:rPr>
            </w:pPr>
            <w:r w:rsidRPr="0050425B">
              <w:rPr>
                <w:rFonts w:ascii="Times New Roman" w:hAnsi="Times New Roman" w:cs="Times New Roman"/>
                <w:kern w:val="2"/>
                <w:sz w:val="24"/>
                <w:szCs w:val="24"/>
                <w:lang w:eastAsia="ko-KR"/>
              </w:rPr>
              <w:t>Группы всех курсов,</w:t>
            </w:r>
          </w:p>
        </w:tc>
        <w:tc>
          <w:tcPr>
            <w:tcW w:w="690" w:type="pct"/>
            <w:vAlign w:val="center"/>
          </w:tcPr>
          <w:p w:rsidR="00942DE1" w:rsidRPr="0050425B" w:rsidRDefault="00942DE1" w:rsidP="00AB23E4">
            <w:pPr>
              <w:widowControl w:val="0"/>
              <w:autoSpaceDE w:val="0"/>
              <w:autoSpaceDN w:val="0"/>
              <w:spacing w:after="0" w:line="240" w:lineRule="auto"/>
              <w:rPr>
                <w:rFonts w:ascii="Times New Roman" w:hAnsi="Times New Roman" w:cs="Times New Roman"/>
              </w:rPr>
            </w:pPr>
            <w:r w:rsidRPr="0050425B">
              <w:rPr>
                <w:rFonts w:ascii="Times New Roman" w:hAnsi="Times New Roman" w:cs="Times New Roman"/>
                <w:kern w:val="2"/>
                <w:sz w:val="24"/>
                <w:szCs w:val="24"/>
                <w:lang w:eastAsia="ko-KR"/>
              </w:rPr>
              <w:t>Актовый зал</w:t>
            </w:r>
          </w:p>
        </w:tc>
        <w:tc>
          <w:tcPr>
            <w:tcW w:w="1266" w:type="pct"/>
            <w:shd w:val="clear" w:color="auto" w:fill="auto"/>
            <w:vAlign w:val="center"/>
          </w:tcPr>
          <w:p w:rsidR="00942DE1" w:rsidRPr="0050425B" w:rsidRDefault="00942DE1" w:rsidP="00AB23E4">
            <w:pPr>
              <w:widowControl w:val="0"/>
              <w:autoSpaceDE w:val="0"/>
              <w:autoSpaceDN w:val="0"/>
              <w:spacing w:after="0" w:line="240" w:lineRule="auto"/>
              <w:rPr>
                <w:rFonts w:ascii="Times New Roman" w:hAnsi="Times New Roman" w:cs="Times New Roman"/>
              </w:rPr>
            </w:pPr>
            <w:r w:rsidRPr="0050425B">
              <w:rPr>
                <w:rFonts w:ascii="Times New Roman" w:hAnsi="Times New Roman" w:cs="Times New Roman"/>
                <w:kern w:val="2"/>
                <w:sz w:val="24"/>
                <w:szCs w:val="24"/>
                <w:lang w:eastAsia="ko-KR"/>
              </w:rPr>
              <w:t>заместитель директора по социально-педагогической работе, актив колледжа</w:t>
            </w:r>
          </w:p>
        </w:tc>
        <w:tc>
          <w:tcPr>
            <w:tcW w:w="461" w:type="pct"/>
            <w:shd w:val="clear" w:color="auto" w:fill="auto"/>
            <w:vAlign w:val="center"/>
          </w:tcPr>
          <w:p w:rsidR="00942DE1" w:rsidRPr="0050425B" w:rsidRDefault="00942DE1" w:rsidP="00AB23E4">
            <w:pPr>
              <w:widowControl w:val="0"/>
              <w:autoSpaceDE w:val="0"/>
              <w:autoSpaceDN w:val="0"/>
              <w:spacing w:after="0" w:line="240" w:lineRule="auto"/>
              <w:rPr>
                <w:rFonts w:ascii="Times New Roman" w:hAnsi="Times New Roman" w:cs="Times New Roman"/>
              </w:rPr>
            </w:pPr>
            <w:r w:rsidRPr="0050425B">
              <w:rPr>
                <w:rFonts w:ascii="Times New Roman" w:hAnsi="Times New Roman" w:cs="Times New Roman"/>
              </w:rPr>
              <w:t>ЛР 6</w:t>
            </w:r>
          </w:p>
          <w:p w:rsidR="00942DE1" w:rsidRPr="0050425B" w:rsidRDefault="00942DE1" w:rsidP="00AB23E4">
            <w:pPr>
              <w:widowControl w:val="0"/>
              <w:autoSpaceDE w:val="0"/>
              <w:autoSpaceDN w:val="0"/>
              <w:spacing w:after="0" w:line="240" w:lineRule="auto"/>
              <w:rPr>
                <w:rFonts w:ascii="Times New Roman" w:hAnsi="Times New Roman" w:cs="Times New Roman"/>
              </w:rPr>
            </w:pPr>
            <w:r w:rsidRPr="0050425B">
              <w:rPr>
                <w:rFonts w:ascii="Times New Roman" w:hAnsi="Times New Roman" w:cs="Times New Roman"/>
              </w:rPr>
              <w:t>ЛР 18</w:t>
            </w:r>
          </w:p>
          <w:p w:rsidR="00942DE1" w:rsidRPr="0050425B" w:rsidRDefault="00942DE1" w:rsidP="00AB23E4">
            <w:pPr>
              <w:widowControl w:val="0"/>
              <w:autoSpaceDE w:val="0"/>
              <w:autoSpaceDN w:val="0"/>
              <w:spacing w:after="0" w:line="240" w:lineRule="auto"/>
              <w:rPr>
                <w:rFonts w:ascii="Times New Roman" w:hAnsi="Times New Roman" w:cs="Times New Roman"/>
              </w:rPr>
            </w:pPr>
            <w:r w:rsidRPr="0050425B">
              <w:rPr>
                <w:rFonts w:ascii="Times New Roman" w:hAnsi="Times New Roman" w:cs="Times New Roman"/>
              </w:rPr>
              <w:t>ЛР 10</w:t>
            </w:r>
          </w:p>
        </w:tc>
      </w:tr>
      <w:tr w:rsidR="00942DE1" w:rsidRPr="0050425B" w:rsidTr="00936A7D">
        <w:tc>
          <w:tcPr>
            <w:tcW w:w="443" w:type="pct"/>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В теч.мес.</w:t>
            </w:r>
          </w:p>
        </w:tc>
        <w:tc>
          <w:tcPr>
            <w:tcW w:w="1492" w:type="pct"/>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Соревнования по шахматам, шашкам, пулевой стрельбе</w:t>
            </w:r>
          </w:p>
        </w:tc>
        <w:tc>
          <w:tcPr>
            <w:tcW w:w="648" w:type="pct"/>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Группы всех курсов, педагоги физической культуры , руководитель физического воспитания</w:t>
            </w:r>
          </w:p>
        </w:tc>
        <w:tc>
          <w:tcPr>
            <w:tcW w:w="690" w:type="pct"/>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Спортивный зал, тир</w:t>
            </w:r>
          </w:p>
        </w:tc>
        <w:tc>
          <w:tcPr>
            <w:tcW w:w="1266" w:type="pct"/>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заместитель директора по социально-педагогической работе</w:t>
            </w:r>
          </w:p>
        </w:tc>
        <w:tc>
          <w:tcPr>
            <w:tcW w:w="461" w:type="pct"/>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9</w:t>
            </w:r>
          </w:p>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p>
        </w:tc>
      </w:tr>
      <w:tr w:rsidR="00942DE1" w:rsidRPr="0050425B" w:rsidTr="00936A7D">
        <w:tc>
          <w:tcPr>
            <w:tcW w:w="443" w:type="pct"/>
            <w:shd w:val="clear" w:color="auto" w:fill="auto"/>
          </w:tcPr>
          <w:p w:rsidR="00942DE1" w:rsidRPr="0050425B" w:rsidRDefault="00942DE1" w:rsidP="00AB23E4">
            <w:pPr>
              <w:spacing w:after="0"/>
              <w:rPr>
                <w:rFonts w:ascii="Times New Roman" w:hAnsi="Times New Roman" w:cs="Times New Roman"/>
              </w:rPr>
            </w:pPr>
            <w:r w:rsidRPr="0050425B">
              <w:rPr>
                <w:rFonts w:ascii="Times New Roman" w:hAnsi="Times New Roman" w:cs="Times New Roman"/>
                <w:kern w:val="2"/>
                <w:sz w:val="24"/>
                <w:szCs w:val="24"/>
                <w:lang w:eastAsia="ko-KR"/>
              </w:rPr>
              <w:t>В теч.мес.</w:t>
            </w:r>
          </w:p>
        </w:tc>
        <w:tc>
          <w:tcPr>
            <w:tcW w:w="1492" w:type="pct"/>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Студенческий совет</w:t>
            </w:r>
          </w:p>
        </w:tc>
        <w:tc>
          <w:tcPr>
            <w:tcW w:w="648" w:type="pct"/>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Старосты всех групп, председатель студенческого совета, актив колледжа</w:t>
            </w:r>
          </w:p>
        </w:tc>
        <w:tc>
          <w:tcPr>
            <w:tcW w:w="690" w:type="pct"/>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Актовый зал</w:t>
            </w:r>
          </w:p>
        </w:tc>
        <w:tc>
          <w:tcPr>
            <w:tcW w:w="1266" w:type="pct"/>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заместитель директора по социально-педагогической работе</w:t>
            </w:r>
          </w:p>
        </w:tc>
        <w:tc>
          <w:tcPr>
            <w:tcW w:w="461" w:type="pct"/>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 xml:space="preserve">ЛР 2 </w:t>
            </w:r>
          </w:p>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3</w:t>
            </w:r>
          </w:p>
        </w:tc>
      </w:tr>
      <w:tr w:rsidR="00942DE1" w:rsidRPr="0050425B" w:rsidTr="00936A7D">
        <w:tc>
          <w:tcPr>
            <w:tcW w:w="443" w:type="pct"/>
            <w:shd w:val="clear" w:color="auto" w:fill="auto"/>
          </w:tcPr>
          <w:p w:rsidR="00942DE1" w:rsidRPr="0050425B" w:rsidRDefault="00942DE1" w:rsidP="00AB23E4">
            <w:pPr>
              <w:spacing w:after="0"/>
              <w:rPr>
                <w:rFonts w:ascii="Times New Roman" w:hAnsi="Times New Roman" w:cs="Times New Roman"/>
              </w:rPr>
            </w:pPr>
            <w:r w:rsidRPr="0050425B">
              <w:rPr>
                <w:rFonts w:ascii="Times New Roman" w:hAnsi="Times New Roman" w:cs="Times New Roman"/>
                <w:kern w:val="2"/>
                <w:sz w:val="24"/>
                <w:szCs w:val="24"/>
                <w:lang w:eastAsia="ko-KR"/>
              </w:rPr>
              <w:t>В теч.мес.</w:t>
            </w:r>
          </w:p>
        </w:tc>
        <w:tc>
          <w:tcPr>
            <w:tcW w:w="1492" w:type="pct"/>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sz w:val="24"/>
                <w:szCs w:val="24"/>
              </w:rPr>
              <w:t>Организация и проведение экскурсий в музеи Екатеринбурга и по его окрестностям в рамках учебных дисциплин.</w:t>
            </w:r>
          </w:p>
        </w:tc>
        <w:tc>
          <w:tcPr>
            <w:tcW w:w="648" w:type="pct"/>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Группы всех курсов, педагоги - предметники</w:t>
            </w:r>
          </w:p>
        </w:tc>
        <w:tc>
          <w:tcPr>
            <w:tcW w:w="690" w:type="pct"/>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Музеи, выставочные комплексы</w:t>
            </w:r>
          </w:p>
        </w:tc>
        <w:tc>
          <w:tcPr>
            <w:tcW w:w="1266" w:type="pct"/>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заместитель директора по учебной работе, заместитель директора по социально-педагогической работе</w:t>
            </w:r>
          </w:p>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p>
        </w:tc>
        <w:tc>
          <w:tcPr>
            <w:tcW w:w="461" w:type="pct"/>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 xml:space="preserve">ЛР 1 </w:t>
            </w:r>
          </w:p>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5</w:t>
            </w:r>
          </w:p>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 xml:space="preserve">ЛР 8 </w:t>
            </w:r>
          </w:p>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11</w:t>
            </w:r>
          </w:p>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12</w:t>
            </w:r>
          </w:p>
        </w:tc>
      </w:tr>
      <w:tr w:rsidR="00942DE1" w:rsidRPr="0050425B" w:rsidTr="00936A7D">
        <w:tc>
          <w:tcPr>
            <w:tcW w:w="443" w:type="pct"/>
            <w:shd w:val="clear" w:color="auto" w:fill="auto"/>
          </w:tcPr>
          <w:p w:rsidR="00942DE1" w:rsidRPr="0050425B" w:rsidRDefault="00942DE1" w:rsidP="00AB23E4">
            <w:pPr>
              <w:spacing w:after="0"/>
              <w:rPr>
                <w:rFonts w:ascii="Times New Roman" w:hAnsi="Times New Roman" w:cs="Times New Roman"/>
              </w:rPr>
            </w:pPr>
            <w:r w:rsidRPr="0050425B">
              <w:rPr>
                <w:rFonts w:ascii="Times New Roman" w:hAnsi="Times New Roman" w:cs="Times New Roman"/>
                <w:kern w:val="2"/>
                <w:sz w:val="24"/>
                <w:szCs w:val="24"/>
                <w:lang w:eastAsia="ko-KR"/>
              </w:rPr>
              <w:t>В теч.мес.</w:t>
            </w:r>
          </w:p>
        </w:tc>
        <w:tc>
          <w:tcPr>
            <w:tcW w:w="1492" w:type="pct"/>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Акция «Чистый двор»</w:t>
            </w:r>
          </w:p>
        </w:tc>
        <w:tc>
          <w:tcPr>
            <w:tcW w:w="648" w:type="pct"/>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Группы всех курсов, кураторы, мастера п/о</w:t>
            </w:r>
          </w:p>
        </w:tc>
        <w:tc>
          <w:tcPr>
            <w:tcW w:w="690" w:type="pct"/>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Территории колледжа и общежитий</w:t>
            </w:r>
          </w:p>
        </w:tc>
        <w:tc>
          <w:tcPr>
            <w:tcW w:w="1266" w:type="pct"/>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заместитель директора по учебной работе, заместитель директора по социально-педагогической работе, заместитель директора по хозяйственной части</w:t>
            </w:r>
          </w:p>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p>
        </w:tc>
        <w:tc>
          <w:tcPr>
            <w:tcW w:w="461" w:type="pct"/>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 xml:space="preserve">ЛР 2 </w:t>
            </w:r>
          </w:p>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6</w:t>
            </w:r>
          </w:p>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10</w:t>
            </w:r>
          </w:p>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18</w:t>
            </w:r>
          </w:p>
        </w:tc>
      </w:tr>
      <w:tr w:rsidR="00942DE1" w:rsidRPr="0050425B" w:rsidTr="00936A7D">
        <w:tc>
          <w:tcPr>
            <w:tcW w:w="443" w:type="pct"/>
            <w:shd w:val="clear" w:color="auto" w:fill="auto"/>
          </w:tcPr>
          <w:p w:rsidR="00942DE1" w:rsidRPr="0050425B" w:rsidRDefault="00942DE1" w:rsidP="00AB23E4">
            <w:pPr>
              <w:spacing w:after="0"/>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16.10</w:t>
            </w:r>
          </w:p>
        </w:tc>
        <w:tc>
          <w:tcPr>
            <w:tcW w:w="1492" w:type="pct"/>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bCs/>
                <w:kern w:val="2"/>
                <w:sz w:val="24"/>
                <w:szCs w:val="24"/>
                <w:lang w:eastAsia="ko-KR"/>
              </w:rPr>
              <w:t>Разговоры о важном</w:t>
            </w:r>
          </w:p>
        </w:tc>
        <w:tc>
          <w:tcPr>
            <w:tcW w:w="648" w:type="pct"/>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Студенты групп СПО 1 курса, КРС 1-2 курс</w:t>
            </w:r>
          </w:p>
        </w:tc>
        <w:tc>
          <w:tcPr>
            <w:tcW w:w="690" w:type="pct"/>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Учебные кабинеты</w:t>
            </w:r>
          </w:p>
        </w:tc>
        <w:tc>
          <w:tcPr>
            <w:tcW w:w="1266" w:type="pct"/>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заместитель директора по социально-педагогической работе, кураторы и мастера</w:t>
            </w:r>
          </w:p>
        </w:tc>
        <w:tc>
          <w:tcPr>
            <w:tcW w:w="461" w:type="pct"/>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2</w:t>
            </w:r>
          </w:p>
        </w:tc>
      </w:tr>
      <w:tr w:rsidR="00942DE1" w:rsidRPr="0050425B" w:rsidTr="00936A7D">
        <w:tc>
          <w:tcPr>
            <w:tcW w:w="443" w:type="pct"/>
            <w:shd w:val="clear" w:color="auto" w:fill="auto"/>
          </w:tcPr>
          <w:p w:rsidR="00942DE1" w:rsidRPr="0050425B" w:rsidRDefault="00942DE1" w:rsidP="00AB23E4">
            <w:pPr>
              <w:spacing w:after="0"/>
              <w:rPr>
                <w:rFonts w:ascii="Times New Roman" w:hAnsi="Times New Roman" w:cs="Times New Roman"/>
              </w:rPr>
            </w:pPr>
            <w:r w:rsidRPr="0050425B">
              <w:rPr>
                <w:rFonts w:ascii="Times New Roman" w:hAnsi="Times New Roman" w:cs="Times New Roman"/>
                <w:kern w:val="2"/>
                <w:sz w:val="24"/>
                <w:szCs w:val="24"/>
                <w:lang w:eastAsia="ko-KR"/>
              </w:rPr>
              <w:t>В теч.мес.</w:t>
            </w:r>
          </w:p>
        </w:tc>
        <w:tc>
          <w:tcPr>
            <w:tcW w:w="1492" w:type="pct"/>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Битва хоров</w:t>
            </w:r>
          </w:p>
        </w:tc>
        <w:tc>
          <w:tcPr>
            <w:tcW w:w="648" w:type="pct"/>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Группы всех курсов, кураторы, актив колледжа, председатель студенческого совета</w:t>
            </w:r>
          </w:p>
        </w:tc>
        <w:tc>
          <w:tcPr>
            <w:tcW w:w="690" w:type="pct"/>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Актовый зал</w:t>
            </w:r>
          </w:p>
        </w:tc>
        <w:tc>
          <w:tcPr>
            <w:tcW w:w="1266" w:type="pct"/>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заместитель директора по социально-педагогической работе</w:t>
            </w:r>
          </w:p>
        </w:tc>
        <w:tc>
          <w:tcPr>
            <w:tcW w:w="461" w:type="pct"/>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7</w:t>
            </w:r>
          </w:p>
        </w:tc>
      </w:tr>
      <w:tr w:rsidR="00942DE1" w:rsidRPr="0050425B" w:rsidTr="00936A7D">
        <w:tc>
          <w:tcPr>
            <w:tcW w:w="443" w:type="pct"/>
            <w:shd w:val="clear" w:color="auto" w:fill="auto"/>
          </w:tcPr>
          <w:p w:rsidR="00942DE1" w:rsidRPr="0050425B" w:rsidRDefault="00942DE1" w:rsidP="00AB23E4">
            <w:pPr>
              <w:spacing w:after="0"/>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23.10</w:t>
            </w:r>
          </w:p>
        </w:tc>
        <w:tc>
          <w:tcPr>
            <w:tcW w:w="1492" w:type="pct"/>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bCs/>
                <w:kern w:val="2"/>
                <w:sz w:val="24"/>
                <w:szCs w:val="24"/>
                <w:lang w:eastAsia="ko-KR"/>
              </w:rPr>
              <w:t>Разговоры о важном</w:t>
            </w:r>
          </w:p>
        </w:tc>
        <w:tc>
          <w:tcPr>
            <w:tcW w:w="648" w:type="pct"/>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Студенты групп СПО 1 курса, КРС 1-2 курс</w:t>
            </w:r>
          </w:p>
        </w:tc>
        <w:tc>
          <w:tcPr>
            <w:tcW w:w="690" w:type="pct"/>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Учебные кабинеты</w:t>
            </w:r>
          </w:p>
        </w:tc>
        <w:tc>
          <w:tcPr>
            <w:tcW w:w="1266" w:type="pct"/>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заместитель директора по социально-педагогической работе, кураторы и мастера</w:t>
            </w:r>
          </w:p>
        </w:tc>
        <w:tc>
          <w:tcPr>
            <w:tcW w:w="461" w:type="pct"/>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2</w:t>
            </w:r>
          </w:p>
        </w:tc>
      </w:tr>
      <w:tr w:rsidR="00942DE1" w:rsidRPr="0050425B" w:rsidTr="00936A7D">
        <w:tc>
          <w:tcPr>
            <w:tcW w:w="443" w:type="pct"/>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b/>
                <w:bCs/>
                <w:kern w:val="2"/>
                <w:sz w:val="24"/>
                <w:szCs w:val="24"/>
                <w:lang w:eastAsia="ko-KR"/>
              </w:rPr>
            </w:pPr>
            <w:r w:rsidRPr="0050425B">
              <w:rPr>
                <w:rFonts w:ascii="Times New Roman" w:hAnsi="Times New Roman" w:cs="Times New Roman"/>
                <w:b/>
                <w:bCs/>
                <w:kern w:val="2"/>
                <w:sz w:val="24"/>
                <w:szCs w:val="24"/>
                <w:lang w:eastAsia="ko-KR"/>
              </w:rPr>
              <w:t>30.10</w:t>
            </w:r>
          </w:p>
        </w:tc>
        <w:tc>
          <w:tcPr>
            <w:tcW w:w="1492" w:type="pct"/>
            <w:shd w:val="clear" w:color="auto" w:fill="auto"/>
          </w:tcPr>
          <w:p w:rsidR="00942DE1" w:rsidRPr="0050425B" w:rsidRDefault="00942DE1" w:rsidP="00AB23E4">
            <w:pPr>
              <w:widowControl w:val="0"/>
              <w:autoSpaceDE w:val="0"/>
              <w:autoSpaceDN w:val="0"/>
              <w:spacing w:after="0"/>
              <w:rPr>
                <w:rFonts w:ascii="Times New Roman" w:hAnsi="Times New Roman" w:cs="Times New Roman"/>
                <w:b/>
                <w:bCs/>
                <w:kern w:val="2"/>
                <w:sz w:val="24"/>
                <w:szCs w:val="24"/>
                <w:lang w:eastAsia="ko-KR"/>
              </w:rPr>
            </w:pPr>
            <w:r w:rsidRPr="0050425B">
              <w:rPr>
                <w:rFonts w:ascii="Times New Roman" w:hAnsi="Times New Roman" w:cs="Times New Roman"/>
                <w:b/>
                <w:bCs/>
                <w:kern w:val="2"/>
                <w:sz w:val="24"/>
                <w:szCs w:val="24"/>
                <w:lang w:eastAsia="ko-KR"/>
              </w:rPr>
              <w:t>День памяти жертв политических репрессий</w:t>
            </w:r>
          </w:p>
        </w:tc>
        <w:tc>
          <w:tcPr>
            <w:tcW w:w="648" w:type="pct"/>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Группы всех курсов, социальные педагоги, педагог организатор</w:t>
            </w:r>
          </w:p>
        </w:tc>
        <w:tc>
          <w:tcPr>
            <w:tcW w:w="690" w:type="pct"/>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Учебные кабинеты</w:t>
            </w:r>
          </w:p>
        </w:tc>
        <w:tc>
          <w:tcPr>
            <w:tcW w:w="1266" w:type="pct"/>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заместитель директора по учебной работе, заместитель директора по социально-педагогической работе</w:t>
            </w:r>
          </w:p>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p>
        </w:tc>
        <w:tc>
          <w:tcPr>
            <w:tcW w:w="461" w:type="pct"/>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3</w:t>
            </w:r>
          </w:p>
        </w:tc>
      </w:tr>
      <w:tr w:rsidR="00942DE1" w:rsidRPr="0050425B" w:rsidTr="00936A7D">
        <w:tc>
          <w:tcPr>
            <w:tcW w:w="443" w:type="pct"/>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b/>
                <w:bCs/>
                <w:kern w:val="2"/>
                <w:sz w:val="24"/>
                <w:szCs w:val="24"/>
                <w:lang w:eastAsia="ko-KR"/>
              </w:rPr>
            </w:pPr>
            <w:r w:rsidRPr="0050425B">
              <w:rPr>
                <w:rFonts w:ascii="Times New Roman" w:hAnsi="Times New Roman" w:cs="Times New Roman"/>
                <w:b/>
                <w:bCs/>
                <w:kern w:val="2"/>
                <w:sz w:val="24"/>
                <w:szCs w:val="24"/>
                <w:lang w:eastAsia="ko-KR"/>
              </w:rPr>
              <w:t>30.10</w:t>
            </w:r>
          </w:p>
        </w:tc>
        <w:tc>
          <w:tcPr>
            <w:tcW w:w="1492" w:type="pct"/>
            <w:shd w:val="clear" w:color="auto" w:fill="auto"/>
          </w:tcPr>
          <w:p w:rsidR="00942DE1" w:rsidRPr="0050425B" w:rsidRDefault="00942DE1" w:rsidP="00AB23E4">
            <w:pPr>
              <w:widowControl w:val="0"/>
              <w:autoSpaceDE w:val="0"/>
              <w:autoSpaceDN w:val="0"/>
              <w:spacing w:after="0"/>
              <w:rPr>
                <w:rFonts w:ascii="Times New Roman" w:hAnsi="Times New Roman" w:cs="Times New Roman"/>
                <w:bCs/>
                <w:kern w:val="2"/>
                <w:sz w:val="24"/>
                <w:szCs w:val="24"/>
                <w:lang w:eastAsia="ko-KR"/>
              </w:rPr>
            </w:pPr>
            <w:r w:rsidRPr="0050425B">
              <w:rPr>
                <w:rFonts w:ascii="Times New Roman" w:hAnsi="Times New Roman" w:cs="Times New Roman"/>
                <w:bCs/>
                <w:kern w:val="2"/>
                <w:sz w:val="24"/>
                <w:szCs w:val="24"/>
                <w:lang w:eastAsia="ko-KR"/>
              </w:rPr>
              <w:t>Разговоры о важном</w:t>
            </w:r>
          </w:p>
        </w:tc>
        <w:tc>
          <w:tcPr>
            <w:tcW w:w="648" w:type="pct"/>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Студенты групп СПО 1 курса, КРС 1-2 курс</w:t>
            </w:r>
          </w:p>
        </w:tc>
        <w:tc>
          <w:tcPr>
            <w:tcW w:w="690" w:type="pct"/>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Учебные кабинеты</w:t>
            </w:r>
          </w:p>
        </w:tc>
        <w:tc>
          <w:tcPr>
            <w:tcW w:w="1266" w:type="pct"/>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заместитель директора по социально-педагогической работе, кураторы и мастера</w:t>
            </w:r>
          </w:p>
        </w:tc>
        <w:tc>
          <w:tcPr>
            <w:tcW w:w="461" w:type="pct"/>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2</w:t>
            </w:r>
          </w:p>
        </w:tc>
      </w:tr>
      <w:tr w:rsidR="00942DE1" w:rsidRPr="0050425B" w:rsidTr="00936A7D">
        <w:tc>
          <w:tcPr>
            <w:tcW w:w="443" w:type="pct"/>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bCs/>
                <w:kern w:val="2"/>
                <w:sz w:val="24"/>
                <w:szCs w:val="24"/>
                <w:lang w:eastAsia="ko-KR"/>
              </w:rPr>
            </w:pPr>
            <w:r w:rsidRPr="0050425B">
              <w:rPr>
                <w:rFonts w:ascii="Times New Roman" w:hAnsi="Times New Roman" w:cs="Times New Roman"/>
                <w:kern w:val="2"/>
                <w:sz w:val="24"/>
                <w:szCs w:val="24"/>
                <w:lang w:eastAsia="ko-KR"/>
              </w:rPr>
              <w:t>В теч.мес.</w:t>
            </w:r>
          </w:p>
        </w:tc>
        <w:tc>
          <w:tcPr>
            <w:tcW w:w="1492" w:type="pct"/>
            <w:shd w:val="clear" w:color="auto" w:fill="auto"/>
          </w:tcPr>
          <w:p w:rsidR="00942DE1" w:rsidRPr="0050425B" w:rsidRDefault="00942DE1" w:rsidP="00AB23E4">
            <w:pPr>
              <w:widowControl w:val="0"/>
              <w:autoSpaceDE w:val="0"/>
              <w:autoSpaceDN w:val="0"/>
              <w:spacing w:after="0"/>
              <w:rPr>
                <w:rFonts w:ascii="Times New Roman" w:hAnsi="Times New Roman" w:cs="Times New Roman"/>
                <w:bCs/>
                <w:kern w:val="2"/>
                <w:sz w:val="24"/>
                <w:szCs w:val="24"/>
                <w:lang w:eastAsia="ko-KR"/>
              </w:rPr>
            </w:pPr>
            <w:r w:rsidRPr="0050425B">
              <w:rPr>
                <w:rFonts w:ascii="Times New Roman" w:hAnsi="Times New Roman" w:cs="Times New Roman"/>
                <w:sz w:val="24"/>
                <w:szCs w:val="24"/>
              </w:rPr>
              <w:t>Организация и проведение интеллектуально-</w:t>
            </w:r>
            <w:r w:rsidRPr="0050425B">
              <w:rPr>
                <w:rFonts w:ascii="Times New Roman" w:hAnsi="Times New Roman" w:cs="Times New Roman"/>
                <w:sz w:val="24"/>
                <w:szCs w:val="24"/>
              </w:rPr>
              <w:softHyphen/>
              <w:t>познавательной викторины «Мой город-Екатеринбург»</w:t>
            </w:r>
          </w:p>
        </w:tc>
        <w:tc>
          <w:tcPr>
            <w:tcW w:w="648" w:type="pct"/>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Группы первого и второго курса, библиотекарь, педагог организатор</w:t>
            </w:r>
          </w:p>
        </w:tc>
        <w:tc>
          <w:tcPr>
            <w:tcW w:w="690" w:type="pct"/>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Актовый зал</w:t>
            </w:r>
          </w:p>
        </w:tc>
        <w:tc>
          <w:tcPr>
            <w:tcW w:w="1266" w:type="pct"/>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заместитель директора по социально-педагогической работе</w:t>
            </w:r>
          </w:p>
        </w:tc>
        <w:tc>
          <w:tcPr>
            <w:tcW w:w="461" w:type="pct"/>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11</w:t>
            </w:r>
          </w:p>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16</w:t>
            </w:r>
          </w:p>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17</w:t>
            </w:r>
          </w:p>
        </w:tc>
      </w:tr>
      <w:tr w:rsidR="00942DE1" w:rsidRPr="0050425B" w:rsidTr="00936A7D">
        <w:tc>
          <w:tcPr>
            <w:tcW w:w="443" w:type="pct"/>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bCs/>
                <w:kern w:val="2"/>
                <w:sz w:val="24"/>
                <w:szCs w:val="24"/>
                <w:lang w:eastAsia="ko-KR"/>
              </w:rPr>
            </w:pPr>
            <w:r w:rsidRPr="0050425B">
              <w:rPr>
                <w:rFonts w:ascii="Times New Roman" w:eastAsia="Calibri" w:hAnsi="Times New Roman" w:cs="Times New Roman"/>
              </w:rPr>
              <w:t>В теч.мес.</w:t>
            </w:r>
          </w:p>
        </w:tc>
        <w:tc>
          <w:tcPr>
            <w:tcW w:w="1492" w:type="pct"/>
            <w:shd w:val="clear" w:color="auto" w:fill="auto"/>
          </w:tcPr>
          <w:p w:rsidR="00942DE1" w:rsidRPr="0050425B" w:rsidRDefault="00942DE1" w:rsidP="00AB23E4">
            <w:pPr>
              <w:shd w:val="clear" w:color="auto" w:fill="FFFFFF"/>
              <w:spacing w:after="0"/>
              <w:rPr>
                <w:rFonts w:ascii="Times New Roman" w:eastAsia="Calibri" w:hAnsi="Times New Roman" w:cs="Times New Roman"/>
              </w:rPr>
            </w:pPr>
            <w:r w:rsidRPr="0050425B">
              <w:rPr>
                <w:rFonts w:ascii="Times New Roman" w:eastAsia="Calibri" w:hAnsi="Times New Roman" w:cs="Times New Roman"/>
              </w:rPr>
              <w:t>Оказание помощи воспитанникам – дома интерната на ул. Ляпустина, 4 проведение:</w:t>
            </w:r>
          </w:p>
          <w:p w:rsidR="00942DE1" w:rsidRPr="0050425B" w:rsidRDefault="00942DE1" w:rsidP="00AB23E4">
            <w:pPr>
              <w:shd w:val="clear" w:color="auto" w:fill="FFFFFF"/>
              <w:spacing w:after="0"/>
              <w:rPr>
                <w:rFonts w:ascii="Times New Roman" w:eastAsia="Calibri" w:hAnsi="Times New Roman" w:cs="Times New Roman"/>
              </w:rPr>
            </w:pPr>
            <w:r w:rsidRPr="0050425B">
              <w:rPr>
                <w:rFonts w:ascii="Times New Roman" w:eastAsia="Calibri" w:hAnsi="Times New Roman" w:cs="Times New Roman"/>
              </w:rPr>
              <w:t>- уборки территории, дорожек прогулочных площадок(посезонно и по необходимости: мусор, листва, снег, и.т.д.)</w:t>
            </w:r>
          </w:p>
          <w:p w:rsidR="00942DE1" w:rsidRPr="0050425B" w:rsidRDefault="00942DE1" w:rsidP="00AB23E4">
            <w:pPr>
              <w:shd w:val="clear" w:color="auto" w:fill="FFFFFF"/>
              <w:spacing w:after="0"/>
              <w:rPr>
                <w:rFonts w:ascii="Times New Roman" w:eastAsia="Calibri" w:hAnsi="Times New Roman" w:cs="Times New Roman"/>
              </w:rPr>
            </w:pPr>
            <w:r w:rsidRPr="0050425B">
              <w:rPr>
                <w:rFonts w:ascii="Times New Roman" w:eastAsia="Calibri" w:hAnsi="Times New Roman" w:cs="Times New Roman"/>
              </w:rPr>
              <w:t>-погрузочные  и разгрузочные работы,</w:t>
            </w:r>
          </w:p>
          <w:p w:rsidR="00942DE1" w:rsidRPr="0050425B" w:rsidRDefault="00942DE1" w:rsidP="00AB23E4">
            <w:pPr>
              <w:shd w:val="clear" w:color="auto" w:fill="FFFFFF"/>
              <w:spacing w:after="0"/>
              <w:rPr>
                <w:rFonts w:ascii="Times New Roman" w:eastAsia="Calibri" w:hAnsi="Times New Roman" w:cs="Times New Roman"/>
              </w:rPr>
            </w:pPr>
            <w:r w:rsidRPr="0050425B">
              <w:rPr>
                <w:rFonts w:ascii="Times New Roman" w:eastAsia="Calibri" w:hAnsi="Times New Roman" w:cs="Times New Roman"/>
              </w:rPr>
              <w:t>-концерты,</w:t>
            </w:r>
          </w:p>
          <w:p w:rsidR="00942DE1" w:rsidRPr="0050425B" w:rsidRDefault="00942DE1" w:rsidP="00AB23E4">
            <w:pPr>
              <w:shd w:val="clear" w:color="auto" w:fill="FFFFFF"/>
              <w:spacing w:after="0"/>
              <w:rPr>
                <w:rFonts w:ascii="Times New Roman" w:eastAsia="Calibri" w:hAnsi="Times New Roman" w:cs="Times New Roman"/>
              </w:rPr>
            </w:pPr>
            <w:r w:rsidRPr="0050425B">
              <w:rPr>
                <w:rFonts w:ascii="Times New Roman" w:eastAsia="Calibri" w:hAnsi="Times New Roman" w:cs="Times New Roman"/>
              </w:rPr>
              <w:t>-мастер-классы.</w:t>
            </w:r>
          </w:p>
          <w:p w:rsidR="00942DE1" w:rsidRPr="0050425B" w:rsidRDefault="00942DE1" w:rsidP="00AB23E4">
            <w:pPr>
              <w:widowControl w:val="0"/>
              <w:autoSpaceDE w:val="0"/>
              <w:autoSpaceDN w:val="0"/>
              <w:spacing w:after="0"/>
              <w:rPr>
                <w:rFonts w:ascii="Times New Roman" w:hAnsi="Times New Roman" w:cs="Times New Roman"/>
                <w:sz w:val="24"/>
                <w:szCs w:val="24"/>
              </w:rPr>
            </w:pPr>
          </w:p>
        </w:tc>
        <w:tc>
          <w:tcPr>
            <w:tcW w:w="648" w:type="pct"/>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Волонтерский отряд «ПроДобро», социальные педагоги</w:t>
            </w:r>
          </w:p>
        </w:tc>
        <w:tc>
          <w:tcPr>
            <w:tcW w:w="690" w:type="pct"/>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Территория дома - интерната</w:t>
            </w:r>
          </w:p>
        </w:tc>
        <w:tc>
          <w:tcPr>
            <w:tcW w:w="1266" w:type="pct"/>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заместитель директора по социально-педагогической работе</w:t>
            </w:r>
          </w:p>
        </w:tc>
        <w:tc>
          <w:tcPr>
            <w:tcW w:w="461" w:type="pct"/>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1</w:t>
            </w:r>
          </w:p>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2</w:t>
            </w:r>
          </w:p>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12</w:t>
            </w:r>
          </w:p>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10</w:t>
            </w:r>
          </w:p>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18</w:t>
            </w:r>
          </w:p>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20</w:t>
            </w:r>
          </w:p>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23</w:t>
            </w:r>
          </w:p>
        </w:tc>
      </w:tr>
      <w:tr w:rsidR="00942DE1" w:rsidRPr="0050425B" w:rsidTr="00936A7D">
        <w:tc>
          <w:tcPr>
            <w:tcW w:w="5000" w:type="pct"/>
            <w:gridSpan w:val="6"/>
            <w:shd w:val="clear" w:color="auto" w:fill="auto"/>
          </w:tcPr>
          <w:p w:rsidR="00942DE1" w:rsidRPr="0050425B" w:rsidRDefault="00942DE1" w:rsidP="00AB23E4">
            <w:pPr>
              <w:widowControl w:val="0"/>
              <w:autoSpaceDE w:val="0"/>
              <w:autoSpaceDN w:val="0"/>
              <w:spacing w:after="0" w:line="240" w:lineRule="auto"/>
              <w:jc w:val="center"/>
              <w:rPr>
                <w:rFonts w:ascii="Times New Roman" w:hAnsi="Times New Roman" w:cs="Times New Roman"/>
                <w:b/>
                <w:bCs/>
                <w:kern w:val="2"/>
                <w:sz w:val="24"/>
                <w:szCs w:val="24"/>
                <w:lang w:eastAsia="ko-KR"/>
              </w:rPr>
            </w:pPr>
            <w:r w:rsidRPr="0050425B">
              <w:rPr>
                <w:rFonts w:ascii="Times New Roman" w:hAnsi="Times New Roman" w:cs="Times New Roman"/>
                <w:b/>
                <w:bCs/>
                <w:kern w:val="2"/>
                <w:sz w:val="24"/>
                <w:szCs w:val="24"/>
                <w:lang w:eastAsia="ko-KR"/>
              </w:rPr>
              <w:t>НОЯБРЬ</w:t>
            </w:r>
          </w:p>
        </w:tc>
      </w:tr>
      <w:tr w:rsidR="00942DE1" w:rsidRPr="0050425B" w:rsidTr="00936A7D">
        <w:tc>
          <w:tcPr>
            <w:tcW w:w="443" w:type="pct"/>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b/>
                <w:bCs/>
                <w:kern w:val="2"/>
                <w:sz w:val="24"/>
                <w:szCs w:val="24"/>
                <w:lang w:eastAsia="ko-KR"/>
              </w:rPr>
            </w:pPr>
            <w:r w:rsidRPr="0050425B">
              <w:rPr>
                <w:rFonts w:ascii="Times New Roman" w:hAnsi="Times New Roman" w:cs="Times New Roman"/>
                <w:b/>
                <w:bCs/>
                <w:kern w:val="2"/>
                <w:sz w:val="24"/>
                <w:szCs w:val="24"/>
                <w:lang w:eastAsia="ko-KR"/>
              </w:rPr>
              <w:t>04.11</w:t>
            </w:r>
          </w:p>
        </w:tc>
        <w:tc>
          <w:tcPr>
            <w:tcW w:w="1492" w:type="pct"/>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bCs/>
                <w:kern w:val="2"/>
                <w:sz w:val="24"/>
                <w:szCs w:val="24"/>
                <w:lang w:eastAsia="ko-KR"/>
              </w:rPr>
            </w:pPr>
            <w:r w:rsidRPr="0050425B">
              <w:rPr>
                <w:rFonts w:ascii="Times New Roman" w:hAnsi="Times New Roman" w:cs="Times New Roman"/>
                <w:bCs/>
                <w:kern w:val="2"/>
                <w:sz w:val="24"/>
                <w:szCs w:val="24"/>
                <w:lang w:eastAsia="ko-KR"/>
              </w:rPr>
              <w:t>День народного единства</w:t>
            </w:r>
          </w:p>
        </w:tc>
        <w:tc>
          <w:tcPr>
            <w:tcW w:w="648" w:type="pct"/>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Группы всех курсов, социальные педагоги, педагог организатор ,кураторы</w:t>
            </w:r>
          </w:p>
        </w:tc>
        <w:tc>
          <w:tcPr>
            <w:tcW w:w="690" w:type="pct"/>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Учебные кабинеты, актовый зал</w:t>
            </w:r>
          </w:p>
        </w:tc>
        <w:tc>
          <w:tcPr>
            <w:tcW w:w="1266" w:type="pct"/>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заместитель директора по социально-педагогической работе</w:t>
            </w:r>
          </w:p>
        </w:tc>
        <w:tc>
          <w:tcPr>
            <w:tcW w:w="461" w:type="pct"/>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ЛР5</w:t>
            </w:r>
          </w:p>
        </w:tc>
      </w:tr>
      <w:tr w:rsidR="00942DE1" w:rsidRPr="0050425B" w:rsidTr="00936A7D">
        <w:tc>
          <w:tcPr>
            <w:tcW w:w="443" w:type="pct"/>
            <w:shd w:val="clear" w:color="auto" w:fill="auto"/>
          </w:tcPr>
          <w:p w:rsidR="00942DE1" w:rsidRPr="0050425B" w:rsidRDefault="00942DE1" w:rsidP="00AB23E4">
            <w:pPr>
              <w:spacing w:after="0"/>
              <w:rPr>
                <w:rFonts w:ascii="Times New Roman" w:hAnsi="Times New Roman" w:cs="Times New Roman"/>
              </w:rPr>
            </w:pPr>
            <w:r w:rsidRPr="0050425B">
              <w:rPr>
                <w:rFonts w:ascii="Times New Roman" w:eastAsia="Calibri" w:hAnsi="Times New Roman" w:cs="Times New Roman"/>
              </w:rPr>
              <w:t>В теч.мес.</w:t>
            </w:r>
          </w:p>
        </w:tc>
        <w:tc>
          <w:tcPr>
            <w:tcW w:w="1492" w:type="pct"/>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bCs/>
                <w:kern w:val="2"/>
                <w:sz w:val="24"/>
                <w:szCs w:val="24"/>
                <w:lang w:eastAsia="ko-KR"/>
              </w:rPr>
            </w:pPr>
            <w:r w:rsidRPr="0050425B">
              <w:rPr>
                <w:rFonts w:ascii="Times New Roman" w:hAnsi="Times New Roman" w:cs="Times New Roman"/>
                <w:bCs/>
                <w:kern w:val="2"/>
                <w:sz w:val="24"/>
                <w:szCs w:val="24"/>
                <w:lang w:eastAsia="ko-KR"/>
              </w:rPr>
              <w:t>Соревнования по настольному теннису, баскетбол, волейбол, кросс-фит</w:t>
            </w:r>
          </w:p>
        </w:tc>
        <w:tc>
          <w:tcPr>
            <w:tcW w:w="648" w:type="pct"/>
            <w:shd w:val="clear" w:color="auto" w:fill="auto"/>
          </w:tcPr>
          <w:p w:rsidR="00942DE1" w:rsidRPr="0050425B" w:rsidRDefault="00942DE1" w:rsidP="00AB23E4">
            <w:pPr>
              <w:spacing w:after="0"/>
              <w:rPr>
                <w:rFonts w:ascii="Times New Roman" w:hAnsi="Times New Roman" w:cs="Times New Roman"/>
              </w:rPr>
            </w:pPr>
            <w:r w:rsidRPr="0050425B">
              <w:rPr>
                <w:rFonts w:ascii="Times New Roman" w:hAnsi="Times New Roman" w:cs="Times New Roman"/>
                <w:kern w:val="2"/>
                <w:sz w:val="24"/>
                <w:szCs w:val="24"/>
                <w:lang w:eastAsia="ko-KR"/>
              </w:rPr>
              <w:t>Группы всех курсов, педагоги физической культуры</w:t>
            </w:r>
          </w:p>
        </w:tc>
        <w:tc>
          <w:tcPr>
            <w:tcW w:w="690" w:type="pct"/>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Спортивный зал</w:t>
            </w:r>
          </w:p>
        </w:tc>
        <w:tc>
          <w:tcPr>
            <w:tcW w:w="1266" w:type="pct"/>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заместитель директора по социально-педагогической работе</w:t>
            </w:r>
          </w:p>
        </w:tc>
        <w:tc>
          <w:tcPr>
            <w:tcW w:w="461" w:type="pct"/>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9</w:t>
            </w:r>
          </w:p>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p>
        </w:tc>
      </w:tr>
      <w:tr w:rsidR="00942DE1" w:rsidRPr="0050425B" w:rsidTr="00936A7D">
        <w:tc>
          <w:tcPr>
            <w:tcW w:w="443" w:type="pct"/>
            <w:shd w:val="clear" w:color="auto" w:fill="auto"/>
          </w:tcPr>
          <w:p w:rsidR="00942DE1" w:rsidRPr="0050425B" w:rsidRDefault="00942DE1" w:rsidP="00AB23E4">
            <w:pPr>
              <w:spacing w:after="0"/>
              <w:rPr>
                <w:rFonts w:ascii="Times New Roman" w:hAnsi="Times New Roman" w:cs="Times New Roman"/>
              </w:rPr>
            </w:pPr>
            <w:r w:rsidRPr="0050425B">
              <w:rPr>
                <w:rFonts w:ascii="Times New Roman" w:eastAsia="Calibri" w:hAnsi="Times New Roman" w:cs="Times New Roman"/>
              </w:rPr>
              <w:t>В теч.мес.</w:t>
            </w:r>
          </w:p>
        </w:tc>
        <w:tc>
          <w:tcPr>
            <w:tcW w:w="1492" w:type="pct"/>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Декадник, посвященный Всемирному дню отказа от курения</w:t>
            </w:r>
          </w:p>
        </w:tc>
        <w:tc>
          <w:tcPr>
            <w:tcW w:w="648" w:type="pct"/>
            <w:shd w:val="clear" w:color="auto" w:fill="auto"/>
          </w:tcPr>
          <w:p w:rsidR="00942DE1" w:rsidRPr="0050425B" w:rsidRDefault="00942DE1" w:rsidP="00AB23E4">
            <w:pPr>
              <w:spacing w:after="0"/>
              <w:rPr>
                <w:rFonts w:ascii="Times New Roman" w:hAnsi="Times New Roman" w:cs="Times New Roman"/>
              </w:rPr>
            </w:pPr>
            <w:r w:rsidRPr="0050425B">
              <w:rPr>
                <w:rFonts w:ascii="Times New Roman" w:hAnsi="Times New Roman" w:cs="Times New Roman"/>
                <w:kern w:val="2"/>
                <w:sz w:val="24"/>
                <w:szCs w:val="24"/>
                <w:lang w:eastAsia="ko-KR"/>
              </w:rPr>
              <w:t>Группы всех курсов, социальные педагоги, педагог организатор</w:t>
            </w:r>
          </w:p>
        </w:tc>
        <w:tc>
          <w:tcPr>
            <w:tcW w:w="690" w:type="pct"/>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Учебные кабинеты, актовый зал, холл первого этажа информационные стенды</w:t>
            </w:r>
          </w:p>
        </w:tc>
        <w:tc>
          <w:tcPr>
            <w:tcW w:w="1266" w:type="pct"/>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заместитель директора по социально-педагогической работе</w:t>
            </w:r>
          </w:p>
        </w:tc>
        <w:tc>
          <w:tcPr>
            <w:tcW w:w="461" w:type="pct"/>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9</w:t>
            </w:r>
          </w:p>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p>
        </w:tc>
      </w:tr>
      <w:tr w:rsidR="00942DE1" w:rsidRPr="0050425B" w:rsidTr="00936A7D">
        <w:tc>
          <w:tcPr>
            <w:tcW w:w="443" w:type="pct"/>
            <w:shd w:val="clear" w:color="auto" w:fill="auto"/>
          </w:tcPr>
          <w:p w:rsidR="00942DE1" w:rsidRPr="0050425B" w:rsidRDefault="00942DE1" w:rsidP="00AB23E4">
            <w:pPr>
              <w:spacing w:after="0"/>
              <w:rPr>
                <w:rFonts w:ascii="Times New Roman" w:hAnsi="Times New Roman" w:cs="Times New Roman"/>
              </w:rPr>
            </w:pPr>
            <w:r w:rsidRPr="0050425B">
              <w:rPr>
                <w:rFonts w:ascii="Times New Roman" w:eastAsia="Calibri" w:hAnsi="Times New Roman" w:cs="Times New Roman"/>
              </w:rPr>
              <w:t>В теч.мес.</w:t>
            </w:r>
          </w:p>
        </w:tc>
        <w:tc>
          <w:tcPr>
            <w:tcW w:w="1492" w:type="pct"/>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День открытых дверей, в рамках проекта «Профи дебют: масштаб города».</w:t>
            </w:r>
          </w:p>
        </w:tc>
        <w:tc>
          <w:tcPr>
            <w:tcW w:w="648" w:type="pct"/>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 xml:space="preserve">Волонтерский отряд </w:t>
            </w:r>
          </w:p>
        </w:tc>
        <w:tc>
          <w:tcPr>
            <w:tcW w:w="690" w:type="pct"/>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Учебные кабинеты</w:t>
            </w:r>
          </w:p>
        </w:tc>
        <w:tc>
          <w:tcPr>
            <w:tcW w:w="1266" w:type="pct"/>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sz w:val="24"/>
                <w:szCs w:val="24"/>
              </w:rPr>
              <w:t>Начальник отдела информатизации, маркетинга и государственного задания</w:t>
            </w:r>
            <w:r w:rsidRPr="0050425B">
              <w:rPr>
                <w:rFonts w:ascii="Times New Roman" w:hAnsi="Times New Roman" w:cs="Times New Roman"/>
                <w:kern w:val="2"/>
                <w:sz w:val="24"/>
                <w:szCs w:val="24"/>
                <w:lang w:eastAsia="ko-KR"/>
              </w:rPr>
              <w:t>, заместитель директора по социально-педагогической работе</w:t>
            </w:r>
          </w:p>
        </w:tc>
        <w:tc>
          <w:tcPr>
            <w:tcW w:w="461" w:type="pct"/>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4</w:t>
            </w:r>
          </w:p>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17</w:t>
            </w:r>
          </w:p>
        </w:tc>
      </w:tr>
      <w:tr w:rsidR="00942DE1" w:rsidRPr="0050425B" w:rsidTr="00936A7D">
        <w:tc>
          <w:tcPr>
            <w:tcW w:w="443" w:type="pct"/>
            <w:shd w:val="clear" w:color="auto" w:fill="auto"/>
          </w:tcPr>
          <w:p w:rsidR="00942DE1" w:rsidRPr="0050425B" w:rsidRDefault="00942DE1" w:rsidP="00AB23E4">
            <w:pPr>
              <w:spacing w:after="0" w:line="256" w:lineRule="auto"/>
              <w:rPr>
                <w:rFonts w:ascii="Times New Roman" w:hAnsi="Times New Roman" w:cs="Times New Roman"/>
                <w:bCs/>
                <w:kern w:val="2"/>
                <w:sz w:val="24"/>
                <w:szCs w:val="24"/>
                <w:lang w:eastAsia="ko-KR"/>
              </w:rPr>
            </w:pPr>
            <w:r w:rsidRPr="0050425B">
              <w:rPr>
                <w:rFonts w:ascii="Times New Roman" w:hAnsi="Times New Roman" w:cs="Times New Roman"/>
                <w:bCs/>
                <w:kern w:val="2"/>
                <w:sz w:val="24"/>
                <w:szCs w:val="24"/>
                <w:lang w:eastAsia="ko-KR"/>
              </w:rPr>
              <w:t>06.11</w:t>
            </w:r>
          </w:p>
        </w:tc>
        <w:tc>
          <w:tcPr>
            <w:tcW w:w="1492" w:type="pct"/>
            <w:shd w:val="clear" w:color="auto" w:fill="auto"/>
          </w:tcPr>
          <w:p w:rsidR="00942DE1" w:rsidRPr="0050425B" w:rsidRDefault="00942DE1" w:rsidP="00AB23E4">
            <w:pPr>
              <w:widowControl w:val="0"/>
              <w:autoSpaceDE w:val="0"/>
              <w:autoSpaceDN w:val="0"/>
              <w:spacing w:after="0" w:line="256" w:lineRule="auto"/>
              <w:rPr>
                <w:rFonts w:ascii="Times New Roman" w:hAnsi="Times New Roman" w:cs="Times New Roman"/>
                <w:sz w:val="24"/>
                <w:szCs w:val="24"/>
              </w:rPr>
            </w:pPr>
            <w:r w:rsidRPr="0050425B">
              <w:rPr>
                <w:rFonts w:ascii="Times New Roman" w:hAnsi="Times New Roman" w:cs="Times New Roman"/>
                <w:bCs/>
                <w:kern w:val="2"/>
                <w:sz w:val="24"/>
                <w:szCs w:val="24"/>
                <w:lang w:eastAsia="ko-KR"/>
              </w:rPr>
              <w:t>Разговоры о важном</w:t>
            </w:r>
          </w:p>
        </w:tc>
        <w:tc>
          <w:tcPr>
            <w:tcW w:w="648" w:type="pct"/>
            <w:shd w:val="clear" w:color="auto" w:fill="auto"/>
          </w:tcPr>
          <w:p w:rsidR="00942DE1" w:rsidRPr="0050425B" w:rsidRDefault="00942DE1" w:rsidP="00AB23E4">
            <w:pPr>
              <w:widowControl w:val="0"/>
              <w:autoSpaceDE w:val="0"/>
              <w:autoSpaceDN w:val="0"/>
              <w:spacing w:after="0" w:line="256" w:lineRule="auto"/>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Студенты групп СПО 1 курса, КРС 1-2 курс</w:t>
            </w:r>
          </w:p>
        </w:tc>
        <w:tc>
          <w:tcPr>
            <w:tcW w:w="690" w:type="pct"/>
          </w:tcPr>
          <w:p w:rsidR="00942DE1" w:rsidRPr="0050425B" w:rsidRDefault="00942DE1" w:rsidP="00AB23E4">
            <w:pPr>
              <w:widowControl w:val="0"/>
              <w:autoSpaceDE w:val="0"/>
              <w:autoSpaceDN w:val="0"/>
              <w:spacing w:after="0" w:line="256" w:lineRule="auto"/>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Учебные кабинеты</w:t>
            </w:r>
          </w:p>
        </w:tc>
        <w:tc>
          <w:tcPr>
            <w:tcW w:w="1266" w:type="pct"/>
            <w:shd w:val="clear" w:color="auto" w:fill="auto"/>
          </w:tcPr>
          <w:p w:rsidR="00942DE1" w:rsidRPr="0050425B" w:rsidRDefault="00942DE1" w:rsidP="00AB23E4">
            <w:pPr>
              <w:spacing w:after="0" w:line="256" w:lineRule="auto"/>
              <w:rPr>
                <w:rFonts w:ascii="Times New Roman" w:hAnsi="Times New Roman" w:cs="Times New Roman"/>
                <w:sz w:val="24"/>
                <w:szCs w:val="24"/>
                <w:lang w:eastAsia="ko-KR"/>
              </w:rPr>
            </w:pPr>
            <w:r w:rsidRPr="0050425B">
              <w:rPr>
                <w:rFonts w:ascii="Times New Roman" w:hAnsi="Times New Roman" w:cs="Times New Roman"/>
                <w:kern w:val="2"/>
                <w:sz w:val="24"/>
                <w:szCs w:val="24"/>
                <w:lang w:eastAsia="ko-KR"/>
              </w:rPr>
              <w:t>заместитель директора по социально-педагогической работе, кураторы и мастера</w:t>
            </w:r>
          </w:p>
        </w:tc>
        <w:tc>
          <w:tcPr>
            <w:tcW w:w="461" w:type="pct"/>
            <w:shd w:val="clear" w:color="auto" w:fill="auto"/>
          </w:tcPr>
          <w:p w:rsidR="00942DE1" w:rsidRPr="0050425B" w:rsidRDefault="00942DE1" w:rsidP="00AB23E4">
            <w:pPr>
              <w:widowControl w:val="0"/>
              <w:autoSpaceDE w:val="0"/>
              <w:autoSpaceDN w:val="0"/>
              <w:spacing w:after="0" w:line="256" w:lineRule="auto"/>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2</w:t>
            </w:r>
          </w:p>
        </w:tc>
      </w:tr>
      <w:tr w:rsidR="00942DE1" w:rsidRPr="0050425B" w:rsidTr="00936A7D">
        <w:tc>
          <w:tcPr>
            <w:tcW w:w="443" w:type="pct"/>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13.11</w:t>
            </w:r>
          </w:p>
        </w:tc>
        <w:tc>
          <w:tcPr>
            <w:tcW w:w="1492" w:type="pct"/>
            <w:shd w:val="clear" w:color="auto" w:fill="auto"/>
          </w:tcPr>
          <w:p w:rsidR="00942DE1" w:rsidRPr="0050425B" w:rsidRDefault="00942DE1" w:rsidP="00AB23E4">
            <w:pPr>
              <w:widowControl w:val="0"/>
              <w:autoSpaceDE w:val="0"/>
              <w:autoSpaceDN w:val="0"/>
              <w:spacing w:after="0" w:line="240" w:lineRule="auto"/>
              <w:rPr>
                <w:rFonts w:ascii="Times New Roman" w:hAnsi="Times New Roman" w:cs="Times New Roman"/>
                <w:kern w:val="2"/>
                <w:sz w:val="24"/>
                <w:szCs w:val="24"/>
                <w:lang w:eastAsia="ko-KR"/>
              </w:rPr>
            </w:pPr>
            <w:r w:rsidRPr="0050425B">
              <w:rPr>
                <w:rFonts w:ascii="Times New Roman" w:hAnsi="Times New Roman" w:cs="Times New Roman"/>
                <w:bCs/>
                <w:kern w:val="2"/>
                <w:sz w:val="24"/>
                <w:szCs w:val="24"/>
                <w:lang w:eastAsia="ko-KR"/>
              </w:rPr>
              <w:t>Разговоры о важном</w:t>
            </w:r>
          </w:p>
        </w:tc>
        <w:tc>
          <w:tcPr>
            <w:tcW w:w="648" w:type="pct"/>
            <w:shd w:val="clear" w:color="auto" w:fill="auto"/>
          </w:tcPr>
          <w:p w:rsidR="00942DE1" w:rsidRPr="0050425B" w:rsidRDefault="00942DE1" w:rsidP="00AB23E4">
            <w:pPr>
              <w:widowControl w:val="0"/>
              <w:autoSpaceDE w:val="0"/>
              <w:autoSpaceDN w:val="0"/>
              <w:spacing w:after="0" w:line="240" w:lineRule="auto"/>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Студенты групп СПО 1 курса, КРС 1-2 курс</w:t>
            </w:r>
          </w:p>
        </w:tc>
        <w:tc>
          <w:tcPr>
            <w:tcW w:w="690" w:type="pct"/>
          </w:tcPr>
          <w:p w:rsidR="00942DE1" w:rsidRPr="0050425B" w:rsidRDefault="00942DE1" w:rsidP="00AB23E4">
            <w:pPr>
              <w:widowControl w:val="0"/>
              <w:autoSpaceDE w:val="0"/>
              <w:autoSpaceDN w:val="0"/>
              <w:spacing w:after="0" w:line="240" w:lineRule="auto"/>
              <w:rPr>
                <w:rFonts w:ascii="Times New Roman" w:hAnsi="Times New Roman" w:cs="Times New Roman"/>
                <w:sz w:val="24"/>
                <w:szCs w:val="24"/>
              </w:rPr>
            </w:pPr>
            <w:r w:rsidRPr="0050425B">
              <w:rPr>
                <w:rFonts w:ascii="Times New Roman" w:hAnsi="Times New Roman" w:cs="Times New Roman"/>
                <w:kern w:val="2"/>
                <w:sz w:val="24"/>
                <w:szCs w:val="24"/>
                <w:lang w:eastAsia="ko-KR"/>
              </w:rPr>
              <w:t>Учебные кабинеты</w:t>
            </w:r>
          </w:p>
        </w:tc>
        <w:tc>
          <w:tcPr>
            <w:tcW w:w="1266" w:type="pct"/>
            <w:shd w:val="clear" w:color="auto" w:fill="auto"/>
          </w:tcPr>
          <w:p w:rsidR="00942DE1" w:rsidRPr="0050425B" w:rsidRDefault="00942DE1" w:rsidP="00AB23E4">
            <w:pPr>
              <w:widowControl w:val="0"/>
              <w:autoSpaceDE w:val="0"/>
              <w:autoSpaceDN w:val="0"/>
              <w:spacing w:after="0" w:line="240" w:lineRule="auto"/>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заместитель директора по социально-педагогической работе, кураторы и мастера</w:t>
            </w:r>
          </w:p>
        </w:tc>
        <w:tc>
          <w:tcPr>
            <w:tcW w:w="461" w:type="pct"/>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b/>
                <w:kern w:val="2"/>
                <w:sz w:val="24"/>
                <w:szCs w:val="24"/>
                <w:lang w:eastAsia="ko-KR"/>
              </w:rPr>
            </w:pPr>
            <w:r w:rsidRPr="0050425B">
              <w:rPr>
                <w:rFonts w:ascii="Times New Roman" w:hAnsi="Times New Roman" w:cs="Times New Roman"/>
                <w:kern w:val="2"/>
                <w:sz w:val="24"/>
                <w:szCs w:val="24"/>
                <w:lang w:eastAsia="ko-KR"/>
              </w:rPr>
              <w:t>ЛР 2</w:t>
            </w:r>
          </w:p>
        </w:tc>
      </w:tr>
      <w:tr w:rsidR="00942DE1" w:rsidRPr="0050425B" w:rsidTr="00936A7D">
        <w:tc>
          <w:tcPr>
            <w:tcW w:w="443" w:type="pct"/>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bCs/>
                <w:kern w:val="2"/>
                <w:sz w:val="24"/>
                <w:szCs w:val="24"/>
                <w:lang w:eastAsia="ko-KR"/>
              </w:rPr>
            </w:pPr>
            <w:r w:rsidRPr="0050425B">
              <w:rPr>
                <w:rFonts w:ascii="Times New Roman" w:hAnsi="Times New Roman" w:cs="Times New Roman"/>
                <w:bCs/>
                <w:kern w:val="2"/>
                <w:sz w:val="24"/>
                <w:szCs w:val="24"/>
                <w:lang w:eastAsia="ko-KR"/>
              </w:rPr>
              <w:t>16.11</w:t>
            </w:r>
          </w:p>
        </w:tc>
        <w:tc>
          <w:tcPr>
            <w:tcW w:w="1492" w:type="pct"/>
            <w:shd w:val="clear" w:color="auto" w:fill="auto"/>
          </w:tcPr>
          <w:p w:rsidR="00942DE1" w:rsidRPr="0050425B" w:rsidRDefault="00942DE1" w:rsidP="00AB23E4">
            <w:pPr>
              <w:widowControl w:val="0"/>
              <w:autoSpaceDE w:val="0"/>
              <w:autoSpaceDN w:val="0"/>
              <w:spacing w:after="0"/>
              <w:rPr>
                <w:rFonts w:ascii="Times New Roman" w:eastAsia="Calibri" w:hAnsi="Times New Roman" w:cs="Times New Roman"/>
                <w:sz w:val="24"/>
                <w:szCs w:val="24"/>
                <w:lang w:eastAsia="en-US"/>
              </w:rPr>
            </w:pPr>
            <w:r w:rsidRPr="0050425B">
              <w:rPr>
                <w:rFonts w:ascii="Times New Roman" w:eastAsia="Calibri" w:hAnsi="Times New Roman" w:cs="Times New Roman"/>
                <w:sz w:val="24"/>
                <w:szCs w:val="24"/>
                <w:lang w:eastAsia="en-US"/>
              </w:rPr>
              <w:t xml:space="preserve">Волонтерская акция «Культура толерантности» </w:t>
            </w:r>
            <w:r w:rsidRPr="0050425B">
              <w:rPr>
                <w:rFonts w:ascii="Times New Roman" w:eastAsia="Calibri" w:hAnsi="Times New Roman" w:cs="Times New Roman"/>
                <w:bCs/>
                <w:sz w:val="24"/>
                <w:szCs w:val="24"/>
                <w:lang w:eastAsia="en-US"/>
              </w:rPr>
              <w:t>к Международному дню толерантности – 16 ноября</w:t>
            </w:r>
          </w:p>
        </w:tc>
        <w:tc>
          <w:tcPr>
            <w:tcW w:w="648" w:type="pct"/>
            <w:shd w:val="clear" w:color="auto" w:fill="auto"/>
          </w:tcPr>
          <w:p w:rsidR="00942DE1" w:rsidRPr="0050425B" w:rsidRDefault="00942DE1" w:rsidP="00AB23E4">
            <w:pPr>
              <w:widowControl w:val="0"/>
              <w:autoSpaceDE w:val="0"/>
              <w:autoSpaceDN w:val="0"/>
              <w:spacing w:after="0"/>
              <w:jc w:val="center"/>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Волонтерские отряды, группы всех курсов</w:t>
            </w:r>
          </w:p>
        </w:tc>
        <w:tc>
          <w:tcPr>
            <w:tcW w:w="690" w:type="pct"/>
          </w:tcPr>
          <w:p w:rsidR="00942DE1" w:rsidRPr="0050425B" w:rsidRDefault="00942DE1" w:rsidP="00AB23E4">
            <w:pPr>
              <w:widowControl w:val="0"/>
              <w:autoSpaceDE w:val="0"/>
              <w:autoSpaceDN w:val="0"/>
              <w:spacing w:after="0"/>
              <w:jc w:val="center"/>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Учебные кабинеты, актовый зал</w:t>
            </w:r>
          </w:p>
        </w:tc>
        <w:tc>
          <w:tcPr>
            <w:tcW w:w="1266" w:type="pct"/>
            <w:shd w:val="clear" w:color="auto" w:fill="auto"/>
          </w:tcPr>
          <w:p w:rsidR="00942DE1" w:rsidRPr="0050425B" w:rsidRDefault="00942DE1" w:rsidP="00AB23E4">
            <w:pPr>
              <w:widowControl w:val="0"/>
              <w:autoSpaceDE w:val="0"/>
              <w:autoSpaceDN w:val="0"/>
              <w:spacing w:after="0"/>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заместитель директора по социально-педагогической работе, социальные педагоги, педагог организатор</w:t>
            </w:r>
          </w:p>
        </w:tc>
        <w:tc>
          <w:tcPr>
            <w:tcW w:w="461" w:type="pct"/>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bCs/>
                <w:sz w:val="24"/>
                <w:szCs w:val="24"/>
              </w:rPr>
            </w:pPr>
            <w:r w:rsidRPr="0050425B">
              <w:rPr>
                <w:rFonts w:ascii="Times New Roman" w:hAnsi="Times New Roman" w:cs="Times New Roman"/>
                <w:bCs/>
                <w:sz w:val="24"/>
                <w:szCs w:val="24"/>
              </w:rPr>
              <w:t>ЛР 6</w:t>
            </w:r>
          </w:p>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p>
        </w:tc>
      </w:tr>
      <w:tr w:rsidR="00942DE1" w:rsidRPr="0050425B" w:rsidTr="00936A7D">
        <w:tc>
          <w:tcPr>
            <w:tcW w:w="443" w:type="pct"/>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17.11</w:t>
            </w:r>
          </w:p>
        </w:tc>
        <w:tc>
          <w:tcPr>
            <w:tcW w:w="1492" w:type="pct"/>
            <w:shd w:val="clear" w:color="auto" w:fill="auto"/>
          </w:tcPr>
          <w:p w:rsidR="00942DE1" w:rsidRPr="0050425B" w:rsidRDefault="00942DE1" w:rsidP="00AB23E4">
            <w:pPr>
              <w:shd w:val="clear" w:color="auto" w:fill="FFFFFF"/>
              <w:spacing w:after="0"/>
              <w:rPr>
                <w:rFonts w:ascii="Times New Roman" w:hAnsi="Times New Roman" w:cs="Times New Roman"/>
                <w:color w:val="000000"/>
                <w:sz w:val="24"/>
                <w:szCs w:val="24"/>
              </w:rPr>
            </w:pPr>
            <w:r w:rsidRPr="0050425B">
              <w:rPr>
                <w:rFonts w:ascii="Times New Roman" w:hAnsi="Times New Roman" w:cs="Times New Roman"/>
                <w:color w:val="000000"/>
                <w:sz w:val="24"/>
                <w:szCs w:val="24"/>
              </w:rPr>
              <w:t xml:space="preserve">Участие в мероприятиях, посвященных Дню правовой помощи детям  </w:t>
            </w:r>
          </w:p>
        </w:tc>
        <w:tc>
          <w:tcPr>
            <w:tcW w:w="648" w:type="pct"/>
            <w:shd w:val="clear" w:color="auto" w:fill="auto"/>
          </w:tcPr>
          <w:p w:rsidR="00942DE1" w:rsidRPr="0050425B" w:rsidRDefault="00942DE1" w:rsidP="00AB23E4">
            <w:pPr>
              <w:widowControl w:val="0"/>
              <w:autoSpaceDE w:val="0"/>
              <w:autoSpaceDN w:val="0"/>
              <w:spacing w:after="0"/>
              <w:jc w:val="center"/>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Группы всех курсов</w:t>
            </w:r>
          </w:p>
        </w:tc>
        <w:tc>
          <w:tcPr>
            <w:tcW w:w="690" w:type="pct"/>
          </w:tcPr>
          <w:p w:rsidR="00942DE1" w:rsidRPr="0050425B" w:rsidRDefault="00942DE1" w:rsidP="00AB23E4">
            <w:pPr>
              <w:widowControl w:val="0"/>
              <w:autoSpaceDE w:val="0"/>
              <w:autoSpaceDN w:val="0"/>
              <w:spacing w:after="0"/>
              <w:jc w:val="center"/>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Учебные кабинеты, актовый зал</w:t>
            </w:r>
          </w:p>
        </w:tc>
        <w:tc>
          <w:tcPr>
            <w:tcW w:w="1266" w:type="pct"/>
            <w:shd w:val="clear" w:color="auto" w:fill="auto"/>
          </w:tcPr>
          <w:p w:rsidR="00942DE1" w:rsidRPr="0050425B" w:rsidRDefault="00942DE1" w:rsidP="00AB23E4">
            <w:pPr>
              <w:widowControl w:val="0"/>
              <w:autoSpaceDE w:val="0"/>
              <w:autoSpaceDN w:val="0"/>
              <w:spacing w:after="0"/>
              <w:jc w:val="center"/>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заместитель директора по социально-педагогической работе, социальные педагоги, педагог организатор</w:t>
            </w:r>
          </w:p>
        </w:tc>
        <w:tc>
          <w:tcPr>
            <w:tcW w:w="461" w:type="pct"/>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bCs/>
                <w:sz w:val="24"/>
                <w:szCs w:val="24"/>
              </w:rPr>
              <w:t>ЛР 3</w:t>
            </w:r>
          </w:p>
        </w:tc>
      </w:tr>
      <w:tr w:rsidR="00942DE1" w:rsidRPr="0050425B" w:rsidTr="00936A7D">
        <w:tc>
          <w:tcPr>
            <w:tcW w:w="443" w:type="pct"/>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20.11</w:t>
            </w:r>
          </w:p>
        </w:tc>
        <w:tc>
          <w:tcPr>
            <w:tcW w:w="1492" w:type="pct"/>
            <w:shd w:val="clear" w:color="auto" w:fill="auto"/>
          </w:tcPr>
          <w:p w:rsidR="00942DE1" w:rsidRPr="0050425B" w:rsidRDefault="00942DE1" w:rsidP="00AB23E4">
            <w:pPr>
              <w:widowControl w:val="0"/>
              <w:autoSpaceDE w:val="0"/>
              <w:autoSpaceDN w:val="0"/>
              <w:spacing w:after="0"/>
              <w:jc w:val="both"/>
              <w:rPr>
                <w:rFonts w:ascii="Times New Roman" w:eastAsia="Calibri" w:hAnsi="Times New Roman" w:cs="Times New Roman"/>
                <w:sz w:val="24"/>
                <w:szCs w:val="24"/>
                <w:lang w:eastAsia="en-US"/>
              </w:rPr>
            </w:pPr>
            <w:r w:rsidRPr="0050425B">
              <w:rPr>
                <w:rFonts w:ascii="Times New Roman" w:hAnsi="Times New Roman" w:cs="Times New Roman"/>
                <w:bCs/>
                <w:kern w:val="2"/>
                <w:sz w:val="24"/>
                <w:szCs w:val="24"/>
                <w:lang w:eastAsia="ko-KR"/>
              </w:rPr>
              <w:t>Разговоры о важном</w:t>
            </w:r>
          </w:p>
        </w:tc>
        <w:tc>
          <w:tcPr>
            <w:tcW w:w="648" w:type="pct"/>
            <w:shd w:val="clear" w:color="auto" w:fill="auto"/>
          </w:tcPr>
          <w:p w:rsidR="00942DE1" w:rsidRPr="0050425B" w:rsidRDefault="00942DE1" w:rsidP="00AB23E4">
            <w:pPr>
              <w:widowControl w:val="0"/>
              <w:autoSpaceDE w:val="0"/>
              <w:autoSpaceDN w:val="0"/>
              <w:spacing w:after="0"/>
              <w:jc w:val="center"/>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Студенты групп СПО 1 курса, КРС 1-2 курс</w:t>
            </w:r>
          </w:p>
        </w:tc>
        <w:tc>
          <w:tcPr>
            <w:tcW w:w="690" w:type="pct"/>
          </w:tcPr>
          <w:p w:rsidR="00942DE1" w:rsidRPr="0050425B" w:rsidRDefault="00942DE1" w:rsidP="00AB23E4">
            <w:pPr>
              <w:widowControl w:val="0"/>
              <w:autoSpaceDE w:val="0"/>
              <w:autoSpaceDN w:val="0"/>
              <w:spacing w:after="0"/>
              <w:jc w:val="center"/>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Учебные кабинеты</w:t>
            </w:r>
          </w:p>
        </w:tc>
        <w:tc>
          <w:tcPr>
            <w:tcW w:w="1266" w:type="pct"/>
            <w:shd w:val="clear" w:color="auto" w:fill="auto"/>
          </w:tcPr>
          <w:p w:rsidR="00942DE1" w:rsidRPr="0050425B" w:rsidRDefault="00942DE1" w:rsidP="00AB23E4">
            <w:pPr>
              <w:widowControl w:val="0"/>
              <w:autoSpaceDE w:val="0"/>
              <w:autoSpaceDN w:val="0"/>
              <w:spacing w:after="0"/>
              <w:jc w:val="center"/>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заместитель директора по социально-педагогической работе, кураторы и мастера</w:t>
            </w:r>
          </w:p>
        </w:tc>
        <w:tc>
          <w:tcPr>
            <w:tcW w:w="461" w:type="pct"/>
            <w:shd w:val="clear" w:color="auto" w:fill="auto"/>
          </w:tcPr>
          <w:p w:rsidR="00942DE1" w:rsidRPr="0050425B" w:rsidRDefault="00942DE1" w:rsidP="00AB23E4">
            <w:pPr>
              <w:widowControl w:val="0"/>
              <w:autoSpaceDE w:val="0"/>
              <w:autoSpaceDN w:val="0"/>
              <w:spacing w:after="0"/>
              <w:jc w:val="center"/>
              <w:rPr>
                <w:rFonts w:ascii="Times New Roman" w:hAnsi="Times New Roman" w:cs="Times New Roman"/>
                <w:kern w:val="2"/>
                <w:sz w:val="24"/>
                <w:szCs w:val="24"/>
                <w:lang w:eastAsia="ko-KR"/>
              </w:rPr>
            </w:pPr>
          </w:p>
        </w:tc>
      </w:tr>
      <w:tr w:rsidR="00942DE1" w:rsidRPr="0050425B" w:rsidTr="00936A7D">
        <w:tc>
          <w:tcPr>
            <w:tcW w:w="443" w:type="pct"/>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b/>
                <w:kern w:val="2"/>
                <w:sz w:val="24"/>
                <w:szCs w:val="24"/>
                <w:lang w:eastAsia="ko-KR"/>
              </w:rPr>
            </w:pPr>
            <w:r w:rsidRPr="0050425B">
              <w:rPr>
                <w:rFonts w:ascii="Times New Roman" w:hAnsi="Times New Roman" w:cs="Times New Roman"/>
                <w:b/>
                <w:kern w:val="2"/>
                <w:sz w:val="24"/>
                <w:szCs w:val="24"/>
                <w:lang w:eastAsia="ko-KR"/>
              </w:rPr>
              <w:t>25.11</w:t>
            </w:r>
          </w:p>
        </w:tc>
        <w:tc>
          <w:tcPr>
            <w:tcW w:w="1492" w:type="pct"/>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b/>
                <w:bCs/>
                <w:kern w:val="2"/>
                <w:sz w:val="24"/>
                <w:szCs w:val="24"/>
                <w:lang w:eastAsia="ko-KR"/>
              </w:rPr>
            </w:pPr>
            <w:r w:rsidRPr="0050425B">
              <w:rPr>
                <w:rFonts w:ascii="Times New Roman" w:hAnsi="Times New Roman" w:cs="Times New Roman"/>
                <w:b/>
                <w:bCs/>
                <w:kern w:val="2"/>
                <w:sz w:val="24"/>
                <w:szCs w:val="24"/>
                <w:lang w:eastAsia="ko-KR"/>
              </w:rPr>
              <w:t>День матери</w:t>
            </w:r>
          </w:p>
        </w:tc>
        <w:tc>
          <w:tcPr>
            <w:tcW w:w="648" w:type="pct"/>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Группы всех курсов, актив колледжа</w:t>
            </w:r>
          </w:p>
        </w:tc>
        <w:tc>
          <w:tcPr>
            <w:tcW w:w="690" w:type="pct"/>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Актовый зал</w:t>
            </w:r>
          </w:p>
        </w:tc>
        <w:tc>
          <w:tcPr>
            <w:tcW w:w="1266" w:type="pct"/>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заместитель директора по социально-педагогической работе</w:t>
            </w:r>
          </w:p>
        </w:tc>
        <w:tc>
          <w:tcPr>
            <w:tcW w:w="461" w:type="pct"/>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ЛР12</w:t>
            </w:r>
          </w:p>
        </w:tc>
      </w:tr>
      <w:tr w:rsidR="00942DE1" w:rsidRPr="0050425B" w:rsidTr="00936A7D">
        <w:tc>
          <w:tcPr>
            <w:tcW w:w="443" w:type="pct"/>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b/>
                <w:kern w:val="2"/>
                <w:sz w:val="24"/>
                <w:szCs w:val="24"/>
                <w:lang w:eastAsia="ko-KR"/>
              </w:rPr>
            </w:pPr>
            <w:r w:rsidRPr="0050425B">
              <w:rPr>
                <w:rFonts w:ascii="Times New Roman" w:hAnsi="Times New Roman" w:cs="Times New Roman"/>
                <w:b/>
                <w:kern w:val="2"/>
                <w:sz w:val="24"/>
                <w:szCs w:val="24"/>
                <w:lang w:eastAsia="ko-KR"/>
              </w:rPr>
              <w:t>28.11-02.12</w:t>
            </w:r>
          </w:p>
        </w:tc>
        <w:tc>
          <w:tcPr>
            <w:tcW w:w="1492" w:type="pct"/>
            <w:shd w:val="clear" w:color="auto" w:fill="auto"/>
          </w:tcPr>
          <w:p w:rsidR="00942DE1" w:rsidRPr="0050425B" w:rsidRDefault="00942DE1" w:rsidP="00AB23E4">
            <w:pPr>
              <w:spacing w:after="0"/>
              <w:rPr>
                <w:rFonts w:ascii="Times New Roman" w:hAnsi="Times New Roman" w:cs="Times New Roman"/>
                <w:b/>
                <w:bCs/>
                <w:kern w:val="2"/>
                <w:sz w:val="24"/>
                <w:szCs w:val="24"/>
                <w:lang w:eastAsia="ko-KR"/>
              </w:rPr>
            </w:pPr>
            <w:r w:rsidRPr="0050425B">
              <w:rPr>
                <w:rFonts w:ascii="Times New Roman" w:hAnsi="Times New Roman" w:cs="Times New Roman"/>
                <w:sz w:val="24"/>
                <w:szCs w:val="24"/>
              </w:rPr>
              <w:t xml:space="preserve">Декадник по тематике «ВИЧ-инфицирования». Проведение выставки «Знать. Помнить. Жить», семинаров, классных часов, флешмобов, экспресс тестирования на ВИЧ. </w:t>
            </w:r>
          </w:p>
        </w:tc>
        <w:tc>
          <w:tcPr>
            <w:tcW w:w="648" w:type="pct"/>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Группы всех курсов, волонтерский отряд «Форсаж», социальные педагоги</w:t>
            </w:r>
          </w:p>
        </w:tc>
        <w:tc>
          <w:tcPr>
            <w:tcW w:w="690" w:type="pct"/>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Учебные кабинеты, актовый зал</w:t>
            </w:r>
          </w:p>
        </w:tc>
        <w:tc>
          <w:tcPr>
            <w:tcW w:w="1266" w:type="pct"/>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заместитель директора по социально-педагогической работе</w:t>
            </w:r>
          </w:p>
        </w:tc>
        <w:tc>
          <w:tcPr>
            <w:tcW w:w="461" w:type="pct"/>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9</w:t>
            </w:r>
          </w:p>
        </w:tc>
      </w:tr>
      <w:tr w:rsidR="00942DE1" w:rsidRPr="0050425B" w:rsidTr="00936A7D">
        <w:tc>
          <w:tcPr>
            <w:tcW w:w="443" w:type="pct"/>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27.11</w:t>
            </w:r>
          </w:p>
        </w:tc>
        <w:tc>
          <w:tcPr>
            <w:tcW w:w="1492" w:type="pct"/>
            <w:shd w:val="clear" w:color="auto" w:fill="auto"/>
          </w:tcPr>
          <w:p w:rsidR="00942DE1" w:rsidRPr="0050425B" w:rsidRDefault="00942DE1" w:rsidP="00AB23E4">
            <w:pPr>
              <w:spacing w:after="0"/>
              <w:rPr>
                <w:rFonts w:ascii="Times New Roman" w:hAnsi="Times New Roman" w:cs="Times New Roman"/>
                <w:sz w:val="24"/>
                <w:szCs w:val="24"/>
              </w:rPr>
            </w:pPr>
            <w:r w:rsidRPr="0050425B">
              <w:rPr>
                <w:rFonts w:ascii="Times New Roman" w:hAnsi="Times New Roman" w:cs="Times New Roman"/>
                <w:bCs/>
                <w:kern w:val="2"/>
                <w:sz w:val="24"/>
                <w:szCs w:val="24"/>
                <w:lang w:eastAsia="ko-KR"/>
              </w:rPr>
              <w:t>Разговоры о важном</w:t>
            </w:r>
          </w:p>
        </w:tc>
        <w:tc>
          <w:tcPr>
            <w:tcW w:w="648" w:type="pct"/>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Студенты групп СПО 1 курса, КРС 1-2 курс</w:t>
            </w:r>
          </w:p>
        </w:tc>
        <w:tc>
          <w:tcPr>
            <w:tcW w:w="690" w:type="pct"/>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Учебные кабинеты</w:t>
            </w:r>
          </w:p>
        </w:tc>
        <w:tc>
          <w:tcPr>
            <w:tcW w:w="1266" w:type="pct"/>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заместитель директора по социально-педагогической работе, кураторы и мастера</w:t>
            </w:r>
          </w:p>
        </w:tc>
        <w:tc>
          <w:tcPr>
            <w:tcW w:w="461" w:type="pct"/>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2</w:t>
            </w:r>
          </w:p>
        </w:tc>
      </w:tr>
      <w:tr w:rsidR="00942DE1" w:rsidRPr="0050425B" w:rsidTr="00936A7D">
        <w:tc>
          <w:tcPr>
            <w:tcW w:w="443" w:type="pct"/>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eastAsia="Calibri" w:hAnsi="Times New Roman" w:cs="Times New Roman"/>
              </w:rPr>
              <w:t>В теч.мес.</w:t>
            </w:r>
          </w:p>
        </w:tc>
        <w:tc>
          <w:tcPr>
            <w:tcW w:w="1492" w:type="pct"/>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Акция «Чистый двор»</w:t>
            </w:r>
          </w:p>
        </w:tc>
        <w:tc>
          <w:tcPr>
            <w:tcW w:w="648" w:type="pct"/>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Группы всех курсов, кураторы, мастера п/о</w:t>
            </w:r>
          </w:p>
        </w:tc>
        <w:tc>
          <w:tcPr>
            <w:tcW w:w="690" w:type="pct"/>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Территории колледжа и общежитий</w:t>
            </w:r>
          </w:p>
        </w:tc>
        <w:tc>
          <w:tcPr>
            <w:tcW w:w="1266" w:type="pct"/>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заместитель директора по учебной работе, заместитель директора по социально-педагогической работе, заместитель директора по хозяйственной части</w:t>
            </w:r>
          </w:p>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p>
        </w:tc>
        <w:tc>
          <w:tcPr>
            <w:tcW w:w="461" w:type="pct"/>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 xml:space="preserve">ЛР 2 </w:t>
            </w:r>
          </w:p>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6</w:t>
            </w:r>
          </w:p>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10</w:t>
            </w:r>
          </w:p>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18</w:t>
            </w:r>
          </w:p>
        </w:tc>
      </w:tr>
      <w:tr w:rsidR="00942DE1" w:rsidRPr="0050425B" w:rsidTr="00936A7D">
        <w:tc>
          <w:tcPr>
            <w:tcW w:w="443" w:type="pct"/>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bCs/>
                <w:kern w:val="2"/>
                <w:sz w:val="24"/>
                <w:szCs w:val="24"/>
                <w:lang w:eastAsia="ko-KR"/>
              </w:rPr>
            </w:pPr>
            <w:r w:rsidRPr="0050425B">
              <w:rPr>
                <w:rFonts w:ascii="Times New Roman" w:eastAsia="Calibri" w:hAnsi="Times New Roman" w:cs="Times New Roman"/>
              </w:rPr>
              <w:t>В теч.мес.</w:t>
            </w:r>
          </w:p>
        </w:tc>
        <w:tc>
          <w:tcPr>
            <w:tcW w:w="1492" w:type="pct"/>
            <w:shd w:val="clear" w:color="auto" w:fill="auto"/>
          </w:tcPr>
          <w:p w:rsidR="00942DE1" w:rsidRPr="0050425B" w:rsidRDefault="00942DE1" w:rsidP="00AB23E4">
            <w:pPr>
              <w:shd w:val="clear" w:color="auto" w:fill="FFFFFF"/>
              <w:spacing w:after="0"/>
              <w:rPr>
                <w:rFonts w:ascii="Times New Roman" w:eastAsia="Calibri" w:hAnsi="Times New Roman" w:cs="Times New Roman"/>
              </w:rPr>
            </w:pPr>
            <w:r w:rsidRPr="0050425B">
              <w:rPr>
                <w:rFonts w:ascii="Times New Roman" w:eastAsia="Calibri" w:hAnsi="Times New Roman" w:cs="Times New Roman"/>
              </w:rPr>
              <w:t>Оказание помощи воспитанникам – дома интерната на ул. Ляпустина, 4 проведение:</w:t>
            </w:r>
          </w:p>
          <w:p w:rsidR="00942DE1" w:rsidRPr="0050425B" w:rsidRDefault="00942DE1" w:rsidP="00AB23E4">
            <w:pPr>
              <w:shd w:val="clear" w:color="auto" w:fill="FFFFFF"/>
              <w:spacing w:after="0"/>
              <w:rPr>
                <w:rFonts w:ascii="Times New Roman" w:eastAsia="Calibri" w:hAnsi="Times New Roman" w:cs="Times New Roman"/>
              </w:rPr>
            </w:pPr>
            <w:r w:rsidRPr="0050425B">
              <w:rPr>
                <w:rFonts w:ascii="Times New Roman" w:eastAsia="Calibri" w:hAnsi="Times New Roman" w:cs="Times New Roman"/>
              </w:rPr>
              <w:t>- уборки территории, дорожек прогулочных площадок(посезонно и по необходимости: мусор, листва, снег, и.т.д.)</w:t>
            </w:r>
          </w:p>
          <w:p w:rsidR="00942DE1" w:rsidRPr="0050425B" w:rsidRDefault="00942DE1" w:rsidP="00AB23E4">
            <w:pPr>
              <w:shd w:val="clear" w:color="auto" w:fill="FFFFFF"/>
              <w:spacing w:after="0"/>
              <w:rPr>
                <w:rFonts w:ascii="Times New Roman" w:eastAsia="Calibri" w:hAnsi="Times New Roman" w:cs="Times New Roman"/>
              </w:rPr>
            </w:pPr>
            <w:r w:rsidRPr="0050425B">
              <w:rPr>
                <w:rFonts w:ascii="Times New Roman" w:eastAsia="Calibri" w:hAnsi="Times New Roman" w:cs="Times New Roman"/>
              </w:rPr>
              <w:t>-погрузочные  и разгрузочные работы,</w:t>
            </w:r>
          </w:p>
          <w:p w:rsidR="00942DE1" w:rsidRPr="0050425B" w:rsidRDefault="00942DE1" w:rsidP="00AB23E4">
            <w:pPr>
              <w:shd w:val="clear" w:color="auto" w:fill="FFFFFF"/>
              <w:spacing w:after="0"/>
              <w:rPr>
                <w:rFonts w:ascii="Times New Roman" w:eastAsia="Calibri" w:hAnsi="Times New Roman" w:cs="Times New Roman"/>
              </w:rPr>
            </w:pPr>
            <w:r w:rsidRPr="0050425B">
              <w:rPr>
                <w:rFonts w:ascii="Times New Roman" w:eastAsia="Calibri" w:hAnsi="Times New Roman" w:cs="Times New Roman"/>
              </w:rPr>
              <w:t>-концерты,</w:t>
            </w:r>
          </w:p>
          <w:p w:rsidR="00942DE1" w:rsidRPr="0050425B" w:rsidRDefault="00942DE1" w:rsidP="00AB23E4">
            <w:pPr>
              <w:shd w:val="clear" w:color="auto" w:fill="FFFFFF"/>
              <w:spacing w:after="0"/>
              <w:rPr>
                <w:rFonts w:ascii="Times New Roman" w:eastAsia="Calibri" w:hAnsi="Times New Roman" w:cs="Times New Roman"/>
              </w:rPr>
            </w:pPr>
            <w:r w:rsidRPr="0050425B">
              <w:rPr>
                <w:rFonts w:ascii="Times New Roman" w:eastAsia="Calibri" w:hAnsi="Times New Roman" w:cs="Times New Roman"/>
              </w:rPr>
              <w:t>-мастер-классы.</w:t>
            </w:r>
          </w:p>
          <w:p w:rsidR="00942DE1" w:rsidRPr="0050425B" w:rsidRDefault="00942DE1" w:rsidP="00AB23E4">
            <w:pPr>
              <w:widowControl w:val="0"/>
              <w:autoSpaceDE w:val="0"/>
              <w:autoSpaceDN w:val="0"/>
              <w:spacing w:after="0"/>
              <w:rPr>
                <w:rFonts w:ascii="Times New Roman" w:hAnsi="Times New Roman" w:cs="Times New Roman"/>
                <w:sz w:val="24"/>
                <w:szCs w:val="24"/>
              </w:rPr>
            </w:pPr>
          </w:p>
        </w:tc>
        <w:tc>
          <w:tcPr>
            <w:tcW w:w="648" w:type="pct"/>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Волонтерский отряд «ПроДобро», социальные педагоги</w:t>
            </w:r>
          </w:p>
        </w:tc>
        <w:tc>
          <w:tcPr>
            <w:tcW w:w="690" w:type="pct"/>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Территория дома – интерната</w:t>
            </w:r>
          </w:p>
        </w:tc>
        <w:tc>
          <w:tcPr>
            <w:tcW w:w="1266" w:type="pct"/>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заместитель директора по социально-педагогической работе</w:t>
            </w:r>
          </w:p>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p>
        </w:tc>
        <w:tc>
          <w:tcPr>
            <w:tcW w:w="461" w:type="pct"/>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1</w:t>
            </w:r>
          </w:p>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2</w:t>
            </w:r>
          </w:p>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12</w:t>
            </w:r>
          </w:p>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10</w:t>
            </w:r>
          </w:p>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18</w:t>
            </w:r>
          </w:p>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20</w:t>
            </w:r>
          </w:p>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23</w:t>
            </w:r>
          </w:p>
        </w:tc>
      </w:tr>
      <w:tr w:rsidR="00942DE1" w:rsidRPr="0050425B" w:rsidTr="00936A7D">
        <w:tc>
          <w:tcPr>
            <w:tcW w:w="443" w:type="pct"/>
            <w:shd w:val="clear" w:color="auto" w:fill="auto"/>
          </w:tcPr>
          <w:p w:rsidR="00942DE1" w:rsidRPr="0050425B" w:rsidRDefault="00942DE1" w:rsidP="00AB23E4">
            <w:pPr>
              <w:widowControl w:val="0"/>
              <w:autoSpaceDE w:val="0"/>
              <w:autoSpaceDN w:val="0"/>
              <w:spacing w:after="0"/>
              <w:jc w:val="both"/>
              <w:rPr>
                <w:rFonts w:ascii="Times New Roman" w:eastAsia="Calibri" w:hAnsi="Times New Roman" w:cs="Times New Roman"/>
              </w:rPr>
            </w:pPr>
            <w:r w:rsidRPr="0050425B">
              <w:rPr>
                <w:rFonts w:ascii="Times New Roman" w:eastAsia="Calibri" w:hAnsi="Times New Roman" w:cs="Times New Roman"/>
              </w:rPr>
              <w:t>В теч.мес</w:t>
            </w:r>
          </w:p>
        </w:tc>
        <w:tc>
          <w:tcPr>
            <w:tcW w:w="1492" w:type="pct"/>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Студенческий совет</w:t>
            </w:r>
          </w:p>
        </w:tc>
        <w:tc>
          <w:tcPr>
            <w:tcW w:w="648" w:type="pct"/>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Старосты всех групп, председатель студенческого совета, актив колледжа</w:t>
            </w:r>
          </w:p>
        </w:tc>
        <w:tc>
          <w:tcPr>
            <w:tcW w:w="690" w:type="pct"/>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Актовый зал</w:t>
            </w:r>
          </w:p>
        </w:tc>
        <w:tc>
          <w:tcPr>
            <w:tcW w:w="1266" w:type="pct"/>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заместитель директора по социально-педагогической работе</w:t>
            </w:r>
          </w:p>
        </w:tc>
        <w:tc>
          <w:tcPr>
            <w:tcW w:w="461" w:type="pct"/>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 xml:space="preserve">ЛР 2 </w:t>
            </w:r>
          </w:p>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3</w:t>
            </w:r>
          </w:p>
        </w:tc>
      </w:tr>
      <w:tr w:rsidR="00942DE1" w:rsidRPr="0050425B" w:rsidTr="00936A7D">
        <w:tc>
          <w:tcPr>
            <w:tcW w:w="443" w:type="pct"/>
            <w:shd w:val="clear" w:color="auto" w:fill="auto"/>
          </w:tcPr>
          <w:p w:rsidR="00942DE1" w:rsidRPr="0050425B" w:rsidRDefault="00942DE1" w:rsidP="00AB23E4">
            <w:pPr>
              <w:widowControl w:val="0"/>
              <w:autoSpaceDE w:val="0"/>
              <w:autoSpaceDN w:val="0"/>
              <w:spacing w:after="0"/>
              <w:jc w:val="both"/>
              <w:rPr>
                <w:rFonts w:ascii="Times New Roman" w:eastAsia="Calibri" w:hAnsi="Times New Roman" w:cs="Times New Roman"/>
              </w:rPr>
            </w:pPr>
            <w:r w:rsidRPr="0050425B">
              <w:rPr>
                <w:rFonts w:ascii="Times New Roman" w:eastAsia="Calibri" w:hAnsi="Times New Roman" w:cs="Times New Roman"/>
              </w:rPr>
              <w:t>В теч.мес.</w:t>
            </w:r>
          </w:p>
        </w:tc>
        <w:tc>
          <w:tcPr>
            <w:tcW w:w="1492" w:type="pct"/>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sz w:val="24"/>
                <w:szCs w:val="24"/>
              </w:rPr>
              <w:t>Организация и проведение экскурсий в музеи Екатеринбурга и по его окрестностям в рамках учебных дисциплин.</w:t>
            </w:r>
          </w:p>
        </w:tc>
        <w:tc>
          <w:tcPr>
            <w:tcW w:w="648" w:type="pct"/>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Группы всех курсов, педагоги – предметники</w:t>
            </w:r>
          </w:p>
        </w:tc>
        <w:tc>
          <w:tcPr>
            <w:tcW w:w="690" w:type="pct"/>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Музеи, выставочные комплексы</w:t>
            </w:r>
          </w:p>
        </w:tc>
        <w:tc>
          <w:tcPr>
            <w:tcW w:w="1266" w:type="pct"/>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заместитель директора по учебной работе, заместитель директора по социально-педагогической работе</w:t>
            </w:r>
          </w:p>
        </w:tc>
        <w:tc>
          <w:tcPr>
            <w:tcW w:w="461" w:type="pct"/>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11</w:t>
            </w:r>
          </w:p>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16</w:t>
            </w:r>
          </w:p>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17</w:t>
            </w:r>
          </w:p>
        </w:tc>
      </w:tr>
      <w:tr w:rsidR="00942DE1" w:rsidRPr="0050425B" w:rsidTr="00936A7D">
        <w:tc>
          <w:tcPr>
            <w:tcW w:w="5000" w:type="pct"/>
            <w:gridSpan w:val="6"/>
            <w:shd w:val="clear" w:color="auto" w:fill="auto"/>
          </w:tcPr>
          <w:p w:rsidR="00942DE1" w:rsidRPr="0050425B" w:rsidRDefault="00942DE1" w:rsidP="00AB23E4">
            <w:pPr>
              <w:widowControl w:val="0"/>
              <w:autoSpaceDE w:val="0"/>
              <w:autoSpaceDN w:val="0"/>
              <w:spacing w:after="0" w:line="240" w:lineRule="auto"/>
              <w:jc w:val="center"/>
              <w:rPr>
                <w:rFonts w:ascii="Times New Roman" w:hAnsi="Times New Roman" w:cs="Times New Roman"/>
                <w:b/>
                <w:bCs/>
                <w:kern w:val="2"/>
                <w:sz w:val="24"/>
                <w:szCs w:val="24"/>
                <w:lang w:eastAsia="ko-KR"/>
              </w:rPr>
            </w:pPr>
            <w:r w:rsidRPr="0050425B">
              <w:rPr>
                <w:rFonts w:ascii="Times New Roman" w:hAnsi="Times New Roman" w:cs="Times New Roman"/>
                <w:b/>
                <w:bCs/>
                <w:kern w:val="2"/>
                <w:sz w:val="24"/>
                <w:szCs w:val="24"/>
                <w:lang w:eastAsia="ko-KR"/>
              </w:rPr>
              <w:t>ДЕКАБРЬ</w:t>
            </w:r>
          </w:p>
        </w:tc>
      </w:tr>
      <w:tr w:rsidR="00942DE1" w:rsidRPr="0050425B" w:rsidTr="00936A7D">
        <w:tc>
          <w:tcPr>
            <w:tcW w:w="443" w:type="pct"/>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bCs/>
                <w:kern w:val="2"/>
                <w:sz w:val="24"/>
                <w:szCs w:val="24"/>
                <w:lang w:eastAsia="ko-KR"/>
              </w:rPr>
            </w:pPr>
            <w:r w:rsidRPr="0050425B">
              <w:rPr>
                <w:rFonts w:ascii="Times New Roman" w:hAnsi="Times New Roman" w:cs="Times New Roman"/>
                <w:bCs/>
                <w:kern w:val="2"/>
                <w:sz w:val="24"/>
                <w:szCs w:val="24"/>
                <w:lang w:eastAsia="ko-KR"/>
              </w:rPr>
              <w:t>01.12</w:t>
            </w:r>
          </w:p>
        </w:tc>
        <w:tc>
          <w:tcPr>
            <w:tcW w:w="1492" w:type="pct"/>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Выставка макетов футболок, посвященных дню борьбы со СПИДом</w:t>
            </w:r>
          </w:p>
        </w:tc>
        <w:tc>
          <w:tcPr>
            <w:tcW w:w="648" w:type="pct"/>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Группы всех курсов, социальные педагоги, педагог организатор</w:t>
            </w:r>
          </w:p>
        </w:tc>
        <w:tc>
          <w:tcPr>
            <w:tcW w:w="690" w:type="pct"/>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Холл колледжа информационный стенд</w:t>
            </w:r>
          </w:p>
        </w:tc>
        <w:tc>
          <w:tcPr>
            <w:tcW w:w="1266" w:type="pct"/>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заместитель директора по социально-педагогической работе</w:t>
            </w:r>
          </w:p>
        </w:tc>
        <w:tc>
          <w:tcPr>
            <w:tcW w:w="461" w:type="pct"/>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9</w:t>
            </w:r>
          </w:p>
        </w:tc>
      </w:tr>
      <w:tr w:rsidR="00942DE1" w:rsidRPr="0050425B" w:rsidTr="00936A7D">
        <w:tc>
          <w:tcPr>
            <w:tcW w:w="443" w:type="pct"/>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bCs/>
                <w:kern w:val="2"/>
                <w:sz w:val="24"/>
                <w:szCs w:val="24"/>
                <w:lang w:eastAsia="ko-KR"/>
              </w:rPr>
            </w:pPr>
            <w:r w:rsidRPr="0050425B">
              <w:rPr>
                <w:rFonts w:ascii="Times New Roman" w:hAnsi="Times New Roman" w:cs="Times New Roman"/>
                <w:kern w:val="2"/>
                <w:sz w:val="24"/>
                <w:szCs w:val="24"/>
                <w:lang w:eastAsia="ko-KR"/>
              </w:rPr>
              <w:t>04.12</w:t>
            </w:r>
          </w:p>
        </w:tc>
        <w:tc>
          <w:tcPr>
            <w:tcW w:w="1492" w:type="pct"/>
            <w:shd w:val="clear" w:color="auto" w:fill="auto"/>
          </w:tcPr>
          <w:p w:rsidR="00942DE1" w:rsidRPr="0050425B" w:rsidRDefault="00942DE1" w:rsidP="00AB23E4">
            <w:pPr>
              <w:suppressAutoHyphens/>
              <w:autoSpaceDE w:val="0"/>
              <w:autoSpaceDN w:val="0"/>
              <w:spacing w:after="0" w:line="240" w:lineRule="auto"/>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Международный день инвалидов</w:t>
            </w:r>
          </w:p>
          <w:p w:rsidR="00942DE1" w:rsidRPr="0050425B" w:rsidRDefault="00942DE1" w:rsidP="00AB23E4">
            <w:pPr>
              <w:suppressAutoHyphens/>
              <w:adjustRightInd w:val="0"/>
              <w:spacing w:after="0" w:line="240" w:lineRule="auto"/>
              <w:rPr>
                <w:rFonts w:ascii="Times New Roman" w:eastAsia="Symbol" w:hAnsi="Times New Roman" w:cs="Times New Roman"/>
                <w:sz w:val="24"/>
                <w:szCs w:val="24"/>
              </w:rPr>
            </w:pPr>
            <w:r w:rsidRPr="0050425B">
              <w:rPr>
                <w:rFonts w:ascii="Times New Roman" w:eastAsia="Symbol" w:hAnsi="Times New Roman" w:cs="Times New Roman"/>
                <w:sz w:val="24"/>
                <w:szCs w:val="24"/>
              </w:rPr>
              <w:t>дискуссия «Что такое равнодушие и как с ним бороться»</w:t>
            </w:r>
          </w:p>
          <w:p w:rsidR="00942DE1" w:rsidRPr="0050425B" w:rsidRDefault="00942DE1" w:rsidP="00AB23E4">
            <w:pPr>
              <w:suppressAutoHyphens/>
              <w:autoSpaceDE w:val="0"/>
              <w:autoSpaceDN w:val="0"/>
              <w:spacing w:after="0" w:line="240" w:lineRule="auto"/>
              <w:rPr>
                <w:rFonts w:ascii="Times New Roman" w:hAnsi="Times New Roman" w:cs="Times New Roman"/>
                <w:bCs/>
                <w:kern w:val="2"/>
                <w:sz w:val="24"/>
                <w:szCs w:val="24"/>
                <w:lang w:eastAsia="ko-KR"/>
              </w:rPr>
            </w:pPr>
          </w:p>
        </w:tc>
        <w:tc>
          <w:tcPr>
            <w:tcW w:w="648" w:type="pct"/>
            <w:shd w:val="clear" w:color="auto" w:fill="auto"/>
          </w:tcPr>
          <w:p w:rsidR="00942DE1" w:rsidRPr="0050425B" w:rsidRDefault="00942DE1" w:rsidP="00AB23E4">
            <w:pPr>
              <w:suppressAutoHyphens/>
              <w:autoSpaceDE w:val="0"/>
              <w:autoSpaceDN w:val="0"/>
              <w:spacing w:after="0" w:line="240" w:lineRule="auto"/>
              <w:rPr>
                <w:rFonts w:ascii="Times New Roman" w:hAnsi="Times New Roman" w:cs="Times New Roman"/>
                <w:kern w:val="2"/>
                <w:sz w:val="24"/>
                <w:szCs w:val="24"/>
                <w:lang w:eastAsia="ko-KR"/>
              </w:rPr>
            </w:pPr>
            <w:r w:rsidRPr="0050425B">
              <w:rPr>
                <w:rFonts w:ascii="Times New Roman" w:hAnsi="Times New Roman" w:cs="Times New Roman"/>
                <w:sz w:val="24"/>
                <w:szCs w:val="24"/>
              </w:rPr>
              <w:t>волонтеры</w:t>
            </w:r>
          </w:p>
        </w:tc>
        <w:tc>
          <w:tcPr>
            <w:tcW w:w="690" w:type="pct"/>
          </w:tcPr>
          <w:p w:rsidR="00942DE1" w:rsidRPr="0050425B" w:rsidRDefault="00942DE1" w:rsidP="00AB23E4">
            <w:pPr>
              <w:suppressAutoHyphens/>
              <w:autoSpaceDE w:val="0"/>
              <w:autoSpaceDN w:val="0"/>
              <w:spacing w:after="0" w:line="240" w:lineRule="auto"/>
              <w:rPr>
                <w:rFonts w:ascii="Times New Roman" w:hAnsi="Times New Roman" w:cs="Times New Roman"/>
                <w:kern w:val="2"/>
                <w:sz w:val="24"/>
                <w:szCs w:val="24"/>
                <w:lang w:eastAsia="ko-KR"/>
              </w:rPr>
            </w:pPr>
            <w:r w:rsidRPr="0050425B">
              <w:rPr>
                <w:rFonts w:ascii="Times New Roman" w:hAnsi="Times New Roman" w:cs="Times New Roman"/>
                <w:sz w:val="24"/>
                <w:szCs w:val="24"/>
              </w:rPr>
              <w:t>По плану</w:t>
            </w:r>
          </w:p>
        </w:tc>
        <w:tc>
          <w:tcPr>
            <w:tcW w:w="1266" w:type="pct"/>
            <w:shd w:val="clear" w:color="auto" w:fill="auto"/>
          </w:tcPr>
          <w:p w:rsidR="00942DE1" w:rsidRPr="0050425B" w:rsidRDefault="00942DE1" w:rsidP="00AB23E4">
            <w:pPr>
              <w:pStyle w:val="TableParagraph"/>
              <w:widowControl/>
              <w:suppressAutoHyphens/>
              <w:ind w:left="0"/>
              <w:rPr>
                <w:rFonts w:ascii="Times New Roman" w:hAnsi="Times New Roman" w:cs="Times New Roman"/>
                <w:sz w:val="24"/>
                <w:szCs w:val="24"/>
              </w:rPr>
            </w:pPr>
            <w:r w:rsidRPr="0050425B">
              <w:rPr>
                <w:rFonts w:ascii="Times New Roman" w:hAnsi="Times New Roman" w:cs="Times New Roman"/>
                <w:kern w:val="2"/>
                <w:sz w:val="24"/>
                <w:szCs w:val="24"/>
                <w:lang w:eastAsia="ko-KR"/>
              </w:rPr>
              <w:t>заместитель директора по социально-педагогической работе</w:t>
            </w:r>
            <w:r w:rsidRPr="0050425B">
              <w:rPr>
                <w:rFonts w:ascii="Times New Roman" w:hAnsi="Times New Roman" w:cs="Times New Roman"/>
                <w:sz w:val="24"/>
                <w:szCs w:val="24"/>
              </w:rPr>
              <w:t>, педагог-психолог, студсовет</w:t>
            </w:r>
          </w:p>
          <w:p w:rsidR="00942DE1" w:rsidRPr="0050425B" w:rsidRDefault="00942DE1" w:rsidP="00AB23E4">
            <w:pPr>
              <w:suppressAutoHyphens/>
              <w:autoSpaceDE w:val="0"/>
              <w:autoSpaceDN w:val="0"/>
              <w:spacing w:after="0" w:line="240" w:lineRule="auto"/>
              <w:rPr>
                <w:rFonts w:ascii="Times New Roman" w:hAnsi="Times New Roman" w:cs="Times New Roman"/>
                <w:kern w:val="2"/>
                <w:sz w:val="24"/>
                <w:szCs w:val="24"/>
                <w:lang w:eastAsia="ko-KR"/>
              </w:rPr>
            </w:pPr>
          </w:p>
        </w:tc>
        <w:tc>
          <w:tcPr>
            <w:tcW w:w="461" w:type="pct"/>
            <w:shd w:val="clear" w:color="auto" w:fill="auto"/>
          </w:tcPr>
          <w:p w:rsidR="00942DE1" w:rsidRPr="0050425B" w:rsidRDefault="00942DE1" w:rsidP="00AB23E4">
            <w:pPr>
              <w:suppressAutoHyphens/>
              <w:autoSpaceDE w:val="0"/>
              <w:autoSpaceDN w:val="0"/>
              <w:spacing w:after="0" w:line="240" w:lineRule="auto"/>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6</w:t>
            </w:r>
          </w:p>
          <w:p w:rsidR="00942DE1" w:rsidRPr="0050425B" w:rsidRDefault="00942DE1" w:rsidP="00AB23E4">
            <w:pPr>
              <w:suppressAutoHyphens/>
              <w:autoSpaceDE w:val="0"/>
              <w:autoSpaceDN w:val="0"/>
              <w:spacing w:after="0" w:line="240" w:lineRule="auto"/>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8</w:t>
            </w:r>
          </w:p>
        </w:tc>
      </w:tr>
      <w:tr w:rsidR="00942DE1" w:rsidRPr="0050425B" w:rsidTr="00936A7D">
        <w:tc>
          <w:tcPr>
            <w:tcW w:w="443" w:type="pct"/>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04.12</w:t>
            </w:r>
          </w:p>
        </w:tc>
        <w:tc>
          <w:tcPr>
            <w:tcW w:w="1492" w:type="pct"/>
            <w:shd w:val="clear" w:color="auto" w:fill="auto"/>
          </w:tcPr>
          <w:p w:rsidR="00942DE1" w:rsidRPr="0050425B" w:rsidRDefault="00942DE1" w:rsidP="00AB23E4">
            <w:pPr>
              <w:suppressAutoHyphens/>
              <w:autoSpaceDE w:val="0"/>
              <w:autoSpaceDN w:val="0"/>
              <w:spacing w:after="0" w:line="240" w:lineRule="auto"/>
              <w:rPr>
                <w:rFonts w:ascii="Times New Roman" w:hAnsi="Times New Roman" w:cs="Times New Roman"/>
                <w:kern w:val="2"/>
                <w:sz w:val="24"/>
                <w:szCs w:val="24"/>
                <w:lang w:eastAsia="ko-KR"/>
              </w:rPr>
            </w:pPr>
            <w:r w:rsidRPr="0050425B">
              <w:rPr>
                <w:rFonts w:ascii="Times New Roman" w:hAnsi="Times New Roman" w:cs="Times New Roman"/>
                <w:bCs/>
                <w:kern w:val="2"/>
                <w:sz w:val="24"/>
                <w:szCs w:val="24"/>
                <w:lang w:eastAsia="ko-KR"/>
              </w:rPr>
              <w:t>Разговоры о важном</w:t>
            </w:r>
          </w:p>
        </w:tc>
        <w:tc>
          <w:tcPr>
            <w:tcW w:w="648" w:type="pct"/>
            <w:shd w:val="clear" w:color="auto" w:fill="auto"/>
          </w:tcPr>
          <w:p w:rsidR="00942DE1" w:rsidRPr="0050425B" w:rsidRDefault="00942DE1" w:rsidP="00AB23E4">
            <w:pPr>
              <w:suppressAutoHyphens/>
              <w:autoSpaceDE w:val="0"/>
              <w:autoSpaceDN w:val="0"/>
              <w:spacing w:after="0" w:line="240" w:lineRule="auto"/>
              <w:rPr>
                <w:rFonts w:ascii="Times New Roman" w:hAnsi="Times New Roman" w:cs="Times New Roman"/>
                <w:sz w:val="24"/>
                <w:szCs w:val="24"/>
              </w:rPr>
            </w:pPr>
            <w:r w:rsidRPr="0050425B">
              <w:rPr>
                <w:rFonts w:ascii="Times New Roman" w:hAnsi="Times New Roman" w:cs="Times New Roman"/>
                <w:kern w:val="2"/>
                <w:sz w:val="24"/>
                <w:szCs w:val="24"/>
                <w:lang w:eastAsia="ko-KR"/>
              </w:rPr>
              <w:t>Студенты групп СПО 1 курса, КРС 1-2 курс</w:t>
            </w:r>
          </w:p>
        </w:tc>
        <w:tc>
          <w:tcPr>
            <w:tcW w:w="690" w:type="pct"/>
          </w:tcPr>
          <w:p w:rsidR="00942DE1" w:rsidRPr="0050425B" w:rsidRDefault="00942DE1" w:rsidP="00AB23E4">
            <w:pPr>
              <w:suppressAutoHyphens/>
              <w:autoSpaceDE w:val="0"/>
              <w:autoSpaceDN w:val="0"/>
              <w:spacing w:after="0" w:line="240" w:lineRule="auto"/>
              <w:rPr>
                <w:rFonts w:ascii="Times New Roman" w:hAnsi="Times New Roman" w:cs="Times New Roman"/>
                <w:sz w:val="24"/>
                <w:szCs w:val="24"/>
              </w:rPr>
            </w:pPr>
            <w:r w:rsidRPr="0050425B">
              <w:rPr>
                <w:rFonts w:ascii="Times New Roman" w:hAnsi="Times New Roman" w:cs="Times New Roman"/>
                <w:kern w:val="2"/>
                <w:sz w:val="24"/>
                <w:szCs w:val="24"/>
                <w:lang w:eastAsia="ko-KR"/>
              </w:rPr>
              <w:t>Учебные кабинеты</w:t>
            </w:r>
          </w:p>
        </w:tc>
        <w:tc>
          <w:tcPr>
            <w:tcW w:w="1266" w:type="pct"/>
            <w:shd w:val="clear" w:color="auto" w:fill="auto"/>
          </w:tcPr>
          <w:p w:rsidR="00942DE1" w:rsidRPr="0050425B" w:rsidRDefault="00942DE1" w:rsidP="00AB23E4">
            <w:pPr>
              <w:pStyle w:val="TableParagraph"/>
              <w:widowControl/>
              <w:suppressAutoHyphens/>
              <w:ind w:left="0"/>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заместитель директора по социально-педагогической работе, кураторы и мастера</w:t>
            </w:r>
          </w:p>
        </w:tc>
        <w:tc>
          <w:tcPr>
            <w:tcW w:w="461" w:type="pct"/>
            <w:shd w:val="clear" w:color="auto" w:fill="auto"/>
          </w:tcPr>
          <w:p w:rsidR="00942DE1" w:rsidRPr="0050425B" w:rsidRDefault="00942DE1" w:rsidP="00AB23E4">
            <w:pPr>
              <w:suppressAutoHyphens/>
              <w:autoSpaceDE w:val="0"/>
              <w:autoSpaceDN w:val="0"/>
              <w:spacing w:after="0" w:line="240" w:lineRule="auto"/>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2</w:t>
            </w:r>
          </w:p>
        </w:tc>
      </w:tr>
      <w:tr w:rsidR="00942DE1" w:rsidRPr="0050425B" w:rsidTr="00936A7D">
        <w:tc>
          <w:tcPr>
            <w:tcW w:w="443" w:type="pct"/>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b/>
                <w:bCs/>
                <w:kern w:val="2"/>
                <w:sz w:val="24"/>
                <w:szCs w:val="24"/>
                <w:lang w:eastAsia="ko-KR"/>
              </w:rPr>
            </w:pPr>
            <w:r w:rsidRPr="0050425B">
              <w:rPr>
                <w:rFonts w:ascii="Times New Roman" w:hAnsi="Times New Roman" w:cs="Times New Roman"/>
                <w:b/>
                <w:bCs/>
                <w:kern w:val="2"/>
                <w:sz w:val="24"/>
                <w:szCs w:val="24"/>
                <w:lang w:eastAsia="ko-KR"/>
              </w:rPr>
              <w:t>09.12</w:t>
            </w:r>
          </w:p>
        </w:tc>
        <w:tc>
          <w:tcPr>
            <w:tcW w:w="1492" w:type="pct"/>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b/>
                <w:bCs/>
                <w:kern w:val="2"/>
                <w:sz w:val="24"/>
                <w:szCs w:val="24"/>
                <w:lang w:eastAsia="ko-KR"/>
              </w:rPr>
            </w:pPr>
            <w:r w:rsidRPr="0050425B">
              <w:rPr>
                <w:rFonts w:ascii="Times New Roman" w:hAnsi="Times New Roman" w:cs="Times New Roman"/>
                <w:b/>
                <w:bCs/>
                <w:kern w:val="2"/>
                <w:sz w:val="24"/>
                <w:szCs w:val="24"/>
                <w:lang w:eastAsia="ko-KR"/>
              </w:rPr>
              <w:t xml:space="preserve">День Героев Отечества </w:t>
            </w:r>
          </w:p>
        </w:tc>
        <w:tc>
          <w:tcPr>
            <w:tcW w:w="648" w:type="pct"/>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Группы первого и второго курса, педагоги-предметники, социальные педагоги, педагог организатор</w:t>
            </w:r>
          </w:p>
        </w:tc>
        <w:tc>
          <w:tcPr>
            <w:tcW w:w="690" w:type="pct"/>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Учебные кабинеты, актовый зал</w:t>
            </w:r>
          </w:p>
        </w:tc>
        <w:tc>
          <w:tcPr>
            <w:tcW w:w="1266" w:type="pct"/>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заместитель директора по социально-педагогической работе</w:t>
            </w:r>
          </w:p>
        </w:tc>
        <w:tc>
          <w:tcPr>
            <w:tcW w:w="461" w:type="pct"/>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ЛР1</w:t>
            </w:r>
          </w:p>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ЛР5</w:t>
            </w:r>
          </w:p>
        </w:tc>
      </w:tr>
      <w:tr w:rsidR="00942DE1" w:rsidRPr="0050425B" w:rsidTr="00936A7D">
        <w:tc>
          <w:tcPr>
            <w:tcW w:w="443" w:type="pct"/>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11.12</w:t>
            </w:r>
          </w:p>
        </w:tc>
        <w:tc>
          <w:tcPr>
            <w:tcW w:w="1492" w:type="pct"/>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Международный день прав человека</w:t>
            </w:r>
          </w:p>
        </w:tc>
        <w:tc>
          <w:tcPr>
            <w:tcW w:w="648" w:type="pct"/>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Группы всех курсов</w:t>
            </w:r>
          </w:p>
        </w:tc>
        <w:tc>
          <w:tcPr>
            <w:tcW w:w="690" w:type="pct"/>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Учебные кабинеты, актовый зал, информационный стенд</w:t>
            </w:r>
          </w:p>
        </w:tc>
        <w:tc>
          <w:tcPr>
            <w:tcW w:w="1266" w:type="pct"/>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заместитель директора по социально-педагогической работе, социальные педагоги, педагог организатор</w:t>
            </w:r>
          </w:p>
        </w:tc>
        <w:tc>
          <w:tcPr>
            <w:tcW w:w="461" w:type="pct"/>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1</w:t>
            </w:r>
          </w:p>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2</w:t>
            </w:r>
          </w:p>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3</w:t>
            </w:r>
          </w:p>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 xml:space="preserve">ЛР 7 </w:t>
            </w:r>
          </w:p>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20</w:t>
            </w:r>
          </w:p>
        </w:tc>
      </w:tr>
      <w:tr w:rsidR="00942DE1" w:rsidRPr="0050425B" w:rsidTr="00936A7D">
        <w:tc>
          <w:tcPr>
            <w:tcW w:w="443" w:type="pct"/>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bCs/>
                <w:kern w:val="2"/>
                <w:sz w:val="24"/>
                <w:szCs w:val="24"/>
                <w:lang w:eastAsia="ko-KR"/>
              </w:rPr>
            </w:pPr>
            <w:r w:rsidRPr="0050425B">
              <w:rPr>
                <w:rFonts w:ascii="Times New Roman" w:hAnsi="Times New Roman" w:cs="Times New Roman"/>
                <w:bCs/>
                <w:kern w:val="2"/>
                <w:sz w:val="24"/>
                <w:szCs w:val="24"/>
                <w:lang w:eastAsia="ko-KR"/>
              </w:rPr>
              <w:t>11.12</w:t>
            </w:r>
          </w:p>
        </w:tc>
        <w:tc>
          <w:tcPr>
            <w:tcW w:w="1492" w:type="pct"/>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bCs/>
                <w:kern w:val="2"/>
                <w:sz w:val="24"/>
                <w:szCs w:val="24"/>
                <w:lang w:eastAsia="ko-KR"/>
              </w:rPr>
            </w:pPr>
            <w:r w:rsidRPr="0050425B">
              <w:rPr>
                <w:rFonts w:ascii="Times New Roman" w:hAnsi="Times New Roman" w:cs="Times New Roman"/>
                <w:bCs/>
                <w:kern w:val="2"/>
                <w:sz w:val="24"/>
                <w:szCs w:val="24"/>
                <w:lang w:eastAsia="ko-KR"/>
              </w:rPr>
              <w:t>Разговоры о важном</w:t>
            </w:r>
          </w:p>
        </w:tc>
        <w:tc>
          <w:tcPr>
            <w:tcW w:w="648" w:type="pct"/>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Студенты групп СПО 1 курса, КРС 1-2 курс</w:t>
            </w:r>
          </w:p>
        </w:tc>
        <w:tc>
          <w:tcPr>
            <w:tcW w:w="690" w:type="pct"/>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Учебные кабинеты</w:t>
            </w:r>
          </w:p>
        </w:tc>
        <w:tc>
          <w:tcPr>
            <w:tcW w:w="1266" w:type="pct"/>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заместитель директора по социально-педагогической работе, кураторы и мастера</w:t>
            </w:r>
          </w:p>
        </w:tc>
        <w:tc>
          <w:tcPr>
            <w:tcW w:w="461" w:type="pct"/>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2</w:t>
            </w:r>
          </w:p>
        </w:tc>
      </w:tr>
      <w:tr w:rsidR="00942DE1" w:rsidRPr="0050425B" w:rsidTr="00936A7D">
        <w:tc>
          <w:tcPr>
            <w:tcW w:w="443" w:type="pct"/>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b/>
                <w:bCs/>
                <w:kern w:val="2"/>
                <w:sz w:val="24"/>
                <w:szCs w:val="24"/>
                <w:lang w:eastAsia="ko-KR"/>
              </w:rPr>
            </w:pPr>
            <w:r w:rsidRPr="0050425B">
              <w:rPr>
                <w:rFonts w:ascii="Times New Roman" w:hAnsi="Times New Roman" w:cs="Times New Roman"/>
                <w:b/>
                <w:bCs/>
                <w:kern w:val="2"/>
                <w:sz w:val="24"/>
                <w:szCs w:val="24"/>
                <w:lang w:eastAsia="ko-KR"/>
              </w:rPr>
              <w:t>12.12</w:t>
            </w:r>
          </w:p>
        </w:tc>
        <w:tc>
          <w:tcPr>
            <w:tcW w:w="1492" w:type="pct"/>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b/>
                <w:bCs/>
                <w:kern w:val="2"/>
                <w:sz w:val="24"/>
                <w:szCs w:val="24"/>
                <w:lang w:eastAsia="ko-KR"/>
              </w:rPr>
            </w:pPr>
            <w:r w:rsidRPr="0050425B">
              <w:rPr>
                <w:rFonts w:ascii="Times New Roman" w:hAnsi="Times New Roman" w:cs="Times New Roman"/>
                <w:b/>
                <w:bCs/>
                <w:kern w:val="2"/>
                <w:sz w:val="24"/>
                <w:szCs w:val="24"/>
                <w:lang w:eastAsia="ko-KR"/>
              </w:rPr>
              <w:t>День Конституции Российской Федерации</w:t>
            </w:r>
          </w:p>
        </w:tc>
        <w:tc>
          <w:tcPr>
            <w:tcW w:w="648" w:type="pct"/>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Группы всех курсов, социальные педагоги, педагог организатор, кураторы</w:t>
            </w:r>
          </w:p>
        </w:tc>
        <w:tc>
          <w:tcPr>
            <w:tcW w:w="690" w:type="pct"/>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Учебные кабинеты</w:t>
            </w:r>
          </w:p>
        </w:tc>
        <w:tc>
          <w:tcPr>
            <w:tcW w:w="1266" w:type="pct"/>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заместитель директора по социально-педагогической работе</w:t>
            </w:r>
          </w:p>
        </w:tc>
        <w:tc>
          <w:tcPr>
            <w:tcW w:w="461" w:type="pct"/>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1</w:t>
            </w:r>
          </w:p>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5</w:t>
            </w:r>
          </w:p>
        </w:tc>
      </w:tr>
      <w:tr w:rsidR="00942DE1" w:rsidRPr="0050425B" w:rsidTr="00936A7D">
        <w:tc>
          <w:tcPr>
            <w:tcW w:w="443" w:type="pct"/>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bCs/>
                <w:kern w:val="2"/>
                <w:sz w:val="24"/>
                <w:szCs w:val="24"/>
                <w:lang w:eastAsia="ko-KR"/>
              </w:rPr>
            </w:pPr>
            <w:r w:rsidRPr="0050425B">
              <w:rPr>
                <w:rFonts w:ascii="Times New Roman" w:hAnsi="Times New Roman" w:cs="Times New Roman"/>
                <w:bCs/>
                <w:kern w:val="2"/>
                <w:sz w:val="24"/>
                <w:szCs w:val="24"/>
                <w:lang w:eastAsia="ko-KR"/>
              </w:rPr>
              <w:t xml:space="preserve"> В течение месяца</w:t>
            </w:r>
          </w:p>
        </w:tc>
        <w:tc>
          <w:tcPr>
            <w:tcW w:w="1492" w:type="pct"/>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bCs/>
                <w:kern w:val="2"/>
                <w:sz w:val="24"/>
                <w:szCs w:val="24"/>
                <w:lang w:eastAsia="ko-KR"/>
              </w:rPr>
            </w:pPr>
            <w:r w:rsidRPr="0050425B">
              <w:rPr>
                <w:rFonts w:ascii="Times New Roman" w:hAnsi="Times New Roman" w:cs="Times New Roman"/>
                <w:bCs/>
                <w:kern w:val="2"/>
                <w:sz w:val="24"/>
                <w:szCs w:val="24"/>
                <w:lang w:eastAsia="ko-KR"/>
              </w:rPr>
              <w:t>Добровольческие акции, посвященные Дню волонтера</w:t>
            </w:r>
          </w:p>
        </w:tc>
        <w:tc>
          <w:tcPr>
            <w:tcW w:w="648" w:type="pct"/>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Все волонтерские отряды, социальные педагоги, педагог организатор</w:t>
            </w:r>
          </w:p>
        </w:tc>
        <w:tc>
          <w:tcPr>
            <w:tcW w:w="690" w:type="pct"/>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Актовый зал</w:t>
            </w:r>
          </w:p>
        </w:tc>
        <w:tc>
          <w:tcPr>
            <w:tcW w:w="1266" w:type="pct"/>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заместитель директора по социально-педагогической работе</w:t>
            </w:r>
          </w:p>
        </w:tc>
        <w:tc>
          <w:tcPr>
            <w:tcW w:w="461" w:type="pct"/>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2</w:t>
            </w:r>
          </w:p>
        </w:tc>
      </w:tr>
      <w:tr w:rsidR="00942DE1" w:rsidRPr="0050425B" w:rsidTr="00936A7D">
        <w:tc>
          <w:tcPr>
            <w:tcW w:w="443" w:type="pct"/>
            <w:shd w:val="clear" w:color="auto" w:fill="auto"/>
          </w:tcPr>
          <w:p w:rsidR="00942DE1" w:rsidRPr="0050425B" w:rsidRDefault="00942DE1" w:rsidP="00AB23E4">
            <w:pPr>
              <w:spacing w:after="0"/>
              <w:rPr>
                <w:rFonts w:ascii="Times New Roman" w:hAnsi="Times New Roman" w:cs="Times New Roman"/>
              </w:rPr>
            </w:pPr>
            <w:r w:rsidRPr="0050425B">
              <w:rPr>
                <w:rFonts w:ascii="Times New Roman" w:hAnsi="Times New Roman" w:cs="Times New Roman"/>
                <w:bCs/>
                <w:kern w:val="2"/>
                <w:sz w:val="24"/>
                <w:szCs w:val="24"/>
                <w:lang w:eastAsia="ko-KR"/>
              </w:rPr>
              <w:t>В течение месяца</w:t>
            </w:r>
          </w:p>
        </w:tc>
        <w:tc>
          <w:tcPr>
            <w:tcW w:w="1492" w:type="pct"/>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bCs/>
                <w:kern w:val="2"/>
                <w:sz w:val="24"/>
                <w:szCs w:val="24"/>
                <w:lang w:eastAsia="ko-KR"/>
              </w:rPr>
            </w:pPr>
            <w:r w:rsidRPr="0050425B">
              <w:rPr>
                <w:rFonts w:ascii="Times New Roman" w:hAnsi="Times New Roman" w:cs="Times New Roman"/>
                <w:bCs/>
                <w:kern w:val="2"/>
                <w:sz w:val="24"/>
                <w:szCs w:val="24"/>
                <w:lang w:eastAsia="ko-KR"/>
              </w:rPr>
              <w:t>Баскетбол, дартс</w:t>
            </w:r>
          </w:p>
        </w:tc>
        <w:tc>
          <w:tcPr>
            <w:tcW w:w="648" w:type="pct"/>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Группы всех курсов, педагоги физической культуры</w:t>
            </w:r>
          </w:p>
        </w:tc>
        <w:tc>
          <w:tcPr>
            <w:tcW w:w="690" w:type="pct"/>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Спортивный зал</w:t>
            </w:r>
          </w:p>
        </w:tc>
        <w:tc>
          <w:tcPr>
            <w:tcW w:w="1266" w:type="pct"/>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заместитель директора по социально-педагогической работе</w:t>
            </w:r>
          </w:p>
        </w:tc>
        <w:tc>
          <w:tcPr>
            <w:tcW w:w="461" w:type="pct"/>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9</w:t>
            </w:r>
          </w:p>
        </w:tc>
      </w:tr>
      <w:tr w:rsidR="00942DE1" w:rsidRPr="0050425B" w:rsidTr="00936A7D">
        <w:tc>
          <w:tcPr>
            <w:tcW w:w="443" w:type="pct"/>
            <w:shd w:val="clear" w:color="auto" w:fill="auto"/>
          </w:tcPr>
          <w:p w:rsidR="00942DE1" w:rsidRPr="0050425B" w:rsidRDefault="00942DE1" w:rsidP="00AB23E4">
            <w:pPr>
              <w:spacing w:after="0"/>
              <w:rPr>
                <w:rFonts w:ascii="Times New Roman" w:hAnsi="Times New Roman" w:cs="Times New Roman"/>
              </w:rPr>
            </w:pPr>
            <w:r w:rsidRPr="0050425B">
              <w:rPr>
                <w:rFonts w:ascii="Times New Roman" w:hAnsi="Times New Roman" w:cs="Times New Roman"/>
                <w:bCs/>
                <w:kern w:val="2"/>
                <w:sz w:val="24"/>
                <w:szCs w:val="24"/>
                <w:lang w:eastAsia="ko-KR"/>
              </w:rPr>
              <w:t>В течение месяца</w:t>
            </w:r>
          </w:p>
        </w:tc>
        <w:tc>
          <w:tcPr>
            <w:tcW w:w="1492" w:type="pct"/>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sz w:val="24"/>
                <w:szCs w:val="24"/>
              </w:rPr>
              <w:t>Организация и проведение экскурсий в музеи Екатеринбурга и по его окрестностям в рамках учебных дисциплин.</w:t>
            </w:r>
          </w:p>
        </w:tc>
        <w:tc>
          <w:tcPr>
            <w:tcW w:w="648" w:type="pct"/>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Группы всех курсов, педагоги – предметники</w:t>
            </w:r>
          </w:p>
        </w:tc>
        <w:tc>
          <w:tcPr>
            <w:tcW w:w="690" w:type="pct"/>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Музеи, выставочные комплексы</w:t>
            </w:r>
          </w:p>
        </w:tc>
        <w:tc>
          <w:tcPr>
            <w:tcW w:w="1266" w:type="pct"/>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заместитель директора по учебной работе, заместитель директора по социально-педагогической работе</w:t>
            </w:r>
          </w:p>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p>
        </w:tc>
        <w:tc>
          <w:tcPr>
            <w:tcW w:w="461" w:type="pct"/>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11</w:t>
            </w:r>
          </w:p>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16</w:t>
            </w:r>
          </w:p>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17</w:t>
            </w:r>
          </w:p>
        </w:tc>
      </w:tr>
      <w:tr w:rsidR="00942DE1" w:rsidRPr="0050425B" w:rsidTr="00936A7D">
        <w:tc>
          <w:tcPr>
            <w:tcW w:w="443" w:type="pct"/>
            <w:shd w:val="clear" w:color="auto" w:fill="auto"/>
          </w:tcPr>
          <w:p w:rsidR="00942DE1" w:rsidRPr="0050425B" w:rsidRDefault="00942DE1" w:rsidP="00AB23E4">
            <w:pPr>
              <w:spacing w:after="0"/>
              <w:rPr>
                <w:rFonts w:ascii="Times New Roman" w:hAnsi="Times New Roman" w:cs="Times New Roman"/>
              </w:rPr>
            </w:pPr>
            <w:r w:rsidRPr="0050425B">
              <w:rPr>
                <w:rFonts w:ascii="Times New Roman" w:hAnsi="Times New Roman" w:cs="Times New Roman"/>
                <w:bCs/>
                <w:kern w:val="2"/>
                <w:sz w:val="24"/>
                <w:szCs w:val="24"/>
                <w:lang w:eastAsia="ko-KR"/>
              </w:rPr>
              <w:t>В течение месяца</w:t>
            </w:r>
          </w:p>
        </w:tc>
        <w:tc>
          <w:tcPr>
            <w:tcW w:w="1492" w:type="pct"/>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День открытых дверей, в рамках проекта «Профи дебют: масштаб города».</w:t>
            </w:r>
          </w:p>
        </w:tc>
        <w:tc>
          <w:tcPr>
            <w:tcW w:w="648" w:type="pct"/>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 xml:space="preserve">Волонтерский отряд </w:t>
            </w:r>
          </w:p>
        </w:tc>
        <w:tc>
          <w:tcPr>
            <w:tcW w:w="690" w:type="pct"/>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Учебные кабинеты</w:t>
            </w:r>
          </w:p>
        </w:tc>
        <w:tc>
          <w:tcPr>
            <w:tcW w:w="1266" w:type="pct"/>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sz w:val="24"/>
                <w:szCs w:val="24"/>
              </w:rPr>
              <w:t>Начальник отдела информатизации, маркетинга и государственного задания</w:t>
            </w:r>
            <w:r w:rsidRPr="0050425B">
              <w:rPr>
                <w:rFonts w:ascii="Times New Roman" w:hAnsi="Times New Roman" w:cs="Times New Roman"/>
                <w:kern w:val="2"/>
                <w:sz w:val="24"/>
                <w:szCs w:val="24"/>
                <w:lang w:eastAsia="ko-KR"/>
              </w:rPr>
              <w:t>, заместитель директора по социально-педагогической работе</w:t>
            </w:r>
          </w:p>
        </w:tc>
        <w:tc>
          <w:tcPr>
            <w:tcW w:w="461" w:type="pct"/>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4</w:t>
            </w:r>
          </w:p>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17</w:t>
            </w:r>
          </w:p>
        </w:tc>
      </w:tr>
      <w:tr w:rsidR="00942DE1" w:rsidRPr="0050425B" w:rsidTr="00936A7D">
        <w:tc>
          <w:tcPr>
            <w:tcW w:w="443" w:type="pct"/>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bCs/>
                <w:kern w:val="2"/>
                <w:sz w:val="24"/>
                <w:szCs w:val="24"/>
                <w:lang w:eastAsia="ko-KR"/>
              </w:rPr>
            </w:pPr>
            <w:r w:rsidRPr="0050425B">
              <w:rPr>
                <w:rFonts w:ascii="Times New Roman" w:eastAsia="Calibri" w:hAnsi="Times New Roman" w:cs="Times New Roman"/>
              </w:rPr>
              <w:t>В теч.мес.</w:t>
            </w:r>
          </w:p>
        </w:tc>
        <w:tc>
          <w:tcPr>
            <w:tcW w:w="1492" w:type="pct"/>
            <w:shd w:val="clear" w:color="auto" w:fill="auto"/>
          </w:tcPr>
          <w:p w:rsidR="00942DE1" w:rsidRPr="0050425B" w:rsidRDefault="00942DE1" w:rsidP="00AB23E4">
            <w:pPr>
              <w:shd w:val="clear" w:color="auto" w:fill="FFFFFF"/>
              <w:spacing w:after="0"/>
              <w:rPr>
                <w:rFonts w:ascii="Times New Roman" w:eastAsia="Calibri" w:hAnsi="Times New Roman" w:cs="Times New Roman"/>
              </w:rPr>
            </w:pPr>
            <w:r w:rsidRPr="0050425B">
              <w:rPr>
                <w:rFonts w:ascii="Times New Roman" w:eastAsia="Calibri" w:hAnsi="Times New Roman" w:cs="Times New Roman"/>
              </w:rPr>
              <w:t>Оказание помощи воспитанникам – дома интерната на ул. Ляпустина, 4 проведение:</w:t>
            </w:r>
          </w:p>
          <w:p w:rsidR="00942DE1" w:rsidRPr="0050425B" w:rsidRDefault="00942DE1" w:rsidP="00AB23E4">
            <w:pPr>
              <w:shd w:val="clear" w:color="auto" w:fill="FFFFFF"/>
              <w:spacing w:after="0"/>
              <w:rPr>
                <w:rFonts w:ascii="Times New Roman" w:eastAsia="Calibri" w:hAnsi="Times New Roman" w:cs="Times New Roman"/>
              </w:rPr>
            </w:pPr>
            <w:r w:rsidRPr="0050425B">
              <w:rPr>
                <w:rFonts w:ascii="Times New Roman" w:eastAsia="Calibri" w:hAnsi="Times New Roman" w:cs="Times New Roman"/>
              </w:rPr>
              <w:t>- уборки территории, дорожек прогулочных площадок(посезонно и по необходимости: мусор, листва, снег, и.т.д.)</w:t>
            </w:r>
          </w:p>
          <w:p w:rsidR="00942DE1" w:rsidRPr="0050425B" w:rsidRDefault="00942DE1" w:rsidP="00AB23E4">
            <w:pPr>
              <w:shd w:val="clear" w:color="auto" w:fill="FFFFFF"/>
              <w:spacing w:after="0"/>
              <w:rPr>
                <w:rFonts w:ascii="Times New Roman" w:eastAsia="Calibri" w:hAnsi="Times New Roman" w:cs="Times New Roman"/>
              </w:rPr>
            </w:pPr>
            <w:r w:rsidRPr="0050425B">
              <w:rPr>
                <w:rFonts w:ascii="Times New Roman" w:eastAsia="Calibri" w:hAnsi="Times New Roman" w:cs="Times New Roman"/>
              </w:rPr>
              <w:t>-погрузочные  и разгрузочные работы,</w:t>
            </w:r>
          </w:p>
          <w:p w:rsidR="00942DE1" w:rsidRPr="0050425B" w:rsidRDefault="00942DE1" w:rsidP="00AB23E4">
            <w:pPr>
              <w:shd w:val="clear" w:color="auto" w:fill="FFFFFF"/>
              <w:spacing w:after="0"/>
              <w:rPr>
                <w:rFonts w:ascii="Times New Roman" w:eastAsia="Calibri" w:hAnsi="Times New Roman" w:cs="Times New Roman"/>
              </w:rPr>
            </w:pPr>
            <w:r w:rsidRPr="0050425B">
              <w:rPr>
                <w:rFonts w:ascii="Times New Roman" w:eastAsia="Calibri" w:hAnsi="Times New Roman" w:cs="Times New Roman"/>
              </w:rPr>
              <w:t>-концерты,</w:t>
            </w:r>
          </w:p>
          <w:p w:rsidR="00942DE1" w:rsidRPr="0050425B" w:rsidRDefault="00942DE1" w:rsidP="00AB23E4">
            <w:pPr>
              <w:shd w:val="clear" w:color="auto" w:fill="FFFFFF"/>
              <w:spacing w:after="0"/>
              <w:rPr>
                <w:rFonts w:ascii="Times New Roman" w:eastAsia="Calibri" w:hAnsi="Times New Roman" w:cs="Times New Roman"/>
              </w:rPr>
            </w:pPr>
            <w:r w:rsidRPr="0050425B">
              <w:rPr>
                <w:rFonts w:ascii="Times New Roman" w:eastAsia="Calibri" w:hAnsi="Times New Roman" w:cs="Times New Roman"/>
              </w:rPr>
              <w:t>-мастер-классы.</w:t>
            </w:r>
          </w:p>
        </w:tc>
        <w:tc>
          <w:tcPr>
            <w:tcW w:w="648" w:type="pct"/>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Волонтерский отряд «ПроДобро», социальные педагоги</w:t>
            </w:r>
          </w:p>
        </w:tc>
        <w:tc>
          <w:tcPr>
            <w:tcW w:w="690" w:type="pct"/>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Территория дома – интерната</w:t>
            </w:r>
          </w:p>
        </w:tc>
        <w:tc>
          <w:tcPr>
            <w:tcW w:w="1266" w:type="pct"/>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заместитель директора по социально-педагогической работе</w:t>
            </w:r>
          </w:p>
        </w:tc>
        <w:tc>
          <w:tcPr>
            <w:tcW w:w="461" w:type="pct"/>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1</w:t>
            </w:r>
          </w:p>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2</w:t>
            </w:r>
          </w:p>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12</w:t>
            </w:r>
          </w:p>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10</w:t>
            </w:r>
          </w:p>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18</w:t>
            </w:r>
          </w:p>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20</w:t>
            </w:r>
          </w:p>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23</w:t>
            </w:r>
          </w:p>
        </w:tc>
      </w:tr>
      <w:tr w:rsidR="00942DE1" w:rsidRPr="0050425B" w:rsidTr="00936A7D">
        <w:tc>
          <w:tcPr>
            <w:tcW w:w="443" w:type="pct"/>
            <w:shd w:val="clear" w:color="auto" w:fill="auto"/>
          </w:tcPr>
          <w:p w:rsidR="00942DE1" w:rsidRPr="0050425B" w:rsidRDefault="00942DE1" w:rsidP="00AB23E4">
            <w:pPr>
              <w:widowControl w:val="0"/>
              <w:autoSpaceDE w:val="0"/>
              <w:autoSpaceDN w:val="0"/>
              <w:spacing w:after="0"/>
              <w:jc w:val="both"/>
              <w:rPr>
                <w:rFonts w:ascii="Times New Roman" w:eastAsia="Calibri" w:hAnsi="Times New Roman" w:cs="Times New Roman"/>
              </w:rPr>
            </w:pPr>
            <w:r w:rsidRPr="0050425B">
              <w:rPr>
                <w:rFonts w:ascii="Times New Roman" w:eastAsia="Calibri" w:hAnsi="Times New Roman" w:cs="Times New Roman"/>
              </w:rPr>
              <w:t>18.12</w:t>
            </w:r>
          </w:p>
        </w:tc>
        <w:tc>
          <w:tcPr>
            <w:tcW w:w="1492" w:type="pct"/>
            <w:shd w:val="clear" w:color="auto" w:fill="auto"/>
          </w:tcPr>
          <w:p w:rsidR="00942DE1" w:rsidRPr="0050425B" w:rsidRDefault="00942DE1" w:rsidP="00AB23E4">
            <w:pPr>
              <w:shd w:val="clear" w:color="auto" w:fill="FFFFFF"/>
              <w:spacing w:after="0"/>
              <w:rPr>
                <w:rFonts w:ascii="Times New Roman" w:eastAsia="Calibri" w:hAnsi="Times New Roman" w:cs="Times New Roman"/>
              </w:rPr>
            </w:pPr>
            <w:r w:rsidRPr="0050425B">
              <w:rPr>
                <w:rFonts w:ascii="Times New Roman" w:hAnsi="Times New Roman" w:cs="Times New Roman"/>
                <w:bCs/>
                <w:kern w:val="2"/>
                <w:sz w:val="24"/>
                <w:szCs w:val="24"/>
                <w:lang w:eastAsia="ko-KR"/>
              </w:rPr>
              <w:t>Разговоры о важном</w:t>
            </w:r>
          </w:p>
        </w:tc>
        <w:tc>
          <w:tcPr>
            <w:tcW w:w="648" w:type="pct"/>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Студенты групп СПО 1 курса, КРС 1-2 курс</w:t>
            </w:r>
          </w:p>
        </w:tc>
        <w:tc>
          <w:tcPr>
            <w:tcW w:w="690" w:type="pct"/>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Учебные кабинеты</w:t>
            </w:r>
          </w:p>
        </w:tc>
        <w:tc>
          <w:tcPr>
            <w:tcW w:w="1266" w:type="pct"/>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заместитель директора по социально-педагогической работе, кураторы и мастера</w:t>
            </w:r>
          </w:p>
        </w:tc>
        <w:tc>
          <w:tcPr>
            <w:tcW w:w="461" w:type="pct"/>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2</w:t>
            </w:r>
          </w:p>
        </w:tc>
      </w:tr>
      <w:tr w:rsidR="00942DE1" w:rsidRPr="0050425B" w:rsidTr="00936A7D">
        <w:tc>
          <w:tcPr>
            <w:tcW w:w="443" w:type="pct"/>
            <w:shd w:val="clear" w:color="auto" w:fill="auto"/>
          </w:tcPr>
          <w:p w:rsidR="00942DE1" w:rsidRPr="0050425B" w:rsidRDefault="00942DE1" w:rsidP="00AB23E4">
            <w:pPr>
              <w:spacing w:after="0" w:line="240" w:lineRule="auto"/>
              <w:rPr>
                <w:rFonts w:ascii="Times New Roman" w:hAnsi="Times New Roman" w:cs="Times New Roman"/>
              </w:rPr>
            </w:pPr>
            <w:r w:rsidRPr="0050425B">
              <w:rPr>
                <w:rFonts w:ascii="Times New Roman" w:hAnsi="Times New Roman" w:cs="Times New Roman"/>
                <w:bCs/>
                <w:kern w:val="2"/>
                <w:sz w:val="24"/>
                <w:szCs w:val="24"/>
                <w:lang w:eastAsia="ko-KR"/>
              </w:rPr>
              <w:t>В течение месяца</w:t>
            </w:r>
          </w:p>
        </w:tc>
        <w:tc>
          <w:tcPr>
            <w:tcW w:w="1492" w:type="pct"/>
            <w:shd w:val="clear" w:color="auto" w:fill="auto"/>
          </w:tcPr>
          <w:p w:rsidR="00942DE1" w:rsidRPr="0050425B" w:rsidRDefault="00942DE1" w:rsidP="00AB23E4">
            <w:pPr>
              <w:shd w:val="clear" w:color="auto" w:fill="FFFFFF"/>
              <w:spacing w:after="0" w:line="240" w:lineRule="auto"/>
              <w:rPr>
                <w:rFonts w:ascii="Times New Roman" w:eastAsia="Calibri" w:hAnsi="Times New Roman" w:cs="Times New Roman"/>
                <w:sz w:val="24"/>
                <w:szCs w:val="24"/>
              </w:rPr>
            </w:pPr>
            <w:r w:rsidRPr="0050425B">
              <w:rPr>
                <w:rFonts w:ascii="Times New Roman" w:eastAsia="Calibri" w:hAnsi="Times New Roman" w:cs="Times New Roman"/>
                <w:sz w:val="24"/>
                <w:szCs w:val="24"/>
              </w:rPr>
              <w:t>Фестиваль – конкурс студенческого творчества «Минута Славы» Вокал, хореография, оригинальный жанр и</w:t>
            </w:r>
          </w:p>
        </w:tc>
        <w:tc>
          <w:tcPr>
            <w:tcW w:w="648" w:type="pct"/>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Группы всех курсов, актив колледжа, кураторы, педагог-организатор, социальные педагоги</w:t>
            </w:r>
          </w:p>
        </w:tc>
        <w:tc>
          <w:tcPr>
            <w:tcW w:w="690" w:type="pct"/>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Актовый зал</w:t>
            </w:r>
          </w:p>
        </w:tc>
        <w:tc>
          <w:tcPr>
            <w:tcW w:w="1266" w:type="pct"/>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заместитель директора по социально-педагогической работе</w:t>
            </w:r>
          </w:p>
        </w:tc>
        <w:tc>
          <w:tcPr>
            <w:tcW w:w="461" w:type="pct"/>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11</w:t>
            </w:r>
          </w:p>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7</w:t>
            </w:r>
          </w:p>
        </w:tc>
      </w:tr>
      <w:tr w:rsidR="00942DE1" w:rsidRPr="0050425B" w:rsidTr="00936A7D">
        <w:tc>
          <w:tcPr>
            <w:tcW w:w="443" w:type="pct"/>
            <w:shd w:val="clear" w:color="auto" w:fill="auto"/>
          </w:tcPr>
          <w:p w:rsidR="00942DE1" w:rsidRPr="0050425B" w:rsidRDefault="00942DE1" w:rsidP="00AB23E4">
            <w:pPr>
              <w:spacing w:after="0" w:line="240" w:lineRule="auto"/>
              <w:rPr>
                <w:rFonts w:ascii="Times New Roman" w:hAnsi="Times New Roman" w:cs="Times New Roman"/>
              </w:rPr>
            </w:pPr>
            <w:r w:rsidRPr="0050425B">
              <w:rPr>
                <w:rFonts w:ascii="Times New Roman" w:hAnsi="Times New Roman" w:cs="Times New Roman"/>
                <w:bCs/>
                <w:kern w:val="2"/>
                <w:sz w:val="24"/>
                <w:szCs w:val="24"/>
                <w:lang w:eastAsia="ko-KR"/>
              </w:rPr>
              <w:t>В течение месяца</w:t>
            </w:r>
          </w:p>
        </w:tc>
        <w:tc>
          <w:tcPr>
            <w:tcW w:w="1492" w:type="pct"/>
            <w:shd w:val="clear" w:color="auto" w:fill="auto"/>
          </w:tcPr>
          <w:p w:rsidR="00942DE1" w:rsidRPr="0050425B" w:rsidRDefault="00942DE1" w:rsidP="00AB23E4">
            <w:pPr>
              <w:shd w:val="clear" w:color="auto" w:fill="FFFFFF"/>
              <w:spacing w:after="0" w:line="240" w:lineRule="auto"/>
              <w:rPr>
                <w:rFonts w:ascii="Times New Roman" w:eastAsia="Calibri" w:hAnsi="Times New Roman" w:cs="Times New Roman"/>
              </w:rPr>
            </w:pPr>
            <w:r w:rsidRPr="0050425B">
              <w:rPr>
                <w:rFonts w:ascii="Times New Roman" w:eastAsia="Calibri" w:hAnsi="Times New Roman" w:cs="Times New Roman"/>
              </w:rPr>
              <w:t>Новогодний вечер (концертно-развлекательная программа)</w:t>
            </w:r>
          </w:p>
        </w:tc>
        <w:tc>
          <w:tcPr>
            <w:tcW w:w="648" w:type="pct"/>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Группы всех курсов, актив колледжа, кураторы, педагог-организатор, социальные педагоги</w:t>
            </w:r>
          </w:p>
        </w:tc>
        <w:tc>
          <w:tcPr>
            <w:tcW w:w="690" w:type="pct"/>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Актовый зал</w:t>
            </w:r>
          </w:p>
        </w:tc>
        <w:tc>
          <w:tcPr>
            <w:tcW w:w="1266" w:type="pct"/>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заместитель директора по социально-педагогической работе</w:t>
            </w:r>
          </w:p>
        </w:tc>
        <w:tc>
          <w:tcPr>
            <w:tcW w:w="461" w:type="pct"/>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ЛР11</w:t>
            </w:r>
          </w:p>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ЛР12</w:t>
            </w:r>
          </w:p>
        </w:tc>
      </w:tr>
      <w:tr w:rsidR="00942DE1" w:rsidRPr="0050425B" w:rsidTr="00936A7D">
        <w:tc>
          <w:tcPr>
            <w:tcW w:w="443" w:type="pct"/>
            <w:shd w:val="clear" w:color="auto" w:fill="auto"/>
          </w:tcPr>
          <w:p w:rsidR="00942DE1" w:rsidRPr="0050425B" w:rsidRDefault="00942DE1" w:rsidP="00AB23E4">
            <w:pPr>
              <w:shd w:val="clear" w:color="auto" w:fill="FFFFFF"/>
              <w:spacing w:after="0" w:line="240" w:lineRule="auto"/>
              <w:rPr>
                <w:rFonts w:ascii="Times New Roman" w:eastAsia="Calibri" w:hAnsi="Times New Roman" w:cs="Times New Roman"/>
              </w:rPr>
            </w:pPr>
            <w:r w:rsidRPr="0050425B">
              <w:rPr>
                <w:rFonts w:ascii="Times New Roman" w:eastAsia="Calibri" w:hAnsi="Times New Roman" w:cs="Times New Roman"/>
              </w:rPr>
              <w:t>В теч.мес</w:t>
            </w:r>
          </w:p>
        </w:tc>
        <w:tc>
          <w:tcPr>
            <w:tcW w:w="1492" w:type="pct"/>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Студенческий совет</w:t>
            </w:r>
          </w:p>
        </w:tc>
        <w:tc>
          <w:tcPr>
            <w:tcW w:w="648" w:type="pct"/>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Старосты всех групп, председатель студенческого совета, актив колледжа</w:t>
            </w:r>
          </w:p>
        </w:tc>
        <w:tc>
          <w:tcPr>
            <w:tcW w:w="690" w:type="pct"/>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Актовый зал</w:t>
            </w:r>
          </w:p>
        </w:tc>
        <w:tc>
          <w:tcPr>
            <w:tcW w:w="1266" w:type="pct"/>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заместитель директора по социально-педагогической работе</w:t>
            </w:r>
          </w:p>
        </w:tc>
        <w:tc>
          <w:tcPr>
            <w:tcW w:w="461" w:type="pct"/>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 xml:space="preserve">ЛР 2 </w:t>
            </w:r>
          </w:p>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3</w:t>
            </w:r>
          </w:p>
        </w:tc>
      </w:tr>
      <w:tr w:rsidR="00942DE1" w:rsidRPr="0050425B" w:rsidTr="00936A7D">
        <w:tc>
          <w:tcPr>
            <w:tcW w:w="443" w:type="pct"/>
            <w:shd w:val="clear" w:color="auto" w:fill="auto"/>
          </w:tcPr>
          <w:p w:rsidR="00942DE1" w:rsidRPr="0050425B" w:rsidRDefault="00942DE1" w:rsidP="00AB23E4">
            <w:pPr>
              <w:shd w:val="clear" w:color="auto" w:fill="FFFFFF"/>
              <w:spacing w:after="0" w:line="240" w:lineRule="auto"/>
              <w:rPr>
                <w:rFonts w:ascii="Times New Roman" w:eastAsia="Calibri" w:hAnsi="Times New Roman" w:cs="Times New Roman"/>
              </w:rPr>
            </w:pPr>
            <w:r w:rsidRPr="0050425B">
              <w:rPr>
                <w:rFonts w:ascii="Times New Roman" w:eastAsia="Calibri" w:hAnsi="Times New Roman" w:cs="Times New Roman"/>
              </w:rPr>
              <w:t>25.12</w:t>
            </w:r>
          </w:p>
        </w:tc>
        <w:tc>
          <w:tcPr>
            <w:tcW w:w="1492" w:type="pct"/>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bCs/>
                <w:kern w:val="2"/>
                <w:sz w:val="24"/>
                <w:szCs w:val="24"/>
                <w:lang w:eastAsia="ko-KR"/>
              </w:rPr>
              <w:t>Разговоры о важном</w:t>
            </w:r>
          </w:p>
        </w:tc>
        <w:tc>
          <w:tcPr>
            <w:tcW w:w="648" w:type="pct"/>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Студенты групп СПО 1 курса, КРС 1-2 курс</w:t>
            </w:r>
          </w:p>
        </w:tc>
        <w:tc>
          <w:tcPr>
            <w:tcW w:w="690" w:type="pct"/>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Учебные кабинеты</w:t>
            </w:r>
          </w:p>
        </w:tc>
        <w:tc>
          <w:tcPr>
            <w:tcW w:w="1266" w:type="pct"/>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заместитель директора по социально-педагогической работе, кураторы и мастера</w:t>
            </w:r>
          </w:p>
        </w:tc>
        <w:tc>
          <w:tcPr>
            <w:tcW w:w="461" w:type="pct"/>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2</w:t>
            </w:r>
          </w:p>
        </w:tc>
      </w:tr>
      <w:tr w:rsidR="00942DE1" w:rsidRPr="0050425B" w:rsidTr="00936A7D">
        <w:tc>
          <w:tcPr>
            <w:tcW w:w="5000" w:type="pct"/>
            <w:gridSpan w:val="6"/>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center"/>
              <w:rPr>
                <w:rFonts w:ascii="Times New Roman" w:hAnsi="Times New Roman" w:cs="Times New Roman"/>
                <w:b/>
                <w:bCs/>
                <w:kern w:val="2"/>
                <w:sz w:val="24"/>
                <w:szCs w:val="24"/>
                <w:lang w:eastAsia="ko-KR"/>
              </w:rPr>
            </w:pPr>
            <w:r w:rsidRPr="0050425B">
              <w:rPr>
                <w:rFonts w:ascii="Times New Roman" w:hAnsi="Times New Roman" w:cs="Times New Roman"/>
                <w:b/>
                <w:bCs/>
                <w:kern w:val="2"/>
                <w:sz w:val="24"/>
                <w:szCs w:val="24"/>
                <w:lang w:eastAsia="ko-KR"/>
              </w:rPr>
              <w:t>ЯНВАРЬ</w:t>
            </w:r>
          </w:p>
        </w:tc>
      </w:tr>
      <w:tr w:rsidR="00942DE1" w:rsidRPr="0050425B" w:rsidTr="00936A7D">
        <w:tc>
          <w:tcPr>
            <w:tcW w:w="443"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bCs/>
                <w:kern w:val="2"/>
                <w:sz w:val="24"/>
                <w:szCs w:val="24"/>
                <w:lang w:eastAsia="ko-KR"/>
              </w:rPr>
            </w:pPr>
            <w:r w:rsidRPr="0050425B">
              <w:rPr>
                <w:rFonts w:ascii="Times New Roman" w:hAnsi="Times New Roman" w:cs="Times New Roman"/>
                <w:bCs/>
                <w:kern w:val="2"/>
                <w:sz w:val="24"/>
                <w:szCs w:val="24"/>
                <w:lang w:eastAsia="ko-KR"/>
              </w:rPr>
              <w:t>15.01</w:t>
            </w:r>
          </w:p>
        </w:tc>
        <w:tc>
          <w:tcPr>
            <w:tcW w:w="1492"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bCs/>
                <w:kern w:val="2"/>
                <w:sz w:val="24"/>
                <w:szCs w:val="24"/>
                <w:lang w:eastAsia="ko-KR"/>
              </w:rPr>
            </w:pPr>
            <w:r w:rsidRPr="0050425B">
              <w:rPr>
                <w:rFonts w:ascii="Times New Roman" w:hAnsi="Times New Roman" w:cs="Times New Roman"/>
                <w:bCs/>
                <w:kern w:val="2"/>
                <w:sz w:val="24"/>
                <w:szCs w:val="24"/>
                <w:lang w:eastAsia="ko-KR"/>
              </w:rPr>
              <w:t>Разговоры о важном</w:t>
            </w:r>
          </w:p>
        </w:tc>
        <w:tc>
          <w:tcPr>
            <w:tcW w:w="648"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Студенты групп СПО 1 курса, КРС 1-2 курс</w:t>
            </w:r>
          </w:p>
        </w:tc>
        <w:tc>
          <w:tcPr>
            <w:tcW w:w="690" w:type="pct"/>
            <w:tcBorders>
              <w:top w:val="single" w:sz="4" w:space="0" w:color="auto"/>
              <w:left w:val="single" w:sz="4" w:space="0" w:color="auto"/>
              <w:bottom w:val="single" w:sz="4" w:space="0" w:color="auto"/>
              <w:right w:val="single" w:sz="4" w:space="0" w:color="auto"/>
            </w:tcBorders>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Учебные кабинеты</w:t>
            </w:r>
          </w:p>
        </w:tc>
        <w:tc>
          <w:tcPr>
            <w:tcW w:w="1266"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заместитель директора по социально-педагогической работе, кураторы и мастера</w:t>
            </w:r>
          </w:p>
        </w:tc>
        <w:tc>
          <w:tcPr>
            <w:tcW w:w="461"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2</w:t>
            </w:r>
          </w:p>
        </w:tc>
      </w:tr>
      <w:tr w:rsidR="00942DE1" w:rsidRPr="0050425B" w:rsidTr="00936A7D">
        <w:tc>
          <w:tcPr>
            <w:tcW w:w="443"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eastAsia="Calibri" w:hAnsi="Times New Roman" w:cs="Times New Roman"/>
              </w:rPr>
              <w:t>В теч.мес.</w:t>
            </w:r>
          </w:p>
        </w:tc>
        <w:tc>
          <w:tcPr>
            <w:tcW w:w="1492"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Акция «Чистый двор»</w:t>
            </w:r>
          </w:p>
        </w:tc>
        <w:tc>
          <w:tcPr>
            <w:tcW w:w="648"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Группы всех курсов, кураторы, мастера п/о</w:t>
            </w:r>
          </w:p>
        </w:tc>
        <w:tc>
          <w:tcPr>
            <w:tcW w:w="690" w:type="pct"/>
            <w:tcBorders>
              <w:top w:val="single" w:sz="4" w:space="0" w:color="auto"/>
              <w:left w:val="single" w:sz="4" w:space="0" w:color="auto"/>
              <w:bottom w:val="single" w:sz="4" w:space="0" w:color="auto"/>
              <w:right w:val="single" w:sz="4" w:space="0" w:color="auto"/>
            </w:tcBorders>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Территории колледжа и общежитий</w:t>
            </w:r>
          </w:p>
        </w:tc>
        <w:tc>
          <w:tcPr>
            <w:tcW w:w="1266"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заместитель директора по учебной работе, заместитель директора по социально-педагогической работе, заместитель директора по хозяйственной части</w:t>
            </w:r>
          </w:p>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p>
        </w:tc>
        <w:tc>
          <w:tcPr>
            <w:tcW w:w="461"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 xml:space="preserve">ЛР 2 </w:t>
            </w:r>
          </w:p>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6</w:t>
            </w:r>
          </w:p>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10</w:t>
            </w:r>
          </w:p>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18</w:t>
            </w:r>
          </w:p>
        </w:tc>
      </w:tr>
      <w:tr w:rsidR="00942DE1" w:rsidRPr="0050425B" w:rsidTr="00936A7D">
        <w:tc>
          <w:tcPr>
            <w:tcW w:w="443"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jc w:val="both"/>
              <w:rPr>
                <w:rFonts w:ascii="Times New Roman" w:eastAsia="Calibri" w:hAnsi="Times New Roman" w:cs="Times New Roman"/>
              </w:rPr>
            </w:pPr>
            <w:r w:rsidRPr="0050425B">
              <w:rPr>
                <w:rFonts w:ascii="Times New Roman" w:eastAsia="Calibri" w:hAnsi="Times New Roman" w:cs="Times New Roman"/>
              </w:rPr>
              <w:t>22.01</w:t>
            </w:r>
          </w:p>
        </w:tc>
        <w:tc>
          <w:tcPr>
            <w:tcW w:w="1492"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bCs/>
                <w:kern w:val="2"/>
                <w:sz w:val="24"/>
                <w:szCs w:val="24"/>
                <w:lang w:eastAsia="ko-KR"/>
              </w:rPr>
              <w:t>Разговоры о важном</w:t>
            </w:r>
          </w:p>
        </w:tc>
        <w:tc>
          <w:tcPr>
            <w:tcW w:w="648"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Студенты групп СПО 1 курса, КРС 1-2 курс</w:t>
            </w:r>
          </w:p>
        </w:tc>
        <w:tc>
          <w:tcPr>
            <w:tcW w:w="690" w:type="pct"/>
            <w:tcBorders>
              <w:top w:val="single" w:sz="4" w:space="0" w:color="auto"/>
              <w:left w:val="single" w:sz="4" w:space="0" w:color="auto"/>
              <w:bottom w:val="single" w:sz="4" w:space="0" w:color="auto"/>
              <w:right w:val="single" w:sz="4" w:space="0" w:color="auto"/>
            </w:tcBorders>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Учебные кабинеты</w:t>
            </w:r>
          </w:p>
        </w:tc>
        <w:tc>
          <w:tcPr>
            <w:tcW w:w="1266"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заместитель директора по социально-педагогической работе, кураторы и мастера</w:t>
            </w:r>
          </w:p>
        </w:tc>
        <w:tc>
          <w:tcPr>
            <w:tcW w:w="461"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2</w:t>
            </w:r>
          </w:p>
        </w:tc>
      </w:tr>
      <w:tr w:rsidR="00942DE1" w:rsidRPr="0050425B" w:rsidTr="00936A7D">
        <w:tc>
          <w:tcPr>
            <w:tcW w:w="443"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bCs/>
                <w:kern w:val="2"/>
                <w:sz w:val="24"/>
                <w:szCs w:val="24"/>
                <w:lang w:eastAsia="ko-KR"/>
              </w:rPr>
            </w:pPr>
            <w:r w:rsidRPr="0050425B">
              <w:rPr>
                <w:rFonts w:ascii="Times New Roman" w:eastAsia="Calibri" w:hAnsi="Times New Roman" w:cs="Times New Roman"/>
              </w:rPr>
              <w:t>В теч.мес.</w:t>
            </w:r>
          </w:p>
        </w:tc>
        <w:tc>
          <w:tcPr>
            <w:tcW w:w="1492"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shd w:val="clear" w:color="auto" w:fill="FFFFFF"/>
              <w:spacing w:after="0"/>
              <w:rPr>
                <w:rFonts w:ascii="Times New Roman" w:eastAsia="Calibri" w:hAnsi="Times New Roman" w:cs="Times New Roman"/>
              </w:rPr>
            </w:pPr>
            <w:r w:rsidRPr="0050425B">
              <w:rPr>
                <w:rFonts w:ascii="Times New Roman" w:eastAsia="Calibri" w:hAnsi="Times New Roman" w:cs="Times New Roman"/>
              </w:rPr>
              <w:t>Оказание помощи воспитанникам – дома интерната на ул. Ляпустина, 4 проведение:</w:t>
            </w:r>
          </w:p>
          <w:p w:rsidR="00942DE1" w:rsidRPr="0050425B" w:rsidRDefault="00942DE1" w:rsidP="00AB23E4">
            <w:pPr>
              <w:shd w:val="clear" w:color="auto" w:fill="FFFFFF"/>
              <w:spacing w:after="0"/>
              <w:rPr>
                <w:rFonts w:ascii="Times New Roman" w:eastAsia="Calibri" w:hAnsi="Times New Roman" w:cs="Times New Roman"/>
              </w:rPr>
            </w:pPr>
            <w:r w:rsidRPr="0050425B">
              <w:rPr>
                <w:rFonts w:ascii="Times New Roman" w:eastAsia="Calibri" w:hAnsi="Times New Roman" w:cs="Times New Roman"/>
              </w:rPr>
              <w:t>- уборки территории, дорожек прогулочных площадок(посезонно и по необходимости: мусор, листва, снег, и.т.д.)</w:t>
            </w:r>
          </w:p>
          <w:p w:rsidR="00942DE1" w:rsidRPr="0050425B" w:rsidRDefault="00942DE1" w:rsidP="00AB23E4">
            <w:pPr>
              <w:shd w:val="clear" w:color="auto" w:fill="FFFFFF"/>
              <w:spacing w:after="0"/>
              <w:rPr>
                <w:rFonts w:ascii="Times New Roman" w:eastAsia="Calibri" w:hAnsi="Times New Roman" w:cs="Times New Roman"/>
              </w:rPr>
            </w:pPr>
            <w:r w:rsidRPr="0050425B">
              <w:rPr>
                <w:rFonts w:ascii="Times New Roman" w:eastAsia="Calibri" w:hAnsi="Times New Roman" w:cs="Times New Roman"/>
              </w:rPr>
              <w:t>-погрузочные  и разгрузочные работы,</w:t>
            </w:r>
          </w:p>
          <w:p w:rsidR="00942DE1" w:rsidRPr="0050425B" w:rsidRDefault="00942DE1" w:rsidP="00AB23E4">
            <w:pPr>
              <w:shd w:val="clear" w:color="auto" w:fill="FFFFFF"/>
              <w:spacing w:after="0"/>
              <w:rPr>
                <w:rFonts w:ascii="Times New Roman" w:eastAsia="Calibri" w:hAnsi="Times New Roman" w:cs="Times New Roman"/>
              </w:rPr>
            </w:pPr>
            <w:r w:rsidRPr="0050425B">
              <w:rPr>
                <w:rFonts w:ascii="Times New Roman" w:eastAsia="Calibri" w:hAnsi="Times New Roman" w:cs="Times New Roman"/>
              </w:rPr>
              <w:t>-концерты,</w:t>
            </w:r>
          </w:p>
          <w:p w:rsidR="00942DE1" w:rsidRPr="0050425B" w:rsidRDefault="00942DE1" w:rsidP="00AB23E4">
            <w:pPr>
              <w:shd w:val="clear" w:color="auto" w:fill="FFFFFF"/>
              <w:spacing w:after="0"/>
              <w:rPr>
                <w:rFonts w:ascii="Times New Roman" w:eastAsia="Calibri" w:hAnsi="Times New Roman" w:cs="Times New Roman"/>
              </w:rPr>
            </w:pPr>
            <w:r w:rsidRPr="0050425B">
              <w:rPr>
                <w:rFonts w:ascii="Times New Roman" w:eastAsia="Calibri" w:hAnsi="Times New Roman" w:cs="Times New Roman"/>
              </w:rPr>
              <w:t>-мастер-классы.</w:t>
            </w:r>
          </w:p>
          <w:p w:rsidR="00942DE1" w:rsidRPr="0050425B" w:rsidRDefault="00942DE1" w:rsidP="00AB23E4">
            <w:pPr>
              <w:widowControl w:val="0"/>
              <w:autoSpaceDE w:val="0"/>
              <w:autoSpaceDN w:val="0"/>
              <w:spacing w:after="0"/>
              <w:rPr>
                <w:rFonts w:ascii="Times New Roman" w:hAnsi="Times New Roman" w:cs="Times New Roman"/>
                <w:sz w:val="24"/>
                <w:szCs w:val="24"/>
              </w:rPr>
            </w:pPr>
          </w:p>
        </w:tc>
        <w:tc>
          <w:tcPr>
            <w:tcW w:w="648"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Волонтерский отряд «ПроДобро», социальные педагоги</w:t>
            </w:r>
          </w:p>
        </w:tc>
        <w:tc>
          <w:tcPr>
            <w:tcW w:w="690" w:type="pct"/>
            <w:tcBorders>
              <w:top w:val="single" w:sz="4" w:space="0" w:color="auto"/>
              <w:left w:val="single" w:sz="4" w:space="0" w:color="auto"/>
              <w:bottom w:val="single" w:sz="4" w:space="0" w:color="auto"/>
              <w:right w:val="single" w:sz="4" w:space="0" w:color="auto"/>
            </w:tcBorders>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Территория дома - интерната</w:t>
            </w:r>
          </w:p>
        </w:tc>
        <w:tc>
          <w:tcPr>
            <w:tcW w:w="1266"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заместитель директора по социально-педагогической работе</w:t>
            </w:r>
          </w:p>
        </w:tc>
        <w:tc>
          <w:tcPr>
            <w:tcW w:w="461"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1</w:t>
            </w:r>
          </w:p>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2</w:t>
            </w:r>
          </w:p>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12</w:t>
            </w:r>
          </w:p>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10</w:t>
            </w:r>
          </w:p>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18</w:t>
            </w:r>
          </w:p>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20</w:t>
            </w:r>
          </w:p>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23</w:t>
            </w:r>
          </w:p>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p>
        </w:tc>
      </w:tr>
      <w:tr w:rsidR="00942DE1" w:rsidRPr="0050425B" w:rsidTr="00936A7D">
        <w:tc>
          <w:tcPr>
            <w:tcW w:w="443"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b/>
                <w:bCs/>
                <w:kern w:val="2"/>
                <w:sz w:val="24"/>
                <w:szCs w:val="24"/>
                <w:lang w:eastAsia="ko-KR"/>
              </w:rPr>
            </w:pPr>
            <w:r w:rsidRPr="0050425B">
              <w:rPr>
                <w:rFonts w:ascii="Times New Roman" w:hAnsi="Times New Roman" w:cs="Times New Roman"/>
                <w:b/>
                <w:bCs/>
                <w:kern w:val="2"/>
                <w:sz w:val="24"/>
                <w:szCs w:val="24"/>
                <w:lang w:eastAsia="ko-KR"/>
              </w:rPr>
              <w:t>25.01</w:t>
            </w:r>
          </w:p>
        </w:tc>
        <w:tc>
          <w:tcPr>
            <w:tcW w:w="1492"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bCs/>
                <w:kern w:val="2"/>
                <w:sz w:val="24"/>
                <w:szCs w:val="24"/>
                <w:lang w:eastAsia="ko-KR"/>
              </w:rPr>
            </w:pPr>
            <w:r w:rsidRPr="0050425B">
              <w:rPr>
                <w:rFonts w:ascii="Times New Roman" w:hAnsi="Times New Roman" w:cs="Times New Roman"/>
                <w:b/>
                <w:bCs/>
                <w:kern w:val="2"/>
                <w:sz w:val="24"/>
                <w:szCs w:val="24"/>
                <w:lang w:eastAsia="ko-KR"/>
              </w:rPr>
              <w:t>«Татьянин день»</w:t>
            </w:r>
            <w:r w:rsidRPr="0050425B">
              <w:rPr>
                <w:rFonts w:ascii="Times New Roman" w:hAnsi="Times New Roman" w:cs="Times New Roman"/>
                <w:b/>
                <w:kern w:val="2"/>
                <w:sz w:val="24"/>
                <w:szCs w:val="24"/>
                <w:lang w:eastAsia="ko-KR"/>
              </w:rPr>
              <w:t>.</w:t>
            </w:r>
            <w:r w:rsidRPr="0050425B">
              <w:rPr>
                <w:rFonts w:ascii="Times New Roman" w:hAnsi="Times New Roman" w:cs="Times New Roman"/>
                <w:kern w:val="2"/>
                <w:sz w:val="24"/>
                <w:szCs w:val="24"/>
                <w:lang w:eastAsia="ko-KR"/>
              </w:rPr>
              <w:t xml:space="preserve"> </w:t>
            </w:r>
            <w:r w:rsidRPr="0050425B">
              <w:rPr>
                <w:rFonts w:ascii="Times New Roman" w:hAnsi="Times New Roman" w:cs="Times New Roman"/>
                <w:bCs/>
                <w:kern w:val="2"/>
                <w:sz w:val="24"/>
                <w:szCs w:val="24"/>
                <w:lang w:eastAsia="ko-KR"/>
              </w:rPr>
              <w:t>Конкурс на лучшую студенческую группу</w:t>
            </w:r>
          </w:p>
        </w:tc>
        <w:tc>
          <w:tcPr>
            <w:tcW w:w="648"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Группы всех курсов, актив колледжа, кураторы, педагог-организатор, социальные педагоги</w:t>
            </w:r>
          </w:p>
        </w:tc>
        <w:tc>
          <w:tcPr>
            <w:tcW w:w="690" w:type="pct"/>
            <w:tcBorders>
              <w:top w:val="single" w:sz="4" w:space="0" w:color="auto"/>
              <w:left w:val="single" w:sz="4" w:space="0" w:color="auto"/>
              <w:bottom w:val="single" w:sz="4" w:space="0" w:color="auto"/>
              <w:right w:val="single" w:sz="4" w:space="0" w:color="auto"/>
            </w:tcBorders>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Учебные кабинеты</w:t>
            </w:r>
          </w:p>
        </w:tc>
        <w:tc>
          <w:tcPr>
            <w:tcW w:w="1266"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заместитель директора по социально-педагогической работе</w:t>
            </w:r>
          </w:p>
        </w:tc>
        <w:tc>
          <w:tcPr>
            <w:tcW w:w="461"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11</w:t>
            </w:r>
          </w:p>
        </w:tc>
      </w:tr>
      <w:tr w:rsidR="00942DE1" w:rsidRPr="0050425B" w:rsidTr="00936A7D">
        <w:tc>
          <w:tcPr>
            <w:tcW w:w="443"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b/>
                <w:bCs/>
                <w:kern w:val="2"/>
                <w:sz w:val="24"/>
                <w:szCs w:val="24"/>
                <w:lang w:eastAsia="ko-KR"/>
              </w:rPr>
            </w:pPr>
            <w:r w:rsidRPr="0050425B">
              <w:rPr>
                <w:rFonts w:ascii="Times New Roman" w:hAnsi="Times New Roman" w:cs="Times New Roman"/>
                <w:b/>
                <w:bCs/>
                <w:kern w:val="2"/>
                <w:sz w:val="24"/>
                <w:szCs w:val="24"/>
                <w:lang w:eastAsia="ko-KR"/>
              </w:rPr>
              <w:t xml:space="preserve">27.01 </w:t>
            </w:r>
          </w:p>
        </w:tc>
        <w:tc>
          <w:tcPr>
            <w:tcW w:w="1492"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bCs/>
                <w:kern w:val="2"/>
                <w:sz w:val="24"/>
                <w:szCs w:val="24"/>
                <w:lang w:eastAsia="ko-KR"/>
              </w:rPr>
            </w:pPr>
            <w:r w:rsidRPr="0050425B">
              <w:rPr>
                <w:rFonts w:ascii="Times New Roman" w:hAnsi="Times New Roman" w:cs="Times New Roman"/>
                <w:b/>
                <w:sz w:val="24"/>
                <w:szCs w:val="24"/>
              </w:rPr>
              <w:t>День снятия блокады Ленинграда</w:t>
            </w:r>
            <w:r w:rsidRPr="0050425B">
              <w:rPr>
                <w:rFonts w:ascii="Times New Roman" w:hAnsi="Times New Roman" w:cs="Times New Roman"/>
                <w:sz w:val="24"/>
                <w:szCs w:val="24"/>
              </w:rPr>
              <w:t>. Организация и проведение фото выставок: «Блокада Ленинграда»</w:t>
            </w:r>
          </w:p>
          <w:p w:rsidR="00942DE1" w:rsidRPr="0050425B" w:rsidRDefault="00942DE1" w:rsidP="00AB23E4">
            <w:pPr>
              <w:widowControl w:val="0"/>
              <w:autoSpaceDE w:val="0"/>
              <w:autoSpaceDN w:val="0"/>
              <w:spacing w:after="0"/>
              <w:jc w:val="both"/>
              <w:rPr>
                <w:rFonts w:ascii="Times New Roman" w:hAnsi="Times New Roman" w:cs="Times New Roman"/>
                <w:bCs/>
                <w:kern w:val="2"/>
                <w:sz w:val="24"/>
                <w:szCs w:val="24"/>
                <w:lang w:eastAsia="ko-KR"/>
              </w:rPr>
            </w:pPr>
          </w:p>
        </w:tc>
        <w:tc>
          <w:tcPr>
            <w:tcW w:w="648"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Группы всех курсов, актив колледжа, кураторы, педагог-организатор, социальные педагоги</w:t>
            </w:r>
          </w:p>
        </w:tc>
        <w:tc>
          <w:tcPr>
            <w:tcW w:w="690" w:type="pct"/>
            <w:tcBorders>
              <w:top w:val="single" w:sz="4" w:space="0" w:color="auto"/>
              <w:left w:val="single" w:sz="4" w:space="0" w:color="auto"/>
              <w:bottom w:val="single" w:sz="4" w:space="0" w:color="auto"/>
              <w:right w:val="single" w:sz="4" w:space="0" w:color="auto"/>
            </w:tcBorders>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Холл колледжа информационный стенд</w:t>
            </w:r>
          </w:p>
        </w:tc>
        <w:tc>
          <w:tcPr>
            <w:tcW w:w="1266"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заместитель директора по социально-педагогической работе</w:t>
            </w:r>
          </w:p>
        </w:tc>
        <w:tc>
          <w:tcPr>
            <w:tcW w:w="461"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ЛР1</w:t>
            </w:r>
          </w:p>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2</w:t>
            </w:r>
          </w:p>
        </w:tc>
      </w:tr>
      <w:tr w:rsidR="00942DE1" w:rsidRPr="0050425B" w:rsidTr="00936A7D">
        <w:tc>
          <w:tcPr>
            <w:tcW w:w="443"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bCs/>
                <w:kern w:val="2"/>
                <w:sz w:val="24"/>
                <w:szCs w:val="24"/>
                <w:lang w:eastAsia="ko-KR"/>
              </w:rPr>
            </w:pPr>
            <w:r w:rsidRPr="0050425B">
              <w:rPr>
                <w:rFonts w:ascii="Times New Roman" w:eastAsia="Calibri" w:hAnsi="Times New Roman" w:cs="Times New Roman"/>
              </w:rPr>
              <w:t>В теч.мес.</w:t>
            </w:r>
          </w:p>
        </w:tc>
        <w:tc>
          <w:tcPr>
            <w:tcW w:w="1492"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sz w:val="24"/>
                <w:szCs w:val="24"/>
              </w:rPr>
              <w:t>Организация и проведение экскурсий в музеи Екатеринбурга и по его окрестностям в рамках учебных дисциплин.</w:t>
            </w:r>
          </w:p>
        </w:tc>
        <w:tc>
          <w:tcPr>
            <w:tcW w:w="648"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Группы всех курсов, педагоги - предметники</w:t>
            </w:r>
          </w:p>
        </w:tc>
        <w:tc>
          <w:tcPr>
            <w:tcW w:w="690" w:type="pct"/>
            <w:tcBorders>
              <w:top w:val="single" w:sz="4" w:space="0" w:color="auto"/>
              <w:left w:val="single" w:sz="4" w:space="0" w:color="auto"/>
              <w:bottom w:val="single" w:sz="4" w:space="0" w:color="auto"/>
              <w:right w:val="single" w:sz="4" w:space="0" w:color="auto"/>
            </w:tcBorders>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Музеи, выставочные комплексы</w:t>
            </w:r>
          </w:p>
        </w:tc>
        <w:tc>
          <w:tcPr>
            <w:tcW w:w="1266"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заместитель директора по учебной работе, заместитель директора по социально-педагогической работе</w:t>
            </w:r>
          </w:p>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p>
        </w:tc>
        <w:tc>
          <w:tcPr>
            <w:tcW w:w="461"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11</w:t>
            </w:r>
          </w:p>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16</w:t>
            </w:r>
          </w:p>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17</w:t>
            </w:r>
          </w:p>
        </w:tc>
      </w:tr>
      <w:tr w:rsidR="00942DE1" w:rsidRPr="0050425B" w:rsidTr="00936A7D">
        <w:tc>
          <w:tcPr>
            <w:tcW w:w="443"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bCs/>
                <w:kern w:val="2"/>
                <w:sz w:val="24"/>
                <w:szCs w:val="24"/>
                <w:lang w:eastAsia="ko-KR"/>
              </w:rPr>
            </w:pPr>
            <w:r w:rsidRPr="0050425B">
              <w:rPr>
                <w:rFonts w:ascii="Times New Roman" w:eastAsia="Calibri" w:hAnsi="Times New Roman" w:cs="Times New Roman"/>
              </w:rPr>
              <w:t>В теч.мес.</w:t>
            </w:r>
          </w:p>
        </w:tc>
        <w:tc>
          <w:tcPr>
            <w:tcW w:w="1492"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День открытых дверей, в рамках проекта «Профи дебют: масштаб города».</w:t>
            </w:r>
          </w:p>
        </w:tc>
        <w:tc>
          <w:tcPr>
            <w:tcW w:w="648"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 xml:space="preserve">Волонтерский отряд </w:t>
            </w:r>
          </w:p>
        </w:tc>
        <w:tc>
          <w:tcPr>
            <w:tcW w:w="690" w:type="pct"/>
            <w:tcBorders>
              <w:top w:val="single" w:sz="4" w:space="0" w:color="auto"/>
              <w:left w:val="single" w:sz="4" w:space="0" w:color="auto"/>
              <w:bottom w:val="single" w:sz="4" w:space="0" w:color="auto"/>
              <w:right w:val="single" w:sz="4" w:space="0" w:color="auto"/>
            </w:tcBorders>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Учебные кабинеты</w:t>
            </w:r>
          </w:p>
        </w:tc>
        <w:tc>
          <w:tcPr>
            <w:tcW w:w="1266"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sz w:val="24"/>
                <w:szCs w:val="24"/>
              </w:rPr>
              <w:t>Начальник отдела информатизации, маркетинга и государственного задания</w:t>
            </w:r>
            <w:r w:rsidRPr="0050425B">
              <w:rPr>
                <w:rFonts w:ascii="Times New Roman" w:hAnsi="Times New Roman" w:cs="Times New Roman"/>
                <w:kern w:val="2"/>
                <w:sz w:val="24"/>
                <w:szCs w:val="24"/>
                <w:lang w:eastAsia="ko-KR"/>
              </w:rPr>
              <w:t>, заместитель директора по социально-педагогической работе</w:t>
            </w:r>
          </w:p>
        </w:tc>
        <w:tc>
          <w:tcPr>
            <w:tcW w:w="461"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4</w:t>
            </w:r>
          </w:p>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17</w:t>
            </w:r>
          </w:p>
        </w:tc>
      </w:tr>
      <w:tr w:rsidR="00942DE1" w:rsidRPr="0050425B" w:rsidTr="00936A7D">
        <w:tc>
          <w:tcPr>
            <w:tcW w:w="443"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jc w:val="both"/>
              <w:rPr>
                <w:rFonts w:ascii="Times New Roman" w:eastAsia="Calibri" w:hAnsi="Times New Roman" w:cs="Times New Roman"/>
              </w:rPr>
            </w:pPr>
            <w:r w:rsidRPr="0050425B">
              <w:rPr>
                <w:rFonts w:ascii="Times New Roman" w:eastAsia="Calibri" w:hAnsi="Times New Roman" w:cs="Times New Roman"/>
              </w:rPr>
              <w:t>29.01</w:t>
            </w:r>
          </w:p>
        </w:tc>
        <w:tc>
          <w:tcPr>
            <w:tcW w:w="1492"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bCs/>
                <w:kern w:val="2"/>
                <w:sz w:val="24"/>
                <w:szCs w:val="24"/>
                <w:lang w:eastAsia="ko-KR"/>
              </w:rPr>
              <w:t>Разговоры о важном</w:t>
            </w:r>
          </w:p>
        </w:tc>
        <w:tc>
          <w:tcPr>
            <w:tcW w:w="648"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Студенты групп СПО 1 курса, КРС 1-2 курс</w:t>
            </w:r>
          </w:p>
        </w:tc>
        <w:tc>
          <w:tcPr>
            <w:tcW w:w="690" w:type="pct"/>
            <w:tcBorders>
              <w:top w:val="single" w:sz="4" w:space="0" w:color="auto"/>
              <w:left w:val="single" w:sz="4" w:space="0" w:color="auto"/>
              <w:bottom w:val="single" w:sz="4" w:space="0" w:color="auto"/>
              <w:right w:val="single" w:sz="4" w:space="0" w:color="auto"/>
            </w:tcBorders>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Учебные кабинеты</w:t>
            </w:r>
          </w:p>
        </w:tc>
        <w:tc>
          <w:tcPr>
            <w:tcW w:w="1266"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sz w:val="24"/>
                <w:szCs w:val="24"/>
              </w:rPr>
            </w:pPr>
            <w:r w:rsidRPr="0050425B">
              <w:rPr>
                <w:rFonts w:ascii="Times New Roman" w:hAnsi="Times New Roman" w:cs="Times New Roman"/>
                <w:kern w:val="2"/>
                <w:sz w:val="24"/>
                <w:szCs w:val="24"/>
                <w:lang w:eastAsia="ko-KR"/>
              </w:rPr>
              <w:t>заместитель директора по социально-педагогической работе, кураторы и мастера</w:t>
            </w:r>
          </w:p>
        </w:tc>
        <w:tc>
          <w:tcPr>
            <w:tcW w:w="461"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2</w:t>
            </w:r>
          </w:p>
        </w:tc>
      </w:tr>
      <w:tr w:rsidR="00942DE1" w:rsidRPr="0050425B" w:rsidTr="00936A7D">
        <w:tc>
          <w:tcPr>
            <w:tcW w:w="443"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shd w:val="clear" w:color="auto" w:fill="FFFFFF"/>
              <w:spacing w:after="0"/>
              <w:rPr>
                <w:rFonts w:ascii="Times New Roman" w:eastAsia="Calibri" w:hAnsi="Times New Roman" w:cs="Times New Roman"/>
              </w:rPr>
            </w:pPr>
            <w:r w:rsidRPr="0050425B">
              <w:rPr>
                <w:rFonts w:ascii="Times New Roman" w:eastAsia="Calibri" w:hAnsi="Times New Roman" w:cs="Times New Roman"/>
              </w:rPr>
              <w:t>В теч.мес</w:t>
            </w:r>
          </w:p>
        </w:tc>
        <w:tc>
          <w:tcPr>
            <w:tcW w:w="1492"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Студенческий совет</w:t>
            </w:r>
          </w:p>
        </w:tc>
        <w:tc>
          <w:tcPr>
            <w:tcW w:w="648"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Старосты всех групп, председатель студенческого совета, актив колледжа</w:t>
            </w:r>
          </w:p>
        </w:tc>
        <w:tc>
          <w:tcPr>
            <w:tcW w:w="690" w:type="pct"/>
            <w:tcBorders>
              <w:top w:val="single" w:sz="4" w:space="0" w:color="auto"/>
              <w:left w:val="single" w:sz="4" w:space="0" w:color="auto"/>
              <w:bottom w:val="single" w:sz="4" w:space="0" w:color="auto"/>
              <w:right w:val="single" w:sz="4" w:space="0" w:color="auto"/>
            </w:tcBorders>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Актовый зал</w:t>
            </w:r>
          </w:p>
        </w:tc>
        <w:tc>
          <w:tcPr>
            <w:tcW w:w="1266"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заместитель директора по социально-педагогической работе</w:t>
            </w:r>
          </w:p>
        </w:tc>
        <w:tc>
          <w:tcPr>
            <w:tcW w:w="461"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 xml:space="preserve">ЛР 2 </w:t>
            </w:r>
          </w:p>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3</w:t>
            </w:r>
          </w:p>
        </w:tc>
      </w:tr>
      <w:tr w:rsidR="00942DE1" w:rsidRPr="0050425B" w:rsidTr="00936A7D">
        <w:tc>
          <w:tcPr>
            <w:tcW w:w="5000" w:type="pct"/>
            <w:gridSpan w:val="6"/>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center"/>
              <w:rPr>
                <w:rFonts w:ascii="Times New Roman" w:hAnsi="Times New Roman" w:cs="Times New Roman"/>
                <w:b/>
                <w:bCs/>
                <w:kern w:val="2"/>
                <w:sz w:val="24"/>
                <w:szCs w:val="24"/>
                <w:lang w:eastAsia="ko-KR"/>
              </w:rPr>
            </w:pPr>
            <w:r w:rsidRPr="0050425B">
              <w:rPr>
                <w:rFonts w:ascii="Times New Roman" w:hAnsi="Times New Roman" w:cs="Times New Roman"/>
                <w:b/>
                <w:bCs/>
                <w:kern w:val="2"/>
                <w:sz w:val="24"/>
                <w:szCs w:val="24"/>
                <w:lang w:eastAsia="ko-KR"/>
              </w:rPr>
              <w:t>ФЕВРАЛЬ</w:t>
            </w:r>
          </w:p>
        </w:tc>
      </w:tr>
      <w:tr w:rsidR="00942DE1" w:rsidRPr="0050425B" w:rsidTr="00936A7D">
        <w:tc>
          <w:tcPr>
            <w:tcW w:w="443"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b/>
                <w:bCs/>
                <w:kern w:val="2"/>
                <w:sz w:val="24"/>
                <w:szCs w:val="24"/>
                <w:lang w:eastAsia="ko-KR"/>
              </w:rPr>
            </w:pPr>
            <w:r w:rsidRPr="0050425B">
              <w:rPr>
                <w:rFonts w:ascii="Times New Roman" w:hAnsi="Times New Roman" w:cs="Times New Roman"/>
                <w:b/>
                <w:bCs/>
                <w:kern w:val="2"/>
                <w:sz w:val="24"/>
                <w:szCs w:val="24"/>
                <w:lang w:eastAsia="ko-KR"/>
              </w:rPr>
              <w:t xml:space="preserve">02.02 </w:t>
            </w:r>
          </w:p>
        </w:tc>
        <w:tc>
          <w:tcPr>
            <w:tcW w:w="1492"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50425B">
              <w:rPr>
                <w:rFonts w:ascii="Times New Roman" w:hAnsi="Times New Roman" w:cs="Times New Roman"/>
                <w:b/>
                <w:bCs/>
                <w:kern w:val="2"/>
                <w:sz w:val="24"/>
                <w:szCs w:val="24"/>
                <w:lang w:eastAsia="ko-KR"/>
              </w:rPr>
              <w:t>День воинской славы России</w:t>
            </w:r>
          </w:p>
          <w:p w:rsidR="00942DE1" w:rsidRPr="0050425B" w:rsidRDefault="00942DE1" w:rsidP="00AB23E4">
            <w:pPr>
              <w:widowControl w:val="0"/>
              <w:autoSpaceDE w:val="0"/>
              <w:autoSpaceDN w:val="0"/>
              <w:spacing w:after="0" w:line="240" w:lineRule="auto"/>
              <w:jc w:val="both"/>
              <w:rPr>
                <w:rFonts w:ascii="Times New Roman" w:hAnsi="Times New Roman" w:cs="Times New Roman"/>
                <w:b/>
                <w:sz w:val="24"/>
                <w:szCs w:val="24"/>
              </w:rPr>
            </w:pPr>
            <w:r w:rsidRPr="0050425B">
              <w:rPr>
                <w:rFonts w:ascii="Times New Roman" w:hAnsi="Times New Roman" w:cs="Times New Roman"/>
                <w:b/>
                <w:bCs/>
                <w:kern w:val="2"/>
                <w:sz w:val="24"/>
                <w:szCs w:val="24"/>
                <w:lang w:eastAsia="ko-KR"/>
              </w:rPr>
              <w:t>(Сталинградская битва, 1943)</w:t>
            </w:r>
            <w:r w:rsidRPr="0050425B">
              <w:rPr>
                <w:rFonts w:ascii="Times New Roman" w:hAnsi="Times New Roman" w:cs="Times New Roman"/>
                <w:b/>
                <w:sz w:val="24"/>
                <w:szCs w:val="24"/>
              </w:rPr>
              <w:t xml:space="preserve"> </w:t>
            </w:r>
          </w:p>
          <w:p w:rsidR="00942DE1" w:rsidRPr="0050425B" w:rsidRDefault="00942DE1" w:rsidP="00AB23E4">
            <w:pPr>
              <w:widowControl w:val="0"/>
              <w:autoSpaceDE w:val="0"/>
              <w:autoSpaceDN w:val="0"/>
              <w:spacing w:after="0" w:line="240" w:lineRule="auto"/>
              <w:jc w:val="both"/>
              <w:rPr>
                <w:rFonts w:ascii="Times New Roman" w:hAnsi="Times New Roman" w:cs="Times New Roman"/>
                <w:bCs/>
                <w:kern w:val="2"/>
                <w:sz w:val="24"/>
                <w:szCs w:val="24"/>
                <w:lang w:eastAsia="ko-KR"/>
              </w:rPr>
            </w:pPr>
            <w:r w:rsidRPr="0050425B">
              <w:rPr>
                <w:rFonts w:ascii="Times New Roman" w:hAnsi="Times New Roman" w:cs="Times New Roman"/>
                <w:b/>
                <w:sz w:val="24"/>
                <w:szCs w:val="24"/>
              </w:rPr>
              <w:t>Организация и проведение интеллектуально</w:t>
            </w:r>
            <w:r w:rsidRPr="0050425B">
              <w:rPr>
                <w:rFonts w:ascii="Times New Roman" w:hAnsi="Times New Roman" w:cs="Times New Roman"/>
                <w:b/>
                <w:sz w:val="24"/>
                <w:szCs w:val="24"/>
              </w:rPr>
              <w:softHyphen/>
              <w:t>-познавательной викторины «Военная доблесть России»</w:t>
            </w:r>
          </w:p>
        </w:tc>
        <w:tc>
          <w:tcPr>
            <w:tcW w:w="648"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Группы первого и второго курса, библиотекарь, педагог организатор</w:t>
            </w:r>
          </w:p>
        </w:tc>
        <w:tc>
          <w:tcPr>
            <w:tcW w:w="690" w:type="pct"/>
            <w:tcBorders>
              <w:top w:val="single" w:sz="4" w:space="0" w:color="auto"/>
              <w:left w:val="single" w:sz="4" w:space="0" w:color="auto"/>
              <w:bottom w:val="single" w:sz="4" w:space="0" w:color="auto"/>
              <w:right w:val="single" w:sz="4" w:space="0" w:color="auto"/>
            </w:tcBorders>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Актовый зал</w:t>
            </w:r>
          </w:p>
        </w:tc>
        <w:tc>
          <w:tcPr>
            <w:tcW w:w="1266"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заместитель директора по социально-педагогической работе</w:t>
            </w:r>
          </w:p>
        </w:tc>
        <w:tc>
          <w:tcPr>
            <w:tcW w:w="461"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ЛР1</w:t>
            </w:r>
          </w:p>
        </w:tc>
      </w:tr>
      <w:tr w:rsidR="00942DE1" w:rsidRPr="0050425B" w:rsidTr="00936A7D">
        <w:tc>
          <w:tcPr>
            <w:tcW w:w="443"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bCs/>
                <w:kern w:val="2"/>
                <w:sz w:val="24"/>
                <w:szCs w:val="24"/>
                <w:lang w:eastAsia="ko-KR"/>
              </w:rPr>
            </w:pPr>
            <w:r w:rsidRPr="0050425B">
              <w:rPr>
                <w:rFonts w:ascii="Times New Roman" w:hAnsi="Times New Roman" w:cs="Times New Roman"/>
                <w:bCs/>
                <w:kern w:val="2"/>
                <w:sz w:val="24"/>
                <w:szCs w:val="24"/>
                <w:lang w:eastAsia="ko-KR"/>
              </w:rPr>
              <w:t>05.02</w:t>
            </w:r>
          </w:p>
        </w:tc>
        <w:tc>
          <w:tcPr>
            <w:tcW w:w="1492"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bCs/>
                <w:kern w:val="2"/>
                <w:sz w:val="24"/>
                <w:szCs w:val="24"/>
                <w:lang w:eastAsia="ko-KR"/>
              </w:rPr>
            </w:pPr>
            <w:r w:rsidRPr="0050425B">
              <w:rPr>
                <w:rFonts w:ascii="Times New Roman" w:hAnsi="Times New Roman" w:cs="Times New Roman"/>
                <w:bCs/>
                <w:kern w:val="2"/>
                <w:sz w:val="24"/>
                <w:szCs w:val="24"/>
                <w:lang w:eastAsia="ko-KR"/>
              </w:rPr>
              <w:t>Разговоры о важном</w:t>
            </w:r>
          </w:p>
        </w:tc>
        <w:tc>
          <w:tcPr>
            <w:tcW w:w="648"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Студенты групп СПО 1 курса, КРС 1-2 курс</w:t>
            </w:r>
          </w:p>
        </w:tc>
        <w:tc>
          <w:tcPr>
            <w:tcW w:w="690" w:type="pct"/>
            <w:tcBorders>
              <w:top w:val="single" w:sz="4" w:space="0" w:color="auto"/>
              <w:left w:val="single" w:sz="4" w:space="0" w:color="auto"/>
              <w:bottom w:val="single" w:sz="4" w:space="0" w:color="auto"/>
              <w:right w:val="single" w:sz="4" w:space="0" w:color="auto"/>
            </w:tcBorders>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Учебные кабинеты</w:t>
            </w:r>
          </w:p>
        </w:tc>
        <w:tc>
          <w:tcPr>
            <w:tcW w:w="1266"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заместитель директора по социально-педагогической работе, кураторы и мастера</w:t>
            </w:r>
          </w:p>
        </w:tc>
        <w:tc>
          <w:tcPr>
            <w:tcW w:w="461"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2</w:t>
            </w:r>
          </w:p>
        </w:tc>
      </w:tr>
      <w:tr w:rsidR="00942DE1" w:rsidRPr="0050425B" w:rsidTr="00936A7D">
        <w:tc>
          <w:tcPr>
            <w:tcW w:w="443"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b/>
                <w:bCs/>
                <w:kern w:val="2"/>
                <w:sz w:val="24"/>
                <w:szCs w:val="24"/>
                <w:lang w:eastAsia="ko-KR"/>
              </w:rPr>
            </w:pPr>
            <w:r w:rsidRPr="0050425B">
              <w:rPr>
                <w:rFonts w:ascii="Times New Roman" w:hAnsi="Times New Roman" w:cs="Times New Roman"/>
                <w:b/>
                <w:bCs/>
                <w:kern w:val="2"/>
                <w:sz w:val="24"/>
                <w:szCs w:val="24"/>
                <w:lang w:eastAsia="ko-KR"/>
              </w:rPr>
              <w:t>08.02</w:t>
            </w:r>
          </w:p>
        </w:tc>
        <w:tc>
          <w:tcPr>
            <w:tcW w:w="1492"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50425B">
              <w:rPr>
                <w:rFonts w:ascii="Times New Roman" w:hAnsi="Times New Roman" w:cs="Times New Roman"/>
                <w:b/>
                <w:bCs/>
                <w:kern w:val="2"/>
                <w:sz w:val="24"/>
                <w:szCs w:val="24"/>
                <w:lang w:eastAsia="ko-KR"/>
              </w:rPr>
              <w:t>День русской науки</w:t>
            </w:r>
          </w:p>
        </w:tc>
        <w:tc>
          <w:tcPr>
            <w:tcW w:w="648"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Группы первого и второго курса, педагоги-предметники</w:t>
            </w:r>
          </w:p>
        </w:tc>
        <w:tc>
          <w:tcPr>
            <w:tcW w:w="690" w:type="pct"/>
            <w:tcBorders>
              <w:top w:val="single" w:sz="4" w:space="0" w:color="auto"/>
              <w:left w:val="single" w:sz="4" w:space="0" w:color="auto"/>
              <w:bottom w:val="single" w:sz="4" w:space="0" w:color="auto"/>
              <w:right w:val="single" w:sz="4" w:space="0" w:color="auto"/>
            </w:tcBorders>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Учебные кабинеты</w:t>
            </w:r>
          </w:p>
        </w:tc>
        <w:tc>
          <w:tcPr>
            <w:tcW w:w="1266"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заместитель директора по социально-педагогической работе</w:t>
            </w:r>
          </w:p>
        </w:tc>
        <w:tc>
          <w:tcPr>
            <w:tcW w:w="461"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ЛР4</w:t>
            </w:r>
          </w:p>
        </w:tc>
      </w:tr>
      <w:tr w:rsidR="00942DE1" w:rsidRPr="0050425B" w:rsidTr="00936A7D">
        <w:tc>
          <w:tcPr>
            <w:tcW w:w="443"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10.02</w:t>
            </w:r>
          </w:p>
        </w:tc>
        <w:tc>
          <w:tcPr>
            <w:tcW w:w="1492"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Лыжня России, Лыжные гонки</w:t>
            </w:r>
          </w:p>
        </w:tc>
        <w:tc>
          <w:tcPr>
            <w:tcW w:w="648"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Группы всех курсов, педагоги физической культуры</w:t>
            </w:r>
          </w:p>
        </w:tc>
        <w:tc>
          <w:tcPr>
            <w:tcW w:w="690" w:type="pct"/>
            <w:tcBorders>
              <w:top w:val="single" w:sz="4" w:space="0" w:color="auto"/>
              <w:left w:val="single" w:sz="4" w:space="0" w:color="auto"/>
              <w:bottom w:val="single" w:sz="4" w:space="0" w:color="auto"/>
              <w:right w:val="single" w:sz="4" w:space="0" w:color="auto"/>
            </w:tcBorders>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Лыжная база</w:t>
            </w:r>
          </w:p>
        </w:tc>
        <w:tc>
          <w:tcPr>
            <w:tcW w:w="1266"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заместитель директора по социально-педагогической работе</w:t>
            </w:r>
          </w:p>
        </w:tc>
        <w:tc>
          <w:tcPr>
            <w:tcW w:w="461"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9</w:t>
            </w:r>
          </w:p>
        </w:tc>
      </w:tr>
      <w:tr w:rsidR="00942DE1" w:rsidRPr="0050425B" w:rsidTr="00936A7D">
        <w:tc>
          <w:tcPr>
            <w:tcW w:w="443"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12.02</w:t>
            </w:r>
          </w:p>
        </w:tc>
        <w:tc>
          <w:tcPr>
            <w:tcW w:w="1492"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bCs/>
                <w:kern w:val="2"/>
                <w:sz w:val="24"/>
                <w:szCs w:val="24"/>
                <w:lang w:eastAsia="ko-KR"/>
              </w:rPr>
              <w:t>Разговоры о важном</w:t>
            </w:r>
          </w:p>
        </w:tc>
        <w:tc>
          <w:tcPr>
            <w:tcW w:w="648"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Студенты групп СПО 1 курса, КРС 1-2 курс</w:t>
            </w:r>
          </w:p>
        </w:tc>
        <w:tc>
          <w:tcPr>
            <w:tcW w:w="690" w:type="pct"/>
            <w:tcBorders>
              <w:top w:val="single" w:sz="4" w:space="0" w:color="auto"/>
              <w:left w:val="single" w:sz="4" w:space="0" w:color="auto"/>
              <w:bottom w:val="single" w:sz="4" w:space="0" w:color="auto"/>
              <w:right w:val="single" w:sz="4" w:space="0" w:color="auto"/>
            </w:tcBorders>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Учебные кабинеты</w:t>
            </w:r>
          </w:p>
        </w:tc>
        <w:tc>
          <w:tcPr>
            <w:tcW w:w="1266"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заместитель директора по социально-педагогической работе, кураторы и мастера</w:t>
            </w:r>
          </w:p>
        </w:tc>
        <w:tc>
          <w:tcPr>
            <w:tcW w:w="461"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2</w:t>
            </w:r>
          </w:p>
        </w:tc>
      </w:tr>
      <w:tr w:rsidR="00942DE1" w:rsidRPr="0050425B" w:rsidTr="00936A7D">
        <w:tc>
          <w:tcPr>
            <w:tcW w:w="443"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rPr>
                <w:rFonts w:ascii="Times New Roman" w:hAnsi="Times New Roman" w:cs="Times New Roman"/>
                <w:bCs/>
                <w:kern w:val="2"/>
                <w:sz w:val="24"/>
                <w:szCs w:val="24"/>
                <w:lang w:eastAsia="ko-KR"/>
              </w:rPr>
            </w:pPr>
            <w:r w:rsidRPr="0050425B">
              <w:rPr>
                <w:rFonts w:ascii="Times New Roman" w:hAnsi="Times New Roman" w:cs="Times New Roman"/>
                <w:bCs/>
                <w:kern w:val="2"/>
                <w:sz w:val="24"/>
                <w:szCs w:val="24"/>
                <w:lang w:eastAsia="ko-KR"/>
              </w:rPr>
              <w:t>15.02</w:t>
            </w:r>
          </w:p>
        </w:tc>
        <w:tc>
          <w:tcPr>
            <w:tcW w:w="1492"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shd w:val="clear" w:color="auto" w:fill="FFFFFF"/>
              <w:spacing w:after="0" w:line="240" w:lineRule="auto"/>
              <w:rPr>
                <w:rFonts w:ascii="Times New Roman" w:hAnsi="Times New Roman" w:cs="Times New Roman"/>
                <w:b/>
                <w:bCs/>
                <w:kern w:val="2"/>
                <w:sz w:val="24"/>
                <w:szCs w:val="24"/>
                <w:lang w:eastAsia="ko-KR"/>
              </w:rPr>
            </w:pPr>
            <w:r w:rsidRPr="0050425B">
              <w:rPr>
                <w:rFonts w:ascii="Times New Roman" w:hAnsi="Times New Roman" w:cs="Times New Roman"/>
                <w:color w:val="000000"/>
                <w:sz w:val="24"/>
                <w:szCs w:val="24"/>
              </w:rPr>
              <w:t>Урок памяти: «День памяти 15 февраля погибших в Афганистане и других «горячих точках»</w:t>
            </w:r>
          </w:p>
        </w:tc>
        <w:tc>
          <w:tcPr>
            <w:tcW w:w="648"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Группы всех курсов, актив колледжа</w:t>
            </w:r>
          </w:p>
        </w:tc>
        <w:tc>
          <w:tcPr>
            <w:tcW w:w="690" w:type="pct"/>
            <w:tcBorders>
              <w:top w:val="single" w:sz="4" w:space="0" w:color="auto"/>
              <w:left w:val="single" w:sz="4" w:space="0" w:color="auto"/>
              <w:bottom w:val="single" w:sz="4" w:space="0" w:color="auto"/>
              <w:right w:val="single" w:sz="4" w:space="0" w:color="auto"/>
            </w:tcBorders>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Актовый зал, информационный стенд</w:t>
            </w:r>
          </w:p>
        </w:tc>
        <w:tc>
          <w:tcPr>
            <w:tcW w:w="1266"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center"/>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Заместитель директора, курирующий воспитание, классные руководители</w:t>
            </w:r>
          </w:p>
        </w:tc>
        <w:tc>
          <w:tcPr>
            <w:tcW w:w="461"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bCs/>
                <w:sz w:val="24"/>
                <w:szCs w:val="24"/>
              </w:rPr>
            </w:pPr>
            <w:r w:rsidRPr="0050425B">
              <w:rPr>
                <w:rFonts w:ascii="Times New Roman" w:hAnsi="Times New Roman" w:cs="Times New Roman"/>
                <w:bCs/>
                <w:sz w:val="24"/>
                <w:szCs w:val="24"/>
              </w:rPr>
              <w:t>ЛР 1</w:t>
            </w:r>
          </w:p>
        </w:tc>
      </w:tr>
      <w:tr w:rsidR="00942DE1" w:rsidRPr="0050425B" w:rsidTr="00936A7D">
        <w:tc>
          <w:tcPr>
            <w:tcW w:w="443"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19.02</w:t>
            </w:r>
          </w:p>
        </w:tc>
        <w:tc>
          <w:tcPr>
            <w:tcW w:w="1492"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bCs/>
                <w:kern w:val="2"/>
                <w:sz w:val="24"/>
                <w:szCs w:val="24"/>
                <w:lang w:eastAsia="ko-KR"/>
              </w:rPr>
            </w:pPr>
            <w:r w:rsidRPr="0050425B">
              <w:rPr>
                <w:rFonts w:ascii="Times New Roman" w:hAnsi="Times New Roman" w:cs="Times New Roman"/>
                <w:bCs/>
                <w:kern w:val="2"/>
                <w:sz w:val="24"/>
                <w:szCs w:val="24"/>
                <w:lang w:eastAsia="ko-KR"/>
              </w:rPr>
              <w:t>Разговоры о важном</w:t>
            </w:r>
          </w:p>
        </w:tc>
        <w:tc>
          <w:tcPr>
            <w:tcW w:w="648"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Студенты групп СПО 1 курса, КРС 1-2 курс</w:t>
            </w:r>
          </w:p>
        </w:tc>
        <w:tc>
          <w:tcPr>
            <w:tcW w:w="690" w:type="pct"/>
            <w:tcBorders>
              <w:top w:val="single" w:sz="4" w:space="0" w:color="auto"/>
              <w:left w:val="single" w:sz="4" w:space="0" w:color="auto"/>
              <w:bottom w:val="single" w:sz="4" w:space="0" w:color="auto"/>
              <w:right w:val="single" w:sz="4" w:space="0" w:color="auto"/>
            </w:tcBorders>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Учебные кабинеты</w:t>
            </w:r>
          </w:p>
        </w:tc>
        <w:tc>
          <w:tcPr>
            <w:tcW w:w="1266"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заместитель директора по социально-педагогической работе, кураторы и мастера</w:t>
            </w:r>
          </w:p>
        </w:tc>
        <w:tc>
          <w:tcPr>
            <w:tcW w:w="461"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2</w:t>
            </w:r>
          </w:p>
        </w:tc>
      </w:tr>
      <w:tr w:rsidR="00942DE1" w:rsidRPr="0050425B" w:rsidTr="00936A7D">
        <w:tc>
          <w:tcPr>
            <w:tcW w:w="443"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21.02</w:t>
            </w:r>
          </w:p>
        </w:tc>
        <w:tc>
          <w:tcPr>
            <w:tcW w:w="1492"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suppressAutoHyphens/>
              <w:autoSpaceDE w:val="0"/>
              <w:autoSpaceDN w:val="0"/>
              <w:spacing w:after="0" w:line="240" w:lineRule="auto"/>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Международный день родного языка (21 февраля)</w:t>
            </w:r>
          </w:p>
          <w:p w:rsidR="00942DE1" w:rsidRPr="0050425B" w:rsidRDefault="00942DE1" w:rsidP="00AB23E4">
            <w:pPr>
              <w:suppressAutoHyphens/>
              <w:autoSpaceDE w:val="0"/>
              <w:autoSpaceDN w:val="0"/>
              <w:spacing w:after="0" w:line="240" w:lineRule="auto"/>
              <w:rPr>
                <w:rFonts w:ascii="Times New Roman" w:hAnsi="Times New Roman" w:cs="Times New Roman"/>
                <w:kern w:val="2"/>
                <w:sz w:val="24"/>
                <w:szCs w:val="24"/>
                <w:lang w:eastAsia="ko-KR"/>
              </w:rPr>
            </w:pPr>
            <w:r w:rsidRPr="0050425B">
              <w:rPr>
                <w:rFonts w:ascii="Times New Roman" w:eastAsia="Symbol" w:hAnsi="Times New Roman" w:cs="Times New Roman"/>
                <w:sz w:val="24"/>
                <w:szCs w:val="24"/>
              </w:rPr>
              <w:t>Акции, конкурсы, открытые уроки, мероприятия, выставка газет, тематические классные часы</w:t>
            </w:r>
          </w:p>
        </w:tc>
        <w:tc>
          <w:tcPr>
            <w:tcW w:w="648"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suppressAutoHyphens/>
              <w:autoSpaceDE w:val="0"/>
              <w:autoSpaceDN w:val="0"/>
              <w:spacing w:after="0" w:line="240" w:lineRule="auto"/>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Группы 1 курса</w:t>
            </w:r>
          </w:p>
        </w:tc>
        <w:tc>
          <w:tcPr>
            <w:tcW w:w="690" w:type="pct"/>
            <w:tcBorders>
              <w:top w:val="single" w:sz="4" w:space="0" w:color="auto"/>
              <w:left w:val="single" w:sz="4" w:space="0" w:color="auto"/>
              <w:bottom w:val="single" w:sz="4" w:space="0" w:color="auto"/>
              <w:right w:val="single" w:sz="4" w:space="0" w:color="auto"/>
            </w:tcBorders>
          </w:tcPr>
          <w:p w:rsidR="00942DE1" w:rsidRPr="0050425B" w:rsidRDefault="00942DE1" w:rsidP="00AB23E4">
            <w:pPr>
              <w:suppressAutoHyphens/>
              <w:autoSpaceDE w:val="0"/>
              <w:autoSpaceDN w:val="0"/>
              <w:spacing w:after="0" w:line="240" w:lineRule="auto"/>
              <w:rPr>
                <w:rFonts w:ascii="Times New Roman" w:hAnsi="Times New Roman" w:cs="Times New Roman"/>
                <w:kern w:val="2"/>
                <w:sz w:val="24"/>
                <w:szCs w:val="24"/>
                <w:lang w:eastAsia="ko-KR"/>
              </w:rPr>
            </w:pPr>
            <w:r w:rsidRPr="0050425B">
              <w:rPr>
                <w:rFonts w:ascii="Times New Roman" w:hAnsi="Times New Roman" w:cs="Times New Roman"/>
                <w:sz w:val="24"/>
                <w:szCs w:val="24"/>
              </w:rPr>
              <w:t>Учебные кабинеты</w:t>
            </w:r>
          </w:p>
        </w:tc>
        <w:tc>
          <w:tcPr>
            <w:tcW w:w="1266"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suppressAutoHyphens/>
              <w:autoSpaceDE w:val="0"/>
              <w:autoSpaceDN w:val="0"/>
              <w:spacing w:after="0" w:line="240" w:lineRule="auto"/>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Преподаватели русского языка</w:t>
            </w:r>
          </w:p>
        </w:tc>
        <w:tc>
          <w:tcPr>
            <w:tcW w:w="461"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suppressAutoHyphens/>
              <w:autoSpaceDE w:val="0"/>
              <w:autoSpaceDN w:val="0"/>
              <w:spacing w:after="0" w:line="240" w:lineRule="auto"/>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6</w:t>
            </w:r>
          </w:p>
          <w:p w:rsidR="00942DE1" w:rsidRPr="0050425B" w:rsidRDefault="00942DE1" w:rsidP="00AB23E4">
            <w:pPr>
              <w:suppressAutoHyphens/>
              <w:autoSpaceDE w:val="0"/>
              <w:autoSpaceDN w:val="0"/>
              <w:spacing w:after="0" w:line="240" w:lineRule="auto"/>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5</w:t>
            </w:r>
          </w:p>
          <w:p w:rsidR="00942DE1" w:rsidRPr="0050425B" w:rsidRDefault="00942DE1" w:rsidP="00AB23E4">
            <w:pPr>
              <w:suppressAutoHyphens/>
              <w:autoSpaceDE w:val="0"/>
              <w:autoSpaceDN w:val="0"/>
              <w:spacing w:after="0" w:line="240" w:lineRule="auto"/>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8</w:t>
            </w:r>
          </w:p>
        </w:tc>
      </w:tr>
      <w:tr w:rsidR="00942DE1" w:rsidRPr="0050425B" w:rsidTr="00936A7D">
        <w:tc>
          <w:tcPr>
            <w:tcW w:w="443"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b/>
                <w:bCs/>
                <w:kern w:val="2"/>
                <w:sz w:val="24"/>
                <w:szCs w:val="24"/>
                <w:lang w:eastAsia="ko-KR"/>
              </w:rPr>
            </w:pPr>
            <w:r w:rsidRPr="0050425B">
              <w:rPr>
                <w:rFonts w:ascii="Times New Roman" w:hAnsi="Times New Roman" w:cs="Times New Roman"/>
                <w:b/>
                <w:bCs/>
                <w:kern w:val="2"/>
                <w:sz w:val="24"/>
                <w:szCs w:val="24"/>
                <w:lang w:eastAsia="ko-KR"/>
              </w:rPr>
              <w:t>23.02</w:t>
            </w:r>
          </w:p>
        </w:tc>
        <w:tc>
          <w:tcPr>
            <w:tcW w:w="1492"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50425B">
              <w:rPr>
                <w:rFonts w:ascii="Times New Roman" w:hAnsi="Times New Roman" w:cs="Times New Roman"/>
                <w:b/>
                <w:bCs/>
                <w:kern w:val="2"/>
                <w:sz w:val="24"/>
                <w:szCs w:val="24"/>
                <w:lang w:eastAsia="ko-KR"/>
              </w:rPr>
              <w:t xml:space="preserve">День защитников Отечества </w:t>
            </w:r>
          </w:p>
        </w:tc>
        <w:tc>
          <w:tcPr>
            <w:tcW w:w="648"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Группы всех курсов</w:t>
            </w:r>
          </w:p>
        </w:tc>
        <w:tc>
          <w:tcPr>
            <w:tcW w:w="690" w:type="pct"/>
            <w:tcBorders>
              <w:top w:val="single" w:sz="4" w:space="0" w:color="auto"/>
              <w:left w:val="single" w:sz="4" w:space="0" w:color="auto"/>
              <w:bottom w:val="single" w:sz="4" w:space="0" w:color="auto"/>
              <w:right w:val="single" w:sz="4" w:space="0" w:color="auto"/>
            </w:tcBorders>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Актовый зал, информационный стенд</w:t>
            </w:r>
          </w:p>
        </w:tc>
        <w:tc>
          <w:tcPr>
            <w:tcW w:w="1266"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заместитель директора по социально-педагогической работе</w:t>
            </w:r>
          </w:p>
        </w:tc>
        <w:tc>
          <w:tcPr>
            <w:tcW w:w="461"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 xml:space="preserve">ЛР 1 </w:t>
            </w:r>
          </w:p>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2</w:t>
            </w:r>
          </w:p>
        </w:tc>
      </w:tr>
      <w:tr w:rsidR="00942DE1" w:rsidRPr="0050425B" w:rsidTr="00936A7D">
        <w:tc>
          <w:tcPr>
            <w:tcW w:w="443"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bCs/>
                <w:kern w:val="2"/>
                <w:sz w:val="24"/>
                <w:szCs w:val="24"/>
                <w:lang w:eastAsia="ko-KR"/>
              </w:rPr>
            </w:pPr>
            <w:r w:rsidRPr="0050425B">
              <w:rPr>
                <w:rFonts w:ascii="Times New Roman" w:hAnsi="Times New Roman" w:cs="Times New Roman"/>
                <w:bCs/>
                <w:kern w:val="2"/>
                <w:sz w:val="24"/>
                <w:szCs w:val="24"/>
                <w:lang w:eastAsia="ko-KR"/>
              </w:rPr>
              <w:t>В течение месяца</w:t>
            </w:r>
          </w:p>
        </w:tc>
        <w:tc>
          <w:tcPr>
            <w:tcW w:w="1492"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День открытых дверей, в рамках проекта «Профи дебют: масштаб города».</w:t>
            </w:r>
          </w:p>
        </w:tc>
        <w:tc>
          <w:tcPr>
            <w:tcW w:w="648"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 xml:space="preserve">Волонтерский отряд </w:t>
            </w:r>
          </w:p>
        </w:tc>
        <w:tc>
          <w:tcPr>
            <w:tcW w:w="690" w:type="pct"/>
            <w:tcBorders>
              <w:top w:val="single" w:sz="4" w:space="0" w:color="auto"/>
              <w:left w:val="single" w:sz="4" w:space="0" w:color="auto"/>
              <w:bottom w:val="single" w:sz="4" w:space="0" w:color="auto"/>
              <w:right w:val="single" w:sz="4" w:space="0" w:color="auto"/>
            </w:tcBorders>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Учебные кабинеты</w:t>
            </w:r>
          </w:p>
        </w:tc>
        <w:tc>
          <w:tcPr>
            <w:tcW w:w="1266"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sz w:val="24"/>
                <w:szCs w:val="24"/>
              </w:rPr>
              <w:t>Начальник отдела информатизации, маркетинга и государственного задания</w:t>
            </w:r>
            <w:r w:rsidRPr="0050425B">
              <w:rPr>
                <w:rFonts w:ascii="Times New Roman" w:hAnsi="Times New Roman" w:cs="Times New Roman"/>
                <w:kern w:val="2"/>
                <w:sz w:val="24"/>
                <w:szCs w:val="24"/>
                <w:lang w:eastAsia="ko-KR"/>
              </w:rPr>
              <w:t>, заместитель директора по социально-педагогической работе</w:t>
            </w:r>
          </w:p>
        </w:tc>
        <w:tc>
          <w:tcPr>
            <w:tcW w:w="461"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4</w:t>
            </w:r>
          </w:p>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17</w:t>
            </w:r>
          </w:p>
        </w:tc>
      </w:tr>
      <w:tr w:rsidR="00942DE1" w:rsidRPr="0050425B" w:rsidTr="00936A7D">
        <w:tc>
          <w:tcPr>
            <w:tcW w:w="443"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bCs/>
                <w:kern w:val="2"/>
                <w:sz w:val="24"/>
                <w:szCs w:val="24"/>
                <w:lang w:eastAsia="ko-KR"/>
              </w:rPr>
            </w:pPr>
            <w:r w:rsidRPr="0050425B">
              <w:rPr>
                <w:rFonts w:ascii="Times New Roman" w:eastAsia="Calibri" w:hAnsi="Times New Roman" w:cs="Times New Roman"/>
              </w:rPr>
              <w:t>В теч.мес.</w:t>
            </w:r>
          </w:p>
        </w:tc>
        <w:tc>
          <w:tcPr>
            <w:tcW w:w="1492"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shd w:val="clear" w:color="auto" w:fill="FFFFFF"/>
              <w:spacing w:after="0"/>
              <w:rPr>
                <w:rFonts w:ascii="Times New Roman" w:eastAsia="Calibri" w:hAnsi="Times New Roman" w:cs="Times New Roman"/>
              </w:rPr>
            </w:pPr>
            <w:r w:rsidRPr="0050425B">
              <w:rPr>
                <w:rFonts w:ascii="Times New Roman" w:eastAsia="Calibri" w:hAnsi="Times New Roman" w:cs="Times New Roman"/>
              </w:rPr>
              <w:t>Оказание помощи воспитанникам – дома интерната на ул. Ляпустина, 4 проведение:</w:t>
            </w:r>
          </w:p>
          <w:p w:rsidR="00942DE1" w:rsidRPr="0050425B" w:rsidRDefault="00942DE1" w:rsidP="00AB23E4">
            <w:pPr>
              <w:shd w:val="clear" w:color="auto" w:fill="FFFFFF"/>
              <w:spacing w:after="0"/>
              <w:rPr>
                <w:rFonts w:ascii="Times New Roman" w:eastAsia="Calibri" w:hAnsi="Times New Roman" w:cs="Times New Roman"/>
              </w:rPr>
            </w:pPr>
            <w:r w:rsidRPr="0050425B">
              <w:rPr>
                <w:rFonts w:ascii="Times New Roman" w:eastAsia="Calibri" w:hAnsi="Times New Roman" w:cs="Times New Roman"/>
              </w:rPr>
              <w:t>- уборки территории, дорожек прогулочных площадок(посезонно и по необходимости: мусор, листва, снег, и.т.д.)</w:t>
            </w:r>
          </w:p>
          <w:p w:rsidR="00942DE1" w:rsidRPr="0050425B" w:rsidRDefault="00942DE1" w:rsidP="00AB23E4">
            <w:pPr>
              <w:shd w:val="clear" w:color="auto" w:fill="FFFFFF"/>
              <w:spacing w:after="0"/>
              <w:rPr>
                <w:rFonts w:ascii="Times New Roman" w:eastAsia="Calibri" w:hAnsi="Times New Roman" w:cs="Times New Roman"/>
              </w:rPr>
            </w:pPr>
            <w:r w:rsidRPr="0050425B">
              <w:rPr>
                <w:rFonts w:ascii="Times New Roman" w:eastAsia="Calibri" w:hAnsi="Times New Roman" w:cs="Times New Roman"/>
              </w:rPr>
              <w:t>-погрузочные  и разгрузочные работы,</w:t>
            </w:r>
          </w:p>
          <w:p w:rsidR="00942DE1" w:rsidRPr="0050425B" w:rsidRDefault="00942DE1" w:rsidP="00AB23E4">
            <w:pPr>
              <w:shd w:val="clear" w:color="auto" w:fill="FFFFFF"/>
              <w:spacing w:after="0"/>
              <w:rPr>
                <w:rFonts w:ascii="Times New Roman" w:eastAsia="Calibri" w:hAnsi="Times New Roman" w:cs="Times New Roman"/>
              </w:rPr>
            </w:pPr>
            <w:r w:rsidRPr="0050425B">
              <w:rPr>
                <w:rFonts w:ascii="Times New Roman" w:eastAsia="Calibri" w:hAnsi="Times New Roman" w:cs="Times New Roman"/>
              </w:rPr>
              <w:t>-концерты,</w:t>
            </w:r>
          </w:p>
          <w:p w:rsidR="00942DE1" w:rsidRPr="0050425B" w:rsidRDefault="00942DE1" w:rsidP="00AB23E4">
            <w:pPr>
              <w:shd w:val="clear" w:color="auto" w:fill="FFFFFF"/>
              <w:spacing w:after="0"/>
              <w:rPr>
                <w:rFonts w:ascii="Times New Roman" w:eastAsia="Calibri" w:hAnsi="Times New Roman" w:cs="Times New Roman"/>
              </w:rPr>
            </w:pPr>
            <w:r w:rsidRPr="0050425B">
              <w:rPr>
                <w:rFonts w:ascii="Times New Roman" w:eastAsia="Calibri" w:hAnsi="Times New Roman" w:cs="Times New Roman"/>
              </w:rPr>
              <w:t>-мастер-классы.</w:t>
            </w:r>
          </w:p>
        </w:tc>
        <w:tc>
          <w:tcPr>
            <w:tcW w:w="648"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Волонтерский отряд «ПроДобро», социальные педагоги</w:t>
            </w:r>
          </w:p>
        </w:tc>
        <w:tc>
          <w:tcPr>
            <w:tcW w:w="690" w:type="pct"/>
            <w:tcBorders>
              <w:top w:val="single" w:sz="4" w:space="0" w:color="auto"/>
              <w:left w:val="single" w:sz="4" w:space="0" w:color="auto"/>
              <w:bottom w:val="single" w:sz="4" w:space="0" w:color="auto"/>
              <w:right w:val="single" w:sz="4" w:space="0" w:color="auto"/>
            </w:tcBorders>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Территория дома - интерната</w:t>
            </w:r>
          </w:p>
        </w:tc>
        <w:tc>
          <w:tcPr>
            <w:tcW w:w="1266"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заместитель директора по социально-педагогической работе</w:t>
            </w:r>
          </w:p>
        </w:tc>
        <w:tc>
          <w:tcPr>
            <w:tcW w:w="461"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1</w:t>
            </w:r>
          </w:p>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2</w:t>
            </w:r>
          </w:p>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12</w:t>
            </w:r>
          </w:p>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10</w:t>
            </w:r>
          </w:p>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18</w:t>
            </w:r>
          </w:p>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20</w:t>
            </w:r>
          </w:p>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23</w:t>
            </w:r>
          </w:p>
        </w:tc>
      </w:tr>
      <w:tr w:rsidR="00942DE1" w:rsidRPr="0050425B" w:rsidTr="00936A7D">
        <w:tc>
          <w:tcPr>
            <w:tcW w:w="443"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spacing w:after="0"/>
              <w:rPr>
                <w:rFonts w:ascii="Times New Roman" w:hAnsi="Times New Roman" w:cs="Times New Roman"/>
              </w:rPr>
            </w:pPr>
            <w:r w:rsidRPr="0050425B">
              <w:rPr>
                <w:rFonts w:ascii="Times New Roman" w:hAnsi="Times New Roman" w:cs="Times New Roman"/>
              </w:rPr>
              <w:t>В теч.мес.</w:t>
            </w:r>
          </w:p>
        </w:tc>
        <w:tc>
          <w:tcPr>
            <w:tcW w:w="1492"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shd w:val="clear" w:color="auto" w:fill="FFFFFF"/>
              <w:spacing w:after="0"/>
              <w:rPr>
                <w:rFonts w:ascii="Times New Roman" w:eastAsia="Calibri" w:hAnsi="Times New Roman" w:cs="Times New Roman"/>
              </w:rPr>
            </w:pPr>
            <w:r w:rsidRPr="0050425B">
              <w:rPr>
                <w:rFonts w:ascii="Times New Roman" w:eastAsia="Calibri" w:hAnsi="Times New Roman" w:cs="Times New Roman"/>
              </w:rPr>
              <w:t>Конкурс исследовательских работ студентов</w:t>
            </w:r>
          </w:p>
        </w:tc>
        <w:tc>
          <w:tcPr>
            <w:tcW w:w="648"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Группы всех курсов, методическая служба</w:t>
            </w:r>
          </w:p>
        </w:tc>
        <w:tc>
          <w:tcPr>
            <w:tcW w:w="690" w:type="pct"/>
            <w:tcBorders>
              <w:top w:val="single" w:sz="4" w:space="0" w:color="auto"/>
              <w:left w:val="single" w:sz="4" w:space="0" w:color="auto"/>
              <w:bottom w:val="single" w:sz="4" w:space="0" w:color="auto"/>
              <w:right w:val="single" w:sz="4" w:space="0" w:color="auto"/>
            </w:tcBorders>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Актовый зал</w:t>
            </w:r>
          </w:p>
        </w:tc>
        <w:tc>
          <w:tcPr>
            <w:tcW w:w="1266"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заместитель директора по социально-педагогической работе</w:t>
            </w:r>
          </w:p>
        </w:tc>
        <w:tc>
          <w:tcPr>
            <w:tcW w:w="461"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ЛР4</w:t>
            </w:r>
          </w:p>
        </w:tc>
      </w:tr>
      <w:tr w:rsidR="00942DE1" w:rsidRPr="0050425B" w:rsidTr="00936A7D">
        <w:tc>
          <w:tcPr>
            <w:tcW w:w="443"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spacing w:after="0" w:line="240" w:lineRule="auto"/>
              <w:rPr>
                <w:rFonts w:ascii="Times New Roman" w:hAnsi="Times New Roman" w:cs="Times New Roman"/>
              </w:rPr>
            </w:pPr>
            <w:r w:rsidRPr="0050425B">
              <w:rPr>
                <w:rFonts w:ascii="Times New Roman" w:hAnsi="Times New Roman" w:cs="Times New Roman"/>
              </w:rPr>
              <w:t>В теч.мес.</w:t>
            </w:r>
          </w:p>
        </w:tc>
        <w:tc>
          <w:tcPr>
            <w:tcW w:w="1492"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sz w:val="24"/>
                <w:szCs w:val="24"/>
              </w:rPr>
              <w:t>Организация и проведение экскурсий в музеи Екатеринбурга и по его окрестностям в рамках учебных дисциплин.</w:t>
            </w:r>
          </w:p>
        </w:tc>
        <w:tc>
          <w:tcPr>
            <w:tcW w:w="648"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Группы всех курсов, педагоги - предметники</w:t>
            </w:r>
          </w:p>
        </w:tc>
        <w:tc>
          <w:tcPr>
            <w:tcW w:w="690" w:type="pct"/>
            <w:tcBorders>
              <w:top w:val="single" w:sz="4" w:space="0" w:color="auto"/>
              <w:left w:val="single" w:sz="4" w:space="0" w:color="auto"/>
              <w:bottom w:val="single" w:sz="4" w:space="0" w:color="auto"/>
              <w:right w:val="single" w:sz="4" w:space="0" w:color="auto"/>
            </w:tcBorders>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Музеи, выставочные комплексы</w:t>
            </w:r>
          </w:p>
        </w:tc>
        <w:tc>
          <w:tcPr>
            <w:tcW w:w="1266"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заместитель директора по учебной работе, заместитель директора по социально-педагогической работе</w:t>
            </w:r>
          </w:p>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p>
        </w:tc>
        <w:tc>
          <w:tcPr>
            <w:tcW w:w="461"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11</w:t>
            </w:r>
          </w:p>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16</w:t>
            </w:r>
          </w:p>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17</w:t>
            </w:r>
          </w:p>
        </w:tc>
      </w:tr>
      <w:tr w:rsidR="00942DE1" w:rsidRPr="0050425B" w:rsidTr="00936A7D">
        <w:tc>
          <w:tcPr>
            <w:tcW w:w="443"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shd w:val="clear" w:color="auto" w:fill="FFFFFF"/>
              <w:spacing w:after="0" w:line="240" w:lineRule="auto"/>
              <w:rPr>
                <w:rFonts w:ascii="Times New Roman" w:eastAsia="Calibri" w:hAnsi="Times New Roman" w:cs="Times New Roman"/>
              </w:rPr>
            </w:pPr>
            <w:r w:rsidRPr="0050425B">
              <w:rPr>
                <w:rFonts w:ascii="Times New Roman" w:eastAsia="Calibri" w:hAnsi="Times New Roman" w:cs="Times New Roman"/>
              </w:rPr>
              <w:t>В теч.мес</w:t>
            </w:r>
          </w:p>
        </w:tc>
        <w:tc>
          <w:tcPr>
            <w:tcW w:w="1492"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Студенческий совет</w:t>
            </w:r>
          </w:p>
        </w:tc>
        <w:tc>
          <w:tcPr>
            <w:tcW w:w="648"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Старосты всех групп, председатель студенческого совета, актив колледжа</w:t>
            </w:r>
          </w:p>
        </w:tc>
        <w:tc>
          <w:tcPr>
            <w:tcW w:w="690" w:type="pct"/>
            <w:tcBorders>
              <w:top w:val="single" w:sz="4" w:space="0" w:color="auto"/>
              <w:left w:val="single" w:sz="4" w:space="0" w:color="auto"/>
              <w:bottom w:val="single" w:sz="4" w:space="0" w:color="auto"/>
              <w:right w:val="single" w:sz="4" w:space="0" w:color="auto"/>
            </w:tcBorders>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Актовый зал</w:t>
            </w:r>
          </w:p>
        </w:tc>
        <w:tc>
          <w:tcPr>
            <w:tcW w:w="1266"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заместитель директора по социально-педагогической работе</w:t>
            </w:r>
          </w:p>
        </w:tc>
        <w:tc>
          <w:tcPr>
            <w:tcW w:w="461"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 xml:space="preserve">ЛР 2 </w:t>
            </w:r>
          </w:p>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3</w:t>
            </w:r>
          </w:p>
        </w:tc>
      </w:tr>
      <w:tr w:rsidR="00942DE1" w:rsidRPr="0050425B" w:rsidTr="00936A7D">
        <w:tc>
          <w:tcPr>
            <w:tcW w:w="443"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eastAsia="Calibri" w:hAnsi="Times New Roman" w:cs="Times New Roman"/>
              </w:rPr>
              <w:t>В теч.мес.</w:t>
            </w:r>
          </w:p>
        </w:tc>
        <w:tc>
          <w:tcPr>
            <w:tcW w:w="1492"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Акция «Чистый двор»</w:t>
            </w:r>
          </w:p>
        </w:tc>
        <w:tc>
          <w:tcPr>
            <w:tcW w:w="648"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Группы всех курсов, кураторы, мастера п/о</w:t>
            </w:r>
          </w:p>
        </w:tc>
        <w:tc>
          <w:tcPr>
            <w:tcW w:w="690" w:type="pct"/>
            <w:tcBorders>
              <w:top w:val="single" w:sz="4" w:space="0" w:color="auto"/>
              <w:left w:val="single" w:sz="4" w:space="0" w:color="auto"/>
              <w:bottom w:val="single" w:sz="4" w:space="0" w:color="auto"/>
              <w:right w:val="single" w:sz="4" w:space="0" w:color="auto"/>
            </w:tcBorders>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Территории колледжа и общежитий</w:t>
            </w:r>
          </w:p>
        </w:tc>
        <w:tc>
          <w:tcPr>
            <w:tcW w:w="1266"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заместитель директора по учебной работе, заместитель директора по социально-педагогической работе, заместитель директора по хозяйственной части</w:t>
            </w:r>
          </w:p>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p>
        </w:tc>
        <w:tc>
          <w:tcPr>
            <w:tcW w:w="461"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 xml:space="preserve">ЛР 2 </w:t>
            </w:r>
          </w:p>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6</w:t>
            </w:r>
          </w:p>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10</w:t>
            </w:r>
          </w:p>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18</w:t>
            </w:r>
          </w:p>
        </w:tc>
      </w:tr>
      <w:tr w:rsidR="00942DE1" w:rsidRPr="0050425B" w:rsidTr="00936A7D">
        <w:tc>
          <w:tcPr>
            <w:tcW w:w="443"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rPr>
                <w:rFonts w:ascii="Times New Roman" w:hAnsi="Times New Roman" w:cs="Times New Roman"/>
                <w:bCs/>
                <w:kern w:val="2"/>
                <w:sz w:val="24"/>
                <w:szCs w:val="24"/>
                <w:lang w:eastAsia="ko-KR"/>
              </w:rPr>
            </w:pPr>
            <w:r w:rsidRPr="0050425B">
              <w:rPr>
                <w:rFonts w:ascii="Times New Roman" w:hAnsi="Times New Roman" w:cs="Times New Roman"/>
                <w:bCs/>
                <w:kern w:val="2"/>
                <w:sz w:val="24"/>
                <w:szCs w:val="24"/>
                <w:lang w:eastAsia="ko-KR"/>
              </w:rPr>
              <w:t>26.02</w:t>
            </w:r>
          </w:p>
        </w:tc>
        <w:tc>
          <w:tcPr>
            <w:tcW w:w="1492"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shd w:val="clear" w:color="auto" w:fill="FFFFFF"/>
              <w:spacing w:after="0" w:line="240" w:lineRule="auto"/>
              <w:rPr>
                <w:rFonts w:ascii="Times New Roman" w:hAnsi="Times New Roman" w:cs="Times New Roman"/>
                <w:color w:val="000000"/>
                <w:sz w:val="24"/>
                <w:szCs w:val="24"/>
              </w:rPr>
            </w:pPr>
            <w:r w:rsidRPr="0050425B">
              <w:rPr>
                <w:rFonts w:ascii="Times New Roman" w:hAnsi="Times New Roman" w:cs="Times New Roman"/>
                <w:bCs/>
                <w:kern w:val="2"/>
                <w:sz w:val="24"/>
                <w:szCs w:val="24"/>
                <w:lang w:eastAsia="ko-KR"/>
              </w:rPr>
              <w:t>Разговоры о важном</w:t>
            </w:r>
          </w:p>
        </w:tc>
        <w:tc>
          <w:tcPr>
            <w:tcW w:w="648"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Студенты групп СПО 1 курса, КРС 1-2 курс</w:t>
            </w:r>
          </w:p>
        </w:tc>
        <w:tc>
          <w:tcPr>
            <w:tcW w:w="690" w:type="pct"/>
            <w:tcBorders>
              <w:top w:val="single" w:sz="4" w:space="0" w:color="auto"/>
              <w:left w:val="single" w:sz="4" w:space="0" w:color="auto"/>
              <w:bottom w:val="single" w:sz="4" w:space="0" w:color="auto"/>
              <w:right w:val="single" w:sz="4" w:space="0" w:color="auto"/>
            </w:tcBorders>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Учебные кабинеты</w:t>
            </w:r>
          </w:p>
        </w:tc>
        <w:tc>
          <w:tcPr>
            <w:tcW w:w="1266"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center"/>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заместитель директора по социально-педагогической работе, кураторы и мастера</w:t>
            </w:r>
          </w:p>
        </w:tc>
        <w:tc>
          <w:tcPr>
            <w:tcW w:w="461"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b/>
                <w:bCs/>
                <w:sz w:val="24"/>
                <w:szCs w:val="24"/>
              </w:rPr>
            </w:pPr>
            <w:r w:rsidRPr="0050425B">
              <w:rPr>
                <w:rFonts w:ascii="Times New Roman" w:hAnsi="Times New Roman" w:cs="Times New Roman"/>
                <w:kern w:val="2"/>
                <w:sz w:val="24"/>
                <w:szCs w:val="24"/>
                <w:lang w:eastAsia="ko-KR"/>
              </w:rPr>
              <w:t>ЛР 2</w:t>
            </w:r>
          </w:p>
        </w:tc>
      </w:tr>
      <w:tr w:rsidR="00942DE1" w:rsidRPr="0050425B" w:rsidTr="00936A7D">
        <w:tc>
          <w:tcPr>
            <w:tcW w:w="5000" w:type="pct"/>
            <w:gridSpan w:val="6"/>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center"/>
              <w:rPr>
                <w:rFonts w:ascii="Times New Roman" w:hAnsi="Times New Roman" w:cs="Times New Roman"/>
                <w:b/>
                <w:bCs/>
                <w:kern w:val="2"/>
                <w:sz w:val="24"/>
                <w:szCs w:val="24"/>
                <w:lang w:eastAsia="ko-KR"/>
              </w:rPr>
            </w:pPr>
            <w:r w:rsidRPr="0050425B">
              <w:rPr>
                <w:rFonts w:ascii="Times New Roman" w:hAnsi="Times New Roman" w:cs="Times New Roman"/>
                <w:b/>
                <w:bCs/>
                <w:kern w:val="2"/>
                <w:sz w:val="24"/>
                <w:szCs w:val="24"/>
                <w:lang w:eastAsia="ko-KR"/>
              </w:rPr>
              <w:t>МАРТ</w:t>
            </w:r>
          </w:p>
        </w:tc>
      </w:tr>
      <w:tr w:rsidR="00942DE1" w:rsidRPr="0050425B" w:rsidTr="00936A7D">
        <w:tc>
          <w:tcPr>
            <w:tcW w:w="443"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01.03</w:t>
            </w:r>
          </w:p>
        </w:tc>
        <w:tc>
          <w:tcPr>
            <w:tcW w:w="1492"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suppressAutoHyphens/>
              <w:autoSpaceDE w:val="0"/>
              <w:autoSpaceDN w:val="0"/>
              <w:spacing w:after="0" w:line="240" w:lineRule="auto"/>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Всемирный день иммунитета</w:t>
            </w:r>
          </w:p>
          <w:p w:rsidR="00942DE1" w:rsidRPr="0050425B" w:rsidRDefault="00942DE1" w:rsidP="00AB23E4">
            <w:pPr>
              <w:suppressAutoHyphens/>
              <w:autoSpaceDE w:val="0"/>
              <w:autoSpaceDN w:val="0"/>
              <w:spacing w:after="0" w:line="240" w:lineRule="auto"/>
              <w:rPr>
                <w:rFonts w:ascii="Times New Roman" w:hAnsi="Times New Roman" w:cs="Times New Roman"/>
                <w:kern w:val="2"/>
                <w:sz w:val="24"/>
                <w:szCs w:val="24"/>
                <w:lang w:eastAsia="ko-KR"/>
              </w:rPr>
            </w:pPr>
            <w:r w:rsidRPr="0050425B">
              <w:rPr>
                <w:rFonts w:ascii="Times New Roman" w:eastAsia="Symbol" w:hAnsi="Times New Roman" w:cs="Times New Roman"/>
                <w:sz w:val="24"/>
                <w:szCs w:val="24"/>
              </w:rPr>
              <w:t>Акции, конкурсы, открытые уроки, мероприятия, выставка газет, тематические классные часы</w:t>
            </w:r>
          </w:p>
        </w:tc>
        <w:tc>
          <w:tcPr>
            <w:tcW w:w="648"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spacing w:after="0"/>
              <w:rPr>
                <w:rFonts w:ascii="Times New Roman" w:hAnsi="Times New Roman" w:cs="Times New Roman"/>
              </w:rPr>
            </w:pPr>
            <w:r w:rsidRPr="0050425B">
              <w:rPr>
                <w:rFonts w:ascii="Times New Roman" w:hAnsi="Times New Roman" w:cs="Times New Roman"/>
                <w:kern w:val="2"/>
                <w:sz w:val="24"/>
                <w:szCs w:val="24"/>
                <w:lang w:eastAsia="ko-KR"/>
              </w:rPr>
              <w:t>Группы всех курсов</w:t>
            </w:r>
          </w:p>
        </w:tc>
        <w:tc>
          <w:tcPr>
            <w:tcW w:w="690" w:type="pct"/>
            <w:tcBorders>
              <w:top w:val="single" w:sz="4" w:space="0" w:color="auto"/>
              <w:left w:val="single" w:sz="4" w:space="0" w:color="auto"/>
              <w:bottom w:val="single" w:sz="4" w:space="0" w:color="auto"/>
              <w:right w:val="single" w:sz="4" w:space="0" w:color="auto"/>
            </w:tcBorders>
          </w:tcPr>
          <w:p w:rsidR="00942DE1" w:rsidRPr="0050425B" w:rsidRDefault="00942DE1" w:rsidP="00AB23E4">
            <w:pPr>
              <w:suppressAutoHyphens/>
              <w:autoSpaceDE w:val="0"/>
              <w:autoSpaceDN w:val="0"/>
              <w:spacing w:after="0" w:line="240" w:lineRule="auto"/>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Актовый зал, информационный стенд</w:t>
            </w:r>
          </w:p>
        </w:tc>
        <w:tc>
          <w:tcPr>
            <w:tcW w:w="1266"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pStyle w:val="TableParagraph"/>
              <w:widowControl/>
              <w:suppressAutoHyphens/>
              <w:ind w:left="0"/>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заместитель директора по социально-педагогической работе, актив колледжа</w:t>
            </w:r>
          </w:p>
        </w:tc>
        <w:tc>
          <w:tcPr>
            <w:tcW w:w="461"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suppressAutoHyphens/>
              <w:autoSpaceDE w:val="0"/>
              <w:autoSpaceDN w:val="0"/>
              <w:spacing w:after="0" w:line="240" w:lineRule="auto"/>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9</w:t>
            </w:r>
          </w:p>
          <w:p w:rsidR="00942DE1" w:rsidRPr="0050425B" w:rsidRDefault="00942DE1" w:rsidP="00AB23E4">
            <w:pPr>
              <w:suppressAutoHyphens/>
              <w:autoSpaceDE w:val="0"/>
              <w:autoSpaceDN w:val="0"/>
              <w:spacing w:after="0" w:line="240" w:lineRule="auto"/>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10</w:t>
            </w:r>
          </w:p>
        </w:tc>
      </w:tr>
      <w:tr w:rsidR="00942DE1" w:rsidRPr="0050425B" w:rsidTr="00936A7D">
        <w:tc>
          <w:tcPr>
            <w:tcW w:w="443"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bCs/>
                <w:kern w:val="2"/>
                <w:sz w:val="24"/>
                <w:szCs w:val="24"/>
                <w:lang w:eastAsia="ko-KR"/>
              </w:rPr>
            </w:pPr>
            <w:r w:rsidRPr="0050425B">
              <w:rPr>
                <w:rFonts w:ascii="Times New Roman" w:hAnsi="Times New Roman" w:cs="Times New Roman"/>
                <w:kern w:val="2"/>
                <w:sz w:val="24"/>
                <w:szCs w:val="24"/>
                <w:lang w:eastAsia="ko-KR"/>
              </w:rPr>
              <w:t>01.03</w:t>
            </w:r>
          </w:p>
        </w:tc>
        <w:tc>
          <w:tcPr>
            <w:tcW w:w="1492"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suppressAutoHyphens/>
              <w:autoSpaceDE w:val="0"/>
              <w:autoSpaceDN w:val="0"/>
              <w:spacing w:after="0" w:line="240" w:lineRule="auto"/>
              <w:rPr>
                <w:rFonts w:ascii="Times New Roman" w:hAnsi="Times New Roman" w:cs="Times New Roman"/>
                <w:bCs/>
                <w:kern w:val="2"/>
                <w:sz w:val="24"/>
                <w:szCs w:val="24"/>
                <w:lang w:eastAsia="ko-KR"/>
              </w:rPr>
            </w:pPr>
            <w:r w:rsidRPr="0050425B">
              <w:rPr>
                <w:rFonts w:ascii="Times New Roman" w:hAnsi="Times New Roman" w:cs="Times New Roman"/>
                <w:bCs/>
                <w:kern w:val="2"/>
                <w:sz w:val="24"/>
                <w:szCs w:val="24"/>
                <w:lang w:eastAsia="ko-KR"/>
              </w:rPr>
              <w:t>Всероссийский открытый урок «ОБЖ» (приуроченный к празднованию дня гражданской обороны)</w:t>
            </w:r>
          </w:p>
        </w:tc>
        <w:tc>
          <w:tcPr>
            <w:tcW w:w="648"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spacing w:after="0"/>
              <w:rPr>
                <w:rFonts w:ascii="Times New Roman" w:hAnsi="Times New Roman" w:cs="Times New Roman"/>
              </w:rPr>
            </w:pPr>
            <w:r w:rsidRPr="0050425B">
              <w:rPr>
                <w:rFonts w:ascii="Times New Roman" w:hAnsi="Times New Roman" w:cs="Times New Roman"/>
                <w:kern w:val="2"/>
                <w:sz w:val="24"/>
                <w:szCs w:val="24"/>
                <w:lang w:eastAsia="ko-KR"/>
              </w:rPr>
              <w:t>Группы всех курсов</w:t>
            </w:r>
          </w:p>
        </w:tc>
        <w:tc>
          <w:tcPr>
            <w:tcW w:w="690" w:type="pct"/>
            <w:tcBorders>
              <w:top w:val="single" w:sz="4" w:space="0" w:color="auto"/>
              <w:left w:val="single" w:sz="4" w:space="0" w:color="auto"/>
              <w:bottom w:val="single" w:sz="4" w:space="0" w:color="auto"/>
              <w:right w:val="single" w:sz="4" w:space="0" w:color="auto"/>
            </w:tcBorders>
          </w:tcPr>
          <w:p w:rsidR="00942DE1" w:rsidRPr="0050425B" w:rsidRDefault="00942DE1" w:rsidP="00AB23E4">
            <w:pPr>
              <w:suppressAutoHyphens/>
              <w:autoSpaceDE w:val="0"/>
              <w:autoSpaceDN w:val="0"/>
              <w:spacing w:after="0" w:line="240" w:lineRule="auto"/>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Учебные кабинеты</w:t>
            </w:r>
          </w:p>
        </w:tc>
        <w:tc>
          <w:tcPr>
            <w:tcW w:w="1266"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suppressAutoHyphens/>
              <w:autoSpaceDE w:val="0"/>
              <w:autoSpaceDN w:val="0"/>
              <w:spacing w:after="0" w:line="240" w:lineRule="auto"/>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 xml:space="preserve">заместитель директора по учебной работе, заместитель директора по социально-педагогической работе, </w:t>
            </w:r>
            <w:r w:rsidRPr="0050425B">
              <w:rPr>
                <w:rFonts w:ascii="Times New Roman" w:hAnsi="Times New Roman" w:cs="Times New Roman"/>
                <w:sz w:val="24"/>
                <w:szCs w:val="24"/>
              </w:rPr>
              <w:t>преподаватели ОБЖ, БЖД</w:t>
            </w:r>
          </w:p>
        </w:tc>
        <w:tc>
          <w:tcPr>
            <w:tcW w:w="461"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suppressAutoHyphens/>
              <w:autoSpaceDE w:val="0"/>
              <w:autoSpaceDN w:val="0"/>
              <w:spacing w:after="0" w:line="240" w:lineRule="auto"/>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1</w:t>
            </w:r>
          </w:p>
          <w:p w:rsidR="00942DE1" w:rsidRPr="0050425B" w:rsidRDefault="00942DE1" w:rsidP="00AB23E4">
            <w:pPr>
              <w:suppressAutoHyphens/>
              <w:autoSpaceDE w:val="0"/>
              <w:autoSpaceDN w:val="0"/>
              <w:spacing w:after="0" w:line="240" w:lineRule="auto"/>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3</w:t>
            </w:r>
          </w:p>
          <w:p w:rsidR="00942DE1" w:rsidRPr="0050425B" w:rsidRDefault="00942DE1" w:rsidP="00AB23E4">
            <w:pPr>
              <w:suppressAutoHyphens/>
              <w:autoSpaceDE w:val="0"/>
              <w:autoSpaceDN w:val="0"/>
              <w:spacing w:after="0" w:line="240" w:lineRule="auto"/>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5</w:t>
            </w:r>
          </w:p>
        </w:tc>
      </w:tr>
      <w:tr w:rsidR="00942DE1" w:rsidRPr="0050425B" w:rsidTr="00936A7D">
        <w:tc>
          <w:tcPr>
            <w:tcW w:w="443"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spacing w:after="0" w:line="240" w:lineRule="auto"/>
              <w:rPr>
                <w:rFonts w:ascii="Times New Roman" w:hAnsi="Times New Roman" w:cs="Times New Roman"/>
              </w:rPr>
            </w:pPr>
            <w:r w:rsidRPr="0050425B">
              <w:rPr>
                <w:rFonts w:ascii="Times New Roman" w:hAnsi="Times New Roman" w:cs="Times New Roman"/>
              </w:rPr>
              <w:t>В теч.мес.</w:t>
            </w:r>
          </w:p>
        </w:tc>
        <w:tc>
          <w:tcPr>
            <w:tcW w:w="1492"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shd w:val="clear" w:color="auto" w:fill="FFFFFF"/>
              <w:spacing w:after="0" w:line="240" w:lineRule="auto"/>
              <w:rPr>
                <w:rFonts w:ascii="Times New Roman" w:eastAsia="Calibri" w:hAnsi="Times New Roman" w:cs="Times New Roman"/>
                <w:sz w:val="24"/>
                <w:szCs w:val="24"/>
              </w:rPr>
            </w:pPr>
            <w:r w:rsidRPr="0050425B">
              <w:rPr>
                <w:rFonts w:ascii="Times New Roman" w:eastAsia="Calibri" w:hAnsi="Times New Roman" w:cs="Times New Roman"/>
                <w:sz w:val="24"/>
                <w:szCs w:val="24"/>
              </w:rPr>
              <w:t>Конкурсная программа для девушек и юношей «Самые, самые, самые»</w:t>
            </w:r>
          </w:p>
        </w:tc>
        <w:tc>
          <w:tcPr>
            <w:tcW w:w="648"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Группы всех курсов, актив колледжа, педагоги организаторы</w:t>
            </w:r>
          </w:p>
        </w:tc>
        <w:tc>
          <w:tcPr>
            <w:tcW w:w="690" w:type="pct"/>
            <w:tcBorders>
              <w:top w:val="single" w:sz="4" w:space="0" w:color="auto"/>
              <w:left w:val="single" w:sz="4" w:space="0" w:color="auto"/>
              <w:bottom w:val="single" w:sz="4" w:space="0" w:color="auto"/>
              <w:right w:val="single" w:sz="4" w:space="0" w:color="auto"/>
            </w:tcBorders>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Актовый зал</w:t>
            </w:r>
          </w:p>
        </w:tc>
        <w:tc>
          <w:tcPr>
            <w:tcW w:w="1266"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заместитель директора по социально-педагогической работе</w:t>
            </w:r>
          </w:p>
        </w:tc>
        <w:tc>
          <w:tcPr>
            <w:tcW w:w="461"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11</w:t>
            </w:r>
          </w:p>
        </w:tc>
      </w:tr>
      <w:tr w:rsidR="00942DE1" w:rsidRPr="0050425B" w:rsidTr="00936A7D">
        <w:tc>
          <w:tcPr>
            <w:tcW w:w="443"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spacing w:after="0" w:line="240" w:lineRule="auto"/>
              <w:rPr>
                <w:rFonts w:ascii="Times New Roman" w:hAnsi="Times New Roman" w:cs="Times New Roman"/>
              </w:rPr>
            </w:pPr>
            <w:r w:rsidRPr="0050425B">
              <w:rPr>
                <w:rFonts w:ascii="Times New Roman" w:hAnsi="Times New Roman" w:cs="Times New Roman"/>
              </w:rPr>
              <w:t>04.03</w:t>
            </w:r>
          </w:p>
        </w:tc>
        <w:tc>
          <w:tcPr>
            <w:tcW w:w="1492"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shd w:val="clear" w:color="auto" w:fill="FFFFFF"/>
              <w:spacing w:after="0" w:line="240" w:lineRule="auto"/>
              <w:rPr>
                <w:rFonts w:ascii="Times New Roman" w:eastAsia="Calibri" w:hAnsi="Times New Roman" w:cs="Times New Roman"/>
                <w:sz w:val="24"/>
                <w:szCs w:val="24"/>
              </w:rPr>
            </w:pPr>
            <w:r w:rsidRPr="0050425B">
              <w:rPr>
                <w:rFonts w:ascii="Times New Roman" w:hAnsi="Times New Roman" w:cs="Times New Roman"/>
                <w:bCs/>
                <w:kern w:val="2"/>
                <w:sz w:val="24"/>
                <w:szCs w:val="24"/>
                <w:lang w:eastAsia="ko-KR"/>
              </w:rPr>
              <w:t>Разговоры о важном</w:t>
            </w:r>
          </w:p>
        </w:tc>
        <w:tc>
          <w:tcPr>
            <w:tcW w:w="648"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Студенты групп СПО 1 курса, КРС 1-2 курс</w:t>
            </w:r>
          </w:p>
        </w:tc>
        <w:tc>
          <w:tcPr>
            <w:tcW w:w="690" w:type="pct"/>
            <w:tcBorders>
              <w:top w:val="single" w:sz="4" w:space="0" w:color="auto"/>
              <w:left w:val="single" w:sz="4" w:space="0" w:color="auto"/>
              <w:bottom w:val="single" w:sz="4" w:space="0" w:color="auto"/>
              <w:right w:val="single" w:sz="4" w:space="0" w:color="auto"/>
            </w:tcBorders>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Учебные кабинеты</w:t>
            </w:r>
          </w:p>
        </w:tc>
        <w:tc>
          <w:tcPr>
            <w:tcW w:w="1266"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заместитель директора по социально-педагогической работе, кураторы и мастера</w:t>
            </w:r>
          </w:p>
        </w:tc>
        <w:tc>
          <w:tcPr>
            <w:tcW w:w="461"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2</w:t>
            </w:r>
          </w:p>
        </w:tc>
      </w:tr>
      <w:tr w:rsidR="00942DE1" w:rsidRPr="0050425B" w:rsidTr="00936A7D">
        <w:tc>
          <w:tcPr>
            <w:tcW w:w="443"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spacing w:after="0" w:line="240" w:lineRule="auto"/>
              <w:rPr>
                <w:rFonts w:ascii="Times New Roman" w:hAnsi="Times New Roman" w:cs="Times New Roman"/>
              </w:rPr>
            </w:pPr>
            <w:r w:rsidRPr="0050425B">
              <w:rPr>
                <w:rFonts w:ascii="Times New Roman" w:hAnsi="Times New Roman" w:cs="Times New Roman"/>
              </w:rPr>
              <w:t>11.03</w:t>
            </w:r>
          </w:p>
        </w:tc>
        <w:tc>
          <w:tcPr>
            <w:tcW w:w="1492"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shd w:val="clear" w:color="auto" w:fill="FFFFFF"/>
              <w:spacing w:after="0" w:line="240" w:lineRule="auto"/>
              <w:rPr>
                <w:rFonts w:ascii="Times New Roman" w:eastAsia="Calibri" w:hAnsi="Times New Roman" w:cs="Times New Roman"/>
                <w:sz w:val="24"/>
                <w:szCs w:val="24"/>
              </w:rPr>
            </w:pPr>
            <w:r w:rsidRPr="0050425B">
              <w:rPr>
                <w:rFonts w:ascii="Times New Roman" w:hAnsi="Times New Roman" w:cs="Times New Roman"/>
                <w:bCs/>
                <w:kern w:val="2"/>
                <w:sz w:val="24"/>
                <w:szCs w:val="24"/>
                <w:lang w:eastAsia="ko-KR"/>
              </w:rPr>
              <w:t>Разговоры о важном</w:t>
            </w:r>
          </w:p>
        </w:tc>
        <w:tc>
          <w:tcPr>
            <w:tcW w:w="648"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Студенты групп СПО 1 курса, КРС 1-2 курс</w:t>
            </w:r>
          </w:p>
        </w:tc>
        <w:tc>
          <w:tcPr>
            <w:tcW w:w="690" w:type="pct"/>
            <w:tcBorders>
              <w:top w:val="single" w:sz="4" w:space="0" w:color="auto"/>
              <w:left w:val="single" w:sz="4" w:space="0" w:color="auto"/>
              <w:bottom w:val="single" w:sz="4" w:space="0" w:color="auto"/>
              <w:right w:val="single" w:sz="4" w:space="0" w:color="auto"/>
            </w:tcBorders>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Учебные кабинеты</w:t>
            </w:r>
          </w:p>
        </w:tc>
        <w:tc>
          <w:tcPr>
            <w:tcW w:w="1266"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заместитель директора по социально-педагогической работе, кураторы и мастера</w:t>
            </w:r>
          </w:p>
        </w:tc>
        <w:tc>
          <w:tcPr>
            <w:tcW w:w="461"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2</w:t>
            </w:r>
          </w:p>
        </w:tc>
      </w:tr>
      <w:tr w:rsidR="00942DE1" w:rsidRPr="0050425B" w:rsidTr="00936A7D">
        <w:tc>
          <w:tcPr>
            <w:tcW w:w="443"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50425B">
              <w:rPr>
                <w:rFonts w:ascii="Times New Roman" w:hAnsi="Times New Roman" w:cs="Times New Roman"/>
                <w:b/>
                <w:bCs/>
                <w:kern w:val="2"/>
                <w:sz w:val="24"/>
                <w:szCs w:val="24"/>
                <w:lang w:eastAsia="ko-KR"/>
              </w:rPr>
              <w:t xml:space="preserve">08.03 </w:t>
            </w:r>
          </w:p>
        </w:tc>
        <w:tc>
          <w:tcPr>
            <w:tcW w:w="1492"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50425B">
              <w:rPr>
                <w:rFonts w:ascii="Times New Roman" w:hAnsi="Times New Roman" w:cs="Times New Roman"/>
                <w:b/>
                <w:bCs/>
                <w:kern w:val="2"/>
                <w:sz w:val="24"/>
                <w:szCs w:val="24"/>
                <w:lang w:eastAsia="ko-KR"/>
              </w:rPr>
              <w:t>Международный женский день, праздничный концерт</w:t>
            </w:r>
          </w:p>
        </w:tc>
        <w:tc>
          <w:tcPr>
            <w:tcW w:w="648"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Актив колледжа, педагог организатор, кураторы, мастера п/о</w:t>
            </w:r>
          </w:p>
        </w:tc>
        <w:tc>
          <w:tcPr>
            <w:tcW w:w="690" w:type="pct"/>
            <w:tcBorders>
              <w:top w:val="single" w:sz="4" w:space="0" w:color="auto"/>
              <w:left w:val="single" w:sz="4" w:space="0" w:color="auto"/>
              <w:bottom w:val="single" w:sz="4" w:space="0" w:color="auto"/>
              <w:right w:val="single" w:sz="4" w:space="0" w:color="auto"/>
            </w:tcBorders>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Актовый зал</w:t>
            </w:r>
          </w:p>
        </w:tc>
        <w:tc>
          <w:tcPr>
            <w:tcW w:w="1266"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заместитель директора по социально-педагогической работе</w:t>
            </w:r>
          </w:p>
        </w:tc>
        <w:tc>
          <w:tcPr>
            <w:tcW w:w="461"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ЛР12</w:t>
            </w:r>
          </w:p>
        </w:tc>
      </w:tr>
      <w:tr w:rsidR="00942DE1" w:rsidRPr="0050425B" w:rsidTr="00936A7D">
        <w:tc>
          <w:tcPr>
            <w:tcW w:w="443"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bCs/>
                <w:kern w:val="2"/>
                <w:sz w:val="24"/>
                <w:szCs w:val="24"/>
                <w:lang w:eastAsia="ko-KR"/>
              </w:rPr>
            </w:pPr>
            <w:r w:rsidRPr="0050425B">
              <w:rPr>
                <w:rFonts w:ascii="Times New Roman" w:hAnsi="Times New Roman" w:cs="Times New Roman"/>
                <w:bCs/>
                <w:kern w:val="2"/>
                <w:sz w:val="24"/>
                <w:szCs w:val="24"/>
                <w:lang w:eastAsia="ko-KR"/>
              </w:rPr>
              <w:t>В теч.мес.</w:t>
            </w:r>
          </w:p>
        </w:tc>
        <w:tc>
          <w:tcPr>
            <w:tcW w:w="1492"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bCs/>
                <w:kern w:val="2"/>
                <w:sz w:val="24"/>
                <w:szCs w:val="24"/>
                <w:lang w:eastAsia="ko-KR"/>
              </w:rPr>
            </w:pPr>
            <w:r w:rsidRPr="0050425B">
              <w:rPr>
                <w:rFonts w:ascii="Times New Roman" w:hAnsi="Times New Roman" w:cs="Times New Roman"/>
                <w:bCs/>
                <w:kern w:val="2"/>
                <w:sz w:val="24"/>
                <w:szCs w:val="24"/>
                <w:lang w:eastAsia="ko-KR"/>
              </w:rPr>
              <w:t>Подтягивания/отжимания</w:t>
            </w:r>
          </w:p>
        </w:tc>
        <w:tc>
          <w:tcPr>
            <w:tcW w:w="648"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Группы всех курсов, руководитель физической подготовки,</w:t>
            </w:r>
          </w:p>
        </w:tc>
        <w:tc>
          <w:tcPr>
            <w:tcW w:w="690" w:type="pct"/>
            <w:tcBorders>
              <w:top w:val="single" w:sz="4" w:space="0" w:color="auto"/>
              <w:left w:val="single" w:sz="4" w:space="0" w:color="auto"/>
              <w:bottom w:val="single" w:sz="4" w:space="0" w:color="auto"/>
              <w:right w:val="single" w:sz="4" w:space="0" w:color="auto"/>
            </w:tcBorders>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Спортивный зал</w:t>
            </w:r>
          </w:p>
        </w:tc>
        <w:tc>
          <w:tcPr>
            <w:tcW w:w="1266"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заместитель директора по социально-педагогической работе</w:t>
            </w:r>
          </w:p>
        </w:tc>
        <w:tc>
          <w:tcPr>
            <w:tcW w:w="461"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9</w:t>
            </w:r>
          </w:p>
        </w:tc>
      </w:tr>
      <w:tr w:rsidR="00942DE1" w:rsidRPr="0050425B" w:rsidTr="00936A7D">
        <w:tc>
          <w:tcPr>
            <w:tcW w:w="443"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В теч.мес.</w:t>
            </w:r>
          </w:p>
        </w:tc>
        <w:tc>
          <w:tcPr>
            <w:tcW w:w="1492"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sz w:val="24"/>
                <w:szCs w:val="24"/>
              </w:rPr>
              <w:t>Организация и проведение экскурсий в музеи Екатеринбурга и по его окрестностям в рамках учебных дисциплин.</w:t>
            </w:r>
          </w:p>
        </w:tc>
        <w:tc>
          <w:tcPr>
            <w:tcW w:w="648"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Группы всех курсов, педагоги – предметники</w:t>
            </w:r>
          </w:p>
        </w:tc>
        <w:tc>
          <w:tcPr>
            <w:tcW w:w="690" w:type="pct"/>
            <w:tcBorders>
              <w:top w:val="single" w:sz="4" w:space="0" w:color="auto"/>
              <w:left w:val="single" w:sz="4" w:space="0" w:color="auto"/>
              <w:bottom w:val="single" w:sz="4" w:space="0" w:color="auto"/>
              <w:right w:val="single" w:sz="4" w:space="0" w:color="auto"/>
            </w:tcBorders>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Музеи, выставочные комплексы</w:t>
            </w:r>
          </w:p>
        </w:tc>
        <w:tc>
          <w:tcPr>
            <w:tcW w:w="1266"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заместитель директора по учебной работе, заместитель директора по социально-педагогической работе</w:t>
            </w:r>
          </w:p>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p>
        </w:tc>
        <w:tc>
          <w:tcPr>
            <w:tcW w:w="461"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11</w:t>
            </w:r>
          </w:p>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16</w:t>
            </w:r>
          </w:p>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17</w:t>
            </w:r>
          </w:p>
        </w:tc>
      </w:tr>
      <w:tr w:rsidR="00942DE1" w:rsidRPr="0050425B" w:rsidTr="00936A7D">
        <w:tc>
          <w:tcPr>
            <w:tcW w:w="443"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spacing w:after="0" w:line="240" w:lineRule="auto"/>
              <w:rPr>
                <w:rFonts w:ascii="Times New Roman" w:hAnsi="Times New Roman" w:cs="Times New Roman"/>
              </w:rPr>
            </w:pPr>
            <w:r w:rsidRPr="0050425B">
              <w:rPr>
                <w:rFonts w:ascii="Times New Roman" w:hAnsi="Times New Roman" w:cs="Times New Roman"/>
              </w:rPr>
              <w:t>16.03</w:t>
            </w:r>
          </w:p>
        </w:tc>
        <w:tc>
          <w:tcPr>
            <w:tcW w:w="1492"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shd w:val="clear" w:color="auto" w:fill="FFFFFF"/>
              <w:spacing w:after="0" w:line="240" w:lineRule="auto"/>
              <w:rPr>
                <w:rFonts w:ascii="Times New Roman" w:eastAsia="Calibri" w:hAnsi="Times New Roman" w:cs="Times New Roman"/>
                <w:sz w:val="24"/>
                <w:szCs w:val="24"/>
              </w:rPr>
            </w:pPr>
            <w:r w:rsidRPr="0050425B">
              <w:rPr>
                <w:rFonts w:ascii="Times New Roman" w:eastAsia="Calibri" w:hAnsi="Times New Roman" w:cs="Times New Roman"/>
                <w:sz w:val="24"/>
                <w:szCs w:val="24"/>
              </w:rPr>
              <w:t>Масленица</w:t>
            </w:r>
          </w:p>
        </w:tc>
        <w:tc>
          <w:tcPr>
            <w:tcW w:w="648"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Группы всех курсов, актив колледжа, педагоги организаторы, руководитель физической подготовки, кураторы</w:t>
            </w:r>
          </w:p>
        </w:tc>
        <w:tc>
          <w:tcPr>
            <w:tcW w:w="690" w:type="pct"/>
            <w:tcBorders>
              <w:top w:val="single" w:sz="4" w:space="0" w:color="auto"/>
              <w:left w:val="single" w:sz="4" w:space="0" w:color="auto"/>
              <w:bottom w:val="single" w:sz="4" w:space="0" w:color="auto"/>
              <w:right w:val="single" w:sz="4" w:space="0" w:color="auto"/>
            </w:tcBorders>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Актовый зал</w:t>
            </w:r>
          </w:p>
        </w:tc>
        <w:tc>
          <w:tcPr>
            <w:tcW w:w="1266"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заместитель директора по социально-педагогической работе</w:t>
            </w:r>
          </w:p>
        </w:tc>
        <w:tc>
          <w:tcPr>
            <w:tcW w:w="461"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5</w:t>
            </w:r>
          </w:p>
        </w:tc>
      </w:tr>
      <w:tr w:rsidR="00942DE1" w:rsidRPr="0050425B" w:rsidTr="00936A7D">
        <w:tc>
          <w:tcPr>
            <w:tcW w:w="443"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b/>
                <w:bCs/>
                <w:kern w:val="2"/>
                <w:sz w:val="24"/>
                <w:szCs w:val="24"/>
                <w:lang w:eastAsia="ko-KR"/>
              </w:rPr>
            </w:pPr>
            <w:r w:rsidRPr="0050425B">
              <w:rPr>
                <w:rFonts w:ascii="Times New Roman" w:hAnsi="Times New Roman" w:cs="Times New Roman"/>
                <w:b/>
                <w:bCs/>
                <w:kern w:val="2"/>
                <w:sz w:val="24"/>
                <w:szCs w:val="24"/>
                <w:lang w:eastAsia="ko-KR"/>
              </w:rPr>
              <w:t xml:space="preserve">18.03 </w:t>
            </w:r>
          </w:p>
        </w:tc>
        <w:tc>
          <w:tcPr>
            <w:tcW w:w="1492"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rPr>
                <w:rFonts w:ascii="Times New Roman" w:hAnsi="Times New Roman" w:cs="Times New Roman"/>
                <w:b/>
                <w:bCs/>
                <w:kern w:val="2"/>
                <w:sz w:val="24"/>
                <w:szCs w:val="24"/>
                <w:lang w:eastAsia="ko-KR"/>
              </w:rPr>
            </w:pPr>
            <w:r w:rsidRPr="0050425B">
              <w:rPr>
                <w:rFonts w:ascii="Times New Roman" w:hAnsi="Times New Roman" w:cs="Times New Roman"/>
                <w:b/>
                <w:bCs/>
                <w:kern w:val="2"/>
                <w:sz w:val="24"/>
                <w:szCs w:val="24"/>
                <w:lang w:eastAsia="ko-KR"/>
              </w:rPr>
              <w:t>День воссоединения Крыма с Россией</w:t>
            </w:r>
          </w:p>
        </w:tc>
        <w:tc>
          <w:tcPr>
            <w:tcW w:w="648"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Группы всех курсов, кураторы, педагог организатор, мастера п/о</w:t>
            </w:r>
          </w:p>
        </w:tc>
        <w:tc>
          <w:tcPr>
            <w:tcW w:w="690" w:type="pct"/>
            <w:tcBorders>
              <w:top w:val="single" w:sz="4" w:space="0" w:color="auto"/>
              <w:left w:val="single" w:sz="4" w:space="0" w:color="auto"/>
              <w:bottom w:val="single" w:sz="4" w:space="0" w:color="auto"/>
              <w:right w:val="single" w:sz="4" w:space="0" w:color="auto"/>
            </w:tcBorders>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Учебные кабинеты</w:t>
            </w:r>
          </w:p>
        </w:tc>
        <w:tc>
          <w:tcPr>
            <w:tcW w:w="1266"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заместитель директора по социально-педагогической работе</w:t>
            </w:r>
          </w:p>
        </w:tc>
        <w:tc>
          <w:tcPr>
            <w:tcW w:w="461"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5</w:t>
            </w:r>
          </w:p>
        </w:tc>
      </w:tr>
      <w:tr w:rsidR="00942DE1" w:rsidRPr="0050425B" w:rsidTr="00936A7D">
        <w:tc>
          <w:tcPr>
            <w:tcW w:w="443"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shd w:val="clear" w:color="auto" w:fill="FFFFFF"/>
              <w:spacing w:after="0"/>
              <w:rPr>
                <w:rFonts w:ascii="Times New Roman" w:eastAsia="Calibri" w:hAnsi="Times New Roman" w:cs="Times New Roman"/>
              </w:rPr>
            </w:pPr>
            <w:r w:rsidRPr="0050425B">
              <w:rPr>
                <w:rFonts w:ascii="Times New Roman" w:eastAsia="Calibri" w:hAnsi="Times New Roman" w:cs="Times New Roman"/>
              </w:rPr>
              <w:t>В теч.мес</w:t>
            </w:r>
          </w:p>
        </w:tc>
        <w:tc>
          <w:tcPr>
            <w:tcW w:w="1492"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Студенческий совет</w:t>
            </w:r>
          </w:p>
        </w:tc>
        <w:tc>
          <w:tcPr>
            <w:tcW w:w="648"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Старосты всех групп, председатель студенческого совета, актив колледжа</w:t>
            </w:r>
          </w:p>
        </w:tc>
        <w:tc>
          <w:tcPr>
            <w:tcW w:w="690" w:type="pct"/>
            <w:tcBorders>
              <w:top w:val="single" w:sz="4" w:space="0" w:color="auto"/>
              <w:left w:val="single" w:sz="4" w:space="0" w:color="auto"/>
              <w:bottom w:val="single" w:sz="4" w:space="0" w:color="auto"/>
              <w:right w:val="single" w:sz="4" w:space="0" w:color="auto"/>
            </w:tcBorders>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Актовый зал</w:t>
            </w:r>
          </w:p>
        </w:tc>
        <w:tc>
          <w:tcPr>
            <w:tcW w:w="1266"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заместитель директора по социально-педагогической работе</w:t>
            </w:r>
          </w:p>
        </w:tc>
        <w:tc>
          <w:tcPr>
            <w:tcW w:w="461"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2</w:t>
            </w:r>
          </w:p>
          <w:p w:rsidR="00942DE1" w:rsidRPr="0050425B" w:rsidRDefault="00942DE1" w:rsidP="00AB23E4">
            <w:pPr>
              <w:widowControl w:val="0"/>
              <w:autoSpaceDE w:val="0"/>
              <w:autoSpaceDN w:val="0"/>
              <w:spacing w:after="0"/>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 xml:space="preserve"> ЛР 3</w:t>
            </w:r>
          </w:p>
        </w:tc>
      </w:tr>
      <w:tr w:rsidR="00942DE1" w:rsidRPr="0050425B" w:rsidTr="00936A7D">
        <w:tc>
          <w:tcPr>
            <w:tcW w:w="443"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eastAsia="Calibri" w:hAnsi="Times New Roman" w:cs="Times New Roman"/>
              </w:rPr>
              <w:t>В теч.мес.</w:t>
            </w:r>
          </w:p>
        </w:tc>
        <w:tc>
          <w:tcPr>
            <w:tcW w:w="1492"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Акция «Чистый двор»</w:t>
            </w:r>
          </w:p>
        </w:tc>
        <w:tc>
          <w:tcPr>
            <w:tcW w:w="648"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Группы всех курсов, кураторы, мастера п/о</w:t>
            </w:r>
          </w:p>
        </w:tc>
        <w:tc>
          <w:tcPr>
            <w:tcW w:w="690" w:type="pct"/>
            <w:tcBorders>
              <w:top w:val="single" w:sz="4" w:space="0" w:color="auto"/>
              <w:left w:val="single" w:sz="4" w:space="0" w:color="auto"/>
              <w:bottom w:val="single" w:sz="4" w:space="0" w:color="auto"/>
              <w:right w:val="single" w:sz="4" w:space="0" w:color="auto"/>
            </w:tcBorders>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Территории колледжа и общежитий</w:t>
            </w:r>
          </w:p>
        </w:tc>
        <w:tc>
          <w:tcPr>
            <w:tcW w:w="1266"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заместитель директора по учебной работе, заместитель директора по социально-педагогической работе, заместитель директора по хозяйственной части</w:t>
            </w:r>
          </w:p>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p>
        </w:tc>
        <w:tc>
          <w:tcPr>
            <w:tcW w:w="461"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 xml:space="preserve">ЛР 2 </w:t>
            </w:r>
          </w:p>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6</w:t>
            </w:r>
          </w:p>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10</w:t>
            </w:r>
          </w:p>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18</w:t>
            </w:r>
          </w:p>
        </w:tc>
      </w:tr>
      <w:tr w:rsidR="00942DE1" w:rsidRPr="0050425B" w:rsidTr="00936A7D">
        <w:tc>
          <w:tcPr>
            <w:tcW w:w="443"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bCs/>
                <w:kern w:val="2"/>
                <w:sz w:val="24"/>
                <w:szCs w:val="24"/>
                <w:lang w:eastAsia="ko-KR"/>
              </w:rPr>
            </w:pPr>
            <w:r w:rsidRPr="0050425B">
              <w:rPr>
                <w:rFonts w:ascii="Times New Roman" w:eastAsia="Calibri" w:hAnsi="Times New Roman" w:cs="Times New Roman"/>
              </w:rPr>
              <w:t>В теч.мес.</w:t>
            </w:r>
          </w:p>
        </w:tc>
        <w:tc>
          <w:tcPr>
            <w:tcW w:w="1492"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shd w:val="clear" w:color="auto" w:fill="FFFFFF"/>
              <w:spacing w:after="0" w:line="240" w:lineRule="auto"/>
              <w:rPr>
                <w:rFonts w:ascii="Times New Roman" w:eastAsia="Calibri" w:hAnsi="Times New Roman" w:cs="Times New Roman"/>
              </w:rPr>
            </w:pPr>
            <w:r w:rsidRPr="0050425B">
              <w:rPr>
                <w:rFonts w:ascii="Times New Roman" w:eastAsia="Calibri" w:hAnsi="Times New Roman" w:cs="Times New Roman"/>
              </w:rPr>
              <w:t>Оказание помощи воспитанникам – дома интерната на ул. Ляпустина, 4 проведение:</w:t>
            </w:r>
          </w:p>
          <w:p w:rsidR="00942DE1" w:rsidRPr="0050425B" w:rsidRDefault="00942DE1" w:rsidP="00AB23E4">
            <w:pPr>
              <w:shd w:val="clear" w:color="auto" w:fill="FFFFFF"/>
              <w:spacing w:after="0" w:line="240" w:lineRule="auto"/>
              <w:rPr>
                <w:rFonts w:ascii="Times New Roman" w:eastAsia="Calibri" w:hAnsi="Times New Roman" w:cs="Times New Roman"/>
              </w:rPr>
            </w:pPr>
            <w:r w:rsidRPr="0050425B">
              <w:rPr>
                <w:rFonts w:ascii="Times New Roman" w:eastAsia="Calibri" w:hAnsi="Times New Roman" w:cs="Times New Roman"/>
              </w:rPr>
              <w:t>- уборки территории, дорожек прогулочных площадок(посезонно и по необходимости: мусор, листва, снег, и.т.д.)</w:t>
            </w:r>
          </w:p>
          <w:p w:rsidR="00942DE1" w:rsidRPr="0050425B" w:rsidRDefault="00942DE1" w:rsidP="00AB23E4">
            <w:pPr>
              <w:shd w:val="clear" w:color="auto" w:fill="FFFFFF"/>
              <w:spacing w:after="0" w:line="240" w:lineRule="auto"/>
              <w:rPr>
                <w:rFonts w:ascii="Times New Roman" w:eastAsia="Calibri" w:hAnsi="Times New Roman" w:cs="Times New Roman"/>
              </w:rPr>
            </w:pPr>
            <w:r w:rsidRPr="0050425B">
              <w:rPr>
                <w:rFonts w:ascii="Times New Roman" w:eastAsia="Calibri" w:hAnsi="Times New Roman" w:cs="Times New Roman"/>
              </w:rPr>
              <w:t>-погрузочные  и разгрузочные работы,</w:t>
            </w:r>
          </w:p>
          <w:p w:rsidR="00942DE1" w:rsidRPr="0050425B" w:rsidRDefault="00942DE1" w:rsidP="00AB23E4">
            <w:pPr>
              <w:shd w:val="clear" w:color="auto" w:fill="FFFFFF"/>
              <w:spacing w:after="0" w:line="240" w:lineRule="auto"/>
              <w:rPr>
                <w:rFonts w:ascii="Times New Roman" w:eastAsia="Calibri" w:hAnsi="Times New Roman" w:cs="Times New Roman"/>
              </w:rPr>
            </w:pPr>
            <w:r w:rsidRPr="0050425B">
              <w:rPr>
                <w:rFonts w:ascii="Times New Roman" w:eastAsia="Calibri" w:hAnsi="Times New Roman" w:cs="Times New Roman"/>
              </w:rPr>
              <w:t>-концерты,</w:t>
            </w:r>
          </w:p>
          <w:p w:rsidR="00942DE1" w:rsidRPr="0050425B" w:rsidRDefault="00942DE1" w:rsidP="00AB23E4">
            <w:pPr>
              <w:shd w:val="clear" w:color="auto" w:fill="FFFFFF"/>
              <w:spacing w:after="0" w:line="240" w:lineRule="auto"/>
              <w:rPr>
                <w:rFonts w:ascii="Times New Roman" w:eastAsia="Calibri" w:hAnsi="Times New Roman" w:cs="Times New Roman"/>
              </w:rPr>
            </w:pPr>
            <w:r w:rsidRPr="0050425B">
              <w:rPr>
                <w:rFonts w:ascii="Times New Roman" w:eastAsia="Calibri" w:hAnsi="Times New Roman" w:cs="Times New Roman"/>
              </w:rPr>
              <w:t>-мастер-классы.</w:t>
            </w:r>
          </w:p>
        </w:tc>
        <w:tc>
          <w:tcPr>
            <w:tcW w:w="648"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Волонтерский отряд «ПроДобро», социальные педагоги</w:t>
            </w:r>
          </w:p>
        </w:tc>
        <w:tc>
          <w:tcPr>
            <w:tcW w:w="690" w:type="pct"/>
            <w:tcBorders>
              <w:top w:val="single" w:sz="4" w:space="0" w:color="auto"/>
              <w:left w:val="single" w:sz="4" w:space="0" w:color="auto"/>
              <w:bottom w:val="single" w:sz="4" w:space="0" w:color="auto"/>
              <w:right w:val="single" w:sz="4" w:space="0" w:color="auto"/>
            </w:tcBorders>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Территория дома – интерната</w:t>
            </w:r>
          </w:p>
        </w:tc>
        <w:tc>
          <w:tcPr>
            <w:tcW w:w="1266"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заместитель директора по социально-педагогической работе</w:t>
            </w:r>
          </w:p>
        </w:tc>
        <w:tc>
          <w:tcPr>
            <w:tcW w:w="461"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1</w:t>
            </w:r>
          </w:p>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2</w:t>
            </w:r>
          </w:p>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12</w:t>
            </w:r>
          </w:p>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10</w:t>
            </w:r>
          </w:p>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18</w:t>
            </w:r>
          </w:p>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20</w:t>
            </w:r>
          </w:p>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23</w:t>
            </w:r>
          </w:p>
        </w:tc>
      </w:tr>
      <w:tr w:rsidR="00942DE1" w:rsidRPr="0050425B" w:rsidTr="00936A7D">
        <w:tc>
          <w:tcPr>
            <w:tcW w:w="443"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eastAsia="Calibri" w:hAnsi="Times New Roman" w:cs="Times New Roman"/>
              </w:rPr>
            </w:pPr>
            <w:r w:rsidRPr="0050425B">
              <w:rPr>
                <w:rFonts w:ascii="Times New Roman" w:eastAsia="Calibri" w:hAnsi="Times New Roman" w:cs="Times New Roman"/>
              </w:rPr>
              <w:t>В теч.мес.</w:t>
            </w:r>
          </w:p>
        </w:tc>
        <w:tc>
          <w:tcPr>
            <w:tcW w:w="1492"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День открытых дверей, в рамках проекта. Профессиональные пробы.</w:t>
            </w:r>
          </w:p>
        </w:tc>
        <w:tc>
          <w:tcPr>
            <w:tcW w:w="648"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 xml:space="preserve">Волонтерский отряд </w:t>
            </w:r>
          </w:p>
        </w:tc>
        <w:tc>
          <w:tcPr>
            <w:tcW w:w="690" w:type="pct"/>
            <w:tcBorders>
              <w:top w:val="single" w:sz="4" w:space="0" w:color="auto"/>
              <w:left w:val="single" w:sz="4" w:space="0" w:color="auto"/>
              <w:bottom w:val="single" w:sz="4" w:space="0" w:color="auto"/>
              <w:right w:val="single" w:sz="4" w:space="0" w:color="auto"/>
            </w:tcBorders>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Учебные кабинеты</w:t>
            </w:r>
          </w:p>
        </w:tc>
        <w:tc>
          <w:tcPr>
            <w:tcW w:w="1266"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sz w:val="24"/>
                <w:szCs w:val="24"/>
              </w:rPr>
              <w:t>Начальник отдела информатизации, маркетинга и государственного задания</w:t>
            </w:r>
            <w:r w:rsidRPr="0050425B">
              <w:rPr>
                <w:rFonts w:ascii="Times New Roman" w:hAnsi="Times New Roman" w:cs="Times New Roman"/>
                <w:kern w:val="2"/>
                <w:sz w:val="24"/>
                <w:szCs w:val="24"/>
                <w:lang w:eastAsia="ko-KR"/>
              </w:rPr>
              <w:t>, заместитель директора по социально-педагогической работе</w:t>
            </w:r>
          </w:p>
        </w:tc>
        <w:tc>
          <w:tcPr>
            <w:tcW w:w="461"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4</w:t>
            </w:r>
          </w:p>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17</w:t>
            </w:r>
          </w:p>
        </w:tc>
      </w:tr>
      <w:tr w:rsidR="00942DE1" w:rsidRPr="0050425B" w:rsidTr="00936A7D">
        <w:tc>
          <w:tcPr>
            <w:tcW w:w="443"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spacing w:after="0"/>
              <w:rPr>
                <w:rFonts w:ascii="Times New Roman" w:hAnsi="Times New Roman" w:cs="Times New Roman"/>
              </w:rPr>
            </w:pPr>
            <w:r w:rsidRPr="0050425B">
              <w:rPr>
                <w:rFonts w:ascii="Times New Roman" w:eastAsia="Calibri" w:hAnsi="Times New Roman" w:cs="Times New Roman"/>
              </w:rPr>
              <w:t>В теч.мес.</w:t>
            </w:r>
          </w:p>
        </w:tc>
        <w:tc>
          <w:tcPr>
            <w:tcW w:w="1492"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shd w:val="clear" w:color="auto" w:fill="FFFFFF"/>
              <w:spacing w:after="0"/>
              <w:rPr>
                <w:rFonts w:ascii="Times New Roman" w:hAnsi="Times New Roman" w:cs="Times New Roman"/>
                <w:color w:val="000000"/>
                <w:sz w:val="24"/>
                <w:szCs w:val="24"/>
              </w:rPr>
            </w:pPr>
            <w:r w:rsidRPr="0050425B">
              <w:rPr>
                <w:rFonts w:ascii="Times New Roman" w:hAnsi="Times New Roman" w:cs="Times New Roman"/>
                <w:color w:val="000000"/>
                <w:sz w:val="24"/>
                <w:szCs w:val="24"/>
              </w:rPr>
              <w:t>Антинаркотический марафон для подростков «Здоровье рулит»</w:t>
            </w:r>
          </w:p>
        </w:tc>
        <w:tc>
          <w:tcPr>
            <w:tcW w:w="648"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spacing w:after="0"/>
              <w:rPr>
                <w:rFonts w:ascii="Times New Roman" w:hAnsi="Times New Roman" w:cs="Times New Roman"/>
              </w:rPr>
            </w:pPr>
            <w:r w:rsidRPr="0050425B">
              <w:rPr>
                <w:rFonts w:ascii="Times New Roman" w:hAnsi="Times New Roman" w:cs="Times New Roman"/>
                <w:kern w:val="2"/>
                <w:sz w:val="24"/>
                <w:szCs w:val="24"/>
                <w:lang w:eastAsia="ko-KR"/>
              </w:rPr>
              <w:t>Группы всех курсов</w:t>
            </w:r>
          </w:p>
        </w:tc>
        <w:tc>
          <w:tcPr>
            <w:tcW w:w="690" w:type="pct"/>
            <w:tcBorders>
              <w:top w:val="single" w:sz="4" w:space="0" w:color="auto"/>
              <w:left w:val="single" w:sz="4" w:space="0" w:color="auto"/>
              <w:bottom w:val="single" w:sz="4" w:space="0" w:color="auto"/>
              <w:right w:val="single" w:sz="4" w:space="0" w:color="auto"/>
            </w:tcBorders>
          </w:tcPr>
          <w:p w:rsidR="00942DE1" w:rsidRPr="0050425B" w:rsidRDefault="00942DE1" w:rsidP="00AB23E4">
            <w:pPr>
              <w:widowControl w:val="0"/>
              <w:autoSpaceDE w:val="0"/>
              <w:autoSpaceDN w:val="0"/>
              <w:spacing w:after="0"/>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Учебные кабинеты</w:t>
            </w:r>
          </w:p>
        </w:tc>
        <w:tc>
          <w:tcPr>
            <w:tcW w:w="1266"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rPr>
                <w:rFonts w:ascii="Times New Roman" w:hAnsi="Times New Roman" w:cs="Times New Roman"/>
                <w:sz w:val="24"/>
                <w:szCs w:val="24"/>
              </w:rPr>
            </w:pPr>
            <w:r w:rsidRPr="0050425B">
              <w:rPr>
                <w:rFonts w:ascii="Times New Roman" w:hAnsi="Times New Roman" w:cs="Times New Roman"/>
                <w:kern w:val="2"/>
                <w:sz w:val="24"/>
                <w:szCs w:val="24"/>
                <w:lang w:eastAsia="ko-KR"/>
              </w:rPr>
              <w:t>заместитель директора по социально-педагогической работе</w:t>
            </w:r>
          </w:p>
        </w:tc>
        <w:tc>
          <w:tcPr>
            <w:tcW w:w="461"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bCs/>
                <w:sz w:val="24"/>
                <w:szCs w:val="24"/>
              </w:rPr>
            </w:pPr>
            <w:r w:rsidRPr="0050425B">
              <w:rPr>
                <w:rFonts w:ascii="Times New Roman" w:hAnsi="Times New Roman" w:cs="Times New Roman"/>
                <w:bCs/>
                <w:sz w:val="24"/>
                <w:szCs w:val="24"/>
              </w:rPr>
              <w:t>ЛР 9</w:t>
            </w:r>
          </w:p>
        </w:tc>
      </w:tr>
      <w:tr w:rsidR="00942DE1" w:rsidRPr="0050425B" w:rsidTr="00936A7D">
        <w:tc>
          <w:tcPr>
            <w:tcW w:w="443"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spacing w:after="0"/>
              <w:rPr>
                <w:rFonts w:ascii="Times New Roman" w:hAnsi="Times New Roman" w:cs="Times New Roman"/>
              </w:rPr>
            </w:pPr>
            <w:r w:rsidRPr="0050425B">
              <w:rPr>
                <w:rFonts w:ascii="Times New Roman" w:eastAsia="Calibri" w:hAnsi="Times New Roman" w:cs="Times New Roman"/>
              </w:rPr>
              <w:t>В теч.мес.</w:t>
            </w:r>
          </w:p>
        </w:tc>
        <w:tc>
          <w:tcPr>
            <w:tcW w:w="1492"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shd w:val="clear" w:color="auto" w:fill="FFFFFF"/>
              <w:spacing w:after="0"/>
              <w:rPr>
                <w:rFonts w:ascii="Times New Roman" w:hAnsi="Times New Roman" w:cs="Times New Roman"/>
                <w:color w:val="000000"/>
                <w:sz w:val="24"/>
                <w:szCs w:val="24"/>
              </w:rPr>
            </w:pPr>
            <w:r w:rsidRPr="0050425B">
              <w:rPr>
                <w:rFonts w:ascii="Times New Roman" w:hAnsi="Times New Roman" w:cs="Times New Roman"/>
                <w:color w:val="000000"/>
                <w:sz w:val="24"/>
                <w:szCs w:val="24"/>
              </w:rPr>
              <w:t>Мероприятие для</w:t>
            </w:r>
          </w:p>
          <w:p w:rsidR="00942DE1" w:rsidRPr="0050425B" w:rsidRDefault="00942DE1" w:rsidP="00AB23E4">
            <w:pPr>
              <w:shd w:val="clear" w:color="auto" w:fill="FFFFFF"/>
              <w:spacing w:after="0"/>
              <w:rPr>
                <w:rFonts w:ascii="Times New Roman" w:hAnsi="Times New Roman" w:cs="Times New Roman"/>
                <w:color w:val="000000"/>
                <w:sz w:val="24"/>
                <w:szCs w:val="24"/>
              </w:rPr>
            </w:pPr>
            <w:r w:rsidRPr="0050425B">
              <w:rPr>
                <w:rFonts w:ascii="Times New Roman" w:hAnsi="Times New Roman" w:cs="Times New Roman"/>
                <w:color w:val="000000"/>
                <w:sz w:val="24"/>
                <w:szCs w:val="24"/>
              </w:rPr>
              <w:t>студентов, посвященные всемирному</w:t>
            </w:r>
          </w:p>
          <w:p w:rsidR="00942DE1" w:rsidRPr="0050425B" w:rsidRDefault="00942DE1" w:rsidP="00AB23E4">
            <w:pPr>
              <w:shd w:val="clear" w:color="auto" w:fill="FFFFFF"/>
              <w:spacing w:after="0"/>
              <w:rPr>
                <w:rFonts w:ascii="Times New Roman" w:hAnsi="Times New Roman" w:cs="Times New Roman"/>
                <w:b/>
                <w:bCs/>
                <w:kern w:val="2"/>
                <w:sz w:val="24"/>
                <w:szCs w:val="24"/>
                <w:lang w:eastAsia="ko-KR"/>
              </w:rPr>
            </w:pPr>
            <w:r w:rsidRPr="0050425B">
              <w:rPr>
                <w:rFonts w:ascii="Times New Roman" w:hAnsi="Times New Roman" w:cs="Times New Roman"/>
                <w:color w:val="000000"/>
                <w:sz w:val="24"/>
                <w:szCs w:val="24"/>
              </w:rPr>
              <w:t>дню борьбы с туберкулезом</w:t>
            </w:r>
          </w:p>
        </w:tc>
        <w:tc>
          <w:tcPr>
            <w:tcW w:w="648"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spacing w:after="0"/>
              <w:rPr>
                <w:rFonts w:ascii="Times New Roman" w:hAnsi="Times New Roman" w:cs="Times New Roman"/>
              </w:rPr>
            </w:pPr>
            <w:r w:rsidRPr="0050425B">
              <w:rPr>
                <w:rFonts w:ascii="Times New Roman" w:hAnsi="Times New Roman" w:cs="Times New Roman"/>
                <w:kern w:val="2"/>
                <w:sz w:val="24"/>
                <w:szCs w:val="24"/>
                <w:lang w:eastAsia="ko-KR"/>
              </w:rPr>
              <w:t>Группы всех курсов</w:t>
            </w:r>
          </w:p>
        </w:tc>
        <w:tc>
          <w:tcPr>
            <w:tcW w:w="690" w:type="pct"/>
            <w:tcBorders>
              <w:top w:val="single" w:sz="4" w:space="0" w:color="auto"/>
              <w:left w:val="single" w:sz="4" w:space="0" w:color="auto"/>
              <w:bottom w:val="single" w:sz="4" w:space="0" w:color="auto"/>
              <w:right w:val="single" w:sz="4" w:space="0" w:color="auto"/>
            </w:tcBorders>
          </w:tcPr>
          <w:p w:rsidR="00942DE1" w:rsidRPr="0050425B" w:rsidRDefault="00942DE1" w:rsidP="00AB23E4">
            <w:pPr>
              <w:widowControl w:val="0"/>
              <w:autoSpaceDE w:val="0"/>
              <w:autoSpaceDN w:val="0"/>
              <w:spacing w:after="0"/>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Учебные кабинеты</w:t>
            </w:r>
          </w:p>
        </w:tc>
        <w:tc>
          <w:tcPr>
            <w:tcW w:w="1266"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rPr>
                <w:rFonts w:ascii="Times New Roman" w:hAnsi="Times New Roman" w:cs="Times New Roman"/>
                <w:sz w:val="24"/>
                <w:szCs w:val="24"/>
              </w:rPr>
            </w:pPr>
            <w:r w:rsidRPr="0050425B">
              <w:rPr>
                <w:rFonts w:ascii="Times New Roman" w:hAnsi="Times New Roman" w:cs="Times New Roman"/>
                <w:kern w:val="2"/>
                <w:sz w:val="24"/>
                <w:szCs w:val="24"/>
                <w:lang w:eastAsia="ko-KR"/>
              </w:rPr>
              <w:t>заместитель директора по социально-педагогической работе</w:t>
            </w:r>
          </w:p>
        </w:tc>
        <w:tc>
          <w:tcPr>
            <w:tcW w:w="461"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bCs/>
                <w:sz w:val="24"/>
                <w:szCs w:val="24"/>
              </w:rPr>
            </w:pPr>
            <w:r w:rsidRPr="0050425B">
              <w:rPr>
                <w:rFonts w:ascii="Times New Roman" w:hAnsi="Times New Roman" w:cs="Times New Roman"/>
                <w:bCs/>
                <w:sz w:val="24"/>
                <w:szCs w:val="24"/>
              </w:rPr>
              <w:t>ЛР 9</w:t>
            </w:r>
          </w:p>
          <w:p w:rsidR="00942DE1" w:rsidRPr="0050425B" w:rsidRDefault="00942DE1" w:rsidP="00AB23E4">
            <w:pPr>
              <w:widowControl w:val="0"/>
              <w:autoSpaceDE w:val="0"/>
              <w:autoSpaceDN w:val="0"/>
              <w:spacing w:after="0"/>
              <w:jc w:val="center"/>
              <w:rPr>
                <w:rFonts w:ascii="Times New Roman" w:hAnsi="Times New Roman" w:cs="Times New Roman"/>
                <w:b/>
                <w:bCs/>
                <w:sz w:val="24"/>
                <w:szCs w:val="24"/>
              </w:rPr>
            </w:pPr>
          </w:p>
        </w:tc>
      </w:tr>
      <w:tr w:rsidR="00942DE1" w:rsidRPr="0050425B" w:rsidTr="00936A7D">
        <w:tc>
          <w:tcPr>
            <w:tcW w:w="443"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spacing w:after="0"/>
              <w:rPr>
                <w:rFonts w:ascii="Times New Roman" w:eastAsia="Calibri" w:hAnsi="Times New Roman" w:cs="Times New Roman"/>
              </w:rPr>
            </w:pPr>
            <w:r w:rsidRPr="0050425B">
              <w:rPr>
                <w:rFonts w:ascii="Times New Roman" w:eastAsia="Calibri" w:hAnsi="Times New Roman" w:cs="Times New Roman"/>
              </w:rPr>
              <w:t>18.03</w:t>
            </w:r>
          </w:p>
        </w:tc>
        <w:tc>
          <w:tcPr>
            <w:tcW w:w="1492"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shd w:val="clear" w:color="auto" w:fill="FFFFFF"/>
              <w:spacing w:after="0"/>
              <w:rPr>
                <w:rFonts w:ascii="Times New Roman" w:hAnsi="Times New Roman" w:cs="Times New Roman"/>
                <w:color w:val="000000"/>
                <w:sz w:val="24"/>
                <w:szCs w:val="24"/>
              </w:rPr>
            </w:pPr>
            <w:r w:rsidRPr="0050425B">
              <w:rPr>
                <w:rFonts w:ascii="Times New Roman" w:hAnsi="Times New Roman" w:cs="Times New Roman"/>
                <w:bCs/>
                <w:kern w:val="2"/>
                <w:sz w:val="24"/>
                <w:szCs w:val="24"/>
                <w:lang w:eastAsia="ko-KR"/>
              </w:rPr>
              <w:t>Разговоры о важном</w:t>
            </w:r>
          </w:p>
        </w:tc>
        <w:tc>
          <w:tcPr>
            <w:tcW w:w="648"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spacing w:after="0"/>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Студенты групп СПО 1 курса, КРС 1-2 курс</w:t>
            </w:r>
          </w:p>
        </w:tc>
        <w:tc>
          <w:tcPr>
            <w:tcW w:w="690" w:type="pct"/>
            <w:tcBorders>
              <w:top w:val="single" w:sz="4" w:space="0" w:color="auto"/>
              <w:left w:val="single" w:sz="4" w:space="0" w:color="auto"/>
              <w:bottom w:val="single" w:sz="4" w:space="0" w:color="auto"/>
              <w:right w:val="single" w:sz="4" w:space="0" w:color="auto"/>
            </w:tcBorders>
          </w:tcPr>
          <w:p w:rsidR="00942DE1" w:rsidRPr="0050425B" w:rsidRDefault="00942DE1" w:rsidP="00AB23E4">
            <w:pPr>
              <w:widowControl w:val="0"/>
              <w:autoSpaceDE w:val="0"/>
              <w:autoSpaceDN w:val="0"/>
              <w:spacing w:after="0"/>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Учебные кабинеты</w:t>
            </w:r>
          </w:p>
        </w:tc>
        <w:tc>
          <w:tcPr>
            <w:tcW w:w="1266"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заместитель директора по социально-педагогической работе, кураторы и мастера</w:t>
            </w:r>
          </w:p>
        </w:tc>
        <w:tc>
          <w:tcPr>
            <w:tcW w:w="461"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jc w:val="both"/>
              <w:rPr>
                <w:rFonts w:ascii="Times New Roman" w:hAnsi="Times New Roman" w:cs="Times New Roman"/>
                <w:b/>
                <w:bCs/>
                <w:sz w:val="24"/>
                <w:szCs w:val="24"/>
              </w:rPr>
            </w:pPr>
            <w:r w:rsidRPr="0050425B">
              <w:rPr>
                <w:rFonts w:ascii="Times New Roman" w:hAnsi="Times New Roman" w:cs="Times New Roman"/>
                <w:kern w:val="2"/>
                <w:sz w:val="24"/>
                <w:szCs w:val="24"/>
                <w:lang w:eastAsia="ko-KR"/>
              </w:rPr>
              <w:t>ЛР 2</w:t>
            </w:r>
          </w:p>
        </w:tc>
      </w:tr>
      <w:tr w:rsidR="00942DE1" w:rsidRPr="0050425B" w:rsidTr="00936A7D">
        <w:tc>
          <w:tcPr>
            <w:tcW w:w="443" w:type="pct"/>
            <w:tcBorders>
              <w:top w:val="single" w:sz="4" w:space="0" w:color="auto"/>
              <w:left w:val="single" w:sz="4" w:space="0" w:color="auto"/>
              <w:bottom w:val="single" w:sz="4" w:space="0" w:color="auto"/>
              <w:right w:val="single" w:sz="4" w:space="0" w:color="auto"/>
            </w:tcBorders>
            <w:shd w:val="clear" w:color="auto" w:fill="auto"/>
            <w:vAlign w:val="center"/>
          </w:tcPr>
          <w:p w:rsidR="00942DE1" w:rsidRPr="0050425B" w:rsidRDefault="00942DE1" w:rsidP="00AB23E4">
            <w:pPr>
              <w:spacing w:after="0"/>
              <w:rPr>
                <w:rFonts w:ascii="Times New Roman" w:eastAsia="Calibri" w:hAnsi="Times New Roman" w:cs="Times New Roman"/>
              </w:rPr>
            </w:pPr>
            <w:r w:rsidRPr="0050425B">
              <w:rPr>
                <w:rFonts w:ascii="Times New Roman" w:eastAsia="Calibri" w:hAnsi="Times New Roman" w:cs="Times New Roman"/>
              </w:rPr>
              <w:t>В теч.</w:t>
            </w:r>
          </w:p>
          <w:p w:rsidR="00942DE1" w:rsidRPr="0050425B" w:rsidRDefault="00942DE1" w:rsidP="00AB23E4">
            <w:pPr>
              <w:widowControl w:val="0"/>
              <w:autoSpaceDE w:val="0"/>
              <w:autoSpaceDN w:val="0"/>
              <w:spacing w:after="0" w:line="240" w:lineRule="auto"/>
              <w:rPr>
                <w:rFonts w:ascii="Times New Roman" w:hAnsi="Times New Roman" w:cs="Times New Roman"/>
                <w:lang w:val="en-US"/>
              </w:rPr>
            </w:pPr>
            <w:r w:rsidRPr="0050425B">
              <w:rPr>
                <w:rFonts w:ascii="Times New Roman" w:eastAsia="Calibri" w:hAnsi="Times New Roman" w:cs="Times New Roman"/>
              </w:rPr>
              <w:t>мес.</w:t>
            </w:r>
          </w:p>
        </w:tc>
        <w:tc>
          <w:tcPr>
            <w:tcW w:w="1492" w:type="pct"/>
            <w:tcBorders>
              <w:top w:val="single" w:sz="4" w:space="0" w:color="auto"/>
              <w:left w:val="single" w:sz="4" w:space="0" w:color="auto"/>
              <w:bottom w:val="single" w:sz="4" w:space="0" w:color="auto"/>
              <w:right w:val="single" w:sz="4" w:space="0" w:color="auto"/>
            </w:tcBorders>
            <w:shd w:val="clear" w:color="auto" w:fill="auto"/>
            <w:vAlign w:val="center"/>
          </w:tcPr>
          <w:p w:rsidR="00942DE1" w:rsidRPr="0050425B" w:rsidRDefault="00942DE1" w:rsidP="00AB23E4">
            <w:pPr>
              <w:widowControl w:val="0"/>
              <w:autoSpaceDE w:val="0"/>
              <w:autoSpaceDN w:val="0"/>
              <w:spacing w:after="0" w:line="240" w:lineRule="auto"/>
              <w:rPr>
                <w:rFonts w:ascii="Times New Roman" w:hAnsi="Times New Roman" w:cs="Times New Roman"/>
              </w:rPr>
            </w:pPr>
            <w:r w:rsidRPr="0050425B">
              <w:rPr>
                <w:rFonts w:ascii="Times New Roman" w:hAnsi="Times New Roman" w:cs="Times New Roman"/>
                <w:color w:val="000000"/>
              </w:rPr>
              <w:t>Всероссийский урок «Экология и энергосбережение» в рамках Всероссийского фестиваля энергосбережения: «Вместе Ярче!»</w:t>
            </w:r>
          </w:p>
        </w:tc>
        <w:tc>
          <w:tcPr>
            <w:tcW w:w="648" w:type="pct"/>
            <w:tcBorders>
              <w:top w:val="single" w:sz="4" w:space="0" w:color="auto"/>
              <w:left w:val="single" w:sz="4" w:space="0" w:color="auto"/>
              <w:bottom w:val="single" w:sz="4" w:space="0" w:color="auto"/>
              <w:right w:val="single" w:sz="4" w:space="0" w:color="auto"/>
            </w:tcBorders>
            <w:shd w:val="clear" w:color="auto" w:fill="auto"/>
            <w:vAlign w:val="center"/>
          </w:tcPr>
          <w:p w:rsidR="00942DE1" w:rsidRPr="0050425B" w:rsidRDefault="00942DE1" w:rsidP="00AB23E4">
            <w:pPr>
              <w:widowControl w:val="0"/>
              <w:autoSpaceDE w:val="0"/>
              <w:autoSpaceDN w:val="0"/>
              <w:spacing w:after="0" w:line="240" w:lineRule="auto"/>
              <w:rPr>
                <w:rFonts w:ascii="Times New Roman" w:hAnsi="Times New Roman" w:cs="Times New Roman"/>
                <w:lang w:val="en-US"/>
              </w:rPr>
            </w:pPr>
            <w:r w:rsidRPr="0050425B">
              <w:rPr>
                <w:rFonts w:ascii="Times New Roman" w:hAnsi="Times New Roman" w:cs="Times New Roman"/>
                <w:kern w:val="2"/>
                <w:sz w:val="24"/>
                <w:szCs w:val="24"/>
                <w:lang w:eastAsia="ko-KR"/>
              </w:rPr>
              <w:t>Группы всех курсов</w:t>
            </w:r>
          </w:p>
        </w:tc>
        <w:tc>
          <w:tcPr>
            <w:tcW w:w="690" w:type="pct"/>
            <w:tcBorders>
              <w:top w:val="single" w:sz="4" w:space="0" w:color="auto"/>
              <w:left w:val="single" w:sz="4" w:space="0" w:color="auto"/>
              <w:bottom w:val="single" w:sz="4" w:space="0" w:color="auto"/>
              <w:right w:val="single" w:sz="4" w:space="0" w:color="auto"/>
            </w:tcBorders>
            <w:vAlign w:val="center"/>
          </w:tcPr>
          <w:p w:rsidR="00942DE1" w:rsidRPr="0050425B" w:rsidRDefault="00942DE1" w:rsidP="00AB23E4">
            <w:pPr>
              <w:widowControl w:val="0"/>
              <w:autoSpaceDE w:val="0"/>
              <w:autoSpaceDN w:val="0"/>
              <w:spacing w:after="0" w:line="240" w:lineRule="auto"/>
              <w:rPr>
                <w:rFonts w:ascii="Times New Roman" w:hAnsi="Times New Roman" w:cs="Times New Roman"/>
              </w:rPr>
            </w:pPr>
            <w:r w:rsidRPr="0050425B">
              <w:rPr>
                <w:rFonts w:ascii="Times New Roman" w:hAnsi="Times New Roman" w:cs="Times New Roman"/>
                <w:color w:val="000000"/>
              </w:rPr>
              <w:t>Актовый зал, конференц-зал, учебные кабинеты</w:t>
            </w:r>
          </w:p>
        </w:tc>
        <w:tc>
          <w:tcPr>
            <w:tcW w:w="1266" w:type="pct"/>
            <w:tcBorders>
              <w:top w:val="single" w:sz="4" w:space="0" w:color="auto"/>
              <w:left w:val="single" w:sz="4" w:space="0" w:color="auto"/>
              <w:bottom w:val="single" w:sz="4" w:space="0" w:color="auto"/>
              <w:right w:val="single" w:sz="4" w:space="0" w:color="auto"/>
            </w:tcBorders>
            <w:shd w:val="clear" w:color="auto" w:fill="auto"/>
            <w:vAlign w:val="center"/>
          </w:tcPr>
          <w:p w:rsidR="00942DE1" w:rsidRPr="0050425B" w:rsidRDefault="00942DE1" w:rsidP="00AB23E4">
            <w:pPr>
              <w:widowControl w:val="0"/>
              <w:autoSpaceDE w:val="0"/>
              <w:autoSpaceDN w:val="0"/>
              <w:spacing w:after="0" w:line="240" w:lineRule="auto"/>
              <w:rPr>
                <w:rFonts w:ascii="Times New Roman" w:hAnsi="Times New Roman" w:cs="Times New Roman"/>
              </w:rPr>
            </w:pPr>
            <w:r w:rsidRPr="0050425B">
              <w:rPr>
                <w:rFonts w:ascii="Times New Roman" w:hAnsi="Times New Roman" w:cs="Times New Roman"/>
              </w:rPr>
              <w:t>Заместитель директора, курирующий воспитание, педагог – организатор, классные руководители</w:t>
            </w: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tcPr>
          <w:p w:rsidR="00942DE1" w:rsidRPr="0050425B" w:rsidRDefault="00942DE1" w:rsidP="00AB23E4">
            <w:pPr>
              <w:widowControl w:val="0"/>
              <w:autoSpaceDE w:val="0"/>
              <w:autoSpaceDN w:val="0"/>
              <w:spacing w:after="0" w:line="240" w:lineRule="auto"/>
              <w:rPr>
                <w:rFonts w:ascii="Times New Roman" w:hAnsi="Times New Roman" w:cs="Times New Roman"/>
              </w:rPr>
            </w:pPr>
            <w:r w:rsidRPr="0050425B">
              <w:rPr>
                <w:rFonts w:ascii="Times New Roman" w:hAnsi="Times New Roman" w:cs="Times New Roman"/>
              </w:rPr>
              <w:t>ЛР 3</w:t>
            </w:r>
          </w:p>
          <w:p w:rsidR="00942DE1" w:rsidRPr="0050425B" w:rsidRDefault="00942DE1" w:rsidP="00AB23E4">
            <w:pPr>
              <w:widowControl w:val="0"/>
              <w:autoSpaceDE w:val="0"/>
              <w:autoSpaceDN w:val="0"/>
              <w:spacing w:after="0" w:line="240" w:lineRule="auto"/>
              <w:rPr>
                <w:rFonts w:ascii="Times New Roman" w:hAnsi="Times New Roman" w:cs="Times New Roman"/>
              </w:rPr>
            </w:pPr>
            <w:r w:rsidRPr="0050425B">
              <w:rPr>
                <w:rFonts w:ascii="Times New Roman" w:hAnsi="Times New Roman" w:cs="Times New Roman"/>
              </w:rPr>
              <w:t>ЛР 10</w:t>
            </w:r>
          </w:p>
          <w:p w:rsidR="00942DE1" w:rsidRPr="0050425B" w:rsidRDefault="00942DE1" w:rsidP="00AB23E4">
            <w:pPr>
              <w:widowControl w:val="0"/>
              <w:autoSpaceDE w:val="0"/>
              <w:autoSpaceDN w:val="0"/>
              <w:spacing w:after="0" w:line="240" w:lineRule="auto"/>
              <w:rPr>
                <w:rFonts w:ascii="Times New Roman" w:hAnsi="Times New Roman" w:cs="Times New Roman"/>
              </w:rPr>
            </w:pPr>
            <w:r w:rsidRPr="0050425B">
              <w:rPr>
                <w:rFonts w:ascii="Times New Roman" w:hAnsi="Times New Roman" w:cs="Times New Roman"/>
              </w:rPr>
              <w:t>ЛР 12</w:t>
            </w:r>
          </w:p>
        </w:tc>
      </w:tr>
      <w:tr w:rsidR="00942DE1" w:rsidRPr="0050425B" w:rsidTr="00936A7D">
        <w:tc>
          <w:tcPr>
            <w:tcW w:w="443" w:type="pct"/>
            <w:tcBorders>
              <w:top w:val="single" w:sz="4" w:space="0" w:color="auto"/>
              <w:left w:val="single" w:sz="4" w:space="0" w:color="auto"/>
              <w:bottom w:val="single" w:sz="4" w:space="0" w:color="auto"/>
              <w:right w:val="single" w:sz="4" w:space="0" w:color="auto"/>
            </w:tcBorders>
            <w:shd w:val="clear" w:color="auto" w:fill="auto"/>
            <w:vAlign w:val="center"/>
          </w:tcPr>
          <w:p w:rsidR="00942DE1" w:rsidRPr="0050425B" w:rsidRDefault="00942DE1" w:rsidP="00AB23E4">
            <w:pPr>
              <w:spacing w:after="0"/>
              <w:rPr>
                <w:rFonts w:ascii="Times New Roman" w:eastAsia="Calibri" w:hAnsi="Times New Roman" w:cs="Times New Roman"/>
              </w:rPr>
            </w:pPr>
            <w:r w:rsidRPr="0050425B">
              <w:rPr>
                <w:rFonts w:ascii="Times New Roman" w:eastAsia="Calibri" w:hAnsi="Times New Roman" w:cs="Times New Roman"/>
              </w:rPr>
              <w:t>25.03</w:t>
            </w:r>
          </w:p>
        </w:tc>
        <w:tc>
          <w:tcPr>
            <w:tcW w:w="1492"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rPr>
                <w:rFonts w:ascii="Times New Roman" w:hAnsi="Times New Roman" w:cs="Times New Roman"/>
                <w:color w:val="000000"/>
              </w:rPr>
            </w:pPr>
            <w:r w:rsidRPr="0050425B">
              <w:rPr>
                <w:rFonts w:ascii="Times New Roman" w:hAnsi="Times New Roman" w:cs="Times New Roman"/>
                <w:bCs/>
                <w:kern w:val="2"/>
                <w:sz w:val="24"/>
                <w:szCs w:val="24"/>
                <w:lang w:eastAsia="ko-KR"/>
              </w:rPr>
              <w:t>Разговоры о важном</w:t>
            </w:r>
          </w:p>
        </w:tc>
        <w:tc>
          <w:tcPr>
            <w:tcW w:w="648"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Студенты групп СПО 1 курса, КРС 1-2 курс</w:t>
            </w:r>
          </w:p>
        </w:tc>
        <w:tc>
          <w:tcPr>
            <w:tcW w:w="690" w:type="pct"/>
            <w:tcBorders>
              <w:top w:val="single" w:sz="4" w:space="0" w:color="auto"/>
              <w:left w:val="single" w:sz="4" w:space="0" w:color="auto"/>
              <w:bottom w:val="single" w:sz="4" w:space="0" w:color="auto"/>
              <w:right w:val="single" w:sz="4" w:space="0" w:color="auto"/>
            </w:tcBorders>
          </w:tcPr>
          <w:p w:rsidR="00942DE1" w:rsidRPr="0050425B" w:rsidRDefault="00942DE1" w:rsidP="00AB23E4">
            <w:pPr>
              <w:widowControl w:val="0"/>
              <w:autoSpaceDE w:val="0"/>
              <w:autoSpaceDN w:val="0"/>
              <w:spacing w:after="0" w:line="240" w:lineRule="auto"/>
              <w:rPr>
                <w:rFonts w:ascii="Times New Roman" w:hAnsi="Times New Roman" w:cs="Times New Roman"/>
                <w:color w:val="000000"/>
              </w:rPr>
            </w:pPr>
            <w:r w:rsidRPr="0050425B">
              <w:rPr>
                <w:rFonts w:ascii="Times New Roman" w:hAnsi="Times New Roman" w:cs="Times New Roman"/>
                <w:kern w:val="2"/>
                <w:sz w:val="24"/>
                <w:szCs w:val="24"/>
                <w:lang w:eastAsia="ko-KR"/>
              </w:rPr>
              <w:t>Учебные кабинеты</w:t>
            </w:r>
          </w:p>
        </w:tc>
        <w:tc>
          <w:tcPr>
            <w:tcW w:w="1266"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rPr>
                <w:rFonts w:ascii="Times New Roman" w:hAnsi="Times New Roman" w:cs="Times New Roman"/>
              </w:rPr>
            </w:pPr>
            <w:r w:rsidRPr="0050425B">
              <w:rPr>
                <w:rFonts w:ascii="Times New Roman" w:hAnsi="Times New Roman" w:cs="Times New Roman"/>
                <w:kern w:val="2"/>
                <w:sz w:val="24"/>
                <w:szCs w:val="24"/>
                <w:lang w:eastAsia="ko-KR"/>
              </w:rPr>
              <w:t>заместитель директора по социально-педагогической работе, кураторы и мастера</w:t>
            </w:r>
          </w:p>
        </w:tc>
        <w:tc>
          <w:tcPr>
            <w:tcW w:w="461"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rPr>
                <w:rFonts w:ascii="Times New Roman" w:hAnsi="Times New Roman" w:cs="Times New Roman"/>
              </w:rPr>
            </w:pPr>
            <w:r w:rsidRPr="0050425B">
              <w:rPr>
                <w:rFonts w:ascii="Times New Roman" w:hAnsi="Times New Roman" w:cs="Times New Roman"/>
                <w:kern w:val="2"/>
                <w:sz w:val="24"/>
                <w:szCs w:val="24"/>
                <w:lang w:eastAsia="ko-KR"/>
              </w:rPr>
              <w:t>ЛР 2</w:t>
            </w:r>
          </w:p>
        </w:tc>
      </w:tr>
      <w:tr w:rsidR="00942DE1" w:rsidRPr="0050425B" w:rsidTr="00936A7D">
        <w:tc>
          <w:tcPr>
            <w:tcW w:w="5000" w:type="pct"/>
            <w:gridSpan w:val="6"/>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center"/>
              <w:rPr>
                <w:rFonts w:ascii="Times New Roman" w:hAnsi="Times New Roman" w:cs="Times New Roman"/>
                <w:b/>
                <w:bCs/>
                <w:kern w:val="2"/>
                <w:sz w:val="24"/>
                <w:szCs w:val="24"/>
                <w:lang w:eastAsia="ko-KR"/>
              </w:rPr>
            </w:pPr>
            <w:r w:rsidRPr="0050425B">
              <w:rPr>
                <w:rFonts w:ascii="Times New Roman" w:hAnsi="Times New Roman" w:cs="Times New Roman"/>
                <w:b/>
                <w:bCs/>
                <w:kern w:val="2"/>
                <w:sz w:val="24"/>
                <w:szCs w:val="24"/>
                <w:lang w:eastAsia="ko-KR"/>
              </w:rPr>
              <w:t>АПРЕЛЬ</w:t>
            </w:r>
          </w:p>
        </w:tc>
      </w:tr>
      <w:tr w:rsidR="00942DE1" w:rsidRPr="0050425B" w:rsidTr="00936A7D">
        <w:tc>
          <w:tcPr>
            <w:tcW w:w="443"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spacing w:after="0" w:line="240" w:lineRule="auto"/>
              <w:rPr>
                <w:rFonts w:ascii="Times New Roman" w:hAnsi="Times New Roman" w:cs="Times New Roman"/>
              </w:rPr>
            </w:pPr>
            <w:r w:rsidRPr="0050425B">
              <w:rPr>
                <w:rFonts w:ascii="Times New Roman" w:hAnsi="Times New Roman" w:cs="Times New Roman"/>
              </w:rPr>
              <w:t>01.04</w:t>
            </w:r>
          </w:p>
        </w:tc>
        <w:tc>
          <w:tcPr>
            <w:tcW w:w="1492"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50425B">
              <w:rPr>
                <w:rFonts w:ascii="Times New Roman" w:hAnsi="Times New Roman" w:cs="Times New Roman"/>
                <w:bCs/>
                <w:kern w:val="2"/>
                <w:sz w:val="24"/>
                <w:szCs w:val="24"/>
                <w:lang w:eastAsia="ko-KR"/>
              </w:rPr>
              <w:t>Разговоры о важном</w:t>
            </w:r>
          </w:p>
        </w:tc>
        <w:tc>
          <w:tcPr>
            <w:tcW w:w="648"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Студенты групп СПО 1 курса, КРС 1-2 курс</w:t>
            </w:r>
          </w:p>
        </w:tc>
        <w:tc>
          <w:tcPr>
            <w:tcW w:w="690" w:type="pct"/>
            <w:tcBorders>
              <w:top w:val="single" w:sz="4" w:space="0" w:color="auto"/>
              <w:left w:val="single" w:sz="4" w:space="0" w:color="auto"/>
              <w:bottom w:val="single" w:sz="4" w:space="0" w:color="auto"/>
              <w:right w:val="single" w:sz="4" w:space="0" w:color="auto"/>
            </w:tcBorders>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Учебные кабинеты</w:t>
            </w:r>
          </w:p>
        </w:tc>
        <w:tc>
          <w:tcPr>
            <w:tcW w:w="1266"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заместитель директора по социально-педагогической работе, кураторы и мастера</w:t>
            </w:r>
          </w:p>
        </w:tc>
        <w:tc>
          <w:tcPr>
            <w:tcW w:w="461"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2</w:t>
            </w:r>
          </w:p>
        </w:tc>
      </w:tr>
      <w:tr w:rsidR="00942DE1" w:rsidRPr="0050425B" w:rsidTr="00936A7D">
        <w:tc>
          <w:tcPr>
            <w:tcW w:w="443"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spacing w:after="0" w:line="240" w:lineRule="auto"/>
              <w:rPr>
                <w:rFonts w:ascii="Times New Roman" w:hAnsi="Times New Roman" w:cs="Times New Roman"/>
              </w:rPr>
            </w:pPr>
            <w:r w:rsidRPr="0050425B">
              <w:rPr>
                <w:rFonts w:ascii="Times New Roman" w:hAnsi="Times New Roman" w:cs="Times New Roman"/>
              </w:rPr>
              <w:t>08.04</w:t>
            </w:r>
          </w:p>
        </w:tc>
        <w:tc>
          <w:tcPr>
            <w:tcW w:w="1492"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bCs/>
                <w:kern w:val="2"/>
                <w:sz w:val="24"/>
                <w:szCs w:val="24"/>
                <w:lang w:eastAsia="ko-KR"/>
              </w:rPr>
            </w:pPr>
            <w:r w:rsidRPr="0050425B">
              <w:rPr>
                <w:rFonts w:ascii="Times New Roman" w:hAnsi="Times New Roman" w:cs="Times New Roman"/>
                <w:bCs/>
                <w:kern w:val="2"/>
                <w:sz w:val="24"/>
                <w:szCs w:val="24"/>
                <w:lang w:eastAsia="ko-KR"/>
              </w:rPr>
              <w:t>Разговоры о важном</w:t>
            </w:r>
          </w:p>
        </w:tc>
        <w:tc>
          <w:tcPr>
            <w:tcW w:w="648"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Студенты групп СПО 1 курса, КРС 1-2 курс</w:t>
            </w:r>
          </w:p>
        </w:tc>
        <w:tc>
          <w:tcPr>
            <w:tcW w:w="690" w:type="pct"/>
            <w:tcBorders>
              <w:top w:val="single" w:sz="4" w:space="0" w:color="auto"/>
              <w:left w:val="single" w:sz="4" w:space="0" w:color="auto"/>
              <w:bottom w:val="single" w:sz="4" w:space="0" w:color="auto"/>
              <w:right w:val="single" w:sz="4" w:space="0" w:color="auto"/>
            </w:tcBorders>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Учебные кабинеты</w:t>
            </w:r>
          </w:p>
        </w:tc>
        <w:tc>
          <w:tcPr>
            <w:tcW w:w="1266"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заместитель директора по социально-педагогической работе, кураторы и мастера</w:t>
            </w:r>
          </w:p>
        </w:tc>
        <w:tc>
          <w:tcPr>
            <w:tcW w:w="461"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2</w:t>
            </w:r>
          </w:p>
        </w:tc>
      </w:tr>
      <w:tr w:rsidR="00942DE1" w:rsidRPr="0050425B" w:rsidTr="00936A7D">
        <w:tc>
          <w:tcPr>
            <w:tcW w:w="443"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spacing w:after="0" w:line="240" w:lineRule="auto"/>
              <w:rPr>
                <w:rFonts w:ascii="Times New Roman" w:hAnsi="Times New Roman" w:cs="Times New Roman"/>
                <w:b/>
              </w:rPr>
            </w:pPr>
            <w:r w:rsidRPr="0050425B">
              <w:rPr>
                <w:rFonts w:ascii="Times New Roman" w:hAnsi="Times New Roman" w:cs="Times New Roman"/>
                <w:b/>
              </w:rPr>
              <w:t>12.04</w:t>
            </w:r>
          </w:p>
          <w:p w:rsidR="00942DE1" w:rsidRPr="0050425B" w:rsidRDefault="00942DE1" w:rsidP="00AB23E4">
            <w:pPr>
              <w:spacing w:after="0" w:line="240" w:lineRule="auto"/>
              <w:rPr>
                <w:rFonts w:ascii="Times New Roman" w:hAnsi="Times New Roman" w:cs="Times New Roman"/>
              </w:rPr>
            </w:pPr>
            <w:r w:rsidRPr="0050425B">
              <w:rPr>
                <w:rFonts w:ascii="Times New Roman" w:hAnsi="Times New Roman" w:cs="Times New Roman"/>
              </w:rPr>
              <w:t>В теч.мес.</w:t>
            </w:r>
          </w:p>
        </w:tc>
        <w:tc>
          <w:tcPr>
            <w:tcW w:w="1492"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50425B">
              <w:rPr>
                <w:rFonts w:ascii="Times New Roman" w:hAnsi="Times New Roman" w:cs="Times New Roman"/>
                <w:b/>
                <w:bCs/>
                <w:kern w:val="2"/>
                <w:sz w:val="24"/>
                <w:szCs w:val="24"/>
                <w:lang w:eastAsia="ko-KR"/>
              </w:rPr>
              <w:t>День космонавтики.</w:t>
            </w:r>
          </w:p>
          <w:p w:rsidR="00942DE1" w:rsidRPr="0050425B" w:rsidRDefault="00942DE1" w:rsidP="00AB23E4">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50425B">
              <w:rPr>
                <w:rFonts w:ascii="Times New Roman" w:hAnsi="Times New Roman" w:cs="Times New Roman"/>
                <w:sz w:val="24"/>
                <w:szCs w:val="24"/>
              </w:rPr>
              <w:t xml:space="preserve">Организация и проведение интеллектуально </w:t>
            </w:r>
            <w:r w:rsidRPr="0050425B">
              <w:rPr>
                <w:rFonts w:ascii="Times New Roman" w:hAnsi="Times New Roman" w:cs="Times New Roman"/>
                <w:sz w:val="24"/>
                <w:szCs w:val="24"/>
              </w:rPr>
              <w:softHyphen/>
              <w:t>познавательной викторины «Космос и Человек»</w:t>
            </w:r>
          </w:p>
        </w:tc>
        <w:tc>
          <w:tcPr>
            <w:tcW w:w="648"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Группы всех курсов, библиотекарь, педагог организатор</w:t>
            </w:r>
          </w:p>
        </w:tc>
        <w:tc>
          <w:tcPr>
            <w:tcW w:w="690" w:type="pct"/>
            <w:tcBorders>
              <w:top w:val="single" w:sz="4" w:space="0" w:color="auto"/>
              <w:left w:val="single" w:sz="4" w:space="0" w:color="auto"/>
              <w:bottom w:val="single" w:sz="4" w:space="0" w:color="auto"/>
              <w:right w:val="single" w:sz="4" w:space="0" w:color="auto"/>
            </w:tcBorders>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Актовый зал</w:t>
            </w:r>
          </w:p>
        </w:tc>
        <w:tc>
          <w:tcPr>
            <w:tcW w:w="1266"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заместитель директора по социально-педагогической работе</w:t>
            </w:r>
          </w:p>
        </w:tc>
        <w:tc>
          <w:tcPr>
            <w:tcW w:w="461"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7</w:t>
            </w:r>
          </w:p>
        </w:tc>
      </w:tr>
      <w:tr w:rsidR="00942DE1" w:rsidRPr="0050425B" w:rsidTr="00936A7D">
        <w:tc>
          <w:tcPr>
            <w:tcW w:w="443"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spacing w:after="0" w:line="240" w:lineRule="auto"/>
              <w:rPr>
                <w:rFonts w:ascii="Times New Roman" w:hAnsi="Times New Roman" w:cs="Times New Roman"/>
              </w:rPr>
            </w:pPr>
            <w:r w:rsidRPr="0050425B">
              <w:rPr>
                <w:rFonts w:ascii="Times New Roman" w:hAnsi="Times New Roman" w:cs="Times New Roman"/>
              </w:rPr>
              <w:t>В теч.мес.</w:t>
            </w:r>
          </w:p>
        </w:tc>
        <w:tc>
          <w:tcPr>
            <w:tcW w:w="1492"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Стритбол</w:t>
            </w:r>
          </w:p>
        </w:tc>
        <w:tc>
          <w:tcPr>
            <w:tcW w:w="648"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Группы всех курсов, руководитель физической подготовки,</w:t>
            </w:r>
          </w:p>
        </w:tc>
        <w:tc>
          <w:tcPr>
            <w:tcW w:w="690" w:type="pct"/>
            <w:tcBorders>
              <w:top w:val="single" w:sz="4" w:space="0" w:color="auto"/>
              <w:left w:val="single" w:sz="4" w:space="0" w:color="auto"/>
              <w:bottom w:val="single" w:sz="4" w:space="0" w:color="auto"/>
              <w:right w:val="single" w:sz="4" w:space="0" w:color="auto"/>
            </w:tcBorders>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Спортивный зал</w:t>
            </w:r>
          </w:p>
        </w:tc>
        <w:tc>
          <w:tcPr>
            <w:tcW w:w="1266"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заместитель директора по социально-педагогической работе</w:t>
            </w:r>
          </w:p>
        </w:tc>
        <w:tc>
          <w:tcPr>
            <w:tcW w:w="461"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9</w:t>
            </w:r>
          </w:p>
        </w:tc>
      </w:tr>
      <w:tr w:rsidR="00942DE1" w:rsidRPr="0050425B" w:rsidTr="00936A7D">
        <w:tc>
          <w:tcPr>
            <w:tcW w:w="443"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spacing w:after="0" w:line="240" w:lineRule="auto"/>
              <w:rPr>
                <w:rFonts w:ascii="Times New Roman" w:hAnsi="Times New Roman" w:cs="Times New Roman"/>
              </w:rPr>
            </w:pPr>
            <w:r w:rsidRPr="0050425B">
              <w:rPr>
                <w:rFonts w:ascii="Times New Roman" w:hAnsi="Times New Roman" w:cs="Times New Roman"/>
              </w:rPr>
              <w:t>В теч.мес.</w:t>
            </w:r>
          </w:p>
        </w:tc>
        <w:tc>
          <w:tcPr>
            <w:tcW w:w="1492"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sz w:val="24"/>
                <w:szCs w:val="24"/>
              </w:rPr>
              <w:t>Организация и проведение экскурсий в музеи Екатеринбурга и по его окрестностям в рамках учебных дисциплин.</w:t>
            </w:r>
          </w:p>
        </w:tc>
        <w:tc>
          <w:tcPr>
            <w:tcW w:w="648"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Группы всех курсов, педагоги - предметники</w:t>
            </w:r>
          </w:p>
        </w:tc>
        <w:tc>
          <w:tcPr>
            <w:tcW w:w="690" w:type="pct"/>
            <w:tcBorders>
              <w:top w:val="single" w:sz="4" w:space="0" w:color="auto"/>
              <w:left w:val="single" w:sz="4" w:space="0" w:color="auto"/>
              <w:bottom w:val="single" w:sz="4" w:space="0" w:color="auto"/>
              <w:right w:val="single" w:sz="4" w:space="0" w:color="auto"/>
            </w:tcBorders>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Музеи, выставочные комплексы</w:t>
            </w:r>
          </w:p>
        </w:tc>
        <w:tc>
          <w:tcPr>
            <w:tcW w:w="1266"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заместитель директора по учебной работе, заместитель директора по социально-педагогической работе</w:t>
            </w:r>
          </w:p>
        </w:tc>
        <w:tc>
          <w:tcPr>
            <w:tcW w:w="461"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11</w:t>
            </w:r>
          </w:p>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16</w:t>
            </w:r>
          </w:p>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17</w:t>
            </w:r>
          </w:p>
        </w:tc>
      </w:tr>
      <w:tr w:rsidR="00942DE1" w:rsidRPr="0050425B" w:rsidTr="00936A7D">
        <w:tc>
          <w:tcPr>
            <w:tcW w:w="443"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eastAsia="Calibri" w:hAnsi="Times New Roman" w:cs="Times New Roman"/>
              </w:rPr>
              <w:t>В теч.мес.</w:t>
            </w:r>
          </w:p>
        </w:tc>
        <w:tc>
          <w:tcPr>
            <w:tcW w:w="1492"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Акция «Чистый двор»</w:t>
            </w:r>
          </w:p>
        </w:tc>
        <w:tc>
          <w:tcPr>
            <w:tcW w:w="648"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Группы всех курсов, кураторы, мастера п/о</w:t>
            </w:r>
          </w:p>
        </w:tc>
        <w:tc>
          <w:tcPr>
            <w:tcW w:w="690" w:type="pct"/>
            <w:tcBorders>
              <w:top w:val="single" w:sz="4" w:space="0" w:color="auto"/>
              <w:left w:val="single" w:sz="4" w:space="0" w:color="auto"/>
              <w:bottom w:val="single" w:sz="4" w:space="0" w:color="auto"/>
              <w:right w:val="single" w:sz="4" w:space="0" w:color="auto"/>
            </w:tcBorders>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Территории колледжа и общежитий</w:t>
            </w:r>
          </w:p>
        </w:tc>
        <w:tc>
          <w:tcPr>
            <w:tcW w:w="1266"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заместитель директора по учебной работе, заместитель директора по социально-педагогической работе, заместитель директора по хозяйственной части</w:t>
            </w:r>
          </w:p>
        </w:tc>
        <w:tc>
          <w:tcPr>
            <w:tcW w:w="461"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 xml:space="preserve">ЛР 2 </w:t>
            </w:r>
          </w:p>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6</w:t>
            </w:r>
          </w:p>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10</w:t>
            </w:r>
          </w:p>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18</w:t>
            </w:r>
          </w:p>
        </w:tc>
      </w:tr>
      <w:tr w:rsidR="00942DE1" w:rsidRPr="0050425B" w:rsidTr="00936A7D">
        <w:tc>
          <w:tcPr>
            <w:tcW w:w="443"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bCs/>
                <w:kern w:val="2"/>
                <w:sz w:val="24"/>
                <w:szCs w:val="24"/>
                <w:lang w:eastAsia="ko-KR"/>
              </w:rPr>
            </w:pPr>
            <w:r w:rsidRPr="0050425B">
              <w:rPr>
                <w:rFonts w:ascii="Times New Roman" w:eastAsia="Calibri" w:hAnsi="Times New Roman" w:cs="Times New Roman"/>
              </w:rPr>
              <w:t>В теч.мес.</w:t>
            </w:r>
          </w:p>
        </w:tc>
        <w:tc>
          <w:tcPr>
            <w:tcW w:w="1492"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shd w:val="clear" w:color="auto" w:fill="FFFFFF"/>
              <w:spacing w:after="0" w:line="240" w:lineRule="auto"/>
              <w:rPr>
                <w:rFonts w:ascii="Times New Roman" w:eastAsia="Calibri" w:hAnsi="Times New Roman" w:cs="Times New Roman"/>
              </w:rPr>
            </w:pPr>
            <w:r w:rsidRPr="0050425B">
              <w:rPr>
                <w:rFonts w:ascii="Times New Roman" w:eastAsia="Calibri" w:hAnsi="Times New Roman" w:cs="Times New Roman"/>
              </w:rPr>
              <w:t>Оказание помощи воспитанникам – дома интерната на ул. Ляпустина, 4 проведение:</w:t>
            </w:r>
          </w:p>
          <w:p w:rsidR="00942DE1" w:rsidRPr="0050425B" w:rsidRDefault="00942DE1" w:rsidP="00AB23E4">
            <w:pPr>
              <w:shd w:val="clear" w:color="auto" w:fill="FFFFFF"/>
              <w:spacing w:after="0" w:line="240" w:lineRule="auto"/>
              <w:rPr>
                <w:rFonts w:ascii="Times New Roman" w:eastAsia="Calibri" w:hAnsi="Times New Roman" w:cs="Times New Roman"/>
              </w:rPr>
            </w:pPr>
            <w:r w:rsidRPr="0050425B">
              <w:rPr>
                <w:rFonts w:ascii="Times New Roman" w:eastAsia="Calibri" w:hAnsi="Times New Roman" w:cs="Times New Roman"/>
              </w:rPr>
              <w:t>- уборки территории, дорожек прогулочных площадок(посезонно и по необходимости: мусор, листва, снег, и.т.д.)</w:t>
            </w:r>
          </w:p>
          <w:p w:rsidR="00942DE1" w:rsidRPr="0050425B" w:rsidRDefault="00942DE1" w:rsidP="00AB23E4">
            <w:pPr>
              <w:shd w:val="clear" w:color="auto" w:fill="FFFFFF"/>
              <w:spacing w:after="0" w:line="240" w:lineRule="auto"/>
              <w:rPr>
                <w:rFonts w:ascii="Times New Roman" w:eastAsia="Calibri" w:hAnsi="Times New Roman" w:cs="Times New Roman"/>
              </w:rPr>
            </w:pPr>
            <w:r w:rsidRPr="0050425B">
              <w:rPr>
                <w:rFonts w:ascii="Times New Roman" w:eastAsia="Calibri" w:hAnsi="Times New Roman" w:cs="Times New Roman"/>
              </w:rPr>
              <w:t>-погрузочные  и разгрузочные работы,</w:t>
            </w:r>
          </w:p>
          <w:p w:rsidR="00942DE1" w:rsidRPr="0050425B" w:rsidRDefault="00942DE1" w:rsidP="00AB23E4">
            <w:pPr>
              <w:shd w:val="clear" w:color="auto" w:fill="FFFFFF"/>
              <w:spacing w:after="0" w:line="240" w:lineRule="auto"/>
              <w:rPr>
                <w:rFonts w:ascii="Times New Roman" w:eastAsia="Calibri" w:hAnsi="Times New Roman" w:cs="Times New Roman"/>
              </w:rPr>
            </w:pPr>
            <w:r w:rsidRPr="0050425B">
              <w:rPr>
                <w:rFonts w:ascii="Times New Roman" w:eastAsia="Calibri" w:hAnsi="Times New Roman" w:cs="Times New Roman"/>
              </w:rPr>
              <w:t>-концерты,</w:t>
            </w:r>
          </w:p>
          <w:p w:rsidR="00942DE1" w:rsidRPr="0050425B" w:rsidRDefault="00942DE1" w:rsidP="00AB23E4">
            <w:pPr>
              <w:shd w:val="clear" w:color="auto" w:fill="FFFFFF"/>
              <w:spacing w:after="0" w:line="240" w:lineRule="auto"/>
              <w:rPr>
                <w:rFonts w:ascii="Times New Roman" w:eastAsia="Calibri" w:hAnsi="Times New Roman" w:cs="Times New Roman"/>
              </w:rPr>
            </w:pPr>
            <w:r w:rsidRPr="0050425B">
              <w:rPr>
                <w:rFonts w:ascii="Times New Roman" w:eastAsia="Calibri" w:hAnsi="Times New Roman" w:cs="Times New Roman"/>
              </w:rPr>
              <w:t>-мастер-классы.</w:t>
            </w:r>
          </w:p>
        </w:tc>
        <w:tc>
          <w:tcPr>
            <w:tcW w:w="648"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Волонтерский отряд «ПроДобро», социальные педагоги</w:t>
            </w:r>
          </w:p>
        </w:tc>
        <w:tc>
          <w:tcPr>
            <w:tcW w:w="690" w:type="pct"/>
            <w:tcBorders>
              <w:top w:val="single" w:sz="4" w:space="0" w:color="auto"/>
              <w:left w:val="single" w:sz="4" w:space="0" w:color="auto"/>
              <w:bottom w:val="single" w:sz="4" w:space="0" w:color="auto"/>
              <w:right w:val="single" w:sz="4" w:space="0" w:color="auto"/>
            </w:tcBorders>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Территория дома - интерната</w:t>
            </w:r>
          </w:p>
        </w:tc>
        <w:tc>
          <w:tcPr>
            <w:tcW w:w="1266"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заместитель директора по социально-педагогической работе</w:t>
            </w:r>
          </w:p>
        </w:tc>
        <w:tc>
          <w:tcPr>
            <w:tcW w:w="461"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1</w:t>
            </w:r>
          </w:p>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2</w:t>
            </w:r>
          </w:p>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12</w:t>
            </w:r>
          </w:p>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10</w:t>
            </w:r>
          </w:p>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18</w:t>
            </w:r>
          </w:p>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20</w:t>
            </w:r>
          </w:p>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23</w:t>
            </w:r>
          </w:p>
        </w:tc>
      </w:tr>
      <w:tr w:rsidR="00942DE1" w:rsidRPr="0050425B" w:rsidTr="00936A7D">
        <w:tc>
          <w:tcPr>
            <w:tcW w:w="443"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shd w:val="clear" w:color="auto" w:fill="FFFFFF"/>
              <w:spacing w:after="0" w:line="240" w:lineRule="auto"/>
              <w:rPr>
                <w:rFonts w:ascii="Times New Roman" w:eastAsia="Calibri" w:hAnsi="Times New Roman" w:cs="Times New Roman"/>
              </w:rPr>
            </w:pPr>
            <w:r w:rsidRPr="0050425B">
              <w:rPr>
                <w:rFonts w:ascii="Times New Roman" w:eastAsia="Calibri" w:hAnsi="Times New Roman" w:cs="Times New Roman"/>
              </w:rPr>
              <w:t>В теч.мес</w:t>
            </w:r>
          </w:p>
        </w:tc>
        <w:tc>
          <w:tcPr>
            <w:tcW w:w="1492"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Студенческий совет</w:t>
            </w:r>
          </w:p>
        </w:tc>
        <w:tc>
          <w:tcPr>
            <w:tcW w:w="648"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Старосты всех групп, председатель студенческого совета, актив колледжа</w:t>
            </w:r>
          </w:p>
        </w:tc>
        <w:tc>
          <w:tcPr>
            <w:tcW w:w="690" w:type="pct"/>
            <w:tcBorders>
              <w:top w:val="single" w:sz="4" w:space="0" w:color="auto"/>
              <w:left w:val="single" w:sz="4" w:space="0" w:color="auto"/>
              <w:bottom w:val="single" w:sz="4" w:space="0" w:color="auto"/>
              <w:right w:val="single" w:sz="4" w:space="0" w:color="auto"/>
            </w:tcBorders>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Актовый зал</w:t>
            </w:r>
          </w:p>
        </w:tc>
        <w:tc>
          <w:tcPr>
            <w:tcW w:w="1266"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заместитель директора по социально-педагогической работе</w:t>
            </w:r>
          </w:p>
        </w:tc>
        <w:tc>
          <w:tcPr>
            <w:tcW w:w="461"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 xml:space="preserve">ЛР 2 </w:t>
            </w:r>
          </w:p>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3</w:t>
            </w:r>
          </w:p>
        </w:tc>
      </w:tr>
      <w:tr w:rsidR="00942DE1" w:rsidRPr="0050425B" w:rsidTr="00936A7D">
        <w:tc>
          <w:tcPr>
            <w:tcW w:w="443"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spacing w:after="0" w:line="240" w:lineRule="auto"/>
              <w:rPr>
                <w:rFonts w:ascii="Times New Roman" w:hAnsi="Times New Roman" w:cs="Times New Roman"/>
              </w:rPr>
            </w:pPr>
            <w:r w:rsidRPr="0050425B">
              <w:rPr>
                <w:rFonts w:ascii="Times New Roman" w:hAnsi="Times New Roman" w:cs="Times New Roman"/>
              </w:rPr>
              <w:t>В теч.мес.</w:t>
            </w:r>
          </w:p>
        </w:tc>
        <w:tc>
          <w:tcPr>
            <w:tcW w:w="1492"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Областная с международным участием НПК «Вместе строим будущее»</w:t>
            </w:r>
          </w:p>
        </w:tc>
        <w:tc>
          <w:tcPr>
            <w:tcW w:w="648"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Студенты участники конференции, педагоги, Кураторы, мастера п/о, методическая служба</w:t>
            </w:r>
          </w:p>
        </w:tc>
        <w:tc>
          <w:tcPr>
            <w:tcW w:w="690" w:type="pct"/>
            <w:tcBorders>
              <w:top w:val="single" w:sz="4" w:space="0" w:color="auto"/>
              <w:left w:val="single" w:sz="4" w:space="0" w:color="auto"/>
              <w:bottom w:val="single" w:sz="4" w:space="0" w:color="auto"/>
              <w:right w:val="single" w:sz="4" w:space="0" w:color="auto"/>
            </w:tcBorders>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Актовый зал, учебные кабинеты</w:t>
            </w:r>
          </w:p>
        </w:tc>
        <w:tc>
          <w:tcPr>
            <w:tcW w:w="1266"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заместитель директора по социально-педагогической работе</w:t>
            </w:r>
          </w:p>
        </w:tc>
        <w:tc>
          <w:tcPr>
            <w:tcW w:w="461"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20</w:t>
            </w:r>
          </w:p>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13</w:t>
            </w:r>
          </w:p>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17</w:t>
            </w:r>
          </w:p>
        </w:tc>
      </w:tr>
      <w:tr w:rsidR="00942DE1" w:rsidRPr="0050425B" w:rsidTr="00936A7D">
        <w:tc>
          <w:tcPr>
            <w:tcW w:w="443"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spacing w:after="0" w:line="240" w:lineRule="auto"/>
              <w:rPr>
                <w:rFonts w:ascii="Times New Roman" w:hAnsi="Times New Roman" w:cs="Times New Roman"/>
              </w:rPr>
            </w:pPr>
            <w:r w:rsidRPr="0050425B">
              <w:rPr>
                <w:rFonts w:ascii="Times New Roman" w:hAnsi="Times New Roman" w:cs="Times New Roman"/>
              </w:rPr>
              <w:t>В теч.мес.</w:t>
            </w:r>
          </w:p>
        </w:tc>
        <w:tc>
          <w:tcPr>
            <w:tcW w:w="1492"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День открытых дверей, в рамках проекта «Профи дебют: масштаб города».</w:t>
            </w:r>
          </w:p>
        </w:tc>
        <w:tc>
          <w:tcPr>
            <w:tcW w:w="648"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 xml:space="preserve">Волонтерский отряд </w:t>
            </w:r>
          </w:p>
        </w:tc>
        <w:tc>
          <w:tcPr>
            <w:tcW w:w="690" w:type="pct"/>
            <w:tcBorders>
              <w:top w:val="single" w:sz="4" w:space="0" w:color="auto"/>
              <w:left w:val="single" w:sz="4" w:space="0" w:color="auto"/>
              <w:bottom w:val="single" w:sz="4" w:space="0" w:color="auto"/>
              <w:right w:val="single" w:sz="4" w:space="0" w:color="auto"/>
            </w:tcBorders>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Учебные кабинеты</w:t>
            </w:r>
          </w:p>
        </w:tc>
        <w:tc>
          <w:tcPr>
            <w:tcW w:w="1266"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sz w:val="24"/>
                <w:szCs w:val="24"/>
              </w:rPr>
              <w:t>Начальник отдела информатизации, маркетинга и государственного задания</w:t>
            </w:r>
            <w:r w:rsidRPr="0050425B">
              <w:rPr>
                <w:rFonts w:ascii="Times New Roman" w:hAnsi="Times New Roman" w:cs="Times New Roman"/>
                <w:kern w:val="2"/>
                <w:sz w:val="24"/>
                <w:szCs w:val="24"/>
                <w:lang w:eastAsia="ko-KR"/>
              </w:rPr>
              <w:t>, заместитель директора по социально-педагогической работе</w:t>
            </w:r>
          </w:p>
        </w:tc>
        <w:tc>
          <w:tcPr>
            <w:tcW w:w="461"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4</w:t>
            </w:r>
          </w:p>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17</w:t>
            </w:r>
          </w:p>
        </w:tc>
      </w:tr>
      <w:tr w:rsidR="00942DE1" w:rsidRPr="0050425B" w:rsidTr="00936A7D">
        <w:tc>
          <w:tcPr>
            <w:tcW w:w="443"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spacing w:after="0" w:line="240" w:lineRule="auto"/>
              <w:rPr>
                <w:rFonts w:ascii="Times New Roman" w:hAnsi="Times New Roman" w:cs="Times New Roman"/>
              </w:rPr>
            </w:pPr>
            <w:r w:rsidRPr="0050425B">
              <w:rPr>
                <w:rFonts w:ascii="Times New Roman" w:hAnsi="Times New Roman" w:cs="Times New Roman"/>
              </w:rPr>
              <w:t>В теч.мес.</w:t>
            </w:r>
          </w:p>
        </w:tc>
        <w:tc>
          <w:tcPr>
            <w:tcW w:w="1492"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Неделя пожарной безопасности</w:t>
            </w:r>
          </w:p>
        </w:tc>
        <w:tc>
          <w:tcPr>
            <w:tcW w:w="648"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Группы всех курсов, все работники колледжа</w:t>
            </w:r>
          </w:p>
        </w:tc>
        <w:tc>
          <w:tcPr>
            <w:tcW w:w="690" w:type="pct"/>
            <w:tcBorders>
              <w:top w:val="single" w:sz="4" w:space="0" w:color="auto"/>
              <w:left w:val="single" w:sz="4" w:space="0" w:color="auto"/>
              <w:bottom w:val="single" w:sz="4" w:space="0" w:color="auto"/>
              <w:right w:val="single" w:sz="4" w:space="0" w:color="auto"/>
            </w:tcBorders>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Учебные кабинеты</w:t>
            </w:r>
          </w:p>
        </w:tc>
        <w:tc>
          <w:tcPr>
            <w:tcW w:w="1266"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sz w:val="24"/>
                <w:szCs w:val="24"/>
              </w:rPr>
            </w:pPr>
            <w:r w:rsidRPr="0050425B">
              <w:rPr>
                <w:rFonts w:ascii="Times New Roman" w:hAnsi="Times New Roman" w:cs="Times New Roman"/>
                <w:kern w:val="2"/>
                <w:sz w:val="24"/>
                <w:szCs w:val="24"/>
                <w:lang w:eastAsia="ko-KR"/>
              </w:rPr>
              <w:t>заместитель директора по социально-педагогической работе, инженер по охране труда</w:t>
            </w:r>
          </w:p>
        </w:tc>
        <w:tc>
          <w:tcPr>
            <w:tcW w:w="461"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 xml:space="preserve">ЛР 1 </w:t>
            </w:r>
          </w:p>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2</w:t>
            </w:r>
          </w:p>
        </w:tc>
      </w:tr>
      <w:tr w:rsidR="00942DE1" w:rsidRPr="0050425B" w:rsidTr="00936A7D">
        <w:tc>
          <w:tcPr>
            <w:tcW w:w="443"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spacing w:after="0" w:line="240" w:lineRule="auto"/>
              <w:rPr>
                <w:rFonts w:ascii="Times New Roman" w:hAnsi="Times New Roman" w:cs="Times New Roman"/>
              </w:rPr>
            </w:pPr>
            <w:r w:rsidRPr="0050425B">
              <w:rPr>
                <w:rFonts w:ascii="Times New Roman" w:hAnsi="Times New Roman" w:cs="Times New Roman"/>
              </w:rPr>
              <w:t>15.04</w:t>
            </w:r>
          </w:p>
        </w:tc>
        <w:tc>
          <w:tcPr>
            <w:tcW w:w="1492"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bCs/>
                <w:kern w:val="2"/>
                <w:sz w:val="24"/>
                <w:szCs w:val="24"/>
                <w:lang w:eastAsia="ko-KR"/>
              </w:rPr>
              <w:t>Разговоры о важном</w:t>
            </w:r>
          </w:p>
        </w:tc>
        <w:tc>
          <w:tcPr>
            <w:tcW w:w="648"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Студенты групп СПО 1 курса, КРС 1-2 курс</w:t>
            </w:r>
          </w:p>
        </w:tc>
        <w:tc>
          <w:tcPr>
            <w:tcW w:w="690" w:type="pct"/>
            <w:tcBorders>
              <w:top w:val="single" w:sz="4" w:space="0" w:color="auto"/>
              <w:left w:val="single" w:sz="4" w:space="0" w:color="auto"/>
              <w:bottom w:val="single" w:sz="4" w:space="0" w:color="auto"/>
              <w:right w:val="single" w:sz="4" w:space="0" w:color="auto"/>
            </w:tcBorders>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Учебные кабинеты</w:t>
            </w:r>
          </w:p>
        </w:tc>
        <w:tc>
          <w:tcPr>
            <w:tcW w:w="1266"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заместитель директора по социально-педагогической работе, кураторы и мастера</w:t>
            </w:r>
          </w:p>
        </w:tc>
        <w:tc>
          <w:tcPr>
            <w:tcW w:w="461"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2</w:t>
            </w:r>
          </w:p>
        </w:tc>
      </w:tr>
      <w:tr w:rsidR="00942DE1" w:rsidRPr="0050425B" w:rsidTr="00936A7D">
        <w:tc>
          <w:tcPr>
            <w:tcW w:w="443"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spacing w:after="0" w:line="240" w:lineRule="auto"/>
              <w:rPr>
                <w:rFonts w:ascii="Times New Roman" w:hAnsi="Times New Roman" w:cs="Times New Roman"/>
              </w:rPr>
            </w:pPr>
            <w:r w:rsidRPr="0050425B">
              <w:rPr>
                <w:rFonts w:ascii="Times New Roman" w:hAnsi="Times New Roman" w:cs="Times New Roman"/>
              </w:rPr>
              <w:t>В теч.мес.</w:t>
            </w:r>
          </w:p>
        </w:tc>
        <w:tc>
          <w:tcPr>
            <w:tcW w:w="1492"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rPr>
              <w:t>Акция 10000 добрых дел в один день» «Весенняя неделя  добра»</w:t>
            </w:r>
          </w:p>
        </w:tc>
        <w:tc>
          <w:tcPr>
            <w:tcW w:w="648"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Группы всех курсов, волонтерский отряд «ПроДобро»</w:t>
            </w:r>
          </w:p>
        </w:tc>
        <w:tc>
          <w:tcPr>
            <w:tcW w:w="690" w:type="pct"/>
            <w:tcBorders>
              <w:top w:val="single" w:sz="4" w:space="0" w:color="auto"/>
              <w:left w:val="single" w:sz="4" w:space="0" w:color="auto"/>
              <w:bottom w:val="single" w:sz="4" w:space="0" w:color="auto"/>
              <w:right w:val="single" w:sz="4" w:space="0" w:color="auto"/>
            </w:tcBorders>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 xml:space="preserve">Территория колледжа, </w:t>
            </w:r>
          </w:p>
        </w:tc>
        <w:tc>
          <w:tcPr>
            <w:tcW w:w="1266"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заместитель директора по социально-педагогической работе</w:t>
            </w:r>
          </w:p>
        </w:tc>
        <w:tc>
          <w:tcPr>
            <w:tcW w:w="461"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1</w:t>
            </w:r>
          </w:p>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2</w:t>
            </w:r>
          </w:p>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12</w:t>
            </w:r>
          </w:p>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10</w:t>
            </w:r>
          </w:p>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18</w:t>
            </w:r>
          </w:p>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20</w:t>
            </w:r>
          </w:p>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23</w:t>
            </w:r>
          </w:p>
        </w:tc>
      </w:tr>
      <w:tr w:rsidR="00942DE1" w:rsidRPr="0050425B" w:rsidTr="00936A7D">
        <w:tc>
          <w:tcPr>
            <w:tcW w:w="443"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spacing w:after="0" w:line="240" w:lineRule="auto"/>
              <w:rPr>
                <w:rFonts w:ascii="Times New Roman" w:hAnsi="Times New Roman" w:cs="Times New Roman"/>
              </w:rPr>
            </w:pPr>
            <w:r w:rsidRPr="0050425B">
              <w:rPr>
                <w:rFonts w:ascii="Times New Roman" w:hAnsi="Times New Roman" w:cs="Times New Roman"/>
              </w:rPr>
              <w:t>22.04</w:t>
            </w:r>
          </w:p>
        </w:tc>
        <w:tc>
          <w:tcPr>
            <w:tcW w:w="1492"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rPr>
            </w:pPr>
            <w:r w:rsidRPr="0050425B">
              <w:rPr>
                <w:rFonts w:ascii="Times New Roman" w:hAnsi="Times New Roman" w:cs="Times New Roman"/>
                <w:bCs/>
                <w:kern w:val="2"/>
                <w:sz w:val="24"/>
                <w:szCs w:val="24"/>
                <w:lang w:eastAsia="ko-KR"/>
              </w:rPr>
              <w:t>Разговоры о важном</w:t>
            </w:r>
          </w:p>
        </w:tc>
        <w:tc>
          <w:tcPr>
            <w:tcW w:w="648"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Студенты групп СПО 1 курса, КРС 1-2 курс</w:t>
            </w:r>
          </w:p>
        </w:tc>
        <w:tc>
          <w:tcPr>
            <w:tcW w:w="690" w:type="pct"/>
            <w:tcBorders>
              <w:top w:val="single" w:sz="4" w:space="0" w:color="auto"/>
              <w:left w:val="single" w:sz="4" w:space="0" w:color="auto"/>
              <w:bottom w:val="single" w:sz="4" w:space="0" w:color="auto"/>
              <w:right w:val="single" w:sz="4" w:space="0" w:color="auto"/>
            </w:tcBorders>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Учебные кабинеты</w:t>
            </w:r>
          </w:p>
        </w:tc>
        <w:tc>
          <w:tcPr>
            <w:tcW w:w="1266"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заместитель директора по социально-педагогической работе, кураторы и мастера</w:t>
            </w:r>
          </w:p>
        </w:tc>
        <w:tc>
          <w:tcPr>
            <w:tcW w:w="461"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2</w:t>
            </w:r>
          </w:p>
        </w:tc>
      </w:tr>
      <w:tr w:rsidR="00942DE1" w:rsidRPr="0050425B" w:rsidTr="00936A7D">
        <w:tc>
          <w:tcPr>
            <w:tcW w:w="5000" w:type="pct"/>
            <w:gridSpan w:val="6"/>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center"/>
              <w:rPr>
                <w:rFonts w:ascii="Times New Roman" w:hAnsi="Times New Roman" w:cs="Times New Roman"/>
                <w:b/>
                <w:bCs/>
                <w:kern w:val="2"/>
                <w:sz w:val="24"/>
                <w:szCs w:val="24"/>
                <w:lang w:eastAsia="ko-KR"/>
              </w:rPr>
            </w:pPr>
            <w:r w:rsidRPr="0050425B">
              <w:rPr>
                <w:rFonts w:ascii="Times New Roman" w:hAnsi="Times New Roman" w:cs="Times New Roman"/>
                <w:b/>
                <w:bCs/>
                <w:kern w:val="2"/>
                <w:sz w:val="24"/>
                <w:szCs w:val="24"/>
                <w:lang w:eastAsia="ko-KR"/>
              </w:rPr>
              <w:t>МАЙ</w:t>
            </w:r>
          </w:p>
        </w:tc>
      </w:tr>
      <w:tr w:rsidR="00942DE1" w:rsidRPr="0050425B" w:rsidTr="00936A7D">
        <w:tc>
          <w:tcPr>
            <w:tcW w:w="443"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50425B">
              <w:rPr>
                <w:rFonts w:ascii="Times New Roman" w:hAnsi="Times New Roman" w:cs="Times New Roman"/>
                <w:b/>
                <w:bCs/>
                <w:kern w:val="2"/>
                <w:sz w:val="24"/>
                <w:szCs w:val="24"/>
                <w:lang w:eastAsia="ko-KR"/>
              </w:rPr>
              <w:t>01.05</w:t>
            </w:r>
          </w:p>
        </w:tc>
        <w:tc>
          <w:tcPr>
            <w:tcW w:w="1492"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50425B">
              <w:rPr>
                <w:rFonts w:ascii="Times New Roman" w:hAnsi="Times New Roman" w:cs="Times New Roman"/>
                <w:b/>
                <w:bCs/>
                <w:kern w:val="2"/>
                <w:sz w:val="24"/>
                <w:szCs w:val="24"/>
                <w:lang w:eastAsia="ko-KR"/>
              </w:rPr>
              <w:t>Праздник весны и труда</w:t>
            </w:r>
          </w:p>
        </w:tc>
        <w:tc>
          <w:tcPr>
            <w:tcW w:w="648"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Группы всех курсов,</w:t>
            </w:r>
          </w:p>
        </w:tc>
        <w:tc>
          <w:tcPr>
            <w:tcW w:w="690" w:type="pct"/>
            <w:tcBorders>
              <w:top w:val="single" w:sz="4" w:space="0" w:color="auto"/>
              <w:left w:val="single" w:sz="4" w:space="0" w:color="auto"/>
              <w:bottom w:val="single" w:sz="4" w:space="0" w:color="auto"/>
              <w:right w:val="single" w:sz="4" w:space="0" w:color="auto"/>
            </w:tcBorders>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Актовый зал</w:t>
            </w:r>
          </w:p>
        </w:tc>
        <w:tc>
          <w:tcPr>
            <w:tcW w:w="1266"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заместитель директора по социально-педагогической работе</w:t>
            </w:r>
          </w:p>
        </w:tc>
        <w:tc>
          <w:tcPr>
            <w:tcW w:w="461"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ЛР8</w:t>
            </w:r>
          </w:p>
        </w:tc>
      </w:tr>
      <w:tr w:rsidR="00942DE1" w:rsidRPr="0050425B" w:rsidTr="00936A7D">
        <w:tc>
          <w:tcPr>
            <w:tcW w:w="443"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spacing w:after="0" w:line="240" w:lineRule="auto"/>
              <w:rPr>
                <w:rFonts w:ascii="Times New Roman" w:hAnsi="Times New Roman" w:cs="Times New Roman"/>
              </w:rPr>
            </w:pPr>
            <w:r w:rsidRPr="0050425B">
              <w:rPr>
                <w:rFonts w:ascii="Times New Roman" w:hAnsi="Times New Roman" w:cs="Times New Roman"/>
              </w:rPr>
              <w:t>В теч.мес.</w:t>
            </w:r>
          </w:p>
        </w:tc>
        <w:tc>
          <w:tcPr>
            <w:tcW w:w="1492"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bCs/>
                <w:kern w:val="2"/>
                <w:sz w:val="24"/>
                <w:szCs w:val="24"/>
                <w:lang w:eastAsia="ko-KR"/>
              </w:rPr>
            </w:pPr>
            <w:r w:rsidRPr="0050425B">
              <w:rPr>
                <w:rFonts w:ascii="Times New Roman" w:hAnsi="Times New Roman" w:cs="Times New Roman"/>
                <w:bCs/>
                <w:kern w:val="2"/>
                <w:sz w:val="24"/>
                <w:szCs w:val="24"/>
                <w:lang w:eastAsia="ko-KR"/>
              </w:rPr>
              <w:t>Областной конкурс рисунка и живописи «Я расскажу о Родине»</w:t>
            </w:r>
          </w:p>
        </w:tc>
        <w:tc>
          <w:tcPr>
            <w:tcW w:w="648"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 xml:space="preserve">Студенты-участники конкурсной программы, </w:t>
            </w:r>
          </w:p>
        </w:tc>
        <w:tc>
          <w:tcPr>
            <w:tcW w:w="690" w:type="pct"/>
            <w:tcBorders>
              <w:top w:val="single" w:sz="4" w:space="0" w:color="auto"/>
              <w:left w:val="single" w:sz="4" w:space="0" w:color="auto"/>
              <w:bottom w:val="single" w:sz="4" w:space="0" w:color="auto"/>
              <w:right w:val="single" w:sz="4" w:space="0" w:color="auto"/>
            </w:tcBorders>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Актовый зал</w:t>
            </w:r>
          </w:p>
        </w:tc>
        <w:tc>
          <w:tcPr>
            <w:tcW w:w="1266"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заместитель директора по социально-педагогической работе, педагоги-наставники, педагоги спец.технологии</w:t>
            </w:r>
          </w:p>
        </w:tc>
        <w:tc>
          <w:tcPr>
            <w:tcW w:w="461"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11</w:t>
            </w:r>
          </w:p>
        </w:tc>
      </w:tr>
      <w:tr w:rsidR="00942DE1" w:rsidRPr="0050425B" w:rsidTr="00936A7D">
        <w:tc>
          <w:tcPr>
            <w:tcW w:w="443"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spacing w:after="0" w:line="240" w:lineRule="auto"/>
              <w:rPr>
                <w:rFonts w:ascii="Times New Roman" w:hAnsi="Times New Roman" w:cs="Times New Roman"/>
              </w:rPr>
            </w:pPr>
            <w:r w:rsidRPr="0050425B">
              <w:rPr>
                <w:rFonts w:ascii="Times New Roman" w:hAnsi="Times New Roman" w:cs="Times New Roman"/>
              </w:rPr>
              <w:t>В теч.мес.</w:t>
            </w:r>
          </w:p>
        </w:tc>
        <w:tc>
          <w:tcPr>
            <w:tcW w:w="1492"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50425B">
              <w:rPr>
                <w:rFonts w:ascii="Times New Roman" w:hAnsi="Times New Roman" w:cs="Times New Roman"/>
                <w:sz w:val="24"/>
                <w:szCs w:val="24"/>
              </w:rPr>
              <w:t>Областной конкурс «Катюша»</w:t>
            </w:r>
          </w:p>
        </w:tc>
        <w:tc>
          <w:tcPr>
            <w:tcW w:w="648"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 xml:space="preserve">Студенты-участники конкурсной программы, </w:t>
            </w:r>
          </w:p>
        </w:tc>
        <w:tc>
          <w:tcPr>
            <w:tcW w:w="690" w:type="pct"/>
            <w:tcBorders>
              <w:top w:val="single" w:sz="4" w:space="0" w:color="auto"/>
              <w:left w:val="single" w:sz="4" w:space="0" w:color="auto"/>
              <w:bottom w:val="single" w:sz="4" w:space="0" w:color="auto"/>
              <w:right w:val="single" w:sz="4" w:space="0" w:color="auto"/>
            </w:tcBorders>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Актовый зал</w:t>
            </w:r>
          </w:p>
        </w:tc>
        <w:tc>
          <w:tcPr>
            <w:tcW w:w="1266"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заместитель директора по социально-педагогической работе, педагоги-наставники, педагог организатор</w:t>
            </w:r>
          </w:p>
        </w:tc>
        <w:tc>
          <w:tcPr>
            <w:tcW w:w="461"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1</w:t>
            </w:r>
          </w:p>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5</w:t>
            </w:r>
          </w:p>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11</w:t>
            </w:r>
          </w:p>
        </w:tc>
      </w:tr>
      <w:tr w:rsidR="00942DE1" w:rsidRPr="0050425B" w:rsidTr="00936A7D">
        <w:tc>
          <w:tcPr>
            <w:tcW w:w="443"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50425B">
              <w:rPr>
                <w:rFonts w:ascii="Times New Roman" w:hAnsi="Times New Roman" w:cs="Times New Roman"/>
                <w:b/>
                <w:bCs/>
                <w:kern w:val="2"/>
                <w:sz w:val="24"/>
                <w:szCs w:val="24"/>
                <w:lang w:eastAsia="ko-KR"/>
              </w:rPr>
              <w:t>05.05</w:t>
            </w:r>
          </w:p>
        </w:tc>
        <w:tc>
          <w:tcPr>
            <w:tcW w:w="1492"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suppressAutoHyphens/>
              <w:autoSpaceDE w:val="0"/>
              <w:autoSpaceDN w:val="0"/>
              <w:spacing w:after="0" w:line="240" w:lineRule="auto"/>
              <w:rPr>
                <w:rFonts w:ascii="Times New Roman" w:hAnsi="Times New Roman" w:cs="Times New Roman"/>
                <w:bCs/>
                <w:kern w:val="2"/>
                <w:sz w:val="24"/>
                <w:szCs w:val="24"/>
                <w:lang w:eastAsia="ko-KR"/>
              </w:rPr>
            </w:pPr>
            <w:r w:rsidRPr="0050425B">
              <w:rPr>
                <w:rFonts w:ascii="Times New Roman" w:hAnsi="Times New Roman" w:cs="Times New Roman"/>
                <w:bCs/>
                <w:kern w:val="2"/>
                <w:sz w:val="24"/>
                <w:szCs w:val="24"/>
                <w:lang w:eastAsia="ko-KR"/>
              </w:rPr>
              <w:t>Международный день борьбы за права инвалидов</w:t>
            </w:r>
          </w:p>
          <w:p w:rsidR="00942DE1" w:rsidRPr="0050425B" w:rsidRDefault="00942DE1" w:rsidP="00AB23E4">
            <w:pPr>
              <w:suppressAutoHyphens/>
              <w:autoSpaceDE w:val="0"/>
              <w:autoSpaceDN w:val="0"/>
              <w:spacing w:after="0" w:line="240" w:lineRule="auto"/>
              <w:rPr>
                <w:rFonts w:ascii="Times New Roman" w:hAnsi="Times New Roman" w:cs="Times New Roman"/>
                <w:bCs/>
                <w:kern w:val="2"/>
                <w:sz w:val="24"/>
                <w:szCs w:val="24"/>
                <w:lang w:eastAsia="ko-KR"/>
              </w:rPr>
            </w:pPr>
            <w:r w:rsidRPr="0050425B">
              <w:rPr>
                <w:rFonts w:ascii="Times New Roman" w:eastAsia="Symbol" w:hAnsi="Times New Roman" w:cs="Times New Roman"/>
                <w:sz w:val="24"/>
                <w:szCs w:val="24"/>
              </w:rPr>
              <w:t>тематические классные часы, онлайн - дискуссии</w:t>
            </w:r>
          </w:p>
        </w:tc>
        <w:tc>
          <w:tcPr>
            <w:tcW w:w="648"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suppressAutoHyphens/>
              <w:autoSpaceDE w:val="0"/>
              <w:autoSpaceDN w:val="0"/>
              <w:spacing w:after="0" w:line="240" w:lineRule="auto"/>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 xml:space="preserve">Группы всех курсов, </w:t>
            </w:r>
            <w:r w:rsidRPr="0050425B">
              <w:rPr>
                <w:rFonts w:ascii="Times New Roman" w:hAnsi="Times New Roman" w:cs="Times New Roman"/>
                <w:sz w:val="24"/>
                <w:szCs w:val="24"/>
              </w:rPr>
              <w:t>волонтеры</w:t>
            </w:r>
          </w:p>
        </w:tc>
        <w:tc>
          <w:tcPr>
            <w:tcW w:w="690" w:type="pct"/>
            <w:tcBorders>
              <w:top w:val="single" w:sz="4" w:space="0" w:color="auto"/>
              <w:left w:val="single" w:sz="4" w:space="0" w:color="auto"/>
              <w:bottom w:val="single" w:sz="4" w:space="0" w:color="auto"/>
              <w:right w:val="single" w:sz="4" w:space="0" w:color="auto"/>
            </w:tcBorders>
          </w:tcPr>
          <w:p w:rsidR="00942DE1" w:rsidRPr="0050425B" w:rsidRDefault="00942DE1" w:rsidP="00AB23E4">
            <w:pPr>
              <w:suppressAutoHyphens/>
              <w:autoSpaceDE w:val="0"/>
              <w:autoSpaceDN w:val="0"/>
              <w:spacing w:after="0" w:line="240" w:lineRule="auto"/>
              <w:rPr>
                <w:rFonts w:ascii="Times New Roman" w:hAnsi="Times New Roman" w:cs="Times New Roman"/>
                <w:kern w:val="2"/>
                <w:sz w:val="24"/>
                <w:szCs w:val="24"/>
                <w:lang w:eastAsia="ko-KR"/>
              </w:rPr>
            </w:pPr>
            <w:r w:rsidRPr="0050425B">
              <w:rPr>
                <w:rFonts w:ascii="Times New Roman" w:hAnsi="Times New Roman" w:cs="Times New Roman"/>
                <w:sz w:val="24"/>
                <w:szCs w:val="24"/>
              </w:rPr>
              <w:t>Учебные кабинеты</w:t>
            </w:r>
          </w:p>
        </w:tc>
        <w:tc>
          <w:tcPr>
            <w:tcW w:w="1266"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pStyle w:val="TableParagraph"/>
              <w:widowControl/>
              <w:suppressAutoHyphens/>
              <w:ind w:left="0"/>
              <w:rPr>
                <w:rFonts w:ascii="Times New Roman" w:hAnsi="Times New Roman" w:cs="Times New Roman"/>
                <w:sz w:val="24"/>
                <w:szCs w:val="24"/>
              </w:rPr>
            </w:pPr>
            <w:r w:rsidRPr="0050425B">
              <w:rPr>
                <w:rFonts w:ascii="Times New Roman" w:hAnsi="Times New Roman" w:cs="Times New Roman"/>
                <w:sz w:val="24"/>
                <w:szCs w:val="24"/>
              </w:rPr>
              <w:t xml:space="preserve">Заместитель директора по </w:t>
            </w:r>
            <w:r w:rsidRPr="0050425B">
              <w:rPr>
                <w:rFonts w:ascii="Times New Roman" w:hAnsi="Times New Roman" w:cs="Times New Roman"/>
                <w:kern w:val="2"/>
                <w:sz w:val="24"/>
                <w:szCs w:val="24"/>
                <w:lang w:eastAsia="ko-KR"/>
              </w:rPr>
              <w:t>социально-педагогической работе</w:t>
            </w:r>
            <w:r w:rsidRPr="0050425B">
              <w:rPr>
                <w:rFonts w:ascii="Times New Roman" w:hAnsi="Times New Roman" w:cs="Times New Roman"/>
                <w:sz w:val="24"/>
                <w:szCs w:val="24"/>
              </w:rPr>
              <w:t>, педагог-психолог</w:t>
            </w:r>
          </w:p>
        </w:tc>
        <w:tc>
          <w:tcPr>
            <w:tcW w:w="461"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suppressAutoHyphens/>
              <w:autoSpaceDE w:val="0"/>
              <w:autoSpaceDN w:val="0"/>
              <w:spacing w:after="0" w:line="240" w:lineRule="auto"/>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6</w:t>
            </w:r>
          </w:p>
          <w:p w:rsidR="00942DE1" w:rsidRPr="0050425B" w:rsidRDefault="00942DE1" w:rsidP="00AB23E4">
            <w:pPr>
              <w:suppressAutoHyphens/>
              <w:autoSpaceDE w:val="0"/>
              <w:autoSpaceDN w:val="0"/>
              <w:spacing w:after="0" w:line="240" w:lineRule="auto"/>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8</w:t>
            </w:r>
          </w:p>
        </w:tc>
      </w:tr>
      <w:tr w:rsidR="00942DE1" w:rsidRPr="0050425B" w:rsidTr="00936A7D">
        <w:tc>
          <w:tcPr>
            <w:tcW w:w="443"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bCs/>
                <w:kern w:val="2"/>
                <w:sz w:val="24"/>
                <w:szCs w:val="24"/>
                <w:lang w:eastAsia="ko-KR"/>
              </w:rPr>
            </w:pPr>
            <w:r w:rsidRPr="0050425B">
              <w:rPr>
                <w:rFonts w:ascii="Times New Roman" w:hAnsi="Times New Roman" w:cs="Times New Roman"/>
                <w:bCs/>
                <w:kern w:val="2"/>
                <w:sz w:val="24"/>
                <w:szCs w:val="24"/>
                <w:lang w:eastAsia="ko-KR"/>
              </w:rPr>
              <w:t>06.05</w:t>
            </w:r>
          </w:p>
        </w:tc>
        <w:tc>
          <w:tcPr>
            <w:tcW w:w="1492"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50425B">
              <w:rPr>
                <w:rFonts w:ascii="Times New Roman" w:hAnsi="Times New Roman" w:cs="Times New Roman"/>
                <w:bCs/>
                <w:kern w:val="2"/>
                <w:sz w:val="24"/>
                <w:szCs w:val="24"/>
                <w:lang w:eastAsia="ko-KR"/>
              </w:rPr>
              <w:t>Разговоры о важном</w:t>
            </w:r>
          </w:p>
        </w:tc>
        <w:tc>
          <w:tcPr>
            <w:tcW w:w="648"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Студенты групп СПО 1 курса, КРС 1-2 курс</w:t>
            </w:r>
          </w:p>
        </w:tc>
        <w:tc>
          <w:tcPr>
            <w:tcW w:w="690" w:type="pct"/>
            <w:tcBorders>
              <w:top w:val="single" w:sz="4" w:space="0" w:color="auto"/>
              <w:left w:val="single" w:sz="4" w:space="0" w:color="auto"/>
              <w:bottom w:val="single" w:sz="4" w:space="0" w:color="auto"/>
              <w:right w:val="single" w:sz="4" w:space="0" w:color="auto"/>
            </w:tcBorders>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Учебные кабинеты</w:t>
            </w:r>
          </w:p>
        </w:tc>
        <w:tc>
          <w:tcPr>
            <w:tcW w:w="1266"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заместитель директора по социально-педагогической работе, кураторы и мастера</w:t>
            </w:r>
          </w:p>
        </w:tc>
        <w:tc>
          <w:tcPr>
            <w:tcW w:w="461"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2</w:t>
            </w:r>
          </w:p>
        </w:tc>
      </w:tr>
      <w:tr w:rsidR="00942DE1" w:rsidRPr="0050425B" w:rsidTr="00936A7D">
        <w:tc>
          <w:tcPr>
            <w:tcW w:w="443"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50425B">
              <w:rPr>
                <w:rFonts w:ascii="Times New Roman" w:hAnsi="Times New Roman" w:cs="Times New Roman"/>
                <w:b/>
                <w:bCs/>
                <w:kern w:val="2"/>
                <w:sz w:val="24"/>
                <w:szCs w:val="24"/>
                <w:lang w:eastAsia="ko-KR"/>
              </w:rPr>
              <w:t>09.05</w:t>
            </w:r>
          </w:p>
        </w:tc>
        <w:tc>
          <w:tcPr>
            <w:tcW w:w="1492"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50425B">
              <w:rPr>
                <w:rFonts w:ascii="Times New Roman" w:hAnsi="Times New Roman" w:cs="Times New Roman"/>
                <w:b/>
                <w:bCs/>
                <w:kern w:val="2"/>
                <w:sz w:val="24"/>
                <w:szCs w:val="24"/>
                <w:lang w:eastAsia="ko-KR"/>
              </w:rPr>
              <w:t>День Победы.</w:t>
            </w:r>
          </w:p>
          <w:p w:rsidR="00942DE1" w:rsidRPr="0050425B" w:rsidRDefault="00942DE1" w:rsidP="00AB23E4">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50425B">
              <w:rPr>
                <w:rFonts w:ascii="Times New Roman" w:hAnsi="Times New Roman" w:cs="Times New Roman"/>
                <w:sz w:val="24"/>
                <w:szCs w:val="24"/>
              </w:rPr>
              <w:t xml:space="preserve">Организация и проведение интеллектуально </w:t>
            </w:r>
            <w:r w:rsidRPr="0050425B">
              <w:rPr>
                <w:rFonts w:ascii="Times New Roman" w:hAnsi="Times New Roman" w:cs="Times New Roman"/>
                <w:sz w:val="24"/>
                <w:szCs w:val="24"/>
              </w:rPr>
              <w:softHyphen/>
              <w:t>познавательных викторин   «Сороковые фронтовые», «Подвиг Уральского Добровольческого Танкового Корпуса», «Великие сражения».</w:t>
            </w:r>
          </w:p>
        </w:tc>
        <w:tc>
          <w:tcPr>
            <w:tcW w:w="648"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 xml:space="preserve">Группы всех курсов, </w:t>
            </w:r>
          </w:p>
        </w:tc>
        <w:tc>
          <w:tcPr>
            <w:tcW w:w="690" w:type="pct"/>
            <w:tcBorders>
              <w:top w:val="single" w:sz="4" w:space="0" w:color="auto"/>
              <w:left w:val="single" w:sz="4" w:space="0" w:color="auto"/>
              <w:bottom w:val="single" w:sz="4" w:space="0" w:color="auto"/>
              <w:right w:val="single" w:sz="4" w:space="0" w:color="auto"/>
            </w:tcBorders>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Актовый зал</w:t>
            </w:r>
          </w:p>
        </w:tc>
        <w:tc>
          <w:tcPr>
            <w:tcW w:w="1266"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заместитель директора по социально-педагогической работе, библиотекарь, педагог организатор</w:t>
            </w:r>
          </w:p>
        </w:tc>
        <w:tc>
          <w:tcPr>
            <w:tcW w:w="461"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ЛР1</w:t>
            </w:r>
          </w:p>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5</w:t>
            </w:r>
          </w:p>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11</w:t>
            </w:r>
          </w:p>
        </w:tc>
      </w:tr>
      <w:tr w:rsidR="00942DE1" w:rsidRPr="0050425B" w:rsidTr="00936A7D">
        <w:tc>
          <w:tcPr>
            <w:tcW w:w="443"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bCs/>
                <w:kern w:val="2"/>
                <w:sz w:val="24"/>
                <w:szCs w:val="24"/>
                <w:lang w:eastAsia="ko-KR"/>
              </w:rPr>
            </w:pPr>
            <w:r w:rsidRPr="0050425B">
              <w:rPr>
                <w:rFonts w:ascii="Times New Roman" w:hAnsi="Times New Roman" w:cs="Times New Roman"/>
                <w:bCs/>
                <w:kern w:val="2"/>
                <w:sz w:val="24"/>
                <w:szCs w:val="24"/>
                <w:lang w:eastAsia="ko-KR"/>
              </w:rPr>
              <w:t>13.05</w:t>
            </w:r>
          </w:p>
        </w:tc>
        <w:tc>
          <w:tcPr>
            <w:tcW w:w="1492"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50425B">
              <w:rPr>
                <w:rFonts w:ascii="Times New Roman" w:hAnsi="Times New Roman" w:cs="Times New Roman"/>
                <w:bCs/>
                <w:kern w:val="2"/>
                <w:sz w:val="24"/>
                <w:szCs w:val="24"/>
                <w:lang w:eastAsia="ko-KR"/>
              </w:rPr>
              <w:t>Разговоры о важном</w:t>
            </w:r>
          </w:p>
        </w:tc>
        <w:tc>
          <w:tcPr>
            <w:tcW w:w="648"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Студенты групп СПО 1 курса, КРС 1-2 курс</w:t>
            </w:r>
          </w:p>
        </w:tc>
        <w:tc>
          <w:tcPr>
            <w:tcW w:w="690" w:type="pct"/>
            <w:tcBorders>
              <w:top w:val="single" w:sz="4" w:space="0" w:color="auto"/>
              <w:left w:val="single" w:sz="4" w:space="0" w:color="auto"/>
              <w:bottom w:val="single" w:sz="4" w:space="0" w:color="auto"/>
              <w:right w:val="single" w:sz="4" w:space="0" w:color="auto"/>
            </w:tcBorders>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Учебные кабинеты</w:t>
            </w:r>
          </w:p>
        </w:tc>
        <w:tc>
          <w:tcPr>
            <w:tcW w:w="1266"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заместитель директора по социально-педагогической работе, кураторы и мастера</w:t>
            </w:r>
          </w:p>
        </w:tc>
        <w:tc>
          <w:tcPr>
            <w:tcW w:w="461"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2</w:t>
            </w:r>
          </w:p>
        </w:tc>
      </w:tr>
      <w:tr w:rsidR="00942DE1" w:rsidRPr="0050425B" w:rsidTr="00936A7D">
        <w:tc>
          <w:tcPr>
            <w:tcW w:w="443"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15.05</w:t>
            </w:r>
          </w:p>
        </w:tc>
        <w:tc>
          <w:tcPr>
            <w:tcW w:w="1492"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suppressAutoHyphens/>
              <w:autoSpaceDE w:val="0"/>
              <w:autoSpaceDN w:val="0"/>
              <w:spacing w:after="0" w:line="240" w:lineRule="auto"/>
              <w:rPr>
                <w:rFonts w:ascii="Times New Roman" w:hAnsi="Times New Roman" w:cs="Times New Roman"/>
                <w:bCs/>
                <w:kern w:val="2"/>
                <w:sz w:val="24"/>
                <w:szCs w:val="24"/>
                <w:lang w:eastAsia="ko-KR"/>
              </w:rPr>
            </w:pPr>
            <w:r w:rsidRPr="0050425B">
              <w:rPr>
                <w:rFonts w:ascii="Times New Roman" w:hAnsi="Times New Roman" w:cs="Times New Roman"/>
                <w:bCs/>
                <w:kern w:val="2"/>
                <w:sz w:val="24"/>
                <w:szCs w:val="24"/>
                <w:lang w:eastAsia="ko-KR"/>
              </w:rPr>
              <w:t>Международный день семьи</w:t>
            </w:r>
          </w:p>
          <w:p w:rsidR="00942DE1" w:rsidRPr="0050425B" w:rsidRDefault="00942DE1" w:rsidP="00AB23E4">
            <w:pPr>
              <w:suppressAutoHyphens/>
              <w:autoSpaceDE w:val="0"/>
              <w:autoSpaceDN w:val="0"/>
              <w:spacing w:after="0" w:line="240" w:lineRule="auto"/>
              <w:rPr>
                <w:rFonts w:ascii="Times New Roman" w:hAnsi="Times New Roman" w:cs="Times New Roman"/>
                <w:kern w:val="2"/>
                <w:sz w:val="24"/>
                <w:szCs w:val="24"/>
                <w:lang w:eastAsia="ko-KR"/>
              </w:rPr>
            </w:pPr>
            <w:r w:rsidRPr="0050425B">
              <w:rPr>
                <w:rFonts w:ascii="Times New Roman" w:eastAsia="Symbol" w:hAnsi="Times New Roman" w:cs="Times New Roman"/>
                <w:sz w:val="24"/>
                <w:szCs w:val="24"/>
              </w:rPr>
              <w:t>тематические классные часы, викторины, круглый стол</w:t>
            </w:r>
          </w:p>
        </w:tc>
        <w:tc>
          <w:tcPr>
            <w:tcW w:w="648"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suppressAutoHyphens/>
              <w:autoSpaceDE w:val="0"/>
              <w:autoSpaceDN w:val="0"/>
              <w:spacing w:after="0" w:line="240" w:lineRule="auto"/>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 xml:space="preserve">Группы всех курсов, </w:t>
            </w:r>
            <w:r w:rsidRPr="0050425B">
              <w:rPr>
                <w:rFonts w:ascii="Times New Roman" w:hAnsi="Times New Roman" w:cs="Times New Roman"/>
                <w:sz w:val="24"/>
                <w:szCs w:val="24"/>
              </w:rPr>
              <w:t>волонтеры</w:t>
            </w:r>
          </w:p>
        </w:tc>
        <w:tc>
          <w:tcPr>
            <w:tcW w:w="690" w:type="pct"/>
            <w:tcBorders>
              <w:top w:val="single" w:sz="4" w:space="0" w:color="auto"/>
              <w:left w:val="single" w:sz="4" w:space="0" w:color="auto"/>
              <w:bottom w:val="single" w:sz="4" w:space="0" w:color="auto"/>
              <w:right w:val="single" w:sz="4" w:space="0" w:color="auto"/>
            </w:tcBorders>
          </w:tcPr>
          <w:p w:rsidR="00942DE1" w:rsidRPr="0050425B" w:rsidRDefault="00942DE1" w:rsidP="00AB23E4">
            <w:pPr>
              <w:suppressAutoHyphens/>
              <w:autoSpaceDE w:val="0"/>
              <w:autoSpaceDN w:val="0"/>
              <w:spacing w:after="0" w:line="240" w:lineRule="auto"/>
              <w:rPr>
                <w:rFonts w:ascii="Times New Roman" w:hAnsi="Times New Roman" w:cs="Times New Roman"/>
                <w:kern w:val="2"/>
                <w:sz w:val="24"/>
                <w:szCs w:val="24"/>
                <w:lang w:eastAsia="ko-KR"/>
              </w:rPr>
            </w:pPr>
            <w:r w:rsidRPr="0050425B">
              <w:rPr>
                <w:rFonts w:ascii="Times New Roman" w:hAnsi="Times New Roman" w:cs="Times New Roman"/>
                <w:sz w:val="24"/>
                <w:szCs w:val="24"/>
              </w:rPr>
              <w:t>Учебные кабинеты</w:t>
            </w:r>
          </w:p>
        </w:tc>
        <w:tc>
          <w:tcPr>
            <w:tcW w:w="1266"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pStyle w:val="TableParagraph"/>
              <w:widowControl/>
              <w:suppressAutoHyphens/>
              <w:ind w:left="0"/>
              <w:rPr>
                <w:rFonts w:ascii="Times New Roman" w:hAnsi="Times New Roman" w:cs="Times New Roman"/>
                <w:sz w:val="24"/>
                <w:szCs w:val="24"/>
              </w:rPr>
            </w:pPr>
            <w:r w:rsidRPr="0050425B">
              <w:rPr>
                <w:rFonts w:ascii="Times New Roman" w:hAnsi="Times New Roman" w:cs="Times New Roman"/>
                <w:sz w:val="24"/>
                <w:szCs w:val="24"/>
              </w:rPr>
              <w:t xml:space="preserve">Заместитель директора по </w:t>
            </w:r>
            <w:r w:rsidRPr="0050425B">
              <w:rPr>
                <w:rFonts w:ascii="Times New Roman" w:hAnsi="Times New Roman" w:cs="Times New Roman"/>
                <w:kern w:val="2"/>
                <w:sz w:val="24"/>
                <w:szCs w:val="24"/>
                <w:lang w:eastAsia="ko-KR"/>
              </w:rPr>
              <w:t>социально-педагогической работе</w:t>
            </w:r>
            <w:r w:rsidRPr="0050425B">
              <w:rPr>
                <w:rFonts w:ascii="Times New Roman" w:hAnsi="Times New Roman" w:cs="Times New Roman"/>
                <w:sz w:val="24"/>
                <w:szCs w:val="24"/>
              </w:rPr>
              <w:t>, педагог-организатор, студенческий совет</w:t>
            </w:r>
          </w:p>
        </w:tc>
        <w:tc>
          <w:tcPr>
            <w:tcW w:w="461"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suppressAutoHyphens/>
              <w:autoSpaceDE w:val="0"/>
              <w:autoSpaceDN w:val="0"/>
              <w:spacing w:after="0" w:line="240" w:lineRule="auto"/>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8</w:t>
            </w:r>
          </w:p>
          <w:p w:rsidR="00942DE1" w:rsidRPr="0050425B" w:rsidRDefault="00942DE1" w:rsidP="00AB23E4">
            <w:pPr>
              <w:suppressAutoHyphens/>
              <w:autoSpaceDE w:val="0"/>
              <w:autoSpaceDN w:val="0"/>
              <w:spacing w:after="0" w:line="240" w:lineRule="auto"/>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12</w:t>
            </w:r>
          </w:p>
        </w:tc>
      </w:tr>
      <w:tr w:rsidR="00942DE1" w:rsidRPr="0050425B" w:rsidTr="00936A7D">
        <w:tc>
          <w:tcPr>
            <w:tcW w:w="443"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20.05</w:t>
            </w:r>
          </w:p>
        </w:tc>
        <w:tc>
          <w:tcPr>
            <w:tcW w:w="1492"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suppressAutoHyphens/>
              <w:autoSpaceDE w:val="0"/>
              <w:autoSpaceDN w:val="0"/>
              <w:spacing w:after="0" w:line="240" w:lineRule="auto"/>
              <w:rPr>
                <w:rFonts w:ascii="Times New Roman" w:hAnsi="Times New Roman" w:cs="Times New Roman"/>
                <w:kern w:val="2"/>
                <w:sz w:val="24"/>
                <w:szCs w:val="24"/>
                <w:lang w:eastAsia="ko-KR"/>
              </w:rPr>
            </w:pPr>
            <w:r w:rsidRPr="0050425B">
              <w:rPr>
                <w:rFonts w:ascii="Times New Roman" w:hAnsi="Times New Roman" w:cs="Times New Roman"/>
                <w:bCs/>
                <w:kern w:val="2"/>
                <w:sz w:val="24"/>
                <w:szCs w:val="24"/>
                <w:lang w:eastAsia="ko-KR"/>
              </w:rPr>
              <w:t>Разговоры о важном</w:t>
            </w:r>
          </w:p>
        </w:tc>
        <w:tc>
          <w:tcPr>
            <w:tcW w:w="648"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suppressAutoHyphens/>
              <w:autoSpaceDE w:val="0"/>
              <w:autoSpaceDN w:val="0"/>
              <w:spacing w:after="0" w:line="240" w:lineRule="auto"/>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Студенты групп СПО 1 курса, КРС 1-2 курс</w:t>
            </w:r>
          </w:p>
        </w:tc>
        <w:tc>
          <w:tcPr>
            <w:tcW w:w="690" w:type="pct"/>
            <w:tcBorders>
              <w:top w:val="single" w:sz="4" w:space="0" w:color="auto"/>
              <w:left w:val="single" w:sz="4" w:space="0" w:color="auto"/>
              <w:bottom w:val="single" w:sz="4" w:space="0" w:color="auto"/>
              <w:right w:val="single" w:sz="4" w:space="0" w:color="auto"/>
            </w:tcBorders>
          </w:tcPr>
          <w:p w:rsidR="00942DE1" w:rsidRPr="0050425B" w:rsidRDefault="00942DE1" w:rsidP="00AB23E4">
            <w:pPr>
              <w:suppressAutoHyphens/>
              <w:autoSpaceDE w:val="0"/>
              <w:autoSpaceDN w:val="0"/>
              <w:spacing w:after="0" w:line="240" w:lineRule="auto"/>
              <w:rPr>
                <w:rFonts w:ascii="Times New Roman" w:hAnsi="Times New Roman" w:cs="Times New Roman"/>
                <w:sz w:val="24"/>
                <w:szCs w:val="24"/>
              </w:rPr>
            </w:pPr>
            <w:r w:rsidRPr="0050425B">
              <w:rPr>
                <w:rFonts w:ascii="Times New Roman" w:hAnsi="Times New Roman" w:cs="Times New Roman"/>
                <w:kern w:val="2"/>
                <w:sz w:val="24"/>
                <w:szCs w:val="24"/>
                <w:lang w:eastAsia="ko-KR"/>
              </w:rPr>
              <w:t>Учебные кабинеты</w:t>
            </w:r>
          </w:p>
        </w:tc>
        <w:tc>
          <w:tcPr>
            <w:tcW w:w="1266"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pStyle w:val="TableParagraph"/>
              <w:widowControl/>
              <w:suppressAutoHyphens/>
              <w:ind w:left="0"/>
              <w:rPr>
                <w:rFonts w:ascii="Times New Roman" w:hAnsi="Times New Roman" w:cs="Times New Roman"/>
                <w:sz w:val="24"/>
                <w:szCs w:val="24"/>
              </w:rPr>
            </w:pPr>
            <w:r w:rsidRPr="0050425B">
              <w:rPr>
                <w:rFonts w:ascii="Times New Roman" w:hAnsi="Times New Roman" w:cs="Times New Roman"/>
                <w:kern w:val="2"/>
                <w:sz w:val="24"/>
                <w:szCs w:val="24"/>
                <w:lang w:eastAsia="ko-KR"/>
              </w:rPr>
              <w:t>заместитель директора по социально-педагогической работе, кураторы и мастера</w:t>
            </w:r>
          </w:p>
        </w:tc>
        <w:tc>
          <w:tcPr>
            <w:tcW w:w="461"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suppressAutoHyphens/>
              <w:autoSpaceDE w:val="0"/>
              <w:autoSpaceDN w:val="0"/>
              <w:spacing w:after="0" w:line="240" w:lineRule="auto"/>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2</w:t>
            </w:r>
          </w:p>
        </w:tc>
      </w:tr>
      <w:tr w:rsidR="00942DE1" w:rsidRPr="0050425B" w:rsidTr="00936A7D">
        <w:tc>
          <w:tcPr>
            <w:tcW w:w="443"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b/>
                <w:kern w:val="2"/>
                <w:sz w:val="24"/>
                <w:szCs w:val="24"/>
                <w:lang w:eastAsia="ko-KR"/>
              </w:rPr>
            </w:pPr>
            <w:r w:rsidRPr="0050425B">
              <w:rPr>
                <w:rFonts w:ascii="Times New Roman" w:hAnsi="Times New Roman" w:cs="Times New Roman"/>
                <w:b/>
                <w:kern w:val="2"/>
                <w:sz w:val="24"/>
                <w:szCs w:val="24"/>
                <w:lang w:eastAsia="ko-KR"/>
              </w:rPr>
              <w:t>22.05</w:t>
            </w:r>
          </w:p>
        </w:tc>
        <w:tc>
          <w:tcPr>
            <w:tcW w:w="1492"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suppressAutoHyphens/>
              <w:autoSpaceDE w:val="0"/>
              <w:autoSpaceDN w:val="0"/>
              <w:spacing w:after="0" w:line="240" w:lineRule="auto"/>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День государственного флага Российской Федерации</w:t>
            </w:r>
          </w:p>
          <w:p w:rsidR="00942DE1" w:rsidRPr="0050425B" w:rsidRDefault="00942DE1" w:rsidP="00AB23E4">
            <w:pPr>
              <w:suppressAutoHyphens/>
              <w:autoSpaceDE w:val="0"/>
              <w:autoSpaceDN w:val="0"/>
              <w:spacing w:after="0" w:line="240" w:lineRule="auto"/>
              <w:rPr>
                <w:rFonts w:ascii="Times New Roman" w:hAnsi="Times New Roman" w:cs="Times New Roman"/>
                <w:kern w:val="2"/>
                <w:sz w:val="24"/>
                <w:szCs w:val="24"/>
                <w:lang w:eastAsia="ko-KR"/>
              </w:rPr>
            </w:pPr>
            <w:r w:rsidRPr="0050425B">
              <w:rPr>
                <w:rFonts w:ascii="Times New Roman" w:eastAsia="Symbol" w:hAnsi="Times New Roman" w:cs="Times New Roman"/>
                <w:sz w:val="24"/>
                <w:szCs w:val="24"/>
              </w:rPr>
              <w:t>Викторина «Символы России»</w:t>
            </w:r>
          </w:p>
        </w:tc>
        <w:tc>
          <w:tcPr>
            <w:tcW w:w="648"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suppressAutoHyphens/>
              <w:autoSpaceDE w:val="0"/>
              <w:autoSpaceDN w:val="0"/>
              <w:spacing w:after="0" w:line="240" w:lineRule="auto"/>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Группы всех курсов</w:t>
            </w:r>
          </w:p>
        </w:tc>
        <w:tc>
          <w:tcPr>
            <w:tcW w:w="690" w:type="pct"/>
            <w:tcBorders>
              <w:top w:val="single" w:sz="4" w:space="0" w:color="auto"/>
              <w:left w:val="single" w:sz="4" w:space="0" w:color="auto"/>
              <w:bottom w:val="single" w:sz="4" w:space="0" w:color="auto"/>
              <w:right w:val="single" w:sz="4" w:space="0" w:color="auto"/>
            </w:tcBorders>
          </w:tcPr>
          <w:p w:rsidR="00942DE1" w:rsidRPr="0050425B" w:rsidRDefault="00942DE1" w:rsidP="00AB23E4">
            <w:pPr>
              <w:suppressAutoHyphens/>
              <w:autoSpaceDE w:val="0"/>
              <w:autoSpaceDN w:val="0"/>
              <w:spacing w:after="0" w:line="240" w:lineRule="auto"/>
              <w:rPr>
                <w:rFonts w:ascii="Times New Roman" w:hAnsi="Times New Roman" w:cs="Times New Roman"/>
                <w:kern w:val="2"/>
                <w:sz w:val="24"/>
                <w:szCs w:val="24"/>
                <w:lang w:eastAsia="ko-KR"/>
              </w:rPr>
            </w:pPr>
            <w:r w:rsidRPr="0050425B">
              <w:rPr>
                <w:rFonts w:ascii="Times New Roman" w:hAnsi="Times New Roman" w:cs="Times New Roman"/>
                <w:sz w:val="24"/>
                <w:szCs w:val="24"/>
              </w:rPr>
              <w:t>Актовый зал, информационный стенд</w:t>
            </w:r>
          </w:p>
        </w:tc>
        <w:tc>
          <w:tcPr>
            <w:tcW w:w="1266"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pStyle w:val="TableParagraph"/>
              <w:widowControl/>
              <w:suppressAutoHyphens/>
              <w:ind w:left="0"/>
              <w:rPr>
                <w:rFonts w:ascii="Times New Roman" w:hAnsi="Times New Roman" w:cs="Times New Roman"/>
                <w:kern w:val="2"/>
                <w:sz w:val="24"/>
                <w:szCs w:val="24"/>
                <w:lang w:eastAsia="ko-KR"/>
              </w:rPr>
            </w:pPr>
            <w:r w:rsidRPr="0050425B">
              <w:rPr>
                <w:rFonts w:ascii="Times New Roman" w:hAnsi="Times New Roman" w:cs="Times New Roman"/>
                <w:sz w:val="24"/>
                <w:szCs w:val="24"/>
              </w:rPr>
              <w:t xml:space="preserve">Заместитель директора по </w:t>
            </w:r>
            <w:r w:rsidRPr="0050425B">
              <w:rPr>
                <w:rFonts w:ascii="Times New Roman" w:hAnsi="Times New Roman" w:cs="Times New Roman"/>
                <w:kern w:val="2"/>
                <w:sz w:val="24"/>
                <w:szCs w:val="24"/>
                <w:lang w:eastAsia="ko-KR"/>
              </w:rPr>
              <w:t>социально-педагогической работе</w:t>
            </w:r>
            <w:r w:rsidRPr="0050425B">
              <w:rPr>
                <w:rFonts w:ascii="Times New Roman" w:hAnsi="Times New Roman" w:cs="Times New Roman"/>
                <w:sz w:val="24"/>
                <w:szCs w:val="24"/>
              </w:rPr>
              <w:t>, педагог- организатор, студ.совет, кураторы групп</w:t>
            </w:r>
          </w:p>
        </w:tc>
        <w:tc>
          <w:tcPr>
            <w:tcW w:w="461"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suppressAutoHyphens/>
              <w:autoSpaceDE w:val="0"/>
              <w:autoSpaceDN w:val="0"/>
              <w:spacing w:after="0" w:line="240" w:lineRule="auto"/>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1</w:t>
            </w:r>
          </w:p>
          <w:p w:rsidR="00942DE1" w:rsidRPr="0050425B" w:rsidRDefault="00942DE1" w:rsidP="00AB23E4">
            <w:pPr>
              <w:suppressAutoHyphens/>
              <w:autoSpaceDE w:val="0"/>
              <w:autoSpaceDN w:val="0"/>
              <w:spacing w:after="0" w:line="240" w:lineRule="auto"/>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2</w:t>
            </w:r>
          </w:p>
          <w:p w:rsidR="00942DE1" w:rsidRPr="0050425B" w:rsidRDefault="00942DE1" w:rsidP="00AB23E4">
            <w:pPr>
              <w:suppressAutoHyphens/>
              <w:autoSpaceDE w:val="0"/>
              <w:autoSpaceDN w:val="0"/>
              <w:spacing w:after="0" w:line="240" w:lineRule="auto"/>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3</w:t>
            </w:r>
          </w:p>
          <w:p w:rsidR="00942DE1" w:rsidRPr="0050425B" w:rsidRDefault="00942DE1" w:rsidP="00AB23E4">
            <w:pPr>
              <w:suppressAutoHyphens/>
              <w:autoSpaceDE w:val="0"/>
              <w:autoSpaceDN w:val="0"/>
              <w:spacing w:after="0" w:line="240" w:lineRule="auto"/>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5</w:t>
            </w:r>
          </w:p>
        </w:tc>
      </w:tr>
      <w:tr w:rsidR="00942DE1" w:rsidRPr="0050425B" w:rsidTr="00936A7D">
        <w:tc>
          <w:tcPr>
            <w:tcW w:w="443"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spacing w:after="0" w:line="240" w:lineRule="auto"/>
              <w:rPr>
                <w:rFonts w:ascii="Times New Roman" w:hAnsi="Times New Roman" w:cs="Times New Roman"/>
              </w:rPr>
            </w:pPr>
            <w:r w:rsidRPr="0050425B">
              <w:rPr>
                <w:rFonts w:ascii="Times New Roman" w:hAnsi="Times New Roman" w:cs="Times New Roman"/>
              </w:rPr>
              <w:t>В теч.мес.</w:t>
            </w:r>
          </w:p>
        </w:tc>
        <w:tc>
          <w:tcPr>
            <w:tcW w:w="1492"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sz w:val="24"/>
                <w:szCs w:val="24"/>
              </w:rPr>
              <w:t xml:space="preserve">Организация и проведение музыкально-поэтических конкурсов: «Стихи и песни о войне, которые меня тронули», </w:t>
            </w:r>
          </w:p>
        </w:tc>
        <w:tc>
          <w:tcPr>
            <w:tcW w:w="648"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Группы всех курсов, педагог организатор, педагоги предметники</w:t>
            </w:r>
          </w:p>
        </w:tc>
        <w:tc>
          <w:tcPr>
            <w:tcW w:w="690" w:type="pct"/>
            <w:tcBorders>
              <w:top w:val="single" w:sz="4" w:space="0" w:color="auto"/>
              <w:left w:val="single" w:sz="4" w:space="0" w:color="auto"/>
              <w:bottom w:val="single" w:sz="4" w:space="0" w:color="auto"/>
              <w:right w:val="single" w:sz="4" w:space="0" w:color="auto"/>
            </w:tcBorders>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Актовый зал</w:t>
            </w:r>
          </w:p>
        </w:tc>
        <w:tc>
          <w:tcPr>
            <w:tcW w:w="1266"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заместитель директора по социально-педагогической работе</w:t>
            </w:r>
          </w:p>
        </w:tc>
        <w:tc>
          <w:tcPr>
            <w:tcW w:w="461"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11</w:t>
            </w:r>
          </w:p>
        </w:tc>
      </w:tr>
      <w:tr w:rsidR="00942DE1" w:rsidRPr="0050425B" w:rsidTr="00936A7D">
        <w:tc>
          <w:tcPr>
            <w:tcW w:w="443"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spacing w:after="0" w:line="240" w:lineRule="auto"/>
              <w:rPr>
                <w:rFonts w:ascii="Times New Roman" w:hAnsi="Times New Roman" w:cs="Times New Roman"/>
              </w:rPr>
            </w:pPr>
            <w:r w:rsidRPr="0050425B">
              <w:rPr>
                <w:rFonts w:ascii="Times New Roman" w:hAnsi="Times New Roman" w:cs="Times New Roman"/>
              </w:rPr>
              <w:t>В теч.мес.</w:t>
            </w:r>
          </w:p>
        </w:tc>
        <w:tc>
          <w:tcPr>
            <w:tcW w:w="1492"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sz w:val="24"/>
                <w:szCs w:val="24"/>
              </w:rPr>
            </w:pPr>
            <w:r w:rsidRPr="0050425B">
              <w:rPr>
                <w:rFonts w:ascii="Times New Roman" w:hAnsi="Times New Roman" w:cs="Times New Roman"/>
              </w:rPr>
              <w:t>Акция 10000 добрых дел в один день» «Весенняя неделя  добра»</w:t>
            </w:r>
          </w:p>
        </w:tc>
        <w:tc>
          <w:tcPr>
            <w:tcW w:w="648"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Группы всех курсов, кураторы, мастера п//о</w:t>
            </w:r>
          </w:p>
        </w:tc>
        <w:tc>
          <w:tcPr>
            <w:tcW w:w="690" w:type="pct"/>
            <w:tcBorders>
              <w:top w:val="single" w:sz="4" w:space="0" w:color="auto"/>
              <w:left w:val="single" w:sz="4" w:space="0" w:color="auto"/>
              <w:bottom w:val="single" w:sz="4" w:space="0" w:color="auto"/>
              <w:right w:val="single" w:sz="4" w:space="0" w:color="auto"/>
            </w:tcBorders>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p>
        </w:tc>
        <w:tc>
          <w:tcPr>
            <w:tcW w:w="1266"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заместитель директора по социально-педагогической работе</w:t>
            </w:r>
          </w:p>
        </w:tc>
        <w:tc>
          <w:tcPr>
            <w:tcW w:w="461"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1</w:t>
            </w:r>
          </w:p>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2</w:t>
            </w:r>
          </w:p>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12</w:t>
            </w:r>
          </w:p>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10</w:t>
            </w:r>
          </w:p>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18</w:t>
            </w:r>
          </w:p>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20</w:t>
            </w:r>
          </w:p>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23</w:t>
            </w:r>
          </w:p>
        </w:tc>
      </w:tr>
      <w:tr w:rsidR="00942DE1" w:rsidRPr="0050425B" w:rsidTr="00936A7D">
        <w:tc>
          <w:tcPr>
            <w:tcW w:w="443"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spacing w:after="0" w:line="240" w:lineRule="auto"/>
              <w:rPr>
                <w:rFonts w:ascii="Times New Roman" w:hAnsi="Times New Roman" w:cs="Times New Roman"/>
              </w:rPr>
            </w:pPr>
            <w:r w:rsidRPr="0050425B">
              <w:rPr>
                <w:rFonts w:ascii="Times New Roman" w:hAnsi="Times New Roman" w:cs="Times New Roman"/>
              </w:rPr>
              <w:t>Третья декада мая</w:t>
            </w:r>
          </w:p>
        </w:tc>
        <w:tc>
          <w:tcPr>
            <w:tcW w:w="1492"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spacing w:after="0" w:line="240" w:lineRule="auto"/>
              <w:rPr>
                <w:rFonts w:ascii="Times New Roman" w:hAnsi="Times New Roman" w:cs="Times New Roman"/>
                <w:sz w:val="24"/>
                <w:szCs w:val="24"/>
              </w:rPr>
            </w:pPr>
            <w:r w:rsidRPr="0050425B">
              <w:rPr>
                <w:rFonts w:ascii="Times New Roman" w:hAnsi="Times New Roman" w:cs="Times New Roman"/>
                <w:sz w:val="24"/>
                <w:szCs w:val="24"/>
              </w:rPr>
              <w:t>Проведение выставок, семинаров, классных часов, флешмобов по тематике ВИЧ-инфицирования.</w:t>
            </w:r>
          </w:p>
          <w:p w:rsidR="00942DE1" w:rsidRPr="0050425B" w:rsidRDefault="00942DE1" w:rsidP="00AB23E4">
            <w:pPr>
              <w:widowControl w:val="0"/>
              <w:autoSpaceDE w:val="0"/>
              <w:autoSpaceDN w:val="0"/>
              <w:spacing w:after="0" w:line="240" w:lineRule="auto"/>
              <w:jc w:val="both"/>
              <w:rPr>
                <w:rFonts w:ascii="Times New Roman" w:hAnsi="Times New Roman" w:cs="Times New Roman"/>
              </w:rPr>
            </w:pPr>
            <w:r w:rsidRPr="0050425B">
              <w:rPr>
                <w:rFonts w:ascii="Times New Roman" w:hAnsi="Times New Roman" w:cs="Times New Roman"/>
                <w:sz w:val="24"/>
                <w:szCs w:val="24"/>
              </w:rPr>
              <w:t>Проведение экспресс тестирования на ВИЧ. «Знать. Помнить. Жить».</w:t>
            </w:r>
          </w:p>
        </w:tc>
        <w:tc>
          <w:tcPr>
            <w:tcW w:w="648"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Группы всех курсов, социальные педагоги, педагог организатор, волонтерский отряд «Форсаж»</w:t>
            </w:r>
          </w:p>
        </w:tc>
        <w:tc>
          <w:tcPr>
            <w:tcW w:w="690" w:type="pct"/>
            <w:tcBorders>
              <w:top w:val="single" w:sz="4" w:space="0" w:color="auto"/>
              <w:left w:val="single" w:sz="4" w:space="0" w:color="auto"/>
              <w:bottom w:val="single" w:sz="4" w:space="0" w:color="auto"/>
              <w:right w:val="single" w:sz="4" w:space="0" w:color="auto"/>
            </w:tcBorders>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Учебные кабинеты, холл колледжа и информационный стенд, актовый зал</w:t>
            </w:r>
          </w:p>
        </w:tc>
        <w:tc>
          <w:tcPr>
            <w:tcW w:w="1266"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заместитель директора по социально-педагогической работе</w:t>
            </w:r>
          </w:p>
        </w:tc>
        <w:tc>
          <w:tcPr>
            <w:tcW w:w="461"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9</w:t>
            </w:r>
          </w:p>
        </w:tc>
      </w:tr>
      <w:tr w:rsidR="00942DE1" w:rsidRPr="0050425B" w:rsidTr="00936A7D">
        <w:tc>
          <w:tcPr>
            <w:tcW w:w="443"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shd w:val="clear" w:color="auto" w:fill="FFFFFF"/>
              <w:spacing w:after="0" w:line="240" w:lineRule="auto"/>
              <w:rPr>
                <w:rFonts w:ascii="Times New Roman" w:eastAsia="Calibri" w:hAnsi="Times New Roman" w:cs="Times New Roman"/>
              </w:rPr>
            </w:pPr>
            <w:r w:rsidRPr="0050425B">
              <w:rPr>
                <w:rFonts w:ascii="Times New Roman" w:eastAsia="Calibri" w:hAnsi="Times New Roman" w:cs="Times New Roman"/>
              </w:rPr>
              <w:t>В теч.мес</w:t>
            </w:r>
          </w:p>
        </w:tc>
        <w:tc>
          <w:tcPr>
            <w:tcW w:w="1492"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Студенческий совет</w:t>
            </w:r>
          </w:p>
        </w:tc>
        <w:tc>
          <w:tcPr>
            <w:tcW w:w="648"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Старосты всех групп, председатель студенческого совета, актив колледжа</w:t>
            </w:r>
          </w:p>
        </w:tc>
        <w:tc>
          <w:tcPr>
            <w:tcW w:w="690" w:type="pct"/>
            <w:tcBorders>
              <w:top w:val="single" w:sz="4" w:space="0" w:color="auto"/>
              <w:left w:val="single" w:sz="4" w:space="0" w:color="auto"/>
              <w:bottom w:val="single" w:sz="4" w:space="0" w:color="auto"/>
              <w:right w:val="single" w:sz="4" w:space="0" w:color="auto"/>
            </w:tcBorders>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Актовый зал</w:t>
            </w:r>
          </w:p>
        </w:tc>
        <w:tc>
          <w:tcPr>
            <w:tcW w:w="1266"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заместитель директора по социально-педагогической работе</w:t>
            </w:r>
          </w:p>
        </w:tc>
        <w:tc>
          <w:tcPr>
            <w:tcW w:w="461"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 xml:space="preserve">ЛР 2 </w:t>
            </w:r>
          </w:p>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3</w:t>
            </w:r>
          </w:p>
        </w:tc>
      </w:tr>
      <w:tr w:rsidR="00942DE1" w:rsidRPr="0050425B" w:rsidTr="00936A7D">
        <w:tc>
          <w:tcPr>
            <w:tcW w:w="443"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spacing w:after="0" w:line="240" w:lineRule="auto"/>
              <w:rPr>
                <w:rFonts w:ascii="Times New Roman" w:hAnsi="Times New Roman" w:cs="Times New Roman"/>
              </w:rPr>
            </w:pPr>
            <w:r w:rsidRPr="0050425B">
              <w:rPr>
                <w:rFonts w:ascii="Times New Roman" w:hAnsi="Times New Roman" w:cs="Times New Roman"/>
              </w:rPr>
              <w:t>В теч.мес.</w:t>
            </w:r>
          </w:p>
        </w:tc>
        <w:tc>
          <w:tcPr>
            <w:tcW w:w="1492"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День открытых дверей, в рамках проекта «Профи дебют: масштаб города».</w:t>
            </w:r>
          </w:p>
        </w:tc>
        <w:tc>
          <w:tcPr>
            <w:tcW w:w="648"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 xml:space="preserve">Волонтерский отряд </w:t>
            </w:r>
          </w:p>
        </w:tc>
        <w:tc>
          <w:tcPr>
            <w:tcW w:w="690" w:type="pct"/>
            <w:tcBorders>
              <w:top w:val="single" w:sz="4" w:space="0" w:color="auto"/>
              <w:left w:val="single" w:sz="4" w:space="0" w:color="auto"/>
              <w:bottom w:val="single" w:sz="4" w:space="0" w:color="auto"/>
              <w:right w:val="single" w:sz="4" w:space="0" w:color="auto"/>
            </w:tcBorders>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Учебные кабинеты</w:t>
            </w:r>
          </w:p>
        </w:tc>
        <w:tc>
          <w:tcPr>
            <w:tcW w:w="1266"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sz w:val="24"/>
                <w:szCs w:val="24"/>
              </w:rPr>
              <w:t>Начальник отдела информатизации, маркетинга и государственного задания</w:t>
            </w:r>
            <w:r w:rsidRPr="0050425B">
              <w:rPr>
                <w:rFonts w:ascii="Times New Roman" w:hAnsi="Times New Roman" w:cs="Times New Roman"/>
                <w:kern w:val="2"/>
                <w:sz w:val="24"/>
                <w:szCs w:val="24"/>
                <w:lang w:eastAsia="ko-KR"/>
              </w:rPr>
              <w:t>, заместитель директора по социально-педагогической работе</w:t>
            </w:r>
          </w:p>
        </w:tc>
        <w:tc>
          <w:tcPr>
            <w:tcW w:w="461"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4</w:t>
            </w:r>
          </w:p>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17</w:t>
            </w:r>
          </w:p>
        </w:tc>
      </w:tr>
      <w:tr w:rsidR="00942DE1" w:rsidRPr="0050425B" w:rsidTr="00936A7D">
        <w:tc>
          <w:tcPr>
            <w:tcW w:w="443"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spacing w:after="0" w:line="240" w:lineRule="auto"/>
              <w:rPr>
                <w:rFonts w:ascii="Times New Roman" w:hAnsi="Times New Roman" w:cs="Times New Roman"/>
              </w:rPr>
            </w:pPr>
            <w:r w:rsidRPr="0050425B">
              <w:rPr>
                <w:rFonts w:ascii="Times New Roman" w:hAnsi="Times New Roman" w:cs="Times New Roman"/>
              </w:rPr>
              <w:t>В теч.мес.</w:t>
            </w:r>
          </w:p>
        </w:tc>
        <w:tc>
          <w:tcPr>
            <w:tcW w:w="1492"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sz w:val="24"/>
                <w:szCs w:val="24"/>
              </w:rPr>
              <w:t>Организация и проведение экскурсий в музеи Екатеринбурга и по его окрестностям в рамках учебных дисциплин.</w:t>
            </w:r>
          </w:p>
        </w:tc>
        <w:tc>
          <w:tcPr>
            <w:tcW w:w="648"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Группы всех курсов, педагоги – предметники</w:t>
            </w:r>
          </w:p>
        </w:tc>
        <w:tc>
          <w:tcPr>
            <w:tcW w:w="690" w:type="pct"/>
            <w:tcBorders>
              <w:top w:val="single" w:sz="4" w:space="0" w:color="auto"/>
              <w:left w:val="single" w:sz="4" w:space="0" w:color="auto"/>
              <w:bottom w:val="single" w:sz="4" w:space="0" w:color="auto"/>
              <w:right w:val="single" w:sz="4" w:space="0" w:color="auto"/>
            </w:tcBorders>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Музеи, выставочные комплексы</w:t>
            </w:r>
          </w:p>
        </w:tc>
        <w:tc>
          <w:tcPr>
            <w:tcW w:w="1266"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заместитель директора по учебной работе, заместитель директора по социально-педагогической работе</w:t>
            </w:r>
          </w:p>
        </w:tc>
        <w:tc>
          <w:tcPr>
            <w:tcW w:w="461"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11</w:t>
            </w:r>
          </w:p>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16</w:t>
            </w:r>
          </w:p>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17</w:t>
            </w:r>
          </w:p>
        </w:tc>
      </w:tr>
      <w:tr w:rsidR="00942DE1" w:rsidRPr="0050425B" w:rsidTr="00936A7D">
        <w:tc>
          <w:tcPr>
            <w:tcW w:w="443"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eastAsia="Calibri" w:hAnsi="Times New Roman" w:cs="Times New Roman"/>
              </w:rPr>
              <w:t>В теч.мес.</w:t>
            </w:r>
          </w:p>
        </w:tc>
        <w:tc>
          <w:tcPr>
            <w:tcW w:w="1492"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Акция «Чистый двор»</w:t>
            </w:r>
          </w:p>
        </w:tc>
        <w:tc>
          <w:tcPr>
            <w:tcW w:w="648"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Группы всех курсов, кураторы, мастера п/о</w:t>
            </w:r>
          </w:p>
        </w:tc>
        <w:tc>
          <w:tcPr>
            <w:tcW w:w="690" w:type="pct"/>
            <w:tcBorders>
              <w:top w:val="single" w:sz="4" w:space="0" w:color="auto"/>
              <w:left w:val="single" w:sz="4" w:space="0" w:color="auto"/>
              <w:bottom w:val="single" w:sz="4" w:space="0" w:color="auto"/>
              <w:right w:val="single" w:sz="4" w:space="0" w:color="auto"/>
            </w:tcBorders>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Территории колледжа и общежитий</w:t>
            </w:r>
          </w:p>
        </w:tc>
        <w:tc>
          <w:tcPr>
            <w:tcW w:w="1266"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заместитель директора по учебной работе, заместитель директора по социально-педагогической работе, заместитель директора по хозяйственной части</w:t>
            </w:r>
          </w:p>
        </w:tc>
        <w:tc>
          <w:tcPr>
            <w:tcW w:w="461"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 xml:space="preserve">ЛР 2 </w:t>
            </w:r>
          </w:p>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6</w:t>
            </w:r>
          </w:p>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10</w:t>
            </w:r>
          </w:p>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18</w:t>
            </w:r>
          </w:p>
        </w:tc>
      </w:tr>
      <w:tr w:rsidR="00942DE1" w:rsidRPr="0050425B" w:rsidTr="00936A7D">
        <w:tc>
          <w:tcPr>
            <w:tcW w:w="443"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bCs/>
                <w:kern w:val="2"/>
                <w:sz w:val="24"/>
                <w:szCs w:val="24"/>
                <w:lang w:eastAsia="ko-KR"/>
              </w:rPr>
            </w:pPr>
            <w:r w:rsidRPr="0050425B">
              <w:rPr>
                <w:rFonts w:ascii="Times New Roman" w:eastAsia="Calibri" w:hAnsi="Times New Roman" w:cs="Times New Roman"/>
              </w:rPr>
              <w:t>В теч.мес.</w:t>
            </w:r>
          </w:p>
        </w:tc>
        <w:tc>
          <w:tcPr>
            <w:tcW w:w="1492"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shd w:val="clear" w:color="auto" w:fill="FFFFFF"/>
              <w:spacing w:after="0" w:line="240" w:lineRule="auto"/>
              <w:rPr>
                <w:rFonts w:ascii="Times New Roman" w:eastAsia="Calibri" w:hAnsi="Times New Roman" w:cs="Times New Roman"/>
              </w:rPr>
            </w:pPr>
            <w:r w:rsidRPr="0050425B">
              <w:rPr>
                <w:rFonts w:ascii="Times New Roman" w:eastAsia="Calibri" w:hAnsi="Times New Roman" w:cs="Times New Roman"/>
              </w:rPr>
              <w:t>Оказание помощи воспитанникам – дома интерната на ул. Ляпустина, 4 проведение:</w:t>
            </w:r>
          </w:p>
          <w:p w:rsidR="00942DE1" w:rsidRPr="0050425B" w:rsidRDefault="00942DE1" w:rsidP="00AB23E4">
            <w:pPr>
              <w:shd w:val="clear" w:color="auto" w:fill="FFFFFF"/>
              <w:spacing w:after="0" w:line="240" w:lineRule="auto"/>
              <w:rPr>
                <w:rFonts w:ascii="Times New Roman" w:eastAsia="Calibri" w:hAnsi="Times New Roman" w:cs="Times New Roman"/>
              </w:rPr>
            </w:pPr>
            <w:r w:rsidRPr="0050425B">
              <w:rPr>
                <w:rFonts w:ascii="Times New Roman" w:eastAsia="Calibri" w:hAnsi="Times New Roman" w:cs="Times New Roman"/>
              </w:rPr>
              <w:t>- уборки территории, дорожек прогулочных площадок(посезонно и по необходимости: мусор, листва, снег, и.т.д.)</w:t>
            </w:r>
          </w:p>
          <w:p w:rsidR="00942DE1" w:rsidRPr="0050425B" w:rsidRDefault="00942DE1" w:rsidP="00AB23E4">
            <w:pPr>
              <w:shd w:val="clear" w:color="auto" w:fill="FFFFFF"/>
              <w:spacing w:after="0" w:line="240" w:lineRule="auto"/>
              <w:rPr>
                <w:rFonts w:ascii="Times New Roman" w:eastAsia="Calibri" w:hAnsi="Times New Roman" w:cs="Times New Roman"/>
              </w:rPr>
            </w:pPr>
            <w:r w:rsidRPr="0050425B">
              <w:rPr>
                <w:rFonts w:ascii="Times New Roman" w:eastAsia="Calibri" w:hAnsi="Times New Roman" w:cs="Times New Roman"/>
              </w:rPr>
              <w:t>-погрузочные  и разгрузочные работы,</w:t>
            </w:r>
          </w:p>
          <w:p w:rsidR="00942DE1" w:rsidRPr="0050425B" w:rsidRDefault="00942DE1" w:rsidP="00AB23E4">
            <w:pPr>
              <w:shd w:val="clear" w:color="auto" w:fill="FFFFFF"/>
              <w:spacing w:after="0" w:line="240" w:lineRule="auto"/>
              <w:rPr>
                <w:rFonts w:ascii="Times New Roman" w:eastAsia="Calibri" w:hAnsi="Times New Roman" w:cs="Times New Roman"/>
              </w:rPr>
            </w:pPr>
            <w:r w:rsidRPr="0050425B">
              <w:rPr>
                <w:rFonts w:ascii="Times New Roman" w:eastAsia="Calibri" w:hAnsi="Times New Roman" w:cs="Times New Roman"/>
              </w:rPr>
              <w:t>-концерты,</w:t>
            </w:r>
          </w:p>
          <w:p w:rsidR="00942DE1" w:rsidRPr="0050425B" w:rsidRDefault="00942DE1" w:rsidP="00AB23E4">
            <w:pPr>
              <w:shd w:val="clear" w:color="auto" w:fill="FFFFFF"/>
              <w:spacing w:after="0" w:line="240" w:lineRule="auto"/>
              <w:rPr>
                <w:rFonts w:ascii="Times New Roman" w:eastAsia="Calibri" w:hAnsi="Times New Roman" w:cs="Times New Roman"/>
              </w:rPr>
            </w:pPr>
            <w:r w:rsidRPr="0050425B">
              <w:rPr>
                <w:rFonts w:ascii="Times New Roman" w:eastAsia="Calibri" w:hAnsi="Times New Roman" w:cs="Times New Roman"/>
              </w:rPr>
              <w:t>-мастер-классы.</w:t>
            </w:r>
          </w:p>
        </w:tc>
        <w:tc>
          <w:tcPr>
            <w:tcW w:w="648"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Волонтерский отряд «ПроДобро», социальные педагоги</w:t>
            </w:r>
          </w:p>
        </w:tc>
        <w:tc>
          <w:tcPr>
            <w:tcW w:w="690" w:type="pct"/>
            <w:tcBorders>
              <w:top w:val="single" w:sz="4" w:space="0" w:color="auto"/>
              <w:left w:val="single" w:sz="4" w:space="0" w:color="auto"/>
              <w:bottom w:val="single" w:sz="4" w:space="0" w:color="auto"/>
              <w:right w:val="single" w:sz="4" w:space="0" w:color="auto"/>
            </w:tcBorders>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Территория дома – интерната</w:t>
            </w:r>
          </w:p>
        </w:tc>
        <w:tc>
          <w:tcPr>
            <w:tcW w:w="1266"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заместитель директора по социально-педагогической работе</w:t>
            </w:r>
          </w:p>
        </w:tc>
        <w:tc>
          <w:tcPr>
            <w:tcW w:w="461"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1</w:t>
            </w:r>
          </w:p>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2</w:t>
            </w:r>
          </w:p>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12</w:t>
            </w:r>
          </w:p>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10</w:t>
            </w:r>
          </w:p>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18</w:t>
            </w:r>
          </w:p>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20</w:t>
            </w:r>
          </w:p>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23</w:t>
            </w:r>
          </w:p>
        </w:tc>
      </w:tr>
      <w:tr w:rsidR="00942DE1" w:rsidRPr="0050425B" w:rsidTr="00936A7D">
        <w:tc>
          <w:tcPr>
            <w:tcW w:w="443"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eastAsia="Calibri" w:hAnsi="Times New Roman" w:cs="Times New Roman"/>
              </w:rPr>
            </w:pPr>
            <w:r w:rsidRPr="0050425B">
              <w:rPr>
                <w:rFonts w:ascii="Times New Roman" w:hAnsi="Times New Roman" w:cs="Times New Roman"/>
              </w:rPr>
              <w:t>В теч.мес.</w:t>
            </w:r>
          </w:p>
        </w:tc>
        <w:tc>
          <w:tcPr>
            <w:tcW w:w="1492"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shd w:val="clear" w:color="auto" w:fill="FFFFFF"/>
              <w:spacing w:after="0" w:line="240" w:lineRule="auto"/>
              <w:rPr>
                <w:rFonts w:ascii="Times New Roman" w:eastAsia="Calibri" w:hAnsi="Times New Roman" w:cs="Times New Roman"/>
              </w:rPr>
            </w:pPr>
            <w:r w:rsidRPr="0050425B">
              <w:rPr>
                <w:rFonts w:ascii="Times New Roman" w:eastAsia="Calibri" w:hAnsi="Times New Roman" w:cs="Times New Roman"/>
              </w:rPr>
              <w:t>Военизированная эстафета</w:t>
            </w:r>
          </w:p>
        </w:tc>
        <w:tc>
          <w:tcPr>
            <w:tcW w:w="648"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Все группы колледжа, руководитель физической подготовки, педагоги предметники ОБЖ, БЖД</w:t>
            </w:r>
          </w:p>
        </w:tc>
        <w:tc>
          <w:tcPr>
            <w:tcW w:w="690" w:type="pct"/>
            <w:tcBorders>
              <w:top w:val="single" w:sz="4" w:space="0" w:color="auto"/>
              <w:left w:val="single" w:sz="4" w:space="0" w:color="auto"/>
              <w:bottom w:val="single" w:sz="4" w:space="0" w:color="auto"/>
              <w:right w:val="single" w:sz="4" w:space="0" w:color="auto"/>
            </w:tcBorders>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Спортивный зал, территория колледжа</w:t>
            </w:r>
          </w:p>
        </w:tc>
        <w:tc>
          <w:tcPr>
            <w:tcW w:w="1266"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заместитель директора по социально-педагогической работе</w:t>
            </w:r>
          </w:p>
        </w:tc>
        <w:tc>
          <w:tcPr>
            <w:tcW w:w="461"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1</w:t>
            </w:r>
          </w:p>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2</w:t>
            </w:r>
          </w:p>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9</w:t>
            </w:r>
          </w:p>
        </w:tc>
      </w:tr>
      <w:tr w:rsidR="00942DE1" w:rsidRPr="0050425B" w:rsidTr="00936A7D">
        <w:tc>
          <w:tcPr>
            <w:tcW w:w="443"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50425B">
              <w:rPr>
                <w:rFonts w:ascii="Times New Roman" w:hAnsi="Times New Roman" w:cs="Times New Roman"/>
                <w:b/>
                <w:bCs/>
                <w:kern w:val="2"/>
                <w:sz w:val="24"/>
                <w:szCs w:val="24"/>
                <w:lang w:eastAsia="ko-KR"/>
              </w:rPr>
              <w:t>24.05</w:t>
            </w:r>
          </w:p>
        </w:tc>
        <w:tc>
          <w:tcPr>
            <w:tcW w:w="1492"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50425B">
              <w:rPr>
                <w:rFonts w:ascii="Times New Roman" w:hAnsi="Times New Roman" w:cs="Times New Roman"/>
                <w:b/>
                <w:bCs/>
                <w:kern w:val="2"/>
                <w:sz w:val="24"/>
                <w:szCs w:val="24"/>
                <w:lang w:eastAsia="ko-KR"/>
              </w:rPr>
              <w:t>День славянской письменности и культуры</w:t>
            </w:r>
          </w:p>
        </w:tc>
        <w:tc>
          <w:tcPr>
            <w:tcW w:w="648"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Группы всех курсов,  педагоги-предметники</w:t>
            </w:r>
          </w:p>
        </w:tc>
        <w:tc>
          <w:tcPr>
            <w:tcW w:w="690" w:type="pct"/>
            <w:tcBorders>
              <w:top w:val="single" w:sz="4" w:space="0" w:color="auto"/>
              <w:left w:val="single" w:sz="4" w:space="0" w:color="auto"/>
              <w:bottom w:val="single" w:sz="4" w:space="0" w:color="auto"/>
              <w:right w:val="single" w:sz="4" w:space="0" w:color="auto"/>
            </w:tcBorders>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Учебные кабинеты</w:t>
            </w:r>
          </w:p>
        </w:tc>
        <w:tc>
          <w:tcPr>
            <w:tcW w:w="1266"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заместитель директора по учебной работе, заместитель директора по социально-педагогической работе,</w:t>
            </w:r>
          </w:p>
        </w:tc>
        <w:tc>
          <w:tcPr>
            <w:tcW w:w="461"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ЛР8</w:t>
            </w:r>
          </w:p>
        </w:tc>
      </w:tr>
      <w:tr w:rsidR="00942DE1" w:rsidRPr="0050425B" w:rsidTr="00936A7D">
        <w:tc>
          <w:tcPr>
            <w:tcW w:w="443"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50425B">
              <w:rPr>
                <w:rFonts w:ascii="Times New Roman" w:hAnsi="Times New Roman" w:cs="Times New Roman"/>
                <w:b/>
                <w:bCs/>
                <w:kern w:val="2"/>
                <w:sz w:val="24"/>
                <w:szCs w:val="24"/>
                <w:lang w:eastAsia="ko-KR"/>
              </w:rPr>
              <w:t>26.05</w:t>
            </w:r>
          </w:p>
        </w:tc>
        <w:tc>
          <w:tcPr>
            <w:tcW w:w="1492"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rPr>
                <w:rFonts w:ascii="Times New Roman" w:hAnsi="Times New Roman" w:cs="Times New Roman"/>
                <w:b/>
                <w:bCs/>
                <w:kern w:val="2"/>
                <w:sz w:val="24"/>
                <w:szCs w:val="24"/>
                <w:lang w:eastAsia="ko-KR"/>
              </w:rPr>
            </w:pPr>
            <w:r w:rsidRPr="0050425B">
              <w:rPr>
                <w:rFonts w:ascii="Times New Roman" w:hAnsi="Times New Roman" w:cs="Times New Roman"/>
                <w:b/>
                <w:bCs/>
                <w:kern w:val="2"/>
                <w:sz w:val="24"/>
                <w:szCs w:val="24"/>
                <w:lang w:eastAsia="ko-KR"/>
              </w:rPr>
              <w:t xml:space="preserve">День российского предпринимательства </w:t>
            </w:r>
          </w:p>
        </w:tc>
        <w:tc>
          <w:tcPr>
            <w:tcW w:w="648"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Группы всех курсов СПО, педагоги предметники</w:t>
            </w:r>
          </w:p>
        </w:tc>
        <w:tc>
          <w:tcPr>
            <w:tcW w:w="690" w:type="pct"/>
            <w:tcBorders>
              <w:top w:val="single" w:sz="4" w:space="0" w:color="auto"/>
              <w:left w:val="single" w:sz="4" w:space="0" w:color="auto"/>
              <w:bottom w:val="single" w:sz="4" w:space="0" w:color="auto"/>
              <w:right w:val="single" w:sz="4" w:space="0" w:color="auto"/>
            </w:tcBorders>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Учебные кабинеты, актовый зал</w:t>
            </w:r>
          </w:p>
        </w:tc>
        <w:tc>
          <w:tcPr>
            <w:tcW w:w="1266"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заместитель директора по учебной работе, заместитель директора по социально-педагогической работе,</w:t>
            </w:r>
          </w:p>
        </w:tc>
        <w:tc>
          <w:tcPr>
            <w:tcW w:w="461"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ЛР5</w:t>
            </w:r>
          </w:p>
        </w:tc>
      </w:tr>
      <w:tr w:rsidR="00942DE1" w:rsidRPr="0050425B" w:rsidTr="00936A7D">
        <w:tc>
          <w:tcPr>
            <w:tcW w:w="443"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bCs/>
                <w:kern w:val="2"/>
                <w:sz w:val="24"/>
                <w:szCs w:val="24"/>
                <w:lang w:eastAsia="ko-KR"/>
              </w:rPr>
            </w:pPr>
            <w:r w:rsidRPr="0050425B">
              <w:rPr>
                <w:rFonts w:ascii="Times New Roman" w:hAnsi="Times New Roman" w:cs="Times New Roman"/>
                <w:bCs/>
                <w:kern w:val="2"/>
                <w:sz w:val="24"/>
                <w:szCs w:val="24"/>
                <w:lang w:eastAsia="ko-KR"/>
              </w:rPr>
              <w:t>27.05</w:t>
            </w:r>
          </w:p>
        </w:tc>
        <w:tc>
          <w:tcPr>
            <w:tcW w:w="1492"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rPr>
                <w:rFonts w:ascii="Times New Roman" w:hAnsi="Times New Roman" w:cs="Times New Roman"/>
                <w:bCs/>
                <w:kern w:val="2"/>
                <w:sz w:val="24"/>
                <w:szCs w:val="24"/>
                <w:lang w:eastAsia="ko-KR"/>
              </w:rPr>
            </w:pPr>
            <w:r w:rsidRPr="0050425B">
              <w:rPr>
                <w:rFonts w:ascii="Times New Roman" w:hAnsi="Times New Roman" w:cs="Times New Roman"/>
                <w:bCs/>
                <w:kern w:val="2"/>
                <w:sz w:val="24"/>
                <w:szCs w:val="24"/>
                <w:lang w:eastAsia="ko-KR"/>
              </w:rPr>
              <w:t>Разговоры о важном</w:t>
            </w:r>
          </w:p>
        </w:tc>
        <w:tc>
          <w:tcPr>
            <w:tcW w:w="648"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Студенты групп СПО 1 курса, КРС 1-2 курс</w:t>
            </w:r>
          </w:p>
        </w:tc>
        <w:tc>
          <w:tcPr>
            <w:tcW w:w="690" w:type="pct"/>
            <w:tcBorders>
              <w:top w:val="single" w:sz="4" w:space="0" w:color="auto"/>
              <w:left w:val="single" w:sz="4" w:space="0" w:color="auto"/>
              <w:bottom w:val="single" w:sz="4" w:space="0" w:color="auto"/>
              <w:right w:val="single" w:sz="4" w:space="0" w:color="auto"/>
            </w:tcBorders>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Учебные кабинеты</w:t>
            </w:r>
          </w:p>
        </w:tc>
        <w:tc>
          <w:tcPr>
            <w:tcW w:w="1266"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заместитель директора по социально-педагогической работе, кураторы и мастера</w:t>
            </w:r>
          </w:p>
        </w:tc>
        <w:tc>
          <w:tcPr>
            <w:tcW w:w="461"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2</w:t>
            </w:r>
          </w:p>
        </w:tc>
      </w:tr>
      <w:tr w:rsidR="00942DE1" w:rsidRPr="0050425B" w:rsidTr="00936A7D">
        <w:tc>
          <w:tcPr>
            <w:tcW w:w="5000" w:type="pct"/>
            <w:gridSpan w:val="6"/>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center"/>
              <w:rPr>
                <w:rFonts w:ascii="Times New Roman" w:hAnsi="Times New Roman" w:cs="Times New Roman"/>
                <w:b/>
                <w:bCs/>
                <w:kern w:val="2"/>
                <w:sz w:val="24"/>
                <w:szCs w:val="24"/>
                <w:lang w:eastAsia="ko-KR"/>
              </w:rPr>
            </w:pPr>
            <w:r w:rsidRPr="0050425B">
              <w:rPr>
                <w:rFonts w:ascii="Times New Roman" w:hAnsi="Times New Roman" w:cs="Times New Roman"/>
                <w:b/>
                <w:bCs/>
                <w:kern w:val="2"/>
                <w:sz w:val="24"/>
                <w:szCs w:val="24"/>
                <w:lang w:eastAsia="ko-KR"/>
              </w:rPr>
              <w:t>ИЮНЬ</w:t>
            </w:r>
          </w:p>
        </w:tc>
      </w:tr>
      <w:tr w:rsidR="00942DE1" w:rsidRPr="0050425B" w:rsidTr="00936A7D">
        <w:tc>
          <w:tcPr>
            <w:tcW w:w="443"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50425B">
              <w:rPr>
                <w:rFonts w:ascii="Times New Roman" w:hAnsi="Times New Roman" w:cs="Times New Roman"/>
                <w:b/>
                <w:bCs/>
                <w:kern w:val="2"/>
                <w:sz w:val="24"/>
                <w:szCs w:val="24"/>
                <w:lang w:eastAsia="ko-KR"/>
              </w:rPr>
              <w:t xml:space="preserve">01.06 </w:t>
            </w:r>
          </w:p>
        </w:tc>
        <w:tc>
          <w:tcPr>
            <w:tcW w:w="1492"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bCs/>
                <w:kern w:val="2"/>
                <w:sz w:val="24"/>
                <w:szCs w:val="24"/>
                <w:lang w:eastAsia="ko-KR"/>
              </w:rPr>
            </w:pPr>
            <w:r w:rsidRPr="0050425B">
              <w:rPr>
                <w:rFonts w:ascii="Times New Roman" w:hAnsi="Times New Roman" w:cs="Times New Roman"/>
                <w:bCs/>
                <w:kern w:val="2"/>
                <w:sz w:val="24"/>
                <w:szCs w:val="24"/>
                <w:lang w:eastAsia="ko-KR"/>
              </w:rPr>
              <w:t>Международный день защиты детей.</w:t>
            </w:r>
          </w:p>
          <w:p w:rsidR="00942DE1" w:rsidRPr="0050425B" w:rsidRDefault="00942DE1" w:rsidP="00AB23E4">
            <w:pPr>
              <w:widowControl w:val="0"/>
              <w:autoSpaceDE w:val="0"/>
              <w:autoSpaceDN w:val="0"/>
              <w:spacing w:after="0" w:line="240" w:lineRule="auto"/>
              <w:jc w:val="both"/>
              <w:rPr>
                <w:rFonts w:ascii="Times New Roman" w:hAnsi="Times New Roman" w:cs="Times New Roman"/>
                <w:bCs/>
                <w:kern w:val="2"/>
                <w:sz w:val="24"/>
                <w:szCs w:val="24"/>
                <w:lang w:eastAsia="ko-KR"/>
              </w:rPr>
            </w:pPr>
            <w:r w:rsidRPr="0050425B">
              <w:rPr>
                <w:rFonts w:ascii="Times New Roman" w:hAnsi="Times New Roman" w:cs="Times New Roman"/>
                <w:bCs/>
                <w:kern w:val="2"/>
                <w:sz w:val="24"/>
                <w:szCs w:val="24"/>
                <w:lang w:eastAsia="ko-KR"/>
              </w:rPr>
              <w:t>Летний спортивный праздник.</w:t>
            </w:r>
          </w:p>
        </w:tc>
        <w:tc>
          <w:tcPr>
            <w:tcW w:w="648"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Все группы колледжа, руководитель физической подготовки</w:t>
            </w:r>
          </w:p>
        </w:tc>
        <w:tc>
          <w:tcPr>
            <w:tcW w:w="690" w:type="pct"/>
            <w:tcBorders>
              <w:top w:val="single" w:sz="4" w:space="0" w:color="auto"/>
              <w:left w:val="single" w:sz="4" w:space="0" w:color="auto"/>
              <w:bottom w:val="single" w:sz="4" w:space="0" w:color="auto"/>
              <w:right w:val="single" w:sz="4" w:space="0" w:color="auto"/>
            </w:tcBorders>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Спортивный зал, территория колледжа</w:t>
            </w:r>
          </w:p>
        </w:tc>
        <w:tc>
          <w:tcPr>
            <w:tcW w:w="1266"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заместитель директора по социально-педагогической работе,</w:t>
            </w:r>
          </w:p>
        </w:tc>
        <w:tc>
          <w:tcPr>
            <w:tcW w:w="461"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3</w:t>
            </w:r>
          </w:p>
        </w:tc>
      </w:tr>
      <w:tr w:rsidR="00942DE1" w:rsidRPr="0050425B" w:rsidTr="00936A7D">
        <w:tc>
          <w:tcPr>
            <w:tcW w:w="443"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50425B">
              <w:rPr>
                <w:rFonts w:ascii="Times New Roman" w:hAnsi="Times New Roman" w:cs="Times New Roman"/>
                <w:b/>
                <w:bCs/>
                <w:kern w:val="2"/>
                <w:sz w:val="24"/>
                <w:szCs w:val="24"/>
                <w:lang w:eastAsia="ko-KR"/>
              </w:rPr>
              <w:t>05.06</w:t>
            </w:r>
          </w:p>
        </w:tc>
        <w:tc>
          <w:tcPr>
            <w:tcW w:w="1492"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50425B">
              <w:rPr>
                <w:rFonts w:ascii="Times New Roman" w:hAnsi="Times New Roman" w:cs="Times New Roman"/>
                <w:b/>
                <w:bCs/>
                <w:kern w:val="2"/>
                <w:sz w:val="24"/>
                <w:szCs w:val="24"/>
                <w:lang w:eastAsia="ko-KR"/>
              </w:rPr>
              <w:t>День эколога</w:t>
            </w:r>
          </w:p>
        </w:tc>
        <w:tc>
          <w:tcPr>
            <w:tcW w:w="648"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Группы всех курсов, педагоги-предметники</w:t>
            </w:r>
          </w:p>
        </w:tc>
        <w:tc>
          <w:tcPr>
            <w:tcW w:w="690" w:type="pct"/>
            <w:tcBorders>
              <w:top w:val="single" w:sz="4" w:space="0" w:color="auto"/>
              <w:left w:val="single" w:sz="4" w:space="0" w:color="auto"/>
              <w:bottom w:val="single" w:sz="4" w:space="0" w:color="auto"/>
              <w:right w:val="single" w:sz="4" w:space="0" w:color="auto"/>
            </w:tcBorders>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Учебные кабинеты, территория колледжа</w:t>
            </w:r>
          </w:p>
        </w:tc>
        <w:tc>
          <w:tcPr>
            <w:tcW w:w="1266"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заместитель директора по социально-педагогической работе, заместитель директора по учебной работе,</w:t>
            </w:r>
          </w:p>
        </w:tc>
        <w:tc>
          <w:tcPr>
            <w:tcW w:w="461"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ЛР10</w:t>
            </w:r>
          </w:p>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9</w:t>
            </w:r>
          </w:p>
        </w:tc>
      </w:tr>
      <w:tr w:rsidR="00942DE1" w:rsidRPr="0050425B" w:rsidTr="00936A7D">
        <w:tc>
          <w:tcPr>
            <w:tcW w:w="443"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bCs/>
                <w:kern w:val="2"/>
                <w:sz w:val="24"/>
                <w:szCs w:val="24"/>
                <w:lang w:eastAsia="ko-KR"/>
              </w:rPr>
            </w:pPr>
            <w:r w:rsidRPr="0050425B">
              <w:rPr>
                <w:rFonts w:ascii="Times New Roman" w:hAnsi="Times New Roman" w:cs="Times New Roman"/>
                <w:bCs/>
                <w:kern w:val="2"/>
                <w:sz w:val="24"/>
                <w:szCs w:val="24"/>
                <w:lang w:eastAsia="ko-KR"/>
              </w:rPr>
              <w:t>03.06</w:t>
            </w:r>
          </w:p>
        </w:tc>
        <w:tc>
          <w:tcPr>
            <w:tcW w:w="1492"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bCs/>
                <w:kern w:val="2"/>
                <w:sz w:val="24"/>
                <w:szCs w:val="24"/>
                <w:lang w:eastAsia="ko-KR"/>
              </w:rPr>
            </w:pPr>
            <w:r w:rsidRPr="0050425B">
              <w:rPr>
                <w:rFonts w:ascii="Times New Roman" w:hAnsi="Times New Roman" w:cs="Times New Roman"/>
                <w:bCs/>
                <w:kern w:val="2"/>
                <w:sz w:val="24"/>
                <w:szCs w:val="24"/>
                <w:lang w:eastAsia="ko-KR"/>
              </w:rPr>
              <w:t>Разговоры о важном</w:t>
            </w:r>
          </w:p>
        </w:tc>
        <w:tc>
          <w:tcPr>
            <w:tcW w:w="648"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Студенты групп СПО 1 курса, КРС 1-2 курс</w:t>
            </w:r>
          </w:p>
        </w:tc>
        <w:tc>
          <w:tcPr>
            <w:tcW w:w="690" w:type="pct"/>
            <w:tcBorders>
              <w:top w:val="single" w:sz="4" w:space="0" w:color="auto"/>
              <w:left w:val="single" w:sz="4" w:space="0" w:color="auto"/>
              <w:bottom w:val="single" w:sz="4" w:space="0" w:color="auto"/>
              <w:right w:val="single" w:sz="4" w:space="0" w:color="auto"/>
            </w:tcBorders>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Учебные кабинеты</w:t>
            </w:r>
          </w:p>
        </w:tc>
        <w:tc>
          <w:tcPr>
            <w:tcW w:w="1266"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заместитель директора по социально-педагогической работе, кураторы и мастера</w:t>
            </w:r>
          </w:p>
        </w:tc>
        <w:tc>
          <w:tcPr>
            <w:tcW w:w="461"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2</w:t>
            </w:r>
          </w:p>
        </w:tc>
      </w:tr>
      <w:tr w:rsidR="00942DE1" w:rsidRPr="0050425B" w:rsidTr="00936A7D">
        <w:tc>
          <w:tcPr>
            <w:tcW w:w="443"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50425B">
              <w:rPr>
                <w:rFonts w:ascii="Times New Roman" w:hAnsi="Times New Roman" w:cs="Times New Roman"/>
                <w:b/>
                <w:bCs/>
                <w:kern w:val="2"/>
                <w:sz w:val="24"/>
                <w:szCs w:val="24"/>
                <w:lang w:eastAsia="ko-KR"/>
              </w:rPr>
              <w:t>06.06</w:t>
            </w:r>
          </w:p>
        </w:tc>
        <w:tc>
          <w:tcPr>
            <w:tcW w:w="1492"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50425B">
              <w:rPr>
                <w:rFonts w:ascii="Times New Roman" w:hAnsi="Times New Roman" w:cs="Times New Roman"/>
                <w:b/>
                <w:bCs/>
                <w:kern w:val="2"/>
                <w:sz w:val="24"/>
                <w:szCs w:val="24"/>
                <w:lang w:eastAsia="ko-KR"/>
              </w:rPr>
              <w:t>Пушкинский день России</w:t>
            </w:r>
          </w:p>
        </w:tc>
        <w:tc>
          <w:tcPr>
            <w:tcW w:w="648"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Группы всех курсов, педагоги предметники</w:t>
            </w:r>
          </w:p>
        </w:tc>
        <w:tc>
          <w:tcPr>
            <w:tcW w:w="690" w:type="pct"/>
            <w:tcBorders>
              <w:top w:val="single" w:sz="4" w:space="0" w:color="auto"/>
              <w:left w:val="single" w:sz="4" w:space="0" w:color="auto"/>
              <w:bottom w:val="single" w:sz="4" w:space="0" w:color="auto"/>
              <w:right w:val="single" w:sz="4" w:space="0" w:color="auto"/>
            </w:tcBorders>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Учебные кабинеты, актовый зал</w:t>
            </w:r>
          </w:p>
        </w:tc>
        <w:tc>
          <w:tcPr>
            <w:tcW w:w="1266"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заместитель директора по социально-педагогической работе, заместитель директора по учебной работе,</w:t>
            </w:r>
          </w:p>
        </w:tc>
        <w:tc>
          <w:tcPr>
            <w:tcW w:w="461"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ЛР5</w:t>
            </w:r>
          </w:p>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ЛР11</w:t>
            </w:r>
          </w:p>
        </w:tc>
      </w:tr>
      <w:tr w:rsidR="00942DE1" w:rsidRPr="0050425B" w:rsidTr="00936A7D">
        <w:tc>
          <w:tcPr>
            <w:tcW w:w="443"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bCs/>
                <w:kern w:val="2"/>
                <w:sz w:val="24"/>
                <w:szCs w:val="24"/>
                <w:lang w:eastAsia="ko-KR"/>
              </w:rPr>
            </w:pPr>
            <w:r w:rsidRPr="0050425B">
              <w:rPr>
                <w:rFonts w:ascii="Times New Roman" w:hAnsi="Times New Roman" w:cs="Times New Roman"/>
                <w:bCs/>
                <w:kern w:val="2"/>
                <w:sz w:val="24"/>
                <w:szCs w:val="24"/>
                <w:lang w:eastAsia="ko-KR"/>
              </w:rPr>
              <w:t>10.06</w:t>
            </w:r>
          </w:p>
        </w:tc>
        <w:tc>
          <w:tcPr>
            <w:tcW w:w="1492"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bCs/>
                <w:kern w:val="2"/>
                <w:sz w:val="24"/>
                <w:szCs w:val="24"/>
                <w:lang w:eastAsia="ko-KR"/>
              </w:rPr>
            </w:pPr>
            <w:r w:rsidRPr="0050425B">
              <w:rPr>
                <w:rFonts w:ascii="Times New Roman" w:hAnsi="Times New Roman" w:cs="Times New Roman"/>
                <w:bCs/>
                <w:kern w:val="2"/>
                <w:sz w:val="24"/>
                <w:szCs w:val="24"/>
                <w:lang w:eastAsia="ko-KR"/>
              </w:rPr>
              <w:t>Разговоры о важном</w:t>
            </w:r>
          </w:p>
        </w:tc>
        <w:tc>
          <w:tcPr>
            <w:tcW w:w="648"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Студенты групп СПО 1 курса, КРС 1-2 курс</w:t>
            </w:r>
          </w:p>
        </w:tc>
        <w:tc>
          <w:tcPr>
            <w:tcW w:w="690" w:type="pct"/>
            <w:tcBorders>
              <w:top w:val="single" w:sz="4" w:space="0" w:color="auto"/>
              <w:left w:val="single" w:sz="4" w:space="0" w:color="auto"/>
              <w:bottom w:val="single" w:sz="4" w:space="0" w:color="auto"/>
              <w:right w:val="single" w:sz="4" w:space="0" w:color="auto"/>
            </w:tcBorders>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Учебные кабинеты</w:t>
            </w:r>
          </w:p>
        </w:tc>
        <w:tc>
          <w:tcPr>
            <w:tcW w:w="1266"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заместитель директора по социально-педагогической работе, кураторы и мастера</w:t>
            </w:r>
          </w:p>
        </w:tc>
        <w:tc>
          <w:tcPr>
            <w:tcW w:w="461"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2</w:t>
            </w:r>
          </w:p>
        </w:tc>
      </w:tr>
      <w:tr w:rsidR="00942DE1" w:rsidRPr="0050425B" w:rsidTr="00936A7D">
        <w:tc>
          <w:tcPr>
            <w:tcW w:w="443"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50425B">
              <w:rPr>
                <w:rFonts w:ascii="Times New Roman" w:hAnsi="Times New Roman" w:cs="Times New Roman"/>
                <w:b/>
                <w:bCs/>
                <w:kern w:val="2"/>
                <w:sz w:val="24"/>
                <w:szCs w:val="24"/>
                <w:lang w:eastAsia="ko-KR"/>
              </w:rPr>
              <w:t>12.06</w:t>
            </w:r>
          </w:p>
        </w:tc>
        <w:tc>
          <w:tcPr>
            <w:tcW w:w="1492"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50425B">
              <w:rPr>
                <w:rFonts w:ascii="Times New Roman" w:hAnsi="Times New Roman" w:cs="Times New Roman"/>
                <w:b/>
                <w:bCs/>
                <w:kern w:val="2"/>
                <w:sz w:val="24"/>
                <w:szCs w:val="24"/>
                <w:lang w:eastAsia="ko-KR"/>
              </w:rPr>
              <w:t xml:space="preserve">День России </w:t>
            </w:r>
          </w:p>
        </w:tc>
        <w:tc>
          <w:tcPr>
            <w:tcW w:w="648"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Группы всех курсов</w:t>
            </w:r>
          </w:p>
        </w:tc>
        <w:tc>
          <w:tcPr>
            <w:tcW w:w="690" w:type="pct"/>
            <w:tcBorders>
              <w:top w:val="single" w:sz="4" w:space="0" w:color="auto"/>
              <w:left w:val="single" w:sz="4" w:space="0" w:color="auto"/>
              <w:bottom w:val="single" w:sz="4" w:space="0" w:color="auto"/>
              <w:right w:val="single" w:sz="4" w:space="0" w:color="auto"/>
            </w:tcBorders>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Учебные кабинеты</w:t>
            </w:r>
          </w:p>
        </w:tc>
        <w:tc>
          <w:tcPr>
            <w:tcW w:w="1266"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заместитель директора по социально-педагогической работе,</w:t>
            </w:r>
          </w:p>
        </w:tc>
        <w:tc>
          <w:tcPr>
            <w:tcW w:w="461"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ЛР1</w:t>
            </w:r>
          </w:p>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2</w:t>
            </w:r>
          </w:p>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3</w:t>
            </w:r>
          </w:p>
        </w:tc>
      </w:tr>
      <w:tr w:rsidR="00942DE1" w:rsidRPr="0050425B" w:rsidTr="00936A7D">
        <w:tc>
          <w:tcPr>
            <w:tcW w:w="443"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bCs/>
                <w:kern w:val="2"/>
                <w:sz w:val="24"/>
                <w:szCs w:val="24"/>
                <w:lang w:eastAsia="ko-KR"/>
              </w:rPr>
            </w:pPr>
            <w:r w:rsidRPr="0050425B">
              <w:rPr>
                <w:rFonts w:ascii="Times New Roman" w:eastAsia="Calibri" w:hAnsi="Times New Roman" w:cs="Times New Roman"/>
              </w:rPr>
              <w:t>В теч.мес.</w:t>
            </w:r>
          </w:p>
        </w:tc>
        <w:tc>
          <w:tcPr>
            <w:tcW w:w="1492"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bCs/>
                <w:kern w:val="2"/>
                <w:sz w:val="24"/>
                <w:szCs w:val="24"/>
                <w:lang w:eastAsia="ko-KR"/>
              </w:rPr>
            </w:pPr>
            <w:r w:rsidRPr="0050425B">
              <w:rPr>
                <w:rFonts w:ascii="Times New Roman" w:hAnsi="Times New Roman" w:cs="Times New Roman"/>
                <w:bCs/>
                <w:kern w:val="2"/>
                <w:sz w:val="24"/>
                <w:szCs w:val="24"/>
                <w:lang w:eastAsia="ko-KR"/>
              </w:rPr>
              <w:t>Сдача нормативов ГТО в тестовом режиме</w:t>
            </w:r>
          </w:p>
        </w:tc>
        <w:tc>
          <w:tcPr>
            <w:tcW w:w="648"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Все группы колледжа, руководитель физической подготовки</w:t>
            </w:r>
          </w:p>
        </w:tc>
        <w:tc>
          <w:tcPr>
            <w:tcW w:w="690" w:type="pct"/>
            <w:tcBorders>
              <w:top w:val="single" w:sz="4" w:space="0" w:color="auto"/>
              <w:left w:val="single" w:sz="4" w:space="0" w:color="auto"/>
              <w:bottom w:val="single" w:sz="4" w:space="0" w:color="auto"/>
              <w:right w:val="single" w:sz="4" w:space="0" w:color="auto"/>
            </w:tcBorders>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 xml:space="preserve">Спортивный зал, </w:t>
            </w:r>
          </w:p>
        </w:tc>
        <w:tc>
          <w:tcPr>
            <w:tcW w:w="1266"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заместитель директора по социально-педагогической работе,</w:t>
            </w:r>
          </w:p>
        </w:tc>
        <w:tc>
          <w:tcPr>
            <w:tcW w:w="461"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1</w:t>
            </w:r>
          </w:p>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9</w:t>
            </w:r>
          </w:p>
        </w:tc>
      </w:tr>
      <w:tr w:rsidR="00942DE1" w:rsidRPr="0050425B" w:rsidTr="00936A7D">
        <w:tc>
          <w:tcPr>
            <w:tcW w:w="443"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eastAsia="Calibri" w:hAnsi="Times New Roman" w:cs="Times New Roman"/>
              </w:rPr>
              <w:t>В теч.мес.</w:t>
            </w:r>
          </w:p>
        </w:tc>
        <w:tc>
          <w:tcPr>
            <w:tcW w:w="1492"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Акция «Чистый двор»</w:t>
            </w:r>
          </w:p>
        </w:tc>
        <w:tc>
          <w:tcPr>
            <w:tcW w:w="648"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Группы всех курсов, кураторы, мастера п/о</w:t>
            </w:r>
          </w:p>
        </w:tc>
        <w:tc>
          <w:tcPr>
            <w:tcW w:w="690" w:type="pct"/>
            <w:tcBorders>
              <w:top w:val="single" w:sz="4" w:space="0" w:color="auto"/>
              <w:left w:val="single" w:sz="4" w:space="0" w:color="auto"/>
              <w:bottom w:val="single" w:sz="4" w:space="0" w:color="auto"/>
              <w:right w:val="single" w:sz="4" w:space="0" w:color="auto"/>
            </w:tcBorders>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Территории колледжа и общежитий</w:t>
            </w:r>
          </w:p>
        </w:tc>
        <w:tc>
          <w:tcPr>
            <w:tcW w:w="1266"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заместитель директора по учебной работе, заместитель директора по социально-педагогической работе, заместитель директора по хозяйственной части</w:t>
            </w:r>
          </w:p>
        </w:tc>
        <w:tc>
          <w:tcPr>
            <w:tcW w:w="461"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 xml:space="preserve">ЛР 2 </w:t>
            </w:r>
          </w:p>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6</w:t>
            </w:r>
          </w:p>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10</w:t>
            </w:r>
          </w:p>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18</w:t>
            </w:r>
          </w:p>
        </w:tc>
      </w:tr>
      <w:tr w:rsidR="00942DE1" w:rsidRPr="0050425B" w:rsidTr="00936A7D">
        <w:tc>
          <w:tcPr>
            <w:tcW w:w="443"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shd w:val="clear" w:color="auto" w:fill="FFFFFF"/>
              <w:spacing w:after="0" w:line="240" w:lineRule="auto"/>
              <w:rPr>
                <w:rFonts w:ascii="Times New Roman" w:eastAsia="Calibri" w:hAnsi="Times New Roman" w:cs="Times New Roman"/>
              </w:rPr>
            </w:pPr>
            <w:r w:rsidRPr="0050425B">
              <w:rPr>
                <w:rFonts w:ascii="Times New Roman" w:eastAsia="Calibri" w:hAnsi="Times New Roman" w:cs="Times New Roman"/>
              </w:rPr>
              <w:t>В теч.мес</w:t>
            </w:r>
          </w:p>
        </w:tc>
        <w:tc>
          <w:tcPr>
            <w:tcW w:w="1492"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Студенческий совет</w:t>
            </w:r>
          </w:p>
        </w:tc>
        <w:tc>
          <w:tcPr>
            <w:tcW w:w="648"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Старосты всех групп, председатель студенческого совета, актив колледжа</w:t>
            </w:r>
          </w:p>
        </w:tc>
        <w:tc>
          <w:tcPr>
            <w:tcW w:w="690" w:type="pct"/>
            <w:tcBorders>
              <w:top w:val="single" w:sz="4" w:space="0" w:color="auto"/>
              <w:left w:val="single" w:sz="4" w:space="0" w:color="auto"/>
              <w:bottom w:val="single" w:sz="4" w:space="0" w:color="auto"/>
              <w:right w:val="single" w:sz="4" w:space="0" w:color="auto"/>
            </w:tcBorders>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Актовый зал</w:t>
            </w:r>
          </w:p>
        </w:tc>
        <w:tc>
          <w:tcPr>
            <w:tcW w:w="1266"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заместитель директора по социально-педагогической работе</w:t>
            </w:r>
          </w:p>
        </w:tc>
        <w:tc>
          <w:tcPr>
            <w:tcW w:w="461"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 xml:space="preserve">ЛР 2 </w:t>
            </w:r>
          </w:p>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3</w:t>
            </w:r>
          </w:p>
        </w:tc>
      </w:tr>
      <w:tr w:rsidR="00942DE1" w:rsidRPr="0050425B" w:rsidTr="00936A7D">
        <w:tc>
          <w:tcPr>
            <w:tcW w:w="443"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shd w:val="clear" w:color="auto" w:fill="FFFFFF"/>
              <w:spacing w:after="0" w:line="240" w:lineRule="auto"/>
              <w:rPr>
                <w:rFonts w:ascii="Times New Roman" w:eastAsia="Calibri" w:hAnsi="Times New Roman" w:cs="Times New Roman"/>
              </w:rPr>
            </w:pPr>
            <w:r w:rsidRPr="0050425B">
              <w:rPr>
                <w:rFonts w:ascii="Times New Roman" w:eastAsia="Calibri" w:hAnsi="Times New Roman" w:cs="Times New Roman"/>
              </w:rPr>
              <w:t>В теч.мес.</w:t>
            </w:r>
          </w:p>
        </w:tc>
        <w:tc>
          <w:tcPr>
            <w:tcW w:w="1492"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sz w:val="24"/>
                <w:szCs w:val="24"/>
              </w:rPr>
              <w:t>Организация и проведение экскурсий в музеи Екатеринбурга и по его окрестностям в рамках учебных дисциплин.</w:t>
            </w:r>
          </w:p>
        </w:tc>
        <w:tc>
          <w:tcPr>
            <w:tcW w:w="648"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Группы всех курсов, педагоги - предметники</w:t>
            </w:r>
          </w:p>
        </w:tc>
        <w:tc>
          <w:tcPr>
            <w:tcW w:w="690" w:type="pct"/>
            <w:tcBorders>
              <w:top w:val="single" w:sz="4" w:space="0" w:color="auto"/>
              <w:left w:val="single" w:sz="4" w:space="0" w:color="auto"/>
              <w:bottom w:val="single" w:sz="4" w:space="0" w:color="auto"/>
              <w:right w:val="single" w:sz="4" w:space="0" w:color="auto"/>
            </w:tcBorders>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Музеи, выставочные комплексы</w:t>
            </w:r>
          </w:p>
        </w:tc>
        <w:tc>
          <w:tcPr>
            <w:tcW w:w="1266"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заместитель директора по учебной работе, заместитель директора по социально-педагогической работе</w:t>
            </w:r>
          </w:p>
        </w:tc>
        <w:tc>
          <w:tcPr>
            <w:tcW w:w="461"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11</w:t>
            </w:r>
          </w:p>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16</w:t>
            </w:r>
          </w:p>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17</w:t>
            </w:r>
          </w:p>
        </w:tc>
      </w:tr>
      <w:tr w:rsidR="00942DE1" w:rsidRPr="0050425B" w:rsidTr="00936A7D">
        <w:tc>
          <w:tcPr>
            <w:tcW w:w="443"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shd w:val="clear" w:color="auto" w:fill="FFFFFF"/>
              <w:spacing w:after="0" w:line="240" w:lineRule="auto"/>
              <w:rPr>
                <w:rFonts w:ascii="Times New Roman" w:eastAsia="Calibri" w:hAnsi="Times New Roman" w:cs="Times New Roman"/>
              </w:rPr>
            </w:pPr>
            <w:r w:rsidRPr="0050425B">
              <w:rPr>
                <w:rFonts w:ascii="Times New Roman" w:eastAsia="Calibri" w:hAnsi="Times New Roman" w:cs="Times New Roman"/>
              </w:rPr>
              <w:t>17.06</w:t>
            </w:r>
          </w:p>
        </w:tc>
        <w:tc>
          <w:tcPr>
            <w:tcW w:w="1492"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sz w:val="24"/>
                <w:szCs w:val="24"/>
              </w:rPr>
            </w:pPr>
            <w:r w:rsidRPr="0050425B">
              <w:rPr>
                <w:rFonts w:ascii="Times New Roman" w:hAnsi="Times New Roman" w:cs="Times New Roman"/>
                <w:bCs/>
                <w:kern w:val="2"/>
                <w:sz w:val="24"/>
                <w:szCs w:val="24"/>
                <w:lang w:eastAsia="ko-KR"/>
              </w:rPr>
              <w:t>Разговоры о важном</w:t>
            </w:r>
          </w:p>
        </w:tc>
        <w:tc>
          <w:tcPr>
            <w:tcW w:w="648"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Студенты групп СПО 1 курса, КРС 1-2 курс</w:t>
            </w:r>
          </w:p>
        </w:tc>
        <w:tc>
          <w:tcPr>
            <w:tcW w:w="690" w:type="pct"/>
            <w:tcBorders>
              <w:top w:val="single" w:sz="4" w:space="0" w:color="auto"/>
              <w:left w:val="single" w:sz="4" w:space="0" w:color="auto"/>
              <w:bottom w:val="single" w:sz="4" w:space="0" w:color="auto"/>
              <w:right w:val="single" w:sz="4" w:space="0" w:color="auto"/>
            </w:tcBorders>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Учебные кабинеты</w:t>
            </w:r>
          </w:p>
        </w:tc>
        <w:tc>
          <w:tcPr>
            <w:tcW w:w="1266"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заместитель директора по социально-педагогической работе, кураторы и мастера</w:t>
            </w:r>
          </w:p>
        </w:tc>
        <w:tc>
          <w:tcPr>
            <w:tcW w:w="461"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2</w:t>
            </w:r>
          </w:p>
        </w:tc>
      </w:tr>
      <w:tr w:rsidR="00942DE1" w:rsidRPr="0050425B" w:rsidTr="00936A7D">
        <w:tc>
          <w:tcPr>
            <w:tcW w:w="443"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50425B">
              <w:rPr>
                <w:rFonts w:ascii="Times New Roman" w:hAnsi="Times New Roman" w:cs="Times New Roman"/>
                <w:b/>
                <w:bCs/>
                <w:kern w:val="2"/>
                <w:sz w:val="24"/>
                <w:szCs w:val="24"/>
                <w:lang w:eastAsia="ko-KR"/>
              </w:rPr>
              <w:t>22.06</w:t>
            </w:r>
          </w:p>
        </w:tc>
        <w:tc>
          <w:tcPr>
            <w:tcW w:w="1492"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50425B">
              <w:rPr>
                <w:rFonts w:ascii="Times New Roman" w:hAnsi="Times New Roman" w:cs="Times New Roman"/>
                <w:b/>
                <w:bCs/>
                <w:kern w:val="2"/>
                <w:sz w:val="24"/>
                <w:szCs w:val="24"/>
                <w:lang w:eastAsia="ko-KR"/>
              </w:rPr>
              <w:t>День памяти и скорби</w:t>
            </w:r>
          </w:p>
        </w:tc>
        <w:tc>
          <w:tcPr>
            <w:tcW w:w="648"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Группы студентов первого курса, социальные педагоги, педагог организатор, актив колледжа</w:t>
            </w:r>
          </w:p>
        </w:tc>
        <w:tc>
          <w:tcPr>
            <w:tcW w:w="690" w:type="pct"/>
            <w:tcBorders>
              <w:top w:val="single" w:sz="4" w:space="0" w:color="auto"/>
              <w:left w:val="single" w:sz="4" w:space="0" w:color="auto"/>
              <w:bottom w:val="single" w:sz="4" w:space="0" w:color="auto"/>
              <w:right w:val="single" w:sz="4" w:space="0" w:color="auto"/>
            </w:tcBorders>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Актовый зал, выездные площадки в центре города</w:t>
            </w:r>
          </w:p>
        </w:tc>
        <w:tc>
          <w:tcPr>
            <w:tcW w:w="1266"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заместитель директора по социально-педагогической работе</w:t>
            </w:r>
          </w:p>
        </w:tc>
        <w:tc>
          <w:tcPr>
            <w:tcW w:w="461"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1</w:t>
            </w:r>
          </w:p>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ЛР5</w:t>
            </w:r>
          </w:p>
        </w:tc>
      </w:tr>
      <w:tr w:rsidR="00942DE1" w:rsidRPr="0050425B" w:rsidTr="00936A7D">
        <w:tc>
          <w:tcPr>
            <w:tcW w:w="443"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bCs/>
                <w:kern w:val="2"/>
                <w:sz w:val="24"/>
                <w:szCs w:val="24"/>
                <w:lang w:eastAsia="ko-KR"/>
              </w:rPr>
            </w:pPr>
            <w:r w:rsidRPr="0050425B">
              <w:rPr>
                <w:rFonts w:ascii="Times New Roman" w:hAnsi="Times New Roman" w:cs="Times New Roman"/>
                <w:bCs/>
                <w:kern w:val="2"/>
                <w:sz w:val="24"/>
                <w:szCs w:val="24"/>
                <w:lang w:eastAsia="ko-KR"/>
              </w:rPr>
              <w:t>24.06</w:t>
            </w:r>
          </w:p>
        </w:tc>
        <w:tc>
          <w:tcPr>
            <w:tcW w:w="1492"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bCs/>
                <w:kern w:val="2"/>
                <w:sz w:val="24"/>
                <w:szCs w:val="24"/>
                <w:lang w:eastAsia="ko-KR"/>
              </w:rPr>
            </w:pPr>
            <w:r w:rsidRPr="0050425B">
              <w:rPr>
                <w:rFonts w:ascii="Times New Roman" w:hAnsi="Times New Roman" w:cs="Times New Roman"/>
                <w:bCs/>
                <w:kern w:val="2"/>
                <w:sz w:val="24"/>
                <w:szCs w:val="24"/>
                <w:lang w:eastAsia="ko-KR"/>
              </w:rPr>
              <w:t>Разговоры о важном</w:t>
            </w:r>
          </w:p>
        </w:tc>
        <w:tc>
          <w:tcPr>
            <w:tcW w:w="648"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Студенты групп СПО 1 курса, КРС 1-2 курс</w:t>
            </w:r>
          </w:p>
        </w:tc>
        <w:tc>
          <w:tcPr>
            <w:tcW w:w="690" w:type="pct"/>
            <w:tcBorders>
              <w:top w:val="single" w:sz="4" w:space="0" w:color="auto"/>
              <w:left w:val="single" w:sz="4" w:space="0" w:color="auto"/>
              <w:bottom w:val="single" w:sz="4" w:space="0" w:color="auto"/>
              <w:right w:val="single" w:sz="4" w:space="0" w:color="auto"/>
            </w:tcBorders>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Учебные кабинеты</w:t>
            </w:r>
          </w:p>
        </w:tc>
        <w:tc>
          <w:tcPr>
            <w:tcW w:w="1266"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заместитель директора по социально-педагогической работе, кураторы и мастера</w:t>
            </w:r>
          </w:p>
        </w:tc>
        <w:tc>
          <w:tcPr>
            <w:tcW w:w="461"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2</w:t>
            </w:r>
          </w:p>
        </w:tc>
      </w:tr>
      <w:tr w:rsidR="00942DE1" w:rsidRPr="0050425B" w:rsidTr="00936A7D">
        <w:tc>
          <w:tcPr>
            <w:tcW w:w="443"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bCs/>
                <w:kern w:val="2"/>
                <w:sz w:val="24"/>
                <w:szCs w:val="24"/>
                <w:lang w:eastAsia="ko-KR"/>
              </w:rPr>
            </w:pPr>
            <w:r w:rsidRPr="0050425B">
              <w:rPr>
                <w:rFonts w:ascii="Times New Roman" w:hAnsi="Times New Roman" w:cs="Times New Roman"/>
                <w:bCs/>
                <w:kern w:val="2"/>
                <w:sz w:val="24"/>
                <w:szCs w:val="24"/>
                <w:lang w:eastAsia="ko-KR"/>
              </w:rPr>
              <w:t>26.06</w:t>
            </w:r>
          </w:p>
        </w:tc>
        <w:tc>
          <w:tcPr>
            <w:tcW w:w="1492"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shd w:val="clear" w:color="auto" w:fill="FFFFFF"/>
              <w:spacing w:after="0" w:line="240" w:lineRule="auto"/>
              <w:rPr>
                <w:rFonts w:ascii="Times New Roman" w:hAnsi="Times New Roman" w:cs="Times New Roman"/>
                <w:color w:val="000000"/>
                <w:sz w:val="24"/>
                <w:szCs w:val="24"/>
              </w:rPr>
            </w:pPr>
            <w:r w:rsidRPr="0050425B">
              <w:rPr>
                <w:rFonts w:ascii="Times New Roman" w:hAnsi="Times New Roman" w:cs="Times New Roman"/>
                <w:color w:val="000000"/>
                <w:sz w:val="24"/>
                <w:szCs w:val="24"/>
              </w:rPr>
              <w:t xml:space="preserve">Международный день борьбы с наркоманией и незаконным оборотом наркотиков </w:t>
            </w:r>
          </w:p>
        </w:tc>
        <w:tc>
          <w:tcPr>
            <w:tcW w:w="648"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center"/>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Группы всех курсов</w:t>
            </w:r>
          </w:p>
        </w:tc>
        <w:tc>
          <w:tcPr>
            <w:tcW w:w="690" w:type="pct"/>
            <w:tcBorders>
              <w:top w:val="single" w:sz="4" w:space="0" w:color="auto"/>
              <w:left w:val="single" w:sz="4" w:space="0" w:color="auto"/>
              <w:bottom w:val="single" w:sz="4" w:space="0" w:color="auto"/>
              <w:right w:val="single" w:sz="4" w:space="0" w:color="auto"/>
            </w:tcBorders>
          </w:tcPr>
          <w:p w:rsidR="00942DE1" w:rsidRPr="0050425B" w:rsidRDefault="00942DE1" w:rsidP="00AB23E4">
            <w:pPr>
              <w:widowControl w:val="0"/>
              <w:autoSpaceDE w:val="0"/>
              <w:autoSpaceDN w:val="0"/>
              <w:spacing w:after="0" w:line="240" w:lineRule="auto"/>
              <w:jc w:val="center"/>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Учебные кабинеты, информационный стенд</w:t>
            </w:r>
          </w:p>
        </w:tc>
        <w:tc>
          <w:tcPr>
            <w:tcW w:w="1266"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rPr>
                <w:rFonts w:ascii="Times New Roman" w:hAnsi="Times New Roman" w:cs="Times New Roman"/>
                <w:sz w:val="24"/>
                <w:szCs w:val="24"/>
              </w:rPr>
            </w:pPr>
            <w:r w:rsidRPr="0050425B">
              <w:rPr>
                <w:rFonts w:ascii="Times New Roman" w:hAnsi="Times New Roman" w:cs="Times New Roman"/>
                <w:kern w:val="2"/>
                <w:sz w:val="24"/>
                <w:szCs w:val="24"/>
                <w:lang w:eastAsia="ko-KR"/>
              </w:rPr>
              <w:t>заместитель директора по социально-педагогической работе, социальные педагоги, педагог по правовой и профилактической работе, педагог организатор</w:t>
            </w:r>
          </w:p>
        </w:tc>
        <w:tc>
          <w:tcPr>
            <w:tcW w:w="461"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bCs/>
                <w:sz w:val="24"/>
                <w:szCs w:val="24"/>
              </w:rPr>
            </w:pPr>
            <w:r w:rsidRPr="0050425B">
              <w:rPr>
                <w:rFonts w:ascii="Times New Roman" w:hAnsi="Times New Roman" w:cs="Times New Roman"/>
                <w:bCs/>
                <w:sz w:val="24"/>
                <w:szCs w:val="24"/>
              </w:rPr>
              <w:t>ЛР 9</w:t>
            </w:r>
          </w:p>
          <w:p w:rsidR="00942DE1" w:rsidRPr="0050425B" w:rsidRDefault="00942DE1" w:rsidP="00AB23E4">
            <w:pPr>
              <w:widowControl w:val="0"/>
              <w:autoSpaceDE w:val="0"/>
              <w:autoSpaceDN w:val="0"/>
              <w:spacing w:after="0" w:line="240" w:lineRule="auto"/>
              <w:jc w:val="center"/>
              <w:rPr>
                <w:rFonts w:ascii="Times New Roman" w:hAnsi="Times New Roman" w:cs="Times New Roman"/>
                <w:b/>
                <w:bCs/>
                <w:sz w:val="24"/>
                <w:szCs w:val="24"/>
              </w:rPr>
            </w:pPr>
          </w:p>
        </w:tc>
      </w:tr>
      <w:tr w:rsidR="00942DE1" w:rsidRPr="0050425B" w:rsidTr="00936A7D">
        <w:tc>
          <w:tcPr>
            <w:tcW w:w="443"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50425B">
              <w:rPr>
                <w:rFonts w:ascii="Times New Roman" w:hAnsi="Times New Roman" w:cs="Times New Roman"/>
                <w:b/>
                <w:bCs/>
                <w:kern w:val="2"/>
                <w:sz w:val="24"/>
                <w:szCs w:val="24"/>
                <w:lang w:eastAsia="ko-KR"/>
              </w:rPr>
              <w:t>27.06</w:t>
            </w:r>
          </w:p>
        </w:tc>
        <w:tc>
          <w:tcPr>
            <w:tcW w:w="1492"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50425B">
              <w:rPr>
                <w:rFonts w:ascii="Times New Roman" w:hAnsi="Times New Roman" w:cs="Times New Roman"/>
                <w:b/>
                <w:bCs/>
                <w:kern w:val="2"/>
                <w:sz w:val="24"/>
                <w:szCs w:val="24"/>
                <w:lang w:eastAsia="ko-KR"/>
              </w:rPr>
              <w:t>День молодежи</w:t>
            </w:r>
          </w:p>
        </w:tc>
        <w:tc>
          <w:tcPr>
            <w:tcW w:w="648"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 xml:space="preserve">Группы всех курсов,  </w:t>
            </w:r>
          </w:p>
        </w:tc>
        <w:tc>
          <w:tcPr>
            <w:tcW w:w="690" w:type="pct"/>
            <w:tcBorders>
              <w:top w:val="single" w:sz="4" w:space="0" w:color="auto"/>
              <w:left w:val="single" w:sz="4" w:space="0" w:color="auto"/>
              <w:bottom w:val="single" w:sz="4" w:space="0" w:color="auto"/>
              <w:right w:val="single" w:sz="4" w:space="0" w:color="auto"/>
            </w:tcBorders>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Актовый зал, выездные площадки в центре города</w:t>
            </w:r>
          </w:p>
        </w:tc>
        <w:tc>
          <w:tcPr>
            <w:tcW w:w="1266"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заместитель директора по социально-педагогической работе, социальные педагоги, педагог организатор, актив колледжа</w:t>
            </w:r>
          </w:p>
        </w:tc>
        <w:tc>
          <w:tcPr>
            <w:tcW w:w="461"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6</w:t>
            </w:r>
          </w:p>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p>
        </w:tc>
      </w:tr>
      <w:tr w:rsidR="00942DE1" w:rsidRPr="0050425B" w:rsidTr="00936A7D">
        <w:tc>
          <w:tcPr>
            <w:tcW w:w="443"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bCs/>
                <w:kern w:val="2"/>
                <w:sz w:val="24"/>
                <w:szCs w:val="24"/>
                <w:lang w:eastAsia="ko-KR"/>
              </w:rPr>
            </w:pPr>
            <w:r w:rsidRPr="0050425B">
              <w:rPr>
                <w:rFonts w:ascii="Times New Roman" w:eastAsia="Calibri" w:hAnsi="Times New Roman" w:cs="Times New Roman"/>
              </w:rPr>
              <w:t>В теч.мес.</w:t>
            </w:r>
          </w:p>
        </w:tc>
        <w:tc>
          <w:tcPr>
            <w:tcW w:w="1492"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shd w:val="clear" w:color="auto" w:fill="FFFFFF"/>
              <w:spacing w:after="0" w:line="240" w:lineRule="auto"/>
              <w:rPr>
                <w:rFonts w:ascii="Times New Roman" w:eastAsia="Calibri" w:hAnsi="Times New Roman" w:cs="Times New Roman"/>
              </w:rPr>
            </w:pPr>
            <w:r w:rsidRPr="0050425B">
              <w:rPr>
                <w:rFonts w:ascii="Times New Roman" w:eastAsia="Calibri" w:hAnsi="Times New Roman" w:cs="Times New Roman"/>
              </w:rPr>
              <w:t>Оказание помощи воспитанникам – дома интерната на ул. Ляпустина, 4 проведение:</w:t>
            </w:r>
          </w:p>
          <w:p w:rsidR="00942DE1" w:rsidRPr="0050425B" w:rsidRDefault="00942DE1" w:rsidP="00AB23E4">
            <w:pPr>
              <w:shd w:val="clear" w:color="auto" w:fill="FFFFFF"/>
              <w:spacing w:after="0" w:line="240" w:lineRule="auto"/>
              <w:rPr>
                <w:rFonts w:ascii="Times New Roman" w:eastAsia="Calibri" w:hAnsi="Times New Roman" w:cs="Times New Roman"/>
              </w:rPr>
            </w:pPr>
            <w:r w:rsidRPr="0050425B">
              <w:rPr>
                <w:rFonts w:ascii="Times New Roman" w:eastAsia="Calibri" w:hAnsi="Times New Roman" w:cs="Times New Roman"/>
              </w:rPr>
              <w:t>- уборки территории, дорожек прогулочных площадок(посезонно и по необходимости: мусор, листва, снег, и.т.д.)</w:t>
            </w:r>
          </w:p>
          <w:p w:rsidR="00942DE1" w:rsidRPr="0050425B" w:rsidRDefault="00942DE1" w:rsidP="00AB23E4">
            <w:pPr>
              <w:shd w:val="clear" w:color="auto" w:fill="FFFFFF"/>
              <w:spacing w:after="0" w:line="240" w:lineRule="auto"/>
              <w:rPr>
                <w:rFonts w:ascii="Times New Roman" w:eastAsia="Calibri" w:hAnsi="Times New Roman" w:cs="Times New Roman"/>
              </w:rPr>
            </w:pPr>
            <w:r w:rsidRPr="0050425B">
              <w:rPr>
                <w:rFonts w:ascii="Times New Roman" w:eastAsia="Calibri" w:hAnsi="Times New Roman" w:cs="Times New Roman"/>
              </w:rPr>
              <w:t>-погрузочные  и разгрузочные работы,</w:t>
            </w:r>
          </w:p>
          <w:p w:rsidR="00942DE1" w:rsidRPr="0050425B" w:rsidRDefault="00942DE1" w:rsidP="00AB23E4">
            <w:pPr>
              <w:shd w:val="clear" w:color="auto" w:fill="FFFFFF"/>
              <w:spacing w:after="0" w:line="240" w:lineRule="auto"/>
              <w:rPr>
                <w:rFonts w:ascii="Times New Roman" w:eastAsia="Calibri" w:hAnsi="Times New Roman" w:cs="Times New Roman"/>
              </w:rPr>
            </w:pPr>
            <w:r w:rsidRPr="0050425B">
              <w:rPr>
                <w:rFonts w:ascii="Times New Roman" w:eastAsia="Calibri" w:hAnsi="Times New Roman" w:cs="Times New Roman"/>
              </w:rPr>
              <w:t>-концерты,</w:t>
            </w:r>
          </w:p>
          <w:p w:rsidR="00942DE1" w:rsidRPr="0050425B" w:rsidRDefault="00942DE1" w:rsidP="00AB23E4">
            <w:pPr>
              <w:shd w:val="clear" w:color="auto" w:fill="FFFFFF"/>
              <w:spacing w:after="0" w:line="240" w:lineRule="auto"/>
              <w:rPr>
                <w:rFonts w:ascii="Times New Roman" w:eastAsia="Calibri" w:hAnsi="Times New Roman" w:cs="Times New Roman"/>
              </w:rPr>
            </w:pPr>
            <w:r w:rsidRPr="0050425B">
              <w:rPr>
                <w:rFonts w:ascii="Times New Roman" w:eastAsia="Calibri" w:hAnsi="Times New Roman" w:cs="Times New Roman"/>
              </w:rPr>
              <w:t>-мастер-классы.</w:t>
            </w:r>
          </w:p>
        </w:tc>
        <w:tc>
          <w:tcPr>
            <w:tcW w:w="648"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Волонтерский отряд «ПроДобро», социальные педагоги</w:t>
            </w:r>
          </w:p>
        </w:tc>
        <w:tc>
          <w:tcPr>
            <w:tcW w:w="690" w:type="pct"/>
            <w:tcBorders>
              <w:top w:val="single" w:sz="4" w:space="0" w:color="auto"/>
              <w:left w:val="single" w:sz="4" w:space="0" w:color="auto"/>
              <w:bottom w:val="single" w:sz="4" w:space="0" w:color="auto"/>
              <w:right w:val="single" w:sz="4" w:space="0" w:color="auto"/>
            </w:tcBorders>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Территория дома - интерната</w:t>
            </w:r>
          </w:p>
        </w:tc>
        <w:tc>
          <w:tcPr>
            <w:tcW w:w="1266"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заместитель директора по социально-педагогической работе</w:t>
            </w:r>
          </w:p>
        </w:tc>
        <w:tc>
          <w:tcPr>
            <w:tcW w:w="461"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1</w:t>
            </w:r>
          </w:p>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2</w:t>
            </w:r>
          </w:p>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12</w:t>
            </w:r>
          </w:p>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10</w:t>
            </w:r>
          </w:p>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18</w:t>
            </w:r>
          </w:p>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20</w:t>
            </w:r>
          </w:p>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23</w:t>
            </w:r>
          </w:p>
        </w:tc>
      </w:tr>
      <w:tr w:rsidR="00942DE1" w:rsidRPr="0050425B" w:rsidTr="00936A7D">
        <w:tc>
          <w:tcPr>
            <w:tcW w:w="443"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bCs/>
                <w:kern w:val="2"/>
                <w:sz w:val="24"/>
                <w:szCs w:val="24"/>
                <w:lang w:eastAsia="ko-KR"/>
              </w:rPr>
            </w:pPr>
            <w:r w:rsidRPr="0050425B">
              <w:rPr>
                <w:rFonts w:ascii="Times New Roman" w:eastAsia="Calibri" w:hAnsi="Times New Roman" w:cs="Times New Roman"/>
              </w:rPr>
              <w:t>В теч.мес.</w:t>
            </w:r>
          </w:p>
        </w:tc>
        <w:tc>
          <w:tcPr>
            <w:tcW w:w="1492"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bCs/>
                <w:kern w:val="2"/>
                <w:sz w:val="24"/>
                <w:szCs w:val="24"/>
                <w:lang w:eastAsia="ko-KR"/>
              </w:rPr>
            </w:pPr>
            <w:r w:rsidRPr="0050425B">
              <w:rPr>
                <w:rFonts w:ascii="Times New Roman" w:hAnsi="Times New Roman" w:cs="Times New Roman"/>
                <w:bCs/>
                <w:kern w:val="2"/>
                <w:sz w:val="24"/>
                <w:szCs w:val="24"/>
                <w:lang w:eastAsia="ko-KR"/>
              </w:rPr>
              <w:t>Выпускной вечер</w:t>
            </w:r>
          </w:p>
        </w:tc>
        <w:tc>
          <w:tcPr>
            <w:tcW w:w="648"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 xml:space="preserve">Выпускные группы, </w:t>
            </w:r>
          </w:p>
        </w:tc>
        <w:tc>
          <w:tcPr>
            <w:tcW w:w="690" w:type="pct"/>
            <w:tcBorders>
              <w:top w:val="single" w:sz="4" w:space="0" w:color="auto"/>
              <w:left w:val="single" w:sz="4" w:space="0" w:color="auto"/>
              <w:bottom w:val="single" w:sz="4" w:space="0" w:color="auto"/>
              <w:right w:val="single" w:sz="4" w:space="0" w:color="auto"/>
            </w:tcBorders>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Актовый зал, территория колледжа</w:t>
            </w:r>
          </w:p>
        </w:tc>
        <w:tc>
          <w:tcPr>
            <w:tcW w:w="1266"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заместитель директора по социально-педагогической работе, кураторы, мастера п/о, педагоги, социальные педагоги, педагог организатор, актив колледжа</w:t>
            </w:r>
          </w:p>
        </w:tc>
        <w:tc>
          <w:tcPr>
            <w:tcW w:w="461"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11</w:t>
            </w:r>
          </w:p>
        </w:tc>
      </w:tr>
      <w:tr w:rsidR="00942DE1" w:rsidRPr="0050425B" w:rsidTr="00936A7D">
        <w:tc>
          <w:tcPr>
            <w:tcW w:w="5000" w:type="pct"/>
            <w:gridSpan w:val="6"/>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center"/>
              <w:rPr>
                <w:rFonts w:ascii="Times New Roman" w:hAnsi="Times New Roman" w:cs="Times New Roman"/>
                <w:b/>
                <w:bCs/>
                <w:kern w:val="2"/>
                <w:sz w:val="24"/>
                <w:szCs w:val="24"/>
                <w:lang w:eastAsia="ko-KR"/>
              </w:rPr>
            </w:pPr>
            <w:r w:rsidRPr="0050425B">
              <w:rPr>
                <w:rFonts w:ascii="Times New Roman" w:hAnsi="Times New Roman" w:cs="Times New Roman"/>
                <w:b/>
                <w:bCs/>
                <w:kern w:val="2"/>
                <w:sz w:val="24"/>
                <w:szCs w:val="24"/>
                <w:lang w:eastAsia="ko-KR"/>
              </w:rPr>
              <w:t>ИЮЛЬ</w:t>
            </w:r>
          </w:p>
        </w:tc>
      </w:tr>
      <w:tr w:rsidR="00942DE1" w:rsidRPr="0050425B" w:rsidTr="00936A7D">
        <w:tc>
          <w:tcPr>
            <w:tcW w:w="443"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50425B">
              <w:rPr>
                <w:rFonts w:ascii="Times New Roman" w:hAnsi="Times New Roman" w:cs="Times New Roman"/>
                <w:b/>
                <w:bCs/>
                <w:kern w:val="2"/>
                <w:sz w:val="24"/>
                <w:szCs w:val="24"/>
                <w:lang w:eastAsia="ko-KR"/>
              </w:rPr>
              <w:t>0</w:t>
            </w:r>
            <w:r w:rsidRPr="0050425B">
              <w:rPr>
                <w:rFonts w:ascii="Times New Roman" w:hAnsi="Times New Roman" w:cs="Times New Roman"/>
                <w:b/>
                <w:bCs/>
                <w:kern w:val="2"/>
                <w:sz w:val="24"/>
                <w:szCs w:val="24"/>
                <w:lang w:val="en-US" w:eastAsia="ko-KR"/>
              </w:rPr>
              <w:t>8</w:t>
            </w:r>
            <w:r w:rsidRPr="0050425B">
              <w:rPr>
                <w:rFonts w:ascii="Times New Roman" w:hAnsi="Times New Roman" w:cs="Times New Roman"/>
                <w:b/>
                <w:bCs/>
                <w:kern w:val="2"/>
                <w:sz w:val="24"/>
                <w:szCs w:val="24"/>
                <w:lang w:eastAsia="ko-KR"/>
              </w:rPr>
              <w:t>.07</w:t>
            </w:r>
          </w:p>
        </w:tc>
        <w:tc>
          <w:tcPr>
            <w:tcW w:w="1492"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50425B">
              <w:rPr>
                <w:rFonts w:ascii="Times New Roman" w:hAnsi="Times New Roman" w:cs="Times New Roman"/>
                <w:b/>
                <w:bCs/>
                <w:kern w:val="2"/>
                <w:sz w:val="24"/>
                <w:szCs w:val="24"/>
                <w:lang w:eastAsia="ko-KR"/>
              </w:rPr>
              <w:t>День семьи, любви и верности</w:t>
            </w:r>
          </w:p>
        </w:tc>
        <w:tc>
          <w:tcPr>
            <w:tcW w:w="648"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Студенты переходного контингента</w:t>
            </w:r>
          </w:p>
        </w:tc>
        <w:tc>
          <w:tcPr>
            <w:tcW w:w="690" w:type="pct"/>
            <w:tcBorders>
              <w:top w:val="single" w:sz="4" w:space="0" w:color="auto"/>
              <w:left w:val="single" w:sz="4" w:space="0" w:color="auto"/>
              <w:bottom w:val="single" w:sz="4" w:space="0" w:color="auto"/>
              <w:right w:val="single" w:sz="4" w:space="0" w:color="auto"/>
            </w:tcBorders>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Он-лайн информация на сайте колледжа</w:t>
            </w:r>
          </w:p>
        </w:tc>
        <w:tc>
          <w:tcPr>
            <w:tcW w:w="1266"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заместитель директора по социально-педагогической работе, педагог организатор, актив колледжа</w:t>
            </w:r>
          </w:p>
        </w:tc>
        <w:tc>
          <w:tcPr>
            <w:tcW w:w="461"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11</w:t>
            </w:r>
          </w:p>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12</w:t>
            </w:r>
          </w:p>
        </w:tc>
      </w:tr>
      <w:tr w:rsidR="00942DE1" w:rsidRPr="0050425B" w:rsidTr="00936A7D">
        <w:tc>
          <w:tcPr>
            <w:tcW w:w="5000" w:type="pct"/>
            <w:gridSpan w:val="6"/>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center"/>
              <w:rPr>
                <w:rFonts w:ascii="Times New Roman" w:hAnsi="Times New Roman" w:cs="Times New Roman"/>
                <w:b/>
                <w:bCs/>
                <w:kern w:val="2"/>
                <w:sz w:val="24"/>
                <w:szCs w:val="24"/>
                <w:lang w:eastAsia="ko-KR"/>
              </w:rPr>
            </w:pPr>
            <w:r w:rsidRPr="0050425B">
              <w:rPr>
                <w:rFonts w:ascii="Times New Roman" w:hAnsi="Times New Roman" w:cs="Times New Roman"/>
                <w:b/>
                <w:bCs/>
                <w:kern w:val="2"/>
                <w:sz w:val="24"/>
                <w:szCs w:val="24"/>
                <w:lang w:eastAsia="ko-KR"/>
              </w:rPr>
              <w:t>АВГУСТ</w:t>
            </w:r>
          </w:p>
        </w:tc>
      </w:tr>
      <w:tr w:rsidR="00942DE1" w:rsidRPr="0050425B" w:rsidTr="00936A7D">
        <w:tc>
          <w:tcPr>
            <w:tcW w:w="443"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50425B">
              <w:rPr>
                <w:rFonts w:ascii="Times New Roman" w:hAnsi="Times New Roman" w:cs="Times New Roman"/>
                <w:b/>
                <w:bCs/>
                <w:kern w:val="2"/>
                <w:sz w:val="24"/>
                <w:szCs w:val="24"/>
                <w:lang w:eastAsia="ko-KR"/>
              </w:rPr>
              <w:t>22.08</w:t>
            </w:r>
          </w:p>
        </w:tc>
        <w:tc>
          <w:tcPr>
            <w:tcW w:w="1492"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50425B">
              <w:rPr>
                <w:rFonts w:ascii="Times New Roman" w:hAnsi="Times New Roman" w:cs="Times New Roman"/>
                <w:b/>
                <w:bCs/>
                <w:kern w:val="2"/>
                <w:sz w:val="24"/>
                <w:szCs w:val="24"/>
                <w:lang w:eastAsia="ko-KR"/>
              </w:rPr>
              <w:t>День Государственного Флага Российской Федерации</w:t>
            </w:r>
          </w:p>
        </w:tc>
        <w:tc>
          <w:tcPr>
            <w:tcW w:w="648"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Студенты переходного контингента</w:t>
            </w:r>
          </w:p>
        </w:tc>
        <w:tc>
          <w:tcPr>
            <w:tcW w:w="690" w:type="pct"/>
            <w:tcBorders>
              <w:top w:val="single" w:sz="4" w:space="0" w:color="auto"/>
              <w:left w:val="single" w:sz="4" w:space="0" w:color="auto"/>
              <w:bottom w:val="single" w:sz="4" w:space="0" w:color="auto"/>
              <w:right w:val="single" w:sz="4" w:space="0" w:color="auto"/>
            </w:tcBorders>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Он-лайн информация на сайте колледжа</w:t>
            </w:r>
          </w:p>
        </w:tc>
        <w:tc>
          <w:tcPr>
            <w:tcW w:w="1266"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заместитель директора по социально-педагогической работе, педагог организатор, актив колледжа</w:t>
            </w:r>
          </w:p>
        </w:tc>
        <w:tc>
          <w:tcPr>
            <w:tcW w:w="461"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1</w:t>
            </w:r>
          </w:p>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2</w:t>
            </w:r>
          </w:p>
        </w:tc>
      </w:tr>
      <w:tr w:rsidR="00942DE1" w:rsidRPr="0050425B" w:rsidTr="00936A7D">
        <w:tc>
          <w:tcPr>
            <w:tcW w:w="443"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50425B">
              <w:rPr>
                <w:rFonts w:ascii="Times New Roman" w:hAnsi="Times New Roman" w:cs="Times New Roman"/>
                <w:b/>
                <w:bCs/>
                <w:kern w:val="2"/>
                <w:sz w:val="24"/>
                <w:szCs w:val="24"/>
                <w:lang w:eastAsia="ko-KR"/>
              </w:rPr>
              <w:t>23.08</w:t>
            </w:r>
          </w:p>
        </w:tc>
        <w:tc>
          <w:tcPr>
            <w:tcW w:w="1492"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50425B">
              <w:rPr>
                <w:rFonts w:ascii="Times New Roman" w:hAnsi="Times New Roman" w:cs="Times New Roman"/>
                <w:b/>
                <w:bCs/>
                <w:kern w:val="2"/>
                <w:sz w:val="24"/>
                <w:szCs w:val="24"/>
                <w:lang w:eastAsia="ko-KR"/>
              </w:rPr>
              <w:t>День воинской славы России (Курская битва, 1943)</w:t>
            </w:r>
          </w:p>
        </w:tc>
        <w:tc>
          <w:tcPr>
            <w:tcW w:w="648"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Студенты переходного контингента</w:t>
            </w:r>
          </w:p>
        </w:tc>
        <w:tc>
          <w:tcPr>
            <w:tcW w:w="690" w:type="pct"/>
            <w:tcBorders>
              <w:top w:val="single" w:sz="4" w:space="0" w:color="auto"/>
              <w:left w:val="single" w:sz="4" w:space="0" w:color="auto"/>
              <w:bottom w:val="single" w:sz="4" w:space="0" w:color="auto"/>
              <w:right w:val="single" w:sz="4" w:space="0" w:color="auto"/>
            </w:tcBorders>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Он-лайн информация на сайте колледжа</w:t>
            </w:r>
          </w:p>
        </w:tc>
        <w:tc>
          <w:tcPr>
            <w:tcW w:w="1266"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заместитель директора по социально-педагогической работе, педагог организатор, актив колледжа</w:t>
            </w:r>
          </w:p>
        </w:tc>
        <w:tc>
          <w:tcPr>
            <w:tcW w:w="461"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1</w:t>
            </w:r>
          </w:p>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ЛР 2</w:t>
            </w:r>
          </w:p>
        </w:tc>
      </w:tr>
      <w:tr w:rsidR="00942DE1" w:rsidRPr="0050425B" w:rsidTr="00936A7D">
        <w:tc>
          <w:tcPr>
            <w:tcW w:w="443"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50425B">
              <w:rPr>
                <w:rFonts w:ascii="Times New Roman" w:hAnsi="Times New Roman" w:cs="Times New Roman"/>
                <w:b/>
                <w:bCs/>
                <w:kern w:val="2"/>
                <w:sz w:val="24"/>
                <w:szCs w:val="24"/>
                <w:lang w:eastAsia="ko-KR"/>
              </w:rPr>
              <w:t>27.08</w:t>
            </w:r>
          </w:p>
        </w:tc>
        <w:tc>
          <w:tcPr>
            <w:tcW w:w="1492"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50425B">
              <w:rPr>
                <w:rFonts w:ascii="Times New Roman" w:hAnsi="Times New Roman" w:cs="Times New Roman"/>
                <w:b/>
                <w:bCs/>
                <w:kern w:val="2"/>
                <w:sz w:val="24"/>
                <w:szCs w:val="24"/>
                <w:lang w:eastAsia="ko-KR"/>
              </w:rPr>
              <w:t>День российского кино</w:t>
            </w:r>
          </w:p>
        </w:tc>
        <w:tc>
          <w:tcPr>
            <w:tcW w:w="648"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Студенты переходного контингента</w:t>
            </w:r>
          </w:p>
        </w:tc>
        <w:tc>
          <w:tcPr>
            <w:tcW w:w="690" w:type="pct"/>
            <w:tcBorders>
              <w:top w:val="single" w:sz="4" w:space="0" w:color="auto"/>
              <w:left w:val="single" w:sz="4" w:space="0" w:color="auto"/>
              <w:bottom w:val="single" w:sz="4" w:space="0" w:color="auto"/>
              <w:right w:val="single" w:sz="4" w:space="0" w:color="auto"/>
            </w:tcBorders>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Он-лайн информация на сайте колледжа</w:t>
            </w:r>
          </w:p>
        </w:tc>
        <w:tc>
          <w:tcPr>
            <w:tcW w:w="1266"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kern w:val="2"/>
                <w:sz w:val="24"/>
                <w:szCs w:val="24"/>
                <w:lang w:eastAsia="ko-KR"/>
              </w:rPr>
            </w:pPr>
            <w:r w:rsidRPr="0050425B">
              <w:rPr>
                <w:rFonts w:ascii="Times New Roman" w:hAnsi="Times New Roman" w:cs="Times New Roman"/>
                <w:kern w:val="2"/>
                <w:sz w:val="24"/>
                <w:szCs w:val="24"/>
                <w:lang w:eastAsia="ko-KR"/>
              </w:rPr>
              <w:t>заместитель директора по социально-педагогической работе, педагог организатор, актив колледжа</w:t>
            </w:r>
          </w:p>
        </w:tc>
        <w:tc>
          <w:tcPr>
            <w:tcW w:w="461" w:type="pct"/>
            <w:tcBorders>
              <w:top w:val="single" w:sz="4" w:space="0" w:color="auto"/>
              <w:left w:val="single" w:sz="4" w:space="0" w:color="auto"/>
              <w:bottom w:val="single" w:sz="4" w:space="0" w:color="auto"/>
              <w:right w:val="single" w:sz="4" w:space="0" w:color="auto"/>
            </w:tcBorders>
            <w:shd w:val="clear" w:color="auto" w:fill="auto"/>
          </w:tcPr>
          <w:p w:rsidR="00942DE1" w:rsidRPr="0050425B" w:rsidRDefault="00942DE1" w:rsidP="00AB23E4">
            <w:pPr>
              <w:widowControl w:val="0"/>
              <w:autoSpaceDE w:val="0"/>
              <w:autoSpaceDN w:val="0"/>
              <w:spacing w:after="0" w:line="240" w:lineRule="auto"/>
              <w:jc w:val="both"/>
              <w:rPr>
                <w:rFonts w:ascii="Times New Roman" w:hAnsi="Times New Roman" w:cs="Times New Roman"/>
                <w:bCs/>
                <w:kern w:val="2"/>
                <w:sz w:val="24"/>
                <w:szCs w:val="24"/>
                <w:lang w:eastAsia="ko-KR"/>
              </w:rPr>
            </w:pPr>
            <w:r w:rsidRPr="0050425B">
              <w:rPr>
                <w:rFonts w:ascii="Times New Roman" w:hAnsi="Times New Roman" w:cs="Times New Roman"/>
                <w:bCs/>
                <w:kern w:val="2"/>
                <w:sz w:val="24"/>
                <w:szCs w:val="24"/>
                <w:lang w:eastAsia="ko-KR"/>
              </w:rPr>
              <w:t>ЛР 2</w:t>
            </w:r>
          </w:p>
          <w:p w:rsidR="00942DE1" w:rsidRPr="0050425B" w:rsidRDefault="00942DE1" w:rsidP="00AB23E4">
            <w:pPr>
              <w:widowControl w:val="0"/>
              <w:autoSpaceDE w:val="0"/>
              <w:autoSpaceDN w:val="0"/>
              <w:spacing w:after="0" w:line="240" w:lineRule="auto"/>
              <w:jc w:val="both"/>
              <w:rPr>
                <w:rFonts w:ascii="Times New Roman" w:hAnsi="Times New Roman" w:cs="Times New Roman"/>
                <w:bCs/>
                <w:kern w:val="2"/>
                <w:sz w:val="24"/>
                <w:szCs w:val="24"/>
                <w:lang w:eastAsia="ko-KR"/>
              </w:rPr>
            </w:pPr>
            <w:r w:rsidRPr="0050425B">
              <w:rPr>
                <w:rFonts w:ascii="Times New Roman" w:hAnsi="Times New Roman" w:cs="Times New Roman"/>
                <w:bCs/>
                <w:kern w:val="2"/>
                <w:sz w:val="24"/>
                <w:szCs w:val="24"/>
                <w:lang w:eastAsia="ko-KR"/>
              </w:rPr>
              <w:t>ЛР 3</w:t>
            </w:r>
          </w:p>
          <w:p w:rsidR="00942DE1" w:rsidRPr="0050425B" w:rsidRDefault="00942DE1" w:rsidP="00AB23E4">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50425B">
              <w:rPr>
                <w:rFonts w:ascii="Times New Roman" w:hAnsi="Times New Roman" w:cs="Times New Roman"/>
                <w:bCs/>
                <w:kern w:val="2"/>
                <w:sz w:val="24"/>
                <w:szCs w:val="24"/>
                <w:lang w:eastAsia="ko-KR"/>
              </w:rPr>
              <w:t>ЛР 5</w:t>
            </w:r>
          </w:p>
        </w:tc>
      </w:tr>
      <w:bookmarkEnd w:id="67"/>
    </w:tbl>
    <w:p w:rsidR="00942DE1" w:rsidRPr="0050425B" w:rsidRDefault="00942DE1" w:rsidP="00AB23E4">
      <w:pPr>
        <w:pStyle w:val="1"/>
        <w:spacing w:before="0" w:after="0"/>
        <w:jc w:val="right"/>
        <w:rPr>
          <w:rFonts w:ascii="Times New Roman" w:hAnsi="Times New Roman" w:cs="Times New Roman"/>
          <w:b w:val="0"/>
          <w:sz w:val="20"/>
          <w:szCs w:val="48"/>
        </w:rPr>
      </w:pPr>
    </w:p>
    <w:p w:rsidR="00942DE1" w:rsidRPr="0050425B" w:rsidRDefault="00942DE1" w:rsidP="00AB23E4">
      <w:pPr>
        <w:spacing w:after="0" w:line="240" w:lineRule="auto"/>
        <w:ind w:firstLine="709"/>
        <w:jc w:val="both"/>
        <w:rPr>
          <w:rFonts w:ascii="Times New Roman" w:hAnsi="Times New Roman" w:cs="Times New Roman"/>
          <w:iCs/>
          <w:spacing w:val="-4"/>
          <w:sz w:val="24"/>
          <w:szCs w:val="24"/>
        </w:rPr>
        <w:sectPr w:rsidR="00942DE1" w:rsidRPr="0050425B" w:rsidSect="00C67B79">
          <w:footerReference w:type="even" r:id="rId113"/>
          <w:footerReference w:type="default" r:id="rId114"/>
          <w:pgSz w:w="16840" w:h="11907" w:orient="landscape"/>
          <w:pgMar w:top="1418" w:right="1134" w:bottom="851" w:left="992" w:header="709" w:footer="709" w:gutter="0"/>
          <w:cols w:space="720"/>
        </w:sectPr>
      </w:pPr>
    </w:p>
    <w:p w:rsidR="0050425B" w:rsidRPr="0050425B" w:rsidRDefault="0050425B" w:rsidP="00AB23E4">
      <w:pPr>
        <w:spacing w:after="0" w:line="240" w:lineRule="auto"/>
        <w:jc w:val="right"/>
        <w:rPr>
          <w:rFonts w:ascii="Times New Roman" w:hAnsi="Times New Roman" w:cs="Times New Roman"/>
          <w:sz w:val="24"/>
          <w:szCs w:val="24"/>
        </w:rPr>
      </w:pPr>
      <w:bookmarkStart w:id="70" w:name="_Toc131849531"/>
      <w:r w:rsidRPr="0050425B">
        <w:rPr>
          <w:rFonts w:ascii="Times New Roman" w:hAnsi="Times New Roman" w:cs="Times New Roman"/>
          <w:sz w:val="24"/>
          <w:szCs w:val="24"/>
        </w:rPr>
        <w:t>Приложение 5</w:t>
      </w:r>
    </w:p>
    <w:p w:rsidR="0050425B" w:rsidRPr="0050425B" w:rsidRDefault="0050425B" w:rsidP="00AB23E4">
      <w:pPr>
        <w:spacing w:after="0" w:line="240" w:lineRule="auto"/>
        <w:jc w:val="right"/>
        <w:rPr>
          <w:rFonts w:ascii="Times New Roman" w:hAnsi="Times New Roman" w:cs="Times New Roman"/>
          <w:iCs/>
          <w:sz w:val="24"/>
          <w:szCs w:val="24"/>
        </w:rPr>
      </w:pPr>
      <w:r w:rsidRPr="0050425B">
        <w:rPr>
          <w:rFonts w:ascii="Times New Roman" w:hAnsi="Times New Roman" w:cs="Times New Roman"/>
          <w:sz w:val="24"/>
          <w:szCs w:val="24"/>
        </w:rPr>
        <w:t>к ПОП-П по специальности</w:t>
      </w:r>
      <w:r w:rsidRPr="0050425B">
        <w:rPr>
          <w:rFonts w:ascii="Times New Roman" w:hAnsi="Times New Roman" w:cs="Times New Roman"/>
          <w:iCs/>
          <w:sz w:val="24"/>
          <w:szCs w:val="24"/>
        </w:rPr>
        <w:t xml:space="preserve"> </w:t>
      </w:r>
    </w:p>
    <w:p w:rsidR="0050425B" w:rsidRPr="0050425B" w:rsidRDefault="0050425B" w:rsidP="00AB23E4">
      <w:pPr>
        <w:spacing w:after="0" w:line="240" w:lineRule="auto"/>
        <w:jc w:val="right"/>
        <w:rPr>
          <w:rFonts w:ascii="Times New Roman" w:hAnsi="Times New Roman" w:cs="Times New Roman"/>
          <w:sz w:val="24"/>
          <w:szCs w:val="24"/>
        </w:rPr>
      </w:pPr>
      <w:r w:rsidRPr="0050425B">
        <w:rPr>
          <w:rFonts w:ascii="Times New Roman" w:hAnsi="Times New Roman" w:cs="Times New Roman"/>
          <w:sz w:val="24"/>
          <w:szCs w:val="24"/>
        </w:rPr>
        <w:t>07.02.01 Архитектура</w:t>
      </w:r>
      <w:r w:rsidRPr="0050425B">
        <w:rPr>
          <w:rFonts w:ascii="Times New Roman" w:hAnsi="Times New Roman" w:cs="Times New Roman"/>
          <w:b/>
          <w:i/>
          <w:sz w:val="24"/>
          <w:szCs w:val="24"/>
        </w:rPr>
        <w:t xml:space="preserve"> </w:t>
      </w:r>
    </w:p>
    <w:p w:rsidR="0050425B" w:rsidRPr="0050425B" w:rsidRDefault="0050425B" w:rsidP="00AB23E4">
      <w:pPr>
        <w:tabs>
          <w:tab w:val="right" w:leader="underscore" w:pos="9639"/>
        </w:tabs>
        <w:spacing w:after="0" w:line="240" w:lineRule="auto"/>
        <w:jc w:val="center"/>
        <w:rPr>
          <w:rFonts w:ascii="Times New Roman" w:hAnsi="Times New Roman" w:cs="Times New Roman"/>
          <w:b/>
          <w:i/>
          <w:sz w:val="28"/>
          <w:szCs w:val="28"/>
          <w:vertAlign w:val="superscript"/>
        </w:rPr>
      </w:pPr>
    </w:p>
    <w:p w:rsidR="0050425B" w:rsidRPr="0050425B" w:rsidRDefault="0050425B" w:rsidP="00AB23E4">
      <w:pPr>
        <w:spacing w:after="0" w:line="240" w:lineRule="auto"/>
        <w:jc w:val="center"/>
        <w:rPr>
          <w:rFonts w:ascii="Times New Roman" w:hAnsi="Times New Roman" w:cs="Times New Roman"/>
          <w:b/>
          <w:i/>
          <w:sz w:val="28"/>
          <w:szCs w:val="28"/>
          <w:vertAlign w:val="superscript"/>
        </w:rPr>
      </w:pPr>
    </w:p>
    <w:p w:rsidR="0050425B" w:rsidRPr="0050425B" w:rsidRDefault="0050425B" w:rsidP="00AB23E4">
      <w:pPr>
        <w:spacing w:after="0" w:line="240" w:lineRule="auto"/>
        <w:jc w:val="center"/>
        <w:rPr>
          <w:rFonts w:ascii="Times New Roman" w:hAnsi="Times New Roman" w:cs="Times New Roman"/>
          <w:b/>
          <w:i/>
          <w:sz w:val="24"/>
          <w:szCs w:val="24"/>
        </w:rPr>
      </w:pPr>
    </w:p>
    <w:p w:rsidR="0050425B" w:rsidRPr="0050425B" w:rsidRDefault="0050425B" w:rsidP="00AB23E4">
      <w:pPr>
        <w:spacing w:after="0" w:line="240" w:lineRule="auto"/>
        <w:jc w:val="center"/>
        <w:rPr>
          <w:rFonts w:ascii="Times New Roman" w:hAnsi="Times New Roman" w:cs="Times New Roman"/>
          <w:b/>
          <w:i/>
          <w:sz w:val="24"/>
          <w:szCs w:val="24"/>
        </w:rPr>
      </w:pPr>
    </w:p>
    <w:p w:rsidR="0050425B" w:rsidRPr="0050425B" w:rsidRDefault="0050425B" w:rsidP="00AB23E4">
      <w:pPr>
        <w:spacing w:after="0" w:line="240" w:lineRule="auto"/>
        <w:jc w:val="center"/>
        <w:rPr>
          <w:rFonts w:ascii="Times New Roman" w:hAnsi="Times New Roman" w:cs="Times New Roman"/>
          <w:b/>
          <w:i/>
          <w:sz w:val="24"/>
          <w:szCs w:val="24"/>
        </w:rPr>
      </w:pPr>
    </w:p>
    <w:p w:rsidR="0050425B" w:rsidRPr="0050425B" w:rsidRDefault="0050425B" w:rsidP="00AB23E4">
      <w:pPr>
        <w:spacing w:after="0" w:line="240" w:lineRule="auto"/>
        <w:jc w:val="center"/>
        <w:rPr>
          <w:rFonts w:ascii="Times New Roman" w:hAnsi="Times New Roman" w:cs="Times New Roman"/>
          <w:b/>
          <w:i/>
          <w:sz w:val="24"/>
          <w:szCs w:val="24"/>
        </w:rPr>
      </w:pPr>
    </w:p>
    <w:p w:rsidR="0050425B" w:rsidRPr="0050425B" w:rsidRDefault="0050425B" w:rsidP="00AB23E4">
      <w:pPr>
        <w:spacing w:after="0" w:line="240" w:lineRule="auto"/>
        <w:jc w:val="center"/>
        <w:rPr>
          <w:rFonts w:ascii="Times New Roman" w:hAnsi="Times New Roman" w:cs="Times New Roman"/>
          <w:b/>
          <w:i/>
          <w:sz w:val="24"/>
          <w:szCs w:val="24"/>
        </w:rPr>
      </w:pPr>
    </w:p>
    <w:p w:rsidR="0050425B" w:rsidRPr="0050425B" w:rsidRDefault="0050425B" w:rsidP="00AB23E4">
      <w:pPr>
        <w:spacing w:after="0" w:line="240" w:lineRule="auto"/>
        <w:jc w:val="center"/>
        <w:rPr>
          <w:rFonts w:ascii="Times New Roman" w:hAnsi="Times New Roman" w:cs="Times New Roman"/>
          <w:b/>
          <w:i/>
          <w:sz w:val="24"/>
          <w:szCs w:val="24"/>
        </w:rPr>
      </w:pPr>
    </w:p>
    <w:p w:rsidR="0050425B" w:rsidRPr="0050425B" w:rsidRDefault="0050425B" w:rsidP="00AB23E4">
      <w:pPr>
        <w:spacing w:after="0" w:line="240" w:lineRule="auto"/>
        <w:jc w:val="center"/>
        <w:rPr>
          <w:rFonts w:ascii="Times New Roman" w:hAnsi="Times New Roman" w:cs="Times New Roman"/>
          <w:b/>
          <w:i/>
          <w:sz w:val="24"/>
          <w:szCs w:val="24"/>
        </w:rPr>
      </w:pPr>
    </w:p>
    <w:p w:rsidR="0050425B" w:rsidRPr="0050425B" w:rsidRDefault="0050425B" w:rsidP="00AB23E4">
      <w:pPr>
        <w:shd w:val="clear" w:color="auto" w:fill="FFFFFF"/>
        <w:spacing w:after="0" w:line="240" w:lineRule="auto"/>
        <w:jc w:val="center"/>
        <w:rPr>
          <w:rFonts w:ascii="Times New Roman" w:hAnsi="Times New Roman" w:cs="Times New Roman"/>
          <w:b/>
          <w:i/>
          <w:sz w:val="24"/>
          <w:szCs w:val="24"/>
        </w:rPr>
      </w:pPr>
    </w:p>
    <w:p w:rsidR="0050425B" w:rsidRPr="0050425B" w:rsidRDefault="0050425B" w:rsidP="00AB23E4">
      <w:pPr>
        <w:pStyle w:val="1"/>
        <w:shd w:val="clear" w:color="auto" w:fill="FFFFFF"/>
        <w:spacing w:before="0" w:after="0"/>
        <w:ind w:firstLine="0"/>
        <w:jc w:val="center"/>
        <w:rPr>
          <w:rFonts w:ascii="Times New Roman" w:hAnsi="Times New Roman" w:cs="Times New Roman"/>
        </w:rPr>
      </w:pPr>
      <w:r w:rsidRPr="0050425B">
        <w:rPr>
          <w:rFonts w:ascii="Times New Roman" w:hAnsi="Times New Roman" w:cs="Times New Roman"/>
        </w:rPr>
        <w:t xml:space="preserve">СОДЕРЖАНИЕ </w:t>
      </w:r>
      <w:r w:rsidRPr="0050425B">
        <w:rPr>
          <w:rFonts w:ascii="Times New Roman" w:hAnsi="Times New Roman" w:cs="Times New Roman"/>
        </w:rPr>
        <w:br/>
        <w:t>ГОСУДАРСТВЕННОЙ ИТОГОВОЙ АТТЕСТАЦИИ</w:t>
      </w:r>
    </w:p>
    <w:p w:rsidR="0050425B" w:rsidRPr="0050425B" w:rsidRDefault="0050425B" w:rsidP="00AB23E4">
      <w:pPr>
        <w:spacing w:after="0" w:line="240" w:lineRule="auto"/>
        <w:jc w:val="center"/>
        <w:rPr>
          <w:rFonts w:ascii="Times New Roman" w:hAnsi="Times New Roman" w:cs="Times New Roman"/>
          <w:b/>
          <w:bCs/>
          <w:kern w:val="2"/>
          <w:sz w:val="24"/>
          <w:szCs w:val="24"/>
        </w:rPr>
      </w:pPr>
      <w:r w:rsidRPr="0050425B">
        <w:rPr>
          <w:rFonts w:ascii="Times New Roman" w:hAnsi="Times New Roman" w:cs="Times New Roman"/>
          <w:b/>
          <w:bCs/>
          <w:kern w:val="2"/>
          <w:sz w:val="24"/>
          <w:szCs w:val="24"/>
        </w:rPr>
        <w:t xml:space="preserve">ПО СПЕЦИАЛЬНОСТИ </w:t>
      </w:r>
    </w:p>
    <w:p w:rsidR="0050425B" w:rsidRPr="0050425B" w:rsidRDefault="0050425B" w:rsidP="00AB23E4">
      <w:pPr>
        <w:spacing w:after="0" w:line="240" w:lineRule="auto"/>
        <w:jc w:val="center"/>
        <w:rPr>
          <w:rFonts w:ascii="Times New Roman" w:hAnsi="Times New Roman" w:cs="Times New Roman"/>
          <w:b/>
          <w:bCs/>
          <w:i/>
          <w:caps/>
          <w:sz w:val="28"/>
          <w:szCs w:val="28"/>
          <w:vertAlign w:val="superscript"/>
        </w:rPr>
      </w:pPr>
      <w:r w:rsidRPr="0050425B">
        <w:rPr>
          <w:rFonts w:ascii="Times New Roman" w:hAnsi="Times New Roman" w:cs="Times New Roman"/>
          <w:b/>
          <w:bCs/>
          <w:caps/>
          <w:sz w:val="24"/>
          <w:szCs w:val="24"/>
        </w:rPr>
        <w:t>07.02.01 Архитектура</w:t>
      </w:r>
      <w:r w:rsidRPr="0050425B">
        <w:rPr>
          <w:rFonts w:ascii="Times New Roman" w:hAnsi="Times New Roman" w:cs="Times New Roman"/>
          <w:b/>
          <w:bCs/>
          <w:i/>
          <w:caps/>
          <w:sz w:val="28"/>
          <w:szCs w:val="28"/>
          <w:vertAlign w:val="superscript"/>
        </w:rPr>
        <w:t xml:space="preserve"> </w:t>
      </w:r>
    </w:p>
    <w:p w:rsidR="0050425B" w:rsidRPr="0050425B" w:rsidRDefault="0050425B" w:rsidP="00AB23E4">
      <w:pPr>
        <w:spacing w:after="0" w:line="240" w:lineRule="auto"/>
        <w:jc w:val="center"/>
        <w:rPr>
          <w:rFonts w:ascii="Times New Roman" w:hAnsi="Times New Roman" w:cs="Times New Roman"/>
          <w:b/>
          <w:i/>
          <w:sz w:val="28"/>
          <w:szCs w:val="28"/>
          <w:vertAlign w:val="superscript"/>
        </w:rPr>
      </w:pPr>
    </w:p>
    <w:p w:rsidR="0050425B" w:rsidRPr="0050425B" w:rsidRDefault="0050425B" w:rsidP="00AB23E4">
      <w:pPr>
        <w:spacing w:after="0" w:line="240" w:lineRule="auto"/>
        <w:jc w:val="center"/>
        <w:rPr>
          <w:rFonts w:ascii="Times New Roman" w:hAnsi="Times New Roman" w:cs="Times New Roman"/>
          <w:b/>
          <w:i/>
        </w:rPr>
      </w:pPr>
    </w:p>
    <w:p w:rsidR="0050425B" w:rsidRPr="0050425B" w:rsidRDefault="0050425B" w:rsidP="00AB23E4">
      <w:pPr>
        <w:spacing w:after="0" w:line="240" w:lineRule="auto"/>
        <w:jc w:val="center"/>
        <w:rPr>
          <w:rFonts w:ascii="Times New Roman" w:hAnsi="Times New Roman" w:cs="Times New Roman"/>
          <w:b/>
          <w:i/>
        </w:rPr>
      </w:pPr>
    </w:p>
    <w:p w:rsidR="0050425B" w:rsidRPr="0050425B" w:rsidRDefault="0050425B" w:rsidP="00AB23E4">
      <w:pPr>
        <w:spacing w:after="0" w:line="240" w:lineRule="auto"/>
        <w:jc w:val="center"/>
        <w:rPr>
          <w:rFonts w:ascii="Times New Roman" w:hAnsi="Times New Roman" w:cs="Times New Roman"/>
          <w:b/>
          <w:i/>
        </w:rPr>
      </w:pPr>
    </w:p>
    <w:p w:rsidR="0050425B" w:rsidRPr="0050425B" w:rsidRDefault="0050425B" w:rsidP="00AB23E4">
      <w:pPr>
        <w:spacing w:after="0" w:line="240" w:lineRule="auto"/>
        <w:jc w:val="center"/>
        <w:rPr>
          <w:rFonts w:ascii="Times New Roman" w:hAnsi="Times New Roman" w:cs="Times New Roman"/>
          <w:b/>
          <w:i/>
        </w:rPr>
      </w:pPr>
    </w:p>
    <w:p w:rsidR="0050425B" w:rsidRPr="0050425B" w:rsidRDefault="0050425B" w:rsidP="00AB23E4">
      <w:pPr>
        <w:spacing w:after="0" w:line="240" w:lineRule="auto"/>
        <w:jc w:val="center"/>
        <w:rPr>
          <w:rFonts w:ascii="Times New Roman" w:hAnsi="Times New Roman" w:cs="Times New Roman"/>
          <w:b/>
          <w:i/>
        </w:rPr>
      </w:pPr>
    </w:p>
    <w:p w:rsidR="0050425B" w:rsidRPr="0050425B" w:rsidRDefault="0050425B" w:rsidP="00AB23E4">
      <w:pPr>
        <w:spacing w:after="0" w:line="240" w:lineRule="auto"/>
        <w:jc w:val="center"/>
        <w:rPr>
          <w:rFonts w:ascii="Times New Roman" w:hAnsi="Times New Roman" w:cs="Times New Roman"/>
          <w:b/>
          <w:i/>
        </w:rPr>
      </w:pPr>
    </w:p>
    <w:p w:rsidR="0050425B" w:rsidRPr="0050425B" w:rsidRDefault="0050425B" w:rsidP="00AB23E4">
      <w:pPr>
        <w:spacing w:after="0" w:line="240" w:lineRule="auto"/>
        <w:jc w:val="center"/>
        <w:rPr>
          <w:rFonts w:ascii="Times New Roman" w:hAnsi="Times New Roman" w:cs="Times New Roman"/>
          <w:b/>
          <w:i/>
        </w:rPr>
      </w:pPr>
    </w:p>
    <w:p w:rsidR="0050425B" w:rsidRPr="0050425B" w:rsidRDefault="0050425B" w:rsidP="00AB23E4">
      <w:pPr>
        <w:spacing w:after="0" w:line="240" w:lineRule="auto"/>
        <w:jc w:val="center"/>
        <w:rPr>
          <w:rFonts w:ascii="Times New Roman" w:hAnsi="Times New Roman" w:cs="Times New Roman"/>
          <w:b/>
          <w:i/>
        </w:rPr>
      </w:pPr>
    </w:p>
    <w:p w:rsidR="0050425B" w:rsidRPr="0050425B" w:rsidRDefault="0050425B" w:rsidP="00AB23E4">
      <w:pPr>
        <w:spacing w:after="0" w:line="240" w:lineRule="auto"/>
        <w:jc w:val="center"/>
        <w:rPr>
          <w:rFonts w:ascii="Times New Roman" w:hAnsi="Times New Roman" w:cs="Times New Roman"/>
          <w:b/>
          <w:i/>
        </w:rPr>
      </w:pPr>
    </w:p>
    <w:p w:rsidR="0050425B" w:rsidRPr="0050425B" w:rsidRDefault="0050425B" w:rsidP="00AB23E4">
      <w:pPr>
        <w:spacing w:after="0" w:line="240" w:lineRule="auto"/>
        <w:jc w:val="center"/>
        <w:rPr>
          <w:rFonts w:ascii="Times New Roman" w:hAnsi="Times New Roman" w:cs="Times New Roman"/>
          <w:b/>
          <w:i/>
        </w:rPr>
      </w:pPr>
    </w:p>
    <w:p w:rsidR="0050425B" w:rsidRPr="0050425B" w:rsidRDefault="0050425B" w:rsidP="00AB23E4">
      <w:pPr>
        <w:spacing w:after="0" w:line="240" w:lineRule="auto"/>
        <w:jc w:val="center"/>
        <w:rPr>
          <w:rFonts w:ascii="Times New Roman" w:hAnsi="Times New Roman" w:cs="Times New Roman"/>
          <w:b/>
          <w:i/>
        </w:rPr>
      </w:pPr>
    </w:p>
    <w:p w:rsidR="0050425B" w:rsidRPr="0050425B" w:rsidRDefault="0050425B" w:rsidP="00AB23E4">
      <w:pPr>
        <w:spacing w:after="0" w:line="240" w:lineRule="auto"/>
        <w:jc w:val="center"/>
        <w:rPr>
          <w:rFonts w:ascii="Times New Roman" w:hAnsi="Times New Roman" w:cs="Times New Roman"/>
          <w:b/>
          <w:i/>
        </w:rPr>
      </w:pPr>
    </w:p>
    <w:p w:rsidR="0050425B" w:rsidRPr="0050425B" w:rsidRDefault="0050425B" w:rsidP="00AB23E4">
      <w:pPr>
        <w:spacing w:after="0" w:line="240" w:lineRule="auto"/>
        <w:jc w:val="center"/>
        <w:rPr>
          <w:rFonts w:ascii="Times New Roman" w:hAnsi="Times New Roman" w:cs="Times New Roman"/>
          <w:b/>
          <w:i/>
        </w:rPr>
      </w:pPr>
    </w:p>
    <w:p w:rsidR="0050425B" w:rsidRPr="0050425B" w:rsidRDefault="0050425B" w:rsidP="00AB23E4">
      <w:pPr>
        <w:spacing w:after="0" w:line="240" w:lineRule="auto"/>
        <w:jc w:val="center"/>
        <w:rPr>
          <w:rFonts w:ascii="Times New Roman" w:hAnsi="Times New Roman" w:cs="Times New Roman"/>
          <w:b/>
          <w:i/>
        </w:rPr>
      </w:pPr>
    </w:p>
    <w:p w:rsidR="0050425B" w:rsidRPr="0050425B" w:rsidRDefault="0050425B" w:rsidP="00AB23E4">
      <w:pPr>
        <w:spacing w:after="0" w:line="240" w:lineRule="auto"/>
        <w:jc w:val="center"/>
        <w:rPr>
          <w:rFonts w:ascii="Times New Roman" w:hAnsi="Times New Roman" w:cs="Times New Roman"/>
          <w:b/>
          <w:i/>
        </w:rPr>
      </w:pPr>
    </w:p>
    <w:p w:rsidR="0050425B" w:rsidRPr="0050425B" w:rsidRDefault="0050425B" w:rsidP="00AB23E4">
      <w:pPr>
        <w:spacing w:after="0" w:line="240" w:lineRule="auto"/>
        <w:jc w:val="center"/>
        <w:rPr>
          <w:rFonts w:ascii="Times New Roman" w:hAnsi="Times New Roman" w:cs="Times New Roman"/>
          <w:b/>
          <w:iCs/>
          <w:sz w:val="24"/>
          <w:szCs w:val="24"/>
        </w:rPr>
      </w:pPr>
    </w:p>
    <w:p w:rsidR="0050425B" w:rsidRPr="0050425B" w:rsidRDefault="0050425B" w:rsidP="00AB23E4">
      <w:pPr>
        <w:spacing w:after="0" w:line="240" w:lineRule="auto"/>
        <w:jc w:val="center"/>
        <w:rPr>
          <w:rFonts w:ascii="Times New Roman" w:hAnsi="Times New Roman" w:cs="Times New Roman"/>
          <w:b/>
          <w:iCs/>
          <w:sz w:val="24"/>
          <w:szCs w:val="24"/>
        </w:rPr>
      </w:pPr>
    </w:p>
    <w:p w:rsidR="0050425B" w:rsidRPr="0050425B" w:rsidRDefault="0050425B" w:rsidP="00AB23E4">
      <w:pPr>
        <w:spacing w:after="0" w:line="240" w:lineRule="auto"/>
        <w:jc w:val="center"/>
        <w:rPr>
          <w:rFonts w:ascii="Times New Roman" w:hAnsi="Times New Roman" w:cs="Times New Roman"/>
          <w:b/>
          <w:iCs/>
          <w:sz w:val="24"/>
          <w:szCs w:val="24"/>
        </w:rPr>
      </w:pPr>
    </w:p>
    <w:p w:rsidR="0050425B" w:rsidRPr="0050425B" w:rsidRDefault="0050425B" w:rsidP="00AB23E4">
      <w:pPr>
        <w:spacing w:after="0" w:line="240" w:lineRule="auto"/>
        <w:jc w:val="center"/>
        <w:rPr>
          <w:rFonts w:ascii="Times New Roman" w:hAnsi="Times New Roman" w:cs="Times New Roman"/>
          <w:b/>
          <w:iCs/>
          <w:sz w:val="24"/>
          <w:szCs w:val="24"/>
        </w:rPr>
      </w:pPr>
    </w:p>
    <w:p w:rsidR="0050425B" w:rsidRPr="0050425B" w:rsidRDefault="0050425B" w:rsidP="00AB23E4">
      <w:pPr>
        <w:spacing w:after="0" w:line="240" w:lineRule="auto"/>
        <w:jc w:val="center"/>
        <w:rPr>
          <w:rFonts w:ascii="Times New Roman" w:hAnsi="Times New Roman" w:cs="Times New Roman"/>
          <w:b/>
          <w:iCs/>
          <w:sz w:val="24"/>
          <w:szCs w:val="24"/>
        </w:rPr>
      </w:pPr>
    </w:p>
    <w:p w:rsidR="0050425B" w:rsidRPr="0050425B" w:rsidRDefault="0050425B" w:rsidP="00AB23E4">
      <w:pPr>
        <w:spacing w:after="0" w:line="240" w:lineRule="auto"/>
        <w:jc w:val="center"/>
        <w:rPr>
          <w:rFonts w:ascii="Times New Roman" w:hAnsi="Times New Roman" w:cs="Times New Roman"/>
          <w:b/>
          <w:iCs/>
          <w:sz w:val="24"/>
          <w:szCs w:val="24"/>
        </w:rPr>
      </w:pPr>
    </w:p>
    <w:p w:rsidR="0050425B" w:rsidRPr="0050425B" w:rsidRDefault="0050425B" w:rsidP="00AB23E4">
      <w:pPr>
        <w:spacing w:after="0" w:line="240" w:lineRule="auto"/>
        <w:jc w:val="center"/>
        <w:rPr>
          <w:rFonts w:ascii="Times New Roman" w:hAnsi="Times New Roman" w:cs="Times New Roman"/>
          <w:b/>
          <w:iCs/>
          <w:sz w:val="24"/>
          <w:szCs w:val="24"/>
        </w:rPr>
      </w:pPr>
    </w:p>
    <w:p w:rsidR="0050425B" w:rsidRPr="0050425B" w:rsidRDefault="0050425B" w:rsidP="00AB23E4">
      <w:pPr>
        <w:spacing w:after="0" w:line="240" w:lineRule="auto"/>
        <w:jc w:val="center"/>
        <w:rPr>
          <w:rFonts w:ascii="Times New Roman" w:hAnsi="Times New Roman" w:cs="Times New Roman"/>
          <w:b/>
          <w:iCs/>
          <w:sz w:val="24"/>
          <w:szCs w:val="24"/>
        </w:rPr>
      </w:pPr>
    </w:p>
    <w:p w:rsidR="0050425B" w:rsidRPr="0050425B" w:rsidRDefault="0050425B" w:rsidP="00AB23E4">
      <w:pPr>
        <w:spacing w:after="0" w:line="240" w:lineRule="auto"/>
        <w:jc w:val="center"/>
        <w:rPr>
          <w:rFonts w:ascii="Times New Roman" w:hAnsi="Times New Roman" w:cs="Times New Roman"/>
          <w:b/>
          <w:iCs/>
          <w:sz w:val="24"/>
          <w:szCs w:val="24"/>
        </w:rPr>
      </w:pPr>
    </w:p>
    <w:p w:rsidR="0050425B" w:rsidRPr="0050425B" w:rsidRDefault="0050425B" w:rsidP="00AB23E4">
      <w:pPr>
        <w:spacing w:after="0" w:line="240" w:lineRule="auto"/>
        <w:jc w:val="center"/>
        <w:rPr>
          <w:rFonts w:ascii="Times New Roman" w:hAnsi="Times New Roman" w:cs="Times New Roman"/>
          <w:b/>
          <w:iCs/>
          <w:sz w:val="24"/>
          <w:szCs w:val="24"/>
        </w:rPr>
      </w:pPr>
    </w:p>
    <w:p w:rsidR="0050425B" w:rsidRPr="0050425B" w:rsidRDefault="0050425B" w:rsidP="00AB23E4">
      <w:pPr>
        <w:spacing w:after="0" w:line="240" w:lineRule="auto"/>
        <w:jc w:val="center"/>
        <w:rPr>
          <w:rFonts w:ascii="Times New Roman" w:hAnsi="Times New Roman" w:cs="Times New Roman"/>
          <w:b/>
          <w:iCs/>
          <w:sz w:val="24"/>
          <w:szCs w:val="24"/>
        </w:rPr>
      </w:pPr>
    </w:p>
    <w:p w:rsidR="0050425B" w:rsidRPr="0050425B" w:rsidRDefault="0050425B" w:rsidP="00AB23E4">
      <w:pPr>
        <w:spacing w:after="0" w:line="240" w:lineRule="auto"/>
        <w:jc w:val="center"/>
        <w:rPr>
          <w:rFonts w:ascii="Times New Roman" w:hAnsi="Times New Roman" w:cs="Times New Roman"/>
          <w:b/>
          <w:iCs/>
          <w:sz w:val="24"/>
          <w:szCs w:val="24"/>
        </w:rPr>
      </w:pPr>
    </w:p>
    <w:p w:rsidR="0050425B" w:rsidRPr="0050425B" w:rsidRDefault="0050425B" w:rsidP="00AB23E4">
      <w:pPr>
        <w:spacing w:after="0" w:line="240" w:lineRule="auto"/>
        <w:jc w:val="center"/>
        <w:rPr>
          <w:rFonts w:ascii="Times New Roman" w:hAnsi="Times New Roman" w:cs="Times New Roman"/>
          <w:b/>
          <w:iCs/>
          <w:sz w:val="24"/>
          <w:szCs w:val="24"/>
        </w:rPr>
      </w:pPr>
    </w:p>
    <w:p w:rsidR="0050425B" w:rsidRPr="0050425B" w:rsidRDefault="0050425B" w:rsidP="00AB23E4">
      <w:pPr>
        <w:spacing w:after="0" w:line="240" w:lineRule="auto"/>
        <w:jc w:val="center"/>
        <w:rPr>
          <w:rFonts w:ascii="Times New Roman" w:hAnsi="Times New Roman" w:cs="Times New Roman"/>
          <w:b/>
          <w:iCs/>
          <w:sz w:val="24"/>
          <w:szCs w:val="24"/>
        </w:rPr>
      </w:pPr>
    </w:p>
    <w:p w:rsidR="0050425B" w:rsidRPr="0050425B" w:rsidRDefault="0050425B" w:rsidP="00AB23E4">
      <w:pPr>
        <w:spacing w:after="0" w:line="240" w:lineRule="auto"/>
        <w:jc w:val="center"/>
        <w:rPr>
          <w:rFonts w:ascii="Times New Roman" w:hAnsi="Times New Roman" w:cs="Times New Roman"/>
          <w:b/>
          <w:iCs/>
          <w:sz w:val="24"/>
          <w:szCs w:val="24"/>
        </w:rPr>
      </w:pPr>
    </w:p>
    <w:p w:rsidR="0050425B" w:rsidRPr="0050425B" w:rsidRDefault="0050425B" w:rsidP="00AB23E4">
      <w:pPr>
        <w:spacing w:after="0" w:line="240" w:lineRule="auto"/>
        <w:jc w:val="center"/>
        <w:rPr>
          <w:rFonts w:ascii="Times New Roman" w:hAnsi="Times New Roman" w:cs="Times New Roman"/>
          <w:b/>
          <w:iCs/>
          <w:sz w:val="24"/>
          <w:szCs w:val="24"/>
        </w:rPr>
      </w:pPr>
    </w:p>
    <w:p w:rsidR="0050425B" w:rsidRPr="0050425B" w:rsidRDefault="0050425B" w:rsidP="00AB23E4">
      <w:pPr>
        <w:spacing w:after="0" w:line="240" w:lineRule="auto"/>
        <w:jc w:val="center"/>
        <w:rPr>
          <w:rFonts w:ascii="Times New Roman" w:hAnsi="Times New Roman" w:cs="Times New Roman"/>
          <w:b/>
          <w:iCs/>
          <w:sz w:val="24"/>
          <w:szCs w:val="24"/>
        </w:rPr>
        <w:sectPr w:rsidR="0050425B" w:rsidRPr="0050425B" w:rsidSect="00F573E0">
          <w:headerReference w:type="default" r:id="rId115"/>
          <w:footerReference w:type="default" r:id="rId116"/>
          <w:footerReference w:type="first" r:id="rId117"/>
          <w:pgSz w:w="11906" w:h="16838"/>
          <w:pgMar w:top="1134" w:right="567" w:bottom="1134" w:left="1134" w:header="709" w:footer="709" w:gutter="0"/>
          <w:cols w:space="720"/>
          <w:formProt w:val="0"/>
          <w:docGrid w:linePitch="360"/>
        </w:sectPr>
      </w:pPr>
      <w:r w:rsidRPr="0050425B">
        <w:rPr>
          <w:rFonts w:ascii="Times New Roman" w:hAnsi="Times New Roman" w:cs="Times New Roman"/>
          <w:b/>
          <w:iCs/>
          <w:sz w:val="24"/>
          <w:szCs w:val="24"/>
        </w:rPr>
        <w:t>2023 год</w:t>
      </w:r>
    </w:p>
    <w:p w:rsidR="0050425B" w:rsidRPr="0050425B" w:rsidRDefault="0050425B" w:rsidP="00AB23E4">
      <w:pPr>
        <w:spacing w:after="0" w:line="240" w:lineRule="auto"/>
        <w:jc w:val="center"/>
        <w:rPr>
          <w:rFonts w:ascii="Times New Roman" w:hAnsi="Times New Roman" w:cs="Times New Roman"/>
          <w:b/>
          <w:i/>
          <w:sz w:val="24"/>
          <w:szCs w:val="24"/>
        </w:rPr>
      </w:pPr>
      <w:r w:rsidRPr="0050425B">
        <w:rPr>
          <w:rFonts w:ascii="Times New Roman" w:hAnsi="Times New Roman" w:cs="Times New Roman"/>
          <w:b/>
          <w:i/>
          <w:sz w:val="24"/>
          <w:szCs w:val="24"/>
        </w:rPr>
        <w:t>СОДЕРЖАНИЕ</w:t>
      </w:r>
    </w:p>
    <w:p w:rsidR="0050425B" w:rsidRPr="0050425B" w:rsidRDefault="0050425B" w:rsidP="00AB23E4">
      <w:pPr>
        <w:spacing w:after="0" w:line="240" w:lineRule="auto"/>
        <w:jc w:val="center"/>
        <w:rPr>
          <w:rFonts w:ascii="Times New Roman" w:hAnsi="Times New Roman" w:cs="Times New Roman"/>
          <w:b/>
          <w:i/>
          <w:sz w:val="24"/>
          <w:szCs w:val="24"/>
        </w:rPr>
      </w:pPr>
    </w:p>
    <w:p w:rsidR="0050425B" w:rsidRPr="0050425B" w:rsidRDefault="0050425B">
      <w:pPr>
        <w:pStyle w:val="ae"/>
        <w:numPr>
          <w:ilvl w:val="0"/>
          <w:numId w:val="7"/>
        </w:numPr>
        <w:suppressAutoHyphens/>
        <w:spacing w:before="0" w:after="0"/>
        <w:ind w:left="0" w:firstLine="720"/>
        <w:contextualSpacing/>
        <w:jc w:val="both"/>
        <w:rPr>
          <w:rFonts w:ascii="Times New Roman" w:hAnsi="Times New Roman" w:cs="Times New Roman"/>
        </w:rPr>
      </w:pPr>
      <w:r w:rsidRPr="0050425B">
        <w:rPr>
          <w:rFonts w:ascii="Times New Roman" w:hAnsi="Times New Roman" w:cs="Times New Roman"/>
          <w:b/>
        </w:rPr>
        <w:t>СТРУКТУРА ОЦЕНОЧНЫХ МАТЕРИАЛОВ ДЛЯ ПРОВЕДЕНИЯ ДЕМОНСТРАЦИОННОГО ЭКЗАМЕНА ПРОФИЛЬНОГО УРОВНЯ</w:t>
      </w:r>
    </w:p>
    <w:p w:rsidR="0050425B" w:rsidRPr="0050425B" w:rsidRDefault="0050425B" w:rsidP="00AB23E4">
      <w:pPr>
        <w:pStyle w:val="ae"/>
        <w:spacing w:before="0" w:after="0"/>
        <w:ind w:left="720"/>
        <w:contextualSpacing/>
        <w:jc w:val="both"/>
        <w:rPr>
          <w:rFonts w:ascii="Times New Roman" w:hAnsi="Times New Roman" w:cs="Times New Roman"/>
        </w:rPr>
      </w:pPr>
    </w:p>
    <w:p w:rsidR="0050425B" w:rsidRPr="0050425B" w:rsidRDefault="0050425B">
      <w:pPr>
        <w:pStyle w:val="ae"/>
        <w:numPr>
          <w:ilvl w:val="0"/>
          <w:numId w:val="7"/>
        </w:numPr>
        <w:suppressAutoHyphens/>
        <w:spacing w:before="0" w:after="0"/>
        <w:ind w:left="0" w:firstLine="720"/>
        <w:contextualSpacing/>
        <w:jc w:val="both"/>
        <w:rPr>
          <w:rFonts w:ascii="Times New Roman" w:hAnsi="Times New Roman" w:cs="Times New Roman"/>
          <w:b/>
        </w:rPr>
      </w:pPr>
      <w:r w:rsidRPr="0050425B">
        <w:rPr>
          <w:rFonts w:ascii="Times New Roman" w:hAnsi="Times New Roman" w:cs="Times New Roman"/>
          <w:b/>
        </w:rPr>
        <w:t xml:space="preserve">КОМПЛЕКС ТРЕБОВАНИЙ И РЕКОМЕНДАЦИЙ </w:t>
      </w:r>
      <w:r w:rsidRPr="0050425B">
        <w:rPr>
          <w:rFonts w:ascii="Times New Roman" w:hAnsi="Times New Roman" w:cs="Times New Roman"/>
          <w:b/>
        </w:rPr>
        <w:br/>
        <w:t xml:space="preserve">ДЛЯ ПРОВЕДЕНИЯ ДЕМОНСТРАЦИОННОГО ЭКЗАМЕНА </w:t>
      </w:r>
      <w:r w:rsidRPr="0050425B">
        <w:rPr>
          <w:rFonts w:ascii="Times New Roman" w:hAnsi="Times New Roman" w:cs="Times New Roman"/>
          <w:b/>
          <w:bCs/>
          <w:color w:val="000000"/>
          <w:shd w:val="clear" w:color="auto" w:fill="FFFFFF"/>
        </w:rPr>
        <w:t>ПРОФИЛЬНОГО УРОВНЯ</w:t>
      </w:r>
    </w:p>
    <w:p w:rsidR="0050425B" w:rsidRPr="0050425B" w:rsidRDefault="0050425B" w:rsidP="00AB23E4">
      <w:pPr>
        <w:spacing w:after="0"/>
        <w:contextualSpacing/>
        <w:jc w:val="both"/>
        <w:rPr>
          <w:rFonts w:ascii="Times New Roman" w:hAnsi="Times New Roman" w:cs="Times New Roman"/>
          <w:b/>
        </w:rPr>
      </w:pPr>
    </w:p>
    <w:p w:rsidR="0050425B" w:rsidRPr="0050425B" w:rsidRDefault="0050425B">
      <w:pPr>
        <w:pStyle w:val="ae"/>
        <w:numPr>
          <w:ilvl w:val="0"/>
          <w:numId w:val="7"/>
        </w:numPr>
        <w:suppressAutoHyphens/>
        <w:spacing w:before="0" w:after="0"/>
        <w:ind w:left="0" w:firstLine="720"/>
        <w:contextualSpacing/>
        <w:jc w:val="both"/>
        <w:rPr>
          <w:rFonts w:ascii="Times New Roman" w:hAnsi="Times New Roman" w:cs="Times New Roman"/>
          <w:b/>
        </w:rPr>
      </w:pPr>
      <w:r w:rsidRPr="0050425B">
        <w:rPr>
          <w:rFonts w:ascii="Times New Roman" w:hAnsi="Times New Roman" w:cs="Times New Roman"/>
          <w:b/>
        </w:rPr>
        <w:t>ОРГАНИЗАЦИЯ И ПРОВЕДЕНИЕ ЗАЩИТЫ ДИПЛОМНОЙ РАБОТЫ (ДИПЛОМНОГО ПРОЕКТА)</w:t>
      </w:r>
    </w:p>
    <w:p w:rsidR="0050425B" w:rsidRPr="0050425B" w:rsidRDefault="0050425B" w:rsidP="00AB23E4">
      <w:pPr>
        <w:spacing w:after="0" w:line="240" w:lineRule="auto"/>
        <w:rPr>
          <w:rFonts w:ascii="Times New Roman" w:hAnsi="Times New Roman" w:cs="Times New Roman"/>
          <w:b/>
          <w:sz w:val="24"/>
          <w:szCs w:val="24"/>
        </w:rPr>
      </w:pPr>
      <w:r w:rsidRPr="0050425B">
        <w:rPr>
          <w:rFonts w:ascii="Times New Roman" w:hAnsi="Times New Roman" w:cs="Times New Roman"/>
          <w:b/>
          <w:sz w:val="24"/>
          <w:szCs w:val="24"/>
        </w:rPr>
        <w:br w:type="page"/>
      </w:r>
    </w:p>
    <w:p w:rsidR="0050425B" w:rsidRPr="0050425B" w:rsidRDefault="0050425B">
      <w:pPr>
        <w:pStyle w:val="ae"/>
        <w:numPr>
          <w:ilvl w:val="0"/>
          <w:numId w:val="6"/>
        </w:numPr>
        <w:suppressAutoHyphens/>
        <w:spacing w:before="0" w:after="0"/>
        <w:ind w:left="0" w:firstLine="709"/>
        <w:contextualSpacing/>
        <w:jc w:val="both"/>
        <w:rPr>
          <w:rFonts w:ascii="Times New Roman" w:hAnsi="Times New Roman" w:cs="Times New Roman"/>
          <w:b/>
        </w:rPr>
      </w:pPr>
      <w:r w:rsidRPr="0050425B">
        <w:rPr>
          <w:rFonts w:ascii="Times New Roman" w:hAnsi="Times New Roman" w:cs="Times New Roman"/>
          <w:b/>
        </w:rPr>
        <w:t>СТРУКТУРА ОЦЕНОЧНЫХ МАТЕРИАЛОВ ДЛЯ ПРОВЕДЕНИЯ ДЕМОНСТРАЦИОННОГО ЭКЗАМЕНА ПРОФИЛЬНОГО УРОВНЯ</w:t>
      </w:r>
    </w:p>
    <w:p w:rsidR="0050425B" w:rsidRPr="0050425B" w:rsidRDefault="0050425B" w:rsidP="00AB23E4">
      <w:pPr>
        <w:pStyle w:val="ae"/>
        <w:spacing w:before="0" w:after="0"/>
        <w:ind w:left="0"/>
        <w:contextualSpacing/>
        <w:jc w:val="both"/>
        <w:rPr>
          <w:rFonts w:ascii="Times New Roman" w:hAnsi="Times New Roman" w:cs="Times New Roman"/>
          <w:b/>
        </w:rPr>
      </w:pPr>
    </w:p>
    <w:p w:rsidR="0050425B" w:rsidRPr="0050425B" w:rsidRDefault="0050425B" w:rsidP="00AB23E4">
      <w:pPr>
        <w:pStyle w:val="ae"/>
        <w:spacing w:before="0" w:after="0"/>
        <w:ind w:left="0" w:firstLine="709"/>
        <w:contextualSpacing/>
        <w:jc w:val="both"/>
        <w:rPr>
          <w:rFonts w:ascii="Times New Roman" w:hAnsi="Times New Roman" w:cs="Times New Roman"/>
        </w:rPr>
      </w:pPr>
      <w:r w:rsidRPr="0050425B">
        <w:rPr>
          <w:rFonts w:ascii="Times New Roman" w:hAnsi="Times New Roman" w:cs="Times New Roman"/>
        </w:rPr>
        <w:t xml:space="preserve">Для выпускников, осваивающих ППССЗ в рамках ФП «Профессионалитет», государственная итоговая аттестация в соответствии с ФГОС СПО проводится в форме демонстрационного экзамена профильного уровня и защиты дипломного проекта (работы).  </w:t>
      </w:r>
    </w:p>
    <w:p w:rsidR="0050425B" w:rsidRPr="0050425B" w:rsidRDefault="0050425B" w:rsidP="00AB23E4">
      <w:pPr>
        <w:pStyle w:val="ae"/>
        <w:spacing w:before="0" w:after="0"/>
        <w:ind w:left="0" w:firstLine="709"/>
        <w:contextualSpacing/>
        <w:jc w:val="both"/>
        <w:rPr>
          <w:rFonts w:ascii="Times New Roman" w:hAnsi="Times New Roman" w:cs="Times New Roman"/>
        </w:rPr>
      </w:pPr>
    </w:p>
    <w:p w:rsidR="0050425B" w:rsidRPr="0050425B" w:rsidRDefault="0050425B">
      <w:pPr>
        <w:pStyle w:val="ae"/>
        <w:numPr>
          <w:ilvl w:val="1"/>
          <w:numId w:val="6"/>
        </w:numPr>
        <w:suppressAutoHyphens/>
        <w:spacing w:before="0" w:after="0"/>
        <w:ind w:left="0" w:firstLine="709"/>
        <w:contextualSpacing/>
        <w:jc w:val="both"/>
        <w:rPr>
          <w:rFonts w:ascii="Times New Roman" w:hAnsi="Times New Roman" w:cs="Times New Roman"/>
          <w:b/>
        </w:rPr>
      </w:pPr>
      <w:r w:rsidRPr="0050425B">
        <w:rPr>
          <w:rFonts w:ascii="Times New Roman" w:hAnsi="Times New Roman" w:cs="Times New Roman"/>
          <w:b/>
        </w:rPr>
        <w:t xml:space="preserve">Структура оценочных материалов </w:t>
      </w:r>
    </w:p>
    <w:p w:rsidR="0050425B" w:rsidRPr="0050425B" w:rsidRDefault="0050425B" w:rsidP="00AB23E4">
      <w:pPr>
        <w:pStyle w:val="ae"/>
        <w:spacing w:before="0" w:after="0"/>
        <w:ind w:left="0" w:firstLine="709"/>
        <w:contextualSpacing/>
        <w:jc w:val="both"/>
        <w:rPr>
          <w:rFonts w:ascii="Times New Roman" w:hAnsi="Times New Roman" w:cs="Times New Roman"/>
        </w:rPr>
      </w:pPr>
      <w:r w:rsidRPr="0050425B">
        <w:rPr>
          <w:rFonts w:ascii="Times New Roman" w:hAnsi="Times New Roman" w:cs="Times New Roman"/>
        </w:rPr>
        <w:t xml:space="preserve">Оценочные материалы для проведения демонстрационного экзамена профильного уровня включают в себя комплект(ы) оценочной документации, варианты заданий и критерии оценивания. </w:t>
      </w:r>
    </w:p>
    <w:p w:rsidR="0050425B" w:rsidRPr="0050425B" w:rsidRDefault="0050425B" w:rsidP="00AB23E4">
      <w:pPr>
        <w:pStyle w:val="ae"/>
        <w:spacing w:before="0" w:after="0"/>
        <w:ind w:left="0" w:firstLine="709"/>
        <w:contextualSpacing/>
        <w:jc w:val="both"/>
        <w:rPr>
          <w:rFonts w:ascii="Times New Roman" w:hAnsi="Times New Roman" w:cs="Times New Roman"/>
        </w:rPr>
      </w:pPr>
    </w:p>
    <w:p w:rsidR="0050425B" w:rsidRPr="0050425B" w:rsidRDefault="0050425B">
      <w:pPr>
        <w:pStyle w:val="ae"/>
        <w:numPr>
          <w:ilvl w:val="1"/>
          <w:numId w:val="6"/>
        </w:numPr>
        <w:suppressAutoHyphens/>
        <w:spacing w:before="0" w:after="0"/>
        <w:ind w:left="0" w:firstLine="709"/>
        <w:contextualSpacing/>
        <w:jc w:val="both"/>
        <w:rPr>
          <w:rFonts w:ascii="Times New Roman" w:hAnsi="Times New Roman" w:cs="Times New Roman"/>
          <w:b/>
          <w:bCs/>
          <w:color w:val="000000"/>
          <w:shd w:val="clear" w:color="auto" w:fill="FFFFFF"/>
        </w:rPr>
      </w:pPr>
      <w:r w:rsidRPr="0050425B">
        <w:rPr>
          <w:rFonts w:ascii="Times New Roman" w:hAnsi="Times New Roman" w:cs="Times New Roman"/>
          <w:b/>
          <w:bCs/>
          <w:color w:val="000000"/>
          <w:shd w:val="clear" w:color="auto" w:fill="FFFFFF"/>
        </w:rPr>
        <w:t xml:space="preserve">Структура комплекта оценочной документации </w:t>
      </w:r>
    </w:p>
    <w:p w:rsidR="0050425B" w:rsidRPr="0050425B" w:rsidRDefault="0050425B" w:rsidP="00AB23E4">
      <w:pPr>
        <w:pStyle w:val="ae"/>
        <w:spacing w:before="0" w:after="0"/>
        <w:ind w:left="0" w:firstLine="709"/>
        <w:jc w:val="both"/>
        <w:rPr>
          <w:rFonts w:ascii="Times New Roman" w:hAnsi="Times New Roman" w:cs="Times New Roman"/>
        </w:rPr>
      </w:pPr>
      <w:r w:rsidRPr="0050425B">
        <w:rPr>
          <w:rFonts w:ascii="Times New Roman" w:hAnsi="Times New Roman" w:cs="Times New Roman"/>
        </w:rPr>
        <w:t>Комплект оценочной документации (далее – КОД) должен включать в себя следующие разделы:</w:t>
      </w:r>
    </w:p>
    <w:p w:rsidR="0050425B" w:rsidRPr="0050425B" w:rsidRDefault="0050425B">
      <w:pPr>
        <w:pStyle w:val="ae"/>
        <w:numPr>
          <w:ilvl w:val="0"/>
          <w:numId w:val="8"/>
        </w:numPr>
        <w:spacing w:before="0" w:after="0"/>
        <w:ind w:left="0" w:firstLine="709"/>
        <w:contextualSpacing/>
        <w:jc w:val="both"/>
        <w:rPr>
          <w:rFonts w:ascii="Times New Roman" w:hAnsi="Times New Roman" w:cs="Times New Roman"/>
        </w:rPr>
      </w:pPr>
      <w:r w:rsidRPr="0050425B">
        <w:rPr>
          <w:rFonts w:ascii="Times New Roman" w:hAnsi="Times New Roman" w:cs="Times New Roman"/>
        </w:rPr>
        <w:t>Комплекс требований для проведения демонстрационного экзамена.</w:t>
      </w:r>
    </w:p>
    <w:p w:rsidR="0050425B" w:rsidRPr="0050425B" w:rsidRDefault="0050425B">
      <w:pPr>
        <w:pStyle w:val="ae"/>
        <w:numPr>
          <w:ilvl w:val="0"/>
          <w:numId w:val="8"/>
        </w:numPr>
        <w:spacing w:before="0" w:after="0"/>
        <w:ind w:left="0" w:firstLine="709"/>
        <w:contextualSpacing/>
        <w:jc w:val="both"/>
        <w:rPr>
          <w:rFonts w:ascii="Times New Roman" w:hAnsi="Times New Roman" w:cs="Times New Roman"/>
        </w:rPr>
      </w:pPr>
      <w:r w:rsidRPr="0050425B">
        <w:rPr>
          <w:rFonts w:ascii="Times New Roman" w:hAnsi="Times New Roman" w:cs="Times New Roman"/>
        </w:rPr>
        <w:t xml:space="preserve">Перечень оборудования и оснащения, расходных материалов, средств </w:t>
      </w:r>
      <w:r w:rsidRPr="0050425B">
        <w:rPr>
          <w:rFonts w:ascii="Times New Roman" w:hAnsi="Times New Roman" w:cs="Times New Roman"/>
        </w:rPr>
        <w:br/>
        <w:t>обучения и воспитания.</w:t>
      </w:r>
    </w:p>
    <w:p w:rsidR="0050425B" w:rsidRPr="0050425B" w:rsidRDefault="0050425B">
      <w:pPr>
        <w:pStyle w:val="ae"/>
        <w:numPr>
          <w:ilvl w:val="0"/>
          <w:numId w:val="8"/>
        </w:numPr>
        <w:spacing w:before="0" w:after="0"/>
        <w:ind w:left="0" w:firstLine="709"/>
        <w:contextualSpacing/>
        <w:jc w:val="both"/>
        <w:rPr>
          <w:rFonts w:ascii="Times New Roman" w:hAnsi="Times New Roman" w:cs="Times New Roman"/>
        </w:rPr>
      </w:pPr>
      <w:r w:rsidRPr="0050425B">
        <w:rPr>
          <w:rFonts w:ascii="Times New Roman" w:hAnsi="Times New Roman" w:cs="Times New Roman"/>
        </w:rPr>
        <w:t>План застройки площадки демонстрационного экзамена.</w:t>
      </w:r>
    </w:p>
    <w:p w:rsidR="0050425B" w:rsidRPr="0050425B" w:rsidRDefault="0050425B">
      <w:pPr>
        <w:pStyle w:val="ae"/>
        <w:numPr>
          <w:ilvl w:val="0"/>
          <w:numId w:val="8"/>
        </w:numPr>
        <w:spacing w:before="0" w:after="0"/>
        <w:ind w:left="0" w:firstLine="709"/>
        <w:contextualSpacing/>
        <w:jc w:val="both"/>
        <w:rPr>
          <w:rFonts w:ascii="Times New Roman" w:hAnsi="Times New Roman" w:cs="Times New Roman"/>
        </w:rPr>
      </w:pPr>
      <w:r w:rsidRPr="0050425B">
        <w:rPr>
          <w:rFonts w:ascii="Times New Roman" w:hAnsi="Times New Roman" w:cs="Times New Roman"/>
        </w:rPr>
        <w:t>Требования к составу экспертных групп.</w:t>
      </w:r>
    </w:p>
    <w:p w:rsidR="0050425B" w:rsidRPr="0050425B" w:rsidRDefault="0050425B">
      <w:pPr>
        <w:pStyle w:val="ae"/>
        <w:numPr>
          <w:ilvl w:val="0"/>
          <w:numId w:val="8"/>
        </w:numPr>
        <w:spacing w:before="0" w:after="0"/>
        <w:ind w:left="0" w:firstLine="709"/>
        <w:contextualSpacing/>
        <w:jc w:val="both"/>
        <w:rPr>
          <w:rFonts w:ascii="Times New Roman" w:hAnsi="Times New Roman" w:cs="Times New Roman"/>
        </w:rPr>
      </w:pPr>
      <w:r w:rsidRPr="0050425B">
        <w:rPr>
          <w:rFonts w:ascii="Times New Roman" w:hAnsi="Times New Roman" w:cs="Times New Roman"/>
        </w:rPr>
        <w:t>Инструкции по технике безопасности.</w:t>
      </w:r>
    </w:p>
    <w:p w:rsidR="0050425B" w:rsidRPr="0050425B" w:rsidRDefault="0050425B">
      <w:pPr>
        <w:pStyle w:val="ae"/>
        <w:numPr>
          <w:ilvl w:val="0"/>
          <w:numId w:val="8"/>
        </w:numPr>
        <w:spacing w:before="0" w:after="0"/>
        <w:ind w:left="0" w:firstLine="709"/>
        <w:contextualSpacing/>
        <w:jc w:val="both"/>
        <w:rPr>
          <w:rFonts w:ascii="Times New Roman" w:hAnsi="Times New Roman" w:cs="Times New Roman"/>
        </w:rPr>
      </w:pPr>
      <w:r w:rsidRPr="0050425B">
        <w:rPr>
          <w:rFonts w:ascii="Times New Roman" w:hAnsi="Times New Roman" w:cs="Times New Roman"/>
        </w:rPr>
        <w:t>Образец задания.</w:t>
      </w:r>
    </w:p>
    <w:p w:rsidR="0050425B" w:rsidRPr="0050425B" w:rsidRDefault="0050425B" w:rsidP="00AB23E4">
      <w:pPr>
        <w:pStyle w:val="ae"/>
        <w:spacing w:before="0" w:after="0"/>
        <w:ind w:left="0"/>
        <w:contextualSpacing/>
        <w:jc w:val="both"/>
        <w:rPr>
          <w:rFonts w:ascii="Times New Roman" w:hAnsi="Times New Roman" w:cs="Times New Roman"/>
          <w:b/>
          <w:bCs/>
          <w:color w:val="000000"/>
          <w:shd w:val="clear" w:color="auto" w:fill="FFFFFF"/>
        </w:rPr>
      </w:pPr>
    </w:p>
    <w:p w:rsidR="0050425B" w:rsidRPr="0050425B" w:rsidRDefault="0050425B">
      <w:pPr>
        <w:pStyle w:val="ae"/>
        <w:numPr>
          <w:ilvl w:val="0"/>
          <w:numId w:val="6"/>
        </w:numPr>
        <w:suppressAutoHyphens/>
        <w:spacing w:before="0" w:after="0"/>
        <w:ind w:left="0" w:firstLine="709"/>
        <w:jc w:val="both"/>
        <w:rPr>
          <w:rFonts w:ascii="Times New Roman" w:hAnsi="Times New Roman" w:cs="Times New Roman"/>
          <w:b/>
          <w:bCs/>
          <w:color w:val="000000"/>
          <w:shd w:val="clear" w:color="auto" w:fill="FFFFFF"/>
        </w:rPr>
      </w:pPr>
      <w:r w:rsidRPr="0050425B">
        <w:rPr>
          <w:rFonts w:ascii="Times New Roman" w:hAnsi="Times New Roman" w:cs="Times New Roman"/>
          <w:b/>
          <w:bCs/>
          <w:color w:val="000000"/>
          <w:shd w:val="clear" w:color="auto" w:fill="FFFFFF"/>
        </w:rPr>
        <w:t xml:space="preserve">КОМПЛЕКС ТРЕБОВАНИЙ И РЕКОМЕНДАЦИЙ </w:t>
      </w:r>
      <w:r w:rsidRPr="0050425B">
        <w:rPr>
          <w:rFonts w:ascii="Times New Roman" w:hAnsi="Times New Roman" w:cs="Times New Roman"/>
          <w:b/>
          <w:bCs/>
          <w:color w:val="000000"/>
          <w:shd w:val="clear" w:color="auto" w:fill="FFFFFF"/>
        </w:rPr>
        <w:br/>
        <w:t>ДЛЯ ПРОВЕДЕНИЯ ДЕМОНСТРАЦИОННОГО ЭКЗАМЕНА ПРОФИЛЬНОГО УРОВНЯ</w:t>
      </w:r>
    </w:p>
    <w:p w:rsidR="0050425B" w:rsidRPr="0050425B" w:rsidRDefault="0050425B" w:rsidP="00AB23E4">
      <w:pPr>
        <w:pStyle w:val="ae"/>
        <w:spacing w:before="0" w:after="0"/>
        <w:ind w:left="0" w:firstLine="709"/>
        <w:contextualSpacing/>
        <w:jc w:val="both"/>
        <w:rPr>
          <w:rFonts w:ascii="Times New Roman" w:hAnsi="Times New Roman" w:cs="Times New Roman"/>
          <w:b/>
          <w:bCs/>
          <w:color w:val="000000"/>
          <w:shd w:val="clear" w:color="auto" w:fill="FFFFFF"/>
        </w:rPr>
      </w:pPr>
    </w:p>
    <w:p w:rsidR="0050425B" w:rsidRPr="0050425B" w:rsidRDefault="0050425B">
      <w:pPr>
        <w:pStyle w:val="ae"/>
        <w:numPr>
          <w:ilvl w:val="1"/>
          <w:numId w:val="6"/>
        </w:numPr>
        <w:suppressAutoHyphens/>
        <w:spacing w:before="0" w:after="0"/>
        <w:ind w:left="0" w:firstLine="709"/>
        <w:jc w:val="both"/>
        <w:rPr>
          <w:rFonts w:ascii="Times New Roman" w:hAnsi="Times New Roman" w:cs="Times New Roman"/>
          <w:b/>
        </w:rPr>
      </w:pPr>
      <w:r w:rsidRPr="0050425B">
        <w:rPr>
          <w:rFonts w:ascii="Times New Roman" w:hAnsi="Times New Roman" w:cs="Times New Roman"/>
          <w:b/>
        </w:rPr>
        <w:t>Организационные требования:</w:t>
      </w:r>
    </w:p>
    <w:p w:rsidR="0050425B" w:rsidRPr="0050425B" w:rsidRDefault="0050425B">
      <w:pPr>
        <w:pStyle w:val="ae"/>
        <w:numPr>
          <w:ilvl w:val="0"/>
          <w:numId w:val="9"/>
        </w:numPr>
        <w:spacing w:before="0" w:after="0"/>
        <w:ind w:left="0" w:firstLine="709"/>
        <w:contextualSpacing/>
        <w:jc w:val="both"/>
        <w:rPr>
          <w:rFonts w:ascii="Times New Roman" w:hAnsi="Times New Roman" w:cs="Times New Roman"/>
        </w:rPr>
      </w:pPr>
      <w:r w:rsidRPr="0050425B">
        <w:rPr>
          <w:rFonts w:ascii="Times New Roman" w:hAnsi="Times New Roman" w:cs="Times New Roman"/>
        </w:rPr>
        <w:t>Демонстрационный экзамен профильного уровня проводится с использованием КОД, включенных образовательными организациями в программу ГИА.</w:t>
      </w:r>
    </w:p>
    <w:p w:rsidR="0050425B" w:rsidRPr="0050425B" w:rsidRDefault="0050425B">
      <w:pPr>
        <w:pStyle w:val="ae"/>
        <w:numPr>
          <w:ilvl w:val="0"/>
          <w:numId w:val="9"/>
        </w:numPr>
        <w:spacing w:before="0" w:after="0"/>
        <w:ind w:left="0" w:firstLine="709"/>
        <w:contextualSpacing/>
        <w:jc w:val="both"/>
        <w:rPr>
          <w:rFonts w:ascii="Times New Roman" w:hAnsi="Times New Roman" w:cs="Times New Roman"/>
        </w:rPr>
      </w:pPr>
      <w:r w:rsidRPr="0050425B">
        <w:rPr>
          <w:rFonts w:ascii="Times New Roman" w:hAnsi="Times New Roman" w:cs="Times New Roman"/>
        </w:rPr>
        <w:t xml:space="preserve">Задания демонстрационного экзамена доводятся до главного эксперта в день, </w:t>
      </w:r>
      <w:r w:rsidRPr="0050425B">
        <w:rPr>
          <w:rFonts w:ascii="Times New Roman" w:hAnsi="Times New Roman" w:cs="Times New Roman"/>
        </w:rPr>
        <w:br/>
        <w:t>предшествующий дню начала демонстрационного экзамена.</w:t>
      </w:r>
    </w:p>
    <w:p w:rsidR="0050425B" w:rsidRPr="0050425B" w:rsidRDefault="0050425B">
      <w:pPr>
        <w:pStyle w:val="ae"/>
        <w:numPr>
          <w:ilvl w:val="0"/>
          <w:numId w:val="9"/>
        </w:numPr>
        <w:spacing w:before="0" w:after="0"/>
        <w:ind w:left="0" w:firstLine="709"/>
        <w:contextualSpacing/>
        <w:jc w:val="both"/>
        <w:rPr>
          <w:rFonts w:ascii="Times New Roman" w:hAnsi="Times New Roman" w:cs="Times New Roman"/>
        </w:rPr>
      </w:pPr>
      <w:r w:rsidRPr="0050425B">
        <w:rPr>
          <w:rFonts w:ascii="Times New Roman" w:hAnsi="Times New Roman" w:cs="Times New Roman"/>
        </w:rPr>
        <w:t xml:space="preserve">Образовательная организация обеспечивает необходимые технические </w:t>
      </w:r>
      <w:r w:rsidRPr="0050425B">
        <w:rPr>
          <w:rFonts w:ascii="Times New Roman" w:hAnsi="Times New Roman" w:cs="Times New Roman"/>
        </w:rPr>
        <w:br/>
        <w:t>условия для обеспечения заданиями во время демонстрационного экзамена выпускников, членов ГЭК, членов экспертной группы.</w:t>
      </w:r>
    </w:p>
    <w:p w:rsidR="0050425B" w:rsidRPr="0050425B" w:rsidRDefault="0050425B">
      <w:pPr>
        <w:pStyle w:val="ae"/>
        <w:numPr>
          <w:ilvl w:val="0"/>
          <w:numId w:val="9"/>
        </w:numPr>
        <w:spacing w:before="0" w:after="0"/>
        <w:ind w:left="0" w:firstLine="709"/>
        <w:contextualSpacing/>
        <w:jc w:val="both"/>
        <w:rPr>
          <w:rFonts w:ascii="Times New Roman" w:hAnsi="Times New Roman" w:cs="Times New Roman"/>
        </w:rPr>
      </w:pPr>
      <w:r w:rsidRPr="0050425B">
        <w:rPr>
          <w:rFonts w:ascii="Times New Roman" w:hAnsi="Times New Roman" w:cs="Times New Roman"/>
        </w:rPr>
        <w:t>Демонстрационный экзамен проводится в Центре проведения демонстрационного экзамена (далее – ЦПДЭ), представляющем собой площадку, оборудованную и оснащенную в соответствии с КОД.</w:t>
      </w:r>
    </w:p>
    <w:p w:rsidR="0050425B" w:rsidRPr="0050425B" w:rsidRDefault="0050425B">
      <w:pPr>
        <w:pStyle w:val="ae"/>
        <w:numPr>
          <w:ilvl w:val="0"/>
          <w:numId w:val="9"/>
        </w:numPr>
        <w:spacing w:before="0" w:after="0"/>
        <w:ind w:left="0" w:firstLine="709"/>
        <w:contextualSpacing/>
        <w:jc w:val="both"/>
        <w:rPr>
          <w:rFonts w:ascii="Times New Roman" w:hAnsi="Times New Roman" w:cs="Times New Roman"/>
        </w:rPr>
      </w:pPr>
      <w:r w:rsidRPr="0050425B">
        <w:rPr>
          <w:rFonts w:ascii="Times New Roman" w:hAnsi="Times New Roman" w:cs="Times New Roman"/>
        </w:rPr>
        <w:t xml:space="preserve">ЦПДЭ может располагаться на территории образовательной организации, </w:t>
      </w:r>
      <w:r w:rsidRPr="0050425B">
        <w:rPr>
          <w:rFonts w:ascii="Times New Roman" w:hAnsi="Times New Roman" w:cs="Times New Roman"/>
        </w:rPr>
        <w:br/>
        <w:t xml:space="preserve">а при сетевой форме реализации образовательных программ — также на территории иной </w:t>
      </w:r>
      <w:r w:rsidRPr="0050425B">
        <w:rPr>
          <w:rFonts w:ascii="Times New Roman" w:hAnsi="Times New Roman" w:cs="Times New Roman"/>
        </w:rPr>
        <w:br/>
        <w:t>организации, обладающей необходимыми ресурсами для организации ЦПДЭ.</w:t>
      </w:r>
    </w:p>
    <w:p w:rsidR="0050425B" w:rsidRPr="0050425B" w:rsidRDefault="0050425B">
      <w:pPr>
        <w:pStyle w:val="ae"/>
        <w:numPr>
          <w:ilvl w:val="0"/>
          <w:numId w:val="9"/>
        </w:numPr>
        <w:spacing w:before="0" w:after="0"/>
        <w:ind w:left="0" w:firstLine="709"/>
        <w:contextualSpacing/>
        <w:jc w:val="both"/>
        <w:rPr>
          <w:rFonts w:ascii="Times New Roman" w:hAnsi="Times New Roman" w:cs="Times New Roman"/>
        </w:rPr>
      </w:pPr>
      <w:r w:rsidRPr="0050425B">
        <w:rPr>
          <w:rFonts w:ascii="Times New Roman" w:hAnsi="Times New Roman" w:cs="Times New Roman"/>
        </w:rPr>
        <w:t>Выпускники проходят демонстрационный экзамен в ЦПДЭ</w:t>
      </w:r>
      <w:r w:rsidRPr="0050425B">
        <w:rPr>
          <w:rFonts w:ascii="Times New Roman" w:hAnsi="Times New Roman" w:cs="Times New Roman"/>
        </w:rPr>
        <w:br/>
        <w:t>в составе экзаменационных групп.</w:t>
      </w:r>
    </w:p>
    <w:p w:rsidR="0050425B" w:rsidRPr="0050425B" w:rsidRDefault="0050425B">
      <w:pPr>
        <w:pStyle w:val="ae"/>
        <w:numPr>
          <w:ilvl w:val="0"/>
          <w:numId w:val="9"/>
        </w:numPr>
        <w:spacing w:before="0" w:after="0"/>
        <w:ind w:left="0" w:firstLine="709"/>
        <w:contextualSpacing/>
        <w:jc w:val="both"/>
        <w:rPr>
          <w:rFonts w:ascii="Times New Roman" w:hAnsi="Times New Roman" w:cs="Times New Roman"/>
        </w:rPr>
      </w:pPr>
      <w:r w:rsidRPr="0050425B">
        <w:rPr>
          <w:rFonts w:ascii="Times New Roman" w:hAnsi="Times New Roman" w:cs="Times New Roman"/>
        </w:rPr>
        <w:t xml:space="preserve">Образовательная организация знакомит с планом проведения </w:t>
      </w:r>
      <w:r w:rsidRPr="0050425B">
        <w:rPr>
          <w:rFonts w:ascii="Times New Roman" w:hAnsi="Times New Roman" w:cs="Times New Roman"/>
        </w:rPr>
        <w:br/>
        <w:t xml:space="preserve">демонстрационного экзамена выпускников, сдающих демонстрационный экзамен, и лиц, </w:t>
      </w:r>
      <w:r w:rsidRPr="0050425B">
        <w:rPr>
          <w:rFonts w:ascii="Times New Roman" w:hAnsi="Times New Roman" w:cs="Times New Roman"/>
        </w:rPr>
        <w:br/>
        <w:t xml:space="preserve">обеспечивающих проведение демонстрационного экзамена, в срок не позднее </w:t>
      </w:r>
      <w:r w:rsidRPr="0050425B">
        <w:rPr>
          <w:rFonts w:ascii="Times New Roman" w:hAnsi="Times New Roman" w:cs="Times New Roman"/>
        </w:rPr>
        <w:br/>
        <w:t>чем за 5 (пять) рабочих дней до даты проведения экзамена.</w:t>
      </w:r>
    </w:p>
    <w:p w:rsidR="0050425B" w:rsidRPr="0050425B" w:rsidRDefault="0050425B">
      <w:pPr>
        <w:pStyle w:val="ae"/>
        <w:numPr>
          <w:ilvl w:val="0"/>
          <w:numId w:val="9"/>
        </w:numPr>
        <w:spacing w:before="0" w:after="0"/>
        <w:ind w:left="0" w:firstLine="709"/>
        <w:contextualSpacing/>
        <w:jc w:val="both"/>
        <w:rPr>
          <w:rFonts w:ascii="Times New Roman" w:hAnsi="Times New Roman" w:cs="Times New Roman"/>
        </w:rPr>
      </w:pPr>
      <w:r w:rsidRPr="0050425B">
        <w:rPr>
          <w:rFonts w:ascii="Times New Roman" w:hAnsi="Times New Roman" w:cs="Times New Roman"/>
        </w:rPr>
        <w:t xml:space="preserve">Количество, общая площадь и состояние помещений, предоставляемых для проведения демонстрационного экзамена, должны обеспечивать проведение </w:t>
      </w:r>
      <w:r w:rsidRPr="0050425B">
        <w:rPr>
          <w:rFonts w:ascii="Times New Roman" w:hAnsi="Times New Roman" w:cs="Times New Roman"/>
        </w:rPr>
        <w:br/>
        <w:t>демонстрационного экзамена в соответствии с КОД.</w:t>
      </w:r>
    </w:p>
    <w:p w:rsidR="0050425B" w:rsidRPr="0050425B" w:rsidRDefault="0050425B">
      <w:pPr>
        <w:pStyle w:val="ae"/>
        <w:numPr>
          <w:ilvl w:val="0"/>
          <w:numId w:val="9"/>
        </w:numPr>
        <w:spacing w:before="0" w:after="0"/>
        <w:ind w:left="0" w:firstLine="709"/>
        <w:contextualSpacing/>
        <w:jc w:val="both"/>
        <w:rPr>
          <w:rFonts w:ascii="Times New Roman" w:hAnsi="Times New Roman" w:cs="Times New Roman"/>
        </w:rPr>
      </w:pPr>
      <w:r w:rsidRPr="0050425B">
        <w:rPr>
          <w:rFonts w:ascii="Times New Roman" w:hAnsi="Times New Roman" w:cs="Times New Roman"/>
        </w:rPr>
        <w:t xml:space="preserve">Не позднее чем за один рабочий день до даты проведения демонстрационного </w:t>
      </w:r>
      <w:r w:rsidRPr="0050425B">
        <w:rPr>
          <w:rFonts w:ascii="Times New Roman" w:hAnsi="Times New Roman" w:cs="Times New Roman"/>
        </w:rPr>
        <w:br/>
        <w:t xml:space="preserve">экзамена главным экспертом проводится проверка готовности ЦПДЭ в присутствии членов </w:t>
      </w:r>
      <w:r w:rsidRPr="0050425B">
        <w:rPr>
          <w:rFonts w:ascii="Times New Roman" w:hAnsi="Times New Roman" w:cs="Times New Roman"/>
        </w:rPr>
        <w:br/>
        <w:t xml:space="preserve">экспертной группы, выпускников, а также технического эксперта, назначаемого </w:t>
      </w:r>
      <w:r w:rsidRPr="0050425B">
        <w:rPr>
          <w:rFonts w:ascii="Times New Roman" w:hAnsi="Times New Roman" w:cs="Times New Roman"/>
        </w:rPr>
        <w:br/>
        <w:t xml:space="preserve">организацией, на территории которой расположен ЦПДЭ, ответственного за соблюдение </w:t>
      </w:r>
      <w:r w:rsidRPr="0050425B">
        <w:rPr>
          <w:rFonts w:ascii="Times New Roman" w:hAnsi="Times New Roman" w:cs="Times New Roman"/>
        </w:rPr>
        <w:br/>
        <w:t>установленных норм и правил охраны труда и техники безопасности.</w:t>
      </w:r>
    </w:p>
    <w:p w:rsidR="0050425B" w:rsidRPr="0050425B" w:rsidRDefault="0050425B">
      <w:pPr>
        <w:pStyle w:val="ae"/>
        <w:numPr>
          <w:ilvl w:val="0"/>
          <w:numId w:val="9"/>
        </w:numPr>
        <w:spacing w:before="0" w:after="0"/>
        <w:ind w:left="0" w:firstLine="709"/>
        <w:contextualSpacing/>
        <w:jc w:val="both"/>
        <w:rPr>
          <w:rFonts w:ascii="Times New Roman" w:hAnsi="Times New Roman" w:cs="Times New Roman"/>
        </w:rPr>
      </w:pPr>
      <w:r w:rsidRPr="0050425B">
        <w:rPr>
          <w:rFonts w:ascii="Times New Roman" w:hAnsi="Times New Roman" w:cs="Times New Roman"/>
        </w:rPr>
        <w:t xml:space="preserve">Главным экспертом осуществляется осмотр ЦПДЭ, распределение обязанностей между членами экспертной группы по оценке выполнения заданий демонстрационного экзамена, </w:t>
      </w:r>
      <w:r w:rsidRPr="0050425B">
        <w:rPr>
          <w:rFonts w:ascii="Times New Roman" w:hAnsi="Times New Roman" w:cs="Times New Roman"/>
        </w:rPr>
        <w:br/>
        <w:t xml:space="preserve">а также распределение рабочих мест между выпускниками с использованием </w:t>
      </w:r>
      <w:r w:rsidRPr="0050425B">
        <w:rPr>
          <w:rFonts w:ascii="Times New Roman" w:hAnsi="Times New Roman" w:cs="Times New Roman"/>
        </w:rPr>
        <w:br/>
        <w:t xml:space="preserve">способа случайной выборки. Результаты распределения обязанностей между членами </w:t>
      </w:r>
      <w:r w:rsidRPr="0050425B">
        <w:rPr>
          <w:rFonts w:ascii="Times New Roman" w:hAnsi="Times New Roman" w:cs="Times New Roman"/>
        </w:rPr>
        <w:br/>
        <w:t xml:space="preserve">экспертной группы и распределения рабочих мест между выпускниками фиксируются </w:t>
      </w:r>
      <w:r w:rsidRPr="0050425B">
        <w:rPr>
          <w:rFonts w:ascii="Times New Roman" w:hAnsi="Times New Roman" w:cs="Times New Roman"/>
        </w:rPr>
        <w:br/>
        <w:t>главным экспертом в соответствующих протоколах.</w:t>
      </w:r>
    </w:p>
    <w:p w:rsidR="0050425B" w:rsidRPr="0050425B" w:rsidRDefault="0050425B">
      <w:pPr>
        <w:pStyle w:val="ae"/>
        <w:numPr>
          <w:ilvl w:val="0"/>
          <w:numId w:val="9"/>
        </w:numPr>
        <w:spacing w:before="0" w:after="0"/>
        <w:ind w:left="0" w:firstLine="709"/>
        <w:contextualSpacing/>
        <w:jc w:val="both"/>
        <w:rPr>
          <w:rFonts w:ascii="Times New Roman" w:hAnsi="Times New Roman" w:cs="Times New Roman"/>
        </w:rPr>
      </w:pPr>
      <w:r w:rsidRPr="0050425B">
        <w:rPr>
          <w:rFonts w:ascii="Times New Roman" w:hAnsi="Times New Roman" w:cs="Times New Roman"/>
        </w:rPr>
        <w:t xml:space="preserve">Выпускники знакомятся со своими рабочими местами под руководством главного эксперта, также повторно знакомятся с планом проведения демонстрационного экзамена, </w:t>
      </w:r>
      <w:r w:rsidRPr="0050425B">
        <w:rPr>
          <w:rFonts w:ascii="Times New Roman" w:hAnsi="Times New Roman" w:cs="Times New Roman"/>
        </w:rPr>
        <w:br/>
        <w:t>условиями оказания первичной медицинской помощи в ЦПДЭ. Факт ознакомления отражается главным экспертом в протоколе распределения рабочих мест.</w:t>
      </w:r>
    </w:p>
    <w:p w:rsidR="0050425B" w:rsidRPr="0050425B" w:rsidRDefault="0050425B">
      <w:pPr>
        <w:pStyle w:val="ae"/>
        <w:numPr>
          <w:ilvl w:val="0"/>
          <w:numId w:val="9"/>
        </w:numPr>
        <w:spacing w:before="0" w:after="0"/>
        <w:ind w:left="0" w:firstLine="709"/>
        <w:contextualSpacing/>
        <w:jc w:val="both"/>
        <w:rPr>
          <w:rFonts w:ascii="Times New Roman" w:hAnsi="Times New Roman" w:cs="Times New Roman"/>
        </w:rPr>
      </w:pPr>
      <w:r w:rsidRPr="0050425B">
        <w:rPr>
          <w:rFonts w:ascii="Times New Roman" w:hAnsi="Times New Roman" w:cs="Times New Roman"/>
        </w:rPr>
        <w:t xml:space="preserve">Допуск выпускников в ЦПДЭ осуществляется главным экспертом </w:t>
      </w:r>
      <w:r w:rsidRPr="0050425B">
        <w:rPr>
          <w:rFonts w:ascii="Times New Roman" w:hAnsi="Times New Roman" w:cs="Times New Roman"/>
        </w:rPr>
        <w:br/>
        <w:t>на основании документов, удостоверяющих личность.</w:t>
      </w:r>
    </w:p>
    <w:p w:rsidR="0050425B" w:rsidRPr="0050425B" w:rsidRDefault="0050425B">
      <w:pPr>
        <w:pStyle w:val="ae"/>
        <w:numPr>
          <w:ilvl w:val="0"/>
          <w:numId w:val="9"/>
        </w:numPr>
        <w:spacing w:before="0" w:after="0"/>
        <w:ind w:left="0" w:firstLine="709"/>
        <w:contextualSpacing/>
        <w:jc w:val="both"/>
        <w:rPr>
          <w:rFonts w:ascii="Times New Roman" w:hAnsi="Times New Roman" w:cs="Times New Roman"/>
        </w:rPr>
      </w:pPr>
      <w:r w:rsidRPr="0050425B">
        <w:rPr>
          <w:rFonts w:ascii="Times New Roman" w:hAnsi="Times New Roman" w:cs="Times New Roman"/>
        </w:rPr>
        <w:t xml:space="preserve">Образовательная организация обязана не позднее чем за один рабочий день до дня проведения демонстрационного экзамена уведомить главного эксперта об участии </w:t>
      </w:r>
      <w:r w:rsidRPr="0050425B">
        <w:rPr>
          <w:rFonts w:ascii="Times New Roman" w:hAnsi="Times New Roman" w:cs="Times New Roman"/>
        </w:rPr>
        <w:br/>
        <w:t>в проведении демонстрационного экзамена тьютора (ассистента).</w:t>
      </w:r>
    </w:p>
    <w:p w:rsidR="0050425B" w:rsidRPr="0050425B" w:rsidRDefault="0050425B" w:rsidP="00AB23E4">
      <w:pPr>
        <w:pStyle w:val="ae"/>
        <w:spacing w:before="0" w:after="0"/>
        <w:ind w:left="0"/>
        <w:jc w:val="both"/>
        <w:rPr>
          <w:rFonts w:ascii="Times New Roman" w:hAnsi="Times New Roman" w:cs="Times New Roman"/>
        </w:rPr>
      </w:pPr>
    </w:p>
    <w:p w:rsidR="0050425B" w:rsidRPr="0050425B" w:rsidRDefault="0050425B">
      <w:pPr>
        <w:pStyle w:val="ae"/>
        <w:numPr>
          <w:ilvl w:val="1"/>
          <w:numId w:val="6"/>
        </w:numPr>
        <w:suppressAutoHyphens/>
        <w:spacing w:before="0" w:after="0"/>
        <w:ind w:left="0" w:firstLine="709"/>
        <w:contextualSpacing/>
        <w:jc w:val="both"/>
        <w:rPr>
          <w:rFonts w:ascii="Times New Roman" w:hAnsi="Times New Roman" w:cs="Times New Roman"/>
          <w:b/>
        </w:rPr>
      </w:pPr>
      <w:bookmarkStart w:id="71" w:name="_Hlk104795729"/>
      <w:bookmarkEnd w:id="71"/>
      <w:r w:rsidRPr="0050425B">
        <w:rPr>
          <w:rFonts w:ascii="Times New Roman" w:hAnsi="Times New Roman" w:cs="Times New Roman"/>
          <w:b/>
        </w:rPr>
        <w:t xml:space="preserve"> Рекомендуемое содержание КОД</w:t>
      </w:r>
    </w:p>
    <w:p w:rsidR="0050425B" w:rsidRPr="0050425B" w:rsidRDefault="0050425B" w:rsidP="00AB23E4">
      <w:pPr>
        <w:spacing w:after="0" w:line="240" w:lineRule="auto"/>
        <w:contextualSpacing/>
        <w:jc w:val="both"/>
        <w:rPr>
          <w:rFonts w:ascii="Times New Roman" w:hAnsi="Times New Roman" w:cs="Times New Roman"/>
          <w:b/>
          <w:sz w:val="24"/>
          <w:szCs w:val="24"/>
        </w:rPr>
      </w:pPr>
    </w:p>
    <w:p w:rsidR="0050425B" w:rsidRPr="0050425B" w:rsidRDefault="0050425B" w:rsidP="00AB23E4">
      <w:pPr>
        <w:spacing w:after="0" w:line="240" w:lineRule="auto"/>
        <w:contextualSpacing/>
        <w:jc w:val="center"/>
        <w:rPr>
          <w:rFonts w:ascii="Times New Roman" w:hAnsi="Times New Roman" w:cs="Times New Roman"/>
          <w:b/>
          <w:sz w:val="24"/>
          <w:szCs w:val="24"/>
        </w:rPr>
      </w:pPr>
      <w:r w:rsidRPr="0050425B">
        <w:rPr>
          <w:rFonts w:ascii="Times New Roman" w:hAnsi="Times New Roman" w:cs="Times New Roman"/>
          <w:b/>
          <w:sz w:val="24"/>
          <w:szCs w:val="24"/>
        </w:rPr>
        <w:t xml:space="preserve">Компетенции, рекомендуемые для включения </w:t>
      </w:r>
      <w:r w:rsidRPr="0050425B">
        <w:rPr>
          <w:rFonts w:ascii="Times New Roman" w:hAnsi="Times New Roman" w:cs="Times New Roman"/>
          <w:b/>
          <w:sz w:val="24"/>
          <w:szCs w:val="24"/>
        </w:rPr>
        <w:br/>
        <w:t>в содержание КОД</w:t>
      </w:r>
    </w:p>
    <w:p w:rsidR="0050425B" w:rsidRPr="0050425B" w:rsidRDefault="0050425B" w:rsidP="00AB23E4">
      <w:pPr>
        <w:spacing w:after="0" w:line="240" w:lineRule="auto"/>
        <w:contextualSpacing/>
        <w:jc w:val="center"/>
        <w:rPr>
          <w:rFonts w:ascii="Times New Roman" w:hAnsi="Times New Roman" w:cs="Times New Roman"/>
          <w:b/>
          <w:sz w:val="24"/>
          <w:szCs w:val="24"/>
        </w:rPr>
      </w:pPr>
    </w:p>
    <w:tbl>
      <w:tblPr>
        <w:tblW w:w="10276" w:type="dxa"/>
        <w:tblInd w:w="-5" w:type="dxa"/>
        <w:tblLayout w:type="fixed"/>
        <w:tblCellMar>
          <w:left w:w="5" w:type="dxa"/>
          <w:right w:w="5" w:type="dxa"/>
        </w:tblCellMar>
        <w:tblLook w:val="0000"/>
      </w:tblPr>
      <w:tblGrid>
        <w:gridCol w:w="3697"/>
        <w:gridCol w:w="3289"/>
        <w:gridCol w:w="3290"/>
      </w:tblGrid>
      <w:tr w:rsidR="0050425B" w:rsidRPr="0050425B" w:rsidTr="000B2984">
        <w:trPr>
          <w:trHeight w:val="472"/>
        </w:trPr>
        <w:tc>
          <w:tcPr>
            <w:tcW w:w="3697" w:type="dxa"/>
            <w:tcBorders>
              <w:top w:val="single" w:sz="4" w:space="0" w:color="000000"/>
              <w:left w:val="single" w:sz="4" w:space="0" w:color="000000"/>
              <w:bottom w:val="single" w:sz="4" w:space="0" w:color="000000"/>
              <w:right w:val="single" w:sz="4" w:space="0" w:color="000000"/>
            </w:tcBorders>
          </w:tcPr>
          <w:p w:rsidR="0050425B" w:rsidRPr="0050425B" w:rsidRDefault="0050425B" w:rsidP="00AB23E4">
            <w:pPr>
              <w:spacing w:after="0" w:line="240" w:lineRule="auto"/>
              <w:jc w:val="center"/>
              <w:rPr>
                <w:rFonts w:ascii="Times New Roman" w:hAnsi="Times New Roman" w:cs="Times New Roman"/>
                <w:b/>
                <w:color w:val="000000"/>
                <w:sz w:val="24"/>
                <w:szCs w:val="24"/>
              </w:rPr>
            </w:pPr>
            <w:r w:rsidRPr="0050425B">
              <w:rPr>
                <w:rFonts w:ascii="Times New Roman" w:hAnsi="Times New Roman" w:cs="Times New Roman"/>
                <w:b/>
                <w:color w:val="000000"/>
                <w:sz w:val="24"/>
                <w:szCs w:val="24"/>
              </w:rPr>
              <w:t xml:space="preserve">Код и наименование </w:t>
            </w:r>
          </w:p>
          <w:p w:rsidR="0050425B" w:rsidRPr="0050425B" w:rsidRDefault="0050425B" w:rsidP="00AB23E4">
            <w:pPr>
              <w:spacing w:after="0" w:line="240" w:lineRule="auto"/>
              <w:jc w:val="center"/>
              <w:rPr>
                <w:rFonts w:ascii="Times New Roman" w:hAnsi="Times New Roman" w:cs="Times New Roman"/>
                <w:color w:val="000000"/>
                <w:sz w:val="24"/>
                <w:szCs w:val="24"/>
              </w:rPr>
            </w:pPr>
            <w:r w:rsidRPr="0050425B">
              <w:rPr>
                <w:rFonts w:ascii="Times New Roman" w:hAnsi="Times New Roman" w:cs="Times New Roman"/>
                <w:b/>
                <w:color w:val="000000"/>
                <w:sz w:val="24"/>
                <w:szCs w:val="24"/>
              </w:rPr>
              <w:t>вида деятельности</w:t>
            </w:r>
          </w:p>
        </w:tc>
        <w:tc>
          <w:tcPr>
            <w:tcW w:w="3289" w:type="dxa"/>
            <w:tcBorders>
              <w:top w:val="single" w:sz="4" w:space="0" w:color="000000"/>
              <w:left w:val="single" w:sz="4" w:space="0" w:color="000000"/>
              <w:bottom w:val="single" w:sz="4" w:space="0" w:color="000000"/>
              <w:right w:val="single" w:sz="4" w:space="0" w:color="000000"/>
            </w:tcBorders>
          </w:tcPr>
          <w:p w:rsidR="0050425B" w:rsidRPr="0050425B" w:rsidRDefault="0050425B" w:rsidP="00AB23E4">
            <w:pPr>
              <w:spacing w:after="0" w:line="240" w:lineRule="auto"/>
              <w:jc w:val="center"/>
              <w:rPr>
                <w:rFonts w:ascii="Times New Roman" w:hAnsi="Times New Roman" w:cs="Times New Roman"/>
                <w:b/>
                <w:bCs/>
                <w:color w:val="000000"/>
                <w:sz w:val="24"/>
                <w:szCs w:val="24"/>
              </w:rPr>
            </w:pPr>
            <w:r w:rsidRPr="0050425B">
              <w:rPr>
                <w:rFonts w:ascii="Times New Roman" w:hAnsi="Times New Roman" w:cs="Times New Roman"/>
                <w:b/>
                <w:bCs/>
                <w:color w:val="000000"/>
                <w:sz w:val="24"/>
                <w:szCs w:val="24"/>
              </w:rPr>
              <w:t xml:space="preserve">Код и наименование </w:t>
            </w:r>
          </w:p>
          <w:p w:rsidR="0050425B" w:rsidRPr="0050425B" w:rsidRDefault="0050425B" w:rsidP="00AB23E4">
            <w:pPr>
              <w:spacing w:after="0" w:line="240" w:lineRule="auto"/>
              <w:jc w:val="center"/>
              <w:rPr>
                <w:rFonts w:ascii="Times New Roman" w:hAnsi="Times New Roman" w:cs="Times New Roman"/>
                <w:b/>
                <w:bCs/>
                <w:color w:val="000000"/>
                <w:sz w:val="24"/>
                <w:szCs w:val="24"/>
              </w:rPr>
            </w:pPr>
            <w:r w:rsidRPr="0050425B">
              <w:rPr>
                <w:rFonts w:ascii="Times New Roman" w:hAnsi="Times New Roman" w:cs="Times New Roman"/>
                <w:b/>
                <w:bCs/>
                <w:color w:val="000000"/>
                <w:sz w:val="24"/>
                <w:szCs w:val="24"/>
              </w:rPr>
              <w:t xml:space="preserve">профессионального модуля, </w:t>
            </w:r>
          </w:p>
          <w:p w:rsidR="0050425B" w:rsidRPr="0050425B" w:rsidRDefault="0050425B" w:rsidP="00AB23E4">
            <w:pPr>
              <w:spacing w:after="0" w:line="240" w:lineRule="auto"/>
              <w:jc w:val="center"/>
              <w:rPr>
                <w:rFonts w:ascii="Times New Roman" w:hAnsi="Times New Roman" w:cs="Times New Roman"/>
                <w:b/>
                <w:bCs/>
                <w:color w:val="000000"/>
                <w:sz w:val="24"/>
                <w:szCs w:val="24"/>
              </w:rPr>
            </w:pPr>
            <w:r w:rsidRPr="0050425B">
              <w:rPr>
                <w:rFonts w:ascii="Times New Roman" w:hAnsi="Times New Roman" w:cs="Times New Roman"/>
                <w:b/>
                <w:bCs/>
                <w:color w:val="000000"/>
                <w:sz w:val="24"/>
                <w:szCs w:val="24"/>
              </w:rPr>
              <w:t>в рамках которого осваивается ВД</w:t>
            </w:r>
          </w:p>
        </w:tc>
        <w:tc>
          <w:tcPr>
            <w:tcW w:w="3290" w:type="dxa"/>
            <w:tcBorders>
              <w:top w:val="single" w:sz="4" w:space="0" w:color="000000"/>
              <w:left w:val="single" w:sz="4" w:space="0" w:color="000000"/>
              <w:bottom w:val="single" w:sz="4" w:space="0" w:color="000000"/>
              <w:right w:val="single" w:sz="4" w:space="0" w:color="000000"/>
            </w:tcBorders>
          </w:tcPr>
          <w:p w:rsidR="0050425B" w:rsidRPr="0050425B" w:rsidRDefault="0050425B" w:rsidP="00AB23E4">
            <w:pPr>
              <w:spacing w:after="0" w:line="240" w:lineRule="auto"/>
              <w:jc w:val="center"/>
              <w:rPr>
                <w:rFonts w:ascii="Times New Roman" w:hAnsi="Times New Roman" w:cs="Times New Roman"/>
                <w:b/>
                <w:color w:val="000000"/>
                <w:sz w:val="24"/>
                <w:szCs w:val="24"/>
              </w:rPr>
            </w:pPr>
            <w:r w:rsidRPr="0050425B">
              <w:rPr>
                <w:rFonts w:ascii="Times New Roman" w:hAnsi="Times New Roman" w:cs="Times New Roman"/>
                <w:b/>
                <w:color w:val="000000"/>
                <w:sz w:val="24"/>
                <w:szCs w:val="24"/>
              </w:rPr>
              <w:t xml:space="preserve">Перечень оцениваемых </w:t>
            </w:r>
          </w:p>
          <w:p w:rsidR="0050425B" w:rsidRPr="0050425B" w:rsidRDefault="0050425B" w:rsidP="00AB23E4">
            <w:pPr>
              <w:spacing w:after="0" w:line="240" w:lineRule="auto"/>
              <w:jc w:val="center"/>
              <w:rPr>
                <w:rFonts w:ascii="Times New Roman" w:hAnsi="Times New Roman" w:cs="Times New Roman"/>
                <w:b/>
                <w:bCs/>
                <w:color w:val="000000"/>
                <w:sz w:val="24"/>
                <w:szCs w:val="24"/>
              </w:rPr>
            </w:pPr>
            <w:r w:rsidRPr="0050425B">
              <w:rPr>
                <w:rFonts w:ascii="Times New Roman" w:hAnsi="Times New Roman" w:cs="Times New Roman"/>
                <w:b/>
                <w:color w:val="000000"/>
                <w:sz w:val="24"/>
                <w:szCs w:val="24"/>
              </w:rPr>
              <w:t xml:space="preserve">ПК </w:t>
            </w:r>
          </w:p>
        </w:tc>
      </w:tr>
      <w:tr w:rsidR="0050425B" w:rsidRPr="0050425B" w:rsidTr="000B2984">
        <w:trPr>
          <w:trHeight w:val="236"/>
        </w:trPr>
        <w:tc>
          <w:tcPr>
            <w:tcW w:w="3697" w:type="dxa"/>
            <w:tcBorders>
              <w:top w:val="single" w:sz="4" w:space="0" w:color="000000"/>
              <w:left w:val="single" w:sz="4" w:space="0" w:color="000000"/>
              <w:bottom w:val="single" w:sz="4" w:space="0" w:color="000000"/>
              <w:right w:val="single" w:sz="4" w:space="0" w:color="000000"/>
            </w:tcBorders>
          </w:tcPr>
          <w:p w:rsidR="0050425B" w:rsidRPr="0050425B" w:rsidRDefault="0050425B" w:rsidP="00AB23E4">
            <w:pPr>
              <w:spacing w:after="0" w:line="240" w:lineRule="auto"/>
              <w:jc w:val="center"/>
              <w:rPr>
                <w:rFonts w:ascii="Times New Roman" w:hAnsi="Times New Roman" w:cs="Times New Roman"/>
                <w:color w:val="000000"/>
                <w:sz w:val="24"/>
                <w:szCs w:val="24"/>
              </w:rPr>
            </w:pPr>
            <w:r w:rsidRPr="0050425B">
              <w:rPr>
                <w:rFonts w:ascii="Times New Roman" w:hAnsi="Times New Roman" w:cs="Times New Roman"/>
                <w:color w:val="000000"/>
                <w:sz w:val="24"/>
                <w:szCs w:val="24"/>
              </w:rPr>
              <w:t>1</w:t>
            </w:r>
          </w:p>
        </w:tc>
        <w:tc>
          <w:tcPr>
            <w:tcW w:w="3289" w:type="dxa"/>
            <w:tcBorders>
              <w:top w:val="single" w:sz="4" w:space="0" w:color="000000"/>
              <w:left w:val="single" w:sz="4" w:space="0" w:color="000000"/>
              <w:bottom w:val="single" w:sz="4" w:space="0" w:color="000000"/>
              <w:right w:val="single" w:sz="4" w:space="0" w:color="000000"/>
            </w:tcBorders>
          </w:tcPr>
          <w:p w:rsidR="0050425B" w:rsidRPr="0050425B" w:rsidRDefault="0050425B" w:rsidP="00AB23E4">
            <w:pPr>
              <w:spacing w:after="0" w:line="240" w:lineRule="auto"/>
              <w:jc w:val="center"/>
              <w:rPr>
                <w:rFonts w:ascii="Times New Roman" w:hAnsi="Times New Roman" w:cs="Times New Roman"/>
                <w:color w:val="000000"/>
                <w:sz w:val="24"/>
                <w:szCs w:val="24"/>
              </w:rPr>
            </w:pPr>
            <w:r w:rsidRPr="0050425B">
              <w:rPr>
                <w:rFonts w:ascii="Times New Roman" w:hAnsi="Times New Roman" w:cs="Times New Roman"/>
                <w:color w:val="000000"/>
                <w:sz w:val="24"/>
                <w:szCs w:val="24"/>
              </w:rPr>
              <w:t>2</w:t>
            </w:r>
          </w:p>
        </w:tc>
        <w:tc>
          <w:tcPr>
            <w:tcW w:w="3290" w:type="dxa"/>
            <w:tcBorders>
              <w:top w:val="single" w:sz="4" w:space="0" w:color="000000"/>
              <w:left w:val="single" w:sz="4" w:space="0" w:color="000000"/>
              <w:bottom w:val="single" w:sz="4" w:space="0" w:color="000000"/>
              <w:right w:val="single" w:sz="4" w:space="0" w:color="000000"/>
            </w:tcBorders>
          </w:tcPr>
          <w:p w:rsidR="0050425B" w:rsidRPr="0050425B" w:rsidRDefault="0050425B" w:rsidP="00AB23E4">
            <w:pPr>
              <w:spacing w:after="0" w:line="240" w:lineRule="auto"/>
              <w:jc w:val="center"/>
              <w:rPr>
                <w:rFonts w:ascii="Times New Roman" w:hAnsi="Times New Roman" w:cs="Times New Roman"/>
                <w:color w:val="000000"/>
                <w:sz w:val="24"/>
                <w:szCs w:val="24"/>
              </w:rPr>
            </w:pPr>
            <w:r w:rsidRPr="0050425B">
              <w:rPr>
                <w:rFonts w:ascii="Times New Roman" w:hAnsi="Times New Roman" w:cs="Times New Roman"/>
                <w:color w:val="000000"/>
                <w:sz w:val="24"/>
                <w:szCs w:val="24"/>
              </w:rPr>
              <w:t>3</w:t>
            </w:r>
          </w:p>
        </w:tc>
      </w:tr>
      <w:tr w:rsidR="0050425B" w:rsidRPr="0050425B" w:rsidTr="000B2984">
        <w:trPr>
          <w:trHeight w:val="388"/>
        </w:trPr>
        <w:tc>
          <w:tcPr>
            <w:tcW w:w="10276" w:type="dxa"/>
            <w:gridSpan w:val="3"/>
            <w:tcBorders>
              <w:top w:val="single" w:sz="4" w:space="0" w:color="000000"/>
              <w:left w:val="single" w:sz="4" w:space="0" w:color="000000"/>
              <w:bottom w:val="single" w:sz="4" w:space="0" w:color="000000"/>
              <w:right w:val="single" w:sz="4" w:space="0" w:color="000000"/>
            </w:tcBorders>
            <w:vAlign w:val="center"/>
          </w:tcPr>
          <w:p w:rsidR="0050425B" w:rsidRPr="0050425B" w:rsidRDefault="0050425B" w:rsidP="00AB23E4">
            <w:pPr>
              <w:spacing w:after="0" w:line="240" w:lineRule="auto"/>
              <w:jc w:val="center"/>
              <w:rPr>
                <w:rFonts w:ascii="Times New Roman" w:hAnsi="Times New Roman" w:cs="Times New Roman"/>
                <w:b/>
                <w:color w:val="000000"/>
                <w:sz w:val="24"/>
                <w:szCs w:val="24"/>
              </w:rPr>
            </w:pPr>
            <w:r w:rsidRPr="0050425B">
              <w:rPr>
                <w:rFonts w:ascii="Times New Roman" w:hAnsi="Times New Roman" w:cs="Times New Roman"/>
                <w:b/>
                <w:color w:val="000000"/>
                <w:sz w:val="24"/>
                <w:szCs w:val="24"/>
              </w:rPr>
              <w:t>В соответствии с ФГОС СПО</w:t>
            </w:r>
          </w:p>
        </w:tc>
      </w:tr>
      <w:tr w:rsidR="0050425B" w:rsidRPr="0050425B" w:rsidTr="000B2984">
        <w:trPr>
          <w:trHeight w:val="236"/>
        </w:trPr>
        <w:tc>
          <w:tcPr>
            <w:tcW w:w="3697" w:type="dxa"/>
            <w:tcBorders>
              <w:top w:val="single" w:sz="4" w:space="0" w:color="000000"/>
              <w:left w:val="single" w:sz="4" w:space="0" w:color="000000"/>
              <w:bottom w:val="single" w:sz="4" w:space="0" w:color="000000"/>
              <w:right w:val="single" w:sz="4" w:space="0" w:color="000000"/>
            </w:tcBorders>
          </w:tcPr>
          <w:p w:rsidR="0050425B" w:rsidRPr="0050425B" w:rsidRDefault="0050425B" w:rsidP="00AB23E4">
            <w:pPr>
              <w:spacing w:after="0" w:line="240" w:lineRule="auto"/>
              <w:rPr>
                <w:rFonts w:ascii="Times New Roman" w:hAnsi="Times New Roman" w:cs="Times New Roman"/>
                <w:i/>
                <w:iCs/>
                <w:color w:val="000000"/>
                <w:sz w:val="24"/>
                <w:szCs w:val="24"/>
              </w:rPr>
            </w:pPr>
            <w:r w:rsidRPr="0050425B">
              <w:rPr>
                <w:rFonts w:ascii="Times New Roman" w:hAnsi="Times New Roman" w:cs="Times New Roman"/>
                <w:sz w:val="24"/>
                <w:szCs w:val="24"/>
              </w:rPr>
              <w:t>ВД1 Разработка отдельных архитектурных и объемно-планировочных решений в составе проектной документации</w:t>
            </w:r>
          </w:p>
        </w:tc>
        <w:tc>
          <w:tcPr>
            <w:tcW w:w="3289" w:type="dxa"/>
            <w:tcBorders>
              <w:top w:val="single" w:sz="4" w:space="0" w:color="000000"/>
              <w:left w:val="single" w:sz="4" w:space="0" w:color="000000"/>
              <w:bottom w:val="single" w:sz="4" w:space="0" w:color="000000"/>
              <w:right w:val="single" w:sz="4" w:space="0" w:color="000000"/>
            </w:tcBorders>
          </w:tcPr>
          <w:p w:rsidR="0050425B" w:rsidRPr="0050425B" w:rsidRDefault="0050425B" w:rsidP="00AB23E4">
            <w:pPr>
              <w:spacing w:after="0" w:line="240" w:lineRule="auto"/>
              <w:rPr>
                <w:rFonts w:ascii="Times New Roman" w:hAnsi="Times New Roman" w:cs="Times New Roman"/>
                <w:color w:val="000000"/>
                <w:sz w:val="24"/>
                <w:szCs w:val="24"/>
              </w:rPr>
            </w:pPr>
            <w:r w:rsidRPr="0050425B">
              <w:rPr>
                <w:rFonts w:ascii="Times New Roman" w:hAnsi="Times New Roman" w:cs="Times New Roman"/>
                <w:color w:val="000000"/>
                <w:sz w:val="24"/>
                <w:szCs w:val="24"/>
              </w:rPr>
              <w:t xml:space="preserve">ПМ.01 </w:t>
            </w:r>
            <w:r w:rsidRPr="0050425B">
              <w:rPr>
                <w:rFonts w:ascii="Times New Roman" w:hAnsi="Times New Roman" w:cs="Times New Roman"/>
                <w:sz w:val="24"/>
                <w:szCs w:val="24"/>
              </w:rPr>
              <w:t>Разработка отдельных архитектурных и объемно-планировочных решений в составе проектной документации</w:t>
            </w:r>
          </w:p>
        </w:tc>
        <w:tc>
          <w:tcPr>
            <w:tcW w:w="3290" w:type="dxa"/>
            <w:tcBorders>
              <w:top w:val="single" w:sz="4" w:space="0" w:color="000000"/>
              <w:left w:val="single" w:sz="4" w:space="0" w:color="000000"/>
              <w:bottom w:val="single" w:sz="4" w:space="0" w:color="000000"/>
              <w:right w:val="single" w:sz="4" w:space="0" w:color="000000"/>
            </w:tcBorders>
          </w:tcPr>
          <w:p w:rsidR="0050425B" w:rsidRPr="0050425B" w:rsidRDefault="0050425B" w:rsidP="00AB23E4">
            <w:pPr>
              <w:spacing w:after="0" w:line="240" w:lineRule="auto"/>
              <w:rPr>
                <w:rFonts w:ascii="Times New Roman" w:hAnsi="Times New Roman" w:cs="Times New Roman"/>
                <w:i/>
                <w:color w:val="000000"/>
                <w:sz w:val="24"/>
                <w:szCs w:val="24"/>
              </w:rPr>
            </w:pPr>
            <w:r w:rsidRPr="0050425B">
              <w:rPr>
                <w:rFonts w:ascii="Times New Roman" w:hAnsi="Times New Roman" w:cs="Times New Roman"/>
                <w:iCs/>
                <w:sz w:val="24"/>
                <w:szCs w:val="24"/>
              </w:rPr>
              <w:t>ПК 1.1 Подготавливать исходные данные для проектирования, в том числе для разработки отдельных архитектурных и объемно-планировочных решений</w:t>
            </w:r>
          </w:p>
        </w:tc>
      </w:tr>
      <w:tr w:rsidR="0050425B" w:rsidRPr="0050425B" w:rsidTr="000B2984">
        <w:trPr>
          <w:trHeight w:val="236"/>
        </w:trPr>
        <w:tc>
          <w:tcPr>
            <w:tcW w:w="3697" w:type="dxa"/>
            <w:tcBorders>
              <w:top w:val="single" w:sz="4" w:space="0" w:color="000000"/>
              <w:left w:val="single" w:sz="4" w:space="0" w:color="000000"/>
              <w:bottom w:val="single" w:sz="4" w:space="0" w:color="000000"/>
              <w:right w:val="single" w:sz="4" w:space="0" w:color="000000"/>
            </w:tcBorders>
          </w:tcPr>
          <w:p w:rsidR="0050425B" w:rsidRPr="0050425B" w:rsidRDefault="0050425B" w:rsidP="00AB23E4">
            <w:pPr>
              <w:spacing w:after="0" w:line="240" w:lineRule="auto"/>
              <w:rPr>
                <w:rFonts w:ascii="Times New Roman" w:hAnsi="Times New Roman" w:cs="Times New Roman"/>
                <w:color w:val="000000"/>
                <w:sz w:val="24"/>
                <w:szCs w:val="24"/>
              </w:rPr>
            </w:pPr>
            <w:r w:rsidRPr="0050425B">
              <w:rPr>
                <w:rFonts w:ascii="Times New Roman" w:hAnsi="Times New Roman" w:cs="Times New Roman"/>
                <w:sz w:val="24"/>
                <w:szCs w:val="24"/>
              </w:rPr>
              <w:t>ВД1 Разработка отдельных архитектурных и объемно-планировочных решений в составе проектной документации</w:t>
            </w:r>
          </w:p>
        </w:tc>
        <w:tc>
          <w:tcPr>
            <w:tcW w:w="3289" w:type="dxa"/>
            <w:tcBorders>
              <w:top w:val="single" w:sz="4" w:space="0" w:color="000000"/>
              <w:left w:val="single" w:sz="4" w:space="0" w:color="000000"/>
              <w:bottom w:val="single" w:sz="4" w:space="0" w:color="000000"/>
              <w:right w:val="single" w:sz="4" w:space="0" w:color="000000"/>
            </w:tcBorders>
          </w:tcPr>
          <w:p w:rsidR="0050425B" w:rsidRPr="0050425B" w:rsidRDefault="0050425B" w:rsidP="00AB23E4">
            <w:pPr>
              <w:spacing w:after="0" w:line="240" w:lineRule="auto"/>
              <w:rPr>
                <w:rFonts w:ascii="Times New Roman" w:hAnsi="Times New Roman" w:cs="Times New Roman"/>
                <w:color w:val="000000"/>
                <w:sz w:val="24"/>
                <w:szCs w:val="24"/>
              </w:rPr>
            </w:pPr>
            <w:r w:rsidRPr="0050425B">
              <w:rPr>
                <w:rFonts w:ascii="Times New Roman" w:hAnsi="Times New Roman" w:cs="Times New Roman"/>
                <w:color w:val="000000"/>
                <w:sz w:val="24"/>
                <w:szCs w:val="24"/>
              </w:rPr>
              <w:t xml:space="preserve">ПМ.01 </w:t>
            </w:r>
            <w:r w:rsidRPr="0050425B">
              <w:rPr>
                <w:rFonts w:ascii="Times New Roman" w:hAnsi="Times New Roman" w:cs="Times New Roman"/>
                <w:sz w:val="24"/>
                <w:szCs w:val="24"/>
              </w:rPr>
              <w:t>Разработка отдельных архитектурных и объемно-планировочных решений в составе проектной документации</w:t>
            </w:r>
          </w:p>
        </w:tc>
        <w:tc>
          <w:tcPr>
            <w:tcW w:w="3290" w:type="dxa"/>
            <w:tcBorders>
              <w:top w:val="single" w:sz="4" w:space="0" w:color="000000"/>
              <w:left w:val="single" w:sz="4" w:space="0" w:color="000000"/>
              <w:bottom w:val="single" w:sz="4" w:space="0" w:color="000000"/>
              <w:right w:val="single" w:sz="4" w:space="0" w:color="000000"/>
            </w:tcBorders>
          </w:tcPr>
          <w:p w:rsidR="0050425B" w:rsidRPr="0050425B" w:rsidRDefault="0050425B" w:rsidP="00AB23E4">
            <w:pPr>
              <w:tabs>
                <w:tab w:val="left" w:pos="2835"/>
              </w:tabs>
              <w:spacing w:after="0" w:line="240" w:lineRule="auto"/>
              <w:rPr>
                <w:rFonts w:ascii="Times New Roman" w:eastAsia="Calibri" w:hAnsi="Times New Roman" w:cs="Times New Roman"/>
                <w:color w:val="000000"/>
                <w:sz w:val="24"/>
                <w:szCs w:val="24"/>
                <w:lang w:eastAsia="en-US"/>
              </w:rPr>
            </w:pPr>
            <w:r w:rsidRPr="0050425B">
              <w:rPr>
                <w:rFonts w:ascii="Times New Roman" w:hAnsi="Times New Roman" w:cs="Times New Roman"/>
                <w:color w:val="000000"/>
                <w:sz w:val="24"/>
                <w:szCs w:val="24"/>
              </w:rPr>
              <w:t xml:space="preserve">ПК 1.2 </w:t>
            </w:r>
            <w:r w:rsidRPr="0050425B">
              <w:rPr>
                <w:rFonts w:ascii="Times New Roman" w:eastAsia="Calibri" w:hAnsi="Times New Roman" w:cs="Times New Roman"/>
                <w:color w:val="000000"/>
                <w:sz w:val="24"/>
                <w:szCs w:val="24"/>
                <w:lang w:eastAsia="en-US"/>
              </w:rPr>
              <w:t>Разрабатывать отдельные архитектурные и объемно-планировочные решения в составе проектной документации</w:t>
            </w:r>
          </w:p>
          <w:p w:rsidR="0050425B" w:rsidRPr="0050425B" w:rsidRDefault="0050425B" w:rsidP="00AB23E4">
            <w:pPr>
              <w:spacing w:after="0" w:line="240" w:lineRule="auto"/>
              <w:rPr>
                <w:rFonts w:ascii="Times New Roman" w:hAnsi="Times New Roman" w:cs="Times New Roman"/>
                <w:color w:val="000000"/>
                <w:sz w:val="24"/>
                <w:szCs w:val="24"/>
              </w:rPr>
            </w:pPr>
          </w:p>
        </w:tc>
      </w:tr>
      <w:tr w:rsidR="0050425B" w:rsidRPr="0050425B" w:rsidTr="000B2984">
        <w:trPr>
          <w:trHeight w:val="236"/>
        </w:trPr>
        <w:tc>
          <w:tcPr>
            <w:tcW w:w="3697" w:type="dxa"/>
            <w:tcBorders>
              <w:top w:val="single" w:sz="4" w:space="0" w:color="000000"/>
              <w:left w:val="single" w:sz="4" w:space="0" w:color="000000"/>
              <w:bottom w:val="single" w:sz="4" w:space="0" w:color="000000"/>
              <w:right w:val="single" w:sz="4" w:space="0" w:color="000000"/>
            </w:tcBorders>
          </w:tcPr>
          <w:p w:rsidR="0050425B" w:rsidRPr="0050425B" w:rsidRDefault="0050425B" w:rsidP="00AB23E4">
            <w:pPr>
              <w:snapToGrid w:val="0"/>
              <w:spacing w:after="0" w:line="240" w:lineRule="auto"/>
              <w:rPr>
                <w:rFonts w:ascii="Times New Roman" w:hAnsi="Times New Roman" w:cs="Times New Roman"/>
                <w:color w:val="000000"/>
                <w:sz w:val="24"/>
                <w:szCs w:val="24"/>
              </w:rPr>
            </w:pPr>
            <w:r w:rsidRPr="0050425B">
              <w:rPr>
                <w:rFonts w:ascii="Times New Roman" w:hAnsi="Times New Roman" w:cs="Times New Roman"/>
                <w:sz w:val="24"/>
                <w:szCs w:val="24"/>
              </w:rPr>
              <w:t>ВД1 Разработка отдельных архитектурных и объемно-планировочных решений в составе проектной документации</w:t>
            </w:r>
          </w:p>
        </w:tc>
        <w:tc>
          <w:tcPr>
            <w:tcW w:w="3289" w:type="dxa"/>
            <w:tcBorders>
              <w:top w:val="single" w:sz="4" w:space="0" w:color="000000"/>
              <w:left w:val="single" w:sz="4" w:space="0" w:color="000000"/>
              <w:bottom w:val="single" w:sz="4" w:space="0" w:color="000000"/>
              <w:right w:val="single" w:sz="4" w:space="0" w:color="000000"/>
            </w:tcBorders>
          </w:tcPr>
          <w:p w:rsidR="0050425B" w:rsidRPr="0050425B" w:rsidRDefault="0050425B" w:rsidP="00AB23E4">
            <w:pPr>
              <w:snapToGrid w:val="0"/>
              <w:spacing w:after="0" w:line="240" w:lineRule="auto"/>
              <w:rPr>
                <w:rFonts w:ascii="Times New Roman" w:hAnsi="Times New Roman" w:cs="Times New Roman"/>
                <w:color w:val="000000"/>
                <w:sz w:val="24"/>
                <w:szCs w:val="24"/>
              </w:rPr>
            </w:pPr>
            <w:r w:rsidRPr="0050425B">
              <w:rPr>
                <w:rFonts w:ascii="Times New Roman" w:hAnsi="Times New Roman" w:cs="Times New Roman"/>
                <w:color w:val="000000"/>
                <w:sz w:val="24"/>
                <w:szCs w:val="24"/>
              </w:rPr>
              <w:t xml:space="preserve">ПМ.01 </w:t>
            </w:r>
            <w:r w:rsidRPr="0050425B">
              <w:rPr>
                <w:rFonts w:ascii="Times New Roman" w:hAnsi="Times New Roman" w:cs="Times New Roman"/>
                <w:sz w:val="24"/>
                <w:szCs w:val="24"/>
              </w:rPr>
              <w:t>Разработка отдельных архитектурных и объемно-планировочных решений в составе проектной документации</w:t>
            </w:r>
          </w:p>
        </w:tc>
        <w:tc>
          <w:tcPr>
            <w:tcW w:w="3290" w:type="dxa"/>
            <w:tcBorders>
              <w:top w:val="single" w:sz="4" w:space="0" w:color="000000"/>
              <w:left w:val="single" w:sz="4" w:space="0" w:color="000000"/>
              <w:bottom w:val="single" w:sz="4" w:space="0" w:color="000000"/>
              <w:right w:val="single" w:sz="4" w:space="0" w:color="000000"/>
            </w:tcBorders>
          </w:tcPr>
          <w:p w:rsidR="0050425B" w:rsidRPr="0050425B" w:rsidRDefault="0050425B" w:rsidP="00AB23E4">
            <w:pPr>
              <w:snapToGrid w:val="0"/>
              <w:spacing w:after="0" w:line="240" w:lineRule="auto"/>
              <w:rPr>
                <w:rFonts w:ascii="Times New Roman" w:hAnsi="Times New Roman" w:cs="Times New Roman"/>
                <w:color w:val="000000"/>
                <w:sz w:val="24"/>
                <w:szCs w:val="24"/>
              </w:rPr>
            </w:pPr>
            <w:r w:rsidRPr="0050425B">
              <w:rPr>
                <w:rFonts w:ascii="Times New Roman" w:hAnsi="Times New Roman" w:cs="Times New Roman"/>
                <w:color w:val="000000"/>
                <w:sz w:val="24"/>
                <w:szCs w:val="24"/>
              </w:rPr>
              <w:t xml:space="preserve">ПК 1.3 </w:t>
            </w:r>
            <w:r w:rsidRPr="0050425B">
              <w:rPr>
                <w:rFonts w:ascii="Times New Roman" w:eastAsia="Calibri" w:hAnsi="Times New Roman" w:cs="Times New Roman"/>
                <w:color w:val="000000"/>
                <w:sz w:val="24"/>
                <w:szCs w:val="24"/>
                <w:lang w:eastAsia="en-US"/>
              </w:rPr>
              <w:t>Оформлять графически и текстом проектную документацию по разработанным отдельным архитектурным и объемно-планировочным решениям</w:t>
            </w:r>
          </w:p>
        </w:tc>
      </w:tr>
    </w:tbl>
    <w:p w:rsidR="0050425B" w:rsidRPr="0050425B" w:rsidRDefault="0050425B" w:rsidP="00AB23E4">
      <w:pPr>
        <w:spacing w:after="0" w:line="240" w:lineRule="auto"/>
        <w:contextualSpacing/>
        <w:jc w:val="both"/>
        <w:rPr>
          <w:rFonts w:ascii="Times New Roman" w:hAnsi="Times New Roman" w:cs="Times New Roman"/>
          <w:b/>
          <w:sz w:val="24"/>
          <w:szCs w:val="24"/>
        </w:rPr>
      </w:pPr>
    </w:p>
    <w:p w:rsidR="0050425B" w:rsidRPr="0050425B" w:rsidRDefault="0050425B" w:rsidP="00AB23E4">
      <w:pPr>
        <w:spacing w:after="0" w:line="240" w:lineRule="auto"/>
        <w:contextualSpacing/>
        <w:jc w:val="center"/>
        <w:rPr>
          <w:rFonts w:ascii="Times New Roman" w:hAnsi="Times New Roman" w:cs="Times New Roman"/>
          <w:b/>
          <w:sz w:val="24"/>
          <w:szCs w:val="24"/>
        </w:rPr>
      </w:pPr>
    </w:p>
    <w:p w:rsidR="0050425B" w:rsidRPr="0050425B" w:rsidRDefault="0050425B" w:rsidP="00AB23E4">
      <w:pPr>
        <w:spacing w:after="0" w:line="240" w:lineRule="auto"/>
        <w:contextualSpacing/>
        <w:jc w:val="center"/>
        <w:rPr>
          <w:rFonts w:ascii="Times New Roman" w:hAnsi="Times New Roman" w:cs="Times New Roman"/>
          <w:b/>
          <w:sz w:val="24"/>
          <w:szCs w:val="24"/>
        </w:rPr>
      </w:pPr>
    </w:p>
    <w:p w:rsidR="0050425B" w:rsidRPr="0050425B" w:rsidRDefault="0050425B" w:rsidP="00AB23E4">
      <w:pPr>
        <w:spacing w:after="0" w:line="240" w:lineRule="auto"/>
        <w:contextualSpacing/>
        <w:jc w:val="center"/>
        <w:rPr>
          <w:rFonts w:ascii="Times New Roman" w:hAnsi="Times New Roman" w:cs="Times New Roman"/>
          <w:b/>
          <w:sz w:val="24"/>
          <w:szCs w:val="24"/>
        </w:rPr>
      </w:pPr>
    </w:p>
    <w:p w:rsidR="0050425B" w:rsidRPr="0050425B" w:rsidRDefault="0050425B" w:rsidP="00AB23E4">
      <w:pPr>
        <w:spacing w:after="0" w:line="240" w:lineRule="auto"/>
        <w:ind w:firstLine="709"/>
        <w:contextualSpacing/>
        <w:jc w:val="both"/>
        <w:rPr>
          <w:rFonts w:ascii="Times New Roman" w:hAnsi="Times New Roman" w:cs="Times New Roman"/>
          <w:sz w:val="24"/>
          <w:szCs w:val="24"/>
        </w:rPr>
      </w:pPr>
      <w:r w:rsidRPr="0050425B">
        <w:rPr>
          <w:rFonts w:ascii="Times New Roman" w:hAnsi="Times New Roman" w:cs="Times New Roman"/>
          <w:sz w:val="24"/>
          <w:szCs w:val="24"/>
        </w:rPr>
        <w:t>Умения и навыки (практический опыт), рекомендуемые для включения в содержание КОД определяются в соответствии с разделом 4 ПОП-П.</w:t>
      </w:r>
    </w:p>
    <w:p w:rsidR="0050425B" w:rsidRPr="0050425B" w:rsidRDefault="0050425B" w:rsidP="00AB23E4">
      <w:pPr>
        <w:spacing w:after="0" w:line="240" w:lineRule="auto"/>
        <w:contextualSpacing/>
        <w:jc w:val="center"/>
        <w:rPr>
          <w:rFonts w:ascii="Times New Roman" w:hAnsi="Times New Roman" w:cs="Times New Roman"/>
          <w:b/>
          <w:sz w:val="24"/>
          <w:szCs w:val="24"/>
        </w:rPr>
      </w:pPr>
    </w:p>
    <w:p w:rsidR="0050425B" w:rsidRPr="0050425B" w:rsidRDefault="0050425B" w:rsidP="00AB23E4">
      <w:pPr>
        <w:spacing w:after="0" w:line="240" w:lineRule="auto"/>
        <w:contextualSpacing/>
        <w:jc w:val="center"/>
        <w:rPr>
          <w:rFonts w:ascii="Times New Roman" w:hAnsi="Times New Roman" w:cs="Times New Roman"/>
          <w:b/>
          <w:sz w:val="24"/>
          <w:szCs w:val="24"/>
        </w:rPr>
      </w:pPr>
    </w:p>
    <w:p w:rsidR="0050425B" w:rsidRPr="0050425B" w:rsidRDefault="0050425B">
      <w:pPr>
        <w:pStyle w:val="ae"/>
        <w:numPr>
          <w:ilvl w:val="1"/>
          <w:numId w:val="6"/>
        </w:numPr>
        <w:suppressAutoHyphens/>
        <w:spacing w:before="0" w:after="0"/>
        <w:ind w:left="0" w:firstLine="567"/>
        <w:jc w:val="both"/>
        <w:rPr>
          <w:rFonts w:ascii="Times New Roman" w:hAnsi="Times New Roman" w:cs="Times New Roman"/>
          <w:b/>
        </w:rPr>
      </w:pPr>
      <w:r w:rsidRPr="0050425B">
        <w:rPr>
          <w:rFonts w:ascii="Times New Roman" w:hAnsi="Times New Roman" w:cs="Times New Roman"/>
          <w:b/>
        </w:rPr>
        <w:t xml:space="preserve"> Требования к оцениванию</w:t>
      </w:r>
    </w:p>
    <w:tbl>
      <w:tblPr>
        <w:tblStyle w:val="afffff6"/>
        <w:tblW w:w="10306" w:type="dxa"/>
        <w:tblInd w:w="-5" w:type="dxa"/>
        <w:tblLook w:val="04A0"/>
      </w:tblPr>
      <w:tblGrid>
        <w:gridCol w:w="7076"/>
        <w:gridCol w:w="3230"/>
      </w:tblGrid>
      <w:tr w:rsidR="0050425B" w:rsidRPr="0050425B" w:rsidTr="000B2984">
        <w:trPr>
          <w:trHeight w:val="388"/>
        </w:trPr>
        <w:tc>
          <w:tcPr>
            <w:tcW w:w="7076" w:type="dxa"/>
            <w:vAlign w:val="bottom"/>
          </w:tcPr>
          <w:p w:rsidR="0050425B" w:rsidRPr="0050425B" w:rsidRDefault="0050425B" w:rsidP="00AB23E4">
            <w:pPr>
              <w:spacing w:after="0" w:line="240" w:lineRule="auto"/>
              <w:jc w:val="both"/>
              <w:rPr>
                <w:rFonts w:ascii="Times New Roman" w:hAnsi="Times New Roman" w:cs="Times New Roman"/>
                <w:sz w:val="24"/>
                <w:szCs w:val="24"/>
              </w:rPr>
            </w:pPr>
            <w:r w:rsidRPr="0050425B">
              <w:rPr>
                <w:rFonts w:ascii="Times New Roman" w:hAnsi="Times New Roman" w:cs="Times New Roman"/>
                <w:sz w:val="24"/>
                <w:szCs w:val="24"/>
              </w:rPr>
              <w:t>Максимально возможное количество баллов</w:t>
            </w:r>
          </w:p>
        </w:tc>
        <w:tc>
          <w:tcPr>
            <w:tcW w:w="3230" w:type="dxa"/>
            <w:vAlign w:val="bottom"/>
          </w:tcPr>
          <w:p w:rsidR="0050425B" w:rsidRPr="0050425B" w:rsidRDefault="0050425B" w:rsidP="00AB23E4">
            <w:pPr>
              <w:spacing w:after="0" w:line="240" w:lineRule="auto"/>
              <w:jc w:val="center"/>
              <w:rPr>
                <w:rFonts w:ascii="Times New Roman" w:hAnsi="Times New Roman" w:cs="Times New Roman"/>
                <w:b/>
                <w:sz w:val="24"/>
                <w:szCs w:val="24"/>
              </w:rPr>
            </w:pPr>
            <w:r w:rsidRPr="0050425B">
              <w:rPr>
                <w:rFonts w:ascii="Times New Roman" w:hAnsi="Times New Roman" w:cs="Times New Roman"/>
                <w:b/>
                <w:sz w:val="24"/>
                <w:szCs w:val="24"/>
              </w:rPr>
              <w:t>100</w:t>
            </w:r>
          </w:p>
        </w:tc>
      </w:tr>
    </w:tbl>
    <w:p w:rsidR="0050425B" w:rsidRPr="0050425B" w:rsidRDefault="0050425B" w:rsidP="00AB23E4">
      <w:pPr>
        <w:spacing w:after="0" w:line="240" w:lineRule="auto"/>
        <w:jc w:val="center"/>
        <w:rPr>
          <w:rFonts w:ascii="Times New Roman" w:hAnsi="Times New Roman" w:cs="Times New Roman"/>
          <w:b/>
          <w:sz w:val="24"/>
          <w:szCs w:val="24"/>
        </w:rPr>
      </w:pPr>
      <w:bookmarkStart w:id="72" w:name="_Toc96294977"/>
    </w:p>
    <w:p w:rsidR="0050425B" w:rsidRPr="0050425B" w:rsidRDefault="0050425B" w:rsidP="00AB23E4">
      <w:pPr>
        <w:spacing w:after="0" w:line="240" w:lineRule="auto"/>
        <w:jc w:val="center"/>
        <w:rPr>
          <w:rFonts w:ascii="Times New Roman" w:hAnsi="Times New Roman" w:cs="Times New Roman"/>
          <w:b/>
          <w:sz w:val="24"/>
          <w:szCs w:val="24"/>
        </w:rPr>
      </w:pPr>
      <w:r w:rsidRPr="0050425B">
        <w:rPr>
          <w:rFonts w:ascii="Times New Roman" w:hAnsi="Times New Roman" w:cs="Times New Roman"/>
          <w:b/>
          <w:sz w:val="24"/>
          <w:szCs w:val="24"/>
        </w:rPr>
        <w:t xml:space="preserve">Рекомендуемая схема перевода результатов демонстрационного экзамена </w:t>
      </w:r>
      <w:r w:rsidRPr="0050425B">
        <w:rPr>
          <w:rFonts w:ascii="Times New Roman" w:hAnsi="Times New Roman" w:cs="Times New Roman"/>
          <w:b/>
          <w:sz w:val="24"/>
          <w:szCs w:val="24"/>
        </w:rPr>
        <w:br/>
        <w:t>из стобалльной шкалы в пятибалльную</w:t>
      </w:r>
      <w:bookmarkEnd w:id="72"/>
    </w:p>
    <w:tbl>
      <w:tblPr>
        <w:tblW w:w="10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tblPr>
      <w:tblGrid>
        <w:gridCol w:w="3417"/>
        <w:gridCol w:w="1708"/>
        <w:gridCol w:w="1855"/>
        <w:gridCol w:w="1617"/>
        <w:gridCol w:w="1720"/>
      </w:tblGrid>
      <w:tr w:rsidR="0050425B" w:rsidRPr="0050425B" w:rsidTr="000B2984">
        <w:trPr>
          <w:trHeight w:val="308"/>
        </w:trPr>
        <w:tc>
          <w:tcPr>
            <w:tcW w:w="3417" w:type="dxa"/>
            <w:shd w:val="clear" w:color="auto" w:fill="auto"/>
            <w:vAlign w:val="center"/>
          </w:tcPr>
          <w:p w:rsidR="0050425B" w:rsidRPr="0050425B" w:rsidRDefault="0050425B" w:rsidP="00AB23E4">
            <w:pPr>
              <w:spacing w:after="0" w:line="240" w:lineRule="auto"/>
              <w:jc w:val="center"/>
              <w:rPr>
                <w:rFonts w:ascii="Times New Roman" w:hAnsi="Times New Roman" w:cs="Times New Roman"/>
                <w:b/>
                <w:color w:val="000000"/>
                <w:sz w:val="24"/>
                <w:szCs w:val="24"/>
              </w:rPr>
            </w:pPr>
            <w:r w:rsidRPr="0050425B">
              <w:rPr>
                <w:rFonts w:ascii="Times New Roman" w:hAnsi="Times New Roman" w:cs="Times New Roman"/>
                <w:b/>
                <w:color w:val="000000"/>
                <w:sz w:val="24"/>
                <w:szCs w:val="24"/>
              </w:rPr>
              <w:t>Оценка</w:t>
            </w:r>
            <w:r w:rsidRPr="0050425B">
              <w:rPr>
                <w:rFonts w:ascii="Times New Roman" w:hAnsi="Times New Roman" w:cs="Times New Roman"/>
                <w:b/>
                <w:color w:val="000000"/>
                <w:sz w:val="24"/>
                <w:szCs w:val="24"/>
              </w:rPr>
              <w:br/>
              <w:t xml:space="preserve"> (пятибалльная шкала)</w:t>
            </w:r>
          </w:p>
        </w:tc>
        <w:tc>
          <w:tcPr>
            <w:tcW w:w="1708" w:type="dxa"/>
            <w:shd w:val="clear" w:color="auto" w:fill="auto"/>
            <w:vAlign w:val="center"/>
          </w:tcPr>
          <w:p w:rsidR="0050425B" w:rsidRPr="0050425B" w:rsidRDefault="0050425B" w:rsidP="00AB23E4">
            <w:pPr>
              <w:spacing w:after="0" w:line="240" w:lineRule="auto"/>
              <w:jc w:val="center"/>
              <w:rPr>
                <w:rFonts w:ascii="Times New Roman" w:hAnsi="Times New Roman" w:cs="Times New Roman"/>
                <w:b/>
                <w:color w:val="000000"/>
                <w:sz w:val="24"/>
                <w:szCs w:val="24"/>
              </w:rPr>
            </w:pPr>
            <w:r w:rsidRPr="0050425B">
              <w:rPr>
                <w:rFonts w:ascii="Times New Roman" w:hAnsi="Times New Roman" w:cs="Times New Roman"/>
                <w:b/>
                <w:color w:val="000000"/>
                <w:sz w:val="24"/>
                <w:szCs w:val="24"/>
              </w:rPr>
              <w:t>«2»</w:t>
            </w:r>
          </w:p>
        </w:tc>
        <w:tc>
          <w:tcPr>
            <w:tcW w:w="1855" w:type="dxa"/>
            <w:shd w:val="clear" w:color="auto" w:fill="auto"/>
            <w:vAlign w:val="center"/>
          </w:tcPr>
          <w:p w:rsidR="0050425B" w:rsidRPr="0050425B" w:rsidRDefault="0050425B" w:rsidP="00AB23E4">
            <w:pPr>
              <w:spacing w:after="0" w:line="240" w:lineRule="auto"/>
              <w:jc w:val="center"/>
              <w:rPr>
                <w:rFonts w:ascii="Times New Roman" w:hAnsi="Times New Roman" w:cs="Times New Roman"/>
                <w:b/>
                <w:color w:val="000000"/>
                <w:sz w:val="24"/>
                <w:szCs w:val="24"/>
              </w:rPr>
            </w:pPr>
            <w:r w:rsidRPr="0050425B">
              <w:rPr>
                <w:rFonts w:ascii="Times New Roman" w:hAnsi="Times New Roman" w:cs="Times New Roman"/>
                <w:b/>
                <w:color w:val="000000"/>
                <w:sz w:val="24"/>
                <w:szCs w:val="24"/>
              </w:rPr>
              <w:t>«3»</w:t>
            </w:r>
          </w:p>
        </w:tc>
        <w:tc>
          <w:tcPr>
            <w:tcW w:w="1617" w:type="dxa"/>
            <w:shd w:val="clear" w:color="auto" w:fill="auto"/>
            <w:vAlign w:val="center"/>
          </w:tcPr>
          <w:p w:rsidR="0050425B" w:rsidRPr="0050425B" w:rsidRDefault="0050425B" w:rsidP="00AB23E4">
            <w:pPr>
              <w:spacing w:after="0" w:line="240" w:lineRule="auto"/>
              <w:jc w:val="center"/>
              <w:rPr>
                <w:rFonts w:ascii="Times New Roman" w:hAnsi="Times New Roman" w:cs="Times New Roman"/>
                <w:b/>
                <w:color w:val="000000"/>
                <w:sz w:val="24"/>
                <w:szCs w:val="24"/>
              </w:rPr>
            </w:pPr>
            <w:r w:rsidRPr="0050425B">
              <w:rPr>
                <w:rFonts w:ascii="Times New Roman" w:hAnsi="Times New Roman" w:cs="Times New Roman"/>
                <w:b/>
                <w:color w:val="000000"/>
                <w:sz w:val="24"/>
                <w:szCs w:val="24"/>
              </w:rPr>
              <w:t>«4»</w:t>
            </w:r>
          </w:p>
        </w:tc>
        <w:tc>
          <w:tcPr>
            <w:tcW w:w="1720" w:type="dxa"/>
            <w:shd w:val="clear" w:color="auto" w:fill="auto"/>
            <w:vAlign w:val="center"/>
          </w:tcPr>
          <w:p w:rsidR="0050425B" w:rsidRPr="0050425B" w:rsidRDefault="0050425B" w:rsidP="00AB23E4">
            <w:pPr>
              <w:spacing w:after="0" w:line="240" w:lineRule="auto"/>
              <w:jc w:val="center"/>
              <w:rPr>
                <w:rFonts w:ascii="Times New Roman" w:hAnsi="Times New Roman" w:cs="Times New Roman"/>
                <w:b/>
                <w:color w:val="000000"/>
                <w:sz w:val="24"/>
                <w:szCs w:val="24"/>
              </w:rPr>
            </w:pPr>
            <w:r w:rsidRPr="0050425B">
              <w:rPr>
                <w:rFonts w:ascii="Times New Roman" w:hAnsi="Times New Roman" w:cs="Times New Roman"/>
                <w:b/>
                <w:color w:val="000000"/>
                <w:sz w:val="24"/>
                <w:szCs w:val="24"/>
              </w:rPr>
              <w:t>«5»</w:t>
            </w:r>
          </w:p>
        </w:tc>
      </w:tr>
      <w:tr w:rsidR="0050425B" w:rsidRPr="0050425B" w:rsidTr="000B2984">
        <w:trPr>
          <w:trHeight w:val="950"/>
        </w:trPr>
        <w:tc>
          <w:tcPr>
            <w:tcW w:w="3417" w:type="dxa"/>
            <w:shd w:val="clear" w:color="auto" w:fill="auto"/>
            <w:vAlign w:val="center"/>
          </w:tcPr>
          <w:p w:rsidR="0050425B" w:rsidRPr="0050425B" w:rsidRDefault="0050425B" w:rsidP="00AB23E4">
            <w:pPr>
              <w:spacing w:after="0" w:line="240" w:lineRule="auto"/>
              <w:jc w:val="center"/>
              <w:rPr>
                <w:rFonts w:ascii="Times New Roman" w:hAnsi="Times New Roman" w:cs="Times New Roman"/>
                <w:b/>
                <w:color w:val="000000"/>
                <w:sz w:val="24"/>
                <w:szCs w:val="24"/>
              </w:rPr>
            </w:pPr>
            <w:r w:rsidRPr="0050425B">
              <w:rPr>
                <w:rFonts w:ascii="Times New Roman" w:hAnsi="Times New Roman" w:cs="Times New Roman"/>
                <w:b/>
                <w:color w:val="000000"/>
                <w:sz w:val="24"/>
                <w:szCs w:val="24"/>
              </w:rPr>
              <w:t>Оценка в баллах (стобалльная шкала)</w:t>
            </w:r>
          </w:p>
        </w:tc>
        <w:tc>
          <w:tcPr>
            <w:tcW w:w="1708" w:type="dxa"/>
            <w:shd w:val="clear" w:color="auto" w:fill="auto"/>
            <w:vAlign w:val="center"/>
          </w:tcPr>
          <w:p w:rsidR="0050425B" w:rsidRPr="0050425B" w:rsidRDefault="0050425B" w:rsidP="00AB23E4">
            <w:pPr>
              <w:spacing w:after="0" w:line="240" w:lineRule="auto"/>
              <w:jc w:val="center"/>
              <w:rPr>
                <w:rFonts w:ascii="Times New Roman" w:hAnsi="Times New Roman" w:cs="Times New Roman"/>
                <w:color w:val="000000"/>
                <w:sz w:val="24"/>
                <w:szCs w:val="24"/>
              </w:rPr>
            </w:pPr>
            <w:r w:rsidRPr="0050425B">
              <w:rPr>
                <w:rFonts w:ascii="Times New Roman" w:hAnsi="Times New Roman" w:cs="Times New Roman"/>
                <w:color w:val="000000"/>
                <w:sz w:val="24"/>
                <w:szCs w:val="24"/>
              </w:rPr>
              <w:t xml:space="preserve">0,00 – </w:t>
            </w:r>
          </w:p>
          <w:p w:rsidR="0050425B" w:rsidRPr="0050425B" w:rsidRDefault="0050425B" w:rsidP="00AB23E4">
            <w:pPr>
              <w:spacing w:after="0" w:line="240" w:lineRule="auto"/>
              <w:jc w:val="center"/>
              <w:rPr>
                <w:rFonts w:ascii="Times New Roman" w:hAnsi="Times New Roman" w:cs="Times New Roman"/>
                <w:color w:val="000000"/>
                <w:sz w:val="24"/>
                <w:szCs w:val="24"/>
              </w:rPr>
            </w:pPr>
            <w:r w:rsidRPr="0050425B">
              <w:rPr>
                <w:rFonts w:ascii="Times New Roman" w:hAnsi="Times New Roman" w:cs="Times New Roman"/>
                <w:color w:val="000000"/>
                <w:sz w:val="24"/>
                <w:szCs w:val="24"/>
              </w:rPr>
              <w:t>19,99</w:t>
            </w:r>
          </w:p>
        </w:tc>
        <w:tc>
          <w:tcPr>
            <w:tcW w:w="1855" w:type="dxa"/>
            <w:shd w:val="clear" w:color="auto" w:fill="auto"/>
            <w:vAlign w:val="center"/>
          </w:tcPr>
          <w:p w:rsidR="0050425B" w:rsidRPr="0050425B" w:rsidRDefault="0050425B" w:rsidP="00AB23E4">
            <w:pPr>
              <w:spacing w:after="0" w:line="240" w:lineRule="auto"/>
              <w:jc w:val="center"/>
              <w:rPr>
                <w:rFonts w:ascii="Times New Roman" w:hAnsi="Times New Roman" w:cs="Times New Roman"/>
                <w:color w:val="000000"/>
                <w:sz w:val="24"/>
                <w:szCs w:val="24"/>
              </w:rPr>
            </w:pPr>
            <w:r w:rsidRPr="0050425B">
              <w:rPr>
                <w:rFonts w:ascii="Times New Roman" w:hAnsi="Times New Roman" w:cs="Times New Roman"/>
                <w:color w:val="000000"/>
                <w:sz w:val="24"/>
                <w:szCs w:val="24"/>
              </w:rPr>
              <w:t xml:space="preserve">20,00 – </w:t>
            </w:r>
          </w:p>
          <w:p w:rsidR="0050425B" w:rsidRPr="0050425B" w:rsidRDefault="0050425B" w:rsidP="00AB23E4">
            <w:pPr>
              <w:spacing w:after="0" w:line="240" w:lineRule="auto"/>
              <w:jc w:val="center"/>
              <w:rPr>
                <w:rFonts w:ascii="Times New Roman" w:hAnsi="Times New Roman" w:cs="Times New Roman"/>
                <w:color w:val="000000"/>
                <w:sz w:val="24"/>
                <w:szCs w:val="24"/>
              </w:rPr>
            </w:pPr>
            <w:r w:rsidRPr="0050425B">
              <w:rPr>
                <w:rFonts w:ascii="Times New Roman" w:hAnsi="Times New Roman" w:cs="Times New Roman"/>
                <w:color w:val="000000"/>
                <w:sz w:val="24"/>
                <w:szCs w:val="24"/>
              </w:rPr>
              <w:t>39,99</w:t>
            </w:r>
          </w:p>
        </w:tc>
        <w:tc>
          <w:tcPr>
            <w:tcW w:w="1617" w:type="dxa"/>
            <w:shd w:val="clear" w:color="auto" w:fill="auto"/>
            <w:vAlign w:val="center"/>
          </w:tcPr>
          <w:p w:rsidR="0050425B" w:rsidRPr="0050425B" w:rsidRDefault="0050425B" w:rsidP="00AB23E4">
            <w:pPr>
              <w:spacing w:after="0" w:line="240" w:lineRule="auto"/>
              <w:jc w:val="center"/>
              <w:rPr>
                <w:rFonts w:ascii="Times New Roman" w:hAnsi="Times New Roman" w:cs="Times New Roman"/>
                <w:color w:val="000000"/>
                <w:sz w:val="24"/>
                <w:szCs w:val="24"/>
              </w:rPr>
            </w:pPr>
            <w:r w:rsidRPr="0050425B">
              <w:rPr>
                <w:rFonts w:ascii="Times New Roman" w:hAnsi="Times New Roman" w:cs="Times New Roman"/>
                <w:color w:val="000000"/>
                <w:sz w:val="24"/>
                <w:szCs w:val="24"/>
              </w:rPr>
              <w:t>40,00 –</w:t>
            </w:r>
          </w:p>
          <w:p w:rsidR="0050425B" w:rsidRPr="0050425B" w:rsidRDefault="0050425B" w:rsidP="00AB23E4">
            <w:pPr>
              <w:spacing w:after="0" w:line="240" w:lineRule="auto"/>
              <w:jc w:val="center"/>
              <w:rPr>
                <w:rFonts w:ascii="Times New Roman" w:hAnsi="Times New Roman" w:cs="Times New Roman"/>
                <w:color w:val="000000"/>
                <w:sz w:val="24"/>
                <w:szCs w:val="24"/>
              </w:rPr>
            </w:pPr>
            <w:r w:rsidRPr="0050425B">
              <w:rPr>
                <w:rFonts w:ascii="Times New Roman" w:hAnsi="Times New Roman" w:cs="Times New Roman"/>
                <w:color w:val="000000"/>
                <w:sz w:val="24"/>
                <w:szCs w:val="24"/>
              </w:rPr>
              <w:t>69,99</w:t>
            </w:r>
          </w:p>
        </w:tc>
        <w:tc>
          <w:tcPr>
            <w:tcW w:w="1720" w:type="dxa"/>
            <w:shd w:val="clear" w:color="auto" w:fill="auto"/>
            <w:vAlign w:val="center"/>
          </w:tcPr>
          <w:p w:rsidR="0050425B" w:rsidRPr="0050425B" w:rsidRDefault="0050425B" w:rsidP="00AB23E4">
            <w:pPr>
              <w:spacing w:after="0" w:line="240" w:lineRule="auto"/>
              <w:jc w:val="center"/>
              <w:rPr>
                <w:rFonts w:ascii="Times New Roman" w:hAnsi="Times New Roman" w:cs="Times New Roman"/>
                <w:color w:val="000000"/>
                <w:sz w:val="24"/>
                <w:szCs w:val="24"/>
              </w:rPr>
            </w:pPr>
            <w:r w:rsidRPr="0050425B">
              <w:rPr>
                <w:rFonts w:ascii="Times New Roman" w:hAnsi="Times New Roman" w:cs="Times New Roman"/>
                <w:color w:val="000000"/>
                <w:sz w:val="24"/>
                <w:szCs w:val="24"/>
              </w:rPr>
              <w:t>70,00 - 100,00</w:t>
            </w:r>
          </w:p>
        </w:tc>
      </w:tr>
    </w:tbl>
    <w:p w:rsidR="0050425B" w:rsidRPr="0050425B" w:rsidRDefault="0050425B" w:rsidP="00AB23E4">
      <w:pPr>
        <w:pStyle w:val="ae"/>
        <w:spacing w:before="0" w:after="0"/>
        <w:ind w:left="0" w:firstLine="709"/>
        <w:jc w:val="both"/>
        <w:rPr>
          <w:rFonts w:ascii="Times New Roman" w:eastAsiaTheme="minorHAnsi" w:hAnsi="Times New Roman" w:cs="Times New Roman"/>
          <w:highlight w:val="yellow"/>
          <w:lang w:eastAsia="en-US"/>
        </w:rPr>
      </w:pPr>
    </w:p>
    <w:p w:rsidR="0050425B" w:rsidRPr="0050425B" w:rsidRDefault="0050425B">
      <w:pPr>
        <w:pStyle w:val="ae"/>
        <w:numPr>
          <w:ilvl w:val="1"/>
          <w:numId w:val="6"/>
        </w:numPr>
        <w:suppressAutoHyphens/>
        <w:spacing w:before="0" w:after="0"/>
        <w:ind w:left="0" w:firstLine="709"/>
        <w:jc w:val="both"/>
        <w:rPr>
          <w:rFonts w:ascii="Times New Roman" w:eastAsiaTheme="minorHAnsi" w:hAnsi="Times New Roman" w:cs="Times New Roman"/>
          <w:b/>
          <w:lang w:eastAsia="en-US"/>
        </w:rPr>
      </w:pPr>
      <w:r w:rsidRPr="0050425B">
        <w:rPr>
          <w:rFonts w:ascii="Times New Roman" w:eastAsiaTheme="minorHAnsi" w:hAnsi="Times New Roman" w:cs="Times New Roman"/>
          <w:b/>
          <w:lang w:eastAsia="en-US"/>
        </w:rPr>
        <w:t xml:space="preserve"> Учет в КОД условий для лиц с ограниченными возможностями здоровья </w:t>
      </w:r>
      <w:r w:rsidRPr="0050425B">
        <w:rPr>
          <w:rFonts w:ascii="Times New Roman" w:eastAsiaTheme="minorHAnsi" w:hAnsi="Times New Roman" w:cs="Times New Roman"/>
          <w:b/>
          <w:lang w:eastAsia="en-US"/>
        </w:rPr>
        <w:br/>
        <w:t>и выпускников из числа детей-инвалидов и инвалидов</w:t>
      </w:r>
    </w:p>
    <w:p w:rsidR="0050425B" w:rsidRPr="0050425B" w:rsidRDefault="0050425B" w:rsidP="00AB23E4">
      <w:pPr>
        <w:pStyle w:val="ae"/>
        <w:spacing w:before="0" w:after="0"/>
        <w:ind w:left="0" w:firstLine="708"/>
        <w:jc w:val="both"/>
        <w:rPr>
          <w:rFonts w:ascii="Times New Roman" w:hAnsi="Times New Roman" w:cs="Times New Roman"/>
          <w:iCs/>
        </w:rPr>
      </w:pPr>
    </w:p>
    <w:p w:rsidR="0050425B" w:rsidRPr="0050425B" w:rsidRDefault="0050425B" w:rsidP="00AB23E4">
      <w:pPr>
        <w:pStyle w:val="ae"/>
        <w:spacing w:before="0" w:after="0"/>
        <w:ind w:left="0" w:firstLine="708"/>
        <w:jc w:val="both"/>
        <w:rPr>
          <w:rFonts w:ascii="Times New Roman" w:hAnsi="Times New Roman" w:cs="Times New Roman"/>
          <w:iCs/>
        </w:rPr>
      </w:pPr>
      <w:r w:rsidRPr="0050425B">
        <w:rPr>
          <w:rFonts w:ascii="Times New Roman" w:hAnsi="Times New Roman" w:cs="Times New Roman"/>
          <w:iCs/>
        </w:rPr>
        <w:t>Для выпускников из числа лиц с ограниченными возможностями здоровья</w:t>
      </w:r>
      <w:r w:rsidRPr="0050425B">
        <w:rPr>
          <w:rFonts w:ascii="Times New Roman" w:hAnsi="Times New Roman" w:cs="Times New Roman"/>
          <w:iCs/>
        </w:rPr>
        <w:br/>
        <w:t>и выпускников из числа детей-инвалидов и инвалидов в КОД учитываются условия, позволяющие проводить демонстрационный экзамен профильного уровня с учетом особенностей и возможностей такой категории лиц.</w:t>
      </w:r>
    </w:p>
    <w:p w:rsidR="0050425B" w:rsidRPr="0050425B" w:rsidRDefault="0050425B" w:rsidP="00AB23E4">
      <w:pPr>
        <w:pStyle w:val="ae"/>
        <w:spacing w:before="0" w:after="0"/>
        <w:ind w:left="0" w:firstLine="708"/>
        <w:jc w:val="both"/>
        <w:rPr>
          <w:rFonts w:ascii="Times New Roman" w:hAnsi="Times New Roman" w:cs="Times New Roman"/>
        </w:rPr>
      </w:pPr>
    </w:p>
    <w:p w:rsidR="0050425B" w:rsidRPr="0050425B" w:rsidRDefault="0050425B" w:rsidP="00AB23E4">
      <w:pPr>
        <w:spacing w:after="0" w:line="240" w:lineRule="auto"/>
        <w:jc w:val="both"/>
        <w:rPr>
          <w:rFonts w:ascii="Times New Roman" w:hAnsi="Times New Roman" w:cs="Times New Roman"/>
          <w:b/>
          <w:sz w:val="24"/>
          <w:szCs w:val="24"/>
        </w:rPr>
      </w:pPr>
    </w:p>
    <w:p w:rsidR="0050425B" w:rsidRPr="0050425B" w:rsidRDefault="0050425B">
      <w:pPr>
        <w:pStyle w:val="ae"/>
        <w:numPr>
          <w:ilvl w:val="0"/>
          <w:numId w:val="6"/>
        </w:numPr>
        <w:suppressAutoHyphens/>
        <w:spacing w:before="0" w:after="0"/>
        <w:ind w:left="0" w:firstLine="709"/>
        <w:jc w:val="both"/>
        <w:rPr>
          <w:rFonts w:ascii="Times New Roman" w:hAnsi="Times New Roman" w:cs="Times New Roman"/>
          <w:b/>
        </w:rPr>
      </w:pPr>
      <w:r w:rsidRPr="0050425B">
        <w:rPr>
          <w:rFonts w:ascii="Times New Roman" w:hAnsi="Times New Roman" w:cs="Times New Roman"/>
          <w:b/>
        </w:rPr>
        <w:t xml:space="preserve">ОРГАНИЗАЦИЯ И ПРОВЕДЕНИЕ ЗАЩИТЫ ДИПЛОМНОЙ РАБОТЫ </w:t>
      </w:r>
    </w:p>
    <w:p w:rsidR="0050425B" w:rsidRPr="0050425B" w:rsidRDefault="0050425B" w:rsidP="00AB23E4">
      <w:pPr>
        <w:pStyle w:val="ae"/>
        <w:spacing w:before="0" w:after="0"/>
        <w:ind w:left="0" w:firstLine="709"/>
        <w:contextualSpacing/>
        <w:jc w:val="both"/>
        <w:rPr>
          <w:rFonts w:ascii="Times New Roman" w:hAnsi="Times New Roman" w:cs="Times New Roman"/>
          <w:i/>
        </w:rPr>
      </w:pPr>
      <w:r w:rsidRPr="0050425B">
        <w:rPr>
          <w:rFonts w:ascii="Times New Roman" w:hAnsi="Times New Roman" w:cs="Times New Roman"/>
        </w:rPr>
        <w:t xml:space="preserve">Программа организации проведения защиты дипломной работы </w:t>
      </w:r>
      <w:r w:rsidRPr="0050425B">
        <w:rPr>
          <w:rFonts w:ascii="Times New Roman" w:hAnsi="Times New Roman" w:cs="Times New Roman"/>
        </w:rPr>
        <w:br/>
        <w:t xml:space="preserve">как формы ГИА должна включать общие положения, примерную тематику, структуру </w:t>
      </w:r>
      <w:r w:rsidRPr="0050425B">
        <w:rPr>
          <w:rFonts w:ascii="Times New Roman" w:hAnsi="Times New Roman" w:cs="Times New Roman"/>
        </w:rPr>
        <w:br/>
        <w:t>и содержание дипломной работы, порядок оценки результатов дипломной работы.</w:t>
      </w:r>
    </w:p>
    <w:p w:rsidR="0050425B" w:rsidRPr="0050425B" w:rsidRDefault="0050425B" w:rsidP="00AB23E4">
      <w:pPr>
        <w:pStyle w:val="ae"/>
        <w:spacing w:before="0" w:after="0"/>
        <w:ind w:left="0" w:firstLine="709"/>
        <w:contextualSpacing/>
        <w:jc w:val="both"/>
        <w:rPr>
          <w:rFonts w:ascii="Times New Roman" w:hAnsi="Times New Roman" w:cs="Times New Roman"/>
          <w:i/>
        </w:rPr>
      </w:pPr>
      <w:r w:rsidRPr="0050425B">
        <w:rPr>
          <w:rFonts w:ascii="Times New Roman" w:hAnsi="Times New Roman" w:cs="Times New Roman"/>
        </w:rPr>
        <w:t xml:space="preserve">3.1 Общие положения </w:t>
      </w:r>
    </w:p>
    <w:p w:rsidR="0050425B" w:rsidRPr="0050425B" w:rsidRDefault="0050425B" w:rsidP="00AB23E4">
      <w:pPr>
        <w:pStyle w:val="ae"/>
        <w:spacing w:before="0" w:after="0"/>
        <w:ind w:left="0" w:firstLine="709"/>
        <w:contextualSpacing/>
        <w:jc w:val="both"/>
        <w:rPr>
          <w:rFonts w:ascii="Times New Roman" w:hAnsi="Times New Roman" w:cs="Times New Roman"/>
          <w:iCs/>
        </w:rPr>
      </w:pPr>
      <w:r w:rsidRPr="0050425B">
        <w:rPr>
          <w:rFonts w:ascii="Times New Roman" w:hAnsi="Times New Roman" w:cs="Times New Roman"/>
        </w:rPr>
        <w:t xml:space="preserve">Дипломная работа </w:t>
      </w:r>
      <w:r w:rsidRPr="0050425B">
        <w:rPr>
          <w:rFonts w:ascii="Times New Roman" w:hAnsi="Times New Roman" w:cs="Times New Roman"/>
          <w:iCs/>
        </w:rPr>
        <w:t xml:space="preserve">направлен на систематизацию и закрепление знаний выпускника по специальности, а также определение уровня готовности выпускника к самостоятельной профессиональной деятельности. </w:t>
      </w:r>
      <w:r w:rsidRPr="0050425B">
        <w:rPr>
          <w:rFonts w:ascii="Times New Roman" w:hAnsi="Times New Roman" w:cs="Times New Roman"/>
        </w:rPr>
        <w:t xml:space="preserve">Дипломная работа </w:t>
      </w:r>
      <w:r w:rsidRPr="0050425B">
        <w:rPr>
          <w:rFonts w:ascii="Times New Roman" w:hAnsi="Times New Roman" w:cs="Times New Roman"/>
          <w:iCs/>
        </w:rPr>
        <w:t>предполагает самостоятельную подготовку (написание) выпускником проекта (работы), демонстрирующего уровень знаний выпускника в рамках выбранной темы, а также сформированность его профессиональных умений и навыков.</w:t>
      </w:r>
    </w:p>
    <w:p w:rsidR="0050425B" w:rsidRPr="0050425B" w:rsidRDefault="0050425B" w:rsidP="00AB23E4">
      <w:pPr>
        <w:pStyle w:val="ae"/>
        <w:spacing w:before="0" w:after="0"/>
        <w:ind w:left="0" w:firstLine="709"/>
        <w:contextualSpacing/>
        <w:jc w:val="both"/>
        <w:rPr>
          <w:rFonts w:ascii="Times New Roman" w:hAnsi="Times New Roman" w:cs="Times New Roman"/>
        </w:rPr>
      </w:pPr>
      <w:r w:rsidRPr="0050425B">
        <w:rPr>
          <w:rFonts w:ascii="Times New Roman" w:eastAsiaTheme="minorHAnsi" w:hAnsi="Times New Roman" w:cs="Times New Roman"/>
          <w:lang w:eastAsia="en-US"/>
        </w:rPr>
        <w:t>Тематика дипломных работ определяется образовательной организацией. Выпускнику предоставляется право выбора темы дипломной работы, в том числе предложения своей темы с необходимым обоснованием целесообразности ее разработки для практического применения. Тема дипломной работы должна соответствовать содержанию одного или нескольких профессиональных модулей, входящих в образовательную программу среднего профессионального образования.</w:t>
      </w:r>
    </w:p>
    <w:p w:rsidR="0050425B" w:rsidRPr="0050425B" w:rsidRDefault="0050425B" w:rsidP="00AB23E4">
      <w:pPr>
        <w:pStyle w:val="ae"/>
        <w:spacing w:before="0" w:after="0"/>
        <w:ind w:left="0" w:firstLine="709"/>
        <w:jc w:val="both"/>
        <w:rPr>
          <w:rFonts w:ascii="Times New Roman" w:eastAsiaTheme="minorHAnsi" w:hAnsi="Times New Roman" w:cs="Times New Roman"/>
          <w:lang w:eastAsia="en-US"/>
        </w:rPr>
      </w:pPr>
      <w:r w:rsidRPr="0050425B">
        <w:rPr>
          <w:rFonts w:ascii="Times New Roman" w:eastAsiaTheme="minorHAnsi" w:hAnsi="Times New Roman" w:cs="Times New Roman"/>
          <w:lang w:eastAsia="en-US"/>
        </w:rPr>
        <w:t xml:space="preserve">Для подготовки дипломной работы выпускнику назначается руководитель </w:t>
      </w:r>
      <w:r w:rsidRPr="0050425B">
        <w:rPr>
          <w:rFonts w:ascii="Times New Roman" w:eastAsiaTheme="minorHAnsi" w:hAnsi="Times New Roman" w:cs="Times New Roman"/>
          <w:lang w:eastAsia="en-US"/>
        </w:rPr>
        <w:br/>
        <w:t>и при необходимости консультанты, оказывающие выпускнику методическую поддержку.</w:t>
      </w:r>
    </w:p>
    <w:p w:rsidR="0050425B" w:rsidRPr="0050425B" w:rsidRDefault="0050425B" w:rsidP="00AB23E4">
      <w:pPr>
        <w:pStyle w:val="ae"/>
        <w:spacing w:before="0" w:after="0"/>
        <w:ind w:left="0" w:firstLine="709"/>
        <w:jc w:val="both"/>
        <w:rPr>
          <w:rFonts w:ascii="Times New Roman" w:eastAsiaTheme="minorHAnsi" w:hAnsi="Times New Roman" w:cs="Times New Roman"/>
          <w:lang w:eastAsia="en-US"/>
        </w:rPr>
      </w:pPr>
      <w:r w:rsidRPr="0050425B">
        <w:rPr>
          <w:rFonts w:ascii="Times New Roman" w:eastAsiaTheme="minorHAnsi" w:hAnsi="Times New Roman" w:cs="Times New Roman"/>
          <w:lang w:eastAsia="en-US"/>
        </w:rPr>
        <w:t>Закрепление за выпускниками тем дипломных проектов (работ), назначение руководителей и консультантов осуществляется распорядительным актом образовательной организации.</w:t>
      </w:r>
    </w:p>
    <w:p w:rsidR="0050425B" w:rsidRPr="0050425B" w:rsidRDefault="0050425B" w:rsidP="00AB23E4">
      <w:pPr>
        <w:pStyle w:val="ae"/>
        <w:spacing w:before="0" w:after="0"/>
        <w:ind w:left="0" w:firstLine="709"/>
        <w:contextualSpacing/>
        <w:jc w:val="both"/>
        <w:rPr>
          <w:rFonts w:ascii="Times New Roman" w:hAnsi="Times New Roman" w:cs="Times New Roman"/>
          <w:i/>
        </w:rPr>
      </w:pPr>
    </w:p>
    <w:p w:rsidR="0050425B" w:rsidRPr="0050425B" w:rsidRDefault="0050425B" w:rsidP="00AB23E4">
      <w:pPr>
        <w:pStyle w:val="ae"/>
        <w:spacing w:before="0" w:after="0"/>
        <w:ind w:left="0" w:firstLine="709"/>
        <w:contextualSpacing/>
        <w:jc w:val="both"/>
        <w:rPr>
          <w:rFonts w:ascii="Times New Roman" w:hAnsi="Times New Roman" w:cs="Times New Roman"/>
        </w:rPr>
      </w:pPr>
      <w:r w:rsidRPr="0050425B">
        <w:rPr>
          <w:rFonts w:ascii="Times New Roman" w:hAnsi="Times New Roman" w:cs="Times New Roman"/>
        </w:rPr>
        <w:t xml:space="preserve">3.2 Примерная тематика дипломных работ по специальности: </w:t>
      </w:r>
    </w:p>
    <w:p w:rsidR="0050425B" w:rsidRPr="0050425B" w:rsidRDefault="0050425B">
      <w:pPr>
        <w:pStyle w:val="ae"/>
        <w:numPr>
          <w:ilvl w:val="0"/>
          <w:numId w:val="67"/>
        </w:numPr>
        <w:spacing w:before="0" w:after="0"/>
        <w:ind w:firstLine="207"/>
        <w:contextualSpacing/>
        <w:rPr>
          <w:rFonts w:ascii="Times New Roman" w:eastAsia="Calibri" w:hAnsi="Times New Roman" w:cs="Times New Roman"/>
          <w:lang w:eastAsia="en-US"/>
        </w:rPr>
      </w:pPr>
      <w:r w:rsidRPr="0050425B">
        <w:rPr>
          <w:rFonts w:ascii="Times New Roman" w:eastAsia="Calibri" w:hAnsi="Times New Roman" w:cs="Times New Roman"/>
          <w:lang w:eastAsia="en-US"/>
        </w:rPr>
        <w:t>Проект научно-образовательного центра.</w:t>
      </w:r>
    </w:p>
    <w:p w:rsidR="0050425B" w:rsidRPr="0050425B" w:rsidRDefault="0050425B">
      <w:pPr>
        <w:pStyle w:val="ae"/>
        <w:numPr>
          <w:ilvl w:val="0"/>
          <w:numId w:val="67"/>
        </w:numPr>
        <w:spacing w:before="0" w:after="0"/>
        <w:ind w:firstLine="207"/>
        <w:contextualSpacing/>
        <w:rPr>
          <w:rFonts w:ascii="Times New Roman" w:eastAsia="Calibri" w:hAnsi="Times New Roman" w:cs="Times New Roman"/>
          <w:lang w:eastAsia="en-US"/>
        </w:rPr>
      </w:pPr>
      <w:r w:rsidRPr="0050425B">
        <w:rPr>
          <w:rFonts w:ascii="Times New Roman" w:eastAsia="Calibri" w:hAnsi="Times New Roman" w:cs="Times New Roman"/>
          <w:lang w:eastAsia="en-US"/>
        </w:rPr>
        <w:t>Проект школы художественной гимнастики.</w:t>
      </w:r>
    </w:p>
    <w:p w:rsidR="0050425B" w:rsidRPr="0050425B" w:rsidRDefault="0050425B">
      <w:pPr>
        <w:pStyle w:val="ae"/>
        <w:numPr>
          <w:ilvl w:val="0"/>
          <w:numId w:val="67"/>
        </w:numPr>
        <w:spacing w:before="0" w:after="0"/>
        <w:ind w:firstLine="207"/>
        <w:contextualSpacing/>
        <w:rPr>
          <w:rFonts w:ascii="Times New Roman" w:eastAsia="Calibri" w:hAnsi="Times New Roman" w:cs="Times New Roman"/>
          <w:lang w:eastAsia="en-US"/>
        </w:rPr>
      </w:pPr>
      <w:r w:rsidRPr="0050425B">
        <w:rPr>
          <w:rFonts w:ascii="Times New Roman" w:eastAsia="Calibri" w:hAnsi="Times New Roman" w:cs="Times New Roman"/>
          <w:lang w:eastAsia="en-US"/>
        </w:rPr>
        <w:t xml:space="preserve">Проект здания банка </w:t>
      </w:r>
    </w:p>
    <w:p w:rsidR="0050425B" w:rsidRPr="0050425B" w:rsidRDefault="0050425B">
      <w:pPr>
        <w:pStyle w:val="ae"/>
        <w:numPr>
          <w:ilvl w:val="0"/>
          <w:numId w:val="67"/>
        </w:numPr>
        <w:spacing w:before="0" w:after="0"/>
        <w:ind w:firstLine="207"/>
        <w:contextualSpacing/>
        <w:rPr>
          <w:rFonts w:ascii="Times New Roman" w:eastAsia="Calibri" w:hAnsi="Times New Roman" w:cs="Times New Roman"/>
          <w:lang w:eastAsia="en-US"/>
        </w:rPr>
      </w:pPr>
      <w:r w:rsidRPr="0050425B">
        <w:rPr>
          <w:rFonts w:ascii="Times New Roman" w:eastAsia="Calibri" w:hAnsi="Times New Roman" w:cs="Times New Roman"/>
          <w:lang w:eastAsia="en-US"/>
        </w:rPr>
        <w:t>Проект здания малоэтажной гостиницы.</w:t>
      </w:r>
    </w:p>
    <w:p w:rsidR="0050425B" w:rsidRPr="0050425B" w:rsidRDefault="0050425B">
      <w:pPr>
        <w:pStyle w:val="ae"/>
        <w:numPr>
          <w:ilvl w:val="0"/>
          <w:numId w:val="67"/>
        </w:numPr>
        <w:spacing w:before="0" w:after="0"/>
        <w:ind w:firstLine="207"/>
        <w:contextualSpacing/>
        <w:rPr>
          <w:rFonts w:ascii="Times New Roman" w:eastAsia="Calibri" w:hAnsi="Times New Roman" w:cs="Times New Roman"/>
          <w:lang w:eastAsia="en-US"/>
        </w:rPr>
      </w:pPr>
      <w:r w:rsidRPr="0050425B">
        <w:rPr>
          <w:rFonts w:ascii="Times New Roman" w:eastAsia="Calibri" w:hAnsi="Times New Roman" w:cs="Times New Roman"/>
          <w:lang w:eastAsia="en-US"/>
        </w:rPr>
        <w:t xml:space="preserve">Проект здания ледового дворца </w:t>
      </w:r>
    </w:p>
    <w:p w:rsidR="0050425B" w:rsidRPr="0050425B" w:rsidRDefault="0050425B">
      <w:pPr>
        <w:pStyle w:val="ae"/>
        <w:numPr>
          <w:ilvl w:val="0"/>
          <w:numId w:val="67"/>
        </w:numPr>
        <w:spacing w:before="0" w:after="0"/>
        <w:ind w:firstLine="207"/>
        <w:contextualSpacing/>
        <w:rPr>
          <w:rFonts w:ascii="Times New Roman" w:eastAsia="Calibri" w:hAnsi="Times New Roman" w:cs="Times New Roman"/>
          <w:lang w:eastAsia="en-US"/>
        </w:rPr>
      </w:pPr>
      <w:r w:rsidRPr="0050425B">
        <w:rPr>
          <w:rFonts w:ascii="Times New Roman" w:eastAsia="Calibri" w:hAnsi="Times New Roman" w:cs="Times New Roman"/>
          <w:lang w:eastAsia="en-US"/>
        </w:rPr>
        <w:t xml:space="preserve">Проект здания музея.  </w:t>
      </w:r>
    </w:p>
    <w:p w:rsidR="0050425B" w:rsidRPr="0050425B" w:rsidRDefault="0050425B">
      <w:pPr>
        <w:pStyle w:val="ae"/>
        <w:numPr>
          <w:ilvl w:val="0"/>
          <w:numId w:val="67"/>
        </w:numPr>
        <w:spacing w:before="0" w:after="0"/>
        <w:ind w:firstLine="207"/>
        <w:contextualSpacing/>
        <w:rPr>
          <w:rFonts w:ascii="Times New Roman" w:eastAsia="Calibri" w:hAnsi="Times New Roman" w:cs="Times New Roman"/>
          <w:lang w:eastAsia="en-US"/>
        </w:rPr>
      </w:pPr>
      <w:r w:rsidRPr="0050425B">
        <w:rPr>
          <w:rFonts w:ascii="Times New Roman" w:eastAsia="Calibri" w:hAnsi="Times New Roman" w:cs="Times New Roman"/>
          <w:lang w:eastAsia="en-US"/>
        </w:rPr>
        <w:t>Проект здания учебно-научного центра «Липогорье».</w:t>
      </w:r>
    </w:p>
    <w:p w:rsidR="0050425B" w:rsidRPr="0050425B" w:rsidRDefault="0050425B">
      <w:pPr>
        <w:pStyle w:val="ae"/>
        <w:numPr>
          <w:ilvl w:val="0"/>
          <w:numId w:val="67"/>
        </w:numPr>
        <w:spacing w:before="0" w:after="0"/>
        <w:ind w:firstLine="207"/>
        <w:contextualSpacing/>
        <w:rPr>
          <w:rFonts w:ascii="Times New Roman" w:eastAsia="Calibri" w:hAnsi="Times New Roman" w:cs="Times New Roman"/>
          <w:lang w:eastAsia="en-US"/>
        </w:rPr>
      </w:pPr>
      <w:r w:rsidRPr="0050425B">
        <w:rPr>
          <w:rFonts w:ascii="Times New Roman" w:eastAsia="Calibri" w:hAnsi="Times New Roman" w:cs="Times New Roman"/>
          <w:lang w:eastAsia="en-US"/>
        </w:rPr>
        <w:t>Проект здания ветеринарной клиники.</w:t>
      </w:r>
    </w:p>
    <w:p w:rsidR="0050425B" w:rsidRPr="0050425B" w:rsidRDefault="0050425B">
      <w:pPr>
        <w:pStyle w:val="ae"/>
        <w:numPr>
          <w:ilvl w:val="0"/>
          <w:numId w:val="67"/>
        </w:numPr>
        <w:spacing w:before="0" w:after="0"/>
        <w:ind w:firstLine="207"/>
        <w:contextualSpacing/>
        <w:rPr>
          <w:rFonts w:ascii="Times New Roman" w:eastAsia="Calibri" w:hAnsi="Times New Roman" w:cs="Times New Roman"/>
          <w:lang w:eastAsia="en-US"/>
        </w:rPr>
      </w:pPr>
      <w:r w:rsidRPr="0050425B">
        <w:rPr>
          <w:rFonts w:ascii="Times New Roman" w:eastAsia="Calibri" w:hAnsi="Times New Roman" w:cs="Times New Roman"/>
          <w:lang w:eastAsia="en-US"/>
        </w:rPr>
        <w:t>Проект здания конного клуба.</w:t>
      </w:r>
    </w:p>
    <w:p w:rsidR="0050425B" w:rsidRPr="0050425B" w:rsidRDefault="0050425B">
      <w:pPr>
        <w:pStyle w:val="ae"/>
        <w:numPr>
          <w:ilvl w:val="0"/>
          <w:numId w:val="67"/>
        </w:numPr>
        <w:spacing w:before="0" w:after="0"/>
        <w:ind w:firstLine="207"/>
        <w:contextualSpacing/>
        <w:rPr>
          <w:rFonts w:ascii="Times New Roman" w:eastAsia="Calibri" w:hAnsi="Times New Roman" w:cs="Times New Roman"/>
          <w:lang w:eastAsia="en-US"/>
        </w:rPr>
      </w:pPr>
      <w:r w:rsidRPr="0050425B">
        <w:rPr>
          <w:rFonts w:ascii="Times New Roman" w:eastAsia="Calibri" w:hAnsi="Times New Roman" w:cs="Times New Roman"/>
          <w:lang w:eastAsia="en-US"/>
        </w:rPr>
        <w:t>Проект здания этно-досугового центра.</w:t>
      </w:r>
    </w:p>
    <w:p w:rsidR="0050425B" w:rsidRPr="0050425B" w:rsidRDefault="0050425B">
      <w:pPr>
        <w:pStyle w:val="ae"/>
        <w:numPr>
          <w:ilvl w:val="0"/>
          <w:numId w:val="67"/>
        </w:numPr>
        <w:spacing w:before="0" w:after="0"/>
        <w:ind w:firstLine="207"/>
        <w:contextualSpacing/>
        <w:rPr>
          <w:rFonts w:ascii="Times New Roman" w:eastAsia="Calibri" w:hAnsi="Times New Roman" w:cs="Times New Roman"/>
          <w:lang w:eastAsia="en-US"/>
        </w:rPr>
      </w:pPr>
      <w:r w:rsidRPr="0050425B">
        <w:rPr>
          <w:rFonts w:ascii="Times New Roman" w:eastAsia="Calibri" w:hAnsi="Times New Roman" w:cs="Times New Roman"/>
          <w:lang w:eastAsia="en-US"/>
        </w:rPr>
        <w:t>Проект здания гостиницы.</w:t>
      </w:r>
    </w:p>
    <w:p w:rsidR="0050425B" w:rsidRPr="0050425B" w:rsidRDefault="0050425B">
      <w:pPr>
        <w:pStyle w:val="ae"/>
        <w:numPr>
          <w:ilvl w:val="0"/>
          <w:numId w:val="67"/>
        </w:numPr>
        <w:spacing w:before="0" w:after="0"/>
        <w:ind w:firstLine="207"/>
        <w:contextualSpacing/>
        <w:rPr>
          <w:rFonts w:ascii="Times New Roman" w:eastAsia="Calibri" w:hAnsi="Times New Roman" w:cs="Times New Roman"/>
          <w:lang w:eastAsia="en-US"/>
        </w:rPr>
      </w:pPr>
      <w:r w:rsidRPr="0050425B">
        <w:rPr>
          <w:rFonts w:ascii="Times New Roman" w:eastAsia="Calibri" w:hAnsi="Times New Roman" w:cs="Times New Roman"/>
          <w:lang w:eastAsia="en-US"/>
        </w:rPr>
        <w:t>Проект малоэтажного жилого здания.</w:t>
      </w:r>
    </w:p>
    <w:p w:rsidR="0050425B" w:rsidRPr="0050425B" w:rsidRDefault="0050425B">
      <w:pPr>
        <w:pStyle w:val="ae"/>
        <w:numPr>
          <w:ilvl w:val="0"/>
          <w:numId w:val="67"/>
        </w:numPr>
        <w:spacing w:before="0" w:after="0"/>
        <w:ind w:firstLine="207"/>
        <w:contextualSpacing/>
        <w:rPr>
          <w:rFonts w:ascii="Times New Roman" w:eastAsia="Calibri" w:hAnsi="Times New Roman" w:cs="Times New Roman"/>
          <w:lang w:eastAsia="en-US"/>
        </w:rPr>
      </w:pPr>
      <w:r w:rsidRPr="0050425B">
        <w:rPr>
          <w:rFonts w:ascii="Times New Roman" w:eastAsia="Calibri" w:hAnsi="Times New Roman" w:cs="Times New Roman"/>
          <w:lang w:eastAsia="en-US"/>
        </w:rPr>
        <w:t xml:space="preserve">Проект здания автовокзала </w:t>
      </w:r>
    </w:p>
    <w:p w:rsidR="0050425B" w:rsidRPr="0050425B" w:rsidRDefault="0050425B">
      <w:pPr>
        <w:pStyle w:val="ae"/>
        <w:numPr>
          <w:ilvl w:val="0"/>
          <w:numId w:val="67"/>
        </w:numPr>
        <w:spacing w:before="0" w:after="0"/>
        <w:ind w:firstLine="207"/>
        <w:contextualSpacing/>
        <w:rPr>
          <w:rFonts w:ascii="Times New Roman" w:eastAsia="Calibri" w:hAnsi="Times New Roman" w:cs="Times New Roman"/>
          <w:lang w:eastAsia="en-US"/>
        </w:rPr>
      </w:pPr>
      <w:r w:rsidRPr="0050425B">
        <w:rPr>
          <w:rFonts w:ascii="Times New Roman" w:eastAsia="Calibri" w:hAnsi="Times New Roman" w:cs="Times New Roman"/>
          <w:lang w:eastAsia="en-US"/>
        </w:rPr>
        <w:t>Проект здания таунхауса.</w:t>
      </w:r>
    </w:p>
    <w:p w:rsidR="0050425B" w:rsidRPr="0050425B" w:rsidRDefault="0050425B">
      <w:pPr>
        <w:pStyle w:val="ae"/>
        <w:numPr>
          <w:ilvl w:val="0"/>
          <w:numId w:val="67"/>
        </w:numPr>
        <w:spacing w:before="0" w:after="0"/>
        <w:ind w:firstLine="207"/>
        <w:contextualSpacing/>
        <w:rPr>
          <w:rFonts w:ascii="Times New Roman" w:eastAsia="Calibri" w:hAnsi="Times New Roman" w:cs="Times New Roman"/>
          <w:lang w:eastAsia="en-US"/>
        </w:rPr>
      </w:pPr>
      <w:r w:rsidRPr="0050425B">
        <w:rPr>
          <w:rFonts w:ascii="Times New Roman" w:eastAsia="Calibri" w:hAnsi="Times New Roman" w:cs="Times New Roman"/>
          <w:lang w:eastAsia="en-US"/>
        </w:rPr>
        <w:t>Проект здания школы юного архитектора.</w:t>
      </w:r>
    </w:p>
    <w:p w:rsidR="0050425B" w:rsidRPr="0050425B" w:rsidRDefault="0050425B">
      <w:pPr>
        <w:pStyle w:val="ae"/>
        <w:numPr>
          <w:ilvl w:val="0"/>
          <w:numId w:val="67"/>
        </w:numPr>
        <w:spacing w:before="0" w:after="0"/>
        <w:ind w:firstLine="207"/>
        <w:contextualSpacing/>
        <w:rPr>
          <w:rFonts w:ascii="Times New Roman" w:eastAsia="Calibri" w:hAnsi="Times New Roman" w:cs="Times New Roman"/>
          <w:lang w:eastAsia="en-US"/>
        </w:rPr>
      </w:pPr>
      <w:r w:rsidRPr="0050425B">
        <w:rPr>
          <w:rFonts w:ascii="Times New Roman" w:eastAsia="Calibri" w:hAnsi="Times New Roman" w:cs="Times New Roman"/>
          <w:lang w:eastAsia="en-US"/>
        </w:rPr>
        <w:t xml:space="preserve">Проект офисного здания </w:t>
      </w:r>
    </w:p>
    <w:p w:rsidR="0050425B" w:rsidRPr="0050425B" w:rsidRDefault="0050425B">
      <w:pPr>
        <w:pStyle w:val="ae"/>
        <w:numPr>
          <w:ilvl w:val="0"/>
          <w:numId w:val="67"/>
        </w:numPr>
        <w:spacing w:before="0" w:after="0"/>
        <w:ind w:firstLine="207"/>
        <w:contextualSpacing/>
        <w:rPr>
          <w:rFonts w:ascii="Times New Roman" w:eastAsia="Calibri" w:hAnsi="Times New Roman" w:cs="Times New Roman"/>
          <w:lang w:eastAsia="en-US"/>
        </w:rPr>
      </w:pPr>
      <w:r w:rsidRPr="0050425B">
        <w:rPr>
          <w:rFonts w:ascii="Times New Roman" w:eastAsia="Calibri" w:hAnsi="Times New Roman" w:cs="Times New Roman"/>
          <w:lang w:eastAsia="en-US"/>
        </w:rPr>
        <w:t xml:space="preserve">Проект здания музея современного искусства </w:t>
      </w:r>
    </w:p>
    <w:p w:rsidR="0050425B" w:rsidRPr="0050425B" w:rsidRDefault="0050425B">
      <w:pPr>
        <w:pStyle w:val="ae"/>
        <w:numPr>
          <w:ilvl w:val="0"/>
          <w:numId w:val="67"/>
        </w:numPr>
        <w:spacing w:before="0" w:after="0"/>
        <w:ind w:firstLine="207"/>
        <w:contextualSpacing/>
        <w:rPr>
          <w:rFonts w:ascii="Times New Roman" w:eastAsia="Calibri" w:hAnsi="Times New Roman" w:cs="Times New Roman"/>
          <w:lang w:eastAsia="en-US"/>
        </w:rPr>
      </w:pPr>
      <w:r w:rsidRPr="0050425B">
        <w:rPr>
          <w:rFonts w:ascii="Times New Roman" w:eastAsia="Calibri" w:hAnsi="Times New Roman" w:cs="Times New Roman"/>
          <w:lang w:eastAsia="en-US"/>
        </w:rPr>
        <w:t>Проект здания детского дошкольного учреждения</w:t>
      </w:r>
    </w:p>
    <w:p w:rsidR="0050425B" w:rsidRPr="0050425B" w:rsidRDefault="0050425B">
      <w:pPr>
        <w:pStyle w:val="ae"/>
        <w:numPr>
          <w:ilvl w:val="0"/>
          <w:numId w:val="67"/>
        </w:numPr>
        <w:spacing w:before="0" w:after="0"/>
        <w:ind w:firstLine="207"/>
        <w:contextualSpacing/>
        <w:rPr>
          <w:rFonts w:ascii="Times New Roman" w:eastAsia="Calibri" w:hAnsi="Times New Roman" w:cs="Times New Roman"/>
          <w:lang w:eastAsia="en-US"/>
        </w:rPr>
      </w:pPr>
      <w:r w:rsidRPr="0050425B">
        <w:rPr>
          <w:rFonts w:ascii="Times New Roman" w:eastAsia="Calibri" w:hAnsi="Times New Roman" w:cs="Times New Roman"/>
          <w:lang w:eastAsia="en-US"/>
        </w:rPr>
        <w:t>Проект здания коттеджа.</w:t>
      </w:r>
    </w:p>
    <w:p w:rsidR="0050425B" w:rsidRPr="0050425B" w:rsidRDefault="0050425B">
      <w:pPr>
        <w:pStyle w:val="ae"/>
        <w:numPr>
          <w:ilvl w:val="0"/>
          <w:numId w:val="67"/>
        </w:numPr>
        <w:spacing w:before="0" w:after="0"/>
        <w:ind w:firstLine="207"/>
        <w:contextualSpacing/>
        <w:rPr>
          <w:rFonts w:ascii="Times New Roman" w:eastAsia="Calibri" w:hAnsi="Times New Roman" w:cs="Times New Roman"/>
          <w:lang w:eastAsia="en-US"/>
        </w:rPr>
      </w:pPr>
      <w:r w:rsidRPr="0050425B">
        <w:rPr>
          <w:rFonts w:ascii="Times New Roman" w:eastAsia="Calibri" w:hAnsi="Times New Roman" w:cs="Times New Roman"/>
          <w:lang w:eastAsia="en-US"/>
        </w:rPr>
        <w:t>Проект офисного здания повышенной этажности.</w:t>
      </w:r>
    </w:p>
    <w:p w:rsidR="0050425B" w:rsidRPr="0050425B" w:rsidRDefault="0050425B">
      <w:pPr>
        <w:pStyle w:val="ae"/>
        <w:numPr>
          <w:ilvl w:val="0"/>
          <w:numId w:val="67"/>
        </w:numPr>
        <w:spacing w:before="0" w:after="0"/>
        <w:ind w:firstLine="207"/>
        <w:contextualSpacing/>
        <w:rPr>
          <w:rFonts w:ascii="Times New Roman" w:eastAsia="Calibri" w:hAnsi="Times New Roman" w:cs="Times New Roman"/>
          <w:lang w:eastAsia="en-US"/>
        </w:rPr>
      </w:pPr>
      <w:r w:rsidRPr="0050425B">
        <w:rPr>
          <w:rFonts w:ascii="Times New Roman" w:eastAsia="Calibri" w:hAnsi="Times New Roman" w:cs="Times New Roman"/>
          <w:lang w:eastAsia="en-US"/>
        </w:rPr>
        <w:t>Проект здания гостиницы повышенной этажности.</w:t>
      </w:r>
    </w:p>
    <w:p w:rsidR="0050425B" w:rsidRPr="0050425B" w:rsidRDefault="0050425B">
      <w:pPr>
        <w:pStyle w:val="ae"/>
        <w:numPr>
          <w:ilvl w:val="0"/>
          <w:numId w:val="67"/>
        </w:numPr>
        <w:spacing w:before="0" w:after="0"/>
        <w:ind w:firstLine="207"/>
        <w:contextualSpacing/>
        <w:rPr>
          <w:rFonts w:ascii="Times New Roman" w:eastAsia="Calibri" w:hAnsi="Times New Roman" w:cs="Times New Roman"/>
          <w:lang w:eastAsia="en-US"/>
        </w:rPr>
      </w:pPr>
      <w:r w:rsidRPr="0050425B">
        <w:rPr>
          <w:rFonts w:ascii="Times New Roman" w:eastAsia="Calibri" w:hAnsi="Times New Roman" w:cs="Times New Roman"/>
          <w:lang w:eastAsia="en-US"/>
        </w:rPr>
        <w:t xml:space="preserve">Проект здания ЗАГСа </w:t>
      </w:r>
    </w:p>
    <w:p w:rsidR="0050425B" w:rsidRPr="0050425B" w:rsidRDefault="0050425B">
      <w:pPr>
        <w:pStyle w:val="ae"/>
        <w:numPr>
          <w:ilvl w:val="0"/>
          <w:numId w:val="67"/>
        </w:numPr>
        <w:spacing w:before="0" w:after="0"/>
        <w:ind w:firstLine="207"/>
        <w:contextualSpacing/>
        <w:rPr>
          <w:rFonts w:ascii="Times New Roman" w:eastAsia="Calibri" w:hAnsi="Times New Roman" w:cs="Times New Roman"/>
          <w:lang w:eastAsia="en-US"/>
        </w:rPr>
      </w:pPr>
      <w:r w:rsidRPr="0050425B">
        <w:rPr>
          <w:rFonts w:ascii="Times New Roman" w:eastAsia="Calibri" w:hAnsi="Times New Roman" w:cs="Times New Roman"/>
          <w:lang w:eastAsia="en-US"/>
        </w:rPr>
        <w:t>Проект жилого здания повышенной этажности.</w:t>
      </w:r>
    </w:p>
    <w:p w:rsidR="0050425B" w:rsidRPr="0050425B" w:rsidRDefault="0050425B">
      <w:pPr>
        <w:pStyle w:val="ae"/>
        <w:numPr>
          <w:ilvl w:val="0"/>
          <w:numId w:val="67"/>
        </w:numPr>
        <w:spacing w:before="0" w:after="0"/>
        <w:ind w:firstLine="207"/>
        <w:contextualSpacing/>
        <w:rPr>
          <w:rFonts w:ascii="Times New Roman" w:eastAsia="Calibri" w:hAnsi="Times New Roman" w:cs="Times New Roman"/>
          <w:lang w:eastAsia="en-US"/>
        </w:rPr>
      </w:pPr>
      <w:r w:rsidRPr="0050425B">
        <w:rPr>
          <w:rFonts w:ascii="Times New Roman" w:eastAsia="Calibri" w:hAnsi="Times New Roman" w:cs="Times New Roman"/>
          <w:lang w:eastAsia="en-US"/>
        </w:rPr>
        <w:t>Проект здания жилого малоэтажного секционного дома.</w:t>
      </w:r>
    </w:p>
    <w:p w:rsidR="0050425B" w:rsidRPr="0050425B" w:rsidRDefault="0050425B">
      <w:pPr>
        <w:pStyle w:val="ae"/>
        <w:numPr>
          <w:ilvl w:val="0"/>
          <w:numId w:val="67"/>
        </w:numPr>
        <w:spacing w:before="0" w:after="0"/>
        <w:ind w:firstLine="207"/>
        <w:contextualSpacing/>
        <w:rPr>
          <w:rFonts w:ascii="Times New Roman" w:eastAsia="Calibri" w:hAnsi="Times New Roman" w:cs="Times New Roman"/>
          <w:lang w:eastAsia="en-US"/>
        </w:rPr>
      </w:pPr>
      <w:r w:rsidRPr="0050425B">
        <w:rPr>
          <w:rFonts w:ascii="Times New Roman" w:eastAsia="Calibri" w:hAnsi="Times New Roman" w:cs="Times New Roman"/>
          <w:lang w:eastAsia="en-US"/>
        </w:rPr>
        <w:t>Проект здания художественной школы</w:t>
      </w:r>
    </w:p>
    <w:p w:rsidR="0050425B" w:rsidRPr="0050425B" w:rsidRDefault="0050425B">
      <w:pPr>
        <w:pStyle w:val="ae"/>
        <w:numPr>
          <w:ilvl w:val="0"/>
          <w:numId w:val="67"/>
        </w:numPr>
        <w:spacing w:before="0" w:after="0"/>
        <w:ind w:firstLine="207"/>
        <w:contextualSpacing/>
        <w:rPr>
          <w:rFonts w:ascii="Times New Roman" w:eastAsia="Calibri" w:hAnsi="Times New Roman" w:cs="Times New Roman"/>
          <w:lang w:eastAsia="en-US"/>
        </w:rPr>
      </w:pPr>
      <w:r w:rsidRPr="0050425B">
        <w:rPr>
          <w:rFonts w:ascii="Times New Roman" w:eastAsia="Calibri" w:hAnsi="Times New Roman" w:cs="Times New Roman"/>
          <w:lang w:eastAsia="en-US"/>
        </w:rPr>
        <w:t xml:space="preserve">Проект здания ДДУ </w:t>
      </w:r>
    </w:p>
    <w:p w:rsidR="0050425B" w:rsidRPr="0050425B" w:rsidRDefault="0050425B">
      <w:pPr>
        <w:pStyle w:val="ae"/>
        <w:numPr>
          <w:ilvl w:val="0"/>
          <w:numId w:val="67"/>
        </w:numPr>
        <w:spacing w:before="0" w:after="0"/>
        <w:ind w:firstLine="207"/>
        <w:contextualSpacing/>
        <w:rPr>
          <w:rFonts w:ascii="Times New Roman" w:hAnsi="Times New Roman" w:cs="Times New Roman"/>
          <w:b/>
          <w:spacing w:val="-4"/>
          <w:sz w:val="28"/>
          <w:szCs w:val="28"/>
        </w:rPr>
      </w:pPr>
      <w:r w:rsidRPr="0050425B">
        <w:rPr>
          <w:rFonts w:ascii="Times New Roman" w:eastAsia="Calibri" w:hAnsi="Times New Roman" w:cs="Times New Roman"/>
          <w:lang w:eastAsia="en-US"/>
        </w:rPr>
        <w:t xml:space="preserve">Проект здания торгового центра </w:t>
      </w:r>
    </w:p>
    <w:p w:rsidR="0050425B" w:rsidRPr="0050425B" w:rsidRDefault="0050425B" w:rsidP="00AB23E4">
      <w:pPr>
        <w:pStyle w:val="ae"/>
        <w:spacing w:before="0" w:after="0"/>
        <w:ind w:left="0" w:firstLine="709"/>
        <w:contextualSpacing/>
        <w:jc w:val="both"/>
        <w:rPr>
          <w:rFonts w:ascii="Times New Roman" w:hAnsi="Times New Roman" w:cs="Times New Roman"/>
          <w:i/>
          <w:iCs/>
          <w:highlight w:val="yellow"/>
        </w:rPr>
      </w:pPr>
    </w:p>
    <w:p w:rsidR="0050425B" w:rsidRPr="0050425B" w:rsidRDefault="0050425B" w:rsidP="00AB23E4">
      <w:pPr>
        <w:pStyle w:val="ae"/>
        <w:spacing w:before="0" w:after="0"/>
        <w:ind w:left="0" w:firstLine="709"/>
        <w:contextualSpacing/>
        <w:jc w:val="both"/>
        <w:rPr>
          <w:rFonts w:ascii="Times New Roman" w:hAnsi="Times New Roman" w:cs="Times New Roman"/>
        </w:rPr>
      </w:pPr>
      <w:r w:rsidRPr="0050425B">
        <w:rPr>
          <w:rFonts w:ascii="Times New Roman" w:hAnsi="Times New Roman" w:cs="Times New Roman"/>
        </w:rPr>
        <w:t>3.3 Структура и содержание дипломной работы.</w:t>
      </w:r>
    </w:p>
    <w:p w:rsidR="0050425B" w:rsidRPr="0050425B" w:rsidRDefault="0050425B" w:rsidP="00AB23E4">
      <w:pPr>
        <w:pStyle w:val="affffff4"/>
        <w:ind w:firstLine="708"/>
        <w:jc w:val="both"/>
        <w:rPr>
          <w:rFonts w:ascii="Times New Roman" w:hAnsi="Times New Roman"/>
          <w:sz w:val="24"/>
          <w:szCs w:val="24"/>
        </w:rPr>
      </w:pPr>
      <w:r w:rsidRPr="0050425B">
        <w:rPr>
          <w:rFonts w:ascii="Times New Roman" w:hAnsi="Times New Roman"/>
          <w:sz w:val="24"/>
          <w:szCs w:val="24"/>
        </w:rPr>
        <w:t xml:space="preserve">Структура и содержание выпускной квалификационной работы определяются в зависимости от профиля специальности, и включает в себя: </w:t>
      </w:r>
    </w:p>
    <w:p w:rsidR="0050425B" w:rsidRPr="0050425B" w:rsidRDefault="0050425B" w:rsidP="00AB23E4">
      <w:pPr>
        <w:pStyle w:val="affffff4"/>
        <w:ind w:firstLine="708"/>
        <w:jc w:val="both"/>
        <w:rPr>
          <w:rFonts w:ascii="Times New Roman" w:hAnsi="Times New Roman"/>
          <w:sz w:val="24"/>
          <w:szCs w:val="24"/>
        </w:rPr>
      </w:pPr>
      <w:r w:rsidRPr="0050425B">
        <w:rPr>
          <w:rFonts w:ascii="Times New Roman" w:hAnsi="Times New Roman"/>
          <w:sz w:val="24"/>
          <w:szCs w:val="24"/>
        </w:rPr>
        <w:t xml:space="preserve">расчетно-пояснительную записку, состоящую из: </w:t>
      </w:r>
    </w:p>
    <w:p w:rsidR="0050425B" w:rsidRPr="0050425B" w:rsidRDefault="0050425B" w:rsidP="00AB23E4">
      <w:pPr>
        <w:pStyle w:val="affffff4"/>
        <w:ind w:firstLine="708"/>
        <w:jc w:val="both"/>
        <w:rPr>
          <w:rFonts w:ascii="Times New Roman" w:hAnsi="Times New Roman"/>
          <w:sz w:val="24"/>
          <w:szCs w:val="24"/>
        </w:rPr>
      </w:pPr>
      <w:r w:rsidRPr="0050425B">
        <w:rPr>
          <w:rFonts w:ascii="Times New Roman" w:hAnsi="Times New Roman"/>
          <w:sz w:val="24"/>
          <w:szCs w:val="24"/>
        </w:rPr>
        <w:t xml:space="preserve">титульного листа; </w:t>
      </w:r>
    </w:p>
    <w:p w:rsidR="0050425B" w:rsidRPr="0050425B" w:rsidRDefault="0050425B" w:rsidP="00AB23E4">
      <w:pPr>
        <w:pStyle w:val="affffff4"/>
        <w:ind w:firstLine="708"/>
        <w:jc w:val="both"/>
        <w:rPr>
          <w:rFonts w:ascii="Times New Roman" w:hAnsi="Times New Roman"/>
          <w:sz w:val="24"/>
          <w:szCs w:val="24"/>
        </w:rPr>
      </w:pPr>
      <w:r w:rsidRPr="0050425B">
        <w:rPr>
          <w:rFonts w:ascii="Times New Roman" w:hAnsi="Times New Roman"/>
          <w:sz w:val="24"/>
          <w:szCs w:val="24"/>
        </w:rPr>
        <w:t xml:space="preserve">содержания; </w:t>
      </w:r>
    </w:p>
    <w:p w:rsidR="0050425B" w:rsidRPr="0050425B" w:rsidRDefault="0050425B" w:rsidP="00AB23E4">
      <w:pPr>
        <w:pStyle w:val="affffff4"/>
        <w:ind w:firstLine="708"/>
        <w:jc w:val="both"/>
        <w:rPr>
          <w:rFonts w:ascii="Times New Roman" w:hAnsi="Times New Roman"/>
          <w:sz w:val="24"/>
          <w:szCs w:val="24"/>
        </w:rPr>
      </w:pPr>
      <w:r w:rsidRPr="0050425B">
        <w:rPr>
          <w:rFonts w:ascii="Times New Roman" w:hAnsi="Times New Roman"/>
          <w:sz w:val="24"/>
          <w:szCs w:val="24"/>
        </w:rPr>
        <w:t xml:space="preserve">введения; </w:t>
      </w:r>
    </w:p>
    <w:p w:rsidR="0050425B" w:rsidRPr="0050425B" w:rsidRDefault="0050425B" w:rsidP="00AB23E4">
      <w:pPr>
        <w:pStyle w:val="affffff4"/>
        <w:ind w:firstLine="708"/>
        <w:jc w:val="both"/>
        <w:rPr>
          <w:rFonts w:ascii="Times New Roman" w:hAnsi="Times New Roman"/>
          <w:sz w:val="24"/>
          <w:szCs w:val="24"/>
        </w:rPr>
      </w:pPr>
      <w:r w:rsidRPr="0050425B">
        <w:rPr>
          <w:rFonts w:ascii="Times New Roman" w:hAnsi="Times New Roman"/>
          <w:sz w:val="24"/>
          <w:szCs w:val="24"/>
        </w:rPr>
        <w:t xml:space="preserve">основной части; </w:t>
      </w:r>
    </w:p>
    <w:p w:rsidR="0050425B" w:rsidRPr="0050425B" w:rsidRDefault="0050425B" w:rsidP="00AB23E4">
      <w:pPr>
        <w:pStyle w:val="affffff4"/>
        <w:ind w:firstLine="708"/>
        <w:jc w:val="both"/>
        <w:rPr>
          <w:rFonts w:ascii="Times New Roman" w:hAnsi="Times New Roman"/>
          <w:sz w:val="24"/>
          <w:szCs w:val="24"/>
        </w:rPr>
      </w:pPr>
      <w:r w:rsidRPr="0050425B">
        <w:rPr>
          <w:rFonts w:ascii="Times New Roman" w:hAnsi="Times New Roman"/>
          <w:sz w:val="24"/>
          <w:szCs w:val="24"/>
        </w:rPr>
        <w:t xml:space="preserve">заключения; </w:t>
      </w:r>
    </w:p>
    <w:p w:rsidR="0050425B" w:rsidRPr="0050425B" w:rsidRDefault="0050425B" w:rsidP="00AB23E4">
      <w:pPr>
        <w:pStyle w:val="affffff4"/>
        <w:ind w:firstLine="708"/>
        <w:jc w:val="both"/>
        <w:rPr>
          <w:rFonts w:ascii="Times New Roman" w:hAnsi="Times New Roman"/>
          <w:sz w:val="24"/>
          <w:szCs w:val="24"/>
        </w:rPr>
      </w:pPr>
      <w:r w:rsidRPr="0050425B">
        <w:rPr>
          <w:rFonts w:ascii="Times New Roman" w:hAnsi="Times New Roman"/>
          <w:sz w:val="24"/>
          <w:szCs w:val="24"/>
        </w:rPr>
        <w:t xml:space="preserve">списка использованных источников; </w:t>
      </w:r>
    </w:p>
    <w:p w:rsidR="0050425B" w:rsidRPr="0050425B" w:rsidRDefault="0050425B" w:rsidP="00AB23E4">
      <w:pPr>
        <w:pStyle w:val="affffff4"/>
        <w:ind w:firstLine="708"/>
        <w:jc w:val="both"/>
        <w:rPr>
          <w:rFonts w:ascii="Times New Roman" w:hAnsi="Times New Roman"/>
          <w:sz w:val="24"/>
          <w:szCs w:val="24"/>
        </w:rPr>
      </w:pPr>
      <w:r w:rsidRPr="0050425B">
        <w:rPr>
          <w:rFonts w:ascii="Times New Roman" w:hAnsi="Times New Roman"/>
          <w:sz w:val="24"/>
          <w:szCs w:val="24"/>
        </w:rPr>
        <w:t>приложений.</w:t>
      </w:r>
    </w:p>
    <w:p w:rsidR="0050425B" w:rsidRPr="0050425B" w:rsidRDefault="0050425B" w:rsidP="00AB23E4">
      <w:pPr>
        <w:pStyle w:val="affffff4"/>
        <w:ind w:firstLine="708"/>
        <w:jc w:val="both"/>
        <w:rPr>
          <w:rFonts w:ascii="Times New Roman" w:hAnsi="Times New Roman"/>
          <w:sz w:val="24"/>
          <w:szCs w:val="24"/>
        </w:rPr>
      </w:pPr>
      <w:r w:rsidRPr="0050425B">
        <w:rPr>
          <w:rFonts w:ascii="Times New Roman" w:hAnsi="Times New Roman"/>
          <w:sz w:val="24"/>
          <w:szCs w:val="24"/>
        </w:rPr>
        <w:t>Во введении обосновывается актуальность и практическая значимость выбранной темы, формулируются цели и задачи, объект и предмет ВКР, круг рассматриваемых проблем, методы (теоретические, практические) их решения. Объем введения – 4-5 страниц.</w:t>
      </w:r>
    </w:p>
    <w:p w:rsidR="0050425B" w:rsidRPr="0050425B" w:rsidRDefault="0050425B" w:rsidP="00AB23E4">
      <w:pPr>
        <w:pStyle w:val="affffff4"/>
        <w:ind w:firstLine="708"/>
        <w:jc w:val="both"/>
        <w:rPr>
          <w:rFonts w:ascii="Times New Roman" w:hAnsi="Times New Roman"/>
          <w:sz w:val="24"/>
          <w:szCs w:val="24"/>
        </w:rPr>
      </w:pPr>
      <w:r w:rsidRPr="0050425B">
        <w:rPr>
          <w:rFonts w:ascii="Times New Roman" w:hAnsi="Times New Roman"/>
          <w:sz w:val="24"/>
          <w:szCs w:val="24"/>
        </w:rPr>
        <w:t>Основная часть ВКР содержит две главы.</w:t>
      </w:r>
    </w:p>
    <w:p w:rsidR="0050425B" w:rsidRPr="0050425B" w:rsidRDefault="0050425B" w:rsidP="00AB23E4">
      <w:pPr>
        <w:pStyle w:val="affffff4"/>
        <w:ind w:firstLine="708"/>
        <w:jc w:val="both"/>
        <w:rPr>
          <w:rFonts w:ascii="Times New Roman" w:hAnsi="Times New Roman"/>
          <w:sz w:val="24"/>
          <w:szCs w:val="24"/>
        </w:rPr>
      </w:pPr>
      <w:r w:rsidRPr="0050425B">
        <w:rPr>
          <w:rFonts w:ascii="Times New Roman" w:hAnsi="Times New Roman"/>
          <w:sz w:val="24"/>
          <w:szCs w:val="24"/>
        </w:rPr>
        <w:t>Первая глава посвящается теоретическим аспектам изучаемого объекта и предмета ВКР. В ней содержится обзор используемых источников информации, нормативной базы по теме ВКР, статистические данные.</w:t>
      </w:r>
    </w:p>
    <w:p w:rsidR="0050425B" w:rsidRPr="0050425B" w:rsidRDefault="0050425B" w:rsidP="00AB23E4">
      <w:pPr>
        <w:pStyle w:val="affffff4"/>
        <w:ind w:firstLine="708"/>
        <w:jc w:val="both"/>
        <w:rPr>
          <w:rFonts w:ascii="Times New Roman" w:hAnsi="Times New Roman"/>
          <w:sz w:val="24"/>
          <w:szCs w:val="24"/>
        </w:rPr>
      </w:pPr>
      <w:r w:rsidRPr="0050425B">
        <w:rPr>
          <w:rFonts w:ascii="Times New Roman" w:hAnsi="Times New Roman"/>
          <w:sz w:val="24"/>
          <w:szCs w:val="24"/>
        </w:rPr>
        <w:t>Вторая глава посвящается анализу практического материала, полученного во время производственной практики (преддипломной). В главе содержится:</w:t>
      </w:r>
    </w:p>
    <w:p w:rsidR="0050425B" w:rsidRPr="0050425B" w:rsidRDefault="0050425B" w:rsidP="00AB23E4">
      <w:pPr>
        <w:pStyle w:val="affffff4"/>
        <w:ind w:firstLine="708"/>
        <w:jc w:val="both"/>
        <w:rPr>
          <w:rFonts w:ascii="Times New Roman" w:hAnsi="Times New Roman"/>
          <w:sz w:val="24"/>
          <w:szCs w:val="24"/>
        </w:rPr>
      </w:pPr>
      <w:r w:rsidRPr="0050425B">
        <w:rPr>
          <w:rFonts w:ascii="Times New Roman" w:hAnsi="Times New Roman"/>
          <w:sz w:val="24"/>
          <w:szCs w:val="24"/>
        </w:rPr>
        <w:t>- анализ конкретного материала по избранной теме (теоретическая составляющая);</w:t>
      </w:r>
    </w:p>
    <w:p w:rsidR="0050425B" w:rsidRPr="0050425B" w:rsidRDefault="0050425B" w:rsidP="00AB23E4">
      <w:pPr>
        <w:pStyle w:val="affffff4"/>
        <w:ind w:firstLine="708"/>
        <w:jc w:val="both"/>
        <w:rPr>
          <w:rFonts w:ascii="Times New Roman" w:hAnsi="Times New Roman"/>
          <w:sz w:val="24"/>
          <w:szCs w:val="24"/>
        </w:rPr>
      </w:pPr>
      <w:r w:rsidRPr="0050425B">
        <w:rPr>
          <w:rFonts w:ascii="Times New Roman" w:hAnsi="Times New Roman"/>
          <w:sz w:val="24"/>
          <w:szCs w:val="24"/>
        </w:rPr>
        <w:t>- описание выявленных проблем и тенденций развития объекта и предмета изучения на основе анализа конкретного материала по избранной теме (практическая составляющая);</w:t>
      </w:r>
    </w:p>
    <w:p w:rsidR="0050425B" w:rsidRPr="0050425B" w:rsidRDefault="0050425B" w:rsidP="00AB23E4">
      <w:pPr>
        <w:pStyle w:val="affffff4"/>
        <w:ind w:firstLine="708"/>
        <w:jc w:val="both"/>
        <w:rPr>
          <w:rFonts w:ascii="Times New Roman" w:hAnsi="Times New Roman"/>
          <w:sz w:val="24"/>
          <w:szCs w:val="24"/>
        </w:rPr>
      </w:pPr>
      <w:r w:rsidRPr="0050425B">
        <w:rPr>
          <w:rFonts w:ascii="Times New Roman" w:hAnsi="Times New Roman"/>
          <w:sz w:val="24"/>
          <w:szCs w:val="24"/>
        </w:rPr>
        <w:t>- описание способов решения выявленных проблем.</w:t>
      </w:r>
    </w:p>
    <w:p w:rsidR="0050425B" w:rsidRPr="0050425B" w:rsidRDefault="0050425B" w:rsidP="00AB23E4">
      <w:pPr>
        <w:pStyle w:val="affffff4"/>
        <w:ind w:firstLine="708"/>
        <w:jc w:val="both"/>
        <w:rPr>
          <w:rFonts w:ascii="Times New Roman" w:hAnsi="Times New Roman"/>
          <w:sz w:val="24"/>
          <w:szCs w:val="24"/>
        </w:rPr>
      </w:pPr>
      <w:r w:rsidRPr="0050425B">
        <w:rPr>
          <w:rFonts w:ascii="Times New Roman" w:hAnsi="Times New Roman"/>
          <w:sz w:val="24"/>
          <w:szCs w:val="24"/>
        </w:rPr>
        <w:t>В ходе анализа могут использоваться аналитические таблицы, расчеты, формулы, схемы, чертежи, диаграммы, графики.</w:t>
      </w:r>
    </w:p>
    <w:p w:rsidR="0050425B" w:rsidRPr="0050425B" w:rsidRDefault="0050425B" w:rsidP="00AB23E4">
      <w:pPr>
        <w:pStyle w:val="affffff4"/>
        <w:ind w:firstLine="708"/>
        <w:jc w:val="both"/>
        <w:rPr>
          <w:rFonts w:ascii="Times New Roman" w:hAnsi="Times New Roman"/>
          <w:sz w:val="24"/>
          <w:szCs w:val="24"/>
        </w:rPr>
      </w:pPr>
      <w:r w:rsidRPr="0050425B">
        <w:rPr>
          <w:rFonts w:ascii="Times New Roman" w:hAnsi="Times New Roman"/>
          <w:sz w:val="24"/>
          <w:szCs w:val="24"/>
        </w:rPr>
        <w:t>Завершающей частью ВКР является заключение, которое содержит выводы и предложения с их кратким обоснованием в соответствии с поставленной целью и задачами, раскрывает значимость полученных результатов. Заключение не должно составлять более пяти страниц текста. Заключение лежит в основе доклада студента на защите.</w:t>
      </w:r>
    </w:p>
    <w:p w:rsidR="0050425B" w:rsidRPr="0050425B" w:rsidRDefault="0050425B" w:rsidP="00AB23E4">
      <w:pPr>
        <w:pStyle w:val="affffff4"/>
        <w:ind w:firstLine="708"/>
        <w:jc w:val="both"/>
        <w:rPr>
          <w:rFonts w:ascii="Times New Roman" w:hAnsi="Times New Roman"/>
          <w:sz w:val="24"/>
          <w:szCs w:val="24"/>
        </w:rPr>
      </w:pPr>
      <w:r w:rsidRPr="0050425B">
        <w:rPr>
          <w:rFonts w:ascii="Times New Roman" w:hAnsi="Times New Roman"/>
          <w:sz w:val="24"/>
          <w:szCs w:val="24"/>
        </w:rPr>
        <w:t>Список использованных источников информации, оформленных по правилам библиографии, не менее 20 источников, изданные в течении пяти последних лет. Приложения могут состоять из дополнительных справочных материалов, имеющих вспомогательное значение (копий документов, выдержек из отчетных материалов, статистических данных, схем, таблиц, диаграмм и т.п.).</w:t>
      </w:r>
    </w:p>
    <w:p w:rsidR="0050425B" w:rsidRPr="0050425B" w:rsidRDefault="0050425B" w:rsidP="00AB23E4">
      <w:pPr>
        <w:pStyle w:val="ae"/>
        <w:spacing w:before="0" w:after="0"/>
        <w:ind w:left="0" w:firstLine="709"/>
        <w:contextualSpacing/>
        <w:jc w:val="both"/>
        <w:rPr>
          <w:rFonts w:ascii="Times New Roman" w:hAnsi="Times New Roman" w:cs="Times New Roman"/>
          <w:i/>
          <w:iCs/>
          <w:highlight w:val="yellow"/>
        </w:rPr>
      </w:pPr>
    </w:p>
    <w:p w:rsidR="0050425B" w:rsidRPr="0050425B" w:rsidRDefault="0050425B" w:rsidP="00AB23E4">
      <w:pPr>
        <w:pStyle w:val="ae"/>
        <w:spacing w:before="0" w:after="0"/>
        <w:ind w:left="0" w:firstLine="709"/>
        <w:contextualSpacing/>
        <w:jc w:val="both"/>
        <w:rPr>
          <w:rFonts w:ascii="Times New Roman" w:hAnsi="Times New Roman" w:cs="Times New Roman"/>
        </w:rPr>
      </w:pPr>
      <w:r w:rsidRPr="0050425B">
        <w:rPr>
          <w:rFonts w:ascii="Times New Roman" w:hAnsi="Times New Roman" w:cs="Times New Roman"/>
        </w:rPr>
        <w:t>3.4. Порядок оценки результатов дипломной работы.</w:t>
      </w:r>
    </w:p>
    <w:p w:rsidR="0050425B" w:rsidRPr="0050425B" w:rsidRDefault="0050425B" w:rsidP="00AB23E4">
      <w:pPr>
        <w:autoSpaceDE w:val="0"/>
        <w:autoSpaceDN w:val="0"/>
        <w:adjustRightInd w:val="0"/>
        <w:spacing w:after="0" w:line="240" w:lineRule="auto"/>
        <w:ind w:firstLine="709"/>
        <w:jc w:val="both"/>
        <w:rPr>
          <w:rFonts w:ascii="Times New Roman" w:eastAsia="DejaVu Sans" w:hAnsi="Times New Roman" w:cs="Times New Roman"/>
          <w:sz w:val="24"/>
          <w:szCs w:val="24"/>
        </w:rPr>
      </w:pPr>
      <w:r w:rsidRPr="0050425B">
        <w:rPr>
          <w:rFonts w:ascii="Times New Roman" w:eastAsia="DejaVu Sans" w:hAnsi="Times New Roman" w:cs="Times New Roman"/>
          <w:sz w:val="24"/>
          <w:szCs w:val="24"/>
        </w:rPr>
        <w:t>Выпускная квалификационная работа оцениваются на основании:</w:t>
      </w:r>
    </w:p>
    <w:p w:rsidR="0050425B" w:rsidRPr="0050425B" w:rsidRDefault="0050425B" w:rsidP="00AB23E4">
      <w:pPr>
        <w:autoSpaceDE w:val="0"/>
        <w:autoSpaceDN w:val="0"/>
        <w:adjustRightInd w:val="0"/>
        <w:spacing w:after="0" w:line="240" w:lineRule="auto"/>
        <w:ind w:firstLine="709"/>
        <w:jc w:val="both"/>
        <w:rPr>
          <w:rFonts w:ascii="Times New Roman" w:eastAsia="DejaVu Sans" w:hAnsi="Times New Roman" w:cs="Times New Roman"/>
          <w:sz w:val="24"/>
          <w:szCs w:val="24"/>
        </w:rPr>
      </w:pPr>
      <w:r w:rsidRPr="0050425B">
        <w:rPr>
          <w:rFonts w:ascii="Times New Roman" w:eastAsia="DejaVu Sans" w:hAnsi="Times New Roman" w:cs="Times New Roman"/>
          <w:sz w:val="24"/>
          <w:szCs w:val="24"/>
        </w:rPr>
        <w:t>- отзыва руководителя;</w:t>
      </w:r>
    </w:p>
    <w:p w:rsidR="0050425B" w:rsidRPr="0050425B" w:rsidRDefault="0050425B" w:rsidP="00AB23E4">
      <w:pPr>
        <w:autoSpaceDE w:val="0"/>
        <w:autoSpaceDN w:val="0"/>
        <w:adjustRightInd w:val="0"/>
        <w:spacing w:after="0" w:line="240" w:lineRule="auto"/>
        <w:ind w:firstLine="709"/>
        <w:jc w:val="both"/>
        <w:rPr>
          <w:rFonts w:ascii="Times New Roman" w:eastAsia="DejaVu Sans" w:hAnsi="Times New Roman" w:cs="Times New Roman"/>
          <w:sz w:val="24"/>
          <w:szCs w:val="24"/>
        </w:rPr>
      </w:pPr>
      <w:r w:rsidRPr="0050425B">
        <w:rPr>
          <w:rFonts w:ascii="Times New Roman" w:eastAsia="DejaVu Sans" w:hAnsi="Times New Roman" w:cs="Times New Roman"/>
          <w:sz w:val="24"/>
          <w:szCs w:val="24"/>
        </w:rPr>
        <w:t>- отзыва официального рецензента (при наличии);</w:t>
      </w:r>
    </w:p>
    <w:p w:rsidR="0050425B" w:rsidRPr="0050425B" w:rsidRDefault="0050425B" w:rsidP="00AB23E4">
      <w:pPr>
        <w:autoSpaceDE w:val="0"/>
        <w:autoSpaceDN w:val="0"/>
        <w:adjustRightInd w:val="0"/>
        <w:spacing w:after="0" w:line="240" w:lineRule="auto"/>
        <w:ind w:firstLine="709"/>
        <w:jc w:val="both"/>
        <w:rPr>
          <w:rFonts w:ascii="Times New Roman" w:eastAsia="DejaVu Sans" w:hAnsi="Times New Roman" w:cs="Times New Roman"/>
          <w:sz w:val="24"/>
          <w:szCs w:val="24"/>
        </w:rPr>
      </w:pPr>
      <w:r w:rsidRPr="0050425B">
        <w:rPr>
          <w:rFonts w:ascii="Times New Roman" w:eastAsia="DejaVu Sans" w:hAnsi="Times New Roman" w:cs="Times New Roman"/>
          <w:sz w:val="24"/>
          <w:szCs w:val="24"/>
        </w:rPr>
        <w:t>- коллегиального решения Государственной экзаменационной комиссии.</w:t>
      </w:r>
    </w:p>
    <w:p w:rsidR="0050425B" w:rsidRPr="0050425B" w:rsidRDefault="0050425B" w:rsidP="00AB23E4">
      <w:pPr>
        <w:autoSpaceDE w:val="0"/>
        <w:autoSpaceDN w:val="0"/>
        <w:adjustRightInd w:val="0"/>
        <w:spacing w:after="0" w:line="240" w:lineRule="auto"/>
        <w:ind w:firstLine="709"/>
        <w:jc w:val="both"/>
        <w:rPr>
          <w:rFonts w:ascii="Times New Roman" w:eastAsia="DejaVu Sans" w:hAnsi="Times New Roman" w:cs="Times New Roman"/>
          <w:sz w:val="24"/>
          <w:szCs w:val="24"/>
        </w:rPr>
      </w:pPr>
      <w:r w:rsidRPr="0050425B">
        <w:rPr>
          <w:rFonts w:ascii="Times New Roman" w:eastAsia="DejaVu Sans" w:hAnsi="Times New Roman" w:cs="Times New Roman"/>
          <w:sz w:val="24"/>
          <w:szCs w:val="24"/>
        </w:rPr>
        <w:t>Работа, претендующая на отличную оценку, должна соответствовать следующим требованиям:</w:t>
      </w:r>
    </w:p>
    <w:p w:rsidR="0050425B" w:rsidRPr="0050425B" w:rsidRDefault="0050425B" w:rsidP="00AB23E4">
      <w:pPr>
        <w:autoSpaceDE w:val="0"/>
        <w:autoSpaceDN w:val="0"/>
        <w:adjustRightInd w:val="0"/>
        <w:spacing w:after="0" w:line="240" w:lineRule="auto"/>
        <w:ind w:firstLine="709"/>
        <w:jc w:val="both"/>
        <w:rPr>
          <w:rFonts w:ascii="Times New Roman" w:eastAsia="DejaVu Sans" w:hAnsi="Times New Roman" w:cs="Times New Roman"/>
          <w:sz w:val="24"/>
          <w:szCs w:val="24"/>
        </w:rPr>
      </w:pPr>
      <w:r w:rsidRPr="0050425B">
        <w:rPr>
          <w:rFonts w:ascii="Times New Roman" w:eastAsia="DejaVu Sans" w:hAnsi="Times New Roman" w:cs="Times New Roman"/>
          <w:sz w:val="24"/>
          <w:szCs w:val="24"/>
        </w:rPr>
        <w:t>Содержательные требования:</w:t>
      </w:r>
    </w:p>
    <w:p w:rsidR="0050425B" w:rsidRPr="0050425B" w:rsidRDefault="0050425B" w:rsidP="00AB23E4">
      <w:pPr>
        <w:autoSpaceDE w:val="0"/>
        <w:autoSpaceDN w:val="0"/>
        <w:adjustRightInd w:val="0"/>
        <w:spacing w:after="0" w:line="240" w:lineRule="auto"/>
        <w:ind w:firstLine="709"/>
        <w:jc w:val="both"/>
        <w:rPr>
          <w:rFonts w:ascii="Times New Roman" w:eastAsia="DejaVu Sans" w:hAnsi="Times New Roman" w:cs="Times New Roman"/>
          <w:sz w:val="24"/>
          <w:szCs w:val="24"/>
        </w:rPr>
      </w:pPr>
      <w:r w:rsidRPr="0050425B">
        <w:rPr>
          <w:rFonts w:ascii="Times New Roman" w:eastAsia="DejaVu Sans" w:hAnsi="Times New Roman" w:cs="Times New Roman"/>
          <w:sz w:val="24"/>
          <w:szCs w:val="24"/>
        </w:rPr>
        <w:t>- Корректно сформулированная тема (проблема) исследования.</w:t>
      </w:r>
    </w:p>
    <w:p w:rsidR="0050425B" w:rsidRPr="0050425B" w:rsidRDefault="0050425B" w:rsidP="00AB23E4">
      <w:pPr>
        <w:autoSpaceDE w:val="0"/>
        <w:autoSpaceDN w:val="0"/>
        <w:adjustRightInd w:val="0"/>
        <w:spacing w:after="0" w:line="240" w:lineRule="auto"/>
        <w:ind w:firstLine="709"/>
        <w:jc w:val="both"/>
        <w:rPr>
          <w:rFonts w:ascii="Times New Roman" w:eastAsia="DejaVu Sans" w:hAnsi="Times New Roman" w:cs="Times New Roman"/>
          <w:sz w:val="24"/>
          <w:szCs w:val="24"/>
        </w:rPr>
      </w:pPr>
      <w:r w:rsidRPr="0050425B">
        <w:rPr>
          <w:rFonts w:ascii="Times New Roman" w:eastAsia="DejaVu Sans" w:hAnsi="Times New Roman" w:cs="Times New Roman"/>
          <w:sz w:val="24"/>
          <w:szCs w:val="24"/>
        </w:rPr>
        <w:t>- Четкое обоснование научной и/или практической актуальности темы.</w:t>
      </w:r>
    </w:p>
    <w:p w:rsidR="0050425B" w:rsidRPr="0050425B" w:rsidRDefault="0050425B" w:rsidP="00AB23E4">
      <w:pPr>
        <w:autoSpaceDE w:val="0"/>
        <w:autoSpaceDN w:val="0"/>
        <w:adjustRightInd w:val="0"/>
        <w:spacing w:after="0" w:line="240" w:lineRule="auto"/>
        <w:ind w:firstLine="709"/>
        <w:jc w:val="both"/>
        <w:rPr>
          <w:rFonts w:ascii="Times New Roman" w:eastAsia="DejaVu Sans" w:hAnsi="Times New Roman" w:cs="Times New Roman"/>
          <w:sz w:val="24"/>
          <w:szCs w:val="24"/>
        </w:rPr>
      </w:pPr>
      <w:r w:rsidRPr="0050425B">
        <w:rPr>
          <w:rFonts w:ascii="Times New Roman" w:eastAsia="DejaVu Sans" w:hAnsi="Times New Roman" w:cs="Times New Roman"/>
          <w:sz w:val="24"/>
          <w:szCs w:val="24"/>
        </w:rPr>
        <w:t>- Актуальность (научная и/или практическая) должна содержать формулировку</w:t>
      </w:r>
    </w:p>
    <w:p w:rsidR="0050425B" w:rsidRPr="0050425B" w:rsidRDefault="0050425B" w:rsidP="00AB23E4">
      <w:pPr>
        <w:autoSpaceDE w:val="0"/>
        <w:autoSpaceDN w:val="0"/>
        <w:adjustRightInd w:val="0"/>
        <w:spacing w:after="0" w:line="240" w:lineRule="auto"/>
        <w:ind w:firstLine="709"/>
        <w:jc w:val="both"/>
        <w:rPr>
          <w:rFonts w:ascii="Times New Roman" w:eastAsia="DejaVu Sans" w:hAnsi="Times New Roman" w:cs="Times New Roman"/>
          <w:sz w:val="24"/>
          <w:szCs w:val="24"/>
        </w:rPr>
      </w:pPr>
      <w:r w:rsidRPr="0050425B">
        <w:rPr>
          <w:rFonts w:ascii="Times New Roman" w:eastAsia="DejaVu Sans" w:hAnsi="Times New Roman" w:cs="Times New Roman"/>
          <w:sz w:val="24"/>
          <w:szCs w:val="24"/>
        </w:rPr>
        <w:t>проблемной ситуации.</w:t>
      </w:r>
    </w:p>
    <w:p w:rsidR="0050425B" w:rsidRPr="0050425B" w:rsidRDefault="0050425B" w:rsidP="00AB23E4">
      <w:pPr>
        <w:autoSpaceDE w:val="0"/>
        <w:autoSpaceDN w:val="0"/>
        <w:adjustRightInd w:val="0"/>
        <w:spacing w:after="0" w:line="240" w:lineRule="auto"/>
        <w:ind w:firstLine="709"/>
        <w:jc w:val="both"/>
        <w:rPr>
          <w:rFonts w:ascii="Times New Roman" w:eastAsia="DejaVu Sans" w:hAnsi="Times New Roman" w:cs="Times New Roman"/>
          <w:sz w:val="24"/>
          <w:szCs w:val="24"/>
        </w:rPr>
      </w:pPr>
      <w:r w:rsidRPr="0050425B">
        <w:rPr>
          <w:rFonts w:ascii="Times New Roman" w:eastAsia="DejaVu Sans" w:hAnsi="Times New Roman" w:cs="Times New Roman"/>
          <w:sz w:val="24"/>
          <w:szCs w:val="24"/>
        </w:rPr>
        <w:t>- Введение, соответствующее требованиям к работе.</w:t>
      </w:r>
    </w:p>
    <w:p w:rsidR="0050425B" w:rsidRPr="0050425B" w:rsidRDefault="0050425B" w:rsidP="00AB23E4">
      <w:pPr>
        <w:autoSpaceDE w:val="0"/>
        <w:autoSpaceDN w:val="0"/>
        <w:adjustRightInd w:val="0"/>
        <w:spacing w:after="0" w:line="240" w:lineRule="auto"/>
        <w:ind w:firstLine="709"/>
        <w:jc w:val="both"/>
        <w:rPr>
          <w:rFonts w:ascii="Times New Roman" w:eastAsia="DejaVu Sans" w:hAnsi="Times New Roman" w:cs="Times New Roman"/>
          <w:sz w:val="24"/>
          <w:szCs w:val="24"/>
        </w:rPr>
      </w:pPr>
      <w:r w:rsidRPr="0050425B">
        <w:rPr>
          <w:rFonts w:ascii="Times New Roman" w:eastAsia="DejaVu Sans" w:hAnsi="Times New Roman" w:cs="Times New Roman"/>
          <w:sz w:val="24"/>
          <w:szCs w:val="24"/>
        </w:rPr>
        <w:t>- Полнота раскрытия заявленной темы и решения поставленных задач.</w:t>
      </w:r>
    </w:p>
    <w:p w:rsidR="0050425B" w:rsidRPr="0050425B" w:rsidRDefault="0050425B" w:rsidP="00AB23E4">
      <w:pPr>
        <w:autoSpaceDE w:val="0"/>
        <w:autoSpaceDN w:val="0"/>
        <w:adjustRightInd w:val="0"/>
        <w:spacing w:after="0" w:line="240" w:lineRule="auto"/>
        <w:ind w:firstLine="709"/>
        <w:jc w:val="both"/>
        <w:rPr>
          <w:rFonts w:ascii="Times New Roman" w:eastAsia="DejaVu Sans" w:hAnsi="Times New Roman" w:cs="Times New Roman"/>
          <w:sz w:val="24"/>
          <w:szCs w:val="24"/>
        </w:rPr>
      </w:pPr>
      <w:r w:rsidRPr="0050425B">
        <w:rPr>
          <w:rFonts w:ascii="Times New Roman" w:eastAsia="DejaVu Sans" w:hAnsi="Times New Roman" w:cs="Times New Roman"/>
          <w:sz w:val="24"/>
          <w:szCs w:val="24"/>
        </w:rPr>
        <w:t>- Отсутствие прямых заимствований и пространного цитирования.</w:t>
      </w:r>
    </w:p>
    <w:p w:rsidR="0050425B" w:rsidRPr="0050425B" w:rsidRDefault="0050425B" w:rsidP="00AB23E4">
      <w:pPr>
        <w:autoSpaceDE w:val="0"/>
        <w:autoSpaceDN w:val="0"/>
        <w:adjustRightInd w:val="0"/>
        <w:spacing w:after="0" w:line="240" w:lineRule="auto"/>
        <w:ind w:firstLine="709"/>
        <w:jc w:val="both"/>
        <w:rPr>
          <w:rFonts w:ascii="Times New Roman" w:eastAsia="DejaVu Sans" w:hAnsi="Times New Roman" w:cs="Times New Roman"/>
          <w:sz w:val="24"/>
          <w:szCs w:val="24"/>
        </w:rPr>
      </w:pPr>
      <w:r w:rsidRPr="0050425B">
        <w:rPr>
          <w:rFonts w:ascii="Times New Roman" w:eastAsia="DejaVu Sans" w:hAnsi="Times New Roman" w:cs="Times New Roman"/>
          <w:sz w:val="24"/>
          <w:szCs w:val="24"/>
        </w:rPr>
        <w:t>- Присутствие авторского исследования или/и самостоятельного вторичного анализа.</w:t>
      </w:r>
    </w:p>
    <w:p w:rsidR="0050425B" w:rsidRPr="0050425B" w:rsidRDefault="0050425B" w:rsidP="00AB23E4">
      <w:pPr>
        <w:autoSpaceDE w:val="0"/>
        <w:autoSpaceDN w:val="0"/>
        <w:adjustRightInd w:val="0"/>
        <w:spacing w:after="0" w:line="240" w:lineRule="auto"/>
        <w:ind w:firstLine="709"/>
        <w:jc w:val="both"/>
        <w:rPr>
          <w:rFonts w:ascii="Times New Roman" w:eastAsia="DejaVu Sans" w:hAnsi="Times New Roman" w:cs="Times New Roman"/>
          <w:sz w:val="24"/>
          <w:szCs w:val="24"/>
        </w:rPr>
      </w:pPr>
      <w:r w:rsidRPr="0050425B">
        <w:rPr>
          <w:rFonts w:ascii="Times New Roman" w:eastAsia="DejaVu Sans" w:hAnsi="Times New Roman" w:cs="Times New Roman"/>
          <w:sz w:val="24"/>
          <w:szCs w:val="24"/>
        </w:rPr>
        <w:t>- Наличие теоретического и эмпирического материала (для теоретической или методологической работы – самостоятельного теоретического исследования).</w:t>
      </w:r>
    </w:p>
    <w:p w:rsidR="0050425B" w:rsidRPr="0050425B" w:rsidRDefault="0050425B" w:rsidP="00AB23E4">
      <w:pPr>
        <w:autoSpaceDE w:val="0"/>
        <w:autoSpaceDN w:val="0"/>
        <w:adjustRightInd w:val="0"/>
        <w:spacing w:after="0" w:line="240" w:lineRule="auto"/>
        <w:ind w:firstLine="709"/>
        <w:jc w:val="both"/>
        <w:rPr>
          <w:rFonts w:ascii="Times New Roman" w:eastAsia="DejaVu Sans" w:hAnsi="Times New Roman" w:cs="Times New Roman"/>
          <w:sz w:val="24"/>
          <w:szCs w:val="24"/>
        </w:rPr>
      </w:pPr>
      <w:r w:rsidRPr="0050425B">
        <w:rPr>
          <w:rFonts w:ascii="Times New Roman" w:eastAsia="DejaVu Sans" w:hAnsi="Times New Roman" w:cs="Times New Roman"/>
          <w:sz w:val="24"/>
          <w:szCs w:val="24"/>
        </w:rPr>
        <w:t>- Описание эмпирической базы, соответствующее требованиям.</w:t>
      </w:r>
    </w:p>
    <w:p w:rsidR="0050425B" w:rsidRPr="0050425B" w:rsidRDefault="0050425B" w:rsidP="00AB23E4">
      <w:pPr>
        <w:autoSpaceDE w:val="0"/>
        <w:autoSpaceDN w:val="0"/>
        <w:adjustRightInd w:val="0"/>
        <w:spacing w:after="0" w:line="240" w:lineRule="auto"/>
        <w:ind w:firstLine="709"/>
        <w:jc w:val="both"/>
        <w:rPr>
          <w:rFonts w:ascii="Times New Roman" w:eastAsia="DejaVu Sans" w:hAnsi="Times New Roman" w:cs="Times New Roman"/>
          <w:sz w:val="24"/>
          <w:szCs w:val="24"/>
        </w:rPr>
      </w:pPr>
      <w:r w:rsidRPr="0050425B">
        <w:rPr>
          <w:rFonts w:ascii="Times New Roman" w:eastAsia="DejaVu Sans" w:hAnsi="Times New Roman" w:cs="Times New Roman"/>
          <w:sz w:val="24"/>
          <w:szCs w:val="24"/>
        </w:rPr>
        <w:t>- Стилистика и орфография текста должна соответствовать научному формату</w:t>
      </w:r>
    </w:p>
    <w:p w:rsidR="0050425B" w:rsidRPr="0050425B" w:rsidRDefault="0050425B" w:rsidP="00AB23E4">
      <w:pPr>
        <w:autoSpaceDE w:val="0"/>
        <w:autoSpaceDN w:val="0"/>
        <w:adjustRightInd w:val="0"/>
        <w:spacing w:after="0" w:line="240" w:lineRule="auto"/>
        <w:ind w:firstLine="709"/>
        <w:jc w:val="both"/>
        <w:rPr>
          <w:rFonts w:ascii="Times New Roman" w:eastAsia="DejaVu Sans" w:hAnsi="Times New Roman" w:cs="Times New Roman"/>
          <w:sz w:val="24"/>
          <w:szCs w:val="24"/>
        </w:rPr>
      </w:pPr>
      <w:r w:rsidRPr="0050425B">
        <w:rPr>
          <w:rFonts w:ascii="Times New Roman" w:eastAsia="DejaVu Sans" w:hAnsi="Times New Roman" w:cs="Times New Roman"/>
          <w:sz w:val="24"/>
          <w:szCs w:val="24"/>
        </w:rPr>
        <w:t>работы.</w:t>
      </w:r>
    </w:p>
    <w:p w:rsidR="0050425B" w:rsidRPr="0050425B" w:rsidRDefault="0050425B" w:rsidP="00AB23E4">
      <w:pPr>
        <w:autoSpaceDE w:val="0"/>
        <w:autoSpaceDN w:val="0"/>
        <w:adjustRightInd w:val="0"/>
        <w:spacing w:after="0" w:line="240" w:lineRule="auto"/>
        <w:ind w:firstLine="709"/>
        <w:jc w:val="both"/>
        <w:rPr>
          <w:rFonts w:ascii="Times New Roman" w:eastAsia="DejaVu Sans" w:hAnsi="Times New Roman" w:cs="Times New Roman"/>
          <w:sz w:val="24"/>
          <w:szCs w:val="24"/>
        </w:rPr>
      </w:pPr>
      <w:r w:rsidRPr="0050425B">
        <w:rPr>
          <w:rFonts w:ascii="Times New Roman" w:eastAsia="DejaVu Sans" w:hAnsi="Times New Roman" w:cs="Times New Roman"/>
          <w:sz w:val="24"/>
          <w:szCs w:val="24"/>
        </w:rPr>
        <w:t>Формальные требования:</w:t>
      </w:r>
    </w:p>
    <w:p w:rsidR="0050425B" w:rsidRPr="0050425B" w:rsidRDefault="0050425B" w:rsidP="00AB23E4">
      <w:pPr>
        <w:autoSpaceDE w:val="0"/>
        <w:autoSpaceDN w:val="0"/>
        <w:adjustRightInd w:val="0"/>
        <w:spacing w:after="0" w:line="240" w:lineRule="auto"/>
        <w:ind w:firstLine="709"/>
        <w:jc w:val="both"/>
        <w:rPr>
          <w:rFonts w:ascii="Times New Roman" w:eastAsia="DejaVu Sans" w:hAnsi="Times New Roman" w:cs="Times New Roman"/>
          <w:sz w:val="24"/>
          <w:szCs w:val="24"/>
        </w:rPr>
      </w:pPr>
      <w:r w:rsidRPr="0050425B">
        <w:rPr>
          <w:rFonts w:ascii="Times New Roman" w:eastAsia="DejaVu Sans" w:hAnsi="Times New Roman" w:cs="Times New Roman"/>
          <w:sz w:val="24"/>
          <w:szCs w:val="24"/>
        </w:rPr>
        <w:t>- Объем – 50−60 страниц (без приложений).</w:t>
      </w:r>
    </w:p>
    <w:p w:rsidR="0050425B" w:rsidRPr="0050425B" w:rsidRDefault="0050425B" w:rsidP="00AB23E4">
      <w:pPr>
        <w:autoSpaceDE w:val="0"/>
        <w:autoSpaceDN w:val="0"/>
        <w:adjustRightInd w:val="0"/>
        <w:spacing w:after="0" w:line="240" w:lineRule="auto"/>
        <w:ind w:firstLine="709"/>
        <w:jc w:val="both"/>
        <w:rPr>
          <w:rFonts w:ascii="Times New Roman" w:eastAsia="DejaVu Sans" w:hAnsi="Times New Roman" w:cs="Times New Roman"/>
          <w:sz w:val="24"/>
          <w:szCs w:val="24"/>
        </w:rPr>
      </w:pPr>
      <w:r w:rsidRPr="0050425B">
        <w:rPr>
          <w:rFonts w:ascii="Times New Roman" w:eastAsia="DejaVu Sans" w:hAnsi="Times New Roman" w:cs="Times New Roman"/>
          <w:sz w:val="24"/>
          <w:szCs w:val="24"/>
        </w:rPr>
        <w:t>- Структура соответствует требованиям.</w:t>
      </w:r>
    </w:p>
    <w:p w:rsidR="0050425B" w:rsidRPr="0050425B" w:rsidRDefault="0050425B" w:rsidP="00AB23E4">
      <w:pPr>
        <w:autoSpaceDE w:val="0"/>
        <w:autoSpaceDN w:val="0"/>
        <w:adjustRightInd w:val="0"/>
        <w:spacing w:after="0" w:line="240" w:lineRule="auto"/>
        <w:ind w:firstLine="709"/>
        <w:jc w:val="both"/>
        <w:rPr>
          <w:rFonts w:ascii="Times New Roman" w:eastAsia="DejaVu Sans" w:hAnsi="Times New Roman" w:cs="Times New Roman"/>
          <w:sz w:val="24"/>
          <w:szCs w:val="24"/>
        </w:rPr>
      </w:pPr>
      <w:r w:rsidRPr="0050425B">
        <w:rPr>
          <w:rFonts w:ascii="Times New Roman" w:eastAsia="DejaVu Sans" w:hAnsi="Times New Roman" w:cs="Times New Roman"/>
          <w:sz w:val="24"/>
          <w:szCs w:val="24"/>
        </w:rPr>
        <w:t>- Оформление работы согласно требованиям.</w:t>
      </w:r>
    </w:p>
    <w:p w:rsidR="0050425B" w:rsidRPr="0050425B" w:rsidRDefault="0050425B" w:rsidP="00AB23E4">
      <w:pPr>
        <w:autoSpaceDE w:val="0"/>
        <w:autoSpaceDN w:val="0"/>
        <w:adjustRightInd w:val="0"/>
        <w:spacing w:after="0" w:line="240" w:lineRule="auto"/>
        <w:ind w:firstLine="709"/>
        <w:jc w:val="both"/>
        <w:rPr>
          <w:rFonts w:ascii="Times New Roman" w:eastAsia="DejaVu Sans" w:hAnsi="Times New Roman" w:cs="Times New Roman"/>
          <w:sz w:val="24"/>
          <w:szCs w:val="24"/>
        </w:rPr>
      </w:pPr>
      <w:r w:rsidRPr="0050425B">
        <w:rPr>
          <w:rFonts w:ascii="Times New Roman" w:eastAsia="DejaVu Sans" w:hAnsi="Times New Roman" w:cs="Times New Roman"/>
          <w:sz w:val="24"/>
          <w:szCs w:val="24"/>
        </w:rPr>
        <w:t>- Список используемых источников, оформленный согласно требованиям.</w:t>
      </w:r>
    </w:p>
    <w:p w:rsidR="0050425B" w:rsidRPr="0050425B" w:rsidRDefault="0050425B" w:rsidP="00AB23E4">
      <w:pPr>
        <w:autoSpaceDE w:val="0"/>
        <w:autoSpaceDN w:val="0"/>
        <w:adjustRightInd w:val="0"/>
        <w:spacing w:after="0" w:line="240" w:lineRule="auto"/>
        <w:ind w:firstLine="709"/>
        <w:jc w:val="both"/>
        <w:rPr>
          <w:rFonts w:ascii="Times New Roman" w:eastAsia="DejaVu Sans" w:hAnsi="Times New Roman" w:cs="Times New Roman"/>
          <w:sz w:val="24"/>
          <w:szCs w:val="24"/>
        </w:rPr>
      </w:pPr>
      <w:r w:rsidRPr="0050425B">
        <w:rPr>
          <w:rFonts w:ascii="Times New Roman" w:eastAsia="DejaVu Sans" w:hAnsi="Times New Roman" w:cs="Times New Roman"/>
          <w:sz w:val="24"/>
          <w:szCs w:val="24"/>
        </w:rPr>
        <w:t>- Нумерация страниц (на первой странице номер не указывается, но подразумевается).</w:t>
      </w:r>
    </w:p>
    <w:p w:rsidR="0050425B" w:rsidRPr="0050425B" w:rsidRDefault="0050425B" w:rsidP="00AB23E4">
      <w:pPr>
        <w:autoSpaceDE w:val="0"/>
        <w:autoSpaceDN w:val="0"/>
        <w:adjustRightInd w:val="0"/>
        <w:spacing w:after="0" w:line="240" w:lineRule="auto"/>
        <w:ind w:firstLine="709"/>
        <w:jc w:val="both"/>
        <w:rPr>
          <w:rFonts w:ascii="Times New Roman" w:eastAsia="DejaVu Sans" w:hAnsi="Times New Roman" w:cs="Times New Roman"/>
          <w:sz w:val="24"/>
          <w:szCs w:val="24"/>
        </w:rPr>
      </w:pPr>
      <w:r w:rsidRPr="0050425B">
        <w:rPr>
          <w:rFonts w:ascii="Times New Roman" w:eastAsia="DejaVu Sans" w:hAnsi="Times New Roman" w:cs="Times New Roman"/>
          <w:sz w:val="24"/>
          <w:szCs w:val="24"/>
        </w:rPr>
        <w:t>- Иллюстративный материал (таблицы, рисунки и т.п.) должны быть оформлены согласно требованиям (иметь названия, нумерацию и т.д.).</w:t>
      </w:r>
    </w:p>
    <w:p w:rsidR="0050425B" w:rsidRPr="0050425B" w:rsidRDefault="0050425B" w:rsidP="00AB23E4">
      <w:pPr>
        <w:autoSpaceDE w:val="0"/>
        <w:autoSpaceDN w:val="0"/>
        <w:adjustRightInd w:val="0"/>
        <w:spacing w:after="0" w:line="240" w:lineRule="auto"/>
        <w:ind w:firstLine="709"/>
        <w:jc w:val="both"/>
        <w:rPr>
          <w:rFonts w:ascii="Times New Roman" w:eastAsia="DejaVu Sans" w:hAnsi="Times New Roman" w:cs="Times New Roman"/>
          <w:sz w:val="24"/>
          <w:szCs w:val="24"/>
        </w:rPr>
      </w:pPr>
    </w:p>
    <w:p w:rsidR="0050425B" w:rsidRPr="0050425B" w:rsidRDefault="0050425B" w:rsidP="00AB23E4">
      <w:pPr>
        <w:pStyle w:val="ae"/>
        <w:spacing w:before="0" w:after="0"/>
        <w:ind w:left="0" w:firstLine="709"/>
        <w:contextualSpacing/>
        <w:jc w:val="both"/>
        <w:rPr>
          <w:rFonts w:ascii="Times New Roman" w:hAnsi="Times New Roman" w:cs="Times New Roman"/>
        </w:rPr>
      </w:pPr>
      <w:r w:rsidRPr="0050425B">
        <w:rPr>
          <w:rFonts w:ascii="Times New Roman" w:hAnsi="Times New Roman" w:cs="Times New Roman"/>
        </w:rPr>
        <w:t>3.5 Порядок оценки защиты дипломной работы.</w:t>
      </w:r>
    </w:p>
    <w:p w:rsidR="0050425B" w:rsidRPr="0050425B" w:rsidRDefault="0050425B" w:rsidP="00AB23E4">
      <w:pPr>
        <w:autoSpaceDE w:val="0"/>
        <w:autoSpaceDN w:val="0"/>
        <w:adjustRightInd w:val="0"/>
        <w:spacing w:after="0" w:line="240" w:lineRule="auto"/>
        <w:ind w:firstLine="709"/>
        <w:jc w:val="both"/>
        <w:rPr>
          <w:rFonts w:ascii="Times New Roman" w:eastAsia="DejaVu Sans" w:hAnsi="Times New Roman" w:cs="Times New Roman"/>
          <w:sz w:val="24"/>
          <w:szCs w:val="24"/>
        </w:rPr>
      </w:pPr>
      <w:r w:rsidRPr="0050425B">
        <w:rPr>
          <w:rFonts w:ascii="Times New Roman" w:eastAsia="DejaVu Sans" w:hAnsi="Times New Roman" w:cs="Times New Roman"/>
          <w:sz w:val="24"/>
          <w:szCs w:val="24"/>
        </w:rPr>
        <w:t>Защита выпускной квалификационной работы является важным завершающим этапом учебного процесса.</w:t>
      </w:r>
    </w:p>
    <w:p w:rsidR="0050425B" w:rsidRPr="0050425B" w:rsidRDefault="0050425B" w:rsidP="00AB23E4">
      <w:pPr>
        <w:autoSpaceDE w:val="0"/>
        <w:autoSpaceDN w:val="0"/>
        <w:adjustRightInd w:val="0"/>
        <w:spacing w:after="0" w:line="240" w:lineRule="auto"/>
        <w:ind w:firstLine="709"/>
        <w:jc w:val="both"/>
        <w:rPr>
          <w:rFonts w:ascii="Times New Roman" w:eastAsia="DejaVu Sans" w:hAnsi="Times New Roman" w:cs="Times New Roman"/>
          <w:sz w:val="24"/>
          <w:szCs w:val="24"/>
        </w:rPr>
      </w:pPr>
      <w:r w:rsidRPr="0050425B">
        <w:rPr>
          <w:rFonts w:ascii="Times New Roman" w:eastAsia="DejaVu Sans" w:hAnsi="Times New Roman" w:cs="Times New Roman"/>
          <w:sz w:val="24"/>
          <w:szCs w:val="24"/>
        </w:rPr>
        <w:t>К защите выпускных квалификационных работ допускаются обучающиеся:</w:t>
      </w:r>
    </w:p>
    <w:p w:rsidR="0050425B" w:rsidRPr="0050425B" w:rsidRDefault="0050425B" w:rsidP="00AB23E4">
      <w:pPr>
        <w:autoSpaceDE w:val="0"/>
        <w:autoSpaceDN w:val="0"/>
        <w:adjustRightInd w:val="0"/>
        <w:spacing w:after="0" w:line="240" w:lineRule="auto"/>
        <w:ind w:firstLine="709"/>
        <w:jc w:val="both"/>
        <w:rPr>
          <w:rFonts w:ascii="Times New Roman" w:eastAsia="DejaVu Sans" w:hAnsi="Times New Roman" w:cs="Times New Roman"/>
          <w:sz w:val="24"/>
          <w:szCs w:val="24"/>
        </w:rPr>
      </w:pPr>
      <w:r w:rsidRPr="0050425B">
        <w:rPr>
          <w:rFonts w:ascii="Times New Roman" w:eastAsia="DejaVu Sans" w:hAnsi="Times New Roman" w:cs="Times New Roman"/>
          <w:sz w:val="24"/>
          <w:szCs w:val="24"/>
        </w:rPr>
        <w:t>- успешно выполнившие весь учебный план;</w:t>
      </w:r>
    </w:p>
    <w:p w:rsidR="0050425B" w:rsidRPr="0050425B" w:rsidRDefault="0050425B" w:rsidP="00AB23E4">
      <w:pPr>
        <w:autoSpaceDE w:val="0"/>
        <w:autoSpaceDN w:val="0"/>
        <w:adjustRightInd w:val="0"/>
        <w:spacing w:after="0" w:line="240" w:lineRule="auto"/>
        <w:ind w:firstLine="709"/>
        <w:jc w:val="both"/>
        <w:rPr>
          <w:rFonts w:ascii="Times New Roman" w:eastAsia="DejaVu Sans" w:hAnsi="Times New Roman" w:cs="Times New Roman"/>
          <w:sz w:val="24"/>
          <w:szCs w:val="24"/>
        </w:rPr>
      </w:pPr>
      <w:r w:rsidRPr="0050425B">
        <w:rPr>
          <w:rFonts w:ascii="Times New Roman" w:eastAsia="DejaVu Sans" w:hAnsi="Times New Roman" w:cs="Times New Roman"/>
          <w:sz w:val="24"/>
          <w:szCs w:val="24"/>
        </w:rPr>
        <w:t>- защитившие отчет о прохождении преддипломной практики;</w:t>
      </w:r>
    </w:p>
    <w:p w:rsidR="0050425B" w:rsidRPr="0050425B" w:rsidRDefault="0050425B" w:rsidP="00AB23E4">
      <w:pPr>
        <w:autoSpaceDE w:val="0"/>
        <w:autoSpaceDN w:val="0"/>
        <w:adjustRightInd w:val="0"/>
        <w:spacing w:after="0" w:line="240" w:lineRule="auto"/>
        <w:ind w:firstLine="709"/>
        <w:jc w:val="both"/>
        <w:rPr>
          <w:rFonts w:ascii="Times New Roman" w:eastAsia="DejaVu Sans" w:hAnsi="Times New Roman" w:cs="Times New Roman"/>
          <w:sz w:val="24"/>
          <w:szCs w:val="24"/>
        </w:rPr>
      </w:pPr>
      <w:r w:rsidRPr="0050425B">
        <w:rPr>
          <w:rFonts w:ascii="Times New Roman" w:eastAsia="DejaVu Sans" w:hAnsi="Times New Roman" w:cs="Times New Roman"/>
          <w:sz w:val="24"/>
          <w:szCs w:val="24"/>
        </w:rPr>
        <w:t>- представившие в установленный срок выпускную квалификационную работу с положительным отзывом руководителя и рецензией.</w:t>
      </w:r>
    </w:p>
    <w:p w:rsidR="0050425B" w:rsidRPr="0050425B" w:rsidRDefault="0050425B" w:rsidP="00AB23E4">
      <w:pPr>
        <w:autoSpaceDE w:val="0"/>
        <w:autoSpaceDN w:val="0"/>
        <w:adjustRightInd w:val="0"/>
        <w:spacing w:after="0" w:line="240" w:lineRule="auto"/>
        <w:ind w:firstLine="709"/>
        <w:jc w:val="both"/>
        <w:rPr>
          <w:rFonts w:ascii="Times New Roman" w:eastAsia="DejaVu Sans" w:hAnsi="Times New Roman" w:cs="Times New Roman"/>
          <w:sz w:val="24"/>
          <w:szCs w:val="24"/>
        </w:rPr>
      </w:pPr>
      <w:r w:rsidRPr="0050425B">
        <w:rPr>
          <w:rFonts w:ascii="Times New Roman" w:eastAsia="DejaVu Sans" w:hAnsi="Times New Roman" w:cs="Times New Roman"/>
          <w:sz w:val="24"/>
          <w:szCs w:val="24"/>
        </w:rPr>
        <w:t>Защита выпускной квалификационной работы проходит перед Государственной комиссией на открытом заседании, где помимо членов комиссии присутствует научный руководитель.</w:t>
      </w:r>
    </w:p>
    <w:p w:rsidR="0050425B" w:rsidRPr="0050425B" w:rsidRDefault="0050425B" w:rsidP="00AB23E4">
      <w:pPr>
        <w:autoSpaceDE w:val="0"/>
        <w:autoSpaceDN w:val="0"/>
        <w:adjustRightInd w:val="0"/>
        <w:spacing w:after="0" w:line="240" w:lineRule="auto"/>
        <w:ind w:firstLine="709"/>
        <w:jc w:val="both"/>
        <w:rPr>
          <w:rFonts w:ascii="Times New Roman" w:eastAsia="DejaVu Sans" w:hAnsi="Times New Roman" w:cs="Times New Roman"/>
          <w:sz w:val="24"/>
          <w:szCs w:val="24"/>
        </w:rPr>
      </w:pPr>
      <w:r w:rsidRPr="0050425B">
        <w:rPr>
          <w:rFonts w:ascii="Times New Roman" w:eastAsia="DejaVu Sans" w:hAnsi="Times New Roman" w:cs="Times New Roman"/>
          <w:sz w:val="24"/>
          <w:szCs w:val="24"/>
        </w:rPr>
        <w:t>К своей защите обучающийся-выпускник должен:</w:t>
      </w:r>
    </w:p>
    <w:p w:rsidR="0050425B" w:rsidRPr="0050425B" w:rsidRDefault="0050425B" w:rsidP="00AB23E4">
      <w:pPr>
        <w:autoSpaceDE w:val="0"/>
        <w:autoSpaceDN w:val="0"/>
        <w:adjustRightInd w:val="0"/>
        <w:spacing w:after="0" w:line="240" w:lineRule="auto"/>
        <w:ind w:firstLine="709"/>
        <w:jc w:val="both"/>
        <w:rPr>
          <w:rFonts w:ascii="Times New Roman" w:eastAsia="DejaVu Sans" w:hAnsi="Times New Roman" w:cs="Times New Roman"/>
          <w:sz w:val="24"/>
          <w:szCs w:val="24"/>
        </w:rPr>
      </w:pPr>
      <w:r w:rsidRPr="0050425B">
        <w:rPr>
          <w:rFonts w:ascii="Times New Roman" w:eastAsia="DejaVu Sans" w:hAnsi="Times New Roman" w:cs="Times New Roman"/>
          <w:sz w:val="24"/>
          <w:szCs w:val="24"/>
        </w:rPr>
        <w:t>- подготовить речь (вступительное слово);</w:t>
      </w:r>
    </w:p>
    <w:p w:rsidR="0050425B" w:rsidRPr="0050425B" w:rsidRDefault="0050425B" w:rsidP="00AB23E4">
      <w:pPr>
        <w:autoSpaceDE w:val="0"/>
        <w:autoSpaceDN w:val="0"/>
        <w:adjustRightInd w:val="0"/>
        <w:spacing w:after="0" w:line="240" w:lineRule="auto"/>
        <w:ind w:firstLine="709"/>
        <w:jc w:val="both"/>
        <w:rPr>
          <w:rFonts w:ascii="Times New Roman" w:eastAsia="DejaVu Sans" w:hAnsi="Times New Roman" w:cs="Times New Roman"/>
          <w:sz w:val="24"/>
          <w:szCs w:val="24"/>
        </w:rPr>
      </w:pPr>
      <w:r w:rsidRPr="0050425B">
        <w:rPr>
          <w:rFonts w:ascii="Times New Roman" w:eastAsia="DejaVu Sans" w:hAnsi="Times New Roman" w:cs="Times New Roman"/>
          <w:sz w:val="24"/>
          <w:szCs w:val="24"/>
        </w:rPr>
        <w:t>- подготовить презентацию;</w:t>
      </w:r>
    </w:p>
    <w:p w:rsidR="0050425B" w:rsidRPr="0050425B" w:rsidRDefault="0050425B" w:rsidP="00AB23E4">
      <w:pPr>
        <w:autoSpaceDE w:val="0"/>
        <w:autoSpaceDN w:val="0"/>
        <w:adjustRightInd w:val="0"/>
        <w:spacing w:after="0" w:line="240" w:lineRule="auto"/>
        <w:ind w:firstLine="709"/>
        <w:jc w:val="both"/>
        <w:rPr>
          <w:rFonts w:ascii="Times New Roman" w:eastAsia="DejaVu Sans" w:hAnsi="Times New Roman" w:cs="Times New Roman"/>
          <w:sz w:val="24"/>
          <w:szCs w:val="24"/>
        </w:rPr>
      </w:pPr>
      <w:r w:rsidRPr="0050425B">
        <w:rPr>
          <w:rFonts w:ascii="Times New Roman" w:eastAsia="DejaVu Sans" w:hAnsi="Times New Roman" w:cs="Times New Roman"/>
          <w:sz w:val="24"/>
          <w:szCs w:val="24"/>
        </w:rPr>
        <w:t>- при необходимости подготовить раздаточный материал для всех членов комиссии.</w:t>
      </w:r>
    </w:p>
    <w:p w:rsidR="0050425B" w:rsidRPr="0050425B" w:rsidRDefault="0050425B" w:rsidP="00AB23E4">
      <w:pPr>
        <w:autoSpaceDE w:val="0"/>
        <w:autoSpaceDN w:val="0"/>
        <w:adjustRightInd w:val="0"/>
        <w:spacing w:after="0" w:line="240" w:lineRule="auto"/>
        <w:ind w:firstLine="709"/>
        <w:jc w:val="both"/>
        <w:rPr>
          <w:rFonts w:ascii="Times New Roman" w:eastAsia="DejaVu Sans" w:hAnsi="Times New Roman" w:cs="Times New Roman"/>
          <w:sz w:val="24"/>
          <w:szCs w:val="24"/>
        </w:rPr>
      </w:pPr>
      <w:r w:rsidRPr="0050425B">
        <w:rPr>
          <w:rFonts w:ascii="Times New Roman" w:eastAsia="DejaVu Sans" w:hAnsi="Times New Roman" w:cs="Times New Roman"/>
          <w:sz w:val="24"/>
          <w:szCs w:val="24"/>
        </w:rPr>
        <w:t>Содержание вступительного слова и раздаточного (демонстрационного) материала должно быть согласовано с руководителем.</w:t>
      </w:r>
    </w:p>
    <w:p w:rsidR="0050425B" w:rsidRPr="0050425B" w:rsidRDefault="0050425B" w:rsidP="00AB23E4">
      <w:pPr>
        <w:autoSpaceDE w:val="0"/>
        <w:autoSpaceDN w:val="0"/>
        <w:adjustRightInd w:val="0"/>
        <w:spacing w:after="0" w:line="240" w:lineRule="auto"/>
        <w:ind w:firstLine="709"/>
        <w:jc w:val="both"/>
        <w:rPr>
          <w:rFonts w:ascii="Times New Roman" w:eastAsia="DejaVu Sans" w:hAnsi="Times New Roman" w:cs="Times New Roman"/>
          <w:sz w:val="24"/>
          <w:szCs w:val="24"/>
        </w:rPr>
      </w:pPr>
      <w:r w:rsidRPr="0050425B">
        <w:rPr>
          <w:rFonts w:ascii="Times New Roman" w:eastAsia="DejaVu Sans" w:hAnsi="Times New Roman" w:cs="Times New Roman"/>
          <w:sz w:val="24"/>
          <w:szCs w:val="24"/>
        </w:rPr>
        <w:t>Вступительное слово должно содержать краткое, но четкое изложение основных положений выпускной квалификационной работы. Желательно, чтобы обучающийся излагал основное содержание своей работы свободно, не читая письменного текста. Время на доклад - 10-12 минут.</w:t>
      </w:r>
    </w:p>
    <w:p w:rsidR="0050425B" w:rsidRPr="0050425B" w:rsidRDefault="0050425B" w:rsidP="00AB23E4">
      <w:pPr>
        <w:autoSpaceDE w:val="0"/>
        <w:autoSpaceDN w:val="0"/>
        <w:adjustRightInd w:val="0"/>
        <w:spacing w:after="0" w:line="240" w:lineRule="auto"/>
        <w:ind w:firstLine="709"/>
        <w:jc w:val="both"/>
        <w:rPr>
          <w:rFonts w:ascii="Times New Roman" w:eastAsia="DejaVu Sans" w:hAnsi="Times New Roman" w:cs="Times New Roman"/>
          <w:sz w:val="24"/>
          <w:szCs w:val="24"/>
        </w:rPr>
      </w:pPr>
      <w:r w:rsidRPr="0050425B">
        <w:rPr>
          <w:rFonts w:ascii="Times New Roman" w:eastAsia="DejaVu Sans" w:hAnsi="Times New Roman" w:cs="Times New Roman"/>
          <w:sz w:val="24"/>
          <w:szCs w:val="24"/>
        </w:rPr>
        <w:t>После вступительного слова обучающийся отвечает на вопросы от членов комиссии. Количество вопросов, задаваемых при защите выпускной квалификационной работы, не ограничивается. Вопросы могут быть как непосредственно связанные с темой выпускной квалификационной работы, так и не связанные с ней. Обучающийся может отвечать на вопросы либо сразу, либо в заключительном слове. При подготовке ответов на вопросы он имеет право пользоваться своей выпускной квалификационной работой.</w:t>
      </w:r>
    </w:p>
    <w:p w:rsidR="0050425B" w:rsidRPr="0050425B" w:rsidRDefault="0050425B" w:rsidP="00AB23E4">
      <w:pPr>
        <w:autoSpaceDE w:val="0"/>
        <w:autoSpaceDN w:val="0"/>
        <w:adjustRightInd w:val="0"/>
        <w:spacing w:after="0" w:line="240" w:lineRule="auto"/>
        <w:ind w:firstLine="709"/>
        <w:jc w:val="both"/>
        <w:rPr>
          <w:rFonts w:ascii="Times New Roman" w:eastAsia="DejaVu Sans" w:hAnsi="Times New Roman" w:cs="Times New Roman"/>
          <w:sz w:val="24"/>
          <w:szCs w:val="24"/>
        </w:rPr>
      </w:pPr>
      <w:r w:rsidRPr="0050425B">
        <w:rPr>
          <w:rFonts w:ascii="Times New Roman" w:eastAsia="DejaVu Sans" w:hAnsi="Times New Roman" w:cs="Times New Roman"/>
          <w:sz w:val="24"/>
          <w:szCs w:val="24"/>
        </w:rPr>
        <w:t>Ответы на вопросы должны быть убедительны, теоретически обоснованы, а при необходимости подкреплены цифровым материалом. Следует помнить, что ответы на вопросы, их полнота и содержательность влияют на оценку по защите выпускной работы.</w:t>
      </w:r>
    </w:p>
    <w:p w:rsidR="0050425B" w:rsidRPr="0050425B" w:rsidRDefault="0050425B" w:rsidP="00AB23E4">
      <w:pPr>
        <w:autoSpaceDE w:val="0"/>
        <w:autoSpaceDN w:val="0"/>
        <w:adjustRightInd w:val="0"/>
        <w:spacing w:after="0" w:line="240" w:lineRule="auto"/>
        <w:ind w:firstLine="709"/>
        <w:jc w:val="both"/>
        <w:rPr>
          <w:rFonts w:ascii="Times New Roman" w:eastAsia="DejaVu Sans" w:hAnsi="Times New Roman" w:cs="Times New Roman"/>
          <w:sz w:val="24"/>
          <w:szCs w:val="24"/>
        </w:rPr>
      </w:pPr>
      <w:r w:rsidRPr="0050425B">
        <w:rPr>
          <w:rFonts w:ascii="Times New Roman" w:eastAsia="DejaVu Sans" w:hAnsi="Times New Roman" w:cs="Times New Roman"/>
          <w:sz w:val="24"/>
          <w:szCs w:val="24"/>
        </w:rPr>
        <w:t>Общую оценку за выпускную квалификационную работу и процедуру защиты члены государственной экзаменационной комиссии выставляют коллегиально с учетом содержания ВКР и процедуры защиты.</w:t>
      </w:r>
    </w:p>
    <w:p w:rsidR="0050425B" w:rsidRPr="0050425B" w:rsidRDefault="0050425B" w:rsidP="00AB23E4">
      <w:pPr>
        <w:autoSpaceDE w:val="0"/>
        <w:autoSpaceDN w:val="0"/>
        <w:adjustRightInd w:val="0"/>
        <w:spacing w:after="0" w:line="240" w:lineRule="auto"/>
        <w:ind w:firstLine="709"/>
        <w:jc w:val="both"/>
        <w:rPr>
          <w:rFonts w:ascii="Times New Roman" w:eastAsia="DejaVu Sans" w:hAnsi="Times New Roman" w:cs="Times New Roman"/>
          <w:sz w:val="24"/>
          <w:szCs w:val="24"/>
        </w:rPr>
      </w:pPr>
      <w:r w:rsidRPr="0050425B">
        <w:rPr>
          <w:rFonts w:ascii="Times New Roman" w:eastAsia="DejaVu Sans" w:hAnsi="Times New Roman" w:cs="Times New Roman"/>
          <w:sz w:val="24"/>
          <w:szCs w:val="24"/>
        </w:rPr>
        <w:t>При определении окончательной оценки по защите дипломной работы учитываются:</w:t>
      </w:r>
    </w:p>
    <w:p w:rsidR="0050425B" w:rsidRPr="0050425B" w:rsidRDefault="0050425B" w:rsidP="00AB23E4">
      <w:pPr>
        <w:autoSpaceDE w:val="0"/>
        <w:autoSpaceDN w:val="0"/>
        <w:adjustRightInd w:val="0"/>
        <w:spacing w:after="0" w:line="240" w:lineRule="auto"/>
        <w:ind w:firstLine="709"/>
        <w:jc w:val="both"/>
        <w:rPr>
          <w:rFonts w:ascii="Times New Roman" w:eastAsia="DejaVu Sans" w:hAnsi="Times New Roman" w:cs="Times New Roman"/>
          <w:sz w:val="24"/>
          <w:szCs w:val="24"/>
        </w:rPr>
      </w:pPr>
      <w:r w:rsidRPr="0050425B">
        <w:rPr>
          <w:rFonts w:ascii="Times New Roman" w:eastAsia="DejaVu Sans" w:hAnsi="Times New Roman" w:cs="Times New Roman"/>
          <w:sz w:val="24"/>
          <w:szCs w:val="24"/>
        </w:rPr>
        <w:t>- доклад выпускника по каждому разделу;</w:t>
      </w:r>
    </w:p>
    <w:p w:rsidR="0050425B" w:rsidRPr="0050425B" w:rsidRDefault="0050425B" w:rsidP="00AB23E4">
      <w:pPr>
        <w:autoSpaceDE w:val="0"/>
        <w:autoSpaceDN w:val="0"/>
        <w:adjustRightInd w:val="0"/>
        <w:spacing w:after="0" w:line="240" w:lineRule="auto"/>
        <w:ind w:firstLine="709"/>
        <w:jc w:val="both"/>
        <w:rPr>
          <w:rFonts w:ascii="Times New Roman" w:eastAsia="DejaVu Sans" w:hAnsi="Times New Roman" w:cs="Times New Roman"/>
          <w:sz w:val="24"/>
          <w:szCs w:val="24"/>
        </w:rPr>
      </w:pPr>
      <w:r w:rsidRPr="0050425B">
        <w:rPr>
          <w:rFonts w:ascii="Times New Roman" w:eastAsia="DejaVu Sans" w:hAnsi="Times New Roman" w:cs="Times New Roman"/>
          <w:sz w:val="24"/>
          <w:szCs w:val="24"/>
        </w:rPr>
        <w:t>- ответы на вопросы;</w:t>
      </w:r>
    </w:p>
    <w:p w:rsidR="0050425B" w:rsidRPr="0050425B" w:rsidRDefault="0050425B" w:rsidP="00AB23E4">
      <w:pPr>
        <w:autoSpaceDE w:val="0"/>
        <w:autoSpaceDN w:val="0"/>
        <w:adjustRightInd w:val="0"/>
        <w:spacing w:after="0" w:line="240" w:lineRule="auto"/>
        <w:ind w:firstLine="709"/>
        <w:jc w:val="both"/>
        <w:rPr>
          <w:rFonts w:ascii="Times New Roman" w:eastAsia="DejaVu Sans" w:hAnsi="Times New Roman" w:cs="Times New Roman"/>
          <w:sz w:val="24"/>
          <w:szCs w:val="24"/>
        </w:rPr>
      </w:pPr>
      <w:r w:rsidRPr="0050425B">
        <w:rPr>
          <w:rFonts w:ascii="Times New Roman" w:eastAsia="DejaVu Sans" w:hAnsi="Times New Roman" w:cs="Times New Roman"/>
          <w:sz w:val="24"/>
          <w:szCs w:val="24"/>
        </w:rPr>
        <w:t>- оценка рецензента (при наличии);</w:t>
      </w:r>
    </w:p>
    <w:p w:rsidR="0050425B" w:rsidRPr="0050425B" w:rsidRDefault="0050425B" w:rsidP="00AB23E4">
      <w:pPr>
        <w:autoSpaceDE w:val="0"/>
        <w:autoSpaceDN w:val="0"/>
        <w:adjustRightInd w:val="0"/>
        <w:spacing w:after="0" w:line="240" w:lineRule="auto"/>
        <w:ind w:firstLine="709"/>
        <w:jc w:val="both"/>
        <w:rPr>
          <w:rFonts w:ascii="Times New Roman" w:eastAsia="DejaVu Sans" w:hAnsi="Times New Roman" w:cs="Times New Roman"/>
          <w:sz w:val="24"/>
          <w:szCs w:val="24"/>
        </w:rPr>
      </w:pPr>
      <w:r w:rsidRPr="0050425B">
        <w:rPr>
          <w:rFonts w:ascii="Times New Roman" w:eastAsia="DejaVu Sans" w:hAnsi="Times New Roman" w:cs="Times New Roman"/>
          <w:sz w:val="24"/>
          <w:szCs w:val="24"/>
        </w:rPr>
        <w:t>- отзыв руководителя.</w:t>
      </w:r>
    </w:p>
    <w:p w:rsidR="0050425B" w:rsidRPr="0050425B" w:rsidRDefault="0050425B" w:rsidP="00AB23E4">
      <w:pPr>
        <w:autoSpaceDE w:val="0"/>
        <w:autoSpaceDN w:val="0"/>
        <w:adjustRightInd w:val="0"/>
        <w:spacing w:after="0" w:line="240" w:lineRule="auto"/>
        <w:ind w:firstLine="709"/>
        <w:jc w:val="both"/>
        <w:rPr>
          <w:rFonts w:ascii="Times New Roman" w:eastAsia="DejaVu Sans" w:hAnsi="Times New Roman" w:cs="Times New Roman"/>
          <w:b/>
          <w:bCs/>
          <w:sz w:val="24"/>
          <w:szCs w:val="24"/>
        </w:rPr>
      </w:pPr>
      <w:r w:rsidRPr="0050425B">
        <w:rPr>
          <w:rFonts w:ascii="Times New Roman" w:eastAsia="DejaVu Sans" w:hAnsi="Times New Roman" w:cs="Times New Roman"/>
          <w:sz w:val="24"/>
          <w:szCs w:val="24"/>
        </w:rPr>
        <w:t>При этом оценивается соответствие</w:t>
      </w:r>
      <w:r w:rsidRPr="0050425B">
        <w:rPr>
          <w:rFonts w:ascii="Times New Roman" w:eastAsia="DejaVu Sans" w:hAnsi="Times New Roman" w:cs="Times New Roman"/>
          <w:b/>
          <w:bCs/>
          <w:sz w:val="24"/>
          <w:szCs w:val="24"/>
        </w:rPr>
        <w:t>:</w:t>
      </w:r>
    </w:p>
    <w:p w:rsidR="0050425B" w:rsidRPr="0050425B" w:rsidRDefault="0050425B" w:rsidP="00AB23E4">
      <w:pPr>
        <w:autoSpaceDE w:val="0"/>
        <w:autoSpaceDN w:val="0"/>
        <w:adjustRightInd w:val="0"/>
        <w:spacing w:after="0" w:line="240" w:lineRule="auto"/>
        <w:ind w:firstLine="709"/>
        <w:jc w:val="both"/>
        <w:rPr>
          <w:rFonts w:ascii="Times New Roman" w:eastAsia="DejaVu Sans" w:hAnsi="Times New Roman" w:cs="Times New Roman"/>
          <w:sz w:val="24"/>
          <w:szCs w:val="24"/>
        </w:rPr>
      </w:pPr>
      <w:r w:rsidRPr="0050425B">
        <w:rPr>
          <w:rFonts w:ascii="Times New Roman" w:eastAsia="DejaVu Sans" w:hAnsi="Times New Roman" w:cs="Times New Roman"/>
          <w:sz w:val="24"/>
          <w:szCs w:val="24"/>
        </w:rPr>
        <w:t>- содержания работы заявленной теме;</w:t>
      </w:r>
    </w:p>
    <w:p w:rsidR="0050425B" w:rsidRPr="0050425B" w:rsidRDefault="0050425B" w:rsidP="00AB23E4">
      <w:pPr>
        <w:autoSpaceDE w:val="0"/>
        <w:autoSpaceDN w:val="0"/>
        <w:adjustRightInd w:val="0"/>
        <w:spacing w:after="0" w:line="240" w:lineRule="auto"/>
        <w:ind w:firstLine="709"/>
        <w:jc w:val="both"/>
        <w:rPr>
          <w:rFonts w:ascii="Times New Roman" w:eastAsia="DejaVu Sans" w:hAnsi="Times New Roman" w:cs="Times New Roman"/>
          <w:sz w:val="24"/>
          <w:szCs w:val="24"/>
        </w:rPr>
      </w:pPr>
      <w:r w:rsidRPr="0050425B">
        <w:rPr>
          <w:rFonts w:ascii="Times New Roman" w:eastAsia="DejaVu Sans" w:hAnsi="Times New Roman" w:cs="Times New Roman"/>
          <w:sz w:val="24"/>
          <w:szCs w:val="24"/>
        </w:rPr>
        <w:t>- глубины раскрытия темы ВКР значимости проблемы исследования;</w:t>
      </w:r>
    </w:p>
    <w:p w:rsidR="0050425B" w:rsidRPr="0050425B" w:rsidRDefault="0050425B" w:rsidP="00AB23E4">
      <w:pPr>
        <w:autoSpaceDE w:val="0"/>
        <w:autoSpaceDN w:val="0"/>
        <w:adjustRightInd w:val="0"/>
        <w:spacing w:after="0" w:line="240" w:lineRule="auto"/>
        <w:ind w:firstLine="709"/>
        <w:jc w:val="both"/>
        <w:rPr>
          <w:rFonts w:ascii="Times New Roman" w:eastAsia="DejaVu Sans" w:hAnsi="Times New Roman" w:cs="Times New Roman"/>
          <w:sz w:val="24"/>
          <w:szCs w:val="24"/>
        </w:rPr>
      </w:pPr>
      <w:r w:rsidRPr="0050425B">
        <w:rPr>
          <w:rFonts w:ascii="Times New Roman" w:eastAsia="DejaVu Sans" w:hAnsi="Times New Roman" w:cs="Times New Roman"/>
          <w:sz w:val="24"/>
          <w:szCs w:val="24"/>
        </w:rPr>
        <w:t>- оформления работы требованиям ГОСТ;</w:t>
      </w:r>
    </w:p>
    <w:p w:rsidR="0050425B" w:rsidRPr="0050425B" w:rsidRDefault="0050425B" w:rsidP="00AB23E4">
      <w:pPr>
        <w:autoSpaceDE w:val="0"/>
        <w:autoSpaceDN w:val="0"/>
        <w:adjustRightInd w:val="0"/>
        <w:spacing w:after="0" w:line="240" w:lineRule="auto"/>
        <w:ind w:firstLine="709"/>
        <w:jc w:val="both"/>
        <w:rPr>
          <w:rFonts w:ascii="Times New Roman" w:eastAsia="DejaVu Sans" w:hAnsi="Times New Roman" w:cs="Times New Roman"/>
          <w:sz w:val="24"/>
          <w:szCs w:val="24"/>
        </w:rPr>
      </w:pPr>
      <w:r w:rsidRPr="0050425B">
        <w:rPr>
          <w:rFonts w:ascii="Times New Roman" w:eastAsia="DejaVu Sans" w:hAnsi="Times New Roman" w:cs="Times New Roman"/>
          <w:sz w:val="24"/>
          <w:szCs w:val="24"/>
        </w:rPr>
        <w:t>- результатов обучения требованиям, предусмотренным ФГОС СПО.</w:t>
      </w:r>
    </w:p>
    <w:p w:rsidR="0050425B" w:rsidRPr="0050425B" w:rsidRDefault="0050425B" w:rsidP="00AB23E4">
      <w:pPr>
        <w:autoSpaceDE w:val="0"/>
        <w:autoSpaceDN w:val="0"/>
        <w:adjustRightInd w:val="0"/>
        <w:spacing w:after="0" w:line="240" w:lineRule="auto"/>
        <w:ind w:firstLine="709"/>
        <w:jc w:val="both"/>
        <w:rPr>
          <w:rFonts w:ascii="Times New Roman" w:eastAsia="DejaVu Sans" w:hAnsi="Times New Roman" w:cs="Times New Roman"/>
          <w:sz w:val="24"/>
          <w:szCs w:val="24"/>
        </w:rPr>
      </w:pPr>
      <w:r w:rsidRPr="0050425B">
        <w:rPr>
          <w:rFonts w:ascii="Times New Roman" w:eastAsia="DejaVu Sans" w:hAnsi="Times New Roman" w:cs="Times New Roman"/>
          <w:sz w:val="24"/>
          <w:szCs w:val="24"/>
        </w:rPr>
        <w:t>Основными оценками качества и эффективности ВКР являются:</w:t>
      </w:r>
    </w:p>
    <w:p w:rsidR="0050425B" w:rsidRPr="0050425B" w:rsidRDefault="0050425B" w:rsidP="00AB23E4">
      <w:pPr>
        <w:autoSpaceDE w:val="0"/>
        <w:autoSpaceDN w:val="0"/>
        <w:adjustRightInd w:val="0"/>
        <w:spacing w:after="0" w:line="240" w:lineRule="auto"/>
        <w:ind w:firstLine="709"/>
        <w:jc w:val="both"/>
        <w:rPr>
          <w:rFonts w:ascii="Times New Roman" w:eastAsia="DejaVu Sans" w:hAnsi="Times New Roman" w:cs="Times New Roman"/>
          <w:sz w:val="24"/>
          <w:szCs w:val="24"/>
        </w:rPr>
      </w:pPr>
      <w:r w:rsidRPr="0050425B">
        <w:rPr>
          <w:rFonts w:ascii="Times New Roman" w:eastAsia="DejaVu Sans" w:hAnsi="Times New Roman" w:cs="Times New Roman"/>
          <w:sz w:val="24"/>
          <w:szCs w:val="24"/>
        </w:rPr>
        <w:t>- важность (актуальность) работы для внутренних и/или внешних потребителей;</w:t>
      </w:r>
    </w:p>
    <w:p w:rsidR="0050425B" w:rsidRPr="0050425B" w:rsidRDefault="0050425B" w:rsidP="00AB23E4">
      <w:pPr>
        <w:autoSpaceDE w:val="0"/>
        <w:autoSpaceDN w:val="0"/>
        <w:adjustRightInd w:val="0"/>
        <w:spacing w:after="0" w:line="240" w:lineRule="auto"/>
        <w:ind w:firstLine="709"/>
        <w:jc w:val="both"/>
        <w:rPr>
          <w:rFonts w:ascii="Times New Roman" w:eastAsia="DejaVu Sans" w:hAnsi="Times New Roman" w:cs="Times New Roman"/>
          <w:sz w:val="24"/>
          <w:szCs w:val="24"/>
        </w:rPr>
      </w:pPr>
      <w:r w:rsidRPr="0050425B">
        <w:rPr>
          <w:rFonts w:ascii="Times New Roman" w:eastAsia="DejaVu Sans" w:hAnsi="Times New Roman" w:cs="Times New Roman"/>
          <w:sz w:val="24"/>
          <w:szCs w:val="24"/>
        </w:rPr>
        <w:t>- новизна результатов работы;</w:t>
      </w:r>
    </w:p>
    <w:p w:rsidR="0050425B" w:rsidRPr="0050425B" w:rsidRDefault="0050425B" w:rsidP="00AB23E4">
      <w:pPr>
        <w:autoSpaceDE w:val="0"/>
        <w:autoSpaceDN w:val="0"/>
        <w:adjustRightInd w:val="0"/>
        <w:spacing w:after="0" w:line="240" w:lineRule="auto"/>
        <w:ind w:firstLine="709"/>
        <w:jc w:val="both"/>
        <w:rPr>
          <w:rFonts w:ascii="Times New Roman" w:eastAsia="DejaVu Sans" w:hAnsi="Times New Roman" w:cs="Times New Roman"/>
          <w:sz w:val="24"/>
          <w:szCs w:val="24"/>
        </w:rPr>
      </w:pPr>
      <w:r w:rsidRPr="0050425B">
        <w:rPr>
          <w:rFonts w:ascii="Times New Roman" w:eastAsia="DejaVu Sans" w:hAnsi="Times New Roman" w:cs="Times New Roman"/>
          <w:sz w:val="24"/>
          <w:szCs w:val="24"/>
        </w:rPr>
        <w:t>- практическая значимость результатов работы;</w:t>
      </w:r>
    </w:p>
    <w:p w:rsidR="0050425B" w:rsidRPr="0050425B" w:rsidRDefault="0050425B" w:rsidP="00AB23E4">
      <w:pPr>
        <w:autoSpaceDE w:val="0"/>
        <w:autoSpaceDN w:val="0"/>
        <w:adjustRightInd w:val="0"/>
        <w:spacing w:after="0" w:line="240" w:lineRule="auto"/>
        <w:ind w:firstLine="709"/>
        <w:jc w:val="both"/>
        <w:rPr>
          <w:rFonts w:ascii="Times New Roman" w:eastAsia="DejaVu Sans" w:hAnsi="Times New Roman" w:cs="Times New Roman"/>
          <w:sz w:val="24"/>
          <w:szCs w:val="24"/>
        </w:rPr>
      </w:pPr>
      <w:r w:rsidRPr="0050425B">
        <w:rPr>
          <w:rFonts w:ascii="Times New Roman" w:eastAsia="DejaVu Sans" w:hAnsi="Times New Roman" w:cs="Times New Roman"/>
          <w:sz w:val="24"/>
          <w:szCs w:val="24"/>
        </w:rPr>
        <w:t>- эффективность и результативность (социальный, экономический, информационный)</w:t>
      </w:r>
    </w:p>
    <w:p w:rsidR="0050425B" w:rsidRPr="0050425B" w:rsidRDefault="0050425B" w:rsidP="00AB23E4">
      <w:pPr>
        <w:pStyle w:val="ae"/>
        <w:spacing w:before="0" w:after="0"/>
        <w:ind w:left="0" w:firstLine="709"/>
        <w:contextualSpacing/>
        <w:jc w:val="both"/>
        <w:rPr>
          <w:rFonts w:ascii="Times New Roman" w:eastAsia="DejaVu Sans" w:hAnsi="Times New Roman" w:cs="Times New Roman"/>
        </w:rPr>
      </w:pPr>
      <w:r w:rsidRPr="0050425B">
        <w:rPr>
          <w:rFonts w:ascii="Times New Roman" w:eastAsia="DejaVu Sans" w:hAnsi="Times New Roman" w:cs="Times New Roman"/>
        </w:rPr>
        <w:t>- уровень практической реализации.</w:t>
      </w:r>
    </w:p>
    <w:p w:rsidR="0050425B" w:rsidRPr="0050425B" w:rsidRDefault="0050425B" w:rsidP="00AB23E4">
      <w:pPr>
        <w:autoSpaceDE w:val="0"/>
        <w:autoSpaceDN w:val="0"/>
        <w:adjustRightInd w:val="0"/>
        <w:spacing w:after="0" w:line="240" w:lineRule="auto"/>
        <w:ind w:firstLine="709"/>
        <w:jc w:val="both"/>
        <w:rPr>
          <w:rFonts w:ascii="Times New Roman" w:eastAsia="DejaVu Sans" w:hAnsi="Times New Roman" w:cs="Times New Roman"/>
          <w:color w:val="000000"/>
          <w:sz w:val="24"/>
          <w:szCs w:val="24"/>
        </w:rPr>
      </w:pPr>
      <w:r w:rsidRPr="0050425B">
        <w:rPr>
          <w:rFonts w:ascii="Times New Roman" w:eastAsia="DejaVu Sans" w:hAnsi="Times New Roman" w:cs="Times New Roman"/>
          <w:color w:val="000000"/>
          <w:sz w:val="24"/>
          <w:szCs w:val="24"/>
        </w:rPr>
        <w:t>Оценка по защите выпускной квалификационной работы определяется баллами: «отлично», «хорошо», «удовлетворительно», «неудовлетворительно».</w:t>
      </w:r>
    </w:p>
    <w:p w:rsidR="0050425B" w:rsidRPr="0050425B" w:rsidRDefault="0050425B" w:rsidP="00AB23E4">
      <w:pPr>
        <w:pStyle w:val="ae"/>
        <w:spacing w:before="0" w:after="0"/>
        <w:ind w:left="0" w:firstLine="709"/>
        <w:contextualSpacing/>
        <w:jc w:val="both"/>
        <w:rPr>
          <w:rFonts w:ascii="Times New Roman" w:hAnsi="Times New Roman" w:cs="Times New Roman"/>
        </w:rPr>
      </w:pPr>
      <w:r w:rsidRPr="0050425B">
        <w:rPr>
          <w:rFonts w:ascii="Times New Roman" w:hAnsi="Times New Roman" w:cs="Times New Roman"/>
        </w:rPr>
        <w:t>«Отлично» - выставляется в случае, если квалификационная работа посвящена актуальной и научно значимой теме, исследование базируется на анализе ситуации по данной проблеме и автор работы, продемонстрировал необходимые навыки анализа источников. Работа состоит из теоретического раздела и описания практической реализации, которая демонстрирует приобретенные общие и профессиональные компетенции по специальности. В работе присутствует обстоятельный анализ проблемы, последовательно и верно определены цели и задачи. Работа имеет четкую внутреннюю логическую структуру. В ходе защиты автор уверенно и аргументировано ответил на замечания и вопросы членов комиссии, а сам процесс защиты продемонстрировал полную разработанность избранной проблемы и компетентность выпускника.</w:t>
      </w:r>
    </w:p>
    <w:p w:rsidR="0050425B" w:rsidRPr="0050425B" w:rsidRDefault="0050425B" w:rsidP="00AB23E4">
      <w:pPr>
        <w:pStyle w:val="ae"/>
        <w:spacing w:before="0" w:after="0"/>
        <w:ind w:left="0" w:firstLine="709"/>
        <w:contextualSpacing/>
        <w:jc w:val="both"/>
        <w:rPr>
          <w:rFonts w:ascii="Times New Roman" w:hAnsi="Times New Roman" w:cs="Times New Roman"/>
        </w:rPr>
      </w:pPr>
      <w:r w:rsidRPr="0050425B">
        <w:rPr>
          <w:rFonts w:ascii="Times New Roman" w:hAnsi="Times New Roman" w:cs="Times New Roman"/>
        </w:rPr>
        <w:t>«Хорошо» - выставляется в случае, если работа посвящена актуальной и научно значимой теме, исследование базируется на анализе ситуации по данной проблеме и автор работы, продемонстрировал необходимые навыки анализа источников. Работа состоит из теоретического раздела и описания практической реализации, которая демонстрирует приобретенные навыки которая демонстрирует приобретенные общие и профессиональные компетенции по специальности. В работе присутствует обстоятельный анализ проблемы, последовательно и верно определены цели и задачи. Работа иметь четкую внутреннюю логическую структуру. В ходе защиты автор достаточно полно и обоснованно ответил на замечания и вопросы членов комиссии, а сам процесс защиты продемонстрировал необходимую и в целом доказанную разработанность избранной научной проблемы. Вместе с тем, работа содержит ряд недостатков, не имеющих принципиального характера.</w:t>
      </w:r>
    </w:p>
    <w:p w:rsidR="0050425B" w:rsidRPr="0050425B" w:rsidRDefault="0050425B" w:rsidP="00AB23E4">
      <w:pPr>
        <w:pStyle w:val="ae"/>
        <w:spacing w:before="0" w:after="0"/>
        <w:ind w:left="0" w:firstLine="709"/>
        <w:contextualSpacing/>
        <w:jc w:val="both"/>
        <w:rPr>
          <w:rFonts w:ascii="Times New Roman" w:eastAsia="DejaVu Sans" w:hAnsi="Times New Roman" w:cs="Times New Roman"/>
          <w:color w:val="000000"/>
        </w:rPr>
      </w:pPr>
      <w:r w:rsidRPr="0050425B">
        <w:rPr>
          <w:rFonts w:ascii="Times New Roman" w:hAnsi="Times New Roman" w:cs="Times New Roman"/>
        </w:rPr>
        <w:t xml:space="preserve">«Удовлетворительно» - выставляется в случае, если студент продемонстрировал слабые знания некоторых научных проблем в рамках тематики квалификационной работы. В процессе защиты работы, в тексте ВКР, в представленных презентационных </w:t>
      </w:r>
      <w:r w:rsidRPr="0050425B">
        <w:rPr>
          <w:rFonts w:ascii="Times New Roman" w:eastAsia="DejaVu Sans" w:hAnsi="Times New Roman" w:cs="Times New Roman"/>
          <w:color w:val="000000"/>
        </w:rPr>
        <w:t>материалах допущены значительные фактические ошибки. В случае отсутствия четкой формулировки актуальности, целей и задач ВКР. Работа не полностью соответствует всем формальным требованиям, предъявляемым к подобного рода работам.</w:t>
      </w:r>
    </w:p>
    <w:p w:rsidR="0050425B" w:rsidRPr="0050425B" w:rsidRDefault="0050425B" w:rsidP="00AB23E4">
      <w:pPr>
        <w:autoSpaceDE w:val="0"/>
        <w:autoSpaceDN w:val="0"/>
        <w:adjustRightInd w:val="0"/>
        <w:spacing w:after="0" w:line="240" w:lineRule="auto"/>
        <w:ind w:firstLine="709"/>
        <w:jc w:val="both"/>
        <w:rPr>
          <w:rFonts w:ascii="Times New Roman" w:eastAsia="DejaVu Sans" w:hAnsi="Times New Roman" w:cs="Times New Roman"/>
          <w:color w:val="000000"/>
          <w:sz w:val="24"/>
          <w:szCs w:val="24"/>
        </w:rPr>
      </w:pPr>
      <w:r w:rsidRPr="0050425B">
        <w:rPr>
          <w:rFonts w:ascii="Times New Roman" w:eastAsia="DejaVu Sans" w:hAnsi="Times New Roman" w:cs="Times New Roman"/>
          <w:color w:val="000000"/>
          <w:sz w:val="24"/>
          <w:szCs w:val="24"/>
        </w:rPr>
        <w:t xml:space="preserve">«Неудовлетворительно» выставляется за работу, которая не носит элементы исследовательского характера, имеет поверхностно изложенный материал темы, отсутствуют практические расчеты, работа не отвечает требованиям, изложенным в методических указаниях. В отзыве руководителя имеются серьезные критические замечания по содержанию работы. При её защите обучающийся проявляет неуверенность, затрудняется отвечать на вопросы комиссии по теме исследования. А также в случае, если в процессе защиты ВКР выявились факты плагиата основных результатов работы, несоответствие заявленных в ВКР полученных результатов, реальному состоянию дел, необоснованность достаточно важных для данной ВКР высказываний, достижений и разработок. </w:t>
      </w:r>
    </w:p>
    <w:p w:rsidR="0050425B" w:rsidRPr="0050425B" w:rsidRDefault="0050425B" w:rsidP="00AB23E4">
      <w:pPr>
        <w:autoSpaceDE w:val="0"/>
        <w:autoSpaceDN w:val="0"/>
        <w:adjustRightInd w:val="0"/>
        <w:spacing w:after="0" w:line="240" w:lineRule="auto"/>
        <w:ind w:firstLine="709"/>
        <w:jc w:val="both"/>
        <w:rPr>
          <w:rFonts w:ascii="Times New Roman" w:eastAsia="DejaVu Sans" w:hAnsi="Times New Roman" w:cs="Times New Roman"/>
          <w:color w:val="000000"/>
          <w:sz w:val="24"/>
          <w:szCs w:val="24"/>
        </w:rPr>
      </w:pPr>
      <w:r w:rsidRPr="0050425B">
        <w:rPr>
          <w:rFonts w:ascii="Times New Roman" w:eastAsia="DejaVu Sans" w:hAnsi="Times New Roman" w:cs="Times New Roman"/>
          <w:color w:val="000000"/>
          <w:sz w:val="24"/>
          <w:szCs w:val="24"/>
        </w:rPr>
        <w:t>Результаты защиты обсуждаются Государственной комиссией на закрытом заседании и объявляются в тот же день после оформления протоколов работы комиссии.</w:t>
      </w:r>
    </w:p>
    <w:p w:rsidR="0050425B" w:rsidRPr="0050425B" w:rsidRDefault="0050425B" w:rsidP="00AB23E4">
      <w:pPr>
        <w:autoSpaceDE w:val="0"/>
        <w:autoSpaceDN w:val="0"/>
        <w:adjustRightInd w:val="0"/>
        <w:spacing w:after="0" w:line="240" w:lineRule="auto"/>
        <w:ind w:firstLine="709"/>
        <w:jc w:val="both"/>
        <w:rPr>
          <w:rFonts w:ascii="Times New Roman" w:eastAsia="DejaVu Sans" w:hAnsi="Times New Roman" w:cs="Times New Roman"/>
          <w:color w:val="000000"/>
          <w:sz w:val="24"/>
          <w:szCs w:val="24"/>
        </w:rPr>
      </w:pPr>
      <w:r w:rsidRPr="0050425B">
        <w:rPr>
          <w:rFonts w:ascii="Times New Roman" w:eastAsia="DejaVu Sans" w:hAnsi="Times New Roman" w:cs="Times New Roman"/>
          <w:color w:val="000000"/>
          <w:sz w:val="24"/>
          <w:szCs w:val="24"/>
        </w:rPr>
        <w:t>Решение об окончательной оценке по защите выпускной квалификационной работы основывается на отзыве руководителя, внешней рецензии, выступлении и ответах обучающегося-выпускника в процессе защиты.</w:t>
      </w:r>
    </w:p>
    <w:p w:rsidR="0050425B" w:rsidRPr="0050425B" w:rsidRDefault="0050425B" w:rsidP="00AB23E4">
      <w:pPr>
        <w:autoSpaceDE w:val="0"/>
        <w:autoSpaceDN w:val="0"/>
        <w:adjustRightInd w:val="0"/>
        <w:spacing w:after="0" w:line="240" w:lineRule="auto"/>
        <w:ind w:firstLine="709"/>
        <w:jc w:val="both"/>
        <w:rPr>
          <w:rFonts w:ascii="Times New Roman" w:hAnsi="Times New Roman" w:cs="Times New Roman"/>
          <w:b/>
          <w:sz w:val="20"/>
          <w:szCs w:val="48"/>
        </w:rPr>
      </w:pPr>
      <w:r w:rsidRPr="0050425B">
        <w:rPr>
          <w:rFonts w:ascii="Times New Roman" w:eastAsia="DejaVu Sans" w:hAnsi="Times New Roman" w:cs="Times New Roman"/>
          <w:color w:val="000000"/>
          <w:sz w:val="24"/>
          <w:szCs w:val="24"/>
        </w:rPr>
        <w:t>Итоговая оценка за защиту выпускной квалификационной работы в итоговый протокол выставляется как среднее арифметическое между оценкой за демонстрационный экзамен и защиту дипломной работы. В случае невозможности определить среднее арифметическое значение обучающемуся в качестве итоговой оценки за защиту выпускной квалификационной работы выставляется наибольшая оценка из двух выполненных ее вида.</w:t>
      </w:r>
    </w:p>
    <w:p w:rsidR="00E271A4" w:rsidRPr="0050425B" w:rsidRDefault="00E271A4" w:rsidP="00AB23E4">
      <w:pPr>
        <w:pStyle w:val="1"/>
        <w:spacing w:before="0" w:after="0"/>
        <w:jc w:val="right"/>
        <w:rPr>
          <w:rFonts w:ascii="Times New Roman" w:hAnsi="Times New Roman" w:cs="Times New Roman"/>
        </w:rPr>
        <w:sectPr w:rsidR="00E271A4" w:rsidRPr="0050425B" w:rsidSect="006F033B">
          <w:headerReference w:type="default" r:id="rId118"/>
          <w:footerReference w:type="default" r:id="rId119"/>
          <w:pgSz w:w="11906" w:h="16838"/>
          <w:pgMar w:top="1134" w:right="567" w:bottom="1134" w:left="1134" w:header="709" w:footer="709" w:gutter="0"/>
          <w:cols w:space="708"/>
          <w:docGrid w:linePitch="360"/>
        </w:sectPr>
      </w:pPr>
    </w:p>
    <w:p w:rsidR="00942DE1" w:rsidRPr="0050425B" w:rsidRDefault="00942DE1" w:rsidP="00AB23E4">
      <w:pPr>
        <w:pStyle w:val="1"/>
        <w:spacing w:before="0" w:after="0"/>
        <w:jc w:val="right"/>
        <w:rPr>
          <w:rFonts w:ascii="Times New Roman" w:hAnsi="Times New Roman" w:cs="Times New Roman"/>
        </w:rPr>
      </w:pPr>
      <w:r w:rsidRPr="0050425B">
        <w:rPr>
          <w:rFonts w:ascii="Times New Roman" w:hAnsi="Times New Roman" w:cs="Times New Roman"/>
        </w:rPr>
        <w:t>Приложение 6</w:t>
      </w:r>
      <w:bookmarkEnd w:id="70"/>
    </w:p>
    <w:p w:rsidR="00942DE1" w:rsidRPr="0050425B" w:rsidRDefault="00942DE1" w:rsidP="00AB23E4">
      <w:pPr>
        <w:spacing w:after="0"/>
        <w:jc w:val="right"/>
        <w:rPr>
          <w:rFonts w:ascii="Times New Roman" w:hAnsi="Times New Roman" w:cs="Times New Roman"/>
          <w:b/>
          <w:sz w:val="24"/>
          <w:szCs w:val="24"/>
        </w:rPr>
      </w:pPr>
      <w:r w:rsidRPr="0050425B">
        <w:rPr>
          <w:rFonts w:ascii="Times New Roman" w:hAnsi="Times New Roman" w:cs="Times New Roman"/>
          <w:sz w:val="24"/>
          <w:szCs w:val="24"/>
        </w:rPr>
        <w:t>к ОПОП-П по специальности</w:t>
      </w:r>
      <w:r w:rsidRPr="0050425B">
        <w:rPr>
          <w:rFonts w:ascii="Times New Roman" w:hAnsi="Times New Roman" w:cs="Times New Roman"/>
          <w:b/>
          <w:sz w:val="24"/>
          <w:szCs w:val="24"/>
        </w:rPr>
        <w:t xml:space="preserve"> </w:t>
      </w:r>
    </w:p>
    <w:p w:rsidR="00942DE1" w:rsidRPr="0050425B" w:rsidRDefault="00942DE1" w:rsidP="00AB23E4">
      <w:pPr>
        <w:tabs>
          <w:tab w:val="right" w:leader="underscore" w:pos="9639"/>
        </w:tabs>
        <w:spacing w:after="0"/>
        <w:jc w:val="right"/>
        <w:rPr>
          <w:rFonts w:ascii="Times New Roman" w:hAnsi="Times New Roman" w:cs="Times New Roman"/>
          <w:bCs/>
          <w:iCs/>
          <w:sz w:val="28"/>
          <w:szCs w:val="28"/>
          <w:vertAlign w:val="superscript"/>
        </w:rPr>
      </w:pPr>
      <w:r w:rsidRPr="0050425B">
        <w:rPr>
          <w:rFonts w:ascii="Times New Roman" w:hAnsi="Times New Roman" w:cs="Times New Roman"/>
          <w:bCs/>
          <w:iCs/>
          <w:sz w:val="24"/>
          <w:szCs w:val="24"/>
        </w:rPr>
        <w:t>07.02.01 Архитектура</w:t>
      </w:r>
    </w:p>
    <w:p w:rsidR="00942DE1" w:rsidRPr="0050425B" w:rsidRDefault="00942DE1" w:rsidP="00AB23E4">
      <w:pPr>
        <w:tabs>
          <w:tab w:val="right" w:leader="underscore" w:pos="9639"/>
        </w:tabs>
        <w:spacing w:after="0"/>
        <w:jc w:val="center"/>
        <w:rPr>
          <w:rFonts w:ascii="Times New Roman" w:hAnsi="Times New Roman" w:cs="Times New Roman"/>
          <w:b/>
          <w:sz w:val="28"/>
          <w:szCs w:val="28"/>
          <w:vertAlign w:val="superscript"/>
        </w:rPr>
      </w:pPr>
    </w:p>
    <w:p w:rsidR="00942DE1" w:rsidRPr="0050425B" w:rsidRDefault="00942DE1" w:rsidP="00AB23E4">
      <w:pPr>
        <w:tabs>
          <w:tab w:val="right" w:leader="underscore" w:pos="9639"/>
        </w:tabs>
        <w:spacing w:after="0"/>
        <w:jc w:val="center"/>
        <w:rPr>
          <w:rFonts w:ascii="Times New Roman" w:hAnsi="Times New Roman" w:cs="Times New Roman"/>
          <w:b/>
          <w:sz w:val="28"/>
          <w:szCs w:val="28"/>
          <w:vertAlign w:val="superscript"/>
        </w:rPr>
      </w:pPr>
    </w:p>
    <w:p w:rsidR="00942DE1" w:rsidRPr="0050425B" w:rsidRDefault="00942DE1" w:rsidP="00AB23E4">
      <w:pPr>
        <w:tabs>
          <w:tab w:val="right" w:leader="underscore" w:pos="9639"/>
        </w:tabs>
        <w:spacing w:after="0"/>
        <w:jc w:val="center"/>
        <w:rPr>
          <w:rFonts w:ascii="Times New Roman" w:hAnsi="Times New Roman" w:cs="Times New Roman"/>
          <w:b/>
          <w:sz w:val="28"/>
          <w:szCs w:val="28"/>
          <w:vertAlign w:val="superscript"/>
        </w:rPr>
      </w:pPr>
    </w:p>
    <w:p w:rsidR="00942DE1" w:rsidRDefault="00942DE1" w:rsidP="00AB23E4">
      <w:pPr>
        <w:tabs>
          <w:tab w:val="right" w:leader="underscore" w:pos="9639"/>
        </w:tabs>
        <w:spacing w:after="0"/>
        <w:jc w:val="center"/>
        <w:rPr>
          <w:rFonts w:ascii="Times New Roman" w:hAnsi="Times New Roman" w:cs="Times New Roman"/>
          <w:b/>
          <w:sz w:val="28"/>
          <w:szCs w:val="28"/>
          <w:vertAlign w:val="superscript"/>
        </w:rPr>
      </w:pPr>
    </w:p>
    <w:p w:rsidR="00056B8F" w:rsidRDefault="00056B8F" w:rsidP="00AB23E4">
      <w:pPr>
        <w:tabs>
          <w:tab w:val="right" w:leader="underscore" w:pos="9639"/>
        </w:tabs>
        <w:spacing w:after="0"/>
        <w:jc w:val="center"/>
        <w:rPr>
          <w:rFonts w:ascii="Times New Roman" w:hAnsi="Times New Roman" w:cs="Times New Roman"/>
          <w:b/>
          <w:sz w:val="28"/>
          <w:szCs w:val="28"/>
          <w:vertAlign w:val="superscript"/>
        </w:rPr>
      </w:pPr>
    </w:p>
    <w:p w:rsidR="00056B8F" w:rsidRDefault="00056B8F" w:rsidP="00AB23E4">
      <w:pPr>
        <w:tabs>
          <w:tab w:val="right" w:leader="underscore" w:pos="9639"/>
        </w:tabs>
        <w:spacing w:after="0"/>
        <w:jc w:val="center"/>
        <w:rPr>
          <w:rFonts w:ascii="Times New Roman" w:hAnsi="Times New Roman" w:cs="Times New Roman"/>
          <w:b/>
          <w:sz w:val="28"/>
          <w:szCs w:val="28"/>
          <w:vertAlign w:val="superscript"/>
        </w:rPr>
      </w:pPr>
    </w:p>
    <w:p w:rsidR="00056B8F" w:rsidRPr="0050425B" w:rsidRDefault="00056B8F" w:rsidP="00AB23E4">
      <w:pPr>
        <w:tabs>
          <w:tab w:val="right" w:leader="underscore" w:pos="9639"/>
        </w:tabs>
        <w:spacing w:after="0"/>
        <w:jc w:val="center"/>
        <w:rPr>
          <w:rFonts w:ascii="Times New Roman" w:hAnsi="Times New Roman" w:cs="Times New Roman"/>
          <w:b/>
          <w:sz w:val="28"/>
          <w:szCs w:val="28"/>
          <w:vertAlign w:val="superscript"/>
        </w:rPr>
      </w:pPr>
    </w:p>
    <w:p w:rsidR="00942DE1" w:rsidRPr="0050425B" w:rsidRDefault="00942DE1" w:rsidP="00AB23E4">
      <w:pPr>
        <w:tabs>
          <w:tab w:val="right" w:leader="underscore" w:pos="9639"/>
        </w:tabs>
        <w:spacing w:after="0"/>
        <w:jc w:val="center"/>
        <w:rPr>
          <w:rFonts w:ascii="Times New Roman" w:hAnsi="Times New Roman" w:cs="Times New Roman"/>
          <w:b/>
          <w:sz w:val="28"/>
          <w:szCs w:val="28"/>
          <w:vertAlign w:val="superscript"/>
        </w:rPr>
      </w:pPr>
    </w:p>
    <w:p w:rsidR="00942DE1" w:rsidRPr="0050425B" w:rsidRDefault="00942DE1" w:rsidP="00AB23E4">
      <w:pPr>
        <w:spacing w:after="0"/>
        <w:jc w:val="center"/>
        <w:rPr>
          <w:rFonts w:ascii="Times New Roman" w:hAnsi="Times New Roman" w:cs="Times New Roman"/>
          <w:b/>
          <w:iCs/>
          <w:sz w:val="24"/>
          <w:szCs w:val="24"/>
        </w:rPr>
      </w:pPr>
      <w:r w:rsidRPr="0050425B">
        <w:rPr>
          <w:rFonts w:ascii="Times New Roman" w:hAnsi="Times New Roman" w:cs="Times New Roman"/>
          <w:b/>
          <w:iCs/>
          <w:sz w:val="24"/>
          <w:szCs w:val="24"/>
        </w:rPr>
        <w:t xml:space="preserve">Дополнительный профессиональный блок </w:t>
      </w:r>
    </w:p>
    <w:p w:rsidR="00942DE1" w:rsidRPr="0050425B" w:rsidRDefault="00942DE1" w:rsidP="00AB23E4">
      <w:pPr>
        <w:spacing w:after="0"/>
        <w:jc w:val="center"/>
        <w:rPr>
          <w:rFonts w:ascii="Times New Roman" w:hAnsi="Times New Roman" w:cs="Times New Roman"/>
          <w:b/>
          <w:iCs/>
          <w:sz w:val="24"/>
          <w:szCs w:val="24"/>
        </w:rPr>
      </w:pPr>
      <w:r w:rsidRPr="0050425B">
        <w:rPr>
          <w:rFonts w:ascii="Times New Roman" w:hAnsi="Times New Roman" w:cs="Times New Roman"/>
          <w:b/>
          <w:iCs/>
          <w:sz w:val="24"/>
          <w:szCs w:val="24"/>
        </w:rPr>
        <w:t>по запросу работодателя</w:t>
      </w:r>
    </w:p>
    <w:p w:rsidR="00942DE1" w:rsidRPr="0050425B" w:rsidRDefault="00942DE1" w:rsidP="00AB23E4">
      <w:pPr>
        <w:spacing w:after="0"/>
        <w:jc w:val="center"/>
        <w:rPr>
          <w:rFonts w:ascii="Times New Roman" w:hAnsi="Times New Roman" w:cs="Times New Roman"/>
          <w:b/>
          <w:bCs/>
          <w:i/>
          <w:iCs/>
          <w:sz w:val="24"/>
          <w:szCs w:val="24"/>
        </w:rPr>
      </w:pPr>
      <w:r w:rsidRPr="0050425B">
        <w:rPr>
          <w:rFonts w:ascii="Times New Roman" w:hAnsi="Times New Roman" w:cs="Times New Roman"/>
          <w:b/>
          <w:iCs/>
          <w:sz w:val="24"/>
          <w:szCs w:val="24"/>
        </w:rPr>
        <w:t>Некоммерческое партнерство «Управление строительства «Атомстройкомплекс»</w:t>
      </w:r>
    </w:p>
    <w:p w:rsidR="00942DE1" w:rsidRPr="0050425B" w:rsidRDefault="00942DE1" w:rsidP="00AB23E4">
      <w:pPr>
        <w:spacing w:after="0"/>
        <w:jc w:val="center"/>
        <w:rPr>
          <w:rFonts w:ascii="Times New Roman" w:hAnsi="Times New Roman" w:cs="Times New Roman"/>
          <w:b/>
          <w:bCs/>
          <w:i/>
          <w:iCs/>
          <w:sz w:val="24"/>
          <w:szCs w:val="24"/>
        </w:rPr>
      </w:pPr>
    </w:p>
    <w:p w:rsidR="00942DE1" w:rsidRPr="0050425B" w:rsidRDefault="00942DE1" w:rsidP="00AB23E4">
      <w:pPr>
        <w:spacing w:after="0"/>
        <w:jc w:val="center"/>
        <w:rPr>
          <w:rFonts w:ascii="Times New Roman" w:hAnsi="Times New Roman" w:cs="Times New Roman"/>
        </w:rPr>
      </w:pPr>
      <w:r w:rsidRPr="0050425B">
        <w:rPr>
          <w:rFonts w:ascii="Times New Roman" w:hAnsi="Times New Roman" w:cs="Times New Roman"/>
          <w:iCs/>
          <w:sz w:val="24"/>
          <w:szCs w:val="24"/>
        </w:rPr>
        <w:t>Государственное автономное профессиональное образовательное учреждение Свердловской области «Уральский колледж технологий и предпринимательства»</w:t>
      </w:r>
    </w:p>
    <w:p w:rsidR="00942DE1" w:rsidRPr="0050425B" w:rsidRDefault="00942DE1" w:rsidP="00AB23E4">
      <w:pPr>
        <w:spacing w:after="0"/>
        <w:rPr>
          <w:rFonts w:ascii="Times New Roman" w:hAnsi="Times New Roman" w:cs="Times New Roman"/>
        </w:rPr>
      </w:pPr>
    </w:p>
    <w:p w:rsidR="00942DE1" w:rsidRPr="0050425B" w:rsidRDefault="00942DE1" w:rsidP="00AB23E4">
      <w:pPr>
        <w:spacing w:after="0"/>
        <w:rPr>
          <w:rFonts w:ascii="Times New Roman" w:hAnsi="Times New Roman" w:cs="Times New Roman"/>
        </w:rPr>
      </w:pPr>
    </w:p>
    <w:p w:rsidR="00942DE1" w:rsidRPr="0050425B" w:rsidRDefault="00942DE1" w:rsidP="00AB23E4">
      <w:pPr>
        <w:spacing w:after="0"/>
        <w:rPr>
          <w:rFonts w:ascii="Times New Roman" w:hAnsi="Times New Roman" w:cs="Times New Roman"/>
        </w:rPr>
      </w:pPr>
    </w:p>
    <w:p w:rsidR="00942DE1" w:rsidRPr="0050425B" w:rsidRDefault="00942DE1" w:rsidP="00AB23E4">
      <w:pPr>
        <w:spacing w:after="0"/>
        <w:rPr>
          <w:rFonts w:ascii="Times New Roman" w:hAnsi="Times New Roman" w:cs="Times New Roman"/>
        </w:rPr>
      </w:pPr>
    </w:p>
    <w:p w:rsidR="00942DE1" w:rsidRPr="0050425B" w:rsidRDefault="00942DE1" w:rsidP="00AB23E4">
      <w:pPr>
        <w:spacing w:after="0"/>
        <w:rPr>
          <w:rFonts w:ascii="Times New Roman" w:hAnsi="Times New Roman" w:cs="Times New Roman"/>
        </w:rPr>
      </w:pPr>
    </w:p>
    <w:p w:rsidR="00942DE1" w:rsidRPr="0050425B" w:rsidRDefault="00942DE1" w:rsidP="00AB23E4">
      <w:pPr>
        <w:spacing w:after="0"/>
        <w:rPr>
          <w:rFonts w:ascii="Times New Roman" w:hAnsi="Times New Roman" w:cs="Times New Roman"/>
        </w:rPr>
      </w:pPr>
    </w:p>
    <w:p w:rsidR="00942DE1" w:rsidRDefault="00942DE1" w:rsidP="00AB23E4">
      <w:pPr>
        <w:spacing w:after="0"/>
        <w:rPr>
          <w:rFonts w:ascii="Times New Roman" w:hAnsi="Times New Roman" w:cs="Times New Roman"/>
        </w:rPr>
      </w:pPr>
    </w:p>
    <w:p w:rsidR="00056B8F" w:rsidRDefault="00056B8F" w:rsidP="00AB23E4">
      <w:pPr>
        <w:spacing w:after="0"/>
        <w:rPr>
          <w:rFonts w:ascii="Times New Roman" w:hAnsi="Times New Roman" w:cs="Times New Roman"/>
        </w:rPr>
      </w:pPr>
    </w:p>
    <w:p w:rsidR="00056B8F" w:rsidRDefault="00056B8F" w:rsidP="00AB23E4">
      <w:pPr>
        <w:spacing w:after="0"/>
        <w:rPr>
          <w:rFonts w:ascii="Times New Roman" w:hAnsi="Times New Roman" w:cs="Times New Roman"/>
        </w:rPr>
      </w:pPr>
    </w:p>
    <w:p w:rsidR="00056B8F" w:rsidRDefault="00056B8F" w:rsidP="00AB23E4">
      <w:pPr>
        <w:spacing w:after="0"/>
        <w:rPr>
          <w:rFonts w:ascii="Times New Roman" w:hAnsi="Times New Roman" w:cs="Times New Roman"/>
        </w:rPr>
      </w:pPr>
    </w:p>
    <w:p w:rsidR="00056B8F" w:rsidRDefault="00056B8F" w:rsidP="00AB23E4">
      <w:pPr>
        <w:spacing w:after="0"/>
        <w:rPr>
          <w:rFonts w:ascii="Times New Roman" w:hAnsi="Times New Roman" w:cs="Times New Roman"/>
        </w:rPr>
      </w:pPr>
    </w:p>
    <w:p w:rsidR="00056B8F" w:rsidRDefault="00056B8F" w:rsidP="00AB23E4">
      <w:pPr>
        <w:spacing w:after="0"/>
        <w:rPr>
          <w:rFonts w:ascii="Times New Roman" w:hAnsi="Times New Roman" w:cs="Times New Roman"/>
        </w:rPr>
      </w:pPr>
    </w:p>
    <w:p w:rsidR="00056B8F" w:rsidRDefault="00056B8F" w:rsidP="00AB23E4">
      <w:pPr>
        <w:spacing w:after="0"/>
        <w:rPr>
          <w:rFonts w:ascii="Times New Roman" w:hAnsi="Times New Roman" w:cs="Times New Roman"/>
        </w:rPr>
      </w:pPr>
    </w:p>
    <w:p w:rsidR="00056B8F" w:rsidRDefault="00056B8F" w:rsidP="00AB23E4">
      <w:pPr>
        <w:spacing w:after="0"/>
        <w:rPr>
          <w:rFonts w:ascii="Times New Roman" w:hAnsi="Times New Roman" w:cs="Times New Roman"/>
        </w:rPr>
      </w:pPr>
    </w:p>
    <w:p w:rsidR="00056B8F" w:rsidRDefault="00056B8F" w:rsidP="00AB23E4">
      <w:pPr>
        <w:spacing w:after="0"/>
        <w:rPr>
          <w:rFonts w:ascii="Times New Roman" w:hAnsi="Times New Roman" w:cs="Times New Roman"/>
        </w:rPr>
      </w:pPr>
    </w:p>
    <w:p w:rsidR="00056B8F" w:rsidRPr="0050425B" w:rsidRDefault="00056B8F" w:rsidP="00AB23E4">
      <w:pPr>
        <w:spacing w:after="0"/>
        <w:rPr>
          <w:rFonts w:ascii="Times New Roman" w:hAnsi="Times New Roman" w:cs="Times New Roman"/>
        </w:rPr>
      </w:pPr>
    </w:p>
    <w:p w:rsidR="00942DE1" w:rsidRPr="0050425B" w:rsidRDefault="00942DE1" w:rsidP="00AB23E4">
      <w:pPr>
        <w:spacing w:after="0"/>
        <w:rPr>
          <w:rFonts w:ascii="Times New Roman" w:hAnsi="Times New Roman" w:cs="Times New Roman"/>
        </w:rPr>
      </w:pPr>
    </w:p>
    <w:p w:rsidR="00942DE1" w:rsidRPr="0050425B" w:rsidRDefault="00942DE1" w:rsidP="00AB23E4">
      <w:pPr>
        <w:spacing w:after="0"/>
        <w:rPr>
          <w:rFonts w:ascii="Times New Roman" w:hAnsi="Times New Roman" w:cs="Times New Roman"/>
        </w:rPr>
      </w:pPr>
    </w:p>
    <w:p w:rsidR="00942DE1" w:rsidRPr="0050425B" w:rsidRDefault="00942DE1" w:rsidP="00AB23E4">
      <w:pPr>
        <w:spacing w:after="0"/>
        <w:rPr>
          <w:rFonts w:ascii="Times New Roman" w:hAnsi="Times New Roman" w:cs="Times New Roman"/>
        </w:rPr>
      </w:pPr>
    </w:p>
    <w:p w:rsidR="00942DE1" w:rsidRPr="0050425B" w:rsidRDefault="00942DE1" w:rsidP="00AB23E4">
      <w:pPr>
        <w:spacing w:after="0"/>
        <w:rPr>
          <w:rFonts w:ascii="Times New Roman" w:hAnsi="Times New Roman" w:cs="Times New Roman"/>
        </w:rPr>
      </w:pPr>
    </w:p>
    <w:p w:rsidR="00942DE1" w:rsidRPr="0050425B" w:rsidRDefault="00942DE1" w:rsidP="00AB23E4">
      <w:pPr>
        <w:spacing w:after="0"/>
        <w:rPr>
          <w:rFonts w:ascii="Times New Roman" w:hAnsi="Times New Roman" w:cs="Times New Roman"/>
        </w:rPr>
      </w:pPr>
    </w:p>
    <w:p w:rsidR="00942DE1" w:rsidRPr="0050425B" w:rsidRDefault="00942DE1" w:rsidP="00AB23E4">
      <w:pPr>
        <w:spacing w:after="0"/>
        <w:rPr>
          <w:rFonts w:ascii="Times New Roman" w:hAnsi="Times New Roman" w:cs="Times New Roman"/>
        </w:rPr>
      </w:pPr>
    </w:p>
    <w:p w:rsidR="00942DE1" w:rsidRPr="0050425B" w:rsidRDefault="00942DE1" w:rsidP="00AB23E4">
      <w:pPr>
        <w:spacing w:after="0"/>
        <w:rPr>
          <w:rFonts w:ascii="Times New Roman" w:hAnsi="Times New Roman" w:cs="Times New Roman"/>
        </w:rPr>
      </w:pPr>
    </w:p>
    <w:p w:rsidR="00942DE1" w:rsidRPr="0050425B" w:rsidRDefault="00942DE1" w:rsidP="00AB23E4">
      <w:pPr>
        <w:spacing w:after="0"/>
        <w:rPr>
          <w:rFonts w:ascii="Times New Roman" w:hAnsi="Times New Roman" w:cs="Times New Roman"/>
        </w:rPr>
      </w:pPr>
    </w:p>
    <w:p w:rsidR="00942DE1" w:rsidRPr="0050425B" w:rsidRDefault="00942DE1" w:rsidP="00AB23E4">
      <w:pPr>
        <w:spacing w:after="0"/>
        <w:rPr>
          <w:rFonts w:ascii="Times New Roman" w:hAnsi="Times New Roman" w:cs="Times New Roman"/>
        </w:rPr>
      </w:pPr>
    </w:p>
    <w:p w:rsidR="00942DE1" w:rsidRPr="0050425B" w:rsidRDefault="00942DE1" w:rsidP="00AB23E4">
      <w:pPr>
        <w:spacing w:after="0"/>
        <w:rPr>
          <w:rFonts w:ascii="Times New Roman" w:hAnsi="Times New Roman" w:cs="Times New Roman"/>
        </w:rPr>
      </w:pPr>
    </w:p>
    <w:p w:rsidR="00942DE1" w:rsidRPr="0050425B" w:rsidRDefault="00942DE1" w:rsidP="00AB23E4">
      <w:pPr>
        <w:spacing w:after="0"/>
        <w:jc w:val="center"/>
        <w:rPr>
          <w:rFonts w:ascii="Times New Roman" w:hAnsi="Times New Roman" w:cs="Times New Roman"/>
          <w:sz w:val="24"/>
          <w:szCs w:val="24"/>
        </w:rPr>
      </w:pPr>
      <w:r w:rsidRPr="0050425B">
        <w:rPr>
          <w:rFonts w:ascii="Times New Roman" w:hAnsi="Times New Roman" w:cs="Times New Roman"/>
          <w:sz w:val="24"/>
          <w:szCs w:val="24"/>
        </w:rPr>
        <w:t>2023 г.</w:t>
      </w:r>
    </w:p>
    <w:p w:rsidR="00056B8F" w:rsidRDefault="00056B8F" w:rsidP="00AB23E4">
      <w:pPr>
        <w:shd w:val="clear" w:color="auto" w:fill="FFFFFF" w:themeFill="background1"/>
        <w:spacing w:after="0"/>
        <w:jc w:val="center"/>
        <w:rPr>
          <w:rFonts w:ascii="Times New Roman" w:hAnsi="Times New Roman" w:cs="Times New Roman"/>
          <w:b/>
          <w:sz w:val="28"/>
          <w:szCs w:val="28"/>
        </w:rPr>
        <w:sectPr w:rsidR="00056B8F" w:rsidSect="006F033B">
          <w:pgSz w:w="11906" w:h="16838"/>
          <w:pgMar w:top="1134" w:right="567" w:bottom="1134" w:left="1134" w:header="709" w:footer="709" w:gutter="0"/>
          <w:cols w:space="708"/>
          <w:docGrid w:linePitch="360"/>
        </w:sectPr>
      </w:pPr>
    </w:p>
    <w:p w:rsidR="00942DE1" w:rsidRPr="0050425B" w:rsidRDefault="00942DE1" w:rsidP="00AB23E4">
      <w:pPr>
        <w:shd w:val="clear" w:color="auto" w:fill="FFFFFF" w:themeFill="background1"/>
        <w:spacing w:after="0"/>
        <w:jc w:val="center"/>
        <w:rPr>
          <w:rFonts w:ascii="Times New Roman" w:hAnsi="Times New Roman" w:cs="Times New Roman"/>
          <w:b/>
          <w:sz w:val="28"/>
          <w:szCs w:val="28"/>
        </w:rPr>
      </w:pPr>
      <w:r w:rsidRPr="0050425B">
        <w:rPr>
          <w:rFonts w:ascii="Times New Roman" w:hAnsi="Times New Roman" w:cs="Times New Roman"/>
          <w:b/>
          <w:sz w:val="28"/>
          <w:szCs w:val="28"/>
        </w:rPr>
        <w:t xml:space="preserve">Содержание </w:t>
      </w:r>
    </w:p>
    <w:p w:rsidR="00942DE1" w:rsidRPr="0050425B" w:rsidRDefault="00942DE1" w:rsidP="00AB23E4">
      <w:pPr>
        <w:shd w:val="clear" w:color="auto" w:fill="FFFFFF" w:themeFill="background1"/>
        <w:spacing w:after="0"/>
        <w:jc w:val="center"/>
        <w:rPr>
          <w:rFonts w:ascii="Times New Roman" w:hAnsi="Times New Roman" w:cs="Times New Roman"/>
          <w:b/>
          <w:sz w:val="28"/>
          <w:szCs w:val="28"/>
        </w:rPr>
      </w:pPr>
    </w:p>
    <w:p w:rsidR="00942DE1" w:rsidRPr="0050425B" w:rsidRDefault="00703F35" w:rsidP="00AB23E4">
      <w:pPr>
        <w:pStyle w:val="12"/>
        <w:spacing w:before="0" w:after="0"/>
        <w:rPr>
          <w:rFonts w:ascii="Times New Roman" w:hAnsi="Times New Roman" w:cs="Times New Roman"/>
        </w:rPr>
      </w:pPr>
      <w:r w:rsidRPr="00703F35">
        <w:rPr>
          <w:rFonts w:ascii="Times New Roman" w:eastAsia="NSimSun" w:hAnsi="Times New Roman" w:cs="Times New Roman"/>
          <w:noProof/>
          <w:color w:val="000000"/>
          <w:lang w:bidi="hi-IN"/>
        </w:rPr>
        <w:fldChar w:fldCharType="begin"/>
      </w:r>
      <w:r w:rsidR="00942DE1" w:rsidRPr="0050425B">
        <w:rPr>
          <w:rFonts w:ascii="Times New Roman" w:hAnsi="Times New Roman" w:cs="Times New Roman"/>
        </w:rPr>
        <w:instrText xml:space="preserve"> TOC \o "1-3" \h \z \u </w:instrText>
      </w:r>
      <w:r w:rsidRPr="00703F35">
        <w:rPr>
          <w:rFonts w:ascii="Times New Roman" w:eastAsia="NSimSun" w:hAnsi="Times New Roman" w:cs="Times New Roman"/>
          <w:noProof/>
          <w:color w:val="000000"/>
          <w:lang w:bidi="hi-IN"/>
        </w:rPr>
        <w:fldChar w:fldCharType="separate"/>
      </w:r>
      <w:hyperlink w:anchor="_Toc103593992" w:history="1">
        <w:r w:rsidR="00942DE1" w:rsidRPr="0050425B">
          <w:rPr>
            <w:rStyle w:val="ad"/>
            <w:rFonts w:ascii="Times New Roman" w:hAnsi="Times New Roman" w:cs="Times New Roman"/>
          </w:rPr>
          <w:t>Раздел 1. </w:t>
        </w:r>
        <w:r w:rsidR="00942DE1" w:rsidRPr="0050425B">
          <w:rPr>
            <w:rFonts w:ascii="Times New Roman" w:hAnsi="Times New Roman" w:cs="Times New Roman"/>
          </w:rPr>
          <w:t>Матрица компетенций выпускника (профессиональных и корпоративных компетенций), формируемых по запросу работодателя</w:t>
        </w:r>
      </w:hyperlink>
    </w:p>
    <w:p w:rsidR="00942DE1" w:rsidRPr="0050425B" w:rsidRDefault="00942DE1" w:rsidP="00AB23E4">
      <w:pPr>
        <w:tabs>
          <w:tab w:val="right" w:leader="dot" w:pos="10205"/>
        </w:tabs>
        <w:spacing w:after="0" w:line="360" w:lineRule="auto"/>
        <w:rPr>
          <w:rFonts w:ascii="Times New Roman" w:hAnsi="Times New Roman" w:cs="Times New Roman"/>
          <w:b/>
          <w:bCs/>
          <w:sz w:val="24"/>
          <w:szCs w:val="24"/>
        </w:rPr>
      </w:pPr>
      <w:r w:rsidRPr="0050425B">
        <w:rPr>
          <w:rFonts w:ascii="Times New Roman" w:hAnsi="Times New Roman" w:cs="Times New Roman"/>
          <w:b/>
          <w:bCs/>
          <w:sz w:val="24"/>
          <w:szCs w:val="24"/>
        </w:rPr>
        <w:t xml:space="preserve">Раздел 2. Планируемые результаты освоения </w:t>
      </w:r>
      <w:r w:rsidRPr="0050425B">
        <w:rPr>
          <w:rFonts w:ascii="Times New Roman" w:hAnsi="Times New Roman" w:cs="Times New Roman"/>
          <w:b/>
          <w:bCs/>
          <w:sz w:val="24"/>
          <w:szCs w:val="24"/>
        </w:rPr>
        <w:br/>
        <w:t xml:space="preserve">дополнительного профессионального блока </w:t>
      </w:r>
    </w:p>
    <w:p w:rsidR="00942DE1" w:rsidRPr="0050425B" w:rsidRDefault="00703F35" w:rsidP="00AB23E4">
      <w:pPr>
        <w:tabs>
          <w:tab w:val="right" w:leader="dot" w:pos="10205"/>
        </w:tabs>
        <w:spacing w:after="0" w:line="360" w:lineRule="auto"/>
        <w:rPr>
          <w:rFonts w:ascii="Times New Roman" w:hAnsi="Times New Roman" w:cs="Times New Roman"/>
          <w:b/>
          <w:bCs/>
          <w:noProof/>
          <w:sz w:val="24"/>
          <w:szCs w:val="24"/>
        </w:rPr>
      </w:pPr>
      <w:hyperlink w:anchor="_Toc103593993" w:history="1">
        <w:r w:rsidR="00942DE1" w:rsidRPr="0050425B">
          <w:rPr>
            <w:rStyle w:val="ad"/>
            <w:rFonts w:ascii="Times New Roman" w:hAnsi="Times New Roman" w:cs="Times New Roman"/>
            <w:b/>
            <w:bCs/>
            <w:noProof/>
            <w:sz w:val="24"/>
            <w:szCs w:val="24"/>
          </w:rPr>
          <w:t>Раздел 3. </w:t>
        </w:r>
        <w:r w:rsidR="00942DE1" w:rsidRPr="0050425B">
          <w:rPr>
            <w:rFonts w:ascii="Times New Roman" w:hAnsi="Times New Roman" w:cs="Times New Roman"/>
            <w:b/>
            <w:bCs/>
            <w:iCs/>
            <w:sz w:val="24"/>
            <w:szCs w:val="24"/>
          </w:rPr>
          <w:t>Структура дополнительного профессионального блока</w:t>
        </w:r>
      </w:hyperlink>
    </w:p>
    <w:p w:rsidR="00942DE1" w:rsidRPr="0050425B" w:rsidRDefault="00942DE1" w:rsidP="00AB23E4">
      <w:pPr>
        <w:pStyle w:val="afffffd"/>
        <w:tabs>
          <w:tab w:val="right" w:leader="dot" w:pos="10205"/>
        </w:tabs>
        <w:spacing w:after="0"/>
        <w:jc w:val="left"/>
        <w:rPr>
          <w:rFonts w:ascii="Times New Roman" w:hAnsi="Times New Roman" w:cs="Times New Roman"/>
          <w:b/>
        </w:rPr>
      </w:pPr>
      <w:r w:rsidRPr="0050425B">
        <w:rPr>
          <w:rFonts w:ascii="Times New Roman" w:hAnsi="Times New Roman" w:cs="Times New Roman"/>
        </w:rPr>
        <w:t xml:space="preserve">3.1. Учебный план </w:t>
      </w:r>
    </w:p>
    <w:p w:rsidR="00942DE1" w:rsidRPr="0050425B" w:rsidRDefault="00942DE1" w:rsidP="00AB23E4">
      <w:pPr>
        <w:tabs>
          <w:tab w:val="right" w:leader="dot" w:pos="10205"/>
        </w:tabs>
        <w:spacing w:after="0" w:line="360" w:lineRule="auto"/>
        <w:rPr>
          <w:rFonts w:ascii="Times New Roman" w:hAnsi="Times New Roman" w:cs="Times New Roman"/>
          <w:sz w:val="24"/>
          <w:szCs w:val="24"/>
        </w:rPr>
      </w:pPr>
      <w:r w:rsidRPr="0050425B">
        <w:rPr>
          <w:rFonts w:ascii="Times New Roman" w:hAnsi="Times New Roman" w:cs="Times New Roman"/>
          <w:sz w:val="24"/>
          <w:szCs w:val="24"/>
        </w:rPr>
        <w:t>3.2. </w:t>
      </w:r>
      <w:r w:rsidRPr="0050425B">
        <w:rPr>
          <w:rFonts w:ascii="Times New Roman" w:hAnsi="Times New Roman" w:cs="Times New Roman"/>
          <w:bCs/>
          <w:sz w:val="24"/>
          <w:szCs w:val="24"/>
        </w:rPr>
        <w:t xml:space="preserve">План обучения на предприятии с учетом специфики </w:t>
      </w:r>
      <w:r w:rsidRPr="0050425B">
        <w:rPr>
          <w:rFonts w:ascii="Times New Roman" w:hAnsi="Times New Roman" w:cs="Times New Roman"/>
          <w:bCs/>
          <w:sz w:val="24"/>
          <w:szCs w:val="24"/>
        </w:rPr>
        <w:br/>
        <w:t xml:space="preserve">требований конкретного производства </w:t>
      </w:r>
    </w:p>
    <w:p w:rsidR="00942DE1" w:rsidRPr="0050425B" w:rsidRDefault="00942DE1" w:rsidP="00AB23E4">
      <w:pPr>
        <w:tabs>
          <w:tab w:val="right" w:leader="dot" w:pos="10205"/>
        </w:tabs>
        <w:spacing w:after="0" w:line="360" w:lineRule="auto"/>
        <w:rPr>
          <w:rFonts w:ascii="Times New Roman" w:hAnsi="Times New Roman" w:cs="Times New Roman"/>
          <w:sz w:val="24"/>
          <w:szCs w:val="24"/>
        </w:rPr>
      </w:pPr>
      <w:r w:rsidRPr="0050425B">
        <w:rPr>
          <w:rFonts w:ascii="Times New Roman" w:hAnsi="Times New Roman" w:cs="Times New Roman"/>
          <w:sz w:val="24"/>
          <w:szCs w:val="24"/>
        </w:rPr>
        <w:t>3.3. Рабочая программа профессионального модуля</w:t>
      </w:r>
    </w:p>
    <w:p w:rsidR="00942DE1" w:rsidRPr="0050425B" w:rsidRDefault="00942DE1" w:rsidP="00AB23E4">
      <w:pPr>
        <w:tabs>
          <w:tab w:val="right" w:leader="dot" w:pos="10205"/>
        </w:tabs>
        <w:spacing w:after="0" w:line="360" w:lineRule="auto"/>
        <w:rPr>
          <w:rFonts w:ascii="Times New Roman" w:hAnsi="Times New Roman" w:cs="Times New Roman"/>
          <w:sz w:val="24"/>
          <w:szCs w:val="24"/>
        </w:rPr>
      </w:pPr>
      <w:r w:rsidRPr="0050425B">
        <w:rPr>
          <w:rFonts w:ascii="Times New Roman" w:hAnsi="Times New Roman" w:cs="Times New Roman"/>
          <w:sz w:val="24"/>
          <w:szCs w:val="24"/>
        </w:rPr>
        <w:t>3.4. Рабочая программа учебной дисциплины</w:t>
      </w:r>
    </w:p>
    <w:p w:rsidR="00942DE1" w:rsidRPr="0050425B" w:rsidRDefault="00703F35" w:rsidP="00AB23E4">
      <w:pPr>
        <w:pStyle w:val="1"/>
        <w:spacing w:before="0" w:after="0"/>
        <w:rPr>
          <w:rFonts w:ascii="Times New Roman" w:hAnsi="Times New Roman" w:cs="Times New Roman"/>
        </w:rPr>
      </w:pPr>
      <w:r w:rsidRPr="0050425B">
        <w:rPr>
          <w:rFonts w:ascii="Times New Roman" w:hAnsi="Times New Roman" w:cs="Times New Roman"/>
          <w:b w:val="0"/>
          <w:bCs w:val="0"/>
        </w:rPr>
        <w:fldChar w:fldCharType="end"/>
      </w:r>
    </w:p>
    <w:p w:rsidR="00942DE1" w:rsidRPr="0050425B" w:rsidRDefault="00942DE1" w:rsidP="00AB23E4">
      <w:pPr>
        <w:spacing w:after="0"/>
        <w:jc w:val="center"/>
        <w:rPr>
          <w:rFonts w:ascii="Times New Roman" w:hAnsi="Times New Roman" w:cs="Times New Roman"/>
          <w:sz w:val="24"/>
          <w:szCs w:val="24"/>
        </w:rPr>
      </w:pPr>
    </w:p>
    <w:p w:rsidR="00942DE1" w:rsidRPr="0050425B" w:rsidRDefault="00942DE1" w:rsidP="00AB23E4">
      <w:pPr>
        <w:spacing w:after="0"/>
        <w:rPr>
          <w:rFonts w:ascii="Times New Roman" w:eastAsiaTheme="majorEastAsia" w:hAnsi="Times New Roman" w:cs="Times New Roman"/>
          <w:b/>
          <w:bCs/>
          <w:caps/>
          <w:sz w:val="28"/>
          <w:szCs w:val="28"/>
          <w:lang w:eastAsia="en-US"/>
        </w:rPr>
      </w:pPr>
      <w:r w:rsidRPr="0050425B">
        <w:rPr>
          <w:rFonts w:ascii="Times New Roman" w:hAnsi="Times New Roman" w:cs="Times New Roman"/>
        </w:rPr>
        <w:br w:type="page"/>
      </w:r>
    </w:p>
    <w:p w:rsidR="00942DE1" w:rsidRPr="0050425B" w:rsidRDefault="00942DE1" w:rsidP="00AB23E4">
      <w:pPr>
        <w:pStyle w:val="1"/>
        <w:spacing w:before="0" w:after="0" w:line="276" w:lineRule="auto"/>
        <w:rPr>
          <w:rFonts w:ascii="Times New Roman" w:hAnsi="Times New Roman" w:cs="Times New Roman"/>
          <w:sz w:val="26"/>
        </w:rPr>
      </w:pPr>
      <w:bookmarkStart w:id="73" w:name="_Toc131849532"/>
      <w:r w:rsidRPr="0050425B">
        <w:rPr>
          <w:rFonts w:ascii="Times New Roman" w:hAnsi="Times New Roman" w:cs="Times New Roman"/>
          <w:sz w:val="26"/>
        </w:rPr>
        <w:t xml:space="preserve">Раздел 1. Матрица компетенций выпускника (профессиональных и корпоративных компетенций), ФОРМИРУЕМЫХ </w:t>
      </w:r>
      <w:r w:rsidRPr="0050425B">
        <w:rPr>
          <w:rFonts w:ascii="Times New Roman" w:hAnsi="Times New Roman" w:cs="Times New Roman"/>
          <w:sz w:val="26"/>
        </w:rPr>
        <w:br/>
        <w:t>по запросу работодателя</w:t>
      </w:r>
      <w:bookmarkEnd w:id="73"/>
    </w:p>
    <w:p w:rsidR="00942DE1" w:rsidRPr="0050425B" w:rsidRDefault="00942DE1" w:rsidP="00AB23E4">
      <w:pPr>
        <w:spacing w:after="0"/>
        <w:ind w:firstLine="709"/>
        <w:jc w:val="both"/>
        <w:rPr>
          <w:rFonts w:ascii="Times New Roman" w:hAnsi="Times New Roman" w:cs="Times New Roman"/>
          <w:strike/>
          <w:color w:val="000000"/>
          <w:sz w:val="24"/>
          <w:szCs w:val="28"/>
        </w:rPr>
      </w:pPr>
      <w:bookmarkStart w:id="74" w:name="_Hlk103624028"/>
      <w:r w:rsidRPr="0050425B">
        <w:rPr>
          <w:rFonts w:ascii="Times New Roman" w:hAnsi="Times New Roman" w:cs="Times New Roman"/>
          <w:sz w:val="24"/>
          <w:szCs w:val="28"/>
        </w:rPr>
        <w:t>1.</w:t>
      </w:r>
      <w:r w:rsidRPr="0050425B">
        <w:rPr>
          <w:rFonts w:ascii="Times New Roman" w:hAnsi="Times New Roman" w:cs="Times New Roman"/>
          <w:b/>
          <w:bCs/>
          <w:color w:val="000000"/>
          <w:sz w:val="24"/>
          <w:szCs w:val="28"/>
        </w:rPr>
        <w:t> </w:t>
      </w:r>
      <w:r w:rsidRPr="0050425B">
        <w:rPr>
          <w:rFonts w:ascii="Times New Roman" w:hAnsi="Times New Roman" w:cs="Times New Roman"/>
          <w:color w:val="000000"/>
          <w:sz w:val="24"/>
          <w:szCs w:val="28"/>
        </w:rPr>
        <w:t xml:space="preserve">Матрица компетенций выпускника (далее – МК) с учетом единого подхода подготовки рабочих кадров представляет собой совокупность взаимосвязанных между собой общих </w:t>
      </w:r>
      <w:r w:rsidRPr="0050425B">
        <w:rPr>
          <w:rFonts w:ascii="Times New Roman" w:hAnsi="Times New Roman" w:cs="Times New Roman"/>
          <w:color w:val="000000"/>
          <w:sz w:val="24"/>
          <w:szCs w:val="28"/>
        </w:rPr>
        <w:br/>
        <w:t xml:space="preserve">и профессиональных компетенций, определенных ФГОС СПО, а также требований профессиональных стандартов (далее – ПС) или единых квалификационных справочников </w:t>
      </w:r>
      <w:r w:rsidRPr="0050425B">
        <w:rPr>
          <w:rFonts w:ascii="Times New Roman" w:hAnsi="Times New Roman" w:cs="Times New Roman"/>
          <w:color w:val="000000"/>
          <w:sz w:val="24"/>
          <w:szCs w:val="28"/>
        </w:rPr>
        <w:br/>
        <w:t xml:space="preserve">при отсутствии ПС и запросов организации-работодателя к квалификации специалиста, </w:t>
      </w:r>
      <w:bookmarkStart w:id="75" w:name="_Hlk124175220"/>
      <w:r w:rsidRPr="0050425B">
        <w:rPr>
          <w:rFonts w:ascii="Times New Roman" w:hAnsi="Times New Roman" w:cs="Times New Roman"/>
          <w:color w:val="000000"/>
          <w:sz w:val="24"/>
          <w:szCs w:val="28"/>
        </w:rPr>
        <w:t>которые должны быть сформированы у обучающегося по завершении освоения ОПОП.</w:t>
      </w:r>
    </w:p>
    <w:bookmarkEnd w:id="75"/>
    <w:p w:rsidR="00942DE1" w:rsidRPr="0050425B" w:rsidRDefault="00942DE1" w:rsidP="00AB23E4">
      <w:pPr>
        <w:spacing w:after="0"/>
        <w:ind w:firstLine="709"/>
        <w:jc w:val="both"/>
        <w:rPr>
          <w:rFonts w:ascii="Times New Roman" w:hAnsi="Times New Roman" w:cs="Times New Roman"/>
          <w:sz w:val="24"/>
          <w:szCs w:val="28"/>
        </w:rPr>
      </w:pPr>
      <w:r w:rsidRPr="0050425B">
        <w:rPr>
          <w:rFonts w:ascii="Times New Roman" w:hAnsi="Times New Roman" w:cs="Times New Roman"/>
          <w:sz w:val="24"/>
          <w:szCs w:val="28"/>
        </w:rPr>
        <w:t>2. </w:t>
      </w:r>
      <w:r w:rsidRPr="0050425B">
        <w:rPr>
          <w:rFonts w:ascii="Times New Roman" w:hAnsi="Times New Roman" w:cs="Times New Roman"/>
          <w:color w:val="000000"/>
          <w:sz w:val="24"/>
          <w:szCs w:val="28"/>
        </w:rPr>
        <w:t xml:space="preserve">МК разработана для </w:t>
      </w:r>
      <w:r w:rsidRPr="0050425B">
        <w:rPr>
          <w:rFonts w:ascii="Times New Roman" w:hAnsi="Times New Roman" w:cs="Times New Roman"/>
          <w:bCs/>
          <w:sz w:val="24"/>
          <w:szCs w:val="28"/>
        </w:rPr>
        <w:t>специальности 07.02.01 Архитектура</w:t>
      </w:r>
      <w:r w:rsidRPr="0050425B">
        <w:rPr>
          <w:rFonts w:ascii="Times New Roman" w:hAnsi="Times New Roman" w:cs="Times New Roman"/>
          <w:b/>
          <w:sz w:val="24"/>
          <w:szCs w:val="28"/>
        </w:rPr>
        <w:t xml:space="preserve"> </w:t>
      </w:r>
      <w:r w:rsidRPr="0050425B">
        <w:rPr>
          <w:rFonts w:ascii="Times New Roman" w:hAnsi="Times New Roman" w:cs="Times New Roman"/>
          <w:color w:val="000000"/>
          <w:sz w:val="24"/>
          <w:szCs w:val="28"/>
        </w:rPr>
        <w:t>как результат освоения ОПОП, соответствующий требованиям запросам организаций, действующих в реальном секторе экономики.</w:t>
      </w:r>
    </w:p>
    <w:p w:rsidR="00942DE1" w:rsidRPr="0050425B" w:rsidRDefault="00942DE1" w:rsidP="00AB23E4">
      <w:pPr>
        <w:spacing w:after="0"/>
        <w:ind w:firstLine="709"/>
        <w:jc w:val="both"/>
        <w:rPr>
          <w:rFonts w:ascii="Times New Roman" w:hAnsi="Times New Roman" w:cs="Times New Roman"/>
          <w:color w:val="000000"/>
          <w:sz w:val="24"/>
          <w:szCs w:val="28"/>
        </w:rPr>
      </w:pPr>
      <w:r w:rsidRPr="0050425B">
        <w:rPr>
          <w:rFonts w:ascii="Times New Roman" w:hAnsi="Times New Roman" w:cs="Times New Roman"/>
          <w:color w:val="000000"/>
          <w:sz w:val="24"/>
          <w:szCs w:val="28"/>
        </w:rPr>
        <w:t xml:space="preserve">3. МК включает в себя профессиональную и </w:t>
      </w:r>
      <w:r w:rsidRPr="0050425B">
        <w:rPr>
          <w:rFonts w:ascii="Times New Roman" w:hAnsi="Times New Roman" w:cs="Times New Roman"/>
          <w:sz w:val="24"/>
          <w:szCs w:val="28"/>
        </w:rPr>
        <w:t>надпрофессиональную части.</w:t>
      </w:r>
    </w:p>
    <w:p w:rsidR="00942DE1" w:rsidRPr="0050425B" w:rsidRDefault="00942DE1" w:rsidP="00AB23E4">
      <w:pPr>
        <w:spacing w:after="0"/>
        <w:ind w:firstLine="709"/>
        <w:jc w:val="both"/>
        <w:rPr>
          <w:rFonts w:ascii="Times New Roman" w:hAnsi="Times New Roman" w:cs="Times New Roman"/>
          <w:color w:val="000000"/>
          <w:sz w:val="24"/>
          <w:szCs w:val="28"/>
        </w:rPr>
      </w:pPr>
      <w:r w:rsidRPr="0050425B">
        <w:rPr>
          <w:rFonts w:ascii="Times New Roman" w:hAnsi="Times New Roman" w:cs="Times New Roman"/>
          <w:color w:val="000000"/>
          <w:sz w:val="24"/>
          <w:szCs w:val="28"/>
        </w:rPr>
        <w:t>4. Профессиональная часть МК представляет собой матрицу профессиональных компетенций выпускника, формируемых при освоении видов деятельности по запросу работодателя, и трудовых функций действующих профессиональных стандартов или иных документов.</w:t>
      </w:r>
    </w:p>
    <w:p w:rsidR="00942DE1" w:rsidRPr="0050425B" w:rsidRDefault="00942DE1" w:rsidP="00AB23E4">
      <w:pPr>
        <w:spacing w:after="0"/>
        <w:ind w:firstLine="709"/>
        <w:jc w:val="both"/>
        <w:rPr>
          <w:rFonts w:ascii="Times New Roman" w:hAnsi="Times New Roman" w:cs="Times New Roman"/>
          <w:color w:val="000000"/>
          <w:sz w:val="24"/>
          <w:szCs w:val="28"/>
        </w:rPr>
      </w:pPr>
      <w:r w:rsidRPr="0050425B">
        <w:rPr>
          <w:rFonts w:ascii="Times New Roman" w:hAnsi="Times New Roman" w:cs="Times New Roman"/>
          <w:color w:val="000000"/>
          <w:sz w:val="24"/>
          <w:szCs w:val="28"/>
        </w:rPr>
        <w:t>5. </w:t>
      </w:r>
      <w:r w:rsidRPr="0050425B">
        <w:rPr>
          <w:rFonts w:ascii="Times New Roman" w:hAnsi="Times New Roman" w:cs="Times New Roman"/>
          <w:sz w:val="24"/>
          <w:szCs w:val="28"/>
        </w:rPr>
        <w:t xml:space="preserve">Надпрофессиональная </w:t>
      </w:r>
      <w:r w:rsidRPr="0050425B">
        <w:rPr>
          <w:rFonts w:ascii="Times New Roman" w:hAnsi="Times New Roman" w:cs="Times New Roman"/>
          <w:color w:val="000000"/>
          <w:sz w:val="24"/>
          <w:szCs w:val="28"/>
        </w:rPr>
        <w:t xml:space="preserve">часть МК представляет собой интеграцию ОК, заявленных </w:t>
      </w:r>
      <w:r w:rsidRPr="0050425B">
        <w:rPr>
          <w:rFonts w:ascii="Times New Roman" w:hAnsi="Times New Roman" w:cs="Times New Roman"/>
          <w:color w:val="000000"/>
          <w:sz w:val="24"/>
          <w:szCs w:val="28"/>
        </w:rPr>
        <w:br/>
        <w:t xml:space="preserve">ФГОС СПО, и заявляемых организацией-работодателем обобщенных поведенческих моделей специалиста на рабочем месте (корпоративная культура). </w:t>
      </w:r>
    </w:p>
    <w:p w:rsidR="00942DE1" w:rsidRPr="0050425B" w:rsidRDefault="00942DE1" w:rsidP="00AB23E4">
      <w:pPr>
        <w:spacing w:after="0"/>
        <w:ind w:firstLine="709"/>
        <w:jc w:val="both"/>
        <w:rPr>
          <w:rFonts w:ascii="Times New Roman" w:hAnsi="Times New Roman" w:cs="Times New Roman"/>
          <w:color w:val="000000"/>
          <w:sz w:val="24"/>
          <w:szCs w:val="28"/>
        </w:rPr>
      </w:pPr>
      <w:r w:rsidRPr="0050425B">
        <w:rPr>
          <w:rFonts w:ascii="Times New Roman" w:hAnsi="Times New Roman" w:cs="Times New Roman"/>
          <w:color w:val="000000"/>
          <w:sz w:val="24"/>
          <w:szCs w:val="28"/>
        </w:rPr>
        <w:t>6. Краткое описание и характеристика показателей сформированности корпоративных компетенций приведены в приложении к модели компетенций.</w:t>
      </w:r>
    </w:p>
    <w:p w:rsidR="00942DE1" w:rsidRPr="0050425B" w:rsidRDefault="00942DE1" w:rsidP="00AB23E4">
      <w:pPr>
        <w:widowControl w:val="0"/>
        <w:suppressAutoHyphens/>
        <w:spacing w:after="0"/>
        <w:ind w:firstLine="709"/>
        <w:jc w:val="both"/>
        <w:rPr>
          <w:rFonts w:ascii="Times New Roman" w:hAnsi="Times New Roman" w:cs="Times New Roman"/>
          <w:color w:val="000000"/>
          <w:sz w:val="24"/>
          <w:szCs w:val="28"/>
        </w:rPr>
      </w:pPr>
      <w:r w:rsidRPr="0050425B">
        <w:rPr>
          <w:rFonts w:ascii="Times New Roman" w:hAnsi="Times New Roman" w:cs="Times New Roman"/>
          <w:color w:val="000000"/>
          <w:sz w:val="24"/>
          <w:szCs w:val="28"/>
        </w:rPr>
        <w:t xml:space="preserve">7. МК позволяет конструировать при помощи цифрового конструктора компетенций образовательные программы подготовки специалистов среднего звена, наиболее востребованных на региональном рынке труда в конкретном секторе экономики </w:t>
      </w:r>
      <w:r w:rsidRPr="0050425B">
        <w:rPr>
          <w:rFonts w:ascii="Times New Roman" w:hAnsi="Times New Roman" w:cs="Times New Roman"/>
          <w:color w:val="000000"/>
          <w:sz w:val="24"/>
          <w:szCs w:val="28"/>
        </w:rPr>
        <w:br/>
        <w:t>под запрос конкретных предприятий.</w:t>
      </w:r>
    </w:p>
    <w:p w:rsidR="00942DE1" w:rsidRPr="0050425B" w:rsidRDefault="00942DE1" w:rsidP="00AB23E4">
      <w:pPr>
        <w:tabs>
          <w:tab w:val="left" w:pos="1276"/>
        </w:tabs>
        <w:spacing w:after="0"/>
        <w:ind w:firstLine="709"/>
        <w:contextualSpacing/>
        <w:jc w:val="both"/>
        <w:rPr>
          <w:rFonts w:ascii="Times New Roman" w:hAnsi="Times New Roman" w:cs="Times New Roman"/>
          <w:b/>
          <w:noProof/>
          <w:sz w:val="24"/>
          <w:szCs w:val="24"/>
        </w:rPr>
        <w:sectPr w:rsidR="00942DE1" w:rsidRPr="0050425B" w:rsidSect="006F033B">
          <w:pgSz w:w="11906" w:h="16838"/>
          <w:pgMar w:top="1134" w:right="567" w:bottom="1134" w:left="1134" w:header="709" w:footer="709" w:gutter="0"/>
          <w:cols w:space="708"/>
          <w:docGrid w:linePitch="360"/>
        </w:sectPr>
      </w:pPr>
    </w:p>
    <w:p w:rsidR="00942DE1" w:rsidRPr="0050425B" w:rsidRDefault="00942DE1" w:rsidP="00AB23E4">
      <w:pPr>
        <w:tabs>
          <w:tab w:val="left" w:pos="204"/>
        </w:tabs>
        <w:spacing w:after="0"/>
        <w:jc w:val="center"/>
        <w:rPr>
          <w:rFonts w:ascii="Times New Roman" w:hAnsi="Times New Roman" w:cs="Times New Roman"/>
          <w:b/>
          <w:bCs/>
          <w:sz w:val="24"/>
          <w:szCs w:val="28"/>
        </w:rPr>
      </w:pPr>
      <w:bookmarkStart w:id="76" w:name="_Hlk112850096"/>
      <w:bookmarkEnd w:id="74"/>
      <w:r w:rsidRPr="0050425B">
        <w:rPr>
          <w:rFonts w:ascii="Times New Roman" w:hAnsi="Times New Roman" w:cs="Times New Roman"/>
          <w:b/>
          <w:bCs/>
          <w:sz w:val="24"/>
          <w:szCs w:val="28"/>
        </w:rPr>
        <w:t>Профессиональная часть матрицы компетенций выпускника</w:t>
      </w:r>
      <w:bookmarkEnd w:id="76"/>
      <w:r w:rsidRPr="0050425B">
        <w:rPr>
          <w:rFonts w:ascii="Times New Roman" w:hAnsi="Times New Roman" w:cs="Times New Roman"/>
          <w:b/>
          <w:bCs/>
          <w:sz w:val="24"/>
          <w:szCs w:val="28"/>
        </w:rPr>
        <w:t xml:space="preserve"> </w:t>
      </w:r>
    </w:p>
    <w:p w:rsidR="00942DE1" w:rsidRPr="0050425B" w:rsidRDefault="00942DE1" w:rsidP="00AB23E4">
      <w:pPr>
        <w:tabs>
          <w:tab w:val="left" w:pos="204"/>
        </w:tabs>
        <w:spacing w:after="0"/>
        <w:jc w:val="center"/>
        <w:rPr>
          <w:rFonts w:ascii="Times New Roman" w:hAnsi="Times New Roman" w:cs="Times New Roman"/>
          <w:b/>
          <w:bCs/>
          <w:sz w:val="24"/>
          <w:szCs w:val="28"/>
        </w:rPr>
      </w:pPr>
      <w:r w:rsidRPr="0050425B">
        <w:rPr>
          <w:rFonts w:ascii="Times New Roman" w:hAnsi="Times New Roman" w:cs="Times New Roman"/>
          <w:b/>
          <w:bCs/>
          <w:sz w:val="24"/>
          <w:szCs w:val="28"/>
        </w:rPr>
        <w:t>по запросу работодателя</w:t>
      </w:r>
    </w:p>
    <w:p w:rsidR="00942DE1" w:rsidRPr="0050425B" w:rsidRDefault="00942DE1" w:rsidP="00AB23E4">
      <w:pPr>
        <w:tabs>
          <w:tab w:val="left" w:pos="204"/>
        </w:tabs>
        <w:spacing w:after="0"/>
        <w:jc w:val="center"/>
        <w:rPr>
          <w:rFonts w:ascii="Times New Roman" w:hAnsi="Times New Roman" w:cs="Times New Roman"/>
          <w:b/>
          <w:bCs/>
          <w:sz w:val="24"/>
          <w:szCs w:val="28"/>
        </w:rPr>
      </w:pPr>
    </w:p>
    <w:tbl>
      <w:tblPr>
        <w:tblStyle w:val="afffff6"/>
        <w:tblW w:w="10671" w:type="dxa"/>
        <w:tblInd w:w="-601" w:type="dxa"/>
        <w:tblLook w:val="04A0"/>
      </w:tblPr>
      <w:tblGrid>
        <w:gridCol w:w="5416"/>
        <w:gridCol w:w="1280"/>
        <w:gridCol w:w="2096"/>
        <w:gridCol w:w="1879"/>
      </w:tblGrid>
      <w:tr w:rsidR="00942DE1" w:rsidRPr="0050425B" w:rsidTr="00936A7D">
        <w:tc>
          <w:tcPr>
            <w:tcW w:w="6696" w:type="dxa"/>
            <w:gridSpan w:val="2"/>
            <w:vMerge w:val="restart"/>
            <w:shd w:val="clear" w:color="auto" w:fill="auto"/>
          </w:tcPr>
          <w:p w:rsidR="00942DE1" w:rsidRPr="0050425B" w:rsidRDefault="00942DE1" w:rsidP="00AB23E4">
            <w:pPr>
              <w:tabs>
                <w:tab w:val="left" w:pos="204"/>
              </w:tabs>
              <w:spacing w:after="0"/>
              <w:jc w:val="center"/>
              <w:rPr>
                <w:rFonts w:ascii="Times New Roman" w:hAnsi="Times New Roman" w:cs="Times New Roman"/>
                <w:b/>
                <w:bCs/>
              </w:rPr>
            </w:pPr>
            <w:r w:rsidRPr="0050425B">
              <w:rPr>
                <w:rFonts w:ascii="Times New Roman" w:hAnsi="Times New Roman" w:cs="Times New Roman"/>
                <w:b/>
                <w:bCs/>
              </w:rPr>
              <w:t>Трудовые функции в соответствии с профессиональными стандартами (или иными нормативными документами)</w:t>
            </w:r>
          </w:p>
        </w:tc>
        <w:tc>
          <w:tcPr>
            <w:tcW w:w="3975" w:type="dxa"/>
            <w:gridSpan w:val="2"/>
            <w:shd w:val="clear" w:color="auto" w:fill="auto"/>
          </w:tcPr>
          <w:p w:rsidR="00942DE1" w:rsidRPr="0050425B" w:rsidRDefault="00942DE1" w:rsidP="00AB23E4">
            <w:pPr>
              <w:tabs>
                <w:tab w:val="left" w:pos="204"/>
              </w:tabs>
              <w:spacing w:after="0"/>
              <w:jc w:val="center"/>
              <w:rPr>
                <w:rFonts w:ascii="Times New Roman" w:hAnsi="Times New Roman" w:cs="Times New Roman"/>
                <w:b/>
                <w:bCs/>
              </w:rPr>
            </w:pPr>
            <w:r w:rsidRPr="0050425B">
              <w:rPr>
                <w:rFonts w:ascii="Times New Roman" w:hAnsi="Times New Roman" w:cs="Times New Roman"/>
                <w:b/>
                <w:bCs/>
              </w:rPr>
              <w:t>Дополнительные виды деятельности, сформированные по запросу работодателя (ей)</w:t>
            </w:r>
          </w:p>
        </w:tc>
      </w:tr>
      <w:tr w:rsidR="00942DE1" w:rsidRPr="0050425B" w:rsidTr="00936A7D">
        <w:tc>
          <w:tcPr>
            <w:tcW w:w="6696" w:type="dxa"/>
            <w:gridSpan w:val="2"/>
            <w:vMerge/>
            <w:shd w:val="clear" w:color="auto" w:fill="auto"/>
          </w:tcPr>
          <w:p w:rsidR="00942DE1" w:rsidRPr="0050425B" w:rsidRDefault="00942DE1" w:rsidP="00AB23E4">
            <w:pPr>
              <w:tabs>
                <w:tab w:val="left" w:pos="204"/>
              </w:tabs>
              <w:spacing w:after="0"/>
              <w:rPr>
                <w:rFonts w:ascii="Times New Roman" w:hAnsi="Times New Roman" w:cs="Times New Roman"/>
              </w:rPr>
            </w:pPr>
          </w:p>
        </w:tc>
        <w:tc>
          <w:tcPr>
            <w:tcW w:w="2096" w:type="dxa"/>
            <w:shd w:val="clear" w:color="auto" w:fill="auto"/>
          </w:tcPr>
          <w:p w:rsidR="00942DE1" w:rsidRPr="0050425B" w:rsidRDefault="00942DE1" w:rsidP="00AB23E4">
            <w:pPr>
              <w:tabs>
                <w:tab w:val="left" w:pos="204"/>
              </w:tabs>
              <w:spacing w:after="0"/>
              <w:rPr>
                <w:rFonts w:ascii="Times New Roman" w:hAnsi="Times New Roman" w:cs="Times New Roman"/>
                <w:bCs/>
              </w:rPr>
            </w:pPr>
            <w:r w:rsidRPr="0050425B">
              <w:rPr>
                <w:rFonts w:ascii="Times New Roman" w:hAnsi="Times New Roman" w:cs="Times New Roman"/>
                <w:bCs/>
              </w:rPr>
              <w:t>Применение информационных технологий в архитектурном проектировании (Цифровой модуль)</w:t>
            </w:r>
          </w:p>
        </w:tc>
        <w:tc>
          <w:tcPr>
            <w:tcW w:w="1879" w:type="dxa"/>
            <w:shd w:val="clear" w:color="auto" w:fill="auto"/>
          </w:tcPr>
          <w:p w:rsidR="00942DE1" w:rsidRPr="0050425B" w:rsidRDefault="00942DE1" w:rsidP="00AB23E4">
            <w:pPr>
              <w:tabs>
                <w:tab w:val="left" w:pos="204"/>
              </w:tabs>
              <w:spacing w:after="0"/>
              <w:jc w:val="center"/>
              <w:rPr>
                <w:rFonts w:ascii="Times New Roman" w:hAnsi="Times New Roman" w:cs="Times New Roman"/>
                <w:bCs/>
              </w:rPr>
            </w:pPr>
            <w:r w:rsidRPr="0050425B">
              <w:rPr>
                <w:rFonts w:ascii="Times New Roman" w:hAnsi="Times New Roman" w:cs="Times New Roman"/>
                <w:bCs/>
              </w:rPr>
              <w:t>Выполнение работ по ландшафтной архитектуре</w:t>
            </w:r>
          </w:p>
        </w:tc>
      </w:tr>
      <w:tr w:rsidR="00942DE1" w:rsidRPr="0050425B" w:rsidTr="00936A7D">
        <w:tc>
          <w:tcPr>
            <w:tcW w:w="6696" w:type="dxa"/>
            <w:gridSpan w:val="2"/>
            <w:shd w:val="clear" w:color="auto" w:fill="auto"/>
          </w:tcPr>
          <w:p w:rsidR="00942DE1" w:rsidRPr="0050425B" w:rsidRDefault="00942DE1" w:rsidP="00AB23E4">
            <w:pPr>
              <w:tabs>
                <w:tab w:val="left" w:pos="204"/>
              </w:tabs>
              <w:spacing w:after="0"/>
              <w:rPr>
                <w:rFonts w:ascii="Times New Roman" w:hAnsi="Times New Roman" w:cs="Times New Roman"/>
                <w:b/>
                <w:bCs/>
              </w:rPr>
            </w:pPr>
            <w:r w:rsidRPr="0050425B">
              <w:rPr>
                <w:rFonts w:ascii="Times New Roman" w:hAnsi="Times New Roman" w:cs="Times New Roman"/>
                <w:b/>
                <w:bCs/>
              </w:rPr>
              <w:t>10.008 Архитектор</w:t>
            </w:r>
          </w:p>
        </w:tc>
        <w:tc>
          <w:tcPr>
            <w:tcW w:w="2096" w:type="dxa"/>
            <w:shd w:val="clear" w:color="auto" w:fill="auto"/>
          </w:tcPr>
          <w:p w:rsidR="00942DE1" w:rsidRPr="0050425B" w:rsidRDefault="00942DE1" w:rsidP="00AB23E4">
            <w:pPr>
              <w:tabs>
                <w:tab w:val="left" w:pos="204"/>
              </w:tabs>
              <w:spacing w:after="0"/>
              <w:rPr>
                <w:rFonts w:ascii="Times New Roman" w:hAnsi="Times New Roman" w:cs="Times New Roman"/>
              </w:rPr>
            </w:pPr>
          </w:p>
        </w:tc>
        <w:tc>
          <w:tcPr>
            <w:tcW w:w="1879" w:type="dxa"/>
            <w:shd w:val="clear" w:color="auto" w:fill="auto"/>
          </w:tcPr>
          <w:p w:rsidR="00942DE1" w:rsidRPr="0050425B" w:rsidRDefault="00942DE1" w:rsidP="00AB23E4">
            <w:pPr>
              <w:tabs>
                <w:tab w:val="left" w:pos="204"/>
              </w:tabs>
              <w:spacing w:after="0"/>
              <w:rPr>
                <w:rFonts w:ascii="Times New Roman" w:hAnsi="Times New Roman" w:cs="Times New Roman"/>
              </w:rPr>
            </w:pPr>
          </w:p>
        </w:tc>
      </w:tr>
      <w:tr w:rsidR="00942DE1" w:rsidRPr="0050425B" w:rsidTr="00936A7D">
        <w:tc>
          <w:tcPr>
            <w:tcW w:w="5416" w:type="dxa"/>
            <w:shd w:val="clear" w:color="auto" w:fill="auto"/>
          </w:tcPr>
          <w:p w:rsidR="00942DE1" w:rsidRPr="0050425B" w:rsidRDefault="00942DE1" w:rsidP="00AB23E4">
            <w:pPr>
              <w:tabs>
                <w:tab w:val="left" w:pos="204"/>
              </w:tabs>
              <w:spacing w:after="0"/>
              <w:rPr>
                <w:rFonts w:ascii="Times New Roman" w:hAnsi="Times New Roman" w:cs="Times New Roman"/>
                <w:b/>
                <w:bCs/>
              </w:rPr>
            </w:pPr>
            <w:r w:rsidRPr="0050425B">
              <w:rPr>
                <w:rFonts w:ascii="Times New Roman" w:hAnsi="Times New Roman" w:cs="Times New Roman"/>
                <w:b/>
                <w:bCs/>
              </w:rPr>
              <w:t>ОТФ В</w:t>
            </w:r>
          </w:p>
          <w:p w:rsidR="00942DE1" w:rsidRPr="0050425B" w:rsidRDefault="00942DE1" w:rsidP="00AB23E4">
            <w:pPr>
              <w:tabs>
                <w:tab w:val="left" w:pos="204"/>
              </w:tabs>
              <w:spacing w:after="0"/>
              <w:rPr>
                <w:rFonts w:ascii="Times New Roman" w:hAnsi="Times New Roman" w:cs="Times New Roman"/>
                <w:b/>
                <w:bCs/>
              </w:rPr>
            </w:pPr>
            <w:r w:rsidRPr="0050425B">
              <w:rPr>
                <w:rFonts w:ascii="Times New Roman" w:hAnsi="Times New Roman" w:cs="Times New Roman"/>
                <w:color w:val="000000"/>
              </w:rPr>
              <w:t>Разработка архитектурного раздела проектной документации объектов капитального строительства и авторский надзор за соблюдением проектных решений</w:t>
            </w:r>
          </w:p>
        </w:tc>
        <w:tc>
          <w:tcPr>
            <w:tcW w:w="1280" w:type="dxa"/>
            <w:shd w:val="clear" w:color="auto" w:fill="auto"/>
          </w:tcPr>
          <w:p w:rsidR="00942DE1" w:rsidRPr="0050425B" w:rsidRDefault="00942DE1" w:rsidP="00AB23E4">
            <w:pPr>
              <w:tabs>
                <w:tab w:val="left" w:pos="204"/>
              </w:tabs>
              <w:spacing w:after="0"/>
              <w:rPr>
                <w:rFonts w:ascii="Times New Roman" w:hAnsi="Times New Roman" w:cs="Times New Roman"/>
              </w:rPr>
            </w:pPr>
            <w:r w:rsidRPr="0050425B">
              <w:rPr>
                <w:rFonts w:ascii="Times New Roman" w:hAnsi="Times New Roman" w:cs="Times New Roman"/>
              </w:rPr>
              <w:t>ТФ В/02.6</w:t>
            </w:r>
          </w:p>
        </w:tc>
        <w:tc>
          <w:tcPr>
            <w:tcW w:w="2096" w:type="dxa"/>
            <w:shd w:val="clear" w:color="auto" w:fill="auto"/>
          </w:tcPr>
          <w:p w:rsidR="00942DE1" w:rsidRPr="0050425B" w:rsidRDefault="00942DE1" w:rsidP="00AB23E4">
            <w:pPr>
              <w:tabs>
                <w:tab w:val="left" w:pos="204"/>
              </w:tabs>
              <w:spacing w:after="0"/>
              <w:rPr>
                <w:rFonts w:ascii="Times New Roman" w:hAnsi="Times New Roman" w:cs="Times New Roman"/>
              </w:rPr>
            </w:pPr>
            <w:r w:rsidRPr="0050425B">
              <w:rPr>
                <w:rFonts w:ascii="Times New Roman" w:hAnsi="Times New Roman" w:cs="Times New Roman"/>
              </w:rPr>
              <w:t>ПК 4.1</w:t>
            </w:r>
          </w:p>
        </w:tc>
        <w:tc>
          <w:tcPr>
            <w:tcW w:w="1879" w:type="dxa"/>
            <w:shd w:val="clear" w:color="auto" w:fill="auto"/>
          </w:tcPr>
          <w:p w:rsidR="00942DE1" w:rsidRPr="0050425B" w:rsidRDefault="00942DE1" w:rsidP="00AB23E4">
            <w:pPr>
              <w:tabs>
                <w:tab w:val="left" w:pos="204"/>
              </w:tabs>
              <w:spacing w:after="0"/>
              <w:rPr>
                <w:rFonts w:ascii="Times New Roman" w:hAnsi="Times New Roman" w:cs="Times New Roman"/>
              </w:rPr>
            </w:pPr>
          </w:p>
        </w:tc>
      </w:tr>
      <w:tr w:rsidR="00942DE1" w:rsidRPr="0050425B" w:rsidTr="00936A7D">
        <w:tc>
          <w:tcPr>
            <w:tcW w:w="6696" w:type="dxa"/>
            <w:gridSpan w:val="2"/>
            <w:shd w:val="clear" w:color="auto" w:fill="auto"/>
          </w:tcPr>
          <w:p w:rsidR="00942DE1" w:rsidRPr="0050425B" w:rsidRDefault="00942DE1" w:rsidP="00AB23E4">
            <w:pPr>
              <w:tabs>
                <w:tab w:val="left" w:pos="204"/>
              </w:tabs>
              <w:spacing w:after="0"/>
              <w:rPr>
                <w:rFonts w:ascii="Times New Roman" w:hAnsi="Times New Roman" w:cs="Times New Roman"/>
              </w:rPr>
            </w:pPr>
            <w:r w:rsidRPr="0050425B">
              <w:rPr>
                <w:rFonts w:ascii="Times New Roman" w:hAnsi="Times New Roman" w:cs="Times New Roman"/>
                <w:b/>
                <w:bCs/>
              </w:rPr>
              <w:t xml:space="preserve">16.033 </w:t>
            </w:r>
            <w:r w:rsidRPr="0050425B">
              <w:rPr>
                <w:rFonts w:ascii="Times New Roman" w:hAnsi="Times New Roman" w:cs="Times New Roman"/>
                <w:b/>
                <w:bCs/>
                <w:shd w:val="clear" w:color="auto" w:fill="FFFFFF"/>
              </w:rPr>
              <w:t>Специалист в области планово-экономического обеспечения строительного производства</w:t>
            </w:r>
          </w:p>
        </w:tc>
        <w:tc>
          <w:tcPr>
            <w:tcW w:w="2096" w:type="dxa"/>
            <w:shd w:val="clear" w:color="auto" w:fill="auto"/>
          </w:tcPr>
          <w:p w:rsidR="00942DE1" w:rsidRPr="0050425B" w:rsidRDefault="00942DE1" w:rsidP="00AB23E4">
            <w:pPr>
              <w:tabs>
                <w:tab w:val="left" w:pos="204"/>
              </w:tabs>
              <w:spacing w:after="0"/>
              <w:rPr>
                <w:rFonts w:ascii="Times New Roman" w:hAnsi="Times New Roman" w:cs="Times New Roman"/>
              </w:rPr>
            </w:pPr>
          </w:p>
        </w:tc>
        <w:tc>
          <w:tcPr>
            <w:tcW w:w="1879" w:type="dxa"/>
            <w:shd w:val="clear" w:color="auto" w:fill="auto"/>
          </w:tcPr>
          <w:p w:rsidR="00942DE1" w:rsidRPr="0050425B" w:rsidRDefault="00942DE1" w:rsidP="00AB23E4">
            <w:pPr>
              <w:tabs>
                <w:tab w:val="left" w:pos="204"/>
              </w:tabs>
              <w:spacing w:after="0"/>
              <w:rPr>
                <w:rFonts w:ascii="Times New Roman" w:hAnsi="Times New Roman" w:cs="Times New Roman"/>
              </w:rPr>
            </w:pPr>
          </w:p>
        </w:tc>
      </w:tr>
      <w:tr w:rsidR="00942DE1" w:rsidRPr="0050425B" w:rsidTr="00936A7D">
        <w:tc>
          <w:tcPr>
            <w:tcW w:w="5416" w:type="dxa"/>
            <w:shd w:val="clear" w:color="auto" w:fill="auto"/>
          </w:tcPr>
          <w:p w:rsidR="00942DE1" w:rsidRPr="0050425B" w:rsidRDefault="00942DE1" w:rsidP="00AB23E4">
            <w:pPr>
              <w:tabs>
                <w:tab w:val="left" w:pos="204"/>
              </w:tabs>
              <w:spacing w:after="0"/>
              <w:rPr>
                <w:rFonts w:ascii="Times New Roman" w:hAnsi="Times New Roman" w:cs="Times New Roman"/>
                <w:b/>
                <w:bCs/>
              </w:rPr>
            </w:pPr>
            <w:r w:rsidRPr="0050425B">
              <w:rPr>
                <w:rFonts w:ascii="Times New Roman" w:hAnsi="Times New Roman" w:cs="Times New Roman"/>
                <w:b/>
                <w:bCs/>
              </w:rPr>
              <w:t>ОТФ В</w:t>
            </w:r>
          </w:p>
          <w:p w:rsidR="00942DE1" w:rsidRPr="0050425B" w:rsidRDefault="00942DE1" w:rsidP="00AB23E4">
            <w:pPr>
              <w:tabs>
                <w:tab w:val="left" w:pos="204"/>
              </w:tabs>
              <w:spacing w:after="0"/>
              <w:rPr>
                <w:rFonts w:ascii="Times New Roman" w:hAnsi="Times New Roman" w:cs="Times New Roman"/>
                <w:b/>
                <w:bCs/>
              </w:rPr>
            </w:pPr>
            <w:r w:rsidRPr="0050425B">
              <w:rPr>
                <w:rFonts w:ascii="Times New Roman" w:hAnsi="Times New Roman" w:cs="Times New Roman"/>
                <w:shd w:val="clear" w:color="auto" w:fill="FFFFFF"/>
              </w:rPr>
              <w:t>Определение стоимости строительно-монтажных работ, производимых строительной организацией</w:t>
            </w:r>
          </w:p>
        </w:tc>
        <w:tc>
          <w:tcPr>
            <w:tcW w:w="1280" w:type="dxa"/>
            <w:shd w:val="clear" w:color="auto" w:fill="auto"/>
          </w:tcPr>
          <w:p w:rsidR="00942DE1" w:rsidRPr="0050425B" w:rsidRDefault="00942DE1" w:rsidP="00AB23E4">
            <w:pPr>
              <w:tabs>
                <w:tab w:val="left" w:pos="204"/>
              </w:tabs>
              <w:spacing w:after="0"/>
              <w:rPr>
                <w:rFonts w:ascii="Times New Roman" w:hAnsi="Times New Roman" w:cs="Times New Roman"/>
              </w:rPr>
            </w:pPr>
            <w:r w:rsidRPr="0050425B">
              <w:rPr>
                <w:rFonts w:ascii="Times New Roman" w:hAnsi="Times New Roman" w:cs="Times New Roman"/>
              </w:rPr>
              <w:t>ТФ В/03.5</w:t>
            </w:r>
          </w:p>
        </w:tc>
        <w:tc>
          <w:tcPr>
            <w:tcW w:w="2096" w:type="dxa"/>
            <w:shd w:val="clear" w:color="auto" w:fill="auto"/>
          </w:tcPr>
          <w:p w:rsidR="00942DE1" w:rsidRPr="0050425B" w:rsidRDefault="00942DE1" w:rsidP="00AB23E4">
            <w:pPr>
              <w:tabs>
                <w:tab w:val="left" w:pos="204"/>
              </w:tabs>
              <w:spacing w:after="0"/>
              <w:rPr>
                <w:rFonts w:ascii="Times New Roman" w:hAnsi="Times New Roman" w:cs="Times New Roman"/>
              </w:rPr>
            </w:pPr>
            <w:r w:rsidRPr="0050425B">
              <w:rPr>
                <w:rFonts w:ascii="Times New Roman" w:hAnsi="Times New Roman" w:cs="Times New Roman"/>
              </w:rPr>
              <w:t>ПК 4.2</w:t>
            </w:r>
          </w:p>
        </w:tc>
        <w:tc>
          <w:tcPr>
            <w:tcW w:w="1879" w:type="dxa"/>
            <w:shd w:val="clear" w:color="auto" w:fill="auto"/>
          </w:tcPr>
          <w:p w:rsidR="00942DE1" w:rsidRPr="0050425B" w:rsidRDefault="00942DE1" w:rsidP="00AB23E4">
            <w:pPr>
              <w:tabs>
                <w:tab w:val="left" w:pos="204"/>
              </w:tabs>
              <w:spacing w:after="0"/>
              <w:rPr>
                <w:rFonts w:ascii="Times New Roman" w:hAnsi="Times New Roman" w:cs="Times New Roman"/>
              </w:rPr>
            </w:pPr>
          </w:p>
        </w:tc>
      </w:tr>
      <w:tr w:rsidR="00942DE1" w:rsidRPr="0050425B" w:rsidTr="00936A7D">
        <w:tc>
          <w:tcPr>
            <w:tcW w:w="6696" w:type="dxa"/>
            <w:gridSpan w:val="2"/>
            <w:shd w:val="clear" w:color="auto" w:fill="auto"/>
          </w:tcPr>
          <w:p w:rsidR="00942DE1" w:rsidRPr="0050425B" w:rsidRDefault="00942DE1" w:rsidP="00AB23E4">
            <w:pPr>
              <w:tabs>
                <w:tab w:val="left" w:pos="204"/>
              </w:tabs>
              <w:spacing w:after="0"/>
              <w:rPr>
                <w:rFonts w:ascii="Times New Roman" w:hAnsi="Times New Roman" w:cs="Times New Roman"/>
              </w:rPr>
            </w:pPr>
            <w:r w:rsidRPr="0050425B">
              <w:rPr>
                <w:rFonts w:ascii="Times New Roman" w:hAnsi="Times New Roman" w:cs="Times New Roman"/>
                <w:b/>
                <w:bCs/>
              </w:rPr>
              <w:t>10.010 Ландшафтный архитектор</w:t>
            </w:r>
          </w:p>
        </w:tc>
        <w:tc>
          <w:tcPr>
            <w:tcW w:w="2096" w:type="dxa"/>
            <w:shd w:val="clear" w:color="auto" w:fill="auto"/>
          </w:tcPr>
          <w:p w:rsidR="00942DE1" w:rsidRPr="0050425B" w:rsidRDefault="00942DE1" w:rsidP="00AB23E4">
            <w:pPr>
              <w:tabs>
                <w:tab w:val="left" w:pos="204"/>
              </w:tabs>
              <w:spacing w:after="0"/>
              <w:rPr>
                <w:rFonts w:ascii="Times New Roman" w:hAnsi="Times New Roman" w:cs="Times New Roman"/>
              </w:rPr>
            </w:pPr>
          </w:p>
        </w:tc>
        <w:tc>
          <w:tcPr>
            <w:tcW w:w="1879" w:type="dxa"/>
            <w:shd w:val="clear" w:color="auto" w:fill="auto"/>
          </w:tcPr>
          <w:p w:rsidR="00942DE1" w:rsidRPr="0050425B" w:rsidRDefault="00942DE1" w:rsidP="00AB23E4">
            <w:pPr>
              <w:tabs>
                <w:tab w:val="left" w:pos="204"/>
              </w:tabs>
              <w:spacing w:after="0"/>
              <w:rPr>
                <w:rFonts w:ascii="Times New Roman" w:hAnsi="Times New Roman" w:cs="Times New Roman"/>
              </w:rPr>
            </w:pPr>
          </w:p>
        </w:tc>
      </w:tr>
      <w:tr w:rsidR="00942DE1" w:rsidRPr="0050425B" w:rsidTr="00936A7D">
        <w:trPr>
          <w:trHeight w:val="398"/>
        </w:trPr>
        <w:tc>
          <w:tcPr>
            <w:tcW w:w="5416" w:type="dxa"/>
            <w:vMerge w:val="restart"/>
            <w:shd w:val="clear" w:color="auto" w:fill="auto"/>
          </w:tcPr>
          <w:p w:rsidR="00942DE1" w:rsidRPr="0050425B" w:rsidRDefault="00942DE1" w:rsidP="00AB23E4">
            <w:pPr>
              <w:tabs>
                <w:tab w:val="left" w:pos="204"/>
              </w:tabs>
              <w:spacing w:after="0"/>
              <w:rPr>
                <w:rFonts w:ascii="Times New Roman" w:hAnsi="Times New Roman" w:cs="Times New Roman"/>
                <w:b/>
                <w:bCs/>
              </w:rPr>
            </w:pPr>
            <w:r w:rsidRPr="0050425B">
              <w:rPr>
                <w:rFonts w:ascii="Times New Roman" w:hAnsi="Times New Roman" w:cs="Times New Roman"/>
                <w:b/>
                <w:bCs/>
              </w:rPr>
              <w:t>ОТФ А</w:t>
            </w:r>
          </w:p>
          <w:p w:rsidR="00942DE1" w:rsidRPr="0050425B" w:rsidRDefault="00942DE1" w:rsidP="00AB23E4">
            <w:pPr>
              <w:tabs>
                <w:tab w:val="left" w:pos="204"/>
              </w:tabs>
              <w:spacing w:after="0"/>
              <w:rPr>
                <w:rFonts w:ascii="Times New Roman" w:hAnsi="Times New Roman" w:cs="Times New Roman"/>
                <w:b/>
                <w:bCs/>
              </w:rPr>
            </w:pPr>
            <w:r w:rsidRPr="0050425B">
              <w:rPr>
                <w:rFonts w:ascii="Times New Roman" w:hAnsi="Times New Roman" w:cs="Times New Roman"/>
              </w:rPr>
              <w:t>Выполнение предпроектных и изыскательских работ, разработка проекта отдельных элементов в проектах новых, реконструируемых и реставрируемых объектов ландшафтной архитектуры</w:t>
            </w:r>
          </w:p>
        </w:tc>
        <w:tc>
          <w:tcPr>
            <w:tcW w:w="1280" w:type="dxa"/>
            <w:shd w:val="clear" w:color="auto" w:fill="auto"/>
          </w:tcPr>
          <w:p w:rsidR="00942DE1" w:rsidRPr="0050425B" w:rsidRDefault="00942DE1" w:rsidP="00AB23E4">
            <w:pPr>
              <w:tabs>
                <w:tab w:val="left" w:pos="204"/>
              </w:tabs>
              <w:spacing w:after="0"/>
              <w:rPr>
                <w:rFonts w:ascii="Times New Roman" w:hAnsi="Times New Roman" w:cs="Times New Roman"/>
              </w:rPr>
            </w:pPr>
            <w:r w:rsidRPr="0050425B">
              <w:rPr>
                <w:rFonts w:ascii="Times New Roman" w:hAnsi="Times New Roman" w:cs="Times New Roman"/>
              </w:rPr>
              <w:t>ТФ А/01.6</w:t>
            </w:r>
          </w:p>
        </w:tc>
        <w:tc>
          <w:tcPr>
            <w:tcW w:w="2096" w:type="dxa"/>
            <w:shd w:val="clear" w:color="auto" w:fill="auto"/>
          </w:tcPr>
          <w:p w:rsidR="00942DE1" w:rsidRPr="0050425B" w:rsidRDefault="00942DE1" w:rsidP="00AB23E4">
            <w:pPr>
              <w:tabs>
                <w:tab w:val="left" w:pos="204"/>
              </w:tabs>
              <w:spacing w:after="0"/>
              <w:rPr>
                <w:rFonts w:ascii="Times New Roman" w:hAnsi="Times New Roman" w:cs="Times New Roman"/>
              </w:rPr>
            </w:pPr>
          </w:p>
        </w:tc>
        <w:tc>
          <w:tcPr>
            <w:tcW w:w="1879" w:type="dxa"/>
            <w:shd w:val="clear" w:color="auto" w:fill="auto"/>
          </w:tcPr>
          <w:p w:rsidR="00942DE1" w:rsidRPr="0050425B" w:rsidRDefault="00942DE1" w:rsidP="00AB23E4">
            <w:pPr>
              <w:tabs>
                <w:tab w:val="left" w:pos="204"/>
              </w:tabs>
              <w:spacing w:after="0"/>
              <w:rPr>
                <w:rFonts w:ascii="Times New Roman" w:hAnsi="Times New Roman" w:cs="Times New Roman"/>
              </w:rPr>
            </w:pPr>
            <w:r w:rsidRPr="0050425B">
              <w:rPr>
                <w:rFonts w:ascii="Times New Roman" w:hAnsi="Times New Roman" w:cs="Times New Roman"/>
              </w:rPr>
              <w:t>ПК 5.1</w:t>
            </w:r>
          </w:p>
        </w:tc>
      </w:tr>
      <w:tr w:rsidR="00942DE1" w:rsidRPr="0050425B" w:rsidTr="00936A7D">
        <w:trPr>
          <w:trHeight w:val="415"/>
        </w:trPr>
        <w:tc>
          <w:tcPr>
            <w:tcW w:w="5416" w:type="dxa"/>
            <w:vMerge/>
            <w:shd w:val="clear" w:color="auto" w:fill="auto"/>
          </w:tcPr>
          <w:p w:rsidR="00942DE1" w:rsidRPr="0050425B" w:rsidRDefault="00942DE1" w:rsidP="00AB23E4">
            <w:pPr>
              <w:tabs>
                <w:tab w:val="left" w:pos="204"/>
              </w:tabs>
              <w:spacing w:after="0"/>
              <w:rPr>
                <w:rFonts w:ascii="Times New Roman" w:hAnsi="Times New Roman" w:cs="Times New Roman"/>
                <w:b/>
                <w:bCs/>
              </w:rPr>
            </w:pPr>
          </w:p>
        </w:tc>
        <w:tc>
          <w:tcPr>
            <w:tcW w:w="1280" w:type="dxa"/>
            <w:shd w:val="clear" w:color="auto" w:fill="auto"/>
          </w:tcPr>
          <w:p w:rsidR="00942DE1" w:rsidRPr="0050425B" w:rsidRDefault="00942DE1" w:rsidP="00AB23E4">
            <w:pPr>
              <w:tabs>
                <w:tab w:val="left" w:pos="204"/>
              </w:tabs>
              <w:spacing w:after="0"/>
              <w:rPr>
                <w:rFonts w:ascii="Times New Roman" w:hAnsi="Times New Roman" w:cs="Times New Roman"/>
              </w:rPr>
            </w:pPr>
            <w:r w:rsidRPr="0050425B">
              <w:rPr>
                <w:rFonts w:ascii="Times New Roman" w:hAnsi="Times New Roman" w:cs="Times New Roman"/>
              </w:rPr>
              <w:t>ТФ А/02.6</w:t>
            </w:r>
          </w:p>
        </w:tc>
        <w:tc>
          <w:tcPr>
            <w:tcW w:w="2096" w:type="dxa"/>
            <w:shd w:val="clear" w:color="auto" w:fill="auto"/>
          </w:tcPr>
          <w:p w:rsidR="00942DE1" w:rsidRPr="0050425B" w:rsidRDefault="00942DE1" w:rsidP="00AB23E4">
            <w:pPr>
              <w:tabs>
                <w:tab w:val="left" w:pos="204"/>
              </w:tabs>
              <w:spacing w:after="0"/>
              <w:rPr>
                <w:rFonts w:ascii="Times New Roman" w:hAnsi="Times New Roman" w:cs="Times New Roman"/>
              </w:rPr>
            </w:pPr>
          </w:p>
        </w:tc>
        <w:tc>
          <w:tcPr>
            <w:tcW w:w="1879" w:type="dxa"/>
            <w:shd w:val="clear" w:color="auto" w:fill="auto"/>
          </w:tcPr>
          <w:p w:rsidR="00942DE1" w:rsidRPr="0050425B" w:rsidRDefault="00942DE1" w:rsidP="00AB23E4">
            <w:pPr>
              <w:tabs>
                <w:tab w:val="left" w:pos="204"/>
              </w:tabs>
              <w:spacing w:after="0"/>
              <w:rPr>
                <w:rFonts w:ascii="Times New Roman" w:hAnsi="Times New Roman" w:cs="Times New Roman"/>
              </w:rPr>
            </w:pPr>
            <w:r w:rsidRPr="0050425B">
              <w:rPr>
                <w:rFonts w:ascii="Times New Roman" w:hAnsi="Times New Roman" w:cs="Times New Roman"/>
              </w:rPr>
              <w:t>ПК 5.2</w:t>
            </w:r>
          </w:p>
        </w:tc>
      </w:tr>
      <w:tr w:rsidR="00942DE1" w:rsidRPr="0050425B" w:rsidTr="00936A7D">
        <w:tc>
          <w:tcPr>
            <w:tcW w:w="5416" w:type="dxa"/>
            <w:vMerge/>
            <w:shd w:val="clear" w:color="auto" w:fill="auto"/>
          </w:tcPr>
          <w:p w:rsidR="00942DE1" w:rsidRPr="0050425B" w:rsidRDefault="00942DE1" w:rsidP="00AB23E4">
            <w:pPr>
              <w:tabs>
                <w:tab w:val="left" w:pos="204"/>
              </w:tabs>
              <w:spacing w:after="0"/>
              <w:rPr>
                <w:rFonts w:ascii="Times New Roman" w:hAnsi="Times New Roman" w:cs="Times New Roman"/>
                <w:b/>
                <w:bCs/>
              </w:rPr>
            </w:pPr>
          </w:p>
        </w:tc>
        <w:tc>
          <w:tcPr>
            <w:tcW w:w="1280" w:type="dxa"/>
            <w:shd w:val="clear" w:color="auto" w:fill="auto"/>
          </w:tcPr>
          <w:p w:rsidR="00942DE1" w:rsidRPr="0050425B" w:rsidRDefault="00942DE1" w:rsidP="00AB23E4">
            <w:pPr>
              <w:tabs>
                <w:tab w:val="left" w:pos="204"/>
              </w:tabs>
              <w:spacing w:after="0"/>
              <w:rPr>
                <w:rFonts w:ascii="Times New Roman" w:hAnsi="Times New Roman" w:cs="Times New Roman"/>
              </w:rPr>
            </w:pPr>
            <w:r w:rsidRPr="0050425B">
              <w:rPr>
                <w:rFonts w:ascii="Times New Roman" w:hAnsi="Times New Roman" w:cs="Times New Roman"/>
              </w:rPr>
              <w:t>ТФ А/03.6</w:t>
            </w:r>
          </w:p>
        </w:tc>
        <w:tc>
          <w:tcPr>
            <w:tcW w:w="2096" w:type="dxa"/>
            <w:shd w:val="clear" w:color="auto" w:fill="auto"/>
          </w:tcPr>
          <w:p w:rsidR="00942DE1" w:rsidRPr="0050425B" w:rsidRDefault="00942DE1" w:rsidP="00AB23E4">
            <w:pPr>
              <w:tabs>
                <w:tab w:val="left" w:pos="204"/>
              </w:tabs>
              <w:spacing w:after="0"/>
              <w:rPr>
                <w:rFonts w:ascii="Times New Roman" w:hAnsi="Times New Roman" w:cs="Times New Roman"/>
              </w:rPr>
            </w:pPr>
          </w:p>
        </w:tc>
        <w:tc>
          <w:tcPr>
            <w:tcW w:w="1879" w:type="dxa"/>
            <w:shd w:val="clear" w:color="auto" w:fill="auto"/>
          </w:tcPr>
          <w:p w:rsidR="00942DE1" w:rsidRPr="0050425B" w:rsidRDefault="00942DE1" w:rsidP="00AB23E4">
            <w:pPr>
              <w:tabs>
                <w:tab w:val="left" w:pos="204"/>
              </w:tabs>
              <w:spacing w:after="0"/>
              <w:rPr>
                <w:rFonts w:ascii="Times New Roman" w:hAnsi="Times New Roman" w:cs="Times New Roman"/>
              </w:rPr>
            </w:pPr>
            <w:r w:rsidRPr="0050425B">
              <w:rPr>
                <w:rFonts w:ascii="Times New Roman" w:hAnsi="Times New Roman" w:cs="Times New Roman"/>
              </w:rPr>
              <w:t>ПК 5.3</w:t>
            </w:r>
          </w:p>
        </w:tc>
      </w:tr>
    </w:tbl>
    <w:p w:rsidR="00942DE1" w:rsidRPr="0050425B" w:rsidRDefault="00942DE1" w:rsidP="00AB23E4">
      <w:pPr>
        <w:spacing w:after="0"/>
        <w:ind w:firstLine="709"/>
        <w:rPr>
          <w:rFonts w:ascii="Times New Roman" w:hAnsi="Times New Roman" w:cs="Times New Roman"/>
          <w:b/>
          <w:bCs/>
          <w:highlight w:val="lightGray"/>
        </w:rPr>
      </w:pPr>
    </w:p>
    <w:p w:rsidR="00942DE1" w:rsidRPr="0050425B" w:rsidRDefault="00942DE1" w:rsidP="00AB23E4">
      <w:pPr>
        <w:spacing w:after="0"/>
        <w:rPr>
          <w:rFonts w:ascii="Times New Roman" w:hAnsi="Times New Roman" w:cs="Times New Roman"/>
        </w:rPr>
      </w:pPr>
      <w:r w:rsidRPr="0050425B">
        <w:rPr>
          <w:rFonts w:ascii="Times New Roman" w:hAnsi="Times New Roman" w:cs="Times New Roman"/>
          <w:b/>
          <w:bCs/>
        </w:rPr>
        <w:t xml:space="preserve">Обозначения: </w:t>
      </w:r>
      <w:r w:rsidRPr="0050425B">
        <w:rPr>
          <w:rFonts w:ascii="Times New Roman" w:hAnsi="Times New Roman" w:cs="Times New Roman"/>
        </w:rPr>
        <w:t>ПС – профессиональный стандарт; ОТФ – обобщенная трудовая функция; ТФ – трудовая функция.</w:t>
      </w:r>
    </w:p>
    <w:p w:rsidR="00942DE1" w:rsidRPr="0050425B" w:rsidRDefault="00942DE1" w:rsidP="00AB23E4">
      <w:pPr>
        <w:spacing w:after="0"/>
        <w:ind w:firstLine="709"/>
        <w:jc w:val="center"/>
        <w:rPr>
          <w:rFonts w:ascii="Times New Roman" w:hAnsi="Times New Roman" w:cs="Times New Roman"/>
        </w:rPr>
      </w:pPr>
    </w:p>
    <w:p w:rsidR="00942DE1" w:rsidRPr="0050425B" w:rsidRDefault="00942DE1" w:rsidP="00AB23E4">
      <w:pPr>
        <w:spacing w:after="0"/>
        <w:rPr>
          <w:rFonts w:ascii="Times New Roman" w:hAnsi="Times New Roman" w:cs="Times New Roman"/>
          <w:b/>
          <w:bCs/>
          <w:sz w:val="24"/>
          <w:szCs w:val="28"/>
        </w:rPr>
      </w:pPr>
      <w:r w:rsidRPr="0050425B">
        <w:rPr>
          <w:rFonts w:ascii="Times New Roman" w:hAnsi="Times New Roman" w:cs="Times New Roman"/>
          <w:b/>
          <w:bCs/>
          <w:sz w:val="24"/>
          <w:szCs w:val="28"/>
        </w:rPr>
        <w:br w:type="page"/>
      </w:r>
    </w:p>
    <w:p w:rsidR="00942DE1" w:rsidRPr="0050425B" w:rsidRDefault="00942DE1" w:rsidP="00AB23E4">
      <w:pPr>
        <w:spacing w:after="0"/>
        <w:ind w:firstLine="709"/>
        <w:jc w:val="center"/>
        <w:rPr>
          <w:rFonts w:ascii="Times New Roman" w:hAnsi="Times New Roman" w:cs="Times New Roman"/>
          <w:b/>
          <w:bCs/>
          <w:sz w:val="24"/>
          <w:szCs w:val="28"/>
        </w:rPr>
      </w:pPr>
      <w:r w:rsidRPr="0050425B">
        <w:rPr>
          <w:rFonts w:ascii="Times New Roman" w:hAnsi="Times New Roman" w:cs="Times New Roman"/>
          <w:b/>
          <w:bCs/>
          <w:sz w:val="24"/>
          <w:szCs w:val="28"/>
        </w:rPr>
        <w:t xml:space="preserve">Надпрофессиональная часть матрицы компетенций выпускника </w:t>
      </w:r>
    </w:p>
    <w:p w:rsidR="00942DE1" w:rsidRPr="0050425B" w:rsidRDefault="00942DE1" w:rsidP="00AB23E4">
      <w:pPr>
        <w:spacing w:after="0"/>
        <w:ind w:firstLine="709"/>
        <w:jc w:val="center"/>
        <w:rPr>
          <w:rFonts w:ascii="Times New Roman" w:hAnsi="Times New Roman" w:cs="Times New Roman"/>
          <w:b/>
          <w:bCs/>
          <w:sz w:val="24"/>
          <w:szCs w:val="28"/>
        </w:rPr>
      </w:pPr>
      <w:r w:rsidRPr="0050425B">
        <w:rPr>
          <w:rFonts w:ascii="Times New Roman" w:hAnsi="Times New Roman" w:cs="Times New Roman"/>
          <w:b/>
          <w:bCs/>
          <w:sz w:val="24"/>
          <w:szCs w:val="28"/>
        </w:rPr>
        <w:t>по запросу работодателя</w:t>
      </w:r>
    </w:p>
    <w:p w:rsidR="00942DE1" w:rsidRPr="0050425B" w:rsidRDefault="00942DE1" w:rsidP="00AB23E4">
      <w:pPr>
        <w:spacing w:after="0"/>
        <w:ind w:firstLine="709"/>
        <w:jc w:val="center"/>
        <w:rPr>
          <w:rFonts w:ascii="Times New Roman" w:hAnsi="Times New Roman" w:cs="Times New Roman"/>
          <w:b/>
          <w:bCs/>
          <w:sz w:val="24"/>
          <w:szCs w:val="28"/>
        </w:rPr>
      </w:pPr>
    </w:p>
    <w:tbl>
      <w:tblPr>
        <w:tblW w:w="5227"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06"/>
        <w:gridCol w:w="1974"/>
        <w:gridCol w:w="1974"/>
        <w:gridCol w:w="1976"/>
        <w:gridCol w:w="2564"/>
      </w:tblGrid>
      <w:tr w:rsidR="00942DE1" w:rsidRPr="0050425B" w:rsidTr="00936A7D">
        <w:trPr>
          <w:trHeight w:val="755"/>
        </w:trPr>
        <w:tc>
          <w:tcPr>
            <w:tcW w:w="1104" w:type="pct"/>
            <w:vMerge w:val="restart"/>
            <w:shd w:val="clear" w:color="auto" w:fill="FFF2CC"/>
            <w:vAlign w:val="center"/>
          </w:tcPr>
          <w:p w:rsidR="00942DE1" w:rsidRPr="0050425B" w:rsidRDefault="00942DE1" w:rsidP="00AB23E4">
            <w:pPr>
              <w:tabs>
                <w:tab w:val="left" w:pos="204"/>
              </w:tabs>
              <w:spacing w:after="0"/>
              <w:jc w:val="center"/>
              <w:rPr>
                <w:rFonts w:ascii="Times New Roman" w:hAnsi="Times New Roman" w:cs="Times New Roman"/>
                <w:b/>
                <w:bCs/>
                <w:sz w:val="24"/>
                <w:szCs w:val="24"/>
              </w:rPr>
            </w:pPr>
            <w:r w:rsidRPr="0050425B">
              <w:rPr>
                <w:rFonts w:ascii="Times New Roman" w:hAnsi="Times New Roman" w:cs="Times New Roman"/>
                <w:b/>
                <w:bCs/>
                <w:sz w:val="24"/>
                <w:szCs w:val="24"/>
              </w:rPr>
              <w:t>Корпоративные компетенции</w:t>
            </w:r>
          </w:p>
        </w:tc>
        <w:tc>
          <w:tcPr>
            <w:tcW w:w="2719" w:type="pct"/>
            <w:gridSpan w:val="3"/>
            <w:shd w:val="clear" w:color="auto" w:fill="FFF2CC"/>
          </w:tcPr>
          <w:p w:rsidR="00942DE1" w:rsidRPr="0050425B" w:rsidRDefault="00942DE1" w:rsidP="00AB23E4">
            <w:pPr>
              <w:spacing w:after="0"/>
              <w:jc w:val="center"/>
              <w:rPr>
                <w:rFonts w:ascii="Times New Roman" w:hAnsi="Times New Roman" w:cs="Times New Roman"/>
                <w:sz w:val="24"/>
                <w:szCs w:val="24"/>
              </w:rPr>
            </w:pPr>
            <w:r w:rsidRPr="0050425B">
              <w:rPr>
                <w:rFonts w:ascii="Times New Roman" w:hAnsi="Times New Roman" w:cs="Times New Roman"/>
                <w:sz w:val="24"/>
                <w:szCs w:val="24"/>
              </w:rPr>
              <w:t xml:space="preserve">Требуемый показатель выраженности корпоративной компетенции </w:t>
            </w:r>
          </w:p>
        </w:tc>
        <w:tc>
          <w:tcPr>
            <w:tcW w:w="1177" w:type="pct"/>
            <w:vMerge w:val="restart"/>
            <w:shd w:val="clear" w:color="auto" w:fill="BDD6EE"/>
            <w:vAlign w:val="center"/>
          </w:tcPr>
          <w:p w:rsidR="00942DE1" w:rsidRPr="0050425B" w:rsidRDefault="00942DE1" w:rsidP="00AB23E4">
            <w:pPr>
              <w:tabs>
                <w:tab w:val="left" w:pos="204"/>
              </w:tabs>
              <w:spacing w:after="0"/>
              <w:jc w:val="center"/>
              <w:rPr>
                <w:rFonts w:ascii="Times New Roman" w:hAnsi="Times New Roman" w:cs="Times New Roman"/>
                <w:sz w:val="24"/>
                <w:szCs w:val="24"/>
              </w:rPr>
            </w:pPr>
            <w:r w:rsidRPr="0050425B">
              <w:rPr>
                <w:rFonts w:ascii="Times New Roman" w:hAnsi="Times New Roman" w:cs="Times New Roman"/>
                <w:sz w:val="24"/>
                <w:szCs w:val="24"/>
              </w:rPr>
              <w:t>Реализуемые общие компетенции согласно ФГОС СПО</w:t>
            </w:r>
          </w:p>
        </w:tc>
      </w:tr>
      <w:tr w:rsidR="00942DE1" w:rsidRPr="0050425B" w:rsidTr="00936A7D">
        <w:trPr>
          <w:trHeight w:val="839"/>
        </w:trPr>
        <w:tc>
          <w:tcPr>
            <w:tcW w:w="1104" w:type="pct"/>
            <w:vMerge/>
            <w:shd w:val="clear" w:color="auto" w:fill="FFF2CC"/>
            <w:vAlign w:val="center"/>
          </w:tcPr>
          <w:p w:rsidR="00942DE1" w:rsidRPr="0050425B" w:rsidRDefault="00942DE1" w:rsidP="00AB23E4">
            <w:pPr>
              <w:tabs>
                <w:tab w:val="left" w:pos="204"/>
              </w:tabs>
              <w:spacing w:after="0"/>
              <w:jc w:val="center"/>
              <w:rPr>
                <w:rFonts w:ascii="Times New Roman" w:hAnsi="Times New Roman" w:cs="Times New Roman"/>
                <w:b/>
                <w:bCs/>
                <w:sz w:val="24"/>
                <w:szCs w:val="24"/>
              </w:rPr>
            </w:pPr>
          </w:p>
        </w:tc>
        <w:tc>
          <w:tcPr>
            <w:tcW w:w="906" w:type="pct"/>
            <w:shd w:val="clear" w:color="auto" w:fill="FFF2CC"/>
            <w:vAlign w:val="center"/>
          </w:tcPr>
          <w:p w:rsidR="00942DE1" w:rsidRPr="0050425B" w:rsidRDefault="00942DE1" w:rsidP="00AB23E4">
            <w:pPr>
              <w:spacing w:after="0"/>
              <w:jc w:val="center"/>
              <w:rPr>
                <w:rFonts w:ascii="Times New Roman" w:hAnsi="Times New Roman" w:cs="Times New Roman"/>
                <w:sz w:val="24"/>
                <w:szCs w:val="24"/>
              </w:rPr>
            </w:pPr>
            <w:r w:rsidRPr="0050425B">
              <w:rPr>
                <w:rFonts w:ascii="Times New Roman" w:hAnsi="Times New Roman" w:cs="Times New Roman"/>
                <w:b/>
                <w:sz w:val="24"/>
                <w:szCs w:val="24"/>
              </w:rPr>
              <w:t>Уровень ограниченной компетенции</w:t>
            </w:r>
          </w:p>
        </w:tc>
        <w:tc>
          <w:tcPr>
            <w:tcW w:w="906" w:type="pct"/>
            <w:shd w:val="clear" w:color="auto" w:fill="FFF2CC"/>
            <w:vAlign w:val="center"/>
          </w:tcPr>
          <w:p w:rsidR="00942DE1" w:rsidRPr="0050425B" w:rsidRDefault="00942DE1" w:rsidP="00AB23E4">
            <w:pPr>
              <w:spacing w:after="0"/>
              <w:jc w:val="center"/>
              <w:rPr>
                <w:rFonts w:ascii="Times New Roman" w:hAnsi="Times New Roman" w:cs="Times New Roman"/>
                <w:sz w:val="24"/>
                <w:szCs w:val="24"/>
              </w:rPr>
            </w:pPr>
            <w:r w:rsidRPr="0050425B">
              <w:rPr>
                <w:rFonts w:ascii="Times New Roman" w:hAnsi="Times New Roman" w:cs="Times New Roman"/>
                <w:b/>
                <w:sz w:val="24"/>
                <w:szCs w:val="24"/>
              </w:rPr>
              <w:t>Уровень базовый</w:t>
            </w:r>
          </w:p>
        </w:tc>
        <w:tc>
          <w:tcPr>
            <w:tcW w:w="907" w:type="pct"/>
            <w:shd w:val="clear" w:color="auto" w:fill="FFF2CC"/>
            <w:vAlign w:val="center"/>
          </w:tcPr>
          <w:p w:rsidR="00942DE1" w:rsidRPr="0050425B" w:rsidRDefault="00942DE1" w:rsidP="00AB23E4">
            <w:pPr>
              <w:spacing w:after="0"/>
              <w:jc w:val="center"/>
              <w:rPr>
                <w:rFonts w:ascii="Times New Roman" w:hAnsi="Times New Roman" w:cs="Times New Roman"/>
                <w:sz w:val="24"/>
                <w:szCs w:val="24"/>
              </w:rPr>
            </w:pPr>
            <w:r w:rsidRPr="0050425B">
              <w:rPr>
                <w:rFonts w:ascii="Times New Roman" w:hAnsi="Times New Roman" w:cs="Times New Roman"/>
                <w:b/>
                <w:sz w:val="24"/>
                <w:szCs w:val="24"/>
              </w:rPr>
              <w:t>Уровень мастерства</w:t>
            </w:r>
          </w:p>
        </w:tc>
        <w:tc>
          <w:tcPr>
            <w:tcW w:w="1177" w:type="pct"/>
            <w:vMerge/>
            <w:shd w:val="clear" w:color="auto" w:fill="BDD6EE"/>
            <w:vAlign w:val="center"/>
          </w:tcPr>
          <w:p w:rsidR="00942DE1" w:rsidRPr="0050425B" w:rsidRDefault="00942DE1" w:rsidP="00AB23E4">
            <w:pPr>
              <w:tabs>
                <w:tab w:val="left" w:pos="204"/>
              </w:tabs>
              <w:spacing w:after="0"/>
              <w:jc w:val="center"/>
              <w:rPr>
                <w:rFonts w:ascii="Times New Roman" w:hAnsi="Times New Roman" w:cs="Times New Roman"/>
                <w:sz w:val="24"/>
                <w:szCs w:val="24"/>
              </w:rPr>
            </w:pPr>
          </w:p>
        </w:tc>
      </w:tr>
      <w:tr w:rsidR="00942DE1" w:rsidRPr="0050425B" w:rsidTr="00936A7D">
        <w:trPr>
          <w:trHeight w:val="1331"/>
        </w:trPr>
        <w:tc>
          <w:tcPr>
            <w:tcW w:w="1104" w:type="pct"/>
            <w:tcBorders>
              <w:bottom w:val="single" w:sz="4" w:space="0" w:color="auto"/>
            </w:tcBorders>
            <w:shd w:val="clear" w:color="auto" w:fill="FFF2CC"/>
            <w:vAlign w:val="center"/>
          </w:tcPr>
          <w:p w:rsidR="00942DE1" w:rsidRPr="0050425B" w:rsidRDefault="00942DE1" w:rsidP="00AB23E4">
            <w:pPr>
              <w:tabs>
                <w:tab w:val="left" w:pos="204"/>
              </w:tabs>
              <w:spacing w:after="0"/>
              <w:jc w:val="center"/>
              <w:rPr>
                <w:rFonts w:ascii="Times New Roman" w:hAnsi="Times New Roman" w:cs="Times New Roman"/>
                <w:sz w:val="24"/>
                <w:szCs w:val="24"/>
              </w:rPr>
            </w:pPr>
            <w:r w:rsidRPr="0050425B">
              <w:rPr>
                <w:rFonts w:ascii="Times New Roman" w:hAnsi="Times New Roman" w:cs="Times New Roman"/>
                <w:sz w:val="24"/>
                <w:szCs w:val="24"/>
              </w:rPr>
              <w:t xml:space="preserve">КК 01 </w:t>
            </w:r>
            <w:r w:rsidRPr="0050425B">
              <w:rPr>
                <w:rFonts w:ascii="Times New Roman" w:hAnsi="Times New Roman" w:cs="Times New Roman"/>
                <w:bCs/>
                <w:sz w:val="24"/>
                <w:szCs w:val="24"/>
              </w:rPr>
              <w:t>Системное мышление. Анализ информации и выработка решений</w:t>
            </w:r>
          </w:p>
        </w:tc>
        <w:tc>
          <w:tcPr>
            <w:tcW w:w="906" w:type="pct"/>
            <w:tcBorders>
              <w:bottom w:val="single" w:sz="4" w:space="0" w:color="auto"/>
            </w:tcBorders>
            <w:shd w:val="clear" w:color="auto" w:fill="FFF2CC"/>
            <w:vAlign w:val="center"/>
          </w:tcPr>
          <w:p w:rsidR="00942DE1" w:rsidRPr="0050425B" w:rsidRDefault="00942DE1" w:rsidP="00AB23E4">
            <w:pPr>
              <w:tabs>
                <w:tab w:val="left" w:pos="204"/>
              </w:tabs>
              <w:spacing w:after="0"/>
              <w:jc w:val="center"/>
              <w:rPr>
                <w:rFonts w:ascii="Times New Roman" w:hAnsi="Times New Roman" w:cs="Times New Roman"/>
                <w:sz w:val="24"/>
                <w:szCs w:val="24"/>
              </w:rPr>
            </w:pPr>
            <w:r w:rsidRPr="0050425B">
              <w:rPr>
                <w:rFonts w:ascii="Times New Roman" w:hAnsi="Times New Roman" w:cs="Times New Roman"/>
                <w:sz w:val="24"/>
                <w:szCs w:val="24"/>
              </w:rPr>
              <w:t>+</w:t>
            </w:r>
          </w:p>
        </w:tc>
        <w:tc>
          <w:tcPr>
            <w:tcW w:w="906" w:type="pct"/>
            <w:tcBorders>
              <w:bottom w:val="single" w:sz="4" w:space="0" w:color="auto"/>
            </w:tcBorders>
            <w:shd w:val="clear" w:color="auto" w:fill="FFF2CC"/>
            <w:vAlign w:val="center"/>
          </w:tcPr>
          <w:p w:rsidR="00942DE1" w:rsidRPr="0050425B" w:rsidRDefault="00942DE1" w:rsidP="00AB23E4">
            <w:pPr>
              <w:tabs>
                <w:tab w:val="left" w:pos="204"/>
              </w:tabs>
              <w:spacing w:after="0"/>
              <w:jc w:val="center"/>
              <w:rPr>
                <w:rFonts w:ascii="Times New Roman" w:hAnsi="Times New Roman" w:cs="Times New Roman"/>
                <w:sz w:val="24"/>
                <w:szCs w:val="24"/>
              </w:rPr>
            </w:pPr>
            <w:r w:rsidRPr="0050425B">
              <w:rPr>
                <w:rFonts w:ascii="Times New Roman" w:hAnsi="Times New Roman" w:cs="Times New Roman"/>
                <w:sz w:val="24"/>
                <w:szCs w:val="24"/>
              </w:rPr>
              <w:t>+</w:t>
            </w:r>
          </w:p>
        </w:tc>
        <w:tc>
          <w:tcPr>
            <w:tcW w:w="907" w:type="pct"/>
            <w:tcBorders>
              <w:bottom w:val="single" w:sz="4" w:space="0" w:color="auto"/>
            </w:tcBorders>
            <w:shd w:val="clear" w:color="auto" w:fill="FFF2CC"/>
            <w:vAlign w:val="center"/>
          </w:tcPr>
          <w:p w:rsidR="00942DE1" w:rsidRPr="0050425B" w:rsidRDefault="00942DE1" w:rsidP="00AB23E4">
            <w:pPr>
              <w:tabs>
                <w:tab w:val="left" w:pos="204"/>
              </w:tabs>
              <w:spacing w:after="0"/>
              <w:jc w:val="center"/>
              <w:rPr>
                <w:rFonts w:ascii="Times New Roman" w:hAnsi="Times New Roman" w:cs="Times New Roman"/>
                <w:sz w:val="24"/>
                <w:szCs w:val="24"/>
              </w:rPr>
            </w:pPr>
            <w:r w:rsidRPr="0050425B">
              <w:rPr>
                <w:rFonts w:ascii="Times New Roman" w:hAnsi="Times New Roman" w:cs="Times New Roman"/>
                <w:sz w:val="24"/>
                <w:szCs w:val="24"/>
              </w:rPr>
              <w:t>+</w:t>
            </w:r>
          </w:p>
        </w:tc>
        <w:tc>
          <w:tcPr>
            <w:tcW w:w="1177" w:type="pct"/>
            <w:tcBorders>
              <w:bottom w:val="single" w:sz="4" w:space="0" w:color="auto"/>
            </w:tcBorders>
            <w:shd w:val="clear" w:color="auto" w:fill="BDD6EE"/>
            <w:vAlign w:val="center"/>
          </w:tcPr>
          <w:p w:rsidR="00942DE1" w:rsidRPr="0050425B" w:rsidRDefault="00942DE1" w:rsidP="00AB23E4">
            <w:pPr>
              <w:tabs>
                <w:tab w:val="left" w:pos="204"/>
              </w:tabs>
              <w:spacing w:after="0"/>
              <w:jc w:val="center"/>
              <w:rPr>
                <w:rFonts w:ascii="Times New Roman" w:hAnsi="Times New Roman" w:cs="Times New Roman"/>
                <w:b/>
                <w:bCs/>
                <w:sz w:val="24"/>
                <w:szCs w:val="24"/>
                <w:highlight w:val="yellow"/>
                <w:u w:val="single"/>
              </w:rPr>
            </w:pPr>
            <w:r w:rsidRPr="0050425B">
              <w:rPr>
                <w:rFonts w:ascii="Times New Roman" w:hAnsi="Times New Roman" w:cs="Times New Roman"/>
                <w:sz w:val="24"/>
                <w:szCs w:val="24"/>
              </w:rPr>
              <w:t>ОК 01, ОК 02, ОК 09, ОК 10</w:t>
            </w:r>
          </w:p>
        </w:tc>
      </w:tr>
      <w:tr w:rsidR="00942DE1" w:rsidRPr="0050425B" w:rsidTr="00936A7D">
        <w:trPr>
          <w:trHeight w:val="1331"/>
        </w:trPr>
        <w:tc>
          <w:tcPr>
            <w:tcW w:w="1104" w:type="pct"/>
            <w:shd w:val="clear" w:color="auto" w:fill="FFF2CC"/>
            <w:vAlign w:val="center"/>
          </w:tcPr>
          <w:p w:rsidR="00942DE1" w:rsidRPr="0050425B" w:rsidRDefault="00942DE1" w:rsidP="00AB23E4">
            <w:pPr>
              <w:tabs>
                <w:tab w:val="left" w:pos="204"/>
              </w:tabs>
              <w:spacing w:after="0"/>
              <w:jc w:val="center"/>
              <w:rPr>
                <w:rFonts w:ascii="Times New Roman" w:hAnsi="Times New Roman" w:cs="Times New Roman"/>
                <w:sz w:val="24"/>
                <w:szCs w:val="24"/>
              </w:rPr>
            </w:pPr>
            <w:r w:rsidRPr="0050425B">
              <w:rPr>
                <w:rFonts w:ascii="Times New Roman" w:hAnsi="Times New Roman" w:cs="Times New Roman"/>
                <w:sz w:val="24"/>
                <w:szCs w:val="24"/>
              </w:rPr>
              <w:t xml:space="preserve">КК 02 </w:t>
            </w:r>
            <w:r w:rsidRPr="0050425B">
              <w:rPr>
                <w:rFonts w:ascii="Times New Roman" w:hAnsi="Times New Roman" w:cs="Times New Roman"/>
                <w:bCs/>
                <w:sz w:val="24"/>
                <w:szCs w:val="24"/>
              </w:rPr>
              <w:t>Планирование и организация деятельности</w:t>
            </w:r>
          </w:p>
        </w:tc>
        <w:tc>
          <w:tcPr>
            <w:tcW w:w="906" w:type="pct"/>
            <w:shd w:val="clear" w:color="auto" w:fill="FFF2CC"/>
            <w:vAlign w:val="center"/>
          </w:tcPr>
          <w:p w:rsidR="00942DE1" w:rsidRPr="0050425B" w:rsidRDefault="00942DE1" w:rsidP="00AB23E4">
            <w:pPr>
              <w:tabs>
                <w:tab w:val="left" w:pos="204"/>
              </w:tabs>
              <w:spacing w:after="0"/>
              <w:jc w:val="center"/>
              <w:rPr>
                <w:rFonts w:ascii="Times New Roman" w:hAnsi="Times New Roman" w:cs="Times New Roman"/>
                <w:bCs/>
                <w:sz w:val="24"/>
                <w:szCs w:val="24"/>
                <w:highlight w:val="yellow"/>
              </w:rPr>
            </w:pPr>
            <w:r w:rsidRPr="0050425B">
              <w:rPr>
                <w:rFonts w:ascii="Times New Roman" w:hAnsi="Times New Roman" w:cs="Times New Roman"/>
                <w:sz w:val="24"/>
                <w:szCs w:val="24"/>
              </w:rPr>
              <w:t>+</w:t>
            </w:r>
          </w:p>
        </w:tc>
        <w:tc>
          <w:tcPr>
            <w:tcW w:w="906" w:type="pct"/>
            <w:shd w:val="clear" w:color="auto" w:fill="FFF2CC"/>
            <w:vAlign w:val="center"/>
          </w:tcPr>
          <w:p w:rsidR="00942DE1" w:rsidRPr="0050425B" w:rsidRDefault="00942DE1" w:rsidP="00AB23E4">
            <w:pPr>
              <w:tabs>
                <w:tab w:val="left" w:pos="204"/>
              </w:tabs>
              <w:spacing w:after="0"/>
              <w:jc w:val="center"/>
              <w:rPr>
                <w:rFonts w:ascii="Times New Roman" w:hAnsi="Times New Roman" w:cs="Times New Roman"/>
                <w:b/>
                <w:bCs/>
                <w:sz w:val="24"/>
                <w:szCs w:val="24"/>
                <w:highlight w:val="yellow"/>
                <w:u w:val="single"/>
              </w:rPr>
            </w:pPr>
            <w:r w:rsidRPr="0050425B">
              <w:rPr>
                <w:rFonts w:ascii="Times New Roman" w:hAnsi="Times New Roman" w:cs="Times New Roman"/>
                <w:sz w:val="24"/>
                <w:szCs w:val="24"/>
              </w:rPr>
              <w:t>+</w:t>
            </w:r>
          </w:p>
        </w:tc>
        <w:tc>
          <w:tcPr>
            <w:tcW w:w="907" w:type="pct"/>
            <w:shd w:val="clear" w:color="auto" w:fill="FFF2CC"/>
            <w:vAlign w:val="center"/>
          </w:tcPr>
          <w:p w:rsidR="00942DE1" w:rsidRPr="0050425B" w:rsidRDefault="00942DE1" w:rsidP="00AB23E4">
            <w:pPr>
              <w:tabs>
                <w:tab w:val="left" w:pos="204"/>
              </w:tabs>
              <w:spacing w:after="0"/>
              <w:jc w:val="center"/>
              <w:rPr>
                <w:rFonts w:ascii="Times New Roman" w:hAnsi="Times New Roman" w:cs="Times New Roman"/>
                <w:b/>
                <w:bCs/>
                <w:sz w:val="24"/>
                <w:szCs w:val="24"/>
                <w:highlight w:val="yellow"/>
                <w:u w:val="single"/>
              </w:rPr>
            </w:pPr>
            <w:r w:rsidRPr="0050425B">
              <w:rPr>
                <w:rFonts w:ascii="Times New Roman" w:hAnsi="Times New Roman" w:cs="Times New Roman"/>
                <w:sz w:val="24"/>
                <w:szCs w:val="24"/>
              </w:rPr>
              <w:t>+</w:t>
            </w:r>
          </w:p>
        </w:tc>
        <w:tc>
          <w:tcPr>
            <w:tcW w:w="1177" w:type="pct"/>
            <w:shd w:val="clear" w:color="auto" w:fill="BDD6EE"/>
            <w:vAlign w:val="center"/>
          </w:tcPr>
          <w:p w:rsidR="00942DE1" w:rsidRPr="0050425B" w:rsidRDefault="00942DE1" w:rsidP="00AB23E4">
            <w:pPr>
              <w:tabs>
                <w:tab w:val="left" w:pos="204"/>
              </w:tabs>
              <w:spacing w:after="0"/>
              <w:jc w:val="center"/>
              <w:rPr>
                <w:rFonts w:ascii="Times New Roman" w:hAnsi="Times New Roman" w:cs="Times New Roman"/>
                <w:b/>
                <w:bCs/>
                <w:sz w:val="24"/>
                <w:szCs w:val="24"/>
                <w:highlight w:val="yellow"/>
                <w:u w:val="single"/>
              </w:rPr>
            </w:pPr>
            <w:r w:rsidRPr="0050425B">
              <w:rPr>
                <w:rFonts w:ascii="Times New Roman" w:hAnsi="Times New Roman" w:cs="Times New Roman"/>
                <w:sz w:val="24"/>
                <w:szCs w:val="24"/>
              </w:rPr>
              <w:t>ОК 03, ОК 09</w:t>
            </w:r>
          </w:p>
        </w:tc>
      </w:tr>
      <w:tr w:rsidR="00942DE1" w:rsidRPr="0050425B" w:rsidTr="00936A7D">
        <w:trPr>
          <w:trHeight w:val="1006"/>
        </w:trPr>
        <w:tc>
          <w:tcPr>
            <w:tcW w:w="1104" w:type="pct"/>
            <w:shd w:val="clear" w:color="auto" w:fill="FFF2CC"/>
          </w:tcPr>
          <w:p w:rsidR="00942DE1" w:rsidRPr="0050425B" w:rsidRDefault="00942DE1" w:rsidP="00AB23E4">
            <w:pPr>
              <w:tabs>
                <w:tab w:val="left" w:pos="204"/>
              </w:tabs>
              <w:spacing w:after="0"/>
              <w:jc w:val="center"/>
              <w:rPr>
                <w:rFonts w:ascii="Times New Roman" w:hAnsi="Times New Roman" w:cs="Times New Roman"/>
                <w:sz w:val="24"/>
                <w:szCs w:val="24"/>
              </w:rPr>
            </w:pPr>
            <w:r w:rsidRPr="0050425B">
              <w:rPr>
                <w:rFonts w:ascii="Times New Roman" w:hAnsi="Times New Roman" w:cs="Times New Roman"/>
                <w:sz w:val="24"/>
                <w:szCs w:val="24"/>
              </w:rPr>
              <w:t xml:space="preserve">КК 03 </w:t>
            </w:r>
            <w:r w:rsidRPr="0050425B">
              <w:rPr>
                <w:rFonts w:ascii="Times New Roman" w:hAnsi="Times New Roman" w:cs="Times New Roman"/>
                <w:bCs/>
                <w:sz w:val="24"/>
                <w:szCs w:val="24"/>
              </w:rPr>
              <w:t>Ориентация на результат</w:t>
            </w:r>
          </w:p>
        </w:tc>
        <w:tc>
          <w:tcPr>
            <w:tcW w:w="906" w:type="pct"/>
            <w:shd w:val="clear" w:color="auto" w:fill="FFF2CC"/>
            <w:vAlign w:val="center"/>
          </w:tcPr>
          <w:p w:rsidR="00942DE1" w:rsidRPr="0050425B" w:rsidRDefault="00942DE1" w:rsidP="00AB23E4">
            <w:pPr>
              <w:tabs>
                <w:tab w:val="left" w:pos="204"/>
              </w:tabs>
              <w:spacing w:after="0"/>
              <w:jc w:val="center"/>
              <w:rPr>
                <w:rFonts w:ascii="Times New Roman" w:hAnsi="Times New Roman" w:cs="Times New Roman"/>
                <w:sz w:val="24"/>
                <w:szCs w:val="24"/>
              </w:rPr>
            </w:pPr>
            <w:r w:rsidRPr="0050425B">
              <w:rPr>
                <w:rFonts w:ascii="Times New Roman" w:hAnsi="Times New Roman" w:cs="Times New Roman"/>
                <w:sz w:val="24"/>
                <w:szCs w:val="24"/>
              </w:rPr>
              <w:t>+</w:t>
            </w:r>
          </w:p>
        </w:tc>
        <w:tc>
          <w:tcPr>
            <w:tcW w:w="906" w:type="pct"/>
            <w:shd w:val="clear" w:color="auto" w:fill="FFF2CC"/>
            <w:vAlign w:val="center"/>
          </w:tcPr>
          <w:p w:rsidR="00942DE1" w:rsidRPr="0050425B" w:rsidRDefault="00942DE1" w:rsidP="00AB23E4">
            <w:pPr>
              <w:tabs>
                <w:tab w:val="left" w:pos="204"/>
              </w:tabs>
              <w:spacing w:after="0"/>
              <w:jc w:val="center"/>
              <w:rPr>
                <w:rFonts w:ascii="Times New Roman" w:hAnsi="Times New Roman" w:cs="Times New Roman"/>
                <w:sz w:val="24"/>
                <w:szCs w:val="24"/>
              </w:rPr>
            </w:pPr>
            <w:r w:rsidRPr="0050425B">
              <w:rPr>
                <w:rFonts w:ascii="Times New Roman" w:hAnsi="Times New Roman" w:cs="Times New Roman"/>
                <w:sz w:val="24"/>
                <w:szCs w:val="24"/>
              </w:rPr>
              <w:t>+</w:t>
            </w:r>
          </w:p>
        </w:tc>
        <w:tc>
          <w:tcPr>
            <w:tcW w:w="907" w:type="pct"/>
            <w:shd w:val="clear" w:color="auto" w:fill="FFF2CC"/>
            <w:vAlign w:val="center"/>
          </w:tcPr>
          <w:p w:rsidR="00942DE1" w:rsidRPr="0050425B" w:rsidRDefault="00942DE1" w:rsidP="00AB23E4">
            <w:pPr>
              <w:tabs>
                <w:tab w:val="left" w:pos="204"/>
              </w:tabs>
              <w:spacing w:after="0"/>
              <w:jc w:val="center"/>
              <w:rPr>
                <w:rFonts w:ascii="Times New Roman" w:hAnsi="Times New Roman" w:cs="Times New Roman"/>
                <w:sz w:val="24"/>
                <w:szCs w:val="24"/>
              </w:rPr>
            </w:pPr>
            <w:r w:rsidRPr="0050425B">
              <w:rPr>
                <w:rFonts w:ascii="Times New Roman" w:hAnsi="Times New Roman" w:cs="Times New Roman"/>
                <w:sz w:val="24"/>
                <w:szCs w:val="24"/>
              </w:rPr>
              <w:t>+</w:t>
            </w:r>
          </w:p>
        </w:tc>
        <w:tc>
          <w:tcPr>
            <w:tcW w:w="1177" w:type="pct"/>
            <w:shd w:val="clear" w:color="auto" w:fill="BDD6EE"/>
            <w:vAlign w:val="center"/>
          </w:tcPr>
          <w:p w:rsidR="00942DE1" w:rsidRPr="0050425B" w:rsidRDefault="00942DE1" w:rsidP="00AB23E4">
            <w:pPr>
              <w:tabs>
                <w:tab w:val="left" w:pos="204"/>
              </w:tabs>
              <w:spacing w:after="0"/>
              <w:jc w:val="center"/>
              <w:rPr>
                <w:rFonts w:ascii="Times New Roman" w:hAnsi="Times New Roman" w:cs="Times New Roman"/>
                <w:b/>
                <w:bCs/>
                <w:sz w:val="24"/>
                <w:szCs w:val="24"/>
              </w:rPr>
            </w:pPr>
            <w:r w:rsidRPr="0050425B">
              <w:rPr>
                <w:rFonts w:ascii="Times New Roman" w:hAnsi="Times New Roman" w:cs="Times New Roman"/>
                <w:sz w:val="24"/>
                <w:szCs w:val="24"/>
              </w:rPr>
              <w:t>ОК 01, ОК 03, ОК 04, ОК 05, ОК 08</w:t>
            </w:r>
          </w:p>
        </w:tc>
      </w:tr>
      <w:tr w:rsidR="00942DE1" w:rsidRPr="0050425B" w:rsidTr="00936A7D">
        <w:trPr>
          <w:trHeight w:val="1331"/>
        </w:trPr>
        <w:tc>
          <w:tcPr>
            <w:tcW w:w="1104" w:type="pct"/>
            <w:shd w:val="clear" w:color="auto" w:fill="FFF2CC"/>
          </w:tcPr>
          <w:p w:rsidR="00942DE1" w:rsidRPr="0050425B" w:rsidRDefault="00942DE1" w:rsidP="00AB23E4">
            <w:pPr>
              <w:tabs>
                <w:tab w:val="left" w:pos="204"/>
              </w:tabs>
              <w:spacing w:after="0"/>
              <w:jc w:val="center"/>
              <w:rPr>
                <w:rFonts w:ascii="Times New Roman" w:hAnsi="Times New Roman" w:cs="Times New Roman"/>
                <w:sz w:val="24"/>
                <w:szCs w:val="24"/>
              </w:rPr>
            </w:pPr>
            <w:r w:rsidRPr="0050425B">
              <w:rPr>
                <w:rFonts w:ascii="Times New Roman" w:hAnsi="Times New Roman" w:cs="Times New Roman"/>
                <w:sz w:val="24"/>
                <w:szCs w:val="24"/>
              </w:rPr>
              <w:t xml:space="preserve">КК 04 </w:t>
            </w:r>
            <w:r w:rsidRPr="0050425B">
              <w:rPr>
                <w:rFonts w:ascii="Times New Roman" w:hAnsi="Times New Roman" w:cs="Times New Roman"/>
                <w:bCs/>
                <w:sz w:val="24"/>
                <w:szCs w:val="24"/>
              </w:rPr>
              <w:t>Построение отношений / эффективная коммуникация</w:t>
            </w:r>
          </w:p>
        </w:tc>
        <w:tc>
          <w:tcPr>
            <w:tcW w:w="906" w:type="pct"/>
            <w:shd w:val="clear" w:color="auto" w:fill="FFF2CC"/>
            <w:vAlign w:val="center"/>
          </w:tcPr>
          <w:p w:rsidR="00942DE1" w:rsidRPr="0050425B" w:rsidRDefault="00942DE1" w:rsidP="00AB23E4">
            <w:pPr>
              <w:tabs>
                <w:tab w:val="left" w:pos="204"/>
              </w:tabs>
              <w:spacing w:after="0"/>
              <w:jc w:val="center"/>
              <w:rPr>
                <w:rFonts w:ascii="Times New Roman" w:hAnsi="Times New Roman" w:cs="Times New Roman"/>
                <w:sz w:val="24"/>
                <w:szCs w:val="24"/>
              </w:rPr>
            </w:pPr>
            <w:r w:rsidRPr="0050425B">
              <w:rPr>
                <w:rFonts w:ascii="Times New Roman" w:hAnsi="Times New Roman" w:cs="Times New Roman"/>
                <w:sz w:val="24"/>
                <w:szCs w:val="24"/>
              </w:rPr>
              <w:t>+</w:t>
            </w:r>
          </w:p>
        </w:tc>
        <w:tc>
          <w:tcPr>
            <w:tcW w:w="906" w:type="pct"/>
            <w:shd w:val="clear" w:color="auto" w:fill="FFF2CC"/>
            <w:vAlign w:val="center"/>
          </w:tcPr>
          <w:p w:rsidR="00942DE1" w:rsidRPr="0050425B" w:rsidRDefault="00942DE1" w:rsidP="00AB23E4">
            <w:pPr>
              <w:tabs>
                <w:tab w:val="left" w:pos="204"/>
              </w:tabs>
              <w:spacing w:after="0"/>
              <w:jc w:val="center"/>
              <w:rPr>
                <w:rFonts w:ascii="Times New Roman" w:hAnsi="Times New Roman" w:cs="Times New Roman"/>
                <w:sz w:val="24"/>
                <w:szCs w:val="24"/>
              </w:rPr>
            </w:pPr>
            <w:r w:rsidRPr="0050425B">
              <w:rPr>
                <w:rFonts w:ascii="Times New Roman" w:hAnsi="Times New Roman" w:cs="Times New Roman"/>
                <w:sz w:val="24"/>
                <w:szCs w:val="24"/>
              </w:rPr>
              <w:t>+</w:t>
            </w:r>
          </w:p>
        </w:tc>
        <w:tc>
          <w:tcPr>
            <w:tcW w:w="907" w:type="pct"/>
            <w:shd w:val="clear" w:color="auto" w:fill="FFF2CC"/>
            <w:vAlign w:val="center"/>
          </w:tcPr>
          <w:p w:rsidR="00942DE1" w:rsidRPr="0050425B" w:rsidRDefault="00942DE1" w:rsidP="00AB23E4">
            <w:pPr>
              <w:tabs>
                <w:tab w:val="left" w:pos="204"/>
              </w:tabs>
              <w:spacing w:after="0"/>
              <w:jc w:val="center"/>
              <w:rPr>
                <w:rFonts w:ascii="Times New Roman" w:hAnsi="Times New Roman" w:cs="Times New Roman"/>
                <w:sz w:val="24"/>
                <w:szCs w:val="24"/>
              </w:rPr>
            </w:pPr>
            <w:r w:rsidRPr="0050425B">
              <w:rPr>
                <w:rFonts w:ascii="Times New Roman" w:hAnsi="Times New Roman" w:cs="Times New Roman"/>
                <w:sz w:val="24"/>
                <w:szCs w:val="24"/>
              </w:rPr>
              <w:t>+</w:t>
            </w:r>
          </w:p>
        </w:tc>
        <w:tc>
          <w:tcPr>
            <w:tcW w:w="1177" w:type="pct"/>
            <w:shd w:val="clear" w:color="auto" w:fill="BDD6EE"/>
            <w:vAlign w:val="center"/>
          </w:tcPr>
          <w:p w:rsidR="00942DE1" w:rsidRPr="0050425B" w:rsidRDefault="00942DE1" w:rsidP="00AB23E4">
            <w:pPr>
              <w:tabs>
                <w:tab w:val="left" w:pos="204"/>
              </w:tabs>
              <w:spacing w:after="0"/>
              <w:jc w:val="center"/>
              <w:rPr>
                <w:rFonts w:ascii="Times New Roman" w:hAnsi="Times New Roman" w:cs="Times New Roman"/>
                <w:b/>
                <w:bCs/>
                <w:sz w:val="24"/>
                <w:szCs w:val="24"/>
              </w:rPr>
            </w:pPr>
            <w:r w:rsidRPr="0050425B">
              <w:rPr>
                <w:rFonts w:ascii="Times New Roman" w:hAnsi="Times New Roman" w:cs="Times New Roman"/>
                <w:sz w:val="24"/>
                <w:szCs w:val="24"/>
              </w:rPr>
              <w:t>ОК 04, ОК 05, ОК 06</w:t>
            </w:r>
          </w:p>
        </w:tc>
      </w:tr>
      <w:tr w:rsidR="00942DE1" w:rsidRPr="0050425B" w:rsidTr="00936A7D">
        <w:trPr>
          <w:trHeight w:val="1331"/>
        </w:trPr>
        <w:tc>
          <w:tcPr>
            <w:tcW w:w="1104" w:type="pct"/>
            <w:shd w:val="clear" w:color="auto" w:fill="FFF2CC"/>
          </w:tcPr>
          <w:p w:rsidR="00942DE1" w:rsidRPr="0050425B" w:rsidRDefault="00942DE1" w:rsidP="00AB23E4">
            <w:pPr>
              <w:tabs>
                <w:tab w:val="left" w:pos="204"/>
              </w:tabs>
              <w:spacing w:after="0"/>
              <w:jc w:val="center"/>
              <w:rPr>
                <w:rFonts w:ascii="Times New Roman" w:hAnsi="Times New Roman" w:cs="Times New Roman"/>
                <w:sz w:val="24"/>
                <w:szCs w:val="24"/>
              </w:rPr>
            </w:pPr>
            <w:r w:rsidRPr="0050425B">
              <w:rPr>
                <w:rFonts w:ascii="Times New Roman" w:hAnsi="Times New Roman" w:cs="Times New Roman"/>
                <w:sz w:val="24"/>
                <w:szCs w:val="24"/>
              </w:rPr>
              <w:t xml:space="preserve">КК 05 </w:t>
            </w:r>
            <w:r w:rsidRPr="0050425B">
              <w:rPr>
                <w:rFonts w:ascii="Times New Roman" w:hAnsi="Times New Roman" w:cs="Times New Roman"/>
                <w:bCs/>
                <w:sz w:val="24"/>
                <w:szCs w:val="24"/>
              </w:rPr>
              <w:t>Открытость новому</w:t>
            </w:r>
          </w:p>
        </w:tc>
        <w:tc>
          <w:tcPr>
            <w:tcW w:w="906" w:type="pct"/>
            <w:shd w:val="clear" w:color="auto" w:fill="FFF2CC"/>
            <w:vAlign w:val="center"/>
          </w:tcPr>
          <w:p w:rsidR="00942DE1" w:rsidRPr="0050425B" w:rsidRDefault="00942DE1" w:rsidP="00AB23E4">
            <w:pPr>
              <w:tabs>
                <w:tab w:val="left" w:pos="204"/>
              </w:tabs>
              <w:spacing w:after="0"/>
              <w:jc w:val="center"/>
              <w:rPr>
                <w:rFonts w:ascii="Times New Roman" w:hAnsi="Times New Roman" w:cs="Times New Roman"/>
                <w:sz w:val="24"/>
                <w:szCs w:val="24"/>
              </w:rPr>
            </w:pPr>
            <w:r w:rsidRPr="0050425B">
              <w:rPr>
                <w:rFonts w:ascii="Times New Roman" w:hAnsi="Times New Roman" w:cs="Times New Roman"/>
                <w:sz w:val="24"/>
                <w:szCs w:val="24"/>
              </w:rPr>
              <w:t>+</w:t>
            </w:r>
          </w:p>
        </w:tc>
        <w:tc>
          <w:tcPr>
            <w:tcW w:w="906" w:type="pct"/>
            <w:shd w:val="clear" w:color="auto" w:fill="FFF2CC"/>
            <w:vAlign w:val="center"/>
          </w:tcPr>
          <w:p w:rsidR="00942DE1" w:rsidRPr="0050425B" w:rsidRDefault="00942DE1" w:rsidP="00AB23E4">
            <w:pPr>
              <w:tabs>
                <w:tab w:val="left" w:pos="204"/>
              </w:tabs>
              <w:spacing w:after="0"/>
              <w:jc w:val="center"/>
              <w:rPr>
                <w:rFonts w:ascii="Times New Roman" w:hAnsi="Times New Roman" w:cs="Times New Roman"/>
                <w:sz w:val="24"/>
                <w:szCs w:val="24"/>
              </w:rPr>
            </w:pPr>
            <w:r w:rsidRPr="0050425B">
              <w:rPr>
                <w:rFonts w:ascii="Times New Roman" w:hAnsi="Times New Roman" w:cs="Times New Roman"/>
                <w:sz w:val="24"/>
                <w:szCs w:val="24"/>
              </w:rPr>
              <w:t>+</w:t>
            </w:r>
          </w:p>
        </w:tc>
        <w:tc>
          <w:tcPr>
            <w:tcW w:w="907" w:type="pct"/>
            <w:shd w:val="clear" w:color="auto" w:fill="FFF2CC"/>
            <w:vAlign w:val="center"/>
          </w:tcPr>
          <w:p w:rsidR="00942DE1" w:rsidRPr="0050425B" w:rsidRDefault="00942DE1" w:rsidP="00AB23E4">
            <w:pPr>
              <w:tabs>
                <w:tab w:val="left" w:pos="204"/>
              </w:tabs>
              <w:spacing w:after="0"/>
              <w:jc w:val="center"/>
              <w:rPr>
                <w:rFonts w:ascii="Times New Roman" w:hAnsi="Times New Roman" w:cs="Times New Roman"/>
                <w:sz w:val="24"/>
                <w:szCs w:val="24"/>
              </w:rPr>
            </w:pPr>
            <w:r w:rsidRPr="0050425B">
              <w:rPr>
                <w:rFonts w:ascii="Times New Roman" w:hAnsi="Times New Roman" w:cs="Times New Roman"/>
                <w:sz w:val="24"/>
                <w:szCs w:val="24"/>
              </w:rPr>
              <w:t>+</w:t>
            </w:r>
          </w:p>
        </w:tc>
        <w:tc>
          <w:tcPr>
            <w:tcW w:w="1177" w:type="pct"/>
            <w:shd w:val="clear" w:color="auto" w:fill="BDD6EE"/>
            <w:vAlign w:val="center"/>
          </w:tcPr>
          <w:p w:rsidR="00942DE1" w:rsidRPr="0050425B" w:rsidRDefault="00942DE1" w:rsidP="00AB23E4">
            <w:pPr>
              <w:tabs>
                <w:tab w:val="left" w:pos="204"/>
              </w:tabs>
              <w:spacing w:after="0"/>
              <w:jc w:val="center"/>
              <w:rPr>
                <w:rFonts w:ascii="Times New Roman" w:hAnsi="Times New Roman" w:cs="Times New Roman"/>
                <w:b/>
                <w:bCs/>
                <w:sz w:val="24"/>
                <w:szCs w:val="24"/>
              </w:rPr>
            </w:pPr>
            <w:r w:rsidRPr="0050425B">
              <w:rPr>
                <w:rFonts w:ascii="Times New Roman" w:hAnsi="Times New Roman" w:cs="Times New Roman"/>
                <w:sz w:val="24"/>
                <w:szCs w:val="24"/>
              </w:rPr>
              <w:t>ОК 02, ОК 04</w:t>
            </w:r>
          </w:p>
        </w:tc>
      </w:tr>
      <w:tr w:rsidR="00942DE1" w:rsidRPr="0050425B" w:rsidTr="00936A7D">
        <w:trPr>
          <w:trHeight w:val="1331"/>
        </w:trPr>
        <w:tc>
          <w:tcPr>
            <w:tcW w:w="1104" w:type="pct"/>
            <w:shd w:val="clear" w:color="auto" w:fill="FFF2CC"/>
          </w:tcPr>
          <w:p w:rsidR="00942DE1" w:rsidRPr="0050425B" w:rsidRDefault="00942DE1" w:rsidP="00AB23E4">
            <w:pPr>
              <w:tabs>
                <w:tab w:val="left" w:pos="204"/>
              </w:tabs>
              <w:spacing w:after="0"/>
              <w:jc w:val="center"/>
              <w:rPr>
                <w:rFonts w:ascii="Times New Roman" w:hAnsi="Times New Roman" w:cs="Times New Roman"/>
                <w:sz w:val="24"/>
                <w:szCs w:val="24"/>
              </w:rPr>
            </w:pPr>
            <w:r w:rsidRPr="0050425B">
              <w:rPr>
                <w:rFonts w:ascii="Times New Roman" w:hAnsi="Times New Roman" w:cs="Times New Roman"/>
                <w:sz w:val="24"/>
                <w:szCs w:val="24"/>
              </w:rPr>
              <w:t>КК 06 Управление изменениями/ инновационность</w:t>
            </w:r>
          </w:p>
        </w:tc>
        <w:tc>
          <w:tcPr>
            <w:tcW w:w="906" w:type="pct"/>
            <w:shd w:val="clear" w:color="auto" w:fill="FFF2CC"/>
            <w:vAlign w:val="center"/>
          </w:tcPr>
          <w:p w:rsidR="00942DE1" w:rsidRPr="0050425B" w:rsidRDefault="00942DE1" w:rsidP="00AB23E4">
            <w:pPr>
              <w:tabs>
                <w:tab w:val="left" w:pos="204"/>
              </w:tabs>
              <w:spacing w:after="0"/>
              <w:jc w:val="center"/>
              <w:rPr>
                <w:rFonts w:ascii="Times New Roman" w:hAnsi="Times New Roman" w:cs="Times New Roman"/>
                <w:sz w:val="24"/>
                <w:szCs w:val="24"/>
              </w:rPr>
            </w:pPr>
            <w:r w:rsidRPr="0050425B">
              <w:rPr>
                <w:rFonts w:ascii="Times New Roman" w:hAnsi="Times New Roman" w:cs="Times New Roman"/>
                <w:sz w:val="24"/>
                <w:szCs w:val="24"/>
              </w:rPr>
              <w:t>+</w:t>
            </w:r>
          </w:p>
        </w:tc>
        <w:tc>
          <w:tcPr>
            <w:tcW w:w="906" w:type="pct"/>
            <w:shd w:val="clear" w:color="auto" w:fill="FFF2CC"/>
            <w:vAlign w:val="center"/>
          </w:tcPr>
          <w:p w:rsidR="00942DE1" w:rsidRPr="0050425B" w:rsidRDefault="00942DE1" w:rsidP="00AB23E4">
            <w:pPr>
              <w:tabs>
                <w:tab w:val="left" w:pos="204"/>
              </w:tabs>
              <w:spacing w:after="0"/>
              <w:jc w:val="center"/>
              <w:rPr>
                <w:rFonts w:ascii="Times New Roman" w:hAnsi="Times New Roman" w:cs="Times New Roman"/>
                <w:sz w:val="24"/>
                <w:szCs w:val="24"/>
              </w:rPr>
            </w:pPr>
            <w:r w:rsidRPr="0050425B">
              <w:rPr>
                <w:rFonts w:ascii="Times New Roman" w:hAnsi="Times New Roman" w:cs="Times New Roman"/>
                <w:sz w:val="24"/>
                <w:szCs w:val="24"/>
              </w:rPr>
              <w:t>+</w:t>
            </w:r>
          </w:p>
        </w:tc>
        <w:tc>
          <w:tcPr>
            <w:tcW w:w="907" w:type="pct"/>
            <w:shd w:val="clear" w:color="auto" w:fill="FFF2CC"/>
            <w:vAlign w:val="center"/>
          </w:tcPr>
          <w:p w:rsidR="00942DE1" w:rsidRPr="0050425B" w:rsidRDefault="00942DE1" w:rsidP="00AB23E4">
            <w:pPr>
              <w:tabs>
                <w:tab w:val="left" w:pos="204"/>
              </w:tabs>
              <w:spacing w:after="0"/>
              <w:jc w:val="center"/>
              <w:rPr>
                <w:rFonts w:ascii="Times New Roman" w:hAnsi="Times New Roman" w:cs="Times New Roman"/>
                <w:sz w:val="24"/>
                <w:szCs w:val="24"/>
              </w:rPr>
            </w:pPr>
            <w:r w:rsidRPr="0050425B">
              <w:rPr>
                <w:rFonts w:ascii="Times New Roman" w:hAnsi="Times New Roman" w:cs="Times New Roman"/>
                <w:sz w:val="24"/>
                <w:szCs w:val="24"/>
              </w:rPr>
              <w:t>+</w:t>
            </w:r>
          </w:p>
        </w:tc>
        <w:tc>
          <w:tcPr>
            <w:tcW w:w="1177" w:type="pct"/>
            <w:shd w:val="clear" w:color="auto" w:fill="BDD6EE"/>
            <w:vAlign w:val="center"/>
          </w:tcPr>
          <w:p w:rsidR="00942DE1" w:rsidRPr="0050425B" w:rsidRDefault="00942DE1" w:rsidP="00AB23E4">
            <w:pPr>
              <w:tabs>
                <w:tab w:val="left" w:pos="204"/>
              </w:tabs>
              <w:spacing w:after="0"/>
              <w:jc w:val="center"/>
              <w:rPr>
                <w:rFonts w:ascii="Times New Roman" w:hAnsi="Times New Roman" w:cs="Times New Roman"/>
                <w:sz w:val="24"/>
                <w:szCs w:val="24"/>
              </w:rPr>
            </w:pPr>
            <w:r w:rsidRPr="0050425B">
              <w:rPr>
                <w:rFonts w:ascii="Times New Roman" w:hAnsi="Times New Roman" w:cs="Times New Roman"/>
                <w:sz w:val="24"/>
                <w:szCs w:val="24"/>
              </w:rPr>
              <w:t>ОК 01, ОК 07</w:t>
            </w:r>
          </w:p>
        </w:tc>
      </w:tr>
    </w:tbl>
    <w:p w:rsidR="00942DE1" w:rsidRPr="0050425B" w:rsidRDefault="00942DE1" w:rsidP="00AB23E4">
      <w:pPr>
        <w:spacing w:after="0"/>
        <w:rPr>
          <w:rFonts w:ascii="Times New Roman" w:hAnsi="Times New Roman" w:cs="Times New Roman"/>
          <w:b/>
          <w:bCs/>
          <w:sz w:val="24"/>
          <w:szCs w:val="24"/>
        </w:rPr>
      </w:pPr>
    </w:p>
    <w:p w:rsidR="00942DE1" w:rsidRPr="0050425B" w:rsidRDefault="00942DE1" w:rsidP="00AB23E4">
      <w:pPr>
        <w:spacing w:after="0"/>
        <w:rPr>
          <w:rFonts w:ascii="Times New Roman" w:hAnsi="Times New Roman" w:cs="Times New Roman"/>
          <w:sz w:val="24"/>
          <w:szCs w:val="24"/>
        </w:rPr>
      </w:pPr>
      <w:r w:rsidRPr="0050425B">
        <w:rPr>
          <w:rFonts w:ascii="Times New Roman" w:hAnsi="Times New Roman" w:cs="Times New Roman"/>
          <w:b/>
          <w:bCs/>
          <w:sz w:val="24"/>
          <w:szCs w:val="24"/>
        </w:rPr>
        <w:t xml:space="preserve">Обозначения:  </w:t>
      </w:r>
      <w:r w:rsidR="00703F35">
        <w:rPr>
          <w:rFonts w:ascii="Times New Roman" w:hAnsi="Times New Roman" w:cs="Times New Roman"/>
          <w:noProof/>
          <w:sz w:val="24"/>
          <w:szCs w:val="24"/>
        </w:rPr>
      </w:r>
      <w:r w:rsidR="00703F35" w:rsidRPr="00703F35">
        <w:rPr>
          <w:rFonts w:ascii="Times New Roman" w:hAnsi="Times New Roman" w:cs="Times New Roman"/>
          <w:noProof/>
          <w:sz w:val="24"/>
          <w:szCs w:val="24"/>
        </w:rPr>
        <w:pict>
          <v:rect id="Прямоугольник 5" o:spid="_x0000_s2051" style="width:17.5pt;height:11.3pt;visibility:visible;mso-position-horizontal-relative:char;mso-position-vertical-relative:line;v-text-anchor:middle" fillcolor="#fff2cc" strokeweight="1pt">
            <w10:anchorlock/>
          </v:rect>
        </w:pict>
      </w:r>
      <w:r w:rsidRPr="0050425B">
        <w:rPr>
          <w:rFonts w:ascii="Times New Roman" w:hAnsi="Times New Roman" w:cs="Times New Roman"/>
          <w:sz w:val="24"/>
          <w:szCs w:val="24"/>
        </w:rPr>
        <w:t xml:space="preserve"> – определяется работодателем;</w:t>
      </w:r>
    </w:p>
    <w:p w:rsidR="00942DE1" w:rsidRPr="0050425B" w:rsidRDefault="00942DE1" w:rsidP="00AB23E4">
      <w:pPr>
        <w:spacing w:after="0"/>
        <w:rPr>
          <w:rFonts w:ascii="Times New Roman" w:hAnsi="Times New Roman" w:cs="Times New Roman"/>
          <w:sz w:val="24"/>
          <w:szCs w:val="24"/>
        </w:rPr>
      </w:pPr>
      <w:r w:rsidRPr="0050425B">
        <w:rPr>
          <w:rFonts w:ascii="Times New Roman" w:hAnsi="Times New Roman" w:cs="Times New Roman"/>
          <w:sz w:val="24"/>
          <w:szCs w:val="24"/>
        </w:rPr>
        <w:t xml:space="preserve"> </w:t>
      </w:r>
      <w:r w:rsidR="00703F35">
        <w:rPr>
          <w:rFonts w:ascii="Times New Roman" w:hAnsi="Times New Roman" w:cs="Times New Roman"/>
          <w:noProof/>
          <w:sz w:val="24"/>
          <w:szCs w:val="24"/>
        </w:rPr>
      </w:r>
      <w:r w:rsidR="00703F35">
        <w:rPr>
          <w:rFonts w:ascii="Times New Roman" w:hAnsi="Times New Roman" w:cs="Times New Roman"/>
          <w:noProof/>
          <w:sz w:val="24"/>
          <w:szCs w:val="24"/>
        </w:rPr>
        <w:pict>
          <v:rect id="Прямоугольник 6" o:spid="_x0000_s2050" style="width:17.5pt;height:11.35pt;visibility:visible;mso-position-horizontal-relative:char;mso-position-vertical-relative:line;v-text-anchor:middle" fillcolor="#b4c7e7" strokeweight="1pt">
            <w10:anchorlock/>
          </v:rect>
        </w:pict>
      </w:r>
      <w:r w:rsidRPr="0050425B">
        <w:rPr>
          <w:rFonts w:ascii="Times New Roman" w:hAnsi="Times New Roman" w:cs="Times New Roman"/>
          <w:sz w:val="24"/>
          <w:szCs w:val="24"/>
        </w:rPr>
        <w:t xml:space="preserve"> – определяется федеральным государственным образовательным стандартом</w:t>
      </w:r>
    </w:p>
    <w:p w:rsidR="00942DE1" w:rsidRPr="0050425B" w:rsidRDefault="00942DE1" w:rsidP="00AB23E4">
      <w:pPr>
        <w:spacing w:after="0"/>
        <w:rPr>
          <w:rFonts w:ascii="Times New Roman" w:hAnsi="Times New Roman" w:cs="Times New Roman"/>
          <w:i/>
          <w:iCs/>
          <w:sz w:val="24"/>
          <w:szCs w:val="24"/>
        </w:rPr>
      </w:pPr>
      <w:r w:rsidRPr="0050425B">
        <w:rPr>
          <w:rFonts w:ascii="Times New Roman" w:hAnsi="Times New Roman" w:cs="Times New Roman"/>
          <w:i/>
          <w:iCs/>
          <w:sz w:val="24"/>
          <w:szCs w:val="24"/>
        </w:rPr>
        <w:br w:type="page"/>
      </w:r>
    </w:p>
    <w:p w:rsidR="00942DE1" w:rsidRPr="0050425B" w:rsidRDefault="00942DE1" w:rsidP="00AB23E4">
      <w:pPr>
        <w:spacing w:after="0"/>
        <w:jc w:val="right"/>
        <w:rPr>
          <w:rFonts w:ascii="Times New Roman" w:hAnsi="Times New Roman" w:cs="Times New Roman"/>
          <w:b/>
          <w:bCs/>
          <w:sz w:val="24"/>
          <w:szCs w:val="24"/>
        </w:rPr>
      </w:pPr>
      <w:r w:rsidRPr="0050425B">
        <w:rPr>
          <w:rFonts w:ascii="Times New Roman" w:hAnsi="Times New Roman" w:cs="Times New Roman"/>
          <w:i/>
          <w:iCs/>
          <w:sz w:val="24"/>
          <w:szCs w:val="24"/>
        </w:rPr>
        <w:t>Приложение к матрице компетенций выпускника</w:t>
      </w:r>
    </w:p>
    <w:p w:rsidR="00942DE1" w:rsidRPr="0050425B" w:rsidRDefault="00942DE1" w:rsidP="00AB23E4">
      <w:pPr>
        <w:spacing w:after="0"/>
        <w:jc w:val="center"/>
        <w:rPr>
          <w:rFonts w:ascii="Times New Roman" w:hAnsi="Times New Roman" w:cs="Times New Roman"/>
          <w:b/>
          <w:bCs/>
          <w:sz w:val="24"/>
          <w:szCs w:val="24"/>
        </w:rPr>
      </w:pPr>
      <w:r w:rsidRPr="0050425B">
        <w:rPr>
          <w:rFonts w:ascii="Times New Roman" w:hAnsi="Times New Roman" w:cs="Times New Roman"/>
          <w:b/>
          <w:bCs/>
          <w:sz w:val="24"/>
          <w:szCs w:val="24"/>
        </w:rPr>
        <w:t>Характеристика корпоративных компетенций</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30"/>
        <w:gridCol w:w="7371"/>
      </w:tblGrid>
      <w:tr w:rsidR="00942DE1" w:rsidRPr="0050425B" w:rsidTr="00936A7D">
        <w:tc>
          <w:tcPr>
            <w:tcW w:w="2830" w:type="dxa"/>
            <w:shd w:val="clear" w:color="auto" w:fill="auto"/>
          </w:tcPr>
          <w:p w:rsidR="00942DE1" w:rsidRPr="0050425B" w:rsidRDefault="00942DE1" w:rsidP="00AB23E4">
            <w:pPr>
              <w:spacing w:after="0"/>
              <w:jc w:val="center"/>
              <w:rPr>
                <w:rFonts w:ascii="Times New Roman" w:hAnsi="Times New Roman" w:cs="Times New Roman"/>
                <w:sz w:val="24"/>
                <w:szCs w:val="24"/>
              </w:rPr>
            </w:pPr>
            <w:r w:rsidRPr="0050425B">
              <w:rPr>
                <w:rFonts w:ascii="Times New Roman" w:hAnsi="Times New Roman" w:cs="Times New Roman"/>
                <w:sz w:val="24"/>
                <w:szCs w:val="24"/>
              </w:rPr>
              <w:t>Корпоративные компетенции</w:t>
            </w:r>
          </w:p>
        </w:tc>
        <w:tc>
          <w:tcPr>
            <w:tcW w:w="7371" w:type="dxa"/>
            <w:shd w:val="clear" w:color="auto" w:fill="auto"/>
          </w:tcPr>
          <w:p w:rsidR="00942DE1" w:rsidRPr="0050425B" w:rsidRDefault="00942DE1" w:rsidP="00AB23E4">
            <w:pPr>
              <w:spacing w:after="0"/>
              <w:jc w:val="center"/>
              <w:rPr>
                <w:rFonts w:ascii="Times New Roman" w:hAnsi="Times New Roman" w:cs="Times New Roman"/>
                <w:sz w:val="24"/>
                <w:szCs w:val="24"/>
              </w:rPr>
            </w:pPr>
            <w:r w:rsidRPr="0050425B">
              <w:rPr>
                <w:rFonts w:ascii="Times New Roman" w:hAnsi="Times New Roman" w:cs="Times New Roman"/>
                <w:sz w:val="24"/>
                <w:szCs w:val="24"/>
              </w:rPr>
              <w:t>Характеристика</w:t>
            </w:r>
          </w:p>
        </w:tc>
      </w:tr>
      <w:tr w:rsidR="00942DE1" w:rsidRPr="0050425B" w:rsidTr="00936A7D">
        <w:tc>
          <w:tcPr>
            <w:tcW w:w="2830" w:type="dxa"/>
            <w:shd w:val="clear" w:color="auto" w:fill="auto"/>
          </w:tcPr>
          <w:p w:rsidR="00942DE1" w:rsidRPr="0050425B" w:rsidRDefault="00942DE1" w:rsidP="00AB23E4">
            <w:pPr>
              <w:spacing w:after="0"/>
              <w:rPr>
                <w:rFonts w:ascii="Times New Roman" w:hAnsi="Times New Roman" w:cs="Times New Roman"/>
                <w:sz w:val="24"/>
                <w:szCs w:val="24"/>
              </w:rPr>
            </w:pPr>
            <w:r w:rsidRPr="0050425B">
              <w:rPr>
                <w:rFonts w:ascii="Times New Roman" w:hAnsi="Times New Roman" w:cs="Times New Roman"/>
                <w:sz w:val="24"/>
                <w:szCs w:val="24"/>
              </w:rPr>
              <w:t xml:space="preserve">КК 01. </w:t>
            </w:r>
            <w:r w:rsidRPr="0050425B">
              <w:rPr>
                <w:rFonts w:ascii="Times New Roman" w:hAnsi="Times New Roman" w:cs="Times New Roman"/>
                <w:bCs/>
                <w:sz w:val="24"/>
                <w:szCs w:val="24"/>
              </w:rPr>
              <w:t>Системное мышление. Анализ информации и выработка решений</w:t>
            </w:r>
          </w:p>
        </w:tc>
        <w:tc>
          <w:tcPr>
            <w:tcW w:w="7371" w:type="dxa"/>
            <w:shd w:val="clear" w:color="auto" w:fill="auto"/>
          </w:tcPr>
          <w:p w:rsidR="00942DE1" w:rsidRPr="0050425B" w:rsidRDefault="00942DE1" w:rsidP="00AB23E4">
            <w:pPr>
              <w:spacing w:after="0"/>
              <w:rPr>
                <w:rFonts w:ascii="Times New Roman" w:hAnsi="Times New Roman" w:cs="Times New Roman"/>
                <w:i/>
                <w:iCs/>
                <w:sz w:val="24"/>
                <w:szCs w:val="24"/>
              </w:rPr>
            </w:pPr>
            <w:r w:rsidRPr="0050425B">
              <w:rPr>
                <w:rFonts w:ascii="Times New Roman" w:hAnsi="Times New Roman" w:cs="Times New Roman"/>
                <w:sz w:val="24"/>
                <w:szCs w:val="24"/>
              </w:rPr>
              <w:t xml:space="preserve">Эффективно работает с разноплановой информацией: выделяет главное, отсекает второстепенное, систематизирует и анализирует данные, делает верные логичные выводы. Самостоятельно использует современные и достоверные источники получения информации для поиска оптимального решения, </w:t>
            </w:r>
            <w:r w:rsidRPr="0050425B">
              <w:rPr>
                <w:rFonts w:ascii="Times New Roman" w:hAnsi="Times New Roman" w:cs="Times New Roman"/>
                <w:color w:val="000000"/>
                <w:sz w:val="24"/>
                <w:szCs w:val="24"/>
              </w:rPr>
              <w:t>информационные технологии для выполнения профессиональных задач.</w:t>
            </w:r>
            <w:r w:rsidRPr="0050425B">
              <w:rPr>
                <w:rFonts w:ascii="Times New Roman" w:hAnsi="Times New Roman" w:cs="Times New Roman"/>
                <w:sz w:val="24"/>
                <w:szCs w:val="24"/>
              </w:rPr>
              <w:t xml:space="preserve"> Формирует умозаключения на основании целостного представления о ситуации, принимая во внимание комплекс значимых факторов, в том числе неочевидных.  Находит и использует возможности, заложенные в ситуации, оценивает риски, продумывает способы их минимизации</w:t>
            </w:r>
          </w:p>
        </w:tc>
      </w:tr>
      <w:tr w:rsidR="00942DE1" w:rsidRPr="0050425B" w:rsidTr="00936A7D">
        <w:tc>
          <w:tcPr>
            <w:tcW w:w="2830" w:type="dxa"/>
            <w:shd w:val="clear" w:color="auto" w:fill="auto"/>
          </w:tcPr>
          <w:p w:rsidR="00942DE1" w:rsidRPr="0050425B" w:rsidRDefault="00942DE1" w:rsidP="00AB23E4">
            <w:pPr>
              <w:spacing w:after="0"/>
              <w:rPr>
                <w:rFonts w:ascii="Times New Roman" w:hAnsi="Times New Roman" w:cs="Times New Roman"/>
                <w:sz w:val="24"/>
                <w:szCs w:val="24"/>
              </w:rPr>
            </w:pPr>
            <w:r w:rsidRPr="0050425B">
              <w:rPr>
                <w:rFonts w:ascii="Times New Roman" w:hAnsi="Times New Roman" w:cs="Times New Roman"/>
                <w:sz w:val="24"/>
                <w:szCs w:val="24"/>
              </w:rPr>
              <w:t xml:space="preserve">КК 02. </w:t>
            </w:r>
            <w:r w:rsidRPr="0050425B">
              <w:rPr>
                <w:rFonts w:ascii="Times New Roman" w:hAnsi="Times New Roman" w:cs="Times New Roman"/>
                <w:bCs/>
                <w:sz w:val="24"/>
                <w:szCs w:val="24"/>
              </w:rPr>
              <w:t>Планирование и организация деятельности</w:t>
            </w:r>
          </w:p>
        </w:tc>
        <w:tc>
          <w:tcPr>
            <w:tcW w:w="7371" w:type="dxa"/>
            <w:shd w:val="clear" w:color="auto" w:fill="auto"/>
          </w:tcPr>
          <w:p w:rsidR="00942DE1" w:rsidRPr="0050425B" w:rsidRDefault="00942DE1" w:rsidP="00AB23E4">
            <w:pPr>
              <w:spacing w:after="0"/>
              <w:rPr>
                <w:rFonts w:ascii="Times New Roman" w:hAnsi="Times New Roman" w:cs="Times New Roman"/>
                <w:i/>
                <w:iCs/>
                <w:sz w:val="24"/>
                <w:szCs w:val="24"/>
              </w:rPr>
            </w:pPr>
            <w:r w:rsidRPr="0050425B">
              <w:rPr>
                <w:rFonts w:ascii="Times New Roman" w:hAnsi="Times New Roman" w:cs="Times New Roman"/>
                <w:sz w:val="24"/>
              </w:rPr>
              <w:t xml:space="preserve">Эффективно планирует свою деятельность: декомпозирует задачи на подзадачи, планирует этапы выполнения (по </w:t>
            </w:r>
            <w:r w:rsidRPr="0050425B">
              <w:rPr>
                <w:rFonts w:ascii="Times New Roman" w:hAnsi="Times New Roman" w:cs="Times New Roman"/>
                <w:sz w:val="24"/>
                <w:lang w:val="en-US"/>
              </w:rPr>
              <w:t>SMART</w:t>
            </w:r>
            <w:r w:rsidRPr="0050425B">
              <w:rPr>
                <w:rFonts w:ascii="Times New Roman" w:hAnsi="Times New Roman" w:cs="Times New Roman"/>
                <w:sz w:val="24"/>
              </w:rPr>
              <w:t>), расставляет приоритеты по принципу важно/срочно, самостоятельно рассчитывает и использует необходимые ресурсы, самостоятельно ориентируется в соотношении (процент) резервов и затрат</w:t>
            </w:r>
          </w:p>
        </w:tc>
      </w:tr>
      <w:tr w:rsidR="00942DE1" w:rsidRPr="0050425B" w:rsidTr="00936A7D">
        <w:tc>
          <w:tcPr>
            <w:tcW w:w="2830" w:type="dxa"/>
            <w:shd w:val="clear" w:color="auto" w:fill="auto"/>
          </w:tcPr>
          <w:p w:rsidR="00942DE1" w:rsidRPr="0050425B" w:rsidRDefault="00942DE1" w:rsidP="00AB23E4">
            <w:pPr>
              <w:spacing w:after="0"/>
              <w:rPr>
                <w:rFonts w:ascii="Times New Roman" w:hAnsi="Times New Roman" w:cs="Times New Roman"/>
                <w:sz w:val="24"/>
                <w:szCs w:val="24"/>
              </w:rPr>
            </w:pPr>
            <w:r w:rsidRPr="0050425B">
              <w:rPr>
                <w:rFonts w:ascii="Times New Roman" w:hAnsi="Times New Roman" w:cs="Times New Roman"/>
                <w:sz w:val="24"/>
                <w:szCs w:val="24"/>
              </w:rPr>
              <w:t xml:space="preserve">КК 03. </w:t>
            </w:r>
            <w:r w:rsidRPr="0050425B">
              <w:rPr>
                <w:rFonts w:ascii="Times New Roman" w:hAnsi="Times New Roman" w:cs="Times New Roman"/>
                <w:bCs/>
                <w:sz w:val="24"/>
                <w:szCs w:val="24"/>
              </w:rPr>
              <w:t>Ориентация на результат</w:t>
            </w:r>
          </w:p>
        </w:tc>
        <w:tc>
          <w:tcPr>
            <w:tcW w:w="7371" w:type="dxa"/>
            <w:shd w:val="clear" w:color="auto" w:fill="auto"/>
          </w:tcPr>
          <w:p w:rsidR="00942DE1" w:rsidRPr="0050425B" w:rsidRDefault="00942DE1" w:rsidP="00AB23E4">
            <w:pPr>
              <w:spacing w:after="0"/>
              <w:rPr>
                <w:rFonts w:ascii="Times New Roman" w:hAnsi="Times New Roman" w:cs="Times New Roman"/>
                <w:i/>
                <w:iCs/>
                <w:sz w:val="24"/>
                <w:szCs w:val="24"/>
              </w:rPr>
            </w:pPr>
            <w:r w:rsidRPr="0050425B">
              <w:rPr>
                <w:rFonts w:ascii="Times New Roman" w:hAnsi="Times New Roman" w:cs="Times New Roman"/>
                <w:bCs/>
                <w:iCs/>
                <w:sz w:val="24"/>
              </w:rPr>
              <w:t xml:space="preserve">Ставит перед собой сложные цели </w:t>
            </w:r>
            <w:r w:rsidRPr="0050425B">
              <w:rPr>
                <w:rFonts w:ascii="Times New Roman" w:hAnsi="Times New Roman" w:cs="Times New Roman"/>
                <w:sz w:val="24"/>
              </w:rPr>
              <w:t>(</w:t>
            </w:r>
            <w:r w:rsidRPr="0050425B">
              <w:rPr>
                <w:rFonts w:ascii="Times New Roman" w:hAnsi="Times New Roman" w:cs="Times New Roman"/>
                <w:sz w:val="24"/>
                <w:lang w:val="en-US"/>
              </w:rPr>
              <w:t>SMART</w:t>
            </w:r>
            <w:r w:rsidRPr="0050425B">
              <w:rPr>
                <w:rFonts w:ascii="Times New Roman" w:hAnsi="Times New Roman" w:cs="Times New Roman"/>
                <w:sz w:val="24"/>
              </w:rPr>
              <w:t>****)</w:t>
            </w:r>
            <w:r w:rsidRPr="0050425B">
              <w:rPr>
                <w:rFonts w:ascii="Times New Roman" w:hAnsi="Times New Roman" w:cs="Times New Roman"/>
                <w:bCs/>
                <w:iCs/>
                <w:sz w:val="24"/>
              </w:rPr>
              <w:t xml:space="preserve">, определяет количественные и качественные критерии успеха, формирует четкий образ результата (ключевой показатель эффективности). </w:t>
            </w:r>
            <w:r w:rsidRPr="0050425B">
              <w:rPr>
                <w:rFonts w:ascii="Times New Roman" w:hAnsi="Times New Roman" w:cs="Times New Roman"/>
                <w:sz w:val="24"/>
              </w:rPr>
              <w:t>Сталкиваясь со сложностями и препятствиями</w:t>
            </w:r>
            <w:r w:rsidRPr="0050425B">
              <w:rPr>
                <w:rFonts w:ascii="Times New Roman" w:hAnsi="Times New Roman" w:cs="Times New Roman"/>
                <w:bCs/>
                <w:iCs/>
                <w:sz w:val="24"/>
              </w:rPr>
              <w:t xml:space="preserve">, </w:t>
            </w:r>
            <w:r w:rsidRPr="0050425B">
              <w:rPr>
                <w:rFonts w:ascii="Times New Roman" w:hAnsi="Times New Roman" w:cs="Times New Roman"/>
                <w:sz w:val="24"/>
              </w:rPr>
              <w:t xml:space="preserve">предлагает свои варианты решения и осуществляет их. </w:t>
            </w:r>
            <w:r w:rsidRPr="0050425B">
              <w:rPr>
                <w:rFonts w:ascii="Times New Roman" w:hAnsi="Times New Roman" w:cs="Times New Roman"/>
                <w:bCs/>
                <w:iCs/>
                <w:sz w:val="24"/>
              </w:rPr>
              <w:t>Выполняет принятые на себя обязательства в срок и в полном объеме.</w:t>
            </w:r>
            <w:r w:rsidRPr="0050425B">
              <w:rPr>
                <w:rFonts w:ascii="Times New Roman" w:hAnsi="Times New Roman" w:cs="Times New Roman"/>
                <w:sz w:val="24"/>
              </w:rPr>
              <w:t xml:space="preserve"> </w:t>
            </w:r>
            <w:r w:rsidRPr="0050425B">
              <w:rPr>
                <w:rFonts w:ascii="Times New Roman" w:hAnsi="Times New Roman" w:cs="Times New Roman"/>
                <w:bCs/>
                <w:iCs/>
                <w:sz w:val="24"/>
              </w:rPr>
              <w:t>Самостоятельно оценивает результат своей работы, видит достоинства и недостатки (предлагает способы их устранения в будущем), берет на себя ответственность за достигнутые показатели. Находит возможности улучшить полученный результат в дальнейшем</w:t>
            </w:r>
          </w:p>
        </w:tc>
      </w:tr>
      <w:tr w:rsidR="00942DE1" w:rsidRPr="0050425B" w:rsidTr="00936A7D">
        <w:tc>
          <w:tcPr>
            <w:tcW w:w="2830" w:type="dxa"/>
            <w:shd w:val="clear" w:color="auto" w:fill="auto"/>
          </w:tcPr>
          <w:p w:rsidR="00942DE1" w:rsidRPr="0050425B" w:rsidRDefault="00942DE1" w:rsidP="00AB23E4">
            <w:pPr>
              <w:spacing w:after="0"/>
              <w:rPr>
                <w:rFonts w:ascii="Times New Roman" w:hAnsi="Times New Roman" w:cs="Times New Roman"/>
                <w:sz w:val="24"/>
                <w:szCs w:val="24"/>
              </w:rPr>
            </w:pPr>
            <w:r w:rsidRPr="0050425B">
              <w:rPr>
                <w:rFonts w:ascii="Times New Roman" w:hAnsi="Times New Roman" w:cs="Times New Roman"/>
                <w:sz w:val="24"/>
                <w:szCs w:val="24"/>
              </w:rPr>
              <w:t xml:space="preserve">КК 04. </w:t>
            </w:r>
            <w:r w:rsidRPr="0050425B">
              <w:rPr>
                <w:rFonts w:ascii="Times New Roman" w:hAnsi="Times New Roman" w:cs="Times New Roman"/>
                <w:bCs/>
                <w:sz w:val="24"/>
                <w:szCs w:val="24"/>
              </w:rPr>
              <w:t>Построение отношений / эффективная коммуникация</w:t>
            </w:r>
          </w:p>
        </w:tc>
        <w:tc>
          <w:tcPr>
            <w:tcW w:w="7371" w:type="dxa"/>
            <w:shd w:val="clear" w:color="auto" w:fill="auto"/>
          </w:tcPr>
          <w:p w:rsidR="00942DE1" w:rsidRPr="0050425B" w:rsidRDefault="00942DE1" w:rsidP="00AB23E4">
            <w:pPr>
              <w:spacing w:after="0"/>
              <w:rPr>
                <w:rFonts w:ascii="Times New Roman" w:hAnsi="Times New Roman" w:cs="Times New Roman"/>
                <w:i/>
                <w:iCs/>
                <w:sz w:val="24"/>
                <w:szCs w:val="24"/>
              </w:rPr>
            </w:pPr>
            <w:r w:rsidRPr="0050425B">
              <w:rPr>
                <w:rFonts w:ascii="Times New Roman" w:hAnsi="Times New Roman" w:cs="Times New Roman"/>
                <w:sz w:val="24"/>
                <w:szCs w:val="24"/>
              </w:rPr>
              <w:t>Инициативен в установлении новых контактов, выстраивает честные и открытые взаимоотношения. Придерживается установленных правил, поддерживает атмосферу сотрудничества, внимателен к другим, располагает к себе. В трудных ситуациях общения, при возникновении разногласий, сохраняет спокойствие и выдержку, стремится контролировать собственные эмоциональные проявления. Четко и ясно формулирует свое мнение. Логично выстраивает последовательность изложения, обосновывает свою позицию.</w:t>
            </w:r>
          </w:p>
        </w:tc>
      </w:tr>
      <w:tr w:rsidR="00942DE1" w:rsidRPr="0050425B" w:rsidTr="00936A7D">
        <w:tc>
          <w:tcPr>
            <w:tcW w:w="2830" w:type="dxa"/>
            <w:shd w:val="clear" w:color="auto" w:fill="auto"/>
          </w:tcPr>
          <w:p w:rsidR="00942DE1" w:rsidRPr="0050425B" w:rsidRDefault="00942DE1" w:rsidP="00AB23E4">
            <w:pPr>
              <w:spacing w:after="0"/>
              <w:rPr>
                <w:rFonts w:ascii="Times New Roman" w:hAnsi="Times New Roman" w:cs="Times New Roman"/>
                <w:sz w:val="24"/>
                <w:szCs w:val="24"/>
              </w:rPr>
            </w:pPr>
            <w:r w:rsidRPr="0050425B">
              <w:rPr>
                <w:rFonts w:ascii="Times New Roman" w:hAnsi="Times New Roman" w:cs="Times New Roman"/>
                <w:sz w:val="24"/>
                <w:szCs w:val="24"/>
              </w:rPr>
              <w:t>КК 05. Открытость новому</w:t>
            </w:r>
          </w:p>
        </w:tc>
        <w:tc>
          <w:tcPr>
            <w:tcW w:w="7371" w:type="dxa"/>
            <w:shd w:val="clear" w:color="auto" w:fill="auto"/>
          </w:tcPr>
          <w:p w:rsidR="00942DE1" w:rsidRPr="0050425B" w:rsidRDefault="00942DE1" w:rsidP="00AB23E4">
            <w:pPr>
              <w:spacing w:after="0"/>
              <w:rPr>
                <w:rFonts w:ascii="Times New Roman" w:hAnsi="Times New Roman" w:cs="Times New Roman"/>
                <w:i/>
                <w:iCs/>
                <w:sz w:val="24"/>
                <w:szCs w:val="24"/>
              </w:rPr>
            </w:pPr>
            <w:r w:rsidRPr="0050425B">
              <w:rPr>
                <w:rFonts w:ascii="Times New Roman" w:hAnsi="Times New Roman" w:cs="Times New Roman"/>
                <w:bCs/>
                <w:sz w:val="24"/>
                <w:szCs w:val="24"/>
              </w:rPr>
              <w:t>Открыт новому, позитивно относится к изменениям, быстро адаптируется в незнакомой ситуации. С интересом относится к сложным задачам, стремится получить новый опыт в разных областях, легко обучается. Эффективен в ситуации изменений, быстро переключается с одного вида деятельности на другой, корректирует свои действия с учетом новых обстоятельств. Способен быстро схватывать суть, перенимать успешный опыт других, обогащать свое видение за счет альтернативных точек зрения.</w:t>
            </w:r>
          </w:p>
        </w:tc>
      </w:tr>
      <w:tr w:rsidR="00942DE1" w:rsidRPr="0050425B" w:rsidTr="00936A7D">
        <w:tc>
          <w:tcPr>
            <w:tcW w:w="2830" w:type="dxa"/>
            <w:shd w:val="clear" w:color="auto" w:fill="auto"/>
          </w:tcPr>
          <w:p w:rsidR="00942DE1" w:rsidRPr="0050425B" w:rsidRDefault="00942DE1" w:rsidP="00AB23E4">
            <w:pPr>
              <w:spacing w:after="0"/>
              <w:rPr>
                <w:rFonts w:ascii="Times New Roman" w:hAnsi="Times New Roman" w:cs="Times New Roman"/>
                <w:sz w:val="24"/>
                <w:szCs w:val="24"/>
              </w:rPr>
            </w:pPr>
            <w:r w:rsidRPr="0050425B">
              <w:rPr>
                <w:rFonts w:ascii="Times New Roman" w:hAnsi="Times New Roman" w:cs="Times New Roman"/>
                <w:sz w:val="24"/>
                <w:szCs w:val="24"/>
              </w:rPr>
              <w:t xml:space="preserve">КК 06. </w:t>
            </w:r>
            <w:r w:rsidRPr="0050425B">
              <w:rPr>
                <w:rStyle w:val="markedcontent"/>
                <w:rFonts w:ascii="Times New Roman" w:hAnsi="Times New Roman" w:cs="Times New Roman"/>
                <w:sz w:val="24"/>
                <w:szCs w:val="24"/>
              </w:rPr>
              <w:t>Управление изменениями/ инновационность</w:t>
            </w:r>
          </w:p>
        </w:tc>
        <w:tc>
          <w:tcPr>
            <w:tcW w:w="7371" w:type="dxa"/>
            <w:shd w:val="clear" w:color="auto" w:fill="auto"/>
          </w:tcPr>
          <w:p w:rsidR="00942DE1" w:rsidRPr="0050425B" w:rsidRDefault="00942DE1" w:rsidP="00AB23E4">
            <w:pPr>
              <w:spacing w:after="0"/>
              <w:rPr>
                <w:rFonts w:ascii="Times New Roman" w:hAnsi="Times New Roman" w:cs="Times New Roman"/>
                <w:bCs/>
                <w:sz w:val="24"/>
              </w:rPr>
            </w:pPr>
            <w:r w:rsidRPr="0050425B">
              <w:rPr>
                <w:rStyle w:val="markedcontent"/>
                <w:rFonts w:ascii="Times New Roman" w:hAnsi="Times New Roman" w:cs="Times New Roman"/>
                <w:sz w:val="24"/>
                <w:szCs w:val="24"/>
              </w:rPr>
              <w:t>Находит новые решения в изменившихся условиях. Быстро адаптируется к изменениям, легко обучается. Предлагает пути повышения эффективности и качества выполнения работы. Позитивно относится к происходящим изменениям, участвует во внедрении изменений в своей организации.</w:t>
            </w:r>
          </w:p>
        </w:tc>
      </w:tr>
    </w:tbl>
    <w:p w:rsidR="00942DE1" w:rsidRPr="0050425B" w:rsidRDefault="00942DE1" w:rsidP="00AB23E4">
      <w:pPr>
        <w:spacing w:after="0"/>
        <w:jc w:val="right"/>
        <w:rPr>
          <w:rFonts w:ascii="Times New Roman" w:hAnsi="Times New Roman" w:cs="Times New Roman"/>
          <w:i/>
          <w:iCs/>
          <w:sz w:val="24"/>
          <w:szCs w:val="24"/>
        </w:rPr>
      </w:pPr>
    </w:p>
    <w:p w:rsidR="00942DE1" w:rsidRPr="0050425B" w:rsidRDefault="00942DE1" w:rsidP="00AB23E4">
      <w:pPr>
        <w:spacing w:after="0"/>
        <w:jc w:val="center"/>
        <w:rPr>
          <w:rFonts w:ascii="Times New Roman" w:hAnsi="Times New Roman" w:cs="Times New Roman"/>
          <w:b/>
          <w:bCs/>
          <w:sz w:val="24"/>
          <w:szCs w:val="24"/>
        </w:rPr>
      </w:pPr>
      <w:r w:rsidRPr="0050425B">
        <w:rPr>
          <w:rFonts w:ascii="Times New Roman" w:hAnsi="Times New Roman" w:cs="Times New Roman"/>
          <w:b/>
          <w:bCs/>
          <w:sz w:val="24"/>
          <w:szCs w:val="24"/>
        </w:rPr>
        <w:t>Требуемый показатель выраженности корпоративной компетенции</w:t>
      </w:r>
    </w:p>
    <w:p w:rsidR="00942DE1" w:rsidRPr="0050425B" w:rsidRDefault="00942DE1" w:rsidP="00AB23E4">
      <w:pPr>
        <w:spacing w:after="0"/>
        <w:jc w:val="center"/>
        <w:rPr>
          <w:rFonts w:ascii="Times New Roman" w:hAnsi="Times New Roman" w:cs="Times New Roman"/>
          <w:b/>
          <w:bCs/>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1" w:type="dxa"/>
          <w:right w:w="71" w:type="dxa"/>
        </w:tblCellMar>
        <w:tblLook w:val="04A0"/>
      </w:tblPr>
      <w:tblGrid>
        <w:gridCol w:w="7760"/>
        <w:gridCol w:w="2587"/>
      </w:tblGrid>
      <w:tr w:rsidR="00942DE1" w:rsidRPr="0050425B" w:rsidTr="00936A7D">
        <w:trPr>
          <w:trHeight w:val="416"/>
        </w:trPr>
        <w:tc>
          <w:tcPr>
            <w:tcW w:w="375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42DE1" w:rsidRPr="0050425B" w:rsidRDefault="00942DE1" w:rsidP="00AB23E4">
            <w:pPr>
              <w:spacing w:after="0"/>
              <w:jc w:val="center"/>
              <w:rPr>
                <w:rFonts w:ascii="Times New Roman" w:hAnsi="Times New Roman" w:cs="Times New Roman"/>
                <w:b/>
                <w:bCs/>
                <w:color w:val="000000"/>
                <w:sz w:val="24"/>
                <w:szCs w:val="24"/>
              </w:rPr>
            </w:pPr>
            <w:r w:rsidRPr="0050425B">
              <w:rPr>
                <w:rFonts w:ascii="Times New Roman" w:hAnsi="Times New Roman" w:cs="Times New Roman"/>
                <w:b/>
                <w:bCs/>
                <w:color w:val="000000"/>
                <w:sz w:val="24"/>
                <w:szCs w:val="24"/>
              </w:rPr>
              <w:t>Критерии выраженности</w:t>
            </w:r>
          </w:p>
        </w:tc>
        <w:tc>
          <w:tcPr>
            <w:tcW w:w="125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42DE1" w:rsidRPr="0050425B" w:rsidRDefault="00942DE1" w:rsidP="00AB23E4">
            <w:pPr>
              <w:spacing w:after="0"/>
              <w:jc w:val="center"/>
              <w:rPr>
                <w:rFonts w:ascii="Times New Roman" w:hAnsi="Times New Roman" w:cs="Times New Roman"/>
                <w:b/>
                <w:bCs/>
                <w:color w:val="000000"/>
                <w:sz w:val="24"/>
                <w:szCs w:val="24"/>
              </w:rPr>
            </w:pPr>
            <w:r w:rsidRPr="0050425B">
              <w:rPr>
                <w:rFonts w:ascii="Times New Roman" w:hAnsi="Times New Roman" w:cs="Times New Roman"/>
                <w:b/>
                <w:bCs/>
                <w:color w:val="000000"/>
                <w:sz w:val="24"/>
                <w:szCs w:val="24"/>
              </w:rPr>
              <w:t>Уровень</w:t>
            </w:r>
          </w:p>
        </w:tc>
      </w:tr>
      <w:tr w:rsidR="00942DE1" w:rsidRPr="0050425B" w:rsidTr="00936A7D">
        <w:trPr>
          <w:trHeight w:val="1876"/>
        </w:trPr>
        <w:tc>
          <w:tcPr>
            <w:tcW w:w="3750" w:type="pct"/>
            <w:tcBorders>
              <w:top w:val="single" w:sz="4" w:space="0" w:color="auto"/>
              <w:left w:val="single" w:sz="4" w:space="0" w:color="auto"/>
              <w:bottom w:val="single" w:sz="4" w:space="0" w:color="auto"/>
              <w:right w:val="single" w:sz="4" w:space="0" w:color="auto"/>
            </w:tcBorders>
            <w:vAlign w:val="center"/>
            <w:hideMark/>
          </w:tcPr>
          <w:p w:rsidR="00942DE1" w:rsidRPr="0050425B" w:rsidRDefault="00942DE1" w:rsidP="00AB23E4">
            <w:pPr>
              <w:spacing w:after="0"/>
              <w:jc w:val="both"/>
              <w:rPr>
                <w:rFonts w:ascii="Times New Roman" w:hAnsi="Times New Roman" w:cs="Times New Roman"/>
                <w:color w:val="000000"/>
                <w:sz w:val="24"/>
                <w:szCs w:val="24"/>
              </w:rPr>
            </w:pPr>
            <w:r w:rsidRPr="0050425B">
              <w:rPr>
                <w:rFonts w:ascii="Times New Roman" w:hAnsi="Times New Roman" w:cs="Times New Roman"/>
                <w:sz w:val="24"/>
                <w:szCs w:val="24"/>
              </w:rPr>
              <w:t xml:space="preserve">Все обязанности выполнены в полной мере. Многие результаты превосходят запланированные, достижения выходят за рамки непосредственных обязанностей. Все ключевые компетенции, профессионально-технические знания и навыки, необходимые </w:t>
            </w:r>
            <w:r w:rsidRPr="0050425B">
              <w:rPr>
                <w:rFonts w:ascii="Times New Roman" w:hAnsi="Times New Roman" w:cs="Times New Roman"/>
                <w:sz w:val="24"/>
                <w:szCs w:val="24"/>
              </w:rPr>
              <w:br/>
              <w:t xml:space="preserve">для конкретной должности, развиты в достаточной степени или на уровне выше требуемого. Работник справился с внештатными ситуациями </w:t>
            </w:r>
            <w:r w:rsidRPr="0050425B">
              <w:rPr>
                <w:rFonts w:ascii="Times New Roman" w:hAnsi="Times New Roman" w:cs="Times New Roman"/>
                <w:sz w:val="24"/>
                <w:szCs w:val="24"/>
              </w:rPr>
              <w:br/>
              <w:t>и достиг результатов, даже несмотря на возникшие незапланированные трудности. Проявляет необходимое поведение в нестандартных ситуациях повышенной сложности, передает знания другим.</w:t>
            </w:r>
          </w:p>
        </w:tc>
        <w:tc>
          <w:tcPr>
            <w:tcW w:w="1250" w:type="pct"/>
            <w:tcBorders>
              <w:top w:val="single" w:sz="4" w:space="0" w:color="auto"/>
              <w:left w:val="single" w:sz="4" w:space="0" w:color="auto"/>
              <w:bottom w:val="single" w:sz="4" w:space="0" w:color="auto"/>
              <w:right w:val="single" w:sz="4" w:space="0" w:color="auto"/>
            </w:tcBorders>
            <w:vAlign w:val="center"/>
            <w:hideMark/>
          </w:tcPr>
          <w:p w:rsidR="00942DE1" w:rsidRPr="0050425B" w:rsidRDefault="00942DE1" w:rsidP="00AB23E4">
            <w:pPr>
              <w:spacing w:after="0"/>
              <w:jc w:val="center"/>
              <w:rPr>
                <w:rFonts w:ascii="Times New Roman" w:hAnsi="Times New Roman" w:cs="Times New Roman"/>
                <w:color w:val="000000"/>
                <w:sz w:val="24"/>
                <w:szCs w:val="24"/>
              </w:rPr>
            </w:pPr>
            <w:r w:rsidRPr="0050425B">
              <w:rPr>
                <w:rFonts w:ascii="Times New Roman" w:hAnsi="Times New Roman" w:cs="Times New Roman"/>
                <w:sz w:val="24"/>
                <w:szCs w:val="24"/>
              </w:rPr>
              <w:t>Уровень мастерства</w:t>
            </w:r>
          </w:p>
        </w:tc>
      </w:tr>
      <w:tr w:rsidR="00942DE1" w:rsidRPr="0050425B" w:rsidTr="00936A7D">
        <w:trPr>
          <w:trHeight w:val="1270"/>
        </w:trPr>
        <w:tc>
          <w:tcPr>
            <w:tcW w:w="3750" w:type="pct"/>
            <w:tcBorders>
              <w:top w:val="single" w:sz="4" w:space="0" w:color="auto"/>
              <w:left w:val="single" w:sz="4" w:space="0" w:color="auto"/>
              <w:bottom w:val="single" w:sz="4" w:space="0" w:color="auto"/>
              <w:right w:val="single" w:sz="4" w:space="0" w:color="auto"/>
            </w:tcBorders>
            <w:vAlign w:val="center"/>
            <w:hideMark/>
          </w:tcPr>
          <w:p w:rsidR="00942DE1" w:rsidRPr="0050425B" w:rsidRDefault="00942DE1" w:rsidP="00AB23E4">
            <w:pPr>
              <w:spacing w:after="0"/>
              <w:jc w:val="both"/>
              <w:rPr>
                <w:rFonts w:ascii="Times New Roman" w:hAnsi="Times New Roman" w:cs="Times New Roman"/>
                <w:color w:val="000000"/>
                <w:sz w:val="24"/>
                <w:szCs w:val="24"/>
              </w:rPr>
            </w:pPr>
            <w:r w:rsidRPr="0050425B">
              <w:rPr>
                <w:rFonts w:ascii="Times New Roman" w:hAnsi="Times New Roman" w:cs="Times New Roman"/>
                <w:color w:val="000000"/>
                <w:sz w:val="24"/>
                <w:szCs w:val="24"/>
              </w:rPr>
              <w:t xml:space="preserve">Выполнены основные обязанности. Результаты в основном соответствуют запланированным. Некоторые задачи выполнены </w:t>
            </w:r>
            <w:r w:rsidRPr="0050425B">
              <w:rPr>
                <w:rFonts w:ascii="Times New Roman" w:hAnsi="Times New Roman" w:cs="Times New Roman"/>
                <w:color w:val="000000"/>
                <w:sz w:val="24"/>
                <w:szCs w:val="24"/>
              </w:rPr>
              <w:br/>
              <w:t>не в полном объеме. Отдельные компетенции, профессионально-технические знания и навыки, необходимые на занимаемой работником должности, требуют развития. Поведение соответствует требованиям должности.</w:t>
            </w:r>
          </w:p>
        </w:tc>
        <w:tc>
          <w:tcPr>
            <w:tcW w:w="1250" w:type="pct"/>
            <w:tcBorders>
              <w:top w:val="single" w:sz="4" w:space="0" w:color="auto"/>
              <w:left w:val="single" w:sz="4" w:space="0" w:color="auto"/>
              <w:bottom w:val="single" w:sz="4" w:space="0" w:color="auto"/>
              <w:right w:val="single" w:sz="4" w:space="0" w:color="auto"/>
            </w:tcBorders>
            <w:vAlign w:val="center"/>
            <w:hideMark/>
          </w:tcPr>
          <w:p w:rsidR="00942DE1" w:rsidRPr="0050425B" w:rsidRDefault="00942DE1" w:rsidP="00AB23E4">
            <w:pPr>
              <w:spacing w:after="0"/>
              <w:jc w:val="center"/>
              <w:rPr>
                <w:rFonts w:ascii="Times New Roman" w:hAnsi="Times New Roman" w:cs="Times New Roman"/>
                <w:color w:val="000000"/>
                <w:sz w:val="24"/>
                <w:szCs w:val="24"/>
              </w:rPr>
            </w:pPr>
            <w:r w:rsidRPr="0050425B">
              <w:rPr>
                <w:rFonts w:ascii="Times New Roman" w:hAnsi="Times New Roman" w:cs="Times New Roman"/>
                <w:sz w:val="24"/>
                <w:szCs w:val="24"/>
              </w:rPr>
              <w:t>Уровень базовый</w:t>
            </w:r>
          </w:p>
        </w:tc>
      </w:tr>
      <w:tr w:rsidR="00942DE1" w:rsidRPr="0050425B" w:rsidTr="00936A7D">
        <w:trPr>
          <w:trHeight w:val="126"/>
        </w:trPr>
        <w:tc>
          <w:tcPr>
            <w:tcW w:w="3750" w:type="pct"/>
            <w:tcBorders>
              <w:top w:val="single" w:sz="4" w:space="0" w:color="auto"/>
              <w:left w:val="single" w:sz="4" w:space="0" w:color="auto"/>
              <w:bottom w:val="single" w:sz="4" w:space="0" w:color="auto"/>
              <w:right w:val="single" w:sz="4" w:space="0" w:color="auto"/>
            </w:tcBorders>
            <w:vAlign w:val="center"/>
            <w:hideMark/>
          </w:tcPr>
          <w:p w:rsidR="00942DE1" w:rsidRPr="0050425B" w:rsidRDefault="00942DE1" w:rsidP="00AB23E4">
            <w:pPr>
              <w:spacing w:after="0"/>
              <w:jc w:val="both"/>
              <w:rPr>
                <w:rFonts w:ascii="Times New Roman" w:hAnsi="Times New Roman" w:cs="Times New Roman"/>
                <w:color w:val="000000"/>
                <w:sz w:val="24"/>
                <w:szCs w:val="24"/>
              </w:rPr>
            </w:pPr>
            <w:r w:rsidRPr="0050425B">
              <w:rPr>
                <w:rFonts w:ascii="Times New Roman" w:hAnsi="Times New Roman" w:cs="Times New Roman"/>
                <w:color w:val="000000"/>
                <w:sz w:val="24"/>
                <w:szCs w:val="24"/>
              </w:rPr>
              <w:t>Работник выполняет свои ключевые обязанности лишь частично. Некоторые задачи не выполнены. Компетенции, профессионально-технические знания и навыки, необходимые для данной должности, развиты слабо. Есть конкретные промахи, которые можно четко сформулировать. В поведении слабо выражены корпоративные компетенции.</w:t>
            </w:r>
          </w:p>
        </w:tc>
        <w:tc>
          <w:tcPr>
            <w:tcW w:w="1250" w:type="pct"/>
            <w:tcBorders>
              <w:top w:val="single" w:sz="4" w:space="0" w:color="auto"/>
              <w:left w:val="single" w:sz="4" w:space="0" w:color="auto"/>
              <w:bottom w:val="single" w:sz="4" w:space="0" w:color="auto"/>
              <w:right w:val="single" w:sz="4" w:space="0" w:color="auto"/>
            </w:tcBorders>
            <w:vAlign w:val="center"/>
            <w:hideMark/>
          </w:tcPr>
          <w:p w:rsidR="00942DE1" w:rsidRPr="0050425B" w:rsidRDefault="00942DE1" w:rsidP="00AB23E4">
            <w:pPr>
              <w:spacing w:after="0"/>
              <w:jc w:val="center"/>
              <w:rPr>
                <w:rFonts w:ascii="Times New Roman" w:hAnsi="Times New Roman" w:cs="Times New Roman"/>
                <w:color w:val="000000"/>
                <w:sz w:val="24"/>
                <w:szCs w:val="24"/>
              </w:rPr>
            </w:pPr>
            <w:r w:rsidRPr="0050425B">
              <w:rPr>
                <w:rFonts w:ascii="Times New Roman" w:hAnsi="Times New Roman" w:cs="Times New Roman"/>
                <w:sz w:val="24"/>
                <w:szCs w:val="24"/>
              </w:rPr>
              <w:t>Уровень ограниченной компетентности</w:t>
            </w:r>
          </w:p>
        </w:tc>
      </w:tr>
    </w:tbl>
    <w:p w:rsidR="00942DE1" w:rsidRPr="0050425B" w:rsidRDefault="00942DE1" w:rsidP="00AB23E4">
      <w:pPr>
        <w:pStyle w:val="1"/>
        <w:spacing w:before="0" w:after="0"/>
        <w:jc w:val="both"/>
        <w:rPr>
          <w:rFonts w:ascii="Times New Roman" w:hAnsi="Times New Roman" w:cs="Times New Roman"/>
        </w:rPr>
      </w:pPr>
    </w:p>
    <w:p w:rsidR="00942DE1" w:rsidRPr="0050425B" w:rsidRDefault="00942DE1" w:rsidP="00AB23E4">
      <w:pPr>
        <w:spacing w:after="0"/>
        <w:rPr>
          <w:rFonts w:ascii="Times New Roman" w:eastAsiaTheme="majorEastAsia" w:hAnsi="Times New Roman" w:cs="Times New Roman"/>
          <w:b/>
          <w:bCs/>
          <w:caps/>
          <w:sz w:val="28"/>
          <w:szCs w:val="28"/>
          <w:lang w:eastAsia="en-US"/>
        </w:rPr>
      </w:pPr>
      <w:r w:rsidRPr="0050425B">
        <w:rPr>
          <w:rFonts w:ascii="Times New Roman" w:hAnsi="Times New Roman" w:cs="Times New Roman"/>
        </w:rPr>
        <w:br w:type="page"/>
      </w:r>
    </w:p>
    <w:p w:rsidR="00942DE1" w:rsidRPr="0050425B" w:rsidRDefault="00942DE1" w:rsidP="00AB23E4">
      <w:pPr>
        <w:pStyle w:val="1"/>
        <w:spacing w:before="0" w:after="0" w:line="276" w:lineRule="auto"/>
        <w:rPr>
          <w:rFonts w:ascii="Times New Roman" w:hAnsi="Times New Roman" w:cs="Times New Roman"/>
          <w:sz w:val="26"/>
        </w:rPr>
      </w:pPr>
      <w:bookmarkStart w:id="77" w:name="_Toc131849533"/>
      <w:r w:rsidRPr="0050425B">
        <w:rPr>
          <w:rFonts w:ascii="Times New Roman" w:hAnsi="Times New Roman" w:cs="Times New Roman"/>
          <w:sz w:val="26"/>
        </w:rPr>
        <w:t>Раздел 2. Планируемые результаты освоения дополнительного профессионального блока</w:t>
      </w:r>
      <w:bookmarkEnd w:id="77"/>
    </w:p>
    <w:p w:rsidR="00942DE1" w:rsidRPr="0050425B" w:rsidRDefault="00942DE1" w:rsidP="00AB23E4">
      <w:pPr>
        <w:spacing w:after="0"/>
        <w:rPr>
          <w:rFonts w:ascii="Times New Roman" w:hAnsi="Times New Roman" w:cs="Times New Roman"/>
          <w:sz w:val="24"/>
          <w:szCs w:val="28"/>
        </w:rPr>
      </w:pPr>
      <w:r w:rsidRPr="0050425B">
        <w:rPr>
          <w:rFonts w:ascii="Times New Roman" w:hAnsi="Times New Roman" w:cs="Times New Roman"/>
          <w:sz w:val="24"/>
          <w:szCs w:val="28"/>
        </w:rPr>
        <w:t xml:space="preserve">2.1. Профессиональные компетенции </w:t>
      </w:r>
    </w:p>
    <w:p w:rsidR="00942DE1" w:rsidRPr="0050425B" w:rsidRDefault="00942DE1" w:rsidP="00AB23E4">
      <w:pPr>
        <w:spacing w:after="0"/>
        <w:jc w:val="right"/>
        <w:rPr>
          <w:rFonts w:ascii="Times New Roman" w:hAnsi="Times New Roman" w:cs="Times New Roman"/>
          <w:i/>
          <w:iCs/>
          <w:szCs w:val="24"/>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68"/>
        <w:gridCol w:w="2149"/>
        <w:gridCol w:w="1424"/>
        <w:gridCol w:w="3827"/>
      </w:tblGrid>
      <w:tr w:rsidR="00942DE1" w:rsidRPr="0050425B" w:rsidTr="00936A7D">
        <w:trPr>
          <w:trHeight w:val="20"/>
        </w:trPr>
        <w:tc>
          <w:tcPr>
            <w:tcW w:w="2268" w:type="dxa"/>
            <w:vAlign w:val="center"/>
          </w:tcPr>
          <w:p w:rsidR="00942DE1" w:rsidRPr="0050425B" w:rsidRDefault="00942DE1" w:rsidP="00AB23E4">
            <w:pPr>
              <w:suppressAutoHyphens/>
              <w:spacing w:after="0"/>
              <w:jc w:val="center"/>
              <w:rPr>
                <w:rFonts w:ascii="Times New Roman" w:hAnsi="Times New Roman" w:cs="Times New Roman"/>
                <w:b/>
                <w:sz w:val="24"/>
                <w:szCs w:val="24"/>
              </w:rPr>
            </w:pPr>
            <w:r w:rsidRPr="0050425B">
              <w:rPr>
                <w:rFonts w:ascii="Times New Roman" w:hAnsi="Times New Roman" w:cs="Times New Roman"/>
                <w:b/>
                <w:sz w:val="24"/>
                <w:szCs w:val="24"/>
              </w:rPr>
              <w:t>Виды деятельности</w:t>
            </w:r>
          </w:p>
        </w:tc>
        <w:tc>
          <w:tcPr>
            <w:tcW w:w="2149" w:type="dxa"/>
            <w:vAlign w:val="center"/>
          </w:tcPr>
          <w:p w:rsidR="00942DE1" w:rsidRPr="0050425B" w:rsidRDefault="00942DE1" w:rsidP="00AB23E4">
            <w:pPr>
              <w:suppressAutoHyphens/>
              <w:spacing w:after="0"/>
              <w:jc w:val="center"/>
              <w:rPr>
                <w:rFonts w:ascii="Times New Roman" w:hAnsi="Times New Roman" w:cs="Times New Roman"/>
                <w:b/>
                <w:sz w:val="24"/>
                <w:szCs w:val="24"/>
              </w:rPr>
            </w:pPr>
            <w:r w:rsidRPr="0050425B">
              <w:rPr>
                <w:rFonts w:ascii="Times New Roman" w:hAnsi="Times New Roman" w:cs="Times New Roman"/>
                <w:b/>
                <w:sz w:val="24"/>
                <w:szCs w:val="24"/>
              </w:rPr>
              <w:t>Код и наименование компетенции</w:t>
            </w:r>
          </w:p>
        </w:tc>
        <w:tc>
          <w:tcPr>
            <w:tcW w:w="1424" w:type="dxa"/>
          </w:tcPr>
          <w:p w:rsidR="00942DE1" w:rsidRPr="0050425B" w:rsidRDefault="00942DE1" w:rsidP="00AB23E4">
            <w:pPr>
              <w:suppressAutoHyphens/>
              <w:spacing w:after="0"/>
              <w:jc w:val="center"/>
              <w:rPr>
                <w:rFonts w:ascii="Times New Roman" w:hAnsi="Times New Roman" w:cs="Times New Roman"/>
                <w:b/>
                <w:iCs/>
                <w:sz w:val="24"/>
                <w:szCs w:val="24"/>
              </w:rPr>
            </w:pPr>
            <w:r w:rsidRPr="0050425B">
              <w:rPr>
                <w:rFonts w:ascii="Times New Roman" w:hAnsi="Times New Roman" w:cs="Times New Roman"/>
                <w:b/>
                <w:iCs/>
                <w:sz w:val="24"/>
                <w:szCs w:val="24"/>
              </w:rPr>
              <w:t>Код</w:t>
            </w:r>
          </w:p>
        </w:tc>
        <w:tc>
          <w:tcPr>
            <w:tcW w:w="3827" w:type="dxa"/>
            <w:vAlign w:val="center"/>
          </w:tcPr>
          <w:p w:rsidR="00942DE1" w:rsidRPr="0050425B" w:rsidRDefault="00942DE1" w:rsidP="00AB23E4">
            <w:pPr>
              <w:suppressAutoHyphens/>
              <w:spacing w:after="0"/>
              <w:jc w:val="center"/>
              <w:rPr>
                <w:rFonts w:ascii="Times New Roman" w:hAnsi="Times New Roman" w:cs="Times New Roman"/>
                <w:b/>
                <w:sz w:val="24"/>
                <w:szCs w:val="24"/>
              </w:rPr>
            </w:pPr>
            <w:r w:rsidRPr="0050425B">
              <w:rPr>
                <w:rFonts w:ascii="Times New Roman" w:hAnsi="Times New Roman" w:cs="Times New Roman"/>
                <w:b/>
                <w:iCs/>
                <w:sz w:val="24"/>
                <w:szCs w:val="24"/>
              </w:rPr>
              <w:t>Показатели освоения компетенции</w:t>
            </w:r>
          </w:p>
        </w:tc>
      </w:tr>
      <w:tr w:rsidR="00942DE1" w:rsidRPr="0050425B" w:rsidTr="00936A7D">
        <w:trPr>
          <w:trHeight w:val="292"/>
        </w:trPr>
        <w:tc>
          <w:tcPr>
            <w:tcW w:w="2268" w:type="dxa"/>
            <w:vMerge w:val="restart"/>
          </w:tcPr>
          <w:p w:rsidR="00942DE1" w:rsidRPr="0050425B" w:rsidRDefault="00942DE1" w:rsidP="00AB23E4">
            <w:pPr>
              <w:spacing w:after="0"/>
              <w:jc w:val="both"/>
              <w:rPr>
                <w:rFonts w:ascii="Times New Roman" w:hAnsi="Times New Roman" w:cs="Times New Roman"/>
                <w:bCs/>
                <w:sz w:val="24"/>
                <w:szCs w:val="24"/>
                <w:highlight w:val="yellow"/>
              </w:rPr>
            </w:pPr>
            <w:r w:rsidRPr="0050425B">
              <w:rPr>
                <w:rFonts w:ascii="Times New Roman" w:hAnsi="Times New Roman" w:cs="Times New Roman"/>
                <w:bCs/>
                <w:sz w:val="24"/>
                <w:szCs w:val="24"/>
              </w:rPr>
              <w:t>Применение информационных технологий в архитектурном проектировании</w:t>
            </w:r>
            <w:r w:rsidRPr="0050425B">
              <w:rPr>
                <w:rFonts w:ascii="Times New Roman" w:hAnsi="Times New Roman" w:cs="Times New Roman"/>
                <w:bCs/>
                <w:color w:val="000000"/>
                <w:sz w:val="24"/>
                <w:szCs w:val="24"/>
              </w:rPr>
              <w:t xml:space="preserve"> </w:t>
            </w:r>
          </w:p>
        </w:tc>
        <w:tc>
          <w:tcPr>
            <w:tcW w:w="2149" w:type="dxa"/>
            <w:vMerge w:val="restart"/>
          </w:tcPr>
          <w:p w:rsidR="00942DE1" w:rsidRPr="0050425B" w:rsidRDefault="00942DE1" w:rsidP="00AB23E4">
            <w:pPr>
              <w:spacing w:after="0"/>
              <w:rPr>
                <w:rFonts w:ascii="Times New Roman" w:hAnsi="Times New Roman" w:cs="Times New Roman"/>
                <w:b/>
                <w:bCs/>
                <w:i/>
                <w:iCs/>
                <w:sz w:val="24"/>
                <w:szCs w:val="24"/>
                <w:highlight w:val="yellow"/>
                <w:u w:val="single"/>
              </w:rPr>
            </w:pPr>
            <w:r w:rsidRPr="0050425B">
              <w:rPr>
                <w:rFonts w:ascii="Times New Roman" w:hAnsi="Times New Roman" w:cs="Times New Roman"/>
                <w:sz w:val="24"/>
                <w:szCs w:val="24"/>
              </w:rPr>
              <w:t>ПК 4.1. Разрабатывать архитектурный проект с использованием информационных технологий</w:t>
            </w:r>
          </w:p>
        </w:tc>
        <w:tc>
          <w:tcPr>
            <w:tcW w:w="1424" w:type="dxa"/>
            <w:shd w:val="clear" w:color="auto" w:fill="auto"/>
          </w:tcPr>
          <w:p w:rsidR="00942DE1" w:rsidRPr="0050425B" w:rsidRDefault="00942DE1" w:rsidP="00AB23E4">
            <w:pPr>
              <w:spacing w:after="0"/>
              <w:rPr>
                <w:rFonts w:ascii="Times New Roman" w:hAnsi="Times New Roman" w:cs="Times New Roman"/>
                <w:b/>
                <w:iCs/>
                <w:sz w:val="24"/>
                <w:szCs w:val="24"/>
              </w:rPr>
            </w:pPr>
          </w:p>
        </w:tc>
        <w:tc>
          <w:tcPr>
            <w:tcW w:w="3827" w:type="dxa"/>
          </w:tcPr>
          <w:p w:rsidR="00942DE1" w:rsidRPr="0050425B" w:rsidRDefault="00942DE1" w:rsidP="00AB23E4">
            <w:pPr>
              <w:spacing w:after="0"/>
              <w:rPr>
                <w:rFonts w:ascii="Times New Roman" w:hAnsi="Times New Roman" w:cs="Times New Roman"/>
                <w:b/>
                <w:sz w:val="24"/>
                <w:szCs w:val="24"/>
              </w:rPr>
            </w:pPr>
            <w:r w:rsidRPr="0050425B">
              <w:rPr>
                <w:rFonts w:ascii="Times New Roman" w:hAnsi="Times New Roman" w:cs="Times New Roman"/>
                <w:b/>
                <w:iCs/>
                <w:sz w:val="24"/>
                <w:szCs w:val="24"/>
              </w:rPr>
              <w:t>Навыки</w:t>
            </w:r>
            <w:r w:rsidRPr="0050425B">
              <w:rPr>
                <w:rFonts w:ascii="Times New Roman" w:hAnsi="Times New Roman" w:cs="Times New Roman"/>
                <w:sz w:val="24"/>
                <w:szCs w:val="24"/>
              </w:rPr>
              <w:t>:</w:t>
            </w:r>
          </w:p>
        </w:tc>
      </w:tr>
      <w:tr w:rsidR="00942DE1" w:rsidRPr="0050425B" w:rsidTr="00936A7D">
        <w:trPr>
          <w:trHeight w:val="268"/>
        </w:trPr>
        <w:tc>
          <w:tcPr>
            <w:tcW w:w="2268" w:type="dxa"/>
            <w:vMerge/>
          </w:tcPr>
          <w:p w:rsidR="00942DE1" w:rsidRPr="0050425B" w:rsidRDefault="00942DE1" w:rsidP="00AB23E4">
            <w:pPr>
              <w:spacing w:after="0"/>
              <w:rPr>
                <w:rFonts w:ascii="Times New Roman" w:hAnsi="Times New Roman" w:cs="Times New Roman"/>
                <w:sz w:val="24"/>
                <w:szCs w:val="24"/>
              </w:rPr>
            </w:pPr>
          </w:p>
        </w:tc>
        <w:tc>
          <w:tcPr>
            <w:tcW w:w="2149" w:type="dxa"/>
            <w:vMerge/>
          </w:tcPr>
          <w:p w:rsidR="00942DE1" w:rsidRPr="0050425B" w:rsidRDefault="00942DE1" w:rsidP="00AB23E4">
            <w:pPr>
              <w:spacing w:after="0"/>
              <w:jc w:val="both"/>
              <w:rPr>
                <w:rFonts w:ascii="Times New Roman" w:hAnsi="Times New Roman" w:cs="Times New Roman"/>
                <w:color w:val="000000"/>
                <w:sz w:val="24"/>
                <w:szCs w:val="24"/>
              </w:rPr>
            </w:pPr>
          </w:p>
        </w:tc>
        <w:tc>
          <w:tcPr>
            <w:tcW w:w="1424" w:type="dxa"/>
            <w:shd w:val="clear" w:color="auto" w:fill="auto"/>
          </w:tcPr>
          <w:p w:rsidR="00942DE1" w:rsidRPr="0050425B" w:rsidRDefault="00942DE1" w:rsidP="00AB23E4">
            <w:pPr>
              <w:spacing w:after="0" w:line="240" w:lineRule="auto"/>
              <w:rPr>
                <w:rFonts w:ascii="Times New Roman" w:hAnsi="Times New Roman" w:cs="Times New Roman"/>
                <w:bCs/>
                <w:i/>
                <w:sz w:val="24"/>
                <w:szCs w:val="24"/>
                <w:lang w:eastAsia="en-US"/>
              </w:rPr>
            </w:pPr>
            <w:r w:rsidRPr="0050425B">
              <w:rPr>
                <w:rFonts w:ascii="Times New Roman" w:hAnsi="Times New Roman" w:cs="Times New Roman"/>
                <w:bCs/>
                <w:sz w:val="24"/>
                <w:szCs w:val="24"/>
              </w:rPr>
              <w:t>Н 4.1.01</w:t>
            </w:r>
          </w:p>
        </w:tc>
        <w:tc>
          <w:tcPr>
            <w:tcW w:w="3827" w:type="dxa"/>
          </w:tcPr>
          <w:p w:rsidR="00942DE1" w:rsidRPr="0050425B" w:rsidRDefault="00942DE1" w:rsidP="00AB23E4">
            <w:pPr>
              <w:spacing w:after="0" w:line="240" w:lineRule="auto"/>
              <w:jc w:val="both"/>
              <w:rPr>
                <w:rFonts w:ascii="Times New Roman" w:hAnsi="Times New Roman" w:cs="Times New Roman"/>
                <w:bCs/>
                <w:i/>
                <w:sz w:val="24"/>
                <w:szCs w:val="24"/>
                <w:lang w:eastAsia="en-US"/>
              </w:rPr>
            </w:pPr>
            <w:r w:rsidRPr="0050425B">
              <w:rPr>
                <w:rFonts w:ascii="Times New Roman" w:eastAsia="Calibri" w:hAnsi="Times New Roman" w:cs="Times New Roman"/>
                <w:color w:val="000000"/>
                <w:sz w:val="24"/>
                <w:szCs w:val="24"/>
                <w:lang w:eastAsia="en-US"/>
              </w:rPr>
              <w:t>оформления графических материалов архитектурного раздела проектной документации с использованием информационных технологий</w:t>
            </w:r>
          </w:p>
        </w:tc>
      </w:tr>
      <w:tr w:rsidR="00942DE1" w:rsidRPr="0050425B" w:rsidTr="00936A7D">
        <w:trPr>
          <w:trHeight w:val="285"/>
        </w:trPr>
        <w:tc>
          <w:tcPr>
            <w:tcW w:w="2268" w:type="dxa"/>
            <w:vMerge/>
          </w:tcPr>
          <w:p w:rsidR="00942DE1" w:rsidRPr="0050425B" w:rsidRDefault="00942DE1" w:rsidP="00AB23E4">
            <w:pPr>
              <w:spacing w:after="0"/>
              <w:rPr>
                <w:rFonts w:ascii="Times New Roman" w:hAnsi="Times New Roman" w:cs="Times New Roman"/>
                <w:sz w:val="24"/>
                <w:szCs w:val="24"/>
              </w:rPr>
            </w:pPr>
          </w:p>
        </w:tc>
        <w:tc>
          <w:tcPr>
            <w:tcW w:w="2149" w:type="dxa"/>
            <w:vMerge/>
          </w:tcPr>
          <w:p w:rsidR="00942DE1" w:rsidRPr="0050425B" w:rsidRDefault="00942DE1" w:rsidP="00AB23E4">
            <w:pPr>
              <w:spacing w:after="0"/>
              <w:jc w:val="both"/>
              <w:rPr>
                <w:rFonts w:ascii="Times New Roman" w:hAnsi="Times New Roman" w:cs="Times New Roman"/>
                <w:color w:val="000000"/>
                <w:sz w:val="24"/>
                <w:szCs w:val="24"/>
              </w:rPr>
            </w:pPr>
          </w:p>
        </w:tc>
        <w:tc>
          <w:tcPr>
            <w:tcW w:w="1424" w:type="dxa"/>
            <w:shd w:val="clear" w:color="auto" w:fill="auto"/>
          </w:tcPr>
          <w:p w:rsidR="00942DE1" w:rsidRPr="0050425B" w:rsidRDefault="00942DE1" w:rsidP="00AB23E4">
            <w:pPr>
              <w:spacing w:after="0"/>
              <w:rPr>
                <w:rFonts w:ascii="Times New Roman" w:hAnsi="Times New Roman" w:cs="Times New Roman"/>
                <w:b/>
                <w:bCs/>
                <w:sz w:val="24"/>
                <w:szCs w:val="24"/>
              </w:rPr>
            </w:pPr>
          </w:p>
        </w:tc>
        <w:tc>
          <w:tcPr>
            <w:tcW w:w="3827" w:type="dxa"/>
          </w:tcPr>
          <w:p w:rsidR="00942DE1" w:rsidRPr="0050425B" w:rsidDel="00AA1871" w:rsidRDefault="00942DE1" w:rsidP="00AB23E4">
            <w:pPr>
              <w:spacing w:after="0"/>
              <w:rPr>
                <w:rFonts w:ascii="Times New Roman" w:hAnsi="Times New Roman" w:cs="Times New Roman"/>
                <w:b/>
                <w:bCs/>
                <w:sz w:val="24"/>
                <w:szCs w:val="24"/>
              </w:rPr>
            </w:pPr>
            <w:r w:rsidRPr="0050425B">
              <w:rPr>
                <w:rFonts w:ascii="Times New Roman" w:hAnsi="Times New Roman" w:cs="Times New Roman"/>
                <w:b/>
                <w:bCs/>
                <w:sz w:val="24"/>
                <w:szCs w:val="24"/>
              </w:rPr>
              <w:t>Умения:</w:t>
            </w:r>
          </w:p>
        </w:tc>
      </w:tr>
      <w:tr w:rsidR="00942DE1" w:rsidRPr="0050425B" w:rsidTr="00936A7D">
        <w:trPr>
          <w:trHeight w:val="356"/>
        </w:trPr>
        <w:tc>
          <w:tcPr>
            <w:tcW w:w="2268" w:type="dxa"/>
            <w:vMerge/>
          </w:tcPr>
          <w:p w:rsidR="00942DE1" w:rsidRPr="0050425B" w:rsidRDefault="00942DE1" w:rsidP="00AB23E4">
            <w:pPr>
              <w:spacing w:after="0"/>
              <w:jc w:val="both"/>
              <w:rPr>
                <w:rFonts w:ascii="Times New Roman" w:hAnsi="Times New Roman" w:cs="Times New Roman"/>
                <w:i/>
                <w:iCs/>
                <w:sz w:val="24"/>
                <w:szCs w:val="24"/>
                <w:highlight w:val="yellow"/>
              </w:rPr>
            </w:pPr>
          </w:p>
        </w:tc>
        <w:tc>
          <w:tcPr>
            <w:tcW w:w="2149" w:type="dxa"/>
            <w:vMerge/>
          </w:tcPr>
          <w:p w:rsidR="00942DE1" w:rsidRPr="0050425B" w:rsidRDefault="00942DE1" w:rsidP="00AB23E4">
            <w:pPr>
              <w:spacing w:after="0"/>
              <w:jc w:val="both"/>
              <w:rPr>
                <w:rFonts w:ascii="Times New Roman" w:hAnsi="Times New Roman" w:cs="Times New Roman"/>
                <w:i/>
                <w:iCs/>
                <w:sz w:val="24"/>
                <w:szCs w:val="24"/>
                <w:highlight w:val="yellow"/>
              </w:rPr>
            </w:pPr>
          </w:p>
        </w:tc>
        <w:tc>
          <w:tcPr>
            <w:tcW w:w="1424" w:type="dxa"/>
            <w:shd w:val="clear" w:color="auto" w:fill="auto"/>
          </w:tcPr>
          <w:p w:rsidR="00942DE1" w:rsidRPr="0050425B" w:rsidRDefault="00942DE1" w:rsidP="00AB23E4">
            <w:pPr>
              <w:spacing w:after="0" w:line="240" w:lineRule="auto"/>
              <w:rPr>
                <w:rFonts w:ascii="Times New Roman" w:hAnsi="Times New Roman" w:cs="Times New Roman"/>
                <w:bCs/>
                <w:i/>
                <w:sz w:val="24"/>
                <w:szCs w:val="24"/>
                <w:lang w:eastAsia="en-US"/>
              </w:rPr>
            </w:pPr>
            <w:r w:rsidRPr="0050425B">
              <w:rPr>
                <w:rFonts w:ascii="Times New Roman" w:hAnsi="Times New Roman" w:cs="Times New Roman"/>
                <w:bCs/>
                <w:sz w:val="24"/>
                <w:szCs w:val="24"/>
              </w:rPr>
              <w:t>У 4.1.01</w:t>
            </w:r>
          </w:p>
        </w:tc>
        <w:tc>
          <w:tcPr>
            <w:tcW w:w="3827" w:type="dxa"/>
            <w:shd w:val="clear" w:color="auto" w:fill="auto"/>
          </w:tcPr>
          <w:p w:rsidR="00942DE1" w:rsidRPr="0050425B" w:rsidRDefault="00942DE1" w:rsidP="00AB23E4">
            <w:pPr>
              <w:spacing w:after="0" w:line="240" w:lineRule="auto"/>
              <w:ind w:firstLine="13"/>
              <w:rPr>
                <w:rFonts w:ascii="Times New Roman" w:hAnsi="Times New Roman" w:cs="Times New Roman"/>
                <w:bCs/>
                <w:sz w:val="24"/>
                <w:szCs w:val="24"/>
                <w:lang w:eastAsia="en-US"/>
              </w:rPr>
            </w:pPr>
            <w:r w:rsidRPr="0050425B">
              <w:rPr>
                <w:rFonts w:ascii="Times New Roman" w:hAnsi="Times New Roman" w:cs="Times New Roman"/>
                <w:sz w:val="24"/>
                <w:szCs w:val="24"/>
              </w:rPr>
              <w:t>применять программное обеспечение, компьютерные и телекоммуникационные средства в профессиональной деятельности</w:t>
            </w:r>
          </w:p>
        </w:tc>
      </w:tr>
      <w:tr w:rsidR="00942DE1" w:rsidRPr="0050425B" w:rsidTr="00936A7D">
        <w:trPr>
          <w:trHeight w:val="405"/>
        </w:trPr>
        <w:tc>
          <w:tcPr>
            <w:tcW w:w="2268" w:type="dxa"/>
            <w:vMerge/>
          </w:tcPr>
          <w:p w:rsidR="00942DE1" w:rsidRPr="0050425B" w:rsidRDefault="00942DE1" w:rsidP="00AB23E4">
            <w:pPr>
              <w:spacing w:after="0"/>
              <w:jc w:val="both"/>
              <w:rPr>
                <w:rFonts w:ascii="Times New Roman" w:hAnsi="Times New Roman" w:cs="Times New Roman"/>
                <w:i/>
                <w:iCs/>
                <w:sz w:val="24"/>
                <w:szCs w:val="24"/>
                <w:highlight w:val="yellow"/>
              </w:rPr>
            </w:pPr>
          </w:p>
        </w:tc>
        <w:tc>
          <w:tcPr>
            <w:tcW w:w="2149" w:type="dxa"/>
            <w:vMerge/>
          </w:tcPr>
          <w:p w:rsidR="00942DE1" w:rsidRPr="0050425B" w:rsidRDefault="00942DE1" w:rsidP="00AB23E4">
            <w:pPr>
              <w:spacing w:after="0"/>
              <w:jc w:val="both"/>
              <w:rPr>
                <w:rFonts w:ascii="Times New Roman" w:hAnsi="Times New Roman" w:cs="Times New Roman"/>
                <w:i/>
                <w:iCs/>
                <w:sz w:val="24"/>
                <w:szCs w:val="24"/>
                <w:highlight w:val="yellow"/>
              </w:rPr>
            </w:pPr>
          </w:p>
        </w:tc>
        <w:tc>
          <w:tcPr>
            <w:tcW w:w="1424" w:type="dxa"/>
            <w:shd w:val="clear" w:color="auto" w:fill="auto"/>
          </w:tcPr>
          <w:p w:rsidR="00942DE1" w:rsidRPr="0050425B" w:rsidRDefault="00942DE1" w:rsidP="00AB23E4">
            <w:pPr>
              <w:spacing w:after="0"/>
              <w:rPr>
                <w:rFonts w:ascii="Times New Roman" w:hAnsi="Times New Roman" w:cs="Times New Roman"/>
                <w:b/>
                <w:bCs/>
                <w:color w:val="000000"/>
                <w:sz w:val="24"/>
                <w:szCs w:val="24"/>
              </w:rPr>
            </w:pPr>
          </w:p>
        </w:tc>
        <w:tc>
          <w:tcPr>
            <w:tcW w:w="3827" w:type="dxa"/>
          </w:tcPr>
          <w:p w:rsidR="00942DE1" w:rsidRPr="0050425B" w:rsidDel="00AA1871" w:rsidRDefault="00942DE1" w:rsidP="00AB23E4">
            <w:pPr>
              <w:spacing w:after="0"/>
              <w:rPr>
                <w:rFonts w:ascii="Times New Roman" w:hAnsi="Times New Roman" w:cs="Times New Roman"/>
                <w:b/>
                <w:bCs/>
                <w:color w:val="000000"/>
                <w:sz w:val="24"/>
                <w:szCs w:val="24"/>
              </w:rPr>
            </w:pPr>
            <w:r w:rsidRPr="0050425B">
              <w:rPr>
                <w:rFonts w:ascii="Times New Roman" w:hAnsi="Times New Roman" w:cs="Times New Roman"/>
                <w:b/>
                <w:bCs/>
                <w:color w:val="000000"/>
                <w:sz w:val="24"/>
                <w:szCs w:val="24"/>
              </w:rPr>
              <w:t>Знания:</w:t>
            </w:r>
          </w:p>
        </w:tc>
      </w:tr>
      <w:tr w:rsidR="00942DE1" w:rsidRPr="0050425B" w:rsidTr="00936A7D">
        <w:trPr>
          <w:trHeight w:val="20"/>
        </w:trPr>
        <w:tc>
          <w:tcPr>
            <w:tcW w:w="2268" w:type="dxa"/>
            <w:vMerge/>
          </w:tcPr>
          <w:p w:rsidR="00942DE1" w:rsidRPr="0050425B" w:rsidRDefault="00942DE1" w:rsidP="00AB23E4">
            <w:pPr>
              <w:spacing w:after="0"/>
              <w:jc w:val="both"/>
              <w:rPr>
                <w:rFonts w:ascii="Times New Roman" w:hAnsi="Times New Roman" w:cs="Times New Roman"/>
                <w:i/>
                <w:iCs/>
                <w:sz w:val="24"/>
                <w:szCs w:val="24"/>
                <w:highlight w:val="yellow"/>
              </w:rPr>
            </w:pPr>
          </w:p>
        </w:tc>
        <w:tc>
          <w:tcPr>
            <w:tcW w:w="2149" w:type="dxa"/>
            <w:vMerge/>
          </w:tcPr>
          <w:p w:rsidR="00942DE1" w:rsidRPr="0050425B" w:rsidRDefault="00942DE1" w:rsidP="00AB23E4">
            <w:pPr>
              <w:spacing w:after="0"/>
              <w:jc w:val="both"/>
              <w:rPr>
                <w:rFonts w:ascii="Times New Roman" w:hAnsi="Times New Roman" w:cs="Times New Roman"/>
                <w:i/>
                <w:iCs/>
                <w:sz w:val="24"/>
                <w:szCs w:val="24"/>
                <w:highlight w:val="yellow"/>
              </w:rPr>
            </w:pPr>
          </w:p>
        </w:tc>
        <w:tc>
          <w:tcPr>
            <w:tcW w:w="1424" w:type="dxa"/>
            <w:shd w:val="clear" w:color="auto" w:fill="auto"/>
          </w:tcPr>
          <w:p w:rsidR="00942DE1" w:rsidRPr="0050425B" w:rsidRDefault="00942DE1" w:rsidP="00AB23E4">
            <w:pPr>
              <w:spacing w:after="0" w:line="240" w:lineRule="auto"/>
              <w:rPr>
                <w:rFonts w:ascii="Times New Roman" w:hAnsi="Times New Roman" w:cs="Times New Roman"/>
                <w:bCs/>
                <w:i/>
                <w:sz w:val="24"/>
                <w:szCs w:val="24"/>
                <w:lang w:eastAsia="en-US"/>
              </w:rPr>
            </w:pPr>
            <w:r w:rsidRPr="0050425B">
              <w:rPr>
                <w:rFonts w:ascii="Times New Roman" w:hAnsi="Times New Roman" w:cs="Times New Roman"/>
                <w:bCs/>
                <w:sz w:val="24"/>
                <w:szCs w:val="24"/>
              </w:rPr>
              <w:t>З 4.1.01</w:t>
            </w:r>
          </w:p>
        </w:tc>
        <w:tc>
          <w:tcPr>
            <w:tcW w:w="3827" w:type="dxa"/>
          </w:tcPr>
          <w:p w:rsidR="00942DE1" w:rsidRPr="0050425B" w:rsidRDefault="00942DE1" w:rsidP="00AB23E4">
            <w:pPr>
              <w:spacing w:after="0" w:line="240" w:lineRule="auto"/>
              <w:ind w:firstLine="13"/>
              <w:rPr>
                <w:rFonts w:ascii="Times New Roman" w:hAnsi="Times New Roman" w:cs="Times New Roman"/>
                <w:bCs/>
                <w:sz w:val="24"/>
                <w:szCs w:val="24"/>
                <w:highlight w:val="green"/>
                <w:lang w:eastAsia="en-US"/>
              </w:rPr>
            </w:pPr>
            <w:r w:rsidRPr="0050425B">
              <w:rPr>
                <w:rFonts w:ascii="Times New Roman" w:hAnsi="Times New Roman" w:cs="Times New Roman"/>
                <w:sz w:val="24"/>
                <w:szCs w:val="24"/>
              </w:rPr>
              <w:t>методы автоматизированного проектирования, основные программные комплексы проектирования, создания чертежей и моделей</w:t>
            </w:r>
          </w:p>
        </w:tc>
      </w:tr>
      <w:tr w:rsidR="00942DE1" w:rsidRPr="0050425B" w:rsidTr="00936A7D">
        <w:trPr>
          <w:trHeight w:val="20"/>
        </w:trPr>
        <w:tc>
          <w:tcPr>
            <w:tcW w:w="2268" w:type="dxa"/>
            <w:vMerge/>
          </w:tcPr>
          <w:p w:rsidR="00942DE1" w:rsidRPr="0050425B" w:rsidRDefault="00942DE1" w:rsidP="00AB23E4">
            <w:pPr>
              <w:spacing w:after="0"/>
              <w:jc w:val="both"/>
              <w:rPr>
                <w:rFonts w:ascii="Times New Roman" w:hAnsi="Times New Roman" w:cs="Times New Roman"/>
                <w:i/>
                <w:iCs/>
                <w:sz w:val="24"/>
                <w:szCs w:val="24"/>
                <w:highlight w:val="yellow"/>
              </w:rPr>
            </w:pPr>
          </w:p>
        </w:tc>
        <w:tc>
          <w:tcPr>
            <w:tcW w:w="2149" w:type="dxa"/>
            <w:vMerge/>
          </w:tcPr>
          <w:p w:rsidR="00942DE1" w:rsidRPr="0050425B" w:rsidRDefault="00942DE1" w:rsidP="00AB23E4">
            <w:pPr>
              <w:spacing w:after="0"/>
              <w:jc w:val="both"/>
              <w:rPr>
                <w:rFonts w:ascii="Times New Roman" w:hAnsi="Times New Roman" w:cs="Times New Roman"/>
                <w:i/>
                <w:iCs/>
                <w:sz w:val="24"/>
                <w:szCs w:val="24"/>
                <w:highlight w:val="yellow"/>
              </w:rPr>
            </w:pPr>
          </w:p>
        </w:tc>
        <w:tc>
          <w:tcPr>
            <w:tcW w:w="1424" w:type="dxa"/>
            <w:shd w:val="clear" w:color="auto" w:fill="auto"/>
          </w:tcPr>
          <w:p w:rsidR="00942DE1" w:rsidRPr="0050425B" w:rsidRDefault="00942DE1" w:rsidP="00AB23E4">
            <w:pPr>
              <w:spacing w:after="0" w:line="240" w:lineRule="auto"/>
              <w:rPr>
                <w:rFonts w:ascii="Times New Roman" w:hAnsi="Times New Roman" w:cs="Times New Roman"/>
                <w:b/>
                <w:bCs/>
                <w:sz w:val="24"/>
                <w:szCs w:val="24"/>
              </w:rPr>
            </w:pPr>
            <w:r w:rsidRPr="0050425B">
              <w:rPr>
                <w:rFonts w:ascii="Times New Roman" w:hAnsi="Times New Roman" w:cs="Times New Roman"/>
                <w:bCs/>
                <w:sz w:val="24"/>
                <w:szCs w:val="24"/>
              </w:rPr>
              <w:t>З 4.1.02</w:t>
            </w:r>
          </w:p>
        </w:tc>
        <w:tc>
          <w:tcPr>
            <w:tcW w:w="3827" w:type="dxa"/>
          </w:tcPr>
          <w:p w:rsidR="00942DE1" w:rsidRPr="0050425B" w:rsidRDefault="00942DE1" w:rsidP="00AB23E4">
            <w:pPr>
              <w:spacing w:after="0" w:line="240" w:lineRule="auto"/>
              <w:ind w:firstLine="13"/>
              <w:rPr>
                <w:rFonts w:ascii="Times New Roman" w:hAnsi="Times New Roman" w:cs="Times New Roman"/>
                <w:b/>
                <w:sz w:val="24"/>
                <w:szCs w:val="24"/>
                <w:highlight w:val="yellow"/>
                <w:u w:val="single"/>
              </w:rPr>
            </w:pPr>
            <w:r w:rsidRPr="0050425B">
              <w:rPr>
                <w:rFonts w:ascii="Times New Roman" w:hAnsi="Times New Roman" w:cs="Times New Roman"/>
                <w:sz w:val="24"/>
                <w:szCs w:val="24"/>
              </w:rPr>
              <w:t xml:space="preserve">технологии освоения пакетов прикладных программ </w:t>
            </w:r>
          </w:p>
        </w:tc>
      </w:tr>
      <w:tr w:rsidR="00942DE1" w:rsidRPr="0050425B" w:rsidTr="00936A7D">
        <w:trPr>
          <w:trHeight w:val="20"/>
        </w:trPr>
        <w:tc>
          <w:tcPr>
            <w:tcW w:w="2268" w:type="dxa"/>
            <w:vMerge/>
          </w:tcPr>
          <w:p w:rsidR="00942DE1" w:rsidRPr="0050425B" w:rsidRDefault="00942DE1" w:rsidP="00AB23E4">
            <w:pPr>
              <w:spacing w:after="0"/>
              <w:jc w:val="both"/>
              <w:rPr>
                <w:rFonts w:ascii="Times New Roman" w:hAnsi="Times New Roman" w:cs="Times New Roman"/>
                <w:i/>
                <w:iCs/>
                <w:sz w:val="24"/>
                <w:szCs w:val="24"/>
                <w:highlight w:val="yellow"/>
              </w:rPr>
            </w:pPr>
          </w:p>
        </w:tc>
        <w:tc>
          <w:tcPr>
            <w:tcW w:w="2149" w:type="dxa"/>
            <w:vMerge/>
          </w:tcPr>
          <w:p w:rsidR="00942DE1" w:rsidRPr="0050425B" w:rsidRDefault="00942DE1" w:rsidP="00AB23E4">
            <w:pPr>
              <w:spacing w:after="0"/>
              <w:jc w:val="both"/>
              <w:rPr>
                <w:rFonts w:ascii="Times New Roman" w:hAnsi="Times New Roman" w:cs="Times New Roman"/>
                <w:i/>
                <w:iCs/>
                <w:sz w:val="24"/>
                <w:szCs w:val="24"/>
                <w:highlight w:val="yellow"/>
              </w:rPr>
            </w:pPr>
          </w:p>
        </w:tc>
        <w:tc>
          <w:tcPr>
            <w:tcW w:w="1424" w:type="dxa"/>
            <w:shd w:val="clear" w:color="auto" w:fill="auto"/>
          </w:tcPr>
          <w:p w:rsidR="00942DE1" w:rsidRPr="0050425B" w:rsidRDefault="00942DE1" w:rsidP="00AB23E4">
            <w:pPr>
              <w:spacing w:after="0" w:line="240" w:lineRule="auto"/>
              <w:rPr>
                <w:rFonts w:ascii="Times New Roman" w:hAnsi="Times New Roman" w:cs="Times New Roman"/>
                <w:bCs/>
                <w:sz w:val="24"/>
                <w:szCs w:val="24"/>
              </w:rPr>
            </w:pPr>
            <w:r w:rsidRPr="0050425B">
              <w:rPr>
                <w:rFonts w:ascii="Times New Roman" w:hAnsi="Times New Roman" w:cs="Times New Roman"/>
                <w:bCs/>
                <w:sz w:val="24"/>
                <w:szCs w:val="24"/>
              </w:rPr>
              <w:t>З 4.1.03</w:t>
            </w:r>
          </w:p>
        </w:tc>
        <w:tc>
          <w:tcPr>
            <w:tcW w:w="3827" w:type="dxa"/>
          </w:tcPr>
          <w:p w:rsidR="00942DE1" w:rsidRPr="0050425B" w:rsidRDefault="00942DE1" w:rsidP="00AB23E4">
            <w:pPr>
              <w:spacing w:after="0" w:line="240" w:lineRule="auto"/>
              <w:ind w:firstLine="13"/>
              <w:rPr>
                <w:rFonts w:ascii="Times New Roman" w:hAnsi="Times New Roman" w:cs="Times New Roman"/>
                <w:sz w:val="24"/>
                <w:szCs w:val="24"/>
              </w:rPr>
            </w:pPr>
            <w:r w:rsidRPr="0050425B">
              <w:rPr>
                <w:rFonts w:ascii="Times New Roman" w:hAnsi="Times New Roman" w:cs="Times New Roman"/>
                <w:sz w:val="24"/>
                <w:szCs w:val="24"/>
              </w:rPr>
              <w:t>состав, функции и возможности использования информационных и телекоммуниационных технологий для информационного моделирования (</w:t>
            </w:r>
            <w:r w:rsidRPr="0050425B">
              <w:rPr>
                <w:rFonts w:ascii="Times New Roman" w:hAnsi="Times New Roman" w:cs="Times New Roman"/>
                <w:sz w:val="24"/>
                <w:szCs w:val="24"/>
                <w:lang w:val="en-US"/>
              </w:rPr>
              <w:t>BIM</w:t>
            </w:r>
            <w:r w:rsidRPr="0050425B">
              <w:rPr>
                <w:rFonts w:ascii="Times New Roman" w:hAnsi="Times New Roman" w:cs="Times New Roman"/>
                <w:sz w:val="24"/>
                <w:szCs w:val="24"/>
              </w:rPr>
              <w:t>-технологий) в профессиональной деятельности</w:t>
            </w:r>
          </w:p>
        </w:tc>
      </w:tr>
      <w:tr w:rsidR="00942DE1" w:rsidRPr="0050425B" w:rsidTr="00936A7D">
        <w:trPr>
          <w:trHeight w:val="330"/>
        </w:trPr>
        <w:tc>
          <w:tcPr>
            <w:tcW w:w="2268" w:type="dxa"/>
            <w:vMerge/>
          </w:tcPr>
          <w:p w:rsidR="00942DE1" w:rsidRPr="0050425B" w:rsidRDefault="00942DE1" w:rsidP="00AB23E4">
            <w:pPr>
              <w:spacing w:after="0"/>
              <w:jc w:val="both"/>
              <w:rPr>
                <w:rFonts w:ascii="Times New Roman" w:hAnsi="Times New Roman" w:cs="Times New Roman"/>
                <w:sz w:val="24"/>
                <w:szCs w:val="24"/>
                <w:highlight w:val="yellow"/>
              </w:rPr>
            </w:pPr>
          </w:p>
        </w:tc>
        <w:tc>
          <w:tcPr>
            <w:tcW w:w="2149" w:type="dxa"/>
            <w:vMerge w:val="restart"/>
          </w:tcPr>
          <w:p w:rsidR="00942DE1" w:rsidRPr="0050425B" w:rsidRDefault="00942DE1" w:rsidP="00AB23E4">
            <w:pPr>
              <w:spacing w:after="0"/>
              <w:rPr>
                <w:rFonts w:ascii="Times New Roman" w:hAnsi="Times New Roman" w:cs="Times New Roman"/>
                <w:b/>
                <w:bCs/>
                <w:iCs/>
                <w:sz w:val="24"/>
                <w:szCs w:val="24"/>
                <w:highlight w:val="yellow"/>
                <w:u w:val="single"/>
              </w:rPr>
            </w:pPr>
            <w:r w:rsidRPr="0050425B">
              <w:rPr>
                <w:rFonts w:ascii="Times New Roman" w:hAnsi="Times New Roman" w:cs="Times New Roman"/>
                <w:sz w:val="24"/>
                <w:szCs w:val="24"/>
                <w:lang w:eastAsia="ar-SA"/>
              </w:rPr>
              <w:t>ПК 4.2. Участвовать в планировании проектных работ</w:t>
            </w:r>
          </w:p>
        </w:tc>
        <w:tc>
          <w:tcPr>
            <w:tcW w:w="1424" w:type="dxa"/>
          </w:tcPr>
          <w:p w:rsidR="00942DE1" w:rsidRPr="0050425B" w:rsidRDefault="00942DE1" w:rsidP="00AB23E4">
            <w:pPr>
              <w:spacing w:after="0"/>
              <w:rPr>
                <w:rFonts w:ascii="Times New Roman" w:hAnsi="Times New Roman" w:cs="Times New Roman"/>
                <w:sz w:val="24"/>
                <w:szCs w:val="24"/>
              </w:rPr>
            </w:pPr>
          </w:p>
        </w:tc>
        <w:tc>
          <w:tcPr>
            <w:tcW w:w="3827" w:type="dxa"/>
          </w:tcPr>
          <w:p w:rsidR="00942DE1" w:rsidRPr="0050425B" w:rsidRDefault="00942DE1" w:rsidP="00AB23E4">
            <w:pPr>
              <w:spacing w:after="0"/>
              <w:rPr>
                <w:rFonts w:ascii="Times New Roman" w:hAnsi="Times New Roman" w:cs="Times New Roman"/>
                <w:b/>
                <w:sz w:val="24"/>
                <w:szCs w:val="24"/>
              </w:rPr>
            </w:pPr>
            <w:r w:rsidRPr="0050425B">
              <w:rPr>
                <w:rFonts w:ascii="Times New Roman" w:hAnsi="Times New Roman" w:cs="Times New Roman"/>
                <w:b/>
                <w:iCs/>
                <w:sz w:val="24"/>
                <w:szCs w:val="24"/>
              </w:rPr>
              <w:t>Навыки</w:t>
            </w:r>
            <w:r w:rsidRPr="0050425B">
              <w:rPr>
                <w:rFonts w:ascii="Times New Roman" w:hAnsi="Times New Roman" w:cs="Times New Roman"/>
                <w:sz w:val="24"/>
                <w:szCs w:val="24"/>
              </w:rPr>
              <w:t>:</w:t>
            </w:r>
          </w:p>
        </w:tc>
      </w:tr>
      <w:tr w:rsidR="00942DE1" w:rsidRPr="0050425B" w:rsidTr="00936A7D">
        <w:trPr>
          <w:trHeight w:val="325"/>
        </w:trPr>
        <w:tc>
          <w:tcPr>
            <w:tcW w:w="2268" w:type="dxa"/>
            <w:vMerge/>
          </w:tcPr>
          <w:p w:rsidR="00942DE1" w:rsidRPr="0050425B" w:rsidRDefault="00942DE1" w:rsidP="00AB23E4">
            <w:pPr>
              <w:spacing w:after="0"/>
              <w:jc w:val="both"/>
              <w:rPr>
                <w:rFonts w:ascii="Times New Roman" w:hAnsi="Times New Roman" w:cs="Times New Roman"/>
                <w:i/>
                <w:iCs/>
                <w:sz w:val="24"/>
                <w:szCs w:val="24"/>
                <w:highlight w:val="yellow"/>
              </w:rPr>
            </w:pPr>
          </w:p>
        </w:tc>
        <w:tc>
          <w:tcPr>
            <w:tcW w:w="2149" w:type="dxa"/>
            <w:vMerge/>
          </w:tcPr>
          <w:p w:rsidR="00942DE1" w:rsidRPr="0050425B" w:rsidRDefault="00942DE1" w:rsidP="00AB23E4">
            <w:pPr>
              <w:spacing w:after="0"/>
              <w:jc w:val="both"/>
              <w:rPr>
                <w:rFonts w:ascii="Times New Roman" w:hAnsi="Times New Roman" w:cs="Times New Roman"/>
                <w:i/>
                <w:iCs/>
                <w:sz w:val="24"/>
                <w:szCs w:val="24"/>
                <w:highlight w:val="yellow"/>
              </w:rPr>
            </w:pPr>
          </w:p>
        </w:tc>
        <w:tc>
          <w:tcPr>
            <w:tcW w:w="1424" w:type="dxa"/>
          </w:tcPr>
          <w:p w:rsidR="00942DE1" w:rsidRPr="0050425B" w:rsidRDefault="00942DE1" w:rsidP="00AB23E4">
            <w:pPr>
              <w:spacing w:after="0" w:line="240" w:lineRule="auto"/>
              <w:rPr>
                <w:rFonts w:ascii="Times New Roman" w:hAnsi="Times New Roman" w:cs="Times New Roman"/>
                <w:bCs/>
                <w:i/>
                <w:sz w:val="24"/>
                <w:szCs w:val="24"/>
                <w:lang w:eastAsia="en-US"/>
              </w:rPr>
            </w:pPr>
            <w:r w:rsidRPr="0050425B">
              <w:rPr>
                <w:rFonts w:ascii="Times New Roman" w:hAnsi="Times New Roman" w:cs="Times New Roman"/>
                <w:bCs/>
                <w:sz w:val="24"/>
                <w:szCs w:val="24"/>
              </w:rPr>
              <w:t>Н 4.2.01</w:t>
            </w:r>
          </w:p>
        </w:tc>
        <w:tc>
          <w:tcPr>
            <w:tcW w:w="3827" w:type="dxa"/>
          </w:tcPr>
          <w:p w:rsidR="00942DE1" w:rsidRPr="0050425B" w:rsidRDefault="00942DE1" w:rsidP="00AB23E4">
            <w:pPr>
              <w:spacing w:after="0" w:line="240" w:lineRule="auto"/>
              <w:ind w:firstLine="13"/>
              <w:rPr>
                <w:rFonts w:ascii="Times New Roman" w:hAnsi="Times New Roman" w:cs="Times New Roman"/>
                <w:bCs/>
                <w:i/>
                <w:sz w:val="24"/>
                <w:szCs w:val="24"/>
                <w:lang w:eastAsia="en-US"/>
              </w:rPr>
            </w:pPr>
            <w:r w:rsidRPr="0050425B">
              <w:rPr>
                <w:rFonts w:ascii="Times New Roman" w:hAnsi="Times New Roman" w:cs="Times New Roman"/>
                <w:sz w:val="24"/>
                <w:szCs w:val="24"/>
              </w:rPr>
              <w:t>планирования проектных работ</w:t>
            </w:r>
          </w:p>
        </w:tc>
      </w:tr>
      <w:tr w:rsidR="00942DE1" w:rsidRPr="0050425B" w:rsidTr="00936A7D">
        <w:trPr>
          <w:trHeight w:val="20"/>
        </w:trPr>
        <w:tc>
          <w:tcPr>
            <w:tcW w:w="2268" w:type="dxa"/>
            <w:vMerge/>
          </w:tcPr>
          <w:p w:rsidR="00942DE1" w:rsidRPr="0050425B" w:rsidRDefault="00942DE1" w:rsidP="00AB23E4">
            <w:pPr>
              <w:spacing w:after="0"/>
              <w:jc w:val="both"/>
              <w:rPr>
                <w:rFonts w:ascii="Times New Roman" w:hAnsi="Times New Roman" w:cs="Times New Roman"/>
                <w:i/>
                <w:iCs/>
                <w:sz w:val="24"/>
                <w:szCs w:val="24"/>
                <w:highlight w:val="yellow"/>
              </w:rPr>
            </w:pPr>
          </w:p>
        </w:tc>
        <w:tc>
          <w:tcPr>
            <w:tcW w:w="2149" w:type="dxa"/>
            <w:vMerge/>
          </w:tcPr>
          <w:p w:rsidR="00942DE1" w:rsidRPr="0050425B" w:rsidRDefault="00942DE1" w:rsidP="00AB23E4">
            <w:pPr>
              <w:spacing w:after="0"/>
              <w:jc w:val="both"/>
              <w:rPr>
                <w:rFonts w:ascii="Times New Roman" w:hAnsi="Times New Roman" w:cs="Times New Roman"/>
                <w:i/>
                <w:iCs/>
                <w:sz w:val="24"/>
                <w:szCs w:val="24"/>
                <w:highlight w:val="yellow"/>
              </w:rPr>
            </w:pPr>
          </w:p>
        </w:tc>
        <w:tc>
          <w:tcPr>
            <w:tcW w:w="1424" w:type="dxa"/>
          </w:tcPr>
          <w:p w:rsidR="00942DE1" w:rsidRPr="0050425B" w:rsidRDefault="00942DE1" w:rsidP="00AB23E4">
            <w:pPr>
              <w:spacing w:after="0"/>
              <w:rPr>
                <w:rFonts w:ascii="Times New Roman" w:hAnsi="Times New Roman" w:cs="Times New Roman"/>
                <w:sz w:val="24"/>
                <w:szCs w:val="24"/>
              </w:rPr>
            </w:pPr>
          </w:p>
        </w:tc>
        <w:tc>
          <w:tcPr>
            <w:tcW w:w="3827" w:type="dxa"/>
          </w:tcPr>
          <w:p w:rsidR="00942DE1" w:rsidRPr="0050425B" w:rsidRDefault="00942DE1" w:rsidP="00AB23E4">
            <w:pPr>
              <w:spacing w:after="0"/>
              <w:rPr>
                <w:rFonts w:ascii="Times New Roman" w:hAnsi="Times New Roman" w:cs="Times New Roman"/>
                <w:b/>
                <w:sz w:val="24"/>
                <w:szCs w:val="24"/>
                <w:highlight w:val="yellow"/>
                <w:u w:val="single"/>
              </w:rPr>
            </w:pPr>
            <w:r w:rsidRPr="0050425B">
              <w:rPr>
                <w:rFonts w:ascii="Times New Roman" w:hAnsi="Times New Roman" w:cs="Times New Roman"/>
                <w:b/>
                <w:bCs/>
                <w:sz w:val="24"/>
                <w:szCs w:val="24"/>
              </w:rPr>
              <w:t>Умения:</w:t>
            </w:r>
          </w:p>
        </w:tc>
      </w:tr>
      <w:tr w:rsidR="00942DE1" w:rsidRPr="0050425B" w:rsidTr="00936A7D">
        <w:trPr>
          <w:trHeight w:val="464"/>
        </w:trPr>
        <w:tc>
          <w:tcPr>
            <w:tcW w:w="2268" w:type="dxa"/>
            <w:vMerge/>
          </w:tcPr>
          <w:p w:rsidR="00942DE1" w:rsidRPr="0050425B" w:rsidRDefault="00942DE1" w:rsidP="00AB23E4">
            <w:pPr>
              <w:spacing w:after="0"/>
              <w:jc w:val="both"/>
              <w:rPr>
                <w:rFonts w:ascii="Times New Roman" w:hAnsi="Times New Roman" w:cs="Times New Roman"/>
                <w:i/>
                <w:iCs/>
                <w:sz w:val="24"/>
                <w:szCs w:val="24"/>
                <w:highlight w:val="yellow"/>
              </w:rPr>
            </w:pPr>
          </w:p>
        </w:tc>
        <w:tc>
          <w:tcPr>
            <w:tcW w:w="2149" w:type="dxa"/>
            <w:vMerge/>
          </w:tcPr>
          <w:p w:rsidR="00942DE1" w:rsidRPr="0050425B" w:rsidRDefault="00942DE1" w:rsidP="00AB23E4">
            <w:pPr>
              <w:spacing w:after="0"/>
              <w:jc w:val="both"/>
              <w:rPr>
                <w:rFonts w:ascii="Times New Roman" w:hAnsi="Times New Roman" w:cs="Times New Roman"/>
                <w:i/>
                <w:iCs/>
                <w:sz w:val="24"/>
                <w:szCs w:val="24"/>
                <w:highlight w:val="yellow"/>
              </w:rPr>
            </w:pPr>
          </w:p>
        </w:tc>
        <w:tc>
          <w:tcPr>
            <w:tcW w:w="1424" w:type="dxa"/>
          </w:tcPr>
          <w:p w:rsidR="00942DE1" w:rsidRPr="0050425B" w:rsidRDefault="00942DE1" w:rsidP="00AB23E4">
            <w:pPr>
              <w:spacing w:after="0" w:line="240" w:lineRule="auto"/>
              <w:rPr>
                <w:rFonts w:ascii="Times New Roman" w:hAnsi="Times New Roman" w:cs="Times New Roman"/>
                <w:bCs/>
                <w:i/>
                <w:sz w:val="24"/>
                <w:szCs w:val="24"/>
                <w:lang w:eastAsia="en-US"/>
              </w:rPr>
            </w:pPr>
            <w:r w:rsidRPr="0050425B">
              <w:rPr>
                <w:rFonts w:ascii="Times New Roman" w:hAnsi="Times New Roman" w:cs="Times New Roman"/>
                <w:bCs/>
                <w:sz w:val="24"/>
                <w:szCs w:val="24"/>
              </w:rPr>
              <w:t>У 4.2.01</w:t>
            </w:r>
          </w:p>
        </w:tc>
        <w:tc>
          <w:tcPr>
            <w:tcW w:w="3827" w:type="dxa"/>
          </w:tcPr>
          <w:p w:rsidR="00942DE1" w:rsidRPr="0050425B" w:rsidRDefault="00942DE1" w:rsidP="00AB23E4">
            <w:pPr>
              <w:spacing w:after="0" w:line="240" w:lineRule="auto"/>
              <w:ind w:firstLine="13"/>
              <w:rPr>
                <w:rFonts w:ascii="Times New Roman" w:hAnsi="Times New Roman" w:cs="Times New Roman"/>
                <w:bCs/>
                <w:sz w:val="24"/>
                <w:szCs w:val="24"/>
                <w:lang w:eastAsia="en-US"/>
              </w:rPr>
            </w:pPr>
            <w:r w:rsidRPr="0050425B">
              <w:rPr>
                <w:rFonts w:ascii="Times New Roman" w:hAnsi="Times New Roman" w:cs="Times New Roman"/>
                <w:sz w:val="24"/>
                <w:szCs w:val="24"/>
                <w:lang w:eastAsia="ar-SA"/>
              </w:rPr>
              <w:t>пользоваться проектно-сметной документацией</w:t>
            </w:r>
          </w:p>
        </w:tc>
      </w:tr>
      <w:tr w:rsidR="00942DE1" w:rsidRPr="0050425B" w:rsidTr="00936A7D">
        <w:trPr>
          <w:trHeight w:val="464"/>
        </w:trPr>
        <w:tc>
          <w:tcPr>
            <w:tcW w:w="2268" w:type="dxa"/>
            <w:vMerge/>
          </w:tcPr>
          <w:p w:rsidR="00942DE1" w:rsidRPr="0050425B" w:rsidRDefault="00942DE1" w:rsidP="00AB23E4">
            <w:pPr>
              <w:spacing w:after="0"/>
              <w:jc w:val="both"/>
              <w:rPr>
                <w:rFonts w:ascii="Times New Roman" w:hAnsi="Times New Roman" w:cs="Times New Roman"/>
                <w:i/>
                <w:iCs/>
                <w:sz w:val="24"/>
                <w:szCs w:val="24"/>
                <w:highlight w:val="yellow"/>
              </w:rPr>
            </w:pPr>
          </w:p>
        </w:tc>
        <w:tc>
          <w:tcPr>
            <w:tcW w:w="2149" w:type="dxa"/>
            <w:vMerge/>
          </w:tcPr>
          <w:p w:rsidR="00942DE1" w:rsidRPr="0050425B" w:rsidRDefault="00942DE1" w:rsidP="00AB23E4">
            <w:pPr>
              <w:spacing w:after="0"/>
              <w:jc w:val="both"/>
              <w:rPr>
                <w:rFonts w:ascii="Times New Roman" w:hAnsi="Times New Roman" w:cs="Times New Roman"/>
                <w:i/>
                <w:iCs/>
                <w:sz w:val="24"/>
                <w:szCs w:val="24"/>
                <w:highlight w:val="yellow"/>
              </w:rPr>
            </w:pPr>
          </w:p>
        </w:tc>
        <w:tc>
          <w:tcPr>
            <w:tcW w:w="1424" w:type="dxa"/>
          </w:tcPr>
          <w:p w:rsidR="00942DE1" w:rsidRPr="0050425B" w:rsidRDefault="00942DE1" w:rsidP="00AB23E4">
            <w:pPr>
              <w:spacing w:after="0" w:line="240" w:lineRule="auto"/>
              <w:rPr>
                <w:rFonts w:ascii="Times New Roman" w:hAnsi="Times New Roman" w:cs="Times New Roman"/>
                <w:bCs/>
                <w:sz w:val="24"/>
                <w:szCs w:val="24"/>
              </w:rPr>
            </w:pPr>
            <w:r w:rsidRPr="0050425B">
              <w:rPr>
                <w:rFonts w:ascii="Times New Roman" w:hAnsi="Times New Roman" w:cs="Times New Roman"/>
                <w:bCs/>
                <w:sz w:val="24"/>
                <w:szCs w:val="24"/>
              </w:rPr>
              <w:t>У 4.2.02</w:t>
            </w:r>
          </w:p>
        </w:tc>
        <w:tc>
          <w:tcPr>
            <w:tcW w:w="3827" w:type="dxa"/>
          </w:tcPr>
          <w:p w:rsidR="00942DE1" w:rsidRPr="0050425B" w:rsidRDefault="00942DE1" w:rsidP="00AB23E4">
            <w:pPr>
              <w:spacing w:after="0" w:line="240" w:lineRule="auto"/>
              <w:ind w:firstLine="13"/>
              <w:rPr>
                <w:rFonts w:ascii="Times New Roman" w:hAnsi="Times New Roman" w:cs="Times New Roman"/>
                <w:sz w:val="24"/>
                <w:szCs w:val="24"/>
                <w:lang w:eastAsia="ar-SA"/>
              </w:rPr>
            </w:pPr>
            <w:r w:rsidRPr="0050425B">
              <w:rPr>
                <w:rFonts w:ascii="Times New Roman" w:hAnsi="Times New Roman" w:cs="Times New Roman"/>
                <w:sz w:val="24"/>
                <w:szCs w:val="24"/>
                <w:lang w:eastAsia="ar-SA"/>
              </w:rPr>
              <w:t>составлять локальные сметы на строительные работы</w:t>
            </w:r>
          </w:p>
        </w:tc>
      </w:tr>
      <w:tr w:rsidR="00942DE1" w:rsidRPr="0050425B" w:rsidTr="00936A7D">
        <w:trPr>
          <w:trHeight w:val="307"/>
        </w:trPr>
        <w:tc>
          <w:tcPr>
            <w:tcW w:w="2268" w:type="dxa"/>
            <w:vMerge/>
          </w:tcPr>
          <w:p w:rsidR="00942DE1" w:rsidRPr="0050425B" w:rsidRDefault="00942DE1" w:rsidP="00AB23E4">
            <w:pPr>
              <w:spacing w:after="0"/>
              <w:jc w:val="both"/>
              <w:rPr>
                <w:rFonts w:ascii="Times New Roman" w:hAnsi="Times New Roman" w:cs="Times New Roman"/>
                <w:i/>
                <w:iCs/>
                <w:sz w:val="24"/>
                <w:szCs w:val="24"/>
                <w:highlight w:val="yellow"/>
              </w:rPr>
            </w:pPr>
          </w:p>
        </w:tc>
        <w:tc>
          <w:tcPr>
            <w:tcW w:w="2149" w:type="dxa"/>
            <w:vMerge/>
          </w:tcPr>
          <w:p w:rsidR="00942DE1" w:rsidRPr="0050425B" w:rsidRDefault="00942DE1" w:rsidP="00AB23E4">
            <w:pPr>
              <w:spacing w:after="0"/>
              <w:jc w:val="both"/>
              <w:rPr>
                <w:rFonts w:ascii="Times New Roman" w:hAnsi="Times New Roman" w:cs="Times New Roman"/>
                <w:i/>
                <w:iCs/>
                <w:sz w:val="24"/>
                <w:szCs w:val="24"/>
                <w:highlight w:val="yellow"/>
              </w:rPr>
            </w:pPr>
          </w:p>
        </w:tc>
        <w:tc>
          <w:tcPr>
            <w:tcW w:w="1424" w:type="dxa"/>
          </w:tcPr>
          <w:p w:rsidR="00942DE1" w:rsidRPr="0050425B" w:rsidRDefault="00942DE1" w:rsidP="00AB23E4">
            <w:pPr>
              <w:spacing w:after="0"/>
              <w:rPr>
                <w:rFonts w:ascii="Times New Roman" w:hAnsi="Times New Roman" w:cs="Times New Roman"/>
                <w:color w:val="000000"/>
                <w:sz w:val="24"/>
                <w:szCs w:val="24"/>
              </w:rPr>
            </w:pPr>
          </w:p>
        </w:tc>
        <w:tc>
          <w:tcPr>
            <w:tcW w:w="3827" w:type="dxa"/>
          </w:tcPr>
          <w:p w:rsidR="00942DE1" w:rsidRPr="0050425B" w:rsidRDefault="00942DE1" w:rsidP="00AB23E4">
            <w:pPr>
              <w:spacing w:after="0"/>
              <w:rPr>
                <w:rFonts w:ascii="Times New Roman" w:hAnsi="Times New Roman" w:cs="Times New Roman"/>
                <w:b/>
                <w:bCs/>
                <w:sz w:val="24"/>
                <w:szCs w:val="24"/>
              </w:rPr>
            </w:pPr>
            <w:r w:rsidRPr="0050425B">
              <w:rPr>
                <w:rFonts w:ascii="Times New Roman" w:hAnsi="Times New Roman" w:cs="Times New Roman"/>
                <w:b/>
                <w:bCs/>
                <w:sz w:val="24"/>
                <w:szCs w:val="24"/>
              </w:rPr>
              <w:t>Знания:</w:t>
            </w:r>
          </w:p>
        </w:tc>
      </w:tr>
      <w:tr w:rsidR="00942DE1" w:rsidRPr="0050425B" w:rsidTr="00936A7D">
        <w:trPr>
          <w:trHeight w:val="20"/>
        </w:trPr>
        <w:tc>
          <w:tcPr>
            <w:tcW w:w="2268" w:type="dxa"/>
            <w:vMerge/>
          </w:tcPr>
          <w:p w:rsidR="00942DE1" w:rsidRPr="0050425B" w:rsidRDefault="00942DE1" w:rsidP="00AB23E4">
            <w:pPr>
              <w:spacing w:after="0"/>
              <w:jc w:val="both"/>
              <w:rPr>
                <w:rFonts w:ascii="Times New Roman" w:hAnsi="Times New Roman" w:cs="Times New Roman"/>
                <w:i/>
                <w:iCs/>
                <w:sz w:val="24"/>
                <w:szCs w:val="24"/>
                <w:highlight w:val="yellow"/>
              </w:rPr>
            </w:pPr>
          </w:p>
        </w:tc>
        <w:tc>
          <w:tcPr>
            <w:tcW w:w="2149" w:type="dxa"/>
            <w:vMerge/>
          </w:tcPr>
          <w:p w:rsidR="00942DE1" w:rsidRPr="0050425B" w:rsidRDefault="00942DE1" w:rsidP="00AB23E4">
            <w:pPr>
              <w:spacing w:after="0"/>
              <w:jc w:val="both"/>
              <w:rPr>
                <w:rFonts w:ascii="Times New Roman" w:hAnsi="Times New Roman" w:cs="Times New Roman"/>
                <w:i/>
                <w:iCs/>
                <w:sz w:val="24"/>
                <w:szCs w:val="24"/>
                <w:highlight w:val="yellow"/>
              </w:rPr>
            </w:pPr>
          </w:p>
        </w:tc>
        <w:tc>
          <w:tcPr>
            <w:tcW w:w="1424" w:type="dxa"/>
          </w:tcPr>
          <w:p w:rsidR="00942DE1" w:rsidRPr="0050425B" w:rsidRDefault="00942DE1" w:rsidP="00AB23E4">
            <w:pPr>
              <w:spacing w:after="0" w:line="240" w:lineRule="auto"/>
              <w:rPr>
                <w:rFonts w:ascii="Times New Roman" w:hAnsi="Times New Roman" w:cs="Times New Roman"/>
                <w:bCs/>
                <w:sz w:val="24"/>
                <w:szCs w:val="24"/>
              </w:rPr>
            </w:pPr>
            <w:r w:rsidRPr="0050425B">
              <w:rPr>
                <w:rFonts w:ascii="Times New Roman" w:hAnsi="Times New Roman" w:cs="Times New Roman"/>
                <w:bCs/>
                <w:sz w:val="24"/>
                <w:szCs w:val="24"/>
              </w:rPr>
              <w:t>З 4.2.01</w:t>
            </w:r>
          </w:p>
        </w:tc>
        <w:tc>
          <w:tcPr>
            <w:tcW w:w="3827" w:type="dxa"/>
          </w:tcPr>
          <w:p w:rsidR="00942DE1" w:rsidRPr="0050425B" w:rsidRDefault="00942DE1" w:rsidP="00AB23E4">
            <w:pPr>
              <w:spacing w:after="0" w:line="240" w:lineRule="auto"/>
              <w:ind w:firstLine="11"/>
              <w:rPr>
                <w:rFonts w:ascii="Times New Roman" w:hAnsi="Times New Roman" w:cs="Times New Roman"/>
                <w:sz w:val="24"/>
                <w:szCs w:val="24"/>
              </w:rPr>
            </w:pPr>
            <w:r w:rsidRPr="0050425B">
              <w:rPr>
                <w:rFonts w:ascii="Times New Roman" w:hAnsi="Times New Roman" w:cs="Times New Roman"/>
                <w:sz w:val="24"/>
                <w:szCs w:val="24"/>
                <w:lang w:eastAsia="ar-SA"/>
              </w:rPr>
              <w:t>состав проекта на разных стадиях его разработки</w:t>
            </w:r>
          </w:p>
        </w:tc>
      </w:tr>
      <w:tr w:rsidR="00942DE1" w:rsidRPr="0050425B" w:rsidTr="00936A7D">
        <w:trPr>
          <w:trHeight w:val="20"/>
        </w:trPr>
        <w:tc>
          <w:tcPr>
            <w:tcW w:w="2268" w:type="dxa"/>
            <w:vMerge/>
          </w:tcPr>
          <w:p w:rsidR="00942DE1" w:rsidRPr="0050425B" w:rsidRDefault="00942DE1" w:rsidP="00AB23E4">
            <w:pPr>
              <w:spacing w:after="0"/>
              <w:jc w:val="both"/>
              <w:rPr>
                <w:rFonts w:ascii="Times New Roman" w:hAnsi="Times New Roman" w:cs="Times New Roman"/>
                <w:i/>
                <w:iCs/>
                <w:sz w:val="24"/>
                <w:szCs w:val="24"/>
                <w:highlight w:val="yellow"/>
              </w:rPr>
            </w:pPr>
          </w:p>
        </w:tc>
        <w:tc>
          <w:tcPr>
            <w:tcW w:w="2149" w:type="dxa"/>
            <w:vMerge/>
          </w:tcPr>
          <w:p w:rsidR="00942DE1" w:rsidRPr="0050425B" w:rsidRDefault="00942DE1" w:rsidP="00AB23E4">
            <w:pPr>
              <w:spacing w:after="0"/>
              <w:jc w:val="both"/>
              <w:rPr>
                <w:rFonts w:ascii="Times New Roman" w:hAnsi="Times New Roman" w:cs="Times New Roman"/>
                <w:i/>
                <w:iCs/>
                <w:sz w:val="24"/>
                <w:szCs w:val="24"/>
                <w:highlight w:val="yellow"/>
              </w:rPr>
            </w:pPr>
          </w:p>
        </w:tc>
        <w:tc>
          <w:tcPr>
            <w:tcW w:w="1424" w:type="dxa"/>
          </w:tcPr>
          <w:p w:rsidR="00942DE1" w:rsidRPr="0050425B" w:rsidRDefault="00942DE1" w:rsidP="00AB23E4">
            <w:pPr>
              <w:spacing w:after="0" w:line="240" w:lineRule="auto"/>
              <w:rPr>
                <w:rFonts w:ascii="Times New Roman" w:hAnsi="Times New Roman" w:cs="Times New Roman"/>
                <w:bCs/>
                <w:sz w:val="24"/>
                <w:szCs w:val="24"/>
              </w:rPr>
            </w:pPr>
            <w:r w:rsidRPr="0050425B">
              <w:rPr>
                <w:rFonts w:ascii="Times New Roman" w:hAnsi="Times New Roman" w:cs="Times New Roman"/>
                <w:bCs/>
                <w:sz w:val="24"/>
                <w:szCs w:val="24"/>
              </w:rPr>
              <w:t>З 4.2.02</w:t>
            </w:r>
          </w:p>
        </w:tc>
        <w:tc>
          <w:tcPr>
            <w:tcW w:w="3827" w:type="dxa"/>
          </w:tcPr>
          <w:p w:rsidR="00942DE1" w:rsidRPr="0050425B" w:rsidRDefault="00942DE1" w:rsidP="00AB23E4">
            <w:pPr>
              <w:spacing w:after="0" w:line="240" w:lineRule="auto"/>
              <w:ind w:firstLine="11"/>
              <w:rPr>
                <w:rFonts w:ascii="Times New Roman" w:hAnsi="Times New Roman" w:cs="Times New Roman"/>
                <w:sz w:val="24"/>
                <w:szCs w:val="24"/>
              </w:rPr>
            </w:pPr>
            <w:r w:rsidRPr="0050425B">
              <w:rPr>
                <w:rFonts w:ascii="Times New Roman" w:hAnsi="Times New Roman" w:cs="Times New Roman"/>
                <w:sz w:val="24"/>
                <w:szCs w:val="24"/>
                <w:lang w:eastAsia="ar-SA"/>
              </w:rPr>
              <w:t>содержание исходно-разрешительной документации на проектирование</w:t>
            </w:r>
          </w:p>
        </w:tc>
      </w:tr>
      <w:tr w:rsidR="00942DE1" w:rsidRPr="0050425B" w:rsidTr="00936A7D">
        <w:trPr>
          <w:trHeight w:val="20"/>
        </w:trPr>
        <w:tc>
          <w:tcPr>
            <w:tcW w:w="2268" w:type="dxa"/>
            <w:vMerge/>
          </w:tcPr>
          <w:p w:rsidR="00942DE1" w:rsidRPr="0050425B" w:rsidRDefault="00942DE1" w:rsidP="00AB23E4">
            <w:pPr>
              <w:spacing w:after="0"/>
              <w:jc w:val="both"/>
              <w:rPr>
                <w:rFonts w:ascii="Times New Roman" w:hAnsi="Times New Roman" w:cs="Times New Roman"/>
                <w:i/>
                <w:iCs/>
                <w:sz w:val="24"/>
                <w:szCs w:val="24"/>
                <w:highlight w:val="yellow"/>
              </w:rPr>
            </w:pPr>
          </w:p>
        </w:tc>
        <w:tc>
          <w:tcPr>
            <w:tcW w:w="2149" w:type="dxa"/>
            <w:vMerge/>
          </w:tcPr>
          <w:p w:rsidR="00942DE1" w:rsidRPr="0050425B" w:rsidRDefault="00942DE1" w:rsidP="00AB23E4">
            <w:pPr>
              <w:spacing w:after="0"/>
              <w:jc w:val="both"/>
              <w:rPr>
                <w:rFonts w:ascii="Times New Roman" w:hAnsi="Times New Roman" w:cs="Times New Roman"/>
                <w:i/>
                <w:iCs/>
                <w:sz w:val="24"/>
                <w:szCs w:val="24"/>
                <w:highlight w:val="yellow"/>
              </w:rPr>
            </w:pPr>
          </w:p>
        </w:tc>
        <w:tc>
          <w:tcPr>
            <w:tcW w:w="1424" w:type="dxa"/>
          </w:tcPr>
          <w:p w:rsidR="00942DE1" w:rsidRPr="0050425B" w:rsidRDefault="00942DE1" w:rsidP="00AB23E4">
            <w:pPr>
              <w:spacing w:after="0" w:line="240" w:lineRule="auto"/>
              <w:rPr>
                <w:rFonts w:ascii="Times New Roman" w:hAnsi="Times New Roman" w:cs="Times New Roman"/>
                <w:bCs/>
                <w:sz w:val="24"/>
                <w:szCs w:val="24"/>
              </w:rPr>
            </w:pPr>
            <w:r w:rsidRPr="0050425B">
              <w:rPr>
                <w:rFonts w:ascii="Times New Roman" w:hAnsi="Times New Roman" w:cs="Times New Roman"/>
                <w:bCs/>
                <w:sz w:val="24"/>
                <w:szCs w:val="24"/>
              </w:rPr>
              <w:t>З 4.2.03</w:t>
            </w:r>
          </w:p>
        </w:tc>
        <w:tc>
          <w:tcPr>
            <w:tcW w:w="3827" w:type="dxa"/>
          </w:tcPr>
          <w:p w:rsidR="00942DE1" w:rsidRPr="0050425B" w:rsidRDefault="00942DE1" w:rsidP="00AB23E4">
            <w:pPr>
              <w:spacing w:after="0" w:line="240" w:lineRule="auto"/>
              <w:ind w:firstLine="11"/>
              <w:rPr>
                <w:rFonts w:ascii="Times New Roman" w:hAnsi="Times New Roman" w:cs="Times New Roman"/>
                <w:sz w:val="24"/>
                <w:szCs w:val="24"/>
              </w:rPr>
            </w:pPr>
            <w:r w:rsidRPr="0050425B">
              <w:rPr>
                <w:rFonts w:ascii="Times New Roman" w:hAnsi="Times New Roman" w:cs="Times New Roman"/>
                <w:sz w:val="24"/>
                <w:szCs w:val="24"/>
                <w:lang w:eastAsia="ar-SA"/>
              </w:rPr>
              <w:t>организацию проектного дела</w:t>
            </w:r>
          </w:p>
        </w:tc>
      </w:tr>
      <w:tr w:rsidR="00942DE1" w:rsidRPr="0050425B" w:rsidTr="00936A7D">
        <w:trPr>
          <w:trHeight w:val="20"/>
        </w:trPr>
        <w:tc>
          <w:tcPr>
            <w:tcW w:w="2268" w:type="dxa"/>
            <w:vMerge/>
          </w:tcPr>
          <w:p w:rsidR="00942DE1" w:rsidRPr="0050425B" w:rsidRDefault="00942DE1" w:rsidP="00AB23E4">
            <w:pPr>
              <w:spacing w:after="0"/>
              <w:jc w:val="both"/>
              <w:rPr>
                <w:rFonts w:ascii="Times New Roman" w:hAnsi="Times New Roman" w:cs="Times New Roman"/>
                <w:i/>
                <w:iCs/>
                <w:sz w:val="24"/>
                <w:szCs w:val="24"/>
                <w:highlight w:val="yellow"/>
              </w:rPr>
            </w:pPr>
          </w:p>
        </w:tc>
        <w:tc>
          <w:tcPr>
            <w:tcW w:w="2149" w:type="dxa"/>
            <w:vMerge/>
          </w:tcPr>
          <w:p w:rsidR="00942DE1" w:rsidRPr="0050425B" w:rsidRDefault="00942DE1" w:rsidP="00AB23E4">
            <w:pPr>
              <w:spacing w:after="0"/>
              <w:jc w:val="both"/>
              <w:rPr>
                <w:rFonts w:ascii="Times New Roman" w:hAnsi="Times New Roman" w:cs="Times New Roman"/>
                <w:i/>
                <w:iCs/>
                <w:sz w:val="24"/>
                <w:szCs w:val="24"/>
                <w:highlight w:val="yellow"/>
              </w:rPr>
            </w:pPr>
          </w:p>
        </w:tc>
        <w:tc>
          <w:tcPr>
            <w:tcW w:w="1424" w:type="dxa"/>
          </w:tcPr>
          <w:p w:rsidR="00942DE1" w:rsidRPr="0050425B" w:rsidRDefault="00942DE1" w:rsidP="00AB23E4">
            <w:pPr>
              <w:spacing w:after="0" w:line="240" w:lineRule="auto"/>
              <w:rPr>
                <w:rFonts w:ascii="Times New Roman" w:hAnsi="Times New Roman" w:cs="Times New Roman"/>
                <w:bCs/>
                <w:sz w:val="24"/>
                <w:szCs w:val="24"/>
              </w:rPr>
            </w:pPr>
            <w:r w:rsidRPr="0050425B">
              <w:rPr>
                <w:rFonts w:ascii="Times New Roman" w:hAnsi="Times New Roman" w:cs="Times New Roman"/>
                <w:bCs/>
                <w:sz w:val="24"/>
                <w:szCs w:val="24"/>
              </w:rPr>
              <w:t>З 4.2.04</w:t>
            </w:r>
          </w:p>
        </w:tc>
        <w:tc>
          <w:tcPr>
            <w:tcW w:w="3827" w:type="dxa"/>
          </w:tcPr>
          <w:p w:rsidR="00942DE1" w:rsidRPr="0050425B" w:rsidRDefault="00942DE1" w:rsidP="00AB23E4">
            <w:pPr>
              <w:spacing w:after="0" w:line="240" w:lineRule="auto"/>
              <w:ind w:firstLine="11"/>
              <w:rPr>
                <w:rFonts w:ascii="Times New Roman" w:hAnsi="Times New Roman" w:cs="Times New Roman"/>
                <w:sz w:val="24"/>
                <w:szCs w:val="24"/>
              </w:rPr>
            </w:pPr>
            <w:r w:rsidRPr="0050425B">
              <w:rPr>
                <w:rFonts w:ascii="Times New Roman" w:hAnsi="Times New Roman" w:cs="Times New Roman"/>
                <w:spacing w:val="-2"/>
                <w:sz w:val="24"/>
                <w:szCs w:val="24"/>
                <w:lang w:eastAsia="ar-SA"/>
              </w:rPr>
              <w:t>состав, порядок разработки и утверждение проектно-сметной документации</w:t>
            </w:r>
          </w:p>
        </w:tc>
      </w:tr>
      <w:tr w:rsidR="00942DE1" w:rsidRPr="0050425B" w:rsidTr="00936A7D">
        <w:trPr>
          <w:trHeight w:val="20"/>
        </w:trPr>
        <w:tc>
          <w:tcPr>
            <w:tcW w:w="2268" w:type="dxa"/>
            <w:vMerge w:val="restart"/>
          </w:tcPr>
          <w:p w:rsidR="00942DE1" w:rsidRPr="0050425B" w:rsidRDefault="00942DE1" w:rsidP="00AB23E4">
            <w:pPr>
              <w:spacing w:after="0"/>
              <w:jc w:val="both"/>
              <w:rPr>
                <w:rFonts w:ascii="Times New Roman" w:hAnsi="Times New Roman" w:cs="Times New Roman"/>
                <w:sz w:val="24"/>
                <w:szCs w:val="24"/>
              </w:rPr>
            </w:pPr>
            <w:r w:rsidRPr="0050425B">
              <w:rPr>
                <w:rFonts w:ascii="Times New Roman" w:hAnsi="Times New Roman" w:cs="Times New Roman"/>
                <w:bCs/>
                <w:sz w:val="24"/>
                <w:szCs w:val="24"/>
              </w:rPr>
              <w:t>Выполнение работ по ландшафтной архитектуре</w:t>
            </w:r>
          </w:p>
        </w:tc>
        <w:tc>
          <w:tcPr>
            <w:tcW w:w="2149" w:type="dxa"/>
            <w:vMerge w:val="restart"/>
          </w:tcPr>
          <w:p w:rsidR="00942DE1" w:rsidRPr="0050425B" w:rsidRDefault="00942DE1" w:rsidP="00AB23E4">
            <w:pPr>
              <w:spacing w:after="0"/>
              <w:jc w:val="both"/>
              <w:rPr>
                <w:rFonts w:ascii="Times New Roman" w:hAnsi="Times New Roman" w:cs="Times New Roman"/>
                <w:sz w:val="24"/>
                <w:szCs w:val="24"/>
              </w:rPr>
            </w:pPr>
            <w:r w:rsidRPr="0050425B">
              <w:rPr>
                <w:rFonts w:ascii="Times New Roman" w:hAnsi="Times New Roman" w:cs="Times New Roman"/>
                <w:sz w:val="24"/>
                <w:szCs w:val="24"/>
              </w:rPr>
              <w:t>ПК 5.1. Проводить ландшафтный анализ и предпроектную оценку объекта озеленения</w:t>
            </w:r>
          </w:p>
        </w:tc>
        <w:tc>
          <w:tcPr>
            <w:tcW w:w="1424" w:type="dxa"/>
          </w:tcPr>
          <w:p w:rsidR="00942DE1" w:rsidRPr="0050425B" w:rsidRDefault="00942DE1" w:rsidP="00AB23E4">
            <w:pPr>
              <w:spacing w:after="0" w:line="240" w:lineRule="auto"/>
              <w:rPr>
                <w:rFonts w:ascii="Times New Roman" w:hAnsi="Times New Roman" w:cs="Times New Roman"/>
                <w:bCs/>
                <w:sz w:val="24"/>
                <w:szCs w:val="24"/>
              </w:rPr>
            </w:pPr>
          </w:p>
        </w:tc>
        <w:tc>
          <w:tcPr>
            <w:tcW w:w="3827" w:type="dxa"/>
          </w:tcPr>
          <w:p w:rsidR="00942DE1" w:rsidRPr="0050425B" w:rsidRDefault="00942DE1" w:rsidP="00AB23E4">
            <w:pPr>
              <w:spacing w:after="0"/>
              <w:rPr>
                <w:rFonts w:ascii="Times New Roman" w:hAnsi="Times New Roman" w:cs="Times New Roman"/>
                <w:b/>
                <w:sz w:val="24"/>
                <w:szCs w:val="24"/>
              </w:rPr>
            </w:pPr>
            <w:r w:rsidRPr="0050425B">
              <w:rPr>
                <w:rFonts w:ascii="Times New Roman" w:hAnsi="Times New Roman" w:cs="Times New Roman"/>
                <w:b/>
                <w:iCs/>
                <w:sz w:val="24"/>
                <w:szCs w:val="24"/>
              </w:rPr>
              <w:t>Навыки</w:t>
            </w:r>
            <w:r w:rsidRPr="0050425B">
              <w:rPr>
                <w:rFonts w:ascii="Times New Roman" w:hAnsi="Times New Roman" w:cs="Times New Roman"/>
                <w:sz w:val="24"/>
                <w:szCs w:val="24"/>
              </w:rPr>
              <w:t>:</w:t>
            </w:r>
          </w:p>
        </w:tc>
      </w:tr>
      <w:tr w:rsidR="00942DE1" w:rsidRPr="0050425B" w:rsidTr="00936A7D">
        <w:trPr>
          <w:trHeight w:val="20"/>
        </w:trPr>
        <w:tc>
          <w:tcPr>
            <w:tcW w:w="2268" w:type="dxa"/>
            <w:vMerge/>
          </w:tcPr>
          <w:p w:rsidR="00942DE1" w:rsidRPr="0050425B" w:rsidRDefault="00942DE1" w:rsidP="00AB23E4">
            <w:pPr>
              <w:spacing w:after="0"/>
              <w:jc w:val="both"/>
              <w:rPr>
                <w:rFonts w:ascii="Times New Roman" w:hAnsi="Times New Roman" w:cs="Times New Roman"/>
                <w:bCs/>
                <w:sz w:val="24"/>
                <w:szCs w:val="24"/>
              </w:rPr>
            </w:pPr>
          </w:p>
        </w:tc>
        <w:tc>
          <w:tcPr>
            <w:tcW w:w="2149" w:type="dxa"/>
            <w:vMerge/>
          </w:tcPr>
          <w:p w:rsidR="00942DE1" w:rsidRPr="0050425B" w:rsidRDefault="00942DE1" w:rsidP="00AB23E4">
            <w:pPr>
              <w:spacing w:after="0"/>
              <w:jc w:val="both"/>
              <w:rPr>
                <w:rFonts w:ascii="Times New Roman" w:hAnsi="Times New Roman" w:cs="Times New Roman"/>
                <w:sz w:val="24"/>
                <w:szCs w:val="24"/>
              </w:rPr>
            </w:pPr>
          </w:p>
        </w:tc>
        <w:tc>
          <w:tcPr>
            <w:tcW w:w="1424" w:type="dxa"/>
          </w:tcPr>
          <w:p w:rsidR="00942DE1" w:rsidRPr="0050425B" w:rsidRDefault="00942DE1" w:rsidP="00AB23E4">
            <w:pPr>
              <w:spacing w:after="0" w:line="240" w:lineRule="auto"/>
              <w:rPr>
                <w:rFonts w:ascii="Times New Roman" w:hAnsi="Times New Roman" w:cs="Times New Roman"/>
                <w:bCs/>
                <w:sz w:val="24"/>
                <w:szCs w:val="24"/>
              </w:rPr>
            </w:pPr>
            <w:r w:rsidRPr="0050425B">
              <w:rPr>
                <w:rFonts w:ascii="Times New Roman" w:hAnsi="Times New Roman" w:cs="Times New Roman"/>
                <w:bCs/>
                <w:sz w:val="24"/>
                <w:szCs w:val="24"/>
              </w:rPr>
              <w:t>Н 5.1.01</w:t>
            </w:r>
          </w:p>
        </w:tc>
        <w:tc>
          <w:tcPr>
            <w:tcW w:w="3827" w:type="dxa"/>
          </w:tcPr>
          <w:p w:rsidR="00942DE1" w:rsidRPr="0050425B" w:rsidRDefault="00942DE1" w:rsidP="00AB23E4">
            <w:pPr>
              <w:spacing w:after="0" w:line="240" w:lineRule="auto"/>
              <w:ind w:firstLine="11"/>
              <w:rPr>
                <w:rFonts w:ascii="Times New Roman" w:hAnsi="Times New Roman" w:cs="Times New Roman"/>
                <w:spacing w:val="-2"/>
                <w:sz w:val="24"/>
                <w:szCs w:val="24"/>
                <w:lang w:eastAsia="ar-SA"/>
              </w:rPr>
            </w:pPr>
            <w:r w:rsidRPr="0050425B">
              <w:rPr>
                <w:rFonts w:ascii="Times New Roman" w:hAnsi="Times New Roman" w:cs="Times New Roman"/>
                <w:spacing w:val="-2"/>
                <w:sz w:val="24"/>
                <w:szCs w:val="24"/>
                <w:lang w:eastAsia="ar-SA"/>
              </w:rPr>
              <w:t xml:space="preserve">Проведение </w:t>
            </w:r>
            <w:r w:rsidRPr="0050425B">
              <w:rPr>
                <w:rFonts w:ascii="Times New Roman" w:hAnsi="Times New Roman" w:cs="Times New Roman"/>
                <w:sz w:val="24"/>
                <w:szCs w:val="24"/>
              </w:rPr>
              <w:t>ландшафтного анализа и предпроектной оценки объекта озеленения</w:t>
            </w:r>
          </w:p>
        </w:tc>
      </w:tr>
      <w:tr w:rsidR="00942DE1" w:rsidRPr="0050425B" w:rsidTr="00936A7D">
        <w:trPr>
          <w:trHeight w:val="20"/>
        </w:trPr>
        <w:tc>
          <w:tcPr>
            <w:tcW w:w="2268" w:type="dxa"/>
            <w:vMerge/>
          </w:tcPr>
          <w:p w:rsidR="00942DE1" w:rsidRPr="0050425B" w:rsidRDefault="00942DE1" w:rsidP="00AB23E4">
            <w:pPr>
              <w:spacing w:after="0"/>
              <w:jc w:val="both"/>
              <w:rPr>
                <w:rFonts w:ascii="Times New Roman" w:hAnsi="Times New Roman" w:cs="Times New Roman"/>
                <w:bCs/>
                <w:sz w:val="24"/>
                <w:szCs w:val="24"/>
              </w:rPr>
            </w:pPr>
          </w:p>
        </w:tc>
        <w:tc>
          <w:tcPr>
            <w:tcW w:w="2149" w:type="dxa"/>
            <w:vMerge/>
          </w:tcPr>
          <w:p w:rsidR="00942DE1" w:rsidRPr="0050425B" w:rsidRDefault="00942DE1" w:rsidP="00AB23E4">
            <w:pPr>
              <w:spacing w:after="0"/>
              <w:jc w:val="both"/>
              <w:rPr>
                <w:rFonts w:ascii="Times New Roman" w:hAnsi="Times New Roman" w:cs="Times New Roman"/>
                <w:sz w:val="24"/>
                <w:szCs w:val="24"/>
              </w:rPr>
            </w:pPr>
          </w:p>
        </w:tc>
        <w:tc>
          <w:tcPr>
            <w:tcW w:w="1424" w:type="dxa"/>
          </w:tcPr>
          <w:p w:rsidR="00942DE1" w:rsidRPr="0050425B" w:rsidRDefault="00942DE1" w:rsidP="00AB23E4">
            <w:pPr>
              <w:spacing w:after="0" w:line="240" w:lineRule="auto"/>
              <w:rPr>
                <w:rFonts w:ascii="Times New Roman" w:hAnsi="Times New Roman" w:cs="Times New Roman"/>
                <w:bCs/>
                <w:sz w:val="24"/>
                <w:szCs w:val="24"/>
              </w:rPr>
            </w:pPr>
          </w:p>
        </w:tc>
        <w:tc>
          <w:tcPr>
            <w:tcW w:w="3827" w:type="dxa"/>
          </w:tcPr>
          <w:p w:rsidR="00942DE1" w:rsidRPr="0050425B" w:rsidRDefault="00942DE1" w:rsidP="00AB23E4">
            <w:pPr>
              <w:spacing w:after="0"/>
              <w:rPr>
                <w:rFonts w:ascii="Times New Roman" w:hAnsi="Times New Roman" w:cs="Times New Roman"/>
                <w:b/>
                <w:sz w:val="24"/>
                <w:szCs w:val="24"/>
                <w:highlight w:val="yellow"/>
                <w:u w:val="single"/>
              </w:rPr>
            </w:pPr>
            <w:r w:rsidRPr="0050425B">
              <w:rPr>
                <w:rFonts w:ascii="Times New Roman" w:hAnsi="Times New Roman" w:cs="Times New Roman"/>
                <w:b/>
                <w:bCs/>
                <w:sz w:val="24"/>
                <w:szCs w:val="24"/>
              </w:rPr>
              <w:t>Умения:</w:t>
            </w:r>
          </w:p>
        </w:tc>
      </w:tr>
      <w:tr w:rsidR="00942DE1" w:rsidRPr="0050425B" w:rsidTr="00936A7D">
        <w:trPr>
          <w:trHeight w:val="20"/>
        </w:trPr>
        <w:tc>
          <w:tcPr>
            <w:tcW w:w="2268" w:type="dxa"/>
            <w:vMerge/>
          </w:tcPr>
          <w:p w:rsidR="00942DE1" w:rsidRPr="0050425B" w:rsidRDefault="00942DE1" w:rsidP="00AB23E4">
            <w:pPr>
              <w:spacing w:after="0"/>
              <w:jc w:val="both"/>
              <w:rPr>
                <w:rFonts w:ascii="Times New Roman" w:hAnsi="Times New Roman" w:cs="Times New Roman"/>
                <w:sz w:val="24"/>
                <w:szCs w:val="24"/>
                <w:highlight w:val="yellow"/>
              </w:rPr>
            </w:pPr>
          </w:p>
        </w:tc>
        <w:tc>
          <w:tcPr>
            <w:tcW w:w="2149" w:type="dxa"/>
            <w:vMerge/>
          </w:tcPr>
          <w:p w:rsidR="00942DE1" w:rsidRPr="0050425B" w:rsidRDefault="00942DE1" w:rsidP="00AB23E4">
            <w:pPr>
              <w:spacing w:after="0"/>
              <w:jc w:val="both"/>
              <w:rPr>
                <w:rFonts w:ascii="Times New Roman" w:hAnsi="Times New Roman" w:cs="Times New Roman"/>
                <w:sz w:val="24"/>
                <w:szCs w:val="24"/>
                <w:highlight w:val="yellow"/>
              </w:rPr>
            </w:pPr>
          </w:p>
        </w:tc>
        <w:tc>
          <w:tcPr>
            <w:tcW w:w="1424" w:type="dxa"/>
          </w:tcPr>
          <w:p w:rsidR="00942DE1" w:rsidRPr="0050425B" w:rsidRDefault="00942DE1" w:rsidP="00AB23E4">
            <w:pPr>
              <w:spacing w:after="0" w:line="240" w:lineRule="auto"/>
              <w:rPr>
                <w:rFonts w:ascii="Times New Roman" w:hAnsi="Times New Roman" w:cs="Times New Roman"/>
                <w:bCs/>
                <w:sz w:val="24"/>
                <w:szCs w:val="24"/>
              </w:rPr>
            </w:pPr>
            <w:r w:rsidRPr="0050425B">
              <w:rPr>
                <w:rFonts w:ascii="Times New Roman" w:hAnsi="Times New Roman" w:cs="Times New Roman"/>
                <w:bCs/>
                <w:sz w:val="24"/>
                <w:szCs w:val="24"/>
              </w:rPr>
              <w:t>У 5.1.01</w:t>
            </w:r>
          </w:p>
        </w:tc>
        <w:tc>
          <w:tcPr>
            <w:tcW w:w="3827" w:type="dxa"/>
          </w:tcPr>
          <w:p w:rsidR="00942DE1" w:rsidRPr="0050425B" w:rsidRDefault="00942DE1" w:rsidP="00AB23E4">
            <w:pPr>
              <w:spacing w:after="0" w:line="240" w:lineRule="auto"/>
              <w:ind w:firstLine="11"/>
              <w:rPr>
                <w:rFonts w:ascii="Times New Roman" w:hAnsi="Times New Roman" w:cs="Times New Roman"/>
                <w:spacing w:val="-2"/>
                <w:sz w:val="24"/>
                <w:szCs w:val="24"/>
                <w:lang w:eastAsia="ar-SA"/>
              </w:rPr>
            </w:pPr>
            <w:r w:rsidRPr="0050425B">
              <w:rPr>
                <w:rFonts w:ascii="Times New Roman" w:hAnsi="Times New Roman" w:cs="Times New Roman"/>
                <w:sz w:val="24"/>
                <w:szCs w:val="24"/>
              </w:rPr>
              <w:t>составлять предпроектный план, эскиз и генплан  ландшафтного объекта</w:t>
            </w:r>
          </w:p>
        </w:tc>
      </w:tr>
      <w:tr w:rsidR="00942DE1" w:rsidRPr="0050425B" w:rsidTr="00936A7D">
        <w:trPr>
          <w:trHeight w:val="20"/>
        </w:trPr>
        <w:tc>
          <w:tcPr>
            <w:tcW w:w="2268" w:type="dxa"/>
            <w:vMerge/>
          </w:tcPr>
          <w:p w:rsidR="00942DE1" w:rsidRPr="0050425B" w:rsidRDefault="00942DE1" w:rsidP="00AB23E4">
            <w:pPr>
              <w:spacing w:after="0"/>
              <w:jc w:val="both"/>
              <w:rPr>
                <w:rFonts w:ascii="Times New Roman" w:hAnsi="Times New Roman" w:cs="Times New Roman"/>
                <w:sz w:val="24"/>
                <w:szCs w:val="24"/>
                <w:highlight w:val="yellow"/>
              </w:rPr>
            </w:pPr>
          </w:p>
        </w:tc>
        <w:tc>
          <w:tcPr>
            <w:tcW w:w="2149" w:type="dxa"/>
            <w:vMerge/>
          </w:tcPr>
          <w:p w:rsidR="00942DE1" w:rsidRPr="0050425B" w:rsidRDefault="00942DE1" w:rsidP="00AB23E4">
            <w:pPr>
              <w:spacing w:after="0"/>
              <w:jc w:val="both"/>
              <w:rPr>
                <w:rFonts w:ascii="Times New Roman" w:hAnsi="Times New Roman" w:cs="Times New Roman"/>
                <w:sz w:val="24"/>
                <w:szCs w:val="24"/>
                <w:highlight w:val="yellow"/>
              </w:rPr>
            </w:pPr>
          </w:p>
        </w:tc>
        <w:tc>
          <w:tcPr>
            <w:tcW w:w="1424" w:type="dxa"/>
          </w:tcPr>
          <w:p w:rsidR="00942DE1" w:rsidRPr="0050425B" w:rsidRDefault="00942DE1" w:rsidP="00AB23E4">
            <w:pPr>
              <w:spacing w:after="0" w:line="240" w:lineRule="auto"/>
              <w:rPr>
                <w:rFonts w:ascii="Times New Roman" w:hAnsi="Times New Roman" w:cs="Times New Roman"/>
                <w:bCs/>
                <w:sz w:val="24"/>
                <w:szCs w:val="24"/>
              </w:rPr>
            </w:pPr>
          </w:p>
        </w:tc>
        <w:tc>
          <w:tcPr>
            <w:tcW w:w="3827" w:type="dxa"/>
          </w:tcPr>
          <w:p w:rsidR="00942DE1" w:rsidRPr="0050425B" w:rsidRDefault="00942DE1" w:rsidP="00AB23E4">
            <w:pPr>
              <w:spacing w:after="0"/>
              <w:rPr>
                <w:rFonts w:ascii="Times New Roman" w:hAnsi="Times New Roman" w:cs="Times New Roman"/>
                <w:b/>
                <w:bCs/>
                <w:sz w:val="24"/>
                <w:szCs w:val="24"/>
              </w:rPr>
            </w:pPr>
            <w:r w:rsidRPr="0050425B">
              <w:rPr>
                <w:rFonts w:ascii="Times New Roman" w:hAnsi="Times New Roman" w:cs="Times New Roman"/>
                <w:b/>
                <w:bCs/>
                <w:sz w:val="24"/>
                <w:szCs w:val="24"/>
              </w:rPr>
              <w:t>Знания:</w:t>
            </w:r>
          </w:p>
        </w:tc>
      </w:tr>
      <w:tr w:rsidR="00942DE1" w:rsidRPr="0050425B" w:rsidTr="00936A7D">
        <w:trPr>
          <w:trHeight w:val="20"/>
        </w:trPr>
        <w:tc>
          <w:tcPr>
            <w:tcW w:w="2268" w:type="dxa"/>
            <w:vMerge/>
          </w:tcPr>
          <w:p w:rsidR="00942DE1" w:rsidRPr="0050425B" w:rsidRDefault="00942DE1" w:rsidP="00AB23E4">
            <w:pPr>
              <w:spacing w:after="0"/>
              <w:jc w:val="both"/>
              <w:rPr>
                <w:rFonts w:ascii="Times New Roman" w:hAnsi="Times New Roman" w:cs="Times New Roman"/>
                <w:sz w:val="24"/>
                <w:szCs w:val="24"/>
                <w:highlight w:val="yellow"/>
              </w:rPr>
            </w:pPr>
          </w:p>
        </w:tc>
        <w:tc>
          <w:tcPr>
            <w:tcW w:w="2149" w:type="dxa"/>
            <w:vMerge/>
          </w:tcPr>
          <w:p w:rsidR="00942DE1" w:rsidRPr="0050425B" w:rsidRDefault="00942DE1" w:rsidP="00AB23E4">
            <w:pPr>
              <w:spacing w:after="0"/>
              <w:jc w:val="both"/>
              <w:rPr>
                <w:rFonts w:ascii="Times New Roman" w:hAnsi="Times New Roman" w:cs="Times New Roman"/>
                <w:sz w:val="24"/>
                <w:szCs w:val="24"/>
                <w:highlight w:val="yellow"/>
              </w:rPr>
            </w:pPr>
          </w:p>
        </w:tc>
        <w:tc>
          <w:tcPr>
            <w:tcW w:w="1424" w:type="dxa"/>
          </w:tcPr>
          <w:p w:rsidR="00942DE1" w:rsidRPr="0050425B" w:rsidRDefault="00942DE1" w:rsidP="00AB23E4">
            <w:pPr>
              <w:spacing w:after="0" w:line="240" w:lineRule="auto"/>
              <w:rPr>
                <w:rFonts w:ascii="Times New Roman" w:hAnsi="Times New Roman" w:cs="Times New Roman"/>
                <w:bCs/>
                <w:sz w:val="24"/>
                <w:szCs w:val="24"/>
              </w:rPr>
            </w:pPr>
            <w:r w:rsidRPr="0050425B">
              <w:rPr>
                <w:rFonts w:ascii="Times New Roman" w:hAnsi="Times New Roman" w:cs="Times New Roman"/>
                <w:bCs/>
                <w:sz w:val="24"/>
                <w:szCs w:val="24"/>
              </w:rPr>
              <w:t>З 5.1.01</w:t>
            </w:r>
          </w:p>
        </w:tc>
        <w:tc>
          <w:tcPr>
            <w:tcW w:w="3827" w:type="dxa"/>
          </w:tcPr>
          <w:p w:rsidR="00942DE1" w:rsidRPr="0050425B" w:rsidRDefault="00942DE1" w:rsidP="00AB23E4">
            <w:pPr>
              <w:spacing w:after="0" w:line="240" w:lineRule="auto"/>
              <w:ind w:firstLine="11"/>
              <w:rPr>
                <w:rFonts w:ascii="Times New Roman" w:hAnsi="Times New Roman" w:cs="Times New Roman"/>
                <w:spacing w:val="-2"/>
                <w:sz w:val="24"/>
                <w:szCs w:val="24"/>
                <w:lang w:eastAsia="ar-SA"/>
              </w:rPr>
            </w:pPr>
            <w:r w:rsidRPr="0050425B">
              <w:rPr>
                <w:rFonts w:ascii="Times New Roman" w:hAnsi="Times New Roman" w:cs="Times New Roman"/>
                <w:sz w:val="24"/>
                <w:szCs w:val="24"/>
              </w:rPr>
              <w:t>гидрологические условия, геологические и почвенные характеристики объекта</w:t>
            </w:r>
          </w:p>
        </w:tc>
      </w:tr>
      <w:tr w:rsidR="00942DE1" w:rsidRPr="0050425B" w:rsidTr="00936A7D">
        <w:trPr>
          <w:trHeight w:val="20"/>
        </w:trPr>
        <w:tc>
          <w:tcPr>
            <w:tcW w:w="2268" w:type="dxa"/>
            <w:vMerge/>
          </w:tcPr>
          <w:p w:rsidR="00942DE1" w:rsidRPr="0050425B" w:rsidRDefault="00942DE1" w:rsidP="00AB23E4">
            <w:pPr>
              <w:spacing w:after="0"/>
              <w:jc w:val="both"/>
              <w:rPr>
                <w:rFonts w:ascii="Times New Roman" w:hAnsi="Times New Roman" w:cs="Times New Roman"/>
                <w:sz w:val="24"/>
                <w:szCs w:val="24"/>
                <w:highlight w:val="yellow"/>
              </w:rPr>
            </w:pPr>
          </w:p>
        </w:tc>
        <w:tc>
          <w:tcPr>
            <w:tcW w:w="2149" w:type="dxa"/>
            <w:vMerge/>
          </w:tcPr>
          <w:p w:rsidR="00942DE1" w:rsidRPr="0050425B" w:rsidRDefault="00942DE1" w:rsidP="00AB23E4">
            <w:pPr>
              <w:spacing w:after="0"/>
              <w:jc w:val="both"/>
              <w:rPr>
                <w:rFonts w:ascii="Times New Roman" w:hAnsi="Times New Roman" w:cs="Times New Roman"/>
                <w:sz w:val="24"/>
                <w:szCs w:val="24"/>
                <w:highlight w:val="yellow"/>
              </w:rPr>
            </w:pPr>
          </w:p>
        </w:tc>
        <w:tc>
          <w:tcPr>
            <w:tcW w:w="1424" w:type="dxa"/>
          </w:tcPr>
          <w:p w:rsidR="00942DE1" w:rsidRPr="0050425B" w:rsidRDefault="00942DE1" w:rsidP="00AB23E4">
            <w:pPr>
              <w:spacing w:after="0" w:line="240" w:lineRule="auto"/>
              <w:rPr>
                <w:rFonts w:ascii="Times New Roman" w:hAnsi="Times New Roman" w:cs="Times New Roman"/>
                <w:bCs/>
                <w:sz w:val="24"/>
                <w:szCs w:val="24"/>
              </w:rPr>
            </w:pPr>
            <w:r w:rsidRPr="0050425B">
              <w:rPr>
                <w:rFonts w:ascii="Times New Roman" w:hAnsi="Times New Roman" w:cs="Times New Roman"/>
                <w:bCs/>
                <w:sz w:val="24"/>
                <w:szCs w:val="24"/>
              </w:rPr>
              <w:t>З 5.1.02</w:t>
            </w:r>
          </w:p>
        </w:tc>
        <w:tc>
          <w:tcPr>
            <w:tcW w:w="3827" w:type="dxa"/>
          </w:tcPr>
          <w:p w:rsidR="00942DE1" w:rsidRPr="0050425B" w:rsidRDefault="00942DE1" w:rsidP="00AB23E4">
            <w:pPr>
              <w:spacing w:after="0" w:line="240" w:lineRule="auto"/>
              <w:ind w:firstLine="11"/>
              <w:rPr>
                <w:rFonts w:ascii="Times New Roman" w:hAnsi="Times New Roman" w:cs="Times New Roman"/>
                <w:spacing w:val="-2"/>
                <w:sz w:val="24"/>
                <w:szCs w:val="24"/>
                <w:lang w:eastAsia="ar-SA"/>
              </w:rPr>
            </w:pPr>
            <w:r w:rsidRPr="0050425B">
              <w:rPr>
                <w:rFonts w:ascii="Times New Roman" w:hAnsi="Times New Roman" w:cs="Times New Roman"/>
                <w:sz w:val="24"/>
                <w:szCs w:val="24"/>
              </w:rPr>
              <w:t>современные стили ландшафтного дизайна</w:t>
            </w:r>
          </w:p>
        </w:tc>
      </w:tr>
      <w:tr w:rsidR="00942DE1" w:rsidRPr="0050425B" w:rsidTr="00936A7D">
        <w:trPr>
          <w:trHeight w:val="20"/>
        </w:trPr>
        <w:tc>
          <w:tcPr>
            <w:tcW w:w="2268" w:type="dxa"/>
            <w:vMerge/>
          </w:tcPr>
          <w:p w:rsidR="00942DE1" w:rsidRPr="0050425B" w:rsidRDefault="00942DE1" w:rsidP="00AB23E4">
            <w:pPr>
              <w:spacing w:after="0"/>
              <w:jc w:val="both"/>
              <w:rPr>
                <w:rFonts w:ascii="Times New Roman" w:hAnsi="Times New Roman" w:cs="Times New Roman"/>
                <w:sz w:val="24"/>
                <w:szCs w:val="24"/>
                <w:highlight w:val="yellow"/>
              </w:rPr>
            </w:pPr>
          </w:p>
        </w:tc>
        <w:tc>
          <w:tcPr>
            <w:tcW w:w="2149" w:type="dxa"/>
            <w:vMerge w:val="restart"/>
          </w:tcPr>
          <w:p w:rsidR="00942DE1" w:rsidRPr="0050425B" w:rsidRDefault="00942DE1" w:rsidP="00AB23E4">
            <w:pPr>
              <w:spacing w:after="0"/>
              <w:rPr>
                <w:rFonts w:ascii="Times New Roman" w:hAnsi="Times New Roman" w:cs="Times New Roman"/>
                <w:sz w:val="24"/>
                <w:szCs w:val="24"/>
                <w:highlight w:val="yellow"/>
              </w:rPr>
            </w:pPr>
            <w:r w:rsidRPr="0050425B">
              <w:rPr>
                <w:rFonts w:ascii="Times New Roman" w:hAnsi="Times New Roman" w:cs="Times New Roman"/>
                <w:sz w:val="24"/>
                <w:szCs w:val="24"/>
              </w:rPr>
              <w:t>ПК 5.2. Выполнять проектные чертежи объектов озеленения</w:t>
            </w:r>
          </w:p>
        </w:tc>
        <w:tc>
          <w:tcPr>
            <w:tcW w:w="1424" w:type="dxa"/>
          </w:tcPr>
          <w:p w:rsidR="00942DE1" w:rsidRPr="0050425B" w:rsidRDefault="00942DE1" w:rsidP="00AB23E4">
            <w:pPr>
              <w:spacing w:after="0" w:line="240" w:lineRule="auto"/>
              <w:rPr>
                <w:rFonts w:ascii="Times New Roman" w:hAnsi="Times New Roman" w:cs="Times New Roman"/>
                <w:bCs/>
                <w:sz w:val="24"/>
                <w:szCs w:val="24"/>
              </w:rPr>
            </w:pPr>
          </w:p>
        </w:tc>
        <w:tc>
          <w:tcPr>
            <w:tcW w:w="3827" w:type="dxa"/>
          </w:tcPr>
          <w:p w:rsidR="00942DE1" w:rsidRPr="0050425B" w:rsidRDefault="00942DE1" w:rsidP="00AB23E4">
            <w:pPr>
              <w:spacing w:after="0"/>
              <w:rPr>
                <w:rFonts w:ascii="Times New Roman" w:hAnsi="Times New Roman" w:cs="Times New Roman"/>
                <w:spacing w:val="-2"/>
                <w:sz w:val="24"/>
                <w:szCs w:val="24"/>
                <w:lang w:eastAsia="ar-SA"/>
              </w:rPr>
            </w:pPr>
            <w:r w:rsidRPr="0050425B">
              <w:rPr>
                <w:rFonts w:ascii="Times New Roman" w:hAnsi="Times New Roman" w:cs="Times New Roman"/>
                <w:b/>
                <w:iCs/>
                <w:sz w:val="24"/>
                <w:szCs w:val="24"/>
              </w:rPr>
              <w:t>Навыки</w:t>
            </w:r>
            <w:r w:rsidRPr="0050425B">
              <w:rPr>
                <w:rFonts w:ascii="Times New Roman" w:hAnsi="Times New Roman" w:cs="Times New Roman"/>
                <w:sz w:val="24"/>
                <w:szCs w:val="24"/>
              </w:rPr>
              <w:t>:</w:t>
            </w:r>
          </w:p>
        </w:tc>
      </w:tr>
      <w:tr w:rsidR="00942DE1" w:rsidRPr="0050425B" w:rsidTr="00936A7D">
        <w:trPr>
          <w:trHeight w:val="20"/>
        </w:trPr>
        <w:tc>
          <w:tcPr>
            <w:tcW w:w="2268" w:type="dxa"/>
            <w:vMerge/>
          </w:tcPr>
          <w:p w:rsidR="00942DE1" w:rsidRPr="0050425B" w:rsidRDefault="00942DE1" w:rsidP="00AB23E4">
            <w:pPr>
              <w:spacing w:after="0"/>
              <w:jc w:val="both"/>
              <w:rPr>
                <w:rFonts w:ascii="Times New Roman" w:hAnsi="Times New Roman" w:cs="Times New Roman"/>
                <w:sz w:val="24"/>
                <w:szCs w:val="24"/>
                <w:highlight w:val="yellow"/>
              </w:rPr>
            </w:pPr>
          </w:p>
        </w:tc>
        <w:tc>
          <w:tcPr>
            <w:tcW w:w="2149" w:type="dxa"/>
            <w:vMerge/>
          </w:tcPr>
          <w:p w:rsidR="00942DE1" w:rsidRPr="0050425B" w:rsidRDefault="00942DE1" w:rsidP="00AB23E4">
            <w:pPr>
              <w:spacing w:after="0"/>
              <w:rPr>
                <w:rFonts w:ascii="Times New Roman" w:hAnsi="Times New Roman" w:cs="Times New Roman"/>
                <w:sz w:val="24"/>
                <w:szCs w:val="24"/>
              </w:rPr>
            </w:pPr>
          </w:p>
        </w:tc>
        <w:tc>
          <w:tcPr>
            <w:tcW w:w="1424" w:type="dxa"/>
          </w:tcPr>
          <w:p w:rsidR="00942DE1" w:rsidRPr="0050425B" w:rsidRDefault="00942DE1" w:rsidP="00AB23E4">
            <w:pPr>
              <w:spacing w:after="0" w:line="240" w:lineRule="auto"/>
              <w:rPr>
                <w:rFonts w:ascii="Times New Roman" w:hAnsi="Times New Roman" w:cs="Times New Roman"/>
                <w:bCs/>
                <w:sz w:val="24"/>
                <w:szCs w:val="24"/>
              </w:rPr>
            </w:pPr>
            <w:r w:rsidRPr="0050425B">
              <w:rPr>
                <w:rFonts w:ascii="Times New Roman" w:hAnsi="Times New Roman" w:cs="Times New Roman"/>
                <w:bCs/>
                <w:sz w:val="24"/>
                <w:szCs w:val="24"/>
              </w:rPr>
              <w:t>Н 5.2.01</w:t>
            </w:r>
          </w:p>
        </w:tc>
        <w:tc>
          <w:tcPr>
            <w:tcW w:w="3827" w:type="dxa"/>
          </w:tcPr>
          <w:p w:rsidR="00942DE1" w:rsidRPr="0050425B" w:rsidRDefault="00942DE1" w:rsidP="00AB23E4">
            <w:pPr>
              <w:spacing w:after="0" w:line="240" w:lineRule="auto"/>
              <w:ind w:firstLine="11"/>
              <w:rPr>
                <w:rFonts w:ascii="Times New Roman" w:hAnsi="Times New Roman" w:cs="Times New Roman"/>
                <w:spacing w:val="-2"/>
                <w:sz w:val="24"/>
                <w:szCs w:val="24"/>
                <w:lang w:eastAsia="ar-SA"/>
              </w:rPr>
            </w:pPr>
            <w:r w:rsidRPr="0050425B">
              <w:rPr>
                <w:rFonts w:ascii="Times New Roman" w:hAnsi="Times New Roman" w:cs="Times New Roman"/>
                <w:spacing w:val="-2"/>
                <w:sz w:val="24"/>
                <w:szCs w:val="24"/>
                <w:lang w:eastAsia="ar-SA"/>
              </w:rPr>
              <w:t xml:space="preserve">Выполнения </w:t>
            </w:r>
            <w:r w:rsidRPr="0050425B">
              <w:rPr>
                <w:rFonts w:ascii="Times New Roman" w:hAnsi="Times New Roman" w:cs="Times New Roman"/>
                <w:sz w:val="24"/>
                <w:szCs w:val="24"/>
              </w:rPr>
              <w:t>проектных чертежей объектов озеленения</w:t>
            </w:r>
          </w:p>
        </w:tc>
      </w:tr>
      <w:tr w:rsidR="00942DE1" w:rsidRPr="0050425B" w:rsidTr="00936A7D">
        <w:trPr>
          <w:trHeight w:val="20"/>
        </w:trPr>
        <w:tc>
          <w:tcPr>
            <w:tcW w:w="2268" w:type="dxa"/>
            <w:vMerge/>
          </w:tcPr>
          <w:p w:rsidR="00942DE1" w:rsidRPr="0050425B" w:rsidRDefault="00942DE1" w:rsidP="00AB23E4">
            <w:pPr>
              <w:spacing w:after="0"/>
              <w:jc w:val="both"/>
              <w:rPr>
                <w:rFonts w:ascii="Times New Roman" w:hAnsi="Times New Roman" w:cs="Times New Roman"/>
                <w:sz w:val="24"/>
                <w:szCs w:val="24"/>
                <w:highlight w:val="yellow"/>
              </w:rPr>
            </w:pPr>
          </w:p>
        </w:tc>
        <w:tc>
          <w:tcPr>
            <w:tcW w:w="2149" w:type="dxa"/>
            <w:vMerge/>
          </w:tcPr>
          <w:p w:rsidR="00942DE1" w:rsidRPr="0050425B" w:rsidRDefault="00942DE1" w:rsidP="00AB23E4">
            <w:pPr>
              <w:spacing w:after="0"/>
              <w:rPr>
                <w:rFonts w:ascii="Times New Roman" w:hAnsi="Times New Roman" w:cs="Times New Roman"/>
                <w:sz w:val="24"/>
                <w:szCs w:val="24"/>
              </w:rPr>
            </w:pPr>
          </w:p>
        </w:tc>
        <w:tc>
          <w:tcPr>
            <w:tcW w:w="1424" w:type="dxa"/>
          </w:tcPr>
          <w:p w:rsidR="00942DE1" w:rsidRPr="0050425B" w:rsidRDefault="00942DE1" w:rsidP="00AB23E4">
            <w:pPr>
              <w:spacing w:after="0" w:line="240" w:lineRule="auto"/>
              <w:rPr>
                <w:rFonts w:ascii="Times New Roman" w:hAnsi="Times New Roman" w:cs="Times New Roman"/>
                <w:bCs/>
                <w:sz w:val="24"/>
                <w:szCs w:val="24"/>
              </w:rPr>
            </w:pPr>
          </w:p>
        </w:tc>
        <w:tc>
          <w:tcPr>
            <w:tcW w:w="3827" w:type="dxa"/>
          </w:tcPr>
          <w:p w:rsidR="00942DE1" w:rsidRPr="0050425B" w:rsidRDefault="00942DE1" w:rsidP="00AB23E4">
            <w:pPr>
              <w:spacing w:after="0"/>
              <w:rPr>
                <w:rFonts w:ascii="Times New Roman" w:hAnsi="Times New Roman" w:cs="Times New Roman"/>
                <w:spacing w:val="-2"/>
                <w:sz w:val="24"/>
                <w:szCs w:val="24"/>
                <w:lang w:eastAsia="ar-SA"/>
              </w:rPr>
            </w:pPr>
            <w:r w:rsidRPr="0050425B">
              <w:rPr>
                <w:rFonts w:ascii="Times New Roman" w:hAnsi="Times New Roman" w:cs="Times New Roman"/>
                <w:b/>
                <w:bCs/>
                <w:sz w:val="24"/>
                <w:szCs w:val="24"/>
              </w:rPr>
              <w:t>Умения:</w:t>
            </w:r>
          </w:p>
        </w:tc>
      </w:tr>
      <w:tr w:rsidR="00942DE1" w:rsidRPr="0050425B" w:rsidTr="00936A7D">
        <w:trPr>
          <w:trHeight w:val="20"/>
        </w:trPr>
        <w:tc>
          <w:tcPr>
            <w:tcW w:w="2268" w:type="dxa"/>
            <w:vMerge/>
          </w:tcPr>
          <w:p w:rsidR="00942DE1" w:rsidRPr="0050425B" w:rsidRDefault="00942DE1" w:rsidP="00AB23E4">
            <w:pPr>
              <w:spacing w:after="0"/>
              <w:jc w:val="both"/>
              <w:rPr>
                <w:rFonts w:ascii="Times New Roman" w:hAnsi="Times New Roman" w:cs="Times New Roman"/>
                <w:sz w:val="24"/>
                <w:szCs w:val="24"/>
                <w:highlight w:val="yellow"/>
              </w:rPr>
            </w:pPr>
          </w:p>
        </w:tc>
        <w:tc>
          <w:tcPr>
            <w:tcW w:w="2149" w:type="dxa"/>
            <w:vMerge/>
          </w:tcPr>
          <w:p w:rsidR="00942DE1" w:rsidRPr="0050425B" w:rsidRDefault="00942DE1" w:rsidP="00AB23E4">
            <w:pPr>
              <w:spacing w:after="0"/>
              <w:jc w:val="both"/>
              <w:rPr>
                <w:rFonts w:ascii="Times New Roman" w:hAnsi="Times New Roman" w:cs="Times New Roman"/>
                <w:sz w:val="24"/>
                <w:szCs w:val="24"/>
                <w:highlight w:val="yellow"/>
              </w:rPr>
            </w:pPr>
          </w:p>
        </w:tc>
        <w:tc>
          <w:tcPr>
            <w:tcW w:w="1424" w:type="dxa"/>
          </w:tcPr>
          <w:p w:rsidR="00942DE1" w:rsidRPr="0050425B" w:rsidRDefault="00942DE1" w:rsidP="00AB23E4">
            <w:pPr>
              <w:spacing w:after="0" w:line="240" w:lineRule="auto"/>
              <w:rPr>
                <w:rFonts w:ascii="Times New Roman" w:hAnsi="Times New Roman" w:cs="Times New Roman"/>
                <w:bCs/>
                <w:sz w:val="24"/>
                <w:szCs w:val="24"/>
              </w:rPr>
            </w:pPr>
            <w:r w:rsidRPr="0050425B">
              <w:rPr>
                <w:rFonts w:ascii="Times New Roman" w:hAnsi="Times New Roman" w:cs="Times New Roman"/>
                <w:bCs/>
                <w:sz w:val="24"/>
                <w:szCs w:val="24"/>
              </w:rPr>
              <w:t>У 5.2.01</w:t>
            </w:r>
          </w:p>
        </w:tc>
        <w:tc>
          <w:tcPr>
            <w:tcW w:w="3827" w:type="dxa"/>
          </w:tcPr>
          <w:p w:rsidR="00942DE1" w:rsidRPr="0050425B" w:rsidRDefault="00942DE1" w:rsidP="00AB23E4">
            <w:pPr>
              <w:spacing w:after="0" w:line="240" w:lineRule="auto"/>
              <w:ind w:firstLine="11"/>
              <w:rPr>
                <w:rFonts w:ascii="Times New Roman" w:hAnsi="Times New Roman" w:cs="Times New Roman"/>
                <w:spacing w:val="-2"/>
                <w:sz w:val="24"/>
                <w:szCs w:val="24"/>
                <w:lang w:eastAsia="ar-SA"/>
              </w:rPr>
            </w:pPr>
            <w:r w:rsidRPr="0050425B">
              <w:rPr>
                <w:rFonts w:ascii="Times New Roman" w:hAnsi="Times New Roman" w:cs="Times New Roman"/>
                <w:sz w:val="24"/>
                <w:szCs w:val="24"/>
              </w:rPr>
              <w:t>выполнять разбивочные и посадочные чертежи</w:t>
            </w:r>
          </w:p>
        </w:tc>
      </w:tr>
      <w:tr w:rsidR="00942DE1" w:rsidRPr="0050425B" w:rsidTr="00936A7D">
        <w:trPr>
          <w:trHeight w:val="20"/>
        </w:trPr>
        <w:tc>
          <w:tcPr>
            <w:tcW w:w="2268" w:type="dxa"/>
            <w:vMerge/>
          </w:tcPr>
          <w:p w:rsidR="00942DE1" w:rsidRPr="0050425B" w:rsidRDefault="00942DE1" w:rsidP="00AB23E4">
            <w:pPr>
              <w:spacing w:after="0"/>
              <w:jc w:val="both"/>
              <w:rPr>
                <w:rFonts w:ascii="Times New Roman" w:hAnsi="Times New Roman" w:cs="Times New Roman"/>
                <w:sz w:val="24"/>
                <w:szCs w:val="24"/>
                <w:highlight w:val="yellow"/>
              </w:rPr>
            </w:pPr>
          </w:p>
        </w:tc>
        <w:tc>
          <w:tcPr>
            <w:tcW w:w="2149" w:type="dxa"/>
            <w:vMerge/>
          </w:tcPr>
          <w:p w:rsidR="00942DE1" w:rsidRPr="0050425B" w:rsidRDefault="00942DE1" w:rsidP="00AB23E4">
            <w:pPr>
              <w:spacing w:after="0"/>
              <w:jc w:val="both"/>
              <w:rPr>
                <w:rFonts w:ascii="Times New Roman" w:hAnsi="Times New Roman" w:cs="Times New Roman"/>
                <w:sz w:val="24"/>
                <w:szCs w:val="24"/>
                <w:highlight w:val="yellow"/>
              </w:rPr>
            </w:pPr>
          </w:p>
        </w:tc>
        <w:tc>
          <w:tcPr>
            <w:tcW w:w="1424" w:type="dxa"/>
          </w:tcPr>
          <w:p w:rsidR="00942DE1" w:rsidRPr="0050425B" w:rsidRDefault="00942DE1" w:rsidP="00AB23E4">
            <w:pPr>
              <w:spacing w:after="0" w:line="240" w:lineRule="auto"/>
              <w:rPr>
                <w:rFonts w:ascii="Times New Roman" w:hAnsi="Times New Roman" w:cs="Times New Roman"/>
                <w:bCs/>
                <w:sz w:val="24"/>
                <w:szCs w:val="24"/>
              </w:rPr>
            </w:pPr>
          </w:p>
        </w:tc>
        <w:tc>
          <w:tcPr>
            <w:tcW w:w="3827" w:type="dxa"/>
          </w:tcPr>
          <w:p w:rsidR="00942DE1" w:rsidRPr="0050425B" w:rsidRDefault="00942DE1" w:rsidP="00AB23E4">
            <w:pPr>
              <w:spacing w:after="0"/>
              <w:rPr>
                <w:rFonts w:ascii="Times New Roman" w:hAnsi="Times New Roman" w:cs="Times New Roman"/>
                <w:sz w:val="24"/>
                <w:szCs w:val="24"/>
              </w:rPr>
            </w:pPr>
            <w:r w:rsidRPr="0050425B">
              <w:rPr>
                <w:rFonts w:ascii="Times New Roman" w:hAnsi="Times New Roman" w:cs="Times New Roman"/>
                <w:b/>
                <w:bCs/>
                <w:sz w:val="24"/>
                <w:szCs w:val="24"/>
              </w:rPr>
              <w:t>Знания:</w:t>
            </w:r>
          </w:p>
        </w:tc>
      </w:tr>
      <w:tr w:rsidR="00942DE1" w:rsidRPr="0050425B" w:rsidTr="00936A7D">
        <w:trPr>
          <w:trHeight w:val="20"/>
        </w:trPr>
        <w:tc>
          <w:tcPr>
            <w:tcW w:w="2268" w:type="dxa"/>
            <w:vMerge/>
          </w:tcPr>
          <w:p w:rsidR="00942DE1" w:rsidRPr="0050425B" w:rsidRDefault="00942DE1" w:rsidP="00AB23E4">
            <w:pPr>
              <w:spacing w:after="0"/>
              <w:jc w:val="both"/>
              <w:rPr>
                <w:rFonts w:ascii="Times New Roman" w:hAnsi="Times New Roman" w:cs="Times New Roman"/>
                <w:sz w:val="24"/>
                <w:szCs w:val="24"/>
                <w:highlight w:val="yellow"/>
              </w:rPr>
            </w:pPr>
          </w:p>
        </w:tc>
        <w:tc>
          <w:tcPr>
            <w:tcW w:w="2149" w:type="dxa"/>
            <w:vMerge/>
          </w:tcPr>
          <w:p w:rsidR="00942DE1" w:rsidRPr="0050425B" w:rsidRDefault="00942DE1" w:rsidP="00AB23E4">
            <w:pPr>
              <w:spacing w:after="0"/>
              <w:jc w:val="both"/>
              <w:rPr>
                <w:rFonts w:ascii="Times New Roman" w:hAnsi="Times New Roman" w:cs="Times New Roman"/>
                <w:sz w:val="24"/>
                <w:szCs w:val="24"/>
                <w:highlight w:val="yellow"/>
              </w:rPr>
            </w:pPr>
          </w:p>
        </w:tc>
        <w:tc>
          <w:tcPr>
            <w:tcW w:w="1424" w:type="dxa"/>
          </w:tcPr>
          <w:p w:rsidR="00942DE1" w:rsidRPr="0050425B" w:rsidRDefault="00942DE1" w:rsidP="00AB23E4">
            <w:pPr>
              <w:spacing w:after="0" w:line="240" w:lineRule="auto"/>
              <w:rPr>
                <w:rFonts w:ascii="Times New Roman" w:hAnsi="Times New Roman" w:cs="Times New Roman"/>
                <w:bCs/>
                <w:sz w:val="24"/>
                <w:szCs w:val="24"/>
              </w:rPr>
            </w:pPr>
            <w:r w:rsidRPr="0050425B">
              <w:rPr>
                <w:rFonts w:ascii="Times New Roman" w:hAnsi="Times New Roman" w:cs="Times New Roman"/>
                <w:bCs/>
                <w:sz w:val="24"/>
                <w:szCs w:val="24"/>
              </w:rPr>
              <w:t>З 5.2.01</w:t>
            </w:r>
          </w:p>
        </w:tc>
        <w:tc>
          <w:tcPr>
            <w:tcW w:w="3827" w:type="dxa"/>
          </w:tcPr>
          <w:p w:rsidR="00942DE1" w:rsidRPr="0050425B" w:rsidRDefault="00942DE1" w:rsidP="00AB23E4">
            <w:pPr>
              <w:spacing w:after="0" w:line="240" w:lineRule="auto"/>
              <w:ind w:firstLine="11"/>
              <w:rPr>
                <w:rFonts w:ascii="Times New Roman" w:hAnsi="Times New Roman" w:cs="Times New Roman"/>
                <w:spacing w:val="-2"/>
                <w:sz w:val="24"/>
                <w:szCs w:val="24"/>
                <w:lang w:eastAsia="ar-SA"/>
              </w:rPr>
            </w:pPr>
            <w:r w:rsidRPr="0050425B">
              <w:rPr>
                <w:rFonts w:ascii="Times New Roman" w:hAnsi="Times New Roman" w:cs="Times New Roman"/>
                <w:sz w:val="24"/>
                <w:szCs w:val="24"/>
              </w:rPr>
              <w:t>виды архитектурно-ландшафтной организации растительного материала</w:t>
            </w:r>
          </w:p>
        </w:tc>
      </w:tr>
      <w:tr w:rsidR="00942DE1" w:rsidRPr="0050425B" w:rsidTr="00936A7D">
        <w:trPr>
          <w:trHeight w:val="20"/>
        </w:trPr>
        <w:tc>
          <w:tcPr>
            <w:tcW w:w="2268" w:type="dxa"/>
            <w:vMerge/>
          </w:tcPr>
          <w:p w:rsidR="00942DE1" w:rsidRPr="0050425B" w:rsidRDefault="00942DE1" w:rsidP="00AB23E4">
            <w:pPr>
              <w:spacing w:after="0"/>
              <w:jc w:val="both"/>
              <w:rPr>
                <w:rFonts w:ascii="Times New Roman" w:hAnsi="Times New Roman" w:cs="Times New Roman"/>
                <w:sz w:val="24"/>
                <w:szCs w:val="24"/>
                <w:highlight w:val="yellow"/>
              </w:rPr>
            </w:pPr>
          </w:p>
        </w:tc>
        <w:tc>
          <w:tcPr>
            <w:tcW w:w="2149" w:type="dxa"/>
            <w:vMerge/>
          </w:tcPr>
          <w:p w:rsidR="00942DE1" w:rsidRPr="0050425B" w:rsidRDefault="00942DE1" w:rsidP="00AB23E4">
            <w:pPr>
              <w:spacing w:after="0"/>
              <w:jc w:val="both"/>
              <w:rPr>
                <w:rFonts w:ascii="Times New Roman" w:hAnsi="Times New Roman" w:cs="Times New Roman"/>
                <w:sz w:val="24"/>
                <w:szCs w:val="24"/>
                <w:highlight w:val="yellow"/>
              </w:rPr>
            </w:pPr>
          </w:p>
        </w:tc>
        <w:tc>
          <w:tcPr>
            <w:tcW w:w="1424" w:type="dxa"/>
          </w:tcPr>
          <w:p w:rsidR="00942DE1" w:rsidRPr="0050425B" w:rsidRDefault="00942DE1" w:rsidP="00AB23E4">
            <w:pPr>
              <w:spacing w:after="0" w:line="240" w:lineRule="auto"/>
              <w:rPr>
                <w:rFonts w:ascii="Times New Roman" w:hAnsi="Times New Roman" w:cs="Times New Roman"/>
                <w:bCs/>
                <w:sz w:val="24"/>
                <w:szCs w:val="24"/>
              </w:rPr>
            </w:pPr>
            <w:r w:rsidRPr="0050425B">
              <w:rPr>
                <w:rFonts w:ascii="Times New Roman" w:hAnsi="Times New Roman" w:cs="Times New Roman"/>
                <w:bCs/>
                <w:sz w:val="24"/>
                <w:szCs w:val="24"/>
              </w:rPr>
              <w:t>З 5.2.02</w:t>
            </w:r>
          </w:p>
        </w:tc>
        <w:tc>
          <w:tcPr>
            <w:tcW w:w="3827" w:type="dxa"/>
          </w:tcPr>
          <w:p w:rsidR="00942DE1" w:rsidRPr="0050425B" w:rsidRDefault="00942DE1" w:rsidP="00AB23E4">
            <w:pPr>
              <w:spacing w:after="0" w:line="240" w:lineRule="auto"/>
              <w:ind w:firstLine="11"/>
              <w:rPr>
                <w:rFonts w:ascii="Times New Roman" w:hAnsi="Times New Roman" w:cs="Times New Roman"/>
                <w:spacing w:val="-2"/>
                <w:sz w:val="24"/>
                <w:szCs w:val="24"/>
                <w:lang w:eastAsia="ar-SA"/>
              </w:rPr>
            </w:pPr>
            <w:r w:rsidRPr="0050425B">
              <w:rPr>
                <w:rFonts w:ascii="Times New Roman" w:hAnsi="Times New Roman" w:cs="Times New Roman"/>
                <w:sz w:val="24"/>
                <w:szCs w:val="24"/>
              </w:rPr>
              <w:t>ассортимент цветочно-декоративных и древесно-декоративных растений</w:t>
            </w:r>
          </w:p>
        </w:tc>
      </w:tr>
      <w:tr w:rsidR="00942DE1" w:rsidRPr="0050425B" w:rsidTr="00936A7D">
        <w:trPr>
          <w:trHeight w:val="20"/>
        </w:trPr>
        <w:tc>
          <w:tcPr>
            <w:tcW w:w="2268" w:type="dxa"/>
            <w:vMerge/>
          </w:tcPr>
          <w:p w:rsidR="00942DE1" w:rsidRPr="0050425B" w:rsidRDefault="00942DE1" w:rsidP="00AB23E4">
            <w:pPr>
              <w:spacing w:after="0"/>
              <w:jc w:val="both"/>
              <w:rPr>
                <w:rFonts w:ascii="Times New Roman" w:hAnsi="Times New Roman" w:cs="Times New Roman"/>
                <w:sz w:val="24"/>
                <w:szCs w:val="24"/>
                <w:highlight w:val="yellow"/>
              </w:rPr>
            </w:pPr>
          </w:p>
        </w:tc>
        <w:tc>
          <w:tcPr>
            <w:tcW w:w="2149" w:type="dxa"/>
            <w:vMerge/>
          </w:tcPr>
          <w:p w:rsidR="00942DE1" w:rsidRPr="0050425B" w:rsidRDefault="00942DE1" w:rsidP="00AB23E4">
            <w:pPr>
              <w:spacing w:after="0"/>
              <w:jc w:val="both"/>
              <w:rPr>
                <w:rFonts w:ascii="Times New Roman" w:hAnsi="Times New Roman" w:cs="Times New Roman"/>
                <w:sz w:val="24"/>
                <w:szCs w:val="24"/>
                <w:highlight w:val="yellow"/>
              </w:rPr>
            </w:pPr>
          </w:p>
        </w:tc>
        <w:tc>
          <w:tcPr>
            <w:tcW w:w="1424" w:type="dxa"/>
          </w:tcPr>
          <w:p w:rsidR="00942DE1" w:rsidRPr="0050425B" w:rsidRDefault="00942DE1" w:rsidP="00AB23E4">
            <w:pPr>
              <w:spacing w:after="0" w:line="240" w:lineRule="auto"/>
              <w:rPr>
                <w:rFonts w:ascii="Times New Roman" w:hAnsi="Times New Roman" w:cs="Times New Roman"/>
                <w:bCs/>
                <w:sz w:val="24"/>
                <w:szCs w:val="24"/>
              </w:rPr>
            </w:pPr>
            <w:r w:rsidRPr="0050425B">
              <w:rPr>
                <w:rFonts w:ascii="Times New Roman" w:hAnsi="Times New Roman" w:cs="Times New Roman"/>
                <w:bCs/>
                <w:sz w:val="24"/>
                <w:szCs w:val="24"/>
              </w:rPr>
              <w:t>З 5.2.03</w:t>
            </w:r>
          </w:p>
        </w:tc>
        <w:tc>
          <w:tcPr>
            <w:tcW w:w="3827" w:type="dxa"/>
          </w:tcPr>
          <w:p w:rsidR="00942DE1" w:rsidRPr="0050425B" w:rsidRDefault="00942DE1" w:rsidP="00AB23E4">
            <w:pPr>
              <w:spacing w:after="0" w:line="240" w:lineRule="auto"/>
              <w:ind w:firstLine="11"/>
              <w:rPr>
                <w:rFonts w:ascii="Times New Roman" w:hAnsi="Times New Roman" w:cs="Times New Roman"/>
                <w:sz w:val="24"/>
                <w:szCs w:val="24"/>
              </w:rPr>
            </w:pPr>
            <w:r w:rsidRPr="0050425B">
              <w:rPr>
                <w:rFonts w:ascii="Times New Roman" w:hAnsi="Times New Roman" w:cs="Times New Roman"/>
                <w:sz w:val="24"/>
                <w:szCs w:val="24"/>
              </w:rPr>
              <w:t>назначение специализированных материалов, оборудования и инструментов</w:t>
            </w:r>
          </w:p>
        </w:tc>
      </w:tr>
      <w:tr w:rsidR="00942DE1" w:rsidRPr="0050425B" w:rsidTr="00936A7D">
        <w:trPr>
          <w:trHeight w:val="20"/>
        </w:trPr>
        <w:tc>
          <w:tcPr>
            <w:tcW w:w="2268" w:type="dxa"/>
            <w:vMerge/>
          </w:tcPr>
          <w:p w:rsidR="00942DE1" w:rsidRPr="0050425B" w:rsidRDefault="00942DE1" w:rsidP="00AB23E4">
            <w:pPr>
              <w:spacing w:after="0"/>
              <w:jc w:val="both"/>
              <w:rPr>
                <w:rFonts w:ascii="Times New Roman" w:hAnsi="Times New Roman" w:cs="Times New Roman"/>
                <w:sz w:val="24"/>
                <w:szCs w:val="24"/>
                <w:highlight w:val="yellow"/>
              </w:rPr>
            </w:pPr>
          </w:p>
        </w:tc>
        <w:tc>
          <w:tcPr>
            <w:tcW w:w="2149" w:type="dxa"/>
            <w:vMerge w:val="restart"/>
          </w:tcPr>
          <w:p w:rsidR="00942DE1" w:rsidRPr="0050425B" w:rsidRDefault="00942DE1" w:rsidP="00AB23E4">
            <w:pPr>
              <w:spacing w:after="0"/>
              <w:rPr>
                <w:rFonts w:ascii="Times New Roman" w:hAnsi="Times New Roman" w:cs="Times New Roman"/>
                <w:sz w:val="24"/>
                <w:szCs w:val="24"/>
                <w:highlight w:val="yellow"/>
              </w:rPr>
            </w:pPr>
            <w:r w:rsidRPr="0050425B">
              <w:rPr>
                <w:rFonts w:ascii="Times New Roman" w:hAnsi="Times New Roman" w:cs="Times New Roman"/>
                <w:sz w:val="24"/>
                <w:szCs w:val="24"/>
              </w:rPr>
              <w:t>ПК 5.3. Выполнять ландшафтные работы</w:t>
            </w:r>
          </w:p>
        </w:tc>
        <w:tc>
          <w:tcPr>
            <w:tcW w:w="1424" w:type="dxa"/>
          </w:tcPr>
          <w:p w:rsidR="00942DE1" w:rsidRPr="0050425B" w:rsidRDefault="00942DE1" w:rsidP="00AB23E4">
            <w:pPr>
              <w:spacing w:after="0" w:line="240" w:lineRule="auto"/>
              <w:rPr>
                <w:rFonts w:ascii="Times New Roman" w:hAnsi="Times New Roman" w:cs="Times New Roman"/>
                <w:bCs/>
                <w:sz w:val="24"/>
                <w:szCs w:val="24"/>
              </w:rPr>
            </w:pPr>
          </w:p>
        </w:tc>
        <w:tc>
          <w:tcPr>
            <w:tcW w:w="3827" w:type="dxa"/>
          </w:tcPr>
          <w:p w:rsidR="00942DE1" w:rsidRPr="0050425B" w:rsidRDefault="00942DE1" w:rsidP="00AB23E4">
            <w:pPr>
              <w:spacing w:after="0"/>
              <w:rPr>
                <w:rFonts w:ascii="Times New Roman" w:hAnsi="Times New Roman" w:cs="Times New Roman"/>
                <w:spacing w:val="-2"/>
                <w:sz w:val="24"/>
                <w:szCs w:val="24"/>
                <w:lang w:eastAsia="ar-SA"/>
              </w:rPr>
            </w:pPr>
            <w:r w:rsidRPr="0050425B">
              <w:rPr>
                <w:rFonts w:ascii="Times New Roman" w:hAnsi="Times New Roman" w:cs="Times New Roman"/>
                <w:b/>
                <w:iCs/>
                <w:sz w:val="24"/>
                <w:szCs w:val="24"/>
              </w:rPr>
              <w:t>Навыки</w:t>
            </w:r>
            <w:r w:rsidRPr="0050425B">
              <w:rPr>
                <w:rFonts w:ascii="Times New Roman" w:hAnsi="Times New Roman" w:cs="Times New Roman"/>
                <w:sz w:val="24"/>
                <w:szCs w:val="24"/>
              </w:rPr>
              <w:t>:</w:t>
            </w:r>
          </w:p>
        </w:tc>
      </w:tr>
      <w:tr w:rsidR="00942DE1" w:rsidRPr="0050425B" w:rsidTr="00936A7D">
        <w:trPr>
          <w:trHeight w:val="20"/>
        </w:trPr>
        <w:tc>
          <w:tcPr>
            <w:tcW w:w="2268" w:type="dxa"/>
            <w:vMerge/>
          </w:tcPr>
          <w:p w:rsidR="00942DE1" w:rsidRPr="0050425B" w:rsidRDefault="00942DE1" w:rsidP="00AB23E4">
            <w:pPr>
              <w:spacing w:after="0"/>
              <w:jc w:val="both"/>
              <w:rPr>
                <w:rFonts w:ascii="Times New Roman" w:hAnsi="Times New Roman" w:cs="Times New Roman"/>
                <w:sz w:val="24"/>
                <w:szCs w:val="24"/>
                <w:highlight w:val="yellow"/>
              </w:rPr>
            </w:pPr>
          </w:p>
        </w:tc>
        <w:tc>
          <w:tcPr>
            <w:tcW w:w="2149" w:type="dxa"/>
            <w:vMerge/>
          </w:tcPr>
          <w:p w:rsidR="00942DE1" w:rsidRPr="0050425B" w:rsidRDefault="00942DE1" w:rsidP="00AB23E4">
            <w:pPr>
              <w:spacing w:after="0"/>
              <w:rPr>
                <w:rFonts w:ascii="Times New Roman" w:hAnsi="Times New Roman" w:cs="Times New Roman"/>
                <w:sz w:val="24"/>
                <w:szCs w:val="24"/>
              </w:rPr>
            </w:pPr>
          </w:p>
        </w:tc>
        <w:tc>
          <w:tcPr>
            <w:tcW w:w="1424" w:type="dxa"/>
          </w:tcPr>
          <w:p w:rsidR="00942DE1" w:rsidRPr="0050425B" w:rsidRDefault="00942DE1" w:rsidP="00AB23E4">
            <w:pPr>
              <w:spacing w:after="0" w:line="240" w:lineRule="auto"/>
              <w:rPr>
                <w:rFonts w:ascii="Times New Roman" w:hAnsi="Times New Roman" w:cs="Times New Roman"/>
                <w:bCs/>
                <w:sz w:val="24"/>
                <w:szCs w:val="24"/>
              </w:rPr>
            </w:pPr>
            <w:r w:rsidRPr="0050425B">
              <w:rPr>
                <w:rFonts w:ascii="Times New Roman" w:hAnsi="Times New Roman" w:cs="Times New Roman"/>
                <w:bCs/>
                <w:sz w:val="24"/>
                <w:szCs w:val="24"/>
              </w:rPr>
              <w:t>Н 5.3.01</w:t>
            </w:r>
          </w:p>
        </w:tc>
        <w:tc>
          <w:tcPr>
            <w:tcW w:w="3827" w:type="dxa"/>
          </w:tcPr>
          <w:p w:rsidR="00942DE1" w:rsidRPr="0050425B" w:rsidRDefault="00942DE1" w:rsidP="00AB23E4">
            <w:pPr>
              <w:spacing w:after="0" w:line="240" w:lineRule="auto"/>
              <w:ind w:firstLine="11"/>
              <w:rPr>
                <w:rFonts w:ascii="Times New Roman" w:hAnsi="Times New Roman" w:cs="Times New Roman"/>
                <w:spacing w:val="-2"/>
                <w:sz w:val="24"/>
                <w:szCs w:val="24"/>
                <w:lang w:eastAsia="ar-SA"/>
              </w:rPr>
            </w:pPr>
            <w:r w:rsidRPr="0050425B">
              <w:rPr>
                <w:rFonts w:ascii="Times New Roman" w:hAnsi="Times New Roman" w:cs="Times New Roman"/>
                <w:spacing w:val="-2"/>
                <w:sz w:val="24"/>
                <w:szCs w:val="24"/>
                <w:lang w:eastAsia="ar-SA"/>
              </w:rPr>
              <w:t>Выполнение ландшафтных работ</w:t>
            </w:r>
          </w:p>
        </w:tc>
      </w:tr>
      <w:tr w:rsidR="00942DE1" w:rsidRPr="0050425B" w:rsidTr="00936A7D">
        <w:trPr>
          <w:trHeight w:val="20"/>
        </w:trPr>
        <w:tc>
          <w:tcPr>
            <w:tcW w:w="2268" w:type="dxa"/>
            <w:vMerge/>
          </w:tcPr>
          <w:p w:rsidR="00942DE1" w:rsidRPr="0050425B" w:rsidRDefault="00942DE1" w:rsidP="00AB23E4">
            <w:pPr>
              <w:spacing w:after="0"/>
              <w:jc w:val="both"/>
              <w:rPr>
                <w:rFonts w:ascii="Times New Roman" w:hAnsi="Times New Roman" w:cs="Times New Roman"/>
                <w:sz w:val="24"/>
                <w:szCs w:val="24"/>
                <w:highlight w:val="yellow"/>
              </w:rPr>
            </w:pPr>
          </w:p>
        </w:tc>
        <w:tc>
          <w:tcPr>
            <w:tcW w:w="2149" w:type="dxa"/>
            <w:vMerge/>
          </w:tcPr>
          <w:p w:rsidR="00942DE1" w:rsidRPr="0050425B" w:rsidRDefault="00942DE1" w:rsidP="00AB23E4">
            <w:pPr>
              <w:spacing w:after="0"/>
              <w:rPr>
                <w:rFonts w:ascii="Times New Roman" w:hAnsi="Times New Roman" w:cs="Times New Roman"/>
                <w:sz w:val="24"/>
                <w:szCs w:val="24"/>
              </w:rPr>
            </w:pPr>
          </w:p>
        </w:tc>
        <w:tc>
          <w:tcPr>
            <w:tcW w:w="1424" w:type="dxa"/>
          </w:tcPr>
          <w:p w:rsidR="00942DE1" w:rsidRPr="0050425B" w:rsidRDefault="00942DE1" w:rsidP="00AB23E4">
            <w:pPr>
              <w:spacing w:after="0" w:line="240" w:lineRule="auto"/>
              <w:rPr>
                <w:rFonts w:ascii="Times New Roman" w:hAnsi="Times New Roman" w:cs="Times New Roman"/>
                <w:bCs/>
                <w:sz w:val="24"/>
                <w:szCs w:val="24"/>
              </w:rPr>
            </w:pPr>
          </w:p>
        </w:tc>
        <w:tc>
          <w:tcPr>
            <w:tcW w:w="3827" w:type="dxa"/>
          </w:tcPr>
          <w:p w:rsidR="00942DE1" w:rsidRPr="0050425B" w:rsidRDefault="00942DE1" w:rsidP="00AB23E4">
            <w:pPr>
              <w:spacing w:after="0"/>
              <w:rPr>
                <w:rFonts w:ascii="Times New Roman" w:hAnsi="Times New Roman" w:cs="Times New Roman"/>
                <w:spacing w:val="-2"/>
                <w:sz w:val="24"/>
                <w:szCs w:val="24"/>
                <w:lang w:eastAsia="ar-SA"/>
              </w:rPr>
            </w:pPr>
            <w:r w:rsidRPr="0050425B">
              <w:rPr>
                <w:rFonts w:ascii="Times New Roman" w:hAnsi="Times New Roman" w:cs="Times New Roman"/>
                <w:b/>
                <w:bCs/>
                <w:sz w:val="24"/>
                <w:szCs w:val="24"/>
              </w:rPr>
              <w:t>Умения:</w:t>
            </w:r>
          </w:p>
        </w:tc>
      </w:tr>
      <w:tr w:rsidR="00942DE1" w:rsidRPr="0050425B" w:rsidTr="00936A7D">
        <w:trPr>
          <w:trHeight w:val="20"/>
        </w:trPr>
        <w:tc>
          <w:tcPr>
            <w:tcW w:w="2268" w:type="dxa"/>
            <w:vMerge/>
          </w:tcPr>
          <w:p w:rsidR="00942DE1" w:rsidRPr="0050425B" w:rsidRDefault="00942DE1" w:rsidP="00AB23E4">
            <w:pPr>
              <w:spacing w:after="0"/>
              <w:jc w:val="both"/>
              <w:rPr>
                <w:rFonts w:ascii="Times New Roman" w:hAnsi="Times New Roman" w:cs="Times New Roman"/>
                <w:sz w:val="24"/>
                <w:szCs w:val="24"/>
                <w:highlight w:val="yellow"/>
              </w:rPr>
            </w:pPr>
          </w:p>
        </w:tc>
        <w:tc>
          <w:tcPr>
            <w:tcW w:w="2149" w:type="dxa"/>
            <w:vMerge/>
          </w:tcPr>
          <w:p w:rsidR="00942DE1" w:rsidRPr="0050425B" w:rsidRDefault="00942DE1" w:rsidP="00AB23E4">
            <w:pPr>
              <w:spacing w:after="0"/>
              <w:jc w:val="both"/>
              <w:rPr>
                <w:rFonts w:ascii="Times New Roman" w:hAnsi="Times New Roman" w:cs="Times New Roman"/>
                <w:sz w:val="24"/>
                <w:szCs w:val="24"/>
                <w:highlight w:val="yellow"/>
              </w:rPr>
            </w:pPr>
          </w:p>
        </w:tc>
        <w:tc>
          <w:tcPr>
            <w:tcW w:w="1424" w:type="dxa"/>
          </w:tcPr>
          <w:p w:rsidR="00942DE1" w:rsidRPr="0050425B" w:rsidRDefault="00942DE1" w:rsidP="00AB23E4">
            <w:pPr>
              <w:spacing w:after="0" w:line="240" w:lineRule="auto"/>
              <w:rPr>
                <w:rFonts w:ascii="Times New Roman" w:hAnsi="Times New Roman" w:cs="Times New Roman"/>
                <w:bCs/>
                <w:sz w:val="24"/>
                <w:szCs w:val="24"/>
              </w:rPr>
            </w:pPr>
            <w:r w:rsidRPr="0050425B">
              <w:rPr>
                <w:rFonts w:ascii="Times New Roman" w:hAnsi="Times New Roman" w:cs="Times New Roman"/>
                <w:bCs/>
                <w:sz w:val="24"/>
                <w:szCs w:val="24"/>
              </w:rPr>
              <w:t>У 5.3.01</w:t>
            </w:r>
          </w:p>
        </w:tc>
        <w:tc>
          <w:tcPr>
            <w:tcW w:w="3827" w:type="dxa"/>
          </w:tcPr>
          <w:p w:rsidR="00942DE1" w:rsidRPr="0050425B" w:rsidRDefault="00942DE1" w:rsidP="00AB23E4">
            <w:pPr>
              <w:spacing w:after="0" w:line="240" w:lineRule="auto"/>
              <w:ind w:firstLine="11"/>
              <w:rPr>
                <w:rFonts w:ascii="Times New Roman" w:hAnsi="Times New Roman" w:cs="Times New Roman"/>
                <w:spacing w:val="-2"/>
                <w:sz w:val="24"/>
                <w:szCs w:val="24"/>
                <w:lang w:eastAsia="ar-SA"/>
              </w:rPr>
            </w:pPr>
            <w:r w:rsidRPr="0050425B">
              <w:rPr>
                <w:rFonts w:ascii="Times New Roman" w:hAnsi="Times New Roman" w:cs="Times New Roman"/>
                <w:sz w:val="24"/>
                <w:szCs w:val="24"/>
              </w:rPr>
              <w:t>подбирать растения, материалы, оборудование и инструменты для ландшафтных работ</w:t>
            </w:r>
          </w:p>
        </w:tc>
      </w:tr>
      <w:tr w:rsidR="00942DE1" w:rsidRPr="0050425B" w:rsidTr="00936A7D">
        <w:trPr>
          <w:trHeight w:val="20"/>
        </w:trPr>
        <w:tc>
          <w:tcPr>
            <w:tcW w:w="2268" w:type="dxa"/>
            <w:vMerge/>
          </w:tcPr>
          <w:p w:rsidR="00942DE1" w:rsidRPr="0050425B" w:rsidRDefault="00942DE1" w:rsidP="00AB23E4">
            <w:pPr>
              <w:spacing w:after="0"/>
              <w:jc w:val="both"/>
              <w:rPr>
                <w:rFonts w:ascii="Times New Roman" w:hAnsi="Times New Roman" w:cs="Times New Roman"/>
                <w:sz w:val="24"/>
                <w:szCs w:val="24"/>
                <w:highlight w:val="yellow"/>
              </w:rPr>
            </w:pPr>
          </w:p>
        </w:tc>
        <w:tc>
          <w:tcPr>
            <w:tcW w:w="2149" w:type="dxa"/>
            <w:vMerge/>
          </w:tcPr>
          <w:p w:rsidR="00942DE1" w:rsidRPr="0050425B" w:rsidRDefault="00942DE1" w:rsidP="00AB23E4">
            <w:pPr>
              <w:spacing w:after="0"/>
              <w:jc w:val="both"/>
              <w:rPr>
                <w:rFonts w:ascii="Times New Roman" w:hAnsi="Times New Roman" w:cs="Times New Roman"/>
                <w:sz w:val="24"/>
                <w:szCs w:val="24"/>
                <w:highlight w:val="yellow"/>
              </w:rPr>
            </w:pPr>
          </w:p>
        </w:tc>
        <w:tc>
          <w:tcPr>
            <w:tcW w:w="1424" w:type="dxa"/>
          </w:tcPr>
          <w:p w:rsidR="00942DE1" w:rsidRPr="0050425B" w:rsidRDefault="00942DE1" w:rsidP="00AB23E4">
            <w:pPr>
              <w:spacing w:after="0" w:line="240" w:lineRule="auto"/>
              <w:rPr>
                <w:rFonts w:ascii="Times New Roman" w:hAnsi="Times New Roman" w:cs="Times New Roman"/>
                <w:bCs/>
                <w:sz w:val="24"/>
                <w:szCs w:val="24"/>
              </w:rPr>
            </w:pPr>
            <w:r w:rsidRPr="0050425B">
              <w:rPr>
                <w:rFonts w:ascii="Times New Roman" w:hAnsi="Times New Roman" w:cs="Times New Roman"/>
                <w:bCs/>
                <w:sz w:val="24"/>
                <w:szCs w:val="24"/>
              </w:rPr>
              <w:t>У 5.3.02</w:t>
            </w:r>
          </w:p>
        </w:tc>
        <w:tc>
          <w:tcPr>
            <w:tcW w:w="3827" w:type="dxa"/>
          </w:tcPr>
          <w:p w:rsidR="00942DE1" w:rsidRPr="0050425B" w:rsidRDefault="00942DE1" w:rsidP="00AB23E4">
            <w:pPr>
              <w:spacing w:after="0" w:line="240" w:lineRule="auto"/>
              <w:ind w:firstLine="11"/>
              <w:rPr>
                <w:rFonts w:ascii="Times New Roman" w:hAnsi="Times New Roman" w:cs="Times New Roman"/>
                <w:spacing w:val="-2"/>
                <w:sz w:val="24"/>
                <w:szCs w:val="24"/>
                <w:lang w:eastAsia="ar-SA"/>
              </w:rPr>
            </w:pPr>
            <w:r w:rsidRPr="0050425B">
              <w:rPr>
                <w:rFonts w:ascii="Times New Roman" w:hAnsi="Times New Roman" w:cs="Times New Roman"/>
                <w:sz w:val="24"/>
                <w:szCs w:val="24"/>
              </w:rPr>
              <w:t>организовывать подготовительные работы на объекте</w:t>
            </w:r>
          </w:p>
        </w:tc>
      </w:tr>
      <w:tr w:rsidR="00942DE1" w:rsidRPr="0050425B" w:rsidTr="00936A7D">
        <w:trPr>
          <w:trHeight w:val="20"/>
        </w:trPr>
        <w:tc>
          <w:tcPr>
            <w:tcW w:w="2268" w:type="dxa"/>
            <w:vMerge/>
          </w:tcPr>
          <w:p w:rsidR="00942DE1" w:rsidRPr="0050425B" w:rsidRDefault="00942DE1" w:rsidP="00AB23E4">
            <w:pPr>
              <w:spacing w:after="0"/>
              <w:jc w:val="both"/>
              <w:rPr>
                <w:rFonts w:ascii="Times New Roman" w:hAnsi="Times New Roman" w:cs="Times New Roman"/>
                <w:sz w:val="24"/>
                <w:szCs w:val="24"/>
                <w:highlight w:val="yellow"/>
              </w:rPr>
            </w:pPr>
          </w:p>
        </w:tc>
        <w:tc>
          <w:tcPr>
            <w:tcW w:w="2149" w:type="dxa"/>
            <w:vMerge/>
          </w:tcPr>
          <w:p w:rsidR="00942DE1" w:rsidRPr="0050425B" w:rsidRDefault="00942DE1" w:rsidP="00AB23E4">
            <w:pPr>
              <w:spacing w:after="0"/>
              <w:jc w:val="both"/>
              <w:rPr>
                <w:rFonts w:ascii="Times New Roman" w:hAnsi="Times New Roman" w:cs="Times New Roman"/>
                <w:sz w:val="24"/>
                <w:szCs w:val="24"/>
                <w:highlight w:val="yellow"/>
              </w:rPr>
            </w:pPr>
          </w:p>
        </w:tc>
        <w:tc>
          <w:tcPr>
            <w:tcW w:w="1424" w:type="dxa"/>
          </w:tcPr>
          <w:p w:rsidR="00942DE1" w:rsidRPr="0050425B" w:rsidRDefault="00942DE1" w:rsidP="00AB23E4">
            <w:pPr>
              <w:spacing w:after="0" w:line="240" w:lineRule="auto"/>
              <w:rPr>
                <w:rFonts w:ascii="Times New Roman" w:hAnsi="Times New Roman" w:cs="Times New Roman"/>
                <w:bCs/>
                <w:sz w:val="24"/>
                <w:szCs w:val="24"/>
              </w:rPr>
            </w:pPr>
            <w:r w:rsidRPr="0050425B">
              <w:rPr>
                <w:rFonts w:ascii="Times New Roman" w:hAnsi="Times New Roman" w:cs="Times New Roman"/>
                <w:bCs/>
                <w:sz w:val="24"/>
                <w:szCs w:val="24"/>
              </w:rPr>
              <w:t>У 5.3.03</w:t>
            </w:r>
          </w:p>
        </w:tc>
        <w:tc>
          <w:tcPr>
            <w:tcW w:w="3827" w:type="dxa"/>
          </w:tcPr>
          <w:p w:rsidR="00942DE1" w:rsidRPr="0050425B" w:rsidRDefault="00942DE1" w:rsidP="00AB23E4">
            <w:pPr>
              <w:spacing w:after="0" w:line="240" w:lineRule="auto"/>
              <w:ind w:firstLine="11"/>
              <w:rPr>
                <w:rFonts w:ascii="Times New Roman" w:hAnsi="Times New Roman" w:cs="Times New Roman"/>
                <w:sz w:val="24"/>
                <w:szCs w:val="24"/>
              </w:rPr>
            </w:pPr>
            <w:r w:rsidRPr="0050425B">
              <w:rPr>
                <w:rFonts w:ascii="Times New Roman" w:hAnsi="Times New Roman" w:cs="Times New Roman"/>
                <w:sz w:val="24"/>
                <w:szCs w:val="24"/>
              </w:rPr>
              <w:t>организовывать агротехнические работы на объекте озеленения</w:t>
            </w:r>
          </w:p>
        </w:tc>
      </w:tr>
      <w:tr w:rsidR="00942DE1" w:rsidRPr="0050425B" w:rsidTr="00936A7D">
        <w:trPr>
          <w:trHeight w:val="20"/>
        </w:trPr>
        <w:tc>
          <w:tcPr>
            <w:tcW w:w="2268" w:type="dxa"/>
            <w:vMerge/>
          </w:tcPr>
          <w:p w:rsidR="00942DE1" w:rsidRPr="0050425B" w:rsidRDefault="00942DE1" w:rsidP="00AB23E4">
            <w:pPr>
              <w:spacing w:after="0"/>
              <w:jc w:val="both"/>
              <w:rPr>
                <w:rFonts w:ascii="Times New Roman" w:hAnsi="Times New Roman" w:cs="Times New Roman"/>
                <w:sz w:val="24"/>
                <w:szCs w:val="24"/>
                <w:highlight w:val="yellow"/>
              </w:rPr>
            </w:pPr>
          </w:p>
        </w:tc>
        <w:tc>
          <w:tcPr>
            <w:tcW w:w="2149" w:type="dxa"/>
            <w:vMerge/>
          </w:tcPr>
          <w:p w:rsidR="00942DE1" w:rsidRPr="0050425B" w:rsidRDefault="00942DE1" w:rsidP="00AB23E4">
            <w:pPr>
              <w:spacing w:after="0"/>
              <w:jc w:val="both"/>
              <w:rPr>
                <w:rFonts w:ascii="Times New Roman" w:hAnsi="Times New Roman" w:cs="Times New Roman"/>
                <w:sz w:val="24"/>
                <w:szCs w:val="24"/>
                <w:highlight w:val="yellow"/>
              </w:rPr>
            </w:pPr>
          </w:p>
        </w:tc>
        <w:tc>
          <w:tcPr>
            <w:tcW w:w="1424" w:type="dxa"/>
          </w:tcPr>
          <w:p w:rsidR="00942DE1" w:rsidRPr="0050425B" w:rsidRDefault="00942DE1" w:rsidP="00AB23E4">
            <w:pPr>
              <w:spacing w:after="0" w:line="240" w:lineRule="auto"/>
              <w:rPr>
                <w:rFonts w:ascii="Times New Roman" w:hAnsi="Times New Roman" w:cs="Times New Roman"/>
                <w:bCs/>
                <w:sz w:val="24"/>
                <w:szCs w:val="24"/>
              </w:rPr>
            </w:pPr>
          </w:p>
        </w:tc>
        <w:tc>
          <w:tcPr>
            <w:tcW w:w="3827" w:type="dxa"/>
          </w:tcPr>
          <w:p w:rsidR="00942DE1" w:rsidRPr="0050425B" w:rsidRDefault="00942DE1" w:rsidP="00AB23E4">
            <w:pPr>
              <w:spacing w:after="0"/>
              <w:rPr>
                <w:rFonts w:ascii="Times New Roman" w:hAnsi="Times New Roman" w:cs="Times New Roman"/>
                <w:sz w:val="24"/>
                <w:szCs w:val="24"/>
              </w:rPr>
            </w:pPr>
            <w:r w:rsidRPr="0050425B">
              <w:rPr>
                <w:rFonts w:ascii="Times New Roman" w:hAnsi="Times New Roman" w:cs="Times New Roman"/>
                <w:b/>
                <w:bCs/>
                <w:sz w:val="24"/>
                <w:szCs w:val="24"/>
              </w:rPr>
              <w:t>Знания:</w:t>
            </w:r>
          </w:p>
        </w:tc>
      </w:tr>
      <w:tr w:rsidR="00942DE1" w:rsidRPr="0050425B" w:rsidTr="00936A7D">
        <w:trPr>
          <w:trHeight w:val="20"/>
        </w:trPr>
        <w:tc>
          <w:tcPr>
            <w:tcW w:w="2268" w:type="dxa"/>
            <w:vMerge/>
          </w:tcPr>
          <w:p w:rsidR="00942DE1" w:rsidRPr="0050425B" w:rsidRDefault="00942DE1" w:rsidP="00AB23E4">
            <w:pPr>
              <w:spacing w:after="0"/>
              <w:jc w:val="both"/>
              <w:rPr>
                <w:rFonts w:ascii="Times New Roman" w:hAnsi="Times New Roman" w:cs="Times New Roman"/>
                <w:sz w:val="24"/>
                <w:szCs w:val="24"/>
                <w:highlight w:val="yellow"/>
              </w:rPr>
            </w:pPr>
          </w:p>
        </w:tc>
        <w:tc>
          <w:tcPr>
            <w:tcW w:w="2149" w:type="dxa"/>
            <w:vMerge/>
          </w:tcPr>
          <w:p w:rsidR="00942DE1" w:rsidRPr="0050425B" w:rsidRDefault="00942DE1" w:rsidP="00AB23E4">
            <w:pPr>
              <w:spacing w:after="0"/>
              <w:jc w:val="both"/>
              <w:rPr>
                <w:rFonts w:ascii="Times New Roman" w:hAnsi="Times New Roman" w:cs="Times New Roman"/>
                <w:sz w:val="24"/>
                <w:szCs w:val="24"/>
                <w:highlight w:val="yellow"/>
              </w:rPr>
            </w:pPr>
          </w:p>
        </w:tc>
        <w:tc>
          <w:tcPr>
            <w:tcW w:w="1424" w:type="dxa"/>
          </w:tcPr>
          <w:p w:rsidR="00942DE1" w:rsidRPr="0050425B" w:rsidRDefault="00942DE1" w:rsidP="00AB23E4">
            <w:pPr>
              <w:spacing w:after="0" w:line="240" w:lineRule="auto"/>
              <w:rPr>
                <w:rFonts w:ascii="Times New Roman" w:hAnsi="Times New Roman" w:cs="Times New Roman"/>
                <w:bCs/>
                <w:sz w:val="24"/>
                <w:szCs w:val="24"/>
              </w:rPr>
            </w:pPr>
            <w:r w:rsidRPr="0050425B">
              <w:rPr>
                <w:rFonts w:ascii="Times New Roman" w:hAnsi="Times New Roman" w:cs="Times New Roman"/>
                <w:bCs/>
                <w:sz w:val="24"/>
                <w:szCs w:val="24"/>
              </w:rPr>
              <w:t>З 5.3.01</w:t>
            </w:r>
          </w:p>
        </w:tc>
        <w:tc>
          <w:tcPr>
            <w:tcW w:w="3827" w:type="dxa"/>
          </w:tcPr>
          <w:p w:rsidR="00942DE1" w:rsidRPr="0050425B" w:rsidRDefault="00942DE1" w:rsidP="00AB23E4">
            <w:pPr>
              <w:spacing w:after="0" w:line="240" w:lineRule="auto"/>
              <w:ind w:firstLine="11"/>
              <w:rPr>
                <w:rFonts w:ascii="Times New Roman" w:hAnsi="Times New Roman" w:cs="Times New Roman"/>
                <w:spacing w:val="-2"/>
                <w:sz w:val="24"/>
                <w:szCs w:val="24"/>
                <w:lang w:eastAsia="ar-SA"/>
              </w:rPr>
            </w:pPr>
            <w:r w:rsidRPr="0050425B">
              <w:rPr>
                <w:rFonts w:ascii="Times New Roman" w:hAnsi="Times New Roman" w:cs="Times New Roman"/>
                <w:sz w:val="24"/>
                <w:szCs w:val="24"/>
              </w:rPr>
              <w:t>правила техники безопасности и охраны труда</w:t>
            </w:r>
          </w:p>
        </w:tc>
      </w:tr>
      <w:tr w:rsidR="00942DE1" w:rsidRPr="0050425B" w:rsidTr="00936A7D">
        <w:trPr>
          <w:trHeight w:val="20"/>
        </w:trPr>
        <w:tc>
          <w:tcPr>
            <w:tcW w:w="2268" w:type="dxa"/>
            <w:vMerge/>
          </w:tcPr>
          <w:p w:rsidR="00942DE1" w:rsidRPr="0050425B" w:rsidRDefault="00942DE1" w:rsidP="00AB23E4">
            <w:pPr>
              <w:spacing w:after="0"/>
              <w:jc w:val="both"/>
              <w:rPr>
                <w:rFonts w:ascii="Times New Roman" w:hAnsi="Times New Roman" w:cs="Times New Roman"/>
                <w:sz w:val="24"/>
                <w:szCs w:val="24"/>
                <w:highlight w:val="yellow"/>
              </w:rPr>
            </w:pPr>
          </w:p>
        </w:tc>
        <w:tc>
          <w:tcPr>
            <w:tcW w:w="2149" w:type="dxa"/>
            <w:vMerge/>
          </w:tcPr>
          <w:p w:rsidR="00942DE1" w:rsidRPr="0050425B" w:rsidRDefault="00942DE1" w:rsidP="00AB23E4">
            <w:pPr>
              <w:spacing w:after="0"/>
              <w:jc w:val="both"/>
              <w:rPr>
                <w:rFonts w:ascii="Times New Roman" w:hAnsi="Times New Roman" w:cs="Times New Roman"/>
                <w:sz w:val="24"/>
                <w:szCs w:val="24"/>
                <w:highlight w:val="yellow"/>
              </w:rPr>
            </w:pPr>
          </w:p>
        </w:tc>
        <w:tc>
          <w:tcPr>
            <w:tcW w:w="1424" w:type="dxa"/>
          </w:tcPr>
          <w:p w:rsidR="00942DE1" w:rsidRPr="0050425B" w:rsidRDefault="00942DE1" w:rsidP="00AB23E4">
            <w:pPr>
              <w:spacing w:after="0" w:line="240" w:lineRule="auto"/>
              <w:rPr>
                <w:rFonts w:ascii="Times New Roman" w:hAnsi="Times New Roman" w:cs="Times New Roman"/>
                <w:bCs/>
                <w:sz w:val="24"/>
                <w:szCs w:val="24"/>
              </w:rPr>
            </w:pPr>
            <w:r w:rsidRPr="0050425B">
              <w:rPr>
                <w:rFonts w:ascii="Times New Roman" w:hAnsi="Times New Roman" w:cs="Times New Roman"/>
                <w:bCs/>
                <w:sz w:val="24"/>
                <w:szCs w:val="24"/>
              </w:rPr>
              <w:t>З 5.3.02</w:t>
            </w:r>
          </w:p>
        </w:tc>
        <w:tc>
          <w:tcPr>
            <w:tcW w:w="3827" w:type="dxa"/>
          </w:tcPr>
          <w:p w:rsidR="00942DE1" w:rsidRPr="0050425B" w:rsidRDefault="00942DE1" w:rsidP="00AB23E4">
            <w:pPr>
              <w:spacing w:after="0" w:line="240" w:lineRule="auto"/>
              <w:ind w:firstLine="11"/>
              <w:rPr>
                <w:rFonts w:ascii="Times New Roman" w:hAnsi="Times New Roman" w:cs="Times New Roman"/>
                <w:spacing w:val="-2"/>
                <w:sz w:val="24"/>
                <w:szCs w:val="24"/>
                <w:lang w:eastAsia="ar-SA"/>
              </w:rPr>
            </w:pPr>
            <w:r w:rsidRPr="0050425B">
              <w:rPr>
                <w:rFonts w:ascii="Times New Roman" w:hAnsi="Times New Roman" w:cs="Times New Roman"/>
                <w:sz w:val="24"/>
                <w:szCs w:val="24"/>
              </w:rPr>
              <w:t>основы организации подготовительных работ на объекте</w:t>
            </w:r>
          </w:p>
        </w:tc>
      </w:tr>
      <w:tr w:rsidR="00942DE1" w:rsidRPr="0050425B" w:rsidTr="00936A7D">
        <w:trPr>
          <w:trHeight w:val="20"/>
        </w:trPr>
        <w:tc>
          <w:tcPr>
            <w:tcW w:w="2268" w:type="dxa"/>
            <w:vMerge/>
          </w:tcPr>
          <w:p w:rsidR="00942DE1" w:rsidRPr="0050425B" w:rsidRDefault="00942DE1" w:rsidP="00AB23E4">
            <w:pPr>
              <w:spacing w:after="0"/>
              <w:jc w:val="both"/>
              <w:rPr>
                <w:rFonts w:ascii="Times New Roman" w:hAnsi="Times New Roman" w:cs="Times New Roman"/>
                <w:sz w:val="24"/>
                <w:szCs w:val="24"/>
                <w:highlight w:val="yellow"/>
              </w:rPr>
            </w:pPr>
          </w:p>
        </w:tc>
        <w:tc>
          <w:tcPr>
            <w:tcW w:w="2149" w:type="dxa"/>
            <w:vMerge/>
          </w:tcPr>
          <w:p w:rsidR="00942DE1" w:rsidRPr="0050425B" w:rsidRDefault="00942DE1" w:rsidP="00AB23E4">
            <w:pPr>
              <w:spacing w:after="0"/>
              <w:jc w:val="both"/>
              <w:rPr>
                <w:rFonts w:ascii="Times New Roman" w:hAnsi="Times New Roman" w:cs="Times New Roman"/>
                <w:sz w:val="24"/>
                <w:szCs w:val="24"/>
                <w:highlight w:val="yellow"/>
              </w:rPr>
            </w:pPr>
          </w:p>
        </w:tc>
        <w:tc>
          <w:tcPr>
            <w:tcW w:w="1424" w:type="dxa"/>
          </w:tcPr>
          <w:p w:rsidR="00942DE1" w:rsidRPr="0050425B" w:rsidRDefault="00942DE1" w:rsidP="00AB23E4">
            <w:pPr>
              <w:spacing w:after="0" w:line="240" w:lineRule="auto"/>
              <w:rPr>
                <w:rFonts w:ascii="Times New Roman" w:hAnsi="Times New Roman" w:cs="Times New Roman"/>
                <w:bCs/>
                <w:sz w:val="24"/>
                <w:szCs w:val="24"/>
              </w:rPr>
            </w:pPr>
            <w:r w:rsidRPr="0050425B">
              <w:rPr>
                <w:rFonts w:ascii="Times New Roman" w:hAnsi="Times New Roman" w:cs="Times New Roman"/>
                <w:bCs/>
                <w:sz w:val="24"/>
                <w:szCs w:val="24"/>
              </w:rPr>
              <w:t>З 5.3.03</w:t>
            </w:r>
          </w:p>
        </w:tc>
        <w:tc>
          <w:tcPr>
            <w:tcW w:w="3827" w:type="dxa"/>
          </w:tcPr>
          <w:p w:rsidR="00942DE1" w:rsidRPr="0050425B" w:rsidRDefault="00942DE1" w:rsidP="00AB23E4">
            <w:pPr>
              <w:spacing w:after="0" w:line="240" w:lineRule="auto"/>
              <w:ind w:firstLine="11"/>
              <w:rPr>
                <w:rFonts w:ascii="Times New Roman" w:hAnsi="Times New Roman" w:cs="Times New Roman"/>
                <w:spacing w:val="-2"/>
                <w:sz w:val="24"/>
                <w:szCs w:val="24"/>
                <w:lang w:eastAsia="ar-SA"/>
              </w:rPr>
            </w:pPr>
            <w:r w:rsidRPr="0050425B">
              <w:rPr>
                <w:rFonts w:ascii="Times New Roman" w:hAnsi="Times New Roman" w:cs="Times New Roman"/>
                <w:sz w:val="24"/>
                <w:szCs w:val="24"/>
              </w:rPr>
              <w:t>основы технологических процессов агротехнических работ</w:t>
            </w:r>
          </w:p>
        </w:tc>
      </w:tr>
    </w:tbl>
    <w:p w:rsidR="00942DE1" w:rsidRPr="0050425B" w:rsidRDefault="00942DE1" w:rsidP="00AB23E4">
      <w:pPr>
        <w:spacing w:after="0"/>
        <w:jc w:val="right"/>
        <w:rPr>
          <w:rFonts w:ascii="Times New Roman" w:hAnsi="Times New Roman" w:cs="Times New Roman"/>
          <w:i/>
          <w:iCs/>
          <w:sz w:val="24"/>
          <w:szCs w:val="24"/>
        </w:rPr>
      </w:pPr>
    </w:p>
    <w:p w:rsidR="00942DE1" w:rsidRPr="0050425B" w:rsidRDefault="00942DE1" w:rsidP="00AB23E4">
      <w:pPr>
        <w:spacing w:after="0"/>
        <w:rPr>
          <w:rFonts w:ascii="Times New Roman" w:eastAsiaTheme="majorEastAsia" w:hAnsi="Times New Roman" w:cs="Times New Roman"/>
          <w:b/>
          <w:bCs/>
          <w:caps/>
          <w:sz w:val="26"/>
          <w:szCs w:val="28"/>
          <w:lang w:eastAsia="en-US"/>
        </w:rPr>
      </w:pPr>
      <w:r w:rsidRPr="0050425B">
        <w:rPr>
          <w:rFonts w:ascii="Times New Roman" w:hAnsi="Times New Roman" w:cs="Times New Roman"/>
          <w:sz w:val="26"/>
        </w:rPr>
        <w:br w:type="page"/>
      </w:r>
    </w:p>
    <w:p w:rsidR="00942DE1" w:rsidRPr="0050425B" w:rsidRDefault="00942DE1" w:rsidP="00AB23E4">
      <w:pPr>
        <w:pStyle w:val="1"/>
        <w:spacing w:before="0" w:after="0" w:line="276" w:lineRule="auto"/>
        <w:rPr>
          <w:rFonts w:ascii="Times New Roman" w:hAnsi="Times New Roman" w:cs="Times New Roman"/>
          <w:sz w:val="26"/>
        </w:rPr>
        <w:sectPr w:rsidR="00942DE1" w:rsidRPr="0050425B" w:rsidSect="006F033B">
          <w:headerReference w:type="even" r:id="rId120"/>
          <w:pgSz w:w="11906" w:h="16838"/>
          <w:pgMar w:top="1134" w:right="567" w:bottom="1134" w:left="1134" w:header="709" w:footer="709" w:gutter="0"/>
          <w:cols w:space="708"/>
          <w:titlePg/>
          <w:docGrid w:linePitch="360"/>
        </w:sectPr>
      </w:pPr>
    </w:p>
    <w:p w:rsidR="00942DE1" w:rsidRPr="0050425B" w:rsidRDefault="00703F35" w:rsidP="00AB23E4">
      <w:pPr>
        <w:pStyle w:val="1"/>
        <w:spacing w:before="0" w:after="0" w:line="276" w:lineRule="auto"/>
        <w:rPr>
          <w:rFonts w:ascii="Times New Roman" w:hAnsi="Times New Roman" w:cs="Times New Roman"/>
          <w:sz w:val="26"/>
        </w:rPr>
      </w:pPr>
      <w:hyperlink w:anchor="_Toc103593993" w:history="1">
        <w:bookmarkStart w:id="78" w:name="_Toc131849534"/>
        <w:r w:rsidR="00942DE1" w:rsidRPr="0050425B">
          <w:rPr>
            <w:rFonts w:ascii="Times New Roman" w:hAnsi="Times New Roman" w:cs="Times New Roman"/>
            <w:sz w:val="26"/>
          </w:rPr>
          <w:t xml:space="preserve">Раздел 3. Структура дополнительного </w:t>
        </w:r>
        <w:r w:rsidR="00942DE1" w:rsidRPr="0050425B">
          <w:rPr>
            <w:rFonts w:ascii="Times New Roman" w:hAnsi="Times New Roman" w:cs="Times New Roman"/>
            <w:sz w:val="26"/>
          </w:rPr>
          <w:br/>
          <w:t>профессионального блока</w:t>
        </w:r>
        <w:bookmarkEnd w:id="78"/>
      </w:hyperlink>
    </w:p>
    <w:p w:rsidR="00942DE1" w:rsidRPr="0050425B" w:rsidRDefault="00942DE1" w:rsidP="00AB23E4">
      <w:pPr>
        <w:spacing w:after="0"/>
        <w:rPr>
          <w:rFonts w:ascii="Times New Roman" w:hAnsi="Times New Roman" w:cs="Times New Roman"/>
          <w:b/>
          <w:bCs/>
          <w:iCs/>
          <w:sz w:val="24"/>
          <w:szCs w:val="28"/>
        </w:rPr>
      </w:pPr>
    </w:p>
    <w:p w:rsidR="00942DE1" w:rsidRPr="00056B8F" w:rsidRDefault="00942DE1">
      <w:pPr>
        <w:pStyle w:val="ae"/>
        <w:numPr>
          <w:ilvl w:val="1"/>
          <w:numId w:val="6"/>
        </w:numPr>
        <w:spacing w:after="0"/>
        <w:jc w:val="both"/>
        <w:rPr>
          <w:rFonts w:ascii="Times New Roman" w:hAnsi="Times New Roman" w:cs="Times New Roman"/>
          <w:b/>
          <w:bCs/>
          <w:iCs/>
          <w:szCs w:val="28"/>
        </w:rPr>
      </w:pPr>
      <w:r w:rsidRPr="00056B8F">
        <w:rPr>
          <w:rFonts w:ascii="Times New Roman" w:hAnsi="Times New Roman" w:cs="Times New Roman"/>
          <w:b/>
          <w:bCs/>
          <w:iCs/>
          <w:szCs w:val="28"/>
        </w:rPr>
        <w:t>Учебный план по программе подготовки специалистов среднего звена (ППССЗ)</w:t>
      </w:r>
      <w:r w:rsidR="00056B8F" w:rsidRPr="00056B8F">
        <w:rPr>
          <w:rFonts w:ascii="Times New Roman" w:hAnsi="Times New Roman" w:cs="Times New Roman"/>
          <w:b/>
          <w:bCs/>
          <w:iCs/>
          <w:szCs w:val="28"/>
        </w:rPr>
        <w:t xml:space="preserve"> </w:t>
      </w:r>
      <w:r w:rsidRPr="00056B8F">
        <w:rPr>
          <w:rFonts w:ascii="Times New Roman" w:hAnsi="Times New Roman" w:cs="Times New Roman"/>
          <w:b/>
          <w:bCs/>
          <w:iCs/>
          <w:szCs w:val="28"/>
        </w:rPr>
        <w:t>07.02.01 Архитектура</w:t>
      </w:r>
    </w:p>
    <w:p w:rsidR="00056B8F" w:rsidRPr="00056B8F" w:rsidRDefault="00056B8F" w:rsidP="00056B8F">
      <w:pPr>
        <w:spacing w:after="0"/>
        <w:ind w:left="426"/>
        <w:jc w:val="both"/>
        <w:rPr>
          <w:rFonts w:ascii="Times New Roman" w:hAnsi="Times New Roman" w:cs="Times New Roman"/>
          <w:b/>
          <w:bCs/>
          <w:iCs/>
          <w:szCs w:val="28"/>
        </w:rPr>
      </w:pPr>
    </w:p>
    <w:tbl>
      <w:tblPr>
        <w:tblW w:w="145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79"/>
        <w:gridCol w:w="6946"/>
        <w:gridCol w:w="6"/>
        <w:gridCol w:w="1695"/>
        <w:gridCol w:w="6"/>
        <w:gridCol w:w="2120"/>
        <w:gridCol w:w="6"/>
        <w:gridCol w:w="2404"/>
        <w:gridCol w:w="6"/>
      </w:tblGrid>
      <w:tr w:rsidR="00942DE1" w:rsidRPr="0050425B" w:rsidTr="00056B8F">
        <w:trPr>
          <w:gridAfter w:val="1"/>
          <w:wAfter w:w="6" w:type="dxa"/>
          <w:trHeight w:val="458"/>
          <w:jc w:val="center"/>
        </w:trPr>
        <w:tc>
          <w:tcPr>
            <w:tcW w:w="1379" w:type="dxa"/>
            <w:vMerge w:val="restart"/>
            <w:vAlign w:val="center"/>
          </w:tcPr>
          <w:p w:rsidR="00942DE1" w:rsidRPr="0050425B" w:rsidRDefault="00942DE1" w:rsidP="00AB23E4">
            <w:pPr>
              <w:suppressAutoHyphens/>
              <w:spacing w:after="0"/>
              <w:jc w:val="center"/>
              <w:rPr>
                <w:rFonts w:ascii="Times New Roman" w:hAnsi="Times New Roman" w:cs="Times New Roman"/>
                <w:sz w:val="24"/>
                <w:szCs w:val="24"/>
              </w:rPr>
            </w:pPr>
            <w:r w:rsidRPr="0050425B">
              <w:rPr>
                <w:rFonts w:ascii="Times New Roman" w:hAnsi="Times New Roman" w:cs="Times New Roman"/>
                <w:sz w:val="24"/>
                <w:szCs w:val="24"/>
              </w:rPr>
              <w:t>Индекс</w:t>
            </w:r>
          </w:p>
        </w:tc>
        <w:tc>
          <w:tcPr>
            <w:tcW w:w="6946" w:type="dxa"/>
            <w:vMerge w:val="restart"/>
            <w:vAlign w:val="center"/>
          </w:tcPr>
          <w:p w:rsidR="00942DE1" w:rsidRPr="0050425B" w:rsidRDefault="00942DE1" w:rsidP="00AB23E4">
            <w:pPr>
              <w:suppressAutoHyphens/>
              <w:spacing w:after="0"/>
              <w:jc w:val="center"/>
              <w:rPr>
                <w:rFonts w:ascii="Times New Roman" w:hAnsi="Times New Roman" w:cs="Times New Roman"/>
                <w:sz w:val="24"/>
                <w:szCs w:val="24"/>
              </w:rPr>
            </w:pPr>
            <w:r w:rsidRPr="0050425B">
              <w:rPr>
                <w:rFonts w:ascii="Times New Roman" w:hAnsi="Times New Roman" w:cs="Times New Roman"/>
                <w:sz w:val="24"/>
                <w:szCs w:val="24"/>
              </w:rPr>
              <w:t>Наименование</w:t>
            </w:r>
          </w:p>
        </w:tc>
        <w:tc>
          <w:tcPr>
            <w:tcW w:w="1701" w:type="dxa"/>
            <w:gridSpan w:val="2"/>
            <w:vMerge w:val="restart"/>
            <w:textDirection w:val="btLr"/>
            <w:vAlign w:val="center"/>
          </w:tcPr>
          <w:p w:rsidR="00942DE1" w:rsidRPr="0050425B" w:rsidRDefault="00942DE1" w:rsidP="00AB23E4">
            <w:pPr>
              <w:spacing w:after="0"/>
              <w:ind w:right="29"/>
              <w:jc w:val="center"/>
              <w:rPr>
                <w:rFonts w:ascii="Times New Roman" w:hAnsi="Times New Roman" w:cs="Times New Roman"/>
                <w:sz w:val="24"/>
                <w:szCs w:val="24"/>
              </w:rPr>
            </w:pPr>
            <w:r w:rsidRPr="0050425B">
              <w:rPr>
                <w:rFonts w:ascii="Times New Roman" w:hAnsi="Times New Roman" w:cs="Times New Roman"/>
                <w:sz w:val="24"/>
                <w:szCs w:val="24"/>
              </w:rPr>
              <w:t>Всего, ак.ч</w:t>
            </w:r>
          </w:p>
        </w:tc>
        <w:tc>
          <w:tcPr>
            <w:tcW w:w="2126" w:type="dxa"/>
            <w:gridSpan w:val="2"/>
            <w:vMerge w:val="restart"/>
            <w:textDirection w:val="btLr"/>
            <w:vAlign w:val="center"/>
          </w:tcPr>
          <w:p w:rsidR="00942DE1" w:rsidRPr="0050425B" w:rsidRDefault="00942DE1" w:rsidP="00AB23E4">
            <w:pPr>
              <w:suppressAutoHyphens/>
              <w:spacing w:after="0"/>
              <w:ind w:right="29"/>
              <w:jc w:val="center"/>
              <w:rPr>
                <w:rFonts w:ascii="Times New Roman" w:hAnsi="Times New Roman" w:cs="Times New Roman"/>
                <w:sz w:val="24"/>
                <w:szCs w:val="24"/>
              </w:rPr>
            </w:pPr>
            <w:r w:rsidRPr="0050425B">
              <w:rPr>
                <w:rFonts w:ascii="Times New Roman" w:hAnsi="Times New Roman" w:cs="Times New Roman"/>
                <w:sz w:val="24"/>
                <w:szCs w:val="24"/>
              </w:rPr>
              <w:t xml:space="preserve">В т.ч. в форме </w:t>
            </w:r>
            <w:r w:rsidRPr="0050425B">
              <w:rPr>
                <w:rFonts w:ascii="Times New Roman" w:hAnsi="Times New Roman" w:cs="Times New Roman"/>
                <w:sz w:val="24"/>
                <w:szCs w:val="24"/>
              </w:rPr>
              <w:br/>
              <w:t>практической подготовки</w:t>
            </w:r>
          </w:p>
        </w:tc>
        <w:tc>
          <w:tcPr>
            <w:tcW w:w="2410" w:type="dxa"/>
            <w:gridSpan w:val="2"/>
            <w:vMerge w:val="restart"/>
            <w:textDirection w:val="btLr"/>
            <w:vAlign w:val="center"/>
          </w:tcPr>
          <w:p w:rsidR="00942DE1" w:rsidRPr="0050425B" w:rsidRDefault="00942DE1" w:rsidP="00AB23E4">
            <w:pPr>
              <w:spacing w:after="0"/>
              <w:ind w:left="113" w:right="113"/>
              <w:jc w:val="center"/>
              <w:rPr>
                <w:rFonts w:ascii="Times New Roman" w:hAnsi="Times New Roman" w:cs="Times New Roman"/>
                <w:sz w:val="24"/>
                <w:szCs w:val="24"/>
              </w:rPr>
            </w:pPr>
            <w:r w:rsidRPr="0050425B">
              <w:rPr>
                <w:rFonts w:ascii="Times New Roman" w:hAnsi="Times New Roman" w:cs="Times New Roman"/>
                <w:sz w:val="24"/>
                <w:szCs w:val="24"/>
              </w:rPr>
              <w:t>Рекомендуемый курс изучения</w:t>
            </w:r>
          </w:p>
        </w:tc>
      </w:tr>
      <w:tr w:rsidR="00942DE1" w:rsidRPr="0050425B" w:rsidTr="00056B8F">
        <w:trPr>
          <w:gridAfter w:val="1"/>
          <w:wAfter w:w="6" w:type="dxa"/>
          <w:cantSplit/>
          <w:trHeight w:val="1470"/>
          <w:jc w:val="center"/>
        </w:trPr>
        <w:tc>
          <w:tcPr>
            <w:tcW w:w="1379" w:type="dxa"/>
            <w:vMerge/>
            <w:vAlign w:val="center"/>
          </w:tcPr>
          <w:p w:rsidR="00942DE1" w:rsidRPr="0050425B" w:rsidRDefault="00942DE1" w:rsidP="00AB23E4">
            <w:pPr>
              <w:spacing w:after="0"/>
              <w:jc w:val="center"/>
              <w:rPr>
                <w:rFonts w:ascii="Times New Roman" w:hAnsi="Times New Roman" w:cs="Times New Roman"/>
                <w:sz w:val="24"/>
                <w:szCs w:val="24"/>
                <w:highlight w:val="lightGray"/>
              </w:rPr>
            </w:pPr>
          </w:p>
        </w:tc>
        <w:tc>
          <w:tcPr>
            <w:tcW w:w="6946" w:type="dxa"/>
            <w:vMerge/>
            <w:vAlign w:val="center"/>
          </w:tcPr>
          <w:p w:rsidR="00942DE1" w:rsidRPr="0050425B" w:rsidRDefault="00942DE1" w:rsidP="00AB23E4">
            <w:pPr>
              <w:spacing w:after="0"/>
              <w:jc w:val="center"/>
              <w:rPr>
                <w:rFonts w:ascii="Times New Roman" w:hAnsi="Times New Roman" w:cs="Times New Roman"/>
                <w:sz w:val="24"/>
                <w:szCs w:val="24"/>
                <w:highlight w:val="lightGray"/>
              </w:rPr>
            </w:pPr>
          </w:p>
        </w:tc>
        <w:tc>
          <w:tcPr>
            <w:tcW w:w="1701" w:type="dxa"/>
            <w:gridSpan w:val="2"/>
            <w:vMerge/>
            <w:vAlign w:val="center"/>
          </w:tcPr>
          <w:p w:rsidR="00942DE1" w:rsidRPr="0050425B" w:rsidRDefault="00942DE1" w:rsidP="00AB23E4">
            <w:pPr>
              <w:spacing w:after="0"/>
              <w:jc w:val="center"/>
              <w:rPr>
                <w:rFonts w:ascii="Times New Roman" w:hAnsi="Times New Roman" w:cs="Times New Roman"/>
                <w:sz w:val="24"/>
                <w:szCs w:val="24"/>
                <w:highlight w:val="lightGray"/>
              </w:rPr>
            </w:pPr>
          </w:p>
        </w:tc>
        <w:tc>
          <w:tcPr>
            <w:tcW w:w="2126" w:type="dxa"/>
            <w:gridSpan w:val="2"/>
            <w:vMerge/>
            <w:textDirection w:val="btLr"/>
            <w:vAlign w:val="center"/>
          </w:tcPr>
          <w:p w:rsidR="00942DE1" w:rsidRPr="0050425B" w:rsidRDefault="00942DE1" w:rsidP="00AB23E4">
            <w:pPr>
              <w:suppressAutoHyphens/>
              <w:spacing w:after="0"/>
              <w:ind w:left="113" w:right="113"/>
              <w:jc w:val="center"/>
              <w:rPr>
                <w:rFonts w:ascii="Times New Roman" w:hAnsi="Times New Roman" w:cs="Times New Roman"/>
                <w:sz w:val="24"/>
                <w:szCs w:val="24"/>
                <w:highlight w:val="lightGray"/>
              </w:rPr>
            </w:pPr>
          </w:p>
        </w:tc>
        <w:tc>
          <w:tcPr>
            <w:tcW w:w="2410" w:type="dxa"/>
            <w:gridSpan w:val="2"/>
            <w:vMerge/>
            <w:vAlign w:val="center"/>
          </w:tcPr>
          <w:p w:rsidR="00942DE1" w:rsidRPr="0050425B" w:rsidRDefault="00942DE1" w:rsidP="00AB23E4">
            <w:pPr>
              <w:spacing w:after="0"/>
              <w:jc w:val="center"/>
              <w:rPr>
                <w:rFonts w:ascii="Times New Roman" w:hAnsi="Times New Roman" w:cs="Times New Roman"/>
                <w:sz w:val="24"/>
                <w:szCs w:val="24"/>
                <w:highlight w:val="lightGray"/>
              </w:rPr>
            </w:pPr>
          </w:p>
        </w:tc>
      </w:tr>
      <w:tr w:rsidR="00942DE1" w:rsidRPr="0050425B" w:rsidTr="00056B8F">
        <w:trPr>
          <w:gridAfter w:val="1"/>
          <w:wAfter w:w="6" w:type="dxa"/>
          <w:trHeight w:val="419"/>
          <w:jc w:val="center"/>
        </w:trPr>
        <w:tc>
          <w:tcPr>
            <w:tcW w:w="1379" w:type="dxa"/>
            <w:vAlign w:val="center"/>
          </w:tcPr>
          <w:p w:rsidR="00942DE1" w:rsidRPr="0050425B" w:rsidRDefault="00942DE1" w:rsidP="00AB23E4">
            <w:pPr>
              <w:spacing w:after="0"/>
              <w:jc w:val="center"/>
              <w:rPr>
                <w:rFonts w:ascii="Times New Roman" w:hAnsi="Times New Roman" w:cs="Times New Roman"/>
              </w:rPr>
            </w:pPr>
            <w:r w:rsidRPr="0050425B">
              <w:rPr>
                <w:rFonts w:ascii="Times New Roman" w:hAnsi="Times New Roman" w:cs="Times New Roman"/>
              </w:rPr>
              <w:t>1</w:t>
            </w:r>
          </w:p>
        </w:tc>
        <w:tc>
          <w:tcPr>
            <w:tcW w:w="6946" w:type="dxa"/>
            <w:vAlign w:val="center"/>
          </w:tcPr>
          <w:p w:rsidR="00942DE1" w:rsidRPr="0050425B" w:rsidRDefault="00942DE1" w:rsidP="00AB23E4">
            <w:pPr>
              <w:spacing w:after="0"/>
              <w:jc w:val="center"/>
              <w:rPr>
                <w:rFonts w:ascii="Times New Roman" w:hAnsi="Times New Roman" w:cs="Times New Roman"/>
              </w:rPr>
            </w:pPr>
            <w:r w:rsidRPr="0050425B">
              <w:rPr>
                <w:rFonts w:ascii="Times New Roman" w:hAnsi="Times New Roman" w:cs="Times New Roman"/>
              </w:rPr>
              <w:t>2</w:t>
            </w:r>
          </w:p>
        </w:tc>
        <w:tc>
          <w:tcPr>
            <w:tcW w:w="1701" w:type="dxa"/>
            <w:gridSpan w:val="2"/>
            <w:vAlign w:val="center"/>
          </w:tcPr>
          <w:p w:rsidR="00942DE1" w:rsidRPr="0050425B" w:rsidRDefault="00942DE1" w:rsidP="00AB23E4">
            <w:pPr>
              <w:spacing w:after="0"/>
              <w:jc w:val="center"/>
              <w:rPr>
                <w:rFonts w:ascii="Times New Roman" w:hAnsi="Times New Roman" w:cs="Times New Roman"/>
              </w:rPr>
            </w:pPr>
            <w:r w:rsidRPr="0050425B">
              <w:rPr>
                <w:rFonts w:ascii="Times New Roman" w:hAnsi="Times New Roman" w:cs="Times New Roman"/>
              </w:rPr>
              <w:t>3</w:t>
            </w:r>
          </w:p>
        </w:tc>
        <w:tc>
          <w:tcPr>
            <w:tcW w:w="2126" w:type="dxa"/>
            <w:gridSpan w:val="2"/>
            <w:vAlign w:val="center"/>
          </w:tcPr>
          <w:p w:rsidR="00942DE1" w:rsidRPr="0050425B" w:rsidRDefault="00942DE1" w:rsidP="00AB23E4">
            <w:pPr>
              <w:spacing w:after="0"/>
              <w:jc w:val="center"/>
              <w:rPr>
                <w:rFonts w:ascii="Times New Roman" w:hAnsi="Times New Roman" w:cs="Times New Roman"/>
              </w:rPr>
            </w:pPr>
            <w:r w:rsidRPr="0050425B">
              <w:rPr>
                <w:rFonts w:ascii="Times New Roman" w:hAnsi="Times New Roman" w:cs="Times New Roman"/>
              </w:rPr>
              <w:t>4</w:t>
            </w:r>
          </w:p>
        </w:tc>
        <w:tc>
          <w:tcPr>
            <w:tcW w:w="2410" w:type="dxa"/>
            <w:gridSpan w:val="2"/>
            <w:vAlign w:val="center"/>
          </w:tcPr>
          <w:p w:rsidR="00942DE1" w:rsidRPr="0050425B" w:rsidRDefault="00942DE1" w:rsidP="00AB23E4">
            <w:pPr>
              <w:spacing w:after="0"/>
              <w:jc w:val="center"/>
              <w:rPr>
                <w:rFonts w:ascii="Times New Roman" w:hAnsi="Times New Roman" w:cs="Times New Roman"/>
              </w:rPr>
            </w:pPr>
            <w:r w:rsidRPr="0050425B">
              <w:rPr>
                <w:rFonts w:ascii="Times New Roman" w:hAnsi="Times New Roman" w:cs="Times New Roman"/>
              </w:rPr>
              <w:t>5</w:t>
            </w:r>
          </w:p>
        </w:tc>
      </w:tr>
      <w:tr w:rsidR="00942DE1" w:rsidRPr="0050425B" w:rsidTr="00056B8F">
        <w:trPr>
          <w:gridAfter w:val="1"/>
          <w:wAfter w:w="6" w:type="dxa"/>
          <w:trHeight w:val="433"/>
          <w:jc w:val="center"/>
        </w:trPr>
        <w:tc>
          <w:tcPr>
            <w:tcW w:w="1379" w:type="dxa"/>
            <w:vAlign w:val="center"/>
          </w:tcPr>
          <w:p w:rsidR="00942DE1" w:rsidRPr="0050425B" w:rsidRDefault="00942DE1" w:rsidP="00AB23E4">
            <w:pPr>
              <w:spacing w:after="0"/>
              <w:rPr>
                <w:rFonts w:ascii="Times New Roman" w:hAnsi="Times New Roman" w:cs="Times New Roman"/>
                <w:b/>
              </w:rPr>
            </w:pPr>
            <w:r w:rsidRPr="0050425B">
              <w:rPr>
                <w:rFonts w:ascii="Times New Roman" w:hAnsi="Times New Roman" w:cs="Times New Roman"/>
                <w:b/>
              </w:rPr>
              <w:t xml:space="preserve">ДПБ </w:t>
            </w:r>
          </w:p>
        </w:tc>
        <w:tc>
          <w:tcPr>
            <w:tcW w:w="6946" w:type="dxa"/>
            <w:vAlign w:val="center"/>
          </w:tcPr>
          <w:p w:rsidR="00942DE1" w:rsidRPr="0050425B" w:rsidRDefault="00942DE1" w:rsidP="00AB23E4">
            <w:pPr>
              <w:spacing w:after="0"/>
              <w:rPr>
                <w:rFonts w:ascii="Times New Roman" w:hAnsi="Times New Roman" w:cs="Times New Roman"/>
                <w:b/>
              </w:rPr>
            </w:pPr>
            <w:r w:rsidRPr="0050425B">
              <w:rPr>
                <w:rFonts w:ascii="Times New Roman" w:hAnsi="Times New Roman" w:cs="Times New Roman"/>
                <w:b/>
              </w:rPr>
              <w:t>Дополнительный профессиональный блок (</w:t>
            </w:r>
            <w:r w:rsidRPr="0050425B">
              <w:rPr>
                <w:rFonts w:ascii="Times New Roman" w:hAnsi="Times New Roman" w:cs="Times New Roman"/>
                <w:b/>
                <w:iCs/>
                <w:sz w:val="24"/>
                <w:szCs w:val="24"/>
              </w:rPr>
              <w:t>Некоммерческое партнерство «Управление строительства «Атомстройкомплекс»</w:t>
            </w:r>
            <w:r w:rsidRPr="0050425B">
              <w:rPr>
                <w:rFonts w:ascii="Times New Roman" w:hAnsi="Times New Roman" w:cs="Times New Roman"/>
                <w:b/>
              </w:rPr>
              <w:t>)</w:t>
            </w:r>
          </w:p>
        </w:tc>
        <w:tc>
          <w:tcPr>
            <w:tcW w:w="1701" w:type="dxa"/>
            <w:gridSpan w:val="2"/>
            <w:vAlign w:val="center"/>
          </w:tcPr>
          <w:p w:rsidR="00942DE1" w:rsidRPr="0050425B" w:rsidRDefault="00942DE1" w:rsidP="00AB23E4">
            <w:pPr>
              <w:spacing w:after="0" w:line="240" w:lineRule="auto"/>
              <w:jc w:val="center"/>
              <w:rPr>
                <w:rFonts w:ascii="Times New Roman" w:hAnsi="Times New Roman" w:cs="Times New Roman"/>
                <w:b/>
                <w:bCs/>
                <w:color w:val="000000"/>
                <w:sz w:val="24"/>
                <w:szCs w:val="24"/>
              </w:rPr>
            </w:pPr>
            <w:r w:rsidRPr="0050425B">
              <w:rPr>
                <w:rFonts w:ascii="Times New Roman" w:hAnsi="Times New Roman" w:cs="Times New Roman"/>
                <w:b/>
                <w:bCs/>
                <w:color w:val="000000"/>
                <w:sz w:val="24"/>
                <w:szCs w:val="24"/>
              </w:rPr>
              <w:t>1206</w:t>
            </w:r>
          </w:p>
        </w:tc>
        <w:tc>
          <w:tcPr>
            <w:tcW w:w="2126" w:type="dxa"/>
            <w:gridSpan w:val="2"/>
            <w:vAlign w:val="center"/>
          </w:tcPr>
          <w:p w:rsidR="00942DE1" w:rsidRPr="0050425B" w:rsidRDefault="00942DE1" w:rsidP="00AB23E4">
            <w:pPr>
              <w:spacing w:after="0" w:line="240" w:lineRule="auto"/>
              <w:jc w:val="center"/>
              <w:rPr>
                <w:rFonts w:ascii="Times New Roman" w:hAnsi="Times New Roman" w:cs="Times New Roman"/>
                <w:b/>
                <w:bCs/>
                <w:color w:val="000000"/>
                <w:sz w:val="24"/>
                <w:szCs w:val="24"/>
              </w:rPr>
            </w:pPr>
            <w:r w:rsidRPr="0050425B">
              <w:rPr>
                <w:rFonts w:ascii="Times New Roman" w:hAnsi="Times New Roman" w:cs="Times New Roman"/>
                <w:b/>
                <w:bCs/>
                <w:color w:val="000000"/>
                <w:sz w:val="24"/>
                <w:szCs w:val="24"/>
              </w:rPr>
              <w:t>976</w:t>
            </w:r>
          </w:p>
        </w:tc>
        <w:tc>
          <w:tcPr>
            <w:tcW w:w="2410" w:type="dxa"/>
            <w:gridSpan w:val="2"/>
            <w:vAlign w:val="center"/>
          </w:tcPr>
          <w:p w:rsidR="00942DE1" w:rsidRPr="0050425B" w:rsidRDefault="00942DE1" w:rsidP="00AB23E4">
            <w:pPr>
              <w:spacing w:after="0"/>
              <w:jc w:val="center"/>
              <w:rPr>
                <w:rFonts w:ascii="Times New Roman" w:hAnsi="Times New Roman" w:cs="Times New Roman"/>
                <w:b/>
                <w:bCs/>
                <w:color w:val="000000"/>
              </w:rPr>
            </w:pPr>
          </w:p>
        </w:tc>
      </w:tr>
      <w:tr w:rsidR="00942DE1" w:rsidRPr="0050425B" w:rsidTr="00056B8F">
        <w:trPr>
          <w:gridAfter w:val="1"/>
          <w:wAfter w:w="6" w:type="dxa"/>
          <w:trHeight w:val="433"/>
          <w:jc w:val="center"/>
        </w:trPr>
        <w:tc>
          <w:tcPr>
            <w:tcW w:w="1379" w:type="dxa"/>
            <w:vAlign w:val="center"/>
          </w:tcPr>
          <w:p w:rsidR="00942DE1" w:rsidRPr="0050425B" w:rsidRDefault="00942DE1" w:rsidP="00AB23E4">
            <w:pPr>
              <w:spacing w:after="0"/>
              <w:rPr>
                <w:rFonts w:ascii="Times New Roman" w:hAnsi="Times New Roman" w:cs="Times New Roman"/>
                <w:b/>
              </w:rPr>
            </w:pPr>
            <w:r w:rsidRPr="0050425B">
              <w:rPr>
                <w:rFonts w:ascii="Times New Roman" w:hAnsi="Times New Roman" w:cs="Times New Roman"/>
                <w:b/>
              </w:rPr>
              <w:t>ОП.00</w:t>
            </w:r>
          </w:p>
        </w:tc>
        <w:tc>
          <w:tcPr>
            <w:tcW w:w="6946" w:type="dxa"/>
            <w:vAlign w:val="center"/>
          </w:tcPr>
          <w:p w:rsidR="00942DE1" w:rsidRPr="0050425B" w:rsidRDefault="00942DE1" w:rsidP="00AB23E4">
            <w:pPr>
              <w:spacing w:after="0"/>
              <w:rPr>
                <w:rFonts w:ascii="Times New Roman" w:hAnsi="Times New Roman" w:cs="Times New Roman"/>
                <w:b/>
              </w:rPr>
            </w:pPr>
            <w:r w:rsidRPr="0050425B">
              <w:rPr>
                <w:rFonts w:ascii="Times New Roman" w:hAnsi="Times New Roman" w:cs="Times New Roman"/>
                <w:b/>
              </w:rPr>
              <w:t>Общепрофессиональный цикл</w:t>
            </w:r>
          </w:p>
        </w:tc>
        <w:tc>
          <w:tcPr>
            <w:tcW w:w="1701" w:type="dxa"/>
            <w:gridSpan w:val="2"/>
            <w:vAlign w:val="center"/>
          </w:tcPr>
          <w:p w:rsidR="00942DE1" w:rsidRPr="0050425B" w:rsidRDefault="00942DE1" w:rsidP="00AB23E4">
            <w:pPr>
              <w:spacing w:after="0" w:line="240" w:lineRule="auto"/>
              <w:jc w:val="center"/>
              <w:rPr>
                <w:rFonts w:ascii="Times New Roman" w:hAnsi="Times New Roman" w:cs="Times New Roman"/>
                <w:b/>
                <w:bCs/>
                <w:color w:val="000000"/>
                <w:sz w:val="24"/>
                <w:szCs w:val="24"/>
              </w:rPr>
            </w:pPr>
            <w:r w:rsidRPr="0050425B">
              <w:rPr>
                <w:rFonts w:ascii="Times New Roman" w:hAnsi="Times New Roman" w:cs="Times New Roman"/>
                <w:b/>
                <w:bCs/>
                <w:color w:val="000000"/>
                <w:sz w:val="24"/>
                <w:szCs w:val="24"/>
              </w:rPr>
              <w:t>208</w:t>
            </w:r>
          </w:p>
        </w:tc>
        <w:tc>
          <w:tcPr>
            <w:tcW w:w="2126" w:type="dxa"/>
            <w:gridSpan w:val="2"/>
            <w:vAlign w:val="center"/>
          </w:tcPr>
          <w:p w:rsidR="00942DE1" w:rsidRPr="0050425B" w:rsidRDefault="00942DE1" w:rsidP="00AB23E4">
            <w:pPr>
              <w:spacing w:after="0" w:line="240" w:lineRule="auto"/>
              <w:jc w:val="center"/>
              <w:rPr>
                <w:rFonts w:ascii="Times New Roman" w:hAnsi="Times New Roman" w:cs="Times New Roman"/>
                <w:b/>
                <w:bCs/>
                <w:color w:val="000000"/>
                <w:sz w:val="24"/>
                <w:szCs w:val="24"/>
              </w:rPr>
            </w:pPr>
            <w:r w:rsidRPr="0050425B">
              <w:rPr>
                <w:rFonts w:ascii="Times New Roman" w:hAnsi="Times New Roman" w:cs="Times New Roman"/>
                <w:b/>
                <w:bCs/>
                <w:color w:val="000000"/>
                <w:sz w:val="24"/>
                <w:szCs w:val="24"/>
              </w:rPr>
              <w:t>158</w:t>
            </w:r>
          </w:p>
        </w:tc>
        <w:tc>
          <w:tcPr>
            <w:tcW w:w="2410" w:type="dxa"/>
            <w:gridSpan w:val="2"/>
          </w:tcPr>
          <w:p w:rsidR="00942DE1" w:rsidRPr="0050425B" w:rsidRDefault="00942DE1" w:rsidP="00AB23E4">
            <w:pPr>
              <w:spacing w:after="0"/>
              <w:jc w:val="center"/>
              <w:rPr>
                <w:rFonts w:ascii="Times New Roman" w:hAnsi="Times New Roman" w:cs="Times New Roman"/>
                <w:b/>
                <w:bCs/>
              </w:rPr>
            </w:pPr>
          </w:p>
        </w:tc>
      </w:tr>
      <w:tr w:rsidR="00942DE1" w:rsidRPr="0050425B" w:rsidTr="00056B8F">
        <w:trPr>
          <w:gridAfter w:val="1"/>
          <w:wAfter w:w="6" w:type="dxa"/>
          <w:trHeight w:val="433"/>
          <w:jc w:val="center"/>
        </w:trPr>
        <w:tc>
          <w:tcPr>
            <w:tcW w:w="1379" w:type="dxa"/>
            <w:vAlign w:val="center"/>
          </w:tcPr>
          <w:p w:rsidR="00942DE1" w:rsidRPr="0050425B" w:rsidRDefault="00942DE1" w:rsidP="00AB23E4">
            <w:pPr>
              <w:spacing w:after="0"/>
              <w:rPr>
                <w:rFonts w:ascii="Times New Roman" w:hAnsi="Times New Roman" w:cs="Times New Roman"/>
                <w:b/>
              </w:rPr>
            </w:pPr>
            <w:r w:rsidRPr="0050425B">
              <w:rPr>
                <w:rFonts w:ascii="Times New Roman" w:hAnsi="Times New Roman" w:cs="Times New Roman"/>
                <w:color w:val="000000"/>
              </w:rPr>
              <w:t>ОП.10</w:t>
            </w:r>
          </w:p>
        </w:tc>
        <w:tc>
          <w:tcPr>
            <w:tcW w:w="6946" w:type="dxa"/>
            <w:vAlign w:val="center"/>
          </w:tcPr>
          <w:p w:rsidR="00942DE1" w:rsidRPr="0050425B" w:rsidRDefault="00942DE1" w:rsidP="00AB23E4">
            <w:pPr>
              <w:spacing w:after="0" w:line="240" w:lineRule="auto"/>
              <w:rPr>
                <w:rFonts w:ascii="Times New Roman" w:hAnsi="Times New Roman" w:cs="Times New Roman"/>
                <w:color w:val="000000"/>
                <w:sz w:val="24"/>
                <w:szCs w:val="24"/>
              </w:rPr>
            </w:pPr>
            <w:r w:rsidRPr="0050425B">
              <w:rPr>
                <w:rFonts w:ascii="Times New Roman" w:hAnsi="Times New Roman" w:cs="Times New Roman"/>
                <w:color w:val="000000"/>
                <w:sz w:val="24"/>
                <w:szCs w:val="24"/>
              </w:rPr>
              <w:t>Основы черчения</w:t>
            </w:r>
          </w:p>
        </w:tc>
        <w:tc>
          <w:tcPr>
            <w:tcW w:w="1701" w:type="dxa"/>
            <w:gridSpan w:val="2"/>
            <w:vAlign w:val="center"/>
          </w:tcPr>
          <w:p w:rsidR="00942DE1" w:rsidRPr="0050425B" w:rsidRDefault="00942DE1" w:rsidP="00AB23E4">
            <w:pPr>
              <w:spacing w:after="0" w:line="240" w:lineRule="auto"/>
              <w:jc w:val="center"/>
              <w:rPr>
                <w:rFonts w:ascii="Times New Roman" w:hAnsi="Times New Roman" w:cs="Times New Roman"/>
                <w:b/>
                <w:bCs/>
                <w:color w:val="000000"/>
                <w:sz w:val="24"/>
                <w:szCs w:val="24"/>
              </w:rPr>
            </w:pPr>
            <w:r w:rsidRPr="0050425B">
              <w:rPr>
                <w:rFonts w:ascii="Times New Roman" w:hAnsi="Times New Roman" w:cs="Times New Roman"/>
                <w:b/>
                <w:bCs/>
                <w:color w:val="000000"/>
                <w:sz w:val="24"/>
                <w:szCs w:val="24"/>
              </w:rPr>
              <w:t>68</w:t>
            </w:r>
          </w:p>
        </w:tc>
        <w:tc>
          <w:tcPr>
            <w:tcW w:w="2126" w:type="dxa"/>
            <w:gridSpan w:val="2"/>
            <w:vAlign w:val="center"/>
          </w:tcPr>
          <w:p w:rsidR="00942DE1" w:rsidRPr="0050425B" w:rsidRDefault="00942DE1" w:rsidP="00AB23E4">
            <w:pPr>
              <w:spacing w:after="0" w:line="240" w:lineRule="auto"/>
              <w:jc w:val="center"/>
              <w:rPr>
                <w:rFonts w:ascii="Times New Roman" w:hAnsi="Times New Roman" w:cs="Times New Roman"/>
                <w:color w:val="000000"/>
                <w:sz w:val="24"/>
                <w:szCs w:val="24"/>
              </w:rPr>
            </w:pPr>
            <w:r w:rsidRPr="0050425B">
              <w:rPr>
                <w:rFonts w:ascii="Times New Roman" w:hAnsi="Times New Roman" w:cs="Times New Roman"/>
                <w:color w:val="000000"/>
                <w:sz w:val="24"/>
                <w:szCs w:val="24"/>
              </w:rPr>
              <w:t>60</w:t>
            </w:r>
          </w:p>
        </w:tc>
        <w:tc>
          <w:tcPr>
            <w:tcW w:w="2410" w:type="dxa"/>
            <w:gridSpan w:val="2"/>
            <w:vAlign w:val="center"/>
          </w:tcPr>
          <w:p w:rsidR="00942DE1" w:rsidRPr="0050425B" w:rsidRDefault="00942DE1" w:rsidP="00AB23E4">
            <w:pPr>
              <w:spacing w:after="0" w:line="240" w:lineRule="auto"/>
              <w:jc w:val="center"/>
              <w:rPr>
                <w:rFonts w:ascii="Times New Roman" w:hAnsi="Times New Roman" w:cs="Times New Roman"/>
                <w:color w:val="000000"/>
                <w:sz w:val="24"/>
                <w:szCs w:val="24"/>
              </w:rPr>
            </w:pPr>
            <w:r w:rsidRPr="0050425B">
              <w:rPr>
                <w:rFonts w:ascii="Times New Roman" w:hAnsi="Times New Roman" w:cs="Times New Roman"/>
                <w:color w:val="000000"/>
                <w:sz w:val="24"/>
                <w:szCs w:val="24"/>
              </w:rPr>
              <w:t>1</w:t>
            </w:r>
          </w:p>
        </w:tc>
      </w:tr>
      <w:tr w:rsidR="00942DE1" w:rsidRPr="0050425B" w:rsidTr="00056B8F">
        <w:trPr>
          <w:gridAfter w:val="1"/>
          <w:wAfter w:w="6" w:type="dxa"/>
          <w:trHeight w:val="433"/>
          <w:jc w:val="center"/>
        </w:trPr>
        <w:tc>
          <w:tcPr>
            <w:tcW w:w="1379" w:type="dxa"/>
            <w:vAlign w:val="center"/>
          </w:tcPr>
          <w:p w:rsidR="00942DE1" w:rsidRPr="0050425B" w:rsidRDefault="00942DE1" w:rsidP="00AB23E4">
            <w:pPr>
              <w:spacing w:after="0"/>
              <w:rPr>
                <w:rFonts w:ascii="Times New Roman" w:hAnsi="Times New Roman" w:cs="Times New Roman"/>
                <w:b/>
                <w:sz w:val="20"/>
                <w:szCs w:val="20"/>
              </w:rPr>
            </w:pPr>
            <w:r w:rsidRPr="0050425B">
              <w:rPr>
                <w:rFonts w:ascii="Times New Roman" w:hAnsi="Times New Roman" w:cs="Times New Roman"/>
                <w:color w:val="000000"/>
              </w:rPr>
              <w:t>ОП.11</w:t>
            </w:r>
          </w:p>
        </w:tc>
        <w:tc>
          <w:tcPr>
            <w:tcW w:w="6946" w:type="dxa"/>
            <w:vAlign w:val="center"/>
          </w:tcPr>
          <w:p w:rsidR="00942DE1" w:rsidRPr="0050425B" w:rsidRDefault="00942DE1" w:rsidP="00AB23E4">
            <w:pPr>
              <w:spacing w:after="0" w:line="240" w:lineRule="auto"/>
              <w:rPr>
                <w:rFonts w:ascii="Times New Roman" w:hAnsi="Times New Roman" w:cs="Times New Roman"/>
                <w:color w:val="000000"/>
                <w:sz w:val="24"/>
                <w:szCs w:val="24"/>
              </w:rPr>
            </w:pPr>
            <w:r w:rsidRPr="0050425B">
              <w:rPr>
                <w:rFonts w:ascii="Times New Roman" w:hAnsi="Times New Roman" w:cs="Times New Roman"/>
                <w:color w:val="000000"/>
                <w:sz w:val="24"/>
                <w:szCs w:val="24"/>
              </w:rPr>
              <w:t>Инженерные сети и оборудование зданий и территорий поселений</w:t>
            </w:r>
          </w:p>
        </w:tc>
        <w:tc>
          <w:tcPr>
            <w:tcW w:w="1701" w:type="dxa"/>
            <w:gridSpan w:val="2"/>
            <w:vAlign w:val="center"/>
          </w:tcPr>
          <w:p w:rsidR="00942DE1" w:rsidRPr="0050425B" w:rsidRDefault="00942DE1" w:rsidP="00AB23E4">
            <w:pPr>
              <w:spacing w:after="0" w:line="240" w:lineRule="auto"/>
              <w:jc w:val="center"/>
              <w:rPr>
                <w:rFonts w:ascii="Times New Roman" w:hAnsi="Times New Roman" w:cs="Times New Roman"/>
                <w:b/>
                <w:bCs/>
                <w:color w:val="000000"/>
                <w:sz w:val="24"/>
                <w:szCs w:val="24"/>
              </w:rPr>
            </w:pPr>
            <w:r w:rsidRPr="0050425B">
              <w:rPr>
                <w:rFonts w:ascii="Times New Roman" w:hAnsi="Times New Roman" w:cs="Times New Roman"/>
                <w:b/>
                <w:bCs/>
                <w:color w:val="000000"/>
                <w:sz w:val="24"/>
                <w:szCs w:val="24"/>
              </w:rPr>
              <w:t>52</w:t>
            </w:r>
          </w:p>
        </w:tc>
        <w:tc>
          <w:tcPr>
            <w:tcW w:w="2126" w:type="dxa"/>
            <w:gridSpan w:val="2"/>
            <w:vAlign w:val="center"/>
          </w:tcPr>
          <w:p w:rsidR="00942DE1" w:rsidRPr="0050425B" w:rsidRDefault="00942DE1" w:rsidP="00AB23E4">
            <w:pPr>
              <w:spacing w:after="0" w:line="240" w:lineRule="auto"/>
              <w:jc w:val="center"/>
              <w:rPr>
                <w:rFonts w:ascii="Times New Roman" w:hAnsi="Times New Roman" w:cs="Times New Roman"/>
                <w:color w:val="000000"/>
                <w:sz w:val="24"/>
                <w:szCs w:val="24"/>
              </w:rPr>
            </w:pPr>
            <w:r w:rsidRPr="0050425B">
              <w:rPr>
                <w:rFonts w:ascii="Times New Roman" w:hAnsi="Times New Roman" w:cs="Times New Roman"/>
                <w:color w:val="000000"/>
                <w:sz w:val="24"/>
                <w:szCs w:val="24"/>
              </w:rPr>
              <w:t>18</w:t>
            </w:r>
          </w:p>
        </w:tc>
        <w:tc>
          <w:tcPr>
            <w:tcW w:w="2410" w:type="dxa"/>
            <w:gridSpan w:val="2"/>
            <w:vAlign w:val="center"/>
          </w:tcPr>
          <w:p w:rsidR="00942DE1" w:rsidRPr="0050425B" w:rsidRDefault="00942DE1" w:rsidP="00AB23E4">
            <w:pPr>
              <w:spacing w:after="0" w:line="240" w:lineRule="auto"/>
              <w:jc w:val="center"/>
              <w:rPr>
                <w:rFonts w:ascii="Times New Roman" w:hAnsi="Times New Roman" w:cs="Times New Roman"/>
                <w:color w:val="000000"/>
                <w:sz w:val="24"/>
                <w:szCs w:val="24"/>
              </w:rPr>
            </w:pPr>
            <w:r w:rsidRPr="0050425B">
              <w:rPr>
                <w:rFonts w:ascii="Times New Roman" w:hAnsi="Times New Roman" w:cs="Times New Roman"/>
                <w:color w:val="000000"/>
                <w:sz w:val="24"/>
                <w:szCs w:val="24"/>
              </w:rPr>
              <w:t>3</w:t>
            </w:r>
          </w:p>
        </w:tc>
      </w:tr>
      <w:tr w:rsidR="00942DE1" w:rsidRPr="0050425B" w:rsidTr="00056B8F">
        <w:trPr>
          <w:gridAfter w:val="1"/>
          <w:wAfter w:w="6" w:type="dxa"/>
          <w:trHeight w:val="433"/>
          <w:jc w:val="center"/>
        </w:trPr>
        <w:tc>
          <w:tcPr>
            <w:tcW w:w="1379" w:type="dxa"/>
            <w:vAlign w:val="center"/>
          </w:tcPr>
          <w:p w:rsidR="00942DE1" w:rsidRPr="0050425B" w:rsidRDefault="00942DE1" w:rsidP="00AB23E4">
            <w:pPr>
              <w:spacing w:after="0"/>
              <w:rPr>
                <w:rFonts w:ascii="Times New Roman" w:hAnsi="Times New Roman" w:cs="Times New Roman"/>
                <w:b/>
                <w:sz w:val="20"/>
                <w:szCs w:val="20"/>
              </w:rPr>
            </w:pPr>
            <w:r w:rsidRPr="0050425B">
              <w:rPr>
                <w:rFonts w:ascii="Times New Roman" w:hAnsi="Times New Roman" w:cs="Times New Roman"/>
                <w:color w:val="000000"/>
              </w:rPr>
              <w:t>ОП.12</w:t>
            </w:r>
          </w:p>
        </w:tc>
        <w:tc>
          <w:tcPr>
            <w:tcW w:w="6946" w:type="dxa"/>
            <w:vAlign w:val="center"/>
          </w:tcPr>
          <w:p w:rsidR="00942DE1" w:rsidRPr="0050425B" w:rsidRDefault="00942DE1" w:rsidP="00AB23E4">
            <w:pPr>
              <w:spacing w:after="0" w:line="240" w:lineRule="auto"/>
              <w:rPr>
                <w:rFonts w:ascii="Times New Roman" w:hAnsi="Times New Roman" w:cs="Times New Roman"/>
                <w:color w:val="000000"/>
                <w:sz w:val="24"/>
                <w:szCs w:val="24"/>
              </w:rPr>
            </w:pPr>
            <w:r w:rsidRPr="0050425B">
              <w:rPr>
                <w:rFonts w:ascii="Times New Roman" w:hAnsi="Times New Roman" w:cs="Times New Roman"/>
                <w:color w:val="000000"/>
                <w:sz w:val="24"/>
                <w:szCs w:val="24"/>
              </w:rPr>
              <w:t>Проектирование зданий повышенной этажности</w:t>
            </w:r>
          </w:p>
        </w:tc>
        <w:tc>
          <w:tcPr>
            <w:tcW w:w="1701" w:type="dxa"/>
            <w:gridSpan w:val="2"/>
            <w:vAlign w:val="center"/>
          </w:tcPr>
          <w:p w:rsidR="00942DE1" w:rsidRPr="0050425B" w:rsidRDefault="00942DE1" w:rsidP="00AB23E4">
            <w:pPr>
              <w:spacing w:after="0" w:line="240" w:lineRule="auto"/>
              <w:jc w:val="center"/>
              <w:rPr>
                <w:rFonts w:ascii="Times New Roman" w:hAnsi="Times New Roman" w:cs="Times New Roman"/>
                <w:b/>
                <w:bCs/>
                <w:color w:val="000000"/>
                <w:sz w:val="24"/>
                <w:szCs w:val="24"/>
              </w:rPr>
            </w:pPr>
            <w:r w:rsidRPr="0050425B">
              <w:rPr>
                <w:rFonts w:ascii="Times New Roman" w:hAnsi="Times New Roman" w:cs="Times New Roman"/>
                <w:b/>
                <w:bCs/>
                <w:color w:val="000000"/>
                <w:sz w:val="24"/>
                <w:szCs w:val="24"/>
              </w:rPr>
              <w:t>88</w:t>
            </w:r>
          </w:p>
        </w:tc>
        <w:tc>
          <w:tcPr>
            <w:tcW w:w="2126" w:type="dxa"/>
            <w:gridSpan w:val="2"/>
            <w:vAlign w:val="center"/>
          </w:tcPr>
          <w:p w:rsidR="00942DE1" w:rsidRPr="0050425B" w:rsidRDefault="00942DE1" w:rsidP="00AB23E4">
            <w:pPr>
              <w:spacing w:after="0" w:line="240" w:lineRule="auto"/>
              <w:jc w:val="center"/>
              <w:rPr>
                <w:rFonts w:ascii="Times New Roman" w:hAnsi="Times New Roman" w:cs="Times New Roman"/>
                <w:color w:val="000000"/>
                <w:sz w:val="24"/>
                <w:szCs w:val="24"/>
              </w:rPr>
            </w:pPr>
            <w:r w:rsidRPr="0050425B">
              <w:rPr>
                <w:rFonts w:ascii="Times New Roman" w:hAnsi="Times New Roman" w:cs="Times New Roman"/>
                <w:color w:val="000000"/>
                <w:sz w:val="24"/>
                <w:szCs w:val="24"/>
              </w:rPr>
              <w:t>50</w:t>
            </w:r>
          </w:p>
        </w:tc>
        <w:tc>
          <w:tcPr>
            <w:tcW w:w="2410" w:type="dxa"/>
            <w:gridSpan w:val="2"/>
            <w:vAlign w:val="center"/>
          </w:tcPr>
          <w:p w:rsidR="00942DE1" w:rsidRPr="0050425B" w:rsidRDefault="00942DE1" w:rsidP="00AB23E4">
            <w:pPr>
              <w:spacing w:after="0" w:line="240" w:lineRule="auto"/>
              <w:jc w:val="center"/>
              <w:rPr>
                <w:rFonts w:ascii="Times New Roman" w:hAnsi="Times New Roman" w:cs="Times New Roman"/>
                <w:color w:val="000000"/>
                <w:sz w:val="24"/>
                <w:szCs w:val="24"/>
              </w:rPr>
            </w:pPr>
            <w:r w:rsidRPr="0050425B">
              <w:rPr>
                <w:rFonts w:ascii="Times New Roman" w:hAnsi="Times New Roman" w:cs="Times New Roman"/>
                <w:color w:val="000000"/>
                <w:sz w:val="24"/>
                <w:szCs w:val="24"/>
              </w:rPr>
              <w:t>4</w:t>
            </w:r>
          </w:p>
        </w:tc>
      </w:tr>
      <w:tr w:rsidR="00942DE1" w:rsidRPr="0050425B" w:rsidTr="00056B8F">
        <w:trPr>
          <w:gridAfter w:val="1"/>
          <w:wAfter w:w="6" w:type="dxa"/>
          <w:jc w:val="center"/>
        </w:trPr>
        <w:tc>
          <w:tcPr>
            <w:tcW w:w="1379" w:type="dxa"/>
          </w:tcPr>
          <w:p w:rsidR="00942DE1" w:rsidRPr="0050425B" w:rsidRDefault="00942DE1" w:rsidP="00AB23E4">
            <w:pPr>
              <w:spacing w:after="0"/>
              <w:rPr>
                <w:rFonts w:ascii="Times New Roman" w:hAnsi="Times New Roman" w:cs="Times New Roman"/>
                <w:b/>
              </w:rPr>
            </w:pPr>
            <w:r w:rsidRPr="0050425B">
              <w:rPr>
                <w:rFonts w:ascii="Times New Roman" w:hAnsi="Times New Roman" w:cs="Times New Roman"/>
                <w:b/>
              </w:rPr>
              <w:t>ПМ.00</w:t>
            </w:r>
          </w:p>
        </w:tc>
        <w:tc>
          <w:tcPr>
            <w:tcW w:w="6946" w:type="dxa"/>
          </w:tcPr>
          <w:p w:rsidR="00942DE1" w:rsidRPr="0050425B" w:rsidRDefault="00942DE1" w:rsidP="00AB23E4">
            <w:pPr>
              <w:spacing w:after="0"/>
              <w:rPr>
                <w:rFonts w:ascii="Times New Roman" w:hAnsi="Times New Roman" w:cs="Times New Roman"/>
                <w:b/>
              </w:rPr>
            </w:pPr>
            <w:r w:rsidRPr="0050425B">
              <w:rPr>
                <w:rFonts w:ascii="Times New Roman" w:hAnsi="Times New Roman" w:cs="Times New Roman"/>
                <w:b/>
              </w:rPr>
              <w:t>Профессиональный цикл</w:t>
            </w:r>
          </w:p>
        </w:tc>
        <w:tc>
          <w:tcPr>
            <w:tcW w:w="1701" w:type="dxa"/>
            <w:gridSpan w:val="2"/>
            <w:vAlign w:val="center"/>
          </w:tcPr>
          <w:p w:rsidR="00942DE1" w:rsidRPr="0050425B" w:rsidRDefault="00942DE1" w:rsidP="00AB23E4">
            <w:pPr>
              <w:spacing w:after="0" w:line="240" w:lineRule="auto"/>
              <w:jc w:val="center"/>
              <w:rPr>
                <w:rFonts w:ascii="Times New Roman" w:hAnsi="Times New Roman" w:cs="Times New Roman"/>
                <w:b/>
                <w:bCs/>
                <w:color w:val="000000"/>
                <w:sz w:val="24"/>
                <w:szCs w:val="24"/>
              </w:rPr>
            </w:pPr>
            <w:r w:rsidRPr="0050425B">
              <w:rPr>
                <w:rFonts w:ascii="Times New Roman" w:hAnsi="Times New Roman" w:cs="Times New Roman"/>
                <w:b/>
                <w:bCs/>
                <w:color w:val="000000"/>
                <w:sz w:val="24"/>
                <w:szCs w:val="24"/>
              </w:rPr>
              <w:t>998</w:t>
            </w:r>
          </w:p>
        </w:tc>
        <w:tc>
          <w:tcPr>
            <w:tcW w:w="2126" w:type="dxa"/>
            <w:gridSpan w:val="2"/>
            <w:vAlign w:val="center"/>
          </w:tcPr>
          <w:p w:rsidR="00942DE1" w:rsidRPr="0050425B" w:rsidRDefault="00942DE1" w:rsidP="00AB23E4">
            <w:pPr>
              <w:spacing w:after="0" w:line="240" w:lineRule="auto"/>
              <w:jc w:val="center"/>
              <w:rPr>
                <w:rFonts w:ascii="Times New Roman" w:hAnsi="Times New Roman" w:cs="Times New Roman"/>
                <w:b/>
                <w:bCs/>
                <w:color w:val="000000"/>
                <w:sz w:val="24"/>
                <w:szCs w:val="24"/>
              </w:rPr>
            </w:pPr>
            <w:r w:rsidRPr="0050425B">
              <w:rPr>
                <w:rFonts w:ascii="Times New Roman" w:hAnsi="Times New Roman" w:cs="Times New Roman"/>
                <w:b/>
                <w:bCs/>
                <w:color w:val="000000"/>
                <w:sz w:val="24"/>
                <w:szCs w:val="24"/>
              </w:rPr>
              <w:t>818</w:t>
            </w:r>
          </w:p>
        </w:tc>
        <w:tc>
          <w:tcPr>
            <w:tcW w:w="2410" w:type="dxa"/>
            <w:gridSpan w:val="2"/>
            <w:vAlign w:val="center"/>
          </w:tcPr>
          <w:p w:rsidR="00942DE1" w:rsidRPr="0050425B" w:rsidRDefault="00942DE1" w:rsidP="00AB23E4">
            <w:pPr>
              <w:spacing w:after="0" w:line="240" w:lineRule="auto"/>
              <w:jc w:val="center"/>
              <w:rPr>
                <w:rFonts w:ascii="Times New Roman" w:hAnsi="Times New Roman" w:cs="Times New Roman"/>
                <w:color w:val="000000"/>
                <w:sz w:val="24"/>
                <w:szCs w:val="24"/>
              </w:rPr>
            </w:pPr>
            <w:r w:rsidRPr="0050425B">
              <w:rPr>
                <w:rFonts w:ascii="Times New Roman" w:hAnsi="Times New Roman" w:cs="Times New Roman"/>
                <w:color w:val="000000"/>
                <w:sz w:val="24"/>
                <w:szCs w:val="24"/>
              </w:rPr>
              <w:t> </w:t>
            </w:r>
          </w:p>
        </w:tc>
      </w:tr>
      <w:tr w:rsidR="00942DE1" w:rsidRPr="0050425B" w:rsidTr="00056B8F">
        <w:trPr>
          <w:gridAfter w:val="1"/>
          <w:wAfter w:w="6" w:type="dxa"/>
          <w:jc w:val="center"/>
        </w:trPr>
        <w:tc>
          <w:tcPr>
            <w:tcW w:w="1379" w:type="dxa"/>
            <w:vAlign w:val="center"/>
          </w:tcPr>
          <w:p w:rsidR="00942DE1" w:rsidRPr="0050425B" w:rsidRDefault="00942DE1" w:rsidP="00AB23E4">
            <w:pPr>
              <w:spacing w:after="0"/>
              <w:rPr>
                <w:rFonts w:ascii="Times New Roman" w:hAnsi="Times New Roman" w:cs="Times New Roman"/>
                <w:bCs/>
              </w:rPr>
            </w:pPr>
            <w:r w:rsidRPr="0050425B">
              <w:rPr>
                <w:rFonts w:ascii="Times New Roman" w:hAnsi="Times New Roman" w:cs="Times New Roman"/>
                <w:b/>
                <w:bCs/>
                <w:color w:val="000000"/>
              </w:rPr>
              <w:t>ПМ.04</w:t>
            </w:r>
          </w:p>
        </w:tc>
        <w:tc>
          <w:tcPr>
            <w:tcW w:w="6946" w:type="dxa"/>
            <w:vAlign w:val="center"/>
          </w:tcPr>
          <w:p w:rsidR="00942DE1" w:rsidRPr="0050425B" w:rsidRDefault="00942DE1" w:rsidP="00AB23E4">
            <w:pPr>
              <w:spacing w:after="0"/>
              <w:rPr>
                <w:rFonts w:ascii="Times New Roman" w:hAnsi="Times New Roman" w:cs="Times New Roman"/>
                <w:b/>
              </w:rPr>
            </w:pPr>
            <w:r w:rsidRPr="0050425B">
              <w:rPr>
                <w:rFonts w:ascii="Times New Roman" w:hAnsi="Times New Roman" w:cs="Times New Roman"/>
                <w:b/>
              </w:rPr>
              <w:t>Применение информационных технологий в архитектурном проектировании</w:t>
            </w:r>
          </w:p>
        </w:tc>
        <w:tc>
          <w:tcPr>
            <w:tcW w:w="1701" w:type="dxa"/>
            <w:gridSpan w:val="2"/>
            <w:vAlign w:val="center"/>
          </w:tcPr>
          <w:p w:rsidR="00942DE1" w:rsidRPr="0050425B" w:rsidRDefault="00942DE1" w:rsidP="00AB23E4">
            <w:pPr>
              <w:spacing w:after="0" w:line="240" w:lineRule="auto"/>
              <w:jc w:val="center"/>
              <w:rPr>
                <w:rFonts w:ascii="Times New Roman" w:hAnsi="Times New Roman" w:cs="Times New Roman"/>
                <w:b/>
                <w:bCs/>
                <w:color w:val="000000"/>
                <w:sz w:val="24"/>
                <w:szCs w:val="24"/>
              </w:rPr>
            </w:pPr>
            <w:r w:rsidRPr="0050425B">
              <w:rPr>
                <w:rFonts w:ascii="Times New Roman" w:hAnsi="Times New Roman" w:cs="Times New Roman"/>
                <w:b/>
                <w:bCs/>
                <w:color w:val="000000"/>
                <w:sz w:val="24"/>
                <w:szCs w:val="24"/>
              </w:rPr>
              <w:t>766</w:t>
            </w:r>
          </w:p>
        </w:tc>
        <w:tc>
          <w:tcPr>
            <w:tcW w:w="2126" w:type="dxa"/>
            <w:gridSpan w:val="2"/>
            <w:vAlign w:val="center"/>
          </w:tcPr>
          <w:p w:rsidR="00942DE1" w:rsidRPr="0050425B" w:rsidRDefault="00942DE1" w:rsidP="00AB23E4">
            <w:pPr>
              <w:spacing w:after="0" w:line="240" w:lineRule="auto"/>
              <w:jc w:val="center"/>
              <w:rPr>
                <w:rFonts w:ascii="Times New Roman" w:hAnsi="Times New Roman" w:cs="Times New Roman"/>
                <w:b/>
                <w:bCs/>
                <w:color w:val="000000"/>
                <w:sz w:val="24"/>
                <w:szCs w:val="24"/>
              </w:rPr>
            </w:pPr>
            <w:r w:rsidRPr="0050425B">
              <w:rPr>
                <w:rFonts w:ascii="Times New Roman" w:hAnsi="Times New Roman" w:cs="Times New Roman"/>
                <w:b/>
                <w:bCs/>
                <w:color w:val="000000"/>
                <w:sz w:val="24"/>
                <w:szCs w:val="24"/>
              </w:rPr>
              <w:t>704</w:t>
            </w:r>
          </w:p>
        </w:tc>
        <w:tc>
          <w:tcPr>
            <w:tcW w:w="2410" w:type="dxa"/>
            <w:gridSpan w:val="2"/>
            <w:vAlign w:val="center"/>
          </w:tcPr>
          <w:p w:rsidR="00942DE1" w:rsidRPr="0050425B" w:rsidRDefault="00942DE1" w:rsidP="00AB23E4">
            <w:pPr>
              <w:spacing w:after="0" w:line="240" w:lineRule="auto"/>
              <w:jc w:val="center"/>
              <w:rPr>
                <w:rFonts w:ascii="Times New Roman" w:hAnsi="Times New Roman" w:cs="Times New Roman"/>
                <w:color w:val="000000"/>
                <w:sz w:val="24"/>
                <w:szCs w:val="24"/>
              </w:rPr>
            </w:pPr>
            <w:r w:rsidRPr="0050425B">
              <w:rPr>
                <w:rFonts w:ascii="Times New Roman" w:hAnsi="Times New Roman" w:cs="Times New Roman"/>
                <w:color w:val="000000"/>
                <w:sz w:val="24"/>
                <w:szCs w:val="24"/>
              </w:rPr>
              <w:t>1,2,3</w:t>
            </w:r>
          </w:p>
        </w:tc>
      </w:tr>
      <w:tr w:rsidR="00942DE1" w:rsidRPr="0050425B" w:rsidTr="00056B8F">
        <w:trPr>
          <w:gridAfter w:val="1"/>
          <w:wAfter w:w="6" w:type="dxa"/>
          <w:trHeight w:val="331"/>
          <w:jc w:val="center"/>
        </w:trPr>
        <w:tc>
          <w:tcPr>
            <w:tcW w:w="1379" w:type="dxa"/>
            <w:vAlign w:val="center"/>
          </w:tcPr>
          <w:p w:rsidR="00942DE1" w:rsidRPr="0050425B" w:rsidRDefault="00942DE1" w:rsidP="00AB23E4">
            <w:pPr>
              <w:spacing w:after="0"/>
              <w:rPr>
                <w:rFonts w:ascii="Times New Roman" w:hAnsi="Times New Roman" w:cs="Times New Roman"/>
                <w:bCs/>
                <w:sz w:val="24"/>
                <w:szCs w:val="24"/>
              </w:rPr>
            </w:pPr>
            <w:r w:rsidRPr="0050425B">
              <w:rPr>
                <w:rFonts w:ascii="Times New Roman" w:hAnsi="Times New Roman" w:cs="Times New Roman"/>
              </w:rPr>
              <w:t>МДК.04.01</w:t>
            </w:r>
          </w:p>
        </w:tc>
        <w:tc>
          <w:tcPr>
            <w:tcW w:w="6946" w:type="dxa"/>
            <w:vAlign w:val="center"/>
          </w:tcPr>
          <w:p w:rsidR="00942DE1" w:rsidRPr="0050425B" w:rsidRDefault="00942DE1" w:rsidP="00AB23E4">
            <w:pPr>
              <w:spacing w:after="0"/>
              <w:rPr>
                <w:rFonts w:ascii="Times New Roman" w:hAnsi="Times New Roman" w:cs="Times New Roman"/>
                <w:b/>
                <w:sz w:val="24"/>
                <w:szCs w:val="24"/>
              </w:rPr>
            </w:pPr>
            <w:r w:rsidRPr="0050425B">
              <w:rPr>
                <w:rFonts w:ascii="Times New Roman" w:hAnsi="Times New Roman" w:cs="Times New Roman"/>
                <w:bCs/>
                <w:iCs/>
              </w:rPr>
              <w:t>Применение информационных технологий в архитектурном проектировании</w:t>
            </w:r>
          </w:p>
        </w:tc>
        <w:tc>
          <w:tcPr>
            <w:tcW w:w="1701" w:type="dxa"/>
            <w:gridSpan w:val="2"/>
            <w:vAlign w:val="center"/>
          </w:tcPr>
          <w:p w:rsidR="00942DE1" w:rsidRPr="0050425B" w:rsidRDefault="00942DE1" w:rsidP="00AB23E4">
            <w:pPr>
              <w:spacing w:after="0" w:line="240" w:lineRule="auto"/>
              <w:jc w:val="center"/>
              <w:rPr>
                <w:rFonts w:ascii="Times New Roman" w:hAnsi="Times New Roman" w:cs="Times New Roman"/>
                <w:b/>
                <w:bCs/>
                <w:color w:val="000000"/>
                <w:sz w:val="24"/>
                <w:szCs w:val="24"/>
              </w:rPr>
            </w:pPr>
            <w:r w:rsidRPr="0050425B">
              <w:rPr>
                <w:rFonts w:ascii="Times New Roman" w:hAnsi="Times New Roman" w:cs="Times New Roman"/>
                <w:b/>
                <w:bCs/>
                <w:color w:val="000000"/>
                <w:sz w:val="24"/>
                <w:szCs w:val="24"/>
              </w:rPr>
              <w:t>272</w:t>
            </w:r>
          </w:p>
        </w:tc>
        <w:tc>
          <w:tcPr>
            <w:tcW w:w="2126" w:type="dxa"/>
            <w:gridSpan w:val="2"/>
            <w:vAlign w:val="center"/>
          </w:tcPr>
          <w:p w:rsidR="00942DE1" w:rsidRPr="0050425B" w:rsidRDefault="00942DE1" w:rsidP="00AB23E4">
            <w:pPr>
              <w:spacing w:after="0" w:line="240" w:lineRule="auto"/>
              <w:jc w:val="center"/>
              <w:rPr>
                <w:rFonts w:ascii="Times New Roman" w:hAnsi="Times New Roman" w:cs="Times New Roman"/>
                <w:color w:val="000000"/>
                <w:sz w:val="24"/>
                <w:szCs w:val="24"/>
              </w:rPr>
            </w:pPr>
            <w:r w:rsidRPr="0050425B">
              <w:rPr>
                <w:rFonts w:ascii="Times New Roman" w:hAnsi="Times New Roman" w:cs="Times New Roman"/>
                <w:color w:val="000000"/>
                <w:sz w:val="24"/>
                <w:szCs w:val="24"/>
              </w:rPr>
              <w:t>242</w:t>
            </w:r>
          </w:p>
        </w:tc>
        <w:tc>
          <w:tcPr>
            <w:tcW w:w="2410" w:type="dxa"/>
            <w:gridSpan w:val="2"/>
            <w:vAlign w:val="center"/>
          </w:tcPr>
          <w:p w:rsidR="00942DE1" w:rsidRPr="0050425B" w:rsidRDefault="00942DE1" w:rsidP="00AB23E4">
            <w:pPr>
              <w:spacing w:after="0" w:line="240" w:lineRule="auto"/>
              <w:jc w:val="center"/>
              <w:rPr>
                <w:rFonts w:ascii="Times New Roman" w:hAnsi="Times New Roman" w:cs="Times New Roman"/>
                <w:color w:val="000000"/>
                <w:sz w:val="24"/>
                <w:szCs w:val="24"/>
              </w:rPr>
            </w:pPr>
            <w:r w:rsidRPr="0050425B">
              <w:rPr>
                <w:rFonts w:ascii="Times New Roman" w:hAnsi="Times New Roman" w:cs="Times New Roman"/>
                <w:color w:val="000000"/>
                <w:sz w:val="24"/>
                <w:szCs w:val="24"/>
              </w:rPr>
              <w:t>1,2,3</w:t>
            </w:r>
          </w:p>
        </w:tc>
      </w:tr>
      <w:tr w:rsidR="00942DE1" w:rsidRPr="0050425B" w:rsidTr="00056B8F">
        <w:trPr>
          <w:gridAfter w:val="1"/>
          <w:wAfter w:w="6" w:type="dxa"/>
          <w:trHeight w:val="331"/>
          <w:jc w:val="center"/>
        </w:trPr>
        <w:tc>
          <w:tcPr>
            <w:tcW w:w="1379" w:type="dxa"/>
            <w:vAlign w:val="center"/>
          </w:tcPr>
          <w:p w:rsidR="00942DE1" w:rsidRPr="0050425B" w:rsidRDefault="00942DE1" w:rsidP="00AB23E4">
            <w:pPr>
              <w:spacing w:after="0"/>
              <w:rPr>
                <w:rFonts w:ascii="Times New Roman" w:hAnsi="Times New Roman" w:cs="Times New Roman"/>
              </w:rPr>
            </w:pPr>
            <w:r w:rsidRPr="0050425B">
              <w:rPr>
                <w:rFonts w:ascii="Times New Roman" w:hAnsi="Times New Roman" w:cs="Times New Roman"/>
              </w:rPr>
              <w:t>МДК.04.02</w:t>
            </w:r>
          </w:p>
        </w:tc>
        <w:tc>
          <w:tcPr>
            <w:tcW w:w="6946" w:type="dxa"/>
            <w:vAlign w:val="center"/>
          </w:tcPr>
          <w:p w:rsidR="00942DE1" w:rsidRPr="0050425B" w:rsidRDefault="00942DE1" w:rsidP="00AB23E4">
            <w:pPr>
              <w:spacing w:after="0"/>
              <w:rPr>
                <w:rFonts w:ascii="Times New Roman" w:hAnsi="Times New Roman" w:cs="Times New Roman"/>
                <w:bCs/>
                <w:iCs/>
              </w:rPr>
            </w:pPr>
            <w:r w:rsidRPr="0050425B">
              <w:rPr>
                <w:rFonts w:ascii="Times New Roman" w:hAnsi="Times New Roman" w:cs="Times New Roman"/>
                <w:bCs/>
                <w:iCs/>
              </w:rPr>
              <w:t>Основы проектно-сметного дела</w:t>
            </w:r>
          </w:p>
        </w:tc>
        <w:tc>
          <w:tcPr>
            <w:tcW w:w="1701" w:type="dxa"/>
            <w:gridSpan w:val="2"/>
            <w:vAlign w:val="center"/>
          </w:tcPr>
          <w:p w:rsidR="00942DE1" w:rsidRPr="0050425B" w:rsidRDefault="00942DE1" w:rsidP="00AB23E4">
            <w:pPr>
              <w:spacing w:after="0" w:line="240" w:lineRule="auto"/>
              <w:jc w:val="center"/>
              <w:rPr>
                <w:rFonts w:ascii="Times New Roman" w:hAnsi="Times New Roman" w:cs="Times New Roman"/>
                <w:b/>
                <w:bCs/>
                <w:color w:val="000000"/>
                <w:sz w:val="24"/>
                <w:szCs w:val="24"/>
              </w:rPr>
            </w:pPr>
            <w:r w:rsidRPr="0050425B">
              <w:rPr>
                <w:rFonts w:ascii="Times New Roman" w:hAnsi="Times New Roman" w:cs="Times New Roman"/>
                <w:b/>
                <w:bCs/>
                <w:color w:val="000000"/>
                <w:sz w:val="24"/>
                <w:szCs w:val="24"/>
              </w:rPr>
              <w:t>54</w:t>
            </w:r>
          </w:p>
        </w:tc>
        <w:tc>
          <w:tcPr>
            <w:tcW w:w="2126" w:type="dxa"/>
            <w:gridSpan w:val="2"/>
            <w:vAlign w:val="center"/>
          </w:tcPr>
          <w:p w:rsidR="00942DE1" w:rsidRPr="0050425B" w:rsidRDefault="00942DE1" w:rsidP="00AB23E4">
            <w:pPr>
              <w:spacing w:after="0" w:line="240" w:lineRule="auto"/>
              <w:jc w:val="center"/>
              <w:rPr>
                <w:rFonts w:ascii="Times New Roman" w:hAnsi="Times New Roman" w:cs="Times New Roman"/>
                <w:color w:val="000000"/>
                <w:sz w:val="24"/>
                <w:szCs w:val="24"/>
              </w:rPr>
            </w:pPr>
            <w:r w:rsidRPr="0050425B">
              <w:rPr>
                <w:rFonts w:ascii="Times New Roman" w:hAnsi="Times New Roman" w:cs="Times New Roman"/>
                <w:color w:val="000000"/>
                <w:sz w:val="24"/>
                <w:szCs w:val="24"/>
              </w:rPr>
              <w:t>30</w:t>
            </w:r>
          </w:p>
        </w:tc>
        <w:tc>
          <w:tcPr>
            <w:tcW w:w="2410" w:type="dxa"/>
            <w:gridSpan w:val="2"/>
            <w:vAlign w:val="center"/>
          </w:tcPr>
          <w:p w:rsidR="00942DE1" w:rsidRPr="0050425B" w:rsidRDefault="00942DE1" w:rsidP="00AB23E4">
            <w:pPr>
              <w:spacing w:after="0" w:line="240" w:lineRule="auto"/>
              <w:jc w:val="center"/>
              <w:rPr>
                <w:rFonts w:ascii="Times New Roman" w:hAnsi="Times New Roman" w:cs="Times New Roman"/>
                <w:color w:val="000000"/>
                <w:sz w:val="24"/>
                <w:szCs w:val="24"/>
              </w:rPr>
            </w:pPr>
            <w:r w:rsidRPr="0050425B">
              <w:rPr>
                <w:rFonts w:ascii="Times New Roman" w:hAnsi="Times New Roman" w:cs="Times New Roman"/>
                <w:color w:val="000000"/>
                <w:sz w:val="24"/>
                <w:szCs w:val="24"/>
              </w:rPr>
              <w:t>4</w:t>
            </w:r>
          </w:p>
        </w:tc>
      </w:tr>
      <w:tr w:rsidR="00942DE1" w:rsidRPr="0050425B" w:rsidTr="00056B8F">
        <w:trPr>
          <w:gridAfter w:val="1"/>
          <w:wAfter w:w="6" w:type="dxa"/>
          <w:jc w:val="center"/>
        </w:trPr>
        <w:tc>
          <w:tcPr>
            <w:tcW w:w="1379" w:type="dxa"/>
            <w:vAlign w:val="center"/>
          </w:tcPr>
          <w:p w:rsidR="00942DE1" w:rsidRPr="0050425B" w:rsidRDefault="00942DE1" w:rsidP="00AB23E4">
            <w:pPr>
              <w:spacing w:after="0"/>
              <w:rPr>
                <w:rFonts w:ascii="Times New Roman" w:hAnsi="Times New Roman" w:cs="Times New Roman"/>
                <w:bCs/>
                <w:sz w:val="24"/>
                <w:szCs w:val="24"/>
              </w:rPr>
            </w:pPr>
            <w:r w:rsidRPr="0050425B">
              <w:rPr>
                <w:rFonts w:ascii="Times New Roman" w:hAnsi="Times New Roman" w:cs="Times New Roman"/>
              </w:rPr>
              <w:t>ПП.04.01</w:t>
            </w:r>
          </w:p>
        </w:tc>
        <w:tc>
          <w:tcPr>
            <w:tcW w:w="6946" w:type="dxa"/>
            <w:vAlign w:val="center"/>
          </w:tcPr>
          <w:p w:rsidR="00942DE1" w:rsidRPr="0050425B" w:rsidRDefault="00942DE1" w:rsidP="00AB23E4">
            <w:pPr>
              <w:spacing w:after="0"/>
              <w:rPr>
                <w:rFonts w:ascii="Times New Roman" w:hAnsi="Times New Roman" w:cs="Times New Roman"/>
                <w:color w:val="000000"/>
                <w:sz w:val="20"/>
                <w:szCs w:val="20"/>
              </w:rPr>
            </w:pPr>
            <w:r w:rsidRPr="0050425B">
              <w:rPr>
                <w:rFonts w:ascii="Times New Roman" w:hAnsi="Times New Roman" w:cs="Times New Roman"/>
              </w:rPr>
              <w:t>Производственная практика</w:t>
            </w:r>
          </w:p>
        </w:tc>
        <w:tc>
          <w:tcPr>
            <w:tcW w:w="1701" w:type="dxa"/>
            <w:gridSpan w:val="2"/>
            <w:vAlign w:val="center"/>
          </w:tcPr>
          <w:p w:rsidR="00942DE1" w:rsidRPr="0050425B" w:rsidRDefault="00942DE1" w:rsidP="00AB23E4">
            <w:pPr>
              <w:spacing w:after="0" w:line="240" w:lineRule="auto"/>
              <w:jc w:val="center"/>
              <w:rPr>
                <w:rFonts w:ascii="Times New Roman" w:hAnsi="Times New Roman" w:cs="Times New Roman"/>
                <w:b/>
                <w:bCs/>
                <w:color w:val="000000"/>
                <w:sz w:val="24"/>
                <w:szCs w:val="24"/>
              </w:rPr>
            </w:pPr>
            <w:r w:rsidRPr="0050425B">
              <w:rPr>
                <w:rFonts w:ascii="Times New Roman" w:hAnsi="Times New Roman" w:cs="Times New Roman"/>
                <w:b/>
                <w:bCs/>
                <w:color w:val="000000"/>
                <w:sz w:val="24"/>
                <w:szCs w:val="24"/>
              </w:rPr>
              <w:t>432</w:t>
            </w:r>
          </w:p>
        </w:tc>
        <w:tc>
          <w:tcPr>
            <w:tcW w:w="2126" w:type="dxa"/>
            <w:gridSpan w:val="2"/>
            <w:vAlign w:val="center"/>
          </w:tcPr>
          <w:p w:rsidR="00942DE1" w:rsidRPr="0050425B" w:rsidRDefault="00942DE1" w:rsidP="00AB23E4">
            <w:pPr>
              <w:spacing w:after="0" w:line="240" w:lineRule="auto"/>
              <w:jc w:val="center"/>
              <w:rPr>
                <w:rFonts w:ascii="Times New Roman" w:hAnsi="Times New Roman" w:cs="Times New Roman"/>
                <w:color w:val="000000"/>
                <w:sz w:val="24"/>
                <w:szCs w:val="24"/>
              </w:rPr>
            </w:pPr>
            <w:r w:rsidRPr="0050425B">
              <w:rPr>
                <w:rFonts w:ascii="Times New Roman" w:hAnsi="Times New Roman" w:cs="Times New Roman"/>
                <w:color w:val="000000"/>
                <w:sz w:val="24"/>
                <w:szCs w:val="24"/>
              </w:rPr>
              <w:t>432</w:t>
            </w:r>
          </w:p>
        </w:tc>
        <w:tc>
          <w:tcPr>
            <w:tcW w:w="2410" w:type="dxa"/>
            <w:gridSpan w:val="2"/>
            <w:vAlign w:val="center"/>
          </w:tcPr>
          <w:p w:rsidR="00942DE1" w:rsidRPr="0050425B" w:rsidRDefault="00942DE1" w:rsidP="00AB23E4">
            <w:pPr>
              <w:spacing w:after="0" w:line="240" w:lineRule="auto"/>
              <w:jc w:val="center"/>
              <w:rPr>
                <w:rFonts w:ascii="Times New Roman" w:hAnsi="Times New Roman" w:cs="Times New Roman"/>
                <w:color w:val="000000"/>
                <w:sz w:val="24"/>
                <w:szCs w:val="24"/>
              </w:rPr>
            </w:pPr>
            <w:r w:rsidRPr="0050425B">
              <w:rPr>
                <w:rFonts w:ascii="Times New Roman" w:hAnsi="Times New Roman" w:cs="Times New Roman"/>
                <w:color w:val="000000"/>
                <w:sz w:val="24"/>
                <w:szCs w:val="24"/>
              </w:rPr>
              <w:t>3,4</w:t>
            </w:r>
          </w:p>
        </w:tc>
      </w:tr>
      <w:tr w:rsidR="00942DE1" w:rsidRPr="0050425B" w:rsidTr="00056B8F">
        <w:trPr>
          <w:gridAfter w:val="1"/>
          <w:wAfter w:w="6" w:type="dxa"/>
          <w:jc w:val="center"/>
        </w:trPr>
        <w:tc>
          <w:tcPr>
            <w:tcW w:w="1379" w:type="dxa"/>
            <w:vAlign w:val="center"/>
          </w:tcPr>
          <w:p w:rsidR="00942DE1" w:rsidRPr="0050425B" w:rsidRDefault="00942DE1" w:rsidP="00AB23E4">
            <w:pPr>
              <w:spacing w:after="0"/>
              <w:rPr>
                <w:rFonts w:ascii="Times New Roman" w:hAnsi="Times New Roman" w:cs="Times New Roman"/>
              </w:rPr>
            </w:pPr>
            <w:r w:rsidRPr="0050425B">
              <w:rPr>
                <w:rFonts w:ascii="Times New Roman" w:hAnsi="Times New Roman" w:cs="Times New Roman"/>
              </w:rPr>
              <w:t>ПА.04</w:t>
            </w:r>
          </w:p>
        </w:tc>
        <w:tc>
          <w:tcPr>
            <w:tcW w:w="6946" w:type="dxa"/>
            <w:vAlign w:val="center"/>
          </w:tcPr>
          <w:p w:rsidR="00942DE1" w:rsidRPr="0050425B" w:rsidRDefault="00942DE1" w:rsidP="00AB23E4">
            <w:pPr>
              <w:spacing w:after="0"/>
              <w:rPr>
                <w:rFonts w:ascii="Times New Roman" w:hAnsi="Times New Roman" w:cs="Times New Roman"/>
              </w:rPr>
            </w:pPr>
            <w:r w:rsidRPr="0050425B">
              <w:rPr>
                <w:rFonts w:ascii="Times New Roman" w:hAnsi="Times New Roman" w:cs="Times New Roman"/>
              </w:rPr>
              <w:t>Промежуточная аттестация</w:t>
            </w:r>
          </w:p>
        </w:tc>
        <w:tc>
          <w:tcPr>
            <w:tcW w:w="1701" w:type="dxa"/>
            <w:gridSpan w:val="2"/>
            <w:vAlign w:val="center"/>
          </w:tcPr>
          <w:p w:rsidR="00942DE1" w:rsidRPr="0050425B" w:rsidRDefault="00942DE1" w:rsidP="00AB23E4">
            <w:pPr>
              <w:spacing w:after="0" w:line="240" w:lineRule="auto"/>
              <w:jc w:val="center"/>
              <w:rPr>
                <w:rFonts w:ascii="Times New Roman" w:hAnsi="Times New Roman" w:cs="Times New Roman"/>
                <w:b/>
                <w:bCs/>
                <w:color w:val="000000"/>
                <w:sz w:val="24"/>
                <w:szCs w:val="24"/>
              </w:rPr>
            </w:pPr>
            <w:r w:rsidRPr="0050425B">
              <w:rPr>
                <w:rFonts w:ascii="Times New Roman" w:hAnsi="Times New Roman" w:cs="Times New Roman"/>
                <w:b/>
                <w:bCs/>
                <w:color w:val="000000"/>
                <w:sz w:val="24"/>
                <w:szCs w:val="24"/>
              </w:rPr>
              <w:t>8</w:t>
            </w:r>
          </w:p>
        </w:tc>
        <w:tc>
          <w:tcPr>
            <w:tcW w:w="2126" w:type="dxa"/>
            <w:gridSpan w:val="2"/>
            <w:vAlign w:val="center"/>
          </w:tcPr>
          <w:p w:rsidR="00942DE1" w:rsidRPr="0050425B" w:rsidRDefault="00942DE1" w:rsidP="00AB23E4">
            <w:pPr>
              <w:spacing w:after="0" w:line="240" w:lineRule="auto"/>
              <w:jc w:val="center"/>
              <w:rPr>
                <w:rFonts w:ascii="Times New Roman" w:hAnsi="Times New Roman" w:cs="Times New Roman"/>
                <w:color w:val="000000"/>
                <w:sz w:val="24"/>
                <w:szCs w:val="24"/>
              </w:rPr>
            </w:pPr>
          </w:p>
        </w:tc>
        <w:tc>
          <w:tcPr>
            <w:tcW w:w="2410" w:type="dxa"/>
            <w:gridSpan w:val="2"/>
            <w:vAlign w:val="center"/>
          </w:tcPr>
          <w:p w:rsidR="00942DE1" w:rsidRPr="0050425B" w:rsidRDefault="00942DE1" w:rsidP="00AB23E4">
            <w:pPr>
              <w:spacing w:after="0" w:line="240" w:lineRule="auto"/>
              <w:jc w:val="center"/>
              <w:rPr>
                <w:rFonts w:ascii="Times New Roman" w:hAnsi="Times New Roman" w:cs="Times New Roman"/>
                <w:color w:val="000000"/>
                <w:sz w:val="24"/>
                <w:szCs w:val="24"/>
              </w:rPr>
            </w:pPr>
            <w:r w:rsidRPr="0050425B">
              <w:rPr>
                <w:rFonts w:ascii="Times New Roman" w:hAnsi="Times New Roman" w:cs="Times New Roman"/>
                <w:color w:val="000000"/>
                <w:sz w:val="24"/>
                <w:szCs w:val="24"/>
              </w:rPr>
              <w:t> 4</w:t>
            </w:r>
          </w:p>
        </w:tc>
      </w:tr>
      <w:tr w:rsidR="00942DE1" w:rsidRPr="0050425B" w:rsidTr="00056B8F">
        <w:trPr>
          <w:gridAfter w:val="1"/>
          <w:wAfter w:w="6" w:type="dxa"/>
          <w:jc w:val="center"/>
        </w:trPr>
        <w:tc>
          <w:tcPr>
            <w:tcW w:w="1379" w:type="dxa"/>
            <w:vAlign w:val="center"/>
          </w:tcPr>
          <w:p w:rsidR="00942DE1" w:rsidRPr="0050425B" w:rsidRDefault="00942DE1" w:rsidP="00AB23E4">
            <w:pPr>
              <w:spacing w:after="0"/>
              <w:rPr>
                <w:rFonts w:ascii="Times New Roman" w:hAnsi="Times New Roman" w:cs="Times New Roman"/>
                <w:bCs/>
              </w:rPr>
            </w:pPr>
            <w:r w:rsidRPr="0050425B">
              <w:rPr>
                <w:rFonts w:ascii="Times New Roman" w:hAnsi="Times New Roman" w:cs="Times New Roman"/>
                <w:b/>
                <w:bCs/>
                <w:color w:val="000000"/>
              </w:rPr>
              <w:t>ПМ.05</w:t>
            </w:r>
          </w:p>
        </w:tc>
        <w:tc>
          <w:tcPr>
            <w:tcW w:w="6946" w:type="dxa"/>
            <w:vAlign w:val="center"/>
          </w:tcPr>
          <w:p w:rsidR="00942DE1" w:rsidRPr="0050425B" w:rsidRDefault="00942DE1" w:rsidP="00AB23E4">
            <w:pPr>
              <w:spacing w:after="0"/>
              <w:rPr>
                <w:rFonts w:ascii="Times New Roman" w:hAnsi="Times New Roman" w:cs="Times New Roman"/>
                <w:b/>
                <w:bCs/>
              </w:rPr>
            </w:pPr>
            <w:r w:rsidRPr="0050425B">
              <w:rPr>
                <w:rFonts w:ascii="Times New Roman" w:hAnsi="Times New Roman" w:cs="Times New Roman"/>
                <w:b/>
                <w:bCs/>
              </w:rPr>
              <w:t>Выполнение работ по ландшафтной архитектуре</w:t>
            </w:r>
          </w:p>
        </w:tc>
        <w:tc>
          <w:tcPr>
            <w:tcW w:w="1701" w:type="dxa"/>
            <w:gridSpan w:val="2"/>
            <w:vAlign w:val="center"/>
          </w:tcPr>
          <w:p w:rsidR="00942DE1" w:rsidRPr="0050425B" w:rsidRDefault="00942DE1" w:rsidP="00AB23E4">
            <w:pPr>
              <w:spacing w:after="0" w:line="240" w:lineRule="auto"/>
              <w:jc w:val="center"/>
              <w:rPr>
                <w:rFonts w:ascii="Times New Roman" w:hAnsi="Times New Roman" w:cs="Times New Roman"/>
                <w:b/>
                <w:bCs/>
                <w:color w:val="000000"/>
                <w:sz w:val="24"/>
                <w:szCs w:val="24"/>
              </w:rPr>
            </w:pPr>
            <w:r w:rsidRPr="0050425B">
              <w:rPr>
                <w:rFonts w:ascii="Times New Roman" w:hAnsi="Times New Roman" w:cs="Times New Roman"/>
                <w:b/>
                <w:bCs/>
                <w:color w:val="000000"/>
                <w:sz w:val="24"/>
                <w:szCs w:val="24"/>
              </w:rPr>
              <w:t>232</w:t>
            </w:r>
          </w:p>
        </w:tc>
        <w:tc>
          <w:tcPr>
            <w:tcW w:w="2126" w:type="dxa"/>
            <w:gridSpan w:val="2"/>
            <w:vAlign w:val="center"/>
          </w:tcPr>
          <w:p w:rsidR="00942DE1" w:rsidRPr="0050425B" w:rsidRDefault="00942DE1" w:rsidP="00AB23E4">
            <w:pPr>
              <w:spacing w:after="0" w:line="240" w:lineRule="auto"/>
              <w:jc w:val="center"/>
              <w:rPr>
                <w:rFonts w:ascii="Times New Roman" w:hAnsi="Times New Roman" w:cs="Times New Roman"/>
                <w:b/>
                <w:bCs/>
                <w:color w:val="000000"/>
                <w:sz w:val="24"/>
                <w:szCs w:val="24"/>
              </w:rPr>
            </w:pPr>
            <w:r w:rsidRPr="0050425B">
              <w:rPr>
                <w:rFonts w:ascii="Times New Roman" w:hAnsi="Times New Roman" w:cs="Times New Roman"/>
                <w:b/>
                <w:bCs/>
                <w:color w:val="000000"/>
                <w:sz w:val="24"/>
                <w:szCs w:val="24"/>
              </w:rPr>
              <w:t>114</w:t>
            </w:r>
          </w:p>
        </w:tc>
        <w:tc>
          <w:tcPr>
            <w:tcW w:w="2410" w:type="dxa"/>
            <w:gridSpan w:val="2"/>
            <w:vAlign w:val="center"/>
          </w:tcPr>
          <w:p w:rsidR="00942DE1" w:rsidRPr="0050425B" w:rsidRDefault="00942DE1" w:rsidP="00AB23E4">
            <w:pPr>
              <w:spacing w:after="0" w:line="240" w:lineRule="auto"/>
              <w:jc w:val="center"/>
              <w:rPr>
                <w:rFonts w:ascii="Times New Roman" w:hAnsi="Times New Roman" w:cs="Times New Roman"/>
                <w:color w:val="000000"/>
                <w:sz w:val="24"/>
                <w:szCs w:val="24"/>
              </w:rPr>
            </w:pPr>
            <w:r w:rsidRPr="0050425B">
              <w:rPr>
                <w:rFonts w:ascii="Times New Roman" w:hAnsi="Times New Roman" w:cs="Times New Roman"/>
                <w:color w:val="000000"/>
                <w:sz w:val="24"/>
                <w:szCs w:val="24"/>
              </w:rPr>
              <w:t> </w:t>
            </w:r>
          </w:p>
        </w:tc>
      </w:tr>
      <w:tr w:rsidR="00942DE1" w:rsidRPr="0050425B" w:rsidTr="00056B8F">
        <w:trPr>
          <w:gridAfter w:val="1"/>
          <w:wAfter w:w="6" w:type="dxa"/>
          <w:jc w:val="center"/>
        </w:trPr>
        <w:tc>
          <w:tcPr>
            <w:tcW w:w="1379" w:type="dxa"/>
            <w:vAlign w:val="center"/>
          </w:tcPr>
          <w:p w:rsidR="00942DE1" w:rsidRPr="0050425B" w:rsidRDefault="00942DE1" w:rsidP="00AB23E4">
            <w:pPr>
              <w:spacing w:after="0"/>
              <w:rPr>
                <w:rFonts w:ascii="Times New Roman" w:hAnsi="Times New Roman" w:cs="Times New Roman"/>
                <w:bCs/>
                <w:sz w:val="24"/>
                <w:szCs w:val="24"/>
              </w:rPr>
            </w:pPr>
            <w:r w:rsidRPr="0050425B">
              <w:rPr>
                <w:rFonts w:ascii="Times New Roman" w:hAnsi="Times New Roman" w:cs="Times New Roman"/>
              </w:rPr>
              <w:t>МДК.05.01</w:t>
            </w:r>
          </w:p>
        </w:tc>
        <w:tc>
          <w:tcPr>
            <w:tcW w:w="6946" w:type="dxa"/>
            <w:vAlign w:val="center"/>
          </w:tcPr>
          <w:p w:rsidR="00942DE1" w:rsidRPr="0050425B" w:rsidRDefault="00942DE1" w:rsidP="00AB23E4">
            <w:pPr>
              <w:spacing w:after="0"/>
              <w:rPr>
                <w:rFonts w:ascii="Times New Roman" w:hAnsi="Times New Roman" w:cs="Times New Roman"/>
              </w:rPr>
            </w:pPr>
            <w:r w:rsidRPr="0050425B">
              <w:rPr>
                <w:rFonts w:ascii="Times New Roman" w:hAnsi="Times New Roman" w:cs="Times New Roman"/>
              </w:rPr>
              <w:t>Цветоводство и декоративное древоводство</w:t>
            </w:r>
          </w:p>
        </w:tc>
        <w:tc>
          <w:tcPr>
            <w:tcW w:w="1701" w:type="dxa"/>
            <w:gridSpan w:val="2"/>
            <w:vAlign w:val="center"/>
          </w:tcPr>
          <w:p w:rsidR="00942DE1" w:rsidRPr="0050425B" w:rsidRDefault="00942DE1" w:rsidP="00AB23E4">
            <w:pPr>
              <w:spacing w:after="0" w:line="240" w:lineRule="auto"/>
              <w:jc w:val="center"/>
              <w:rPr>
                <w:rFonts w:ascii="Times New Roman" w:hAnsi="Times New Roman" w:cs="Times New Roman"/>
                <w:b/>
                <w:bCs/>
                <w:color w:val="000000"/>
                <w:sz w:val="24"/>
                <w:szCs w:val="24"/>
              </w:rPr>
            </w:pPr>
            <w:r w:rsidRPr="0050425B">
              <w:rPr>
                <w:rFonts w:ascii="Times New Roman" w:hAnsi="Times New Roman" w:cs="Times New Roman"/>
                <w:b/>
                <w:bCs/>
                <w:color w:val="000000"/>
                <w:sz w:val="24"/>
                <w:szCs w:val="24"/>
              </w:rPr>
              <w:t>62</w:t>
            </w:r>
          </w:p>
        </w:tc>
        <w:tc>
          <w:tcPr>
            <w:tcW w:w="2126" w:type="dxa"/>
            <w:gridSpan w:val="2"/>
            <w:vAlign w:val="center"/>
          </w:tcPr>
          <w:p w:rsidR="00942DE1" w:rsidRPr="0050425B" w:rsidRDefault="00942DE1" w:rsidP="00AB23E4">
            <w:pPr>
              <w:spacing w:after="0" w:line="240" w:lineRule="auto"/>
              <w:jc w:val="center"/>
              <w:rPr>
                <w:rFonts w:ascii="Times New Roman" w:hAnsi="Times New Roman" w:cs="Times New Roman"/>
                <w:color w:val="000000"/>
                <w:sz w:val="24"/>
                <w:szCs w:val="24"/>
              </w:rPr>
            </w:pPr>
            <w:r w:rsidRPr="0050425B">
              <w:rPr>
                <w:rFonts w:ascii="Times New Roman" w:hAnsi="Times New Roman" w:cs="Times New Roman"/>
                <w:color w:val="000000"/>
                <w:sz w:val="24"/>
                <w:szCs w:val="24"/>
              </w:rPr>
              <w:t>10</w:t>
            </w:r>
          </w:p>
        </w:tc>
        <w:tc>
          <w:tcPr>
            <w:tcW w:w="2410" w:type="dxa"/>
            <w:gridSpan w:val="2"/>
            <w:vAlign w:val="center"/>
          </w:tcPr>
          <w:p w:rsidR="00942DE1" w:rsidRPr="0050425B" w:rsidRDefault="00942DE1" w:rsidP="00AB23E4">
            <w:pPr>
              <w:spacing w:after="0" w:line="240" w:lineRule="auto"/>
              <w:jc w:val="center"/>
              <w:rPr>
                <w:rFonts w:ascii="Times New Roman" w:hAnsi="Times New Roman" w:cs="Times New Roman"/>
                <w:color w:val="000000"/>
                <w:sz w:val="24"/>
                <w:szCs w:val="24"/>
              </w:rPr>
            </w:pPr>
            <w:r w:rsidRPr="0050425B">
              <w:rPr>
                <w:rFonts w:ascii="Times New Roman" w:hAnsi="Times New Roman" w:cs="Times New Roman"/>
                <w:color w:val="000000"/>
                <w:sz w:val="24"/>
                <w:szCs w:val="24"/>
              </w:rPr>
              <w:t>2</w:t>
            </w:r>
          </w:p>
        </w:tc>
      </w:tr>
      <w:tr w:rsidR="00942DE1" w:rsidRPr="0050425B" w:rsidTr="00056B8F">
        <w:trPr>
          <w:gridAfter w:val="1"/>
          <w:wAfter w:w="6" w:type="dxa"/>
          <w:jc w:val="center"/>
        </w:trPr>
        <w:tc>
          <w:tcPr>
            <w:tcW w:w="1379" w:type="dxa"/>
            <w:vAlign w:val="center"/>
          </w:tcPr>
          <w:p w:rsidR="00942DE1" w:rsidRPr="0050425B" w:rsidRDefault="00942DE1" w:rsidP="00AB23E4">
            <w:pPr>
              <w:spacing w:after="0"/>
              <w:rPr>
                <w:rFonts w:ascii="Times New Roman" w:hAnsi="Times New Roman" w:cs="Times New Roman"/>
              </w:rPr>
            </w:pPr>
            <w:r w:rsidRPr="0050425B">
              <w:rPr>
                <w:rFonts w:ascii="Times New Roman" w:hAnsi="Times New Roman" w:cs="Times New Roman"/>
              </w:rPr>
              <w:t>МДК.05.02</w:t>
            </w:r>
          </w:p>
        </w:tc>
        <w:tc>
          <w:tcPr>
            <w:tcW w:w="6946" w:type="dxa"/>
            <w:vAlign w:val="center"/>
          </w:tcPr>
          <w:p w:rsidR="00942DE1" w:rsidRPr="0050425B" w:rsidRDefault="00942DE1" w:rsidP="00AB23E4">
            <w:pPr>
              <w:spacing w:after="0"/>
              <w:rPr>
                <w:rFonts w:ascii="Times New Roman" w:hAnsi="Times New Roman" w:cs="Times New Roman"/>
              </w:rPr>
            </w:pPr>
            <w:r w:rsidRPr="0050425B">
              <w:rPr>
                <w:rFonts w:ascii="Times New Roman" w:hAnsi="Times New Roman" w:cs="Times New Roman"/>
              </w:rPr>
              <w:t>Основы проектирования ландшафтных объектов</w:t>
            </w:r>
          </w:p>
        </w:tc>
        <w:tc>
          <w:tcPr>
            <w:tcW w:w="1701" w:type="dxa"/>
            <w:gridSpan w:val="2"/>
            <w:vAlign w:val="center"/>
          </w:tcPr>
          <w:p w:rsidR="00942DE1" w:rsidRPr="0050425B" w:rsidRDefault="00942DE1" w:rsidP="00AB23E4">
            <w:pPr>
              <w:spacing w:after="0" w:line="240" w:lineRule="auto"/>
              <w:jc w:val="center"/>
              <w:rPr>
                <w:rFonts w:ascii="Times New Roman" w:hAnsi="Times New Roman" w:cs="Times New Roman"/>
                <w:b/>
                <w:bCs/>
                <w:color w:val="000000"/>
                <w:sz w:val="24"/>
                <w:szCs w:val="24"/>
              </w:rPr>
            </w:pPr>
            <w:r w:rsidRPr="0050425B">
              <w:rPr>
                <w:rFonts w:ascii="Times New Roman" w:hAnsi="Times New Roman" w:cs="Times New Roman"/>
                <w:b/>
                <w:bCs/>
                <w:color w:val="000000"/>
                <w:sz w:val="24"/>
                <w:szCs w:val="24"/>
              </w:rPr>
              <w:t>80</w:t>
            </w:r>
          </w:p>
        </w:tc>
        <w:tc>
          <w:tcPr>
            <w:tcW w:w="2126" w:type="dxa"/>
            <w:gridSpan w:val="2"/>
            <w:vAlign w:val="center"/>
          </w:tcPr>
          <w:p w:rsidR="00942DE1" w:rsidRPr="0050425B" w:rsidRDefault="00942DE1" w:rsidP="00AB23E4">
            <w:pPr>
              <w:spacing w:after="0" w:line="240" w:lineRule="auto"/>
              <w:jc w:val="center"/>
              <w:rPr>
                <w:rFonts w:ascii="Times New Roman" w:hAnsi="Times New Roman" w:cs="Times New Roman"/>
                <w:color w:val="000000"/>
                <w:sz w:val="24"/>
                <w:szCs w:val="24"/>
              </w:rPr>
            </w:pPr>
            <w:r w:rsidRPr="0050425B">
              <w:rPr>
                <w:rFonts w:ascii="Times New Roman" w:hAnsi="Times New Roman" w:cs="Times New Roman"/>
                <w:color w:val="000000"/>
                <w:sz w:val="24"/>
                <w:szCs w:val="24"/>
              </w:rPr>
              <w:t>32</w:t>
            </w:r>
          </w:p>
        </w:tc>
        <w:tc>
          <w:tcPr>
            <w:tcW w:w="2410" w:type="dxa"/>
            <w:gridSpan w:val="2"/>
            <w:vAlign w:val="center"/>
          </w:tcPr>
          <w:p w:rsidR="00942DE1" w:rsidRPr="0050425B" w:rsidRDefault="00942DE1" w:rsidP="00AB23E4">
            <w:pPr>
              <w:spacing w:after="0" w:line="240" w:lineRule="auto"/>
              <w:jc w:val="center"/>
              <w:rPr>
                <w:rFonts w:ascii="Times New Roman" w:hAnsi="Times New Roman" w:cs="Times New Roman"/>
                <w:color w:val="000000"/>
                <w:sz w:val="24"/>
                <w:szCs w:val="24"/>
              </w:rPr>
            </w:pPr>
            <w:r w:rsidRPr="0050425B">
              <w:rPr>
                <w:rFonts w:ascii="Times New Roman" w:hAnsi="Times New Roman" w:cs="Times New Roman"/>
                <w:color w:val="000000"/>
                <w:sz w:val="24"/>
                <w:szCs w:val="24"/>
              </w:rPr>
              <w:t>2</w:t>
            </w:r>
          </w:p>
        </w:tc>
      </w:tr>
      <w:tr w:rsidR="00942DE1" w:rsidRPr="0050425B" w:rsidTr="00056B8F">
        <w:trPr>
          <w:gridAfter w:val="1"/>
          <w:wAfter w:w="6" w:type="dxa"/>
          <w:jc w:val="center"/>
        </w:trPr>
        <w:tc>
          <w:tcPr>
            <w:tcW w:w="1379" w:type="dxa"/>
            <w:vAlign w:val="center"/>
          </w:tcPr>
          <w:p w:rsidR="00942DE1" w:rsidRPr="0050425B" w:rsidRDefault="00942DE1" w:rsidP="00AB23E4">
            <w:pPr>
              <w:spacing w:after="0"/>
              <w:rPr>
                <w:rFonts w:ascii="Times New Roman" w:hAnsi="Times New Roman" w:cs="Times New Roman"/>
                <w:bCs/>
                <w:sz w:val="24"/>
                <w:szCs w:val="24"/>
              </w:rPr>
            </w:pPr>
            <w:r w:rsidRPr="0050425B">
              <w:rPr>
                <w:rFonts w:ascii="Times New Roman" w:hAnsi="Times New Roman" w:cs="Times New Roman"/>
              </w:rPr>
              <w:t>УП.05.01</w:t>
            </w:r>
          </w:p>
        </w:tc>
        <w:tc>
          <w:tcPr>
            <w:tcW w:w="6946" w:type="dxa"/>
            <w:vAlign w:val="center"/>
          </w:tcPr>
          <w:p w:rsidR="00942DE1" w:rsidRPr="0050425B" w:rsidRDefault="00942DE1" w:rsidP="00AB23E4">
            <w:pPr>
              <w:spacing w:after="0"/>
              <w:rPr>
                <w:rFonts w:ascii="Times New Roman" w:hAnsi="Times New Roman" w:cs="Times New Roman"/>
                <w:color w:val="000000"/>
                <w:sz w:val="20"/>
                <w:szCs w:val="20"/>
              </w:rPr>
            </w:pPr>
            <w:r w:rsidRPr="0050425B">
              <w:rPr>
                <w:rFonts w:ascii="Times New Roman" w:hAnsi="Times New Roman" w:cs="Times New Roman"/>
              </w:rPr>
              <w:t>Учебная практика</w:t>
            </w:r>
          </w:p>
        </w:tc>
        <w:tc>
          <w:tcPr>
            <w:tcW w:w="1701" w:type="dxa"/>
            <w:gridSpan w:val="2"/>
            <w:vAlign w:val="center"/>
          </w:tcPr>
          <w:p w:rsidR="00942DE1" w:rsidRPr="0050425B" w:rsidRDefault="00942DE1" w:rsidP="00AB23E4">
            <w:pPr>
              <w:spacing w:after="0" w:line="240" w:lineRule="auto"/>
              <w:jc w:val="center"/>
              <w:rPr>
                <w:rFonts w:ascii="Times New Roman" w:hAnsi="Times New Roman" w:cs="Times New Roman"/>
                <w:b/>
                <w:bCs/>
                <w:color w:val="000000"/>
                <w:sz w:val="24"/>
                <w:szCs w:val="24"/>
              </w:rPr>
            </w:pPr>
            <w:r w:rsidRPr="0050425B">
              <w:rPr>
                <w:rFonts w:ascii="Times New Roman" w:hAnsi="Times New Roman" w:cs="Times New Roman"/>
                <w:b/>
                <w:bCs/>
                <w:color w:val="000000"/>
                <w:sz w:val="24"/>
                <w:szCs w:val="24"/>
              </w:rPr>
              <w:t>72</w:t>
            </w:r>
          </w:p>
        </w:tc>
        <w:tc>
          <w:tcPr>
            <w:tcW w:w="2126" w:type="dxa"/>
            <w:gridSpan w:val="2"/>
            <w:vAlign w:val="center"/>
          </w:tcPr>
          <w:p w:rsidR="00942DE1" w:rsidRPr="0050425B" w:rsidRDefault="00942DE1" w:rsidP="00AB23E4">
            <w:pPr>
              <w:spacing w:after="0" w:line="240" w:lineRule="auto"/>
              <w:jc w:val="center"/>
              <w:rPr>
                <w:rFonts w:ascii="Times New Roman" w:hAnsi="Times New Roman" w:cs="Times New Roman"/>
                <w:color w:val="000000"/>
                <w:sz w:val="24"/>
                <w:szCs w:val="24"/>
              </w:rPr>
            </w:pPr>
            <w:r w:rsidRPr="0050425B">
              <w:rPr>
                <w:rFonts w:ascii="Times New Roman" w:hAnsi="Times New Roman" w:cs="Times New Roman"/>
                <w:color w:val="000000"/>
                <w:sz w:val="24"/>
                <w:szCs w:val="24"/>
              </w:rPr>
              <w:t>72</w:t>
            </w:r>
          </w:p>
        </w:tc>
        <w:tc>
          <w:tcPr>
            <w:tcW w:w="2410" w:type="dxa"/>
            <w:gridSpan w:val="2"/>
            <w:vAlign w:val="center"/>
          </w:tcPr>
          <w:p w:rsidR="00942DE1" w:rsidRPr="0050425B" w:rsidRDefault="00942DE1" w:rsidP="00AB23E4">
            <w:pPr>
              <w:spacing w:after="0" w:line="240" w:lineRule="auto"/>
              <w:jc w:val="center"/>
              <w:rPr>
                <w:rFonts w:ascii="Times New Roman" w:hAnsi="Times New Roman" w:cs="Times New Roman"/>
                <w:color w:val="000000"/>
                <w:sz w:val="24"/>
                <w:szCs w:val="24"/>
              </w:rPr>
            </w:pPr>
            <w:r w:rsidRPr="0050425B">
              <w:rPr>
                <w:rFonts w:ascii="Times New Roman" w:hAnsi="Times New Roman" w:cs="Times New Roman"/>
                <w:color w:val="000000"/>
                <w:sz w:val="24"/>
                <w:szCs w:val="24"/>
              </w:rPr>
              <w:t>2</w:t>
            </w:r>
          </w:p>
        </w:tc>
      </w:tr>
      <w:tr w:rsidR="00942DE1" w:rsidRPr="0050425B" w:rsidTr="00056B8F">
        <w:trPr>
          <w:gridAfter w:val="1"/>
          <w:wAfter w:w="6" w:type="dxa"/>
          <w:jc w:val="center"/>
        </w:trPr>
        <w:tc>
          <w:tcPr>
            <w:tcW w:w="1379" w:type="dxa"/>
            <w:vAlign w:val="center"/>
          </w:tcPr>
          <w:p w:rsidR="00942DE1" w:rsidRPr="0050425B" w:rsidRDefault="00942DE1" w:rsidP="00AB23E4">
            <w:pPr>
              <w:spacing w:after="0"/>
              <w:rPr>
                <w:rFonts w:ascii="Times New Roman" w:hAnsi="Times New Roman" w:cs="Times New Roman"/>
              </w:rPr>
            </w:pPr>
            <w:r w:rsidRPr="0050425B">
              <w:rPr>
                <w:rFonts w:ascii="Times New Roman" w:hAnsi="Times New Roman" w:cs="Times New Roman"/>
              </w:rPr>
              <w:t>ПА.05</w:t>
            </w:r>
          </w:p>
        </w:tc>
        <w:tc>
          <w:tcPr>
            <w:tcW w:w="6946" w:type="dxa"/>
            <w:vAlign w:val="center"/>
          </w:tcPr>
          <w:p w:rsidR="00942DE1" w:rsidRPr="0050425B" w:rsidRDefault="00942DE1" w:rsidP="00AB23E4">
            <w:pPr>
              <w:spacing w:after="0"/>
              <w:rPr>
                <w:rFonts w:ascii="Times New Roman" w:hAnsi="Times New Roman" w:cs="Times New Roman"/>
              </w:rPr>
            </w:pPr>
            <w:r w:rsidRPr="0050425B">
              <w:rPr>
                <w:rFonts w:ascii="Times New Roman" w:hAnsi="Times New Roman" w:cs="Times New Roman"/>
              </w:rPr>
              <w:t>Промежуточная аттестация</w:t>
            </w:r>
          </w:p>
        </w:tc>
        <w:tc>
          <w:tcPr>
            <w:tcW w:w="1701" w:type="dxa"/>
            <w:gridSpan w:val="2"/>
            <w:vAlign w:val="center"/>
          </w:tcPr>
          <w:p w:rsidR="00942DE1" w:rsidRPr="0050425B" w:rsidRDefault="00942DE1" w:rsidP="00AB23E4">
            <w:pPr>
              <w:spacing w:after="0" w:line="240" w:lineRule="auto"/>
              <w:jc w:val="center"/>
              <w:rPr>
                <w:rFonts w:ascii="Times New Roman" w:hAnsi="Times New Roman" w:cs="Times New Roman"/>
                <w:b/>
                <w:bCs/>
                <w:color w:val="000000"/>
                <w:sz w:val="24"/>
                <w:szCs w:val="24"/>
              </w:rPr>
            </w:pPr>
            <w:r w:rsidRPr="0050425B">
              <w:rPr>
                <w:rFonts w:ascii="Times New Roman" w:hAnsi="Times New Roman" w:cs="Times New Roman"/>
                <w:b/>
                <w:bCs/>
                <w:color w:val="000000"/>
                <w:sz w:val="24"/>
                <w:szCs w:val="24"/>
              </w:rPr>
              <w:t>18</w:t>
            </w:r>
          </w:p>
        </w:tc>
        <w:tc>
          <w:tcPr>
            <w:tcW w:w="2126" w:type="dxa"/>
            <w:gridSpan w:val="2"/>
            <w:vAlign w:val="center"/>
          </w:tcPr>
          <w:p w:rsidR="00942DE1" w:rsidRPr="0050425B" w:rsidRDefault="00942DE1" w:rsidP="00AB23E4">
            <w:pPr>
              <w:spacing w:after="0" w:line="240" w:lineRule="auto"/>
              <w:jc w:val="center"/>
              <w:rPr>
                <w:rFonts w:ascii="Times New Roman" w:hAnsi="Times New Roman" w:cs="Times New Roman"/>
                <w:color w:val="000000"/>
                <w:sz w:val="24"/>
                <w:szCs w:val="24"/>
              </w:rPr>
            </w:pPr>
            <w:r w:rsidRPr="0050425B">
              <w:rPr>
                <w:rFonts w:ascii="Times New Roman" w:hAnsi="Times New Roman" w:cs="Times New Roman"/>
                <w:color w:val="000000"/>
                <w:sz w:val="24"/>
                <w:szCs w:val="24"/>
              </w:rPr>
              <w:t> </w:t>
            </w:r>
          </w:p>
        </w:tc>
        <w:tc>
          <w:tcPr>
            <w:tcW w:w="2410" w:type="dxa"/>
            <w:gridSpan w:val="2"/>
            <w:vAlign w:val="center"/>
          </w:tcPr>
          <w:p w:rsidR="00942DE1" w:rsidRPr="0050425B" w:rsidRDefault="00942DE1" w:rsidP="00AB23E4">
            <w:pPr>
              <w:spacing w:after="0" w:line="240" w:lineRule="auto"/>
              <w:jc w:val="center"/>
              <w:rPr>
                <w:rFonts w:ascii="Times New Roman" w:hAnsi="Times New Roman" w:cs="Times New Roman"/>
                <w:color w:val="000000"/>
                <w:sz w:val="24"/>
                <w:szCs w:val="24"/>
              </w:rPr>
            </w:pPr>
            <w:r w:rsidRPr="0050425B">
              <w:rPr>
                <w:rFonts w:ascii="Times New Roman" w:hAnsi="Times New Roman" w:cs="Times New Roman"/>
                <w:color w:val="000000"/>
                <w:sz w:val="24"/>
                <w:szCs w:val="24"/>
              </w:rPr>
              <w:t>2 </w:t>
            </w:r>
          </w:p>
        </w:tc>
      </w:tr>
      <w:tr w:rsidR="00942DE1" w:rsidRPr="0050425B" w:rsidTr="00056B8F">
        <w:trPr>
          <w:trHeight w:val="197"/>
          <w:jc w:val="center"/>
        </w:trPr>
        <w:tc>
          <w:tcPr>
            <w:tcW w:w="8331" w:type="dxa"/>
            <w:gridSpan w:val="3"/>
            <w:vAlign w:val="center"/>
          </w:tcPr>
          <w:p w:rsidR="00942DE1" w:rsidRPr="0050425B" w:rsidRDefault="00942DE1" w:rsidP="00AB23E4">
            <w:pPr>
              <w:suppressAutoHyphens/>
              <w:spacing w:after="0"/>
              <w:rPr>
                <w:rFonts w:ascii="Times New Roman" w:hAnsi="Times New Roman" w:cs="Times New Roman"/>
                <w:b/>
                <w:highlight w:val="lightGray"/>
              </w:rPr>
            </w:pPr>
            <w:r w:rsidRPr="0050425B">
              <w:rPr>
                <w:rFonts w:ascii="Times New Roman" w:hAnsi="Times New Roman" w:cs="Times New Roman"/>
                <w:b/>
              </w:rPr>
              <w:t>Итого:</w:t>
            </w:r>
          </w:p>
        </w:tc>
        <w:tc>
          <w:tcPr>
            <w:tcW w:w="1701" w:type="dxa"/>
            <w:gridSpan w:val="2"/>
            <w:vAlign w:val="center"/>
          </w:tcPr>
          <w:p w:rsidR="00942DE1" w:rsidRPr="0050425B" w:rsidRDefault="00942DE1" w:rsidP="00AB23E4">
            <w:pPr>
              <w:spacing w:after="0" w:line="240" w:lineRule="auto"/>
              <w:jc w:val="center"/>
              <w:rPr>
                <w:rFonts w:ascii="Times New Roman" w:hAnsi="Times New Roman" w:cs="Times New Roman"/>
                <w:b/>
                <w:bCs/>
                <w:color w:val="000000"/>
                <w:sz w:val="24"/>
                <w:szCs w:val="24"/>
              </w:rPr>
            </w:pPr>
            <w:r w:rsidRPr="0050425B">
              <w:rPr>
                <w:rFonts w:ascii="Times New Roman" w:hAnsi="Times New Roman" w:cs="Times New Roman"/>
                <w:b/>
                <w:bCs/>
                <w:color w:val="000000"/>
                <w:sz w:val="24"/>
                <w:szCs w:val="24"/>
              </w:rPr>
              <w:t>1210</w:t>
            </w:r>
          </w:p>
        </w:tc>
        <w:tc>
          <w:tcPr>
            <w:tcW w:w="2126" w:type="dxa"/>
            <w:gridSpan w:val="2"/>
            <w:vAlign w:val="center"/>
          </w:tcPr>
          <w:p w:rsidR="00942DE1" w:rsidRPr="0050425B" w:rsidRDefault="00942DE1" w:rsidP="00AB23E4">
            <w:pPr>
              <w:spacing w:after="0" w:line="240" w:lineRule="auto"/>
              <w:jc w:val="center"/>
              <w:rPr>
                <w:rFonts w:ascii="Times New Roman" w:hAnsi="Times New Roman" w:cs="Times New Roman"/>
                <w:b/>
                <w:bCs/>
                <w:color w:val="000000"/>
                <w:sz w:val="24"/>
                <w:szCs w:val="24"/>
              </w:rPr>
            </w:pPr>
            <w:r w:rsidRPr="0050425B">
              <w:rPr>
                <w:rFonts w:ascii="Times New Roman" w:hAnsi="Times New Roman" w:cs="Times New Roman"/>
                <w:b/>
                <w:bCs/>
                <w:color w:val="000000"/>
                <w:sz w:val="24"/>
                <w:szCs w:val="24"/>
              </w:rPr>
              <w:t>976</w:t>
            </w:r>
          </w:p>
        </w:tc>
        <w:tc>
          <w:tcPr>
            <w:tcW w:w="2410" w:type="dxa"/>
            <w:gridSpan w:val="2"/>
            <w:vAlign w:val="center"/>
          </w:tcPr>
          <w:p w:rsidR="00942DE1" w:rsidRPr="0050425B" w:rsidRDefault="00942DE1" w:rsidP="00AB23E4">
            <w:pPr>
              <w:spacing w:after="0"/>
              <w:jc w:val="center"/>
              <w:rPr>
                <w:rFonts w:ascii="Times New Roman" w:hAnsi="Times New Roman" w:cs="Times New Roman"/>
                <w:b/>
                <w:bCs/>
                <w:color w:val="000000"/>
              </w:rPr>
            </w:pPr>
          </w:p>
        </w:tc>
      </w:tr>
    </w:tbl>
    <w:p w:rsidR="00942DE1" w:rsidRPr="0050425B" w:rsidRDefault="00942DE1" w:rsidP="00AB23E4">
      <w:pPr>
        <w:spacing w:after="0"/>
        <w:jc w:val="both"/>
        <w:rPr>
          <w:rFonts w:ascii="Times New Roman" w:hAnsi="Times New Roman" w:cs="Times New Roman"/>
          <w:i/>
          <w:sz w:val="24"/>
          <w:szCs w:val="28"/>
        </w:rPr>
      </w:pPr>
    </w:p>
    <w:p w:rsidR="00942DE1" w:rsidRPr="0050425B" w:rsidRDefault="00942DE1" w:rsidP="00AB23E4">
      <w:pPr>
        <w:spacing w:after="0"/>
        <w:jc w:val="both"/>
        <w:rPr>
          <w:rFonts w:ascii="Times New Roman" w:hAnsi="Times New Roman" w:cs="Times New Roman"/>
          <w:b/>
          <w:bCs/>
          <w:sz w:val="24"/>
          <w:szCs w:val="28"/>
        </w:rPr>
      </w:pPr>
      <w:r w:rsidRPr="0050425B">
        <w:rPr>
          <w:rFonts w:ascii="Times New Roman" w:hAnsi="Times New Roman" w:cs="Times New Roman"/>
          <w:b/>
          <w:bCs/>
          <w:sz w:val="24"/>
          <w:szCs w:val="28"/>
        </w:rPr>
        <w:t>3.2. План обучения на предприятии с учетом специфики требований конкретного производства</w:t>
      </w:r>
    </w:p>
    <w:tbl>
      <w:tblPr>
        <w:tblW w:w="51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44"/>
        <w:gridCol w:w="2179"/>
        <w:gridCol w:w="938"/>
        <w:gridCol w:w="2734"/>
        <w:gridCol w:w="2497"/>
        <w:gridCol w:w="1830"/>
        <w:gridCol w:w="2227"/>
        <w:gridCol w:w="2024"/>
      </w:tblGrid>
      <w:tr w:rsidR="00942DE1" w:rsidRPr="0050425B" w:rsidTr="00936A7D">
        <w:trPr>
          <w:trHeight w:val="468"/>
        </w:trPr>
        <w:tc>
          <w:tcPr>
            <w:tcW w:w="245" w:type="pct"/>
            <w:vMerge w:val="restart"/>
            <w:shd w:val="clear" w:color="auto" w:fill="auto"/>
            <w:vAlign w:val="center"/>
          </w:tcPr>
          <w:p w:rsidR="00942DE1" w:rsidRPr="0050425B" w:rsidRDefault="00942DE1" w:rsidP="00AB23E4">
            <w:pPr>
              <w:spacing w:after="0"/>
              <w:jc w:val="center"/>
              <w:rPr>
                <w:rFonts w:ascii="Times New Roman" w:hAnsi="Times New Roman" w:cs="Times New Roman"/>
                <w:sz w:val="20"/>
                <w:szCs w:val="20"/>
              </w:rPr>
            </w:pPr>
            <w:r w:rsidRPr="0050425B">
              <w:rPr>
                <w:rFonts w:ascii="Times New Roman" w:hAnsi="Times New Roman" w:cs="Times New Roman"/>
                <w:sz w:val="20"/>
                <w:szCs w:val="20"/>
              </w:rPr>
              <w:t>№ п/п</w:t>
            </w:r>
          </w:p>
        </w:tc>
        <w:tc>
          <w:tcPr>
            <w:tcW w:w="718" w:type="pct"/>
            <w:vMerge w:val="restart"/>
            <w:shd w:val="clear" w:color="auto" w:fill="auto"/>
          </w:tcPr>
          <w:p w:rsidR="00942DE1" w:rsidRPr="0050425B" w:rsidRDefault="00942DE1" w:rsidP="00AB23E4">
            <w:pPr>
              <w:spacing w:after="0"/>
              <w:jc w:val="center"/>
              <w:rPr>
                <w:rFonts w:ascii="Times New Roman" w:hAnsi="Times New Roman" w:cs="Times New Roman"/>
                <w:sz w:val="20"/>
                <w:szCs w:val="20"/>
              </w:rPr>
            </w:pPr>
            <w:r w:rsidRPr="0050425B">
              <w:rPr>
                <w:rFonts w:ascii="Times New Roman" w:hAnsi="Times New Roman" w:cs="Times New Roman"/>
                <w:sz w:val="20"/>
                <w:szCs w:val="20"/>
              </w:rPr>
              <w:t>Содержание практической подготовки (виды работ)</w:t>
            </w:r>
          </w:p>
        </w:tc>
        <w:tc>
          <w:tcPr>
            <w:tcW w:w="1210" w:type="pct"/>
            <w:gridSpan w:val="2"/>
            <w:shd w:val="clear" w:color="auto" w:fill="auto"/>
            <w:vAlign w:val="center"/>
          </w:tcPr>
          <w:p w:rsidR="00942DE1" w:rsidRPr="0050425B" w:rsidRDefault="00942DE1" w:rsidP="00AB23E4">
            <w:pPr>
              <w:spacing w:after="0"/>
              <w:jc w:val="center"/>
              <w:rPr>
                <w:rFonts w:ascii="Times New Roman" w:hAnsi="Times New Roman" w:cs="Times New Roman"/>
                <w:sz w:val="20"/>
                <w:szCs w:val="20"/>
              </w:rPr>
            </w:pPr>
            <w:r w:rsidRPr="0050425B">
              <w:rPr>
                <w:rFonts w:ascii="Times New Roman" w:hAnsi="Times New Roman" w:cs="Times New Roman"/>
                <w:sz w:val="20"/>
                <w:szCs w:val="20"/>
              </w:rPr>
              <w:t>ПМ</w:t>
            </w:r>
          </w:p>
        </w:tc>
        <w:tc>
          <w:tcPr>
            <w:tcW w:w="823" w:type="pct"/>
            <w:vMerge w:val="restart"/>
            <w:shd w:val="clear" w:color="auto" w:fill="auto"/>
            <w:vAlign w:val="center"/>
          </w:tcPr>
          <w:p w:rsidR="00942DE1" w:rsidRPr="0050425B" w:rsidRDefault="00942DE1" w:rsidP="00AB23E4">
            <w:pPr>
              <w:spacing w:after="0"/>
              <w:jc w:val="center"/>
              <w:rPr>
                <w:rFonts w:ascii="Times New Roman" w:hAnsi="Times New Roman" w:cs="Times New Roman"/>
                <w:sz w:val="20"/>
                <w:szCs w:val="20"/>
              </w:rPr>
            </w:pPr>
            <w:r w:rsidRPr="0050425B">
              <w:rPr>
                <w:rFonts w:ascii="Times New Roman" w:hAnsi="Times New Roman" w:cs="Times New Roman"/>
                <w:sz w:val="20"/>
                <w:szCs w:val="20"/>
              </w:rPr>
              <w:t>Длительность обучения</w:t>
            </w:r>
          </w:p>
          <w:p w:rsidR="00942DE1" w:rsidRPr="0050425B" w:rsidRDefault="00942DE1" w:rsidP="00AB23E4">
            <w:pPr>
              <w:spacing w:after="0"/>
              <w:jc w:val="center"/>
              <w:rPr>
                <w:rFonts w:ascii="Times New Roman" w:hAnsi="Times New Roman" w:cs="Times New Roman"/>
                <w:sz w:val="20"/>
                <w:szCs w:val="20"/>
              </w:rPr>
            </w:pPr>
            <w:r w:rsidRPr="0050425B">
              <w:rPr>
                <w:rFonts w:ascii="Times New Roman" w:hAnsi="Times New Roman" w:cs="Times New Roman"/>
                <w:sz w:val="20"/>
                <w:szCs w:val="20"/>
              </w:rPr>
              <w:t>(в часах)</w:t>
            </w:r>
          </w:p>
        </w:tc>
        <w:tc>
          <w:tcPr>
            <w:tcW w:w="603" w:type="pct"/>
            <w:vMerge w:val="restart"/>
            <w:shd w:val="clear" w:color="auto" w:fill="auto"/>
            <w:vAlign w:val="center"/>
          </w:tcPr>
          <w:p w:rsidR="00942DE1" w:rsidRPr="0050425B" w:rsidRDefault="00942DE1" w:rsidP="00AB23E4">
            <w:pPr>
              <w:spacing w:after="0"/>
              <w:jc w:val="center"/>
              <w:rPr>
                <w:rFonts w:ascii="Times New Roman" w:hAnsi="Times New Roman" w:cs="Times New Roman"/>
                <w:sz w:val="20"/>
                <w:szCs w:val="20"/>
              </w:rPr>
            </w:pPr>
            <w:r w:rsidRPr="0050425B">
              <w:rPr>
                <w:rFonts w:ascii="Times New Roman" w:hAnsi="Times New Roman" w:cs="Times New Roman"/>
                <w:sz w:val="20"/>
                <w:szCs w:val="20"/>
              </w:rPr>
              <w:t>Семестр обучения</w:t>
            </w:r>
          </w:p>
        </w:tc>
        <w:tc>
          <w:tcPr>
            <w:tcW w:w="734" w:type="pct"/>
            <w:vMerge w:val="restart"/>
            <w:shd w:val="clear" w:color="auto" w:fill="auto"/>
            <w:vAlign w:val="center"/>
          </w:tcPr>
          <w:p w:rsidR="00942DE1" w:rsidRPr="0050425B" w:rsidRDefault="00942DE1" w:rsidP="00AB23E4">
            <w:pPr>
              <w:spacing w:after="0"/>
              <w:jc w:val="center"/>
              <w:rPr>
                <w:rFonts w:ascii="Times New Roman" w:hAnsi="Times New Roman" w:cs="Times New Roman"/>
                <w:sz w:val="20"/>
                <w:szCs w:val="20"/>
              </w:rPr>
            </w:pPr>
            <w:r w:rsidRPr="0050425B">
              <w:rPr>
                <w:rFonts w:ascii="Times New Roman" w:hAnsi="Times New Roman" w:cs="Times New Roman"/>
                <w:sz w:val="20"/>
                <w:szCs w:val="20"/>
              </w:rPr>
              <w:t>Наименование рабочего места, участка</w:t>
            </w:r>
          </w:p>
        </w:tc>
        <w:tc>
          <w:tcPr>
            <w:tcW w:w="667" w:type="pct"/>
            <w:vMerge w:val="restart"/>
            <w:shd w:val="clear" w:color="auto" w:fill="auto"/>
          </w:tcPr>
          <w:p w:rsidR="00942DE1" w:rsidRPr="0050425B" w:rsidRDefault="00942DE1" w:rsidP="00AB23E4">
            <w:pPr>
              <w:spacing w:after="0"/>
              <w:jc w:val="center"/>
              <w:rPr>
                <w:rFonts w:ascii="Times New Roman" w:hAnsi="Times New Roman" w:cs="Times New Roman"/>
                <w:sz w:val="20"/>
                <w:szCs w:val="20"/>
              </w:rPr>
            </w:pPr>
            <w:r w:rsidRPr="0050425B">
              <w:rPr>
                <w:rFonts w:ascii="Times New Roman" w:hAnsi="Times New Roman" w:cs="Times New Roman"/>
                <w:sz w:val="20"/>
                <w:szCs w:val="20"/>
              </w:rPr>
              <w:t xml:space="preserve">Ответственный </w:t>
            </w:r>
            <w:r w:rsidRPr="0050425B">
              <w:rPr>
                <w:rFonts w:ascii="Times New Roman" w:hAnsi="Times New Roman" w:cs="Times New Roman"/>
                <w:sz w:val="20"/>
                <w:szCs w:val="20"/>
              </w:rPr>
              <w:br/>
              <w:t xml:space="preserve">от предприятия </w:t>
            </w:r>
            <w:r w:rsidRPr="0050425B">
              <w:rPr>
                <w:rFonts w:ascii="Times New Roman" w:hAnsi="Times New Roman" w:cs="Times New Roman"/>
                <w:sz w:val="20"/>
                <w:szCs w:val="20"/>
              </w:rPr>
              <w:br/>
              <w:t>(при необходимости)</w:t>
            </w:r>
          </w:p>
        </w:tc>
      </w:tr>
      <w:tr w:rsidR="00942DE1" w:rsidRPr="0050425B" w:rsidTr="00936A7D">
        <w:trPr>
          <w:trHeight w:val="70"/>
        </w:trPr>
        <w:tc>
          <w:tcPr>
            <w:tcW w:w="245" w:type="pct"/>
            <w:vMerge/>
            <w:shd w:val="clear" w:color="auto" w:fill="auto"/>
            <w:vAlign w:val="center"/>
          </w:tcPr>
          <w:p w:rsidR="00942DE1" w:rsidRPr="0050425B" w:rsidRDefault="00942DE1" w:rsidP="00AB23E4">
            <w:pPr>
              <w:spacing w:after="0"/>
              <w:jc w:val="center"/>
              <w:rPr>
                <w:rFonts w:ascii="Times New Roman" w:hAnsi="Times New Roman" w:cs="Times New Roman"/>
                <w:highlight w:val="lightGray"/>
              </w:rPr>
            </w:pPr>
          </w:p>
        </w:tc>
        <w:tc>
          <w:tcPr>
            <w:tcW w:w="718" w:type="pct"/>
            <w:vMerge/>
            <w:shd w:val="clear" w:color="auto" w:fill="auto"/>
          </w:tcPr>
          <w:p w:rsidR="00942DE1" w:rsidRPr="0050425B" w:rsidRDefault="00942DE1" w:rsidP="00AB23E4">
            <w:pPr>
              <w:spacing w:after="0"/>
              <w:jc w:val="center"/>
              <w:rPr>
                <w:rFonts w:ascii="Times New Roman" w:hAnsi="Times New Roman" w:cs="Times New Roman"/>
                <w:highlight w:val="lightGray"/>
              </w:rPr>
            </w:pPr>
          </w:p>
        </w:tc>
        <w:tc>
          <w:tcPr>
            <w:tcW w:w="309" w:type="pct"/>
            <w:shd w:val="clear" w:color="auto" w:fill="auto"/>
            <w:vAlign w:val="center"/>
          </w:tcPr>
          <w:p w:rsidR="00942DE1" w:rsidRPr="0050425B" w:rsidDel="00CD3705" w:rsidRDefault="00942DE1" w:rsidP="00AB23E4">
            <w:pPr>
              <w:spacing w:after="0"/>
              <w:jc w:val="center"/>
              <w:rPr>
                <w:rFonts w:ascii="Times New Roman" w:hAnsi="Times New Roman" w:cs="Times New Roman"/>
              </w:rPr>
            </w:pPr>
            <w:r w:rsidRPr="0050425B">
              <w:rPr>
                <w:rFonts w:ascii="Times New Roman" w:hAnsi="Times New Roman" w:cs="Times New Roman"/>
              </w:rPr>
              <w:t>Код</w:t>
            </w:r>
          </w:p>
        </w:tc>
        <w:tc>
          <w:tcPr>
            <w:tcW w:w="901" w:type="pct"/>
            <w:shd w:val="clear" w:color="auto" w:fill="auto"/>
            <w:vAlign w:val="center"/>
          </w:tcPr>
          <w:p w:rsidR="00942DE1" w:rsidRPr="0050425B" w:rsidDel="00CD3705" w:rsidRDefault="00942DE1" w:rsidP="00AB23E4">
            <w:pPr>
              <w:spacing w:after="0"/>
              <w:jc w:val="center"/>
              <w:rPr>
                <w:rFonts w:ascii="Times New Roman" w:hAnsi="Times New Roman" w:cs="Times New Roman"/>
              </w:rPr>
            </w:pPr>
            <w:r w:rsidRPr="0050425B">
              <w:rPr>
                <w:rFonts w:ascii="Times New Roman" w:hAnsi="Times New Roman" w:cs="Times New Roman"/>
              </w:rPr>
              <w:t>Наименование</w:t>
            </w:r>
          </w:p>
        </w:tc>
        <w:tc>
          <w:tcPr>
            <w:tcW w:w="823" w:type="pct"/>
            <w:vMerge/>
            <w:shd w:val="clear" w:color="auto" w:fill="auto"/>
            <w:vAlign w:val="center"/>
          </w:tcPr>
          <w:p w:rsidR="00942DE1" w:rsidRPr="0050425B" w:rsidRDefault="00942DE1" w:rsidP="00AB23E4">
            <w:pPr>
              <w:spacing w:after="0"/>
              <w:jc w:val="center"/>
              <w:rPr>
                <w:rFonts w:ascii="Times New Roman" w:hAnsi="Times New Roman" w:cs="Times New Roman"/>
                <w:highlight w:val="lightGray"/>
              </w:rPr>
            </w:pPr>
          </w:p>
        </w:tc>
        <w:tc>
          <w:tcPr>
            <w:tcW w:w="603" w:type="pct"/>
            <w:vMerge/>
            <w:shd w:val="clear" w:color="auto" w:fill="auto"/>
            <w:vAlign w:val="center"/>
          </w:tcPr>
          <w:p w:rsidR="00942DE1" w:rsidRPr="0050425B" w:rsidRDefault="00942DE1" w:rsidP="00AB23E4">
            <w:pPr>
              <w:spacing w:after="0"/>
              <w:jc w:val="center"/>
              <w:rPr>
                <w:rFonts w:ascii="Times New Roman" w:hAnsi="Times New Roman" w:cs="Times New Roman"/>
                <w:highlight w:val="lightGray"/>
              </w:rPr>
            </w:pPr>
          </w:p>
        </w:tc>
        <w:tc>
          <w:tcPr>
            <w:tcW w:w="734" w:type="pct"/>
            <w:vMerge/>
            <w:shd w:val="clear" w:color="auto" w:fill="auto"/>
            <w:vAlign w:val="center"/>
          </w:tcPr>
          <w:p w:rsidR="00942DE1" w:rsidRPr="0050425B" w:rsidRDefault="00942DE1" w:rsidP="00AB23E4">
            <w:pPr>
              <w:spacing w:after="0"/>
              <w:jc w:val="center"/>
              <w:rPr>
                <w:rFonts w:ascii="Times New Roman" w:hAnsi="Times New Roman" w:cs="Times New Roman"/>
                <w:highlight w:val="lightGray"/>
              </w:rPr>
            </w:pPr>
          </w:p>
        </w:tc>
        <w:tc>
          <w:tcPr>
            <w:tcW w:w="667" w:type="pct"/>
            <w:vMerge/>
            <w:shd w:val="clear" w:color="auto" w:fill="auto"/>
          </w:tcPr>
          <w:p w:rsidR="00942DE1" w:rsidRPr="0050425B" w:rsidRDefault="00942DE1" w:rsidP="00AB23E4">
            <w:pPr>
              <w:spacing w:after="0"/>
              <w:jc w:val="center"/>
              <w:rPr>
                <w:rFonts w:ascii="Times New Roman" w:hAnsi="Times New Roman" w:cs="Times New Roman"/>
                <w:highlight w:val="lightGray"/>
              </w:rPr>
            </w:pPr>
          </w:p>
        </w:tc>
      </w:tr>
      <w:tr w:rsidR="00942DE1" w:rsidRPr="0050425B" w:rsidTr="00936A7D">
        <w:tc>
          <w:tcPr>
            <w:tcW w:w="245" w:type="pct"/>
            <w:shd w:val="clear" w:color="auto" w:fill="auto"/>
          </w:tcPr>
          <w:p w:rsidR="00942DE1" w:rsidRPr="0050425B" w:rsidRDefault="00942DE1" w:rsidP="00AB23E4">
            <w:pPr>
              <w:spacing w:after="0"/>
              <w:rPr>
                <w:rFonts w:ascii="Times New Roman" w:hAnsi="Times New Roman" w:cs="Times New Roman"/>
                <w:sz w:val="20"/>
                <w:szCs w:val="20"/>
              </w:rPr>
            </w:pPr>
            <w:r w:rsidRPr="0050425B">
              <w:rPr>
                <w:rFonts w:ascii="Times New Roman" w:hAnsi="Times New Roman" w:cs="Times New Roman"/>
                <w:sz w:val="20"/>
                <w:szCs w:val="20"/>
              </w:rPr>
              <w:t>1.</w:t>
            </w:r>
          </w:p>
        </w:tc>
        <w:tc>
          <w:tcPr>
            <w:tcW w:w="718" w:type="pct"/>
            <w:shd w:val="clear" w:color="auto" w:fill="auto"/>
          </w:tcPr>
          <w:p w:rsidR="00942DE1" w:rsidRPr="0050425B" w:rsidRDefault="00942DE1" w:rsidP="00AB23E4">
            <w:pPr>
              <w:spacing w:after="0" w:line="240" w:lineRule="auto"/>
              <w:rPr>
                <w:rFonts w:ascii="Times New Roman" w:hAnsi="Times New Roman" w:cs="Times New Roman"/>
              </w:rPr>
            </w:pPr>
            <w:r w:rsidRPr="0050425B">
              <w:rPr>
                <w:rFonts w:ascii="Times New Roman" w:hAnsi="Times New Roman" w:cs="Times New Roman"/>
              </w:rPr>
              <w:t>Выполнение чертежей архитектурного объекта с использованием систем автоматизированного проектирования.</w:t>
            </w:r>
          </w:p>
          <w:p w:rsidR="00942DE1" w:rsidRPr="0050425B" w:rsidRDefault="00942DE1" w:rsidP="00AB23E4">
            <w:pPr>
              <w:spacing w:after="0" w:line="240" w:lineRule="auto"/>
              <w:rPr>
                <w:rFonts w:ascii="Times New Roman" w:hAnsi="Times New Roman" w:cs="Times New Roman"/>
              </w:rPr>
            </w:pPr>
            <w:r w:rsidRPr="0050425B">
              <w:rPr>
                <w:rFonts w:ascii="Times New Roman" w:hAnsi="Times New Roman" w:cs="Times New Roman"/>
              </w:rPr>
              <w:t>Построение 3</w:t>
            </w:r>
            <w:r w:rsidRPr="0050425B">
              <w:rPr>
                <w:rFonts w:ascii="Times New Roman" w:hAnsi="Times New Roman" w:cs="Times New Roman"/>
                <w:lang w:val="en-US"/>
              </w:rPr>
              <w:t>D</w:t>
            </w:r>
            <w:r w:rsidRPr="0050425B">
              <w:rPr>
                <w:rFonts w:ascii="Times New Roman" w:hAnsi="Times New Roman" w:cs="Times New Roman"/>
              </w:rPr>
              <w:t xml:space="preserve"> модели архитектурного объекта средствами профессиональных программ для 3</w:t>
            </w:r>
            <w:r w:rsidRPr="0050425B">
              <w:rPr>
                <w:rFonts w:ascii="Times New Roman" w:hAnsi="Times New Roman" w:cs="Times New Roman"/>
                <w:lang w:val="en-US"/>
              </w:rPr>
              <w:t>d</w:t>
            </w:r>
            <w:r w:rsidRPr="0050425B">
              <w:rPr>
                <w:rFonts w:ascii="Times New Roman" w:hAnsi="Times New Roman" w:cs="Times New Roman"/>
              </w:rPr>
              <w:t>-моделирования и визуализации.</w:t>
            </w:r>
          </w:p>
          <w:p w:rsidR="00942DE1" w:rsidRPr="0050425B" w:rsidRDefault="00942DE1" w:rsidP="00AB23E4">
            <w:pPr>
              <w:suppressAutoHyphens/>
              <w:spacing w:after="0" w:line="240" w:lineRule="auto"/>
              <w:rPr>
                <w:rFonts w:ascii="Times New Roman" w:eastAsia="Calibri" w:hAnsi="Times New Roman" w:cs="Times New Roman"/>
                <w:lang w:eastAsia="ar-SA"/>
              </w:rPr>
            </w:pPr>
            <w:r w:rsidRPr="0050425B">
              <w:rPr>
                <w:rFonts w:ascii="Times New Roman" w:eastAsia="Calibri" w:hAnsi="Times New Roman" w:cs="Times New Roman"/>
                <w:lang w:eastAsia="ar-SA"/>
              </w:rPr>
              <w:t>Участие в планировании проектных работ.</w:t>
            </w:r>
          </w:p>
          <w:p w:rsidR="00942DE1" w:rsidRPr="0050425B" w:rsidRDefault="00942DE1" w:rsidP="00AB23E4">
            <w:pPr>
              <w:spacing w:after="0"/>
              <w:rPr>
                <w:rFonts w:ascii="Times New Roman" w:hAnsi="Times New Roman" w:cs="Times New Roman"/>
                <w:sz w:val="20"/>
                <w:szCs w:val="20"/>
              </w:rPr>
            </w:pPr>
            <w:r w:rsidRPr="0050425B">
              <w:rPr>
                <w:rFonts w:ascii="Times New Roman" w:eastAsia="Calibri" w:hAnsi="Times New Roman" w:cs="Times New Roman"/>
                <w:lang w:eastAsia="ar-SA"/>
              </w:rPr>
              <w:t>Участие в организации проектных работ</w:t>
            </w:r>
          </w:p>
        </w:tc>
        <w:tc>
          <w:tcPr>
            <w:tcW w:w="309" w:type="pct"/>
            <w:shd w:val="clear" w:color="auto" w:fill="auto"/>
          </w:tcPr>
          <w:p w:rsidR="00942DE1" w:rsidRPr="0050425B" w:rsidRDefault="00942DE1" w:rsidP="00AB23E4">
            <w:pPr>
              <w:spacing w:after="0"/>
              <w:rPr>
                <w:rFonts w:ascii="Times New Roman" w:hAnsi="Times New Roman" w:cs="Times New Roman"/>
                <w:sz w:val="20"/>
                <w:szCs w:val="20"/>
              </w:rPr>
            </w:pPr>
            <w:r w:rsidRPr="0050425B">
              <w:rPr>
                <w:rFonts w:ascii="Times New Roman" w:hAnsi="Times New Roman" w:cs="Times New Roman"/>
                <w:sz w:val="20"/>
                <w:szCs w:val="20"/>
              </w:rPr>
              <w:t>ПМ.04</w:t>
            </w:r>
          </w:p>
        </w:tc>
        <w:tc>
          <w:tcPr>
            <w:tcW w:w="901" w:type="pct"/>
            <w:shd w:val="clear" w:color="auto" w:fill="auto"/>
          </w:tcPr>
          <w:p w:rsidR="00942DE1" w:rsidRPr="0050425B" w:rsidRDefault="00942DE1" w:rsidP="00AB23E4">
            <w:pPr>
              <w:spacing w:after="0"/>
              <w:rPr>
                <w:rFonts w:ascii="Times New Roman" w:hAnsi="Times New Roman" w:cs="Times New Roman"/>
                <w:sz w:val="20"/>
                <w:szCs w:val="20"/>
              </w:rPr>
            </w:pPr>
            <w:r w:rsidRPr="0050425B">
              <w:rPr>
                <w:rFonts w:ascii="Times New Roman" w:hAnsi="Times New Roman" w:cs="Times New Roman"/>
                <w:sz w:val="20"/>
                <w:szCs w:val="20"/>
              </w:rPr>
              <w:t>Применение информационных технологий в архитектурном проектировании</w:t>
            </w:r>
          </w:p>
        </w:tc>
        <w:tc>
          <w:tcPr>
            <w:tcW w:w="823" w:type="pct"/>
            <w:shd w:val="clear" w:color="auto" w:fill="auto"/>
          </w:tcPr>
          <w:p w:rsidR="00942DE1" w:rsidRPr="0050425B" w:rsidRDefault="00942DE1" w:rsidP="00AB23E4">
            <w:pPr>
              <w:spacing w:after="0"/>
              <w:jc w:val="center"/>
              <w:rPr>
                <w:rFonts w:ascii="Times New Roman" w:hAnsi="Times New Roman" w:cs="Times New Roman"/>
                <w:sz w:val="20"/>
                <w:szCs w:val="20"/>
              </w:rPr>
            </w:pPr>
            <w:r w:rsidRPr="0050425B">
              <w:rPr>
                <w:rFonts w:ascii="Times New Roman" w:hAnsi="Times New Roman" w:cs="Times New Roman"/>
                <w:sz w:val="20"/>
                <w:szCs w:val="20"/>
              </w:rPr>
              <w:t>432</w:t>
            </w:r>
          </w:p>
        </w:tc>
        <w:tc>
          <w:tcPr>
            <w:tcW w:w="603" w:type="pct"/>
            <w:shd w:val="clear" w:color="auto" w:fill="auto"/>
          </w:tcPr>
          <w:p w:rsidR="00942DE1" w:rsidRPr="0050425B" w:rsidRDefault="00942DE1" w:rsidP="00AB23E4">
            <w:pPr>
              <w:spacing w:after="0"/>
              <w:jc w:val="center"/>
              <w:rPr>
                <w:rFonts w:ascii="Times New Roman" w:hAnsi="Times New Roman" w:cs="Times New Roman"/>
                <w:sz w:val="20"/>
                <w:szCs w:val="20"/>
              </w:rPr>
            </w:pPr>
            <w:r w:rsidRPr="0050425B">
              <w:rPr>
                <w:rFonts w:ascii="Times New Roman" w:hAnsi="Times New Roman" w:cs="Times New Roman"/>
                <w:sz w:val="20"/>
                <w:szCs w:val="20"/>
              </w:rPr>
              <w:t>8</w:t>
            </w:r>
          </w:p>
        </w:tc>
        <w:tc>
          <w:tcPr>
            <w:tcW w:w="734" w:type="pct"/>
            <w:shd w:val="clear" w:color="auto" w:fill="auto"/>
          </w:tcPr>
          <w:p w:rsidR="00942DE1" w:rsidRPr="0050425B" w:rsidRDefault="00942DE1" w:rsidP="00AB23E4">
            <w:pPr>
              <w:spacing w:after="0"/>
              <w:rPr>
                <w:rFonts w:ascii="Times New Roman" w:hAnsi="Times New Roman" w:cs="Times New Roman"/>
                <w:sz w:val="20"/>
                <w:szCs w:val="20"/>
              </w:rPr>
            </w:pPr>
            <w:r w:rsidRPr="0050425B">
              <w:rPr>
                <w:rFonts w:ascii="Times New Roman" w:hAnsi="Times New Roman" w:cs="Times New Roman"/>
                <w:sz w:val="20"/>
                <w:szCs w:val="20"/>
              </w:rPr>
              <w:t xml:space="preserve">Отдел проектирования </w:t>
            </w:r>
            <w:r w:rsidRPr="0050425B">
              <w:rPr>
                <w:rFonts w:ascii="Times New Roman" w:hAnsi="Times New Roman" w:cs="Times New Roman"/>
                <w:bCs/>
                <w:iCs/>
                <w:sz w:val="20"/>
                <w:szCs w:val="20"/>
              </w:rPr>
              <w:t>НП «Управление строительства «Атомстройкомплекс»</w:t>
            </w:r>
          </w:p>
        </w:tc>
        <w:tc>
          <w:tcPr>
            <w:tcW w:w="667" w:type="pct"/>
            <w:shd w:val="clear" w:color="auto" w:fill="auto"/>
          </w:tcPr>
          <w:p w:rsidR="00942DE1" w:rsidRPr="0050425B" w:rsidRDefault="00942DE1" w:rsidP="00AB23E4">
            <w:pPr>
              <w:spacing w:after="0"/>
              <w:rPr>
                <w:rFonts w:ascii="Times New Roman" w:hAnsi="Times New Roman" w:cs="Times New Roman"/>
                <w:sz w:val="20"/>
                <w:szCs w:val="20"/>
              </w:rPr>
            </w:pPr>
            <w:r w:rsidRPr="0050425B">
              <w:rPr>
                <w:rFonts w:ascii="Times New Roman" w:hAnsi="Times New Roman" w:cs="Times New Roman"/>
                <w:sz w:val="20"/>
                <w:szCs w:val="20"/>
              </w:rPr>
              <w:t>Начальник отдела</w:t>
            </w:r>
          </w:p>
        </w:tc>
      </w:tr>
    </w:tbl>
    <w:p w:rsidR="00942DE1" w:rsidRPr="0050425B" w:rsidRDefault="00942DE1" w:rsidP="00AB23E4">
      <w:pPr>
        <w:pStyle w:val="afffffd"/>
        <w:spacing w:after="0"/>
        <w:jc w:val="left"/>
        <w:rPr>
          <w:rFonts w:ascii="Times New Roman" w:hAnsi="Times New Roman" w:cs="Times New Roman"/>
          <w:highlight w:val="lightGray"/>
        </w:rPr>
        <w:sectPr w:rsidR="00942DE1" w:rsidRPr="0050425B" w:rsidSect="006F033B">
          <w:pgSz w:w="16838" w:h="11906" w:orient="landscape"/>
          <w:pgMar w:top="567" w:right="1134" w:bottom="1701" w:left="1134" w:header="709" w:footer="709" w:gutter="0"/>
          <w:cols w:space="708"/>
          <w:docGrid w:linePitch="360"/>
        </w:sectPr>
      </w:pPr>
    </w:p>
    <w:p w:rsidR="00942DE1" w:rsidRPr="0050425B" w:rsidRDefault="00942DE1" w:rsidP="00AB23E4">
      <w:pPr>
        <w:spacing w:after="0"/>
        <w:jc w:val="center"/>
        <w:rPr>
          <w:rFonts w:ascii="Times New Roman" w:hAnsi="Times New Roman" w:cs="Times New Roman"/>
          <w:b/>
          <w:bCs/>
          <w:sz w:val="24"/>
          <w:szCs w:val="28"/>
        </w:rPr>
      </w:pPr>
      <w:r w:rsidRPr="0050425B">
        <w:rPr>
          <w:rFonts w:ascii="Times New Roman" w:hAnsi="Times New Roman" w:cs="Times New Roman"/>
          <w:b/>
          <w:bCs/>
          <w:sz w:val="24"/>
          <w:szCs w:val="28"/>
        </w:rPr>
        <w:t>3.3. Рабочая программа профессионального модуля</w:t>
      </w:r>
    </w:p>
    <w:p w:rsidR="00942DE1" w:rsidRPr="0050425B" w:rsidRDefault="00942DE1" w:rsidP="00AB23E4">
      <w:pPr>
        <w:spacing w:after="0"/>
        <w:jc w:val="center"/>
        <w:rPr>
          <w:rFonts w:ascii="Times New Roman" w:hAnsi="Times New Roman" w:cs="Times New Roman"/>
          <w:b/>
          <w:i/>
          <w:sz w:val="28"/>
          <w:szCs w:val="28"/>
        </w:rPr>
      </w:pPr>
    </w:p>
    <w:p w:rsidR="00942DE1" w:rsidRPr="0050425B" w:rsidRDefault="00942DE1" w:rsidP="00AB23E4">
      <w:pPr>
        <w:spacing w:after="0"/>
        <w:jc w:val="center"/>
        <w:rPr>
          <w:rFonts w:ascii="Times New Roman" w:hAnsi="Times New Roman" w:cs="Times New Roman"/>
          <w:b/>
          <w:i/>
          <w:sz w:val="28"/>
          <w:szCs w:val="28"/>
        </w:rPr>
      </w:pPr>
    </w:p>
    <w:p w:rsidR="00942DE1" w:rsidRPr="0050425B" w:rsidRDefault="00942DE1" w:rsidP="00AB23E4">
      <w:pPr>
        <w:spacing w:after="0"/>
        <w:jc w:val="center"/>
        <w:rPr>
          <w:rFonts w:ascii="Times New Roman" w:hAnsi="Times New Roman" w:cs="Times New Roman"/>
          <w:b/>
          <w:i/>
          <w:sz w:val="24"/>
          <w:szCs w:val="24"/>
        </w:rPr>
      </w:pPr>
    </w:p>
    <w:p w:rsidR="00942DE1" w:rsidRPr="0050425B" w:rsidRDefault="00942DE1" w:rsidP="00AB23E4">
      <w:pPr>
        <w:spacing w:after="0"/>
        <w:jc w:val="center"/>
        <w:rPr>
          <w:rFonts w:ascii="Times New Roman" w:hAnsi="Times New Roman" w:cs="Times New Roman"/>
          <w:b/>
          <w:i/>
          <w:sz w:val="24"/>
          <w:szCs w:val="24"/>
        </w:rPr>
      </w:pPr>
    </w:p>
    <w:p w:rsidR="00942DE1" w:rsidRDefault="00942DE1" w:rsidP="00AB23E4">
      <w:pPr>
        <w:spacing w:after="0"/>
        <w:jc w:val="center"/>
        <w:rPr>
          <w:rFonts w:ascii="Times New Roman" w:hAnsi="Times New Roman" w:cs="Times New Roman"/>
          <w:b/>
          <w:i/>
          <w:sz w:val="24"/>
          <w:szCs w:val="24"/>
        </w:rPr>
      </w:pPr>
    </w:p>
    <w:p w:rsidR="00056B8F" w:rsidRDefault="00056B8F" w:rsidP="00AB23E4">
      <w:pPr>
        <w:spacing w:after="0"/>
        <w:jc w:val="center"/>
        <w:rPr>
          <w:rFonts w:ascii="Times New Roman" w:hAnsi="Times New Roman" w:cs="Times New Roman"/>
          <w:b/>
          <w:i/>
          <w:sz w:val="24"/>
          <w:szCs w:val="24"/>
        </w:rPr>
      </w:pPr>
    </w:p>
    <w:p w:rsidR="00056B8F" w:rsidRDefault="00056B8F" w:rsidP="00AB23E4">
      <w:pPr>
        <w:spacing w:after="0"/>
        <w:jc w:val="center"/>
        <w:rPr>
          <w:rFonts w:ascii="Times New Roman" w:hAnsi="Times New Roman" w:cs="Times New Roman"/>
          <w:b/>
          <w:i/>
          <w:sz w:val="24"/>
          <w:szCs w:val="24"/>
        </w:rPr>
      </w:pPr>
    </w:p>
    <w:p w:rsidR="00056B8F" w:rsidRDefault="00056B8F" w:rsidP="00AB23E4">
      <w:pPr>
        <w:spacing w:after="0"/>
        <w:jc w:val="center"/>
        <w:rPr>
          <w:rFonts w:ascii="Times New Roman" w:hAnsi="Times New Roman" w:cs="Times New Roman"/>
          <w:b/>
          <w:i/>
          <w:sz w:val="24"/>
          <w:szCs w:val="24"/>
        </w:rPr>
      </w:pPr>
    </w:p>
    <w:p w:rsidR="00056B8F" w:rsidRPr="0050425B" w:rsidRDefault="00056B8F" w:rsidP="00AB23E4">
      <w:pPr>
        <w:spacing w:after="0"/>
        <w:jc w:val="center"/>
        <w:rPr>
          <w:rFonts w:ascii="Times New Roman" w:hAnsi="Times New Roman" w:cs="Times New Roman"/>
          <w:b/>
          <w:i/>
          <w:sz w:val="24"/>
          <w:szCs w:val="24"/>
        </w:rPr>
      </w:pPr>
    </w:p>
    <w:p w:rsidR="00942DE1" w:rsidRPr="0050425B" w:rsidRDefault="00942DE1" w:rsidP="00AB23E4">
      <w:pPr>
        <w:spacing w:after="0"/>
        <w:jc w:val="center"/>
        <w:rPr>
          <w:rFonts w:ascii="Times New Roman" w:hAnsi="Times New Roman" w:cs="Times New Roman"/>
          <w:b/>
          <w:i/>
          <w:sz w:val="24"/>
          <w:szCs w:val="24"/>
        </w:rPr>
      </w:pPr>
    </w:p>
    <w:p w:rsidR="00942DE1" w:rsidRPr="0050425B" w:rsidRDefault="00942DE1" w:rsidP="00AB23E4">
      <w:pPr>
        <w:spacing w:after="0"/>
        <w:jc w:val="center"/>
        <w:rPr>
          <w:rFonts w:ascii="Times New Roman" w:hAnsi="Times New Roman" w:cs="Times New Roman"/>
          <w:b/>
          <w:i/>
          <w:sz w:val="24"/>
          <w:szCs w:val="24"/>
        </w:rPr>
      </w:pPr>
    </w:p>
    <w:p w:rsidR="00942DE1" w:rsidRPr="0050425B" w:rsidRDefault="00942DE1" w:rsidP="00AB23E4">
      <w:pPr>
        <w:spacing w:after="0"/>
        <w:jc w:val="center"/>
        <w:rPr>
          <w:rFonts w:ascii="Times New Roman" w:hAnsi="Times New Roman" w:cs="Times New Roman"/>
          <w:b/>
          <w:sz w:val="24"/>
          <w:szCs w:val="24"/>
        </w:rPr>
      </w:pPr>
      <w:r w:rsidRPr="0050425B">
        <w:rPr>
          <w:rFonts w:ascii="Times New Roman" w:hAnsi="Times New Roman" w:cs="Times New Roman"/>
          <w:b/>
          <w:color w:val="000000"/>
          <w:sz w:val="24"/>
          <w:szCs w:val="24"/>
        </w:rPr>
        <w:t>РАБОЧАЯ ПРОГРАММА</w:t>
      </w:r>
      <w:r w:rsidRPr="0050425B">
        <w:rPr>
          <w:rFonts w:ascii="Times New Roman" w:hAnsi="Times New Roman" w:cs="Times New Roman"/>
          <w:b/>
          <w:sz w:val="24"/>
          <w:szCs w:val="24"/>
        </w:rPr>
        <w:t xml:space="preserve"> ПРОФЕССИОНАЛЬНОГО МОДУЛЯ</w:t>
      </w:r>
    </w:p>
    <w:p w:rsidR="00942DE1" w:rsidRPr="0050425B" w:rsidRDefault="00942DE1" w:rsidP="00AB23E4">
      <w:pPr>
        <w:spacing w:after="0"/>
        <w:jc w:val="center"/>
        <w:rPr>
          <w:rFonts w:ascii="Times New Roman" w:hAnsi="Times New Roman" w:cs="Times New Roman"/>
          <w:b/>
          <w:sz w:val="24"/>
          <w:szCs w:val="24"/>
          <w:u w:val="single"/>
        </w:rPr>
      </w:pPr>
    </w:p>
    <w:p w:rsidR="00942DE1" w:rsidRPr="0050425B" w:rsidRDefault="00942DE1" w:rsidP="00AB23E4">
      <w:pPr>
        <w:spacing w:after="0"/>
        <w:jc w:val="center"/>
        <w:rPr>
          <w:rFonts w:ascii="Times New Roman" w:hAnsi="Times New Roman" w:cs="Times New Roman"/>
          <w:b/>
          <w:sz w:val="24"/>
          <w:szCs w:val="24"/>
        </w:rPr>
      </w:pPr>
      <w:r w:rsidRPr="0050425B">
        <w:rPr>
          <w:rFonts w:ascii="Times New Roman" w:hAnsi="Times New Roman" w:cs="Times New Roman"/>
          <w:b/>
          <w:sz w:val="24"/>
          <w:szCs w:val="24"/>
        </w:rPr>
        <w:t>«ПМ.04. Применение информационных технологий в архитектурном проектировании»</w:t>
      </w:r>
    </w:p>
    <w:p w:rsidR="00942DE1" w:rsidRPr="0050425B" w:rsidRDefault="00942DE1" w:rsidP="00AB23E4">
      <w:pPr>
        <w:spacing w:after="0"/>
        <w:jc w:val="center"/>
        <w:rPr>
          <w:rFonts w:ascii="Times New Roman" w:hAnsi="Times New Roman" w:cs="Times New Roman"/>
          <w:i/>
          <w:sz w:val="28"/>
          <w:szCs w:val="28"/>
          <w:vertAlign w:val="superscript"/>
        </w:rPr>
      </w:pPr>
    </w:p>
    <w:p w:rsidR="00942DE1" w:rsidRPr="0050425B" w:rsidRDefault="00942DE1" w:rsidP="00AB23E4">
      <w:pPr>
        <w:spacing w:after="0"/>
        <w:jc w:val="center"/>
        <w:rPr>
          <w:rFonts w:ascii="Times New Roman" w:hAnsi="Times New Roman" w:cs="Times New Roman"/>
          <w:b/>
          <w:sz w:val="24"/>
          <w:szCs w:val="24"/>
        </w:rPr>
      </w:pPr>
      <w:r w:rsidRPr="0050425B">
        <w:rPr>
          <w:rFonts w:ascii="Times New Roman" w:hAnsi="Times New Roman" w:cs="Times New Roman"/>
          <w:b/>
          <w:sz w:val="24"/>
          <w:szCs w:val="24"/>
        </w:rPr>
        <w:t>Дополнительный профессиональный блок</w:t>
      </w:r>
    </w:p>
    <w:p w:rsidR="00942DE1" w:rsidRPr="0050425B" w:rsidRDefault="00942DE1" w:rsidP="00AB23E4">
      <w:pPr>
        <w:spacing w:after="0"/>
        <w:jc w:val="center"/>
        <w:rPr>
          <w:rFonts w:ascii="Times New Roman" w:hAnsi="Times New Roman" w:cs="Times New Roman"/>
          <w:b/>
          <w:i/>
          <w:sz w:val="24"/>
          <w:szCs w:val="24"/>
        </w:rPr>
      </w:pPr>
      <w:r w:rsidRPr="0050425B">
        <w:rPr>
          <w:rFonts w:ascii="Times New Roman" w:hAnsi="Times New Roman" w:cs="Times New Roman"/>
          <w:b/>
          <w:sz w:val="24"/>
          <w:szCs w:val="24"/>
        </w:rPr>
        <w:t>Профессиональный цикл</w:t>
      </w:r>
    </w:p>
    <w:p w:rsidR="00942DE1" w:rsidRPr="0050425B" w:rsidRDefault="00942DE1" w:rsidP="00AB23E4">
      <w:pPr>
        <w:spacing w:after="0"/>
        <w:jc w:val="center"/>
        <w:rPr>
          <w:rFonts w:ascii="Times New Roman" w:hAnsi="Times New Roman" w:cs="Times New Roman"/>
          <w:b/>
          <w:i/>
          <w:sz w:val="24"/>
          <w:szCs w:val="24"/>
        </w:rPr>
      </w:pPr>
    </w:p>
    <w:p w:rsidR="00942DE1" w:rsidRPr="0050425B" w:rsidRDefault="00942DE1" w:rsidP="00AB23E4">
      <w:pPr>
        <w:spacing w:after="0"/>
        <w:jc w:val="center"/>
        <w:rPr>
          <w:rFonts w:ascii="Times New Roman" w:hAnsi="Times New Roman" w:cs="Times New Roman"/>
          <w:b/>
          <w:i/>
          <w:sz w:val="24"/>
          <w:szCs w:val="24"/>
        </w:rPr>
      </w:pPr>
    </w:p>
    <w:p w:rsidR="00942DE1" w:rsidRPr="0050425B" w:rsidRDefault="00942DE1" w:rsidP="00AB23E4">
      <w:pPr>
        <w:spacing w:after="0"/>
        <w:jc w:val="center"/>
        <w:rPr>
          <w:rFonts w:ascii="Times New Roman" w:hAnsi="Times New Roman" w:cs="Times New Roman"/>
          <w:b/>
          <w:i/>
          <w:sz w:val="24"/>
          <w:szCs w:val="24"/>
        </w:rPr>
      </w:pPr>
    </w:p>
    <w:p w:rsidR="00942DE1" w:rsidRPr="0050425B" w:rsidRDefault="00942DE1" w:rsidP="00AB23E4">
      <w:pPr>
        <w:spacing w:after="0"/>
        <w:jc w:val="center"/>
        <w:rPr>
          <w:rFonts w:ascii="Times New Roman" w:hAnsi="Times New Roman" w:cs="Times New Roman"/>
          <w:b/>
          <w:i/>
          <w:sz w:val="24"/>
          <w:szCs w:val="24"/>
        </w:rPr>
      </w:pPr>
    </w:p>
    <w:p w:rsidR="00942DE1" w:rsidRPr="0050425B" w:rsidRDefault="00942DE1" w:rsidP="00AB23E4">
      <w:pPr>
        <w:spacing w:after="0"/>
        <w:jc w:val="center"/>
        <w:rPr>
          <w:rFonts w:ascii="Times New Roman" w:hAnsi="Times New Roman" w:cs="Times New Roman"/>
          <w:b/>
          <w:i/>
          <w:sz w:val="24"/>
          <w:szCs w:val="24"/>
        </w:rPr>
      </w:pPr>
    </w:p>
    <w:p w:rsidR="00942DE1" w:rsidRDefault="00942DE1" w:rsidP="00AB23E4">
      <w:pPr>
        <w:spacing w:after="0"/>
        <w:jc w:val="center"/>
        <w:rPr>
          <w:rFonts w:ascii="Times New Roman" w:hAnsi="Times New Roman" w:cs="Times New Roman"/>
          <w:b/>
          <w:i/>
          <w:sz w:val="24"/>
          <w:szCs w:val="24"/>
        </w:rPr>
      </w:pPr>
    </w:p>
    <w:p w:rsidR="00056B8F" w:rsidRDefault="00056B8F" w:rsidP="00AB23E4">
      <w:pPr>
        <w:spacing w:after="0"/>
        <w:jc w:val="center"/>
        <w:rPr>
          <w:rFonts w:ascii="Times New Roman" w:hAnsi="Times New Roman" w:cs="Times New Roman"/>
          <w:b/>
          <w:i/>
          <w:sz w:val="24"/>
          <w:szCs w:val="24"/>
        </w:rPr>
      </w:pPr>
    </w:p>
    <w:p w:rsidR="00056B8F" w:rsidRDefault="00056B8F" w:rsidP="00AB23E4">
      <w:pPr>
        <w:spacing w:after="0"/>
        <w:jc w:val="center"/>
        <w:rPr>
          <w:rFonts w:ascii="Times New Roman" w:hAnsi="Times New Roman" w:cs="Times New Roman"/>
          <w:b/>
          <w:i/>
          <w:sz w:val="24"/>
          <w:szCs w:val="24"/>
        </w:rPr>
      </w:pPr>
    </w:p>
    <w:p w:rsidR="00056B8F" w:rsidRDefault="00056B8F" w:rsidP="00AB23E4">
      <w:pPr>
        <w:spacing w:after="0"/>
        <w:jc w:val="center"/>
        <w:rPr>
          <w:rFonts w:ascii="Times New Roman" w:hAnsi="Times New Roman" w:cs="Times New Roman"/>
          <w:b/>
          <w:i/>
          <w:sz w:val="24"/>
          <w:szCs w:val="24"/>
        </w:rPr>
      </w:pPr>
    </w:p>
    <w:p w:rsidR="00056B8F" w:rsidRDefault="00056B8F" w:rsidP="00AB23E4">
      <w:pPr>
        <w:spacing w:after="0"/>
        <w:jc w:val="center"/>
        <w:rPr>
          <w:rFonts w:ascii="Times New Roman" w:hAnsi="Times New Roman" w:cs="Times New Roman"/>
          <w:b/>
          <w:i/>
          <w:sz w:val="24"/>
          <w:szCs w:val="24"/>
        </w:rPr>
      </w:pPr>
    </w:p>
    <w:p w:rsidR="00056B8F" w:rsidRDefault="00056B8F" w:rsidP="00AB23E4">
      <w:pPr>
        <w:spacing w:after="0"/>
        <w:jc w:val="center"/>
        <w:rPr>
          <w:rFonts w:ascii="Times New Roman" w:hAnsi="Times New Roman" w:cs="Times New Roman"/>
          <w:b/>
          <w:i/>
          <w:sz w:val="24"/>
          <w:szCs w:val="24"/>
        </w:rPr>
      </w:pPr>
    </w:p>
    <w:p w:rsidR="00056B8F" w:rsidRDefault="00056B8F" w:rsidP="00AB23E4">
      <w:pPr>
        <w:spacing w:after="0"/>
        <w:jc w:val="center"/>
        <w:rPr>
          <w:rFonts w:ascii="Times New Roman" w:hAnsi="Times New Roman" w:cs="Times New Roman"/>
          <w:b/>
          <w:i/>
          <w:sz w:val="24"/>
          <w:szCs w:val="24"/>
        </w:rPr>
      </w:pPr>
    </w:p>
    <w:p w:rsidR="00056B8F" w:rsidRDefault="00056B8F" w:rsidP="00AB23E4">
      <w:pPr>
        <w:spacing w:after="0"/>
        <w:jc w:val="center"/>
        <w:rPr>
          <w:rFonts w:ascii="Times New Roman" w:hAnsi="Times New Roman" w:cs="Times New Roman"/>
          <w:b/>
          <w:i/>
          <w:sz w:val="24"/>
          <w:szCs w:val="24"/>
        </w:rPr>
      </w:pPr>
    </w:p>
    <w:p w:rsidR="00056B8F" w:rsidRPr="0050425B" w:rsidRDefault="00056B8F" w:rsidP="00AB23E4">
      <w:pPr>
        <w:spacing w:after="0"/>
        <w:jc w:val="center"/>
        <w:rPr>
          <w:rFonts w:ascii="Times New Roman" w:hAnsi="Times New Roman" w:cs="Times New Roman"/>
          <w:b/>
          <w:i/>
          <w:sz w:val="24"/>
          <w:szCs w:val="24"/>
        </w:rPr>
      </w:pPr>
    </w:p>
    <w:p w:rsidR="00942DE1" w:rsidRPr="0050425B" w:rsidRDefault="00942DE1" w:rsidP="00AB23E4">
      <w:pPr>
        <w:spacing w:after="0"/>
        <w:jc w:val="center"/>
        <w:rPr>
          <w:rFonts w:ascii="Times New Roman" w:hAnsi="Times New Roman" w:cs="Times New Roman"/>
          <w:b/>
          <w:i/>
          <w:sz w:val="24"/>
          <w:szCs w:val="24"/>
        </w:rPr>
      </w:pPr>
    </w:p>
    <w:p w:rsidR="00942DE1" w:rsidRPr="0050425B" w:rsidRDefault="00942DE1" w:rsidP="00AB23E4">
      <w:pPr>
        <w:spacing w:after="0"/>
        <w:jc w:val="center"/>
        <w:rPr>
          <w:rFonts w:ascii="Times New Roman" w:hAnsi="Times New Roman" w:cs="Times New Roman"/>
          <w:b/>
          <w:i/>
          <w:sz w:val="24"/>
          <w:szCs w:val="24"/>
        </w:rPr>
      </w:pPr>
    </w:p>
    <w:p w:rsidR="00942DE1" w:rsidRPr="0050425B" w:rsidRDefault="00942DE1" w:rsidP="00AB23E4">
      <w:pPr>
        <w:spacing w:after="0"/>
        <w:jc w:val="center"/>
        <w:rPr>
          <w:rFonts w:ascii="Times New Roman" w:hAnsi="Times New Roman" w:cs="Times New Roman"/>
          <w:b/>
          <w:i/>
          <w:sz w:val="24"/>
          <w:szCs w:val="24"/>
        </w:rPr>
      </w:pPr>
    </w:p>
    <w:p w:rsidR="00942DE1" w:rsidRPr="0050425B" w:rsidRDefault="00942DE1" w:rsidP="00AB23E4">
      <w:pPr>
        <w:spacing w:after="0"/>
        <w:jc w:val="center"/>
        <w:rPr>
          <w:rFonts w:ascii="Times New Roman" w:hAnsi="Times New Roman" w:cs="Times New Roman"/>
          <w:b/>
          <w:i/>
          <w:sz w:val="24"/>
          <w:szCs w:val="24"/>
        </w:rPr>
      </w:pPr>
    </w:p>
    <w:p w:rsidR="00942DE1" w:rsidRPr="0050425B" w:rsidRDefault="00942DE1" w:rsidP="00AB23E4">
      <w:pPr>
        <w:spacing w:after="0"/>
        <w:jc w:val="center"/>
        <w:rPr>
          <w:rFonts w:ascii="Times New Roman" w:hAnsi="Times New Roman" w:cs="Times New Roman"/>
          <w:b/>
          <w:i/>
          <w:sz w:val="24"/>
          <w:szCs w:val="24"/>
        </w:rPr>
      </w:pPr>
    </w:p>
    <w:p w:rsidR="00942DE1" w:rsidRPr="0050425B" w:rsidRDefault="00942DE1" w:rsidP="00AB23E4">
      <w:pPr>
        <w:spacing w:after="0"/>
        <w:jc w:val="center"/>
        <w:rPr>
          <w:rFonts w:ascii="Times New Roman" w:hAnsi="Times New Roman" w:cs="Times New Roman"/>
          <w:b/>
          <w:i/>
          <w:sz w:val="24"/>
          <w:szCs w:val="24"/>
        </w:rPr>
      </w:pPr>
    </w:p>
    <w:p w:rsidR="00942DE1" w:rsidRPr="0050425B" w:rsidRDefault="00942DE1" w:rsidP="00AB23E4">
      <w:pPr>
        <w:spacing w:after="0"/>
        <w:jc w:val="center"/>
        <w:rPr>
          <w:rFonts w:ascii="Times New Roman" w:hAnsi="Times New Roman" w:cs="Times New Roman"/>
          <w:b/>
          <w:i/>
          <w:sz w:val="24"/>
          <w:szCs w:val="24"/>
        </w:rPr>
      </w:pPr>
    </w:p>
    <w:p w:rsidR="00942DE1" w:rsidRPr="0050425B" w:rsidRDefault="00942DE1" w:rsidP="00AB23E4">
      <w:pPr>
        <w:spacing w:after="0"/>
        <w:jc w:val="center"/>
        <w:rPr>
          <w:rFonts w:ascii="Times New Roman" w:hAnsi="Times New Roman" w:cs="Times New Roman"/>
          <w:b/>
          <w:i/>
          <w:sz w:val="24"/>
          <w:szCs w:val="24"/>
        </w:rPr>
      </w:pPr>
    </w:p>
    <w:p w:rsidR="00942DE1" w:rsidRPr="0050425B" w:rsidRDefault="00942DE1" w:rsidP="00AB23E4">
      <w:pPr>
        <w:spacing w:after="0"/>
        <w:jc w:val="center"/>
        <w:rPr>
          <w:rFonts w:ascii="Times New Roman" w:hAnsi="Times New Roman" w:cs="Times New Roman"/>
          <w:b/>
          <w:i/>
          <w:sz w:val="24"/>
          <w:szCs w:val="24"/>
        </w:rPr>
      </w:pPr>
    </w:p>
    <w:p w:rsidR="00942DE1" w:rsidRPr="0050425B" w:rsidRDefault="00942DE1" w:rsidP="00AB23E4">
      <w:pPr>
        <w:spacing w:after="0"/>
        <w:jc w:val="center"/>
        <w:rPr>
          <w:rFonts w:ascii="Times New Roman" w:hAnsi="Times New Roman" w:cs="Times New Roman"/>
          <w:b/>
          <w:iCs/>
          <w:sz w:val="24"/>
          <w:szCs w:val="24"/>
        </w:rPr>
      </w:pPr>
      <w:r w:rsidRPr="0050425B">
        <w:rPr>
          <w:rFonts w:ascii="Times New Roman" w:hAnsi="Times New Roman" w:cs="Times New Roman"/>
          <w:b/>
          <w:bCs/>
          <w:iCs/>
        </w:rPr>
        <w:t>2023 г.</w:t>
      </w:r>
    </w:p>
    <w:p w:rsidR="00942DE1" w:rsidRPr="0050425B" w:rsidRDefault="00942DE1" w:rsidP="00AB23E4">
      <w:pPr>
        <w:spacing w:after="0"/>
        <w:rPr>
          <w:rFonts w:ascii="Times New Roman" w:hAnsi="Times New Roman" w:cs="Times New Roman"/>
          <w:b/>
          <w:sz w:val="28"/>
          <w:szCs w:val="28"/>
        </w:rPr>
        <w:sectPr w:rsidR="00942DE1" w:rsidRPr="0050425B" w:rsidSect="006F033B">
          <w:headerReference w:type="first" r:id="rId121"/>
          <w:pgSz w:w="11906" w:h="16838"/>
          <w:pgMar w:top="1134" w:right="567" w:bottom="1134" w:left="1701" w:header="709" w:footer="709" w:gutter="0"/>
          <w:cols w:space="708"/>
          <w:docGrid w:linePitch="360"/>
        </w:sectPr>
      </w:pPr>
    </w:p>
    <w:p w:rsidR="00942DE1" w:rsidRPr="0050425B" w:rsidRDefault="00942DE1" w:rsidP="00AB23E4">
      <w:pPr>
        <w:spacing w:after="0"/>
        <w:jc w:val="center"/>
        <w:rPr>
          <w:rFonts w:ascii="Times New Roman" w:hAnsi="Times New Roman" w:cs="Times New Roman"/>
          <w:b/>
          <w:i/>
          <w:sz w:val="24"/>
          <w:szCs w:val="24"/>
        </w:rPr>
      </w:pPr>
      <w:r w:rsidRPr="0050425B">
        <w:rPr>
          <w:rFonts w:ascii="Times New Roman" w:hAnsi="Times New Roman" w:cs="Times New Roman"/>
          <w:b/>
          <w:i/>
          <w:sz w:val="24"/>
          <w:szCs w:val="24"/>
        </w:rPr>
        <w:t>СОДЕРЖАНИЕ</w:t>
      </w:r>
    </w:p>
    <w:p w:rsidR="00942DE1" w:rsidRPr="0050425B" w:rsidRDefault="00942DE1" w:rsidP="00AB23E4">
      <w:pPr>
        <w:spacing w:after="0"/>
        <w:jc w:val="both"/>
        <w:rPr>
          <w:rFonts w:ascii="Times New Roman" w:hAnsi="Times New Roman" w:cs="Times New Roman"/>
          <w:b/>
          <w:i/>
          <w:sz w:val="24"/>
          <w:szCs w:val="24"/>
        </w:rPr>
      </w:pPr>
    </w:p>
    <w:tbl>
      <w:tblPr>
        <w:tblW w:w="0" w:type="auto"/>
        <w:tblLook w:val="01E0"/>
      </w:tblPr>
      <w:tblGrid>
        <w:gridCol w:w="7501"/>
        <w:gridCol w:w="1854"/>
      </w:tblGrid>
      <w:tr w:rsidR="00942DE1" w:rsidRPr="0050425B" w:rsidTr="00936A7D">
        <w:tc>
          <w:tcPr>
            <w:tcW w:w="7501" w:type="dxa"/>
          </w:tcPr>
          <w:p w:rsidR="00942DE1" w:rsidRPr="0050425B" w:rsidRDefault="00942DE1" w:rsidP="00AB23E4">
            <w:pPr>
              <w:suppressAutoHyphens/>
              <w:spacing w:after="0"/>
              <w:ind w:left="644"/>
              <w:rPr>
                <w:rFonts w:ascii="Times New Roman" w:hAnsi="Times New Roman" w:cs="Times New Roman"/>
                <w:b/>
                <w:sz w:val="24"/>
                <w:szCs w:val="24"/>
              </w:rPr>
            </w:pPr>
            <w:r w:rsidRPr="0050425B">
              <w:rPr>
                <w:rFonts w:ascii="Times New Roman" w:hAnsi="Times New Roman" w:cs="Times New Roman"/>
                <w:b/>
                <w:sz w:val="24"/>
                <w:szCs w:val="24"/>
              </w:rPr>
              <w:t xml:space="preserve">1. ОБЩАЯ ХАРАКТЕРИСТИКА </w:t>
            </w:r>
            <w:r w:rsidRPr="0050425B">
              <w:rPr>
                <w:rFonts w:ascii="Times New Roman" w:hAnsi="Times New Roman" w:cs="Times New Roman"/>
                <w:b/>
                <w:color w:val="000000"/>
                <w:sz w:val="24"/>
                <w:szCs w:val="24"/>
              </w:rPr>
              <w:t xml:space="preserve">РАБОЧЕЙ </w:t>
            </w:r>
            <w:r w:rsidRPr="0050425B">
              <w:rPr>
                <w:rFonts w:ascii="Times New Roman" w:hAnsi="Times New Roman" w:cs="Times New Roman"/>
                <w:b/>
                <w:sz w:val="24"/>
                <w:szCs w:val="24"/>
              </w:rPr>
              <w:t>ПРОГРАММЫ ПРОФЕССИОНАЛЬНОГО МОДУЛЯ</w:t>
            </w:r>
          </w:p>
        </w:tc>
        <w:tc>
          <w:tcPr>
            <w:tcW w:w="1854" w:type="dxa"/>
          </w:tcPr>
          <w:p w:rsidR="00942DE1" w:rsidRPr="0050425B" w:rsidRDefault="00942DE1" w:rsidP="00AB23E4">
            <w:pPr>
              <w:spacing w:after="0"/>
              <w:rPr>
                <w:rFonts w:ascii="Times New Roman" w:hAnsi="Times New Roman" w:cs="Times New Roman"/>
                <w:b/>
                <w:sz w:val="24"/>
                <w:szCs w:val="24"/>
              </w:rPr>
            </w:pPr>
          </w:p>
        </w:tc>
      </w:tr>
      <w:tr w:rsidR="00942DE1" w:rsidRPr="0050425B" w:rsidTr="00936A7D">
        <w:tc>
          <w:tcPr>
            <w:tcW w:w="7501" w:type="dxa"/>
          </w:tcPr>
          <w:p w:rsidR="00942DE1" w:rsidRPr="0050425B" w:rsidRDefault="00942DE1" w:rsidP="00AB23E4">
            <w:pPr>
              <w:suppressAutoHyphens/>
              <w:spacing w:after="0"/>
              <w:ind w:left="644"/>
              <w:rPr>
                <w:rFonts w:ascii="Times New Roman" w:hAnsi="Times New Roman" w:cs="Times New Roman"/>
                <w:b/>
                <w:sz w:val="24"/>
                <w:szCs w:val="24"/>
              </w:rPr>
            </w:pPr>
            <w:r w:rsidRPr="0050425B">
              <w:rPr>
                <w:rFonts w:ascii="Times New Roman" w:hAnsi="Times New Roman" w:cs="Times New Roman"/>
                <w:b/>
                <w:sz w:val="24"/>
                <w:szCs w:val="24"/>
              </w:rPr>
              <w:t>2. СТРУКТУРА И СОДЕРЖАНИЕ ПРОФЕССИОНАЛЬНОГО МОДУЛЯ</w:t>
            </w:r>
          </w:p>
          <w:p w:rsidR="00942DE1" w:rsidRPr="0050425B" w:rsidRDefault="00942DE1" w:rsidP="00AB23E4">
            <w:pPr>
              <w:suppressAutoHyphens/>
              <w:spacing w:after="0"/>
              <w:ind w:left="644"/>
              <w:rPr>
                <w:rFonts w:ascii="Times New Roman" w:hAnsi="Times New Roman" w:cs="Times New Roman"/>
                <w:b/>
                <w:sz w:val="24"/>
                <w:szCs w:val="24"/>
              </w:rPr>
            </w:pPr>
            <w:r w:rsidRPr="0050425B">
              <w:rPr>
                <w:rFonts w:ascii="Times New Roman" w:hAnsi="Times New Roman" w:cs="Times New Roman"/>
                <w:b/>
                <w:sz w:val="24"/>
                <w:szCs w:val="24"/>
              </w:rPr>
              <w:t>3. УСЛОВИЯ РЕАЛИЗАЦИИ ПРОФЕССИОНАЛЬНОГО МОДУЛЯ</w:t>
            </w:r>
          </w:p>
        </w:tc>
        <w:tc>
          <w:tcPr>
            <w:tcW w:w="1854" w:type="dxa"/>
          </w:tcPr>
          <w:p w:rsidR="00942DE1" w:rsidRPr="0050425B" w:rsidRDefault="00942DE1" w:rsidP="00AB23E4">
            <w:pPr>
              <w:spacing w:after="0"/>
              <w:rPr>
                <w:rFonts w:ascii="Times New Roman" w:hAnsi="Times New Roman" w:cs="Times New Roman"/>
                <w:b/>
                <w:sz w:val="24"/>
                <w:szCs w:val="24"/>
              </w:rPr>
            </w:pPr>
          </w:p>
        </w:tc>
      </w:tr>
      <w:tr w:rsidR="00942DE1" w:rsidRPr="0050425B" w:rsidTr="00936A7D">
        <w:tc>
          <w:tcPr>
            <w:tcW w:w="7501" w:type="dxa"/>
          </w:tcPr>
          <w:p w:rsidR="00942DE1" w:rsidRPr="0050425B" w:rsidRDefault="00942DE1" w:rsidP="00AB23E4">
            <w:pPr>
              <w:suppressAutoHyphens/>
              <w:spacing w:after="0"/>
              <w:ind w:left="644"/>
              <w:rPr>
                <w:rFonts w:ascii="Times New Roman" w:hAnsi="Times New Roman" w:cs="Times New Roman"/>
                <w:b/>
                <w:sz w:val="24"/>
                <w:szCs w:val="24"/>
              </w:rPr>
            </w:pPr>
            <w:r w:rsidRPr="0050425B">
              <w:rPr>
                <w:rFonts w:ascii="Times New Roman" w:hAnsi="Times New Roman" w:cs="Times New Roman"/>
                <w:b/>
                <w:sz w:val="24"/>
                <w:szCs w:val="24"/>
              </w:rPr>
              <w:t>4. КОНТРОЛЬ И ОЦЕНКА РЕЗУЛЬТАТОВ ОСВОЕНИЯ ПРОФЕССИОНАЛЬНОГО МОДУЛЯ</w:t>
            </w:r>
          </w:p>
          <w:p w:rsidR="00942DE1" w:rsidRPr="0050425B" w:rsidRDefault="00942DE1" w:rsidP="00AB23E4">
            <w:pPr>
              <w:suppressAutoHyphens/>
              <w:spacing w:after="0"/>
              <w:rPr>
                <w:rFonts w:ascii="Times New Roman" w:hAnsi="Times New Roman" w:cs="Times New Roman"/>
                <w:b/>
                <w:sz w:val="24"/>
                <w:szCs w:val="24"/>
              </w:rPr>
            </w:pPr>
          </w:p>
        </w:tc>
        <w:tc>
          <w:tcPr>
            <w:tcW w:w="1854" w:type="dxa"/>
          </w:tcPr>
          <w:p w:rsidR="00942DE1" w:rsidRPr="0050425B" w:rsidRDefault="00942DE1" w:rsidP="00AB23E4">
            <w:pPr>
              <w:spacing w:after="0"/>
              <w:rPr>
                <w:rFonts w:ascii="Times New Roman" w:hAnsi="Times New Roman" w:cs="Times New Roman"/>
                <w:b/>
                <w:sz w:val="24"/>
                <w:szCs w:val="24"/>
              </w:rPr>
            </w:pPr>
          </w:p>
        </w:tc>
      </w:tr>
    </w:tbl>
    <w:p w:rsidR="00942DE1" w:rsidRPr="0050425B" w:rsidRDefault="00942DE1" w:rsidP="00AB23E4">
      <w:pPr>
        <w:spacing w:after="0"/>
        <w:jc w:val="center"/>
        <w:rPr>
          <w:rFonts w:ascii="Times New Roman" w:hAnsi="Times New Roman" w:cs="Times New Roman"/>
          <w:b/>
          <w:i/>
          <w:sz w:val="24"/>
          <w:szCs w:val="24"/>
        </w:rPr>
      </w:pPr>
    </w:p>
    <w:p w:rsidR="00942DE1" w:rsidRPr="0050425B" w:rsidRDefault="00942DE1" w:rsidP="00AB23E4">
      <w:pPr>
        <w:spacing w:after="0"/>
        <w:rPr>
          <w:rFonts w:ascii="Times New Roman" w:hAnsi="Times New Roman" w:cs="Times New Roman"/>
          <w:b/>
          <w:i/>
          <w:sz w:val="24"/>
          <w:szCs w:val="24"/>
        </w:rPr>
      </w:pPr>
    </w:p>
    <w:p w:rsidR="00942DE1" w:rsidRPr="0050425B" w:rsidRDefault="00942DE1" w:rsidP="00AB23E4">
      <w:pPr>
        <w:spacing w:after="0"/>
        <w:rPr>
          <w:rFonts w:ascii="Times New Roman" w:hAnsi="Times New Roman" w:cs="Times New Roman"/>
          <w:b/>
          <w:i/>
          <w:sz w:val="24"/>
          <w:szCs w:val="24"/>
        </w:rPr>
        <w:sectPr w:rsidR="00942DE1" w:rsidRPr="0050425B" w:rsidSect="00BA0055">
          <w:pgSz w:w="11907" w:h="16840"/>
          <w:pgMar w:top="1134" w:right="851" w:bottom="992" w:left="1418" w:header="709" w:footer="709" w:gutter="0"/>
          <w:cols w:space="720"/>
        </w:sectPr>
      </w:pPr>
    </w:p>
    <w:p w:rsidR="00942DE1" w:rsidRPr="0050425B" w:rsidRDefault="00942DE1" w:rsidP="00AB23E4">
      <w:pPr>
        <w:spacing w:after="0"/>
        <w:jc w:val="center"/>
        <w:rPr>
          <w:rFonts w:ascii="Times New Roman" w:hAnsi="Times New Roman" w:cs="Times New Roman"/>
          <w:b/>
          <w:sz w:val="24"/>
          <w:szCs w:val="24"/>
        </w:rPr>
      </w:pPr>
      <w:r w:rsidRPr="0050425B">
        <w:rPr>
          <w:rFonts w:ascii="Times New Roman" w:hAnsi="Times New Roman" w:cs="Times New Roman"/>
          <w:b/>
          <w:sz w:val="24"/>
          <w:szCs w:val="24"/>
        </w:rPr>
        <w:t xml:space="preserve">1. ОБЩАЯ ХАРАКТЕРИСТИКА </w:t>
      </w:r>
      <w:r w:rsidRPr="0050425B">
        <w:rPr>
          <w:rFonts w:ascii="Times New Roman" w:hAnsi="Times New Roman" w:cs="Times New Roman"/>
          <w:b/>
          <w:color w:val="000000"/>
          <w:sz w:val="24"/>
          <w:szCs w:val="24"/>
        </w:rPr>
        <w:t>РАБОЧЕЙ ПРОГРАММЫ</w:t>
      </w:r>
    </w:p>
    <w:p w:rsidR="00942DE1" w:rsidRPr="0050425B" w:rsidRDefault="00942DE1" w:rsidP="00AB23E4">
      <w:pPr>
        <w:spacing w:after="0"/>
        <w:jc w:val="center"/>
        <w:rPr>
          <w:rFonts w:ascii="Times New Roman" w:hAnsi="Times New Roman" w:cs="Times New Roman"/>
          <w:b/>
          <w:sz w:val="24"/>
          <w:szCs w:val="24"/>
        </w:rPr>
      </w:pPr>
      <w:r w:rsidRPr="0050425B">
        <w:rPr>
          <w:rFonts w:ascii="Times New Roman" w:hAnsi="Times New Roman" w:cs="Times New Roman"/>
          <w:b/>
          <w:sz w:val="24"/>
          <w:szCs w:val="24"/>
        </w:rPr>
        <w:t>ПРОФЕССИОНАЛЬНОГО МОДУЛЯ</w:t>
      </w:r>
    </w:p>
    <w:p w:rsidR="00942DE1" w:rsidRPr="0050425B" w:rsidRDefault="00942DE1" w:rsidP="00AB23E4">
      <w:pPr>
        <w:spacing w:after="0"/>
        <w:jc w:val="center"/>
        <w:rPr>
          <w:rFonts w:ascii="Times New Roman" w:hAnsi="Times New Roman" w:cs="Times New Roman"/>
          <w:b/>
          <w:sz w:val="24"/>
          <w:szCs w:val="24"/>
        </w:rPr>
      </w:pPr>
      <w:r w:rsidRPr="0050425B">
        <w:rPr>
          <w:rFonts w:ascii="Times New Roman" w:hAnsi="Times New Roman" w:cs="Times New Roman"/>
          <w:b/>
          <w:sz w:val="24"/>
          <w:szCs w:val="24"/>
        </w:rPr>
        <w:t>ПМ.04 Применение информационных технологий в архитектурном проектировании</w:t>
      </w:r>
    </w:p>
    <w:p w:rsidR="00942DE1" w:rsidRPr="0050425B" w:rsidRDefault="00942DE1" w:rsidP="00AB23E4">
      <w:pPr>
        <w:suppressAutoHyphens/>
        <w:spacing w:after="0"/>
        <w:ind w:firstLine="709"/>
        <w:rPr>
          <w:rFonts w:ascii="Times New Roman" w:hAnsi="Times New Roman" w:cs="Times New Roman"/>
          <w:b/>
          <w:sz w:val="24"/>
          <w:szCs w:val="24"/>
        </w:rPr>
      </w:pPr>
      <w:r w:rsidRPr="0050425B">
        <w:rPr>
          <w:rFonts w:ascii="Times New Roman" w:hAnsi="Times New Roman" w:cs="Times New Roman"/>
          <w:b/>
          <w:sz w:val="24"/>
          <w:szCs w:val="24"/>
        </w:rPr>
        <w:t xml:space="preserve">1.1. Цель и планируемые результаты освоения профессионального модуля </w:t>
      </w:r>
    </w:p>
    <w:p w:rsidR="00942DE1" w:rsidRPr="0050425B" w:rsidRDefault="00942DE1" w:rsidP="00AB23E4">
      <w:pPr>
        <w:suppressAutoHyphens/>
        <w:spacing w:after="0"/>
        <w:ind w:firstLine="709"/>
        <w:jc w:val="both"/>
        <w:rPr>
          <w:rFonts w:ascii="Times New Roman" w:hAnsi="Times New Roman" w:cs="Times New Roman"/>
          <w:sz w:val="24"/>
          <w:szCs w:val="24"/>
        </w:rPr>
      </w:pPr>
      <w:r w:rsidRPr="0050425B">
        <w:rPr>
          <w:rFonts w:ascii="Times New Roman" w:hAnsi="Times New Roman" w:cs="Times New Roman"/>
          <w:sz w:val="24"/>
          <w:szCs w:val="24"/>
        </w:rPr>
        <w:t>В результате изучения профессионального модуля обучающийся должен освоить вид деятельности «применение информационных технологий в архитектурном проектировании</w:t>
      </w:r>
      <w:r w:rsidRPr="0050425B">
        <w:rPr>
          <w:rFonts w:ascii="Times New Roman" w:hAnsi="Times New Roman" w:cs="Times New Roman"/>
          <w:bCs/>
          <w:sz w:val="24"/>
          <w:szCs w:val="24"/>
        </w:rPr>
        <w:t>»</w:t>
      </w:r>
      <w:r w:rsidRPr="0050425B">
        <w:rPr>
          <w:rFonts w:ascii="Times New Roman" w:hAnsi="Times New Roman" w:cs="Times New Roman"/>
          <w:b/>
          <w:bCs/>
        </w:rPr>
        <w:t xml:space="preserve"> </w:t>
      </w:r>
      <w:r w:rsidRPr="0050425B">
        <w:rPr>
          <w:rFonts w:ascii="Times New Roman" w:hAnsi="Times New Roman" w:cs="Times New Roman"/>
          <w:sz w:val="24"/>
          <w:szCs w:val="24"/>
        </w:rPr>
        <w:t>и соответствующие ему общие компетенции и профессиональные компетенции:</w:t>
      </w:r>
    </w:p>
    <w:p w:rsidR="00942DE1" w:rsidRPr="0050425B" w:rsidRDefault="00942DE1">
      <w:pPr>
        <w:pStyle w:val="ae"/>
        <w:numPr>
          <w:ilvl w:val="2"/>
          <w:numId w:val="45"/>
        </w:numPr>
        <w:spacing w:before="0" w:after="0" w:line="276" w:lineRule="auto"/>
        <w:contextualSpacing/>
        <w:jc w:val="both"/>
        <w:rPr>
          <w:rFonts w:ascii="Times New Roman" w:hAnsi="Times New Roman" w:cs="Times New Roman"/>
        </w:rPr>
      </w:pPr>
      <w:r w:rsidRPr="0050425B">
        <w:rPr>
          <w:rFonts w:ascii="Times New Roman" w:hAnsi="Times New Roman" w:cs="Times New Roman"/>
        </w:rPr>
        <w:t>Перечень общих компетенций</w:t>
      </w:r>
    </w:p>
    <w:p w:rsidR="00942DE1" w:rsidRPr="0050425B" w:rsidRDefault="00942DE1" w:rsidP="00AB23E4">
      <w:pPr>
        <w:pStyle w:val="ae"/>
        <w:spacing w:before="0" w:after="0" w:line="276" w:lineRule="auto"/>
        <w:ind w:left="600"/>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50"/>
        <w:gridCol w:w="8664"/>
      </w:tblGrid>
      <w:tr w:rsidR="00942DE1" w:rsidRPr="0050425B" w:rsidTr="00936A7D">
        <w:tc>
          <w:tcPr>
            <w:tcW w:w="1650" w:type="dxa"/>
          </w:tcPr>
          <w:p w:rsidR="00942DE1" w:rsidRPr="0050425B" w:rsidRDefault="00942DE1" w:rsidP="00AB23E4">
            <w:pPr>
              <w:spacing w:after="0"/>
              <w:jc w:val="center"/>
              <w:rPr>
                <w:rStyle w:val="af0"/>
                <w:rFonts w:ascii="Times New Roman" w:hAnsi="Times New Roman" w:cs="Times New Roman"/>
                <w:i w:val="0"/>
                <w:iCs/>
                <w:sz w:val="24"/>
                <w:szCs w:val="24"/>
              </w:rPr>
            </w:pPr>
            <w:r w:rsidRPr="0050425B">
              <w:rPr>
                <w:rStyle w:val="af0"/>
                <w:rFonts w:ascii="Times New Roman" w:hAnsi="Times New Roman" w:cs="Times New Roman"/>
                <w:iCs/>
                <w:sz w:val="24"/>
                <w:szCs w:val="24"/>
              </w:rPr>
              <w:t>Код</w:t>
            </w:r>
          </w:p>
        </w:tc>
        <w:tc>
          <w:tcPr>
            <w:tcW w:w="8664" w:type="dxa"/>
          </w:tcPr>
          <w:p w:rsidR="00942DE1" w:rsidRPr="0050425B" w:rsidRDefault="00942DE1" w:rsidP="00AB23E4">
            <w:pPr>
              <w:spacing w:after="0"/>
              <w:jc w:val="center"/>
              <w:rPr>
                <w:rStyle w:val="af0"/>
                <w:rFonts w:ascii="Times New Roman" w:hAnsi="Times New Roman" w:cs="Times New Roman"/>
                <w:i w:val="0"/>
                <w:iCs/>
                <w:sz w:val="24"/>
                <w:szCs w:val="24"/>
              </w:rPr>
            </w:pPr>
            <w:r w:rsidRPr="0050425B">
              <w:rPr>
                <w:rStyle w:val="af0"/>
                <w:rFonts w:ascii="Times New Roman" w:hAnsi="Times New Roman" w:cs="Times New Roman"/>
                <w:iCs/>
                <w:sz w:val="24"/>
                <w:szCs w:val="24"/>
              </w:rPr>
              <w:t>Наименование общих компетенций</w:t>
            </w:r>
          </w:p>
        </w:tc>
      </w:tr>
      <w:tr w:rsidR="00942DE1" w:rsidRPr="0050425B" w:rsidTr="00936A7D">
        <w:trPr>
          <w:trHeight w:val="327"/>
        </w:trPr>
        <w:tc>
          <w:tcPr>
            <w:tcW w:w="1650" w:type="dxa"/>
          </w:tcPr>
          <w:p w:rsidR="00942DE1" w:rsidRPr="0050425B" w:rsidRDefault="00942DE1" w:rsidP="00AB23E4">
            <w:pPr>
              <w:pStyle w:val="aa"/>
              <w:rPr>
                <w:rStyle w:val="af0"/>
                <w:rFonts w:ascii="Times New Roman" w:hAnsi="Times New Roman" w:cs="Times New Roman"/>
                <w:iCs/>
                <w:sz w:val="22"/>
                <w:szCs w:val="22"/>
                <w:highlight w:val="red"/>
              </w:rPr>
            </w:pPr>
            <w:r w:rsidRPr="0050425B">
              <w:rPr>
                <w:rFonts w:ascii="Times New Roman" w:hAnsi="Times New Roman" w:cs="Times New Roman"/>
                <w:iCs/>
                <w:sz w:val="24"/>
                <w:szCs w:val="24"/>
              </w:rPr>
              <w:t>ОК 01</w:t>
            </w:r>
          </w:p>
        </w:tc>
        <w:tc>
          <w:tcPr>
            <w:tcW w:w="8664" w:type="dxa"/>
          </w:tcPr>
          <w:p w:rsidR="00942DE1" w:rsidRPr="0050425B" w:rsidRDefault="00942DE1" w:rsidP="00AB23E4">
            <w:pPr>
              <w:spacing w:after="0" w:line="240" w:lineRule="auto"/>
              <w:jc w:val="both"/>
              <w:rPr>
                <w:rStyle w:val="af0"/>
                <w:rFonts w:ascii="Times New Roman" w:hAnsi="Times New Roman" w:cs="Times New Roman"/>
                <w:i w:val="0"/>
                <w:iCs/>
                <w:highlight w:val="yellow"/>
              </w:rPr>
            </w:pPr>
            <w:r w:rsidRPr="0050425B">
              <w:rPr>
                <w:rFonts w:ascii="Times New Roman" w:hAnsi="Times New Roman" w:cs="Times New Roman"/>
                <w:iCs/>
                <w:sz w:val="24"/>
                <w:szCs w:val="24"/>
              </w:rPr>
              <w:t>Выбирать способы решения задач профессиональной деятельности применительно к различным контекстам</w:t>
            </w:r>
          </w:p>
        </w:tc>
      </w:tr>
      <w:tr w:rsidR="00942DE1" w:rsidRPr="0050425B" w:rsidTr="00936A7D">
        <w:tc>
          <w:tcPr>
            <w:tcW w:w="1650" w:type="dxa"/>
          </w:tcPr>
          <w:p w:rsidR="00942DE1" w:rsidRPr="0050425B" w:rsidRDefault="00942DE1" w:rsidP="00AB23E4">
            <w:pPr>
              <w:pStyle w:val="aa"/>
              <w:rPr>
                <w:rStyle w:val="af0"/>
                <w:rFonts w:ascii="Times New Roman" w:hAnsi="Times New Roman" w:cs="Times New Roman"/>
                <w:iCs/>
                <w:sz w:val="22"/>
                <w:szCs w:val="22"/>
                <w:highlight w:val="red"/>
              </w:rPr>
            </w:pPr>
            <w:r w:rsidRPr="0050425B">
              <w:rPr>
                <w:rFonts w:ascii="Times New Roman" w:hAnsi="Times New Roman" w:cs="Times New Roman"/>
                <w:iCs/>
                <w:sz w:val="24"/>
                <w:szCs w:val="24"/>
              </w:rPr>
              <w:t>ОК 02</w:t>
            </w:r>
          </w:p>
        </w:tc>
        <w:tc>
          <w:tcPr>
            <w:tcW w:w="8664" w:type="dxa"/>
          </w:tcPr>
          <w:p w:rsidR="00942DE1" w:rsidRPr="0050425B" w:rsidRDefault="00942DE1" w:rsidP="00AB23E4">
            <w:pPr>
              <w:spacing w:after="0" w:line="240" w:lineRule="auto"/>
              <w:jc w:val="both"/>
              <w:rPr>
                <w:rStyle w:val="af0"/>
                <w:rFonts w:ascii="Times New Roman" w:hAnsi="Times New Roman" w:cs="Times New Roman"/>
                <w:i w:val="0"/>
                <w:iCs/>
              </w:rPr>
            </w:pPr>
            <w:r w:rsidRPr="0050425B">
              <w:rPr>
                <w:rFonts w:ascii="Times New Roman" w:hAnsi="Times New Roman" w:cs="Times New Roman"/>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r>
      <w:tr w:rsidR="00942DE1" w:rsidRPr="0050425B" w:rsidTr="00936A7D">
        <w:tc>
          <w:tcPr>
            <w:tcW w:w="1650" w:type="dxa"/>
          </w:tcPr>
          <w:p w:rsidR="00942DE1" w:rsidRPr="0050425B" w:rsidRDefault="00942DE1" w:rsidP="00AB23E4">
            <w:pPr>
              <w:pStyle w:val="aa"/>
              <w:rPr>
                <w:rFonts w:ascii="Times New Roman" w:hAnsi="Times New Roman" w:cs="Times New Roman"/>
                <w:bCs/>
                <w:sz w:val="22"/>
                <w:szCs w:val="22"/>
              </w:rPr>
            </w:pPr>
            <w:r w:rsidRPr="0050425B">
              <w:rPr>
                <w:rFonts w:ascii="Times New Roman" w:hAnsi="Times New Roman" w:cs="Times New Roman"/>
                <w:iCs/>
                <w:sz w:val="24"/>
                <w:szCs w:val="24"/>
              </w:rPr>
              <w:t>ОК 03</w:t>
            </w:r>
          </w:p>
        </w:tc>
        <w:tc>
          <w:tcPr>
            <w:tcW w:w="8664" w:type="dxa"/>
          </w:tcPr>
          <w:p w:rsidR="00942DE1" w:rsidRPr="0050425B" w:rsidRDefault="00942DE1" w:rsidP="00AB23E4">
            <w:pPr>
              <w:spacing w:after="0" w:line="240" w:lineRule="auto"/>
              <w:jc w:val="both"/>
              <w:rPr>
                <w:rFonts w:ascii="Times New Roman" w:hAnsi="Times New Roman" w:cs="Times New Roman"/>
                <w:bCs/>
              </w:rPr>
            </w:pPr>
            <w:r w:rsidRPr="0050425B">
              <w:rPr>
                <w:rFonts w:ascii="Times New Roman" w:hAnsi="Times New Roman" w:cs="Times New Roman"/>
                <w:sz w:val="24"/>
                <w:szCs w:val="24"/>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r>
      <w:tr w:rsidR="00942DE1" w:rsidRPr="0050425B" w:rsidTr="00936A7D">
        <w:tc>
          <w:tcPr>
            <w:tcW w:w="1650" w:type="dxa"/>
          </w:tcPr>
          <w:p w:rsidR="00942DE1" w:rsidRPr="0050425B" w:rsidRDefault="00942DE1" w:rsidP="00AB23E4">
            <w:pPr>
              <w:pStyle w:val="aa"/>
              <w:rPr>
                <w:rFonts w:ascii="Times New Roman" w:hAnsi="Times New Roman" w:cs="Times New Roman"/>
                <w:bCs/>
                <w:sz w:val="22"/>
                <w:szCs w:val="22"/>
              </w:rPr>
            </w:pPr>
            <w:r w:rsidRPr="0050425B">
              <w:rPr>
                <w:rFonts w:ascii="Times New Roman" w:hAnsi="Times New Roman" w:cs="Times New Roman"/>
                <w:iCs/>
                <w:sz w:val="24"/>
                <w:szCs w:val="24"/>
              </w:rPr>
              <w:t>ОК 04</w:t>
            </w:r>
          </w:p>
        </w:tc>
        <w:tc>
          <w:tcPr>
            <w:tcW w:w="8664" w:type="dxa"/>
          </w:tcPr>
          <w:p w:rsidR="00942DE1" w:rsidRPr="0050425B" w:rsidRDefault="00942DE1" w:rsidP="00AB23E4">
            <w:pPr>
              <w:spacing w:after="0" w:line="240" w:lineRule="auto"/>
              <w:rPr>
                <w:rFonts w:ascii="Times New Roman" w:hAnsi="Times New Roman" w:cs="Times New Roman"/>
                <w:bCs/>
              </w:rPr>
            </w:pPr>
            <w:r w:rsidRPr="0050425B">
              <w:rPr>
                <w:rFonts w:ascii="Times New Roman" w:hAnsi="Times New Roman" w:cs="Times New Roman"/>
                <w:sz w:val="24"/>
                <w:szCs w:val="24"/>
              </w:rPr>
              <w:t>Эффективно взаимодействовать и работать в коллективе и команде</w:t>
            </w:r>
          </w:p>
        </w:tc>
      </w:tr>
      <w:tr w:rsidR="00942DE1" w:rsidRPr="0050425B" w:rsidTr="00936A7D">
        <w:tc>
          <w:tcPr>
            <w:tcW w:w="1650" w:type="dxa"/>
          </w:tcPr>
          <w:p w:rsidR="00942DE1" w:rsidRPr="0050425B" w:rsidRDefault="00942DE1" w:rsidP="00AB23E4">
            <w:pPr>
              <w:pStyle w:val="aa"/>
              <w:rPr>
                <w:rFonts w:ascii="Times New Roman" w:hAnsi="Times New Roman" w:cs="Times New Roman"/>
                <w:iCs/>
                <w:sz w:val="24"/>
                <w:szCs w:val="24"/>
              </w:rPr>
            </w:pPr>
            <w:r w:rsidRPr="0050425B">
              <w:rPr>
                <w:rFonts w:ascii="Times New Roman" w:hAnsi="Times New Roman" w:cs="Times New Roman"/>
                <w:iCs/>
                <w:sz w:val="24"/>
                <w:szCs w:val="24"/>
              </w:rPr>
              <w:t>ОК 09</w:t>
            </w:r>
          </w:p>
        </w:tc>
        <w:tc>
          <w:tcPr>
            <w:tcW w:w="8664" w:type="dxa"/>
          </w:tcPr>
          <w:p w:rsidR="00942DE1" w:rsidRPr="0050425B" w:rsidRDefault="00942DE1" w:rsidP="00AB23E4">
            <w:pPr>
              <w:spacing w:after="0" w:line="240" w:lineRule="auto"/>
              <w:jc w:val="both"/>
              <w:rPr>
                <w:rFonts w:ascii="Times New Roman" w:hAnsi="Times New Roman" w:cs="Times New Roman"/>
                <w:bCs/>
                <w:highlight w:val="yellow"/>
              </w:rPr>
            </w:pPr>
            <w:r w:rsidRPr="0050425B">
              <w:rPr>
                <w:rFonts w:ascii="Times New Roman" w:hAnsi="Times New Roman" w:cs="Times New Roman"/>
                <w:sz w:val="24"/>
                <w:szCs w:val="24"/>
              </w:rPr>
              <w:t xml:space="preserve">Пользоваться профессиональной документацией на государственном </w:t>
            </w:r>
            <w:r w:rsidRPr="0050425B">
              <w:rPr>
                <w:rFonts w:ascii="Times New Roman" w:hAnsi="Times New Roman" w:cs="Times New Roman"/>
                <w:sz w:val="24"/>
                <w:szCs w:val="24"/>
              </w:rPr>
              <w:br/>
              <w:t>и иностранном языках</w:t>
            </w:r>
          </w:p>
        </w:tc>
      </w:tr>
    </w:tbl>
    <w:p w:rsidR="00942DE1" w:rsidRPr="0050425B" w:rsidRDefault="00942DE1" w:rsidP="00AB23E4">
      <w:pPr>
        <w:pStyle w:val="ae"/>
        <w:spacing w:before="0" w:after="0" w:line="276" w:lineRule="auto"/>
        <w:ind w:left="600"/>
        <w:jc w:val="both"/>
        <w:rPr>
          <w:rFonts w:ascii="Times New Roman" w:hAnsi="Times New Roman" w:cs="Times New Roman"/>
        </w:rPr>
      </w:pPr>
    </w:p>
    <w:p w:rsidR="00942DE1" w:rsidRPr="0050425B" w:rsidRDefault="00942DE1">
      <w:pPr>
        <w:pStyle w:val="ae"/>
        <w:numPr>
          <w:ilvl w:val="2"/>
          <w:numId w:val="45"/>
        </w:numPr>
        <w:spacing w:before="0" w:after="0" w:line="259" w:lineRule="auto"/>
        <w:contextualSpacing/>
        <w:rPr>
          <w:rFonts w:ascii="Times New Roman" w:hAnsi="Times New Roman" w:cs="Times New Roman"/>
          <w:bCs/>
          <w:iCs/>
        </w:rPr>
      </w:pPr>
      <w:r w:rsidRPr="0050425B">
        <w:rPr>
          <w:rFonts w:ascii="Times New Roman" w:hAnsi="Times New Roman" w:cs="Times New Roman"/>
          <w:bCs/>
          <w:iCs/>
        </w:rPr>
        <w:t xml:space="preserve">Перечень профессиональных компетенций </w:t>
      </w:r>
    </w:p>
    <w:p w:rsidR="00942DE1" w:rsidRPr="0050425B" w:rsidRDefault="00942DE1" w:rsidP="00AB23E4">
      <w:pPr>
        <w:pStyle w:val="ae"/>
        <w:spacing w:before="0" w:after="0"/>
        <w:ind w:left="954"/>
        <w:rPr>
          <w:rFonts w:ascii="Times New Roman" w:hAnsi="Times New Roman" w:cs="Times New Roman"/>
          <w:bCs/>
          <w:i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68"/>
        <w:gridCol w:w="8646"/>
      </w:tblGrid>
      <w:tr w:rsidR="00942DE1" w:rsidRPr="0050425B" w:rsidTr="00936A7D">
        <w:tc>
          <w:tcPr>
            <w:tcW w:w="1668" w:type="dxa"/>
          </w:tcPr>
          <w:p w:rsidR="00942DE1" w:rsidRPr="0050425B" w:rsidRDefault="00942DE1" w:rsidP="00AB23E4">
            <w:pPr>
              <w:spacing w:after="0"/>
              <w:rPr>
                <w:rStyle w:val="af0"/>
                <w:rFonts w:ascii="Times New Roman" w:hAnsi="Times New Roman" w:cs="Times New Roman"/>
                <w:i w:val="0"/>
                <w:iCs/>
                <w:sz w:val="24"/>
                <w:szCs w:val="24"/>
              </w:rPr>
            </w:pPr>
            <w:r w:rsidRPr="0050425B">
              <w:rPr>
                <w:rStyle w:val="af0"/>
                <w:rFonts w:ascii="Times New Roman" w:hAnsi="Times New Roman" w:cs="Times New Roman"/>
                <w:iCs/>
                <w:sz w:val="24"/>
                <w:szCs w:val="24"/>
              </w:rPr>
              <w:t>Код</w:t>
            </w:r>
          </w:p>
        </w:tc>
        <w:tc>
          <w:tcPr>
            <w:tcW w:w="8646" w:type="dxa"/>
          </w:tcPr>
          <w:p w:rsidR="00942DE1" w:rsidRPr="0050425B" w:rsidRDefault="00942DE1" w:rsidP="00AB23E4">
            <w:pPr>
              <w:spacing w:after="0"/>
              <w:rPr>
                <w:rStyle w:val="af0"/>
                <w:rFonts w:ascii="Times New Roman" w:hAnsi="Times New Roman" w:cs="Times New Roman"/>
                <w:i w:val="0"/>
                <w:iCs/>
                <w:sz w:val="24"/>
                <w:szCs w:val="24"/>
              </w:rPr>
            </w:pPr>
            <w:r w:rsidRPr="0050425B">
              <w:rPr>
                <w:rStyle w:val="af0"/>
                <w:rFonts w:ascii="Times New Roman" w:hAnsi="Times New Roman" w:cs="Times New Roman"/>
                <w:iCs/>
                <w:sz w:val="24"/>
                <w:szCs w:val="24"/>
              </w:rPr>
              <w:t>Наименование видов деятельности и профессиональных компетенций</w:t>
            </w:r>
          </w:p>
        </w:tc>
      </w:tr>
      <w:tr w:rsidR="00942DE1" w:rsidRPr="0050425B" w:rsidTr="00936A7D">
        <w:tc>
          <w:tcPr>
            <w:tcW w:w="1668" w:type="dxa"/>
          </w:tcPr>
          <w:p w:rsidR="00942DE1" w:rsidRPr="0050425B" w:rsidRDefault="00942DE1" w:rsidP="00AB23E4">
            <w:pPr>
              <w:pStyle w:val="aa"/>
              <w:rPr>
                <w:rStyle w:val="af0"/>
                <w:rFonts w:ascii="Times New Roman" w:hAnsi="Times New Roman" w:cs="Times New Roman"/>
                <w:sz w:val="24"/>
                <w:szCs w:val="24"/>
                <w:u w:val="single"/>
              </w:rPr>
            </w:pPr>
            <w:r w:rsidRPr="0050425B">
              <w:rPr>
                <w:rFonts w:ascii="Times New Roman" w:hAnsi="Times New Roman" w:cs="Times New Roman"/>
                <w:sz w:val="22"/>
                <w:szCs w:val="22"/>
              </w:rPr>
              <w:t>ВД 4</w:t>
            </w:r>
          </w:p>
        </w:tc>
        <w:tc>
          <w:tcPr>
            <w:tcW w:w="8646" w:type="dxa"/>
          </w:tcPr>
          <w:p w:rsidR="00942DE1" w:rsidRPr="0050425B" w:rsidRDefault="00942DE1" w:rsidP="00AB23E4">
            <w:pPr>
              <w:spacing w:after="0" w:line="240" w:lineRule="auto"/>
              <w:jc w:val="both"/>
              <w:rPr>
                <w:rStyle w:val="af0"/>
                <w:rFonts w:ascii="Times New Roman" w:hAnsi="Times New Roman" w:cs="Times New Roman"/>
                <w:i w:val="0"/>
                <w:iCs/>
                <w:sz w:val="24"/>
                <w:szCs w:val="24"/>
                <w:highlight w:val="yellow"/>
              </w:rPr>
            </w:pPr>
            <w:r w:rsidRPr="0050425B">
              <w:rPr>
                <w:rFonts w:ascii="Times New Roman" w:hAnsi="Times New Roman" w:cs="Times New Roman"/>
                <w:sz w:val="24"/>
                <w:szCs w:val="24"/>
              </w:rPr>
              <w:t>Применение информационных технологий в архитектурном проектировании</w:t>
            </w:r>
            <w:r w:rsidRPr="0050425B">
              <w:rPr>
                <w:rFonts w:ascii="Times New Roman" w:hAnsi="Times New Roman" w:cs="Times New Roman"/>
                <w:color w:val="000000"/>
                <w:sz w:val="24"/>
                <w:szCs w:val="24"/>
              </w:rPr>
              <w:t xml:space="preserve"> </w:t>
            </w:r>
          </w:p>
        </w:tc>
      </w:tr>
      <w:tr w:rsidR="00942DE1" w:rsidRPr="0050425B" w:rsidTr="00936A7D">
        <w:trPr>
          <w:trHeight w:val="589"/>
        </w:trPr>
        <w:tc>
          <w:tcPr>
            <w:tcW w:w="1668" w:type="dxa"/>
          </w:tcPr>
          <w:p w:rsidR="00942DE1" w:rsidRPr="0050425B" w:rsidRDefault="00942DE1" w:rsidP="00AB23E4">
            <w:pPr>
              <w:spacing w:after="0"/>
              <w:rPr>
                <w:rFonts w:ascii="Times New Roman" w:hAnsi="Times New Roman" w:cs="Times New Roman"/>
              </w:rPr>
            </w:pPr>
            <w:r w:rsidRPr="0050425B">
              <w:rPr>
                <w:rFonts w:ascii="Times New Roman" w:hAnsi="Times New Roman" w:cs="Times New Roman"/>
              </w:rPr>
              <w:t>ПК 4.1.</w:t>
            </w:r>
          </w:p>
        </w:tc>
        <w:tc>
          <w:tcPr>
            <w:tcW w:w="8646" w:type="dxa"/>
          </w:tcPr>
          <w:p w:rsidR="00942DE1" w:rsidRPr="0050425B" w:rsidRDefault="00942DE1" w:rsidP="00AB23E4">
            <w:pPr>
              <w:tabs>
                <w:tab w:val="left" w:pos="2835"/>
              </w:tabs>
              <w:spacing w:after="0" w:line="240" w:lineRule="auto"/>
              <w:jc w:val="both"/>
              <w:rPr>
                <w:rFonts w:ascii="Times New Roman" w:eastAsia="Calibri" w:hAnsi="Times New Roman" w:cs="Times New Roman"/>
                <w:color w:val="000000"/>
                <w:sz w:val="24"/>
                <w:szCs w:val="24"/>
                <w:lang w:eastAsia="en-US"/>
              </w:rPr>
            </w:pPr>
            <w:r w:rsidRPr="0050425B">
              <w:rPr>
                <w:rFonts w:ascii="Times New Roman" w:hAnsi="Times New Roman" w:cs="Times New Roman"/>
                <w:sz w:val="24"/>
                <w:szCs w:val="24"/>
              </w:rPr>
              <w:t>Разрабатывать архитектурный проект с использованием информационных технологий</w:t>
            </w:r>
          </w:p>
        </w:tc>
      </w:tr>
      <w:tr w:rsidR="00942DE1" w:rsidRPr="0050425B" w:rsidTr="00936A7D">
        <w:trPr>
          <w:trHeight w:val="284"/>
        </w:trPr>
        <w:tc>
          <w:tcPr>
            <w:tcW w:w="1668" w:type="dxa"/>
          </w:tcPr>
          <w:p w:rsidR="00942DE1" w:rsidRPr="0050425B" w:rsidRDefault="00942DE1" w:rsidP="00AB23E4">
            <w:pPr>
              <w:spacing w:after="0"/>
              <w:rPr>
                <w:rFonts w:ascii="Times New Roman" w:hAnsi="Times New Roman" w:cs="Times New Roman"/>
              </w:rPr>
            </w:pPr>
            <w:r w:rsidRPr="0050425B">
              <w:rPr>
                <w:rFonts w:ascii="Times New Roman" w:hAnsi="Times New Roman" w:cs="Times New Roman"/>
              </w:rPr>
              <w:t xml:space="preserve">ПК 4.2. </w:t>
            </w:r>
          </w:p>
        </w:tc>
        <w:tc>
          <w:tcPr>
            <w:tcW w:w="8646" w:type="dxa"/>
          </w:tcPr>
          <w:p w:rsidR="00942DE1" w:rsidRPr="0050425B" w:rsidRDefault="00942DE1" w:rsidP="00AB23E4">
            <w:pPr>
              <w:tabs>
                <w:tab w:val="left" w:pos="2835"/>
              </w:tabs>
              <w:spacing w:after="0" w:line="240" w:lineRule="auto"/>
              <w:jc w:val="both"/>
              <w:rPr>
                <w:rFonts w:ascii="Times New Roman" w:hAnsi="Times New Roman" w:cs="Times New Roman"/>
                <w:sz w:val="24"/>
                <w:szCs w:val="24"/>
              </w:rPr>
            </w:pPr>
            <w:r w:rsidRPr="0050425B">
              <w:rPr>
                <w:rFonts w:ascii="Times New Roman" w:hAnsi="Times New Roman" w:cs="Times New Roman"/>
                <w:sz w:val="24"/>
                <w:szCs w:val="24"/>
                <w:lang w:eastAsia="ar-SA"/>
              </w:rPr>
              <w:t>Участвовать в планировании проектных работ.</w:t>
            </w:r>
          </w:p>
        </w:tc>
      </w:tr>
    </w:tbl>
    <w:p w:rsidR="00942DE1" w:rsidRPr="0050425B" w:rsidRDefault="00942DE1" w:rsidP="00AB23E4">
      <w:pPr>
        <w:pStyle w:val="ae"/>
        <w:spacing w:before="0" w:after="0"/>
        <w:ind w:left="954"/>
        <w:rPr>
          <w:rFonts w:ascii="Times New Roman" w:hAnsi="Times New Roman" w:cs="Times New Roman"/>
          <w:bCs/>
          <w:iCs/>
        </w:rPr>
      </w:pPr>
    </w:p>
    <w:p w:rsidR="00942DE1" w:rsidRPr="0050425B" w:rsidRDefault="00942DE1" w:rsidP="00AB23E4">
      <w:pPr>
        <w:pStyle w:val="ae"/>
        <w:spacing w:before="0" w:after="0"/>
        <w:ind w:left="0"/>
        <w:rPr>
          <w:rFonts w:ascii="Times New Roman" w:hAnsi="Times New Roman" w:cs="Times New Roman"/>
        </w:rPr>
      </w:pPr>
    </w:p>
    <w:p w:rsidR="00942DE1" w:rsidRPr="0050425B" w:rsidRDefault="00942DE1">
      <w:pPr>
        <w:pStyle w:val="ae"/>
        <w:numPr>
          <w:ilvl w:val="2"/>
          <w:numId w:val="45"/>
        </w:numPr>
        <w:spacing w:before="0" w:after="0" w:line="276" w:lineRule="auto"/>
        <w:contextualSpacing/>
        <w:rPr>
          <w:rFonts w:ascii="Times New Roman" w:hAnsi="Times New Roman" w:cs="Times New Roman"/>
          <w:bCs/>
        </w:rPr>
      </w:pPr>
      <w:r w:rsidRPr="0050425B">
        <w:rPr>
          <w:rFonts w:ascii="Times New Roman" w:hAnsi="Times New Roman" w:cs="Times New Roman"/>
          <w:bCs/>
        </w:rPr>
        <w:t>В результате освоения профессионального модуля обучающийся должен: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70"/>
        <w:gridCol w:w="2615"/>
        <w:gridCol w:w="6029"/>
      </w:tblGrid>
      <w:tr w:rsidR="00942DE1" w:rsidRPr="0050425B" w:rsidTr="00936A7D">
        <w:tc>
          <w:tcPr>
            <w:tcW w:w="1670" w:type="dxa"/>
            <w:vMerge w:val="restart"/>
          </w:tcPr>
          <w:p w:rsidR="00942DE1" w:rsidRPr="0050425B" w:rsidRDefault="00942DE1" w:rsidP="00AB23E4">
            <w:pPr>
              <w:spacing w:after="0" w:line="240" w:lineRule="auto"/>
              <w:rPr>
                <w:rFonts w:ascii="Times New Roman" w:hAnsi="Times New Roman" w:cs="Times New Roman"/>
                <w:bCs/>
                <w:sz w:val="24"/>
                <w:szCs w:val="24"/>
                <w:lang w:eastAsia="en-US"/>
              </w:rPr>
            </w:pPr>
            <w:r w:rsidRPr="0050425B">
              <w:rPr>
                <w:rFonts w:ascii="Times New Roman" w:hAnsi="Times New Roman" w:cs="Times New Roman"/>
                <w:bCs/>
                <w:sz w:val="24"/>
                <w:szCs w:val="24"/>
                <w:lang w:eastAsia="en-US"/>
              </w:rPr>
              <w:t>Владеть навыками</w:t>
            </w:r>
          </w:p>
        </w:tc>
        <w:tc>
          <w:tcPr>
            <w:tcW w:w="2615" w:type="dxa"/>
          </w:tcPr>
          <w:p w:rsidR="00942DE1" w:rsidRPr="0050425B" w:rsidRDefault="00942DE1" w:rsidP="00AB23E4">
            <w:pPr>
              <w:spacing w:after="0" w:line="240" w:lineRule="auto"/>
              <w:rPr>
                <w:rFonts w:ascii="Times New Roman" w:hAnsi="Times New Roman" w:cs="Times New Roman"/>
                <w:bCs/>
                <w:i/>
                <w:sz w:val="24"/>
                <w:szCs w:val="24"/>
                <w:lang w:eastAsia="en-US"/>
              </w:rPr>
            </w:pPr>
            <w:r w:rsidRPr="0050425B">
              <w:rPr>
                <w:rFonts w:ascii="Times New Roman" w:hAnsi="Times New Roman" w:cs="Times New Roman"/>
                <w:bCs/>
                <w:sz w:val="24"/>
                <w:szCs w:val="24"/>
              </w:rPr>
              <w:t>Н 4.1.01</w:t>
            </w:r>
          </w:p>
        </w:tc>
        <w:tc>
          <w:tcPr>
            <w:tcW w:w="6029" w:type="dxa"/>
          </w:tcPr>
          <w:p w:rsidR="00942DE1" w:rsidRPr="0050425B" w:rsidRDefault="00942DE1" w:rsidP="00AB23E4">
            <w:pPr>
              <w:spacing w:after="0" w:line="240" w:lineRule="auto"/>
              <w:jc w:val="both"/>
              <w:rPr>
                <w:rFonts w:ascii="Times New Roman" w:hAnsi="Times New Roman" w:cs="Times New Roman"/>
                <w:bCs/>
                <w:i/>
                <w:sz w:val="24"/>
                <w:szCs w:val="24"/>
                <w:lang w:eastAsia="en-US"/>
              </w:rPr>
            </w:pPr>
            <w:r w:rsidRPr="0050425B">
              <w:rPr>
                <w:rFonts w:ascii="Times New Roman" w:eastAsia="Calibri" w:hAnsi="Times New Roman" w:cs="Times New Roman"/>
                <w:color w:val="000000"/>
                <w:sz w:val="24"/>
                <w:szCs w:val="24"/>
                <w:lang w:eastAsia="en-US"/>
              </w:rPr>
              <w:t>оформления графических материалов архитектурного раздела проектной документации с использованием информационных технологий</w:t>
            </w:r>
          </w:p>
        </w:tc>
      </w:tr>
      <w:tr w:rsidR="00942DE1" w:rsidRPr="0050425B" w:rsidTr="00936A7D">
        <w:tc>
          <w:tcPr>
            <w:tcW w:w="1670" w:type="dxa"/>
            <w:vMerge/>
          </w:tcPr>
          <w:p w:rsidR="00942DE1" w:rsidRPr="0050425B" w:rsidRDefault="00942DE1" w:rsidP="00AB23E4">
            <w:pPr>
              <w:spacing w:after="0" w:line="240" w:lineRule="auto"/>
              <w:rPr>
                <w:rFonts w:ascii="Times New Roman" w:hAnsi="Times New Roman" w:cs="Times New Roman"/>
                <w:bCs/>
                <w:sz w:val="24"/>
                <w:szCs w:val="24"/>
                <w:lang w:eastAsia="en-US"/>
              </w:rPr>
            </w:pPr>
          </w:p>
        </w:tc>
        <w:tc>
          <w:tcPr>
            <w:tcW w:w="2615" w:type="dxa"/>
          </w:tcPr>
          <w:p w:rsidR="00942DE1" w:rsidRPr="0050425B" w:rsidRDefault="00942DE1" w:rsidP="00AB23E4">
            <w:pPr>
              <w:spacing w:after="0" w:line="240" w:lineRule="auto"/>
              <w:rPr>
                <w:rFonts w:ascii="Times New Roman" w:hAnsi="Times New Roman" w:cs="Times New Roman"/>
                <w:bCs/>
                <w:i/>
                <w:sz w:val="24"/>
                <w:szCs w:val="24"/>
                <w:lang w:eastAsia="en-US"/>
              </w:rPr>
            </w:pPr>
            <w:r w:rsidRPr="0050425B">
              <w:rPr>
                <w:rFonts w:ascii="Times New Roman" w:hAnsi="Times New Roman" w:cs="Times New Roman"/>
                <w:bCs/>
                <w:sz w:val="24"/>
                <w:szCs w:val="24"/>
              </w:rPr>
              <w:t>Н 4.2.01</w:t>
            </w:r>
          </w:p>
        </w:tc>
        <w:tc>
          <w:tcPr>
            <w:tcW w:w="6029" w:type="dxa"/>
          </w:tcPr>
          <w:p w:rsidR="00942DE1" w:rsidRPr="0050425B" w:rsidRDefault="00942DE1" w:rsidP="00AB23E4">
            <w:pPr>
              <w:spacing w:after="0" w:line="240" w:lineRule="auto"/>
              <w:ind w:firstLine="13"/>
              <w:rPr>
                <w:rFonts w:ascii="Times New Roman" w:hAnsi="Times New Roman" w:cs="Times New Roman"/>
                <w:bCs/>
                <w:i/>
                <w:sz w:val="24"/>
                <w:szCs w:val="24"/>
                <w:lang w:eastAsia="en-US"/>
              </w:rPr>
            </w:pPr>
            <w:r w:rsidRPr="0050425B">
              <w:rPr>
                <w:rFonts w:ascii="Times New Roman" w:hAnsi="Times New Roman" w:cs="Times New Roman"/>
                <w:sz w:val="24"/>
                <w:szCs w:val="24"/>
              </w:rPr>
              <w:t>планирования проектных работ</w:t>
            </w:r>
          </w:p>
        </w:tc>
      </w:tr>
      <w:tr w:rsidR="00942DE1" w:rsidRPr="0050425B" w:rsidTr="00936A7D">
        <w:tc>
          <w:tcPr>
            <w:tcW w:w="1670" w:type="dxa"/>
            <w:vMerge w:val="restart"/>
          </w:tcPr>
          <w:p w:rsidR="00942DE1" w:rsidRPr="0050425B" w:rsidRDefault="00942DE1" w:rsidP="00AB23E4">
            <w:pPr>
              <w:spacing w:after="0" w:line="240" w:lineRule="auto"/>
              <w:rPr>
                <w:rFonts w:ascii="Times New Roman" w:hAnsi="Times New Roman" w:cs="Times New Roman"/>
                <w:bCs/>
                <w:sz w:val="24"/>
                <w:szCs w:val="24"/>
                <w:lang w:eastAsia="en-US"/>
              </w:rPr>
            </w:pPr>
            <w:r w:rsidRPr="0050425B">
              <w:rPr>
                <w:rFonts w:ascii="Times New Roman" w:hAnsi="Times New Roman" w:cs="Times New Roman"/>
                <w:bCs/>
                <w:sz w:val="24"/>
                <w:szCs w:val="24"/>
                <w:lang w:eastAsia="en-US"/>
              </w:rPr>
              <w:t>Уметь</w:t>
            </w:r>
          </w:p>
        </w:tc>
        <w:tc>
          <w:tcPr>
            <w:tcW w:w="2615" w:type="dxa"/>
          </w:tcPr>
          <w:p w:rsidR="00942DE1" w:rsidRPr="0050425B" w:rsidRDefault="00942DE1" w:rsidP="00AB23E4">
            <w:pPr>
              <w:spacing w:after="0" w:line="240" w:lineRule="auto"/>
              <w:rPr>
                <w:rFonts w:ascii="Times New Roman" w:hAnsi="Times New Roman" w:cs="Times New Roman"/>
                <w:bCs/>
                <w:i/>
                <w:sz w:val="24"/>
                <w:szCs w:val="24"/>
                <w:lang w:eastAsia="en-US"/>
              </w:rPr>
            </w:pPr>
            <w:r w:rsidRPr="0050425B">
              <w:rPr>
                <w:rFonts w:ascii="Times New Roman" w:hAnsi="Times New Roman" w:cs="Times New Roman"/>
                <w:bCs/>
                <w:sz w:val="24"/>
                <w:szCs w:val="24"/>
              </w:rPr>
              <w:t>У 4.1.01</w:t>
            </w:r>
          </w:p>
        </w:tc>
        <w:tc>
          <w:tcPr>
            <w:tcW w:w="6029" w:type="dxa"/>
          </w:tcPr>
          <w:p w:rsidR="00942DE1" w:rsidRPr="0050425B" w:rsidRDefault="00942DE1" w:rsidP="00AB23E4">
            <w:pPr>
              <w:spacing w:after="0" w:line="240" w:lineRule="auto"/>
              <w:ind w:firstLine="13"/>
              <w:rPr>
                <w:rFonts w:ascii="Times New Roman" w:hAnsi="Times New Roman" w:cs="Times New Roman"/>
                <w:bCs/>
                <w:sz w:val="24"/>
                <w:szCs w:val="24"/>
                <w:lang w:eastAsia="en-US"/>
              </w:rPr>
            </w:pPr>
            <w:r w:rsidRPr="0050425B">
              <w:rPr>
                <w:rFonts w:ascii="Times New Roman" w:hAnsi="Times New Roman" w:cs="Times New Roman"/>
                <w:sz w:val="24"/>
                <w:szCs w:val="24"/>
              </w:rPr>
              <w:t>применять программное обеспечение, компьютерные и телекоммуникационные средства в профессиональной деятельности</w:t>
            </w:r>
          </w:p>
        </w:tc>
      </w:tr>
      <w:tr w:rsidR="00942DE1" w:rsidRPr="0050425B" w:rsidTr="00936A7D">
        <w:tc>
          <w:tcPr>
            <w:tcW w:w="1670" w:type="dxa"/>
            <w:vMerge/>
          </w:tcPr>
          <w:p w:rsidR="00942DE1" w:rsidRPr="0050425B" w:rsidRDefault="00942DE1" w:rsidP="00AB23E4">
            <w:pPr>
              <w:spacing w:after="0" w:line="240" w:lineRule="auto"/>
              <w:rPr>
                <w:rFonts w:ascii="Times New Roman" w:hAnsi="Times New Roman" w:cs="Times New Roman"/>
                <w:bCs/>
                <w:sz w:val="24"/>
                <w:szCs w:val="24"/>
                <w:lang w:eastAsia="en-US"/>
              </w:rPr>
            </w:pPr>
          </w:p>
        </w:tc>
        <w:tc>
          <w:tcPr>
            <w:tcW w:w="2615" w:type="dxa"/>
          </w:tcPr>
          <w:p w:rsidR="00942DE1" w:rsidRPr="0050425B" w:rsidRDefault="00942DE1" w:rsidP="00AB23E4">
            <w:pPr>
              <w:spacing w:after="0" w:line="240" w:lineRule="auto"/>
              <w:rPr>
                <w:rFonts w:ascii="Times New Roman" w:hAnsi="Times New Roman" w:cs="Times New Roman"/>
                <w:bCs/>
                <w:i/>
                <w:sz w:val="24"/>
                <w:szCs w:val="24"/>
                <w:lang w:eastAsia="en-US"/>
              </w:rPr>
            </w:pPr>
            <w:r w:rsidRPr="0050425B">
              <w:rPr>
                <w:rFonts w:ascii="Times New Roman" w:hAnsi="Times New Roman" w:cs="Times New Roman"/>
                <w:bCs/>
                <w:sz w:val="24"/>
                <w:szCs w:val="24"/>
              </w:rPr>
              <w:t>У 4.2.01</w:t>
            </w:r>
          </w:p>
        </w:tc>
        <w:tc>
          <w:tcPr>
            <w:tcW w:w="6029" w:type="dxa"/>
          </w:tcPr>
          <w:p w:rsidR="00942DE1" w:rsidRPr="0050425B" w:rsidRDefault="00942DE1" w:rsidP="00AB23E4">
            <w:pPr>
              <w:spacing w:after="0" w:line="240" w:lineRule="auto"/>
              <w:ind w:firstLine="13"/>
              <w:rPr>
                <w:rFonts w:ascii="Times New Roman" w:hAnsi="Times New Roman" w:cs="Times New Roman"/>
                <w:bCs/>
                <w:sz w:val="24"/>
                <w:szCs w:val="24"/>
                <w:lang w:eastAsia="en-US"/>
              </w:rPr>
            </w:pPr>
            <w:r w:rsidRPr="0050425B">
              <w:rPr>
                <w:rFonts w:ascii="Times New Roman" w:hAnsi="Times New Roman" w:cs="Times New Roman"/>
                <w:sz w:val="24"/>
                <w:szCs w:val="24"/>
                <w:lang w:eastAsia="ar-SA"/>
              </w:rPr>
              <w:t>пользоваться проектно-сметной документацией</w:t>
            </w:r>
          </w:p>
        </w:tc>
      </w:tr>
      <w:tr w:rsidR="00942DE1" w:rsidRPr="0050425B" w:rsidTr="00936A7D">
        <w:tc>
          <w:tcPr>
            <w:tcW w:w="1670" w:type="dxa"/>
            <w:vMerge/>
          </w:tcPr>
          <w:p w:rsidR="00942DE1" w:rsidRPr="0050425B" w:rsidRDefault="00942DE1" w:rsidP="00AB23E4">
            <w:pPr>
              <w:spacing w:after="0" w:line="240" w:lineRule="auto"/>
              <w:rPr>
                <w:rFonts w:ascii="Times New Roman" w:hAnsi="Times New Roman" w:cs="Times New Roman"/>
                <w:bCs/>
                <w:sz w:val="24"/>
                <w:szCs w:val="24"/>
                <w:lang w:eastAsia="en-US"/>
              </w:rPr>
            </w:pPr>
          </w:p>
        </w:tc>
        <w:tc>
          <w:tcPr>
            <w:tcW w:w="2615" w:type="dxa"/>
          </w:tcPr>
          <w:p w:rsidR="00942DE1" w:rsidRPr="0050425B" w:rsidRDefault="00942DE1" w:rsidP="00AB23E4">
            <w:pPr>
              <w:spacing w:after="0" w:line="240" w:lineRule="auto"/>
              <w:rPr>
                <w:rFonts w:ascii="Times New Roman" w:hAnsi="Times New Roman" w:cs="Times New Roman"/>
                <w:bCs/>
                <w:sz w:val="24"/>
                <w:szCs w:val="24"/>
              </w:rPr>
            </w:pPr>
            <w:r w:rsidRPr="0050425B">
              <w:rPr>
                <w:rFonts w:ascii="Times New Roman" w:hAnsi="Times New Roman" w:cs="Times New Roman"/>
                <w:bCs/>
                <w:sz w:val="24"/>
                <w:szCs w:val="24"/>
              </w:rPr>
              <w:t>У 4.2.02</w:t>
            </w:r>
          </w:p>
        </w:tc>
        <w:tc>
          <w:tcPr>
            <w:tcW w:w="6029" w:type="dxa"/>
          </w:tcPr>
          <w:p w:rsidR="00942DE1" w:rsidRPr="0050425B" w:rsidRDefault="00942DE1" w:rsidP="00AB23E4">
            <w:pPr>
              <w:spacing w:after="0" w:line="240" w:lineRule="auto"/>
              <w:ind w:firstLine="13"/>
              <w:rPr>
                <w:rFonts w:ascii="Times New Roman" w:hAnsi="Times New Roman" w:cs="Times New Roman"/>
                <w:sz w:val="24"/>
                <w:szCs w:val="24"/>
                <w:lang w:eastAsia="ar-SA"/>
              </w:rPr>
            </w:pPr>
            <w:r w:rsidRPr="0050425B">
              <w:rPr>
                <w:rFonts w:ascii="Times New Roman" w:hAnsi="Times New Roman" w:cs="Times New Roman"/>
                <w:sz w:val="24"/>
                <w:szCs w:val="24"/>
                <w:lang w:eastAsia="ar-SA"/>
              </w:rPr>
              <w:t>составлять локальные сметы на строительные работы</w:t>
            </w:r>
          </w:p>
        </w:tc>
      </w:tr>
      <w:tr w:rsidR="00942DE1" w:rsidRPr="0050425B" w:rsidTr="00936A7D">
        <w:tc>
          <w:tcPr>
            <w:tcW w:w="1670" w:type="dxa"/>
            <w:vMerge w:val="restart"/>
          </w:tcPr>
          <w:p w:rsidR="00942DE1" w:rsidRPr="0050425B" w:rsidRDefault="00942DE1" w:rsidP="00AB23E4">
            <w:pPr>
              <w:spacing w:after="0" w:line="240" w:lineRule="auto"/>
              <w:rPr>
                <w:rFonts w:ascii="Times New Roman" w:hAnsi="Times New Roman" w:cs="Times New Roman"/>
                <w:bCs/>
                <w:sz w:val="24"/>
                <w:szCs w:val="24"/>
                <w:lang w:eastAsia="en-US"/>
              </w:rPr>
            </w:pPr>
            <w:r w:rsidRPr="0050425B">
              <w:rPr>
                <w:rFonts w:ascii="Times New Roman" w:hAnsi="Times New Roman" w:cs="Times New Roman"/>
                <w:bCs/>
                <w:sz w:val="24"/>
                <w:szCs w:val="24"/>
                <w:lang w:eastAsia="en-US"/>
              </w:rPr>
              <w:t>Знать</w:t>
            </w:r>
          </w:p>
        </w:tc>
        <w:tc>
          <w:tcPr>
            <w:tcW w:w="2615" w:type="dxa"/>
          </w:tcPr>
          <w:p w:rsidR="00942DE1" w:rsidRPr="0050425B" w:rsidRDefault="00942DE1" w:rsidP="00AB23E4">
            <w:pPr>
              <w:spacing w:after="0" w:line="240" w:lineRule="auto"/>
              <w:rPr>
                <w:rFonts w:ascii="Times New Roman" w:hAnsi="Times New Roman" w:cs="Times New Roman"/>
                <w:bCs/>
                <w:i/>
                <w:sz w:val="24"/>
                <w:szCs w:val="24"/>
                <w:lang w:eastAsia="en-US"/>
              </w:rPr>
            </w:pPr>
            <w:r w:rsidRPr="0050425B">
              <w:rPr>
                <w:rFonts w:ascii="Times New Roman" w:hAnsi="Times New Roman" w:cs="Times New Roman"/>
                <w:bCs/>
                <w:sz w:val="24"/>
                <w:szCs w:val="24"/>
              </w:rPr>
              <w:t>З 4.1.01</w:t>
            </w:r>
          </w:p>
        </w:tc>
        <w:tc>
          <w:tcPr>
            <w:tcW w:w="6029" w:type="dxa"/>
          </w:tcPr>
          <w:p w:rsidR="00942DE1" w:rsidRPr="0050425B" w:rsidRDefault="00942DE1" w:rsidP="00AB23E4">
            <w:pPr>
              <w:spacing w:after="0" w:line="240" w:lineRule="auto"/>
              <w:ind w:firstLine="13"/>
              <w:rPr>
                <w:rFonts w:ascii="Times New Roman" w:hAnsi="Times New Roman" w:cs="Times New Roman"/>
                <w:bCs/>
                <w:sz w:val="24"/>
                <w:szCs w:val="24"/>
                <w:highlight w:val="green"/>
                <w:lang w:eastAsia="en-US"/>
              </w:rPr>
            </w:pPr>
            <w:r w:rsidRPr="0050425B">
              <w:rPr>
                <w:rFonts w:ascii="Times New Roman" w:hAnsi="Times New Roman" w:cs="Times New Roman"/>
                <w:sz w:val="24"/>
                <w:szCs w:val="24"/>
              </w:rPr>
              <w:t>методы автомтизированного проектирования, основные программные комплексы проектирования, создания чертежей и моделей</w:t>
            </w:r>
          </w:p>
        </w:tc>
      </w:tr>
      <w:tr w:rsidR="00942DE1" w:rsidRPr="0050425B" w:rsidTr="00936A7D">
        <w:tc>
          <w:tcPr>
            <w:tcW w:w="1670" w:type="dxa"/>
            <w:vMerge/>
          </w:tcPr>
          <w:p w:rsidR="00942DE1" w:rsidRPr="0050425B" w:rsidRDefault="00942DE1" w:rsidP="00AB23E4">
            <w:pPr>
              <w:spacing w:after="0" w:line="240" w:lineRule="auto"/>
              <w:rPr>
                <w:rFonts w:ascii="Times New Roman" w:hAnsi="Times New Roman" w:cs="Times New Roman"/>
                <w:bCs/>
                <w:sz w:val="24"/>
                <w:szCs w:val="24"/>
                <w:lang w:eastAsia="en-US"/>
              </w:rPr>
            </w:pPr>
          </w:p>
        </w:tc>
        <w:tc>
          <w:tcPr>
            <w:tcW w:w="2615" w:type="dxa"/>
          </w:tcPr>
          <w:p w:rsidR="00942DE1" w:rsidRPr="0050425B" w:rsidRDefault="00942DE1" w:rsidP="00AB23E4">
            <w:pPr>
              <w:spacing w:after="0" w:line="240" w:lineRule="auto"/>
              <w:rPr>
                <w:rFonts w:ascii="Times New Roman" w:hAnsi="Times New Roman" w:cs="Times New Roman"/>
                <w:b/>
                <w:bCs/>
                <w:sz w:val="24"/>
                <w:szCs w:val="24"/>
              </w:rPr>
            </w:pPr>
            <w:r w:rsidRPr="0050425B">
              <w:rPr>
                <w:rFonts w:ascii="Times New Roman" w:hAnsi="Times New Roman" w:cs="Times New Roman"/>
                <w:bCs/>
                <w:sz w:val="24"/>
                <w:szCs w:val="24"/>
              </w:rPr>
              <w:t>З 4.1.02</w:t>
            </w:r>
          </w:p>
        </w:tc>
        <w:tc>
          <w:tcPr>
            <w:tcW w:w="6029" w:type="dxa"/>
          </w:tcPr>
          <w:p w:rsidR="00942DE1" w:rsidRPr="0050425B" w:rsidRDefault="00942DE1" w:rsidP="00AB23E4">
            <w:pPr>
              <w:spacing w:after="0" w:line="240" w:lineRule="auto"/>
              <w:ind w:firstLine="13"/>
              <w:rPr>
                <w:rFonts w:ascii="Times New Roman" w:hAnsi="Times New Roman" w:cs="Times New Roman"/>
                <w:b/>
                <w:sz w:val="24"/>
                <w:szCs w:val="24"/>
                <w:highlight w:val="yellow"/>
                <w:u w:val="single"/>
              </w:rPr>
            </w:pPr>
            <w:r w:rsidRPr="0050425B">
              <w:rPr>
                <w:rFonts w:ascii="Times New Roman" w:hAnsi="Times New Roman" w:cs="Times New Roman"/>
                <w:sz w:val="24"/>
                <w:szCs w:val="24"/>
              </w:rPr>
              <w:t xml:space="preserve">технологии освоения пакетов прикладных программ </w:t>
            </w:r>
          </w:p>
        </w:tc>
      </w:tr>
      <w:tr w:rsidR="00942DE1" w:rsidRPr="0050425B" w:rsidTr="00936A7D">
        <w:tc>
          <w:tcPr>
            <w:tcW w:w="1670" w:type="dxa"/>
            <w:vMerge/>
          </w:tcPr>
          <w:p w:rsidR="00942DE1" w:rsidRPr="0050425B" w:rsidRDefault="00942DE1" w:rsidP="00AB23E4">
            <w:pPr>
              <w:spacing w:after="0" w:line="240" w:lineRule="auto"/>
              <w:rPr>
                <w:rFonts w:ascii="Times New Roman" w:hAnsi="Times New Roman" w:cs="Times New Roman"/>
                <w:bCs/>
                <w:sz w:val="24"/>
                <w:szCs w:val="24"/>
                <w:lang w:eastAsia="en-US"/>
              </w:rPr>
            </w:pPr>
          </w:p>
        </w:tc>
        <w:tc>
          <w:tcPr>
            <w:tcW w:w="2615" w:type="dxa"/>
          </w:tcPr>
          <w:p w:rsidR="00942DE1" w:rsidRPr="0050425B" w:rsidRDefault="00942DE1" w:rsidP="00AB23E4">
            <w:pPr>
              <w:spacing w:after="0" w:line="240" w:lineRule="auto"/>
              <w:rPr>
                <w:rFonts w:ascii="Times New Roman" w:hAnsi="Times New Roman" w:cs="Times New Roman"/>
                <w:bCs/>
                <w:sz w:val="24"/>
                <w:szCs w:val="24"/>
              </w:rPr>
            </w:pPr>
            <w:r w:rsidRPr="0050425B">
              <w:rPr>
                <w:rFonts w:ascii="Times New Roman" w:hAnsi="Times New Roman" w:cs="Times New Roman"/>
                <w:bCs/>
                <w:sz w:val="24"/>
                <w:szCs w:val="24"/>
              </w:rPr>
              <w:t>З 4.1.03</w:t>
            </w:r>
          </w:p>
        </w:tc>
        <w:tc>
          <w:tcPr>
            <w:tcW w:w="6029" w:type="dxa"/>
          </w:tcPr>
          <w:p w:rsidR="00942DE1" w:rsidRPr="0050425B" w:rsidRDefault="00942DE1" w:rsidP="00AB23E4">
            <w:pPr>
              <w:spacing w:after="0" w:line="240" w:lineRule="auto"/>
              <w:ind w:firstLine="13"/>
              <w:rPr>
                <w:rFonts w:ascii="Times New Roman" w:hAnsi="Times New Roman" w:cs="Times New Roman"/>
                <w:sz w:val="24"/>
                <w:szCs w:val="24"/>
              </w:rPr>
            </w:pPr>
            <w:r w:rsidRPr="0050425B">
              <w:rPr>
                <w:rFonts w:ascii="Times New Roman" w:hAnsi="Times New Roman" w:cs="Times New Roman"/>
                <w:sz w:val="24"/>
                <w:szCs w:val="24"/>
              </w:rPr>
              <w:t>состав, функции и возможности использования информационных и телекоммуниационных технологий в для информационного моделирования (</w:t>
            </w:r>
            <w:r w:rsidRPr="0050425B">
              <w:rPr>
                <w:rFonts w:ascii="Times New Roman" w:hAnsi="Times New Roman" w:cs="Times New Roman"/>
                <w:sz w:val="24"/>
                <w:szCs w:val="24"/>
                <w:lang w:val="en-US"/>
              </w:rPr>
              <w:t>BIM</w:t>
            </w:r>
            <w:r w:rsidRPr="0050425B">
              <w:rPr>
                <w:rFonts w:ascii="Times New Roman" w:hAnsi="Times New Roman" w:cs="Times New Roman"/>
                <w:sz w:val="24"/>
                <w:szCs w:val="24"/>
              </w:rPr>
              <w:t>-технологий) в профессиональной деятельности</w:t>
            </w:r>
          </w:p>
        </w:tc>
      </w:tr>
      <w:tr w:rsidR="00942DE1" w:rsidRPr="0050425B" w:rsidTr="00936A7D">
        <w:tc>
          <w:tcPr>
            <w:tcW w:w="1670" w:type="dxa"/>
            <w:vMerge/>
          </w:tcPr>
          <w:p w:rsidR="00942DE1" w:rsidRPr="0050425B" w:rsidRDefault="00942DE1" w:rsidP="00AB23E4">
            <w:pPr>
              <w:spacing w:after="0" w:line="240" w:lineRule="auto"/>
              <w:rPr>
                <w:rFonts w:ascii="Times New Roman" w:hAnsi="Times New Roman" w:cs="Times New Roman"/>
                <w:bCs/>
                <w:sz w:val="24"/>
                <w:szCs w:val="24"/>
                <w:lang w:eastAsia="en-US"/>
              </w:rPr>
            </w:pPr>
          </w:p>
        </w:tc>
        <w:tc>
          <w:tcPr>
            <w:tcW w:w="2615" w:type="dxa"/>
          </w:tcPr>
          <w:p w:rsidR="00942DE1" w:rsidRPr="0050425B" w:rsidRDefault="00942DE1" w:rsidP="00AB23E4">
            <w:pPr>
              <w:spacing w:after="0" w:line="240" w:lineRule="auto"/>
              <w:rPr>
                <w:rFonts w:ascii="Times New Roman" w:hAnsi="Times New Roman" w:cs="Times New Roman"/>
                <w:bCs/>
                <w:sz w:val="24"/>
                <w:szCs w:val="24"/>
              </w:rPr>
            </w:pPr>
            <w:r w:rsidRPr="0050425B">
              <w:rPr>
                <w:rFonts w:ascii="Times New Roman" w:hAnsi="Times New Roman" w:cs="Times New Roman"/>
                <w:bCs/>
                <w:sz w:val="24"/>
                <w:szCs w:val="24"/>
              </w:rPr>
              <w:t>З 4.2.01</w:t>
            </w:r>
          </w:p>
        </w:tc>
        <w:tc>
          <w:tcPr>
            <w:tcW w:w="6029" w:type="dxa"/>
          </w:tcPr>
          <w:p w:rsidR="00942DE1" w:rsidRPr="0050425B" w:rsidRDefault="00942DE1" w:rsidP="00AB23E4">
            <w:pPr>
              <w:spacing w:after="0" w:line="240" w:lineRule="auto"/>
              <w:ind w:firstLine="11"/>
              <w:rPr>
                <w:rFonts w:ascii="Times New Roman" w:hAnsi="Times New Roman" w:cs="Times New Roman"/>
                <w:sz w:val="24"/>
                <w:szCs w:val="24"/>
              </w:rPr>
            </w:pPr>
            <w:r w:rsidRPr="0050425B">
              <w:rPr>
                <w:rFonts w:ascii="Times New Roman" w:hAnsi="Times New Roman" w:cs="Times New Roman"/>
                <w:sz w:val="24"/>
                <w:szCs w:val="24"/>
                <w:lang w:eastAsia="ar-SA"/>
              </w:rPr>
              <w:t>состав проекта на разных стадиях его разработки</w:t>
            </w:r>
          </w:p>
        </w:tc>
      </w:tr>
      <w:tr w:rsidR="00942DE1" w:rsidRPr="0050425B" w:rsidTr="00936A7D">
        <w:tc>
          <w:tcPr>
            <w:tcW w:w="1670" w:type="dxa"/>
            <w:vMerge/>
          </w:tcPr>
          <w:p w:rsidR="00942DE1" w:rsidRPr="0050425B" w:rsidRDefault="00942DE1" w:rsidP="00AB23E4">
            <w:pPr>
              <w:spacing w:after="0" w:line="240" w:lineRule="auto"/>
              <w:rPr>
                <w:rFonts w:ascii="Times New Roman" w:hAnsi="Times New Roman" w:cs="Times New Roman"/>
                <w:bCs/>
                <w:sz w:val="24"/>
                <w:szCs w:val="24"/>
                <w:lang w:eastAsia="en-US"/>
              </w:rPr>
            </w:pPr>
          </w:p>
        </w:tc>
        <w:tc>
          <w:tcPr>
            <w:tcW w:w="2615" w:type="dxa"/>
          </w:tcPr>
          <w:p w:rsidR="00942DE1" w:rsidRPr="0050425B" w:rsidRDefault="00942DE1" w:rsidP="00AB23E4">
            <w:pPr>
              <w:spacing w:after="0" w:line="240" w:lineRule="auto"/>
              <w:rPr>
                <w:rFonts w:ascii="Times New Roman" w:hAnsi="Times New Roman" w:cs="Times New Roman"/>
                <w:bCs/>
                <w:sz w:val="24"/>
                <w:szCs w:val="24"/>
              </w:rPr>
            </w:pPr>
            <w:r w:rsidRPr="0050425B">
              <w:rPr>
                <w:rFonts w:ascii="Times New Roman" w:hAnsi="Times New Roman" w:cs="Times New Roman"/>
                <w:bCs/>
                <w:sz w:val="24"/>
                <w:szCs w:val="24"/>
              </w:rPr>
              <w:t>З 4.2.02</w:t>
            </w:r>
          </w:p>
        </w:tc>
        <w:tc>
          <w:tcPr>
            <w:tcW w:w="6029" w:type="dxa"/>
          </w:tcPr>
          <w:p w:rsidR="00942DE1" w:rsidRPr="0050425B" w:rsidRDefault="00942DE1" w:rsidP="00AB23E4">
            <w:pPr>
              <w:spacing w:after="0" w:line="240" w:lineRule="auto"/>
              <w:ind w:firstLine="11"/>
              <w:rPr>
                <w:rFonts w:ascii="Times New Roman" w:hAnsi="Times New Roman" w:cs="Times New Roman"/>
                <w:sz w:val="24"/>
                <w:szCs w:val="24"/>
              </w:rPr>
            </w:pPr>
            <w:r w:rsidRPr="0050425B">
              <w:rPr>
                <w:rFonts w:ascii="Times New Roman" w:hAnsi="Times New Roman" w:cs="Times New Roman"/>
                <w:sz w:val="24"/>
                <w:szCs w:val="24"/>
                <w:lang w:eastAsia="ar-SA"/>
              </w:rPr>
              <w:t>содержание исходно-разрешительной документации на проектирование</w:t>
            </w:r>
          </w:p>
        </w:tc>
      </w:tr>
      <w:tr w:rsidR="00942DE1" w:rsidRPr="0050425B" w:rsidTr="00936A7D">
        <w:tc>
          <w:tcPr>
            <w:tcW w:w="1670" w:type="dxa"/>
            <w:vMerge/>
          </w:tcPr>
          <w:p w:rsidR="00942DE1" w:rsidRPr="0050425B" w:rsidRDefault="00942DE1" w:rsidP="00AB23E4">
            <w:pPr>
              <w:spacing w:after="0" w:line="240" w:lineRule="auto"/>
              <w:rPr>
                <w:rFonts w:ascii="Times New Roman" w:hAnsi="Times New Roman" w:cs="Times New Roman"/>
                <w:bCs/>
                <w:sz w:val="24"/>
                <w:szCs w:val="24"/>
                <w:lang w:eastAsia="en-US"/>
              </w:rPr>
            </w:pPr>
          </w:p>
        </w:tc>
        <w:tc>
          <w:tcPr>
            <w:tcW w:w="2615" w:type="dxa"/>
          </w:tcPr>
          <w:p w:rsidR="00942DE1" w:rsidRPr="0050425B" w:rsidRDefault="00942DE1" w:rsidP="00AB23E4">
            <w:pPr>
              <w:spacing w:after="0" w:line="240" w:lineRule="auto"/>
              <w:rPr>
                <w:rFonts w:ascii="Times New Roman" w:hAnsi="Times New Roman" w:cs="Times New Roman"/>
                <w:bCs/>
                <w:sz w:val="24"/>
                <w:szCs w:val="24"/>
              </w:rPr>
            </w:pPr>
            <w:r w:rsidRPr="0050425B">
              <w:rPr>
                <w:rFonts w:ascii="Times New Roman" w:hAnsi="Times New Roman" w:cs="Times New Roman"/>
                <w:bCs/>
                <w:sz w:val="24"/>
                <w:szCs w:val="24"/>
              </w:rPr>
              <w:t>З 4.2.03</w:t>
            </w:r>
          </w:p>
        </w:tc>
        <w:tc>
          <w:tcPr>
            <w:tcW w:w="6029" w:type="dxa"/>
          </w:tcPr>
          <w:p w:rsidR="00942DE1" w:rsidRPr="0050425B" w:rsidRDefault="00942DE1" w:rsidP="00AB23E4">
            <w:pPr>
              <w:spacing w:after="0" w:line="240" w:lineRule="auto"/>
              <w:ind w:firstLine="11"/>
              <w:rPr>
                <w:rFonts w:ascii="Times New Roman" w:hAnsi="Times New Roman" w:cs="Times New Roman"/>
                <w:sz w:val="24"/>
                <w:szCs w:val="24"/>
              </w:rPr>
            </w:pPr>
            <w:r w:rsidRPr="0050425B">
              <w:rPr>
                <w:rFonts w:ascii="Times New Roman" w:hAnsi="Times New Roman" w:cs="Times New Roman"/>
                <w:sz w:val="24"/>
                <w:szCs w:val="24"/>
                <w:lang w:eastAsia="ar-SA"/>
              </w:rPr>
              <w:t>организацию проектного дела</w:t>
            </w:r>
          </w:p>
        </w:tc>
      </w:tr>
      <w:tr w:rsidR="00942DE1" w:rsidRPr="0050425B" w:rsidTr="00936A7D">
        <w:tc>
          <w:tcPr>
            <w:tcW w:w="1670" w:type="dxa"/>
            <w:vMerge/>
          </w:tcPr>
          <w:p w:rsidR="00942DE1" w:rsidRPr="0050425B" w:rsidRDefault="00942DE1" w:rsidP="00AB23E4">
            <w:pPr>
              <w:spacing w:after="0" w:line="240" w:lineRule="auto"/>
              <w:rPr>
                <w:rFonts w:ascii="Times New Roman" w:hAnsi="Times New Roman" w:cs="Times New Roman"/>
                <w:bCs/>
                <w:sz w:val="24"/>
                <w:szCs w:val="24"/>
                <w:lang w:eastAsia="en-US"/>
              </w:rPr>
            </w:pPr>
          </w:p>
        </w:tc>
        <w:tc>
          <w:tcPr>
            <w:tcW w:w="2615" w:type="dxa"/>
          </w:tcPr>
          <w:p w:rsidR="00942DE1" w:rsidRPr="0050425B" w:rsidRDefault="00942DE1" w:rsidP="00AB23E4">
            <w:pPr>
              <w:spacing w:after="0" w:line="240" w:lineRule="auto"/>
              <w:rPr>
                <w:rFonts w:ascii="Times New Roman" w:hAnsi="Times New Roman" w:cs="Times New Roman"/>
                <w:bCs/>
                <w:sz w:val="24"/>
                <w:szCs w:val="24"/>
              </w:rPr>
            </w:pPr>
            <w:r w:rsidRPr="0050425B">
              <w:rPr>
                <w:rFonts w:ascii="Times New Roman" w:hAnsi="Times New Roman" w:cs="Times New Roman"/>
                <w:bCs/>
                <w:sz w:val="24"/>
                <w:szCs w:val="24"/>
              </w:rPr>
              <w:t>З 4.2.04</w:t>
            </w:r>
          </w:p>
        </w:tc>
        <w:tc>
          <w:tcPr>
            <w:tcW w:w="6029" w:type="dxa"/>
          </w:tcPr>
          <w:p w:rsidR="00942DE1" w:rsidRPr="0050425B" w:rsidRDefault="00942DE1" w:rsidP="00AB23E4">
            <w:pPr>
              <w:spacing w:after="0" w:line="240" w:lineRule="auto"/>
              <w:ind w:firstLine="11"/>
              <w:rPr>
                <w:rFonts w:ascii="Times New Roman" w:hAnsi="Times New Roman" w:cs="Times New Roman"/>
                <w:sz w:val="24"/>
                <w:szCs w:val="24"/>
              </w:rPr>
            </w:pPr>
            <w:r w:rsidRPr="0050425B">
              <w:rPr>
                <w:rFonts w:ascii="Times New Roman" w:hAnsi="Times New Roman" w:cs="Times New Roman"/>
                <w:spacing w:val="-2"/>
                <w:sz w:val="24"/>
                <w:szCs w:val="24"/>
                <w:lang w:eastAsia="ar-SA"/>
              </w:rPr>
              <w:t>состав, порядок разработки и утверждение проектно-сметной документации</w:t>
            </w:r>
          </w:p>
        </w:tc>
      </w:tr>
    </w:tbl>
    <w:p w:rsidR="00942DE1" w:rsidRPr="0050425B" w:rsidRDefault="00942DE1" w:rsidP="00AB23E4">
      <w:pPr>
        <w:spacing w:after="0"/>
        <w:jc w:val="both"/>
        <w:rPr>
          <w:rFonts w:ascii="Times New Roman" w:hAnsi="Times New Roman" w:cs="Times New Roman"/>
          <w:sz w:val="24"/>
          <w:szCs w:val="24"/>
        </w:rPr>
      </w:pPr>
    </w:p>
    <w:p w:rsidR="00942DE1" w:rsidRPr="0050425B" w:rsidRDefault="00942DE1">
      <w:pPr>
        <w:pStyle w:val="ae"/>
        <w:numPr>
          <w:ilvl w:val="0"/>
          <w:numId w:val="44"/>
        </w:numPr>
        <w:spacing w:before="0" w:after="0"/>
        <w:ind w:left="0" w:firstLine="709"/>
        <w:contextualSpacing/>
        <w:jc w:val="both"/>
        <w:rPr>
          <w:rFonts w:ascii="Times New Roman" w:hAnsi="Times New Roman" w:cs="Times New Roman"/>
          <w:b/>
        </w:rPr>
      </w:pPr>
      <w:r w:rsidRPr="0050425B">
        <w:rPr>
          <w:rFonts w:ascii="Times New Roman" w:hAnsi="Times New Roman" w:cs="Times New Roman"/>
          <w:b/>
        </w:rPr>
        <w:t>Количество часов, отводимое на освоение профессионального модуля</w:t>
      </w:r>
    </w:p>
    <w:p w:rsidR="00942DE1" w:rsidRPr="0050425B" w:rsidRDefault="00942DE1" w:rsidP="00AB23E4">
      <w:pPr>
        <w:pStyle w:val="ae"/>
        <w:spacing w:before="0" w:after="0"/>
        <w:ind w:left="0"/>
        <w:rPr>
          <w:rFonts w:ascii="Times New Roman" w:hAnsi="Times New Roman" w:cs="Times New Roman"/>
        </w:rPr>
      </w:pPr>
    </w:p>
    <w:p w:rsidR="00942DE1" w:rsidRPr="0050425B" w:rsidRDefault="00942DE1" w:rsidP="00AB23E4">
      <w:pPr>
        <w:spacing w:after="0"/>
        <w:rPr>
          <w:rFonts w:ascii="Times New Roman" w:hAnsi="Times New Roman" w:cs="Times New Roman"/>
          <w:b/>
          <w:bCs/>
          <w:sz w:val="24"/>
          <w:szCs w:val="24"/>
        </w:rPr>
      </w:pPr>
      <w:r w:rsidRPr="0050425B">
        <w:rPr>
          <w:rFonts w:ascii="Times New Roman" w:hAnsi="Times New Roman" w:cs="Times New Roman"/>
          <w:sz w:val="24"/>
          <w:szCs w:val="24"/>
        </w:rPr>
        <w:t xml:space="preserve">Всего часов </w:t>
      </w:r>
      <w:r w:rsidRPr="0050425B">
        <w:rPr>
          <w:rFonts w:ascii="Times New Roman" w:hAnsi="Times New Roman" w:cs="Times New Roman"/>
          <w:b/>
          <w:bCs/>
          <w:sz w:val="24"/>
          <w:szCs w:val="24"/>
        </w:rPr>
        <w:t>766</w:t>
      </w:r>
    </w:p>
    <w:p w:rsidR="00942DE1" w:rsidRPr="0050425B" w:rsidRDefault="00942DE1" w:rsidP="00AB23E4">
      <w:pPr>
        <w:spacing w:after="0"/>
        <w:ind w:firstLine="708"/>
        <w:rPr>
          <w:rFonts w:ascii="Times New Roman" w:hAnsi="Times New Roman" w:cs="Times New Roman"/>
          <w:b/>
          <w:bCs/>
          <w:sz w:val="24"/>
          <w:szCs w:val="24"/>
        </w:rPr>
      </w:pPr>
      <w:r w:rsidRPr="0050425B">
        <w:rPr>
          <w:rFonts w:ascii="Times New Roman" w:hAnsi="Times New Roman" w:cs="Times New Roman"/>
          <w:sz w:val="24"/>
          <w:szCs w:val="24"/>
        </w:rPr>
        <w:t xml:space="preserve">в том числе в форме практической подготовки </w:t>
      </w:r>
      <w:r w:rsidRPr="0050425B">
        <w:rPr>
          <w:rFonts w:ascii="Times New Roman" w:hAnsi="Times New Roman" w:cs="Times New Roman"/>
          <w:b/>
          <w:bCs/>
          <w:sz w:val="24"/>
          <w:szCs w:val="24"/>
        </w:rPr>
        <w:t>704</w:t>
      </w:r>
    </w:p>
    <w:p w:rsidR="00942DE1" w:rsidRPr="0050425B" w:rsidRDefault="00942DE1" w:rsidP="00AB23E4">
      <w:pPr>
        <w:spacing w:after="0"/>
        <w:rPr>
          <w:rFonts w:ascii="Times New Roman" w:hAnsi="Times New Roman" w:cs="Times New Roman"/>
          <w:sz w:val="24"/>
          <w:szCs w:val="24"/>
        </w:rPr>
      </w:pPr>
    </w:p>
    <w:p w:rsidR="00942DE1" w:rsidRPr="0050425B" w:rsidRDefault="00942DE1" w:rsidP="00AB23E4">
      <w:pPr>
        <w:spacing w:after="0"/>
        <w:rPr>
          <w:rFonts w:ascii="Times New Roman" w:hAnsi="Times New Roman" w:cs="Times New Roman"/>
          <w:sz w:val="24"/>
          <w:szCs w:val="24"/>
        </w:rPr>
      </w:pPr>
      <w:r w:rsidRPr="0050425B">
        <w:rPr>
          <w:rFonts w:ascii="Times New Roman" w:hAnsi="Times New Roman" w:cs="Times New Roman"/>
          <w:sz w:val="24"/>
          <w:szCs w:val="24"/>
        </w:rPr>
        <w:t xml:space="preserve">Из них на освоение МДК </w:t>
      </w:r>
      <w:r w:rsidRPr="0050425B">
        <w:rPr>
          <w:rFonts w:ascii="Times New Roman" w:hAnsi="Times New Roman" w:cs="Times New Roman"/>
          <w:b/>
          <w:bCs/>
          <w:sz w:val="24"/>
          <w:szCs w:val="24"/>
        </w:rPr>
        <w:t>326</w:t>
      </w:r>
      <w:r w:rsidRPr="0050425B">
        <w:rPr>
          <w:rFonts w:ascii="Times New Roman" w:hAnsi="Times New Roman" w:cs="Times New Roman"/>
          <w:b/>
          <w:bCs/>
          <w:sz w:val="24"/>
          <w:szCs w:val="24"/>
          <w:highlight w:val="yellow"/>
        </w:rPr>
        <w:t xml:space="preserve"> </w:t>
      </w:r>
    </w:p>
    <w:p w:rsidR="00942DE1" w:rsidRPr="0050425B" w:rsidRDefault="00942DE1" w:rsidP="00AB23E4">
      <w:pPr>
        <w:spacing w:after="0"/>
        <w:ind w:firstLine="708"/>
        <w:rPr>
          <w:rFonts w:ascii="Times New Roman" w:hAnsi="Times New Roman" w:cs="Times New Roman"/>
          <w:i/>
          <w:sz w:val="24"/>
          <w:szCs w:val="24"/>
        </w:rPr>
      </w:pPr>
      <w:r w:rsidRPr="0050425B">
        <w:rPr>
          <w:rFonts w:ascii="Times New Roman" w:hAnsi="Times New Roman" w:cs="Times New Roman"/>
          <w:sz w:val="24"/>
          <w:szCs w:val="24"/>
        </w:rPr>
        <w:t>в том числе самостоятельная работа 1</w:t>
      </w:r>
      <w:r w:rsidRPr="0050425B">
        <w:rPr>
          <w:rFonts w:ascii="Times New Roman" w:hAnsi="Times New Roman" w:cs="Times New Roman"/>
          <w:b/>
          <w:bCs/>
          <w:sz w:val="24"/>
          <w:szCs w:val="24"/>
        </w:rPr>
        <w:t>2</w:t>
      </w:r>
    </w:p>
    <w:p w:rsidR="00942DE1" w:rsidRPr="0050425B" w:rsidRDefault="00942DE1" w:rsidP="00AB23E4">
      <w:pPr>
        <w:spacing w:after="0"/>
        <w:rPr>
          <w:rFonts w:ascii="Times New Roman" w:hAnsi="Times New Roman" w:cs="Times New Roman"/>
          <w:b/>
          <w:bCs/>
          <w:sz w:val="24"/>
          <w:szCs w:val="24"/>
        </w:rPr>
      </w:pPr>
      <w:r w:rsidRPr="0050425B">
        <w:rPr>
          <w:rFonts w:ascii="Times New Roman" w:hAnsi="Times New Roman" w:cs="Times New Roman"/>
          <w:sz w:val="24"/>
          <w:szCs w:val="24"/>
        </w:rPr>
        <w:t xml:space="preserve">практики, в том числе производственная </w:t>
      </w:r>
      <w:r w:rsidRPr="0050425B">
        <w:rPr>
          <w:rFonts w:ascii="Times New Roman" w:hAnsi="Times New Roman" w:cs="Times New Roman"/>
          <w:b/>
          <w:bCs/>
          <w:sz w:val="24"/>
          <w:szCs w:val="24"/>
        </w:rPr>
        <w:t>432</w:t>
      </w:r>
    </w:p>
    <w:p w:rsidR="00942DE1" w:rsidRPr="0050425B" w:rsidRDefault="00942DE1" w:rsidP="00AB23E4">
      <w:pPr>
        <w:spacing w:after="0"/>
        <w:rPr>
          <w:rFonts w:ascii="Times New Roman" w:hAnsi="Times New Roman" w:cs="Times New Roman"/>
          <w:b/>
          <w:bCs/>
          <w:sz w:val="24"/>
          <w:szCs w:val="24"/>
        </w:rPr>
      </w:pPr>
      <w:r w:rsidRPr="0050425B">
        <w:rPr>
          <w:rFonts w:ascii="Times New Roman" w:hAnsi="Times New Roman" w:cs="Times New Roman"/>
          <w:iCs/>
          <w:sz w:val="24"/>
          <w:szCs w:val="24"/>
        </w:rPr>
        <w:t>Промежуточная аттестация</w:t>
      </w:r>
      <w:r w:rsidRPr="0050425B">
        <w:rPr>
          <w:rFonts w:ascii="Times New Roman" w:hAnsi="Times New Roman" w:cs="Times New Roman"/>
          <w:i/>
          <w:sz w:val="24"/>
          <w:szCs w:val="24"/>
        </w:rPr>
        <w:t xml:space="preserve"> </w:t>
      </w:r>
      <w:r w:rsidRPr="0050425B">
        <w:rPr>
          <w:rFonts w:ascii="Times New Roman" w:hAnsi="Times New Roman" w:cs="Times New Roman"/>
          <w:b/>
          <w:bCs/>
          <w:sz w:val="24"/>
          <w:szCs w:val="24"/>
        </w:rPr>
        <w:t>8</w:t>
      </w:r>
    </w:p>
    <w:p w:rsidR="00942DE1" w:rsidRPr="0050425B" w:rsidRDefault="00942DE1" w:rsidP="00AB23E4">
      <w:pPr>
        <w:spacing w:after="0" w:line="240" w:lineRule="auto"/>
        <w:rPr>
          <w:rFonts w:ascii="Times New Roman" w:hAnsi="Times New Roman" w:cs="Times New Roman"/>
          <w:i/>
          <w:sz w:val="24"/>
          <w:szCs w:val="24"/>
        </w:rPr>
      </w:pPr>
    </w:p>
    <w:p w:rsidR="00942DE1" w:rsidRPr="0050425B" w:rsidRDefault="00942DE1" w:rsidP="00AB23E4">
      <w:pPr>
        <w:spacing w:after="0"/>
        <w:rPr>
          <w:rFonts w:ascii="Times New Roman" w:hAnsi="Times New Roman" w:cs="Times New Roman"/>
        </w:rPr>
        <w:sectPr w:rsidR="00942DE1" w:rsidRPr="0050425B" w:rsidSect="006F033B">
          <w:pgSz w:w="11906" w:h="16838"/>
          <w:pgMar w:top="1134" w:right="567" w:bottom="1134" w:left="1134" w:header="708" w:footer="708" w:gutter="0"/>
          <w:cols w:space="708"/>
          <w:docGrid w:linePitch="360"/>
        </w:sectPr>
      </w:pPr>
    </w:p>
    <w:p w:rsidR="00942DE1" w:rsidRPr="0050425B" w:rsidRDefault="00942DE1" w:rsidP="00AB23E4">
      <w:pPr>
        <w:spacing w:after="0"/>
        <w:jc w:val="center"/>
        <w:rPr>
          <w:rFonts w:ascii="Times New Roman" w:hAnsi="Times New Roman" w:cs="Times New Roman"/>
          <w:b/>
          <w:caps/>
          <w:sz w:val="24"/>
          <w:szCs w:val="24"/>
        </w:rPr>
      </w:pPr>
      <w:r w:rsidRPr="0050425B">
        <w:rPr>
          <w:rFonts w:ascii="Times New Roman" w:hAnsi="Times New Roman" w:cs="Times New Roman"/>
          <w:b/>
          <w:caps/>
          <w:sz w:val="24"/>
          <w:szCs w:val="24"/>
        </w:rPr>
        <w:t>2. Структура и содержание профессионального модуля</w:t>
      </w:r>
    </w:p>
    <w:p w:rsidR="00942DE1" w:rsidRPr="0050425B" w:rsidRDefault="00942DE1" w:rsidP="00AB23E4">
      <w:pPr>
        <w:spacing w:after="0"/>
        <w:ind w:firstLine="851"/>
        <w:rPr>
          <w:rFonts w:ascii="Times New Roman" w:hAnsi="Times New Roman" w:cs="Times New Roman"/>
        </w:rPr>
      </w:pPr>
      <w:r w:rsidRPr="0050425B">
        <w:rPr>
          <w:rFonts w:ascii="Times New Roman" w:hAnsi="Times New Roman" w:cs="Times New Roman"/>
          <w:b/>
          <w:sz w:val="24"/>
          <w:szCs w:val="24"/>
        </w:rPr>
        <w:t>2.1. Структура профессионального модуля</w:t>
      </w:r>
      <w:r w:rsidRPr="0050425B">
        <w:rPr>
          <w:rFonts w:ascii="Times New Roman" w:hAnsi="Times New Roman" w:cs="Times New Roman"/>
        </w:rPr>
        <w:t xml:space="preserve"> </w:t>
      </w:r>
    </w:p>
    <w:tbl>
      <w:tblPr>
        <w:tblW w:w="52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5"/>
        <w:gridCol w:w="3117"/>
        <w:gridCol w:w="991"/>
        <w:gridCol w:w="707"/>
        <w:gridCol w:w="707"/>
        <w:gridCol w:w="1416"/>
        <w:gridCol w:w="707"/>
        <w:gridCol w:w="575"/>
        <w:gridCol w:w="1702"/>
        <w:gridCol w:w="707"/>
        <w:gridCol w:w="719"/>
        <w:gridCol w:w="851"/>
        <w:gridCol w:w="1696"/>
      </w:tblGrid>
      <w:tr w:rsidR="00942DE1" w:rsidRPr="0050425B" w:rsidTr="00936A7D">
        <w:trPr>
          <w:trHeight w:val="484"/>
        </w:trPr>
        <w:tc>
          <w:tcPr>
            <w:tcW w:w="575" w:type="pct"/>
            <w:vMerge w:val="restart"/>
            <w:tcBorders>
              <w:bottom w:val="single" w:sz="4" w:space="0" w:color="auto"/>
            </w:tcBorders>
            <w:vAlign w:val="center"/>
          </w:tcPr>
          <w:p w:rsidR="00942DE1" w:rsidRPr="0050425B" w:rsidRDefault="00942DE1" w:rsidP="00AB23E4">
            <w:pPr>
              <w:suppressAutoHyphens/>
              <w:spacing w:after="0" w:line="240" w:lineRule="auto"/>
              <w:ind w:left="-57" w:right="-57"/>
              <w:jc w:val="center"/>
              <w:rPr>
                <w:rFonts w:ascii="Times New Roman" w:hAnsi="Times New Roman" w:cs="Times New Roman"/>
                <w:sz w:val="20"/>
                <w:szCs w:val="20"/>
              </w:rPr>
            </w:pPr>
            <w:r w:rsidRPr="0050425B">
              <w:rPr>
                <w:rFonts w:ascii="Times New Roman" w:hAnsi="Times New Roman" w:cs="Times New Roman"/>
                <w:sz w:val="20"/>
                <w:szCs w:val="20"/>
              </w:rPr>
              <w:t>Коды профессиональных и общих компетенций</w:t>
            </w:r>
          </w:p>
        </w:tc>
        <w:tc>
          <w:tcPr>
            <w:tcW w:w="993" w:type="pct"/>
            <w:vMerge w:val="restart"/>
            <w:tcBorders>
              <w:bottom w:val="single" w:sz="4" w:space="0" w:color="auto"/>
            </w:tcBorders>
            <w:vAlign w:val="center"/>
          </w:tcPr>
          <w:p w:rsidR="00942DE1" w:rsidRPr="0050425B" w:rsidRDefault="00942DE1" w:rsidP="00AB23E4">
            <w:pPr>
              <w:suppressAutoHyphens/>
              <w:spacing w:after="0" w:line="240" w:lineRule="auto"/>
              <w:ind w:left="-57" w:right="-57"/>
              <w:jc w:val="center"/>
              <w:rPr>
                <w:rFonts w:ascii="Times New Roman" w:hAnsi="Times New Roman" w:cs="Times New Roman"/>
                <w:sz w:val="20"/>
                <w:szCs w:val="20"/>
              </w:rPr>
            </w:pPr>
            <w:r w:rsidRPr="0050425B">
              <w:rPr>
                <w:rFonts w:ascii="Times New Roman" w:hAnsi="Times New Roman" w:cs="Times New Roman"/>
                <w:sz w:val="20"/>
                <w:szCs w:val="20"/>
              </w:rPr>
              <w:t>Наименования разделов профессионального модуля</w:t>
            </w:r>
          </w:p>
        </w:tc>
        <w:tc>
          <w:tcPr>
            <w:tcW w:w="316" w:type="pct"/>
            <w:vMerge w:val="restart"/>
            <w:tcBorders>
              <w:bottom w:val="single" w:sz="4" w:space="0" w:color="auto"/>
            </w:tcBorders>
            <w:vAlign w:val="center"/>
          </w:tcPr>
          <w:p w:rsidR="00942DE1" w:rsidRPr="0050425B" w:rsidRDefault="00942DE1" w:rsidP="00AB23E4">
            <w:pPr>
              <w:spacing w:after="0" w:line="240" w:lineRule="auto"/>
              <w:jc w:val="center"/>
              <w:rPr>
                <w:rFonts w:ascii="Times New Roman" w:hAnsi="Times New Roman" w:cs="Times New Roman"/>
                <w:sz w:val="20"/>
                <w:szCs w:val="20"/>
              </w:rPr>
            </w:pPr>
            <w:r w:rsidRPr="0050425B">
              <w:rPr>
                <w:rFonts w:ascii="Times New Roman" w:hAnsi="Times New Roman" w:cs="Times New Roman"/>
                <w:iCs/>
                <w:sz w:val="20"/>
                <w:szCs w:val="20"/>
              </w:rPr>
              <w:t>Всего, час.</w:t>
            </w:r>
          </w:p>
        </w:tc>
        <w:tc>
          <w:tcPr>
            <w:tcW w:w="225" w:type="pct"/>
            <w:vMerge w:val="restart"/>
            <w:tcBorders>
              <w:bottom w:val="single" w:sz="4" w:space="0" w:color="auto"/>
            </w:tcBorders>
            <w:textDirection w:val="btLr"/>
            <w:vAlign w:val="center"/>
          </w:tcPr>
          <w:p w:rsidR="00942DE1" w:rsidRPr="0050425B" w:rsidRDefault="00942DE1" w:rsidP="00AB23E4">
            <w:pPr>
              <w:spacing w:after="0" w:line="240" w:lineRule="auto"/>
              <w:ind w:left="113" w:right="113"/>
              <w:jc w:val="center"/>
              <w:rPr>
                <w:rFonts w:ascii="Times New Roman" w:hAnsi="Times New Roman" w:cs="Times New Roman"/>
                <w:sz w:val="20"/>
                <w:szCs w:val="20"/>
              </w:rPr>
            </w:pPr>
            <w:r w:rsidRPr="0050425B">
              <w:rPr>
                <w:rFonts w:ascii="Times New Roman" w:hAnsi="Times New Roman" w:cs="Times New Roman"/>
                <w:iCs/>
                <w:sz w:val="20"/>
                <w:szCs w:val="20"/>
              </w:rPr>
              <w:t>В т.ч. в форме практической подготовки</w:t>
            </w:r>
          </w:p>
        </w:tc>
        <w:tc>
          <w:tcPr>
            <w:tcW w:w="2892" w:type="pct"/>
            <w:gridSpan w:val="9"/>
            <w:tcBorders>
              <w:bottom w:val="single" w:sz="4" w:space="0" w:color="auto"/>
            </w:tcBorders>
          </w:tcPr>
          <w:p w:rsidR="00942DE1" w:rsidRPr="0050425B" w:rsidRDefault="00942DE1" w:rsidP="00AB23E4">
            <w:pPr>
              <w:suppressAutoHyphens/>
              <w:spacing w:after="0" w:line="240" w:lineRule="auto"/>
              <w:jc w:val="center"/>
              <w:rPr>
                <w:rFonts w:ascii="Times New Roman" w:hAnsi="Times New Roman" w:cs="Times New Roman"/>
                <w:sz w:val="20"/>
                <w:szCs w:val="20"/>
              </w:rPr>
            </w:pPr>
            <w:r w:rsidRPr="0050425B">
              <w:rPr>
                <w:rFonts w:ascii="Times New Roman" w:hAnsi="Times New Roman" w:cs="Times New Roman"/>
                <w:sz w:val="20"/>
                <w:szCs w:val="20"/>
              </w:rPr>
              <w:t>Объем профессионального модуля, ак. час.</w:t>
            </w:r>
          </w:p>
        </w:tc>
      </w:tr>
      <w:tr w:rsidR="00942DE1" w:rsidRPr="0050425B" w:rsidTr="00936A7D">
        <w:trPr>
          <w:trHeight w:val="58"/>
        </w:trPr>
        <w:tc>
          <w:tcPr>
            <w:tcW w:w="575" w:type="pct"/>
            <w:vMerge/>
          </w:tcPr>
          <w:p w:rsidR="00942DE1" w:rsidRPr="0050425B" w:rsidRDefault="00942DE1" w:rsidP="00AB23E4">
            <w:pPr>
              <w:spacing w:after="0" w:line="240" w:lineRule="auto"/>
              <w:rPr>
                <w:rFonts w:ascii="Times New Roman" w:hAnsi="Times New Roman" w:cs="Times New Roman"/>
                <w:i/>
              </w:rPr>
            </w:pPr>
          </w:p>
        </w:tc>
        <w:tc>
          <w:tcPr>
            <w:tcW w:w="993" w:type="pct"/>
            <w:vMerge/>
            <w:vAlign w:val="center"/>
          </w:tcPr>
          <w:p w:rsidR="00942DE1" w:rsidRPr="0050425B" w:rsidRDefault="00942DE1" w:rsidP="00AB23E4">
            <w:pPr>
              <w:spacing w:after="0" w:line="240" w:lineRule="auto"/>
              <w:rPr>
                <w:rFonts w:ascii="Times New Roman" w:hAnsi="Times New Roman" w:cs="Times New Roman"/>
                <w:i/>
              </w:rPr>
            </w:pPr>
          </w:p>
        </w:tc>
        <w:tc>
          <w:tcPr>
            <w:tcW w:w="316" w:type="pct"/>
            <w:vMerge/>
            <w:vAlign w:val="center"/>
          </w:tcPr>
          <w:p w:rsidR="00942DE1" w:rsidRPr="0050425B" w:rsidRDefault="00942DE1" w:rsidP="00AB23E4">
            <w:pPr>
              <w:spacing w:after="0" w:line="240" w:lineRule="auto"/>
              <w:rPr>
                <w:rFonts w:ascii="Times New Roman" w:hAnsi="Times New Roman" w:cs="Times New Roman"/>
                <w:i/>
                <w:iCs/>
              </w:rPr>
            </w:pPr>
          </w:p>
        </w:tc>
        <w:tc>
          <w:tcPr>
            <w:tcW w:w="225" w:type="pct"/>
            <w:vMerge/>
            <w:shd w:val="clear" w:color="auto" w:fill="FFFF00"/>
          </w:tcPr>
          <w:p w:rsidR="00942DE1" w:rsidRPr="0050425B" w:rsidRDefault="00942DE1" w:rsidP="00AB23E4">
            <w:pPr>
              <w:suppressAutoHyphens/>
              <w:spacing w:after="0" w:line="240" w:lineRule="auto"/>
              <w:jc w:val="center"/>
              <w:rPr>
                <w:rFonts w:ascii="Times New Roman" w:hAnsi="Times New Roman" w:cs="Times New Roman"/>
              </w:rPr>
            </w:pPr>
          </w:p>
        </w:tc>
        <w:tc>
          <w:tcPr>
            <w:tcW w:w="2080" w:type="pct"/>
            <w:gridSpan w:val="7"/>
          </w:tcPr>
          <w:p w:rsidR="00942DE1" w:rsidRPr="0050425B" w:rsidRDefault="00942DE1" w:rsidP="00AB23E4">
            <w:pPr>
              <w:suppressAutoHyphens/>
              <w:spacing w:after="0" w:line="240" w:lineRule="auto"/>
              <w:jc w:val="center"/>
              <w:rPr>
                <w:rFonts w:ascii="Times New Roman" w:hAnsi="Times New Roman" w:cs="Times New Roman"/>
              </w:rPr>
            </w:pPr>
            <w:r w:rsidRPr="0050425B">
              <w:rPr>
                <w:rFonts w:ascii="Times New Roman" w:hAnsi="Times New Roman" w:cs="Times New Roman"/>
              </w:rPr>
              <w:t>Обучение по МДК</w:t>
            </w:r>
          </w:p>
        </w:tc>
        <w:tc>
          <w:tcPr>
            <w:tcW w:w="812" w:type="pct"/>
            <w:gridSpan w:val="2"/>
            <w:vMerge w:val="restart"/>
            <w:vAlign w:val="center"/>
          </w:tcPr>
          <w:p w:rsidR="00942DE1" w:rsidRPr="0050425B" w:rsidRDefault="00942DE1" w:rsidP="00AB23E4">
            <w:pPr>
              <w:suppressAutoHyphens/>
              <w:spacing w:after="0" w:line="240" w:lineRule="auto"/>
              <w:jc w:val="center"/>
              <w:rPr>
                <w:rFonts w:ascii="Times New Roman" w:hAnsi="Times New Roman" w:cs="Times New Roman"/>
              </w:rPr>
            </w:pPr>
            <w:r w:rsidRPr="0050425B">
              <w:rPr>
                <w:rFonts w:ascii="Times New Roman" w:hAnsi="Times New Roman" w:cs="Times New Roman"/>
              </w:rPr>
              <w:t>Практики</w:t>
            </w:r>
          </w:p>
        </w:tc>
      </w:tr>
      <w:tr w:rsidR="00942DE1" w:rsidRPr="0050425B" w:rsidTr="00936A7D">
        <w:tc>
          <w:tcPr>
            <w:tcW w:w="575" w:type="pct"/>
            <w:vMerge/>
          </w:tcPr>
          <w:p w:rsidR="00942DE1" w:rsidRPr="0050425B" w:rsidRDefault="00942DE1" w:rsidP="00AB23E4">
            <w:pPr>
              <w:spacing w:after="0" w:line="240" w:lineRule="auto"/>
              <w:rPr>
                <w:rFonts w:ascii="Times New Roman" w:hAnsi="Times New Roman" w:cs="Times New Roman"/>
                <w:i/>
              </w:rPr>
            </w:pPr>
          </w:p>
        </w:tc>
        <w:tc>
          <w:tcPr>
            <w:tcW w:w="993" w:type="pct"/>
            <w:vMerge/>
            <w:vAlign w:val="center"/>
          </w:tcPr>
          <w:p w:rsidR="00942DE1" w:rsidRPr="0050425B" w:rsidRDefault="00942DE1" w:rsidP="00AB23E4">
            <w:pPr>
              <w:spacing w:after="0" w:line="240" w:lineRule="auto"/>
              <w:rPr>
                <w:rFonts w:ascii="Times New Roman" w:hAnsi="Times New Roman" w:cs="Times New Roman"/>
                <w:i/>
              </w:rPr>
            </w:pPr>
          </w:p>
        </w:tc>
        <w:tc>
          <w:tcPr>
            <w:tcW w:w="316" w:type="pct"/>
            <w:vMerge/>
            <w:vAlign w:val="center"/>
          </w:tcPr>
          <w:p w:rsidR="00942DE1" w:rsidRPr="0050425B" w:rsidRDefault="00942DE1" w:rsidP="00AB23E4">
            <w:pPr>
              <w:spacing w:after="0" w:line="240" w:lineRule="auto"/>
              <w:rPr>
                <w:rFonts w:ascii="Times New Roman" w:hAnsi="Times New Roman" w:cs="Times New Roman"/>
                <w:i/>
                <w:iCs/>
              </w:rPr>
            </w:pPr>
          </w:p>
        </w:tc>
        <w:tc>
          <w:tcPr>
            <w:tcW w:w="225" w:type="pct"/>
            <w:vMerge/>
            <w:shd w:val="clear" w:color="auto" w:fill="FFFF00"/>
          </w:tcPr>
          <w:p w:rsidR="00942DE1" w:rsidRPr="0050425B" w:rsidRDefault="00942DE1" w:rsidP="00AB23E4">
            <w:pPr>
              <w:suppressAutoHyphens/>
              <w:spacing w:after="0" w:line="240" w:lineRule="auto"/>
              <w:jc w:val="center"/>
              <w:rPr>
                <w:rFonts w:ascii="Times New Roman" w:hAnsi="Times New Roman" w:cs="Times New Roman"/>
                <w:sz w:val="20"/>
                <w:szCs w:val="20"/>
              </w:rPr>
            </w:pPr>
          </w:p>
        </w:tc>
        <w:tc>
          <w:tcPr>
            <w:tcW w:w="225" w:type="pct"/>
            <w:vMerge w:val="restart"/>
          </w:tcPr>
          <w:p w:rsidR="00942DE1" w:rsidRPr="0050425B" w:rsidRDefault="00942DE1" w:rsidP="00AB23E4">
            <w:pPr>
              <w:suppressAutoHyphens/>
              <w:spacing w:after="0" w:line="240" w:lineRule="auto"/>
              <w:jc w:val="center"/>
              <w:rPr>
                <w:rFonts w:ascii="Times New Roman" w:hAnsi="Times New Roman" w:cs="Times New Roman"/>
                <w:sz w:val="20"/>
                <w:szCs w:val="20"/>
              </w:rPr>
            </w:pPr>
            <w:r w:rsidRPr="0050425B">
              <w:rPr>
                <w:rFonts w:ascii="Times New Roman" w:hAnsi="Times New Roman" w:cs="Times New Roman"/>
                <w:sz w:val="20"/>
                <w:szCs w:val="20"/>
              </w:rPr>
              <w:t>Всего</w:t>
            </w:r>
          </w:p>
          <w:p w:rsidR="00942DE1" w:rsidRPr="0050425B" w:rsidRDefault="00942DE1" w:rsidP="00AB23E4">
            <w:pPr>
              <w:suppressAutoHyphens/>
              <w:spacing w:after="0" w:line="240" w:lineRule="auto"/>
              <w:jc w:val="center"/>
              <w:rPr>
                <w:rFonts w:ascii="Times New Roman" w:hAnsi="Times New Roman" w:cs="Times New Roman"/>
                <w:sz w:val="20"/>
                <w:szCs w:val="20"/>
              </w:rPr>
            </w:pPr>
          </w:p>
        </w:tc>
        <w:tc>
          <w:tcPr>
            <w:tcW w:w="1854" w:type="pct"/>
            <w:gridSpan w:val="6"/>
          </w:tcPr>
          <w:p w:rsidR="00942DE1" w:rsidRPr="0050425B" w:rsidRDefault="00942DE1" w:rsidP="00AB23E4">
            <w:pPr>
              <w:suppressAutoHyphens/>
              <w:spacing w:after="0" w:line="240" w:lineRule="auto"/>
              <w:jc w:val="center"/>
              <w:rPr>
                <w:rFonts w:ascii="Times New Roman" w:hAnsi="Times New Roman" w:cs="Times New Roman"/>
              </w:rPr>
            </w:pPr>
            <w:r w:rsidRPr="0050425B">
              <w:rPr>
                <w:rFonts w:ascii="Times New Roman" w:hAnsi="Times New Roman" w:cs="Times New Roman"/>
              </w:rPr>
              <w:t>В том числе</w:t>
            </w:r>
          </w:p>
        </w:tc>
        <w:tc>
          <w:tcPr>
            <w:tcW w:w="812" w:type="pct"/>
            <w:gridSpan w:val="2"/>
            <w:vMerge/>
            <w:vAlign w:val="center"/>
          </w:tcPr>
          <w:p w:rsidR="00942DE1" w:rsidRPr="0050425B" w:rsidRDefault="00942DE1" w:rsidP="00AB23E4">
            <w:pPr>
              <w:suppressAutoHyphens/>
              <w:spacing w:after="0" w:line="240" w:lineRule="auto"/>
              <w:jc w:val="center"/>
              <w:rPr>
                <w:rFonts w:ascii="Times New Roman" w:hAnsi="Times New Roman" w:cs="Times New Roman"/>
                <w:i/>
              </w:rPr>
            </w:pPr>
          </w:p>
        </w:tc>
      </w:tr>
      <w:tr w:rsidR="00942DE1" w:rsidRPr="0050425B" w:rsidTr="00936A7D">
        <w:trPr>
          <w:cantSplit/>
          <w:trHeight w:val="1415"/>
        </w:trPr>
        <w:tc>
          <w:tcPr>
            <w:tcW w:w="575" w:type="pct"/>
            <w:vMerge/>
          </w:tcPr>
          <w:p w:rsidR="00942DE1" w:rsidRPr="0050425B" w:rsidRDefault="00942DE1" w:rsidP="00AB23E4">
            <w:pPr>
              <w:spacing w:after="0" w:line="240" w:lineRule="auto"/>
              <w:rPr>
                <w:rFonts w:ascii="Times New Roman" w:hAnsi="Times New Roman" w:cs="Times New Roman"/>
                <w:i/>
              </w:rPr>
            </w:pPr>
          </w:p>
        </w:tc>
        <w:tc>
          <w:tcPr>
            <w:tcW w:w="993" w:type="pct"/>
            <w:vMerge/>
            <w:vAlign w:val="center"/>
          </w:tcPr>
          <w:p w:rsidR="00942DE1" w:rsidRPr="0050425B" w:rsidRDefault="00942DE1" w:rsidP="00AB23E4">
            <w:pPr>
              <w:spacing w:after="0" w:line="240" w:lineRule="auto"/>
              <w:rPr>
                <w:rFonts w:ascii="Times New Roman" w:hAnsi="Times New Roman" w:cs="Times New Roman"/>
                <w:i/>
              </w:rPr>
            </w:pPr>
          </w:p>
        </w:tc>
        <w:tc>
          <w:tcPr>
            <w:tcW w:w="316" w:type="pct"/>
            <w:vMerge/>
            <w:vAlign w:val="center"/>
          </w:tcPr>
          <w:p w:rsidR="00942DE1" w:rsidRPr="0050425B" w:rsidRDefault="00942DE1" w:rsidP="00AB23E4">
            <w:pPr>
              <w:spacing w:after="0" w:line="240" w:lineRule="auto"/>
              <w:rPr>
                <w:rFonts w:ascii="Times New Roman" w:hAnsi="Times New Roman" w:cs="Times New Roman"/>
                <w:i/>
              </w:rPr>
            </w:pPr>
          </w:p>
        </w:tc>
        <w:tc>
          <w:tcPr>
            <w:tcW w:w="225" w:type="pct"/>
            <w:vMerge/>
            <w:shd w:val="clear" w:color="auto" w:fill="FFFF00"/>
          </w:tcPr>
          <w:p w:rsidR="00942DE1" w:rsidRPr="0050425B" w:rsidRDefault="00942DE1" w:rsidP="00AB23E4">
            <w:pPr>
              <w:suppressAutoHyphens/>
              <w:spacing w:after="0" w:line="240" w:lineRule="auto"/>
              <w:jc w:val="center"/>
              <w:rPr>
                <w:rFonts w:ascii="Times New Roman" w:hAnsi="Times New Roman" w:cs="Times New Roman"/>
                <w:i/>
                <w:sz w:val="20"/>
                <w:szCs w:val="20"/>
              </w:rPr>
            </w:pPr>
          </w:p>
        </w:tc>
        <w:tc>
          <w:tcPr>
            <w:tcW w:w="225" w:type="pct"/>
            <w:vMerge/>
          </w:tcPr>
          <w:p w:rsidR="00942DE1" w:rsidRPr="0050425B" w:rsidRDefault="00942DE1" w:rsidP="00AB23E4">
            <w:pPr>
              <w:suppressAutoHyphens/>
              <w:spacing w:after="0" w:line="240" w:lineRule="auto"/>
              <w:jc w:val="center"/>
              <w:rPr>
                <w:rFonts w:ascii="Times New Roman" w:hAnsi="Times New Roman" w:cs="Times New Roman"/>
                <w:i/>
                <w:sz w:val="20"/>
                <w:szCs w:val="20"/>
              </w:rPr>
            </w:pPr>
          </w:p>
        </w:tc>
        <w:tc>
          <w:tcPr>
            <w:tcW w:w="451" w:type="pct"/>
            <w:vAlign w:val="center"/>
          </w:tcPr>
          <w:p w:rsidR="00942DE1" w:rsidRPr="0050425B" w:rsidRDefault="00942DE1" w:rsidP="00AB23E4">
            <w:pPr>
              <w:suppressAutoHyphens/>
              <w:spacing w:after="0" w:line="240" w:lineRule="auto"/>
              <w:ind w:left="-57" w:right="-57"/>
              <w:jc w:val="center"/>
              <w:rPr>
                <w:rFonts w:ascii="Times New Roman" w:hAnsi="Times New Roman" w:cs="Times New Roman"/>
                <w:i/>
                <w:sz w:val="20"/>
                <w:szCs w:val="20"/>
              </w:rPr>
            </w:pPr>
            <w:r w:rsidRPr="0050425B">
              <w:rPr>
                <w:rFonts w:ascii="Times New Roman" w:hAnsi="Times New Roman" w:cs="Times New Roman"/>
                <w:color w:val="000000"/>
                <w:sz w:val="20"/>
                <w:szCs w:val="20"/>
              </w:rPr>
              <w:t>Лабораторных и практических занятий</w:t>
            </w:r>
          </w:p>
        </w:tc>
        <w:tc>
          <w:tcPr>
            <w:tcW w:w="408" w:type="pct"/>
            <w:gridSpan w:val="2"/>
            <w:vAlign w:val="center"/>
          </w:tcPr>
          <w:p w:rsidR="00942DE1" w:rsidRPr="0050425B" w:rsidRDefault="00942DE1" w:rsidP="00AB23E4">
            <w:pPr>
              <w:suppressAutoHyphens/>
              <w:spacing w:after="0" w:line="240" w:lineRule="auto"/>
              <w:ind w:left="-57" w:right="-57"/>
              <w:jc w:val="center"/>
              <w:rPr>
                <w:rFonts w:ascii="Times New Roman" w:hAnsi="Times New Roman" w:cs="Times New Roman"/>
                <w:color w:val="000000"/>
                <w:sz w:val="20"/>
                <w:szCs w:val="20"/>
              </w:rPr>
            </w:pPr>
            <w:r w:rsidRPr="0050425B">
              <w:rPr>
                <w:rFonts w:ascii="Times New Roman" w:hAnsi="Times New Roman" w:cs="Times New Roman"/>
                <w:sz w:val="20"/>
                <w:szCs w:val="20"/>
              </w:rPr>
              <w:t>Курсовых работ (проектов)</w:t>
            </w:r>
          </w:p>
        </w:tc>
        <w:tc>
          <w:tcPr>
            <w:tcW w:w="542" w:type="pct"/>
            <w:vAlign w:val="center"/>
          </w:tcPr>
          <w:p w:rsidR="00942DE1" w:rsidRPr="0050425B" w:rsidRDefault="00942DE1" w:rsidP="00AB23E4">
            <w:pPr>
              <w:suppressAutoHyphens/>
              <w:spacing w:after="0" w:line="240" w:lineRule="auto"/>
              <w:ind w:left="-57" w:right="-57"/>
              <w:jc w:val="center"/>
              <w:rPr>
                <w:rFonts w:ascii="Times New Roman" w:hAnsi="Times New Roman" w:cs="Times New Roman"/>
                <w:color w:val="000000"/>
                <w:sz w:val="20"/>
                <w:szCs w:val="20"/>
              </w:rPr>
            </w:pPr>
            <w:r w:rsidRPr="0050425B">
              <w:rPr>
                <w:rFonts w:ascii="Times New Roman" w:hAnsi="Times New Roman" w:cs="Times New Roman"/>
                <w:sz w:val="20"/>
                <w:szCs w:val="20"/>
              </w:rPr>
              <w:t>Самостоятельная работа</w:t>
            </w:r>
          </w:p>
        </w:tc>
        <w:tc>
          <w:tcPr>
            <w:tcW w:w="225" w:type="pct"/>
            <w:textDirection w:val="btLr"/>
          </w:tcPr>
          <w:p w:rsidR="00942DE1" w:rsidRPr="0050425B" w:rsidRDefault="00942DE1" w:rsidP="00AB23E4">
            <w:pPr>
              <w:suppressAutoHyphens/>
              <w:spacing w:after="0" w:line="240" w:lineRule="auto"/>
              <w:ind w:left="-57" w:right="-57"/>
              <w:jc w:val="center"/>
              <w:rPr>
                <w:rFonts w:ascii="Times New Roman" w:hAnsi="Times New Roman" w:cs="Times New Roman"/>
                <w:sz w:val="20"/>
                <w:szCs w:val="20"/>
              </w:rPr>
            </w:pPr>
            <w:r w:rsidRPr="0050425B">
              <w:rPr>
                <w:rFonts w:ascii="Times New Roman" w:hAnsi="Times New Roman" w:cs="Times New Roman"/>
                <w:sz w:val="20"/>
                <w:szCs w:val="20"/>
              </w:rPr>
              <w:t>Консультации</w:t>
            </w:r>
          </w:p>
        </w:tc>
        <w:tc>
          <w:tcPr>
            <w:tcW w:w="228" w:type="pct"/>
            <w:textDirection w:val="btLr"/>
            <w:vAlign w:val="center"/>
          </w:tcPr>
          <w:p w:rsidR="00942DE1" w:rsidRPr="0050425B" w:rsidRDefault="00942DE1" w:rsidP="00AB23E4">
            <w:pPr>
              <w:suppressAutoHyphens/>
              <w:spacing w:after="0" w:line="240" w:lineRule="auto"/>
              <w:ind w:left="-57" w:right="-57"/>
              <w:jc w:val="center"/>
              <w:rPr>
                <w:rFonts w:ascii="Times New Roman" w:hAnsi="Times New Roman" w:cs="Times New Roman"/>
                <w:sz w:val="20"/>
                <w:szCs w:val="20"/>
              </w:rPr>
            </w:pPr>
            <w:r w:rsidRPr="0050425B">
              <w:rPr>
                <w:rFonts w:ascii="Times New Roman" w:hAnsi="Times New Roman" w:cs="Times New Roman"/>
                <w:sz w:val="20"/>
                <w:szCs w:val="20"/>
              </w:rPr>
              <w:t>Промежуточная аттестация</w:t>
            </w:r>
          </w:p>
        </w:tc>
        <w:tc>
          <w:tcPr>
            <w:tcW w:w="271" w:type="pct"/>
            <w:vAlign w:val="center"/>
          </w:tcPr>
          <w:p w:rsidR="00942DE1" w:rsidRPr="0050425B" w:rsidRDefault="00942DE1" w:rsidP="00AB23E4">
            <w:pPr>
              <w:suppressAutoHyphens/>
              <w:spacing w:after="0" w:line="240" w:lineRule="auto"/>
              <w:ind w:left="-57" w:right="-57"/>
              <w:jc w:val="center"/>
              <w:rPr>
                <w:rFonts w:ascii="Times New Roman" w:hAnsi="Times New Roman" w:cs="Times New Roman"/>
                <w:i/>
                <w:sz w:val="20"/>
                <w:szCs w:val="20"/>
              </w:rPr>
            </w:pPr>
            <w:r w:rsidRPr="0050425B">
              <w:rPr>
                <w:rFonts w:ascii="Times New Roman" w:hAnsi="Times New Roman" w:cs="Times New Roman"/>
                <w:sz w:val="20"/>
                <w:szCs w:val="20"/>
              </w:rPr>
              <w:t>Учебная</w:t>
            </w:r>
          </w:p>
        </w:tc>
        <w:tc>
          <w:tcPr>
            <w:tcW w:w="541" w:type="pct"/>
            <w:vAlign w:val="center"/>
          </w:tcPr>
          <w:p w:rsidR="00942DE1" w:rsidRPr="0050425B" w:rsidRDefault="00942DE1" w:rsidP="00AB23E4">
            <w:pPr>
              <w:suppressAutoHyphens/>
              <w:spacing w:after="0" w:line="240" w:lineRule="auto"/>
              <w:ind w:left="-57" w:right="-57"/>
              <w:jc w:val="center"/>
              <w:rPr>
                <w:rFonts w:ascii="Times New Roman" w:hAnsi="Times New Roman" w:cs="Times New Roman"/>
                <w:i/>
                <w:sz w:val="20"/>
                <w:szCs w:val="20"/>
              </w:rPr>
            </w:pPr>
            <w:r w:rsidRPr="0050425B">
              <w:rPr>
                <w:rFonts w:ascii="Times New Roman" w:hAnsi="Times New Roman" w:cs="Times New Roman"/>
                <w:sz w:val="20"/>
                <w:szCs w:val="20"/>
              </w:rPr>
              <w:t>Производственная</w:t>
            </w:r>
          </w:p>
        </w:tc>
      </w:tr>
      <w:tr w:rsidR="00942DE1" w:rsidRPr="0050425B" w:rsidTr="00936A7D">
        <w:trPr>
          <w:trHeight w:val="415"/>
        </w:trPr>
        <w:tc>
          <w:tcPr>
            <w:tcW w:w="575" w:type="pct"/>
            <w:vAlign w:val="center"/>
          </w:tcPr>
          <w:p w:rsidR="00942DE1" w:rsidRPr="0050425B" w:rsidRDefault="00942DE1" w:rsidP="00AB23E4">
            <w:pPr>
              <w:spacing w:after="0" w:line="240" w:lineRule="auto"/>
              <w:jc w:val="center"/>
              <w:rPr>
                <w:rFonts w:ascii="Times New Roman" w:hAnsi="Times New Roman" w:cs="Times New Roman"/>
                <w:i/>
              </w:rPr>
            </w:pPr>
            <w:r w:rsidRPr="0050425B">
              <w:rPr>
                <w:rFonts w:ascii="Times New Roman" w:hAnsi="Times New Roman" w:cs="Times New Roman"/>
                <w:i/>
              </w:rPr>
              <w:t>1</w:t>
            </w:r>
          </w:p>
        </w:tc>
        <w:tc>
          <w:tcPr>
            <w:tcW w:w="993" w:type="pct"/>
            <w:vAlign w:val="center"/>
          </w:tcPr>
          <w:p w:rsidR="00942DE1" w:rsidRPr="0050425B" w:rsidRDefault="00942DE1" w:rsidP="00AB23E4">
            <w:pPr>
              <w:spacing w:after="0" w:line="240" w:lineRule="auto"/>
              <w:jc w:val="center"/>
              <w:rPr>
                <w:rFonts w:ascii="Times New Roman" w:hAnsi="Times New Roman" w:cs="Times New Roman"/>
                <w:i/>
              </w:rPr>
            </w:pPr>
            <w:r w:rsidRPr="0050425B">
              <w:rPr>
                <w:rFonts w:ascii="Times New Roman" w:hAnsi="Times New Roman" w:cs="Times New Roman"/>
                <w:i/>
              </w:rPr>
              <w:t>2</w:t>
            </w:r>
          </w:p>
        </w:tc>
        <w:tc>
          <w:tcPr>
            <w:tcW w:w="316" w:type="pct"/>
            <w:vAlign w:val="center"/>
          </w:tcPr>
          <w:p w:rsidR="00942DE1" w:rsidRPr="0050425B" w:rsidRDefault="00942DE1" w:rsidP="00AB23E4">
            <w:pPr>
              <w:spacing w:after="0" w:line="240" w:lineRule="auto"/>
              <w:jc w:val="center"/>
              <w:rPr>
                <w:rFonts w:ascii="Times New Roman" w:hAnsi="Times New Roman" w:cs="Times New Roman"/>
                <w:i/>
              </w:rPr>
            </w:pPr>
            <w:r w:rsidRPr="0050425B">
              <w:rPr>
                <w:rFonts w:ascii="Times New Roman" w:hAnsi="Times New Roman" w:cs="Times New Roman"/>
                <w:i/>
              </w:rPr>
              <w:t>3</w:t>
            </w:r>
          </w:p>
        </w:tc>
        <w:tc>
          <w:tcPr>
            <w:tcW w:w="225" w:type="pct"/>
            <w:vAlign w:val="center"/>
          </w:tcPr>
          <w:p w:rsidR="00942DE1" w:rsidRPr="0050425B" w:rsidRDefault="00942DE1" w:rsidP="00AB23E4">
            <w:pPr>
              <w:spacing w:after="0" w:line="240" w:lineRule="auto"/>
              <w:jc w:val="center"/>
              <w:rPr>
                <w:rFonts w:ascii="Times New Roman" w:hAnsi="Times New Roman" w:cs="Times New Roman"/>
                <w:i/>
              </w:rPr>
            </w:pPr>
            <w:r w:rsidRPr="0050425B">
              <w:rPr>
                <w:rFonts w:ascii="Times New Roman" w:hAnsi="Times New Roman" w:cs="Times New Roman"/>
                <w:i/>
              </w:rPr>
              <w:t>4</w:t>
            </w:r>
          </w:p>
        </w:tc>
        <w:tc>
          <w:tcPr>
            <w:tcW w:w="225" w:type="pct"/>
            <w:vAlign w:val="center"/>
          </w:tcPr>
          <w:p w:rsidR="00942DE1" w:rsidRPr="0050425B" w:rsidRDefault="00942DE1" w:rsidP="00AB23E4">
            <w:pPr>
              <w:spacing w:after="0" w:line="240" w:lineRule="auto"/>
              <w:jc w:val="center"/>
              <w:rPr>
                <w:rFonts w:ascii="Times New Roman" w:hAnsi="Times New Roman" w:cs="Times New Roman"/>
                <w:i/>
              </w:rPr>
            </w:pPr>
            <w:r w:rsidRPr="0050425B">
              <w:rPr>
                <w:rFonts w:ascii="Times New Roman" w:hAnsi="Times New Roman" w:cs="Times New Roman"/>
                <w:i/>
              </w:rPr>
              <w:t>5</w:t>
            </w:r>
          </w:p>
        </w:tc>
        <w:tc>
          <w:tcPr>
            <w:tcW w:w="451" w:type="pct"/>
            <w:vAlign w:val="center"/>
          </w:tcPr>
          <w:p w:rsidR="00942DE1" w:rsidRPr="0050425B" w:rsidRDefault="00942DE1" w:rsidP="00AB23E4">
            <w:pPr>
              <w:spacing w:after="0" w:line="240" w:lineRule="auto"/>
              <w:jc w:val="center"/>
              <w:rPr>
                <w:rFonts w:ascii="Times New Roman" w:hAnsi="Times New Roman" w:cs="Times New Roman"/>
                <w:i/>
              </w:rPr>
            </w:pPr>
            <w:r w:rsidRPr="0050425B">
              <w:rPr>
                <w:rFonts w:ascii="Times New Roman" w:hAnsi="Times New Roman" w:cs="Times New Roman"/>
                <w:i/>
              </w:rPr>
              <w:t>6</w:t>
            </w:r>
          </w:p>
        </w:tc>
        <w:tc>
          <w:tcPr>
            <w:tcW w:w="408" w:type="pct"/>
            <w:gridSpan w:val="2"/>
            <w:vAlign w:val="center"/>
          </w:tcPr>
          <w:p w:rsidR="00942DE1" w:rsidRPr="0050425B" w:rsidRDefault="00942DE1" w:rsidP="00AB23E4">
            <w:pPr>
              <w:spacing w:after="0" w:line="240" w:lineRule="auto"/>
              <w:jc w:val="center"/>
              <w:rPr>
                <w:rFonts w:ascii="Times New Roman" w:hAnsi="Times New Roman" w:cs="Times New Roman"/>
                <w:i/>
              </w:rPr>
            </w:pPr>
            <w:r w:rsidRPr="0050425B">
              <w:rPr>
                <w:rFonts w:ascii="Times New Roman" w:hAnsi="Times New Roman" w:cs="Times New Roman"/>
                <w:i/>
              </w:rPr>
              <w:t>7</w:t>
            </w:r>
          </w:p>
        </w:tc>
        <w:tc>
          <w:tcPr>
            <w:tcW w:w="542" w:type="pct"/>
            <w:vAlign w:val="center"/>
          </w:tcPr>
          <w:p w:rsidR="00942DE1" w:rsidRPr="0050425B" w:rsidRDefault="00942DE1" w:rsidP="00AB23E4">
            <w:pPr>
              <w:spacing w:after="0" w:line="240" w:lineRule="auto"/>
              <w:jc w:val="center"/>
              <w:rPr>
                <w:rFonts w:ascii="Times New Roman" w:hAnsi="Times New Roman" w:cs="Times New Roman"/>
                <w:i/>
              </w:rPr>
            </w:pPr>
            <w:r w:rsidRPr="0050425B">
              <w:rPr>
                <w:rFonts w:ascii="Times New Roman" w:hAnsi="Times New Roman" w:cs="Times New Roman"/>
                <w:i/>
              </w:rPr>
              <w:t>8</w:t>
            </w:r>
          </w:p>
        </w:tc>
        <w:tc>
          <w:tcPr>
            <w:tcW w:w="225" w:type="pct"/>
          </w:tcPr>
          <w:p w:rsidR="00942DE1" w:rsidRPr="0050425B" w:rsidRDefault="00942DE1" w:rsidP="00AB23E4">
            <w:pPr>
              <w:spacing w:after="0" w:line="240" w:lineRule="auto"/>
              <w:jc w:val="center"/>
              <w:rPr>
                <w:rFonts w:ascii="Times New Roman" w:hAnsi="Times New Roman" w:cs="Times New Roman"/>
                <w:i/>
              </w:rPr>
            </w:pPr>
          </w:p>
        </w:tc>
        <w:tc>
          <w:tcPr>
            <w:tcW w:w="228" w:type="pct"/>
            <w:vAlign w:val="center"/>
          </w:tcPr>
          <w:p w:rsidR="00942DE1" w:rsidRPr="0050425B" w:rsidRDefault="00942DE1" w:rsidP="00AB23E4">
            <w:pPr>
              <w:spacing w:after="0" w:line="240" w:lineRule="auto"/>
              <w:jc w:val="center"/>
              <w:rPr>
                <w:rFonts w:ascii="Times New Roman" w:hAnsi="Times New Roman" w:cs="Times New Roman"/>
                <w:i/>
              </w:rPr>
            </w:pPr>
            <w:r w:rsidRPr="0050425B">
              <w:rPr>
                <w:rFonts w:ascii="Times New Roman" w:hAnsi="Times New Roman" w:cs="Times New Roman"/>
                <w:i/>
              </w:rPr>
              <w:t>9</w:t>
            </w:r>
          </w:p>
        </w:tc>
        <w:tc>
          <w:tcPr>
            <w:tcW w:w="271" w:type="pct"/>
            <w:vAlign w:val="center"/>
          </w:tcPr>
          <w:p w:rsidR="00942DE1" w:rsidRPr="0050425B" w:rsidRDefault="00942DE1" w:rsidP="00AB23E4">
            <w:pPr>
              <w:spacing w:after="0" w:line="240" w:lineRule="auto"/>
              <w:jc w:val="center"/>
              <w:rPr>
                <w:rFonts w:ascii="Times New Roman" w:hAnsi="Times New Roman" w:cs="Times New Roman"/>
                <w:i/>
              </w:rPr>
            </w:pPr>
            <w:r w:rsidRPr="0050425B">
              <w:rPr>
                <w:rFonts w:ascii="Times New Roman" w:hAnsi="Times New Roman" w:cs="Times New Roman"/>
                <w:i/>
              </w:rPr>
              <w:t>10</w:t>
            </w:r>
          </w:p>
        </w:tc>
        <w:tc>
          <w:tcPr>
            <w:tcW w:w="541" w:type="pct"/>
            <w:vAlign w:val="center"/>
          </w:tcPr>
          <w:p w:rsidR="00942DE1" w:rsidRPr="0050425B" w:rsidRDefault="00942DE1" w:rsidP="00AB23E4">
            <w:pPr>
              <w:spacing w:after="0" w:line="240" w:lineRule="auto"/>
              <w:jc w:val="center"/>
              <w:rPr>
                <w:rFonts w:ascii="Times New Roman" w:hAnsi="Times New Roman" w:cs="Times New Roman"/>
                <w:i/>
              </w:rPr>
            </w:pPr>
            <w:r w:rsidRPr="0050425B">
              <w:rPr>
                <w:rFonts w:ascii="Times New Roman" w:hAnsi="Times New Roman" w:cs="Times New Roman"/>
                <w:i/>
              </w:rPr>
              <w:t>11</w:t>
            </w:r>
          </w:p>
        </w:tc>
      </w:tr>
      <w:tr w:rsidR="00942DE1" w:rsidRPr="0050425B" w:rsidTr="00936A7D">
        <w:tc>
          <w:tcPr>
            <w:tcW w:w="575" w:type="pct"/>
          </w:tcPr>
          <w:p w:rsidR="00942DE1" w:rsidRPr="0050425B" w:rsidRDefault="00942DE1" w:rsidP="00AB23E4">
            <w:pPr>
              <w:spacing w:after="0" w:line="240" w:lineRule="auto"/>
              <w:rPr>
                <w:rFonts w:ascii="Times New Roman" w:hAnsi="Times New Roman" w:cs="Times New Roman"/>
                <w:b/>
                <w:bCs/>
              </w:rPr>
            </w:pPr>
            <w:r w:rsidRPr="0050425B">
              <w:rPr>
                <w:rFonts w:ascii="Times New Roman" w:hAnsi="Times New Roman" w:cs="Times New Roman"/>
                <w:b/>
                <w:bCs/>
              </w:rPr>
              <w:t xml:space="preserve">ПК 4.1. </w:t>
            </w:r>
          </w:p>
          <w:p w:rsidR="00942DE1" w:rsidRPr="0050425B" w:rsidRDefault="00942DE1" w:rsidP="00AB23E4">
            <w:pPr>
              <w:spacing w:after="0" w:line="240" w:lineRule="auto"/>
              <w:rPr>
                <w:rFonts w:ascii="Times New Roman" w:hAnsi="Times New Roman" w:cs="Times New Roman"/>
                <w:b/>
                <w:bCs/>
              </w:rPr>
            </w:pPr>
            <w:r w:rsidRPr="0050425B">
              <w:rPr>
                <w:rFonts w:ascii="Times New Roman" w:hAnsi="Times New Roman" w:cs="Times New Roman"/>
                <w:b/>
                <w:bCs/>
              </w:rPr>
              <w:t>ОК 02, ОК 03.  ОК 04, ОК 09.</w:t>
            </w:r>
          </w:p>
          <w:p w:rsidR="00942DE1" w:rsidRPr="0050425B" w:rsidRDefault="00942DE1" w:rsidP="00AB23E4">
            <w:pPr>
              <w:spacing w:after="0" w:line="240" w:lineRule="auto"/>
              <w:rPr>
                <w:rFonts w:ascii="Times New Roman" w:hAnsi="Times New Roman" w:cs="Times New Roman"/>
                <w:b/>
                <w:bCs/>
              </w:rPr>
            </w:pPr>
            <w:r w:rsidRPr="0050425B">
              <w:rPr>
                <w:rFonts w:ascii="Times New Roman" w:hAnsi="Times New Roman" w:cs="Times New Roman"/>
                <w:b/>
                <w:bCs/>
              </w:rPr>
              <w:t xml:space="preserve">КК 05,  КК 06 </w:t>
            </w:r>
          </w:p>
        </w:tc>
        <w:tc>
          <w:tcPr>
            <w:tcW w:w="993" w:type="pct"/>
          </w:tcPr>
          <w:p w:rsidR="00942DE1" w:rsidRPr="0050425B" w:rsidRDefault="00942DE1" w:rsidP="00AB23E4">
            <w:pPr>
              <w:spacing w:after="0" w:line="240" w:lineRule="auto"/>
              <w:rPr>
                <w:rFonts w:ascii="Times New Roman" w:hAnsi="Times New Roman" w:cs="Times New Roman"/>
                <w:bCs/>
              </w:rPr>
            </w:pPr>
            <w:r w:rsidRPr="0050425B">
              <w:rPr>
                <w:rFonts w:ascii="Times New Roman" w:hAnsi="Times New Roman" w:cs="Times New Roman"/>
                <w:bCs/>
              </w:rPr>
              <w:t>Раздел 1. Архитектурное проектирование с использованием информационных технологий</w:t>
            </w:r>
          </w:p>
        </w:tc>
        <w:tc>
          <w:tcPr>
            <w:tcW w:w="316" w:type="pct"/>
          </w:tcPr>
          <w:p w:rsidR="00942DE1" w:rsidRPr="0050425B" w:rsidRDefault="00942DE1" w:rsidP="00AB23E4">
            <w:pPr>
              <w:spacing w:after="0" w:line="240" w:lineRule="auto"/>
              <w:jc w:val="center"/>
              <w:rPr>
                <w:rFonts w:ascii="Times New Roman" w:hAnsi="Times New Roman" w:cs="Times New Roman"/>
                <w:b/>
                <w:bCs/>
              </w:rPr>
            </w:pPr>
            <w:r w:rsidRPr="0050425B">
              <w:rPr>
                <w:rFonts w:ascii="Times New Roman" w:hAnsi="Times New Roman" w:cs="Times New Roman"/>
                <w:b/>
                <w:bCs/>
              </w:rPr>
              <w:t>272</w:t>
            </w:r>
          </w:p>
        </w:tc>
        <w:tc>
          <w:tcPr>
            <w:tcW w:w="225" w:type="pct"/>
          </w:tcPr>
          <w:p w:rsidR="00942DE1" w:rsidRPr="0050425B" w:rsidRDefault="00942DE1" w:rsidP="00AB23E4">
            <w:pPr>
              <w:spacing w:after="0" w:line="240" w:lineRule="auto"/>
              <w:jc w:val="center"/>
              <w:rPr>
                <w:rFonts w:ascii="Times New Roman" w:hAnsi="Times New Roman" w:cs="Times New Roman"/>
              </w:rPr>
            </w:pPr>
            <w:r w:rsidRPr="0050425B">
              <w:rPr>
                <w:rFonts w:ascii="Times New Roman" w:hAnsi="Times New Roman" w:cs="Times New Roman"/>
              </w:rPr>
              <w:t>224</w:t>
            </w:r>
          </w:p>
        </w:tc>
        <w:tc>
          <w:tcPr>
            <w:tcW w:w="225" w:type="pct"/>
          </w:tcPr>
          <w:p w:rsidR="00942DE1" w:rsidRPr="0050425B" w:rsidRDefault="00942DE1" w:rsidP="00AB23E4">
            <w:pPr>
              <w:spacing w:after="0" w:line="240" w:lineRule="auto"/>
              <w:jc w:val="center"/>
              <w:rPr>
                <w:rFonts w:ascii="Times New Roman" w:hAnsi="Times New Roman" w:cs="Times New Roman"/>
                <w:b/>
                <w:bCs/>
              </w:rPr>
            </w:pPr>
            <w:r w:rsidRPr="0050425B">
              <w:rPr>
                <w:rFonts w:ascii="Times New Roman" w:hAnsi="Times New Roman" w:cs="Times New Roman"/>
                <w:b/>
                <w:bCs/>
              </w:rPr>
              <w:t>272</w:t>
            </w:r>
          </w:p>
        </w:tc>
        <w:tc>
          <w:tcPr>
            <w:tcW w:w="451" w:type="pct"/>
          </w:tcPr>
          <w:p w:rsidR="00942DE1" w:rsidRPr="0050425B" w:rsidRDefault="00942DE1" w:rsidP="00AB23E4">
            <w:pPr>
              <w:spacing w:after="0" w:line="240" w:lineRule="auto"/>
              <w:jc w:val="center"/>
              <w:rPr>
                <w:rFonts w:ascii="Times New Roman" w:hAnsi="Times New Roman" w:cs="Times New Roman"/>
                <w:b/>
                <w:bCs/>
              </w:rPr>
            </w:pPr>
            <w:r w:rsidRPr="0050425B">
              <w:rPr>
                <w:rFonts w:ascii="Times New Roman" w:hAnsi="Times New Roman" w:cs="Times New Roman"/>
              </w:rPr>
              <w:t>242</w:t>
            </w:r>
          </w:p>
        </w:tc>
        <w:tc>
          <w:tcPr>
            <w:tcW w:w="408" w:type="pct"/>
            <w:gridSpan w:val="2"/>
          </w:tcPr>
          <w:p w:rsidR="00942DE1" w:rsidRPr="0050425B" w:rsidRDefault="00942DE1" w:rsidP="00AB23E4">
            <w:pPr>
              <w:spacing w:after="0" w:line="240" w:lineRule="auto"/>
              <w:jc w:val="center"/>
              <w:rPr>
                <w:rFonts w:ascii="Times New Roman" w:hAnsi="Times New Roman" w:cs="Times New Roman"/>
              </w:rPr>
            </w:pPr>
            <w:r w:rsidRPr="0050425B">
              <w:rPr>
                <w:rFonts w:ascii="Times New Roman" w:hAnsi="Times New Roman" w:cs="Times New Roman"/>
              </w:rPr>
              <w:t>0</w:t>
            </w:r>
          </w:p>
        </w:tc>
        <w:tc>
          <w:tcPr>
            <w:tcW w:w="542" w:type="pct"/>
          </w:tcPr>
          <w:p w:rsidR="00942DE1" w:rsidRPr="0050425B" w:rsidRDefault="00942DE1" w:rsidP="00AB23E4">
            <w:pPr>
              <w:spacing w:after="0" w:line="240" w:lineRule="auto"/>
              <w:jc w:val="center"/>
              <w:rPr>
                <w:rFonts w:ascii="Times New Roman" w:hAnsi="Times New Roman" w:cs="Times New Roman"/>
              </w:rPr>
            </w:pPr>
            <w:r w:rsidRPr="0050425B">
              <w:rPr>
                <w:rFonts w:ascii="Times New Roman" w:hAnsi="Times New Roman" w:cs="Times New Roman"/>
              </w:rPr>
              <w:t>10</w:t>
            </w:r>
          </w:p>
        </w:tc>
        <w:tc>
          <w:tcPr>
            <w:tcW w:w="225" w:type="pct"/>
          </w:tcPr>
          <w:p w:rsidR="00942DE1" w:rsidRPr="0050425B" w:rsidRDefault="00942DE1" w:rsidP="00AB23E4">
            <w:pPr>
              <w:spacing w:after="0" w:line="240" w:lineRule="auto"/>
              <w:jc w:val="center"/>
              <w:rPr>
                <w:rFonts w:ascii="Times New Roman" w:hAnsi="Times New Roman" w:cs="Times New Roman"/>
              </w:rPr>
            </w:pPr>
            <w:r w:rsidRPr="0050425B">
              <w:rPr>
                <w:rFonts w:ascii="Times New Roman" w:hAnsi="Times New Roman" w:cs="Times New Roman"/>
              </w:rPr>
              <w:t>8</w:t>
            </w:r>
          </w:p>
        </w:tc>
        <w:tc>
          <w:tcPr>
            <w:tcW w:w="228" w:type="pct"/>
          </w:tcPr>
          <w:p w:rsidR="00942DE1" w:rsidRPr="0050425B" w:rsidRDefault="00942DE1" w:rsidP="00AB23E4">
            <w:pPr>
              <w:spacing w:after="0" w:line="240" w:lineRule="auto"/>
              <w:jc w:val="center"/>
              <w:rPr>
                <w:rFonts w:ascii="Times New Roman" w:hAnsi="Times New Roman" w:cs="Times New Roman"/>
              </w:rPr>
            </w:pPr>
            <w:r w:rsidRPr="0050425B">
              <w:rPr>
                <w:rFonts w:ascii="Times New Roman" w:hAnsi="Times New Roman" w:cs="Times New Roman"/>
              </w:rPr>
              <w:t>6</w:t>
            </w:r>
          </w:p>
        </w:tc>
        <w:tc>
          <w:tcPr>
            <w:tcW w:w="271" w:type="pct"/>
          </w:tcPr>
          <w:p w:rsidR="00942DE1" w:rsidRPr="0050425B" w:rsidRDefault="00942DE1" w:rsidP="00AB23E4">
            <w:pPr>
              <w:spacing w:after="0" w:line="240" w:lineRule="auto"/>
              <w:jc w:val="center"/>
              <w:rPr>
                <w:rFonts w:ascii="Times New Roman" w:hAnsi="Times New Roman" w:cs="Times New Roman"/>
                <w:b/>
                <w:bCs/>
              </w:rPr>
            </w:pPr>
            <w:r w:rsidRPr="0050425B">
              <w:rPr>
                <w:rFonts w:ascii="Times New Roman" w:hAnsi="Times New Roman" w:cs="Times New Roman"/>
                <w:b/>
                <w:bCs/>
              </w:rPr>
              <w:t>0</w:t>
            </w:r>
          </w:p>
        </w:tc>
        <w:tc>
          <w:tcPr>
            <w:tcW w:w="541" w:type="pct"/>
          </w:tcPr>
          <w:p w:rsidR="00942DE1" w:rsidRPr="0050425B" w:rsidRDefault="00942DE1" w:rsidP="00AB23E4">
            <w:pPr>
              <w:spacing w:after="0" w:line="240" w:lineRule="auto"/>
              <w:jc w:val="center"/>
              <w:rPr>
                <w:rFonts w:ascii="Times New Roman" w:hAnsi="Times New Roman" w:cs="Times New Roman"/>
                <w:b/>
                <w:bCs/>
              </w:rPr>
            </w:pPr>
            <w:r w:rsidRPr="0050425B">
              <w:rPr>
                <w:rFonts w:ascii="Times New Roman" w:hAnsi="Times New Roman" w:cs="Times New Roman"/>
                <w:b/>
                <w:bCs/>
              </w:rPr>
              <w:t>0</w:t>
            </w:r>
          </w:p>
        </w:tc>
      </w:tr>
      <w:tr w:rsidR="00942DE1" w:rsidRPr="0050425B" w:rsidTr="00936A7D">
        <w:trPr>
          <w:trHeight w:val="314"/>
        </w:trPr>
        <w:tc>
          <w:tcPr>
            <w:tcW w:w="575" w:type="pct"/>
          </w:tcPr>
          <w:p w:rsidR="00942DE1" w:rsidRPr="0050425B" w:rsidRDefault="00942DE1" w:rsidP="00AB23E4">
            <w:pPr>
              <w:spacing w:after="0" w:line="240" w:lineRule="auto"/>
              <w:rPr>
                <w:rFonts w:ascii="Times New Roman" w:hAnsi="Times New Roman" w:cs="Times New Roman"/>
                <w:b/>
                <w:bCs/>
              </w:rPr>
            </w:pPr>
            <w:r w:rsidRPr="0050425B">
              <w:rPr>
                <w:rFonts w:ascii="Times New Roman" w:hAnsi="Times New Roman" w:cs="Times New Roman"/>
                <w:b/>
                <w:bCs/>
              </w:rPr>
              <w:t xml:space="preserve">ПК 4.2. </w:t>
            </w:r>
          </w:p>
          <w:p w:rsidR="00942DE1" w:rsidRPr="0050425B" w:rsidRDefault="00942DE1" w:rsidP="00AB23E4">
            <w:pPr>
              <w:spacing w:after="0" w:line="240" w:lineRule="auto"/>
              <w:rPr>
                <w:rFonts w:ascii="Times New Roman" w:hAnsi="Times New Roman" w:cs="Times New Roman"/>
                <w:b/>
                <w:bCs/>
              </w:rPr>
            </w:pPr>
            <w:r w:rsidRPr="0050425B">
              <w:rPr>
                <w:rFonts w:ascii="Times New Roman" w:hAnsi="Times New Roman" w:cs="Times New Roman"/>
                <w:b/>
                <w:bCs/>
              </w:rPr>
              <w:t>ОК 02, ОК 03,  ОК 04, ОК 09.</w:t>
            </w:r>
          </w:p>
        </w:tc>
        <w:tc>
          <w:tcPr>
            <w:tcW w:w="993" w:type="pct"/>
          </w:tcPr>
          <w:p w:rsidR="00942DE1" w:rsidRPr="0050425B" w:rsidRDefault="00942DE1" w:rsidP="00AB23E4">
            <w:pPr>
              <w:spacing w:after="0" w:line="240" w:lineRule="auto"/>
              <w:rPr>
                <w:rFonts w:ascii="Times New Roman" w:hAnsi="Times New Roman" w:cs="Times New Roman"/>
              </w:rPr>
            </w:pPr>
            <w:r w:rsidRPr="0050425B">
              <w:rPr>
                <w:rFonts w:ascii="Times New Roman" w:hAnsi="Times New Roman" w:cs="Times New Roman"/>
                <w:bCs/>
              </w:rPr>
              <w:t>Раздел 2. Участие в разработке проекта производства работ</w:t>
            </w:r>
          </w:p>
        </w:tc>
        <w:tc>
          <w:tcPr>
            <w:tcW w:w="316" w:type="pct"/>
          </w:tcPr>
          <w:p w:rsidR="00942DE1" w:rsidRPr="0050425B" w:rsidRDefault="00942DE1" w:rsidP="00AB23E4">
            <w:pPr>
              <w:spacing w:after="0" w:line="240" w:lineRule="auto"/>
              <w:jc w:val="center"/>
              <w:rPr>
                <w:rFonts w:ascii="Times New Roman" w:hAnsi="Times New Roman" w:cs="Times New Roman"/>
              </w:rPr>
            </w:pPr>
            <w:r w:rsidRPr="0050425B">
              <w:rPr>
                <w:rFonts w:ascii="Times New Roman" w:hAnsi="Times New Roman" w:cs="Times New Roman"/>
                <w:b/>
                <w:bCs/>
              </w:rPr>
              <w:t>54</w:t>
            </w:r>
          </w:p>
        </w:tc>
        <w:tc>
          <w:tcPr>
            <w:tcW w:w="225" w:type="pct"/>
          </w:tcPr>
          <w:p w:rsidR="00942DE1" w:rsidRPr="0050425B" w:rsidRDefault="00942DE1" w:rsidP="00AB23E4">
            <w:pPr>
              <w:spacing w:after="0" w:line="240" w:lineRule="auto"/>
              <w:jc w:val="center"/>
              <w:rPr>
                <w:rFonts w:ascii="Times New Roman" w:hAnsi="Times New Roman" w:cs="Times New Roman"/>
              </w:rPr>
            </w:pPr>
            <w:r w:rsidRPr="0050425B">
              <w:rPr>
                <w:rFonts w:ascii="Times New Roman" w:hAnsi="Times New Roman" w:cs="Times New Roman"/>
              </w:rPr>
              <w:t>30</w:t>
            </w:r>
          </w:p>
        </w:tc>
        <w:tc>
          <w:tcPr>
            <w:tcW w:w="225" w:type="pct"/>
          </w:tcPr>
          <w:p w:rsidR="00942DE1" w:rsidRPr="0050425B" w:rsidRDefault="00942DE1" w:rsidP="00AB23E4">
            <w:pPr>
              <w:spacing w:after="0" w:line="240" w:lineRule="auto"/>
              <w:jc w:val="center"/>
              <w:rPr>
                <w:rFonts w:ascii="Times New Roman" w:hAnsi="Times New Roman" w:cs="Times New Roman"/>
                <w:b/>
                <w:bCs/>
              </w:rPr>
            </w:pPr>
            <w:r w:rsidRPr="0050425B">
              <w:rPr>
                <w:rFonts w:ascii="Times New Roman" w:hAnsi="Times New Roman" w:cs="Times New Roman"/>
                <w:b/>
                <w:bCs/>
              </w:rPr>
              <w:t>54</w:t>
            </w:r>
          </w:p>
        </w:tc>
        <w:tc>
          <w:tcPr>
            <w:tcW w:w="451" w:type="pct"/>
          </w:tcPr>
          <w:p w:rsidR="00942DE1" w:rsidRPr="0050425B" w:rsidRDefault="00942DE1" w:rsidP="00AB23E4">
            <w:pPr>
              <w:spacing w:after="0" w:line="240" w:lineRule="auto"/>
              <w:jc w:val="center"/>
              <w:rPr>
                <w:rFonts w:ascii="Times New Roman" w:hAnsi="Times New Roman" w:cs="Times New Roman"/>
                <w:b/>
                <w:bCs/>
              </w:rPr>
            </w:pPr>
            <w:r w:rsidRPr="0050425B">
              <w:rPr>
                <w:rFonts w:ascii="Times New Roman" w:hAnsi="Times New Roman" w:cs="Times New Roman"/>
              </w:rPr>
              <w:t>30</w:t>
            </w:r>
          </w:p>
        </w:tc>
        <w:tc>
          <w:tcPr>
            <w:tcW w:w="408" w:type="pct"/>
            <w:gridSpan w:val="2"/>
          </w:tcPr>
          <w:p w:rsidR="00942DE1" w:rsidRPr="0050425B" w:rsidRDefault="00942DE1" w:rsidP="00AB23E4">
            <w:pPr>
              <w:spacing w:after="0" w:line="240" w:lineRule="auto"/>
              <w:jc w:val="center"/>
              <w:rPr>
                <w:rFonts w:ascii="Times New Roman" w:hAnsi="Times New Roman" w:cs="Times New Roman"/>
              </w:rPr>
            </w:pPr>
            <w:r w:rsidRPr="0050425B">
              <w:rPr>
                <w:rFonts w:ascii="Times New Roman" w:hAnsi="Times New Roman" w:cs="Times New Roman"/>
              </w:rPr>
              <w:t>0</w:t>
            </w:r>
          </w:p>
        </w:tc>
        <w:tc>
          <w:tcPr>
            <w:tcW w:w="542" w:type="pct"/>
          </w:tcPr>
          <w:p w:rsidR="00942DE1" w:rsidRPr="0050425B" w:rsidRDefault="00942DE1" w:rsidP="00AB23E4">
            <w:pPr>
              <w:spacing w:after="0" w:line="240" w:lineRule="auto"/>
              <w:jc w:val="center"/>
              <w:rPr>
                <w:rFonts w:ascii="Times New Roman" w:hAnsi="Times New Roman" w:cs="Times New Roman"/>
              </w:rPr>
            </w:pPr>
            <w:r w:rsidRPr="0050425B">
              <w:rPr>
                <w:rFonts w:ascii="Times New Roman" w:hAnsi="Times New Roman" w:cs="Times New Roman"/>
              </w:rPr>
              <w:t>2</w:t>
            </w:r>
          </w:p>
        </w:tc>
        <w:tc>
          <w:tcPr>
            <w:tcW w:w="225" w:type="pct"/>
          </w:tcPr>
          <w:p w:rsidR="00942DE1" w:rsidRPr="0050425B" w:rsidRDefault="00942DE1" w:rsidP="00AB23E4">
            <w:pPr>
              <w:spacing w:after="0" w:line="240" w:lineRule="auto"/>
              <w:jc w:val="center"/>
              <w:rPr>
                <w:rFonts w:ascii="Times New Roman" w:hAnsi="Times New Roman" w:cs="Times New Roman"/>
              </w:rPr>
            </w:pPr>
            <w:r w:rsidRPr="0050425B">
              <w:rPr>
                <w:rFonts w:ascii="Times New Roman" w:hAnsi="Times New Roman" w:cs="Times New Roman"/>
              </w:rPr>
              <w:t>2</w:t>
            </w:r>
          </w:p>
        </w:tc>
        <w:tc>
          <w:tcPr>
            <w:tcW w:w="228" w:type="pct"/>
          </w:tcPr>
          <w:p w:rsidR="00942DE1" w:rsidRPr="0050425B" w:rsidRDefault="00942DE1" w:rsidP="00AB23E4">
            <w:pPr>
              <w:spacing w:after="0" w:line="240" w:lineRule="auto"/>
              <w:jc w:val="center"/>
              <w:rPr>
                <w:rFonts w:ascii="Times New Roman" w:hAnsi="Times New Roman" w:cs="Times New Roman"/>
              </w:rPr>
            </w:pPr>
            <w:r w:rsidRPr="0050425B">
              <w:rPr>
                <w:rFonts w:ascii="Times New Roman" w:hAnsi="Times New Roman" w:cs="Times New Roman"/>
              </w:rPr>
              <w:t>-</w:t>
            </w:r>
          </w:p>
        </w:tc>
        <w:tc>
          <w:tcPr>
            <w:tcW w:w="271" w:type="pct"/>
          </w:tcPr>
          <w:p w:rsidR="00942DE1" w:rsidRPr="0050425B" w:rsidRDefault="00942DE1" w:rsidP="00AB23E4">
            <w:pPr>
              <w:spacing w:after="0" w:line="240" w:lineRule="auto"/>
              <w:jc w:val="center"/>
              <w:rPr>
                <w:rFonts w:ascii="Times New Roman" w:hAnsi="Times New Roman" w:cs="Times New Roman"/>
                <w:b/>
                <w:bCs/>
              </w:rPr>
            </w:pPr>
            <w:r w:rsidRPr="0050425B">
              <w:rPr>
                <w:rFonts w:ascii="Times New Roman" w:hAnsi="Times New Roman" w:cs="Times New Roman"/>
                <w:b/>
                <w:bCs/>
              </w:rPr>
              <w:t>0</w:t>
            </w:r>
          </w:p>
        </w:tc>
        <w:tc>
          <w:tcPr>
            <w:tcW w:w="541" w:type="pct"/>
          </w:tcPr>
          <w:p w:rsidR="00942DE1" w:rsidRPr="0050425B" w:rsidRDefault="00942DE1" w:rsidP="00AB23E4">
            <w:pPr>
              <w:spacing w:after="0" w:line="240" w:lineRule="auto"/>
              <w:jc w:val="center"/>
              <w:rPr>
                <w:rFonts w:ascii="Times New Roman" w:hAnsi="Times New Roman" w:cs="Times New Roman"/>
                <w:b/>
                <w:bCs/>
              </w:rPr>
            </w:pPr>
            <w:r w:rsidRPr="0050425B">
              <w:rPr>
                <w:rFonts w:ascii="Times New Roman" w:hAnsi="Times New Roman" w:cs="Times New Roman"/>
                <w:b/>
                <w:bCs/>
              </w:rPr>
              <w:t>0</w:t>
            </w:r>
          </w:p>
        </w:tc>
      </w:tr>
      <w:tr w:rsidR="00942DE1" w:rsidRPr="0050425B" w:rsidTr="00936A7D">
        <w:trPr>
          <w:trHeight w:val="314"/>
        </w:trPr>
        <w:tc>
          <w:tcPr>
            <w:tcW w:w="575" w:type="pct"/>
          </w:tcPr>
          <w:p w:rsidR="00942DE1" w:rsidRPr="0050425B" w:rsidRDefault="00942DE1" w:rsidP="00AB23E4">
            <w:pPr>
              <w:spacing w:after="0" w:line="240" w:lineRule="auto"/>
              <w:rPr>
                <w:rFonts w:ascii="Times New Roman" w:hAnsi="Times New Roman" w:cs="Times New Roman"/>
              </w:rPr>
            </w:pPr>
          </w:p>
        </w:tc>
        <w:tc>
          <w:tcPr>
            <w:tcW w:w="993" w:type="pct"/>
          </w:tcPr>
          <w:p w:rsidR="00942DE1" w:rsidRPr="0050425B" w:rsidRDefault="00942DE1" w:rsidP="00AB23E4">
            <w:pPr>
              <w:spacing w:after="0" w:line="240" w:lineRule="auto"/>
              <w:rPr>
                <w:rFonts w:ascii="Times New Roman" w:hAnsi="Times New Roman" w:cs="Times New Roman"/>
                <w:bCs/>
              </w:rPr>
            </w:pPr>
            <w:r w:rsidRPr="0050425B">
              <w:rPr>
                <w:rFonts w:ascii="Times New Roman" w:hAnsi="Times New Roman" w:cs="Times New Roman"/>
                <w:bCs/>
              </w:rPr>
              <w:t>Учебная практика</w:t>
            </w:r>
          </w:p>
        </w:tc>
        <w:tc>
          <w:tcPr>
            <w:tcW w:w="316" w:type="pct"/>
          </w:tcPr>
          <w:p w:rsidR="00942DE1" w:rsidRPr="0050425B" w:rsidRDefault="00942DE1" w:rsidP="00AB23E4">
            <w:pPr>
              <w:spacing w:after="0" w:line="240" w:lineRule="auto"/>
              <w:jc w:val="center"/>
              <w:rPr>
                <w:rFonts w:ascii="Times New Roman" w:hAnsi="Times New Roman" w:cs="Times New Roman"/>
                <w:b/>
                <w:bCs/>
              </w:rPr>
            </w:pPr>
            <w:r w:rsidRPr="0050425B">
              <w:rPr>
                <w:rFonts w:ascii="Times New Roman" w:hAnsi="Times New Roman" w:cs="Times New Roman"/>
                <w:b/>
                <w:bCs/>
              </w:rPr>
              <w:t>0</w:t>
            </w:r>
          </w:p>
        </w:tc>
        <w:tc>
          <w:tcPr>
            <w:tcW w:w="225" w:type="pct"/>
          </w:tcPr>
          <w:p w:rsidR="00942DE1" w:rsidRPr="0050425B" w:rsidRDefault="00942DE1" w:rsidP="00AB23E4">
            <w:pPr>
              <w:spacing w:after="0" w:line="240" w:lineRule="auto"/>
              <w:jc w:val="center"/>
              <w:rPr>
                <w:rFonts w:ascii="Times New Roman" w:hAnsi="Times New Roman" w:cs="Times New Roman"/>
              </w:rPr>
            </w:pPr>
            <w:r w:rsidRPr="0050425B">
              <w:rPr>
                <w:rFonts w:ascii="Times New Roman" w:hAnsi="Times New Roman" w:cs="Times New Roman"/>
                <w:b/>
                <w:bCs/>
              </w:rPr>
              <w:t>0</w:t>
            </w:r>
          </w:p>
        </w:tc>
        <w:tc>
          <w:tcPr>
            <w:tcW w:w="225" w:type="pct"/>
          </w:tcPr>
          <w:p w:rsidR="00942DE1" w:rsidRPr="0050425B" w:rsidRDefault="00942DE1" w:rsidP="00AB23E4">
            <w:pPr>
              <w:spacing w:after="0" w:line="240" w:lineRule="auto"/>
              <w:jc w:val="center"/>
              <w:rPr>
                <w:rFonts w:ascii="Times New Roman" w:hAnsi="Times New Roman" w:cs="Times New Roman"/>
                <w:b/>
                <w:bCs/>
              </w:rPr>
            </w:pPr>
          </w:p>
        </w:tc>
        <w:tc>
          <w:tcPr>
            <w:tcW w:w="451" w:type="pct"/>
          </w:tcPr>
          <w:p w:rsidR="00942DE1" w:rsidRPr="0050425B" w:rsidRDefault="00942DE1" w:rsidP="00AB23E4">
            <w:pPr>
              <w:spacing w:after="0" w:line="240" w:lineRule="auto"/>
              <w:jc w:val="center"/>
              <w:rPr>
                <w:rFonts w:ascii="Times New Roman" w:hAnsi="Times New Roman" w:cs="Times New Roman"/>
              </w:rPr>
            </w:pPr>
          </w:p>
        </w:tc>
        <w:tc>
          <w:tcPr>
            <w:tcW w:w="408" w:type="pct"/>
            <w:gridSpan w:val="2"/>
          </w:tcPr>
          <w:p w:rsidR="00942DE1" w:rsidRPr="0050425B" w:rsidRDefault="00942DE1" w:rsidP="00AB23E4">
            <w:pPr>
              <w:spacing w:after="0" w:line="240" w:lineRule="auto"/>
              <w:jc w:val="center"/>
              <w:rPr>
                <w:rFonts w:ascii="Times New Roman" w:hAnsi="Times New Roman" w:cs="Times New Roman"/>
              </w:rPr>
            </w:pPr>
          </w:p>
        </w:tc>
        <w:tc>
          <w:tcPr>
            <w:tcW w:w="542" w:type="pct"/>
          </w:tcPr>
          <w:p w:rsidR="00942DE1" w:rsidRPr="0050425B" w:rsidRDefault="00942DE1" w:rsidP="00AB23E4">
            <w:pPr>
              <w:spacing w:after="0" w:line="240" w:lineRule="auto"/>
              <w:jc w:val="center"/>
              <w:rPr>
                <w:rFonts w:ascii="Times New Roman" w:hAnsi="Times New Roman" w:cs="Times New Roman"/>
              </w:rPr>
            </w:pPr>
          </w:p>
        </w:tc>
        <w:tc>
          <w:tcPr>
            <w:tcW w:w="225" w:type="pct"/>
          </w:tcPr>
          <w:p w:rsidR="00942DE1" w:rsidRPr="0050425B" w:rsidRDefault="00942DE1" w:rsidP="00AB23E4">
            <w:pPr>
              <w:spacing w:after="0" w:line="240" w:lineRule="auto"/>
              <w:jc w:val="center"/>
              <w:rPr>
                <w:rFonts w:ascii="Times New Roman" w:hAnsi="Times New Roman" w:cs="Times New Roman"/>
              </w:rPr>
            </w:pPr>
          </w:p>
        </w:tc>
        <w:tc>
          <w:tcPr>
            <w:tcW w:w="228" w:type="pct"/>
          </w:tcPr>
          <w:p w:rsidR="00942DE1" w:rsidRPr="0050425B" w:rsidRDefault="00942DE1" w:rsidP="00AB23E4">
            <w:pPr>
              <w:spacing w:after="0" w:line="240" w:lineRule="auto"/>
              <w:jc w:val="center"/>
              <w:rPr>
                <w:rFonts w:ascii="Times New Roman" w:hAnsi="Times New Roman" w:cs="Times New Roman"/>
              </w:rPr>
            </w:pPr>
          </w:p>
        </w:tc>
        <w:tc>
          <w:tcPr>
            <w:tcW w:w="271" w:type="pct"/>
          </w:tcPr>
          <w:p w:rsidR="00942DE1" w:rsidRPr="0050425B" w:rsidRDefault="00942DE1" w:rsidP="00AB23E4">
            <w:pPr>
              <w:spacing w:after="0" w:line="240" w:lineRule="auto"/>
              <w:jc w:val="center"/>
              <w:rPr>
                <w:rFonts w:ascii="Times New Roman" w:hAnsi="Times New Roman" w:cs="Times New Roman"/>
                <w:b/>
                <w:bCs/>
              </w:rPr>
            </w:pPr>
            <w:r w:rsidRPr="0050425B">
              <w:rPr>
                <w:rFonts w:ascii="Times New Roman" w:hAnsi="Times New Roman" w:cs="Times New Roman"/>
                <w:b/>
                <w:bCs/>
              </w:rPr>
              <w:t>0</w:t>
            </w:r>
          </w:p>
        </w:tc>
        <w:tc>
          <w:tcPr>
            <w:tcW w:w="541" w:type="pct"/>
          </w:tcPr>
          <w:p w:rsidR="00942DE1" w:rsidRPr="0050425B" w:rsidRDefault="00942DE1" w:rsidP="00AB23E4">
            <w:pPr>
              <w:spacing w:after="0" w:line="240" w:lineRule="auto"/>
              <w:jc w:val="center"/>
              <w:rPr>
                <w:rFonts w:ascii="Times New Roman" w:hAnsi="Times New Roman" w:cs="Times New Roman"/>
                <w:b/>
                <w:bCs/>
              </w:rPr>
            </w:pPr>
          </w:p>
        </w:tc>
      </w:tr>
      <w:tr w:rsidR="00942DE1" w:rsidRPr="0050425B" w:rsidTr="00936A7D">
        <w:trPr>
          <w:trHeight w:val="314"/>
        </w:trPr>
        <w:tc>
          <w:tcPr>
            <w:tcW w:w="575" w:type="pct"/>
          </w:tcPr>
          <w:p w:rsidR="00942DE1" w:rsidRPr="0050425B" w:rsidRDefault="00942DE1" w:rsidP="00AB23E4">
            <w:pPr>
              <w:spacing w:after="0" w:line="240" w:lineRule="auto"/>
              <w:rPr>
                <w:rFonts w:ascii="Times New Roman" w:hAnsi="Times New Roman" w:cs="Times New Roman"/>
              </w:rPr>
            </w:pPr>
          </w:p>
        </w:tc>
        <w:tc>
          <w:tcPr>
            <w:tcW w:w="993" w:type="pct"/>
          </w:tcPr>
          <w:p w:rsidR="00942DE1" w:rsidRPr="0050425B" w:rsidRDefault="00942DE1" w:rsidP="00AB23E4">
            <w:pPr>
              <w:spacing w:after="0" w:line="240" w:lineRule="auto"/>
              <w:rPr>
                <w:rFonts w:ascii="Times New Roman" w:hAnsi="Times New Roman" w:cs="Times New Roman"/>
                <w:b/>
                <w:bCs/>
                <w:u w:val="single"/>
              </w:rPr>
            </w:pPr>
            <w:r w:rsidRPr="0050425B">
              <w:rPr>
                <w:rFonts w:ascii="Times New Roman" w:hAnsi="Times New Roman" w:cs="Times New Roman"/>
              </w:rPr>
              <w:t>Производственная практика</w:t>
            </w:r>
          </w:p>
        </w:tc>
        <w:tc>
          <w:tcPr>
            <w:tcW w:w="316" w:type="pct"/>
          </w:tcPr>
          <w:p w:rsidR="00942DE1" w:rsidRPr="0050425B" w:rsidRDefault="00942DE1" w:rsidP="00AB23E4">
            <w:pPr>
              <w:spacing w:after="0" w:line="240" w:lineRule="auto"/>
              <w:jc w:val="center"/>
              <w:rPr>
                <w:rFonts w:ascii="Times New Roman" w:hAnsi="Times New Roman" w:cs="Times New Roman"/>
                <w:b/>
                <w:bCs/>
              </w:rPr>
            </w:pPr>
            <w:r w:rsidRPr="0050425B">
              <w:rPr>
                <w:rFonts w:ascii="Times New Roman" w:hAnsi="Times New Roman" w:cs="Times New Roman"/>
                <w:b/>
                <w:bCs/>
              </w:rPr>
              <w:t>432</w:t>
            </w:r>
          </w:p>
        </w:tc>
        <w:tc>
          <w:tcPr>
            <w:tcW w:w="225" w:type="pct"/>
          </w:tcPr>
          <w:p w:rsidR="00942DE1" w:rsidRPr="0050425B" w:rsidRDefault="00942DE1" w:rsidP="00AB23E4">
            <w:pPr>
              <w:spacing w:after="0" w:line="240" w:lineRule="auto"/>
              <w:jc w:val="center"/>
              <w:rPr>
                <w:rFonts w:ascii="Times New Roman" w:hAnsi="Times New Roman" w:cs="Times New Roman"/>
              </w:rPr>
            </w:pPr>
            <w:r w:rsidRPr="0050425B">
              <w:rPr>
                <w:rFonts w:ascii="Times New Roman" w:hAnsi="Times New Roman" w:cs="Times New Roman"/>
                <w:b/>
                <w:bCs/>
              </w:rPr>
              <w:t>432</w:t>
            </w:r>
          </w:p>
        </w:tc>
        <w:tc>
          <w:tcPr>
            <w:tcW w:w="225" w:type="pct"/>
          </w:tcPr>
          <w:p w:rsidR="00942DE1" w:rsidRPr="0050425B" w:rsidRDefault="00942DE1" w:rsidP="00AB23E4">
            <w:pPr>
              <w:spacing w:after="0" w:line="240" w:lineRule="auto"/>
              <w:jc w:val="center"/>
              <w:rPr>
                <w:rFonts w:ascii="Times New Roman" w:hAnsi="Times New Roman" w:cs="Times New Roman"/>
                <w:b/>
                <w:bCs/>
              </w:rPr>
            </w:pPr>
          </w:p>
        </w:tc>
        <w:tc>
          <w:tcPr>
            <w:tcW w:w="451" w:type="pct"/>
          </w:tcPr>
          <w:p w:rsidR="00942DE1" w:rsidRPr="0050425B" w:rsidRDefault="00942DE1" w:rsidP="00AB23E4">
            <w:pPr>
              <w:spacing w:after="0" w:line="240" w:lineRule="auto"/>
              <w:jc w:val="center"/>
              <w:rPr>
                <w:rFonts w:ascii="Times New Roman" w:hAnsi="Times New Roman" w:cs="Times New Roman"/>
              </w:rPr>
            </w:pPr>
          </w:p>
        </w:tc>
        <w:tc>
          <w:tcPr>
            <w:tcW w:w="408" w:type="pct"/>
            <w:gridSpan w:val="2"/>
          </w:tcPr>
          <w:p w:rsidR="00942DE1" w:rsidRPr="0050425B" w:rsidRDefault="00942DE1" w:rsidP="00AB23E4">
            <w:pPr>
              <w:spacing w:after="0" w:line="240" w:lineRule="auto"/>
              <w:jc w:val="center"/>
              <w:rPr>
                <w:rFonts w:ascii="Times New Roman" w:hAnsi="Times New Roman" w:cs="Times New Roman"/>
              </w:rPr>
            </w:pPr>
          </w:p>
        </w:tc>
        <w:tc>
          <w:tcPr>
            <w:tcW w:w="542" w:type="pct"/>
          </w:tcPr>
          <w:p w:rsidR="00942DE1" w:rsidRPr="0050425B" w:rsidRDefault="00942DE1" w:rsidP="00AB23E4">
            <w:pPr>
              <w:spacing w:after="0" w:line="240" w:lineRule="auto"/>
              <w:jc w:val="center"/>
              <w:rPr>
                <w:rFonts w:ascii="Times New Roman" w:hAnsi="Times New Roman" w:cs="Times New Roman"/>
              </w:rPr>
            </w:pPr>
          </w:p>
        </w:tc>
        <w:tc>
          <w:tcPr>
            <w:tcW w:w="225" w:type="pct"/>
          </w:tcPr>
          <w:p w:rsidR="00942DE1" w:rsidRPr="0050425B" w:rsidRDefault="00942DE1" w:rsidP="00AB23E4">
            <w:pPr>
              <w:spacing w:after="0" w:line="240" w:lineRule="auto"/>
              <w:jc w:val="center"/>
              <w:rPr>
                <w:rFonts w:ascii="Times New Roman" w:hAnsi="Times New Roman" w:cs="Times New Roman"/>
              </w:rPr>
            </w:pPr>
          </w:p>
        </w:tc>
        <w:tc>
          <w:tcPr>
            <w:tcW w:w="228" w:type="pct"/>
          </w:tcPr>
          <w:p w:rsidR="00942DE1" w:rsidRPr="0050425B" w:rsidRDefault="00942DE1" w:rsidP="00AB23E4">
            <w:pPr>
              <w:spacing w:after="0" w:line="240" w:lineRule="auto"/>
              <w:jc w:val="center"/>
              <w:rPr>
                <w:rFonts w:ascii="Times New Roman" w:hAnsi="Times New Roman" w:cs="Times New Roman"/>
              </w:rPr>
            </w:pPr>
          </w:p>
        </w:tc>
        <w:tc>
          <w:tcPr>
            <w:tcW w:w="271" w:type="pct"/>
          </w:tcPr>
          <w:p w:rsidR="00942DE1" w:rsidRPr="0050425B" w:rsidRDefault="00942DE1" w:rsidP="00AB23E4">
            <w:pPr>
              <w:spacing w:after="0" w:line="240" w:lineRule="auto"/>
              <w:jc w:val="center"/>
              <w:rPr>
                <w:rFonts w:ascii="Times New Roman" w:hAnsi="Times New Roman" w:cs="Times New Roman"/>
                <w:b/>
                <w:bCs/>
              </w:rPr>
            </w:pPr>
          </w:p>
        </w:tc>
        <w:tc>
          <w:tcPr>
            <w:tcW w:w="541" w:type="pct"/>
          </w:tcPr>
          <w:p w:rsidR="00942DE1" w:rsidRPr="0050425B" w:rsidRDefault="00942DE1" w:rsidP="00AB23E4">
            <w:pPr>
              <w:spacing w:after="0" w:line="240" w:lineRule="auto"/>
              <w:jc w:val="center"/>
              <w:rPr>
                <w:rFonts w:ascii="Times New Roman" w:hAnsi="Times New Roman" w:cs="Times New Roman"/>
                <w:b/>
                <w:bCs/>
              </w:rPr>
            </w:pPr>
            <w:r w:rsidRPr="0050425B">
              <w:rPr>
                <w:rFonts w:ascii="Times New Roman" w:hAnsi="Times New Roman" w:cs="Times New Roman"/>
                <w:b/>
                <w:bCs/>
              </w:rPr>
              <w:t>432</w:t>
            </w:r>
          </w:p>
        </w:tc>
      </w:tr>
      <w:tr w:rsidR="00942DE1" w:rsidRPr="0050425B" w:rsidTr="00936A7D">
        <w:tc>
          <w:tcPr>
            <w:tcW w:w="575" w:type="pct"/>
          </w:tcPr>
          <w:p w:rsidR="00942DE1" w:rsidRPr="0050425B" w:rsidRDefault="00942DE1" w:rsidP="00AB23E4">
            <w:pPr>
              <w:spacing w:after="0" w:line="240" w:lineRule="auto"/>
              <w:rPr>
                <w:rFonts w:ascii="Times New Roman" w:hAnsi="Times New Roman" w:cs="Times New Roman"/>
                <w:i/>
              </w:rPr>
            </w:pPr>
          </w:p>
        </w:tc>
        <w:tc>
          <w:tcPr>
            <w:tcW w:w="993" w:type="pct"/>
          </w:tcPr>
          <w:p w:rsidR="00942DE1" w:rsidRPr="0050425B" w:rsidRDefault="00942DE1" w:rsidP="00AB23E4">
            <w:pPr>
              <w:suppressAutoHyphens/>
              <w:spacing w:after="0" w:line="240" w:lineRule="auto"/>
              <w:rPr>
                <w:rFonts w:ascii="Times New Roman" w:hAnsi="Times New Roman" w:cs="Times New Roman"/>
              </w:rPr>
            </w:pPr>
            <w:r w:rsidRPr="0050425B">
              <w:rPr>
                <w:rFonts w:ascii="Times New Roman" w:hAnsi="Times New Roman" w:cs="Times New Roman"/>
              </w:rPr>
              <w:t>Промежуточная аттестация</w:t>
            </w:r>
          </w:p>
        </w:tc>
        <w:tc>
          <w:tcPr>
            <w:tcW w:w="316" w:type="pct"/>
          </w:tcPr>
          <w:p w:rsidR="00942DE1" w:rsidRPr="0050425B" w:rsidRDefault="00942DE1" w:rsidP="00AB23E4">
            <w:pPr>
              <w:suppressAutoHyphens/>
              <w:spacing w:after="0" w:line="240" w:lineRule="auto"/>
              <w:jc w:val="center"/>
              <w:rPr>
                <w:rFonts w:ascii="Times New Roman" w:hAnsi="Times New Roman" w:cs="Times New Roman"/>
                <w:b/>
                <w:bCs/>
              </w:rPr>
            </w:pPr>
            <w:r w:rsidRPr="0050425B">
              <w:rPr>
                <w:rFonts w:ascii="Times New Roman" w:hAnsi="Times New Roman" w:cs="Times New Roman"/>
                <w:b/>
                <w:bCs/>
              </w:rPr>
              <w:t>8</w:t>
            </w:r>
          </w:p>
        </w:tc>
        <w:tc>
          <w:tcPr>
            <w:tcW w:w="225" w:type="pct"/>
            <w:shd w:val="clear" w:color="auto" w:fill="C0C0C0"/>
          </w:tcPr>
          <w:p w:rsidR="00942DE1" w:rsidRPr="0050425B" w:rsidRDefault="00942DE1" w:rsidP="00AB23E4">
            <w:pPr>
              <w:spacing w:after="0" w:line="240" w:lineRule="auto"/>
              <w:jc w:val="center"/>
              <w:rPr>
                <w:rFonts w:ascii="Times New Roman" w:hAnsi="Times New Roman" w:cs="Times New Roman"/>
                <w:i/>
              </w:rPr>
            </w:pPr>
          </w:p>
        </w:tc>
        <w:tc>
          <w:tcPr>
            <w:tcW w:w="225" w:type="pct"/>
            <w:shd w:val="clear" w:color="auto" w:fill="C0C0C0"/>
          </w:tcPr>
          <w:p w:rsidR="00942DE1" w:rsidRPr="0050425B" w:rsidRDefault="00942DE1" w:rsidP="00AB23E4">
            <w:pPr>
              <w:spacing w:after="0" w:line="240" w:lineRule="auto"/>
              <w:jc w:val="center"/>
              <w:rPr>
                <w:rFonts w:ascii="Times New Roman" w:hAnsi="Times New Roman" w:cs="Times New Roman"/>
                <w:i/>
              </w:rPr>
            </w:pPr>
          </w:p>
        </w:tc>
        <w:tc>
          <w:tcPr>
            <w:tcW w:w="451" w:type="pct"/>
            <w:shd w:val="clear" w:color="auto" w:fill="C0C0C0"/>
          </w:tcPr>
          <w:p w:rsidR="00942DE1" w:rsidRPr="0050425B" w:rsidRDefault="00942DE1" w:rsidP="00AB23E4">
            <w:pPr>
              <w:spacing w:after="0" w:line="240" w:lineRule="auto"/>
              <w:jc w:val="center"/>
              <w:rPr>
                <w:rFonts w:ascii="Times New Roman" w:hAnsi="Times New Roman" w:cs="Times New Roman"/>
                <w:i/>
              </w:rPr>
            </w:pPr>
          </w:p>
        </w:tc>
        <w:tc>
          <w:tcPr>
            <w:tcW w:w="225" w:type="pct"/>
            <w:shd w:val="clear" w:color="auto" w:fill="C0C0C0"/>
          </w:tcPr>
          <w:p w:rsidR="00942DE1" w:rsidRPr="0050425B" w:rsidRDefault="00942DE1" w:rsidP="00AB23E4">
            <w:pPr>
              <w:spacing w:after="0" w:line="240" w:lineRule="auto"/>
              <w:jc w:val="center"/>
              <w:rPr>
                <w:rFonts w:ascii="Times New Roman" w:hAnsi="Times New Roman" w:cs="Times New Roman"/>
                <w:i/>
              </w:rPr>
            </w:pPr>
          </w:p>
        </w:tc>
        <w:tc>
          <w:tcPr>
            <w:tcW w:w="1449" w:type="pct"/>
            <w:gridSpan w:val="5"/>
            <w:shd w:val="clear" w:color="auto" w:fill="C0C0C0"/>
          </w:tcPr>
          <w:p w:rsidR="00942DE1" w:rsidRPr="0050425B" w:rsidRDefault="00942DE1" w:rsidP="00AB23E4">
            <w:pPr>
              <w:spacing w:after="0" w:line="240" w:lineRule="auto"/>
              <w:jc w:val="center"/>
              <w:rPr>
                <w:rFonts w:ascii="Times New Roman" w:hAnsi="Times New Roman" w:cs="Times New Roman"/>
                <w:i/>
              </w:rPr>
            </w:pPr>
          </w:p>
        </w:tc>
        <w:tc>
          <w:tcPr>
            <w:tcW w:w="541" w:type="pct"/>
          </w:tcPr>
          <w:p w:rsidR="00942DE1" w:rsidRPr="0050425B" w:rsidRDefault="00942DE1" w:rsidP="00AB23E4">
            <w:pPr>
              <w:suppressAutoHyphens/>
              <w:spacing w:after="0" w:line="240" w:lineRule="auto"/>
              <w:jc w:val="center"/>
              <w:rPr>
                <w:rFonts w:ascii="Times New Roman" w:hAnsi="Times New Roman" w:cs="Times New Roman"/>
              </w:rPr>
            </w:pPr>
          </w:p>
        </w:tc>
      </w:tr>
      <w:tr w:rsidR="00942DE1" w:rsidRPr="0050425B" w:rsidTr="00936A7D">
        <w:tc>
          <w:tcPr>
            <w:tcW w:w="575" w:type="pct"/>
          </w:tcPr>
          <w:p w:rsidR="00942DE1" w:rsidRPr="0050425B" w:rsidRDefault="00942DE1" w:rsidP="00AB23E4">
            <w:pPr>
              <w:spacing w:after="0" w:line="240" w:lineRule="auto"/>
              <w:rPr>
                <w:rFonts w:ascii="Times New Roman" w:hAnsi="Times New Roman" w:cs="Times New Roman"/>
                <w:b/>
                <w:i/>
              </w:rPr>
            </w:pPr>
          </w:p>
        </w:tc>
        <w:tc>
          <w:tcPr>
            <w:tcW w:w="993" w:type="pct"/>
          </w:tcPr>
          <w:p w:rsidR="00942DE1" w:rsidRPr="0050425B" w:rsidRDefault="00942DE1" w:rsidP="00AB23E4">
            <w:pPr>
              <w:spacing w:after="0" w:line="240" w:lineRule="auto"/>
              <w:rPr>
                <w:rFonts w:ascii="Times New Roman" w:hAnsi="Times New Roman" w:cs="Times New Roman"/>
                <w:b/>
              </w:rPr>
            </w:pPr>
            <w:r w:rsidRPr="0050425B">
              <w:rPr>
                <w:rFonts w:ascii="Times New Roman" w:hAnsi="Times New Roman" w:cs="Times New Roman"/>
                <w:b/>
              </w:rPr>
              <w:t xml:space="preserve">Всего: </w:t>
            </w:r>
          </w:p>
        </w:tc>
        <w:tc>
          <w:tcPr>
            <w:tcW w:w="316" w:type="pct"/>
          </w:tcPr>
          <w:p w:rsidR="00942DE1" w:rsidRPr="0050425B" w:rsidRDefault="00942DE1" w:rsidP="00AB23E4">
            <w:pPr>
              <w:spacing w:after="0" w:line="240" w:lineRule="auto"/>
              <w:jc w:val="center"/>
              <w:rPr>
                <w:rFonts w:ascii="Times New Roman" w:hAnsi="Times New Roman" w:cs="Times New Roman"/>
                <w:b/>
              </w:rPr>
            </w:pPr>
            <w:r w:rsidRPr="0050425B">
              <w:rPr>
                <w:rFonts w:ascii="Times New Roman" w:hAnsi="Times New Roman" w:cs="Times New Roman"/>
                <w:b/>
              </w:rPr>
              <w:t>766</w:t>
            </w:r>
          </w:p>
        </w:tc>
        <w:tc>
          <w:tcPr>
            <w:tcW w:w="225" w:type="pct"/>
          </w:tcPr>
          <w:p w:rsidR="00942DE1" w:rsidRPr="0050425B" w:rsidRDefault="00942DE1" w:rsidP="00AB23E4">
            <w:pPr>
              <w:spacing w:after="0" w:line="240" w:lineRule="auto"/>
              <w:jc w:val="center"/>
              <w:rPr>
                <w:rFonts w:ascii="Times New Roman" w:hAnsi="Times New Roman" w:cs="Times New Roman"/>
                <w:b/>
                <w:bCs/>
              </w:rPr>
            </w:pPr>
            <w:r w:rsidRPr="0050425B">
              <w:rPr>
                <w:rFonts w:ascii="Times New Roman" w:hAnsi="Times New Roman" w:cs="Times New Roman"/>
                <w:b/>
                <w:bCs/>
              </w:rPr>
              <w:t>704</w:t>
            </w:r>
          </w:p>
        </w:tc>
        <w:tc>
          <w:tcPr>
            <w:tcW w:w="225" w:type="pct"/>
          </w:tcPr>
          <w:p w:rsidR="00942DE1" w:rsidRPr="0050425B" w:rsidRDefault="00942DE1" w:rsidP="00AB23E4">
            <w:pPr>
              <w:spacing w:after="0" w:line="240" w:lineRule="auto"/>
              <w:jc w:val="center"/>
              <w:rPr>
                <w:rFonts w:ascii="Times New Roman" w:hAnsi="Times New Roman" w:cs="Times New Roman"/>
                <w:b/>
              </w:rPr>
            </w:pPr>
            <w:r w:rsidRPr="0050425B">
              <w:rPr>
                <w:rFonts w:ascii="Times New Roman" w:hAnsi="Times New Roman" w:cs="Times New Roman"/>
                <w:b/>
              </w:rPr>
              <w:t>326</w:t>
            </w:r>
          </w:p>
        </w:tc>
        <w:tc>
          <w:tcPr>
            <w:tcW w:w="451" w:type="pct"/>
          </w:tcPr>
          <w:p w:rsidR="00942DE1" w:rsidRPr="0050425B" w:rsidRDefault="00942DE1" w:rsidP="00AB23E4">
            <w:pPr>
              <w:spacing w:after="0" w:line="240" w:lineRule="auto"/>
              <w:jc w:val="center"/>
              <w:rPr>
                <w:rFonts w:ascii="Times New Roman" w:hAnsi="Times New Roman" w:cs="Times New Roman"/>
                <w:bCs/>
              </w:rPr>
            </w:pPr>
            <w:r w:rsidRPr="0050425B">
              <w:rPr>
                <w:rFonts w:ascii="Times New Roman" w:hAnsi="Times New Roman" w:cs="Times New Roman"/>
                <w:bCs/>
              </w:rPr>
              <w:t>244</w:t>
            </w:r>
          </w:p>
        </w:tc>
        <w:tc>
          <w:tcPr>
            <w:tcW w:w="408" w:type="pct"/>
            <w:gridSpan w:val="2"/>
          </w:tcPr>
          <w:p w:rsidR="00942DE1" w:rsidRPr="0050425B" w:rsidRDefault="00942DE1" w:rsidP="00AB23E4">
            <w:pPr>
              <w:spacing w:after="0" w:line="240" w:lineRule="auto"/>
              <w:jc w:val="center"/>
              <w:rPr>
                <w:rFonts w:ascii="Times New Roman" w:hAnsi="Times New Roman" w:cs="Times New Roman"/>
                <w:bCs/>
              </w:rPr>
            </w:pPr>
            <w:r w:rsidRPr="0050425B">
              <w:rPr>
                <w:rFonts w:ascii="Times New Roman" w:hAnsi="Times New Roman" w:cs="Times New Roman"/>
                <w:bCs/>
              </w:rPr>
              <w:t>0</w:t>
            </w:r>
          </w:p>
        </w:tc>
        <w:tc>
          <w:tcPr>
            <w:tcW w:w="542" w:type="pct"/>
          </w:tcPr>
          <w:p w:rsidR="00942DE1" w:rsidRPr="0050425B" w:rsidRDefault="00942DE1" w:rsidP="00AB23E4">
            <w:pPr>
              <w:spacing w:after="0" w:line="240" w:lineRule="auto"/>
              <w:jc w:val="center"/>
              <w:rPr>
                <w:rFonts w:ascii="Times New Roman" w:hAnsi="Times New Roman" w:cs="Times New Roman"/>
                <w:b/>
              </w:rPr>
            </w:pPr>
            <w:r w:rsidRPr="0050425B">
              <w:rPr>
                <w:rFonts w:ascii="Times New Roman" w:hAnsi="Times New Roman" w:cs="Times New Roman"/>
                <w:b/>
              </w:rPr>
              <w:t>0</w:t>
            </w:r>
          </w:p>
        </w:tc>
        <w:tc>
          <w:tcPr>
            <w:tcW w:w="225" w:type="pct"/>
          </w:tcPr>
          <w:p w:rsidR="00942DE1" w:rsidRPr="0050425B" w:rsidRDefault="00942DE1" w:rsidP="00AB23E4">
            <w:pPr>
              <w:spacing w:after="0" w:line="240" w:lineRule="auto"/>
              <w:jc w:val="center"/>
              <w:rPr>
                <w:rFonts w:ascii="Times New Roman" w:hAnsi="Times New Roman" w:cs="Times New Roman"/>
                <w:b/>
              </w:rPr>
            </w:pPr>
            <w:r w:rsidRPr="0050425B">
              <w:rPr>
                <w:rFonts w:ascii="Times New Roman" w:hAnsi="Times New Roman" w:cs="Times New Roman"/>
                <w:b/>
              </w:rPr>
              <w:t>10</w:t>
            </w:r>
          </w:p>
        </w:tc>
        <w:tc>
          <w:tcPr>
            <w:tcW w:w="228" w:type="pct"/>
          </w:tcPr>
          <w:p w:rsidR="00942DE1" w:rsidRPr="0050425B" w:rsidRDefault="00942DE1" w:rsidP="00AB23E4">
            <w:pPr>
              <w:spacing w:after="0" w:line="240" w:lineRule="auto"/>
              <w:jc w:val="center"/>
              <w:rPr>
                <w:rFonts w:ascii="Times New Roman" w:hAnsi="Times New Roman" w:cs="Times New Roman"/>
                <w:b/>
                <w:vertAlign w:val="superscript"/>
              </w:rPr>
            </w:pPr>
            <w:r w:rsidRPr="0050425B">
              <w:rPr>
                <w:rFonts w:ascii="Times New Roman" w:hAnsi="Times New Roman" w:cs="Times New Roman"/>
                <w:b/>
              </w:rPr>
              <w:t>14</w:t>
            </w:r>
          </w:p>
        </w:tc>
        <w:tc>
          <w:tcPr>
            <w:tcW w:w="271" w:type="pct"/>
          </w:tcPr>
          <w:p w:rsidR="00942DE1" w:rsidRPr="0050425B" w:rsidRDefault="00942DE1" w:rsidP="00AB23E4">
            <w:pPr>
              <w:spacing w:after="0" w:line="240" w:lineRule="auto"/>
              <w:jc w:val="center"/>
              <w:rPr>
                <w:rFonts w:ascii="Times New Roman" w:hAnsi="Times New Roman" w:cs="Times New Roman"/>
                <w:b/>
              </w:rPr>
            </w:pPr>
            <w:r w:rsidRPr="0050425B">
              <w:rPr>
                <w:rFonts w:ascii="Times New Roman" w:hAnsi="Times New Roman" w:cs="Times New Roman"/>
                <w:b/>
              </w:rPr>
              <w:t>0</w:t>
            </w:r>
          </w:p>
        </w:tc>
        <w:tc>
          <w:tcPr>
            <w:tcW w:w="541" w:type="pct"/>
          </w:tcPr>
          <w:p w:rsidR="00942DE1" w:rsidRPr="0050425B" w:rsidRDefault="00942DE1" w:rsidP="00AB23E4">
            <w:pPr>
              <w:spacing w:after="0" w:line="240" w:lineRule="auto"/>
              <w:jc w:val="center"/>
              <w:rPr>
                <w:rFonts w:ascii="Times New Roman" w:hAnsi="Times New Roman" w:cs="Times New Roman"/>
                <w:b/>
              </w:rPr>
            </w:pPr>
            <w:r w:rsidRPr="0050425B">
              <w:rPr>
                <w:rFonts w:ascii="Times New Roman" w:hAnsi="Times New Roman" w:cs="Times New Roman"/>
                <w:b/>
              </w:rPr>
              <w:t>432</w:t>
            </w:r>
          </w:p>
        </w:tc>
      </w:tr>
    </w:tbl>
    <w:p w:rsidR="00942DE1" w:rsidRPr="0050425B" w:rsidRDefault="00942DE1" w:rsidP="00AB23E4">
      <w:pPr>
        <w:spacing w:after="0"/>
        <w:rPr>
          <w:rFonts w:ascii="Times New Roman" w:hAnsi="Times New Roman" w:cs="Times New Roman"/>
          <w:b/>
          <w:i/>
          <w:sz w:val="24"/>
          <w:szCs w:val="24"/>
        </w:rPr>
      </w:pPr>
    </w:p>
    <w:p w:rsidR="00942DE1" w:rsidRPr="0050425B" w:rsidRDefault="00942DE1" w:rsidP="00AB23E4">
      <w:pPr>
        <w:spacing w:after="0"/>
        <w:rPr>
          <w:rFonts w:ascii="Times New Roman" w:hAnsi="Times New Roman" w:cs="Times New Roman"/>
          <w:b/>
          <w:i/>
          <w:sz w:val="24"/>
          <w:szCs w:val="24"/>
        </w:rPr>
      </w:pPr>
    </w:p>
    <w:p w:rsidR="00942DE1" w:rsidRPr="0050425B" w:rsidRDefault="00942DE1" w:rsidP="00AB23E4">
      <w:pPr>
        <w:spacing w:after="0"/>
        <w:rPr>
          <w:rFonts w:ascii="Times New Roman" w:hAnsi="Times New Roman" w:cs="Times New Roman"/>
          <w:b/>
          <w:i/>
          <w:sz w:val="24"/>
          <w:szCs w:val="24"/>
        </w:rPr>
      </w:pPr>
    </w:p>
    <w:p w:rsidR="00942DE1" w:rsidRPr="0050425B" w:rsidRDefault="00942DE1" w:rsidP="00AB23E4">
      <w:pPr>
        <w:spacing w:after="0"/>
        <w:rPr>
          <w:rFonts w:ascii="Times New Roman" w:hAnsi="Times New Roman" w:cs="Times New Roman"/>
          <w:b/>
          <w:i/>
          <w:sz w:val="24"/>
          <w:szCs w:val="24"/>
        </w:rPr>
      </w:pPr>
    </w:p>
    <w:p w:rsidR="00942DE1" w:rsidRPr="0050425B" w:rsidRDefault="00942DE1" w:rsidP="00AB23E4">
      <w:pPr>
        <w:spacing w:after="0"/>
        <w:ind w:left="851"/>
        <w:rPr>
          <w:rFonts w:ascii="Times New Roman" w:hAnsi="Times New Roman" w:cs="Times New Roman"/>
          <w:b/>
          <w:sz w:val="24"/>
          <w:szCs w:val="24"/>
        </w:rPr>
      </w:pPr>
      <w:r w:rsidRPr="0050425B">
        <w:rPr>
          <w:rFonts w:ascii="Times New Roman" w:hAnsi="Times New Roman" w:cs="Times New Roman"/>
          <w:b/>
        </w:rPr>
        <w:br w:type="page"/>
      </w:r>
      <w:r w:rsidRPr="0050425B">
        <w:rPr>
          <w:rFonts w:ascii="Times New Roman" w:hAnsi="Times New Roman" w:cs="Times New Roman"/>
          <w:b/>
          <w:sz w:val="24"/>
          <w:szCs w:val="24"/>
        </w:rPr>
        <w:t>2.2. Тематический план и содержание профессионального модуля (ПМ)</w:t>
      </w:r>
    </w:p>
    <w:tbl>
      <w:tblPr>
        <w:tblW w:w="50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75"/>
        <w:gridCol w:w="7092"/>
        <w:gridCol w:w="1841"/>
        <w:gridCol w:w="1847"/>
        <w:gridCol w:w="1838"/>
      </w:tblGrid>
      <w:tr w:rsidR="00942DE1" w:rsidRPr="0050425B" w:rsidTr="00936A7D">
        <w:trPr>
          <w:trHeight w:val="1204"/>
        </w:trPr>
        <w:tc>
          <w:tcPr>
            <w:tcW w:w="792" w:type="pct"/>
          </w:tcPr>
          <w:p w:rsidR="00942DE1" w:rsidRPr="0050425B" w:rsidRDefault="00942DE1" w:rsidP="00AB23E4">
            <w:pPr>
              <w:spacing w:after="0"/>
              <w:jc w:val="center"/>
              <w:rPr>
                <w:rFonts w:ascii="Times New Roman" w:hAnsi="Times New Roman" w:cs="Times New Roman"/>
                <w:b/>
              </w:rPr>
            </w:pPr>
            <w:r w:rsidRPr="0050425B">
              <w:rPr>
                <w:rFonts w:ascii="Times New Roman" w:hAnsi="Times New Roman" w:cs="Times New Roman"/>
                <w:b/>
                <w:bCs/>
              </w:rPr>
              <w:t>Наименование разделов и тем профессионального модуля (ПМ), междисциплинарных курсов (МДК)</w:t>
            </w:r>
          </w:p>
        </w:tc>
        <w:tc>
          <w:tcPr>
            <w:tcW w:w="2365" w:type="pct"/>
            <w:vAlign w:val="center"/>
          </w:tcPr>
          <w:p w:rsidR="00942DE1" w:rsidRPr="0050425B" w:rsidRDefault="00942DE1" w:rsidP="00AB23E4">
            <w:pPr>
              <w:suppressAutoHyphens/>
              <w:spacing w:after="0" w:line="240" w:lineRule="auto"/>
              <w:jc w:val="center"/>
              <w:rPr>
                <w:rFonts w:ascii="Times New Roman" w:hAnsi="Times New Roman" w:cs="Times New Roman"/>
                <w:b/>
                <w:bCs/>
              </w:rPr>
            </w:pPr>
            <w:r w:rsidRPr="0050425B">
              <w:rPr>
                <w:rFonts w:ascii="Times New Roman" w:hAnsi="Times New Roman" w:cs="Times New Roman"/>
                <w:b/>
                <w:bCs/>
              </w:rPr>
              <w:t>Содержание учебного материала,</w:t>
            </w:r>
          </w:p>
          <w:p w:rsidR="00942DE1" w:rsidRPr="0050425B" w:rsidRDefault="00942DE1" w:rsidP="00AB23E4">
            <w:pPr>
              <w:suppressAutoHyphens/>
              <w:spacing w:after="0" w:line="240" w:lineRule="auto"/>
              <w:jc w:val="center"/>
              <w:rPr>
                <w:rFonts w:ascii="Times New Roman" w:hAnsi="Times New Roman" w:cs="Times New Roman"/>
                <w:b/>
              </w:rPr>
            </w:pPr>
            <w:r w:rsidRPr="0050425B">
              <w:rPr>
                <w:rFonts w:ascii="Times New Roman" w:hAnsi="Times New Roman" w:cs="Times New Roman"/>
                <w:b/>
                <w:bCs/>
              </w:rPr>
              <w:t xml:space="preserve">лабораторные работы и практические занятия, самостоятельная учебная работа обучающихся, курсовая работа (проект) </w:t>
            </w:r>
          </w:p>
        </w:tc>
        <w:tc>
          <w:tcPr>
            <w:tcW w:w="614" w:type="pct"/>
            <w:vAlign w:val="center"/>
          </w:tcPr>
          <w:p w:rsidR="00942DE1" w:rsidRPr="0050425B" w:rsidRDefault="00942DE1" w:rsidP="00AB23E4">
            <w:pPr>
              <w:spacing w:after="0"/>
              <w:jc w:val="center"/>
              <w:rPr>
                <w:rFonts w:ascii="Times New Roman" w:hAnsi="Times New Roman" w:cs="Times New Roman"/>
                <w:b/>
                <w:bCs/>
              </w:rPr>
            </w:pPr>
            <w:r w:rsidRPr="0050425B">
              <w:rPr>
                <w:rFonts w:ascii="Times New Roman" w:hAnsi="Times New Roman" w:cs="Times New Roman"/>
                <w:b/>
                <w:bCs/>
              </w:rPr>
              <w:t>Объем, акад. ч / в том числе в форме практической подготовки, акад ч</w:t>
            </w:r>
          </w:p>
        </w:tc>
        <w:tc>
          <w:tcPr>
            <w:tcW w:w="616" w:type="pct"/>
          </w:tcPr>
          <w:p w:rsidR="00942DE1" w:rsidRPr="0050425B" w:rsidRDefault="00942DE1" w:rsidP="00AB23E4">
            <w:pPr>
              <w:spacing w:after="0"/>
              <w:jc w:val="center"/>
              <w:rPr>
                <w:rFonts w:ascii="Times New Roman" w:hAnsi="Times New Roman" w:cs="Times New Roman"/>
                <w:b/>
                <w:bCs/>
              </w:rPr>
            </w:pPr>
            <w:r w:rsidRPr="0050425B">
              <w:rPr>
                <w:rFonts w:ascii="Times New Roman" w:hAnsi="Times New Roman" w:cs="Times New Roman"/>
                <w:b/>
                <w:bCs/>
                <w:sz w:val="24"/>
                <w:szCs w:val="24"/>
                <w:lang w:eastAsia="en-US"/>
              </w:rPr>
              <w:t>Код ПК, ОК</w:t>
            </w:r>
          </w:p>
        </w:tc>
        <w:tc>
          <w:tcPr>
            <w:tcW w:w="613" w:type="pct"/>
          </w:tcPr>
          <w:p w:rsidR="00942DE1" w:rsidRPr="0050425B" w:rsidRDefault="00942DE1" w:rsidP="00AB23E4">
            <w:pPr>
              <w:spacing w:after="0"/>
              <w:jc w:val="center"/>
              <w:rPr>
                <w:rFonts w:ascii="Times New Roman" w:hAnsi="Times New Roman" w:cs="Times New Roman"/>
                <w:b/>
                <w:bCs/>
              </w:rPr>
            </w:pPr>
            <w:r w:rsidRPr="0050425B">
              <w:rPr>
                <w:rFonts w:ascii="Times New Roman" w:hAnsi="Times New Roman" w:cs="Times New Roman"/>
                <w:b/>
                <w:bCs/>
                <w:sz w:val="24"/>
                <w:szCs w:val="24"/>
                <w:lang w:eastAsia="en-US"/>
              </w:rPr>
              <w:t>Код Н/У/З</w:t>
            </w:r>
          </w:p>
        </w:tc>
      </w:tr>
      <w:tr w:rsidR="00942DE1" w:rsidRPr="0050425B" w:rsidTr="00936A7D">
        <w:tc>
          <w:tcPr>
            <w:tcW w:w="792" w:type="pct"/>
          </w:tcPr>
          <w:p w:rsidR="00942DE1" w:rsidRPr="0050425B" w:rsidRDefault="00942DE1" w:rsidP="00AB23E4">
            <w:pPr>
              <w:spacing w:after="0"/>
              <w:jc w:val="center"/>
              <w:rPr>
                <w:rFonts w:ascii="Times New Roman" w:hAnsi="Times New Roman" w:cs="Times New Roman"/>
                <w:b/>
              </w:rPr>
            </w:pPr>
            <w:r w:rsidRPr="0050425B">
              <w:rPr>
                <w:rFonts w:ascii="Times New Roman" w:hAnsi="Times New Roman" w:cs="Times New Roman"/>
                <w:b/>
              </w:rPr>
              <w:t>1</w:t>
            </w:r>
          </w:p>
        </w:tc>
        <w:tc>
          <w:tcPr>
            <w:tcW w:w="2365" w:type="pct"/>
          </w:tcPr>
          <w:p w:rsidR="00942DE1" w:rsidRPr="0050425B" w:rsidRDefault="00942DE1" w:rsidP="00AB23E4">
            <w:pPr>
              <w:spacing w:after="0"/>
              <w:jc w:val="center"/>
              <w:rPr>
                <w:rFonts w:ascii="Times New Roman" w:hAnsi="Times New Roman" w:cs="Times New Roman"/>
                <w:b/>
                <w:bCs/>
              </w:rPr>
            </w:pPr>
            <w:r w:rsidRPr="0050425B">
              <w:rPr>
                <w:rFonts w:ascii="Times New Roman" w:hAnsi="Times New Roman" w:cs="Times New Roman"/>
                <w:b/>
                <w:bCs/>
              </w:rPr>
              <w:t>2</w:t>
            </w:r>
          </w:p>
        </w:tc>
        <w:tc>
          <w:tcPr>
            <w:tcW w:w="614" w:type="pct"/>
            <w:vAlign w:val="center"/>
          </w:tcPr>
          <w:p w:rsidR="00942DE1" w:rsidRPr="0050425B" w:rsidRDefault="00942DE1" w:rsidP="00AB23E4">
            <w:pPr>
              <w:spacing w:after="0"/>
              <w:jc w:val="center"/>
              <w:rPr>
                <w:rFonts w:ascii="Times New Roman" w:hAnsi="Times New Roman" w:cs="Times New Roman"/>
                <w:b/>
                <w:bCs/>
              </w:rPr>
            </w:pPr>
            <w:r w:rsidRPr="0050425B">
              <w:rPr>
                <w:rFonts w:ascii="Times New Roman" w:hAnsi="Times New Roman" w:cs="Times New Roman"/>
                <w:b/>
                <w:bCs/>
              </w:rPr>
              <w:t>3</w:t>
            </w:r>
          </w:p>
        </w:tc>
        <w:tc>
          <w:tcPr>
            <w:tcW w:w="616" w:type="pct"/>
          </w:tcPr>
          <w:p w:rsidR="00942DE1" w:rsidRPr="0050425B" w:rsidRDefault="00942DE1" w:rsidP="00AB23E4">
            <w:pPr>
              <w:spacing w:after="0"/>
              <w:jc w:val="center"/>
              <w:rPr>
                <w:rFonts w:ascii="Times New Roman" w:hAnsi="Times New Roman" w:cs="Times New Roman"/>
                <w:b/>
                <w:bCs/>
              </w:rPr>
            </w:pPr>
            <w:r w:rsidRPr="0050425B">
              <w:rPr>
                <w:rFonts w:ascii="Times New Roman" w:hAnsi="Times New Roman" w:cs="Times New Roman"/>
                <w:b/>
                <w:bCs/>
              </w:rPr>
              <w:t>4</w:t>
            </w:r>
          </w:p>
        </w:tc>
        <w:tc>
          <w:tcPr>
            <w:tcW w:w="613" w:type="pct"/>
          </w:tcPr>
          <w:p w:rsidR="00942DE1" w:rsidRPr="0050425B" w:rsidRDefault="00942DE1" w:rsidP="00AB23E4">
            <w:pPr>
              <w:spacing w:after="0"/>
              <w:jc w:val="center"/>
              <w:rPr>
                <w:rFonts w:ascii="Times New Roman" w:hAnsi="Times New Roman" w:cs="Times New Roman"/>
                <w:b/>
                <w:bCs/>
              </w:rPr>
            </w:pPr>
            <w:r w:rsidRPr="0050425B">
              <w:rPr>
                <w:rFonts w:ascii="Times New Roman" w:hAnsi="Times New Roman" w:cs="Times New Roman"/>
                <w:b/>
                <w:bCs/>
              </w:rPr>
              <w:t>5</w:t>
            </w:r>
          </w:p>
        </w:tc>
      </w:tr>
      <w:tr w:rsidR="00942DE1" w:rsidRPr="0050425B" w:rsidTr="00936A7D">
        <w:tc>
          <w:tcPr>
            <w:tcW w:w="3157" w:type="pct"/>
            <w:gridSpan w:val="2"/>
          </w:tcPr>
          <w:p w:rsidR="00942DE1" w:rsidRPr="0050425B" w:rsidRDefault="00942DE1" w:rsidP="00AB23E4">
            <w:pPr>
              <w:spacing w:after="0" w:line="240" w:lineRule="auto"/>
              <w:rPr>
                <w:rFonts w:ascii="Times New Roman" w:hAnsi="Times New Roman" w:cs="Times New Roman"/>
                <w:i/>
                <w:highlight w:val="yellow"/>
              </w:rPr>
            </w:pPr>
            <w:r w:rsidRPr="0050425B">
              <w:rPr>
                <w:rFonts w:ascii="Times New Roman" w:hAnsi="Times New Roman" w:cs="Times New Roman"/>
                <w:b/>
                <w:bCs/>
              </w:rPr>
              <w:t>Раздел 1. Архитектурное проектирование с использованием информационных технологий</w:t>
            </w:r>
          </w:p>
        </w:tc>
        <w:tc>
          <w:tcPr>
            <w:tcW w:w="614" w:type="pct"/>
            <w:vAlign w:val="center"/>
          </w:tcPr>
          <w:p w:rsidR="00942DE1" w:rsidRPr="0050425B" w:rsidRDefault="00942DE1" w:rsidP="00AB23E4">
            <w:pPr>
              <w:suppressAutoHyphens/>
              <w:spacing w:after="0" w:line="240" w:lineRule="auto"/>
              <w:jc w:val="center"/>
              <w:rPr>
                <w:rFonts w:ascii="Times New Roman" w:hAnsi="Times New Roman" w:cs="Times New Roman"/>
                <w:i/>
                <w:color w:val="000000"/>
                <w:highlight w:val="yellow"/>
              </w:rPr>
            </w:pPr>
            <w:r w:rsidRPr="0050425B">
              <w:rPr>
                <w:rFonts w:ascii="Times New Roman" w:hAnsi="Times New Roman" w:cs="Times New Roman"/>
                <w:b/>
                <w:bCs/>
                <w:color w:val="000000"/>
              </w:rPr>
              <w:t>272/242</w:t>
            </w:r>
          </w:p>
        </w:tc>
        <w:tc>
          <w:tcPr>
            <w:tcW w:w="616" w:type="pct"/>
          </w:tcPr>
          <w:p w:rsidR="00942DE1" w:rsidRPr="0050425B" w:rsidRDefault="00942DE1" w:rsidP="00AB23E4">
            <w:pPr>
              <w:suppressAutoHyphens/>
              <w:spacing w:after="0" w:line="240" w:lineRule="auto"/>
              <w:jc w:val="both"/>
              <w:rPr>
                <w:rFonts w:ascii="Times New Roman" w:hAnsi="Times New Roman" w:cs="Times New Roman"/>
                <w:i/>
                <w:color w:val="FF0000"/>
                <w:highlight w:val="green"/>
              </w:rPr>
            </w:pPr>
          </w:p>
        </w:tc>
        <w:tc>
          <w:tcPr>
            <w:tcW w:w="613" w:type="pct"/>
          </w:tcPr>
          <w:p w:rsidR="00942DE1" w:rsidRPr="0050425B" w:rsidRDefault="00942DE1" w:rsidP="00AB23E4">
            <w:pPr>
              <w:suppressAutoHyphens/>
              <w:spacing w:after="0" w:line="240" w:lineRule="auto"/>
              <w:jc w:val="both"/>
              <w:rPr>
                <w:rFonts w:ascii="Times New Roman" w:hAnsi="Times New Roman" w:cs="Times New Roman"/>
                <w:i/>
                <w:highlight w:val="green"/>
              </w:rPr>
            </w:pPr>
          </w:p>
        </w:tc>
      </w:tr>
      <w:tr w:rsidR="00942DE1" w:rsidRPr="0050425B" w:rsidTr="00936A7D">
        <w:trPr>
          <w:trHeight w:val="20"/>
        </w:trPr>
        <w:tc>
          <w:tcPr>
            <w:tcW w:w="3157" w:type="pct"/>
            <w:gridSpan w:val="2"/>
          </w:tcPr>
          <w:p w:rsidR="00942DE1" w:rsidRPr="0050425B" w:rsidRDefault="00942DE1" w:rsidP="00AB23E4">
            <w:pPr>
              <w:spacing w:after="0" w:line="240" w:lineRule="auto"/>
              <w:rPr>
                <w:rFonts w:ascii="Times New Roman" w:hAnsi="Times New Roman" w:cs="Times New Roman"/>
                <w:i/>
                <w:highlight w:val="yellow"/>
              </w:rPr>
            </w:pPr>
            <w:r w:rsidRPr="0050425B">
              <w:rPr>
                <w:rFonts w:ascii="Times New Roman" w:hAnsi="Times New Roman" w:cs="Times New Roman"/>
                <w:b/>
                <w:bCs/>
              </w:rPr>
              <w:t>МДК 04.01. Информационные технологии в архитектурном проектироваии</w:t>
            </w:r>
          </w:p>
        </w:tc>
        <w:tc>
          <w:tcPr>
            <w:tcW w:w="614" w:type="pct"/>
            <w:vAlign w:val="center"/>
          </w:tcPr>
          <w:p w:rsidR="00942DE1" w:rsidRPr="0050425B" w:rsidRDefault="00942DE1" w:rsidP="00AB23E4">
            <w:pPr>
              <w:suppressAutoHyphens/>
              <w:spacing w:after="0" w:line="240" w:lineRule="auto"/>
              <w:jc w:val="center"/>
              <w:rPr>
                <w:rFonts w:ascii="Times New Roman" w:hAnsi="Times New Roman" w:cs="Times New Roman"/>
                <w:b/>
                <w:bCs/>
                <w:color w:val="000000"/>
                <w:highlight w:val="yellow"/>
              </w:rPr>
            </w:pPr>
          </w:p>
        </w:tc>
        <w:tc>
          <w:tcPr>
            <w:tcW w:w="616" w:type="pct"/>
          </w:tcPr>
          <w:p w:rsidR="00942DE1" w:rsidRPr="0050425B" w:rsidRDefault="00942DE1" w:rsidP="00AB23E4">
            <w:pPr>
              <w:suppressAutoHyphens/>
              <w:spacing w:after="0" w:line="240" w:lineRule="auto"/>
              <w:jc w:val="both"/>
              <w:rPr>
                <w:rFonts w:ascii="Times New Roman" w:hAnsi="Times New Roman" w:cs="Times New Roman"/>
                <w:i/>
                <w:highlight w:val="green"/>
              </w:rPr>
            </w:pPr>
          </w:p>
        </w:tc>
        <w:tc>
          <w:tcPr>
            <w:tcW w:w="613" w:type="pct"/>
          </w:tcPr>
          <w:p w:rsidR="00942DE1" w:rsidRPr="0050425B" w:rsidRDefault="00942DE1" w:rsidP="00AB23E4">
            <w:pPr>
              <w:suppressAutoHyphens/>
              <w:spacing w:after="0" w:line="240" w:lineRule="auto"/>
              <w:jc w:val="both"/>
              <w:rPr>
                <w:rFonts w:ascii="Times New Roman" w:hAnsi="Times New Roman" w:cs="Times New Roman"/>
                <w:i/>
                <w:highlight w:val="green"/>
              </w:rPr>
            </w:pPr>
          </w:p>
        </w:tc>
      </w:tr>
      <w:tr w:rsidR="00942DE1" w:rsidRPr="0050425B" w:rsidTr="00936A7D">
        <w:tc>
          <w:tcPr>
            <w:tcW w:w="792" w:type="pct"/>
            <w:vMerge w:val="restart"/>
          </w:tcPr>
          <w:p w:rsidR="00942DE1" w:rsidRPr="0050425B" w:rsidRDefault="00942DE1" w:rsidP="00AB23E4">
            <w:pPr>
              <w:spacing w:after="0" w:line="240" w:lineRule="auto"/>
              <w:rPr>
                <w:rFonts w:ascii="Times New Roman" w:hAnsi="Times New Roman" w:cs="Times New Roman"/>
                <w:b/>
                <w:bCs/>
                <w:highlight w:val="green"/>
              </w:rPr>
            </w:pPr>
            <w:r w:rsidRPr="0050425B">
              <w:rPr>
                <w:rFonts w:ascii="Times New Roman" w:hAnsi="Times New Roman" w:cs="Times New Roman"/>
                <w:b/>
                <w:bCs/>
              </w:rPr>
              <w:t xml:space="preserve">Тема 1.1. Графический редактор </w:t>
            </w:r>
            <w:r w:rsidRPr="0050425B">
              <w:rPr>
                <w:rFonts w:ascii="Times New Roman" w:hAnsi="Times New Roman" w:cs="Times New Roman"/>
                <w:b/>
                <w:bCs/>
                <w:lang w:val="en-US"/>
              </w:rPr>
              <w:t>Adobe</w:t>
            </w:r>
            <w:r w:rsidRPr="0050425B">
              <w:rPr>
                <w:rFonts w:ascii="Times New Roman" w:hAnsi="Times New Roman" w:cs="Times New Roman"/>
                <w:b/>
                <w:bCs/>
              </w:rPr>
              <w:t xml:space="preserve"> </w:t>
            </w:r>
            <w:r w:rsidRPr="0050425B">
              <w:rPr>
                <w:rFonts w:ascii="Times New Roman" w:hAnsi="Times New Roman" w:cs="Times New Roman"/>
                <w:b/>
                <w:bCs/>
                <w:lang w:val="en-US"/>
              </w:rPr>
              <w:t>Photoshop</w:t>
            </w:r>
            <w:r w:rsidRPr="0050425B">
              <w:rPr>
                <w:rFonts w:ascii="Times New Roman" w:hAnsi="Times New Roman" w:cs="Times New Roman"/>
                <w:bCs/>
              </w:rPr>
              <w:t xml:space="preserve"> </w:t>
            </w:r>
          </w:p>
        </w:tc>
        <w:tc>
          <w:tcPr>
            <w:tcW w:w="2365" w:type="pct"/>
          </w:tcPr>
          <w:p w:rsidR="00942DE1" w:rsidRPr="0050425B" w:rsidRDefault="00942DE1" w:rsidP="00AB23E4">
            <w:pPr>
              <w:spacing w:after="0" w:line="240" w:lineRule="auto"/>
              <w:rPr>
                <w:rFonts w:ascii="Times New Roman" w:hAnsi="Times New Roman" w:cs="Times New Roman"/>
                <w:b/>
                <w:highlight w:val="green"/>
              </w:rPr>
            </w:pPr>
            <w:r w:rsidRPr="0050425B">
              <w:rPr>
                <w:rFonts w:ascii="Times New Roman" w:hAnsi="Times New Roman" w:cs="Times New Roman"/>
                <w:b/>
                <w:bCs/>
              </w:rPr>
              <w:t xml:space="preserve">Содержание </w:t>
            </w:r>
          </w:p>
        </w:tc>
        <w:tc>
          <w:tcPr>
            <w:tcW w:w="614" w:type="pct"/>
          </w:tcPr>
          <w:p w:rsidR="00942DE1" w:rsidRPr="0050425B" w:rsidRDefault="00942DE1" w:rsidP="00AB23E4">
            <w:pPr>
              <w:suppressAutoHyphens/>
              <w:spacing w:after="0"/>
              <w:jc w:val="center"/>
              <w:rPr>
                <w:rFonts w:ascii="Times New Roman" w:hAnsi="Times New Roman" w:cs="Times New Roman"/>
                <w:b/>
                <w:i/>
                <w:highlight w:val="green"/>
              </w:rPr>
            </w:pPr>
            <w:r w:rsidRPr="0050425B">
              <w:rPr>
                <w:rFonts w:ascii="Times New Roman" w:hAnsi="Times New Roman" w:cs="Times New Roman"/>
                <w:b/>
                <w:i/>
              </w:rPr>
              <w:t>22</w:t>
            </w:r>
          </w:p>
        </w:tc>
        <w:tc>
          <w:tcPr>
            <w:tcW w:w="616" w:type="pct"/>
          </w:tcPr>
          <w:p w:rsidR="00942DE1" w:rsidRPr="0050425B" w:rsidRDefault="00942DE1" w:rsidP="00AB23E4">
            <w:pPr>
              <w:suppressAutoHyphens/>
              <w:spacing w:after="0"/>
              <w:jc w:val="both"/>
              <w:rPr>
                <w:rFonts w:ascii="Times New Roman" w:hAnsi="Times New Roman" w:cs="Times New Roman"/>
                <w:i/>
                <w:iCs/>
                <w:highlight w:val="green"/>
              </w:rPr>
            </w:pPr>
          </w:p>
        </w:tc>
        <w:tc>
          <w:tcPr>
            <w:tcW w:w="613" w:type="pct"/>
          </w:tcPr>
          <w:p w:rsidR="00942DE1" w:rsidRPr="0050425B" w:rsidRDefault="00942DE1" w:rsidP="00AB23E4">
            <w:pPr>
              <w:suppressAutoHyphens/>
              <w:spacing w:after="0"/>
              <w:jc w:val="both"/>
              <w:rPr>
                <w:rFonts w:ascii="Times New Roman" w:hAnsi="Times New Roman" w:cs="Times New Roman"/>
                <w:i/>
                <w:iCs/>
                <w:highlight w:val="green"/>
              </w:rPr>
            </w:pPr>
          </w:p>
        </w:tc>
      </w:tr>
      <w:tr w:rsidR="00942DE1" w:rsidRPr="0050425B" w:rsidTr="00936A7D">
        <w:trPr>
          <w:trHeight w:val="20"/>
        </w:trPr>
        <w:tc>
          <w:tcPr>
            <w:tcW w:w="792" w:type="pct"/>
            <w:vMerge/>
          </w:tcPr>
          <w:p w:rsidR="00942DE1" w:rsidRPr="0050425B" w:rsidRDefault="00942DE1" w:rsidP="00AB23E4">
            <w:pPr>
              <w:spacing w:after="0" w:line="240" w:lineRule="auto"/>
              <w:rPr>
                <w:rFonts w:ascii="Times New Roman" w:hAnsi="Times New Roman" w:cs="Times New Roman"/>
                <w:b/>
                <w:bCs/>
                <w:highlight w:val="green"/>
              </w:rPr>
            </w:pPr>
          </w:p>
        </w:tc>
        <w:tc>
          <w:tcPr>
            <w:tcW w:w="2365" w:type="pct"/>
          </w:tcPr>
          <w:p w:rsidR="00942DE1" w:rsidRPr="0050425B" w:rsidRDefault="00942DE1" w:rsidP="00AB23E4">
            <w:pPr>
              <w:suppressAutoHyphens/>
              <w:spacing w:after="0" w:line="240" w:lineRule="auto"/>
              <w:jc w:val="both"/>
              <w:rPr>
                <w:rFonts w:ascii="Times New Roman" w:hAnsi="Times New Roman" w:cs="Times New Roman"/>
                <w:b/>
                <w:highlight w:val="green"/>
              </w:rPr>
            </w:pPr>
            <w:r w:rsidRPr="0050425B">
              <w:rPr>
                <w:rFonts w:ascii="Times New Roman" w:hAnsi="Times New Roman" w:cs="Times New Roman"/>
                <w:b/>
                <w:bCs/>
              </w:rPr>
              <w:t xml:space="preserve">В том числе практических занятий </w:t>
            </w:r>
          </w:p>
        </w:tc>
        <w:tc>
          <w:tcPr>
            <w:tcW w:w="614" w:type="pct"/>
            <w:vAlign w:val="center"/>
          </w:tcPr>
          <w:p w:rsidR="00942DE1" w:rsidRPr="0050425B" w:rsidRDefault="00942DE1" w:rsidP="00AB23E4">
            <w:pPr>
              <w:suppressAutoHyphens/>
              <w:spacing w:after="0"/>
              <w:jc w:val="center"/>
              <w:rPr>
                <w:rFonts w:ascii="Times New Roman" w:hAnsi="Times New Roman" w:cs="Times New Roman"/>
                <w:b/>
                <w:highlight w:val="cyan"/>
              </w:rPr>
            </w:pPr>
            <w:r w:rsidRPr="0050425B">
              <w:rPr>
                <w:rFonts w:ascii="Times New Roman" w:hAnsi="Times New Roman" w:cs="Times New Roman"/>
                <w:b/>
              </w:rPr>
              <w:t>22</w:t>
            </w:r>
          </w:p>
        </w:tc>
        <w:tc>
          <w:tcPr>
            <w:tcW w:w="616" w:type="pct"/>
          </w:tcPr>
          <w:p w:rsidR="00942DE1" w:rsidRPr="0050425B" w:rsidRDefault="00942DE1" w:rsidP="00AB23E4">
            <w:pPr>
              <w:suppressAutoHyphens/>
              <w:spacing w:after="0"/>
              <w:jc w:val="both"/>
              <w:rPr>
                <w:rFonts w:ascii="Times New Roman" w:hAnsi="Times New Roman" w:cs="Times New Roman"/>
                <w:i/>
                <w:iCs/>
                <w:highlight w:val="green"/>
              </w:rPr>
            </w:pPr>
          </w:p>
        </w:tc>
        <w:tc>
          <w:tcPr>
            <w:tcW w:w="613" w:type="pct"/>
          </w:tcPr>
          <w:p w:rsidR="00942DE1" w:rsidRPr="0050425B" w:rsidRDefault="00942DE1" w:rsidP="00AB23E4">
            <w:pPr>
              <w:suppressAutoHyphens/>
              <w:spacing w:after="0"/>
              <w:jc w:val="both"/>
              <w:rPr>
                <w:rFonts w:ascii="Times New Roman" w:hAnsi="Times New Roman" w:cs="Times New Roman"/>
                <w:b/>
                <w:i/>
                <w:iCs/>
                <w:highlight w:val="green"/>
              </w:rPr>
            </w:pPr>
          </w:p>
        </w:tc>
      </w:tr>
      <w:tr w:rsidR="00942DE1" w:rsidRPr="0050425B" w:rsidTr="00936A7D">
        <w:trPr>
          <w:trHeight w:val="20"/>
        </w:trPr>
        <w:tc>
          <w:tcPr>
            <w:tcW w:w="792" w:type="pct"/>
            <w:vMerge/>
          </w:tcPr>
          <w:p w:rsidR="00942DE1" w:rsidRPr="0050425B" w:rsidRDefault="00942DE1" w:rsidP="00AB23E4">
            <w:pPr>
              <w:spacing w:after="0" w:line="240" w:lineRule="auto"/>
              <w:rPr>
                <w:rFonts w:ascii="Times New Roman" w:hAnsi="Times New Roman" w:cs="Times New Roman"/>
                <w:b/>
                <w:bCs/>
                <w:highlight w:val="green"/>
              </w:rPr>
            </w:pPr>
          </w:p>
        </w:tc>
        <w:tc>
          <w:tcPr>
            <w:tcW w:w="2365" w:type="pct"/>
          </w:tcPr>
          <w:p w:rsidR="00942DE1" w:rsidRPr="0050425B" w:rsidRDefault="00942DE1" w:rsidP="00AB23E4">
            <w:pPr>
              <w:suppressAutoHyphens/>
              <w:spacing w:after="0" w:line="240" w:lineRule="auto"/>
              <w:ind w:left="34"/>
              <w:jc w:val="both"/>
              <w:rPr>
                <w:rFonts w:ascii="Times New Roman" w:hAnsi="Times New Roman" w:cs="Times New Roman"/>
                <w:bCs/>
              </w:rPr>
            </w:pPr>
            <w:r w:rsidRPr="0050425B">
              <w:rPr>
                <w:rFonts w:ascii="Times New Roman" w:hAnsi="Times New Roman" w:cs="Times New Roman"/>
                <w:b/>
              </w:rPr>
              <w:t>Практическое занятие 1</w:t>
            </w:r>
            <w:r w:rsidRPr="0050425B">
              <w:rPr>
                <w:rFonts w:ascii="Times New Roman" w:hAnsi="Times New Roman" w:cs="Times New Roman"/>
              </w:rPr>
              <w:t xml:space="preserve"> «</w:t>
            </w:r>
            <w:r w:rsidRPr="0050425B">
              <w:rPr>
                <w:rFonts w:ascii="Times New Roman" w:hAnsi="Times New Roman" w:cs="Times New Roman"/>
                <w:lang w:eastAsia="ar-SA"/>
              </w:rPr>
              <w:t xml:space="preserve">Выполнение упражнений в </w:t>
            </w:r>
            <w:r w:rsidRPr="0050425B">
              <w:rPr>
                <w:rFonts w:ascii="Times New Roman" w:hAnsi="Times New Roman" w:cs="Times New Roman"/>
                <w:bCs/>
              </w:rPr>
              <w:t>растровой графике»</w:t>
            </w:r>
          </w:p>
          <w:p w:rsidR="00942DE1" w:rsidRPr="0050425B" w:rsidRDefault="00942DE1" w:rsidP="00AB23E4">
            <w:pPr>
              <w:suppressAutoHyphens/>
              <w:spacing w:after="0" w:line="240" w:lineRule="auto"/>
              <w:ind w:left="34"/>
              <w:jc w:val="both"/>
              <w:rPr>
                <w:rFonts w:ascii="Times New Roman" w:hAnsi="Times New Roman" w:cs="Times New Roman"/>
                <w:iCs/>
                <w:highlight w:val="green"/>
              </w:rPr>
            </w:pPr>
            <w:r w:rsidRPr="0050425B">
              <w:rPr>
                <w:rFonts w:ascii="Times New Roman" w:hAnsi="Times New Roman" w:cs="Times New Roman"/>
                <w:bCs/>
              </w:rPr>
              <w:t xml:space="preserve">Создание нового документа. Просмотр документа. Палитра </w:t>
            </w:r>
            <w:r w:rsidRPr="0050425B">
              <w:rPr>
                <w:rFonts w:ascii="Times New Roman" w:hAnsi="Times New Roman" w:cs="Times New Roman"/>
                <w:bCs/>
                <w:lang w:val="en-US"/>
              </w:rPr>
              <w:t>Navigator</w:t>
            </w:r>
            <w:r w:rsidRPr="0050425B">
              <w:rPr>
                <w:rFonts w:ascii="Times New Roman" w:hAnsi="Times New Roman" w:cs="Times New Roman"/>
                <w:bCs/>
              </w:rPr>
              <w:t>. Работа в разных окнах. Установка единиц измерения. Линейки. Сетка. Направляющие.</w:t>
            </w:r>
          </w:p>
        </w:tc>
        <w:tc>
          <w:tcPr>
            <w:tcW w:w="614" w:type="pct"/>
            <w:vAlign w:val="center"/>
          </w:tcPr>
          <w:p w:rsidR="00942DE1" w:rsidRPr="0050425B" w:rsidRDefault="00942DE1" w:rsidP="00AB23E4">
            <w:pPr>
              <w:suppressAutoHyphens/>
              <w:spacing w:after="0"/>
              <w:jc w:val="center"/>
              <w:rPr>
                <w:rFonts w:ascii="Times New Roman" w:hAnsi="Times New Roman" w:cs="Times New Roman"/>
                <w:iCs/>
                <w:highlight w:val="red"/>
              </w:rPr>
            </w:pPr>
            <w:r w:rsidRPr="0050425B">
              <w:rPr>
                <w:rFonts w:ascii="Times New Roman" w:hAnsi="Times New Roman" w:cs="Times New Roman"/>
                <w:i/>
              </w:rPr>
              <w:t>1</w:t>
            </w:r>
          </w:p>
        </w:tc>
        <w:tc>
          <w:tcPr>
            <w:tcW w:w="616" w:type="pct"/>
          </w:tcPr>
          <w:p w:rsidR="00942DE1" w:rsidRPr="0050425B" w:rsidRDefault="00942DE1" w:rsidP="00AB23E4">
            <w:pPr>
              <w:spacing w:after="0" w:line="240" w:lineRule="auto"/>
              <w:rPr>
                <w:rFonts w:ascii="Times New Roman" w:hAnsi="Times New Roman" w:cs="Times New Roman"/>
                <w:bCs/>
              </w:rPr>
            </w:pPr>
            <w:r w:rsidRPr="0050425B">
              <w:rPr>
                <w:rFonts w:ascii="Times New Roman" w:hAnsi="Times New Roman" w:cs="Times New Roman"/>
                <w:bCs/>
              </w:rPr>
              <w:t xml:space="preserve">ПК 4.1. </w:t>
            </w:r>
          </w:p>
          <w:p w:rsidR="00942DE1" w:rsidRPr="0050425B" w:rsidRDefault="00942DE1" w:rsidP="00AB23E4">
            <w:pPr>
              <w:spacing w:after="0" w:line="240" w:lineRule="auto"/>
              <w:rPr>
                <w:rFonts w:ascii="Times New Roman" w:hAnsi="Times New Roman" w:cs="Times New Roman"/>
                <w:bCs/>
              </w:rPr>
            </w:pPr>
            <w:r w:rsidRPr="0050425B">
              <w:rPr>
                <w:rFonts w:ascii="Times New Roman" w:hAnsi="Times New Roman" w:cs="Times New Roman"/>
                <w:bCs/>
              </w:rPr>
              <w:t>ОК 02, ОК 03,    ОК 04, ОК 09,</w:t>
            </w:r>
          </w:p>
          <w:p w:rsidR="00942DE1" w:rsidRPr="0050425B" w:rsidRDefault="00942DE1" w:rsidP="00AB23E4">
            <w:pPr>
              <w:spacing w:after="0" w:line="240" w:lineRule="auto"/>
              <w:rPr>
                <w:rFonts w:ascii="Times New Roman" w:hAnsi="Times New Roman" w:cs="Times New Roman"/>
                <w:highlight w:val="green"/>
              </w:rPr>
            </w:pPr>
            <w:r w:rsidRPr="0050425B">
              <w:rPr>
                <w:rFonts w:ascii="Times New Roman" w:hAnsi="Times New Roman" w:cs="Times New Roman"/>
                <w:bCs/>
              </w:rPr>
              <w:t>КК 05, КК 06</w:t>
            </w:r>
          </w:p>
        </w:tc>
        <w:tc>
          <w:tcPr>
            <w:tcW w:w="613" w:type="pct"/>
          </w:tcPr>
          <w:p w:rsidR="00942DE1" w:rsidRPr="0050425B" w:rsidRDefault="00942DE1" w:rsidP="00AB23E4">
            <w:pPr>
              <w:suppressAutoHyphens/>
              <w:spacing w:after="0"/>
              <w:rPr>
                <w:rFonts w:ascii="Times New Roman" w:hAnsi="Times New Roman" w:cs="Times New Roman"/>
                <w:bCs/>
              </w:rPr>
            </w:pPr>
            <w:r w:rsidRPr="0050425B">
              <w:rPr>
                <w:rFonts w:ascii="Times New Roman" w:hAnsi="Times New Roman" w:cs="Times New Roman"/>
                <w:bCs/>
              </w:rPr>
              <w:t xml:space="preserve">З 4.1.01,              З 4.1.02, </w:t>
            </w:r>
          </w:p>
          <w:p w:rsidR="00942DE1" w:rsidRPr="0050425B" w:rsidRDefault="00942DE1" w:rsidP="00AB23E4">
            <w:pPr>
              <w:suppressAutoHyphens/>
              <w:spacing w:after="0"/>
              <w:jc w:val="both"/>
              <w:rPr>
                <w:rFonts w:ascii="Times New Roman" w:hAnsi="Times New Roman" w:cs="Times New Roman"/>
                <w:bCs/>
              </w:rPr>
            </w:pPr>
            <w:r w:rsidRPr="0050425B">
              <w:rPr>
                <w:rFonts w:ascii="Times New Roman" w:hAnsi="Times New Roman" w:cs="Times New Roman"/>
                <w:bCs/>
              </w:rPr>
              <w:t>У 4.1.01</w:t>
            </w:r>
          </w:p>
          <w:p w:rsidR="00942DE1" w:rsidRPr="0050425B" w:rsidRDefault="00942DE1" w:rsidP="00AB23E4">
            <w:pPr>
              <w:suppressAutoHyphens/>
              <w:spacing w:after="0"/>
              <w:jc w:val="both"/>
              <w:rPr>
                <w:rFonts w:ascii="Times New Roman" w:hAnsi="Times New Roman" w:cs="Times New Roman"/>
                <w:b/>
                <w:highlight w:val="green"/>
              </w:rPr>
            </w:pPr>
            <w:r w:rsidRPr="0050425B">
              <w:rPr>
                <w:rFonts w:ascii="Times New Roman" w:hAnsi="Times New Roman" w:cs="Times New Roman"/>
                <w:bCs/>
              </w:rPr>
              <w:t>Н 4.1.01</w:t>
            </w:r>
          </w:p>
        </w:tc>
      </w:tr>
      <w:tr w:rsidR="00942DE1" w:rsidRPr="0050425B" w:rsidTr="00936A7D">
        <w:trPr>
          <w:trHeight w:val="1044"/>
        </w:trPr>
        <w:tc>
          <w:tcPr>
            <w:tcW w:w="792" w:type="pct"/>
            <w:vMerge/>
          </w:tcPr>
          <w:p w:rsidR="00942DE1" w:rsidRPr="0050425B" w:rsidRDefault="00942DE1" w:rsidP="00AB23E4">
            <w:pPr>
              <w:spacing w:after="0" w:line="240" w:lineRule="auto"/>
              <w:rPr>
                <w:rFonts w:ascii="Times New Roman" w:hAnsi="Times New Roman" w:cs="Times New Roman"/>
                <w:b/>
                <w:bCs/>
                <w:highlight w:val="green"/>
              </w:rPr>
            </w:pPr>
          </w:p>
        </w:tc>
        <w:tc>
          <w:tcPr>
            <w:tcW w:w="2365" w:type="pct"/>
            <w:vAlign w:val="bottom"/>
          </w:tcPr>
          <w:p w:rsidR="00942DE1" w:rsidRPr="0050425B" w:rsidRDefault="00942DE1" w:rsidP="00AB23E4">
            <w:pPr>
              <w:suppressAutoHyphens/>
              <w:spacing w:after="0" w:line="240" w:lineRule="auto"/>
              <w:ind w:left="34"/>
              <w:jc w:val="both"/>
              <w:rPr>
                <w:rFonts w:ascii="Times New Roman" w:hAnsi="Times New Roman" w:cs="Times New Roman"/>
                <w:bCs/>
              </w:rPr>
            </w:pPr>
            <w:r w:rsidRPr="0050425B">
              <w:rPr>
                <w:rFonts w:ascii="Times New Roman" w:hAnsi="Times New Roman" w:cs="Times New Roman"/>
                <w:b/>
              </w:rPr>
              <w:t>Практическое занятие 2</w:t>
            </w:r>
            <w:r w:rsidRPr="0050425B">
              <w:rPr>
                <w:rFonts w:ascii="Times New Roman" w:hAnsi="Times New Roman" w:cs="Times New Roman"/>
              </w:rPr>
              <w:t xml:space="preserve"> «</w:t>
            </w:r>
            <w:r w:rsidRPr="0050425B">
              <w:rPr>
                <w:rFonts w:ascii="Times New Roman" w:hAnsi="Times New Roman" w:cs="Times New Roman"/>
                <w:lang w:eastAsia="ar-SA"/>
              </w:rPr>
              <w:t>Выполнение о</w:t>
            </w:r>
            <w:r w:rsidRPr="0050425B">
              <w:rPr>
                <w:rFonts w:ascii="Times New Roman" w:hAnsi="Times New Roman" w:cs="Times New Roman"/>
                <w:bCs/>
                <w:iCs/>
              </w:rPr>
              <w:t>бработки изображений»</w:t>
            </w:r>
          </w:p>
          <w:p w:rsidR="00942DE1" w:rsidRPr="0050425B" w:rsidRDefault="00942DE1" w:rsidP="00AB23E4">
            <w:pPr>
              <w:suppressAutoHyphens/>
              <w:spacing w:after="0" w:line="240" w:lineRule="auto"/>
              <w:ind w:left="53"/>
              <w:jc w:val="both"/>
              <w:rPr>
                <w:rFonts w:ascii="Times New Roman" w:hAnsi="Times New Roman" w:cs="Times New Roman"/>
                <w:highlight w:val="green"/>
              </w:rPr>
            </w:pPr>
            <w:r w:rsidRPr="0050425B">
              <w:rPr>
                <w:rFonts w:ascii="Times New Roman" w:hAnsi="Times New Roman" w:cs="Times New Roman"/>
                <w:bCs/>
              </w:rPr>
              <w:t xml:space="preserve">Изменение размеров холста. Изменение размеров и разрешения изображения. Кадрирование изображения. Вращение и зеркальное отражение изображения. Палитра </w:t>
            </w:r>
            <w:r w:rsidRPr="0050425B">
              <w:rPr>
                <w:rFonts w:ascii="Times New Roman" w:hAnsi="Times New Roman" w:cs="Times New Roman"/>
                <w:bCs/>
                <w:lang w:val="en-US"/>
              </w:rPr>
              <w:t>History</w:t>
            </w:r>
            <w:r w:rsidRPr="0050425B">
              <w:rPr>
                <w:rFonts w:ascii="Times New Roman" w:hAnsi="Times New Roman" w:cs="Times New Roman"/>
                <w:bCs/>
              </w:rPr>
              <w:t>.</w:t>
            </w:r>
          </w:p>
        </w:tc>
        <w:tc>
          <w:tcPr>
            <w:tcW w:w="614" w:type="pct"/>
            <w:vAlign w:val="center"/>
          </w:tcPr>
          <w:p w:rsidR="00942DE1" w:rsidRPr="0050425B" w:rsidRDefault="00942DE1" w:rsidP="00AB23E4">
            <w:pPr>
              <w:suppressAutoHyphens/>
              <w:spacing w:after="0"/>
              <w:jc w:val="center"/>
              <w:rPr>
                <w:rFonts w:ascii="Times New Roman" w:hAnsi="Times New Roman" w:cs="Times New Roman"/>
                <w:iCs/>
                <w:highlight w:val="red"/>
              </w:rPr>
            </w:pPr>
            <w:r w:rsidRPr="0050425B">
              <w:rPr>
                <w:rFonts w:ascii="Times New Roman" w:hAnsi="Times New Roman" w:cs="Times New Roman"/>
                <w:i/>
              </w:rPr>
              <w:t>1</w:t>
            </w:r>
          </w:p>
        </w:tc>
        <w:tc>
          <w:tcPr>
            <w:tcW w:w="616" w:type="pct"/>
          </w:tcPr>
          <w:p w:rsidR="00942DE1" w:rsidRPr="0050425B" w:rsidRDefault="00942DE1" w:rsidP="00AB23E4">
            <w:pPr>
              <w:spacing w:after="0" w:line="240" w:lineRule="auto"/>
              <w:rPr>
                <w:rFonts w:ascii="Times New Roman" w:hAnsi="Times New Roman" w:cs="Times New Roman"/>
                <w:bCs/>
              </w:rPr>
            </w:pPr>
            <w:r w:rsidRPr="0050425B">
              <w:rPr>
                <w:rFonts w:ascii="Times New Roman" w:hAnsi="Times New Roman" w:cs="Times New Roman"/>
                <w:bCs/>
              </w:rPr>
              <w:t xml:space="preserve">ПК 4.1. </w:t>
            </w:r>
          </w:p>
          <w:p w:rsidR="00942DE1" w:rsidRPr="0050425B" w:rsidRDefault="00942DE1" w:rsidP="00AB23E4">
            <w:pPr>
              <w:spacing w:after="0" w:line="240" w:lineRule="auto"/>
              <w:rPr>
                <w:rFonts w:ascii="Times New Roman" w:hAnsi="Times New Roman" w:cs="Times New Roman"/>
                <w:bCs/>
              </w:rPr>
            </w:pPr>
            <w:r w:rsidRPr="0050425B">
              <w:rPr>
                <w:rFonts w:ascii="Times New Roman" w:hAnsi="Times New Roman" w:cs="Times New Roman"/>
                <w:bCs/>
              </w:rPr>
              <w:t>ОК 02, ОК 03,    ОК 04, ОК 09,</w:t>
            </w:r>
          </w:p>
          <w:p w:rsidR="00942DE1" w:rsidRPr="0050425B" w:rsidRDefault="00942DE1" w:rsidP="00AB23E4">
            <w:pPr>
              <w:spacing w:after="0" w:line="240" w:lineRule="auto"/>
              <w:rPr>
                <w:rFonts w:ascii="Times New Roman" w:hAnsi="Times New Roman" w:cs="Times New Roman"/>
                <w:highlight w:val="green"/>
              </w:rPr>
            </w:pPr>
            <w:r w:rsidRPr="0050425B">
              <w:rPr>
                <w:rFonts w:ascii="Times New Roman" w:hAnsi="Times New Roman" w:cs="Times New Roman"/>
                <w:bCs/>
              </w:rPr>
              <w:t>КК 05, КК 06</w:t>
            </w:r>
          </w:p>
        </w:tc>
        <w:tc>
          <w:tcPr>
            <w:tcW w:w="613" w:type="pct"/>
          </w:tcPr>
          <w:p w:rsidR="00942DE1" w:rsidRPr="0050425B" w:rsidRDefault="00942DE1" w:rsidP="00AB23E4">
            <w:pPr>
              <w:suppressAutoHyphens/>
              <w:spacing w:after="0"/>
              <w:rPr>
                <w:rFonts w:ascii="Times New Roman" w:hAnsi="Times New Roman" w:cs="Times New Roman"/>
                <w:bCs/>
              </w:rPr>
            </w:pPr>
            <w:r w:rsidRPr="0050425B">
              <w:rPr>
                <w:rFonts w:ascii="Times New Roman" w:hAnsi="Times New Roman" w:cs="Times New Roman"/>
                <w:bCs/>
              </w:rPr>
              <w:t xml:space="preserve">З 4.1.01,              З 4.1.02, </w:t>
            </w:r>
          </w:p>
          <w:p w:rsidR="00942DE1" w:rsidRPr="0050425B" w:rsidRDefault="00942DE1" w:rsidP="00AB23E4">
            <w:pPr>
              <w:suppressAutoHyphens/>
              <w:spacing w:after="0"/>
              <w:jc w:val="both"/>
              <w:rPr>
                <w:rFonts w:ascii="Times New Roman" w:hAnsi="Times New Roman" w:cs="Times New Roman"/>
                <w:bCs/>
              </w:rPr>
            </w:pPr>
            <w:r w:rsidRPr="0050425B">
              <w:rPr>
                <w:rFonts w:ascii="Times New Roman" w:hAnsi="Times New Roman" w:cs="Times New Roman"/>
                <w:bCs/>
              </w:rPr>
              <w:t>У 4.1.01</w:t>
            </w:r>
          </w:p>
          <w:p w:rsidR="00942DE1" w:rsidRPr="0050425B" w:rsidRDefault="00942DE1" w:rsidP="00AB23E4">
            <w:pPr>
              <w:suppressAutoHyphens/>
              <w:spacing w:after="0"/>
              <w:jc w:val="both"/>
              <w:rPr>
                <w:rFonts w:ascii="Times New Roman" w:hAnsi="Times New Roman" w:cs="Times New Roman"/>
                <w:b/>
                <w:highlight w:val="green"/>
              </w:rPr>
            </w:pPr>
            <w:r w:rsidRPr="0050425B">
              <w:rPr>
                <w:rFonts w:ascii="Times New Roman" w:hAnsi="Times New Roman" w:cs="Times New Roman"/>
                <w:bCs/>
              </w:rPr>
              <w:t>Н 4.1.01</w:t>
            </w:r>
          </w:p>
        </w:tc>
      </w:tr>
      <w:tr w:rsidR="00942DE1" w:rsidRPr="0050425B" w:rsidTr="00936A7D">
        <w:trPr>
          <w:trHeight w:val="1068"/>
        </w:trPr>
        <w:tc>
          <w:tcPr>
            <w:tcW w:w="792" w:type="pct"/>
            <w:vMerge/>
          </w:tcPr>
          <w:p w:rsidR="00942DE1" w:rsidRPr="0050425B" w:rsidRDefault="00942DE1" w:rsidP="00AB23E4">
            <w:pPr>
              <w:spacing w:after="0" w:line="240" w:lineRule="auto"/>
              <w:rPr>
                <w:rFonts w:ascii="Times New Roman" w:hAnsi="Times New Roman" w:cs="Times New Roman"/>
                <w:b/>
                <w:bCs/>
              </w:rPr>
            </w:pPr>
          </w:p>
        </w:tc>
        <w:tc>
          <w:tcPr>
            <w:tcW w:w="2365" w:type="pct"/>
          </w:tcPr>
          <w:p w:rsidR="00942DE1" w:rsidRPr="0050425B" w:rsidRDefault="00942DE1" w:rsidP="00AB23E4">
            <w:pPr>
              <w:suppressAutoHyphens/>
              <w:spacing w:after="0" w:line="240" w:lineRule="auto"/>
              <w:ind w:left="34"/>
              <w:jc w:val="both"/>
              <w:rPr>
                <w:rFonts w:ascii="Times New Roman" w:hAnsi="Times New Roman" w:cs="Times New Roman"/>
                <w:bCs/>
              </w:rPr>
            </w:pPr>
            <w:r w:rsidRPr="0050425B">
              <w:rPr>
                <w:rFonts w:ascii="Times New Roman" w:hAnsi="Times New Roman" w:cs="Times New Roman"/>
                <w:b/>
              </w:rPr>
              <w:t>Практическое занятие 3</w:t>
            </w:r>
            <w:r w:rsidRPr="0050425B">
              <w:rPr>
                <w:rFonts w:ascii="Times New Roman" w:hAnsi="Times New Roman" w:cs="Times New Roman"/>
              </w:rPr>
              <w:t xml:space="preserve"> «</w:t>
            </w:r>
            <w:r w:rsidRPr="0050425B">
              <w:rPr>
                <w:rFonts w:ascii="Times New Roman" w:hAnsi="Times New Roman" w:cs="Times New Roman"/>
                <w:lang w:eastAsia="ar-SA"/>
              </w:rPr>
              <w:t>Выполнение упражнений со слоями изображения</w:t>
            </w:r>
            <w:r w:rsidRPr="0050425B">
              <w:rPr>
                <w:rFonts w:ascii="Times New Roman" w:hAnsi="Times New Roman" w:cs="Times New Roman"/>
                <w:bCs/>
              </w:rPr>
              <w:t>»</w:t>
            </w:r>
          </w:p>
          <w:p w:rsidR="00942DE1" w:rsidRPr="0050425B" w:rsidRDefault="00942DE1" w:rsidP="00AB23E4">
            <w:pPr>
              <w:spacing w:after="0" w:line="240" w:lineRule="auto"/>
              <w:jc w:val="both"/>
              <w:rPr>
                <w:rFonts w:ascii="Times New Roman" w:hAnsi="Times New Roman" w:cs="Times New Roman"/>
                <w:b/>
                <w:bCs/>
              </w:rPr>
            </w:pPr>
            <w:r w:rsidRPr="0050425B">
              <w:rPr>
                <w:rFonts w:ascii="Times New Roman" w:hAnsi="Times New Roman" w:cs="Times New Roman"/>
                <w:bCs/>
              </w:rPr>
              <w:t>Палитра Слои. Изменение порядка следования объектов. Создание и удаление слоев. Связанные слои и наборы слоев. Выравнивание и распределение связанных слоев. Палитра Композиция слоев. Фильтрация слоев. Слияние и удаление слоев. Задание стиля слоя.</w:t>
            </w:r>
          </w:p>
        </w:tc>
        <w:tc>
          <w:tcPr>
            <w:tcW w:w="614" w:type="pct"/>
            <w:vAlign w:val="center"/>
          </w:tcPr>
          <w:p w:rsidR="00942DE1" w:rsidRPr="0050425B" w:rsidRDefault="00942DE1" w:rsidP="00AB23E4">
            <w:pPr>
              <w:suppressAutoHyphens/>
              <w:spacing w:after="0"/>
              <w:jc w:val="center"/>
              <w:rPr>
                <w:rFonts w:ascii="Times New Roman" w:hAnsi="Times New Roman" w:cs="Times New Roman"/>
                <w:b/>
                <w:i/>
                <w:highlight w:val="yellow"/>
              </w:rPr>
            </w:pPr>
            <w:r w:rsidRPr="0050425B">
              <w:rPr>
                <w:rFonts w:ascii="Times New Roman" w:hAnsi="Times New Roman" w:cs="Times New Roman"/>
                <w:i/>
              </w:rPr>
              <w:t>2</w:t>
            </w:r>
          </w:p>
        </w:tc>
        <w:tc>
          <w:tcPr>
            <w:tcW w:w="616" w:type="pct"/>
          </w:tcPr>
          <w:p w:rsidR="00942DE1" w:rsidRPr="0050425B" w:rsidRDefault="00942DE1" w:rsidP="00AB23E4">
            <w:pPr>
              <w:spacing w:after="0" w:line="240" w:lineRule="auto"/>
              <w:rPr>
                <w:rFonts w:ascii="Times New Roman" w:hAnsi="Times New Roman" w:cs="Times New Roman"/>
                <w:bCs/>
              </w:rPr>
            </w:pPr>
            <w:r w:rsidRPr="0050425B">
              <w:rPr>
                <w:rFonts w:ascii="Times New Roman" w:hAnsi="Times New Roman" w:cs="Times New Roman"/>
                <w:bCs/>
              </w:rPr>
              <w:t xml:space="preserve">ПК 4.1. </w:t>
            </w:r>
          </w:p>
          <w:p w:rsidR="00942DE1" w:rsidRPr="0050425B" w:rsidRDefault="00942DE1" w:rsidP="00AB23E4">
            <w:pPr>
              <w:spacing w:after="0" w:line="240" w:lineRule="auto"/>
              <w:rPr>
                <w:rFonts w:ascii="Times New Roman" w:hAnsi="Times New Roman" w:cs="Times New Roman"/>
                <w:bCs/>
              </w:rPr>
            </w:pPr>
            <w:r w:rsidRPr="0050425B">
              <w:rPr>
                <w:rFonts w:ascii="Times New Roman" w:hAnsi="Times New Roman" w:cs="Times New Roman"/>
                <w:bCs/>
              </w:rPr>
              <w:t>ОК 02, ОК 03,    ОК 04, ОК 09,</w:t>
            </w:r>
          </w:p>
          <w:p w:rsidR="00942DE1" w:rsidRPr="0050425B" w:rsidRDefault="00942DE1" w:rsidP="00AB23E4">
            <w:pPr>
              <w:spacing w:after="0" w:line="240" w:lineRule="auto"/>
              <w:rPr>
                <w:rFonts w:ascii="Times New Roman" w:hAnsi="Times New Roman" w:cs="Times New Roman"/>
                <w:highlight w:val="green"/>
              </w:rPr>
            </w:pPr>
            <w:r w:rsidRPr="0050425B">
              <w:rPr>
                <w:rFonts w:ascii="Times New Roman" w:hAnsi="Times New Roman" w:cs="Times New Roman"/>
                <w:bCs/>
              </w:rPr>
              <w:t>КК 05, КК 06</w:t>
            </w:r>
          </w:p>
        </w:tc>
        <w:tc>
          <w:tcPr>
            <w:tcW w:w="613" w:type="pct"/>
          </w:tcPr>
          <w:p w:rsidR="00942DE1" w:rsidRPr="0050425B" w:rsidRDefault="00942DE1" w:rsidP="00AB23E4">
            <w:pPr>
              <w:suppressAutoHyphens/>
              <w:spacing w:after="0"/>
              <w:rPr>
                <w:rFonts w:ascii="Times New Roman" w:hAnsi="Times New Roman" w:cs="Times New Roman"/>
                <w:bCs/>
              </w:rPr>
            </w:pPr>
            <w:r w:rsidRPr="0050425B">
              <w:rPr>
                <w:rFonts w:ascii="Times New Roman" w:hAnsi="Times New Roman" w:cs="Times New Roman"/>
                <w:bCs/>
              </w:rPr>
              <w:t xml:space="preserve">З 4.1.01,              З 4.1.02, </w:t>
            </w:r>
          </w:p>
          <w:p w:rsidR="00942DE1" w:rsidRPr="0050425B" w:rsidRDefault="00942DE1" w:rsidP="00AB23E4">
            <w:pPr>
              <w:suppressAutoHyphens/>
              <w:spacing w:after="0"/>
              <w:jc w:val="both"/>
              <w:rPr>
                <w:rFonts w:ascii="Times New Roman" w:hAnsi="Times New Roman" w:cs="Times New Roman"/>
                <w:bCs/>
              </w:rPr>
            </w:pPr>
            <w:r w:rsidRPr="0050425B">
              <w:rPr>
                <w:rFonts w:ascii="Times New Roman" w:hAnsi="Times New Roman" w:cs="Times New Roman"/>
                <w:bCs/>
              </w:rPr>
              <w:t>У 4.1.01</w:t>
            </w:r>
          </w:p>
          <w:p w:rsidR="00942DE1" w:rsidRPr="0050425B" w:rsidRDefault="00942DE1" w:rsidP="00AB23E4">
            <w:pPr>
              <w:suppressAutoHyphens/>
              <w:spacing w:after="0"/>
              <w:rPr>
                <w:rFonts w:ascii="Times New Roman" w:hAnsi="Times New Roman" w:cs="Times New Roman"/>
                <w:b/>
                <w:i/>
              </w:rPr>
            </w:pPr>
            <w:r w:rsidRPr="0050425B">
              <w:rPr>
                <w:rFonts w:ascii="Times New Roman" w:hAnsi="Times New Roman" w:cs="Times New Roman"/>
                <w:bCs/>
              </w:rPr>
              <w:t>Н 4.1.01</w:t>
            </w:r>
          </w:p>
        </w:tc>
      </w:tr>
      <w:tr w:rsidR="00942DE1" w:rsidRPr="0050425B" w:rsidTr="00936A7D">
        <w:trPr>
          <w:trHeight w:val="985"/>
        </w:trPr>
        <w:tc>
          <w:tcPr>
            <w:tcW w:w="792" w:type="pct"/>
            <w:vMerge/>
          </w:tcPr>
          <w:p w:rsidR="00942DE1" w:rsidRPr="0050425B" w:rsidRDefault="00942DE1" w:rsidP="00AB23E4">
            <w:pPr>
              <w:spacing w:after="0" w:line="240" w:lineRule="auto"/>
              <w:rPr>
                <w:rFonts w:ascii="Times New Roman" w:hAnsi="Times New Roman" w:cs="Times New Roman"/>
                <w:b/>
                <w:bCs/>
              </w:rPr>
            </w:pPr>
          </w:p>
        </w:tc>
        <w:tc>
          <w:tcPr>
            <w:tcW w:w="2365" w:type="pct"/>
          </w:tcPr>
          <w:p w:rsidR="00942DE1" w:rsidRPr="0050425B" w:rsidRDefault="00942DE1" w:rsidP="00AB23E4">
            <w:pPr>
              <w:suppressAutoHyphens/>
              <w:spacing w:after="0" w:line="240" w:lineRule="auto"/>
              <w:ind w:left="34"/>
              <w:jc w:val="both"/>
              <w:rPr>
                <w:rFonts w:ascii="Times New Roman" w:hAnsi="Times New Roman" w:cs="Times New Roman"/>
                <w:bCs/>
              </w:rPr>
            </w:pPr>
            <w:r w:rsidRPr="0050425B">
              <w:rPr>
                <w:rFonts w:ascii="Times New Roman" w:hAnsi="Times New Roman" w:cs="Times New Roman"/>
                <w:b/>
              </w:rPr>
              <w:t>Практическое занятие 4</w:t>
            </w:r>
            <w:r w:rsidRPr="0050425B">
              <w:rPr>
                <w:rFonts w:ascii="Times New Roman" w:hAnsi="Times New Roman" w:cs="Times New Roman"/>
              </w:rPr>
              <w:t xml:space="preserve"> «</w:t>
            </w:r>
            <w:r w:rsidRPr="0050425B">
              <w:rPr>
                <w:rFonts w:ascii="Times New Roman" w:hAnsi="Times New Roman" w:cs="Times New Roman"/>
                <w:lang w:eastAsia="ar-SA"/>
              </w:rPr>
              <w:t>Выполнение упражнений</w:t>
            </w:r>
            <w:r w:rsidRPr="0050425B">
              <w:rPr>
                <w:rFonts w:ascii="Times New Roman" w:hAnsi="Times New Roman" w:cs="Times New Roman"/>
                <w:bCs/>
                <w:iCs/>
              </w:rPr>
              <w:t>».</w:t>
            </w:r>
          </w:p>
          <w:p w:rsidR="00942DE1" w:rsidRPr="0050425B" w:rsidRDefault="00942DE1" w:rsidP="00AB23E4">
            <w:pPr>
              <w:spacing w:after="0" w:line="240" w:lineRule="auto"/>
              <w:jc w:val="both"/>
              <w:rPr>
                <w:rFonts w:ascii="Times New Roman" w:hAnsi="Times New Roman" w:cs="Times New Roman"/>
                <w:b/>
                <w:bCs/>
              </w:rPr>
            </w:pPr>
            <w:r w:rsidRPr="0050425B">
              <w:rPr>
                <w:rFonts w:ascii="Times New Roman" w:hAnsi="Times New Roman" w:cs="Times New Roman"/>
                <w:bCs/>
              </w:rPr>
              <w:t>Цветовые модели. Цветовые каналы. Палитра каналов. Цветовые режимы. Индексирование цвета. Монохромное изображение.</w:t>
            </w:r>
          </w:p>
        </w:tc>
        <w:tc>
          <w:tcPr>
            <w:tcW w:w="614" w:type="pct"/>
            <w:vAlign w:val="center"/>
          </w:tcPr>
          <w:p w:rsidR="00942DE1" w:rsidRPr="0050425B" w:rsidRDefault="00942DE1" w:rsidP="00AB23E4">
            <w:pPr>
              <w:suppressAutoHyphens/>
              <w:spacing w:after="0"/>
              <w:jc w:val="center"/>
              <w:rPr>
                <w:rFonts w:ascii="Times New Roman" w:hAnsi="Times New Roman" w:cs="Times New Roman"/>
                <w:b/>
                <w:i/>
                <w:highlight w:val="yellow"/>
              </w:rPr>
            </w:pPr>
            <w:r w:rsidRPr="0050425B">
              <w:rPr>
                <w:rFonts w:ascii="Times New Roman" w:hAnsi="Times New Roman" w:cs="Times New Roman"/>
                <w:i/>
              </w:rPr>
              <w:t>2</w:t>
            </w:r>
          </w:p>
        </w:tc>
        <w:tc>
          <w:tcPr>
            <w:tcW w:w="616" w:type="pct"/>
          </w:tcPr>
          <w:p w:rsidR="00942DE1" w:rsidRPr="0050425B" w:rsidRDefault="00942DE1" w:rsidP="00AB23E4">
            <w:pPr>
              <w:spacing w:after="0" w:line="240" w:lineRule="auto"/>
              <w:rPr>
                <w:rFonts w:ascii="Times New Roman" w:hAnsi="Times New Roman" w:cs="Times New Roman"/>
                <w:bCs/>
              </w:rPr>
            </w:pPr>
            <w:r w:rsidRPr="0050425B">
              <w:rPr>
                <w:rFonts w:ascii="Times New Roman" w:hAnsi="Times New Roman" w:cs="Times New Roman"/>
                <w:bCs/>
              </w:rPr>
              <w:t xml:space="preserve">ПК 4.1. </w:t>
            </w:r>
          </w:p>
          <w:p w:rsidR="00942DE1" w:rsidRPr="0050425B" w:rsidRDefault="00942DE1" w:rsidP="00AB23E4">
            <w:pPr>
              <w:spacing w:after="0" w:line="240" w:lineRule="auto"/>
              <w:rPr>
                <w:rFonts w:ascii="Times New Roman" w:hAnsi="Times New Roman" w:cs="Times New Roman"/>
                <w:bCs/>
              </w:rPr>
            </w:pPr>
            <w:r w:rsidRPr="0050425B">
              <w:rPr>
                <w:rFonts w:ascii="Times New Roman" w:hAnsi="Times New Roman" w:cs="Times New Roman"/>
                <w:bCs/>
              </w:rPr>
              <w:t>ОК 02, ОК 03,    ОК 04, ОК 09,</w:t>
            </w:r>
          </w:p>
          <w:p w:rsidR="00942DE1" w:rsidRPr="0050425B" w:rsidRDefault="00942DE1" w:rsidP="00AB23E4">
            <w:pPr>
              <w:spacing w:after="0" w:line="240" w:lineRule="auto"/>
              <w:rPr>
                <w:rFonts w:ascii="Times New Roman" w:hAnsi="Times New Roman" w:cs="Times New Roman"/>
                <w:highlight w:val="green"/>
              </w:rPr>
            </w:pPr>
            <w:r w:rsidRPr="0050425B">
              <w:rPr>
                <w:rFonts w:ascii="Times New Roman" w:hAnsi="Times New Roman" w:cs="Times New Roman"/>
                <w:bCs/>
              </w:rPr>
              <w:t>КК 05, КК 06</w:t>
            </w:r>
          </w:p>
        </w:tc>
        <w:tc>
          <w:tcPr>
            <w:tcW w:w="613" w:type="pct"/>
          </w:tcPr>
          <w:p w:rsidR="00942DE1" w:rsidRPr="0050425B" w:rsidRDefault="00942DE1" w:rsidP="00AB23E4">
            <w:pPr>
              <w:suppressAutoHyphens/>
              <w:spacing w:after="0"/>
              <w:rPr>
                <w:rFonts w:ascii="Times New Roman" w:hAnsi="Times New Roman" w:cs="Times New Roman"/>
                <w:bCs/>
              </w:rPr>
            </w:pPr>
            <w:r w:rsidRPr="0050425B">
              <w:rPr>
                <w:rFonts w:ascii="Times New Roman" w:hAnsi="Times New Roman" w:cs="Times New Roman"/>
                <w:bCs/>
              </w:rPr>
              <w:t xml:space="preserve">З 4.1.01,              З 4.1.02, </w:t>
            </w:r>
          </w:p>
          <w:p w:rsidR="00942DE1" w:rsidRPr="0050425B" w:rsidRDefault="00942DE1" w:rsidP="00AB23E4">
            <w:pPr>
              <w:suppressAutoHyphens/>
              <w:spacing w:after="0"/>
              <w:jc w:val="both"/>
              <w:rPr>
                <w:rFonts w:ascii="Times New Roman" w:hAnsi="Times New Roman" w:cs="Times New Roman"/>
                <w:bCs/>
              </w:rPr>
            </w:pPr>
            <w:r w:rsidRPr="0050425B">
              <w:rPr>
                <w:rFonts w:ascii="Times New Roman" w:hAnsi="Times New Roman" w:cs="Times New Roman"/>
                <w:bCs/>
              </w:rPr>
              <w:t>У 4.1.01</w:t>
            </w:r>
          </w:p>
          <w:p w:rsidR="00942DE1" w:rsidRPr="0050425B" w:rsidRDefault="00942DE1" w:rsidP="00AB23E4">
            <w:pPr>
              <w:suppressAutoHyphens/>
              <w:spacing w:after="0"/>
              <w:rPr>
                <w:rFonts w:ascii="Times New Roman" w:hAnsi="Times New Roman" w:cs="Times New Roman"/>
                <w:b/>
                <w:i/>
              </w:rPr>
            </w:pPr>
            <w:r w:rsidRPr="0050425B">
              <w:rPr>
                <w:rFonts w:ascii="Times New Roman" w:hAnsi="Times New Roman" w:cs="Times New Roman"/>
                <w:bCs/>
              </w:rPr>
              <w:t>Н 4.1.01</w:t>
            </w:r>
          </w:p>
        </w:tc>
      </w:tr>
      <w:tr w:rsidR="00942DE1" w:rsidRPr="0050425B" w:rsidTr="00936A7D">
        <w:trPr>
          <w:trHeight w:val="1068"/>
        </w:trPr>
        <w:tc>
          <w:tcPr>
            <w:tcW w:w="792" w:type="pct"/>
            <w:vMerge/>
          </w:tcPr>
          <w:p w:rsidR="00942DE1" w:rsidRPr="0050425B" w:rsidRDefault="00942DE1" w:rsidP="00AB23E4">
            <w:pPr>
              <w:spacing w:after="0" w:line="240" w:lineRule="auto"/>
              <w:rPr>
                <w:rFonts w:ascii="Times New Roman" w:hAnsi="Times New Roman" w:cs="Times New Roman"/>
                <w:b/>
                <w:bCs/>
              </w:rPr>
            </w:pPr>
          </w:p>
        </w:tc>
        <w:tc>
          <w:tcPr>
            <w:tcW w:w="2365" w:type="pct"/>
          </w:tcPr>
          <w:p w:rsidR="00942DE1" w:rsidRPr="0050425B" w:rsidRDefault="00942DE1" w:rsidP="00AB23E4">
            <w:pPr>
              <w:suppressAutoHyphens/>
              <w:spacing w:after="0" w:line="240" w:lineRule="auto"/>
              <w:ind w:left="34"/>
              <w:jc w:val="both"/>
              <w:rPr>
                <w:rFonts w:ascii="Times New Roman" w:hAnsi="Times New Roman" w:cs="Times New Roman"/>
                <w:bCs/>
              </w:rPr>
            </w:pPr>
            <w:r w:rsidRPr="0050425B">
              <w:rPr>
                <w:rFonts w:ascii="Times New Roman" w:hAnsi="Times New Roman" w:cs="Times New Roman"/>
                <w:b/>
              </w:rPr>
              <w:t>Практическое занятие 5</w:t>
            </w:r>
            <w:r w:rsidRPr="0050425B">
              <w:rPr>
                <w:rFonts w:ascii="Times New Roman" w:hAnsi="Times New Roman" w:cs="Times New Roman"/>
              </w:rPr>
              <w:t xml:space="preserve"> «</w:t>
            </w:r>
            <w:r w:rsidRPr="0050425B">
              <w:rPr>
                <w:rFonts w:ascii="Times New Roman" w:hAnsi="Times New Roman" w:cs="Times New Roman"/>
                <w:lang w:eastAsia="ar-SA"/>
              </w:rPr>
              <w:t>Выполнение упражнений по выделению областей</w:t>
            </w:r>
            <w:r w:rsidRPr="0050425B">
              <w:rPr>
                <w:rFonts w:ascii="Times New Roman" w:hAnsi="Times New Roman" w:cs="Times New Roman"/>
                <w:bCs/>
                <w:iCs/>
              </w:rPr>
              <w:t>».</w:t>
            </w:r>
          </w:p>
          <w:p w:rsidR="00942DE1" w:rsidRPr="0050425B" w:rsidRDefault="00942DE1" w:rsidP="00AB23E4">
            <w:pPr>
              <w:spacing w:after="0" w:line="240" w:lineRule="auto"/>
              <w:jc w:val="both"/>
              <w:rPr>
                <w:rFonts w:ascii="Times New Roman" w:hAnsi="Times New Roman" w:cs="Times New Roman"/>
                <w:b/>
                <w:bCs/>
              </w:rPr>
            </w:pPr>
            <w:r w:rsidRPr="0050425B">
              <w:rPr>
                <w:rFonts w:ascii="Times New Roman" w:hAnsi="Times New Roman" w:cs="Times New Roman"/>
                <w:bCs/>
              </w:rPr>
              <w:t>Выделение области правильной геометрической формы. Выделение области произвольной формы. Логические операции с областями. Волшебная палочка. Перемещение и копирование выделенных областей.</w:t>
            </w:r>
          </w:p>
        </w:tc>
        <w:tc>
          <w:tcPr>
            <w:tcW w:w="614" w:type="pct"/>
            <w:vAlign w:val="center"/>
          </w:tcPr>
          <w:p w:rsidR="00942DE1" w:rsidRPr="0050425B" w:rsidRDefault="00942DE1" w:rsidP="00AB23E4">
            <w:pPr>
              <w:suppressAutoHyphens/>
              <w:spacing w:after="0"/>
              <w:jc w:val="center"/>
              <w:rPr>
                <w:rFonts w:ascii="Times New Roman" w:hAnsi="Times New Roman" w:cs="Times New Roman"/>
                <w:b/>
                <w:i/>
                <w:highlight w:val="yellow"/>
              </w:rPr>
            </w:pPr>
            <w:r w:rsidRPr="0050425B">
              <w:rPr>
                <w:rFonts w:ascii="Times New Roman" w:hAnsi="Times New Roman" w:cs="Times New Roman"/>
                <w:i/>
              </w:rPr>
              <w:t>2</w:t>
            </w:r>
          </w:p>
        </w:tc>
        <w:tc>
          <w:tcPr>
            <w:tcW w:w="616" w:type="pct"/>
          </w:tcPr>
          <w:p w:rsidR="00942DE1" w:rsidRPr="0050425B" w:rsidRDefault="00942DE1" w:rsidP="00AB23E4">
            <w:pPr>
              <w:spacing w:after="0" w:line="240" w:lineRule="auto"/>
              <w:rPr>
                <w:rFonts w:ascii="Times New Roman" w:hAnsi="Times New Roman" w:cs="Times New Roman"/>
                <w:bCs/>
              </w:rPr>
            </w:pPr>
            <w:r w:rsidRPr="0050425B">
              <w:rPr>
                <w:rFonts w:ascii="Times New Roman" w:hAnsi="Times New Roman" w:cs="Times New Roman"/>
                <w:bCs/>
              </w:rPr>
              <w:t xml:space="preserve">ПК 4.1. </w:t>
            </w:r>
          </w:p>
          <w:p w:rsidR="00942DE1" w:rsidRPr="0050425B" w:rsidRDefault="00942DE1" w:rsidP="00AB23E4">
            <w:pPr>
              <w:spacing w:after="0" w:line="240" w:lineRule="auto"/>
              <w:rPr>
                <w:rFonts w:ascii="Times New Roman" w:hAnsi="Times New Roman" w:cs="Times New Roman"/>
                <w:bCs/>
              </w:rPr>
            </w:pPr>
            <w:r w:rsidRPr="0050425B">
              <w:rPr>
                <w:rFonts w:ascii="Times New Roman" w:hAnsi="Times New Roman" w:cs="Times New Roman"/>
                <w:bCs/>
              </w:rPr>
              <w:t>ОК 02, ОК 03,    ОК 04, ОК 09,</w:t>
            </w:r>
          </w:p>
          <w:p w:rsidR="00942DE1" w:rsidRPr="0050425B" w:rsidRDefault="00942DE1" w:rsidP="00AB23E4">
            <w:pPr>
              <w:spacing w:after="0" w:line="240" w:lineRule="auto"/>
              <w:rPr>
                <w:rFonts w:ascii="Times New Roman" w:hAnsi="Times New Roman" w:cs="Times New Roman"/>
                <w:highlight w:val="green"/>
              </w:rPr>
            </w:pPr>
            <w:r w:rsidRPr="0050425B">
              <w:rPr>
                <w:rFonts w:ascii="Times New Roman" w:hAnsi="Times New Roman" w:cs="Times New Roman"/>
                <w:bCs/>
              </w:rPr>
              <w:t>КК 05, КК 06</w:t>
            </w:r>
          </w:p>
        </w:tc>
        <w:tc>
          <w:tcPr>
            <w:tcW w:w="613" w:type="pct"/>
          </w:tcPr>
          <w:p w:rsidR="00942DE1" w:rsidRPr="0050425B" w:rsidRDefault="00942DE1" w:rsidP="00AB23E4">
            <w:pPr>
              <w:suppressAutoHyphens/>
              <w:spacing w:after="0"/>
              <w:rPr>
                <w:rFonts w:ascii="Times New Roman" w:hAnsi="Times New Roman" w:cs="Times New Roman"/>
                <w:bCs/>
              </w:rPr>
            </w:pPr>
            <w:r w:rsidRPr="0050425B">
              <w:rPr>
                <w:rFonts w:ascii="Times New Roman" w:hAnsi="Times New Roman" w:cs="Times New Roman"/>
                <w:bCs/>
              </w:rPr>
              <w:t xml:space="preserve">З 4.1.01,              З 4.1.02, </w:t>
            </w:r>
          </w:p>
          <w:p w:rsidR="00942DE1" w:rsidRPr="0050425B" w:rsidRDefault="00942DE1" w:rsidP="00AB23E4">
            <w:pPr>
              <w:suppressAutoHyphens/>
              <w:spacing w:after="0"/>
              <w:jc w:val="both"/>
              <w:rPr>
                <w:rFonts w:ascii="Times New Roman" w:hAnsi="Times New Roman" w:cs="Times New Roman"/>
                <w:bCs/>
              </w:rPr>
            </w:pPr>
            <w:r w:rsidRPr="0050425B">
              <w:rPr>
                <w:rFonts w:ascii="Times New Roman" w:hAnsi="Times New Roman" w:cs="Times New Roman"/>
                <w:bCs/>
              </w:rPr>
              <w:t>У 4.1.01</w:t>
            </w:r>
          </w:p>
          <w:p w:rsidR="00942DE1" w:rsidRPr="0050425B" w:rsidRDefault="00942DE1" w:rsidP="00AB23E4">
            <w:pPr>
              <w:suppressAutoHyphens/>
              <w:spacing w:after="0"/>
              <w:rPr>
                <w:rFonts w:ascii="Times New Roman" w:hAnsi="Times New Roman" w:cs="Times New Roman"/>
                <w:b/>
                <w:i/>
              </w:rPr>
            </w:pPr>
            <w:r w:rsidRPr="0050425B">
              <w:rPr>
                <w:rFonts w:ascii="Times New Roman" w:hAnsi="Times New Roman" w:cs="Times New Roman"/>
                <w:bCs/>
              </w:rPr>
              <w:t>Н 4.1.01</w:t>
            </w:r>
          </w:p>
        </w:tc>
      </w:tr>
      <w:tr w:rsidR="00942DE1" w:rsidRPr="0050425B" w:rsidTr="00936A7D">
        <w:trPr>
          <w:trHeight w:val="1068"/>
        </w:trPr>
        <w:tc>
          <w:tcPr>
            <w:tcW w:w="792" w:type="pct"/>
            <w:vMerge/>
          </w:tcPr>
          <w:p w:rsidR="00942DE1" w:rsidRPr="0050425B" w:rsidRDefault="00942DE1" w:rsidP="00AB23E4">
            <w:pPr>
              <w:spacing w:after="0" w:line="240" w:lineRule="auto"/>
              <w:rPr>
                <w:rFonts w:ascii="Times New Roman" w:hAnsi="Times New Roman" w:cs="Times New Roman"/>
                <w:b/>
                <w:bCs/>
              </w:rPr>
            </w:pPr>
          </w:p>
        </w:tc>
        <w:tc>
          <w:tcPr>
            <w:tcW w:w="2365" w:type="pct"/>
          </w:tcPr>
          <w:p w:rsidR="00942DE1" w:rsidRPr="0050425B" w:rsidRDefault="00942DE1" w:rsidP="00AB23E4">
            <w:pPr>
              <w:suppressAutoHyphens/>
              <w:spacing w:after="0" w:line="240" w:lineRule="auto"/>
              <w:ind w:left="34"/>
              <w:jc w:val="both"/>
              <w:rPr>
                <w:rFonts w:ascii="Times New Roman" w:hAnsi="Times New Roman" w:cs="Times New Roman"/>
                <w:bCs/>
              </w:rPr>
            </w:pPr>
            <w:r w:rsidRPr="0050425B">
              <w:rPr>
                <w:rFonts w:ascii="Times New Roman" w:hAnsi="Times New Roman" w:cs="Times New Roman"/>
                <w:b/>
              </w:rPr>
              <w:t>Практическое занятие 6</w:t>
            </w:r>
            <w:r w:rsidRPr="0050425B">
              <w:rPr>
                <w:rFonts w:ascii="Times New Roman" w:hAnsi="Times New Roman" w:cs="Times New Roman"/>
              </w:rPr>
              <w:t xml:space="preserve"> «</w:t>
            </w:r>
            <w:r w:rsidRPr="0050425B">
              <w:rPr>
                <w:rFonts w:ascii="Times New Roman" w:hAnsi="Times New Roman" w:cs="Times New Roman"/>
                <w:lang w:eastAsia="ar-SA"/>
              </w:rPr>
              <w:t>Выполнение т</w:t>
            </w:r>
            <w:r w:rsidRPr="0050425B">
              <w:rPr>
                <w:rFonts w:ascii="Times New Roman" w:hAnsi="Times New Roman" w:cs="Times New Roman"/>
                <w:bCs/>
              </w:rPr>
              <w:t>рансформации выделенной области».</w:t>
            </w:r>
          </w:p>
          <w:p w:rsidR="00942DE1" w:rsidRPr="0050425B" w:rsidRDefault="00942DE1" w:rsidP="00AB23E4">
            <w:pPr>
              <w:spacing w:after="0" w:line="240" w:lineRule="auto"/>
              <w:jc w:val="both"/>
              <w:rPr>
                <w:rFonts w:ascii="Times New Roman" w:hAnsi="Times New Roman" w:cs="Times New Roman"/>
                <w:b/>
                <w:bCs/>
              </w:rPr>
            </w:pPr>
            <w:r w:rsidRPr="0050425B">
              <w:rPr>
                <w:rFonts w:ascii="Times New Roman" w:hAnsi="Times New Roman" w:cs="Times New Roman"/>
                <w:bCs/>
              </w:rPr>
              <w:t>Масштабирование и вращение. Перекос и искажение области. Перспективное трансформирование. Сложное искривление. Искривление на основе сетки. Свободная трансформация.</w:t>
            </w:r>
          </w:p>
        </w:tc>
        <w:tc>
          <w:tcPr>
            <w:tcW w:w="614" w:type="pct"/>
            <w:vAlign w:val="center"/>
          </w:tcPr>
          <w:p w:rsidR="00942DE1" w:rsidRPr="0050425B" w:rsidRDefault="00942DE1" w:rsidP="00AB23E4">
            <w:pPr>
              <w:suppressAutoHyphens/>
              <w:spacing w:after="0"/>
              <w:jc w:val="center"/>
              <w:rPr>
                <w:rFonts w:ascii="Times New Roman" w:hAnsi="Times New Roman" w:cs="Times New Roman"/>
                <w:b/>
                <w:i/>
                <w:highlight w:val="yellow"/>
              </w:rPr>
            </w:pPr>
            <w:r w:rsidRPr="0050425B">
              <w:rPr>
                <w:rFonts w:ascii="Times New Roman" w:hAnsi="Times New Roman" w:cs="Times New Roman"/>
                <w:i/>
              </w:rPr>
              <w:t>2</w:t>
            </w:r>
          </w:p>
        </w:tc>
        <w:tc>
          <w:tcPr>
            <w:tcW w:w="616" w:type="pct"/>
          </w:tcPr>
          <w:p w:rsidR="00942DE1" w:rsidRPr="0050425B" w:rsidRDefault="00942DE1" w:rsidP="00AB23E4">
            <w:pPr>
              <w:spacing w:after="0" w:line="240" w:lineRule="auto"/>
              <w:rPr>
                <w:rFonts w:ascii="Times New Roman" w:hAnsi="Times New Roman" w:cs="Times New Roman"/>
                <w:bCs/>
              </w:rPr>
            </w:pPr>
            <w:r w:rsidRPr="0050425B">
              <w:rPr>
                <w:rFonts w:ascii="Times New Roman" w:hAnsi="Times New Roman" w:cs="Times New Roman"/>
                <w:bCs/>
              </w:rPr>
              <w:t xml:space="preserve">ПК 4.1. </w:t>
            </w:r>
          </w:p>
          <w:p w:rsidR="00942DE1" w:rsidRPr="0050425B" w:rsidRDefault="00942DE1" w:rsidP="00AB23E4">
            <w:pPr>
              <w:spacing w:after="0" w:line="240" w:lineRule="auto"/>
              <w:rPr>
                <w:rFonts w:ascii="Times New Roman" w:hAnsi="Times New Roman" w:cs="Times New Roman"/>
                <w:bCs/>
              </w:rPr>
            </w:pPr>
            <w:r w:rsidRPr="0050425B">
              <w:rPr>
                <w:rFonts w:ascii="Times New Roman" w:hAnsi="Times New Roman" w:cs="Times New Roman"/>
                <w:bCs/>
              </w:rPr>
              <w:t>ОК 02, ОК 03,    ОК 04, ОК 09,</w:t>
            </w:r>
          </w:p>
          <w:p w:rsidR="00942DE1" w:rsidRPr="0050425B" w:rsidRDefault="00942DE1" w:rsidP="00AB23E4">
            <w:pPr>
              <w:spacing w:after="0" w:line="240" w:lineRule="auto"/>
              <w:rPr>
                <w:rFonts w:ascii="Times New Roman" w:hAnsi="Times New Roman" w:cs="Times New Roman"/>
                <w:highlight w:val="green"/>
              </w:rPr>
            </w:pPr>
            <w:r w:rsidRPr="0050425B">
              <w:rPr>
                <w:rFonts w:ascii="Times New Roman" w:hAnsi="Times New Roman" w:cs="Times New Roman"/>
                <w:bCs/>
              </w:rPr>
              <w:t>КК 05, КК 06</w:t>
            </w:r>
          </w:p>
        </w:tc>
        <w:tc>
          <w:tcPr>
            <w:tcW w:w="613" w:type="pct"/>
          </w:tcPr>
          <w:p w:rsidR="00942DE1" w:rsidRPr="0050425B" w:rsidRDefault="00942DE1" w:rsidP="00AB23E4">
            <w:pPr>
              <w:suppressAutoHyphens/>
              <w:spacing w:after="0"/>
              <w:rPr>
                <w:rFonts w:ascii="Times New Roman" w:hAnsi="Times New Roman" w:cs="Times New Roman"/>
                <w:bCs/>
              </w:rPr>
            </w:pPr>
            <w:r w:rsidRPr="0050425B">
              <w:rPr>
                <w:rFonts w:ascii="Times New Roman" w:hAnsi="Times New Roman" w:cs="Times New Roman"/>
                <w:bCs/>
              </w:rPr>
              <w:t xml:space="preserve">З 4.1.01,              З 4.1.02, </w:t>
            </w:r>
          </w:p>
          <w:p w:rsidR="00942DE1" w:rsidRPr="0050425B" w:rsidRDefault="00942DE1" w:rsidP="00AB23E4">
            <w:pPr>
              <w:suppressAutoHyphens/>
              <w:spacing w:after="0"/>
              <w:jc w:val="both"/>
              <w:rPr>
                <w:rFonts w:ascii="Times New Roman" w:hAnsi="Times New Roman" w:cs="Times New Roman"/>
                <w:bCs/>
              </w:rPr>
            </w:pPr>
            <w:r w:rsidRPr="0050425B">
              <w:rPr>
                <w:rFonts w:ascii="Times New Roman" w:hAnsi="Times New Roman" w:cs="Times New Roman"/>
                <w:bCs/>
              </w:rPr>
              <w:t>У 4.1.01</w:t>
            </w:r>
          </w:p>
          <w:p w:rsidR="00942DE1" w:rsidRPr="0050425B" w:rsidRDefault="00942DE1" w:rsidP="00AB23E4">
            <w:pPr>
              <w:suppressAutoHyphens/>
              <w:spacing w:after="0"/>
              <w:rPr>
                <w:rFonts w:ascii="Times New Roman" w:hAnsi="Times New Roman" w:cs="Times New Roman"/>
                <w:b/>
                <w:i/>
              </w:rPr>
            </w:pPr>
            <w:r w:rsidRPr="0050425B">
              <w:rPr>
                <w:rFonts w:ascii="Times New Roman" w:hAnsi="Times New Roman" w:cs="Times New Roman"/>
                <w:bCs/>
              </w:rPr>
              <w:t>Н 4.1.01</w:t>
            </w:r>
          </w:p>
        </w:tc>
      </w:tr>
      <w:tr w:rsidR="00942DE1" w:rsidRPr="0050425B" w:rsidTr="00936A7D">
        <w:trPr>
          <w:trHeight w:val="850"/>
        </w:trPr>
        <w:tc>
          <w:tcPr>
            <w:tcW w:w="792" w:type="pct"/>
            <w:vMerge/>
          </w:tcPr>
          <w:p w:rsidR="00942DE1" w:rsidRPr="0050425B" w:rsidRDefault="00942DE1" w:rsidP="00AB23E4">
            <w:pPr>
              <w:spacing w:after="0" w:line="240" w:lineRule="auto"/>
              <w:rPr>
                <w:rFonts w:ascii="Times New Roman" w:hAnsi="Times New Roman" w:cs="Times New Roman"/>
                <w:b/>
                <w:bCs/>
              </w:rPr>
            </w:pPr>
          </w:p>
        </w:tc>
        <w:tc>
          <w:tcPr>
            <w:tcW w:w="2365" w:type="pct"/>
          </w:tcPr>
          <w:p w:rsidR="00942DE1" w:rsidRPr="0050425B" w:rsidRDefault="00942DE1" w:rsidP="00AB23E4">
            <w:pPr>
              <w:suppressAutoHyphens/>
              <w:spacing w:after="0" w:line="240" w:lineRule="auto"/>
              <w:ind w:left="34"/>
              <w:jc w:val="both"/>
              <w:rPr>
                <w:rFonts w:ascii="Times New Roman" w:hAnsi="Times New Roman" w:cs="Times New Roman"/>
                <w:bCs/>
              </w:rPr>
            </w:pPr>
            <w:r w:rsidRPr="0050425B">
              <w:rPr>
                <w:rFonts w:ascii="Times New Roman" w:hAnsi="Times New Roman" w:cs="Times New Roman"/>
                <w:b/>
              </w:rPr>
              <w:t>Практическое занятие 7</w:t>
            </w:r>
            <w:r w:rsidRPr="0050425B">
              <w:rPr>
                <w:rFonts w:ascii="Times New Roman" w:hAnsi="Times New Roman" w:cs="Times New Roman"/>
              </w:rPr>
              <w:t xml:space="preserve"> «</w:t>
            </w:r>
            <w:r w:rsidRPr="0050425B">
              <w:rPr>
                <w:rFonts w:ascii="Times New Roman" w:hAnsi="Times New Roman" w:cs="Times New Roman"/>
                <w:bCs/>
              </w:rPr>
              <w:t>Создание цвета. Выполнение заливки областей»</w:t>
            </w:r>
          </w:p>
          <w:p w:rsidR="00942DE1" w:rsidRPr="0050425B" w:rsidRDefault="00942DE1" w:rsidP="00AB23E4">
            <w:pPr>
              <w:spacing w:after="0" w:line="240" w:lineRule="auto"/>
              <w:rPr>
                <w:rFonts w:ascii="Times New Roman" w:hAnsi="Times New Roman" w:cs="Times New Roman"/>
                <w:b/>
                <w:bCs/>
              </w:rPr>
            </w:pPr>
            <w:r w:rsidRPr="0050425B">
              <w:rPr>
                <w:rFonts w:ascii="Times New Roman" w:hAnsi="Times New Roman" w:cs="Times New Roman"/>
                <w:bCs/>
              </w:rPr>
              <w:t>Выбор и создание цвета. Заливка областей. Режимы смешивания цветов. Градиентная заливка. Обводка области.</w:t>
            </w:r>
          </w:p>
        </w:tc>
        <w:tc>
          <w:tcPr>
            <w:tcW w:w="614" w:type="pct"/>
            <w:vAlign w:val="center"/>
          </w:tcPr>
          <w:p w:rsidR="00942DE1" w:rsidRPr="0050425B" w:rsidRDefault="00942DE1" w:rsidP="00AB23E4">
            <w:pPr>
              <w:suppressAutoHyphens/>
              <w:spacing w:after="0"/>
              <w:jc w:val="center"/>
              <w:rPr>
                <w:rFonts w:ascii="Times New Roman" w:hAnsi="Times New Roman" w:cs="Times New Roman"/>
                <w:b/>
                <w:i/>
                <w:highlight w:val="yellow"/>
              </w:rPr>
            </w:pPr>
            <w:r w:rsidRPr="0050425B">
              <w:rPr>
                <w:rFonts w:ascii="Times New Roman" w:hAnsi="Times New Roman" w:cs="Times New Roman"/>
                <w:i/>
              </w:rPr>
              <w:t>2</w:t>
            </w:r>
          </w:p>
        </w:tc>
        <w:tc>
          <w:tcPr>
            <w:tcW w:w="616" w:type="pct"/>
          </w:tcPr>
          <w:p w:rsidR="00942DE1" w:rsidRPr="0050425B" w:rsidRDefault="00942DE1" w:rsidP="00AB23E4">
            <w:pPr>
              <w:spacing w:after="0" w:line="240" w:lineRule="auto"/>
              <w:rPr>
                <w:rFonts w:ascii="Times New Roman" w:hAnsi="Times New Roman" w:cs="Times New Roman"/>
                <w:bCs/>
              </w:rPr>
            </w:pPr>
            <w:r w:rsidRPr="0050425B">
              <w:rPr>
                <w:rFonts w:ascii="Times New Roman" w:hAnsi="Times New Roman" w:cs="Times New Roman"/>
                <w:bCs/>
              </w:rPr>
              <w:t xml:space="preserve">ПК 4.1. </w:t>
            </w:r>
          </w:p>
          <w:p w:rsidR="00942DE1" w:rsidRPr="0050425B" w:rsidRDefault="00942DE1" w:rsidP="00AB23E4">
            <w:pPr>
              <w:spacing w:after="0" w:line="240" w:lineRule="auto"/>
              <w:rPr>
                <w:rFonts w:ascii="Times New Roman" w:hAnsi="Times New Roman" w:cs="Times New Roman"/>
                <w:bCs/>
              </w:rPr>
            </w:pPr>
            <w:r w:rsidRPr="0050425B">
              <w:rPr>
                <w:rFonts w:ascii="Times New Roman" w:hAnsi="Times New Roman" w:cs="Times New Roman"/>
                <w:bCs/>
              </w:rPr>
              <w:t>ОК 02, ОК 03,    ОК 04, ОК 09,</w:t>
            </w:r>
          </w:p>
          <w:p w:rsidR="00942DE1" w:rsidRPr="0050425B" w:rsidRDefault="00942DE1" w:rsidP="00AB23E4">
            <w:pPr>
              <w:spacing w:after="0" w:line="240" w:lineRule="auto"/>
              <w:rPr>
                <w:rFonts w:ascii="Times New Roman" w:hAnsi="Times New Roman" w:cs="Times New Roman"/>
                <w:highlight w:val="green"/>
              </w:rPr>
            </w:pPr>
            <w:r w:rsidRPr="0050425B">
              <w:rPr>
                <w:rFonts w:ascii="Times New Roman" w:hAnsi="Times New Roman" w:cs="Times New Roman"/>
                <w:bCs/>
              </w:rPr>
              <w:t>КК 05, КК 06</w:t>
            </w:r>
          </w:p>
        </w:tc>
        <w:tc>
          <w:tcPr>
            <w:tcW w:w="613" w:type="pct"/>
          </w:tcPr>
          <w:p w:rsidR="00942DE1" w:rsidRPr="0050425B" w:rsidRDefault="00942DE1" w:rsidP="00AB23E4">
            <w:pPr>
              <w:suppressAutoHyphens/>
              <w:spacing w:after="0"/>
              <w:rPr>
                <w:rFonts w:ascii="Times New Roman" w:hAnsi="Times New Roman" w:cs="Times New Roman"/>
                <w:bCs/>
              </w:rPr>
            </w:pPr>
            <w:r w:rsidRPr="0050425B">
              <w:rPr>
                <w:rFonts w:ascii="Times New Roman" w:hAnsi="Times New Roman" w:cs="Times New Roman"/>
                <w:bCs/>
              </w:rPr>
              <w:t xml:space="preserve">З 4.1.01,              З 4.1.02, </w:t>
            </w:r>
          </w:p>
          <w:p w:rsidR="00942DE1" w:rsidRPr="0050425B" w:rsidRDefault="00942DE1" w:rsidP="00AB23E4">
            <w:pPr>
              <w:suppressAutoHyphens/>
              <w:spacing w:after="0"/>
              <w:jc w:val="both"/>
              <w:rPr>
                <w:rFonts w:ascii="Times New Roman" w:hAnsi="Times New Roman" w:cs="Times New Roman"/>
                <w:bCs/>
              </w:rPr>
            </w:pPr>
            <w:r w:rsidRPr="0050425B">
              <w:rPr>
                <w:rFonts w:ascii="Times New Roman" w:hAnsi="Times New Roman" w:cs="Times New Roman"/>
                <w:bCs/>
              </w:rPr>
              <w:t>У 4.1.01</w:t>
            </w:r>
          </w:p>
          <w:p w:rsidR="00942DE1" w:rsidRPr="0050425B" w:rsidRDefault="00942DE1" w:rsidP="00AB23E4">
            <w:pPr>
              <w:suppressAutoHyphens/>
              <w:spacing w:after="0"/>
              <w:rPr>
                <w:rFonts w:ascii="Times New Roman" w:hAnsi="Times New Roman" w:cs="Times New Roman"/>
                <w:b/>
                <w:i/>
              </w:rPr>
            </w:pPr>
            <w:r w:rsidRPr="0050425B">
              <w:rPr>
                <w:rFonts w:ascii="Times New Roman" w:hAnsi="Times New Roman" w:cs="Times New Roman"/>
                <w:bCs/>
              </w:rPr>
              <w:t>Н 4.1.01</w:t>
            </w:r>
          </w:p>
        </w:tc>
      </w:tr>
      <w:tr w:rsidR="00942DE1" w:rsidRPr="0050425B" w:rsidTr="00936A7D">
        <w:trPr>
          <w:trHeight w:val="1068"/>
        </w:trPr>
        <w:tc>
          <w:tcPr>
            <w:tcW w:w="792" w:type="pct"/>
            <w:vMerge/>
          </w:tcPr>
          <w:p w:rsidR="00942DE1" w:rsidRPr="0050425B" w:rsidRDefault="00942DE1" w:rsidP="00AB23E4">
            <w:pPr>
              <w:spacing w:after="0" w:line="240" w:lineRule="auto"/>
              <w:rPr>
                <w:rFonts w:ascii="Times New Roman" w:hAnsi="Times New Roman" w:cs="Times New Roman"/>
                <w:b/>
                <w:bCs/>
              </w:rPr>
            </w:pPr>
          </w:p>
        </w:tc>
        <w:tc>
          <w:tcPr>
            <w:tcW w:w="2365" w:type="pct"/>
          </w:tcPr>
          <w:p w:rsidR="00942DE1" w:rsidRPr="0050425B" w:rsidRDefault="00942DE1" w:rsidP="00AB23E4">
            <w:pPr>
              <w:suppressAutoHyphens/>
              <w:spacing w:after="0" w:line="240" w:lineRule="auto"/>
              <w:ind w:left="34"/>
              <w:jc w:val="both"/>
              <w:rPr>
                <w:rFonts w:ascii="Times New Roman" w:hAnsi="Times New Roman" w:cs="Times New Roman"/>
                <w:bCs/>
              </w:rPr>
            </w:pPr>
            <w:r w:rsidRPr="0050425B">
              <w:rPr>
                <w:rFonts w:ascii="Times New Roman" w:hAnsi="Times New Roman" w:cs="Times New Roman"/>
                <w:b/>
              </w:rPr>
              <w:t>Практическое занятие 8</w:t>
            </w:r>
            <w:r w:rsidRPr="0050425B">
              <w:rPr>
                <w:rFonts w:ascii="Times New Roman" w:hAnsi="Times New Roman" w:cs="Times New Roman"/>
              </w:rPr>
              <w:t xml:space="preserve"> «</w:t>
            </w:r>
            <w:r w:rsidRPr="0050425B">
              <w:rPr>
                <w:rFonts w:ascii="Times New Roman" w:hAnsi="Times New Roman" w:cs="Times New Roman"/>
                <w:lang w:eastAsia="ar-SA"/>
              </w:rPr>
              <w:t>Выполнение</w:t>
            </w:r>
            <w:r w:rsidRPr="0050425B">
              <w:rPr>
                <w:rFonts w:ascii="Times New Roman" w:hAnsi="Times New Roman" w:cs="Times New Roman"/>
                <w:bCs/>
              </w:rPr>
              <w:t xml:space="preserve">  упражнений иинструментами для рисования и удаления»</w:t>
            </w:r>
          </w:p>
          <w:p w:rsidR="00942DE1" w:rsidRPr="0050425B" w:rsidRDefault="00942DE1" w:rsidP="00AB23E4">
            <w:pPr>
              <w:spacing w:after="0" w:line="240" w:lineRule="auto"/>
              <w:jc w:val="both"/>
              <w:rPr>
                <w:rFonts w:ascii="Times New Roman" w:hAnsi="Times New Roman" w:cs="Times New Roman"/>
                <w:b/>
                <w:bCs/>
              </w:rPr>
            </w:pPr>
            <w:r w:rsidRPr="0050425B">
              <w:rPr>
                <w:rFonts w:ascii="Times New Roman" w:hAnsi="Times New Roman" w:cs="Times New Roman"/>
                <w:bCs/>
              </w:rPr>
              <w:t>Палитра кистей. Рисование мазками. Инструмент для замены цвета. Смешивающая кисть. Удаление фрагментов изображения. Автоматическое удаление каймы. Восстанавливающие кисти.</w:t>
            </w:r>
          </w:p>
        </w:tc>
        <w:tc>
          <w:tcPr>
            <w:tcW w:w="614" w:type="pct"/>
            <w:vAlign w:val="center"/>
          </w:tcPr>
          <w:p w:rsidR="00942DE1" w:rsidRPr="0050425B" w:rsidRDefault="00942DE1" w:rsidP="00AB23E4">
            <w:pPr>
              <w:suppressAutoHyphens/>
              <w:spacing w:after="0"/>
              <w:jc w:val="center"/>
              <w:rPr>
                <w:rFonts w:ascii="Times New Roman" w:hAnsi="Times New Roman" w:cs="Times New Roman"/>
                <w:b/>
                <w:i/>
                <w:highlight w:val="yellow"/>
              </w:rPr>
            </w:pPr>
            <w:r w:rsidRPr="0050425B">
              <w:rPr>
                <w:rFonts w:ascii="Times New Roman" w:hAnsi="Times New Roman" w:cs="Times New Roman"/>
                <w:i/>
              </w:rPr>
              <w:t>2</w:t>
            </w:r>
          </w:p>
        </w:tc>
        <w:tc>
          <w:tcPr>
            <w:tcW w:w="616" w:type="pct"/>
          </w:tcPr>
          <w:p w:rsidR="00942DE1" w:rsidRPr="0050425B" w:rsidRDefault="00942DE1" w:rsidP="00AB23E4">
            <w:pPr>
              <w:spacing w:after="0" w:line="240" w:lineRule="auto"/>
              <w:rPr>
                <w:rFonts w:ascii="Times New Roman" w:hAnsi="Times New Roman" w:cs="Times New Roman"/>
                <w:bCs/>
              </w:rPr>
            </w:pPr>
            <w:r w:rsidRPr="0050425B">
              <w:rPr>
                <w:rFonts w:ascii="Times New Roman" w:hAnsi="Times New Roman" w:cs="Times New Roman"/>
                <w:bCs/>
              </w:rPr>
              <w:t xml:space="preserve">ПК 4.1. </w:t>
            </w:r>
          </w:p>
          <w:p w:rsidR="00942DE1" w:rsidRPr="0050425B" w:rsidRDefault="00942DE1" w:rsidP="00AB23E4">
            <w:pPr>
              <w:spacing w:after="0" w:line="240" w:lineRule="auto"/>
              <w:rPr>
                <w:rFonts w:ascii="Times New Roman" w:hAnsi="Times New Roman" w:cs="Times New Roman"/>
                <w:bCs/>
              </w:rPr>
            </w:pPr>
            <w:r w:rsidRPr="0050425B">
              <w:rPr>
                <w:rFonts w:ascii="Times New Roman" w:hAnsi="Times New Roman" w:cs="Times New Roman"/>
                <w:bCs/>
              </w:rPr>
              <w:t>ОК 02, ОК 03,    ОК 04, ОК 09,</w:t>
            </w:r>
          </w:p>
          <w:p w:rsidR="00942DE1" w:rsidRPr="0050425B" w:rsidRDefault="00942DE1" w:rsidP="00AB23E4">
            <w:pPr>
              <w:spacing w:after="0" w:line="240" w:lineRule="auto"/>
              <w:rPr>
                <w:rFonts w:ascii="Times New Roman" w:hAnsi="Times New Roman" w:cs="Times New Roman"/>
                <w:highlight w:val="green"/>
              </w:rPr>
            </w:pPr>
            <w:r w:rsidRPr="0050425B">
              <w:rPr>
                <w:rFonts w:ascii="Times New Roman" w:hAnsi="Times New Roman" w:cs="Times New Roman"/>
                <w:bCs/>
              </w:rPr>
              <w:t>КК 05, КК 06</w:t>
            </w:r>
          </w:p>
        </w:tc>
        <w:tc>
          <w:tcPr>
            <w:tcW w:w="613" w:type="pct"/>
          </w:tcPr>
          <w:p w:rsidR="00942DE1" w:rsidRPr="0050425B" w:rsidRDefault="00942DE1" w:rsidP="00AB23E4">
            <w:pPr>
              <w:suppressAutoHyphens/>
              <w:spacing w:after="0"/>
              <w:rPr>
                <w:rFonts w:ascii="Times New Roman" w:hAnsi="Times New Roman" w:cs="Times New Roman"/>
                <w:bCs/>
              </w:rPr>
            </w:pPr>
            <w:r w:rsidRPr="0050425B">
              <w:rPr>
                <w:rFonts w:ascii="Times New Roman" w:hAnsi="Times New Roman" w:cs="Times New Roman"/>
                <w:bCs/>
              </w:rPr>
              <w:t xml:space="preserve">З 4.1.01,              З 4.1.02, </w:t>
            </w:r>
          </w:p>
          <w:p w:rsidR="00942DE1" w:rsidRPr="0050425B" w:rsidRDefault="00942DE1" w:rsidP="00AB23E4">
            <w:pPr>
              <w:suppressAutoHyphens/>
              <w:spacing w:after="0"/>
              <w:jc w:val="both"/>
              <w:rPr>
                <w:rFonts w:ascii="Times New Roman" w:hAnsi="Times New Roman" w:cs="Times New Roman"/>
                <w:bCs/>
              </w:rPr>
            </w:pPr>
            <w:r w:rsidRPr="0050425B">
              <w:rPr>
                <w:rFonts w:ascii="Times New Roman" w:hAnsi="Times New Roman" w:cs="Times New Roman"/>
                <w:bCs/>
              </w:rPr>
              <w:t>У 4.1.01</w:t>
            </w:r>
          </w:p>
          <w:p w:rsidR="00942DE1" w:rsidRPr="0050425B" w:rsidRDefault="00942DE1" w:rsidP="00AB23E4">
            <w:pPr>
              <w:suppressAutoHyphens/>
              <w:spacing w:after="0"/>
              <w:rPr>
                <w:rFonts w:ascii="Times New Roman" w:hAnsi="Times New Roman" w:cs="Times New Roman"/>
                <w:b/>
                <w:i/>
              </w:rPr>
            </w:pPr>
            <w:r w:rsidRPr="0050425B">
              <w:rPr>
                <w:rFonts w:ascii="Times New Roman" w:hAnsi="Times New Roman" w:cs="Times New Roman"/>
                <w:bCs/>
              </w:rPr>
              <w:t>Н 4.1.01</w:t>
            </w:r>
          </w:p>
        </w:tc>
      </w:tr>
      <w:tr w:rsidR="00942DE1" w:rsidRPr="0050425B" w:rsidTr="00936A7D">
        <w:trPr>
          <w:trHeight w:val="1068"/>
        </w:trPr>
        <w:tc>
          <w:tcPr>
            <w:tcW w:w="792" w:type="pct"/>
            <w:vMerge/>
          </w:tcPr>
          <w:p w:rsidR="00942DE1" w:rsidRPr="0050425B" w:rsidRDefault="00942DE1" w:rsidP="00AB23E4">
            <w:pPr>
              <w:spacing w:after="0" w:line="240" w:lineRule="auto"/>
              <w:rPr>
                <w:rFonts w:ascii="Times New Roman" w:hAnsi="Times New Roman" w:cs="Times New Roman"/>
                <w:b/>
                <w:bCs/>
              </w:rPr>
            </w:pPr>
          </w:p>
        </w:tc>
        <w:tc>
          <w:tcPr>
            <w:tcW w:w="2365" w:type="pct"/>
          </w:tcPr>
          <w:p w:rsidR="00942DE1" w:rsidRPr="0050425B" w:rsidRDefault="00942DE1" w:rsidP="00AB23E4">
            <w:pPr>
              <w:suppressAutoHyphens/>
              <w:spacing w:after="0" w:line="240" w:lineRule="auto"/>
              <w:ind w:left="34"/>
              <w:jc w:val="both"/>
              <w:rPr>
                <w:rFonts w:ascii="Times New Roman" w:hAnsi="Times New Roman" w:cs="Times New Roman"/>
                <w:bCs/>
              </w:rPr>
            </w:pPr>
            <w:r w:rsidRPr="0050425B">
              <w:rPr>
                <w:rFonts w:ascii="Times New Roman" w:hAnsi="Times New Roman" w:cs="Times New Roman"/>
                <w:b/>
              </w:rPr>
              <w:t>Практическое занятие 9</w:t>
            </w:r>
            <w:r w:rsidRPr="0050425B">
              <w:rPr>
                <w:rFonts w:ascii="Times New Roman" w:hAnsi="Times New Roman" w:cs="Times New Roman"/>
              </w:rPr>
              <w:t xml:space="preserve"> «</w:t>
            </w:r>
            <w:r w:rsidRPr="0050425B">
              <w:rPr>
                <w:rFonts w:ascii="Times New Roman" w:hAnsi="Times New Roman" w:cs="Times New Roman"/>
                <w:lang w:eastAsia="ar-SA"/>
              </w:rPr>
              <w:t>Выполнение т</w:t>
            </w:r>
            <w:r w:rsidRPr="0050425B">
              <w:rPr>
                <w:rFonts w:ascii="Times New Roman" w:hAnsi="Times New Roman" w:cs="Times New Roman"/>
                <w:bCs/>
              </w:rPr>
              <w:t>оновой коррекции изображений»</w:t>
            </w:r>
          </w:p>
          <w:p w:rsidR="00942DE1" w:rsidRPr="0050425B" w:rsidRDefault="00942DE1" w:rsidP="00AB23E4">
            <w:pPr>
              <w:spacing w:after="0" w:line="240" w:lineRule="auto"/>
              <w:jc w:val="both"/>
              <w:rPr>
                <w:rFonts w:ascii="Times New Roman" w:hAnsi="Times New Roman" w:cs="Times New Roman"/>
                <w:b/>
                <w:bCs/>
              </w:rPr>
            </w:pPr>
            <w:r w:rsidRPr="0050425B">
              <w:rPr>
                <w:rFonts w:ascii="Times New Roman" w:hAnsi="Times New Roman" w:cs="Times New Roman"/>
                <w:bCs/>
              </w:rPr>
              <w:t>Гистограмма изображения. Растягивание тонового диапазона. Сужение тонового диапазона. Нахождение белой и черной точки. Коррекция тоновой кривой.</w:t>
            </w:r>
          </w:p>
        </w:tc>
        <w:tc>
          <w:tcPr>
            <w:tcW w:w="614" w:type="pct"/>
            <w:vAlign w:val="center"/>
          </w:tcPr>
          <w:p w:rsidR="00942DE1" w:rsidRPr="0050425B" w:rsidRDefault="00942DE1" w:rsidP="00AB23E4">
            <w:pPr>
              <w:suppressAutoHyphens/>
              <w:spacing w:after="0"/>
              <w:jc w:val="center"/>
              <w:rPr>
                <w:rFonts w:ascii="Times New Roman" w:hAnsi="Times New Roman" w:cs="Times New Roman"/>
                <w:b/>
                <w:i/>
                <w:highlight w:val="yellow"/>
              </w:rPr>
            </w:pPr>
            <w:r w:rsidRPr="0050425B">
              <w:rPr>
                <w:rFonts w:ascii="Times New Roman" w:hAnsi="Times New Roman" w:cs="Times New Roman"/>
                <w:i/>
              </w:rPr>
              <w:t>1</w:t>
            </w:r>
          </w:p>
        </w:tc>
        <w:tc>
          <w:tcPr>
            <w:tcW w:w="616" w:type="pct"/>
          </w:tcPr>
          <w:p w:rsidR="00942DE1" w:rsidRPr="0050425B" w:rsidRDefault="00942DE1" w:rsidP="00AB23E4">
            <w:pPr>
              <w:spacing w:after="0" w:line="240" w:lineRule="auto"/>
              <w:rPr>
                <w:rFonts w:ascii="Times New Roman" w:hAnsi="Times New Roman" w:cs="Times New Roman"/>
                <w:bCs/>
              </w:rPr>
            </w:pPr>
            <w:r w:rsidRPr="0050425B">
              <w:rPr>
                <w:rFonts w:ascii="Times New Roman" w:hAnsi="Times New Roman" w:cs="Times New Roman"/>
                <w:bCs/>
              </w:rPr>
              <w:t xml:space="preserve">ПК 4.1. </w:t>
            </w:r>
          </w:p>
          <w:p w:rsidR="00942DE1" w:rsidRPr="0050425B" w:rsidRDefault="00942DE1" w:rsidP="00AB23E4">
            <w:pPr>
              <w:spacing w:after="0" w:line="240" w:lineRule="auto"/>
              <w:rPr>
                <w:rFonts w:ascii="Times New Roman" w:hAnsi="Times New Roman" w:cs="Times New Roman"/>
                <w:bCs/>
              </w:rPr>
            </w:pPr>
            <w:r w:rsidRPr="0050425B">
              <w:rPr>
                <w:rFonts w:ascii="Times New Roman" w:hAnsi="Times New Roman" w:cs="Times New Roman"/>
                <w:bCs/>
              </w:rPr>
              <w:t>ОК 02, ОК 03,    ОК 04, ОК 09,</w:t>
            </w:r>
          </w:p>
          <w:p w:rsidR="00942DE1" w:rsidRPr="0050425B" w:rsidRDefault="00942DE1" w:rsidP="00AB23E4">
            <w:pPr>
              <w:spacing w:after="0" w:line="240" w:lineRule="auto"/>
              <w:rPr>
                <w:rFonts w:ascii="Times New Roman" w:hAnsi="Times New Roman" w:cs="Times New Roman"/>
                <w:highlight w:val="green"/>
              </w:rPr>
            </w:pPr>
            <w:r w:rsidRPr="0050425B">
              <w:rPr>
                <w:rFonts w:ascii="Times New Roman" w:hAnsi="Times New Roman" w:cs="Times New Roman"/>
                <w:bCs/>
              </w:rPr>
              <w:t>КК 05, КК 06</w:t>
            </w:r>
          </w:p>
        </w:tc>
        <w:tc>
          <w:tcPr>
            <w:tcW w:w="613" w:type="pct"/>
          </w:tcPr>
          <w:p w:rsidR="00942DE1" w:rsidRPr="0050425B" w:rsidRDefault="00942DE1" w:rsidP="00AB23E4">
            <w:pPr>
              <w:suppressAutoHyphens/>
              <w:spacing w:after="0"/>
              <w:rPr>
                <w:rFonts w:ascii="Times New Roman" w:hAnsi="Times New Roman" w:cs="Times New Roman"/>
                <w:bCs/>
              </w:rPr>
            </w:pPr>
            <w:r w:rsidRPr="0050425B">
              <w:rPr>
                <w:rFonts w:ascii="Times New Roman" w:hAnsi="Times New Roman" w:cs="Times New Roman"/>
                <w:bCs/>
              </w:rPr>
              <w:t xml:space="preserve">З 4.1.01,              З 4.1.02, </w:t>
            </w:r>
          </w:p>
          <w:p w:rsidR="00942DE1" w:rsidRPr="0050425B" w:rsidRDefault="00942DE1" w:rsidP="00AB23E4">
            <w:pPr>
              <w:suppressAutoHyphens/>
              <w:spacing w:after="0"/>
              <w:jc w:val="both"/>
              <w:rPr>
                <w:rFonts w:ascii="Times New Roman" w:hAnsi="Times New Roman" w:cs="Times New Roman"/>
                <w:bCs/>
              </w:rPr>
            </w:pPr>
            <w:r w:rsidRPr="0050425B">
              <w:rPr>
                <w:rFonts w:ascii="Times New Roman" w:hAnsi="Times New Roman" w:cs="Times New Roman"/>
                <w:bCs/>
              </w:rPr>
              <w:t>У 4.1.01</w:t>
            </w:r>
          </w:p>
          <w:p w:rsidR="00942DE1" w:rsidRPr="0050425B" w:rsidRDefault="00942DE1" w:rsidP="00AB23E4">
            <w:pPr>
              <w:suppressAutoHyphens/>
              <w:spacing w:after="0"/>
              <w:rPr>
                <w:rFonts w:ascii="Times New Roman" w:hAnsi="Times New Roman" w:cs="Times New Roman"/>
                <w:b/>
                <w:i/>
              </w:rPr>
            </w:pPr>
            <w:r w:rsidRPr="0050425B">
              <w:rPr>
                <w:rFonts w:ascii="Times New Roman" w:hAnsi="Times New Roman" w:cs="Times New Roman"/>
                <w:bCs/>
              </w:rPr>
              <w:t>Н 4.1.01</w:t>
            </w:r>
          </w:p>
        </w:tc>
      </w:tr>
      <w:tr w:rsidR="00942DE1" w:rsidRPr="0050425B" w:rsidTr="00936A7D">
        <w:trPr>
          <w:trHeight w:val="843"/>
        </w:trPr>
        <w:tc>
          <w:tcPr>
            <w:tcW w:w="792" w:type="pct"/>
            <w:vMerge/>
          </w:tcPr>
          <w:p w:rsidR="00942DE1" w:rsidRPr="0050425B" w:rsidRDefault="00942DE1" w:rsidP="00AB23E4">
            <w:pPr>
              <w:spacing w:after="0" w:line="240" w:lineRule="auto"/>
              <w:rPr>
                <w:rFonts w:ascii="Times New Roman" w:hAnsi="Times New Roman" w:cs="Times New Roman"/>
                <w:b/>
                <w:bCs/>
              </w:rPr>
            </w:pPr>
          </w:p>
        </w:tc>
        <w:tc>
          <w:tcPr>
            <w:tcW w:w="2365" w:type="pct"/>
          </w:tcPr>
          <w:p w:rsidR="00942DE1" w:rsidRPr="0050425B" w:rsidRDefault="00942DE1" w:rsidP="00AB23E4">
            <w:pPr>
              <w:suppressAutoHyphens/>
              <w:spacing w:after="0" w:line="240" w:lineRule="auto"/>
              <w:ind w:left="34"/>
              <w:jc w:val="both"/>
              <w:rPr>
                <w:rFonts w:ascii="Times New Roman" w:hAnsi="Times New Roman" w:cs="Times New Roman"/>
                <w:bCs/>
              </w:rPr>
            </w:pPr>
            <w:r w:rsidRPr="0050425B">
              <w:rPr>
                <w:rFonts w:ascii="Times New Roman" w:hAnsi="Times New Roman" w:cs="Times New Roman"/>
                <w:b/>
              </w:rPr>
              <w:t>Практическое занятие 10</w:t>
            </w:r>
            <w:r w:rsidRPr="0050425B">
              <w:rPr>
                <w:rFonts w:ascii="Times New Roman" w:hAnsi="Times New Roman" w:cs="Times New Roman"/>
              </w:rPr>
              <w:t xml:space="preserve"> «</w:t>
            </w:r>
            <w:r w:rsidRPr="0050425B">
              <w:rPr>
                <w:rFonts w:ascii="Times New Roman" w:hAnsi="Times New Roman" w:cs="Times New Roman"/>
                <w:bCs/>
              </w:rPr>
              <w:t>Создание масок и альфа-каналов»</w:t>
            </w:r>
          </w:p>
          <w:p w:rsidR="00942DE1" w:rsidRPr="0050425B" w:rsidRDefault="00942DE1" w:rsidP="00AB23E4">
            <w:pPr>
              <w:spacing w:after="0" w:line="240" w:lineRule="auto"/>
              <w:jc w:val="both"/>
              <w:rPr>
                <w:rFonts w:ascii="Times New Roman" w:hAnsi="Times New Roman" w:cs="Times New Roman"/>
                <w:b/>
                <w:bCs/>
              </w:rPr>
            </w:pPr>
            <w:r w:rsidRPr="0050425B">
              <w:rPr>
                <w:rFonts w:ascii="Times New Roman" w:hAnsi="Times New Roman" w:cs="Times New Roman"/>
                <w:bCs/>
              </w:rPr>
              <w:t xml:space="preserve">Создание альфа-каналов. Режим быстрого маскирования. Маски для цветов. Маска слоя. Маскированные группы слоев. </w:t>
            </w:r>
          </w:p>
        </w:tc>
        <w:tc>
          <w:tcPr>
            <w:tcW w:w="614" w:type="pct"/>
            <w:vAlign w:val="center"/>
          </w:tcPr>
          <w:p w:rsidR="00942DE1" w:rsidRPr="0050425B" w:rsidRDefault="00942DE1" w:rsidP="00AB23E4">
            <w:pPr>
              <w:suppressAutoHyphens/>
              <w:spacing w:after="0"/>
              <w:jc w:val="center"/>
              <w:rPr>
                <w:rFonts w:ascii="Times New Roman" w:hAnsi="Times New Roman" w:cs="Times New Roman"/>
                <w:b/>
                <w:i/>
                <w:highlight w:val="yellow"/>
              </w:rPr>
            </w:pPr>
            <w:r w:rsidRPr="0050425B">
              <w:rPr>
                <w:rFonts w:ascii="Times New Roman" w:hAnsi="Times New Roman" w:cs="Times New Roman"/>
                <w:i/>
              </w:rPr>
              <w:t>2</w:t>
            </w:r>
          </w:p>
        </w:tc>
        <w:tc>
          <w:tcPr>
            <w:tcW w:w="616" w:type="pct"/>
          </w:tcPr>
          <w:p w:rsidR="00942DE1" w:rsidRPr="0050425B" w:rsidRDefault="00942DE1" w:rsidP="00AB23E4">
            <w:pPr>
              <w:spacing w:after="0" w:line="240" w:lineRule="auto"/>
              <w:rPr>
                <w:rFonts w:ascii="Times New Roman" w:hAnsi="Times New Roman" w:cs="Times New Roman"/>
                <w:bCs/>
              </w:rPr>
            </w:pPr>
            <w:r w:rsidRPr="0050425B">
              <w:rPr>
                <w:rFonts w:ascii="Times New Roman" w:hAnsi="Times New Roman" w:cs="Times New Roman"/>
                <w:bCs/>
              </w:rPr>
              <w:t xml:space="preserve">ПК 4.1. </w:t>
            </w:r>
          </w:p>
          <w:p w:rsidR="00942DE1" w:rsidRPr="0050425B" w:rsidRDefault="00942DE1" w:rsidP="00AB23E4">
            <w:pPr>
              <w:spacing w:after="0" w:line="240" w:lineRule="auto"/>
              <w:rPr>
                <w:rFonts w:ascii="Times New Roman" w:hAnsi="Times New Roman" w:cs="Times New Roman"/>
                <w:bCs/>
              </w:rPr>
            </w:pPr>
            <w:r w:rsidRPr="0050425B">
              <w:rPr>
                <w:rFonts w:ascii="Times New Roman" w:hAnsi="Times New Roman" w:cs="Times New Roman"/>
                <w:bCs/>
              </w:rPr>
              <w:t>ОК 02, ОК 03,    ОК 04, ОК 09,</w:t>
            </w:r>
          </w:p>
          <w:p w:rsidR="00942DE1" w:rsidRPr="0050425B" w:rsidRDefault="00942DE1" w:rsidP="00AB23E4">
            <w:pPr>
              <w:spacing w:after="0" w:line="240" w:lineRule="auto"/>
              <w:rPr>
                <w:rFonts w:ascii="Times New Roman" w:hAnsi="Times New Roman" w:cs="Times New Roman"/>
                <w:highlight w:val="green"/>
              </w:rPr>
            </w:pPr>
            <w:r w:rsidRPr="0050425B">
              <w:rPr>
                <w:rFonts w:ascii="Times New Roman" w:hAnsi="Times New Roman" w:cs="Times New Roman"/>
                <w:bCs/>
              </w:rPr>
              <w:t>КК 05, КК 06</w:t>
            </w:r>
          </w:p>
        </w:tc>
        <w:tc>
          <w:tcPr>
            <w:tcW w:w="613" w:type="pct"/>
          </w:tcPr>
          <w:p w:rsidR="00942DE1" w:rsidRPr="0050425B" w:rsidRDefault="00942DE1" w:rsidP="00AB23E4">
            <w:pPr>
              <w:suppressAutoHyphens/>
              <w:spacing w:after="0"/>
              <w:rPr>
                <w:rFonts w:ascii="Times New Roman" w:hAnsi="Times New Roman" w:cs="Times New Roman"/>
                <w:bCs/>
              </w:rPr>
            </w:pPr>
            <w:r w:rsidRPr="0050425B">
              <w:rPr>
                <w:rFonts w:ascii="Times New Roman" w:hAnsi="Times New Roman" w:cs="Times New Roman"/>
                <w:bCs/>
              </w:rPr>
              <w:t xml:space="preserve">З 4.1.01,              З 4.1.02, </w:t>
            </w:r>
          </w:p>
          <w:p w:rsidR="00942DE1" w:rsidRPr="0050425B" w:rsidRDefault="00942DE1" w:rsidP="00AB23E4">
            <w:pPr>
              <w:suppressAutoHyphens/>
              <w:spacing w:after="0"/>
              <w:jc w:val="both"/>
              <w:rPr>
                <w:rFonts w:ascii="Times New Roman" w:hAnsi="Times New Roman" w:cs="Times New Roman"/>
                <w:bCs/>
              </w:rPr>
            </w:pPr>
            <w:r w:rsidRPr="0050425B">
              <w:rPr>
                <w:rFonts w:ascii="Times New Roman" w:hAnsi="Times New Roman" w:cs="Times New Roman"/>
                <w:bCs/>
              </w:rPr>
              <w:t>У 4.1.01</w:t>
            </w:r>
          </w:p>
          <w:p w:rsidR="00942DE1" w:rsidRPr="0050425B" w:rsidRDefault="00942DE1" w:rsidP="00AB23E4">
            <w:pPr>
              <w:suppressAutoHyphens/>
              <w:spacing w:after="0"/>
              <w:rPr>
                <w:rFonts w:ascii="Times New Roman" w:hAnsi="Times New Roman" w:cs="Times New Roman"/>
                <w:b/>
                <w:i/>
              </w:rPr>
            </w:pPr>
            <w:r w:rsidRPr="0050425B">
              <w:rPr>
                <w:rFonts w:ascii="Times New Roman" w:hAnsi="Times New Roman" w:cs="Times New Roman"/>
                <w:bCs/>
              </w:rPr>
              <w:t>Н 4.1.01</w:t>
            </w:r>
          </w:p>
        </w:tc>
      </w:tr>
      <w:tr w:rsidR="00942DE1" w:rsidRPr="0050425B" w:rsidTr="00936A7D">
        <w:trPr>
          <w:trHeight w:val="813"/>
        </w:trPr>
        <w:tc>
          <w:tcPr>
            <w:tcW w:w="792" w:type="pct"/>
            <w:vMerge/>
          </w:tcPr>
          <w:p w:rsidR="00942DE1" w:rsidRPr="0050425B" w:rsidRDefault="00942DE1" w:rsidP="00AB23E4">
            <w:pPr>
              <w:spacing w:after="0" w:line="240" w:lineRule="auto"/>
              <w:rPr>
                <w:rFonts w:ascii="Times New Roman" w:hAnsi="Times New Roman" w:cs="Times New Roman"/>
                <w:b/>
                <w:bCs/>
              </w:rPr>
            </w:pPr>
          </w:p>
        </w:tc>
        <w:tc>
          <w:tcPr>
            <w:tcW w:w="2365" w:type="pct"/>
          </w:tcPr>
          <w:p w:rsidR="00942DE1" w:rsidRPr="0050425B" w:rsidRDefault="00942DE1" w:rsidP="00AB23E4">
            <w:pPr>
              <w:suppressAutoHyphens/>
              <w:spacing w:after="0" w:line="240" w:lineRule="auto"/>
              <w:ind w:left="34"/>
              <w:jc w:val="both"/>
              <w:rPr>
                <w:rFonts w:ascii="Times New Roman" w:hAnsi="Times New Roman" w:cs="Times New Roman"/>
                <w:bCs/>
              </w:rPr>
            </w:pPr>
            <w:r w:rsidRPr="0050425B">
              <w:rPr>
                <w:rFonts w:ascii="Times New Roman" w:hAnsi="Times New Roman" w:cs="Times New Roman"/>
                <w:b/>
              </w:rPr>
              <w:t>Практическое занятие 11</w:t>
            </w:r>
            <w:r w:rsidRPr="0050425B">
              <w:rPr>
                <w:rFonts w:ascii="Times New Roman" w:hAnsi="Times New Roman" w:cs="Times New Roman"/>
              </w:rPr>
              <w:t xml:space="preserve"> «Построение в</w:t>
            </w:r>
            <w:r w:rsidRPr="0050425B">
              <w:rPr>
                <w:rFonts w:ascii="Times New Roman" w:hAnsi="Times New Roman" w:cs="Times New Roman"/>
                <w:bCs/>
              </w:rPr>
              <w:t>екторных контуров»</w:t>
            </w:r>
          </w:p>
          <w:p w:rsidR="00942DE1" w:rsidRPr="0050425B" w:rsidRDefault="00942DE1" w:rsidP="00AB23E4">
            <w:pPr>
              <w:spacing w:after="0" w:line="240" w:lineRule="auto"/>
              <w:jc w:val="both"/>
              <w:rPr>
                <w:rFonts w:ascii="Times New Roman" w:hAnsi="Times New Roman" w:cs="Times New Roman"/>
                <w:b/>
                <w:bCs/>
              </w:rPr>
            </w:pPr>
            <w:r w:rsidRPr="0050425B">
              <w:rPr>
                <w:rFonts w:ascii="Times New Roman" w:hAnsi="Times New Roman" w:cs="Times New Roman"/>
                <w:bCs/>
              </w:rPr>
              <w:t>Рисование контуров и фигур. Рисование пером. Рисование специальными инструментами. Выделение и преобразование контуров.</w:t>
            </w:r>
          </w:p>
        </w:tc>
        <w:tc>
          <w:tcPr>
            <w:tcW w:w="614" w:type="pct"/>
            <w:vAlign w:val="center"/>
          </w:tcPr>
          <w:p w:rsidR="00942DE1" w:rsidRPr="0050425B" w:rsidRDefault="00942DE1" w:rsidP="00AB23E4">
            <w:pPr>
              <w:suppressAutoHyphens/>
              <w:spacing w:after="0"/>
              <w:jc w:val="center"/>
              <w:rPr>
                <w:rFonts w:ascii="Times New Roman" w:hAnsi="Times New Roman" w:cs="Times New Roman"/>
                <w:b/>
                <w:i/>
                <w:highlight w:val="yellow"/>
              </w:rPr>
            </w:pPr>
            <w:r w:rsidRPr="0050425B">
              <w:rPr>
                <w:rFonts w:ascii="Times New Roman" w:hAnsi="Times New Roman" w:cs="Times New Roman"/>
                <w:i/>
              </w:rPr>
              <w:t>2</w:t>
            </w:r>
          </w:p>
        </w:tc>
        <w:tc>
          <w:tcPr>
            <w:tcW w:w="616" w:type="pct"/>
          </w:tcPr>
          <w:p w:rsidR="00942DE1" w:rsidRPr="0050425B" w:rsidRDefault="00942DE1" w:rsidP="00AB23E4">
            <w:pPr>
              <w:spacing w:after="0" w:line="240" w:lineRule="auto"/>
              <w:rPr>
                <w:rFonts w:ascii="Times New Roman" w:hAnsi="Times New Roman" w:cs="Times New Roman"/>
                <w:bCs/>
              </w:rPr>
            </w:pPr>
            <w:r w:rsidRPr="0050425B">
              <w:rPr>
                <w:rFonts w:ascii="Times New Roman" w:hAnsi="Times New Roman" w:cs="Times New Roman"/>
                <w:bCs/>
              </w:rPr>
              <w:t xml:space="preserve">ПК 4.1. </w:t>
            </w:r>
          </w:p>
          <w:p w:rsidR="00942DE1" w:rsidRPr="0050425B" w:rsidRDefault="00942DE1" w:rsidP="00AB23E4">
            <w:pPr>
              <w:spacing w:after="0" w:line="240" w:lineRule="auto"/>
              <w:rPr>
                <w:rFonts w:ascii="Times New Roman" w:hAnsi="Times New Roman" w:cs="Times New Roman"/>
                <w:bCs/>
              </w:rPr>
            </w:pPr>
            <w:r w:rsidRPr="0050425B">
              <w:rPr>
                <w:rFonts w:ascii="Times New Roman" w:hAnsi="Times New Roman" w:cs="Times New Roman"/>
                <w:bCs/>
              </w:rPr>
              <w:t>ОК 02, ОК 03,    ОК 04, ОК 09,</w:t>
            </w:r>
          </w:p>
          <w:p w:rsidR="00942DE1" w:rsidRPr="0050425B" w:rsidRDefault="00942DE1" w:rsidP="00AB23E4">
            <w:pPr>
              <w:spacing w:after="0" w:line="240" w:lineRule="auto"/>
              <w:rPr>
                <w:rFonts w:ascii="Times New Roman" w:hAnsi="Times New Roman" w:cs="Times New Roman"/>
                <w:highlight w:val="green"/>
              </w:rPr>
            </w:pPr>
            <w:r w:rsidRPr="0050425B">
              <w:rPr>
                <w:rFonts w:ascii="Times New Roman" w:hAnsi="Times New Roman" w:cs="Times New Roman"/>
                <w:bCs/>
              </w:rPr>
              <w:t>КК 05, КК 06</w:t>
            </w:r>
          </w:p>
        </w:tc>
        <w:tc>
          <w:tcPr>
            <w:tcW w:w="613" w:type="pct"/>
          </w:tcPr>
          <w:p w:rsidR="00942DE1" w:rsidRPr="0050425B" w:rsidRDefault="00942DE1" w:rsidP="00AB23E4">
            <w:pPr>
              <w:suppressAutoHyphens/>
              <w:spacing w:after="0"/>
              <w:rPr>
                <w:rFonts w:ascii="Times New Roman" w:hAnsi="Times New Roman" w:cs="Times New Roman"/>
                <w:bCs/>
              </w:rPr>
            </w:pPr>
            <w:r w:rsidRPr="0050425B">
              <w:rPr>
                <w:rFonts w:ascii="Times New Roman" w:hAnsi="Times New Roman" w:cs="Times New Roman"/>
                <w:bCs/>
              </w:rPr>
              <w:t xml:space="preserve">З 4.1.01,              З 4.1.02, </w:t>
            </w:r>
          </w:p>
          <w:p w:rsidR="00942DE1" w:rsidRPr="0050425B" w:rsidRDefault="00942DE1" w:rsidP="00AB23E4">
            <w:pPr>
              <w:suppressAutoHyphens/>
              <w:spacing w:after="0"/>
              <w:jc w:val="both"/>
              <w:rPr>
                <w:rFonts w:ascii="Times New Roman" w:hAnsi="Times New Roman" w:cs="Times New Roman"/>
                <w:bCs/>
              </w:rPr>
            </w:pPr>
            <w:r w:rsidRPr="0050425B">
              <w:rPr>
                <w:rFonts w:ascii="Times New Roman" w:hAnsi="Times New Roman" w:cs="Times New Roman"/>
                <w:bCs/>
              </w:rPr>
              <w:t>У 4.1.01</w:t>
            </w:r>
          </w:p>
          <w:p w:rsidR="00942DE1" w:rsidRPr="0050425B" w:rsidRDefault="00942DE1" w:rsidP="00AB23E4">
            <w:pPr>
              <w:suppressAutoHyphens/>
              <w:spacing w:after="0"/>
              <w:rPr>
                <w:rFonts w:ascii="Times New Roman" w:hAnsi="Times New Roman" w:cs="Times New Roman"/>
                <w:b/>
                <w:i/>
              </w:rPr>
            </w:pPr>
            <w:r w:rsidRPr="0050425B">
              <w:rPr>
                <w:rFonts w:ascii="Times New Roman" w:hAnsi="Times New Roman" w:cs="Times New Roman"/>
                <w:bCs/>
              </w:rPr>
              <w:t>Н 4.1.01</w:t>
            </w:r>
          </w:p>
        </w:tc>
      </w:tr>
      <w:tr w:rsidR="00942DE1" w:rsidRPr="0050425B" w:rsidTr="00936A7D">
        <w:trPr>
          <w:trHeight w:val="1068"/>
        </w:trPr>
        <w:tc>
          <w:tcPr>
            <w:tcW w:w="792" w:type="pct"/>
            <w:vMerge/>
          </w:tcPr>
          <w:p w:rsidR="00942DE1" w:rsidRPr="0050425B" w:rsidRDefault="00942DE1" w:rsidP="00AB23E4">
            <w:pPr>
              <w:spacing w:after="0" w:line="240" w:lineRule="auto"/>
              <w:rPr>
                <w:rFonts w:ascii="Times New Roman" w:hAnsi="Times New Roman" w:cs="Times New Roman"/>
                <w:b/>
                <w:bCs/>
              </w:rPr>
            </w:pPr>
          </w:p>
        </w:tc>
        <w:tc>
          <w:tcPr>
            <w:tcW w:w="2365" w:type="pct"/>
          </w:tcPr>
          <w:p w:rsidR="00942DE1" w:rsidRPr="0050425B" w:rsidRDefault="00942DE1" w:rsidP="00AB23E4">
            <w:pPr>
              <w:suppressAutoHyphens/>
              <w:spacing w:after="0" w:line="240" w:lineRule="auto"/>
              <w:ind w:left="34"/>
              <w:jc w:val="both"/>
              <w:rPr>
                <w:rFonts w:ascii="Times New Roman" w:hAnsi="Times New Roman" w:cs="Times New Roman"/>
                <w:bCs/>
              </w:rPr>
            </w:pPr>
            <w:r w:rsidRPr="0050425B">
              <w:rPr>
                <w:rFonts w:ascii="Times New Roman" w:hAnsi="Times New Roman" w:cs="Times New Roman"/>
                <w:b/>
              </w:rPr>
              <w:t>Практическое занятие 12</w:t>
            </w:r>
            <w:r w:rsidRPr="0050425B">
              <w:rPr>
                <w:rFonts w:ascii="Times New Roman" w:hAnsi="Times New Roman" w:cs="Times New Roman"/>
              </w:rPr>
              <w:t xml:space="preserve"> «</w:t>
            </w:r>
            <w:r w:rsidRPr="0050425B">
              <w:rPr>
                <w:rFonts w:ascii="Times New Roman" w:hAnsi="Times New Roman" w:cs="Times New Roman"/>
                <w:lang w:eastAsia="ar-SA"/>
              </w:rPr>
              <w:t>Выполнение</w:t>
            </w:r>
            <w:r w:rsidRPr="0050425B">
              <w:rPr>
                <w:rFonts w:ascii="Times New Roman" w:hAnsi="Times New Roman" w:cs="Times New Roman"/>
                <w:bCs/>
              </w:rPr>
              <w:t xml:space="preserve"> ввода и редактирования текста»</w:t>
            </w:r>
          </w:p>
          <w:p w:rsidR="00942DE1" w:rsidRPr="0050425B" w:rsidRDefault="00942DE1" w:rsidP="00AB23E4">
            <w:pPr>
              <w:spacing w:after="0" w:line="240" w:lineRule="auto"/>
              <w:jc w:val="both"/>
              <w:rPr>
                <w:rFonts w:ascii="Times New Roman" w:hAnsi="Times New Roman" w:cs="Times New Roman"/>
                <w:b/>
                <w:bCs/>
              </w:rPr>
            </w:pPr>
            <w:r w:rsidRPr="0050425B">
              <w:rPr>
                <w:rFonts w:ascii="Times New Roman" w:hAnsi="Times New Roman" w:cs="Times New Roman"/>
                <w:bCs/>
              </w:rPr>
              <w:t>Трансформация и редактирование текстового блока. Редактирование текстовых слоев. Расположение текста по произвольному контуру.</w:t>
            </w:r>
          </w:p>
        </w:tc>
        <w:tc>
          <w:tcPr>
            <w:tcW w:w="614" w:type="pct"/>
            <w:vAlign w:val="center"/>
          </w:tcPr>
          <w:p w:rsidR="00942DE1" w:rsidRPr="0050425B" w:rsidRDefault="00942DE1" w:rsidP="00AB23E4">
            <w:pPr>
              <w:suppressAutoHyphens/>
              <w:spacing w:after="0"/>
              <w:jc w:val="center"/>
              <w:rPr>
                <w:rFonts w:ascii="Times New Roman" w:hAnsi="Times New Roman" w:cs="Times New Roman"/>
                <w:b/>
                <w:i/>
                <w:highlight w:val="yellow"/>
              </w:rPr>
            </w:pPr>
            <w:r w:rsidRPr="0050425B">
              <w:rPr>
                <w:rFonts w:ascii="Times New Roman" w:hAnsi="Times New Roman" w:cs="Times New Roman"/>
                <w:i/>
              </w:rPr>
              <w:t>1</w:t>
            </w:r>
          </w:p>
        </w:tc>
        <w:tc>
          <w:tcPr>
            <w:tcW w:w="616" w:type="pct"/>
          </w:tcPr>
          <w:p w:rsidR="00942DE1" w:rsidRPr="0050425B" w:rsidRDefault="00942DE1" w:rsidP="00AB23E4">
            <w:pPr>
              <w:spacing w:after="0" w:line="240" w:lineRule="auto"/>
              <w:rPr>
                <w:rFonts w:ascii="Times New Roman" w:hAnsi="Times New Roman" w:cs="Times New Roman"/>
                <w:bCs/>
              </w:rPr>
            </w:pPr>
            <w:r w:rsidRPr="0050425B">
              <w:rPr>
                <w:rFonts w:ascii="Times New Roman" w:hAnsi="Times New Roman" w:cs="Times New Roman"/>
                <w:bCs/>
              </w:rPr>
              <w:t xml:space="preserve">ПК 4.1. </w:t>
            </w:r>
          </w:p>
          <w:p w:rsidR="00942DE1" w:rsidRPr="0050425B" w:rsidRDefault="00942DE1" w:rsidP="00AB23E4">
            <w:pPr>
              <w:spacing w:after="0" w:line="240" w:lineRule="auto"/>
              <w:rPr>
                <w:rFonts w:ascii="Times New Roman" w:hAnsi="Times New Roman" w:cs="Times New Roman"/>
                <w:bCs/>
              </w:rPr>
            </w:pPr>
            <w:r w:rsidRPr="0050425B">
              <w:rPr>
                <w:rFonts w:ascii="Times New Roman" w:hAnsi="Times New Roman" w:cs="Times New Roman"/>
                <w:bCs/>
              </w:rPr>
              <w:t>ОК 02, ОК 03,    ОК 04, ОК 09,</w:t>
            </w:r>
          </w:p>
          <w:p w:rsidR="00942DE1" w:rsidRPr="0050425B" w:rsidRDefault="00942DE1" w:rsidP="00AB23E4">
            <w:pPr>
              <w:spacing w:after="0" w:line="240" w:lineRule="auto"/>
              <w:rPr>
                <w:rFonts w:ascii="Times New Roman" w:hAnsi="Times New Roman" w:cs="Times New Roman"/>
                <w:highlight w:val="green"/>
              </w:rPr>
            </w:pPr>
            <w:r w:rsidRPr="0050425B">
              <w:rPr>
                <w:rFonts w:ascii="Times New Roman" w:hAnsi="Times New Roman" w:cs="Times New Roman"/>
                <w:bCs/>
              </w:rPr>
              <w:t>КК 05, КК 06</w:t>
            </w:r>
          </w:p>
        </w:tc>
        <w:tc>
          <w:tcPr>
            <w:tcW w:w="613" w:type="pct"/>
          </w:tcPr>
          <w:p w:rsidR="00942DE1" w:rsidRPr="0050425B" w:rsidRDefault="00942DE1" w:rsidP="00AB23E4">
            <w:pPr>
              <w:suppressAutoHyphens/>
              <w:spacing w:after="0"/>
              <w:rPr>
                <w:rFonts w:ascii="Times New Roman" w:hAnsi="Times New Roman" w:cs="Times New Roman"/>
                <w:bCs/>
              </w:rPr>
            </w:pPr>
            <w:r w:rsidRPr="0050425B">
              <w:rPr>
                <w:rFonts w:ascii="Times New Roman" w:hAnsi="Times New Roman" w:cs="Times New Roman"/>
                <w:bCs/>
              </w:rPr>
              <w:t xml:space="preserve">З 4.1.01,              З 4.1.02, </w:t>
            </w:r>
          </w:p>
          <w:p w:rsidR="00942DE1" w:rsidRPr="0050425B" w:rsidRDefault="00942DE1" w:rsidP="00AB23E4">
            <w:pPr>
              <w:suppressAutoHyphens/>
              <w:spacing w:after="0"/>
              <w:jc w:val="both"/>
              <w:rPr>
                <w:rFonts w:ascii="Times New Roman" w:hAnsi="Times New Roman" w:cs="Times New Roman"/>
                <w:bCs/>
              </w:rPr>
            </w:pPr>
            <w:r w:rsidRPr="0050425B">
              <w:rPr>
                <w:rFonts w:ascii="Times New Roman" w:hAnsi="Times New Roman" w:cs="Times New Roman"/>
                <w:bCs/>
              </w:rPr>
              <w:t>У 4.1.01</w:t>
            </w:r>
          </w:p>
          <w:p w:rsidR="00942DE1" w:rsidRPr="0050425B" w:rsidRDefault="00942DE1" w:rsidP="00AB23E4">
            <w:pPr>
              <w:suppressAutoHyphens/>
              <w:spacing w:after="0"/>
              <w:rPr>
                <w:rFonts w:ascii="Times New Roman" w:hAnsi="Times New Roman" w:cs="Times New Roman"/>
                <w:b/>
                <w:i/>
              </w:rPr>
            </w:pPr>
            <w:r w:rsidRPr="0050425B">
              <w:rPr>
                <w:rFonts w:ascii="Times New Roman" w:hAnsi="Times New Roman" w:cs="Times New Roman"/>
                <w:bCs/>
              </w:rPr>
              <w:t>Н 4.1.01</w:t>
            </w:r>
          </w:p>
        </w:tc>
      </w:tr>
      <w:tr w:rsidR="00942DE1" w:rsidRPr="0050425B" w:rsidTr="00936A7D">
        <w:trPr>
          <w:trHeight w:val="1068"/>
        </w:trPr>
        <w:tc>
          <w:tcPr>
            <w:tcW w:w="792" w:type="pct"/>
            <w:vMerge/>
          </w:tcPr>
          <w:p w:rsidR="00942DE1" w:rsidRPr="0050425B" w:rsidRDefault="00942DE1" w:rsidP="00AB23E4">
            <w:pPr>
              <w:spacing w:after="0" w:line="240" w:lineRule="auto"/>
              <w:rPr>
                <w:rFonts w:ascii="Times New Roman" w:hAnsi="Times New Roman" w:cs="Times New Roman"/>
                <w:b/>
                <w:bCs/>
              </w:rPr>
            </w:pPr>
          </w:p>
        </w:tc>
        <w:tc>
          <w:tcPr>
            <w:tcW w:w="2365" w:type="pct"/>
          </w:tcPr>
          <w:p w:rsidR="00942DE1" w:rsidRPr="0050425B" w:rsidRDefault="00942DE1" w:rsidP="00AB23E4">
            <w:pPr>
              <w:suppressAutoHyphens/>
              <w:spacing w:after="0" w:line="240" w:lineRule="auto"/>
              <w:ind w:left="34"/>
              <w:jc w:val="both"/>
              <w:rPr>
                <w:rFonts w:ascii="Times New Roman" w:hAnsi="Times New Roman" w:cs="Times New Roman"/>
                <w:bCs/>
              </w:rPr>
            </w:pPr>
            <w:r w:rsidRPr="0050425B">
              <w:rPr>
                <w:rFonts w:ascii="Times New Roman" w:hAnsi="Times New Roman" w:cs="Times New Roman"/>
                <w:b/>
              </w:rPr>
              <w:t>Практическое занятие 13</w:t>
            </w:r>
            <w:r w:rsidRPr="0050425B">
              <w:rPr>
                <w:rFonts w:ascii="Times New Roman" w:hAnsi="Times New Roman" w:cs="Times New Roman"/>
              </w:rPr>
              <w:t xml:space="preserve"> «</w:t>
            </w:r>
            <w:r w:rsidRPr="0050425B">
              <w:rPr>
                <w:rFonts w:ascii="Times New Roman" w:hAnsi="Times New Roman" w:cs="Times New Roman"/>
                <w:lang w:eastAsia="ar-SA"/>
              </w:rPr>
              <w:t>Выполнение редактирования</w:t>
            </w:r>
            <w:r w:rsidRPr="0050425B">
              <w:rPr>
                <w:rFonts w:ascii="Times New Roman" w:hAnsi="Times New Roman" w:cs="Times New Roman"/>
                <w:bCs/>
              </w:rPr>
              <w:t xml:space="preserve"> корректирующими инструментами»</w:t>
            </w:r>
          </w:p>
          <w:p w:rsidR="00942DE1" w:rsidRPr="0050425B" w:rsidRDefault="00942DE1" w:rsidP="00AB23E4">
            <w:pPr>
              <w:spacing w:after="0" w:line="240" w:lineRule="auto"/>
              <w:jc w:val="both"/>
              <w:rPr>
                <w:rFonts w:ascii="Times New Roman" w:hAnsi="Times New Roman" w:cs="Times New Roman"/>
                <w:b/>
                <w:bCs/>
              </w:rPr>
            </w:pPr>
            <w:r w:rsidRPr="0050425B">
              <w:rPr>
                <w:rFonts w:ascii="Times New Roman" w:hAnsi="Times New Roman" w:cs="Times New Roman"/>
                <w:bCs/>
              </w:rPr>
              <w:t>Инструменты для размытия и резкости. Тонирующие инструменты. Инструменты для клонирования фрагментов. Инструменты для настраиваемого копирования.</w:t>
            </w:r>
          </w:p>
        </w:tc>
        <w:tc>
          <w:tcPr>
            <w:tcW w:w="614" w:type="pct"/>
            <w:vAlign w:val="center"/>
          </w:tcPr>
          <w:p w:rsidR="00942DE1" w:rsidRPr="0050425B" w:rsidRDefault="00942DE1" w:rsidP="00AB23E4">
            <w:pPr>
              <w:suppressAutoHyphens/>
              <w:spacing w:after="0"/>
              <w:jc w:val="center"/>
              <w:rPr>
                <w:rFonts w:ascii="Times New Roman" w:hAnsi="Times New Roman" w:cs="Times New Roman"/>
                <w:b/>
                <w:i/>
                <w:highlight w:val="yellow"/>
              </w:rPr>
            </w:pPr>
            <w:r w:rsidRPr="0050425B">
              <w:rPr>
                <w:rFonts w:ascii="Times New Roman" w:hAnsi="Times New Roman" w:cs="Times New Roman"/>
                <w:i/>
              </w:rPr>
              <w:t>2</w:t>
            </w:r>
          </w:p>
        </w:tc>
        <w:tc>
          <w:tcPr>
            <w:tcW w:w="616" w:type="pct"/>
          </w:tcPr>
          <w:p w:rsidR="00942DE1" w:rsidRPr="0050425B" w:rsidRDefault="00942DE1" w:rsidP="00AB23E4">
            <w:pPr>
              <w:spacing w:after="0" w:line="240" w:lineRule="auto"/>
              <w:rPr>
                <w:rFonts w:ascii="Times New Roman" w:hAnsi="Times New Roman" w:cs="Times New Roman"/>
                <w:bCs/>
              </w:rPr>
            </w:pPr>
            <w:r w:rsidRPr="0050425B">
              <w:rPr>
                <w:rFonts w:ascii="Times New Roman" w:hAnsi="Times New Roman" w:cs="Times New Roman"/>
                <w:bCs/>
              </w:rPr>
              <w:t xml:space="preserve">ПК 4.1. </w:t>
            </w:r>
          </w:p>
          <w:p w:rsidR="00942DE1" w:rsidRPr="0050425B" w:rsidRDefault="00942DE1" w:rsidP="00AB23E4">
            <w:pPr>
              <w:spacing w:after="0" w:line="240" w:lineRule="auto"/>
              <w:rPr>
                <w:rFonts w:ascii="Times New Roman" w:hAnsi="Times New Roman" w:cs="Times New Roman"/>
                <w:bCs/>
              </w:rPr>
            </w:pPr>
            <w:r w:rsidRPr="0050425B">
              <w:rPr>
                <w:rFonts w:ascii="Times New Roman" w:hAnsi="Times New Roman" w:cs="Times New Roman"/>
                <w:bCs/>
              </w:rPr>
              <w:t>ОК 02, ОК 03,    ОК 04, ОК 09,</w:t>
            </w:r>
          </w:p>
          <w:p w:rsidR="00942DE1" w:rsidRPr="0050425B" w:rsidRDefault="00942DE1" w:rsidP="00AB23E4">
            <w:pPr>
              <w:spacing w:after="0" w:line="240" w:lineRule="auto"/>
              <w:rPr>
                <w:rFonts w:ascii="Times New Roman" w:hAnsi="Times New Roman" w:cs="Times New Roman"/>
                <w:highlight w:val="green"/>
              </w:rPr>
            </w:pPr>
            <w:r w:rsidRPr="0050425B">
              <w:rPr>
                <w:rFonts w:ascii="Times New Roman" w:hAnsi="Times New Roman" w:cs="Times New Roman"/>
                <w:bCs/>
              </w:rPr>
              <w:t>КК 05, КК 06</w:t>
            </w:r>
          </w:p>
        </w:tc>
        <w:tc>
          <w:tcPr>
            <w:tcW w:w="613" w:type="pct"/>
          </w:tcPr>
          <w:p w:rsidR="00942DE1" w:rsidRPr="0050425B" w:rsidRDefault="00942DE1" w:rsidP="00AB23E4">
            <w:pPr>
              <w:suppressAutoHyphens/>
              <w:spacing w:after="0"/>
              <w:rPr>
                <w:rFonts w:ascii="Times New Roman" w:hAnsi="Times New Roman" w:cs="Times New Roman"/>
                <w:bCs/>
              </w:rPr>
            </w:pPr>
            <w:r w:rsidRPr="0050425B">
              <w:rPr>
                <w:rFonts w:ascii="Times New Roman" w:hAnsi="Times New Roman" w:cs="Times New Roman"/>
                <w:bCs/>
              </w:rPr>
              <w:t xml:space="preserve">З 4.1.01,              З 4.1.02, </w:t>
            </w:r>
          </w:p>
          <w:p w:rsidR="00942DE1" w:rsidRPr="0050425B" w:rsidRDefault="00942DE1" w:rsidP="00AB23E4">
            <w:pPr>
              <w:suppressAutoHyphens/>
              <w:spacing w:after="0"/>
              <w:jc w:val="both"/>
              <w:rPr>
                <w:rFonts w:ascii="Times New Roman" w:hAnsi="Times New Roman" w:cs="Times New Roman"/>
                <w:bCs/>
              </w:rPr>
            </w:pPr>
            <w:r w:rsidRPr="0050425B">
              <w:rPr>
                <w:rFonts w:ascii="Times New Roman" w:hAnsi="Times New Roman" w:cs="Times New Roman"/>
                <w:bCs/>
              </w:rPr>
              <w:t>У 4.1.01</w:t>
            </w:r>
          </w:p>
          <w:p w:rsidR="00942DE1" w:rsidRPr="0050425B" w:rsidRDefault="00942DE1" w:rsidP="00AB23E4">
            <w:pPr>
              <w:suppressAutoHyphens/>
              <w:spacing w:after="0"/>
              <w:rPr>
                <w:rFonts w:ascii="Times New Roman" w:hAnsi="Times New Roman" w:cs="Times New Roman"/>
                <w:b/>
                <w:i/>
              </w:rPr>
            </w:pPr>
            <w:r w:rsidRPr="0050425B">
              <w:rPr>
                <w:rFonts w:ascii="Times New Roman" w:hAnsi="Times New Roman" w:cs="Times New Roman"/>
                <w:bCs/>
              </w:rPr>
              <w:t>Н 4.1.01</w:t>
            </w:r>
          </w:p>
        </w:tc>
      </w:tr>
      <w:tr w:rsidR="00942DE1" w:rsidRPr="0050425B" w:rsidTr="00936A7D">
        <w:trPr>
          <w:trHeight w:val="321"/>
        </w:trPr>
        <w:tc>
          <w:tcPr>
            <w:tcW w:w="792" w:type="pct"/>
            <w:vMerge w:val="restart"/>
          </w:tcPr>
          <w:p w:rsidR="00942DE1" w:rsidRPr="0050425B" w:rsidRDefault="00942DE1" w:rsidP="00AB23E4">
            <w:pPr>
              <w:spacing w:after="0" w:line="240" w:lineRule="auto"/>
              <w:rPr>
                <w:rFonts w:ascii="Times New Roman" w:hAnsi="Times New Roman" w:cs="Times New Roman"/>
                <w:b/>
                <w:bCs/>
              </w:rPr>
            </w:pPr>
            <w:r w:rsidRPr="0050425B">
              <w:rPr>
                <w:rFonts w:ascii="Times New Roman" w:hAnsi="Times New Roman" w:cs="Times New Roman"/>
                <w:b/>
                <w:bCs/>
              </w:rPr>
              <w:t xml:space="preserve">Тема 1.2. Прикладная система автоматизации чертежно-конструкторских работ </w:t>
            </w:r>
            <w:r w:rsidRPr="0050425B">
              <w:rPr>
                <w:rFonts w:ascii="Times New Roman" w:hAnsi="Times New Roman" w:cs="Times New Roman"/>
                <w:b/>
                <w:bCs/>
                <w:lang w:val="en-US"/>
              </w:rPr>
              <w:t>AutoCAD</w:t>
            </w:r>
          </w:p>
        </w:tc>
        <w:tc>
          <w:tcPr>
            <w:tcW w:w="2365" w:type="pct"/>
          </w:tcPr>
          <w:p w:rsidR="00942DE1" w:rsidRPr="0050425B" w:rsidRDefault="00942DE1" w:rsidP="00AB23E4">
            <w:pPr>
              <w:spacing w:after="0" w:line="240" w:lineRule="auto"/>
              <w:rPr>
                <w:rFonts w:ascii="Times New Roman" w:hAnsi="Times New Roman" w:cs="Times New Roman"/>
                <w:b/>
                <w:bCs/>
              </w:rPr>
            </w:pPr>
            <w:r w:rsidRPr="0050425B">
              <w:rPr>
                <w:rFonts w:ascii="Times New Roman" w:hAnsi="Times New Roman" w:cs="Times New Roman"/>
                <w:b/>
                <w:bCs/>
              </w:rPr>
              <w:t>Содержание</w:t>
            </w:r>
          </w:p>
        </w:tc>
        <w:tc>
          <w:tcPr>
            <w:tcW w:w="614" w:type="pct"/>
            <w:vAlign w:val="center"/>
          </w:tcPr>
          <w:p w:rsidR="00942DE1" w:rsidRPr="0050425B" w:rsidRDefault="00942DE1" w:rsidP="00AB23E4">
            <w:pPr>
              <w:suppressAutoHyphens/>
              <w:spacing w:after="0"/>
              <w:jc w:val="center"/>
              <w:rPr>
                <w:rFonts w:ascii="Times New Roman" w:hAnsi="Times New Roman" w:cs="Times New Roman"/>
                <w:b/>
                <w:i/>
              </w:rPr>
            </w:pPr>
            <w:r w:rsidRPr="0050425B">
              <w:rPr>
                <w:rFonts w:ascii="Times New Roman" w:hAnsi="Times New Roman" w:cs="Times New Roman"/>
                <w:b/>
                <w:i/>
              </w:rPr>
              <w:t>40</w:t>
            </w:r>
          </w:p>
        </w:tc>
        <w:tc>
          <w:tcPr>
            <w:tcW w:w="616" w:type="pct"/>
          </w:tcPr>
          <w:p w:rsidR="00942DE1" w:rsidRPr="0050425B" w:rsidRDefault="00942DE1" w:rsidP="00AB23E4">
            <w:pPr>
              <w:suppressAutoHyphens/>
              <w:spacing w:after="0"/>
              <w:rPr>
                <w:rFonts w:ascii="Times New Roman" w:hAnsi="Times New Roman" w:cs="Times New Roman"/>
                <w:b/>
                <w:i/>
              </w:rPr>
            </w:pPr>
          </w:p>
        </w:tc>
        <w:tc>
          <w:tcPr>
            <w:tcW w:w="613" w:type="pct"/>
          </w:tcPr>
          <w:p w:rsidR="00942DE1" w:rsidRPr="0050425B" w:rsidRDefault="00942DE1" w:rsidP="00AB23E4">
            <w:pPr>
              <w:suppressAutoHyphens/>
              <w:spacing w:after="0"/>
              <w:rPr>
                <w:rFonts w:ascii="Times New Roman" w:hAnsi="Times New Roman" w:cs="Times New Roman"/>
                <w:b/>
                <w:i/>
              </w:rPr>
            </w:pPr>
          </w:p>
        </w:tc>
      </w:tr>
      <w:tr w:rsidR="00942DE1" w:rsidRPr="0050425B" w:rsidTr="00936A7D">
        <w:trPr>
          <w:trHeight w:val="379"/>
        </w:trPr>
        <w:tc>
          <w:tcPr>
            <w:tcW w:w="792" w:type="pct"/>
            <w:vMerge/>
          </w:tcPr>
          <w:p w:rsidR="00942DE1" w:rsidRPr="0050425B" w:rsidRDefault="00942DE1" w:rsidP="00AB23E4">
            <w:pPr>
              <w:spacing w:after="0" w:line="240" w:lineRule="auto"/>
              <w:rPr>
                <w:rFonts w:ascii="Times New Roman" w:hAnsi="Times New Roman" w:cs="Times New Roman"/>
                <w:b/>
                <w:bCs/>
              </w:rPr>
            </w:pPr>
          </w:p>
        </w:tc>
        <w:tc>
          <w:tcPr>
            <w:tcW w:w="2365" w:type="pct"/>
          </w:tcPr>
          <w:p w:rsidR="00942DE1" w:rsidRPr="0050425B" w:rsidRDefault="00942DE1" w:rsidP="00AB23E4">
            <w:pPr>
              <w:spacing w:after="0" w:line="240" w:lineRule="auto"/>
              <w:rPr>
                <w:rFonts w:ascii="Times New Roman" w:hAnsi="Times New Roman" w:cs="Times New Roman"/>
                <w:b/>
                <w:bCs/>
              </w:rPr>
            </w:pPr>
            <w:r w:rsidRPr="0050425B">
              <w:rPr>
                <w:rFonts w:ascii="Times New Roman" w:hAnsi="Times New Roman" w:cs="Times New Roman"/>
                <w:b/>
                <w:bCs/>
              </w:rPr>
              <w:t>В том числе практических занятий и лабораторных работ</w:t>
            </w:r>
          </w:p>
        </w:tc>
        <w:tc>
          <w:tcPr>
            <w:tcW w:w="614" w:type="pct"/>
            <w:vAlign w:val="center"/>
          </w:tcPr>
          <w:p w:rsidR="00942DE1" w:rsidRPr="0050425B" w:rsidRDefault="00942DE1" w:rsidP="00AB23E4">
            <w:pPr>
              <w:suppressAutoHyphens/>
              <w:spacing w:after="0"/>
              <w:jc w:val="center"/>
              <w:rPr>
                <w:rFonts w:ascii="Times New Roman" w:hAnsi="Times New Roman" w:cs="Times New Roman"/>
                <w:b/>
                <w:i/>
              </w:rPr>
            </w:pPr>
            <w:r w:rsidRPr="0050425B">
              <w:rPr>
                <w:rFonts w:ascii="Times New Roman" w:hAnsi="Times New Roman" w:cs="Times New Roman"/>
                <w:b/>
                <w:i/>
              </w:rPr>
              <w:t>40</w:t>
            </w:r>
          </w:p>
        </w:tc>
        <w:tc>
          <w:tcPr>
            <w:tcW w:w="616" w:type="pct"/>
          </w:tcPr>
          <w:p w:rsidR="00942DE1" w:rsidRPr="0050425B" w:rsidRDefault="00942DE1" w:rsidP="00AB23E4">
            <w:pPr>
              <w:suppressAutoHyphens/>
              <w:spacing w:after="0"/>
              <w:rPr>
                <w:rFonts w:ascii="Times New Roman" w:hAnsi="Times New Roman" w:cs="Times New Roman"/>
                <w:b/>
                <w:i/>
              </w:rPr>
            </w:pPr>
          </w:p>
        </w:tc>
        <w:tc>
          <w:tcPr>
            <w:tcW w:w="613" w:type="pct"/>
          </w:tcPr>
          <w:p w:rsidR="00942DE1" w:rsidRPr="0050425B" w:rsidRDefault="00942DE1" w:rsidP="00AB23E4">
            <w:pPr>
              <w:suppressAutoHyphens/>
              <w:spacing w:after="0"/>
              <w:rPr>
                <w:rFonts w:ascii="Times New Roman" w:hAnsi="Times New Roman" w:cs="Times New Roman"/>
                <w:b/>
                <w:i/>
              </w:rPr>
            </w:pPr>
          </w:p>
        </w:tc>
      </w:tr>
      <w:tr w:rsidR="00942DE1" w:rsidRPr="0050425B" w:rsidTr="00936A7D">
        <w:trPr>
          <w:trHeight w:val="1068"/>
        </w:trPr>
        <w:tc>
          <w:tcPr>
            <w:tcW w:w="792" w:type="pct"/>
            <w:vMerge/>
          </w:tcPr>
          <w:p w:rsidR="00942DE1" w:rsidRPr="0050425B" w:rsidRDefault="00942DE1" w:rsidP="00AB23E4">
            <w:pPr>
              <w:spacing w:after="0" w:line="240" w:lineRule="auto"/>
              <w:rPr>
                <w:rFonts w:ascii="Times New Roman" w:hAnsi="Times New Roman" w:cs="Times New Roman"/>
                <w:b/>
                <w:bCs/>
              </w:rPr>
            </w:pPr>
          </w:p>
        </w:tc>
        <w:tc>
          <w:tcPr>
            <w:tcW w:w="2365" w:type="pct"/>
          </w:tcPr>
          <w:p w:rsidR="00942DE1" w:rsidRPr="0050425B" w:rsidRDefault="00942DE1" w:rsidP="00AB23E4">
            <w:pPr>
              <w:suppressAutoHyphens/>
              <w:spacing w:after="0" w:line="240" w:lineRule="auto"/>
              <w:ind w:left="34"/>
              <w:jc w:val="both"/>
              <w:rPr>
                <w:rFonts w:ascii="Times New Roman" w:hAnsi="Times New Roman" w:cs="Times New Roman"/>
                <w:bCs/>
              </w:rPr>
            </w:pPr>
            <w:r w:rsidRPr="0050425B">
              <w:rPr>
                <w:rFonts w:ascii="Times New Roman" w:hAnsi="Times New Roman" w:cs="Times New Roman"/>
                <w:b/>
              </w:rPr>
              <w:t>Практическое занятие 14</w:t>
            </w:r>
            <w:r w:rsidRPr="0050425B">
              <w:rPr>
                <w:rFonts w:ascii="Times New Roman" w:hAnsi="Times New Roman" w:cs="Times New Roman"/>
              </w:rPr>
              <w:t xml:space="preserve"> «</w:t>
            </w:r>
            <w:r w:rsidRPr="0050425B">
              <w:rPr>
                <w:rFonts w:ascii="Times New Roman" w:hAnsi="Times New Roman" w:cs="Times New Roman"/>
                <w:lang w:eastAsia="ar-SA"/>
              </w:rPr>
              <w:t>Выполнение упражнений</w:t>
            </w:r>
            <w:r w:rsidRPr="0050425B">
              <w:rPr>
                <w:rFonts w:ascii="Times New Roman" w:hAnsi="Times New Roman" w:cs="Times New Roman"/>
                <w:bCs/>
              </w:rPr>
              <w:t>»</w:t>
            </w:r>
          </w:p>
          <w:p w:rsidR="00942DE1" w:rsidRPr="0050425B" w:rsidRDefault="00942DE1" w:rsidP="00AB23E4">
            <w:pPr>
              <w:spacing w:after="0" w:line="240" w:lineRule="auto"/>
              <w:jc w:val="both"/>
              <w:rPr>
                <w:rFonts w:ascii="Times New Roman" w:hAnsi="Times New Roman" w:cs="Times New Roman"/>
                <w:b/>
                <w:bCs/>
              </w:rPr>
            </w:pPr>
            <w:r w:rsidRPr="0050425B">
              <w:rPr>
                <w:rFonts w:ascii="Times New Roman" w:hAnsi="Times New Roman" w:cs="Times New Roman"/>
              </w:rPr>
              <w:t xml:space="preserve">Запуск и окно графического редактора </w:t>
            </w:r>
            <w:r w:rsidRPr="0050425B">
              <w:rPr>
                <w:rFonts w:ascii="Times New Roman" w:hAnsi="Times New Roman" w:cs="Times New Roman"/>
                <w:lang w:val="en-US"/>
              </w:rPr>
              <w:t>AutoCAD</w:t>
            </w:r>
            <w:r w:rsidRPr="0050425B">
              <w:rPr>
                <w:rFonts w:ascii="Times New Roman" w:hAnsi="Times New Roman" w:cs="Times New Roman"/>
              </w:rPr>
              <w:t>. Настройка для индивидуального пользователя</w:t>
            </w:r>
            <w:r w:rsidRPr="0050425B">
              <w:rPr>
                <w:rFonts w:ascii="Times New Roman" w:hAnsi="Times New Roman" w:cs="Times New Roman"/>
                <w:bCs/>
              </w:rPr>
              <w:t xml:space="preserve">. </w:t>
            </w:r>
            <w:r w:rsidRPr="0050425B">
              <w:rPr>
                <w:rFonts w:ascii="Times New Roman" w:hAnsi="Times New Roman" w:cs="Times New Roman"/>
              </w:rPr>
              <w:t>Создание, настройка, сохранение и открытие чертежей. Управление видом чертежа на экране монитора (перемещение, уменьшение/увеличение). Построение геометрических примитивов: прямолинейных отрезков, прямоугольников, многоугольников, кругов, дуг, эллипсов, колец, полилиний, сплайнов.</w:t>
            </w:r>
          </w:p>
        </w:tc>
        <w:tc>
          <w:tcPr>
            <w:tcW w:w="614" w:type="pct"/>
            <w:vAlign w:val="center"/>
          </w:tcPr>
          <w:p w:rsidR="00942DE1" w:rsidRPr="0050425B" w:rsidRDefault="00942DE1" w:rsidP="00AB23E4">
            <w:pPr>
              <w:suppressAutoHyphens/>
              <w:spacing w:after="0"/>
              <w:jc w:val="center"/>
              <w:rPr>
                <w:rFonts w:ascii="Times New Roman" w:hAnsi="Times New Roman" w:cs="Times New Roman"/>
                <w:b/>
                <w:i/>
                <w:highlight w:val="yellow"/>
              </w:rPr>
            </w:pPr>
            <w:r w:rsidRPr="0050425B">
              <w:rPr>
                <w:rFonts w:ascii="Times New Roman" w:hAnsi="Times New Roman" w:cs="Times New Roman"/>
                <w:b/>
                <w:i/>
              </w:rPr>
              <w:t>4</w:t>
            </w:r>
          </w:p>
        </w:tc>
        <w:tc>
          <w:tcPr>
            <w:tcW w:w="616" w:type="pct"/>
          </w:tcPr>
          <w:p w:rsidR="00942DE1" w:rsidRPr="0050425B" w:rsidRDefault="00942DE1" w:rsidP="00AB23E4">
            <w:pPr>
              <w:spacing w:after="0" w:line="240" w:lineRule="auto"/>
              <w:rPr>
                <w:rFonts w:ascii="Times New Roman" w:hAnsi="Times New Roman" w:cs="Times New Roman"/>
                <w:bCs/>
              </w:rPr>
            </w:pPr>
            <w:r w:rsidRPr="0050425B">
              <w:rPr>
                <w:rFonts w:ascii="Times New Roman" w:hAnsi="Times New Roman" w:cs="Times New Roman"/>
                <w:bCs/>
              </w:rPr>
              <w:t xml:space="preserve">ПК 4.1. </w:t>
            </w:r>
          </w:p>
          <w:p w:rsidR="00942DE1" w:rsidRPr="0050425B" w:rsidRDefault="00942DE1" w:rsidP="00AB23E4">
            <w:pPr>
              <w:spacing w:after="0" w:line="240" w:lineRule="auto"/>
              <w:rPr>
                <w:rFonts w:ascii="Times New Roman" w:hAnsi="Times New Roman" w:cs="Times New Roman"/>
                <w:bCs/>
              </w:rPr>
            </w:pPr>
            <w:r w:rsidRPr="0050425B">
              <w:rPr>
                <w:rFonts w:ascii="Times New Roman" w:hAnsi="Times New Roman" w:cs="Times New Roman"/>
                <w:bCs/>
              </w:rPr>
              <w:t>ОК 02, ОК 03,    ОК 04, ОК 09,</w:t>
            </w:r>
          </w:p>
          <w:p w:rsidR="00942DE1" w:rsidRPr="0050425B" w:rsidRDefault="00942DE1" w:rsidP="00AB23E4">
            <w:pPr>
              <w:spacing w:after="0" w:line="240" w:lineRule="auto"/>
              <w:rPr>
                <w:rFonts w:ascii="Times New Roman" w:hAnsi="Times New Roman" w:cs="Times New Roman"/>
                <w:highlight w:val="green"/>
              </w:rPr>
            </w:pPr>
            <w:r w:rsidRPr="0050425B">
              <w:rPr>
                <w:rFonts w:ascii="Times New Roman" w:hAnsi="Times New Roman" w:cs="Times New Roman"/>
                <w:bCs/>
              </w:rPr>
              <w:t>КК 05, КК 06</w:t>
            </w:r>
          </w:p>
        </w:tc>
        <w:tc>
          <w:tcPr>
            <w:tcW w:w="613" w:type="pct"/>
          </w:tcPr>
          <w:p w:rsidR="00942DE1" w:rsidRPr="0050425B" w:rsidRDefault="00942DE1" w:rsidP="00AB23E4">
            <w:pPr>
              <w:suppressAutoHyphens/>
              <w:spacing w:after="0"/>
              <w:rPr>
                <w:rFonts w:ascii="Times New Roman" w:hAnsi="Times New Roman" w:cs="Times New Roman"/>
                <w:bCs/>
              </w:rPr>
            </w:pPr>
            <w:r w:rsidRPr="0050425B">
              <w:rPr>
                <w:rFonts w:ascii="Times New Roman" w:hAnsi="Times New Roman" w:cs="Times New Roman"/>
                <w:bCs/>
              </w:rPr>
              <w:t xml:space="preserve">З 4.1.01,              З 4.1.02, </w:t>
            </w:r>
          </w:p>
          <w:p w:rsidR="00942DE1" w:rsidRPr="0050425B" w:rsidRDefault="00942DE1" w:rsidP="00AB23E4">
            <w:pPr>
              <w:suppressAutoHyphens/>
              <w:spacing w:after="0"/>
              <w:jc w:val="both"/>
              <w:rPr>
                <w:rFonts w:ascii="Times New Roman" w:hAnsi="Times New Roman" w:cs="Times New Roman"/>
                <w:bCs/>
              </w:rPr>
            </w:pPr>
            <w:r w:rsidRPr="0050425B">
              <w:rPr>
                <w:rFonts w:ascii="Times New Roman" w:hAnsi="Times New Roman" w:cs="Times New Roman"/>
                <w:bCs/>
              </w:rPr>
              <w:t>У 4.1.01</w:t>
            </w:r>
          </w:p>
          <w:p w:rsidR="00942DE1" w:rsidRPr="0050425B" w:rsidRDefault="00942DE1" w:rsidP="00AB23E4">
            <w:pPr>
              <w:suppressAutoHyphens/>
              <w:spacing w:after="0"/>
              <w:rPr>
                <w:rFonts w:ascii="Times New Roman" w:hAnsi="Times New Roman" w:cs="Times New Roman"/>
                <w:b/>
                <w:i/>
              </w:rPr>
            </w:pPr>
            <w:r w:rsidRPr="0050425B">
              <w:rPr>
                <w:rFonts w:ascii="Times New Roman" w:hAnsi="Times New Roman" w:cs="Times New Roman"/>
                <w:bCs/>
              </w:rPr>
              <w:t>Н 4.1.01</w:t>
            </w:r>
          </w:p>
        </w:tc>
      </w:tr>
      <w:tr w:rsidR="00942DE1" w:rsidRPr="0050425B" w:rsidTr="00936A7D">
        <w:trPr>
          <w:trHeight w:val="1068"/>
        </w:trPr>
        <w:tc>
          <w:tcPr>
            <w:tcW w:w="792" w:type="pct"/>
            <w:vMerge/>
          </w:tcPr>
          <w:p w:rsidR="00942DE1" w:rsidRPr="0050425B" w:rsidRDefault="00942DE1" w:rsidP="00AB23E4">
            <w:pPr>
              <w:spacing w:after="0" w:line="240" w:lineRule="auto"/>
              <w:rPr>
                <w:rFonts w:ascii="Times New Roman" w:hAnsi="Times New Roman" w:cs="Times New Roman"/>
                <w:b/>
                <w:bCs/>
              </w:rPr>
            </w:pPr>
          </w:p>
        </w:tc>
        <w:tc>
          <w:tcPr>
            <w:tcW w:w="2365" w:type="pct"/>
          </w:tcPr>
          <w:p w:rsidR="00942DE1" w:rsidRPr="0050425B" w:rsidRDefault="00942DE1" w:rsidP="00AB23E4">
            <w:pPr>
              <w:suppressAutoHyphens/>
              <w:spacing w:after="0" w:line="240" w:lineRule="auto"/>
              <w:ind w:left="34"/>
              <w:rPr>
                <w:rFonts w:ascii="Times New Roman" w:hAnsi="Times New Roman" w:cs="Times New Roman"/>
                <w:bCs/>
              </w:rPr>
            </w:pPr>
            <w:r w:rsidRPr="0050425B">
              <w:rPr>
                <w:rFonts w:ascii="Times New Roman" w:hAnsi="Times New Roman" w:cs="Times New Roman"/>
                <w:b/>
              </w:rPr>
              <w:t>Практическое занятие 15</w:t>
            </w:r>
            <w:r w:rsidRPr="0050425B">
              <w:rPr>
                <w:rFonts w:ascii="Times New Roman" w:hAnsi="Times New Roman" w:cs="Times New Roman"/>
              </w:rPr>
              <w:t xml:space="preserve"> «</w:t>
            </w:r>
            <w:r w:rsidRPr="0050425B">
              <w:rPr>
                <w:rFonts w:ascii="Times New Roman" w:hAnsi="Times New Roman" w:cs="Times New Roman"/>
                <w:lang w:eastAsia="ar-SA"/>
              </w:rPr>
              <w:t>Выполнение упражнений</w:t>
            </w:r>
            <w:r w:rsidRPr="0050425B">
              <w:rPr>
                <w:rFonts w:ascii="Times New Roman" w:hAnsi="Times New Roman" w:cs="Times New Roman"/>
                <w:bCs/>
              </w:rPr>
              <w:t>»</w:t>
            </w:r>
          </w:p>
          <w:p w:rsidR="00942DE1" w:rsidRPr="0050425B" w:rsidRDefault="00942DE1" w:rsidP="00AB23E4">
            <w:pPr>
              <w:spacing w:after="0" w:line="240" w:lineRule="auto"/>
              <w:jc w:val="both"/>
              <w:rPr>
                <w:rFonts w:ascii="Times New Roman" w:hAnsi="Times New Roman" w:cs="Times New Roman"/>
                <w:b/>
                <w:bCs/>
              </w:rPr>
            </w:pPr>
            <w:r w:rsidRPr="0050425B">
              <w:rPr>
                <w:rFonts w:ascii="Times New Roman" w:hAnsi="Times New Roman" w:cs="Times New Roman"/>
              </w:rPr>
              <w:t xml:space="preserve">Задание положения объектов и их контрольных точек в </w:t>
            </w:r>
            <w:r w:rsidRPr="0050425B">
              <w:rPr>
                <w:rFonts w:ascii="Times New Roman" w:hAnsi="Times New Roman" w:cs="Times New Roman"/>
                <w:lang w:val="en-US"/>
              </w:rPr>
              <w:t>AutoCAD</w:t>
            </w:r>
            <w:r w:rsidRPr="0050425B">
              <w:rPr>
                <w:rFonts w:ascii="Times New Roman" w:hAnsi="Times New Roman" w:cs="Times New Roman"/>
              </w:rPr>
              <w:t>. Использование координат (методика задания координат: абсолютные и относительные координаты; координатная сетка; динамическое отображение ввода).</w:t>
            </w:r>
          </w:p>
        </w:tc>
        <w:tc>
          <w:tcPr>
            <w:tcW w:w="614" w:type="pct"/>
            <w:vAlign w:val="center"/>
          </w:tcPr>
          <w:p w:rsidR="00942DE1" w:rsidRPr="0050425B" w:rsidRDefault="00942DE1" w:rsidP="00AB23E4">
            <w:pPr>
              <w:suppressAutoHyphens/>
              <w:spacing w:after="0"/>
              <w:jc w:val="center"/>
              <w:rPr>
                <w:rFonts w:ascii="Times New Roman" w:hAnsi="Times New Roman" w:cs="Times New Roman"/>
                <w:b/>
                <w:i/>
              </w:rPr>
            </w:pPr>
            <w:r w:rsidRPr="0050425B">
              <w:rPr>
                <w:rFonts w:ascii="Times New Roman" w:hAnsi="Times New Roman" w:cs="Times New Roman"/>
                <w:b/>
                <w:i/>
              </w:rPr>
              <w:t>2</w:t>
            </w:r>
          </w:p>
        </w:tc>
        <w:tc>
          <w:tcPr>
            <w:tcW w:w="616" w:type="pct"/>
          </w:tcPr>
          <w:p w:rsidR="00942DE1" w:rsidRPr="0050425B" w:rsidRDefault="00942DE1" w:rsidP="00AB23E4">
            <w:pPr>
              <w:spacing w:after="0" w:line="240" w:lineRule="auto"/>
              <w:rPr>
                <w:rFonts w:ascii="Times New Roman" w:hAnsi="Times New Roman" w:cs="Times New Roman"/>
                <w:bCs/>
              </w:rPr>
            </w:pPr>
            <w:r w:rsidRPr="0050425B">
              <w:rPr>
                <w:rFonts w:ascii="Times New Roman" w:hAnsi="Times New Roman" w:cs="Times New Roman"/>
                <w:bCs/>
              </w:rPr>
              <w:t xml:space="preserve">ПК 4.1. </w:t>
            </w:r>
          </w:p>
          <w:p w:rsidR="00942DE1" w:rsidRPr="0050425B" w:rsidRDefault="00942DE1" w:rsidP="00AB23E4">
            <w:pPr>
              <w:spacing w:after="0" w:line="240" w:lineRule="auto"/>
              <w:rPr>
                <w:rFonts w:ascii="Times New Roman" w:hAnsi="Times New Roman" w:cs="Times New Roman"/>
                <w:bCs/>
              </w:rPr>
            </w:pPr>
            <w:r w:rsidRPr="0050425B">
              <w:rPr>
                <w:rFonts w:ascii="Times New Roman" w:hAnsi="Times New Roman" w:cs="Times New Roman"/>
                <w:bCs/>
              </w:rPr>
              <w:t>ОК 02, ОК 03,    ОК 04, ОК 09,</w:t>
            </w:r>
          </w:p>
          <w:p w:rsidR="00942DE1" w:rsidRPr="0050425B" w:rsidRDefault="00942DE1" w:rsidP="00AB23E4">
            <w:pPr>
              <w:spacing w:after="0" w:line="240" w:lineRule="auto"/>
              <w:rPr>
                <w:rFonts w:ascii="Times New Roman" w:hAnsi="Times New Roman" w:cs="Times New Roman"/>
                <w:highlight w:val="green"/>
              </w:rPr>
            </w:pPr>
            <w:r w:rsidRPr="0050425B">
              <w:rPr>
                <w:rFonts w:ascii="Times New Roman" w:hAnsi="Times New Roman" w:cs="Times New Roman"/>
                <w:bCs/>
              </w:rPr>
              <w:t>КК 05, КК 06</w:t>
            </w:r>
          </w:p>
        </w:tc>
        <w:tc>
          <w:tcPr>
            <w:tcW w:w="613" w:type="pct"/>
          </w:tcPr>
          <w:p w:rsidR="00942DE1" w:rsidRPr="0050425B" w:rsidRDefault="00942DE1" w:rsidP="00AB23E4">
            <w:pPr>
              <w:suppressAutoHyphens/>
              <w:spacing w:after="0"/>
              <w:rPr>
                <w:rFonts w:ascii="Times New Roman" w:hAnsi="Times New Roman" w:cs="Times New Roman"/>
                <w:bCs/>
              </w:rPr>
            </w:pPr>
            <w:r w:rsidRPr="0050425B">
              <w:rPr>
                <w:rFonts w:ascii="Times New Roman" w:hAnsi="Times New Roman" w:cs="Times New Roman"/>
                <w:bCs/>
              </w:rPr>
              <w:t xml:space="preserve">З 4.1.01,              З 4.1.02, </w:t>
            </w:r>
          </w:p>
          <w:p w:rsidR="00942DE1" w:rsidRPr="0050425B" w:rsidRDefault="00942DE1" w:rsidP="00AB23E4">
            <w:pPr>
              <w:suppressAutoHyphens/>
              <w:spacing w:after="0"/>
              <w:jc w:val="both"/>
              <w:rPr>
                <w:rFonts w:ascii="Times New Roman" w:hAnsi="Times New Roman" w:cs="Times New Roman"/>
                <w:bCs/>
              </w:rPr>
            </w:pPr>
            <w:r w:rsidRPr="0050425B">
              <w:rPr>
                <w:rFonts w:ascii="Times New Roman" w:hAnsi="Times New Roman" w:cs="Times New Roman"/>
                <w:bCs/>
              </w:rPr>
              <w:t>У 4.1.01</w:t>
            </w:r>
          </w:p>
          <w:p w:rsidR="00942DE1" w:rsidRPr="0050425B" w:rsidRDefault="00942DE1" w:rsidP="00AB23E4">
            <w:pPr>
              <w:suppressAutoHyphens/>
              <w:spacing w:after="0"/>
              <w:rPr>
                <w:rFonts w:ascii="Times New Roman" w:hAnsi="Times New Roman" w:cs="Times New Roman"/>
                <w:b/>
                <w:i/>
              </w:rPr>
            </w:pPr>
            <w:r w:rsidRPr="0050425B">
              <w:rPr>
                <w:rFonts w:ascii="Times New Roman" w:hAnsi="Times New Roman" w:cs="Times New Roman"/>
                <w:bCs/>
              </w:rPr>
              <w:t>Н 4.1.01</w:t>
            </w:r>
          </w:p>
        </w:tc>
      </w:tr>
      <w:tr w:rsidR="00942DE1" w:rsidRPr="0050425B" w:rsidTr="00936A7D">
        <w:trPr>
          <w:trHeight w:val="274"/>
        </w:trPr>
        <w:tc>
          <w:tcPr>
            <w:tcW w:w="792" w:type="pct"/>
            <w:vMerge/>
          </w:tcPr>
          <w:p w:rsidR="00942DE1" w:rsidRPr="0050425B" w:rsidRDefault="00942DE1" w:rsidP="00AB23E4">
            <w:pPr>
              <w:spacing w:after="0" w:line="240" w:lineRule="auto"/>
              <w:rPr>
                <w:rFonts w:ascii="Times New Roman" w:hAnsi="Times New Roman" w:cs="Times New Roman"/>
                <w:b/>
                <w:bCs/>
              </w:rPr>
            </w:pPr>
          </w:p>
        </w:tc>
        <w:tc>
          <w:tcPr>
            <w:tcW w:w="2365" w:type="pct"/>
          </w:tcPr>
          <w:p w:rsidR="00942DE1" w:rsidRPr="0050425B" w:rsidRDefault="00942DE1" w:rsidP="00AB23E4">
            <w:pPr>
              <w:suppressAutoHyphens/>
              <w:spacing w:after="0" w:line="240" w:lineRule="auto"/>
              <w:ind w:left="34"/>
              <w:rPr>
                <w:rFonts w:ascii="Times New Roman" w:hAnsi="Times New Roman" w:cs="Times New Roman"/>
                <w:bCs/>
              </w:rPr>
            </w:pPr>
            <w:r w:rsidRPr="0050425B">
              <w:rPr>
                <w:rFonts w:ascii="Times New Roman" w:hAnsi="Times New Roman" w:cs="Times New Roman"/>
                <w:b/>
              </w:rPr>
              <w:t>Практическое занятие 16</w:t>
            </w:r>
            <w:r w:rsidRPr="0050425B">
              <w:rPr>
                <w:rFonts w:ascii="Times New Roman" w:hAnsi="Times New Roman" w:cs="Times New Roman"/>
              </w:rPr>
              <w:t xml:space="preserve"> «Выполнение приемов по обеспечению точности и быстроты построений</w:t>
            </w:r>
            <w:r w:rsidRPr="0050425B">
              <w:rPr>
                <w:rFonts w:ascii="Times New Roman" w:hAnsi="Times New Roman" w:cs="Times New Roman"/>
                <w:bCs/>
              </w:rPr>
              <w:t>»</w:t>
            </w:r>
          </w:p>
          <w:p w:rsidR="00942DE1" w:rsidRPr="0050425B" w:rsidRDefault="00942DE1" w:rsidP="00AB23E4">
            <w:pPr>
              <w:spacing w:after="0" w:line="240" w:lineRule="auto"/>
              <w:jc w:val="both"/>
              <w:rPr>
                <w:rFonts w:ascii="Times New Roman" w:hAnsi="Times New Roman" w:cs="Times New Roman"/>
                <w:b/>
                <w:bCs/>
              </w:rPr>
            </w:pPr>
            <w:r w:rsidRPr="0050425B">
              <w:rPr>
                <w:rFonts w:ascii="Times New Roman" w:hAnsi="Times New Roman" w:cs="Times New Roman"/>
              </w:rPr>
              <w:t>Освоение приемов по обеспечению точности и быстроты построений (использование режимов объектной привязки, режим ортогональных построений, режим шаговой привязки).</w:t>
            </w:r>
          </w:p>
        </w:tc>
        <w:tc>
          <w:tcPr>
            <w:tcW w:w="614" w:type="pct"/>
            <w:vAlign w:val="center"/>
          </w:tcPr>
          <w:p w:rsidR="00942DE1" w:rsidRPr="0050425B" w:rsidRDefault="00942DE1" w:rsidP="00AB23E4">
            <w:pPr>
              <w:suppressAutoHyphens/>
              <w:spacing w:after="0"/>
              <w:jc w:val="center"/>
              <w:rPr>
                <w:rFonts w:ascii="Times New Roman" w:hAnsi="Times New Roman" w:cs="Times New Roman"/>
                <w:b/>
                <w:i/>
              </w:rPr>
            </w:pPr>
            <w:r w:rsidRPr="0050425B">
              <w:rPr>
                <w:rFonts w:ascii="Times New Roman" w:hAnsi="Times New Roman" w:cs="Times New Roman"/>
                <w:b/>
                <w:i/>
              </w:rPr>
              <w:t>4</w:t>
            </w:r>
          </w:p>
        </w:tc>
        <w:tc>
          <w:tcPr>
            <w:tcW w:w="616" w:type="pct"/>
          </w:tcPr>
          <w:p w:rsidR="00942DE1" w:rsidRPr="0050425B" w:rsidRDefault="00942DE1" w:rsidP="00AB23E4">
            <w:pPr>
              <w:spacing w:after="0" w:line="240" w:lineRule="auto"/>
              <w:rPr>
                <w:rFonts w:ascii="Times New Roman" w:hAnsi="Times New Roman" w:cs="Times New Roman"/>
                <w:bCs/>
              </w:rPr>
            </w:pPr>
            <w:r w:rsidRPr="0050425B">
              <w:rPr>
                <w:rFonts w:ascii="Times New Roman" w:hAnsi="Times New Roman" w:cs="Times New Roman"/>
                <w:bCs/>
              </w:rPr>
              <w:t xml:space="preserve">ПК 4.1. </w:t>
            </w:r>
          </w:p>
          <w:p w:rsidR="00942DE1" w:rsidRPr="0050425B" w:rsidRDefault="00942DE1" w:rsidP="00AB23E4">
            <w:pPr>
              <w:spacing w:after="0" w:line="240" w:lineRule="auto"/>
              <w:rPr>
                <w:rFonts w:ascii="Times New Roman" w:hAnsi="Times New Roman" w:cs="Times New Roman"/>
                <w:bCs/>
              </w:rPr>
            </w:pPr>
            <w:r w:rsidRPr="0050425B">
              <w:rPr>
                <w:rFonts w:ascii="Times New Roman" w:hAnsi="Times New Roman" w:cs="Times New Roman"/>
                <w:bCs/>
              </w:rPr>
              <w:t>ОК 02, ОК 03,    ОК 04, ОК 09,</w:t>
            </w:r>
          </w:p>
          <w:p w:rsidR="00942DE1" w:rsidRPr="0050425B" w:rsidRDefault="00942DE1" w:rsidP="00AB23E4">
            <w:pPr>
              <w:spacing w:after="0" w:line="240" w:lineRule="auto"/>
              <w:rPr>
                <w:rFonts w:ascii="Times New Roman" w:hAnsi="Times New Roman" w:cs="Times New Roman"/>
                <w:highlight w:val="green"/>
              </w:rPr>
            </w:pPr>
            <w:r w:rsidRPr="0050425B">
              <w:rPr>
                <w:rFonts w:ascii="Times New Roman" w:hAnsi="Times New Roman" w:cs="Times New Roman"/>
                <w:bCs/>
              </w:rPr>
              <w:t>КК 05, КК 06</w:t>
            </w:r>
          </w:p>
        </w:tc>
        <w:tc>
          <w:tcPr>
            <w:tcW w:w="613" w:type="pct"/>
          </w:tcPr>
          <w:p w:rsidR="00942DE1" w:rsidRPr="0050425B" w:rsidRDefault="00942DE1" w:rsidP="00AB23E4">
            <w:pPr>
              <w:suppressAutoHyphens/>
              <w:spacing w:after="0"/>
              <w:rPr>
                <w:rFonts w:ascii="Times New Roman" w:hAnsi="Times New Roman" w:cs="Times New Roman"/>
                <w:bCs/>
              </w:rPr>
            </w:pPr>
            <w:r w:rsidRPr="0050425B">
              <w:rPr>
                <w:rFonts w:ascii="Times New Roman" w:hAnsi="Times New Roman" w:cs="Times New Roman"/>
                <w:bCs/>
              </w:rPr>
              <w:t xml:space="preserve">З 4.1.01,              З 4.1.02, </w:t>
            </w:r>
          </w:p>
          <w:p w:rsidR="00942DE1" w:rsidRPr="0050425B" w:rsidRDefault="00942DE1" w:rsidP="00AB23E4">
            <w:pPr>
              <w:suppressAutoHyphens/>
              <w:spacing w:after="0"/>
              <w:jc w:val="both"/>
              <w:rPr>
                <w:rFonts w:ascii="Times New Roman" w:hAnsi="Times New Roman" w:cs="Times New Roman"/>
                <w:bCs/>
              </w:rPr>
            </w:pPr>
            <w:r w:rsidRPr="0050425B">
              <w:rPr>
                <w:rFonts w:ascii="Times New Roman" w:hAnsi="Times New Roman" w:cs="Times New Roman"/>
                <w:bCs/>
              </w:rPr>
              <w:t>У 4.1.01</w:t>
            </w:r>
          </w:p>
          <w:p w:rsidR="00942DE1" w:rsidRPr="0050425B" w:rsidRDefault="00942DE1" w:rsidP="00AB23E4">
            <w:pPr>
              <w:suppressAutoHyphens/>
              <w:spacing w:after="0"/>
              <w:rPr>
                <w:rFonts w:ascii="Times New Roman" w:hAnsi="Times New Roman" w:cs="Times New Roman"/>
                <w:b/>
                <w:i/>
              </w:rPr>
            </w:pPr>
            <w:r w:rsidRPr="0050425B">
              <w:rPr>
                <w:rFonts w:ascii="Times New Roman" w:hAnsi="Times New Roman" w:cs="Times New Roman"/>
                <w:bCs/>
              </w:rPr>
              <w:t>Н 4.1.01</w:t>
            </w:r>
          </w:p>
        </w:tc>
      </w:tr>
      <w:tr w:rsidR="00942DE1" w:rsidRPr="0050425B" w:rsidTr="00936A7D">
        <w:trPr>
          <w:trHeight w:val="1068"/>
        </w:trPr>
        <w:tc>
          <w:tcPr>
            <w:tcW w:w="792" w:type="pct"/>
            <w:vMerge/>
          </w:tcPr>
          <w:p w:rsidR="00942DE1" w:rsidRPr="0050425B" w:rsidRDefault="00942DE1" w:rsidP="00AB23E4">
            <w:pPr>
              <w:spacing w:after="0" w:line="240" w:lineRule="auto"/>
              <w:rPr>
                <w:rFonts w:ascii="Times New Roman" w:hAnsi="Times New Roman" w:cs="Times New Roman"/>
                <w:b/>
                <w:bCs/>
              </w:rPr>
            </w:pPr>
          </w:p>
        </w:tc>
        <w:tc>
          <w:tcPr>
            <w:tcW w:w="2365" w:type="pct"/>
          </w:tcPr>
          <w:p w:rsidR="00942DE1" w:rsidRPr="0050425B" w:rsidRDefault="00942DE1" w:rsidP="00AB23E4">
            <w:pPr>
              <w:suppressAutoHyphens/>
              <w:spacing w:after="0" w:line="240" w:lineRule="auto"/>
              <w:ind w:left="34"/>
              <w:rPr>
                <w:rFonts w:ascii="Times New Roman" w:hAnsi="Times New Roman" w:cs="Times New Roman"/>
                <w:bCs/>
              </w:rPr>
            </w:pPr>
            <w:r w:rsidRPr="0050425B">
              <w:rPr>
                <w:rFonts w:ascii="Times New Roman" w:hAnsi="Times New Roman" w:cs="Times New Roman"/>
                <w:b/>
              </w:rPr>
              <w:t>Практическое занятие 17</w:t>
            </w:r>
            <w:r w:rsidRPr="0050425B">
              <w:rPr>
                <w:rFonts w:ascii="Times New Roman" w:hAnsi="Times New Roman" w:cs="Times New Roman"/>
              </w:rPr>
              <w:t xml:space="preserve"> «Выполнение редактирования объектов на чертеже</w:t>
            </w:r>
            <w:r w:rsidRPr="0050425B">
              <w:rPr>
                <w:rFonts w:ascii="Times New Roman" w:hAnsi="Times New Roman" w:cs="Times New Roman"/>
                <w:bCs/>
              </w:rPr>
              <w:t>»</w:t>
            </w:r>
          </w:p>
          <w:p w:rsidR="00942DE1" w:rsidRPr="0050425B" w:rsidRDefault="00942DE1" w:rsidP="00AB23E4">
            <w:pPr>
              <w:spacing w:after="0" w:line="240" w:lineRule="auto"/>
              <w:jc w:val="both"/>
              <w:rPr>
                <w:rFonts w:ascii="Times New Roman" w:hAnsi="Times New Roman" w:cs="Times New Roman"/>
                <w:b/>
                <w:bCs/>
              </w:rPr>
            </w:pPr>
            <w:r w:rsidRPr="0050425B">
              <w:rPr>
                <w:rFonts w:ascii="Times New Roman" w:hAnsi="Times New Roman" w:cs="Times New Roman"/>
              </w:rPr>
              <w:t>Редактирование объектов на чертеже: методы выполнения команд редактирования, выбор объектов на чертеже, перемещение объектов чертежа, копирование объектов чертежа, поворот объектов, построение подобных объектов, построение фасок, построение плавного сопряжения, зеркальное отображение объектов, масштабирование объектов чертежа.</w:t>
            </w:r>
          </w:p>
        </w:tc>
        <w:tc>
          <w:tcPr>
            <w:tcW w:w="614" w:type="pct"/>
            <w:vAlign w:val="center"/>
          </w:tcPr>
          <w:p w:rsidR="00942DE1" w:rsidRPr="0050425B" w:rsidRDefault="00942DE1" w:rsidP="00AB23E4">
            <w:pPr>
              <w:suppressAutoHyphens/>
              <w:spacing w:after="0"/>
              <w:jc w:val="center"/>
              <w:rPr>
                <w:rFonts w:ascii="Times New Roman" w:hAnsi="Times New Roman" w:cs="Times New Roman"/>
                <w:b/>
                <w:i/>
              </w:rPr>
            </w:pPr>
            <w:r w:rsidRPr="0050425B">
              <w:rPr>
                <w:rFonts w:ascii="Times New Roman" w:hAnsi="Times New Roman" w:cs="Times New Roman"/>
                <w:b/>
                <w:i/>
              </w:rPr>
              <w:t>8</w:t>
            </w:r>
          </w:p>
        </w:tc>
        <w:tc>
          <w:tcPr>
            <w:tcW w:w="616" w:type="pct"/>
          </w:tcPr>
          <w:p w:rsidR="00942DE1" w:rsidRPr="0050425B" w:rsidRDefault="00942DE1" w:rsidP="00AB23E4">
            <w:pPr>
              <w:spacing w:after="0" w:line="240" w:lineRule="auto"/>
              <w:rPr>
                <w:rFonts w:ascii="Times New Roman" w:hAnsi="Times New Roman" w:cs="Times New Roman"/>
                <w:bCs/>
              </w:rPr>
            </w:pPr>
            <w:r w:rsidRPr="0050425B">
              <w:rPr>
                <w:rFonts w:ascii="Times New Roman" w:hAnsi="Times New Roman" w:cs="Times New Roman"/>
                <w:bCs/>
              </w:rPr>
              <w:t xml:space="preserve">ПК 4.1. </w:t>
            </w:r>
          </w:p>
          <w:p w:rsidR="00942DE1" w:rsidRPr="0050425B" w:rsidRDefault="00942DE1" w:rsidP="00AB23E4">
            <w:pPr>
              <w:spacing w:after="0" w:line="240" w:lineRule="auto"/>
              <w:rPr>
                <w:rFonts w:ascii="Times New Roman" w:hAnsi="Times New Roman" w:cs="Times New Roman"/>
                <w:bCs/>
              </w:rPr>
            </w:pPr>
            <w:r w:rsidRPr="0050425B">
              <w:rPr>
                <w:rFonts w:ascii="Times New Roman" w:hAnsi="Times New Roman" w:cs="Times New Roman"/>
                <w:bCs/>
              </w:rPr>
              <w:t>ОК 02, ОК 03,    ОК 04, ОК 09,</w:t>
            </w:r>
          </w:p>
          <w:p w:rsidR="00942DE1" w:rsidRPr="0050425B" w:rsidRDefault="00942DE1" w:rsidP="00AB23E4">
            <w:pPr>
              <w:spacing w:after="0" w:line="240" w:lineRule="auto"/>
              <w:rPr>
                <w:rFonts w:ascii="Times New Roman" w:hAnsi="Times New Roman" w:cs="Times New Roman"/>
                <w:highlight w:val="green"/>
              </w:rPr>
            </w:pPr>
            <w:r w:rsidRPr="0050425B">
              <w:rPr>
                <w:rFonts w:ascii="Times New Roman" w:hAnsi="Times New Roman" w:cs="Times New Roman"/>
                <w:bCs/>
              </w:rPr>
              <w:t>КК 05, КК 06</w:t>
            </w:r>
          </w:p>
        </w:tc>
        <w:tc>
          <w:tcPr>
            <w:tcW w:w="613" w:type="pct"/>
          </w:tcPr>
          <w:p w:rsidR="00942DE1" w:rsidRPr="0050425B" w:rsidRDefault="00942DE1" w:rsidP="00AB23E4">
            <w:pPr>
              <w:suppressAutoHyphens/>
              <w:spacing w:after="0"/>
              <w:rPr>
                <w:rFonts w:ascii="Times New Roman" w:hAnsi="Times New Roman" w:cs="Times New Roman"/>
                <w:bCs/>
              </w:rPr>
            </w:pPr>
            <w:r w:rsidRPr="0050425B">
              <w:rPr>
                <w:rFonts w:ascii="Times New Roman" w:hAnsi="Times New Roman" w:cs="Times New Roman"/>
                <w:bCs/>
              </w:rPr>
              <w:t xml:space="preserve">З 4.1.01,              З 4.1.02, </w:t>
            </w:r>
          </w:p>
          <w:p w:rsidR="00942DE1" w:rsidRPr="0050425B" w:rsidRDefault="00942DE1" w:rsidP="00AB23E4">
            <w:pPr>
              <w:suppressAutoHyphens/>
              <w:spacing w:after="0"/>
              <w:jc w:val="both"/>
              <w:rPr>
                <w:rFonts w:ascii="Times New Roman" w:hAnsi="Times New Roman" w:cs="Times New Roman"/>
                <w:bCs/>
              </w:rPr>
            </w:pPr>
            <w:r w:rsidRPr="0050425B">
              <w:rPr>
                <w:rFonts w:ascii="Times New Roman" w:hAnsi="Times New Roman" w:cs="Times New Roman"/>
                <w:bCs/>
              </w:rPr>
              <w:t>У 4.1.01</w:t>
            </w:r>
          </w:p>
          <w:p w:rsidR="00942DE1" w:rsidRPr="0050425B" w:rsidRDefault="00942DE1" w:rsidP="00AB23E4">
            <w:pPr>
              <w:suppressAutoHyphens/>
              <w:spacing w:after="0"/>
              <w:rPr>
                <w:rFonts w:ascii="Times New Roman" w:hAnsi="Times New Roman" w:cs="Times New Roman"/>
                <w:b/>
                <w:i/>
              </w:rPr>
            </w:pPr>
            <w:r w:rsidRPr="0050425B">
              <w:rPr>
                <w:rFonts w:ascii="Times New Roman" w:hAnsi="Times New Roman" w:cs="Times New Roman"/>
                <w:bCs/>
              </w:rPr>
              <w:t>Н 4.1.01</w:t>
            </w:r>
          </w:p>
        </w:tc>
      </w:tr>
      <w:tr w:rsidR="00942DE1" w:rsidRPr="0050425B" w:rsidTr="00936A7D">
        <w:trPr>
          <w:trHeight w:val="1068"/>
        </w:trPr>
        <w:tc>
          <w:tcPr>
            <w:tcW w:w="792" w:type="pct"/>
            <w:vMerge/>
          </w:tcPr>
          <w:p w:rsidR="00942DE1" w:rsidRPr="0050425B" w:rsidRDefault="00942DE1" w:rsidP="00AB23E4">
            <w:pPr>
              <w:spacing w:after="0" w:line="240" w:lineRule="auto"/>
              <w:rPr>
                <w:rFonts w:ascii="Times New Roman" w:hAnsi="Times New Roman" w:cs="Times New Roman"/>
                <w:b/>
                <w:bCs/>
              </w:rPr>
            </w:pPr>
          </w:p>
        </w:tc>
        <w:tc>
          <w:tcPr>
            <w:tcW w:w="2365" w:type="pct"/>
          </w:tcPr>
          <w:p w:rsidR="00942DE1" w:rsidRPr="0050425B" w:rsidRDefault="00942DE1" w:rsidP="00AB23E4">
            <w:pPr>
              <w:suppressAutoHyphens/>
              <w:spacing w:after="0" w:line="240" w:lineRule="auto"/>
              <w:ind w:left="34"/>
              <w:jc w:val="both"/>
              <w:rPr>
                <w:rFonts w:ascii="Times New Roman" w:hAnsi="Times New Roman" w:cs="Times New Roman"/>
                <w:bCs/>
              </w:rPr>
            </w:pPr>
            <w:r w:rsidRPr="0050425B">
              <w:rPr>
                <w:rFonts w:ascii="Times New Roman" w:hAnsi="Times New Roman" w:cs="Times New Roman"/>
                <w:b/>
              </w:rPr>
              <w:t>Практическое занятие 18</w:t>
            </w:r>
            <w:r w:rsidRPr="0050425B">
              <w:rPr>
                <w:rFonts w:ascii="Times New Roman" w:hAnsi="Times New Roman" w:cs="Times New Roman"/>
              </w:rPr>
              <w:t xml:space="preserve"> «</w:t>
            </w:r>
            <w:r w:rsidRPr="0050425B">
              <w:rPr>
                <w:rFonts w:ascii="Times New Roman" w:hAnsi="Times New Roman" w:cs="Times New Roman"/>
                <w:lang w:eastAsia="ar-SA"/>
              </w:rPr>
              <w:t>Выполнение упражнений со слоями</w:t>
            </w:r>
            <w:r w:rsidRPr="0050425B">
              <w:rPr>
                <w:rFonts w:ascii="Times New Roman" w:hAnsi="Times New Roman" w:cs="Times New Roman"/>
                <w:bCs/>
              </w:rPr>
              <w:t>»</w:t>
            </w:r>
          </w:p>
          <w:p w:rsidR="00942DE1" w:rsidRPr="0050425B" w:rsidRDefault="00942DE1" w:rsidP="00AB23E4">
            <w:pPr>
              <w:spacing w:after="0" w:line="240" w:lineRule="auto"/>
              <w:jc w:val="both"/>
              <w:rPr>
                <w:rFonts w:ascii="Times New Roman" w:hAnsi="Times New Roman" w:cs="Times New Roman"/>
                <w:b/>
                <w:bCs/>
              </w:rPr>
            </w:pPr>
            <w:r w:rsidRPr="0050425B">
              <w:rPr>
                <w:rFonts w:ascii="Times New Roman" w:hAnsi="Times New Roman" w:cs="Times New Roman"/>
              </w:rPr>
              <w:t xml:space="preserve">Создание слоев на чертеже, настройка параметров слоев, переключение слоев, отключение, заморозка, удаление. Задание цвета, типа и толщины линий при черчении в </w:t>
            </w:r>
            <w:r w:rsidRPr="0050425B">
              <w:rPr>
                <w:rFonts w:ascii="Times New Roman" w:hAnsi="Times New Roman" w:cs="Times New Roman"/>
                <w:lang w:val="en-US"/>
              </w:rPr>
              <w:t>AutoCAD</w:t>
            </w:r>
          </w:p>
        </w:tc>
        <w:tc>
          <w:tcPr>
            <w:tcW w:w="614" w:type="pct"/>
            <w:vAlign w:val="center"/>
          </w:tcPr>
          <w:p w:rsidR="00942DE1" w:rsidRPr="0050425B" w:rsidRDefault="00942DE1" w:rsidP="00AB23E4">
            <w:pPr>
              <w:suppressAutoHyphens/>
              <w:spacing w:after="0"/>
              <w:jc w:val="center"/>
              <w:rPr>
                <w:rFonts w:ascii="Times New Roman" w:hAnsi="Times New Roman" w:cs="Times New Roman"/>
                <w:b/>
                <w:i/>
              </w:rPr>
            </w:pPr>
            <w:r w:rsidRPr="0050425B">
              <w:rPr>
                <w:rFonts w:ascii="Times New Roman" w:hAnsi="Times New Roman" w:cs="Times New Roman"/>
                <w:b/>
                <w:i/>
              </w:rPr>
              <w:t>2</w:t>
            </w:r>
          </w:p>
        </w:tc>
        <w:tc>
          <w:tcPr>
            <w:tcW w:w="616" w:type="pct"/>
          </w:tcPr>
          <w:p w:rsidR="00942DE1" w:rsidRPr="0050425B" w:rsidRDefault="00942DE1" w:rsidP="00AB23E4">
            <w:pPr>
              <w:spacing w:after="0" w:line="240" w:lineRule="auto"/>
              <w:rPr>
                <w:rFonts w:ascii="Times New Roman" w:hAnsi="Times New Roman" w:cs="Times New Roman"/>
                <w:bCs/>
              </w:rPr>
            </w:pPr>
            <w:r w:rsidRPr="0050425B">
              <w:rPr>
                <w:rFonts w:ascii="Times New Roman" w:hAnsi="Times New Roman" w:cs="Times New Roman"/>
                <w:bCs/>
              </w:rPr>
              <w:t xml:space="preserve">ПК 4.1. </w:t>
            </w:r>
          </w:p>
          <w:p w:rsidR="00942DE1" w:rsidRPr="0050425B" w:rsidRDefault="00942DE1" w:rsidP="00AB23E4">
            <w:pPr>
              <w:spacing w:after="0" w:line="240" w:lineRule="auto"/>
              <w:rPr>
                <w:rFonts w:ascii="Times New Roman" w:hAnsi="Times New Roman" w:cs="Times New Roman"/>
                <w:bCs/>
              </w:rPr>
            </w:pPr>
            <w:r w:rsidRPr="0050425B">
              <w:rPr>
                <w:rFonts w:ascii="Times New Roman" w:hAnsi="Times New Roman" w:cs="Times New Roman"/>
                <w:bCs/>
              </w:rPr>
              <w:t>ОК 02, ОК 03,    ОК 04, ОК 09,</w:t>
            </w:r>
          </w:p>
          <w:p w:rsidR="00942DE1" w:rsidRPr="0050425B" w:rsidRDefault="00942DE1" w:rsidP="00AB23E4">
            <w:pPr>
              <w:spacing w:after="0" w:line="240" w:lineRule="auto"/>
              <w:rPr>
                <w:rFonts w:ascii="Times New Roman" w:hAnsi="Times New Roman" w:cs="Times New Roman"/>
                <w:highlight w:val="green"/>
              </w:rPr>
            </w:pPr>
            <w:r w:rsidRPr="0050425B">
              <w:rPr>
                <w:rFonts w:ascii="Times New Roman" w:hAnsi="Times New Roman" w:cs="Times New Roman"/>
                <w:bCs/>
              </w:rPr>
              <w:t>КК 05, КК 06</w:t>
            </w:r>
          </w:p>
        </w:tc>
        <w:tc>
          <w:tcPr>
            <w:tcW w:w="613" w:type="pct"/>
          </w:tcPr>
          <w:p w:rsidR="00942DE1" w:rsidRPr="0050425B" w:rsidRDefault="00942DE1" w:rsidP="00AB23E4">
            <w:pPr>
              <w:suppressAutoHyphens/>
              <w:spacing w:after="0"/>
              <w:rPr>
                <w:rFonts w:ascii="Times New Roman" w:hAnsi="Times New Roman" w:cs="Times New Roman"/>
                <w:bCs/>
              </w:rPr>
            </w:pPr>
            <w:r w:rsidRPr="0050425B">
              <w:rPr>
                <w:rFonts w:ascii="Times New Roman" w:hAnsi="Times New Roman" w:cs="Times New Roman"/>
                <w:bCs/>
              </w:rPr>
              <w:t xml:space="preserve">З 4.1.01,              З 4.1.02, </w:t>
            </w:r>
          </w:p>
          <w:p w:rsidR="00942DE1" w:rsidRPr="0050425B" w:rsidRDefault="00942DE1" w:rsidP="00AB23E4">
            <w:pPr>
              <w:suppressAutoHyphens/>
              <w:spacing w:after="0"/>
              <w:jc w:val="both"/>
              <w:rPr>
                <w:rFonts w:ascii="Times New Roman" w:hAnsi="Times New Roman" w:cs="Times New Roman"/>
                <w:bCs/>
              </w:rPr>
            </w:pPr>
            <w:r w:rsidRPr="0050425B">
              <w:rPr>
                <w:rFonts w:ascii="Times New Roman" w:hAnsi="Times New Roman" w:cs="Times New Roman"/>
                <w:bCs/>
              </w:rPr>
              <w:t>У 4.1.01</w:t>
            </w:r>
          </w:p>
          <w:p w:rsidR="00942DE1" w:rsidRPr="0050425B" w:rsidRDefault="00942DE1" w:rsidP="00AB23E4">
            <w:pPr>
              <w:suppressAutoHyphens/>
              <w:spacing w:after="0"/>
              <w:rPr>
                <w:rFonts w:ascii="Times New Roman" w:hAnsi="Times New Roman" w:cs="Times New Roman"/>
                <w:b/>
                <w:i/>
              </w:rPr>
            </w:pPr>
            <w:r w:rsidRPr="0050425B">
              <w:rPr>
                <w:rFonts w:ascii="Times New Roman" w:hAnsi="Times New Roman" w:cs="Times New Roman"/>
                <w:bCs/>
              </w:rPr>
              <w:t>Н 4.1.01</w:t>
            </w:r>
          </w:p>
        </w:tc>
      </w:tr>
      <w:tr w:rsidR="00942DE1" w:rsidRPr="0050425B" w:rsidTr="00936A7D">
        <w:trPr>
          <w:trHeight w:val="688"/>
        </w:trPr>
        <w:tc>
          <w:tcPr>
            <w:tcW w:w="792" w:type="pct"/>
            <w:vMerge/>
          </w:tcPr>
          <w:p w:rsidR="00942DE1" w:rsidRPr="0050425B" w:rsidRDefault="00942DE1" w:rsidP="00AB23E4">
            <w:pPr>
              <w:spacing w:after="0" w:line="240" w:lineRule="auto"/>
              <w:rPr>
                <w:rFonts w:ascii="Times New Roman" w:hAnsi="Times New Roman" w:cs="Times New Roman"/>
                <w:b/>
                <w:bCs/>
              </w:rPr>
            </w:pPr>
          </w:p>
        </w:tc>
        <w:tc>
          <w:tcPr>
            <w:tcW w:w="2365" w:type="pct"/>
          </w:tcPr>
          <w:p w:rsidR="00942DE1" w:rsidRPr="0050425B" w:rsidRDefault="00942DE1" w:rsidP="00AB23E4">
            <w:pPr>
              <w:suppressAutoHyphens/>
              <w:spacing w:after="0" w:line="240" w:lineRule="auto"/>
              <w:ind w:left="34"/>
              <w:rPr>
                <w:rFonts w:ascii="Times New Roman" w:hAnsi="Times New Roman" w:cs="Times New Roman"/>
                <w:bCs/>
              </w:rPr>
            </w:pPr>
            <w:r w:rsidRPr="0050425B">
              <w:rPr>
                <w:rFonts w:ascii="Times New Roman" w:hAnsi="Times New Roman" w:cs="Times New Roman"/>
                <w:b/>
              </w:rPr>
              <w:t>Практическое занятие 19</w:t>
            </w:r>
            <w:r w:rsidRPr="0050425B">
              <w:rPr>
                <w:rFonts w:ascii="Times New Roman" w:hAnsi="Times New Roman" w:cs="Times New Roman"/>
              </w:rPr>
              <w:t xml:space="preserve"> «</w:t>
            </w:r>
            <w:r w:rsidRPr="0050425B">
              <w:rPr>
                <w:rFonts w:ascii="Times New Roman" w:hAnsi="Times New Roman" w:cs="Times New Roman"/>
                <w:lang w:eastAsia="ar-SA"/>
              </w:rPr>
              <w:t>Выполнение упражнений</w:t>
            </w:r>
            <w:r w:rsidRPr="0050425B">
              <w:rPr>
                <w:rFonts w:ascii="Times New Roman" w:hAnsi="Times New Roman" w:cs="Times New Roman"/>
                <w:bCs/>
              </w:rPr>
              <w:t>»</w:t>
            </w:r>
          </w:p>
          <w:p w:rsidR="00942DE1" w:rsidRPr="0050425B" w:rsidRDefault="00942DE1" w:rsidP="00AB23E4">
            <w:pPr>
              <w:spacing w:after="0" w:line="240" w:lineRule="auto"/>
              <w:jc w:val="both"/>
              <w:rPr>
                <w:rFonts w:ascii="Times New Roman" w:hAnsi="Times New Roman" w:cs="Times New Roman"/>
                <w:b/>
                <w:bCs/>
              </w:rPr>
            </w:pPr>
            <w:r w:rsidRPr="0050425B">
              <w:rPr>
                <w:rFonts w:ascii="Times New Roman" w:hAnsi="Times New Roman" w:cs="Times New Roman"/>
              </w:rPr>
              <w:t>Создание текста и таблиц на чертеже (настройка текстовых стилей, настройка стилей  таблиц).</w:t>
            </w:r>
          </w:p>
        </w:tc>
        <w:tc>
          <w:tcPr>
            <w:tcW w:w="614" w:type="pct"/>
            <w:vAlign w:val="center"/>
          </w:tcPr>
          <w:p w:rsidR="00942DE1" w:rsidRPr="0050425B" w:rsidRDefault="00942DE1" w:rsidP="00AB23E4">
            <w:pPr>
              <w:suppressAutoHyphens/>
              <w:spacing w:after="0"/>
              <w:jc w:val="center"/>
              <w:rPr>
                <w:rFonts w:ascii="Times New Roman" w:hAnsi="Times New Roman" w:cs="Times New Roman"/>
                <w:b/>
                <w:i/>
              </w:rPr>
            </w:pPr>
            <w:r w:rsidRPr="0050425B">
              <w:rPr>
                <w:rFonts w:ascii="Times New Roman" w:hAnsi="Times New Roman" w:cs="Times New Roman"/>
                <w:b/>
                <w:i/>
              </w:rPr>
              <w:t>2</w:t>
            </w:r>
          </w:p>
        </w:tc>
        <w:tc>
          <w:tcPr>
            <w:tcW w:w="616" w:type="pct"/>
          </w:tcPr>
          <w:p w:rsidR="00942DE1" w:rsidRPr="0050425B" w:rsidRDefault="00942DE1" w:rsidP="00AB23E4">
            <w:pPr>
              <w:spacing w:after="0" w:line="240" w:lineRule="auto"/>
              <w:rPr>
                <w:rFonts w:ascii="Times New Roman" w:hAnsi="Times New Roman" w:cs="Times New Roman"/>
                <w:bCs/>
              </w:rPr>
            </w:pPr>
            <w:r w:rsidRPr="0050425B">
              <w:rPr>
                <w:rFonts w:ascii="Times New Roman" w:hAnsi="Times New Roman" w:cs="Times New Roman"/>
                <w:bCs/>
              </w:rPr>
              <w:t xml:space="preserve">ПК 4.1. </w:t>
            </w:r>
          </w:p>
          <w:p w:rsidR="00942DE1" w:rsidRPr="0050425B" w:rsidRDefault="00942DE1" w:rsidP="00AB23E4">
            <w:pPr>
              <w:spacing w:after="0" w:line="240" w:lineRule="auto"/>
              <w:rPr>
                <w:rFonts w:ascii="Times New Roman" w:hAnsi="Times New Roman" w:cs="Times New Roman"/>
                <w:bCs/>
              </w:rPr>
            </w:pPr>
            <w:r w:rsidRPr="0050425B">
              <w:rPr>
                <w:rFonts w:ascii="Times New Roman" w:hAnsi="Times New Roman" w:cs="Times New Roman"/>
                <w:bCs/>
              </w:rPr>
              <w:t>ОК 02, ОК 03,    ОК 04, ОК 09,</w:t>
            </w:r>
          </w:p>
          <w:p w:rsidR="00942DE1" w:rsidRPr="0050425B" w:rsidRDefault="00942DE1" w:rsidP="00AB23E4">
            <w:pPr>
              <w:spacing w:after="0" w:line="240" w:lineRule="auto"/>
              <w:rPr>
                <w:rFonts w:ascii="Times New Roman" w:hAnsi="Times New Roman" w:cs="Times New Roman"/>
                <w:highlight w:val="green"/>
              </w:rPr>
            </w:pPr>
            <w:r w:rsidRPr="0050425B">
              <w:rPr>
                <w:rFonts w:ascii="Times New Roman" w:hAnsi="Times New Roman" w:cs="Times New Roman"/>
                <w:bCs/>
              </w:rPr>
              <w:t>КК 05, КК 06</w:t>
            </w:r>
          </w:p>
        </w:tc>
        <w:tc>
          <w:tcPr>
            <w:tcW w:w="613" w:type="pct"/>
          </w:tcPr>
          <w:p w:rsidR="00942DE1" w:rsidRPr="0050425B" w:rsidRDefault="00942DE1" w:rsidP="00AB23E4">
            <w:pPr>
              <w:suppressAutoHyphens/>
              <w:spacing w:after="0"/>
              <w:rPr>
                <w:rFonts w:ascii="Times New Roman" w:hAnsi="Times New Roman" w:cs="Times New Roman"/>
                <w:bCs/>
              </w:rPr>
            </w:pPr>
            <w:r w:rsidRPr="0050425B">
              <w:rPr>
                <w:rFonts w:ascii="Times New Roman" w:hAnsi="Times New Roman" w:cs="Times New Roman"/>
                <w:bCs/>
              </w:rPr>
              <w:t xml:space="preserve">З 4.1.01,              З 4.1.02, </w:t>
            </w:r>
          </w:p>
          <w:p w:rsidR="00942DE1" w:rsidRPr="0050425B" w:rsidRDefault="00942DE1" w:rsidP="00AB23E4">
            <w:pPr>
              <w:suppressAutoHyphens/>
              <w:spacing w:after="0"/>
              <w:jc w:val="both"/>
              <w:rPr>
                <w:rFonts w:ascii="Times New Roman" w:hAnsi="Times New Roman" w:cs="Times New Roman"/>
                <w:bCs/>
              </w:rPr>
            </w:pPr>
            <w:r w:rsidRPr="0050425B">
              <w:rPr>
                <w:rFonts w:ascii="Times New Roman" w:hAnsi="Times New Roman" w:cs="Times New Roman"/>
                <w:bCs/>
              </w:rPr>
              <w:t>У 4.1.01</w:t>
            </w:r>
          </w:p>
          <w:p w:rsidR="00942DE1" w:rsidRPr="0050425B" w:rsidRDefault="00942DE1" w:rsidP="00AB23E4">
            <w:pPr>
              <w:suppressAutoHyphens/>
              <w:spacing w:after="0"/>
              <w:rPr>
                <w:rFonts w:ascii="Times New Roman" w:hAnsi="Times New Roman" w:cs="Times New Roman"/>
                <w:b/>
                <w:i/>
              </w:rPr>
            </w:pPr>
            <w:r w:rsidRPr="0050425B">
              <w:rPr>
                <w:rFonts w:ascii="Times New Roman" w:hAnsi="Times New Roman" w:cs="Times New Roman"/>
                <w:bCs/>
              </w:rPr>
              <w:t>Н 4.1.01</w:t>
            </w:r>
          </w:p>
        </w:tc>
      </w:tr>
      <w:tr w:rsidR="00942DE1" w:rsidRPr="0050425B" w:rsidTr="00936A7D">
        <w:trPr>
          <w:trHeight w:val="808"/>
        </w:trPr>
        <w:tc>
          <w:tcPr>
            <w:tcW w:w="792" w:type="pct"/>
            <w:vMerge/>
          </w:tcPr>
          <w:p w:rsidR="00942DE1" w:rsidRPr="0050425B" w:rsidRDefault="00942DE1" w:rsidP="00AB23E4">
            <w:pPr>
              <w:spacing w:after="0" w:line="240" w:lineRule="auto"/>
              <w:rPr>
                <w:rFonts w:ascii="Times New Roman" w:hAnsi="Times New Roman" w:cs="Times New Roman"/>
                <w:b/>
                <w:bCs/>
              </w:rPr>
            </w:pPr>
          </w:p>
        </w:tc>
        <w:tc>
          <w:tcPr>
            <w:tcW w:w="2365" w:type="pct"/>
          </w:tcPr>
          <w:p w:rsidR="00942DE1" w:rsidRPr="0050425B" w:rsidRDefault="00942DE1" w:rsidP="00AB23E4">
            <w:pPr>
              <w:suppressAutoHyphens/>
              <w:spacing w:after="0" w:line="240" w:lineRule="auto"/>
              <w:ind w:left="34"/>
              <w:rPr>
                <w:rFonts w:ascii="Times New Roman" w:hAnsi="Times New Roman" w:cs="Times New Roman"/>
                <w:bCs/>
              </w:rPr>
            </w:pPr>
            <w:r w:rsidRPr="0050425B">
              <w:rPr>
                <w:rFonts w:ascii="Times New Roman" w:hAnsi="Times New Roman" w:cs="Times New Roman"/>
                <w:b/>
              </w:rPr>
              <w:t>Практическое занятие 20</w:t>
            </w:r>
            <w:r w:rsidRPr="0050425B">
              <w:rPr>
                <w:rFonts w:ascii="Times New Roman" w:hAnsi="Times New Roman" w:cs="Times New Roman"/>
              </w:rPr>
              <w:t xml:space="preserve"> «</w:t>
            </w:r>
            <w:r w:rsidRPr="0050425B">
              <w:rPr>
                <w:rFonts w:ascii="Times New Roman" w:hAnsi="Times New Roman" w:cs="Times New Roman"/>
                <w:lang w:eastAsia="ar-SA"/>
              </w:rPr>
              <w:t>Выполнение упражнений</w:t>
            </w:r>
            <w:r w:rsidRPr="0050425B">
              <w:rPr>
                <w:rFonts w:ascii="Times New Roman" w:hAnsi="Times New Roman" w:cs="Times New Roman"/>
                <w:bCs/>
              </w:rPr>
              <w:t>»</w:t>
            </w:r>
          </w:p>
          <w:p w:rsidR="00942DE1" w:rsidRPr="0050425B" w:rsidRDefault="00942DE1" w:rsidP="00AB23E4">
            <w:pPr>
              <w:spacing w:after="0"/>
              <w:jc w:val="both"/>
              <w:rPr>
                <w:rFonts w:ascii="Times New Roman" w:hAnsi="Times New Roman" w:cs="Times New Roman"/>
                <w:b/>
                <w:bCs/>
              </w:rPr>
            </w:pPr>
            <w:r w:rsidRPr="0050425B">
              <w:rPr>
                <w:rFonts w:ascii="Times New Roman" w:hAnsi="Times New Roman" w:cs="Times New Roman"/>
              </w:rPr>
              <w:t>Нанесение размеров на чертеже (создание, редактирование и использование текстовых стилей).</w:t>
            </w:r>
          </w:p>
        </w:tc>
        <w:tc>
          <w:tcPr>
            <w:tcW w:w="614" w:type="pct"/>
            <w:vAlign w:val="center"/>
          </w:tcPr>
          <w:p w:rsidR="00942DE1" w:rsidRPr="0050425B" w:rsidRDefault="00942DE1" w:rsidP="00AB23E4">
            <w:pPr>
              <w:suppressAutoHyphens/>
              <w:spacing w:after="0"/>
              <w:jc w:val="center"/>
              <w:rPr>
                <w:rFonts w:ascii="Times New Roman" w:hAnsi="Times New Roman" w:cs="Times New Roman"/>
                <w:b/>
                <w:i/>
              </w:rPr>
            </w:pPr>
            <w:r w:rsidRPr="0050425B">
              <w:rPr>
                <w:rFonts w:ascii="Times New Roman" w:hAnsi="Times New Roman" w:cs="Times New Roman"/>
                <w:b/>
                <w:i/>
              </w:rPr>
              <w:t>2</w:t>
            </w:r>
          </w:p>
        </w:tc>
        <w:tc>
          <w:tcPr>
            <w:tcW w:w="616" w:type="pct"/>
          </w:tcPr>
          <w:p w:rsidR="00942DE1" w:rsidRPr="0050425B" w:rsidRDefault="00942DE1" w:rsidP="00AB23E4">
            <w:pPr>
              <w:spacing w:after="0" w:line="240" w:lineRule="auto"/>
              <w:rPr>
                <w:rFonts w:ascii="Times New Roman" w:hAnsi="Times New Roman" w:cs="Times New Roman"/>
                <w:bCs/>
              </w:rPr>
            </w:pPr>
            <w:r w:rsidRPr="0050425B">
              <w:rPr>
                <w:rFonts w:ascii="Times New Roman" w:hAnsi="Times New Roman" w:cs="Times New Roman"/>
                <w:bCs/>
              </w:rPr>
              <w:t xml:space="preserve">ПК 4.1. </w:t>
            </w:r>
          </w:p>
          <w:p w:rsidR="00942DE1" w:rsidRPr="0050425B" w:rsidRDefault="00942DE1" w:rsidP="00AB23E4">
            <w:pPr>
              <w:spacing w:after="0" w:line="240" w:lineRule="auto"/>
              <w:rPr>
                <w:rFonts w:ascii="Times New Roman" w:hAnsi="Times New Roman" w:cs="Times New Roman"/>
                <w:bCs/>
              </w:rPr>
            </w:pPr>
            <w:r w:rsidRPr="0050425B">
              <w:rPr>
                <w:rFonts w:ascii="Times New Roman" w:hAnsi="Times New Roman" w:cs="Times New Roman"/>
                <w:bCs/>
              </w:rPr>
              <w:t>ОК 02, ОК 03,    ОК 04, ОК 09,</w:t>
            </w:r>
          </w:p>
          <w:p w:rsidR="00942DE1" w:rsidRPr="0050425B" w:rsidRDefault="00942DE1" w:rsidP="00AB23E4">
            <w:pPr>
              <w:spacing w:after="0" w:line="240" w:lineRule="auto"/>
              <w:rPr>
                <w:rFonts w:ascii="Times New Roman" w:hAnsi="Times New Roman" w:cs="Times New Roman"/>
                <w:highlight w:val="green"/>
              </w:rPr>
            </w:pPr>
            <w:r w:rsidRPr="0050425B">
              <w:rPr>
                <w:rFonts w:ascii="Times New Roman" w:hAnsi="Times New Roman" w:cs="Times New Roman"/>
                <w:bCs/>
              </w:rPr>
              <w:t>КК 05, КК 06</w:t>
            </w:r>
          </w:p>
        </w:tc>
        <w:tc>
          <w:tcPr>
            <w:tcW w:w="613" w:type="pct"/>
          </w:tcPr>
          <w:p w:rsidR="00942DE1" w:rsidRPr="0050425B" w:rsidRDefault="00942DE1" w:rsidP="00AB23E4">
            <w:pPr>
              <w:suppressAutoHyphens/>
              <w:spacing w:after="0"/>
              <w:rPr>
                <w:rFonts w:ascii="Times New Roman" w:hAnsi="Times New Roman" w:cs="Times New Roman"/>
                <w:bCs/>
              </w:rPr>
            </w:pPr>
            <w:r w:rsidRPr="0050425B">
              <w:rPr>
                <w:rFonts w:ascii="Times New Roman" w:hAnsi="Times New Roman" w:cs="Times New Roman"/>
                <w:bCs/>
              </w:rPr>
              <w:t xml:space="preserve">З 4.1.01,              З 4.1.02, </w:t>
            </w:r>
          </w:p>
          <w:p w:rsidR="00942DE1" w:rsidRPr="0050425B" w:rsidRDefault="00942DE1" w:rsidP="00AB23E4">
            <w:pPr>
              <w:suppressAutoHyphens/>
              <w:spacing w:after="0"/>
              <w:jc w:val="both"/>
              <w:rPr>
                <w:rFonts w:ascii="Times New Roman" w:hAnsi="Times New Roman" w:cs="Times New Roman"/>
                <w:bCs/>
              </w:rPr>
            </w:pPr>
            <w:r w:rsidRPr="0050425B">
              <w:rPr>
                <w:rFonts w:ascii="Times New Roman" w:hAnsi="Times New Roman" w:cs="Times New Roman"/>
                <w:bCs/>
              </w:rPr>
              <w:t>У 4.1.01</w:t>
            </w:r>
          </w:p>
          <w:p w:rsidR="00942DE1" w:rsidRPr="0050425B" w:rsidRDefault="00942DE1" w:rsidP="00AB23E4">
            <w:pPr>
              <w:suppressAutoHyphens/>
              <w:spacing w:after="0"/>
              <w:rPr>
                <w:rFonts w:ascii="Times New Roman" w:hAnsi="Times New Roman" w:cs="Times New Roman"/>
                <w:b/>
                <w:i/>
              </w:rPr>
            </w:pPr>
            <w:r w:rsidRPr="0050425B">
              <w:rPr>
                <w:rFonts w:ascii="Times New Roman" w:hAnsi="Times New Roman" w:cs="Times New Roman"/>
                <w:bCs/>
              </w:rPr>
              <w:t>Н 4.1.01</w:t>
            </w:r>
          </w:p>
        </w:tc>
      </w:tr>
      <w:tr w:rsidR="00942DE1" w:rsidRPr="0050425B" w:rsidTr="00936A7D">
        <w:trPr>
          <w:trHeight w:val="418"/>
        </w:trPr>
        <w:tc>
          <w:tcPr>
            <w:tcW w:w="792" w:type="pct"/>
            <w:vMerge/>
          </w:tcPr>
          <w:p w:rsidR="00942DE1" w:rsidRPr="0050425B" w:rsidRDefault="00942DE1" w:rsidP="00AB23E4">
            <w:pPr>
              <w:spacing w:after="0" w:line="240" w:lineRule="auto"/>
              <w:rPr>
                <w:rFonts w:ascii="Times New Roman" w:hAnsi="Times New Roman" w:cs="Times New Roman"/>
                <w:b/>
                <w:bCs/>
              </w:rPr>
            </w:pPr>
          </w:p>
        </w:tc>
        <w:tc>
          <w:tcPr>
            <w:tcW w:w="2365" w:type="pct"/>
          </w:tcPr>
          <w:p w:rsidR="00942DE1" w:rsidRPr="0050425B" w:rsidRDefault="00942DE1" w:rsidP="00AB23E4">
            <w:pPr>
              <w:suppressAutoHyphens/>
              <w:spacing w:after="0" w:line="240" w:lineRule="auto"/>
              <w:ind w:left="34"/>
              <w:rPr>
                <w:rFonts w:ascii="Times New Roman" w:hAnsi="Times New Roman" w:cs="Times New Roman"/>
                <w:bCs/>
              </w:rPr>
            </w:pPr>
            <w:r w:rsidRPr="0050425B">
              <w:rPr>
                <w:rFonts w:ascii="Times New Roman" w:hAnsi="Times New Roman" w:cs="Times New Roman"/>
                <w:b/>
              </w:rPr>
              <w:t>Практическое занятие 21</w:t>
            </w:r>
            <w:r w:rsidRPr="0050425B">
              <w:rPr>
                <w:rFonts w:ascii="Times New Roman" w:hAnsi="Times New Roman" w:cs="Times New Roman"/>
              </w:rPr>
              <w:t>«</w:t>
            </w:r>
            <w:r w:rsidRPr="0050425B">
              <w:rPr>
                <w:rFonts w:ascii="Times New Roman" w:hAnsi="Times New Roman" w:cs="Times New Roman"/>
                <w:lang w:eastAsia="ar-SA"/>
              </w:rPr>
              <w:t>Выполнение упражнений</w:t>
            </w:r>
            <w:r w:rsidRPr="0050425B">
              <w:rPr>
                <w:rFonts w:ascii="Times New Roman" w:hAnsi="Times New Roman" w:cs="Times New Roman"/>
                <w:bCs/>
              </w:rPr>
              <w:t>»</w:t>
            </w:r>
          </w:p>
          <w:p w:rsidR="00942DE1" w:rsidRPr="0050425B" w:rsidRDefault="00942DE1" w:rsidP="00AB23E4">
            <w:pPr>
              <w:spacing w:after="0" w:line="240" w:lineRule="auto"/>
              <w:jc w:val="both"/>
              <w:rPr>
                <w:rFonts w:ascii="Times New Roman" w:hAnsi="Times New Roman" w:cs="Times New Roman"/>
                <w:b/>
                <w:bCs/>
              </w:rPr>
            </w:pPr>
            <w:r w:rsidRPr="0050425B">
              <w:rPr>
                <w:rFonts w:ascii="Times New Roman" w:hAnsi="Times New Roman" w:cs="Times New Roman"/>
              </w:rPr>
              <w:t>Штриховка на чертежах</w:t>
            </w:r>
            <w:r w:rsidRPr="0050425B">
              <w:rPr>
                <w:rFonts w:ascii="Times New Roman" w:hAnsi="Times New Roman" w:cs="Times New Roman"/>
                <w:bCs/>
              </w:rPr>
              <w:t>.</w:t>
            </w:r>
          </w:p>
        </w:tc>
        <w:tc>
          <w:tcPr>
            <w:tcW w:w="614" w:type="pct"/>
            <w:vAlign w:val="center"/>
          </w:tcPr>
          <w:p w:rsidR="00942DE1" w:rsidRPr="0050425B" w:rsidRDefault="00942DE1" w:rsidP="00AB23E4">
            <w:pPr>
              <w:suppressAutoHyphens/>
              <w:spacing w:after="0"/>
              <w:jc w:val="center"/>
              <w:rPr>
                <w:rFonts w:ascii="Times New Roman" w:hAnsi="Times New Roman" w:cs="Times New Roman"/>
                <w:b/>
                <w:i/>
              </w:rPr>
            </w:pPr>
            <w:r w:rsidRPr="0050425B">
              <w:rPr>
                <w:rFonts w:ascii="Times New Roman" w:hAnsi="Times New Roman" w:cs="Times New Roman"/>
                <w:b/>
                <w:i/>
              </w:rPr>
              <w:t>2</w:t>
            </w:r>
          </w:p>
        </w:tc>
        <w:tc>
          <w:tcPr>
            <w:tcW w:w="616" w:type="pct"/>
          </w:tcPr>
          <w:p w:rsidR="00942DE1" w:rsidRPr="0050425B" w:rsidRDefault="00942DE1" w:rsidP="00AB23E4">
            <w:pPr>
              <w:spacing w:after="0" w:line="240" w:lineRule="auto"/>
              <w:rPr>
                <w:rFonts w:ascii="Times New Roman" w:hAnsi="Times New Roman" w:cs="Times New Roman"/>
                <w:bCs/>
              </w:rPr>
            </w:pPr>
            <w:r w:rsidRPr="0050425B">
              <w:rPr>
                <w:rFonts w:ascii="Times New Roman" w:hAnsi="Times New Roman" w:cs="Times New Roman"/>
                <w:bCs/>
              </w:rPr>
              <w:t xml:space="preserve">ПК 4.1. </w:t>
            </w:r>
          </w:p>
          <w:p w:rsidR="00942DE1" w:rsidRPr="0050425B" w:rsidRDefault="00942DE1" w:rsidP="00AB23E4">
            <w:pPr>
              <w:spacing w:after="0" w:line="240" w:lineRule="auto"/>
              <w:rPr>
                <w:rFonts w:ascii="Times New Roman" w:hAnsi="Times New Roman" w:cs="Times New Roman"/>
                <w:bCs/>
              </w:rPr>
            </w:pPr>
            <w:r w:rsidRPr="0050425B">
              <w:rPr>
                <w:rFonts w:ascii="Times New Roman" w:hAnsi="Times New Roman" w:cs="Times New Roman"/>
                <w:bCs/>
              </w:rPr>
              <w:t>ОК 02, ОК 03,    ОК 04, ОК 09,</w:t>
            </w:r>
          </w:p>
          <w:p w:rsidR="00942DE1" w:rsidRPr="0050425B" w:rsidRDefault="00942DE1" w:rsidP="00AB23E4">
            <w:pPr>
              <w:spacing w:after="0" w:line="240" w:lineRule="auto"/>
              <w:rPr>
                <w:rFonts w:ascii="Times New Roman" w:hAnsi="Times New Roman" w:cs="Times New Roman"/>
                <w:highlight w:val="green"/>
              </w:rPr>
            </w:pPr>
            <w:r w:rsidRPr="0050425B">
              <w:rPr>
                <w:rFonts w:ascii="Times New Roman" w:hAnsi="Times New Roman" w:cs="Times New Roman"/>
                <w:bCs/>
              </w:rPr>
              <w:t>КК 05, КК 06</w:t>
            </w:r>
          </w:p>
        </w:tc>
        <w:tc>
          <w:tcPr>
            <w:tcW w:w="613" w:type="pct"/>
          </w:tcPr>
          <w:p w:rsidR="00942DE1" w:rsidRPr="0050425B" w:rsidRDefault="00942DE1" w:rsidP="00AB23E4">
            <w:pPr>
              <w:suppressAutoHyphens/>
              <w:spacing w:after="0"/>
              <w:rPr>
                <w:rFonts w:ascii="Times New Roman" w:hAnsi="Times New Roman" w:cs="Times New Roman"/>
                <w:bCs/>
              </w:rPr>
            </w:pPr>
            <w:r w:rsidRPr="0050425B">
              <w:rPr>
                <w:rFonts w:ascii="Times New Roman" w:hAnsi="Times New Roman" w:cs="Times New Roman"/>
                <w:bCs/>
              </w:rPr>
              <w:t xml:space="preserve">З 4.1.01,              З 4.1.02, </w:t>
            </w:r>
          </w:p>
          <w:p w:rsidR="00942DE1" w:rsidRPr="0050425B" w:rsidRDefault="00942DE1" w:rsidP="00AB23E4">
            <w:pPr>
              <w:suppressAutoHyphens/>
              <w:spacing w:after="0"/>
              <w:jc w:val="both"/>
              <w:rPr>
                <w:rFonts w:ascii="Times New Roman" w:hAnsi="Times New Roman" w:cs="Times New Roman"/>
                <w:bCs/>
              </w:rPr>
            </w:pPr>
            <w:r w:rsidRPr="0050425B">
              <w:rPr>
                <w:rFonts w:ascii="Times New Roman" w:hAnsi="Times New Roman" w:cs="Times New Roman"/>
                <w:bCs/>
              </w:rPr>
              <w:t>У 4.1.01</w:t>
            </w:r>
          </w:p>
          <w:p w:rsidR="00942DE1" w:rsidRPr="0050425B" w:rsidRDefault="00942DE1" w:rsidP="00AB23E4">
            <w:pPr>
              <w:suppressAutoHyphens/>
              <w:spacing w:after="0"/>
              <w:rPr>
                <w:rFonts w:ascii="Times New Roman" w:hAnsi="Times New Roman" w:cs="Times New Roman"/>
                <w:b/>
                <w:i/>
              </w:rPr>
            </w:pPr>
            <w:r w:rsidRPr="0050425B">
              <w:rPr>
                <w:rFonts w:ascii="Times New Roman" w:hAnsi="Times New Roman" w:cs="Times New Roman"/>
                <w:bCs/>
              </w:rPr>
              <w:t>Н 4.1.01</w:t>
            </w:r>
          </w:p>
        </w:tc>
      </w:tr>
      <w:tr w:rsidR="00942DE1" w:rsidRPr="0050425B" w:rsidTr="00936A7D">
        <w:trPr>
          <w:trHeight w:val="499"/>
        </w:trPr>
        <w:tc>
          <w:tcPr>
            <w:tcW w:w="792" w:type="pct"/>
            <w:vMerge/>
          </w:tcPr>
          <w:p w:rsidR="00942DE1" w:rsidRPr="0050425B" w:rsidRDefault="00942DE1" w:rsidP="00AB23E4">
            <w:pPr>
              <w:spacing w:after="0" w:line="240" w:lineRule="auto"/>
              <w:rPr>
                <w:rFonts w:ascii="Times New Roman" w:hAnsi="Times New Roman" w:cs="Times New Roman"/>
                <w:b/>
                <w:bCs/>
              </w:rPr>
            </w:pPr>
          </w:p>
        </w:tc>
        <w:tc>
          <w:tcPr>
            <w:tcW w:w="2365" w:type="pct"/>
          </w:tcPr>
          <w:p w:rsidR="00942DE1" w:rsidRPr="0050425B" w:rsidRDefault="00942DE1" w:rsidP="00AB23E4">
            <w:pPr>
              <w:suppressAutoHyphens/>
              <w:spacing w:after="0" w:line="240" w:lineRule="auto"/>
              <w:ind w:left="34"/>
              <w:rPr>
                <w:rFonts w:ascii="Times New Roman" w:hAnsi="Times New Roman" w:cs="Times New Roman"/>
                <w:bCs/>
              </w:rPr>
            </w:pPr>
            <w:r w:rsidRPr="0050425B">
              <w:rPr>
                <w:rFonts w:ascii="Times New Roman" w:hAnsi="Times New Roman" w:cs="Times New Roman"/>
                <w:b/>
              </w:rPr>
              <w:t>Практическое занятие 22</w:t>
            </w:r>
            <w:r w:rsidRPr="0050425B">
              <w:rPr>
                <w:rFonts w:ascii="Times New Roman" w:hAnsi="Times New Roman" w:cs="Times New Roman"/>
              </w:rPr>
              <w:t xml:space="preserve"> «</w:t>
            </w:r>
            <w:r w:rsidRPr="0050425B">
              <w:rPr>
                <w:rFonts w:ascii="Times New Roman" w:hAnsi="Times New Roman" w:cs="Times New Roman"/>
                <w:lang w:eastAsia="ar-SA"/>
              </w:rPr>
              <w:t xml:space="preserve">Выполнение </w:t>
            </w:r>
            <w:r w:rsidRPr="0050425B">
              <w:rPr>
                <w:rFonts w:ascii="Times New Roman" w:hAnsi="Times New Roman" w:cs="Times New Roman"/>
              </w:rPr>
              <w:t>компоновки чертежа</w:t>
            </w:r>
            <w:r w:rsidRPr="0050425B">
              <w:rPr>
                <w:rFonts w:ascii="Times New Roman" w:hAnsi="Times New Roman" w:cs="Times New Roman"/>
                <w:bCs/>
              </w:rPr>
              <w:t>»</w:t>
            </w:r>
          </w:p>
          <w:p w:rsidR="00942DE1" w:rsidRPr="0050425B" w:rsidRDefault="00942DE1" w:rsidP="00AB23E4">
            <w:pPr>
              <w:spacing w:after="0" w:line="240" w:lineRule="auto"/>
              <w:jc w:val="both"/>
              <w:rPr>
                <w:rFonts w:ascii="Times New Roman" w:hAnsi="Times New Roman" w:cs="Times New Roman"/>
                <w:b/>
                <w:bCs/>
              </w:rPr>
            </w:pPr>
            <w:r w:rsidRPr="0050425B">
              <w:rPr>
                <w:rFonts w:ascii="Times New Roman" w:hAnsi="Times New Roman" w:cs="Times New Roman"/>
              </w:rPr>
              <w:t>Пространство «Модель» и пространство «Лист»</w:t>
            </w:r>
            <w:r w:rsidRPr="0050425B">
              <w:rPr>
                <w:rFonts w:ascii="Times New Roman" w:hAnsi="Times New Roman" w:cs="Times New Roman"/>
                <w:bCs/>
              </w:rPr>
              <w:t>.</w:t>
            </w:r>
          </w:p>
        </w:tc>
        <w:tc>
          <w:tcPr>
            <w:tcW w:w="614" w:type="pct"/>
            <w:vAlign w:val="center"/>
          </w:tcPr>
          <w:p w:rsidR="00942DE1" w:rsidRPr="0050425B" w:rsidRDefault="00942DE1" w:rsidP="00AB23E4">
            <w:pPr>
              <w:suppressAutoHyphens/>
              <w:spacing w:after="0"/>
              <w:jc w:val="center"/>
              <w:rPr>
                <w:rFonts w:ascii="Times New Roman" w:hAnsi="Times New Roman" w:cs="Times New Roman"/>
                <w:b/>
                <w:i/>
                <w:highlight w:val="yellow"/>
              </w:rPr>
            </w:pPr>
            <w:r w:rsidRPr="0050425B">
              <w:rPr>
                <w:rFonts w:ascii="Times New Roman" w:hAnsi="Times New Roman" w:cs="Times New Roman"/>
                <w:b/>
                <w:i/>
              </w:rPr>
              <w:t>1</w:t>
            </w:r>
          </w:p>
        </w:tc>
        <w:tc>
          <w:tcPr>
            <w:tcW w:w="616" w:type="pct"/>
          </w:tcPr>
          <w:p w:rsidR="00942DE1" w:rsidRPr="0050425B" w:rsidRDefault="00942DE1" w:rsidP="00AB23E4">
            <w:pPr>
              <w:spacing w:after="0" w:line="240" w:lineRule="auto"/>
              <w:rPr>
                <w:rFonts w:ascii="Times New Roman" w:hAnsi="Times New Roman" w:cs="Times New Roman"/>
                <w:bCs/>
              </w:rPr>
            </w:pPr>
            <w:r w:rsidRPr="0050425B">
              <w:rPr>
                <w:rFonts w:ascii="Times New Roman" w:hAnsi="Times New Roman" w:cs="Times New Roman"/>
                <w:bCs/>
              </w:rPr>
              <w:t xml:space="preserve">ПК 4.1. </w:t>
            </w:r>
          </w:p>
          <w:p w:rsidR="00942DE1" w:rsidRPr="0050425B" w:rsidRDefault="00942DE1" w:rsidP="00AB23E4">
            <w:pPr>
              <w:spacing w:after="0" w:line="240" w:lineRule="auto"/>
              <w:rPr>
                <w:rFonts w:ascii="Times New Roman" w:hAnsi="Times New Roman" w:cs="Times New Roman"/>
                <w:bCs/>
              </w:rPr>
            </w:pPr>
            <w:r w:rsidRPr="0050425B">
              <w:rPr>
                <w:rFonts w:ascii="Times New Roman" w:hAnsi="Times New Roman" w:cs="Times New Roman"/>
                <w:bCs/>
              </w:rPr>
              <w:t>ОК 02, ОК 03,    ОК 04, ОК 09,</w:t>
            </w:r>
          </w:p>
          <w:p w:rsidR="00942DE1" w:rsidRPr="0050425B" w:rsidRDefault="00942DE1" w:rsidP="00AB23E4">
            <w:pPr>
              <w:spacing w:after="0" w:line="240" w:lineRule="auto"/>
              <w:rPr>
                <w:rFonts w:ascii="Times New Roman" w:hAnsi="Times New Roman" w:cs="Times New Roman"/>
                <w:highlight w:val="green"/>
              </w:rPr>
            </w:pPr>
            <w:r w:rsidRPr="0050425B">
              <w:rPr>
                <w:rFonts w:ascii="Times New Roman" w:hAnsi="Times New Roman" w:cs="Times New Roman"/>
                <w:bCs/>
              </w:rPr>
              <w:t>КК 05, КК 06</w:t>
            </w:r>
          </w:p>
        </w:tc>
        <w:tc>
          <w:tcPr>
            <w:tcW w:w="613" w:type="pct"/>
          </w:tcPr>
          <w:p w:rsidR="00942DE1" w:rsidRPr="0050425B" w:rsidRDefault="00942DE1" w:rsidP="00AB23E4">
            <w:pPr>
              <w:suppressAutoHyphens/>
              <w:spacing w:after="0"/>
              <w:rPr>
                <w:rFonts w:ascii="Times New Roman" w:hAnsi="Times New Roman" w:cs="Times New Roman"/>
                <w:bCs/>
              </w:rPr>
            </w:pPr>
            <w:r w:rsidRPr="0050425B">
              <w:rPr>
                <w:rFonts w:ascii="Times New Roman" w:hAnsi="Times New Roman" w:cs="Times New Roman"/>
                <w:bCs/>
              </w:rPr>
              <w:t xml:space="preserve">З 4.1.01,              З 4.1.02, </w:t>
            </w:r>
          </w:p>
          <w:p w:rsidR="00942DE1" w:rsidRPr="0050425B" w:rsidRDefault="00942DE1" w:rsidP="00AB23E4">
            <w:pPr>
              <w:suppressAutoHyphens/>
              <w:spacing w:after="0"/>
              <w:jc w:val="both"/>
              <w:rPr>
                <w:rFonts w:ascii="Times New Roman" w:hAnsi="Times New Roman" w:cs="Times New Roman"/>
                <w:bCs/>
              </w:rPr>
            </w:pPr>
            <w:r w:rsidRPr="0050425B">
              <w:rPr>
                <w:rFonts w:ascii="Times New Roman" w:hAnsi="Times New Roman" w:cs="Times New Roman"/>
                <w:bCs/>
              </w:rPr>
              <w:t>У 4.1.01</w:t>
            </w:r>
          </w:p>
          <w:p w:rsidR="00942DE1" w:rsidRPr="0050425B" w:rsidRDefault="00942DE1" w:rsidP="00AB23E4">
            <w:pPr>
              <w:suppressAutoHyphens/>
              <w:spacing w:after="0"/>
              <w:rPr>
                <w:rFonts w:ascii="Times New Roman" w:hAnsi="Times New Roman" w:cs="Times New Roman"/>
                <w:b/>
                <w:i/>
              </w:rPr>
            </w:pPr>
            <w:r w:rsidRPr="0050425B">
              <w:rPr>
                <w:rFonts w:ascii="Times New Roman" w:hAnsi="Times New Roman" w:cs="Times New Roman"/>
                <w:bCs/>
              </w:rPr>
              <w:t>Н 4.1.01</w:t>
            </w:r>
          </w:p>
        </w:tc>
      </w:tr>
      <w:tr w:rsidR="00942DE1" w:rsidRPr="0050425B" w:rsidTr="00936A7D">
        <w:trPr>
          <w:trHeight w:val="862"/>
        </w:trPr>
        <w:tc>
          <w:tcPr>
            <w:tcW w:w="792" w:type="pct"/>
            <w:vMerge/>
          </w:tcPr>
          <w:p w:rsidR="00942DE1" w:rsidRPr="0050425B" w:rsidRDefault="00942DE1" w:rsidP="00AB23E4">
            <w:pPr>
              <w:spacing w:after="0" w:line="240" w:lineRule="auto"/>
              <w:rPr>
                <w:rFonts w:ascii="Times New Roman" w:hAnsi="Times New Roman" w:cs="Times New Roman"/>
                <w:b/>
                <w:bCs/>
              </w:rPr>
            </w:pPr>
          </w:p>
        </w:tc>
        <w:tc>
          <w:tcPr>
            <w:tcW w:w="2365" w:type="pct"/>
          </w:tcPr>
          <w:p w:rsidR="00942DE1" w:rsidRPr="0050425B" w:rsidRDefault="00942DE1" w:rsidP="00AB23E4">
            <w:pPr>
              <w:suppressAutoHyphens/>
              <w:spacing w:after="0" w:line="240" w:lineRule="auto"/>
              <w:ind w:left="34"/>
              <w:rPr>
                <w:rFonts w:ascii="Times New Roman" w:hAnsi="Times New Roman" w:cs="Times New Roman"/>
                <w:bCs/>
              </w:rPr>
            </w:pPr>
            <w:r w:rsidRPr="0050425B">
              <w:rPr>
                <w:rFonts w:ascii="Times New Roman" w:hAnsi="Times New Roman" w:cs="Times New Roman"/>
                <w:b/>
              </w:rPr>
              <w:t>Практическое занятие 23</w:t>
            </w:r>
            <w:r w:rsidRPr="0050425B">
              <w:rPr>
                <w:rFonts w:ascii="Times New Roman" w:hAnsi="Times New Roman" w:cs="Times New Roman"/>
              </w:rPr>
              <w:t xml:space="preserve"> «</w:t>
            </w:r>
            <w:r w:rsidRPr="0050425B">
              <w:rPr>
                <w:rFonts w:ascii="Times New Roman" w:hAnsi="Times New Roman" w:cs="Times New Roman"/>
                <w:lang w:eastAsia="ar-SA"/>
              </w:rPr>
              <w:t xml:space="preserve">Выполнение подготовки </w:t>
            </w:r>
            <w:r w:rsidRPr="0050425B">
              <w:rPr>
                <w:rFonts w:ascii="Times New Roman" w:hAnsi="Times New Roman" w:cs="Times New Roman"/>
              </w:rPr>
              <w:t>чертежей к печати</w:t>
            </w:r>
            <w:r w:rsidRPr="0050425B">
              <w:rPr>
                <w:rFonts w:ascii="Times New Roman" w:hAnsi="Times New Roman" w:cs="Times New Roman"/>
                <w:bCs/>
              </w:rPr>
              <w:t>»</w:t>
            </w:r>
          </w:p>
          <w:p w:rsidR="00942DE1" w:rsidRPr="0050425B" w:rsidRDefault="00942DE1" w:rsidP="00AB23E4">
            <w:pPr>
              <w:spacing w:after="0" w:line="240" w:lineRule="auto"/>
              <w:jc w:val="both"/>
              <w:rPr>
                <w:rFonts w:ascii="Times New Roman" w:hAnsi="Times New Roman" w:cs="Times New Roman"/>
                <w:b/>
                <w:bCs/>
              </w:rPr>
            </w:pPr>
            <w:r w:rsidRPr="0050425B">
              <w:rPr>
                <w:rFonts w:ascii="Times New Roman" w:hAnsi="Times New Roman" w:cs="Times New Roman"/>
              </w:rPr>
              <w:t>Настройка печатающего устройства, параметров листов бумаги, предварительный просмотр</w:t>
            </w:r>
            <w:r w:rsidRPr="0050425B">
              <w:rPr>
                <w:rFonts w:ascii="Times New Roman" w:hAnsi="Times New Roman" w:cs="Times New Roman"/>
                <w:bCs/>
              </w:rPr>
              <w:t>.</w:t>
            </w:r>
          </w:p>
        </w:tc>
        <w:tc>
          <w:tcPr>
            <w:tcW w:w="614" w:type="pct"/>
            <w:vAlign w:val="center"/>
          </w:tcPr>
          <w:p w:rsidR="00942DE1" w:rsidRPr="0050425B" w:rsidRDefault="00942DE1" w:rsidP="00AB23E4">
            <w:pPr>
              <w:suppressAutoHyphens/>
              <w:spacing w:after="0"/>
              <w:jc w:val="center"/>
              <w:rPr>
                <w:rFonts w:ascii="Times New Roman" w:hAnsi="Times New Roman" w:cs="Times New Roman"/>
                <w:b/>
                <w:i/>
                <w:highlight w:val="yellow"/>
              </w:rPr>
            </w:pPr>
            <w:r w:rsidRPr="0050425B">
              <w:rPr>
                <w:rFonts w:ascii="Times New Roman" w:hAnsi="Times New Roman" w:cs="Times New Roman"/>
                <w:b/>
                <w:i/>
              </w:rPr>
              <w:t>1</w:t>
            </w:r>
          </w:p>
        </w:tc>
        <w:tc>
          <w:tcPr>
            <w:tcW w:w="616" w:type="pct"/>
          </w:tcPr>
          <w:p w:rsidR="00942DE1" w:rsidRPr="0050425B" w:rsidRDefault="00942DE1" w:rsidP="00AB23E4">
            <w:pPr>
              <w:spacing w:after="0" w:line="240" w:lineRule="auto"/>
              <w:rPr>
                <w:rFonts w:ascii="Times New Roman" w:hAnsi="Times New Roman" w:cs="Times New Roman"/>
                <w:bCs/>
              </w:rPr>
            </w:pPr>
            <w:r w:rsidRPr="0050425B">
              <w:rPr>
                <w:rFonts w:ascii="Times New Roman" w:hAnsi="Times New Roman" w:cs="Times New Roman"/>
                <w:bCs/>
              </w:rPr>
              <w:t xml:space="preserve">ПК 4.1. </w:t>
            </w:r>
          </w:p>
          <w:p w:rsidR="00942DE1" w:rsidRPr="0050425B" w:rsidRDefault="00942DE1" w:rsidP="00AB23E4">
            <w:pPr>
              <w:spacing w:after="0" w:line="240" w:lineRule="auto"/>
              <w:rPr>
                <w:rFonts w:ascii="Times New Roman" w:hAnsi="Times New Roman" w:cs="Times New Roman"/>
                <w:bCs/>
              </w:rPr>
            </w:pPr>
            <w:r w:rsidRPr="0050425B">
              <w:rPr>
                <w:rFonts w:ascii="Times New Roman" w:hAnsi="Times New Roman" w:cs="Times New Roman"/>
                <w:bCs/>
              </w:rPr>
              <w:t>ОК 02, ОК 03,    ОК 04, ОК 09,</w:t>
            </w:r>
          </w:p>
          <w:p w:rsidR="00942DE1" w:rsidRPr="0050425B" w:rsidRDefault="00942DE1" w:rsidP="00AB23E4">
            <w:pPr>
              <w:spacing w:after="0" w:line="240" w:lineRule="auto"/>
              <w:rPr>
                <w:rFonts w:ascii="Times New Roman" w:hAnsi="Times New Roman" w:cs="Times New Roman"/>
                <w:highlight w:val="green"/>
              </w:rPr>
            </w:pPr>
            <w:r w:rsidRPr="0050425B">
              <w:rPr>
                <w:rFonts w:ascii="Times New Roman" w:hAnsi="Times New Roman" w:cs="Times New Roman"/>
                <w:bCs/>
              </w:rPr>
              <w:t>КК 05, КК 06</w:t>
            </w:r>
          </w:p>
        </w:tc>
        <w:tc>
          <w:tcPr>
            <w:tcW w:w="613" w:type="pct"/>
          </w:tcPr>
          <w:p w:rsidR="00942DE1" w:rsidRPr="0050425B" w:rsidRDefault="00942DE1" w:rsidP="00AB23E4">
            <w:pPr>
              <w:suppressAutoHyphens/>
              <w:spacing w:after="0"/>
              <w:rPr>
                <w:rFonts w:ascii="Times New Roman" w:hAnsi="Times New Roman" w:cs="Times New Roman"/>
                <w:bCs/>
              </w:rPr>
            </w:pPr>
            <w:r w:rsidRPr="0050425B">
              <w:rPr>
                <w:rFonts w:ascii="Times New Roman" w:hAnsi="Times New Roman" w:cs="Times New Roman"/>
                <w:bCs/>
              </w:rPr>
              <w:t xml:space="preserve">З 4.1.01,              З 4.1.02, </w:t>
            </w:r>
          </w:p>
          <w:p w:rsidR="00942DE1" w:rsidRPr="0050425B" w:rsidRDefault="00942DE1" w:rsidP="00AB23E4">
            <w:pPr>
              <w:suppressAutoHyphens/>
              <w:spacing w:after="0"/>
              <w:jc w:val="both"/>
              <w:rPr>
                <w:rFonts w:ascii="Times New Roman" w:hAnsi="Times New Roman" w:cs="Times New Roman"/>
                <w:bCs/>
              </w:rPr>
            </w:pPr>
            <w:r w:rsidRPr="0050425B">
              <w:rPr>
                <w:rFonts w:ascii="Times New Roman" w:hAnsi="Times New Roman" w:cs="Times New Roman"/>
                <w:bCs/>
              </w:rPr>
              <w:t>У 4.1.01</w:t>
            </w:r>
          </w:p>
          <w:p w:rsidR="00942DE1" w:rsidRPr="0050425B" w:rsidRDefault="00942DE1" w:rsidP="00AB23E4">
            <w:pPr>
              <w:suppressAutoHyphens/>
              <w:spacing w:after="0"/>
              <w:rPr>
                <w:rFonts w:ascii="Times New Roman" w:hAnsi="Times New Roman" w:cs="Times New Roman"/>
                <w:b/>
                <w:i/>
              </w:rPr>
            </w:pPr>
            <w:r w:rsidRPr="0050425B">
              <w:rPr>
                <w:rFonts w:ascii="Times New Roman" w:hAnsi="Times New Roman" w:cs="Times New Roman"/>
                <w:bCs/>
              </w:rPr>
              <w:t>Н 4.1.01</w:t>
            </w:r>
          </w:p>
        </w:tc>
      </w:tr>
      <w:tr w:rsidR="00942DE1" w:rsidRPr="0050425B" w:rsidTr="00936A7D">
        <w:trPr>
          <w:trHeight w:val="1068"/>
        </w:trPr>
        <w:tc>
          <w:tcPr>
            <w:tcW w:w="792" w:type="pct"/>
            <w:vMerge/>
          </w:tcPr>
          <w:p w:rsidR="00942DE1" w:rsidRPr="0050425B" w:rsidRDefault="00942DE1" w:rsidP="00AB23E4">
            <w:pPr>
              <w:spacing w:after="0" w:line="240" w:lineRule="auto"/>
              <w:rPr>
                <w:rFonts w:ascii="Times New Roman" w:hAnsi="Times New Roman" w:cs="Times New Roman"/>
                <w:b/>
                <w:bCs/>
              </w:rPr>
            </w:pPr>
          </w:p>
        </w:tc>
        <w:tc>
          <w:tcPr>
            <w:tcW w:w="2365" w:type="pct"/>
          </w:tcPr>
          <w:p w:rsidR="00942DE1" w:rsidRPr="0050425B" w:rsidRDefault="00942DE1" w:rsidP="00AB23E4">
            <w:pPr>
              <w:suppressAutoHyphens/>
              <w:spacing w:after="0" w:line="240" w:lineRule="auto"/>
              <w:ind w:left="34"/>
              <w:rPr>
                <w:rFonts w:ascii="Times New Roman" w:hAnsi="Times New Roman" w:cs="Times New Roman"/>
                <w:bCs/>
              </w:rPr>
            </w:pPr>
            <w:r w:rsidRPr="0050425B">
              <w:rPr>
                <w:rFonts w:ascii="Times New Roman" w:hAnsi="Times New Roman" w:cs="Times New Roman"/>
                <w:b/>
              </w:rPr>
              <w:t>Практическое занятие 24</w:t>
            </w:r>
            <w:r w:rsidRPr="0050425B">
              <w:rPr>
                <w:rFonts w:ascii="Times New Roman" w:hAnsi="Times New Roman" w:cs="Times New Roman"/>
              </w:rPr>
              <w:t xml:space="preserve"> «Выполнение чертежей плана, фасада и разреза здания</w:t>
            </w:r>
            <w:r w:rsidRPr="0050425B">
              <w:rPr>
                <w:rFonts w:ascii="Times New Roman" w:hAnsi="Times New Roman" w:cs="Times New Roman"/>
                <w:bCs/>
              </w:rPr>
              <w:t>»</w:t>
            </w:r>
          </w:p>
          <w:p w:rsidR="00942DE1" w:rsidRPr="0050425B" w:rsidRDefault="00942DE1" w:rsidP="00AB23E4">
            <w:pPr>
              <w:spacing w:after="0"/>
              <w:ind w:left="30"/>
              <w:jc w:val="both"/>
              <w:rPr>
                <w:rFonts w:ascii="Times New Roman" w:hAnsi="Times New Roman" w:cs="Times New Roman"/>
                <w:b/>
                <w:bCs/>
              </w:rPr>
            </w:pPr>
            <w:r w:rsidRPr="0050425B">
              <w:rPr>
                <w:rFonts w:ascii="Times New Roman" w:hAnsi="Times New Roman" w:cs="Times New Roman"/>
              </w:rPr>
              <w:t>Создание файла, сохранение чертежа. Настройка чертежа для вычерчивания рамки. Вычерчивание рамки и основной надписи. Настройка чертежа для вычерчивания плана (создание слоев, масштабирование элементов линий, масштабирование размерных элементов, изменение размерного стиля). Вычерчивание плана здания (проведение осей, проведение стен здания, нанесение оконных и дверных проемов, простановка размеров, нанесение надписей). Вычерчивание фасада, разреза, узла. Компоновка чертежа на форматах. Вывод на печать.</w:t>
            </w:r>
          </w:p>
        </w:tc>
        <w:tc>
          <w:tcPr>
            <w:tcW w:w="614" w:type="pct"/>
            <w:vAlign w:val="center"/>
          </w:tcPr>
          <w:p w:rsidR="00942DE1" w:rsidRPr="0050425B" w:rsidRDefault="00942DE1" w:rsidP="00AB23E4">
            <w:pPr>
              <w:suppressAutoHyphens/>
              <w:spacing w:after="0"/>
              <w:jc w:val="center"/>
              <w:rPr>
                <w:rFonts w:ascii="Times New Roman" w:hAnsi="Times New Roman" w:cs="Times New Roman"/>
                <w:b/>
                <w:i/>
                <w:highlight w:val="yellow"/>
              </w:rPr>
            </w:pPr>
            <w:r w:rsidRPr="0050425B">
              <w:rPr>
                <w:rFonts w:ascii="Times New Roman" w:hAnsi="Times New Roman" w:cs="Times New Roman"/>
                <w:b/>
                <w:i/>
              </w:rPr>
              <w:t>12</w:t>
            </w:r>
          </w:p>
        </w:tc>
        <w:tc>
          <w:tcPr>
            <w:tcW w:w="616" w:type="pct"/>
          </w:tcPr>
          <w:p w:rsidR="00942DE1" w:rsidRPr="0050425B" w:rsidRDefault="00942DE1" w:rsidP="00AB23E4">
            <w:pPr>
              <w:spacing w:after="0" w:line="240" w:lineRule="auto"/>
              <w:rPr>
                <w:rFonts w:ascii="Times New Roman" w:hAnsi="Times New Roman" w:cs="Times New Roman"/>
                <w:bCs/>
              </w:rPr>
            </w:pPr>
            <w:r w:rsidRPr="0050425B">
              <w:rPr>
                <w:rFonts w:ascii="Times New Roman" w:hAnsi="Times New Roman" w:cs="Times New Roman"/>
                <w:bCs/>
              </w:rPr>
              <w:t xml:space="preserve">ПК 4.1. </w:t>
            </w:r>
          </w:p>
          <w:p w:rsidR="00942DE1" w:rsidRPr="0050425B" w:rsidRDefault="00942DE1" w:rsidP="00AB23E4">
            <w:pPr>
              <w:spacing w:after="0" w:line="240" w:lineRule="auto"/>
              <w:rPr>
                <w:rFonts w:ascii="Times New Roman" w:hAnsi="Times New Roman" w:cs="Times New Roman"/>
                <w:bCs/>
              </w:rPr>
            </w:pPr>
            <w:r w:rsidRPr="0050425B">
              <w:rPr>
                <w:rFonts w:ascii="Times New Roman" w:hAnsi="Times New Roman" w:cs="Times New Roman"/>
                <w:bCs/>
              </w:rPr>
              <w:t>ОК 02, ОК 03,    ОК 04, ОК 09,</w:t>
            </w:r>
          </w:p>
          <w:p w:rsidR="00942DE1" w:rsidRPr="0050425B" w:rsidRDefault="00942DE1" w:rsidP="00AB23E4">
            <w:pPr>
              <w:spacing w:after="0" w:line="240" w:lineRule="auto"/>
              <w:rPr>
                <w:rFonts w:ascii="Times New Roman" w:hAnsi="Times New Roman" w:cs="Times New Roman"/>
                <w:highlight w:val="green"/>
              </w:rPr>
            </w:pPr>
            <w:r w:rsidRPr="0050425B">
              <w:rPr>
                <w:rFonts w:ascii="Times New Roman" w:hAnsi="Times New Roman" w:cs="Times New Roman"/>
                <w:bCs/>
              </w:rPr>
              <w:t>КК 05, КК 06</w:t>
            </w:r>
          </w:p>
        </w:tc>
        <w:tc>
          <w:tcPr>
            <w:tcW w:w="613" w:type="pct"/>
          </w:tcPr>
          <w:p w:rsidR="00942DE1" w:rsidRPr="0050425B" w:rsidRDefault="00942DE1" w:rsidP="00AB23E4">
            <w:pPr>
              <w:suppressAutoHyphens/>
              <w:spacing w:after="0"/>
              <w:rPr>
                <w:rFonts w:ascii="Times New Roman" w:hAnsi="Times New Roman" w:cs="Times New Roman"/>
                <w:bCs/>
              </w:rPr>
            </w:pPr>
            <w:r w:rsidRPr="0050425B">
              <w:rPr>
                <w:rFonts w:ascii="Times New Roman" w:hAnsi="Times New Roman" w:cs="Times New Roman"/>
                <w:bCs/>
              </w:rPr>
              <w:t xml:space="preserve">З 4.1.01,              З 4.1.02, </w:t>
            </w:r>
          </w:p>
          <w:p w:rsidR="00942DE1" w:rsidRPr="0050425B" w:rsidRDefault="00942DE1" w:rsidP="00AB23E4">
            <w:pPr>
              <w:suppressAutoHyphens/>
              <w:spacing w:after="0"/>
              <w:jc w:val="both"/>
              <w:rPr>
                <w:rFonts w:ascii="Times New Roman" w:hAnsi="Times New Roman" w:cs="Times New Roman"/>
                <w:bCs/>
              </w:rPr>
            </w:pPr>
            <w:r w:rsidRPr="0050425B">
              <w:rPr>
                <w:rFonts w:ascii="Times New Roman" w:hAnsi="Times New Roman" w:cs="Times New Roman"/>
                <w:bCs/>
              </w:rPr>
              <w:t>У 4.1.01</w:t>
            </w:r>
          </w:p>
          <w:p w:rsidR="00942DE1" w:rsidRPr="0050425B" w:rsidRDefault="00942DE1" w:rsidP="00AB23E4">
            <w:pPr>
              <w:suppressAutoHyphens/>
              <w:spacing w:after="0"/>
              <w:rPr>
                <w:rFonts w:ascii="Times New Roman" w:hAnsi="Times New Roman" w:cs="Times New Roman"/>
                <w:b/>
                <w:i/>
              </w:rPr>
            </w:pPr>
            <w:r w:rsidRPr="0050425B">
              <w:rPr>
                <w:rFonts w:ascii="Times New Roman" w:hAnsi="Times New Roman" w:cs="Times New Roman"/>
                <w:bCs/>
              </w:rPr>
              <w:t>Н 4.1.01</w:t>
            </w:r>
          </w:p>
        </w:tc>
      </w:tr>
      <w:tr w:rsidR="00942DE1" w:rsidRPr="0050425B" w:rsidTr="00936A7D">
        <w:trPr>
          <w:trHeight w:val="333"/>
        </w:trPr>
        <w:tc>
          <w:tcPr>
            <w:tcW w:w="792" w:type="pct"/>
            <w:vMerge w:val="restart"/>
          </w:tcPr>
          <w:p w:rsidR="00942DE1" w:rsidRPr="0050425B" w:rsidRDefault="00942DE1" w:rsidP="00AB23E4">
            <w:pPr>
              <w:spacing w:after="0" w:line="240" w:lineRule="auto"/>
              <w:rPr>
                <w:rFonts w:ascii="Times New Roman" w:hAnsi="Times New Roman" w:cs="Times New Roman"/>
                <w:b/>
              </w:rPr>
            </w:pPr>
            <w:r w:rsidRPr="0050425B">
              <w:rPr>
                <w:rFonts w:ascii="Times New Roman" w:hAnsi="Times New Roman" w:cs="Times New Roman"/>
                <w:b/>
                <w:bCs/>
              </w:rPr>
              <w:t xml:space="preserve">Тема 1.3. </w:t>
            </w:r>
            <w:r w:rsidRPr="0050425B">
              <w:rPr>
                <w:rFonts w:ascii="Times New Roman" w:hAnsi="Times New Roman" w:cs="Times New Roman"/>
                <w:b/>
              </w:rPr>
              <w:t>Система  автоматизированного проектирования</w:t>
            </w:r>
          </w:p>
          <w:p w:rsidR="00942DE1" w:rsidRPr="0050425B" w:rsidRDefault="00942DE1" w:rsidP="00AB23E4">
            <w:pPr>
              <w:spacing w:after="0" w:line="240" w:lineRule="auto"/>
              <w:rPr>
                <w:rFonts w:ascii="Times New Roman" w:hAnsi="Times New Roman" w:cs="Times New Roman"/>
                <w:b/>
                <w:bCs/>
              </w:rPr>
            </w:pPr>
            <w:r w:rsidRPr="0050425B">
              <w:rPr>
                <w:rFonts w:ascii="Times New Roman" w:hAnsi="Times New Roman" w:cs="Times New Roman"/>
                <w:b/>
                <w:lang w:val="en-US"/>
              </w:rPr>
              <w:t>ArchiCAD</w:t>
            </w:r>
          </w:p>
        </w:tc>
        <w:tc>
          <w:tcPr>
            <w:tcW w:w="2365" w:type="pct"/>
          </w:tcPr>
          <w:p w:rsidR="00942DE1" w:rsidRPr="0050425B" w:rsidRDefault="00942DE1" w:rsidP="00AB23E4">
            <w:pPr>
              <w:suppressAutoHyphens/>
              <w:spacing w:after="0" w:line="240" w:lineRule="auto"/>
              <w:ind w:left="34"/>
              <w:jc w:val="both"/>
              <w:rPr>
                <w:rFonts w:ascii="Times New Roman" w:hAnsi="Times New Roman" w:cs="Times New Roman"/>
                <w:b/>
              </w:rPr>
            </w:pPr>
            <w:r w:rsidRPr="0050425B">
              <w:rPr>
                <w:rFonts w:ascii="Times New Roman" w:hAnsi="Times New Roman" w:cs="Times New Roman"/>
                <w:b/>
                <w:bCs/>
              </w:rPr>
              <w:t>Содержание</w:t>
            </w:r>
          </w:p>
        </w:tc>
        <w:tc>
          <w:tcPr>
            <w:tcW w:w="614" w:type="pct"/>
            <w:vAlign w:val="center"/>
          </w:tcPr>
          <w:p w:rsidR="00942DE1" w:rsidRPr="0050425B" w:rsidRDefault="00942DE1" w:rsidP="00AB23E4">
            <w:pPr>
              <w:suppressAutoHyphens/>
              <w:spacing w:after="0"/>
              <w:jc w:val="center"/>
              <w:rPr>
                <w:rFonts w:ascii="Times New Roman" w:hAnsi="Times New Roman" w:cs="Times New Roman"/>
                <w:b/>
                <w:i/>
              </w:rPr>
            </w:pPr>
            <w:r w:rsidRPr="0050425B">
              <w:rPr>
                <w:rFonts w:ascii="Times New Roman" w:hAnsi="Times New Roman" w:cs="Times New Roman"/>
                <w:b/>
                <w:i/>
              </w:rPr>
              <w:t>72</w:t>
            </w:r>
          </w:p>
        </w:tc>
        <w:tc>
          <w:tcPr>
            <w:tcW w:w="616" w:type="pct"/>
          </w:tcPr>
          <w:p w:rsidR="00942DE1" w:rsidRPr="0050425B" w:rsidRDefault="00942DE1" w:rsidP="00AB23E4">
            <w:pPr>
              <w:suppressAutoHyphens/>
              <w:spacing w:after="0"/>
              <w:rPr>
                <w:rFonts w:ascii="Times New Roman" w:hAnsi="Times New Roman" w:cs="Times New Roman"/>
                <w:b/>
                <w:i/>
              </w:rPr>
            </w:pPr>
          </w:p>
        </w:tc>
        <w:tc>
          <w:tcPr>
            <w:tcW w:w="613" w:type="pct"/>
          </w:tcPr>
          <w:p w:rsidR="00942DE1" w:rsidRPr="0050425B" w:rsidRDefault="00942DE1" w:rsidP="00AB23E4">
            <w:pPr>
              <w:suppressAutoHyphens/>
              <w:spacing w:after="0"/>
              <w:rPr>
                <w:rFonts w:ascii="Times New Roman" w:hAnsi="Times New Roman" w:cs="Times New Roman"/>
                <w:b/>
                <w:i/>
              </w:rPr>
            </w:pPr>
          </w:p>
        </w:tc>
      </w:tr>
      <w:tr w:rsidR="00942DE1" w:rsidRPr="0050425B" w:rsidTr="00936A7D">
        <w:trPr>
          <w:trHeight w:val="255"/>
        </w:trPr>
        <w:tc>
          <w:tcPr>
            <w:tcW w:w="792" w:type="pct"/>
            <w:vMerge/>
          </w:tcPr>
          <w:p w:rsidR="00942DE1" w:rsidRPr="0050425B" w:rsidRDefault="00942DE1" w:rsidP="00AB23E4">
            <w:pPr>
              <w:spacing w:after="0" w:line="240" w:lineRule="auto"/>
              <w:rPr>
                <w:rFonts w:ascii="Times New Roman" w:hAnsi="Times New Roman" w:cs="Times New Roman"/>
                <w:b/>
                <w:bCs/>
              </w:rPr>
            </w:pPr>
          </w:p>
        </w:tc>
        <w:tc>
          <w:tcPr>
            <w:tcW w:w="2365" w:type="pct"/>
          </w:tcPr>
          <w:p w:rsidR="00942DE1" w:rsidRPr="0050425B" w:rsidRDefault="00942DE1" w:rsidP="00AB23E4">
            <w:pPr>
              <w:suppressAutoHyphens/>
              <w:spacing w:after="0" w:line="240" w:lineRule="auto"/>
              <w:ind w:left="34"/>
              <w:jc w:val="both"/>
              <w:rPr>
                <w:rFonts w:ascii="Times New Roman" w:hAnsi="Times New Roman" w:cs="Times New Roman"/>
                <w:b/>
              </w:rPr>
            </w:pPr>
            <w:r w:rsidRPr="0050425B">
              <w:rPr>
                <w:rFonts w:ascii="Times New Roman" w:hAnsi="Times New Roman" w:cs="Times New Roman"/>
                <w:b/>
                <w:bCs/>
              </w:rPr>
              <w:t>В том числе практических занятий и лабораторных работ</w:t>
            </w:r>
          </w:p>
        </w:tc>
        <w:tc>
          <w:tcPr>
            <w:tcW w:w="614" w:type="pct"/>
            <w:vAlign w:val="center"/>
          </w:tcPr>
          <w:p w:rsidR="00942DE1" w:rsidRPr="0050425B" w:rsidRDefault="00942DE1" w:rsidP="00AB23E4">
            <w:pPr>
              <w:suppressAutoHyphens/>
              <w:spacing w:after="0"/>
              <w:jc w:val="center"/>
              <w:rPr>
                <w:rFonts w:ascii="Times New Roman" w:hAnsi="Times New Roman" w:cs="Times New Roman"/>
                <w:b/>
                <w:i/>
              </w:rPr>
            </w:pPr>
            <w:r w:rsidRPr="0050425B">
              <w:rPr>
                <w:rFonts w:ascii="Times New Roman" w:hAnsi="Times New Roman" w:cs="Times New Roman"/>
                <w:b/>
                <w:i/>
              </w:rPr>
              <w:t>72</w:t>
            </w:r>
          </w:p>
        </w:tc>
        <w:tc>
          <w:tcPr>
            <w:tcW w:w="616" w:type="pct"/>
          </w:tcPr>
          <w:p w:rsidR="00942DE1" w:rsidRPr="0050425B" w:rsidRDefault="00942DE1" w:rsidP="00AB23E4">
            <w:pPr>
              <w:suppressAutoHyphens/>
              <w:spacing w:after="0"/>
              <w:rPr>
                <w:rFonts w:ascii="Times New Roman" w:hAnsi="Times New Roman" w:cs="Times New Roman"/>
                <w:b/>
                <w:i/>
              </w:rPr>
            </w:pPr>
          </w:p>
        </w:tc>
        <w:tc>
          <w:tcPr>
            <w:tcW w:w="613" w:type="pct"/>
          </w:tcPr>
          <w:p w:rsidR="00942DE1" w:rsidRPr="0050425B" w:rsidRDefault="00942DE1" w:rsidP="00AB23E4">
            <w:pPr>
              <w:suppressAutoHyphens/>
              <w:spacing w:after="0"/>
              <w:rPr>
                <w:rFonts w:ascii="Times New Roman" w:hAnsi="Times New Roman" w:cs="Times New Roman"/>
                <w:b/>
                <w:i/>
              </w:rPr>
            </w:pPr>
          </w:p>
        </w:tc>
      </w:tr>
      <w:tr w:rsidR="00942DE1" w:rsidRPr="0050425B" w:rsidTr="00936A7D">
        <w:trPr>
          <w:trHeight w:val="560"/>
        </w:trPr>
        <w:tc>
          <w:tcPr>
            <w:tcW w:w="792" w:type="pct"/>
            <w:vMerge/>
          </w:tcPr>
          <w:p w:rsidR="00942DE1" w:rsidRPr="0050425B" w:rsidRDefault="00942DE1" w:rsidP="00AB23E4">
            <w:pPr>
              <w:spacing w:after="0" w:line="240" w:lineRule="auto"/>
              <w:rPr>
                <w:rFonts w:ascii="Times New Roman" w:hAnsi="Times New Roman" w:cs="Times New Roman"/>
                <w:b/>
                <w:bCs/>
              </w:rPr>
            </w:pPr>
          </w:p>
        </w:tc>
        <w:tc>
          <w:tcPr>
            <w:tcW w:w="2365" w:type="pct"/>
          </w:tcPr>
          <w:p w:rsidR="00942DE1" w:rsidRPr="0050425B" w:rsidRDefault="00942DE1" w:rsidP="00AB23E4">
            <w:pPr>
              <w:suppressAutoHyphens/>
              <w:spacing w:after="0" w:line="240" w:lineRule="auto"/>
              <w:ind w:left="34"/>
              <w:rPr>
                <w:rFonts w:ascii="Times New Roman" w:hAnsi="Times New Roman" w:cs="Times New Roman"/>
                <w:bCs/>
              </w:rPr>
            </w:pPr>
            <w:r w:rsidRPr="0050425B">
              <w:rPr>
                <w:rFonts w:ascii="Times New Roman" w:hAnsi="Times New Roman" w:cs="Times New Roman"/>
                <w:b/>
              </w:rPr>
              <w:t xml:space="preserve">Практическое занятие 26 </w:t>
            </w:r>
            <w:r w:rsidRPr="0050425B">
              <w:rPr>
                <w:rFonts w:ascii="Times New Roman" w:hAnsi="Times New Roman" w:cs="Times New Roman"/>
              </w:rPr>
              <w:t>«</w:t>
            </w:r>
            <w:r w:rsidRPr="0050425B">
              <w:rPr>
                <w:rFonts w:ascii="Times New Roman" w:hAnsi="Times New Roman" w:cs="Times New Roman"/>
                <w:lang w:eastAsia="ar-SA"/>
              </w:rPr>
              <w:t>Выполнение упражнений</w:t>
            </w:r>
            <w:r w:rsidRPr="0050425B">
              <w:rPr>
                <w:rFonts w:ascii="Times New Roman" w:hAnsi="Times New Roman" w:cs="Times New Roman"/>
                <w:bCs/>
              </w:rPr>
              <w:t>»</w:t>
            </w:r>
          </w:p>
          <w:p w:rsidR="00942DE1" w:rsidRPr="0050425B" w:rsidRDefault="00942DE1" w:rsidP="00AB23E4">
            <w:pPr>
              <w:spacing w:after="0" w:line="240" w:lineRule="auto"/>
              <w:jc w:val="both"/>
              <w:rPr>
                <w:rFonts w:ascii="Times New Roman" w:hAnsi="Times New Roman" w:cs="Times New Roman"/>
                <w:b/>
                <w:bCs/>
              </w:rPr>
            </w:pPr>
            <w:r w:rsidRPr="0050425B">
              <w:rPr>
                <w:rFonts w:ascii="Times New Roman" w:hAnsi="Times New Roman" w:cs="Times New Roman"/>
              </w:rPr>
              <w:t xml:space="preserve">Основные принципы работы в ArchiCAD. </w:t>
            </w:r>
            <w:r w:rsidRPr="0050425B">
              <w:rPr>
                <w:rFonts w:ascii="Times New Roman" w:hAnsi="Times New Roman" w:cs="Times New Roman"/>
                <w:b/>
              </w:rPr>
              <w:t>Обзор модельных окон.</w:t>
            </w:r>
            <w:r w:rsidRPr="0050425B">
              <w:rPr>
                <w:rFonts w:ascii="Times New Roman" w:hAnsi="Times New Roman" w:cs="Times New Roman"/>
              </w:rPr>
              <w:t xml:space="preserve"> Взаимосвязь между окнами, особенности работы над проектом в модельных окнах. Модельные окна. Окно плана этажа. ЗD – окно. Окна разрезов и фасадов. Окна макетов. Плавающие панели. Управление взаимосвязью плавающих панелей. Панель инструментов. Информационное табло. Табло команд. Навигатор. Другие элементы интерфейса. Диалоговые окна установки параметров элементов. Другие диалоговые окна. Интеллектуальный курсор. Направляющие линии. Табло слежения</w:t>
            </w:r>
            <w:r w:rsidRPr="0050425B">
              <w:rPr>
                <w:rFonts w:ascii="Times New Roman" w:hAnsi="Times New Roman" w:cs="Times New Roman"/>
                <w:bCs/>
              </w:rPr>
              <w:t>.</w:t>
            </w:r>
          </w:p>
        </w:tc>
        <w:tc>
          <w:tcPr>
            <w:tcW w:w="614" w:type="pct"/>
            <w:vAlign w:val="center"/>
          </w:tcPr>
          <w:p w:rsidR="00942DE1" w:rsidRPr="0050425B" w:rsidRDefault="00942DE1" w:rsidP="00AB23E4">
            <w:pPr>
              <w:suppressAutoHyphens/>
              <w:spacing w:after="0"/>
              <w:jc w:val="center"/>
              <w:rPr>
                <w:rFonts w:ascii="Times New Roman" w:hAnsi="Times New Roman" w:cs="Times New Roman"/>
                <w:b/>
                <w:i/>
              </w:rPr>
            </w:pPr>
            <w:r w:rsidRPr="0050425B">
              <w:rPr>
                <w:rFonts w:ascii="Times New Roman" w:hAnsi="Times New Roman" w:cs="Times New Roman"/>
                <w:b/>
                <w:i/>
              </w:rPr>
              <w:t>2</w:t>
            </w:r>
          </w:p>
        </w:tc>
        <w:tc>
          <w:tcPr>
            <w:tcW w:w="616" w:type="pct"/>
          </w:tcPr>
          <w:p w:rsidR="00942DE1" w:rsidRPr="0050425B" w:rsidRDefault="00942DE1" w:rsidP="00AB23E4">
            <w:pPr>
              <w:spacing w:after="0" w:line="240" w:lineRule="auto"/>
              <w:rPr>
                <w:rFonts w:ascii="Times New Roman" w:hAnsi="Times New Roman" w:cs="Times New Roman"/>
                <w:bCs/>
              </w:rPr>
            </w:pPr>
            <w:r w:rsidRPr="0050425B">
              <w:rPr>
                <w:rFonts w:ascii="Times New Roman" w:hAnsi="Times New Roman" w:cs="Times New Roman"/>
                <w:bCs/>
              </w:rPr>
              <w:t xml:space="preserve">ПК 4.1. </w:t>
            </w:r>
          </w:p>
          <w:p w:rsidR="00942DE1" w:rsidRPr="0050425B" w:rsidRDefault="00942DE1" w:rsidP="00AB23E4">
            <w:pPr>
              <w:spacing w:after="0" w:line="240" w:lineRule="auto"/>
              <w:rPr>
                <w:rFonts w:ascii="Times New Roman" w:hAnsi="Times New Roman" w:cs="Times New Roman"/>
                <w:bCs/>
              </w:rPr>
            </w:pPr>
            <w:r w:rsidRPr="0050425B">
              <w:rPr>
                <w:rFonts w:ascii="Times New Roman" w:hAnsi="Times New Roman" w:cs="Times New Roman"/>
                <w:bCs/>
              </w:rPr>
              <w:t>ОК 02, ОК 03,    ОК 04, ОК 09,</w:t>
            </w:r>
          </w:p>
          <w:p w:rsidR="00942DE1" w:rsidRPr="0050425B" w:rsidRDefault="00942DE1" w:rsidP="00AB23E4">
            <w:pPr>
              <w:spacing w:after="0" w:line="240" w:lineRule="auto"/>
              <w:rPr>
                <w:rFonts w:ascii="Times New Roman" w:hAnsi="Times New Roman" w:cs="Times New Roman"/>
                <w:highlight w:val="green"/>
              </w:rPr>
            </w:pPr>
            <w:r w:rsidRPr="0050425B">
              <w:rPr>
                <w:rFonts w:ascii="Times New Roman" w:hAnsi="Times New Roman" w:cs="Times New Roman"/>
                <w:bCs/>
              </w:rPr>
              <w:t>КК 05, КК 06</w:t>
            </w:r>
          </w:p>
        </w:tc>
        <w:tc>
          <w:tcPr>
            <w:tcW w:w="613" w:type="pct"/>
          </w:tcPr>
          <w:p w:rsidR="00942DE1" w:rsidRPr="0050425B" w:rsidRDefault="00942DE1" w:rsidP="00AB23E4">
            <w:pPr>
              <w:suppressAutoHyphens/>
              <w:spacing w:after="0"/>
              <w:rPr>
                <w:rFonts w:ascii="Times New Roman" w:hAnsi="Times New Roman" w:cs="Times New Roman"/>
                <w:bCs/>
              </w:rPr>
            </w:pPr>
            <w:r w:rsidRPr="0050425B">
              <w:rPr>
                <w:rFonts w:ascii="Times New Roman" w:hAnsi="Times New Roman" w:cs="Times New Roman"/>
                <w:bCs/>
              </w:rPr>
              <w:t xml:space="preserve">З 4.1.01,              З 4.1.02, </w:t>
            </w:r>
          </w:p>
          <w:p w:rsidR="00942DE1" w:rsidRPr="0050425B" w:rsidRDefault="00942DE1" w:rsidP="00AB23E4">
            <w:pPr>
              <w:suppressAutoHyphens/>
              <w:spacing w:after="0"/>
              <w:rPr>
                <w:rFonts w:ascii="Times New Roman" w:hAnsi="Times New Roman" w:cs="Times New Roman"/>
                <w:bCs/>
              </w:rPr>
            </w:pPr>
            <w:r w:rsidRPr="0050425B">
              <w:rPr>
                <w:rFonts w:ascii="Times New Roman" w:hAnsi="Times New Roman" w:cs="Times New Roman"/>
                <w:bCs/>
              </w:rPr>
              <w:t>З 4.1.03</w:t>
            </w:r>
          </w:p>
          <w:p w:rsidR="00942DE1" w:rsidRPr="0050425B" w:rsidRDefault="00942DE1" w:rsidP="00AB23E4">
            <w:pPr>
              <w:suppressAutoHyphens/>
              <w:spacing w:after="0"/>
              <w:jc w:val="both"/>
              <w:rPr>
                <w:rFonts w:ascii="Times New Roman" w:hAnsi="Times New Roman" w:cs="Times New Roman"/>
                <w:bCs/>
              </w:rPr>
            </w:pPr>
            <w:r w:rsidRPr="0050425B">
              <w:rPr>
                <w:rFonts w:ascii="Times New Roman" w:hAnsi="Times New Roman" w:cs="Times New Roman"/>
                <w:bCs/>
              </w:rPr>
              <w:t>У 4.1.01</w:t>
            </w:r>
          </w:p>
          <w:p w:rsidR="00942DE1" w:rsidRPr="0050425B" w:rsidRDefault="00942DE1" w:rsidP="00AB23E4">
            <w:pPr>
              <w:suppressAutoHyphens/>
              <w:spacing w:after="0"/>
              <w:rPr>
                <w:rFonts w:ascii="Times New Roman" w:hAnsi="Times New Roman" w:cs="Times New Roman"/>
                <w:b/>
                <w:i/>
              </w:rPr>
            </w:pPr>
            <w:r w:rsidRPr="0050425B">
              <w:rPr>
                <w:rFonts w:ascii="Times New Roman" w:hAnsi="Times New Roman" w:cs="Times New Roman"/>
                <w:bCs/>
              </w:rPr>
              <w:t>Н 4.1.01</w:t>
            </w:r>
          </w:p>
        </w:tc>
      </w:tr>
      <w:tr w:rsidR="00942DE1" w:rsidRPr="0050425B" w:rsidTr="00936A7D">
        <w:trPr>
          <w:trHeight w:val="1068"/>
        </w:trPr>
        <w:tc>
          <w:tcPr>
            <w:tcW w:w="792" w:type="pct"/>
            <w:vMerge/>
          </w:tcPr>
          <w:p w:rsidR="00942DE1" w:rsidRPr="0050425B" w:rsidRDefault="00942DE1" w:rsidP="00AB23E4">
            <w:pPr>
              <w:spacing w:after="0" w:line="240" w:lineRule="auto"/>
              <w:rPr>
                <w:rFonts w:ascii="Times New Roman" w:hAnsi="Times New Roman" w:cs="Times New Roman"/>
                <w:b/>
                <w:bCs/>
              </w:rPr>
            </w:pPr>
          </w:p>
        </w:tc>
        <w:tc>
          <w:tcPr>
            <w:tcW w:w="2365" w:type="pct"/>
          </w:tcPr>
          <w:p w:rsidR="00942DE1" w:rsidRPr="0050425B" w:rsidRDefault="00942DE1" w:rsidP="00AB23E4">
            <w:pPr>
              <w:suppressAutoHyphens/>
              <w:spacing w:after="0" w:line="240" w:lineRule="auto"/>
              <w:ind w:left="34"/>
              <w:jc w:val="both"/>
              <w:rPr>
                <w:rFonts w:ascii="Times New Roman" w:hAnsi="Times New Roman" w:cs="Times New Roman"/>
                <w:bCs/>
              </w:rPr>
            </w:pPr>
            <w:r w:rsidRPr="0050425B">
              <w:rPr>
                <w:rFonts w:ascii="Times New Roman" w:hAnsi="Times New Roman" w:cs="Times New Roman"/>
                <w:b/>
              </w:rPr>
              <w:t>Практическое занятие 27</w:t>
            </w:r>
            <w:r w:rsidRPr="0050425B">
              <w:rPr>
                <w:rFonts w:ascii="Times New Roman" w:hAnsi="Times New Roman" w:cs="Times New Roman"/>
              </w:rPr>
              <w:t xml:space="preserve"> «</w:t>
            </w:r>
            <w:r w:rsidRPr="0050425B">
              <w:rPr>
                <w:rFonts w:ascii="Times New Roman" w:hAnsi="Times New Roman" w:cs="Times New Roman"/>
                <w:lang w:eastAsia="ar-SA"/>
              </w:rPr>
              <w:t>Выполнение упражнений</w:t>
            </w:r>
            <w:r w:rsidRPr="0050425B">
              <w:rPr>
                <w:rFonts w:ascii="Times New Roman" w:hAnsi="Times New Roman" w:cs="Times New Roman"/>
                <w:bCs/>
              </w:rPr>
              <w:t>»</w:t>
            </w:r>
          </w:p>
          <w:p w:rsidR="00942DE1" w:rsidRPr="0050425B" w:rsidRDefault="00942DE1" w:rsidP="00AB23E4">
            <w:pPr>
              <w:pStyle w:val="a8"/>
              <w:ind w:left="34"/>
              <w:jc w:val="both"/>
              <w:rPr>
                <w:rFonts w:ascii="Times New Roman" w:hAnsi="Times New Roman" w:cs="Times New Roman"/>
                <w:sz w:val="22"/>
                <w:szCs w:val="22"/>
                <w:lang w:val="ru-RU"/>
              </w:rPr>
            </w:pPr>
            <w:r w:rsidRPr="0050425B">
              <w:rPr>
                <w:rFonts w:ascii="Times New Roman" w:hAnsi="Times New Roman" w:cs="Times New Roman"/>
                <w:sz w:val="22"/>
                <w:szCs w:val="22"/>
                <w:lang w:val="ru-RU"/>
              </w:rPr>
              <w:t xml:space="preserve">Создание проекта, выбор загружаемой рабочей среды. Возможность использования ранее подготовленного профиля и шаблона в проекте. Система координат. Сетки и фон. Масштаб. Понятие масштаба. Масштабирование импортируемых файлов в рабочее пространство </w:t>
            </w:r>
            <w:r w:rsidRPr="0050425B">
              <w:rPr>
                <w:rFonts w:ascii="Times New Roman" w:hAnsi="Times New Roman" w:cs="Times New Roman"/>
                <w:sz w:val="22"/>
                <w:szCs w:val="22"/>
              </w:rPr>
              <w:t>ArchiCAD</w:t>
            </w:r>
            <w:r w:rsidRPr="0050425B">
              <w:rPr>
                <w:rFonts w:ascii="Times New Roman" w:hAnsi="Times New Roman" w:cs="Times New Roman"/>
                <w:sz w:val="22"/>
                <w:szCs w:val="22"/>
                <w:lang w:val="ru-RU"/>
              </w:rPr>
              <w:t>. Масштабируемые элементы и элементы фиксированного размера.</w:t>
            </w:r>
          </w:p>
          <w:p w:rsidR="00942DE1" w:rsidRPr="0050425B" w:rsidRDefault="00942DE1" w:rsidP="00AB23E4">
            <w:pPr>
              <w:spacing w:after="0" w:line="240" w:lineRule="auto"/>
              <w:ind w:left="34"/>
              <w:jc w:val="both"/>
              <w:rPr>
                <w:rFonts w:ascii="Times New Roman" w:hAnsi="Times New Roman" w:cs="Times New Roman"/>
                <w:b/>
                <w:bCs/>
              </w:rPr>
            </w:pPr>
            <w:r w:rsidRPr="0050425B">
              <w:rPr>
                <w:rFonts w:ascii="Times New Roman" w:hAnsi="Times New Roman" w:cs="Times New Roman"/>
                <w:b/>
              </w:rPr>
              <w:t>Работа в окне плана этажа.</w:t>
            </w:r>
            <w:r w:rsidRPr="0050425B">
              <w:rPr>
                <w:rFonts w:ascii="Times New Roman" w:hAnsi="Times New Roman" w:cs="Times New Roman"/>
              </w:rPr>
              <w:t xml:space="preserve"> Создание, установка параметров и удаление этажей. Понятие “Слои”. Принципиальные различия между этажами и слоями программы. Отображение элементов на плане этажа</w:t>
            </w:r>
            <w:r w:rsidRPr="0050425B">
              <w:rPr>
                <w:rFonts w:ascii="Times New Roman" w:hAnsi="Times New Roman" w:cs="Times New Roman"/>
                <w:bCs/>
              </w:rPr>
              <w:t>.</w:t>
            </w:r>
          </w:p>
        </w:tc>
        <w:tc>
          <w:tcPr>
            <w:tcW w:w="614" w:type="pct"/>
            <w:vAlign w:val="center"/>
          </w:tcPr>
          <w:p w:rsidR="00942DE1" w:rsidRPr="0050425B" w:rsidRDefault="00942DE1" w:rsidP="00AB23E4">
            <w:pPr>
              <w:suppressAutoHyphens/>
              <w:spacing w:after="0"/>
              <w:jc w:val="center"/>
              <w:rPr>
                <w:rFonts w:ascii="Times New Roman" w:hAnsi="Times New Roman" w:cs="Times New Roman"/>
                <w:b/>
                <w:i/>
              </w:rPr>
            </w:pPr>
            <w:r w:rsidRPr="0050425B">
              <w:rPr>
                <w:rFonts w:ascii="Times New Roman" w:hAnsi="Times New Roman" w:cs="Times New Roman"/>
                <w:b/>
                <w:i/>
              </w:rPr>
              <w:t>4</w:t>
            </w:r>
          </w:p>
        </w:tc>
        <w:tc>
          <w:tcPr>
            <w:tcW w:w="616" w:type="pct"/>
          </w:tcPr>
          <w:p w:rsidR="00942DE1" w:rsidRPr="0050425B" w:rsidRDefault="00942DE1" w:rsidP="00AB23E4">
            <w:pPr>
              <w:spacing w:after="0" w:line="240" w:lineRule="auto"/>
              <w:rPr>
                <w:rFonts w:ascii="Times New Roman" w:hAnsi="Times New Roman" w:cs="Times New Roman"/>
                <w:bCs/>
              </w:rPr>
            </w:pPr>
            <w:r w:rsidRPr="0050425B">
              <w:rPr>
                <w:rFonts w:ascii="Times New Roman" w:hAnsi="Times New Roman" w:cs="Times New Roman"/>
                <w:bCs/>
              </w:rPr>
              <w:t xml:space="preserve">ПК 4.1. </w:t>
            </w:r>
          </w:p>
          <w:p w:rsidR="00942DE1" w:rsidRPr="0050425B" w:rsidRDefault="00942DE1" w:rsidP="00AB23E4">
            <w:pPr>
              <w:spacing w:after="0" w:line="240" w:lineRule="auto"/>
              <w:rPr>
                <w:rFonts w:ascii="Times New Roman" w:hAnsi="Times New Roman" w:cs="Times New Roman"/>
                <w:bCs/>
              </w:rPr>
            </w:pPr>
            <w:r w:rsidRPr="0050425B">
              <w:rPr>
                <w:rFonts w:ascii="Times New Roman" w:hAnsi="Times New Roman" w:cs="Times New Roman"/>
                <w:bCs/>
              </w:rPr>
              <w:t>ОК 02, ОК 03,    ОК 04, ОК 09,</w:t>
            </w:r>
          </w:p>
          <w:p w:rsidR="00942DE1" w:rsidRPr="0050425B" w:rsidRDefault="00942DE1" w:rsidP="00AB23E4">
            <w:pPr>
              <w:spacing w:after="0" w:line="240" w:lineRule="auto"/>
              <w:rPr>
                <w:rFonts w:ascii="Times New Roman" w:hAnsi="Times New Roman" w:cs="Times New Roman"/>
                <w:highlight w:val="green"/>
              </w:rPr>
            </w:pPr>
            <w:r w:rsidRPr="0050425B">
              <w:rPr>
                <w:rFonts w:ascii="Times New Roman" w:hAnsi="Times New Roman" w:cs="Times New Roman"/>
                <w:bCs/>
              </w:rPr>
              <w:t>КК 05, КК 06</w:t>
            </w:r>
          </w:p>
        </w:tc>
        <w:tc>
          <w:tcPr>
            <w:tcW w:w="613" w:type="pct"/>
          </w:tcPr>
          <w:p w:rsidR="00942DE1" w:rsidRPr="0050425B" w:rsidRDefault="00942DE1" w:rsidP="00AB23E4">
            <w:pPr>
              <w:suppressAutoHyphens/>
              <w:spacing w:after="0"/>
              <w:rPr>
                <w:rFonts w:ascii="Times New Roman" w:hAnsi="Times New Roman" w:cs="Times New Roman"/>
                <w:bCs/>
              </w:rPr>
            </w:pPr>
            <w:r w:rsidRPr="0050425B">
              <w:rPr>
                <w:rFonts w:ascii="Times New Roman" w:hAnsi="Times New Roman" w:cs="Times New Roman"/>
                <w:bCs/>
              </w:rPr>
              <w:t xml:space="preserve">З 4.1.01,              З 4.1.02, </w:t>
            </w:r>
          </w:p>
          <w:p w:rsidR="00942DE1" w:rsidRPr="0050425B" w:rsidRDefault="00942DE1" w:rsidP="00AB23E4">
            <w:pPr>
              <w:suppressAutoHyphens/>
              <w:spacing w:after="0"/>
              <w:rPr>
                <w:rFonts w:ascii="Times New Roman" w:hAnsi="Times New Roman" w:cs="Times New Roman"/>
                <w:bCs/>
              </w:rPr>
            </w:pPr>
            <w:r w:rsidRPr="0050425B">
              <w:rPr>
                <w:rFonts w:ascii="Times New Roman" w:hAnsi="Times New Roman" w:cs="Times New Roman"/>
                <w:bCs/>
              </w:rPr>
              <w:t>З 4.1.03</w:t>
            </w:r>
          </w:p>
          <w:p w:rsidR="00942DE1" w:rsidRPr="0050425B" w:rsidRDefault="00942DE1" w:rsidP="00AB23E4">
            <w:pPr>
              <w:suppressAutoHyphens/>
              <w:spacing w:after="0"/>
              <w:jc w:val="both"/>
              <w:rPr>
                <w:rFonts w:ascii="Times New Roman" w:hAnsi="Times New Roman" w:cs="Times New Roman"/>
                <w:bCs/>
              </w:rPr>
            </w:pPr>
            <w:r w:rsidRPr="0050425B">
              <w:rPr>
                <w:rFonts w:ascii="Times New Roman" w:hAnsi="Times New Roman" w:cs="Times New Roman"/>
                <w:bCs/>
              </w:rPr>
              <w:t>У 4.1.01</w:t>
            </w:r>
          </w:p>
          <w:p w:rsidR="00942DE1" w:rsidRPr="0050425B" w:rsidRDefault="00942DE1" w:rsidP="00AB23E4">
            <w:pPr>
              <w:suppressAutoHyphens/>
              <w:spacing w:after="0"/>
              <w:rPr>
                <w:rFonts w:ascii="Times New Roman" w:hAnsi="Times New Roman" w:cs="Times New Roman"/>
                <w:b/>
                <w:i/>
              </w:rPr>
            </w:pPr>
            <w:r w:rsidRPr="0050425B">
              <w:rPr>
                <w:rFonts w:ascii="Times New Roman" w:hAnsi="Times New Roman" w:cs="Times New Roman"/>
                <w:bCs/>
              </w:rPr>
              <w:t>Н 4.1.01</w:t>
            </w:r>
          </w:p>
        </w:tc>
      </w:tr>
      <w:tr w:rsidR="00942DE1" w:rsidRPr="0050425B" w:rsidTr="00936A7D">
        <w:trPr>
          <w:trHeight w:val="1068"/>
        </w:trPr>
        <w:tc>
          <w:tcPr>
            <w:tcW w:w="792" w:type="pct"/>
            <w:vMerge/>
          </w:tcPr>
          <w:p w:rsidR="00942DE1" w:rsidRPr="0050425B" w:rsidRDefault="00942DE1" w:rsidP="00AB23E4">
            <w:pPr>
              <w:spacing w:after="0" w:line="240" w:lineRule="auto"/>
              <w:rPr>
                <w:rFonts w:ascii="Times New Roman" w:hAnsi="Times New Roman" w:cs="Times New Roman"/>
                <w:b/>
                <w:bCs/>
              </w:rPr>
            </w:pPr>
          </w:p>
        </w:tc>
        <w:tc>
          <w:tcPr>
            <w:tcW w:w="2365" w:type="pct"/>
          </w:tcPr>
          <w:p w:rsidR="00942DE1" w:rsidRPr="0050425B" w:rsidRDefault="00942DE1" w:rsidP="00AB23E4">
            <w:pPr>
              <w:suppressAutoHyphens/>
              <w:spacing w:after="0" w:line="240" w:lineRule="auto"/>
              <w:ind w:left="34"/>
              <w:rPr>
                <w:rFonts w:ascii="Times New Roman" w:hAnsi="Times New Roman" w:cs="Times New Roman"/>
                <w:bCs/>
              </w:rPr>
            </w:pPr>
            <w:r w:rsidRPr="0050425B">
              <w:rPr>
                <w:rFonts w:ascii="Times New Roman" w:hAnsi="Times New Roman" w:cs="Times New Roman"/>
                <w:b/>
              </w:rPr>
              <w:t>Практическое занятие 28</w:t>
            </w:r>
            <w:r w:rsidRPr="0050425B">
              <w:rPr>
                <w:rFonts w:ascii="Times New Roman" w:hAnsi="Times New Roman" w:cs="Times New Roman"/>
              </w:rPr>
              <w:t xml:space="preserve"> «Выполнение</w:t>
            </w:r>
            <w:r w:rsidRPr="0050425B">
              <w:rPr>
                <w:rFonts w:ascii="Times New Roman" w:hAnsi="Times New Roman" w:cs="Times New Roman"/>
                <w:b/>
              </w:rPr>
              <w:t xml:space="preserve"> основных приемов построения и редактирования элементов</w:t>
            </w:r>
            <w:r w:rsidRPr="0050425B">
              <w:rPr>
                <w:rFonts w:ascii="Times New Roman" w:hAnsi="Times New Roman" w:cs="Times New Roman"/>
                <w:bCs/>
              </w:rPr>
              <w:t>»</w:t>
            </w:r>
          </w:p>
          <w:p w:rsidR="00942DE1" w:rsidRPr="0050425B" w:rsidRDefault="00942DE1" w:rsidP="00AB23E4">
            <w:pPr>
              <w:pStyle w:val="a8"/>
              <w:ind w:left="34"/>
              <w:jc w:val="both"/>
              <w:rPr>
                <w:rFonts w:ascii="Times New Roman" w:hAnsi="Times New Roman" w:cs="Times New Roman"/>
                <w:sz w:val="22"/>
                <w:szCs w:val="22"/>
                <w:lang w:val="ru-RU"/>
              </w:rPr>
            </w:pPr>
            <w:r w:rsidRPr="0050425B">
              <w:rPr>
                <w:rFonts w:ascii="Times New Roman" w:hAnsi="Times New Roman" w:cs="Times New Roman"/>
                <w:sz w:val="22"/>
                <w:szCs w:val="22"/>
                <w:lang w:val="ru-RU"/>
              </w:rPr>
              <w:t>Построение и редактирование элементов с помощью мыши. Координатное табло. Специальные точки привязки. Направляющие линии. Ввод координат в табло слежения с клавиатуры, построение объектов по реальным величинам. Инструмент “Линейка”. Измерение расстояний.</w:t>
            </w:r>
          </w:p>
          <w:p w:rsidR="00942DE1" w:rsidRPr="0050425B" w:rsidRDefault="00942DE1" w:rsidP="00AB23E4">
            <w:pPr>
              <w:pStyle w:val="a8"/>
              <w:ind w:left="34"/>
              <w:jc w:val="both"/>
              <w:rPr>
                <w:rFonts w:ascii="Times New Roman" w:hAnsi="Times New Roman" w:cs="Times New Roman"/>
                <w:bCs/>
                <w:sz w:val="22"/>
                <w:szCs w:val="22"/>
                <w:lang w:val="ru-RU"/>
              </w:rPr>
            </w:pPr>
            <w:r w:rsidRPr="0050425B">
              <w:rPr>
                <w:rFonts w:ascii="Times New Roman" w:hAnsi="Times New Roman" w:cs="Times New Roman"/>
                <w:b/>
                <w:sz w:val="22"/>
                <w:szCs w:val="22"/>
                <w:lang w:val="ru-RU"/>
              </w:rPr>
              <w:t>Основные методы построения и редактирования 2</w:t>
            </w:r>
            <w:r w:rsidRPr="0050425B">
              <w:rPr>
                <w:rFonts w:ascii="Times New Roman" w:hAnsi="Times New Roman" w:cs="Times New Roman"/>
                <w:b/>
                <w:sz w:val="22"/>
                <w:szCs w:val="22"/>
              </w:rPr>
              <w:t>D</w:t>
            </w:r>
            <w:r w:rsidRPr="0050425B">
              <w:rPr>
                <w:rFonts w:ascii="Times New Roman" w:hAnsi="Times New Roman" w:cs="Times New Roman"/>
                <w:b/>
                <w:sz w:val="22"/>
                <w:szCs w:val="22"/>
                <w:lang w:val="ru-RU"/>
              </w:rPr>
              <w:t xml:space="preserve"> элементов проекта. Линии и линейные отрезки.</w:t>
            </w:r>
            <w:r w:rsidRPr="0050425B">
              <w:rPr>
                <w:rFonts w:ascii="Times New Roman" w:hAnsi="Times New Roman" w:cs="Times New Roman"/>
                <w:sz w:val="22"/>
                <w:szCs w:val="22"/>
                <w:lang w:val="ru-RU"/>
              </w:rPr>
              <w:t xml:space="preserve"> Полилинии и многоугольники. Дуги, окружности.</w:t>
            </w:r>
          </w:p>
          <w:p w:rsidR="00942DE1" w:rsidRPr="0050425B" w:rsidRDefault="00942DE1" w:rsidP="00AB23E4">
            <w:pPr>
              <w:spacing w:after="0" w:line="240" w:lineRule="auto"/>
              <w:ind w:left="34"/>
              <w:jc w:val="both"/>
              <w:rPr>
                <w:rFonts w:ascii="Times New Roman" w:hAnsi="Times New Roman" w:cs="Times New Roman"/>
                <w:b/>
                <w:bCs/>
              </w:rPr>
            </w:pPr>
            <w:r w:rsidRPr="0050425B">
              <w:rPr>
                <w:rFonts w:ascii="Times New Roman" w:hAnsi="Times New Roman" w:cs="Times New Roman"/>
              </w:rPr>
              <w:t>щелчок мыши. Предварительный выбор элементов. Бегущая рамка. Выбор элементов одного типа. Выбор элементов по критериям.</w:t>
            </w:r>
          </w:p>
        </w:tc>
        <w:tc>
          <w:tcPr>
            <w:tcW w:w="614" w:type="pct"/>
            <w:vAlign w:val="center"/>
          </w:tcPr>
          <w:p w:rsidR="00942DE1" w:rsidRPr="0050425B" w:rsidRDefault="00942DE1" w:rsidP="00AB23E4">
            <w:pPr>
              <w:suppressAutoHyphens/>
              <w:spacing w:after="0"/>
              <w:jc w:val="center"/>
              <w:rPr>
                <w:rFonts w:ascii="Times New Roman" w:hAnsi="Times New Roman" w:cs="Times New Roman"/>
                <w:b/>
                <w:i/>
              </w:rPr>
            </w:pPr>
            <w:r w:rsidRPr="0050425B">
              <w:rPr>
                <w:rFonts w:ascii="Times New Roman" w:hAnsi="Times New Roman" w:cs="Times New Roman"/>
                <w:b/>
                <w:i/>
              </w:rPr>
              <w:t>4</w:t>
            </w:r>
          </w:p>
        </w:tc>
        <w:tc>
          <w:tcPr>
            <w:tcW w:w="616" w:type="pct"/>
          </w:tcPr>
          <w:p w:rsidR="00942DE1" w:rsidRPr="0050425B" w:rsidRDefault="00942DE1" w:rsidP="00AB23E4">
            <w:pPr>
              <w:spacing w:after="0" w:line="240" w:lineRule="auto"/>
              <w:rPr>
                <w:rFonts w:ascii="Times New Roman" w:hAnsi="Times New Roman" w:cs="Times New Roman"/>
                <w:bCs/>
              </w:rPr>
            </w:pPr>
            <w:r w:rsidRPr="0050425B">
              <w:rPr>
                <w:rFonts w:ascii="Times New Roman" w:hAnsi="Times New Roman" w:cs="Times New Roman"/>
                <w:bCs/>
              </w:rPr>
              <w:t xml:space="preserve">ПК 4.1. </w:t>
            </w:r>
          </w:p>
          <w:p w:rsidR="00942DE1" w:rsidRPr="0050425B" w:rsidRDefault="00942DE1" w:rsidP="00AB23E4">
            <w:pPr>
              <w:spacing w:after="0" w:line="240" w:lineRule="auto"/>
              <w:rPr>
                <w:rFonts w:ascii="Times New Roman" w:hAnsi="Times New Roman" w:cs="Times New Roman"/>
                <w:bCs/>
              </w:rPr>
            </w:pPr>
            <w:r w:rsidRPr="0050425B">
              <w:rPr>
                <w:rFonts w:ascii="Times New Roman" w:hAnsi="Times New Roman" w:cs="Times New Roman"/>
                <w:bCs/>
              </w:rPr>
              <w:t>ОК 02, ОК 03,    ОК 04, ОК 09,</w:t>
            </w:r>
          </w:p>
          <w:p w:rsidR="00942DE1" w:rsidRPr="0050425B" w:rsidRDefault="00942DE1" w:rsidP="00AB23E4">
            <w:pPr>
              <w:spacing w:after="0" w:line="240" w:lineRule="auto"/>
              <w:rPr>
                <w:rFonts w:ascii="Times New Roman" w:hAnsi="Times New Roman" w:cs="Times New Roman"/>
                <w:highlight w:val="green"/>
              </w:rPr>
            </w:pPr>
            <w:r w:rsidRPr="0050425B">
              <w:rPr>
                <w:rFonts w:ascii="Times New Roman" w:hAnsi="Times New Roman" w:cs="Times New Roman"/>
                <w:bCs/>
              </w:rPr>
              <w:t>КК 05, КК 06</w:t>
            </w:r>
          </w:p>
        </w:tc>
        <w:tc>
          <w:tcPr>
            <w:tcW w:w="613" w:type="pct"/>
          </w:tcPr>
          <w:p w:rsidR="00942DE1" w:rsidRPr="0050425B" w:rsidRDefault="00942DE1" w:rsidP="00AB23E4">
            <w:pPr>
              <w:suppressAutoHyphens/>
              <w:spacing w:after="0"/>
              <w:rPr>
                <w:rFonts w:ascii="Times New Roman" w:hAnsi="Times New Roman" w:cs="Times New Roman"/>
                <w:bCs/>
              </w:rPr>
            </w:pPr>
            <w:r w:rsidRPr="0050425B">
              <w:rPr>
                <w:rFonts w:ascii="Times New Roman" w:hAnsi="Times New Roman" w:cs="Times New Roman"/>
                <w:bCs/>
              </w:rPr>
              <w:t xml:space="preserve">З 4.1.01,              З 4.1.02, </w:t>
            </w:r>
          </w:p>
          <w:p w:rsidR="00942DE1" w:rsidRPr="0050425B" w:rsidRDefault="00942DE1" w:rsidP="00AB23E4">
            <w:pPr>
              <w:suppressAutoHyphens/>
              <w:spacing w:after="0"/>
              <w:rPr>
                <w:rFonts w:ascii="Times New Roman" w:hAnsi="Times New Roman" w:cs="Times New Roman"/>
                <w:bCs/>
              </w:rPr>
            </w:pPr>
            <w:r w:rsidRPr="0050425B">
              <w:rPr>
                <w:rFonts w:ascii="Times New Roman" w:hAnsi="Times New Roman" w:cs="Times New Roman"/>
                <w:bCs/>
              </w:rPr>
              <w:t>З 4.1.03</w:t>
            </w:r>
          </w:p>
          <w:p w:rsidR="00942DE1" w:rsidRPr="0050425B" w:rsidRDefault="00942DE1" w:rsidP="00AB23E4">
            <w:pPr>
              <w:suppressAutoHyphens/>
              <w:spacing w:after="0"/>
              <w:jc w:val="both"/>
              <w:rPr>
                <w:rFonts w:ascii="Times New Roman" w:hAnsi="Times New Roman" w:cs="Times New Roman"/>
                <w:bCs/>
              </w:rPr>
            </w:pPr>
            <w:r w:rsidRPr="0050425B">
              <w:rPr>
                <w:rFonts w:ascii="Times New Roman" w:hAnsi="Times New Roman" w:cs="Times New Roman"/>
                <w:bCs/>
              </w:rPr>
              <w:t>У 4.1.01</w:t>
            </w:r>
          </w:p>
          <w:p w:rsidR="00942DE1" w:rsidRPr="0050425B" w:rsidRDefault="00942DE1" w:rsidP="00AB23E4">
            <w:pPr>
              <w:suppressAutoHyphens/>
              <w:spacing w:after="0"/>
              <w:rPr>
                <w:rFonts w:ascii="Times New Roman" w:hAnsi="Times New Roman" w:cs="Times New Roman"/>
                <w:b/>
                <w:i/>
              </w:rPr>
            </w:pPr>
            <w:r w:rsidRPr="0050425B">
              <w:rPr>
                <w:rFonts w:ascii="Times New Roman" w:hAnsi="Times New Roman" w:cs="Times New Roman"/>
                <w:bCs/>
              </w:rPr>
              <w:t>Н 4.1.01</w:t>
            </w:r>
          </w:p>
        </w:tc>
      </w:tr>
      <w:tr w:rsidR="00942DE1" w:rsidRPr="0050425B" w:rsidTr="00936A7D">
        <w:trPr>
          <w:trHeight w:val="1068"/>
        </w:trPr>
        <w:tc>
          <w:tcPr>
            <w:tcW w:w="792" w:type="pct"/>
            <w:vMerge/>
          </w:tcPr>
          <w:p w:rsidR="00942DE1" w:rsidRPr="0050425B" w:rsidRDefault="00942DE1" w:rsidP="00AB23E4">
            <w:pPr>
              <w:spacing w:after="0" w:line="240" w:lineRule="auto"/>
              <w:rPr>
                <w:rFonts w:ascii="Times New Roman" w:hAnsi="Times New Roman" w:cs="Times New Roman"/>
                <w:b/>
                <w:bCs/>
              </w:rPr>
            </w:pPr>
          </w:p>
        </w:tc>
        <w:tc>
          <w:tcPr>
            <w:tcW w:w="2365" w:type="pct"/>
          </w:tcPr>
          <w:p w:rsidR="00942DE1" w:rsidRPr="0050425B" w:rsidRDefault="00942DE1" w:rsidP="00AB23E4">
            <w:pPr>
              <w:suppressAutoHyphens/>
              <w:spacing w:after="0" w:line="240" w:lineRule="auto"/>
              <w:ind w:left="34"/>
              <w:jc w:val="both"/>
              <w:rPr>
                <w:rFonts w:ascii="Times New Roman" w:hAnsi="Times New Roman" w:cs="Times New Roman"/>
                <w:bCs/>
              </w:rPr>
            </w:pPr>
            <w:r w:rsidRPr="0050425B">
              <w:rPr>
                <w:rFonts w:ascii="Times New Roman" w:hAnsi="Times New Roman" w:cs="Times New Roman"/>
                <w:b/>
              </w:rPr>
              <w:t>Практическое занятие 29</w:t>
            </w:r>
            <w:r w:rsidRPr="0050425B">
              <w:rPr>
                <w:rFonts w:ascii="Times New Roman" w:hAnsi="Times New Roman" w:cs="Times New Roman"/>
              </w:rPr>
              <w:t xml:space="preserve"> «</w:t>
            </w:r>
            <w:r w:rsidRPr="0050425B">
              <w:rPr>
                <w:rFonts w:ascii="Times New Roman" w:hAnsi="Times New Roman" w:cs="Times New Roman"/>
                <w:b/>
              </w:rPr>
              <w:t>Построение основных видов 3д элементов</w:t>
            </w:r>
            <w:r w:rsidRPr="0050425B">
              <w:rPr>
                <w:rFonts w:ascii="Times New Roman" w:hAnsi="Times New Roman" w:cs="Times New Roman"/>
                <w:bCs/>
              </w:rPr>
              <w:t>»</w:t>
            </w:r>
          </w:p>
          <w:p w:rsidR="00942DE1" w:rsidRPr="0050425B" w:rsidRDefault="00942DE1" w:rsidP="00AB23E4">
            <w:pPr>
              <w:pStyle w:val="a8"/>
              <w:ind w:left="53"/>
              <w:jc w:val="both"/>
              <w:rPr>
                <w:rFonts w:ascii="Times New Roman" w:hAnsi="Times New Roman" w:cs="Times New Roman"/>
                <w:sz w:val="22"/>
                <w:szCs w:val="22"/>
                <w:lang w:val="ru-RU"/>
              </w:rPr>
            </w:pPr>
            <w:r w:rsidRPr="0050425B">
              <w:rPr>
                <w:rFonts w:ascii="Times New Roman" w:hAnsi="Times New Roman" w:cs="Times New Roman"/>
                <w:sz w:val="22"/>
                <w:szCs w:val="22"/>
                <w:lang w:val="ru-RU"/>
              </w:rPr>
              <w:t>Параметры. Варианты сечения элементов. Геометрические варианты построения. Редактирование элементов. Стены. Колонны. Балки. Перекрытия. Отверстия в перекрытии.</w:t>
            </w:r>
          </w:p>
          <w:p w:rsidR="00942DE1" w:rsidRPr="0050425B" w:rsidRDefault="00942DE1" w:rsidP="00AB23E4">
            <w:pPr>
              <w:suppressAutoHyphens/>
              <w:spacing w:after="0" w:line="240" w:lineRule="auto"/>
              <w:ind w:left="34"/>
              <w:jc w:val="both"/>
              <w:rPr>
                <w:rFonts w:ascii="Times New Roman" w:hAnsi="Times New Roman" w:cs="Times New Roman"/>
                <w:b/>
              </w:rPr>
            </w:pPr>
            <w:r w:rsidRPr="0050425B">
              <w:rPr>
                <w:rFonts w:ascii="Times New Roman" w:hAnsi="Times New Roman" w:cs="Times New Roman"/>
                <w:b/>
              </w:rPr>
              <w:t>Крыши.</w:t>
            </w:r>
            <w:r w:rsidRPr="0050425B">
              <w:rPr>
                <w:rFonts w:ascii="Times New Roman" w:hAnsi="Times New Roman" w:cs="Times New Roman"/>
              </w:rPr>
              <w:t xml:space="preserve"> Параметры крыш. Обзор типов крыш. Геометрические варианты построения односкатных и двускатных крыш. Редактирование крыш. Подрезка элементов под крыши.</w:t>
            </w:r>
          </w:p>
        </w:tc>
        <w:tc>
          <w:tcPr>
            <w:tcW w:w="614" w:type="pct"/>
            <w:vAlign w:val="center"/>
          </w:tcPr>
          <w:p w:rsidR="00942DE1" w:rsidRPr="0050425B" w:rsidRDefault="00942DE1" w:rsidP="00AB23E4">
            <w:pPr>
              <w:suppressAutoHyphens/>
              <w:spacing w:after="0"/>
              <w:jc w:val="center"/>
              <w:rPr>
                <w:rFonts w:ascii="Times New Roman" w:hAnsi="Times New Roman" w:cs="Times New Roman"/>
                <w:b/>
                <w:i/>
              </w:rPr>
            </w:pPr>
            <w:r w:rsidRPr="0050425B">
              <w:rPr>
                <w:rFonts w:ascii="Times New Roman" w:hAnsi="Times New Roman" w:cs="Times New Roman"/>
                <w:b/>
                <w:i/>
              </w:rPr>
              <w:t>8</w:t>
            </w:r>
          </w:p>
        </w:tc>
        <w:tc>
          <w:tcPr>
            <w:tcW w:w="616" w:type="pct"/>
          </w:tcPr>
          <w:p w:rsidR="00942DE1" w:rsidRPr="0050425B" w:rsidRDefault="00942DE1" w:rsidP="00AB23E4">
            <w:pPr>
              <w:spacing w:after="0" w:line="240" w:lineRule="auto"/>
              <w:rPr>
                <w:rFonts w:ascii="Times New Roman" w:hAnsi="Times New Roman" w:cs="Times New Roman"/>
                <w:bCs/>
              </w:rPr>
            </w:pPr>
            <w:r w:rsidRPr="0050425B">
              <w:rPr>
                <w:rFonts w:ascii="Times New Roman" w:hAnsi="Times New Roman" w:cs="Times New Roman"/>
                <w:bCs/>
              </w:rPr>
              <w:t xml:space="preserve">ПК 4.1. </w:t>
            </w:r>
          </w:p>
          <w:p w:rsidR="00942DE1" w:rsidRPr="0050425B" w:rsidRDefault="00942DE1" w:rsidP="00AB23E4">
            <w:pPr>
              <w:spacing w:after="0" w:line="240" w:lineRule="auto"/>
              <w:rPr>
                <w:rFonts w:ascii="Times New Roman" w:hAnsi="Times New Roman" w:cs="Times New Roman"/>
                <w:bCs/>
              </w:rPr>
            </w:pPr>
            <w:r w:rsidRPr="0050425B">
              <w:rPr>
                <w:rFonts w:ascii="Times New Roman" w:hAnsi="Times New Roman" w:cs="Times New Roman"/>
                <w:bCs/>
              </w:rPr>
              <w:t>ОК 02, ОК 03,    ОК 04, ОК 09,</w:t>
            </w:r>
          </w:p>
          <w:p w:rsidR="00942DE1" w:rsidRPr="0050425B" w:rsidRDefault="00942DE1" w:rsidP="00AB23E4">
            <w:pPr>
              <w:spacing w:after="0" w:line="240" w:lineRule="auto"/>
              <w:rPr>
                <w:rFonts w:ascii="Times New Roman" w:hAnsi="Times New Roman" w:cs="Times New Roman"/>
                <w:highlight w:val="green"/>
              </w:rPr>
            </w:pPr>
            <w:r w:rsidRPr="0050425B">
              <w:rPr>
                <w:rFonts w:ascii="Times New Roman" w:hAnsi="Times New Roman" w:cs="Times New Roman"/>
                <w:bCs/>
              </w:rPr>
              <w:t>КК 05, КК 06</w:t>
            </w:r>
          </w:p>
        </w:tc>
        <w:tc>
          <w:tcPr>
            <w:tcW w:w="613" w:type="pct"/>
          </w:tcPr>
          <w:p w:rsidR="00942DE1" w:rsidRPr="0050425B" w:rsidRDefault="00942DE1" w:rsidP="00AB23E4">
            <w:pPr>
              <w:suppressAutoHyphens/>
              <w:spacing w:after="0"/>
              <w:rPr>
                <w:rFonts w:ascii="Times New Roman" w:hAnsi="Times New Roman" w:cs="Times New Roman"/>
                <w:bCs/>
              </w:rPr>
            </w:pPr>
            <w:r w:rsidRPr="0050425B">
              <w:rPr>
                <w:rFonts w:ascii="Times New Roman" w:hAnsi="Times New Roman" w:cs="Times New Roman"/>
                <w:bCs/>
              </w:rPr>
              <w:t xml:space="preserve">З 4.1.01,              З 4.1.02, </w:t>
            </w:r>
          </w:p>
          <w:p w:rsidR="00942DE1" w:rsidRPr="0050425B" w:rsidRDefault="00942DE1" w:rsidP="00AB23E4">
            <w:pPr>
              <w:suppressAutoHyphens/>
              <w:spacing w:after="0"/>
              <w:rPr>
                <w:rFonts w:ascii="Times New Roman" w:hAnsi="Times New Roman" w:cs="Times New Roman"/>
                <w:bCs/>
              </w:rPr>
            </w:pPr>
            <w:r w:rsidRPr="0050425B">
              <w:rPr>
                <w:rFonts w:ascii="Times New Roman" w:hAnsi="Times New Roman" w:cs="Times New Roman"/>
                <w:bCs/>
              </w:rPr>
              <w:t>З 4.1.03</w:t>
            </w:r>
          </w:p>
          <w:p w:rsidR="00942DE1" w:rsidRPr="0050425B" w:rsidRDefault="00942DE1" w:rsidP="00AB23E4">
            <w:pPr>
              <w:suppressAutoHyphens/>
              <w:spacing w:after="0"/>
              <w:jc w:val="both"/>
              <w:rPr>
                <w:rFonts w:ascii="Times New Roman" w:hAnsi="Times New Roman" w:cs="Times New Roman"/>
                <w:bCs/>
              </w:rPr>
            </w:pPr>
            <w:r w:rsidRPr="0050425B">
              <w:rPr>
                <w:rFonts w:ascii="Times New Roman" w:hAnsi="Times New Roman" w:cs="Times New Roman"/>
                <w:bCs/>
              </w:rPr>
              <w:t>У 4.1.01</w:t>
            </w:r>
          </w:p>
          <w:p w:rsidR="00942DE1" w:rsidRPr="0050425B" w:rsidRDefault="00942DE1" w:rsidP="00AB23E4">
            <w:pPr>
              <w:suppressAutoHyphens/>
              <w:spacing w:after="0"/>
              <w:rPr>
                <w:rFonts w:ascii="Times New Roman" w:hAnsi="Times New Roman" w:cs="Times New Roman"/>
                <w:b/>
                <w:i/>
              </w:rPr>
            </w:pPr>
            <w:r w:rsidRPr="0050425B">
              <w:rPr>
                <w:rFonts w:ascii="Times New Roman" w:hAnsi="Times New Roman" w:cs="Times New Roman"/>
                <w:bCs/>
              </w:rPr>
              <w:t>Н 4.1.01</w:t>
            </w:r>
          </w:p>
        </w:tc>
      </w:tr>
      <w:tr w:rsidR="00942DE1" w:rsidRPr="0050425B" w:rsidTr="00936A7D">
        <w:trPr>
          <w:trHeight w:val="1946"/>
        </w:trPr>
        <w:tc>
          <w:tcPr>
            <w:tcW w:w="792" w:type="pct"/>
            <w:vMerge w:val="restart"/>
          </w:tcPr>
          <w:p w:rsidR="00942DE1" w:rsidRPr="0050425B" w:rsidRDefault="00942DE1" w:rsidP="00AB23E4">
            <w:pPr>
              <w:spacing w:after="0" w:line="240" w:lineRule="auto"/>
              <w:rPr>
                <w:rFonts w:ascii="Times New Roman" w:hAnsi="Times New Roman" w:cs="Times New Roman"/>
                <w:b/>
                <w:bCs/>
              </w:rPr>
            </w:pPr>
          </w:p>
        </w:tc>
        <w:tc>
          <w:tcPr>
            <w:tcW w:w="2365" w:type="pct"/>
          </w:tcPr>
          <w:p w:rsidR="00942DE1" w:rsidRPr="0050425B" w:rsidRDefault="00942DE1" w:rsidP="00AB23E4">
            <w:pPr>
              <w:suppressAutoHyphens/>
              <w:spacing w:after="0" w:line="240" w:lineRule="auto"/>
              <w:ind w:left="34"/>
              <w:jc w:val="both"/>
              <w:rPr>
                <w:rFonts w:ascii="Times New Roman" w:hAnsi="Times New Roman" w:cs="Times New Roman"/>
                <w:bCs/>
              </w:rPr>
            </w:pPr>
            <w:r w:rsidRPr="0050425B">
              <w:rPr>
                <w:rFonts w:ascii="Times New Roman" w:hAnsi="Times New Roman" w:cs="Times New Roman"/>
                <w:b/>
              </w:rPr>
              <w:t>Практическое занятие 30</w:t>
            </w:r>
            <w:r w:rsidRPr="0050425B">
              <w:rPr>
                <w:rFonts w:ascii="Times New Roman" w:hAnsi="Times New Roman" w:cs="Times New Roman"/>
              </w:rPr>
              <w:t xml:space="preserve"> «Выполнение </w:t>
            </w:r>
            <w:r w:rsidRPr="0050425B">
              <w:rPr>
                <w:rFonts w:ascii="Times New Roman" w:hAnsi="Times New Roman" w:cs="Times New Roman"/>
                <w:b/>
              </w:rPr>
              <w:t>сохранения проекта</w:t>
            </w:r>
            <w:r w:rsidRPr="0050425B">
              <w:rPr>
                <w:rFonts w:ascii="Times New Roman" w:hAnsi="Times New Roman" w:cs="Times New Roman"/>
                <w:bCs/>
              </w:rPr>
              <w:t>»</w:t>
            </w:r>
          </w:p>
          <w:p w:rsidR="00942DE1" w:rsidRPr="0050425B" w:rsidRDefault="00942DE1" w:rsidP="00AB23E4">
            <w:pPr>
              <w:pStyle w:val="a8"/>
              <w:ind w:left="53"/>
              <w:jc w:val="both"/>
              <w:rPr>
                <w:rFonts w:ascii="Times New Roman" w:hAnsi="Times New Roman" w:cs="Times New Roman"/>
                <w:sz w:val="22"/>
                <w:szCs w:val="22"/>
                <w:lang w:val="ru-RU"/>
              </w:rPr>
            </w:pPr>
            <w:r w:rsidRPr="0050425B">
              <w:rPr>
                <w:rFonts w:ascii="Times New Roman" w:hAnsi="Times New Roman" w:cs="Times New Roman"/>
                <w:b/>
                <w:sz w:val="22"/>
                <w:szCs w:val="22"/>
                <w:lang w:val="ru-RU"/>
              </w:rPr>
              <w:t>Способы сохранения проекта.</w:t>
            </w:r>
            <w:r w:rsidRPr="0050425B">
              <w:rPr>
                <w:rFonts w:ascii="Times New Roman" w:hAnsi="Times New Roman" w:cs="Times New Roman"/>
                <w:sz w:val="22"/>
                <w:szCs w:val="22"/>
                <w:lang w:val="ru-RU"/>
              </w:rPr>
              <w:t xml:space="preserve"> Формат *.</w:t>
            </w:r>
            <w:r w:rsidRPr="0050425B">
              <w:rPr>
                <w:rFonts w:ascii="Times New Roman" w:hAnsi="Times New Roman" w:cs="Times New Roman"/>
                <w:sz w:val="22"/>
                <w:szCs w:val="22"/>
              </w:rPr>
              <w:t>PLN</w:t>
            </w:r>
            <w:r w:rsidRPr="0050425B">
              <w:rPr>
                <w:rFonts w:ascii="Times New Roman" w:hAnsi="Times New Roman" w:cs="Times New Roman"/>
                <w:sz w:val="22"/>
                <w:szCs w:val="22"/>
                <w:lang w:val="ru-RU"/>
              </w:rPr>
              <w:t xml:space="preserve">. Понятие «Архив проекта». Формат *. </w:t>
            </w:r>
            <w:r w:rsidRPr="0050425B">
              <w:rPr>
                <w:rFonts w:ascii="Times New Roman" w:hAnsi="Times New Roman" w:cs="Times New Roman"/>
                <w:sz w:val="22"/>
                <w:szCs w:val="22"/>
              </w:rPr>
              <w:t>PLA</w:t>
            </w:r>
            <w:r w:rsidRPr="0050425B">
              <w:rPr>
                <w:rFonts w:ascii="Times New Roman" w:hAnsi="Times New Roman" w:cs="Times New Roman"/>
                <w:sz w:val="22"/>
                <w:szCs w:val="22"/>
                <w:lang w:val="ru-RU"/>
              </w:rPr>
              <w:t>. Способы обмена данными. Резервные копии.</w:t>
            </w:r>
          </w:p>
          <w:p w:rsidR="00942DE1" w:rsidRPr="0050425B" w:rsidRDefault="00942DE1" w:rsidP="00AB23E4">
            <w:pPr>
              <w:pStyle w:val="a8"/>
              <w:ind w:left="53"/>
              <w:jc w:val="both"/>
              <w:rPr>
                <w:rFonts w:ascii="Times New Roman" w:hAnsi="Times New Roman" w:cs="Times New Roman"/>
                <w:b/>
                <w:sz w:val="22"/>
                <w:szCs w:val="22"/>
              </w:rPr>
            </w:pPr>
            <w:r w:rsidRPr="0050425B">
              <w:rPr>
                <w:rFonts w:ascii="Times New Roman" w:hAnsi="Times New Roman" w:cs="Times New Roman"/>
                <w:b/>
                <w:sz w:val="22"/>
                <w:szCs w:val="22"/>
                <w:lang w:val="ru-RU"/>
              </w:rPr>
              <w:t>Работа в 3</w:t>
            </w:r>
            <w:r w:rsidRPr="0050425B">
              <w:rPr>
                <w:rFonts w:ascii="Times New Roman" w:hAnsi="Times New Roman" w:cs="Times New Roman"/>
                <w:b/>
                <w:sz w:val="22"/>
                <w:szCs w:val="22"/>
              </w:rPr>
              <w:t>D</w:t>
            </w:r>
            <w:r w:rsidRPr="0050425B">
              <w:rPr>
                <w:rFonts w:ascii="Times New Roman" w:hAnsi="Times New Roman" w:cs="Times New Roman"/>
                <w:b/>
                <w:sz w:val="22"/>
                <w:szCs w:val="22"/>
                <w:lang w:val="ru-RU"/>
              </w:rPr>
              <w:t>-окне.</w:t>
            </w:r>
            <w:r w:rsidRPr="0050425B">
              <w:rPr>
                <w:rFonts w:ascii="Times New Roman" w:hAnsi="Times New Roman" w:cs="Times New Roman"/>
                <w:sz w:val="22"/>
                <w:szCs w:val="22"/>
                <w:lang w:val="ru-RU"/>
              </w:rPr>
              <w:t xml:space="preserve"> Открытие 3</w:t>
            </w:r>
            <w:r w:rsidRPr="0050425B">
              <w:rPr>
                <w:rFonts w:ascii="Times New Roman" w:hAnsi="Times New Roman" w:cs="Times New Roman"/>
                <w:sz w:val="22"/>
                <w:szCs w:val="22"/>
              </w:rPr>
              <w:t>D</w:t>
            </w:r>
            <w:r w:rsidRPr="0050425B">
              <w:rPr>
                <w:rFonts w:ascii="Times New Roman" w:hAnsi="Times New Roman" w:cs="Times New Roman"/>
                <w:sz w:val="22"/>
                <w:szCs w:val="22"/>
                <w:lang w:val="ru-RU"/>
              </w:rPr>
              <w:t>-окна и выбор типа 3</w:t>
            </w:r>
            <w:r w:rsidRPr="0050425B">
              <w:rPr>
                <w:rFonts w:ascii="Times New Roman" w:hAnsi="Times New Roman" w:cs="Times New Roman"/>
                <w:sz w:val="22"/>
                <w:szCs w:val="22"/>
              </w:rPr>
              <w:t>D</w:t>
            </w:r>
            <w:r w:rsidRPr="0050425B">
              <w:rPr>
                <w:rFonts w:ascii="Times New Roman" w:hAnsi="Times New Roman" w:cs="Times New Roman"/>
                <w:sz w:val="22"/>
                <w:szCs w:val="22"/>
                <w:lang w:val="ru-RU"/>
              </w:rPr>
              <w:t>-проекции. Установка параметров 3</w:t>
            </w:r>
            <w:r w:rsidRPr="0050425B">
              <w:rPr>
                <w:rFonts w:ascii="Times New Roman" w:hAnsi="Times New Roman" w:cs="Times New Roman"/>
                <w:sz w:val="22"/>
                <w:szCs w:val="22"/>
              </w:rPr>
              <w:t>D</w:t>
            </w:r>
            <w:r w:rsidRPr="0050425B">
              <w:rPr>
                <w:rFonts w:ascii="Times New Roman" w:hAnsi="Times New Roman" w:cs="Times New Roman"/>
                <w:sz w:val="22"/>
                <w:szCs w:val="22"/>
                <w:lang w:val="ru-RU"/>
              </w:rPr>
              <w:t>-проекции. Режимы работы в 3</w:t>
            </w:r>
            <w:r w:rsidRPr="0050425B">
              <w:rPr>
                <w:rFonts w:ascii="Times New Roman" w:hAnsi="Times New Roman" w:cs="Times New Roman"/>
                <w:sz w:val="22"/>
                <w:szCs w:val="22"/>
              </w:rPr>
              <w:t>D</w:t>
            </w:r>
            <w:r w:rsidRPr="0050425B">
              <w:rPr>
                <w:rFonts w:ascii="Times New Roman" w:hAnsi="Times New Roman" w:cs="Times New Roman"/>
                <w:sz w:val="22"/>
                <w:szCs w:val="22"/>
                <w:lang w:val="ru-RU"/>
              </w:rPr>
              <w:t xml:space="preserve"> –окне. Элементы, отображаемые в 3</w:t>
            </w:r>
            <w:r w:rsidRPr="0050425B">
              <w:rPr>
                <w:rFonts w:ascii="Times New Roman" w:hAnsi="Times New Roman" w:cs="Times New Roman"/>
                <w:sz w:val="22"/>
                <w:szCs w:val="22"/>
              </w:rPr>
              <w:t>D</w:t>
            </w:r>
            <w:r w:rsidRPr="0050425B">
              <w:rPr>
                <w:rFonts w:ascii="Times New Roman" w:hAnsi="Times New Roman" w:cs="Times New Roman"/>
                <w:sz w:val="22"/>
                <w:szCs w:val="22"/>
                <w:lang w:val="ru-RU"/>
              </w:rPr>
              <w:t xml:space="preserve">  окне. 3</w:t>
            </w:r>
            <w:r w:rsidRPr="0050425B">
              <w:rPr>
                <w:rFonts w:ascii="Times New Roman" w:hAnsi="Times New Roman" w:cs="Times New Roman"/>
                <w:sz w:val="22"/>
                <w:szCs w:val="22"/>
              </w:rPr>
              <w:t>D</w:t>
            </w:r>
            <w:r w:rsidRPr="0050425B">
              <w:rPr>
                <w:rFonts w:ascii="Times New Roman" w:hAnsi="Times New Roman" w:cs="Times New Roman"/>
                <w:sz w:val="22"/>
                <w:szCs w:val="22"/>
                <w:lang w:val="ru-RU"/>
              </w:rPr>
              <w:t>- механизмы. Параметры 3</w:t>
            </w:r>
            <w:r w:rsidRPr="0050425B">
              <w:rPr>
                <w:rFonts w:ascii="Times New Roman" w:hAnsi="Times New Roman" w:cs="Times New Roman"/>
                <w:sz w:val="22"/>
                <w:szCs w:val="22"/>
              </w:rPr>
              <w:t>D</w:t>
            </w:r>
            <w:r w:rsidRPr="0050425B">
              <w:rPr>
                <w:rFonts w:ascii="Times New Roman" w:hAnsi="Times New Roman" w:cs="Times New Roman"/>
                <w:sz w:val="22"/>
                <w:szCs w:val="22"/>
                <w:lang w:val="ru-RU"/>
              </w:rPr>
              <w:t xml:space="preserve">–изображения. </w:t>
            </w:r>
            <w:r w:rsidRPr="0050425B">
              <w:rPr>
                <w:rFonts w:ascii="Times New Roman" w:hAnsi="Times New Roman" w:cs="Times New Roman"/>
                <w:sz w:val="22"/>
                <w:szCs w:val="22"/>
              </w:rPr>
              <w:t>Редактирование элементов в 3D– окне.</w:t>
            </w:r>
          </w:p>
        </w:tc>
        <w:tc>
          <w:tcPr>
            <w:tcW w:w="614" w:type="pct"/>
            <w:vAlign w:val="center"/>
          </w:tcPr>
          <w:p w:rsidR="00942DE1" w:rsidRPr="0050425B" w:rsidRDefault="00942DE1" w:rsidP="00AB23E4">
            <w:pPr>
              <w:suppressAutoHyphens/>
              <w:spacing w:after="0"/>
              <w:jc w:val="center"/>
              <w:rPr>
                <w:rFonts w:ascii="Times New Roman" w:hAnsi="Times New Roman" w:cs="Times New Roman"/>
                <w:b/>
                <w:i/>
              </w:rPr>
            </w:pPr>
            <w:r w:rsidRPr="0050425B">
              <w:rPr>
                <w:rFonts w:ascii="Times New Roman" w:hAnsi="Times New Roman" w:cs="Times New Roman"/>
                <w:b/>
                <w:i/>
              </w:rPr>
              <w:t>4</w:t>
            </w:r>
          </w:p>
        </w:tc>
        <w:tc>
          <w:tcPr>
            <w:tcW w:w="616" w:type="pct"/>
          </w:tcPr>
          <w:p w:rsidR="00942DE1" w:rsidRPr="0050425B" w:rsidRDefault="00942DE1" w:rsidP="00AB23E4">
            <w:pPr>
              <w:spacing w:after="0" w:line="240" w:lineRule="auto"/>
              <w:rPr>
                <w:rFonts w:ascii="Times New Roman" w:hAnsi="Times New Roman" w:cs="Times New Roman"/>
                <w:bCs/>
              </w:rPr>
            </w:pPr>
            <w:r w:rsidRPr="0050425B">
              <w:rPr>
                <w:rFonts w:ascii="Times New Roman" w:hAnsi="Times New Roman" w:cs="Times New Roman"/>
                <w:bCs/>
              </w:rPr>
              <w:t xml:space="preserve">ПК 4.1. </w:t>
            </w:r>
          </w:p>
          <w:p w:rsidR="00942DE1" w:rsidRPr="0050425B" w:rsidRDefault="00942DE1" w:rsidP="00AB23E4">
            <w:pPr>
              <w:spacing w:after="0" w:line="240" w:lineRule="auto"/>
              <w:rPr>
                <w:rFonts w:ascii="Times New Roman" w:hAnsi="Times New Roman" w:cs="Times New Roman"/>
                <w:bCs/>
              </w:rPr>
            </w:pPr>
            <w:r w:rsidRPr="0050425B">
              <w:rPr>
                <w:rFonts w:ascii="Times New Roman" w:hAnsi="Times New Roman" w:cs="Times New Roman"/>
                <w:bCs/>
              </w:rPr>
              <w:t>ОК 02, ОК 03,    ОК 04, ОК 09,</w:t>
            </w:r>
          </w:p>
          <w:p w:rsidR="00942DE1" w:rsidRPr="0050425B" w:rsidRDefault="00942DE1" w:rsidP="00AB23E4">
            <w:pPr>
              <w:spacing w:after="0" w:line="240" w:lineRule="auto"/>
              <w:rPr>
                <w:rFonts w:ascii="Times New Roman" w:hAnsi="Times New Roman" w:cs="Times New Roman"/>
                <w:highlight w:val="green"/>
              </w:rPr>
            </w:pPr>
            <w:r w:rsidRPr="0050425B">
              <w:rPr>
                <w:rFonts w:ascii="Times New Roman" w:hAnsi="Times New Roman" w:cs="Times New Roman"/>
                <w:bCs/>
              </w:rPr>
              <w:t>КК 05, КК 06</w:t>
            </w:r>
          </w:p>
        </w:tc>
        <w:tc>
          <w:tcPr>
            <w:tcW w:w="613" w:type="pct"/>
          </w:tcPr>
          <w:p w:rsidR="00942DE1" w:rsidRPr="0050425B" w:rsidRDefault="00942DE1" w:rsidP="00AB23E4">
            <w:pPr>
              <w:suppressAutoHyphens/>
              <w:spacing w:after="0"/>
              <w:rPr>
                <w:rFonts w:ascii="Times New Roman" w:hAnsi="Times New Roman" w:cs="Times New Roman"/>
                <w:bCs/>
              </w:rPr>
            </w:pPr>
            <w:r w:rsidRPr="0050425B">
              <w:rPr>
                <w:rFonts w:ascii="Times New Roman" w:hAnsi="Times New Roman" w:cs="Times New Roman"/>
                <w:bCs/>
              </w:rPr>
              <w:t xml:space="preserve">З 4.1.01,              З 4.1.02, </w:t>
            </w:r>
          </w:p>
          <w:p w:rsidR="00942DE1" w:rsidRPr="0050425B" w:rsidRDefault="00942DE1" w:rsidP="00AB23E4">
            <w:pPr>
              <w:suppressAutoHyphens/>
              <w:spacing w:after="0"/>
              <w:rPr>
                <w:rFonts w:ascii="Times New Roman" w:hAnsi="Times New Roman" w:cs="Times New Roman"/>
                <w:bCs/>
              </w:rPr>
            </w:pPr>
            <w:r w:rsidRPr="0050425B">
              <w:rPr>
                <w:rFonts w:ascii="Times New Roman" w:hAnsi="Times New Roman" w:cs="Times New Roman"/>
                <w:bCs/>
              </w:rPr>
              <w:t>З 4.1.03</w:t>
            </w:r>
          </w:p>
          <w:p w:rsidR="00942DE1" w:rsidRPr="0050425B" w:rsidRDefault="00942DE1" w:rsidP="00AB23E4">
            <w:pPr>
              <w:suppressAutoHyphens/>
              <w:spacing w:after="0"/>
              <w:jc w:val="both"/>
              <w:rPr>
                <w:rFonts w:ascii="Times New Roman" w:hAnsi="Times New Roman" w:cs="Times New Roman"/>
                <w:bCs/>
              </w:rPr>
            </w:pPr>
            <w:r w:rsidRPr="0050425B">
              <w:rPr>
                <w:rFonts w:ascii="Times New Roman" w:hAnsi="Times New Roman" w:cs="Times New Roman"/>
                <w:bCs/>
              </w:rPr>
              <w:t>У 4.1.01</w:t>
            </w:r>
          </w:p>
          <w:p w:rsidR="00942DE1" w:rsidRPr="0050425B" w:rsidRDefault="00942DE1" w:rsidP="00AB23E4">
            <w:pPr>
              <w:suppressAutoHyphens/>
              <w:spacing w:after="0"/>
              <w:rPr>
                <w:rFonts w:ascii="Times New Roman" w:hAnsi="Times New Roman" w:cs="Times New Roman"/>
                <w:b/>
                <w:i/>
              </w:rPr>
            </w:pPr>
            <w:r w:rsidRPr="0050425B">
              <w:rPr>
                <w:rFonts w:ascii="Times New Roman" w:hAnsi="Times New Roman" w:cs="Times New Roman"/>
                <w:bCs/>
              </w:rPr>
              <w:t>Н 4.1.01</w:t>
            </w:r>
          </w:p>
        </w:tc>
      </w:tr>
      <w:tr w:rsidR="00942DE1" w:rsidRPr="0050425B" w:rsidTr="00936A7D">
        <w:trPr>
          <w:trHeight w:val="1068"/>
        </w:trPr>
        <w:tc>
          <w:tcPr>
            <w:tcW w:w="792" w:type="pct"/>
            <w:vMerge/>
          </w:tcPr>
          <w:p w:rsidR="00942DE1" w:rsidRPr="0050425B" w:rsidRDefault="00942DE1" w:rsidP="00AB23E4">
            <w:pPr>
              <w:spacing w:after="0" w:line="240" w:lineRule="auto"/>
              <w:rPr>
                <w:rFonts w:ascii="Times New Roman" w:hAnsi="Times New Roman" w:cs="Times New Roman"/>
                <w:b/>
                <w:bCs/>
              </w:rPr>
            </w:pPr>
          </w:p>
        </w:tc>
        <w:tc>
          <w:tcPr>
            <w:tcW w:w="2365" w:type="pct"/>
          </w:tcPr>
          <w:p w:rsidR="00942DE1" w:rsidRPr="0050425B" w:rsidRDefault="00942DE1" w:rsidP="00AB23E4">
            <w:pPr>
              <w:suppressAutoHyphens/>
              <w:spacing w:after="0" w:line="240" w:lineRule="auto"/>
              <w:ind w:left="34"/>
              <w:rPr>
                <w:rFonts w:ascii="Times New Roman" w:hAnsi="Times New Roman" w:cs="Times New Roman"/>
                <w:bCs/>
              </w:rPr>
            </w:pPr>
            <w:r w:rsidRPr="0050425B">
              <w:rPr>
                <w:rFonts w:ascii="Times New Roman" w:hAnsi="Times New Roman" w:cs="Times New Roman"/>
                <w:b/>
              </w:rPr>
              <w:t>Практическое занятие 31</w:t>
            </w:r>
            <w:r w:rsidRPr="0050425B">
              <w:rPr>
                <w:rFonts w:ascii="Times New Roman" w:hAnsi="Times New Roman" w:cs="Times New Roman"/>
              </w:rPr>
              <w:t xml:space="preserve"> «</w:t>
            </w:r>
            <w:r w:rsidRPr="0050425B">
              <w:rPr>
                <w:rFonts w:ascii="Times New Roman" w:hAnsi="Times New Roman" w:cs="Times New Roman"/>
                <w:bCs/>
              </w:rPr>
              <w:t>Выполнение упражнений»</w:t>
            </w:r>
          </w:p>
          <w:p w:rsidR="00942DE1" w:rsidRPr="0050425B" w:rsidRDefault="00942DE1" w:rsidP="00AB23E4">
            <w:pPr>
              <w:pStyle w:val="a8"/>
              <w:ind w:left="53"/>
              <w:jc w:val="both"/>
              <w:rPr>
                <w:rFonts w:ascii="Times New Roman" w:hAnsi="Times New Roman" w:cs="Times New Roman"/>
                <w:sz w:val="22"/>
                <w:szCs w:val="22"/>
                <w:lang w:val="ru-RU"/>
              </w:rPr>
            </w:pPr>
            <w:r w:rsidRPr="0050425B">
              <w:rPr>
                <w:rFonts w:ascii="Times New Roman" w:hAnsi="Times New Roman" w:cs="Times New Roman"/>
                <w:b/>
                <w:i/>
                <w:sz w:val="22"/>
                <w:szCs w:val="22"/>
                <w:lang w:val="ru-RU"/>
              </w:rPr>
              <w:t>Объекты.</w:t>
            </w:r>
            <w:r w:rsidRPr="0050425B">
              <w:rPr>
                <w:rFonts w:ascii="Times New Roman" w:hAnsi="Times New Roman" w:cs="Times New Roman"/>
                <w:sz w:val="22"/>
                <w:szCs w:val="22"/>
                <w:lang w:val="ru-RU"/>
              </w:rPr>
              <w:t xml:space="preserve"> Понятие «Объект». Параметры, способы построения, редактирование готовых объектов. Специальные возможности объектов.</w:t>
            </w:r>
          </w:p>
          <w:p w:rsidR="00942DE1" w:rsidRPr="0050425B" w:rsidRDefault="00942DE1" w:rsidP="00AB23E4">
            <w:pPr>
              <w:pStyle w:val="a8"/>
              <w:ind w:left="53"/>
              <w:jc w:val="both"/>
              <w:rPr>
                <w:rFonts w:ascii="Times New Roman" w:hAnsi="Times New Roman" w:cs="Times New Roman"/>
                <w:sz w:val="22"/>
                <w:szCs w:val="22"/>
                <w:lang w:val="ru-RU"/>
              </w:rPr>
            </w:pPr>
            <w:r w:rsidRPr="0050425B">
              <w:rPr>
                <w:rFonts w:ascii="Times New Roman" w:hAnsi="Times New Roman" w:cs="Times New Roman"/>
                <w:b/>
                <w:i/>
                <w:sz w:val="22"/>
                <w:szCs w:val="22"/>
                <w:lang w:val="ru-RU"/>
              </w:rPr>
              <w:t>Окна и двери.</w:t>
            </w:r>
            <w:r w:rsidRPr="0050425B">
              <w:rPr>
                <w:rFonts w:ascii="Times New Roman" w:hAnsi="Times New Roman" w:cs="Times New Roman"/>
                <w:sz w:val="22"/>
                <w:szCs w:val="22"/>
                <w:lang w:val="ru-RU"/>
              </w:rPr>
              <w:t xml:space="preserve"> Специфика окон и дверей. Параметры, способы построения, редактирования окон и дверей.</w:t>
            </w:r>
          </w:p>
          <w:p w:rsidR="00942DE1" w:rsidRPr="0050425B" w:rsidRDefault="00942DE1" w:rsidP="00AB23E4">
            <w:pPr>
              <w:spacing w:after="0" w:line="240" w:lineRule="auto"/>
              <w:jc w:val="both"/>
              <w:rPr>
                <w:rFonts w:ascii="Times New Roman" w:hAnsi="Times New Roman" w:cs="Times New Roman"/>
                <w:b/>
                <w:bCs/>
              </w:rPr>
            </w:pPr>
            <w:r w:rsidRPr="0050425B">
              <w:rPr>
                <w:rFonts w:ascii="Times New Roman" w:hAnsi="Times New Roman" w:cs="Times New Roman"/>
                <w:b/>
                <w:i/>
              </w:rPr>
              <w:t>Лестницы.</w:t>
            </w:r>
            <w:r w:rsidRPr="0050425B">
              <w:rPr>
                <w:rFonts w:ascii="Times New Roman" w:hAnsi="Times New Roman" w:cs="Times New Roman"/>
              </w:rPr>
              <w:t xml:space="preserve"> Типы. Параметры. Способы создания лестниц в StairMaker. Сохранение лестниц в библиотеке. Способы размещения лестниц.</w:t>
            </w:r>
          </w:p>
        </w:tc>
        <w:tc>
          <w:tcPr>
            <w:tcW w:w="614" w:type="pct"/>
            <w:vAlign w:val="center"/>
          </w:tcPr>
          <w:p w:rsidR="00942DE1" w:rsidRPr="0050425B" w:rsidRDefault="00942DE1" w:rsidP="00AB23E4">
            <w:pPr>
              <w:suppressAutoHyphens/>
              <w:spacing w:after="0"/>
              <w:jc w:val="center"/>
              <w:rPr>
                <w:rFonts w:ascii="Times New Roman" w:hAnsi="Times New Roman" w:cs="Times New Roman"/>
                <w:b/>
                <w:i/>
              </w:rPr>
            </w:pPr>
            <w:r w:rsidRPr="0050425B">
              <w:rPr>
                <w:rFonts w:ascii="Times New Roman" w:hAnsi="Times New Roman" w:cs="Times New Roman"/>
                <w:b/>
                <w:i/>
              </w:rPr>
              <w:t>4</w:t>
            </w:r>
          </w:p>
        </w:tc>
        <w:tc>
          <w:tcPr>
            <w:tcW w:w="616" w:type="pct"/>
          </w:tcPr>
          <w:p w:rsidR="00942DE1" w:rsidRPr="0050425B" w:rsidRDefault="00942DE1" w:rsidP="00AB23E4">
            <w:pPr>
              <w:spacing w:after="0" w:line="240" w:lineRule="auto"/>
              <w:rPr>
                <w:rFonts w:ascii="Times New Roman" w:hAnsi="Times New Roman" w:cs="Times New Roman"/>
                <w:bCs/>
              </w:rPr>
            </w:pPr>
            <w:r w:rsidRPr="0050425B">
              <w:rPr>
                <w:rFonts w:ascii="Times New Roman" w:hAnsi="Times New Roman" w:cs="Times New Roman"/>
                <w:bCs/>
              </w:rPr>
              <w:t xml:space="preserve">ПК 4.1. </w:t>
            </w:r>
          </w:p>
          <w:p w:rsidR="00942DE1" w:rsidRPr="0050425B" w:rsidRDefault="00942DE1" w:rsidP="00AB23E4">
            <w:pPr>
              <w:spacing w:after="0" w:line="240" w:lineRule="auto"/>
              <w:rPr>
                <w:rFonts w:ascii="Times New Roman" w:hAnsi="Times New Roman" w:cs="Times New Roman"/>
                <w:bCs/>
              </w:rPr>
            </w:pPr>
            <w:r w:rsidRPr="0050425B">
              <w:rPr>
                <w:rFonts w:ascii="Times New Roman" w:hAnsi="Times New Roman" w:cs="Times New Roman"/>
                <w:bCs/>
              </w:rPr>
              <w:t>ОК 02, ОК 03,    ОК 04, ОК 09,</w:t>
            </w:r>
          </w:p>
          <w:p w:rsidR="00942DE1" w:rsidRPr="0050425B" w:rsidRDefault="00942DE1" w:rsidP="00AB23E4">
            <w:pPr>
              <w:spacing w:after="0" w:line="240" w:lineRule="auto"/>
              <w:rPr>
                <w:rFonts w:ascii="Times New Roman" w:hAnsi="Times New Roman" w:cs="Times New Roman"/>
                <w:highlight w:val="green"/>
              </w:rPr>
            </w:pPr>
            <w:r w:rsidRPr="0050425B">
              <w:rPr>
                <w:rFonts w:ascii="Times New Roman" w:hAnsi="Times New Roman" w:cs="Times New Roman"/>
                <w:bCs/>
              </w:rPr>
              <w:t>КК 05, КК 06</w:t>
            </w:r>
          </w:p>
        </w:tc>
        <w:tc>
          <w:tcPr>
            <w:tcW w:w="613" w:type="pct"/>
          </w:tcPr>
          <w:p w:rsidR="00942DE1" w:rsidRPr="0050425B" w:rsidRDefault="00942DE1" w:rsidP="00AB23E4">
            <w:pPr>
              <w:suppressAutoHyphens/>
              <w:spacing w:after="0"/>
              <w:rPr>
                <w:rFonts w:ascii="Times New Roman" w:hAnsi="Times New Roman" w:cs="Times New Roman"/>
                <w:bCs/>
              </w:rPr>
            </w:pPr>
            <w:r w:rsidRPr="0050425B">
              <w:rPr>
                <w:rFonts w:ascii="Times New Roman" w:hAnsi="Times New Roman" w:cs="Times New Roman"/>
                <w:bCs/>
              </w:rPr>
              <w:t xml:space="preserve">З 4.1.01,              З 4.1.02, </w:t>
            </w:r>
          </w:p>
          <w:p w:rsidR="00942DE1" w:rsidRPr="0050425B" w:rsidRDefault="00942DE1" w:rsidP="00AB23E4">
            <w:pPr>
              <w:suppressAutoHyphens/>
              <w:spacing w:after="0"/>
              <w:rPr>
                <w:rFonts w:ascii="Times New Roman" w:hAnsi="Times New Roman" w:cs="Times New Roman"/>
                <w:bCs/>
              </w:rPr>
            </w:pPr>
            <w:r w:rsidRPr="0050425B">
              <w:rPr>
                <w:rFonts w:ascii="Times New Roman" w:hAnsi="Times New Roman" w:cs="Times New Roman"/>
                <w:bCs/>
              </w:rPr>
              <w:t>З 4.1.03</w:t>
            </w:r>
          </w:p>
          <w:p w:rsidR="00942DE1" w:rsidRPr="0050425B" w:rsidRDefault="00942DE1" w:rsidP="00AB23E4">
            <w:pPr>
              <w:suppressAutoHyphens/>
              <w:spacing w:after="0"/>
              <w:jc w:val="both"/>
              <w:rPr>
                <w:rFonts w:ascii="Times New Roman" w:hAnsi="Times New Roman" w:cs="Times New Roman"/>
                <w:bCs/>
              </w:rPr>
            </w:pPr>
            <w:r w:rsidRPr="0050425B">
              <w:rPr>
                <w:rFonts w:ascii="Times New Roman" w:hAnsi="Times New Roman" w:cs="Times New Roman"/>
                <w:bCs/>
              </w:rPr>
              <w:t>У 4.1.01</w:t>
            </w:r>
          </w:p>
          <w:p w:rsidR="00942DE1" w:rsidRPr="0050425B" w:rsidRDefault="00942DE1" w:rsidP="00AB23E4">
            <w:pPr>
              <w:suppressAutoHyphens/>
              <w:spacing w:after="0"/>
              <w:rPr>
                <w:rFonts w:ascii="Times New Roman" w:hAnsi="Times New Roman" w:cs="Times New Roman"/>
                <w:b/>
                <w:i/>
              </w:rPr>
            </w:pPr>
            <w:r w:rsidRPr="0050425B">
              <w:rPr>
                <w:rFonts w:ascii="Times New Roman" w:hAnsi="Times New Roman" w:cs="Times New Roman"/>
                <w:bCs/>
              </w:rPr>
              <w:t>Н 4.1.01</w:t>
            </w:r>
          </w:p>
        </w:tc>
      </w:tr>
      <w:tr w:rsidR="00942DE1" w:rsidRPr="0050425B" w:rsidTr="00936A7D">
        <w:trPr>
          <w:trHeight w:val="1068"/>
        </w:trPr>
        <w:tc>
          <w:tcPr>
            <w:tcW w:w="792" w:type="pct"/>
            <w:vMerge/>
          </w:tcPr>
          <w:p w:rsidR="00942DE1" w:rsidRPr="0050425B" w:rsidRDefault="00942DE1" w:rsidP="00AB23E4">
            <w:pPr>
              <w:spacing w:after="0" w:line="240" w:lineRule="auto"/>
              <w:rPr>
                <w:rFonts w:ascii="Times New Roman" w:hAnsi="Times New Roman" w:cs="Times New Roman"/>
                <w:b/>
                <w:bCs/>
              </w:rPr>
            </w:pPr>
          </w:p>
        </w:tc>
        <w:tc>
          <w:tcPr>
            <w:tcW w:w="2365" w:type="pct"/>
          </w:tcPr>
          <w:p w:rsidR="00942DE1" w:rsidRPr="0050425B" w:rsidRDefault="00942DE1" w:rsidP="00AB23E4">
            <w:pPr>
              <w:suppressAutoHyphens/>
              <w:spacing w:after="0" w:line="240" w:lineRule="auto"/>
              <w:ind w:left="34"/>
              <w:rPr>
                <w:rFonts w:ascii="Times New Roman" w:hAnsi="Times New Roman" w:cs="Times New Roman"/>
                <w:bCs/>
              </w:rPr>
            </w:pPr>
            <w:r w:rsidRPr="0050425B">
              <w:rPr>
                <w:rFonts w:ascii="Times New Roman" w:hAnsi="Times New Roman" w:cs="Times New Roman"/>
                <w:b/>
              </w:rPr>
              <w:t>Практическое занятие 32</w:t>
            </w:r>
            <w:r w:rsidRPr="0050425B">
              <w:rPr>
                <w:rFonts w:ascii="Times New Roman" w:hAnsi="Times New Roman" w:cs="Times New Roman"/>
              </w:rPr>
              <w:t xml:space="preserve"> </w:t>
            </w:r>
            <w:r w:rsidRPr="0050425B">
              <w:rPr>
                <w:rFonts w:ascii="Times New Roman" w:hAnsi="Times New Roman" w:cs="Times New Roman"/>
                <w:b/>
                <w:bCs/>
              </w:rPr>
              <w:t>«</w:t>
            </w:r>
            <w:r w:rsidRPr="0050425B">
              <w:rPr>
                <w:rFonts w:ascii="Times New Roman" w:hAnsi="Times New Roman" w:cs="Times New Roman"/>
                <w:bCs/>
              </w:rPr>
              <w:t>Выполнение упражнений</w:t>
            </w:r>
            <w:r w:rsidRPr="0050425B">
              <w:rPr>
                <w:rFonts w:ascii="Times New Roman" w:hAnsi="Times New Roman" w:cs="Times New Roman"/>
              </w:rPr>
              <w:t xml:space="preserve"> с Б</w:t>
            </w:r>
            <w:r w:rsidRPr="0050425B">
              <w:rPr>
                <w:rFonts w:ascii="Times New Roman" w:hAnsi="Times New Roman" w:cs="Times New Roman"/>
                <w:b/>
                <w:bCs/>
              </w:rPr>
              <w:t>иблиотекой</w:t>
            </w:r>
            <w:r w:rsidRPr="0050425B">
              <w:rPr>
                <w:rFonts w:ascii="Times New Roman" w:hAnsi="Times New Roman" w:cs="Times New Roman"/>
                <w:b/>
              </w:rPr>
              <w:t xml:space="preserve"> ArchiCAD</w:t>
            </w:r>
            <w:r w:rsidRPr="0050425B">
              <w:rPr>
                <w:rFonts w:ascii="Times New Roman" w:hAnsi="Times New Roman" w:cs="Times New Roman"/>
                <w:bCs/>
              </w:rPr>
              <w:t>»</w:t>
            </w:r>
          </w:p>
          <w:p w:rsidR="00942DE1" w:rsidRPr="0050425B" w:rsidRDefault="00942DE1" w:rsidP="00AB23E4">
            <w:pPr>
              <w:suppressAutoHyphens/>
              <w:spacing w:after="0" w:line="240" w:lineRule="auto"/>
              <w:ind w:left="34"/>
              <w:jc w:val="both"/>
              <w:rPr>
                <w:rFonts w:ascii="Times New Roman" w:hAnsi="Times New Roman" w:cs="Times New Roman"/>
                <w:b/>
              </w:rPr>
            </w:pPr>
            <w:r w:rsidRPr="0050425B">
              <w:rPr>
                <w:rFonts w:ascii="Times New Roman" w:hAnsi="Times New Roman" w:cs="Times New Roman"/>
              </w:rPr>
              <w:t>Менеджер библиотек. Способы хранения библиотечных элементов. Загрузка библиотечных элементов в процессе работы. Параметры по умолчанию. Передача параметров между элементами. Инструменты «Воспринять параметры», «Передать параметры».</w:t>
            </w:r>
          </w:p>
        </w:tc>
        <w:tc>
          <w:tcPr>
            <w:tcW w:w="614" w:type="pct"/>
            <w:vAlign w:val="center"/>
          </w:tcPr>
          <w:p w:rsidR="00942DE1" w:rsidRPr="0050425B" w:rsidRDefault="00942DE1" w:rsidP="00AB23E4">
            <w:pPr>
              <w:suppressAutoHyphens/>
              <w:spacing w:after="0"/>
              <w:jc w:val="center"/>
              <w:rPr>
                <w:rFonts w:ascii="Times New Roman" w:hAnsi="Times New Roman" w:cs="Times New Roman"/>
                <w:b/>
                <w:i/>
              </w:rPr>
            </w:pPr>
            <w:r w:rsidRPr="0050425B">
              <w:rPr>
                <w:rFonts w:ascii="Times New Roman" w:hAnsi="Times New Roman" w:cs="Times New Roman"/>
                <w:b/>
                <w:i/>
              </w:rPr>
              <w:t>2</w:t>
            </w:r>
          </w:p>
        </w:tc>
        <w:tc>
          <w:tcPr>
            <w:tcW w:w="616" w:type="pct"/>
          </w:tcPr>
          <w:p w:rsidR="00942DE1" w:rsidRPr="0050425B" w:rsidRDefault="00942DE1" w:rsidP="00AB23E4">
            <w:pPr>
              <w:spacing w:after="0" w:line="240" w:lineRule="auto"/>
              <w:rPr>
                <w:rFonts w:ascii="Times New Roman" w:hAnsi="Times New Roman" w:cs="Times New Roman"/>
                <w:bCs/>
              </w:rPr>
            </w:pPr>
            <w:r w:rsidRPr="0050425B">
              <w:rPr>
                <w:rFonts w:ascii="Times New Roman" w:hAnsi="Times New Roman" w:cs="Times New Roman"/>
                <w:bCs/>
              </w:rPr>
              <w:t xml:space="preserve">ПК 4.1. </w:t>
            </w:r>
          </w:p>
          <w:p w:rsidR="00942DE1" w:rsidRPr="0050425B" w:rsidRDefault="00942DE1" w:rsidP="00AB23E4">
            <w:pPr>
              <w:spacing w:after="0" w:line="240" w:lineRule="auto"/>
              <w:rPr>
                <w:rFonts w:ascii="Times New Roman" w:hAnsi="Times New Roman" w:cs="Times New Roman"/>
                <w:bCs/>
              </w:rPr>
            </w:pPr>
            <w:r w:rsidRPr="0050425B">
              <w:rPr>
                <w:rFonts w:ascii="Times New Roman" w:hAnsi="Times New Roman" w:cs="Times New Roman"/>
                <w:bCs/>
              </w:rPr>
              <w:t>ОК 02, ОК 03,    ОК 04, ОК 09,</w:t>
            </w:r>
          </w:p>
          <w:p w:rsidR="00942DE1" w:rsidRPr="0050425B" w:rsidRDefault="00942DE1" w:rsidP="00AB23E4">
            <w:pPr>
              <w:spacing w:after="0" w:line="240" w:lineRule="auto"/>
              <w:rPr>
                <w:rFonts w:ascii="Times New Roman" w:hAnsi="Times New Roman" w:cs="Times New Roman"/>
                <w:highlight w:val="green"/>
              </w:rPr>
            </w:pPr>
            <w:r w:rsidRPr="0050425B">
              <w:rPr>
                <w:rFonts w:ascii="Times New Roman" w:hAnsi="Times New Roman" w:cs="Times New Roman"/>
                <w:bCs/>
              </w:rPr>
              <w:t>КК 05, КК 06</w:t>
            </w:r>
          </w:p>
        </w:tc>
        <w:tc>
          <w:tcPr>
            <w:tcW w:w="613" w:type="pct"/>
          </w:tcPr>
          <w:p w:rsidR="00942DE1" w:rsidRPr="0050425B" w:rsidRDefault="00942DE1" w:rsidP="00AB23E4">
            <w:pPr>
              <w:suppressAutoHyphens/>
              <w:spacing w:after="0"/>
              <w:rPr>
                <w:rFonts w:ascii="Times New Roman" w:hAnsi="Times New Roman" w:cs="Times New Roman"/>
                <w:bCs/>
              </w:rPr>
            </w:pPr>
            <w:r w:rsidRPr="0050425B">
              <w:rPr>
                <w:rFonts w:ascii="Times New Roman" w:hAnsi="Times New Roman" w:cs="Times New Roman"/>
                <w:bCs/>
              </w:rPr>
              <w:t xml:space="preserve">З 4.1.01,              З 4.1.02, </w:t>
            </w:r>
          </w:p>
          <w:p w:rsidR="00942DE1" w:rsidRPr="0050425B" w:rsidRDefault="00942DE1" w:rsidP="00AB23E4">
            <w:pPr>
              <w:suppressAutoHyphens/>
              <w:spacing w:after="0"/>
              <w:rPr>
                <w:rFonts w:ascii="Times New Roman" w:hAnsi="Times New Roman" w:cs="Times New Roman"/>
                <w:bCs/>
              </w:rPr>
            </w:pPr>
            <w:r w:rsidRPr="0050425B">
              <w:rPr>
                <w:rFonts w:ascii="Times New Roman" w:hAnsi="Times New Roman" w:cs="Times New Roman"/>
                <w:bCs/>
              </w:rPr>
              <w:t>З 4.1.03</w:t>
            </w:r>
          </w:p>
          <w:p w:rsidR="00942DE1" w:rsidRPr="0050425B" w:rsidRDefault="00942DE1" w:rsidP="00AB23E4">
            <w:pPr>
              <w:suppressAutoHyphens/>
              <w:spacing w:after="0"/>
              <w:jc w:val="both"/>
              <w:rPr>
                <w:rFonts w:ascii="Times New Roman" w:hAnsi="Times New Roman" w:cs="Times New Roman"/>
                <w:bCs/>
              </w:rPr>
            </w:pPr>
            <w:r w:rsidRPr="0050425B">
              <w:rPr>
                <w:rFonts w:ascii="Times New Roman" w:hAnsi="Times New Roman" w:cs="Times New Roman"/>
                <w:bCs/>
              </w:rPr>
              <w:t>У 4.1.01</w:t>
            </w:r>
          </w:p>
          <w:p w:rsidR="00942DE1" w:rsidRPr="0050425B" w:rsidRDefault="00942DE1" w:rsidP="00AB23E4">
            <w:pPr>
              <w:suppressAutoHyphens/>
              <w:spacing w:after="0"/>
              <w:rPr>
                <w:rFonts w:ascii="Times New Roman" w:hAnsi="Times New Roman" w:cs="Times New Roman"/>
                <w:b/>
                <w:i/>
              </w:rPr>
            </w:pPr>
            <w:r w:rsidRPr="0050425B">
              <w:rPr>
                <w:rFonts w:ascii="Times New Roman" w:hAnsi="Times New Roman" w:cs="Times New Roman"/>
                <w:bCs/>
              </w:rPr>
              <w:t>Н 4.1.01</w:t>
            </w:r>
          </w:p>
        </w:tc>
      </w:tr>
      <w:tr w:rsidR="00942DE1" w:rsidRPr="0050425B" w:rsidTr="00936A7D">
        <w:trPr>
          <w:trHeight w:val="1068"/>
        </w:trPr>
        <w:tc>
          <w:tcPr>
            <w:tcW w:w="792" w:type="pct"/>
            <w:vMerge/>
          </w:tcPr>
          <w:p w:rsidR="00942DE1" w:rsidRPr="0050425B" w:rsidRDefault="00942DE1" w:rsidP="00AB23E4">
            <w:pPr>
              <w:spacing w:after="0" w:line="240" w:lineRule="auto"/>
              <w:rPr>
                <w:rFonts w:ascii="Times New Roman" w:hAnsi="Times New Roman" w:cs="Times New Roman"/>
                <w:b/>
                <w:bCs/>
              </w:rPr>
            </w:pPr>
          </w:p>
        </w:tc>
        <w:tc>
          <w:tcPr>
            <w:tcW w:w="2365" w:type="pct"/>
          </w:tcPr>
          <w:p w:rsidR="00942DE1" w:rsidRPr="0050425B" w:rsidRDefault="00942DE1" w:rsidP="00AB23E4">
            <w:pPr>
              <w:suppressAutoHyphens/>
              <w:spacing w:after="0" w:line="240" w:lineRule="auto"/>
              <w:ind w:left="34"/>
              <w:rPr>
                <w:rFonts w:ascii="Times New Roman" w:hAnsi="Times New Roman" w:cs="Times New Roman"/>
                <w:bCs/>
              </w:rPr>
            </w:pPr>
            <w:r w:rsidRPr="0050425B">
              <w:rPr>
                <w:rFonts w:ascii="Times New Roman" w:hAnsi="Times New Roman" w:cs="Times New Roman"/>
                <w:b/>
              </w:rPr>
              <w:t>Практическое занятие 33</w:t>
            </w:r>
            <w:r w:rsidRPr="0050425B">
              <w:rPr>
                <w:rFonts w:ascii="Times New Roman" w:hAnsi="Times New Roman" w:cs="Times New Roman"/>
              </w:rPr>
              <w:t xml:space="preserve"> «</w:t>
            </w:r>
            <w:r w:rsidRPr="0050425B">
              <w:rPr>
                <w:rFonts w:ascii="Times New Roman" w:hAnsi="Times New Roman" w:cs="Times New Roman"/>
                <w:bCs/>
              </w:rPr>
              <w:t xml:space="preserve">Выполнение </w:t>
            </w:r>
            <w:r w:rsidRPr="0050425B">
              <w:rPr>
                <w:rFonts w:ascii="Times New Roman" w:hAnsi="Times New Roman" w:cs="Times New Roman"/>
                <w:b/>
                <w:bCs/>
              </w:rPr>
              <w:t>редактирования элементов различными методами</w:t>
            </w:r>
            <w:r w:rsidRPr="0050425B">
              <w:rPr>
                <w:rFonts w:ascii="Times New Roman" w:hAnsi="Times New Roman" w:cs="Times New Roman"/>
              </w:rPr>
              <w:t>»</w:t>
            </w:r>
          </w:p>
          <w:p w:rsidR="00942DE1" w:rsidRPr="0050425B" w:rsidRDefault="00942DE1" w:rsidP="00AB23E4">
            <w:pPr>
              <w:suppressAutoHyphens/>
              <w:spacing w:after="0" w:line="240" w:lineRule="auto"/>
              <w:ind w:left="34"/>
              <w:jc w:val="both"/>
              <w:rPr>
                <w:rFonts w:ascii="Times New Roman" w:hAnsi="Times New Roman" w:cs="Times New Roman"/>
                <w:b/>
              </w:rPr>
            </w:pPr>
            <w:r w:rsidRPr="0050425B">
              <w:rPr>
                <w:rFonts w:ascii="Times New Roman" w:hAnsi="Times New Roman" w:cs="Times New Roman"/>
              </w:rPr>
              <w:t>Изменение элементов через диалоговые окна их параметров. Перемещение. Поворот. Зеркальное отображение. Перемещение, зеркальное отображение копии. Тиражирование. Тиражирование перемещением. Тиражирование поворотом. Изменение пропорций. Смещение по вертикали. Панель редактирования элементов. Операции редактирования многоугольников. Взаимодействие между 2D элементами и 3D элементами. Инструмент “Волшебная палочка”. Группирование элементов, временная группировка.</w:t>
            </w:r>
          </w:p>
        </w:tc>
        <w:tc>
          <w:tcPr>
            <w:tcW w:w="614" w:type="pct"/>
            <w:vAlign w:val="center"/>
          </w:tcPr>
          <w:p w:rsidR="00942DE1" w:rsidRPr="0050425B" w:rsidRDefault="00942DE1" w:rsidP="00AB23E4">
            <w:pPr>
              <w:suppressAutoHyphens/>
              <w:spacing w:after="0"/>
              <w:jc w:val="center"/>
              <w:rPr>
                <w:rFonts w:ascii="Times New Roman" w:hAnsi="Times New Roman" w:cs="Times New Roman"/>
                <w:b/>
                <w:i/>
              </w:rPr>
            </w:pPr>
            <w:r w:rsidRPr="0050425B">
              <w:rPr>
                <w:rFonts w:ascii="Times New Roman" w:hAnsi="Times New Roman" w:cs="Times New Roman"/>
                <w:b/>
                <w:i/>
              </w:rPr>
              <w:t>4</w:t>
            </w:r>
          </w:p>
        </w:tc>
        <w:tc>
          <w:tcPr>
            <w:tcW w:w="616" w:type="pct"/>
          </w:tcPr>
          <w:p w:rsidR="00942DE1" w:rsidRPr="0050425B" w:rsidRDefault="00942DE1" w:rsidP="00AB23E4">
            <w:pPr>
              <w:spacing w:after="0" w:line="240" w:lineRule="auto"/>
              <w:rPr>
                <w:rFonts w:ascii="Times New Roman" w:hAnsi="Times New Roman" w:cs="Times New Roman"/>
                <w:bCs/>
              </w:rPr>
            </w:pPr>
            <w:r w:rsidRPr="0050425B">
              <w:rPr>
                <w:rFonts w:ascii="Times New Roman" w:hAnsi="Times New Roman" w:cs="Times New Roman"/>
                <w:bCs/>
              </w:rPr>
              <w:t xml:space="preserve">ПК 4.1. </w:t>
            </w:r>
          </w:p>
          <w:p w:rsidR="00942DE1" w:rsidRPr="0050425B" w:rsidRDefault="00942DE1" w:rsidP="00AB23E4">
            <w:pPr>
              <w:spacing w:after="0" w:line="240" w:lineRule="auto"/>
              <w:rPr>
                <w:rFonts w:ascii="Times New Roman" w:hAnsi="Times New Roman" w:cs="Times New Roman"/>
                <w:bCs/>
              </w:rPr>
            </w:pPr>
            <w:r w:rsidRPr="0050425B">
              <w:rPr>
                <w:rFonts w:ascii="Times New Roman" w:hAnsi="Times New Roman" w:cs="Times New Roman"/>
                <w:bCs/>
              </w:rPr>
              <w:t>ОК 02, ОК 03,    ОК 04, ОК 09,</w:t>
            </w:r>
          </w:p>
          <w:p w:rsidR="00942DE1" w:rsidRPr="0050425B" w:rsidRDefault="00942DE1" w:rsidP="00AB23E4">
            <w:pPr>
              <w:spacing w:after="0" w:line="240" w:lineRule="auto"/>
              <w:rPr>
                <w:rFonts w:ascii="Times New Roman" w:hAnsi="Times New Roman" w:cs="Times New Roman"/>
                <w:highlight w:val="green"/>
              </w:rPr>
            </w:pPr>
            <w:r w:rsidRPr="0050425B">
              <w:rPr>
                <w:rFonts w:ascii="Times New Roman" w:hAnsi="Times New Roman" w:cs="Times New Roman"/>
                <w:bCs/>
              </w:rPr>
              <w:t>КК 05, КК 06</w:t>
            </w:r>
          </w:p>
        </w:tc>
        <w:tc>
          <w:tcPr>
            <w:tcW w:w="613" w:type="pct"/>
          </w:tcPr>
          <w:p w:rsidR="00942DE1" w:rsidRPr="0050425B" w:rsidRDefault="00942DE1" w:rsidP="00AB23E4">
            <w:pPr>
              <w:suppressAutoHyphens/>
              <w:spacing w:after="0"/>
              <w:rPr>
                <w:rFonts w:ascii="Times New Roman" w:hAnsi="Times New Roman" w:cs="Times New Roman"/>
                <w:bCs/>
              </w:rPr>
            </w:pPr>
            <w:r w:rsidRPr="0050425B">
              <w:rPr>
                <w:rFonts w:ascii="Times New Roman" w:hAnsi="Times New Roman" w:cs="Times New Roman"/>
                <w:bCs/>
              </w:rPr>
              <w:t xml:space="preserve">З 4.1.01,              З 4.1.02, </w:t>
            </w:r>
          </w:p>
          <w:p w:rsidR="00942DE1" w:rsidRPr="0050425B" w:rsidRDefault="00942DE1" w:rsidP="00AB23E4">
            <w:pPr>
              <w:suppressAutoHyphens/>
              <w:spacing w:after="0"/>
              <w:rPr>
                <w:rFonts w:ascii="Times New Roman" w:hAnsi="Times New Roman" w:cs="Times New Roman"/>
                <w:bCs/>
              </w:rPr>
            </w:pPr>
            <w:r w:rsidRPr="0050425B">
              <w:rPr>
                <w:rFonts w:ascii="Times New Roman" w:hAnsi="Times New Roman" w:cs="Times New Roman"/>
                <w:bCs/>
              </w:rPr>
              <w:t>З 4.1.03</w:t>
            </w:r>
          </w:p>
          <w:p w:rsidR="00942DE1" w:rsidRPr="0050425B" w:rsidRDefault="00942DE1" w:rsidP="00AB23E4">
            <w:pPr>
              <w:suppressAutoHyphens/>
              <w:spacing w:after="0"/>
              <w:jc w:val="both"/>
              <w:rPr>
                <w:rFonts w:ascii="Times New Roman" w:hAnsi="Times New Roman" w:cs="Times New Roman"/>
                <w:bCs/>
              </w:rPr>
            </w:pPr>
            <w:r w:rsidRPr="0050425B">
              <w:rPr>
                <w:rFonts w:ascii="Times New Roman" w:hAnsi="Times New Roman" w:cs="Times New Roman"/>
                <w:bCs/>
              </w:rPr>
              <w:t>У 4.1.01</w:t>
            </w:r>
          </w:p>
          <w:p w:rsidR="00942DE1" w:rsidRPr="0050425B" w:rsidRDefault="00942DE1" w:rsidP="00AB23E4">
            <w:pPr>
              <w:suppressAutoHyphens/>
              <w:spacing w:after="0"/>
              <w:rPr>
                <w:rFonts w:ascii="Times New Roman" w:hAnsi="Times New Roman" w:cs="Times New Roman"/>
                <w:b/>
                <w:i/>
              </w:rPr>
            </w:pPr>
            <w:r w:rsidRPr="0050425B">
              <w:rPr>
                <w:rFonts w:ascii="Times New Roman" w:hAnsi="Times New Roman" w:cs="Times New Roman"/>
                <w:bCs/>
              </w:rPr>
              <w:t>Н 4.1.01</w:t>
            </w:r>
          </w:p>
        </w:tc>
      </w:tr>
      <w:tr w:rsidR="00942DE1" w:rsidRPr="0050425B" w:rsidTr="00936A7D">
        <w:trPr>
          <w:trHeight w:val="559"/>
        </w:trPr>
        <w:tc>
          <w:tcPr>
            <w:tcW w:w="792" w:type="pct"/>
            <w:vMerge/>
          </w:tcPr>
          <w:p w:rsidR="00942DE1" w:rsidRPr="0050425B" w:rsidRDefault="00942DE1" w:rsidP="00AB23E4">
            <w:pPr>
              <w:spacing w:after="0" w:line="240" w:lineRule="auto"/>
              <w:rPr>
                <w:rFonts w:ascii="Times New Roman" w:hAnsi="Times New Roman" w:cs="Times New Roman"/>
                <w:b/>
                <w:bCs/>
              </w:rPr>
            </w:pPr>
          </w:p>
        </w:tc>
        <w:tc>
          <w:tcPr>
            <w:tcW w:w="2365" w:type="pct"/>
          </w:tcPr>
          <w:p w:rsidR="00942DE1" w:rsidRPr="0050425B" w:rsidRDefault="00942DE1" w:rsidP="00AB23E4">
            <w:pPr>
              <w:autoSpaceDE w:val="0"/>
              <w:autoSpaceDN w:val="0"/>
              <w:adjustRightInd w:val="0"/>
              <w:spacing w:after="0" w:line="240" w:lineRule="auto"/>
              <w:jc w:val="both"/>
              <w:rPr>
                <w:rFonts w:ascii="Times New Roman" w:hAnsi="Times New Roman" w:cs="Times New Roman"/>
                <w:bCs/>
              </w:rPr>
            </w:pPr>
            <w:r w:rsidRPr="0050425B">
              <w:rPr>
                <w:rFonts w:ascii="Times New Roman" w:hAnsi="Times New Roman" w:cs="Times New Roman"/>
                <w:b/>
              </w:rPr>
              <w:t>Практическое занятие 34</w:t>
            </w:r>
            <w:r w:rsidRPr="0050425B">
              <w:rPr>
                <w:rFonts w:ascii="Times New Roman" w:hAnsi="Times New Roman" w:cs="Times New Roman"/>
              </w:rPr>
              <w:t xml:space="preserve"> «Построение и редактирование о</w:t>
            </w:r>
            <w:r w:rsidRPr="0050425B">
              <w:rPr>
                <w:rFonts w:ascii="Times New Roman" w:hAnsi="Times New Roman" w:cs="Times New Roman"/>
                <w:bCs/>
              </w:rPr>
              <w:t>болочек»</w:t>
            </w:r>
          </w:p>
          <w:p w:rsidR="00942DE1" w:rsidRPr="0050425B" w:rsidRDefault="00942DE1" w:rsidP="00AB23E4">
            <w:pPr>
              <w:suppressAutoHyphens/>
              <w:spacing w:after="0" w:line="240" w:lineRule="auto"/>
              <w:ind w:left="34"/>
              <w:jc w:val="both"/>
              <w:rPr>
                <w:rFonts w:ascii="Times New Roman" w:hAnsi="Times New Roman" w:cs="Times New Roman"/>
                <w:b/>
              </w:rPr>
            </w:pPr>
            <w:r w:rsidRPr="0050425B">
              <w:rPr>
                <w:rFonts w:ascii="Times New Roman" w:hAnsi="Times New Roman" w:cs="Times New Roman"/>
                <w:bCs/>
              </w:rPr>
              <w:t>Оболочки вытягивания. Оболочка вращения. Линейчатая оболочка. Определение высоты основания оболочки в 3D. Примеры процедур построения оболочек. Графическое редактирование оболочки. Создание отверстия в оболочке. Редактирование отверстия оболочки. Определение контура оболочки. Настройка ребра оболочки или ребра отверстия оболочки. Отсечение элементов крышами/оболочками</w:t>
            </w:r>
          </w:p>
        </w:tc>
        <w:tc>
          <w:tcPr>
            <w:tcW w:w="614" w:type="pct"/>
            <w:vAlign w:val="center"/>
          </w:tcPr>
          <w:p w:rsidR="00942DE1" w:rsidRPr="0050425B" w:rsidRDefault="00942DE1" w:rsidP="00AB23E4">
            <w:pPr>
              <w:suppressAutoHyphens/>
              <w:spacing w:after="0"/>
              <w:jc w:val="center"/>
              <w:rPr>
                <w:rFonts w:ascii="Times New Roman" w:hAnsi="Times New Roman" w:cs="Times New Roman"/>
                <w:b/>
                <w:i/>
              </w:rPr>
            </w:pPr>
            <w:r w:rsidRPr="0050425B">
              <w:rPr>
                <w:rFonts w:ascii="Times New Roman" w:hAnsi="Times New Roman" w:cs="Times New Roman"/>
                <w:b/>
                <w:i/>
              </w:rPr>
              <w:t>4</w:t>
            </w:r>
          </w:p>
        </w:tc>
        <w:tc>
          <w:tcPr>
            <w:tcW w:w="616" w:type="pct"/>
          </w:tcPr>
          <w:p w:rsidR="00942DE1" w:rsidRPr="0050425B" w:rsidRDefault="00942DE1" w:rsidP="00AB23E4">
            <w:pPr>
              <w:spacing w:after="0" w:line="240" w:lineRule="auto"/>
              <w:rPr>
                <w:rFonts w:ascii="Times New Roman" w:hAnsi="Times New Roman" w:cs="Times New Roman"/>
                <w:bCs/>
              </w:rPr>
            </w:pPr>
            <w:r w:rsidRPr="0050425B">
              <w:rPr>
                <w:rFonts w:ascii="Times New Roman" w:hAnsi="Times New Roman" w:cs="Times New Roman"/>
                <w:bCs/>
              </w:rPr>
              <w:t xml:space="preserve">ПК 4.1. </w:t>
            </w:r>
          </w:p>
          <w:p w:rsidR="00942DE1" w:rsidRPr="0050425B" w:rsidRDefault="00942DE1" w:rsidP="00AB23E4">
            <w:pPr>
              <w:spacing w:after="0" w:line="240" w:lineRule="auto"/>
              <w:rPr>
                <w:rFonts w:ascii="Times New Roman" w:hAnsi="Times New Roman" w:cs="Times New Roman"/>
                <w:bCs/>
              </w:rPr>
            </w:pPr>
            <w:r w:rsidRPr="0050425B">
              <w:rPr>
                <w:rFonts w:ascii="Times New Roman" w:hAnsi="Times New Roman" w:cs="Times New Roman"/>
                <w:bCs/>
              </w:rPr>
              <w:t>ОК 02, ОК 03,    ОК 04, ОК 09,</w:t>
            </w:r>
          </w:p>
          <w:p w:rsidR="00942DE1" w:rsidRPr="0050425B" w:rsidRDefault="00942DE1" w:rsidP="00AB23E4">
            <w:pPr>
              <w:spacing w:after="0" w:line="240" w:lineRule="auto"/>
              <w:rPr>
                <w:rFonts w:ascii="Times New Roman" w:hAnsi="Times New Roman" w:cs="Times New Roman"/>
                <w:highlight w:val="green"/>
              </w:rPr>
            </w:pPr>
            <w:r w:rsidRPr="0050425B">
              <w:rPr>
                <w:rFonts w:ascii="Times New Roman" w:hAnsi="Times New Roman" w:cs="Times New Roman"/>
                <w:bCs/>
              </w:rPr>
              <w:t>КК 05, КК 06</w:t>
            </w:r>
          </w:p>
        </w:tc>
        <w:tc>
          <w:tcPr>
            <w:tcW w:w="613" w:type="pct"/>
          </w:tcPr>
          <w:p w:rsidR="00942DE1" w:rsidRPr="0050425B" w:rsidRDefault="00942DE1" w:rsidP="00AB23E4">
            <w:pPr>
              <w:suppressAutoHyphens/>
              <w:spacing w:after="0"/>
              <w:rPr>
                <w:rFonts w:ascii="Times New Roman" w:hAnsi="Times New Roman" w:cs="Times New Roman"/>
                <w:bCs/>
              </w:rPr>
            </w:pPr>
            <w:r w:rsidRPr="0050425B">
              <w:rPr>
                <w:rFonts w:ascii="Times New Roman" w:hAnsi="Times New Roman" w:cs="Times New Roman"/>
                <w:bCs/>
              </w:rPr>
              <w:t xml:space="preserve">З 4.1.01,              З 4.1.02, </w:t>
            </w:r>
          </w:p>
          <w:p w:rsidR="00942DE1" w:rsidRPr="0050425B" w:rsidRDefault="00942DE1" w:rsidP="00AB23E4">
            <w:pPr>
              <w:suppressAutoHyphens/>
              <w:spacing w:after="0"/>
              <w:rPr>
                <w:rFonts w:ascii="Times New Roman" w:hAnsi="Times New Roman" w:cs="Times New Roman"/>
                <w:bCs/>
              </w:rPr>
            </w:pPr>
            <w:r w:rsidRPr="0050425B">
              <w:rPr>
                <w:rFonts w:ascii="Times New Roman" w:hAnsi="Times New Roman" w:cs="Times New Roman"/>
                <w:bCs/>
              </w:rPr>
              <w:t>З 4.1.03</w:t>
            </w:r>
          </w:p>
          <w:p w:rsidR="00942DE1" w:rsidRPr="0050425B" w:rsidRDefault="00942DE1" w:rsidP="00AB23E4">
            <w:pPr>
              <w:suppressAutoHyphens/>
              <w:spacing w:after="0"/>
              <w:jc w:val="both"/>
              <w:rPr>
                <w:rFonts w:ascii="Times New Roman" w:hAnsi="Times New Roman" w:cs="Times New Roman"/>
                <w:bCs/>
              </w:rPr>
            </w:pPr>
            <w:r w:rsidRPr="0050425B">
              <w:rPr>
                <w:rFonts w:ascii="Times New Roman" w:hAnsi="Times New Roman" w:cs="Times New Roman"/>
                <w:bCs/>
              </w:rPr>
              <w:t>У 4.1.01</w:t>
            </w:r>
          </w:p>
          <w:p w:rsidR="00942DE1" w:rsidRPr="0050425B" w:rsidRDefault="00942DE1" w:rsidP="00AB23E4">
            <w:pPr>
              <w:suppressAutoHyphens/>
              <w:spacing w:after="0"/>
              <w:rPr>
                <w:rFonts w:ascii="Times New Roman" w:hAnsi="Times New Roman" w:cs="Times New Roman"/>
                <w:b/>
                <w:i/>
              </w:rPr>
            </w:pPr>
            <w:r w:rsidRPr="0050425B">
              <w:rPr>
                <w:rFonts w:ascii="Times New Roman" w:hAnsi="Times New Roman" w:cs="Times New Roman"/>
                <w:bCs/>
              </w:rPr>
              <w:t>Н 4.1.01</w:t>
            </w:r>
          </w:p>
        </w:tc>
      </w:tr>
      <w:tr w:rsidR="00942DE1" w:rsidRPr="0050425B" w:rsidTr="00936A7D">
        <w:trPr>
          <w:trHeight w:val="1068"/>
        </w:trPr>
        <w:tc>
          <w:tcPr>
            <w:tcW w:w="792" w:type="pct"/>
            <w:vMerge/>
          </w:tcPr>
          <w:p w:rsidR="00942DE1" w:rsidRPr="0050425B" w:rsidRDefault="00942DE1" w:rsidP="00AB23E4">
            <w:pPr>
              <w:spacing w:after="0" w:line="240" w:lineRule="auto"/>
              <w:rPr>
                <w:rFonts w:ascii="Times New Roman" w:hAnsi="Times New Roman" w:cs="Times New Roman"/>
                <w:b/>
                <w:bCs/>
              </w:rPr>
            </w:pPr>
          </w:p>
        </w:tc>
        <w:tc>
          <w:tcPr>
            <w:tcW w:w="2365" w:type="pct"/>
          </w:tcPr>
          <w:p w:rsidR="00942DE1" w:rsidRPr="0050425B" w:rsidRDefault="00942DE1" w:rsidP="00AB23E4">
            <w:pPr>
              <w:suppressAutoHyphens/>
              <w:spacing w:after="0" w:line="240" w:lineRule="auto"/>
              <w:ind w:left="34"/>
              <w:rPr>
                <w:rFonts w:ascii="Times New Roman" w:hAnsi="Times New Roman" w:cs="Times New Roman"/>
                <w:bCs/>
              </w:rPr>
            </w:pPr>
            <w:r w:rsidRPr="0050425B">
              <w:rPr>
                <w:rFonts w:ascii="Times New Roman" w:hAnsi="Times New Roman" w:cs="Times New Roman"/>
                <w:b/>
              </w:rPr>
              <w:t xml:space="preserve">Практическое занятие 35 </w:t>
            </w:r>
            <w:r w:rsidRPr="0050425B">
              <w:rPr>
                <w:rFonts w:ascii="Times New Roman" w:hAnsi="Times New Roman" w:cs="Times New Roman"/>
              </w:rPr>
              <w:t>«Построение и редактирование навесных стен</w:t>
            </w:r>
            <w:r w:rsidRPr="0050425B">
              <w:rPr>
                <w:rFonts w:ascii="Times New Roman" w:hAnsi="Times New Roman" w:cs="Times New Roman"/>
                <w:bCs/>
              </w:rPr>
              <w:t>»</w:t>
            </w:r>
          </w:p>
          <w:p w:rsidR="00942DE1" w:rsidRPr="0050425B" w:rsidRDefault="00942DE1" w:rsidP="00AB23E4">
            <w:pPr>
              <w:suppressAutoHyphens/>
              <w:spacing w:after="0" w:line="240" w:lineRule="auto"/>
              <w:ind w:left="34"/>
              <w:jc w:val="both"/>
              <w:rPr>
                <w:rFonts w:ascii="Times New Roman" w:hAnsi="Times New Roman" w:cs="Times New Roman"/>
                <w:b/>
              </w:rPr>
            </w:pPr>
            <w:r w:rsidRPr="0050425B">
              <w:rPr>
                <w:rFonts w:ascii="Times New Roman" w:hAnsi="Times New Roman" w:cs="Times New Roman"/>
                <w:bCs/>
              </w:rPr>
              <w:t>Работа с навесными стенами: обзор. Элементы навесной стены. Построение навесной стены. Редактирование на системном уровне. Представление на экране навесной стены. Режим редактирования навесной стены. Редактирование сетки. Редактирование корпуса навесной стены. Редактирование корпуса навесной стены в окне разреза. Добавление корпуса навесной стены. Редактирование линии привязки навесной стены. Рамы навесной стены. Панели навесной стены. Соединительные элементы навесной стены. Аксессуары навесной стены. Навесные стены и другие элементы. Свободное вращение навесной стены. Нанесение выносных надписей к элементам навесной стены. Инструмент Навесная стена.</w:t>
            </w:r>
          </w:p>
        </w:tc>
        <w:tc>
          <w:tcPr>
            <w:tcW w:w="614" w:type="pct"/>
            <w:vAlign w:val="center"/>
          </w:tcPr>
          <w:p w:rsidR="00942DE1" w:rsidRPr="0050425B" w:rsidRDefault="00942DE1" w:rsidP="00AB23E4">
            <w:pPr>
              <w:suppressAutoHyphens/>
              <w:spacing w:after="0"/>
              <w:jc w:val="center"/>
              <w:rPr>
                <w:rFonts w:ascii="Times New Roman" w:hAnsi="Times New Roman" w:cs="Times New Roman"/>
                <w:b/>
                <w:i/>
              </w:rPr>
            </w:pPr>
            <w:r w:rsidRPr="0050425B">
              <w:rPr>
                <w:rFonts w:ascii="Times New Roman" w:hAnsi="Times New Roman" w:cs="Times New Roman"/>
                <w:b/>
                <w:i/>
              </w:rPr>
              <w:t>8</w:t>
            </w:r>
          </w:p>
        </w:tc>
        <w:tc>
          <w:tcPr>
            <w:tcW w:w="616" w:type="pct"/>
          </w:tcPr>
          <w:p w:rsidR="00942DE1" w:rsidRPr="0050425B" w:rsidRDefault="00942DE1" w:rsidP="00AB23E4">
            <w:pPr>
              <w:spacing w:after="0" w:line="240" w:lineRule="auto"/>
              <w:rPr>
                <w:rFonts w:ascii="Times New Roman" w:hAnsi="Times New Roman" w:cs="Times New Roman"/>
                <w:bCs/>
              </w:rPr>
            </w:pPr>
            <w:r w:rsidRPr="0050425B">
              <w:rPr>
                <w:rFonts w:ascii="Times New Roman" w:hAnsi="Times New Roman" w:cs="Times New Roman"/>
                <w:bCs/>
              </w:rPr>
              <w:t xml:space="preserve">ПК 4.1. </w:t>
            </w:r>
          </w:p>
          <w:p w:rsidR="00942DE1" w:rsidRPr="0050425B" w:rsidRDefault="00942DE1" w:rsidP="00AB23E4">
            <w:pPr>
              <w:spacing w:after="0" w:line="240" w:lineRule="auto"/>
              <w:rPr>
                <w:rFonts w:ascii="Times New Roman" w:hAnsi="Times New Roman" w:cs="Times New Roman"/>
                <w:bCs/>
              </w:rPr>
            </w:pPr>
            <w:r w:rsidRPr="0050425B">
              <w:rPr>
                <w:rFonts w:ascii="Times New Roman" w:hAnsi="Times New Roman" w:cs="Times New Roman"/>
                <w:bCs/>
              </w:rPr>
              <w:t>ОК 02, ОК 03,    ОК 04, ОК 09,</w:t>
            </w:r>
          </w:p>
          <w:p w:rsidR="00942DE1" w:rsidRPr="0050425B" w:rsidRDefault="00942DE1" w:rsidP="00AB23E4">
            <w:pPr>
              <w:spacing w:after="0" w:line="240" w:lineRule="auto"/>
              <w:rPr>
                <w:rFonts w:ascii="Times New Roman" w:hAnsi="Times New Roman" w:cs="Times New Roman"/>
                <w:highlight w:val="green"/>
              </w:rPr>
            </w:pPr>
            <w:r w:rsidRPr="0050425B">
              <w:rPr>
                <w:rFonts w:ascii="Times New Roman" w:hAnsi="Times New Roman" w:cs="Times New Roman"/>
                <w:bCs/>
              </w:rPr>
              <w:t>КК 05, КК 06</w:t>
            </w:r>
          </w:p>
        </w:tc>
        <w:tc>
          <w:tcPr>
            <w:tcW w:w="613" w:type="pct"/>
          </w:tcPr>
          <w:p w:rsidR="00942DE1" w:rsidRPr="0050425B" w:rsidRDefault="00942DE1" w:rsidP="00AB23E4">
            <w:pPr>
              <w:suppressAutoHyphens/>
              <w:spacing w:after="0"/>
              <w:rPr>
                <w:rFonts w:ascii="Times New Roman" w:hAnsi="Times New Roman" w:cs="Times New Roman"/>
                <w:bCs/>
              </w:rPr>
            </w:pPr>
            <w:r w:rsidRPr="0050425B">
              <w:rPr>
                <w:rFonts w:ascii="Times New Roman" w:hAnsi="Times New Roman" w:cs="Times New Roman"/>
                <w:bCs/>
              </w:rPr>
              <w:t xml:space="preserve">З 4.1.01,              З 4.1.02, </w:t>
            </w:r>
          </w:p>
          <w:p w:rsidR="00942DE1" w:rsidRPr="0050425B" w:rsidRDefault="00942DE1" w:rsidP="00AB23E4">
            <w:pPr>
              <w:suppressAutoHyphens/>
              <w:spacing w:after="0"/>
              <w:rPr>
                <w:rFonts w:ascii="Times New Roman" w:hAnsi="Times New Roman" w:cs="Times New Roman"/>
                <w:bCs/>
              </w:rPr>
            </w:pPr>
            <w:r w:rsidRPr="0050425B">
              <w:rPr>
                <w:rFonts w:ascii="Times New Roman" w:hAnsi="Times New Roman" w:cs="Times New Roman"/>
                <w:bCs/>
              </w:rPr>
              <w:t>З 4.1.03</w:t>
            </w:r>
          </w:p>
          <w:p w:rsidR="00942DE1" w:rsidRPr="0050425B" w:rsidRDefault="00942DE1" w:rsidP="00AB23E4">
            <w:pPr>
              <w:suppressAutoHyphens/>
              <w:spacing w:after="0"/>
              <w:jc w:val="both"/>
              <w:rPr>
                <w:rFonts w:ascii="Times New Roman" w:hAnsi="Times New Roman" w:cs="Times New Roman"/>
                <w:bCs/>
              </w:rPr>
            </w:pPr>
            <w:r w:rsidRPr="0050425B">
              <w:rPr>
                <w:rFonts w:ascii="Times New Roman" w:hAnsi="Times New Roman" w:cs="Times New Roman"/>
                <w:bCs/>
              </w:rPr>
              <w:t>У 4.1.01</w:t>
            </w:r>
          </w:p>
          <w:p w:rsidR="00942DE1" w:rsidRPr="0050425B" w:rsidRDefault="00942DE1" w:rsidP="00AB23E4">
            <w:pPr>
              <w:suppressAutoHyphens/>
              <w:spacing w:after="0"/>
              <w:rPr>
                <w:rFonts w:ascii="Times New Roman" w:hAnsi="Times New Roman" w:cs="Times New Roman"/>
                <w:b/>
                <w:i/>
              </w:rPr>
            </w:pPr>
            <w:r w:rsidRPr="0050425B">
              <w:rPr>
                <w:rFonts w:ascii="Times New Roman" w:hAnsi="Times New Roman" w:cs="Times New Roman"/>
                <w:bCs/>
              </w:rPr>
              <w:t>Н 4.1.01</w:t>
            </w:r>
          </w:p>
        </w:tc>
      </w:tr>
      <w:tr w:rsidR="00942DE1" w:rsidRPr="0050425B" w:rsidTr="00936A7D">
        <w:trPr>
          <w:trHeight w:val="1068"/>
        </w:trPr>
        <w:tc>
          <w:tcPr>
            <w:tcW w:w="792" w:type="pct"/>
            <w:vMerge/>
          </w:tcPr>
          <w:p w:rsidR="00942DE1" w:rsidRPr="0050425B" w:rsidRDefault="00942DE1" w:rsidP="00AB23E4">
            <w:pPr>
              <w:spacing w:after="0" w:line="240" w:lineRule="auto"/>
              <w:rPr>
                <w:rFonts w:ascii="Times New Roman" w:hAnsi="Times New Roman" w:cs="Times New Roman"/>
                <w:b/>
                <w:bCs/>
              </w:rPr>
            </w:pPr>
          </w:p>
        </w:tc>
        <w:tc>
          <w:tcPr>
            <w:tcW w:w="2365" w:type="pct"/>
          </w:tcPr>
          <w:p w:rsidR="00942DE1" w:rsidRPr="0050425B" w:rsidRDefault="00942DE1" w:rsidP="00AB23E4">
            <w:pPr>
              <w:autoSpaceDE w:val="0"/>
              <w:autoSpaceDN w:val="0"/>
              <w:adjustRightInd w:val="0"/>
              <w:spacing w:after="0" w:line="240" w:lineRule="auto"/>
              <w:jc w:val="both"/>
              <w:rPr>
                <w:rFonts w:ascii="Times New Roman" w:hAnsi="Times New Roman" w:cs="Times New Roman"/>
                <w:bCs/>
              </w:rPr>
            </w:pPr>
            <w:r w:rsidRPr="0050425B">
              <w:rPr>
                <w:rFonts w:ascii="Times New Roman" w:hAnsi="Times New Roman" w:cs="Times New Roman"/>
                <w:b/>
              </w:rPr>
              <w:t>Практическое занятие 36</w:t>
            </w:r>
            <w:r w:rsidRPr="0050425B">
              <w:rPr>
                <w:rFonts w:ascii="Times New Roman" w:hAnsi="Times New Roman" w:cs="Times New Roman"/>
              </w:rPr>
              <w:t xml:space="preserve"> «Построение и редактирование морфов</w:t>
            </w:r>
            <w:r w:rsidRPr="0050425B">
              <w:rPr>
                <w:rFonts w:ascii="Times New Roman" w:hAnsi="Times New Roman" w:cs="Times New Roman"/>
                <w:bCs/>
              </w:rPr>
              <w:t>»</w:t>
            </w:r>
          </w:p>
          <w:p w:rsidR="00942DE1" w:rsidRPr="0050425B" w:rsidRDefault="00942DE1" w:rsidP="00AB23E4">
            <w:pPr>
              <w:suppressAutoHyphens/>
              <w:spacing w:after="0" w:line="240" w:lineRule="auto"/>
              <w:ind w:left="34"/>
              <w:jc w:val="both"/>
              <w:rPr>
                <w:rFonts w:ascii="Times New Roman" w:hAnsi="Times New Roman" w:cs="Times New Roman"/>
                <w:b/>
              </w:rPr>
            </w:pPr>
            <w:r w:rsidRPr="0050425B">
              <w:rPr>
                <w:rFonts w:ascii="Times New Roman" w:hAnsi="Times New Roman" w:cs="Times New Roman"/>
                <w:bCs/>
              </w:rPr>
              <w:t>Выбор морфа. Создание 2D-морфа. Создание морфа вращения. Создание морфа в виде прямоугольного параллелепипеда (коробчатый морф). Создание морфа из существующих элементов. Основы редактирования морфа. Полезные команды для преобразования морфов. Тип ребра: четкое, невидимое, сглаженное. Операции над объемными морфами. Наложение и ориентация текстуры морфа. Исправление ошибок моделирования: Проверка морфов на твердотельность.</w:t>
            </w:r>
          </w:p>
        </w:tc>
        <w:tc>
          <w:tcPr>
            <w:tcW w:w="614" w:type="pct"/>
            <w:vAlign w:val="center"/>
          </w:tcPr>
          <w:p w:rsidR="00942DE1" w:rsidRPr="0050425B" w:rsidRDefault="00942DE1" w:rsidP="00AB23E4">
            <w:pPr>
              <w:suppressAutoHyphens/>
              <w:spacing w:after="0"/>
              <w:jc w:val="center"/>
              <w:rPr>
                <w:rFonts w:ascii="Times New Roman" w:hAnsi="Times New Roman" w:cs="Times New Roman"/>
                <w:b/>
                <w:i/>
              </w:rPr>
            </w:pPr>
            <w:r w:rsidRPr="0050425B">
              <w:rPr>
                <w:rFonts w:ascii="Times New Roman" w:hAnsi="Times New Roman" w:cs="Times New Roman"/>
                <w:b/>
                <w:i/>
              </w:rPr>
              <w:t>8</w:t>
            </w:r>
          </w:p>
        </w:tc>
        <w:tc>
          <w:tcPr>
            <w:tcW w:w="616" w:type="pct"/>
          </w:tcPr>
          <w:p w:rsidR="00942DE1" w:rsidRPr="0050425B" w:rsidRDefault="00942DE1" w:rsidP="00AB23E4">
            <w:pPr>
              <w:spacing w:after="0" w:line="240" w:lineRule="auto"/>
              <w:rPr>
                <w:rFonts w:ascii="Times New Roman" w:hAnsi="Times New Roman" w:cs="Times New Roman"/>
                <w:bCs/>
              </w:rPr>
            </w:pPr>
            <w:r w:rsidRPr="0050425B">
              <w:rPr>
                <w:rFonts w:ascii="Times New Roman" w:hAnsi="Times New Roman" w:cs="Times New Roman"/>
                <w:bCs/>
              </w:rPr>
              <w:t xml:space="preserve">ПК 4.1. </w:t>
            </w:r>
          </w:p>
          <w:p w:rsidR="00942DE1" w:rsidRPr="0050425B" w:rsidRDefault="00942DE1" w:rsidP="00AB23E4">
            <w:pPr>
              <w:spacing w:after="0" w:line="240" w:lineRule="auto"/>
              <w:rPr>
                <w:rFonts w:ascii="Times New Roman" w:hAnsi="Times New Roman" w:cs="Times New Roman"/>
                <w:bCs/>
              </w:rPr>
            </w:pPr>
            <w:r w:rsidRPr="0050425B">
              <w:rPr>
                <w:rFonts w:ascii="Times New Roman" w:hAnsi="Times New Roman" w:cs="Times New Roman"/>
                <w:bCs/>
              </w:rPr>
              <w:t>ОК 02, ОК 03,    ОК 04, ОК 09,</w:t>
            </w:r>
          </w:p>
          <w:p w:rsidR="00942DE1" w:rsidRPr="0050425B" w:rsidRDefault="00942DE1" w:rsidP="00AB23E4">
            <w:pPr>
              <w:spacing w:after="0" w:line="240" w:lineRule="auto"/>
              <w:rPr>
                <w:rFonts w:ascii="Times New Roman" w:hAnsi="Times New Roman" w:cs="Times New Roman"/>
                <w:highlight w:val="green"/>
              </w:rPr>
            </w:pPr>
            <w:r w:rsidRPr="0050425B">
              <w:rPr>
                <w:rFonts w:ascii="Times New Roman" w:hAnsi="Times New Roman" w:cs="Times New Roman"/>
                <w:bCs/>
              </w:rPr>
              <w:t>КК 05, КК 06</w:t>
            </w:r>
          </w:p>
        </w:tc>
        <w:tc>
          <w:tcPr>
            <w:tcW w:w="613" w:type="pct"/>
          </w:tcPr>
          <w:p w:rsidR="00942DE1" w:rsidRPr="0050425B" w:rsidRDefault="00942DE1" w:rsidP="00AB23E4">
            <w:pPr>
              <w:suppressAutoHyphens/>
              <w:spacing w:after="0"/>
              <w:rPr>
                <w:rFonts w:ascii="Times New Roman" w:hAnsi="Times New Roman" w:cs="Times New Roman"/>
                <w:bCs/>
              </w:rPr>
            </w:pPr>
            <w:r w:rsidRPr="0050425B">
              <w:rPr>
                <w:rFonts w:ascii="Times New Roman" w:hAnsi="Times New Roman" w:cs="Times New Roman"/>
                <w:bCs/>
              </w:rPr>
              <w:t xml:space="preserve">З 4.1.01,              З 4.1.02, </w:t>
            </w:r>
          </w:p>
          <w:p w:rsidR="00942DE1" w:rsidRPr="0050425B" w:rsidRDefault="00942DE1" w:rsidP="00AB23E4">
            <w:pPr>
              <w:suppressAutoHyphens/>
              <w:spacing w:after="0"/>
              <w:rPr>
                <w:rFonts w:ascii="Times New Roman" w:hAnsi="Times New Roman" w:cs="Times New Roman"/>
                <w:bCs/>
              </w:rPr>
            </w:pPr>
            <w:r w:rsidRPr="0050425B">
              <w:rPr>
                <w:rFonts w:ascii="Times New Roman" w:hAnsi="Times New Roman" w:cs="Times New Roman"/>
                <w:bCs/>
              </w:rPr>
              <w:t>З 4.1.03</w:t>
            </w:r>
          </w:p>
          <w:p w:rsidR="00942DE1" w:rsidRPr="0050425B" w:rsidRDefault="00942DE1" w:rsidP="00AB23E4">
            <w:pPr>
              <w:suppressAutoHyphens/>
              <w:spacing w:after="0"/>
              <w:jc w:val="both"/>
              <w:rPr>
                <w:rFonts w:ascii="Times New Roman" w:hAnsi="Times New Roman" w:cs="Times New Roman"/>
                <w:bCs/>
              </w:rPr>
            </w:pPr>
            <w:r w:rsidRPr="0050425B">
              <w:rPr>
                <w:rFonts w:ascii="Times New Roman" w:hAnsi="Times New Roman" w:cs="Times New Roman"/>
                <w:bCs/>
              </w:rPr>
              <w:t>У 4.1.01</w:t>
            </w:r>
          </w:p>
          <w:p w:rsidR="00942DE1" w:rsidRPr="0050425B" w:rsidRDefault="00942DE1" w:rsidP="00AB23E4">
            <w:pPr>
              <w:suppressAutoHyphens/>
              <w:spacing w:after="0"/>
              <w:rPr>
                <w:rFonts w:ascii="Times New Roman" w:hAnsi="Times New Roman" w:cs="Times New Roman"/>
                <w:b/>
                <w:i/>
              </w:rPr>
            </w:pPr>
            <w:r w:rsidRPr="0050425B">
              <w:rPr>
                <w:rFonts w:ascii="Times New Roman" w:hAnsi="Times New Roman" w:cs="Times New Roman"/>
                <w:bCs/>
              </w:rPr>
              <w:t>Н 4.1.01</w:t>
            </w:r>
          </w:p>
        </w:tc>
      </w:tr>
      <w:tr w:rsidR="00942DE1" w:rsidRPr="0050425B" w:rsidTr="00936A7D">
        <w:trPr>
          <w:trHeight w:val="1068"/>
        </w:trPr>
        <w:tc>
          <w:tcPr>
            <w:tcW w:w="792" w:type="pct"/>
            <w:vMerge/>
          </w:tcPr>
          <w:p w:rsidR="00942DE1" w:rsidRPr="0050425B" w:rsidRDefault="00942DE1" w:rsidP="00AB23E4">
            <w:pPr>
              <w:spacing w:after="0" w:line="240" w:lineRule="auto"/>
              <w:rPr>
                <w:rFonts w:ascii="Times New Roman" w:hAnsi="Times New Roman" w:cs="Times New Roman"/>
                <w:b/>
                <w:bCs/>
              </w:rPr>
            </w:pPr>
          </w:p>
        </w:tc>
        <w:tc>
          <w:tcPr>
            <w:tcW w:w="2365" w:type="pct"/>
          </w:tcPr>
          <w:p w:rsidR="00942DE1" w:rsidRPr="0050425B" w:rsidRDefault="00942DE1" w:rsidP="00AB23E4">
            <w:pPr>
              <w:autoSpaceDE w:val="0"/>
              <w:autoSpaceDN w:val="0"/>
              <w:adjustRightInd w:val="0"/>
              <w:spacing w:after="0" w:line="240" w:lineRule="auto"/>
              <w:rPr>
                <w:rFonts w:ascii="Times New Roman" w:hAnsi="Times New Roman" w:cs="Times New Roman"/>
                <w:bCs/>
              </w:rPr>
            </w:pPr>
            <w:r w:rsidRPr="0050425B">
              <w:rPr>
                <w:rFonts w:ascii="Times New Roman" w:hAnsi="Times New Roman" w:cs="Times New Roman"/>
                <w:b/>
              </w:rPr>
              <w:t>Практическое занятие 37</w:t>
            </w:r>
            <w:r w:rsidRPr="0050425B">
              <w:rPr>
                <w:rFonts w:ascii="Times New Roman" w:hAnsi="Times New Roman" w:cs="Times New Roman"/>
              </w:rPr>
              <w:t xml:space="preserve"> «Выполнение чертежей проектной документации индивидуального жилого дома</w:t>
            </w:r>
            <w:r w:rsidRPr="0050425B">
              <w:rPr>
                <w:rFonts w:ascii="Times New Roman" w:hAnsi="Times New Roman" w:cs="Times New Roman"/>
                <w:bCs/>
              </w:rPr>
              <w:t>»</w:t>
            </w:r>
          </w:p>
          <w:p w:rsidR="00942DE1" w:rsidRPr="0050425B" w:rsidRDefault="00942DE1" w:rsidP="00AB23E4">
            <w:pPr>
              <w:pStyle w:val="affffff4"/>
              <w:ind w:firstLine="30"/>
              <w:jc w:val="both"/>
              <w:rPr>
                <w:rFonts w:ascii="Times New Roman" w:hAnsi="Times New Roman"/>
              </w:rPr>
            </w:pPr>
            <w:r w:rsidRPr="0050425B">
              <w:rPr>
                <w:rFonts w:ascii="Times New Roman" w:hAnsi="Times New Roman"/>
              </w:rPr>
              <w:t>Построение конструкторской сетки. Сздание внешних и внутренних стен инструментом «Стена» по заданным размерам.</w:t>
            </w:r>
          </w:p>
          <w:p w:rsidR="00942DE1" w:rsidRPr="0050425B" w:rsidRDefault="00942DE1" w:rsidP="00AB23E4">
            <w:pPr>
              <w:pStyle w:val="affffff4"/>
              <w:ind w:firstLine="30"/>
              <w:jc w:val="both"/>
              <w:rPr>
                <w:rFonts w:ascii="Times New Roman" w:hAnsi="Times New Roman"/>
                <w:b/>
              </w:rPr>
            </w:pPr>
            <w:r w:rsidRPr="0050425B">
              <w:rPr>
                <w:rFonts w:ascii="Times New Roman" w:hAnsi="Times New Roman"/>
              </w:rPr>
              <w:t>Создание перекрытия. Расстановка окон и дверей на плане инструментами «Окно» и «Дверь». Создание 2 этажа. Создание лестницы инструментом «Лестница». Создание крыши инструментом «Крыша». Создание колонны и навеса над балконом инструментами «Колонна» и «Крыша». Создание цокольного этажа. Создание ступеней крыльца инструментом «Перекрытие». Создание колонн и козырька крыши на крыльце, установка ограждений инструментом «Объект». Обустройство территории. Проставление размеров. Оформление экспликации. Компоновка чертежей на формате. Сохранение чертежа для вывода на печать.</w:t>
            </w:r>
          </w:p>
        </w:tc>
        <w:tc>
          <w:tcPr>
            <w:tcW w:w="614" w:type="pct"/>
            <w:vAlign w:val="center"/>
          </w:tcPr>
          <w:p w:rsidR="00942DE1" w:rsidRPr="0050425B" w:rsidRDefault="00942DE1" w:rsidP="00AB23E4">
            <w:pPr>
              <w:suppressAutoHyphens/>
              <w:spacing w:after="0"/>
              <w:jc w:val="center"/>
              <w:rPr>
                <w:rFonts w:ascii="Times New Roman" w:hAnsi="Times New Roman" w:cs="Times New Roman"/>
                <w:b/>
                <w:i/>
              </w:rPr>
            </w:pPr>
            <w:r w:rsidRPr="0050425B">
              <w:rPr>
                <w:rFonts w:ascii="Times New Roman" w:hAnsi="Times New Roman" w:cs="Times New Roman"/>
                <w:b/>
                <w:i/>
              </w:rPr>
              <w:t>20</w:t>
            </w:r>
          </w:p>
        </w:tc>
        <w:tc>
          <w:tcPr>
            <w:tcW w:w="616" w:type="pct"/>
          </w:tcPr>
          <w:p w:rsidR="00942DE1" w:rsidRPr="0050425B" w:rsidRDefault="00942DE1" w:rsidP="00AB23E4">
            <w:pPr>
              <w:spacing w:after="0" w:line="240" w:lineRule="auto"/>
              <w:rPr>
                <w:rFonts w:ascii="Times New Roman" w:hAnsi="Times New Roman" w:cs="Times New Roman"/>
                <w:bCs/>
              </w:rPr>
            </w:pPr>
            <w:r w:rsidRPr="0050425B">
              <w:rPr>
                <w:rFonts w:ascii="Times New Roman" w:hAnsi="Times New Roman" w:cs="Times New Roman"/>
                <w:bCs/>
              </w:rPr>
              <w:t xml:space="preserve">ПК 4.1. </w:t>
            </w:r>
          </w:p>
          <w:p w:rsidR="00942DE1" w:rsidRPr="0050425B" w:rsidRDefault="00942DE1" w:rsidP="00AB23E4">
            <w:pPr>
              <w:spacing w:after="0" w:line="240" w:lineRule="auto"/>
              <w:rPr>
                <w:rFonts w:ascii="Times New Roman" w:hAnsi="Times New Roman" w:cs="Times New Roman"/>
                <w:bCs/>
              </w:rPr>
            </w:pPr>
            <w:r w:rsidRPr="0050425B">
              <w:rPr>
                <w:rFonts w:ascii="Times New Roman" w:hAnsi="Times New Roman" w:cs="Times New Roman"/>
                <w:bCs/>
              </w:rPr>
              <w:t>ОК 02, ОК 03,    ОК 04, ОК 09,</w:t>
            </w:r>
          </w:p>
          <w:p w:rsidR="00942DE1" w:rsidRPr="0050425B" w:rsidRDefault="00942DE1" w:rsidP="00AB23E4">
            <w:pPr>
              <w:spacing w:after="0" w:line="240" w:lineRule="auto"/>
              <w:rPr>
                <w:rFonts w:ascii="Times New Roman" w:hAnsi="Times New Roman" w:cs="Times New Roman"/>
                <w:highlight w:val="green"/>
              </w:rPr>
            </w:pPr>
            <w:r w:rsidRPr="0050425B">
              <w:rPr>
                <w:rFonts w:ascii="Times New Roman" w:hAnsi="Times New Roman" w:cs="Times New Roman"/>
                <w:bCs/>
              </w:rPr>
              <w:t>КК 05, КК 06</w:t>
            </w:r>
          </w:p>
        </w:tc>
        <w:tc>
          <w:tcPr>
            <w:tcW w:w="613" w:type="pct"/>
          </w:tcPr>
          <w:p w:rsidR="00942DE1" w:rsidRPr="0050425B" w:rsidRDefault="00942DE1" w:rsidP="00AB23E4">
            <w:pPr>
              <w:suppressAutoHyphens/>
              <w:spacing w:after="0"/>
              <w:rPr>
                <w:rFonts w:ascii="Times New Roman" w:hAnsi="Times New Roman" w:cs="Times New Roman"/>
                <w:bCs/>
              </w:rPr>
            </w:pPr>
            <w:r w:rsidRPr="0050425B">
              <w:rPr>
                <w:rFonts w:ascii="Times New Roman" w:hAnsi="Times New Roman" w:cs="Times New Roman"/>
                <w:bCs/>
              </w:rPr>
              <w:t xml:space="preserve">З 4.1.01,              З 4.1.02, </w:t>
            </w:r>
          </w:p>
          <w:p w:rsidR="00942DE1" w:rsidRPr="0050425B" w:rsidRDefault="00942DE1" w:rsidP="00AB23E4">
            <w:pPr>
              <w:suppressAutoHyphens/>
              <w:spacing w:after="0"/>
              <w:rPr>
                <w:rFonts w:ascii="Times New Roman" w:hAnsi="Times New Roman" w:cs="Times New Roman"/>
                <w:bCs/>
              </w:rPr>
            </w:pPr>
            <w:r w:rsidRPr="0050425B">
              <w:rPr>
                <w:rFonts w:ascii="Times New Roman" w:hAnsi="Times New Roman" w:cs="Times New Roman"/>
                <w:bCs/>
              </w:rPr>
              <w:t>З 4.1.03</w:t>
            </w:r>
          </w:p>
          <w:p w:rsidR="00942DE1" w:rsidRPr="0050425B" w:rsidRDefault="00942DE1" w:rsidP="00AB23E4">
            <w:pPr>
              <w:suppressAutoHyphens/>
              <w:spacing w:after="0"/>
              <w:jc w:val="both"/>
              <w:rPr>
                <w:rFonts w:ascii="Times New Roman" w:hAnsi="Times New Roman" w:cs="Times New Roman"/>
                <w:bCs/>
              </w:rPr>
            </w:pPr>
            <w:r w:rsidRPr="0050425B">
              <w:rPr>
                <w:rFonts w:ascii="Times New Roman" w:hAnsi="Times New Roman" w:cs="Times New Roman"/>
                <w:bCs/>
              </w:rPr>
              <w:t>У 4.1.01</w:t>
            </w:r>
          </w:p>
          <w:p w:rsidR="00942DE1" w:rsidRPr="0050425B" w:rsidRDefault="00942DE1" w:rsidP="00AB23E4">
            <w:pPr>
              <w:suppressAutoHyphens/>
              <w:spacing w:after="0"/>
              <w:rPr>
                <w:rFonts w:ascii="Times New Roman" w:hAnsi="Times New Roman" w:cs="Times New Roman"/>
                <w:b/>
                <w:i/>
              </w:rPr>
            </w:pPr>
            <w:r w:rsidRPr="0050425B">
              <w:rPr>
                <w:rFonts w:ascii="Times New Roman" w:hAnsi="Times New Roman" w:cs="Times New Roman"/>
                <w:bCs/>
              </w:rPr>
              <w:t>Н 4.1.01</w:t>
            </w:r>
          </w:p>
        </w:tc>
      </w:tr>
      <w:tr w:rsidR="00942DE1" w:rsidRPr="0050425B" w:rsidTr="00936A7D">
        <w:trPr>
          <w:trHeight w:val="333"/>
        </w:trPr>
        <w:tc>
          <w:tcPr>
            <w:tcW w:w="792" w:type="pct"/>
            <w:vMerge w:val="restart"/>
          </w:tcPr>
          <w:p w:rsidR="00942DE1" w:rsidRPr="0050425B" w:rsidRDefault="00942DE1" w:rsidP="00AB23E4">
            <w:pPr>
              <w:autoSpaceDE w:val="0"/>
              <w:autoSpaceDN w:val="0"/>
              <w:adjustRightInd w:val="0"/>
              <w:spacing w:after="0" w:line="240" w:lineRule="auto"/>
              <w:rPr>
                <w:rFonts w:ascii="Times New Roman" w:hAnsi="Times New Roman" w:cs="Times New Roman"/>
                <w:b/>
                <w:bCs/>
              </w:rPr>
            </w:pPr>
            <w:r w:rsidRPr="0050425B">
              <w:rPr>
                <w:rFonts w:ascii="Times New Roman" w:hAnsi="Times New Roman" w:cs="Times New Roman"/>
                <w:b/>
                <w:bCs/>
              </w:rPr>
              <w:t xml:space="preserve">Тема 1.4. </w:t>
            </w:r>
            <w:r w:rsidRPr="0050425B">
              <w:rPr>
                <w:rFonts w:ascii="Times New Roman" w:hAnsi="Times New Roman" w:cs="Times New Roman"/>
                <w:b/>
                <w:bCs/>
                <w:shd w:val="clear" w:color="auto" w:fill="FFFFFF"/>
              </w:rPr>
              <w:t>Профессиональная программная система для создания и редактирования трёхмерной графики и анимации</w:t>
            </w:r>
          </w:p>
          <w:p w:rsidR="00942DE1" w:rsidRPr="0050425B" w:rsidRDefault="00942DE1" w:rsidP="00AB23E4">
            <w:pPr>
              <w:spacing w:after="0" w:line="240" w:lineRule="auto"/>
              <w:rPr>
                <w:rFonts w:ascii="Times New Roman" w:hAnsi="Times New Roman" w:cs="Times New Roman"/>
                <w:b/>
                <w:bCs/>
              </w:rPr>
            </w:pPr>
            <w:r w:rsidRPr="0050425B">
              <w:rPr>
                <w:rFonts w:ascii="Times New Roman" w:hAnsi="Times New Roman" w:cs="Times New Roman"/>
                <w:b/>
                <w:bCs/>
              </w:rPr>
              <w:t>Autodesk 3ds Max</w:t>
            </w:r>
          </w:p>
        </w:tc>
        <w:tc>
          <w:tcPr>
            <w:tcW w:w="2365" w:type="pct"/>
          </w:tcPr>
          <w:p w:rsidR="00942DE1" w:rsidRPr="0050425B" w:rsidRDefault="00942DE1" w:rsidP="00AB23E4">
            <w:pPr>
              <w:suppressAutoHyphens/>
              <w:spacing w:after="0" w:line="240" w:lineRule="auto"/>
              <w:ind w:left="34"/>
              <w:jc w:val="both"/>
              <w:rPr>
                <w:rFonts w:ascii="Times New Roman" w:hAnsi="Times New Roman" w:cs="Times New Roman"/>
                <w:b/>
              </w:rPr>
            </w:pPr>
            <w:r w:rsidRPr="0050425B">
              <w:rPr>
                <w:rFonts w:ascii="Times New Roman" w:hAnsi="Times New Roman" w:cs="Times New Roman"/>
                <w:b/>
                <w:bCs/>
              </w:rPr>
              <w:t>Содержание</w:t>
            </w:r>
          </w:p>
        </w:tc>
        <w:tc>
          <w:tcPr>
            <w:tcW w:w="614" w:type="pct"/>
            <w:vAlign w:val="center"/>
          </w:tcPr>
          <w:p w:rsidR="00942DE1" w:rsidRPr="0050425B" w:rsidRDefault="00942DE1" w:rsidP="00AB23E4">
            <w:pPr>
              <w:suppressAutoHyphens/>
              <w:spacing w:after="0"/>
              <w:jc w:val="center"/>
              <w:rPr>
                <w:rFonts w:ascii="Times New Roman" w:hAnsi="Times New Roman" w:cs="Times New Roman"/>
                <w:b/>
                <w:i/>
                <w:highlight w:val="yellow"/>
              </w:rPr>
            </w:pPr>
            <w:r w:rsidRPr="0050425B">
              <w:rPr>
                <w:rFonts w:ascii="Times New Roman" w:hAnsi="Times New Roman" w:cs="Times New Roman"/>
                <w:b/>
                <w:i/>
              </w:rPr>
              <w:t>42</w:t>
            </w:r>
          </w:p>
        </w:tc>
        <w:tc>
          <w:tcPr>
            <w:tcW w:w="616" w:type="pct"/>
          </w:tcPr>
          <w:p w:rsidR="00942DE1" w:rsidRPr="0050425B" w:rsidRDefault="00942DE1" w:rsidP="00AB23E4">
            <w:pPr>
              <w:suppressAutoHyphens/>
              <w:spacing w:after="0"/>
              <w:rPr>
                <w:rFonts w:ascii="Times New Roman" w:hAnsi="Times New Roman" w:cs="Times New Roman"/>
                <w:b/>
                <w:i/>
              </w:rPr>
            </w:pPr>
          </w:p>
        </w:tc>
        <w:tc>
          <w:tcPr>
            <w:tcW w:w="613" w:type="pct"/>
          </w:tcPr>
          <w:p w:rsidR="00942DE1" w:rsidRPr="0050425B" w:rsidRDefault="00942DE1" w:rsidP="00AB23E4">
            <w:pPr>
              <w:suppressAutoHyphens/>
              <w:spacing w:after="0"/>
              <w:rPr>
                <w:rFonts w:ascii="Times New Roman" w:hAnsi="Times New Roman" w:cs="Times New Roman"/>
                <w:b/>
                <w:i/>
              </w:rPr>
            </w:pPr>
          </w:p>
        </w:tc>
      </w:tr>
      <w:tr w:rsidR="00942DE1" w:rsidRPr="0050425B" w:rsidTr="00936A7D">
        <w:trPr>
          <w:trHeight w:val="397"/>
        </w:trPr>
        <w:tc>
          <w:tcPr>
            <w:tcW w:w="792" w:type="pct"/>
            <w:vMerge/>
          </w:tcPr>
          <w:p w:rsidR="00942DE1" w:rsidRPr="0050425B" w:rsidRDefault="00942DE1" w:rsidP="00AB23E4">
            <w:pPr>
              <w:spacing w:after="0" w:line="240" w:lineRule="auto"/>
              <w:rPr>
                <w:rFonts w:ascii="Times New Roman" w:hAnsi="Times New Roman" w:cs="Times New Roman"/>
                <w:b/>
                <w:bCs/>
              </w:rPr>
            </w:pPr>
          </w:p>
        </w:tc>
        <w:tc>
          <w:tcPr>
            <w:tcW w:w="2365" w:type="pct"/>
          </w:tcPr>
          <w:p w:rsidR="00942DE1" w:rsidRPr="0050425B" w:rsidRDefault="00942DE1" w:rsidP="00AB23E4">
            <w:pPr>
              <w:suppressAutoHyphens/>
              <w:spacing w:after="0" w:line="240" w:lineRule="auto"/>
              <w:ind w:left="34"/>
              <w:jc w:val="both"/>
              <w:rPr>
                <w:rFonts w:ascii="Times New Roman" w:hAnsi="Times New Roman" w:cs="Times New Roman"/>
                <w:b/>
              </w:rPr>
            </w:pPr>
            <w:r w:rsidRPr="0050425B">
              <w:rPr>
                <w:rFonts w:ascii="Times New Roman" w:hAnsi="Times New Roman" w:cs="Times New Roman"/>
                <w:b/>
                <w:bCs/>
              </w:rPr>
              <w:t>В том числе практических занятий и лабораторных работ</w:t>
            </w:r>
          </w:p>
        </w:tc>
        <w:tc>
          <w:tcPr>
            <w:tcW w:w="614" w:type="pct"/>
            <w:vAlign w:val="center"/>
          </w:tcPr>
          <w:p w:rsidR="00942DE1" w:rsidRPr="0050425B" w:rsidRDefault="00942DE1" w:rsidP="00AB23E4">
            <w:pPr>
              <w:suppressAutoHyphens/>
              <w:spacing w:after="0"/>
              <w:jc w:val="center"/>
              <w:rPr>
                <w:rFonts w:ascii="Times New Roman" w:hAnsi="Times New Roman" w:cs="Times New Roman"/>
                <w:b/>
                <w:i/>
                <w:highlight w:val="yellow"/>
              </w:rPr>
            </w:pPr>
            <w:r w:rsidRPr="0050425B">
              <w:rPr>
                <w:rFonts w:ascii="Times New Roman" w:hAnsi="Times New Roman" w:cs="Times New Roman"/>
                <w:b/>
                <w:i/>
              </w:rPr>
              <w:t>42</w:t>
            </w:r>
          </w:p>
        </w:tc>
        <w:tc>
          <w:tcPr>
            <w:tcW w:w="616" w:type="pct"/>
          </w:tcPr>
          <w:p w:rsidR="00942DE1" w:rsidRPr="0050425B" w:rsidRDefault="00942DE1" w:rsidP="00AB23E4">
            <w:pPr>
              <w:suppressAutoHyphens/>
              <w:spacing w:after="0"/>
              <w:rPr>
                <w:rFonts w:ascii="Times New Roman" w:hAnsi="Times New Roman" w:cs="Times New Roman"/>
                <w:b/>
                <w:i/>
              </w:rPr>
            </w:pPr>
          </w:p>
        </w:tc>
        <w:tc>
          <w:tcPr>
            <w:tcW w:w="613" w:type="pct"/>
          </w:tcPr>
          <w:p w:rsidR="00942DE1" w:rsidRPr="0050425B" w:rsidRDefault="00942DE1" w:rsidP="00AB23E4">
            <w:pPr>
              <w:suppressAutoHyphens/>
              <w:spacing w:after="0"/>
              <w:rPr>
                <w:rFonts w:ascii="Times New Roman" w:hAnsi="Times New Roman" w:cs="Times New Roman"/>
                <w:b/>
                <w:i/>
              </w:rPr>
            </w:pPr>
          </w:p>
        </w:tc>
      </w:tr>
      <w:tr w:rsidR="00942DE1" w:rsidRPr="0050425B" w:rsidTr="00936A7D">
        <w:trPr>
          <w:trHeight w:val="1068"/>
        </w:trPr>
        <w:tc>
          <w:tcPr>
            <w:tcW w:w="792" w:type="pct"/>
            <w:vMerge/>
          </w:tcPr>
          <w:p w:rsidR="00942DE1" w:rsidRPr="0050425B" w:rsidRDefault="00942DE1" w:rsidP="00AB23E4">
            <w:pPr>
              <w:spacing w:after="0" w:line="240" w:lineRule="auto"/>
              <w:rPr>
                <w:rFonts w:ascii="Times New Roman" w:hAnsi="Times New Roman" w:cs="Times New Roman"/>
                <w:b/>
                <w:bCs/>
              </w:rPr>
            </w:pPr>
          </w:p>
        </w:tc>
        <w:tc>
          <w:tcPr>
            <w:tcW w:w="2365" w:type="pct"/>
          </w:tcPr>
          <w:p w:rsidR="00942DE1" w:rsidRPr="0050425B" w:rsidRDefault="00942DE1" w:rsidP="00AB23E4">
            <w:pPr>
              <w:autoSpaceDE w:val="0"/>
              <w:autoSpaceDN w:val="0"/>
              <w:adjustRightInd w:val="0"/>
              <w:spacing w:after="0" w:line="240" w:lineRule="auto"/>
              <w:rPr>
                <w:rFonts w:ascii="Times New Roman" w:hAnsi="Times New Roman" w:cs="Times New Roman"/>
                <w:bCs/>
              </w:rPr>
            </w:pPr>
            <w:r w:rsidRPr="0050425B">
              <w:rPr>
                <w:rFonts w:ascii="Times New Roman" w:hAnsi="Times New Roman" w:cs="Times New Roman"/>
                <w:b/>
              </w:rPr>
              <w:t xml:space="preserve">Практическое занятие 38 </w:t>
            </w:r>
            <w:r w:rsidRPr="0050425B">
              <w:rPr>
                <w:rFonts w:ascii="Times New Roman" w:hAnsi="Times New Roman" w:cs="Times New Roman"/>
              </w:rPr>
              <w:t>«</w:t>
            </w:r>
            <w:r w:rsidRPr="0050425B">
              <w:rPr>
                <w:rFonts w:ascii="Times New Roman" w:hAnsi="Times New Roman" w:cs="Times New Roman"/>
                <w:bCs/>
              </w:rPr>
              <w:t>Выполнение упражнений»</w:t>
            </w:r>
          </w:p>
          <w:p w:rsidR="00942DE1" w:rsidRPr="0050425B" w:rsidRDefault="00942DE1" w:rsidP="00AB23E4">
            <w:pPr>
              <w:suppressAutoHyphens/>
              <w:spacing w:after="0" w:line="240" w:lineRule="auto"/>
              <w:ind w:left="34"/>
              <w:jc w:val="both"/>
              <w:rPr>
                <w:rFonts w:ascii="Times New Roman" w:hAnsi="Times New Roman" w:cs="Times New Roman"/>
                <w:b/>
              </w:rPr>
            </w:pPr>
            <w:r w:rsidRPr="0050425B">
              <w:rPr>
                <w:rFonts w:ascii="Times New Roman" w:hAnsi="Times New Roman" w:cs="Times New Roman"/>
              </w:rPr>
              <w:t>Настройка рабочих единиц. Настройка сетки. Настройка расположения и количества видовых экранов. Смена видов и режимов отображения видовых экранов. Виды привязки</w:t>
            </w:r>
          </w:p>
        </w:tc>
        <w:tc>
          <w:tcPr>
            <w:tcW w:w="614" w:type="pct"/>
            <w:vAlign w:val="center"/>
          </w:tcPr>
          <w:p w:rsidR="00942DE1" w:rsidRPr="0050425B" w:rsidRDefault="00942DE1" w:rsidP="00AB23E4">
            <w:pPr>
              <w:suppressAutoHyphens/>
              <w:spacing w:after="0"/>
              <w:jc w:val="center"/>
              <w:rPr>
                <w:rFonts w:ascii="Times New Roman" w:hAnsi="Times New Roman" w:cs="Times New Roman"/>
                <w:b/>
                <w:i/>
              </w:rPr>
            </w:pPr>
            <w:r w:rsidRPr="0050425B">
              <w:rPr>
                <w:rFonts w:ascii="Times New Roman" w:hAnsi="Times New Roman" w:cs="Times New Roman"/>
                <w:b/>
                <w:i/>
              </w:rPr>
              <w:t>2</w:t>
            </w:r>
          </w:p>
        </w:tc>
        <w:tc>
          <w:tcPr>
            <w:tcW w:w="616" w:type="pct"/>
          </w:tcPr>
          <w:p w:rsidR="00942DE1" w:rsidRPr="0050425B" w:rsidRDefault="00942DE1" w:rsidP="00AB23E4">
            <w:pPr>
              <w:spacing w:after="0" w:line="240" w:lineRule="auto"/>
              <w:rPr>
                <w:rFonts w:ascii="Times New Roman" w:hAnsi="Times New Roman" w:cs="Times New Roman"/>
                <w:bCs/>
              </w:rPr>
            </w:pPr>
            <w:r w:rsidRPr="0050425B">
              <w:rPr>
                <w:rFonts w:ascii="Times New Roman" w:hAnsi="Times New Roman" w:cs="Times New Roman"/>
                <w:bCs/>
              </w:rPr>
              <w:t xml:space="preserve">ПК 4.1. </w:t>
            </w:r>
          </w:p>
          <w:p w:rsidR="00942DE1" w:rsidRPr="0050425B" w:rsidRDefault="00942DE1" w:rsidP="00AB23E4">
            <w:pPr>
              <w:spacing w:after="0" w:line="240" w:lineRule="auto"/>
              <w:rPr>
                <w:rFonts w:ascii="Times New Roman" w:hAnsi="Times New Roman" w:cs="Times New Roman"/>
                <w:bCs/>
              </w:rPr>
            </w:pPr>
            <w:r w:rsidRPr="0050425B">
              <w:rPr>
                <w:rFonts w:ascii="Times New Roman" w:hAnsi="Times New Roman" w:cs="Times New Roman"/>
                <w:bCs/>
              </w:rPr>
              <w:t>ОК 02, ОК 03,    ОК 04, ОК 09,</w:t>
            </w:r>
          </w:p>
          <w:p w:rsidR="00942DE1" w:rsidRPr="0050425B" w:rsidRDefault="00942DE1" w:rsidP="00AB23E4">
            <w:pPr>
              <w:spacing w:after="0" w:line="240" w:lineRule="auto"/>
              <w:rPr>
                <w:rFonts w:ascii="Times New Roman" w:hAnsi="Times New Roman" w:cs="Times New Roman"/>
                <w:highlight w:val="green"/>
              </w:rPr>
            </w:pPr>
            <w:r w:rsidRPr="0050425B">
              <w:rPr>
                <w:rFonts w:ascii="Times New Roman" w:hAnsi="Times New Roman" w:cs="Times New Roman"/>
                <w:bCs/>
              </w:rPr>
              <w:t>КК 05, КК 06</w:t>
            </w:r>
          </w:p>
        </w:tc>
        <w:tc>
          <w:tcPr>
            <w:tcW w:w="613" w:type="pct"/>
          </w:tcPr>
          <w:p w:rsidR="00942DE1" w:rsidRPr="0050425B" w:rsidRDefault="00942DE1" w:rsidP="00AB23E4">
            <w:pPr>
              <w:suppressAutoHyphens/>
              <w:spacing w:after="0"/>
              <w:rPr>
                <w:rFonts w:ascii="Times New Roman" w:hAnsi="Times New Roman" w:cs="Times New Roman"/>
                <w:bCs/>
              </w:rPr>
            </w:pPr>
            <w:r w:rsidRPr="0050425B">
              <w:rPr>
                <w:rFonts w:ascii="Times New Roman" w:hAnsi="Times New Roman" w:cs="Times New Roman"/>
                <w:bCs/>
              </w:rPr>
              <w:t>З 4.1.01,              З 4.1.02</w:t>
            </w:r>
          </w:p>
          <w:p w:rsidR="00942DE1" w:rsidRPr="0050425B" w:rsidRDefault="00942DE1" w:rsidP="00AB23E4">
            <w:pPr>
              <w:suppressAutoHyphens/>
              <w:spacing w:after="0"/>
              <w:rPr>
                <w:rFonts w:ascii="Times New Roman" w:hAnsi="Times New Roman" w:cs="Times New Roman"/>
                <w:bCs/>
              </w:rPr>
            </w:pPr>
            <w:r w:rsidRPr="0050425B">
              <w:rPr>
                <w:rFonts w:ascii="Times New Roman" w:hAnsi="Times New Roman" w:cs="Times New Roman"/>
                <w:bCs/>
              </w:rPr>
              <w:t>У 4.1.01</w:t>
            </w:r>
          </w:p>
          <w:p w:rsidR="00942DE1" w:rsidRPr="0050425B" w:rsidRDefault="00942DE1" w:rsidP="00AB23E4">
            <w:pPr>
              <w:suppressAutoHyphens/>
              <w:spacing w:after="0"/>
              <w:rPr>
                <w:rFonts w:ascii="Times New Roman" w:hAnsi="Times New Roman" w:cs="Times New Roman"/>
                <w:b/>
                <w:i/>
              </w:rPr>
            </w:pPr>
            <w:r w:rsidRPr="0050425B">
              <w:rPr>
                <w:rFonts w:ascii="Times New Roman" w:hAnsi="Times New Roman" w:cs="Times New Roman"/>
                <w:bCs/>
              </w:rPr>
              <w:t>Н 4.1.01</w:t>
            </w:r>
          </w:p>
        </w:tc>
      </w:tr>
      <w:tr w:rsidR="00942DE1" w:rsidRPr="0050425B" w:rsidTr="00936A7D">
        <w:trPr>
          <w:trHeight w:val="876"/>
        </w:trPr>
        <w:tc>
          <w:tcPr>
            <w:tcW w:w="792" w:type="pct"/>
            <w:vMerge/>
          </w:tcPr>
          <w:p w:rsidR="00942DE1" w:rsidRPr="0050425B" w:rsidRDefault="00942DE1" w:rsidP="00AB23E4">
            <w:pPr>
              <w:spacing w:after="0" w:line="240" w:lineRule="auto"/>
              <w:rPr>
                <w:rFonts w:ascii="Times New Roman" w:hAnsi="Times New Roman" w:cs="Times New Roman"/>
                <w:b/>
                <w:bCs/>
              </w:rPr>
            </w:pPr>
          </w:p>
        </w:tc>
        <w:tc>
          <w:tcPr>
            <w:tcW w:w="2365" w:type="pct"/>
          </w:tcPr>
          <w:p w:rsidR="00942DE1" w:rsidRPr="0050425B" w:rsidRDefault="00942DE1" w:rsidP="00AB23E4">
            <w:pPr>
              <w:autoSpaceDE w:val="0"/>
              <w:autoSpaceDN w:val="0"/>
              <w:adjustRightInd w:val="0"/>
              <w:spacing w:after="0" w:line="240" w:lineRule="auto"/>
              <w:rPr>
                <w:rFonts w:ascii="Times New Roman" w:hAnsi="Times New Roman" w:cs="Times New Roman"/>
                <w:bCs/>
              </w:rPr>
            </w:pPr>
            <w:r w:rsidRPr="0050425B">
              <w:rPr>
                <w:rFonts w:ascii="Times New Roman" w:hAnsi="Times New Roman" w:cs="Times New Roman"/>
                <w:b/>
              </w:rPr>
              <w:t xml:space="preserve">Практическое занятие 39 </w:t>
            </w:r>
            <w:r w:rsidRPr="0050425B">
              <w:rPr>
                <w:rFonts w:ascii="Times New Roman" w:hAnsi="Times New Roman" w:cs="Times New Roman"/>
              </w:rPr>
              <w:t>«</w:t>
            </w:r>
            <w:r w:rsidRPr="0050425B">
              <w:rPr>
                <w:rFonts w:ascii="Times New Roman" w:hAnsi="Times New Roman" w:cs="Times New Roman"/>
                <w:bCs/>
              </w:rPr>
              <w:t>Выполнение упражнений»</w:t>
            </w:r>
          </w:p>
          <w:p w:rsidR="00942DE1" w:rsidRPr="0050425B" w:rsidRDefault="00942DE1" w:rsidP="00AB23E4">
            <w:pPr>
              <w:suppressAutoHyphens/>
              <w:spacing w:after="0" w:line="240" w:lineRule="auto"/>
              <w:ind w:left="34"/>
              <w:jc w:val="both"/>
              <w:rPr>
                <w:rFonts w:ascii="Times New Roman" w:hAnsi="Times New Roman" w:cs="Times New Roman"/>
                <w:b/>
              </w:rPr>
            </w:pPr>
            <w:r w:rsidRPr="0050425B">
              <w:rPr>
                <w:rFonts w:ascii="Times New Roman" w:hAnsi="Times New Roman" w:cs="Times New Roman"/>
              </w:rPr>
              <w:t>Перемещение, поворот, масштабирование,  выделение объектов Создание копий объектов. Разные варианты выделения объектов.</w:t>
            </w:r>
          </w:p>
        </w:tc>
        <w:tc>
          <w:tcPr>
            <w:tcW w:w="614" w:type="pct"/>
            <w:vAlign w:val="center"/>
          </w:tcPr>
          <w:p w:rsidR="00942DE1" w:rsidRPr="0050425B" w:rsidRDefault="00942DE1" w:rsidP="00AB23E4">
            <w:pPr>
              <w:suppressAutoHyphens/>
              <w:spacing w:after="0"/>
              <w:jc w:val="center"/>
              <w:rPr>
                <w:rFonts w:ascii="Times New Roman" w:hAnsi="Times New Roman" w:cs="Times New Roman"/>
                <w:b/>
                <w:i/>
              </w:rPr>
            </w:pPr>
            <w:r w:rsidRPr="0050425B">
              <w:rPr>
                <w:rFonts w:ascii="Times New Roman" w:hAnsi="Times New Roman" w:cs="Times New Roman"/>
                <w:b/>
                <w:i/>
              </w:rPr>
              <w:t>2</w:t>
            </w:r>
          </w:p>
        </w:tc>
        <w:tc>
          <w:tcPr>
            <w:tcW w:w="616" w:type="pct"/>
          </w:tcPr>
          <w:p w:rsidR="00942DE1" w:rsidRPr="0050425B" w:rsidRDefault="00942DE1" w:rsidP="00AB23E4">
            <w:pPr>
              <w:spacing w:after="0" w:line="240" w:lineRule="auto"/>
              <w:rPr>
                <w:rFonts w:ascii="Times New Roman" w:hAnsi="Times New Roman" w:cs="Times New Roman"/>
                <w:bCs/>
              </w:rPr>
            </w:pPr>
            <w:r w:rsidRPr="0050425B">
              <w:rPr>
                <w:rFonts w:ascii="Times New Roman" w:hAnsi="Times New Roman" w:cs="Times New Roman"/>
                <w:bCs/>
              </w:rPr>
              <w:t xml:space="preserve">ПК 4.1. </w:t>
            </w:r>
          </w:p>
          <w:p w:rsidR="00942DE1" w:rsidRPr="0050425B" w:rsidRDefault="00942DE1" w:rsidP="00AB23E4">
            <w:pPr>
              <w:spacing w:after="0" w:line="240" w:lineRule="auto"/>
              <w:rPr>
                <w:rFonts w:ascii="Times New Roman" w:hAnsi="Times New Roman" w:cs="Times New Roman"/>
                <w:bCs/>
              </w:rPr>
            </w:pPr>
            <w:r w:rsidRPr="0050425B">
              <w:rPr>
                <w:rFonts w:ascii="Times New Roman" w:hAnsi="Times New Roman" w:cs="Times New Roman"/>
                <w:bCs/>
              </w:rPr>
              <w:t>ОК 02, ОК 03,    ОК 04, ОК 09,</w:t>
            </w:r>
          </w:p>
          <w:p w:rsidR="00942DE1" w:rsidRPr="0050425B" w:rsidRDefault="00942DE1" w:rsidP="00AB23E4">
            <w:pPr>
              <w:spacing w:after="0" w:line="240" w:lineRule="auto"/>
              <w:rPr>
                <w:rFonts w:ascii="Times New Roman" w:hAnsi="Times New Roman" w:cs="Times New Roman"/>
                <w:highlight w:val="green"/>
              </w:rPr>
            </w:pPr>
            <w:r w:rsidRPr="0050425B">
              <w:rPr>
                <w:rFonts w:ascii="Times New Roman" w:hAnsi="Times New Roman" w:cs="Times New Roman"/>
                <w:bCs/>
              </w:rPr>
              <w:t>КК 05, КК 06</w:t>
            </w:r>
          </w:p>
        </w:tc>
        <w:tc>
          <w:tcPr>
            <w:tcW w:w="613" w:type="pct"/>
          </w:tcPr>
          <w:p w:rsidR="00942DE1" w:rsidRPr="0050425B" w:rsidRDefault="00942DE1" w:rsidP="00AB23E4">
            <w:pPr>
              <w:suppressAutoHyphens/>
              <w:spacing w:after="0"/>
              <w:rPr>
                <w:rFonts w:ascii="Times New Roman" w:hAnsi="Times New Roman" w:cs="Times New Roman"/>
                <w:bCs/>
              </w:rPr>
            </w:pPr>
            <w:r w:rsidRPr="0050425B">
              <w:rPr>
                <w:rFonts w:ascii="Times New Roman" w:hAnsi="Times New Roman" w:cs="Times New Roman"/>
                <w:bCs/>
              </w:rPr>
              <w:t>З 4.1.01,              З 4.1.02</w:t>
            </w:r>
          </w:p>
          <w:p w:rsidR="00942DE1" w:rsidRPr="0050425B" w:rsidRDefault="00942DE1" w:rsidP="00AB23E4">
            <w:pPr>
              <w:suppressAutoHyphens/>
              <w:spacing w:after="0"/>
              <w:rPr>
                <w:rFonts w:ascii="Times New Roman" w:hAnsi="Times New Roman" w:cs="Times New Roman"/>
                <w:bCs/>
              </w:rPr>
            </w:pPr>
            <w:r w:rsidRPr="0050425B">
              <w:rPr>
                <w:rFonts w:ascii="Times New Roman" w:hAnsi="Times New Roman" w:cs="Times New Roman"/>
                <w:bCs/>
              </w:rPr>
              <w:t>У 4.1.01</w:t>
            </w:r>
          </w:p>
          <w:p w:rsidR="00942DE1" w:rsidRPr="0050425B" w:rsidRDefault="00942DE1" w:rsidP="00AB23E4">
            <w:pPr>
              <w:suppressAutoHyphens/>
              <w:spacing w:after="0"/>
              <w:rPr>
                <w:rFonts w:ascii="Times New Roman" w:hAnsi="Times New Roman" w:cs="Times New Roman"/>
                <w:b/>
                <w:i/>
              </w:rPr>
            </w:pPr>
            <w:r w:rsidRPr="0050425B">
              <w:rPr>
                <w:rFonts w:ascii="Times New Roman" w:hAnsi="Times New Roman" w:cs="Times New Roman"/>
                <w:bCs/>
              </w:rPr>
              <w:t>Н 4.1.01</w:t>
            </w:r>
          </w:p>
        </w:tc>
      </w:tr>
      <w:tr w:rsidR="00942DE1" w:rsidRPr="0050425B" w:rsidTr="00936A7D">
        <w:trPr>
          <w:trHeight w:val="880"/>
        </w:trPr>
        <w:tc>
          <w:tcPr>
            <w:tcW w:w="792" w:type="pct"/>
            <w:vMerge/>
          </w:tcPr>
          <w:p w:rsidR="00942DE1" w:rsidRPr="0050425B" w:rsidRDefault="00942DE1" w:rsidP="00AB23E4">
            <w:pPr>
              <w:spacing w:after="0" w:line="240" w:lineRule="auto"/>
              <w:rPr>
                <w:rFonts w:ascii="Times New Roman" w:hAnsi="Times New Roman" w:cs="Times New Roman"/>
                <w:b/>
                <w:bCs/>
              </w:rPr>
            </w:pPr>
          </w:p>
        </w:tc>
        <w:tc>
          <w:tcPr>
            <w:tcW w:w="2365" w:type="pct"/>
          </w:tcPr>
          <w:p w:rsidR="00942DE1" w:rsidRPr="0050425B" w:rsidRDefault="00942DE1" w:rsidP="00AB23E4">
            <w:pPr>
              <w:autoSpaceDE w:val="0"/>
              <w:autoSpaceDN w:val="0"/>
              <w:adjustRightInd w:val="0"/>
              <w:spacing w:after="0" w:line="240" w:lineRule="auto"/>
              <w:rPr>
                <w:rFonts w:ascii="Times New Roman" w:hAnsi="Times New Roman" w:cs="Times New Roman"/>
                <w:bCs/>
              </w:rPr>
            </w:pPr>
            <w:r w:rsidRPr="0050425B">
              <w:rPr>
                <w:rFonts w:ascii="Times New Roman" w:hAnsi="Times New Roman" w:cs="Times New Roman"/>
                <w:b/>
              </w:rPr>
              <w:t xml:space="preserve">Практическое занятие 40 </w:t>
            </w:r>
            <w:r w:rsidRPr="0050425B">
              <w:rPr>
                <w:rFonts w:ascii="Times New Roman" w:hAnsi="Times New Roman" w:cs="Times New Roman"/>
              </w:rPr>
              <w:t>«</w:t>
            </w:r>
            <w:r w:rsidRPr="0050425B">
              <w:rPr>
                <w:rFonts w:ascii="Times New Roman" w:hAnsi="Times New Roman" w:cs="Times New Roman"/>
                <w:bCs/>
              </w:rPr>
              <w:t>Выполнение упражнений»</w:t>
            </w:r>
          </w:p>
          <w:p w:rsidR="00942DE1" w:rsidRPr="0050425B" w:rsidRDefault="00942DE1" w:rsidP="00AB23E4">
            <w:pPr>
              <w:suppressAutoHyphens/>
              <w:spacing w:after="0" w:line="240" w:lineRule="auto"/>
              <w:ind w:left="34"/>
              <w:jc w:val="both"/>
              <w:rPr>
                <w:rFonts w:ascii="Times New Roman" w:hAnsi="Times New Roman" w:cs="Times New Roman"/>
                <w:b/>
              </w:rPr>
            </w:pPr>
            <w:r w:rsidRPr="0050425B">
              <w:rPr>
                <w:rFonts w:ascii="Times New Roman" w:hAnsi="Times New Roman" w:cs="Times New Roman"/>
              </w:rPr>
              <w:t>Построение стандартных примитивов. Ящик, сфера, цилиндр, конус, труба, геосфера, тор и т.д. Выравнивание объектов.</w:t>
            </w:r>
          </w:p>
        </w:tc>
        <w:tc>
          <w:tcPr>
            <w:tcW w:w="614" w:type="pct"/>
            <w:vAlign w:val="center"/>
          </w:tcPr>
          <w:p w:rsidR="00942DE1" w:rsidRPr="0050425B" w:rsidRDefault="00942DE1" w:rsidP="00AB23E4">
            <w:pPr>
              <w:suppressAutoHyphens/>
              <w:spacing w:after="0"/>
              <w:jc w:val="center"/>
              <w:rPr>
                <w:rFonts w:ascii="Times New Roman" w:hAnsi="Times New Roman" w:cs="Times New Roman"/>
                <w:b/>
                <w:i/>
              </w:rPr>
            </w:pPr>
            <w:r w:rsidRPr="0050425B">
              <w:rPr>
                <w:rFonts w:ascii="Times New Roman" w:hAnsi="Times New Roman" w:cs="Times New Roman"/>
                <w:b/>
                <w:i/>
              </w:rPr>
              <w:t>2</w:t>
            </w:r>
          </w:p>
        </w:tc>
        <w:tc>
          <w:tcPr>
            <w:tcW w:w="616" w:type="pct"/>
          </w:tcPr>
          <w:p w:rsidR="00942DE1" w:rsidRPr="0050425B" w:rsidRDefault="00942DE1" w:rsidP="00AB23E4">
            <w:pPr>
              <w:spacing w:after="0" w:line="240" w:lineRule="auto"/>
              <w:rPr>
                <w:rFonts w:ascii="Times New Roman" w:hAnsi="Times New Roman" w:cs="Times New Roman"/>
                <w:bCs/>
              </w:rPr>
            </w:pPr>
            <w:r w:rsidRPr="0050425B">
              <w:rPr>
                <w:rFonts w:ascii="Times New Roman" w:hAnsi="Times New Roman" w:cs="Times New Roman"/>
                <w:bCs/>
              </w:rPr>
              <w:t xml:space="preserve">ПК 4.1. </w:t>
            </w:r>
          </w:p>
          <w:p w:rsidR="00942DE1" w:rsidRPr="0050425B" w:rsidRDefault="00942DE1" w:rsidP="00AB23E4">
            <w:pPr>
              <w:spacing w:after="0" w:line="240" w:lineRule="auto"/>
              <w:rPr>
                <w:rFonts w:ascii="Times New Roman" w:hAnsi="Times New Roman" w:cs="Times New Roman"/>
                <w:bCs/>
              </w:rPr>
            </w:pPr>
            <w:r w:rsidRPr="0050425B">
              <w:rPr>
                <w:rFonts w:ascii="Times New Roman" w:hAnsi="Times New Roman" w:cs="Times New Roman"/>
                <w:bCs/>
              </w:rPr>
              <w:t>ОК 02, ОК 03,    ОК 04, ОК 09,</w:t>
            </w:r>
          </w:p>
          <w:p w:rsidR="00942DE1" w:rsidRPr="0050425B" w:rsidRDefault="00942DE1" w:rsidP="00AB23E4">
            <w:pPr>
              <w:spacing w:after="0" w:line="240" w:lineRule="auto"/>
              <w:rPr>
                <w:rFonts w:ascii="Times New Roman" w:hAnsi="Times New Roman" w:cs="Times New Roman"/>
                <w:highlight w:val="green"/>
              </w:rPr>
            </w:pPr>
            <w:r w:rsidRPr="0050425B">
              <w:rPr>
                <w:rFonts w:ascii="Times New Roman" w:hAnsi="Times New Roman" w:cs="Times New Roman"/>
                <w:bCs/>
              </w:rPr>
              <w:t>КК 05, КК 06</w:t>
            </w:r>
          </w:p>
        </w:tc>
        <w:tc>
          <w:tcPr>
            <w:tcW w:w="613" w:type="pct"/>
          </w:tcPr>
          <w:p w:rsidR="00942DE1" w:rsidRPr="0050425B" w:rsidRDefault="00942DE1" w:rsidP="00AB23E4">
            <w:pPr>
              <w:suppressAutoHyphens/>
              <w:spacing w:after="0"/>
              <w:rPr>
                <w:rFonts w:ascii="Times New Roman" w:hAnsi="Times New Roman" w:cs="Times New Roman"/>
                <w:bCs/>
              </w:rPr>
            </w:pPr>
            <w:r w:rsidRPr="0050425B">
              <w:rPr>
                <w:rFonts w:ascii="Times New Roman" w:hAnsi="Times New Roman" w:cs="Times New Roman"/>
                <w:bCs/>
              </w:rPr>
              <w:t>З 4.1.01,              З 4.1.02</w:t>
            </w:r>
          </w:p>
          <w:p w:rsidR="00942DE1" w:rsidRPr="0050425B" w:rsidRDefault="00942DE1" w:rsidP="00AB23E4">
            <w:pPr>
              <w:suppressAutoHyphens/>
              <w:spacing w:after="0"/>
              <w:rPr>
                <w:rFonts w:ascii="Times New Roman" w:hAnsi="Times New Roman" w:cs="Times New Roman"/>
                <w:bCs/>
              </w:rPr>
            </w:pPr>
            <w:r w:rsidRPr="0050425B">
              <w:rPr>
                <w:rFonts w:ascii="Times New Roman" w:hAnsi="Times New Roman" w:cs="Times New Roman"/>
                <w:bCs/>
              </w:rPr>
              <w:t>У 4.1.01</w:t>
            </w:r>
          </w:p>
          <w:p w:rsidR="00942DE1" w:rsidRPr="0050425B" w:rsidRDefault="00942DE1" w:rsidP="00AB23E4">
            <w:pPr>
              <w:suppressAutoHyphens/>
              <w:spacing w:after="0"/>
              <w:rPr>
                <w:rFonts w:ascii="Times New Roman" w:hAnsi="Times New Roman" w:cs="Times New Roman"/>
                <w:b/>
                <w:i/>
              </w:rPr>
            </w:pPr>
            <w:r w:rsidRPr="0050425B">
              <w:rPr>
                <w:rFonts w:ascii="Times New Roman" w:hAnsi="Times New Roman" w:cs="Times New Roman"/>
                <w:bCs/>
              </w:rPr>
              <w:t>Н 4.1.01</w:t>
            </w:r>
          </w:p>
        </w:tc>
      </w:tr>
      <w:tr w:rsidR="00942DE1" w:rsidRPr="0050425B" w:rsidTr="00936A7D">
        <w:trPr>
          <w:trHeight w:val="1068"/>
        </w:trPr>
        <w:tc>
          <w:tcPr>
            <w:tcW w:w="792" w:type="pct"/>
            <w:vMerge/>
          </w:tcPr>
          <w:p w:rsidR="00942DE1" w:rsidRPr="0050425B" w:rsidRDefault="00942DE1" w:rsidP="00AB23E4">
            <w:pPr>
              <w:spacing w:after="0" w:line="240" w:lineRule="auto"/>
              <w:rPr>
                <w:rFonts w:ascii="Times New Roman" w:hAnsi="Times New Roman" w:cs="Times New Roman"/>
                <w:b/>
                <w:bCs/>
              </w:rPr>
            </w:pPr>
          </w:p>
        </w:tc>
        <w:tc>
          <w:tcPr>
            <w:tcW w:w="2365" w:type="pct"/>
          </w:tcPr>
          <w:p w:rsidR="00942DE1" w:rsidRPr="0050425B" w:rsidRDefault="00942DE1" w:rsidP="00AB23E4">
            <w:pPr>
              <w:autoSpaceDE w:val="0"/>
              <w:autoSpaceDN w:val="0"/>
              <w:adjustRightInd w:val="0"/>
              <w:spacing w:after="0" w:line="240" w:lineRule="auto"/>
              <w:rPr>
                <w:rFonts w:ascii="Times New Roman" w:hAnsi="Times New Roman" w:cs="Times New Roman"/>
                <w:bCs/>
              </w:rPr>
            </w:pPr>
            <w:r w:rsidRPr="0050425B">
              <w:rPr>
                <w:rFonts w:ascii="Times New Roman" w:hAnsi="Times New Roman" w:cs="Times New Roman"/>
                <w:b/>
              </w:rPr>
              <w:t xml:space="preserve">Практическое занятие 41 </w:t>
            </w:r>
            <w:r w:rsidRPr="0050425B">
              <w:rPr>
                <w:rFonts w:ascii="Times New Roman" w:hAnsi="Times New Roman" w:cs="Times New Roman"/>
              </w:rPr>
              <w:t>«Выполнение 3</w:t>
            </w:r>
            <w:r w:rsidRPr="0050425B">
              <w:rPr>
                <w:rFonts w:ascii="Times New Roman" w:hAnsi="Times New Roman" w:cs="Times New Roman"/>
                <w:lang w:val="en-US"/>
              </w:rPr>
              <w:t>d</w:t>
            </w:r>
            <w:r w:rsidRPr="0050425B">
              <w:rPr>
                <w:rFonts w:ascii="Times New Roman" w:hAnsi="Times New Roman" w:cs="Times New Roman"/>
              </w:rPr>
              <w:t xml:space="preserve"> модели простого здания. Моделирование</w:t>
            </w:r>
            <w:r w:rsidRPr="0050425B">
              <w:rPr>
                <w:rFonts w:ascii="Times New Roman" w:hAnsi="Times New Roman" w:cs="Times New Roman"/>
                <w:bCs/>
              </w:rPr>
              <w:t>»</w:t>
            </w:r>
          </w:p>
          <w:p w:rsidR="00942DE1" w:rsidRPr="0050425B" w:rsidRDefault="00942DE1" w:rsidP="00AB23E4">
            <w:pPr>
              <w:suppressAutoHyphens/>
              <w:spacing w:after="0" w:line="240" w:lineRule="auto"/>
              <w:ind w:left="34"/>
              <w:jc w:val="both"/>
              <w:rPr>
                <w:rFonts w:ascii="Times New Roman" w:hAnsi="Times New Roman" w:cs="Times New Roman"/>
                <w:b/>
              </w:rPr>
            </w:pPr>
            <w:r w:rsidRPr="0050425B">
              <w:rPr>
                <w:rFonts w:ascii="Times New Roman" w:hAnsi="Times New Roman" w:cs="Times New Roman"/>
              </w:rPr>
              <w:t xml:space="preserve">Способ построения стен инструментом </w:t>
            </w:r>
            <w:r w:rsidRPr="0050425B">
              <w:rPr>
                <w:rFonts w:ascii="Times New Roman" w:hAnsi="Times New Roman" w:cs="Times New Roman"/>
                <w:lang w:val="en-US"/>
              </w:rPr>
              <w:t>Woll</w:t>
            </w:r>
            <w:r w:rsidRPr="0050425B">
              <w:rPr>
                <w:rFonts w:ascii="Times New Roman" w:hAnsi="Times New Roman" w:cs="Times New Roman"/>
              </w:rPr>
              <w:t xml:space="preserve"> по координатам. Создание фронтонов. Создание крыши инструментом </w:t>
            </w:r>
            <w:r w:rsidRPr="0050425B">
              <w:rPr>
                <w:rFonts w:ascii="Times New Roman" w:hAnsi="Times New Roman" w:cs="Times New Roman"/>
                <w:lang w:val="en-US"/>
              </w:rPr>
              <w:t>Woll</w:t>
            </w:r>
            <w:r w:rsidRPr="0050425B">
              <w:rPr>
                <w:rFonts w:ascii="Times New Roman" w:hAnsi="Times New Roman" w:cs="Times New Roman"/>
              </w:rPr>
              <w:t xml:space="preserve">. Создание окон инструментом </w:t>
            </w:r>
            <w:r w:rsidRPr="0050425B">
              <w:rPr>
                <w:rFonts w:ascii="Times New Roman" w:hAnsi="Times New Roman" w:cs="Times New Roman"/>
                <w:lang w:val="en-US"/>
              </w:rPr>
              <w:t>Window</w:t>
            </w:r>
            <w:r w:rsidRPr="0050425B">
              <w:rPr>
                <w:rFonts w:ascii="Times New Roman" w:hAnsi="Times New Roman" w:cs="Times New Roman"/>
              </w:rPr>
              <w:t xml:space="preserve">. Типы окон, параметры окон. Копирование окон вдоль стены, с одной стены на другую. Создание дверей инструментом </w:t>
            </w:r>
            <w:r w:rsidRPr="0050425B">
              <w:rPr>
                <w:rFonts w:ascii="Times New Roman" w:hAnsi="Times New Roman" w:cs="Times New Roman"/>
                <w:lang w:val="en-US"/>
              </w:rPr>
              <w:t>Door</w:t>
            </w:r>
            <w:r w:rsidRPr="0050425B">
              <w:rPr>
                <w:rFonts w:ascii="Times New Roman" w:hAnsi="Times New Roman" w:cs="Times New Roman"/>
              </w:rPr>
              <w:t xml:space="preserve">. Типы дверей, параметры дверей. Создание ограждений инструментом </w:t>
            </w:r>
            <w:r w:rsidRPr="0050425B">
              <w:rPr>
                <w:rFonts w:ascii="Times New Roman" w:hAnsi="Times New Roman" w:cs="Times New Roman"/>
                <w:lang w:val="en-US"/>
              </w:rPr>
              <w:t>Railing</w:t>
            </w:r>
            <w:r w:rsidRPr="0050425B">
              <w:rPr>
                <w:rFonts w:ascii="Times New Roman" w:hAnsi="Times New Roman" w:cs="Times New Roman"/>
              </w:rPr>
              <w:t xml:space="preserve">. Создание лестниц инструментом </w:t>
            </w:r>
            <w:r w:rsidRPr="0050425B">
              <w:rPr>
                <w:rFonts w:ascii="Times New Roman" w:hAnsi="Times New Roman" w:cs="Times New Roman"/>
                <w:lang w:val="en-US"/>
              </w:rPr>
              <w:t>Stair</w:t>
            </w:r>
            <w:r w:rsidRPr="0050425B">
              <w:rPr>
                <w:rFonts w:ascii="Times New Roman" w:hAnsi="Times New Roman" w:cs="Times New Roman"/>
              </w:rPr>
              <w:t xml:space="preserve">. Типы лестниц, параметры лестниц.  Вставка растений инструментом </w:t>
            </w:r>
            <w:r w:rsidRPr="0050425B">
              <w:rPr>
                <w:rFonts w:ascii="Times New Roman" w:hAnsi="Times New Roman" w:cs="Times New Roman"/>
                <w:lang w:val="en-US"/>
              </w:rPr>
              <w:t>Foliade</w:t>
            </w:r>
          </w:p>
        </w:tc>
        <w:tc>
          <w:tcPr>
            <w:tcW w:w="614" w:type="pct"/>
            <w:vAlign w:val="center"/>
          </w:tcPr>
          <w:p w:rsidR="00942DE1" w:rsidRPr="0050425B" w:rsidRDefault="00942DE1" w:rsidP="00AB23E4">
            <w:pPr>
              <w:suppressAutoHyphens/>
              <w:spacing w:after="0"/>
              <w:jc w:val="center"/>
              <w:rPr>
                <w:rFonts w:ascii="Times New Roman" w:hAnsi="Times New Roman" w:cs="Times New Roman"/>
                <w:b/>
                <w:i/>
              </w:rPr>
            </w:pPr>
            <w:r w:rsidRPr="0050425B">
              <w:rPr>
                <w:rFonts w:ascii="Times New Roman" w:hAnsi="Times New Roman" w:cs="Times New Roman"/>
                <w:b/>
                <w:i/>
              </w:rPr>
              <w:t>8</w:t>
            </w:r>
          </w:p>
        </w:tc>
        <w:tc>
          <w:tcPr>
            <w:tcW w:w="616" w:type="pct"/>
          </w:tcPr>
          <w:p w:rsidR="00942DE1" w:rsidRPr="0050425B" w:rsidRDefault="00942DE1" w:rsidP="00AB23E4">
            <w:pPr>
              <w:spacing w:after="0" w:line="240" w:lineRule="auto"/>
              <w:rPr>
                <w:rFonts w:ascii="Times New Roman" w:hAnsi="Times New Roman" w:cs="Times New Roman"/>
                <w:bCs/>
              </w:rPr>
            </w:pPr>
            <w:r w:rsidRPr="0050425B">
              <w:rPr>
                <w:rFonts w:ascii="Times New Roman" w:hAnsi="Times New Roman" w:cs="Times New Roman"/>
                <w:bCs/>
              </w:rPr>
              <w:t xml:space="preserve">ПК 4.1. </w:t>
            </w:r>
          </w:p>
          <w:p w:rsidR="00942DE1" w:rsidRPr="0050425B" w:rsidRDefault="00942DE1" w:rsidP="00AB23E4">
            <w:pPr>
              <w:spacing w:after="0" w:line="240" w:lineRule="auto"/>
              <w:rPr>
                <w:rFonts w:ascii="Times New Roman" w:hAnsi="Times New Roman" w:cs="Times New Roman"/>
                <w:bCs/>
              </w:rPr>
            </w:pPr>
            <w:r w:rsidRPr="0050425B">
              <w:rPr>
                <w:rFonts w:ascii="Times New Roman" w:hAnsi="Times New Roman" w:cs="Times New Roman"/>
                <w:bCs/>
              </w:rPr>
              <w:t>ОК 02, ОК 03,    ОК 04, ОК 09,</w:t>
            </w:r>
          </w:p>
          <w:p w:rsidR="00942DE1" w:rsidRPr="0050425B" w:rsidRDefault="00942DE1" w:rsidP="00AB23E4">
            <w:pPr>
              <w:spacing w:after="0" w:line="240" w:lineRule="auto"/>
              <w:rPr>
                <w:rFonts w:ascii="Times New Roman" w:hAnsi="Times New Roman" w:cs="Times New Roman"/>
                <w:highlight w:val="green"/>
              </w:rPr>
            </w:pPr>
            <w:r w:rsidRPr="0050425B">
              <w:rPr>
                <w:rFonts w:ascii="Times New Roman" w:hAnsi="Times New Roman" w:cs="Times New Roman"/>
                <w:bCs/>
              </w:rPr>
              <w:t>КК 05, КК 06</w:t>
            </w:r>
          </w:p>
        </w:tc>
        <w:tc>
          <w:tcPr>
            <w:tcW w:w="613" w:type="pct"/>
          </w:tcPr>
          <w:p w:rsidR="00942DE1" w:rsidRPr="0050425B" w:rsidRDefault="00942DE1" w:rsidP="00AB23E4">
            <w:pPr>
              <w:suppressAutoHyphens/>
              <w:spacing w:after="0"/>
              <w:rPr>
                <w:rFonts w:ascii="Times New Roman" w:hAnsi="Times New Roman" w:cs="Times New Roman"/>
                <w:bCs/>
              </w:rPr>
            </w:pPr>
            <w:r w:rsidRPr="0050425B">
              <w:rPr>
                <w:rFonts w:ascii="Times New Roman" w:hAnsi="Times New Roman" w:cs="Times New Roman"/>
                <w:bCs/>
              </w:rPr>
              <w:t>З 4.1.01,              З 4.1.02</w:t>
            </w:r>
          </w:p>
          <w:p w:rsidR="00942DE1" w:rsidRPr="0050425B" w:rsidRDefault="00942DE1" w:rsidP="00AB23E4">
            <w:pPr>
              <w:suppressAutoHyphens/>
              <w:spacing w:after="0"/>
              <w:rPr>
                <w:rFonts w:ascii="Times New Roman" w:hAnsi="Times New Roman" w:cs="Times New Roman"/>
                <w:bCs/>
              </w:rPr>
            </w:pPr>
            <w:r w:rsidRPr="0050425B">
              <w:rPr>
                <w:rFonts w:ascii="Times New Roman" w:hAnsi="Times New Roman" w:cs="Times New Roman"/>
                <w:bCs/>
              </w:rPr>
              <w:t>У 4.1.01</w:t>
            </w:r>
          </w:p>
          <w:p w:rsidR="00942DE1" w:rsidRPr="0050425B" w:rsidRDefault="00942DE1" w:rsidP="00AB23E4">
            <w:pPr>
              <w:suppressAutoHyphens/>
              <w:spacing w:after="0"/>
              <w:rPr>
                <w:rFonts w:ascii="Times New Roman" w:hAnsi="Times New Roman" w:cs="Times New Roman"/>
                <w:b/>
                <w:i/>
              </w:rPr>
            </w:pPr>
            <w:r w:rsidRPr="0050425B">
              <w:rPr>
                <w:rFonts w:ascii="Times New Roman" w:hAnsi="Times New Roman" w:cs="Times New Roman"/>
                <w:bCs/>
              </w:rPr>
              <w:t>Н 4.1.01</w:t>
            </w:r>
          </w:p>
        </w:tc>
      </w:tr>
      <w:tr w:rsidR="00942DE1" w:rsidRPr="0050425B" w:rsidTr="00936A7D">
        <w:trPr>
          <w:trHeight w:val="418"/>
        </w:trPr>
        <w:tc>
          <w:tcPr>
            <w:tcW w:w="792" w:type="pct"/>
            <w:vMerge/>
          </w:tcPr>
          <w:p w:rsidR="00942DE1" w:rsidRPr="0050425B" w:rsidRDefault="00942DE1" w:rsidP="00AB23E4">
            <w:pPr>
              <w:spacing w:after="0" w:line="240" w:lineRule="auto"/>
              <w:rPr>
                <w:rFonts w:ascii="Times New Roman" w:hAnsi="Times New Roman" w:cs="Times New Roman"/>
                <w:b/>
                <w:bCs/>
              </w:rPr>
            </w:pPr>
          </w:p>
        </w:tc>
        <w:tc>
          <w:tcPr>
            <w:tcW w:w="2365" w:type="pct"/>
          </w:tcPr>
          <w:p w:rsidR="00942DE1" w:rsidRPr="0050425B" w:rsidRDefault="00942DE1" w:rsidP="00AB23E4">
            <w:pPr>
              <w:autoSpaceDE w:val="0"/>
              <w:autoSpaceDN w:val="0"/>
              <w:adjustRightInd w:val="0"/>
              <w:spacing w:after="0" w:line="240" w:lineRule="auto"/>
              <w:rPr>
                <w:rFonts w:ascii="Times New Roman" w:hAnsi="Times New Roman" w:cs="Times New Roman"/>
                <w:bCs/>
              </w:rPr>
            </w:pPr>
            <w:r w:rsidRPr="0050425B">
              <w:rPr>
                <w:rFonts w:ascii="Times New Roman" w:hAnsi="Times New Roman" w:cs="Times New Roman"/>
                <w:b/>
              </w:rPr>
              <w:t xml:space="preserve">Практическое занятие 42 </w:t>
            </w:r>
            <w:r w:rsidRPr="0050425B">
              <w:rPr>
                <w:rFonts w:ascii="Times New Roman" w:hAnsi="Times New Roman" w:cs="Times New Roman"/>
              </w:rPr>
              <w:t>«Выполнение 3</w:t>
            </w:r>
            <w:r w:rsidRPr="0050425B">
              <w:rPr>
                <w:rFonts w:ascii="Times New Roman" w:hAnsi="Times New Roman" w:cs="Times New Roman"/>
                <w:lang w:val="en-US"/>
              </w:rPr>
              <w:t>d</w:t>
            </w:r>
            <w:r w:rsidRPr="0050425B">
              <w:rPr>
                <w:rFonts w:ascii="Times New Roman" w:hAnsi="Times New Roman" w:cs="Times New Roman"/>
              </w:rPr>
              <w:t xml:space="preserve"> модели простого здания. Текстурирование</w:t>
            </w:r>
            <w:r w:rsidRPr="0050425B">
              <w:rPr>
                <w:rFonts w:ascii="Times New Roman" w:hAnsi="Times New Roman" w:cs="Times New Roman"/>
                <w:bCs/>
              </w:rPr>
              <w:t>»</w:t>
            </w:r>
          </w:p>
          <w:p w:rsidR="00942DE1" w:rsidRPr="0050425B" w:rsidRDefault="00942DE1" w:rsidP="00AB23E4">
            <w:pPr>
              <w:suppressAutoHyphens/>
              <w:spacing w:after="0" w:line="240" w:lineRule="auto"/>
              <w:ind w:left="34"/>
              <w:jc w:val="both"/>
              <w:rPr>
                <w:rFonts w:ascii="Times New Roman" w:hAnsi="Times New Roman" w:cs="Times New Roman"/>
                <w:b/>
              </w:rPr>
            </w:pPr>
            <w:r w:rsidRPr="0050425B">
              <w:rPr>
                <w:rFonts w:ascii="Times New Roman" w:hAnsi="Times New Roman" w:cs="Times New Roman"/>
              </w:rPr>
              <w:t xml:space="preserve">Создание и применение материалов из стандартной библиотеки </w:t>
            </w:r>
            <w:r w:rsidRPr="0050425B">
              <w:rPr>
                <w:rFonts w:ascii="Times New Roman" w:hAnsi="Times New Roman" w:cs="Times New Roman"/>
                <w:bCs/>
              </w:rPr>
              <w:t xml:space="preserve">3ds Max. Основные свойства материалов. Модификатор </w:t>
            </w:r>
            <w:r w:rsidRPr="0050425B">
              <w:rPr>
                <w:rFonts w:ascii="Times New Roman" w:hAnsi="Times New Roman" w:cs="Times New Roman"/>
                <w:bCs/>
                <w:lang w:val="en-US"/>
              </w:rPr>
              <w:t>UVW Map</w:t>
            </w:r>
            <w:r w:rsidRPr="0050425B">
              <w:rPr>
                <w:rFonts w:ascii="Times New Roman" w:hAnsi="Times New Roman" w:cs="Times New Roman"/>
                <w:bCs/>
              </w:rPr>
              <w:t xml:space="preserve">. </w:t>
            </w:r>
          </w:p>
        </w:tc>
        <w:tc>
          <w:tcPr>
            <w:tcW w:w="614" w:type="pct"/>
            <w:vAlign w:val="center"/>
          </w:tcPr>
          <w:p w:rsidR="00942DE1" w:rsidRPr="0050425B" w:rsidRDefault="00942DE1" w:rsidP="00AB23E4">
            <w:pPr>
              <w:suppressAutoHyphens/>
              <w:spacing w:after="0"/>
              <w:jc w:val="center"/>
              <w:rPr>
                <w:rFonts w:ascii="Times New Roman" w:hAnsi="Times New Roman" w:cs="Times New Roman"/>
                <w:b/>
                <w:i/>
              </w:rPr>
            </w:pPr>
            <w:r w:rsidRPr="0050425B">
              <w:rPr>
                <w:rFonts w:ascii="Times New Roman" w:hAnsi="Times New Roman" w:cs="Times New Roman"/>
                <w:b/>
                <w:i/>
              </w:rPr>
              <w:t>8</w:t>
            </w:r>
          </w:p>
        </w:tc>
        <w:tc>
          <w:tcPr>
            <w:tcW w:w="616" w:type="pct"/>
          </w:tcPr>
          <w:p w:rsidR="00942DE1" w:rsidRPr="0050425B" w:rsidRDefault="00942DE1" w:rsidP="00AB23E4">
            <w:pPr>
              <w:spacing w:after="0" w:line="240" w:lineRule="auto"/>
              <w:rPr>
                <w:rFonts w:ascii="Times New Roman" w:hAnsi="Times New Roman" w:cs="Times New Roman"/>
                <w:bCs/>
              </w:rPr>
            </w:pPr>
            <w:r w:rsidRPr="0050425B">
              <w:rPr>
                <w:rFonts w:ascii="Times New Roman" w:hAnsi="Times New Roman" w:cs="Times New Roman"/>
                <w:bCs/>
              </w:rPr>
              <w:t xml:space="preserve">ПК 4.1. </w:t>
            </w:r>
          </w:p>
          <w:p w:rsidR="00942DE1" w:rsidRPr="0050425B" w:rsidRDefault="00942DE1" w:rsidP="00AB23E4">
            <w:pPr>
              <w:spacing w:after="0" w:line="240" w:lineRule="auto"/>
              <w:rPr>
                <w:rFonts w:ascii="Times New Roman" w:hAnsi="Times New Roman" w:cs="Times New Roman"/>
                <w:bCs/>
              </w:rPr>
            </w:pPr>
            <w:r w:rsidRPr="0050425B">
              <w:rPr>
                <w:rFonts w:ascii="Times New Roman" w:hAnsi="Times New Roman" w:cs="Times New Roman"/>
                <w:bCs/>
              </w:rPr>
              <w:t>ОК 02, ОК 03,    ОК 04, ОК 09,</w:t>
            </w:r>
          </w:p>
          <w:p w:rsidR="00942DE1" w:rsidRPr="0050425B" w:rsidRDefault="00942DE1" w:rsidP="00AB23E4">
            <w:pPr>
              <w:spacing w:after="0" w:line="240" w:lineRule="auto"/>
              <w:rPr>
                <w:rFonts w:ascii="Times New Roman" w:hAnsi="Times New Roman" w:cs="Times New Roman"/>
                <w:highlight w:val="green"/>
              </w:rPr>
            </w:pPr>
            <w:r w:rsidRPr="0050425B">
              <w:rPr>
                <w:rFonts w:ascii="Times New Roman" w:hAnsi="Times New Roman" w:cs="Times New Roman"/>
                <w:bCs/>
              </w:rPr>
              <w:t>КК 05, КК 06</w:t>
            </w:r>
          </w:p>
        </w:tc>
        <w:tc>
          <w:tcPr>
            <w:tcW w:w="613" w:type="pct"/>
          </w:tcPr>
          <w:p w:rsidR="00942DE1" w:rsidRPr="0050425B" w:rsidRDefault="00942DE1" w:rsidP="00AB23E4">
            <w:pPr>
              <w:suppressAutoHyphens/>
              <w:spacing w:after="0"/>
              <w:rPr>
                <w:rFonts w:ascii="Times New Roman" w:hAnsi="Times New Roman" w:cs="Times New Roman"/>
                <w:bCs/>
              </w:rPr>
            </w:pPr>
            <w:r w:rsidRPr="0050425B">
              <w:rPr>
                <w:rFonts w:ascii="Times New Roman" w:hAnsi="Times New Roman" w:cs="Times New Roman"/>
                <w:bCs/>
              </w:rPr>
              <w:t>З 4.1.01,              З 4.1.02</w:t>
            </w:r>
          </w:p>
          <w:p w:rsidR="00942DE1" w:rsidRPr="0050425B" w:rsidRDefault="00942DE1" w:rsidP="00AB23E4">
            <w:pPr>
              <w:suppressAutoHyphens/>
              <w:spacing w:after="0"/>
              <w:rPr>
                <w:rFonts w:ascii="Times New Roman" w:hAnsi="Times New Roman" w:cs="Times New Roman"/>
                <w:bCs/>
              </w:rPr>
            </w:pPr>
            <w:r w:rsidRPr="0050425B">
              <w:rPr>
                <w:rFonts w:ascii="Times New Roman" w:hAnsi="Times New Roman" w:cs="Times New Roman"/>
                <w:bCs/>
              </w:rPr>
              <w:t>У 4.1.01</w:t>
            </w:r>
          </w:p>
          <w:p w:rsidR="00942DE1" w:rsidRPr="0050425B" w:rsidRDefault="00942DE1" w:rsidP="00AB23E4">
            <w:pPr>
              <w:suppressAutoHyphens/>
              <w:spacing w:after="0"/>
              <w:rPr>
                <w:rFonts w:ascii="Times New Roman" w:hAnsi="Times New Roman" w:cs="Times New Roman"/>
                <w:b/>
                <w:i/>
              </w:rPr>
            </w:pPr>
            <w:r w:rsidRPr="0050425B">
              <w:rPr>
                <w:rFonts w:ascii="Times New Roman" w:hAnsi="Times New Roman" w:cs="Times New Roman"/>
                <w:bCs/>
              </w:rPr>
              <w:t>Н 4.1.01</w:t>
            </w:r>
          </w:p>
        </w:tc>
      </w:tr>
      <w:tr w:rsidR="00942DE1" w:rsidRPr="0050425B" w:rsidTr="00936A7D">
        <w:trPr>
          <w:trHeight w:val="1068"/>
        </w:trPr>
        <w:tc>
          <w:tcPr>
            <w:tcW w:w="792" w:type="pct"/>
            <w:vMerge/>
          </w:tcPr>
          <w:p w:rsidR="00942DE1" w:rsidRPr="0050425B" w:rsidRDefault="00942DE1" w:rsidP="00AB23E4">
            <w:pPr>
              <w:spacing w:after="0" w:line="240" w:lineRule="auto"/>
              <w:rPr>
                <w:rFonts w:ascii="Times New Roman" w:hAnsi="Times New Roman" w:cs="Times New Roman"/>
                <w:b/>
                <w:bCs/>
              </w:rPr>
            </w:pPr>
          </w:p>
        </w:tc>
        <w:tc>
          <w:tcPr>
            <w:tcW w:w="2365" w:type="pct"/>
          </w:tcPr>
          <w:p w:rsidR="00942DE1" w:rsidRPr="0050425B" w:rsidRDefault="00942DE1" w:rsidP="00AB23E4">
            <w:pPr>
              <w:autoSpaceDE w:val="0"/>
              <w:autoSpaceDN w:val="0"/>
              <w:adjustRightInd w:val="0"/>
              <w:spacing w:after="0" w:line="240" w:lineRule="auto"/>
              <w:jc w:val="both"/>
              <w:rPr>
                <w:rFonts w:ascii="Times New Roman" w:hAnsi="Times New Roman" w:cs="Times New Roman"/>
                <w:bCs/>
              </w:rPr>
            </w:pPr>
            <w:r w:rsidRPr="0050425B">
              <w:rPr>
                <w:rFonts w:ascii="Times New Roman" w:hAnsi="Times New Roman" w:cs="Times New Roman"/>
                <w:b/>
              </w:rPr>
              <w:t xml:space="preserve">Практическое занятие 43 </w:t>
            </w:r>
            <w:r w:rsidRPr="0050425B">
              <w:rPr>
                <w:rFonts w:ascii="Times New Roman" w:hAnsi="Times New Roman" w:cs="Times New Roman"/>
              </w:rPr>
              <w:t>«Выполнение 3</w:t>
            </w:r>
            <w:r w:rsidRPr="0050425B">
              <w:rPr>
                <w:rFonts w:ascii="Times New Roman" w:hAnsi="Times New Roman" w:cs="Times New Roman"/>
                <w:lang w:val="en-US"/>
              </w:rPr>
              <w:t>d</w:t>
            </w:r>
            <w:r w:rsidRPr="0050425B">
              <w:rPr>
                <w:rFonts w:ascii="Times New Roman" w:hAnsi="Times New Roman" w:cs="Times New Roman"/>
              </w:rPr>
              <w:t xml:space="preserve"> модели простого здания. Визуализация</w:t>
            </w:r>
            <w:r w:rsidRPr="0050425B">
              <w:rPr>
                <w:rFonts w:ascii="Times New Roman" w:hAnsi="Times New Roman" w:cs="Times New Roman"/>
                <w:bCs/>
              </w:rPr>
              <w:t>»</w:t>
            </w:r>
          </w:p>
          <w:p w:rsidR="00942DE1" w:rsidRPr="0050425B" w:rsidRDefault="00942DE1" w:rsidP="00AB23E4">
            <w:pPr>
              <w:suppressAutoHyphens/>
              <w:spacing w:after="0" w:line="240" w:lineRule="auto"/>
              <w:ind w:left="34"/>
              <w:jc w:val="both"/>
              <w:rPr>
                <w:rFonts w:ascii="Times New Roman" w:hAnsi="Times New Roman" w:cs="Times New Roman"/>
                <w:b/>
              </w:rPr>
            </w:pPr>
            <w:r w:rsidRPr="0050425B">
              <w:rPr>
                <w:rFonts w:ascii="Times New Roman" w:hAnsi="Times New Roman" w:cs="Times New Roman"/>
              </w:rPr>
              <w:t>Создание тестовой визуализации. Основы визуализации.  Основы выставления стандартных источников света. «Облет» сцены с помощью камеры. Создание видеоролика.</w:t>
            </w:r>
          </w:p>
        </w:tc>
        <w:tc>
          <w:tcPr>
            <w:tcW w:w="614" w:type="pct"/>
            <w:vAlign w:val="center"/>
          </w:tcPr>
          <w:p w:rsidR="00942DE1" w:rsidRPr="0050425B" w:rsidRDefault="00942DE1" w:rsidP="00AB23E4">
            <w:pPr>
              <w:suppressAutoHyphens/>
              <w:spacing w:after="0"/>
              <w:jc w:val="center"/>
              <w:rPr>
                <w:rFonts w:ascii="Times New Roman" w:hAnsi="Times New Roman" w:cs="Times New Roman"/>
                <w:b/>
                <w:i/>
              </w:rPr>
            </w:pPr>
            <w:r w:rsidRPr="0050425B">
              <w:rPr>
                <w:rFonts w:ascii="Times New Roman" w:hAnsi="Times New Roman" w:cs="Times New Roman"/>
                <w:b/>
                <w:i/>
              </w:rPr>
              <w:t>4</w:t>
            </w:r>
          </w:p>
        </w:tc>
        <w:tc>
          <w:tcPr>
            <w:tcW w:w="616" w:type="pct"/>
          </w:tcPr>
          <w:p w:rsidR="00942DE1" w:rsidRPr="0050425B" w:rsidRDefault="00942DE1" w:rsidP="00AB23E4">
            <w:pPr>
              <w:spacing w:after="0" w:line="240" w:lineRule="auto"/>
              <w:rPr>
                <w:rFonts w:ascii="Times New Roman" w:hAnsi="Times New Roman" w:cs="Times New Roman"/>
                <w:bCs/>
              </w:rPr>
            </w:pPr>
            <w:r w:rsidRPr="0050425B">
              <w:rPr>
                <w:rFonts w:ascii="Times New Roman" w:hAnsi="Times New Roman" w:cs="Times New Roman"/>
                <w:bCs/>
              </w:rPr>
              <w:t xml:space="preserve">ПК 4.1. </w:t>
            </w:r>
          </w:p>
          <w:p w:rsidR="00942DE1" w:rsidRPr="0050425B" w:rsidRDefault="00942DE1" w:rsidP="00AB23E4">
            <w:pPr>
              <w:spacing w:after="0" w:line="240" w:lineRule="auto"/>
              <w:rPr>
                <w:rFonts w:ascii="Times New Roman" w:hAnsi="Times New Roman" w:cs="Times New Roman"/>
                <w:bCs/>
              </w:rPr>
            </w:pPr>
            <w:r w:rsidRPr="0050425B">
              <w:rPr>
                <w:rFonts w:ascii="Times New Roman" w:hAnsi="Times New Roman" w:cs="Times New Roman"/>
                <w:bCs/>
              </w:rPr>
              <w:t>ОК 02, ОК 03,    ОК 04, ОК 09,</w:t>
            </w:r>
          </w:p>
          <w:p w:rsidR="00942DE1" w:rsidRPr="0050425B" w:rsidRDefault="00942DE1" w:rsidP="00AB23E4">
            <w:pPr>
              <w:spacing w:after="0" w:line="240" w:lineRule="auto"/>
              <w:rPr>
                <w:rFonts w:ascii="Times New Roman" w:hAnsi="Times New Roman" w:cs="Times New Roman"/>
                <w:highlight w:val="green"/>
              </w:rPr>
            </w:pPr>
            <w:r w:rsidRPr="0050425B">
              <w:rPr>
                <w:rFonts w:ascii="Times New Roman" w:hAnsi="Times New Roman" w:cs="Times New Roman"/>
                <w:bCs/>
              </w:rPr>
              <w:t>КК 05, КК 06</w:t>
            </w:r>
          </w:p>
        </w:tc>
        <w:tc>
          <w:tcPr>
            <w:tcW w:w="613" w:type="pct"/>
          </w:tcPr>
          <w:p w:rsidR="00942DE1" w:rsidRPr="0050425B" w:rsidRDefault="00942DE1" w:rsidP="00AB23E4">
            <w:pPr>
              <w:suppressAutoHyphens/>
              <w:spacing w:after="0"/>
              <w:rPr>
                <w:rFonts w:ascii="Times New Roman" w:hAnsi="Times New Roman" w:cs="Times New Roman"/>
                <w:bCs/>
              </w:rPr>
            </w:pPr>
            <w:r w:rsidRPr="0050425B">
              <w:rPr>
                <w:rFonts w:ascii="Times New Roman" w:hAnsi="Times New Roman" w:cs="Times New Roman"/>
                <w:bCs/>
              </w:rPr>
              <w:t>З 4.1.01,              З 4.1.02</w:t>
            </w:r>
          </w:p>
          <w:p w:rsidR="00942DE1" w:rsidRPr="0050425B" w:rsidRDefault="00942DE1" w:rsidP="00AB23E4">
            <w:pPr>
              <w:suppressAutoHyphens/>
              <w:spacing w:after="0"/>
              <w:rPr>
                <w:rFonts w:ascii="Times New Roman" w:hAnsi="Times New Roman" w:cs="Times New Roman"/>
                <w:bCs/>
              </w:rPr>
            </w:pPr>
            <w:r w:rsidRPr="0050425B">
              <w:rPr>
                <w:rFonts w:ascii="Times New Roman" w:hAnsi="Times New Roman" w:cs="Times New Roman"/>
                <w:bCs/>
              </w:rPr>
              <w:t>У 4.1.01</w:t>
            </w:r>
          </w:p>
          <w:p w:rsidR="00942DE1" w:rsidRPr="0050425B" w:rsidRDefault="00942DE1" w:rsidP="00AB23E4">
            <w:pPr>
              <w:suppressAutoHyphens/>
              <w:spacing w:after="0"/>
              <w:rPr>
                <w:rFonts w:ascii="Times New Roman" w:hAnsi="Times New Roman" w:cs="Times New Roman"/>
                <w:b/>
                <w:i/>
              </w:rPr>
            </w:pPr>
            <w:r w:rsidRPr="0050425B">
              <w:rPr>
                <w:rFonts w:ascii="Times New Roman" w:hAnsi="Times New Roman" w:cs="Times New Roman"/>
                <w:bCs/>
              </w:rPr>
              <w:t>Н 4.1.01</w:t>
            </w:r>
          </w:p>
        </w:tc>
      </w:tr>
      <w:tr w:rsidR="00942DE1" w:rsidRPr="0050425B" w:rsidTr="00936A7D">
        <w:trPr>
          <w:trHeight w:val="843"/>
        </w:trPr>
        <w:tc>
          <w:tcPr>
            <w:tcW w:w="792" w:type="pct"/>
            <w:vMerge/>
          </w:tcPr>
          <w:p w:rsidR="00942DE1" w:rsidRPr="0050425B" w:rsidRDefault="00942DE1" w:rsidP="00AB23E4">
            <w:pPr>
              <w:spacing w:after="0" w:line="240" w:lineRule="auto"/>
              <w:rPr>
                <w:rFonts w:ascii="Times New Roman" w:hAnsi="Times New Roman" w:cs="Times New Roman"/>
                <w:b/>
                <w:bCs/>
              </w:rPr>
            </w:pPr>
          </w:p>
        </w:tc>
        <w:tc>
          <w:tcPr>
            <w:tcW w:w="2365" w:type="pct"/>
          </w:tcPr>
          <w:p w:rsidR="00942DE1" w:rsidRPr="0050425B" w:rsidRDefault="00942DE1" w:rsidP="00AB23E4">
            <w:pPr>
              <w:autoSpaceDE w:val="0"/>
              <w:autoSpaceDN w:val="0"/>
              <w:adjustRightInd w:val="0"/>
              <w:spacing w:after="0" w:line="240" w:lineRule="auto"/>
              <w:jc w:val="both"/>
              <w:rPr>
                <w:rFonts w:ascii="Times New Roman" w:hAnsi="Times New Roman" w:cs="Times New Roman"/>
                <w:bCs/>
              </w:rPr>
            </w:pPr>
            <w:r w:rsidRPr="0050425B">
              <w:rPr>
                <w:rFonts w:ascii="Times New Roman" w:hAnsi="Times New Roman" w:cs="Times New Roman"/>
                <w:b/>
              </w:rPr>
              <w:t xml:space="preserve">Практическое занятие 44 </w:t>
            </w:r>
            <w:r w:rsidRPr="0050425B">
              <w:rPr>
                <w:rFonts w:ascii="Times New Roman" w:hAnsi="Times New Roman" w:cs="Times New Roman"/>
              </w:rPr>
              <w:t>«Выполнение 3</w:t>
            </w:r>
            <w:r w:rsidRPr="0050425B">
              <w:rPr>
                <w:rFonts w:ascii="Times New Roman" w:hAnsi="Times New Roman" w:cs="Times New Roman"/>
                <w:lang w:val="en-US"/>
              </w:rPr>
              <w:t>d</w:t>
            </w:r>
            <w:r w:rsidRPr="0050425B">
              <w:rPr>
                <w:rFonts w:ascii="Times New Roman" w:hAnsi="Times New Roman" w:cs="Times New Roman"/>
              </w:rPr>
              <w:t xml:space="preserve"> модели стен различными способами</w:t>
            </w:r>
            <w:r w:rsidRPr="0050425B">
              <w:rPr>
                <w:rFonts w:ascii="Times New Roman" w:hAnsi="Times New Roman" w:cs="Times New Roman"/>
                <w:bCs/>
              </w:rPr>
              <w:t>»</w:t>
            </w:r>
          </w:p>
          <w:p w:rsidR="00942DE1" w:rsidRPr="0050425B" w:rsidRDefault="00942DE1" w:rsidP="00AB23E4">
            <w:pPr>
              <w:spacing w:after="0" w:line="240" w:lineRule="auto"/>
              <w:jc w:val="both"/>
              <w:rPr>
                <w:rFonts w:ascii="Times New Roman" w:hAnsi="Times New Roman" w:cs="Times New Roman"/>
                <w:b/>
                <w:bCs/>
              </w:rPr>
            </w:pPr>
            <w:r w:rsidRPr="0050425B">
              <w:rPr>
                <w:rFonts w:ascii="Times New Roman" w:hAnsi="Times New Roman" w:cs="Times New Roman"/>
              </w:rPr>
              <w:t>Способы построения стен с помощью сплайнов. Способы построения стен методом полигонального моделирования.</w:t>
            </w:r>
          </w:p>
        </w:tc>
        <w:tc>
          <w:tcPr>
            <w:tcW w:w="614" w:type="pct"/>
            <w:vAlign w:val="center"/>
          </w:tcPr>
          <w:p w:rsidR="00942DE1" w:rsidRPr="0050425B" w:rsidRDefault="00942DE1" w:rsidP="00AB23E4">
            <w:pPr>
              <w:suppressAutoHyphens/>
              <w:spacing w:after="0"/>
              <w:jc w:val="center"/>
              <w:rPr>
                <w:rFonts w:ascii="Times New Roman" w:hAnsi="Times New Roman" w:cs="Times New Roman"/>
                <w:b/>
                <w:i/>
              </w:rPr>
            </w:pPr>
            <w:r w:rsidRPr="0050425B">
              <w:rPr>
                <w:rFonts w:ascii="Times New Roman" w:hAnsi="Times New Roman" w:cs="Times New Roman"/>
                <w:b/>
                <w:i/>
              </w:rPr>
              <w:t>4</w:t>
            </w:r>
          </w:p>
        </w:tc>
        <w:tc>
          <w:tcPr>
            <w:tcW w:w="616" w:type="pct"/>
          </w:tcPr>
          <w:p w:rsidR="00942DE1" w:rsidRPr="0050425B" w:rsidRDefault="00942DE1" w:rsidP="00AB23E4">
            <w:pPr>
              <w:spacing w:after="0" w:line="240" w:lineRule="auto"/>
              <w:rPr>
                <w:rFonts w:ascii="Times New Roman" w:hAnsi="Times New Roman" w:cs="Times New Roman"/>
                <w:bCs/>
              </w:rPr>
            </w:pPr>
            <w:r w:rsidRPr="0050425B">
              <w:rPr>
                <w:rFonts w:ascii="Times New Roman" w:hAnsi="Times New Roman" w:cs="Times New Roman"/>
                <w:bCs/>
              </w:rPr>
              <w:t xml:space="preserve">ПК 4.1. </w:t>
            </w:r>
          </w:p>
          <w:p w:rsidR="00942DE1" w:rsidRPr="0050425B" w:rsidRDefault="00942DE1" w:rsidP="00AB23E4">
            <w:pPr>
              <w:spacing w:after="0" w:line="240" w:lineRule="auto"/>
              <w:rPr>
                <w:rFonts w:ascii="Times New Roman" w:hAnsi="Times New Roman" w:cs="Times New Roman"/>
                <w:bCs/>
              </w:rPr>
            </w:pPr>
            <w:r w:rsidRPr="0050425B">
              <w:rPr>
                <w:rFonts w:ascii="Times New Roman" w:hAnsi="Times New Roman" w:cs="Times New Roman"/>
                <w:bCs/>
              </w:rPr>
              <w:t>ОК 02, ОК 03,    ОК 04, ОК 09,</w:t>
            </w:r>
          </w:p>
          <w:p w:rsidR="00942DE1" w:rsidRPr="0050425B" w:rsidRDefault="00942DE1" w:rsidP="00AB23E4">
            <w:pPr>
              <w:spacing w:after="0" w:line="240" w:lineRule="auto"/>
              <w:rPr>
                <w:rFonts w:ascii="Times New Roman" w:hAnsi="Times New Roman" w:cs="Times New Roman"/>
                <w:highlight w:val="green"/>
              </w:rPr>
            </w:pPr>
            <w:r w:rsidRPr="0050425B">
              <w:rPr>
                <w:rFonts w:ascii="Times New Roman" w:hAnsi="Times New Roman" w:cs="Times New Roman"/>
                <w:bCs/>
              </w:rPr>
              <w:t>КК 05, КК 06</w:t>
            </w:r>
          </w:p>
        </w:tc>
        <w:tc>
          <w:tcPr>
            <w:tcW w:w="613" w:type="pct"/>
          </w:tcPr>
          <w:p w:rsidR="00942DE1" w:rsidRPr="0050425B" w:rsidRDefault="00942DE1" w:rsidP="00AB23E4">
            <w:pPr>
              <w:suppressAutoHyphens/>
              <w:spacing w:after="0"/>
              <w:rPr>
                <w:rFonts w:ascii="Times New Roman" w:hAnsi="Times New Roman" w:cs="Times New Roman"/>
                <w:bCs/>
              </w:rPr>
            </w:pPr>
            <w:r w:rsidRPr="0050425B">
              <w:rPr>
                <w:rFonts w:ascii="Times New Roman" w:hAnsi="Times New Roman" w:cs="Times New Roman"/>
                <w:bCs/>
              </w:rPr>
              <w:t>З 4.1.01,              З 4.1.02</w:t>
            </w:r>
          </w:p>
          <w:p w:rsidR="00942DE1" w:rsidRPr="0050425B" w:rsidRDefault="00942DE1" w:rsidP="00AB23E4">
            <w:pPr>
              <w:suppressAutoHyphens/>
              <w:spacing w:after="0"/>
              <w:rPr>
                <w:rFonts w:ascii="Times New Roman" w:hAnsi="Times New Roman" w:cs="Times New Roman"/>
                <w:bCs/>
              </w:rPr>
            </w:pPr>
            <w:r w:rsidRPr="0050425B">
              <w:rPr>
                <w:rFonts w:ascii="Times New Roman" w:hAnsi="Times New Roman" w:cs="Times New Roman"/>
                <w:bCs/>
              </w:rPr>
              <w:t>У 4.1.01</w:t>
            </w:r>
          </w:p>
          <w:p w:rsidR="00942DE1" w:rsidRPr="0050425B" w:rsidRDefault="00942DE1" w:rsidP="00AB23E4">
            <w:pPr>
              <w:suppressAutoHyphens/>
              <w:spacing w:after="0"/>
              <w:rPr>
                <w:rFonts w:ascii="Times New Roman" w:hAnsi="Times New Roman" w:cs="Times New Roman"/>
                <w:b/>
                <w:i/>
              </w:rPr>
            </w:pPr>
            <w:r w:rsidRPr="0050425B">
              <w:rPr>
                <w:rFonts w:ascii="Times New Roman" w:hAnsi="Times New Roman" w:cs="Times New Roman"/>
                <w:bCs/>
              </w:rPr>
              <w:t>Н 4.1.01</w:t>
            </w:r>
          </w:p>
        </w:tc>
      </w:tr>
      <w:tr w:rsidR="00942DE1" w:rsidRPr="0050425B" w:rsidTr="00936A7D">
        <w:trPr>
          <w:trHeight w:val="799"/>
        </w:trPr>
        <w:tc>
          <w:tcPr>
            <w:tcW w:w="792" w:type="pct"/>
            <w:vMerge/>
          </w:tcPr>
          <w:p w:rsidR="00942DE1" w:rsidRPr="0050425B" w:rsidRDefault="00942DE1" w:rsidP="00AB23E4">
            <w:pPr>
              <w:spacing w:after="0" w:line="240" w:lineRule="auto"/>
              <w:rPr>
                <w:rFonts w:ascii="Times New Roman" w:hAnsi="Times New Roman" w:cs="Times New Roman"/>
                <w:b/>
                <w:bCs/>
              </w:rPr>
            </w:pPr>
          </w:p>
        </w:tc>
        <w:tc>
          <w:tcPr>
            <w:tcW w:w="2365" w:type="pct"/>
          </w:tcPr>
          <w:p w:rsidR="00942DE1" w:rsidRPr="0050425B" w:rsidRDefault="00942DE1" w:rsidP="00AB23E4">
            <w:pPr>
              <w:autoSpaceDE w:val="0"/>
              <w:autoSpaceDN w:val="0"/>
              <w:adjustRightInd w:val="0"/>
              <w:spacing w:after="0" w:line="240" w:lineRule="auto"/>
              <w:jc w:val="both"/>
              <w:rPr>
                <w:rFonts w:ascii="Times New Roman" w:hAnsi="Times New Roman" w:cs="Times New Roman"/>
                <w:bCs/>
              </w:rPr>
            </w:pPr>
            <w:r w:rsidRPr="0050425B">
              <w:rPr>
                <w:rFonts w:ascii="Times New Roman" w:hAnsi="Times New Roman" w:cs="Times New Roman"/>
                <w:b/>
              </w:rPr>
              <w:t xml:space="preserve">Практическое занятие 45 </w:t>
            </w:r>
            <w:r w:rsidRPr="0050425B">
              <w:rPr>
                <w:rFonts w:ascii="Times New Roman" w:hAnsi="Times New Roman" w:cs="Times New Roman"/>
              </w:rPr>
              <w:t>«Выполнение 3</w:t>
            </w:r>
            <w:r w:rsidRPr="0050425B">
              <w:rPr>
                <w:rFonts w:ascii="Times New Roman" w:hAnsi="Times New Roman" w:cs="Times New Roman"/>
                <w:lang w:val="en-US"/>
              </w:rPr>
              <w:t>d</w:t>
            </w:r>
            <w:r w:rsidRPr="0050425B">
              <w:rPr>
                <w:rFonts w:ascii="Times New Roman" w:hAnsi="Times New Roman" w:cs="Times New Roman"/>
              </w:rPr>
              <w:t xml:space="preserve"> модели пола, потолка, крыши</w:t>
            </w:r>
            <w:r w:rsidRPr="0050425B">
              <w:rPr>
                <w:rFonts w:ascii="Times New Roman" w:hAnsi="Times New Roman" w:cs="Times New Roman"/>
                <w:bCs/>
              </w:rPr>
              <w:t>»</w:t>
            </w:r>
          </w:p>
          <w:p w:rsidR="00942DE1" w:rsidRPr="0050425B" w:rsidRDefault="00942DE1" w:rsidP="00AB23E4">
            <w:pPr>
              <w:spacing w:after="0" w:line="240" w:lineRule="auto"/>
              <w:jc w:val="both"/>
              <w:rPr>
                <w:rFonts w:ascii="Times New Roman" w:hAnsi="Times New Roman" w:cs="Times New Roman"/>
                <w:b/>
                <w:bCs/>
              </w:rPr>
            </w:pPr>
            <w:r w:rsidRPr="0050425B">
              <w:rPr>
                <w:rFonts w:ascii="Times New Roman" w:hAnsi="Times New Roman" w:cs="Times New Roman"/>
              </w:rPr>
              <w:t xml:space="preserve">Инструмент </w:t>
            </w:r>
            <w:r w:rsidRPr="0050425B">
              <w:rPr>
                <w:rFonts w:ascii="Times New Roman" w:hAnsi="Times New Roman" w:cs="Times New Roman"/>
                <w:lang w:val="en-US"/>
              </w:rPr>
              <w:t>Section</w:t>
            </w:r>
            <w:r w:rsidRPr="0050425B">
              <w:rPr>
                <w:rFonts w:ascii="Times New Roman" w:hAnsi="Times New Roman" w:cs="Times New Roman"/>
              </w:rPr>
              <w:t>. Работа со слоями. Поднятие стен для создания крыши. Обрезка.</w:t>
            </w:r>
          </w:p>
        </w:tc>
        <w:tc>
          <w:tcPr>
            <w:tcW w:w="614" w:type="pct"/>
            <w:vAlign w:val="center"/>
          </w:tcPr>
          <w:p w:rsidR="00942DE1" w:rsidRPr="0050425B" w:rsidRDefault="00942DE1" w:rsidP="00AB23E4">
            <w:pPr>
              <w:suppressAutoHyphens/>
              <w:spacing w:after="0"/>
              <w:jc w:val="center"/>
              <w:rPr>
                <w:rFonts w:ascii="Times New Roman" w:hAnsi="Times New Roman" w:cs="Times New Roman"/>
                <w:b/>
                <w:i/>
              </w:rPr>
            </w:pPr>
            <w:r w:rsidRPr="0050425B">
              <w:rPr>
                <w:rFonts w:ascii="Times New Roman" w:hAnsi="Times New Roman" w:cs="Times New Roman"/>
                <w:b/>
                <w:i/>
              </w:rPr>
              <w:t>4</w:t>
            </w:r>
          </w:p>
        </w:tc>
        <w:tc>
          <w:tcPr>
            <w:tcW w:w="616" w:type="pct"/>
          </w:tcPr>
          <w:p w:rsidR="00942DE1" w:rsidRPr="0050425B" w:rsidRDefault="00942DE1" w:rsidP="00AB23E4">
            <w:pPr>
              <w:spacing w:after="0" w:line="240" w:lineRule="auto"/>
              <w:rPr>
                <w:rFonts w:ascii="Times New Roman" w:hAnsi="Times New Roman" w:cs="Times New Roman"/>
                <w:bCs/>
              </w:rPr>
            </w:pPr>
            <w:r w:rsidRPr="0050425B">
              <w:rPr>
                <w:rFonts w:ascii="Times New Roman" w:hAnsi="Times New Roman" w:cs="Times New Roman"/>
                <w:bCs/>
              </w:rPr>
              <w:t xml:space="preserve">ПК 4.1. </w:t>
            </w:r>
          </w:p>
          <w:p w:rsidR="00942DE1" w:rsidRPr="0050425B" w:rsidRDefault="00942DE1" w:rsidP="00AB23E4">
            <w:pPr>
              <w:spacing w:after="0" w:line="240" w:lineRule="auto"/>
              <w:rPr>
                <w:rFonts w:ascii="Times New Roman" w:hAnsi="Times New Roman" w:cs="Times New Roman"/>
                <w:bCs/>
              </w:rPr>
            </w:pPr>
            <w:r w:rsidRPr="0050425B">
              <w:rPr>
                <w:rFonts w:ascii="Times New Roman" w:hAnsi="Times New Roman" w:cs="Times New Roman"/>
                <w:bCs/>
              </w:rPr>
              <w:t>ОК 02, ОК 03,    ОК 04, ОК 09,</w:t>
            </w:r>
          </w:p>
          <w:p w:rsidR="00942DE1" w:rsidRPr="0050425B" w:rsidRDefault="00942DE1" w:rsidP="00AB23E4">
            <w:pPr>
              <w:spacing w:after="0" w:line="240" w:lineRule="auto"/>
              <w:rPr>
                <w:rFonts w:ascii="Times New Roman" w:hAnsi="Times New Roman" w:cs="Times New Roman"/>
                <w:highlight w:val="green"/>
              </w:rPr>
            </w:pPr>
            <w:r w:rsidRPr="0050425B">
              <w:rPr>
                <w:rFonts w:ascii="Times New Roman" w:hAnsi="Times New Roman" w:cs="Times New Roman"/>
                <w:bCs/>
              </w:rPr>
              <w:t>КК 05, КК 06</w:t>
            </w:r>
          </w:p>
        </w:tc>
        <w:tc>
          <w:tcPr>
            <w:tcW w:w="613" w:type="pct"/>
          </w:tcPr>
          <w:p w:rsidR="00942DE1" w:rsidRPr="0050425B" w:rsidRDefault="00942DE1" w:rsidP="00AB23E4">
            <w:pPr>
              <w:suppressAutoHyphens/>
              <w:spacing w:after="0"/>
              <w:rPr>
                <w:rFonts w:ascii="Times New Roman" w:hAnsi="Times New Roman" w:cs="Times New Roman"/>
                <w:bCs/>
              </w:rPr>
            </w:pPr>
            <w:r w:rsidRPr="0050425B">
              <w:rPr>
                <w:rFonts w:ascii="Times New Roman" w:hAnsi="Times New Roman" w:cs="Times New Roman"/>
                <w:bCs/>
              </w:rPr>
              <w:t>З 4.1.01,              З 4.1.02</w:t>
            </w:r>
          </w:p>
          <w:p w:rsidR="00942DE1" w:rsidRPr="0050425B" w:rsidRDefault="00942DE1" w:rsidP="00AB23E4">
            <w:pPr>
              <w:suppressAutoHyphens/>
              <w:spacing w:after="0"/>
              <w:rPr>
                <w:rFonts w:ascii="Times New Roman" w:hAnsi="Times New Roman" w:cs="Times New Roman"/>
                <w:bCs/>
              </w:rPr>
            </w:pPr>
            <w:r w:rsidRPr="0050425B">
              <w:rPr>
                <w:rFonts w:ascii="Times New Roman" w:hAnsi="Times New Roman" w:cs="Times New Roman"/>
                <w:bCs/>
              </w:rPr>
              <w:t>У 4.1.01</w:t>
            </w:r>
          </w:p>
          <w:p w:rsidR="00942DE1" w:rsidRPr="0050425B" w:rsidRDefault="00942DE1" w:rsidP="00AB23E4">
            <w:pPr>
              <w:suppressAutoHyphens/>
              <w:spacing w:after="0"/>
              <w:rPr>
                <w:rFonts w:ascii="Times New Roman" w:hAnsi="Times New Roman" w:cs="Times New Roman"/>
                <w:b/>
                <w:i/>
              </w:rPr>
            </w:pPr>
            <w:r w:rsidRPr="0050425B">
              <w:rPr>
                <w:rFonts w:ascii="Times New Roman" w:hAnsi="Times New Roman" w:cs="Times New Roman"/>
                <w:bCs/>
              </w:rPr>
              <w:t>Н 4.1.01</w:t>
            </w:r>
          </w:p>
        </w:tc>
      </w:tr>
      <w:tr w:rsidR="00942DE1" w:rsidRPr="0050425B" w:rsidTr="00936A7D">
        <w:trPr>
          <w:trHeight w:val="1068"/>
        </w:trPr>
        <w:tc>
          <w:tcPr>
            <w:tcW w:w="792" w:type="pct"/>
            <w:vMerge/>
          </w:tcPr>
          <w:p w:rsidR="00942DE1" w:rsidRPr="0050425B" w:rsidRDefault="00942DE1" w:rsidP="00AB23E4">
            <w:pPr>
              <w:spacing w:after="0" w:line="240" w:lineRule="auto"/>
              <w:rPr>
                <w:rFonts w:ascii="Times New Roman" w:hAnsi="Times New Roman" w:cs="Times New Roman"/>
                <w:b/>
                <w:bCs/>
              </w:rPr>
            </w:pPr>
          </w:p>
        </w:tc>
        <w:tc>
          <w:tcPr>
            <w:tcW w:w="2365" w:type="pct"/>
          </w:tcPr>
          <w:p w:rsidR="00942DE1" w:rsidRPr="0050425B" w:rsidRDefault="00942DE1" w:rsidP="00AB23E4">
            <w:pPr>
              <w:autoSpaceDE w:val="0"/>
              <w:autoSpaceDN w:val="0"/>
              <w:adjustRightInd w:val="0"/>
              <w:spacing w:after="0" w:line="240" w:lineRule="auto"/>
              <w:jc w:val="both"/>
              <w:rPr>
                <w:rFonts w:ascii="Times New Roman" w:hAnsi="Times New Roman" w:cs="Times New Roman"/>
                <w:bCs/>
              </w:rPr>
            </w:pPr>
            <w:r w:rsidRPr="0050425B">
              <w:rPr>
                <w:rFonts w:ascii="Times New Roman" w:hAnsi="Times New Roman" w:cs="Times New Roman"/>
                <w:b/>
              </w:rPr>
              <w:t xml:space="preserve">Практическое занятие 46 </w:t>
            </w:r>
            <w:r w:rsidRPr="0050425B">
              <w:rPr>
                <w:rFonts w:ascii="Times New Roman" w:hAnsi="Times New Roman" w:cs="Times New Roman"/>
              </w:rPr>
              <w:t>«Выполнение 3</w:t>
            </w:r>
            <w:r w:rsidRPr="0050425B">
              <w:rPr>
                <w:rFonts w:ascii="Times New Roman" w:hAnsi="Times New Roman" w:cs="Times New Roman"/>
                <w:lang w:val="en-US"/>
              </w:rPr>
              <w:t>d</w:t>
            </w:r>
            <w:r w:rsidRPr="0050425B">
              <w:rPr>
                <w:rFonts w:ascii="Times New Roman" w:hAnsi="Times New Roman" w:cs="Times New Roman"/>
              </w:rPr>
              <w:t xml:space="preserve"> модели коробки дома</w:t>
            </w:r>
            <w:r w:rsidRPr="0050425B">
              <w:rPr>
                <w:rFonts w:ascii="Times New Roman" w:hAnsi="Times New Roman" w:cs="Times New Roman"/>
                <w:bCs/>
              </w:rPr>
              <w:t>»</w:t>
            </w:r>
          </w:p>
          <w:p w:rsidR="00942DE1" w:rsidRPr="0050425B" w:rsidRDefault="00942DE1" w:rsidP="00AB23E4">
            <w:pPr>
              <w:spacing w:after="0" w:line="240" w:lineRule="auto"/>
              <w:jc w:val="both"/>
              <w:rPr>
                <w:rFonts w:ascii="Times New Roman" w:hAnsi="Times New Roman" w:cs="Times New Roman"/>
                <w:b/>
                <w:bCs/>
                <w:iCs/>
              </w:rPr>
            </w:pPr>
            <w:r w:rsidRPr="0050425B">
              <w:rPr>
                <w:rFonts w:ascii="Times New Roman" w:hAnsi="Times New Roman" w:cs="Times New Roman"/>
              </w:rPr>
              <w:t>Моделирование коробки дома методом обрисовки рисунка.</w:t>
            </w:r>
            <w:r w:rsidRPr="0050425B">
              <w:rPr>
                <w:rFonts w:ascii="Times New Roman" w:hAnsi="Times New Roman" w:cs="Times New Roman"/>
                <w:b/>
              </w:rPr>
              <w:t xml:space="preserve"> </w:t>
            </w:r>
            <w:r w:rsidRPr="0050425B">
              <w:rPr>
                <w:rFonts w:ascii="Times New Roman" w:hAnsi="Times New Roman" w:cs="Times New Roman"/>
              </w:rPr>
              <w:t>Моделирование коробки дома при помощи обрисовывания  картинки плана этажа</w:t>
            </w:r>
          </w:p>
        </w:tc>
        <w:tc>
          <w:tcPr>
            <w:tcW w:w="614" w:type="pct"/>
            <w:vAlign w:val="center"/>
          </w:tcPr>
          <w:p w:rsidR="00942DE1" w:rsidRPr="0050425B" w:rsidRDefault="00942DE1" w:rsidP="00AB23E4">
            <w:pPr>
              <w:suppressAutoHyphens/>
              <w:spacing w:after="0"/>
              <w:jc w:val="center"/>
              <w:rPr>
                <w:rFonts w:ascii="Times New Roman" w:hAnsi="Times New Roman" w:cs="Times New Roman"/>
                <w:b/>
                <w:i/>
              </w:rPr>
            </w:pPr>
            <w:r w:rsidRPr="0050425B">
              <w:rPr>
                <w:rFonts w:ascii="Times New Roman" w:hAnsi="Times New Roman" w:cs="Times New Roman"/>
                <w:b/>
                <w:i/>
              </w:rPr>
              <w:t>4</w:t>
            </w:r>
          </w:p>
        </w:tc>
        <w:tc>
          <w:tcPr>
            <w:tcW w:w="616" w:type="pct"/>
          </w:tcPr>
          <w:p w:rsidR="00942DE1" w:rsidRPr="0050425B" w:rsidRDefault="00942DE1" w:rsidP="00AB23E4">
            <w:pPr>
              <w:spacing w:after="0" w:line="240" w:lineRule="auto"/>
              <w:rPr>
                <w:rFonts w:ascii="Times New Roman" w:hAnsi="Times New Roman" w:cs="Times New Roman"/>
                <w:bCs/>
              </w:rPr>
            </w:pPr>
            <w:r w:rsidRPr="0050425B">
              <w:rPr>
                <w:rFonts w:ascii="Times New Roman" w:hAnsi="Times New Roman" w:cs="Times New Roman"/>
                <w:bCs/>
              </w:rPr>
              <w:t xml:space="preserve">ПК 4.1. </w:t>
            </w:r>
          </w:p>
          <w:p w:rsidR="00942DE1" w:rsidRPr="0050425B" w:rsidRDefault="00942DE1" w:rsidP="00AB23E4">
            <w:pPr>
              <w:spacing w:after="0" w:line="240" w:lineRule="auto"/>
              <w:rPr>
                <w:rFonts w:ascii="Times New Roman" w:hAnsi="Times New Roman" w:cs="Times New Roman"/>
                <w:bCs/>
              </w:rPr>
            </w:pPr>
            <w:r w:rsidRPr="0050425B">
              <w:rPr>
                <w:rFonts w:ascii="Times New Roman" w:hAnsi="Times New Roman" w:cs="Times New Roman"/>
                <w:bCs/>
              </w:rPr>
              <w:t>ОК 02, ОК 03,    ОК 04, ОК 09,</w:t>
            </w:r>
          </w:p>
          <w:p w:rsidR="00942DE1" w:rsidRPr="0050425B" w:rsidRDefault="00942DE1" w:rsidP="00AB23E4">
            <w:pPr>
              <w:spacing w:after="0" w:line="240" w:lineRule="auto"/>
              <w:rPr>
                <w:rFonts w:ascii="Times New Roman" w:hAnsi="Times New Roman" w:cs="Times New Roman"/>
                <w:highlight w:val="green"/>
              </w:rPr>
            </w:pPr>
            <w:r w:rsidRPr="0050425B">
              <w:rPr>
                <w:rFonts w:ascii="Times New Roman" w:hAnsi="Times New Roman" w:cs="Times New Roman"/>
                <w:bCs/>
              </w:rPr>
              <w:t>КК 05, КК 06</w:t>
            </w:r>
          </w:p>
        </w:tc>
        <w:tc>
          <w:tcPr>
            <w:tcW w:w="613" w:type="pct"/>
          </w:tcPr>
          <w:p w:rsidR="00942DE1" w:rsidRPr="0050425B" w:rsidRDefault="00942DE1" w:rsidP="00AB23E4">
            <w:pPr>
              <w:suppressAutoHyphens/>
              <w:spacing w:after="0"/>
              <w:rPr>
                <w:rFonts w:ascii="Times New Roman" w:hAnsi="Times New Roman" w:cs="Times New Roman"/>
                <w:bCs/>
              </w:rPr>
            </w:pPr>
            <w:r w:rsidRPr="0050425B">
              <w:rPr>
                <w:rFonts w:ascii="Times New Roman" w:hAnsi="Times New Roman" w:cs="Times New Roman"/>
                <w:bCs/>
              </w:rPr>
              <w:t>З 4.1.01,              З 4.1.02</w:t>
            </w:r>
          </w:p>
          <w:p w:rsidR="00942DE1" w:rsidRPr="0050425B" w:rsidRDefault="00942DE1" w:rsidP="00AB23E4">
            <w:pPr>
              <w:suppressAutoHyphens/>
              <w:spacing w:after="0"/>
              <w:rPr>
                <w:rFonts w:ascii="Times New Roman" w:hAnsi="Times New Roman" w:cs="Times New Roman"/>
                <w:bCs/>
              </w:rPr>
            </w:pPr>
            <w:r w:rsidRPr="0050425B">
              <w:rPr>
                <w:rFonts w:ascii="Times New Roman" w:hAnsi="Times New Roman" w:cs="Times New Roman"/>
                <w:bCs/>
              </w:rPr>
              <w:t>У 4.1.01</w:t>
            </w:r>
          </w:p>
          <w:p w:rsidR="00942DE1" w:rsidRPr="0050425B" w:rsidRDefault="00942DE1" w:rsidP="00AB23E4">
            <w:pPr>
              <w:suppressAutoHyphens/>
              <w:spacing w:after="0"/>
              <w:rPr>
                <w:rFonts w:ascii="Times New Roman" w:hAnsi="Times New Roman" w:cs="Times New Roman"/>
                <w:b/>
                <w:i/>
              </w:rPr>
            </w:pPr>
            <w:r w:rsidRPr="0050425B">
              <w:rPr>
                <w:rFonts w:ascii="Times New Roman" w:hAnsi="Times New Roman" w:cs="Times New Roman"/>
                <w:bCs/>
              </w:rPr>
              <w:t>Н 4.1.01</w:t>
            </w:r>
          </w:p>
        </w:tc>
      </w:tr>
      <w:tr w:rsidR="00942DE1" w:rsidRPr="0050425B" w:rsidTr="00936A7D">
        <w:trPr>
          <w:trHeight w:val="1068"/>
        </w:trPr>
        <w:tc>
          <w:tcPr>
            <w:tcW w:w="792" w:type="pct"/>
            <w:vMerge/>
          </w:tcPr>
          <w:p w:rsidR="00942DE1" w:rsidRPr="0050425B" w:rsidRDefault="00942DE1" w:rsidP="00AB23E4">
            <w:pPr>
              <w:spacing w:after="0" w:line="240" w:lineRule="auto"/>
              <w:rPr>
                <w:rFonts w:ascii="Times New Roman" w:hAnsi="Times New Roman" w:cs="Times New Roman"/>
                <w:b/>
                <w:bCs/>
              </w:rPr>
            </w:pPr>
          </w:p>
        </w:tc>
        <w:tc>
          <w:tcPr>
            <w:tcW w:w="2365" w:type="pct"/>
          </w:tcPr>
          <w:p w:rsidR="00942DE1" w:rsidRPr="0050425B" w:rsidRDefault="00942DE1" w:rsidP="00AB23E4">
            <w:pPr>
              <w:autoSpaceDE w:val="0"/>
              <w:autoSpaceDN w:val="0"/>
              <w:adjustRightInd w:val="0"/>
              <w:spacing w:after="0" w:line="240" w:lineRule="auto"/>
              <w:jc w:val="both"/>
              <w:rPr>
                <w:rFonts w:ascii="Times New Roman" w:hAnsi="Times New Roman" w:cs="Times New Roman"/>
                <w:bCs/>
              </w:rPr>
            </w:pPr>
            <w:r w:rsidRPr="0050425B">
              <w:rPr>
                <w:rFonts w:ascii="Times New Roman" w:hAnsi="Times New Roman" w:cs="Times New Roman"/>
                <w:b/>
              </w:rPr>
              <w:t xml:space="preserve">Практическое занятие 47 </w:t>
            </w:r>
            <w:r w:rsidRPr="0050425B">
              <w:rPr>
                <w:rFonts w:ascii="Times New Roman" w:hAnsi="Times New Roman" w:cs="Times New Roman"/>
              </w:rPr>
              <w:t>«Выполнение 3</w:t>
            </w:r>
            <w:r w:rsidRPr="0050425B">
              <w:rPr>
                <w:rFonts w:ascii="Times New Roman" w:hAnsi="Times New Roman" w:cs="Times New Roman"/>
                <w:lang w:val="en-US"/>
              </w:rPr>
              <w:t>d</w:t>
            </w:r>
            <w:r w:rsidRPr="0050425B">
              <w:rPr>
                <w:rFonts w:ascii="Times New Roman" w:hAnsi="Times New Roman" w:cs="Times New Roman"/>
              </w:rPr>
              <w:t xml:space="preserve"> модели коробки дома при помощи программы </w:t>
            </w:r>
            <w:r w:rsidRPr="0050425B">
              <w:rPr>
                <w:rFonts w:ascii="Times New Roman" w:hAnsi="Times New Roman" w:cs="Times New Roman"/>
                <w:bCs/>
                <w:lang w:val="en-US"/>
              </w:rPr>
              <w:t>ArchiCAD</w:t>
            </w:r>
            <w:r w:rsidRPr="0050425B">
              <w:rPr>
                <w:rFonts w:ascii="Times New Roman" w:hAnsi="Times New Roman" w:cs="Times New Roman"/>
                <w:bCs/>
              </w:rPr>
              <w:t>»</w:t>
            </w:r>
          </w:p>
          <w:p w:rsidR="00942DE1" w:rsidRPr="0050425B" w:rsidRDefault="00942DE1" w:rsidP="00AB23E4">
            <w:pPr>
              <w:autoSpaceDE w:val="0"/>
              <w:autoSpaceDN w:val="0"/>
              <w:adjustRightInd w:val="0"/>
              <w:spacing w:after="0" w:line="240" w:lineRule="auto"/>
              <w:jc w:val="both"/>
              <w:rPr>
                <w:rFonts w:ascii="Times New Roman" w:hAnsi="Times New Roman" w:cs="Times New Roman"/>
                <w:b/>
              </w:rPr>
            </w:pPr>
            <w:r w:rsidRPr="0050425B">
              <w:rPr>
                <w:rFonts w:ascii="Times New Roman" w:hAnsi="Times New Roman" w:cs="Times New Roman"/>
                <w:bCs/>
              </w:rPr>
              <w:t xml:space="preserve">Импортируем готовую «коробку» дома из программы </w:t>
            </w:r>
            <w:r w:rsidRPr="0050425B">
              <w:rPr>
                <w:rFonts w:ascii="Times New Roman" w:hAnsi="Times New Roman" w:cs="Times New Roman"/>
                <w:bCs/>
                <w:lang w:val="en-US"/>
              </w:rPr>
              <w:t>ArchiCAD</w:t>
            </w:r>
            <w:r w:rsidRPr="0050425B">
              <w:rPr>
                <w:rFonts w:ascii="Times New Roman" w:hAnsi="Times New Roman" w:cs="Times New Roman"/>
                <w:bCs/>
              </w:rPr>
              <w:t xml:space="preserve"> в 3ds Max. Варианты импортирования</w:t>
            </w:r>
          </w:p>
        </w:tc>
        <w:tc>
          <w:tcPr>
            <w:tcW w:w="614" w:type="pct"/>
            <w:vAlign w:val="center"/>
          </w:tcPr>
          <w:p w:rsidR="00942DE1" w:rsidRPr="0050425B" w:rsidRDefault="00942DE1" w:rsidP="00AB23E4">
            <w:pPr>
              <w:suppressAutoHyphens/>
              <w:spacing w:after="0"/>
              <w:jc w:val="center"/>
              <w:rPr>
                <w:rFonts w:ascii="Times New Roman" w:hAnsi="Times New Roman" w:cs="Times New Roman"/>
                <w:b/>
                <w:i/>
              </w:rPr>
            </w:pPr>
            <w:r w:rsidRPr="0050425B">
              <w:rPr>
                <w:rFonts w:ascii="Times New Roman" w:hAnsi="Times New Roman" w:cs="Times New Roman"/>
                <w:b/>
                <w:i/>
              </w:rPr>
              <w:t>4</w:t>
            </w:r>
          </w:p>
        </w:tc>
        <w:tc>
          <w:tcPr>
            <w:tcW w:w="616" w:type="pct"/>
          </w:tcPr>
          <w:p w:rsidR="00942DE1" w:rsidRPr="0050425B" w:rsidRDefault="00942DE1" w:rsidP="00AB23E4">
            <w:pPr>
              <w:spacing w:after="0" w:line="240" w:lineRule="auto"/>
              <w:rPr>
                <w:rFonts w:ascii="Times New Roman" w:hAnsi="Times New Roman" w:cs="Times New Roman"/>
                <w:bCs/>
              </w:rPr>
            </w:pPr>
            <w:r w:rsidRPr="0050425B">
              <w:rPr>
                <w:rFonts w:ascii="Times New Roman" w:hAnsi="Times New Roman" w:cs="Times New Roman"/>
                <w:bCs/>
              </w:rPr>
              <w:t xml:space="preserve">ПК 4.1. </w:t>
            </w:r>
          </w:p>
          <w:p w:rsidR="00942DE1" w:rsidRPr="0050425B" w:rsidRDefault="00942DE1" w:rsidP="00AB23E4">
            <w:pPr>
              <w:spacing w:after="0" w:line="240" w:lineRule="auto"/>
              <w:rPr>
                <w:rFonts w:ascii="Times New Roman" w:hAnsi="Times New Roman" w:cs="Times New Roman"/>
                <w:bCs/>
              </w:rPr>
            </w:pPr>
            <w:r w:rsidRPr="0050425B">
              <w:rPr>
                <w:rFonts w:ascii="Times New Roman" w:hAnsi="Times New Roman" w:cs="Times New Roman"/>
                <w:bCs/>
              </w:rPr>
              <w:t>ОК 02, ОК 03,    ОК 04, ОК 09,</w:t>
            </w:r>
          </w:p>
          <w:p w:rsidR="00942DE1" w:rsidRPr="0050425B" w:rsidRDefault="00942DE1" w:rsidP="00AB23E4">
            <w:pPr>
              <w:spacing w:after="0" w:line="240" w:lineRule="auto"/>
              <w:rPr>
                <w:rFonts w:ascii="Times New Roman" w:hAnsi="Times New Roman" w:cs="Times New Roman"/>
                <w:highlight w:val="green"/>
              </w:rPr>
            </w:pPr>
            <w:r w:rsidRPr="0050425B">
              <w:rPr>
                <w:rFonts w:ascii="Times New Roman" w:hAnsi="Times New Roman" w:cs="Times New Roman"/>
                <w:bCs/>
              </w:rPr>
              <w:t>КК 05, КК 06</w:t>
            </w:r>
          </w:p>
        </w:tc>
        <w:tc>
          <w:tcPr>
            <w:tcW w:w="613" w:type="pct"/>
          </w:tcPr>
          <w:p w:rsidR="00942DE1" w:rsidRPr="0050425B" w:rsidRDefault="00942DE1" w:rsidP="00AB23E4">
            <w:pPr>
              <w:suppressAutoHyphens/>
              <w:spacing w:after="0"/>
              <w:rPr>
                <w:rFonts w:ascii="Times New Roman" w:hAnsi="Times New Roman" w:cs="Times New Roman"/>
                <w:bCs/>
              </w:rPr>
            </w:pPr>
            <w:r w:rsidRPr="0050425B">
              <w:rPr>
                <w:rFonts w:ascii="Times New Roman" w:hAnsi="Times New Roman" w:cs="Times New Roman"/>
                <w:bCs/>
              </w:rPr>
              <w:t>З 4.1.01,              З 4.1.02</w:t>
            </w:r>
          </w:p>
          <w:p w:rsidR="00942DE1" w:rsidRPr="0050425B" w:rsidRDefault="00942DE1" w:rsidP="00AB23E4">
            <w:pPr>
              <w:suppressAutoHyphens/>
              <w:spacing w:after="0"/>
              <w:rPr>
                <w:rFonts w:ascii="Times New Roman" w:hAnsi="Times New Roman" w:cs="Times New Roman"/>
                <w:bCs/>
              </w:rPr>
            </w:pPr>
            <w:r w:rsidRPr="0050425B">
              <w:rPr>
                <w:rFonts w:ascii="Times New Roman" w:hAnsi="Times New Roman" w:cs="Times New Roman"/>
                <w:bCs/>
              </w:rPr>
              <w:t>У 4.1.01</w:t>
            </w:r>
          </w:p>
          <w:p w:rsidR="00942DE1" w:rsidRPr="0050425B" w:rsidRDefault="00942DE1" w:rsidP="00AB23E4">
            <w:pPr>
              <w:suppressAutoHyphens/>
              <w:spacing w:after="0"/>
              <w:rPr>
                <w:rFonts w:ascii="Times New Roman" w:hAnsi="Times New Roman" w:cs="Times New Roman"/>
                <w:b/>
                <w:i/>
              </w:rPr>
            </w:pPr>
            <w:r w:rsidRPr="0050425B">
              <w:rPr>
                <w:rFonts w:ascii="Times New Roman" w:hAnsi="Times New Roman" w:cs="Times New Roman"/>
                <w:bCs/>
              </w:rPr>
              <w:t>Н 4.1.01</w:t>
            </w:r>
          </w:p>
        </w:tc>
      </w:tr>
      <w:tr w:rsidR="00942DE1" w:rsidRPr="0050425B" w:rsidTr="00936A7D">
        <w:trPr>
          <w:trHeight w:val="267"/>
        </w:trPr>
        <w:tc>
          <w:tcPr>
            <w:tcW w:w="792" w:type="pct"/>
            <w:vMerge w:val="restart"/>
          </w:tcPr>
          <w:p w:rsidR="00942DE1" w:rsidRPr="0050425B" w:rsidRDefault="00942DE1" w:rsidP="00AB23E4">
            <w:pPr>
              <w:spacing w:after="0" w:line="240" w:lineRule="auto"/>
              <w:rPr>
                <w:rFonts w:ascii="Times New Roman" w:hAnsi="Times New Roman" w:cs="Times New Roman"/>
                <w:b/>
                <w:bCs/>
              </w:rPr>
            </w:pPr>
            <w:r w:rsidRPr="0050425B">
              <w:rPr>
                <w:rFonts w:ascii="Times New Roman" w:hAnsi="Times New Roman" w:cs="Times New Roman"/>
                <w:b/>
                <w:bCs/>
              </w:rPr>
              <w:t xml:space="preserve">Тема 1.5 Профессиональная программа информационного моделирования </w:t>
            </w:r>
            <w:r w:rsidRPr="0050425B">
              <w:rPr>
                <w:rFonts w:ascii="Times New Roman" w:hAnsi="Times New Roman" w:cs="Times New Roman"/>
                <w:b/>
                <w:bCs/>
                <w:lang w:val="en-US"/>
              </w:rPr>
              <w:t>BIM</w:t>
            </w:r>
          </w:p>
        </w:tc>
        <w:tc>
          <w:tcPr>
            <w:tcW w:w="2365" w:type="pct"/>
          </w:tcPr>
          <w:p w:rsidR="00942DE1" w:rsidRPr="0050425B" w:rsidRDefault="00942DE1" w:rsidP="00AB23E4">
            <w:pPr>
              <w:autoSpaceDE w:val="0"/>
              <w:autoSpaceDN w:val="0"/>
              <w:adjustRightInd w:val="0"/>
              <w:spacing w:after="0" w:line="240" w:lineRule="auto"/>
              <w:jc w:val="both"/>
              <w:rPr>
                <w:rFonts w:ascii="Times New Roman" w:hAnsi="Times New Roman" w:cs="Times New Roman"/>
                <w:b/>
              </w:rPr>
            </w:pPr>
            <w:r w:rsidRPr="0050425B">
              <w:rPr>
                <w:rFonts w:ascii="Times New Roman" w:hAnsi="Times New Roman" w:cs="Times New Roman"/>
                <w:b/>
              </w:rPr>
              <w:t>Содержание</w:t>
            </w:r>
          </w:p>
        </w:tc>
        <w:tc>
          <w:tcPr>
            <w:tcW w:w="614" w:type="pct"/>
            <w:vAlign w:val="center"/>
          </w:tcPr>
          <w:p w:rsidR="00942DE1" w:rsidRPr="0050425B" w:rsidRDefault="00942DE1" w:rsidP="00AB23E4">
            <w:pPr>
              <w:suppressAutoHyphens/>
              <w:spacing w:after="0" w:line="240" w:lineRule="auto"/>
              <w:jc w:val="center"/>
              <w:rPr>
                <w:rFonts w:ascii="Times New Roman" w:hAnsi="Times New Roman" w:cs="Times New Roman"/>
                <w:b/>
                <w:i/>
              </w:rPr>
            </w:pPr>
            <w:r w:rsidRPr="0050425B">
              <w:rPr>
                <w:rFonts w:ascii="Times New Roman" w:hAnsi="Times New Roman" w:cs="Times New Roman"/>
                <w:b/>
                <w:i/>
              </w:rPr>
              <w:t>16</w:t>
            </w:r>
          </w:p>
        </w:tc>
        <w:tc>
          <w:tcPr>
            <w:tcW w:w="616" w:type="pct"/>
          </w:tcPr>
          <w:p w:rsidR="00942DE1" w:rsidRPr="0050425B" w:rsidRDefault="00942DE1" w:rsidP="00AB23E4">
            <w:pPr>
              <w:spacing w:after="0" w:line="240" w:lineRule="auto"/>
              <w:rPr>
                <w:rFonts w:ascii="Times New Roman" w:hAnsi="Times New Roman" w:cs="Times New Roman"/>
                <w:bCs/>
              </w:rPr>
            </w:pPr>
          </w:p>
        </w:tc>
        <w:tc>
          <w:tcPr>
            <w:tcW w:w="613" w:type="pct"/>
          </w:tcPr>
          <w:p w:rsidR="00942DE1" w:rsidRPr="0050425B" w:rsidRDefault="00942DE1" w:rsidP="00AB23E4">
            <w:pPr>
              <w:suppressAutoHyphens/>
              <w:spacing w:after="0" w:line="240" w:lineRule="auto"/>
              <w:rPr>
                <w:rFonts w:ascii="Times New Roman" w:hAnsi="Times New Roman" w:cs="Times New Roman"/>
                <w:bCs/>
              </w:rPr>
            </w:pPr>
          </w:p>
        </w:tc>
      </w:tr>
      <w:tr w:rsidR="00942DE1" w:rsidRPr="0050425B" w:rsidTr="00936A7D">
        <w:trPr>
          <w:trHeight w:val="267"/>
        </w:trPr>
        <w:tc>
          <w:tcPr>
            <w:tcW w:w="792" w:type="pct"/>
            <w:vMerge/>
          </w:tcPr>
          <w:p w:rsidR="00942DE1" w:rsidRPr="0050425B" w:rsidRDefault="00942DE1" w:rsidP="00AB23E4">
            <w:pPr>
              <w:spacing w:after="0" w:line="240" w:lineRule="auto"/>
              <w:rPr>
                <w:rFonts w:ascii="Times New Roman" w:hAnsi="Times New Roman" w:cs="Times New Roman"/>
                <w:b/>
                <w:bCs/>
              </w:rPr>
            </w:pPr>
          </w:p>
        </w:tc>
        <w:tc>
          <w:tcPr>
            <w:tcW w:w="2365" w:type="pct"/>
          </w:tcPr>
          <w:p w:rsidR="00942DE1" w:rsidRPr="0050425B" w:rsidRDefault="00942DE1" w:rsidP="00AB23E4">
            <w:pPr>
              <w:autoSpaceDE w:val="0"/>
              <w:autoSpaceDN w:val="0"/>
              <w:adjustRightInd w:val="0"/>
              <w:spacing w:after="0" w:line="240" w:lineRule="auto"/>
              <w:jc w:val="both"/>
              <w:rPr>
                <w:rFonts w:ascii="Times New Roman" w:hAnsi="Times New Roman" w:cs="Times New Roman"/>
              </w:rPr>
            </w:pPr>
            <w:r w:rsidRPr="0050425B">
              <w:rPr>
                <w:rFonts w:ascii="Times New Roman" w:hAnsi="Times New Roman" w:cs="Times New Roman"/>
              </w:rPr>
              <w:t xml:space="preserve">Информационное моделирование объектов капитального строительства. </w:t>
            </w:r>
          </w:p>
          <w:p w:rsidR="00942DE1" w:rsidRPr="0050425B" w:rsidRDefault="00942DE1" w:rsidP="00AB23E4">
            <w:pPr>
              <w:autoSpaceDE w:val="0"/>
              <w:autoSpaceDN w:val="0"/>
              <w:adjustRightInd w:val="0"/>
              <w:spacing w:after="0" w:line="240" w:lineRule="auto"/>
              <w:jc w:val="both"/>
              <w:rPr>
                <w:rFonts w:ascii="Times New Roman" w:hAnsi="Times New Roman" w:cs="Times New Roman"/>
              </w:rPr>
            </w:pPr>
            <w:r w:rsidRPr="0050425B">
              <w:rPr>
                <w:rFonts w:ascii="Times New Roman" w:hAnsi="Times New Roman" w:cs="Times New Roman"/>
              </w:rPr>
              <w:t xml:space="preserve">Интерфейс программы </w:t>
            </w:r>
            <w:r w:rsidRPr="0050425B">
              <w:rPr>
                <w:rFonts w:ascii="Times New Roman" w:hAnsi="Times New Roman" w:cs="Times New Roman"/>
                <w:lang w:val="en-US" w:eastAsia="en-US"/>
              </w:rPr>
              <w:t>Renga Software</w:t>
            </w:r>
            <w:r w:rsidRPr="0050425B">
              <w:rPr>
                <w:rFonts w:ascii="Times New Roman" w:hAnsi="Times New Roman" w:cs="Times New Roman"/>
                <w:lang w:eastAsia="en-US"/>
              </w:rPr>
              <w:t xml:space="preserve">. </w:t>
            </w:r>
          </w:p>
        </w:tc>
        <w:tc>
          <w:tcPr>
            <w:tcW w:w="614" w:type="pct"/>
            <w:vAlign w:val="center"/>
          </w:tcPr>
          <w:p w:rsidR="00942DE1" w:rsidRPr="0050425B" w:rsidRDefault="00942DE1" w:rsidP="00AB23E4">
            <w:pPr>
              <w:suppressAutoHyphens/>
              <w:spacing w:after="0" w:line="240" w:lineRule="auto"/>
              <w:jc w:val="center"/>
              <w:rPr>
                <w:rFonts w:ascii="Times New Roman" w:hAnsi="Times New Roman" w:cs="Times New Roman"/>
                <w:b/>
                <w:i/>
              </w:rPr>
            </w:pPr>
            <w:r w:rsidRPr="0050425B">
              <w:rPr>
                <w:rFonts w:ascii="Times New Roman" w:hAnsi="Times New Roman" w:cs="Times New Roman"/>
                <w:b/>
                <w:i/>
              </w:rPr>
              <w:t>2</w:t>
            </w:r>
          </w:p>
        </w:tc>
        <w:tc>
          <w:tcPr>
            <w:tcW w:w="616" w:type="pct"/>
          </w:tcPr>
          <w:p w:rsidR="00942DE1" w:rsidRPr="0050425B" w:rsidRDefault="00942DE1" w:rsidP="00AB23E4">
            <w:pPr>
              <w:spacing w:after="0" w:line="240" w:lineRule="auto"/>
              <w:rPr>
                <w:rFonts w:ascii="Times New Roman" w:hAnsi="Times New Roman" w:cs="Times New Roman"/>
                <w:bCs/>
              </w:rPr>
            </w:pPr>
            <w:r w:rsidRPr="0050425B">
              <w:rPr>
                <w:rFonts w:ascii="Times New Roman" w:hAnsi="Times New Roman" w:cs="Times New Roman"/>
                <w:bCs/>
              </w:rPr>
              <w:t xml:space="preserve">ПК 4.1. </w:t>
            </w:r>
          </w:p>
          <w:p w:rsidR="00942DE1" w:rsidRPr="0050425B" w:rsidRDefault="00942DE1" w:rsidP="00AB23E4">
            <w:pPr>
              <w:spacing w:after="0" w:line="240" w:lineRule="auto"/>
              <w:rPr>
                <w:rFonts w:ascii="Times New Roman" w:hAnsi="Times New Roman" w:cs="Times New Roman"/>
                <w:bCs/>
              </w:rPr>
            </w:pPr>
            <w:r w:rsidRPr="0050425B">
              <w:rPr>
                <w:rFonts w:ascii="Times New Roman" w:hAnsi="Times New Roman" w:cs="Times New Roman"/>
                <w:bCs/>
              </w:rPr>
              <w:t>ОК 02, ОК 03,    ОК 04, ОК 09,</w:t>
            </w:r>
          </w:p>
          <w:p w:rsidR="00942DE1" w:rsidRPr="0050425B" w:rsidRDefault="00942DE1" w:rsidP="00AB23E4">
            <w:pPr>
              <w:spacing w:after="0" w:line="240" w:lineRule="auto"/>
              <w:rPr>
                <w:rFonts w:ascii="Times New Roman" w:hAnsi="Times New Roman" w:cs="Times New Roman"/>
                <w:highlight w:val="green"/>
              </w:rPr>
            </w:pPr>
            <w:r w:rsidRPr="0050425B">
              <w:rPr>
                <w:rFonts w:ascii="Times New Roman" w:hAnsi="Times New Roman" w:cs="Times New Roman"/>
                <w:bCs/>
              </w:rPr>
              <w:t>КК 05, КК 06</w:t>
            </w:r>
          </w:p>
        </w:tc>
        <w:tc>
          <w:tcPr>
            <w:tcW w:w="613" w:type="pct"/>
          </w:tcPr>
          <w:p w:rsidR="00942DE1" w:rsidRPr="0050425B" w:rsidRDefault="00942DE1" w:rsidP="00AB23E4">
            <w:pPr>
              <w:suppressAutoHyphens/>
              <w:spacing w:after="0"/>
              <w:rPr>
                <w:rFonts w:ascii="Times New Roman" w:hAnsi="Times New Roman" w:cs="Times New Roman"/>
                <w:bCs/>
              </w:rPr>
            </w:pPr>
            <w:r w:rsidRPr="0050425B">
              <w:rPr>
                <w:rFonts w:ascii="Times New Roman" w:hAnsi="Times New Roman" w:cs="Times New Roman"/>
                <w:bCs/>
              </w:rPr>
              <w:t>З 4.1.01,              З 4.1.02</w:t>
            </w:r>
          </w:p>
          <w:p w:rsidR="00942DE1" w:rsidRPr="0050425B" w:rsidRDefault="00942DE1" w:rsidP="00AB23E4">
            <w:pPr>
              <w:suppressAutoHyphens/>
              <w:spacing w:after="0"/>
              <w:rPr>
                <w:rFonts w:ascii="Times New Roman" w:hAnsi="Times New Roman" w:cs="Times New Roman"/>
                <w:bCs/>
              </w:rPr>
            </w:pPr>
            <w:r w:rsidRPr="0050425B">
              <w:rPr>
                <w:rFonts w:ascii="Times New Roman" w:hAnsi="Times New Roman" w:cs="Times New Roman"/>
                <w:bCs/>
              </w:rPr>
              <w:t>У 4.1.01</w:t>
            </w:r>
          </w:p>
          <w:p w:rsidR="00942DE1" w:rsidRPr="0050425B" w:rsidRDefault="00942DE1" w:rsidP="00AB23E4">
            <w:pPr>
              <w:suppressAutoHyphens/>
              <w:spacing w:after="0"/>
              <w:rPr>
                <w:rFonts w:ascii="Times New Roman" w:hAnsi="Times New Roman" w:cs="Times New Roman"/>
                <w:b/>
                <w:i/>
              </w:rPr>
            </w:pPr>
            <w:r w:rsidRPr="0050425B">
              <w:rPr>
                <w:rFonts w:ascii="Times New Roman" w:hAnsi="Times New Roman" w:cs="Times New Roman"/>
                <w:bCs/>
              </w:rPr>
              <w:t>Н 4.1.01</w:t>
            </w:r>
          </w:p>
        </w:tc>
      </w:tr>
      <w:tr w:rsidR="00942DE1" w:rsidRPr="0050425B" w:rsidTr="00936A7D">
        <w:trPr>
          <w:trHeight w:val="267"/>
        </w:trPr>
        <w:tc>
          <w:tcPr>
            <w:tcW w:w="792" w:type="pct"/>
            <w:vMerge/>
          </w:tcPr>
          <w:p w:rsidR="00942DE1" w:rsidRPr="0050425B" w:rsidRDefault="00942DE1" w:rsidP="00AB23E4">
            <w:pPr>
              <w:spacing w:after="0" w:line="240" w:lineRule="auto"/>
              <w:rPr>
                <w:rFonts w:ascii="Times New Roman" w:hAnsi="Times New Roman" w:cs="Times New Roman"/>
                <w:b/>
                <w:bCs/>
              </w:rPr>
            </w:pPr>
          </w:p>
        </w:tc>
        <w:tc>
          <w:tcPr>
            <w:tcW w:w="2365" w:type="pct"/>
          </w:tcPr>
          <w:p w:rsidR="00942DE1" w:rsidRPr="0050425B" w:rsidRDefault="00942DE1" w:rsidP="00AB23E4">
            <w:pPr>
              <w:pStyle w:val="a0"/>
              <w:ind w:firstLine="36"/>
              <w:rPr>
                <w:rFonts w:ascii="Times New Roman" w:hAnsi="Times New Roman" w:cs="Times New Roman"/>
                <w:sz w:val="22"/>
                <w:szCs w:val="22"/>
              </w:rPr>
            </w:pPr>
            <w:r w:rsidRPr="0050425B">
              <w:rPr>
                <w:rFonts w:ascii="Times New Roman" w:hAnsi="Times New Roman" w:cs="Times New Roman"/>
                <w:b/>
                <w:bCs/>
                <w:sz w:val="22"/>
                <w:szCs w:val="22"/>
              </w:rPr>
              <w:t>В том числе практических занятий и лабораторных работ</w:t>
            </w:r>
          </w:p>
        </w:tc>
        <w:tc>
          <w:tcPr>
            <w:tcW w:w="614" w:type="pct"/>
            <w:vAlign w:val="center"/>
          </w:tcPr>
          <w:p w:rsidR="00942DE1" w:rsidRPr="0050425B" w:rsidRDefault="00942DE1" w:rsidP="00AB23E4">
            <w:pPr>
              <w:suppressAutoHyphens/>
              <w:spacing w:after="0" w:line="240" w:lineRule="auto"/>
              <w:jc w:val="center"/>
              <w:rPr>
                <w:rFonts w:ascii="Times New Roman" w:hAnsi="Times New Roman" w:cs="Times New Roman"/>
                <w:b/>
                <w:i/>
              </w:rPr>
            </w:pPr>
          </w:p>
        </w:tc>
        <w:tc>
          <w:tcPr>
            <w:tcW w:w="616" w:type="pct"/>
          </w:tcPr>
          <w:p w:rsidR="00942DE1" w:rsidRPr="0050425B" w:rsidRDefault="00942DE1" w:rsidP="00AB23E4">
            <w:pPr>
              <w:spacing w:after="0" w:line="240" w:lineRule="auto"/>
              <w:rPr>
                <w:rFonts w:ascii="Times New Roman" w:hAnsi="Times New Roman" w:cs="Times New Roman"/>
                <w:bCs/>
              </w:rPr>
            </w:pPr>
          </w:p>
        </w:tc>
        <w:tc>
          <w:tcPr>
            <w:tcW w:w="613" w:type="pct"/>
          </w:tcPr>
          <w:p w:rsidR="00942DE1" w:rsidRPr="0050425B" w:rsidRDefault="00942DE1" w:rsidP="00AB23E4">
            <w:pPr>
              <w:suppressAutoHyphens/>
              <w:spacing w:after="0" w:line="240" w:lineRule="auto"/>
              <w:rPr>
                <w:rFonts w:ascii="Times New Roman" w:hAnsi="Times New Roman" w:cs="Times New Roman"/>
                <w:bCs/>
              </w:rPr>
            </w:pPr>
          </w:p>
        </w:tc>
      </w:tr>
      <w:tr w:rsidR="00942DE1" w:rsidRPr="0050425B" w:rsidTr="00936A7D">
        <w:trPr>
          <w:trHeight w:val="267"/>
        </w:trPr>
        <w:tc>
          <w:tcPr>
            <w:tcW w:w="792" w:type="pct"/>
            <w:vMerge/>
          </w:tcPr>
          <w:p w:rsidR="00942DE1" w:rsidRPr="0050425B" w:rsidRDefault="00942DE1" w:rsidP="00AB23E4">
            <w:pPr>
              <w:spacing w:after="0" w:line="240" w:lineRule="auto"/>
              <w:rPr>
                <w:rFonts w:ascii="Times New Roman" w:hAnsi="Times New Roman" w:cs="Times New Roman"/>
                <w:b/>
                <w:bCs/>
              </w:rPr>
            </w:pPr>
          </w:p>
        </w:tc>
        <w:tc>
          <w:tcPr>
            <w:tcW w:w="2365" w:type="pct"/>
          </w:tcPr>
          <w:p w:rsidR="00942DE1" w:rsidRPr="0050425B" w:rsidRDefault="00942DE1" w:rsidP="00AB23E4">
            <w:pPr>
              <w:pStyle w:val="a0"/>
              <w:ind w:left="120" w:firstLine="36"/>
              <w:rPr>
                <w:rFonts w:ascii="Times New Roman" w:hAnsi="Times New Roman" w:cs="Times New Roman"/>
                <w:sz w:val="22"/>
                <w:szCs w:val="22"/>
              </w:rPr>
            </w:pPr>
            <w:r w:rsidRPr="0050425B">
              <w:rPr>
                <w:rFonts w:ascii="Times New Roman" w:hAnsi="Times New Roman" w:cs="Times New Roman"/>
                <w:b/>
                <w:bCs/>
                <w:sz w:val="22"/>
                <w:szCs w:val="22"/>
              </w:rPr>
              <w:t xml:space="preserve">Практическое занятие 48 </w:t>
            </w:r>
            <w:r w:rsidRPr="0050425B">
              <w:rPr>
                <w:rFonts w:ascii="Times New Roman" w:hAnsi="Times New Roman" w:cs="Times New Roman"/>
                <w:sz w:val="22"/>
                <w:szCs w:val="22"/>
              </w:rPr>
              <w:t>Именование файлов модели, библиотек, видов, параметров, материалов, уровней</w:t>
            </w:r>
          </w:p>
        </w:tc>
        <w:tc>
          <w:tcPr>
            <w:tcW w:w="614" w:type="pct"/>
            <w:vAlign w:val="center"/>
          </w:tcPr>
          <w:p w:rsidR="00942DE1" w:rsidRPr="0050425B" w:rsidRDefault="00942DE1" w:rsidP="00AB23E4">
            <w:pPr>
              <w:suppressAutoHyphens/>
              <w:spacing w:after="0" w:line="240" w:lineRule="auto"/>
              <w:jc w:val="center"/>
              <w:rPr>
                <w:rFonts w:ascii="Times New Roman" w:hAnsi="Times New Roman" w:cs="Times New Roman"/>
                <w:b/>
                <w:i/>
              </w:rPr>
            </w:pPr>
            <w:r w:rsidRPr="0050425B">
              <w:rPr>
                <w:rFonts w:ascii="Times New Roman" w:hAnsi="Times New Roman" w:cs="Times New Roman"/>
                <w:b/>
                <w:i/>
              </w:rPr>
              <w:t>2</w:t>
            </w:r>
          </w:p>
        </w:tc>
        <w:tc>
          <w:tcPr>
            <w:tcW w:w="616" w:type="pct"/>
          </w:tcPr>
          <w:p w:rsidR="00942DE1" w:rsidRPr="0050425B" w:rsidRDefault="00942DE1" w:rsidP="00AB23E4">
            <w:pPr>
              <w:spacing w:after="0" w:line="240" w:lineRule="auto"/>
              <w:rPr>
                <w:rFonts w:ascii="Times New Roman" w:hAnsi="Times New Roman" w:cs="Times New Roman"/>
                <w:bCs/>
              </w:rPr>
            </w:pPr>
            <w:r w:rsidRPr="0050425B">
              <w:rPr>
                <w:rFonts w:ascii="Times New Roman" w:hAnsi="Times New Roman" w:cs="Times New Roman"/>
                <w:bCs/>
              </w:rPr>
              <w:t xml:space="preserve">ПК 4.1. </w:t>
            </w:r>
          </w:p>
          <w:p w:rsidR="00942DE1" w:rsidRPr="0050425B" w:rsidRDefault="00942DE1" w:rsidP="00AB23E4">
            <w:pPr>
              <w:spacing w:after="0" w:line="240" w:lineRule="auto"/>
              <w:rPr>
                <w:rFonts w:ascii="Times New Roman" w:hAnsi="Times New Roman" w:cs="Times New Roman"/>
                <w:bCs/>
              </w:rPr>
            </w:pPr>
            <w:r w:rsidRPr="0050425B">
              <w:rPr>
                <w:rFonts w:ascii="Times New Roman" w:hAnsi="Times New Roman" w:cs="Times New Roman"/>
                <w:bCs/>
              </w:rPr>
              <w:t>ОК 02, ОК 03,    ОК 04, ОК 09,</w:t>
            </w:r>
          </w:p>
          <w:p w:rsidR="00942DE1" w:rsidRPr="0050425B" w:rsidRDefault="00942DE1" w:rsidP="00AB23E4">
            <w:pPr>
              <w:spacing w:after="0" w:line="240" w:lineRule="auto"/>
              <w:rPr>
                <w:rFonts w:ascii="Times New Roman" w:hAnsi="Times New Roman" w:cs="Times New Roman"/>
                <w:highlight w:val="green"/>
              </w:rPr>
            </w:pPr>
            <w:r w:rsidRPr="0050425B">
              <w:rPr>
                <w:rFonts w:ascii="Times New Roman" w:hAnsi="Times New Roman" w:cs="Times New Roman"/>
                <w:bCs/>
              </w:rPr>
              <w:t>КК 05, КК 06</w:t>
            </w:r>
          </w:p>
        </w:tc>
        <w:tc>
          <w:tcPr>
            <w:tcW w:w="613" w:type="pct"/>
          </w:tcPr>
          <w:p w:rsidR="00942DE1" w:rsidRPr="0050425B" w:rsidRDefault="00942DE1" w:rsidP="00AB23E4">
            <w:pPr>
              <w:suppressAutoHyphens/>
              <w:spacing w:after="0"/>
              <w:rPr>
                <w:rFonts w:ascii="Times New Roman" w:hAnsi="Times New Roman" w:cs="Times New Roman"/>
                <w:bCs/>
              </w:rPr>
            </w:pPr>
            <w:r w:rsidRPr="0050425B">
              <w:rPr>
                <w:rFonts w:ascii="Times New Roman" w:hAnsi="Times New Roman" w:cs="Times New Roman"/>
                <w:bCs/>
              </w:rPr>
              <w:t>З 4.1.01,              З 4.1.02</w:t>
            </w:r>
          </w:p>
          <w:p w:rsidR="00942DE1" w:rsidRPr="0050425B" w:rsidRDefault="00942DE1" w:rsidP="00AB23E4">
            <w:pPr>
              <w:suppressAutoHyphens/>
              <w:spacing w:after="0"/>
              <w:rPr>
                <w:rFonts w:ascii="Times New Roman" w:hAnsi="Times New Roman" w:cs="Times New Roman"/>
                <w:bCs/>
              </w:rPr>
            </w:pPr>
            <w:r w:rsidRPr="0050425B">
              <w:rPr>
                <w:rFonts w:ascii="Times New Roman" w:hAnsi="Times New Roman" w:cs="Times New Roman"/>
                <w:bCs/>
              </w:rPr>
              <w:t>У 4.1.01</w:t>
            </w:r>
          </w:p>
          <w:p w:rsidR="00942DE1" w:rsidRPr="0050425B" w:rsidRDefault="00942DE1" w:rsidP="00AB23E4">
            <w:pPr>
              <w:suppressAutoHyphens/>
              <w:spacing w:after="0"/>
              <w:rPr>
                <w:rFonts w:ascii="Times New Roman" w:hAnsi="Times New Roman" w:cs="Times New Roman"/>
                <w:b/>
                <w:i/>
              </w:rPr>
            </w:pPr>
            <w:r w:rsidRPr="0050425B">
              <w:rPr>
                <w:rFonts w:ascii="Times New Roman" w:hAnsi="Times New Roman" w:cs="Times New Roman"/>
                <w:bCs/>
              </w:rPr>
              <w:t>Н 4.1.01</w:t>
            </w:r>
          </w:p>
        </w:tc>
      </w:tr>
      <w:tr w:rsidR="00942DE1" w:rsidRPr="0050425B" w:rsidTr="00936A7D">
        <w:trPr>
          <w:trHeight w:val="267"/>
        </w:trPr>
        <w:tc>
          <w:tcPr>
            <w:tcW w:w="792" w:type="pct"/>
            <w:vMerge/>
          </w:tcPr>
          <w:p w:rsidR="00942DE1" w:rsidRPr="0050425B" w:rsidRDefault="00942DE1" w:rsidP="00AB23E4">
            <w:pPr>
              <w:spacing w:after="0" w:line="240" w:lineRule="auto"/>
              <w:rPr>
                <w:rFonts w:ascii="Times New Roman" w:hAnsi="Times New Roman" w:cs="Times New Roman"/>
                <w:b/>
                <w:bCs/>
              </w:rPr>
            </w:pPr>
          </w:p>
        </w:tc>
        <w:tc>
          <w:tcPr>
            <w:tcW w:w="2365" w:type="pct"/>
          </w:tcPr>
          <w:p w:rsidR="00942DE1" w:rsidRPr="0050425B" w:rsidRDefault="00942DE1" w:rsidP="00AB23E4">
            <w:pPr>
              <w:pStyle w:val="a0"/>
              <w:ind w:firstLine="36"/>
              <w:rPr>
                <w:rFonts w:ascii="Times New Roman" w:hAnsi="Times New Roman" w:cs="Times New Roman"/>
                <w:b/>
                <w:bCs/>
                <w:sz w:val="22"/>
                <w:szCs w:val="22"/>
              </w:rPr>
            </w:pPr>
            <w:r w:rsidRPr="0050425B">
              <w:rPr>
                <w:rFonts w:ascii="Times New Roman" w:hAnsi="Times New Roman" w:cs="Times New Roman"/>
                <w:b/>
                <w:bCs/>
                <w:sz w:val="22"/>
                <w:szCs w:val="22"/>
              </w:rPr>
              <w:t xml:space="preserve">Практическое занятие 49 </w:t>
            </w:r>
            <w:r w:rsidRPr="0050425B">
              <w:rPr>
                <w:rFonts w:ascii="Times New Roman" w:hAnsi="Times New Roman" w:cs="Times New Roman"/>
                <w:bCs/>
                <w:sz w:val="22"/>
                <w:szCs w:val="22"/>
              </w:rPr>
              <w:t>Шаблон проекта</w:t>
            </w:r>
          </w:p>
        </w:tc>
        <w:tc>
          <w:tcPr>
            <w:tcW w:w="614" w:type="pct"/>
            <w:vAlign w:val="center"/>
          </w:tcPr>
          <w:p w:rsidR="00942DE1" w:rsidRPr="0050425B" w:rsidRDefault="00942DE1" w:rsidP="00AB23E4">
            <w:pPr>
              <w:suppressAutoHyphens/>
              <w:spacing w:after="0" w:line="240" w:lineRule="auto"/>
              <w:jc w:val="center"/>
              <w:rPr>
                <w:rFonts w:ascii="Times New Roman" w:hAnsi="Times New Roman" w:cs="Times New Roman"/>
                <w:b/>
                <w:i/>
              </w:rPr>
            </w:pPr>
            <w:r w:rsidRPr="0050425B">
              <w:rPr>
                <w:rFonts w:ascii="Times New Roman" w:hAnsi="Times New Roman" w:cs="Times New Roman"/>
                <w:b/>
                <w:i/>
              </w:rPr>
              <w:t>4</w:t>
            </w:r>
          </w:p>
        </w:tc>
        <w:tc>
          <w:tcPr>
            <w:tcW w:w="616" w:type="pct"/>
          </w:tcPr>
          <w:p w:rsidR="00942DE1" w:rsidRPr="0050425B" w:rsidRDefault="00942DE1" w:rsidP="00AB23E4">
            <w:pPr>
              <w:spacing w:after="0" w:line="240" w:lineRule="auto"/>
              <w:rPr>
                <w:rFonts w:ascii="Times New Roman" w:hAnsi="Times New Roman" w:cs="Times New Roman"/>
                <w:bCs/>
              </w:rPr>
            </w:pPr>
            <w:r w:rsidRPr="0050425B">
              <w:rPr>
                <w:rFonts w:ascii="Times New Roman" w:hAnsi="Times New Roman" w:cs="Times New Roman"/>
                <w:bCs/>
              </w:rPr>
              <w:t xml:space="preserve">ПК 4.1. </w:t>
            </w:r>
          </w:p>
          <w:p w:rsidR="00942DE1" w:rsidRPr="0050425B" w:rsidRDefault="00942DE1" w:rsidP="00AB23E4">
            <w:pPr>
              <w:spacing w:after="0" w:line="240" w:lineRule="auto"/>
              <w:rPr>
                <w:rFonts w:ascii="Times New Roman" w:hAnsi="Times New Roman" w:cs="Times New Roman"/>
                <w:bCs/>
              </w:rPr>
            </w:pPr>
            <w:r w:rsidRPr="0050425B">
              <w:rPr>
                <w:rFonts w:ascii="Times New Roman" w:hAnsi="Times New Roman" w:cs="Times New Roman"/>
                <w:bCs/>
              </w:rPr>
              <w:t>ОК 02, ОК 03,    ОК 04, ОК 09,</w:t>
            </w:r>
          </w:p>
          <w:p w:rsidR="00942DE1" w:rsidRPr="0050425B" w:rsidRDefault="00942DE1" w:rsidP="00AB23E4">
            <w:pPr>
              <w:spacing w:after="0" w:line="240" w:lineRule="auto"/>
              <w:rPr>
                <w:rFonts w:ascii="Times New Roman" w:hAnsi="Times New Roman" w:cs="Times New Roman"/>
                <w:highlight w:val="green"/>
              </w:rPr>
            </w:pPr>
            <w:r w:rsidRPr="0050425B">
              <w:rPr>
                <w:rFonts w:ascii="Times New Roman" w:hAnsi="Times New Roman" w:cs="Times New Roman"/>
                <w:bCs/>
              </w:rPr>
              <w:t>КК 05, КК 06</w:t>
            </w:r>
          </w:p>
        </w:tc>
        <w:tc>
          <w:tcPr>
            <w:tcW w:w="613" w:type="pct"/>
          </w:tcPr>
          <w:p w:rsidR="00942DE1" w:rsidRPr="0050425B" w:rsidRDefault="00942DE1" w:rsidP="00AB23E4">
            <w:pPr>
              <w:suppressAutoHyphens/>
              <w:spacing w:after="0"/>
              <w:rPr>
                <w:rFonts w:ascii="Times New Roman" w:hAnsi="Times New Roman" w:cs="Times New Roman"/>
                <w:bCs/>
              </w:rPr>
            </w:pPr>
            <w:r w:rsidRPr="0050425B">
              <w:rPr>
                <w:rFonts w:ascii="Times New Roman" w:hAnsi="Times New Roman" w:cs="Times New Roman"/>
                <w:bCs/>
              </w:rPr>
              <w:t>З 4.1.01,              З 4.1.02</w:t>
            </w:r>
          </w:p>
          <w:p w:rsidR="00942DE1" w:rsidRPr="0050425B" w:rsidRDefault="00942DE1" w:rsidP="00AB23E4">
            <w:pPr>
              <w:suppressAutoHyphens/>
              <w:spacing w:after="0"/>
              <w:rPr>
                <w:rFonts w:ascii="Times New Roman" w:hAnsi="Times New Roman" w:cs="Times New Roman"/>
                <w:bCs/>
              </w:rPr>
            </w:pPr>
            <w:r w:rsidRPr="0050425B">
              <w:rPr>
                <w:rFonts w:ascii="Times New Roman" w:hAnsi="Times New Roman" w:cs="Times New Roman"/>
                <w:bCs/>
              </w:rPr>
              <w:t>У 4.1.01</w:t>
            </w:r>
          </w:p>
          <w:p w:rsidR="00942DE1" w:rsidRPr="0050425B" w:rsidRDefault="00942DE1" w:rsidP="00AB23E4">
            <w:pPr>
              <w:suppressAutoHyphens/>
              <w:spacing w:after="0"/>
              <w:rPr>
                <w:rFonts w:ascii="Times New Roman" w:hAnsi="Times New Roman" w:cs="Times New Roman"/>
                <w:b/>
                <w:i/>
              </w:rPr>
            </w:pPr>
            <w:r w:rsidRPr="0050425B">
              <w:rPr>
                <w:rFonts w:ascii="Times New Roman" w:hAnsi="Times New Roman" w:cs="Times New Roman"/>
                <w:bCs/>
              </w:rPr>
              <w:t>Н 4.1.01</w:t>
            </w:r>
          </w:p>
        </w:tc>
      </w:tr>
      <w:tr w:rsidR="00942DE1" w:rsidRPr="0050425B" w:rsidTr="00936A7D">
        <w:trPr>
          <w:trHeight w:val="267"/>
        </w:trPr>
        <w:tc>
          <w:tcPr>
            <w:tcW w:w="792" w:type="pct"/>
            <w:vMerge/>
          </w:tcPr>
          <w:p w:rsidR="00942DE1" w:rsidRPr="0050425B" w:rsidRDefault="00942DE1" w:rsidP="00AB23E4">
            <w:pPr>
              <w:spacing w:after="0" w:line="240" w:lineRule="auto"/>
              <w:rPr>
                <w:rFonts w:ascii="Times New Roman" w:hAnsi="Times New Roman" w:cs="Times New Roman"/>
                <w:b/>
                <w:bCs/>
              </w:rPr>
            </w:pPr>
          </w:p>
        </w:tc>
        <w:tc>
          <w:tcPr>
            <w:tcW w:w="2365" w:type="pct"/>
          </w:tcPr>
          <w:p w:rsidR="00942DE1" w:rsidRPr="0050425B" w:rsidRDefault="00942DE1" w:rsidP="00AB23E4">
            <w:pPr>
              <w:pStyle w:val="a0"/>
              <w:ind w:firstLine="36"/>
              <w:rPr>
                <w:rFonts w:ascii="Times New Roman" w:hAnsi="Times New Roman" w:cs="Times New Roman"/>
                <w:b/>
                <w:bCs/>
                <w:sz w:val="22"/>
                <w:szCs w:val="22"/>
              </w:rPr>
            </w:pPr>
            <w:r w:rsidRPr="0050425B">
              <w:rPr>
                <w:rFonts w:ascii="Times New Roman" w:hAnsi="Times New Roman" w:cs="Times New Roman"/>
                <w:b/>
                <w:bCs/>
                <w:sz w:val="22"/>
                <w:szCs w:val="22"/>
              </w:rPr>
              <w:t xml:space="preserve">Практическое занятие 50 </w:t>
            </w:r>
            <w:r w:rsidRPr="0050425B">
              <w:rPr>
                <w:rFonts w:ascii="Times New Roman" w:hAnsi="Times New Roman" w:cs="Times New Roman"/>
                <w:sz w:val="22"/>
                <w:szCs w:val="22"/>
                <w:lang w:val="en-US" w:eastAsia="en-US"/>
              </w:rPr>
              <w:t xml:space="preserve">BIM </w:t>
            </w:r>
            <w:r w:rsidRPr="0050425B">
              <w:rPr>
                <w:rFonts w:ascii="Times New Roman" w:hAnsi="Times New Roman" w:cs="Times New Roman"/>
                <w:sz w:val="22"/>
                <w:szCs w:val="22"/>
              </w:rPr>
              <w:t>- каталоги</w:t>
            </w:r>
          </w:p>
        </w:tc>
        <w:tc>
          <w:tcPr>
            <w:tcW w:w="614" w:type="pct"/>
            <w:vAlign w:val="center"/>
          </w:tcPr>
          <w:p w:rsidR="00942DE1" w:rsidRPr="0050425B" w:rsidRDefault="00942DE1" w:rsidP="00AB23E4">
            <w:pPr>
              <w:suppressAutoHyphens/>
              <w:spacing w:after="0" w:line="240" w:lineRule="auto"/>
              <w:jc w:val="center"/>
              <w:rPr>
                <w:rFonts w:ascii="Times New Roman" w:hAnsi="Times New Roman" w:cs="Times New Roman"/>
                <w:b/>
                <w:i/>
              </w:rPr>
            </w:pPr>
            <w:r w:rsidRPr="0050425B">
              <w:rPr>
                <w:rFonts w:ascii="Times New Roman" w:hAnsi="Times New Roman" w:cs="Times New Roman"/>
                <w:b/>
                <w:i/>
              </w:rPr>
              <w:t>4</w:t>
            </w:r>
          </w:p>
        </w:tc>
        <w:tc>
          <w:tcPr>
            <w:tcW w:w="616" w:type="pct"/>
          </w:tcPr>
          <w:p w:rsidR="00942DE1" w:rsidRPr="0050425B" w:rsidRDefault="00942DE1" w:rsidP="00AB23E4">
            <w:pPr>
              <w:spacing w:after="0" w:line="240" w:lineRule="auto"/>
              <w:rPr>
                <w:rFonts w:ascii="Times New Roman" w:hAnsi="Times New Roman" w:cs="Times New Roman"/>
                <w:bCs/>
              </w:rPr>
            </w:pPr>
            <w:r w:rsidRPr="0050425B">
              <w:rPr>
                <w:rFonts w:ascii="Times New Roman" w:hAnsi="Times New Roman" w:cs="Times New Roman"/>
                <w:bCs/>
              </w:rPr>
              <w:t xml:space="preserve">ПК 4.1. </w:t>
            </w:r>
          </w:p>
          <w:p w:rsidR="00942DE1" w:rsidRPr="0050425B" w:rsidRDefault="00942DE1" w:rsidP="00AB23E4">
            <w:pPr>
              <w:spacing w:after="0" w:line="240" w:lineRule="auto"/>
              <w:rPr>
                <w:rFonts w:ascii="Times New Roman" w:hAnsi="Times New Roman" w:cs="Times New Roman"/>
                <w:bCs/>
              </w:rPr>
            </w:pPr>
            <w:r w:rsidRPr="0050425B">
              <w:rPr>
                <w:rFonts w:ascii="Times New Roman" w:hAnsi="Times New Roman" w:cs="Times New Roman"/>
                <w:bCs/>
              </w:rPr>
              <w:t>ОК 02, ОК 03,    ОК 04, ОК 09,</w:t>
            </w:r>
          </w:p>
          <w:p w:rsidR="00942DE1" w:rsidRPr="0050425B" w:rsidRDefault="00942DE1" w:rsidP="00AB23E4">
            <w:pPr>
              <w:spacing w:after="0" w:line="240" w:lineRule="auto"/>
              <w:rPr>
                <w:rFonts w:ascii="Times New Roman" w:hAnsi="Times New Roman" w:cs="Times New Roman"/>
                <w:highlight w:val="green"/>
              </w:rPr>
            </w:pPr>
            <w:r w:rsidRPr="0050425B">
              <w:rPr>
                <w:rFonts w:ascii="Times New Roman" w:hAnsi="Times New Roman" w:cs="Times New Roman"/>
                <w:bCs/>
              </w:rPr>
              <w:t>КК 05, КК 06</w:t>
            </w:r>
          </w:p>
        </w:tc>
        <w:tc>
          <w:tcPr>
            <w:tcW w:w="613" w:type="pct"/>
          </w:tcPr>
          <w:p w:rsidR="00942DE1" w:rsidRPr="0050425B" w:rsidRDefault="00942DE1" w:rsidP="00AB23E4">
            <w:pPr>
              <w:suppressAutoHyphens/>
              <w:spacing w:after="0"/>
              <w:rPr>
                <w:rFonts w:ascii="Times New Roman" w:hAnsi="Times New Roman" w:cs="Times New Roman"/>
                <w:bCs/>
              </w:rPr>
            </w:pPr>
            <w:r w:rsidRPr="0050425B">
              <w:rPr>
                <w:rFonts w:ascii="Times New Roman" w:hAnsi="Times New Roman" w:cs="Times New Roman"/>
                <w:bCs/>
              </w:rPr>
              <w:t>З 4.1.01,              З 4.1.02</w:t>
            </w:r>
          </w:p>
          <w:p w:rsidR="00942DE1" w:rsidRPr="0050425B" w:rsidRDefault="00942DE1" w:rsidP="00AB23E4">
            <w:pPr>
              <w:suppressAutoHyphens/>
              <w:spacing w:after="0"/>
              <w:rPr>
                <w:rFonts w:ascii="Times New Roman" w:hAnsi="Times New Roman" w:cs="Times New Roman"/>
                <w:bCs/>
              </w:rPr>
            </w:pPr>
            <w:r w:rsidRPr="0050425B">
              <w:rPr>
                <w:rFonts w:ascii="Times New Roman" w:hAnsi="Times New Roman" w:cs="Times New Roman"/>
                <w:bCs/>
              </w:rPr>
              <w:t>У 4.1.01</w:t>
            </w:r>
          </w:p>
          <w:p w:rsidR="00942DE1" w:rsidRPr="0050425B" w:rsidRDefault="00942DE1" w:rsidP="00AB23E4">
            <w:pPr>
              <w:suppressAutoHyphens/>
              <w:spacing w:after="0"/>
              <w:rPr>
                <w:rFonts w:ascii="Times New Roman" w:hAnsi="Times New Roman" w:cs="Times New Roman"/>
                <w:b/>
                <w:i/>
              </w:rPr>
            </w:pPr>
            <w:r w:rsidRPr="0050425B">
              <w:rPr>
                <w:rFonts w:ascii="Times New Roman" w:hAnsi="Times New Roman" w:cs="Times New Roman"/>
                <w:bCs/>
              </w:rPr>
              <w:t>Н 4.1.01</w:t>
            </w:r>
          </w:p>
        </w:tc>
      </w:tr>
      <w:tr w:rsidR="00942DE1" w:rsidRPr="0050425B" w:rsidTr="00936A7D">
        <w:trPr>
          <w:trHeight w:val="267"/>
        </w:trPr>
        <w:tc>
          <w:tcPr>
            <w:tcW w:w="792" w:type="pct"/>
            <w:vMerge/>
          </w:tcPr>
          <w:p w:rsidR="00942DE1" w:rsidRPr="0050425B" w:rsidRDefault="00942DE1" w:rsidP="00AB23E4">
            <w:pPr>
              <w:spacing w:after="0" w:line="240" w:lineRule="auto"/>
              <w:rPr>
                <w:rFonts w:ascii="Times New Roman" w:hAnsi="Times New Roman" w:cs="Times New Roman"/>
                <w:b/>
                <w:bCs/>
              </w:rPr>
            </w:pPr>
          </w:p>
        </w:tc>
        <w:tc>
          <w:tcPr>
            <w:tcW w:w="2365" w:type="pct"/>
          </w:tcPr>
          <w:p w:rsidR="00942DE1" w:rsidRPr="0050425B" w:rsidRDefault="00942DE1" w:rsidP="00AB23E4">
            <w:pPr>
              <w:pStyle w:val="a0"/>
              <w:ind w:firstLine="36"/>
              <w:rPr>
                <w:rFonts w:ascii="Times New Roman" w:hAnsi="Times New Roman" w:cs="Times New Roman"/>
                <w:b/>
                <w:bCs/>
                <w:sz w:val="22"/>
                <w:szCs w:val="22"/>
              </w:rPr>
            </w:pPr>
            <w:r w:rsidRPr="0050425B">
              <w:rPr>
                <w:rFonts w:ascii="Times New Roman" w:hAnsi="Times New Roman" w:cs="Times New Roman"/>
                <w:b/>
                <w:bCs/>
                <w:sz w:val="22"/>
                <w:szCs w:val="22"/>
              </w:rPr>
              <w:t xml:space="preserve">Практическое занятие 51 </w:t>
            </w:r>
            <w:r w:rsidRPr="0050425B">
              <w:rPr>
                <w:rFonts w:ascii="Times New Roman" w:hAnsi="Times New Roman" w:cs="Times New Roman"/>
                <w:bCs/>
                <w:sz w:val="22"/>
                <w:szCs w:val="22"/>
              </w:rPr>
              <w:t>Создание проекта.</w:t>
            </w:r>
            <w:r w:rsidRPr="0050425B">
              <w:rPr>
                <w:rFonts w:ascii="Times New Roman" w:hAnsi="Times New Roman" w:cs="Times New Roman"/>
                <w:b/>
                <w:bCs/>
                <w:sz w:val="22"/>
                <w:szCs w:val="22"/>
              </w:rPr>
              <w:t xml:space="preserve"> </w:t>
            </w:r>
            <w:r w:rsidRPr="0050425B">
              <w:rPr>
                <w:rFonts w:ascii="Times New Roman" w:hAnsi="Times New Roman" w:cs="Times New Roman"/>
                <w:sz w:val="22"/>
                <w:szCs w:val="22"/>
              </w:rPr>
              <w:t xml:space="preserve">Базовый инструментарий программы </w:t>
            </w:r>
            <w:r w:rsidRPr="0050425B">
              <w:rPr>
                <w:rFonts w:ascii="Times New Roman" w:hAnsi="Times New Roman" w:cs="Times New Roman"/>
                <w:sz w:val="22"/>
                <w:szCs w:val="22"/>
                <w:lang w:val="en-US" w:eastAsia="en-US"/>
              </w:rPr>
              <w:t>Renga</w:t>
            </w:r>
            <w:r w:rsidRPr="0050425B">
              <w:rPr>
                <w:rFonts w:ascii="Times New Roman" w:hAnsi="Times New Roman" w:cs="Times New Roman"/>
                <w:sz w:val="22"/>
                <w:szCs w:val="22"/>
                <w:lang w:eastAsia="en-US"/>
              </w:rPr>
              <w:t xml:space="preserve">. </w:t>
            </w:r>
            <w:r w:rsidRPr="0050425B">
              <w:rPr>
                <w:rFonts w:ascii="Times New Roman" w:hAnsi="Times New Roman" w:cs="Times New Roman"/>
                <w:sz w:val="22"/>
                <w:szCs w:val="22"/>
              </w:rPr>
              <w:t>Создание проекта. Состав и принципы работы с проектом. Навигация. Основная панель и панель Инструменты. Базовый уровень и рабочая плоскость. Режимы измерения. Объект: характерные точки и базовая линия. Команды работы с объектами и привязки. Фильтры. Визуальный стиль модели и объекта. Обозреватель проекта</w:t>
            </w:r>
          </w:p>
        </w:tc>
        <w:tc>
          <w:tcPr>
            <w:tcW w:w="614" w:type="pct"/>
            <w:vAlign w:val="center"/>
          </w:tcPr>
          <w:p w:rsidR="00942DE1" w:rsidRPr="0050425B" w:rsidRDefault="00942DE1" w:rsidP="00AB23E4">
            <w:pPr>
              <w:suppressAutoHyphens/>
              <w:spacing w:after="0" w:line="240" w:lineRule="auto"/>
              <w:jc w:val="center"/>
              <w:rPr>
                <w:rFonts w:ascii="Times New Roman" w:hAnsi="Times New Roman" w:cs="Times New Roman"/>
                <w:b/>
                <w:i/>
              </w:rPr>
            </w:pPr>
            <w:r w:rsidRPr="0050425B">
              <w:rPr>
                <w:rFonts w:ascii="Times New Roman" w:hAnsi="Times New Roman" w:cs="Times New Roman"/>
                <w:b/>
                <w:i/>
              </w:rPr>
              <w:t>4</w:t>
            </w:r>
          </w:p>
        </w:tc>
        <w:tc>
          <w:tcPr>
            <w:tcW w:w="616" w:type="pct"/>
          </w:tcPr>
          <w:p w:rsidR="00942DE1" w:rsidRPr="0050425B" w:rsidRDefault="00942DE1" w:rsidP="00AB23E4">
            <w:pPr>
              <w:spacing w:after="0" w:line="240" w:lineRule="auto"/>
              <w:rPr>
                <w:rFonts w:ascii="Times New Roman" w:hAnsi="Times New Roman" w:cs="Times New Roman"/>
                <w:bCs/>
              </w:rPr>
            </w:pPr>
            <w:r w:rsidRPr="0050425B">
              <w:rPr>
                <w:rFonts w:ascii="Times New Roman" w:hAnsi="Times New Roman" w:cs="Times New Roman"/>
                <w:bCs/>
              </w:rPr>
              <w:t xml:space="preserve">ПК 4.1. </w:t>
            </w:r>
          </w:p>
          <w:p w:rsidR="00942DE1" w:rsidRPr="0050425B" w:rsidRDefault="00942DE1" w:rsidP="00AB23E4">
            <w:pPr>
              <w:spacing w:after="0" w:line="240" w:lineRule="auto"/>
              <w:rPr>
                <w:rFonts w:ascii="Times New Roman" w:hAnsi="Times New Roman" w:cs="Times New Roman"/>
                <w:bCs/>
              </w:rPr>
            </w:pPr>
            <w:r w:rsidRPr="0050425B">
              <w:rPr>
                <w:rFonts w:ascii="Times New Roman" w:hAnsi="Times New Roman" w:cs="Times New Roman"/>
                <w:bCs/>
              </w:rPr>
              <w:t>ОК 02, ОК 03,    ОК 04, ОК 09,</w:t>
            </w:r>
          </w:p>
          <w:p w:rsidR="00942DE1" w:rsidRPr="0050425B" w:rsidRDefault="00942DE1" w:rsidP="00AB23E4">
            <w:pPr>
              <w:spacing w:after="0" w:line="240" w:lineRule="auto"/>
              <w:rPr>
                <w:rFonts w:ascii="Times New Roman" w:hAnsi="Times New Roman" w:cs="Times New Roman"/>
                <w:highlight w:val="green"/>
              </w:rPr>
            </w:pPr>
            <w:r w:rsidRPr="0050425B">
              <w:rPr>
                <w:rFonts w:ascii="Times New Roman" w:hAnsi="Times New Roman" w:cs="Times New Roman"/>
                <w:bCs/>
              </w:rPr>
              <w:t>КК 05, КК 06</w:t>
            </w:r>
          </w:p>
        </w:tc>
        <w:tc>
          <w:tcPr>
            <w:tcW w:w="613" w:type="pct"/>
          </w:tcPr>
          <w:p w:rsidR="00942DE1" w:rsidRPr="0050425B" w:rsidRDefault="00942DE1" w:rsidP="00AB23E4">
            <w:pPr>
              <w:suppressAutoHyphens/>
              <w:spacing w:after="0"/>
              <w:rPr>
                <w:rFonts w:ascii="Times New Roman" w:hAnsi="Times New Roman" w:cs="Times New Roman"/>
                <w:bCs/>
              </w:rPr>
            </w:pPr>
            <w:r w:rsidRPr="0050425B">
              <w:rPr>
                <w:rFonts w:ascii="Times New Roman" w:hAnsi="Times New Roman" w:cs="Times New Roman"/>
                <w:bCs/>
              </w:rPr>
              <w:t>З 4.1.01,              З 4.1.02</w:t>
            </w:r>
          </w:p>
          <w:p w:rsidR="00942DE1" w:rsidRPr="0050425B" w:rsidRDefault="00942DE1" w:rsidP="00AB23E4">
            <w:pPr>
              <w:suppressAutoHyphens/>
              <w:spacing w:after="0"/>
              <w:rPr>
                <w:rFonts w:ascii="Times New Roman" w:hAnsi="Times New Roman" w:cs="Times New Roman"/>
                <w:bCs/>
              </w:rPr>
            </w:pPr>
            <w:r w:rsidRPr="0050425B">
              <w:rPr>
                <w:rFonts w:ascii="Times New Roman" w:hAnsi="Times New Roman" w:cs="Times New Roman"/>
                <w:bCs/>
              </w:rPr>
              <w:t>У 4.1.01</w:t>
            </w:r>
          </w:p>
          <w:p w:rsidR="00942DE1" w:rsidRPr="0050425B" w:rsidRDefault="00942DE1" w:rsidP="00AB23E4">
            <w:pPr>
              <w:suppressAutoHyphens/>
              <w:spacing w:after="0"/>
              <w:rPr>
                <w:rFonts w:ascii="Times New Roman" w:hAnsi="Times New Roman" w:cs="Times New Roman"/>
                <w:b/>
                <w:i/>
              </w:rPr>
            </w:pPr>
            <w:r w:rsidRPr="0050425B">
              <w:rPr>
                <w:rFonts w:ascii="Times New Roman" w:hAnsi="Times New Roman" w:cs="Times New Roman"/>
                <w:bCs/>
              </w:rPr>
              <w:t>Н 4.1.01</w:t>
            </w:r>
          </w:p>
        </w:tc>
      </w:tr>
      <w:tr w:rsidR="00942DE1" w:rsidRPr="0050425B" w:rsidTr="00936A7D">
        <w:trPr>
          <w:trHeight w:val="267"/>
        </w:trPr>
        <w:tc>
          <w:tcPr>
            <w:tcW w:w="792" w:type="pct"/>
            <w:vMerge w:val="restart"/>
          </w:tcPr>
          <w:p w:rsidR="00942DE1" w:rsidRPr="0050425B" w:rsidRDefault="00942DE1" w:rsidP="00AB23E4">
            <w:pPr>
              <w:spacing w:after="0" w:line="240" w:lineRule="auto"/>
              <w:rPr>
                <w:rFonts w:ascii="Times New Roman" w:hAnsi="Times New Roman" w:cs="Times New Roman"/>
                <w:b/>
                <w:bCs/>
              </w:rPr>
            </w:pPr>
            <w:r w:rsidRPr="0050425B">
              <w:rPr>
                <w:rFonts w:ascii="Times New Roman" w:hAnsi="Times New Roman" w:cs="Times New Roman"/>
                <w:b/>
                <w:bCs/>
              </w:rPr>
              <w:t xml:space="preserve">Тема 1.6 </w:t>
            </w:r>
            <w:r w:rsidRPr="0050425B">
              <w:rPr>
                <w:rFonts w:ascii="Times New Roman" w:hAnsi="Times New Roman" w:cs="Times New Roman"/>
                <w:b/>
              </w:rPr>
              <w:t>Создание информационной модели объекта капитального строительства</w:t>
            </w:r>
          </w:p>
        </w:tc>
        <w:tc>
          <w:tcPr>
            <w:tcW w:w="2365" w:type="pct"/>
          </w:tcPr>
          <w:p w:rsidR="00942DE1" w:rsidRPr="0050425B" w:rsidRDefault="00942DE1" w:rsidP="00AB23E4">
            <w:pPr>
              <w:pStyle w:val="a0"/>
              <w:ind w:firstLine="36"/>
              <w:rPr>
                <w:rFonts w:ascii="Times New Roman" w:hAnsi="Times New Roman" w:cs="Times New Roman"/>
                <w:b/>
                <w:bCs/>
                <w:sz w:val="22"/>
                <w:szCs w:val="22"/>
              </w:rPr>
            </w:pPr>
            <w:r w:rsidRPr="0050425B">
              <w:rPr>
                <w:rFonts w:ascii="Times New Roman" w:hAnsi="Times New Roman" w:cs="Times New Roman"/>
                <w:b/>
                <w:bCs/>
                <w:sz w:val="22"/>
                <w:szCs w:val="22"/>
              </w:rPr>
              <w:t>Содержание</w:t>
            </w:r>
          </w:p>
        </w:tc>
        <w:tc>
          <w:tcPr>
            <w:tcW w:w="614" w:type="pct"/>
            <w:vAlign w:val="center"/>
          </w:tcPr>
          <w:p w:rsidR="00942DE1" w:rsidRPr="0050425B" w:rsidRDefault="00942DE1" w:rsidP="00AB23E4">
            <w:pPr>
              <w:suppressAutoHyphens/>
              <w:spacing w:after="0" w:line="240" w:lineRule="auto"/>
              <w:jc w:val="center"/>
              <w:rPr>
                <w:rFonts w:ascii="Times New Roman" w:hAnsi="Times New Roman" w:cs="Times New Roman"/>
                <w:b/>
                <w:i/>
              </w:rPr>
            </w:pPr>
            <w:r w:rsidRPr="0050425B">
              <w:rPr>
                <w:rFonts w:ascii="Times New Roman" w:hAnsi="Times New Roman" w:cs="Times New Roman"/>
                <w:b/>
                <w:i/>
              </w:rPr>
              <w:t>40</w:t>
            </w:r>
          </w:p>
        </w:tc>
        <w:tc>
          <w:tcPr>
            <w:tcW w:w="616" w:type="pct"/>
          </w:tcPr>
          <w:p w:rsidR="00942DE1" w:rsidRPr="0050425B" w:rsidRDefault="00942DE1" w:rsidP="00AB23E4">
            <w:pPr>
              <w:spacing w:after="0" w:line="240" w:lineRule="auto"/>
              <w:rPr>
                <w:rFonts w:ascii="Times New Roman" w:hAnsi="Times New Roman" w:cs="Times New Roman"/>
                <w:bCs/>
              </w:rPr>
            </w:pPr>
          </w:p>
        </w:tc>
        <w:tc>
          <w:tcPr>
            <w:tcW w:w="613" w:type="pct"/>
          </w:tcPr>
          <w:p w:rsidR="00942DE1" w:rsidRPr="0050425B" w:rsidRDefault="00942DE1" w:rsidP="00AB23E4">
            <w:pPr>
              <w:suppressAutoHyphens/>
              <w:spacing w:after="0" w:line="240" w:lineRule="auto"/>
              <w:rPr>
                <w:rFonts w:ascii="Times New Roman" w:hAnsi="Times New Roman" w:cs="Times New Roman"/>
                <w:bCs/>
              </w:rPr>
            </w:pPr>
          </w:p>
        </w:tc>
      </w:tr>
      <w:tr w:rsidR="00942DE1" w:rsidRPr="0050425B" w:rsidTr="00936A7D">
        <w:trPr>
          <w:trHeight w:val="267"/>
        </w:trPr>
        <w:tc>
          <w:tcPr>
            <w:tcW w:w="792" w:type="pct"/>
            <w:vMerge/>
          </w:tcPr>
          <w:p w:rsidR="00942DE1" w:rsidRPr="0050425B" w:rsidRDefault="00942DE1" w:rsidP="00AB23E4">
            <w:pPr>
              <w:spacing w:after="0" w:line="240" w:lineRule="auto"/>
              <w:rPr>
                <w:rFonts w:ascii="Times New Roman" w:hAnsi="Times New Roman" w:cs="Times New Roman"/>
                <w:b/>
                <w:bCs/>
              </w:rPr>
            </w:pPr>
          </w:p>
        </w:tc>
        <w:tc>
          <w:tcPr>
            <w:tcW w:w="2365" w:type="pct"/>
          </w:tcPr>
          <w:p w:rsidR="00942DE1" w:rsidRPr="0050425B" w:rsidRDefault="00942DE1" w:rsidP="00AB23E4">
            <w:pPr>
              <w:pStyle w:val="a0"/>
              <w:ind w:firstLine="36"/>
              <w:rPr>
                <w:rFonts w:ascii="Times New Roman" w:hAnsi="Times New Roman" w:cs="Times New Roman"/>
                <w:b/>
                <w:bCs/>
                <w:sz w:val="22"/>
                <w:szCs w:val="22"/>
              </w:rPr>
            </w:pPr>
            <w:r w:rsidRPr="0050425B">
              <w:rPr>
                <w:rFonts w:ascii="Times New Roman" w:hAnsi="Times New Roman" w:cs="Times New Roman"/>
                <w:sz w:val="22"/>
                <w:szCs w:val="22"/>
              </w:rPr>
              <w:t>Изучение проектной документации. Состав разделов проектной документации</w:t>
            </w:r>
          </w:p>
        </w:tc>
        <w:tc>
          <w:tcPr>
            <w:tcW w:w="614" w:type="pct"/>
            <w:vAlign w:val="center"/>
          </w:tcPr>
          <w:p w:rsidR="00942DE1" w:rsidRPr="0050425B" w:rsidRDefault="00942DE1" w:rsidP="00AB23E4">
            <w:pPr>
              <w:suppressAutoHyphens/>
              <w:spacing w:after="0" w:line="240" w:lineRule="auto"/>
              <w:jc w:val="center"/>
              <w:rPr>
                <w:rFonts w:ascii="Times New Roman" w:hAnsi="Times New Roman" w:cs="Times New Roman"/>
                <w:b/>
                <w:i/>
              </w:rPr>
            </w:pPr>
            <w:r w:rsidRPr="0050425B">
              <w:rPr>
                <w:rFonts w:ascii="Times New Roman" w:hAnsi="Times New Roman" w:cs="Times New Roman"/>
                <w:b/>
                <w:i/>
              </w:rPr>
              <w:t>2</w:t>
            </w:r>
          </w:p>
        </w:tc>
        <w:tc>
          <w:tcPr>
            <w:tcW w:w="616" w:type="pct"/>
          </w:tcPr>
          <w:p w:rsidR="00942DE1" w:rsidRPr="0050425B" w:rsidRDefault="00942DE1" w:rsidP="00AB23E4">
            <w:pPr>
              <w:spacing w:after="0" w:line="240" w:lineRule="auto"/>
              <w:rPr>
                <w:rFonts w:ascii="Times New Roman" w:hAnsi="Times New Roman" w:cs="Times New Roman"/>
                <w:bCs/>
              </w:rPr>
            </w:pPr>
          </w:p>
        </w:tc>
        <w:tc>
          <w:tcPr>
            <w:tcW w:w="613" w:type="pct"/>
          </w:tcPr>
          <w:p w:rsidR="00942DE1" w:rsidRPr="0050425B" w:rsidRDefault="00942DE1" w:rsidP="00AB23E4">
            <w:pPr>
              <w:suppressAutoHyphens/>
              <w:spacing w:after="0" w:line="240" w:lineRule="auto"/>
              <w:rPr>
                <w:rFonts w:ascii="Times New Roman" w:hAnsi="Times New Roman" w:cs="Times New Roman"/>
                <w:bCs/>
              </w:rPr>
            </w:pPr>
          </w:p>
        </w:tc>
      </w:tr>
      <w:tr w:rsidR="00942DE1" w:rsidRPr="0050425B" w:rsidTr="00936A7D">
        <w:trPr>
          <w:trHeight w:val="267"/>
        </w:trPr>
        <w:tc>
          <w:tcPr>
            <w:tcW w:w="792" w:type="pct"/>
            <w:vMerge/>
          </w:tcPr>
          <w:p w:rsidR="00942DE1" w:rsidRPr="0050425B" w:rsidRDefault="00942DE1" w:rsidP="00AB23E4">
            <w:pPr>
              <w:spacing w:after="0" w:line="240" w:lineRule="auto"/>
              <w:rPr>
                <w:rFonts w:ascii="Times New Roman" w:hAnsi="Times New Roman" w:cs="Times New Roman"/>
                <w:b/>
                <w:bCs/>
              </w:rPr>
            </w:pPr>
          </w:p>
        </w:tc>
        <w:tc>
          <w:tcPr>
            <w:tcW w:w="2365" w:type="pct"/>
          </w:tcPr>
          <w:p w:rsidR="00942DE1" w:rsidRPr="0050425B" w:rsidRDefault="00942DE1" w:rsidP="00AB23E4">
            <w:pPr>
              <w:pStyle w:val="a0"/>
              <w:ind w:firstLine="36"/>
              <w:rPr>
                <w:rFonts w:ascii="Times New Roman" w:hAnsi="Times New Roman" w:cs="Times New Roman"/>
                <w:b/>
                <w:bCs/>
                <w:sz w:val="22"/>
                <w:szCs w:val="22"/>
              </w:rPr>
            </w:pPr>
            <w:r w:rsidRPr="0050425B">
              <w:rPr>
                <w:rFonts w:ascii="Times New Roman" w:hAnsi="Times New Roman" w:cs="Times New Roman"/>
                <w:b/>
                <w:bCs/>
                <w:sz w:val="22"/>
                <w:szCs w:val="22"/>
              </w:rPr>
              <w:t>В том числе практических занятий и лабораторных работ</w:t>
            </w:r>
          </w:p>
        </w:tc>
        <w:tc>
          <w:tcPr>
            <w:tcW w:w="614" w:type="pct"/>
            <w:vAlign w:val="center"/>
          </w:tcPr>
          <w:p w:rsidR="00942DE1" w:rsidRPr="0050425B" w:rsidRDefault="00942DE1" w:rsidP="00AB23E4">
            <w:pPr>
              <w:suppressAutoHyphens/>
              <w:spacing w:after="0" w:line="240" w:lineRule="auto"/>
              <w:jc w:val="center"/>
              <w:rPr>
                <w:rFonts w:ascii="Times New Roman" w:hAnsi="Times New Roman" w:cs="Times New Roman"/>
                <w:b/>
                <w:i/>
              </w:rPr>
            </w:pPr>
          </w:p>
        </w:tc>
        <w:tc>
          <w:tcPr>
            <w:tcW w:w="616" w:type="pct"/>
          </w:tcPr>
          <w:p w:rsidR="00942DE1" w:rsidRPr="0050425B" w:rsidRDefault="00942DE1" w:rsidP="00AB23E4">
            <w:pPr>
              <w:spacing w:after="0" w:line="240" w:lineRule="auto"/>
              <w:rPr>
                <w:rFonts w:ascii="Times New Roman" w:hAnsi="Times New Roman" w:cs="Times New Roman"/>
                <w:bCs/>
              </w:rPr>
            </w:pPr>
          </w:p>
        </w:tc>
        <w:tc>
          <w:tcPr>
            <w:tcW w:w="613" w:type="pct"/>
          </w:tcPr>
          <w:p w:rsidR="00942DE1" w:rsidRPr="0050425B" w:rsidRDefault="00942DE1" w:rsidP="00AB23E4">
            <w:pPr>
              <w:suppressAutoHyphens/>
              <w:spacing w:after="0" w:line="240" w:lineRule="auto"/>
              <w:rPr>
                <w:rFonts w:ascii="Times New Roman" w:hAnsi="Times New Roman" w:cs="Times New Roman"/>
                <w:bCs/>
              </w:rPr>
            </w:pPr>
          </w:p>
        </w:tc>
      </w:tr>
      <w:tr w:rsidR="00942DE1" w:rsidRPr="0050425B" w:rsidTr="00936A7D">
        <w:trPr>
          <w:trHeight w:val="267"/>
        </w:trPr>
        <w:tc>
          <w:tcPr>
            <w:tcW w:w="792" w:type="pct"/>
            <w:vMerge/>
          </w:tcPr>
          <w:p w:rsidR="00942DE1" w:rsidRPr="0050425B" w:rsidRDefault="00942DE1" w:rsidP="00AB23E4">
            <w:pPr>
              <w:spacing w:after="0" w:line="240" w:lineRule="auto"/>
              <w:rPr>
                <w:rFonts w:ascii="Times New Roman" w:hAnsi="Times New Roman" w:cs="Times New Roman"/>
                <w:b/>
                <w:bCs/>
              </w:rPr>
            </w:pPr>
          </w:p>
        </w:tc>
        <w:tc>
          <w:tcPr>
            <w:tcW w:w="2365" w:type="pct"/>
          </w:tcPr>
          <w:p w:rsidR="00942DE1" w:rsidRPr="0050425B" w:rsidRDefault="00942DE1" w:rsidP="00AB23E4">
            <w:pPr>
              <w:pStyle w:val="a0"/>
              <w:ind w:firstLine="36"/>
              <w:rPr>
                <w:rFonts w:ascii="Times New Roman" w:hAnsi="Times New Roman" w:cs="Times New Roman"/>
                <w:b/>
                <w:bCs/>
                <w:sz w:val="22"/>
                <w:szCs w:val="22"/>
              </w:rPr>
            </w:pPr>
            <w:r w:rsidRPr="0050425B">
              <w:rPr>
                <w:rFonts w:ascii="Times New Roman" w:hAnsi="Times New Roman" w:cs="Times New Roman"/>
                <w:b/>
                <w:bCs/>
                <w:sz w:val="22"/>
                <w:szCs w:val="22"/>
              </w:rPr>
              <w:t xml:space="preserve">Практическое занятие 52 </w:t>
            </w:r>
            <w:r w:rsidRPr="0050425B">
              <w:rPr>
                <w:rFonts w:ascii="Times New Roman" w:hAnsi="Times New Roman" w:cs="Times New Roman"/>
                <w:sz w:val="22"/>
                <w:szCs w:val="22"/>
              </w:rPr>
              <w:t>Состав разделов проектной документации и требования к их содержанию</w:t>
            </w:r>
          </w:p>
        </w:tc>
        <w:tc>
          <w:tcPr>
            <w:tcW w:w="614" w:type="pct"/>
            <w:vAlign w:val="center"/>
          </w:tcPr>
          <w:p w:rsidR="00942DE1" w:rsidRPr="0050425B" w:rsidRDefault="00942DE1" w:rsidP="00AB23E4">
            <w:pPr>
              <w:suppressAutoHyphens/>
              <w:spacing w:after="0" w:line="240" w:lineRule="auto"/>
              <w:jc w:val="center"/>
              <w:rPr>
                <w:rFonts w:ascii="Times New Roman" w:hAnsi="Times New Roman" w:cs="Times New Roman"/>
                <w:b/>
                <w:i/>
              </w:rPr>
            </w:pPr>
            <w:r w:rsidRPr="0050425B">
              <w:rPr>
                <w:rFonts w:ascii="Times New Roman" w:hAnsi="Times New Roman" w:cs="Times New Roman"/>
                <w:b/>
                <w:i/>
              </w:rPr>
              <w:t>2</w:t>
            </w:r>
          </w:p>
        </w:tc>
        <w:tc>
          <w:tcPr>
            <w:tcW w:w="616" w:type="pct"/>
          </w:tcPr>
          <w:p w:rsidR="00942DE1" w:rsidRPr="0050425B" w:rsidRDefault="00942DE1" w:rsidP="00AB23E4">
            <w:pPr>
              <w:spacing w:after="0" w:line="240" w:lineRule="auto"/>
              <w:rPr>
                <w:rFonts w:ascii="Times New Roman" w:hAnsi="Times New Roman" w:cs="Times New Roman"/>
                <w:bCs/>
              </w:rPr>
            </w:pPr>
            <w:r w:rsidRPr="0050425B">
              <w:rPr>
                <w:rFonts w:ascii="Times New Roman" w:hAnsi="Times New Roman" w:cs="Times New Roman"/>
                <w:bCs/>
              </w:rPr>
              <w:t xml:space="preserve">ПК 4.1. </w:t>
            </w:r>
          </w:p>
          <w:p w:rsidR="00942DE1" w:rsidRPr="0050425B" w:rsidRDefault="00942DE1" w:rsidP="00AB23E4">
            <w:pPr>
              <w:spacing w:after="0" w:line="240" w:lineRule="auto"/>
              <w:rPr>
                <w:rFonts w:ascii="Times New Roman" w:hAnsi="Times New Roman" w:cs="Times New Roman"/>
                <w:bCs/>
              </w:rPr>
            </w:pPr>
            <w:r w:rsidRPr="0050425B">
              <w:rPr>
                <w:rFonts w:ascii="Times New Roman" w:hAnsi="Times New Roman" w:cs="Times New Roman"/>
                <w:bCs/>
              </w:rPr>
              <w:t>ОК 02, ОК 03,    ОК 04, ОК 09,</w:t>
            </w:r>
          </w:p>
          <w:p w:rsidR="00942DE1" w:rsidRPr="0050425B" w:rsidRDefault="00942DE1" w:rsidP="00AB23E4">
            <w:pPr>
              <w:spacing w:after="0" w:line="240" w:lineRule="auto"/>
              <w:rPr>
                <w:rFonts w:ascii="Times New Roman" w:hAnsi="Times New Roman" w:cs="Times New Roman"/>
                <w:highlight w:val="green"/>
              </w:rPr>
            </w:pPr>
            <w:r w:rsidRPr="0050425B">
              <w:rPr>
                <w:rFonts w:ascii="Times New Roman" w:hAnsi="Times New Roman" w:cs="Times New Roman"/>
                <w:bCs/>
              </w:rPr>
              <w:t>КК 05, КК 06</w:t>
            </w:r>
          </w:p>
        </w:tc>
        <w:tc>
          <w:tcPr>
            <w:tcW w:w="613" w:type="pct"/>
          </w:tcPr>
          <w:p w:rsidR="00942DE1" w:rsidRPr="0050425B" w:rsidRDefault="00942DE1" w:rsidP="00AB23E4">
            <w:pPr>
              <w:suppressAutoHyphens/>
              <w:spacing w:after="0"/>
              <w:rPr>
                <w:rFonts w:ascii="Times New Roman" w:hAnsi="Times New Roman" w:cs="Times New Roman"/>
                <w:bCs/>
              </w:rPr>
            </w:pPr>
            <w:r w:rsidRPr="0050425B">
              <w:rPr>
                <w:rFonts w:ascii="Times New Roman" w:hAnsi="Times New Roman" w:cs="Times New Roman"/>
                <w:bCs/>
              </w:rPr>
              <w:t>З 4.1.01,              З 4.1.02</w:t>
            </w:r>
          </w:p>
          <w:p w:rsidR="00942DE1" w:rsidRPr="0050425B" w:rsidRDefault="00942DE1" w:rsidP="00AB23E4">
            <w:pPr>
              <w:suppressAutoHyphens/>
              <w:spacing w:after="0"/>
              <w:rPr>
                <w:rFonts w:ascii="Times New Roman" w:hAnsi="Times New Roman" w:cs="Times New Roman"/>
                <w:bCs/>
              </w:rPr>
            </w:pPr>
            <w:r w:rsidRPr="0050425B">
              <w:rPr>
                <w:rFonts w:ascii="Times New Roman" w:hAnsi="Times New Roman" w:cs="Times New Roman"/>
                <w:bCs/>
              </w:rPr>
              <w:t>У 4.1.01</w:t>
            </w:r>
          </w:p>
          <w:p w:rsidR="00942DE1" w:rsidRPr="0050425B" w:rsidRDefault="00942DE1" w:rsidP="00AB23E4">
            <w:pPr>
              <w:suppressAutoHyphens/>
              <w:spacing w:after="0"/>
              <w:rPr>
                <w:rFonts w:ascii="Times New Roman" w:hAnsi="Times New Roman" w:cs="Times New Roman"/>
                <w:b/>
                <w:i/>
              </w:rPr>
            </w:pPr>
            <w:r w:rsidRPr="0050425B">
              <w:rPr>
                <w:rFonts w:ascii="Times New Roman" w:hAnsi="Times New Roman" w:cs="Times New Roman"/>
                <w:bCs/>
              </w:rPr>
              <w:t>Н 4.1.01</w:t>
            </w:r>
          </w:p>
        </w:tc>
      </w:tr>
      <w:tr w:rsidR="00942DE1" w:rsidRPr="0050425B" w:rsidTr="00936A7D">
        <w:trPr>
          <w:trHeight w:val="267"/>
        </w:trPr>
        <w:tc>
          <w:tcPr>
            <w:tcW w:w="792" w:type="pct"/>
            <w:vMerge/>
          </w:tcPr>
          <w:p w:rsidR="00942DE1" w:rsidRPr="0050425B" w:rsidRDefault="00942DE1" w:rsidP="00AB23E4">
            <w:pPr>
              <w:spacing w:after="0" w:line="240" w:lineRule="auto"/>
              <w:rPr>
                <w:rFonts w:ascii="Times New Roman" w:hAnsi="Times New Roman" w:cs="Times New Roman"/>
                <w:b/>
                <w:bCs/>
              </w:rPr>
            </w:pPr>
          </w:p>
        </w:tc>
        <w:tc>
          <w:tcPr>
            <w:tcW w:w="2365" w:type="pct"/>
          </w:tcPr>
          <w:p w:rsidR="00942DE1" w:rsidRPr="0050425B" w:rsidRDefault="00942DE1" w:rsidP="00AB23E4">
            <w:pPr>
              <w:pStyle w:val="a0"/>
              <w:ind w:firstLine="36"/>
              <w:rPr>
                <w:rFonts w:ascii="Times New Roman" w:hAnsi="Times New Roman" w:cs="Times New Roman"/>
                <w:b/>
                <w:bCs/>
                <w:sz w:val="22"/>
                <w:szCs w:val="22"/>
              </w:rPr>
            </w:pPr>
            <w:r w:rsidRPr="0050425B">
              <w:rPr>
                <w:rFonts w:ascii="Times New Roman" w:hAnsi="Times New Roman" w:cs="Times New Roman"/>
                <w:b/>
                <w:bCs/>
                <w:sz w:val="22"/>
                <w:szCs w:val="22"/>
              </w:rPr>
              <w:t xml:space="preserve">Практическое занятие 53 </w:t>
            </w:r>
            <w:r w:rsidRPr="0050425B">
              <w:rPr>
                <w:rFonts w:ascii="Times New Roman" w:hAnsi="Times New Roman" w:cs="Times New Roman"/>
                <w:sz w:val="22"/>
                <w:szCs w:val="22"/>
              </w:rPr>
              <w:t>Изучение проектной документации</w:t>
            </w:r>
          </w:p>
        </w:tc>
        <w:tc>
          <w:tcPr>
            <w:tcW w:w="614" w:type="pct"/>
            <w:vAlign w:val="center"/>
          </w:tcPr>
          <w:p w:rsidR="00942DE1" w:rsidRPr="0050425B" w:rsidRDefault="00942DE1" w:rsidP="00AB23E4">
            <w:pPr>
              <w:suppressAutoHyphens/>
              <w:spacing w:after="0" w:line="240" w:lineRule="auto"/>
              <w:jc w:val="center"/>
              <w:rPr>
                <w:rFonts w:ascii="Times New Roman" w:hAnsi="Times New Roman" w:cs="Times New Roman"/>
                <w:b/>
                <w:i/>
              </w:rPr>
            </w:pPr>
            <w:r w:rsidRPr="0050425B">
              <w:rPr>
                <w:rFonts w:ascii="Times New Roman" w:hAnsi="Times New Roman" w:cs="Times New Roman"/>
                <w:b/>
                <w:i/>
              </w:rPr>
              <w:t>2</w:t>
            </w:r>
          </w:p>
        </w:tc>
        <w:tc>
          <w:tcPr>
            <w:tcW w:w="616" w:type="pct"/>
          </w:tcPr>
          <w:p w:rsidR="00942DE1" w:rsidRPr="0050425B" w:rsidRDefault="00942DE1" w:rsidP="00AB23E4">
            <w:pPr>
              <w:spacing w:after="0" w:line="240" w:lineRule="auto"/>
              <w:rPr>
                <w:rFonts w:ascii="Times New Roman" w:hAnsi="Times New Roman" w:cs="Times New Roman"/>
                <w:bCs/>
              </w:rPr>
            </w:pPr>
            <w:r w:rsidRPr="0050425B">
              <w:rPr>
                <w:rFonts w:ascii="Times New Roman" w:hAnsi="Times New Roman" w:cs="Times New Roman"/>
                <w:bCs/>
              </w:rPr>
              <w:t xml:space="preserve">ПК 4.1. </w:t>
            </w:r>
          </w:p>
          <w:p w:rsidR="00942DE1" w:rsidRPr="0050425B" w:rsidRDefault="00942DE1" w:rsidP="00AB23E4">
            <w:pPr>
              <w:spacing w:after="0" w:line="240" w:lineRule="auto"/>
              <w:rPr>
                <w:rFonts w:ascii="Times New Roman" w:hAnsi="Times New Roman" w:cs="Times New Roman"/>
                <w:bCs/>
              </w:rPr>
            </w:pPr>
            <w:r w:rsidRPr="0050425B">
              <w:rPr>
                <w:rFonts w:ascii="Times New Roman" w:hAnsi="Times New Roman" w:cs="Times New Roman"/>
                <w:bCs/>
              </w:rPr>
              <w:t>ОК 02, ОК 03,    ОК 04, ОК 09,</w:t>
            </w:r>
          </w:p>
          <w:p w:rsidR="00942DE1" w:rsidRPr="0050425B" w:rsidRDefault="00942DE1" w:rsidP="00AB23E4">
            <w:pPr>
              <w:spacing w:after="0" w:line="240" w:lineRule="auto"/>
              <w:rPr>
                <w:rFonts w:ascii="Times New Roman" w:hAnsi="Times New Roman" w:cs="Times New Roman"/>
                <w:highlight w:val="green"/>
              </w:rPr>
            </w:pPr>
            <w:r w:rsidRPr="0050425B">
              <w:rPr>
                <w:rFonts w:ascii="Times New Roman" w:hAnsi="Times New Roman" w:cs="Times New Roman"/>
                <w:bCs/>
              </w:rPr>
              <w:t>КК 05, КК 06</w:t>
            </w:r>
          </w:p>
        </w:tc>
        <w:tc>
          <w:tcPr>
            <w:tcW w:w="613" w:type="pct"/>
          </w:tcPr>
          <w:p w:rsidR="00942DE1" w:rsidRPr="0050425B" w:rsidRDefault="00942DE1" w:rsidP="00AB23E4">
            <w:pPr>
              <w:suppressAutoHyphens/>
              <w:spacing w:after="0"/>
              <w:rPr>
                <w:rFonts w:ascii="Times New Roman" w:hAnsi="Times New Roman" w:cs="Times New Roman"/>
                <w:bCs/>
              </w:rPr>
            </w:pPr>
            <w:r w:rsidRPr="0050425B">
              <w:rPr>
                <w:rFonts w:ascii="Times New Roman" w:hAnsi="Times New Roman" w:cs="Times New Roman"/>
                <w:bCs/>
              </w:rPr>
              <w:t>З 4.1.01,              З 4.1.02</w:t>
            </w:r>
          </w:p>
          <w:p w:rsidR="00942DE1" w:rsidRPr="0050425B" w:rsidRDefault="00942DE1" w:rsidP="00AB23E4">
            <w:pPr>
              <w:suppressAutoHyphens/>
              <w:spacing w:after="0"/>
              <w:rPr>
                <w:rFonts w:ascii="Times New Roman" w:hAnsi="Times New Roman" w:cs="Times New Roman"/>
                <w:bCs/>
              </w:rPr>
            </w:pPr>
            <w:r w:rsidRPr="0050425B">
              <w:rPr>
                <w:rFonts w:ascii="Times New Roman" w:hAnsi="Times New Roman" w:cs="Times New Roman"/>
                <w:bCs/>
              </w:rPr>
              <w:t>У 4.1.01</w:t>
            </w:r>
          </w:p>
          <w:p w:rsidR="00942DE1" w:rsidRPr="0050425B" w:rsidRDefault="00942DE1" w:rsidP="00AB23E4">
            <w:pPr>
              <w:suppressAutoHyphens/>
              <w:spacing w:after="0"/>
              <w:rPr>
                <w:rFonts w:ascii="Times New Roman" w:hAnsi="Times New Roman" w:cs="Times New Roman"/>
                <w:b/>
                <w:i/>
              </w:rPr>
            </w:pPr>
            <w:r w:rsidRPr="0050425B">
              <w:rPr>
                <w:rFonts w:ascii="Times New Roman" w:hAnsi="Times New Roman" w:cs="Times New Roman"/>
                <w:bCs/>
              </w:rPr>
              <w:t>Н 4.1.01</w:t>
            </w:r>
          </w:p>
        </w:tc>
      </w:tr>
      <w:tr w:rsidR="00942DE1" w:rsidRPr="0050425B" w:rsidTr="00936A7D">
        <w:trPr>
          <w:trHeight w:val="267"/>
        </w:trPr>
        <w:tc>
          <w:tcPr>
            <w:tcW w:w="792" w:type="pct"/>
            <w:vMerge/>
          </w:tcPr>
          <w:p w:rsidR="00942DE1" w:rsidRPr="0050425B" w:rsidRDefault="00942DE1" w:rsidP="00AB23E4">
            <w:pPr>
              <w:spacing w:after="0" w:line="240" w:lineRule="auto"/>
              <w:rPr>
                <w:rFonts w:ascii="Times New Roman" w:hAnsi="Times New Roman" w:cs="Times New Roman"/>
                <w:b/>
                <w:bCs/>
              </w:rPr>
            </w:pPr>
          </w:p>
        </w:tc>
        <w:tc>
          <w:tcPr>
            <w:tcW w:w="2365" w:type="pct"/>
          </w:tcPr>
          <w:p w:rsidR="00942DE1" w:rsidRPr="0050425B" w:rsidRDefault="00942DE1" w:rsidP="00AB23E4">
            <w:pPr>
              <w:pStyle w:val="a0"/>
              <w:ind w:firstLine="36"/>
              <w:rPr>
                <w:rFonts w:ascii="Times New Roman" w:hAnsi="Times New Roman" w:cs="Times New Roman"/>
                <w:b/>
                <w:bCs/>
                <w:sz w:val="22"/>
                <w:szCs w:val="22"/>
              </w:rPr>
            </w:pPr>
            <w:r w:rsidRPr="0050425B">
              <w:rPr>
                <w:rFonts w:ascii="Times New Roman" w:hAnsi="Times New Roman" w:cs="Times New Roman"/>
                <w:b/>
                <w:bCs/>
                <w:sz w:val="22"/>
                <w:szCs w:val="22"/>
              </w:rPr>
              <w:t xml:space="preserve">Практическое занятие 54 </w:t>
            </w:r>
            <w:r w:rsidRPr="0050425B">
              <w:rPr>
                <w:rFonts w:ascii="Times New Roman" w:hAnsi="Times New Roman" w:cs="Times New Roman"/>
                <w:bCs/>
                <w:sz w:val="22"/>
                <w:szCs w:val="22"/>
              </w:rPr>
              <w:t xml:space="preserve">Архитектурные решения: </w:t>
            </w:r>
            <w:r w:rsidRPr="0050425B">
              <w:rPr>
                <w:rFonts w:ascii="Times New Roman" w:hAnsi="Times New Roman" w:cs="Times New Roman"/>
                <w:sz w:val="22"/>
                <w:szCs w:val="22"/>
              </w:rPr>
              <w:t>Координационные оси и уровни. Наружные и внутренние стены, перегородки. Проёмы, окна и двери. Фасад. Внутренняя отделка: полы, стены, потолки</w:t>
            </w:r>
          </w:p>
        </w:tc>
        <w:tc>
          <w:tcPr>
            <w:tcW w:w="614" w:type="pct"/>
            <w:vAlign w:val="center"/>
          </w:tcPr>
          <w:p w:rsidR="00942DE1" w:rsidRPr="0050425B" w:rsidRDefault="00942DE1" w:rsidP="00AB23E4">
            <w:pPr>
              <w:suppressAutoHyphens/>
              <w:spacing w:after="0" w:line="240" w:lineRule="auto"/>
              <w:jc w:val="center"/>
              <w:rPr>
                <w:rFonts w:ascii="Times New Roman" w:hAnsi="Times New Roman" w:cs="Times New Roman"/>
                <w:b/>
                <w:i/>
              </w:rPr>
            </w:pPr>
            <w:r w:rsidRPr="0050425B">
              <w:rPr>
                <w:rFonts w:ascii="Times New Roman" w:hAnsi="Times New Roman" w:cs="Times New Roman"/>
                <w:b/>
                <w:i/>
              </w:rPr>
              <w:t>10</w:t>
            </w:r>
          </w:p>
        </w:tc>
        <w:tc>
          <w:tcPr>
            <w:tcW w:w="616" w:type="pct"/>
          </w:tcPr>
          <w:p w:rsidR="00942DE1" w:rsidRPr="0050425B" w:rsidRDefault="00942DE1" w:rsidP="00AB23E4">
            <w:pPr>
              <w:spacing w:after="0" w:line="240" w:lineRule="auto"/>
              <w:rPr>
                <w:rFonts w:ascii="Times New Roman" w:hAnsi="Times New Roman" w:cs="Times New Roman"/>
                <w:bCs/>
              </w:rPr>
            </w:pPr>
            <w:r w:rsidRPr="0050425B">
              <w:rPr>
                <w:rFonts w:ascii="Times New Roman" w:hAnsi="Times New Roman" w:cs="Times New Roman"/>
                <w:bCs/>
              </w:rPr>
              <w:t xml:space="preserve">ПК 4.1. </w:t>
            </w:r>
          </w:p>
          <w:p w:rsidR="00942DE1" w:rsidRPr="0050425B" w:rsidRDefault="00942DE1" w:rsidP="00AB23E4">
            <w:pPr>
              <w:spacing w:after="0" w:line="240" w:lineRule="auto"/>
              <w:rPr>
                <w:rFonts w:ascii="Times New Roman" w:hAnsi="Times New Roman" w:cs="Times New Roman"/>
                <w:bCs/>
              </w:rPr>
            </w:pPr>
            <w:r w:rsidRPr="0050425B">
              <w:rPr>
                <w:rFonts w:ascii="Times New Roman" w:hAnsi="Times New Roman" w:cs="Times New Roman"/>
                <w:bCs/>
              </w:rPr>
              <w:t>ОК 02, ОК 03,    ОК 04, ОК 09,</w:t>
            </w:r>
          </w:p>
          <w:p w:rsidR="00942DE1" w:rsidRPr="0050425B" w:rsidRDefault="00942DE1" w:rsidP="00AB23E4">
            <w:pPr>
              <w:spacing w:after="0" w:line="240" w:lineRule="auto"/>
              <w:rPr>
                <w:rFonts w:ascii="Times New Roman" w:hAnsi="Times New Roman" w:cs="Times New Roman"/>
                <w:highlight w:val="green"/>
              </w:rPr>
            </w:pPr>
            <w:r w:rsidRPr="0050425B">
              <w:rPr>
                <w:rFonts w:ascii="Times New Roman" w:hAnsi="Times New Roman" w:cs="Times New Roman"/>
                <w:bCs/>
              </w:rPr>
              <w:t>КК 05, КК 06</w:t>
            </w:r>
          </w:p>
        </w:tc>
        <w:tc>
          <w:tcPr>
            <w:tcW w:w="613" w:type="pct"/>
          </w:tcPr>
          <w:p w:rsidR="00942DE1" w:rsidRPr="0050425B" w:rsidRDefault="00942DE1" w:rsidP="00AB23E4">
            <w:pPr>
              <w:suppressAutoHyphens/>
              <w:spacing w:after="0"/>
              <w:rPr>
                <w:rFonts w:ascii="Times New Roman" w:hAnsi="Times New Roman" w:cs="Times New Roman"/>
                <w:bCs/>
              </w:rPr>
            </w:pPr>
            <w:r w:rsidRPr="0050425B">
              <w:rPr>
                <w:rFonts w:ascii="Times New Roman" w:hAnsi="Times New Roman" w:cs="Times New Roman"/>
                <w:bCs/>
              </w:rPr>
              <w:t>З 4.1.01,              З 4.1.02</w:t>
            </w:r>
          </w:p>
          <w:p w:rsidR="00942DE1" w:rsidRPr="0050425B" w:rsidRDefault="00942DE1" w:rsidP="00AB23E4">
            <w:pPr>
              <w:suppressAutoHyphens/>
              <w:spacing w:after="0"/>
              <w:rPr>
                <w:rFonts w:ascii="Times New Roman" w:hAnsi="Times New Roman" w:cs="Times New Roman"/>
                <w:bCs/>
              </w:rPr>
            </w:pPr>
            <w:r w:rsidRPr="0050425B">
              <w:rPr>
                <w:rFonts w:ascii="Times New Roman" w:hAnsi="Times New Roman" w:cs="Times New Roman"/>
                <w:bCs/>
              </w:rPr>
              <w:t>У 4.1.01</w:t>
            </w:r>
          </w:p>
          <w:p w:rsidR="00942DE1" w:rsidRPr="0050425B" w:rsidRDefault="00942DE1" w:rsidP="00AB23E4">
            <w:pPr>
              <w:suppressAutoHyphens/>
              <w:spacing w:after="0"/>
              <w:rPr>
                <w:rFonts w:ascii="Times New Roman" w:hAnsi="Times New Roman" w:cs="Times New Roman"/>
                <w:b/>
                <w:i/>
              </w:rPr>
            </w:pPr>
            <w:r w:rsidRPr="0050425B">
              <w:rPr>
                <w:rFonts w:ascii="Times New Roman" w:hAnsi="Times New Roman" w:cs="Times New Roman"/>
                <w:bCs/>
              </w:rPr>
              <w:t>Н 4.1.01</w:t>
            </w:r>
          </w:p>
        </w:tc>
      </w:tr>
      <w:tr w:rsidR="00942DE1" w:rsidRPr="0050425B" w:rsidTr="00936A7D">
        <w:trPr>
          <w:trHeight w:val="267"/>
        </w:trPr>
        <w:tc>
          <w:tcPr>
            <w:tcW w:w="792" w:type="pct"/>
            <w:vMerge/>
          </w:tcPr>
          <w:p w:rsidR="00942DE1" w:rsidRPr="0050425B" w:rsidRDefault="00942DE1" w:rsidP="00AB23E4">
            <w:pPr>
              <w:spacing w:after="0" w:line="240" w:lineRule="auto"/>
              <w:rPr>
                <w:rFonts w:ascii="Times New Roman" w:hAnsi="Times New Roman" w:cs="Times New Roman"/>
                <w:b/>
                <w:bCs/>
              </w:rPr>
            </w:pPr>
          </w:p>
        </w:tc>
        <w:tc>
          <w:tcPr>
            <w:tcW w:w="2365" w:type="pct"/>
          </w:tcPr>
          <w:p w:rsidR="00942DE1" w:rsidRPr="0050425B" w:rsidRDefault="00942DE1" w:rsidP="00AB23E4">
            <w:pPr>
              <w:pStyle w:val="a0"/>
              <w:ind w:firstLine="36"/>
              <w:rPr>
                <w:rFonts w:ascii="Times New Roman" w:hAnsi="Times New Roman" w:cs="Times New Roman"/>
                <w:b/>
                <w:bCs/>
                <w:sz w:val="22"/>
                <w:szCs w:val="22"/>
              </w:rPr>
            </w:pPr>
            <w:r w:rsidRPr="0050425B">
              <w:rPr>
                <w:rFonts w:ascii="Times New Roman" w:hAnsi="Times New Roman" w:cs="Times New Roman"/>
                <w:b/>
                <w:bCs/>
                <w:sz w:val="22"/>
                <w:szCs w:val="22"/>
              </w:rPr>
              <w:t xml:space="preserve">Практическое занятие 55 </w:t>
            </w:r>
            <w:r w:rsidRPr="0050425B">
              <w:rPr>
                <w:rFonts w:ascii="Times New Roman" w:hAnsi="Times New Roman" w:cs="Times New Roman"/>
                <w:bCs/>
                <w:sz w:val="22"/>
                <w:szCs w:val="22"/>
              </w:rPr>
              <w:t>Конструкции железобетонные:</w:t>
            </w:r>
            <w:r w:rsidRPr="0050425B">
              <w:rPr>
                <w:rFonts w:ascii="Times New Roman" w:hAnsi="Times New Roman" w:cs="Times New Roman"/>
                <w:b/>
                <w:bCs/>
                <w:sz w:val="22"/>
                <w:szCs w:val="22"/>
              </w:rPr>
              <w:t xml:space="preserve">  </w:t>
            </w:r>
            <w:r w:rsidRPr="0050425B">
              <w:rPr>
                <w:rFonts w:ascii="Times New Roman" w:hAnsi="Times New Roman" w:cs="Times New Roman"/>
                <w:sz w:val="22"/>
                <w:szCs w:val="22"/>
              </w:rPr>
              <w:t>Фундамент: плиты. Фундамент: блоки. Перекрытия. Подвал. Гидроизоляция.</w:t>
            </w:r>
          </w:p>
        </w:tc>
        <w:tc>
          <w:tcPr>
            <w:tcW w:w="614" w:type="pct"/>
            <w:vAlign w:val="center"/>
          </w:tcPr>
          <w:p w:rsidR="00942DE1" w:rsidRPr="0050425B" w:rsidRDefault="00942DE1" w:rsidP="00AB23E4">
            <w:pPr>
              <w:suppressAutoHyphens/>
              <w:spacing w:after="0" w:line="240" w:lineRule="auto"/>
              <w:jc w:val="center"/>
              <w:rPr>
                <w:rFonts w:ascii="Times New Roman" w:hAnsi="Times New Roman" w:cs="Times New Roman"/>
                <w:b/>
                <w:i/>
              </w:rPr>
            </w:pPr>
            <w:r w:rsidRPr="0050425B">
              <w:rPr>
                <w:rFonts w:ascii="Times New Roman" w:hAnsi="Times New Roman" w:cs="Times New Roman"/>
                <w:b/>
                <w:i/>
              </w:rPr>
              <w:t>8</w:t>
            </w:r>
          </w:p>
        </w:tc>
        <w:tc>
          <w:tcPr>
            <w:tcW w:w="616" w:type="pct"/>
          </w:tcPr>
          <w:p w:rsidR="00942DE1" w:rsidRPr="0050425B" w:rsidRDefault="00942DE1" w:rsidP="00AB23E4">
            <w:pPr>
              <w:spacing w:after="0" w:line="240" w:lineRule="auto"/>
              <w:rPr>
                <w:rFonts w:ascii="Times New Roman" w:hAnsi="Times New Roman" w:cs="Times New Roman"/>
                <w:bCs/>
              </w:rPr>
            </w:pPr>
            <w:r w:rsidRPr="0050425B">
              <w:rPr>
                <w:rFonts w:ascii="Times New Roman" w:hAnsi="Times New Roman" w:cs="Times New Roman"/>
                <w:bCs/>
              </w:rPr>
              <w:t xml:space="preserve">ПК 4.1. </w:t>
            </w:r>
          </w:p>
          <w:p w:rsidR="00942DE1" w:rsidRPr="0050425B" w:rsidRDefault="00942DE1" w:rsidP="00AB23E4">
            <w:pPr>
              <w:spacing w:after="0" w:line="240" w:lineRule="auto"/>
              <w:rPr>
                <w:rFonts w:ascii="Times New Roman" w:hAnsi="Times New Roman" w:cs="Times New Roman"/>
                <w:bCs/>
              </w:rPr>
            </w:pPr>
            <w:r w:rsidRPr="0050425B">
              <w:rPr>
                <w:rFonts w:ascii="Times New Roman" w:hAnsi="Times New Roman" w:cs="Times New Roman"/>
                <w:bCs/>
              </w:rPr>
              <w:t>ОК 02, ОК 03,    ОК 04, ОК 09,</w:t>
            </w:r>
          </w:p>
          <w:p w:rsidR="00942DE1" w:rsidRPr="0050425B" w:rsidRDefault="00942DE1" w:rsidP="00AB23E4">
            <w:pPr>
              <w:spacing w:after="0" w:line="240" w:lineRule="auto"/>
              <w:rPr>
                <w:rFonts w:ascii="Times New Roman" w:hAnsi="Times New Roman" w:cs="Times New Roman"/>
                <w:highlight w:val="green"/>
              </w:rPr>
            </w:pPr>
            <w:r w:rsidRPr="0050425B">
              <w:rPr>
                <w:rFonts w:ascii="Times New Roman" w:hAnsi="Times New Roman" w:cs="Times New Roman"/>
                <w:bCs/>
              </w:rPr>
              <w:t>КК 05, КК 06</w:t>
            </w:r>
          </w:p>
        </w:tc>
        <w:tc>
          <w:tcPr>
            <w:tcW w:w="613" w:type="pct"/>
          </w:tcPr>
          <w:p w:rsidR="00942DE1" w:rsidRPr="0050425B" w:rsidRDefault="00942DE1" w:rsidP="00AB23E4">
            <w:pPr>
              <w:suppressAutoHyphens/>
              <w:spacing w:after="0"/>
              <w:rPr>
                <w:rFonts w:ascii="Times New Roman" w:hAnsi="Times New Roman" w:cs="Times New Roman"/>
                <w:bCs/>
              </w:rPr>
            </w:pPr>
            <w:r w:rsidRPr="0050425B">
              <w:rPr>
                <w:rFonts w:ascii="Times New Roman" w:hAnsi="Times New Roman" w:cs="Times New Roman"/>
                <w:bCs/>
              </w:rPr>
              <w:t>З 4.1.01,              З 4.1.02</w:t>
            </w:r>
          </w:p>
          <w:p w:rsidR="00942DE1" w:rsidRPr="0050425B" w:rsidRDefault="00942DE1" w:rsidP="00AB23E4">
            <w:pPr>
              <w:suppressAutoHyphens/>
              <w:spacing w:after="0"/>
              <w:rPr>
                <w:rFonts w:ascii="Times New Roman" w:hAnsi="Times New Roman" w:cs="Times New Roman"/>
                <w:bCs/>
              </w:rPr>
            </w:pPr>
            <w:r w:rsidRPr="0050425B">
              <w:rPr>
                <w:rFonts w:ascii="Times New Roman" w:hAnsi="Times New Roman" w:cs="Times New Roman"/>
                <w:bCs/>
              </w:rPr>
              <w:t>У 4.1.01</w:t>
            </w:r>
          </w:p>
          <w:p w:rsidR="00942DE1" w:rsidRPr="0050425B" w:rsidRDefault="00942DE1" w:rsidP="00AB23E4">
            <w:pPr>
              <w:suppressAutoHyphens/>
              <w:spacing w:after="0"/>
              <w:rPr>
                <w:rFonts w:ascii="Times New Roman" w:hAnsi="Times New Roman" w:cs="Times New Roman"/>
                <w:b/>
                <w:i/>
              </w:rPr>
            </w:pPr>
            <w:r w:rsidRPr="0050425B">
              <w:rPr>
                <w:rFonts w:ascii="Times New Roman" w:hAnsi="Times New Roman" w:cs="Times New Roman"/>
                <w:bCs/>
              </w:rPr>
              <w:t>Н 4.1.01</w:t>
            </w:r>
          </w:p>
        </w:tc>
      </w:tr>
      <w:tr w:rsidR="00942DE1" w:rsidRPr="0050425B" w:rsidTr="00936A7D">
        <w:trPr>
          <w:trHeight w:val="267"/>
        </w:trPr>
        <w:tc>
          <w:tcPr>
            <w:tcW w:w="792" w:type="pct"/>
            <w:vMerge/>
          </w:tcPr>
          <w:p w:rsidR="00942DE1" w:rsidRPr="0050425B" w:rsidRDefault="00942DE1" w:rsidP="00AB23E4">
            <w:pPr>
              <w:spacing w:after="0" w:line="240" w:lineRule="auto"/>
              <w:rPr>
                <w:rFonts w:ascii="Times New Roman" w:hAnsi="Times New Roman" w:cs="Times New Roman"/>
                <w:b/>
                <w:bCs/>
              </w:rPr>
            </w:pPr>
          </w:p>
        </w:tc>
        <w:tc>
          <w:tcPr>
            <w:tcW w:w="2365" w:type="pct"/>
          </w:tcPr>
          <w:p w:rsidR="00942DE1" w:rsidRPr="0050425B" w:rsidRDefault="00942DE1" w:rsidP="00AB23E4">
            <w:pPr>
              <w:pStyle w:val="a0"/>
              <w:ind w:firstLine="36"/>
              <w:rPr>
                <w:rFonts w:ascii="Times New Roman" w:hAnsi="Times New Roman" w:cs="Times New Roman"/>
                <w:b/>
                <w:bCs/>
                <w:sz w:val="22"/>
                <w:szCs w:val="22"/>
              </w:rPr>
            </w:pPr>
            <w:r w:rsidRPr="0050425B">
              <w:rPr>
                <w:rFonts w:ascii="Times New Roman" w:hAnsi="Times New Roman" w:cs="Times New Roman"/>
                <w:b/>
                <w:bCs/>
                <w:sz w:val="22"/>
                <w:szCs w:val="22"/>
              </w:rPr>
              <w:t xml:space="preserve">Практическое занятие 56 </w:t>
            </w:r>
            <w:r w:rsidRPr="0050425B">
              <w:rPr>
                <w:rFonts w:ascii="Times New Roman" w:hAnsi="Times New Roman" w:cs="Times New Roman"/>
                <w:bCs/>
                <w:sz w:val="22"/>
                <w:szCs w:val="22"/>
              </w:rPr>
              <w:t xml:space="preserve">Конструкции деревянные: </w:t>
            </w:r>
            <w:r w:rsidRPr="0050425B">
              <w:rPr>
                <w:rFonts w:ascii="Times New Roman" w:hAnsi="Times New Roman" w:cs="Times New Roman"/>
                <w:sz w:val="22"/>
                <w:szCs w:val="22"/>
              </w:rPr>
              <w:t>Крыша. Стропильные конструкции кровли. Стропильные конструкции навеса. Покрытие.</w:t>
            </w:r>
          </w:p>
        </w:tc>
        <w:tc>
          <w:tcPr>
            <w:tcW w:w="614" w:type="pct"/>
            <w:vAlign w:val="center"/>
          </w:tcPr>
          <w:p w:rsidR="00942DE1" w:rsidRPr="0050425B" w:rsidRDefault="00942DE1" w:rsidP="00AB23E4">
            <w:pPr>
              <w:suppressAutoHyphens/>
              <w:spacing w:after="0" w:line="240" w:lineRule="auto"/>
              <w:jc w:val="center"/>
              <w:rPr>
                <w:rFonts w:ascii="Times New Roman" w:hAnsi="Times New Roman" w:cs="Times New Roman"/>
                <w:b/>
                <w:i/>
              </w:rPr>
            </w:pPr>
            <w:r w:rsidRPr="0050425B">
              <w:rPr>
                <w:rFonts w:ascii="Times New Roman" w:hAnsi="Times New Roman" w:cs="Times New Roman"/>
                <w:b/>
                <w:i/>
              </w:rPr>
              <w:t>6</w:t>
            </w:r>
          </w:p>
        </w:tc>
        <w:tc>
          <w:tcPr>
            <w:tcW w:w="616" w:type="pct"/>
          </w:tcPr>
          <w:p w:rsidR="00942DE1" w:rsidRPr="0050425B" w:rsidRDefault="00942DE1" w:rsidP="00AB23E4">
            <w:pPr>
              <w:spacing w:after="0" w:line="240" w:lineRule="auto"/>
              <w:rPr>
                <w:rFonts w:ascii="Times New Roman" w:hAnsi="Times New Roman" w:cs="Times New Roman"/>
                <w:bCs/>
              </w:rPr>
            </w:pPr>
            <w:r w:rsidRPr="0050425B">
              <w:rPr>
                <w:rFonts w:ascii="Times New Roman" w:hAnsi="Times New Roman" w:cs="Times New Roman"/>
                <w:bCs/>
              </w:rPr>
              <w:t xml:space="preserve">ПК 4.1. </w:t>
            </w:r>
          </w:p>
          <w:p w:rsidR="00942DE1" w:rsidRPr="0050425B" w:rsidRDefault="00942DE1" w:rsidP="00AB23E4">
            <w:pPr>
              <w:spacing w:after="0" w:line="240" w:lineRule="auto"/>
              <w:rPr>
                <w:rFonts w:ascii="Times New Roman" w:hAnsi="Times New Roman" w:cs="Times New Roman"/>
                <w:bCs/>
              </w:rPr>
            </w:pPr>
            <w:r w:rsidRPr="0050425B">
              <w:rPr>
                <w:rFonts w:ascii="Times New Roman" w:hAnsi="Times New Roman" w:cs="Times New Roman"/>
                <w:bCs/>
              </w:rPr>
              <w:t>ОК 02, ОК 03,    ОК 04, ОК 09,</w:t>
            </w:r>
          </w:p>
          <w:p w:rsidR="00942DE1" w:rsidRPr="0050425B" w:rsidRDefault="00942DE1" w:rsidP="00AB23E4">
            <w:pPr>
              <w:spacing w:after="0" w:line="240" w:lineRule="auto"/>
              <w:rPr>
                <w:rFonts w:ascii="Times New Roman" w:hAnsi="Times New Roman" w:cs="Times New Roman"/>
                <w:highlight w:val="green"/>
              </w:rPr>
            </w:pPr>
            <w:r w:rsidRPr="0050425B">
              <w:rPr>
                <w:rFonts w:ascii="Times New Roman" w:hAnsi="Times New Roman" w:cs="Times New Roman"/>
                <w:bCs/>
              </w:rPr>
              <w:t>КК 05, КК 06</w:t>
            </w:r>
          </w:p>
        </w:tc>
        <w:tc>
          <w:tcPr>
            <w:tcW w:w="613" w:type="pct"/>
          </w:tcPr>
          <w:p w:rsidR="00942DE1" w:rsidRPr="0050425B" w:rsidRDefault="00942DE1" w:rsidP="00AB23E4">
            <w:pPr>
              <w:suppressAutoHyphens/>
              <w:spacing w:after="0" w:line="240" w:lineRule="auto"/>
              <w:rPr>
                <w:rFonts w:ascii="Times New Roman" w:hAnsi="Times New Roman" w:cs="Times New Roman"/>
                <w:bCs/>
              </w:rPr>
            </w:pPr>
            <w:r w:rsidRPr="0050425B">
              <w:rPr>
                <w:rFonts w:ascii="Times New Roman" w:hAnsi="Times New Roman" w:cs="Times New Roman"/>
                <w:bCs/>
              </w:rPr>
              <w:t>З 4.1.01,              З 4.1.02</w:t>
            </w:r>
          </w:p>
          <w:p w:rsidR="00942DE1" w:rsidRPr="0050425B" w:rsidRDefault="00942DE1" w:rsidP="00AB23E4">
            <w:pPr>
              <w:suppressAutoHyphens/>
              <w:spacing w:after="0" w:line="240" w:lineRule="auto"/>
              <w:rPr>
                <w:rFonts w:ascii="Times New Roman" w:hAnsi="Times New Roman" w:cs="Times New Roman"/>
                <w:bCs/>
              </w:rPr>
            </w:pPr>
            <w:r w:rsidRPr="0050425B">
              <w:rPr>
                <w:rFonts w:ascii="Times New Roman" w:hAnsi="Times New Roman" w:cs="Times New Roman"/>
                <w:bCs/>
              </w:rPr>
              <w:t>У 4.1.01</w:t>
            </w:r>
          </w:p>
          <w:p w:rsidR="00942DE1" w:rsidRPr="0050425B" w:rsidRDefault="00942DE1" w:rsidP="00AB23E4">
            <w:pPr>
              <w:suppressAutoHyphens/>
              <w:spacing w:after="0" w:line="240" w:lineRule="auto"/>
              <w:rPr>
                <w:rFonts w:ascii="Times New Roman" w:hAnsi="Times New Roman" w:cs="Times New Roman"/>
                <w:b/>
                <w:i/>
              </w:rPr>
            </w:pPr>
            <w:r w:rsidRPr="0050425B">
              <w:rPr>
                <w:rFonts w:ascii="Times New Roman" w:hAnsi="Times New Roman" w:cs="Times New Roman"/>
                <w:bCs/>
              </w:rPr>
              <w:t>Н 4.1.01</w:t>
            </w:r>
          </w:p>
        </w:tc>
      </w:tr>
      <w:tr w:rsidR="00942DE1" w:rsidRPr="0050425B" w:rsidTr="00936A7D">
        <w:trPr>
          <w:trHeight w:val="267"/>
        </w:trPr>
        <w:tc>
          <w:tcPr>
            <w:tcW w:w="792" w:type="pct"/>
            <w:vMerge/>
          </w:tcPr>
          <w:p w:rsidR="00942DE1" w:rsidRPr="0050425B" w:rsidRDefault="00942DE1" w:rsidP="00AB23E4">
            <w:pPr>
              <w:spacing w:after="0" w:line="240" w:lineRule="auto"/>
              <w:rPr>
                <w:rFonts w:ascii="Times New Roman" w:hAnsi="Times New Roman" w:cs="Times New Roman"/>
                <w:b/>
                <w:bCs/>
              </w:rPr>
            </w:pPr>
          </w:p>
        </w:tc>
        <w:tc>
          <w:tcPr>
            <w:tcW w:w="2365" w:type="pct"/>
          </w:tcPr>
          <w:p w:rsidR="00942DE1" w:rsidRPr="0050425B" w:rsidRDefault="00942DE1" w:rsidP="00AB23E4">
            <w:pPr>
              <w:pStyle w:val="a0"/>
              <w:ind w:firstLine="36"/>
              <w:rPr>
                <w:rFonts w:ascii="Times New Roman" w:hAnsi="Times New Roman" w:cs="Times New Roman"/>
                <w:b/>
                <w:bCs/>
                <w:sz w:val="22"/>
                <w:szCs w:val="22"/>
              </w:rPr>
            </w:pPr>
            <w:r w:rsidRPr="0050425B">
              <w:rPr>
                <w:rFonts w:ascii="Times New Roman" w:hAnsi="Times New Roman" w:cs="Times New Roman"/>
                <w:b/>
                <w:bCs/>
                <w:sz w:val="22"/>
                <w:szCs w:val="22"/>
              </w:rPr>
              <w:t xml:space="preserve">Практическое занятие 57 </w:t>
            </w:r>
            <w:r w:rsidRPr="0050425B">
              <w:rPr>
                <w:rFonts w:ascii="Times New Roman" w:hAnsi="Times New Roman" w:cs="Times New Roman"/>
                <w:bCs/>
                <w:sz w:val="22"/>
                <w:szCs w:val="22"/>
              </w:rPr>
              <w:t>Система отопления и вентиляции</w:t>
            </w:r>
          </w:p>
        </w:tc>
        <w:tc>
          <w:tcPr>
            <w:tcW w:w="614" w:type="pct"/>
            <w:vAlign w:val="center"/>
          </w:tcPr>
          <w:p w:rsidR="00942DE1" w:rsidRPr="0050425B" w:rsidRDefault="00942DE1" w:rsidP="00AB23E4">
            <w:pPr>
              <w:suppressAutoHyphens/>
              <w:spacing w:after="0" w:line="240" w:lineRule="auto"/>
              <w:jc w:val="center"/>
              <w:rPr>
                <w:rFonts w:ascii="Times New Roman" w:hAnsi="Times New Roman" w:cs="Times New Roman"/>
                <w:b/>
                <w:i/>
              </w:rPr>
            </w:pPr>
            <w:r w:rsidRPr="0050425B">
              <w:rPr>
                <w:rFonts w:ascii="Times New Roman" w:hAnsi="Times New Roman" w:cs="Times New Roman"/>
                <w:b/>
                <w:i/>
              </w:rPr>
              <w:t>2</w:t>
            </w:r>
          </w:p>
        </w:tc>
        <w:tc>
          <w:tcPr>
            <w:tcW w:w="616" w:type="pct"/>
          </w:tcPr>
          <w:p w:rsidR="00942DE1" w:rsidRPr="0050425B" w:rsidRDefault="00942DE1" w:rsidP="00AB23E4">
            <w:pPr>
              <w:spacing w:after="0" w:line="240" w:lineRule="auto"/>
              <w:rPr>
                <w:rFonts w:ascii="Times New Roman" w:hAnsi="Times New Roman" w:cs="Times New Roman"/>
                <w:bCs/>
              </w:rPr>
            </w:pPr>
          </w:p>
        </w:tc>
        <w:tc>
          <w:tcPr>
            <w:tcW w:w="613" w:type="pct"/>
          </w:tcPr>
          <w:p w:rsidR="00942DE1" w:rsidRPr="0050425B" w:rsidRDefault="00942DE1" w:rsidP="00AB23E4">
            <w:pPr>
              <w:suppressAutoHyphens/>
              <w:spacing w:after="0" w:line="240" w:lineRule="auto"/>
              <w:rPr>
                <w:rFonts w:ascii="Times New Roman" w:hAnsi="Times New Roman" w:cs="Times New Roman"/>
                <w:bCs/>
              </w:rPr>
            </w:pPr>
          </w:p>
        </w:tc>
      </w:tr>
      <w:tr w:rsidR="00942DE1" w:rsidRPr="0050425B" w:rsidTr="00936A7D">
        <w:trPr>
          <w:trHeight w:val="267"/>
        </w:trPr>
        <w:tc>
          <w:tcPr>
            <w:tcW w:w="792" w:type="pct"/>
            <w:vMerge/>
          </w:tcPr>
          <w:p w:rsidR="00942DE1" w:rsidRPr="0050425B" w:rsidRDefault="00942DE1" w:rsidP="00AB23E4">
            <w:pPr>
              <w:spacing w:after="0" w:line="240" w:lineRule="auto"/>
              <w:rPr>
                <w:rFonts w:ascii="Times New Roman" w:hAnsi="Times New Roman" w:cs="Times New Roman"/>
                <w:b/>
                <w:bCs/>
              </w:rPr>
            </w:pPr>
          </w:p>
        </w:tc>
        <w:tc>
          <w:tcPr>
            <w:tcW w:w="2365" w:type="pct"/>
          </w:tcPr>
          <w:p w:rsidR="00942DE1" w:rsidRPr="0050425B" w:rsidRDefault="00942DE1" w:rsidP="00AB23E4">
            <w:pPr>
              <w:pStyle w:val="a0"/>
              <w:ind w:firstLine="36"/>
              <w:rPr>
                <w:rFonts w:ascii="Times New Roman" w:hAnsi="Times New Roman" w:cs="Times New Roman"/>
                <w:b/>
                <w:bCs/>
                <w:sz w:val="22"/>
                <w:szCs w:val="22"/>
              </w:rPr>
            </w:pPr>
            <w:r w:rsidRPr="0050425B">
              <w:rPr>
                <w:rFonts w:ascii="Times New Roman" w:hAnsi="Times New Roman" w:cs="Times New Roman"/>
                <w:b/>
                <w:bCs/>
                <w:sz w:val="22"/>
                <w:szCs w:val="22"/>
              </w:rPr>
              <w:t xml:space="preserve">Практическое занятие 58 </w:t>
            </w:r>
            <w:r w:rsidRPr="0050425B">
              <w:rPr>
                <w:rFonts w:ascii="Times New Roman" w:hAnsi="Times New Roman" w:cs="Times New Roman"/>
                <w:bCs/>
                <w:sz w:val="22"/>
                <w:szCs w:val="22"/>
              </w:rPr>
              <w:t>Система водоснабжения и канализации</w:t>
            </w:r>
          </w:p>
        </w:tc>
        <w:tc>
          <w:tcPr>
            <w:tcW w:w="614" w:type="pct"/>
            <w:vAlign w:val="center"/>
          </w:tcPr>
          <w:p w:rsidR="00942DE1" w:rsidRPr="0050425B" w:rsidRDefault="00942DE1" w:rsidP="00AB23E4">
            <w:pPr>
              <w:suppressAutoHyphens/>
              <w:spacing w:after="0" w:line="240" w:lineRule="auto"/>
              <w:jc w:val="center"/>
              <w:rPr>
                <w:rFonts w:ascii="Times New Roman" w:hAnsi="Times New Roman" w:cs="Times New Roman"/>
                <w:b/>
                <w:i/>
              </w:rPr>
            </w:pPr>
            <w:r w:rsidRPr="0050425B">
              <w:rPr>
                <w:rFonts w:ascii="Times New Roman" w:hAnsi="Times New Roman" w:cs="Times New Roman"/>
                <w:b/>
                <w:i/>
              </w:rPr>
              <w:t>8</w:t>
            </w:r>
          </w:p>
        </w:tc>
        <w:tc>
          <w:tcPr>
            <w:tcW w:w="616" w:type="pct"/>
          </w:tcPr>
          <w:p w:rsidR="00942DE1" w:rsidRPr="0050425B" w:rsidRDefault="00942DE1" w:rsidP="00AB23E4">
            <w:pPr>
              <w:spacing w:after="0" w:line="240" w:lineRule="auto"/>
              <w:rPr>
                <w:rFonts w:ascii="Times New Roman" w:hAnsi="Times New Roman" w:cs="Times New Roman"/>
                <w:bCs/>
              </w:rPr>
            </w:pPr>
          </w:p>
        </w:tc>
        <w:tc>
          <w:tcPr>
            <w:tcW w:w="613" w:type="pct"/>
          </w:tcPr>
          <w:p w:rsidR="00942DE1" w:rsidRPr="0050425B" w:rsidRDefault="00942DE1" w:rsidP="00AB23E4">
            <w:pPr>
              <w:suppressAutoHyphens/>
              <w:spacing w:after="0" w:line="240" w:lineRule="auto"/>
              <w:rPr>
                <w:rFonts w:ascii="Times New Roman" w:hAnsi="Times New Roman" w:cs="Times New Roman"/>
                <w:bCs/>
              </w:rPr>
            </w:pPr>
          </w:p>
        </w:tc>
      </w:tr>
      <w:tr w:rsidR="00942DE1" w:rsidRPr="0050425B" w:rsidTr="00936A7D">
        <w:trPr>
          <w:trHeight w:val="267"/>
        </w:trPr>
        <w:tc>
          <w:tcPr>
            <w:tcW w:w="792" w:type="pct"/>
            <w:vMerge w:val="restart"/>
          </w:tcPr>
          <w:p w:rsidR="00942DE1" w:rsidRPr="0050425B" w:rsidRDefault="00942DE1" w:rsidP="00AB23E4">
            <w:pPr>
              <w:spacing w:after="0" w:line="240" w:lineRule="auto"/>
              <w:rPr>
                <w:rFonts w:ascii="Times New Roman" w:hAnsi="Times New Roman" w:cs="Times New Roman"/>
                <w:b/>
                <w:bCs/>
              </w:rPr>
            </w:pPr>
            <w:r w:rsidRPr="0050425B">
              <w:rPr>
                <w:rFonts w:ascii="Times New Roman" w:hAnsi="Times New Roman" w:cs="Times New Roman"/>
                <w:b/>
                <w:bCs/>
              </w:rPr>
              <w:t>Тема 1.7 Оформление документов</w:t>
            </w:r>
          </w:p>
        </w:tc>
        <w:tc>
          <w:tcPr>
            <w:tcW w:w="2365" w:type="pct"/>
          </w:tcPr>
          <w:p w:rsidR="00942DE1" w:rsidRPr="0050425B" w:rsidRDefault="00942DE1" w:rsidP="00AB23E4">
            <w:pPr>
              <w:pStyle w:val="a0"/>
              <w:ind w:firstLine="36"/>
              <w:rPr>
                <w:rFonts w:ascii="Times New Roman" w:hAnsi="Times New Roman" w:cs="Times New Roman"/>
                <w:b/>
                <w:bCs/>
                <w:sz w:val="22"/>
                <w:szCs w:val="22"/>
              </w:rPr>
            </w:pPr>
            <w:r w:rsidRPr="0050425B">
              <w:rPr>
                <w:rFonts w:ascii="Times New Roman" w:hAnsi="Times New Roman" w:cs="Times New Roman"/>
                <w:b/>
                <w:bCs/>
                <w:sz w:val="22"/>
                <w:szCs w:val="22"/>
              </w:rPr>
              <w:t>Содержание</w:t>
            </w:r>
          </w:p>
        </w:tc>
        <w:tc>
          <w:tcPr>
            <w:tcW w:w="614" w:type="pct"/>
            <w:vAlign w:val="center"/>
          </w:tcPr>
          <w:p w:rsidR="00942DE1" w:rsidRPr="0050425B" w:rsidRDefault="00942DE1" w:rsidP="00AB23E4">
            <w:pPr>
              <w:suppressAutoHyphens/>
              <w:spacing w:after="0" w:line="240" w:lineRule="auto"/>
              <w:jc w:val="center"/>
              <w:rPr>
                <w:rFonts w:ascii="Times New Roman" w:hAnsi="Times New Roman" w:cs="Times New Roman"/>
                <w:b/>
                <w:i/>
              </w:rPr>
            </w:pPr>
            <w:r w:rsidRPr="0050425B">
              <w:rPr>
                <w:rFonts w:ascii="Times New Roman" w:hAnsi="Times New Roman" w:cs="Times New Roman"/>
                <w:b/>
                <w:i/>
              </w:rPr>
              <w:t>16</w:t>
            </w:r>
          </w:p>
        </w:tc>
        <w:tc>
          <w:tcPr>
            <w:tcW w:w="616" w:type="pct"/>
          </w:tcPr>
          <w:p w:rsidR="00942DE1" w:rsidRPr="0050425B" w:rsidRDefault="00942DE1" w:rsidP="00AB23E4">
            <w:pPr>
              <w:spacing w:after="0" w:line="240" w:lineRule="auto"/>
              <w:rPr>
                <w:rFonts w:ascii="Times New Roman" w:hAnsi="Times New Roman" w:cs="Times New Roman"/>
                <w:bCs/>
              </w:rPr>
            </w:pPr>
          </w:p>
        </w:tc>
        <w:tc>
          <w:tcPr>
            <w:tcW w:w="613" w:type="pct"/>
          </w:tcPr>
          <w:p w:rsidR="00942DE1" w:rsidRPr="0050425B" w:rsidRDefault="00942DE1" w:rsidP="00AB23E4">
            <w:pPr>
              <w:suppressAutoHyphens/>
              <w:spacing w:after="0" w:line="240" w:lineRule="auto"/>
              <w:rPr>
                <w:rFonts w:ascii="Times New Roman" w:hAnsi="Times New Roman" w:cs="Times New Roman"/>
                <w:bCs/>
              </w:rPr>
            </w:pPr>
          </w:p>
        </w:tc>
      </w:tr>
      <w:tr w:rsidR="00942DE1" w:rsidRPr="0050425B" w:rsidTr="00936A7D">
        <w:trPr>
          <w:trHeight w:val="267"/>
        </w:trPr>
        <w:tc>
          <w:tcPr>
            <w:tcW w:w="792" w:type="pct"/>
            <w:vMerge/>
          </w:tcPr>
          <w:p w:rsidR="00942DE1" w:rsidRPr="0050425B" w:rsidRDefault="00942DE1" w:rsidP="00AB23E4">
            <w:pPr>
              <w:spacing w:after="0" w:line="240" w:lineRule="auto"/>
              <w:rPr>
                <w:rFonts w:ascii="Times New Roman" w:hAnsi="Times New Roman" w:cs="Times New Roman"/>
                <w:b/>
                <w:bCs/>
              </w:rPr>
            </w:pPr>
          </w:p>
        </w:tc>
        <w:tc>
          <w:tcPr>
            <w:tcW w:w="2365" w:type="pct"/>
          </w:tcPr>
          <w:p w:rsidR="00942DE1" w:rsidRPr="0050425B" w:rsidRDefault="00942DE1" w:rsidP="00AB23E4">
            <w:pPr>
              <w:pStyle w:val="a0"/>
              <w:ind w:firstLine="36"/>
              <w:rPr>
                <w:rFonts w:ascii="Times New Roman" w:hAnsi="Times New Roman" w:cs="Times New Roman"/>
                <w:b/>
                <w:bCs/>
                <w:sz w:val="22"/>
                <w:szCs w:val="22"/>
              </w:rPr>
            </w:pPr>
            <w:r w:rsidRPr="0050425B">
              <w:rPr>
                <w:rFonts w:ascii="Times New Roman" w:hAnsi="Times New Roman" w:cs="Times New Roman"/>
                <w:sz w:val="22"/>
                <w:szCs w:val="22"/>
              </w:rPr>
              <w:t>Заполнение Информации о проекте. Создание чертежа. Вид. Стили отображения. Оси. Размеры. Высотные отметки. Спецификации. Маркер. Фильтры</w:t>
            </w:r>
          </w:p>
        </w:tc>
        <w:tc>
          <w:tcPr>
            <w:tcW w:w="614" w:type="pct"/>
            <w:vAlign w:val="center"/>
          </w:tcPr>
          <w:p w:rsidR="00942DE1" w:rsidRPr="0050425B" w:rsidRDefault="00942DE1" w:rsidP="00AB23E4">
            <w:pPr>
              <w:suppressAutoHyphens/>
              <w:spacing w:after="0" w:line="240" w:lineRule="auto"/>
              <w:jc w:val="center"/>
              <w:rPr>
                <w:rFonts w:ascii="Times New Roman" w:hAnsi="Times New Roman" w:cs="Times New Roman"/>
                <w:b/>
                <w:i/>
              </w:rPr>
            </w:pPr>
            <w:r w:rsidRPr="0050425B">
              <w:rPr>
                <w:rFonts w:ascii="Times New Roman" w:hAnsi="Times New Roman" w:cs="Times New Roman"/>
                <w:b/>
                <w:i/>
              </w:rPr>
              <w:t>2</w:t>
            </w:r>
          </w:p>
        </w:tc>
        <w:tc>
          <w:tcPr>
            <w:tcW w:w="616" w:type="pct"/>
          </w:tcPr>
          <w:p w:rsidR="00942DE1" w:rsidRPr="0050425B" w:rsidRDefault="00942DE1" w:rsidP="00AB23E4">
            <w:pPr>
              <w:spacing w:after="0" w:line="240" w:lineRule="auto"/>
              <w:rPr>
                <w:rFonts w:ascii="Times New Roman" w:hAnsi="Times New Roman" w:cs="Times New Roman"/>
                <w:bCs/>
              </w:rPr>
            </w:pPr>
            <w:r w:rsidRPr="0050425B">
              <w:rPr>
                <w:rFonts w:ascii="Times New Roman" w:hAnsi="Times New Roman" w:cs="Times New Roman"/>
                <w:bCs/>
              </w:rPr>
              <w:t xml:space="preserve">ПК 4.1. </w:t>
            </w:r>
          </w:p>
          <w:p w:rsidR="00942DE1" w:rsidRPr="0050425B" w:rsidRDefault="00942DE1" w:rsidP="00AB23E4">
            <w:pPr>
              <w:spacing w:after="0" w:line="240" w:lineRule="auto"/>
              <w:rPr>
                <w:rFonts w:ascii="Times New Roman" w:hAnsi="Times New Roman" w:cs="Times New Roman"/>
                <w:bCs/>
              </w:rPr>
            </w:pPr>
            <w:r w:rsidRPr="0050425B">
              <w:rPr>
                <w:rFonts w:ascii="Times New Roman" w:hAnsi="Times New Roman" w:cs="Times New Roman"/>
                <w:bCs/>
              </w:rPr>
              <w:t>ОК 02, ОК 03,    ОК 04, ОК 09,</w:t>
            </w:r>
          </w:p>
          <w:p w:rsidR="00942DE1" w:rsidRPr="0050425B" w:rsidRDefault="00942DE1" w:rsidP="00AB23E4">
            <w:pPr>
              <w:spacing w:after="0" w:line="240" w:lineRule="auto"/>
              <w:rPr>
                <w:rFonts w:ascii="Times New Roman" w:hAnsi="Times New Roman" w:cs="Times New Roman"/>
                <w:highlight w:val="green"/>
              </w:rPr>
            </w:pPr>
            <w:r w:rsidRPr="0050425B">
              <w:rPr>
                <w:rFonts w:ascii="Times New Roman" w:hAnsi="Times New Roman" w:cs="Times New Roman"/>
                <w:bCs/>
              </w:rPr>
              <w:t>КК 05, КК 06</w:t>
            </w:r>
          </w:p>
        </w:tc>
        <w:tc>
          <w:tcPr>
            <w:tcW w:w="613" w:type="pct"/>
          </w:tcPr>
          <w:p w:rsidR="00942DE1" w:rsidRPr="0050425B" w:rsidRDefault="00942DE1" w:rsidP="00AB23E4">
            <w:pPr>
              <w:suppressAutoHyphens/>
              <w:spacing w:after="0" w:line="240" w:lineRule="auto"/>
              <w:rPr>
                <w:rFonts w:ascii="Times New Roman" w:hAnsi="Times New Roman" w:cs="Times New Roman"/>
                <w:bCs/>
              </w:rPr>
            </w:pPr>
            <w:r w:rsidRPr="0050425B">
              <w:rPr>
                <w:rFonts w:ascii="Times New Roman" w:hAnsi="Times New Roman" w:cs="Times New Roman"/>
                <w:bCs/>
              </w:rPr>
              <w:t>З 4.1.01,              З 4.1.02</w:t>
            </w:r>
          </w:p>
          <w:p w:rsidR="00942DE1" w:rsidRPr="0050425B" w:rsidRDefault="00942DE1" w:rsidP="00AB23E4">
            <w:pPr>
              <w:suppressAutoHyphens/>
              <w:spacing w:after="0" w:line="240" w:lineRule="auto"/>
              <w:rPr>
                <w:rFonts w:ascii="Times New Roman" w:hAnsi="Times New Roman" w:cs="Times New Roman"/>
                <w:bCs/>
              </w:rPr>
            </w:pPr>
            <w:r w:rsidRPr="0050425B">
              <w:rPr>
                <w:rFonts w:ascii="Times New Roman" w:hAnsi="Times New Roman" w:cs="Times New Roman"/>
                <w:bCs/>
              </w:rPr>
              <w:t>У 4.1.01</w:t>
            </w:r>
          </w:p>
          <w:p w:rsidR="00942DE1" w:rsidRPr="0050425B" w:rsidRDefault="00942DE1" w:rsidP="00AB23E4">
            <w:pPr>
              <w:suppressAutoHyphens/>
              <w:spacing w:after="0" w:line="240" w:lineRule="auto"/>
              <w:rPr>
                <w:rFonts w:ascii="Times New Roman" w:hAnsi="Times New Roman" w:cs="Times New Roman"/>
                <w:b/>
                <w:i/>
              </w:rPr>
            </w:pPr>
            <w:r w:rsidRPr="0050425B">
              <w:rPr>
                <w:rFonts w:ascii="Times New Roman" w:hAnsi="Times New Roman" w:cs="Times New Roman"/>
                <w:bCs/>
              </w:rPr>
              <w:t>Н 4.1.01</w:t>
            </w:r>
          </w:p>
        </w:tc>
      </w:tr>
      <w:tr w:rsidR="00942DE1" w:rsidRPr="0050425B" w:rsidTr="00936A7D">
        <w:trPr>
          <w:trHeight w:val="267"/>
        </w:trPr>
        <w:tc>
          <w:tcPr>
            <w:tcW w:w="792" w:type="pct"/>
            <w:vMerge/>
          </w:tcPr>
          <w:p w:rsidR="00942DE1" w:rsidRPr="0050425B" w:rsidRDefault="00942DE1" w:rsidP="00AB23E4">
            <w:pPr>
              <w:spacing w:after="0" w:line="240" w:lineRule="auto"/>
              <w:rPr>
                <w:rFonts w:ascii="Times New Roman" w:hAnsi="Times New Roman" w:cs="Times New Roman"/>
                <w:b/>
                <w:bCs/>
              </w:rPr>
            </w:pPr>
          </w:p>
        </w:tc>
        <w:tc>
          <w:tcPr>
            <w:tcW w:w="2365" w:type="pct"/>
          </w:tcPr>
          <w:p w:rsidR="00942DE1" w:rsidRPr="0050425B" w:rsidRDefault="00942DE1" w:rsidP="00AB23E4">
            <w:pPr>
              <w:pStyle w:val="a0"/>
              <w:ind w:firstLine="36"/>
              <w:rPr>
                <w:rFonts w:ascii="Times New Roman" w:hAnsi="Times New Roman" w:cs="Times New Roman"/>
                <w:b/>
                <w:bCs/>
                <w:sz w:val="22"/>
                <w:szCs w:val="22"/>
              </w:rPr>
            </w:pPr>
            <w:r w:rsidRPr="0050425B">
              <w:rPr>
                <w:rFonts w:ascii="Times New Roman" w:hAnsi="Times New Roman" w:cs="Times New Roman"/>
                <w:b/>
                <w:bCs/>
                <w:sz w:val="22"/>
                <w:szCs w:val="22"/>
              </w:rPr>
              <w:t>В том числе практических занятий и лабораторных работ</w:t>
            </w:r>
          </w:p>
        </w:tc>
        <w:tc>
          <w:tcPr>
            <w:tcW w:w="614" w:type="pct"/>
            <w:vAlign w:val="center"/>
          </w:tcPr>
          <w:p w:rsidR="00942DE1" w:rsidRPr="0050425B" w:rsidRDefault="00942DE1" w:rsidP="00AB23E4">
            <w:pPr>
              <w:suppressAutoHyphens/>
              <w:spacing w:after="0" w:line="240" w:lineRule="auto"/>
              <w:jc w:val="center"/>
              <w:rPr>
                <w:rFonts w:ascii="Times New Roman" w:hAnsi="Times New Roman" w:cs="Times New Roman"/>
                <w:b/>
                <w:i/>
              </w:rPr>
            </w:pPr>
            <w:r w:rsidRPr="0050425B">
              <w:rPr>
                <w:rFonts w:ascii="Times New Roman" w:hAnsi="Times New Roman" w:cs="Times New Roman"/>
                <w:b/>
                <w:i/>
              </w:rPr>
              <w:t>14</w:t>
            </w:r>
          </w:p>
        </w:tc>
        <w:tc>
          <w:tcPr>
            <w:tcW w:w="616" w:type="pct"/>
          </w:tcPr>
          <w:p w:rsidR="00942DE1" w:rsidRPr="0050425B" w:rsidRDefault="00942DE1" w:rsidP="00AB23E4">
            <w:pPr>
              <w:spacing w:after="0" w:line="240" w:lineRule="auto"/>
              <w:rPr>
                <w:rFonts w:ascii="Times New Roman" w:hAnsi="Times New Roman" w:cs="Times New Roman"/>
                <w:bCs/>
              </w:rPr>
            </w:pPr>
          </w:p>
        </w:tc>
        <w:tc>
          <w:tcPr>
            <w:tcW w:w="613" w:type="pct"/>
          </w:tcPr>
          <w:p w:rsidR="00942DE1" w:rsidRPr="0050425B" w:rsidRDefault="00942DE1" w:rsidP="00AB23E4">
            <w:pPr>
              <w:suppressAutoHyphens/>
              <w:spacing w:after="0" w:line="240" w:lineRule="auto"/>
              <w:rPr>
                <w:rFonts w:ascii="Times New Roman" w:hAnsi="Times New Roman" w:cs="Times New Roman"/>
                <w:bCs/>
              </w:rPr>
            </w:pPr>
          </w:p>
        </w:tc>
      </w:tr>
      <w:tr w:rsidR="00942DE1" w:rsidRPr="0050425B" w:rsidTr="00936A7D">
        <w:trPr>
          <w:trHeight w:val="267"/>
        </w:trPr>
        <w:tc>
          <w:tcPr>
            <w:tcW w:w="792" w:type="pct"/>
            <w:vMerge/>
          </w:tcPr>
          <w:p w:rsidR="00942DE1" w:rsidRPr="0050425B" w:rsidRDefault="00942DE1" w:rsidP="00AB23E4">
            <w:pPr>
              <w:spacing w:after="0" w:line="240" w:lineRule="auto"/>
              <w:rPr>
                <w:rFonts w:ascii="Times New Roman" w:hAnsi="Times New Roman" w:cs="Times New Roman"/>
                <w:b/>
                <w:bCs/>
              </w:rPr>
            </w:pPr>
          </w:p>
        </w:tc>
        <w:tc>
          <w:tcPr>
            <w:tcW w:w="2365" w:type="pct"/>
          </w:tcPr>
          <w:p w:rsidR="00942DE1" w:rsidRPr="0050425B" w:rsidRDefault="00942DE1" w:rsidP="00AB23E4">
            <w:pPr>
              <w:pStyle w:val="a0"/>
              <w:ind w:firstLine="36"/>
              <w:rPr>
                <w:rFonts w:ascii="Times New Roman" w:hAnsi="Times New Roman" w:cs="Times New Roman"/>
                <w:b/>
                <w:bCs/>
                <w:sz w:val="22"/>
                <w:szCs w:val="22"/>
              </w:rPr>
            </w:pPr>
            <w:r w:rsidRPr="0050425B">
              <w:rPr>
                <w:rFonts w:ascii="Times New Roman" w:hAnsi="Times New Roman" w:cs="Times New Roman"/>
                <w:b/>
                <w:bCs/>
                <w:sz w:val="22"/>
                <w:szCs w:val="22"/>
              </w:rPr>
              <w:t xml:space="preserve">Практическое занятие 59 </w:t>
            </w:r>
            <w:r w:rsidRPr="0050425B">
              <w:rPr>
                <w:rFonts w:ascii="Times New Roman" w:hAnsi="Times New Roman" w:cs="Times New Roman"/>
                <w:bCs/>
                <w:sz w:val="22"/>
                <w:szCs w:val="22"/>
              </w:rPr>
              <w:t>Планы этажей. Разрезы. Фасады. План фундамента. План перекрытия. План крыши. Спецификации.</w:t>
            </w:r>
          </w:p>
        </w:tc>
        <w:tc>
          <w:tcPr>
            <w:tcW w:w="614" w:type="pct"/>
            <w:vAlign w:val="center"/>
          </w:tcPr>
          <w:p w:rsidR="00942DE1" w:rsidRPr="0050425B" w:rsidRDefault="00942DE1" w:rsidP="00AB23E4">
            <w:pPr>
              <w:suppressAutoHyphens/>
              <w:spacing w:after="0" w:line="240" w:lineRule="auto"/>
              <w:jc w:val="center"/>
              <w:rPr>
                <w:rFonts w:ascii="Times New Roman" w:hAnsi="Times New Roman" w:cs="Times New Roman"/>
                <w:b/>
                <w:i/>
              </w:rPr>
            </w:pPr>
            <w:r w:rsidRPr="0050425B">
              <w:rPr>
                <w:rFonts w:ascii="Times New Roman" w:hAnsi="Times New Roman" w:cs="Times New Roman"/>
                <w:b/>
                <w:i/>
              </w:rPr>
              <w:t>14</w:t>
            </w:r>
          </w:p>
        </w:tc>
        <w:tc>
          <w:tcPr>
            <w:tcW w:w="616" w:type="pct"/>
          </w:tcPr>
          <w:p w:rsidR="00942DE1" w:rsidRPr="0050425B" w:rsidRDefault="00942DE1" w:rsidP="00AB23E4">
            <w:pPr>
              <w:spacing w:after="0" w:line="240" w:lineRule="auto"/>
              <w:rPr>
                <w:rFonts w:ascii="Times New Roman" w:hAnsi="Times New Roman" w:cs="Times New Roman"/>
                <w:bCs/>
              </w:rPr>
            </w:pPr>
            <w:r w:rsidRPr="0050425B">
              <w:rPr>
                <w:rFonts w:ascii="Times New Roman" w:hAnsi="Times New Roman" w:cs="Times New Roman"/>
                <w:bCs/>
              </w:rPr>
              <w:t xml:space="preserve">ПК 4.1. </w:t>
            </w:r>
          </w:p>
          <w:p w:rsidR="00942DE1" w:rsidRPr="0050425B" w:rsidRDefault="00942DE1" w:rsidP="00AB23E4">
            <w:pPr>
              <w:spacing w:after="0" w:line="240" w:lineRule="auto"/>
              <w:rPr>
                <w:rFonts w:ascii="Times New Roman" w:hAnsi="Times New Roman" w:cs="Times New Roman"/>
                <w:bCs/>
              </w:rPr>
            </w:pPr>
            <w:r w:rsidRPr="0050425B">
              <w:rPr>
                <w:rFonts w:ascii="Times New Roman" w:hAnsi="Times New Roman" w:cs="Times New Roman"/>
                <w:bCs/>
              </w:rPr>
              <w:t>ОК 02, ОК 03,    ОК 04, ОК 09,</w:t>
            </w:r>
          </w:p>
          <w:p w:rsidR="00942DE1" w:rsidRPr="0050425B" w:rsidRDefault="00942DE1" w:rsidP="00AB23E4">
            <w:pPr>
              <w:spacing w:after="0" w:line="240" w:lineRule="auto"/>
              <w:rPr>
                <w:rFonts w:ascii="Times New Roman" w:hAnsi="Times New Roman" w:cs="Times New Roman"/>
                <w:highlight w:val="green"/>
              </w:rPr>
            </w:pPr>
            <w:r w:rsidRPr="0050425B">
              <w:rPr>
                <w:rFonts w:ascii="Times New Roman" w:hAnsi="Times New Roman" w:cs="Times New Roman"/>
                <w:bCs/>
              </w:rPr>
              <w:t>КК 05, КК 06</w:t>
            </w:r>
          </w:p>
        </w:tc>
        <w:tc>
          <w:tcPr>
            <w:tcW w:w="613" w:type="pct"/>
          </w:tcPr>
          <w:p w:rsidR="00942DE1" w:rsidRPr="0050425B" w:rsidRDefault="00942DE1" w:rsidP="00AB23E4">
            <w:pPr>
              <w:suppressAutoHyphens/>
              <w:spacing w:after="0" w:line="240" w:lineRule="auto"/>
              <w:rPr>
                <w:rFonts w:ascii="Times New Roman" w:hAnsi="Times New Roman" w:cs="Times New Roman"/>
                <w:bCs/>
              </w:rPr>
            </w:pPr>
            <w:r w:rsidRPr="0050425B">
              <w:rPr>
                <w:rFonts w:ascii="Times New Roman" w:hAnsi="Times New Roman" w:cs="Times New Roman"/>
                <w:bCs/>
              </w:rPr>
              <w:t>З 4.1.01,              З 4.1.02</w:t>
            </w:r>
          </w:p>
          <w:p w:rsidR="00942DE1" w:rsidRPr="0050425B" w:rsidRDefault="00942DE1" w:rsidP="00AB23E4">
            <w:pPr>
              <w:suppressAutoHyphens/>
              <w:spacing w:after="0" w:line="240" w:lineRule="auto"/>
              <w:rPr>
                <w:rFonts w:ascii="Times New Roman" w:hAnsi="Times New Roman" w:cs="Times New Roman"/>
                <w:bCs/>
              </w:rPr>
            </w:pPr>
            <w:r w:rsidRPr="0050425B">
              <w:rPr>
                <w:rFonts w:ascii="Times New Roman" w:hAnsi="Times New Roman" w:cs="Times New Roman"/>
                <w:bCs/>
              </w:rPr>
              <w:t>У 4.1.01</w:t>
            </w:r>
          </w:p>
          <w:p w:rsidR="00942DE1" w:rsidRPr="0050425B" w:rsidRDefault="00942DE1" w:rsidP="00AB23E4">
            <w:pPr>
              <w:suppressAutoHyphens/>
              <w:spacing w:after="0" w:line="240" w:lineRule="auto"/>
              <w:rPr>
                <w:rFonts w:ascii="Times New Roman" w:hAnsi="Times New Roman" w:cs="Times New Roman"/>
                <w:b/>
                <w:i/>
              </w:rPr>
            </w:pPr>
            <w:r w:rsidRPr="0050425B">
              <w:rPr>
                <w:rFonts w:ascii="Times New Roman" w:hAnsi="Times New Roman" w:cs="Times New Roman"/>
                <w:bCs/>
              </w:rPr>
              <w:t>Н 4.1.01</w:t>
            </w:r>
          </w:p>
        </w:tc>
      </w:tr>
      <w:tr w:rsidR="00942DE1" w:rsidRPr="0050425B" w:rsidTr="00936A7D">
        <w:trPr>
          <w:trHeight w:val="267"/>
        </w:trPr>
        <w:tc>
          <w:tcPr>
            <w:tcW w:w="3157" w:type="pct"/>
            <w:gridSpan w:val="2"/>
          </w:tcPr>
          <w:p w:rsidR="00942DE1" w:rsidRPr="0050425B" w:rsidRDefault="00942DE1" w:rsidP="00AB23E4">
            <w:pPr>
              <w:pStyle w:val="a0"/>
              <w:ind w:firstLine="36"/>
              <w:rPr>
                <w:rFonts w:ascii="Times New Roman" w:hAnsi="Times New Roman" w:cs="Times New Roman"/>
                <w:b/>
                <w:bCs/>
                <w:sz w:val="22"/>
                <w:szCs w:val="22"/>
              </w:rPr>
            </w:pPr>
            <w:r w:rsidRPr="0050425B">
              <w:rPr>
                <w:rFonts w:ascii="Times New Roman" w:hAnsi="Times New Roman" w:cs="Times New Roman"/>
                <w:b/>
                <w:bCs/>
                <w:sz w:val="22"/>
                <w:szCs w:val="22"/>
              </w:rPr>
              <w:t>Консультации</w:t>
            </w:r>
          </w:p>
        </w:tc>
        <w:tc>
          <w:tcPr>
            <w:tcW w:w="614" w:type="pct"/>
            <w:vAlign w:val="center"/>
          </w:tcPr>
          <w:p w:rsidR="00942DE1" w:rsidRPr="0050425B" w:rsidRDefault="00942DE1" w:rsidP="00AB23E4">
            <w:pPr>
              <w:suppressAutoHyphens/>
              <w:spacing w:after="0" w:line="240" w:lineRule="auto"/>
              <w:jc w:val="center"/>
              <w:rPr>
                <w:rFonts w:ascii="Times New Roman" w:hAnsi="Times New Roman" w:cs="Times New Roman"/>
                <w:b/>
                <w:i/>
              </w:rPr>
            </w:pPr>
            <w:r w:rsidRPr="0050425B">
              <w:rPr>
                <w:rFonts w:ascii="Times New Roman" w:hAnsi="Times New Roman" w:cs="Times New Roman"/>
                <w:b/>
                <w:i/>
              </w:rPr>
              <w:t>8</w:t>
            </w:r>
          </w:p>
        </w:tc>
        <w:tc>
          <w:tcPr>
            <w:tcW w:w="616" w:type="pct"/>
          </w:tcPr>
          <w:p w:rsidR="00942DE1" w:rsidRPr="0050425B" w:rsidRDefault="00942DE1" w:rsidP="00AB23E4">
            <w:pPr>
              <w:spacing w:after="0" w:line="240" w:lineRule="auto"/>
              <w:rPr>
                <w:rFonts w:ascii="Times New Roman" w:hAnsi="Times New Roman" w:cs="Times New Roman"/>
                <w:bCs/>
              </w:rPr>
            </w:pPr>
          </w:p>
        </w:tc>
        <w:tc>
          <w:tcPr>
            <w:tcW w:w="613" w:type="pct"/>
          </w:tcPr>
          <w:p w:rsidR="00942DE1" w:rsidRPr="0050425B" w:rsidRDefault="00942DE1" w:rsidP="00AB23E4">
            <w:pPr>
              <w:suppressAutoHyphens/>
              <w:spacing w:after="0" w:line="240" w:lineRule="auto"/>
              <w:rPr>
                <w:rFonts w:ascii="Times New Roman" w:hAnsi="Times New Roman" w:cs="Times New Roman"/>
                <w:bCs/>
              </w:rPr>
            </w:pPr>
          </w:p>
        </w:tc>
      </w:tr>
      <w:tr w:rsidR="00942DE1" w:rsidRPr="0050425B" w:rsidTr="00936A7D">
        <w:trPr>
          <w:trHeight w:val="267"/>
        </w:trPr>
        <w:tc>
          <w:tcPr>
            <w:tcW w:w="3157" w:type="pct"/>
            <w:gridSpan w:val="2"/>
          </w:tcPr>
          <w:p w:rsidR="00942DE1" w:rsidRPr="0050425B" w:rsidRDefault="00942DE1" w:rsidP="00AB23E4">
            <w:pPr>
              <w:pStyle w:val="a0"/>
              <w:ind w:firstLine="36"/>
              <w:rPr>
                <w:rFonts w:ascii="Times New Roman" w:hAnsi="Times New Roman" w:cs="Times New Roman"/>
                <w:b/>
                <w:bCs/>
                <w:sz w:val="22"/>
                <w:szCs w:val="22"/>
              </w:rPr>
            </w:pPr>
            <w:r w:rsidRPr="0050425B">
              <w:rPr>
                <w:rFonts w:ascii="Times New Roman" w:hAnsi="Times New Roman" w:cs="Times New Roman"/>
                <w:b/>
                <w:bCs/>
                <w:sz w:val="22"/>
                <w:szCs w:val="22"/>
              </w:rPr>
              <w:t>Промежуточная аттестация</w:t>
            </w:r>
          </w:p>
        </w:tc>
        <w:tc>
          <w:tcPr>
            <w:tcW w:w="614" w:type="pct"/>
            <w:vAlign w:val="center"/>
          </w:tcPr>
          <w:p w:rsidR="00942DE1" w:rsidRPr="0050425B" w:rsidRDefault="00942DE1" w:rsidP="00AB23E4">
            <w:pPr>
              <w:suppressAutoHyphens/>
              <w:spacing w:after="0" w:line="240" w:lineRule="auto"/>
              <w:jc w:val="center"/>
              <w:rPr>
                <w:rFonts w:ascii="Times New Roman" w:hAnsi="Times New Roman" w:cs="Times New Roman"/>
                <w:b/>
                <w:i/>
              </w:rPr>
            </w:pPr>
            <w:r w:rsidRPr="0050425B">
              <w:rPr>
                <w:rFonts w:ascii="Times New Roman" w:hAnsi="Times New Roman" w:cs="Times New Roman"/>
                <w:b/>
                <w:i/>
              </w:rPr>
              <w:t>6</w:t>
            </w:r>
          </w:p>
        </w:tc>
        <w:tc>
          <w:tcPr>
            <w:tcW w:w="616" w:type="pct"/>
          </w:tcPr>
          <w:p w:rsidR="00942DE1" w:rsidRPr="0050425B" w:rsidRDefault="00942DE1" w:rsidP="00AB23E4">
            <w:pPr>
              <w:spacing w:after="0" w:line="240" w:lineRule="auto"/>
              <w:rPr>
                <w:rFonts w:ascii="Times New Roman" w:hAnsi="Times New Roman" w:cs="Times New Roman"/>
                <w:bCs/>
              </w:rPr>
            </w:pPr>
          </w:p>
        </w:tc>
        <w:tc>
          <w:tcPr>
            <w:tcW w:w="613" w:type="pct"/>
          </w:tcPr>
          <w:p w:rsidR="00942DE1" w:rsidRPr="0050425B" w:rsidRDefault="00942DE1" w:rsidP="00AB23E4">
            <w:pPr>
              <w:suppressAutoHyphens/>
              <w:spacing w:after="0" w:line="240" w:lineRule="auto"/>
              <w:rPr>
                <w:rFonts w:ascii="Times New Roman" w:hAnsi="Times New Roman" w:cs="Times New Roman"/>
                <w:bCs/>
              </w:rPr>
            </w:pPr>
          </w:p>
        </w:tc>
      </w:tr>
      <w:tr w:rsidR="00942DE1" w:rsidRPr="0050425B" w:rsidTr="00936A7D">
        <w:tc>
          <w:tcPr>
            <w:tcW w:w="3157" w:type="pct"/>
            <w:gridSpan w:val="2"/>
          </w:tcPr>
          <w:p w:rsidR="00942DE1" w:rsidRPr="0050425B" w:rsidRDefault="00942DE1" w:rsidP="00AB23E4">
            <w:pPr>
              <w:spacing w:after="0" w:line="240" w:lineRule="auto"/>
              <w:rPr>
                <w:rFonts w:ascii="Times New Roman" w:hAnsi="Times New Roman" w:cs="Times New Roman"/>
                <w:b/>
                <w:bCs/>
              </w:rPr>
            </w:pPr>
          </w:p>
          <w:p w:rsidR="00942DE1" w:rsidRPr="0050425B" w:rsidRDefault="00942DE1" w:rsidP="00AB23E4">
            <w:pPr>
              <w:spacing w:after="0" w:line="240" w:lineRule="auto"/>
              <w:rPr>
                <w:rFonts w:ascii="Times New Roman" w:hAnsi="Times New Roman" w:cs="Times New Roman"/>
                <w:b/>
                <w:bCs/>
              </w:rPr>
            </w:pPr>
            <w:r w:rsidRPr="0050425B">
              <w:rPr>
                <w:rFonts w:ascii="Times New Roman" w:hAnsi="Times New Roman" w:cs="Times New Roman"/>
                <w:b/>
                <w:bCs/>
              </w:rPr>
              <w:t xml:space="preserve">Раздел 2. </w:t>
            </w:r>
            <w:r w:rsidRPr="0050425B">
              <w:rPr>
                <w:rFonts w:ascii="Times New Roman" w:hAnsi="Times New Roman" w:cs="Times New Roman"/>
                <w:b/>
              </w:rPr>
              <w:t>Участие в разработке проекта производства работ</w:t>
            </w:r>
          </w:p>
        </w:tc>
        <w:tc>
          <w:tcPr>
            <w:tcW w:w="614" w:type="pct"/>
            <w:vAlign w:val="center"/>
          </w:tcPr>
          <w:p w:rsidR="00942DE1" w:rsidRPr="0050425B" w:rsidRDefault="00942DE1" w:rsidP="00AB23E4">
            <w:pPr>
              <w:spacing w:after="0" w:line="240" w:lineRule="auto"/>
              <w:rPr>
                <w:rFonts w:ascii="Times New Roman" w:hAnsi="Times New Roman" w:cs="Times New Roman"/>
                <w:b/>
                <w:i/>
              </w:rPr>
            </w:pPr>
          </w:p>
        </w:tc>
        <w:tc>
          <w:tcPr>
            <w:tcW w:w="616" w:type="pct"/>
          </w:tcPr>
          <w:p w:rsidR="00942DE1" w:rsidRPr="0050425B" w:rsidRDefault="00942DE1" w:rsidP="00AB23E4">
            <w:pPr>
              <w:spacing w:after="0" w:line="240" w:lineRule="auto"/>
              <w:rPr>
                <w:rFonts w:ascii="Times New Roman" w:hAnsi="Times New Roman" w:cs="Times New Roman"/>
                <w:b/>
                <w:i/>
              </w:rPr>
            </w:pPr>
          </w:p>
        </w:tc>
        <w:tc>
          <w:tcPr>
            <w:tcW w:w="613" w:type="pct"/>
          </w:tcPr>
          <w:p w:rsidR="00942DE1" w:rsidRPr="0050425B" w:rsidRDefault="00942DE1" w:rsidP="00AB23E4">
            <w:pPr>
              <w:spacing w:after="0" w:line="240" w:lineRule="auto"/>
              <w:rPr>
                <w:rFonts w:ascii="Times New Roman" w:hAnsi="Times New Roman" w:cs="Times New Roman"/>
                <w:b/>
                <w:i/>
              </w:rPr>
            </w:pPr>
          </w:p>
        </w:tc>
      </w:tr>
      <w:tr w:rsidR="00942DE1" w:rsidRPr="0050425B" w:rsidTr="00936A7D">
        <w:tc>
          <w:tcPr>
            <w:tcW w:w="3157" w:type="pct"/>
            <w:gridSpan w:val="2"/>
          </w:tcPr>
          <w:p w:rsidR="00942DE1" w:rsidRPr="0050425B" w:rsidRDefault="00942DE1" w:rsidP="00AB23E4">
            <w:pPr>
              <w:spacing w:after="0" w:line="240" w:lineRule="auto"/>
              <w:rPr>
                <w:rFonts w:ascii="Times New Roman" w:hAnsi="Times New Roman" w:cs="Times New Roman"/>
                <w:b/>
                <w:bCs/>
              </w:rPr>
            </w:pPr>
            <w:r w:rsidRPr="0050425B">
              <w:rPr>
                <w:rFonts w:ascii="Times New Roman" w:hAnsi="Times New Roman" w:cs="Times New Roman"/>
                <w:b/>
                <w:bCs/>
              </w:rPr>
              <w:t>МДК 04.02. Основы проектно-сметного дела</w:t>
            </w:r>
          </w:p>
        </w:tc>
        <w:tc>
          <w:tcPr>
            <w:tcW w:w="614" w:type="pct"/>
            <w:vAlign w:val="center"/>
          </w:tcPr>
          <w:p w:rsidR="00942DE1" w:rsidRPr="0050425B" w:rsidRDefault="00942DE1" w:rsidP="00AB23E4">
            <w:pPr>
              <w:spacing w:after="0" w:line="240" w:lineRule="auto"/>
              <w:jc w:val="center"/>
              <w:rPr>
                <w:rFonts w:ascii="Times New Roman" w:hAnsi="Times New Roman" w:cs="Times New Roman"/>
                <w:b/>
                <w:i/>
              </w:rPr>
            </w:pPr>
            <w:r w:rsidRPr="0050425B">
              <w:rPr>
                <w:rFonts w:ascii="Times New Roman" w:hAnsi="Times New Roman" w:cs="Times New Roman"/>
                <w:b/>
                <w:i/>
              </w:rPr>
              <w:t>54/30</w:t>
            </w:r>
          </w:p>
        </w:tc>
        <w:tc>
          <w:tcPr>
            <w:tcW w:w="616" w:type="pct"/>
          </w:tcPr>
          <w:p w:rsidR="00942DE1" w:rsidRPr="0050425B" w:rsidRDefault="00942DE1" w:rsidP="00AB23E4">
            <w:pPr>
              <w:spacing w:after="0" w:line="240" w:lineRule="auto"/>
              <w:rPr>
                <w:rFonts w:ascii="Times New Roman" w:hAnsi="Times New Roman" w:cs="Times New Roman"/>
                <w:b/>
                <w:i/>
              </w:rPr>
            </w:pPr>
          </w:p>
        </w:tc>
        <w:tc>
          <w:tcPr>
            <w:tcW w:w="613" w:type="pct"/>
          </w:tcPr>
          <w:p w:rsidR="00942DE1" w:rsidRPr="0050425B" w:rsidRDefault="00942DE1" w:rsidP="00AB23E4">
            <w:pPr>
              <w:spacing w:after="0" w:line="240" w:lineRule="auto"/>
              <w:rPr>
                <w:rFonts w:ascii="Times New Roman" w:hAnsi="Times New Roman" w:cs="Times New Roman"/>
                <w:b/>
                <w:i/>
              </w:rPr>
            </w:pPr>
          </w:p>
        </w:tc>
      </w:tr>
      <w:tr w:rsidR="00942DE1" w:rsidRPr="0050425B" w:rsidTr="00936A7D">
        <w:tc>
          <w:tcPr>
            <w:tcW w:w="792" w:type="pct"/>
            <w:vMerge w:val="restart"/>
          </w:tcPr>
          <w:p w:rsidR="00942DE1" w:rsidRPr="0050425B" w:rsidRDefault="00942DE1" w:rsidP="00AB23E4">
            <w:pPr>
              <w:spacing w:after="0" w:line="240" w:lineRule="auto"/>
              <w:rPr>
                <w:rFonts w:ascii="Times New Roman" w:hAnsi="Times New Roman" w:cs="Times New Roman"/>
                <w:b/>
                <w:bCs/>
              </w:rPr>
            </w:pPr>
            <w:r w:rsidRPr="0050425B">
              <w:rPr>
                <w:rFonts w:ascii="Times New Roman" w:hAnsi="Times New Roman" w:cs="Times New Roman"/>
                <w:b/>
                <w:bCs/>
              </w:rPr>
              <w:t xml:space="preserve">Тема 1.1. Основы ценообразования </w:t>
            </w:r>
            <w:r w:rsidRPr="0050425B">
              <w:rPr>
                <w:rFonts w:ascii="Times New Roman" w:hAnsi="Times New Roman" w:cs="Times New Roman"/>
                <w:b/>
                <w:bCs/>
                <w:color w:val="FF0000"/>
              </w:rPr>
              <w:t xml:space="preserve"> </w:t>
            </w:r>
            <w:r w:rsidRPr="0050425B">
              <w:rPr>
                <w:rFonts w:ascii="Times New Roman" w:hAnsi="Times New Roman" w:cs="Times New Roman"/>
                <w:b/>
                <w:bCs/>
              </w:rPr>
              <w:t>в строительстве и виды цен</w:t>
            </w:r>
          </w:p>
        </w:tc>
        <w:tc>
          <w:tcPr>
            <w:tcW w:w="2365" w:type="pct"/>
          </w:tcPr>
          <w:p w:rsidR="00942DE1" w:rsidRPr="0050425B" w:rsidRDefault="00942DE1" w:rsidP="00AB23E4">
            <w:pPr>
              <w:spacing w:after="0" w:line="240" w:lineRule="auto"/>
              <w:rPr>
                <w:rFonts w:ascii="Times New Roman" w:hAnsi="Times New Roman" w:cs="Times New Roman"/>
                <w:b/>
                <w:bCs/>
              </w:rPr>
            </w:pPr>
            <w:r w:rsidRPr="0050425B">
              <w:rPr>
                <w:rFonts w:ascii="Times New Roman" w:hAnsi="Times New Roman" w:cs="Times New Roman"/>
                <w:b/>
                <w:bCs/>
              </w:rPr>
              <w:t xml:space="preserve">Содержание </w:t>
            </w:r>
          </w:p>
        </w:tc>
        <w:tc>
          <w:tcPr>
            <w:tcW w:w="614" w:type="pct"/>
            <w:vMerge w:val="restart"/>
          </w:tcPr>
          <w:p w:rsidR="00942DE1" w:rsidRPr="0050425B" w:rsidRDefault="00942DE1" w:rsidP="00AB23E4">
            <w:pPr>
              <w:spacing w:after="0" w:line="240" w:lineRule="auto"/>
              <w:jc w:val="center"/>
              <w:rPr>
                <w:rFonts w:ascii="Times New Roman" w:hAnsi="Times New Roman" w:cs="Times New Roman"/>
                <w:b/>
                <w:i/>
              </w:rPr>
            </w:pPr>
            <w:r w:rsidRPr="0050425B">
              <w:rPr>
                <w:rFonts w:ascii="Times New Roman" w:hAnsi="Times New Roman" w:cs="Times New Roman"/>
                <w:b/>
                <w:i/>
              </w:rPr>
              <w:t>2</w:t>
            </w:r>
          </w:p>
        </w:tc>
        <w:tc>
          <w:tcPr>
            <w:tcW w:w="616" w:type="pct"/>
          </w:tcPr>
          <w:p w:rsidR="00942DE1" w:rsidRPr="0050425B" w:rsidRDefault="00942DE1" w:rsidP="00AB23E4">
            <w:pPr>
              <w:spacing w:after="0" w:line="240" w:lineRule="auto"/>
              <w:rPr>
                <w:rFonts w:ascii="Times New Roman" w:hAnsi="Times New Roman" w:cs="Times New Roman"/>
                <w:b/>
                <w:i/>
              </w:rPr>
            </w:pPr>
          </w:p>
        </w:tc>
        <w:tc>
          <w:tcPr>
            <w:tcW w:w="613" w:type="pct"/>
          </w:tcPr>
          <w:p w:rsidR="00942DE1" w:rsidRPr="0050425B" w:rsidRDefault="00942DE1" w:rsidP="00AB23E4">
            <w:pPr>
              <w:spacing w:after="0" w:line="240" w:lineRule="auto"/>
              <w:rPr>
                <w:rFonts w:ascii="Times New Roman" w:hAnsi="Times New Roman" w:cs="Times New Roman"/>
                <w:b/>
                <w:i/>
              </w:rPr>
            </w:pPr>
          </w:p>
        </w:tc>
      </w:tr>
      <w:tr w:rsidR="00942DE1" w:rsidRPr="0050425B" w:rsidTr="00936A7D">
        <w:tc>
          <w:tcPr>
            <w:tcW w:w="792" w:type="pct"/>
            <w:vMerge/>
          </w:tcPr>
          <w:p w:rsidR="00942DE1" w:rsidRPr="0050425B" w:rsidRDefault="00942DE1" w:rsidP="00AB23E4">
            <w:pPr>
              <w:spacing w:after="0"/>
              <w:rPr>
                <w:rFonts w:ascii="Times New Roman" w:hAnsi="Times New Roman" w:cs="Times New Roman"/>
                <w:b/>
                <w:bCs/>
              </w:rPr>
            </w:pPr>
          </w:p>
        </w:tc>
        <w:tc>
          <w:tcPr>
            <w:tcW w:w="2365" w:type="pct"/>
          </w:tcPr>
          <w:p w:rsidR="00942DE1" w:rsidRPr="0050425B" w:rsidRDefault="00942DE1">
            <w:pPr>
              <w:numPr>
                <w:ilvl w:val="0"/>
                <w:numId w:val="48"/>
              </w:numPr>
              <w:suppressAutoHyphens/>
              <w:snapToGrid w:val="0"/>
              <w:spacing w:after="0" w:line="240" w:lineRule="auto"/>
              <w:rPr>
                <w:rFonts w:ascii="Times New Roman" w:hAnsi="Times New Roman" w:cs="Times New Roman"/>
                <w:bCs/>
              </w:rPr>
            </w:pPr>
            <w:r w:rsidRPr="0050425B">
              <w:rPr>
                <w:rFonts w:ascii="Times New Roman" w:hAnsi="Times New Roman" w:cs="Times New Roman"/>
                <w:bCs/>
              </w:rPr>
              <w:t xml:space="preserve">Основы ценообразования </w:t>
            </w:r>
            <w:r w:rsidRPr="0050425B">
              <w:rPr>
                <w:rFonts w:ascii="Times New Roman" w:hAnsi="Times New Roman" w:cs="Times New Roman"/>
                <w:bCs/>
                <w:color w:val="FF0000"/>
              </w:rPr>
              <w:t xml:space="preserve"> </w:t>
            </w:r>
            <w:r w:rsidRPr="0050425B">
              <w:rPr>
                <w:rFonts w:ascii="Times New Roman" w:hAnsi="Times New Roman" w:cs="Times New Roman"/>
                <w:bCs/>
              </w:rPr>
              <w:t>в строительстве и его основы.</w:t>
            </w:r>
          </w:p>
          <w:p w:rsidR="00942DE1" w:rsidRPr="0050425B" w:rsidRDefault="00942DE1">
            <w:pPr>
              <w:numPr>
                <w:ilvl w:val="0"/>
                <w:numId w:val="48"/>
              </w:numPr>
              <w:suppressAutoHyphens/>
              <w:snapToGrid w:val="0"/>
              <w:spacing w:after="0" w:line="240" w:lineRule="auto"/>
              <w:rPr>
                <w:rFonts w:ascii="Times New Roman" w:hAnsi="Times New Roman" w:cs="Times New Roman"/>
                <w:bCs/>
              </w:rPr>
            </w:pPr>
            <w:r w:rsidRPr="0050425B">
              <w:rPr>
                <w:rFonts w:ascii="Times New Roman" w:hAnsi="Times New Roman" w:cs="Times New Roman"/>
                <w:bCs/>
              </w:rPr>
              <w:t>Виды цен в строительстве.</w:t>
            </w:r>
          </w:p>
          <w:p w:rsidR="00942DE1" w:rsidRPr="0050425B" w:rsidRDefault="00942DE1">
            <w:pPr>
              <w:numPr>
                <w:ilvl w:val="0"/>
                <w:numId w:val="48"/>
              </w:numPr>
              <w:spacing w:after="0" w:line="240" w:lineRule="auto"/>
              <w:rPr>
                <w:rFonts w:ascii="Times New Roman" w:hAnsi="Times New Roman" w:cs="Times New Roman"/>
                <w:b/>
                <w:bCs/>
              </w:rPr>
            </w:pPr>
            <w:r w:rsidRPr="0050425B">
              <w:rPr>
                <w:rFonts w:ascii="Times New Roman" w:hAnsi="Times New Roman" w:cs="Times New Roman"/>
                <w:bCs/>
              </w:rPr>
              <w:t>Принципы формирования цен в строительстве.</w:t>
            </w:r>
          </w:p>
          <w:p w:rsidR="00942DE1" w:rsidRPr="0050425B" w:rsidRDefault="00942DE1" w:rsidP="00AB23E4">
            <w:pPr>
              <w:spacing w:after="0" w:line="240" w:lineRule="auto"/>
              <w:ind w:left="531"/>
              <w:rPr>
                <w:rFonts w:ascii="Times New Roman" w:hAnsi="Times New Roman" w:cs="Times New Roman"/>
                <w:b/>
                <w:bCs/>
              </w:rPr>
            </w:pPr>
          </w:p>
        </w:tc>
        <w:tc>
          <w:tcPr>
            <w:tcW w:w="614" w:type="pct"/>
            <w:vMerge/>
            <w:vAlign w:val="center"/>
          </w:tcPr>
          <w:p w:rsidR="00942DE1" w:rsidRPr="0050425B" w:rsidRDefault="00942DE1" w:rsidP="00AB23E4">
            <w:pPr>
              <w:spacing w:after="0"/>
              <w:jc w:val="center"/>
              <w:rPr>
                <w:rFonts w:ascii="Times New Roman" w:hAnsi="Times New Roman" w:cs="Times New Roman"/>
                <w:b/>
                <w:i/>
              </w:rPr>
            </w:pPr>
          </w:p>
        </w:tc>
        <w:tc>
          <w:tcPr>
            <w:tcW w:w="616" w:type="pct"/>
          </w:tcPr>
          <w:p w:rsidR="00942DE1" w:rsidRPr="0050425B" w:rsidRDefault="00942DE1" w:rsidP="00AB23E4">
            <w:pPr>
              <w:spacing w:after="0" w:line="240" w:lineRule="auto"/>
              <w:rPr>
                <w:rFonts w:ascii="Times New Roman" w:hAnsi="Times New Roman" w:cs="Times New Roman"/>
                <w:bCs/>
              </w:rPr>
            </w:pPr>
            <w:r w:rsidRPr="0050425B">
              <w:rPr>
                <w:rFonts w:ascii="Times New Roman" w:hAnsi="Times New Roman" w:cs="Times New Roman"/>
                <w:bCs/>
              </w:rPr>
              <w:t xml:space="preserve">ПК 4.2. </w:t>
            </w:r>
          </w:p>
          <w:p w:rsidR="00942DE1" w:rsidRPr="0050425B" w:rsidRDefault="00942DE1" w:rsidP="00AB23E4">
            <w:pPr>
              <w:spacing w:after="0" w:line="240" w:lineRule="auto"/>
              <w:rPr>
                <w:rFonts w:ascii="Times New Roman" w:hAnsi="Times New Roman" w:cs="Times New Roman"/>
                <w:bCs/>
              </w:rPr>
            </w:pPr>
            <w:r w:rsidRPr="0050425B">
              <w:rPr>
                <w:rFonts w:ascii="Times New Roman" w:hAnsi="Times New Roman" w:cs="Times New Roman"/>
                <w:bCs/>
              </w:rPr>
              <w:t>ОК 02, ОК 03,    ОК 04, ОК 09,</w:t>
            </w:r>
          </w:p>
          <w:p w:rsidR="00942DE1" w:rsidRPr="0050425B" w:rsidRDefault="00942DE1" w:rsidP="00AB23E4">
            <w:pPr>
              <w:spacing w:after="0" w:line="240" w:lineRule="auto"/>
              <w:rPr>
                <w:rFonts w:ascii="Times New Roman" w:hAnsi="Times New Roman" w:cs="Times New Roman"/>
              </w:rPr>
            </w:pPr>
            <w:r w:rsidRPr="0050425B">
              <w:rPr>
                <w:rFonts w:ascii="Times New Roman" w:hAnsi="Times New Roman" w:cs="Times New Roman"/>
                <w:bCs/>
              </w:rPr>
              <w:t>КК 05, КК 06</w:t>
            </w:r>
          </w:p>
        </w:tc>
        <w:tc>
          <w:tcPr>
            <w:tcW w:w="613" w:type="pct"/>
          </w:tcPr>
          <w:p w:rsidR="00942DE1" w:rsidRPr="0050425B" w:rsidRDefault="00942DE1" w:rsidP="00AB23E4">
            <w:pPr>
              <w:spacing w:after="0" w:line="240" w:lineRule="auto"/>
              <w:rPr>
                <w:rFonts w:ascii="Times New Roman" w:hAnsi="Times New Roman" w:cs="Times New Roman"/>
                <w:bCs/>
                <w:sz w:val="24"/>
                <w:szCs w:val="24"/>
              </w:rPr>
            </w:pPr>
            <w:r w:rsidRPr="0050425B">
              <w:rPr>
                <w:rFonts w:ascii="Times New Roman" w:hAnsi="Times New Roman" w:cs="Times New Roman"/>
                <w:bCs/>
                <w:sz w:val="24"/>
                <w:szCs w:val="24"/>
              </w:rPr>
              <w:t>З 4.2.01</w:t>
            </w:r>
          </w:p>
          <w:p w:rsidR="00942DE1" w:rsidRPr="0050425B" w:rsidRDefault="00942DE1" w:rsidP="00AB23E4">
            <w:pPr>
              <w:spacing w:after="0" w:line="240" w:lineRule="auto"/>
              <w:rPr>
                <w:rFonts w:ascii="Times New Roman" w:hAnsi="Times New Roman" w:cs="Times New Roman"/>
                <w:bCs/>
                <w:sz w:val="24"/>
                <w:szCs w:val="24"/>
              </w:rPr>
            </w:pPr>
            <w:r w:rsidRPr="0050425B">
              <w:rPr>
                <w:rFonts w:ascii="Times New Roman" w:hAnsi="Times New Roman" w:cs="Times New Roman"/>
                <w:bCs/>
                <w:sz w:val="24"/>
                <w:szCs w:val="24"/>
              </w:rPr>
              <w:t>З 4.2.02</w:t>
            </w:r>
          </w:p>
          <w:p w:rsidR="00942DE1" w:rsidRPr="0050425B" w:rsidRDefault="00942DE1" w:rsidP="00AB23E4">
            <w:pPr>
              <w:spacing w:after="0" w:line="240" w:lineRule="auto"/>
              <w:rPr>
                <w:rFonts w:ascii="Times New Roman" w:hAnsi="Times New Roman" w:cs="Times New Roman"/>
                <w:bCs/>
                <w:sz w:val="24"/>
                <w:szCs w:val="24"/>
              </w:rPr>
            </w:pPr>
            <w:r w:rsidRPr="0050425B">
              <w:rPr>
                <w:rFonts w:ascii="Times New Roman" w:hAnsi="Times New Roman" w:cs="Times New Roman"/>
                <w:bCs/>
                <w:sz w:val="24"/>
                <w:szCs w:val="24"/>
              </w:rPr>
              <w:t>З 4.2.03</w:t>
            </w:r>
          </w:p>
          <w:p w:rsidR="00942DE1" w:rsidRPr="0050425B" w:rsidRDefault="00942DE1" w:rsidP="00AB23E4">
            <w:pPr>
              <w:suppressAutoHyphens/>
              <w:spacing w:after="0" w:line="240" w:lineRule="auto"/>
              <w:rPr>
                <w:rFonts w:ascii="Times New Roman" w:hAnsi="Times New Roman" w:cs="Times New Roman"/>
                <w:bCs/>
              </w:rPr>
            </w:pPr>
            <w:r w:rsidRPr="0050425B">
              <w:rPr>
                <w:rFonts w:ascii="Times New Roman" w:hAnsi="Times New Roman" w:cs="Times New Roman"/>
                <w:bCs/>
                <w:sz w:val="24"/>
                <w:szCs w:val="24"/>
              </w:rPr>
              <w:t>З 4.2.04</w:t>
            </w:r>
          </w:p>
          <w:p w:rsidR="00942DE1" w:rsidRPr="0050425B" w:rsidRDefault="00942DE1" w:rsidP="00AB23E4">
            <w:pPr>
              <w:spacing w:after="0" w:line="240" w:lineRule="auto"/>
              <w:rPr>
                <w:rFonts w:ascii="Times New Roman" w:hAnsi="Times New Roman" w:cs="Times New Roman"/>
                <w:bCs/>
                <w:i/>
                <w:sz w:val="24"/>
                <w:szCs w:val="24"/>
                <w:lang w:eastAsia="en-US"/>
              </w:rPr>
            </w:pPr>
            <w:r w:rsidRPr="0050425B">
              <w:rPr>
                <w:rFonts w:ascii="Times New Roman" w:hAnsi="Times New Roman" w:cs="Times New Roman"/>
                <w:bCs/>
                <w:sz w:val="24"/>
                <w:szCs w:val="24"/>
              </w:rPr>
              <w:t>У 4.2.01</w:t>
            </w:r>
          </w:p>
          <w:p w:rsidR="00942DE1" w:rsidRPr="0050425B" w:rsidRDefault="00942DE1" w:rsidP="00AB23E4">
            <w:pPr>
              <w:spacing w:after="0" w:line="240" w:lineRule="auto"/>
              <w:rPr>
                <w:rFonts w:ascii="Times New Roman" w:hAnsi="Times New Roman" w:cs="Times New Roman"/>
                <w:bCs/>
                <w:sz w:val="24"/>
                <w:szCs w:val="24"/>
              </w:rPr>
            </w:pPr>
            <w:r w:rsidRPr="0050425B">
              <w:rPr>
                <w:rFonts w:ascii="Times New Roman" w:hAnsi="Times New Roman" w:cs="Times New Roman"/>
                <w:bCs/>
                <w:sz w:val="24"/>
                <w:szCs w:val="24"/>
              </w:rPr>
              <w:t>У 4.2.02</w:t>
            </w:r>
          </w:p>
          <w:p w:rsidR="00942DE1" w:rsidRPr="0050425B" w:rsidRDefault="00942DE1" w:rsidP="00AB23E4">
            <w:pPr>
              <w:spacing w:after="0" w:line="240" w:lineRule="auto"/>
              <w:rPr>
                <w:rFonts w:ascii="Times New Roman" w:hAnsi="Times New Roman" w:cs="Times New Roman"/>
                <w:bCs/>
                <w:sz w:val="24"/>
                <w:szCs w:val="24"/>
              </w:rPr>
            </w:pPr>
            <w:r w:rsidRPr="0050425B">
              <w:rPr>
                <w:rFonts w:ascii="Times New Roman" w:hAnsi="Times New Roman" w:cs="Times New Roman"/>
                <w:bCs/>
                <w:sz w:val="24"/>
                <w:szCs w:val="24"/>
              </w:rPr>
              <w:t>Н 4.2.01</w:t>
            </w:r>
          </w:p>
        </w:tc>
      </w:tr>
      <w:tr w:rsidR="00942DE1" w:rsidRPr="0050425B" w:rsidTr="00936A7D">
        <w:trPr>
          <w:trHeight w:val="418"/>
        </w:trPr>
        <w:tc>
          <w:tcPr>
            <w:tcW w:w="792" w:type="pct"/>
            <w:vMerge w:val="restart"/>
          </w:tcPr>
          <w:p w:rsidR="00942DE1" w:rsidRPr="0050425B" w:rsidRDefault="00942DE1" w:rsidP="00AB23E4">
            <w:pPr>
              <w:spacing w:after="0" w:line="240" w:lineRule="auto"/>
              <w:rPr>
                <w:rFonts w:ascii="Times New Roman" w:hAnsi="Times New Roman" w:cs="Times New Roman"/>
                <w:b/>
                <w:bCs/>
              </w:rPr>
            </w:pPr>
            <w:r w:rsidRPr="0050425B">
              <w:rPr>
                <w:rFonts w:ascii="Times New Roman" w:hAnsi="Times New Roman" w:cs="Times New Roman"/>
                <w:b/>
                <w:bCs/>
              </w:rPr>
              <w:t xml:space="preserve">Тема 1.2. </w:t>
            </w:r>
            <w:r w:rsidRPr="0050425B">
              <w:rPr>
                <w:rFonts w:ascii="Times New Roman" w:hAnsi="Times New Roman" w:cs="Times New Roman"/>
                <w:b/>
              </w:rPr>
              <w:t>Современная методическая и сметно-нормативная база ценообразования в строительстве</w:t>
            </w:r>
          </w:p>
        </w:tc>
        <w:tc>
          <w:tcPr>
            <w:tcW w:w="2365" w:type="pct"/>
          </w:tcPr>
          <w:p w:rsidR="00942DE1" w:rsidRPr="0050425B" w:rsidRDefault="00942DE1" w:rsidP="00AB23E4">
            <w:pPr>
              <w:spacing w:after="0"/>
              <w:rPr>
                <w:rFonts w:ascii="Times New Roman" w:hAnsi="Times New Roman" w:cs="Times New Roman"/>
                <w:b/>
                <w:bCs/>
              </w:rPr>
            </w:pPr>
            <w:r w:rsidRPr="0050425B">
              <w:rPr>
                <w:rFonts w:ascii="Times New Roman" w:hAnsi="Times New Roman" w:cs="Times New Roman"/>
                <w:b/>
                <w:bCs/>
              </w:rPr>
              <w:t>Содержание</w:t>
            </w:r>
          </w:p>
        </w:tc>
        <w:tc>
          <w:tcPr>
            <w:tcW w:w="614" w:type="pct"/>
            <w:vMerge w:val="restart"/>
          </w:tcPr>
          <w:p w:rsidR="00942DE1" w:rsidRPr="0050425B" w:rsidRDefault="00942DE1" w:rsidP="00AB23E4">
            <w:pPr>
              <w:spacing w:after="0"/>
              <w:jc w:val="center"/>
              <w:rPr>
                <w:rFonts w:ascii="Times New Roman" w:hAnsi="Times New Roman" w:cs="Times New Roman"/>
                <w:b/>
                <w:i/>
              </w:rPr>
            </w:pPr>
            <w:r w:rsidRPr="0050425B">
              <w:rPr>
                <w:rFonts w:ascii="Times New Roman" w:hAnsi="Times New Roman" w:cs="Times New Roman"/>
                <w:b/>
                <w:i/>
              </w:rPr>
              <w:t>8</w:t>
            </w:r>
          </w:p>
        </w:tc>
        <w:tc>
          <w:tcPr>
            <w:tcW w:w="616" w:type="pct"/>
          </w:tcPr>
          <w:p w:rsidR="00942DE1" w:rsidRPr="0050425B" w:rsidRDefault="00942DE1" w:rsidP="00AB23E4">
            <w:pPr>
              <w:spacing w:after="0"/>
              <w:rPr>
                <w:rFonts w:ascii="Times New Roman" w:hAnsi="Times New Roman" w:cs="Times New Roman"/>
                <w:b/>
                <w:i/>
              </w:rPr>
            </w:pPr>
          </w:p>
        </w:tc>
        <w:tc>
          <w:tcPr>
            <w:tcW w:w="613" w:type="pct"/>
          </w:tcPr>
          <w:p w:rsidR="00942DE1" w:rsidRPr="0050425B" w:rsidRDefault="00942DE1" w:rsidP="00AB23E4">
            <w:pPr>
              <w:spacing w:after="0"/>
              <w:rPr>
                <w:rFonts w:ascii="Times New Roman" w:hAnsi="Times New Roman" w:cs="Times New Roman"/>
                <w:b/>
                <w:i/>
              </w:rPr>
            </w:pPr>
          </w:p>
        </w:tc>
      </w:tr>
      <w:tr w:rsidR="00942DE1" w:rsidRPr="0050425B" w:rsidTr="00936A7D">
        <w:tc>
          <w:tcPr>
            <w:tcW w:w="792" w:type="pct"/>
            <w:vMerge/>
          </w:tcPr>
          <w:p w:rsidR="00942DE1" w:rsidRPr="0050425B" w:rsidRDefault="00942DE1" w:rsidP="00AB23E4">
            <w:pPr>
              <w:spacing w:after="0" w:line="240" w:lineRule="auto"/>
              <w:rPr>
                <w:rFonts w:ascii="Times New Roman" w:hAnsi="Times New Roman" w:cs="Times New Roman"/>
                <w:b/>
                <w:bCs/>
              </w:rPr>
            </w:pPr>
          </w:p>
        </w:tc>
        <w:tc>
          <w:tcPr>
            <w:tcW w:w="2365" w:type="pct"/>
          </w:tcPr>
          <w:p w:rsidR="00942DE1" w:rsidRPr="0050425B" w:rsidRDefault="00942DE1">
            <w:pPr>
              <w:numPr>
                <w:ilvl w:val="0"/>
                <w:numId w:val="49"/>
              </w:numPr>
              <w:tabs>
                <w:tab w:val="left" w:pos="45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rPr>
            </w:pPr>
            <w:r w:rsidRPr="0050425B">
              <w:rPr>
                <w:rFonts w:ascii="Times New Roman" w:hAnsi="Times New Roman" w:cs="Times New Roman"/>
              </w:rPr>
              <w:t xml:space="preserve">Общая структура государственной нормативной базы ценообразования и сметного нормирования.  </w:t>
            </w:r>
          </w:p>
          <w:p w:rsidR="00942DE1" w:rsidRPr="0050425B" w:rsidRDefault="00942DE1">
            <w:pPr>
              <w:keepNext/>
              <w:numPr>
                <w:ilvl w:val="0"/>
                <w:numId w:val="49"/>
              </w:numPr>
              <w:tabs>
                <w:tab w:val="left" w:pos="458"/>
              </w:tabs>
              <w:suppressAutoHyphens/>
              <w:snapToGrid w:val="0"/>
              <w:spacing w:after="0" w:line="240" w:lineRule="auto"/>
              <w:jc w:val="both"/>
              <w:outlineLvl w:val="3"/>
              <w:rPr>
                <w:rFonts w:ascii="Times New Roman" w:hAnsi="Times New Roman" w:cs="Times New Roman"/>
              </w:rPr>
            </w:pPr>
            <w:r w:rsidRPr="0050425B">
              <w:rPr>
                <w:rFonts w:ascii="Times New Roman" w:hAnsi="Times New Roman" w:cs="Times New Roman"/>
              </w:rPr>
              <w:t>Виды сметных  нормативов (государственные сметные нормативы – ГСН. отраслевые сметные нормативы – ОСН. территориальные сметные нормативы – ТСН. фирменные сметные нормативы – ФСН. индивидуальные сметные нормативы - ИСН).</w:t>
            </w:r>
          </w:p>
          <w:p w:rsidR="00942DE1" w:rsidRPr="0050425B" w:rsidRDefault="00942DE1">
            <w:pPr>
              <w:keepNext/>
              <w:numPr>
                <w:ilvl w:val="0"/>
                <w:numId w:val="49"/>
              </w:numPr>
              <w:tabs>
                <w:tab w:val="left" w:pos="458"/>
              </w:tabs>
              <w:suppressAutoHyphens/>
              <w:snapToGrid w:val="0"/>
              <w:spacing w:after="0" w:line="240" w:lineRule="auto"/>
              <w:jc w:val="both"/>
              <w:outlineLvl w:val="3"/>
              <w:rPr>
                <w:rFonts w:ascii="Times New Roman" w:hAnsi="Times New Roman" w:cs="Times New Roman"/>
              </w:rPr>
            </w:pPr>
            <w:r w:rsidRPr="0050425B">
              <w:rPr>
                <w:rFonts w:ascii="Times New Roman" w:hAnsi="Times New Roman" w:cs="Times New Roman"/>
              </w:rPr>
              <w:t xml:space="preserve">Элементные и укрупненные сметные нормативы. Государственные элементные сметные нормы ГСЭН 2017. </w:t>
            </w:r>
          </w:p>
          <w:p w:rsidR="00942DE1" w:rsidRPr="0050425B" w:rsidRDefault="00942DE1">
            <w:pPr>
              <w:numPr>
                <w:ilvl w:val="0"/>
                <w:numId w:val="49"/>
              </w:numPr>
              <w:tabs>
                <w:tab w:val="left" w:pos="458"/>
              </w:tabs>
              <w:spacing w:after="0" w:line="240" w:lineRule="auto"/>
              <w:jc w:val="both"/>
              <w:rPr>
                <w:rFonts w:ascii="Times New Roman" w:hAnsi="Times New Roman" w:cs="Times New Roman"/>
              </w:rPr>
            </w:pPr>
            <w:r w:rsidRPr="0050425B">
              <w:rPr>
                <w:rFonts w:ascii="Times New Roman" w:hAnsi="Times New Roman" w:cs="Times New Roman"/>
              </w:rPr>
              <w:t xml:space="preserve">Сборники ЕР на строительные (ремонтные) работы, монтаж оборудования и пусконаладочные работы( федеральные (ФЕР), территориальные ТЕР) и отраслевые (ОЕР).       Состав, структура построения и общие правила применения единичных расценок.  </w:t>
            </w:r>
          </w:p>
        </w:tc>
        <w:tc>
          <w:tcPr>
            <w:tcW w:w="614" w:type="pct"/>
            <w:vMerge/>
          </w:tcPr>
          <w:p w:rsidR="00942DE1" w:rsidRPr="0050425B" w:rsidRDefault="00942DE1" w:rsidP="00AB23E4">
            <w:pPr>
              <w:spacing w:after="0"/>
              <w:jc w:val="center"/>
              <w:rPr>
                <w:rFonts w:ascii="Times New Roman" w:hAnsi="Times New Roman" w:cs="Times New Roman"/>
                <w:b/>
                <w:i/>
              </w:rPr>
            </w:pPr>
          </w:p>
        </w:tc>
        <w:tc>
          <w:tcPr>
            <w:tcW w:w="616" w:type="pct"/>
          </w:tcPr>
          <w:p w:rsidR="00942DE1" w:rsidRPr="0050425B" w:rsidRDefault="00942DE1" w:rsidP="00AB23E4">
            <w:pPr>
              <w:spacing w:after="0" w:line="240" w:lineRule="auto"/>
              <w:rPr>
                <w:rFonts w:ascii="Times New Roman" w:hAnsi="Times New Roman" w:cs="Times New Roman"/>
                <w:bCs/>
              </w:rPr>
            </w:pPr>
            <w:r w:rsidRPr="0050425B">
              <w:rPr>
                <w:rFonts w:ascii="Times New Roman" w:hAnsi="Times New Roman" w:cs="Times New Roman"/>
                <w:bCs/>
              </w:rPr>
              <w:t xml:space="preserve">ПК 4.2. </w:t>
            </w:r>
          </w:p>
          <w:p w:rsidR="00942DE1" w:rsidRPr="0050425B" w:rsidRDefault="00942DE1" w:rsidP="00AB23E4">
            <w:pPr>
              <w:spacing w:after="0" w:line="240" w:lineRule="auto"/>
              <w:rPr>
                <w:rFonts w:ascii="Times New Roman" w:hAnsi="Times New Roman" w:cs="Times New Roman"/>
                <w:bCs/>
              </w:rPr>
            </w:pPr>
            <w:r w:rsidRPr="0050425B">
              <w:rPr>
                <w:rFonts w:ascii="Times New Roman" w:hAnsi="Times New Roman" w:cs="Times New Roman"/>
                <w:bCs/>
              </w:rPr>
              <w:t>ОК 02, ОК 03,    ОК 04, ОК 09,</w:t>
            </w:r>
          </w:p>
          <w:p w:rsidR="00942DE1" w:rsidRPr="0050425B" w:rsidRDefault="00942DE1" w:rsidP="00AB23E4">
            <w:pPr>
              <w:spacing w:after="0" w:line="240" w:lineRule="auto"/>
              <w:rPr>
                <w:rFonts w:ascii="Times New Roman" w:hAnsi="Times New Roman" w:cs="Times New Roman"/>
              </w:rPr>
            </w:pPr>
            <w:r w:rsidRPr="0050425B">
              <w:rPr>
                <w:rFonts w:ascii="Times New Roman" w:hAnsi="Times New Roman" w:cs="Times New Roman"/>
                <w:bCs/>
              </w:rPr>
              <w:t>КК 05, КК 06</w:t>
            </w:r>
          </w:p>
        </w:tc>
        <w:tc>
          <w:tcPr>
            <w:tcW w:w="613" w:type="pct"/>
          </w:tcPr>
          <w:p w:rsidR="00942DE1" w:rsidRPr="0050425B" w:rsidRDefault="00942DE1" w:rsidP="00AB23E4">
            <w:pPr>
              <w:spacing w:after="0" w:line="240" w:lineRule="auto"/>
              <w:rPr>
                <w:rFonts w:ascii="Times New Roman" w:hAnsi="Times New Roman" w:cs="Times New Roman"/>
                <w:bCs/>
                <w:sz w:val="24"/>
                <w:szCs w:val="24"/>
              </w:rPr>
            </w:pPr>
            <w:r w:rsidRPr="0050425B">
              <w:rPr>
                <w:rFonts w:ascii="Times New Roman" w:hAnsi="Times New Roman" w:cs="Times New Roman"/>
                <w:bCs/>
                <w:sz w:val="24"/>
                <w:szCs w:val="24"/>
              </w:rPr>
              <w:t>З 4.2.01</w:t>
            </w:r>
          </w:p>
          <w:p w:rsidR="00942DE1" w:rsidRPr="0050425B" w:rsidRDefault="00942DE1" w:rsidP="00AB23E4">
            <w:pPr>
              <w:spacing w:after="0" w:line="240" w:lineRule="auto"/>
              <w:rPr>
                <w:rFonts w:ascii="Times New Roman" w:hAnsi="Times New Roman" w:cs="Times New Roman"/>
                <w:bCs/>
                <w:sz w:val="24"/>
                <w:szCs w:val="24"/>
              </w:rPr>
            </w:pPr>
            <w:r w:rsidRPr="0050425B">
              <w:rPr>
                <w:rFonts w:ascii="Times New Roman" w:hAnsi="Times New Roman" w:cs="Times New Roman"/>
                <w:bCs/>
                <w:sz w:val="24"/>
                <w:szCs w:val="24"/>
              </w:rPr>
              <w:t>З 4.2.02</w:t>
            </w:r>
          </w:p>
          <w:p w:rsidR="00942DE1" w:rsidRPr="0050425B" w:rsidRDefault="00942DE1" w:rsidP="00AB23E4">
            <w:pPr>
              <w:spacing w:after="0" w:line="240" w:lineRule="auto"/>
              <w:rPr>
                <w:rFonts w:ascii="Times New Roman" w:hAnsi="Times New Roman" w:cs="Times New Roman"/>
                <w:bCs/>
                <w:sz w:val="24"/>
                <w:szCs w:val="24"/>
              </w:rPr>
            </w:pPr>
            <w:r w:rsidRPr="0050425B">
              <w:rPr>
                <w:rFonts w:ascii="Times New Roman" w:hAnsi="Times New Roman" w:cs="Times New Roman"/>
                <w:bCs/>
                <w:sz w:val="24"/>
                <w:szCs w:val="24"/>
              </w:rPr>
              <w:t>З 4.2.03</w:t>
            </w:r>
          </w:p>
          <w:p w:rsidR="00942DE1" w:rsidRPr="0050425B" w:rsidRDefault="00942DE1" w:rsidP="00AB23E4">
            <w:pPr>
              <w:suppressAutoHyphens/>
              <w:spacing w:after="0"/>
              <w:rPr>
                <w:rFonts w:ascii="Times New Roman" w:hAnsi="Times New Roman" w:cs="Times New Roman"/>
                <w:bCs/>
              </w:rPr>
            </w:pPr>
            <w:r w:rsidRPr="0050425B">
              <w:rPr>
                <w:rFonts w:ascii="Times New Roman" w:hAnsi="Times New Roman" w:cs="Times New Roman"/>
                <w:bCs/>
                <w:sz w:val="24"/>
                <w:szCs w:val="24"/>
              </w:rPr>
              <w:t>З 4.2.04</w:t>
            </w:r>
          </w:p>
          <w:p w:rsidR="00942DE1" w:rsidRPr="0050425B" w:rsidRDefault="00942DE1" w:rsidP="00AB23E4">
            <w:pPr>
              <w:spacing w:after="0" w:line="240" w:lineRule="auto"/>
              <w:rPr>
                <w:rFonts w:ascii="Times New Roman" w:hAnsi="Times New Roman" w:cs="Times New Roman"/>
                <w:bCs/>
                <w:i/>
                <w:sz w:val="24"/>
                <w:szCs w:val="24"/>
                <w:lang w:eastAsia="en-US"/>
              </w:rPr>
            </w:pPr>
            <w:r w:rsidRPr="0050425B">
              <w:rPr>
                <w:rFonts w:ascii="Times New Roman" w:hAnsi="Times New Roman" w:cs="Times New Roman"/>
                <w:bCs/>
                <w:sz w:val="24"/>
                <w:szCs w:val="24"/>
              </w:rPr>
              <w:t>У 4.2.01</w:t>
            </w:r>
          </w:p>
          <w:p w:rsidR="00942DE1" w:rsidRPr="0050425B" w:rsidRDefault="00942DE1" w:rsidP="00AB23E4">
            <w:pPr>
              <w:spacing w:after="0"/>
              <w:rPr>
                <w:rFonts w:ascii="Times New Roman" w:hAnsi="Times New Roman" w:cs="Times New Roman"/>
                <w:bCs/>
                <w:sz w:val="24"/>
                <w:szCs w:val="24"/>
              </w:rPr>
            </w:pPr>
            <w:r w:rsidRPr="0050425B">
              <w:rPr>
                <w:rFonts w:ascii="Times New Roman" w:hAnsi="Times New Roman" w:cs="Times New Roman"/>
                <w:bCs/>
                <w:sz w:val="24"/>
                <w:szCs w:val="24"/>
              </w:rPr>
              <w:t>У 4.2.02</w:t>
            </w:r>
          </w:p>
          <w:p w:rsidR="00942DE1" w:rsidRPr="0050425B" w:rsidRDefault="00942DE1" w:rsidP="00AB23E4">
            <w:pPr>
              <w:spacing w:after="0"/>
              <w:rPr>
                <w:rFonts w:ascii="Times New Roman" w:hAnsi="Times New Roman" w:cs="Times New Roman"/>
                <w:bCs/>
                <w:sz w:val="24"/>
                <w:szCs w:val="24"/>
              </w:rPr>
            </w:pPr>
            <w:r w:rsidRPr="0050425B">
              <w:rPr>
                <w:rFonts w:ascii="Times New Roman" w:hAnsi="Times New Roman" w:cs="Times New Roman"/>
                <w:bCs/>
                <w:sz w:val="24"/>
                <w:szCs w:val="24"/>
              </w:rPr>
              <w:t>Н 4.2.01</w:t>
            </w:r>
          </w:p>
        </w:tc>
      </w:tr>
      <w:tr w:rsidR="00942DE1" w:rsidRPr="0050425B" w:rsidTr="00936A7D">
        <w:tc>
          <w:tcPr>
            <w:tcW w:w="792" w:type="pct"/>
            <w:vMerge w:val="restart"/>
          </w:tcPr>
          <w:p w:rsidR="00942DE1" w:rsidRPr="0050425B" w:rsidRDefault="00942DE1" w:rsidP="00AB23E4">
            <w:pPr>
              <w:spacing w:after="0" w:line="240" w:lineRule="auto"/>
              <w:rPr>
                <w:rFonts w:ascii="Times New Roman" w:hAnsi="Times New Roman" w:cs="Times New Roman"/>
                <w:b/>
                <w:bCs/>
              </w:rPr>
            </w:pPr>
            <w:r w:rsidRPr="0050425B">
              <w:rPr>
                <w:rFonts w:ascii="Times New Roman" w:hAnsi="Times New Roman" w:cs="Times New Roman"/>
                <w:b/>
                <w:bCs/>
              </w:rPr>
              <w:t xml:space="preserve">Тема 1.3. </w:t>
            </w:r>
            <w:r w:rsidRPr="0050425B">
              <w:rPr>
                <w:rFonts w:ascii="Times New Roman" w:hAnsi="Times New Roman" w:cs="Times New Roman"/>
                <w:b/>
              </w:rPr>
              <w:t>Общая структура сметной стоимости строительной продукции по группам затрат</w:t>
            </w:r>
          </w:p>
        </w:tc>
        <w:tc>
          <w:tcPr>
            <w:tcW w:w="2365" w:type="pct"/>
          </w:tcPr>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rPr>
            </w:pPr>
            <w:r w:rsidRPr="0050425B">
              <w:rPr>
                <w:rFonts w:ascii="Times New Roman" w:hAnsi="Times New Roman" w:cs="Times New Roman"/>
                <w:b/>
                <w:bCs/>
              </w:rPr>
              <w:t>Содержание</w:t>
            </w:r>
          </w:p>
        </w:tc>
        <w:tc>
          <w:tcPr>
            <w:tcW w:w="614" w:type="pct"/>
            <w:vMerge w:val="restart"/>
          </w:tcPr>
          <w:p w:rsidR="00942DE1" w:rsidRPr="0050425B" w:rsidRDefault="00942DE1" w:rsidP="00AB23E4">
            <w:pPr>
              <w:spacing w:after="0"/>
              <w:jc w:val="center"/>
              <w:rPr>
                <w:rFonts w:ascii="Times New Roman" w:hAnsi="Times New Roman" w:cs="Times New Roman"/>
                <w:b/>
                <w:i/>
              </w:rPr>
            </w:pPr>
            <w:r w:rsidRPr="0050425B">
              <w:rPr>
                <w:rFonts w:ascii="Times New Roman" w:hAnsi="Times New Roman" w:cs="Times New Roman"/>
                <w:b/>
                <w:i/>
              </w:rPr>
              <w:t>4</w:t>
            </w:r>
          </w:p>
        </w:tc>
        <w:tc>
          <w:tcPr>
            <w:tcW w:w="616" w:type="pct"/>
          </w:tcPr>
          <w:p w:rsidR="00942DE1" w:rsidRPr="0050425B" w:rsidRDefault="00942DE1" w:rsidP="00AB23E4">
            <w:pPr>
              <w:spacing w:after="0"/>
              <w:rPr>
                <w:rFonts w:ascii="Times New Roman" w:hAnsi="Times New Roman" w:cs="Times New Roman"/>
                <w:b/>
                <w:i/>
              </w:rPr>
            </w:pPr>
          </w:p>
        </w:tc>
        <w:tc>
          <w:tcPr>
            <w:tcW w:w="613" w:type="pct"/>
          </w:tcPr>
          <w:p w:rsidR="00942DE1" w:rsidRPr="0050425B" w:rsidRDefault="00942DE1" w:rsidP="00AB23E4">
            <w:pPr>
              <w:spacing w:after="0"/>
              <w:rPr>
                <w:rFonts w:ascii="Times New Roman" w:hAnsi="Times New Roman" w:cs="Times New Roman"/>
                <w:b/>
                <w:i/>
              </w:rPr>
            </w:pPr>
          </w:p>
        </w:tc>
      </w:tr>
      <w:tr w:rsidR="00942DE1" w:rsidRPr="0050425B" w:rsidTr="00936A7D">
        <w:tc>
          <w:tcPr>
            <w:tcW w:w="792" w:type="pct"/>
            <w:vMerge/>
          </w:tcPr>
          <w:p w:rsidR="00942DE1" w:rsidRPr="0050425B" w:rsidRDefault="00942DE1" w:rsidP="00AB23E4">
            <w:pPr>
              <w:spacing w:after="0" w:line="240" w:lineRule="auto"/>
              <w:rPr>
                <w:rFonts w:ascii="Times New Roman" w:hAnsi="Times New Roman" w:cs="Times New Roman"/>
                <w:b/>
                <w:bCs/>
              </w:rPr>
            </w:pPr>
          </w:p>
        </w:tc>
        <w:tc>
          <w:tcPr>
            <w:tcW w:w="2365" w:type="pct"/>
          </w:tcPr>
          <w:p w:rsidR="00942DE1" w:rsidRPr="0050425B" w:rsidRDefault="00942DE1">
            <w:pPr>
              <w:numPr>
                <w:ilvl w:val="0"/>
                <w:numId w:val="50"/>
              </w:numPr>
              <w:tabs>
                <w:tab w:val="left" w:pos="4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0" w:hanging="283"/>
              <w:contextualSpacing/>
              <w:jc w:val="both"/>
              <w:rPr>
                <w:rFonts w:ascii="Times New Roman" w:hAnsi="Times New Roman" w:cs="Times New Roman"/>
                <w:b/>
                <w:bCs/>
                <w:color w:val="FF0000"/>
              </w:rPr>
            </w:pPr>
            <w:r w:rsidRPr="0050425B">
              <w:rPr>
                <w:rFonts w:ascii="Times New Roman" w:hAnsi="Times New Roman" w:cs="Times New Roman"/>
              </w:rPr>
              <w:t xml:space="preserve">Строительные (ремонтно-строительные) работы; монтажные работы; затраты на приобретение технологического оборудования, приспособлений, инструментов, инвентаря, мебели; прочие затраты.  Структура сметной стоимости строительно-монтажных работ. Прямые затраты в сметной стоимости: затраты по материальным ресурсам,  затраты на оплату труда работников строительной организации, затраты по эксплуатации машин и механизмов. Структура накладных расходов, сметной прибыли. </w:t>
            </w:r>
          </w:p>
          <w:p w:rsidR="00942DE1" w:rsidRPr="0050425B" w:rsidRDefault="00942DE1">
            <w:pPr>
              <w:numPr>
                <w:ilvl w:val="0"/>
                <w:numId w:val="50"/>
              </w:numPr>
              <w:tabs>
                <w:tab w:val="left" w:pos="460"/>
              </w:tabs>
              <w:spacing w:after="0" w:line="240" w:lineRule="auto"/>
              <w:ind w:left="460" w:hanging="283"/>
              <w:jc w:val="both"/>
              <w:rPr>
                <w:rFonts w:ascii="Times New Roman" w:hAnsi="Times New Roman" w:cs="Times New Roman"/>
              </w:rPr>
            </w:pPr>
            <w:r w:rsidRPr="0050425B">
              <w:rPr>
                <w:rFonts w:ascii="Times New Roman" w:hAnsi="Times New Roman" w:cs="Times New Roman"/>
              </w:rPr>
              <w:t>Определение сметной стоимости по элементам затрат.</w:t>
            </w:r>
          </w:p>
        </w:tc>
        <w:tc>
          <w:tcPr>
            <w:tcW w:w="614" w:type="pct"/>
            <w:vMerge/>
          </w:tcPr>
          <w:p w:rsidR="00942DE1" w:rsidRPr="0050425B" w:rsidRDefault="00942DE1" w:rsidP="00AB23E4">
            <w:pPr>
              <w:spacing w:after="0"/>
              <w:jc w:val="center"/>
              <w:rPr>
                <w:rFonts w:ascii="Times New Roman" w:hAnsi="Times New Roman" w:cs="Times New Roman"/>
                <w:b/>
                <w:i/>
              </w:rPr>
            </w:pPr>
          </w:p>
        </w:tc>
        <w:tc>
          <w:tcPr>
            <w:tcW w:w="616" w:type="pct"/>
          </w:tcPr>
          <w:p w:rsidR="00942DE1" w:rsidRPr="0050425B" w:rsidRDefault="00942DE1" w:rsidP="00AB23E4">
            <w:pPr>
              <w:spacing w:after="0" w:line="240" w:lineRule="auto"/>
              <w:rPr>
                <w:rFonts w:ascii="Times New Roman" w:hAnsi="Times New Roman" w:cs="Times New Roman"/>
                <w:bCs/>
              </w:rPr>
            </w:pPr>
            <w:r w:rsidRPr="0050425B">
              <w:rPr>
                <w:rFonts w:ascii="Times New Roman" w:hAnsi="Times New Roman" w:cs="Times New Roman"/>
                <w:bCs/>
              </w:rPr>
              <w:t xml:space="preserve">ПК 4.2. </w:t>
            </w:r>
          </w:p>
          <w:p w:rsidR="00942DE1" w:rsidRPr="0050425B" w:rsidRDefault="00942DE1" w:rsidP="00AB23E4">
            <w:pPr>
              <w:spacing w:after="0" w:line="240" w:lineRule="auto"/>
              <w:rPr>
                <w:rFonts w:ascii="Times New Roman" w:hAnsi="Times New Roman" w:cs="Times New Roman"/>
                <w:bCs/>
              </w:rPr>
            </w:pPr>
            <w:r w:rsidRPr="0050425B">
              <w:rPr>
                <w:rFonts w:ascii="Times New Roman" w:hAnsi="Times New Roman" w:cs="Times New Roman"/>
                <w:bCs/>
              </w:rPr>
              <w:t>ОК 02, ОК 03,    ОК 04, ОК 09,</w:t>
            </w:r>
          </w:p>
          <w:p w:rsidR="00942DE1" w:rsidRPr="0050425B" w:rsidRDefault="00942DE1" w:rsidP="00AB23E4">
            <w:pPr>
              <w:spacing w:after="0" w:line="240" w:lineRule="auto"/>
              <w:rPr>
                <w:rFonts w:ascii="Times New Roman" w:hAnsi="Times New Roman" w:cs="Times New Roman"/>
              </w:rPr>
            </w:pPr>
            <w:r w:rsidRPr="0050425B">
              <w:rPr>
                <w:rFonts w:ascii="Times New Roman" w:hAnsi="Times New Roman" w:cs="Times New Roman"/>
                <w:bCs/>
              </w:rPr>
              <w:t>КК 05, КК 06</w:t>
            </w:r>
          </w:p>
        </w:tc>
        <w:tc>
          <w:tcPr>
            <w:tcW w:w="613" w:type="pct"/>
          </w:tcPr>
          <w:p w:rsidR="00942DE1" w:rsidRPr="0050425B" w:rsidRDefault="00942DE1" w:rsidP="00AB23E4">
            <w:pPr>
              <w:spacing w:after="0" w:line="240" w:lineRule="auto"/>
              <w:rPr>
                <w:rFonts w:ascii="Times New Roman" w:hAnsi="Times New Roman" w:cs="Times New Roman"/>
                <w:bCs/>
                <w:sz w:val="24"/>
                <w:szCs w:val="24"/>
              </w:rPr>
            </w:pPr>
            <w:r w:rsidRPr="0050425B">
              <w:rPr>
                <w:rFonts w:ascii="Times New Roman" w:hAnsi="Times New Roman" w:cs="Times New Roman"/>
                <w:bCs/>
                <w:sz w:val="24"/>
                <w:szCs w:val="24"/>
              </w:rPr>
              <w:t>З 4.2.01</w:t>
            </w:r>
          </w:p>
          <w:p w:rsidR="00942DE1" w:rsidRPr="0050425B" w:rsidRDefault="00942DE1" w:rsidP="00AB23E4">
            <w:pPr>
              <w:spacing w:after="0" w:line="240" w:lineRule="auto"/>
              <w:rPr>
                <w:rFonts w:ascii="Times New Roman" w:hAnsi="Times New Roman" w:cs="Times New Roman"/>
                <w:bCs/>
                <w:sz w:val="24"/>
                <w:szCs w:val="24"/>
              </w:rPr>
            </w:pPr>
            <w:r w:rsidRPr="0050425B">
              <w:rPr>
                <w:rFonts w:ascii="Times New Roman" w:hAnsi="Times New Roman" w:cs="Times New Roman"/>
                <w:bCs/>
                <w:sz w:val="24"/>
                <w:szCs w:val="24"/>
              </w:rPr>
              <w:t>З 4.2.02</w:t>
            </w:r>
          </w:p>
          <w:p w:rsidR="00942DE1" w:rsidRPr="0050425B" w:rsidRDefault="00942DE1" w:rsidP="00AB23E4">
            <w:pPr>
              <w:spacing w:after="0" w:line="240" w:lineRule="auto"/>
              <w:rPr>
                <w:rFonts w:ascii="Times New Roman" w:hAnsi="Times New Roman" w:cs="Times New Roman"/>
                <w:bCs/>
                <w:sz w:val="24"/>
                <w:szCs w:val="24"/>
              </w:rPr>
            </w:pPr>
            <w:r w:rsidRPr="0050425B">
              <w:rPr>
                <w:rFonts w:ascii="Times New Roman" w:hAnsi="Times New Roman" w:cs="Times New Roman"/>
                <w:bCs/>
                <w:sz w:val="24"/>
                <w:szCs w:val="24"/>
              </w:rPr>
              <w:t>З 4.2.03</w:t>
            </w:r>
          </w:p>
          <w:p w:rsidR="00942DE1" w:rsidRPr="0050425B" w:rsidRDefault="00942DE1" w:rsidP="00AB23E4">
            <w:pPr>
              <w:suppressAutoHyphens/>
              <w:spacing w:after="0"/>
              <w:rPr>
                <w:rFonts w:ascii="Times New Roman" w:hAnsi="Times New Roman" w:cs="Times New Roman"/>
                <w:bCs/>
              </w:rPr>
            </w:pPr>
            <w:r w:rsidRPr="0050425B">
              <w:rPr>
                <w:rFonts w:ascii="Times New Roman" w:hAnsi="Times New Roman" w:cs="Times New Roman"/>
                <w:bCs/>
                <w:sz w:val="24"/>
                <w:szCs w:val="24"/>
              </w:rPr>
              <w:t>З 4.2.04</w:t>
            </w:r>
          </w:p>
          <w:p w:rsidR="00942DE1" w:rsidRPr="0050425B" w:rsidRDefault="00942DE1" w:rsidP="00AB23E4">
            <w:pPr>
              <w:spacing w:after="0" w:line="240" w:lineRule="auto"/>
              <w:rPr>
                <w:rFonts w:ascii="Times New Roman" w:hAnsi="Times New Roman" w:cs="Times New Roman"/>
                <w:bCs/>
                <w:i/>
                <w:sz w:val="24"/>
                <w:szCs w:val="24"/>
                <w:lang w:eastAsia="en-US"/>
              </w:rPr>
            </w:pPr>
            <w:r w:rsidRPr="0050425B">
              <w:rPr>
                <w:rFonts w:ascii="Times New Roman" w:hAnsi="Times New Roman" w:cs="Times New Roman"/>
                <w:bCs/>
                <w:sz w:val="24"/>
                <w:szCs w:val="24"/>
              </w:rPr>
              <w:t>У 4.2.01</w:t>
            </w:r>
          </w:p>
          <w:p w:rsidR="00942DE1" w:rsidRPr="0050425B" w:rsidRDefault="00942DE1" w:rsidP="00AB23E4">
            <w:pPr>
              <w:spacing w:after="0"/>
              <w:rPr>
                <w:rFonts w:ascii="Times New Roman" w:hAnsi="Times New Roman" w:cs="Times New Roman"/>
                <w:bCs/>
                <w:sz w:val="24"/>
                <w:szCs w:val="24"/>
              </w:rPr>
            </w:pPr>
            <w:r w:rsidRPr="0050425B">
              <w:rPr>
                <w:rFonts w:ascii="Times New Roman" w:hAnsi="Times New Roman" w:cs="Times New Roman"/>
                <w:bCs/>
                <w:sz w:val="24"/>
                <w:szCs w:val="24"/>
              </w:rPr>
              <w:t>У 4.2.02</w:t>
            </w:r>
          </w:p>
          <w:p w:rsidR="00942DE1" w:rsidRPr="0050425B" w:rsidRDefault="00942DE1" w:rsidP="00AB23E4">
            <w:pPr>
              <w:spacing w:after="0"/>
              <w:rPr>
                <w:rFonts w:ascii="Times New Roman" w:hAnsi="Times New Roman" w:cs="Times New Roman"/>
                <w:bCs/>
                <w:sz w:val="24"/>
                <w:szCs w:val="24"/>
              </w:rPr>
            </w:pPr>
            <w:r w:rsidRPr="0050425B">
              <w:rPr>
                <w:rFonts w:ascii="Times New Roman" w:hAnsi="Times New Roman" w:cs="Times New Roman"/>
                <w:bCs/>
                <w:sz w:val="24"/>
                <w:szCs w:val="24"/>
              </w:rPr>
              <w:t>Н 4.2.01</w:t>
            </w:r>
          </w:p>
        </w:tc>
      </w:tr>
      <w:tr w:rsidR="00942DE1" w:rsidRPr="0050425B" w:rsidTr="00936A7D">
        <w:tc>
          <w:tcPr>
            <w:tcW w:w="792" w:type="pct"/>
            <w:vMerge w:val="restart"/>
          </w:tcPr>
          <w:p w:rsidR="00942DE1" w:rsidRPr="0050425B" w:rsidRDefault="00942DE1" w:rsidP="00AB23E4">
            <w:pPr>
              <w:spacing w:after="0" w:line="240" w:lineRule="auto"/>
              <w:rPr>
                <w:rFonts w:ascii="Times New Roman" w:hAnsi="Times New Roman" w:cs="Times New Roman"/>
                <w:b/>
                <w:bCs/>
              </w:rPr>
            </w:pPr>
            <w:r w:rsidRPr="0050425B">
              <w:rPr>
                <w:rFonts w:ascii="Times New Roman" w:hAnsi="Times New Roman" w:cs="Times New Roman"/>
                <w:b/>
                <w:bCs/>
              </w:rPr>
              <w:t>Тема 1.4. Методы расчета сметной стоимости строительной продукции</w:t>
            </w:r>
          </w:p>
        </w:tc>
        <w:tc>
          <w:tcPr>
            <w:tcW w:w="2365" w:type="pct"/>
          </w:tcPr>
          <w:p w:rsidR="00942DE1" w:rsidRPr="0050425B" w:rsidRDefault="00942DE1" w:rsidP="00AB23E4">
            <w:pPr>
              <w:tabs>
                <w:tab w:val="left" w:pos="45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bCs/>
              </w:rPr>
            </w:pPr>
            <w:r w:rsidRPr="0050425B">
              <w:rPr>
                <w:rFonts w:ascii="Times New Roman" w:hAnsi="Times New Roman" w:cs="Times New Roman"/>
                <w:b/>
                <w:bCs/>
              </w:rPr>
              <w:t>Содержание</w:t>
            </w:r>
          </w:p>
        </w:tc>
        <w:tc>
          <w:tcPr>
            <w:tcW w:w="614" w:type="pct"/>
            <w:vMerge w:val="restart"/>
          </w:tcPr>
          <w:p w:rsidR="00942DE1" w:rsidRPr="0050425B" w:rsidRDefault="00942DE1" w:rsidP="00AB23E4">
            <w:pPr>
              <w:spacing w:after="0"/>
              <w:jc w:val="center"/>
              <w:rPr>
                <w:rFonts w:ascii="Times New Roman" w:hAnsi="Times New Roman" w:cs="Times New Roman"/>
                <w:b/>
                <w:i/>
              </w:rPr>
            </w:pPr>
            <w:r w:rsidRPr="0050425B">
              <w:rPr>
                <w:rFonts w:ascii="Times New Roman" w:hAnsi="Times New Roman" w:cs="Times New Roman"/>
                <w:b/>
                <w:i/>
              </w:rPr>
              <w:t>4</w:t>
            </w:r>
          </w:p>
        </w:tc>
        <w:tc>
          <w:tcPr>
            <w:tcW w:w="616" w:type="pct"/>
          </w:tcPr>
          <w:p w:rsidR="00942DE1" w:rsidRPr="0050425B" w:rsidRDefault="00942DE1" w:rsidP="00AB23E4">
            <w:pPr>
              <w:spacing w:after="0"/>
              <w:rPr>
                <w:rFonts w:ascii="Times New Roman" w:hAnsi="Times New Roman" w:cs="Times New Roman"/>
                <w:b/>
                <w:i/>
              </w:rPr>
            </w:pPr>
          </w:p>
        </w:tc>
        <w:tc>
          <w:tcPr>
            <w:tcW w:w="613" w:type="pct"/>
          </w:tcPr>
          <w:p w:rsidR="00942DE1" w:rsidRPr="0050425B" w:rsidRDefault="00942DE1" w:rsidP="00AB23E4">
            <w:pPr>
              <w:spacing w:after="0"/>
              <w:rPr>
                <w:rFonts w:ascii="Times New Roman" w:hAnsi="Times New Roman" w:cs="Times New Roman"/>
                <w:b/>
                <w:i/>
              </w:rPr>
            </w:pPr>
          </w:p>
        </w:tc>
      </w:tr>
      <w:tr w:rsidR="00942DE1" w:rsidRPr="0050425B" w:rsidTr="00936A7D">
        <w:tc>
          <w:tcPr>
            <w:tcW w:w="792" w:type="pct"/>
            <w:vMerge/>
          </w:tcPr>
          <w:p w:rsidR="00942DE1" w:rsidRPr="0050425B" w:rsidRDefault="00942DE1" w:rsidP="00AB23E4">
            <w:pPr>
              <w:spacing w:after="0" w:line="240" w:lineRule="auto"/>
              <w:rPr>
                <w:rFonts w:ascii="Times New Roman" w:hAnsi="Times New Roman" w:cs="Times New Roman"/>
                <w:b/>
                <w:bCs/>
              </w:rPr>
            </w:pPr>
          </w:p>
        </w:tc>
        <w:tc>
          <w:tcPr>
            <w:tcW w:w="2365" w:type="pct"/>
          </w:tcPr>
          <w:p w:rsidR="00942DE1" w:rsidRPr="0050425B" w:rsidRDefault="00942DE1">
            <w:pPr>
              <w:numPr>
                <w:ilvl w:val="0"/>
                <w:numId w:val="51"/>
              </w:numPr>
              <w:tabs>
                <w:tab w:val="left" w:pos="45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bCs/>
              </w:rPr>
            </w:pPr>
            <w:r w:rsidRPr="0050425B">
              <w:rPr>
                <w:rFonts w:ascii="Times New Roman" w:hAnsi="Times New Roman" w:cs="Times New Roman"/>
                <w:bCs/>
              </w:rPr>
              <w:t xml:space="preserve">Ресурсный, ресурсно-индексный, базисно - индексный,  базисно – компенсационный,  аналоговый методы. </w:t>
            </w:r>
          </w:p>
          <w:p w:rsidR="00942DE1" w:rsidRPr="0050425B" w:rsidRDefault="00942DE1">
            <w:pPr>
              <w:numPr>
                <w:ilvl w:val="0"/>
                <w:numId w:val="51"/>
              </w:numPr>
              <w:tabs>
                <w:tab w:val="left" w:pos="45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bCs/>
              </w:rPr>
            </w:pPr>
            <w:r w:rsidRPr="0050425B">
              <w:rPr>
                <w:rFonts w:ascii="Times New Roman" w:hAnsi="Times New Roman" w:cs="Times New Roman"/>
                <w:bCs/>
              </w:rPr>
              <w:t xml:space="preserve">Виды смет, их состав и назначение. </w:t>
            </w:r>
          </w:p>
          <w:p w:rsidR="00942DE1" w:rsidRPr="0050425B" w:rsidRDefault="00942DE1">
            <w:pPr>
              <w:numPr>
                <w:ilvl w:val="0"/>
                <w:numId w:val="51"/>
              </w:numPr>
              <w:tabs>
                <w:tab w:val="left" w:pos="45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bCs/>
              </w:rPr>
            </w:pPr>
            <w:r w:rsidRPr="0050425B">
              <w:rPr>
                <w:rFonts w:ascii="Times New Roman" w:hAnsi="Times New Roman" w:cs="Times New Roman"/>
                <w:bCs/>
              </w:rPr>
              <w:t>Порядок и правила составления сметной документации на объекты капитального строительства, ремонта и реконструкции по элементным сметным нормам</w:t>
            </w:r>
          </w:p>
          <w:p w:rsidR="00942DE1" w:rsidRPr="0050425B" w:rsidRDefault="00942DE1">
            <w:pPr>
              <w:numPr>
                <w:ilvl w:val="0"/>
                <w:numId w:val="51"/>
              </w:numPr>
              <w:tabs>
                <w:tab w:val="left" w:pos="458"/>
              </w:tabs>
              <w:spacing w:after="0" w:line="240" w:lineRule="auto"/>
              <w:jc w:val="both"/>
              <w:rPr>
                <w:rFonts w:ascii="Times New Roman" w:hAnsi="Times New Roman" w:cs="Times New Roman"/>
              </w:rPr>
            </w:pPr>
            <w:r w:rsidRPr="0050425B">
              <w:rPr>
                <w:rFonts w:ascii="Times New Roman" w:hAnsi="Times New Roman" w:cs="Times New Roman"/>
              </w:rPr>
              <w:t>Правила и порядок разработки сметной документации по укрупненным показателям базисной стоимости (УПБС и УПБС ВР).</w:t>
            </w:r>
          </w:p>
        </w:tc>
        <w:tc>
          <w:tcPr>
            <w:tcW w:w="614" w:type="pct"/>
            <w:vMerge/>
          </w:tcPr>
          <w:p w:rsidR="00942DE1" w:rsidRPr="0050425B" w:rsidRDefault="00942DE1" w:rsidP="00AB23E4">
            <w:pPr>
              <w:spacing w:after="0" w:line="240" w:lineRule="auto"/>
              <w:jc w:val="center"/>
              <w:rPr>
                <w:rFonts w:ascii="Times New Roman" w:hAnsi="Times New Roman" w:cs="Times New Roman"/>
                <w:b/>
                <w:i/>
              </w:rPr>
            </w:pPr>
          </w:p>
        </w:tc>
        <w:tc>
          <w:tcPr>
            <w:tcW w:w="616" w:type="pct"/>
          </w:tcPr>
          <w:p w:rsidR="00942DE1" w:rsidRPr="0050425B" w:rsidRDefault="00942DE1" w:rsidP="00AB23E4">
            <w:pPr>
              <w:spacing w:after="0" w:line="240" w:lineRule="auto"/>
              <w:rPr>
                <w:rFonts w:ascii="Times New Roman" w:hAnsi="Times New Roman" w:cs="Times New Roman"/>
                <w:bCs/>
              </w:rPr>
            </w:pPr>
            <w:r w:rsidRPr="0050425B">
              <w:rPr>
                <w:rFonts w:ascii="Times New Roman" w:hAnsi="Times New Roman" w:cs="Times New Roman"/>
                <w:bCs/>
              </w:rPr>
              <w:t xml:space="preserve">ПК 4.2. </w:t>
            </w:r>
          </w:p>
          <w:p w:rsidR="00942DE1" w:rsidRPr="0050425B" w:rsidRDefault="00942DE1" w:rsidP="00AB23E4">
            <w:pPr>
              <w:spacing w:after="0" w:line="240" w:lineRule="auto"/>
              <w:rPr>
                <w:rFonts w:ascii="Times New Roman" w:hAnsi="Times New Roman" w:cs="Times New Roman"/>
                <w:bCs/>
              </w:rPr>
            </w:pPr>
            <w:r w:rsidRPr="0050425B">
              <w:rPr>
                <w:rFonts w:ascii="Times New Roman" w:hAnsi="Times New Roman" w:cs="Times New Roman"/>
                <w:bCs/>
              </w:rPr>
              <w:t>ОК 02, ОК 03,    ОК 04, ОК 09,</w:t>
            </w:r>
          </w:p>
          <w:p w:rsidR="00942DE1" w:rsidRPr="0050425B" w:rsidRDefault="00942DE1" w:rsidP="00AB23E4">
            <w:pPr>
              <w:spacing w:after="0" w:line="240" w:lineRule="auto"/>
              <w:rPr>
                <w:rFonts w:ascii="Times New Roman" w:hAnsi="Times New Roman" w:cs="Times New Roman"/>
              </w:rPr>
            </w:pPr>
            <w:r w:rsidRPr="0050425B">
              <w:rPr>
                <w:rFonts w:ascii="Times New Roman" w:hAnsi="Times New Roman" w:cs="Times New Roman"/>
                <w:bCs/>
              </w:rPr>
              <w:t>КК 05, КК 06</w:t>
            </w:r>
          </w:p>
        </w:tc>
        <w:tc>
          <w:tcPr>
            <w:tcW w:w="613" w:type="pct"/>
          </w:tcPr>
          <w:p w:rsidR="00942DE1" w:rsidRPr="0050425B" w:rsidRDefault="00942DE1" w:rsidP="00AB23E4">
            <w:pPr>
              <w:spacing w:after="0" w:line="240" w:lineRule="auto"/>
              <w:rPr>
                <w:rFonts w:ascii="Times New Roman" w:hAnsi="Times New Roman" w:cs="Times New Roman"/>
                <w:bCs/>
                <w:sz w:val="24"/>
                <w:szCs w:val="24"/>
              </w:rPr>
            </w:pPr>
            <w:r w:rsidRPr="0050425B">
              <w:rPr>
                <w:rFonts w:ascii="Times New Roman" w:hAnsi="Times New Roman" w:cs="Times New Roman"/>
                <w:bCs/>
                <w:sz w:val="24"/>
                <w:szCs w:val="24"/>
              </w:rPr>
              <w:t>З 4.2.01</w:t>
            </w:r>
          </w:p>
          <w:p w:rsidR="00942DE1" w:rsidRPr="0050425B" w:rsidRDefault="00942DE1" w:rsidP="00AB23E4">
            <w:pPr>
              <w:spacing w:after="0" w:line="240" w:lineRule="auto"/>
              <w:rPr>
                <w:rFonts w:ascii="Times New Roman" w:hAnsi="Times New Roman" w:cs="Times New Roman"/>
                <w:bCs/>
                <w:sz w:val="24"/>
                <w:szCs w:val="24"/>
              </w:rPr>
            </w:pPr>
            <w:r w:rsidRPr="0050425B">
              <w:rPr>
                <w:rFonts w:ascii="Times New Roman" w:hAnsi="Times New Roman" w:cs="Times New Roman"/>
                <w:bCs/>
                <w:sz w:val="24"/>
                <w:szCs w:val="24"/>
              </w:rPr>
              <w:t>З 4.2.02</w:t>
            </w:r>
          </w:p>
          <w:p w:rsidR="00942DE1" w:rsidRPr="0050425B" w:rsidRDefault="00942DE1" w:rsidP="00AB23E4">
            <w:pPr>
              <w:spacing w:after="0" w:line="240" w:lineRule="auto"/>
              <w:rPr>
                <w:rFonts w:ascii="Times New Roman" w:hAnsi="Times New Roman" w:cs="Times New Roman"/>
                <w:bCs/>
                <w:sz w:val="24"/>
                <w:szCs w:val="24"/>
              </w:rPr>
            </w:pPr>
            <w:r w:rsidRPr="0050425B">
              <w:rPr>
                <w:rFonts w:ascii="Times New Roman" w:hAnsi="Times New Roman" w:cs="Times New Roman"/>
                <w:bCs/>
                <w:sz w:val="24"/>
                <w:szCs w:val="24"/>
              </w:rPr>
              <w:t>З 4.2.03</w:t>
            </w:r>
          </w:p>
          <w:p w:rsidR="00942DE1" w:rsidRPr="0050425B" w:rsidRDefault="00942DE1" w:rsidP="00AB23E4">
            <w:pPr>
              <w:suppressAutoHyphens/>
              <w:spacing w:after="0" w:line="240" w:lineRule="auto"/>
              <w:rPr>
                <w:rFonts w:ascii="Times New Roman" w:hAnsi="Times New Roman" w:cs="Times New Roman"/>
                <w:bCs/>
              </w:rPr>
            </w:pPr>
            <w:r w:rsidRPr="0050425B">
              <w:rPr>
                <w:rFonts w:ascii="Times New Roman" w:hAnsi="Times New Roman" w:cs="Times New Roman"/>
                <w:bCs/>
                <w:sz w:val="24"/>
                <w:szCs w:val="24"/>
              </w:rPr>
              <w:t>З 4.2.04</w:t>
            </w:r>
          </w:p>
          <w:p w:rsidR="00942DE1" w:rsidRPr="0050425B" w:rsidRDefault="00942DE1" w:rsidP="00AB23E4">
            <w:pPr>
              <w:spacing w:after="0" w:line="240" w:lineRule="auto"/>
              <w:rPr>
                <w:rFonts w:ascii="Times New Roman" w:hAnsi="Times New Roman" w:cs="Times New Roman"/>
                <w:bCs/>
                <w:i/>
                <w:sz w:val="24"/>
                <w:szCs w:val="24"/>
                <w:lang w:eastAsia="en-US"/>
              </w:rPr>
            </w:pPr>
            <w:r w:rsidRPr="0050425B">
              <w:rPr>
                <w:rFonts w:ascii="Times New Roman" w:hAnsi="Times New Roman" w:cs="Times New Roman"/>
                <w:bCs/>
                <w:sz w:val="24"/>
                <w:szCs w:val="24"/>
              </w:rPr>
              <w:t>У 4.2.01</w:t>
            </w:r>
          </w:p>
          <w:p w:rsidR="00942DE1" w:rsidRPr="0050425B" w:rsidRDefault="00942DE1" w:rsidP="00AB23E4">
            <w:pPr>
              <w:spacing w:after="0" w:line="240" w:lineRule="auto"/>
              <w:rPr>
                <w:rFonts w:ascii="Times New Roman" w:hAnsi="Times New Roman" w:cs="Times New Roman"/>
                <w:bCs/>
                <w:sz w:val="24"/>
                <w:szCs w:val="24"/>
              </w:rPr>
            </w:pPr>
            <w:r w:rsidRPr="0050425B">
              <w:rPr>
                <w:rFonts w:ascii="Times New Roman" w:hAnsi="Times New Roman" w:cs="Times New Roman"/>
                <w:bCs/>
                <w:sz w:val="24"/>
                <w:szCs w:val="24"/>
              </w:rPr>
              <w:t>У 4.2.02</w:t>
            </w:r>
          </w:p>
          <w:p w:rsidR="00942DE1" w:rsidRPr="0050425B" w:rsidRDefault="00942DE1" w:rsidP="00AB23E4">
            <w:pPr>
              <w:spacing w:after="0" w:line="240" w:lineRule="auto"/>
              <w:rPr>
                <w:rFonts w:ascii="Times New Roman" w:hAnsi="Times New Roman" w:cs="Times New Roman"/>
                <w:bCs/>
                <w:sz w:val="24"/>
                <w:szCs w:val="24"/>
              </w:rPr>
            </w:pPr>
            <w:r w:rsidRPr="0050425B">
              <w:rPr>
                <w:rFonts w:ascii="Times New Roman" w:hAnsi="Times New Roman" w:cs="Times New Roman"/>
                <w:bCs/>
                <w:sz w:val="24"/>
                <w:szCs w:val="24"/>
              </w:rPr>
              <w:t>Н 4.2.01</w:t>
            </w:r>
          </w:p>
        </w:tc>
      </w:tr>
      <w:tr w:rsidR="00942DE1" w:rsidRPr="0050425B" w:rsidTr="00936A7D">
        <w:tc>
          <w:tcPr>
            <w:tcW w:w="792" w:type="pct"/>
          </w:tcPr>
          <w:p w:rsidR="00942DE1" w:rsidRPr="0050425B" w:rsidRDefault="00942DE1" w:rsidP="00AB23E4">
            <w:pPr>
              <w:spacing w:after="0" w:line="240" w:lineRule="auto"/>
              <w:rPr>
                <w:rFonts w:ascii="Times New Roman" w:hAnsi="Times New Roman" w:cs="Times New Roman"/>
                <w:b/>
                <w:bCs/>
              </w:rPr>
            </w:pPr>
          </w:p>
        </w:tc>
        <w:tc>
          <w:tcPr>
            <w:tcW w:w="2365" w:type="pct"/>
          </w:tcPr>
          <w:p w:rsidR="00942DE1" w:rsidRPr="0050425B" w:rsidRDefault="00942DE1" w:rsidP="00AB23E4">
            <w:pPr>
              <w:tabs>
                <w:tab w:val="left" w:pos="45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rPr>
            </w:pPr>
            <w:r w:rsidRPr="0050425B">
              <w:rPr>
                <w:rFonts w:ascii="Times New Roman" w:hAnsi="Times New Roman" w:cs="Times New Roman"/>
                <w:b/>
                <w:bCs/>
              </w:rPr>
              <w:t>Содержание</w:t>
            </w:r>
          </w:p>
        </w:tc>
        <w:tc>
          <w:tcPr>
            <w:tcW w:w="614" w:type="pct"/>
          </w:tcPr>
          <w:p w:rsidR="00942DE1" w:rsidRPr="0050425B" w:rsidRDefault="00942DE1" w:rsidP="00AB23E4">
            <w:pPr>
              <w:spacing w:after="0" w:line="240" w:lineRule="auto"/>
              <w:jc w:val="center"/>
              <w:rPr>
                <w:rFonts w:ascii="Times New Roman" w:hAnsi="Times New Roman" w:cs="Times New Roman"/>
                <w:b/>
                <w:i/>
              </w:rPr>
            </w:pPr>
          </w:p>
        </w:tc>
        <w:tc>
          <w:tcPr>
            <w:tcW w:w="616" w:type="pct"/>
          </w:tcPr>
          <w:p w:rsidR="00942DE1" w:rsidRPr="0050425B" w:rsidRDefault="00942DE1" w:rsidP="00AB23E4">
            <w:pPr>
              <w:spacing w:after="0" w:line="240" w:lineRule="auto"/>
              <w:rPr>
                <w:rFonts w:ascii="Times New Roman" w:hAnsi="Times New Roman" w:cs="Times New Roman"/>
                <w:b/>
                <w:i/>
              </w:rPr>
            </w:pPr>
          </w:p>
        </w:tc>
        <w:tc>
          <w:tcPr>
            <w:tcW w:w="613" w:type="pct"/>
          </w:tcPr>
          <w:p w:rsidR="00942DE1" w:rsidRPr="0050425B" w:rsidRDefault="00942DE1" w:rsidP="00AB23E4">
            <w:pPr>
              <w:spacing w:after="0" w:line="240" w:lineRule="auto"/>
              <w:rPr>
                <w:rFonts w:ascii="Times New Roman" w:hAnsi="Times New Roman" w:cs="Times New Roman"/>
                <w:b/>
                <w:i/>
              </w:rPr>
            </w:pPr>
          </w:p>
        </w:tc>
      </w:tr>
      <w:tr w:rsidR="00942DE1" w:rsidRPr="0050425B" w:rsidTr="00936A7D">
        <w:trPr>
          <w:trHeight w:val="2541"/>
        </w:trPr>
        <w:tc>
          <w:tcPr>
            <w:tcW w:w="792" w:type="pct"/>
          </w:tcPr>
          <w:p w:rsidR="00942DE1" w:rsidRPr="0050425B" w:rsidRDefault="00942DE1" w:rsidP="00AB23E4">
            <w:pPr>
              <w:spacing w:after="0" w:line="240" w:lineRule="auto"/>
              <w:rPr>
                <w:rFonts w:ascii="Times New Roman" w:hAnsi="Times New Roman" w:cs="Times New Roman"/>
                <w:b/>
                <w:bCs/>
              </w:rPr>
            </w:pPr>
            <w:r w:rsidRPr="0050425B">
              <w:rPr>
                <w:rFonts w:ascii="Times New Roman" w:hAnsi="Times New Roman" w:cs="Times New Roman"/>
                <w:b/>
                <w:bCs/>
              </w:rPr>
              <w:t xml:space="preserve">Тема 1.5. </w:t>
            </w:r>
            <w:r w:rsidRPr="0050425B">
              <w:rPr>
                <w:rFonts w:ascii="Times New Roman" w:hAnsi="Times New Roman" w:cs="Times New Roman"/>
                <w:b/>
              </w:rPr>
              <w:t>Согласование, экспертиза и утверждение сметной документации</w:t>
            </w:r>
          </w:p>
        </w:tc>
        <w:tc>
          <w:tcPr>
            <w:tcW w:w="2365" w:type="pct"/>
          </w:tcPr>
          <w:p w:rsidR="00942DE1" w:rsidRPr="0050425B" w:rsidRDefault="00942DE1">
            <w:pPr>
              <w:numPr>
                <w:ilvl w:val="0"/>
                <w:numId w:val="52"/>
              </w:numPr>
              <w:tabs>
                <w:tab w:val="left" w:pos="45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rPr>
            </w:pPr>
            <w:r w:rsidRPr="0050425B">
              <w:rPr>
                <w:rFonts w:ascii="Times New Roman" w:hAnsi="Times New Roman" w:cs="Times New Roman"/>
              </w:rPr>
              <w:t>Согласование, экспертиза и утверждение сметной документации.</w:t>
            </w:r>
          </w:p>
          <w:p w:rsidR="00942DE1" w:rsidRPr="0050425B" w:rsidRDefault="00942DE1">
            <w:pPr>
              <w:numPr>
                <w:ilvl w:val="0"/>
                <w:numId w:val="52"/>
              </w:numPr>
              <w:tabs>
                <w:tab w:val="left" w:pos="458"/>
              </w:tabs>
              <w:spacing w:after="0" w:line="240" w:lineRule="auto"/>
              <w:jc w:val="both"/>
              <w:rPr>
                <w:rFonts w:ascii="Times New Roman" w:hAnsi="Times New Roman" w:cs="Times New Roman"/>
              </w:rPr>
            </w:pPr>
            <w:r w:rsidRPr="0050425B">
              <w:rPr>
                <w:rFonts w:ascii="Times New Roman" w:hAnsi="Times New Roman" w:cs="Times New Roman"/>
              </w:rPr>
              <w:t xml:space="preserve">Структура, состав и порядок установления договорной цены. Периодическая отчетная документация по контролю использования сметных лимитов. </w:t>
            </w:r>
          </w:p>
        </w:tc>
        <w:tc>
          <w:tcPr>
            <w:tcW w:w="614" w:type="pct"/>
          </w:tcPr>
          <w:p w:rsidR="00942DE1" w:rsidRPr="0050425B" w:rsidRDefault="00942DE1" w:rsidP="00AB23E4">
            <w:pPr>
              <w:spacing w:after="0" w:line="240" w:lineRule="auto"/>
              <w:jc w:val="center"/>
              <w:rPr>
                <w:rFonts w:ascii="Times New Roman" w:hAnsi="Times New Roman" w:cs="Times New Roman"/>
                <w:b/>
                <w:i/>
              </w:rPr>
            </w:pPr>
            <w:r w:rsidRPr="0050425B">
              <w:rPr>
                <w:rFonts w:ascii="Times New Roman" w:hAnsi="Times New Roman" w:cs="Times New Roman"/>
                <w:b/>
                <w:i/>
              </w:rPr>
              <w:t>2</w:t>
            </w:r>
          </w:p>
        </w:tc>
        <w:tc>
          <w:tcPr>
            <w:tcW w:w="616" w:type="pct"/>
          </w:tcPr>
          <w:p w:rsidR="00942DE1" w:rsidRPr="0050425B" w:rsidRDefault="00942DE1" w:rsidP="00AB23E4">
            <w:pPr>
              <w:spacing w:after="0" w:line="240" w:lineRule="auto"/>
              <w:rPr>
                <w:rFonts w:ascii="Times New Roman" w:hAnsi="Times New Roman" w:cs="Times New Roman"/>
                <w:bCs/>
              </w:rPr>
            </w:pPr>
            <w:r w:rsidRPr="0050425B">
              <w:rPr>
                <w:rFonts w:ascii="Times New Roman" w:hAnsi="Times New Roman" w:cs="Times New Roman"/>
                <w:bCs/>
              </w:rPr>
              <w:t xml:space="preserve">ПК 4.2. </w:t>
            </w:r>
          </w:p>
          <w:p w:rsidR="00942DE1" w:rsidRPr="0050425B" w:rsidRDefault="00942DE1" w:rsidP="00AB23E4">
            <w:pPr>
              <w:spacing w:after="0" w:line="240" w:lineRule="auto"/>
              <w:rPr>
                <w:rFonts w:ascii="Times New Roman" w:hAnsi="Times New Roman" w:cs="Times New Roman"/>
                <w:bCs/>
              </w:rPr>
            </w:pPr>
            <w:r w:rsidRPr="0050425B">
              <w:rPr>
                <w:rFonts w:ascii="Times New Roman" w:hAnsi="Times New Roman" w:cs="Times New Roman"/>
                <w:bCs/>
              </w:rPr>
              <w:t>ОК 02, ОК 03,    ОК 04, ОК 09,</w:t>
            </w:r>
          </w:p>
          <w:p w:rsidR="00942DE1" w:rsidRPr="0050425B" w:rsidRDefault="00942DE1" w:rsidP="00AB23E4">
            <w:pPr>
              <w:spacing w:after="0" w:line="240" w:lineRule="auto"/>
              <w:rPr>
                <w:rFonts w:ascii="Times New Roman" w:hAnsi="Times New Roman" w:cs="Times New Roman"/>
              </w:rPr>
            </w:pPr>
            <w:r w:rsidRPr="0050425B">
              <w:rPr>
                <w:rFonts w:ascii="Times New Roman" w:hAnsi="Times New Roman" w:cs="Times New Roman"/>
                <w:bCs/>
              </w:rPr>
              <w:t>КК 05, КК 06</w:t>
            </w:r>
          </w:p>
        </w:tc>
        <w:tc>
          <w:tcPr>
            <w:tcW w:w="613" w:type="pct"/>
          </w:tcPr>
          <w:p w:rsidR="00942DE1" w:rsidRPr="0050425B" w:rsidRDefault="00942DE1" w:rsidP="00AB23E4">
            <w:pPr>
              <w:spacing w:after="0" w:line="240" w:lineRule="auto"/>
              <w:rPr>
                <w:rFonts w:ascii="Times New Roman" w:hAnsi="Times New Roman" w:cs="Times New Roman"/>
                <w:bCs/>
                <w:sz w:val="24"/>
                <w:szCs w:val="24"/>
              </w:rPr>
            </w:pPr>
            <w:r w:rsidRPr="0050425B">
              <w:rPr>
                <w:rFonts w:ascii="Times New Roman" w:hAnsi="Times New Roman" w:cs="Times New Roman"/>
                <w:bCs/>
                <w:sz w:val="24"/>
                <w:szCs w:val="24"/>
              </w:rPr>
              <w:t>З 4.2.01</w:t>
            </w:r>
          </w:p>
          <w:p w:rsidR="00942DE1" w:rsidRPr="0050425B" w:rsidRDefault="00942DE1" w:rsidP="00AB23E4">
            <w:pPr>
              <w:spacing w:after="0" w:line="240" w:lineRule="auto"/>
              <w:rPr>
                <w:rFonts w:ascii="Times New Roman" w:hAnsi="Times New Roman" w:cs="Times New Roman"/>
                <w:bCs/>
                <w:sz w:val="24"/>
                <w:szCs w:val="24"/>
              </w:rPr>
            </w:pPr>
            <w:r w:rsidRPr="0050425B">
              <w:rPr>
                <w:rFonts w:ascii="Times New Roman" w:hAnsi="Times New Roman" w:cs="Times New Roman"/>
                <w:bCs/>
                <w:sz w:val="24"/>
                <w:szCs w:val="24"/>
              </w:rPr>
              <w:t>З 4.2.02</w:t>
            </w:r>
          </w:p>
          <w:p w:rsidR="00942DE1" w:rsidRPr="0050425B" w:rsidRDefault="00942DE1" w:rsidP="00AB23E4">
            <w:pPr>
              <w:spacing w:after="0" w:line="240" w:lineRule="auto"/>
              <w:rPr>
                <w:rFonts w:ascii="Times New Roman" w:hAnsi="Times New Roman" w:cs="Times New Roman"/>
                <w:bCs/>
                <w:sz w:val="24"/>
                <w:szCs w:val="24"/>
              </w:rPr>
            </w:pPr>
            <w:r w:rsidRPr="0050425B">
              <w:rPr>
                <w:rFonts w:ascii="Times New Roman" w:hAnsi="Times New Roman" w:cs="Times New Roman"/>
                <w:bCs/>
                <w:sz w:val="24"/>
                <w:szCs w:val="24"/>
              </w:rPr>
              <w:t>З 4.2.03</w:t>
            </w:r>
          </w:p>
          <w:p w:rsidR="00942DE1" w:rsidRPr="0050425B" w:rsidRDefault="00942DE1" w:rsidP="00AB23E4">
            <w:pPr>
              <w:suppressAutoHyphens/>
              <w:spacing w:after="0" w:line="240" w:lineRule="auto"/>
              <w:rPr>
                <w:rFonts w:ascii="Times New Roman" w:hAnsi="Times New Roman" w:cs="Times New Roman"/>
                <w:bCs/>
              </w:rPr>
            </w:pPr>
            <w:r w:rsidRPr="0050425B">
              <w:rPr>
                <w:rFonts w:ascii="Times New Roman" w:hAnsi="Times New Roman" w:cs="Times New Roman"/>
                <w:bCs/>
                <w:sz w:val="24"/>
                <w:szCs w:val="24"/>
              </w:rPr>
              <w:t>З 4.2.04</w:t>
            </w:r>
          </w:p>
          <w:p w:rsidR="00942DE1" w:rsidRPr="0050425B" w:rsidRDefault="00942DE1" w:rsidP="00AB23E4">
            <w:pPr>
              <w:spacing w:after="0" w:line="240" w:lineRule="auto"/>
              <w:rPr>
                <w:rFonts w:ascii="Times New Roman" w:hAnsi="Times New Roman" w:cs="Times New Roman"/>
                <w:bCs/>
                <w:i/>
                <w:sz w:val="24"/>
                <w:szCs w:val="24"/>
                <w:lang w:eastAsia="en-US"/>
              </w:rPr>
            </w:pPr>
            <w:r w:rsidRPr="0050425B">
              <w:rPr>
                <w:rFonts w:ascii="Times New Roman" w:hAnsi="Times New Roman" w:cs="Times New Roman"/>
                <w:bCs/>
                <w:sz w:val="24"/>
                <w:szCs w:val="24"/>
              </w:rPr>
              <w:t>У 4.2.01</w:t>
            </w:r>
          </w:p>
          <w:p w:rsidR="00942DE1" w:rsidRPr="0050425B" w:rsidRDefault="00942DE1" w:rsidP="00AB23E4">
            <w:pPr>
              <w:spacing w:after="0" w:line="240" w:lineRule="auto"/>
              <w:rPr>
                <w:rFonts w:ascii="Times New Roman" w:hAnsi="Times New Roman" w:cs="Times New Roman"/>
                <w:bCs/>
                <w:sz w:val="24"/>
                <w:szCs w:val="24"/>
              </w:rPr>
            </w:pPr>
            <w:r w:rsidRPr="0050425B">
              <w:rPr>
                <w:rFonts w:ascii="Times New Roman" w:hAnsi="Times New Roman" w:cs="Times New Roman"/>
                <w:bCs/>
                <w:sz w:val="24"/>
                <w:szCs w:val="24"/>
              </w:rPr>
              <w:t>У 4.2.02</w:t>
            </w:r>
          </w:p>
          <w:p w:rsidR="00942DE1" w:rsidRPr="0050425B" w:rsidRDefault="00942DE1" w:rsidP="00AB23E4">
            <w:pPr>
              <w:spacing w:after="0" w:line="240" w:lineRule="auto"/>
              <w:rPr>
                <w:rFonts w:ascii="Times New Roman" w:hAnsi="Times New Roman" w:cs="Times New Roman"/>
                <w:bCs/>
                <w:sz w:val="24"/>
                <w:szCs w:val="24"/>
              </w:rPr>
            </w:pPr>
            <w:r w:rsidRPr="0050425B">
              <w:rPr>
                <w:rFonts w:ascii="Times New Roman" w:hAnsi="Times New Roman" w:cs="Times New Roman"/>
                <w:bCs/>
                <w:sz w:val="24"/>
                <w:szCs w:val="24"/>
              </w:rPr>
              <w:t>Н 4.2.01</w:t>
            </w:r>
          </w:p>
        </w:tc>
      </w:tr>
      <w:tr w:rsidR="00942DE1" w:rsidRPr="0050425B" w:rsidTr="00936A7D">
        <w:tc>
          <w:tcPr>
            <w:tcW w:w="792" w:type="pct"/>
            <w:vMerge w:val="restart"/>
          </w:tcPr>
          <w:p w:rsidR="00942DE1" w:rsidRPr="0050425B" w:rsidRDefault="00942DE1" w:rsidP="00AB23E4">
            <w:pPr>
              <w:spacing w:after="0"/>
              <w:rPr>
                <w:rFonts w:ascii="Times New Roman" w:hAnsi="Times New Roman" w:cs="Times New Roman"/>
                <w:b/>
                <w:bCs/>
              </w:rPr>
            </w:pPr>
          </w:p>
        </w:tc>
        <w:tc>
          <w:tcPr>
            <w:tcW w:w="2365" w:type="pct"/>
          </w:tcPr>
          <w:p w:rsidR="00942DE1" w:rsidRPr="0050425B" w:rsidRDefault="00942DE1" w:rsidP="00AB23E4">
            <w:pPr>
              <w:spacing w:after="0" w:line="240" w:lineRule="auto"/>
              <w:rPr>
                <w:rFonts w:ascii="Times New Roman" w:hAnsi="Times New Roman" w:cs="Times New Roman"/>
              </w:rPr>
            </w:pPr>
            <w:r w:rsidRPr="0050425B">
              <w:rPr>
                <w:rFonts w:ascii="Times New Roman" w:hAnsi="Times New Roman" w:cs="Times New Roman"/>
                <w:b/>
                <w:bCs/>
              </w:rPr>
              <w:t>В том числе практических занятий и лабораторных работ</w:t>
            </w:r>
          </w:p>
        </w:tc>
        <w:tc>
          <w:tcPr>
            <w:tcW w:w="614" w:type="pct"/>
          </w:tcPr>
          <w:p w:rsidR="00942DE1" w:rsidRPr="0050425B" w:rsidRDefault="00942DE1" w:rsidP="00AB23E4">
            <w:pPr>
              <w:spacing w:after="0" w:line="240" w:lineRule="auto"/>
              <w:jc w:val="center"/>
              <w:rPr>
                <w:rFonts w:ascii="Times New Roman" w:hAnsi="Times New Roman" w:cs="Times New Roman"/>
                <w:b/>
                <w:i/>
              </w:rPr>
            </w:pPr>
            <w:r w:rsidRPr="0050425B">
              <w:rPr>
                <w:rFonts w:ascii="Times New Roman" w:hAnsi="Times New Roman" w:cs="Times New Roman"/>
                <w:b/>
                <w:i/>
              </w:rPr>
              <w:t>30</w:t>
            </w:r>
          </w:p>
        </w:tc>
        <w:tc>
          <w:tcPr>
            <w:tcW w:w="616" w:type="pct"/>
          </w:tcPr>
          <w:p w:rsidR="00942DE1" w:rsidRPr="0050425B" w:rsidRDefault="00942DE1" w:rsidP="00AB23E4">
            <w:pPr>
              <w:spacing w:after="0" w:line="240" w:lineRule="auto"/>
              <w:rPr>
                <w:rFonts w:ascii="Times New Roman" w:hAnsi="Times New Roman" w:cs="Times New Roman"/>
                <w:b/>
                <w:i/>
              </w:rPr>
            </w:pPr>
          </w:p>
        </w:tc>
        <w:tc>
          <w:tcPr>
            <w:tcW w:w="613" w:type="pct"/>
          </w:tcPr>
          <w:p w:rsidR="00942DE1" w:rsidRPr="0050425B" w:rsidRDefault="00942DE1" w:rsidP="00AB23E4">
            <w:pPr>
              <w:spacing w:after="0" w:line="240" w:lineRule="auto"/>
              <w:rPr>
                <w:rFonts w:ascii="Times New Roman" w:hAnsi="Times New Roman" w:cs="Times New Roman"/>
                <w:b/>
                <w:i/>
              </w:rPr>
            </w:pPr>
          </w:p>
        </w:tc>
      </w:tr>
      <w:tr w:rsidR="00942DE1" w:rsidRPr="0050425B" w:rsidTr="00936A7D">
        <w:tc>
          <w:tcPr>
            <w:tcW w:w="792" w:type="pct"/>
            <w:vMerge/>
          </w:tcPr>
          <w:p w:rsidR="00942DE1" w:rsidRPr="0050425B" w:rsidRDefault="00942DE1" w:rsidP="00AB23E4">
            <w:pPr>
              <w:spacing w:after="0"/>
              <w:rPr>
                <w:rFonts w:ascii="Times New Roman" w:hAnsi="Times New Roman" w:cs="Times New Roman"/>
                <w:b/>
                <w:bCs/>
              </w:rPr>
            </w:pPr>
          </w:p>
        </w:tc>
        <w:tc>
          <w:tcPr>
            <w:tcW w:w="2365" w:type="pct"/>
          </w:tcPr>
          <w:p w:rsidR="00942DE1" w:rsidRPr="0050425B" w:rsidRDefault="00942DE1" w:rsidP="00AB23E4">
            <w:pPr>
              <w:spacing w:after="0" w:line="240" w:lineRule="auto"/>
              <w:jc w:val="both"/>
              <w:rPr>
                <w:rFonts w:ascii="Times New Roman" w:hAnsi="Times New Roman" w:cs="Times New Roman"/>
              </w:rPr>
            </w:pPr>
            <w:r w:rsidRPr="0050425B">
              <w:rPr>
                <w:rFonts w:ascii="Times New Roman" w:hAnsi="Times New Roman" w:cs="Times New Roman"/>
                <w:b/>
              </w:rPr>
              <w:t xml:space="preserve">Практическое занятие  1. </w:t>
            </w:r>
            <w:r w:rsidRPr="0050425B">
              <w:rPr>
                <w:rFonts w:ascii="Times New Roman" w:hAnsi="Times New Roman" w:cs="Times New Roman"/>
                <w:bCs/>
              </w:rPr>
              <w:t>Составление  локальной сметы базисным и базисно-индексным методом (ведомость объемов работ задается преподавателем) и  использованием ФЕР  2017</w:t>
            </w:r>
          </w:p>
        </w:tc>
        <w:tc>
          <w:tcPr>
            <w:tcW w:w="614" w:type="pct"/>
            <w:vAlign w:val="center"/>
          </w:tcPr>
          <w:p w:rsidR="00942DE1" w:rsidRPr="0050425B" w:rsidRDefault="00942DE1" w:rsidP="00AB23E4">
            <w:pPr>
              <w:spacing w:after="0" w:line="240" w:lineRule="auto"/>
              <w:jc w:val="center"/>
              <w:rPr>
                <w:rFonts w:ascii="Times New Roman" w:hAnsi="Times New Roman" w:cs="Times New Roman"/>
                <w:b/>
                <w:i/>
              </w:rPr>
            </w:pPr>
            <w:r w:rsidRPr="0050425B">
              <w:rPr>
                <w:rFonts w:ascii="Times New Roman" w:hAnsi="Times New Roman" w:cs="Times New Roman"/>
                <w:b/>
                <w:i/>
              </w:rPr>
              <w:t>2</w:t>
            </w:r>
          </w:p>
        </w:tc>
        <w:tc>
          <w:tcPr>
            <w:tcW w:w="616" w:type="pct"/>
          </w:tcPr>
          <w:p w:rsidR="00942DE1" w:rsidRPr="0050425B" w:rsidRDefault="00942DE1" w:rsidP="00AB23E4">
            <w:pPr>
              <w:spacing w:after="0" w:line="240" w:lineRule="auto"/>
              <w:rPr>
                <w:rFonts w:ascii="Times New Roman" w:hAnsi="Times New Roman" w:cs="Times New Roman"/>
                <w:bCs/>
              </w:rPr>
            </w:pPr>
            <w:r w:rsidRPr="0050425B">
              <w:rPr>
                <w:rFonts w:ascii="Times New Roman" w:hAnsi="Times New Roman" w:cs="Times New Roman"/>
                <w:bCs/>
              </w:rPr>
              <w:t xml:space="preserve">ПК 4.2. </w:t>
            </w:r>
          </w:p>
          <w:p w:rsidR="00942DE1" w:rsidRPr="0050425B" w:rsidRDefault="00942DE1" w:rsidP="00AB23E4">
            <w:pPr>
              <w:spacing w:after="0" w:line="240" w:lineRule="auto"/>
              <w:rPr>
                <w:rFonts w:ascii="Times New Roman" w:hAnsi="Times New Roman" w:cs="Times New Roman"/>
                <w:bCs/>
              </w:rPr>
            </w:pPr>
            <w:r w:rsidRPr="0050425B">
              <w:rPr>
                <w:rFonts w:ascii="Times New Roman" w:hAnsi="Times New Roman" w:cs="Times New Roman"/>
                <w:bCs/>
              </w:rPr>
              <w:t>ОК 01</w:t>
            </w:r>
          </w:p>
          <w:p w:rsidR="00942DE1" w:rsidRPr="0050425B" w:rsidRDefault="00942DE1" w:rsidP="00AB23E4">
            <w:pPr>
              <w:spacing w:after="0" w:line="240" w:lineRule="auto"/>
              <w:rPr>
                <w:rFonts w:ascii="Times New Roman" w:hAnsi="Times New Roman" w:cs="Times New Roman"/>
                <w:bCs/>
              </w:rPr>
            </w:pPr>
            <w:r w:rsidRPr="0050425B">
              <w:rPr>
                <w:rFonts w:ascii="Times New Roman" w:hAnsi="Times New Roman" w:cs="Times New Roman"/>
                <w:bCs/>
              </w:rPr>
              <w:t>ОК 02, ОК 03,    ОК 04, ОК 09,</w:t>
            </w:r>
          </w:p>
          <w:p w:rsidR="00942DE1" w:rsidRPr="0050425B" w:rsidRDefault="00942DE1" w:rsidP="00AB23E4">
            <w:pPr>
              <w:spacing w:after="0" w:line="240" w:lineRule="auto"/>
              <w:rPr>
                <w:rFonts w:ascii="Times New Roman" w:hAnsi="Times New Roman" w:cs="Times New Roman"/>
              </w:rPr>
            </w:pPr>
            <w:r w:rsidRPr="0050425B">
              <w:rPr>
                <w:rFonts w:ascii="Times New Roman" w:hAnsi="Times New Roman" w:cs="Times New Roman"/>
                <w:bCs/>
              </w:rPr>
              <w:t>КК 05, КК 06</w:t>
            </w:r>
          </w:p>
        </w:tc>
        <w:tc>
          <w:tcPr>
            <w:tcW w:w="613" w:type="pct"/>
          </w:tcPr>
          <w:p w:rsidR="00942DE1" w:rsidRPr="0050425B" w:rsidRDefault="00942DE1" w:rsidP="00AB23E4">
            <w:pPr>
              <w:spacing w:after="0" w:line="240" w:lineRule="auto"/>
              <w:rPr>
                <w:rFonts w:ascii="Times New Roman" w:hAnsi="Times New Roman" w:cs="Times New Roman"/>
                <w:bCs/>
                <w:sz w:val="24"/>
                <w:szCs w:val="24"/>
              </w:rPr>
            </w:pPr>
            <w:r w:rsidRPr="0050425B">
              <w:rPr>
                <w:rFonts w:ascii="Times New Roman" w:hAnsi="Times New Roman" w:cs="Times New Roman"/>
                <w:bCs/>
                <w:sz w:val="24"/>
                <w:szCs w:val="24"/>
              </w:rPr>
              <w:t>З 4.2.03</w:t>
            </w:r>
          </w:p>
          <w:p w:rsidR="00942DE1" w:rsidRPr="0050425B" w:rsidRDefault="00942DE1" w:rsidP="00AB23E4">
            <w:pPr>
              <w:suppressAutoHyphens/>
              <w:spacing w:after="0" w:line="240" w:lineRule="auto"/>
              <w:rPr>
                <w:rFonts w:ascii="Times New Roman" w:hAnsi="Times New Roman" w:cs="Times New Roman"/>
                <w:bCs/>
              </w:rPr>
            </w:pPr>
            <w:r w:rsidRPr="0050425B">
              <w:rPr>
                <w:rFonts w:ascii="Times New Roman" w:hAnsi="Times New Roman" w:cs="Times New Roman"/>
                <w:bCs/>
                <w:sz w:val="24"/>
                <w:szCs w:val="24"/>
              </w:rPr>
              <w:t>З 4.2.04</w:t>
            </w:r>
          </w:p>
          <w:p w:rsidR="00942DE1" w:rsidRPr="0050425B" w:rsidRDefault="00942DE1" w:rsidP="00AB23E4">
            <w:pPr>
              <w:spacing w:after="0" w:line="240" w:lineRule="auto"/>
              <w:rPr>
                <w:rFonts w:ascii="Times New Roman" w:hAnsi="Times New Roman" w:cs="Times New Roman"/>
                <w:bCs/>
                <w:i/>
                <w:sz w:val="24"/>
                <w:szCs w:val="24"/>
                <w:lang w:eastAsia="en-US"/>
              </w:rPr>
            </w:pPr>
            <w:r w:rsidRPr="0050425B">
              <w:rPr>
                <w:rFonts w:ascii="Times New Roman" w:hAnsi="Times New Roman" w:cs="Times New Roman"/>
                <w:bCs/>
                <w:sz w:val="24"/>
                <w:szCs w:val="24"/>
              </w:rPr>
              <w:t>У 4.2.01</w:t>
            </w:r>
          </w:p>
          <w:p w:rsidR="00942DE1" w:rsidRPr="0050425B" w:rsidRDefault="00942DE1" w:rsidP="00AB23E4">
            <w:pPr>
              <w:spacing w:after="0" w:line="240" w:lineRule="auto"/>
              <w:rPr>
                <w:rFonts w:ascii="Times New Roman" w:hAnsi="Times New Roman" w:cs="Times New Roman"/>
                <w:bCs/>
                <w:sz w:val="24"/>
                <w:szCs w:val="24"/>
              </w:rPr>
            </w:pPr>
            <w:r w:rsidRPr="0050425B">
              <w:rPr>
                <w:rFonts w:ascii="Times New Roman" w:hAnsi="Times New Roman" w:cs="Times New Roman"/>
                <w:bCs/>
                <w:sz w:val="24"/>
                <w:szCs w:val="24"/>
              </w:rPr>
              <w:t>Н 4.2.01</w:t>
            </w:r>
          </w:p>
        </w:tc>
      </w:tr>
      <w:tr w:rsidR="00942DE1" w:rsidRPr="0050425B" w:rsidTr="00936A7D">
        <w:tc>
          <w:tcPr>
            <w:tcW w:w="792" w:type="pct"/>
            <w:vMerge/>
          </w:tcPr>
          <w:p w:rsidR="00942DE1" w:rsidRPr="0050425B" w:rsidRDefault="00942DE1" w:rsidP="00AB23E4">
            <w:pPr>
              <w:spacing w:after="0"/>
              <w:rPr>
                <w:rFonts w:ascii="Times New Roman" w:hAnsi="Times New Roman" w:cs="Times New Roman"/>
                <w:b/>
                <w:bCs/>
              </w:rPr>
            </w:pPr>
          </w:p>
        </w:tc>
        <w:tc>
          <w:tcPr>
            <w:tcW w:w="2365" w:type="pct"/>
          </w:tcPr>
          <w:p w:rsidR="00942DE1" w:rsidRPr="0050425B" w:rsidRDefault="00942DE1" w:rsidP="00AB23E4">
            <w:pPr>
              <w:spacing w:after="0" w:line="240" w:lineRule="auto"/>
              <w:jc w:val="both"/>
              <w:rPr>
                <w:rFonts w:ascii="Times New Roman" w:hAnsi="Times New Roman" w:cs="Times New Roman"/>
              </w:rPr>
            </w:pPr>
            <w:r w:rsidRPr="0050425B">
              <w:rPr>
                <w:rFonts w:ascii="Times New Roman" w:hAnsi="Times New Roman" w:cs="Times New Roman"/>
                <w:b/>
              </w:rPr>
              <w:t xml:space="preserve">Практическое занятие  2. </w:t>
            </w:r>
            <w:r w:rsidRPr="0050425B">
              <w:rPr>
                <w:rFonts w:ascii="Times New Roman" w:hAnsi="Times New Roman" w:cs="Times New Roman"/>
                <w:bCs/>
              </w:rPr>
              <w:t>Составление  сметы ресурсным  методом (ведомость объемов работ задается преподавателем) и  использованием ГЭСН  2017</w:t>
            </w:r>
          </w:p>
        </w:tc>
        <w:tc>
          <w:tcPr>
            <w:tcW w:w="614" w:type="pct"/>
            <w:vAlign w:val="center"/>
          </w:tcPr>
          <w:p w:rsidR="00942DE1" w:rsidRPr="0050425B" w:rsidRDefault="00942DE1" w:rsidP="00AB23E4">
            <w:pPr>
              <w:spacing w:after="0" w:line="240" w:lineRule="auto"/>
              <w:jc w:val="center"/>
              <w:rPr>
                <w:rFonts w:ascii="Times New Roman" w:hAnsi="Times New Roman" w:cs="Times New Roman"/>
                <w:b/>
                <w:i/>
              </w:rPr>
            </w:pPr>
            <w:r w:rsidRPr="0050425B">
              <w:rPr>
                <w:rFonts w:ascii="Times New Roman" w:hAnsi="Times New Roman" w:cs="Times New Roman"/>
                <w:b/>
                <w:i/>
              </w:rPr>
              <w:t>4</w:t>
            </w:r>
          </w:p>
        </w:tc>
        <w:tc>
          <w:tcPr>
            <w:tcW w:w="616" w:type="pct"/>
          </w:tcPr>
          <w:p w:rsidR="00942DE1" w:rsidRPr="0050425B" w:rsidRDefault="00942DE1" w:rsidP="00AB23E4">
            <w:pPr>
              <w:spacing w:after="0" w:line="240" w:lineRule="auto"/>
              <w:rPr>
                <w:rFonts w:ascii="Times New Roman" w:hAnsi="Times New Roman" w:cs="Times New Roman"/>
                <w:bCs/>
              </w:rPr>
            </w:pPr>
            <w:r w:rsidRPr="0050425B">
              <w:rPr>
                <w:rFonts w:ascii="Times New Roman" w:hAnsi="Times New Roman" w:cs="Times New Roman"/>
                <w:bCs/>
              </w:rPr>
              <w:t xml:space="preserve">ПК 4.2. </w:t>
            </w:r>
          </w:p>
          <w:p w:rsidR="00942DE1" w:rsidRPr="0050425B" w:rsidRDefault="00942DE1" w:rsidP="00AB23E4">
            <w:pPr>
              <w:spacing w:after="0" w:line="240" w:lineRule="auto"/>
              <w:rPr>
                <w:rFonts w:ascii="Times New Roman" w:hAnsi="Times New Roman" w:cs="Times New Roman"/>
                <w:bCs/>
              </w:rPr>
            </w:pPr>
            <w:r w:rsidRPr="0050425B">
              <w:rPr>
                <w:rFonts w:ascii="Times New Roman" w:hAnsi="Times New Roman" w:cs="Times New Roman"/>
                <w:bCs/>
              </w:rPr>
              <w:t>ОК 01</w:t>
            </w:r>
          </w:p>
          <w:p w:rsidR="00942DE1" w:rsidRPr="0050425B" w:rsidRDefault="00942DE1" w:rsidP="00AB23E4">
            <w:pPr>
              <w:spacing w:after="0" w:line="240" w:lineRule="auto"/>
              <w:rPr>
                <w:rFonts w:ascii="Times New Roman" w:hAnsi="Times New Roman" w:cs="Times New Roman"/>
                <w:bCs/>
              </w:rPr>
            </w:pPr>
            <w:r w:rsidRPr="0050425B">
              <w:rPr>
                <w:rFonts w:ascii="Times New Roman" w:hAnsi="Times New Roman" w:cs="Times New Roman"/>
                <w:bCs/>
              </w:rPr>
              <w:t>ОК 02, ОК 03,    ОК 04, ОК 09,</w:t>
            </w:r>
          </w:p>
          <w:p w:rsidR="00942DE1" w:rsidRPr="0050425B" w:rsidRDefault="00942DE1" w:rsidP="00AB23E4">
            <w:pPr>
              <w:spacing w:after="0" w:line="240" w:lineRule="auto"/>
              <w:rPr>
                <w:rFonts w:ascii="Times New Roman" w:hAnsi="Times New Roman" w:cs="Times New Roman"/>
              </w:rPr>
            </w:pPr>
            <w:r w:rsidRPr="0050425B">
              <w:rPr>
                <w:rFonts w:ascii="Times New Roman" w:hAnsi="Times New Roman" w:cs="Times New Roman"/>
                <w:bCs/>
              </w:rPr>
              <w:t>КК 05, КК 06</w:t>
            </w:r>
          </w:p>
        </w:tc>
        <w:tc>
          <w:tcPr>
            <w:tcW w:w="613" w:type="pct"/>
          </w:tcPr>
          <w:p w:rsidR="00942DE1" w:rsidRPr="0050425B" w:rsidRDefault="00942DE1" w:rsidP="00AB23E4">
            <w:pPr>
              <w:spacing w:after="0" w:line="240" w:lineRule="auto"/>
              <w:rPr>
                <w:rFonts w:ascii="Times New Roman" w:hAnsi="Times New Roman" w:cs="Times New Roman"/>
                <w:bCs/>
                <w:sz w:val="24"/>
                <w:szCs w:val="24"/>
              </w:rPr>
            </w:pPr>
            <w:r w:rsidRPr="0050425B">
              <w:rPr>
                <w:rFonts w:ascii="Times New Roman" w:hAnsi="Times New Roman" w:cs="Times New Roman"/>
                <w:bCs/>
                <w:sz w:val="24"/>
                <w:szCs w:val="24"/>
              </w:rPr>
              <w:t>З 4.2.03</w:t>
            </w:r>
          </w:p>
          <w:p w:rsidR="00942DE1" w:rsidRPr="0050425B" w:rsidRDefault="00942DE1" w:rsidP="00AB23E4">
            <w:pPr>
              <w:suppressAutoHyphens/>
              <w:spacing w:after="0" w:line="240" w:lineRule="auto"/>
              <w:rPr>
                <w:rFonts w:ascii="Times New Roman" w:hAnsi="Times New Roman" w:cs="Times New Roman"/>
                <w:bCs/>
              </w:rPr>
            </w:pPr>
            <w:r w:rsidRPr="0050425B">
              <w:rPr>
                <w:rFonts w:ascii="Times New Roman" w:hAnsi="Times New Roman" w:cs="Times New Roman"/>
                <w:bCs/>
                <w:sz w:val="24"/>
                <w:szCs w:val="24"/>
              </w:rPr>
              <w:t>З 4.2.04</w:t>
            </w:r>
          </w:p>
          <w:p w:rsidR="00942DE1" w:rsidRPr="0050425B" w:rsidRDefault="00942DE1" w:rsidP="00AB23E4">
            <w:pPr>
              <w:spacing w:after="0" w:line="240" w:lineRule="auto"/>
              <w:rPr>
                <w:rFonts w:ascii="Times New Roman" w:hAnsi="Times New Roman" w:cs="Times New Roman"/>
                <w:bCs/>
                <w:i/>
                <w:sz w:val="24"/>
                <w:szCs w:val="24"/>
                <w:lang w:eastAsia="en-US"/>
              </w:rPr>
            </w:pPr>
            <w:r w:rsidRPr="0050425B">
              <w:rPr>
                <w:rFonts w:ascii="Times New Roman" w:hAnsi="Times New Roman" w:cs="Times New Roman"/>
                <w:bCs/>
                <w:sz w:val="24"/>
                <w:szCs w:val="24"/>
              </w:rPr>
              <w:t>У 4.2.01</w:t>
            </w:r>
          </w:p>
          <w:p w:rsidR="00942DE1" w:rsidRPr="0050425B" w:rsidRDefault="00942DE1" w:rsidP="00AB23E4">
            <w:pPr>
              <w:spacing w:after="0" w:line="240" w:lineRule="auto"/>
              <w:rPr>
                <w:rFonts w:ascii="Times New Roman" w:hAnsi="Times New Roman" w:cs="Times New Roman"/>
                <w:bCs/>
                <w:sz w:val="24"/>
                <w:szCs w:val="24"/>
              </w:rPr>
            </w:pPr>
            <w:r w:rsidRPr="0050425B">
              <w:rPr>
                <w:rFonts w:ascii="Times New Roman" w:hAnsi="Times New Roman" w:cs="Times New Roman"/>
                <w:bCs/>
                <w:sz w:val="24"/>
                <w:szCs w:val="24"/>
              </w:rPr>
              <w:t>Н 4.2.01</w:t>
            </w:r>
          </w:p>
        </w:tc>
      </w:tr>
      <w:tr w:rsidR="00942DE1" w:rsidRPr="0050425B" w:rsidTr="00936A7D">
        <w:tc>
          <w:tcPr>
            <w:tcW w:w="792" w:type="pct"/>
            <w:vMerge/>
          </w:tcPr>
          <w:p w:rsidR="00942DE1" w:rsidRPr="0050425B" w:rsidRDefault="00942DE1" w:rsidP="00AB23E4">
            <w:pPr>
              <w:spacing w:after="0"/>
              <w:rPr>
                <w:rFonts w:ascii="Times New Roman" w:hAnsi="Times New Roman" w:cs="Times New Roman"/>
                <w:b/>
                <w:bCs/>
              </w:rPr>
            </w:pPr>
          </w:p>
        </w:tc>
        <w:tc>
          <w:tcPr>
            <w:tcW w:w="2365" w:type="pct"/>
          </w:tcPr>
          <w:p w:rsidR="00942DE1" w:rsidRPr="0050425B" w:rsidRDefault="00942DE1" w:rsidP="00AB23E4">
            <w:pPr>
              <w:spacing w:after="0" w:line="240" w:lineRule="auto"/>
              <w:jc w:val="both"/>
              <w:rPr>
                <w:rFonts w:ascii="Times New Roman" w:hAnsi="Times New Roman" w:cs="Times New Roman"/>
              </w:rPr>
            </w:pPr>
            <w:r w:rsidRPr="0050425B">
              <w:rPr>
                <w:rFonts w:ascii="Times New Roman" w:hAnsi="Times New Roman" w:cs="Times New Roman"/>
                <w:b/>
              </w:rPr>
              <w:t xml:space="preserve">Практическое занятие  3. </w:t>
            </w:r>
            <w:r w:rsidRPr="0050425B">
              <w:rPr>
                <w:rFonts w:ascii="Times New Roman" w:hAnsi="Times New Roman" w:cs="Times New Roman"/>
                <w:bCs/>
              </w:rPr>
              <w:t>Составление  локального сметного расчета (локальной сметы) на общестроительные работы по элементным сметным нормам, определение вида строительства, задание параметров сметы: округление, индексы, лимитированные затраты и др</w:t>
            </w:r>
          </w:p>
        </w:tc>
        <w:tc>
          <w:tcPr>
            <w:tcW w:w="614" w:type="pct"/>
            <w:vAlign w:val="center"/>
          </w:tcPr>
          <w:p w:rsidR="00942DE1" w:rsidRPr="0050425B" w:rsidRDefault="00942DE1" w:rsidP="00AB23E4">
            <w:pPr>
              <w:spacing w:after="0" w:line="240" w:lineRule="auto"/>
              <w:jc w:val="center"/>
              <w:rPr>
                <w:rFonts w:ascii="Times New Roman" w:hAnsi="Times New Roman" w:cs="Times New Roman"/>
                <w:b/>
                <w:i/>
              </w:rPr>
            </w:pPr>
            <w:r w:rsidRPr="0050425B">
              <w:rPr>
                <w:rFonts w:ascii="Times New Roman" w:hAnsi="Times New Roman" w:cs="Times New Roman"/>
                <w:b/>
                <w:i/>
              </w:rPr>
              <w:t>4</w:t>
            </w:r>
          </w:p>
        </w:tc>
        <w:tc>
          <w:tcPr>
            <w:tcW w:w="616" w:type="pct"/>
          </w:tcPr>
          <w:p w:rsidR="00942DE1" w:rsidRPr="0050425B" w:rsidRDefault="00942DE1" w:rsidP="00AB23E4">
            <w:pPr>
              <w:spacing w:after="0" w:line="240" w:lineRule="auto"/>
              <w:rPr>
                <w:rFonts w:ascii="Times New Roman" w:hAnsi="Times New Roman" w:cs="Times New Roman"/>
                <w:bCs/>
              </w:rPr>
            </w:pPr>
            <w:r w:rsidRPr="0050425B">
              <w:rPr>
                <w:rFonts w:ascii="Times New Roman" w:hAnsi="Times New Roman" w:cs="Times New Roman"/>
                <w:bCs/>
              </w:rPr>
              <w:t xml:space="preserve">ПК 4.2. </w:t>
            </w:r>
          </w:p>
          <w:p w:rsidR="00942DE1" w:rsidRPr="0050425B" w:rsidRDefault="00942DE1" w:rsidP="00AB23E4">
            <w:pPr>
              <w:spacing w:after="0" w:line="240" w:lineRule="auto"/>
              <w:rPr>
                <w:rFonts w:ascii="Times New Roman" w:hAnsi="Times New Roman" w:cs="Times New Roman"/>
                <w:bCs/>
              </w:rPr>
            </w:pPr>
            <w:r w:rsidRPr="0050425B">
              <w:rPr>
                <w:rFonts w:ascii="Times New Roman" w:hAnsi="Times New Roman" w:cs="Times New Roman"/>
                <w:bCs/>
              </w:rPr>
              <w:t>ОК 01</w:t>
            </w:r>
          </w:p>
          <w:p w:rsidR="00942DE1" w:rsidRPr="0050425B" w:rsidRDefault="00942DE1" w:rsidP="00AB23E4">
            <w:pPr>
              <w:spacing w:after="0" w:line="240" w:lineRule="auto"/>
              <w:rPr>
                <w:rFonts w:ascii="Times New Roman" w:hAnsi="Times New Roman" w:cs="Times New Roman"/>
                <w:bCs/>
              </w:rPr>
            </w:pPr>
            <w:r w:rsidRPr="0050425B">
              <w:rPr>
                <w:rFonts w:ascii="Times New Roman" w:hAnsi="Times New Roman" w:cs="Times New Roman"/>
                <w:bCs/>
              </w:rPr>
              <w:t>ОК 02, ОК 03,    ОК 04, ОК 09,</w:t>
            </w:r>
          </w:p>
          <w:p w:rsidR="00942DE1" w:rsidRPr="0050425B" w:rsidRDefault="00942DE1" w:rsidP="00AB23E4">
            <w:pPr>
              <w:spacing w:after="0" w:line="240" w:lineRule="auto"/>
              <w:rPr>
                <w:rFonts w:ascii="Times New Roman" w:hAnsi="Times New Roman" w:cs="Times New Roman"/>
              </w:rPr>
            </w:pPr>
            <w:r w:rsidRPr="0050425B">
              <w:rPr>
                <w:rFonts w:ascii="Times New Roman" w:hAnsi="Times New Roman" w:cs="Times New Roman"/>
                <w:bCs/>
              </w:rPr>
              <w:t>КК 05, КК 06</w:t>
            </w:r>
          </w:p>
        </w:tc>
        <w:tc>
          <w:tcPr>
            <w:tcW w:w="613" w:type="pct"/>
          </w:tcPr>
          <w:p w:rsidR="00942DE1" w:rsidRPr="0050425B" w:rsidRDefault="00942DE1" w:rsidP="00AB23E4">
            <w:pPr>
              <w:spacing w:after="0" w:line="240" w:lineRule="auto"/>
              <w:rPr>
                <w:rFonts w:ascii="Times New Roman" w:hAnsi="Times New Roman" w:cs="Times New Roman"/>
                <w:bCs/>
                <w:sz w:val="24"/>
                <w:szCs w:val="24"/>
              </w:rPr>
            </w:pPr>
            <w:r w:rsidRPr="0050425B">
              <w:rPr>
                <w:rFonts w:ascii="Times New Roman" w:hAnsi="Times New Roman" w:cs="Times New Roman"/>
                <w:bCs/>
                <w:sz w:val="24"/>
                <w:szCs w:val="24"/>
              </w:rPr>
              <w:t>З 4.2.03</w:t>
            </w:r>
          </w:p>
          <w:p w:rsidR="00942DE1" w:rsidRPr="0050425B" w:rsidRDefault="00942DE1" w:rsidP="00AB23E4">
            <w:pPr>
              <w:suppressAutoHyphens/>
              <w:spacing w:after="0" w:line="240" w:lineRule="auto"/>
              <w:rPr>
                <w:rFonts w:ascii="Times New Roman" w:hAnsi="Times New Roman" w:cs="Times New Roman"/>
                <w:bCs/>
              </w:rPr>
            </w:pPr>
            <w:r w:rsidRPr="0050425B">
              <w:rPr>
                <w:rFonts w:ascii="Times New Roman" w:hAnsi="Times New Roman" w:cs="Times New Roman"/>
                <w:bCs/>
                <w:sz w:val="24"/>
                <w:szCs w:val="24"/>
              </w:rPr>
              <w:t>З 4.2.04</w:t>
            </w:r>
          </w:p>
          <w:p w:rsidR="00942DE1" w:rsidRPr="0050425B" w:rsidRDefault="00942DE1" w:rsidP="00AB23E4">
            <w:pPr>
              <w:spacing w:after="0" w:line="240" w:lineRule="auto"/>
              <w:rPr>
                <w:rFonts w:ascii="Times New Roman" w:hAnsi="Times New Roman" w:cs="Times New Roman"/>
                <w:bCs/>
                <w:i/>
                <w:sz w:val="24"/>
                <w:szCs w:val="24"/>
                <w:lang w:eastAsia="en-US"/>
              </w:rPr>
            </w:pPr>
            <w:r w:rsidRPr="0050425B">
              <w:rPr>
                <w:rFonts w:ascii="Times New Roman" w:hAnsi="Times New Roman" w:cs="Times New Roman"/>
                <w:bCs/>
                <w:sz w:val="24"/>
                <w:szCs w:val="24"/>
              </w:rPr>
              <w:t>У 4.2.01</w:t>
            </w:r>
          </w:p>
          <w:p w:rsidR="00942DE1" w:rsidRPr="0050425B" w:rsidRDefault="00942DE1" w:rsidP="00AB23E4">
            <w:pPr>
              <w:spacing w:after="0" w:line="240" w:lineRule="auto"/>
              <w:rPr>
                <w:rFonts w:ascii="Times New Roman" w:hAnsi="Times New Roman" w:cs="Times New Roman"/>
                <w:bCs/>
                <w:sz w:val="24"/>
                <w:szCs w:val="24"/>
              </w:rPr>
            </w:pPr>
            <w:r w:rsidRPr="0050425B">
              <w:rPr>
                <w:rFonts w:ascii="Times New Roman" w:hAnsi="Times New Roman" w:cs="Times New Roman"/>
                <w:bCs/>
                <w:sz w:val="24"/>
                <w:szCs w:val="24"/>
              </w:rPr>
              <w:t>Н 4.2.01</w:t>
            </w:r>
          </w:p>
        </w:tc>
      </w:tr>
      <w:tr w:rsidR="00942DE1" w:rsidRPr="0050425B" w:rsidTr="00936A7D">
        <w:tc>
          <w:tcPr>
            <w:tcW w:w="792" w:type="pct"/>
            <w:vMerge/>
          </w:tcPr>
          <w:p w:rsidR="00942DE1" w:rsidRPr="0050425B" w:rsidRDefault="00942DE1" w:rsidP="00AB23E4">
            <w:pPr>
              <w:spacing w:after="0"/>
              <w:rPr>
                <w:rFonts w:ascii="Times New Roman" w:hAnsi="Times New Roman" w:cs="Times New Roman"/>
                <w:b/>
                <w:bCs/>
              </w:rPr>
            </w:pPr>
          </w:p>
        </w:tc>
        <w:tc>
          <w:tcPr>
            <w:tcW w:w="2365" w:type="pct"/>
          </w:tcPr>
          <w:p w:rsidR="00942DE1" w:rsidRPr="0050425B" w:rsidRDefault="00942DE1" w:rsidP="00AB23E4">
            <w:pPr>
              <w:spacing w:after="0" w:line="240" w:lineRule="auto"/>
              <w:jc w:val="both"/>
              <w:rPr>
                <w:rFonts w:ascii="Times New Roman" w:hAnsi="Times New Roman" w:cs="Times New Roman"/>
              </w:rPr>
            </w:pPr>
            <w:r w:rsidRPr="0050425B">
              <w:rPr>
                <w:rFonts w:ascii="Times New Roman" w:hAnsi="Times New Roman" w:cs="Times New Roman"/>
                <w:b/>
              </w:rPr>
              <w:t xml:space="preserve">Практическое занятие  4. </w:t>
            </w:r>
            <w:r w:rsidRPr="0050425B">
              <w:rPr>
                <w:rFonts w:ascii="Times New Roman" w:hAnsi="Times New Roman" w:cs="Times New Roman"/>
                <w:bCs/>
              </w:rPr>
              <w:t xml:space="preserve">Составление  локального сметного расчета (локальной сметы) на общестроительные работы </w:t>
            </w:r>
            <w:r w:rsidRPr="0050425B">
              <w:rPr>
                <w:rFonts w:ascii="Times New Roman" w:eastAsia="TimesNewRomanPSMT" w:hAnsi="Times New Roman" w:cs="Times New Roman"/>
              </w:rPr>
              <w:t>по единичным расценкам базисно-индексным методом</w:t>
            </w:r>
            <w:r w:rsidRPr="0050425B">
              <w:rPr>
                <w:rFonts w:ascii="Times New Roman" w:hAnsi="Times New Roman" w:cs="Times New Roman"/>
                <w:bCs/>
              </w:rPr>
              <w:t>, определение вида строительства, задание параметров сметы: округление, индексы, лимитированные затраты и др.</w:t>
            </w:r>
          </w:p>
        </w:tc>
        <w:tc>
          <w:tcPr>
            <w:tcW w:w="614" w:type="pct"/>
            <w:vAlign w:val="center"/>
          </w:tcPr>
          <w:p w:rsidR="00942DE1" w:rsidRPr="0050425B" w:rsidRDefault="00942DE1" w:rsidP="00AB23E4">
            <w:pPr>
              <w:spacing w:after="0" w:line="240" w:lineRule="auto"/>
              <w:jc w:val="center"/>
              <w:rPr>
                <w:rFonts w:ascii="Times New Roman" w:hAnsi="Times New Roman" w:cs="Times New Roman"/>
                <w:b/>
                <w:i/>
              </w:rPr>
            </w:pPr>
            <w:r w:rsidRPr="0050425B">
              <w:rPr>
                <w:rFonts w:ascii="Times New Roman" w:hAnsi="Times New Roman" w:cs="Times New Roman"/>
                <w:b/>
                <w:i/>
              </w:rPr>
              <w:t>2</w:t>
            </w:r>
          </w:p>
        </w:tc>
        <w:tc>
          <w:tcPr>
            <w:tcW w:w="616" w:type="pct"/>
          </w:tcPr>
          <w:p w:rsidR="00942DE1" w:rsidRPr="0050425B" w:rsidRDefault="00942DE1" w:rsidP="00AB23E4">
            <w:pPr>
              <w:spacing w:after="0" w:line="240" w:lineRule="auto"/>
              <w:rPr>
                <w:rFonts w:ascii="Times New Roman" w:hAnsi="Times New Roman" w:cs="Times New Roman"/>
                <w:bCs/>
              </w:rPr>
            </w:pPr>
            <w:r w:rsidRPr="0050425B">
              <w:rPr>
                <w:rFonts w:ascii="Times New Roman" w:hAnsi="Times New Roman" w:cs="Times New Roman"/>
                <w:bCs/>
              </w:rPr>
              <w:t xml:space="preserve">ПК 4.2. </w:t>
            </w:r>
          </w:p>
          <w:p w:rsidR="00942DE1" w:rsidRPr="0050425B" w:rsidRDefault="00942DE1" w:rsidP="00AB23E4">
            <w:pPr>
              <w:spacing w:after="0" w:line="240" w:lineRule="auto"/>
              <w:rPr>
                <w:rFonts w:ascii="Times New Roman" w:hAnsi="Times New Roman" w:cs="Times New Roman"/>
                <w:bCs/>
              </w:rPr>
            </w:pPr>
            <w:r w:rsidRPr="0050425B">
              <w:rPr>
                <w:rFonts w:ascii="Times New Roman" w:hAnsi="Times New Roman" w:cs="Times New Roman"/>
                <w:bCs/>
              </w:rPr>
              <w:t>ОК 01</w:t>
            </w:r>
          </w:p>
          <w:p w:rsidR="00942DE1" w:rsidRPr="0050425B" w:rsidRDefault="00942DE1" w:rsidP="00AB23E4">
            <w:pPr>
              <w:spacing w:after="0" w:line="240" w:lineRule="auto"/>
              <w:rPr>
                <w:rFonts w:ascii="Times New Roman" w:hAnsi="Times New Roman" w:cs="Times New Roman"/>
                <w:bCs/>
              </w:rPr>
            </w:pPr>
            <w:r w:rsidRPr="0050425B">
              <w:rPr>
                <w:rFonts w:ascii="Times New Roman" w:hAnsi="Times New Roman" w:cs="Times New Roman"/>
                <w:bCs/>
              </w:rPr>
              <w:t>ОК 02, ОК 03,    ОК 04, ОК 09,</w:t>
            </w:r>
          </w:p>
          <w:p w:rsidR="00942DE1" w:rsidRPr="0050425B" w:rsidRDefault="00942DE1" w:rsidP="00AB23E4">
            <w:pPr>
              <w:spacing w:after="0" w:line="240" w:lineRule="auto"/>
              <w:rPr>
                <w:rFonts w:ascii="Times New Roman" w:hAnsi="Times New Roman" w:cs="Times New Roman"/>
              </w:rPr>
            </w:pPr>
            <w:r w:rsidRPr="0050425B">
              <w:rPr>
                <w:rFonts w:ascii="Times New Roman" w:hAnsi="Times New Roman" w:cs="Times New Roman"/>
                <w:bCs/>
              </w:rPr>
              <w:t>КК 05, КК 06</w:t>
            </w:r>
          </w:p>
        </w:tc>
        <w:tc>
          <w:tcPr>
            <w:tcW w:w="613" w:type="pct"/>
          </w:tcPr>
          <w:p w:rsidR="00942DE1" w:rsidRPr="0050425B" w:rsidRDefault="00942DE1" w:rsidP="00AB23E4">
            <w:pPr>
              <w:spacing w:after="0" w:line="240" w:lineRule="auto"/>
              <w:rPr>
                <w:rFonts w:ascii="Times New Roman" w:hAnsi="Times New Roman" w:cs="Times New Roman"/>
                <w:bCs/>
                <w:sz w:val="24"/>
                <w:szCs w:val="24"/>
              </w:rPr>
            </w:pPr>
            <w:r w:rsidRPr="0050425B">
              <w:rPr>
                <w:rFonts w:ascii="Times New Roman" w:hAnsi="Times New Roman" w:cs="Times New Roman"/>
                <w:bCs/>
                <w:sz w:val="24"/>
                <w:szCs w:val="24"/>
              </w:rPr>
              <w:t>З 4.2.03</w:t>
            </w:r>
          </w:p>
          <w:p w:rsidR="00942DE1" w:rsidRPr="0050425B" w:rsidRDefault="00942DE1" w:rsidP="00AB23E4">
            <w:pPr>
              <w:suppressAutoHyphens/>
              <w:spacing w:after="0" w:line="240" w:lineRule="auto"/>
              <w:rPr>
                <w:rFonts w:ascii="Times New Roman" w:hAnsi="Times New Roman" w:cs="Times New Roman"/>
                <w:bCs/>
              </w:rPr>
            </w:pPr>
            <w:r w:rsidRPr="0050425B">
              <w:rPr>
                <w:rFonts w:ascii="Times New Roman" w:hAnsi="Times New Roman" w:cs="Times New Roman"/>
                <w:bCs/>
                <w:sz w:val="24"/>
                <w:szCs w:val="24"/>
              </w:rPr>
              <w:t>З 4.2.04</w:t>
            </w:r>
          </w:p>
          <w:p w:rsidR="00942DE1" w:rsidRPr="0050425B" w:rsidRDefault="00942DE1" w:rsidP="00AB23E4">
            <w:pPr>
              <w:spacing w:after="0" w:line="240" w:lineRule="auto"/>
              <w:rPr>
                <w:rFonts w:ascii="Times New Roman" w:hAnsi="Times New Roman" w:cs="Times New Roman"/>
                <w:bCs/>
                <w:i/>
                <w:sz w:val="24"/>
                <w:szCs w:val="24"/>
                <w:lang w:eastAsia="en-US"/>
              </w:rPr>
            </w:pPr>
            <w:r w:rsidRPr="0050425B">
              <w:rPr>
                <w:rFonts w:ascii="Times New Roman" w:hAnsi="Times New Roman" w:cs="Times New Roman"/>
                <w:bCs/>
                <w:sz w:val="24"/>
                <w:szCs w:val="24"/>
              </w:rPr>
              <w:t>У 4.2.01</w:t>
            </w:r>
          </w:p>
          <w:p w:rsidR="00942DE1" w:rsidRPr="0050425B" w:rsidRDefault="00942DE1" w:rsidP="00AB23E4">
            <w:pPr>
              <w:spacing w:after="0" w:line="240" w:lineRule="auto"/>
              <w:rPr>
                <w:rFonts w:ascii="Times New Roman" w:hAnsi="Times New Roman" w:cs="Times New Roman"/>
                <w:bCs/>
                <w:sz w:val="24"/>
                <w:szCs w:val="24"/>
              </w:rPr>
            </w:pPr>
            <w:r w:rsidRPr="0050425B">
              <w:rPr>
                <w:rFonts w:ascii="Times New Roman" w:hAnsi="Times New Roman" w:cs="Times New Roman"/>
                <w:bCs/>
                <w:sz w:val="24"/>
                <w:szCs w:val="24"/>
              </w:rPr>
              <w:t>Н 4.2.01</w:t>
            </w:r>
          </w:p>
        </w:tc>
      </w:tr>
      <w:tr w:rsidR="00942DE1" w:rsidRPr="0050425B" w:rsidTr="00936A7D">
        <w:tc>
          <w:tcPr>
            <w:tcW w:w="792" w:type="pct"/>
            <w:vMerge/>
          </w:tcPr>
          <w:p w:rsidR="00942DE1" w:rsidRPr="0050425B" w:rsidRDefault="00942DE1" w:rsidP="00AB23E4">
            <w:pPr>
              <w:spacing w:after="0"/>
              <w:rPr>
                <w:rFonts w:ascii="Times New Roman" w:hAnsi="Times New Roman" w:cs="Times New Roman"/>
                <w:b/>
                <w:bCs/>
              </w:rPr>
            </w:pPr>
          </w:p>
        </w:tc>
        <w:tc>
          <w:tcPr>
            <w:tcW w:w="2365" w:type="pct"/>
          </w:tcPr>
          <w:p w:rsidR="00942DE1" w:rsidRPr="0050425B" w:rsidRDefault="00942DE1" w:rsidP="00AB23E4">
            <w:pPr>
              <w:spacing w:after="0" w:line="240" w:lineRule="auto"/>
              <w:jc w:val="both"/>
              <w:rPr>
                <w:rFonts w:ascii="Times New Roman" w:hAnsi="Times New Roman" w:cs="Times New Roman"/>
              </w:rPr>
            </w:pPr>
            <w:r w:rsidRPr="0050425B">
              <w:rPr>
                <w:rFonts w:ascii="Times New Roman" w:hAnsi="Times New Roman" w:cs="Times New Roman"/>
                <w:b/>
              </w:rPr>
              <w:t xml:space="preserve">Практическое занятие 5. </w:t>
            </w:r>
            <w:r w:rsidRPr="0050425B">
              <w:rPr>
                <w:rFonts w:ascii="Times New Roman" w:hAnsi="Times New Roman" w:cs="Times New Roman"/>
              </w:rPr>
              <w:t>Составление разделов локальной сметы: земляные работы, фундаменты, каркас.</w:t>
            </w:r>
          </w:p>
        </w:tc>
        <w:tc>
          <w:tcPr>
            <w:tcW w:w="614" w:type="pct"/>
            <w:vAlign w:val="center"/>
          </w:tcPr>
          <w:p w:rsidR="00942DE1" w:rsidRPr="0050425B" w:rsidRDefault="00942DE1" w:rsidP="00AB23E4">
            <w:pPr>
              <w:spacing w:after="0" w:line="240" w:lineRule="auto"/>
              <w:jc w:val="center"/>
              <w:rPr>
                <w:rFonts w:ascii="Times New Roman" w:hAnsi="Times New Roman" w:cs="Times New Roman"/>
                <w:b/>
                <w:i/>
              </w:rPr>
            </w:pPr>
            <w:r w:rsidRPr="0050425B">
              <w:rPr>
                <w:rFonts w:ascii="Times New Roman" w:hAnsi="Times New Roman" w:cs="Times New Roman"/>
                <w:b/>
                <w:i/>
              </w:rPr>
              <w:t>4</w:t>
            </w:r>
          </w:p>
        </w:tc>
        <w:tc>
          <w:tcPr>
            <w:tcW w:w="616" w:type="pct"/>
          </w:tcPr>
          <w:p w:rsidR="00942DE1" w:rsidRPr="0050425B" w:rsidRDefault="00942DE1" w:rsidP="00AB23E4">
            <w:pPr>
              <w:spacing w:after="0" w:line="240" w:lineRule="auto"/>
              <w:rPr>
                <w:rFonts w:ascii="Times New Roman" w:hAnsi="Times New Roman" w:cs="Times New Roman"/>
                <w:bCs/>
              </w:rPr>
            </w:pPr>
            <w:r w:rsidRPr="0050425B">
              <w:rPr>
                <w:rFonts w:ascii="Times New Roman" w:hAnsi="Times New Roman" w:cs="Times New Roman"/>
                <w:bCs/>
              </w:rPr>
              <w:t xml:space="preserve">ПК 4.2. </w:t>
            </w:r>
          </w:p>
          <w:p w:rsidR="00942DE1" w:rsidRPr="0050425B" w:rsidRDefault="00942DE1" w:rsidP="00AB23E4">
            <w:pPr>
              <w:spacing w:after="0" w:line="240" w:lineRule="auto"/>
              <w:rPr>
                <w:rFonts w:ascii="Times New Roman" w:hAnsi="Times New Roman" w:cs="Times New Roman"/>
                <w:bCs/>
              </w:rPr>
            </w:pPr>
            <w:r w:rsidRPr="0050425B">
              <w:rPr>
                <w:rFonts w:ascii="Times New Roman" w:hAnsi="Times New Roman" w:cs="Times New Roman"/>
                <w:bCs/>
              </w:rPr>
              <w:t>ОК 01</w:t>
            </w:r>
          </w:p>
          <w:p w:rsidR="00942DE1" w:rsidRPr="0050425B" w:rsidRDefault="00942DE1" w:rsidP="00AB23E4">
            <w:pPr>
              <w:spacing w:after="0" w:line="240" w:lineRule="auto"/>
              <w:rPr>
                <w:rFonts w:ascii="Times New Roman" w:hAnsi="Times New Roman" w:cs="Times New Roman"/>
                <w:bCs/>
              </w:rPr>
            </w:pPr>
            <w:r w:rsidRPr="0050425B">
              <w:rPr>
                <w:rFonts w:ascii="Times New Roman" w:hAnsi="Times New Roman" w:cs="Times New Roman"/>
                <w:bCs/>
              </w:rPr>
              <w:t>ОК 02, ОК 03,    ОК 04, ОК 09,</w:t>
            </w:r>
          </w:p>
          <w:p w:rsidR="00942DE1" w:rsidRPr="0050425B" w:rsidRDefault="00942DE1" w:rsidP="00AB23E4">
            <w:pPr>
              <w:spacing w:after="0" w:line="240" w:lineRule="auto"/>
              <w:rPr>
                <w:rFonts w:ascii="Times New Roman" w:hAnsi="Times New Roman" w:cs="Times New Roman"/>
              </w:rPr>
            </w:pPr>
            <w:r w:rsidRPr="0050425B">
              <w:rPr>
                <w:rFonts w:ascii="Times New Roman" w:hAnsi="Times New Roman" w:cs="Times New Roman"/>
                <w:bCs/>
              </w:rPr>
              <w:t>КК 05, КК 06</w:t>
            </w:r>
          </w:p>
        </w:tc>
        <w:tc>
          <w:tcPr>
            <w:tcW w:w="613" w:type="pct"/>
          </w:tcPr>
          <w:p w:rsidR="00942DE1" w:rsidRPr="0050425B" w:rsidRDefault="00942DE1" w:rsidP="00AB23E4">
            <w:pPr>
              <w:spacing w:after="0" w:line="240" w:lineRule="auto"/>
              <w:rPr>
                <w:rFonts w:ascii="Times New Roman" w:hAnsi="Times New Roman" w:cs="Times New Roman"/>
                <w:bCs/>
                <w:sz w:val="24"/>
                <w:szCs w:val="24"/>
              </w:rPr>
            </w:pPr>
            <w:r w:rsidRPr="0050425B">
              <w:rPr>
                <w:rFonts w:ascii="Times New Roman" w:hAnsi="Times New Roman" w:cs="Times New Roman"/>
                <w:bCs/>
                <w:sz w:val="24"/>
                <w:szCs w:val="24"/>
              </w:rPr>
              <w:t>З 4.2.03</w:t>
            </w:r>
          </w:p>
          <w:p w:rsidR="00942DE1" w:rsidRPr="0050425B" w:rsidRDefault="00942DE1" w:rsidP="00AB23E4">
            <w:pPr>
              <w:suppressAutoHyphens/>
              <w:spacing w:after="0" w:line="240" w:lineRule="auto"/>
              <w:rPr>
                <w:rFonts w:ascii="Times New Roman" w:hAnsi="Times New Roman" w:cs="Times New Roman"/>
                <w:bCs/>
              </w:rPr>
            </w:pPr>
            <w:r w:rsidRPr="0050425B">
              <w:rPr>
                <w:rFonts w:ascii="Times New Roman" w:hAnsi="Times New Roman" w:cs="Times New Roman"/>
                <w:bCs/>
                <w:sz w:val="24"/>
                <w:szCs w:val="24"/>
              </w:rPr>
              <w:t>З 4.2.04</w:t>
            </w:r>
          </w:p>
          <w:p w:rsidR="00942DE1" w:rsidRPr="0050425B" w:rsidRDefault="00942DE1" w:rsidP="00AB23E4">
            <w:pPr>
              <w:spacing w:after="0" w:line="240" w:lineRule="auto"/>
              <w:rPr>
                <w:rFonts w:ascii="Times New Roman" w:hAnsi="Times New Roman" w:cs="Times New Roman"/>
                <w:bCs/>
                <w:i/>
                <w:sz w:val="24"/>
                <w:szCs w:val="24"/>
                <w:lang w:eastAsia="en-US"/>
              </w:rPr>
            </w:pPr>
            <w:r w:rsidRPr="0050425B">
              <w:rPr>
                <w:rFonts w:ascii="Times New Roman" w:hAnsi="Times New Roman" w:cs="Times New Roman"/>
                <w:bCs/>
                <w:sz w:val="24"/>
                <w:szCs w:val="24"/>
              </w:rPr>
              <w:t>У 4.2.01</w:t>
            </w:r>
          </w:p>
          <w:p w:rsidR="00942DE1" w:rsidRPr="0050425B" w:rsidRDefault="00942DE1" w:rsidP="00AB23E4">
            <w:pPr>
              <w:spacing w:after="0" w:line="240" w:lineRule="auto"/>
              <w:rPr>
                <w:rFonts w:ascii="Times New Roman" w:hAnsi="Times New Roman" w:cs="Times New Roman"/>
                <w:bCs/>
                <w:sz w:val="24"/>
                <w:szCs w:val="24"/>
              </w:rPr>
            </w:pPr>
            <w:r w:rsidRPr="0050425B">
              <w:rPr>
                <w:rFonts w:ascii="Times New Roman" w:hAnsi="Times New Roman" w:cs="Times New Roman"/>
                <w:bCs/>
                <w:sz w:val="24"/>
                <w:szCs w:val="24"/>
              </w:rPr>
              <w:t>Н 4.2.01</w:t>
            </w:r>
          </w:p>
        </w:tc>
      </w:tr>
      <w:tr w:rsidR="00942DE1" w:rsidRPr="0050425B" w:rsidTr="00936A7D">
        <w:tc>
          <w:tcPr>
            <w:tcW w:w="792" w:type="pct"/>
            <w:vMerge/>
          </w:tcPr>
          <w:p w:rsidR="00942DE1" w:rsidRPr="0050425B" w:rsidRDefault="00942DE1" w:rsidP="00AB23E4">
            <w:pPr>
              <w:spacing w:after="0"/>
              <w:rPr>
                <w:rFonts w:ascii="Times New Roman" w:hAnsi="Times New Roman" w:cs="Times New Roman"/>
                <w:b/>
                <w:bCs/>
              </w:rPr>
            </w:pPr>
          </w:p>
        </w:tc>
        <w:tc>
          <w:tcPr>
            <w:tcW w:w="2365" w:type="pct"/>
          </w:tcPr>
          <w:p w:rsidR="00942DE1" w:rsidRPr="0050425B" w:rsidRDefault="00942DE1" w:rsidP="00AB23E4">
            <w:pPr>
              <w:spacing w:after="0" w:line="240" w:lineRule="auto"/>
              <w:jc w:val="both"/>
              <w:rPr>
                <w:rFonts w:ascii="Times New Roman" w:hAnsi="Times New Roman" w:cs="Times New Roman"/>
                <w:b/>
              </w:rPr>
            </w:pPr>
            <w:r w:rsidRPr="0050425B">
              <w:rPr>
                <w:rFonts w:ascii="Times New Roman" w:hAnsi="Times New Roman" w:cs="Times New Roman"/>
                <w:b/>
              </w:rPr>
              <w:t xml:space="preserve">Практическое занятие 6. </w:t>
            </w:r>
            <w:r w:rsidRPr="0050425B">
              <w:rPr>
                <w:rFonts w:ascii="Times New Roman" w:hAnsi="Times New Roman" w:cs="Times New Roman"/>
              </w:rPr>
              <w:t>Составление разделов локальной сметы: стены, перекрытия, перегородки; полы и основания.</w:t>
            </w:r>
          </w:p>
        </w:tc>
        <w:tc>
          <w:tcPr>
            <w:tcW w:w="614" w:type="pct"/>
            <w:vAlign w:val="center"/>
          </w:tcPr>
          <w:p w:rsidR="00942DE1" w:rsidRPr="0050425B" w:rsidRDefault="00942DE1" w:rsidP="00AB23E4">
            <w:pPr>
              <w:spacing w:after="0" w:line="240" w:lineRule="auto"/>
              <w:jc w:val="center"/>
              <w:rPr>
                <w:rFonts w:ascii="Times New Roman" w:hAnsi="Times New Roman" w:cs="Times New Roman"/>
                <w:b/>
                <w:i/>
              </w:rPr>
            </w:pPr>
            <w:r w:rsidRPr="0050425B">
              <w:rPr>
                <w:rFonts w:ascii="Times New Roman" w:hAnsi="Times New Roman" w:cs="Times New Roman"/>
                <w:b/>
                <w:i/>
              </w:rPr>
              <w:t>4</w:t>
            </w:r>
          </w:p>
        </w:tc>
        <w:tc>
          <w:tcPr>
            <w:tcW w:w="616" w:type="pct"/>
          </w:tcPr>
          <w:p w:rsidR="00942DE1" w:rsidRPr="0050425B" w:rsidRDefault="00942DE1" w:rsidP="00AB23E4">
            <w:pPr>
              <w:spacing w:after="0" w:line="240" w:lineRule="auto"/>
              <w:rPr>
                <w:rFonts w:ascii="Times New Roman" w:hAnsi="Times New Roman" w:cs="Times New Roman"/>
                <w:bCs/>
              </w:rPr>
            </w:pPr>
            <w:r w:rsidRPr="0050425B">
              <w:rPr>
                <w:rFonts w:ascii="Times New Roman" w:hAnsi="Times New Roman" w:cs="Times New Roman"/>
                <w:bCs/>
              </w:rPr>
              <w:t xml:space="preserve">ПК 4.2. </w:t>
            </w:r>
          </w:p>
          <w:p w:rsidR="00942DE1" w:rsidRPr="0050425B" w:rsidRDefault="00942DE1" w:rsidP="00AB23E4">
            <w:pPr>
              <w:spacing w:after="0" w:line="240" w:lineRule="auto"/>
              <w:rPr>
                <w:rFonts w:ascii="Times New Roman" w:hAnsi="Times New Roman" w:cs="Times New Roman"/>
                <w:bCs/>
              </w:rPr>
            </w:pPr>
            <w:r w:rsidRPr="0050425B">
              <w:rPr>
                <w:rFonts w:ascii="Times New Roman" w:hAnsi="Times New Roman" w:cs="Times New Roman"/>
                <w:bCs/>
              </w:rPr>
              <w:t>ОК 01</w:t>
            </w:r>
          </w:p>
          <w:p w:rsidR="00942DE1" w:rsidRPr="0050425B" w:rsidRDefault="00942DE1" w:rsidP="00AB23E4">
            <w:pPr>
              <w:spacing w:after="0" w:line="240" w:lineRule="auto"/>
              <w:rPr>
                <w:rFonts w:ascii="Times New Roman" w:hAnsi="Times New Roman" w:cs="Times New Roman"/>
                <w:bCs/>
              </w:rPr>
            </w:pPr>
            <w:r w:rsidRPr="0050425B">
              <w:rPr>
                <w:rFonts w:ascii="Times New Roman" w:hAnsi="Times New Roman" w:cs="Times New Roman"/>
                <w:bCs/>
              </w:rPr>
              <w:t>ОК 02, ОК 03,    ОК 04, ОК 09,</w:t>
            </w:r>
          </w:p>
          <w:p w:rsidR="00942DE1" w:rsidRPr="0050425B" w:rsidRDefault="00942DE1" w:rsidP="00AB23E4">
            <w:pPr>
              <w:spacing w:after="0" w:line="240" w:lineRule="auto"/>
              <w:rPr>
                <w:rFonts w:ascii="Times New Roman" w:hAnsi="Times New Roman" w:cs="Times New Roman"/>
              </w:rPr>
            </w:pPr>
            <w:r w:rsidRPr="0050425B">
              <w:rPr>
                <w:rFonts w:ascii="Times New Roman" w:hAnsi="Times New Roman" w:cs="Times New Roman"/>
                <w:bCs/>
              </w:rPr>
              <w:t>КК 05, КК 06</w:t>
            </w:r>
          </w:p>
        </w:tc>
        <w:tc>
          <w:tcPr>
            <w:tcW w:w="613" w:type="pct"/>
          </w:tcPr>
          <w:p w:rsidR="00942DE1" w:rsidRPr="0050425B" w:rsidRDefault="00942DE1" w:rsidP="00AB23E4">
            <w:pPr>
              <w:spacing w:after="0" w:line="240" w:lineRule="auto"/>
              <w:rPr>
                <w:rFonts w:ascii="Times New Roman" w:hAnsi="Times New Roman" w:cs="Times New Roman"/>
                <w:bCs/>
                <w:sz w:val="24"/>
                <w:szCs w:val="24"/>
              </w:rPr>
            </w:pPr>
            <w:r w:rsidRPr="0050425B">
              <w:rPr>
                <w:rFonts w:ascii="Times New Roman" w:hAnsi="Times New Roman" w:cs="Times New Roman"/>
                <w:bCs/>
                <w:sz w:val="24"/>
                <w:szCs w:val="24"/>
              </w:rPr>
              <w:t>З 4.2.03</w:t>
            </w:r>
          </w:p>
          <w:p w:rsidR="00942DE1" w:rsidRPr="0050425B" w:rsidRDefault="00942DE1" w:rsidP="00AB23E4">
            <w:pPr>
              <w:suppressAutoHyphens/>
              <w:spacing w:after="0" w:line="240" w:lineRule="auto"/>
              <w:rPr>
                <w:rFonts w:ascii="Times New Roman" w:hAnsi="Times New Roman" w:cs="Times New Roman"/>
                <w:bCs/>
              </w:rPr>
            </w:pPr>
            <w:r w:rsidRPr="0050425B">
              <w:rPr>
                <w:rFonts w:ascii="Times New Roman" w:hAnsi="Times New Roman" w:cs="Times New Roman"/>
                <w:bCs/>
                <w:sz w:val="24"/>
                <w:szCs w:val="24"/>
              </w:rPr>
              <w:t>З 4.2.04</w:t>
            </w:r>
          </w:p>
          <w:p w:rsidR="00942DE1" w:rsidRPr="0050425B" w:rsidRDefault="00942DE1" w:rsidP="00AB23E4">
            <w:pPr>
              <w:spacing w:after="0" w:line="240" w:lineRule="auto"/>
              <w:rPr>
                <w:rFonts w:ascii="Times New Roman" w:hAnsi="Times New Roman" w:cs="Times New Roman"/>
                <w:bCs/>
                <w:i/>
                <w:sz w:val="24"/>
                <w:szCs w:val="24"/>
                <w:lang w:eastAsia="en-US"/>
              </w:rPr>
            </w:pPr>
            <w:r w:rsidRPr="0050425B">
              <w:rPr>
                <w:rFonts w:ascii="Times New Roman" w:hAnsi="Times New Roman" w:cs="Times New Roman"/>
                <w:bCs/>
                <w:sz w:val="24"/>
                <w:szCs w:val="24"/>
              </w:rPr>
              <w:t>У 4.2.01</w:t>
            </w:r>
          </w:p>
          <w:p w:rsidR="00942DE1" w:rsidRPr="0050425B" w:rsidRDefault="00942DE1" w:rsidP="00AB23E4">
            <w:pPr>
              <w:spacing w:after="0" w:line="240" w:lineRule="auto"/>
              <w:rPr>
                <w:rFonts w:ascii="Times New Roman" w:hAnsi="Times New Roman" w:cs="Times New Roman"/>
                <w:bCs/>
                <w:sz w:val="24"/>
                <w:szCs w:val="24"/>
              </w:rPr>
            </w:pPr>
            <w:r w:rsidRPr="0050425B">
              <w:rPr>
                <w:rFonts w:ascii="Times New Roman" w:hAnsi="Times New Roman" w:cs="Times New Roman"/>
                <w:bCs/>
                <w:sz w:val="24"/>
                <w:szCs w:val="24"/>
              </w:rPr>
              <w:t>Н 4.2.01</w:t>
            </w:r>
          </w:p>
        </w:tc>
      </w:tr>
      <w:tr w:rsidR="00942DE1" w:rsidRPr="0050425B" w:rsidTr="00936A7D">
        <w:tc>
          <w:tcPr>
            <w:tcW w:w="792" w:type="pct"/>
            <w:vMerge/>
          </w:tcPr>
          <w:p w:rsidR="00942DE1" w:rsidRPr="0050425B" w:rsidRDefault="00942DE1" w:rsidP="00AB23E4">
            <w:pPr>
              <w:spacing w:after="0"/>
              <w:rPr>
                <w:rFonts w:ascii="Times New Roman" w:hAnsi="Times New Roman" w:cs="Times New Roman"/>
                <w:b/>
                <w:bCs/>
              </w:rPr>
            </w:pPr>
          </w:p>
        </w:tc>
        <w:tc>
          <w:tcPr>
            <w:tcW w:w="2365" w:type="pct"/>
          </w:tcPr>
          <w:p w:rsidR="00942DE1" w:rsidRPr="0050425B" w:rsidRDefault="00942DE1" w:rsidP="00AB23E4">
            <w:pPr>
              <w:spacing w:after="0" w:line="240" w:lineRule="auto"/>
              <w:jc w:val="both"/>
              <w:rPr>
                <w:rFonts w:ascii="Times New Roman" w:hAnsi="Times New Roman" w:cs="Times New Roman"/>
                <w:b/>
              </w:rPr>
            </w:pPr>
            <w:r w:rsidRPr="0050425B">
              <w:rPr>
                <w:rFonts w:ascii="Times New Roman" w:hAnsi="Times New Roman" w:cs="Times New Roman"/>
                <w:b/>
              </w:rPr>
              <w:t xml:space="preserve">Практическое занятие 7. </w:t>
            </w:r>
            <w:r w:rsidRPr="0050425B">
              <w:rPr>
                <w:rFonts w:ascii="Times New Roman" w:hAnsi="Times New Roman" w:cs="Times New Roman"/>
              </w:rPr>
              <w:t>Составление разделов локальной сметы: покрытия и кровли; заполнение проемов; лестницы и площадки; отделочные работы; разные работы (крыльца, отмостки и прочее).</w:t>
            </w:r>
          </w:p>
        </w:tc>
        <w:tc>
          <w:tcPr>
            <w:tcW w:w="614" w:type="pct"/>
            <w:vAlign w:val="center"/>
          </w:tcPr>
          <w:p w:rsidR="00942DE1" w:rsidRPr="0050425B" w:rsidRDefault="00942DE1" w:rsidP="00AB23E4">
            <w:pPr>
              <w:spacing w:after="0" w:line="240" w:lineRule="auto"/>
              <w:jc w:val="center"/>
              <w:rPr>
                <w:rFonts w:ascii="Times New Roman" w:hAnsi="Times New Roman" w:cs="Times New Roman"/>
                <w:b/>
                <w:i/>
              </w:rPr>
            </w:pPr>
            <w:r w:rsidRPr="0050425B">
              <w:rPr>
                <w:rFonts w:ascii="Times New Roman" w:hAnsi="Times New Roman" w:cs="Times New Roman"/>
                <w:b/>
                <w:i/>
              </w:rPr>
              <w:t>4</w:t>
            </w:r>
          </w:p>
        </w:tc>
        <w:tc>
          <w:tcPr>
            <w:tcW w:w="616" w:type="pct"/>
          </w:tcPr>
          <w:p w:rsidR="00942DE1" w:rsidRPr="0050425B" w:rsidRDefault="00942DE1" w:rsidP="00AB23E4">
            <w:pPr>
              <w:spacing w:after="0" w:line="240" w:lineRule="auto"/>
              <w:rPr>
                <w:rFonts w:ascii="Times New Roman" w:hAnsi="Times New Roman" w:cs="Times New Roman"/>
                <w:bCs/>
              </w:rPr>
            </w:pPr>
            <w:r w:rsidRPr="0050425B">
              <w:rPr>
                <w:rFonts w:ascii="Times New Roman" w:hAnsi="Times New Roman" w:cs="Times New Roman"/>
                <w:bCs/>
              </w:rPr>
              <w:t xml:space="preserve">ПК 4.2. </w:t>
            </w:r>
          </w:p>
          <w:p w:rsidR="00942DE1" w:rsidRPr="0050425B" w:rsidRDefault="00942DE1" w:rsidP="00AB23E4">
            <w:pPr>
              <w:spacing w:after="0" w:line="240" w:lineRule="auto"/>
              <w:rPr>
                <w:rFonts w:ascii="Times New Roman" w:hAnsi="Times New Roman" w:cs="Times New Roman"/>
                <w:bCs/>
              </w:rPr>
            </w:pPr>
            <w:r w:rsidRPr="0050425B">
              <w:rPr>
                <w:rFonts w:ascii="Times New Roman" w:hAnsi="Times New Roman" w:cs="Times New Roman"/>
                <w:bCs/>
              </w:rPr>
              <w:t>ОК 01</w:t>
            </w:r>
          </w:p>
          <w:p w:rsidR="00942DE1" w:rsidRPr="0050425B" w:rsidRDefault="00942DE1" w:rsidP="00AB23E4">
            <w:pPr>
              <w:spacing w:after="0" w:line="240" w:lineRule="auto"/>
              <w:rPr>
                <w:rFonts w:ascii="Times New Roman" w:hAnsi="Times New Roman" w:cs="Times New Roman"/>
                <w:bCs/>
              </w:rPr>
            </w:pPr>
            <w:r w:rsidRPr="0050425B">
              <w:rPr>
                <w:rFonts w:ascii="Times New Roman" w:hAnsi="Times New Roman" w:cs="Times New Roman"/>
                <w:bCs/>
              </w:rPr>
              <w:t>ОК 02, ОК 03,    ОК 04, ОК 09,</w:t>
            </w:r>
          </w:p>
          <w:p w:rsidR="00942DE1" w:rsidRPr="0050425B" w:rsidRDefault="00942DE1" w:rsidP="00AB23E4">
            <w:pPr>
              <w:spacing w:after="0" w:line="240" w:lineRule="auto"/>
              <w:rPr>
                <w:rFonts w:ascii="Times New Roman" w:hAnsi="Times New Roman" w:cs="Times New Roman"/>
              </w:rPr>
            </w:pPr>
            <w:r w:rsidRPr="0050425B">
              <w:rPr>
                <w:rFonts w:ascii="Times New Roman" w:hAnsi="Times New Roman" w:cs="Times New Roman"/>
                <w:bCs/>
              </w:rPr>
              <w:t>КК 05, КК 06</w:t>
            </w:r>
          </w:p>
        </w:tc>
        <w:tc>
          <w:tcPr>
            <w:tcW w:w="613" w:type="pct"/>
          </w:tcPr>
          <w:p w:rsidR="00942DE1" w:rsidRPr="0050425B" w:rsidRDefault="00942DE1" w:rsidP="00AB23E4">
            <w:pPr>
              <w:spacing w:after="0" w:line="240" w:lineRule="auto"/>
              <w:rPr>
                <w:rFonts w:ascii="Times New Roman" w:hAnsi="Times New Roman" w:cs="Times New Roman"/>
                <w:bCs/>
                <w:sz w:val="24"/>
                <w:szCs w:val="24"/>
              </w:rPr>
            </w:pPr>
            <w:r w:rsidRPr="0050425B">
              <w:rPr>
                <w:rFonts w:ascii="Times New Roman" w:hAnsi="Times New Roman" w:cs="Times New Roman"/>
                <w:bCs/>
                <w:sz w:val="24"/>
                <w:szCs w:val="24"/>
              </w:rPr>
              <w:t>З 4.2.03</w:t>
            </w:r>
          </w:p>
          <w:p w:rsidR="00942DE1" w:rsidRPr="0050425B" w:rsidRDefault="00942DE1" w:rsidP="00AB23E4">
            <w:pPr>
              <w:suppressAutoHyphens/>
              <w:spacing w:after="0" w:line="240" w:lineRule="auto"/>
              <w:rPr>
                <w:rFonts w:ascii="Times New Roman" w:hAnsi="Times New Roman" w:cs="Times New Roman"/>
                <w:bCs/>
              </w:rPr>
            </w:pPr>
            <w:r w:rsidRPr="0050425B">
              <w:rPr>
                <w:rFonts w:ascii="Times New Roman" w:hAnsi="Times New Roman" w:cs="Times New Roman"/>
                <w:bCs/>
                <w:sz w:val="24"/>
                <w:szCs w:val="24"/>
              </w:rPr>
              <w:t>З 4.2.04</w:t>
            </w:r>
          </w:p>
          <w:p w:rsidR="00942DE1" w:rsidRPr="0050425B" w:rsidRDefault="00942DE1" w:rsidP="00AB23E4">
            <w:pPr>
              <w:spacing w:after="0" w:line="240" w:lineRule="auto"/>
              <w:rPr>
                <w:rFonts w:ascii="Times New Roman" w:hAnsi="Times New Roman" w:cs="Times New Roman"/>
                <w:bCs/>
                <w:i/>
                <w:sz w:val="24"/>
                <w:szCs w:val="24"/>
                <w:lang w:eastAsia="en-US"/>
              </w:rPr>
            </w:pPr>
            <w:r w:rsidRPr="0050425B">
              <w:rPr>
                <w:rFonts w:ascii="Times New Roman" w:hAnsi="Times New Roman" w:cs="Times New Roman"/>
                <w:bCs/>
                <w:sz w:val="24"/>
                <w:szCs w:val="24"/>
              </w:rPr>
              <w:t>У 4.2.01</w:t>
            </w:r>
          </w:p>
          <w:p w:rsidR="00942DE1" w:rsidRPr="0050425B" w:rsidRDefault="00942DE1" w:rsidP="00AB23E4">
            <w:pPr>
              <w:spacing w:after="0" w:line="240" w:lineRule="auto"/>
              <w:rPr>
                <w:rFonts w:ascii="Times New Roman" w:hAnsi="Times New Roman" w:cs="Times New Roman"/>
                <w:bCs/>
                <w:sz w:val="24"/>
                <w:szCs w:val="24"/>
              </w:rPr>
            </w:pPr>
            <w:r w:rsidRPr="0050425B">
              <w:rPr>
                <w:rFonts w:ascii="Times New Roman" w:hAnsi="Times New Roman" w:cs="Times New Roman"/>
                <w:bCs/>
                <w:sz w:val="24"/>
                <w:szCs w:val="24"/>
              </w:rPr>
              <w:t>Н 4.2.01</w:t>
            </w:r>
          </w:p>
        </w:tc>
      </w:tr>
      <w:tr w:rsidR="00942DE1" w:rsidRPr="0050425B" w:rsidTr="00936A7D">
        <w:tc>
          <w:tcPr>
            <w:tcW w:w="792" w:type="pct"/>
            <w:vMerge/>
          </w:tcPr>
          <w:p w:rsidR="00942DE1" w:rsidRPr="0050425B" w:rsidRDefault="00942DE1" w:rsidP="00AB23E4">
            <w:pPr>
              <w:spacing w:after="0"/>
              <w:rPr>
                <w:rFonts w:ascii="Times New Roman" w:hAnsi="Times New Roman" w:cs="Times New Roman"/>
                <w:b/>
                <w:bCs/>
              </w:rPr>
            </w:pPr>
          </w:p>
        </w:tc>
        <w:tc>
          <w:tcPr>
            <w:tcW w:w="2365" w:type="pct"/>
          </w:tcPr>
          <w:p w:rsidR="00942DE1" w:rsidRPr="0050425B" w:rsidRDefault="00942DE1" w:rsidP="00AB23E4">
            <w:pPr>
              <w:spacing w:after="0" w:line="240" w:lineRule="auto"/>
              <w:jc w:val="both"/>
              <w:rPr>
                <w:rFonts w:ascii="Times New Roman" w:hAnsi="Times New Roman" w:cs="Times New Roman"/>
                <w:b/>
              </w:rPr>
            </w:pPr>
            <w:r w:rsidRPr="0050425B">
              <w:rPr>
                <w:rFonts w:ascii="Times New Roman" w:hAnsi="Times New Roman" w:cs="Times New Roman"/>
                <w:b/>
              </w:rPr>
              <w:t xml:space="preserve">Практическое занятие 8. </w:t>
            </w:r>
            <w:r w:rsidRPr="0050425B">
              <w:rPr>
                <w:rFonts w:ascii="Times New Roman" w:hAnsi="Times New Roman" w:cs="Times New Roman"/>
              </w:rPr>
              <w:t>Составление объектного сметного расчета (объектной сметы): задание  параметров сметы, создание формул, расчет сметы.</w:t>
            </w:r>
          </w:p>
        </w:tc>
        <w:tc>
          <w:tcPr>
            <w:tcW w:w="614" w:type="pct"/>
            <w:vAlign w:val="center"/>
          </w:tcPr>
          <w:p w:rsidR="00942DE1" w:rsidRPr="0050425B" w:rsidRDefault="00942DE1" w:rsidP="00AB23E4">
            <w:pPr>
              <w:spacing w:after="0" w:line="240" w:lineRule="auto"/>
              <w:jc w:val="center"/>
              <w:rPr>
                <w:rFonts w:ascii="Times New Roman" w:hAnsi="Times New Roman" w:cs="Times New Roman"/>
                <w:b/>
                <w:i/>
              </w:rPr>
            </w:pPr>
            <w:r w:rsidRPr="0050425B">
              <w:rPr>
                <w:rFonts w:ascii="Times New Roman" w:hAnsi="Times New Roman" w:cs="Times New Roman"/>
                <w:b/>
                <w:i/>
              </w:rPr>
              <w:t>2</w:t>
            </w:r>
          </w:p>
        </w:tc>
        <w:tc>
          <w:tcPr>
            <w:tcW w:w="616" w:type="pct"/>
          </w:tcPr>
          <w:p w:rsidR="00942DE1" w:rsidRPr="0050425B" w:rsidRDefault="00942DE1" w:rsidP="00AB23E4">
            <w:pPr>
              <w:spacing w:after="0" w:line="240" w:lineRule="auto"/>
              <w:rPr>
                <w:rFonts w:ascii="Times New Roman" w:hAnsi="Times New Roman" w:cs="Times New Roman"/>
                <w:bCs/>
              </w:rPr>
            </w:pPr>
            <w:r w:rsidRPr="0050425B">
              <w:rPr>
                <w:rFonts w:ascii="Times New Roman" w:hAnsi="Times New Roman" w:cs="Times New Roman"/>
                <w:bCs/>
              </w:rPr>
              <w:t xml:space="preserve">ПК 4.2. </w:t>
            </w:r>
          </w:p>
          <w:p w:rsidR="00942DE1" w:rsidRPr="0050425B" w:rsidRDefault="00942DE1" w:rsidP="00AB23E4">
            <w:pPr>
              <w:spacing w:after="0" w:line="240" w:lineRule="auto"/>
              <w:rPr>
                <w:rFonts w:ascii="Times New Roman" w:hAnsi="Times New Roman" w:cs="Times New Roman"/>
                <w:bCs/>
              </w:rPr>
            </w:pPr>
            <w:r w:rsidRPr="0050425B">
              <w:rPr>
                <w:rFonts w:ascii="Times New Roman" w:hAnsi="Times New Roman" w:cs="Times New Roman"/>
                <w:bCs/>
              </w:rPr>
              <w:t>ОК 01</w:t>
            </w:r>
          </w:p>
          <w:p w:rsidR="00942DE1" w:rsidRPr="0050425B" w:rsidRDefault="00942DE1" w:rsidP="00AB23E4">
            <w:pPr>
              <w:spacing w:after="0" w:line="240" w:lineRule="auto"/>
              <w:rPr>
                <w:rFonts w:ascii="Times New Roman" w:hAnsi="Times New Roman" w:cs="Times New Roman"/>
                <w:bCs/>
              </w:rPr>
            </w:pPr>
            <w:r w:rsidRPr="0050425B">
              <w:rPr>
                <w:rFonts w:ascii="Times New Roman" w:hAnsi="Times New Roman" w:cs="Times New Roman"/>
                <w:bCs/>
              </w:rPr>
              <w:t>ОК 02, ОК 03,    ОК 04, ОК 09,</w:t>
            </w:r>
          </w:p>
          <w:p w:rsidR="00942DE1" w:rsidRPr="0050425B" w:rsidRDefault="00942DE1" w:rsidP="00AB23E4">
            <w:pPr>
              <w:spacing w:after="0" w:line="240" w:lineRule="auto"/>
              <w:rPr>
                <w:rFonts w:ascii="Times New Roman" w:hAnsi="Times New Roman" w:cs="Times New Roman"/>
              </w:rPr>
            </w:pPr>
            <w:r w:rsidRPr="0050425B">
              <w:rPr>
                <w:rFonts w:ascii="Times New Roman" w:hAnsi="Times New Roman" w:cs="Times New Roman"/>
                <w:bCs/>
              </w:rPr>
              <w:t>КК 05, КК 06</w:t>
            </w:r>
          </w:p>
        </w:tc>
        <w:tc>
          <w:tcPr>
            <w:tcW w:w="613" w:type="pct"/>
          </w:tcPr>
          <w:p w:rsidR="00942DE1" w:rsidRPr="0050425B" w:rsidRDefault="00942DE1" w:rsidP="00AB23E4">
            <w:pPr>
              <w:spacing w:after="0" w:line="240" w:lineRule="auto"/>
              <w:rPr>
                <w:rFonts w:ascii="Times New Roman" w:hAnsi="Times New Roman" w:cs="Times New Roman"/>
                <w:bCs/>
                <w:sz w:val="24"/>
                <w:szCs w:val="24"/>
              </w:rPr>
            </w:pPr>
            <w:r w:rsidRPr="0050425B">
              <w:rPr>
                <w:rFonts w:ascii="Times New Roman" w:hAnsi="Times New Roman" w:cs="Times New Roman"/>
                <w:bCs/>
                <w:sz w:val="24"/>
                <w:szCs w:val="24"/>
              </w:rPr>
              <w:t>З 4.2.03</w:t>
            </w:r>
          </w:p>
          <w:p w:rsidR="00942DE1" w:rsidRPr="0050425B" w:rsidRDefault="00942DE1" w:rsidP="00AB23E4">
            <w:pPr>
              <w:suppressAutoHyphens/>
              <w:spacing w:after="0" w:line="240" w:lineRule="auto"/>
              <w:rPr>
                <w:rFonts w:ascii="Times New Roman" w:hAnsi="Times New Roman" w:cs="Times New Roman"/>
                <w:bCs/>
              </w:rPr>
            </w:pPr>
            <w:r w:rsidRPr="0050425B">
              <w:rPr>
                <w:rFonts w:ascii="Times New Roman" w:hAnsi="Times New Roman" w:cs="Times New Roman"/>
                <w:bCs/>
                <w:sz w:val="24"/>
                <w:szCs w:val="24"/>
              </w:rPr>
              <w:t>З 4.2.04</w:t>
            </w:r>
          </w:p>
          <w:p w:rsidR="00942DE1" w:rsidRPr="0050425B" w:rsidRDefault="00942DE1" w:rsidP="00AB23E4">
            <w:pPr>
              <w:spacing w:after="0" w:line="240" w:lineRule="auto"/>
              <w:rPr>
                <w:rFonts w:ascii="Times New Roman" w:hAnsi="Times New Roman" w:cs="Times New Roman"/>
                <w:bCs/>
                <w:i/>
                <w:sz w:val="24"/>
                <w:szCs w:val="24"/>
                <w:lang w:eastAsia="en-US"/>
              </w:rPr>
            </w:pPr>
            <w:r w:rsidRPr="0050425B">
              <w:rPr>
                <w:rFonts w:ascii="Times New Roman" w:hAnsi="Times New Roman" w:cs="Times New Roman"/>
                <w:bCs/>
                <w:sz w:val="24"/>
                <w:szCs w:val="24"/>
              </w:rPr>
              <w:t>У 4.2.01</w:t>
            </w:r>
          </w:p>
          <w:p w:rsidR="00942DE1" w:rsidRPr="0050425B" w:rsidRDefault="00942DE1" w:rsidP="00AB23E4">
            <w:pPr>
              <w:spacing w:after="0" w:line="240" w:lineRule="auto"/>
              <w:rPr>
                <w:rFonts w:ascii="Times New Roman" w:hAnsi="Times New Roman" w:cs="Times New Roman"/>
                <w:bCs/>
                <w:sz w:val="24"/>
                <w:szCs w:val="24"/>
              </w:rPr>
            </w:pPr>
            <w:r w:rsidRPr="0050425B">
              <w:rPr>
                <w:rFonts w:ascii="Times New Roman" w:hAnsi="Times New Roman" w:cs="Times New Roman"/>
                <w:bCs/>
                <w:sz w:val="24"/>
                <w:szCs w:val="24"/>
              </w:rPr>
              <w:t>Н 4.2.01</w:t>
            </w:r>
          </w:p>
        </w:tc>
      </w:tr>
      <w:tr w:rsidR="00942DE1" w:rsidRPr="0050425B" w:rsidTr="00936A7D">
        <w:tc>
          <w:tcPr>
            <w:tcW w:w="792" w:type="pct"/>
            <w:vMerge/>
          </w:tcPr>
          <w:p w:rsidR="00942DE1" w:rsidRPr="0050425B" w:rsidRDefault="00942DE1" w:rsidP="00AB23E4">
            <w:pPr>
              <w:spacing w:after="0"/>
              <w:rPr>
                <w:rFonts w:ascii="Times New Roman" w:hAnsi="Times New Roman" w:cs="Times New Roman"/>
                <w:b/>
                <w:bCs/>
              </w:rPr>
            </w:pPr>
          </w:p>
        </w:tc>
        <w:tc>
          <w:tcPr>
            <w:tcW w:w="2365" w:type="pct"/>
          </w:tcPr>
          <w:p w:rsidR="00942DE1" w:rsidRPr="0050425B" w:rsidRDefault="00942DE1" w:rsidP="00AB23E4">
            <w:pPr>
              <w:spacing w:after="0" w:line="240" w:lineRule="auto"/>
              <w:jc w:val="both"/>
              <w:rPr>
                <w:rFonts w:ascii="Times New Roman" w:hAnsi="Times New Roman" w:cs="Times New Roman"/>
                <w:b/>
              </w:rPr>
            </w:pPr>
            <w:r w:rsidRPr="0050425B">
              <w:rPr>
                <w:rFonts w:ascii="Times New Roman" w:hAnsi="Times New Roman" w:cs="Times New Roman"/>
                <w:b/>
              </w:rPr>
              <w:t xml:space="preserve">Практическое занятие 9. </w:t>
            </w:r>
            <w:r w:rsidRPr="0050425B">
              <w:rPr>
                <w:rFonts w:ascii="Times New Roman" w:hAnsi="Times New Roman" w:cs="Times New Roman"/>
              </w:rPr>
              <w:t>Составление сводного сметного расчета стоимости строительства: задание  параметров сметы, создание формул, расчет сметы.</w:t>
            </w:r>
          </w:p>
        </w:tc>
        <w:tc>
          <w:tcPr>
            <w:tcW w:w="614" w:type="pct"/>
            <w:vAlign w:val="center"/>
          </w:tcPr>
          <w:p w:rsidR="00942DE1" w:rsidRPr="0050425B" w:rsidRDefault="00942DE1" w:rsidP="00AB23E4">
            <w:pPr>
              <w:spacing w:after="0" w:line="240" w:lineRule="auto"/>
              <w:jc w:val="center"/>
              <w:rPr>
                <w:rFonts w:ascii="Times New Roman" w:hAnsi="Times New Roman" w:cs="Times New Roman"/>
                <w:b/>
                <w:i/>
              </w:rPr>
            </w:pPr>
            <w:r w:rsidRPr="0050425B">
              <w:rPr>
                <w:rFonts w:ascii="Times New Roman" w:hAnsi="Times New Roman" w:cs="Times New Roman"/>
                <w:b/>
                <w:i/>
              </w:rPr>
              <w:t>4</w:t>
            </w:r>
          </w:p>
        </w:tc>
        <w:tc>
          <w:tcPr>
            <w:tcW w:w="616" w:type="pct"/>
          </w:tcPr>
          <w:p w:rsidR="00942DE1" w:rsidRPr="0050425B" w:rsidRDefault="00942DE1" w:rsidP="00AB23E4">
            <w:pPr>
              <w:spacing w:after="0" w:line="240" w:lineRule="auto"/>
              <w:rPr>
                <w:rFonts w:ascii="Times New Roman" w:hAnsi="Times New Roman" w:cs="Times New Roman"/>
                <w:bCs/>
              </w:rPr>
            </w:pPr>
            <w:r w:rsidRPr="0050425B">
              <w:rPr>
                <w:rFonts w:ascii="Times New Roman" w:hAnsi="Times New Roman" w:cs="Times New Roman"/>
                <w:bCs/>
              </w:rPr>
              <w:t xml:space="preserve">ПК 4.2. </w:t>
            </w:r>
          </w:p>
          <w:p w:rsidR="00942DE1" w:rsidRPr="0050425B" w:rsidRDefault="00942DE1" w:rsidP="00AB23E4">
            <w:pPr>
              <w:spacing w:after="0" w:line="240" w:lineRule="auto"/>
              <w:rPr>
                <w:rFonts w:ascii="Times New Roman" w:hAnsi="Times New Roman" w:cs="Times New Roman"/>
                <w:bCs/>
              </w:rPr>
            </w:pPr>
            <w:r w:rsidRPr="0050425B">
              <w:rPr>
                <w:rFonts w:ascii="Times New Roman" w:hAnsi="Times New Roman" w:cs="Times New Roman"/>
                <w:bCs/>
              </w:rPr>
              <w:t>ОК 01</w:t>
            </w:r>
          </w:p>
          <w:p w:rsidR="00942DE1" w:rsidRPr="0050425B" w:rsidRDefault="00942DE1" w:rsidP="00AB23E4">
            <w:pPr>
              <w:spacing w:after="0" w:line="240" w:lineRule="auto"/>
              <w:rPr>
                <w:rFonts w:ascii="Times New Roman" w:hAnsi="Times New Roman" w:cs="Times New Roman"/>
                <w:bCs/>
              </w:rPr>
            </w:pPr>
            <w:r w:rsidRPr="0050425B">
              <w:rPr>
                <w:rFonts w:ascii="Times New Roman" w:hAnsi="Times New Roman" w:cs="Times New Roman"/>
                <w:bCs/>
              </w:rPr>
              <w:t>ОК 02, ОК 03,    ОК 04, ОК 09,</w:t>
            </w:r>
          </w:p>
          <w:p w:rsidR="00942DE1" w:rsidRPr="0050425B" w:rsidRDefault="00942DE1" w:rsidP="00AB23E4">
            <w:pPr>
              <w:spacing w:after="0" w:line="240" w:lineRule="auto"/>
              <w:rPr>
                <w:rFonts w:ascii="Times New Roman" w:hAnsi="Times New Roman" w:cs="Times New Roman"/>
              </w:rPr>
            </w:pPr>
            <w:r w:rsidRPr="0050425B">
              <w:rPr>
                <w:rFonts w:ascii="Times New Roman" w:hAnsi="Times New Roman" w:cs="Times New Roman"/>
                <w:bCs/>
              </w:rPr>
              <w:t>КК 05, КК 06</w:t>
            </w:r>
          </w:p>
        </w:tc>
        <w:tc>
          <w:tcPr>
            <w:tcW w:w="613" w:type="pct"/>
          </w:tcPr>
          <w:p w:rsidR="00942DE1" w:rsidRPr="0050425B" w:rsidRDefault="00942DE1" w:rsidP="00AB23E4">
            <w:pPr>
              <w:spacing w:after="0" w:line="240" w:lineRule="auto"/>
              <w:rPr>
                <w:rFonts w:ascii="Times New Roman" w:hAnsi="Times New Roman" w:cs="Times New Roman"/>
                <w:bCs/>
                <w:sz w:val="24"/>
                <w:szCs w:val="24"/>
              </w:rPr>
            </w:pPr>
            <w:r w:rsidRPr="0050425B">
              <w:rPr>
                <w:rFonts w:ascii="Times New Roman" w:hAnsi="Times New Roman" w:cs="Times New Roman"/>
                <w:bCs/>
                <w:sz w:val="24"/>
                <w:szCs w:val="24"/>
              </w:rPr>
              <w:t>З 4.2.03</w:t>
            </w:r>
          </w:p>
          <w:p w:rsidR="00942DE1" w:rsidRPr="0050425B" w:rsidRDefault="00942DE1" w:rsidP="00AB23E4">
            <w:pPr>
              <w:suppressAutoHyphens/>
              <w:spacing w:after="0" w:line="240" w:lineRule="auto"/>
              <w:rPr>
                <w:rFonts w:ascii="Times New Roman" w:hAnsi="Times New Roman" w:cs="Times New Roman"/>
                <w:bCs/>
              </w:rPr>
            </w:pPr>
            <w:r w:rsidRPr="0050425B">
              <w:rPr>
                <w:rFonts w:ascii="Times New Roman" w:hAnsi="Times New Roman" w:cs="Times New Roman"/>
                <w:bCs/>
                <w:sz w:val="24"/>
                <w:szCs w:val="24"/>
              </w:rPr>
              <w:t>З 4.2.04</w:t>
            </w:r>
          </w:p>
          <w:p w:rsidR="00942DE1" w:rsidRPr="0050425B" w:rsidRDefault="00942DE1" w:rsidP="00AB23E4">
            <w:pPr>
              <w:spacing w:after="0" w:line="240" w:lineRule="auto"/>
              <w:rPr>
                <w:rFonts w:ascii="Times New Roman" w:hAnsi="Times New Roman" w:cs="Times New Roman"/>
                <w:bCs/>
                <w:i/>
                <w:sz w:val="24"/>
                <w:szCs w:val="24"/>
                <w:lang w:eastAsia="en-US"/>
              </w:rPr>
            </w:pPr>
            <w:r w:rsidRPr="0050425B">
              <w:rPr>
                <w:rFonts w:ascii="Times New Roman" w:hAnsi="Times New Roman" w:cs="Times New Roman"/>
                <w:bCs/>
                <w:sz w:val="24"/>
                <w:szCs w:val="24"/>
              </w:rPr>
              <w:t>У 4.2.01</w:t>
            </w:r>
          </w:p>
          <w:p w:rsidR="00942DE1" w:rsidRPr="0050425B" w:rsidRDefault="00942DE1" w:rsidP="00AB23E4">
            <w:pPr>
              <w:spacing w:after="0" w:line="240" w:lineRule="auto"/>
              <w:rPr>
                <w:rFonts w:ascii="Times New Roman" w:hAnsi="Times New Roman" w:cs="Times New Roman"/>
                <w:bCs/>
                <w:sz w:val="24"/>
                <w:szCs w:val="24"/>
              </w:rPr>
            </w:pPr>
            <w:r w:rsidRPr="0050425B">
              <w:rPr>
                <w:rFonts w:ascii="Times New Roman" w:hAnsi="Times New Roman" w:cs="Times New Roman"/>
                <w:bCs/>
                <w:sz w:val="24"/>
                <w:szCs w:val="24"/>
              </w:rPr>
              <w:t>Н 4.2.01</w:t>
            </w:r>
          </w:p>
        </w:tc>
      </w:tr>
      <w:tr w:rsidR="00942DE1" w:rsidRPr="0050425B" w:rsidTr="00936A7D">
        <w:tc>
          <w:tcPr>
            <w:tcW w:w="792" w:type="pct"/>
          </w:tcPr>
          <w:p w:rsidR="00942DE1" w:rsidRPr="0050425B" w:rsidRDefault="00942DE1" w:rsidP="00AB23E4">
            <w:pPr>
              <w:spacing w:after="0"/>
              <w:rPr>
                <w:rFonts w:ascii="Times New Roman" w:hAnsi="Times New Roman" w:cs="Times New Roman"/>
                <w:b/>
                <w:bCs/>
              </w:rPr>
            </w:pPr>
          </w:p>
        </w:tc>
        <w:tc>
          <w:tcPr>
            <w:tcW w:w="2365" w:type="pct"/>
          </w:tcPr>
          <w:p w:rsidR="00942DE1" w:rsidRPr="0050425B" w:rsidRDefault="00942DE1" w:rsidP="00AB23E4">
            <w:pPr>
              <w:spacing w:after="0" w:line="240" w:lineRule="auto"/>
              <w:jc w:val="both"/>
              <w:rPr>
                <w:rFonts w:ascii="Times New Roman" w:hAnsi="Times New Roman" w:cs="Times New Roman"/>
                <w:b/>
              </w:rPr>
            </w:pPr>
            <w:r w:rsidRPr="0050425B">
              <w:rPr>
                <w:rFonts w:ascii="Times New Roman" w:hAnsi="Times New Roman" w:cs="Times New Roman"/>
                <w:b/>
              </w:rPr>
              <w:t>Консультации</w:t>
            </w:r>
          </w:p>
        </w:tc>
        <w:tc>
          <w:tcPr>
            <w:tcW w:w="614" w:type="pct"/>
            <w:vAlign w:val="center"/>
          </w:tcPr>
          <w:p w:rsidR="00942DE1" w:rsidRPr="0050425B" w:rsidRDefault="00942DE1" w:rsidP="00AB23E4">
            <w:pPr>
              <w:spacing w:after="0" w:line="240" w:lineRule="auto"/>
              <w:jc w:val="center"/>
              <w:rPr>
                <w:rFonts w:ascii="Times New Roman" w:hAnsi="Times New Roman" w:cs="Times New Roman"/>
                <w:b/>
                <w:i/>
              </w:rPr>
            </w:pPr>
            <w:r w:rsidRPr="0050425B">
              <w:rPr>
                <w:rFonts w:ascii="Times New Roman" w:hAnsi="Times New Roman" w:cs="Times New Roman"/>
                <w:b/>
                <w:i/>
              </w:rPr>
              <w:t>2</w:t>
            </w:r>
          </w:p>
        </w:tc>
        <w:tc>
          <w:tcPr>
            <w:tcW w:w="616" w:type="pct"/>
          </w:tcPr>
          <w:p w:rsidR="00942DE1" w:rsidRPr="0050425B" w:rsidRDefault="00942DE1" w:rsidP="00AB23E4">
            <w:pPr>
              <w:spacing w:after="0" w:line="240" w:lineRule="auto"/>
              <w:rPr>
                <w:rFonts w:ascii="Times New Roman" w:hAnsi="Times New Roman" w:cs="Times New Roman"/>
                <w:bCs/>
              </w:rPr>
            </w:pPr>
          </w:p>
        </w:tc>
        <w:tc>
          <w:tcPr>
            <w:tcW w:w="613" w:type="pct"/>
          </w:tcPr>
          <w:p w:rsidR="00942DE1" w:rsidRPr="0050425B" w:rsidRDefault="00942DE1" w:rsidP="00AB23E4">
            <w:pPr>
              <w:spacing w:after="0" w:line="240" w:lineRule="auto"/>
              <w:rPr>
                <w:rFonts w:ascii="Times New Roman" w:hAnsi="Times New Roman" w:cs="Times New Roman"/>
                <w:bCs/>
                <w:sz w:val="24"/>
                <w:szCs w:val="24"/>
              </w:rPr>
            </w:pPr>
          </w:p>
        </w:tc>
      </w:tr>
      <w:tr w:rsidR="00942DE1" w:rsidRPr="0050425B" w:rsidTr="00936A7D">
        <w:tc>
          <w:tcPr>
            <w:tcW w:w="3157" w:type="pct"/>
            <w:gridSpan w:val="2"/>
          </w:tcPr>
          <w:p w:rsidR="00942DE1" w:rsidRPr="0050425B" w:rsidRDefault="00942DE1" w:rsidP="00AB23E4">
            <w:pPr>
              <w:suppressAutoHyphens/>
              <w:spacing w:after="0" w:line="240" w:lineRule="auto"/>
              <w:jc w:val="both"/>
              <w:rPr>
                <w:rFonts w:ascii="Times New Roman" w:hAnsi="Times New Roman" w:cs="Times New Roman"/>
                <w:b/>
                <w:bCs/>
              </w:rPr>
            </w:pPr>
            <w:r w:rsidRPr="0050425B">
              <w:rPr>
                <w:rFonts w:ascii="Times New Roman" w:hAnsi="Times New Roman" w:cs="Times New Roman"/>
                <w:b/>
                <w:bCs/>
              </w:rPr>
              <w:t xml:space="preserve">Производственная практика </w:t>
            </w:r>
          </w:p>
          <w:p w:rsidR="00942DE1" w:rsidRPr="0050425B" w:rsidRDefault="00942DE1" w:rsidP="00AB23E4">
            <w:pPr>
              <w:spacing w:after="0" w:line="240" w:lineRule="auto"/>
              <w:rPr>
                <w:rFonts w:ascii="Times New Roman" w:hAnsi="Times New Roman" w:cs="Times New Roman"/>
                <w:b/>
                <w:bCs/>
              </w:rPr>
            </w:pPr>
            <w:r w:rsidRPr="0050425B">
              <w:rPr>
                <w:rFonts w:ascii="Times New Roman" w:hAnsi="Times New Roman" w:cs="Times New Roman"/>
                <w:b/>
                <w:bCs/>
              </w:rPr>
              <w:t xml:space="preserve">Виды работ </w:t>
            </w:r>
          </w:p>
          <w:p w:rsidR="00942DE1" w:rsidRPr="0050425B" w:rsidRDefault="00942DE1">
            <w:pPr>
              <w:numPr>
                <w:ilvl w:val="0"/>
                <w:numId w:val="46"/>
              </w:numPr>
              <w:spacing w:after="0" w:line="240" w:lineRule="auto"/>
              <w:ind w:left="714" w:hanging="357"/>
              <w:rPr>
                <w:rFonts w:ascii="Times New Roman" w:hAnsi="Times New Roman" w:cs="Times New Roman"/>
                <w:bCs/>
              </w:rPr>
            </w:pPr>
            <w:r w:rsidRPr="0050425B">
              <w:rPr>
                <w:rFonts w:ascii="Times New Roman" w:hAnsi="Times New Roman" w:cs="Times New Roman"/>
                <w:bCs/>
              </w:rPr>
              <w:t>Выполнение чертежей архитектурного объекта с использованием систем автоматизрованного проектирования.</w:t>
            </w:r>
          </w:p>
          <w:p w:rsidR="00942DE1" w:rsidRPr="0050425B" w:rsidRDefault="00942DE1">
            <w:pPr>
              <w:numPr>
                <w:ilvl w:val="0"/>
                <w:numId w:val="46"/>
              </w:numPr>
              <w:spacing w:after="0" w:line="240" w:lineRule="auto"/>
              <w:ind w:left="714" w:hanging="357"/>
              <w:rPr>
                <w:rFonts w:ascii="Times New Roman" w:hAnsi="Times New Roman" w:cs="Times New Roman"/>
                <w:bCs/>
              </w:rPr>
            </w:pPr>
            <w:r w:rsidRPr="0050425B">
              <w:rPr>
                <w:rFonts w:ascii="Times New Roman" w:hAnsi="Times New Roman" w:cs="Times New Roman"/>
                <w:bCs/>
              </w:rPr>
              <w:t>Построение 3</w:t>
            </w:r>
            <w:r w:rsidRPr="0050425B">
              <w:rPr>
                <w:rFonts w:ascii="Times New Roman" w:hAnsi="Times New Roman" w:cs="Times New Roman"/>
                <w:bCs/>
                <w:lang w:val="en-US"/>
              </w:rPr>
              <w:t>D</w:t>
            </w:r>
            <w:r w:rsidRPr="0050425B">
              <w:rPr>
                <w:rFonts w:ascii="Times New Roman" w:hAnsi="Times New Roman" w:cs="Times New Roman"/>
                <w:bCs/>
              </w:rPr>
              <w:t xml:space="preserve"> модели архитектурного объекта средствами профессиональных программ для 3</w:t>
            </w:r>
            <w:r w:rsidRPr="0050425B">
              <w:rPr>
                <w:rFonts w:ascii="Times New Roman" w:hAnsi="Times New Roman" w:cs="Times New Roman"/>
                <w:bCs/>
                <w:lang w:val="en-US"/>
              </w:rPr>
              <w:t>d</w:t>
            </w:r>
            <w:r w:rsidRPr="0050425B">
              <w:rPr>
                <w:rFonts w:ascii="Times New Roman" w:hAnsi="Times New Roman" w:cs="Times New Roman"/>
                <w:bCs/>
              </w:rPr>
              <w:t>-моделирования и визуализации.</w:t>
            </w:r>
          </w:p>
          <w:p w:rsidR="00942DE1" w:rsidRPr="0050425B" w:rsidRDefault="00942DE1">
            <w:pPr>
              <w:numPr>
                <w:ilvl w:val="0"/>
                <w:numId w:val="46"/>
              </w:numPr>
              <w:suppressAutoHyphens/>
              <w:spacing w:after="0" w:line="240" w:lineRule="auto"/>
              <w:ind w:left="714" w:hanging="357"/>
              <w:rPr>
                <w:rFonts w:ascii="Times New Roman" w:hAnsi="Times New Roman" w:cs="Times New Roman"/>
                <w:lang w:eastAsia="ar-SA"/>
              </w:rPr>
            </w:pPr>
            <w:r w:rsidRPr="0050425B">
              <w:rPr>
                <w:rFonts w:ascii="Times New Roman" w:hAnsi="Times New Roman" w:cs="Times New Roman"/>
                <w:lang w:eastAsia="ar-SA"/>
              </w:rPr>
              <w:t>Участие в планировании проектных работ.</w:t>
            </w:r>
          </w:p>
          <w:p w:rsidR="00942DE1" w:rsidRPr="0050425B" w:rsidRDefault="00942DE1">
            <w:pPr>
              <w:numPr>
                <w:ilvl w:val="0"/>
                <w:numId w:val="46"/>
              </w:numPr>
              <w:spacing w:after="0" w:line="240" w:lineRule="auto"/>
              <w:ind w:left="714" w:hanging="357"/>
              <w:rPr>
                <w:rFonts w:ascii="Times New Roman" w:hAnsi="Times New Roman" w:cs="Times New Roman"/>
                <w:b/>
                <w:bCs/>
              </w:rPr>
            </w:pPr>
            <w:r w:rsidRPr="0050425B">
              <w:rPr>
                <w:rFonts w:ascii="Times New Roman" w:hAnsi="Times New Roman" w:cs="Times New Roman"/>
                <w:lang w:eastAsia="ar-SA"/>
              </w:rPr>
              <w:t xml:space="preserve">Участие в организации проектных работ   </w:t>
            </w:r>
          </w:p>
        </w:tc>
        <w:tc>
          <w:tcPr>
            <w:tcW w:w="614" w:type="pct"/>
          </w:tcPr>
          <w:p w:rsidR="00942DE1" w:rsidRPr="0050425B" w:rsidRDefault="00942DE1" w:rsidP="00AB23E4">
            <w:pPr>
              <w:spacing w:after="0" w:line="240" w:lineRule="auto"/>
              <w:jc w:val="center"/>
              <w:rPr>
                <w:rFonts w:ascii="Times New Roman" w:hAnsi="Times New Roman" w:cs="Times New Roman"/>
                <w:b/>
                <w:i/>
              </w:rPr>
            </w:pPr>
            <w:r w:rsidRPr="0050425B">
              <w:rPr>
                <w:rFonts w:ascii="Times New Roman" w:hAnsi="Times New Roman" w:cs="Times New Roman"/>
                <w:b/>
                <w:i/>
              </w:rPr>
              <w:t>432</w:t>
            </w:r>
          </w:p>
        </w:tc>
        <w:tc>
          <w:tcPr>
            <w:tcW w:w="616" w:type="pct"/>
          </w:tcPr>
          <w:p w:rsidR="00942DE1" w:rsidRPr="0050425B" w:rsidRDefault="00942DE1" w:rsidP="00AB23E4">
            <w:pPr>
              <w:spacing w:after="0" w:line="240" w:lineRule="auto"/>
              <w:rPr>
                <w:rFonts w:ascii="Times New Roman" w:hAnsi="Times New Roman" w:cs="Times New Roman"/>
                <w:b/>
                <w:i/>
              </w:rPr>
            </w:pPr>
          </w:p>
        </w:tc>
        <w:tc>
          <w:tcPr>
            <w:tcW w:w="613" w:type="pct"/>
          </w:tcPr>
          <w:p w:rsidR="00942DE1" w:rsidRPr="0050425B" w:rsidRDefault="00942DE1" w:rsidP="00AB23E4">
            <w:pPr>
              <w:spacing w:after="0" w:line="240" w:lineRule="auto"/>
              <w:rPr>
                <w:rFonts w:ascii="Times New Roman" w:hAnsi="Times New Roman" w:cs="Times New Roman"/>
                <w:bCs/>
                <w:sz w:val="24"/>
                <w:szCs w:val="24"/>
              </w:rPr>
            </w:pPr>
            <w:r w:rsidRPr="0050425B">
              <w:rPr>
                <w:rFonts w:ascii="Times New Roman" w:hAnsi="Times New Roman" w:cs="Times New Roman"/>
                <w:bCs/>
                <w:sz w:val="24"/>
                <w:szCs w:val="24"/>
              </w:rPr>
              <w:t>Н 4.1.01</w:t>
            </w:r>
          </w:p>
          <w:p w:rsidR="00942DE1" w:rsidRPr="0050425B" w:rsidRDefault="00942DE1" w:rsidP="00AB23E4">
            <w:pPr>
              <w:spacing w:after="0" w:line="240" w:lineRule="auto"/>
              <w:rPr>
                <w:rFonts w:ascii="Times New Roman" w:hAnsi="Times New Roman" w:cs="Times New Roman"/>
                <w:b/>
                <w:i/>
              </w:rPr>
            </w:pPr>
            <w:r w:rsidRPr="0050425B">
              <w:rPr>
                <w:rFonts w:ascii="Times New Roman" w:hAnsi="Times New Roman" w:cs="Times New Roman"/>
                <w:bCs/>
                <w:sz w:val="24"/>
                <w:szCs w:val="24"/>
              </w:rPr>
              <w:t>Н 4.2.01</w:t>
            </w:r>
          </w:p>
        </w:tc>
      </w:tr>
      <w:tr w:rsidR="00942DE1" w:rsidRPr="0050425B" w:rsidTr="00936A7D">
        <w:tc>
          <w:tcPr>
            <w:tcW w:w="3157" w:type="pct"/>
            <w:gridSpan w:val="2"/>
          </w:tcPr>
          <w:p w:rsidR="00942DE1" w:rsidRPr="0050425B" w:rsidRDefault="00942DE1" w:rsidP="00AB23E4">
            <w:pPr>
              <w:suppressAutoHyphens/>
              <w:spacing w:after="0" w:line="240" w:lineRule="auto"/>
              <w:jc w:val="both"/>
              <w:rPr>
                <w:rFonts w:ascii="Times New Roman" w:hAnsi="Times New Roman" w:cs="Times New Roman"/>
                <w:b/>
                <w:bCs/>
              </w:rPr>
            </w:pPr>
            <w:r w:rsidRPr="0050425B">
              <w:rPr>
                <w:rFonts w:ascii="Times New Roman" w:hAnsi="Times New Roman" w:cs="Times New Roman"/>
                <w:b/>
                <w:bCs/>
              </w:rPr>
              <w:t>Промежуточная аттестация</w:t>
            </w:r>
          </w:p>
        </w:tc>
        <w:tc>
          <w:tcPr>
            <w:tcW w:w="614" w:type="pct"/>
          </w:tcPr>
          <w:p w:rsidR="00942DE1" w:rsidRPr="0050425B" w:rsidRDefault="00942DE1" w:rsidP="00AB23E4">
            <w:pPr>
              <w:spacing w:after="0" w:line="240" w:lineRule="auto"/>
              <w:jc w:val="center"/>
              <w:rPr>
                <w:rFonts w:ascii="Times New Roman" w:hAnsi="Times New Roman" w:cs="Times New Roman"/>
                <w:b/>
                <w:i/>
              </w:rPr>
            </w:pPr>
            <w:r w:rsidRPr="0050425B">
              <w:rPr>
                <w:rFonts w:ascii="Times New Roman" w:hAnsi="Times New Roman" w:cs="Times New Roman"/>
                <w:b/>
                <w:i/>
              </w:rPr>
              <w:t>8</w:t>
            </w:r>
          </w:p>
        </w:tc>
        <w:tc>
          <w:tcPr>
            <w:tcW w:w="616" w:type="pct"/>
          </w:tcPr>
          <w:p w:rsidR="00942DE1" w:rsidRPr="0050425B" w:rsidRDefault="00942DE1" w:rsidP="00AB23E4">
            <w:pPr>
              <w:spacing w:after="0" w:line="240" w:lineRule="auto"/>
              <w:rPr>
                <w:rFonts w:ascii="Times New Roman" w:hAnsi="Times New Roman" w:cs="Times New Roman"/>
                <w:b/>
                <w:i/>
              </w:rPr>
            </w:pPr>
          </w:p>
        </w:tc>
        <w:tc>
          <w:tcPr>
            <w:tcW w:w="613" w:type="pct"/>
          </w:tcPr>
          <w:p w:rsidR="00942DE1" w:rsidRPr="0050425B" w:rsidRDefault="00942DE1" w:rsidP="00AB23E4">
            <w:pPr>
              <w:spacing w:after="0" w:line="240" w:lineRule="auto"/>
              <w:rPr>
                <w:rFonts w:ascii="Times New Roman" w:hAnsi="Times New Roman" w:cs="Times New Roman"/>
                <w:b/>
                <w:i/>
              </w:rPr>
            </w:pPr>
          </w:p>
        </w:tc>
      </w:tr>
      <w:tr w:rsidR="00942DE1" w:rsidRPr="0050425B" w:rsidTr="00936A7D">
        <w:tc>
          <w:tcPr>
            <w:tcW w:w="3157" w:type="pct"/>
            <w:gridSpan w:val="2"/>
          </w:tcPr>
          <w:p w:rsidR="00942DE1" w:rsidRPr="0050425B" w:rsidRDefault="00942DE1" w:rsidP="00AB23E4">
            <w:pPr>
              <w:spacing w:after="0" w:line="240" w:lineRule="auto"/>
              <w:rPr>
                <w:rFonts w:ascii="Times New Roman" w:hAnsi="Times New Roman" w:cs="Times New Roman"/>
                <w:b/>
                <w:bCs/>
              </w:rPr>
            </w:pPr>
            <w:r w:rsidRPr="0050425B">
              <w:rPr>
                <w:rFonts w:ascii="Times New Roman" w:hAnsi="Times New Roman" w:cs="Times New Roman"/>
                <w:b/>
                <w:bCs/>
              </w:rPr>
              <w:t>Всего</w:t>
            </w:r>
          </w:p>
        </w:tc>
        <w:tc>
          <w:tcPr>
            <w:tcW w:w="614" w:type="pct"/>
            <w:vAlign w:val="center"/>
          </w:tcPr>
          <w:p w:rsidR="00942DE1" w:rsidRPr="0050425B" w:rsidRDefault="00942DE1" w:rsidP="00AB23E4">
            <w:pPr>
              <w:spacing w:after="0" w:line="240" w:lineRule="auto"/>
              <w:jc w:val="center"/>
              <w:rPr>
                <w:rFonts w:ascii="Times New Roman" w:hAnsi="Times New Roman" w:cs="Times New Roman"/>
                <w:b/>
                <w:i/>
              </w:rPr>
            </w:pPr>
            <w:r w:rsidRPr="0050425B">
              <w:rPr>
                <w:rFonts w:ascii="Times New Roman" w:hAnsi="Times New Roman" w:cs="Times New Roman"/>
                <w:b/>
                <w:i/>
              </w:rPr>
              <w:t>766</w:t>
            </w:r>
          </w:p>
        </w:tc>
        <w:tc>
          <w:tcPr>
            <w:tcW w:w="616" w:type="pct"/>
          </w:tcPr>
          <w:p w:rsidR="00942DE1" w:rsidRPr="0050425B" w:rsidRDefault="00942DE1" w:rsidP="00AB23E4">
            <w:pPr>
              <w:spacing w:after="0" w:line="240" w:lineRule="auto"/>
              <w:rPr>
                <w:rFonts w:ascii="Times New Roman" w:hAnsi="Times New Roman" w:cs="Times New Roman"/>
                <w:b/>
                <w:i/>
              </w:rPr>
            </w:pPr>
          </w:p>
        </w:tc>
        <w:tc>
          <w:tcPr>
            <w:tcW w:w="613" w:type="pct"/>
          </w:tcPr>
          <w:p w:rsidR="00942DE1" w:rsidRPr="0050425B" w:rsidRDefault="00942DE1" w:rsidP="00AB23E4">
            <w:pPr>
              <w:spacing w:after="0" w:line="240" w:lineRule="auto"/>
              <w:rPr>
                <w:rFonts w:ascii="Times New Roman" w:hAnsi="Times New Roman" w:cs="Times New Roman"/>
                <w:b/>
                <w:i/>
              </w:rPr>
            </w:pPr>
          </w:p>
        </w:tc>
      </w:tr>
    </w:tbl>
    <w:p w:rsidR="00942DE1" w:rsidRPr="0050425B" w:rsidRDefault="00942DE1" w:rsidP="00AB23E4">
      <w:pPr>
        <w:spacing w:after="0"/>
        <w:rPr>
          <w:rFonts w:ascii="Times New Roman" w:hAnsi="Times New Roman" w:cs="Times New Roman"/>
          <w:b/>
          <w:sz w:val="24"/>
          <w:szCs w:val="24"/>
        </w:rPr>
      </w:pPr>
    </w:p>
    <w:p w:rsidR="00942DE1" w:rsidRPr="0050425B" w:rsidRDefault="00942DE1" w:rsidP="00AB23E4">
      <w:pPr>
        <w:spacing w:after="0"/>
        <w:rPr>
          <w:rFonts w:ascii="Times New Roman" w:hAnsi="Times New Roman" w:cs="Times New Roman"/>
          <w:b/>
          <w:sz w:val="24"/>
          <w:szCs w:val="24"/>
        </w:rPr>
      </w:pPr>
    </w:p>
    <w:p w:rsidR="00942DE1" w:rsidRPr="0050425B" w:rsidRDefault="00942DE1" w:rsidP="00AB23E4">
      <w:pPr>
        <w:spacing w:after="0"/>
        <w:rPr>
          <w:rFonts w:ascii="Times New Roman" w:hAnsi="Times New Roman" w:cs="Times New Roman"/>
          <w:b/>
          <w:sz w:val="24"/>
          <w:szCs w:val="24"/>
        </w:rPr>
      </w:pPr>
    </w:p>
    <w:p w:rsidR="00942DE1" w:rsidRPr="0050425B" w:rsidRDefault="00942DE1" w:rsidP="00AB23E4">
      <w:pPr>
        <w:suppressAutoHyphens/>
        <w:spacing w:after="0"/>
        <w:rPr>
          <w:rFonts w:ascii="Times New Roman" w:hAnsi="Times New Roman" w:cs="Times New Roman"/>
          <w:i/>
        </w:rPr>
      </w:pPr>
    </w:p>
    <w:p w:rsidR="00942DE1" w:rsidRPr="0050425B" w:rsidRDefault="00942DE1" w:rsidP="00AB23E4">
      <w:pPr>
        <w:spacing w:after="0"/>
        <w:rPr>
          <w:rFonts w:ascii="Times New Roman" w:hAnsi="Times New Roman" w:cs="Times New Roman"/>
          <w:i/>
        </w:rPr>
        <w:sectPr w:rsidR="00942DE1" w:rsidRPr="0050425B" w:rsidSect="000976F0">
          <w:pgSz w:w="16840" w:h="11907" w:orient="landscape" w:code="9"/>
          <w:pgMar w:top="851" w:right="1134" w:bottom="851" w:left="992" w:header="709" w:footer="709" w:gutter="0"/>
          <w:cols w:space="720"/>
          <w:docGrid w:linePitch="299"/>
        </w:sectPr>
      </w:pPr>
    </w:p>
    <w:p w:rsidR="00942DE1" w:rsidRPr="0050425B" w:rsidRDefault="00942DE1" w:rsidP="00AB23E4">
      <w:pPr>
        <w:spacing w:after="0" w:line="240" w:lineRule="auto"/>
        <w:jc w:val="center"/>
        <w:rPr>
          <w:rFonts w:ascii="Times New Roman" w:hAnsi="Times New Roman" w:cs="Times New Roman"/>
          <w:b/>
          <w:bCs/>
          <w:sz w:val="24"/>
          <w:szCs w:val="24"/>
        </w:rPr>
      </w:pPr>
      <w:r w:rsidRPr="0050425B">
        <w:rPr>
          <w:rFonts w:ascii="Times New Roman" w:hAnsi="Times New Roman" w:cs="Times New Roman"/>
          <w:b/>
          <w:bCs/>
          <w:sz w:val="24"/>
          <w:szCs w:val="24"/>
        </w:rPr>
        <w:t>3. УСЛОВИЯ РЕАЛИЗАЦИИ ПРОФЕССИОНАЛЬНОГО МОДУЛЯ</w:t>
      </w:r>
    </w:p>
    <w:p w:rsidR="00942DE1" w:rsidRPr="0050425B" w:rsidRDefault="00942DE1" w:rsidP="00AB23E4">
      <w:pPr>
        <w:spacing w:after="0" w:line="240" w:lineRule="auto"/>
        <w:ind w:firstLine="709"/>
        <w:rPr>
          <w:rFonts w:ascii="Times New Roman" w:hAnsi="Times New Roman" w:cs="Times New Roman"/>
          <w:b/>
          <w:bCs/>
          <w:sz w:val="24"/>
          <w:szCs w:val="24"/>
          <w:highlight w:val="lightGray"/>
        </w:rPr>
      </w:pPr>
    </w:p>
    <w:p w:rsidR="00942DE1" w:rsidRPr="0050425B" w:rsidRDefault="00942DE1" w:rsidP="00AB23E4">
      <w:pPr>
        <w:spacing w:after="0" w:line="240" w:lineRule="auto"/>
        <w:ind w:firstLine="709"/>
        <w:jc w:val="both"/>
        <w:rPr>
          <w:rFonts w:ascii="Times New Roman" w:hAnsi="Times New Roman" w:cs="Times New Roman"/>
          <w:b/>
          <w:bCs/>
          <w:sz w:val="24"/>
          <w:szCs w:val="24"/>
        </w:rPr>
      </w:pPr>
      <w:r w:rsidRPr="0050425B">
        <w:rPr>
          <w:rFonts w:ascii="Times New Roman" w:hAnsi="Times New Roman" w:cs="Times New Roman"/>
          <w:b/>
          <w:bCs/>
          <w:sz w:val="24"/>
          <w:szCs w:val="24"/>
        </w:rPr>
        <w:t>3.1. Для реализации программы профессионального модуля должны быть предусмотрены следующие специальные помещения:</w:t>
      </w:r>
    </w:p>
    <w:p w:rsidR="00942DE1" w:rsidRPr="0050425B" w:rsidRDefault="00942DE1" w:rsidP="00AB23E4">
      <w:pPr>
        <w:suppressAutoHyphens/>
        <w:spacing w:after="0" w:line="240" w:lineRule="auto"/>
        <w:ind w:firstLine="567"/>
        <w:jc w:val="both"/>
        <w:rPr>
          <w:rFonts w:ascii="Times New Roman" w:hAnsi="Times New Roman" w:cs="Times New Roman"/>
          <w:bCs/>
          <w:i/>
          <w:sz w:val="24"/>
          <w:szCs w:val="24"/>
        </w:rPr>
      </w:pPr>
      <w:r w:rsidRPr="0050425B">
        <w:rPr>
          <w:rFonts w:ascii="Times New Roman" w:hAnsi="Times New Roman" w:cs="Times New Roman"/>
          <w:sz w:val="24"/>
          <w:szCs w:val="24"/>
        </w:rPr>
        <w:t>Лаборатория «</w:t>
      </w:r>
      <w:r w:rsidRPr="0050425B">
        <w:rPr>
          <w:rFonts w:ascii="Times New Roman" w:hAnsi="Times New Roman" w:cs="Times New Roman"/>
          <w:color w:val="000000"/>
          <w:sz w:val="24"/>
          <w:szCs w:val="24"/>
        </w:rPr>
        <w:t>Проектирование зданий и сооружений</w:t>
      </w:r>
      <w:r w:rsidRPr="0050425B">
        <w:rPr>
          <w:rFonts w:ascii="Times New Roman" w:hAnsi="Times New Roman" w:cs="Times New Roman"/>
          <w:sz w:val="24"/>
          <w:szCs w:val="24"/>
        </w:rPr>
        <w:t xml:space="preserve">», </w:t>
      </w:r>
      <w:r w:rsidRPr="0050425B">
        <w:rPr>
          <w:rFonts w:ascii="Times New Roman" w:hAnsi="Times New Roman" w:cs="Times New Roman"/>
          <w:bCs/>
          <w:iCs/>
          <w:sz w:val="24"/>
          <w:szCs w:val="24"/>
        </w:rPr>
        <w:t xml:space="preserve">оснащенная в соответствии с п. 6.1.2.1 образовательной программы по </w:t>
      </w:r>
      <w:r w:rsidRPr="0050425B">
        <w:rPr>
          <w:rFonts w:ascii="Times New Roman" w:hAnsi="Times New Roman" w:cs="Times New Roman"/>
          <w:bCs/>
          <w:sz w:val="24"/>
          <w:szCs w:val="24"/>
        </w:rPr>
        <w:t xml:space="preserve">специальности </w:t>
      </w:r>
      <w:r w:rsidRPr="0050425B">
        <w:rPr>
          <w:rFonts w:ascii="Times New Roman" w:hAnsi="Times New Roman" w:cs="Times New Roman"/>
          <w:sz w:val="24"/>
          <w:szCs w:val="24"/>
        </w:rPr>
        <w:t>07.02.01. Архитектура</w:t>
      </w:r>
      <w:r w:rsidRPr="0050425B">
        <w:rPr>
          <w:rFonts w:ascii="Times New Roman" w:hAnsi="Times New Roman" w:cs="Times New Roman"/>
          <w:bCs/>
          <w:i/>
          <w:sz w:val="24"/>
          <w:szCs w:val="24"/>
        </w:rPr>
        <w:t>:</w:t>
      </w:r>
    </w:p>
    <w:p w:rsidR="00942DE1" w:rsidRPr="0050425B" w:rsidRDefault="00942DE1">
      <w:pPr>
        <w:numPr>
          <w:ilvl w:val="0"/>
          <w:numId w:val="47"/>
        </w:numPr>
        <w:tabs>
          <w:tab w:val="left" w:pos="916"/>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line="240" w:lineRule="auto"/>
        <w:ind w:left="709"/>
        <w:jc w:val="both"/>
        <w:textAlignment w:val="baseline"/>
        <w:rPr>
          <w:rFonts w:ascii="Times New Roman" w:hAnsi="Times New Roman" w:cs="Times New Roman"/>
          <w:sz w:val="24"/>
          <w:szCs w:val="24"/>
        </w:rPr>
      </w:pPr>
      <w:r w:rsidRPr="0050425B">
        <w:rPr>
          <w:rFonts w:ascii="Times New Roman" w:hAnsi="Times New Roman" w:cs="Times New Roman"/>
          <w:sz w:val="24"/>
          <w:szCs w:val="24"/>
        </w:rPr>
        <w:t xml:space="preserve">рабочие места по количеству обучающихся; </w:t>
      </w:r>
    </w:p>
    <w:p w:rsidR="00942DE1" w:rsidRPr="0050425B" w:rsidRDefault="00942DE1">
      <w:pPr>
        <w:numPr>
          <w:ilvl w:val="0"/>
          <w:numId w:val="47"/>
        </w:numPr>
        <w:tabs>
          <w:tab w:val="left" w:pos="0"/>
          <w:tab w:val="left" w:pos="709"/>
          <w:tab w:val="left" w:pos="1985"/>
          <w:tab w:val="left" w:pos="2835"/>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line="240" w:lineRule="auto"/>
        <w:ind w:left="709"/>
        <w:jc w:val="both"/>
        <w:textAlignment w:val="baseline"/>
        <w:rPr>
          <w:rFonts w:ascii="Times New Roman" w:hAnsi="Times New Roman" w:cs="Times New Roman"/>
          <w:sz w:val="24"/>
          <w:szCs w:val="24"/>
        </w:rPr>
      </w:pPr>
      <w:r w:rsidRPr="0050425B">
        <w:rPr>
          <w:rFonts w:ascii="Times New Roman" w:hAnsi="Times New Roman" w:cs="Times New Roman"/>
          <w:sz w:val="24"/>
          <w:szCs w:val="24"/>
        </w:rPr>
        <w:t xml:space="preserve">рабочее место преподавателя; </w:t>
      </w:r>
    </w:p>
    <w:p w:rsidR="00942DE1" w:rsidRPr="0050425B" w:rsidRDefault="00942DE1">
      <w:pPr>
        <w:numPr>
          <w:ilvl w:val="0"/>
          <w:numId w:val="47"/>
        </w:numPr>
        <w:tabs>
          <w:tab w:val="left" w:pos="0"/>
          <w:tab w:val="left" w:pos="709"/>
          <w:tab w:val="left" w:pos="1985"/>
          <w:tab w:val="left" w:pos="2835"/>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line="240" w:lineRule="auto"/>
        <w:ind w:left="709"/>
        <w:jc w:val="both"/>
        <w:textAlignment w:val="baseline"/>
        <w:rPr>
          <w:rFonts w:ascii="Times New Roman" w:hAnsi="Times New Roman" w:cs="Times New Roman"/>
          <w:sz w:val="24"/>
          <w:szCs w:val="24"/>
        </w:rPr>
      </w:pPr>
      <w:r w:rsidRPr="0050425B">
        <w:rPr>
          <w:rFonts w:ascii="Times New Roman" w:hAnsi="Times New Roman" w:cs="Times New Roman"/>
          <w:sz w:val="24"/>
          <w:szCs w:val="24"/>
        </w:rPr>
        <w:t xml:space="preserve">комплект сетевого оборудования, обеспечивающий соединение всех компьютеров, установленных в кабинете в единую сеть, с выходом через прокси-сервер в Интернет; </w:t>
      </w:r>
    </w:p>
    <w:p w:rsidR="00942DE1" w:rsidRPr="0050425B" w:rsidRDefault="00942DE1">
      <w:pPr>
        <w:numPr>
          <w:ilvl w:val="0"/>
          <w:numId w:val="47"/>
        </w:numPr>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jc w:val="both"/>
        <w:rPr>
          <w:rFonts w:ascii="Times New Roman" w:hAnsi="Times New Roman" w:cs="Times New Roman"/>
          <w:sz w:val="24"/>
          <w:szCs w:val="24"/>
        </w:rPr>
      </w:pPr>
      <w:r w:rsidRPr="0050425B">
        <w:rPr>
          <w:rFonts w:ascii="Times New Roman" w:hAnsi="Times New Roman" w:cs="Times New Roman"/>
          <w:sz w:val="24"/>
          <w:szCs w:val="24"/>
        </w:rPr>
        <w:t xml:space="preserve">мультимедиа проектор (интерактивная доска); </w:t>
      </w:r>
    </w:p>
    <w:p w:rsidR="00942DE1" w:rsidRPr="0050425B" w:rsidRDefault="00942DE1">
      <w:pPr>
        <w:numPr>
          <w:ilvl w:val="0"/>
          <w:numId w:val="47"/>
        </w:numPr>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jc w:val="both"/>
        <w:rPr>
          <w:rFonts w:ascii="Times New Roman" w:hAnsi="Times New Roman" w:cs="Times New Roman"/>
          <w:sz w:val="24"/>
          <w:szCs w:val="24"/>
        </w:rPr>
      </w:pPr>
      <w:r w:rsidRPr="0050425B">
        <w:rPr>
          <w:rFonts w:ascii="Times New Roman" w:hAnsi="Times New Roman" w:cs="Times New Roman"/>
          <w:sz w:val="24"/>
          <w:szCs w:val="24"/>
        </w:rPr>
        <w:t>персональные компьютеры с лицензионным программным обеспечением;</w:t>
      </w:r>
    </w:p>
    <w:p w:rsidR="00942DE1" w:rsidRPr="0050425B" w:rsidRDefault="00942DE1">
      <w:pPr>
        <w:numPr>
          <w:ilvl w:val="0"/>
          <w:numId w:val="47"/>
        </w:numPr>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jc w:val="both"/>
        <w:rPr>
          <w:rFonts w:ascii="Times New Roman" w:hAnsi="Times New Roman" w:cs="Times New Roman"/>
          <w:sz w:val="24"/>
          <w:szCs w:val="24"/>
        </w:rPr>
      </w:pPr>
      <w:r w:rsidRPr="0050425B">
        <w:rPr>
          <w:rFonts w:ascii="Times New Roman" w:hAnsi="Times New Roman" w:cs="Times New Roman"/>
          <w:sz w:val="24"/>
          <w:szCs w:val="24"/>
        </w:rPr>
        <w:t xml:space="preserve">принтер; </w:t>
      </w:r>
    </w:p>
    <w:p w:rsidR="00942DE1" w:rsidRPr="0050425B" w:rsidRDefault="00942DE1">
      <w:pPr>
        <w:numPr>
          <w:ilvl w:val="0"/>
          <w:numId w:val="47"/>
        </w:numPr>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jc w:val="both"/>
        <w:rPr>
          <w:rFonts w:ascii="Times New Roman" w:hAnsi="Times New Roman" w:cs="Times New Roman"/>
          <w:sz w:val="24"/>
          <w:szCs w:val="24"/>
        </w:rPr>
      </w:pPr>
      <w:r w:rsidRPr="0050425B">
        <w:rPr>
          <w:rFonts w:ascii="Times New Roman" w:hAnsi="Times New Roman" w:cs="Times New Roman"/>
          <w:sz w:val="24"/>
          <w:szCs w:val="24"/>
        </w:rPr>
        <w:t>сканер;</w:t>
      </w:r>
    </w:p>
    <w:p w:rsidR="00942DE1" w:rsidRPr="0050425B" w:rsidRDefault="00942DE1">
      <w:pPr>
        <w:numPr>
          <w:ilvl w:val="0"/>
          <w:numId w:val="47"/>
        </w:numPr>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jc w:val="both"/>
        <w:rPr>
          <w:rFonts w:ascii="Times New Roman" w:hAnsi="Times New Roman" w:cs="Times New Roman"/>
          <w:sz w:val="24"/>
          <w:szCs w:val="24"/>
        </w:rPr>
      </w:pPr>
      <w:r w:rsidRPr="0050425B">
        <w:rPr>
          <w:rFonts w:ascii="Times New Roman" w:hAnsi="Times New Roman" w:cs="Times New Roman"/>
          <w:sz w:val="24"/>
          <w:szCs w:val="24"/>
        </w:rPr>
        <w:t>устройства вывода звуковой информации: звуковые колонки или наушники.</w:t>
      </w:r>
    </w:p>
    <w:p w:rsidR="00942DE1" w:rsidRPr="0050425B" w:rsidRDefault="00942DE1" w:rsidP="00AB23E4">
      <w:pPr>
        <w:suppressAutoHyphens/>
        <w:spacing w:after="0" w:line="240" w:lineRule="auto"/>
        <w:ind w:left="709"/>
        <w:jc w:val="both"/>
        <w:rPr>
          <w:rFonts w:ascii="Times New Roman" w:hAnsi="Times New Roman" w:cs="Times New Roman"/>
          <w:b/>
          <w:bCs/>
          <w:iCs/>
          <w:sz w:val="24"/>
          <w:szCs w:val="24"/>
          <w:u w:val="single"/>
        </w:rPr>
      </w:pPr>
    </w:p>
    <w:p w:rsidR="00942DE1" w:rsidRPr="0050425B" w:rsidRDefault="00942DE1" w:rsidP="00AB23E4">
      <w:pPr>
        <w:suppressAutoHyphens/>
        <w:spacing w:after="0" w:line="240" w:lineRule="auto"/>
        <w:ind w:firstLine="709"/>
        <w:jc w:val="both"/>
        <w:rPr>
          <w:rFonts w:ascii="Times New Roman" w:hAnsi="Times New Roman" w:cs="Times New Roman"/>
          <w:bCs/>
          <w:i/>
          <w:sz w:val="24"/>
          <w:szCs w:val="24"/>
        </w:rPr>
      </w:pPr>
      <w:r w:rsidRPr="0050425B">
        <w:rPr>
          <w:rFonts w:ascii="Times New Roman" w:hAnsi="Times New Roman" w:cs="Times New Roman"/>
          <w:bCs/>
          <w:sz w:val="24"/>
          <w:szCs w:val="24"/>
        </w:rPr>
        <w:t xml:space="preserve">Оснащенные базы практики в соответствии с п 6.1.2.5 образовательной программы </w:t>
      </w:r>
      <w:r w:rsidRPr="0050425B">
        <w:rPr>
          <w:rFonts w:ascii="Times New Roman" w:hAnsi="Times New Roman" w:cs="Times New Roman"/>
          <w:bCs/>
          <w:sz w:val="24"/>
          <w:szCs w:val="24"/>
        </w:rPr>
        <w:br/>
        <w:t xml:space="preserve">по </w:t>
      </w:r>
      <w:r w:rsidRPr="0050425B">
        <w:rPr>
          <w:rFonts w:ascii="Times New Roman" w:hAnsi="Times New Roman" w:cs="Times New Roman"/>
          <w:bCs/>
          <w:iCs/>
          <w:sz w:val="24"/>
          <w:szCs w:val="24"/>
        </w:rPr>
        <w:t>п</w:t>
      </w:r>
      <w:r w:rsidRPr="0050425B">
        <w:rPr>
          <w:rFonts w:ascii="Times New Roman" w:hAnsi="Times New Roman" w:cs="Times New Roman"/>
          <w:bCs/>
          <w:sz w:val="24"/>
          <w:szCs w:val="24"/>
        </w:rPr>
        <w:t xml:space="preserve">рофессии/специальности </w:t>
      </w:r>
      <w:r w:rsidRPr="0050425B">
        <w:rPr>
          <w:rFonts w:ascii="Times New Roman" w:hAnsi="Times New Roman" w:cs="Times New Roman"/>
          <w:sz w:val="24"/>
          <w:szCs w:val="24"/>
        </w:rPr>
        <w:t>07.02.01. Архитектура</w:t>
      </w:r>
      <w:r w:rsidRPr="0050425B">
        <w:rPr>
          <w:rFonts w:ascii="Times New Roman" w:hAnsi="Times New Roman" w:cs="Times New Roman"/>
          <w:bCs/>
          <w:i/>
          <w:sz w:val="24"/>
          <w:szCs w:val="24"/>
        </w:rPr>
        <w:t>.</w:t>
      </w:r>
    </w:p>
    <w:p w:rsidR="00942DE1" w:rsidRPr="0050425B" w:rsidRDefault="00942DE1" w:rsidP="00AB23E4">
      <w:pPr>
        <w:suppressAutoHyphens/>
        <w:spacing w:after="0" w:line="240" w:lineRule="auto"/>
        <w:ind w:firstLine="709"/>
        <w:jc w:val="both"/>
        <w:rPr>
          <w:rFonts w:ascii="Times New Roman" w:hAnsi="Times New Roman" w:cs="Times New Roman"/>
          <w:bCs/>
          <w:i/>
          <w:sz w:val="24"/>
          <w:szCs w:val="24"/>
        </w:rPr>
      </w:pPr>
    </w:p>
    <w:p w:rsidR="00942DE1" w:rsidRPr="0050425B" w:rsidRDefault="00942DE1" w:rsidP="00AB23E4">
      <w:pPr>
        <w:spacing w:after="0" w:line="240" w:lineRule="auto"/>
        <w:ind w:firstLine="709"/>
        <w:rPr>
          <w:rFonts w:ascii="Times New Roman" w:hAnsi="Times New Roman" w:cs="Times New Roman"/>
          <w:b/>
          <w:bCs/>
          <w:sz w:val="24"/>
          <w:szCs w:val="24"/>
        </w:rPr>
      </w:pPr>
      <w:r w:rsidRPr="0050425B">
        <w:rPr>
          <w:rFonts w:ascii="Times New Roman" w:hAnsi="Times New Roman" w:cs="Times New Roman"/>
          <w:b/>
          <w:bCs/>
          <w:sz w:val="24"/>
          <w:szCs w:val="24"/>
        </w:rPr>
        <w:t>3.2. Информационное обеспечение реализации программы</w:t>
      </w:r>
    </w:p>
    <w:p w:rsidR="00942DE1" w:rsidRPr="0050425B" w:rsidRDefault="00942DE1" w:rsidP="00AB23E4">
      <w:pPr>
        <w:suppressAutoHyphens/>
        <w:spacing w:after="0" w:line="240" w:lineRule="auto"/>
        <w:ind w:firstLine="709"/>
        <w:jc w:val="both"/>
        <w:rPr>
          <w:rFonts w:ascii="Times New Roman" w:hAnsi="Times New Roman" w:cs="Times New Roman"/>
          <w:sz w:val="24"/>
          <w:szCs w:val="24"/>
        </w:rPr>
      </w:pPr>
      <w:r w:rsidRPr="0050425B">
        <w:rPr>
          <w:rFonts w:ascii="Times New Roman" w:hAnsi="Times New Roman" w:cs="Times New Roman"/>
          <w:bCs/>
          <w:sz w:val="24"/>
          <w:szCs w:val="24"/>
        </w:rPr>
        <w:t>Для реализации программы библиотечный фонд образовательной организации имеет п</w:t>
      </w:r>
      <w:r w:rsidRPr="0050425B">
        <w:rPr>
          <w:rFonts w:ascii="Times New Roman" w:hAnsi="Times New Roman" w:cs="Times New Roman"/>
          <w:sz w:val="24"/>
          <w:szCs w:val="24"/>
        </w:rPr>
        <w:t xml:space="preserve">ечатные и/или электронные образовательные и информационные ресурсы для использования в образовательном процессе. </w:t>
      </w:r>
    </w:p>
    <w:p w:rsidR="00942DE1" w:rsidRPr="0050425B" w:rsidRDefault="00942DE1" w:rsidP="00AB23E4">
      <w:pPr>
        <w:spacing w:after="0" w:line="240" w:lineRule="auto"/>
        <w:ind w:firstLine="709"/>
        <w:contextualSpacing/>
        <w:rPr>
          <w:rFonts w:ascii="Times New Roman" w:hAnsi="Times New Roman" w:cs="Times New Roman"/>
          <w:sz w:val="24"/>
          <w:szCs w:val="24"/>
        </w:rPr>
      </w:pPr>
    </w:p>
    <w:p w:rsidR="00942DE1" w:rsidRPr="0050425B" w:rsidRDefault="00942DE1" w:rsidP="00AB23E4">
      <w:pPr>
        <w:tabs>
          <w:tab w:val="left" w:pos="993"/>
        </w:tabs>
        <w:spacing w:after="0" w:line="240" w:lineRule="auto"/>
        <w:ind w:firstLine="709"/>
        <w:contextualSpacing/>
        <w:jc w:val="both"/>
        <w:rPr>
          <w:rFonts w:ascii="Times New Roman" w:hAnsi="Times New Roman" w:cs="Times New Roman"/>
          <w:b/>
          <w:sz w:val="24"/>
          <w:szCs w:val="24"/>
        </w:rPr>
      </w:pPr>
      <w:r w:rsidRPr="0050425B">
        <w:rPr>
          <w:rFonts w:ascii="Times New Roman" w:hAnsi="Times New Roman" w:cs="Times New Roman"/>
          <w:b/>
          <w:sz w:val="24"/>
          <w:szCs w:val="24"/>
        </w:rPr>
        <w:t>3.2.1. Основные печатные издания</w:t>
      </w:r>
    </w:p>
    <w:p w:rsidR="00942DE1" w:rsidRPr="0050425B" w:rsidRDefault="00942DE1">
      <w:pPr>
        <w:numPr>
          <w:ilvl w:val="0"/>
          <w:numId w:val="53"/>
        </w:numPr>
        <w:tabs>
          <w:tab w:val="left" w:pos="993"/>
        </w:tabs>
        <w:spacing w:after="0" w:line="240" w:lineRule="auto"/>
        <w:ind w:left="0" w:firstLine="709"/>
        <w:contextualSpacing/>
        <w:jc w:val="both"/>
        <w:rPr>
          <w:rFonts w:ascii="Times New Roman" w:hAnsi="Times New Roman" w:cs="Times New Roman"/>
          <w:sz w:val="24"/>
          <w:szCs w:val="24"/>
        </w:rPr>
      </w:pPr>
      <w:r w:rsidRPr="0050425B">
        <w:rPr>
          <w:rFonts w:ascii="Times New Roman" w:hAnsi="Times New Roman" w:cs="Times New Roman"/>
          <w:sz w:val="24"/>
          <w:szCs w:val="24"/>
        </w:rPr>
        <w:t xml:space="preserve">Аббасов И.Б.  Основы трехмерного моделирования в  3 </w:t>
      </w:r>
      <w:r w:rsidRPr="0050425B">
        <w:rPr>
          <w:rFonts w:ascii="Times New Roman" w:hAnsi="Times New Roman" w:cs="Times New Roman"/>
          <w:sz w:val="24"/>
          <w:szCs w:val="24"/>
          <w:lang w:val="en-US"/>
        </w:rPr>
        <w:t>DS</w:t>
      </w:r>
      <w:r w:rsidRPr="0050425B">
        <w:rPr>
          <w:rFonts w:ascii="Times New Roman" w:hAnsi="Times New Roman" w:cs="Times New Roman"/>
          <w:sz w:val="24"/>
          <w:szCs w:val="24"/>
        </w:rPr>
        <w:t xml:space="preserve"> </w:t>
      </w:r>
      <w:r w:rsidRPr="0050425B">
        <w:rPr>
          <w:rFonts w:ascii="Times New Roman" w:hAnsi="Times New Roman" w:cs="Times New Roman"/>
          <w:sz w:val="24"/>
          <w:szCs w:val="24"/>
          <w:lang w:val="en-US"/>
        </w:rPr>
        <w:t>MAX</w:t>
      </w:r>
      <w:r w:rsidRPr="0050425B">
        <w:rPr>
          <w:rFonts w:ascii="Times New Roman" w:hAnsi="Times New Roman" w:cs="Times New Roman"/>
          <w:sz w:val="24"/>
          <w:szCs w:val="24"/>
        </w:rPr>
        <w:t xml:space="preserve"> 2018. – М.: ДМК Пресс, 2018. – 186 с.:</w:t>
      </w:r>
    </w:p>
    <w:p w:rsidR="00942DE1" w:rsidRPr="0050425B" w:rsidRDefault="00942DE1">
      <w:pPr>
        <w:numPr>
          <w:ilvl w:val="0"/>
          <w:numId w:val="53"/>
        </w:numPr>
        <w:tabs>
          <w:tab w:val="left" w:pos="993"/>
        </w:tabs>
        <w:spacing w:after="0" w:line="240" w:lineRule="auto"/>
        <w:ind w:left="0" w:firstLine="709"/>
        <w:contextualSpacing/>
        <w:jc w:val="both"/>
        <w:rPr>
          <w:rFonts w:ascii="Times New Roman" w:hAnsi="Times New Roman" w:cs="Times New Roman"/>
          <w:sz w:val="24"/>
          <w:szCs w:val="24"/>
        </w:rPr>
      </w:pPr>
      <w:r w:rsidRPr="0050425B">
        <w:rPr>
          <w:rFonts w:ascii="Times New Roman" w:hAnsi="Times New Roman" w:cs="Times New Roman"/>
          <w:sz w:val="24"/>
          <w:szCs w:val="24"/>
        </w:rPr>
        <w:t xml:space="preserve">Герасименко А. Моделирование  в AutoCAD 2021. Двумерные и трехмерные построения.. – М.: ДМК Пресс, 2021. – 706 с.: </w:t>
      </w:r>
    </w:p>
    <w:p w:rsidR="00942DE1" w:rsidRPr="0050425B" w:rsidRDefault="00942DE1">
      <w:pPr>
        <w:numPr>
          <w:ilvl w:val="0"/>
          <w:numId w:val="53"/>
        </w:numPr>
        <w:tabs>
          <w:tab w:val="left" w:pos="993"/>
        </w:tabs>
        <w:spacing w:after="0" w:line="240" w:lineRule="auto"/>
        <w:ind w:left="0" w:firstLine="709"/>
        <w:contextualSpacing/>
        <w:jc w:val="both"/>
        <w:rPr>
          <w:rFonts w:ascii="Times New Roman" w:hAnsi="Times New Roman" w:cs="Times New Roman"/>
          <w:sz w:val="24"/>
          <w:szCs w:val="24"/>
        </w:rPr>
      </w:pPr>
      <w:r w:rsidRPr="0050425B">
        <w:rPr>
          <w:rFonts w:ascii="Times New Roman" w:hAnsi="Times New Roman" w:cs="Times New Roman"/>
          <w:sz w:val="24"/>
          <w:szCs w:val="24"/>
        </w:rPr>
        <w:t xml:space="preserve">Герасименко А. Проектирование в AutoCAD 2020. – М.: ДМК Пресс, 2021. – 436 с.: </w:t>
      </w:r>
    </w:p>
    <w:p w:rsidR="00942DE1" w:rsidRPr="0050425B" w:rsidRDefault="00942DE1">
      <w:pPr>
        <w:numPr>
          <w:ilvl w:val="0"/>
          <w:numId w:val="53"/>
        </w:numPr>
        <w:tabs>
          <w:tab w:val="left" w:pos="993"/>
        </w:tabs>
        <w:spacing w:after="0" w:line="240" w:lineRule="auto"/>
        <w:ind w:left="0" w:firstLine="709"/>
        <w:contextualSpacing/>
        <w:jc w:val="both"/>
        <w:rPr>
          <w:rFonts w:ascii="Times New Roman" w:hAnsi="Times New Roman" w:cs="Times New Roman"/>
          <w:sz w:val="24"/>
          <w:szCs w:val="24"/>
        </w:rPr>
      </w:pPr>
      <w:r w:rsidRPr="0050425B">
        <w:rPr>
          <w:rFonts w:ascii="Times New Roman" w:hAnsi="Times New Roman" w:cs="Times New Roman"/>
          <w:sz w:val="24"/>
          <w:szCs w:val="24"/>
        </w:rPr>
        <w:t xml:space="preserve">Ловадина Маркус, Стреле Джеймс Вулф, Ткоч Мэтт. Основы цифрового рисунка в </w:t>
      </w:r>
      <w:r w:rsidRPr="0050425B">
        <w:rPr>
          <w:rFonts w:ascii="Times New Roman" w:hAnsi="Times New Roman" w:cs="Times New Roman"/>
          <w:sz w:val="24"/>
          <w:szCs w:val="24"/>
          <w:lang w:val="en-US"/>
        </w:rPr>
        <w:t>Photoshop</w:t>
      </w:r>
      <w:r w:rsidRPr="0050425B">
        <w:rPr>
          <w:rFonts w:ascii="Times New Roman" w:hAnsi="Times New Roman" w:cs="Times New Roman"/>
          <w:sz w:val="24"/>
          <w:szCs w:val="24"/>
        </w:rPr>
        <w:t>. Гайддля начинающих – Спб.: Питер, 2022. – 288 с.: л</w:t>
      </w:r>
    </w:p>
    <w:p w:rsidR="00942DE1" w:rsidRPr="0050425B" w:rsidRDefault="00942DE1">
      <w:pPr>
        <w:numPr>
          <w:ilvl w:val="0"/>
          <w:numId w:val="53"/>
        </w:numPr>
        <w:tabs>
          <w:tab w:val="left" w:pos="993"/>
        </w:tabs>
        <w:spacing w:after="0" w:line="240" w:lineRule="auto"/>
        <w:ind w:left="0" w:firstLine="709"/>
        <w:contextualSpacing/>
        <w:jc w:val="both"/>
        <w:rPr>
          <w:rFonts w:ascii="Times New Roman" w:hAnsi="Times New Roman" w:cs="Times New Roman"/>
          <w:sz w:val="24"/>
          <w:szCs w:val="24"/>
        </w:rPr>
      </w:pPr>
      <w:r w:rsidRPr="0050425B">
        <w:rPr>
          <w:rFonts w:ascii="Times New Roman" w:hAnsi="Times New Roman" w:cs="Times New Roman"/>
          <w:sz w:val="24"/>
          <w:szCs w:val="24"/>
        </w:rPr>
        <w:t xml:space="preserve">Малова Н.А.  </w:t>
      </w:r>
      <w:r w:rsidRPr="0050425B">
        <w:rPr>
          <w:rFonts w:ascii="Times New Roman" w:hAnsi="Times New Roman" w:cs="Times New Roman"/>
          <w:sz w:val="24"/>
          <w:szCs w:val="24"/>
          <w:lang w:val="en-US"/>
        </w:rPr>
        <w:t>ArchiCAD</w:t>
      </w:r>
      <w:r w:rsidRPr="0050425B">
        <w:rPr>
          <w:rFonts w:ascii="Times New Roman" w:hAnsi="Times New Roman" w:cs="Times New Roman"/>
          <w:sz w:val="24"/>
          <w:szCs w:val="24"/>
        </w:rPr>
        <w:t xml:space="preserve"> 20  в примерах. Русская версия.– Спб.: БХВ-Петербург, 2018. – 576 с.: </w:t>
      </w:r>
    </w:p>
    <w:p w:rsidR="00942DE1" w:rsidRPr="0050425B" w:rsidRDefault="00942DE1">
      <w:pPr>
        <w:numPr>
          <w:ilvl w:val="0"/>
          <w:numId w:val="53"/>
        </w:numPr>
        <w:tabs>
          <w:tab w:val="left" w:pos="993"/>
        </w:tabs>
        <w:spacing w:after="0" w:line="240" w:lineRule="auto"/>
        <w:ind w:left="0" w:firstLine="709"/>
        <w:contextualSpacing/>
        <w:jc w:val="both"/>
        <w:rPr>
          <w:rFonts w:ascii="Times New Roman" w:hAnsi="Times New Roman" w:cs="Times New Roman"/>
          <w:sz w:val="24"/>
          <w:szCs w:val="24"/>
        </w:rPr>
      </w:pPr>
      <w:r w:rsidRPr="0050425B">
        <w:rPr>
          <w:rFonts w:ascii="Times New Roman" w:hAnsi="Times New Roman" w:cs="Times New Roman"/>
          <w:sz w:val="24"/>
          <w:szCs w:val="24"/>
        </w:rPr>
        <w:t xml:space="preserve">Талапов В.В. Технология </w:t>
      </w:r>
      <w:r w:rsidRPr="0050425B">
        <w:rPr>
          <w:rFonts w:ascii="Times New Roman" w:hAnsi="Times New Roman" w:cs="Times New Roman"/>
          <w:sz w:val="24"/>
          <w:szCs w:val="24"/>
          <w:lang w:val="en-US"/>
        </w:rPr>
        <w:t>BIM</w:t>
      </w:r>
      <w:r w:rsidRPr="0050425B">
        <w:rPr>
          <w:rFonts w:ascii="Times New Roman" w:hAnsi="Times New Roman" w:cs="Times New Roman"/>
          <w:sz w:val="24"/>
          <w:szCs w:val="24"/>
        </w:rPr>
        <w:t>. Суть и особенности внедрения информационного моделирования зданий. – М.: ДМК Пресс, 2017. – 410 с.: ил</w:t>
      </w:r>
    </w:p>
    <w:p w:rsidR="00942DE1" w:rsidRPr="0050425B" w:rsidRDefault="00942DE1">
      <w:pPr>
        <w:numPr>
          <w:ilvl w:val="0"/>
          <w:numId w:val="53"/>
        </w:numPr>
        <w:tabs>
          <w:tab w:val="left" w:pos="993"/>
        </w:tabs>
        <w:spacing w:after="0" w:line="240" w:lineRule="auto"/>
        <w:ind w:left="0" w:firstLine="709"/>
        <w:contextualSpacing/>
        <w:jc w:val="both"/>
        <w:rPr>
          <w:rFonts w:ascii="Times New Roman" w:hAnsi="Times New Roman" w:cs="Times New Roman"/>
          <w:sz w:val="24"/>
          <w:szCs w:val="24"/>
        </w:rPr>
      </w:pPr>
      <w:r w:rsidRPr="0050425B">
        <w:rPr>
          <w:rFonts w:ascii="Times New Roman" w:hAnsi="Times New Roman" w:cs="Times New Roman"/>
          <w:sz w:val="24"/>
          <w:szCs w:val="24"/>
        </w:rPr>
        <w:t xml:space="preserve">Эндрю Фолкнер, Конрад Чавез.  </w:t>
      </w:r>
      <w:r w:rsidRPr="0050425B">
        <w:rPr>
          <w:rFonts w:ascii="Times New Roman" w:hAnsi="Times New Roman" w:cs="Times New Roman"/>
          <w:sz w:val="24"/>
          <w:szCs w:val="24"/>
          <w:lang w:val="en-US"/>
        </w:rPr>
        <w:t>Adobe</w:t>
      </w:r>
      <w:r w:rsidRPr="0050425B">
        <w:rPr>
          <w:rFonts w:ascii="Times New Roman" w:hAnsi="Times New Roman" w:cs="Times New Roman"/>
          <w:sz w:val="24"/>
          <w:szCs w:val="24"/>
        </w:rPr>
        <w:t xml:space="preserve"> </w:t>
      </w:r>
      <w:r w:rsidRPr="0050425B">
        <w:rPr>
          <w:rFonts w:ascii="Times New Roman" w:hAnsi="Times New Roman" w:cs="Times New Roman"/>
          <w:sz w:val="24"/>
          <w:szCs w:val="24"/>
          <w:lang w:val="en-US"/>
        </w:rPr>
        <w:t>Photoshop</w:t>
      </w:r>
      <w:r w:rsidRPr="0050425B">
        <w:rPr>
          <w:rFonts w:ascii="Times New Roman" w:hAnsi="Times New Roman" w:cs="Times New Roman"/>
          <w:sz w:val="24"/>
          <w:szCs w:val="24"/>
        </w:rPr>
        <w:t xml:space="preserve"> </w:t>
      </w:r>
      <w:r w:rsidRPr="0050425B">
        <w:rPr>
          <w:rFonts w:ascii="Times New Roman" w:hAnsi="Times New Roman" w:cs="Times New Roman"/>
          <w:sz w:val="24"/>
          <w:szCs w:val="24"/>
          <w:lang w:val="en-US"/>
        </w:rPr>
        <w:t>CC</w:t>
      </w:r>
      <w:r w:rsidRPr="0050425B">
        <w:rPr>
          <w:rFonts w:ascii="Times New Roman" w:hAnsi="Times New Roman" w:cs="Times New Roman"/>
          <w:sz w:val="24"/>
          <w:szCs w:val="24"/>
        </w:rPr>
        <w:t xml:space="preserve">. Официальный учебный курс – М.: ЭКСМО, 2021. – 448 с.: </w:t>
      </w:r>
    </w:p>
    <w:p w:rsidR="00942DE1" w:rsidRPr="0050425B" w:rsidRDefault="00942DE1">
      <w:pPr>
        <w:pStyle w:val="ae"/>
        <w:numPr>
          <w:ilvl w:val="0"/>
          <w:numId w:val="53"/>
        </w:numPr>
        <w:tabs>
          <w:tab w:val="left" w:pos="993"/>
        </w:tabs>
        <w:spacing w:before="0" w:after="0"/>
        <w:ind w:left="0" w:firstLine="709"/>
        <w:jc w:val="both"/>
        <w:rPr>
          <w:rFonts w:ascii="Times New Roman" w:hAnsi="Times New Roman" w:cs="Times New Roman"/>
        </w:rPr>
      </w:pPr>
      <w:r w:rsidRPr="0050425B">
        <w:rPr>
          <w:rFonts w:ascii="Times New Roman" w:hAnsi="Times New Roman" w:cs="Times New Roman"/>
        </w:rPr>
        <w:t>Проектно-сметное дело: Учебное пособие / Гаврилов Д.А. - М.:Альфа-М, НИЦ ИНФРА-М, 2018. - 352 с</w:t>
      </w:r>
    </w:p>
    <w:p w:rsidR="00942DE1" w:rsidRPr="0050425B" w:rsidRDefault="00942DE1">
      <w:pPr>
        <w:pStyle w:val="ae"/>
        <w:numPr>
          <w:ilvl w:val="0"/>
          <w:numId w:val="53"/>
        </w:numPr>
        <w:tabs>
          <w:tab w:val="left" w:pos="993"/>
        </w:tabs>
        <w:spacing w:before="0" w:after="0"/>
        <w:ind w:left="0" w:firstLine="709"/>
        <w:jc w:val="both"/>
        <w:rPr>
          <w:rFonts w:ascii="Times New Roman" w:hAnsi="Times New Roman" w:cs="Times New Roman"/>
        </w:rPr>
      </w:pPr>
      <w:r w:rsidRPr="0050425B">
        <w:rPr>
          <w:rFonts w:ascii="Times New Roman" w:hAnsi="Times New Roman" w:cs="Times New Roman"/>
        </w:rPr>
        <w:t>Техническое нормирование, оплата труда и проектно-сметное дело встроительстве : учебник / И.А. Либерман. — М. : ИНФРА-М, 2018. — 400 с.</w:t>
      </w:r>
    </w:p>
    <w:p w:rsidR="00942DE1" w:rsidRPr="0050425B" w:rsidRDefault="00942DE1" w:rsidP="00AB23E4">
      <w:pPr>
        <w:tabs>
          <w:tab w:val="left" w:pos="993"/>
        </w:tabs>
        <w:spacing w:after="0" w:line="240" w:lineRule="auto"/>
        <w:ind w:firstLine="709"/>
        <w:contextualSpacing/>
        <w:jc w:val="both"/>
        <w:rPr>
          <w:rFonts w:ascii="Times New Roman" w:hAnsi="Times New Roman" w:cs="Times New Roman"/>
          <w:b/>
          <w:sz w:val="24"/>
          <w:szCs w:val="24"/>
        </w:rPr>
      </w:pPr>
    </w:p>
    <w:p w:rsidR="00942DE1" w:rsidRPr="0050425B" w:rsidRDefault="00942DE1" w:rsidP="00AB23E4">
      <w:pPr>
        <w:tabs>
          <w:tab w:val="left" w:pos="993"/>
        </w:tabs>
        <w:spacing w:after="0" w:line="240" w:lineRule="auto"/>
        <w:ind w:firstLine="709"/>
        <w:jc w:val="both"/>
        <w:rPr>
          <w:rFonts w:ascii="Times New Roman" w:hAnsi="Times New Roman" w:cs="Times New Roman"/>
          <w:i/>
          <w:iCs/>
          <w:sz w:val="24"/>
          <w:szCs w:val="24"/>
        </w:rPr>
      </w:pPr>
      <w:r w:rsidRPr="0050425B">
        <w:rPr>
          <w:rFonts w:ascii="Times New Roman" w:hAnsi="Times New Roman" w:cs="Times New Roman"/>
          <w:b/>
          <w:sz w:val="24"/>
          <w:szCs w:val="24"/>
        </w:rPr>
        <w:t>3.2.2. Основные электронные издания</w:t>
      </w:r>
      <w:r w:rsidRPr="0050425B">
        <w:rPr>
          <w:rFonts w:ascii="Times New Roman" w:hAnsi="Times New Roman" w:cs="Times New Roman"/>
          <w:i/>
          <w:iCs/>
          <w:sz w:val="24"/>
          <w:szCs w:val="24"/>
        </w:rPr>
        <w:t xml:space="preserve"> </w:t>
      </w:r>
    </w:p>
    <w:p w:rsidR="00942DE1" w:rsidRPr="0050425B" w:rsidRDefault="00703F35">
      <w:pPr>
        <w:numPr>
          <w:ilvl w:val="0"/>
          <w:numId w:val="54"/>
        </w:numPr>
        <w:tabs>
          <w:tab w:val="left" w:pos="993"/>
        </w:tabs>
        <w:spacing w:after="0" w:line="240" w:lineRule="auto"/>
        <w:ind w:left="0" w:firstLine="709"/>
        <w:contextualSpacing/>
        <w:jc w:val="both"/>
        <w:rPr>
          <w:rFonts w:ascii="Times New Roman" w:hAnsi="Times New Roman" w:cs="Times New Roman"/>
          <w:sz w:val="24"/>
          <w:szCs w:val="24"/>
        </w:rPr>
      </w:pPr>
      <w:hyperlink r:id="rId122" w:history="1">
        <w:r w:rsidR="00942DE1" w:rsidRPr="0050425B">
          <w:rPr>
            <w:rStyle w:val="ad"/>
            <w:rFonts w:ascii="Times New Roman" w:hAnsi="Times New Roman" w:cs="Times New Roman"/>
            <w:sz w:val="24"/>
            <w:szCs w:val="24"/>
            <w:lang w:val="en-US"/>
          </w:rPr>
          <w:t>Adobe</w:t>
        </w:r>
        <w:r w:rsidR="00942DE1" w:rsidRPr="0050425B">
          <w:rPr>
            <w:rStyle w:val="ad"/>
            <w:rFonts w:ascii="Times New Roman" w:hAnsi="Times New Roman" w:cs="Times New Roman"/>
            <w:sz w:val="24"/>
            <w:szCs w:val="24"/>
          </w:rPr>
          <w:t xml:space="preserve"> </w:t>
        </w:r>
        <w:r w:rsidR="00942DE1" w:rsidRPr="0050425B">
          <w:rPr>
            <w:rStyle w:val="ad"/>
            <w:rFonts w:ascii="Times New Roman" w:hAnsi="Times New Roman" w:cs="Times New Roman"/>
            <w:sz w:val="24"/>
            <w:szCs w:val="24"/>
            <w:lang w:val="en-US"/>
          </w:rPr>
          <w:t>Photoshop</w:t>
        </w:r>
        <w:r w:rsidR="00942DE1" w:rsidRPr="0050425B">
          <w:rPr>
            <w:rStyle w:val="ad"/>
            <w:rFonts w:ascii="Times New Roman" w:hAnsi="Times New Roman" w:cs="Times New Roman"/>
            <w:sz w:val="24"/>
            <w:szCs w:val="24"/>
          </w:rPr>
          <w:t xml:space="preserve"> </w:t>
        </w:r>
        <w:r w:rsidR="00942DE1" w:rsidRPr="0050425B">
          <w:rPr>
            <w:rStyle w:val="ad"/>
            <w:rFonts w:ascii="Times New Roman" w:hAnsi="Times New Roman" w:cs="Times New Roman"/>
            <w:sz w:val="24"/>
            <w:szCs w:val="24"/>
            <w:lang w:val="en-US"/>
          </w:rPr>
          <w:t>CC</w:t>
        </w:r>
      </w:hyperlink>
      <w:r w:rsidR="00942DE1" w:rsidRPr="0050425B">
        <w:rPr>
          <w:rFonts w:ascii="Times New Roman" w:hAnsi="Times New Roman" w:cs="Times New Roman"/>
          <w:sz w:val="24"/>
          <w:szCs w:val="24"/>
        </w:rPr>
        <w:t>. Официальный учебный курс. (пер. с англ.М.А.Райтмана). – М.: ЭКСМО, 2017. – 456 с.</w:t>
      </w:r>
    </w:p>
    <w:p w:rsidR="00942DE1" w:rsidRPr="0050425B" w:rsidRDefault="00942DE1">
      <w:pPr>
        <w:numPr>
          <w:ilvl w:val="0"/>
          <w:numId w:val="54"/>
        </w:numPr>
        <w:tabs>
          <w:tab w:val="left" w:pos="993"/>
        </w:tabs>
        <w:spacing w:after="0" w:line="240" w:lineRule="auto"/>
        <w:ind w:left="0" w:firstLine="709"/>
        <w:contextualSpacing/>
        <w:jc w:val="both"/>
        <w:rPr>
          <w:rFonts w:ascii="Times New Roman" w:hAnsi="Times New Roman" w:cs="Times New Roman"/>
          <w:b/>
          <w:bCs/>
          <w:sz w:val="24"/>
          <w:szCs w:val="24"/>
        </w:rPr>
      </w:pPr>
      <w:r w:rsidRPr="0050425B">
        <w:rPr>
          <w:rFonts w:ascii="Times New Roman" w:hAnsi="Times New Roman" w:cs="Times New Roman"/>
          <w:color w:val="303030"/>
          <w:sz w:val="24"/>
          <w:szCs w:val="24"/>
        </w:rPr>
        <w:t> </w:t>
      </w:r>
      <w:r w:rsidRPr="0050425B">
        <w:rPr>
          <w:rFonts w:ascii="Times New Roman" w:hAnsi="Times New Roman" w:cs="Times New Roman"/>
          <w:sz w:val="24"/>
          <w:szCs w:val="24"/>
        </w:rPr>
        <w:t>А.Меркулов.</w:t>
      </w:r>
      <w:hyperlink r:id="rId123" w:history="1">
        <w:r w:rsidRPr="0050425B">
          <w:rPr>
            <w:rStyle w:val="ad"/>
            <w:rFonts w:ascii="Times New Roman" w:hAnsi="Times New Roman" w:cs="Times New Roman"/>
            <w:sz w:val="24"/>
            <w:szCs w:val="24"/>
          </w:rPr>
          <w:t>Самоучитель AutoCAD</w:t>
        </w:r>
      </w:hyperlink>
      <w:r w:rsidRPr="0050425B">
        <w:rPr>
          <w:rFonts w:ascii="Times New Roman" w:hAnsi="Times New Roman" w:cs="Times New Roman"/>
          <w:b/>
          <w:sz w:val="24"/>
          <w:szCs w:val="24"/>
        </w:rPr>
        <w:t xml:space="preserve"> «Создание проекта от идеи до печати».</w:t>
      </w:r>
    </w:p>
    <w:p w:rsidR="00942DE1" w:rsidRPr="0050425B" w:rsidRDefault="00703F35">
      <w:pPr>
        <w:pStyle w:val="1"/>
        <w:numPr>
          <w:ilvl w:val="0"/>
          <w:numId w:val="54"/>
        </w:numPr>
        <w:shd w:val="clear" w:color="auto" w:fill="FFFFFF"/>
        <w:tabs>
          <w:tab w:val="left" w:pos="993"/>
        </w:tabs>
        <w:spacing w:before="0" w:after="0"/>
        <w:ind w:left="0" w:firstLine="709"/>
        <w:jc w:val="both"/>
        <w:rPr>
          <w:rFonts w:ascii="Times New Roman" w:hAnsi="Times New Roman" w:cs="Times New Roman"/>
          <w:b w:val="0"/>
        </w:rPr>
      </w:pPr>
      <w:hyperlink r:id="rId124" w:history="1">
        <w:r w:rsidR="00942DE1" w:rsidRPr="0050425B">
          <w:rPr>
            <w:rStyle w:val="ad"/>
            <w:rFonts w:ascii="Times New Roman" w:hAnsi="Times New Roman" w:cs="Times New Roman"/>
            <w:b w:val="0"/>
          </w:rPr>
          <w:t>Иллюстрированный самоучитель</w:t>
        </w:r>
      </w:hyperlink>
      <w:r w:rsidR="00942DE1" w:rsidRPr="0050425B">
        <w:rPr>
          <w:rFonts w:ascii="Times New Roman" w:hAnsi="Times New Roman" w:cs="Times New Roman"/>
          <w:b w:val="0"/>
        </w:rPr>
        <w:t xml:space="preserve"> по 3</w:t>
      </w:r>
      <w:r w:rsidR="00942DE1" w:rsidRPr="0050425B">
        <w:rPr>
          <w:rFonts w:ascii="Times New Roman" w:hAnsi="Times New Roman" w:cs="Times New Roman"/>
          <w:b w:val="0"/>
          <w:lang w:val="en-US"/>
        </w:rPr>
        <w:t>DS</w:t>
      </w:r>
      <w:r w:rsidR="00942DE1" w:rsidRPr="0050425B">
        <w:rPr>
          <w:rFonts w:ascii="Times New Roman" w:hAnsi="Times New Roman" w:cs="Times New Roman"/>
          <w:b w:val="0"/>
        </w:rPr>
        <w:t xml:space="preserve">  </w:t>
      </w:r>
      <w:r w:rsidR="00942DE1" w:rsidRPr="0050425B">
        <w:rPr>
          <w:rFonts w:ascii="Times New Roman" w:hAnsi="Times New Roman" w:cs="Times New Roman"/>
          <w:b w:val="0"/>
          <w:lang w:val="en-US"/>
        </w:rPr>
        <w:t>MAX</w:t>
      </w:r>
      <w:r w:rsidR="00942DE1" w:rsidRPr="0050425B">
        <w:rPr>
          <w:rFonts w:ascii="Times New Roman" w:hAnsi="Times New Roman" w:cs="Times New Roman"/>
          <w:b w:val="0"/>
        </w:rPr>
        <w:t>.</w:t>
      </w:r>
    </w:p>
    <w:p w:rsidR="00942DE1" w:rsidRPr="0050425B" w:rsidRDefault="00703F35">
      <w:pPr>
        <w:numPr>
          <w:ilvl w:val="0"/>
          <w:numId w:val="54"/>
        </w:numPr>
        <w:tabs>
          <w:tab w:val="left" w:pos="993"/>
        </w:tabs>
        <w:spacing w:after="0" w:line="240" w:lineRule="auto"/>
        <w:ind w:left="0" w:firstLine="709"/>
        <w:contextualSpacing/>
        <w:jc w:val="both"/>
        <w:rPr>
          <w:rFonts w:ascii="Times New Roman" w:hAnsi="Times New Roman" w:cs="Times New Roman"/>
          <w:b/>
          <w:sz w:val="24"/>
          <w:szCs w:val="24"/>
        </w:rPr>
      </w:pPr>
      <w:hyperlink r:id="rId125" w:history="1">
        <w:r w:rsidR="00942DE1" w:rsidRPr="0050425B">
          <w:rPr>
            <w:rStyle w:val="ad"/>
            <w:rFonts w:ascii="Times New Roman" w:hAnsi="Times New Roman" w:cs="Times New Roman"/>
            <w:sz w:val="24"/>
            <w:szCs w:val="24"/>
          </w:rPr>
          <w:t xml:space="preserve">Учебное пособие </w:t>
        </w:r>
        <w:r w:rsidR="00942DE1" w:rsidRPr="0050425B">
          <w:rPr>
            <w:rStyle w:val="ad"/>
            <w:rFonts w:ascii="Times New Roman" w:hAnsi="Times New Roman" w:cs="Times New Roman"/>
            <w:sz w:val="24"/>
            <w:szCs w:val="24"/>
            <w:lang w:val="en-US"/>
          </w:rPr>
          <w:t>ArchiCAD</w:t>
        </w:r>
      </w:hyperlink>
      <w:r w:rsidR="00942DE1" w:rsidRPr="0050425B">
        <w:rPr>
          <w:rFonts w:ascii="Times New Roman" w:hAnsi="Times New Roman" w:cs="Times New Roman"/>
          <w:sz w:val="24"/>
          <w:szCs w:val="24"/>
        </w:rPr>
        <w:t xml:space="preserve"> – Базовый  уровень. </w:t>
      </w:r>
      <w:r w:rsidR="00942DE1" w:rsidRPr="0050425B">
        <w:rPr>
          <w:rFonts w:ascii="Times New Roman" w:hAnsi="Times New Roman" w:cs="Times New Roman"/>
          <w:sz w:val="24"/>
          <w:szCs w:val="24"/>
          <w:lang w:val="en-US"/>
        </w:rPr>
        <w:t>Graphisoft</w:t>
      </w:r>
      <w:r w:rsidR="00942DE1" w:rsidRPr="0050425B">
        <w:rPr>
          <w:rFonts w:ascii="Times New Roman" w:hAnsi="Times New Roman" w:cs="Times New Roman"/>
          <w:sz w:val="24"/>
          <w:szCs w:val="24"/>
        </w:rPr>
        <w:t xml:space="preserve"> Россия.</w:t>
      </w:r>
      <w:r w:rsidR="00942DE1" w:rsidRPr="0050425B">
        <w:rPr>
          <w:rFonts w:ascii="Times New Roman" w:hAnsi="Times New Roman" w:cs="Times New Roman"/>
          <w:sz w:val="24"/>
          <w:szCs w:val="24"/>
          <w:lang w:val="en-US"/>
        </w:rPr>
        <w:t xml:space="preserve"> 2018</w:t>
      </w:r>
      <w:r w:rsidR="00942DE1" w:rsidRPr="0050425B">
        <w:rPr>
          <w:rFonts w:ascii="Times New Roman" w:hAnsi="Times New Roman" w:cs="Times New Roman"/>
          <w:sz w:val="24"/>
          <w:szCs w:val="24"/>
        </w:rPr>
        <w:t>.</w:t>
      </w:r>
    </w:p>
    <w:p w:rsidR="00942DE1" w:rsidRPr="0050425B" w:rsidRDefault="00703F35">
      <w:pPr>
        <w:numPr>
          <w:ilvl w:val="0"/>
          <w:numId w:val="54"/>
        </w:numPr>
        <w:tabs>
          <w:tab w:val="left" w:pos="993"/>
        </w:tabs>
        <w:spacing w:after="0" w:line="240" w:lineRule="auto"/>
        <w:ind w:left="0" w:firstLine="709"/>
        <w:contextualSpacing/>
        <w:jc w:val="both"/>
        <w:rPr>
          <w:rFonts w:ascii="Times New Roman" w:hAnsi="Times New Roman" w:cs="Times New Roman"/>
          <w:sz w:val="24"/>
          <w:szCs w:val="24"/>
        </w:rPr>
      </w:pPr>
      <w:hyperlink r:id="rId126" w:history="1">
        <w:r w:rsidR="00942DE1" w:rsidRPr="0050425B">
          <w:rPr>
            <w:rStyle w:val="ad"/>
            <w:rFonts w:ascii="Times New Roman" w:hAnsi="Times New Roman" w:cs="Times New Roman"/>
            <w:sz w:val="24"/>
            <w:szCs w:val="24"/>
          </w:rPr>
          <w:t xml:space="preserve">Учебное пособие </w:t>
        </w:r>
        <w:r w:rsidR="00942DE1" w:rsidRPr="0050425B">
          <w:rPr>
            <w:rStyle w:val="ad"/>
            <w:rFonts w:ascii="Times New Roman" w:hAnsi="Times New Roman" w:cs="Times New Roman"/>
            <w:sz w:val="24"/>
            <w:szCs w:val="24"/>
            <w:lang w:val="en-US"/>
          </w:rPr>
          <w:t>ArchiCAD</w:t>
        </w:r>
      </w:hyperlink>
      <w:r w:rsidR="00942DE1" w:rsidRPr="0050425B">
        <w:rPr>
          <w:rFonts w:ascii="Times New Roman" w:hAnsi="Times New Roman" w:cs="Times New Roman"/>
          <w:sz w:val="24"/>
          <w:szCs w:val="24"/>
        </w:rPr>
        <w:t xml:space="preserve"> – Средний уровень. </w:t>
      </w:r>
      <w:r w:rsidR="00942DE1" w:rsidRPr="0050425B">
        <w:rPr>
          <w:rFonts w:ascii="Times New Roman" w:hAnsi="Times New Roman" w:cs="Times New Roman"/>
          <w:sz w:val="24"/>
          <w:szCs w:val="24"/>
          <w:lang w:val="en-US"/>
        </w:rPr>
        <w:t>Graphisoft</w:t>
      </w:r>
      <w:r w:rsidR="00942DE1" w:rsidRPr="0050425B">
        <w:rPr>
          <w:rFonts w:ascii="Times New Roman" w:hAnsi="Times New Roman" w:cs="Times New Roman"/>
          <w:sz w:val="24"/>
          <w:szCs w:val="24"/>
        </w:rPr>
        <w:t xml:space="preserve"> Россия. 2018. </w:t>
      </w:r>
    </w:p>
    <w:p w:rsidR="00942DE1" w:rsidRPr="0050425B" w:rsidRDefault="00942DE1">
      <w:pPr>
        <w:numPr>
          <w:ilvl w:val="0"/>
          <w:numId w:val="54"/>
        </w:numPr>
        <w:tabs>
          <w:tab w:val="left" w:pos="993"/>
        </w:tabs>
        <w:spacing w:after="0" w:line="240" w:lineRule="auto"/>
        <w:ind w:left="0" w:firstLine="709"/>
        <w:contextualSpacing/>
        <w:jc w:val="both"/>
        <w:rPr>
          <w:rFonts w:ascii="Times New Roman" w:hAnsi="Times New Roman" w:cs="Times New Roman"/>
          <w:sz w:val="24"/>
          <w:szCs w:val="24"/>
        </w:rPr>
      </w:pPr>
      <w:r w:rsidRPr="0050425B">
        <w:rPr>
          <w:rFonts w:ascii="Times New Roman" w:hAnsi="Times New Roman" w:cs="Times New Roman"/>
          <w:sz w:val="24"/>
          <w:szCs w:val="24"/>
        </w:rPr>
        <w:t>Федеральная государственная информационная система ценообразования в строительстве —[Электронный ресурс]— Режим доступа: https://fgiscs.minstroyrf.ru/#/</w:t>
      </w:r>
    </w:p>
    <w:p w:rsidR="00942DE1" w:rsidRPr="0050425B" w:rsidRDefault="00942DE1" w:rsidP="00AB23E4">
      <w:pPr>
        <w:spacing w:after="0" w:line="240" w:lineRule="auto"/>
        <w:ind w:firstLine="709"/>
        <w:contextualSpacing/>
        <w:jc w:val="both"/>
        <w:rPr>
          <w:rFonts w:ascii="Times New Roman" w:hAnsi="Times New Roman" w:cs="Times New Roman"/>
          <w:b/>
          <w:i/>
          <w:sz w:val="24"/>
          <w:szCs w:val="24"/>
        </w:rPr>
      </w:pPr>
    </w:p>
    <w:p w:rsidR="00942DE1" w:rsidRPr="0050425B" w:rsidRDefault="00942DE1" w:rsidP="00AB23E4">
      <w:pPr>
        <w:spacing w:after="0" w:line="240" w:lineRule="auto"/>
        <w:jc w:val="center"/>
        <w:rPr>
          <w:rFonts w:ascii="Times New Roman" w:hAnsi="Times New Roman" w:cs="Times New Roman"/>
          <w:b/>
          <w:bCs/>
          <w:sz w:val="24"/>
          <w:szCs w:val="24"/>
        </w:rPr>
      </w:pPr>
      <w:r w:rsidRPr="0050425B">
        <w:rPr>
          <w:rFonts w:ascii="Times New Roman" w:hAnsi="Times New Roman" w:cs="Times New Roman"/>
          <w:b/>
          <w:bCs/>
          <w:sz w:val="24"/>
          <w:szCs w:val="24"/>
        </w:rPr>
        <w:t xml:space="preserve">4. КОНТРОЛЬ И ОЦЕНКА РЕЗУЛЬТАТОВ ОСВОЕНИЯ </w:t>
      </w:r>
      <w:r w:rsidRPr="0050425B">
        <w:rPr>
          <w:rFonts w:ascii="Times New Roman" w:hAnsi="Times New Roman" w:cs="Times New Roman"/>
          <w:b/>
          <w:bCs/>
          <w:sz w:val="24"/>
          <w:szCs w:val="24"/>
        </w:rPr>
        <w:br/>
        <w:t>ПРОФЕССИОНАЛЬНОГО МОДУЛЯ</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49"/>
        <w:gridCol w:w="4311"/>
        <w:gridCol w:w="2602"/>
      </w:tblGrid>
      <w:tr w:rsidR="00942DE1" w:rsidRPr="0050425B" w:rsidTr="00936A7D">
        <w:trPr>
          <w:trHeight w:val="1098"/>
        </w:trPr>
        <w:tc>
          <w:tcPr>
            <w:tcW w:w="2549" w:type="dxa"/>
            <w:vAlign w:val="center"/>
          </w:tcPr>
          <w:p w:rsidR="00942DE1" w:rsidRPr="0050425B" w:rsidRDefault="00942DE1" w:rsidP="00AB23E4">
            <w:pPr>
              <w:suppressAutoHyphens/>
              <w:spacing w:after="0" w:line="240" w:lineRule="auto"/>
              <w:jc w:val="center"/>
              <w:rPr>
                <w:rFonts w:ascii="Times New Roman" w:hAnsi="Times New Roman" w:cs="Times New Roman"/>
                <w:sz w:val="24"/>
                <w:szCs w:val="24"/>
              </w:rPr>
            </w:pPr>
            <w:r w:rsidRPr="0050425B">
              <w:rPr>
                <w:rFonts w:ascii="Times New Roman" w:hAnsi="Times New Roman" w:cs="Times New Roman"/>
                <w:sz w:val="24"/>
                <w:szCs w:val="24"/>
              </w:rPr>
              <w:t xml:space="preserve">Код и наименование профессиональных и общих компетенций, формируемых в рамках модуля </w:t>
            </w:r>
          </w:p>
        </w:tc>
        <w:tc>
          <w:tcPr>
            <w:tcW w:w="4311" w:type="dxa"/>
            <w:vAlign w:val="center"/>
          </w:tcPr>
          <w:p w:rsidR="00942DE1" w:rsidRPr="0050425B" w:rsidRDefault="00942DE1" w:rsidP="00AB23E4">
            <w:pPr>
              <w:suppressAutoHyphens/>
              <w:spacing w:after="0" w:line="240" w:lineRule="auto"/>
              <w:jc w:val="center"/>
              <w:rPr>
                <w:rFonts w:ascii="Times New Roman" w:hAnsi="Times New Roman" w:cs="Times New Roman"/>
                <w:sz w:val="24"/>
                <w:szCs w:val="24"/>
              </w:rPr>
            </w:pPr>
            <w:r w:rsidRPr="0050425B">
              <w:rPr>
                <w:rFonts w:ascii="Times New Roman" w:hAnsi="Times New Roman" w:cs="Times New Roman"/>
                <w:sz w:val="24"/>
                <w:szCs w:val="24"/>
              </w:rPr>
              <w:t>Критерии оценки</w:t>
            </w:r>
          </w:p>
        </w:tc>
        <w:tc>
          <w:tcPr>
            <w:tcW w:w="2602" w:type="dxa"/>
            <w:vAlign w:val="center"/>
          </w:tcPr>
          <w:p w:rsidR="00942DE1" w:rsidRPr="0050425B" w:rsidRDefault="00942DE1" w:rsidP="00AB23E4">
            <w:pPr>
              <w:suppressAutoHyphens/>
              <w:spacing w:after="0" w:line="240" w:lineRule="auto"/>
              <w:jc w:val="center"/>
              <w:rPr>
                <w:rFonts w:ascii="Times New Roman" w:hAnsi="Times New Roman" w:cs="Times New Roman"/>
                <w:sz w:val="24"/>
                <w:szCs w:val="24"/>
              </w:rPr>
            </w:pPr>
            <w:r w:rsidRPr="0050425B">
              <w:rPr>
                <w:rFonts w:ascii="Times New Roman" w:hAnsi="Times New Roman" w:cs="Times New Roman"/>
                <w:sz w:val="24"/>
                <w:szCs w:val="24"/>
              </w:rPr>
              <w:t>Методы оценки</w:t>
            </w:r>
          </w:p>
        </w:tc>
      </w:tr>
      <w:tr w:rsidR="00942DE1" w:rsidRPr="0050425B" w:rsidTr="00936A7D">
        <w:trPr>
          <w:trHeight w:val="3061"/>
        </w:trPr>
        <w:tc>
          <w:tcPr>
            <w:tcW w:w="2549" w:type="dxa"/>
          </w:tcPr>
          <w:p w:rsidR="00942DE1" w:rsidRPr="0050425B" w:rsidRDefault="00942DE1" w:rsidP="00AB23E4">
            <w:pPr>
              <w:suppressAutoHyphens/>
              <w:spacing w:after="0" w:line="240" w:lineRule="auto"/>
              <w:rPr>
                <w:rFonts w:ascii="Times New Roman" w:hAnsi="Times New Roman" w:cs="Times New Roman"/>
                <w:b/>
                <w:bCs/>
                <w:sz w:val="24"/>
                <w:szCs w:val="24"/>
              </w:rPr>
            </w:pPr>
            <w:r w:rsidRPr="0050425B">
              <w:rPr>
                <w:rFonts w:ascii="Times New Roman" w:hAnsi="Times New Roman" w:cs="Times New Roman"/>
                <w:b/>
                <w:bCs/>
                <w:sz w:val="24"/>
                <w:szCs w:val="24"/>
              </w:rPr>
              <w:t xml:space="preserve">ПК 4.1.  </w:t>
            </w:r>
            <w:r w:rsidRPr="0050425B">
              <w:rPr>
                <w:rFonts w:ascii="Times New Roman" w:hAnsi="Times New Roman" w:cs="Times New Roman"/>
                <w:sz w:val="24"/>
                <w:szCs w:val="24"/>
              </w:rPr>
              <w:t>Разрабатывать архитектурный проект с использованием информационных технологий</w:t>
            </w:r>
            <w:r w:rsidRPr="0050425B">
              <w:rPr>
                <w:rFonts w:ascii="Times New Roman" w:hAnsi="Times New Roman" w:cs="Times New Roman"/>
                <w:b/>
                <w:bCs/>
                <w:sz w:val="24"/>
                <w:szCs w:val="24"/>
              </w:rPr>
              <w:t xml:space="preserve"> </w:t>
            </w:r>
          </w:p>
        </w:tc>
        <w:tc>
          <w:tcPr>
            <w:tcW w:w="4311" w:type="dxa"/>
          </w:tcPr>
          <w:p w:rsidR="00942DE1" w:rsidRPr="0050425B" w:rsidRDefault="00942DE1" w:rsidP="00AB23E4">
            <w:pPr>
              <w:spacing w:after="0" w:line="240" w:lineRule="auto"/>
              <w:jc w:val="both"/>
              <w:rPr>
                <w:rFonts w:ascii="Times New Roman" w:eastAsia="Calibri" w:hAnsi="Times New Roman" w:cs="Times New Roman"/>
                <w:color w:val="000000"/>
                <w:sz w:val="24"/>
                <w:szCs w:val="24"/>
                <w:lang w:eastAsia="en-US"/>
              </w:rPr>
            </w:pPr>
            <w:r w:rsidRPr="0050425B">
              <w:rPr>
                <w:rFonts w:ascii="Times New Roman" w:eastAsia="Calibri" w:hAnsi="Times New Roman" w:cs="Times New Roman"/>
                <w:color w:val="000000"/>
                <w:sz w:val="24"/>
                <w:szCs w:val="24"/>
                <w:lang w:eastAsia="en-US"/>
              </w:rPr>
              <w:t xml:space="preserve">Применяет методы наглядного изображения и моделирования архитектурной формы и пространства </w:t>
            </w:r>
            <w:r w:rsidRPr="0050425B">
              <w:rPr>
                <w:rFonts w:ascii="Times New Roman" w:eastAsia="Calibri" w:hAnsi="Times New Roman" w:cs="Times New Roman"/>
                <w:color w:val="000000"/>
                <w:sz w:val="24"/>
                <w:szCs w:val="24"/>
                <w:lang w:val="en-US" w:eastAsia="en-US"/>
              </w:rPr>
              <w:t>c</w:t>
            </w:r>
            <w:r w:rsidRPr="0050425B">
              <w:rPr>
                <w:rFonts w:ascii="Times New Roman" w:eastAsia="Calibri" w:hAnsi="Times New Roman" w:cs="Times New Roman"/>
                <w:color w:val="000000"/>
                <w:sz w:val="24"/>
                <w:szCs w:val="24"/>
                <w:lang w:eastAsia="en-US"/>
              </w:rPr>
              <w:t xml:space="preserve"> использованием программ 2</w:t>
            </w:r>
            <w:r w:rsidRPr="0050425B">
              <w:rPr>
                <w:rFonts w:ascii="Times New Roman" w:eastAsia="Calibri" w:hAnsi="Times New Roman" w:cs="Times New Roman"/>
                <w:color w:val="000000"/>
                <w:sz w:val="24"/>
                <w:szCs w:val="24"/>
                <w:lang w:val="en-US" w:eastAsia="en-US"/>
              </w:rPr>
              <w:t>d</w:t>
            </w:r>
            <w:r w:rsidRPr="0050425B">
              <w:rPr>
                <w:rFonts w:ascii="Times New Roman" w:eastAsia="Calibri" w:hAnsi="Times New Roman" w:cs="Times New Roman"/>
                <w:color w:val="000000"/>
                <w:sz w:val="24"/>
                <w:szCs w:val="24"/>
                <w:lang w:eastAsia="en-US"/>
              </w:rPr>
              <w:t xml:space="preserve"> и 3</w:t>
            </w:r>
            <w:r w:rsidRPr="0050425B">
              <w:rPr>
                <w:rFonts w:ascii="Times New Roman" w:eastAsia="Calibri" w:hAnsi="Times New Roman" w:cs="Times New Roman"/>
                <w:color w:val="000000"/>
                <w:sz w:val="24"/>
                <w:szCs w:val="24"/>
                <w:lang w:val="en-US" w:eastAsia="en-US"/>
              </w:rPr>
              <w:t>d</w:t>
            </w:r>
            <w:r w:rsidRPr="0050425B">
              <w:rPr>
                <w:rFonts w:ascii="Times New Roman" w:eastAsia="Calibri" w:hAnsi="Times New Roman" w:cs="Times New Roman"/>
                <w:color w:val="000000"/>
                <w:sz w:val="24"/>
                <w:szCs w:val="24"/>
                <w:lang w:eastAsia="en-US"/>
              </w:rPr>
              <w:t xml:space="preserve"> моделирования;</w:t>
            </w:r>
          </w:p>
          <w:p w:rsidR="00942DE1" w:rsidRPr="0050425B" w:rsidRDefault="00942DE1" w:rsidP="00AB23E4">
            <w:pPr>
              <w:suppressAutoHyphens/>
              <w:spacing w:after="0" w:line="240" w:lineRule="auto"/>
              <w:jc w:val="both"/>
              <w:rPr>
                <w:rFonts w:ascii="Times New Roman" w:hAnsi="Times New Roman" w:cs="Times New Roman"/>
                <w:b/>
                <w:bCs/>
                <w:iCs/>
                <w:sz w:val="24"/>
                <w:szCs w:val="24"/>
                <w:u w:val="single"/>
              </w:rPr>
            </w:pPr>
            <w:r w:rsidRPr="0050425B">
              <w:rPr>
                <w:rFonts w:ascii="Times New Roman" w:eastAsia="Calibri" w:hAnsi="Times New Roman" w:cs="Times New Roman"/>
                <w:color w:val="000000"/>
                <w:sz w:val="24"/>
                <w:szCs w:val="24"/>
                <w:lang w:eastAsia="en-US"/>
              </w:rPr>
              <w:t>Использует средства автоматизации архитектурно-строительного проектирования и компьютерного моделирования при оформлении проектной документации.</w:t>
            </w:r>
          </w:p>
        </w:tc>
        <w:tc>
          <w:tcPr>
            <w:tcW w:w="2602" w:type="dxa"/>
          </w:tcPr>
          <w:p w:rsidR="00942DE1" w:rsidRPr="0050425B" w:rsidRDefault="00942DE1" w:rsidP="00AB23E4">
            <w:pPr>
              <w:suppressAutoHyphens/>
              <w:spacing w:after="0" w:line="240" w:lineRule="auto"/>
              <w:rPr>
                <w:rFonts w:ascii="Times New Roman" w:hAnsi="Times New Roman" w:cs="Times New Roman"/>
                <w:b/>
                <w:bCs/>
                <w:i/>
                <w:sz w:val="24"/>
                <w:szCs w:val="24"/>
                <w:highlight w:val="green"/>
                <w:u w:val="single"/>
              </w:rPr>
            </w:pPr>
            <w:r w:rsidRPr="0050425B">
              <w:rPr>
                <w:rFonts w:ascii="Times New Roman" w:hAnsi="Times New Roman" w:cs="Times New Roman"/>
                <w:iCs/>
                <w:sz w:val="24"/>
                <w:szCs w:val="24"/>
              </w:rPr>
              <w:t>Экспертное наблюдение при выполнении практических, графических работ.</w:t>
            </w:r>
          </w:p>
        </w:tc>
      </w:tr>
      <w:tr w:rsidR="00942DE1" w:rsidRPr="0050425B" w:rsidTr="00936A7D">
        <w:trPr>
          <w:trHeight w:val="698"/>
        </w:trPr>
        <w:tc>
          <w:tcPr>
            <w:tcW w:w="2549" w:type="dxa"/>
          </w:tcPr>
          <w:p w:rsidR="00942DE1" w:rsidRPr="0050425B" w:rsidRDefault="00942DE1" w:rsidP="00AB23E4">
            <w:pPr>
              <w:suppressAutoHyphens/>
              <w:spacing w:after="0" w:line="240" w:lineRule="auto"/>
              <w:rPr>
                <w:rFonts w:ascii="Times New Roman" w:hAnsi="Times New Roman" w:cs="Times New Roman"/>
                <w:b/>
                <w:bCs/>
                <w:sz w:val="24"/>
                <w:szCs w:val="24"/>
              </w:rPr>
            </w:pPr>
            <w:r w:rsidRPr="0050425B">
              <w:rPr>
                <w:rFonts w:ascii="Times New Roman" w:hAnsi="Times New Roman" w:cs="Times New Roman"/>
                <w:b/>
                <w:bCs/>
                <w:sz w:val="24"/>
                <w:szCs w:val="24"/>
              </w:rPr>
              <w:t xml:space="preserve">ПК 4.2.  </w:t>
            </w:r>
            <w:r w:rsidRPr="0050425B">
              <w:rPr>
                <w:rFonts w:ascii="Times New Roman" w:eastAsia="Calibri" w:hAnsi="Times New Roman" w:cs="Times New Roman"/>
                <w:spacing w:val="-1"/>
                <w:sz w:val="24"/>
                <w:szCs w:val="24"/>
                <w:lang w:eastAsia="en-US"/>
              </w:rPr>
              <w:t>Участвовать</w:t>
            </w:r>
            <w:r w:rsidRPr="0050425B">
              <w:rPr>
                <w:rFonts w:ascii="Times New Roman" w:eastAsia="Calibri" w:hAnsi="Times New Roman" w:cs="Times New Roman"/>
                <w:sz w:val="24"/>
                <w:szCs w:val="24"/>
                <w:lang w:eastAsia="en-US"/>
              </w:rPr>
              <w:t xml:space="preserve"> в </w:t>
            </w:r>
            <w:r w:rsidRPr="0050425B">
              <w:rPr>
                <w:rFonts w:ascii="Times New Roman" w:eastAsia="Calibri" w:hAnsi="Times New Roman" w:cs="Times New Roman"/>
                <w:spacing w:val="-1"/>
                <w:sz w:val="24"/>
                <w:szCs w:val="24"/>
                <w:lang w:eastAsia="en-US"/>
              </w:rPr>
              <w:t>планирова</w:t>
            </w:r>
            <w:r w:rsidRPr="0050425B">
              <w:rPr>
                <w:rFonts w:ascii="Times New Roman" w:eastAsia="Calibri" w:hAnsi="Times New Roman" w:cs="Times New Roman"/>
                <w:sz w:val="24"/>
                <w:szCs w:val="24"/>
                <w:lang w:eastAsia="en-US"/>
              </w:rPr>
              <w:t>нии</w:t>
            </w:r>
            <w:r w:rsidRPr="0050425B">
              <w:rPr>
                <w:rFonts w:ascii="Times New Roman" w:eastAsia="Calibri" w:hAnsi="Times New Roman" w:cs="Times New Roman"/>
                <w:spacing w:val="-2"/>
                <w:sz w:val="24"/>
                <w:szCs w:val="24"/>
                <w:lang w:eastAsia="en-US"/>
              </w:rPr>
              <w:t xml:space="preserve"> </w:t>
            </w:r>
            <w:r w:rsidRPr="0050425B">
              <w:rPr>
                <w:rFonts w:ascii="Times New Roman" w:eastAsia="Calibri" w:hAnsi="Times New Roman" w:cs="Times New Roman"/>
                <w:spacing w:val="-1"/>
                <w:sz w:val="24"/>
                <w:szCs w:val="24"/>
                <w:lang w:eastAsia="en-US"/>
              </w:rPr>
              <w:t>проектных</w:t>
            </w:r>
            <w:r w:rsidRPr="0050425B">
              <w:rPr>
                <w:rFonts w:ascii="Times New Roman" w:eastAsia="Calibri" w:hAnsi="Times New Roman" w:cs="Times New Roman"/>
                <w:spacing w:val="2"/>
                <w:sz w:val="24"/>
                <w:szCs w:val="24"/>
                <w:lang w:eastAsia="en-US"/>
              </w:rPr>
              <w:t xml:space="preserve"> </w:t>
            </w:r>
            <w:r w:rsidRPr="0050425B">
              <w:rPr>
                <w:rFonts w:ascii="Times New Roman" w:eastAsia="Calibri" w:hAnsi="Times New Roman" w:cs="Times New Roman"/>
                <w:spacing w:val="-1"/>
                <w:sz w:val="24"/>
                <w:szCs w:val="24"/>
                <w:lang w:eastAsia="en-US"/>
              </w:rPr>
              <w:t>работ</w:t>
            </w:r>
          </w:p>
        </w:tc>
        <w:tc>
          <w:tcPr>
            <w:tcW w:w="4311" w:type="dxa"/>
          </w:tcPr>
          <w:p w:rsidR="00942DE1" w:rsidRPr="0050425B" w:rsidRDefault="00942DE1" w:rsidP="00AB23E4">
            <w:pPr>
              <w:widowControl w:val="0"/>
              <w:tabs>
                <w:tab w:val="left" w:pos="317"/>
                <w:tab w:val="left" w:pos="405"/>
              </w:tabs>
              <w:spacing w:after="0" w:line="240" w:lineRule="auto"/>
              <w:ind w:left="33" w:right="168"/>
              <w:rPr>
                <w:rFonts w:ascii="Times New Roman" w:eastAsia="Calibri" w:hAnsi="Times New Roman" w:cs="Times New Roman"/>
                <w:sz w:val="24"/>
                <w:szCs w:val="24"/>
                <w:lang w:eastAsia="en-US"/>
              </w:rPr>
            </w:pPr>
            <w:r w:rsidRPr="0050425B">
              <w:rPr>
                <w:rFonts w:ascii="Times New Roman" w:eastAsia="Calibri" w:hAnsi="Times New Roman" w:cs="Times New Roman"/>
                <w:spacing w:val="-1"/>
                <w:sz w:val="24"/>
                <w:szCs w:val="24"/>
                <w:lang w:eastAsia="en-US"/>
              </w:rPr>
              <w:t>использовать</w:t>
            </w:r>
            <w:r w:rsidRPr="0050425B">
              <w:rPr>
                <w:rFonts w:ascii="Times New Roman" w:eastAsia="Calibri" w:hAnsi="Times New Roman" w:cs="Times New Roman"/>
                <w:spacing w:val="-2"/>
                <w:sz w:val="24"/>
                <w:szCs w:val="24"/>
                <w:lang w:eastAsia="en-US"/>
              </w:rPr>
              <w:t xml:space="preserve"> </w:t>
            </w:r>
            <w:r w:rsidRPr="0050425B">
              <w:rPr>
                <w:rFonts w:ascii="Times New Roman" w:eastAsia="Calibri" w:hAnsi="Times New Roman" w:cs="Times New Roman"/>
                <w:spacing w:val="-1"/>
                <w:sz w:val="24"/>
                <w:szCs w:val="24"/>
                <w:lang w:eastAsia="en-US"/>
              </w:rPr>
              <w:t>технико-</w:t>
            </w:r>
            <w:r w:rsidRPr="0050425B">
              <w:rPr>
                <w:rFonts w:ascii="Times New Roman" w:eastAsia="Calibri" w:hAnsi="Times New Roman" w:cs="Times New Roman"/>
                <w:spacing w:val="29"/>
                <w:sz w:val="24"/>
                <w:szCs w:val="24"/>
                <w:lang w:eastAsia="en-US"/>
              </w:rPr>
              <w:t xml:space="preserve"> </w:t>
            </w:r>
            <w:r w:rsidRPr="0050425B">
              <w:rPr>
                <w:rFonts w:ascii="Times New Roman" w:eastAsia="Calibri" w:hAnsi="Times New Roman" w:cs="Times New Roman"/>
                <w:spacing w:val="-1"/>
                <w:sz w:val="24"/>
                <w:szCs w:val="24"/>
                <w:lang w:eastAsia="en-US"/>
              </w:rPr>
              <w:t xml:space="preserve">экономические </w:t>
            </w:r>
            <w:r w:rsidRPr="0050425B">
              <w:rPr>
                <w:rFonts w:ascii="Times New Roman" w:eastAsia="Calibri" w:hAnsi="Times New Roman" w:cs="Times New Roman"/>
                <w:sz w:val="24"/>
                <w:szCs w:val="24"/>
                <w:lang w:eastAsia="en-US"/>
              </w:rPr>
              <w:t xml:space="preserve">и </w:t>
            </w:r>
            <w:r w:rsidRPr="0050425B">
              <w:rPr>
                <w:rFonts w:ascii="Times New Roman" w:eastAsia="Calibri" w:hAnsi="Times New Roman" w:cs="Times New Roman"/>
                <w:spacing w:val="-1"/>
                <w:sz w:val="24"/>
                <w:szCs w:val="24"/>
                <w:lang w:eastAsia="en-US"/>
              </w:rPr>
              <w:t>объемно-</w:t>
            </w:r>
            <w:r w:rsidRPr="0050425B">
              <w:rPr>
                <w:rFonts w:ascii="Times New Roman" w:eastAsia="Calibri" w:hAnsi="Times New Roman" w:cs="Times New Roman"/>
                <w:spacing w:val="29"/>
                <w:sz w:val="24"/>
                <w:szCs w:val="24"/>
                <w:lang w:eastAsia="en-US"/>
              </w:rPr>
              <w:t xml:space="preserve"> </w:t>
            </w:r>
            <w:r w:rsidRPr="0050425B">
              <w:rPr>
                <w:rFonts w:ascii="Times New Roman" w:eastAsia="Calibri" w:hAnsi="Times New Roman" w:cs="Times New Roman"/>
                <w:spacing w:val="-1"/>
                <w:sz w:val="24"/>
                <w:szCs w:val="24"/>
                <w:lang w:eastAsia="en-US"/>
              </w:rPr>
              <w:t>планировочные</w:t>
            </w:r>
            <w:r w:rsidRPr="0050425B">
              <w:rPr>
                <w:rFonts w:ascii="Times New Roman" w:eastAsia="Calibri" w:hAnsi="Times New Roman" w:cs="Times New Roman"/>
                <w:spacing w:val="-2"/>
                <w:sz w:val="24"/>
                <w:szCs w:val="24"/>
                <w:lang w:eastAsia="en-US"/>
              </w:rPr>
              <w:t xml:space="preserve"> </w:t>
            </w:r>
            <w:r w:rsidRPr="0050425B">
              <w:rPr>
                <w:rFonts w:ascii="Times New Roman" w:eastAsia="Calibri" w:hAnsi="Times New Roman" w:cs="Times New Roman"/>
                <w:spacing w:val="-1"/>
                <w:sz w:val="24"/>
                <w:szCs w:val="24"/>
                <w:lang w:eastAsia="en-US"/>
              </w:rPr>
              <w:t>показатели</w:t>
            </w:r>
            <w:r w:rsidRPr="0050425B">
              <w:rPr>
                <w:rFonts w:ascii="Times New Roman" w:eastAsia="Calibri" w:hAnsi="Times New Roman" w:cs="Times New Roman"/>
                <w:spacing w:val="1"/>
                <w:sz w:val="24"/>
                <w:szCs w:val="24"/>
                <w:lang w:eastAsia="en-US"/>
              </w:rPr>
              <w:t xml:space="preserve"> </w:t>
            </w:r>
            <w:r w:rsidRPr="0050425B">
              <w:rPr>
                <w:rFonts w:ascii="Times New Roman" w:eastAsia="Calibri" w:hAnsi="Times New Roman" w:cs="Times New Roman"/>
                <w:sz w:val="24"/>
                <w:szCs w:val="24"/>
                <w:lang w:eastAsia="en-US"/>
              </w:rPr>
              <w:t>при</w:t>
            </w:r>
            <w:r w:rsidRPr="0050425B">
              <w:rPr>
                <w:rFonts w:ascii="Times New Roman" w:eastAsia="Calibri" w:hAnsi="Times New Roman" w:cs="Times New Roman"/>
                <w:spacing w:val="29"/>
                <w:sz w:val="24"/>
                <w:szCs w:val="24"/>
                <w:lang w:eastAsia="en-US"/>
              </w:rPr>
              <w:t xml:space="preserve"> </w:t>
            </w:r>
            <w:r w:rsidRPr="0050425B">
              <w:rPr>
                <w:rFonts w:ascii="Times New Roman" w:eastAsia="Calibri" w:hAnsi="Times New Roman" w:cs="Times New Roman"/>
                <w:spacing w:val="-1"/>
                <w:sz w:val="24"/>
                <w:szCs w:val="24"/>
                <w:lang w:eastAsia="en-US"/>
              </w:rPr>
              <w:t>планировании</w:t>
            </w:r>
            <w:r w:rsidRPr="0050425B">
              <w:rPr>
                <w:rFonts w:ascii="Times New Roman" w:eastAsia="Calibri" w:hAnsi="Times New Roman" w:cs="Times New Roman"/>
                <w:sz w:val="24"/>
                <w:szCs w:val="24"/>
                <w:lang w:eastAsia="en-US"/>
              </w:rPr>
              <w:t xml:space="preserve"> </w:t>
            </w:r>
            <w:r w:rsidRPr="0050425B">
              <w:rPr>
                <w:rFonts w:ascii="Times New Roman" w:eastAsia="Calibri" w:hAnsi="Times New Roman" w:cs="Times New Roman"/>
                <w:spacing w:val="-1"/>
                <w:sz w:val="24"/>
                <w:szCs w:val="24"/>
                <w:lang w:eastAsia="en-US"/>
              </w:rPr>
              <w:t>проектных</w:t>
            </w:r>
            <w:r w:rsidRPr="0050425B">
              <w:rPr>
                <w:rFonts w:ascii="Times New Roman" w:eastAsia="Calibri" w:hAnsi="Times New Roman" w:cs="Times New Roman"/>
                <w:spacing w:val="1"/>
                <w:sz w:val="24"/>
                <w:szCs w:val="24"/>
                <w:lang w:eastAsia="en-US"/>
              </w:rPr>
              <w:t xml:space="preserve"> </w:t>
            </w:r>
            <w:r w:rsidRPr="0050425B">
              <w:rPr>
                <w:rFonts w:ascii="Times New Roman" w:eastAsia="Calibri" w:hAnsi="Times New Roman" w:cs="Times New Roman"/>
                <w:spacing w:val="-1"/>
                <w:sz w:val="24"/>
                <w:szCs w:val="24"/>
                <w:lang w:eastAsia="en-US"/>
              </w:rPr>
              <w:t>работ;</w:t>
            </w:r>
          </w:p>
          <w:p w:rsidR="00942DE1" w:rsidRPr="0050425B" w:rsidRDefault="00942DE1" w:rsidP="00AB23E4">
            <w:pPr>
              <w:widowControl w:val="0"/>
              <w:tabs>
                <w:tab w:val="left" w:pos="317"/>
                <w:tab w:val="left" w:pos="405"/>
              </w:tabs>
              <w:spacing w:after="0" w:line="240" w:lineRule="auto"/>
              <w:ind w:left="33" w:right="313"/>
              <w:rPr>
                <w:rFonts w:ascii="Times New Roman" w:eastAsia="Calibri" w:hAnsi="Times New Roman" w:cs="Times New Roman"/>
                <w:sz w:val="24"/>
                <w:szCs w:val="24"/>
                <w:lang w:eastAsia="en-US"/>
              </w:rPr>
            </w:pPr>
            <w:r w:rsidRPr="0050425B">
              <w:rPr>
                <w:rFonts w:ascii="Times New Roman" w:eastAsia="Calibri" w:hAnsi="Times New Roman" w:cs="Times New Roman"/>
                <w:spacing w:val="-1"/>
                <w:sz w:val="24"/>
                <w:szCs w:val="24"/>
                <w:lang w:eastAsia="en-US"/>
              </w:rPr>
              <w:t>составлять</w:t>
            </w:r>
            <w:r w:rsidRPr="0050425B">
              <w:rPr>
                <w:rFonts w:ascii="Times New Roman" w:eastAsia="Calibri" w:hAnsi="Times New Roman" w:cs="Times New Roman"/>
                <w:spacing w:val="1"/>
                <w:sz w:val="24"/>
                <w:szCs w:val="24"/>
                <w:lang w:eastAsia="en-US"/>
              </w:rPr>
              <w:t xml:space="preserve"> </w:t>
            </w:r>
            <w:r w:rsidRPr="0050425B">
              <w:rPr>
                <w:rFonts w:ascii="Times New Roman" w:eastAsia="Calibri" w:hAnsi="Times New Roman" w:cs="Times New Roman"/>
                <w:spacing w:val="-1"/>
                <w:sz w:val="24"/>
                <w:szCs w:val="24"/>
                <w:lang w:eastAsia="en-US"/>
              </w:rPr>
              <w:t>сводный</w:t>
            </w:r>
            <w:r w:rsidRPr="0050425B">
              <w:rPr>
                <w:rFonts w:ascii="Times New Roman" w:eastAsia="Calibri" w:hAnsi="Times New Roman" w:cs="Times New Roman"/>
                <w:sz w:val="24"/>
                <w:szCs w:val="24"/>
                <w:lang w:eastAsia="en-US"/>
              </w:rPr>
              <w:t xml:space="preserve"> график</w:t>
            </w:r>
            <w:r w:rsidRPr="0050425B">
              <w:rPr>
                <w:rFonts w:ascii="Times New Roman" w:eastAsia="Calibri" w:hAnsi="Times New Roman" w:cs="Times New Roman"/>
                <w:spacing w:val="27"/>
                <w:sz w:val="24"/>
                <w:szCs w:val="24"/>
                <w:lang w:eastAsia="en-US"/>
              </w:rPr>
              <w:t xml:space="preserve"> </w:t>
            </w:r>
            <w:r w:rsidRPr="0050425B">
              <w:rPr>
                <w:rFonts w:ascii="Times New Roman" w:eastAsia="Calibri" w:hAnsi="Times New Roman" w:cs="Times New Roman"/>
                <w:spacing w:val="-1"/>
                <w:sz w:val="24"/>
                <w:szCs w:val="24"/>
                <w:lang w:eastAsia="en-US"/>
              </w:rPr>
              <w:t>проектирования-согласования-</w:t>
            </w:r>
            <w:r w:rsidRPr="0050425B">
              <w:rPr>
                <w:rFonts w:ascii="Times New Roman" w:eastAsia="Calibri" w:hAnsi="Times New Roman" w:cs="Times New Roman"/>
                <w:spacing w:val="43"/>
                <w:sz w:val="24"/>
                <w:szCs w:val="24"/>
                <w:lang w:eastAsia="en-US"/>
              </w:rPr>
              <w:t xml:space="preserve"> </w:t>
            </w:r>
            <w:r w:rsidRPr="0050425B">
              <w:rPr>
                <w:rFonts w:ascii="Times New Roman" w:eastAsia="Calibri" w:hAnsi="Times New Roman" w:cs="Times New Roman"/>
                <w:spacing w:val="-1"/>
                <w:sz w:val="24"/>
                <w:szCs w:val="24"/>
                <w:lang w:eastAsia="en-US"/>
              </w:rPr>
              <w:t>строительства;</w:t>
            </w:r>
          </w:p>
          <w:p w:rsidR="00942DE1" w:rsidRPr="0050425B" w:rsidRDefault="00942DE1" w:rsidP="00AB23E4">
            <w:pPr>
              <w:tabs>
                <w:tab w:val="left" w:pos="317"/>
              </w:tabs>
              <w:suppressAutoHyphens/>
              <w:spacing w:after="0" w:line="240" w:lineRule="auto"/>
              <w:ind w:left="33"/>
              <w:rPr>
                <w:rFonts w:ascii="Times New Roman" w:hAnsi="Times New Roman" w:cs="Times New Roman"/>
                <w:bCs/>
                <w:iCs/>
                <w:sz w:val="24"/>
                <w:szCs w:val="24"/>
              </w:rPr>
            </w:pPr>
            <w:r w:rsidRPr="0050425B">
              <w:rPr>
                <w:rFonts w:ascii="Times New Roman" w:eastAsia="Calibri" w:hAnsi="Times New Roman" w:cs="Times New Roman"/>
                <w:spacing w:val="-1"/>
                <w:sz w:val="24"/>
                <w:szCs w:val="24"/>
                <w:lang w:eastAsia="en-US"/>
              </w:rPr>
              <w:t>использовать</w:t>
            </w:r>
            <w:r w:rsidRPr="0050425B">
              <w:rPr>
                <w:rFonts w:ascii="Times New Roman" w:eastAsia="Calibri" w:hAnsi="Times New Roman" w:cs="Times New Roman"/>
                <w:spacing w:val="-2"/>
                <w:sz w:val="24"/>
                <w:szCs w:val="24"/>
                <w:lang w:eastAsia="en-US"/>
              </w:rPr>
              <w:t xml:space="preserve"> </w:t>
            </w:r>
            <w:r w:rsidRPr="0050425B">
              <w:rPr>
                <w:rFonts w:ascii="Times New Roman" w:eastAsia="Calibri" w:hAnsi="Times New Roman" w:cs="Times New Roman"/>
                <w:spacing w:val="-1"/>
                <w:sz w:val="24"/>
                <w:szCs w:val="24"/>
                <w:lang w:eastAsia="en-US"/>
              </w:rPr>
              <w:t>информацию</w:t>
            </w:r>
            <w:r w:rsidRPr="0050425B">
              <w:rPr>
                <w:rFonts w:ascii="Times New Roman" w:eastAsia="Calibri" w:hAnsi="Times New Roman" w:cs="Times New Roman"/>
                <w:sz w:val="24"/>
                <w:szCs w:val="24"/>
                <w:lang w:eastAsia="en-US"/>
              </w:rPr>
              <w:t xml:space="preserve"> о</w:t>
            </w:r>
            <w:r w:rsidRPr="0050425B">
              <w:rPr>
                <w:rFonts w:ascii="Times New Roman" w:eastAsia="Calibri" w:hAnsi="Times New Roman" w:cs="Times New Roman"/>
                <w:spacing w:val="31"/>
                <w:sz w:val="24"/>
                <w:szCs w:val="24"/>
                <w:lang w:eastAsia="en-US"/>
              </w:rPr>
              <w:t xml:space="preserve"> </w:t>
            </w:r>
            <w:r w:rsidRPr="0050425B">
              <w:rPr>
                <w:rFonts w:ascii="Times New Roman" w:eastAsia="Calibri" w:hAnsi="Times New Roman" w:cs="Times New Roman"/>
                <w:sz w:val="24"/>
                <w:szCs w:val="24"/>
                <w:lang w:eastAsia="en-US"/>
              </w:rPr>
              <w:t>рынке</w:t>
            </w:r>
            <w:r w:rsidRPr="0050425B">
              <w:rPr>
                <w:rFonts w:ascii="Times New Roman" w:eastAsia="Calibri" w:hAnsi="Times New Roman" w:cs="Times New Roman"/>
                <w:spacing w:val="-1"/>
                <w:sz w:val="24"/>
                <w:szCs w:val="24"/>
                <w:lang w:eastAsia="en-US"/>
              </w:rPr>
              <w:t xml:space="preserve"> архитектурных</w:t>
            </w:r>
            <w:r w:rsidRPr="0050425B">
              <w:rPr>
                <w:rFonts w:ascii="Times New Roman" w:eastAsia="Calibri" w:hAnsi="Times New Roman" w:cs="Times New Roman"/>
                <w:spacing w:val="3"/>
                <w:sz w:val="24"/>
                <w:szCs w:val="24"/>
                <w:lang w:eastAsia="en-US"/>
              </w:rPr>
              <w:t xml:space="preserve"> </w:t>
            </w:r>
            <w:r w:rsidRPr="0050425B">
              <w:rPr>
                <w:rFonts w:ascii="Times New Roman" w:eastAsia="Calibri" w:hAnsi="Times New Roman" w:cs="Times New Roman"/>
                <w:spacing w:val="-2"/>
                <w:sz w:val="24"/>
                <w:szCs w:val="24"/>
                <w:lang w:eastAsia="en-US"/>
              </w:rPr>
              <w:t>услуг.</w:t>
            </w:r>
          </w:p>
        </w:tc>
        <w:tc>
          <w:tcPr>
            <w:tcW w:w="2602" w:type="dxa"/>
          </w:tcPr>
          <w:p w:rsidR="00942DE1" w:rsidRPr="0050425B" w:rsidRDefault="00942DE1" w:rsidP="00AB23E4">
            <w:pPr>
              <w:widowControl w:val="0"/>
              <w:spacing w:after="0" w:line="240" w:lineRule="auto"/>
              <w:ind w:left="103" w:right="273"/>
              <w:rPr>
                <w:rFonts w:ascii="Times New Roman" w:eastAsia="Calibri" w:hAnsi="Times New Roman" w:cs="Times New Roman"/>
                <w:sz w:val="24"/>
                <w:szCs w:val="24"/>
                <w:lang w:eastAsia="en-US"/>
              </w:rPr>
            </w:pPr>
            <w:r w:rsidRPr="0050425B">
              <w:rPr>
                <w:rFonts w:ascii="Times New Roman" w:eastAsia="Calibri" w:hAnsi="Times New Roman" w:cs="Times New Roman"/>
                <w:spacing w:val="-1"/>
                <w:sz w:val="24"/>
                <w:szCs w:val="24"/>
                <w:lang w:eastAsia="en-US"/>
              </w:rPr>
              <w:t>Экспертная</w:t>
            </w:r>
            <w:r w:rsidRPr="0050425B">
              <w:rPr>
                <w:rFonts w:ascii="Times New Roman" w:eastAsia="Calibri" w:hAnsi="Times New Roman" w:cs="Times New Roman"/>
                <w:sz w:val="24"/>
                <w:szCs w:val="24"/>
                <w:lang w:eastAsia="en-US"/>
              </w:rPr>
              <w:t xml:space="preserve"> </w:t>
            </w:r>
            <w:r w:rsidRPr="0050425B">
              <w:rPr>
                <w:rFonts w:ascii="Times New Roman" w:eastAsia="Calibri" w:hAnsi="Times New Roman" w:cs="Times New Roman"/>
                <w:spacing w:val="-1"/>
                <w:sz w:val="24"/>
                <w:szCs w:val="24"/>
                <w:lang w:eastAsia="en-US"/>
              </w:rPr>
              <w:t>оценка</w:t>
            </w:r>
            <w:r w:rsidRPr="0050425B">
              <w:rPr>
                <w:rFonts w:ascii="Times New Roman" w:eastAsia="Calibri" w:hAnsi="Times New Roman" w:cs="Times New Roman"/>
                <w:spacing w:val="27"/>
                <w:sz w:val="24"/>
                <w:szCs w:val="24"/>
                <w:lang w:eastAsia="en-US"/>
              </w:rPr>
              <w:t xml:space="preserve"> </w:t>
            </w:r>
            <w:r w:rsidRPr="0050425B">
              <w:rPr>
                <w:rFonts w:ascii="Times New Roman" w:eastAsia="Calibri" w:hAnsi="Times New Roman" w:cs="Times New Roman"/>
                <w:sz w:val="24"/>
                <w:szCs w:val="24"/>
                <w:lang w:eastAsia="en-US"/>
              </w:rPr>
              <w:t>на</w:t>
            </w:r>
            <w:r w:rsidRPr="0050425B">
              <w:rPr>
                <w:rFonts w:ascii="Times New Roman" w:eastAsia="Calibri" w:hAnsi="Times New Roman" w:cs="Times New Roman"/>
                <w:spacing w:val="-1"/>
                <w:sz w:val="24"/>
                <w:szCs w:val="24"/>
                <w:lang w:eastAsia="en-US"/>
              </w:rPr>
              <w:t xml:space="preserve"> практическом</w:t>
            </w:r>
            <w:r w:rsidRPr="0050425B">
              <w:rPr>
                <w:rFonts w:ascii="Times New Roman" w:eastAsia="Calibri" w:hAnsi="Times New Roman" w:cs="Times New Roman"/>
                <w:spacing w:val="28"/>
                <w:sz w:val="24"/>
                <w:szCs w:val="24"/>
                <w:lang w:eastAsia="en-US"/>
              </w:rPr>
              <w:t xml:space="preserve"> </w:t>
            </w:r>
            <w:r w:rsidRPr="0050425B">
              <w:rPr>
                <w:rFonts w:ascii="Times New Roman" w:eastAsia="Calibri" w:hAnsi="Times New Roman" w:cs="Times New Roman"/>
                <w:spacing w:val="-1"/>
                <w:sz w:val="24"/>
                <w:szCs w:val="24"/>
                <w:lang w:eastAsia="en-US"/>
              </w:rPr>
              <w:t>занятии</w:t>
            </w:r>
          </w:p>
          <w:p w:rsidR="00942DE1" w:rsidRPr="0050425B" w:rsidRDefault="00942DE1" w:rsidP="00AB23E4">
            <w:pPr>
              <w:widowControl w:val="0"/>
              <w:spacing w:after="0" w:line="240" w:lineRule="auto"/>
              <w:ind w:left="103" w:right="273"/>
              <w:rPr>
                <w:rFonts w:ascii="Times New Roman" w:eastAsia="Calibri" w:hAnsi="Times New Roman" w:cs="Times New Roman"/>
                <w:sz w:val="24"/>
                <w:szCs w:val="24"/>
                <w:lang w:eastAsia="en-US"/>
              </w:rPr>
            </w:pPr>
            <w:r w:rsidRPr="0050425B">
              <w:rPr>
                <w:rFonts w:ascii="Times New Roman" w:eastAsia="Calibri" w:hAnsi="Times New Roman" w:cs="Times New Roman"/>
                <w:spacing w:val="-1"/>
                <w:sz w:val="24"/>
                <w:szCs w:val="24"/>
                <w:lang w:eastAsia="en-US"/>
              </w:rPr>
              <w:t>Экспертная</w:t>
            </w:r>
            <w:r w:rsidRPr="0050425B">
              <w:rPr>
                <w:rFonts w:ascii="Times New Roman" w:eastAsia="Calibri" w:hAnsi="Times New Roman" w:cs="Times New Roman"/>
                <w:sz w:val="24"/>
                <w:szCs w:val="24"/>
                <w:lang w:eastAsia="en-US"/>
              </w:rPr>
              <w:t xml:space="preserve"> </w:t>
            </w:r>
            <w:r w:rsidRPr="0050425B">
              <w:rPr>
                <w:rFonts w:ascii="Times New Roman" w:eastAsia="Calibri" w:hAnsi="Times New Roman" w:cs="Times New Roman"/>
                <w:spacing w:val="-1"/>
                <w:sz w:val="24"/>
                <w:szCs w:val="24"/>
                <w:lang w:eastAsia="en-US"/>
              </w:rPr>
              <w:t>оценка</w:t>
            </w:r>
            <w:r w:rsidRPr="0050425B">
              <w:rPr>
                <w:rFonts w:ascii="Times New Roman" w:eastAsia="Calibri" w:hAnsi="Times New Roman" w:cs="Times New Roman"/>
                <w:spacing w:val="27"/>
                <w:sz w:val="24"/>
                <w:szCs w:val="24"/>
                <w:lang w:eastAsia="en-US"/>
              </w:rPr>
              <w:t xml:space="preserve"> </w:t>
            </w:r>
            <w:r w:rsidRPr="0050425B">
              <w:rPr>
                <w:rFonts w:ascii="Times New Roman" w:eastAsia="Calibri" w:hAnsi="Times New Roman" w:cs="Times New Roman"/>
                <w:spacing w:val="-1"/>
                <w:sz w:val="24"/>
                <w:szCs w:val="24"/>
                <w:lang w:eastAsia="en-US"/>
              </w:rPr>
              <w:t>выполнения</w:t>
            </w:r>
            <w:r w:rsidRPr="0050425B">
              <w:rPr>
                <w:rFonts w:ascii="Times New Roman" w:eastAsia="Calibri" w:hAnsi="Times New Roman" w:cs="Times New Roman"/>
                <w:spacing w:val="-3"/>
                <w:sz w:val="24"/>
                <w:szCs w:val="24"/>
                <w:lang w:eastAsia="en-US"/>
              </w:rPr>
              <w:t xml:space="preserve"> </w:t>
            </w:r>
            <w:r w:rsidRPr="0050425B">
              <w:rPr>
                <w:rFonts w:ascii="Times New Roman" w:eastAsia="Calibri" w:hAnsi="Times New Roman" w:cs="Times New Roman"/>
                <w:sz w:val="24"/>
                <w:szCs w:val="24"/>
                <w:lang w:eastAsia="en-US"/>
              </w:rPr>
              <w:t>прак</w:t>
            </w:r>
            <w:r w:rsidRPr="0050425B">
              <w:rPr>
                <w:rFonts w:ascii="Times New Roman" w:eastAsia="Calibri" w:hAnsi="Times New Roman" w:cs="Times New Roman"/>
                <w:spacing w:val="-1"/>
                <w:sz w:val="24"/>
                <w:szCs w:val="24"/>
                <w:lang w:eastAsia="en-US"/>
              </w:rPr>
              <w:t>тического</w:t>
            </w:r>
            <w:r w:rsidRPr="0050425B">
              <w:rPr>
                <w:rFonts w:ascii="Times New Roman" w:eastAsia="Calibri" w:hAnsi="Times New Roman" w:cs="Times New Roman"/>
                <w:sz w:val="24"/>
                <w:szCs w:val="24"/>
                <w:lang w:eastAsia="en-US"/>
              </w:rPr>
              <w:t xml:space="preserve"> </w:t>
            </w:r>
            <w:r w:rsidRPr="0050425B">
              <w:rPr>
                <w:rFonts w:ascii="Times New Roman" w:eastAsia="Calibri" w:hAnsi="Times New Roman" w:cs="Times New Roman"/>
                <w:spacing w:val="-1"/>
                <w:sz w:val="24"/>
                <w:szCs w:val="24"/>
                <w:lang w:eastAsia="en-US"/>
              </w:rPr>
              <w:t>задания</w:t>
            </w:r>
          </w:p>
          <w:p w:rsidR="00942DE1" w:rsidRPr="0050425B" w:rsidRDefault="00942DE1" w:rsidP="00AB23E4">
            <w:pPr>
              <w:widowControl w:val="0"/>
              <w:spacing w:after="0" w:line="240" w:lineRule="auto"/>
              <w:ind w:left="103" w:right="169"/>
              <w:rPr>
                <w:rFonts w:ascii="Times New Roman" w:hAnsi="Times New Roman" w:cs="Times New Roman"/>
                <w:bCs/>
                <w:iCs/>
                <w:sz w:val="24"/>
                <w:szCs w:val="24"/>
              </w:rPr>
            </w:pPr>
            <w:r w:rsidRPr="0050425B">
              <w:rPr>
                <w:rFonts w:ascii="Times New Roman" w:eastAsia="Calibri" w:hAnsi="Times New Roman" w:cs="Times New Roman"/>
                <w:spacing w:val="-1"/>
                <w:sz w:val="24"/>
                <w:szCs w:val="24"/>
                <w:lang w:eastAsia="en-US"/>
              </w:rPr>
              <w:t>Тестирование</w:t>
            </w:r>
            <w:r w:rsidRPr="0050425B">
              <w:rPr>
                <w:rFonts w:ascii="Times New Roman" w:eastAsia="Calibri" w:hAnsi="Times New Roman" w:cs="Times New Roman"/>
                <w:spacing w:val="27"/>
                <w:sz w:val="24"/>
                <w:szCs w:val="24"/>
                <w:lang w:eastAsia="en-US"/>
              </w:rPr>
              <w:t xml:space="preserve"> </w:t>
            </w:r>
            <w:r w:rsidRPr="0050425B">
              <w:rPr>
                <w:rFonts w:ascii="Times New Roman" w:eastAsia="Calibri" w:hAnsi="Times New Roman" w:cs="Times New Roman"/>
                <w:spacing w:val="-1"/>
                <w:sz w:val="24"/>
                <w:szCs w:val="24"/>
                <w:lang w:eastAsia="en-US"/>
              </w:rPr>
              <w:t>Квалификационный</w:t>
            </w:r>
            <w:r w:rsidRPr="0050425B">
              <w:rPr>
                <w:rFonts w:ascii="Times New Roman" w:eastAsia="Calibri" w:hAnsi="Times New Roman" w:cs="Times New Roman"/>
                <w:spacing w:val="23"/>
                <w:sz w:val="24"/>
                <w:szCs w:val="24"/>
                <w:lang w:eastAsia="en-US"/>
              </w:rPr>
              <w:t xml:space="preserve"> </w:t>
            </w:r>
            <w:r w:rsidRPr="0050425B">
              <w:rPr>
                <w:rFonts w:ascii="Times New Roman" w:eastAsia="Calibri" w:hAnsi="Times New Roman" w:cs="Times New Roman"/>
                <w:spacing w:val="-1"/>
                <w:sz w:val="24"/>
                <w:szCs w:val="24"/>
                <w:lang w:eastAsia="en-US"/>
              </w:rPr>
              <w:t>экзамен</w:t>
            </w:r>
            <w:r w:rsidRPr="0050425B">
              <w:rPr>
                <w:rFonts w:ascii="Times New Roman" w:eastAsia="Calibri" w:hAnsi="Times New Roman" w:cs="Times New Roman"/>
                <w:sz w:val="24"/>
                <w:szCs w:val="24"/>
                <w:lang w:eastAsia="en-US"/>
              </w:rPr>
              <w:t xml:space="preserve"> по </w:t>
            </w:r>
            <w:r w:rsidRPr="0050425B">
              <w:rPr>
                <w:rFonts w:ascii="Times New Roman" w:eastAsia="Calibri" w:hAnsi="Times New Roman" w:cs="Times New Roman"/>
                <w:spacing w:val="-2"/>
                <w:sz w:val="24"/>
                <w:szCs w:val="24"/>
                <w:lang w:eastAsia="en-US"/>
              </w:rPr>
              <w:t>модулю</w:t>
            </w:r>
          </w:p>
        </w:tc>
      </w:tr>
      <w:tr w:rsidR="00942DE1" w:rsidRPr="0050425B" w:rsidTr="00936A7D">
        <w:trPr>
          <w:trHeight w:val="698"/>
        </w:trPr>
        <w:tc>
          <w:tcPr>
            <w:tcW w:w="2549" w:type="dxa"/>
          </w:tcPr>
          <w:p w:rsidR="00942DE1" w:rsidRPr="0050425B" w:rsidRDefault="00942DE1" w:rsidP="00AB23E4">
            <w:pPr>
              <w:suppressAutoHyphens/>
              <w:spacing w:after="0" w:line="240" w:lineRule="auto"/>
              <w:rPr>
                <w:rFonts w:ascii="Times New Roman" w:hAnsi="Times New Roman" w:cs="Times New Roman"/>
                <w:b/>
                <w:bCs/>
                <w:sz w:val="24"/>
                <w:szCs w:val="24"/>
              </w:rPr>
            </w:pPr>
            <w:r w:rsidRPr="0050425B">
              <w:rPr>
                <w:rFonts w:ascii="Times New Roman" w:hAnsi="Times New Roman" w:cs="Times New Roman"/>
                <w:b/>
                <w:bCs/>
                <w:sz w:val="24"/>
                <w:szCs w:val="24"/>
              </w:rPr>
              <w:t xml:space="preserve">ОК 01. </w:t>
            </w:r>
            <w:r w:rsidRPr="0050425B">
              <w:rPr>
                <w:rFonts w:ascii="Times New Roman" w:hAnsi="Times New Roman" w:cs="Times New Roman"/>
                <w:iCs/>
                <w:sz w:val="24"/>
                <w:szCs w:val="24"/>
              </w:rPr>
              <w:t>Выбирать способы решения задач профессиональной деятельности применительно к различным контекстам</w:t>
            </w:r>
            <w:r w:rsidRPr="0050425B">
              <w:rPr>
                <w:rFonts w:ascii="Times New Roman" w:hAnsi="Times New Roman" w:cs="Times New Roman"/>
                <w:b/>
                <w:bCs/>
                <w:sz w:val="24"/>
                <w:szCs w:val="24"/>
              </w:rPr>
              <w:t xml:space="preserve"> </w:t>
            </w:r>
          </w:p>
        </w:tc>
        <w:tc>
          <w:tcPr>
            <w:tcW w:w="4311" w:type="dxa"/>
          </w:tcPr>
          <w:p w:rsidR="00942DE1" w:rsidRPr="0050425B" w:rsidRDefault="00942DE1" w:rsidP="00AB23E4">
            <w:pPr>
              <w:suppressAutoHyphens/>
              <w:spacing w:after="0" w:line="240" w:lineRule="auto"/>
              <w:jc w:val="both"/>
              <w:rPr>
                <w:rFonts w:ascii="Times New Roman" w:hAnsi="Times New Roman" w:cs="Times New Roman"/>
                <w:iCs/>
                <w:sz w:val="24"/>
                <w:szCs w:val="24"/>
              </w:rPr>
            </w:pPr>
            <w:r w:rsidRPr="0050425B">
              <w:rPr>
                <w:rFonts w:ascii="Times New Roman" w:hAnsi="Times New Roman" w:cs="Times New Roman"/>
                <w:iCs/>
                <w:sz w:val="24"/>
                <w:szCs w:val="24"/>
              </w:rPr>
              <w:t>Самостоятельно определять этапы решения поставленной задачи;</w:t>
            </w:r>
          </w:p>
          <w:p w:rsidR="00942DE1" w:rsidRPr="0050425B" w:rsidRDefault="00942DE1" w:rsidP="00AB23E4">
            <w:pPr>
              <w:suppressAutoHyphens/>
              <w:spacing w:after="0" w:line="240" w:lineRule="auto"/>
              <w:jc w:val="both"/>
              <w:rPr>
                <w:rFonts w:ascii="Times New Roman" w:hAnsi="Times New Roman" w:cs="Times New Roman"/>
                <w:iCs/>
                <w:sz w:val="24"/>
                <w:szCs w:val="24"/>
              </w:rPr>
            </w:pPr>
            <w:r w:rsidRPr="0050425B">
              <w:rPr>
                <w:rFonts w:ascii="Times New Roman" w:hAnsi="Times New Roman" w:cs="Times New Roman"/>
                <w:iCs/>
                <w:sz w:val="24"/>
                <w:szCs w:val="24"/>
              </w:rPr>
              <w:t>Составляет план действия, определяет необходимые ресурсы.</w:t>
            </w:r>
          </w:p>
          <w:p w:rsidR="00942DE1" w:rsidRPr="0050425B" w:rsidRDefault="00942DE1" w:rsidP="00AB23E4">
            <w:pPr>
              <w:spacing w:after="0" w:line="240" w:lineRule="auto"/>
              <w:jc w:val="both"/>
              <w:rPr>
                <w:rFonts w:ascii="Times New Roman" w:eastAsia="Calibri" w:hAnsi="Times New Roman" w:cs="Times New Roman"/>
                <w:color w:val="000000"/>
                <w:sz w:val="24"/>
                <w:szCs w:val="24"/>
                <w:lang w:eastAsia="en-US"/>
              </w:rPr>
            </w:pPr>
          </w:p>
        </w:tc>
        <w:tc>
          <w:tcPr>
            <w:tcW w:w="2602" w:type="dxa"/>
          </w:tcPr>
          <w:p w:rsidR="00942DE1" w:rsidRPr="0050425B" w:rsidRDefault="00942DE1" w:rsidP="00AB23E4">
            <w:pPr>
              <w:spacing w:after="0" w:line="240" w:lineRule="auto"/>
              <w:rPr>
                <w:rFonts w:ascii="Times New Roman" w:hAnsi="Times New Roman" w:cs="Times New Roman"/>
                <w:iCs/>
                <w:sz w:val="24"/>
                <w:szCs w:val="24"/>
              </w:rPr>
            </w:pPr>
            <w:r w:rsidRPr="0050425B">
              <w:rPr>
                <w:rFonts w:ascii="Times New Roman" w:hAnsi="Times New Roman" w:cs="Times New Roman"/>
                <w:sz w:val="24"/>
                <w:szCs w:val="24"/>
              </w:rPr>
              <w:t xml:space="preserve">Экспертная  оценка по результатам наблюдения за деятельностью студента в процессе освоения профессионального модуля. </w:t>
            </w:r>
          </w:p>
        </w:tc>
      </w:tr>
      <w:tr w:rsidR="00942DE1" w:rsidRPr="0050425B" w:rsidTr="00936A7D">
        <w:trPr>
          <w:trHeight w:val="698"/>
        </w:trPr>
        <w:tc>
          <w:tcPr>
            <w:tcW w:w="2549" w:type="dxa"/>
          </w:tcPr>
          <w:p w:rsidR="00942DE1" w:rsidRPr="0050425B" w:rsidRDefault="00942DE1" w:rsidP="00AB23E4">
            <w:pPr>
              <w:suppressAutoHyphens/>
              <w:spacing w:after="0" w:line="240" w:lineRule="auto"/>
              <w:rPr>
                <w:rFonts w:ascii="Times New Roman" w:hAnsi="Times New Roman" w:cs="Times New Roman"/>
                <w:b/>
                <w:bCs/>
                <w:sz w:val="24"/>
                <w:szCs w:val="24"/>
              </w:rPr>
            </w:pPr>
            <w:r w:rsidRPr="0050425B">
              <w:rPr>
                <w:rFonts w:ascii="Times New Roman" w:hAnsi="Times New Roman" w:cs="Times New Roman"/>
                <w:b/>
                <w:bCs/>
                <w:sz w:val="24"/>
                <w:szCs w:val="24"/>
              </w:rPr>
              <w:t xml:space="preserve">ОК 02. </w:t>
            </w:r>
            <w:r w:rsidRPr="0050425B">
              <w:rPr>
                <w:rFonts w:ascii="Times New Roman" w:hAnsi="Times New Roman" w:cs="Times New Roman"/>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4311" w:type="dxa"/>
          </w:tcPr>
          <w:p w:rsidR="00942DE1" w:rsidRPr="0050425B" w:rsidRDefault="00942DE1" w:rsidP="00AB23E4">
            <w:pPr>
              <w:spacing w:after="0" w:line="240" w:lineRule="auto"/>
              <w:jc w:val="both"/>
              <w:rPr>
                <w:rFonts w:ascii="Times New Roman" w:eastAsia="Calibri" w:hAnsi="Times New Roman" w:cs="Times New Roman"/>
                <w:color w:val="000000"/>
                <w:sz w:val="24"/>
                <w:szCs w:val="24"/>
                <w:lang w:eastAsia="en-US"/>
              </w:rPr>
            </w:pPr>
            <w:r w:rsidRPr="0050425B">
              <w:rPr>
                <w:rFonts w:ascii="Times New Roman" w:hAnsi="Times New Roman" w:cs="Times New Roman"/>
                <w:iCs/>
                <w:sz w:val="24"/>
                <w:szCs w:val="24"/>
              </w:rPr>
              <w:t xml:space="preserve">Планирует процесс поиска информации, структурирует получаемую информацию. </w:t>
            </w:r>
          </w:p>
        </w:tc>
        <w:tc>
          <w:tcPr>
            <w:tcW w:w="2602" w:type="dxa"/>
          </w:tcPr>
          <w:p w:rsidR="00942DE1" w:rsidRPr="0050425B" w:rsidRDefault="00942DE1" w:rsidP="00AB23E4">
            <w:pPr>
              <w:spacing w:after="0" w:line="240" w:lineRule="auto"/>
              <w:rPr>
                <w:rFonts w:ascii="Times New Roman" w:hAnsi="Times New Roman" w:cs="Times New Roman"/>
                <w:iCs/>
                <w:sz w:val="24"/>
                <w:szCs w:val="24"/>
              </w:rPr>
            </w:pPr>
            <w:r w:rsidRPr="0050425B">
              <w:rPr>
                <w:rFonts w:ascii="Times New Roman" w:hAnsi="Times New Roman" w:cs="Times New Roman"/>
                <w:sz w:val="24"/>
                <w:szCs w:val="24"/>
              </w:rPr>
              <w:t>Экспертная  оценка по результатам наблюдения за деятельностью студента в процессе освоения профессионального модуля.</w:t>
            </w:r>
            <w:r w:rsidRPr="0050425B">
              <w:rPr>
                <w:rFonts w:ascii="Times New Roman" w:hAnsi="Times New Roman" w:cs="Times New Roman"/>
                <w:iCs/>
                <w:sz w:val="24"/>
                <w:szCs w:val="24"/>
              </w:rPr>
              <w:t xml:space="preserve"> </w:t>
            </w:r>
          </w:p>
        </w:tc>
      </w:tr>
      <w:tr w:rsidR="00942DE1" w:rsidRPr="0050425B" w:rsidTr="00936A7D">
        <w:trPr>
          <w:trHeight w:val="698"/>
        </w:trPr>
        <w:tc>
          <w:tcPr>
            <w:tcW w:w="2549" w:type="dxa"/>
          </w:tcPr>
          <w:p w:rsidR="00942DE1" w:rsidRPr="0050425B" w:rsidRDefault="00942DE1" w:rsidP="00AB23E4">
            <w:pPr>
              <w:suppressAutoHyphens/>
              <w:spacing w:after="0" w:line="240" w:lineRule="auto"/>
              <w:rPr>
                <w:rFonts w:ascii="Times New Roman" w:hAnsi="Times New Roman" w:cs="Times New Roman"/>
                <w:b/>
                <w:bCs/>
                <w:sz w:val="24"/>
                <w:szCs w:val="24"/>
              </w:rPr>
            </w:pPr>
            <w:r w:rsidRPr="0050425B">
              <w:rPr>
                <w:rFonts w:ascii="Times New Roman" w:hAnsi="Times New Roman" w:cs="Times New Roman"/>
                <w:b/>
                <w:bCs/>
                <w:sz w:val="24"/>
                <w:szCs w:val="24"/>
              </w:rPr>
              <w:t xml:space="preserve">ОК 03. </w:t>
            </w:r>
            <w:r w:rsidRPr="0050425B">
              <w:rPr>
                <w:rFonts w:ascii="Times New Roman" w:hAnsi="Times New Roman" w:cs="Times New Roman"/>
                <w:sz w:val="24"/>
                <w:szCs w:val="24"/>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r w:rsidRPr="0050425B">
              <w:rPr>
                <w:rFonts w:ascii="Times New Roman" w:hAnsi="Times New Roman" w:cs="Times New Roman"/>
                <w:iCs/>
                <w:sz w:val="24"/>
                <w:szCs w:val="24"/>
              </w:rPr>
              <w:t>контекстам</w:t>
            </w:r>
          </w:p>
        </w:tc>
        <w:tc>
          <w:tcPr>
            <w:tcW w:w="4311" w:type="dxa"/>
          </w:tcPr>
          <w:p w:rsidR="00942DE1" w:rsidRPr="0050425B" w:rsidRDefault="00942DE1" w:rsidP="00AB23E4">
            <w:pPr>
              <w:suppressAutoHyphens/>
              <w:spacing w:after="0" w:line="240" w:lineRule="auto"/>
              <w:jc w:val="both"/>
              <w:rPr>
                <w:rFonts w:ascii="Times New Roman" w:hAnsi="Times New Roman" w:cs="Times New Roman"/>
                <w:bCs/>
                <w:iCs/>
                <w:sz w:val="24"/>
                <w:szCs w:val="24"/>
              </w:rPr>
            </w:pPr>
            <w:r w:rsidRPr="0050425B">
              <w:rPr>
                <w:rFonts w:ascii="Times New Roman" w:hAnsi="Times New Roman" w:cs="Times New Roman"/>
                <w:bCs/>
                <w:iCs/>
                <w:sz w:val="24"/>
                <w:szCs w:val="24"/>
              </w:rPr>
              <w:t xml:space="preserve">Определяет актуальность нормативно-правовой документации в профессиональной деятельности; </w:t>
            </w:r>
          </w:p>
          <w:p w:rsidR="00942DE1" w:rsidRPr="0050425B" w:rsidRDefault="00942DE1" w:rsidP="00AB23E4">
            <w:pPr>
              <w:spacing w:after="0" w:line="240" w:lineRule="auto"/>
              <w:jc w:val="both"/>
              <w:rPr>
                <w:rFonts w:ascii="Times New Roman" w:eastAsia="Calibri" w:hAnsi="Times New Roman" w:cs="Times New Roman"/>
                <w:color w:val="000000"/>
                <w:sz w:val="24"/>
                <w:szCs w:val="24"/>
                <w:lang w:eastAsia="en-US"/>
              </w:rPr>
            </w:pPr>
            <w:r w:rsidRPr="0050425B">
              <w:rPr>
                <w:rFonts w:ascii="Times New Roman" w:hAnsi="Times New Roman" w:cs="Times New Roman"/>
                <w:bCs/>
                <w:iCs/>
                <w:sz w:val="24"/>
                <w:szCs w:val="24"/>
              </w:rPr>
              <w:t>П</w:t>
            </w:r>
            <w:r w:rsidRPr="0050425B">
              <w:rPr>
                <w:rFonts w:ascii="Times New Roman" w:hAnsi="Times New Roman" w:cs="Times New Roman"/>
                <w:sz w:val="24"/>
                <w:szCs w:val="24"/>
              </w:rPr>
              <w:t>рименяет современную научную профессиональную терминологию.</w:t>
            </w:r>
          </w:p>
        </w:tc>
        <w:tc>
          <w:tcPr>
            <w:tcW w:w="2602" w:type="dxa"/>
          </w:tcPr>
          <w:p w:rsidR="00942DE1" w:rsidRPr="0050425B" w:rsidRDefault="00942DE1" w:rsidP="00AB23E4">
            <w:pPr>
              <w:spacing w:after="0" w:line="240" w:lineRule="auto"/>
              <w:rPr>
                <w:rFonts w:ascii="Times New Roman" w:hAnsi="Times New Roman" w:cs="Times New Roman"/>
                <w:iCs/>
                <w:sz w:val="24"/>
                <w:szCs w:val="24"/>
              </w:rPr>
            </w:pPr>
            <w:r w:rsidRPr="0050425B">
              <w:rPr>
                <w:rFonts w:ascii="Times New Roman" w:hAnsi="Times New Roman" w:cs="Times New Roman"/>
                <w:sz w:val="24"/>
                <w:szCs w:val="24"/>
              </w:rPr>
              <w:t>Экспертная  оценка по результатам наблюдения за деятельностью студента в процессе освоения профессионального модуля</w:t>
            </w:r>
            <w:r w:rsidRPr="0050425B">
              <w:rPr>
                <w:rFonts w:ascii="Times New Roman" w:hAnsi="Times New Roman" w:cs="Times New Roman"/>
                <w:iCs/>
                <w:sz w:val="24"/>
                <w:szCs w:val="24"/>
              </w:rPr>
              <w:t>.</w:t>
            </w:r>
          </w:p>
        </w:tc>
      </w:tr>
      <w:tr w:rsidR="00942DE1" w:rsidRPr="0050425B" w:rsidTr="00936A7D">
        <w:trPr>
          <w:trHeight w:val="698"/>
        </w:trPr>
        <w:tc>
          <w:tcPr>
            <w:tcW w:w="2549" w:type="dxa"/>
          </w:tcPr>
          <w:p w:rsidR="00942DE1" w:rsidRPr="0050425B" w:rsidRDefault="00942DE1" w:rsidP="00AB23E4">
            <w:pPr>
              <w:suppressAutoHyphens/>
              <w:spacing w:after="0" w:line="240" w:lineRule="auto"/>
              <w:rPr>
                <w:rFonts w:ascii="Times New Roman" w:hAnsi="Times New Roman" w:cs="Times New Roman"/>
                <w:b/>
                <w:bCs/>
                <w:sz w:val="24"/>
                <w:szCs w:val="24"/>
              </w:rPr>
            </w:pPr>
            <w:r w:rsidRPr="0050425B">
              <w:rPr>
                <w:rFonts w:ascii="Times New Roman" w:hAnsi="Times New Roman" w:cs="Times New Roman"/>
                <w:b/>
                <w:bCs/>
                <w:sz w:val="24"/>
                <w:szCs w:val="24"/>
              </w:rPr>
              <w:t xml:space="preserve">ОК 04. </w:t>
            </w:r>
            <w:r w:rsidRPr="0050425B">
              <w:rPr>
                <w:rFonts w:ascii="Times New Roman" w:hAnsi="Times New Roman" w:cs="Times New Roman"/>
                <w:sz w:val="24"/>
                <w:szCs w:val="24"/>
              </w:rPr>
              <w:t>Эффективно взаимодействовать и работать в коллективе и команде</w:t>
            </w:r>
          </w:p>
        </w:tc>
        <w:tc>
          <w:tcPr>
            <w:tcW w:w="4311" w:type="dxa"/>
          </w:tcPr>
          <w:p w:rsidR="00942DE1" w:rsidRPr="0050425B" w:rsidRDefault="00942DE1" w:rsidP="00AB23E4">
            <w:pPr>
              <w:spacing w:after="0" w:line="240" w:lineRule="auto"/>
              <w:jc w:val="both"/>
              <w:rPr>
                <w:rFonts w:ascii="Times New Roman" w:eastAsia="Calibri" w:hAnsi="Times New Roman" w:cs="Times New Roman"/>
                <w:color w:val="000000"/>
                <w:sz w:val="24"/>
                <w:szCs w:val="24"/>
                <w:lang w:eastAsia="en-US"/>
              </w:rPr>
            </w:pPr>
            <w:r w:rsidRPr="0050425B">
              <w:rPr>
                <w:rFonts w:ascii="Times New Roman" w:hAnsi="Times New Roman" w:cs="Times New Roman"/>
                <w:bCs/>
                <w:sz w:val="24"/>
                <w:szCs w:val="24"/>
              </w:rPr>
              <w:t>Успешно взаимодействует с коллегами, преподавателем, администрацией.</w:t>
            </w:r>
          </w:p>
        </w:tc>
        <w:tc>
          <w:tcPr>
            <w:tcW w:w="2602" w:type="dxa"/>
          </w:tcPr>
          <w:p w:rsidR="00942DE1" w:rsidRPr="0050425B" w:rsidRDefault="00942DE1" w:rsidP="00AB23E4">
            <w:pPr>
              <w:spacing w:after="0" w:line="240" w:lineRule="auto"/>
              <w:rPr>
                <w:rFonts w:ascii="Times New Roman" w:hAnsi="Times New Roman" w:cs="Times New Roman"/>
                <w:iCs/>
                <w:sz w:val="24"/>
                <w:szCs w:val="24"/>
              </w:rPr>
            </w:pPr>
            <w:r w:rsidRPr="0050425B">
              <w:rPr>
                <w:rFonts w:ascii="Times New Roman" w:hAnsi="Times New Roman" w:cs="Times New Roman"/>
                <w:sz w:val="24"/>
                <w:szCs w:val="24"/>
              </w:rPr>
              <w:t>Экспертная  оценка по результатам наблюдения за деятельностью студента в процессе освоения профессионального модуля.</w:t>
            </w:r>
            <w:r w:rsidRPr="0050425B">
              <w:rPr>
                <w:rFonts w:ascii="Times New Roman" w:hAnsi="Times New Roman" w:cs="Times New Roman"/>
                <w:iCs/>
                <w:sz w:val="24"/>
                <w:szCs w:val="24"/>
              </w:rPr>
              <w:t xml:space="preserve"> </w:t>
            </w:r>
          </w:p>
        </w:tc>
      </w:tr>
      <w:tr w:rsidR="00942DE1" w:rsidRPr="0050425B" w:rsidTr="00936A7D">
        <w:trPr>
          <w:trHeight w:val="698"/>
        </w:trPr>
        <w:tc>
          <w:tcPr>
            <w:tcW w:w="2549" w:type="dxa"/>
          </w:tcPr>
          <w:p w:rsidR="00942DE1" w:rsidRPr="0050425B" w:rsidRDefault="00942DE1" w:rsidP="00AB23E4">
            <w:pPr>
              <w:suppressAutoHyphens/>
              <w:spacing w:after="0" w:line="240" w:lineRule="auto"/>
              <w:rPr>
                <w:rFonts w:ascii="Times New Roman" w:hAnsi="Times New Roman" w:cs="Times New Roman"/>
                <w:b/>
                <w:bCs/>
                <w:sz w:val="24"/>
                <w:szCs w:val="24"/>
              </w:rPr>
            </w:pPr>
            <w:r w:rsidRPr="0050425B">
              <w:rPr>
                <w:rFonts w:ascii="Times New Roman" w:hAnsi="Times New Roman" w:cs="Times New Roman"/>
                <w:b/>
                <w:bCs/>
                <w:sz w:val="24"/>
                <w:szCs w:val="24"/>
              </w:rPr>
              <w:t xml:space="preserve">ОК 09. </w:t>
            </w:r>
            <w:r w:rsidRPr="0050425B">
              <w:rPr>
                <w:rFonts w:ascii="Times New Roman" w:hAnsi="Times New Roman" w:cs="Times New Roman"/>
                <w:sz w:val="24"/>
                <w:szCs w:val="24"/>
              </w:rPr>
              <w:t xml:space="preserve">Пользоваться профессиональной документацией на государственном </w:t>
            </w:r>
            <w:r w:rsidRPr="0050425B">
              <w:rPr>
                <w:rFonts w:ascii="Times New Roman" w:hAnsi="Times New Roman" w:cs="Times New Roman"/>
                <w:sz w:val="24"/>
                <w:szCs w:val="24"/>
              </w:rPr>
              <w:br/>
              <w:t>и иностранном языках</w:t>
            </w:r>
          </w:p>
        </w:tc>
        <w:tc>
          <w:tcPr>
            <w:tcW w:w="4311" w:type="dxa"/>
          </w:tcPr>
          <w:p w:rsidR="00942DE1" w:rsidRPr="0050425B" w:rsidRDefault="00942DE1" w:rsidP="00AB23E4">
            <w:pPr>
              <w:suppressAutoHyphens/>
              <w:spacing w:after="0" w:line="240" w:lineRule="auto"/>
              <w:jc w:val="both"/>
              <w:rPr>
                <w:rFonts w:ascii="Times New Roman" w:hAnsi="Times New Roman" w:cs="Times New Roman"/>
                <w:iCs/>
                <w:sz w:val="24"/>
                <w:szCs w:val="24"/>
              </w:rPr>
            </w:pPr>
            <w:r w:rsidRPr="0050425B">
              <w:rPr>
                <w:rFonts w:ascii="Times New Roman" w:hAnsi="Times New Roman" w:cs="Times New Roman"/>
                <w:bCs/>
                <w:iCs/>
                <w:sz w:val="24"/>
                <w:szCs w:val="24"/>
              </w:rPr>
              <w:t>Применяет средства информационных технологий, использует современное программное обеспечение.</w:t>
            </w:r>
          </w:p>
        </w:tc>
        <w:tc>
          <w:tcPr>
            <w:tcW w:w="2602" w:type="dxa"/>
          </w:tcPr>
          <w:p w:rsidR="00942DE1" w:rsidRPr="0050425B" w:rsidRDefault="00942DE1" w:rsidP="00AB23E4">
            <w:pPr>
              <w:spacing w:after="0" w:line="240" w:lineRule="auto"/>
              <w:rPr>
                <w:rFonts w:ascii="Times New Roman" w:hAnsi="Times New Roman" w:cs="Times New Roman"/>
                <w:i/>
                <w:sz w:val="24"/>
                <w:szCs w:val="24"/>
              </w:rPr>
            </w:pPr>
            <w:r w:rsidRPr="0050425B">
              <w:rPr>
                <w:rFonts w:ascii="Times New Roman" w:hAnsi="Times New Roman" w:cs="Times New Roman"/>
                <w:sz w:val="24"/>
                <w:szCs w:val="24"/>
              </w:rPr>
              <w:t>Экспертная  оценка по результатам наблюдения за деятельностью студента в процессе освоения профессионального модуля</w:t>
            </w:r>
          </w:p>
        </w:tc>
      </w:tr>
    </w:tbl>
    <w:p w:rsidR="00942DE1" w:rsidRPr="0050425B" w:rsidRDefault="00942DE1" w:rsidP="00AB23E4">
      <w:pPr>
        <w:spacing w:after="0" w:line="240" w:lineRule="auto"/>
        <w:ind w:firstLine="709"/>
        <w:jc w:val="both"/>
        <w:rPr>
          <w:rFonts w:ascii="Times New Roman" w:hAnsi="Times New Roman" w:cs="Times New Roman"/>
          <w:sz w:val="24"/>
          <w:szCs w:val="24"/>
        </w:rPr>
      </w:pPr>
    </w:p>
    <w:p w:rsidR="00942DE1" w:rsidRPr="0050425B" w:rsidRDefault="00942DE1" w:rsidP="00AB23E4">
      <w:pPr>
        <w:spacing w:after="0" w:line="240" w:lineRule="auto"/>
        <w:ind w:left="851"/>
        <w:rPr>
          <w:rFonts w:ascii="Times New Roman" w:hAnsi="Times New Roman" w:cs="Times New Roman"/>
          <w:b/>
          <w:sz w:val="24"/>
          <w:szCs w:val="24"/>
        </w:rPr>
      </w:pPr>
    </w:p>
    <w:p w:rsidR="00942DE1" w:rsidRPr="0050425B" w:rsidRDefault="00942DE1" w:rsidP="00AB23E4">
      <w:pPr>
        <w:spacing w:after="0" w:line="240" w:lineRule="auto"/>
        <w:rPr>
          <w:rFonts w:ascii="Times New Roman" w:hAnsi="Times New Roman" w:cs="Times New Roman"/>
          <w:b/>
          <w:bCs/>
          <w:sz w:val="24"/>
          <w:szCs w:val="24"/>
        </w:rPr>
      </w:pPr>
      <w:r w:rsidRPr="0050425B">
        <w:rPr>
          <w:rFonts w:ascii="Times New Roman" w:hAnsi="Times New Roman" w:cs="Times New Roman"/>
          <w:b/>
          <w:bCs/>
          <w:sz w:val="24"/>
          <w:szCs w:val="24"/>
        </w:rPr>
        <w:br w:type="page"/>
        <w:t xml:space="preserve"> </w:t>
      </w:r>
    </w:p>
    <w:p w:rsidR="00942DE1" w:rsidRPr="0050425B" w:rsidRDefault="00942DE1" w:rsidP="00AB23E4">
      <w:pPr>
        <w:spacing w:after="0"/>
        <w:jc w:val="center"/>
        <w:rPr>
          <w:rFonts w:ascii="Times New Roman" w:hAnsi="Times New Roman" w:cs="Times New Roman"/>
          <w:b/>
          <w:i/>
          <w:sz w:val="28"/>
          <w:szCs w:val="28"/>
        </w:rPr>
      </w:pPr>
    </w:p>
    <w:p w:rsidR="00942DE1" w:rsidRPr="0050425B" w:rsidRDefault="00942DE1" w:rsidP="00AB23E4">
      <w:pPr>
        <w:spacing w:after="0"/>
        <w:jc w:val="center"/>
        <w:rPr>
          <w:rFonts w:ascii="Times New Roman" w:hAnsi="Times New Roman" w:cs="Times New Roman"/>
          <w:b/>
          <w:i/>
          <w:sz w:val="28"/>
          <w:szCs w:val="28"/>
        </w:rPr>
      </w:pPr>
    </w:p>
    <w:p w:rsidR="00942DE1" w:rsidRPr="0050425B" w:rsidRDefault="00942DE1" w:rsidP="00AB23E4">
      <w:pPr>
        <w:spacing w:after="0"/>
        <w:jc w:val="center"/>
        <w:rPr>
          <w:rFonts w:ascii="Times New Roman" w:hAnsi="Times New Roman" w:cs="Times New Roman"/>
          <w:b/>
          <w:i/>
          <w:sz w:val="24"/>
          <w:szCs w:val="24"/>
        </w:rPr>
      </w:pPr>
    </w:p>
    <w:p w:rsidR="00942DE1" w:rsidRDefault="00942DE1" w:rsidP="00AB23E4">
      <w:pPr>
        <w:spacing w:after="0"/>
        <w:jc w:val="center"/>
        <w:rPr>
          <w:rFonts w:ascii="Times New Roman" w:hAnsi="Times New Roman" w:cs="Times New Roman"/>
          <w:b/>
          <w:i/>
          <w:sz w:val="24"/>
          <w:szCs w:val="24"/>
        </w:rPr>
      </w:pPr>
    </w:p>
    <w:p w:rsidR="00056B8F" w:rsidRDefault="00056B8F" w:rsidP="00AB23E4">
      <w:pPr>
        <w:spacing w:after="0"/>
        <w:jc w:val="center"/>
        <w:rPr>
          <w:rFonts w:ascii="Times New Roman" w:hAnsi="Times New Roman" w:cs="Times New Roman"/>
          <w:b/>
          <w:i/>
          <w:sz w:val="24"/>
          <w:szCs w:val="24"/>
        </w:rPr>
      </w:pPr>
    </w:p>
    <w:p w:rsidR="00056B8F" w:rsidRDefault="00056B8F" w:rsidP="00AB23E4">
      <w:pPr>
        <w:spacing w:after="0"/>
        <w:jc w:val="center"/>
        <w:rPr>
          <w:rFonts w:ascii="Times New Roman" w:hAnsi="Times New Roman" w:cs="Times New Roman"/>
          <w:b/>
          <w:i/>
          <w:sz w:val="24"/>
          <w:szCs w:val="24"/>
        </w:rPr>
      </w:pPr>
    </w:p>
    <w:p w:rsidR="00056B8F" w:rsidRDefault="00056B8F" w:rsidP="00AB23E4">
      <w:pPr>
        <w:spacing w:after="0"/>
        <w:jc w:val="center"/>
        <w:rPr>
          <w:rFonts w:ascii="Times New Roman" w:hAnsi="Times New Roman" w:cs="Times New Roman"/>
          <w:b/>
          <w:i/>
          <w:sz w:val="24"/>
          <w:szCs w:val="24"/>
        </w:rPr>
      </w:pPr>
    </w:p>
    <w:p w:rsidR="00056B8F" w:rsidRPr="0050425B" w:rsidRDefault="00056B8F" w:rsidP="00AB23E4">
      <w:pPr>
        <w:spacing w:after="0"/>
        <w:jc w:val="center"/>
        <w:rPr>
          <w:rFonts w:ascii="Times New Roman" w:hAnsi="Times New Roman" w:cs="Times New Roman"/>
          <w:b/>
          <w:i/>
          <w:sz w:val="24"/>
          <w:szCs w:val="24"/>
        </w:rPr>
      </w:pPr>
    </w:p>
    <w:p w:rsidR="00942DE1" w:rsidRPr="0050425B" w:rsidRDefault="00942DE1" w:rsidP="00AB23E4">
      <w:pPr>
        <w:spacing w:after="0"/>
        <w:jc w:val="center"/>
        <w:rPr>
          <w:rFonts w:ascii="Times New Roman" w:hAnsi="Times New Roman" w:cs="Times New Roman"/>
          <w:b/>
          <w:i/>
          <w:sz w:val="24"/>
          <w:szCs w:val="24"/>
        </w:rPr>
      </w:pPr>
    </w:p>
    <w:p w:rsidR="00942DE1" w:rsidRPr="0050425B" w:rsidRDefault="00942DE1" w:rsidP="00AB23E4">
      <w:pPr>
        <w:spacing w:after="0"/>
        <w:jc w:val="center"/>
        <w:rPr>
          <w:rFonts w:ascii="Times New Roman" w:hAnsi="Times New Roman" w:cs="Times New Roman"/>
          <w:b/>
          <w:i/>
          <w:sz w:val="24"/>
          <w:szCs w:val="24"/>
        </w:rPr>
      </w:pPr>
    </w:p>
    <w:p w:rsidR="00942DE1" w:rsidRPr="0050425B" w:rsidRDefault="00942DE1" w:rsidP="00AB23E4">
      <w:pPr>
        <w:spacing w:after="0"/>
        <w:jc w:val="center"/>
        <w:rPr>
          <w:rFonts w:ascii="Times New Roman" w:hAnsi="Times New Roman" w:cs="Times New Roman"/>
          <w:b/>
          <w:i/>
          <w:sz w:val="24"/>
          <w:szCs w:val="24"/>
        </w:rPr>
      </w:pPr>
    </w:p>
    <w:p w:rsidR="00942DE1" w:rsidRPr="0050425B" w:rsidRDefault="00942DE1" w:rsidP="00AB23E4">
      <w:pPr>
        <w:spacing w:after="0"/>
        <w:jc w:val="center"/>
        <w:rPr>
          <w:rFonts w:ascii="Times New Roman" w:hAnsi="Times New Roman" w:cs="Times New Roman"/>
          <w:b/>
          <w:sz w:val="24"/>
          <w:szCs w:val="24"/>
        </w:rPr>
      </w:pPr>
      <w:r w:rsidRPr="0050425B">
        <w:rPr>
          <w:rFonts w:ascii="Times New Roman" w:hAnsi="Times New Roman" w:cs="Times New Roman"/>
          <w:b/>
          <w:color w:val="000000"/>
          <w:sz w:val="24"/>
          <w:szCs w:val="24"/>
        </w:rPr>
        <w:t>РАБОЧАЯ ПРОГРАММА</w:t>
      </w:r>
      <w:r w:rsidRPr="0050425B">
        <w:rPr>
          <w:rFonts w:ascii="Times New Roman" w:hAnsi="Times New Roman" w:cs="Times New Roman"/>
          <w:b/>
          <w:sz w:val="24"/>
          <w:szCs w:val="24"/>
        </w:rPr>
        <w:t xml:space="preserve"> ПРОФЕССИОНАЛЬНОГО МОДУЛЯ</w:t>
      </w:r>
    </w:p>
    <w:p w:rsidR="00942DE1" w:rsidRPr="0050425B" w:rsidRDefault="00942DE1" w:rsidP="00AB23E4">
      <w:pPr>
        <w:spacing w:after="0"/>
        <w:jc w:val="center"/>
        <w:rPr>
          <w:rFonts w:ascii="Times New Roman" w:hAnsi="Times New Roman" w:cs="Times New Roman"/>
          <w:b/>
          <w:sz w:val="24"/>
          <w:szCs w:val="24"/>
          <w:u w:val="single"/>
        </w:rPr>
      </w:pPr>
    </w:p>
    <w:p w:rsidR="00942DE1" w:rsidRPr="0050425B" w:rsidRDefault="00942DE1" w:rsidP="00AB23E4">
      <w:pPr>
        <w:spacing w:after="0"/>
        <w:jc w:val="center"/>
        <w:rPr>
          <w:rFonts w:ascii="Times New Roman" w:hAnsi="Times New Roman" w:cs="Times New Roman"/>
          <w:b/>
          <w:sz w:val="24"/>
          <w:szCs w:val="24"/>
        </w:rPr>
      </w:pPr>
      <w:r w:rsidRPr="0050425B">
        <w:rPr>
          <w:rFonts w:ascii="Times New Roman" w:hAnsi="Times New Roman" w:cs="Times New Roman"/>
          <w:b/>
          <w:sz w:val="24"/>
          <w:szCs w:val="24"/>
        </w:rPr>
        <w:t>«ПМ.05 Выполнение работ по ландшафтной архитектуре»</w:t>
      </w:r>
    </w:p>
    <w:p w:rsidR="00942DE1" w:rsidRPr="0050425B" w:rsidRDefault="00942DE1" w:rsidP="00AB23E4">
      <w:pPr>
        <w:spacing w:after="0"/>
        <w:jc w:val="center"/>
        <w:rPr>
          <w:rFonts w:ascii="Times New Roman" w:hAnsi="Times New Roman" w:cs="Times New Roman"/>
          <w:i/>
          <w:sz w:val="28"/>
          <w:szCs w:val="28"/>
          <w:vertAlign w:val="superscript"/>
        </w:rPr>
      </w:pPr>
    </w:p>
    <w:p w:rsidR="00942DE1" w:rsidRPr="0050425B" w:rsidRDefault="00942DE1" w:rsidP="00AB23E4">
      <w:pPr>
        <w:spacing w:after="0"/>
        <w:jc w:val="center"/>
        <w:rPr>
          <w:rFonts w:ascii="Times New Roman" w:hAnsi="Times New Roman" w:cs="Times New Roman"/>
          <w:b/>
          <w:sz w:val="24"/>
          <w:szCs w:val="24"/>
        </w:rPr>
      </w:pPr>
      <w:r w:rsidRPr="0050425B">
        <w:rPr>
          <w:rFonts w:ascii="Times New Roman" w:hAnsi="Times New Roman" w:cs="Times New Roman"/>
          <w:b/>
          <w:sz w:val="24"/>
          <w:szCs w:val="24"/>
        </w:rPr>
        <w:t>Дополнительный профессиональный блок</w:t>
      </w:r>
    </w:p>
    <w:p w:rsidR="00942DE1" w:rsidRPr="0050425B" w:rsidRDefault="00942DE1" w:rsidP="00AB23E4">
      <w:pPr>
        <w:spacing w:after="0"/>
        <w:jc w:val="center"/>
        <w:rPr>
          <w:rFonts w:ascii="Times New Roman" w:hAnsi="Times New Roman" w:cs="Times New Roman"/>
          <w:b/>
          <w:i/>
          <w:sz w:val="24"/>
          <w:szCs w:val="24"/>
        </w:rPr>
      </w:pPr>
      <w:r w:rsidRPr="0050425B">
        <w:rPr>
          <w:rFonts w:ascii="Times New Roman" w:hAnsi="Times New Roman" w:cs="Times New Roman"/>
          <w:b/>
          <w:sz w:val="24"/>
          <w:szCs w:val="24"/>
        </w:rPr>
        <w:t>Профессиональный цикл</w:t>
      </w:r>
    </w:p>
    <w:p w:rsidR="00942DE1" w:rsidRPr="0050425B" w:rsidRDefault="00942DE1" w:rsidP="00AB23E4">
      <w:pPr>
        <w:spacing w:after="0"/>
        <w:jc w:val="center"/>
        <w:rPr>
          <w:rFonts w:ascii="Times New Roman" w:hAnsi="Times New Roman" w:cs="Times New Roman"/>
          <w:b/>
          <w:i/>
          <w:sz w:val="24"/>
          <w:szCs w:val="24"/>
        </w:rPr>
      </w:pPr>
    </w:p>
    <w:p w:rsidR="00942DE1" w:rsidRDefault="00942DE1" w:rsidP="00AB23E4">
      <w:pPr>
        <w:spacing w:after="0"/>
        <w:jc w:val="center"/>
        <w:rPr>
          <w:rFonts w:ascii="Times New Roman" w:hAnsi="Times New Roman" w:cs="Times New Roman"/>
          <w:b/>
          <w:i/>
          <w:sz w:val="24"/>
          <w:szCs w:val="24"/>
        </w:rPr>
      </w:pPr>
    </w:p>
    <w:p w:rsidR="00056B8F" w:rsidRDefault="00056B8F" w:rsidP="00AB23E4">
      <w:pPr>
        <w:spacing w:after="0"/>
        <w:jc w:val="center"/>
        <w:rPr>
          <w:rFonts w:ascii="Times New Roman" w:hAnsi="Times New Roman" w:cs="Times New Roman"/>
          <w:b/>
          <w:i/>
          <w:sz w:val="24"/>
          <w:szCs w:val="24"/>
        </w:rPr>
      </w:pPr>
    </w:p>
    <w:p w:rsidR="00056B8F" w:rsidRDefault="00056B8F" w:rsidP="00AB23E4">
      <w:pPr>
        <w:spacing w:after="0"/>
        <w:jc w:val="center"/>
        <w:rPr>
          <w:rFonts w:ascii="Times New Roman" w:hAnsi="Times New Roman" w:cs="Times New Roman"/>
          <w:b/>
          <w:i/>
          <w:sz w:val="24"/>
          <w:szCs w:val="24"/>
        </w:rPr>
      </w:pPr>
    </w:p>
    <w:p w:rsidR="00056B8F" w:rsidRDefault="00056B8F" w:rsidP="00AB23E4">
      <w:pPr>
        <w:spacing w:after="0"/>
        <w:jc w:val="center"/>
        <w:rPr>
          <w:rFonts w:ascii="Times New Roman" w:hAnsi="Times New Roman" w:cs="Times New Roman"/>
          <w:b/>
          <w:i/>
          <w:sz w:val="24"/>
          <w:szCs w:val="24"/>
        </w:rPr>
      </w:pPr>
    </w:p>
    <w:p w:rsidR="00056B8F" w:rsidRDefault="00056B8F" w:rsidP="00AB23E4">
      <w:pPr>
        <w:spacing w:after="0"/>
        <w:jc w:val="center"/>
        <w:rPr>
          <w:rFonts w:ascii="Times New Roman" w:hAnsi="Times New Roman" w:cs="Times New Roman"/>
          <w:b/>
          <w:i/>
          <w:sz w:val="24"/>
          <w:szCs w:val="24"/>
        </w:rPr>
      </w:pPr>
    </w:p>
    <w:p w:rsidR="00056B8F" w:rsidRDefault="00056B8F" w:rsidP="00AB23E4">
      <w:pPr>
        <w:spacing w:after="0"/>
        <w:jc w:val="center"/>
        <w:rPr>
          <w:rFonts w:ascii="Times New Roman" w:hAnsi="Times New Roman" w:cs="Times New Roman"/>
          <w:b/>
          <w:i/>
          <w:sz w:val="24"/>
          <w:szCs w:val="24"/>
        </w:rPr>
      </w:pPr>
    </w:p>
    <w:p w:rsidR="00056B8F" w:rsidRPr="0050425B" w:rsidRDefault="00056B8F" w:rsidP="00AB23E4">
      <w:pPr>
        <w:spacing w:after="0"/>
        <w:jc w:val="center"/>
        <w:rPr>
          <w:rFonts w:ascii="Times New Roman" w:hAnsi="Times New Roman" w:cs="Times New Roman"/>
          <w:b/>
          <w:i/>
          <w:sz w:val="24"/>
          <w:szCs w:val="24"/>
        </w:rPr>
      </w:pPr>
    </w:p>
    <w:p w:rsidR="00942DE1" w:rsidRPr="0050425B" w:rsidRDefault="00942DE1" w:rsidP="00AB23E4">
      <w:pPr>
        <w:spacing w:after="0"/>
        <w:jc w:val="center"/>
        <w:rPr>
          <w:rFonts w:ascii="Times New Roman" w:hAnsi="Times New Roman" w:cs="Times New Roman"/>
          <w:b/>
          <w:i/>
          <w:sz w:val="24"/>
          <w:szCs w:val="24"/>
        </w:rPr>
      </w:pPr>
    </w:p>
    <w:p w:rsidR="00942DE1" w:rsidRPr="0050425B" w:rsidRDefault="00942DE1" w:rsidP="00AB23E4">
      <w:pPr>
        <w:spacing w:after="0"/>
        <w:jc w:val="center"/>
        <w:rPr>
          <w:rFonts w:ascii="Times New Roman" w:hAnsi="Times New Roman" w:cs="Times New Roman"/>
          <w:b/>
          <w:i/>
          <w:sz w:val="24"/>
          <w:szCs w:val="24"/>
        </w:rPr>
      </w:pPr>
    </w:p>
    <w:p w:rsidR="00942DE1" w:rsidRPr="0050425B" w:rsidRDefault="00942DE1" w:rsidP="00AB23E4">
      <w:pPr>
        <w:spacing w:after="0"/>
        <w:jc w:val="center"/>
        <w:rPr>
          <w:rFonts w:ascii="Times New Roman" w:hAnsi="Times New Roman" w:cs="Times New Roman"/>
          <w:b/>
          <w:i/>
          <w:sz w:val="24"/>
          <w:szCs w:val="24"/>
        </w:rPr>
      </w:pPr>
    </w:p>
    <w:p w:rsidR="00942DE1" w:rsidRPr="0050425B" w:rsidRDefault="00942DE1" w:rsidP="00AB23E4">
      <w:pPr>
        <w:spacing w:after="0"/>
        <w:jc w:val="center"/>
        <w:rPr>
          <w:rFonts w:ascii="Times New Roman" w:hAnsi="Times New Roman" w:cs="Times New Roman"/>
          <w:b/>
          <w:i/>
          <w:sz w:val="24"/>
          <w:szCs w:val="24"/>
        </w:rPr>
      </w:pPr>
    </w:p>
    <w:p w:rsidR="00942DE1" w:rsidRPr="0050425B" w:rsidRDefault="00942DE1" w:rsidP="00AB23E4">
      <w:pPr>
        <w:spacing w:after="0"/>
        <w:jc w:val="center"/>
        <w:rPr>
          <w:rFonts w:ascii="Times New Roman" w:hAnsi="Times New Roman" w:cs="Times New Roman"/>
          <w:b/>
          <w:i/>
          <w:sz w:val="24"/>
          <w:szCs w:val="24"/>
        </w:rPr>
      </w:pPr>
    </w:p>
    <w:p w:rsidR="00942DE1" w:rsidRPr="0050425B" w:rsidRDefault="00942DE1" w:rsidP="00AB23E4">
      <w:pPr>
        <w:spacing w:after="0"/>
        <w:jc w:val="center"/>
        <w:rPr>
          <w:rFonts w:ascii="Times New Roman" w:hAnsi="Times New Roman" w:cs="Times New Roman"/>
          <w:b/>
          <w:i/>
          <w:sz w:val="24"/>
          <w:szCs w:val="24"/>
        </w:rPr>
      </w:pPr>
    </w:p>
    <w:p w:rsidR="00942DE1" w:rsidRPr="0050425B" w:rsidRDefault="00942DE1" w:rsidP="00AB23E4">
      <w:pPr>
        <w:spacing w:after="0"/>
        <w:jc w:val="center"/>
        <w:rPr>
          <w:rFonts w:ascii="Times New Roman" w:hAnsi="Times New Roman" w:cs="Times New Roman"/>
          <w:b/>
          <w:i/>
          <w:sz w:val="24"/>
          <w:szCs w:val="24"/>
        </w:rPr>
      </w:pPr>
    </w:p>
    <w:p w:rsidR="00942DE1" w:rsidRPr="0050425B" w:rsidRDefault="00942DE1" w:rsidP="00AB23E4">
      <w:pPr>
        <w:spacing w:after="0"/>
        <w:jc w:val="center"/>
        <w:rPr>
          <w:rFonts w:ascii="Times New Roman" w:hAnsi="Times New Roman" w:cs="Times New Roman"/>
          <w:b/>
          <w:i/>
          <w:sz w:val="24"/>
          <w:szCs w:val="24"/>
        </w:rPr>
      </w:pPr>
    </w:p>
    <w:p w:rsidR="00942DE1" w:rsidRPr="0050425B" w:rsidRDefault="00942DE1" w:rsidP="00AB23E4">
      <w:pPr>
        <w:spacing w:after="0"/>
        <w:jc w:val="center"/>
        <w:rPr>
          <w:rFonts w:ascii="Times New Roman" w:hAnsi="Times New Roman" w:cs="Times New Roman"/>
          <w:b/>
          <w:i/>
          <w:sz w:val="24"/>
          <w:szCs w:val="24"/>
        </w:rPr>
      </w:pPr>
    </w:p>
    <w:p w:rsidR="00942DE1" w:rsidRPr="0050425B" w:rsidRDefault="00942DE1" w:rsidP="00AB23E4">
      <w:pPr>
        <w:spacing w:after="0"/>
        <w:jc w:val="center"/>
        <w:rPr>
          <w:rFonts w:ascii="Times New Roman" w:hAnsi="Times New Roman" w:cs="Times New Roman"/>
          <w:b/>
          <w:i/>
          <w:sz w:val="24"/>
          <w:szCs w:val="24"/>
        </w:rPr>
      </w:pPr>
    </w:p>
    <w:p w:rsidR="00942DE1" w:rsidRPr="0050425B" w:rsidRDefault="00942DE1" w:rsidP="00AB23E4">
      <w:pPr>
        <w:spacing w:after="0"/>
        <w:jc w:val="center"/>
        <w:rPr>
          <w:rFonts w:ascii="Times New Roman" w:hAnsi="Times New Roman" w:cs="Times New Roman"/>
          <w:b/>
          <w:i/>
          <w:sz w:val="24"/>
          <w:szCs w:val="24"/>
        </w:rPr>
      </w:pPr>
    </w:p>
    <w:p w:rsidR="00942DE1" w:rsidRPr="0050425B" w:rsidRDefault="00942DE1" w:rsidP="00AB23E4">
      <w:pPr>
        <w:spacing w:after="0"/>
        <w:jc w:val="center"/>
        <w:rPr>
          <w:rFonts w:ascii="Times New Roman" w:hAnsi="Times New Roman" w:cs="Times New Roman"/>
          <w:b/>
          <w:i/>
          <w:sz w:val="24"/>
          <w:szCs w:val="24"/>
        </w:rPr>
      </w:pPr>
    </w:p>
    <w:p w:rsidR="00942DE1" w:rsidRPr="0050425B" w:rsidRDefault="00942DE1" w:rsidP="00AB23E4">
      <w:pPr>
        <w:spacing w:after="0"/>
        <w:jc w:val="center"/>
        <w:rPr>
          <w:rFonts w:ascii="Times New Roman" w:hAnsi="Times New Roman" w:cs="Times New Roman"/>
          <w:b/>
          <w:i/>
          <w:sz w:val="24"/>
          <w:szCs w:val="24"/>
        </w:rPr>
      </w:pPr>
    </w:p>
    <w:p w:rsidR="00942DE1" w:rsidRPr="0050425B" w:rsidRDefault="00942DE1" w:rsidP="00AB23E4">
      <w:pPr>
        <w:spacing w:after="0"/>
        <w:jc w:val="center"/>
        <w:rPr>
          <w:rFonts w:ascii="Times New Roman" w:hAnsi="Times New Roman" w:cs="Times New Roman"/>
          <w:b/>
          <w:i/>
          <w:sz w:val="24"/>
          <w:szCs w:val="24"/>
        </w:rPr>
      </w:pPr>
    </w:p>
    <w:p w:rsidR="00942DE1" w:rsidRPr="0050425B" w:rsidRDefault="00942DE1" w:rsidP="00AB23E4">
      <w:pPr>
        <w:spacing w:after="0"/>
        <w:jc w:val="center"/>
        <w:rPr>
          <w:rFonts w:ascii="Times New Roman" w:hAnsi="Times New Roman" w:cs="Times New Roman"/>
          <w:b/>
          <w:i/>
          <w:sz w:val="24"/>
          <w:szCs w:val="24"/>
        </w:rPr>
      </w:pPr>
    </w:p>
    <w:p w:rsidR="00942DE1" w:rsidRPr="0050425B" w:rsidRDefault="00942DE1" w:rsidP="00AB23E4">
      <w:pPr>
        <w:spacing w:after="0"/>
        <w:jc w:val="center"/>
        <w:rPr>
          <w:rFonts w:ascii="Times New Roman" w:hAnsi="Times New Roman" w:cs="Times New Roman"/>
          <w:b/>
          <w:iCs/>
          <w:sz w:val="24"/>
          <w:szCs w:val="24"/>
        </w:rPr>
      </w:pPr>
      <w:r w:rsidRPr="0050425B">
        <w:rPr>
          <w:rFonts w:ascii="Times New Roman" w:hAnsi="Times New Roman" w:cs="Times New Roman"/>
          <w:b/>
          <w:bCs/>
          <w:iCs/>
        </w:rPr>
        <w:t>2023 г.</w:t>
      </w:r>
    </w:p>
    <w:p w:rsidR="00942DE1" w:rsidRPr="0050425B" w:rsidRDefault="00942DE1" w:rsidP="00AB23E4">
      <w:pPr>
        <w:spacing w:after="0"/>
        <w:rPr>
          <w:rFonts w:ascii="Times New Roman" w:hAnsi="Times New Roman" w:cs="Times New Roman"/>
          <w:b/>
          <w:sz w:val="28"/>
          <w:szCs w:val="28"/>
        </w:rPr>
        <w:sectPr w:rsidR="00942DE1" w:rsidRPr="0050425B" w:rsidSect="006F033B">
          <w:headerReference w:type="first" r:id="rId127"/>
          <w:pgSz w:w="11906" w:h="16838"/>
          <w:pgMar w:top="1134" w:right="567" w:bottom="1134" w:left="1701" w:header="709" w:footer="709" w:gutter="0"/>
          <w:cols w:space="708"/>
          <w:docGrid w:linePitch="360"/>
        </w:sectPr>
      </w:pPr>
    </w:p>
    <w:p w:rsidR="00942DE1" w:rsidRPr="0050425B" w:rsidRDefault="00942DE1" w:rsidP="00AB23E4">
      <w:pPr>
        <w:spacing w:after="0"/>
        <w:jc w:val="center"/>
        <w:rPr>
          <w:rFonts w:ascii="Times New Roman" w:hAnsi="Times New Roman" w:cs="Times New Roman"/>
          <w:b/>
          <w:i/>
          <w:sz w:val="24"/>
          <w:szCs w:val="24"/>
        </w:rPr>
      </w:pPr>
      <w:r w:rsidRPr="0050425B">
        <w:rPr>
          <w:rFonts w:ascii="Times New Roman" w:hAnsi="Times New Roman" w:cs="Times New Roman"/>
          <w:b/>
          <w:i/>
          <w:sz w:val="24"/>
          <w:szCs w:val="24"/>
        </w:rPr>
        <w:t>СОДЕРЖАНИЕ</w:t>
      </w:r>
    </w:p>
    <w:p w:rsidR="00942DE1" w:rsidRPr="0050425B" w:rsidRDefault="00942DE1" w:rsidP="00AB23E4">
      <w:pPr>
        <w:spacing w:after="0"/>
        <w:jc w:val="both"/>
        <w:rPr>
          <w:rFonts w:ascii="Times New Roman" w:hAnsi="Times New Roman" w:cs="Times New Roman"/>
          <w:b/>
          <w:i/>
          <w:sz w:val="24"/>
          <w:szCs w:val="24"/>
        </w:rPr>
      </w:pPr>
    </w:p>
    <w:tbl>
      <w:tblPr>
        <w:tblW w:w="0" w:type="auto"/>
        <w:tblLook w:val="01E0"/>
      </w:tblPr>
      <w:tblGrid>
        <w:gridCol w:w="7501"/>
        <w:gridCol w:w="1854"/>
      </w:tblGrid>
      <w:tr w:rsidR="00942DE1" w:rsidRPr="0050425B" w:rsidTr="00936A7D">
        <w:tc>
          <w:tcPr>
            <w:tcW w:w="7501" w:type="dxa"/>
          </w:tcPr>
          <w:p w:rsidR="00942DE1" w:rsidRPr="0050425B" w:rsidRDefault="00942DE1" w:rsidP="00AB23E4">
            <w:pPr>
              <w:suppressAutoHyphens/>
              <w:spacing w:after="0"/>
              <w:ind w:left="644"/>
              <w:rPr>
                <w:rFonts w:ascii="Times New Roman" w:hAnsi="Times New Roman" w:cs="Times New Roman"/>
                <w:b/>
                <w:sz w:val="24"/>
                <w:szCs w:val="24"/>
              </w:rPr>
            </w:pPr>
            <w:r w:rsidRPr="0050425B">
              <w:rPr>
                <w:rFonts w:ascii="Times New Roman" w:hAnsi="Times New Roman" w:cs="Times New Roman"/>
                <w:b/>
                <w:sz w:val="24"/>
                <w:szCs w:val="24"/>
              </w:rPr>
              <w:t xml:space="preserve">1. ОБЩАЯ ХАРАКТЕРИСТИКА </w:t>
            </w:r>
            <w:r w:rsidRPr="0050425B">
              <w:rPr>
                <w:rFonts w:ascii="Times New Roman" w:hAnsi="Times New Roman" w:cs="Times New Roman"/>
                <w:b/>
                <w:color w:val="000000"/>
                <w:sz w:val="24"/>
                <w:szCs w:val="24"/>
              </w:rPr>
              <w:t xml:space="preserve">РАБОЧЕЙ </w:t>
            </w:r>
            <w:r w:rsidRPr="0050425B">
              <w:rPr>
                <w:rFonts w:ascii="Times New Roman" w:hAnsi="Times New Roman" w:cs="Times New Roman"/>
                <w:b/>
                <w:sz w:val="24"/>
                <w:szCs w:val="24"/>
              </w:rPr>
              <w:t>ПРОГРАММЫ ПРОФЕССИОНАЛЬНОГО МОДУЛЯ</w:t>
            </w:r>
          </w:p>
        </w:tc>
        <w:tc>
          <w:tcPr>
            <w:tcW w:w="1854" w:type="dxa"/>
          </w:tcPr>
          <w:p w:rsidR="00942DE1" w:rsidRPr="0050425B" w:rsidRDefault="00942DE1" w:rsidP="00AB23E4">
            <w:pPr>
              <w:spacing w:after="0"/>
              <w:rPr>
                <w:rFonts w:ascii="Times New Roman" w:hAnsi="Times New Roman" w:cs="Times New Roman"/>
                <w:b/>
                <w:sz w:val="24"/>
                <w:szCs w:val="24"/>
              </w:rPr>
            </w:pPr>
          </w:p>
        </w:tc>
      </w:tr>
      <w:tr w:rsidR="00942DE1" w:rsidRPr="0050425B" w:rsidTr="00936A7D">
        <w:tc>
          <w:tcPr>
            <w:tcW w:w="7501" w:type="dxa"/>
          </w:tcPr>
          <w:p w:rsidR="00942DE1" w:rsidRPr="0050425B" w:rsidRDefault="00942DE1" w:rsidP="00AB23E4">
            <w:pPr>
              <w:suppressAutoHyphens/>
              <w:spacing w:after="0"/>
              <w:ind w:left="644"/>
              <w:rPr>
                <w:rFonts w:ascii="Times New Roman" w:hAnsi="Times New Roman" w:cs="Times New Roman"/>
                <w:b/>
                <w:sz w:val="24"/>
                <w:szCs w:val="24"/>
              </w:rPr>
            </w:pPr>
            <w:r w:rsidRPr="0050425B">
              <w:rPr>
                <w:rFonts w:ascii="Times New Roman" w:hAnsi="Times New Roman" w:cs="Times New Roman"/>
                <w:b/>
                <w:sz w:val="24"/>
                <w:szCs w:val="24"/>
              </w:rPr>
              <w:t>2. СТРУКТУРА И СОДЕРЖАНИЕ ПРОФЕССИОНАЛЬНОГО МОДУЛЯ</w:t>
            </w:r>
          </w:p>
          <w:p w:rsidR="00942DE1" w:rsidRPr="0050425B" w:rsidRDefault="00942DE1" w:rsidP="00AB23E4">
            <w:pPr>
              <w:suppressAutoHyphens/>
              <w:spacing w:after="0"/>
              <w:ind w:left="644"/>
              <w:rPr>
                <w:rFonts w:ascii="Times New Roman" w:hAnsi="Times New Roman" w:cs="Times New Roman"/>
                <w:b/>
                <w:sz w:val="24"/>
                <w:szCs w:val="24"/>
              </w:rPr>
            </w:pPr>
            <w:r w:rsidRPr="0050425B">
              <w:rPr>
                <w:rFonts w:ascii="Times New Roman" w:hAnsi="Times New Roman" w:cs="Times New Roman"/>
                <w:b/>
                <w:sz w:val="24"/>
                <w:szCs w:val="24"/>
              </w:rPr>
              <w:t>3. УСЛОВИЯ РЕАЛИЗАЦИИ ПРОФЕССИОНАЛЬНОГО МОДУЛЯ</w:t>
            </w:r>
          </w:p>
        </w:tc>
        <w:tc>
          <w:tcPr>
            <w:tcW w:w="1854" w:type="dxa"/>
          </w:tcPr>
          <w:p w:rsidR="00942DE1" w:rsidRPr="0050425B" w:rsidRDefault="00942DE1" w:rsidP="00AB23E4">
            <w:pPr>
              <w:spacing w:after="0"/>
              <w:rPr>
                <w:rFonts w:ascii="Times New Roman" w:hAnsi="Times New Roman" w:cs="Times New Roman"/>
                <w:b/>
                <w:sz w:val="24"/>
                <w:szCs w:val="24"/>
              </w:rPr>
            </w:pPr>
          </w:p>
        </w:tc>
      </w:tr>
      <w:tr w:rsidR="00942DE1" w:rsidRPr="0050425B" w:rsidTr="00936A7D">
        <w:tc>
          <w:tcPr>
            <w:tcW w:w="7501" w:type="dxa"/>
          </w:tcPr>
          <w:p w:rsidR="00942DE1" w:rsidRPr="0050425B" w:rsidRDefault="00942DE1" w:rsidP="00AB23E4">
            <w:pPr>
              <w:suppressAutoHyphens/>
              <w:spacing w:after="0"/>
              <w:ind w:left="644"/>
              <w:rPr>
                <w:rFonts w:ascii="Times New Roman" w:hAnsi="Times New Roman" w:cs="Times New Roman"/>
                <w:b/>
                <w:sz w:val="24"/>
                <w:szCs w:val="24"/>
              </w:rPr>
            </w:pPr>
            <w:r w:rsidRPr="0050425B">
              <w:rPr>
                <w:rFonts w:ascii="Times New Roman" w:hAnsi="Times New Roman" w:cs="Times New Roman"/>
                <w:b/>
                <w:sz w:val="24"/>
                <w:szCs w:val="24"/>
              </w:rPr>
              <w:t>4. КОНТРОЛЬ И ОЦЕНКА РЕЗУЛЬТАТОВ ОСВОЕНИЯ ПРОФЕССИОНАЛЬНОГО МОДУЛЯ</w:t>
            </w:r>
          </w:p>
          <w:p w:rsidR="00942DE1" w:rsidRPr="0050425B" w:rsidRDefault="00942DE1" w:rsidP="00AB23E4">
            <w:pPr>
              <w:suppressAutoHyphens/>
              <w:spacing w:after="0"/>
              <w:rPr>
                <w:rFonts w:ascii="Times New Roman" w:hAnsi="Times New Roman" w:cs="Times New Roman"/>
                <w:b/>
                <w:sz w:val="24"/>
                <w:szCs w:val="24"/>
              </w:rPr>
            </w:pPr>
          </w:p>
        </w:tc>
        <w:tc>
          <w:tcPr>
            <w:tcW w:w="1854" w:type="dxa"/>
          </w:tcPr>
          <w:p w:rsidR="00942DE1" w:rsidRPr="0050425B" w:rsidRDefault="00942DE1" w:rsidP="00AB23E4">
            <w:pPr>
              <w:spacing w:after="0"/>
              <w:rPr>
                <w:rFonts w:ascii="Times New Roman" w:hAnsi="Times New Roman" w:cs="Times New Roman"/>
                <w:b/>
                <w:sz w:val="24"/>
                <w:szCs w:val="24"/>
              </w:rPr>
            </w:pPr>
          </w:p>
        </w:tc>
      </w:tr>
    </w:tbl>
    <w:p w:rsidR="00942DE1" w:rsidRPr="0050425B" w:rsidRDefault="00942DE1" w:rsidP="00AB23E4">
      <w:pPr>
        <w:spacing w:after="0"/>
        <w:jc w:val="center"/>
        <w:rPr>
          <w:rFonts w:ascii="Times New Roman" w:hAnsi="Times New Roman" w:cs="Times New Roman"/>
          <w:b/>
          <w:i/>
          <w:sz w:val="24"/>
          <w:szCs w:val="24"/>
        </w:rPr>
      </w:pPr>
    </w:p>
    <w:p w:rsidR="00942DE1" w:rsidRPr="0050425B" w:rsidRDefault="00942DE1" w:rsidP="00AB23E4">
      <w:pPr>
        <w:spacing w:after="0"/>
        <w:rPr>
          <w:rFonts w:ascii="Times New Roman" w:hAnsi="Times New Roman" w:cs="Times New Roman"/>
          <w:b/>
          <w:i/>
          <w:sz w:val="24"/>
          <w:szCs w:val="24"/>
        </w:rPr>
      </w:pPr>
    </w:p>
    <w:p w:rsidR="00942DE1" w:rsidRPr="0050425B" w:rsidRDefault="00942DE1" w:rsidP="00AB23E4">
      <w:pPr>
        <w:spacing w:after="0"/>
        <w:rPr>
          <w:rFonts w:ascii="Times New Roman" w:hAnsi="Times New Roman" w:cs="Times New Roman"/>
          <w:b/>
          <w:i/>
          <w:sz w:val="24"/>
          <w:szCs w:val="24"/>
        </w:rPr>
        <w:sectPr w:rsidR="00942DE1" w:rsidRPr="0050425B" w:rsidSect="00BA0055">
          <w:pgSz w:w="11907" w:h="16840"/>
          <w:pgMar w:top="1134" w:right="851" w:bottom="992" w:left="1418" w:header="709" w:footer="709" w:gutter="0"/>
          <w:cols w:space="720"/>
        </w:sectPr>
      </w:pPr>
    </w:p>
    <w:p w:rsidR="00942DE1" w:rsidRPr="0050425B" w:rsidRDefault="00942DE1" w:rsidP="00AB23E4">
      <w:pPr>
        <w:spacing w:after="0"/>
        <w:jc w:val="center"/>
        <w:rPr>
          <w:rFonts w:ascii="Times New Roman" w:hAnsi="Times New Roman" w:cs="Times New Roman"/>
          <w:b/>
          <w:sz w:val="24"/>
          <w:szCs w:val="24"/>
        </w:rPr>
      </w:pPr>
      <w:r w:rsidRPr="0050425B">
        <w:rPr>
          <w:rFonts w:ascii="Times New Roman" w:hAnsi="Times New Roman" w:cs="Times New Roman"/>
          <w:b/>
          <w:sz w:val="24"/>
          <w:szCs w:val="24"/>
        </w:rPr>
        <w:t xml:space="preserve">1. ОБЩАЯ ХАРАКТЕРИСТИКА </w:t>
      </w:r>
      <w:r w:rsidRPr="0050425B">
        <w:rPr>
          <w:rFonts w:ascii="Times New Roman" w:hAnsi="Times New Roman" w:cs="Times New Roman"/>
          <w:b/>
          <w:color w:val="000000"/>
          <w:sz w:val="24"/>
          <w:szCs w:val="24"/>
        </w:rPr>
        <w:t>РАБОЧЕЙ ПРОГРАММЫ</w:t>
      </w:r>
    </w:p>
    <w:p w:rsidR="00942DE1" w:rsidRPr="0050425B" w:rsidRDefault="00942DE1" w:rsidP="00AB23E4">
      <w:pPr>
        <w:spacing w:after="0"/>
        <w:jc w:val="center"/>
        <w:rPr>
          <w:rFonts w:ascii="Times New Roman" w:hAnsi="Times New Roman" w:cs="Times New Roman"/>
          <w:b/>
          <w:sz w:val="24"/>
          <w:szCs w:val="24"/>
        </w:rPr>
      </w:pPr>
      <w:r w:rsidRPr="0050425B">
        <w:rPr>
          <w:rFonts w:ascii="Times New Roman" w:hAnsi="Times New Roman" w:cs="Times New Roman"/>
          <w:b/>
          <w:sz w:val="24"/>
          <w:szCs w:val="24"/>
        </w:rPr>
        <w:t>ПРОФЕССИОНАЛЬНОГО МОДУЛЯ</w:t>
      </w:r>
    </w:p>
    <w:p w:rsidR="00942DE1" w:rsidRPr="0050425B" w:rsidRDefault="00942DE1" w:rsidP="00AB23E4">
      <w:pPr>
        <w:spacing w:after="0"/>
        <w:jc w:val="center"/>
        <w:rPr>
          <w:rFonts w:ascii="Times New Roman" w:hAnsi="Times New Roman" w:cs="Times New Roman"/>
          <w:b/>
          <w:sz w:val="24"/>
          <w:szCs w:val="24"/>
        </w:rPr>
      </w:pPr>
      <w:r w:rsidRPr="0050425B">
        <w:rPr>
          <w:rFonts w:ascii="Times New Roman" w:hAnsi="Times New Roman" w:cs="Times New Roman"/>
          <w:b/>
          <w:sz w:val="24"/>
          <w:szCs w:val="24"/>
        </w:rPr>
        <w:t>«ПМ.05 Выполнение работ по ландшафтной архитектуре»</w:t>
      </w:r>
    </w:p>
    <w:p w:rsidR="00942DE1" w:rsidRPr="0050425B" w:rsidRDefault="00942DE1" w:rsidP="00AB23E4">
      <w:pPr>
        <w:suppressAutoHyphens/>
        <w:spacing w:after="0"/>
        <w:ind w:firstLine="709"/>
        <w:rPr>
          <w:rFonts w:ascii="Times New Roman" w:hAnsi="Times New Roman" w:cs="Times New Roman"/>
          <w:b/>
          <w:sz w:val="24"/>
          <w:szCs w:val="24"/>
        </w:rPr>
      </w:pPr>
      <w:r w:rsidRPr="0050425B">
        <w:rPr>
          <w:rFonts w:ascii="Times New Roman" w:hAnsi="Times New Roman" w:cs="Times New Roman"/>
          <w:b/>
          <w:sz w:val="24"/>
          <w:szCs w:val="24"/>
        </w:rPr>
        <w:t xml:space="preserve">1.1. Цель и планируемые результаты освоения профессионального модуля </w:t>
      </w:r>
    </w:p>
    <w:p w:rsidR="00942DE1" w:rsidRPr="0050425B" w:rsidRDefault="00942DE1" w:rsidP="00AB23E4">
      <w:pPr>
        <w:suppressAutoHyphens/>
        <w:spacing w:after="0"/>
        <w:ind w:firstLine="709"/>
        <w:jc w:val="both"/>
        <w:rPr>
          <w:rFonts w:ascii="Times New Roman" w:hAnsi="Times New Roman" w:cs="Times New Roman"/>
          <w:sz w:val="24"/>
          <w:szCs w:val="24"/>
        </w:rPr>
      </w:pPr>
      <w:r w:rsidRPr="0050425B">
        <w:rPr>
          <w:rFonts w:ascii="Times New Roman" w:hAnsi="Times New Roman" w:cs="Times New Roman"/>
          <w:sz w:val="24"/>
          <w:szCs w:val="24"/>
        </w:rPr>
        <w:t>В результате изучения профессионального модуля обучающийся должен освоить вид деятельности «</w:t>
      </w:r>
      <w:r w:rsidRPr="0050425B">
        <w:rPr>
          <w:rFonts w:ascii="Times New Roman" w:hAnsi="Times New Roman" w:cs="Times New Roman"/>
          <w:i/>
          <w:iCs/>
          <w:sz w:val="24"/>
          <w:szCs w:val="24"/>
        </w:rPr>
        <w:t>выполнение работ по ландшафтной архитектуре</w:t>
      </w:r>
      <w:r w:rsidRPr="0050425B">
        <w:rPr>
          <w:rFonts w:ascii="Times New Roman" w:hAnsi="Times New Roman" w:cs="Times New Roman"/>
          <w:bCs/>
          <w:i/>
          <w:iCs/>
          <w:sz w:val="24"/>
          <w:szCs w:val="24"/>
        </w:rPr>
        <w:t>»</w:t>
      </w:r>
      <w:r w:rsidRPr="0050425B">
        <w:rPr>
          <w:rFonts w:ascii="Times New Roman" w:hAnsi="Times New Roman" w:cs="Times New Roman"/>
          <w:b/>
          <w:bCs/>
        </w:rPr>
        <w:t xml:space="preserve"> </w:t>
      </w:r>
      <w:r w:rsidRPr="0050425B">
        <w:rPr>
          <w:rFonts w:ascii="Times New Roman" w:hAnsi="Times New Roman" w:cs="Times New Roman"/>
          <w:sz w:val="24"/>
          <w:szCs w:val="24"/>
        </w:rPr>
        <w:t>и соответствующие ему общие компетенции и профессиональные компетенции:</w:t>
      </w:r>
    </w:p>
    <w:p w:rsidR="00942DE1" w:rsidRPr="0050425B" w:rsidRDefault="00942DE1">
      <w:pPr>
        <w:pStyle w:val="ae"/>
        <w:numPr>
          <w:ilvl w:val="2"/>
          <w:numId w:val="56"/>
        </w:numPr>
        <w:spacing w:before="0" w:after="0" w:line="276" w:lineRule="auto"/>
        <w:contextualSpacing/>
        <w:jc w:val="both"/>
        <w:rPr>
          <w:rFonts w:ascii="Times New Roman" w:hAnsi="Times New Roman" w:cs="Times New Roman"/>
        </w:rPr>
      </w:pPr>
      <w:r w:rsidRPr="0050425B">
        <w:rPr>
          <w:rFonts w:ascii="Times New Roman" w:hAnsi="Times New Roman" w:cs="Times New Roman"/>
        </w:rPr>
        <w:t>Перечень общих компетенций</w:t>
      </w:r>
    </w:p>
    <w:p w:rsidR="00942DE1" w:rsidRPr="0050425B" w:rsidRDefault="00942DE1" w:rsidP="00AB23E4">
      <w:pPr>
        <w:pStyle w:val="ae"/>
        <w:spacing w:before="0" w:after="0" w:line="276" w:lineRule="auto"/>
        <w:ind w:left="1428"/>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50"/>
        <w:gridCol w:w="8664"/>
      </w:tblGrid>
      <w:tr w:rsidR="00942DE1" w:rsidRPr="0050425B" w:rsidTr="00936A7D">
        <w:tc>
          <w:tcPr>
            <w:tcW w:w="1650" w:type="dxa"/>
          </w:tcPr>
          <w:p w:rsidR="00942DE1" w:rsidRPr="0050425B" w:rsidRDefault="00942DE1" w:rsidP="00AB23E4">
            <w:pPr>
              <w:spacing w:after="0"/>
              <w:jc w:val="center"/>
              <w:rPr>
                <w:rStyle w:val="af0"/>
                <w:rFonts w:ascii="Times New Roman" w:hAnsi="Times New Roman" w:cs="Times New Roman"/>
                <w:i w:val="0"/>
                <w:iCs/>
                <w:sz w:val="24"/>
                <w:szCs w:val="24"/>
              </w:rPr>
            </w:pPr>
            <w:r w:rsidRPr="0050425B">
              <w:rPr>
                <w:rStyle w:val="af0"/>
                <w:rFonts w:ascii="Times New Roman" w:hAnsi="Times New Roman" w:cs="Times New Roman"/>
                <w:iCs/>
                <w:sz w:val="24"/>
                <w:szCs w:val="24"/>
              </w:rPr>
              <w:t>Код</w:t>
            </w:r>
          </w:p>
        </w:tc>
        <w:tc>
          <w:tcPr>
            <w:tcW w:w="8664" w:type="dxa"/>
          </w:tcPr>
          <w:p w:rsidR="00942DE1" w:rsidRPr="0050425B" w:rsidRDefault="00942DE1" w:rsidP="00AB23E4">
            <w:pPr>
              <w:spacing w:after="0"/>
              <w:jc w:val="center"/>
              <w:rPr>
                <w:rStyle w:val="af0"/>
                <w:rFonts w:ascii="Times New Roman" w:hAnsi="Times New Roman" w:cs="Times New Roman"/>
                <w:i w:val="0"/>
                <w:iCs/>
                <w:sz w:val="24"/>
                <w:szCs w:val="24"/>
              </w:rPr>
            </w:pPr>
            <w:r w:rsidRPr="0050425B">
              <w:rPr>
                <w:rStyle w:val="af0"/>
                <w:rFonts w:ascii="Times New Roman" w:hAnsi="Times New Roman" w:cs="Times New Roman"/>
                <w:iCs/>
                <w:sz w:val="24"/>
                <w:szCs w:val="24"/>
              </w:rPr>
              <w:t>Наименование общих компетенций</w:t>
            </w:r>
          </w:p>
        </w:tc>
      </w:tr>
      <w:tr w:rsidR="00942DE1" w:rsidRPr="0050425B" w:rsidTr="00936A7D">
        <w:trPr>
          <w:trHeight w:val="327"/>
        </w:trPr>
        <w:tc>
          <w:tcPr>
            <w:tcW w:w="1650" w:type="dxa"/>
          </w:tcPr>
          <w:p w:rsidR="00942DE1" w:rsidRPr="0050425B" w:rsidRDefault="00942DE1" w:rsidP="00AB23E4">
            <w:pPr>
              <w:pStyle w:val="aa"/>
              <w:rPr>
                <w:rStyle w:val="af0"/>
                <w:rFonts w:ascii="Times New Roman" w:hAnsi="Times New Roman" w:cs="Times New Roman"/>
                <w:iCs/>
                <w:sz w:val="22"/>
                <w:szCs w:val="22"/>
                <w:highlight w:val="red"/>
              </w:rPr>
            </w:pPr>
            <w:r w:rsidRPr="0050425B">
              <w:rPr>
                <w:rFonts w:ascii="Times New Roman" w:hAnsi="Times New Roman" w:cs="Times New Roman"/>
                <w:iCs/>
                <w:sz w:val="24"/>
                <w:szCs w:val="24"/>
              </w:rPr>
              <w:t>ОК 01</w:t>
            </w:r>
          </w:p>
        </w:tc>
        <w:tc>
          <w:tcPr>
            <w:tcW w:w="8664" w:type="dxa"/>
          </w:tcPr>
          <w:p w:rsidR="00942DE1" w:rsidRPr="0050425B" w:rsidRDefault="00942DE1" w:rsidP="00AB23E4">
            <w:pPr>
              <w:spacing w:after="0" w:line="240" w:lineRule="auto"/>
              <w:jc w:val="both"/>
              <w:rPr>
                <w:rStyle w:val="af0"/>
                <w:rFonts w:ascii="Times New Roman" w:hAnsi="Times New Roman" w:cs="Times New Roman"/>
                <w:i w:val="0"/>
                <w:iCs/>
                <w:highlight w:val="yellow"/>
              </w:rPr>
            </w:pPr>
            <w:r w:rsidRPr="0050425B">
              <w:rPr>
                <w:rFonts w:ascii="Times New Roman" w:hAnsi="Times New Roman" w:cs="Times New Roman"/>
                <w:iCs/>
                <w:sz w:val="24"/>
                <w:szCs w:val="24"/>
              </w:rPr>
              <w:t>Выбирать способы решения задач профессиональной деятельности применительно к различным контекстам</w:t>
            </w:r>
          </w:p>
        </w:tc>
      </w:tr>
      <w:tr w:rsidR="00942DE1" w:rsidRPr="0050425B" w:rsidTr="00936A7D">
        <w:tc>
          <w:tcPr>
            <w:tcW w:w="1650" w:type="dxa"/>
          </w:tcPr>
          <w:p w:rsidR="00942DE1" w:rsidRPr="0050425B" w:rsidRDefault="00942DE1" w:rsidP="00AB23E4">
            <w:pPr>
              <w:pStyle w:val="aa"/>
              <w:rPr>
                <w:rStyle w:val="af0"/>
                <w:rFonts w:ascii="Times New Roman" w:hAnsi="Times New Roman" w:cs="Times New Roman"/>
                <w:iCs/>
                <w:sz w:val="22"/>
                <w:szCs w:val="22"/>
                <w:highlight w:val="red"/>
              </w:rPr>
            </w:pPr>
            <w:r w:rsidRPr="0050425B">
              <w:rPr>
                <w:rFonts w:ascii="Times New Roman" w:hAnsi="Times New Roman" w:cs="Times New Roman"/>
                <w:iCs/>
                <w:sz w:val="24"/>
                <w:szCs w:val="24"/>
              </w:rPr>
              <w:t>ОК 02</w:t>
            </w:r>
          </w:p>
        </w:tc>
        <w:tc>
          <w:tcPr>
            <w:tcW w:w="8664" w:type="dxa"/>
          </w:tcPr>
          <w:p w:rsidR="00942DE1" w:rsidRPr="0050425B" w:rsidRDefault="00942DE1" w:rsidP="00AB23E4">
            <w:pPr>
              <w:spacing w:after="0" w:line="240" w:lineRule="auto"/>
              <w:jc w:val="both"/>
              <w:rPr>
                <w:rStyle w:val="af0"/>
                <w:rFonts w:ascii="Times New Roman" w:hAnsi="Times New Roman" w:cs="Times New Roman"/>
                <w:i w:val="0"/>
                <w:iCs/>
              </w:rPr>
            </w:pPr>
            <w:r w:rsidRPr="0050425B">
              <w:rPr>
                <w:rFonts w:ascii="Times New Roman" w:hAnsi="Times New Roman" w:cs="Times New Roman"/>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r>
      <w:tr w:rsidR="00942DE1" w:rsidRPr="0050425B" w:rsidTr="00936A7D">
        <w:tc>
          <w:tcPr>
            <w:tcW w:w="1650" w:type="dxa"/>
          </w:tcPr>
          <w:p w:rsidR="00942DE1" w:rsidRPr="0050425B" w:rsidRDefault="00942DE1" w:rsidP="00AB23E4">
            <w:pPr>
              <w:pStyle w:val="aa"/>
              <w:rPr>
                <w:rFonts w:ascii="Times New Roman" w:hAnsi="Times New Roman" w:cs="Times New Roman"/>
                <w:bCs/>
                <w:sz w:val="22"/>
                <w:szCs w:val="22"/>
              </w:rPr>
            </w:pPr>
            <w:r w:rsidRPr="0050425B">
              <w:rPr>
                <w:rFonts w:ascii="Times New Roman" w:hAnsi="Times New Roman" w:cs="Times New Roman"/>
                <w:iCs/>
                <w:sz w:val="24"/>
                <w:szCs w:val="24"/>
              </w:rPr>
              <w:t>ОК 03</w:t>
            </w:r>
          </w:p>
        </w:tc>
        <w:tc>
          <w:tcPr>
            <w:tcW w:w="8664" w:type="dxa"/>
          </w:tcPr>
          <w:p w:rsidR="00942DE1" w:rsidRPr="0050425B" w:rsidRDefault="00942DE1" w:rsidP="00AB23E4">
            <w:pPr>
              <w:spacing w:after="0" w:line="240" w:lineRule="auto"/>
              <w:jc w:val="both"/>
              <w:rPr>
                <w:rFonts w:ascii="Times New Roman" w:hAnsi="Times New Roman" w:cs="Times New Roman"/>
                <w:bCs/>
              </w:rPr>
            </w:pPr>
            <w:r w:rsidRPr="0050425B">
              <w:rPr>
                <w:rFonts w:ascii="Times New Roman" w:hAnsi="Times New Roman" w:cs="Times New Roman"/>
                <w:sz w:val="24"/>
                <w:szCs w:val="24"/>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r>
      <w:tr w:rsidR="00942DE1" w:rsidRPr="0050425B" w:rsidTr="00936A7D">
        <w:tc>
          <w:tcPr>
            <w:tcW w:w="1650" w:type="dxa"/>
          </w:tcPr>
          <w:p w:rsidR="00942DE1" w:rsidRPr="0050425B" w:rsidRDefault="00942DE1" w:rsidP="00AB23E4">
            <w:pPr>
              <w:pStyle w:val="aa"/>
              <w:rPr>
                <w:rFonts w:ascii="Times New Roman" w:hAnsi="Times New Roman" w:cs="Times New Roman"/>
                <w:bCs/>
                <w:sz w:val="22"/>
                <w:szCs w:val="22"/>
              </w:rPr>
            </w:pPr>
            <w:r w:rsidRPr="0050425B">
              <w:rPr>
                <w:rFonts w:ascii="Times New Roman" w:hAnsi="Times New Roman" w:cs="Times New Roman"/>
                <w:iCs/>
                <w:sz w:val="24"/>
                <w:szCs w:val="24"/>
              </w:rPr>
              <w:t>ОК 04</w:t>
            </w:r>
          </w:p>
        </w:tc>
        <w:tc>
          <w:tcPr>
            <w:tcW w:w="8664" w:type="dxa"/>
          </w:tcPr>
          <w:p w:rsidR="00942DE1" w:rsidRPr="0050425B" w:rsidRDefault="00942DE1" w:rsidP="00AB23E4">
            <w:pPr>
              <w:spacing w:after="0" w:line="240" w:lineRule="auto"/>
              <w:rPr>
                <w:rFonts w:ascii="Times New Roman" w:hAnsi="Times New Roman" w:cs="Times New Roman"/>
                <w:bCs/>
              </w:rPr>
            </w:pPr>
            <w:r w:rsidRPr="0050425B">
              <w:rPr>
                <w:rFonts w:ascii="Times New Roman" w:hAnsi="Times New Roman" w:cs="Times New Roman"/>
                <w:sz w:val="24"/>
                <w:szCs w:val="24"/>
              </w:rPr>
              <w:t>Эффективно взаимодействовать и работать в коллективе и команде</w:t>
            </w:r>
          </w:p>
        </w:tc>
      </w:tr>
      <w:tr w:rsidR="00942DE1" w:rsidRPr="0050425B" w:rsidTr="00936A7D">
        <w:tc>
          <w:tcPr>
            <w:tcW w:w="1650" w:type="dxa"/>
          </w:tcPr>
          <w:p w:rsidR="00942DE1" w:rsidRPr="0050425B" w:rsidRDefault="00942DE1" w:rsidP="00AB23E4">
            <w:pPr>
              <w:pStyle w:val="aa"/>
              <w:rPr>
                <w:rFonts w:ascii="Times New Roman" w:hAnsi="Times New Roman" w:cs="Times New Roman"/>
                <w:iCs/>
                <w:sz w:val="24"/>
                <w:szCs w:val="24"/>
              </w:rPr>
            </w:pPr>
            <w:r w:rsidRPr="0050425B">
              <w:rPr>
                <w:rFonts w:ascii="Times New Roman" w:hAnsi="Times New Roman" w:cs="Times New Roman"/>
                <w:iCs/>
                <w:sz w:val="24"/>
                <w:szCs w:val="24"/>
              </w:rPr>
              <w:t>ОК 09</w:t>
            </w:r>
          </w:p>
        </w:tc>
        <w:tc>
          <w:tcPr>
            <w:tcW w:w="8664" w:type="dxa"/>
          </w:tcPr>
          <w:p w:rsidR="00942DE1" w:rsidRPr="0050425B" w:rsidRDefault="00942DE1" w:rsidP="00AB23E4">
            <w:pPr>
              <w:spacing w:after="0" w:line="240" w:lineRule="auto"/>
              <w:jc w:val="both"/>
              <w:rPr>
                <w:rFonts w:ascii="Times New Roman" w:hAnsi="Times New Roman" w:cs="Times New Roman"/>
                <w:bCs/>
                <w:highlight w:val="yellow"/>
              </w:rPr>
            </w:pPr>
            <w:r w:rsidRPr="0050425B">
              <w:rPr>
                <w:rFonts w:ascii="Times New Roman" w:hAnsi="Times New Roman" w:cs="Times New Roman"/>
                <w:sz w:val="24"/>
                <w:szCs w:val="24"/>
              </w:rPr>
              <w:t xml:space="preserve">Пользоваться профессиональной документацией на государственном </w:t>
            </w:r>
            <w:r w:rsidRPr="0050425B">
              <w:rPr>
                <w:rFonts w:ascii="Times New Roman" w:hAnsi="Times New Roman" w:cs="Times New Roman"/>
                <w:sz w:val="24"/>
                <w:szCs w:val="24"/>
              </w:rPr>
              <w:br/>
              <w:t>и иностранном языках</w:t>
            </w:r>
          </w:p>
        </w:tc>
      </w:tr>
    </w:tbl>
    <w:p w:rsidR="00942DE1" w:rsidRPr="0050425B" w:rsidRDefault="00942DE1" w:rsidP="00AB23E4">
      <w:pPr>
        <w:pStyle w:val="ae"/>
        <w:spacing w:before="0" w:after="0" w:line="276" w:lineRule="auto"/>
        <w:ind w:left="1428"/>
        <w:jc w:val="both"/>
        <w:rPr>
          <w:rFonts w:ascii="Times New Roman" w:hAnsi="Times New Roman" w:cs="Times New Roman"/>
        </w:rPr>
      </w:pPr>
    </w:p>
    <w:p w:rsidR="00942DE1" w:rsidRPr="0050425B" w:rsidRDefault="00942DE1">
      <w:pPr>
        <w:pStyle w:val="ae"/>
        <w:numPr>
          <w:ilvl w:val="2"/>
          <w:numId w:val="56"/>
        </w:numPr>
        <w:spacing w:before="0" w:after="0" w:line="259" w:lineRule="auto"/>
        <w:contextualSpacing/>
        <w:rPr>
          <w:rFonts w:ascii="Times New Roman" w:hAnsi="Times New Roman" w:cs="Times New Roman"/>
          <w:bCs/>
          <w:iCs/>
        </w:rPr>
      </w:pPr>
      <w:r w:rsidRPr="0050425B">
        <w:rPr>
          <w:rFonts w:ascii="Times New Roman" w:hAnsi="Times New Roman" w:cs="Times New Roman"/>
          <w:bCs/>
          <w:iCs/>
        </w:rPr>
        <w:t xml:space="preserve">Перечень профессиональных компетенций </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47"/>
        <w:gridCol w:w="9059"/>
      </w:tblGrid>
      <w:tr w:rsidR="00942DE1" w:rsidRPr="0050425B" w:rsidTr="00936A7D">
        <w:tc>
          <w:tcPr>
            <w:tcW w:w="1147" w:type="dxa"/>
          </w:tcPr>
          <w:p w:rsidR="00942DE1" w:rsidRPr="0050425B" w:rsidRDefault="00942DE1" w:rsidP="00AB23E4">
            <w:pPr>
              <w:spacing w:after="0"/>
              <w:rPr>
                <w:rFonts w:ascii="Times New Roman" w:hAnsi="Times New Roman" w:cs="Times New Roman"/>
                <w:i/>
                <w:sz w:val="24"/>
                <w:szCs w:val="24"/>
              </w:rPr>
            </w:pPr>
            <w:r w:rsidRPr="0050425B">
              <w:rPr>
                <w:rFonts w:ascii="Times New Roman" w:hAnsi="Times New Roman" w:cs="Times New Roman"/>
                <w:i/>
                <w:sz w:val="24"/>
                <w:szCs w:val="24"/>
              </w:rPr>
              <w:t>Код</w:t>
            </w:r>
          </w:p>
        </w:tc>
        <w:tc>
          <w:tcPr>
            <w:tcW w:w="9059" w:type="dxa"/>
          </w:tcPr>
          <w:p w:rsidR="00942DE1" w:rsidRPr="0050425B" w:rsidRDefault="00942DE1" w:rsidP="00AB23E4">
            <w:pPr>
              <w:widowControl w:val="0"/>
              <w:spacing w:after="0"/>
              <w:ind w:left="57" w:right="57"/>
              <w:jc w:val="center"/>
              <w:rPr>
                <w:rFonts w:ascii="Times New Roman" w:hAnsi="Times New Roman" w:cs="Times New Roman"/>
                <w:sz w:val="24"/>
                <w:szCs w:val="24"/>
              </w:rPr>
            </w:pPr>
            <w:r w:rsidRPr="0050425B">
              <w:rPr>
                <w:rFonts w:ascii="Times New Roman" w:hAnsi="Times New Roman" w:cs="Times New Roman"/>
                <w:iCs/>
                <w:sz w:val="24"/>
                <w:szCs w:val="24"/>
              </w:rPr>
              <w:t xml:space="preserve">Наименование видов деятельности и профессиональных компетенций, </w:t>
            </w:r>
            <w:r w:rsidRPr="0050425B">
              <w:rPr>
                <w:rFonts w:ascii="Times New Roman" w:hAnsi="Times New Roman" w:cs="Times New Roman"/>
                <w:sz w:val="24"/>
                <w:szCs w:val="24"/>
              </w:rPr>
              <w:t>сформированных по запросу работодателя(ей)</w:t>
            </w:r>
          </w:p>
        </w:tc>
      </w:tr>
      <w:tr w:rsidR="00942DE1" w:rsidRPr="0050425B" w:rsidTr="00936A7D">
        <w:tc>
          <w:tcPr>
            <w:tcW w:w="1147" w:type="dxa"/>
          </w:tcPr>
          <w:p w:rsidR="00942DE1" w:rsidRPr="0050425B" w:rsidRDefault="00942DE1" w:rsidP="00AB23E4">
            <w:pPr>
              <w:spacing w:after="0"/>
              <w:rPr>
                <w:rFonts w:ascii="Times New Roman" w:hAnsi="Times New Roman" w:cs="Times New Roman"/>
                <w:b/>
                <w:iCs/>
                <w:sz w:val="24"/>
                <w:szCs w:val="24"/>
              </w:rPr>
            </w:pPr>
            <w:r w:rsidRPr="0050425B">
              <w:rPr>
                <w:rFonts w:ascii="Times New Roman" w:hAnsi="Times New Roman" w:cs="Times New Roman"/>
                <w:b/>
                <w:iCs/>
                <w:sz w:val="24"/>
                <w:szCs w:val="24"/>
              </w:rPr>
              <w:t>ВД 5</w:t>
            </w:r>
          </w:p>
        </w:tc>
        <w:tc>
          <w:tcPr>
            <w:tcW w:w="9059" w:type="dxa"/>
          </w:tcPr>
          <w:p w:rsidR="00942DE1" w:rsidRPr="0050425B" w:rsidRDefault="00942DE1" w:rsidP="00AB23E4">
            <w:pPr>
              <w:spacing w:after="0"/>
              <w:rPr>
                <w:rFonts w:ascii="Times New Roman" w:hAnsi="Times New Roman" w:cs="Times New Roman"/>
                <w:i/>
                <w:sz w:val="24"/>
                <w:szCs w:val="24"/>
              </w:rPr>
            </w:pPr>
            <w:r w:rsidRPr="0050425B">
              <w:rPr>
                <w:rFonts w:ascii="Times New Roman" w:hAnsi="Times New Roman" w:cs="Times New Roman"/>
                <w:bCs/>
                <w:sz w:val="24"/>
                <w:szCs w:val="24"/>
              </w:rPr>
              <w:t>Выполнение работ по ландшафтной архитектуре</w:t>
            </w:r>
          </w:p>
        </w:tc>
      </w:tr>
      <w:tr w:rsidR="00942DE1" w:rsidRPr="0050425B" w:rsidTr="00936A7D">
        <w:tc>
          <w:tcPr>
            <w:tcW w:w="1147" w:type="dxa"/>
          </w:tcPr>
          <w:p w:rsidR="00942DE1" w:rsidRPr="0050425B" w:rsidRDefault="00942DE1" w:rsidP="00AB23E4">
            <w:pPr>
              <w:spacing w:after="0"/>
              <w:rPr>
                <w:rFonts w:ascii="Times New Roman" w:hAnsi="Times New Roman" w:cs="Times New Roman"/>
                <w:b/>
                <w:iCs/>
                <w:sz w:val="24"/>
                <w:szCs w:val="24"/>
              </w:rPr>
            </w:pPr>
            <w:r w:rsidRPr="0050425B">
              <w:rPr>
                <w:rFonts w:ascii="Times New Roman" w:hAnsi="Times New Roman" w:cs="Times New Roman"/>
                <w:b/>
                <w:iCs/>
                <w:sz w:val="24"/>
                <w:szCs w:val="24"/>
              </w:rPr>
              <w:t>ПК 5.1.</w:t>
            </w:r>
          </w:p>
        </w:tc>
        <w:tc>
          <w:tcPr>
            <w:tcW w:w="9059" w:type="dxa"/>
          </w:tcPr>
          <w:p w:rsidR="00942DE1" w:rsidRPr="0050425B" w:rsidRDefault="00942DE1" w:rsidP="00AB23E4">
            <w:pPr>
              <w:spacing w:after="0"/>
              <w:rPr>
                <w:rFonts w:ascii="Times New Roman" w:hAnsi="Times New Roman" w:cs="Times New Roman"/>
                <w:bCs/>
                <w:sz w:val="24"/>
                <w:szCs w:val="24"/>
              </w:rPr>
            </w:pPr>
            <w:r w:rsidRPr="0050425B">
              <w:rPr>
                <w:rFonts w:ascii="Times New Roman" w:hAnsi="Times New Roman" w:cs="Times New Roman"/>
                <w:sz w:val="24"/>
                <w:szCs w:val="24"/>
              </w:rPr>
              <w:t>Проводить ландшафтный анализ и предпроектную оценку ландшафтного объекта</w:t>
            </w:r>
          </w:p>
        </w:tc>
      </w:tr>
      <w:tr w:rsidR="00942DE1" w:rsidRPr="0050425B" w:rsidTr="00936A7D">
        <w:tc>
          <w:tcPr>
            <w:tcW w:w="1147" w:type="dxa"/>
          </w:tcPr>
          <w:p w:rsidR="00942DE1" w:rsidRPr="0050425B" w:rsidRDefault="00942DE1" w:rsidP="00AB23E4">
            <w:pPr>
              <w:spacing w:after="0"/>
              <w:rPr>
                <w:rFonts w:ascii="Times New Roman" w:hAnsi="Times New Roman" w:cs="Times New Roman"/>
                <w:bCs/>
                <w:iCs/>
                <w:sz w:val="24"/>
                <w:szCs w:val="24"/>
              </w:rPr>
            </w:pPr>
            <w:r w:rsidRPr="0050425B">
              <w:rPr>
                <w:rFonts w:ascii="Times New Roman" w:hAnsi="Times New Roman" w:cs="Times New Roman"/>
                <w:b/>
                <w:iCs/>
                <w:sz w:val="24"/>
                <w:szCs w:val="24"/>
              </w:rPr>
              <w:t>ПК 5.2.</w:t>
            </w:r>
          </w:p>
        </w:tc>
        <w:tc>
          <w:tcPr>
            <w:tcW w:w="9059" w:type="dxa"/>
          </w:tcPr>
          <w:p w:rsidR="00942DE1" w:rsidRPr="0050425B" w:rsidRDefault="00942DE1" w:rsidP="00AB23E4">
            <w:pPr>
              <w:spacing w:after="0"/>
              <w:rPr>
                <w:rFonts w:ascii="Times New Roman" w:hAnsi="Times New Roman" w:cs="Times New Roman"/>
                <w:bCs/>
                <w:sz w:val="24"/>
                <w:szCs w:val="24"/>
              </w:rPr>
            </w:pPr>
            <w:r w:rsidRPr="0050425B">
              <w:rPr>
                <w:rFonts w:ascii="Times New Roman" w:hAnsi="Times New Roman" w:cs="Times New Roman"/>
                <w:sz w:val="24"/>
                <w:szCs w:val="24"/>
              </w:rPr>
              <w:t>Выполнять проектные чертежи ландшафтных объектов</w:t>
            </w:r>
          </w:p>
        </w:tc>
      </w:tr>
      <w:tr w:rsidR="00942DE1" w:rsidRPr="0050425B" w:rsidTr="00936A7D">
        <w:tc>
          <w:tcPr>
            <w:tcW w:w="1147" w:type="dxa"/>
          </w:tcPr>
          <w:p w:rsidR="00942DE1" w:rsidRPr="0050425B" w:rsidRDefault="00942DE1" w:rsidP="00AB23E4">
            <w:pPr>
              <w:spacing w:after="0"/>
              <w:rPr>
                <w:rFonts w:ascii="Times New Roman" w:hAnsi="Times New Roman" w:cs="Times New Roman"/>
                <w:b/>
                <w:iCs/>
                <w:sz w:val="24"/>
                <w:szCs w:val="24"/>
              </w:rPr>
            </w:pPr>
            <w:r w:rsidRPr="0050425B">
              <w:rPr>
                <w:rFonts w:ascii="Times New Roman" w:hAnsi="Times New Roman" w:cs="Times New Roman"/>
                <w:b/>
                <w:iCs/>
                <w:sz w:val="24"/>
                <w:szCs w:val="24"/>
              </w:rPr>
              <w:t>ПК 5.3.</w:t>
            </w:r>
          </w:p>
        </w:tc>
        <w:tc>
          <w:tcPr>
            <w:tcW w:w="9059" w:type="dxa"/>
          </w:tcPr>
          <w:p w:rsidR="00942DE1" w:rsidRPr="0050425B" w:rsidRDefault="00942DE1" w:rsidP="00AB23E4">
            <w:pPr>
              <w:spacing w:after="0"/>
              <w:rPr>
                <w:rFonts w:ascii="Times New Roman" w:hAnsi="Times New Roman" w:cs="Times New Roman"/>
                <w:bCs/>
                <w:sz w:val="24"/>
                <w:szCs w:val="24"/>
              </w:rPr>
            </w:pPr>
            <w:r w:rsidRPr="0050425B">
              <w:rPr>
                <w:rFonts w:ascii="Times New Roman" w:hAnsi="Times New Roman" w:cs="Times New Roman"/>
                <w:sz w:val="24"/>
                <w:szCs w:val="24"/>
              </w:rPr>
              <w:t>Выполнять различные виды ландшафтных работ</w:t>
            </w:r>
          </w:p>
        </w:tc>
      </w:tr>
    </w:tbl>
    <w:p w:rsidR="00942DE1" w:rsidRPr="0050425B" w:rsidRDefault="00942DE1" w:rsidP="00AB23E4">
      <w:pPr>
        <w:pStyle w:val="ae"/>
        <w:spacing w:before="0" w:after="0"/>
        <w:ind w:left="0"/>
        <w:rPr>
          <w:rFonts w:ascii="Times New Roman" w:hAnsi="Times New Roman" w:cs="Times New Roman"/>
        </w:rPr>
      </w:pPr>
    </w:p>
    <w:p w:rsidR="00942DE1" w:rsidRPr="0050425B" w:rsidRDefault="00942DE1" w:rsidP="00AB23E4">
      <w:pPr>
        <w:pStyle w:val="ae"/>
        <w:spacing w:before="0" w:after="0" w:line="276" w:lineRule="auto"/>
        <w:ind w:left="0" w:firstLine="709"/>
        <w:rPr>
          <w:rFonts w:ascii="Times New Roman" w:hAnsi="Times New Roman" w:cs="Times New Roman"/>
          <w:bCs/>
        </w:rPr>
      </w:pPr>
      <w:r w:rsidRPr="0050425B">
        <w:rPr>
          <w:rFonts w:ascii="Times New Roman" w:hAnsi="Times New Roman" w:cs="Times New Roman"/>
          <w:bCs/>
        </w:rPr>
        <w:t>1.1.3. В результате освоения профессионального модуля обучающийся должен:</w:t>
      </w:r>
    </w:p>
    <w:tbl>
      <w:tblPr>
        <w:tblW w:w="489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15"/>
        <w:gridCol w:w="1780"/>
        <w:gridCol w:w="6411"/>
      </w:tblGrid>
      <w:tr w:rsidR="00942DE1" w:rsidRPr="0050425B" w:rsidTr="00936A7D">
        <w:tc>
          <w:tcPr>
            <w:tcW w:w="987" w:type="pct"/>
            <w:vMerge w:val="restart"/>
          </w:tcPr>
          <w:p w:rsidR="00942DE1" w:rsidRPr="0050425B" w:rsidRDefault="00942DE1" w:rsidP="00AB23E4">
            <w:pPr>
              <w:spacing w:after="0"/>
              <w:rPr>
                <w:rFonts w:ascii="Times New Roman" w:hAnsi="Times New Roman" w:cs="Times New Roman"/>
                <w:bCs/>
                <w:sz w:val="24"/>
                <w:szCs w:val="24"/>
              </w:rPr>
            </w:pPr>
            <w:r w:rsidRPr="0050425B">
              <w:rPr>
                <w:rFonts w:ascii="Times New Roman" w:hAnsi="Times New Roman" w:cs="Times New Roman"/>
                <w:bCs/>
                <w:sz w:val="24"/>
                <w:szCs w:val="24"/>
              </w:rPr>
              <w:t>Владеть навыками</w:t>
            </w:r>
          </w:p>
        </w:tc>
        <w:tc>
          <w:tcPr>
            <w:tcW w:w="872" w:type="pct"/>
          </w:tcPr>
          <w:p w:rsidR="00942DE1" w:rsidRPr="0050425B" w:rsidRDefault="00942DE1" w:rsidP="00AB23E4">
            <w:pPr>
              <w:spacing w:after="0" w:line="240" w:lineRule="auto"/>
              <w:rPr>
                <w:rFonts w:ascii="Times New Roman" w:hAnsi="Times New Roman" w:cs="Times New Roman"/>
                <w:bCs/>
                <w:sz w:val="24"/>
                <w:szCs w:val="24"/>
              </w:rPr>
            </w:pPr>
            <w:r w:rsidRPr="0050425B">
              <w:rPr>
                <w:rFonts w:ascii="Times New Roman" w:hAnsi="Times New Roman" w:cs="Times New Roman"/>
                <w:bCs/>
                <w:sz w:val="24"/>
                <w:szCs w:val="24"/>
              </w:rPr>
              <w:t>Н 5.1.01</w:t>
            </w:r>
          </w:p>
        </w:tc>
        <w:tc>
          <w:tcPr>
            <w:tcW w:w="3141" w:type="pct"/>
          </w:tcPr>
          <w:p w:rsidR="00942DE1" w:rsidRPr="0050425B" w:rsidRDefault="00942DE1" w:rsidP="00AB23E4">
            <w:pPr>
              <w:spacing w:after="0"/>
              <w:rPr>
                <w:rFonts w:ascii="Times New Roman" w:hAnsi="Times New Roman" w:cs="Times New Roman"/>
                <w:bCs/>
                <w:i/>
                <w:sz w:val="24"/>
                <w:szCs w:val="24"/>
              </w:rPr>
            </w:pPr>
            <w:r w:rsidRPr="0050425B">
              <w:rPr>
                <w:rFonts w:ascii="Times New Roman" w:hAnsi="Times New Roman" w:cs="Times New Roman"/>
                <w:sz w:val="24"/>
                <w:szCs w:val="24"/>
              </w:rPr>
              <w:t>П</w:t>
            </w:r>
            <w:r w:rsidRPr="0050425B">
              <w:rPr>
                <w:rFonts w:ascii="Times New Roman" w:eastAsia="Calibri" w:hAnsi="Times New Roman" w:cs="Times New Roman"/>
                <w:sz w:val="24"/>
                <w:szCs w:val="24"/>
              </w:rPr>
              <w:t>роведения ландшафтного анализа и предпроектной оценки ландшафтного объекта</w:t>
            </w:r>
          </w:p>
        </w:tc>
      </w:tr>
      <w:tr w:rsidR="00942DE1" w:rsidRPr="0050425B" w:rsidTr="00936A7D">
        <w:tc>
          <w:tcPr>
            <w:tcW w:w="987" w:type="pct"/>
            <w:vMerge/>
          </w:tcPr>
          <w:p w:rsidR="00942DE1" w:rsidRPr="0050425B" w:rsidRDefault="00942DE1" w:rsidP="00AB23E4">
            <w:pPr>
              <w:spacing w:after="0"/>
              <w:rPr>
                <w:rFonts w:ascii="Times New Roman" w:hAnsi="Times New Roman" w:cs="Times New Roman"/>
                <w:bCs/>
                <w:sz w:val="24"/>
                <w:szCs w:val="24"/>
              </w:rPr>
            </w:pPr>
          </w:p>
        </w:tc>
        <w:tc>
          <w:tcPr>
            <w:tcW w:w="872" w:type="pct"/>
          </w:tcPr>
          <w:p w:rsidR="00942DE1" w:rsidRPr="0050425B" w:rsidRDefault="00942DE1" w:rsidP="00AB23E4">
            <w:pPr>
              <w:spacing w:after="0" w:line="240" w:lineRule="auto"/>
              <w:rPr>
                <w:rFonts w:ascii="Times New Roman" w:hAnsi="Times New Roman" w:cs="Times New Roman"/>
                <w:bCs/>
                <w:sz w:val="24"/>
                <w:szCs w:val="24"/>
              </w:rPr>
            </w:pPr>
            <w:r w:rsidRPr="0050425B">
              <w:rPr>
                <w:rFonts w:ascii="Times New Roman" w:hAnsi="Times New Roman" w:cs="Times New Roman"/>
                <w:bCs/>
                <w:sz w:val="24"/>
                <w:szCs w:val="24"/>
              </w:rPr>
              <w:t>Н 5.2.01</w:t>
            </w:r>
          </w:p>
        </w:tc>
        <w:tc>
          <w:tcPr>
            <w:tcW w:w="3141" w:type="pct"/>
          </w:tcPr>
          <w:p w:rsidR="00942DE1" w:rsidRPr="0050425B" w:rsidRDefault="00942DE1" w:rsidP="00AB23E4">
            <w:pPr>
              <w:spacing w:after="0"/>
              <w:rPr>
                <w:rFonts w:ascii="Times New Roman" w:hAnsi="Times New Roman" w:cs="Times New Roman"/>
                <w:bCs/>
                <w:i/>
                <w:sz w:val="24"/>
                <w:szCs w:val="24"/>
              </w:rPr>
            </w:pPr>
            <w:r w:rsidRPr="0050425B">
              <w:rPr>
                <w:rFonts w:ascii="Times New Roman" w:hAnsi="Times New Roman" w:cs="Times New Roman"/>
                <w:sz w:val="24"/>
                <w:szCs w:val="24"/>
              </w:rPr>
              <w:t>В</w:t>
            </w:r>
            <w:r w:rsidRPr="0050425B">
              <w:rPr>
                <w:rFonts w:ascii="Times New Roman" w:eastAsia="Calibri" w:hAnsi="Times New Roman" w:cs="Times New Roman"/>
                <w:sz w:val="24"/>
                <w:szCs w:val="24"/>
              </w:rPr>
              <w:t>ыполнения проектных чертежей ландшафтных объектов</w:t>
            </w:r>
          </w:p>
        </w:tc>
      </w:tr>
      <w:tr w:rsidR="00942DE1" w:rsidRPr="0050425B" w:rsidTr="00936A7D">
        <w:tc>
          <w:tcPr>
            <w:tcW w:w="987" w:type="pct"/>
            <w:vMerge/>
          </w:tcPr>
          <w:p w:rsidR="00942DE1" w:rsidRPr="0050425B" w:rsidRDefault="00942DE1" w:rsidP="00AB23E4">
            <w:pPr>
              <w:spacing w:after="0"/>
              <w:rPr>
                <w:rFonts w:ascii="Times New Roman" w:hAnsi="Times New Roman" w:cs="Times New Roman"/>
                <w:bCs/>
                <w:sz w:val="24"/>
                <w:szCs w:val="24"/>
              </w:rPr>
            </w:pPr>
          </w:p>
        </w:tc>
        <w:tc>
          <w:tcPr>
            <w:tcW w:w="872" w:type="pct"/>
          </w:tcPr>
          <w:p w:rsidR="00942DE1" w:rsidRPr="0050425B" w:rsidRDefault="00942DE1" w:rsidP="00AB23E4">
            <w:pPr>
              <w:spacing w:after="0" w:line="240" w:lineRule="auto"/>
              <w:rPr>
                <w:rFonts w:ascii="Times New Roman" w:hAnsi="Times New Roman" w:cs="Times New Roman"/>
                <w:bCs/>
                <w:sz w:val="24"/>
                <w:szCs w:val="24"/>
              </w:rPr>
            </w:pPr>
            <w:r w:rsidRPr="0050425B">
              <w:rPr>
                <w:rFonts w:ascii="Times New Roman" w:hAnsi="Times New Roman" w:cs="Times New Roman"/>
                <w:bCs/>
                <w:sz w:val="24"/>
                <w:szCs w:val="24"/>
              </w:rPr>
              <w:t>Н 5.3.01</w:t>
            </w:r>
          </w:p>
        </w:tc>
        <w:tc>
          <w:tcPr>
            <w:tcW w:w="3141" w:type="pct"/>
          </w:tcPr>
          <w:p w:rsidR="00942DE1" w:rsidRPr="0050425B" w:rsidRDefault="00942DE1" w:rsidP="00AB23E4">
            <w:pPr>
              <w:spacing w:after="0" w:line="240" w:lineRule="auto"/>
              <w:ind w:firstLine="11"/>
              <w:rPr>
                <w:rFonts w:ascii="Times New Roman" w:hAnsi="Times New Roman" w:cs="Times New Roman"/>
                <w:spacing w:val="-2"/>
                <w:sz w:val="24"/>
                <w:szCs w:val="24"/>
                <w:lang w:eastAsia="ar-SA"/>
              </w:rPr>
            </w:pPr>
            <w:r w:rsidRPr="0050425B">
              <w:rPr>
                <w:rFonts w:ascii="Times New Roman" w:hAnsi="Times New Roman" w:cs="Times New Roman"/>
                <w:spacing w:val="-2"/>
                <w:sz w:val="24"/>
                <w:szCs w:val="24"/>
                <w:lang w:eastAsia="ar-SA"/>
              </w:rPr>
              <w:t>Выполнение ландшафтных работ</w:t>
            </w:r>
          </w:p>
        </w:tc>
      </w:tr>
      <w:tr w:rsidR="00942DE1" w:rsidRPr="0050425B" w:rsidTr="00936A7D">
        <w:tc>
          <w:tcPr>
            <w:tcW w:w="987" w:type="pct"/>
            <w:vMerge w:val="restart"/>
          </w:tcPr>
          <w:p w:rsidR="00942DE1" w:rsidRPr="0050425B" w:rsidRDefault="00942DE1" w:rsidP="00AB23E4">
            <w:pPr>
              <w:spacing w:after="0"/>
              <w:rPr>
                <w:rFonts w:ascii="Times New Roman" w:hAnsi="Times New Roman" w:cs="Times New Roman"/>
                <w:bCs/>
                <w:sz w:val="24"/>
                <w:szCs w:val="24"/>
              </w:rPr>
            </w:pPr>
            <w:r w:rsidRPr="0050425B">
              <w:rPr>
                <w:rFonts w:ascii="Times New Roman" w:hAnsi="Times New Roman" w:cs="Times New Roman"/>
                <w:bCs/>
                <w:sz w:val="24"/>
                <w:szCs w:val="24"/>
              </w:rPr>
              <w:t>Уметь</w:t>
            </w:r>
          </w:p>
        </w:tc>
        <w:tc>
          <w:tcPr>
            <w:tcW w:w="872" w:type="pct"/>
          </w:tcPr>
          <w:p w:rsidR="00942DE1" w:rsidRPr="0050425B" w:rsidRDefault="00942DE1" w:rsidP="00AB23E4">
            <w:pPr>
              <w:spacing w:after="0" w:line="240" w:lineRule="auto"/>
              <w:rPr>
                <w:rFonts w:ascii="Times New Roman" w:hAnsi="Times New Roman" w:cs="Times New Roman"/>
                <w:bCs/>
                <w:sz w:val="24"/>
                <w:szCs w:val="24"/>
              </w:rPr>
            </w:pPr>
            <w:r w:rsidRPr="0050425B">
              <w:rPr>
                <w:rFonts w:ascii="Times New Roman" w:hAnsi="Times New Roman" w:cs="Times New Roman"/>
                <w:bCs/>
                <w:sz w:val="24"/>
                <w:szCs w:val="24"/>
              </w:rPr>
              <w:t>У 5.1.01</w:t>
            </w:r>
          </w:p>
        </w:tc>
        <w:tc>
          <w:tcPr>
            <w:tcW w:w="3141" w:type="pct"/>
          </w:tcPr>
          <w:p w:rsidR="00942DE1" w:rsidRPr="0050425B" w:rsidRDefault="00942DE1" w:rsidP="00AB23E4">
            <w:pPr>
              <w:spacing w:after="0"/>
              <w:rPr>
                <w:rFonts w:ascii="Times New Roman" w:hAnsi="Times New Roman" w:cs="Times New Roman"/>
                <w:sz w:val="24"/>
                <w:szCs w:val="24"/>
              </w:rPr>
            </w:pPr>
            <w:r w:rsidRPr="0050425B">
              <w:rPr>
                <w:rFonts w:ascii="Times New Roman" w:hAnsi="Times New Roman" w:cs="Times New Roman"/>
                <w:sz w:val="24"/>
                <w:szCs w:val="24"/>
              </w:rPr>
              <w:t>С</w:t>
            </w:r>
            <w:r w:rsidRPr="0050425B">
              <w:rPr>
                <w:rFonts w:ascii="Times New Roman" w:eastAsia="Calibri" w:hAnsi="Times New Roman" w:cs="Times New Roman"/>
                <w:sz w:val="24"/>
                <w:szCs w:val="24"/>
              </w:rPr>
              <w:t>оставлять предпроектный план, эскиз и генплан  ландшафтного объекта</w:t>
            </w:r>
          </w:p>
        </w:tc>
      </w:tr>
      <w:tr w:rsidR="00942DE1" w:rsidRPr="0050425B" w:rsidTr="00936A7D">
        <w:tc>
          <w:tcPr>
            <w:tcW w:w="987" w:type="pct"/>
            <w:vMerge/>
          </w:tcPr>
          <w:p w:rsidR="00942DE1" w:rsidRPr="0050425B" w:rsidRDefault="00942DE1" w:rsidP="00AB23E4">
            <w:pPr>
              <w:spacing w:after="0"/>
              <w:rPr>
                <w:rFonts w:ascii="Times New Roman" w:hAnsi="Times New Roman" w:cs="Times New Roman"/>
                <w:bCs/>
                <w:sz w:val="24"/>
                <w:szCs w:val="24"/>
              </w:rPr>
            </w:pPr>
          </w:p>
        </w:tc>
        <w:tc>
          <w:tcPr>
            <w:tcW w:w="872" w:type="pct"/>
          </w:tcPr>
          <w:p w:rsidR="00942DE1" w:rsidRPr="0050425B" w:rsidRDefault="00942DE1" w:rsidP="00AB23E4">
            <w:pPr>
              <w:spacing w:after="0" w:line="240" w:lineRule="auto"/>
              <w:rPr>
                <w:rFonts w:ascii="Times New Roman" w:hAnsi="Times New Roman" w:cs="Times New Roman"/>
                <w:bCs/>
                <w:sz w:val="24"/>
                <w:szCs w:val="24"/>
              </w:rPr>
            </w:pPr>
            <w:r w:rsidRPr="0050425B">
              <w:rPr>
                <w:rFonts w:ascii="Times New Roman" w:hAnsi="Times New Roman" w:cs="Times New Roman"/>
                <w:bCs/>
                <w:sz w:val="24"/>
                <w:szCs w:val="24"/>
              </w:rPr>
              <w:t>У 5.1.02</w:t>
            </w:r>
          </w:p>
        </w:tc>
        <w:tc>
          <w:tcPr>
            <w:tcW w:w="3141" w:type="pct"/>
          </w:tcPr>
          <w:p w:rsidR="00942DE1" w:rsidRPr="0050425B" w:rsidRDefault="00942DE1" w:rsidP="00AB23E4">
            <w:pPr>
              <w:spacing w:after="0"/>
              <w:rPr>
                <w:rFonts w:ascii="Times New Roman" w:hAnsi="Times New Roman" w:cs="Times New Roman"/>
                <w:sz w:val="24"/>
                <w:szCs w:val="24"/>
              </w:rPr>
            </w:pPr>
            <w:r w:rsidRPr="0050425B">
              <w:rPr>
                <w:rFonts w:ascii="Times New Roman" w:hAnsi="Times New Roman" w:cs="Times New Roman"/>
                <w:sz w:val="24"/>
                <w:szCs w:val="24"/>
              </w:rPr>
              <w:t>Выполнять необходимые предпроектные исследования</w:t>
            </w:r>
          </w:p>
        </w:tc>
      </w:tr>
      <w:tr w:rsidR="00942DE1" w:rsidRPr="0050425B" w:rsidTr="00936A7D">
        <w:tc>
          <w:tcPr>
            <w:tcW w:w="987" w:type="pct"/>
            <w:vMerge/>
          </w:tcPr>
          <w:p w:rsidR="00942DE1" w:rsidRPr="0050425B" w:rsidRDefault="00942DE1" w:rsidP="00AB23E4">
            <w:pPr>
              <w:spacing w:after="0"/>
              <w:rPr>
                <w:rFonts w:ascii="Times New Roman" w:hAnsi="Times New Roman" w:cs="Times New Roman"/>
                <w:bCs/>
                <w:sz w:val="24"/>
                <w:szCs w:val="24"/>
              </w:rPr>
            </w:pPr>
          </w:p>
        </w:tc>
        <w:tc>
          <w:tcPr>
            <w:tcW w:w="872" w:type="pct"/>
          </w:tcPr>
          <w:p w:rsidR="00942DE1" w:rsidRPr="0050425B" w:rsidRDefault="00942DE1" w:rsidP="00AB23E4">
            <w:pPr>
              <w:spacing w:after="0" w:line="240" w:lineRule="auto"/>
              <w:rPr>
                <w:rFonts w:ascii="Times New Roman" w:hAnsi="Times New Roman" w:cs="Times New Roman"/>
                <w:bCs/>
                <w:sz w:val="24"/>
                <w:szCs w:val="24"/>
              </w:rPr>
            </w:pPr>
            <w:r w:rsidRPr="0050425B">
              <w:rPr>
                <w:rFonts w:ascii="Times New Roman" w:hAnsi="Times New Roman" w:cs="Times New Roman"/>
                <w:bCs/>
                <w:sz w:val="24"/>
                <w:szCs w:val="24"/>
              </w:rPr>
              <w:t>У 5.2.01</w:t>
            </w:r>
          </w:p>
        </w:tc>
        <w:tc>
          <w:tcPr>
            <w:tcW w:w="3141" w:type="pct"/>
          </w:tcPr>
          <w:p w:rsidR="00942DE1" w:rsidRPr="0050425B" w:rsidRDefault="00942DE1" w:rsidP="00AB23E4">
            <w:pPr>
              <w:spacing w:after="0"/>
              <w:rPr>
                <w:rFonts w:ascii="Times New Roman" w:hAnsi="Times New Roman" w:cs="Times New Roman"/>
                <w:bCs/>
                <w:i/>
                <w:sz w:val="24"/>
                <w:szCs w:val="24"/>
              </w:rPr>
            </w:pPr>
            <w:r w:rsidRPr="0050425B">
              <w:rPr>
                <w:rFonts w:ascii="Times New Roman" w:hAnsi="Times New Roman" w:cs="Times New Roman"/>
                <w:sz w:val="24"/>
                <w:szCs w:val="24"/>
              </w:rPr>
              <w:t>В</w:t>
            </w:r>
            <w:r w:rsidRPr="0050425B">
              <w:rPr>
                <w:rFonts w:ascii="Times New Roman" w:eastAsia="Calibri" w:hAnsi="Times New Roman" w:cs="Times New Roman"/>
                <w:sz w:val="24"/>
                <w:szCs w:val="24"/>
              </w:rPr>
              <w:t>ыполнять разбивочные и посадочные чертежи</w:t>
            </w:r>
          </w:p>
        </w:tc>
      </w:tr>
      <w:tr w:rsidR="00942DE1" w:rsidRPr="0050425B" w:rsidTr="00936A7D">
        <w:tc>
          <w:tcPr>
            <w:tcW w:w="987" w:type="pct"/>
            <w:vMerge/>
          </w:tcPr>
          <w:p w:rsidR="00942DE1" w:rsidRPr="0050425B" w:rsidRDefault="00942DE1" w:rsidP="00AB23E4">
            <w:pPr>
              <w:spacing w:after="0"/>
              <w:rPr>
                <w:rFonts w:ascii="Times New Roman" w:hAnsi="Times New Roman" w:cs="Times New Roman"/>
                <w:bCs/>
                <w:sz w:val="24"/>
                <w:szCs w:val="24"/>
              </w:rPr>
            </w:pPr>
          </w:p>
        </w:tc>
        <w:tc>
          <w:tcPr>
            <w:tcW w:w="872" w:type="pct"/>
          </w:tcPr>
          <w:p w:rsidR="00942DE1" w:rsidRPr="0050425B" w:rsidRDefault="00942DE1" w:rsidP="00AB23E4">
            <w:pPr>
              <w:spacing w:after="0" w:line="240" w:lineRule="auto"/>
              <w:rPr>
                <w:rFonts w:ascii="Times New Roman" w:hAnsi="Times New Roman" w:cs="Times New Roman"/>
                <w:bCs/>
                <w:sz w:val="24"/>
                <w:szCs w:val="24"/>
              </w:rPr>
            </w:pPr>
            <w:r w:rsidRPr="0050425B">
              <w:rPr>
                <w:rFonts w:ascii="Times New Roman" w:hAnsi="Times New Roman" w:cs="Times New Roman"/>
                <w:bCs/>
                <w:sz w:val="24"/>
                <w:szCs w:val="24"/>
              </w:rPr>
              <w:t>У 5.3.01</w:t>
            </w:r>
          </w:p>
        </w:tc>
        <w:tc>
          <w:tcPr>
            <w:tcW w:w="3141" w:type="pct"/>
          </w:tcPr>
          <w:p w:rsidR="00942DE1" w:rsidRPr="0050425B" w:rsidRDefault="00942DE1" w:rsidP="00AB23E4">
            <w:pPr>
              <w:spacing w:after="0"/>
              <w:rPr>
                <w:rFonts w:ascii="Times New Roman" w:hAnsi="Times New Roman" w:cs="Times New Roman"/>
                <w:b/>
                <w:bCs/>
                <w:sz w:val="24"/>
                <w:szCs w:val="24"/>
              </w:rPr>
            </w:pPr>
            <w:r w:rsidRPr="0050425B">
              <w:rPr>
                <w:rFonts w:ascii="Times New Roman" w:hAnsi="Times New Roman" w:cs="Times New Roman"/>
                <w:sz w:val="24"/>
                <w:szCs w:val="24"/>
              </w:rPr>
              <w:t>П</w:t>
            </w:r>
            <w:r w:rsidRPr="0050425B">
              <w:rPr>
                <w:rFonts w:ascii="Times New Roman" w:eastAsia="Calibri" w:hAnsi="Times New Roman" w:cs="Times New Roman"/>
                <w:sz w:val="24"/>
                <w:szCs w:val="24"/>
              </w:rPr>
              <w:t>одбирать растения, материалы, оборудование и инструменты для ландшафтных работ</w:t>
            </w:r>
          </w:p>
        </w:tc>
      </w:tr>
      <w:tr w:rsidR="00942DE1" w:rsidRPr="0050425B" w:rsidTr="00936A7D">
        <w:tc>
          <w:tcPr>
            <w:tcW w:w="987" w:type="pct"/>
            <w:vMerge/>
          </w:tcPr>
          <w:p w:rsidR="00942DE1" w:rsidRPr="0050425B" w:rsidRDefault="00942DE1" w:rsidP="00AB23E4">
            <w:pPr>
              <w:spacing w:after="0"/>
              <w:rPr>
                <w:rFonts w:ascii="Times New Roman" w:hAnsi="Times New Roman" w:cs="Times New Roman"/>
                <w:bCs/>
                <w:sz w:val="24"/>
                <w:szCs w:val="24"/>
              </w:rPr>
            </w:pPr>
          </w:p>
        </w:tc>
        <w:tc>
          <w:tcPr>
            <w:tcW w:w="872" w:type="pct"/>
          </w:tcPr>
          <w:p w:rsidR="00942DE1" w:rsidRPr="0050425B" w:rsidRDefault="00942DE1" w:rsidP="00AB23E4">
            <w:pPr>
              <w:spacing w:after="0" w:line="240" w:lineRule="auto"/>
              <w:rPr>
                <w:rFonts w:ascii="Times New Roman" w:hAnsi="Times New Roman" w:cs="Times New Roman"/>
                <w:bCs/>
                <w:sz w:val="24"/>
                <w:szCs w:val="24"/>
              </w:rPr>
            </w:pPr>
            <w:r w:rsidRPr="0050425B">
              <w:rPr>
                <w:rFonts w:ascii="Times New Roman" w:hAnsi="Times New Roman" w:cs="Times New Roman"/>
                <w:bCs/>
                <w:sz w:val="24"/>
                <w:szCs w:val="24"/>
              </w:rPr>
              <w:t>У 5.3.02</w:t>
            </w:r>
          </w:p>
        </w:tc>
        <w:tc>
          <w:tcPr>
            <w:tcW w:w="3141" w:type="pct"/>
          </w:tcPr>
          <w:p w:rsidR="00942DE1" w:rsidRPr="0050425B" w:rsidRDefault="00942DE1" w:rsidP="00AB23E4">
            <w:pPr>
              <w:spacing w:after="0"/>
              <w:rPr>
                <w:rFonts w:ascii="Times New Roman" w:hAnsi="Times New Roman" w:cs="Times New Roman"/>
                <w:b/>
                <w:bCs/>
                <w:sz w:val="24"/>
                <w:szCs w:val="24"/>
              </w:rPr>
            </w:pPr>
            <w:r w:rsidRPr="0050425B">
              <w:rPr>
                <w:rFonts w:ascii="Times New Roman" w:hAnsi="Times New Roman" w:cs="Times New Roman"/>
                <w:sz w:val="24"/>
                <w:szCs w:val="24"/>
              </w:rPr>
              <w:t>О</w:t>
            </w:r>
            <w:r w:rsidRPr="0050425B">
              <w:rPr>
                <w:rFonts w:ascii="Times New Roman" w:eastAsia="Calibri" w:hAnsi="Times New Roman" w:cs="Times New Roman"/>
                <w:sz w:val="24"/>
                <w:szCs w:val="24"/>
              </w:rPr>
              <w:t>рганизовывать подготовительные работы на объекте</w:t>
            </w:r>
          </w:p>
        </w:tc>
      </w:tr>
      <w:tr w:rsidR="00942DE1" w:rsidRPr="0050425B" w:rsidTr="00936A7D">
        <w:tc>
          <w:tcPr>
            <w:tcW w:w="987" w:type="pct"/>
            <w:vMerge/>
          </w:tcPr>
          <w:p w:rsidR="00942DE1" w:rsidRPr="0050425B" w:rsidRDefault="00942DE1" w:rsidP="00AB23E4">
            <w:pPr>
              <w:spacing w:after="0"/>
              <w:rPr>
                <w:rFonts w:ascii="Times New Roman" w:hAnsi="Times New Roman" w:cs="Times New Roman"/>
                <w:bCs/>
                <w:sz w:val="24"/>
                <w:szCs w:val="24"/>
              </w:rPr>
            </w:pPr>
          </w:p>
        </w:tc>
        <w:tc>
          <w:tcPr>
            <w:tcW w:w="872" w:type="pct"/>
          </w:tcPr>
          <w:p w:rsidR="00942DE1" w:rsidRPr="0050425B" w:rsidRDefault="00942DE1" w:rsidP="00AB23E4">
            <w:pPr>
              <w:spacing w:after="0" w:line="240" w:lineRule="auto"/>
              <w:rPr>
                <w:rFonts w:ascii="Times New Roman" w:hAnsi="Times New Roman" w:cs="Times New Roman"/>
                <w:bCs/>
                <w:sz w:val="24"/>
                <w:szCs w:val="24"/>
              </w:rPr>
            </w:pPr>
            <w:r w:rsidRPr="0050425B">
              <w:rPr>
                <w:rFonts w:ascii="Times New Roman" w:hAnsi="Times New Roman" w:cs="Times New Roman"/>
                <w:bCs/>
                <w:sz w:val="24"/>
                <w:szCs w:val="24"/>
              </w:rPr>
              <w:t>У 5.3.03</w:t>
            </w:r>
          </w:p>
        </w:tc>
        <w:tc>
          <w:tcPr>
            <w:tcW w:w="3141" w:type="pct"/>
          </w:tcPr>
          <w:p w:rsidR="00942DE1" w:rsidRPr="0050425B" w:rsidRDefault="00942DE1" w:rsidP="00AB23E4">
            <w:pPr>
              <w:spacing w:after="0"/>
              <w:rPr>
                <w:rFonts w:ascii="Times New Roman" w:hAnsi="Times New Roman" w:cs="Times New Roman"/>
                <w:sz w:val="24"/>
                <w:szCs w:val="24"/>
              </w:rPr>
            </w:pPr>
            <w:r w:rsidRPr="0050425B">
              <w:rPr>
                <w:rFonts w:ascii="Times New Roman" w:hAnsi="Times New Roman" w:cs="Times New Roman"/>
                <w:sz w:val="24"/>
                <w:szCs w:val="24"/>
              </w:rPr>
              <w:t>О</w:t>
            </w:r>
            <w:r w:rsidRPr="0050425B">
              <w:rPr>
                <w:rFonts w:ascii="Times New Roman" w:eastAsia="Calibri" w:hAnsi="Times New Roman" w:cs="Times New Roman"/>
                <w:sz w:val="24"/>
                <w:szCs w:val="24"/>
              </w:rPr>
              <w:t>рганизовывать агротехнические работы на объекте озеленения</w:t>
            </w:r>
          </w:p>
        </w:tc>
      </w:tr>
      <w:tr w:rsidR="00942DE1" w:rsidRPr="0050425B" w:rsidTr="00936A7D">
        <w:tc>
          <w:tcPr>
            <w:tcW w:w="987" w:type="pct"/>
            <w:vMerge w:val="restart"/>
          </w:tcPr>
          <w:p w:rsidR="00942DE1" w:rsidRPr="0050425B" w:rsidRDefault="00942DE1" w:rsidP="00AB23E4">
            <w:pPr>
              <w:spacing w:after="0"/>
              <w:rPr>
                <w:rFonts w:ascii="Times New Roman" w:hAnsi="Times New Roman" w:cs="Times New Roman"/>
                <w:bCs/>
                <w:sz w:val="24"/>
                <w:szCs w:val="24"/>
              </w:rPr>
            </w:pPr>
            <w:r w:rsidRPr="0050425B">
              <w:rPr>
                <w:rFonts w:ascii="Times New Roman" w:hAnsi="Times New Roman" w:cs="Times New Roman"/>
                <w:bCs/>
                <w:sz w:val="24"/>
                <w:szCs w:val="24"/>
              </w:rPr>
              <w:t>Знать</w:t>
            </w:r>
          </w:p>
        </w:tc>
        <w:tc>
          <w:tcPr>
            <w:tcW w:w="872" w:type="pct"/>
          </w:tcPr>
          <w:p w:rsidR="00942DE1" w:rsidRPr="0050425B" w:rsidRDefault="00942DE1" w:rsidP="00AB23E4">
            <w:pPr>
              <w:spacing w:after="0"/>
              <w:rPr>
                <w:rFonts w:ascii="Times New Roman" w:hAnsi="Times New Roman" w:cs="Times New Roman"/>
                <w:sz w:val="24"/>
                <w:szCs w:val="24"/>
              </w:rPr>
            </w:pPr>
            <w:r w:rsidRPr="0050425B">
              <w:rPr>
                <w:rFonts w:ascii="Times New Roman" w:hAnsi="Times New Roman" w:cs="Times New Roman"/>
                <w:sz w:val="24"/>
                <w:szCs w:val="24"/>
              </w:rPr>
              <w:t>З.5.3.01</w:t>
            </w:r>
          </w:p>
        </w:tc>
        <w:tc>
          <w:tcPr>
            <w:tcW w:w="3141" w:type="pct"/>
          </w:tcPr>
          <w:p w:rsidR="00942DE1" w:rsidRPr="0050425B" w:rsidRDefault="00942DE1" w:rsidP="00AB23E4">
            <w:pPr>
              <w:spacing w:after="0"/>
              <w:rPr>
                <w:rFonts w:ascii="Times New Roman" w:hAnsi="Times New Roman" w:cs="Times New Roman"/>
                <w:sz w:val="24"/>
                <w:szCs w:val="24"/>
              </w:rPr>
            </w:pPr>
            <w:r w:rsidRPr="0050425B">
              <w:rPr>
                <w:rFonts w:ascii="Times New Roman" w:hAnsi="Times New Roman" w:cs="Times New Roman"/>
                <w:sz w:val="24"/>
                <w:szCs w:val="24"/>
              </w:rPr>
              <w:t>В</w:t>
            </w:r>
            <w:r w:rsidRPr="0050425B">
              <w:rPr>
                <w:rFonts w:ascii="Times New Roman" w:eastAsia="Calibri" w:hAnsi="Times New Roman" w:cs="Times New Roman"/>
                <w:sz w:val="24"/>
                <w:szCs w:val="24"/>
              </w:rPr>
              <w:t>иды архитектурно-ландшафтной организации растительного материала</w:t>
            </w:r>
          </w:p>
        </w:tc>
      </w:tr>
      <w:tr w:rsidR="00942DE1" w:rsidRPr="0050425B" w:rsidTr="00936A7D">
        <w:tc>
          <w:tcPr>
            <w:tcW w:w="987" w:type="pct"/>
            <w:vMerge/>
          </w:tcPr>
          <w:p w:rsidR="00942DE1" w:rsidRPr="0050425B" w:rsidRDefault="00942DE1" w:rsidP="00AB23E4">
            <w:pPr>
              <w:spacing w:after="0"/>
              <w:rPr>
                <w:rFonts w:ascii="Times New Roman" w:hAnsi="Times New Roman" w:cs="Times New Roman"/>
                <w:bCs/>
                <w:sz w:val="24"/>
                <w:szCs w:val="24"/>
              </w:rPr>
            </w:pPr>
          </w:p>
        </w:tc>
        <w:tc>
          <w:tcPr>
            <w:tcW w:w="872" w:type="pct"/>
          </w:tcPr>
          <w:p w:rsidR="00942DE1" w:rsidRPr="0050425B" w:rsidRDefault="00942DE1" w:rsidP="00AB23E4">
            <w:pPr>
              <w:spacing w:after="0"/>
              <w:rPr>
                <w:rFonts w:ascii="Times New Roman" w:hAnsi="Times New Roman" w:cs="Times New Roman"/>
              </w:rPr>
            </w:pPr>
            <w:r w:rsidRPr="0050425B">
              <w:rPr>
                <w:rFonts w:ascii="Times New Roman" w:hAnsi="Times New Roman" w:cs="Times New Roman"/>
                <w:sz w:val="24"/>
                <w:szCs w:val="24"/>
              </w:rPr>
              <w:t>З.5.3.02</w:t>
            </w:r>
          </w:p>
        </w:tc>
        <w:tc>
          <w:tcPr>
            <w:tcW w:w="3141" w:type="pct"/>
          </w:tcPr>
          <w:p w:rsidR="00942DE1" w:rsidRPr="0050425B" w:rsidRDefault="00942DE1" w:rsidP="00AB23E4">
            <w:pPr>
              <w:spacing w:after="0"/>
              <w:rPr>
                <w:rFonts w:ascii="Times New Roman" w:hAnsi="Times New Roman" w:cs="Times New Roman"/>
                <w:sz w:val="24"/>
                <w:szCs w:val="24"/>
              </w:rPr>
            </w:pPr>
            <w:r w:rsidRPr="0050425B">
              <w:rPr>
                <w:rFonts w:ascii="Times New Roman" w:hAnsi="Times New Roman" w:cs="Times New Roman"/>
                <w:sz w:val="24"/>
                <w:szCs w:val="24"/>
              </w:rPr>
              <w:t>А</w:t>
            </w:r>
            <w:r w:rsidRPr="0050425B">
              <w:rPr>
                <w:rFonts w:ascii="Times New Roman" w:eastAsia="Calibri" w:hAnsi="Times New Roman" w:cs="Times New Roman"/>
                <w:sz w:val="24"/>
                <w:szCs w:val="24"/>
              </w:rPr>
              <w:t>ссортимент цветочно-декоративных и древесно-декоративных растений</w:t>
            </w:r>
          </w:p>
        </w:tc>
      </w:tr>
      <w:tr w:rsidR="00942DE1" w:rsidRPr="0050425B" w:rsidTr="00936A7D">
        <w:tc>
          <w:tcPr>
            <w:tcW w:w="987" w:type="pct"/>
            <w:vMerge/>
          </w:tcPr>
          <w:p w:rsidR="00942DE1" w:rsidRPr="0050425B" w:rsidRDefault="00942DE1" w:rsidP="00AB23E4">
            <w:pPr>
              <w:spacing w:after="0"/>
              <w:rPr>
                <w:rFonts w:ascii="Times New Roman" w:hAnsi="Times New Roman" w:cs="Times New Roman"/>
                <w:bCs/>
                <w:sz w:val="24"/>
                <w:szCs w:val="24"/>
              </w:rPr>
            </w:pPr>
          </w:p>
        </w:tc>
        <w:tc>
          <w:tcPr>
            <w:tcW w:w="872" w:type="pct"/>
          </w:tcPr>
          <w:p w:rsidR="00942DE1" w:rsidRPr="0050425B" w:rsidRDefault="00942DE1" w:rsidP="00AB23E4">
            <w:pPr>
              <w:spacing w:after="0"/>
              <w:rPr>
                <w:rFonts w:ascii="Times New Roman" w:hAnsi="Times New Roman" w:cs="Times New Roman"/>
              </w:rPr>
            </w:pPr>
            <w:r w:rsidRPr="0050425B">
              <w:rPr>
                <w:rFonts w:ascii="Times New Roman" w:hAnsi="Times New Roman" w:cs="Times New Roman"/>
                <w:sz w:val="24"/>
                <w:szCs w:val="24"/>
              </w:rPr>
              <w:t>З.5.3.03</w:t>
            </w:r>
          </w:p>
        </w:tc>
        <w:tc>
          <w:tcPr>
            <w:tcW w:w="3141" w:type="pct"/>
          </w:tcPr>
          <w:p w:rsidR="00942DE1" w:rsidRPr="0050425B" w:rsidRDefault="00942DE1" w:rsidP="00AB23E4">
            <w:pPr>
              <w:spacing w:after="0"/>
              <w:rPr>
                <w:rFonts w:ascii="Times New Roman" w:hAnsi="Times New Roman" w:cs="Times New Roman"/>
                <w:sz w:val="24"/>
                <w:szCs w:val="24"/>
              </w:rPr>
            </w:pPr>
            <w:r w:rsidRPr="0050425B">
              <w:rPr>
                <w:rFonts w:ascii="Times New Roman" w:hAnsi="Times New Roman" w:cs="Times New Roman"/>
                <w:sz w:val="24"/>
                <w:szCs w:val="24"/>
              </w:rPr>
              <w:t>Н</w:t>
            </w:r>
            <w:r w:rsidRPr="0050425B">
              <w:rPr>
                <w:rFonts w:ascii="Times New Roman" w:eastAsia="Calibri" w:hAnsi="Times New Roman" w:cs="Times New Roman"/>
                <w:sz w:val="24"/>
                <w:szCs w:val="24"/>
              </w:rPr>
              <w:t>азначение специализированных материалов, оборудования и инструментов</w:t>
            </w:r>
          </w:p>
        </w:tc>
      </w:tr>
      <w:tr w:rsidR="00942DE1" w:rsidRPr="0050425B" w:rsidTr="00936A7D">
        <w:tc>
          <w:tcPr>
            <w:tcW w:w="987" w:type="pct"/>
            <w:vMerge/>
          </w:tcPr>
          <w:p w:rsidR="00942DE1" w:rsidRPr="0050425B" w:rsidRDefault="00942DE1" w:rsidP="00AB23E4">
            <w:pPr>
              <w:spacing w:after="0"/>
              <w:rPr>
                <w:rFonts w:ascii="Times New Roman" w:hAnsi="Times New Roman" w:cs="Times New Roman"/>
                <w:bCs/>
                <w:sz w:val="24"/>
                <w:szCs w:val="24"/>
              </w:rPr>
            </w:pPr>
          </w:p>
        </w:tc>
        <w:tc>
          <w:tcPr>
            <w:tcW w:w="872" w:type="pct"/>
          </w:tcPr>
          <w:p w:rsidR="00942DE1" w:rsidRPr="0050425B" w:rsidRDefault="00942DE1" w:rsidP="00AB23E4">
            <w:pPr>
              <w:spacing w:after="0"/>
              <w:rPr>
                <w:rFonts w:ascii="Times New Roman" w:hAnsi="Times New Roman" w:cs="Times New Roman"/>
              </w:rPr>
            </w:pPr>
            <w:r w:rsidRPr="0050425B">
              <w:rPr>
                <w:rFonts w:ascii="Times New Roman" w:hAnsi="Times New Roman" w:cs="Times New Roman"/>
                <w:sz w:val="24"/>
                <w:szCs w:val="24"/>
              </w:rPr>
              <w:t>З.5.3.04</w:t>
            </w:r>
          </w:p>
        </w:tc>
        <w:tc>
          <w:tcPr>
            <w:tcW w:w="3141" w:type="pct"/>
          </w:tcPr>
          <w:p w:rsidR="00942DE1" w:rsidRPr="0050425B" w:rsidRDefault="00942DE1" w:rsidP="00AB23E4">
            <w:pPr>
              <w:spacing w:after="0"/>
              <w:rPr>
                <w:rFonts w:ascii="Times New Roman" w:hAnsi="Times New Roman" w:cs="Times New Roman"/>
                <w:sz w:val="24"/>
                <w:szCs w:val="24"/>
              </w:rPr>
            </w:pPr>
            <w:r w:rsidRPr="0050425B">
              <w:rPr>
                <w:rFonts w:ascii="Times New Roman" w:hAnsi="Times New Roman" w:cs="Times New Roman"/>
                <w:sz w:val="24"/>
                <w:szCs w:val="24"/>
              </w:rPr>
              <w:t>П</w:t>
            </w:r>
            <w:r w:rsidRPr="0050425B">
              <w:rPr>
                <w:rFonts w:ascii="Times New Roman" w:eastAsia="Calibri" w:hAnsi="Times New Roman" w:cs="Times New Roman"/>
                <w:sz w:val="24"/>
                <w:szCs w:val="24"/>
              </w:rPr>
              <w:t>равила техники безопасности и охраны труда</w:t>
            </w:r>
          </w:p>
        </w:tc>
      </w:tr>
      <w:tr w:rsidR="00942DE1" w:rsidRPr="0050425B" w:rsidTr="00936A7D">
        <w:tc>
          <w:tcPr>
            <w:tcW w:w="987" w:type="pct"/>
            <w:vMerge/>
          </w:tcPr>
          <w:p w:rsidR="00942DE1" w:rsidRPr="0050425B" w:rsidRDefault="00942DE1" w:rsidP="00AB23E4">
            <w:pPr>
              <w:spacing w:after="0"/>
              <w:rPr>
                <w:rFonts w:ascii="Times New Roman" w:hAnsi="Times New Roman" w:cs="Times New Roman"/>
                <w:bCs/>
                <w:sz w:val="24"/>
                <w:szCs w:val="24"/>
              </w:rPr>
            </w:pPr>
          </w:p>
        </w:tc>
        <w:tc>
          <w:tcPr>
            <w:tcW w:w="872" w:type="pct"/>
          </w:tcPr>
          <w:p w:rsidR="00942DE1" w:rsidRPr="0050425B" w:rsidRDefault="00942DE1" w:rsidP="00AB23E4">
            <w:pPr>
              <w:spacing w:after="0"/>
              <w:rPr>
                <w:rFonts w:ascii="Times New Roman" w:hAnsi="Times New Roman" w:cs="Times New Roman"/>
              </w:rPr>
            </w:pPr>
            <w:r w:rsidRPr="0050425B">
              <w:rPr>
                <w:rFonts w:ascii="Times New Roman" w:hAnsi="Times New Roman" w:cs="Times New Roman"/>
                <w:sz w:val="24"/>
                <w:szCs w:val="24"/>
              </w:rPr>
              <w:t>З.5.3.05</w:t>
            </w:r>
          </w:p>
        </w:tc>
        <w:tc>
          <w:tcPr>
            <w:tcW w:w="3141" w:type="pct"/>
          </w:tcPr>
          <w:p w:rsidR="00942DE1" w:rsidRPr="0050425B" w:rsidRDefault="00942DE1" w:rsidP="00AB23E4">
            <w:pPr>
              <w:spacing w:after="0"/>
              <w:rPr>
                <w:rFonts w:ascii="Times New Roman" w:hAnsi="Times New Roman" w:cs="Times New Roman"/>
                <w:sz w:val="24"/>
                <w:szCs w:val="24"/>
              </w:rPr>
            </w:pPr>
            <w:r w:rsidRPr="0050425B">
              <w:rPr>
                <w:rFonts w:ascii="Times New Roman" w:hAnsi="Times New Roman" w:cs="Times New Roman"/>
                <w:sz w:val="24"/>
                <w:szCs w:val="24"/>
              </w:rPr>
              <w:t>О</w:t>
            </w:r>
            <w:r w:rsidRPr="0050425B">
              <w:rPr>
                <w:rFonts w:ascii="Times New Roman" w:eastAsia="Calibri" w:hAnsi="Times New Roman" w:cs="Times New Roman"/>
                <w:sz w:val="24"/>
                <w:szCs w:val="24"/>
              </w:rPr>
              <w:t>сновы технологических процессов агротехнических работ</w:t>
            </w:r>
          </w:p>
        </w:tc>
      </w:tr>
    </w:tbl>
    <w:p w:rsidR="00942DE1" w:rsidRPr="0050425B" w:rsidRDefault="00942DE1" w:rsidP="00AB23E4">
      <w:pPr>
        <w:spacing w:after="0"/>
        <w:jc w:val="both"/>
        <w:rPr>
          <w:rFonts w:ascii="Times New Roman" w:hAnsi="Times New Roman" w:cs="Times New Roman"/>
          <w:sz w:val="24"/>
          <w:szCs w:val="24"/>
        </w:rPr>
      </w:pPr>
    </w:p>
    <w:p w:rsidR="00942DE1" w:rsidRPr="0050425B" w:rsidRDefault="00942DE1">
      <w:pPr>
        <w:pStyle w:val="ae"/>
        <w:numPr>
          <w:ilvl w:val="0"/>
          <w:numId w:val="55"/>
        </w:numPr>
        <w:spacing w:before="0" w:after="0"/>
        <w:contextualSpacing/>
        <w:jc w:val="both"/>
        <w:rPr>
          <w:rFonts w:ascii="Times New Roman" w:hAnsi="Times New Roman" w:cs="Times New Roman"/>
          <w:b/>
        </w:rPr>
      </w:pPr>
      <w:r w:rsidRPr="0050425B">
        <w:rPr>
          <w:rFonts w:ascii="Times New Roman" w:hAnsi="Times New Roman" w:cs="Times New Roman"/>
          <w:b/>
        </w:rPr>
        <w:t>Количество часов, отводимое на освоение профессионального модуля</w:t>
      </w:r>
    </w:p>
    <w:p w:rsidR="00942DE1" w:rsidRPr="0050425B" w:rsidRDefault="00942DE1" w:rsidP="00AB23E4">
      <w:pPr>
        <w:pStyle w:val="ae"/>
        <w:spacing w:before="0" w:after="0"/>
        <w:ind w:left="0"/>
        <w:rPr>
          <w:rFonts w:ascii="Times New Roman" w:hAnsi="Times New Roman" w:cs="Times New Roman"/>
        </w:rPr>
      </w:pPr>
    </w:p>
    <w:p w:rsidR="00942DE1" w:rsidRPr="0050425B" w:rsidRDefault="00942DE1" w:rsidP="00AB23E4">
      <w:pPr>
        <w:spacing w:after="0" w:line="240" w:lineRule="auto"/>
        <w:rPr>
          <w:rFonts w:ascii="Times New Roman" w:hAnsi="Times New Roman" w:cs="Times New Roman"/>
          <w:sz w:val="24"/>
          <w:szCs w:val="24"/>
        </w:rPr>
      </w:pPr>
      <w:r w:rsidRPr="0050425B">
        <w:rPr>
          <w:rFonts w:ascii="Times New Roman" w:hAnsi="Times New Roman" w:cs="Times New Roman"/>
          <w:sz w:val="24"/>
          <w:szCs w:val="24"/>
        </w:rPr>
        <w:t xml:space="preserve">Всего часов </w:t>
      </w:r>
      <w:r w:rsidRPr="0050425B">
        <w:rPr>
          <w:rFonts w:ascii="Times New Roman" w:hAnsi="Times New Roman" w:cs="Times New Roman"/>
          <w:b/>
          <w:bCs/>
          <w:sz w:val="24"/>
          <w:szCs w:val="24"/>
        </w:rPr>
        <w:t>232</w:t>
      </w:r>
    </w:p>
    <w:p w:rsidR="00942DE1" w:rsidRPr="0050425B" w:rsidRDefault="00942DE1" w:rsidP="00AB23E4">
      <w:pPr>
        <w:spacing w:after="0" w:line="240" w:lineRule="auto"/>
        <w:ind w:firstLine="708"/>
        <w:rPr>
          <w:rFonts w:ascii="Times New Roman" w:hAnsi="Times New Roman" w:cs="Times New Roman"/>
          <w:b/>
          <w:bCs/>
          <w:sz w:val="24"/>
          <w:szCs w:val="24"/>
        </w:rPr>
      </w:pPr>
      <w:r w:rsidRPr="0050425B">
        <w:rPr>
          <w:rFonts w:ascii="Times New Roman" w:hAnsi="Times New Roman" w:cs="Times New Roman"/>
          <w:sz w:val="24"/>
          <w:szCs w:val="24"/>
        </w:rPr>
        <w:t xml:space="preserve">в том числе в форме практической подготовки </w:t>
      </w:r>
      <w:r w:rsidRPr="0050425B">
        <w:rPr>
          <w:rFonts w:ascii="Times New Roman" w:hAnsi="Times New Roman" w:cs="Times New Roman"/>
          <w:b/>
          <w:bCs/>
          <w:sz w:val="24"/>
          <w:szCs w:val="24"/>
        </w:rPr>
        <w:t>114</w:t>
      </w:r>
    </w:p>
    <w:p w:rsidR="00942DE1" w:rsidRPr="0050425B" w:rsidRDefault="00942DE1" w:rsidP="00AB23E4">
      <w:pPr>
        <w:spacing w:after="0" w:line="240" w:lineRule="auto"/>
        <w:rPr>
          <w:rFonts w:ascii="Times New Roman" w:hAnsi="Times New Roman" w:cs="Times New Roman"/>
          <w:sz w:val="24"/>
          <w:szCs w:val="24"/>
        </w:rPr>
      </w:pPr>
    </w:p>
    <w:p w:rsidR="00942DE1" w:rsidRPr="0050425B" w:rsidRDefault="00942DE1" w:rsidP="00AB23E4">
      <w:pPr>
        <w:spacing w:after="0" w:line="240" w:lineRule="auto"/>
        <w:rPr>
          <w:rFonts w:ascii="Times New Roman" w:hAnsi="Times New Roman" w:cs="Times New Roman"/>
          <w:sz w:val="24"/>
          <w:szCs w:val="24"/>
        </w:rPr>
      </w:pPr>
      <w:r w:rsidRPr="0050425B">
        <w:rPr>
          <w:rFonts w:ascii="Times New Roman" w:hAnsi="Times New Roman" w:cs="Times New Roman"/>
          <w:sz w:val="24"/>
          <w:szCs w:val="24"/>
        </w:rPr>
        <w:t xml:space="preserve">Из них на освоение МДК </w:t>
      </w:r>
      <w:r w:rsidRPr="0050425B">
        <w:rPr>
          <w:rFonts w:ascii="Times New Roman" w:hAnsi="Times New Roman" w:cs="Times New Roman"/>
          <w:b/>
          <w:bCs/>
          <w:sz w:val="24"/>
          <w:szCs w:val="24"/>
        </w:rPr>
        <w:t>142</w:t>
      </w:r>
    </w:p>
    <w:p w:rsidR="00942DE1" w:rsidRPr="0050425B" w:rsidRDefault="00942DE1" w:rsidP="00AB23E4">
      <w:pPr>
        <w:spacing w:after="0" w:line="240" w:lineRule="auto"/>
        <w:ind w:firstLine="708"/>
        <w:rPr>
          <w:rFonts w:ascii="Times New Roman" w:hAnsi="Times New Roman" w:cs="Times New Roman"/>
          <w:i/>
          <w:sz w:val="24"/>
          <w:szCs w:val="24"/>
        </w:rPr>
      </w:pPr>
      <w:r w:rsidRPr="0050425B">
        <w:rPr>
          <w:rFonts w:ascii="Times New Roman" w:hAnsi="Times New Roman" w:cs="Times New Roman"/>
          <w:sz w:val="24"/>
          <w:szCs w:val="24"/>
        </w:rPr>
        <w:t>в том числе самостоятельная работа</w:t>
      </w:r>
      <w:r w:rsidRPr="0050425B">
        <w:rPr>
          <w:rFonts w:ascii="Times New Roman" w:hAnsi="Times New Roman" w:cs="Times New Roman"/>
          <w:i/>
          <w:sz w:val="24"/>
          <w:szCs w:val="24"/>
        </w:rPr>
        <w:t xml:space="preserve"> </w:t>
      </w:r>
      <w:r w:rsidRPr="0050425B">
        <w:rPr>
          <w:rFonts w:ascii="Times New Roman" w:hAnsi="Times New Roman" w:cs="Times New Roman"/>
          <w:b/>
          <w:bCs/>
          <w:iCs/>
          <w:sz w:val="24"/>
          <w:szCs w:val="24"/>
        </w:rPr>
        <w:t>22</w:t>
      </w:r>
    </w:p>
    <w:p w:rsidR="00942DE1" w:rsidRPr="0050425B" w:rsidRDefault="00942DE1" w:rsidP="00AB23E4">
      <w:pPr>
        <w:spacing w:after="0" w:line="240" w:lineRule="auto"/>
        <w:rPr>
          <w:rFonts w:ascii="Times New Roman" w:hAnsi="Times New Roman" w:cs="Times New Roman"/>
          <w:sz w:val="24"/>
          <w:szCs w:val="24"/>
        </w:rPr>
      </w:pPr>
      <w:r w:rsidRPr="0050425B">
        <w:rPr>
          <w:rFonts w:ascii="Times New Roman" w:hAnsi="Times New Roman" w:cs="Times New Roman"/>
          <w:sz w:val="24"/>
          <w:szCs w:val="24"/>
        </w:rPr>
        <w:t xml:space="preserve">практики, в том числе учебная </w:t>
      </w:r>
      <w:r w:rsidRPr="0050425B">
        <w:rPr>
          <w:rFonts w:ascii="Times New Roman" w:hAnsi="Times New Roman" w:cs="Times New Roman"/>
          <w:b/>
          <w:bCs/>
          <w:sz w:val="24"/>
          <w:szCs w:val="24"/>
        </w:rPr>
        <w:t>72</w:t>
      </w:r>
    </w:p>
    <w:p w:rsidR="00942DE1" w:rsidRPr="0050425B" w:rsidRDefault="00942DE1" w:rsidP="00AB23E4">
      <w:pPr>
        <w:spacing w:after="0" w:line="240" w:lineRule="auto"/>
        <w:ind w:left="1416" w:firstLine="708"/>
        <w:rPr>
          <w:rFonts w:ascii="Times New Roman" w:hAnsi="Times New Roman" w:cs="Times New Roman"/>
          <w:sz w:val="24"/>
          <w:szCs w:val="24"/>
        </w:rPr>
      </w:pPr>
      <w:r w:rsidRPr="0050425B">
        <w:rPr>
          <w:rFonts w:ascii="Times New Roman" w:hAnsi="Times New Roman" w:cs="Times New Roman"/>
          <w:sz w:val="24"/>
          <w:szCs w:val="24"/>
        </w:rPr>
        <w:t xml:space="preserve">   производственная </w:t>
      </w:r>
      <w:r w:rsidRPr="0050425B">
        <w:rPr>
          <w:rFonts w:ascii="Times New Roman" w:hAnsi="Times New Roman" w:cs="Times New Roman"/>
          <w:b/>
          <w:sz w:val="24"/>
          <w:szCs w:val="24"/>
        </w:rPr>
        <w:t>0</w:t>
      </w:r>
    </w:p>
    <w:p w:rsidR="00942DE1" w:rsidRPr="0050425B" w:rsidRDefault="00942DE1" w:rsidP="00AB23E4">
      <w:pPr>
        <w:spacing w:after="0" w:line="240" w:lineRule="auto"/>
        <w:rPr>
          <w:rFonts w:ascii="Times New Roman" w:hAnsi="Times New Roman" w:cs="Times New Roman"/>
          <w:iCs/>
          <w:sz w:val="24"/>
          <w:szCs w:val="24"/>
        </w:rPr>
      </w:pPr>
      <w:r w:rsidRPr="0050425B">
        <w:rPr>
          <w:rFonts w:ascii="Times New Roman" w:hAnsi="Times New Roman" w:cs="Times New Roman"/>
          <w:iCs/>
          <w:sz w:val="24"/>
          <w:szCs w:val="24"/>
        </w:rPr>
        <w:t xml:space="preserve">консультации </w:t>
      </w:r>
      <w:r w:rsidRPr="0050425B">
        <w:rPr>
          <w:rFonts w:ascii="Times New Roman" w:hAnsi="Times New Roman" w:cs="Times New Roman"/>
          <w:b/>
          <w:bCs/>
          <w:iCs/>
          <w:sz w:val="24"/>
          <w:szCs w:val="24"/>
        </w:rPr>
        <w:t>4</w:t>
      </w:r>
    </w:p>
    <w:p w:rsidR="00942DE1" w:rsidRPr="0050425B" w:rsidRDefault="00942DE1" w:rsidP="00AB23E4">
      <w:pPr>
        <w:spacing w:after="0" w:line="240" w:lineRule="auto"/>
        <w:rPr>
          <w:rFonts w:ascii="Times New Roman" w:hAnsi="Times New Roman" w:cs="Times New Roman"/>
          <w:i/>
          <w:sz w:val="24"/>
          <w:szCs w:val="24"/>
        </w:rPr>
      </w:pPr>
      <w:r w:rsidRPr="0050425B">
        <w:rPr>
          <w:rFonts w:ascii="Times New Roman" w:hAnsi="Times New Roman" w:cs="Times New Roman"/>
          <w:iCs/>
          <w:sz w:val="24"/>
          <w:szCs w:val="24"/>
        </w:rPr>
        <w:t>Промежуточная аттестация</w:t>
      </w:r>
      <w:r w:rsidRPr="0050425B">
        <w:rPr>
          <w:rFonts w:ascii="Times New Roman" w:hAnsi="Times New Roman" w:cs="Times New Roman"/>
          <w:i/>
          <w:sz w:val="24"/>
          <w:szCs w:val="24"/>
        </w:rPr>
        <w:t xml:space="preserve"> </w:t>
      </w:r>
      <w:r w:rsidRPr="0050425B">
        <w:rPr>
          <w:rFonts w:ascii="Times New Roman" w:hAnsi="Times New Roman" w:cs="Times New Roman"/>
          <w:b/>
          <w:bCs/>
          <w:iCs/>
          <w:sz w:val="24"/>
          <w:szCs w:val="24"/>
        </w:rPr>
        <w:t>18</w:t>
      </w:r>
    </w:p>
    <w:p w:rsidR="00942DE1" w:rsidRPr="0050425B" w:rsidRDefault="00942DE1" w:rsidP="00AB23E4">
      <w:pPr>
        <w:spacing w:after="0"/>
        <w:jc w:val="center"/>
        <w:rPr>
          <w:rFonts w:ascii="Times New Roman" w:hAnsi="Times New Roman" w:cs="Times New Roman"/>
          <w:b/>
          <w:caps/>
          <w:sz w:val="24"/>
          <w:szCs w:val="24"/>
        </w:rPr>
      </w:pPr>
    </w:p>
    <w:p w:rsidR="00942DE1" w:rsidRPr="0050425B" w:rsidRDefault="00942DE1" w:rsidP="00AB23E4">
      <w:pPr>
        <w:spacing w:after="0"/>
        <w:jc w:val="center"/>
        <w:rPr>
          <w:rFonts w:ascii="Times New Roman" w:hAnsi="Times New Roman" w:cs="Times New Roman"/>
          <w:b/>
          <w:caps/>
          <w:sz w:val="24"/>
          <w:szCs w:val="24"/>
        </w:rPr>
        <w:sectPr w:rsidR="00942DE1" w:rsidRPr="0050425B" w:rsidSect="006F033B">
          <w:headerReference w:type="even" r:id="rId128"/>
          <w:pgSz w:w="11906" w:h="16838"/>
          <w:pgMar w:top="1134" w:right="567" w:bottom="1134" w:left="1134" w:header="709" w:footer="709" w:gutter="0"/>
          <w:cols w:space="708"/>
          <w:docGrid w:linePitch="360"/>
        </w:sectPr>
      </w:pPr>
    </w:p>
    <w:p w:rsidR="00942DE1" w:rsidRPr="0050425B" w:rsidRDefault="00942DE1" w:rsidP="00AB23E4">
      <w:pPr>
        <w:spacing w:after="0"/>
        <w:jc w:val="center"/>
        <w:rPr>
          <w:rFonts w:ascii="Times New Roman" w:hAnsi="Times New Roman" w:cs="Times New Roman"/>
          <w:b/>
          <w:caps/>
          <w:sz w:val="24"/>
          <w:szCs w:val="24"/>
        </w:rPr>
      </w:pPr>
      <w:r w:rsidRPr="0050425B">
        <w:rPr>
          <w:rFonts w:ascii="Times New Roman" w:hAnsi="Times New Roman" w:cs="Times New Roman"/>
          <w:b/>
          <w:caps/>
          <w:sz w:val="24"/>
          <w:szCs w:val="24"/>
        </w:rPr>
        <w:t>2. Структура и содержание профессионального модуля</w:t>
      </w:r>
    </w:p>
    <w:p w:rsidR="00942DE1" w:rsidRPr="0050425B" w:rsidRDefault="00942DE1" w:rsidP="00AB23E4">
      <w:pPr>
        <w:spacing w:after="0"/>
        <w:ind w:firstLine="851"/>
        <w:rPr>
          <w:rFonts w:ascii="Times New Roman" w:hAnsi="Times New Roman" w:cs="Times New Roman"/>
        </w:rPr>
      </w:pPr>
      <w:r w:rsidRPr="0050425B">
        <w:rPr>
          <w:rFonts w:ascii="Times New Roman" w:hAnsi="Times New Roman" w:cs="Times New Roman"/>
          <w:b/>
          <w:sz w:val="24"/>
          <w:szCs w:val="24"/>
        </w:rPr>
        <w:t>2.1. Структура профессионального модуля</w:t>
      </w:r>
      <w:r w:rsidRPr="0050425B">
        <w:rPr>
          <w:rFonts w:ascii="Times New Roman" w:hAnsi="Times New Roman" w:cs="Times New Roman"/>
        </w:rPr>
        <w:t xml:space="preserve"> </w:t>
      </w:r>
    </w:p>
    <w:tbl>
      <w:tblPr>
        <w:tblW w:w="52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90"/>
        <w:gridCol w:w="3087"/>
        <w:gridCol w:w="983"/>
        <w:gridCol w:w="700"/>
        <w:gridCol w:w="700"/>
        <w:gridCol w:w="700"/>
        <w:gridCol w:w="703"/>
        <w:gridCol w:w="700"/>
        <w:gridCol w:w="569"/>
        <w:gridCol w:w="1686"/>
        <w:gridCol w:w="700"/>
        <w:gridCol w:w="715"/>
        <w:gridCol w:w="840"/>
        <w:gridCol w:w="1676"/>
      </w:tblGrid>
      <w:tr w:rsidR="00942DE1" w:rsidRPr="0050425B" w:rsidTr="00936A7D">
        <w:trPr>
          <w:trHeight w:val="484"/>
        </w:trPr>
        <w:tc>
          <w:tcPr>
            <w:tcW w:w="576" w:type="pct"/>
            <w:vMerge w:val="restart"/>
            <w:tcBorders>
              <w:bottom w:val="single" w:sz="4" w:space="0" w:color="auto"/>
            </w:tcBorders>
            <w:vAlign w:val="center"/>
          </w:tcPr>
          <w:p w:rsidR="00942DE1" w:rsidRPr="0050425B" w:rsidRDefault="00942DE1" w:rsidP="00AB23E4">
            <w:pPr>
              <w:suppressAutoHyphens/>
              <w:spacing w:after="0" w:line="240" w:lineRule="auto"/>
              <w:ind w:left="-57" w:right="-57"/>
              <w:jc w:val="center"/>
              <w:rPr>
                <w:rFonts w:ascii="Times New Roman" w:hAnsi="Times New Roman" w:cs="Times New Roman"/>
                <w:sz w:val="20"/>
                <w:szCs w:val="20"/>
              </w:rPr>
            </w:pPr>
            <w:bookmarkStart w:id="79" w:name="_Hlk136335058"/>
            <w:r w:rsidRPr="0050425B">
              <w:rPr>
                <w:rFonts w:ascii="Times New Roman" w:hAnsi="Times New Roman" w:cs="Times New Roman"/>
                <w:sz w:val="20"/>
                <w:szCs w:val="20"/>
              </w:rPr>
              <w:t>Коды профессиональных и общих компетенций</w:t>
            </w:r>
          </w:p>
        </w:tc>
        <w:tc>
          <w:tcPr>
            <w:tcW w:w="993" w:type="pct"/>
            <w:vMerge w:val="restart"/>
            <w:tcBorders>
              <w:bottom w:val="single" w:sz="4" w:space="0" w:color="auto"/>
            </w:tcBorders>
            <w:vAlign w:val="center"/>
          </w:tcPr>
          <w:p w:rsidR="00942DE1" w:rsidRPr="0050425B" w:rsidRDefault="00942DE1" w:rsidP="00AB23E4">
            <w:pPr>
              <w:suppressAutoHyphens/>
              <w:spacing w:after="0" w:line="240" w:lineRule="auto"/>
              <w:ind w:left="-57" w:right="-57"/>
              <w:jc w:val="center"/>
              <w:rPr>
                <w:rFonts w:ascii="Times New Roman" w:hAnsi="Times New Roman" w:cs="Times New Roman"/>
                <w:sz w:val="20"/>
                <w:szCs w:val="20"/>
              </w:rPr>
            </w:pPr>
            <w:r w:rsidRPr="0050425B">
              <w:rPr>
                <w:rFonts w:ascii="Times New Roman" w:hAnsi="Times New Roman" w:cs="Times New Roman"/>
                <w:sz w:val="20"/>
                <w:szCs w:val="20"/>
              </w:rPr>
              <w:t>Наименования разделов профессионального модуля</w:t>
            </w:r>
          </w:p>
        </w:tc>
        <w:tc>
          <w:tcPr>
            <w:tcW w:w="316" w:type="pct"/>
            <w:vMerge w:val="restart"/>
            <w:tcBorders>
              <w:bottom w:val="single" w:sz="4" w:space="0" w:color="auto"/>
            </w:tcBorders>
            <w:vAlign w:val="center"/>
          </w:tcPr>
          <w:p w:rsidR="00942DE1" w:rsidRPr="0050425B" w:rsidRDefault="00942DE1" w:rsidP="00AB23E4">
            <w:pPr>
              <w:spacing w:after="0" w:line="240" w:lineRule="auto"/>
              <w:jc w:val="center"/>
              <w:rPr>
                <w:rFonts w:ascii="Times New Roman" w:hAnsi="Times New Roman" w:cs="Times New Roman"/>
                <w:sz w:val="20"/>
                <w:szCs w:val="20"/>
              </w:rPr>
            </w:pPr>
            <w:r w:rsidRPr="0050425B">
              <w:rPr>
                <w:rFonts w:ascii="Times New Roman" w:hAnsi="Times New Roman" w:cs="Times New Roman"/>
                <w:iCs/>
                <w:sz w:val="20"/>
                <w:szCs w:val="20"/>
              </w:rPr>
              <w:t>Всего, час.</w:t>
            </w:r>
          </w:p>
        </w:tc>
        <w:tc>
          <w:tcPr>
            <w:tcW w:w="225" w:type="pct"/>
            <w:vMerge w:val="restart"/>
            <w:tcBorders>
              <w:bottom w:val="single" w:sz="4" w:space="0" w:color="auto"/>
            </w:tcBorders>
            <w:textDirection w:val="btLr"/>
            <w:vAlign w:val="center"/>
          </w:tcPr>
          <w:p w:rsidR="00942DE1" w:rsidRPr="0050425B" w:rsidRDefault="00942DE1" w:rsidP="00AB23E4">
            <w:pPr>
              <w:spacing w:after="0" w:line="240" w:lineRule="auto"/>
              <w:ind w:left="113" w:right="113"/>
              <w:jc w:val="center"/>
              <w:rPr>
                <w:rFonts w:ascii="Times New Roman" w:hAnsi="Times New Roman" w:cs="Times New Roman"/>
                <w:sz w:val="20"/>
                <w:szCs w:val="20"/>
              </w:rPr>
            </w:pPr>
            <w:r w:rsidRPr="0050425B">
              <w:rPr>
                <w:rFonts w:ascii="Times New Roman" w:hAnsi="Times New Roman" w:cs="Times New Roman"/>
                <w:iCs/>
                <w:sz w:val="20"/>
                <w:szCs w:val="20"/>
              </w:rPr>
              <w:t>В т.ч. в форме практической подготовки</w:t>
            </w:r>
          </w:p>
        </w:tc>
        <w:tc>
          <w:tcPr>
            <w:tcW w:w="2891" w:type="pct"/>
            <w:gridSpan w:val="10"/>
            <w:tcBorders>
              <w:bottom w:val="single" w:sz="4" w:space="0" w:color="auto"/>
            </w:tcBorders>
          </w:tcPr>
          <w:p w:rsidR="00942DE1" w:rsidRPr="0050425B" w:rsidRDefault="00942DE1" w:rsidP="00AB23E4">
            <w:pPr>
              <w:suppressAutoHyphens/>
              <w:spacing w:after="0" w:line="240" w:lineRule="auto"/>
              <w:jc w:val="center"/>
              <w:rPr>
                <w:rFonts w:ascii="Times New Roman" w:hAnsi="Times New Roman" w:cs="Times New Roman"/>
                <w:sz w:val="20"/>
                <w:szCs w:val="20"/>
              </w:rPr>
            </w:pPr>
            <w:r w:rsidRPr="0050425B">
              <w:rPr>
                <w:rFonts w:ascii="Times New Roman" w:hAnsi="Times New Roman" w:cs="Times New Roman"/>
                <w:sz w:val="20"/>
                <w:szCs w:val="20"/>
              </w:rPr>
              <w:t>Объем профессионального модуля, ак. час.</w:t>
            </w:r>
          </w:p>
        </w:tc>
      </w:tr>
      <w:tr w:rsidR="00942DE1" w:rsidRPr="0050425B" w:rsidTr="00936A7D">
        <w:trPr>
          <w:trHeight w:val="58"/>
        </w:trPr>
        <w:tc>
          <w:tcPr>
            <w:tcW w:w="576" w:type="pct"/>
            <w:vMerge/>
          </w:tcPr>
          <w:p w:rsidR="00942DE1" w:rsidRPr="0050425B" w:rsidRDefault="00942DE1" w:rsidP="00AB23E4">
            <w:pPr>
              <w:spacing w:after="0" w:line="240" w:lineRule="auto"/>
              <w:rPr>
                <w:rFonts w:ascii="Times New Roman" w:hAnsi="Times New Roman" w:cs="Times New Roman"/>
                <w:i/>
              </w:rPr>
            </w:pPr>
          </w:p>
        </w:tc>
        <w:tc>
          <w:tcPr>
            <w:tcW w:w="993" w:type="pct"/>
            <w:vMerge/>
            <w:vAlign w:val="center"/>
          </w:tcPr>
          <w:p w:rsidR="00942DE1" w:rsidRPr="0050425B" w:rsidRDefault="00942DE1" w:rsidP="00AB23E4">
            <w:pPr>
              <w:spacing w:after="0" w:line="240" w:lineRule="auto"/>
              <w:rPr>
                <w:rFonts w:ascii="Times New Roman" w:hAnsi="Times New Roman" w:cs="Times New Roman"/>
                <w:i/>
              </w:rPr>
            </w:pPr>
          </w:p>
        </w:tc>
        <w:tc>
          <w:tcPr>
            <w:tcW w:w="316" w:type="pct"/>
            <w:vMerge/>
            <w:vAlign w:val="center"/>
          </w:tcPr>
          <w:p w:rsidR="00942DE1" w:rsidRPr="0050425B" w:rsidRDefault="00942DE1" w:rsidP="00AB23E4">
            <w:pPr>
              <w:spacing w:after="0" w:line="240" w:lineRule="auto"/>
              <w:rPr>
                <w:rFonts w:ascii="Times New Roman" w:hAnsi="Times New Roman" w:cs="Times New Roman"/>
                <w:i/>
                <w:iCs/>
              </w:rPr>
            </w:pPr>
          </w:p>
        </w:tc>
        <w:tc>
          <w:tcPr>
            <w:tcW w:w="225" w:type="pct"/>
            <w:vMerge/>
            <w:shd w:val="clear" w:color="auto" w:fill="FFFF00"/>
          </w:tcPr>
          <w:p w:rsidR="00942DE1" w:rsidRPr="0050425B" w:rsidRDefault="00942DE1" w:rsidP="00AB23E4">
            <w:pPr>
              <w:suppressAutoHyphens/>
              <w:spacing w:after="0" w:line="240" w:lineRule="auto"/>
              <w:jc w:val="center"/>
              <w:rPr>
                <w:rFonts w:ascii="Times New Roman" w:hAnsi="Times New Roman" w:cs="Times New Roman"/>
              </w:rPr>
            </w:pPr>
          </w:p>
        </w:tc>
        <w:tc>
          <w:tcPr>
            <w:tcW w:w="2081" w:type="pct"/>
            <w:gridSpan w:val="8"/>
          </w:tcPr>
          <w:p w:rsidR="00942DE1" w:rsidRPr="0050425B" w:rsidRDefault="00942DE1" w:rsidP="00AB23E4">
            <w:pPr>
              <w:suppressAutoHyphens/>
              <w:spacing w:after="0" w:line="240" w:lineRule="auto"/>
              <w:jc w:val="center"/>
              <w:rPr>
                <w:rFonts w:ascii="Times New Roman" w:hAnsi="Times New Roman" w:cs="Times New Roman"/>
              </w:rPr>
            </w:pPr>
            <w:r w:rsidRPr="0050425B">
              <w:rPr>
                <w:rFonts w:ascii="Times New Roman" w:hAnsi="Times New Roman" w:cs="Times New Roman"/>
              </w:rPr>
              <w:t>Обучение по МДК</w:t>
            </w:r>
          </w:p>
        </w:tc>
        <w:tc>
          <w:tcPr>
            <w:tcW w:w="810" w:type="pct"/>
            <w:gridSpan w:val="2"/>
            <w:vMerge w:val="restart"/>
            <w:vAlign w:val="center"/>
          </w:tcPr>
          <w:p w:rsidR="00942DE1" w:rsidRPr="0050425B" w:rsidRDefault="00942DE1" w:rsidP="00AB23E4">
            <w:pPr>
              <w:suppressAutoHyphens/>
              <w:spacing w:after="0" w:line="240" w:lineRule="auto"/>
              <w:jc w:val="center"/>
              <w:rPr>
                <w:rFonts w:ascii="Times New Roman" w:hAnsi="Times New Roman" w:cs="Times New Roman"/>
              </w:rPr>
            </w:pPr>
            <w:r w:rsidRPr="0050425B">
              <w:rPr>
                <w:rFonts w:ascii="Times New Roman" w:hAnsi="Times New Roman" w:cs="Times New Roman"/>
              </w:rPr>
              <w:t>Практики</w:t>
            </w:r>
          </w:p>
        </w:tc>
      </w:tr>
      <w:tr w:rsidR="00942DE1" w:rsidRPr="0050425B" w:rsidTr="00936A7D">
        <w:tc>
          <w:tcPr>
            <w:tcW w:w="576" w:type="pct"/>
            <w:vMerge/>
          </w:tcPr>
          <w:p w:rsidR="00942DE1" w:rsidRPr="0050425B" w:rsidRDefault="00942DE1" w:rsidP="00AB23E4">
            <w:pPr>
              <w:spacing w:after="0" w:line="240" w:lineRule="auto"/>
              <w:rPr>
                <w:rFonts w:ascii="Times New Roman" w:hAnsi="Times New Roman" w:cs="Times New Roman"/>
                <w:i/>
              </w:rPr>
            </w:pPr>
          </w:p>
        </w:tc>
        <w:tc>
          <w:tcPr>
            <w:tcW w:w="993" w:type="pct"/>
            <w:vMerge/>
            <w:vAlign w:val="center"/>
          </w:tcPr>
          <w:p w:rsidR="00942DE1" w:rsidRPr="0050425B" w:rsidRDefault="00942DE1" w:rsidP="00AB23E4">
            <w:pPr>
              <w:spacing w:after="0" w:line="240" w:lineRule="auto"/>
              <w:rPr>
                <w:rFonts w:ascii="Times New Roman" w:hAnsi="Times New Roman" w:cs="Times New Roman"/>
                <w:i/>
              </w:rPr>
            </w:pPr>
          </w:p>
        </w:tc>
        <w:tc>
          <w:tcPr>
            <w:tcW w:w="316" w:type="pct"/>
            <w:vMerge/>
            <w:vAlign w:val="center"/>
          </w:tcPr>
          <w:p w:rsidR="00942DE1" w:rsidRPr="0050425B" w:rsidRDefault="00942DE1" w:rsidP="00AB23E4">
            <w:pPr>
              <w:spacing w:after="0" w:line="240" w:lineRule="auto"/>
              <w:rPr>
                <w:rFonts w:ascii="Times New Roman" w:hAnsi="Times New Roman" w:cs="Times New Roman"/>
                <w:i/>
                <w:iCs/>
              </w:rPr>
            </w:pPr>
          </w:p>
        </w:tc>
        <w:tc>
          <w:tcPr>
            <w:tcW w:w="225" w:type="pct"/>
            <w:vMerge/>
            <w:shd w:val="clear" w:color="auto" w:fill="FFFF00"/>
          </w:tcPr>
          <w:p w:rsidR="00942DE1" w:rsidRPr="0050425B" w:rsidRDefault="00942DE1" w:rsidP="00AB23E4">
            <w:pPr>
              <w:suppressAutoHyphens/>
              <w:spacing w:after="0" w:line="240" w:lineRule="auto"/>
              <w:jc w:val="center"/>
              <w:rPr>
                <w:rFonts w:ascii="Times New Roman" w:hAnsi="Times New Roman" w:cs="Times New Roman"/>
                <w:sz w:val="20"/>
                <w:szCs w:val="20"/>
              </w:rPr>
            </w:pPr>
          </w:p>
        </w:tc>
        <w:tc>
          <w:tcPr>
            <w:tcW w:w="225" w:type="pct"/>
            <w:vMerge w:val="restart"/>
          </w:tcPr>
          <w:p w:rsidR="00942DE1" w:rsidRPr="0050425B" w:rsidRDefault="00942DE1" w:rsidP="00AB23E4">
            <w:pPr>
              <w:suppressAutoHyphens/>
              <w:spacing w:after="0" w:line="240" w:lineRule="auto"/>
              <w:jc w:val="center"/>
              <w:rPr>
                <w:rFonts w:ascii="Times New Roman" w:hAnsi="Times New Roman" w:cs="Times New Roman"/>
                <w:sz w:val="20"/>
                <w:szCs w:val="20"/>
              </w:rPr>
            </w:pPr>
            <w:r w:rsidRPr="0050425B">
              <w:rPr>
                <w:rFonts w:ascii="Times New Roman" w:hAnsi="Times New Roman" w:cs="Times New Roman"/>
                <w:sz w:val="20"/>
                <w:szCs w:val="20"/>
              </w:rPr>
              <w:t>Всего</w:t>
            </w:r>
          </w:p>
          <w:p w:rsidR="00942DE1" w:rsidRPr="0050425B" w:rsidRDefault="00942DE1" w:rsidP="00AB23E4">
            <w:pPr>
              <w:suppressAutoHyphens/>
              <w:spacing w:after="0" w:line="240" w:lineRule="auto"/>
              <w:jc w:val="center"/>
              <w:rPr>
                <w:rFonts w:ascii="Times New Roman" w:hAnsi="Times New Roman" w:cs="Times New Roman"/>
                <w:sz w:val="20"/>
                <w:szCs w:val="20"/>
              </w:rPr>
            </w:pPr>
          </w:p>
        </w:tc>
        <w:tc>
          <w:tcPr>
            <w:tcW w:w="225" w:type="pct"/>
          </w:tcPr>
          <w:p w:rsidR="00942DE1" w:rsidRPr="0050425B" w:rsidRDefault="00942DE1" w:rsidP="00AB23E4">
            <w:pPr>
              <w:suppressAutoHyphens/>
              <w:spacing w:after="0" w:line="240" w:lineRule="auto"/>
              <w:jc w:val="center"/>
              <w:rPr>
                <w:rFonts w:ascii="Times New Roman" w:hAnsi="Times New Roman" w:cs="Times New Roman"/>
              </w:rPr>
            </w:pPr>
          </w:p>
        </w:tc>
        <w:tc>
          <w:tcPr>
            <w:tcW w:w="1630" w:type="pct"/>
            <w:gridSpan w:val="6"/>
          </w:tcPr>
          <w:p w:rsidR="00942DE1" w:rsidRPr="0050425B" w:rsidRDefault="00942DE1" w:rsidP="00AB23E4">
            <w:pPr>
              <w:suppressAutoHyphens/>
              <w:spacing w:after="0" w:line="240" w:lineRule="auto"/>
              <w:jc w:val="center"/>
              <w:rPr>
                <w:rFonts w:ascii="Times New Roman" w:hAnsi="Times New Roman" w:cs="Times New Roman"/>
              </w:rPr>
            </w:pPr>
            <w:r w:rsidRPr="0050425B">
              <w:rPr>
                <w:rFonts w:ascii="Times New Roman" w:hAnsi="Times New Roman" w:cs="Times New Roman"/>
              </w:rPr>
              <w:t>В том числе</w:t>
            </w:r>
          </w:p>
        </w:tc>
        <w:tc>
          <w:tcPr>
            <w:tcW w:w="810" w:type="pct"/>
            <w:gridSpan w:val="2"/>
            <w:vMerge/>
            <w:vAlign w:val="center"/>
          </w:tcPr>
          <w:p w:rsidR="00942DE1" w:rsidRPr="0050425B" w:rsidRDefault="00942DE1" w:rsidP="00AB23E4">
            <w:pPr>
              <w:suppressAutoHyphens/>
              <w:spacing w:after="0" w:line="240" w:lineRule="auto"/>
              <w:jc w:val="center"/>
              <w:rPr>
                <w:rFonts w:ascii="Times New Roman" w:hAnsi="Times New Roman" w:cs="Times New Roman"/>
                <w:i/>
              </w:rPr>
            </w:pPr>
          </w:p>
        </w:tc>
      </w:tr>
      <w:tr w:rsidR="00942DE1" w:rsidRPr="0050425B" w:rsidTr="00936A7D">
        <w:trPr>
          <w:cantSplit/>
          <w:trHeight w:val="1415"/>
        </w:trPr>
        <w:tc>
          <w:tcPr>
            <w:tcW w:w="576" w:type="pct"/>
            <w:vMerge/>
          </w:tcPr>
          <w:p w:rsidR="00942DE1" w:rsidRPr="0050425B" w:rsidRDefault="00942DE1" w:rsidP="00AB23E4">
            <w:pPr>
              <w:spacing w:after="0" w:line="240" w:lineRule="auto"/>
              <w:rPr>
                <w:rFonts w:ascii="Times New Roman" w:hAnsi="Times New Roman" w:cs="Times New Roman"/>
                <w:i/>
              </w:rPr>
            </w:pPr>
          </w:p>
        </w:tc>
        <w:tc>
          <w:tcPr>
            <w:tcW w:w="993" w:type="pct"/>
            <w:vMerge/>
            <w:vAlign w:val="center"/>
          </w:tcPr>
          <w:p w:rsidR="00942DE1" w:rsidRPr="0050425B" w:rsidRDefault="00942DE1" w:rsidP="00AB23E4">
            <w:pPr>
              <w:spacing w:after="0" w:line="240" w:lineRule="auto"/>
              <w:rPr>
                <w:rFonts w:ascii="Times New Roman" w:hAnsi="Times New Roman" w:cs="Times New Roman"/>
                <w:i/>
              </w:rPr>
            </w:pPr>
          </w:p>
        </w:tc>
        <w:tc>
          <w:tcPr>
            <w:tcW w:w="316" w:type="pct"/>
            <w:vMerge/>
            <w:vAlign w:val="center"/>
          </w:tcPr>
          <w:p w:rsidR="00942DE1" w:rsidRPr="0050425B" w:rsidRDefault="00942DE1" w:rsidP="00AB23E4">
            <w:pPr>
              <w:spacing w:after="0" w:line="240" w:lineRule="auto"/>
              <w:rPr>
                <w:rFonts w:ascii="Times New Roman" w:hAnsi="Times New Roman" w:cs="Times New Roman"/>
                <w:i/>
              </w:rPr>
            </w:pPr>
          </w:p>
        </w:tc>
        <w:tc>
          <w:tcPr>
            <w:tcW w:w="225" w:type="pct"/>
            <w:vMerge/>
            <w:shd w:val="clear" w:color="auto" w:fill="FFFF00"/>
          </w:tcPr>
          <w:p w:rsidR="00942DE1" w:rsidRPr="0050425B" w:rsidRDefault="00942DE1" w:rsidP="00AB23E4">
            <w:pPr>
              <w:suppressAutoHyphens/>
              <w:spacing w:after="0" w:line="240" w:lineRule="auto"/>
              <w:jc w:val="center"/>
              <w:rPr>
                <w:rFonts w:ascii="Times New Roman" w:hAnsi="Times New Roman" w:cs="Times New Roman"/>
                <w:i/>
                <w:sz w:val="20"/>
                <w:szCs w:val="20"/>
              </w:rPr>
            </w:pPr>
          </w:p>
        </w:tc>
        <w:tc>
          <w:tcPr>
            <w:tcW w:w="225" w:type="pct"/>
            <w:vMerge/>
          </w:tcPr>
          <w:p w:rsidR="00942DE1" w:rsidRPr="0050425B" w:rsidRDefault="00942DE1" w:rsidP="00AB23E4">
            <w:pPr>
              <w:suppressAutoHyphens/>
              <w:spacing w:after="0" w:line="240" w:lineRule="auto"/>
              <w:jc w:val="center"/>
              <w:rPr>
                <w:rFonts w:ascii="Times New Roman" w:hAnsi="Times New Roman" w:cs="Times New Roman"/>
                <w:i/>
                <w:sz w:val="20"/>
                <w:szCs w:val="20"/>
              </w:rPr>
            </w:pPr>
          </w:p>
        </w:tc>
        <w:tc>
          <w:tcPr>
            <w:tcW w:w="451" w:type="pct"/>
            <w:gridSpan w:val="2"/>
            <w:vAlign w:val="center"/>
          </w:tcPr>
          <w:p w:rsidR="00942DE1" w:rsidRPr="0050425B" w:rsidRDefault="00942DE1" w:rsidP="00AB23E4">
            <w:pPr>
              <w:suppressAutoHyphens/>
              <w:spacing w:after="0" w:line="240" w:lineRule="auto"/>
              <w:ind w:left="-57" w:right="-57"/>
              <w:jc w:val="center"/>
              <w:rPr>
                <w:rFonts w:ascii="Times New Roman" w:hAnsi="Times New Roman" w:cs="Times New Roman"/>
                <w:i/>
                <w:sz w:val="20"/>
                <w:szCs w:val="20"/>
              </w:rPr>
            </w:pPr>
            <w:r w:rsidRPr="0050425B">
              <w:rPr>
                <w:rFonts w:ascii="Times New Roman" w:hAnsi="Times New Roman" w:cs="Times New Roman"/>
                <w:color w:val="000000"/>
                <w:sz w:val="20"/>
                <w:szCs w:val="20"/>
              </w:rPr>
              <w:t>Лабораторных и практических занятий</w:t>
            </w:r>
          </w:p>
        </w:tc>
        <w:tc>
          <w:tcPr>
            <w:tcW w:w="408" w:type="pct"/>
            <w:gridSpan w:val="2"/>
            <w:vAlign w:val="center"/>
          </w:tcPr>
          <w:p w:rsidR="00942DE1" w:rsidRPr="0050425B" w:rsidRDefault="00942DE1" w:rsidP="00AB23E4">
            <w:pPr>
              <w:suppressAutoHyphens/>
              <w:spacing w:after="0" w:line="240" w:lineRule="auto"/>
              <w:ind w:left="-57" w:right="-57"/>
              <w:jc w:val="center"/>
              <w:rPr>
                <w:rFonts w:ascii="Times New Roman" w:hAnsi="Times New Roman" w:cs="Times New Roman"/>
                <w:color w:val="000000"/>
                <w:sz w:val="20"/>
                <w:szCs w:val="20"/>
              </w:rPr>
            </w:pPr>
            <w:r w:rsidRPr="0050425B">
              <w:rPr>
                <w:rFonts w:ascii="Times New Roman" w:hAnsi="Times New Roman" w:cs="Times New Roman"/>
                <w:sz w:val="20"/>
                <w:szCs w:val="20"/>
              </w:rPr>
              <w:t>Курсовых работ (проектов)</w:t>
            </w:r>
          </w:p>
        </w:tc>
        <w:tc>
          <w:tcPr>
            <w:tcW w:w="542" w:type="pct"/>
            <w:vAlign w:val="center"/>
          </w:tcPr>
          <w:p w:rsidR="00942DE1" w:rsidRPr="0050425B" w:rsidRDefault="00942DE1" w:rsidP="00AB23E4">
            <w:pPr>
              <w:suppressAutoHyphens/>
              <w:spacing w:after="0" w:line="240" w:lineRule="auto"/>
              <w:ind w:left="-57" w:right="-57"/>
              <w:jc w:val="center"/>
              <w:rPr>
                <w:rFonts w:ascii="Times New Roman" w:hAnsi="Times New Roman" w:cs="Times New Roman"/>
                <w:color w:val="000000"/>
                <w:sz w:val="20"/>
                <w:szCs w:val="20"/>
              </w:rPr>
            </w:pPr>
            <w:r w:rsidRPr="0050425B">
              <w:rPr>
                <w:rFonts w:ascii="Times New Roman" w:hAnsi="Times New Roman" w:cs="Times New Roman"/>
                <w:sz w:val="20"/>
                <w:szCs w:val="20"/>
              </w:rPr>
              <w:t>Самостоятельная работа</w:t>
            </w:r>
          </w:p>
        </w:tc>
        <w:tc>
          <w:tcPr>
            <w:tcW w:w="225" w:type="pct"/>
            <w:textDirection w:val="btLr"/>
          </w:tcPr>
          <w:p w:rsidR="00942DE1" w:rsidRPr="0050425B" w:rsidRDefault="00942DE1" w:rsidP="00AB23E4">
            <w:pPr>
              <w:suppressAutoHyphens/>
              <w:spacing w:after="0" w:line="240" w:lineRule="auto"/>
              <w:ind w:left="-57" w:right="-57"/>
              <w:jc w:val="center"/>
              <w:rPr>
                <w:rFonts w:ascii="Times New Roman" w:hAnsi="Times New Roman" w:cs="Times New Roman"/>
                <w:sz w:val="20"/>
                <w:szCs w:val="20"/>
              </w:rPr>
            </w:pPr>
            <w:r w:rsidRPr="0050425B">
              <w:rPr>
                <w:rFonts w:ascii="Times New Roman" w:hAnsi="Times New Roman" w:cs="Times New Roman"/>
                <w:sz w:val="20"/>
                <w:szCs w:val="20"/>
              </w:rPr>
              <w:t>Консультации</w:t>
            </w:r>
          </w:p>
        </w:tc>
        <w:tc>
          <w:tcPr>
            <w:tcW w:w="229" w:type="pct"/>
            <w:textDirection w:val="btLr"/>
            <w:vAlign w:val="center"/>
          </w:tcPr>
          <w:p w:rsidR="00942DE1" w:rsidRPr="0050425B" w:rsidRDefault="00942DE1" w:rsidP="00AB23E4">
            <w:pPr>
              <w:suppressAutoHyphens/>
              <w:spacing w:after="0" w:line="240" w:lineRule="auto"/>
              <w:ind w:left="-57" w:right="-57"/>
              <w:jc w:val="center"/>
              <w:rPr>
                <w:rFonts w:ascii="Times New Roman" w:hAnsi="Times New Roman" w:cs="Times New Roman"/>
                <w:sz w:val="20"/>
                <w:szCs w:val="20"/>
              </w:rPr>
            </w:pPr>
            <w:r w:rsidRPr="0050425B">
              <w:rPr>
                <w:rFonts w:ascii="Times New Roman" w:hAnsi="Times New Roman" w:cs="Times New Roman"/>
                <w:sz w:val="20"/>
                <w:szCs w:val="20"/>
              </w:rPr>
              <w:t>Промежуточная аттестация</w:t>
            </w:r>
          </w:p>
        </w:tc>
        <w:tc>
          <w:tcPr>
            <w:tcW w:w="270" w:type="pct"/>
            <w:vAlign w:val="center"/>
          </w:tcPr>
          <w:p w:rsidR="00942DE1" w:rsidRPr="0050425B" w:rsidRDefault="00942DE1" w:rsidP="00AB23E4">
            <w:pPr>
              <w:suppressAutoHyphens/>
              <w:spacing w:after="0" w:line="240" w:lineRule="auto"/>
              <w:ind w:left="-57" w:right="-57"/>
              <w:jc w:val="center"/>
              <w:rPr>
                <w:rFonts w:ascii="Times New Roman" w:hAnsi="Times New Roman" w:cs="Times New Roman"/>
                <w:sz w:val="20"/>
                <w:szCs w:val="20"/>
              </w:rPr>
            </w:pPr>
            <w:r w:rsidRPr="0050425B">
              <w:rPr>
                <w:rFonts w:ascii="Times New Roman" w:hAnsi="Times New Roman" w:cs="Times New Roman"/>
                <w:sz w:val="20"/>
                <w:szCs w:val="20"/>
              </w:rPr>
              <w:t>Учебная</w:t>
            </w:r>
          </w:p>
          <w:p w:rsidR="00942DE1" w:rsidRPr="0050425B" w:rsidRDefault="00942DE1" w:rsidP="00AB23E4">
            <w:pPr>
              <w:suppressAutoHyphens/>
              <w:spacing w:after="0" w:line="240" w:lineRule="auto"/>
              <w:ind w:left="-57" w:right="-57"/>
              <w:jc w:val="center"/>
              <w:rPr>
                <w:rFonts w:ascii="Times New Roman" w:hAnsi="Times New Roman" w:cs="Times New Roman"/>
                <w:i/>
                <w:sz w:val="20"/>
                <w:szCs w:val="20"/>
              </w:rPr>
            </w:pPr>
          </w:p>
        </w:tc>
        <w:tc>
          <w:tcPr>
            <w:tcW w:w="540" w:type="pct"/>
            <w:vAlign w:val="center"/>
          </w:tcPr>
          <w:p w:rsidR="00942DE1" w:rsidRPr="0050425B" w:rsidRDefault="00942DE1" w:rsidP="00AB23E4">
            <w:pPr>
              <w:suppressAutoHyphens/>
              <w:spacing w:after="0" w:line="240" w:lineRule="auto"/>
              <w:ind w:left="-57" w:right="-57"/>
              <w:jc w:val="center"/>
              <w:rPr>
                <w:rFonts w:ascii="Times New Roman" w:hAnsi="Times New Roman" w:cs="Times New Roman"/>
                <w:sz w:val="20"/>
                <w:szCs w:val="20"/>
              </w:rPr>
            </w:pPr>
            <w:r w:rsidRPr="0050425B">
              <w:rPr>
                <w:rFonts w:ascii="Times New Roman" w:hAnsi="Times New Roman" w:cs="Times New Roman"/>
                <w:sz w:val="20"/>
                <w:szCs w:val="20"/>
              </w:rPr>
              <w:t>Производственная</w:t>
            </w:r>
          </w:p>
          <w:p w:rsidR="00942DE1" w:rsidRPr="0050425B" w:rsidRDefault="00942DE1" w:rsidP="00AB23E4">
            <w:pPr>
              <w:suppressAutoHyphens/>
              <w:spacing w:after="0" w:line="240" w:lineRule="auto"/>
              <w:ind w:left="-57" w:right="-57"/>
              <w:jc w:val="center"/>
              <w:rPr>
                <w:rFonts w:ascii="Times New Roman" w:hAnsi="Times New Roman" w:cs="Times New Roman"/>
                <w:i/>
                <w:sz w:val="20"/>
                <w:szCs w:val="20"/>
              </w:rPr>
            </w:pPr>
          </w:p>
        </w:tc>
      </w:tr>
      <w:tr w:rsidR="00942DE1" w:rsidRPr="0050425B" w:rsidTr="00936A7D">
        <w:trPr>
          <w:trHeight w:val="415"/>
        </w:trPr>
        <w:tc>
          <w:tcPr>
            <w:tcW w:w="576" w:type="pct"/>
            <w:vAlign w:val="center"/>
          </w:tcPr>
          <w:p w:rsidR="00942DE1" w:rsidRPr="0050425B" w:rsidRDefault="00942DE1" w:rsidP="00AB23E4">
            <w:pPr>
              <w:spacing w:after="0" w:line="240" w:lineRule="auto"/>
              <w:jc w:val="center"/>
              <w:rPr>
                <w:rFonts w:ascii="Times New Roman" w:hAnsi="Times New Roman" w:cs="Times New Roman"/>
                <w:i/>
              </w:rPr>
            </w:pPr>
            <w:r w:rsidRPr="0050425B">
              <w:rPr>
                <w:rFonts w:ascii="Times New Roman" w:hAnsi="Times New Roman" w:cs="Times New Roman"/>
                <w:i/>
              </w:rPr>
              <w:t>1</w:t>
            </w:r>
          </w:p>
        </w:tc>
        <w:tc>
          <w:tcPr>
            <w:tcW w:w="993" w:type="pct"/>
            <w:vAlign w:val="center"/>
          </w:tcPr>
          <w:p w:rsidR="00942DE1" w:rsidRPr="0050425B" w:rsidRDefault="00942DE1" w:rsidP="00AB23E4">
            <w:pPr>
              <w:spacing w:after="0" w:line="240" w:lineRule="auto"/>
              <w:jc w:val="center"/>
              <w:rPr>
                <w:rFonts w:ascii="Times New Roman" w:hAnsi="Times New Roman" w:cs="Times New Roman"/>
                <w:i/>
              </w:rPr>
            </w:pPr>
            <w:r w:rsidRPr="0050425B">
              <w:rPr>
                <w:rFonts w:ascii="Times New Roman" w:hAnsi="Times New Roman" w:cs="Times New Roman"/>
                <w:i/>
              </w:rPr>
              <w:t>2</w:t>
            </w:r>
          </w:p>
        </w:tc>
        <w:tc>
          <w:tcPr>
            <w:tcW w:w="316" w:type="pct"/>
            <w:vAlign w:val="center"/>
          </w:tcPr>
          <w:p w:rsidR="00942DE1" w:rsidRPr="0050425B" w:rsidRDefault="00942DE1" w:rsidP="00AB23E4">
            <w:pPr>
              <w:spacing w:after="0" w:line="240" w:lineRule="auto"/>
              <w:jc w:val="center"/>
              <w:rPr>
                <w:rFonts w:ascii="Times New Roman" w:hAnsi="Times New Roman" w:cs="Times New Roman"/>
                <w:i/>
              </w:rPr>
            </w:pPr>
            <w:r w:rsidRPr="0050425B">
              <w:rPr>
                <w:rFonts w:ascii="Times New Roman" w:hAnsi="Times New Roman" w:cs="Times New Roman"/>
                <w:i/>
              </w:rPr>
              <w:t>3</w:t>
            </w:r>
          </w:p>
        </w:tc>
        <w:tc>
          <w:tcPr>
            <w:tcW w:w="225" w:type="pct"/>
            <w:vAlign w:val="center"/>
          </w:tcPr>
          <w:p w:rsidR="00942DE1" w:rsidRPr="0050425B" w:rsidRDefault="00942DE1" w:rsidP="00AB23E4">
            <w:pPr>
              <w:spacing w:after="0" w:line="240" w:lineRule="auto"/>
              <w:jc w:val="center"/>
              <w:rPr>
                <w:rFonts w:ascii="Times New Roman" w:hAnsi="Times New Roman" w:cs="Times New Roman"/>
                <w:i/>
              </w:rPr>
            </w:pPr>
            <w:r w:rsidRPr="0050425B">
              <w:rPr>
                <w:rFonts w:ascii="Times New Roman" w:hAnsi="Times New Roman" w:cs="Times New Roman"/>
                <w:i/>
              </w:rPr>
              <w:t>4</w:t>
            </w:r>
          </w:p>
        </w:tc>
        <w:tc>
          <w:tcPr>
            <w:tcW w:w="225" w:type="pct"/>
            <w:vAlign w:val="center"/>
          </w:tcPr>
          <w:p w:rsidR="00942DE1" w:rsidRPr="0050425B" w:rsidRDefault="00942DE1" w:rsidP="00AB23E4">
            <w:pPr>
              <w:spacing w:after="0" w:line="240" w:lineRule="auto"/>
              <w:jc w:val="center"/>
              <w:rPr>
                <w:rFonts w:ascii="Times New Roman" w:hAnsi="Times New Roman" w:cs="Times New Roman"/>
                <w:i/>
              </w:rPr>
            </w:pPr>
            <w:r w:rsidRPr="0050425B">
              <w:rPr>
                <w:rFonts w:ascii="Times New Roman" w:hAnsi="Times New Roman" w:cs="Times New Roman"/>
                <w:i/>
              </w:rPr>
              <w:t>5</w:t>
            </w:r>
          </w:p>
        </w:tc>
        <w:tc>
          <w:tcPr>
            <w:tcW w:w="451" w:type="pct"/>
            <w:gridSpan w:val="2"/>
            <w:vAlign w:val="center"/>
          </w:tcPr>
          <w:p w:rsidR="00942DE1" w:rsidRPr="0050425B" w:rsidRDefault="00942DE1" w:rsidP="00AB23E4">
            <w:pPr>
              <w:spacing w:after="0" w:line="240" w:lineRule="auto"/>
              <w:jc w:val="center"/>
              <w:rPr>
                <w:rFonts w:ascii="Times New Roman" w:hAnsi="Times New Roman" w:cs="Times New Roman"/>
                <w:i/>
              </w:rPr>
            </w:pPr>
            <w:r w:rsidRPr="0050425B">
              <w:rPr>
                <w:rFonts w:ascii="Times New Roman" w:hAnsi="Times New Roman" w:cs="Times New Roman"/>
                <w:i/>
              </w:rPr>
              <w:t>6</w:t>
            </w:r>
          </w:p>
        </w:tc>
        <w:tc>
          <w:tcPr>
            <w:tcW w:w="408" w:type="pct"/>
            <w:gridSpan w:val="2"/>
            <w:vAlign w:val="center"/>
          </w:tcPr>
          <w:p w:rsidR="00942DE1" w:rsidRPr="0050425B" w:rsidRDefault="00942DE1" w:rsidP="00AB23E4">
            <w:pPr>
              <w:spacing w:after="0" w:line="240" w:lineRule="auto"/>
              <w:jc w:val="center"/>
              <w:rPr>
                <w:rFonts w:ascii="Times New Roman" w:hAnsi="Times New Roman" w:cs="Times New Roman"/>
                <w:i/>
              </w:rPr>
            </w:pPr>
            <w:r w:rsidRPr="0050425B">
              <w:rPr>
                <w:rFonts w:ascii="Times New Roman" w:hAnsi="Times New Roman" w:cs="Times New Roman"/>
                <w:i/>
              </w:rPr>
              <w:t>7</w:t>
            </w:r>
          </w:p>
        </w:tc>
        <w:tc>
          <w:tcPr>
            <w:tcW w:w="542" w:type="pct"/>
            <w:vAlign w:val="center"/>
          </w:tcPr>
          <w:p w:rsidR="00942DE1" w:rsidRPr="0050425B" w:rsidRDefault="00942DE1" w:rsidP="00AB23E4">
            <w:pPr>
              <w:spacing w:after="0" w:line="240" w:lineRule="auto"/>
              <w:jc w:val="center"/>
              <w:rPr>
                <w:rFonts w:ascii="Times New Roman" w:hAnsi="Times New Roman" w:cs="Times New Roman"/>
                <w:i/>
              </w:rPr>
            </w:pPr>
            <w:r w:rsidRPr="0050425B">
              <w:rPr>
                <w:rFonts w:ascii="Times New Roman" w:hAnsi="Times New Roman" w:cs="Times New Roman"/>
                <w:i/>
              </w:rPr>
              <w:t>8</w:t>
            </w:r>
          </w:p>
        </w:tc>
        <w:tc>
          <w:tcPr>
            <w:tcW w:w="225" w:type="pct"/>
          </w:tcPr>
          <w:p w:rsidR="00942DE1" w:rsidRPr="0050425B" w:rsidRDefault="00942DE1" w:rsidP="00AB23E4">
            <w:pPr>
              <w:spacing w:after="0" w:line="240" w:lineRule="auto"/>
              <w:jc w:val="center"/>
              <w:rPr>
                <w:rFonts w:ascii="Times New Roman" w:hAnsi="Times New Roman" w:cs="Times New Roman"/>
                <w:i/>
              </w:rPr>
            </w:pPr>
          </w:p>
        </w:tc>
        <w:tc>
          <w:tcPr>
            <w:tcW w:w="229" w:type="pct"/>
            <w:vAlign w:val="center"/>
          </w:tcPr>
          <w:p w:rsidR="00942DE1" w:rsidRPr="0050425B" w:rsidRDefault="00942DE1" w:rsidP="00AB23E4">
            <w:pPr>
              <w:spacing w:after="0" w:line="240" w:lineRule="auto"/>
              <w:jc w:val="center"/>
              <w:rPr>
                <w:rFonts w:ascii="Times New Roman" w:hAnsi="Times New Roman" w:cs="Times New Roman"/>
                <w:i/>
              </w:rPr>
            </w:pPr>
            <w:r w:rsidRPr="0050425B">
              <w:rPr>
                <w:rFonts w:ascii="Times New Roman" w:hAnsi="Times New Roman" w:cs="Times New Roman"/>
                <w:i/>
              </w:rPr>
              <w:t>9</w:t>
            </w:r>
          </w:p>
        </w:tc>
        <w:tc>
          <w:tcPr>
            <w:tcW w:w="270" w:type="pct"/>
            <w:vAlign w:val="center"/>
          </w:tcPr>
          <w:p w:rsidR="00942DE1" w:rsidRPr="0050425B" w:rsidRDefault="00942DE1" w:rsidP="00AB23E4">
            <w:pPr>
              <w:spacing w:after="0" w:line="240" w:lineRule="auto"/>
              <w:jc w:val="center"/>
              <w:rPr>
                <w:rFonts w:ascii="Times New Roman" w:hAnsi="Times New Roman" w:cs="Times New Roman"/>
                <w:i/>
              </w:rPr>
            </w:pPr>
            <w:r w:rsidRPr="0050425B">
              <w:rPr>
                <w:rFonts w:ascii="Times New Roman" w:hAnsi="Times New Roman" w:cs="Times New Roman"/>
                <w:i/>
              </w:rPr>
              <w:t>10</w:t>
            </w:r>
          </w:p>
        </w:tc>
        <w:tc>
          <w:tcPr>
            <w:tcW w:w="540" w:type="pct"/>
            <w:vAlign w:val="center"/>
          </w:tcPr>
          <w:p w:rsidR="00942DE1" w:rsidRPr="0050425B" w:rsidRDefault="00942DE1" w:rsidP="00AB23E4">
            <w:pPr>
              <w:spacing w:after="0" w:line="240" w:lineRule="auto"/>
              <w:jc w:val="center"/>
              <w:rPr>
                <w:rFonts w:ascii="Times New Roman" w:hAnsi="Times New Roman" w:cs="Times New Roman"/>
                <w:i/>
              </w:rPr>
            </w:pPr>
            <w:r w:rsidRPr="0050425B">
              <w:rPr>
                <w:rFonts w:ascii="Times New Roman" w:hAnsi="Times New Roman" w:cs="Times New Roman"/>
                <w:i/>
              </w:rPr>
              <w:t>11</w:t>
            </w:r>
          </w:p>
        </w:tc>
      </w:tr>
      <w:tr w:rsidR="00942DE1" w:rsidRPr="0050425B" w:rsidTr="00936A7D">
        <w:tc>
          <w:tcPr>
            <w:tcW w:w="576" w:type="pct"/>
          </w:tcPr>
          <w:p w:rsidR="00942DE1" w:rsidRPr="0050425B" w:rsidRDefault="00942DE1" w:rsidP="00AB23E4">
            <w:pPr>
              <w:spacing w:after="0" w:line="240" w:lineRule="auto"/>
              <w:rPr>
                <w:rFonts w:ascii="Times New Roman" w:hAnsi="Times New Roman" w:cs="Times New Roman"/>
                <w:b/>
                <w:bCs/>
              </w:rPr>
            </w:pPr>
            <w:r w:rsidRPr="0050425B">
              <w:rPr>
                <w:rFonts w:ascii="Times New Roman" w:hAnsi="Times New Roman" w:cs="Times New Roman"/>
                <w:b/>
                <w:bCs/>
              </w:rPr>
              <w:t>ПК 5.1. ПК 5.2.</w:t>
            </w:r>
          </w:p>
          <w:p w:rsidR="00942DE1" w:rsidRPr="0050425B" w:rsidRDefault="00942DE1" w:rsidP="00AB23E4">
            <w:pPr>
              <w:spacing w:after="0" w:line="240" w:lineRule="auto"/>
              <w:rPr>
                <w:rFonts w:ascii="Times New Roman" w:hAnsi="Times New Roman" w:cs="Times New Roman"/>
                <w:b/>
                <w:bCs/>
              </w:rPr>
            </w:pPr>
            <w:r w:rsidRPr="0050425B">
              <w:rPr>
                <w:rFonts w:ascii="Times New Roman" w:hAnsi="Times New Roman" w:cs="Times New Roman"/>
                <w:b/>
                <w:bCs/>
              </w:rPr>
              <w:t>ПК 5.3.</w:t>
            </w:r>
          </w:p>
          <w:p w:rsidR="00942DE1" w:rsidRPr="0050425B" w:rsidRDefault="00942DE1" w:rsidP="00AB23E4">
            <w:pPr>
              <w:spacing w:after="0" w:line="240" w:lineRule="auto"/>
              <w:rPr>
                <w:rFonts w:ascii="Times New Roman" w:hAnsi="Times New Roman" w:cs="Times New Roman"/>
                <w:b/>
                <w:bCs/>
              </w:rPr>
            </w:pPr>
            <w:r w:rsidRPr="0050425B">
              <w:rPr>
                <w:rFonts w:ascii="Times New Roman" w:hAnsi="Times New Roman" w:cs="Times New Roman"/>
                <w:b/>
                <w:bCs/>
              </w:rPr>
              <w:t>ОК 01, ОК 02, ОК 03.  ОК 04, ОК 09.</w:t>
            </w:r>
          </w:p>
          <w:p w:rsidR="00942DE1" w:rsidRPr="0050425B" w:rsidRDefault="00942DE1" w:rsidP="00AB23E4">
            <w:pPr>
              <w:spacing w:after="0" w:line="240" w:lineRule="auto"/>
              <w:rPr>
                <w:rFonts w:ascii="Times New Roman" w:hAnsi="Times New Roman" w:cs="Times New Roman"/>
                <w:b/>
                <w:bCs/>
              </w:rPr>
            </w:pPr>
            <w:r w:rsidRPr="0050425B">
              <w:rPr>
                <w:rFonts w:ascii="Times New Roman" w:hAnsi="Times New Roman" w:cs="Times New Roman"/>
                <w:b/>
                <w:bCs/>
              </w:rPr>
              <w:t xml:space="preserve">КК 02,  КК 03 </w:t>
            </w:r>
          </w:p>
        </w:tc>
        <w:tc>
          <w:tcPr>
            <w:tcW w:w="993" w:type="pct"/>
          </w:tcPr>
          <w:p w:rsidR="00942DE1" w:rsidRPr="0050425B" w:rsidRDefault="00942DE1" w:rsidP="00AB23E4">
            <w:pPr>
              <w:spacing w:after="0"/>
              <w:rPr>
                <w:rFonts w:ascii="Times New Roman" w:hAnsi="Times New Roman" w:cs="Times New Roman"/>
              </w:rPr>
            </w:pPr>
            <w:r w:rsidRPr="0050425B">
              <w:rPr>
                <w:rFonts w:ascii="Times New Roman" w:hAnsi="Times New Roman" w:cs="Times New Roman"/>
              </w:rPr>
              <w:t>Раздел 1 Цветоводство и декоративное древоводство</w:t>
            </w:r>
          </w:p>
          <w:p w:rsidR="00942DE1" w:rsidRPr="0050425B" w:rsidRDefault="00942DE1" w:rsidP="00AB23E4">
            <w:pPr>
              <w:spacing w:after="0"/>
              <w:rPr>
                <w:rFonts w:ascii="Times New Roman" w:hAnsi="Times New Roman" w:cs="Times New Roman"/>
              </w:rPr>
            </w:pPr>
          </w:p>
        </w:tc>
        <w:tc>
          <w:tcPr>
            <w:tcW w:w="316" w:type="pct"/>
          </w:tcPr>
          <w:p w:rsidR="00942DE1" w:rsidRPr="0050425B" w:rsidRDefault="00942DE1" w:rsidP="00AB23E4">
            <w:pPr>
              <w:spacing w:after="0" w:line="240" w:lineRule="auto"/>
              <w:jc w:val="center"/>
              <w:rPr>
                <w:rFonts w:ascii="Times New Roman" w:hAnsi="Times New Roman" w:cs="Times New Roman"/>
                <w:b/>
                <w:bCs/>
              </w:rPr>
            </w:pPr>
            <w:r w:rsidRPr="0050425B">
              <w:rPr>
                <w:rFonts w:ascii="Times New Roman" w:hAnsi="Times New Roman" w:cs="Times New Roman"/>
                <w:b/>
                <w:bCs/>
              </w:rPr>
              <w:t>62</w:t>
            </w:r>
          </w:p>
        </w:tc>
        <w:tc>
          <w:tcPr>
            <w:tcW w:w="225" w:type="pct"/>
          </w:tcPr>
          <w:p w:rsidR="00942DE1" w:rsidRPr="0050425B" w:rsidRDefault="00942DE1" w:rsidP="00AB23E4">
            <w:pPr>
              <w:spacing w:after="0" w:line="240" w:lineRule="auto"/>
              <w:jc w:val="center"/>
              <w:rPr>
                <w:rFonts w:ascii="Times New Roman" w:hAnsi="Times New Roman" w:cs="Times New Roman"/>
              </w:rPr>
            </w:pPr>
            <w:r w:rsidRPr="0050425B">
              <w:rPr>
                <w:rFonts w:ascii="Times New Roman" w:hAnsi="Times New Roman" w:cs="Times New Roman"/>
              </w:rPr>
              <w:t>10</w:t>
            </w:r>
          </w:p>
        </w:tc>
        <w:tc>
          <w:tcPr>
            <w:tcW w:w="225" w:type="pct"/>
          </w:tcPr>
          <w:p w:rsidR="00942DE1" w:rsidRPr="0050425B" w:rsidRDefault="00942DE1" w:rsidP="00AB23E4">
            <w:pPr>
              <w:spacing w:after="0" w:line="240" w:lineRule="auto"/>
              <w:jc w:val="center"/>
              <w:rPr>
                <w:rFonts w:ascii="Times New Roman" w:hAnsi="Times New Roman" w:cs="Times New Roman"/>
                <w:b/>
                <w:bCs/>
              </w:rPr>
            </w:pPr>
            <w:r w:rsidRPr="0050425B">
              <w:rPr>
                <w:rFonts w:ascii="Times New Roman" w:hAnsi="Times New Roman" w:cs="Times New Roman"/>
                <w:b/>
                <w:bCs/>
              </w:rPr>
              <w:t>62</w:t>
            </w:r>
          </w:p>
        </w:tc>
        <w:tc>
          <w:tcPr>
            <w:tcW w:w="451" w:type="pct"/>
            <w:gridSpan w:val="2"/>
          </w:tcPr>
          <w:p w:rsidR="00942DE1" w:rsidRPr="0050425B" w:rsidRDefault="00942DE1" w:rsidP="00AB23E4">
            <w:pPr>
              <w:spacing w:after="0" w:line="240" w:lineRule="auto"/>
              <w:jc w:val="center"/>
              <w:rPr>
                <w:rFonts w:ascii="Times New Roman" w:hAnsi="Times New Roman" w:cs="Times New Roman"/>
                <w:b/>
                <w:bCs/>
              </w:rPr>
            </w:pPr>
            <w:r w:rsidRPr="0050425B">
              <w:rPr>
                <w:rFonts w:ascii="Times New Roman" w:hAnsi="Times New Roman" w:cs="Times New Roman"/>
              </w:rPr>
              <w:t>10</w:t>
            </w:r>
          </w:p>
        </w:tc>
        <w:tc>
          <w:tcPr>
            <w:tcW w:w="408" w:type="pct"/>
            <w:gridSpan w:val="2"/>
          </w:tcPr>
          <w:p w:rsidR="00942DE1" w:rsidRPr="0050425B" w:rsidRDefault="00942DE1" w:rsidP="00AB23E4">
            <w:pPr>
              <w:spacing w:after="0" w:line="240" w:lineRule="auto"/>
              <w:jc w:val="center"/>
              <w:rPr>
                <w:rFonts w:ascii="Times New Roman" w:hAnsi="Times New Roman" w:cs="Times New Roman"/>
              </w:rPr>
            </w:pPr>
            <w:r w:rsidRPr="0050425B">
              <w:rPr>
                <w:rFonts w:ascii="Times New Roman" w:hAnsi="Times New Roman" w:cs="Times New Roman"/>
              </w:rPr>
              <w:t>0</w:t>
            </w:r>
          </w:p>
        </w:tc>
        <w:tc>
          <w:tcPr>
            <w:tcW w:w="542" w:type="pct"/>
          </w:tcPr>
          <w:p w:rsidR="00942DE1" w:rsidRPr="0050425B" w:rsidRDefault="00942DE1" w:rsidP="00AB23E4">
            <w:pPr>
              <w:spacing w:after="0" w:line="240" w:lineRule="auto"/>
              <w:jc w:val="center"/>
              <w:rPr>
                <w:rFonts w:ascii="Times New Roman" w:hAnsi="Times New Roman" w:cs="Times New Roman"/>
              </w:rPr>
            </w:pPr>
            <w:r w:rsidRPr="0050425B">
              <w:rPr>
                <w:rFonts w:ascii="Times New Roman" w:hAnsi="Times New Roman" w:cs="Times New Roman"/>
              </w:rPr>
              <w:t>6</w:t>
            </w:r>
          </w:p>
        </w:tc>
        <w:tc>
          <w:tcPr>
            <w:tcW w:w="225" w:type="pct"/>
          </w:tcPr>
          <w:p w:rsidR="00942DE1" w:rsidRPr="0050425B" w:rsidRDefault="00942DE1" w:rsidP="00AB23E4">
            <w:pPr>
              <w:spacing w:after="0" w:line="240" w:lineRule="auto"/>
              <w:jc w:val="center"/>
              <w:rPr>
                <w:rFonts w:ascii="Times New Roman" w:hAnsi="Times New Roman" w:cs="Times New Roman"/>
              </w:rPr>
            </w:pPr>
            <w:r w:rsidRPr="0050425B">
              <w:rPr>
                <w:rFonts w:ascii="Times New Roman" w:hAnsi="Times New Roman" w:cs="Times New Roman"/>
              </w:rPr>
              <w:t>2</w:t>
            </w:r>
          </w:p>
        </w:tc>
        <w:tc>
          <w:tcPr>
            <w:tcW w:w="229" w:type="pct"/>
            <w:vMerge w:val="restart"/>
          </w:tcPr>
          <w:p w:rsidR="00942DE1" w:rsidRPr="0050425B" w:rsidRDefault="00942DE1" w:rsidP="00AB23E4">
            <w:pPr>
              <w:spacing w:after="0" w:line="240" w:lineRule="auto"/>
              <w:jc w:val="center"/>
              <w:rPr>
                <w:rFonts w:ascii="Times New Roman" w:hAnsi="Times New Roman" w:cs="Times New Roman"/>
              </w:rPr>
            </w:pPr>
            <w:r w:rsidRPr="0050425B">
              <w:rPr>
                <w:rFonts w:ascii="Times New Roman" w:hAnsi="Times New Roman" w:cs="Times New Roman"/>
              </w:rPr>
              <w:t>0</w:t>
            </w:r>
          </w:p>
        </w:tc>
        <w:tc>
          <w:tcPr>
            <w:tcW w:w="270" w:type="pct"/>
          </w:tcPr>
          <w:p w:rsidR="00942DE1" w:rsidRPr="0050425B" w:rsidRDefault="00942DE1" w:rsidP="00AB23E4">
            <w:pPr>
              <w:spacing w:after="0" w:line="240" w:lineRule="auto"/>
              <w:jc w:val="center"/>
              <w:rPr>
                <w:rFonts w:ascii="Times New Roman" w:hAnsi="Times New Roman" w:cs="Times New Roman"/>
                <w:b/>
                <w:bCs/>
              </w:rPr>
            </w:pPr>
            <w:r w:rsidRPr="0050425B">
              <w:rPr>
                <w:rFonts w:ascii="Times New Roman" w:hAnsi="Times New Roman" w:cs="Times New Roman"/>
                <w:b/>
                <w:bCs/>
              </w:rPr>
              <w:t>0</w:t>
            </w:r>
          </w:p>
        </w:tc>
        <w:tc>
          <w:tcPr>
            <w:tcW w:w="540" w:type="pct"/>
          </w:tcPr>
          <w:p w:rsidR="00942DE1" w:rsidRPr="0050425B" w:rsidRDefault="00942DE1" w:rsidP="00AB23E4">
            <w:pPr>
              <w:spacing w:after="0" w:line="240" w:lineRule="auto"/>
              <w:jc w:val="center"/>
              <w:rPr>
                <w:rFonts w:ascii="Times New Roman" w:hAnsi="Times New Roman" w:cs="Times New Roman"/>
                <w:b/>
                <w:bCs/>
              </w:rPr>
            </w:pPr>
            <w:r w:rsidRPr="0050425B">
              <w:rPr>
                <w:rFonts w:ascii="Times New Roman" w:hAnsi="Times New Roman" w:cs="Times New Roman"/>
                <w:b/>
                <w:bCs/>
              </w:rPr>
              <w:t>0</w:t>
            </w:r>
          </w:p>
        </w:tc>
      </w:tr>
      <w:tr w:rsidR="00942DE1" w:rsidRPr="0050425B" w:rsidTr="00936A7D">
        <w:trPr>
          <w:trHeight w:val="314"/>
        </w:trPr>
        <w:tc>
          <w:tcPr>
            <w:tcW w:w="576" w:type="pct"/>
          </w:tcPr>
          <w:p w:rsidR="00942DE1" w:rsidRPr="0050425B" w:rsidRDefault="00942DE1" w:rsidP="00AB23E4">
            <w:pPr>
              <w:spacing w:after="0" w:line="240" w:lineRule="auto"/>
              <w:rPr>
                <w:rFonts w:ascii="Times New Roman" w:hAnsi="Times New Roman" w:cs="Times New Roman"/>
                <w:b/>
                <w:bCs/>
              </w:rPr>
            </w:pPr>
            <w:r w:rsidRPr="0050425B">
              <w:rPr>
                <w:rFonts w:ascii="Times New Roman" w:hAnsi="Times New Roman" w:cs="Times New Roman"/>
                <w:b/>
                <w:bCs/>
              </w:rPr>
              <w:t>ПК 5.1. ПК 5.2.</w:t>
            </w:r>
          </w:p>
          <w:p w:rsidR="00942DE1" w:rsidRPr="0050425B" w:rsidRDefault="00942DE1" w:rsidP="00AB23E4">
            <w:pPr>
              <w:spacing w:after="0" w:line="240" w:lineRule="auto"/>
              <w:rPr>
                <w:rFonts w:ascii="Times New Roman" w:hAnsi="Times New Roman" w:cs="Times New Roman"/>
                <w:b/>
                <w:bCs/>
              </w:rPr>
            </w:pPr>
            <w:r w:rsidRPr="0050425B">
              <w:rPr>
                <w:rFonts w:ascii="Times New Roman" w:hAnsi="Times New Roman" w:cs="Times New Roman"/>
                <w:b/>
                <w:bCs/>
              </w:rPr>
              <w:t>ПК 5.3.</w:t>
            </w:r>
          </w:p>
          <w:p w:rsidR="00942DE1" w:rsidRPr="0050425B" w:rsidRDefault="00942DE1" w:rsidP="00AB23E4">
            <w:pPr>
              <w:spacing w:after="0" w:line="240" w:lineRule="auto"/>
              <w:rPr>
                <w:rFonts w:ascii="Times New Roman" w:hAnsi="Times New Roman" w:cs="Times New Roman"/>
                <w:b/>
                <w:bCs/>
              </w:rPr>
            </w:pPr>
            <w:r w:rsidRPr="0050425B">
              <w:rPr>
                <w:rFonts w:ascii="Times New Roman" w:hAnsi="Times New Roman" w:cs="Times New Roman"/>
                <w:b/>
                <w:bCs/>
              </w:rPr>
              <w:t>ОК 01, ОК 02, ОК 03.  ОК 04, ОК 09.</w:t>
            </w:r>
          </w:p>
          <w:p w:rsidR="00942DE1" w:rsidRPr="0050425B" w:rsidRDefault="00942DE1" w:rsidP="00AB23E4">
            <w:pPr>
              <w:spacing w:after="0" w:line="240" w:lineRule="auto"/>
              <w:rPr>
                <w:rFonts w:ascii="Times New Roman" w:hAnsi="Times New Roman" w:cs="Times New Roman"/>
                <w:b/>
                <w:bCs/>
              </w:rPr>
            </w:pPr>
            <w:r w:rsidRPr="0050425B">
              <w:rPr>
                <w:rFonts w:ascii="Times New Roman" w:hAnsi="Times New Roman" w:cs="Times New Roman"/>
                <w:b/>
                <w:bCs/>
              </w:rPr>
              <w:t>КК 02,  КК 03</w:t>
            </w:r>
          </w:p>
        </w:tc>
        <w:tc>
          <w:tcPr>
            <w:tcW w:w="993" w:type="pct"/>
          </w:tcPr>
          <w:p w:rsidR="00942DE1" w:rsidRPr="0050425B" w:rsidRDefault="00942DE1" w:rsidP="00AB23E4">
            <w:pPr>
              <w:spacing w:after="0"/>
              <w:rPr>
                <w:rFonts w:ascii="Times New Roman" w:hAnsi="Times New Roman" w:cs="Times New Roman"/>
                <w:b/>
              </w:rPr>
            </w:pPr>
            <w:r w:rsidRPr="0050425B">
              <w:rPr>
                <w:rFonts w:ascii="Times New Roman" w:hAnsi="Times New Roman" w:cs="Times New Roman"/>
              </w:rPr>
              <w:t>Раздел 2 Основы проектирования ландшафтных объектов</w:t>
            </w:r>
          </w:p>
          <w:p w:rsidR="00942DE1" w:rsidRPr="0050425B" w:rsidRDefault="00942DE1" w:rsidP="00AB23E4">
            <w:pPr>
              <w:spacing w:after="0"/>
              <w:rPr>
                <w:rFonts w:ascii="Times New Roman" w:hAnsi="Times New Roman" w:cs="Times New Roman"/>
              </w:rPr>
            </w:pPr>
          </w:p>
        </w:tc>
        <w:tc>
          <w:tcPr>
            <w:tcW w:w="316" w:type="pct"/>
          </w:tcPr>
          <w:p w:rsidR="00942DE1" w:rsidRPr="0050425B" w:rsidRDefault="00942DE1" w:rsidP="00AB23E4">
            <w:pPr>
              <w:spacing w:after="0" w:line="240" w:lineRule="auto"/>
              <w:jc w:val="center"/>
              <w:rPr>
                <w:rFonts w:ascii="Times New Roman" w:hAnsi="Times New Roman" w:cs="Times New Roman"/>
              </w:rPr>
            </w:pPr>
            <w:r w:rsidRPr="0050425B">
              <w:rPr>
                <w:rFonts w:ascii="Times New Roman" w:hAnsi="Times New Roman" w:cs="Times New Roman"/>
                <w:b/>
                <w:bCs/>
              </w:rPr>
              <w:t>80</w:t>
            </w:r>
          </w:p>
        </w:tc>
        <w:tc>
          <w:tcPr>
            <w:tcW w:w="225" w:type="pct"/>
          </w:tcPr>
          <w:p w:rsidR="00942DE1" w:rsidRPr="0050425B" w:rsidRDefault="00942DE1" w:rsidP="00AB23E4">
            <w:pPr>
              <w:spacing w:after="0" w:line="240" w:lineRule="auto"/>
              <w:jc w:val="center"/>
              <w:rPr>
                <w:rFonts w:ascii="Times New Roman" w:hAnsi="Times New Roman" w:cs="Times New Roman"/>
              </w:rPr>
            </w:pPr>
            <w:r w:rsidRPr="0050425B">
              <w:rPr>
                <w:rFonts w:ascii="Times New Roman" w:hAnsi="Times New Roman" w:cs="Times New Roman"/>
              </w:rPr>
              <w:t>32</w:t>
            </w:r>
          </w:p>
        </w:tc>
        <w:tc>
          <w:tcPr>
            <w:tcW w:w="225" w:type="pct"/>
          </w:tcPr>
          <w:p w:rsidR="00942DE1" w:rsidRPr="0050425B" w:rsidRDefault="00942DE1" w:rsidP="00AB23E4">
            <w:pPr>
              <w:spacing w:after="0" w:line="240" w:lineRule="auto"/>
              <w:jc w:val="center"/>
              <w:rPr>
                <w:rFonts w:ascii="Times New Roman" w:hAnsi="Times New Roman" w:cs="Times New Roman"/>
                <w:b/>
                <w:bCs/>
              </w:rPr>
            </w:pPr>
            <w:r w:rsidRPr="0050425B">
              <w:rPr>
                <w:rFonts w:ascii="Times New Roman" w:hAnsi="Times New Roman" w:cs="Times New Roman"/>
                <w:b/>
                <w:bCs/>
              </w:rPr>
              <w:t>80</w:t>
            </w:r>
          </w:p>
        </w:tc>
        <w:tc>
          <w:tcPr>
            <w:tcW w:w="451" w:type="pct"/>
            <w:gridSpan w:val="2"/>
          </w:tcPr>
          <w:p w:rsidR="00942DE1" w:rsidRPr="0050425B" w:rsidRDefault="00942DE1" w:rsidP="00AB23E4">
            <w:pPr>
              <w:spacing w:after="0" w:line="240" w:lineRule="auto"/>
              <w:jc w:val="center"/>
              <w:rPr>
                <w:rFonts w:ascii="Times New Roman" w:hAnsi="Times New Roman" w:cs="Times New Roman"/>
                <w:b/>
                <w:bCs/>
              </w:rPr>
            </w:pPr>
            <w:r w:rsidRPr="0050425B">
              <w:rPr>
                <w:rFonts w:ascii="Times New Roman" w:hAnsi="Times New Roman" w:cs="Times New Roman"/>
              </w:rPr>
              <w:t>32</w:t>
            </w:r>
          </w:p>
        </w:tc>
        <w:tc>
          <w:tcPr>
            <w:tcW w:w="408" w:type="pct"/>
            <w:gridSpan w:val="2"/>
          </w:tcPr>
          <w:p w:rsidR="00942DE1" w:rsidRPr="0050425B" w:rsidRDefault="00942DE1" w:rsidP="00AB23E4">
            <w:pPr>
              <w:spacing w:after="0" w:line="240" w:lineRule="auto"/>
              <w:jc w:val="center"/>
              <w:rPr>
                <w:rFonts w:ascii="Times New Roman" w:hAnsi="Times New Roman" w:cs="Times New Roman"/>
              </w:rPr>
            </w:pPr>
            <w:r w:rsidRPr="0050425B">
              <w:rPr>
                <w:rFonts w:ascii="Times New Roman" w:hAnsi="Times New Roman" w:cs="Times New Roman"/>
              </w:rPr>
              <w:t>0</w:t>
            </w:r>
          </w:p>
        </w:tc>
        <w:tc>
          <w:tcPr>
            <w:tcW w:w="542" w:type="pct"/>
          </w:tcPr>
          <w:p w:rsidR="00942DE1" w:rsidRPr="0050425B" w:rsidRDefault="00942DE1" w:rsidP="00AB23E4">
            <w:pPr>
              <w:spacing w:after="0" w:line="240" w:lineRule="auto"/>
              <w:jc w:val="center"/>
              <w:rPr>
                <w:rFonts w:ascii="Times New Roman" w:hAnsi="Times New Roman" w:cs="Times New Roman"/>
              </w:rPr>
            </w:pPr>
            <w:r w:rsidRPr="0050425B">
              <w:rPr>
                <w:rFonts w:ascii="Times New Roman" w:hAnsi="Times New Roman" w:cs="Times New Roman"/>
              </w:rPr>
              <w:t>16</w:t>
            </w:r>
          </w:p>
        </w:tc>
        <w:tc>
          <w:tcPr>
            <w:tcW w:w="225" w:type="pct"/>
          </w:tcPr>
          <w:p w:rsidR="00942DE1" w:rsidRPr="0050425B" w:rsidRDefault="00942DE1" w:rsidP="00AB23E4">
            <w:pPr>
              <w:spacing w:after="0" w:line="240" w:lineRule="auto"/>
              <w:jc w:val="center"/>
              <w:rPr>
                <w:rFonts w:ascii="Times New Roman" w:hAnsi="Times New Roman" w:cs="Times New Roman"/>
              </w:rPr>
            </w:pPr>
            <w:r w:rsidRPr="0050425B">
              <w:rPr>
                <w:rFonts w:ascii="Times New Roman" w:hAnsi="Times New Roman" w:cs="Times New Roman"/>
              </w:rPr>
              <w:t>2</w:t>
            </w:r>
          </w:p>
        </w:tc>
        <w:tc>
          <w:tcPr>
            <w:tcW w:w="229" w:type="pct"/>
            <w:vMerge/>
          </w:tcPr>
          <w:p w:rsidR="00942DE1" w:rsidRPr="0050425B" w:rsidRDefault="00942DE1" w:rsidP="00AB23E4">
            <w:pPr>
              <w:spacing w:after="0" w:line="240" w:lineRule="auto"/>
              <w:jc w:val="center"/>
              <w:rPr>
                <w:rFonts w:ascii="Times New Roman" w:hAnsi="Times New Roman" w:cs="Times New Roman"/>
              </w:rPr>
            </w:pPr>
          </w:p>
        </w:tc>
        <w:tc>
          <w:tcPr>
            <w:tcW w:w="270" w:type="pct"/>
          </w:tcPr>
          <w:p w:rsidR="00942DE1" w:rsidRPr="0050425B" w:rsidRDefault="00942DE1" w:rsidP="00AB23E4">
            <w:pPr>
              <w:spacing w:after="0" w:line="240" w:lineRule="auto"/>
              <w:jc w:val="center"/>
              <w:rPr>
                <w:rFonts w:ascii="Times New Roman" w:hAnsi="Times New Roman" w:cs="Times New Roman"/>
                <w:b/>
                <w:bCs/>
              </w:rPr>
            </w:pPr>
            <w:r w:rsidRPr="0050425B">
              <w:rPr>
                <w:rFonts w:ascii="Times New Roman" w:hAnsi="Times New Roman" w:cs="Times New Roman"/>
                <w:b/>
                <w:bCs/>
              </w:rPr>
              <w:t>0</w:t>
            </w:r>
          </w:p>
        </w:tc>
        <w:tc>
          <w:tcPr>
            <w:tcW w:w="540" w:type="pct"/>
          </w:tcPr>
          <w:p w:rsidR="00942DE1" w:rsidRPr="0050425B" w:rsidRDefault="00942DE1" w:rsidP="00AB23E4">
            <w:pPr>
              <w:spacing w:after="0" w:line="240" w:lineRule="auto"/>
              <w:jc w:val="center"/>
              <w:rPr>
                <w:rFonts w:ascii="Times New Roman" w:hAnsi="Times New Roman" w:cs="Times New Roman"/>
                <w:b/>
                <w:bCs/>
              </w:rPr>
            </w:pPr>
            <w:r w:rsidRPr="0050425B">
              <w:rPr>
                <w:rFonts w:ascii="Times New Roman" w:hAnsi="Times New Roman" w:cs="Times New Roman"/>
                <w:b/>
                <w:bCs/>
              </w:rPr>
              <w:t>0</w:t>
            </w:r>
          </w:p>
        </w:tc>
      </w:tr>
      <w:tr w:rsidR="00942DE1" w:rsidRPr="0050425B" w:rsidTr="00936A7D">
        <w:trPr>
          <w:trHeight w:val="314"/>
        </w:trPr>
        <w:tc>
          <w:tcPr>
            <w:tcW w:w="576" w:type="pct"/>
          </w:tcPr>
          <w:p w:rsidR="00942DE1" w:rsidRPr="0050425B" w:rsidRDefault="00942DE1" w:rsidP="00AB23E4">
            <w:pPr>
              <w:spacing w:after="0" w:line="240" w:lineRule="auto"/>
              <w:rPr>
                <w:rFonts w:ascii="Times New Roman" w:hAnsi="Times New Roman" w:cs="Times New Roman"/>
              </w:rPr>
            </w:pPr>
          </w:p>
        </w:tc>
        <w:tc>
          <w:tcPr>
            <w:tcW w:w="993" w:type="pct"/>
          </w:tcPr>
          <w:p w:rsidR="00942DE1" w:rsidRPr="0050425B" w:rsidRDefault="00942DE1" w:rsidP="00AB23E4">
            <w:pPr>
              <w:spacing w:after="0" w:line="240" w:lineRule="auto"/>
              <w:rPr>
                <w:rFonts w:ascii="Times New Roman" w:hAnsi="Times New Roman" w:cs="Times New Roman"/>
                <w:bCs/>
              </w:rPr>
            </w:pPr>
            <w:r w:rsidRPr="0050425B">
              <w:rPr>
                <w:rFonts w:ascii="Times New Roman" w:hAnsi="Times New Roman" w:cs="Times New Roman"/>
                <w:bCs/>
              </w:rPr>
              <w:t>Учебная практика</w:t>
            </w:r>
          </w:p>
        </w:tc>
        <w:tc>
          <w:tcPr>
            <w:tcW w:w="316" w:type="pct"/>
          </w:tcPr>
          <w:p w:rsidR="00942DE1" w:rsidRPr="0050425B" w:rsidRDefault="00942DE1" w:rsidP="00AB23E4">
            <w:pPr>
              <w:spacing w:after="0" w:line="240" w:lineRule="auto"/>
              <w:jc w:val="center"/>
              <w:rPr>
                <w:rFonts w:ascii="Times New Roman" w:hAnsi="Times New Roman" w:cs="Times New Roman"/>
                <w:b/>
                <w:bCs/>
              </w:rPr>
            </w:pPr>
            <w:r w:rsidRPr="0050425B">
              <w:rPr>
                <w:rFonts w:ascii="Times New Roman" w:hAnsi="Times New Roman" w:cs="Times New Roman"/>
                <w:b/>
                <w:bCs/>
              </w:rPr>
              <w:t>72</w:t>
            </w:r>
          </w:p>
        </w:tc>
        <w:tc>
          <w:tcPr>
            <w:tcW w:w="225" w:type="pct"/>
          </w:tcPr>
          <w:p w:rsidR="00942DE1" w:rsidRPr="0050425B" w:rsidRDefault="00942DE1" w:rsidP="00AB23E4">
            <w:pPr>
              <w:spacing w:after="0" w:line="240" w:lineRule="auto"/>
              <w:jc w:val="center"/>
              <w:rPr>
                <w:rFonts w:ascii="Times New Roman" w:hAnsi="Times New Roman" w:cs="Times New Roman"/>
              </w:rPr>
            </w:pPr>
            <w:r w:rsidRPr="0050425B">
              <w:rPr>
                <w:rFonts w:ascii="Times New Roman" w:hAnsi="Times New Roman" w:cs="Times New Roman"/>
                <w:b/>
                <w:bCs/>
              </w:rPr>
              <w:t>72</w:t>
            </w:r>
          </w:p>
        </w:tc>
        <w:tc>
          <w:tcPr>
            <w:tcW w:w="225" w:type="pct"/>
          </w:tcPr>
          <w:p w:rsidR="00942DE1" w:rsidRPr="0050425B" w:rsidRDefault="00942DE1" w:rsidP="00AB23E4">
            <w:pPr>
              <w:spacing w:after="0" w:line="240" w:lineRule="auto"/>
              <w:jc w:val="center"/>
              <w:rPr>
                <w:rFonts w:ascii="Times New Roman" w:hAnsi="Times New Roman" w:cs="Times New Roman"/>
                <w:b/>
                <w:bCs/>
              </w:rPr>
            </w:pPr>
          </w:p>
        </w:tc>
        <w:tc>
          <w:tcPr>
            <w:tcW w:w="451" w:type="pct"/>
            <w:gridSpan w:val="2"/>
          </w:tcPr>
          <w:p w:rsidR="00942DE1" w:rsidRPr="0050425B" w:rsidRDefault="00942DE1" w:rsidP="00AB23E4">
            <w:pPr>
              <w:spacing w:after="0" w:line="240" w:lineRule="auto"/>
              <w:jc w:val="center"/>
              <w:rPr>
                <w:rFonts w:ascii="Times New Roman" w:hAnsi="Times New Roman" w:cs="Times New Roman"/>
              </w:rPr>
            </w:pPr>
          </w:p>
        </w:tc>
        <w:tc>
          <w:tcPr>
            <w:tcW w:w="408" w:type="pct"/>
            <w:gridSpan w:val="2"/>
          </w:tcPr>
          <w:p w:rsidR="00942DE1" w:rsidRPr="0050425B" w:rsidRDefault="00942DE1" w:rsidP="00AB23E4">
            <w:pPr>
              <w:spacing w:after="0" w:line="240" w:lineRule="auto"/>
              <w:jc w:val="center"/>
              <w:rPr>
                <w:rFonts w:ascii="Times New Roman" w:hAnsi="Times New Roman" w:cs="Times New Roman"/>
              </w:rPr>
            </w:pPr>
          </w:p>
        </w:tc>
        <w:tc>
          <w:tcPr>
            <w:tcW w:w="542" w:type="pct"/>
          </w:tcPr>
          <w:p w:rsidR="00942DE1" w:rsidRPr="0050425B" w:rsidRDefault="00942DE1" w:rsidP="00AB23E4">
            <w:pPr>
              <w:spacing w:after="0" w:line="240" w:lineRule="auto"/>
              <w:jc w:val="center"/>
              <w:rPr>
                <w:rFonts w:ascii="Times New Roman" w:hAnsi="Times New Roman" w:cs="Times New Roman"/>
              </w:rPr>
            </w:pPr>
          </w:p>
        </w:tc>
        <w:tc>
          <w:tcPr>
            <w:tcW w:w="225" w:type="pct"/>
          </w:tcPr>
          <w:p w:rsidR="00942DE1" w:rsidRPr="0050425B" w:rsidRDefault="00942DE1" w:rsidP="00AB23E4">
            <w:pPr>
              <w:spacing w:after="0" w:line="240" w:lineRule="auto"/>
              <w:jc w:val="center"/>
              <w:rPr>
                <w:rFonts w:ascii="Times New Roman" w:hAnsi="Times New Roman" w:cs="Times New Roman"/>
              </w:rPr>
            </w:pPr>
          </w:p>
        </w:tc>
        <w:tc>
          <w:tcPr>
            <w:tcW w:w="229" w:type="pct"/>
          </w:tcPr>
          <w:p w:rsidR="00942DE1" w:rsidRPr="0050425B" w:rsidRDefault="00942DE1" w:rsidP="00AB23E4">
            <w:pPr>
              <w:spacing w:after="0" w:line="240" w:lineRule="auto"/>
              <w:jc w:val="center"/>
              <w:rPr>
                <w:rFonts w:ascii="Times New Roman" w:hAnsi="Times New Roman" w:cs="Times New Roman"/>
              </w:rPr>
            </w:pPr>
          </w:p>
        </w:tc>
        <w:tc>
          <w:tcPr>
            <w:tcW w:w="270" w:type="pct"/>
          </w:tcPr>
          <w:p w:rsidR="00942DE1" w:rsidRPr="0050425B" w:rsidRDefault="00942DE1" w:rsidP="00AB23E4">
            <w:pPr>
              <w:spacing w:after="0" w:line="240" w:lineRule="auto"/>
              <w:jc w:val="center"/>
              <w:rPr>
                <w:rFonts w:ascii="Times New Roman" w:hAnsi="Times New Roman" w:cs="Times New Roman"/>
                <w:b/>
                <w:bCs/>
              </w:rPr>
            </w:pPr>
            <w:r w:rsidRPr="0050425B">
              <w:rPr>
                <w:rFonts w:ascii="Times New Roman" w:hAnsi="Times New Roman" w:cs="Times New Roman"/>
                <w:b/>
                <w:bCs/>
              </w:rPr>
              <w:t>72</w:t>
            </w:r>
          </w:p>
        </w:tc>
        <w:tc>
          <w:tcPr>
            <w:tcW w:w="540" w:type="pct"/>
          </w:tcPr>
          <w:p w:rsidR="00942DE1" w:rsidRPr="0050425B" w:rsidRDefault="00942DE1" w:rsidP="00AB23E4">
            <w:pPr>
              <w:spacing w:after="0" w:line="240" w:lineRule="auto"/>
              <w:jc w:val="center"/>
              <w:rPr>
                <w:rFonts w:ascii="Times New Roman" w:hAnsi="Times New Roman" w:cs="Times New Roman"/>
                <w:b/>
                <w:bCs/>
              </w:rPr>
            </w:pPr>
          </w:p>
        </w:tc>
      </w:tr>
      <w:tr w:rsidR="00942DE1" w:rsidRPr="0050425B" w:rsidTr="00936A7D">
        <w:trPr>
          <w:trHeight w:val="314"/>
        </w:trPr>
        <w:tc>
          <w:tcPr>
            <w:tcW w:w="576" w:type="pct"/>
          </w:tcPr>
          <w:p w:rsidR="00942DE1" w:rsidRPr="0050425B" w:rsidRDefault="00942DE1" w:rsidP="00AB23E4">
            <w:pPr>
              <w:spacing w:after="0" w:line="240" w:lineRule="auto"/>
              <w:rPr>
                <w:rFonts w:ascii="Times New Roman" w:hAnsi="Times New Roman" w:cs="Times New Roman"/>
              </w:rPr>
            </w:pPr>
          </w:p>
        </w:tc>
        <w:tc>
          <w:tcPr>
            <w:tcW w:w="993" w:type="pct"/>
          </w:tcPr>
          <w:p w:rsidR="00942DE1" w:rsidRPr="0050425B" w:rsidRDefault="00942DE1" w:rsidP="00AB23E4">
            <w:pPr>
              <w:spacing w:after="0" w:line="240" w:lineRule="auto"/>
              <w:rPr>
                <w:rFonts w:ascii="Times New Roman" w:hAnsi="Times New Roman" w:cs="Times New Roman"/>
                <w:b/>
                <w:bCs/>
                <w:u w:val="single"/>
              </w:rPr>
            </w:pPr>
            <w:r w:rsidRPr="0050425B">
              <w:rPr>
                <w:rFonts w:ascii="Times New Roman" w:hAnsi="Times New Roman" w:cs="Times New Roman"/>
              </w:rPr>
              <w:t>Производственная практика</w:t>
            </w:r>
          </w:p>
        </w:tc>
        <w:tc>
          <w:tcPr>
            <w:tcW w:w="316" w:type="pct"/>
          </w:tcPr>
          <w:p w:rsidR="00942DE1" w:rsidRPr="0050425B" w:rsidRDefault="00942DE1" w:rsidP="00AB23E4">
            <w:pPr>
              <w:spacing w:after="0" w:line="240" w:lineRule="auto"/>
              <w:jc w:val="center"/>
              <w:rPr>
                <w:rFonts w:ascii="Times New Roman" w:hAnsi="Times New Roman" w:cs="Times New Roman"/>
                <w:b/>
                <w:bCs/>
              </w:rPr>
            </w:pPr>
            <w:r w:rsidRPr="0050425B">
              <w:rPr>
                <w:rFonts w:ascii="Times New Roman" w:hAnsi="Times New Roman" w:cs="Times New Roman"/>
                <w:b/>
                <w:bCs/>
              </w:rPr>
              <w:t>0</w:t>
            </w:r>
          </w:p>
        </w:tc>
        <w:tc>
          <w:tcPr>
            <w:tcW w:w="225" w:type="pct"/>
          </w:tcPr>
          <w:p w:rsidR="00942DE1" w:rsidRPr="0050425B" w:rsidRDefault="00942DE1" w:rsidP="00AB23E4">
            <w:pPr>
              <w:spacing w:after="0" w:line="240" w:lineRule="auto"/>
              <w:jc w:val="center"/>
              <w:rPr>
                <w:rFonts w:ascii="Times New Roman" w:hAnsi="Times New Roman" w:cs="Times New Roman"/>
              </w:rPr>
            </w:pPr>
            <w:r w:rsidRPr="0050425B">
              <w:rPr>
                <w:rFonts w:ascii="Times New Roman" w:hAnsi="Times New Roman" w:cs="Times New Roman"/>
                <w:b/>
                <w:bCs/>
              </w:rPr>
              <w:t>0</w:t>
            </w:r>
          </w:p>
        </w:tc>
        <w:tc>
          <w:tcPr>
            <w:tcW w:w="225" w:type="pct"/>
          </w:tcPr>
          <w:p w:rsidR="00942DE1" w:rsidRPr="0050425B" w:rsidRDefault="00942DE1" w:rsidP="00AB23E4">
            <w:pPr>
              <w:spacing w:after="0" w:line="240" w:lineRule="auto"/>
              <w:jc w:val="center"/>
              <w:rPr>
                <w:rFonts w:ascii="Times New Roman" w:hAnsi="Times New Roman" w:cs="Times New Roman"/>
                <w:b/>
                <w:bCs/>
              </w:rPr>
            </w:pPr>
          </w:p>
        </w:tc>
        <w:tc>
          <w:tcPr>
            <w:tcW w:w="451" w:type="pct"/>
            <w:gridSpan w:val="2"/>
          </w:tcPr>
          <w:p w:rsidR="00942DE1" w:rsidRPr="0050425B" w:rsidRDefault="00942DE1" w:rsidP="00AB23E4">
            <w:pPr>
              <w:spacing w:after="0" w:line="240" w:lineRule="auto"/>
              <w:jc w:val="center"/>
              <w:rPr>
                <w:rFonts w:ascii="Times New Roman" w:hAnsi="Times New Roman" w:cs="Times New Roman"/>
              </w:rPr>
            </w:pPr>
          </w:p>
        </w:tc>
        <w:tc>
          <w:tcPr>
            <w:tcW w:w="408" w:type="pct"/>
            <w:gridSpan w:val="2"/>
          </w:tcPr>
          <w:p w:rsidR="00942DE1" w:rsidRPr="0050425B" w:rsidRDefault="00942DE1" w:rsidP="00AB23E4">
            <w:pPr>
              <w:spacing w:after="0" w:line="240" w:lineRule="auto"/>
              <w:jc w:val="center"/>
              <w:rPr>
                <w:rFonts w:ascii="Times New Roman" w:hAnsi="Times New Roman" w:cs="Times New Roman"/>
              </w:rPr>
            </w:pPr>
          </w:p>
        </w:tc>
        <w:tc>
          <w:tcPr>
            <w:tcW w:w="542" w:type="pct"/>
          </w:tcPr>
          <w:p w:rsidR="00942DE1" w:rsidRPr="0050425B" w:rsidRDefault="00942DE1" w:rsidP="00AB23E4">
            <w:pPr>
              <w:spacing w:after="0" w:line="240" w:lineRule="auto"/>
              <w:jc w:val="center"/>
              <w:rPr>
                <w:rFonts w:ascii="Times New Roman" w:hAnsi="Times New Roman" w:cs="Times New Roman"/>
              </w:rPr>
            </w:pPr>
          </w:p>
        </w:tc>
        <w:tc>
          <w:tcPr>
            <w:tcW w:w="225" w:type="pct"/>
          </w:tcPr>
          <w:p w:rsidR="00942DE1" w:rsidRPr="0050425B" w:rsidRDefault="00942DE1" w:rsidP="00AB23E4">
            <w:pPr>
              <w:spacing w:after="0" w:line="240" w:lineRule="auto"/>
              <w:jc w:val="center"/>
              <w:rPr>
                <w:rFonts w:ascii="Times New Roman" w:hAnsi="Times New Roman" w:cs="Times New Roman"/>
              </w:rPr>
            </w:pPr>
          </w:p>
        </w:tc>
        <w:tc>
          <w:tcPr>
            <w:tcW w:w="229" w:type="pct"/>
          </w:tcPr>
          <w:p w:rsidR="00942DE1" w:rsidRPr="0050425B" w:rsidRDefault="00942DE1" w:rsidP="00AB23E4">
            <w:pPr>
              <w:spacing w:after="0" w:line="240" w:lineRule="auto"/>
              <w:jc w:val="center"/>
              <w:rPr>
                <w:rFonts w:ascii="Times New Roman" w:hAnsi="Times New Roman" w:cs="Times New Roman"/>
              </w:rPr>
            </w:pPr>
          </w:p>
        </w:tc>
        <w:tc>
          <w:tcPr>
            <w:tcW w:w="270" w:type="pct"/>
          </w:tcPr>
          <w:p w:rsidR="00942DE1" w:rsidRPr="0050425B" w:rsidRDefault="00942DE1" w:rsidP="00AB23E4">
            <w:pPr>
              <w:spacing w:after="0" w:line="240" w:lineRule="auto"/>
              <w:jc w:val="center"/>
              <w:rPr>
                <w:rFonts w:ascii="Times New Roman" w:hAnsi="Times New Roman" w:cs="Times New Roman"/>
                <w:b/>
                <w:bCs/>
              </w:rPr>
            </w:pPr>
          </w:p>
        </w:tc>
        <w:tc>
          <w:tcPr>
            <w:tcW w:w="540" w:type="pct"/>
          </w:tcPr>
          <w:p w:rsidR="00942DE1" w:rsidRPr="0050425B" w:rsidRDefault="00942DE1" w:rsidP="00AB23E4">
            <w:pPr>
              <w:spacing w:after="0" w:line="240" w:lineRule="auto"/>
              <w:jc w:val="center"/>
              <w:rPr>
                <w:rFonts w:ascii="Times New Roman" w:hAnsi="Times New Roman" w:cs="Times New Roman"/>
                <w:b/>
                <w:bCs/>
              </w:rPr>
            </w:pPr>
            <w:r w:rsidRPr="0050425B">
              <w:rPr>
                <w:rFonts w:ascii="Times New Roman" w:hAnsi="Times New Roman" w:cs="Times New Roman"/>
                <w:b/>
                <w:bCs/>
              </w:rPr>
              <w:t>0</w:t>
            </w:r>
          </w:p>
        </w:tc>
      </w:tr>
      <w:tr w:rsidR="00942DE1" w:rsidRPr="0050425B" w:rsidTr="00936A7D">
        <w:tc>
          <w:tcPr>
            <w:tcW w:w="576" w:type="pct"/>
          </w:tcPr>
          <w:p w:rsidR="00942DE1" w:rsidRPr="0050425B" w:rsidRDefault="00942DE1" w:rsidP="00AB23E4">
            <w:pPr>
              <w:spacing w:after="0" w:line="240" w:lineRule="auto"/>
              <w:rPr>
                <w:rFonts w:ascii="Times New Roman" w:hAnsi="Times New Roman" w:cs="Times New Roman"/>
                <w:i/>
              </w:rPr>
            </w:pPr>
          </w:p>
        </w:tc>
        <w:tc>
          <w:tcPr>
            <w:tcW w:w="993" w:type="pct"/>
          </w:tcPr>
          <w:p w:rsidR="00942DE1" w:rsidRPr="0050425B" w:rsidRDefault="00942DE1" w:rsidP="00AB23E4">
            <w:pPr>
              <w:suppressAutoHyphens/>
              <w:spacing w:after="0" w:line="240" w:lineRule="auto"/>
              <w:rPr>
                <w:rFonts w:ascii="Times New Roman" w:hAnsi="Times New Roman" w:cs="Times New Roman"/>
              </w:rPr>
            </w:pPr>
            <w:r w:rsidRPr="0050425B">
              <w:rPr>
                <w:rFonts w:ascii="Times New Roman" w:hAnsi="Times New Roman" w:cs="Times New Roman"/>
              </w:rPr>
              <w:t>Промежуточная аттестация</w:t>
            </w:r>
          </w:p>
        </w:tc>
        <w:tc>
          <w:tcPr>
            <w:tcW w:w="316" w:type="pct"/>
          </w:tcPr>
          <w:p w:rsidR="00942DE1" w:rsidRPr="0050425B" w:rsidRDefault="00942DE1" w:rsidP="00AB23E4">
            <w:pPr>
              <w:suppressAutoHyphens/>
              <w:spacing w:after="0" w:line="240" w:lineRule="auto"/>
              <w:jc w:val="center"/>
              <w:rPr>
                <w:rFonts w:ascii="Times New Roman" w:hAnsi="Times New Roman" w:cs="Times New Roman"/>
                <w:b/>
                <w:bCs/>
              </w:rPr>
            </w:pPr>
            <w:r w:rsidRPr="0050425B">
              <w:rPr>
                <w:rFonts w:ascii="Times New Roman" w:hAnsi="Times New Roman" w:cs="Times New Roman"/>
                <w:b/>
                <w:bCs/>
              </w:rPr>
              <w:t>18</w:t>
            </w:r>
          </w:p>
        </w:tc>
        <w:tc>
          <w:tcPr>
            <w:tcW w:w="225" w:type="pct"/>
            <w:shd w:val="clear" w:color="auto" w:fill="C0C0C0"/>
          </w:tcPr>
          <w:p w:rsidR="00942DE1" w:rsidRPr="0050425B" w:rsidRDefault="00942DE1" w:rsidP="00AB23E4">
            <w:pPr>
              <w:spacing w:after="0" w:line="240" w:lineRule="auto"/>
              <w:jc w:val="center"/>
              <w:rPr>
                <w:rFonts w:ascii="Times New Roman" w:hAnsi="Times New Roman" w:cs="Times New Roman"/>
                <w:i/>
              </w:rPr>
            </w:pPr>
            <w:r w:rsidRPr="0050425B">
              <w:rPr>
                <w:rFonts w:ascii="Times New Roman" w:hAnsi="Times New Roman" w:cs="Times New Roman"/>
                <w:i/>
              </w:rPr>
              <w:t>0</w:t>
            </w:r>
          </w:p>
        </w:tc>
        <w:tc>
          <w:tcPr>
            <w:tcW w:w="225" w:type="pct"/>
            <w:shd w:val="clear" w:color="auto" w:fill="C0C0C0"/>
          </w:tcPr>
          <w:p w:rsidR="00942DE1" w:rsidRPr="0050425B" w:rsidRDefault="00942DE1" w:rsidP="00AB23E4">
            <w:pPr>
              <w:spacing w:after="0" w:line="240" w:lineRule="auto"/>
              <w:jc w:val="center"/>
              <w:rPr>
                <w:rFonts w:ascii="Times New Roman" w:hAnsi="Times New Roman" w:cs="Times New Roman"/>
                <w:i/>
              </w:rPr>
            </w:pPr>
          </w:p>
        </w:tc>
        <w:tc>
          <w:tcPr>
            <w:tcW w:w="451" w:type="pct"/>
            <w:gridSpan w:val="2"/>
            <w:shd w:val="clear" w:color="auto" w:fill="C0C0C0"/>
          </w:tcPr>
          <w:p w:rsidR="00942DE1" w:rsidRPr="0050425B" w:rsidRDefault="00942DE1" w:rsidP="00AB23E4">
            <w:pPr>
              <w:spacing w:after="0" w:line="240" w:lineRule="auto"/>
              <w:jc w:val="center"/>
              <w:rPr>
                <w:rFonts w:ascii="Times New Roman" w:hAnsi="Times New Roman" w:cs="Times New Roman"/>
                <w:i/>
              </w:rPr>
            </w:pPr>
          </w:p>
        </w:tc>
        <w:tc>
          <w:tcPr>
            <w:tcW w:w="225" w:type="pct"/>
            <w:shd w:val="clear" w:color="auto" w:fill="C0C0C0"/>
          </w:tcPr>
          <w:p w:rsidR="00942DE1" w:rsidRPr="0050425B" w:rsidRDefault="00942DE1" w:rsidP="00AB23E4">
            <w:pPr>
              <w:spacing w:after="0" w:line="240" w:lineRule="auto"/>
              <w:jc w:val="center"/>
              <w:rPr>
                <w:rFonts w:ascii="Times New Roman" w:hAnsi="Times New Roman" w:cs="Times New Roman"/>
                <w:i/>
              </w:rPr>
            </w:pPr>
          </w:p>
        </w:tc>
        <w:tc>
          <w:tcPr>
            <w:tcW w:w="1449" w:type="pct"/>
            <w:gridSpan w:val="5"/>
            <w:shd w:val="clear" w:color="auto" w:fill="C0C0C0"/>
          </w:tcPr>
          <w:p w:rsidR="00942DE1" w:rsidRPr="0050425B" w:rsidRDefault="00942DE1" w:rsidP="00AB23E4">
            <w:pPr>
              <w:spacing w:after="0" w:line="240" w:lineRule="auto"/>
              <w:jc w:val="center"/>
              <w:rPr>
                <w:rFonts w:ascii="Times New Roman" w:hAnsi="Times New Roman" w:cs="Times New Roman"/>
                <w:i/>
              </w:rPr>
            </w:pPr>
          </w:p>
        </w:tc>
        <w:tc>
          <w:tcPr>
            <w:tcW w:w="540" w:type="pct"/>
          </w:tcPr>
          <w:p w:rsidR="00942DE1" w:rsidRPr="0050425B" w:rsidRDefault="00942DE1" w:rsidP="00AB23E4">
            <w:pPr>
              <w:suppressAutoHyphens/>
              <w:spacing w:after="0" w:line="240" w:lineRule="auto"/>
              <w:jc w:val="center"/>
              <w:rPr>
                <w:rFonts w:ascii="Times New Roman" w:hAnsi="Times New Roman" w:cs="Times New Roman"/>
              </w:rPr>
            </w:pPr>
          </w:p>
        </w:tc>
      </w:tr>
      <w:tr w:rsidR="00942DE1" w:rsidRPr="0050425B" w:rsidTr="00936A7D">
        <w:tc>
          <w:tcPr>
            <w:tcW w:w="576" w:type="pct"/>
          </w:tcPr>
          <w:p w:rsidR="00942DE1" w:rsidRPr="0050425B" w:rsidRDefault="00942DE1" w:rsidP="00AB23E4">
            <w:pPr>
              <w:spacing w:after="0" w:line="240" w:lineRule="auto"/>
              <w:rPr>
                <w:rFonts w:ascii="Times New Roman" w:hAnsi="Times New Roman" w:cs="Times New Roman"/>
                <w:b/>
                <w:i/>
              </w:rPr>
            </w:pPr>
          </w:p>
        </w:tc>
        <w:tc>
          <w:tcPr>
            <w:tcW w:w="993" w:type="pct"/>
          </w:tcPr>
          <w:p w:rsidR="00942DE1" w:rsidRPr="0050425B" w:rsidRDefault="00942DE1" w:rsidP="00AB23E4">
            <w:pPr>
              <w:spacing w:after="0" w:line="240" w:lineRule="auto"/>
              <w:rPr>
                <w:rFonts w:ascii="Times New Roman" w:hAnsi="Times New Roman" w:cs="Times New Roman"/>
                <w:b/>
                <w:i/>
              </w:rPr>
            </w:pPr>
            <w:r w:rsidRPr="0050425B">
              <w:rPr>
                <w:rFonts w:ascii="Times New Roman" w:hAnsi="Times New Roman" w:cs="Times New Roman"/>
                <w:b/>
                <w:i/>
              </w:rPr>
              <w:t xml:space="preserve">Всего: </w:t>
            </w:r>
          </w:p>
        </w:tc>
        <w:tc>
          <w:tcPr>
            <w:tcW w:w="316" w:type="pct"/>
          </w:tcPr>
          <w:p w:rsidR="00942DE1" w:rsidRPr="0050425B" w:rsidRDefault="00942DE1" w:rsidP="00AB23E4">
            <w:pPr>
              <w:spacing w:after="0" w:line="240" w:lineRule="auto"/>
              <w:jc w:val="center"/>
              <w:rPr>
                <w:rFonts w:ascii="Times New Roman" w:hAnsi="Times New Roman" w:cs="Times New Roman"/>
                <w:b/>
                <w:i/>
              </w:rPr>
            </w:pPr>
            <w:r w:rsidRPr="0050425B">
              <w:rPr>
                <w:rFonts w:ascii="Times New Roman" w:hAnsi="Times New Roman" w:cs="Times New Roman"/>
                <w:b/>
                <w:i/>
              </w:rPr>
              <w:t>232</w:t>
            </w:r>
          </w:p>
        </w:tc>
        <w:tc>
          <w:tcPr>
            <w:tcW w:w="225" w:type="pct"/>
          </w:tcPr>
          <w:p w:rsidR="00942DE1" w:rsidRPr="0050425B" w:rsidRDefault="00942DE1" w:rsidP="00AB23E4">
            <w:pPr>
              <w:spacing w:after="0" w:line="240" w:lineRule="auto"/>
              <w:jc w:val="center"/>
              <w:rPr>
                <w:rFonts w:ascii="Times New Roman" w:hAnsi="Times New Roman" w:cs="Times New Roman"/>
                <w:b/>
                <w:bCs/>
                <w:i/>
              </w:rPr>
            </w:pPr>
            <w:r w:rsidRPr="0050425B">
              <w:rPr>
                <w:rFonts w:ascii="Times New Roman" w:hAnsi="Times New Roman" w:cs="Times New Roman"/>
                <w:b/>
                <w:bCs/>
                <w:i/>
              </w:rPr>
              <w:t>114</w:t>
            </w:r>
          </w:p>
        </w:tc>
        <w:tc>
          <w:tcPr>
            <w:tcW w:w="225" w:type="pct"/>
          </w:tcPr>
          <w:p w:rsidR="00942DE1" w:rsidRPr="0050425B" w:rsidRDefault="00942DE1" w:rsidP="00AB23E4">
            <w:pPr>
              <w:spacing w:after="0" w:line="240" w:lineRule="auto"/>
              <w:jc w:val="center"/>
              <w:rPr>
                <w:rFonts w:ascii="Times New Roman" w:hAnsi="Times New Roman" w:cs="Times New Roman"/>
                <w:b/>
                <w:i/>
              </w:rPr>
            </w:pPr>
            <w:r w:rsidRPr="0050425B">
              <w:rPr>
                <w:rFonts w:ascii="Times New Roman" w:hAnsi="Times New Roman" w:cs="Times New Roman"/>
                <w:b/>
                <w:i/>
              </w:rPr>
              <w:t>142</w:t>
            </w:r>
          </w:p>
        </w:tc>
        <w:tc>
          <w:tcPr>
            <w:tcW w:w="451" w:type="pct"/>
            <w:gridSpan w:val="2"/>
          </w:tcPr>
          <w:p w:rsidR="00942DE1" w:rsidRPr="0050425B" w:rsidRDefault="00942DE1" w:rsidP="00AB23E4">
            <w:pPr>
              <w:spacing w:after="0" w:line="240" w:lineRule="auto"/>
              <w:jc w:val="center"/>
              <w:rPr>
                <w:rFonts w:ascii="Times New Roman" w:hAnsi="Times New Roman" w:cs="Times New Roman"/>
                <w:bCs/>
                <w:i/>
              </w:rPr>
            </w:pPr>
            <w:r w:rsidRPr="0050425B">
              <w:rPr>
                <w:rFonts w:ascii="Times New Roman" w:hAnsi="Times New Roman" w:cs="Times New Roman"/>
                <w:bCs/>
                <w:i/>
              </w:rPr>
              <w:t>42</w:t>
            </w:r>
          </w:p>
        </w:tc>
        <w:tc>
          <w:tcPr>
            <w:tcW w:w="408" w:type="pct"/>
            <w:gridSpan w:val="2"/>
          </w:tcPr>
          <w:p w:rsidR="00942DE1" w:rsidRPr="0050425B" w:rsidRDefault="00942DE1" w:rsidP="00AB23E4">
            <w:pPr>
              <w:spacing w:after="0" w:line="240" w:lineRule="auto"/>
              <w:jc w:val="center"/>
              <w:rPr>
                <w:rFonts w:ascii="Times New Roman" w:hAnsi="Times New Roman" w:cs="Times New Roman"/>
                <w:bCs/>
                <w:i/>
              </w:rPr>
            </w:pPr>
            <w:r w:rsidRPr="0050425B">
              <w:rPr>
                <w:rFonts w:ascii="Times New Roman" w:hAnsi="Times New Roman" w:cs="Times New Roman"/>
                <w:bCs/>
                <w:i/>
              </w:rPr>
              <w:t>0</w:t>
            </w:r>
          </w:p>
        </w:tc>
        <w:tc>
          <w:tcPr>
            <w:tcW w:w="542" w:type="pct"/>
          </w:tcPr>
          <w:p w:rsidR="00942DE1" w:rsidRPr="0050425B" w:rsidRDefault="00942DE1" w:rsidP="00AB23E4">
            <w:pPr>
              <w:spacing w:after="0" w:line="240" w:lineRule="auto"/>
              <w:jc w:val="center"/>
              <w:rPr>
                <w:rFonts w:ascii="Times New Roman" w:hAnsi="Times New Roman" w:cs="Times New Roman"/>
                <w:bCs/>
                <w:i/>
              </w:rPr>
            </w:pPr>
            <w:r w:rsidRPr="0050425B">
              <w:rPr>
                <w:rFonts w:ascii="Times New Roman" w:hAnsi="Times New Roman" w:cs="Times New Roman"/>
                <w:bCs/>
                <w:i/>
              </w:rPr>
              <w:t>22</w:t>
            </w:r>
          </w:p>
        </w:tc>
        <w:tc>
          <w:tcPr>
            <w:tcW w:w="225" w:type="pct"/>
          </w:tcPr>
          <w:p w:rsidR="00942DE1" w:rsidRPr="0050425B" w:rsidRDefault="00942DE1" w:rsidP="00AB23E4">
            <w:pPr>
              <w:spacing w:after="0" w:line="240" w:lineRule="auto"/>
              <w:jc w:val="center"/>
              <w:rPr>
                <w:rFonts w:ascii="Times New Roman" w:hAnsi="Times New Roman" w:cs="Times New Roman"/>
                <w:b/>
                <w:i/>
              </w:rPr>
            </w:pPr>
            <w:r w:rsidRPr="0050425B">
              <w:rPr>
                <w:rFonts w:ascii="Times New Roman" w:hAnsi="Times New Roman" w:cs="Times New Roman"/>
                <w:b/>
                <w:i/>
              </w:rPr>
              <w:t>4</w:t>
            </w:r>
          </w:p>
        </w:tc>
        <w:tc>
          <w:tcPr>
            <w:tcW w:w="229" w:type="pct"/>
          </w:tcPr>
          <w:p w:rsidR="00942DE1" w:rsidRPr="0050425B" w:rsidRDefault="00942DE1" w:rsidP="00AB23E4">
            <w:pPr>
              <w:spacing w:after="0" w:line="240" w:lineRule="auto"/>
              <w:jc w:val="center"/>
              <w:rPr>
                <w:rFonts w:ascii="Times New Roman" w:hAnsi="Times New Roman" w:cs="Times New Roman"/>
                <w:b/>
                <w:i/>
                <w:vertAlign w:val="superscript"/>
              </w:rPr>
            </w:pPr>
            <w:r w:rsidRPr="0050425B">
              <w:rPr>
                <w:rFonts w:ascii="Times New Roman" w:hAnsi="Times New Roman" w:cs="Times New Roman"/>
                <w:b/>
                <w:i/>
              </w:rPr>
              <w:t>18</w:t>
            </w:r>
          </w:p>
        </w:tc>
        <w:tc>
          <w:tcPr>
            <w:tcW w:w="270" w:type="pct"/>
          </w:tcPr>
          <w:p w:rsidR="00942DE1" w:rsidRPr="0050425B" w:rsidRDefault="00942DE1" w:rsidP="00AB23E4">
            <w:pPr>
              <w:spacing w:after="0" w:line="240" w:lineRule="auto"/>
              <w:jc w:val="center"/>
              <w:rPr>
                <w:rFonts w:ascii="Times New Roman" w:hAnsi="Times New Roman" w:cs="Times New Roman"/>
                <w:b/>
                <w:i/>
              </w:rPr>
            </w:pPr>
            <w:r w:rsidRPr="0050425B">
              <w:rPr>
                <w:rFonts w:ascii="Times New Roman" w:hAnsi="Times New Roman" w:cs="Times New Roman"/>
                <w:b/>
                <w:i/>
              </w:rPr>
              <w:t>72</w:t>
            </w:r>
          </w:p>
        </w:tc>
        <w:tc>
          <w:tcPr>
            <w:tcW w:w="540" w:type="pct"/>
          </w:tcPr>
          <w:p w:rsidR="00942DE1" w:rsidRPr="0050425B" w:rsidRDefault="00942DE1" w:rsidP="00AB23E4">
            <w:pPr>
              <w:spacing w:after="0" w:line="240" w:lineRule="auto"/>
              <w:jc w:val="center"/>
              <w:rPr>
                <w:rFonts w:ascii="Times New Roman" w:hAnsi="Times New Roman" w:cs="Times New Roman"/>
                <w:b/>
                <w:i/>
              </w:rPr>
            </w:pPr>
            <w:r w:rsidRPr="0050425B">
              <w:rPr>
                <w:rFonts w:ascii="Times New Roman" w:hAnsi="Times New Roman" w:cs="Times New Roman"/>
                <w:b/>
                <w:i/>
              </w:rPr>
              <w:t>0</w:t>
            </w:r>
          </w:p>
        </w:tc>
      </w:tr>
      <w:bookmarkEnd w:id="79"/>
    </w:tbl>
    <w:p w:rsidR="00942DE1" w:rsidRPr="0050425B" w:rsidRDefault="00942DE1" w:rsidP="00AB23E4">
      <w:pPr>
        <w:spacing w:after="0"/>
        <w:jc w:val="center"/>
        <w:rPr>
          <w:rFonts w:ascii="Times New Roman" w:hAnsi="Times New Roman" w:cs="Times New Roman"/>
          <w:b/>
          <w:bCs/>
          <w:sz w:val="24"/>
          <w:szCs w:val="28"/>
        </w:rPr>
      </w:pPr>
    </w:p>
    <w:p w:rsidR="00942DE1" w:rsidRPr="0050425B" w:rsidRDefault="00942DE1" w:rsidP="00AB23E4">
      <w:pPr>
        <w:spacing w:after="0"/>
        <w:jc w:val="center"/>
        <w:rPr>
          <w:rFonts w:ascii="Times New Roman" w:hAnsi="Times New Roman" w:cs="Times New Roman"/>
          <w:b/>
          <w:bCs/>
          <w:sz w:val="24"/>
          <w:szCs w:val="28"/>
        </w:rPr>
      </w:pPr>
    </w:p>
    <w:p w:rsidR="00942DE1" w:rsidRPr="0050425B" w:rsidRDefault="00942DE1" w:rsidP="00AB23E4">
      <w:pPr>
        <w:spacing w:after="0"/>
        <w:jc w:val="center"/>
        <w:rPr>
          <w:rFonts w:ascii="Times New Roman" w:hAnsi="Times New Roman" w:cs="Times New Roman"/>
          <w:b/>
          <w:bCs/>
          <w:sz w:val="24"/>
          <w:szCs w:val="28"/>
        </w:rPr>
      </w:pPr>
    </w:p>
    <w:p w:rsidR="00942DE1" w:rsidRPr="0050425B" w:rsidRDefault="00942DE1" w:rsidP="00AB23E4">
      <w:pPr>
        <w:spacing w:after="0"/>
        <w:jc w:val="center"/>
        <w:rPr>
          <w:rFonts w:ascii="Times New Roman" w:hAnsi="Times New Roman" w:cs="Times New Roman"/>
          <w:b/>
          <w:bCs/>
          <w:sz w:val="24"/>
          <w:szCs w:val="28"/>
        </w:rPr>
      </w:pPr>
    </w:p>
    <w:p w:rsidR="00942DE1" w:rsidRPr="0050425B" w:rsidRDefault="00942DE1" w:rsidP="00AB23E4">
      <w:pPr>
        <w:spacing w:after="0"/>
        <w:ind w:left="851"/>
        <w:rPr>
          <w:rFonts w:ascii="Times New Roman" w:hAnsi="Times New Roman" w:cs="Times New Roman"/>
          <w:b/>
          <w:sz w:val="24"/>
          <w:szCs w:val="24"/>
        </w:rPr>
      </w:pPr>
      <w:r w:rsidRPr="0050425B">
        <w:rPr>
          <w:rFonts w:ascii="Times New Roman" w:hAnsi="Times New Roman" w:cs="Times New Roman"/>
          <w:b/>
          <w:sz w:val="24"/>
          <w:szCs w:val="24"/>
        </w:rPr>
        <w:t>2.2. Тематический план и содержание профессионального модуля (ПМ)</w:t>
      </w:r>
    </w:p>
    <w:tbl>
      <w:tblPr>
        <w:tblW w:w="50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40"/>
        <w:gridCol w:w="6881"/>
        <w:gridCol w:w="33"/>
        <w:gridCol w:w="1886"/>
        <w:gridCol w:w="1767"/>
        <w:gridCol w:w="33"/>
        <w:gridCol w:w="1808"/>
      </w:tblGrid>
      <w:tr w:rsidR="00942DE1" w:rsidRPr="0050425B" w:rsidTr="00936A7D">
        <w:trPr>
          <w:trHeight w:val="1204"/>
        </w:trPr>
        <w:tc>
          <w:tcPr>
            <w:tcW w:w="822" w:type="pct"/>
            <w:tcBorders>
              <w:top w:val="single" w:sz="4" w:space="0" w:color="auto"/>
              <w:left w:val="single" w:sz="4" w:space="0" w:color="auto"/>
              <w:bottom w:val="single" w:sz="4" w:space="0" w:color="auto"/>
              <w:right w:val="single" w:sz="4" w:space="0" w:color="auto"/>
            </w:tcBorders>
          </w:tcPr>
          <w:p w:rsidR="00942DE1" w:rsidRPr="0050425B" w:rsidRDefault="00942DE1" w:rsidP="00AB23E4">
            <w:pPr>
              <w:spacing w:after="0" w:line="240" w:lineRule="auto"/>
              <w:jc w:val="center"/>
              <w:rPr>
                <w:rFonts w:ascii="Times New Roman" w:hAnsi="Times New Roman" w:cs="Times New Roman"/>
                <w:b/>
                <w:bCs/>
              </w:rPr>
            </w:pPr>
            <w:r w:rsidRPr="0050425B">
              <w:rPr>
                <w:rFonts w:ascii="Times New Roman" w:hAnsi="Times New Roman" w:cs="Times New Roman"/>
                <w:b/>
                <w:bCs/>
              </w:rPr>
              <w:t>Наименование разделов и тем профессионального модуля (ПМ), междисциплинарных курсов (МДК)</w:t>
            </w:r>
          </w:p>
        </w:tc>
        <w:tc>
          <w:tcPr>
            <w:tcW w:w="2317" w:type="pct"/>
            <w:tcBorders>
              <w:top w:val="single" w:sz="4" w:space="0" w:color="auto"/>
              <w:left w:val="single" w:sz="4" w:space="0" w:color="auto"/>
              <w:bottom w:val="single" w:sz="4" w:space="0" w:color="auto"/>
              <w:right w:val="single" w:sz="4" w:space="0" w:color="auto"/>
            </w:tcBorders>
          </w:tcPr>
          <w:p w:rsidR="00942DE1" w:rsidRPr="0050425B" w:rsidRDefault="00942DE1" w:rsidP="00AB23E4">
            <w:pPr>
              <w:suppressAutoHyphens/>
              <w:spacing w:after="0" w:line="240" w:lineRule="auto"/>
              <w:jc w:val="center"/>
              <w:rPr>
                <w:rFonts w:ascii="Times New Roman" w:hAnsi="Times New Roman" w:cs="Times New Roman"/>
                <w:b/>
                <w:bCs/>
              </w:rPr>
            </w:pPr>
            <w:r w:rsidRPr="0050425B">
              <w:rPr>
                <w:rFonts w:ascii="Times New Roman" w:hAnsi="Times New Roman" w:cs="Times New Roman"/>
                <w:b/>
                <w:bCs/>
              </w:rPr>
              <w:t xml:space="preserve">Содержание учебного материала, лабораторные работы </w:t>
            </w:r>
            <w:r w:rsidRPr="0050425B">
              <w:rPr>
                <w:rFonts w:ascii="Times New Roman" w:hAnsi="Times New Roman" w:cs="Times New Roman"/>
                <w:b/>
                <w:bCs/>
              </w:rPr>
              <w:br/>
              <w:t>и практические занятия, самостоятельная учебная работа обучающихся, курсовая работа (проект)</w:t>
            </w:r>
          </w:p>
        </w:tc>
        <w:tc>
          <w:tcPr>
            <w:tcW w:w="646" w:type="pct"/>
            <w:gridSpan w:val="2"/>
            <w:tcBorders>
              <w:top w:val="single" w:sz="4" w:space="0" w:color="auto"/>
              <w:left w:val="single" w:sz="4" w:space="0" w:color="auto"/>
              <w:bottom w:val="single" w:sz="4" w:space="0" w:color="auto"/>
              <w:right w:val="single" w:sz="4" w:space="0" w:color="auto"/>
            </w:tcBorders>
          </w:tcPr>
          <w:p w:rsidR="00942DE1" w:rsidRPr="0050425B" w:rsidRDefault="00942DE1" w:rsidP="00AB23E4">
            <w:pPr>
              <w:spacing w:after="0" w:line="240" w:lineRule="auto"/>
              <w:jc w:val="center"/>
              <w:rPr>
                <w:rFonts w:ascii="Times New Roman" w:hAnsi="Times New Roman" w:cs="Times New Roman"/>
                <w:b/>
                <w:bCs/>
              </w:rPr>
            </w:pPr>
            <w:r w:rsidRPr="0050425B">
              <w:rPr>
                <w:rFonts w:ascii="Times New Roman" w:hAnsi="Times New Roman" w:cs="Times New Roman"/>
                <w:b/>
                <w:bCs/>
              </w:rPr>
              <w:t xml:space="preserve">Объем, акад. ч / в том числе </w:t>
            </w:r>
            <w:r w:rsidRPr="0050425B">
              <w:rPr>
                <w:rFonts w:ascii="Times New Roman" w:hAnsi="Times New Roman" w:cs="Times New Roman"/>
                <w:b/>
                <w:bCs/>
              </w:rPr>
              <w:br/>
              <w:t>в форме практической подготовки, акад. ч</w:t>
            </w:r>
          </w:p>
        </w:tc>
        <w:tc>
          <w:tcPr>
            <w:tcW w:w="595" w:type="pct"/>
            <w:tcBorders>
              <w:top w:val="single" w:sz="4" w:space="0" w:color="auto"/>
              <w:left w:val="single" w:sz="4" w:space="0" w:color="auto"/>
              <w:bottom w:val="single" w:sz="4" w:space="0" w:color="auto"/>
              <w:right w:val="single" w:sz="4" w:space="0" w:color="auto"/>
            </w:tcBorders>
          </w:tcPr>
          <w:p w:rsidR="00942DE1" w:rsidRPr="0050425B" w:rsidRDefault="00942DE1" w:rsidP="00AB23E4">
            <w:pPr>
              <w:spacing w:after="0" w:line="240" w:lineRule="auto"/>
              <w:jc w:val="center"/>
              <w:rPr>
                <w:rFonts w:ascii="Times New Roman" w:eastAsia="Calibri" w:hAnsi="Times New Roman" w:cs="Times New Roman"/>
                <w:b/>
                <w:bCs/>
              </w:rPr>
            </w:pPr>
            <w:r w:rsidRPr="0050425B">
              <w:rPr>
                <w:rFonts w:ascii="Times New Roman" w:eastAsia="Calibri" w:hAnsi="Times New Roman" w:cs="Times New Roman"/>
                <w:b/>
                <w:bCs/>
              </w:rPr>
              <w:t>Код ПК, ОК</w:t>
            </w:r>
          </w:p>
        </w:tc>
        <w:tc>
          <w:tcPr>
            <w:tcW w:w="620" w:type="pct"/>
            <w:gridSpan w:val="2"/>
            <w:tcBorders>
              <w:top w:val="single" w:sz="4" w:space="0" w:color="auto"/>
              <w:left w:val="single" w:sz="4" w:space="0" w:color="auto"/>
              <w:bottom w:val="single" w:sz="4" w:space="0" w:color="auto"/>
              <w:right w:val="single" w:sz="4" w:space="0" w:color="auto"/>
            </w:tcBorders>
          </w:tcPr>
          <w:p w:rsidR="00942DE1" w:rsidRPr="0050425B" w:rsidRDefault="00942DE1" w:rsidP="00AB23E4">
            <w:pPr>
              <w:spacing w:after="0" w:line="240" w:lineRule="auto"/>
              <w:jc w:val="center"/>
              <w:rPr>
                <w:rFonts w:ascii="Times New Roman" w:eastAsia="Calibri" w:hAnsi="Times New Roman" w:cs="Times New Roman"/>
                <w:b/>
                <w:bCs/>
              </w:rPr>
            </w:pPr>
            <w:r w:rsidRPr="0050425B">
              <w:rPr>
                <w:rFonts w:ascii="Times New Roman" w:eastAsia="Calibri" w:hAnsi="Times New Roman" w:cs="Times New Roman"/>
                <w:b/>
                <w:bCs/>
              </w:rPr>
              <w:t>Код Н/У/З</w:t>
            </w:r>
          </w:p>
        </w:tc>
      </w:tr>
      <w:tr w:rsidR="00942DE1" w:rsidRPr="0050425B" w:rsidTr="00936A7D">
        <w:trPr>
          <w:trHeight w:val="280"/>
        </w:trPr>
        <w:tc>
          <w:tcPr>
            <w:tcW w:w="822" w:type="pct"/>
            <w:tcBorders>
              <w:top w:val="single" w:sz="4" w:space="0" w:color="auto"/>
              <w:left w:val="single" w:sz="4" w:space="0" w:color="auto"/>
              <w:bottom w:val="single" w:sz="4" w:space="0" w:color="auto"/>
              <w:right w:val="single" w:sz="4" w:space="0" w:color="auto"/>
            </w:tcBorders>
          </w:tcPr>
          <w:p w:rsidR="00942DE1" w:rsidRPr="0050425B" w:rsidRDefault="00942DE1" w:rsidP="00AB23E4">
            <w:pPr>
              <w:spacing w:after="0" w:line="240" w:lineRule="auto"/>
              <w:jc w:val="center"/>
              <w:rPr>
                <w:rFonts w:ascii="Times New Roman" w:hAnsi="Times New Roman" w:cs="Times New Roman"/>
                <w:b/>
                <w:bCs/>
              </w:rPr>
            </w:pPr>
            <w:r w:rsidRPr="0050425B">
              <w:rPr>
                <w:rFonts w:ascii="Times New Roman" w:hAnsi="Times New Roman" w:cs="Times New Roman"/>
                <w:b/>
                <w:bCs/>
              </w:rPr>
              <w:t>1</w:t>
            </w:r>
          </w:p>
        </w:tc>
        <w:tc>
          <w:tcPr>
            <w:tcW w:w="2317" w:type="pct"/>
            <w:tcBorders>
              <w:top w:val="single" w:sz="4" w:space="0" w:color="auto"/>
              <w:left w:val="single" w:sz="4" w:space="0" w:color="auto"/>
              <w:bottom w:val="single" w:sz="4" w:space="0" w:color="auto"/>
              <w:right w:val="single" w:sz="4" w:space="0" w:color="auto"/>
            </w:tcBorders>
          </w:tcPr>
          <w:p w:rsidR="00942DE1" w:rsidRPr="0050425B" w:rsidRDefault="00942DE1" w:rsidP="00AB23E4">
            <w:pPr>
              <w:suppressAutoHyphens/>
              <w:spacing w:after="0" w:line="240" w:lineRule="auto"/>
              <w:jc w:val="center"/>
              <w:rPr>
                <w:rFonts w:ascii="Times New Roman" w:hAnsi="Times New Roman" w:cs="Times New Roman"/>
                <w:b/>
                <w:bCs/>
              </w:rPr>
            </w:pPr>
            <w:r w:rsidRPr="0050425B">
              <w:rPr>
                <w:rFonts w:ascii="Times New Roman" w:hAnsi="Times New Roman" w:cs="Times New Roman"/>
                <w:b/>
                <w:bCs/>
              </w:rPr>
              <w:t>2</w:t>
            </w:r>
          </w:p>
        </w:tc>
        <w:tc>
          <w:tcPr>
            <w:tcW w:w="646" w:type="pct"/>
            <w:gridSpan w:val="2"/>
            <w:tcBorders>
              <w:top w:val="single" w:sz="4" w:space="0" w:color="auto"/>
              <w:left w:val="single" w:sz="4" w:space="0" w:color="auto"/>
              <w:bottom w:val="single" w:sz="4" w:space="0" w:color="auto"/>
              <w:right w:val="single" w:sz="4" w:space="0" w:color="auto"/>
            </w:tcBorders>
          </w:tcPr>
          <w:p w:rsidR="00942DE1" w:rsidRPr="0050425B" w:rsidRDefault="00942DE1" w:rsidP="00AB23E4">
            <w:pPr>
              <w:spacing w:after="0" w:line="240" w:lineRule="auto"/>
              <w:jc w:val="center"/>
              <w:rPr>
                <w:rFonts w:ascii="Times New Roman" w:hAnsi="Times New Roman" w:cs="Times New Roman"/>
                <w:b/>
                <w:bCs/>
              </w:rPr>
            </w:pPr>
            <w:r w:rsidRPr="0050425B">
              <w:rPr>
                <w:rFonts w:ascii="Times New Roman" w:hAnsi="Times New Roman" w:cs="Times New Roman"/>
                <w:b/>
                <w:bCs/>
              </w:rPr>
              <w:t>3</w:t>
            </w:r>
          </w:p>
        </w:tc>
        <w:tc>
          <w:tcPr>
            <w:tcW w:w="595" w:type="pct"/>
            <w:tcBorders>
              <w:top w:val="single" w:sz="4" w:space="0" w:color="auto"/>
              <w:left w:val="single" w:sz="4" w:space="0" w:color="auto"/>
              <w:bottom w:val="single" w:sz="4" w:space="0" w:color="auto"/>
              <w:right w:val="single" w:sz="4" w:space="0" w:color="auto"/>
            </w:tcBorders>
          </w:tcPr>
          <w:p w:rsidR="00942DE1" w:rsidRPr="0050425B" w:rsidRDefault="00942DE1" w:rsidP="00AB23E4">
            <w:pPr>
              <w:spacing w:after="0" w:line="240" w:lineRule="auto"/>
              <w:jc w:val="center"/>
              <w:rPr>
                <w:rFonts w:ascii="Times New Roman" w:eastAsia="Calibri" w:hAnsi="Times New Roman" w:cs="Times New Roman"/>
                <w:b/>
                <w:bCs/>
              </w:rPr>
            </w:pPr>
            <w:r w:rsidRPr="0050425B">
              <w:rPr>
                <w:rFonts w:ascii="Times New Roman" w:eastAsia="Calibri" w:hAnsi="Times New Roman" w:cs="Times New Roman"/>
                <w:b/>
                <w:bCs/>
              </w:rPr>
              <w:t>4</w:t>
            </w:r>
          </w:p>
        </w:tc>
        <w:tc>
          <w:tcPr>
            <w:tcW w:w="620" w:type="pct"/>
            <w:gridSpan w:val="2"/>
            <w:tcBorders>
              <w:top w:val="single" w:sz="4" w:space="0" w:color="auto"/>
              <w:left w:val="single" w:sz="4" w:space="0" w:color="auto"/>
              <w:bottom w:val="single" w:sz="4" w:space="0" w:color="auto"/>
              <w:right w:val="single" w:sz="4" w:space="0" w:color="auto"/>
            </w:tcBorders>
          </w:tcPr>
          <w:p w:rsidR="00942DE1" w:rsidRPr="0050425B" w:rsidRDefault="00942DE1" w:rsidP="00AB23E4">
            <w:pPr>
              <w:spacing w:after="0" w:line="240" w:lineRule="auto"/>
              <w:jc w:val="center"/>
              <w:rPr>
                <w:rFonts w:ascii="Times New Roman" w:eastAsia="Calibri" w:hAnsi="Times New Roman" w:cs="Times New Roman"/>
                <w:b/>
                <w:bCs/>
              </w:rPr>
            </w:pPr>
            <w:r w:rsidRPr="0050425B">
              <w:rPr>
                <w:rFonts w:ascii="Times New Roman" w:eastAsia="Calibri" w:hAnsi="Times New Roman" w:cs="Times New Roman"/>
                <w:b/>
                <w:bCs/>
              </w:rPr>
              <w:t>5</w:t>
            </w:r>
          </w:p>
        </w:tc>
      </w:tr>
      <w:tr w:rsidR="00942DE1" w:rsidRPr="0050425B" w:rsidTr="00936A7D">
        <w:tblPrEx>
          <w:jc w:val="center"/>
        </w:tblPrEx>
        <w:trPr>
          <w:jc w:val="center"/>
        </w:trPr>
        <w:tc>
          <w:tcPr>
            <w:tcW w:w="3150" w:type="pct"/>
            <w:gridSpan w:val="3"/>
          </w:tcPr>
          <w:p w:rsidR="00942DE1" w:rsidRPr="0050425B" w:rsidRDefault="00942DE1" w:rsidP="00AB23E4">
            <w:pPr>
              <w:spacing w:after="0" w:line="240" w:lineRule="auto"/>
              <w:rPr>
                <w:rFonts w:ascii="Times New Roman" w:hAnsi="Times New Roman" w:cs="Times New Roman"/>
                <w:i/>
              </w:rPr>
            </w:pPr>
            <w:r w:rsidRPr="0050425B">
              <w:rPr>
                <w:rFonts w:ascii="Times New Roman" w:hAnsi="Times New Roman" w:cs="Times New Roman"/>
                <w:b/>
                <w:bCs/>
              </w:rPr>
              <w:t xml:space="preserve">Раздел 1. </w:t>
            </w:r>
            <w:r w:rsidRPr="0050425B">
              <w:rPr>
                <w:rFonts w:ascii="Times New Roman" w:eastAsia="Times New Roman" w:hAnsi="Times New Roman" w:cs="Times New Roman"/>
                <w:b/>
              </w:rPr>
              <w:t>Цветоводство и декоративное древоводство</w:t>
            </w:r>
          </w:p>
        </w:tc>
        <w:tc>
          <w:tcPr>
            <w:tcW w:w="635" w:type="pct"/>
          </w:tcPr>
          <w:p w:rsidR="00942DE1" w:rsidRPr="0050425B" w:rsidRDefault="00942DE1" w:rsidP="00AB23E4">
            <w:pPr>
              <w:suppressAutoHyphens/>
              <w:spacing w:after="0" w:line="240" w:lineRule="auto"/>
              <w:jc w:val="center"/>
              <w:rPr>
                <w:rFonts w:ascii="Times New Roman" w:hAnsi="Times New Roman" w:cs="Times New Roman"/>
                <w:i/>
              </w:rPr>
            </w:pPr>
            <w:r w:rsidRPr="0050425B">
              <w:rPr>
                <w:rFonts w:ascii="Times New Roman" w:hAnsi="Times New Roman" w:cs="Times New Roman"/>
                <w:b/>
              </w:rPr>
              <w:t>62/10</w:t>
            </w:r>
          </w:p>
        </w:tc>
        <w:tc>
          <w:tcPr>
            <w:tcW w:w="606" w:type="pct"/>
            <w:gridSpan w:val="2"/>
          </w:tcPr>
          <w:p w:rsidR="00942DE1" w:rsidRPr="0050425B" w:rsidRDefault="00942DE1" w:rsidP="00AB23E4">
            <w:pPr>
              <w:suppressAutoHyphens/>
              <w:spacing w:after="0" w:line="240" w:lineRule="auto"/>
              <w:jc w:val="both"/>
              <w:rPr>
                <w:rFonts w:ascii="Times New Roman" w:hAnsi="Times New Roman" w:cs="Times New Roman"/>
                <w:i/>
              </w:rPr>
            </w:pPr>
          </w:p>
        </w:tc>
        <w:tc>
          <w:tcPr>
            <w:tcW w:w="609" w:type="pct"/>
          </w:tcPr>
          <w:p w:rsidR="00942DE1" w:rsidRPr="0050425B" w:rsidRDefault="00942DE1" w:rsidP="00AB23E4">
            <w:pPr>
              <w:suppressAutoHyphens/>
              <w:spacing w:after="0" w:line="240" w:lineRule="auto"/>
              <w:jc w:val="both"/>
              <w:rPr>
                <w:rFonts w:ascii="Times New Roman" w:hAnsi="Times New Roman" w:cs="Times New Roman"/>
                <w:i/>
              </w:rPr>
            </w:pPr>
          </w:p>
        </w:tc>
      </w:tr>
      <w:tr w:rsidR="00942DE1" w:rsidRPr="0050425B" w:rsidTr="00936A7D">
        <w:tblPrEx>
          <w:jc w:val="center"/>
        </w:tblPrEx>
        <w:trPr>
          <w:trHeight w:val="20"/>
          <w:jc w:val="center"/>
        </w:trPr>
        <w:tc>
          <w:tcPr>
            <w:tcW w:w="3150" w:type="pct"/>
            <w:gridSpan w:val="3"/>
          </w:tcPr>
          <w:p w:rsidR="00942DE1" w:rsidRPr="0050425B" w:rsidRDefault="00942DE1" w:rsidP="00AB23E4">
            <w:pPr>
              <w:spacing w:after="0" w:line="240" w:lineRule="auto"/>
              <w:rPr>
                <w:rFonts w:ascii="Times New Roman" w:hAnsi="Times New Roman" w:cs="Times New Roman"/>
                <w:i/>
              </w:rPr>
            </w:pPr>
            <w:r w:rsidRPr="0050425B">
              <w:rPr>
                <w:rFonts w:ascii="Times New Roman" w:hAnsi="Times New Roman" w:cs="Times New Roman"/>
                <w:b/>
                <w:bCs/>
              </w:rPr>
              <w:t xml:space="preserve">МДК 07.01 </w:t>
            </w:r>
            <w:r w:rsidRPr="0050425B">
              <w:rPr>
                <w:rFonts w:ascii="Times New Roman" w:hAnsi="Times New Roman" w:cs="Times New Roman"/>
                <w:b/>
              </w:rPr>
              <w:t>Цветоводство и декоративное древоводство</w:t>
            </w:r>
          </w:p>
        </w:tc>
        <w:tc>
          <w:tcPr>
            <w:tcW w:w="635" w:type="pct"/>
          </w:tcPr>
          <w:p w:rsidR="00942DE1" w:rsidRPr="0050425B" w:rsidRDefault="00942DE1" w:rsidP="00AB23E4">
            <w:pPr>
              <w:suppressAutoHyphens/>
              <w:spacing w:after="0" w:line="240" w:lineRule="auto"/>
              <w:jc w:val="center"/>
              <w:rPr>
                <w:rFonts w:ascii="Times New Roman" w:hAnsi="Times New Roman" w:cs="Times New Roman"/>
                <w:b/>
                <w:bCs/>
              </w:rPr>
            </w:pPr>
            <w:r w:rsidRPr="0050425B">
              <w:rPr>
                <w:rFonts w:ascii="Times New Roman" w:hAnsi="Times New Roman" w:cs="Times New Roman"/>
                <w:b/>
              </w:rPr>
              <w:t>62/10</w:t>
            </w:r>
          </w:p>
        </w:tc>
        <w:tc>
          <w:tcPr>
            <w:tcW w:w="606" w:type="pct"/>
            <w:gridSpan w:val="2"/>
          </w:tcPr>
          <w:p w:rsidR="00942DE1" w:rsidRPr="0050425B" w:rsidRDefault="00942DE1" w:rsidP="00AB23E4">
            <w:pPr>
              <w:suppressAutoHyphens/>
              <w:spacing w:after="0" w:line="240" w:lineRule="auto"/>
              <w:jc w:val="both"/>
              <w:rPr>
                <w:rFonts w:ascii="Times New Roman" w:hAnsi="Times New Roman" w:cs="Times New Roman"/>
                <w:i/>
              </w:rPr>
            </w:pPr>
          </w:p>
        </w:tc>
        <w:tc>
          <w:tcPr>
            <w:tcW w:w="609" w:type="pct"/>
          </w:tcPr>
          <w:p w:rsidR="00942DE1" w:rsidRPr="0050425B" w:rsidRDefault="00942DE1" w:rsidP="00AB23E4">
            <w:pPr>
              <w:suppressAutoHyphens/>
              <w:spacing w:after="0" w:line="240" w:lineRule="auto"/>
              <w:jc w:val="both"/>
              <w:rPr>
                <w:rFonts w:ascii="Times New Roman" w:hAnsi="Times New Roman" w:cs="Times New Roman"/>
                <w:i/>
              </w:rPr>
            </w:pPr>
          </w:p>
        </w:tc>
      </w:tr>
      <w:tr w:rsidR="00942DE1" w:rsidRPr="0050425B" w:rsidTr="00936A7D">
        <w:tblPrEx>
          <w:jc w:val="center"/>
        </w:tblPrEx>
        <w:trPr>
          <w:jc w:val="center"/>
        </w:trPr>
        <w:tc>
          <w:tcPr>
            <w:tcW w:w="822" w:type="pct"/>
            <w:vMerge w:val="restart"/>
          </w:tcPr>
          <w:p w:rsidR="00942DE1" w:rsidRPr="0050425B" w:rsidRDefault="00942DE1" w:rsidP="00AB23E4">
            <w:pPr>
              <w:spacing w:after="0" w:line="240" w:lineRule="auto"/>
              <w:rPr>
                <w:rFonts w:ascii="Times New Roman" w:hAnsi="Times New Roman" w:cs="Times New Roman"/>
                <w:b/>
                <w:bCs/>
              </w:rPr>
            </w:pPr>
            <w:r w:rsidRPr="0050425B">
              <w:rPr>
                <w:rFonts w:ascii="Times New Roman" w:hAnsi="Times New Roman" w:cs="Times New Roman"/>
                <w:b/>
                <w:bCs/>
              </w:rPr>
              <w:t xml:space="preserve">Тема 1.1. </w:t>
            </w:r>
            <w:r w:rsidRPr="0050425B">
              <w:rPr>
                <w:rFonts w:ascii="Times New Roman" w:hAnsi="Times New Roman" w:cs="Times New Roman"/>
                <w:b/>
              </w:rPr>
              <w:t>Декоративное древоводство. Основы экологии и биологии древесных растений</w:t>
            </w:r>
          </w:p>
        </w:tc>
        <w:tc>
          <w:tcPr>
            <w:tcW w:w="2328" w:type="pct"/>
            <w:gridSpan w:val="2"/>
          </w:tcPr>
          <w:p w:rsidR="00942DE1" w:rsidRPr="0050425B" w:rsidRDefault="00942DE1" w:rsidP="00AB23E4">
            <w:pPr>
              <w:spacing w:after="0" w:line="240" w:lineRule="auto"/>
              <w:rPr>
                <w:rFonts w:ascii="Times New Roman" w:hAnsi="Times New Roman" w:cs="Times New Roman"/>
                <w:b/>
              </w:rPr>
            </w:pPr>
            <w:r w:rsidRPr="0050425B">
              <w:rPr>
                <w:rFonts w:ascii="Times New Roman" w:hAnsi="Times New Roman" w:cs="Times New Roman"/>
                <w:b/>
                <w:bCs/>
              </w:rPr>
              <w:t xml:space="preserve">Содержание </w:t>
            </w:r>
          </w:p>
        </w:tc>
        <w:tc>
          <w:tcPr>
            <w:tcW w:w="635" w:type="pct"/>
            <w:vMerge w:val="restart"/>
          </w:tcPr>
          <w:p w:rsidR="00942DE1" w:rsidRPr="0050425B" w:rsidRDefault="00942DE1" w:rsidP="00AB23E4">
            <w:pPr>
              <w:suppressAutoHyphens/>
              <w:spacing w:after="0" w:line="240" w:lineRule="auto"/>
              <w:jc w:val="center"/>
              <w:rPr>
                <w:rFonts w:ascii="Times New Roman" w:hAnsi="Times New Roman" w:cs="Times New Roman"/>
              </w:rPr>
            </w:pPr>
            <w:r w:rsidRPr="0050425B">
              <w:rPr>
                <w:rFonts w:ascii="Times New Roman" w:hAnsi="Times New Roman" w:cs="Times New Roman"/>
              </w:rPr>
              <w:t>8</w:t>
            </w:r>
          </w:p>
        </w:tc>
        <w:tc>
          <w:tcPr>
            <w:tcW w:w="606" w:type="pct"/>
            <w:gridSpan w:val="2"/>
          </w:tcPr>
          <w:p w:rsidR="00942DE1" w:rsidRPr="0050425B" w:rsidRDefault="00942DE1" w:rsidP="00AB23E4">
            <w:pPr>
              <w:spacing w:after="0" w:line="240" w:lineRule="auto"/>
              <w:jc w:val="center"/>
              <w:rPr>
                <w:rFonts w:ascii="Times New Roman" w:hAnsi="Times New Roman" w:cs="Times New Roman"/>
                <w:i/>
                <w:iCs/>
              </w:rPr>
            </w:pPr>
          </w:p>
        </w:tc>
        <w:tc>
          <w:tcPr>
            <w:tcW w:w="609" w:type="pct"/>
          </w:tcPr>
          <w:p w:rsidR="00942DE1" w:rsidRPr="0050425B" w:rsidRDefault="00942DE1" w:rsidP="00AB23E4">
            <w:pPr>
              <w:suppressAutoHyphens/>
              <w:spacing w:after="0" w:line="240" w:lineRule="auto"/>
              <w:jc w:val="center"/>
              <w:rPr>
                <w:rFonts w:ascii="Times New Roman" w:hAnsi="Times New Roman" w:cs="Times New Roman"/>
                <w:i/>
                <w:iCs/>
              </w:rPr>
            </w:pPr>
          </w:p>
        </w:tc>
      </w:tr>
      <w:tr w:rsidR="00942DE1" w:rsidRPr="0050425B" w:rsidTr="00936A7D">
        <w:tblPrEx>
          <w:jc w:val="center"/>
        </w:tblPrEx>
        <w:trPr>
          <w:trHeight w:val="205"/>
          <w:jc w:val="center"/>
        </w:trPr>
        <w:tc>
          <w:tcPr>
            <w:tcW w:w="822" w:type="pct"/>
            <w:vMerge/>
          </w:tcPr>
          <w:p w:rsidR="00942DE1" w:rsidRPr="0050425B" w:rsidRDefault="00942DE1" w:rsidP="00AB23E4">
            <w:pPr>
              <w:spacing w:after="0" w:line="240" w:lineRule="auto"/>
              <w:rPr>
                <w:rFonts w:ascii="Times New Roman" w:hAnsi="Times New Roman" w:cs="Times New Roman"/>
                <w:b/>
                <w:bCs/>
              </w:rPr>
            </w:pPr>
          </w:p>
        </w:tc>
        <w:tc>
          <w:tcPr>
            <w:tcW w:w="2328" w:type="pct"/>
            <w:gridSpan w:val="2"/>
          </w:tcPr>
          <w:p w:rsidR="00942DE1" w:rsidRPr="0050425B" w:rsidRDefault="00942DE1" w:rsidP="00AB23E4">
            <w:pPr>
              <w:suppressAutoHyphens/>
              <w:spacing w:after="0" w:line="240" w:lineRule="auto"/>
              <w:jc w:val="both"/>
              <w:rPr>
                <w:rFonts w:ascii="Times New Roman" w:hAnsi="Times New Roman" w:cs="Times New Roman"/>
              </w:rPr>
            </w:pPr>
            <w:r w:rsidRPr="0050425B">
              <w:rPr>
                <w:rFonts w:ascii="Times New Roman" w:hAnsi="Times New Roman" w:cs="Times New Roman"/>
              </w:rPr>
              <w:t xml:space="preserve">1. </w:t>
            </w:r>
            <w:r w:rsidRPr="0050425B">
              <w:rPr>
                <w:rFonts w:ascii="Times New Roman" w:hAnsi="Times New Roman" w:cs="Times New Roman"/>
                <w:bCs/>
              </w:rPr>
              <w:t>Задачи декоративного древоводства и цветоводства. Экологические и биологические основы растениеводства</w:t>
            </w:r>
          </w:p>
        </w:tc>
        <w:tc>
          <w:tcPr>
            <w:tcW w:w="635" w:type="pct"/>
            <w:vMerge/>
            <w:vAlign w:val="center"/>
          </w:tcPr>
          <w:p w:rsidR="00942DE1" w:rsidRPr="0050425B" w:rsidRDefault="00942DE1" w:rsidP="00AB23E4">
            <w:pPr>
              <w:suppressAutoHyphens/>
              <w:spacing w:after="0" w:line="240" w:lineRule="auto"/>
              <w:jc w:val="center"/>
              <w:rPr>
                <w:rFonts w:ascii="Times New Roman" w:hAnsi="Times New Roman" w:cs="Times New Roman"/>
                <w:b/>
              </w:rPr>
            </w:pPr>
          </w:p>
        </w:tc>
        <w:tc>
          <w:tcPr>
            <w:tcW w:w="606" w:type="pct"/>
            <w:gridSpan w:val="2"/>
            <w:vMerge w:val="restart"/>
          </w:tcPr>
          <w:p w:rsidR="00942DE1" w:rsidRPr="0050425B" w:rsidRDefault="00942DE1" w:rsidP="00AB23E4">
            <w:pPr>
              <w:spacing w:after="0" w:line="240" w:lineRule="auto"/>
              <w:jc w:val="center"/>
              <w:rPr>
                <w:rFonts w:ascii="Times New Roman" w:hAnsi="Times New Roman" w:cs="Times New Roman"/>
                <w:bCs/>
              </w:rPr>
            </w:pPr>
            <w:r w:rsidRPr="0050425B">
              <w:rPr>
                <w:rFonts w:ascii="Times New Roman" w:hAnsi="Times New Roman" w:cs="Times New Roman"/>
                <w:bCs/>
              </w:rPr>
              <w:t>ПК 5.1</w:t>
            </w:r>
          </w:p>
          <w:p w:rsidR="00942DE1" w:rsidRPr="0050425B" w:rsidRDefault="00942DE1" w:rsidP="00AB23E4">
            <w:pPr>
              <w:spacing w:after="0" w:line="240" w:lineRule="auto"/>
              <w:jc w:val="center"/>
              <w:rPr>
                <w:rFonts w:ascii="Times New Roman" w:hAnsi="Times New Roman" w:cs="Times New Roman"/>
                <w:bCs/>
              </w:rPr>
            </w:pPr>
            <w:r w:rsidRPr="0050425B">
              <w:rPr>
                <w:rFonts w:ascii="Times New Roman" w:hAnsi="Times New Roman" w:cs="Times New Roman"/>
                <w:bCs/>
              </w:rPr>
              <w:t>ПК 5.2</w:t>
            </w:r>
          </w:p>
          <w:p w:rsidR="00942DE1" w:rsidRPr="0050425B" w:rsidRDefault="00942DE1" w:rsidP="00AB23E4">
            <w:pPr>
              <w:spacing w:after="0" w:line="240" w:lineRule="auto"/>
              <w:jc w:val="center"/>
              <w:rPr>
                <w:rFonts w:ascii="Times New Roman" w:hAnsi="Times New Roman" w:cs="Times New Roman"/>
                <w:bCs/>
              </w:rPr>
            </w:pPr>
            <w:r w:rsidRPr="0050425B">
              <w:rPr>
                <w:rFonts w:ascii="Times New Roman" w:hAnsi="Times New Roman" w:cs="Times New Roman"/>
                <w:bCs/>
              </w:rPr>
              <w:t>ОК 01</w:t>
            </w:r>
          </w:p>
          <w:p w:rsidR="00942DE1" w:rsidRPr="0050425B" w:rsidRDefault="00942DE1" w:rsidP="00AB23E4">
            <w:pPr>
              <w:spacing w:after="0" w:line="240" w:lineRule="auto"/>
              <w:jc w:val="center"/>
              <w:rPr>
                <w:rFonts w:ascii="Times New Roman" w:hAnsi="Times New Roman" w:cs="Times New Roman"/>
                <w:bCs/>
              </w:rPr>
            </w:pPr>
            <w:r w:rsidRPr="0050425B">
              <w:rPr>
                <w:rFonts w:ascii="Times New Roman" w:hAnsi="Times New Roman" w:cs="Times New Roman"/>
                <w:bCs/>
              </w:rPr>
              <w:t>ОК 02</w:t>
            </w:r>
          </w:p>
          <w:p w:rsidR="00942DE1" w:rsidRPr="0050425B" w:rsidRDefault="00942DE1" w:rsidP="00AB23E4">
            <w:pPr>
              <w:spacing w:after="0" w:line="240" w:lineRule="auto"/>
              <w:jc w:val="center"/>
              <w:rPr>
                <w:rFonts w:ascii="Times New Roman" w:hAnsi="Times New Roman" w:cs="Times New Roman"/>
                <w:bCs/>
              </w:rPr>
            </w:pPr>
            <w:r w:rsidRPr="0050425B">
              <w:rPr>
                <w:rFonts w:ascii="Times New Roman" w:hAnsi="Times New Roman" w:cs="Times New Roman"/>
                <w:bCs/>
              </w:rPr>
              <w:t>КК 02</w:t>
            </w:r>
          </w:p>
          <w:p w:rsidR="00942DE1" w:rsidRPr="0050425B" w:rsidRDefault="00942DE1" w:rsidP="00AB23E4">
            <w:pPr>
              <w:spacing w:after="0" w:line="240" w:lineRule="auto"/>
              <w:jc w:val="center"/>
              <w:rPr>
                <w:rFonts w:ascii="Times New Roman" w:hAnsi="Times New Roman" w:cs="Times New Roman"/>
              </w:rPr>
            </w:pPr>
          </w:p>
        </w:tc>
        <w:tc>
          <w:tcPr>
            <w:tcW w:w="609" w:type="pct"/>
            <w:vMerge w:val="restart"/>
          </w:tcPr>
          <w:p w:rsidR="00942DE1" w:rsidRPr="0050425B" w:rsidRDefault="00942DE1" w:rsidP="00AB23E4">
            <w:pPr>
              <w:suppressAutoHyphens/>
              <w:spacing w:after="0" w:line="240" w:lineRule="auto"/>
              <w:jc w:val="center"/>
              <w:rPr>
                <w:rFonts w:ascii="Times New Roman" w:hAnsi="Times New Roman" w:cs="Times New Roman"/>
                <w:bCs/>
              </w:rPr>
            </w:pPr>
            <w:r w:rsidRPr="0050425B">
              <w:rPr>
                <w:rFonts w:ascii="Times New Roman" w:hAnsi="Times New Roman" w:cs="Times New Roman"/>
                <w:bCs/>
              </w:rPr>
              <w:t>З 5.2.02</w:t>
            </w:r>
          </w:p>
          <w:p w:rsidR="00942DE1" w:rsidRPr="0050425B" w:rsidRDefault="00942DE1" w:rsidP="00AB23E4">
            <w:pPr>
              <w:suppressAutoHyphens/>
              <w:spacing w:after="0" w:line="240" w:lineRule="auto"/>
              <w:jc w:val="center"/>
              <w:rPr>
                <w:rFonts w:ascii="Times New Roman" w:hAnsi="Times New Roman" w:cs="Times New Roman"/>
                <w:bCs/>
              </w:rPr>
            </w:pPr>
            <w:r w:rsidRPr="0050425B">
              <w:rPr>
                <w:rFonts w:ascii="Times New Roman" w:hAnsi="Times New Roman" w:cs="Times New Roman"/>
                <w:bCs/>
              </w:rPr>
              <w:t>Уо 01.03</w:t>
            </w:r>
          </w:p>
          <w:p w:rsidR="00942DE1" w:rsidRPr="0050425B" w:rsidRDefault="00942DE1" w:rsidP="00AB23E4">
            <w:pPr>
              <w:suppressAutoHyphens/>
              <w:spacing w:after="0" w:line="240" w:lineRule="auto"/>
              <w:jc w:val="center"/>
              <w:rPr>
                <w:rFonts w:ascii="Times New Roman" w:hAnsi="Times New Roman" w:cs="Times New Roman"/>
                <w:bCs/>
              </w:rPr>
            </w:pPr>
            <w:r w:rsidRPr="0050425B">
              <w:rPr>
                <w:rFonts w:ascii="Times New Roman" w:hAnsi="Times New Roman" w:cs="Times New Roman"/>
                <w:bCs/>
              </w:rPr>
              <w:t>Уо 01.06</w:t>
            </w:r>
          </w:p>
          <w:p w:rsidR="00942DE1" w:rsidRPr="0050425B" w:rsidRDefault="00942DE1" w:rsidP="00AB23E4">
            <w:pPr>
              <w:suppressAutoHyphens/>
              <w:spacing w:after="0" w:line="240" w:lineRule="auto"/>
              <w:jc w:val="center"/>
              <w:rPr>
                <w:rFonts w:ascii="Times New Roman" w:hAnsi="Times New Roman" w:cs="Times New Roman"/>
                <w:bCs/>
              </w:rPr>
            </w:pPr>
            <w:r w:rsidRPr="0050425B">
              <w:rPr>
                <w:rFonts w:ascii="Times New Roman" w:hAnsi="Times New Roman" w:cs="Times New Roman"/>
                <w:bCs/>
              </w:rPr>
              <w:t>Уо 02.02</w:t>
            </w:r>
          </w:p>
          <w:p w:rsidR="00942DE1" w:rsidRPr="0050425B" w:rsidRDefault="00942DE1" w:rsidP="00AB23E4">
            <w:pPr>
              <w:suppressAutoHyphens/>
              <w:spacing w:after="0" w:line="240" w:lineRule="auto"/>
              <w:jc w:val="center"/>
              <w:rPr>
                <w:rFonts w:ascii="Times New Roman" w:hAnsi="Times New Roman" w:cs="Times New Roman"/>
                <w:bCs/>
              </w:rPr>
            </w:pPr>
            <w:r w:rsidRPr="0050425B">
              <w:rPr>
                <w:rFonts w:ascii="Times New Roman" w:hAnsi="Times New Roman" w:cs="Times New Roman"/>
                <w:bCs/>
              </w:rPr>
              <w:t>Зо 01.02</w:t>
            </w:r>
          </w:p>
          <w:p w:rsidR="00942DE1" w:rsidRPr="0050425B" w:rsidRDefault="00942DE1" w:rsidP="00AB23E4">
            <w:pPr>
              <w:suppressAutoHyphens/>
              <w:spacing w:after="0" w:line="240" w:lineRule="auto"/>
              <w:jc w:val="center"/>
              <w:rPr>
                <w:rFonts w:ascii="Times New Roman" w:hAnsi="Times New Roman" w:cs="Times New Roman"/>
                <w:b/>
              </w:rPr>
            </w:pPr>
            <w:r w:rsidRPr="0050425B">
              <w:rPr>
                <w:rFonts w:ascii="Times New Roman" w:hAnsi="Times New Roman" w:cs="Times New Roman"/>
                <w:bCs/>
              </w:rPr>
              <w:t>Зо 02.01</w:t>
            </w:r>
          </w:p>
        </w:tc>
      </w:tr>
      <w:tr w:rsidR="00942DE1" w:rsidRPr="0050425B" w:rsidTr="00936A7D">
        <w:tblPrEx>
          <w:jc w:val="center"/>
        </w:tblPrEx>
        <w:trPr>
          <w:jc w:val="center"/>
        </w:trPr>
        <w:tc>
          <w:tcPr>
            <w:tcW w:w="822" w:type="pct"/>
            <w:vMerge/>
          </w:tcPr>
          <w:p w:rsidR="00942DE1" w:rsidRPr="0050425B" w:rsidRDefault="00942DE1" w:rsidP="00AB23E4">
            <w:pPr>
              <w:spacing w:after="0" w:line="240" w:lineRule="auto"/>
              <w:rPr>
                <w:rFonts w:ascii="Times New Roman" w:hAnsi="Times New Roman" w:cs="Times New Roman"/>
                <w:b/>
                <w:bCs/>
              </w:rPr>
            </w:pPr>
          </w:p>
        </w:tc>
        <w:tc>
          <w:tcPr>
            <w:tcW w:w="2328" w:type="pct"/>
            <w:gridSpan w:val="2"/>
          </w:tcPr>
          <w:p w:rsidR="00942DE1" w:rsidRPr="0050425B" w:rsidRDefault="00942DE1" w:rsidP="00AB23E4">
            <w:pPr>
              <w:suppressAutoHyphens/>
              <w:spacing w:after="0" w:line="240" w:lineRule="auto"/>
              <w:jc w:val="both"/>
              <w:rPr>
                <w:rFonts w:ascii="Times New Roman" w:hAnsi="Times New Roman" w:cs="Times New Roman"/>
              </w:rPr>
            </w:pPr>
            <w:r w:rsidRPr="0050425B">
              <w:rPr>
                <w:rFonts w:ascii="Times New Roman" w:hAnsi="Times New Roman" w:cs="Times New Roman"/>
              </w:rPr>
              <w:t>2. Принципы подбора ассортимента</w:t>
            </w:r>
          </w:p>
        </w:tc>
        <w:tc>
          <w:tcPr>
            <w:tcW w:w="635" w:type="pct"/>
            <w:vMerge/>
            <w:vAlign w:val="center"/>
          </w:tcPr>
          <w:p w:rsidR="00942DE1" w:rsidRPr="0050425B" w:rsidRDefault="00942DE1" w:rsidP="00AB23E4">
            <w:pPr>
              <w:suppressAutoHyphens/>
              <w:spacing w:after="0" w:line="240" w:lineRule="auto"/>
              <w:jc w:val="center"/>
              <w:rPr>
                <w:rFonts w:ascii="Times New Roman" w:hAnsi="Times New Roman" w:cs="Times New Roman"/>
                <w:b/>
              </w:rPr>
            </w:pPr>
          </w:p>
        </w:tc>
        <w:tc>
          <w:tcPr>
            <w:tcW w:w="606" w:type="pct"/>
            <w:gridSpan w:val="2"/>
            <w:vMerge/>
          </w:tcPr>
          <w:p w:rsidR="00942DE1" w:rsidRPr="0050425B" w:rsidRDefault="00942DE1" w:rsidP="00AB23E4">
            <w:pPr>
              <w:spacing w:after="0" w:line="240" w:lineRule="auto"/>
              <w:jc w:val="center"/>
              <w:rPr>
                <w:rFonts w:ascii="Times New Roman" w:hAnsi="Times New Roman" w:cs="Times New Roman"/>
              </w:rPr>
            </w:pPr>
          </w:p>
        </w:tc>
        <w:tc>
          <w:tcPr>
            <w:tcW w:w="609" w:type="pct"/>
            <w:vMerge/>
          </w:tcPr>
          <w:p w:rsidR="00942DE1" w:rsidRPr="0050425B" w:rsidRDefault="00942DE1" w:rsidP="00AB23E4">
            <w:pPr>
              <w:suppressAutoHyphens/>
              <w:spacing w:after="0" w:line="240" w:lineRule="auto"/>
              <w:jc w:val="center"/>
              <w:rPr>
                <w:rFonts w:ascii="Times New Roman" w:hAnsi="Times New Roman" w:cs="Times New Roman"/>
                <w:b/>
              </w:rPr>
            </w:pPr>
          </w:p>
        </w:tc>
      </w:tr>
      <w:tr w:rsidR="00942DE1" w:rsidRPr="0050425B" w:rsidTr="00936A7D">
        <w:tblPrEx>
          <w:jc w:val="center"/>
        </w:tblPrEx>
        <w:trPr>
          <w:jc w:val="center"/>
        </w:trPr>
        <w:tc>
          <w:tcPr>
            <w:tcW w:w="822" w:type="pct"/>
            <w:vMerge/>
          </w:tcPr>
          <w:p w:rsidR="00942DE1" w:rsidRPr="0050425B" w:rsidRDefault="00942DE1" w:rsidP="00AB23E4">
            <w:pPr>
              <w:spacing w:after="0" w:line="240" w:lineRule="auto"/>
              <w:rPr>
                <w:rFonts w:ascii="Times New Roman" w:hAnsi="Times New Roman" w:cs="Times New Roman"/>
                <w:b/>
                <w:bCs/>
              </w:rPr>
            </w:pPr>
          </w:p>
        </w:tc>
        <w:tc>
          <w:tcPr>
            <w:tcW w:w="2328" w:type="pct"/>
            <w:gridSpan w:val="2"/>
          </w:tcPr>
          <w:p w:rsidR="00942DE1" w:rsidRPr="0050425B" w:rsidRDefault="00942DE1" w:rsidP="00AB23E4">
            <w:pPr>
              <w:suppressAutoHyphens/>
              <w:spacing w:after="0" w:line="240" w:lineRule="auto"/>
              <w:jc w:val="both"/>
              <w:rPr>
                <w:rFonts w:ascii="Times New Roman" w:hAnsi="Times New Roman" w:cs="Times New Roman"/>
              </w:rPr>
            </w:pPr>
            <w:r w:rsidRPr="0050425B">
              <w:rPr>
                <w:rFonts w:ascii="Times New Roman" w:hAnsi="Times New Roman" w:cs="Times New Roman"/>
              </w:rPr>
              <w:t>3.</w:t>
            </w:r>
            <w:r w:rsidRPr="0050425B">
              <w:rPr>
                <w:rFonts w:ascii="Times New Roman" w:hAnsi="Times New Roman" w:cs="Times New Roman"/>
                <w:bCs/>
              </w:rPr>
              <w:t xml:space="preserve"> Основной, дополнительный и ограниченный ассортимент. Районирование ассортимента. Интродукция.</w:t>
            </w:r>
          </w:p>
        </w:tc>
        <w:tc>
          <w:tcPr>
            <w:tcW w:w="635" w:type="pct"/>
            <w:vMerge/>
            <w:vAlign w:val="center"/>
          </w:tcPr>
          <w:p w:rsidR="00942DE1" w:rsidRPr="0050425B" w:rsidRDefault="00942DE1" w:rsidP="00AB23E4">
            <w:pPr>
              <w:suppressAutoHyphens/>
              <w:spacing w:after="0" w:line="240" w:lineRule="auto"/>
              <w:jc w:val="center"/>
              <w:rPr>
                <w:rFonts w:ascii="Times New Roman" w:hAnsi="Times New Roman" w:cs="Times New Roman"/>
                <w:b/>
              </w:rPr>
            </w:pPr>
          </w:p>
        </w:tc>
        <w:tc>
          <w:tcPr>
            <w:tcW w:w="606" w:type="pct"/>
            <w:gridSpan w:val="2"/>
            <w:vMerge/>
          </w:tcPr>
          <w:p w:rsidR="00942DE1" w:rsidRPr="0050425B" w:rsidRDefault="00942DE1" w:rsidP="00AB23E4">
            <w:pPr>
              <w:spacing w:after="0" w:line="240" w:lineRule="auto"/>
              <w:jc w:val="center"/>
              <w:rPr>
                <w:rFonts w:ascii="Times New Roman" w:hAnsi="Times New Roman" w:cs="Times New Roman"/>
              </w:rPr>
            </w:pPr>
          </w:p>
        </w:tc>
        <w:tc>
          <w:tcPr>
            <w:tcW w:w="609" w:type="pct"/>
            <w:vMerge/>
          </w:tcPr>
          <w:p w:rsidR="00942DE1" w:rsidRPr="0050425B" w:rsidRDefault="00942DE1" w:rsidP="00AB23E4">
            <w:pPr>
              <w:suppressAutoHyphens/>
              <w:spacing w:after="0" w:line="240" w:lineRule="auto"/>
              <w:jc w:val="center"/>
              <w:rPr>
                <w:rFonts w:ascii="Times New Roman" w:hAnsi="Times New Roman" w:cs="Times New Roman"/>
                <w:b/>
              </w:rPr>
            </w:pPr>
          </w:p>
        </w:tc>
      </w:tr>
      <w:tr w:rsidR="00942DE1" w:rsidRPr="0050425B" w:rsidTr="00936A7D">
        <w:tblPrEx>
          <w:jc w:val="center"/>
        </w:tblPrEx>
        <w:trPr>
          <w:trHeight w:val="569"/>
          <w:jc w:val="center"/>
        </w:trPr>
        <w:tc>
          <w:tcPr>
            <w:tcW w:w="822" w:type="pct"/>
            <w:vMerge/>
          </w:tcPr>
          <w:p w:rsidR="00942DE1" w:rsidRPr="0050425B" w:rsidRDefault="00942DE1" w:rsidP="00AB23E4">
            <w:pPr>
              <w:spacing w:after="0" w:line="240" w:lineRule="auto"/>
              <w:rPr>
                <w:rFonts w:ascii="Times New Roman" w:hAnsi="Times New Roman" w:cs="Times New Roman"/>
                <w:b/>
                <w:bCs/>
              </w:rPr>
            </w:pPr>
          </w:p>
        </w:tc>
        <w:tc>
          <w:tcPr>
            <w:tcW w:w="2328" w:type="pct"/>
            <w:gridSpan w:val="2"/>
          </w:tcPr>
          <w:p w:rsidR="00942DE1" w:rsidRPr="0050425B" w:rsidRDefault="00942DE1" w:rsidP="00AB23E4">
            <w:pPr>
              <w:suppressAutoHyphens/>
              <w:spacing w:after="0" w:line="240" w:lineRule="auto"/>
              <w:jc w:val="both"/>
              <w:rPr>
                <w:rFonts w:ascii="Times New Roman" w:hAnsi="Times New Roman" w:cs="Times New Roman"/>
              </w:rPr>
            </w:pPr>
            <w:r w:rsidRPr="0050425B">
              <w:rPr>
                <w:rFonts w:ascii="Times New Roman" w:hAnsi="Times New Roman" w:cs="Times New Roman"/>
              </w:rPr>
              <w:t>4.</w:t>
            </w:r>
            <w:r w:rsidRPr="0050425B">
              <w:rPr>
                <w:rFonts w:ascii="Times New Roman" w:hAnsi="Times New Roman" w:cs="Times New Roman"/>
                <w:bCs/>
              </w:rPr>
              <w:t xml:space="preserve"> Морфология древесных растений. Стандарты на декоративные растения</w:t>
            </w:r>
          </w:p>
        </w:tc>
        <w:tc>
          <w:tcPr>
            <w:tcW w:w="635" w:type="pct"/>
            <w:vMerge/>
            <w:vAlign w:val="center"/>
          </w:tcPr>
          <w:p w:rsidR="00942DE1" w:rsidRPr="0050425B" w:rsidRDefault="00942DE1" w:rsidP="00AB23E4">
            <w:pPr>
              <w:suppressAutoHyphens/>
              <w:spacing w:after="0" w:line="240" w:lineRule="auto"/>
              <w:jc w:val="center"/>
              <w:rPr>
                <w:rFonts w:ascii="Times New Roman" w:hAnsi="Times New Roman" w:cs="Times New Roman"/>
                <w:b/>
              </w:rPr>
            </w:pPr>
          </w:p>
        </w:tc>
        <w:tc>
          <w:tcPr>
            <w:tcW w:w="606" w:type="pct"/>
            <w:gridSpan w:val="2"/>
            <w:vMerge/>
          </w:tcPr>
          <w:p w:rsidR="00942DE1" w:rsidRPr="0050425B" w:rsidRDefault="00942DE1" w:rsidP="00AB23E4">
            <w:pPr>
              <w:spacing w:after="0" w:line="240" w:lineRule="auto"/>
              <w:jc w:val="center"/>
              <w:rPr>
                <w:rFonts w:ascii="Times New Roman" w:hAnsi="Times New Roman" w:cs="Times New Roman"/>
              </w:rPr>
            </w:pPr>
          </w:p>
        </w:tc>
        <w:tc>
          <w:tcPr>
            <w:tcW w:w="609" w:type="pct"/>
            <w:vMerge/>
          </w:tcPr>
          <w:p w:rsidR="00942DE1" w:rsidRPr="0050425B" w:rsidRDefault="00942DE1" w:rsidP="00AB23E4">
            <w:pPr>
              <w:suppressAutoHyphens/>
              <w:spacing w:after="0" w:line="240" w:lineRule="auto"/>
              <w:jc w:val="center"/>
              <w:rPr>
                <w:rFonts w:ascii="Times New Roman" w:hAnsi="Times New Roman" w:cs="Times New Roman"/>
                <w:b/>
              </w:rPr>
            </w:pPr>
          </w:p>
        </w:tc>
      </w:tr>
      <w:tr w:rsidR="00942DE1" w:rsidRPr="0050425B" w:rsidTr="00936A7D">
        <w:tblPrEx>
          <w:jc w:val="center"/>
        </w:tblPrEx>
        <w:trPr>
          <w:jc w:val="center"/>
        </w:trPr>
        <w:tc>
          <w:tcPr>
            <w:tcW w:w="822" w:type="pct"/>
            <w:vMerge w:val="restart"/>
          </w:tcPr>
          <w:p w:rsidR="00942DE1" w:rsidRPr="0050425B" w:rsidRDefault="00942DE1" w:rsidP="00AB23E4">
            <w:pPr>
              <w:spacing w:after="0" w:line="240" w:lineRule="auto"/>
              <w:rPr>
                <w:rFonts w:ascii="Times New Roman" w:hAnsi="Times New Roman" w:cs="Times New Roman"/>
                <w:bCs/>
              </w:rPr>
            </w:pPr>
            <w:r w:rsidRPr="0050425B">
              <w:rPr>
                <w:rFonts w:ascii="Times New Roman" w:hAnsi="Times New Roman" w:cs="Times New Roman"/>
                <w:b/>
                <w:bCs/>
              </w:rPr>
              <w:t xml:space="preserve">Тема 1.2. </w:t>
            </w:r>
            <w:r w:rsidRPr="0050425B">
              <w:rPr>
                <w:rFonts w:ascii="Times New Roman" w:hAnsi="Times New Roman" w:cs="Times New Roman"/>
                <w:b/>
              </w:rPr>
              <w:t>Основы декоративной дендрологии</w:t>
            </w:r>
          </w:p>
        </w:tc>
        <w:tc>
          <w:tcPr>
            <w:tcW w:w="2328" w:type="pct"/>
            <w:gridSpan w:val="2"/>
          </w:tcPr>
          <w:p w:rsidR="00942DE1" w:rsidRPr="0050425B" w:rsidRDefault="00942DE1" w:rsidP="00AB23E4">
            <w:pPr>
              <w:suppressAutoHyphens/>
              <w:spacing w:after="0" w:line="240" w:lineRule="auto"/>
              <w:jc w:val="both"/>
              <w:rPr>
                <w:rFonts w:ascii="Times New Roman" w:hAnsi="Times New Roman" w:cs="Times New Roman"/>
              </w:rPr>
            </w:pPr>
            <w:r w:rsidRPr="0050425B">
              <w:rPr>
                <w:rFonts w:ascii="Times New Roman" w:hAnsi="Times New Roman" w:cs="Times New Roman"/>
                <w:b/>
                <w:bCs/>
              </w:rPr>
              <w:t>Содержание</w:t>
            </w:r>
          </w:p>
        </w:tc>
        <w:tc>
          <w:tcPr>
            <w:tcW w:w="635" w:type="pct"/>
            <w:vMerge w:val="restart"/>
          </w:tcPr>
          <w:p w:rsidR="00942DE1" w:rsidRPr="0050425B" w:rsidRDefault="00942DE1" w:rsidP="00AB23E4">
            <w:pPr>
              <w:suppressAutoHyphens/>
              <w:spacing w:after="0" w:line="240" w:lineRule="auto"/>
              <w:jc w:val="center"/>
              <w:rPr>
                <w:rFonts w:ascii="Times New Roman" w:hAnsi="Times New Roman" w:cs="Times New Roman"/>
              </w:rPr>
            </w:pPr>
            <w:r w:rsidRPr="0050425B">
              <w:rPr>
                <w:rFonts w:ascii="Times New Roman" w:hAnsi="Times New Roman" w:cs="Times New Roman"/>
              </w:rPr>
              <w:t>2</w:t>
            </w:r>
          </w:p>
        </w:tc>
        <w:tc>
          <w:tcPr>
            <w:tcW w:w="606" w:type="pct"/>
            <w:gridSpan w:val="2"/>
            <w:shd w:val="clear" w:color="auto" w:fill="auto"/>
          </w:tcPr>
          <w:p w:rsidR="00942DE1" w:rsidRPr="0050425B" w:rsidRDefault="00942DE1" w:rsidP="00AB23E4">
            <w:pPr>
              <w:spacing w:after="0" w:line="240" w:lineRule="auto"/>
              <w:jc w:val="center"/>
              <w:rPr>
                <w:rFonts w:ascii="Times New Roman" w:hAnsi="Times New Roman" w:cs="Times New Roman"/>
                <w:bCs/>
              </w:rPr>
            </w:pPr>
          </w:p>
        </w:tc>
        <w:tc>
          <w:tcPr>
            <w:tcW w:w="609" w:type="pct"/>
            <w:shd w:val="clear" w:color="auto" w:fill="auto"/>
          </w:tcPr>
          <w:p w:rsidR="00942DE1" w:rsidRPr="0050425B" w:rsidRDefault="00942DE1" w:rsidP="00AB23E4">
            <w:pPr>
              <w:suppressAutoHyphens/>
              <w:spacing w:after="0" w:line="240" w:lineRule="auto"/>
              <w:jc w:val="both"/>
              <w:rPr>
                <w:rFonts w:ascii="Times New Roman" w:hAnsi="Times New Roman" w:cs="Times New Roman"/>
                <w:bCs/>
              </w:rPr>
            </w:pPr>
          </w:p>
        </w:tc>
      </w:tr>
      <w:tr w:rsidR="00942DE1" w:rsidRPr="0050425B" w:rsidTr="00936A7D">
        <w:tblPrEx>
          <w:jc w:val="center"/>
        </w:tblPrEx>
        <w:trPr>
          <w:trHeight w:val="561"/>
          <w:jc w:val="center"/>
        </w:trPr>
        <w:tc>
          <w:tcPr>
            <w:tcW w:w="822" w:type="pct"/>
            <w:vMerge/>
          </w:tcPr>
          <w:p w:rsidR="00942DE1" w:rsidRPr="0050425B" w:rsidRDefault="00942DE1" w:rsidP="00AB23E4">
            <w:pPr>
              <w:spacing w:after="0" w:line="240" w:lineRule="auto"/>
              <w:rPr>
                <w:rFonts w:ascii="Times New Roman" w:hAnsi="Times New Roman" w:cs="Times New Roman"/>
                <w:bCs/>
              </w:rPr>
            </w:pPr>
          </w:p>
        </w:tc>
        <w:tc>
          <w:tcPr>
            <w:tcW w:w="2328" w:type="pct"/>
            <w:gridSpan w:val="2"/>
          </w:tcPr>
          <w:p w:rsidR="00942DE1" w:rsidRPr="0050425B" w:rsidRDefault="00942DE1" w:rsidP="00AB23E4">
            <w:pPr>
              <w:suppressAutoHyphens/>
              <w:spacing w:after="0" w:line="240" w:lineRule="auto"/>
              <w:jc w:val="both"/>
              <w:rPr>
                <w:rFonts w:ascii="Times New Roman" w:hAnsi="Times New Roman" w:cs="Times New Roman"/>
              </w:rPr>
            </w:pPr>
            <w:r w:rsidRPr="0050425B">
              <w:rPr>
                <w:rFonts w:ascii="Times New Roman" w:hAnsi="Times New Roman" w:cs="Times New Roman"/>
              </w:rPr>
              <w:t xml:space="preserve">5. </w:t>
            </w:r>
            <w:r w:rsidRPr="0050425B">
              <w:rPr>
                <w:rFonts w:ascii="Times New Roman" w:hAnsi="Times New Roman" w:cs="Times New Roman"/>
                <w:bCs/>
              </w:rPr>
              <w:t>Декоративные качества листьев. Декоративные качества листьев. Декоративные качества стволов и кроны. Теоретические  основы формирования деревьев и кустарников в питомниках и на озеленяемых объектах. Виды обрезки.</w:t>
            </w:r>
          </w:p>
        </w:tc>
        <w:tc>
          <w:tcPr>
            <w:tcW w:w="635" w:type="pct"/>
            <w:vMerge/>
          </w:tcPr>
          <w:p w:rsidR="00942DE1" w:rsidRPr="0050425B" w:rsidRDefault="00942DE1" w:rsidP="00AB23E4">
            <w:pPr>
              <w:suppressAutoHyphens/>
              <w:spacing w:after="0" w:line="240" w:lineRule="auto"/>
              <w:jc w:val="center"/>
              <w:rPr>
                <w:rFonts w:ascii="Times New Roman" w:hAnsi="Times New Roman" w:cs="Times New Roman"/>
              </w:rPr>
            </w:pPr>
          </w:p>
        </w:tc>
        <w:tc>
          <w:tcPr>
            <w:tcW w:w="606" w:type="pct"/>
            <w:gridSpan w:val="2"/>
            <w:shd w:val="clear" w:color="auto" w:fill="auto"/>
          </w:tcPr>
          <w:p w:rsidR="00942DE1" w:rsidRPr="0050425B" w:rsidRDefault="00942DE1" w:rsidP="00AB23E4">
            <w:pPr>
              <w:spacing w:after="0" w:line="240" w:lineRule="auto"/>
              <w:jc w:val="center"/>
              <w:rPr>
                <w:rFonts w:ascii="Times New Roman" w:hAnsi="Times New Roman" w:cs="Times New Roman"/>
                <w:bCs/>
              </w:rPr>
            </w:pPr>
            <w:r w:rsidRPr="0050425B">
              <w:rPr>
                <w:rFonts w:ascii="Times New Roman" w:hAnsi="Times New Roman" w:cs="Times New Roman"/>
                <w:bCs/>
              </w:rPr>
              <w:t>ПК 5.1</w:t>
            </w:r>
          </w:p>
          <w:p w:rsidR="00942DE1" w:rsidRPr="0050425B" w:rsidRDefault="00942DE1" w:rsidP="00AB23E4">
            <w:pPr>
              <w:spacing w:after="0" w:line="240" w:lineRule="auto"/>
              <w:jc w:val="center"/>
              <w:rPr>
                <w:rFonts w:ascii="Times New Roman" w:hAnsi="Times New Roman" w:cs="Times New Roman"/>
                <w:bCs/>
              </w:rPr>
            </w:pPr>
            <w:r w:rsidRPr="0050425B">
              <w:rPr>
                <w:rFonts w:ascii="Times New Roman" w:hAnsi="Times New Roman" w:cs="Times New Roman"/>
                <w:bCs/>
              </w:rPr>
              <w:t>ПК 5.2</w:t>
            </w:r>
          </w:p>
          <w:p w:rsidR="00942DE1" w:rsidRPr="0050425B" w:rsidRDefault="00942DE1" w:rsidP="00AB23E4">
            <w:pPr>
              <w:spacing w:after="0" w:line="240" w:lineRule="auto"/>
              <w:jc w:val="center"/>
              <w:rPr>
                <w:rFonts w:ascii="Times New Roman" w:hAnsi="Times New Roman" w:cs="Times New Roman"/>
                <w:bCs/>
              </w:rPr>
            </w:pPr>
            <w:r w:rsidRPr="0050425B">
              <w:rPr>
                <w:rFonts w:ascii="Times New Roman" w:hAnsi="Times New Roman" w:cs="Times New Roman"/>
                <w:bCs/>
              </w:rPr>
              <w:t>ОК 01</w:t>
            </w:r>
          </w:p>
          <w:p w:rsidR="00942DE1" w:rsidRPr="0050425B" w:rsidRDefault="00942DE1" w:rsidP="00AB23E4">
            <w:pPr>
              <w:spacing w:after="0" w:line="240" w:lineRule="auto"/>
              <w:jc w:val="center"/>
              <w:rPr>
                <w:rFonts w:ascii="Times New Roman" w:hAnsi="Times New Roman" w:cs="Times New Roman"/>
                <w:bCs/>
              </w:rPr>
            </w:pPr>
            <w:r w:rsidRPr="0050425B">
              <w:rPr>
                <w:rFonts w:ascii="Times New Roman" w:hAnsi="Times New Roman" w:cs="Times New Roman"/>
                <w:bCs/>
              </w:rPr>
              <w:t>ОК 03</w:t>
            </w:r>
          </w:p>
          <w:p w:rsidR="00942DE1" w:rsidRPr="0050425B" w:rsidRDefault="00942DE1" w:rsidP="00AB23E4">
            <w:pPr>
              <w:spacing w:after="0" w:line="240" w:lineRule="auto"/>
              <w:jc w:val="center"/>
              <w:rPr>
                <w:rFonts w:ascii="Times New Roman" w:hAnsi="Times New Roman" w:cs="Times New Roman"/>
                <w:bCs/>
              </w:rPr>
            </w:pPr>
            <w:r w:rsidRPr="0050425B">
              <w:rPr>
                <w:rFonts w:ascii="Times New Roman" w:hAnsi="Times New Roman" w:cs="Times New Roman"/>
                <w:bCs/>
              </w:rPr>
              <w:t>КК 02</w:t>
            </w:r>
          </w:p>
        </w:tc>
        <w:tc>
          <w:tcPr>
            <w:tcW w:w="609" w:type="pct"/>
            <w:shd w:val="clear" w:color="auto" w:fill="auto"/>
          </w:tcPr>
          <w:p w:rsidR="00942DE1" w:rsidRPr="0050425B" w:rsidRDefault="00942DE1" w:rsidP="00AB23E4">
            <w:pPr>
              <w:suppressAutoHyphens/>
              <w:spacing w:after="0" w:line="240" w:lineRule="auto"/>
              <w:jc w:val="center"/>
              <w:rPr>
                <w:rFonts w:ascii="Times New Roman" w:hAnsi="Times New Roman" w:cs="Times New Roman"/>
                <w:bCs/>
              </w:rPr>
            </w:pPr>
            <w:r w:rsidRPr="0050425B">
              <w:rPr>
                <w:rFonts w:ascii="Times New Roman" w:hAnsi="Times New Roman" w:cs="Times New Roman"/>
                <w:bCs/>
              </w:rPr>
              <w:t>З 5.2.02</w:t>
            </w:r>
          </w:p>
          <w:p w:rsidR="00942DE1" w:rsidRPr="0050425B" w:rsidRDefault="00942DE1" w:rsidP="00AB23E4">
            <w:pPr>
              <w:suppressAutoHyphens/>
              <w:spacing w:after="0" w:line="240" w:lineRule="auto"/>
              <w:jc w:val="center"/>
              <w:rPr>
                <w:rFonts w:ascii="Times New Roman" w:hAnsi="Times New Roman" w:cs="Times New Roman"/>
                <w:bCs/>
              </w:rPr>
            </w:pPr>
            <w:r w:rsidRPr="0050425B">
              <w:rPr>
                <w:rFonts w:ascii="Times New Roman" w:hAnsi="Times New Roman" w:cs="Times New Roman"/>
                <w:bCs/>
              </w:rPr>
              <w:t>Уо 01.03</w:t>
            </w:r>
          </w:p>
          <w:p w:rsidR="00942DE1" w:rsidRPr="0050425B" w:rsidRDefault="00942DE1" w:rsidP="00AB23E4">
            <w:pPr>
              <w:suppressAutoHyphens/>
              <w:spacing w:after="0" w:line="240" w:lineRule="auto"/>
              <w:jc w:val="center"/>
              <w:rPr>
                <w:rFonts w:ascii="Times New Roman" w:hAnsi="Times New Roman" w:cs="Times New Roman"/>
                <w:bCs/>
              </w:rPr>
            </w:pPr>
            <w:r w:rsidRPr="0050425B">
              <w:rPr>
                <w:rFonts w:ascii="Times New Roman" w:hAnsi="Times New Roman" w:cs="Times New Roman"/>
                <w:bCs/>
              </w:rPr>
              <w:t>Уо 01.06</w:t>
            </w:r>
          </w:p>
          <w:p w:rsidR="00942DE1" w:rsidRPr="0050425B" w:rsidRDefault="00942DE1" w:rsidP="00AB23E4">
            <w:pPr>
              <w:suppressAutoHyphens/>
              <w:spacing w:after="0" w:line="240" w:lineRule="auto"/>
              <w:jc w:val="center"/>
              <w:rPr>
                <w:rFonts w:ascii="Times New Roman" w:hAnsi="Times New Roman" w:cs="Times New Roman"/>
                <w:bCs/>
              </w:rPr>
            </w:pPr>
            <w:r w:rsidRPr="0050425B">
              <w:rPr>
                <w:rFonts w:ascii="Times New Roman" w:hAnsi="Times New Roman" w:cs="Times New Roman"/>
                <w:bCs/>
              </w:rPr>
              <w:t>Зо 01.02</w:t>
            </w:r>
          </w:p>
          <w:p w:rsidR="00942DE1" w:rsidRPr="0050425B" w:rsidRDefault="00942DE1" w:rsidP="00AB23E4">
            <w:pPr>
              <w:suppressAutoHyphens/>
              <w:spacing w:after="0" w:line="240" w:lineRule="auto"/>
              <w:jc w:val="center"/>
              <w:rPr>
                <w:rFonts w:ascii="Times New Roman" w:hAnsi="Times New Roman" w:cs="Times New Roman"/>
                <w:b/>
              </w:rPr>
            </w:pPr>
            <w:r w:rsidRPr="0050425B">
              <w:rPr>
                <w:rFonts w:ascii="Times New Roman" w:hAnsi="Times New Roman" w:cs="Times New Roman"/>
                <w:bCs/>
              </w:rPr>
              <w:t>Зо 02.01</w:t>
            </w:r>
          </w:p>
        </w:tc>
      </w:tr>
      <w:tr w:rsidR="00942DE1" w:rsidRPr="0050425B" w:rsidTr="00936A7D">
        <w:tblPrEx>
          <w:jc w:val="center"/>
        </w:tblPrEx>
        <w:trPr>
          <w:trHeight w:val="403"/>
          <w:jc w:val="center"/>
        </w:trPr>
        <w:tc>
          <w:tcPr>
            <w:tcW w:w="822" w:type="pct"/>
            <w:vMerge/>
          </w:tcPr>
          <w:p w:rsidR="00942DE1" w:rsidRPr="0050425B" w:rsidRDefault="00942DE1" w:rsidP="00AB23E4">
            <w:pPr>
              <w:spacing w:after="0" w:line="240" w:lineRule="auto"/>
              <w:rPr>
                <w:rFonts w:ascii="Times New Roman" w:hAnsi="Times New Roman" w:cs="Times New Roman"/>
                <w:bCs/>
              </w:rPr>
            </w:pPr>
          </w:p>
        </w:tc>
        <w:tc>
          <w:tcPr>
            <w:tcW w:w="2328" w:type="pct"/>
            <w:gridSpan w:val="2"/>
          </w:tcPr>
          <w:p w:rsidR="00942DE1" w:rsidRPr="0050425B" w:rsidRDefault="00942DE1" w:rsidP="00AB23E4">
            <w:pPr>
              <w:suppressAutoHyphens/>
              <w:spacing w:after="0" w:line="240" w:lineRule="auto"/>
              <w:jc w:val="both"/>
              <w:rPr>
                <w:rFonts w:ascii="Times New Roman" w:hAnsi="Times New Roman" w:cs="Times New Roman"/>
              </w:rPr>
            </w:pPr>
            <w:r w:rsidRPr="0050425B">
              <w:rPr>
                <w:rFonts w:ascii="Times New Roman" w:hAnsi="Times New Roman" w:cs="Times New Roman"/>
                <w:b/>
              </w:rPr>
              <w:t>В том числе практических занятий и лабораторных работ</w:t>
            </w:r>
          </w:p>
        </w:tc>
        <w:tc>
          <w:tcPr>
            <w:tcW w:w="635" w:type="pct"/>
          </w:tcPr>
          <w:p w:rsidR="00942DE1" w:rsidRPr="0050425B" w:rsidRDefault="00942DE1" w:rsidP="00AB23E4">
            <w:pPr>
              <w:suppressAutoHyphens/>
              <w:spacing w:after="0" w:line="240" w:lineRule="auto"/>
              <w:jc w:val="center"/>
              <w:rPr>
                <w:rFonts w:ascii="Times New Roman" w:hAnsi="Times New Roman" w:cs="Times New Roman"/>
                <w:b/>
              </w:rPr>
            </w:pPr>
            <w:r w:rsidRPr="0050425B">
              <w:rPr>
                <w:rFonts w:ascii="Times New Roman" w:hAnsi="Times New Roman" w:cs="Times New Roman"/>
                <w:b/>
              </w:rPr>
              <w:t>2</w:t>
            </w:r>
          </w:p>
        </w:tc>
        <w:tc>
          <w:tcPr>
            <w:tcW w:w="606" w:type="pct"/>
            <w:gridSpan w:val="2"/>
            <w:shd w:val="clear" w:color="auto" w:fill="auto"/>
          </w:tcPr>
          <w:p w:rsidR="00942DE1" w:rsidRPr="0050425B" w:rsidRDefault="00942DE1" w:rsidP="00AB23E4">
            <w:pPr>
              <w:spacing w:after="0" w:line="240" w:lineRule="auto"/>
              <w:rPr>
                <w:rFonts w:ascii="Times New Roman" w:hAnsi="Times New Roman" w:cs="Times New Roman"/>
                <w:bCs/>
              </w:rPr>
            </w:pPr>
          </w:p>
        </w:tc>
        <w:tc>
          <w:tcPr>
            <w:tcW w:w="609" w:type="pct"/>
            <w:shd w:val="clear" w:color="auto" w:fill="auto"/>
          </w:tcPr>
          <w:p w:rsidR="00942DE1" w:rsidRPr="0050425B" w:rsidRDefault="00942DE1" w:rsidP="00AB23E4">
            <w:pPr>
              <w:suppressAutoHyphens/>
              <w:spacing w:after="0" w:line="240" w:lineRule="auto"/>
              <w:jc w:val="both"/>
              <w:rPr>
                <w:rFonts w:ascii="Times New Roman" w:hAnsi="Times New Roman" w:cs="Times New Roman"/>
                <w:bCs/>
              </w:rPr>
            </w:pPr>
          </w:p>
        </w:tc>
      </w:tr>
      <w:tr w:rsidR="00942DE1" w:rsidRPr="0050425B" w:rsidTr="00936A7D">
        <w:tblPrEx>
          <w:jc w:val="center"/>
        </w:tblPrEx>
        <w:trPr>
          <w:trHeight w:val="561"/>
          <w:jc w:val="center"/>
        </w:trPr>
        <w:tc>
          <w:tcPr>
            <w:tcW w:w="822" w:type="pct"/>
            <w:vMerge/>
          </w:tcPr>
          <w:p w:rsidR="00942DE1" w:rsidRPr="0050425B" w:rsidRDefault="00942DE1" w:rsidP="00AB23E4">
            <w:pPr>
              <w:spacing w:after="0" w:line="240" w:lineRule="auto"/>
              <w:rPr>
                <w:rFonts w:ascii="Times New Roman" w:hAnsi="Times New Roman" w:cs="Times New Roman"/>
                <w:bCs/>
              </w:rPr>
            </w:pPr>
          </w:p>
        </w:tc>
        <w:tc>
          <w:tcPr>
            <w:tcW w:w="2328" w:type="pct"/>
            <w:gridSpan w:val="2"/>
          </w:tcPr>
          <w:p w:rsidR="00942DE1" w:rsidRPr="0050425B" w:rsidRDefault="00942DE1" w:rsidP="00AB23E4">
            <w:pPr>
              <w:suppressAutoHyphens/>
              <w:spacing w:after="0" w:line="240" w:lineRule="auto"/>
              <w:jc w:val="both"/>
              <w:rPr>
                <w:rFonts w:ascii="Times New Roman" w:hAnsi="Times New Roman" w:cs="Times New Roman"/>
                <w:b/>
              </w:rPr>
            </w:pPr>
            <w:r w:rsidRPr="0050425B">
              <w:rPr>
                <w:rFonts w:ascii="Times New Roman" w:hAnsi="Times New Roman" w:cs="Times New Roman"/>
                <w:b/>
              </w:rPr>
              <w:t xml:space="preserve">Практическая работа № 1 </w:t>
            </w:r>
            <w:r w:rsidRPr="0050425B">
              <w:rPr>
                <w:rFonts w:ascii="Times New Roman" w:hAnsi="Times New Roman" w:cs="Times New Roman"/>
              </w:rPr>
              <w:t>Определение и изучение лиственных древесно-кустарниковых растений</w:t>
            </w:r>
          </w:p>
        </w:tc>
        <w:tc>
          <w:tcPr>
            <w:tcW w:w="635" w:type="pct"/>
          </w:tcPr>
          <w:p w:rsidR="00942DE1" w:rsidRPr="0050425B" w:rsidRDefault="00942DE1" w:rsidP="00AB23E4">
            <w:pPr>
              <w:suppressAutoHyphens/>
              <w:spacing w:after="0" w:line="240" w:lineRule="auto"/>
              <w:jc w:val="center"/>
              <w:rPr>
                <w:rFonts w:ascii="Times New Roman" w:hAnsi="Times New Roman" w:cs="Times New Roman"/>
              </w:rPr>
            </w:pPr>
            <w:r w:rsidRPr="0050425B">
              <w:rPr>
                <w:rFonts w:ascii="Times New Roman" w:hAnsi="Times New Roman" w:cs="Times New Roman"/>
              </w:rPr>
              <w:t>2</w:t>
            </w:r>
          </w:p>
        </w:tc>
        <w:tc>
          <w:tcPr>
            <w:tcW w:w="606" w:type="pct"/>
            <w:gridSpan w:val="2"/>
            <w:shd w:val="clear" w:color="auto" w:fill="auto"/>
          </w:tcPr>
          <w:p w:rsidR="00942DE1" w:rsidRPr="0050425B" w:rsidRDefault="00942DE1" w:rsidP="00AB23E4">
            <w:pPr>
              <w:spacing w:after="0" w:line="240" w:lineRule="auto"/>
              <w:jc w:val="center"/>
              <w:rPr>
                <w:rFonts w:ascii="Times New Roman" w:hAnsi="Times New Roman" w:cs="Times New Roman"/>
                <w:bCs/>
              </w:rPr>
            </w:pPr>
            <w:r w:rsidRPr="0050425B">
              <w:rPr>
                <w:rFonts w:ascii="Times New Roman" w:hAnsi="Times New Roman" w:cs="Times New Roman"/>
                <w:bCs/>
              </w:rPr>
              <w:t>ПК 5.1</w:t>
            </w:r>
          </w:p>
          <w:p w:rsidR="00942DE1" w:rsidRPr="0050425B" w:rsidRDefault="00942DE1" w:rsidP="00AB23E4">
            <w:pPr>
              <w:spacing w:after="0" w:line="240" w:lineRule="auto"/>
              <w:jc w:val="center"/>
              <w:rPr>
                <w:rFonts w:ascii="Times New Roman" w:hAnsi="Times New Roman" w:cs="Times New Roman"/>
                <w:bCs/>
              </w:rPr>
            </w:pPr>
            <w:r w:rsidRPr="0050425B">
              <w:rPr>
                <w:rFonts w:ascii="Times New Roman" w:hAnsi="Times New Roman" w:cs="Times New Roman"/>
                <w:bCs/>
              </w:rPr>
              <w:t>ПК 5.2</w:t>
            </w:r>
          </w:p>
          <w:p w:rsidR="00942DE1" w:rsidRPr="0050425B" w:rsidRDefault="00942DE1" w:rsidP="00AB23E4">
            <w:pPr>
              <w:spacing w:after="0" w:line="240" w:lineRule="auto"/>
              <w:jc w:val="center"/>
              <w:rPr>
                <w:rFonts w:ascii="Times New Roman" w:hAnsi="Times New Roman" w:cs="Times New Roman"/>
                <w:bCs/>
              </w:rPr>
            </w:pPr>
            <w:r w:rsidRPr="0050425B">
              <w:rPr>
                <w:rFonts w:ascii="Times New Roman" w:hAnsi="Times New Roman" w:cs="Times New Roman"/>
                <w:bCs/>
              </w:rPr>
              <w:t>ОК 01</w:t>
            </w:r>
          </w:p>
          <w:p w:rsidR="00942DE1" w:rsidRPr="0050425B" w:rsidRDefault="00942DE1" w:rsidP="00AB23E4">
            <w:pPr>
              <w:spacing w:after="0" w:line="240" w:lineRule="auto"/>
              <w:jc w:val="center"/>
              <w:rPr>
                <w:rFonts w:ascii="Times New Roman" w:hAnsi="Times New Roman" w:cs="Times New Roman"/>
                <w:bCs/>
              </w:rPr>
            </w:pPr>
            <w:r w:rsidRPr="0050425B">
              <w:rPr>
                <w:rFonts w:ascii="Times New Roman" w:hAnsi="Times New Roman" w:cs="Times New Roman"/>
                <w:bCs/>
              </w:rPr>
              <w:t>ОК 02</w:t>
            </w:r>
          </w:p>
          <w:p w:rsidR="00942DE1" w:rsidRPr="0050425B" w:rsidRDefault="00942DE1" w:rsidP="00AB23E4">
            <w:pPr>
              <w:spacing w:after="0" w:line="240" w:lineRule="auto"/>
              <w:jc w:val="center"/>
              <w:rPr>
                <w:rFonts w:ascii="Times New Roman" w:hAnsi="Times New Roman" w:cs="Times New Roman"/>
                <w:bCs/>
              </w:rPr>
            </w:pPr>
            <w:r w:rsidRPr="0050425B">
              <w:rPr>
                <w:rFonts w:ascii="Times New Roman" w:hAnsi="Times New Roman" w:cs="Times New Roman"/>
                <w:bCs/>
              </w:rPr>
              <w:t>КК 02</w:t>
            </w:r>
          </w:p>
        </w:tc>
        <w:tc>
          <w:tcPr>
            <w:tcW w:w="609" w:type="pct"/>
            <w:shd w:val="clear" w:color="auto" w:fill="auto"/>
          </w:tcPr>
          <w:p w:rsidR="00942DE1" w:rsidRPr="0050425B" w:rsidRDefault="00942DE1" w:rsidP="00AB23E4">
            <w:pPr>
              <w:suppressAutoHyphens/>
              <w:spacing w:after="0" w:line="240" w:lineRule="auto"/>
              <w:jc w:val="center"/>
              <w:rPr>
                <w:rFonts w:ascii="Times New Roman" w:hAnsi="Times New Roman" w:cs="Times New Roman"/>
                <w:bCs/>
              </w:rPr>
            </w:pPr>
            <w:r w:rsidRPr="0050425B">
              <w:rPr>
                <w:rFonts w:ascii="Times New Roman" w:hAnsi="Times New Roman" w:cs="Times New Roman"/>
                <w:bCs/>
              </w:rPr>
              <w:t>З 5.2.02</w:t>
            </w:r>
          </w:p>
          <w:p w:rsidR="00942DE1" w:rsidRPr="0050425B" w:rsidRDefault="00942DE1" w:rsidP="00AB23E4">
            <w:pPr>
              <w:suppressAutoHyphens/>
              <w:spacing w:after="0" w:line="240" w:lineRule="auto"/>
              <w:jc w:val="center"/>
              <w:rPr>
                <w:rFonts w:ascii="Times New Roman" w:hAnsi="Times New Roman" w:cs="Times New Roman"/>
                <w:bCs/>
              </w:rPr>
            </w:pPr>
            <w:r w:rsidRPr="0050425B">
              <w:rPr>
                <w:rFonts w:ascii="Times New Roman" w:hAnsi="Times New Roman" w:cs="Times New Roman"/>
                <w:bCs/>
              </w:rPr>
              <w:t>Уо 01.03</w:t>
            </w:r>
          </w:p>
          <w:p w:rsidR="00942DE1" w:rsidRPr="0050425B" w:rsidRDefault="00942DE1" w:rsidP="00AB23E4">
            <w:pPr>
              <w:suppressAutoHyphens/>
              <w:spacing w:after="0" w:line="240" w:lineRule="auto"/>
              <w:jc w:val="center"/>
              <w:rPr>
                <w:rFonts w:ascii="Times New Roman" w:hAnsi="Times New Roman" w:cs="Times New Roman"/>
                <w:bCs/>
              </w:rPr>
            </w:pPr>
            <w:r w:rsidRPr="0050425B">
              <w:rPr>
                <w:rFonts w:ascii="Times New Roman" w:hAnsi="Times New Roman" w:cs="Times New Roman"/>
                <w:bCs/>
              </w:rPr>
              <w:t>Уо 02.02</w:t>
            </w:r>
          </w:p>
          <w:p w:rsidR="00942DE1" w:rsidRPr="0050425B" w:rsidRDefault="00942DE1" w:rsidP="00AB23E4">
            <w:pPr>
              <w:suppressAutoHyphens/>
              <w:spacing w:after="0" w:line="240" w:lineRule="auto"/>
              <w:jc w:val="center"/>
              <w:rPr>
                <w:rFonts w:ascii="Times New Roman" w:hAnsi="Times New Roman" w:cs="Times New Roman"/>
                <w:bCs/>
              </w:rPr>
            </w:pPr>
            <w:r w:rsidRPr="0050425B">
              <w:rPr>
                <w:rFonts w:ascii="Times New Roman" w:hAnsi="Times New Roman" w:cs="Times New Roman"/>
                <w:bCs/>
              </w:rPr>
              <w:t>Зо 01.02</w:t>
            </w:r>
          </w:p>
          <w:p w:rsidR="00942DE1" w:rsidRPr="0050425B" w:rsidRDefault="00942DE1" w:rsidP="00AB23E4">
            <w:pPr>
              <w:suppressAutoHyphens/>
              <w:spacing w:after="0" w:line="240" w:lineRule="auto"/>
              <w:jc w:val="center"/>
              <w:rPr>
                <w:rFonts w:ascii="Times New Roman" w:hAnsi="Times New Roman" w:cs="Times New Roman"/>
                <w:b/>
              </w:rPr>
            </w:pPr>
            <w:r w:rsidRPr="0050425B">
              <w:rPr>
                <w:rFonts w:ascii="Times New Roman" w:hAnsi="Times New Roman" w:cs="Times New Roman"/>
                <w:bCs/>
              </w:rPr>
              <w:t>Зо 02.01</w:t>
            </w:r>
          </w:p>
        </w:tc>
      </w:tr>
      <w:tr w:rsidR="00942DE1" w:rsidRPr="0050425B" w:rsidTr="00936A7D">
        <w:tblPrEx>
          <w:jc w:val="center"/>
        </w:tblPrEx>
        <w:trPr>
          <w:jc w:val="center"/>
        </w:trPr>
        <w:tc>
          <w:tcPr>
            <w:tcW w:w="822" w:type="pct"/>
            <w:vMerge w:val="restart"/>
          </w:tcPr>
          <w:p w:rsidR="00942DE1" w:rsidRPr="0050425B" w:rsidRDefault="00942DE1" w:rsidP="00AB23E4">
            <w:pPr>
              <w:spacing w:after="0" w:line="240" w:lineRule="auto"/>
              <w:rPr>
                <w:rFonts w:ascii="Times New Roman" w:hAnsi="Times New Roman" w:cs="Times New Roman"/>
                <w:b/>
              </w:rPr>
            </w:pPr>
            <w:r w:rsidRPr="0050425B">
              <w:rPr>
                <w:rFonts w:ascii="Times New Roman" w:hAnsi="Times New Roman" w:cs="Times New Roman"/>
                <w:b/>
              </w:rPr>
              <w:t>Тема 1.3.</w:t>
            </w:r>
          </w:p>
          <w:p w:rsidR="00942DE1" w:rsidRPr="0050425B" w:rsidRDefault="00942DE1" w:rsidP="00AB23E4">
            <w:pPr>
              <w:spacing w:after="0" w:line="240" w:lineRule="auto"/>
              <w:rPr>
                <w:rFonts w:ascii="Times New Roman" w:hAnsi="Times New Roman" w:cs="Times New Roman"/>
                <w:b/>
              </w:rPr>
            </w:pPr>
            <w:r w:rsidRPr="0050425B">
              <w:rPr>
                <w:rFonts w:ascii="Times New Roman" w:hAnsi="Times New Roman" w:cs="Times New Roman"/>
                <w:b/>
              </w:rPr>
              <w:t>Основы систематики и декоративные качества хвойных пород</w:t>
            </w:r>
          </w:p>
        </w:tc>
        <w:tc>
          <w:tcPr>
            <w:tcW w:w="2328" w:type="pct"/>
            <w:gridSpan w:val="2"/>
          </w:tcPr>
          <w:p w:rsidR="00942DE1" w:rsidRPr="0050425B" w:rsidRDefault="00942DE1" w:rsidP="00AB23E4">
            <w:pPr>
              <w:suppressAutoHyphens/>
              <w:spacing w:after="0" w:line="240" w:lineRule="auto"/>
              <w:jc w:val="both"/>
              <w:rPr>
                <w:rFonts w:ascii="Times New Roman" w:hAnsi="Times New Roman" w:cs="Times New Roman"/>
              </w:rPr>
            </w:pPr>
            <w:r w:rsidRPr="0050425B">
              <w:rPr>
                <w:rFonts w:ascii="Times New Roman" w:hAnsi="Times New Roman" w:cs="Times New Roman"/>
              </w:rPr>
              <w:t>Содержание</w:t>
            </w:r>
          </w:p>
        </w:tc>
        <w:tc>
          <w:tcPr>
            <w:tcW w:w="635" w:type="pct"/>
            <w:vMerge w:val="restart"/>
          </w:tcPr>
          <w:p w:rsidR="00942DE1" w:rsidRPr="0050425B" w:rsidRDefault="00942DE1" w:rsidP="00AB23E4">
            <w:pPr>
              <w:suppressAutoHyphens/>
              <w:spacing w:after="0" w:line="240" w:lineRule="auto"/>
              <w:jc w:val="center"/>
              <w:rPr>
                <w:rFonts w:ascii="Times New Roman" w:hAnsi="Times New Roman" w:cs="Times New Roman"/>
              </w:rPr>
            </w:pPr>
            <w:r w:rsidRPr="0050425B">
              <w:rPr>
                <w:rFonts w:ascii="Times New Roman" w:hAnsi="Times New Roman" w:cs="Times New Roman"/>
              </w:rPr>
              <w:t>2</w:t>
            </w:r>
          </w:p>
        </w:tc>
        <w:tc>
          <w:tcPr>
            <w:tcW w:w="606" w:type="pct"/>
            <w:gridSpan w:val="2"/>
            <w:shd w:val="clear" w:color="auto" w:fill="auto"/>
          </w:tcPr>
          <w:p w:rsidR="00942DE1" w:rsidRPr="0050425B" w:rsidRDefault="00942DE1" w:rsidP="00AB23E4">
            <w:pPr>
              <w:spacing w:after="0" w:line="240" w:lineRule="auto"/>
              <w:rPr>
                <w:rFonts w:ascii="Times New Roman" w:hAnsi="Times New Roman" w:cs="Times New Roman"/>
                <w:bCs/>
              </w:rPr>
            </w:pPr>
          </w:p>
        </w:tc>
        <w:tc>
          <w:tcPr>
            <w:tcW w:w="609" w:type="pct"/>
            <w:shd w:val="clear" w:color="auto" w:fill="auto"/>
          </w:tcPr>
          <w:p w:rsidR="00942DE1" w:rsidRPr="0050425B" w:rsidRDefault="00942DE1" w:rsidP="00AB23E4">
            <w:pPr>
              <w:suppressAutoHyphens/>
              <w:spacing w:after="0" w:line="240" w:lineRule="auto"/>
              <w:jc w:val="both"/>
              <w:rPr>
                <w:rFonts w:ascii="Times New Roman" w:hAnsi="Times New Roman" w:cs="Times New Roman"/>
                <w:bCs/>
              </w:rPr>
            </w:pPr>
          </w:p>
        </w:tc>
      </w:tr>
      <w:tr w:rsidR="00942DE1" w:rsidRPr="0050425B" w:rsidTr="00936A7D">
        <w:tblPrEx>
          <w:jc w:val="center"/>
        </w:tblPrEx>
        <w:trPr>
          <w:jc w:val="center"/>
        </w:trPr>
        <w:tc>
          <w:tcPr>
            <w:tcW w:w="822" w:type="pct"/>
            <w:vMerge/>
          </w:tcPr>
          <w:p w:rsidR="00942DE1" w:rsidRPr="0050425B" w:rsidRDefault="00942DE1" w:rsidP="00AB23E4">
            <w:pPr>
              <w:spacing w:after="0" w:line="240" w:lineRule="auto"/>
              <w:rPr>
                <w:rFonts w:ascii="Times New Roman" w:hAnsi="Times New Roman" w:cs="Times New Roman"/>
                <w:bCs/>
              </w:rPr>
            </w:pPr>
          </w:p>
        </w:tc>
        <w:tc>
          <w:tcPr>
            <w:tcW w:w="2328" w:type="pct"/>
            <w:gridSpan w:val="2"/>
          </w:tcPr>
          <w:p w:rsidR="00942DE1" w:rsidRPr="0050425B" w:rsidRDefault="00942DE1" w:rsidP="00AB23E4">
            <w:pPr>
              <w:suppressAutoHyphens/>
              <w:spacing w:after="0" w:line="240" w:lineRule="auto"/>
              <w:jc w:val="both"/>
              <w:rPr>
                <w:rFonts w:ascii="Times New Roman" w:hAnsi="Times New Roman" w:cs="Times New Roman"/>
              </w:rPr>
            </w:pPr>
            <w:r w:rsidRPr="0050425B">
              <w:rPr>
                <w:rFonts w:ascii="Times New Roman" w:hAnsi="Times New Roman" w:cs="Times New Roman"/>
              </w:rPr>
              <w:t>6.</w:t>
            </w:r>
            <w:r w:rsidRPr="0050425B">
              <w:rPr>
                <w:rFonts w:ascii="Times New Roman" w:hAnsi="Times New Roman" w:cs="Times New Roman"/>
                <w:bCs/>
              </w:rPr>
              <w:t xml:space="preserve"> Морфобиологические особенности и диагностические признаки различия хвойных растений. Семейства сосновые, кипарисовые и тисовые. Хозяйственное значение и использование в озеленении. Наиболее распространённые в практике лесного хозяйства и озеленения хвойные интродуценты России.</w:t>
            </w:r>
          </w:p>
        </w:tc>
        <w:tc>
          <w:tcPr>
            <w:tcW w:w="635" w:type="pct"/>
            <w:vMerge/>
            <w:vAlign w:val="center"/>
          </w:tcPr>
          <w:p w:rsidR="00942DE1" w:rsidRPr="0050425B" w:rsidRDefault="00942DE1" w:rsidP="00AB23E4">
            <w:pPr>
              <w:suppressAutoHyphens/>
              <w:spacing w:after="0" w:line="240" w:lineRule="auto"/>
              <w:jc w:val="center"/>
              <w:rPr>
                <w:rFonts w:ascii="Times New Roman" w:hAnsi="Times New Roman" w:cs="Times New Roman"/>
              </w:rPr>
            </w:pPr>
          </w:p>
        </w:tc>
        <w:tc>
          <w:tcPr>
            <w:tcW w:w="606" w:type="pct"/>
            <w:gridSpan w:val="2"/>
            <w:shd w:val="clear" w:color="auto" w:fill="auto"/>
          </w:tcPr>
          <w:p w:rsidR="00942DE1" w:rsidRPr="0050425B" w:rsidRDefault="00942DE1" w:rsidP="00AB23E4">
            <w:pPr>
              <w:spacing w:after="0" w:line="240" w:lineRule="auto"/>
              <w:jc w:val="center"/>
              <w:rPr>
                <w:rFonts w:ascii="Times New Roman" w:hAnsi="Times New Roman" w:cs="Times New Roman"/>
                <w:bCs/>
              </w:rPr>
            </w:pPr>
            <w:r w:rsidRPr="0050425B">
              <w:rPr>
                <w:rFonts w:ascii="Times New Roman" w:hAnsi="Times New Roman" w:cs="Times New Roman"/>
                <w:bCs/>
              </w:rPr>
              <w:t>ПК 5.1</w:t>
            </w:r>
          </w:p>
          <w:p w:rsidR="00942DE1" w:rsidRPr="0050425B" w:rsidRDefault="00942DE1" w:rsidP="00AB23E4">
            <w:pPr>
              <w:spacing w:after="0" w:line="240" w:lineRule="auto"/>
              <w:jc w:val="center"/>
              <w:rPr>
                <w:rFonts w:ascii="Times New Roman" w:hAnsi="Times New Roman" w:cs="Times New Roman"/>
                <w:bCs/>
              </w:rPr>
            </w:pPr>
            <w:r w:rsidRPr="0050425B">
              <w:rPr>
                <w:rFonts w:ascii="Times New Roman" w:hAnsi="Times New Roman" w:cs="Times New Roman"/>
                <w:bCs/>
              </w:rPr>
              <w:t>ПК 5.2</w:t>
            </w:r>
          </w:p>
          <w:p w:rsidR="00942DE1" w:rsidRPr="0050425B" w:rsidRDefault="00942DE1" w:rsidP="00AB23E4">
            <w:pPr>
              <w:spacing w:after="0" w:line="240" w:lineRule="auto"/>
              <w:jc w:val="center"/>
              <w:rPr>
                <w:rFonts w:ascii="Times New Roman" w:hAnsi="Times New Roman" w:cs="Times New Roman"/>
                <w:bCs/>
              </w:rPr>
            </w:pPr>
            <w:r w:rsidRPr="0050425B">
              <w:rPr>
                <w:rFonts w:ascii="Times New Roman" w:hAnsi="Times New Roman" w:cs="Times New Roman"/>
                <w:bCs/>
              </w:rPr>
              <w:t>ОК 01</w:t>
            </w:r>
          </w:p>
          <w:p w:rsidR="00942DE1" w:rsidRPr="0050425B" w:rsidRDefault="00942DE1" w:rsidP="00AB23E4">
            <w:pPr>
              <w:spacing w:after="0" w:line="240" w:lineRule="auto"/>
              <w:jc w:val="center"/>
              <w:rPr>
                <w:rFonts w:ascii="Times New Roman" w:hAnsi="Times New Roman" w:cs="Times New Roman"/>
                <w:bCs/>
              </w:rPr>
            </w:pPr>
            <w:r w:rsidRPr="0050425B">
              <w:rPr>
                <w:rFonts w:ascii="Times New Roman" w:hAnsi="Times New Roman" w:cs="Times New Roman"/>
                <w:bCs/>
              </w:rPr>
              <w:t>ОК 04</w:t>
            </w:r>
          </w:p>
          <w:p w:rsidR="00942DE1" w:rsidRPr="0050425B" w:rsidRDefault="00942DE1" w:rsidP="00AB23E4">
            <w:pPr>
              <w:spacing w:after="0" w:line="240" w:lineRule="auto"/>
              <w:jc w:val="center"/>
              <w:rPr>
                <w:rFonts w:ascii="Times New Roman" w:hAnsi="Times New Roman" w:cs="Times New Roman"/>
                <w:bCs/>
              </w:rPr>
            </w:pPr>
            <w:r w:rsidRPr="0050425B">
              <w:rPr>
                <w:rFonts w:ascii="Times New Roman" w:hAnsi="Times New Roman" w:cs="Times New Roman"/>
                <w:bCs/>
              </w:rPr>
              <w:t>КК 02</w:t>
            </w:r>
          </w:p>
        </w:tc>
        <w:tc>
          <w:tcPr>
            <w:tcW w:w="609" w:type="pct"/>
            <w:shd w:val="clear" w:color="auto" w:fill="auto"/>
          </w:tcPr>
          <w:p w:rsidR="00942DE1" w:rsidRPr="0050425B" w:rsidRDefault="00942DE1" w:rsidP="00AB23E4">
            <w:pPr>
              <w:suppressAutoHyphens/>
              <w:spacing w:after="0" w:line="240" w:lineRule="auto"/>
              <w:jc w:val="center"/>
              <w:rPr>
                <w:rFonts w:ascii="Times New Roman" w:hAnsi="Times New Roman" w:cs="Times New Roman"/>
                <w:bCs/>
              </w:rPr>
            </w:pPr>
            <w:r w:rsidRPr="0050425B">
              <w:rPr>
                <w:rFonts w:ascii="Times New Roman" w:hAnsi="Times New Roman" w:cs="Times New Roman"/>
                <w:bCs/>
              </w:rPr>
              <w:t>З 5.2.02</w:t>
            </w:r>
          </w:p>
          <w:p w:rsidR="00942DE1" w:rsidRPr="0050425B" w:rsidRDefault="00942DE1" w:rsidP="00AB23E4">
            <w:pPr>
              <w:suppressAutoHyphens/>
              <w:spacing w:after="0" w:line="240" w:lineRule="auto"/>
              <w:jc w:val="center"/>
              <w:rPr>
                <w:rFonts w:ascii="Times New Roman" w:hAnsi="Times New Roman" w:cs="Times New Roman"/>
                <w:bCs/>
              </w:rPr>
            </w:pPr>
            <w:r w:rsidRPr="0050425B">
              <w:rPr>
                <w:rFonts w:ascii="Times New Roman" w:hAnsi="Times New Roman" w:cs="Times New Roman"/>
                <w:bCs/>
              </w:rPr>
              <w:t>Уо 01.06</w:t>
            </w:r>
          </w:p>
          <w:p w:rsidR="00942DE1" w:rsidRPr="0050425B" w:rsidRDefault="00942DE1" w:rsidP="00AB23E4">
            <w:pPr>
              <w:suppressAutoHyphens/>
              <w:spacing w:after="0" w:line="240" w:lineRule="auto"/>
              <w:jc w:val="center"/>
              <w:rPr>
                <w:rFonts w:ascii="Times New Roman" w:hAnsi="Times New Roman" w:cs="Times New Roman"/>
                <w:bCs/>
              </w:rPr>
            </w:pPr>
            <w:r w:rsidRPr="0050425B">
              <w:rPr>
                <w:rFonts w:ascii="Times New Roman" w:hAnsi="Times New Roman" w:cs="Times New Roman"/>
                <w:bCs/>
              </w:rPr>
              <w:t>Уо 02.02</w:t>
            </w:r>
          </w:p>
          <w:p w:rsidR="00942DE1" w:rsidRPr="0050425B" w:rsidRDefault="00942DE1" w:rsidP="00AB23E4">
            <w:pPr>
              <w:suppressAutoHyphens/>
              <w:spacing w:after="0" w:line="240" w:lineRule="auto"/>
              <w:jc w:val="center"/>
              <w:rPr>
                <w:rFonts w:ascii="Times New Roman" w:hAnsi="Times New Roman" w:cs="Times New Roman"/>
                <w:bCs/>
              </w:rPr>
            </w:pPr>
            <w:r w:rsidRPr="0050425B">
              <w:rPr>
                <w:rFonts w:ascii="Times New Roman" w:hAnsi="Times New Roman" w:cs="Times New Roman"/>
                <w:bCs/>
              </w:rPr>
              <w:t>Зо 01.02</w:t>
            </w:r>
          </w:p>
          <w:p w:rsidR="00942DE1" w:rsidRPr="0050425B" w:rsidRDefault="00942DE1" w:rsidP="00AB23E4">
            <w:pPr>
              <w:suppressAutoHyphens/>
              <w:spacing w:after="0" w:line="240" w:lineRule="auto"/>
              <w:jc w:val="center"/>
              <w:rPr>
                <w:rFonts w:ascii="Times New Roman" w:hAnsi="Times New Roman" w:cs="Times New Roman"/>
                <w:b/>
              </w:rPr>
            </w:pPr>
            <w:r w:rsidRPr="0050425B">
              <w:rPr>
                <w:rFonts w:ascii="Times New Roman" w:hAnsi="Times New Roman" w:cs="Times New Roman"/>
                <w:bCs/>
              </w:rPr>
              <w:t>Зо 02.01</w:t>
            </w:r>
          </w:p>
        </w:tc>
      </w:tr>
      <w:tr w:rsidR="00942DE1" w:rsidRPr="0050425B" w:rsidTr="00936A7D">
        <w:tblPrEx>
          <w:jc w:val="center"/>
        </w:tblPrEx>
        <w:trPr>
          <w:jc w:val="center"/>
        </w:trPr>
        <w:tc>
          <w:tcPr>
            <w:tcW w:w="822" w:type="pct"/>
            <w:vMerge/>
          </w:tcPr>
          <w:p w:rsidR="00942DE1" w:rsidRPr="0050425B" w:rsidRDefault="00942DE1" w:rsidP="00AB23E4">
            <w:pPr>
              <w:spacing w:after="0" w:line="240" w:lineRule="auto"/>
              <w:rPr>
                <w:rFonts w:ascii="Times New Roman" w:hAnsi="Times New Roman" w:cs="Times New Roman"/>
                <w:bCs/>
              </w:rPr>
            </w:pPr>
          </w:p>
        </w:tc>
        <w:tc>
          <w:tcPr>
            <w:tcW w:w="2328" w:type="pct"/>
            <w:gridSpan w:val="2"/>
          </w:tcPr>
          <w:p w:rsidR="00942DE1" w:rsidRPr="0050425B" w:rsidRDefault="00942DE1" w:rsidP="00AB23E4">
            <w:pPr>
              <w:suppressAutoHyphens/>
              <w:spacing w:after="0" w:line="240" w:lineRule="auto"/>
              <w:jc w:val="both"/>
              <w:rPr>
                <w:rFonts w:ascii="Times New Roman" w:hAnsi="Times New Roman" w:cs="Times New Roman"/>
              </w:rPr>
            </w:pPr>
            <w:r w:rsidRPr="0050425B">
              <w:rPr>
                <w:rFonts w:ascii="Times New Roman" w:hAnsi="Times New Roman" w:cs="Times New Roman"/>
                <w:b/>
              </w:rPr>
              <w:t>В том числе практических занятий и лабораторных работ</w:t>
            </w:r>
          </w:p>
        </w:tc>
        <w:tc>
          <w:tcPr>
            <w:tcW w:w="635" w:type="pct"/>
            <w:vAlign w:val="center"/>
          </w:tcPr>
          <w:p w:rsidR="00942DE1" w:rsidRPr="0050425B" w:rsidRDefault="00942DE1" w:rsidP="00AB23E4">
            <w:pPr>
              <w:suppressAutoHyphens/>
              <w:spacing w:after="0" w:line="240" w:lineRule="auto"/>
              <w:jc w:val="center"/>
              <w:rPr>
                <w:rFonts w:ascii="Times New Roman" w:hAnsi="Times New Roman" w:cs="Times New Roman"/>
                <w:b/>
              </w:rPr>
            </w:pPr>
            <w:r w:rsidRPr="0050425B">
              <w:rPr>
                <w:rFonts w:ascii="Times New Roman" w:hAnsi="Times New Roman" w:cs="Times New Roman"/>
                <w:b/>
              </w:rPr>
              <w:t>2</w:t>
            </w:r>
          </w:p>
        </w:tc>
        <w:tc>
          <w:tcPr>
            <w:tcW w:w="606" w:type="pct"/>
            <w:gridSpan w:val="2"/>
            <w:shd w:val="clear" w:color="auto" w:fill="auto"/>
          </w:tcPr>
          <w:p w:rsidR="00942DE1" w:rsidRPr="0050425B" w:rsidRDefault="00942DE1" w:rsidP="00AB23E4">
            <w:pPr>
              <w:spacing w:after="0" w:line="240" w:lineRule="auto"/>
              <w:rPr>
                <w:rFonts w:ascii="Times New Roman" w:hAnsi="Times New Roman" w:cs="Times New Roman"/>
                <w:bCs/>
              </w:rPr>
            </w:pPr>
          </w:p>
        </w:tc>
        <w:tc>
          <w:tcPr>
            <w:tcW w:w="609" w:type="pct"/>
            <w:shd w:val="clear" w:color="auto" w:fill="auto"/>
          </w:tcPr>
          <w:p w:rsidR="00942DE1" w:rsidRPr="0050425B" w:rsidRDefault="00942DE1" w:rsidP="00AB23E4">
            <w:pPr>
              <w:suppressAutoHyphens/>
              <w:spacing w:after="0" w:line="240" w:lineRule="auto"/>
              <w:jc w:val="both"/>
              <w:rPr>
                <w:rFonts w:ascii="Times New Roman" w:hAnsi="Times New Roman" w:cs="Times New Roman"/>
                <w:bCs/>
              </w:rPr>
            </w:pPr>
          </w:p>
        </w:tc>
      </w:tr>
      <w:tr w:rsidR="00942DE1" w:rsidRPr="0050425B" w:rsidTr="00936A7D">
        <w:tblPrEx>
          <w:jc w:val="center"/>
        </w:tblPrEx>
        <w:trPr>
          <w:jc w:val="center"/>
        </w:trPr>
        <w:tc>
          <w:tcPr>
            <w:tcW w:w="822" w:type="pct"/>
            <w:vMerge/>
          </w:tcPr>
          <w:p w:rsidR="00942DE1" w:rsidRPr="0050425B" w:rsidRDefault="00942DE1" w:rsidP="00AB23E4">
            <w:pPr>
              <w:spacing w:after="0" w:line="240" w:lineRule="auto"/>
              <w:rPr>
                <w:rFonts w:ascii="Times New Roman" w:hAnsi="Times New Roman" w:cs="Times New Roman"/>
                <w:bCs/>
              </w:rPr>
            </w:pPr>
          </w:p>
        </w:tc>
        <w:tc>
          <w:tcPr>
            <w:tcW w:w="2328" w:type="pct"/>
            <w:gridSpan w:val="2"/>
          </w:tcPr>
          <w:p w:rsidR="00942DE1" w:rsidRPr="0050425B" w:rsidRDefault="00942DE1" w:rsidP="00AB23E4">
            <w:pPr>
              <w:suppressAutoHyphens/>
              <w:spacing w:after="0" w:line="240" w:lineRule="auto"/>
              <w:jc w:val="both"/>
              <w:rPr>
                <w:rFonts w:ascii="Times New Roman" w:hAnsi="Times New Roman" w:cs="Times New Roman"/>
                <w:b/>
              </w:rPr>
            </w:pPr>
            <w:r w:rsidRPr="0050425B">
              <w:rPr>
                <w:rFonts w:ascii="Times New Roman" w:hAnsi="Times New Roman" w:cs="Times New Roman"/>
                <w:b/>
              </w:rPr>
              <w:t xml:space="preserve">Практическая работа № 2 </w:t>
            </w:r>
            <w:r w:rsidRPr="0050425B">
              <w:rPr>
                <w:rFonts w:ascii="Times New Roman" w:hAnsi="Times New Roman" w:cs="Times New Roman"/>
                <w:bCs/>
              </w:rPr>
              <w:t>Определение и изучение декоративных хвойных растений</w:t>
            </w:r>
          </w:p>
        </w:tc>
        <w:tc>
          <w:tcPr>
            <w:tcW w:w="635" w:type="pct"/>
          </w:tcPr>
          <w:p w:rsidR="00942DE1" w:rsidRPr="0050425B" w:rsidRDefault="00942DE1" w:rsidP="00AB23E4">
            <w:pPr>
              <w:suppressAutoHyphens/>
              <w:spacing w:after="0" w:line="240" w:lineRule="auto"/>
              <w:jc w:val="center"/>
              <w:rPr>
                <w:rFonts w:ascii="Times New Roman" w:hAnsi="Times New Roman" w:cs="Times New Roman"/>
              </w:rPr>
            </w:pPr>
            <w:r w:rsidRPr="0050425B">
              <w:rPr>
                <w:rFonts w:ascii="Times New Roman" w:hAnsi="Times New Roman" w:cs="Times New Roman"/>
              </w:rPr>
              <w:t>2</w:t>
            </w:r>
          </w:p>
        </w:tc>
        <w:tc>
          <w:tcPr>
            <w:tcW w:w="606" w:type="pct"/>
            <w:gridSpan w:val="2"/>
          </w:tcPr>
          <w:p w:rsidR="00942DE1" w:rsidRPr="0050425B" w:rsidRDefault="00942DE1" w:rsidP="00AB23E4">
            <w:pPr>
              <w:spacing w:after="0" w:line="240" w:lineRule="auto"/>
              <w:jc w:val="center"/>
              <w:rPr>
                <w:rFonts w:ascii="Times New Roman" w:hAnsi="Times New Roman" w:cs="Times New Roman"/>
                <w:bCs/>
              </w:rPr>
            </w:pPr>
            <w:r w:rsidRPr="0050425B">
              <w:rPr>
                <w:rFonts w:ascii="Times New Roman" w:hAnsi="Times New Roman" w:cs="Times New Roman"/>
                <w:bCs/>
              </w:rPr>
              <w:t>ПК 5.1</w:t>
            </w:r>
          </w:p>
          <w:p w:rsidR="00942DE1" w:rsidRPr="0050425B" w:rsidRDefault="00942DE1" w:rsidP="00AB23E4">
            <w:pPr>
              <w:spacing w:after="0" w:line="240" w:lineRule="auto"/>
              <w:jc w:val="center"/>
              <w:rPr>
                <w:rFonts w:ascii="Times New Roman" w:hAnsi="Times New Roman" w:cs="Times New Roman"/>
                <w:bCs/>
              </w:rPr>
            </w:pPr>
            <w:r w:rsidRPr="0050425B">
              <w:rPr>
                <w:rFonts w:ascii="Times New Roman" w:hAnsi="Times New Roman" w:cs="Times New Roman"/>
                <w:bCs/>
              </w:rPr>
              <w:t>ПК 5.2</w:t>
            </w:r>
          </w:p>
          <w:p w:rsidR="00942DE1" w:rsidRPr="0050425B" w:rsidRDefault="00942DE1" w:rsidP="00AB23E4">
            <w:pPr>
              <w:spacing w:after="0" w:line="240" w:lineRule="auto"/>
              <w:jc w:val="center"/>
              <w:rPr>
                <w:rFonts w:ascii="Times New Roman" w:hAnsi="Times New Roman" w:cs="Times New Roman"/>
                <w:bCs/>
              </w:rPr>
            </w:pPr>
            <w:r w:rsidRPr="0050425B">
              <w:rPr>
                <w:rFonts w:ascii="Times New Roman" w:hAnsi="Times New Roman" w:cs="Times New Roman"/>
                <w:bCs/>
              </w:rPr>
              <w:t>ОК 01</w:t>
            </w:r>
          </w:p>
          <w:p w:rsidR="00942DE1" w:rsidRPr="0050425B" w:rsidRDefault="00942DE1" w:rsidP="00AB23E4">
            <w:pPr>
              <w:spacing w:after="0" w:line="240" w:lineRule="auto"/>
              <w:jc w:val="center"/>
              <w:rPr>
                <w:rFonts w:ascii="Times New Roman" w:hAnsi="Times New Roman" w:cs="Times New Roman"/>
                <w:bCs/>
              </w:rPr>
            </w:pPr>
            <w:r w:rsidRPr="0050425B">
              <w:rPr>
                <w:rFonts w:ascii="Times New Roman" w:hAnsi="Times New Roman" w:cs="Times New Roman"/>
                <w:bCs/>
              </w:rPr>
              <w:t>ОК 02</w:t>
            </w:r>
          </w:p>
          <w:p w:rsidR="00942DE1" w:rsidRPr="0050425B" w:rsidRDefault="00942DE1" w:rsidP="00AB23E4">
            <w:pPr>
              <w:spacing w:after="0" w:line="240" w:lineRule="auto"/>
              <w:jc w:val="center"/>
              <w:rPr>
                <w:rFonts w:ascii="Times New Roman" w:hAnsi="Times New Roman" w:cs="Times New Roman"/>
                <w:bCs/>
              </w:rPr>
            </w:pPr>
            <w:r w:rsidRPr="0050425B">
              <w:rPr>
                <w:rFonts w:ascii="Times New Roman" w:hAnsi="Times New Roman" w:cs="Times New Roman"/>
                <w:bCs/>
              </w:rPr>
              <w:t>КК 02</w:t>
            </w:r>
          </w:p>
        </w:tc>
        <w:tc>
          <w:tcPr>
            <w:tcW w:w="609" w:type="pct"/>
          </w:tcPr>
          <w:p w:rsidR="00942DE1" w:rsidRPr="0050425B" w:rsidRDefault="00942DE1" w:rsidP="00AB23E4">
            <w:pPr>
              <w:suppressAutoHyphens/>
              <w:spacing w:after="0" w:line="240" w:lineRule="auto"/>
              <w:jc w:val="center"/>
              <w:rPr>
                <w:rFonts w:ascii="Times New Roman" w:hAnsi="Times New Roman" w:cs="Times New Roman"/>
                <w:bCs/>
              </w:rPr>
            </w:pPr>
            <w:r w:rsidRPr="0050425B">
              <w:rPr>
                <w:rFonts w:ascii="Times New Roman" w:hAnsi="Times New Roman" w:cs="Times New Roman"/>
                <w:bCs/>
              </w:rPr>
              <w:t>З 5.2.02</w:t>
            </w:r>
          </w:p>
          <w:p w:rsidR="00942DE1" w:rsidRPr="0050425B" w:rsidRDefault="00942DE1" w:rsidP="00AB23E4">
            <w:pPr>
              <w:suppressAutoHyphens/>
              <w:spacing w:after="0" w:line="240" w:lineRule="auto"/>
              <w:jc w:val="center"/>
              <w:rPr>
                <w:rFonts w:ascii="Times New Roman" w:hAnsi="Times New Roman" w:cs="Times New Roman"/>
                <w:bCs/>
              </w:rPr>
            </w:pPr>
            <w:r w:rsidRPr="0050425B">
              <w:rPr>
                <w:rFonts w:ascii="Times New Roman" w:hAnsi="Times New Roman" w:cs="Times New Roman"/>
                <w:bCs/>
              </w:rPr>
              <w:t>Уо 01.03</w:t>
            </w:r>
          </w:p>
          <w:p w:rsidR="00942DE1" w:rsidRPr="0050425B" w:rsidRDefault="00942DE1" w:rsidP="00AB23E4">
            <w:pPr>
              <w:suppressAutoHyphens/>
              <w:spacing w:after="0" w:line="240" w:lineRule="auto"/>
              <w:jc w:val="center"/>
              <w:rPr>
                <w:rFonts w:ascii="Times New Roman" w:hAnsi="Times New Roman" w:cs="Times New Roman"/>
                <w:bCs/>
              </w:rPr>
            </w:pPr>
            <w:r w:rsidRPr="0050425B">
              <w:rPr>
                <w:rFonts w:ascii="Times New Roman" w:hAnsi="Times New Roman" w:cs="Times New Roman"/>
                <w:bCs/>
              </w:rPr>
              <w:t>Уо 02.02</w:t>
            </w:r>
          </w:p>
          <w:p w:rsidR="00942DE1" w:rsidRPr="0050425B" w:rsidRDefault="00942DE1" w:rsidP="00AB23E4">
            <w:pPr>
              <w:suppressAutoHyphens/>
              <w:spacing w:after="0" w:line="240" w:lineRule="auto"/>
              <w:jc w:val="center"/>
              <w:rPr>
                <w:rFonts w:ascii="Times New Roman" w:hAnsi="Times New Roman" w:cs="Times New Roman"/>
                <w:bCs/>
              </w:rPr>
            </w:pPr>
            <w:r w:rsidRPr="0050425B">
              <w:rPr>
                <w:rFonts w:ascii="Times New Roman" w:hAnsi="Times New Roman" w:cs="Times New Roman"/>
                <w:bCs/>
              </w:rPr>
              <w:t>Зо 01.02</w:t>
            </w:r>
          </w:p>
          <w:p w:rsidR="00942DE1" w:rsidRPr="0050425B" w:rsidRDefault="00942DE1" w:rsidP="00AB23E4">
            <w:pPr>
              <w:suppressAutoHyphens/>
              <w:spacing w:after="0" w:line="240" w:lineRule="auto"/>
              <w:jc w:val="center"/>
              <w:rPr>
                <w:rFonts w:ascii="Times New Roman" w:hAnsi="Times New Roman" w:cs="Times New Roman"/>
                <w:b/>
              </w:rPr>
            </w:pPr>
            <w:r w:rsidRPr="0050425B">
              <w:rPr>
                <w:rFonts w:ascii="Times New Roman" w:hAnsi="Times New Roman" w:cs="Times New Roman"/>
                <w:bCs/>
              </w:rPr>
              <w:t>Зо 02.01</w:t>
            </w:r>
          </w:p>
        </w:tc>
      </w:tr>
      <w:tr w:rsidR="00942DE1" w:rsidRPr="0050425B" w:rsidTr="00936A7D">
        <w:tblPrEx>
          <w:jc w:val="center"/>
        </w:tblPrEx>
        <w:trPr>
          <w:jc w:val="center"/>
        </w:trPr>
        <w:tc>
          <w:tcPr>
            <w:tcW w:w="822" w:type="pct"/>
            <w:vMerge w:val="restart"/>
          </w:tcPr>
          <w:p w:rsidR="00942DE1" w:rsidRPr="0050425B" w:rsidRDefault="00942DE1" w:rsidP="00AB23E4">
            <w:pPr>
              <w:spacing w:after="0" w:line="240" w:lineRule="auto"/>
              <w:rPr>
                <w:rFonts w:ascii="Times New Roman" w:hAnsi="Times New Roman" w:cs="Times New Roman"/>
                <w:b/>
              </w:rPr>
            </w:pPr>
            <w:r w:rsidRPr="0050425B">
              <w:rPr>
                <w:rFonts w:ascii="Times New Roman" w:hAnsi="Times New Roman" w:cs="Times New Roman"/>
                <w:b/>
              </w:rPr>
              <w:t xml:space="preserve">Тема 1.4. </w:t>
            </w:r>
          </w:p>
          <w:p w:rsidR="00942DE1" w:rsidRPr="0050425B" w:rsidRDefault="00942DE1" w:rsidP="00AB23E4">
            <w:pPr>
              <w:spacing w:after="0" w:line="240" w:lineRule="auto"/>
              <w:rPr>
                <w:rFonts w:ascii="Times New Roman" w:hAnsi="Times New Roman" w:cs="Times New Roman"/>
                <w:bCs/>
              </w:rPr>
            </w:pPr>
            <w:r w:rsidRPr="0050425B">
              <w:rPr>
                <w:rFonts w:ascii="Times New Roman" w:hAnsi="Times New Roman" w:cs="Times New Roman"/>
                <w:b/>
              </w:rPr>
              <w:t>Современные тенденции в агротехнике выращивания декоративных древесных пород</w:t>
            </w:r>
          </w:p>
        </w:tc>
        <w:tc>
          <w:tcPr>
            <w:tcW w:w="2328" w:type="pct"/>
            <w:gridSpan w:val="2"/>
          </w:tcPr>
          <w:p w:rsidR="00942DE1" w:rsidRPr="0050425B" w:rsidRDefault="00942DE1" w:rsidP="00AB23E4">
            <w:pPr>
              <w:suppressAutoHyphens/>
              <w:spacing w:after="0" w:line="240" w:lineRule="auto"/>
              <w:jc w:val="both"/>
              <w:rPr>
                <w:rFonts w:ascii="Times New Roman" w:hAnsi="Times New Roman" w:cs="Times New Roman"/>
                <w:b/>
              </w:rPr>
            </w:pPr>
            <w:r w:rsidRPr="0050425B">
              <w:rPr>
                <w:rFonts w:ascii="Times New Roman" w:hAnsi="Times New Roman" w:cs="Times New Roman"/>
                <w:b/>
              </w:rPr>
              <w:t>Содержание</w:t>
            </w:r>
          </w:p>
        </w:tc>
        <w:tc>
          <w:tcPr>
            <w:tcW w:w="635" w:type="pct"/>
            <w:vMerge w:val="restart"/>
          </w:tcPr>
          <w:p w:rsidR="00942DE1" w:rsidRPr="0050425B" w:rsidRDefault="00942DE1" w:rsidP="00AB23E4">
            <w:pPr>
              <w:suppressAutoHyphens/>
              <w:spacing w:after="0" w:line="240" w:lineRule="auto"/>
              <w:jc w:val="center"/>
              <w:rPr>
                <w:rFonts w:ascii="Times New Roman" w:hAnsi="Times New Roman" w:cs="Times New Roman"/>
              </w:rPr>
            </w:pPr>
            <w:r w:rsidRPr="0050425B">
              <w:rPr>
                <w:rFonts w:ascii="Times New Roman" w:hAnsi="Times New Roman" w:cs="Times New Roman"/>
              </w:rPr>
              <w:t>2</w:t>
            </w:r>
          </w:p>
        </w:tc>
        <w:tc>
          <w:tcPr>
            <w:tcW w:w="606" w:type="pct"/>
            <w:gridSpan w:val="2"/>
          </w:tcPr>
          <w:p w:rsidR="00942DE1" w:rsidRPr="0050425B" w:rsidRDefault="00942DE1" w:rsidP="00AB23E4">
            <w:pPr>
              <w:spacing w:after="0" w:line="240" w:lineRule="auto"/>
              <w:rPr>
                <w:rFonts w:ascii="Times New Roman" w:hAnsi="Times New Roman" w:cs="Times New Roman"/>
                <w:bCs/>
              </w:rPr>
            </w:pPr>
          </w:p>
        </w:tc>
        <w:tc>
          <w:tcPr>
            <w:tcW w:w="609" w:type="pct"/>
          </w:tcPr>
          <w:p w:rsidR="00942DE1" w:rsidRPr="0050425B" w:rsidRDefault="00942DE1" w:rsidP="00AB23E4">
            <w:pPr>
              <w:suppressAutoHyphens/>
              <w:spacing w:after="0" w:line="240" w:lineRule="auto"/>
              <w:jc w:val="both"/>
              <w:rPr>
                <w:rFonts w:ascii="Times New Roman" w:hAnsi="Times New Roman" w:cs="Times New Roman"/>
                <w:bCs/>
              </w:rPr>
            </w:pPr>
          </w:p>
        </w:tc>
      </w:tr>
      <w:tr w:rsidR="00942DE1" w:rsidRPr="0050425B" w:rsidTr="00936A7D">
        <w:tblPrEx>
          <w:jc w:val="center"/>
        </w:tblPrEx>
        <w:trPr>
          <w:jc w:val="center"/>
        </w:trPr>
        <w:tc>
          <w:tcPr>
            <w:tcW w:w="822" w:type="pct"/>
            <w:vMerge/>
          </w:tcPr>
          <w:p w:rsidR="00942DE1" w:rsidRPr="0050425B" w:rsidRDefault="00942DE1" w:rsidP="00AB23E4">
            <w:pPr>
              <w:spacing w:after="0" w:line="240" w:lineRule="auto"/>
              <w:rPr>
                <w:rFonts w:ascii="Times New Roman" w:hAnsi="Times New Roman" w:cs="Times New Roman"/>
                <w:bCs/>
              </w:rPr>
            </w:pPr>
          </w:p>
        </w:tc>
        <w:tc>
          <w:tcPr>
            <w:tcW w:w="2328" w:type="pct"/>
            <w:gridSpan w:val="2"/>
          </w:tcPr>
          <w:p w:rsidR="00942DE1" w:rsidRPr="0050425B" w:rsidRDefault="00942DE1" w:rsidP="00AB23E4">
            <w:pPr>
              <w:suppressAutoHyphens/>
              <w:spacing w:after="0" w:line="240" w:lineRule="auto"/>
              <w:jc w:val="both"/>
              <w:rPr>
                <w:rFonts w:ascii="Times New Roman" w:hAnsi="Times New Roman" w:cs="Times New Roman"/>
              </w:rPr>
            </w:pPr>
            <w:r w:rsidRPr="0050425B">
              <w:rPr>
                <w:rFonts w:ascii="Times New Roman" w:hAnsi="Times New Roman" w:cs="Times New Roman"/>
              </w:rPr>
              <w:t xml:space="preserve">7.Классические и инновационные схемы получения посадочного материала. Ростовые вещества и пестициды. </w:t>
            </w:r>
            <w:r w:rsidRPr="0050425B">
              <w:rPr>
                <w:rFonts w:ascii="Times New Roman" w:hAnsi="Times New Roman" w:cs="Times New Roman"/>
                <w:bCs/>
              </w:rPr>
              <w:t>Выращивание в контейнерах. Кадочная культура. Хранение сеянцев и саженцев в холодильниках.</w:t>
            </w:r>
          </w:p>
        </w:tc>
        <w:tc>
          <w:tcPr>
            <w:tcW w:w="635" w:type="pct"/>
            <w:vMerge/>
          </w:tcPr>
          <w:p w:rsidR="00942DE1" w:rsidRPr="0050425B" w:rsidRDefault="00942DE1" w:rsidP="00AB23E4">
            <w:pPr>
              <w:suppressAutoHyphens/>
              <w:spacing w:after="0" w:line="240" w:lineRule="auto"/>
              <w:jc w:val="center"/>
              <w:rPr>
                <w:rFonts w:ascii="Times New Roman" w:hAnsi="Times New Roman" w:cs="Times New Roman"/>
              </w:rPr>
            </w:pPr>
          </w:p>
        </w:tc>
        <w:tc>
          <w:tcPr>
            <w:tcW w:w="606" w:type="pct"/>
            <w:gridSpan w:val="2"/>
          </w:tcPr>
          <w:p w:rsidR="00942DE1" w:rsidRPr="0050425B" w:rsidRDefault="00942DE1" w:rsidP="00AB23E4">
            <w:pPr>
              <w:spacing w:after="0" w:line="240" w:lineRule="auto"/>
              <w:jc w:val="center"/>
              <w:rPr>
                <w:rFonts w:ascii="Times New Roman" w:hAnsi="Times New Roman" w:cs="Times New Roman"/>
                <w:bCs/>
              </w:rPr>
            </w:pPr>
            <w:r w:rsidRPr="0050425B">
              <w:rPr>
                <w:rFonts w:ascii="Times New Roman" w:hAnsi="Times New Roman" w:cs="Times New Roman"/>
                <w:bCs/>
              </w:rPr>
              <w:t>ПК 5.1</w:t>
            </w:r>
          </w:p>
          <w:p w:rsidR="00942DE1" w:rsidRPr="0050425B" w:rsidRDefault="00942DE1" w:rsidP="00AB23E4">
            <w:pPr>
              <w:spacing w:after="0" w:line="240" w:lineRule="auto"/>
              <w:jc w:val="center"/>
              <w:rPr>
                <w:rFonts w:ascii="Times New Roman" w:hAnsi="Times New Roman" w:cs="Times New Roman"/>
                <w:bCs/>
              </w:rPr>
            </w:pPr>
            <w:r w:rsidRPr="0050425B">
              <w:rPr>
                <w:rFonts w:ascii="Times New Roman" w:hAnsi="Times New Roman" w:cs="Times New Roman"/>
                <w:bCs/>
              </w:rPr>
              <w:t>ПК 5.2</w:t>
            </w:r>
          </w:p>
          <w:p w:rsidR="00942DE1" w:rsidRPr="0050425B" w:rsidRDefault="00942DE1" w:rsidP="00AB23E4">
            <w:pPr>
              <w:spacing w:after="0" w:line="240" w:lineRule="auto"/>
              <w:jc w:val="center"/>
              <w:rPr>
                <w:rFonts w:ascii="Times New Roman" w:hAnsi="Times New Roman" w:cs="Times New Roman"/>
                <w:bCs/>
              </w:rPr>
            </w:pPr>
            <w:r w:rsidRPr="0050425B">
              <w:rPr>
                <w:rFonts w:ascii="Times New Roman" w:hAnsi="Times New Roman" w:cs="Times New Roman"/>
                <w:bCs/>
              </w:rPr>
              <w:t>ОК 01</w:t>
            </w:r>
          </w:p>
          <w:p w:rsidR="00942DE1" w:rsidRPr="0050425B" w:rsidRDefault="00942DE1" w:rsidP="00AB23E4">
            <w:pPr>
              <w:spacing w:after="0" w:line="240" w:lineRule="auto"/>
              <w:jc w:val="center"/>
              <w:rPr>
                <w:rFonts w:ascii="Times New Roman" w:hAnsi="Times New Roman" w:cs="Times New Roman"/>
                <w:bCs/>
              </w:rPr>
            </w:pPr>
            <w:r w:rsidRPr="0050425B">
              <w:rPr>
                <w:rFonts w:ascii="Times New Roman" w:hAnsi="Times New Roman" w:cs="Times New Roman"/>
                <w:bCs/>
              </w:rPr>
              <w:t>ОК 02</w:t>
            </w:r>
          </w:p>
          <w:p w:rsidR="00942DE1" w:rsidRPr="0050425B" w:rsidRDefault="00942DE1" w:rsidP="00AB23E4">
            <w:pPr>
              <w:spacing w:after="0" w:line="240" w:lineRule="auto"/>
              <w:jc w:val="center"/>
              <w:rPr>
                <w:rFonts w:ascii="Times New Roman" w:hAnsi="Times New Roman" w:cs="Times New Roman"/>
                <w:bCs/>
              </w:rPr>
            </w:pPr>
            <w:r w:rsidRPr="0050425B">
              <w:rPr>
                <w:rFonts w:ascii="Times New Roman" w:hAnsi="Times New Roman" w:cs="Times New Roman"/>
                <w:bCs/>
              </w:rPr>
              <w:t>КК 02</w:t>
            </w:r>
          </w:p>
        </w:tc>
        <w:tc>
          <w:tcPr>
            <w:tcW w:w="609" w:type="pct"/>
          </w:tcPr>
          <w:p w:rsidR="00942DE1" w:rsidRPr="0050425B" w:rsidRDefault="00942DE1" w:rsidP="00AB23E4">
            <w:pPr>
              <w:suppressAutoHyphens/>
              <w:spacing w:after="0" w:line="240" w:lineRule="auto"/>
              <w:jc w:val="center"/>
              <w:rPr>
                <w:rFonts w:ascii="Times New Roman" w:hAnsi="Times New Roman" w:cs="Times New Roman"/>
                <w:bCs/>
              </w:rPr>
            </w:pPr>
            <w:r w:rsidRPr="0050425B">
              <w:rPr>
                <w:rFonts w:ascii="Times New Roman" w:hAnsi="Times New Roman" w:cs="Times New Roman"/>
                <w:bCs/>
              </w:rPr>
              <w:t>З 5.2.02</w:t>
            </w:r>
          </w:p>
          <w:p w:rsidR="00942DE1" w:rsidRPr="0050425B" w:rsidRDefault="00942DE1" w:rsidP="00AB23E4">
            <w:pPr>
              <w:suppressAutoHyphens/>
              <w:spacing w:after="0" w:line="240" w:lineRule="auto"/>
              <w:jc w:val="center"/>
              <w:rPr>
                <w:rFonts w:ascii="Times New Roman" w:hAnsi="Times New Roman" w:cs="Times New Roman"/>
                <w:bCs/>
              </w:rPr>
            </w:pPr>
            <w:r w:rsidRPr="0050425B">
              <w:rPr>
                <w:rFonts w:ascii="Times New Roman" w:hAnsi="Times New Roman" w:cs="Times New Roman"/>
                <w:bCs/>
              </w:rPr>
              <w:t>Уо 01.03</w:t>
            </w:r>
          </w:p>
          <w:p w:rsidR="00942DE1" w:rsidRPr="0050425B" w:rsidRDefault="00942DE1" w:rsidP="00AB23E4">
            <w:pPr>
              <w:suppressAutoHyphens/>
              <w:spacing w:after="0" w:line="240" w:lineRule="auto"/>
              <w:jc w:val="center"/>
              <w:rPr>
                <w:rFonts w:ascii="Times New Roman" w:hAnsi="Times New Roman" w:cs="Times New Roman"/>
                <w:bCs/>
              </w:rPr>
            </w:pPr>
            <w:r w:rsidRPr="0050425B">
              <w:rPr>
                <w:rFonts w:ascii="Times New Roman" w:hAnsi="Times New Roman" w:cs="Times New Roman"/>
                <w:bCs/>
              </w:rPr>
              <w:t>Уо 01.06</w:t>
            </w:r>
          </w:p>
          <w:p w:rsidR="00942DE1" w:rsidRPr="0050425B" w:rsidRDefault="00942DE1" w:rsidP="00AB23E4">
            <w:pPr>
              <w:suppressAutoHyphens/>
              <w:spacing w:after="0" w:line="240" w:lineRule="auto"/>
              <w:jc w:val="center"/>
              <w:rPr>
                <w:rFonts w:ascii="Times New Roman" w:hAnsi="Times New Roman" w:cs="Times New Roman"/>
                <w:bCs/>
              </w:rPr>
            </w:pPr>
            <w:r w:rsidRPr="0050425B">
              <w:rPr>
                <w:rFonts w:ascii="Times New Roman" w:hAnsi="Times New Roman" w:cs="Times New Roman"/>
                <w:bCs/>
              </w:rPr>
              <w:t>Зо 01.02</w:t>
            </w:r>
          </w:p>
          <w:p w:rsidR="00942DE1" w:rsidRPr="0050425B" w:rsidRDefault="00942DE1" w:rsidP="00AB23E4">
            <w:pPr>
              <w:suppressAutoHyphens/>
              <w:spacing w:after="0" w:line="240" w:lineRule="auto"/>
              <w:jc w:val="center"/>
              <w:rPr>
                <w:rFonts w:ascii="Times New Roman" w:hAnsi="Times New Roman" w:cs="Times New Roman"/>
                <w:b/>
              </w:rPr>
            </w:pPr>
            <w:r w:rsidRPr="0050425B">
              <w:rPr>
                <w:rFonts w:ascii="Times New Roman" w:hAnsi="Times New Roman" w:cs="Times New Roman"/>
                <w:bCs/>
              </w:rPr>
              <w:t>Зо 02.01</w:t>
            </w:r>
          </w:p>
        </w:tc>
      </w:tr>
      <w:tr w:rsidR="00942DE1" w:rsidRPr="0050425B" w:rsidTr="00936A7D">
        <w:tblPrEx>
          <w:jc w:val="center"/>
        </w:tblPrEx>
        <w:trPr>
          <w:jc w:val="center"/>
        </w:trPr>
        <w:tc>
          <w:tcPr>
            <w:tcW w:w="822" w:type="pct"/>
            <w:vMerge/>
          </w:tcPr>
          <w:p w:rsidR="00942DE1" w:rsidRPr="0050425B" w:rsidRDefault="00942DE1" w:rsidP="00AB23E4">
            <w:pPr>
              <w:spacing w:after="0" w:line="240" w:lineRule="auto"/>
              <w:rPr>
                <w:rFonts w:ascii="Times New Roman" w:hAnsi="Times New Roman" w:cs="Times New Roman"/>
                <w:bCs/>
              </w:rPr>
            </w:pPr>
          </w:p>
        </w:tc>
        <w:tc>
          <w:tcPr>
            <w:tcW w:w="2328" w:type="pct"/>
            <w:gridSpan w:val="2"/>
          </w:tcPr>
          <w:p w:rsidR="00942DE1" w:rsidRPr="0050425B" w:rsidRDefault="00942DE1" w:rsidP="00AB23E4">
            <w:pPr>
              <w:suppressAutoHyphens/>
              <w:spacing w:after="0" w:line="240" w:lineRule="auto"/>
              <w:jc w:val="both"/>
              <w:rPr>
                <w:rFonts w:ascii="Times New Roman" w:hAnsi="Times New Roman" w:cs="Times New Roman"/>
              </w:rPr>
            </w:pPr>
            <w:r w:rsidRPr="0050425B">
              <w:rPr>
                <w:rFonts w:ascii="Times New Roman" w:hAnsi="Times New Roman" w:cs="Times New Roman"/>
                <w:b/>
              </w:rPr>
              <w:t>В том числе практических занятий и лабораторных работ</w:t>
            </w:r>
          </w:p>
        </w:tc>
        <w:tc>
          <w:tcPr>
            <w:tcW w:w="635" w:type="pct"/>
          </w:tcPr>
          <w:p w:rsidR="00942DE1" w:rsidRPr="0050425B" w:rsidRDefault="00942DE1" w:rsidP="00AB23E4">
            <w:pPr>
              <w:suppressAutoHyphens/>
              <w:spacing w:after="0" w:line="240" w:lineRule="auto"/>
              <w:jc w:val="center"/>
              <w:rPr>
                <w:rFonts w:ascii="Times New Roman" w:hAnsi="Times New Roman" w:cs="Times New Roman"/>
                <w:b/>
              </w:rPr>
            </w:pPr>
            <w:r w:rsidRPr="0050425B">
              <w:rPr>
                <w:rFonts w:ascii="Times New Roman" w:hAnsi="Times New Roman" w:cs="Times New Roman"/>
                <w:b/>
              </w:rPr>
              <w:t>2</w:t>
            </w:r>
          </w:p>
        </w:tc>
        <w:tc>
          <w:tcPr>
            <w:tcW w:w="606" w:type="pct"/>
            <w:gridSpan w:val="2"/>
          </w:tcPr>
          <w:p w:rsidR="00942DE1" w:rsidRPr="0050425B" w:rsidRDefault="00942DE1" w:rsidP="00AB23E4">
            <w:pPr>
              <w:spacing w:after="0" w:line="240" w:lineRule="auto"/>
              <w:rPr>
                <w:rFonts w:ascii="Times New Roman" w:hAnsi="Times New Roman" w:cs="Times New Roman"/>
                <w:bCs/>
              </w:rPr>
            </w:pPr>
          </w:p>
        </w:tc>
        <w:tc>
          <w:tcPr>
            <w:tcW w:w="609" w:type="pct"/>
          </w:tcPr>
          <w:p w:rsidR="00942DE1" w:rsidRPr="0050425B" w:rsidRDefault="00942DE1" w:rsidP="00AB23E4">
            <w:pPr>
              <w:suppressAutoHyphens/>
              <w:spacing w:after="0" w:line="240" w:lineRule="auto"/>
              <w:jc w:val="both"/>
              <w:rPr>
                <w:rFonts w:ascii="Times New Roman" w:hAnsi="Times New Roman" w:cs="Times New Roman"/>
                <w:bCs/>
              </w:rPr>
            </w:pPr>
          </w:p>
        </w:tc>
      </w:tr>
      <w:tr w:rsidR="00942DE1" w:rsidRPr="0050425B" w:rsidTr="00936A7D">
        <w:tblPrEx>
          <w:jc w:val="center"/>
        </w:tblPrEx>
        <w:trPr>
          <w:jc w:val="center"/>
        </w:trPr>
        <w:tc>
          <w:tcPr>
            <w:tcW w:w="822" w:type="pct"/>
            <w:vMerge/>
          </w:tcPr>
          <w:p w:rsidR="00942DE1" w:rsidRPr="0050425B" w:rsidRDefault="00942DE1" w:rsidP="00AB23E4">
            <w:pPr>
              <w:spacing w:after="0" w:line="240" w:lineRule="auto"/>
              <w:rPr>
                <w:rFonts w:ascii="Times New Roman" w:hAnsi="Times New Roman" w:cs="Times New Roman"/>
                <w:bCs/>
              </w:rPr>
            </w:pPr>
          </w:p>
        </w:tc>
        <w:tc>
          <w:tcPr>
            <w:tcW w:w="2328" w:type="pct"/>
            <w:gridSpan w:val="2"/>
          </w:tcPr>
          <w:p w:rsidR="00942DE1" w:rsidRPr="0050425B" w:rsidRDefault="00942DE1" w:rsidP="00AB23E4">
            <w:pPr>
              <w:suppressAutoHyphens/>
              <w:spacing w:after="0" w:line="240" w:lineRule="auto"/>
              <w:jc w:val="both"/>
              <w:rPr>
                <w:rFonts w:ascii="Times New Roman" w:hAnsi="Times New Roman" w:cs="Times New Roman"/>
                <w:b/>
              </w:rPr>
            </w:pPr>
            <w:r w:rsidRPr="0050425B">
              <w:rPr>
                <w:rFonts w:ascii="Times New Roman" w:hAnsi="Times New Roman" w:cs="Times New Roman"/>
                <w:b/>
              </w:rPr>
              <w:t xml:space="preserve">Практическая работа № 3 </w:t>
            </w:r>
            <w:r w:rsidRPr="0050425B">
              <w:rPr>
                <w:rFonts w:ascii="Times New Roman" w:hAnsi="Times New Roman" w:cs="Times New Roman"/>
              </w:rPr>
              <w:t>Приготовление субстрата для контейнерного выращивания сосны обыкновенной. Посадка в контейнеры.</w:t>
            </w:r>
          </w:p>
        </w:tc>
        <w:tc>
          <w:tcPr>
            <w:tcW w:w="635" w:type="pct"/>
          </w:tcPr>
          <w:p w:rsidR="00942DE1" w:rsidRPr="0050425B" w:rsidRDefault="00942DE1" w:rsidP="00AB23E4">
            <w:pPr>
              <w:suppressAutoHyphens/>
              <w:spacing w:after="0" w:line="240" w:lineRule="auto"/>
              <w:jc w:val="center"/>
              <w:rPr>
                <w:rFonts w:ascii="Times New Roman" w:hAnsi="Times New Roman" w:cs="Times New Roman"/>
              </w:rPr>
            </w:pPr>
            <w:r w:rsidRPr="0050425B">
              <w:rPr>
                <w:rFonts w:ascii="Times New Roman" w:hAnsi="Times New Roman" w:cs="Times New Roman"/>
              </w:rPr>
              <w:t>2</w:t>
            </w:r>
          </w:p>
        </w:tc>
        <w:tc>
          <w:tcPr>
            <w:tcW w:w="606" w:type="pct"/>
            <w:gridSpan w:val="2"/>
          </w:tcPr>
          <w:p w:rsidR="00942DE1" w:rsidRPr="0050425B" w:rsidRDefault="00942DE1" w:rsidP="00AB23E4">
            <w:pPr>
              <w:spacing w:after="0" w:line="240" w:lineRule="auto"/>
              <w:jc w:val="center"/>
              <w:rPr>
                <w:rFonts w:ascii="Times New Roman" w:hAnsi="Times New Roman" w:cs="Times New Roman"/>
                <w:bCs/>
              </w:rPr>
            </w:pPr>
            <w:r w:rsidRPr="0050425B">
              <w:rPr>
                <w:rFonts w:ascii="Times New Roman" w:hAnsi="Times New Roman" w:cs="Times New Roman"/>
                <w:bCs/>
              </w:rPr>
              <w:t>ПК 5.1</w:t>
            </w:r>
          </w:p>
          <w:p w:rsidR="00942DE1" w:rsidRPr="0050425B" w:rsidRDefault="00942DE1" w:rsidP="00AB23E4">
            <w:pPr>
              <w:spacing w:after="0" w:line="240" w:lineRule="auto"/>
              <w:jc w:val="center"/>
              <w:rPr>
                <w:rFonts w:ascii="Times New Roman" w:hAnsi="Times New Roman" w:cs="Times New Roman"/>
                <w:bCs/>
              </w:rPr>
            </w:pPr>
            <w:r w:rsidRPr="0050425B">
              <w:rPr>
                <w:rFonts w:ascii="Times New Roman" w:hAnsi="Times New Roman" w:cs="Times New Roman"/>
                <w:bCs/>
              </w:rPr>
              <w:t>ПК 5.2</w:t>
            </w:r>
          </w:p>
          <w:p w:rsidR="00942DE1" w:rsidRPr="0050425B" w:rsidRDefault="00942DE1" w:rsidP="00AB23E4">
            <w:pPr>
              <w:spacing w:after="0" w:line="240" w:lineRule="auto"/>
              <w:jc w:val="center"/>
              <w:rPr>
                <w:rFonts w:ascii="Times New Roman" w:hAnsi="Times New Roman" w:cs="Times New Roman"/>
                <w:bCs/>
              </w:rPr>
            </w:pPr>
            <w:r w:rsidRPr="0050425B">
              <w:rPr>
                <w:rFonts w:ascii="Times New Roman" w:hAnsi="Times New Roman" w:cs="Times New Roman"/>
                <w:bCs/>
              </w:rPr>
              <w:t>ОК 01</w:t>
            </w:r>
          </w:p>
          <w:p w:rsidR="00942DE1" w:rsidRPr="0050425B" w:rsidRDefault="00942DE1" w:rsidP="00AB23E4">
            <w:pPr>
              <w:spacing w:after="0" w:line="240" w:lineRule="auto"/>
              <w:jc w:val="center"/>
              <w:rPr>
                <w:rFonts w:ascii="Times New Roman" w:hAnsi="Times New Roman" w:cs="Times New Roman"/>
                <w:bCs/>
              </w:rPr>
            </w:pPr>
            <w:r w:rsidRPr="0050425B">
              <w:rPr>
                <w:rFonts w:ascii="Times New Roman" w:hAnsi="Times New Roman" w:cs="Times New Roman"/>
                <w:bCs/>
              </w:rPr>
              <w:t>ОК 02</w:t>
            </w:r>
          </w:p>
          <w:p w:rsidR="00942DE1" w:rsidRPr="0050425B" w:rsidRDefault="00942DE1" w:rsidP="00AB23E4">
            <w:pPr>
              <w:spacing w:after="0" w:line="240" w:lineRule="auto"/>
              <w:jc w:val="center"/>
              <w:rPr>
                <w:rFonts w:ascii="Times New Roman" w:hAnsi="Times New Roman" w:cs="Times New Roman"/>
                <w:bCs/>
              </w:rPr>
            </w:pPr>
            <w:r w:rsidRPr="0050425B">
              <w:rPr>
                <w:rFonts w:ascii="Times New Roman" w:hAnsi="Times New Roman" w:cs="Times New Roman"/>
                <w:bCs/>
              </w:rPr>
              <w:t>КК 03</w:t>
            </w:r>
          </w:p>
        </w:tc>
        <w:tc>
          <w:tcPr>
            <w:tcW w:w="609" w:type="pct"/>
          </w:tcPr>
          <w:p w:rsidR="00942DE1" w:rsidRPr="0050425B" w:rsidRDefault="00942DE1" w:rsidP="00AB23E4">
            <w:pPr>
              <w:suppressAutoHyphens/>
              <w:spacing w:after="0" w:line="240" w:lineRule="auto"/>
              <w:jc w:val="center"/>
              <w:rPr>
                <w:rFonts w:ascii="Times New Roman" w:hAnsi="Times New Roman" w:cs="Times New Roman"/>
                <w:bCs/>
              </w:rPr>
            </w:pPr>
            <w:r w:rsidRPr="0050425B">
              <w:rPr>
                <w:rFonts w:ascii="Times New Roman" w:hAnsi="Times New Roman" w:cs="Times New Roman"/>
                <w:bCs/>
              </w:rPr>
              <w:t>З 5.2.02</w:t>
            </w:r>
          </w:p>
          <w:p w:rsidR="00942DE1" w:rsidRPr="0050425B" w:rsidRDefault="00942DE1" w:rsidP="00AB23E4">
            <w:pPr>
              <w:suppressAutoHyphens/>
              <w:spacing w:after="0" w:line="240" w:lineRule="auto"/>
              <w:jc w:val="center"/>
              <w:rPr>
                <w:rFonts w:ascii="Times New Roman" w:hAnsi="Times New Roman" w:cs="Times New Roman"/>
                <w:bCs/>
              </w:rPr>
            </w:pPr>
            <w:r w:rsidRPr="0050425B">
              <w:rPr>
                <w:rFonts w:ascii="Times New Roman" w:hAnsi="Times New Roman" w:cs="Times New Roman"/>
                <w:bCs/>
              </w:rPr>
              <w:t>Уо 01.03</w:t>
            </w:r>
          </w:p>
          <w:p w:rsidR="00942DE1" w:rsidRPr="0050425B" w:rsidRDefault="00942DE1" w:rsidP="00AB23E4">
            <w:pPr>
              <w:suppressAutoHyphens/>
              <w:spacing w:after="0" w:line="240" w:lineRule="auto"/>
              <w:jc w:val="center"/>
              <w:rPr>
                <w:rFonts w:ascii="Times New Roman" w:hAnsi="Times New Roman" w:cs="Times New Roman"/>
                <w:bCs/>
              </w:rPr>
            </w:pPr>
            <w:r w:rsidRPr="0050425B">
              <w:rPr>
                <w:rFonts w:ascii="Times New Roman" w:hAnsi="Times New Roman" w:cs="Times New Roman"/>
                <w:bCs/>
              </w:rPr>
              <w:t>Уо 02.02</w:t>
            </w:r>
          </w:p>
          <w:p w:rsidR="00942DE1" w:rsidRPr="0050425B" w:rsidRDefault="00942DE1" w:rsidP="00AB23E4">
            <w:pPr>
              <w:suppressAutoHyphens/>
              <w:spacing w:after="0" w:line="240" w:lineRule="auto"/>
              <w:jc w:val="center"/>
              <w:rPr>
                <w:rFonts w:ascii="Times New Roman" w:hAnsi="Times New Roman" w:cs="Times New Roman"/>
                <w:bCs/>
              </w:rPr>
            </w:pPr>
            <w:r w:rsidRPr="0050425B">
              <w:rPr>
                <w:rFonts w:ascii="Times New Roman" w:hAnsi="Times New Roman" w:cs="Times New Roman"/>
                <w:bCs/>
              </w:rPr>
              <w:t>Зо 01.02</w:t>
            </w:r>
          </w:p>
          <w:p w:rsidR="00942DE1" w:rsidRPr="0050425B" w:rsidRDefault="00942DE1" w:rsidP="00AB23E4">
            <w:pPr>
              <w:suppressAutoHyphens/>
              <w:spacing w:after="0" w:line="240" w:lineRule="auto"/>
              <w:jc w:val="center"/>
              <w:rPr>
                <w:rFonts w:ascii="Times New Roman" w:hAnsi="Times New Roman" w:cs="Times New Roman"/>
                <w:b/>
              </w:rPr>
            </w:pPr>
            <w:r w:rsidRPr="0050425B">
              <w:rPr>
                <w:rFonts w:ascii="Times New Roman" w:hAnsi="Times New Roman" w:cs="Times New Roman"/>
                <w:bCs/>
              </w:rPr>
              <w:t>Зо 02.01</w:t>
            </w:r>
          </w:p>
        </w:tc>
      </w:tr>
      <w:tr w:rsidR="00942DE1" w:rsidRPr="0050425B" w:rsidTr="00936A7D">
        <w:tblPrEx>
          <w:jc w:val="center"/>
        </w:tblPrEx>
        <w:trPr>
          <w:jc w:val="center"/>
        </w:trPr>
        <w:tc>
          <w:tcPr>
            <w:tcW w:w="822" w:type="pct"/>
            <w:vMerge w:val="restart"/>
          </w:tcPr>
          <w:p w:rsidR="00942DE1" w:rsidRPr="0050425B" w:rsidRDefault="00942DE1" w:rsidP="00AB23E4">
            <w:pPr>
              <w:spacing w:after="0" w:line="240" w:lineRule="auto"/>
              <w:rPr>
                <w:rFonts w:ascii="Times New Roman" w:hAnsi="Times New Roman" w:cs="Times New Roman"/>
              </w:rPr>
            </w:pPr>
            <w:r w:rsidRPr="0050425B">
              <w:rPr>
                <w:rFonts w:ascii="Times New Roman" w:hAnsi="Times New Roman" w:cs="Times New Roman"/>
              </w:rPr>
              <w:t>Тема 1.5.</w:t>
            </w:r>
          </w:p>
          <w:p w:rsidR="00942DE1" w:rsidRPr="0050425B" w:rsidRDefault="00942DE1" w:rsidP="00AB23E4">
            <w:pPr>
              <w:spacing w:after="0" w:line="240" w:lineRule="auto"/>
              <w:rPr>
                <w:rFonts w:ascii="Times New Roman" w:hAnsi="Times New Roman" w:cs="Times New Roman"/>
                <w:bCs/>
              </w:rPr>
            </w:pPr>
            <w:r w:rsidRPr="0050425B">
              <w:rPr>
                <w:rFonts w:ascii="Times New Roman" w:hAnsi="Times New Roman" w:cs="Times New Roman"/>
                <w:b/>
              </w:rPr>
              <w:t>Цветоводство.Производственно-хозяйственная классификация цветочных культур.</w:t>
            </w:r>
          </w:p>
        </w:tc>
        <w:tc>
          <w:tcPr>
            <w:tcW w:w="2328" w:type="pct"/>
            <w:gridSpan w:val="2"/>
          </w:tcPr>
          <w:p w:rsidR="00942DE1" w:rsidRPr="0050425B" w:rsidRDefault="00942DE1" w:rsidP="00AB23E4">
            <w:pPr>
              <w:suppressAutoHyphens/>
              <w:spacing w:after="0" w:line="240" w:lineRule="auto"/>
              <w:jc w:val="both"/>
              <w:rPr>
                <w:rFonts w:ascii="Times New Roman" w:hAnsi="Times New Roman" w:cs="Times New Roman"/>
                <w:b/>
              </w:rPr>
            </w:pPr>
            <w:r w:rsidRPr="0050425B">
              <w:rPr>
                <w:rFonts w:ascii="Times New Roman" w:hAnsi="Times New Roman" w:cs="Times New Roman"/>
                <w:b/>
              </w:rPr>
              <w:t>Содержание</w:t>
            </w:r>
          </w:p>
        </w:tc>
        <w:tc>
          <w:tcPr>
            <w:tcW w:w="635" w:type="pct"/>
            <w:vMerge w:val="restart"/>
          </w:tcPr>
          <w:p w:rsidR="00942DE1" w:rsidRPr="0050425B" w:rsidRDefault="00942DE1" w:rsidP="00AB23E4">
            <w:pPr>
              <w:suppressAutoHyphens/>
              <w:spacing w:after="0" w:line="240" w:lineRule="auto"/>
              <w:jc w:val="center"/>
              <w:rPr>
                <w:rFonts w:ascii="Times New Roman" w:hAnsi="Times New Roman" w:cs="Times New Roman"/>
              </w:rPr>
            </w:pPr>
            <w:r w:rsidRPr="0050425B">
              <w:rPr>
                <w:rFonts w:ascii="Times New Roman" w:hAnsi="Times New Roman" w:cs="Times New Roman"/>
              </w:rPr>
              <w:t>4</w:t>
            </w:r>
          </w:p>
        </w:tc>
        <w:tc>
          <w:tcPr>
            <w:tcW w:w="606" w:type="pct"/>
            <w:gridSpan w:val="2"/>
          </w:tcPr>
          <w:p w:rsidR="00942DE1" w:rsidRPr="0050425B" w:rsidRDefault="00942DE1" w:rsidP="00AB23E4">
            <w:pPr>
              <w:spacing w:after="0" w:line="240" w:lineRule="auto"/>
              <w:rPr>
                <w:rFonts w:ascii="Times New Roman" w:hAnsi="Times New Roman" w:cs="Times New Roman"/>
                <w:bCs/>
              </w:rPr>
            </w:pPr>
          </w:p>
        </w:tc>
        <w:tc>
          <w:tcPr>
            <w:tcW w:w="609" w:type="pct"/>
          </w:tcPr>
          <w:p w:rsidR="00942DE1" w:rsidRPr="0050425B" w:rsidRDefault="00942DE1" w:rsidP="00AB23E4">
            <w:pPr>
              <w:suppressAutoHyphens/>
              <w:spacing w:after="0" w:line="240" w:lineRule="auto"/>
              <w:jc w:val="both"/>
              <w:rPr>
                <w:rFonts w:ascii="Times New Roman" w:hAnsi="Times New Roman" w:cs="Times New Roman"/>
                <w:bCs/>
              </w:rPr>
            </w:pPr>
          </w:p>
        </w:tc>
      </w:tr>
      <w:tr w:rsidR="00942DE1" w:rsidRPr="0050425B" w:rsidTr="00936A7D">
        <w:tblPrEx>
          <w:jc w:val="center"/>
        </w:tblPrEx>
        <w:trPr>
          <w:jc w:val="center"/>
        </w:trPr>
        <w:tc>
          <w:tcPr>
            <w:tcW w:w="822" w:type="pct"/>
            <w:vMerge/>
          </w:tcPr>
          <w:p w:rsidR="00942DE1" w:rsidRPr="0050425B" w:rsidRDefault="00942DE1" w:rsidP="00AB23E4">
            <w:pPr>
              <w:spacing w:after="0" w:line="240" w:lineRule="auto"/>
              <w:rPr>
                <w:rFonts w:ascii="Times New Roman" w:hAnsi="Times New Roman" w:cs="Times New Roman"/>
                <w:bCs/>
              </w:rPr>
            </w:pPr>
          </w:p>
        </w:tc>
        <w:tc>
          <w:tcPr>
            <w:tcW w:w="2328" w:type="pct"/>
            <w:gridSpan w:val="2"/>
          </w:tcPr>
          <w:p w:rsidR="00942DE1" w:rsidRPr="0050425B" w:rsidRDefault="00942DE1" w:rsidP="00AB23E4">
            <w:pPr>
              <w:suppressAutoHyphens/>
              <w:spacing w:after="0" w:line="240" w:lineRule="auto"/>
              <w:jc w:val="both"/>
              <w:rPr>
                <w:rFonts w:ascii="Times New Roman" w:hAnsi="Times New Roman" w:cs="Times New Roman"/>
              </w:rPr>
            </w:pPr>
            <w:r w:rsidRPr="0050425B">
              <w:rPr>
                <w:rFonts w:ascii="Times New Roman" w:hAnsi="Times New Roman" w:cs="Times New Roman"/>
                <w:bCs/>
              </w:rPr>
              <w:t>8.Производственные площади для выращивания цветочных культур в защищённом грунте. Оранжереи, теплицы, парники. Однолетние декоративные цветочные культуры.</w:t>
            </w:r>
          </w:p>
        </w:tc>
        <w:tc>
          <w:tcPr>
            <w:tcW w:w="635" w:type="pct"/>
            <w:vMerge/>
          </w:tcPr>
          <w:p w:rsidR="00942DE1" w:rsidRPr="0050425B" w:rsidRDefault="00942DE1" w:rsidP="00AB23E4">
            <w:pPr>
              <w:suppressAutoHyphens/>
              <w:spacing w:after="0" w:line="240" w:lineRule="auto"/>
              <w:jc w:val="center"/>
              <w:rPr>
                <w:rFonts w:ascii="Times New Roman" w:hAnsi="Times New Roman" w:cs="Times New Roman"/>
              </w:rPr>
            </w:pPr>
          </w:p>
        </w:tc>
        <w:tc>
          <w:tcPr>
            <w:tcW w:w="606" w:type="pct"/>
            <w:gridSpan w:val="2"/>
            <w:vMerge w:val="restart"/>
          </w:tcPr>
          <w:p w:rsidR="00942DE1" w:rsidRPr="0050425B" w:rsidRDefault="00942DE1" w:rsidP="00AB23E4">
            <w:pPr>
              <w:spacing w:after="0" w:line="240" w:lineRule="auto"/>
              <w:jc w:val="center"/>
              <w:rPr>
                <w:rFonts w:ascii="Times New Roman" w:hAnsi="Times New Roman" w:cs="Times New Roman"/>
                <w:bCs/>
              </w:rPr>
            </w:pPr>
            <w:r w:rsidRPr="0050425B">
              <w:rPr>
                <w:rFonts w:ascii="Times New Roman" w:hAnsi="Times New Roman" w:cs="Times New Roman"/>
                <w:bCs/>
              </w:rPr>
              <w:t>ПК 5.1</w:t>
            </w:r>
          </w:p>
          <w:p w:rsidR="00942DE1" w:rsidRPr="0050425B" w:rsidRDefault="00942DE1" w:rsidP="00AB23E4">
            <w:pPr>
              <w:spacing w:after="0" w:line="240" w:lineRule="auto"/>
              <w:jc w:val="center"/>
              <w:rPr>
                <w:rFonts w:ascii="Times New Roman" w:hAnsi="Times New Roman" w:cs="Times New Roman"/>
                <w:bCs/>
              </w:rPr>
            </w:pPr>
            <w:r w:rsidRPr="0050425B">
              <w:rPr>
                <w:rFonts w:ascii="Times New Roman" w:hAnsi="Times New Roman" w:cs="Times New Roman"/>
                <w:bCs/>
              </w:rPr>
              <w:t>ПК 5.2</w:t>
            </w:r>
          </w:p>
          <w:p w:rsidR="00942DE1" w:rsidRPr="0050425B" w:rsidRDefault="00942DE1" w:rsidP="00AB23E4">
            <w:pPr>
              <w:spacing w:after="0" w:line="240" w:lineRule="auto"/>
              <w:jc w:val="center"/>
              <w:rPr>
                <w:rFonts w:ascii="Times New Roman" w:hAnsi="Times New Roman" w:cs="Times New Roman"/>
                <w:bCs/>
              </w:rPr>
            </w:pPr>
            <w:r w:rsidRPr="0050425B">
              <w:rPr>
                <w:rFonts w:ascii="Times New Roman" w:hAnsi="Times New Roman" w:cs="Times New Roman"/>
                <w:bCs/>
              </w:rPr>
              <w:t>ОК 01</w:t>
            </w:r>
          </w:p>
          <w:p w:rsidR="00942DE1" w:rsidRPr="0050425B" w:rsidRDefault="00942DE1" w:rsidP="00AB23E4">
            <w:pPr>
              <w:spacing w:after="0" w:line="240" w:lineRule="auto"/>
              <w:jc w:val="center"/>
              <w:rPr>
                <w:rFonts w:ascii="Times New Roman" w:hAnsi="Times New Roman" w:cs="Times New Roman"/>
                <w:bCs/>
              </w:rPr>
            </w:pPr>
            <w:r w:rsidRPr="0050425B">
              <w:rPr>
                <w:rFonts w:ascii="Times New Roman" w:hAnsi="Times New Roman" w:cs="Times New Roman"/>
                <w:bCs/>
              </w:rPr>
              <w:t>ОК 09</w:t>
            </w:r>
          </w:p>
          <w:p w:rsidR="00942DE1" w:rsidRPr="0050425B" w:rsidRDefault="00942DE1" w:rsidP="00AB23E4">
            <w:pPr>
              <w:spacing w:after="0" w:line="240" w:lineRule="auto"/>
              <w:jc w:val="center"/>
              <w:rPr>
                <w:rFonts w:ascii="Times New Roman" w:hAnsi="Times New Roman" w:cs="Times New Roman"/>
                <w:bCs/>
              </w:rPr>
            </w:pPr>
            <w:r w:rsidRPr="0050425B">
              <w:rPr>
                <w:rFonts w:ascii="Times New Roman" w:hAnsi="Times New Roman" w:cs="Times New Roman"/>
                <w:bCs/>
              </w:rPr>
              <w:t>КК 02</w:t>
            </w:r>
          </w:p>
          <w:p w:rsidR="00942DE1" w:rsidRPr="0050425B" w:rsidRDefault="00942DE1" w:rsidP="00AB23E4">
            <w:pPr>
              <w:spacing w:after="0" w:line="240" w:lineRule="auto"/>
              <w:jc w:val="center"/>
              <w:rPr>
                <w:rFonts w:ascii="Times New Roman" w:hAnsi="Times New Roman" w:cs="Times New Roman"/>
              </w:rPr>
            </w:pPr>
          </w:p>
        </w:tc>
        <w:tc>
          <w:tcPr>
            <w:tcW w:w="609" w:type="pct"/>
            <w:vMerge w:val="restart"/>
          </w:tcPr>
          <w:p w:rsidR="00942DE1" w:rsidRPr="0050425B" w:rsidRDefault="00942DE1" w:rsidP="00AB23E4">
            <w:pPr>
              <w:suppressAutoHyphens/>
              <w:spacing w:after="0" w:line="240" w:lineRule="auto"/>
              <w:jc w:val="center"/>
              <w:rPr>
                <w:rFonts w:ascii="Times New Roman" w:hAnsi="Times New Roman" w:cs="Times New Roman"/>
                <w:bCs/>
              </w:rPr>
            </w:pPr>
            <w:r w:rsidRPr="0050425B">
              <w:rPr>
                <w:rFonts w:ascii="Times New Roman" w:hAnsi="Times New Roman" w:cs="Times New Roman"/>
                <w:bCs/>
              </w:rPr>
              <w:t>З 5.2.02</w:t>
            </w:r>
          </w:p>
          <w:p w:rsidR="00942DE1" w:rsidRPr="0050425B" w:rsidRDefault="00942DE1" w:rsidP="00AB23E4">
            <w:pPr>
              <w:suppressAutoHyphens/>
              <w:spacing w:after="0" w:line="240" w:lineRule="auto"/>
              <w:jc w:val="center"/>
              <w:rPr>
                <w:rFonts w:ascii="Times New Roman" w:hAnsi="Times New Roman" w:cs="Times New Roman"/>
                <w:bCs/>
              </w:rPr>
            </w:pPr>
            <w:r w:rsidRPr="0050425B">
              <w:rPr>
                <w:rFonts w:ascii="Times New Roman" w:hAnsi="Times New Roman" w:cs="Times New Roman"/>
                <w:bCs/>
              </w:rPr>
              <w:t>Уо 02.02</w:t>
            </w:r>
          </w:p>
          <w:p w:rsidR="00942DE1" w:rsidRPr="0050425B" w:rsidRDefault="00942DE1" w:rsidP="00AB23E4">
            <w:pPr>
              <w:suppressAutoHyphens/>
              <w:spacing w:after="0" w:line="240" w:lineRule="auto"/>
              <w:jc w:val="center"/>
              <w:rPr>
                <w:rFonts w:ascii="Times New Roman" w:hAnsi="Times New Roman" w:cs="Times New Roman"/>
                <w:bCs/>
              </w:rPr>
            </w:pPr>
            <w:r w:rsidRPr="0050425B">
              <w:rPr>
                <w:rFonts w:ascii="Times New Roman" w:hAnsi="Times New Roman" w:cs="Times New Roman"/>
                <w:bCs/>
              </w:rPr>
              <w:t>Зо 01.02</w:t>
            </w:r>
          </w:p>
          <w:p w:rsidR="00942DE1" w:rsidRPr="0050425B" w:rsidRDefault="00942DE1" w:rsidP="00AB23E4">
            <w:pPr>
              <w:suppressAutoHyphens/>
              <w:spacing w:after="0" w:line="240" w:lineRule="auto"/>
              <w:jc w:val="center"/>
              <w:rPr>
                <w:rFonts w:ascii="Times New Roman" w:hAnsi="Times New Roman" w:cs="Times New Roman"/>
                <w:b/>
              </w:rPr>
            </w:pPr>
            <w:r w:rsidRPr="0050425B">
              <w:rPr>
                <w:rFonts w:ascii="Times New Roman" w:hAnsi="Times New Roman" w:cs="Times New Roman"/>
                <w:bCs/>
              </w:rPr>
              <w:t>Зо 02.01</w:t>
            </w:r>
          </w:p>
        </w:tc>
      </w:tr>
      <w:tr w:rsidR="00942DE1" w:rsidRPr="0050425B" w:rsidTr="00936A7D">
        <w:tblPrEx>
          <w:jc w:val="center"/>
        </w:tblPrEx>
        <w:trPr>
          <w:jc w:val="center"/>
        </w:trPr>
        <w:tc>
          <w:tcPr>
            <w:tcW w:w="822" w:type="pct"/>
            <w:vMerge/>
          </w:tcPr>
          <w:p w:rsidR="00942DE1" w:rsidRPr="0050425B" w:rsidRDefault="00942DE1" w:rsidP="00AB23E4">
            <w:pPr>
              <w:spacing w:after="0" w:line="240" w:lineRule="auto"/>
              <w:rPr>
                <w:rFonts w:ascii="Times New Roman" w:hAnsi="Times New Roman" w:cs="Times New Roman"/>
                <w:bCs/>
              </w:rPr>
            </w:pPr>
          </w:p>
        </w:tc>
        <w:tc>
          <w:tcPr>
            <w:tcW w:w="2328" w:type="pct"/>
            <w:gridSpan w:val="2"/>
          </w:tcPr>
          <w:p w:rsidR="00942DE1" w:rsidRPr="0050425B" w:rsidRDefault="00942DE1" w:rsidP="00AB23E4">
            <w:pPr>
              <w:suppressAutoHyphens/>
              <w:spacing w:after="0" w:line="240" w:lineRule="auto"/>
              <w:jc w:val="both"/>
              <w:rPr>
                <w:rFonts w:ascii="Times New Roman" w:hAnsi="Times New Roman" w:cs="Times New Roman"/>
              </w:rPr>
            </w:pPr>
            <w:r w:rsidRPr="0050425B">
              <w:rPr>
                <w:rFonts w:ascii="Times New Roman" w:hAnsi="Times New Roman" w:cs="Times New Roman"/>
                <w:bCs/>
              </w:rPr>
              <w:t xml:space="preserve">9.Многолетние декоративные цветочные культуры. Двулетники. </w:t>
            </w:r>
            <w:r w:rsidRPr="0050425B">
              <w:rPr>
                <w:rFonts w:ascii="Times New Roman" w:hAnsi="Times New Roman" w:cs="Times New Roman"/>
              </w:rPr>
              <w:t>Общие приёмы агротехники цветочных культур. Система удобрений. Подготовка семян к посеву. Рассада.  Уходные работы</w:t>
            </w:r>
          </w:p>
        </w:tc>
        <w:tc>
          <w:tcPr>
            <w:tcW w:w="635" w:type="pct"/>
            <w:vMerge/>
          </w:tcPr>
          <w:p w:rsidR="00942DE1" w:rsidRPr="0050425B" w:rsidRDefault="00942DE1" w:rsidP="00AB23E4">
            <w:pPr>
              <w:suppressAutoHyphens/>
              <w:spacing w:after="0" w:line="240" w:lineRule="auto"/>
              <w:jc w:val="center"/>
              <w:rPr>
                <w:rFonts w:ascii="Times New Roman" w:hAnsi="Times New Roman" w:cs="Times New Roman"/>
              </w:rPr>
            </w:pPr>
          </w:p>
        </w:tc>
        <w:tc>
          <w:tcPr>
            <w:tcW w:w="606" w:type="pct"/>
            <w:gridSpan w:val="2"/>
            <w:vMerge/>
          </w:tcPr>
          <w:p w:rsidR="00942DE1" w:rsidRPr="0050425B" w:rsidRDefault="00942DE1" w:rsidP="00AB23E4">
            <w:pPr>
              <w:spacing w:after="0" w:line="240" w:lineRule="auto"/>
              <w:rPr>
                <w:rFonts w:ascii="Times New Roman" w:hAnsi="Times New Roman" w:cs="Times New Roman"/>
                <w:bCs/>
              </w:rPr>
            </w:pPr>
          </w:p>
        </w:tc>
        <w:tc>
          <w:tcPr>
            <w:tcW w:w="609" w:type="pct"/>
            <w:vMerge/>
          </w:tcPr>
          <w:p w:rsidR="00942DE1" w:rsidRPr="0050425B" w:rsidRDefault="00942DE1" w:rsidP="00AB23E4">
            <w:pPr>
              <w:suppressAutoHyphens/>
              <w:spacing w:after="0" w:line="240" w:lineRule="auto"/>
              <w:jc w:val="both"/>
              <w:rPr>
                <w:rFonts w:ascii="Times New Roman" w:hAnsi="Times New Roman" w:cs="Times New Roman"/>
                <w:bCs/>
              </w:rPr>
            </w:pPr>
          </w:p>
        </w:tc>
      </w:tr>
      <w:tr w:rsidR="00942DE1" w:rsidRPr="0050425B" w:rsidTr="00936A7D">
        <w:tblPrEx>
          <w:jc w:val="center"/>
        </w:tblPrEx>
        <w:trPr>
          <w:jc w:val="center"/>
        </w:trPr>
        <w:tc>
          <w:tcPr>
            <w:tcW w:w="822" w:type="pct"/>
            <w:vMerge/>
          </w:tcPr>
          <w:p w:rsidR="00942DE1" w:rsidRPr="0050425B" w:rsidRDefault="00942DE1" w:rsidP="00AB23E4">
            <w:pPr>
              <w:spacing w:after="0" w:line="240" w:lineRule="auto"/>
              <w:rPr>
                <w:rFonts w:ascii="Times New Roman" w:hAnsi="Times New Roman" w:cs="Times New Roman"/>
                <w:bCs/>
              </w:rPr>
            </w:pPr>
          </w:p>
        </w:tc>
        <w:tc>
          <w:tcPr>
            <w:tcW w:w="2328" w:type="pct"/>
            <w:gridSpan w:val="2"/>
          </w:tcPr>
          <w:p w:rsidR="00942DE1" w:rsidRPr="0050425B" w:rsidRDefault="00942DE1" w:rsidP="00AB23E4">
            <w:pPr>
              <w:suppressAutoHyphens/>
              <w:spacing w:after="0" w:line="240" w:lineRule="auto"/>
              <w:jc w:val="both"/>
              <w:rPr>
                <w:rFonts w:ascii="Times New Roman" w:hAnsi="Times New Roman" w:cs="Times New Roman"/>
              </w:rPr>
            </w:pPr>
            <w:r w:rsidRPr="0050425B">
              <w:rPr>
                <w:rFonts w:ascii="Times New Roman" w:hAnsi="Times New Roman" w:cs="Times New Roman"/>
                <w:b/>
              </w:rPr>
              <w:t>В том числе практических занятий и лабораторных работ</w:t>
            </w:r>
          </w:p>
        </w:tc>
        <w:tc>
          <w:tcPr>
            <w:tcW w:w="635" w:type="pct"/>
            <w:vAlign w:val="center"/>
          </w:tcPr>
          <w:p w:rsidR="00942DE1" w:rsidRPr="0050425B" w:rsidRDefault="00942DE1" w:rsidP="00AB23E4">
            <w:pPr>
              <w:suppressAutoHyphens/>
              <w:spacing w:after="0" w:line="240" w:lineRule="auto"/>
              <w:jc w:val="center"/>
              <w:rPr>
                <w:rFonts w:ascii="Times New Roman" w:hAnsi="Times New Roman" w:cs="Times New Roman"/>
                <w:b/>
              </w:rPr>
            </w:pPr>
            <w:r w:rsidRPr="0050425B">
              <w:rPr>
                <w:rFonts w:ascii="Times New Roman" w:hAnsi="Times New Roman" w:cs="Times New Roman"/>
                <w:b/>
              </w:rPr>
              <w:t>4</w:t>
            </w:r>
          </w:p>
        </w:tc>
        <w:tc>
          <w:tcPr>
            <w:tcW w:w="606" w:type="pct"/>
            <w:gridSpan w:val="2"/>
          </w:tcPr>
          <w:p w:rsidR="00942DE1" w:rsidRPr="0050425B" w:rsidRDefault="00942DE1" w:rsidP="00AB23E4">
            <w:pPr>
              <w:spacing w:after="0" w:line="240" w:lineRule="auto"/>
              <w:rPr>
                <w:rFonts w:ascii="Times New Roman" w:hAnsi="Times New Roman" w:cs="Times New Roman"/>
                <w:bCs/>
              </w:rPr>
            </w:pPr>
          </w:p>
        </w:tc>
        <w:tc>
          <w:tcPr>
            <w:tcW w:w="609" w:type="pct"/>
          </w:tcPr>
          <w:p w:rsidR="00942DE1" w:rsidRPr="0050425B" w:rsidRDefault="00942DE1" w:rsidP="00AB23E4">
            <w:pPr>
              <w:suppressAutoHyphens/>
              <w:spacing w:after="0" w:line="240" w:lineRule="auto"/>
              <w:jc w:val="both"/>
              <w:rPr>
                <w:rFonts w:ascii="Times New Roman" w:hAnsi="Times New Roman" w:cs="Times New Roman"/>
                <w:bCs/>
              </w:rPr>
            </w:pPr>
          </w:p>
        </w:tc>
      </w:tr>
      <w:tr w:rsidR="00942DE1" w:rsidRPr="0050425B" w:rsidTr="00936A7D">
        <w:tblPrEx>
          <w:jc w:val="center"/>
        </w:tblPrEx>
        <w:trPr>
          <w:jc w:val="center"/>
        </w:trPr>
        <w:tc>
          <w:tcPr>
            <w:tcW w:w="822" w:type="pct"/>
            <w:vMerge/>
          </w:tcPr>
          <w:p w:rsidR="00942DE1" w:rsidRPr="0050425B" w:rsidRDefault="00942DE1" w:rsidP="00AB23E4">
            <w:pPr>
              <w:spacing w:after="0" w:line="240" w:lineRule="auto"/>
              <w:rPr>
                <w:rFonts w:ascii="Times New Roman" w:hAnsi="Times New Roman" w:cs="Times New Roman"/>
                <w:bCs/>
              </w:rPr>
            </w:pPr>
          </w:p>
        </w:tc>
        <w:tc>
          <w:tcPr>
            <w:tcW w:w="2328" w:type="pct"/>
            <w:gridSpan w:val="2"/>
          </w:tcPr>
          <w:p w:rsidR="00942DE1" w:rsidRPr="0050425B" w:rsidRDefault="00942DE1" w:rsidP="00AB23E4">
            <w:pPr>
              <w:suppressAutoHyphens/>
              <w:spacing w:after="0" w:line="240" w:lineRule="auto"/>
              <w:jc w:val="both"/>
              <w:rPr>
                <w:rFonts w:ascii="Times New Roman" w:hAnsi="Times New Roman" w:cs="Times New Roman"/>
                <w:b/>
              </w:rPr>
            </w:pPr>
            <w:r w:rsidRPr="0050425B">
              <w:rPr>
                <w:rFonts w:ascii="Times New Roman" w:hAnsi="Times New Roman" w:cs="Times New Roman"/>
                <w:b/>
              </w:rPr>
              <w:t xml:space="preserve">Практическая работа № 4 </w:t>
            </w:r>
            <w:r w:rsidRPr="0050425B">
              <w:rPr>
                <w:rFonts w:ascii="Times New Roman" w:hAnsi="Times New Roman" w:cs="Times New Roman"/>
              </w:rPr>
              <w:t>Изучение декоративных травянистых растений</w:t>
            </w:r>
          </w:p>
        </w:tc>
        <w:tc>
          <w:tcPr>
            <w:tcW w:w="635" w:type="pct"/>
            <w:vAlign w:val="center"/>
          </w:tcPr>
          <w:p w:rsidR="00942DE1" w:rsidRPr="0050425B" w:rsidRDefault="00942DE1" w:rsidP="00AB23E4">
            <w:pPr>
              <w:suppressAutoHyphens/>
              <w:spacing w:after="0" w:line="240" w:lineRule="auto"/>
              <w:jc w:val="center"/>
              <w:rPr>
                <w:rFonts w:ascii="Times New Roman" w:hAnsi="Times New Roman" w:cs="Times New Roman"/>
              </w:rPr>
            </w:pPr>
            <w:r w:rsidRPr="0050425B">
              <w:rPr>
                <w:rFonts w:ascii="Times New Roman" w:hAnsi="Times New Roman" w:cs="Times New Roman"/>
              </w:rPr>
              <w:t>2</w:t>
            </w:r>
          </w:p>
        </w:tc>
        <w:tc>
          <w:tcPr>
            <w:tcW w:w="606" w:type="pct"/>
            <w:gridSpan w:val="2"/>
            <w:vMerge w:val="restart"/>
          </w:tcPr>
          <w:p w:rsidR="00942DE1" w:rsidRPr="0050425B" w:rsidRDefault="00942DE1" w:rsidP="00AB23E4">
            <w:pPr>
              <w:spacing w:after="0" w:line="240" w:lineRule="auto"/>
              <w:jc w:val="center"/>
              <w:rPr>
                <w:rFonts w:ascii="Times New Roman" w:hAnsi="Times New Roman" w:cs="Times New Roman"/>
                <w:bCs/>
              </w:rPr>
            </w:pPr>
            <w:r w:rsidRPr="0050425B">
              <w:rPr>
                <w:rFonts w:ascii="Times New Roman" w:hAnsi="Times New Roman" w:cs="Times New Roman"/>
                <w:bCs/>
              </w:rPr>
              <w:t>ПК 5.1</w:t>
            </w:r>
          </w:p>
          <w:p w:rsidR="00942DE1" w:rsidRPr="0050425B" w:rsidRDefault="00942DE1" w:rsidP="00AB23E4">
            <w:pPr>
              <w:spacing w:after="0" w:line="240" w:lineRule="auto"/>
              <w:jc w:val="center"/>
              <w:rPr>
                <w:rFonts w:ascii="Times New Roman" w:hAnsi="Times New Roman" w:cs="Times New Roman"/>
                <w:bCs/>
              </w:rPr>
            </w:pPr>
            <w:r w:rsidRPr="0050425B">
              <w:rPr>
                <w:rFonts w:ascii="Times New Roman" w:hAnsi="Times New Roman" w:cs="Times New Roman"/>
                <w:bCs/>
              </w:rPr>
              <w:t>ПК 5.2</w:t>
            </w:r>
          </w:p>
          <w:p w:rsidR="00942DE1" w:rsidRPr="0050425B" w:rsidRDefault="00942DE1" w:rsidP="00AB23E4">
            <w:pPr>
              <w:spacing w:after="0" w:line="240" w:lineRule="auto"/>
              <w:jc w:val="center"/>
              <w:rPr>
                <w:rFonts w:ascii="Times New Roman" w:hAnsi="Times New Roman" w:cs="Times New Roman"/>
                <w:bCs/>
              </w:rPr>
            </w:pPr>
            <w:r w:rsidRPr="0050425B">
              <w:rPr>
                <w:rFonts w:ascii="Times New Roman" w:hAnsi="Times New Roman" w:cs="Times New Roman"/>
                <w:bCs/>
              </w:rPr>
              <w:t>ОК 03</w:t>
            </w:r>
          </w:p>
          <w:p w:rsidR="00942DE1" w:rsidRPr="0050425B" w:rsidRDefault="00942DE1" w:rsidP="00AB23E4">
            <w:pPr>
              <w:spacing w:after="0" w:line="240" w:lineRule="auto"/>
              <w:jc w:val="center"/>
              <w:rPr>
                <w:rFonts w:ascii="Times New Roman" w:hAnsi="Times New Roman" w:cs="Times New Roman"/>
                <w:bCs/>
              </w:rPr>
            </w:pPr>
            <w:r w:rsidRPr="0050425B">
              <w:rPr>
                <w:rFonts w:ascii="Times New Roman" w:hAnsi="Times New Roman" w:cs="Times New Roman"/>
                <w:bCs/>
              </w:rPr>
              <w:t>ОК 09</w:t>
            </w:r>
          </w:p>
          <w:p w:rsidR="00942DE1" w:rsidRPr="0050425B" w:rsidRDefault="00942DE1" w:rsidP="00AB23E4">
            <w:pPr>
              <w:spacing w:after="0" w:line="240" w:lineRule="auto"/>
              <w:jc w:val="center"/>
              <w:rPr>
                <w:rFonts w:ascii="Times New Roman" w:hAnsi="Times New Roman" w:cs="Times New Roman"/>
                <w:bCs/>
              </w:rPr>
            </w:pPr>
            <w:r w:rsidRPr="0050425B">
              <w:rPr>
                <w:rFonts w:ascii="Times New Roman" w:hAnsi="Times New Roman" w:cs="Times New Roman"/>
                <w:bCs/>
              </w:rPr>
              <w:t>КК 02</w:t>
            </w:r>
          </w:p>
        </w:tc>
        <w:tc>
          <w:tcPr>
            <w:tcW w:w="609" w:type="pct"/>
            <w:vMerge w:val="restart"/>
          </w:tcPr>
          <w:p w:rsidR="00942DE1" w:rsidRPr="0050425B" w:rsidRDefault="00942DE1" w:rsidP="00AB23E4">
            <w:pPr>
              <w:suppressAutoHyphens/>
              <w:spacing w:after="0" w:line="240" w:lineRule="auto"/>
              <w:jc w:val="center"/>
              <w:rPr>
                <w:rFonts w:ascii="Times New Roman" w:hAnsi="Times New Roman" w:cs="Times New Roman"/>
                <w:bCs/>
              </w:rPr>
            </w:pPr>
            <w:r w:rsidRPr="0050425B">
              <w:rPr>
                <w:rFonts w:ascii="Times New Roman" w:hAnsi="Times New Roman" w:cs="Times New Roman"/>
                <w:bCs/>
              </w:rPr>
              <w:t>З 5.2.02</w:t>
            </w:r>
          </w:p>
          <w:p w:rsidR="00942DE1" w:rsidRPr="0050425B" w:rsidRDefault="00942DE1" w:rsidP="00AB23E4">
            <w:pPr>
              <w:suppressAutoHyphens/>
              <w:spacing w:after="0" w:line="240" w:lineRule="auto"/>
              <w:jc w:val="center"/>
              <w:rPr>
                <w:rFonts w:ascii="Times New Roman" w:hAnsi="Times New Roman" w:cs="Times New Roman"/>
                <w:bCs/>
              </w:rPr>
            </w:pPr>
            <w:r w:rsidRPr="0050425B">
              <w:rPr>
                <w:rFonts w:ascii="Times New Roman" w:hAnsi="Times New Roman" w:cs="Times New Roman"/>
                <w:bCs/>
              </w:rPr>
              <w:t>Уо 01.03</w:t>
            </w:r>
          </w:p>
          <w:p w:rsidR="00942DE1" w:rsidRPr="0050425B" w:rsidRDefault="00942DE1" w:rsidP="00AB23E4">
            <w:pPr>
              <w:suppressAutoHyphens/>
              <w:spacing w:after="0" w:line="240" w:lineRule="auto"/>
              <w:jc w:val="center"/>
              <w:rPr>
                <w:rFonts w:ascii="Times New Roman" w:hAnsi="Times New Roman" w:cs="Times New Roman"/>
                <w:bCs/>
              </w:rPr>
            </w:pPr>
            <w:r w:rsidRPr="0050425B">
              <w:rPr>
                <w:rFonts w:ascii="Times New Roman" w:hAnsi="Times New Roman" w:cs="Times New Roman"/>
                <w:bCs/>
              </w:rPr>
              <w:t>Уо 01.06</w:t>
            </w:r>
          </w:p>
          <w:p w:rsidR="00942DE1" w:rsidRPr="0050425B" w:rsidRDefault="00942DE1" w:rsidP="00AB23E4">
            <w:pPr>
              <w:suppressAutoHyphens/>
              <w:spacing w:after="0" w:line="240" w:lineRule="auto"/>
              <w:jc w:val="center"/>
              <w:rPr>
                <w:rFonts w:ascii="Times New Roman" w:hAnsi="Times New Roman" w:cs="Times New Roman"/>
                <w:bCs/>
              </w:rPr>
            </w:pPr>
            <w:r w:rsidRPr="0050425B">
              <w:rPr>
                <w:rFonts w:ascii="Times New Roman" w:hAnsi="Times New Roman" w:cs="Times New Roman"/>
                <w:bCs/>
              </w:rPr>
              <w:t>Зо 01.02</w:t>
            </w:r>
          </w:p>
          <w:p w:rsidR="00942DE1" w:rsidRPr="0050425B" w:rsidRDefault="00942DE1" w:rsidP="00AB23E4">
            <w:pPr>
              <w:suppressAutoHyphens/>
              <w:spacing w:after="0" w:line="240" w:lineRule="auto"/>
              <w:jc w:val="center"/>
              <w:rPr>
                <w:rFonts w:ascii="Times New Roman" w:hAnsi="Times New Roman" w:cs="Times New Roman"/>
                <w:b/>
              </w:rPr>
            </w:pPr>
            <w:r w:rsidRPr="0050425B">
              <w:rPr>
                <w:rFonts w:ascii="Times New Roman" w:hAnsi="Times New Roman" w:cs="Times New Roman"/>
                <w:bCs/>
              </w:rPr>
              <w:t>Зо 02.01</w:t>
            </w:r>
          </w:p>
        </w:tc>
      </w:tr>
      <w:tr w:rsidR="00942DE1" w:rsidRPr="0050425B" w:rsidTr="00936A7D">
        <w:tblPrEx>
          <w:jc w:val="center"/>
        </w:tblPrEx>
        <w:trPr>
          <w:jc w:val="center"/>
        </w:trPr>
        <w:tc>
          <w:tcPr>
            <w:tcW w:w="822" w:type="pct"/>
            <w:vMerge/>
          </w:tcPr>
          <w:p w:rsidR="00942DE1" w:rsidRPr="0050425B" w:rsidRDefault="00942DE1" w:rsidP="00AB23E4">
            <w:pPr>
              <w:spacing w:after="0" w:line="240" w:lineRule="auto"/>
              <w:rPr>
                <w:rFonts w:ascii="Times New Roman" w:hAnsi="Times New Roman" w:cs="Times New Roman"/>
                <w:bCs/>
              </w:rPr>
            </w:pPr>
          </w:p>
        </w:tc>
        <w:tc>
          <w:tcPr>
            <w:tcW w:w="2328" w:type="pct"/>
            <w:gridSpan w:val="2"/>
          </w:tcPr>
          <w:p w:rsidR="00942DE1" w:rsidRPr="0050425B" w:rsidRDefault="00942DE1" w:rsidP="00AB23E4">
            <w:pPr>
              <w:suppressAutoHyphens/>
              <w:spacing w:after="0" w:line="240" w:lineRule="auto"/>
              <w:jc w:val="both"/>
              <w:rPr>
                <w:rFonts w:ascii="Times New Roman" w:hAnsi="Times New Roman" w:cs="Times New Roman"/>
              </w:rPr>
            </w:pPr>
            <w:r w:rsidRPr="0050425B">
              <w:rPr>
                <w:rFonts w:ascii="Times New Roman" w:hAnsi="Times New Roman" w:cs="Times New Roman"/>
                <w:b/>
              </w:rPr>
              <w:t xml:space="preserve">Практическая работа № 5 </w:t>
            </w:r>
            <w:r w:rsidRPr="0050425B">
              <w:rPr>
                <w:rFonts w:ascii="Times New Roman" w:hAnsi="Times New Roman" w:cs="Times New Roman"/>
              </w:rPr>
              <w:t>Многолетники, зимующие в открытом грунте. Пион. Использование в промышленном цветоводстве и применение в садово-парковом строительстве</w:t>
            </w:r>
          </w:p>
        </w:tc>
        <w:tc>
          <w:tcPr>
            <w:tcW w:w="635" w:type="pct"/>
          </w:tcPr>
          <w:p w:rsidR="00942DE1" w:rsidRPr="0050425B" w:rsidRDefault="00942DE1" w:rsidP="00AB23E4">
            <w:pPr>
              <w:suppressAutoHyphens/>
              <w:spacing w:after="0" w:line="240" w:lineRule="auto"/>
              <w:jc w:val="center"/>
              <w:rPr>
                <w:rFonts w:ascii="Times New Roman" w:hAnsi="Times New Roman" w:cs="Times New Roman"/>
              </w:rPr>
            </w:pPr>
            <w:r w:rsidRPr="0050425B">
              <w:rPr>
                <w:rFonts w:ascii="Times New Roman" w:hAnsi="Times New Roman" w:cs="Times New Roman"/>
              </w:rPr>
              <w:t>2</w:t>
            </w:r>
          </w:p>
        </w:tc>
        <w:tc>
          <w:tcPr>
            <w:tcW w:w="606" w:type="pct"/>
            <w:gridSpan w:val="2"/>
            <w:vMerge/>
          </w:tcPr>
          <w:p w:rsidR="00942DE1" w:rsidRPr="0050425B" w:rsidRDefault="00942DE1" w:rsidP="00AB23E4">
            <w:pPr>
              <w:spacing w:after="0" w:line="240" w:lineRule="auto"/>
              <w:rPr>
                <w:rFonts w:ascii="Times New Roman" w:hAnsi="Times New Roman" w:cs="Times New Roman"/>
                <w:bCs/>
              </w:rPr>
            </w:pPr>
          </w:p>
        </w:tc>
        <w:tc>
          <w:tcPr>
            <w:tcW w:w="609" w:type="pct"/>
            <w:vMerge/>
          </w:tcPr>
          <w:p w:rsidR="00942DE1" w:rsidRPr="0050425B" w:rsidRDefault="00942DE1" w:rsidP="00AB23E4">
            <w:pPr>
              <w:suppressAutoHyphens/>
              <w:spacing w:after="0" w:line="240" w:lineRule="auto"/>
              <w:jc w:val="both"/>
              <w:rPr>
                <w:rFonts w:ascii="Times New Roman" w:hAnsi="Times New Roman" w:cs="Times New Roman"/>
                <w:bCs/>
              </w:rPr>
            </w:pPr>
          </w:p>
        </w:tc>
      </w:tr>
      <w:tr w:rsidR="00942DE1" w:rsidRPr="0050425B" w:rsidTr="00936A7D">
        <w:tblPrEx>
          <w:jc w:val="center"/>
        </w:tblPrEx>
        <w:trPr>
          <w:jc w:val="center"/>
        </w:trPr>
        <w:tc>
          <w:tcPr>
            <w:tcW w:w="822" w:type="pct"/>
            <w:vMerge w:val="restart"/>
          </w:tcPr>
          <w:p w:rsidR="00942DE1" w:rsidRPr="0050425B" w:rsidRDefault="00942DE1" w:rsidP="00AB23E4">
            <w:pPr>
              <w:spacing w:after="0" w:line="240" w:lineRule="auto"/>
              <w:rPr>
                <w:rFonts w:ascii="Times New Roman" w:hAnsi="Times New Roman" w:cs="Times New Roman"/>
              </w:rPr>
            </w:pPr>
            <w:r w:rsidRPr="0050425B">
              <w:rPr>
                <w:rFonts w:ascii="Times New Roman" w:hAnsi="Times New Roman" w:cs="Times New Roman"/>
              </w:rPr>
              <w:t xml:space="preserve">Тема 1.6. </w:t>
            </w:r>
          </w:p>
          <w:p w:rsidR="00942DE1" w:rsidRPr="0050425B" w:rsidRDefault="00942DE1" w:rsidP="00AB23E4">
            <w:pPr>
              <w:spacing w:after="0" w:line="240" w:lineRule="auto"/>
              <w:rPr>
                <w:rFonts w:ascii="Times New Roman" w:hAnsi="Times New Roman" w:cs="Times New Roman"/>
                <w:bCs/>
              </w:rPr>
            </w:pPr>
            <w:r w:rsidRPr="0050425B">
              <w:rPr>
                <w:rFonts w:ascii="Times New Roman" w:hAnsi="Times New Roman" w:cs="Times New Roman"/>
                <w:b/>
              </w:rPr>
              <w:t>Понятие о фитодизайне</w:t>
            </w:r>
          </w:p>
          <w:p w:rsidR="00942DE1" w:rsidRPr="0050425B" w:rsidRDefault="00942DE1" w:rsidP="00AB23E4">
            <w:pPr>
              <w:spacing w:after="0" w:line="240" w:lineRule="auto"/>
              <w:rPr>
                <w:rFonts w:ascii="Times New Roman" w:hAnsi="Times New Roman" w:cs="Times New Roman"/>
                <w:bCs/>
              </w:rPr>
            </w:pPr>
          </w:p>
        </w:tc>
        <w:tc>
          <w:tcPr>
            <w:tcW w:w="2328" w:type="pct"/>
            <w:gridSpan w:val="2"/>
          </w:tcPr>
          <w:p w:rsidR="00942DE1" w:rsidRPr="0050425B" w:rsidRDefault="00942DE1" w:rsidP="00AB23E4">
            <w:pPr>
              <w:suppressAutoHyphens/>
              <w:spacing w:after="0" w:line="240" w:lineRule="auto"/>
              <w:jc w:val="both"/>
              <w:rPr>
                <w:rFonts w:ascii="Times New Roman" w:hAnsi="Times New Roman" w:cs="Times New Roman"/>
                <w:b/>
              </w:rPr>
            </w:pPr>
            <w:r w:rsidRPr="0050425B">
              <w:rPr>
                <w:rFonts w:ascii="Times New Roman" w:hAnsi="Times New Roman" w:cs="Times New Roman"/>
                <w:b/>
              </w:rPr>
              <w:t>Содержание</w:t>
            </w:r>
          </w:p>
        </w:tc>
        <w:tc>
          <w:tcPr>
            <w:tcW w:w="635" w:type="pct"/>
            <w:vMerge w:val="restart"/>
          </w:tcPr>
          <w:p w:rsidR="00942DE1" w:rsidRPr="0050425B" w:rsidRDefault="00942DE1" w:rsidP="00AB23E4">
            <w:pPr>
              <w:suppressAutoHyphens/>
              <w:spacing w:after="0" w:line="240" w:lineRule="auto"/>
              <w:jc w:val="center"/>
              <w:rPr>
                <w:rFonts w:ascii="Times New Roman" w:hAnsi="Times New Roman" w:cs="Times New Roman"/>
              </w:rPr>
            </w:pPr>
            <w:r w:rsidRPr="0050425B">
              <w:rPr>
                <w:rFonts w:ascii="Times New Roman" w:hAnsi="Times New Roman" w:cs="Times New Roman"/>
              </w:rPr>
              <w:t>2</w:t>
            </w:r>
          </w:p>
        </w:tc>
        <w:tc>
          <w:tcPr>
            <w:tcW w:w="606" w:type="pct"/>
            <w:gridSpan w:val="2"/>
          </w:tcPr>
          <w:p w:rsidR="00942DE1" w:rsidRPr="0050425B" w:rsidRDefault="00942DE1" w:rsidP="00AB23E4">
            <w:pPr>
              <w:spacing w:after="0" w:line="240" w:lineRule="auto"/>
              <w:rPr>
                <w:rFonts w:ascii="Times New Roman" w:hAnsi="Times New Roman" w:cs="Times New Roman"/>
                <w:bCs/>
              </w:rPr>
            </w:pPr>
          </w:p>
        </w:tc>
        <w:tc>
          <w:tcPr>
            <w:tcW w:w="609" w:type="pct"/>
          </w:tcPr>
          <w:p w:rsidR="00942DE1" w:rsidRPr="0050425B" w:rsidRDefault="00942DE1" w:rsidP="00AB23E4">
            <w:pPr>
              <w:suppressAutoHyphens/>
              <w:spacing w:after="0" w:line="240" w:lineRule="auto"/>
              <w:jc w:val="both"/>
              <w:rPr>
                <w:rFonts w:ascii="Times New Roman" w:hAnsi="Times New Roman" w:cs="Times New Roman"/>
                <w:bCs/>
              </w:rPr>
            </w:pPr>
          </w:p>
        </w:tc>
      </w:tr>
      <w:tr w:rsidR="00942DE1" w:rsidRPr="0050425B" w:rsidTr="00936A7D">
        <w:tblPrEx>
          <w:jc w:val="center"/>
        </w:tblPrEx>
        <w:trPr>
          <w:jc w:val="center"/>
        </w:trPr>
        <w:tc>
          <w:tcPr>
            <w:tcW w:w="822" w:type="pct"/>
            <w:vMerge/>
          </w:tcPr>
          <w:p w:rsidR="00942DE1" w:rsidRPr="0050425B" w:rsidRDefault="00942DE1" w:rsidP="00AB23E4">
            <w:pPr>
              <w:spacing w:after="0" w:line="240" w:lineRule="auto"/>
              <w:rPr>
                <w:rFonts w:ascii="Times New Roman" w:hAnsi="Times New Roman" w:cs="Times New Roman"/>
                <w:bCs/>
              </w:rPr>
            </w:pPr>
          </w:p>
        </w:tc>
        <w:tc>
          <w:tcPr>
            <w:tcW w:w="2328" w:type="pct"/>
            <w:gridSpan w:val="2"/>
          </w:tcPr>
          <w:p w:rsidR="00942DE1" w:rsidRPr="0050425B" w:rsidRDefault="00942DE1" w:rsidP="00AB23E4">
            <w:pPr>
              <w:suppressAutoHyphens/>
              <w:spacing w:after="0" w:line="240" w:lineRule="auto"/>
              <w:jc w:val="both"/>
              <w:rPr>
                <w:rFonts w:ascii="Times New Roman" w:hAnsi="Times New Roman" w:cs="Times New Roman"/>
              </w:rPr>
            </w:pPr>
            <w:r w:rsidRPr="0050425B">
              <w:rPr>
                <w:rFonts w:ascii="Times New Roman" w:hAnsi="Times New Roman" w:cs="Times New Roman"/>
                <w:bCs/>
              </w:rPr>
              <w:t>10.Основное содержание деятельности флориста и фитодизайнера</w:t>
            </w:r>
          </w:p>
        </w:tc>
        <w:tc>
          <w:tcPr>
            <w:tcW w:w="635" w:type="pct"/>
            <w:vMerge/>
          </w:tcPr>
          <w:p w:rsidR="00942DE1" w:rsidRPr="0050425B" w:rsidRDefault="00942DE1" w:rsidP="00AB23E4">
            <w:pPr>
              <w:suppressAutoHyphens/>
              <w:spacing w:after="0" w:line="240" w:lineRule="auto"/>
              <w:jc w:val="center"/>
              <w:rPr>
                <w:rFonts w:ascii="Times New Roman" w:hAnsi="Times New Roman" w:cs="Times New Roman"/>
              </w:rPr>
            </w:pPr>
          </w:p>
        </w:tc>
        <w:tc>
          <w:tcPr>
            <w:tcW w:w="606" w:type="pct"/>
            <w:gridSpan w:val="2"/>
          </w:tcPr>
          <w:p w:rsidR="00942DE1" w:rsidRPr="0050425B" w:rsidRDefault="00942DE1" w:rsidP="00AB23E4">
            <w:pPr>
              <w:spacing w:after="0" w:line="240" w:lineRule="auto"/>
              <w:jc w:val="center"/>
              <w:rPr>
                <w:rFonts w:ascii="Times New Roman" w:hAnsi="Times New Roman" w:cs="Times New Roman"/>
                <w:bCs/>
              </w:rPr>
            </w:pPr>
            <w:r w:rsidRPr="0050425B">
              <w:rPr>
                <w:rFonts w:ascii="Times New Roman" w:hAnsi="Times New Roman" w:cs="Times New Roman"/>
                <w:bCs/>
              </w:rPr>
              <w:t>ПК 5.1</w:t>
            </w:r>
          </w:p>
          <w:p w:rsidR="00942DE1" w:rsidRPr="0050425B" w:rsidRDefault="00942DE1" w:rsidP="00AB23E4">
            <w:pPr>
              <w:spacing w:after="0" w:line="240" w:lineRule="auto"/>
              <w:jc w:val="center"/>
              <w:rPr>
                <w:rFonts w:ascii="Times New Roman" w:hAnsi="Times New Roman" w:cs="Times New Roman"/>
                <w:bCs/>
              </w:rPr>
            </w:pPr>
            <w:r w:rsidRPr="0050425B">
              <w:rPr>
                <w:rFonts w:ascii="Times New Roman" w:hAnsi="Times New Roman" w:cs="Times New Roman"/>
                <w:bCs/>
              </w:rPr>
              <w:t>ПК 5.2</w:t>
            </w:r>
          </w:p>
          <w:p w:rsidR="00942DE1" w:rsidRPr="0050425B" w:rsidRDefault="00942DE1" w:rsidP="00AB23E4">
            <w:pPr>
              <w:spacing w:after="0" w:line="240" w:lineRule="auto"/>
              <w:jc w:val="center"/>
              <w:rPr>
                <w:rFonts w:ascii="Times New Roman" w:hAnsi="Times New Roman" w:cs="Times New Roman"/>
                <w:bCs/>
              </w:rPr>
            </w:pPr>
            <w:r w:rsidRPr="0050425B">
              <w:rPr>
                <w:rFonts w:ascii="Times New Roman" w:hAnsi="Times New Roman" w:cs="Times New Roman"/>
                <w:bCs/>
              </w:rPr>
              <w:t>ОК 01</w:t>
            </w:r>
          </w:p>
          <w:p w:rsidR="00942DE1" w:rsidRPr="0050425B" w:rsidRDefault="00942DE1" w:rsidP="00AB23E4">
            <w:pPr>
              <w:spacing w:after="0" w:line="240" w:lineRule="auto"/>
              <w:jc w:val="center"/>
              <w:rPr>
                <w:rFonts w:ascii="Times New Roman" w:hAnsi="Times New Roman" w:cs="Times New Roman"/>
                <w:bCs/>
              </w:rPr>
            </w:pPr>
            <w:r w:rsidRPr="0050425B">
              <w:rPr>
                <w:rFonts w:ascii="Times New Roman" w:hAnsi="Times New Roman" w:cs="Times New Roman"/>
                <w:bCs/>
              </w:rPr>
              <w:t>ОК 02</w:t>
            </w:r>
          </w:p>
          <w:p w:rsidR="00942DE1" w:rsidRPr="0050425B" w:rsidRDefault="00942DE1" w:rsidP="00AB23E4">
            <w:pPr>
              <w:spacing w:after="0" w:line="240" w:lineRule="auto"/>
              <w:jc w:val="center"/>
              <w:rPr>
                <w:rFonts w:ascii="Times New Roman" w:hAnsi="Times New Roman" w:cs="Times New Roman"/>
                <w:bCs/>
              </w:rPr>
            </w:pPr>
            <w:r w:rsidRPr="0050425B">
              <w:rPr>
                <w:rFonts w:ascii="Times New Roman" w:hAnsi="Times New Roman" w:cs="Times New Roman"/>
                <w:bCs/>
              </w:rPr>
              <w:t>КК 03</w:t>
            </w:r>
          </w:p>
        </w:tc>
        <w:tc>
          <w:tcPr>
            <w:tcW w:w="609" w:type="pct"/>
          </w:tcPr>
          <w:p w:rsidR="00942DE1" w:rsidRPr="0050425B" w:rsidRDefault="00942DE1" w:rsidP="00AB23E4">
            <w:pPr>
              <w:suppressAutoHyphens/>
              <w:spacing w:after="0" w:line="240" w:lineRule="auto"/>
              <w:jc w:val="center"/>
              <w:rPr>
                <w:rFonts w:ascii="Times New Roman" w:hAnsi="Times New Roman" w:cs="Times New Roman"/>
                <w:bCs/>
              </w:rPr>
            </w:pPr>
            <w:r w:rsidRPr="0050425B">
              <w:rPr>
                <w:rFonts w:ascii="Times New Roman" w:hAnsi="Times New Roman" w:cs="Times New Roman"/>
                <w:bCs/>
              </w:rPr>
              <w:t>З 5.2.02</w:t>
            </w:r>
          </w:p>
          <w:p w:rsidR="00942DE1" w:rsidRPr="0050425B" w:rsidRDefault="00942DE1" w:rsidP="00AB23E4">
            <w:pPr>
              <w:suppressAutoHyphens/>
              <w:spacing w:after="0" w:line="240" w:lineRule="auto"/>
              <w:jc w:val="center"/>
              <w:rPr>
                <w:rFonts w:ascii="Times New Roman" w:hAnsi="Times New Roman" w:cs="Times New Roman"/>
                <w:bCs/>
              </w:rPr>
            </w:pPr>
            <w:r w:rsidRPr="0050425B">
              <w:rPr>
                <w:rFonts w:ascii="Times New Roman" w:hAnsi="Times New Roman" w:cs="Times New Roman"/>
                <w:bCs/>
              </w:rPr>
              <w:t>Уо 01.03</w:t>
            </w:r>
          </w:p>
          <w:p w:rsidR="00942DE1" w:rsidRPr="0050425B" w:rsidRDefault="00942DE1" w:rsidP="00AB23E4">
            <w:pPr>
              <w:suppressAutoHyphens/>
              <w:spacing w:after="0" w:line="240" w:lineRule="auto"/>
              <w:jc w:val="center"/>
              <w:rPr>
                <w:rFonts w:ascii="Times New Roman" w:hAnsi="Times New Roman" w:cs="Times New Roman"/>
                <w:bCs/>
              </w:rPr>
            </w:pPr>
            <w:r w:rsidRPr="0050425B">
              <w:rPr>
                <w:rFonts w:ascii="Times New Roman" w:hAnsi="Times New Roman" w:cs="Times New Roman"/>
                <w:bCs/>
              </w:rPr>
              <w:t>Зо 01.02</w:t>
            </w:r>
          </w:p>
          <w:p w:rsidR="00942DE1" w:rsidRPr="0050425B" w:rsidRDefault="00942DE1" w:rsidP="00AB23E4">
            <w:pPr>
              <w:suppressAutoHyphens/>
              <w:spacing w:after="0" w:line="240" w:lineRule="auto"/>
              <w:jc w:val="center"/>
              <w:rPr>
                <w:rFonts w:ascii="Times New Roman" w:hAnsi="Times New Roman" w:cs="Times New Roman"/>
                <w:b/>
              </w:rPr>
            </w:pPr>
            <w:r w:rsidRPr="0050425B">
              <w:rPr>
                <w:rFonts w:ascii="Times New Roman" w:hAnsi="Times New Roman" w:cs="Times New Roman"/>
                <w:bCs/>
              </w:rPr>
              <w:t>Зо 02.01</w:t>
            </w:r>
          </w:p>
        </w:tc>
      </w:tr>
      <w:tr w:rsidR="00942DE1" w:rsidRPr="0050425B" w:rsidTr="00936A7D">
        <w:tblPrEx>
          <w:jc w:val="center"/>
        </w:tblPrEx>
        <w:trPr>
          <w:jc w:val="center"/>
        </w:trPr>
        <w:tc>
          <w:tcPr>
            <w:tcW w:w="822" w:type="pct"/>
            <w:vMerge w:val="restart"/>
          </w:tcPr>
          <w:p w:rsidR="00942DE1" w:rsidRPr="0050425B" w:rsidRDefault="00942DE1" w:rsidP="00AB23E4">
            <w:pPr>
              <w:spacing w:after="0" w:line="240" w:lineRule="auto"/>
              <w:rPr>
                <w:rFonts w:ascii="Times New Roman" w:hAnsi="Times New Roman" w:cs="Times New Roman"/>
              </w:rPr>
            </w:pPr>
            <w:r w:rsidRPr="0050425B">
              <w:rPr>
                <w:rFonts w:ascii="Times New Roman" w:hAnsi="Times New Roman" w:cs="Times New Roman"/>
              </w:rPr>
              <w:t xml:space="preserve">Тема 1.7. </w:t>
            </w:r>
          </w:p>
          <w:p w:rsidR="00942DE1" w:rsidRPr="0050425B" w:rsidRDefault="00942DE1" w:rsidP="00AB23E4">
            <w:pPr>
              <w:spacing w:after="0" w:line="240" w:lineRule="auto"/>
              <w:rPr>
                <w:rFonts w:ascii="Times New Roman" w:hAnsi="Times New Roman" w:cs="Times New Roman"/>
                <w:bCs/>
              </w:rPr>
            </w:pPr>
            <w:r w:rsidRPr="0050425B">
              <w:rPr>
                <w:rFonts w:ascii="Times New Roman" w:hAnsi="Times New Roman" w:cs="Times New Roman"/>
                <w:b/>
              </w:rPr>
              <w:t>Цветочные аранжировки. Флористика.</w:t>
            </w:r>
          </w:p>
        </w:tc>
        <w:tc>
          <w:tcPr>
            <w:tcW w:w="2328" w:type="pct"/>
            <w:gridSpan w:val="2"/>
          </w:tcPr>
          <w:p w:rsidR="00942DE1" w:rsidRPr="0050425B" w:rsidRDefault="00942DE1" w:rsidP="00AB23E4">
            <w:pPr>
              <w:suppressAutoHyphens/>
              <w:spacing w:after="0" w:line="240" w:lineRule="auto"/>
              <w:jc w:val="both"/>
              <w:rPr>
                <w:rFonts w:ascii="Times New Roman" w:hAnsi="Times New Roman" w:cs="Times New Roman"/>
                <w:b/>
              </w:rPr>
            </w:pPr>
            <w:r w:rsidRPr="0050425B">
              <w:rPr>
                <w:rFonts w:ascii="Times New Roman" w:hAnsi="Times New Roman" w:cs="Times New Roman"/>
                <w:b/>
              </w:rPr>
              <w:t>Содержание</w:t>
            </w:r>
          </w:p>
        </w:tc>
        <w:tc>
          <w:tcPr>
            <w:tcW w:w="635" w:type="pct"/>
            <w:vMerge w:val="restart"/>
          </w:tcPr>
          <w:p w:rsidR="00942DE1" w:rsidRPr="0050425B" w:rsidRDefault="00942DE1" w:rsidP="00AB23E4">
            <w:pPr>
              <w:suppressAutoHyphens/>
              <w:spacing w:after="0" w:line="240" w:lineRule="auto"/>
              <w:jc w:val="center"/>
              <w:rPr>
                <w:rFonts w:ascii="Times New Roman" w:hAnsi="Times New Roman" w:cs="Times New Roman"/>
              </w:rPr>
            </w:pPr>
            <w:r w:rsidRPr="0050425B">
              <w:rPr>
                <w:rFonts w:ascii="Times New Roman" w:hAnsi="Times New Roman" w:cs="Times New Roman"/>
              </w:rPr>
              <w:t>8</w:t>
            </w:r>
          </w:p>
        </w:tc>
        <w:tc>
          <w:tcPr>
            <w:tcW w:w="606" w:type="pct"/>
            <w:gridSpan w:val="2"/>
          </w:tcPr>
          <w:p w:rsidR="00942DE1" w:rsidRPr="0050425B" w:rsidRDefault="00942DE1" w:rsidP="00AB23E4">
            <w:pPr>
              <w:spacing w:after="0" w:line="240" w:lineRule="auto"/>
              <w:rPr>
                <w:rFonts w:ascii="Times New Roman" w:hAnsi="Times New Roman" w:cs="Times New Roman"/>
                <w:bCs/>
              </w:rPr>
            </w:pPr>
          </w:p>
        </w:tc>
        <w:tc>
          <w:tcPr>
            <w:tcW w:w="609" w:type="pct"/>
          </w:tcPr>
          <w:p w:rsidR="00942DE1" w:rsidRPr="0050425B" w:rsidRDefault="00942DE1" w:rsidP="00AB23E4">
            <w:pPr>
              <w:suppressAutoHyphens/>
              <w:spacing w:after="0" w:line="240" w:lineRule="auto"/>
              <w:jc w:val="both"/>
              <w:rPr>
                <w:rFonts w:ascii="Times New Roman" w:hAnsi="Times New Roman" w:cs="Times New Roman"/>
                <w:bCs/>
              </w:rPr>
            </w:pPr>
          </w:p>
        </w:tc>
      </w:tr>
      <w:tr w:rsidR="00942DE1" w:rsidRPr="0050425B" w:rsidTr="00936A7D">
        <w:tblPrEx>
          <w:jc w:val="center"/>
        </w:tblPrEx>
        <w:trPr>
          <w:jc w:val="center"/>
        </w:trPr>
        <w:tc>
          <w:tcPr>
            <w:tcW w:w="822" w:type="pct"/>
            <w:vMerge/>
          </w:tcPr>
          <w:p w:rsidR="00942DE1" w:rsidRPr="0050425B" w:rsidRDefault="00942DE1" w:rsidP="00AB23E4">
            <w:pPr>
              <w:spacing w:after="0" w:line="240" w:lineRule="auto"/>
              <w:rPr>
                <w:rFonts w:ascii="Times New Roman" w:hAnsi="Times New Roman" w:cs="Times New Roman"/>
                <w:bCs/>
              </w:rPr>
            </w:pPr>
          </w:p>
        </w:tc>
        <w:tc>
          <w:tcPr>
            <w:tcW w:w="2328" w:type="pct"/>
            <w:gridSpan w:val="2"/>
          </w:tcPr>
          <w:p w:rsidR="00942DE1" w:rsidRPr="0050425B" w:rsidRDefault="00942DE1" w:rsidP="00AB23E4">
            <w:pPr>
              <w:suppressAutoHyphens/>
              <w:spacing w:after="0" w:line="240" w:lineRule="auto"/>
              <w:jc w:val="both"/>
              <w:rPr>
                <w:rFonts w:ascii="Times New Roman" w:hAnsi="Times New Roman" w:cs="Times New Roman"/>
              </w:rPr>
            </w:pPr>
            <w:r w:rsidRPr="0050425B">
              <w:rPr>
                <w:rFonts w:ascii="Times New Roman" w:hAnsi="Times New Roman" w:cs="Times New Roman"/>
                <w:bCs/>
              </w:rPr>
              <w:t xml:space="preserve">11.Растительный материал, используемый в цветочных аранжировках. </w:t>
            </w:r>
          </w:p>
        </w:tc>
        <w:tc>
          <w:tcPr>
            <w:tcW w:w="635" w:type="pct"/>
            <w:vMerge/>
          </w:tcPr>
          <w:p w:rsidR="00942DE1" w:rsidRPr="0050425B" w:rsidRDefault="00942DE1" w:rsidP="00AB23E4">
            <w:pPr>
              <w:suppressAutoHyphens/>
              <w:spacing w:after="0" w:line="240" w:lineRule="auto"/>
              <w:jc w:val="center"/>
              <w:rPr>
                <w:rFonts w:ascii="Times New Roman" w:hAnsi="Times New Roman" w:cs="Times New Roman"/>
              </w:rPr>
            </w:pPr>
          </w:p>
        </w:tc>
        <w:tc>
          <w:tcPr>
            <w:tcW w:w="606" w:type="pct"/>
            <w:gridSpan w:val="2"/>
            <w:vMerge w:val="restart"/>
          </w:tcPr>
          <w:p w:rsidR="00942DE1" w:rsidRPr="0050425B" w:rsidRDefault="00942DE1" w:rsidP="00AB23E4">
            <w:pPr>
              <w:spacing w:after="0" w:line="240" w:lineRule="auto"/>
              <w:jc w:val="center"/>
              <w:rPr>
                <w:rFonts w:ascii="Times New Roman" w:hAnsi="Times New Roman" w:cs="Times New Roman"/>
                <w:bCs/>
              </w:rPr>
            </w:pPr>
            <w:r w:rsidRPr="0050425B">
              <w:rPr>
                <w:rFonts w:ascii="Times New Roman" w:hAnsi="Times New Roman" w:cs="Times New Roman"/>
                <w:bCs/>
              </w:rPr>
              <w:t>ПК 5.1</w:t>
            </w:r>
          </w:p>
          <w:p w:rsidR="00942DE1" w:rsidRPr="0050425B" w:rsidRDefault="00942DE1" w:rsidP="00AB23E4">
            <w:pPr>
              <w:spacing w:after="0" w:line="240" w:lineRule="auto"/>
              <w:jc w:val="center"/>
              <w:rPr>
                <w:rFonts w:ascii="Times New Roman" w:hAnsi="Times New Roman" w:cs="Times New Roman"/>
                <w:bCs/>
              </w:rPr>
            </w:pPr>
            <w:r w:rsidRPr="0050425B">
              <w:rPr>
                <w:rFonts w:ascii="Times New Roman" w:hAnsi="Times New Roman" w:cs="Times New Roman"/>
                <w:bCs/>
              </w:rPr>
              <w:t>ПК 5.2</w:t>
            </w:r>
          </w:p>
          <w:p w:rsidR="00942DE1" w:rsidRPr="0050425B" w:rsidRDefault="00942DE1" w:rsidP="00AB23E4">
            <w:pPr>
              <w:spacing w:after="0" w:line="240" w:lineRule="auto"/>
              <w:jc w:val="center"/>
              <w:rPr>
                <w:rFonts w:ascii="Times New Roman" w:hAnsi="Times New Roman" w:cs="Times New Roman"/>
                <w:bCs/>
              </w:rPr>
            </w:pPr>
            <w:r w:rsidRPr="0050425B">
              <w:rPr>
                <w:rFonts w:ascii="Times New Roman" w:hAnsi="Times New Roman" w:cs="Times New Roman"/>
                <w:bCs/>
              </w:rPr>
              <w:t>ОК 04</w:t>
            </w:r>
          </w:p>
          <w:p w:rsidR="00942DE1" w:rsidRPr="0050425B" w:rsidRDefault="00942DE1" w:rsidP="00AB23E4">
            <w:pPr>
              <w:spacing w:after="0" w:line="240" w:lineRule="auto"/>
              <w:jc w:val="center"/>
              <w:rPr>
                <w:rFonts w:ascii="Times New Roman" w:hAnsi="Times New Roman" w:cs="Times New Roman"/>
                <w:bCs/>
              </w:rPr>
            </w:pPr>
            <w:r w:rsidRPr="0050425B">
              <w:rPr>
                <w:rFonts w:ascii="Times New Roman" w:hAnsi="Times New Roman" w:cs="Times New Roman"/>
                <w:bCs/>
              </w:rPr>
              <w:t>ОК 02</w:t>
            </w:r>
          </w:p>
          <w:p w:rsidR="00942DE1" w:rsidRPr="0050425B" w:rsidRDefault="00942DE1" w:rsidP="00AB23E4">
            <w:pPr>
              <w:spacing w:after="0" w:line="240" w:lineRule="auto"/>
              <w:jc w:val="center"/>
              <w:rPr>
                <w:rFonts w:ascii="Times New Roman" w:hAnsi="Times New Roman" w:cs="Times New Roman"/>
                <w:bCs/>
              </w:rPr>
            </w:pPr>
            <w:r w:rsidRPr="0050425B">
              <w:rPr>
                <w:rFonts w:ascii="Times New Roman" w:hAnsi="Times New Roman" w:cs="Times New Roman"/>
                <w:bCs/>
              </w:rPr>
              <w:t>КК 02</w:t>
            </w:r>
          </w:p>
        </w:tc>
        <w:tc>
          <w:tcPr>
            <w:tcW w:w="609" w:type="pct"/>
            <w:vMerge w:val="restart"/>
          </w:tcPr>
          <w:p w:rsidR="00942DE1" w:rsidRPr="0050425B" w:rsidRDefault="00942DE1" w:rsidP="00AB23E4">
            <w:pPr>
              <w:suppressAutoHyphens/>
              <w:spacing w:after="0" w:line="240" w:lineRule="auto"/>
              <w:jc w:val="center"/>
              <w:rPr>
                <w:rFonts w:ascii="Times New Roman" w:hAnsi="Times New Roman" w:cs="Times New Roman"/>
                <w:bCs/>
              </w:rPr>
            </w:pPr>
            <w:r w:rsidRPr="0050425B">
              <w:rPr>
                <w:rFonts w:ascii="Times New Roman" w:hAnsi="Times New Roman" w:cs="Times New Roman"/>
                <w:bCs/>
              </w:rPr>
              <w:t>З 5.2.02</w:t>
            </w:r>
          </w:p>
          <w:p w:rsidR="00942DE1" w:rsidRPr="0050425B" w:rsidRDefault="00942DE1" w:rsidP="00AB23E4">
            <w:pPr>
              <w:suppressAutoHyphens/>
              <w:spacing w:after="0" w:line="240" w:lineRule="auto"/>
              <w:jc w:val="center"/>
              <w:rPr>
                <w:rFonts w:ascii="Times New Roman" w:hAnsi="Times New Roman" w:cs="Times New Roman"/>
                <w:bCs/>
              </w:rPr>
            </w:pPr>
            <w:r w:rsidRPr="0050425B">
              <w:rPr>
                <w:rFonts w:ascii="Times New Roman" w:hAnsi="Times New Roman" w:cs="Times New Roman"/>
                <w:bCs/>
              </w:rPr>
              <w:t>Уо 01.03</w:t>
            </w:r>
          </w:p>
          <w:p w:rsidR="00942DE1" w:rsidRPr="0050425B" w:rsidRDefault="00942DE1" w:rsidP="00AB23E4">
            <w:pPr>
              <w:suppressAutoHyphens/>
              <w:spacing w:after="0" w:line="240" w:lineRule="auto"/>
              <w:jc w:val="center"/>
              <w:rPr>
                <w:rFonts w:ascii="Times New Roman" w:hAnsi="Times New Roman" w:cs="Times New Roman"/>
                <w:bCs/>
              </w:rPr>
            </w:pPr>
            <w:r w:rsidRPr="0050425B">
              <w:rPr>
                <w:rFonts w:ascii="Times New Roman" w:hAnsi="Times New Roman" w:cs="Times New Roman"/>
                <w:bCs/>
              </w:rPr>
              <w:t>Уо 01.06</w:t>
            </w:r>
          </w:p>
          <w:p w:rsidR="00942DE1" w:rsidRPr="0050425B" w:rsidRDefault="00942DE1" w:rsidP="00AB23E4">
            <w:pPr>
              <w:suppressAutoHyphens/>
              <w:spacing w:after="0" w:line="240" w:lineRule="auto"/>
              <w:jc w:val="center"/>
              <w:rPr>
                <w:rFonts w:ascii="Times New Roman" w:hAnsi="Times New Roman" w:cs="Times New Roman"/>
                <w:bCs/>
              </w:rPr>
            </w:pPr>
            <w:r w:rsidRPr="0050425B">
              <w:rPr>
                <w:rFonts w:ascii="Times New Roman" w:hAnsi="Times New Roman" w:cs="Times New Roman"/>
                <w:bCs/>
              </w:rPr>
              <w:t>Зо 01.02</w:t>
            </w:r>
          </w:p>
          <w:p w:rsidR="00942DE1" w:rsidRPr="0050425B" w:rsidRDefault="00942DE1" w:rsidP="00AB23E4">
            <w:pPr>
              <w:suppressAutoHyphens/>
              <w:spacing w:after="0" w:line="240" w:lineRule="auto"/>
              <w:jc w:val="center"/>
              <w:rPr>
                <w:rFonts w:ascii="Times New Roman" w:hAnsi="Times New Roman" w:cs="Times New Roman"/>
                <w:b/>
              </w:rPr>
            </w:pPr>
            <w:r w:rsidRPr="0050425B">
              <w:rPr>
                <w:rFonts w:ascii="Times New Roman" w:hAnsi="Times New Roman" w:cs="Times New Roman"/>
                <w:bCs/>
              </w:rPr>
              <w:t>Зо 02.01</w:t>
            </w:r>
          </w:p>
        </w:tc>
      </w:tr>
      <w:tr w:rsidR="00942DE1" w:rsidRPr="0050425B" w:rsidTr="00936A7D">
        <w:tblPrEx>
          <w:jc w:val="center"/>
        </w:tblPrEx>
        <w:trPr>
          <w:jc w:val="center"/>
        </w:trPr>
        <w:tc>
          <w:tcPr>
            <w:tcW w:w="822" w:type="pct"/>
            <w:vMerge/>
          </w:tcPr>
          <w:p w:rsidR="00942DE1" w:rsidRPr="0050425B" w:rsidRDefault="00942DE1" w:rsidP="00AB23E4">
            <w:pPr>
              <w:spacing w:after="0" w:line="240" w:lineRule="auto"/>
              <w:rPr>
                <w:rFonts w:ascii="Times New Roman" w:hAnsi="Times New Roman" w:cs="Times New Roman"/>
                <w:bCs/>
              </w:rPr>
            </w:pPr>
          </w:p>
        </w:tc>
        <w:tc>
          <w:tcPr>
            <w:tcW w:w="2328" w:type="pct"/>
            <w:gridSpan w:val="2"/>
          </w:tcPr>
          <w:p w:rsidR="00942DE1" w:rsidRPr="0050425B" w:rsidRDefault="00942DE1" w:rsidP="00AB23E4">
            <w:pPr>
              <w:suppressAutoHyphens/>
              <w:spacing w:after="0" w:line="240" w:lineRule="auto"/>
              <w:jc w:val="both"/>
              <w:rPr>
                <w:rFonts w:ascii="Times New Roman" w:hAnsi="Times New Roman" w:cs="Times New Roman"/>
              </w:rPr>
            </w:pPr>
            <w:r w:rsidRPr="0050425B">
              <w:rPr>
                <w:rFonts w:ascii="Times New Roman" w:hAnsi="Times New Roman" w:cs="Times New Roman"/>
                <w:bCs/>
              </w:rPr>
              <w:t>12.Свадебная флористика.</w:t>
            </w:r>
          </w:p>
        </w:tc>
        <w:tc>
          <w:tcPr>
            <w:tcW w:w="635" w:type="pct"/>
            <w:vMerge/>
          </w:tcPr>
          <w:p w:rsidR="00942DE1" w:rsidRPr="0050425B" w:rsidRDefault="00942DE1" w:rsidP="00AB23E4">
            <w:pPr>
              <w:suppressAutoHyphens/>
              <w:spacing w:after="0" w:line="240" w:lineRule="auto"/>
              <w:jc w:val="center"/>
              <w:rPr>
                <w:rFonts w:ascii="Times New Roman" w:hAnsi="Times New Roman" w:cs="Times New Roman"/>
              </w:rPr>
            </w:pPr>
          </w:p>
        </w:tc>
        <w:tc>
          <w:tcPr>
            <w:tcW w:w="606" w:type="pct"/>
            <w:gridSpan w:val="2"/>
            <w:vMerge/>
          </w:tcPr>
          <w:p w:rsidR="00942DE1" w:rsidRPr="0050425B" w:rsidRDefault="00942DE1" w:rsidP="00AB23E4">
            <w:pPr>
              <w:spacing w:after="0" w:line="240" w:lineRule="auto"/>
              <w:rPr>
                <w:rFonts w:ascii="Times New Roman" w:hAnsi="Times New Roman" w:cs="Times New Roman"/>
                <w:bCs/>
              </w:rPr>
            </w:pPr>
          </w:p>
        </w:tc>
        <w:tc>
          <w:tcPr>
            <w:tcW w:w="609" w:type="pct"/>
            <w:vMerge/>
          </w:tcPr>
          <w:p w:rsidR="00942DE1" w:rsidRPr="0050425B" w:rsidRDefault="00942DE1" w:rsidP="00AB23E4">
            <w:pPr>
              <w:suppressAutoHyphens/>
              <w:spacing w:after="0" w:line="240" w:lineRule="auto"/>
              <w:jc w:val="both"/>
              <w:rPr>
                <w:rFonts w:ascii="Times New Roman" w:hAnsi="Times New Roman" w:cs="Times New Roman"/>
                <w:bCs/>
              </w:rPr>
            </w:pPr>
          </w:p>
        </w:tc>
      </w:tr>
      <w:tr w:rsidR="00942DE1" w:rsidRPr="0050425B" w:rsidTr="00936A7D">
        <w:tblPrEx>
          <w:jc w:val="center"/>
        </w:tblPrEx>
        <w:trPr>
          <w:jc w:val="center"/>
        </w:trPr>
        <w:tc>
          <w:tcPr>
            <w:tcW w:w="822" w:type="pct"/>
            <w:vMerge/>
          </w:tcPr>
          <w:p w:rsidR="00942DE1" w:rsidRPr="0050425B" w:rsidRDefault="00942DE1" w:rsidP="00AB23E4">
            <w:pPr>
              <w:spacing w:after="0" w:line="240" w:lineRule="auto"/>
              <w:rPr>
                <w:rFonts w:ascii="Times New Roman" w:hAnsi="Times New Roman" w:cs="Times New Roman"/>
                <w:bCs/>
              </w:rPr>
            </w:pPr>
          </w:p>
        </w:tc>
        <w:tc>
          <w:tcPr>
            <w:tcW w:w="2328" w:type="pct"/>
            <w:gridSpan w:val="2"/>
          </w:tcPr>
          <w:p w:rsidR="00942DE1" w:rsidRPr="0050425B" w:rsidRDefault="00942DE1" w:rsidP="00AB23E4">
            <w:pPr>
              <w:suppressAutoHyphens/>
              <w:spacing w:after="0" w:line="240" w:lineRule="auto"/>
              <w:jc w:val="both"/>
              <w:rPr>
                <w:rFonts w:ascii="Times New Roman" w:hAnsi="Times New Roman" w:cs="Times New Roman"/>
                <w:bCs/>
              </w:rPr>
            </w:pPr>
            <w:r w:rsidRPr="0050425B">
              <w:rPr>
                <w:rFonts w:ascii="Times New Roman" w:hAnsi="Times New Roman" w:cs="Times New Roman"/>
                <w:bCs/>
              </w:rPr>
              <w:t>13.Объёмные композиции на оазисе</w:t>
            </w:r>
          </w:p>
        </w:tc>
        <w:tc>
          <w:tcPr>
            <w:tcW w:w="635" w:type="pct"/>
            <w:vMerge/>
          </w:tcPr>
          <w:p w:rsidR="00942DE1" w:rsidRPr="0050425B" w:rsidRDefault="00942DE1" w:rsidP="00AB23E4">
            <w:pPr>
              <w:suppressAutoHyphens/>
              <w:spacing w:after="0" w:line="240" w:lineRule="auto"/>
              <w:jc w:val="center"/>
              <w:rPr>
                <w:rFonts w:ascii="Times New Roman" w:hAnsi="Times New Roman" w:cs="Times New Roman"/>
              </w:rPr>
            </w:pPr>
          </w:p>
        </w:tc>
        <w:tc>
          <w:tcPr>
            <w:tcW w:w="606" w:type="pct"/>
            <w:gridSpan w:val="2"/>
            <w:vMerge/>
          </w:tcPr>
          <w:p w:rsidR="00942DE1" w:rsidRPr="0050425B" w:rsidRDefault="00942DE1" w:rsidP="00AB23E4">
            <w:pPr>
              <w:spacing w:after="0" w:line="240" w:lineRule="auto"/>
              <w:rPr>
                <w:rFonts w:ascii="Times New Roman" w:hAnsi="Times New Roman" w:cs="Times New Roman"/>
                <w:bCs/>
              </w:rPr>
            </w:pPr>
          </w:p>
        </w:tc>
        <w:tc>
          <w:tcPr>
            <w:tcW w:w="609" w:type="pct"/>
            <w:vMerge/>
          </w:tcPr>
          <w:p w:rsidR="00942DE1" w:rsidRPr="0050425B" w:rsidRDefault="00942DE1" w:rsidP="00AB23E4">
            <w:pPr>
              <w:suppressAutoHyphens/>
              <w:spacing w:after="0" w:line="240" w:lineRule="auto"/>
              <w:jc w:val="both"/>
              <w:rPr>
                <w:rFonts w:ascii="Times New Roman" w:hAnsi="Times New Roman" w:cs="Times New Roman"/>
                <w:bCs/>
              </w:rPr>
            </w:pPr>
          </w:p>
        </w:tc>
      </w:tr>
      <w:tr w:rsidR="00942DE1" w:rsidRPr="0050425B" w:rsidTr="00936A7D">
        <w:tblPrEx>
          <w:jc w:val="center"/>
        </w:tblPrEx>
        <w:trPr>
          <w:jc w:val="center"/>
        </w:trPr>
        <w:tc>
          <w:tcPr>
            <w:tcW w:w="822" w:type="pct"/>
            <w:vMerge/>
          </w:tcPr>
          <w:p w:rsidR="00942DE1" w:rsidRPr="0050425B" w:rsidRDefault="00942DE1" w:rsidP="00AB23E4">
            <w:pPr>
              <w:spacing w:after="0" w:line="240" w:lineRule="auto"/>
              <w:rPr>
                <w:rFonts w:ascii="Times New Roman" w:hAnsi="Times New Roman" w:cs="Times New Roman"/>
                <w:bCs/>
              </w:rPr>
            </w:pPr>
          </w:p>
        </w:tc>
        <w:tc>
          <w:tcPr>
            <w:tcW w:w="2328" w:type="pct"/>
            <w:gridSpan w:val="2"/>
          </w:tcPr>
          <w:p w:rsidR="00942DE1" w:rsidRPr="0050425B" w:rsidRDefault="00942DE1" w:rsidP="00AB23E4">
            <w:pPr>
              <w:suppressAutoHyphens/>
              <w:spacing w:after="0" w:line="240" w:lineRule="auto"/>
              <w:jc w:val="both"/>
              <w:rPr>
                <w:rFonts w:ascii="Times New Roman" w:hAnsi="Times New Roman" w:cs="Times New Roman"/>
                <w:bCs/>
              </w:rPr>
            </w:pPr>
            <w:r w:rsidRPr="0050425B">
              <w:rPr>
                <w:rFonts w:ascii="Times New Roman" w:hAnsi="Times New Roman" w:cs="Times New Roman"/>
                <w:bCs/>
              </w:rPr>
              <w:t>14.Перевязанные спиральные букеты. Виды упаковки.</w:t>
            </w:r>
          </w:p>
        </w:tc>
        <w:tc>
          <w:tcPr>
            <w:tcW w:w="635" w:type="pct"/>
            <w:vMerge/>
          </w:tcPr>
          <w:p w:rsidR="00942DE1" w:rsidRPr="0050425B" w:rsidRDefault="00942DE1" w:rsidP="00AB23E4">
            <w:pPr>
              <w:suppressAutoHyphens/>
              <w:spacing w:after="0" w:line="240" w:lineRule="auto"/>
              <w:jc w:val="center"/>
              <w:rPr>
                <w:rFonts w:ascii="Times New Roman" w:hAnsi="Times New Roman" w:cs="Times New Roman"/>
              </w:rPr>
            </w:pPr>
          </w:p>
        </w:tc>
        <w:tc>
          <w:tcPr>
            <w:tcW w:w="606" w:type="pct"/>
            <w:gridSpan w:val="2"/>
            <w:vMerge/>
          </w:tcPr>
          <w:p w:rsidR="00942DE1" w:rsidRPr="0050425B" w:rsidRDefault="00942DE1" w:rsidP="00AB23E4">
            <w:pPr>
              <w:spacing w:after="0" w:line="240" w:lineRule="auto"/>
              <w:rPr>
                <w:rFonts w:ascii="Times New Roman" w:hAnsi="Times New Roman" w:cs="Times New Roman"/>
                <w:bCs/>
              </w:rPr>
            </w:pPr>
          </w:p>
        </w:tc>
        <w:tc>
          <w:tcPr>
            <w:tcW w:w="609" w:type="pct"/>
            <w:vMerge/>
          </w:tcPr>
          <w:p w:rsidR="00942DE1" w:rsidRPr="0050425B" w:rsidRDefault="00942DE1" w:rsidP="00AB23E4">
            <w:pPr>
              <w:suppressAutoHyphens/>
              <w:spacing w:after="0" w:line="240" w:lineRule="auto"/>
              <w:jc w:val="both"/>
              <w:rPr>
                <w:rFonts w:ascii="Times New Roman" w:hAnsi="Times New Roman" w:cs="Times New Roman"/>
                <w:bCs/>
              </w:rPr>
            </w:pPr>
          </w:p>
        </w:tc>
      </w:tr>
      <w:tr w:rsidR="00942DE1" w:rsidRPr="0050425B" w:rsidTr="00936A7D">
        <w:tblPrEx>
          <w:jc w:val="center"/>
        </w:tblPrEx>
        <w:trPr>
          <w:jc w:val="center"/>
        </w:trPr>
        <w:tc>
          <w:tcPr>
            <w:tcW w:w="822" w:type="pct"/>
            <w:vMerge/>
          </w:tcPr>
          <w:p w:rsidR="00942DE1" w:rsidRPr="0050425B" w:rsidRDefault="00942DE1" w:rsidP="00AB23E4">
            <w:pPr>
              <w:spacing w:after="0" w:line="240" w:lineRule="auto"/>
              <w:rPr>
                <w:rFonts w:ascii="Times New Roman" w:hAnsi="Times New Roman" w:cs="Times New Roman"/>
                <w:bCs/>
              </w:rPr>
            </w:pPr>
          </w:p>
        </w:tc>
        <w:tc>
          <w:tcPr>
            <w:tcW w:w="2328" w:type="pct"/>
            <w:gridSpan w:val="2"/>
          </w:tcPr>
          <w:p w:rsidR="00942DE1" w:rsidRPr="0050425B" w:rsidRDefault="00942DE1" w:rsidP="00AB23E4">
            <w:pPr>
              <w:suppressAutoHyphens/>
              <w:spacing w:after="0" w:line="240" w:lineRule="auto"/>
              <w:jc w:val="both"/>
              <w:rPr>
                <w:rFonts w:ascii="Times New Roman" w:hAnsi="Times New Roman" w:cs="Times New Roman"/>
              </w:rPr>
            </w:pPr>
            <w:r w:rsidRPr="0050425B">
              <w:rPr>
                <w:rFonts w:ascii="Times New Roman" w:hAnsi="Times New Roman" w:cs="Times New Roman"/>
                <w:b/>
              </w:rPr>
              <w:t>В том числе практических занятий и лабораторных работ</w:t>
            </w:r>
          </w:p>
        </w:tc>
        <w:tc>
          <w:tcPr>
            <w:tcW w:w="635" w:type="pct"/>
          </w:tcPr>
          <w:p w:rsidR="00942DE1" w:rsidRPr="0050425B" w:rsidRDefault="00942DE1" w:rsidP="00AB23E4">
            <w:pPr>
              <w:suppressAutoHyphens/>
              <w:spacing w:after="0" w:line="240" w:lineRule="auto"/>
              <w:jc w:val="center"/>
              <w:rPr>
                <w:rFonts w:ascii="Times New Roman" w:hAnsi="Times New Roman" w:cs="Times New Roman"/>
                <w:b/>
              </w:rPr>
            </w:pPr>
            <w:r w:rsidRPr="0050425B">
              <w:rPr>
                <w:rFonts w:ascii="Times New Roman" w:hAnsi="Times New Roman" w:cs="Times New Roman"/>
                <w:b/>
              </w:rPr>
              <w:t>2</w:t>
            </w:r>
          </w:p>
        </w:tc>
        <w:tc>
          <w:tcPr>
            <w:tcW w:w="606" w:type="pct"/>
            <w:gridSpan w:val="2"/>
          </w:tcPr>
          <w:p w:rsidR="00942DE1" w:rsidRPr="0050425B" w:rsidRDefault="00942DE1" w:rsidP="00AB23E4">
            <w:pPr>
              <w:spacing w:after="0" w:line="240" w:lineRule="auto"/>
              <w:rPr>
                <w:rFonts w:ascii="Times New Roman" w:hAnsi="Times New Roman" w:cs="Times New Roman"/>
                <w:bCs/>
              </w:rPr>
            </w:pPr>
          </w:p>
        </w:tc>
        <w:tc>
          <w:tcPr>
            <w:tcW w:w="609" w:type="pct"/>
          </w:tcPr>
          <w:p w:rsidR="00942DE1" w:rsidRPr="0050425B" w:rsidRDefault="00942DE1" w:rsidP="00AB23E4">
            <w:pPr>
              <w:suppressAutoHyphens/>
              <w:spacing w:after="0" w:line="240" w:lineRule="auto"/>
              <w:jc w:val="both"/>
              <w:rPr>
                <w:rFonts w:ascii="Times New Roman" w:hAnsi="Times New Roman" w:cs="Times New Roman"/>
                <w:bCs/>
              </w:rPr>
            </w:pPr>
          </w:p>
        </w:tc>
      </w:tr>
      <w:tr w:rsidR="00942DE1" w:rsidRPr="0050425B" w:rsidTr="00936A7D">
        <w:tblPrEx>
          <w:jc w:val="center"/>
        </w:tblPrEx>
        <w:trPr>
          <w:jc w:val="center"/>
        </w:trPr>
        <w:tc>
          <w:tcPr>
            <w:tcW w:w="822" w:type="pct"/>
            <w:vMerge/>
          </w:tcPr>
          <w:p w:rsidR="00942DE1" w:rsidRPr="0050425B" w:rsidRDefault="00942DE1" w:rsidP="00AB23E4">
            <w:pPr>
              <w:spacing w:after="0" w:line="240" w:lineRule="auto"/>
              <w:rPr>
                <w:rFonts w:ascii="Times New Roman" w:hAnsi="Times New Roman" w:cs="Times New Roman"/>
                <w:bCs/>
              </w:rPr>
            </w:pPr>
          </w:p>
        </w:tc>
        <w:tc>
          <w:tcPr>
            <w:tcW w:w="2328" w:type="pct"/>
            <w:gridSpan w:val="2"/>
          </w:tcPr>
          <w:p w:rsidR="00942DE1" w:rsidRPr="0050425B" w:rsidRDefault="00942DE1" w:rsidP="00AB23E4">
            <w:pPr>
              <w:suppressAutoHyphens/>
              <w:spacing w:after="0" w:line="240" w:lineRule="auto"/>
              <w:jc w:val="both"/>
              <w:rPr>
                <w:rFonts w:ascii="Times New Roman" w:hAnsi="Times New Roman" w:cs="Times New Roman"/>
                <w:b/>
              </w:rPr>
            </w:pPr>
            <w:r w:rsidRPr="0050425B">
              <w:rPr>
                <w:rFonts w:ascii="Times New Roman" w:hAnsi="Times New Roman" w:cs="Times New Roman"/>
                <w:b/>
              </w:rPr>
              <w:t xml:space="preserve">Практическая работа № 6 </w:t>
            </w:r>
            <w:r w:rsidRPr="0050425B">
              <w:rPr>
                <w:rFonts w:ascii="Times New Roman" w:hAnsi="Times New Roman" w:cs="Times New Roman"/>
              </w:rPr>
              <w:t>Плоскостная композиция. Коллаж. Создание композиции из растительного и другого природного материала.</w:t>
            </w:r>
          </w:p>
        </w:tc>
        <w:tc>
          <w:tcPr>
            <w:tcW w:w="635" w:type="pct"/>
          </w:tcPr>
          <w:p w:rsidR="00942DE1" w:rsidRPr="0050425B" w:rsidRDefault="00942DE1" w:rsidP="00AB23E4">
            <w:pPr>
              <w:suppressAutoHyphens/>
              <w:spacing w:after="0" w:line="240" w:lineRule="auto"/>
              <w:jc w:val="center"/>
              <w:rPr>
                <w:rFonts w:ascii="Times New Roman" w:hAnsi="Times New Roman" w:cs="Times New Roman"/>
              </w:rPr>
            </w:pPr>
            <w:r w:rsidRPr="0050425B">
              <w:rPr>
                <w:rFonts w:ascii="Times New Roman" w:hAnsi="Times New Roman" w:cs="Times New Roman"/>
              </w:rPr>
              <w:t>2</w:t>
            </w:r>
          </w:p>
        </w:tc>
        <w:tc>
          <w:tcPr>
            <w:tcW w:w="606" w:type="pct"/>
            <w:gridSpan w:val="2"/>
          </w:tcPr>
          <w:p w:rsidR="00942DE1" w:rsidRPr="0050425B" w:rsidRDefault="00942DE1" w:rsidP="00AB23E4">
            <w:pPr>
              <w:spacing w:after="0" w:line="240" w:lineRule="auto"/>
              <w:jc w:val="center"/>
              <w:rPr>
                <w:rFonts w:ascii="Times New Roman" w:hAnsi="Times New Roman" w:cs="Times New Roman"/>
                <w:bCs/>
              </w:rPr>
            </w:pPr>
            <w:r w:rsidRPr="0050425B">
              <w:rPr>
                <w:rFonts w:ascii="Times New Roman" w:hAnsi="Times New Roman" w:cs="Times New Roman"/>
                <w:bCs/>
              </w:rPr>
              <w:t>ПК 5.1</w:t>
            </w:r>
          </w:p>
          <w:p w:rsidR="00942DE1" w:rsidRPr="0050425B" w:rsidRDefault="00942DE1" w:rsidP="00AB23E4">
            <w:pPr>
              <w:spacing w:after="0" w:line="240" w:lineRule="auto"/>
              <w:jc w:val="center"/>
              <w:rPr>
                <w:rFonts w:ascii="Times New Roman" w:hAnsi="Times New Roman" w:cs="Times New Roman"/>
                <w:bCs/>
              </w:rPr>
            </w:pPr>
            <w:r w:rsidRPr="0050425B">
              <w:rPr>
                <w:rFonts w:ascii="Times New Roman" w:hAnsi="Times New Roman" w:cs="Times New Roman"/>
                <w:bCs/>
              </w:rPr>
              <w:t>ПК 5.2</w:t>
            </w:r>
          </w:p>
          <w:p w:rsidR="00942DE1" w:rsidRPr="0050425B" w:rsidRDefault="00942DE1" w:rsidP="00AB23E4">
            <w:pPr>
              <w:spacing w:after="0" w:line="240" w:lineRule="auto"/>
              <w:jc w:val="center"/>
              <w:rPr>
                <w:rFonts w:ascii="Times New Roman" w:hAnsi="Times New Roman" w:cs="Times New Roman"/>
                <w:bCs/>
              </w:rPr>
            </w:pPr>
            <w:r w:rsidRPr="0050425B">
              <w:rPr>
                <w:rFonts w:ascii="Times New Roman" w:hAnsi="Times New Roman" w:cs="Times New Roman"/>
                <w:bCs/>
              </w:rPr>
              <w:t>ОК 01</w:t>
            </w:r>
          </w:p>
          <w:p w:rsidR="00942DE1" w:rsidRPr="0050425B" w:rsidRDefault="00942DE1" w:rsidP="00AB23E4">
            <w:pPr>
              <w:spacing w:after="0" w:line="240" w:lineRule="auto"/>
              <w:jc w:val="center"/>
              <w:rPr>
                <w:rFonts w:ascii="Times New Roman" w:hAnsi="Times New Roman" w:cs="Times New Roman"/>
                <w:bCs/>
              </w:rPr>
            </w:pPr>
            <w:r w:rsidRPr="0050425B">
              <w:rPr>
                <w:rFonts w:ascii="Times New Roman" w:hAnsi="Times New Roman" w:cs="Times New Roman"/>
                <w:bCs/>
              </w:rPr>
              <w:t>ОК 09</w:t>
            </w:r>
          </w:p>
          <w:p w:rsidR="00942DE1" w:rsidRPr="0050425B" w:rsidRDefault="00942DE1" w:rsidP="00AB23E4">
            <w:pPr>
              <w:spacing w:after="0" w:line="240" w:lineRule="auto"/>
              <w:jc w:val="center"/>
              <w:rPr>
                <w:rFonts w:ascii="Times New Roman" w:hAnsi="Times New Roman" w:cs="Times New Roman"/>
                <w:bCs/>
              </w:rPr>
            </w:pPr>
            <w:r w:rsidRPr="0050425B">
              <w:rPr>
                <w:rFonts w:ascii="Times New Roman" w:hAnsi="Times New Roman" w:cs="Times New Roman"/>
                <w:bCs/>
              </w:rPr>
              <w:t>КК 03</w:t>
            </w:r>
          </w:p>
        </w:tc>
        <w:tc>
          <w:tcPr>
            <w:tcW w:w="609" w:type="pct"/>
          </w:tcPr>
          <w:p w:rsidR="00942DE1" w:rsidRPr="0050425B" w:rsidRDefault="00942DE1" w:rsidP="00AB23E4">
            <w:pPr>
              <w:suppressAutoHyphens/>
              <w:spacing w:after="0" w:line="240" w:lineRule="auto"/>
              <w:jc w:val="center"/>
              <w:rPr>
                <w:rFonts w:ascii="Times New Roman" w:hAnsi="Times New Roman" w:cs="Times New Roman"/>
                <w:bCs/>
              </w:rPr>
            </w:pPr>
            <w:r w:rsidRPr="0050425B">
              <w:rPr>
                <w:rFonts w:ascii="Times New Roman" w:hAnsi="Times New Roman" w:cs="Times New Roman"/>
                <w:bCs/>
              </w:rPr>
              <w:t>З 5.2.02</w:t>
            </w:r>
          </w:p>
          <w:p w:rsidR="00942DE1" w:rsidRPr="0050425B" w:rsidRDefault="00942DE1" w:rsidP="00AB23E4">
            <w:pPr>
              <w:suppressAutoHyphens/>
              <w:spacing w:after="0" w:line="240" w:lineRule="auto"/>
              <w:jc w:val="center"/>
              <w:rPr>
                <w:rFonts w:ascii="Times New Roman" w:hAnsi="Times New Roman" w:cs="Times New Roman"/>
                <w:bCs/>
              </w:rPr>
            </w:pPr>
            <w:r w:rsidRPr="0050425B">
              <w:rPr>
                <w:rFonts w:ascii="Times New Roman" w:hAnsi="Times New Roman" w:cs="Times New Roman"/>
                <w:bCs/>
              </w:rPr>
              <w:t>Уо 01.03</w:t>
            </w:r>
          </w:p>
          <w:p w:rsidR="00942DE1" w:rsidRPr="0050425B" w:rsidRDefault="00942DE1" w:rsidP="00AB23E4">
            <w:pPr>
              <w:suppressAutoHyphens/>
              <w:spacing w:after="0" w:line="240" w:lineRule="auto"/>
              <w:jc w:val="center"/>
              <w:rPr>
                <w:rFonts w:ascii="Times New Roman" w:hAnsi="Times New Roman" w:cs="Times New Roman"/>
                <w:bCs/>
              </w:rPr>
            </w:pPr>
            <w:r w:rsidRPr="0050425B">
              <w:rPr>
                <w:rFonts w:ascii="Times New Roman" w:hAnsi="Times New Roman" w:cs="Times New Roman"/>
                <w:bCs/>
              </w:rPr>
              <w:t>Зо 01.02</w:t>
            </w:r>
          </w:p>
          <w:p w:rsidR="00942DE1" w:rsidRPr="0050425B" w:rsidRDefault="00942DE1" w:rsidP="00AB23E4">
            <w:pPr>
              <w:suppressAutoHyphens/>
              <w:spacing w:after="0" w:line="240" w:lineRule="auto"/>
              <w:jc w:val="center"/>
              <w:rPr>
                <w:rFonts w:ascii="Times New Roman" w:hAnsi="Times New Roman" w:cs="Times New Roman"/>
                <w:b/>
              </w:rPr>
            </w:pPr>
            <w:r w:rsidRPr="0050425B">
              <w:rPr>
                <w:rFonts w:ascii="Times New Roman" w:hAnsi="Times New Roman" w:cs="Times New Roman"/>
                <w:bCs/>
              </w:rPr>
              <w:t>Зо 02.01</w:t>
            </w:r>
          </w:p>
        </w:tc>
      </w:tr>
      <w:tr w:rsidR="00942DE1" w:rsidRPr="0050425B" w:rsidTr="00936A7D">
        <w:tblPrEx>
          <w:jc w:val="center"/>
        </w:tblPrEx>
        <w:trPr>
          <w:jc w:val="center"/>
        </w:trPr>
        <w:tc>
          <w:tcPr>
            <w:tcW w:w="822" w:type="pct"/>
            <w:vMerge w:val="restart"/>
          </w:tcPr>
          <w:p w:rsidR="00942DE1" w:rsidRPr="0050425B" w:rsidRDefault="00942DE1" w:rsidP="00AB23E4">
            <w:pPr>
              <w:spacing w:after="0" w:line="240" w:lineRule="auto"/>
              <w:rPr>
                <w:rFonts w:ascii="Times New Roman" w:hAnsi="Times New Roman" w:cs="Times New Roman"/>
              </w:rPr>
            </w:pPr>
            <w:r w:rsidRPr="0050425B">
              <w:rPr>
                <w:rFonts w:ascii="Times New Roman" w:hAnsi="Times New Roman" w:cs="Times New Roman"/>
              </w:rPr>
              <w:t xml:space="preserve">Тема 1.8. </w:t>
            </w:r>
          </w:p>
          <w:p w:rsidR="00942DE1" w:rsidRPr="0050425B" w:rsidRDefault="00942DE1" w:rsidP="00AB23E4">
            <w:pPr>
              <w:spacing w:after="0" w:line="240" w:lineRule="auto"/>
              <w:rPr>
                <w:rFonts w:ascii="Times New Roman" w:hAnsi="Times New Roman" w:cs="Times New Roman"/>
                <w:b/>
                <w:bCs/>
              </w:rPr>
            </w:pPr>
            <w:r w:rsidRPr="0050425B">
              <w:rPr>
                <w:rFonts w:ascii="Times New Roman" w:hAnsi="Times New Roman" w:cs="Times New Roman"/>
              </w:rPr>
              <w:t>Декоративные комнатные растения</w:t>
            </w:r>
          </w:p>
        </w:tc>
        <w:tc>
          <w:tcPr>
            <w:tcW w:w="2328" w:type="pct"/>
            <w:gridSpan w:val="2"/>
          </w:tcPr>
          <w:p w:rsidR="00942DE1" w:rsidRPr="0050425B" w:rsidRDefault="00942DE1" w:rsidP="00AB23E4">
            <w:pPr>
              <w:suppressAutoHyphens/>
              <w:spacing w:after="0" w:line="240" w:lineRule="auto"/>
              <w:jc w:val="both"/>
              <w:rPr>
                <w:rFonts w:ascii="Times New Roman" w:hAnsi="Times New Roman" w:cs="Times New Roman"/>
                <w:b/>
                <w:bCs/>
              </w:rPr>
            </w:pPr>
            <w:r w:rsidRPr="0050425B">
              <w:rPr>
                <w:rFonts w:ascii="Times New Roman" w:hAnsi="Times New Roman" w:cs="Times New Roman"/>
                <w:b/>
                <w:bCs/>
              </w:rPr>
              <w:t>Содержание</w:t>
            </w:r>
          </w:p>
        </w:tc>
        <w:tc>
          <w:tcPr>
            <w:tcW w:w="635" w:type="pct"/>
            <w:vMerge w:val="restart"/>
          </w:tcPr>
          <w:p w:rsidR="00942DE1" w:rsidRPr="0050425B" w:rsidRDefault="00942DE1" w:rsidP="00AB23E4">
            <w:pPr>
              <w:suppressAutoHyphens/>
              <w:spacing w:after="0" w:line="240" w:lineRule="auto"/>
              <w:jc w:val="center"/>
              <w:rPr>
                <w:rFonts w:ascii="Times New Roman" w:hAnsi="Times New Roman" w:cs="Times New Roman"/>
              </w:rPr>
            </w:pPr>
            <w:r w:rsidRPr="0050425B">
              <w:rPr>
                <w:rFonts w:ascii="Times New Roman" w:hAnsi="Times New Roman" w:cs="Times New Roman"/>
              </w:rPr>
              <w:t>2</w:t>
            </w:r>
          </w:p>
        </w:tc>
        <w:tc>
          <w:tcPr>
            <w:tcW w:w="606" w:type="pct"/>
            <w:gridSpan w:val="2"/>
          </w:tcPr>
          <w:p w:rsidR="00942DE1" w:rsidRPr="0050425B" w:rsidRDefault="00942DE1" w:rsidP="00AB23E4">
            <w:pPr>
              <w:spacing w:after="0" w:line="240" w:lineRule="auto"/>
              <w:rPr>
                <w:rFonts w:ascii="Times New Roman" w:hAnsi="Times New Roman" w:cs="Times New Roman"/>
                <w:bCs/>
              </w:rPr>
            </w:pPr>
          </w:p>
        </w:tc>
        <w:tc>
          <w:tcPr>
            <w:tcW w:w="609" w:type="pct"/>
          </w:tcPr>
          <w:p w:rsidR="00942DE1" w:rsidRPr="0050425B" w:rsidRDefault="00942DE1" w:rsidP="00AB23E4">
            <w:pPr>
              <w:suppressAutoHyphens/>
              <w:spacing w:after="0" w:line="240" w:lineRule="auto"/>
              <w:jc w:val="both"/>
              <w:rPr>
                <w:rFonts w:ascii="Times New Roman" w:hAnsi="Times New Roman" w:cs="Times New Roman"/>
                <w:bCs/>
              </w:rPr>
            </w:pPr>
          </w:p>
        </w:tc>
      </w:tr>
      <w:tr w:rsidR="00942DE1" w:rsidRPr="0050425B" w:rsidTr="00936A7D">
        <w:tblPrEx>
          <w:jc w:val="center"/>
        </w:tblPrEx>
        <w:trPr>
          <w:trHeight w:val="1263"/>
          <w:jc w:val="center"/>
        </w:trPr>
        <w:tc>
          <w:tcPr>
            <w:tcW w:w="822" w:type="pct"/>
            <w:vMerge/>
          </w:tcPr>
          <w:p w:rsidR="00942DE1" w:rsidRPr="0050425B" w:rsidRDefault="00942DE1" w:rsidP="00AB23E4">
            <w:pPr>
              <w:spacing w:after="0" w:line="240" w:lineRule="auto"/>
              <w:rPr>
                <w:rFonts w:ascii="Times New Roman" w:hAnsi="Times New Roman" w:cs="Times New Roman"/>
                <w:bCs/>
              </w:rPr>
            </w:pPr>
          </w:p>
        </w:tc>
        <w:tc>
          <w:tcPr>
            <w:tcW w:w="2328" w:type="pct"/>
            <w:gridSpan w:val="2"/>
          </w:tcPr>
          <w:p w:rsidR="00942DE1" w:rsidRPr="0050425B" w:rsidRDefault="00942DE1" w:rsidP="00AB23E4">
            <w:pPr>
              <w:suppressAutoHyphens/>
              <w:spacing w:after="0" w:line="240" w:lineRule="auto"/>
              <w:jc w:val="both"/>
              <w:rPr>
                <w:rFonts w:ascii="Times New Roman" w:hAnsi="Times New Roman" w:cs="Times New Roman"/>
                <w:bCs/>
              </w:rPr>
            </w:pPr>
            <w:r w:rsidRPr="0050425B">
              <w:rPr>
                <w:rFonts w:ascii="Times New Roman" w:hAnsi="Times New Roman" w:cs="Times New Roman"/>
                <w:bCs/>
              </w:rPr>
              <w:t>15.Фитодекор жилых и производственных помещений. Типы поливов горшечных растений. Защита растений</w:t>
            </w:r>
          </w:p>
        </w:tc>
        <w:tc>
          <w:tcPr>
            <w:tcW w:w="635" w:type="pct"/>
            <w:vMerge/>
          </w:tcPr>
          <w:p w:rsidR="00942DE1" w:rsidRPr="0050425B" w:rsidRDefault="00942DE1" w:rsidP="00AB23E4">
            <w:pPr>
              <w:suppressAutoHyphens/>
              <w:spacing w:after="0" w:line="240" w:lineRule="auto"/>
              <w:jc w:val="center"/>
              <w:rPr>
                <w:rFonts w:ascii="Times New Roman" w:hAnsi="Times New Roman" w:cs="Times New Roman"/>
              </w:rPr>
            </w:pPr>
          </w:p>
        </w:tc>
        <w:tc>
          <w:tcPr>
            <w:tcW w:w="606" w:type="pct"/>
            <w:gridSpan w:val="2"/>
          </w:tcPr>
          <w:p w:rsidR="00942DE1" w:rsidRPr="0050425B" w:rsidRDefault="00942DE1" w:rsidP="00AB23E4">
            <w:pPr>
              <w:spacing w:after="0" w:line="240" w:lineRule="auto"/>
              <w:jc w:val="center"/>
              <w:rPr>
                <w:rFonts w:ascii="Times New Roman" w:hAnsi="Times New Roman" w:cs="Times New Roman"/>
                <w:bCs/>
              </w:rPr>
            </w:pPr>
            <w:r w:rsidRPr="0050425B">
              <w:rPr>
                <w:rFonts w:ascii="Times New Roman" w:hAnsi="Times New Roman" w:cs="Times New Roman"/>
                <w:bCs/>
              </w:rPr>
              <w:t>ПК 5.1</w:t>
            </w:r>
          </w:p>
          <w:p w:rsidR="00942DE1" w:rsidRPr="0050425B" w:rsidRDefault="00942DE1" w:rsidP="00AB23E4">
            <w:pPr>
              <w:spacing w:after="0" w:line="240" w:lineRule="auto"/>
              <w:jc w:val="center"/>
              <w:rPr>
                <w:rFonts w:ascii="Times New Roman" w:hAnsi="Times New Roman" w:cs="Times New Roman"/>
                <w:bCs/>
              </w:rPr>
            </w:pPr>
            <w:r w:rsidRPr="0050425B">
              <w:rPr>
                <w:rFonts w:ascii="Times New Roman" w:hAnsi="Times New Roman" w:cs="Times New Roman"/>
                <w:bCs/>
              </w:rPr>
              <w:t>ПК 5.2</w:t>
            </w:r>
          </w:p>
          <w:p w:rsidR="00942DE1" w:rsidRPr="0050425B" w:rsidRDefault="00942DE1" w:rsidP="00AB23E4">
            <w:pPr>
              <w:spacing w:after="0" w:line="240" w:lineRule="auto"/>
              <w:jc w:val="center"/>
              <w:rPr>
                <w:rFonts w:ascii="Times New Roman" w:hAnsi="Times New Roman" w:cs="Times New Roman"/>
                <w:bCs/>
              </w:rPr>
            </w:pPr>
            <w:r w:rsidRPr="0050425B">
              <w:rPr>
                <w:rFonts w:ascii="Times New Roman" w:hAnsi="Times New Roman" w:cs="Times New Roman"/>
                <w:bCs/>
              </w:rPr>
              <w:t>ОК 01</w:t>
            </w:r>
          </w:p>
          <w:p w:rsidR="00942DE1" w:rsidRPr="0050425B" w:rsidRDefault="00942DE1" w:rsidP="00AB23E4">
            <w:pPr>
              <w:spacing w:after="0" w:line="240" w:lineRule="auto"/>
              <w:jc w:val="center"/>
              <w:rPr>
                <w:rFonts w:ascii="Times New Roman" w:hAnsi="Times New Roman" w:cs="Times New Roman"/>
                <w:bCs/>
              </w:rPr>
            </w:pPr>
            <w:r w:rsidRPr="0050425B">
              <w:rPr>
                <w:rFonts w:ascii="Times New Roman" w:hAnsi="Times New Roman" w:cs="Times New Roman"/>
                <w:bCs/>
              </w:rPr>
              <w:t>ОК 02</w:t>
            </w:r>
          </w:p>
          <w:p w:rsidR="00942DE1" w:rsidRPr="0050425B" w:rsidRDefault="00942DE1" w:rsidP="00AB23E4">
            <w:pPr>
              <w:spacing w:after="0" w:line="240" w:lineRule="auto"/>
              <w:jc w:val="center"/>
              <w:rPr>
                <w:rFonts w:ascii="Times New Roman" w:hAnsi="Times New Roman" w:cs="Times New Roman"/>
                <w:bCs/>
              </w:rPr>
            </w:pPr>
            <w:r w:rsidRPr="0050425B">
              <w:rPr>
                <w:rFonts w:ascii="Times New Roman" w:hAnsi="Times New Roman" w:cs="Times New Roman"/>
                <w:bCs/>
              </w:rPr>
              <w:t>КК 02</w:t>
            </w:r>
          </w:p>
        </w:tc>
        <w:tc>
          <w:tcPr>
            <w:tcW w:w="609" w:type="pct"/>
          </w:tcPr>
          <w:p w:rsidR="00942DE1" w:rsidRPr="0050425B" w:rsidRDefault="00942DE1" w:rsidP="00AB23E4">
            <w:pPr>
              <w:suppressAutoHyphens/>
              <w:spacing w:after="0" w:line="240" w:lineRule="auto"/>
              <w:jc w:val="center"/>
              <w:rPr>
                <w:rFonts w:ascii="Times New Roman" w:hAnsi="Times New Roman" w:cs="Times New Roman"/>
                <w:bCs/>
              </w:rPr>
            </w:pPr>
            <w:r w:rsidRPr="0050425B">
              <w:rPr>
                <w:rFonts w:ascii="Times New Roman" w:hAnsi="Times New Roman" w:cs="Times New Roman"/>
                <w:bCs/>
              </w:rPr>
              <w:t>З 5.2.02</w:t>
            </w:r>
          </w:p>
          <w:p w:rsidR="00942DE1" w:rsidRPr="0050425B" w:rsidRDefault="00942DE1" w:rsidP="00AB23E4">
            <w:pPr>
              <w:suppressAutoHyphens/>
              <w:spacing w:after="0" w:line="240" w:lineRule="auto"/>
              <w:jc w:val="center"/>
              <w:rPr>
                <w:rFonts w:ascii="Times New Roman" w:hAnsi="Times New Roman" w:cs="Times New Roman"/>
                <w:bCs/>
              </w:rPr>
            </w:pPr>
            <w:r w:rsidRPr="0050425B">
              <w:rPr>
                <w:rFonts w:ascii="Times New Roman" w:hAnsi="Times New Roman" w:cs="Times New Roman"/>
                <w:bCs/>
              </w:rPr>
              <w:t>Уо 01.06</w:t>
            </w:r>
          </w:p>
          <w:p w:rsidR="00942DE1" w:rsidRPr="0050425B" w:rsidRDefault="00942DE1" w:rsidP="00AB23E4">
            <w:pPr>
              <w:suppressAutoHyphens/>
              <w:spacing w:after="0" w:line="240" w:lineRule="auto"/>
              <w:jc w:val="center"/>
              <w:rPr>
                <w:rFonts w:ascii="Times New Roman" w:hAnsi="Times New Roman" w:cs="Times New Roman"/>
                <w:bCs/>
              </w:rPr>
            </w:pPr>
            <w:r w:rsidRPr="0050425B">
              <w:rPr>
                <w:rFonts w:ascii="Times New Roman" w:hAnsi="Times New Roman" w:cs="Times New Roman"/>
                <w:bCs/>
              </w:rPr>
              <w:t>Уо 02.02</w:t>
            </w:r>
          </w:p>
          <w:p w:rsidR="00942DE1" w:rsidRPr="0050425B" w:rsidRDefault="00942DE1" w:rsidP="00AB23E4">
            <w:pPr>
              <w:suppressAutoHyphens/>
              <w:spacing w:after="0" w:line="240" w:lineRule="auto"/>
              <w:jc w:val="center"/>
              <w:rPr>
                <w:rFonts w:ascii="Times New Roman" w:hAnsi="Times New Roman" w:cs="Times New Roman"/>
                <w:bCs/>
              </w:rPr>
            </w:pPr>
            <w:r w:rsidRPr="0050425B">
              <w:rPr>
                <w:rFonts w:ascii="Times New Roman" w:hAnsi="Times New Roman" w:cs="Times New Roman"/>
                <w:bCs/>
              </w:rPr>
              <w:t>Зо 01.02</w:t>
            </w:r>
          </w:p>
          <w:p w:rsidR="00942DE1" w:rsidRPr="0050425B" w:rsidRDefault="00942DE1" w:rsidP="00AB23E4">
            <w:pPr>
              <w:suppressAutoHyphens/>
              <w:spacing w:after="0" w:line="240" w:lineRule="auto"/>
              <w:jc w:val="center"/>
              <w:rPr>
                <w:rFonts w:ascii="Times New Roman" w:hAnsi="Times New Roman" w:cs="Times New Roman"/>
                <w:b/>
              </w:rPr>
            </w:pPr>
            <w:r w:rsidRPr="0050425B">
              <w:rPr>
                <w:rFonts w:ascii="Times New Roman" w:hAnsi="Times New Roman" w:cs="Times New Roman"/>
                <w:bCs/>
              </w:rPr>
              <w:t>Зо 02.01</w:t>
            </w:r>
          </w:p>
        </w:tc>
      </w:tr>
      <w:tr w:rsidR="00942DE1" w:rsidRPr="0050425B" w:rsidTr="00936A7D">
        <w:tblPrEx>
          <w:jc w:val="center"/>
        </w:tblPrEx>
        <w:trPr>
          <w:jc w:val="center"/>
        </w:trPr>
        <w:tc>
          <w:tcPr>
            <w:tcW w:w="822" w:type="pct"/>
            <w:vMerge/>
          </w:tcPr>
          <w:p w:rsidR="00942DE1" w:rsidRPr="0050425B" w:rsidRDefault="00942DE1" w:rsidP="00AB23E4">
            <w:pPr>
              <w:spacing w:after="0" w:line="240" w:lineRule="auto"/>
              <w:rPr>
                <w:rFonts w:ascii="Times New Roman" w:hAnsi="Times New Roman" w:cs="Times New Roman"/>
                <w:bCs/>
              </w:rPr>
            </w:pPr>
          </w:p>
        </w:tc>
        <w:tc>
          <w:tcPr>
            <w:tcW w:w="2328" w:type="pct"/>
            <w:gridSpan w:val="2"/>
          </w:tcPr>
          <w:p w:rsidR="00942DE1" w:rsidRPr="0050425B" w:rsidRDefault="00942DE1" w:rsidP="00AB23E4">
            <w:pPr>
              <w:suppressAutoHyphens/>
              <w:spacing w:after="0" w:line="240" w:lineRule="auto"/>
              <w:jc w:val="both"/>
              <w:rPr>
                <w:rFonts w:ascii="Times New Roman" w:hAnsi="Times New Roman" w:cs="Times New Roman"/>
              </w:rPr>
            </w:pPr>
            <w:r w:rsidRPr="0050425B">
              <w:rPr>
                <w:rFonts w:ascii="Times New Roman" w:hAnsi="Times New Roman" w:cs="Times New Roman"/>
                <w:b/>
              </w:rPr>
              <w:t>В том числе практических занятий и лабораторных работ</w:t>
            </w:r>
          </w:p>
        </w:tc>
        <w:tc>
          <w:tcPr>
            <w:tcW w:w="635" w:type="pct"/>
          </w:tcPr>
          <w:p w:rsidR="00942DE1" w:rsidRPr="0050425B" w:rsidRDefault="00942DE1" w:rsidP="00AB23E4">
            <w:pPr>
              <w:suppressAutoHyphens/>
              <w:spacing w:after="0" w:line="240" w:lineRule="auto"/>
              <w:jc w:val="center"/>
              <w:rPr>
                <w:rFonts w:ascii="Times New Roman" w:hAnsi="Times New Roman" w:cs="Times New Roman"/>
                <w:b/>
              </w:rPr>
            </w:pPr>
            <w:r w:rsidRPr="0050425B">
              <w:rPr>
                <w:rFonts w:ascii="Times New Roman" w:hAnsi="Times New Roman" w:cs="Times New Roman"/>
                <w:b/>
              </w:rPr>
              <w:t>2</w:t>
            </w:r>
          </w:p>
        </w:tc>
        <w:tc>
          <w:tcPr>
            <w:tcW w:w="606" w:type="pct"/>
            <w:gridSpan w:val="2"/>
          </w:tcPr>
          <w:p w:rsidR="00942DE1" w:rsidRPr="0050425B" w:rsidRDefault="00942DE1" w:rsidP="00AB23E4">
            <w:pPr>
              <w:spacing w:after="0" w:line="240" w:lineRule="auto"/>
              <w:rPr>
                <w:rFonts w:ascii="Times New Roman" w:hAnsi="Times New Roman" w:cs="Times New Roman"/>
                <w:bCs/>
              </w:rPr>
            </w:pPr>
          </w:p>
        </w:tc>
        <w:tc>
          <w:tcPr>
            <w:tcW w:w="609" w:type="pct"/>
          </w:tcPr>
          <w:p w:rsidR="00942DE1" w:rsidRPr="0050425B" w:rsidRDefault="00942DE1" w:rsidP="00AB23E4">
            <w:pPr>
              <w:suppressAutoHyphens/>
              <w:spacing w:after="0" w:line="240" w:lineRule="auto"/>
              <w:jc w:val="both"/>
              <w:rPr>
                <w:rFonts w:ascii="Times New Roman" w:hAnsi="Times New Roman" w:cs="Times New Roman"/>
                <w:bCs/>
              </w:rPr>
            </w:pPr>
          </w:p>
        </w:tc>
      </w:tr>
      <w:tr w:rsidR="00942DE1" w:rsidRPr="0050425B" w:rsidTr="00936A7D">
        <w:tblPrEx>
          <w:jc w:val="center"/>
        </w:tblPrEx>
        <w:trPr>
          <w:jc w:val="center"/>
        </w:trPr>
        <w:tc>
          <w:tcPr>
            <w:tcW w:w="822" w:type="pct"/>
            <w:vMerge/>
          </w:tcPr>
          <w:p w:rsidR="00942DE1" w:rsidRPr="0050425B" w:rsidRDefault="00942DE1" w:rsidP="00AB23E4">
            <w:pPr>
              <w:spacing w:after="0" w:line="240" w:lineRule="auto"/>
              <w:rPr>
                <w:rFonts w:ascii="Times New Roman" w:hAnsi="Times New Roman" w:cs="Times New Roman"/>
                <w:bCs/>
              </w:rPr>
            </w:pPr>
          </w:p>
        </w:tc>
        <w:tc>
          <w:tcPr>
            <w:tcW w:w="2328" w:type="pct"/>
            <w:gridSpan w:val="2"/>
          </w:tcPr>
          <w:p w:rsidR="00942DE1" w:rsidRPr="0050425B" w:rsidRDefault="00942DE1" w:rsidP="00AB23E4">
            <w:pPr>
              <w:suppressAutoHyphens/>
              <w:spacing w:after="0" w:line="240" w:lineRule="auto"/>
              <w:jc w:val="both"/>
              <w:rPr>
                <w:rFonts w:ascii="Times New Roman" w:hAnsi="Times New Roman" w:cs="Times New Roman"/>
                <w:b/>
              </w:rPr>
            </w:pPr>
            <w:r w:rsidRPr="0050425B">
              <w:rPr>
                <w:rFonts w:ascii="Times New Roman" w:hAnsi="Times New Roman" w:cs="Times New Roman"/>
                <w:b/>
              </w:rPr>
              <w:t xml:space="preserve">Практическая работа № 7 </w:t>
            </w:r>
            <w:r w:rsidRPr="0050425B">
              <w:rPr>
                <w:rFonts w:ascii="Times New Roman" w:hAnsi="Times New Roman" w:cs="Times New Roman"/>
              </w:rPr>
              <w:t>Изучение декоративных травянистых растений в озеленении интерьеров (составить таблицу по группам комнатного ассортимента)</w:t>
            </w:r>
          </w:p>
        </w:tc>
        <w:tc>
          <w:tcPr>
            <w:tcW w:w="635" w:type="pct"/>
          </w:tcPr>
          <w:p w:rsidR="00942DE1" w:rsidRPr="0050425B" w:rsidRDefault="00942DE1" w:rsidP="00AB23E4">
            <w:pPr>
              <w:suppressAutoHyphens/>
              <w:spacing w:after="0" w:line="240" w:lineRule="auto"/>
              <w:jc w:val="center"/>
              <w:rPr>
                <w:rFonts w:ascii="Times New Roman" w:hAnsi="Times New Roman" w:cs="Times New Roman"/>
              </w:rPr>
            </w:pPr>
            <w:r w:rsidRPr="0050425B">
              <w:rPr>
                <w:rFonts w:ascii="Times New Roman" w:hAnsi="Times New Roman" w:cs="Times New Roman"/>
              </w:rPr>
              <w:t>2</w:t>
            </w:r>
          </w:p>
        </w:tc>
        <w:tc>
          <w:tcPr>
            <w:tcW w:w="606" w:type="pct"/>
            <w:gridSpan w:val="2"/>
          </w:tcPr>
          <w:p w:rsidR="00942DE1" w:rsidRPr="0050425B" w:rsidRDefault="00942DE1" w:rsidP="00AB23E4">
            <w:pPr>
              <w:spacing w:after="0" w:line="240" w:lineRule="auto"/>
              <w:jc w:val="center"/>
              <w:rPr>
                <w:rFonts w:ascii="Times New Roman" w:hAnsi="Times New Roman" w:cs="Times New Roman"/>
                <w:bCs/>
              </w:rPr>
            </w:pPr>
            <w:r w:rsidRPr="0050425B">
              <w:rPr>
                <w:rFonts w:ascii="Times New Roman" w:hAnsi="Times New Roman" w:cs="Times New Roman"/>
                <w:bCs/>
              </w:rPr>
              <w:t>ПК 5.1</w:t>
            </w:r>
          </w:p>
          <w:p w:rsidR="00942DE1" w:rsidRPr="0050425B" w:rsidRDefault="00942DE1" w:rsidP="00AB23E4">
            <w:pPr>
              <w:spacing w:after="0" w:line="240" w:lineRule="auto"/>
              <w:jc w:val="center"/>
              <w:rPr>
                <w:rFonts w:ascii="Times New Roman" w:hAnsi="Times New Roman" w:cs="Times New Roman"/>
                <w:bCs/>
              </w:rPr>
            </w:pPr>
            <w:r w:rsidRPr="0050425B">
              <w:rPr>
                <w:rFonts w:ascii="Times New Roman" w:hAnsi="Times New Roman" w:cs="Times New Roman"/>
                <w:bCs/>
              </w:rPr>
              <w:t>ПК 5.2</w:t>
            </w:r>
          </w:p>
          <w:p w:rsidR="00942DE1" w:rsidRPr="0050425B" w:rsidRDefault="00942DE1" w:rsidP="00AB23E4">
            <w:pPr>
              <w:spacing w:after="0" w:line="240" w:lineRule="auto"/>
              <w:jc w:val="center"/>
              <w:rPr>
                <w:rFonts w:ascii="Times New Roman" w:hAnsi="Times New Roman" w:cs="Times New Roman"/>
                <w:bCs/>
              </w:rPr>
            </w:pPr>
            <w:r w:rsidRPr="0050425B">
              <w:rPr>
                <w:rFonts w:ascii="Times New Roman" w:hAnsi="Times New Roman" w:cs="Times New Roman"/>
                <w:bCs/>
              </w:rPr>
              <w:t>ОК 01</w:t>
            </w:r>
          </w:p>
          <w:p w:rsidR="00942DE1" w:rsidRPr="0050425B" w:rsidRDefault="00942DE1" w:rsidP="00AB23E4">
            <w:pPr>
              <w:spacing w:after="0" w:line="240" w:lineRule="auto"/>
              <w:jc w:val="center"/>
              <w:rPr>
                <w:rFonts w:ascii="Times New Roman" w:hAnsi="Times New Roman" w:cs="Times New Roman"/>
                <w:bCs/>
              </w:rPr>
            </w:pPr>
            <w:r w:rsidRPr="0050425B">
              <w:rPr>
                <w:rFonts w:ascii="Times New Roman" w:hAnsi="Times New Roman" w:cs="Times New Roman"/>
                <w:bCs/>
              </w:rPr>
              <w:t>ОК 02</w:t>
            </w:r>
          </w:p>
          <w:p w:rsidR="00942DE1" w:rsidRPr="0050425B" w:rsidRDefault="00942DE1" w:rsidP="00AB23E4">
            <w:pPr>
              <w:spacing w:after="0" w:line="240" w:lineRule="auto"/>
              <w:jc w:val="center"/>
              <w:rPr>
                <w:rFonts w:ascii="Times New Roman" w:hAnsi="Times New Roman" w:cs="Times New Roman"/>
                <w:bCs/>
              </w:rPr>
            </w:pPr>
            <w:r w:rsidRPr="0050425B">
              <w:rPr>
                <w:rFonts w:ascii="Times New Roman" w:hAnsi="Times New Roman" w:cs="Times New Roman"/>
                <w:bCs/>
              </w:rPr>
              <w:t>КК 02</w:t>
            </w:r>
          </w:p>
        </w:tc>
        <w:tc>
          <w:tcPr>
            <w:tcW w:w="609" w:type="pct"/>
          </w:tcPr>
          <w:p w:rsidR="00942DE1" w:rsidRPr="0050425B" w:rsidRDefault="00942DE1" w:rsidP="00AB23E4">
            <w:pPr>
              <w:suppressAutoHyphens/>
              <w:spacing w:after="0" w:line="240" w:lineRule="auto"/>
              <w:jc w:val="center"/>
              <w:rPr>
                <w:rFonts w:ascii="Times New Roman" w:hAnsi="Times New Roman" w:cs="Times New Roman"/>
                <w:bCs/>
              </w:rPr>
            </w:pPr>
            <w:r w:rsidRPr="0050425B">
              <w:rPr>
                <w:rFonts w:ascii="Times New Roman" w:hAnsi="Times New Roman" w:cs="Times New Roman"/>
                <w:bCs/>
              </w:rPr>
              <w:t>З 5.2.02</w:t>
            </w:r>
          </w:p>
          <w:p w:rsidR="00942DE1" w:rsidRPr="0050425B" w:rsidRDefault="00942DE1" w:rsidP="00AB23E4">
            <w:pPr>
              <w:suppressAutoHyphens/>
              <w:spacing w:after="0" w:line="240" w:lineRule="auto"/>
              <w:jc w:val="center"/>
              <w:rPr>
                <w:rFonts w:ascii="Times New Roman" w:hAnsi="Times New Roman" w:cs="Times New Roman"/>
                <w:bCs/>
              </w:rPr>
            </w:pPr>
            <w:r w:rsidRPr="0050425B">
              <w:rPr>
                <w:rFonts w:ascii="Times New Roman" w:hAnsi="Times New Roman" w:cs="Times New Roman"/>
                <w:bCs/>
              </w:rPr>
              <w:t>Уо 01.06</w:t>
            </w:r>
          </w:p>
          <w:p w:rsidR="00942DE1" w:rsidRPr="0050425B" w:rsidRDefault="00942DE1" w:rsidP="00AB23E4">
            <w:pPr>
              <w:suppressAutoHyphens/>
              <w:spacing w:after="0" w:line="240" w:lineRule="auto"/>
              <w:jc w:val="center"/>
              <w:rPr>
                <w:rFonts w:ascii="Times New Roman" w:hAnsi="Times New Roman" w:cs="Times New Roman"/>
                <w:bCs/>
              </w:rPr>
            </w:pPr>
            <w:r w:rsidRPr="0050425B">
              <w:rPr>
                <w:rFonts w:ascii="Times New Roman" w:hAnsi="Times New Roman" w:cs="Times New Roman"/>
                <w:bCs/>
              </w:rPr>
              <w:t>Уо 02.02</w:t>
            </w:r>
          </w:p>
          <w:p w:rsidR="00942DE1" w:rsidRPr="0050425B" w:rsidRDefault="00942DE1" w:rsidP="00AB23E4">
            <w:pPr>
              <w:suppressAutoHyphens/>
              <w:spacing w:after="0" w:line="240" w:lineRule="auto"/>
              <w:jc w:val="center"/>
              <w:rPr>
                <w:rFonts w:ascii="Times New Roman" w:hAnsi="Times New Roman" w:cs="Times New Roman"/>
                <w:bCs/>
              </w:rPr>
            </w:pPr>
            <w:r w:rsidRPr="0050425B">
              <w:rPr>
                <w:rFonts w:ascii="Times New Roman" w:hAnsi="Times New Roman" w:cs="Times New Roman"/>
                <w:bCs/>
              </w:rPr>
              <w:t>Зо 01.02</w:t>
            </w:r>
          </w:p>
          <w:p w:rsidR="00942DE1" w:rsidRPr="0050425B" w:rsidRDefault="00942DE1" w:rsidP="00AB23E4">
            <w:pPr>
              <w:suppressAutoHyphens/>
              <w:spacing w:after="0" w:line="240" w:lineRule="auto"/>
              <w:jc w:val="center"/>
              <w:rPr>
                <w:rFonts w:ascii="Times New Roman" w:hAnsi="Times New Roman" w:cs="Times New Roman"/>
                <w:b/>
              </w:rPr>
            </w:pPr>
            <w:r w:rsidRPr="0050425B">
              <w:rPr>
                <w:rFonts w:ascii="Times New Roman" w:hAnsi="Times New Roman" w:cs="Times New Roman"/>
                <w:bCs/>
              </w:rPr>
              <w:t>Зо 02.01</w:t>
            </w:r>
          </w:p>
        </w:tc>
      </w:tr>
      <w:tr w:rsidR="00942DE1" w:rsidRPr="0050425B" w:rsidTr="00936A7D">
        <w:tblPrEx>
          <w:jc w:val="center"/>
        </w:tblPrEx>
        <w:trPr>
          <w:jc w:val="center"/>
        </w:trPr>
        <w:tc>
          <w:tcPr>
            <w:tcW w:w="3150" w:type="pct"/>
            <w:gridSpan w:val="3"/>
          </w:tcPr>
          <w:p w:rsidR="00942DE1" w:rsidRPr="0050425B" w:rsidRDefault="00942DE1" w:rsidP="00AB23E4">
            <w:pPr>
              <w:suppressAutoHyphens/>
              <w:spacing w:after="0" w:line="240" w:lineRule="auto"/>
              <w:jc w:val="both"/>
              <w:rPr>
                <w:rFonts w:ascii="Times New Roman" w:hAnsi="Times New Roman" w:cs="Times New Roman"/>
                <w:b/>
              </w:rPr>
            </w:pPr>
            <w:r w:rsidRPr="0050425B">
              <w:rPr>
                <w:rFonts w:ascii="Times New Roman" w:hAnsi="Times New Roman" w:cs="Times New Roman"/>
                <w:b/>
              </w:rPr>
              <w:t>Консультации</w:t>
            </w:r>
          </w:p>
        </w:tc>
        <w:tc>
          <w:tcPr>
            <w:tcW w:w="635" w:type="pct"/>
          </w:tcPr>
          <w:p w:rsidR="00942DE1" w:rsidRPr="0050425B" w:rsidRDefault="00942DE1" w:rsidP="00AB23E4">
            <w:pPr>
              <w:suppressAutoHyphens/>
              <w:spacing w:after="0" w:line="240" w:lineRule="auto"/>
              <w:jc w:val="center"/>
              <w:rPr>
                <w:rFonts w:ascii="Times New Roman" w:hAnsi="Times New Roman" w:cs="Times New Roman"/>
              </w:rPr>
            </w:pPr>
            <w:r w:rsidRPr="0050425B">
              <w:rPr>
                <w:rFonts w:ascii="Times New Roman" w:hAnsi="Times New Roman" w:cs="Times New Roman"/>
              </w:rPr>
              <w:t>2</w:t>
            </w:r>
          </w:p>
        </w:tc>
        <w:tc>
          <w:tcPr>
            <w:tcW w:w="606" w:type="pct"/>
            <w:gridSpan w:val="2"/>
          </w:tcPr>
          <w:p w:rsidR="00942DE1" w:rsidRPr="0050425B" w:rsidRDefault="00942DE1" w:rsidP="00AB23E4">
            <w:pPr>
              <w:spacing w:after="0" w:line="240" w:lineRule="auto"/>
              <w:rPr>
                <w:rFonts w:ascii="Times New Roman" w:hAnsi="Times New Roman" w:cs="Times New Roman"/>
                <w:bCs/>
              </w:rPr>
            </w:pPr>
          </w:p>
        </w:tc>
        <w:tc>
          <w:tcPr>
            <w:tcW w:w="609" w:type="pct"/>
          </w:tcPr>
          <w:p w:rsidR="00942DE1" w:rsidRPr="0050425B" w:rsidRDefault="00942DE1" w:rsidP="00AB23E4">
            <w:pPr>
              <w:suppressAutoHyphens/>
              <w:spacing w:after="0" w:line="240" w:lineRule="auto"/>
              <w:jc w:val="both"/>
              <w:rPr>
                <w:rFonts w:ascii="Times New Roman" w:hAnsi="Times New Roman" w:cs="Times New Roman"/>
                <w:bCs/>
              </w:rPr>
            </w:pPr>
          </w:p>
        </w:tc>
      </w:tr>
      <w:tr w:rsidR="00942DE1" w:rsidRPr="0050425B" w:rsidTr="00936A7D">
        <w:tblPrEx>
          <w:jc w:val="center"/>
        </w:tblPrEx>
        <w:trPr>
          <w:jc w:val="center"/>
        </w:trPr>
        <w:tc>
          <w:tcPr>
            <w:tcW w:w="3150" w:type="pct"/>
            <w:gridSpan w:val="3"/>
          </w:tcPr>
          <w:p w:rsidR="00942DE1" w:rsidRPr="0050425B" w:rsidRDefault="00942DE1" w:rsidP="00AB23E4">
            <w:pPr>
              <w:spacing w:after="0" w:line="240" w:lineRule="auto"/>
              <w:rPr>
                <w:rFonts w:ascii="Times New Roman" w:hAnsi="Times New Roman" w:cs="Times New Roman"/>
                <w:b/>
              </w:rPr>
            </w:pPr>
            <w:r w:rsidRPr="0050425B">
              <w:rPr>
                <w:rFonts w:ascii="Times New Roman" w:hAnsi="Times New Roman" w:cs="Times New Roman"/>
                <w:b/>
                <w:bCs/>
              </w:rPr>
              <w:t>Тематика самостоятельной учебной работы при изучении раздела 1</w:t>
            </w:r>
          </w:p>
          <w:p w:rsidR="00942DE1" w:rsidRPr="0050425B" w:rsidRDefault="00942DE1">
            <w:pPr>
              <w:pStyle w:val="ae"/>
              <w:numPr>
                <w:ilvl w:val="0"/>
                <w:numId w:val="64"/>
              </w:numPr>
              <w:spacing w:before="0" w:after="0"/>
              <w:ind w:left="315"/>
              <w:contextualSpacing/>
              <w:rPr>
                <w:rFonts w:ascii="Times New Roman" w:hAnsi="Times New Roman" w:cs="Times New Roman"/>
              </w:rPr>
            </w:pPr>
            <w:r w:rsidRPr="0050425B">
              <w:rPr>
                <w:rFonts w:ascii="Times New Roman" w:hAnsi="Times New Roman" w:cs="Times New Roman"/>
              </w:rPr>
              <w:t>Подготовить ознакомительные сообщения о роли учёных-растениеводов в развитии отрасли</w:t>
            </w:r>
          </w:p>
          <w:p w:rsidR="00942DE1" w:rsidRPr="0050425B" w:rsidRDefault="00942DE1">
            <w:pPr>
              <w:pStyle w:val="ae"/>
              <w:numPr>
                <w:ilvl w:val="0"/>
                <w:numId w:val="64"/>
              </w:numPr>
              <w:spacing w:before="0" w:after="0"/>
              <w:ind w:left="315"/>
              <w:contextualSpacing/>
              <w:rPr>
                <w:rFonts w:ascii="Times New Roman" w:hAnsi="Times New Roman" w:cs="Times New Roman"/>
                <w:bCs/>
              </w:rPr>
            </w:pPr>
            <w:r w:rsidRPr="0050425B">
              <w:rPr>
                <w:rFonts w:ascii="Times New Roman" w:hAnsi="Times New Roman" w:cs="Times New Roman"/>
              </w:rPr>
              <w:t>Подготовить сообщение по истории фитодизайна</w:t>
            </w:r>
            <w:r w:rsidRPr="0050425B">
              <w:rPr>
                <w:rFonts w:ascii="Times New Roman" w:hAnsi="Times New Roman" w:cs="Times New Roman"/>
                <w:bCs/>
              </w:rPr>
              <w:t xml:space="preserve"> </w:t>
            </w:r>
          </w:p>
          <w:p w:rsidR="00942DE1" w:rsidRPr="0050425B" w:rsidRDefault="00942DE1">
            <w:pPr>
              <w:pStyle w:val="ae"/>
              <w:numPr>
                <w:ilvl w:val="0"/>
                <w:numId w:val="6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315"/>
              <w:contextualSpacing/>
              <w:rPr>
                <w:rFonts w:ascii="Times New Roman" w:hAnsi="Times New Roman" w:cs="Times New Roman"/>
                <w:bCs/>
              </w:rPr>
            </w:pPr>
            <w:r w:rsidRPr="0050425B">
              <w:rPr>
                <w:rFonts w:ascii="Times New Roman" w:hAnsi="Times New Roman" w:cs="Times New Roman"/>
                <w:bCs/>
              </w:rPr>
              <w:t>Подготовить сообщение «Свадебная флористика»</w:t>
            </w:r>
          </w:p>
        </w:tc>
        <w:tc>
          <w:tcPr>
            <w:tcW w:w="635" w:type="pct"/>
          </w:tcPr>
          <w:p w:rsidR="00942DE1" w:rsidRPr="0050425B" w:rsidRDefault="00942DE1" w:rsidP="00AB23E4">
            <w:pPr>
              <w:suppressAutoHyphens/>
              <w:spacing w:after="0" w:line="240" w:lineRule="auto"/>
              <w:jc w:val="center"/>
              <w:rPr>
                <w:rFonts w:ascii="Times New Roman" w:hAnsi="Times New Roman" w:cs="Times New Roman"/>
                <w:b/>
              </w:rPr>
            </w:pPr>
            <w:r w:rsidRPr="0050425B">
              <w:rPr>
                <w:rFonts w:ascii="Times New Roman" w:hAnsi="Times New Roman" w:cs="Times New Roman"/>
                <w:b/>
              </w:rPr>
              <w:t>6</w:t>
            </w:r>
          </w:p>
        </w:tc>
        <w:tc>
          <w:tcPr>
            <w:tcW w:w="606" w:type="pct"/>
            <w:gridSpan w:val="2"/>
          </w:tcPr>
          <w:p w:rsidR="00942DE1" w:rsidRPr="0050425B" w:rsidRDefault="00942DE1" w:rsidP="00AB23E4">
            <w:pPr>
              <w:spacing w:after="0" w:line="240" w:lineRule="auto"/>
              <w:rPr>
                <w:rFonts w:ascii="Times New Roman" w:hAnsi="Times New Roman" w:cs="Times New Roman"/>
                <w:bCs/>
              </w:rPr>
            </w:pPr>
          </w:p>
        </w:tc>
        <w:tc>
          <w:tcPr>
            <w:tcW w:w="609" w:type="pct"/>
          </w:tcPr>
          <w:p w:rsidR="00942DE1" w:rsidRPr="0050425B" w:rsidRDefault="00942DE1" w:rsidP="00AB23E4">
            <w:pPr>
              <w:suppressAutoHyphens/>
              <w:spacing w:after="0" w:line="240" w:lineRule="auto"/>
              <w:jc w:val="both"/>
              <w:rPr>
                <w:rFonts w:ascii="Times New Roman" w:hAnsi="Times New Roman" w:cs="Times New Roman"/>
                <w:bCs/>
              </w:rPr>
            </w:pPr>
          </w:p>
        </w:tc>
      </w:tr>
      <w:tr w:rsidR="00942DE1" w:rsidRPr="0050425B" w:rsidTr="00936A7D">
        <w:tc>
          <w:tcPr>
            <w:tcW w:w="3139" w:type="pct"/>
            <w:gridSpan w:val="2"/>
          </w:tcPr>
          <w:p w:rsidR="00942DE1" w:rsidRPr="0050425B" w:rsidRDefault="00942DE1" w:rsidP="00AB23E4">
            <w:pPr>
              <w:spacing w:after="0" w:line="240" w:lineRule="auto"/>
              <w:rPr>
                <w:rFonts w:ascii="Times New Roman" w:hAnsi="Times New Roman" w:cs="Times New Roman"/>
                <w:i/>
              </w:rPr>
            </w:pPr>
            <w:r w:rsidRPr="0050425B">
              <w:rPr>
                <w:rFonts w:ascii="Times New Roman" w:hAnsi="Times New Roman" w:cs="Times New Roman"/>
                <w:b/>
                <w:bCs/>
              </w:rPr>
              <w:t>Раздел 2. Проектирование ландшафтных объектов</w:t>
            </w:r>
          </w:p>
        </w:tc>
        <w:tc>
          <w:tcPr>
            <w:tcW w:w="646" w:type="pct"/>
            <w:gridSpan w:val="2"/>
            <w:vAlign w:val="center"/>
          </w:tcPr>
          <w:p w:rsidR="00942DE1" w:rsidRPr="0050425B" w:rsidRDefault="00942DE1" w:rsidP="00AB23E4">
            <w:pPr>
              <w:suppressAutoHyphens/>
              <w:spacing w:after="0" w:line="240" w:lineRule="auto"/>
              <w:jc w:val="center"/>
              <w:rPr>
                <w:rFonts w:ascii="Times New Roman" w:hAnsi="Times New Roman" w:cs="Times New Roman"/>
                <w:i/>
              </w:rPr>
            </w:pPr>
            <w:r w:rsidRPr="0050425B">
              <w:rPr>
                <w:rFonts w:ascii="Times New Roman" w:hAnsi="Times New Roman" w:cs="Times New Roman"/>
                <w:b/>
                <w:bCs/>
              </w:rPr>
              <w:t>80 / 32</w:t>
            </w:r>
          </w:p>
        </w:tc>
        <w:tc>
          <w:tcPr>
            <w:tcW w:w="595" w:type="pct"/>
          </w:tcPr>
          <w:p w:rsidR="00942DE1" w:rsidRPr="0050425B" w:rsidRDefault="00942DE1" w:rsidP="00AB23E4">
            <w:pPr>
              <w:suppressAutoHyphens/>
              <w:spacing w:after="0" w:line="240" w:lineRule="auto"/>
              <w:jc w:val="both"/>
              <w:rPr>
                <w:rFonts w:ascii="Times New Roman" w:hAnsi="Times New Roman" w:cs="Times New Roman"/>
                <w:i/>
              </w:rPr>
            </w:pPr>
          </w:p>
        </w:tc>
        <w:tc>
          <w:tcPr>
            <w:tcW w:w="620" w:type="pct"/>
            <w:gridSpan w:val="2"/>
          </w:tcPr>
          <w:p w:rsidR="00942DE1" w:rsidRPr="0050425B" w:rsidRDefault="00942DE1" w:rsidP="00AB23E4">
            <w:pPr>
              <w:suppressAutoHyphens/>
              <w:spacing w:after="0" w:line="240" w:lineRule="auto"/>
              <w:jc w:val="both"/>
              <w:rPr>
                <w:rFonts w:ascii="Times New Roman" w:hAnsi="Times New Roman" w:cs="Times New Roman"/>
                <w:i/>
              </w:rPr>
            </w:pPr>
          </w:p>
        </w:tc>
      </w:tr>
      <w:tr w:rsidR="00942DE1" w:rsidRPr="0050425B" w:rsidTr="00936A7D">
        <w:trPr>
          <w:trHeight w:val="20"/>
        </w:trPr>
        <w:tc>
          <w:tcPr>
            <w:tcW w:w="3139" w:type="pct"/>
            <w:gridSpan w:val="2"/>
          </w:tcPr>
          <w:p w:rsidR="00942DE1" w:rsidRPr="0050425B" w:rsidRDefault="00942DE1" w:rsidP="00AB23E4">
            <w:pPr>
              <w:spacing w:after="0" w:line="240" w:lineRule="auto"/>
              <w:rPr>
                <w:rFonts w:ascii="Times New Roman" w:hAnsi="Times New Roman" w:cs="Times New Roman"/>
                <w:i/>
              </w:rPr>
            </w:pPr>
            <w:r w:rsidRPr="0050425B">
              <w:rPr>
                <w:rFonts w:ascii="Times New Roman" w:hAnsi="Times New Roman" w:cs="Times New Roman"/>
                <w:b/>
                <w:bCs/>
              </w:rPr>
              <w:t>МДК 07.02 Основы проектирования ландшафтных объектов</w:t>
            </w:r>
          </w:p>
        </w:tc>
        <w:tc>
          <w:tcPr>
            <w:tcW w:w="646" w:type="pct"/>
            <w:gridSpan w:val="2"/>
            <w:vAlign w:val="center"/>
          </w:tcPr>
          <w:p w:rsidR="00942DE1" w:rsidRPr="0050425B" w:rsidRDefault="00942DE1" w:rsidP="00AB23E4">
            <w:pPr>
              <w:suppressAutoHyphens/>
              <w:spacing w:after="0" w:line="240" w:lineRule="auto"/>
              <w:jc w:val="center"/>
              <w:rPr>
                <w:rFonts w:ascii="Times New Roman" w:hAnsi="Times New Roman" w:cs="Times New Roman"/>
                <w:b/>
                <w:bCs/>
              </w:rPr>
            </w:pPr>
            <w:r w:rsidRPr="0050425B">
              <w:rPr>
                <w:rFonts w:ascii="Times New Roman" w:hAnsi="Times New Roman" w:cs="Times New Roman"/>
                <w:b/>
                <w:bCs/>
              </w:rPr>
              <w:t>80 / 32</w:t>
            </w:r>
          </w:p>
        </w:tc>
        <w:tc>
          <w:tcPr>
            <w:tcW w:w="595" w:type="pct"/>
          </w:tcPr>
          <w:p w:rsidR="00942DE1" w:rsidRPr="0050425B" w:rsidRDefault="00942DE1" w:rsidP="00AB23E4">
            <w:pPr>
              <w:suppressAutoHyphens/>
              <w:spacing w:after="0" w:line="240" w:lineRule="auto"/>
              <w:jc w:val="both"/>
              <w:rPr>
                <w:rFonts w:ascii="Times New Roman" w:hAnsi="Times New Roman" w:cs="Times New Roman"/>
                <w:i/>
              </w:rPr>
            </w:pPr>
          </w:p>
        </w:tc>
        <w:tc>
          <w:tcPr>
            <w:tcW w:w="620" w:type="pct"/>
            <w:gridSpan w:val="2"/>
          </w:tcPr>
          <w:p w:rsidR="00942DE1" w:rsidRPr="0050425B" w:rsidRDefault="00942DE1" w:rsidP="00AB23E4">
            <w:pPr>
              <w:suppressAutoHyphens/>
              <w:spacing w:after="0" w:line="240" w:lineRule="auto"/>
              <w:jc w:val="both"/>
              <w:rPr>
                <w:rFonts w:ascii="Times New Roman" w:hAnsi="Times New Roman" w:cs="Times New Roman"/>
                <w:i/>
              </w:rPr>
            </w:pPr>
          </w:p>
        </w:tc>
      </w:tr>
      <w:tr w:rsidR="00942DE1" w:rsidRPr="0050425B" w:rsidTr="00936A7D">
        <w:tc>
          <w:tcPr>
            <w:tcW w:w="822" w:type="pct"/>
            <w:vMerge w:val="restart"/>
          </w:tcPr>
          <w:p w:rsidR="00942DE1" w:rsidRPr="0050425B" w:rsidRDefault="00942DE1" w:rsidP="00AB23E4">
            <w:pPr>
              <w:spacing w:after="0" w:line="240" w:lineRule="auto"/>
              <w:rPr>
                <w:rFonts w:ascii="Times New Roman" w:hAnsi="Times New Roman" w:cs="Times New Roman"/>
                <w:b/>
              </w:rPr>
            </w:pPr>
            <w:r w:rsidRPr="0050425B">
              <w:rPr>
                <w:rFonts w:ascii="Times New Roman" w:hAnsi="Times New Roman" w:cs="Times New Roman"/>
                <w:b/>
              </w:rPr>
              <w:t xml:space="preserve">Тема 2.1. </w:t>
            </w:r>
          </w:p>
          <w:p w:rsidR="00942DE1" w:rsidRPr="0050425B" w:rsidRDefault="00942DE1" w:rsidP="00AB23E4">
            <w:pPr>
              <w:spacing w:after="0" w:line="240" w:lineRule="auto"/>
              <w:rPr>
                <w:rFonts w:ascii="Times New Roman" w:hAnsi="Times New Roman" w:cs="Times New Roman"/>
                <w:b/>
                <w:bCs/>
              </w:rPr>
            </w:pPr>
            <w:r w:rsidRPr="0050425B">
              <w:rPr>
                <w:rFonts w:ascii="Times New Roman" w:hAnsi="Times New Roman" w:cs="Times New Roman"/>
                <w:b/>
                <w:bCs/>
              </w:rPr>
              <w:t>Введение в основы ландшафтного проектирования</w:t>
            </w:r>
          </w:p>
        </w:tc>
        <w:tc>
          <w:tcPr>
            <w:tcW w:w="2317" w:type="pct"/>
          </w:tcPr>
          <w:p w:rsidR="00942DE1" w:rsidRPr="0050425B" w:rsidRDefault="00942DE1" w:rsidP="00AB23E4">
            <w:pPr>
              <w:spacing w:after="0" w:line="240" w:lineRule="auto"/>
              <w:rPr>
                <w:rFonts w:ascii="Times New Roman" w:hAnsi="Times New Roman" w:cs="Times New Roman"/>
                <w:b/>
              </w:rPr>
            </w:pPr>
            <w:r w:rsidRPr="0050425B">
              <w:rPr>
                <w:rFonts w:ascii="Times New Roman" w:hAnsi="Times New Roman" w:cs="Times New Roman"/>
                <w:b/>
                <w:bCs/>
              </w:rPr>
              <w:t xml:space="preserve">Содержание </w:t>
            </w:r>
          </w:p>
        </w:tc>
        <w:tc>
          <w:tcPr>
            <w:tcW w:w="646" w:type="pct"/>
            <w:gridSpan w:val="2"/>
            <w:vMerge w:val="restart"/>
          </w:tcPr>
          <w:p w:rsidR="00942DE1" w:rsidRPr="0050425B" w:rsidRDefault="00942DE1" w:rsidP="00AB23E4">
            <w:pPr>
              <w:suppressAutoHyphens/>
              <w:spacing w:after="0" w:line="240" w:lineRule="auto"/>
              <w:jc w:val="center"/>
              <w:rPr>
                <w:rFonts w:ascii="Times New Roman" w:hAnsi="Times New Roman" w:cs="Times New Roman"/>
              </w:rPr>
            </w:pPr>
            <w:r w:rsidRPr="0050425B">
              <w:rPr>
                <w:rFonts w:ascii="Times New Roman" w:hAnsi="Times New Roman" w:cs="Times New Roman"/>
              </w:rPr>
              <w:t>2</w:t>
            </w:r>
          </w:p>
        </w:tc>
        <w:tc>
          <w:tcPr>
            <w:tcW w:w="595" w:type="pct"/>
          </w:tcPr>
          <w:p w:rsidR="00942DE1" w:rsidRPr="0050425B" w:rsidRDefault="00942DE1" w:rsidP="00AB23E4">
            <w:pPr>
              <w:suppressAutoHyphens/>
              <w:spacing w:after="0" w:line="240" w:lineRule="auto"/>
              <w:jc w:val="both"/>
              <w:rPr>
                <w:rFonts w:ascii="Times New Roman" w:hAnsi="Times New Roman" w:cs="Times New Roman"/>
                <w:i/>
                <w:iCs/>
              </w:rPr>
            </w:pPr>
          </w:p>
        </w:tc>
        <w:tc>
          <w:tcPr>
            <w:tcW w:w="620" w:type="pct"/>
            <w:gridSpan w:val="2"/>
          </w:tcPr>
          <w:p w:rsidR="00942DE1" w:rsidRPr="0050425B" w:rsidRDefault="00942DE1" w:rsidP="00AB23E4">
            <w:pPr>
              <w:suppressAutoHyphens/>
              <w:spacing w:after="0" w:line="240" w:lineRule="auto"/>
              <w:jc w:val="both"/>
              <w:rPr>
                <w:rFonts w:ascii="Times New Roman" w:hAnsi="Times New Roman" w:cs="Times New Roman"/>
                <w:i/>
                <w:iCs/>
              </w:rPr>
            </w:pPr>
          </w:p>
        </w:tc>
      </w:tr>
      <w:tr w:rsidR="00942DE1" w:rsidRPr="0050425B" w:rsidTr="00936A7D">
        <w:trPr>
          <w:trHeight w:val="806"/>
        </w:trPr>
        <w:tc>
          <w:tcPr>
            <w:tcW w:w="822" w:type="pct"/>
            <w:vMerge/>
          </w:tcPr>
          <w:p w:rsidR="00942DE1" w:rsidRPr="0050425B" w:rsidRDefault="00942DE1" w:rsidP="00AB23E4">
            <w:pPr>
              <w:spacing w:after="0" w:line="240" w:lineRule="auto"/>
              <w:rPr>
                <w:rFonts w:ascii="Times New Roman" w:hAnsi="Times New Roman" w:cs="Times New Roman"/>
                <w:b/>
                <w:bCs/>
              </w:rPr>
            </w:pPr>
          </w:p>
        </w:tc>
        <w:tc>
          <w:tcPr>
            <w:tcW w:w="2317" w:type="pct"/>
          </w:tcPr>
          <w:p w:rsidR="00942DE1" w:rsidRPr="0050425B" w:rsidRDefault="00942DE1" w:rsidP="00AB23E4">
            <w:pPr>
              <w:suppressAutoHyphens/>
              <w:spacing w:after="0" w:line="240" w:lineRule="auto"/>
              <w:jc w:val="both"/>
              <w:rPr>
                <w:rFonts w:ascii="Times New Roman" w:hAnsi="Times New Roman" w:cs="Times New Roman"/>
              </w:rPr>
            </w:pPr>
            <w:r w:rsidRPr="0050425B">
              <w:rPr>
                <w:rFonts w:ascii="Times New Roman" w:hAnsi="Times New Roman" w:cs="Times New Roman"/>
              </w:rPr>
              <w:t xml:space="preserve">1. </w:t>
            </w:r>
            <w:r w:rsidRPr="0050425B">
              <w:rPr>
                <w:rFonts w:ascii="Times New Roman" w:hAnsi="Times New Roman" w:cs="Times New Roman"/>
                <w:bCs/>
              </w:rPr>
              <w:t>История ландшафтного дизайна. Стили в ландшафтной архитектуре</w:t>
            </w:r>
          </w:p>
        </w:tc>
        <w:tc>
          <w:tcPr>
            <w:tcW w:w="646" w:type="pct"/>
            <w:gridSpan w:val="2"/>
            <w:vMerge/>
            <w:vAlign w:val="center"/>
          </w:tcPr>
          <w:p w:rsidR="00942DE1" w:rsidRPr="0050425B" w:rsidRDefault="00942DE1" w:rsidP="00AB23E4">
            <w:pPr>
              <w:suppressAutoHyphens/>
              <w:spacing w:after="0" w:line="240" w:lineRule="auto"/>
              <w:jc w:val="both"/>
              <w:rPr>
                <w:rFonts w:ascii="Times New Roman" w:hAnsi="Times New Roman" w:cs="Times New Roman"/>
                <w:b/>
              </w:rPr>
            </w:pPr>
          </w:p>
        </w:tc>
        <w:tc>
          <w:tcPr>
            <w:tcW w:w="595" w:type="pct"/>
          </w:tcPr>
          <w:p w:rsidR="00942DE1" w:rsidRPr="0050425B" w:rsidRDefault="00942DE1" w:rsidP="00AB23E4">
            <w:pPr>
              <w:spacing w:after="0" w:line="240" w:lineRule="auto"/>
              <w:jc w:val="center"/>
              <w:rPr>
                <w:rFonts w:ascii="Times New Roman" w:hAnsi="Times New Roman" w:cs="Times New Roman"/>
                <w:bCs/>
              </w:rPr>
            </w:pPr>
            <w:r w:rsidRPr="0050425B">
              <w:rPr>
                <w:rFonts w:ascii="Times New Roman" w:hAnsi="Times New Roman" w:cs="Times New Roman"/>
                <w:bCs/>
              </w:rPr>
              <w:t>ПК 5.2</w:t>
            </w:r>
          </w:p>
          <w:p w:rsidR="00942DE1" w:rsidRPr="0050425B" w:rsidRDefault="00942DE1" w:rsidP="00AB23E4">
            <w:pPr>
              <w:spacing w:after="0" w:line="240" w:lineRule="auto"/>
              <w:jc w:val="center"/>
              <w:rPr>
                <w:rFonts w:ascii="Times New Roman" w:hAnsi="Times New Roman" w:cs="Times New Roman"/>
                <w:bCs/>
              </w:rPr>
            </w:pPr>
            <w:r w:rsidRPr="0050425B">
              <w:rPr>
                <w:rFonts w:ascii="Times New Roman" w:hAnsi="Times New Roman" w:cs="Times New Roman"/>
                <w:bCs/>
              </w:rPr>
              <w:t>ОК 01</w:t>
            </w:r>
          </w:p>
          <w:p w:rsidR="00942DE1" w:rsidRPr="0050425B" w:rsidRDefault="00942DE1" w:rsidP="00AB23E4">
            <w:pPr>
              <w:spacing w:after="0" w:line="240" w:lineRule="auto"/>
              <w:jc w:val="center"/>
              <w:rPr>
                <w:rFonts w:ascii="Times New Roman" w:hAnsi="Times New Roman" w:cs="Times New Roman"/>
                <w:bCs/>
              </w:rPr>
            </w:pPr>
            <w:r w:rsidRPr="0050425B">
              <w:rPr>
                <w:rFonts w:ascii="Times New Roman" w:hAnsi="Times New Roman" w:cs="Times New Roman"/>
                <w:bCs/>
              </w:rPr>
              <w:t>ОК 02</w:t>
            </w:r>
          </w:p>
          <w:p w:rsidR="00942DE1" w:rsidRPr="0050425B" w:rsidRDefault="00942DE1" w:rsidP="00AB23E4">
            <w:pPr>
              <w:spacing w:after="0" w:line="240" w:lineRule="auto"/>
              <w:jc w:val="center"/>
              <w:rPr>
                <w:rFonts w:ascii="Times New Roman" w:hAnsi="Times New Roman" w:cs="Times New Roman"/>
                <w:bCs/>
              </w:rPr>
            </w:pPr>
            <w:r w:rsidRPr="0050425B">
              <w:rPr>
                <w:rFonts w:ascii="Times New Roman" w:hAnsi="Times New Roman" w:cs="Times New Roman"/>
                <w:bCs/>
              </w:rPr>
              <w:t>КК 02</w:t>
            </w:r>
          </w:p>
        </w:tc>
        <w:tc>
          <w:tcPr>
            <w:tcW w:w="620" w:type="pct"/>
            <w:gridSpan w:val="2"/>
          </w:tcPr>
          <w:p w:rsidR="00942DE1" w:rsidRPr="0050425B" w:rsidRDefault="00942DE1" w:rsidP="00AB23E4">
            <w:pPr>
              <w:suppressAutoHyphens/>
              <w:spacing w:after="0" w:line="240" w:lineRule="auto"/>
              <w:jc w:val="center"/>
              <w:rPr>
                <w:rFonts w:ascii="Times New Roman" w:hAnsi="Times New Roman" w:cs="Times New Roman"/>
                <w:bCs/>
              </w:rPr>
            </w:pPr>
            <w:r w:rsidRPr="0050425B">
              <w:rPr>
                <w:rFonts w:ascii="Times New Roman" w:hAnsi="Times New Roman" w:cs="Times New Roman"/>
                <w:bCs/>
              </w:rPr>
              <w:t>З 5.2.02</w:t>
            </w:r>
          </w:p>
          <w:p w:rsidR="00942DE1" w:rsidRPr="0050425B" w:rsidRDefault="00942DE1" w:rsidP="00AB23E4">
            <w:pPr>
              <w:suppressAutoHyphens/>
              <w:spacing w:after="0" w:line="240" w:lineRule="auto"/>
              <w:jc w:val="center"/>
              <w:rPr>
                <w:rFonts w:ascii="Times New Roman" w:hAnsi="Times New Roman" w:cs="Times New Roman"/>
                <w:bCs/>
              </w:rPr>
            </w:pPr>
            <w:r w:rsidRPr="0050425B">
              <w:rPr>
                <w:rFonts w:ascii="Times New Roman" w:hAnsi="Times New Roman" w:cs="Times New Roman"/>
                <w:bCs/>
              </w:rPr>
              <w:t>Уо 01.06</w:t>
            </w:r>
          </w:p>
          <w:p w:rsidR="00942DE1" w:rsidRPr="0050425B" w:rsidRDefault="00942DE1" w:rsidP="00AB23E4">
            <w:pPr>
              <w:suppressAutoHyphens/>
              <w:spacing w:after="0" w:line="240" w:lineRule="auto"/>
              <w:jc w:val="center"/>
              <w:rPr>
                <w:rFonts w:ascii="Times New Roman" w:hAnsi="Times New Roman" w:cs="Times New Roman"/>
                <w:bCs/>
              </w:rPr>
            </w:pPr>
            <w:r w:rsidRPr="0050425B">
              <w:rPr>
                <w:rFonts w:ascii="Times New Roman" w:hAnsi="Times New Roman" w:cs="Times New Roman"/>
                <w:bCs/>
              </w:rPr>
              <w:t>Уо 02.02</w:t>
            </w:r>
          </w:p>
          <w:p w:rsidR="00942DE1" w:rsidRPr="0050425B" w:rsidRDefault="00942DE1" w:rsidP="00AB23E4">
            <w:pPr>
              <w:suppressAutoHyphens/>
              <w:spacing w:after="0" w:line="240" w:lineRule="auto"/>
              <w:jc w:val="center"/>
              <w:rPr>
                <w:rFonts w:ascii="Times New Roman" w:hAnsi="Times New Roman" w:cs="Times New Roman"/>
                <w:bCs/>
              </w:rPr>
            </w:pPr>
            <w:r w:rsidRPr="0050425B">
              <w:rPr>
                <w:rFonts w:ascii="Times New Roman" w:hAnsi="Times New Roman" w:cs="Times New Roman"/>
                <w:bCs/>
              </w:rPr>
              <w:t>Зо 01.02</w:t>
            </w:r>
          </w:p>
          <w:p w:rsidR="00942DE1" w:rsidRPr="0050425B" w:rsidRDefault="00942DE1" w:rsidP="00AB23E4">
            <w:pPr>
              <w:suppressAutoHyphens/>
              <w:spacing w:after="0" w:line="240" w:lineRule="auto"/>
              <w:jc w:val="center"/>
              <w:rPr>
                <w:rFonts w:ascii="Times New Roman" w:hAnsi="Times New Roman" w:cs="Times New Roman"/>
                <w:b/>
              </w:rPr>
            </w:pPr>
            <w:r w:rsidRPr="0050425B">
              <w:rPr>
                <w:rFonts w:ascii="Times New Roman" w:hAnsi="Times New Roman" w:cs="Times New Roman"/>
                <w:bCs/>
              </w:rPr>
              <w:t>Зо 02.01</w:t>
            </w:r>
          </w:p>
        </w:tc>
      </w:tr>
      <w:tr w:rsidR="00942DE1" w:rsidRPr="0050425B" w:rsidTr="00936A7D">
        <w:trPr>
          <w:trHeight w:val="20"/>
        </w:trPr>
        <w:tc>
          <w:tcPr>
            <w:tcW w:w="822" w:type="pct"/>
            <w:vMerge/>
          </w:tcPr>
          <w:p w:rsidR="00942DE1" w:rsidRPr="0050425B" w:rsidRDefault="00942DE1" w:rsidP="00AB23E4">
            <w:pPr>
              <w:spacing w:after="0" w:line="240" w:lineRule="auto"/>
              <w:rPr>
                <w:rFonts w:ascii="Times New Roman" w:hAnsi="Times New Roman" w:cs="Times New Roman"/>
                <w:b/>
                <w:bCs/>
              </w:rPr>
            </w:pPr>
          </w:p>
        </w:tc>
        <w:tc>
          <w:tcPr>
            <w:tcW w:w="2317" w:type="pct"/>
          </w:tcPr>
          <w:p w:rsidR="00942DE1" w:rsidRPr="0050425B" w:rsidRDefault="00942DE1" w:rsidP="00AB23E4">
            <w:pPr>
              <w:suppressAutoHyphens/>
              <w:spacing w:after="0" w:line="240" w:lineRule="auto"/>
              <w:jc w:val="both"/>
              <w:rPr>
                <w:rFonts w:ascii="Times New Roman" w:hAnsi="Times New Roman" w:cs="Times New Roman"/>
                <w:b/>
              </w:rPr>
            </w:pPr>
            <w:r w:rsidRPr="0050425B">
              <w:rPr>
                <w:rFonts w:ascii="Times New Roman" w:hAnsi="Times New Roman" w:cs="Times New Roman"/>
                <w:b/>
                <w:bCs/>
              </w:rPr>
              <w:t>В том числе практических занятий и лабораторных работ</w:t>
            </w:r>
          </w:p>
        </w:tc>
        <w:tc>
          <w:tcPr>
            <w:tcW w:w="646" w:type="pct"/>
            <w:gridSpan w:val="2"/>
            <w:vAlign w:val="center"/>
          </w:tcPr>
          <w:p w:rsidR="00942DE1" w:rsidRPr="0050425B" w:rsidRDefault="00942DE1" w:rsidP="00AB23E4">
            <w:pPr>
              <w:suppressAutoHyphens/>
              <w:spacing w:after="0" w:line="240" w:lineRule="auto"/>
              <w:jc w:val="center"/>
              <w:rPr>
                <w:rFonts w:ascii="Times New Roman" w:hAnsi="Times New Roman" w:cs="Times New Roman"/>
                <w:b/>
              </w:rPr>
            </w:pPr>
            <w:r w:rsidRPr="0050425B">
              <w:rPr>
                <w:rFonts w:ascii="Times New Roman" w:hAnsi="Times New Roman" w:cs="Times New Roman"/>
                <w:b/>
              </w:rPr>
              <w:t>2</w:t>
            </w:r>
          </w:p>
        </w:tc>
        <w:tc>
          <w:tcPr>
            <w:tcW w:w="595" w:type="pct"/>
          </w:tcPr>
          <w:p w:rsidR="00942DE1" w:rsidRPr="0050425B" w:rsidRDefault="00942DE1" w:rsidP="00AB23E4">
            <w:pPr>
              <w:suppressAutoHyphens/>
              <w:spacing w:after="0" w:line="240" w:lineRule="auto"/>
              <w:jc w:val="both"/>
              <w:rPr>
                <w:rFonts w:ascii="Times New Roman" w:hAnsi="Times New Roman" w:cs="Times New Roman"/>
                <w:i/>
                <w:iCs/>
              </w:rPr>
            </w:pPr>
          </w:p>
        </w:tc>
        <w:tc>
          <w:tcPr>
            <w:tcW w:w="620" w:type="pct"/>
            <w:gridSpan w:val="2"/>
          </w:tcPr>
          <w:p w:rsidR="00942DE1" w:rsidRPr="0050425B" w:rsidRDefault="00942DE1" w:rsidP="00AB23E4">
            <w:pPr>
              <w:suppressAutoHyphens/>
              <w:spacing w:after="0" w:line="240" w:lineRule="auto"/>
              <w:jc w:val="both"/>
              <w:rPr>
                <w:rFonts w:ascii="Times New Roman" w:hAnsi="Times New Roman" w:cs="Times New Roman"/>
                <w:b/>
                <w:i/>
                <w:iCs/>
              </w:rPr>
            </w:pPr>
          </w:p>
        </w:tc>
      </w:tr>
      <w:tr w:rsidR="00942DE1" w:rsidRPr="0050425B" w:rsidTr="00936A7D">
        <w:trPr>
          <w:trHeight w:val="759"/>
        </w:trPr>
        <w:tc>
          <w:tcPr>
            <w:tcW w:w="822" w:type="pct"/>
            <w:vMerge/>
          </w:tcPr>
          <w:p w:rsidR="00942DE1" w:rsidRPr="0050425B" w:rsidRDefault="00942DE1" w:rsidP="00AB23E4">
            <w:pPr>
              <w:spacing w:after="0" w:line="240" w:lineRule="auto"/>
              <w:rPr>
                <w:rFonts w:ascii="Times New Roman" w:hAnsi="Times New Roman" w:cs="Times New Roman"/>
                <w:b/>
                <w:bCs/>
              </w:rPr>
            </w:pPr>
          </w:p>
        </w:tc>
        <w:tc>
          <w:tcPr>
            <w:tcW w:w="2317" w:type="pct"/>
          </w:tcPr>
          <w:p w:rsidR="00942DE1" w:rsidRPr="0050425B" w:rsidRDefault="00942DE1" w:rsidP="00AB23E4">
            <w:pPr>
              <w:suppressAutoHyphens/>
              <w:spacing w:after="0" w:line="240" w:lineRule="auto"/>
              <w:ind w:left="33"/>
              <w:jc w:val="both"/>
              <w:rPr>
                <w:rFonts w:ascii="Times New Roman" w:hAnsi="Times New Roman" w:cs="Times New Roman"/>
                <w:iCs/>
              </w:rPr>
            </w:pPr>
            <w:r w:rsidRPr="0050425B">
              <w:rPr>
                <w:rFonts w:ascii="Times New Roman" w:hAnsi="Times New Roman" w:cs="Times New Roman"/>
              </w:rPr>
              <w:t xml:space="preserve">1. </w:t>
            </w:r>
            <w:r w:rsidRPr="0050425B">
              <w:rPr>
                <w:rFonts w:ascii="Times New Roman" w:hAnsi="Times New Roman" w:cs="Times New Roman"/>
                <w:bCs/>
              </w:rPr>
              <w:t>Заполнить таблицу-соответствие основных признаков ландшафтных стилей</w:t>
            </w:r>
          </w:p>
        </w:tc>
        <w:tc>
          <w:tcPr>
            <w:tcW w:w="646" w:type="pct"/>
            <w:gridSpan w:val="2"/>
          </w:tcPr>
          <w:p w:rsidR="00942DE1" w:rsidRPr="0050425B" w:rsidRDefault="00942DE1" w:rsidP="00AB23E4">
            <w:pPr>
              <w:suppressAutoHyphens/>
              <w:spacing w:after="0" w:line="240" w:lineRule="auto"/>
              <w:jc w:val="center"/>
              <w:rPr>
                <w:rFonts w:ascii="Times New Roman" w:hAnsi="Times New Roman" w:cs="Times New Roman"/>
                <w:iCs/>
              </w:rPr>
            </w:pPr>
            <w:r w:rsidRPr="0050425B">
              <w:rPr>
                <w:rFonts w:ascii="Times New Roman" w:hAnsi="Times New Roman" w:cs="Times New Roman"/>
                <w:iCs/>
              </w:rPr>
              <w:t>2</w:t>
            </w:r>
          </w:p>
        </w:tc>
        <w:tc>
          <w:tcPr>
            <w:tcW w:w="595" w:type="pct"/>
          </w:tcPr>
          <w:p w:rsidR="00942DE1" w:rsidRPr="0050425B" w:rsidRDefault="00942DE1" w:rsidP="00AB23E4">
            <w:pPr>
              <w:spacing w:after="0" w:line="240" w:lineRule="auto"/>
              <w:jc w:val="center"/>
              <w:rPr>
                <w:rFonts w:ascii="Times New Roman" w:hAnsi="Times New Roman" w:cs="Times New Roman"/>
                <w:bCs/>
              </w:rPr>
            </w:pPr>
            <w:r w:rsidRPr="0050425B">
              <w:rPr>
                <w:rFonts w:ascii="Times New Roman" w:hAnsi="Times New Roman" w:cs="Times New Roman"/>
                <w:bCs/>
              </w:rPr>
              <w:t>ПК 5.2</w:t>
            </w:r>
          </w:p>
          <w:p w:rsidR="00942DE1" w:rsidRPr="0050425B" w:rsidRDefault="00942DE1" w:rsidP="00AB23E4">
            <w:pPr>
              <w:spacing w:after="0" w:line="240" w:lineRule="auto"/>
              <w:jc w:val="center"/>
              <w:rPr>
                <w:rFonts w:ascii="Times New Roman" w:hAnsi="Times New Roman" w:cs="Times New Roman"/>
                <w:bCs/>
              </w:rPr>
            </w:pPr>
            <w:r w:rsidRPr="0050425B">
              <w:rPr>
                <w:rFonts w:ascii="Times New Roman" w:hAnsi="Times New Roman" w:cs="Times New Roman"/>
                <w:bCs/>
              </w:rPr>
              <w:t>ОК 01</w:t>
            </w:r>
          </w:p>
          <w:p w:rsidR="00942DE1" w:rsidRPr="0050425B" w:rsidRDefault="00942DE1" w:rsidP="00AB23E4">
            <w:pPr>
              <w:spacing w:after="0" w:line="240" w:lineRule="auto"/>
              <w:jc w:val="center"/>
              <w:rPr>
                <w:rFonts w:ascii="Times New Roman" w:hAnsi="Times New Roman" w:cs="Times New Roman"/>
                <w:bCs/>
              </w:rPr>
            </w:pPr>
            <w:r w:rsidRPr="0050425B">
              <w:rPr>
                <w:rFonts w:ascii="Times New Roman" w:hAnsi="Times New Roman" w:cs="Times New Roman"/>
                <w:bCs/>
              </w:rPr>
              <w:t>ОК 02</w:t>
            </w:r>
          </w:p>
          <w:p w:rsidR="00942DE1" w:rsidRPr="0050425B" w:rsidRDefault="00942DE1" w:rsidP="00AB23E4">
            <w:pPr>
              <w:suppressAutoHyphens/>
              <w:spacing w:after="0" w:line="240" w:lineRule="auto"/>
              <w:jc w:val="center"/>
              <w:rPr>
                <w:rFonts w:ascii="Times New Roman" w:hAnsi="Times New Roman" w:cs="Times New Roman"/>
              </w:rPr>
            </w:pPr>
            <w:r w:rsidRPr="0050425B">
              <w:rPr>
                <w:rFonts w:ascii="Times New Roman" w:hAnsi="Times New Roman" w:cs="Times New Roman"/>
                <w:bCs/>
              </w:rPr>
              <w:t>КК 02</w:t>
            </w:r>
          </w:p>
        </w:tc>
        <w:tc>
          <w:tcPr>
            <w:tcW w:w="620" w:type="pct"/>
            <w:gridSpan w:val="2"/>
          </w:tcPr>
          <w:p w:rsidR="00942DE1" w:rsidRPr="0050425B" w:rsidRDefault="00942DE1" w:rsidP="00AB23E4">
            <w:pPr>
              <w:suppressAutoHyphens/>
              <w:spacing w:after="0" w:line="240" w:lineRule="auto"/>
              <w:jc w:val="center"/>
              <w:rPr>
                <w:rFonts w:ascii="Times New Roman" w:hAnsi="Times New Roman" w:cs="Times New Roman"/>
                <w:bCs/>
                <w:sz w:val="24"/>
                <w:szCs w:val="24"/>
              </w:rPr>
            </w:pPr>
            <w:r w:rsidRPr="0050425B">
              <w:rPr>
                <w:rFonts w:ascii="Times New Roman" w:hAnsi="Times New Roman" w:cs="Times New Roman"/>
                <w:bCs/>
                <w:sz w:val="24"/>
                <w:szCs w:val="24"/>
              </w:rPr>
              <w:t>З 5.1.02</w:t>
            </w:r>
          </w:p>
          <w:p w:rsidR="00942DE1" w:rsidRPr="0050425B" w:rsidRDefault="00942DE1" w:rsidP="00AB23E4">
            <w:pPr>
              <w:suppressAutoHyphens/>
              <w:spacing w:after="0" w:line="240" w:lineRule="auto"/>
              <w:jc w:val="center"/>
              <w:rPr>
                <w:rFonts w:ascii="Times New Roman" w:hAnsi="Times New Roman" w:cs="Times New Roman"/>
                <w:bCs/>
              </w:rPr>
            </w:pPr>
            <w:r w:rsidRPr="0050425B">
              <w:rPr>
                <w:rFonts w:ascii="Times New Roman" w:hAnsi="Times New Roman" w:cs="Times New Roman"/>
                <w:bCs/>
              </w:rPr>
              <w:t>Уо 01.06</w:t>
            </w:r>
          </w:p>
          <w:p w:rsidR="00942DE1" w:rsidRPr="0050425B" w:rsidRDefault="00942DE1" w:rsidP="00AB23E4">
            <w:pPr>
              <w:suppressAutoHyphens/>
              <w:spacing w:after="0" w:line="240" w:lineRule="auto"/>
              <w:jc w:val="center"/>
              <w:rPr>
                <w:rFonts w:ascii="Times New Roman" w:hAnsi="Times New Roman" w:cs="Times New Roman"/>
                <w:bCs/>
              </w:rPr>
            </w:pPr>
            <w:r w:rsidRPr="0050425B">
              <w:rPr>
                <w:rFonts w:ascii="Times New Roman" w:hAnsi="Times New Roman" w:cs="Times New Roman"/>
                <w:bCs/>
              </w:rPr>
              <w:t>Уо 02.02</w:t>
            </w:r>
          </w:p>
          <w:p w:rsidR="00942DE1" w:rsidRPr="0050425B" w:rsidRDefault="00942DE1" w:rsidP="00AB23E4">
            <w:pPr>
              <w:suppressAutoHyphens/>
              <w:spacing w:after="0" w:line="240" w:lineRule="auto"/>
              <w:jc w:val="center"/>
              <w:rPr>
                <w:rFonts w:ascii="Times New Roman" w:hAnsi="Times New Roman" w:cs="Times New Roman"/>
                <w:bCs/>
              </w:rPr>
            </w:pPr>
            <w:r w:rsidRPr="0050425B">
              <w:rPr>
                <w:rFonts w:ascii="Times New Roman" w:hAnsi="Times New Roman" w:cs="Times New Roman"/>
                <w:bCs/>
              </w:rPr>
              <w:t>Зо 01.02</w:t>
            </w:r>
          </w:p>
          <w:p w:rsidR="00942DE1" w:rsidRPr="0050425B" w:rsidRDefault="00942DE1" w:rsidP="00AB23E4">
            <w:pPr>
              <w:suppressAutoHyphens/>
              <w:spacing w:after="0" w:line="240" w:lineRule="auto"/>
              <w:jc w:val="center"/>
              <w:rPr>
                <w:rFonts w:ascii="Times New Roman" w:hAnsi="Times New Roman" w:cs="Times New Roman"/>
                <w:b/>
              </w:rPr>
            </w:pPr>
            <w:r w:rsidRPr="0050425B">
              <w:rPr>
                <w:rFonts w:ascii="Times New Roman" w:hAnsi="Times New Roman" w:cs="Times New Roman"/>
                <w:bCs/>
              </w:rPr>
              <w:t>Зо 02.01</w:t>
            </w:r>
          </w:p>
        </w:tc>
      </w:tr>
      <w:tr w:rsidR="00942DE1" w:rsidRPr="0050425B" w:rsidTr="00936A7D">
        <w:trPr>
          <w:trHeight w:val="20"/>
        </w:trPr>
        <w:tc>
          <w:tcPr>
            <w:tcW w:w="822" w:type="pct"/>
            <w:vMerge w:val="restart"/>
          </w:tcPr>
          <w:p w:rsidR="00942DE1" w:rsidRPr="0050425B" w:rsidRDefault="00942DE1" w:rsidP="00AB23E4">
            <w:pPr>
              <w:spacing w:after="0" w:line="240" w:lineRule="auto"/>
              <w:rPr>
                <w:rFonts w:ascii="Times New Roman" w:hAnsi="Times New Roman" w:cs="Times New Roman"/>
                <w:b/>
              </w:rPr>
            </w:pPr>
            <w:r w:rsidRPr="0050425B">
              <w:rPr>
                <w:rFonts w:ascii="Times New Roman" w:hAnsi="Times New Roman" w:cs="Times New Roman"/>
                <w:b/>
              </w:rPr>
              <w:t>Тема 2.2.</w:t>
            </w:r>
          </w:p>
          <w:p w:rsidR="00942DE1" w:rsidRPr="0050425B" w:rsidRDefault="00942DE1" w:rsidP="00AB23E4">
            <w:pPr>
              <w:spacing w:after="0" w:line="240" w:lineRule="auto"/>
              <w:rPr>
                <w:rFonts w:ascii="Times New Roman" w:hAnsi="Times New Roman" w:cs="Times New Roman"/>
                <w:b/>
                <w:bCs/>
              </w:rPr>
            </w:pPr>
            <w:r w:rsidRPr="0050425B">
              <w:rPr>
                <w:rFonts w:ascii="Times New Roman" w:hAnsi="Times New Roman" w:cs="Times New Roman"/>
                <w:bCs/>
              </w:rPr>
              <w:t xml:space="preserve"> </w:t>
            </w:r>
            <w:r w:rsidRPr="0050425B">
              <w:rPr>
                <w:rFonts w:ascii="Times New Roman" w:hAnsi="Times New Roman" w:cs="Times New Roman"/>
                <w:b/>
                <w:bCs/>
              </w:rPr>
              <w:t>Виды архитектурно-ландшафтной организации растительного материала</w:t>
            </w:r>
          </w:p>
        </w:tc>
        <w:tc>
          <w:tcPr>
            <w:tcW w:w="2317" w:type="pct"/>
          </w:tcPr>
          <w:p w:rsidR="00942DE1" w:rsidRPr="0050425B" w:rsidRDefault="00942DE1" w:rsidP="00AB23E4">
            <w:pPr>
              <w:suppressAutoHyphens/>
              <w:spacing w:after="0" w:line="240" w:lineRule="auto"/>
              <w:rPr>
                <w:rFonts w:ascii="Times New Roman" w:hAnsi="Times New Roman" w:cs="Times New Roman"/>
              </w:rPr>
            </w:pPr>
            <w:r w:rsidRPr="0050425B">
              <w:rPr>
                <w:rFonts w:ascii="Times New Roman" w:hAnsi="Times New Roman" w:cs="Times New Roman"/>
                <w:b/>
                <w:bCs/>
              </w:rPr>
              <w:t>Содержание</w:t>
            </w:r>
          </w:p>
        </w:tc>
        <w:tc>
          <w:tcPr>
            <w:tcW w:w="646" w:type="pct"/>
            <w:gridSpan w:val="2"/>
            <w:vMerge w:val="restart"/>
          </w:tcPr>
          <w:p w:rsidR="00942DE1" w:rsidRPr="0050425B" w:rsidRDefault="00942DE1" w:rsidP="00AB23E4">
            <w:pPr>
              <w:suppressAutoHyphens/>
              <w:spacing w:after="0" w:line="240" w:lineRule="auto"/>
              <w:jc w:val="center"/>
              <w:rPr>
                <w:rFonts w:ascii="Times New Roman" w:hAnsi="Times New Roman" w:cs="Times New Roman"/>
              </w:rPr>
            </w:pPr>
            <w:r w:rsidRPr="0050425B">
              <w:rPr>
                <w:rFonts w:ascii="Times New Roman" w:hAnsi="Times New Roman" w:cs="Times New Roman"/>
              </w:rPr>
              <w:t>4</w:t>
            </w:r>
          </w:p>
        </w:tc>
        <w:tc>
          <w:tcPr>
            <w:tcW w:w="595" w:type="pct"/>
          </w:tcPr>
          <w:p w:rsidR="00942DE1" w:rsidRPr="0050425B" w:rsidRDefault="00942DE1" w:rsidP="00AB23E4">
            <w:pPr>
              <w:suppressAutoHyphens/>
              <w:spacing w:after="0" w:line="240" w:lineRule="auto"/>
              <w:jc w:val="both"/>
              <w:rPr>
                <w:rFonts w:ascii="Times New Roman" w:hAnsi="Times New Roman" w:cs="Times New Roman"/>
              </w:rPr>
            </w:pPr>
          </w:p>
        </w:tc>
        <w:tc>
          <w:tcPr>
            <w:tcW w:w="620" w:type="pct"/>
            <w:gridSpan w:val="2"/>
          </w:tcPr>
          <w:p w:rsidR="00942DE1" w:rsidRPr="0050425B" w:rsidRDefault="00942DE1" w:rsidP="00AB23E4">
            <w:pPr>
              <w:suppressAutoHyphens/>
              <w:spacing w:after="0" w:line="240" w:lineRule="auto"/>
              <w:jc w:val="both"/>
              <w:rPr>
                <w:rFonts w:ascii="Times New Roman" w:hAnsi="Times New Roman" w:cs="Times New Roman"/>
                <w:b/>
              </w:rPr>
            </w:pPr>
          </w:p>
        </w:tc>
      </w:tr>
      <w:tr w:rsidR="00942DE1" w:rsidRPr="0050425B" w:rsidTr="00936A7D">
        <w:trPr>
          <w:trHeight w:val="20"/>
        </w:trPr>
        <w:tc>
          <w:tcPr>
            <w:tcW w:w="822" w:type="pct"/>
            <w:vMerge/>
          </w:tcPr>
          <w:p w:rsidR="00942DE1" w:rsidRPr="0050425B" w:rsidRDefault="00942DE1" w:rsidP="00AB23E4">
            <w:pPr>
              <w:spacing w:after="0" w:line="240" w:lineRule="auto"/>
              <w:rPr>
                <w:rFonts w:ascii="Times New Roman" w:hAnsi="Times New Roman" w:cs="Times New Roman"/>
                <w:b/>
                <w:bCs/>
              </w:rPr>
            </w:pPr>
          </w:p>
        </w:tc>
        <w:tc>
          <w:tcPr>
            <w:tcW w:w="2317" w:type="pct"/>
          </w:tcPr>
          <w:p w:rsidR="00942DE1" w:rsidRPr="0050425B" w:rsidRDefault="00942DE1" w:rsidP="00AB23E4">
            <w:pPr>
              <w:suppressAutoHyphens/>
              <w:spacing w:after="0" w:line="240" w:lineRule="auto"/>
              <w:rPr>
                <w:rFonts w:ascii="Times New Roman" w:hAnsi="Times New Roman" w:cs="Times New Roman"/>
              </w:rPr>
            </w:pPr>
            <w:r w:rsidRPr="0050425B">
              <w:rPr>
                <w:rFonts w:ascii="Times New Roman" w:hAnsi="Times New Roman" w:cs="Times New Roman"/>
              </w:rPr>
              <w:t>2.</w:t>
            </w:r>
            <w:r w:rsidRPr="0050425B">
              <w:rPr>
                <w:rFonts w:ascii="Times New Roman" w:hAnsi="Times New Roman" w:cs="Times New Roman"/>
                <w:bCs/>
              </w:rPr>
              <w:t xml:space="preserve"> Древесно-кустарниковые группы: массивы, рощи, аллеи, боскеты, живые изгороди, солитеры. Топиарное искусство. </w:t>
            </w:r>
          </w:p>
        </w:tc>
        <w:tc>
          <w:tcPr>
            <w:tcW w:w="646" w:type="pct"/>
            <w:gridSpan w:val="2"/>
            <w:vMerge/>
          </w:tcPr>
          <w:p w:rsidR="00942DE1" w:rsidRPr="0050425B" w:rsidRDefault="00942DE1" w:rsidP="00AB23E4">
            <w:pPr>
              <w:suppressAutoHyphens/>
              <w:spacing w:after="0" w:line="240" w:lineRule="auto"/>
              <w:jc w:val="center"/>
              <w:rPr>
                <w:rFonts w:ascii="Times New Roman" w:hAnsi="Times New Roman" w:cs="Times New Roman"/>
              </w:rPr>
            </w:pPr>
          </w:p>
        </w:tc>
        <w:tc>
          <w:tcPr>
            <w:tcW w:w="595" w:type="pct"/>
            <w:vMerge w:val="restart"/>
          </w:tcPr>
          <w:p w:rsidR="00942DE1" w:rsidRPr="0050425B" w:rsidRDefault="00942DE1" w:rsidP="00AB23E4">
            <w:pPr>
              <w:spacing w:after="0" w:line="240" w:lineRule="auto"/>
              <w:jc w:val="center"/>
              <w:rPr>
                <w:rFonts w:ascii="Times New Roman" w:hAnsi="Times New Roman" w:cs="Times New Roman"/>
                <w:bCs/>
              </w:rPr>
            </w:pPr>
            <w:r w:rsidRPr="0050425B">
              <w:rPr>
                <w:rFonts w:ascii="Times New Roman" w:hAnsi="Times New Roman" w:cs="Times New Roman"/>
                <w:bCs/>
              </w:rPr>
              <w:t>ПК 5.2</w:t>
            </w:r>
          </w:p>
          <w:p w:rsidR="00942DE1" w:rsidRPr="0050425B" w:rsidRDefault="00942DE1" w:rsidP="00AB23E4">
            <w:pPr>
              <w:spacing w:after="0" w:line="240" w:lineRule="auto"/>
              <w:jc w:val="center"/>
              <w:rPr>
                <w:rFonts w:ascii="Times New Roman" w:hAnsi="Times New Roman" w:cs="Times New Roman"/>
                <w:bCs/>
              </w:rPr>
            </w:pPr>
            <w:r w:rsidRPr="0050425B">
              <w:rPr>
                <w:rFonts w:ascii="Times New Roman" w:hAnsi="Times New Roman" w:cs="Times New Roman"/>
                <w:bCs/>
              </w:rPr>
              <w:t>ОК 01</w:t>
            </w:r>
          </w:p>
          <w:p w:rsidR="00942DE1" w:rsidRPr="0050425B" w:rsidRDefault="00942DE1" w:rsidP="00AB23E4">
            <w:pPr>
              <w:spacing w:after="0" w:line="240" w:lineRule="auto"/>
              <w:jc w:val="center"/>
              <w:rPr>
                <w:rFonts w:ascii="Times New Roman" w:hAnsi="Times New Roman" w:cs="Times New Roman"/>
                <w:bCs/>
              </w:rPr>
            </w:pPr>
            <w:r w:rsidRPr="0050425B">
              <w:rPr>
                <w:rFonts w:ascii="Times New Roman" w:hAnsi="Times New Roman" w:cs="Times New Roman"/>
                <w:bCs/>
              </w:rPr>
              <w:t>ОК 02</w:t>
            </w:r>
          </w:p>
          <w:p w:rsidR="00942DE1" w:rsidRPr="0050425B" w:rsidRDefault="00942DE1" w:rsidP="00AB23E4">
            <w:pPr>
              <w:spacing w:after="0" w:line="240" w:lineRule="auto"/>
              <w:jc w:val="center"/>
              <w:rPr>
                <w:rFonts w:ascii="Times New Roman" w:hAnsi="Times New Roman" w:cs="Times New Roman"/>
              </w:rPr>
            </w:pPr>
            <w:r w:rsidRPr="0050425B">
              <w:rPr>
                <w:rFonts w:ascii="Times New Roman" w:hAnsi="Times New Roman" w:cs="Times New Roman"/>
                <w:bCs/>
              </w:rPr>
              <w:t>КК 02</w:t>
            </w:r>
          </w:p>
        </w:tc>
        <w:tc>
          <w:tcPr>
            <w:tcW w:w="620" w:type="pct"/>
            <w:gridSpan w:val="2"/>
            <w:vMerge w:val="restart"/>
          </w:tcPr>
          <w:p w:rsidR="00942DE1" w:rsidRPr="0050425B" w:rsidRDefault="00942DE1" w:rsidP="00AB23E4">
            <w:pPr>
              <w:suppressAutoHyphens/>
              <w:spacing w:after="0" w:line="240" w:lineRule="auto"/>
              <w:jc w:val="center"/>
              <w:rPr>
                <w:rFonts w:ascii="Times New Roman" w:hAnsi="Times New Roman" w:cs="Times New Roman"/>
                <w:bCs/>
              </w:rPr>
            </w:pPr>
            <w:r w:rsidRPr="0050425B">
              <w:rPr>
                <w:rFonts w:ascii="Times New Roman" w:hAnsi="Times New Roman" w:cs="Times New Roman"/>
                <w:bCs/>
              </w:rPr>
              <w:t>З 5.1.02</w:t>
            </w:r>
          </w:p>
          <w:p w:rsidR="00942DE1" w:rsidRPr="0050425B" w:rsidRDefault="00942DE1" w:rsidP="00AB23E4">
            <w:pPr>
              <w:suppressAutoHyphens/>
              <w:spacing w:after="0" w:line="240" w:lineRule="auto"/>
              <w:jc w:val="center"/>
              <w:rPr>
                <w:rFonts w:ascii="Times New Roman" w:hAnsi="Times New Roman" w:cs="Times New Roman"/>
                <w:bCs/>
              </w:rPr>
            </w:pPr>
            <w:r w:rsidRPr="0050425B">
              <w:rPr>
                <w:rFonts w:ascii="Times New Roman" w:hAnsi="Times New Roman" w:cs="Times New Roman"/>
                <w:bCs/>
              </w:rPr>
              <w:t>Уо 01.06</w:t>
            </w:r>
          </w:p>
          <w:p w:rsidR="00942DE1" w:rsidRPr="0050425B" w:rsidRDefault="00942DE1" w:rsidP="00AB23E4">
            <w:pPr>
              <w:suppressAutoHyphens/>
              <w:spacing w:after="0" w:line="240" w:lineRule="auto"/>
              <w:jc w:val="center"/>
              <w:rPr>
                <w:rFonts w:ascii="Times New Roman" w:hAnsi="Times New Roman" w:cs="Times New Roman"/>
                <w:bCs/>
              </w:rPr>
            </w:pPr>
            <w:r w:rsidRPr="0050425B">
              <w:rPr>
                <w:rFonts w:ascii="Times New Roman" w:hAnsi="Times New Roman" w:cs="Times New Roman"/>
                <w:bCs/>
              </w:rPr>
              <w:t>Уо 02.02</w:t>
            </w:r>
          </w:p>
          <w:p w:rsidR="00942DE1" w:rsidRPr="0050425B" w:rsidRDefault="00942DE1" w:rsidP="00AB23E4">
            <w:pPr>
              <w:suppressAutoHyphens/>
              <w:spacing w:after="0" w:line="240" w:lineRule="auto"/>
              <w:jc w:val="center"/>
              <w:rPr>
                <w:rFonts w:ascii="Times New Roman" w:hAnsi="Times New Roman" w:cs="Times New Roman"/>
                <w:bCs/>
              </w:rPr>
            </w:pPr>
            <w:r w:rsidRPr="0050425B">
              <w:rPr>
                <w:rFonts w:ascii="Times New Roman" w:hAnsi="Times New Roman" w:cs="Times New Roman"/>
                <w:bCs/>
              </w:rPr>
              <w:t>Зо 01.02</w:t>
            </w:r>
          </w:p>
          <w:p w:rsidR="00942DE1" w:rsidRPr="0050425B" w:rsidRDefault="00942DE1" w:rsidP="00AB23E4">
            <w:pPr>
              <w:suppressAutoHyphens/>
              <w:spacing w:after="0" w:line="240" w:lineRule="auto"/>
              <w:jc w:val="center"/>
              <w:rPr>
                <w:rFonts w:ascii="Times New Roman" w:hAnsi="Times New Roman" w:cs="Times New Roman"/>
                <w:b/>
              </w:rPr>
            </w:pPr>
            <w:r w:rsidRPr="0050425B">
              <w:rPr>
                <w:rFonts w:ascii="Times New Roman" w:hAnsi="Times New Roman" w:cs="Times New Roman"/>
                <w:bCs/>
              </w:rPr>
              <w:t>Зо 02.01</w:t>
            </w:r>
          </w:p>
        </w:tc>
      </w:tr>
      <w:tr w:rsidR="00942DE1" w:rsidRPr="0050425B" w:rsidTr="00936A7D">
        <w:trPr>
          <w:trHeight w:val="20"/>
        </w:trPr>
        <w:tc>
          <w:tcPr>
            <w:tcW w:w="822" w:type="pct"/>
            <w:vMerge/>
          </w:tcPr>
          <w:p w:rsidR="00942DE1" w:rsidRPr="0050425B" w:rsidRDefault="00942DE1" w:rsidP="00AB23E4">
            <w:pPr>
              <w:spacing w:after="0" w:line="240" w:lineRule="auto"/>
              <w:rPr>
                <w:rFonts w:ascii="Times New Roman" w:hAnsi="Times New Roman" w:cs="Times New Roman"/>
                <w:b/>
                <w:bCs/>
              </w:rPr>
            </w:pPr>
          </w:p>
        </w:tc>
        <w:tc>
          <w:tcPr>
            <w:tcW w:w="2317" w:type="pct"/>
          </w:tcPr>
          <w:p w:rsidR="00942DE1" w:rsidRPr="0050425B" w:rsidRDefault="00942DE1" w:rsidP="00AB23E4">
            <w:pPr>
              <w:suppressAutoHyphens/>
              <w:spacing w:after="0" w:line="240" w:lineRule="auto"/>
              <w:rPr>
                <w:rFonts w:ascii="Times New Roman" w:hAnsi="Times New Roman" w:cs="Times New Roman"/>
              </w:rPr>
            </w:pPr>
            <w:r w:rsidRPr="0050425B">
              <w:rPr>
                <w:rFonts w:ascii="Times New Roman" w:hAnsi="Times New Roman" w:cs="Times New Roman"/>
                <w:bCs/>
              </w:rPr>
              <w:t xml:space="preserve">3.Вертикальное озеленение. </w:t>
            </w:r>
            <w:r w:rsidRPr="0050425B">
              <w:rPr>
                <w:rFonts w:ascii="Times New Roman" w:hAnsi="Times New Roman" w:cs="Times New Roman"/>
                <w:color w:val="000000"/>
              </w:rPr>
              <w:t xml:space="preserve">Цветочные композиции. Кружевные и наборные партеры. </w:t>
            </w:r>
            <w:r w:rsidRPr="0050425B">
              <w:rPr>
                <w:rFonts w:ascii="Times New Roman" w:hAnsi="Times New Roman" w:cs="Times New Roman"/>
                <w:bCs/>
              </w:rPr>
              <w:t>Газоны.</w:t>
            </w:r>
          </w:p>
        </w:tc>
        <w:tc>
          <w:tcPr>
            <w:tcW w:w="646" w:type="pct"/>
            <w:gridSpan w:val="2"/>
            <w:vMerge/>
          </w:tcPr>
          <w:p w:rsidR="00942DE1" w:rsidRPr="0050425B" w:rsidRDefault="00942DE1" w:rsidP="00AB23E4">
            <w:pPr>
              <w:suppressAutoHyphens/>
              <w:spacing w:after="0" w:line="240" w:lineRule="auto"/>
              <w:jc w:val="center"/>
              <w:rPr>
                <w:rFonts w:ascii="Times New Roman" w:hAnsi="Times New Roman" w:cs="Times New Roman"/>
              </w:rPr>
            </w:pPr>
          </w:p>
        </w:tc>
        <w:tc>
          <w:tcPr>
            <w:tcW w:w="595" w:type="pct"/>
            <w:vMerge/>
          </w:tcPr>
          <w:p w:rsidR="00942DE1" w:rsidRPr="0050425B" w:rsidRDefault="00942DE1" w:rsidP="00AB23E4">
            <w:pPr>
              <w:spacing w:after="0" w:line="240" w:lineRule="auto"/>
              <w:jc w:val="center"/>
              <w:rPr>
                <w:rFonts w:ascii="Times New Roman" w:hAnsi="Times New Roman" w:cs="Times New Roman"/>
                <w:bCs/>
              </w:rPr>
            </w:pPr>
          </w:p>
        </w:tc>
        <w:tc>
          <w:tcPr>
            <w:tcW w:w="620" w:type="pct"/>
            <w:gridSpan w:val="2"/>
            <w:vMerge/>
          </w:tcPr>
          <w:p w:rsidR="00942DE1" w:rsidRPr="0050425B" w:rsidRDefault="00942DE1" w:rsidP="00AB23E4">
            <w:pPr>
              <w:suppressAutoHyphens/>
              <w:spacing w:after="0" w:line="240" w:lineRule="auto"/>
              <w:jc w:val="center"/>
              <w:rPr>
                <w:rFonts w:ascii="Times New Roman" w:hAnsi="Times New Roman" w:cs="Times New Roman"/>
                <w:bCs/>
              </w:rPr>
            </w:pPr>
          </w:p>
        </w:tc>
      </w:tr>
      <w:tr w:rsidR="00942DE1" w:rsidRPr="0050425B" w:rsidTr="00936A7D">
        <w:trPr>
          <w:trHeight w:val="20"/>
        </w:trPr>
        <w:tc>
          <w:tcPr>
            <w:tcW w:w="822" w:type="pct"/>
            <w:vMerge/>
          </w:tcPr>
          <w:p w:rsidR="00942DE1" w:rsidRPr="0050425B" w:rsidRDefault="00942DE1" w:rsidP="00AB23E4">
            <w:pPr>
              <w:spacing w:after="0" w:line="240" w:lineRule="auto"/>
              <w:rPr>
                <w:rFonts w:ascii="Times New Roman" w:hAnsi="Times New Roman" w:cs="Times New Roman"/>
                <w:b/>
                <w:bCs/>
              </w:rPr>
            </w:pPr>
          </w:p>
        </w:tc>
        <w:tc>
          <w:tcPr>
            <w:tcW w:w="2317" w:type="pct"/>
            <w:vAlign w:val="bottom"/>
          </w:tcPr>
          <w:p w:rsidR="00942DE1" w:rsidRPr="0050425B" w:rsidRDefault="00942DE1" w:rsidP="00AB23E4">
            <w:pPr>
              <w:suppressAutoHyphens/>
              <w:spacing w:after="0" w:line="240" w:lineRule="auto"/>
              <w:rPr>
                <w:rFonts w:ascii="Times New Roman" w:hAnsi="Times New Roman" w:cs="Times New Roman"/>
              </w:rPr>
            </w:pPr>
            <w:r w:rsidRPr="0050425B">
              <w:rPr>
                <w:rFonts w:ascii="Times New Roman" w:hAnsi="Times New Roman" w:cs="Times New Roman"/>
                <w:b/>
                <w:bCs/>
              </w:rPr>
              <w:t>В том числе практических занятий и лабораторных работ</w:t>
            </w:r>
          </w:p>
        </w:tc>
        <w:tc>
          <w:tcPr>
            <w:tcW w:w="646" w:type="pct"/>
            <w:gridSpan w:val="2"/>
          </w:tcPr>
          <w:p w:rsidR="00942DE1" w:rsidRPr="0050425B" w:rsidRDefault="00942DE1" w:rsidP="00AB23E4">
            <w:pPr>
              <w:suppressAutoHyphens/>
              <w:spacing w:after="0" w:line="240" w:lineRule="auto"/>
              <w:jc w:val="center"/>
              <w:rPr>
                <w:rFonts w:ascii="Times New Roman" w:hAnsi="Times New Roman" w:cs="Times New Roman"/>
                <w:b/>
              </w:rPr>
            </w:pPr>
            <w:r w:rsidRPr="0050425B">
              <w:rPr>
                <w:rFonts w:ascii="Times New Roman" w:hAnsi="Times New Roman" w:cs="Times New Roman"/>
                <w:b/>
              </w:rPr>
              <w:t>8</w:t>
            </w:r>
          </w:p>
        </w:tc>
        <w:tc>
          <w:tcPr>
            <w:tcW w:w="595" w:type="pct"/>
          </w:tcPr>
          <w:p w:rsidR="00942DE1" w:rsidRPr="0050425B" w:rsidRDefault="00942DE1" w:rsidP="00AB23E4">
            <w:pPr>
              <w:suppressAutoHyphens/>
              <w:spacing w:after="0" w:line="240" w:lineRule="auto"/>
              <w:jc w:val="center"/>
              <w:rPr>
                <w:rFonts w:ascii="Times New Roman" w:hAnsi="Times New Roman" w:cs="Times New Roman"/>
              </w:rPr>
            </w:pPr>
          </w:p>
        </w:tc>
        <w:tc>
          <w:tcPr>
            <w:tcW w:w="620" w:type="pct"/>
            <w:gridSpan w:val="2"/>
          </w:tcPr>
          <w:p w:rsidR="00942DE1" w:rsidRPr="0050425B" w:rsidRDefault="00942DE1" w:rsidP="00AB23E4">
            <w:pPr>
              <w:suppressAutoHyphens/>
              <w:spacing w:after="0" w:line="240" w:lineRule="auto"/>
              <w:jc w:val="center"/>
              <w:rPr>
                <w:rFonts w:ascii="Times New Roman" w:hAnsi="Times New Roman" w:cs="Times New Roman"/>
                <w:b/>
              </w:rPr>
            </w:pPr>
          </w:p>
        </w:tc>
      </w:tr>
      <w:tr w:rsidR="00942DE1" w:rsidRPr="0050425B" w:rsidTr="00936A7D">
        <w:trPr>
          <w:trHeight w:val="20"/>
        </w:trPr>
        <w:tc>
          <w:tcPr>
            <w:tcW w:w="822" w:type="pct"/>
            <w:vMerge/>
          </w:tcPr>
          <w:p w:rsidR="00942DE1" w:rsidRPr="0050425B" w:rsidRDefault="00942DE1" w:rsidP="00AB23E4">
            <w:pPr>
              <w:spacing w:after="0" w:line="240" w:lineRule="auto"/>
              <w:rPr>
                <w:rFonts w:ascii="Times New Roman" w:hAnsi="Times New Roman" w:cs="Times New Roman"/>
                <w:b/>
                <w:bCs/>
              </w:rPr>
            </w:pPr>
          </w:p>
        </w:tc>
        <w:tc>
          <w:tcPr>
            <w:tcW w:w="2317" w:type="pct"/>
            <w:vAlign w:val="bottom"/>
          </w:tcPr>
          <w:p w:rsidR="00942DE1" w:rsidRPr="0050425B" w:rsidRDefault="00942DE1" w:rsidP="00AB23E4">
            <w:pPr>
              <w:suppressAutoHyphens/>
              <w:spacing w:after="0" w:line="240" w:lineRule="auto"/>
              <w:rPr>
                <w:rFonts w:ascii="Times New Roman" w:hAnsi="Times New Roman" w:cs="Times New Roman"/>
                <w:b/>
                <w:bCs/>
              </w:rPr>
            </w:pPr>
            <w:r w:rsidRPr="0050425B">
              <w:rPr>
                <w:rFonts w:ascii="Times New Roman" w:hAnsi="Times New Roman" w:cs="Times New Roman"/>
              </w:rPr>
              <w:t>Отработка приёмов омолаживающей, формирующей и санитарной обрезки деревьев и кустарников</w:t>
            </w:r>
            <w:r w:rsidRPr="0050425B">
              <w:rPr>
                <w:rFonts w:ascii="Times New Roman" w:hAnsi="Times New Roman" w:cs="Times New Roman"/>
                <w:color w:val="FF0000"/>
              </w:rPr>
              <w:t>.</w:t>
            </w:r>
          </w:p>
        </w:tc>
        <w:tc>
          <w:tcPr>
            <w:tcW w:w="646" w:type="pct"/>
            <w:gridSpan w:val="2"/>
          </w:tcPr>
          <w:p w:rsidR="00942DE1" w:rsidRPr="0050425B" w:rsidRDefault="00942DE1" w:rsidP="00AB23E4">
            <w:pPr>
              <w:suppressAutoHyphens/>
              <w:spacing w:after="0" w:line="240" w:lineRule="auto"/>
              <w:jc w:val="center"/>
              <w:rPr>
                <w:rFonts w:ascii="Times New Roman" w:hAnsi="Times New Roman" w:cs="Times New Roman"/>
              </w:rPr>
            </w:pPr>
            <w:r w:rsidRPr="0050425B">
              <w:rPr>
                <w:rFonts w:ascii="Times New Roman" w:hAnsi="Times New Roman" w:cs="Times New Roman"/>
              </w:rPr>
              <w:t>2</w:t>
            </w:r>
          </w:p>
        </w:tc>
        <w:tc>
          <w:tcPr>
            <w:tcW w:w="595" w:type="pct"/>
            <w:vMerge w:val="restart"/>
          </w:tcPr>
          <w:p w:rsidR="00942DE1" w:rsidRPr="0050425B" w:rsidRDefault="00942DE1" w:rsidP="00AB23E4">
            <w:pPr>
              <w:spacing w:after="0" w:line="240" w:lineRule="auto"/>
              <w:jc w:val="center"/>
              <w:rPr>
                <w:rFonts w:ascii="Times New Roman" w:hAnsi="Times New Roman" w:cs="Times New Roman"/>
                <w:bCs/>
              </w:rPr>
            </w:pPr>
            <w:r w:rsidRPr="0050425B">
              <w:rPr>
                <w:rFonts w:ascii="Times New Roman" w:hAnsi="Times New Roman" w:cs="Times New Roman"/>
                <w:bCs/>
              </w:rPr>
              <w:t>ПК 5.2</w:t>
            </w:r>
          </w:p>
          <w:p w:rsidR="00942DE1" w:rsidRPr="0050425B" w:rsidRDefault="00942DE1" w:rsidP="00AB23E4">
            <w:pPr>
              <w:spacing w:after="0" w:line="240" w:lineRule="auto"/>
              <w:jc w:val="center"/>
              <w:rPr>
                <w:rFonts w:ascii="Times New Roman" w:hAnsi="Times New Roman" w:cs="Times New Roman"/>
                <w:bCs/>
              </w:rPr>
            </w:pPr>
            <w:r w:rsidRPr="0050425B">
              <w:rPr>
                <w:rFonts w:ascii="Times New Roman" w:hAnsi="Times New Roman" w:cs="Times New Roman"/>
                <w:bCs/>
              </w:rPr>
              <w:t>ОК 01</w:t>
            </w:r>
          </w:p>
          <w:p w:rsidR="00942DE1" w:rsidRPr="0050425B" w:rsidRDefault="00942DE1" w:rsidP="00AB23E4">
            <w:pPr>
              <w:spacing w:after="0" w:line="240" w:lineRule="auto"/>
              <w:jc w:val="center"/>
              <w:rPr>
                <w:rFonts w:ascii="Times New Roman" w:hAnsi="Times New Roman" w:cs="Times New Roman"/>
                <w:bCs/>
              </w:rPr>
            </w:pPr>
            <w:r w:rsidRPr="0050425B">
              <w:rPr>
                <w:rFonts w:ascii="Times New Roman" w:hAnsi="Times New Roman" w:cs="Times New Roman"/>
                <w:bCs/>
              </w:rPr>
              <w:t>ОК 02</w:t>
            </w:r>
          </w:p>
          <w:p w:rsidR="00942DE1" w:rsidRPr="0050425B" w:rsidRDefault="00942DE1" w:rsidP="00AB23E4">
            <w:pPr>
              <w:suppressAutoHyphens/>
              <w:spacing w:after="0" w:line="240" w:lineRule="auto"/>
              <w:jc w:val="center"/>
              <w:rPr>
                <w:rFonts w:ascii="Times New Roman" w:hAnsi="Times New Roman" w:cs="Times New Roman"/>
              </w:rPr>
            </w:pPr>
            <w:r w:rsidRPr="0050425B">
              <w:rPr>
                <w:rFonts w:ascii="Times New Roman" w:hAnsi="Times New Roman" w:cs="Times New Roman"/>
                <w:bCs/>
              </w:rPr>
              <w:t>КК 03</w:t>
            </w:r>
          </w:p>
        </w:tc>
        <w:tc>
          <w:tcPr>
            <w:tcW w:w="620" w:type="pct"/>
            <w:gridSpan w:val="2"/>
            <w:vMerge w:val="restart"/>
          </w:tcPr>
          <w:p w:rsidR="00942DE1" w:rsidRPr="0050425B" w:rsidRDefault="00942DE1" w:rsidP="00AB23E4">
            <w:pPr>
              <w:suppressAutoHyphens/>
              <w:spacing w:after="0" w:line="240" w:lineRule="auto"/>
              <w:jc w:val="center"/>
              <w:rPr>
                <w:rFonts w:ascii="Times New Roman" w:hAnsi="Times New Roman" w:cs="Times New Roman"/>
                <w:bCs/>
              </w:rPr>
            </w:pPr>
            <w:r w:rsidRPr="0050425B">
              <w:rPr>
                <w:rFonts w:ascii="Times New Roman" w:hAnsi="Times New Roman" w:cs="Times New Roman"/>
                <w:bCs/>
              </w:rPr>
              <w:t>З 5.1.02</w:t>
            </w:r>
          </w:p>
          <w:p w:rsidR="00942DE1" w:rsidRPr="0050425B" w:rsidRDefault="00942DE1" w:rsidP="00AB23E4">
            <w:pPr>
              <w:suppressAutoHyphens/>
              <w:spacing w:after="0" w:line="240" w:lineRule="auto"/>
              <w:jc w:val="center"/>
              <w:rPr>
                <w:rFonts w:ascii="Times New Roman" w:hAnsi="Times New Roman" w:cs="Times New Roman"/>
                <w:bCs/>
              </w:rPr>
            </w:pPr>
            <w:r w:rsidRPr="0050425B">
              <w:rPr>
                <w:rFonts w:ascii="Times New Roman" w:hAnsi="Times New Roman" w:cs="Times New Roman"/>
                <w:bCs/>
              </w:rPr>
              <w:t>Уо 01.06</w:t>
            </w:r>
          </w:p>
          <w:p w:rsidR="00942DE1" w:rsidRPr="0050425B" w:rsidRDefault="00942DE1" w:rsidP="00AB23E4">
            <w:pPr>
              <w:suppressAutoHyphens/>
              <w:spacing w:after="0" w:line="240" w:lineRule="auto"/>
              <w:jc w:val="center"/>
              <w:rPr>
                <w:rFonts w:ascii="Times New Roman" w:hAnsi="Times New Roman" w:cs="Times New Roman"/>
                <w:bCs/>
              </w:rPr>
            </w:pPr>
            <w:r w:rsidRPr="0050425B">
              <w:rPr>
                <w:rFonts w:ascii="Times New Roman" w:hAnsi="Times New Roman" w:cs="Times New Roman"/>
                <w:bCs/>
              </w:rPr>
              <w:t>Уо 02.02</w:t>
            </w:r>
          </w:p>
          <w:p w:rsidR="00942DE1" w:rsidRPr="0050425B" w:rsidRDefault="00942DE1" w:rsidP="00AB23E4">
            <w:pPr>
              <w:suppressAutoHyphens/>
              <w:spacing w:after="0" w:line="240" w:lineRule="auto"/>
              <w:jc w:val="center"/>
              <w:rPr>
                <w:rFonts w:ascii="Times New Roman" w:hAnsi="Times New Roman" w:cs="Times New Roman"/>
                <w:bCs/>
              </w:rPr>
            </w:pPr>
            <w:r w:rsidRPr="0050425B">
              <w:rPr>
                <w:rFonts w:ascii="Times New Roman" w:hAnsi="Times New Roman" w:cs="Times New Roman"/>
                <w:bCs/>
              </w:rPr>
              <w:t>Зо 01.02</w:t>
            </w:r>
          </w:p>
          <w:p w:rsidR="00942DE1" w:rsidRPr="0050425B" w:rsidRDefault="00942DE1" w:rsidP="00AB23E4">
            <w:pPr>
              <w:suppressAutoHyphens/>
              <w:spacing w:after="0" w:line="240" w:lineRule="auto"/>
              <w:jc w:val="center"/>
              <w:rPr>
                <w:rFonts w:ascii="Times New Roman" w:hAnsi="Times New Roman" w:cs="Times New Roman"/>
                <w:b/>
              </w:rPr>
            </w:pPr>
            <w:r w:rsidRPr="0050425B">
              <w:rPr>
                <w:rFonts w:ascii="Times New Roman" w:hAnsi="Times New Roman" w:cs="Times New Roman"/>
                <w:bCs/>
              </w:rPr>
              <w:t>Зо 02.01</w:t>
            </w:r>
          </w:p>
        </w:tc>
      </w:tr>
      <w:tr w:rsidR="00942DE1" w:rsidRPr="0050425B" w:rsidTr="00936A7D">
        <w:trPr>
          <w:trHeight w:val="20"/>
        </w:trPr>
        <w:tc>
          <w:tcPr>
            <w:tcW w:w="822" w:type="pct"/>
            <w:vMerge/>
          </w:tcPr>
          <w:p w:rsidR="00942DE1" w:rsidRPr="0050425B" w:rsidRDefault="00942DE1" w:rsidP="00AB23E4">
            <w:pPr>
              <w:spacing w:after="0" w:line="240" w:lineRule="auto"/>
              <w:rPr>
                <w:rFonts w:ascii="Times New Roman" w:hAnsi="Times New Roman" w:cs="Times New Roman"/>
                <w:b/>
                <w:bCs/>
              </w:rPr>
            </w:pPr>
          </w:p>
        </w:tc>
        <w:tc>
          <w:tcPr>
            <w:tcW w:w="2317" w:type="pct"/>
            <w:vAlign w:val="bottom"/>
          </w:tcPr>
          <w:p w:rsidR="00942DE1" w:rsidRPr="0050425B" w:rsidRDefault="00942DE1" w:rsidP="00AB23E4">
            <w:pPr>
              <w:suppressAutoHyphens/>
              <w:spacing w:after="0" w:line="240" w:lineRule="auto"/>
              <w:rPr>
                <w:rFonts w:ascii="Times New Roman" w:hAnsi="Times New Roman" w:cs="Times New Roman"/>
                <w:b/>
                <w:bCs/>
              </w:rPr>
            </w:pPr>
            <w:r w:rsidRPr="0050425B">
              <w:rPr>
                <w:rFonts w:ascii="Times New Roman" w:hAnsi="Times New Roman" w:cs="Times New Roman"/>
                <w:bCs/>
              </w:rPr>
              <w:t>Вычерчивание плана размещения деревьев и кустарников с учётом композиционной схемы.</w:t>
            </w:r>
          </w:p>
        </w:tc>
        <w:tc>
          <w:tcPr>
            <w:tcW w:w="646" w:type="pct"/>
            <w:gridSpan w:val="2"/>
          </w:tcPr>
          <w:p w:rsidR="00942DE1" w:rsidRPr="0050425B" w:rsidRDefault="00942DE1" w:rsidP="00AB23E4">
            <w:pPr>
              <w:suppressAutoHyphens/>
              <w:spacing w:after="0" w:line="240" w:lineRule="auto"/>
              <w:jc w:val="center"/>
              <w:rPr>
                <w:rFonts w:ascii="Times New Roman" w:hAnsi="Times New Roman" w:cs="Times New Roman"/>
              </w:rPr>
            </w:pPr>
            <w:r w:rsidRPr="0050425B">
              <w:rPr>
                <w:rFonts w:ascii="Times New Roman" w:hAnsi="Times New Roman" w:cs="Times New Roman"/>
              </w:rPr>
              <w:t>2</w:t>
            </w:r>
          </w:p>
        </w:tc>
        <w:tc>
          <w:tcPr>
            <w:tcW w:w="595" w:type="pct"/>
            <w:vMerge/>
          </w:tcPr>
          <w:p w:rsidR="00942DE1" w:rsidRPr="0050425B" w:rsidRDefault="00942DE1" w:rsidP="00AB23E4">
            <w:pPr>
              <w:suppressAutoHyphens/>
              <w:spacing w:after="0" w:line="240" w:lineRule="auto"/>
              <w:jc w:val="center"/>
              <w:rPr>
                <w:rFonts w:ascii="Times New Roman" w:hAnsi="Times New Roman" w:cs="Times New Roman"/>
              </w:rPr>
            </w:pPr>
          </w:p>
        </w:tc>
        <w:tc>
          <w:tcPr>
            <w:tcW w:w="620" w:type="pct"/>
            <w:gridSpan w:val="2"/>
            <w:vMerge/>
          </w:tcPr>
          <w:p w:rsidR="00942DE1" w:rsidRPr="0050425B" w:rsidRDefault="00942DE1" w:rsidP="00AB23E4">
            <w:pPr>
              <w:suppressAutoHyphens/>
              <w:spacing w:after="0" w:line="240" w:lineRule="auto"/>
              <w:jc w:val="center"/>
              <w:rPr>
                <w:rFonts w:ascii="Times New Roman" w:hAnsi="Times New Roman" w:cs="Times New Roman"/>
                <w:b/>
              </w:rPr>
            </w:pPr>
          </w:p>
        </w:tc>
      </w:tr>
      <w:tr w:rsidR="00942DE1" w:rsidRPr="0050425B" w:rsidTr="00936A7D">
        <w:trPr>
          <w:trHeight w:val="20"/>
        </w:trPr>
        <w:tc>
          <w:tcPr>
            <w:tcW w:w="822" w:type="pct"/>
            <w:vMerge/>
          </w:tcPr>
          <w:p w:rsidR="00942DE1" w:rsidRPr="0050425B" w:rsidRDefault="00942DE1" w:rsidP="00AB23E4">
            <w:pPr>
              <w:spacing w:after="0" w:line="240" w:lineRule="auto"/>
              <w:rPr>
                <w:rFonts w:ascii="Times New Roman" w:hAnsi="Times New Roman" w:cs="Times New Roman"/>
                <w:b/>
                <w:bCs/>
              </w:rPr>
            </w:pPr>
          </w:p>
        </w:tc>
        <w:tc>
          <w:tcPr>
            <w:tcW w:w="2317" w:type="pct"/>
            <w:vAlign w:val="bottom"/>
          </w:tcPr>
          <w:p w:rsidR="00942DE1" w:rsidRPr="0050425B" w:rsidRDefault="00942DE1" w:rsidP="00AB23E4">
            <w:pPr>
              <w:suppressAutoHyphens/>
              <w:spacing w:after="0" w:line="240" w:lineRule="auto"/>
              <w:rPr>
                <w:rFonts w:ascii="Times New Roman" w:hAnsi="Times New Roman" w:cs="Times New Roman"/>
                <w:bCs/>
              </w:rPr>
            </w:pPr>
            <w:r w:rsidRPr="0050425B">
              <w:rPr>
                <w:rFonts w:ascii="Times New Roman" w:hAnsi="Times New Roman" w:cs="Times New Roman"/>
                <w:bCs/>
              </w:rPr>
              <w:t>Выполнение чертёж-схемы вертикального озеленения. Выполнение эскиза сложных каркасов для зелёной скульптуры (каркасного топиари)</w:t>
            </w:r>
          </w:p>
        </w:tc>
        <w:tc>
          <w:tcPr>
            <w:tcW w:w="646" w:type="pct"/>
            <w:gridSpan w:val="2"/>
          </w:tcPr>
          <w:p w:rsidR="00942DE1" w:rsidRPr="0050425B" w:rsidRDefault="00942DE1" w:rsidP="00AB23E4">
            <w:pPr>
              <w:suppressAutoHyphens/>
              <w:spacing w:after="0" w:line="240" w:lineRule="auto"/>
              <w:jc w:val="center"/>
              <w:rPr>
                <w:rFonts w:ascii="Times New Roman" w:hAnsi="Times New Roman" w:cs="Times New Roman"/>
              </w:rPr>
            </w:pPr>
            <w:r w:rsidRPr="0050425B">
              <w:rPr>
                <w:rFonts w:ascii="Times New Roman" w:hAnsi="Times New Roman" w:cs="Times New Roman"/>
              </w:rPr>
              <w:t>2</w:t>
            </w:r>
          </w:p>
        </w:tc>
        <w:tc>
          <w:tcPr>
            <w:tcW w:w="595" w:type="pct"/>
            <w:vMerge/>
          </w:tcPr>
          <w:p w:rsidR="00942DE1" w:rsidRPr="0050425B" w:rsidRDefault="00942DE1" w:rsidP="00AB23E4">
            <w:pPr>
              <w:suppressAutoHyphens/>
              <w:spacing w:after="0" w:line="240" w:lineRule="auto"/>
              <w:jc w:val="center"/>
              <w:rPr>
                <w:rFonts w:ascii="Times New Roman" w:hAnsi="Times New Roman" w:cs="Times New Roman"/>
              </w:rPr>
            </w:pPr>
          </w:p>
        </w:tc>
        <w:tc>
          <w:tcPr>
            <w:tcW w:w="620" w:type="pct"/>
            <w:gridSpan w:val="2"/>
            <w:vMerge/>
          </w:tcPr>
          <w:p w:rsidR="00942DE1" w:rsidRPr="0050425B" w:rsidRDefault="00942DE1" w:rsidP="00AB23E4">
            <w:pPr>
              <w:suppressAutoHyphens/>
              <w:spacing w:after="0" w:line="240" w:lineRule="auto"/>
              <w:jc w:val="center"/>
              <w:rPr>
                <w:rFonts w:ascii="Times New Roman" w:hAnsi="Times New Roman" w:cs="Times New Roman"/>
                <w:b/>
              </w:rPr>
            </w:pPr>
          </w:p>
        </w:tc>
      </w:tr>
      <w:tr w:rsidR="00942DE1" w:rsidRPr="0050425B" w:rsidTr="00936A7D">
        <w:trPr>
          <w:trHeight w:val="20"/>
        </w:trPr>
        <w:tc>
          <w:tcPr>
            <w:tcW w:w="822" w:type="pct"/>
            <w:vMerge/>
          </w:tcPr>
          <w:p w:rsidR="00942DE1" w:rsidRPr="0050425B" w:rsidRDefault="00942DE1" w:rsidP="00AB23E4">
            <w:pPr>
              <w:spacing w:after="0" w:line="240" w:lineRule="auto"/>
              <w:rPr>
                <w:rFonts w:ascii="Times New Roman" w:hAnsi="Times New Roman" w:cs="Times New Roman"/>
                <w:b/>
                <w:bCs/>
              </w:rPr>
            </w:pPr>
          </w:p>
        </w:tc>
        <w:tc>
          <w:tcPr>
            <w:tcW w:w="2317" w:type="pct"/>
            <w:vAlign w:val="bottom"/>
          </w:tcPr>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r w:rsidRPr="0050425B">
              <w:rPr>
                <w:rFonts w:ascii="Times New Roman" w:hAnsi="Times New Roman" w:cs="Times New Roman"/>
                <w:bCs/>
              </w:rPr>
              <w:t>Выполнить чертёж-схему рабатки (А-4) с расчётом потребности в посадочном материале</w:t>
            </w:r>
            <w:r w:rsidRPr="0050425B">
              <w:rPr>
                <w:rFonts w:ascii="Times New Roman" w:hAnsi="Times New Roman" w:cs="Times New Roman"/>
                <w:b/>
                <w:bCs/>
              </w:rPr>
              <w:t>.</w:t>
            </w:r>
            <w:r w:rsidRPr="0050425B">
              <w:rPr>
                <w:rFonts w:ascii="Times New Roman" w:hAnsi="Times New Roman" w:cs="Times New Roman"/>
                <w:bCs/>
              </w:rPr>
              <w:t xml:space="preserve"> Выполнить эскиз наборного партера или сезонного цветника)</w:t>
            </w:r>
          </w:p>
        </w:tc>
        <w:tc>
          <w:tcPr>
            <w:tcW w:w="646" w:type="pct"/>
            <w:gridSpan w:val="2"/>
          </w:tcPr>
          <w:p w:rsidR="00942DE1" w:rsidRPr="0050425B" w:rsidRDefault="00942DE1" w:rsidP="00AB23E4">
            <w:pPr>
              <w:suppressAutoHyphens/>
              <w:spacing w:after="0" w:line="240" w:lineRule="auto"/>
              <w:jc w:val="center"/>
              <w:rPr>
                <w:rFonts w:ascii="Times New Roman" w:hAnsi="Times New Roman" w:cs="Times New Roman"/>
              </w:rPr>
            </w:pPr>
            <w:r w:rsidRPr="0050425B">
              <w:rPr>
                <w:rFonts w:ascii="Times New Roman" w:hAnsi="Times New Roman" w:cs="Times New Roman"/>
              </w:rPr>
              <w:t>2</w:t>
            </w:r>
          </w:p>
        </w:tc>
        <w:tc>
          <w:tcPr>
            <w:tcW w:w="595" w:type="pct"/>
            <w:vMerge/>
          </w:tcPr>
          <w:p w:rsidR="00942DE1" w:rsidRPr="0050425B" w:rsidRDefault="00942DE1" w:rsidP="00AB23E4">
            <w:pPr>
              <w:suppressAutoHyphens/>
              <w:spacing w:after="0" w:line="240" w:lineRule="auto"/>
              <w:jc w:val="center"/>
              <w:rPr>
                <w:rFonts w:ascii="Times New Roman" w:hAnsi="Times New Roman" w:cs="Times New Roman"/>
              </w:rPr>
            </w:pPr>
          </w:p>
        </w:tc>
        <w:tc>
          <w:tcPr>
            <w:tcW w:w="620" w:type="pct"/>
            <w:gridSpan w:val="2"/>
            <w:vMerge/>
          </w:tcPr>
          <w:p w:rsidR="00942DE1" w:rsidRPr="0050425B" w:rsidRDefault="00942DE1" w:rsidP="00AB23E4">
            <w:pPr>
              <w:suppressAutoHyphens/>
              <w:spacing w:after="0" w:line="240" w:lineRule="auto"/>
              <w:jc w:val="center"/>
              <w:rPr>
                <w:rFonts w:ascii="Times New Roman" w:hAnsi="Times New Roman" w:cs="Times New Roman"/>
                <w:b/>
              </w:rPr>
            </w:pPr>
          </w:p>
        </w:tc>
      </w:tr>
      <w:tr w:rsidR="00942DE1" w:rsidRPr="0050425B" w:rsidTr="00936A7D">
        <w:trPr>
          <w:trHeight w:val="20"/>
        </w:trPr>
        <w:tc>
          <w:tcPr>
            <w:tcW w:w="822" w:type="pct"/>
            <w:vMerge w:val="restart"/>
          </w:tcPr>
          <w:p w:rsidR="00942DE1" w:rsidRPr="0050425B" w:rsidRDefault="00942DE1" w:rsidP="00AB23E4">
            <w:pPr>
              <w:spacing w:after="0" w:line="240" w:lineRule="auto"/>
              <w:rPr>
                <w:rFonts w:ascii="Times New Roman" w:hAnsi="Times New Roman" w:cs="Times New Roman"/>
                <w:b/>
              </w:rPr>
            </w:pPr>
            <w:r w:rsidRPr="0050425B">
              <w:rPr>
                <w:rFonts w:ascii="Times New Roman" w:hAnsi="Times New Roman" w:cs="Times New Roman"/>
                <w:b/>
              </w:rPr>
              <w:t xml:space="preserve">Тема  2.3. </w:t>
            </w:r>
          </w:p>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rPr>
            </w:pPr>
            <w:r w:rsidRPr="0050425B">
              <w:rPr>
                <w:rFonts w:ascii="Times New Roman" w:hAnsi="Times New Roman" w:cs="Times New Roman"/>
                <w:b/>
                <w:bCs/>
              </w:rPr>
              <w:t>Рельеф и геопластика в ландшафтной архитектуре</w:t>
            </w:r>
          </w:p>
        </w:tc>
        <w:tc>
          <w:tcPr>
            <w:tcW w:w="2317" w:type="pct"/>
          </w:tcPr>
          <w:p w:rsidR="00942DE1" w:rsidRPr="0050425B" w:rsidRDefault="00942DE1" w:rsidP="00AB23E4">
            <w:pPr>
              <w:suppressAutoHyphens/>
              <w:spacing w:after="0" w:line="240" w:lineRule="auto"/>
              <w:rPr>
                <w:rFonts w:ascii="Times New Roman" w:hAnsi="Times New Roman" w:cs="Times New Roman"/>
              </w:rPr>
            </w:pPr>
            <w:r w:rsidRPr="0050425B">
              <w:rPr>
                <w:rFonts w:ascii="Times New Roman" w:hAnsi="Times New Roman" w:cs="Times New Roman"/>
                <w:b/>
                <w:bCs/>
              </w:rPr>
              <w:t>Содержание</w:t>
            </w:r>
          </w:p>
        </w:tc>
        <w:tc>
          <w:tcPr>
            <w:tcW w:w="646" w:type="pct"/>
            <w:gridSpan w:val="2"/>
            <w:vMerge w:val="restart"/>
          </w:tcPr>
          <w:p w:rsidR="00942DE1" w:rsidRPr="0050425B" w:rsidRDefault="00942DE1" w:rsidP="00AB23E4">
            <w:pPr>
              <w:suppressAutoHyphens/>
              <w:spacing w:after="0" w:line="240" w:lineRule="auto"/>
              <w:jc w:val="center"/>
              <w:rPr>
                <w:rFonts w:ascii="Times New Roman" w:hAnsi="Times New Roman" w:cs="Times New Roman"/>
              </w:rPr>
            </w:pPr>
            <w:r w:rsidRPr="0050425B">
              <w:rPr>
                <w:rFonts w:ascii="Times New Roman" w:hAnsi="Times New Roman" w:cs="Times New Roman"/>
              </w:rPr>
              <w:t>2</w:t>
            </w:r>
          </w:p>
        </w:tc>
        <w:tc>
          <w:tcPr>
            <w:tcW w:w="595" w:type="pct"/>
          </w:tcPr>
          <w:p w:rsidR="00942DE1" w:rsidRPr="0050425B" w:rsidRDefault="00942DE1" w:rsidP="00AB23E4">
            <w:pPr>
              <w:suppressAutoHyphens/>
              <w:spacing w:after="0" w:line="240" w:lineRule="auto"/>
              <w:jc w:val="center"/>
              <w:rPr>
                <w:rFonts w:ascii="Times New Roman" w:hAnsi="Times New Roman" w:cs="Times New Roman"/>
              </w:rPr>
            </w:pPr>
          </w:p>
        </w:tc>
        <w:tc>
          <w:tcPr>
            <w:tcW w:w="620" w:type="pct"/>
            <w:gridSpan w:val="2"/>
          </w:tcPr>
          <w:p w:rsidR="00942DE1" w:rsidRPr="0050425B" w:rsidRDefault="00942DE1" w:rsidP="00AB23E4">
            <w:pPr>
              <w:suppressAutoHyphens/>
              <w:spacing w:after="0" w:line="240" w:lineRule="auto"/>
              <w:jc w:val="center"/>
              <w:rPr>
                <w:rFonts w:ascii="Times New Roman" w:hAnsi="Times New Roman" w:cs="Times New Roman"/>
                <w:b/>
              </w:rPr>
            </w:pPr>
          </w:p>
        </w:tc>
      </w:tr>
      <w:tr w:rsidR="00942DE1" w:rsidRPr="0050425B" w:rsidTr="00936A7D">
        <w:trPr>
          <w:trHeight w:val="20"/>
        </w:trPr>
        <w:tc>
          <w:tcPr>
            <w:tcW w:w="822" w:type="pct"/>
            <w:vMerge/>
          </w:tcPr>
          <w:p w:rsidR="00942DE1" w:rsidRPr="0050425B" w:rsidRDefault="00942DE1" w:rsidP="00AB23E4">
            <w:pPr>
              <w:spacing w:after="0" w:line="240" w:lineRule="auto"/>
              <w:rPr>
                <w:rFonts w:ascii="Times New Roman" w:hAnsi="Times New Roman" w:cs="Times New Roman"/>
                <w:b/>
                <w:bCs/>
              </w:rPr>
            </w:pPr>
          </w:p>
        </w:tc>
        <w:tc>
          <w:tcPr>
            <w:tcW w:w="2317" w:type="pct"/>
          </w:tcPr>
          <w:p w:rsidR="00942DE1" w:rsidRPr="0050425B" w:rsidRDefault="00942DE1" w:rsidP="00AB23E4">
            <w:pPr>
              <w:suppressAutoHyphens/>
              <w:spacing w:after="0" w:line="240" w:lineRule="auto"/>
              <w:rPr>
                <w:rFonts w:ascii="Times New Roman" w:hAnsi="Times New Roman" w:cs="Times New Roman"/>
              </w:rPr>
            </w:pPr>
            <w:r w:rsidRPr="0050425B">
              <w:rPr>
                <w:rFonts w:ascii="Times New Roman" w:hAnsi="Times New Roman" w:cs="Times New Roman"/>
                <w:bCs/>
              </w:rPr>
              <w:t>4.Террасирование. Подпорные стенки. Альпийские горки. Ландшафтный камень.</w:t>
            </w:r>
          </w:p>
        </w:tc>
        <w:tc>
          <w:tcPr>
            <w:tcW w:w="646" w:type="pct"/>
            <w:gridSpan w:val="2"/>
            <w:vMerge/>
          </w:tcPr>
          <w:p w:rsidR="00942DE1" w:rsidRPr="0050425B" w:rsidRDefault="00942DE1" w:rsidP="00AB23E4">
            <w:pPr>
              <w:suppressAutoHyphens/>
              <w:spacing w:after="0" w:line="240" w:lineRule="auto"/>
              <w:jc w:val="center"/>
              <w:rPr>
                <w:rFonts w:ascii="Times New Roman" w:hAnsi="Times New Roman" w:cs="Times New Roman"/>
              </w:rPr>
            </w:pPr>
          </w:p>
        </w:tc>
        <w:tc>
          <w:tcPr>
            <w:tcW w:w="595" w:type="pct"/>
          </w:tcPr>
          <w:p w:rsidR="00942DE1" w:rsidRPr="0050425B" w:rsidRDefault="00942DE1" w:rsidP="00AB23E4">
            <w:pPr>
              <w:spacing w:after="0" w:line="240" w:lineRule="auto"/>
              <w:jc w:val="center"/>
              <w:rPr>
                <w:rFonts w:ascii="Times New Roman" w:hAnsi="Times New Roman" w:cs="Times New Roman"/>
                <w:bCs/>
              </w:rPr>
            </w:pPr>
            <w:r w:rsidRPr="0050425B">
              <w:rPr>
                <w:rFonts w:ascii="Times New Roman" w:hAnsi="Times New Roman" w:cs="Times New Roman"/>
                <w:bCs/>
              </w:rPr>
              <w:t>ПК 5.2</w:t>
            </w:r>
          </w:p>
          <w:p w:rsidR="00942DE1" w:rsidRPr="0050425B" w:rsidRDefault="00942DE1" w:rsidP="00AB23E4">
            <w:pPr>
              <w:spacing w:after="0" w:line="240" w:lineRule="auto"/>
              <w:jc w:val="center"/>
              <w:rPr>
                <w:rFonts w:ascii="Times New Roman" w:hAnsi="Times New Roman" w:cs="Times New Roman"/>
                <w:bCs/>
              </w:rPr>
            </w:pPr>
            <w:r w:rsidRPr="0050425B">
              <w:rPr>
                <w:rFonts w:ascii="Times New Roman" w:hAnsi="Times New Roman" w:cs="Times New Roman"/>
                <w:bCs/>
              </w:rPr>
              <w:t>ОК 01</w:t>
            </w:r>
          </w:p>
          <w:p w:rsidR="00942DE1" w:rsidRPr="0050425B" w:rsidRDefault="00942DE1" w:rsidP="00AB23E4">
            <w:pPr>
              <w:spacing w:after="0" w:line="240" w:lineRule="auto"/>
              <w:jc w:val="center"/>
              <w:rPr>
                <w:rFonts w:ascii="Times New Roman" w:hAnsi="Times New Roman" w:cs="Times New Roman"/>
                <w:bCs/>
              </w:rPr>
            </w:pPr>
            <w:r w:rsidRPr="0050425B">
              <w:rPr>
                <w:rFonts w:ascii="Times New Roman" w:hAnsi="Times New Roman" w:cs="Times New Roman"/>
                <w:bCs/>
              </w:rPr>
              <w:t>ОК 02</w:t>
            </w:r>
          </w:p>
          <w:p w:rsidR="00942DE1" w:rsidRPr="0050425B" w:rsidRDefault="00942DE1" w:rsidP="00AB23E4">
            <w:pPr>
              <w:spacing w:after="0" w:line="240" w:lineRule="auto"/>
              <w:jc w:val="center"/>
              <w:rPr>
                <w:rFonts w:ascii="Times New Roman" w:hAnsi="Times New Roman" w:cs="Times New Roman"/>
              </w:rPr>
            </w:pPr>
            <w:r w:rsidRPr="0050425B">
              <w:rPr>
                <w:rFonts w:ascii="Times New Roman" w:hAnsi="Times New Roman" w:cs="Times New Roman"/>
                <w:bCs/>
              </w:rPr>
              <w:t>КК 02</w:t>
            </w:r>
          </w:p>
        </w:tc>
        <w:tc>
          <w:tcPr>
            <w:tcW w:w="620" w:type="pct"/>
            <w:gridSpan w:val="2"/>
          </w:tcPr>
          <w:p w:rsidR="00942DE1" w:rsidRPr="0050425B" w:rsidRDefault="00942DE1" w:rsidP="00AB23E4">
            <w:pPr>
              <w:suppressAutoHyphens/>
              <w:spacing w:after="0" w:line="240" w:lineRule="auto"/>
              <w:jc w:val="center"/>
              <w:rPr>
                <w:rFonts w:ascii="Times New Roman" w:hAnsi="Times New Roman" w:cs="Times New Roman"/>
                <w:bCs/>
              </w:rPr>
            </w:pPr>
            <w:r w:rsidRPr="0050425B">
              <w:rPr>
                <w:rFonts w:ascii="Times New Roman" w:hAnsi="Times New Roman" w:cs="Times New Roman"/>
                <w:bCs/>
              </w:rPr>
              <w:t>З 5.1.02</w:t>
            </w:r>
          </w:p>
          <w:p w:rsidR="00942DE1" w:rsidRPr="0050425B" w:rsidRDefault="00942DE1" w:rsidP="00AB23E4">
            <w:pPr>
              <w:suppressAutoHyphens/>
              <w:spacing w:after="0" w:line="240" w:lineRule="auto"/>
              <w:jc w:val="center"/>
              <w:rPr>
                <w:rFonts w:ascii="Times New Roman" w:hAnsi="Times New Roman" w:cs="Times New Roman"/>
                <w:bCs/>
              </w:rPr>
            </w:pPr>
            <w:r w:rsidRPr="0050425B">
              <w:rPr>
                <w:rFonts w:ascii="Times New Roman" w:hAnsi="Times New Roman" w:cs="Times New Roman"/>
                <w:bCs/>
              </w:rPr>
              <w:t>Уо 01.06</w:t>
            </w:r>
          </w:p>
          <w:p w:rsidR="00942DE1" w:rsidRPr="0050425B" w:rsidRDefault="00942DE1" w:rsidP="00AB23E4">
            <w:pPr>
              <w:suppressAutoHyphens/>
              <w:spacing w:after="0" w:line="240" w:lineRule="auto"/>
              <w:jc w:val="center"/>
              <w:rPr>
                <w:rFonts w:ascii="Times New Roman" w:hAnsi="Times New Roman" w:cs="Times New Roman"/>
                <w:bCs/>
              </w:rPr>
            </w:pPr>
            <w:r w:rsidRPr="0050425B">
              <w:rPr>
                <w:rFonts w:ascii="Times New Roman" w:hAnsi="Times New Roman" w:cs="Times New Roman"/>
                <w:bCs/>
              </w:rPr>
              <w:t>Уо 02.02</w:t>
            </w:r>
          </w:p>
          <w:p w:rsidR="00942DE1" w:rsidRPr="0050425B" w:rsidRDefault="00942DE1" w:rsidP="00AB23E4">
            <w:pPr>
              <w:suppressAutoHyphens/>
              <w:spacing w:after="0" w:line="240" w:lineRule="auto"/>
              <w:jc w:val="center"/>
              <w:rPr>
                <w:rFonts w:ascii="Times New Roman" w:hAnsi="Times New Roman" w:cs="Times New Roman"/>
                <w:bCs/>
              </w:rPr>
            </w:pPr>
            <w:r w:rsidRPr="0050425B">
              <w:rPr>
                <w:rFonts w:ascii="Times New Roman" w:hAnsi="Times New Roman" w:cs="Times New Roman"/>
                <w:bCs/>
              </w:rPr>
              <w:t>Зо 01.02</w:t>
            </w:r>
          </w:p>
          <w:p w:rsidR="00942DE1" w:rsidRPr="0050425B" w:rsidRDefault="00942DE1" w:rsidP="00AB23E4">
            <w:pPr>
              <w:suppressAutoHyphens/>
              <w:spacing w:after="0" w:line="240" w:lineRule="auto"/>
              <w:jc w:val="center"/>
              <w:rPr>
                <w:rFonts w:ascii="Times New Roman" w:hAnsi="Times New Roman" w:cs="Times New Roman"/>
                <w:b/>
              </w:rPr>
            </w:pPr>
            <w:r w:rsidRPr="0050425B">
              <w:rPr>
                <w:rFonts w:ascii="Times New Roman" w:hAnsi="Times New Roman" w:cs="Times New Roman"/>
                <w:bCs/>
              </w:rPr>
              <w:t>Зо 02.01</w:t>
            </w:r>
          </w:p>
        </w:tc>
      </w:tr>
      <w:tr w:rsidR="00942DE1" w:rsidRPr="0050425B" w:rsidTr="00936A7D">
        <w:trPr>
          <w:trHeight w:val="20"/>
        </w:trPr>
        <w:tc>
          <w:tcPr>
            <w:tcW w:w="822" w:type="pct"/>
            <w:vMerge/>
          </w:tcPr>
          <w:p w:rsidR="00942DE1" w:rsidRPr="0050425B" w:rsidRDefault="00942DE1" w:rsidP="00AB23E4">
            <w:pPr>
              <w:spacing w:after="0" w:line="240" w:lineRule="auto"/>
              <w:rPr>
                <w:rFonts w:ascii="Times New Roman" w:hAnsi="Times New Roman" w:cs="Times New Roman"/>
                <w:b/>
                <w:bCs/>
              </w:rPr>
            </w:pPr>
          </w:p>
        </w:tc>
        <w:tc>
          <w:tcPr>
            <w:tcW w:w="2317" w:type="pct"/>
            <w:vAlign w:val="bottom"/>
          </w:tcPr>
          <w:p w:rsidR="00942DE1" w:rsidRPr="0050425B" w:rsidRDefault="00942DE1" w:rsidP="00AB23E4">
            <w:pPr>
              <w:suppressAutoHyphens/>
              <w:spacing w:after="0" w:line="240" w:lineRule="auto"/>
              <w:rPr>
                <w:rFonts w:ascii="Times New Roman" w:hAnsi="Times New Roman" w:cs="Times New Roman"/>
              </w:rPr>
            </w:pPr>
            <w:r w:rsidRPr="0050425B">
              <w:rPr>
                <w:rFonts w:ascii="Times New Roman" w:hAnsi="Times New Roman" w:cs="Times New Roman"/>
                <w:b/>
                <w:bCs/>
              </w:rPr>
              <w:t>В том числе практических занятий и лабораторных работ</w:t>
            </w:r>
          </w:p>
        </w:tc>
        <w:tc>
          <w:tcPr>
            <w:tcW w:w="646" w:type="pct"/>
            <w:gridSpan w:val="2"/>
          </w:tcPr>
          <w:p w:rsidR="00942DE1" w:rsidRPr="0050425B" w:rsidRDefault="00942DE1" w:rsidP="00AB23E4">
            <w:pPr>
              <w:suppressAutoHyphens/>
              <w:spacing w:after="0" w:line="240" w:lineRule="auto"/>
              <w:jc w:val="center"/>
              <w:rPr>
                <w:rFonts w:ascii="Times New Roman" w:hAnsi="Times New Roman" w:cs="Times New Roman"/>
                <w:b/>
              </w:rPr>
            </w:pPr>
            <w:r w:rsidRPr="0050425B">
              <w:rPr>
                <w:rFonts w:ascii="Times New Roman" w:hAnsi="Times New Roman" w:cs="Times New Roman"/>
                <w:b/>
              </w:rPr>
              <w:t>2</w:t>
            </w:r>
          </w:p>
        </w:tc>
        <w:tc>
          <w:tcPr>
            <w:tcW w:w="595" w:type="pct"/>
          </w:tcPr>
          <w:p w:rsidR="00942DE1" w:rsidRPr="0050425B" w:rsidRDefault="00942DE1" w:rsidP="00AB23E4">
            <w:pPr>
              <w:suppressAutoHyphens/>
              <w:spacing w:after="0" w:line="240" w:lineRule="auto"/>
              <w:jc w:val="center"/>
              <w:rPr>
                <w:rFonts w:ascii="Times New Roman" w:hAnsi="Times New Roman" w:cs="Times New Roman"/>
              </w:rPr>
            </w:pPr>
          </w:p>
        </w:tc>
        <w:tc>
          <w:tcPr>
            <w:tcW w:w="620" w:type="pct"/>
            <w:gridSpan w:val="2"/>
          </w:tcPr>
          <w:p w:rsidR="00942DE1" w:rsidRPr="0050425B" w:rsidRDefault="00942DE1" w:rsidP="00AB23E4">
            <w:pPr>
              <w:suppressAutoHyphens/>
              <w:spacing w:after="0" w:line="240" w:lineRule="auto"/>
              <w:jc w:val="center"/>
              <w:rPr>
                <w:rFonts w:ascii="Times New Roman" w:hAnsi="Times New Roman" w:cs="Times New Roman"/>
                <w:b/>
              </w:rPr>
            </w:pPr>
          </w:p>
        </w:tc>
      </w:tr>
      <w:tr w:rsidR="00942DE1" w:rsidRPr="0050425B" w:rsidTr="00936A7D">
        <w:trPr>
          <w:trHeight w:val="20"/>
        </w:trPr>
        <w:tc>
          <w:tcPr>
            <w:tcW w:w="822" w:type="pct"/>
            <w:vMerge/>
          </w:tcPr>
          <w:p w:rsidR="00942DE1" w:rsidRPr="0050425B" w:rsidRDefault="00942DE1" w:rsidP="00AB23E4">
            <w:pPr>
              <w:spacing w:after="0" w:line="240" w:lineRule="auto"/>
              <w:rPr>
                <w:rFonts w:ascii="Times New Roman" w:hAnsi="Times New Roman" w:cs="Times New Roman"/>
                <w:b/>
                <w:bCs/>
              </w:rPr>
            </w:pPr>
          </w:p>
        </w:tc>
        <w:tc>
          <w:tcPr>
            <w:tcW w:w="2317" w:type="pct"/>
          </w:tcPr>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rPr>
            </w:pPr>
            <w:r w:rsidRPr="0050425B">
              <w:rPr>
                <w:rFonts w:ascii="Times New Roman" w:hAnsi="Times New Roman" w:cs="Times New Roman"/>
                <w:color w:val="000000"/>
              </w:rPr>
              <w:t>Выполнить</w:t>
            </w:r>
            <w:r w:rsidRPr="0050425B">
              <w:rPr>
                <w:rFonts w:ascii="Times New Roman" w:hAnsi="Times New Roman" w:cs="Times New Roman"/>
              </w:rPr>
              <w:t xml:space="preserve"> схему</w:t>
            </w:r>
            <w:r w:rsidRPr="0050425B">
              <w:rPr>
                <w:rFonts w:ascii="Times New Roman" w:hAnsi="Times New Roman" w:cs="Times New Roman"/>
                <w:b/>
                <w:bCs/>
              </w:rPr>
              <w:t xml:space="preserve">  </w:t>
            </w:r>
            <w:r w:rsidRPr="0050425B">
              <w:rPr>
                <w:rFonts w:ascii="Times New Roman" w:hAnsi="Times New Roman" w:cs="Times New Roman"/>
                <w:bCs/>
              </w:rPr>
              <w:t>конструкции подпорной стенки из плитняка</w:t>
            </w:r>
          </w:p>
          <w:p w:rsidR="00942DE1" w:rsidRPr="0050425B" w:rsidRDefault="00942DE1" w:rsidP="00AB23E4">
            <w:pPr>
              <w:suppressAutoHyphens/>
              <w:spacing w:after="0" w:line="240" w:lineRule="auto"/>
              <w:rPr>
                <w:rFonts w:ascii="Times New Roman" w:hAnsi="Times New Roman" w:cs="Times New Roman"/>
              </w:rPr>
            </w:pPr>
          </w:p>
        </w:tc>
        <w:tc>
          <w:tcPr>
            <w:tcW w:w="646" w:type="pct"/>
            <w:gridSpan w:val="2"/>
          </w:tcPr>
          <w:p w:rsidR="00942DE1" w:rsidRPr="0050425B" w:rsidRDefault="00942DE1" w:rsidP="00AB23E4">
            <w:pPr>
              <w:suppressAutoHyphens/>
              <w:spacing w:after="0" w:line="240" w:lineRule="auto"/>
              <w:jc w:val="center"/>
              <w:rPr>
                <w:rFonts w:ascii="Times New Roman" w:hAnsi="Times New Roman" w:cs="Times New Roman"/>
              </w:rPr>
            </w:pPr>
            <w:r w:rsidRPr="0050425B">
              <w:rPr>
                <w:rFonts w:ascii="Times New Roman" w:hAnsi="Times New Roman" w:cs="Times New Roman"/>
              </w:rPr>
              <w:t>2</w:t>
            </w:r>
          </w:p>
        </w:tc>
        <w:tc>
          <w:tcPr>
            <w:tcW w:w="595" w:type="pct"/>
            <w:vMerge w:val="restart"/>
          </w:tcPr>
          <w:p w:rsidR="00942DE1" w:rsidRPr="0050425B" w:rsidRDefault="00942DE1" w:rsidP="00AB23E4">
            <w:pPr>
              <w:spacing w:after="0" w:line="240" w:lineRule="auto"/>
              <w:jc w:val="center"/>
              <w:rPr>
                <w:rFonts w:ascii="Times New Roman" w:hAnsi="Times New Roman" w:cs="Times New Roman"/>
                <w:bCs/>
              </w:rPr>
            </w:pPr>
            <w:r w:rsidRPr="0050425B">
              <w:rPr>
                <w:rFonts w:ascii="Times New Roman" w:hAnsi="Times New Roman" w:cs="Times New Roman"/>
                <w:bCs/>
              </w:rPr>
              <w:t>ПК 5.2</w:t>
            </w:r>
          </w:p>
          <w:p w:rsidR="00942DE1" w:rsidRPr="0050425B" w:rsidRDefault="00942DE1" w:rsidP="00AB23E4">
            <w:pPr>
              <w:spacing w:after="0" w:line="240" w:lineRule="auto"/>
              <w:jc w:val="center"/>
              <w:rPr>
                <w:rFonts w:ascii="Times New Roman" w:hAnsi="Times New Roman" w:cs="Times New Roman"/>
                <w:bCs/>
              </w:rPr>
            </w:pPr>
            <w:r w:rsidRPr="0050425B">
              <w:rPr>
                <w:rFonts w:ascii="Times New Roman" w:hAnsi="Times New Roman" w:cs="Times New Roman"/>
                <w:bCs/>
              </w:rPr>
              <w:t>ОК 01</w:t>
            </w:r>
          </w:p>
          <w:p w:rsidR="00942DE1" w:rsidRPr="0050425B" w:rsidRDefault="00942DE1" w:rsidP="00AB23E4">
            <w:pPr>
              <w:spacing w:after="0" w:line="240" w:lineRule="auto"/>
              <w:jc w:val="center"/>
              <w:rPr>
                <w:rFonts w:ascii="Times New Roman" w:hAnsi="Times New Roman" w:cs="Times New Roman"/>
                <w:bCs/>
              </w:rPr>
            </w:pPr>
            <w:r w:rsidRPr="0050425B">
              <w:rPr>
                <w:rFonts w:ascii="Times New Roman" w:hAnsi="Times New Roman" w:cs="Times New Roman"/>
                <w:bCs/>
              </w:rPr>
              <w:t>ОК 02</w:t>
            </w:r>
          </w:p>
          <w:p w:rsidR="00942DE1" w:rsidRPr="0050425B" w:rsidRDefault="00942DE1" w:rsidP="00AB23E4">
            <w:pPr>
              <w:suppressAutoHyphens/>
              <w:spacing w:after="0" w:line="240" w:lineRule="auto"/>
              <w:jc w:val="center"/>
              <w:rPr>
                <w:rFonts w:ascii="Times New Roman" w:hAnsi="Times New Roman" w:cs="Times New Roman"/>
              </w:rPr>
            </w:pPr>
            <w:r w:rsidRPr="0050425B">
              <w:rPr>
                <w:rFonts w:ascii="Times New Roman" w:hAnsi="Times New Roman" w:cs="Times New Roman"/>
                <w:bCs/>
              </w:rPr>
              <w:t>КК 03</w:t>
            </w:r>
          </w:p>
        </w:tc>
        <w:tc>
          <w:tcPr>
            <w:tcW w:w="620" w:type="pct"/>
            <w:gridSpan w:val="2"/>
            <w:vMerge w:val="restart"/>
          </w:tcPr>
          <w:p w:rsidR="00942DE1" w:rsidRPr="0050425B" w:rsidRDefault="00942DE1" w:rsidP="00AB23E4">
            <w:pPr>
              <w:suppressAutoHyphens/>
              <w:spacing w:after="0" w:line="240" w:lineRule="auto"/>
              <w:jc w:val="center"/>
              <w:rPr>
                <w:rFonts w:ascii="Times New Roman" w:hAnsi="Times New Roman" w:cs="Times New Roman"/>
                <w:bCs/>
              </w:rPr>
            </w:pPr>
            <w:r w:rsidRPr="0050425B">
              <w:rPr>
                <w:rFonts w:ascii="Times New Roman" w:hAnsi="Times New Roman" w:cs="Times New Roman"/>
                <w:bCs/>
              </w:rPr>
              <w:t>З 5.1.02</w:t>
            </w:r>
          </w:p>
          <w:p w:rsidR="00942DE1" w:rsidRPr="0050425B" w:rsidRDefault="00942DE1" w:rsidP="00AB23E4">
            <w:pPr>
              <w:suppressAutoHyphens/>
              <w:spacing w:after="0" w:line="240" w:lineRule="auto"/>
              <w:jc w:val="center"/>
              <w:rPr>
                <w:rFonts w:ascii="Times New Roman" w:hAnsi="Times New Roman" w:cs="Times New Roman"/>
                <w:bCs/>
              </w:rPr>
            </w:pPr>
            <w:r w:rsidRPr="0050425B">
              <w:rPr>
                <w:rFonts w:ascii="Times New Roman" w:hAnsi="Times New Roman" w:cs="Times New Roman"/>
                <w:bCs/>
              </w:rPr>
              <w:t>З 5.2.01</w:t>
            </w:r>
          </w:p>
          <w:p w:rsidR="00942DE1" w:rsidRPr="0050425B" w:rsidRDefault="00942DE1" w:rsidP="00AB23E4">
            <w:pPr>
              <w:suppressAutoHyphens/>
              <w:spacing w:after="0" w:line="240" w:lineRule="auto"/>
              <w:jc w:val="center"/>
              <w:rPr>
                <w:rFonts w:ascii="Times New Roman" w:hAnsi="Times New Roman" w:cs="Times New Roman"/>
                <w:bCs/>
              </w:rPr>
            </w:pPr>
            <w:r w:rsidRPr="0050425B">
              <w:rPr>
                <w:rFonts w:ascii="Times New Roman" w:hAnsi="Times New Roman" w:cs="Times New Roman"/>
                <w:bCs/>
              </w:rPr>
              <w:t>У 5.1.01</w:t>
            </w:r>
          </w:p>
          <w:p w:rsidR="00942DE1" w:rsidRPr="0050425B" w:rsidRDefault="00942DE1" w:rsidP="00AB23E4">
            <w:pPr>
              <w:suppressAutoHyphens/>
              <w:spacing w:after="0" w:line="240" w:lineRule="auto"/>
              <w:jc w:val="center"/>
              <w:rPr>
                <w:rFonts w:ascii="Times New Roman" w:hAnsi="Times New Roman" w:cs="Times New Roman"/>
                <w:b/>
              </w:rPr>
            </w:pPr>
            <w:r w:rsidRPr="0050425B">
              <w:rPr>
                <w:rFonts w:ascii="Times New Roman" w:hAnsi="Times New Roman" w:cs="Times New Roman"/>
                <w:bCs/>
              </w:rPr>
              <w:t>У 5.2.01</w:t>
            </w:r>
          </w:p>
        </w:tc>
      </w:tr>
      <w:tr w:rsidR="00942DE1" w:rsidRPr="0050425B" w:rsidTr="00936A7D">
        <w:trPr>
          <w:trHeight w:val="20"/>
        </w:trPr>
        <w:tc>
          <w:tcPr>
            <w:tcW w:w="822" w:type="pct"/>
            <w:vMerge/>
          </w:tcPr>
          <w:p w:rsidR="00942DE1" w:rsidRPr="0050425B" w:rsidRDefault="00942DE1" w:rsidP="00AB23E4">
            <w:pPr>
              <w:spacing w:after="0" w:line="240" w:lineRule="auto"/>
              <w:rPr>
                <w:rFonts w:ascii="Times New Roman" w:hAnsi="Times New Roman" w:cs="Times New Roman"/>
                <w:b/>
                <w:bCs/>
              </w:rPr>
            </w:pPr>
          </w:p>
        </w:tc>
        <w:tc>
          <w:tcPr>
            <w:tcW w:w="2317" w:type="pct"/>
            <w:vAlign w:val="bottom"/>
          </w:tcPr>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000000"/>
              </w:rPr>
            </w:pPr>
            <w:r w:rsidRPr="0050425B">
              <w:rPr>
                <w:rFonts w:ascii="Times New Roman" w:hAnsi="Times New Roman" w:cs="Times New Roman"/>
                <w:bCs/>
              </w:rPr>
              <w:t>Выполнить эскиз ландшафтной лестницы с учетом стилевого направления</w:t>
            </w:r>
          </w:p>
        </w:tc>
        <w:tc>
          <w:tcPr>
            <w:tcW w:w="646" w:type="pct"/>
            <w:gridSpan w:val="2"/>
          </w:tcPr>
          <w:p w:rsidR="00942DE1" w:rsidRPr="0050425B" w:rsidRDefault="00942DE1" w:rsidP="00AB23E4">
            <w:pPr>
              <w:suppressAutoHyphens/>
              <w:spacing w:after="0" w:line="240" w:lineRule="auto"/>
              <w:jc w:val="center"/>
              <w:rPr>
                <w:rFonts w:ascii="Times New Roman" w:hAnsi="Times New Roman" w:cs="Times New Roman"/>
              </w:rPr>
            </w:pPr>
            <w:r w:rsidRPr="0050425B">
              <w:rPr>
                <w:rFonts w:ascii="Times New Roman" w:hAnsi="Times New Roman" w:cs="Times New Roman"/>
              </w:rPr>
              <w:t>2</w:t>
            </w:r>
          </w:p>
        </w:tc>
        <w:tc>
          <w:tcPr>
            <w:tcW w:w="595" w:type="pct"/>
            <w:vMerge/>
          </w:tcPr>
          <w:p w:rsidR="00942DE1" w:rsidRPr="0050425B" w:rsidRDefault="00942DE1" w:rsidP="00AB23E4">
            <w:pPr>
              <w:spacing w:after="0" w:line="240" w:lineRule="auto"/>
              <w:jc w:val="center"/>
              <w:rPr>
                <w:rFonts w:ascii="Times New Roman" w:hAnsi="Times New Roman" w:cs="Times New Roman"/>
                <w:bCs/>
              </w:rPr>
            </w:pPr>
          </w:p>
        </w:tc>
        <w:tc>
          <w:tcPr>
            <w:tcW w:w="620" w:type="pct"/>
            <w:gridSpan w:val="2"/>
            <w:vMerge/>
          </w:tcPr>
          <w:p w:rsidR="00942DE1" w:rsidRPr="0050425B" w:rsidRDefault="00942DE1" w:rsidP="00AB23E4">
            <w:pPr>
              <w:suppressAutoHyphens/>
              <w:spacing w:after="0" w:line="240" w:lineRule="auto"/>
              <w:jc w:val="center"/>
              <w:rPr>
                <w:rFonts w:ascii="Times New Roman" w:hAnsi="Times New Roman" w:cs="Times New Roman"/>
                <w:bCs/>
              </w:rPr>
            </w:pPr>
          </w:p>
        </w:tc>
      </w:tr>
      <w:tr w:rsidR="00942DE1" w:rsidRPr="0050425B" w:rsidTr="00936A7D">
        <w:trPr>
          <w:trHeight w:val="20"/>
        </w:trPr>
        <w:tc>
          <w:tcPr>
            <w:tcW w:w="822" w:type="pct"/>
            <w:vMerge/>
          </w:tcPr>
          <w:p w:rsidR="00942DE1" w:rsidRPr="0050425B" w:rsidRDefault="00942DE1" w:rsidP="00AB23E4">
            <w:pPr>
              <w:spacing w:after="0" w:line="240" w:lineRule="auto"/>
              <w:rPr>
                <w:rFonts w:ascii="Times New Roman" w:hAnsi="Times New Roman" w:cs="Times New Roman"/>
                <w:b/>
                <w:bCs/>
              </w:rPr>
            </w:pPr>
          </w:p>
        </w:tc>
        <w:tc>
          <w:tcPr>
            <w:tcW w:w="2317" w:type="pct"/>
            <w:vAlign w:val="bottom"/>
          </w:tcPr>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000000"/>
              </w:rPr>
            </w:pPr>
            <w:r w:rsidRPr="0050425B">
              <w:rPr>
                <w:rFonts w:ascii="Times New Roman" w:hAnsi="Times New Roman" w:cs="Times New Roman"/>
                <w:color w:val="000000"/>
              </w:rPr>
              <w:t xml:space="preserve">Выполнить чертёж-схему альпинария. Составить таблицу </w:t>
            </w:r>
            <w:r w:rsidRPr="0050425B">
              <w:rPr>
                <w:rFonts w:ascii="Times New Roman" w:hAnsi="Times New Roman" w:cs="Times New Roman"/>
                <w:bCs/>
              </w:rPr>
              <w:t>«Подбор растительного ассортимента для альпийских горок»</w:t>
            </w:r>
          </w:p>
        </w:tc>
        <w:tc>
          <w:tcPr>
            <w:tcW w:w="646" w:type="pct"/>
            <w:gridSpan w:val="2"/>
          </w:tcPr>
          <w:p w:rsidR="00942DE1" w:rsidRPr="0050425B" w:rsidRDefault="00942DE1" w:rsidP="00AB23E4">
            <w:pPr>
              <w:suppressAutoHyphens/>
              <w:spacing w:after="0" w:line="240" w:lineRule="auto"/>
              <w:jc w:val="center"/>
              <w:rPr>
                <w:rFonts w:ascii="Times New Roman" w:hAnsi="Times New Roman" w:cs="Times New Roman"/>
              </w:rPr>
            </w:pPr>
            <w:r w:rsidRPr="0050425B">
              <w:rPr>
                <w:rFonts w:ascii="Times New Roman" w:hAnsi="Times New Roman" w:cs="Times New Roman"/>
              </w:rPr>
              <w:t>2</w:t>
            </w:r>
          </w:p>
        </w:tc>
        <w:tc>
          <w:tcPr>
            <w:tcW w:w="595" w:type="pct"/>
            <w:vMerge/>
          </w:tcPr>
          <w:p w:rsidR="00942DE1" w:rsidRPr="0050425B" w:rsidRDefault="00942DE1" w:rsidP="00AB23E4">
            <w:pPr>
              <w:spacing w:after="0" w:line="240" w:lineRule="auto"/>
              <w:jc w:val="center"/>
              <w:rPr>
                <w:rFonts w:ascii="Times New Roman" w:hAnsi="Times New Roman" w:cs="Times New Roman"/>
                <w:bCs/>
              </w:rPr>
            </w:pPr>
          </w:p>
        </w:tc>
        <w:tc>
          <w:tcPr>
            <w:tcW w:w="620" w:type="pct"/>
            <w:gridSpan w:val="2"/>
            <w:vMerge/>
          </w:tcPr>
          <w:p w:rsidR="00942DE1" w:rsidRPr="0050425B" w:rsidRDefault="00942DE1" w:rsidP="00AB23E4">
            <w:pPr>
              <w:suppressAutoHyphens/>
              <w:spacing w:after="0" w:line="240" w:lineRule="auto"/>
              <w:jc w:val="center"/>
              <w:rPr>
                <w:rFonts w:ascii="Times New Roman" w:hAnsi="Times New Roman" w:cs="Times New Roman"/>
                <w:bCs/>
              </w:rPr>
            </w:pPr>
          </w:p>
        </w:tc>
      </w:tr>
      <w:tr w:rsidR="00942DE1" w:rsidRPr="0050425B" w:rsidTr="00936A7D">
        <w:trPr>
          <w:trHeight w:val="20"/>
        </w:trPr>
        <w:tc>
          <w:tcPr>
            <w:tcW w:w="822" w:type="pct"/>
            <w:vMerge w:val="restart"/>
          </w:tcPr>
          <w:p w:rsidR="00942DE1" w:rsidRPr="0050425B" w:rsidRDefault="00942DE1" w:rsidP="00AB23E4">
            <w:pPr>
              <w:spacing w:after="0" w:line="240" w:lineRule="auto"/>
              <w:rPr>
                <w:rFonts w:ascii="Times New Roman" w:hAnsi="Times New Roman" w:cs="Times New Roman"/>
                <w:b/>
              </w:rPr>
            </w:pPr>
            <w:r w:rsidRPr="0050425B">
              <w:rPr>
                <w:rFonts w:ascii="Times New Roman" w:hAnsi="Times New Roman" w:cs="Times New Roman"/>
                <w:b/>
              </w:rPr>
              <w:t xml:space="preserve">Тема 2.4. </w:t>
            </w:r>
          </w:p>
          <w:p w:rsidR="00942DE1" w:rsidRPr="0050425B" w:rsidRDefault="00942DE1" w:rsidP="00AB23E4">
            <w:pPr>
              <w:spacing w:after="0" w:line="240" w:lineRule="auto"/>
              <w:rPr>
                <w:rFonts w:ascii="Times New Roman" w:hAnsi="Times New Roman" w:cs="Times New Roman"/>
                <w:b/>
                <w:bCs/>
              </w:rPr>
            </w:pPr>
            <w:r w:rsidRPr="0050425B">
              <w:rPr>
                <w:rFonts w:ascii="Times New Roman" w:hAnsi="Times New Roman" w:cs="Times New Roman"/>
                <w:b/>
                <w:bCs/>
              </w:rPr>
              <w:t>Проектирование открытых пространств с использованием элементов благоустройства</w:t>
            </w:r>
          </w:p>
        </w:tc>
        <w:tc>
          <w:tcPr>
            <w:tcW w:w="2317" w:type="pct"/>
          </w:tcPr>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000000"/>
              </w:rPr>
            </w:pPr>
            <w:r w:rsidRPr="0050425B">
              <w:rPr>
                <w:rFonts w:ascii="Times New Roman" w:hAnsi="Times New Roman" w:cs="Times New Roman"/>
                <w:b/>
                <w:bCs/>
              </w:rPr>
              <w:t>Содержание</w:t>
            </w:r>
          </w:p>
        </w:tc>
        <w:tc>
          <w:tcPr>
            <w:tcW w:w="646" w:type="pct"/>
            <w:gridSpan w:val="2"/>
            <w:vMerge w:val="restart"/>
          </w:tcPr>
          <w:p w:rsidR="00942DE1" w:rsidRPr="0050425B" w:rsidRDefault="00942DE1" w:rsidP="00AB23E4">
            <w:pPr>
              <w:suppressAutoHyphens/>
              <w:spacing w:after="0" w:line="240" w:lineRule="auto"/>
              <w:jc w:val="center"/>
              <w:rPr>
                <w:rFonts w:ascii="Times New Roman" w:hAnsi="Times New Roman" w:cs="Times New Roman"/>
              </w:rPr>
            </w:pPr>
            <w:r w:rsidRPr="0050425B">
              <w:rPr>
                <w:rFonts w:ascii="Times New Roman" w:hAnsi="Times New Roman" w:cs="Times New Roman"/>
              </w:rPr>
              <w:t>4</w:t>
            </w:r>
          </w:p>
        </w:tc>
        <w:tc>
          <w:tcPr>
            <w:tcW w:w="595" w:type="pct"/>
          </w:tcPr>
          <w:p w:rsidR="00942DE1" w:rsidRPr="0050425B" w:rsidRDefault="00942DE1" w:rsidP="00AB23E4">
            <w:pPr>
              <w:suppressAutoHyphens/>
              <w:spacing w:after="0" w:line="240" w:lineRule="auto"/>
              <w:jc w:val="center"/>
              <w:rPr>
                <w:rFonts w:ascii="Times New Roman" w:hAnsi="Times New Roman" w:cs="Times New Roman"/>
              </w:rPr>
            </w:pPr>
          </w:p>
        </w:tc>
        <w:tc>
          <w:tcPr>
            <w:tcW w:w="620" w:type="pct"/>
            <w:gridSpan w:val="2"/>
          </w:tcPr>
          <w:p w:rsidR="00942DE1" w:rsidRPr="0050425B" w:rsidRDefault="00942DE1" w:rsidP="00AB23E4">
            <w:pPr>
              <w:suppressAutoHyphens/>
              <w:spacing w:after="0" w:line="240" w:lineRule="auto"/>
              <w:jc w:val="center"/>
              <w:rPr>
                <w:rFonts w:ascii="Times New Roman" w:hAnsi="Times New Roman" w:cs="Times New Roman"/>
                <w:b/>
              </w:rPr>
            </w:pPr>
          </w:p>
        </w:tc>
      </w:tr>
      <w:tr w:rsidR="00942DE1" w:rsidRPr="0050425B" w:rsidTr="00936A7D">
        <w:trPr>
          <w:trHeight w:val="20"/>
        </w:trPr>
        <w:tc>
          <w:tcPr>
            <w:tcW w:w="822" w:type="pct"/>
            <w:vMerge/>
          </w:tcPr>
          <w:p w:rsidR="00942DE1" w:rsidRPr="0050425B" w:rsidRDefault="00942DE1" w:rsidP="00AB23E4">
            <w:pPr>
              <w:spacing w:after="0" w:line="240" w:lineRule="auto"/>
              <w:rPr>
                <w:rFonts w:ascii="Times New Roman" w:hAnsi="Times New Roman" w:cs="Times New Roman"/>
                <w:b/>
                <w:bCs/>
              </w:rPr>
            </w:pPr>
          </w:p>
        </w:tc>
        <w:tc>
          <w:tcPr>
            <w:tcW w:w="2317" w:type="pct"/>
            <w:vAlign w:val="bottom"/>
          </w:tcPr>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000000"/>
              </w:rPr>
            </w:pPr>
            <w:r w:rsidRPr="0050425B">
              <w:rPr>
                <w:rFonts w:ascii="Times New Roman" w:hAnsi="Times New Roman" w:cs="Times New Roman"/>
                <w:bCs/>
              </w:rPr>
              <w:t>5.Дорожно-тропиночная сеть на ландшафтных объектах.  Садово-парковые сооружения (МАФы)</w:t>
            </w:r>
          </w:p>
        </w:tc>
        <w:tc>
          <w:tcPr>
            <w:tcW w:w="646" w:type="pct"/>
            <w:gridSpan w:val="2"/>
            <w:vMerge/>
          </w:tcPr>
          <w:p w:rsidR="00942DE1" w:rsidRPr="0050425B" w:rsidRDefault="00942DE1" w:rsidP="00AB23E4">
            <w:pPr>
              <w:suppressAutoHyphens/>
              <w:spacing w:after="0" w:line="240" w:lineRule="auto"/>
              <w:jc w:val="center"/>
              <w:rPr>
                <w:rFonts w:ascii="Times New Roman" w:hAnsi="Times New Roman" w:cs="Times New Roman"/>
              </w:rPr>
            </w:pPr>
          </w:p>
        </w:tc>
        <w:tc>
          <w:tcPr>
            <w:tcW w:w="595" w:type="pct"/>
            <w:vMerge w:val="restart"/>
          </w:tcPr>
          <w:p w:rsidR="00942DE1" w:rsidRPr="0050425B" w:rsidRDefault="00942DE1" w:rsidP="00AB23E4">
            <w:pPr>
              <w:spacing w:after="0" w:line="240" w:lineRule="auto"/>
              <w:jc w:val="center"/>
              <w:rPr>
                <w:rFonts w:ascii="Times New Roman" w:hAnsi="Times New Roman" w:cs="Times New Roman"/>
                <w:bCs/>
              </w:rPr>
            </w:pPr>
            <w:r w:rsidRPr="0050425B">
              <w:rPr>
                <w:rFonts w:ascii="Times New Roman" w:hAnsi="Times New Roman" w:cs="Times New Roman"/>
                <w:bCs/>
              </w:rPr>
              <w:t>ПК 5.2</w:t>
            </w:r>
          </w:p>
          <w:p w:rsidR="00942DE1" w:rsidRPr="0050425B" w:rsidRDefault="00942DE1" w:rsidP="00AB23E4">
            <w:pPr>
              <w:spacing w:after="0" w:line="240" w:lineRule="auto"/>
              <w:jc w:val="center"/>
              <w:rPr>
                <w:rFonts w:ascii="Times New Roman" w:hAnsi="Times New Roman" w:cs="Times New Roman"/>
                <w:bCs/>
              </w:rPr>
            </w:pPr>
            <w:r w:rsidRPr="0050425B">
              <w:rPr>
                <w:rFonts w:ascii="Times New Roman" w:hAnsi="Times New Roman" w:cs="Times New Roman"/>
                <w:bCs/>
              </w:rPr>
              <w:t>ОК 01</w:t>
            </w:r>
          </w:p>
          <w:p w:rsidR="00942DE1" w:rsidRPr="0050425B" w:rsidRDefault="00942DE1" w:rsidP="00AB23E4">
            <w:pPr>
              <w:spacing w:after="0" w:line="240" w:lineRule="auto"/>
              <w:jc w:val="center"/>
              <w:rPr>
                <w:rFonts w:ascii="Times New Roman" w:hAnsi="Times New Roman" w:cs="Times New Roman"/>
                <w:bCs/>
              </w:rPr>
            </w:pPr>
            <w:r w:rsidRPr="0050425B">
              <w:rPr>
                <w:rFonts w:ascii="Times New Roman" w:hAnsi="Times New Roman" w:cs="Times New Roman"/>
                <w:bCs/>
              </w:rPr>
              <w:t>ОК 02</w:t>
            </w:r>
          </w:p>
          <w:p w:rsidR="00942DE1" w:rsidRPr="0050425B" w:rsidRDefault="00942DE1" w:rsidP="00AB23E4">
            <w:pPr>
              <w:spacing w:after="0" w:line="240" w:lineRule="auto"/>
              <w:jc w:val="center"/>
              <w:rPr>
                <w:rFonts w:ascii="Times New Roman" w:hAnsi="Times New Roman" w:cs="Times New Roman"/>
              </w:rPr>
            </w:pPr>
            <w:r w:rsidRPr="0050425B">
              <w:rPr>
                <w:rFonts w:ascii="Times New Roman" w:hAnsi="Times New Roman" w:cs="Times New Roman"/>
                <w:bCs/>
              </w:rPr>
              <w:t>КК 02</w:t>
            </w:r>
          </w:p>
        </w:tc>
        <w:tc>
          <w:tcPr>
            <w:tcW w:w="620" w:type="pct"/>
            <w:gridSpan w:val="2"/>
            <w:vMerge w:val="restart"/>
          </w:tcPr>
          <w:p w:rsidR="00942DE1" w:rsidRPr="0050425B" w:rsidRDefault="00942DE1" w:rsidP="00AB23E4">
            <w:pPr>
              <w:suppressAutoHyphens/>
              <w:spacing w:after="0" w:line="240" w:lineRule="auto"/>
              <w:jc w:val="center"/>
              <w:rPr>
                <w:rFonts w:ascii="Times New Roman" w:hAnsi="Times New Roman" w:cs="Times New Roman"/>
                <w:bCs/>
              </w:rPr>
            </w:pPr>
            <w:r w:rsidRPr="0050425B">
              <w:rPr>
                <w:rFonts w:ascii="Times New Roman" w:hAnsi="Times New Roman" w:cs="Times New Roman"/>
                <w:bCs/>
              </w:rPr>
              <w:t>З 5.1.02</w:t>
            </w:r>
          </w:p>
          <w:p w:rsidR="00942DE1" w:rsidRPr="0050425B" w:rsidRDefault="00942DE1" w:rsidP="00AB23E4">
            <w:pPr>
              <w:suppressAutoHyphens/>
              <w:spacing w:after="0" w:line="240" w:lineRule="auto"/>
              <w:jc w:val="center"/>
              <w:rPr>
                <w:rFonts w:ascii="Times New Roman" w:hAnsi="Times New Roman" w:cs="Times New Roman"/>
                <w:bCs/>
              </w:rPr>
            </w:pPr>
            <w:r w:rsidRPr="0050425B">
              <w:rPr>
                <w:rFonts w:ascii="Times New Roman" w:hAnsi="Times New Roman" w:cs="Times New Roman"/>
                <w:bCs/>
              </w:rPr>
              <w:t>Уо 01.06</w:t>
            </w:r>
          </w:p>
          <w:p w:rsidR="00942DE1" w:rsidRPr="0050425B" w:rsidRDefault="00942DE1" w:rsidP="00AB23E4">
            <w:pPr>
              <w:suppressAutoHyphens/>
              <w:spacing w:after="0" w:line="240" w:lineRule="auto"/>
              <w:jc w:val="center"/>
              <w:rPr>
                <w:rFonts w:ascii="Times New Roman" w:hAnsi="Times New Roman" w:cs="Times New Roman"/>
                <w:bCs/>
              </w:rPr>
            </w:pPr>
            <w:r w:rsidRPr="0050425B">
              <w:rPr>
                <w:rFonts w:ascii="Times New Roman" w:hAnsi="Times New Roman" w:cs="Times New Roman"/>
                <w:bCs/>
              </w:rPr>
              <w:t>З 5.1.02</w:t>
            </w:r>
          </w:p>
          <w:p w:rsidR="00942DE1" w:rsidRPr="0050425B" w:rsidRDefault="00942DE1" w:rsidP="00AB23E4">
            <w:pPr>
              <w:suppressAutoHyphens/>
              <w:spacing w:after="0" w:line="240" w:lineRule="auto"/>
              <w:jc w:val="center"/>
              <w:rPr>
                <w:rFonts w:ascii="Times New Roman" w:hAnsi="Times New Roman" w:cs="Times New Roman"/>
                <w:bCs/>
              </w:rPr>
            </w:pPr>
            <w:r w:rsidRPr="0050425B">
              <w:rPr>
                <w:rFonts w:ascii="Times New Roman" w:hAnsi="Times New Roman" w:cs="Times New Roman"/>
                <w:bCs/>
              </w:rPr>
              <w:t>З 5.2.01</w:t>
            </w:r>
          </w:p>
          <w:p w:rsidR="00942DE1" w:rsidRPr="0050425B" w:rsidRDefault="00942DE1" w:rsidP="00AB23E4">
            <w:pPr>
              <w:suppressAutoHyphens/>
              <w:spacing w:after="0" w:line="240" w:lineRule="auto"/>
              <w:jc w:val="center"/>
              <w:rPr>
                <w:rFonts w:ascii="Times New Roman" w:hAnsi="Times New Roman" w:cs="Times New Roman"/>
                <w:bCs/>
              </w:rPr>
            </w:pPr>
            <w:r w:rsidRPr="0050425B">
              <w:rPr>
                <w:rFonts w:ascii="Times New Roman" w:hAnsi="Times New Roman" w:cs="Times New Roman"/>
                <w:bCs/>
              </w:rPr>
              <w:t>У 5.1.01</w:t>
            </w:r>
          </w:p>
          <w:p w:rsidR="00942DE1" w:rsidRPr="0050425B" w:rsidRDefault="00942DE1" w:rsidP="00AB23E4">
            <w:pPr>
              <w:suppressAutoHyphens/>
              <w:spacing w:after="0" w:line="240" w:lineRule="auto"/>
              <w:jc w:val="center"/>
              <w:rPr>
                <w:rFonts w:ascii="Times New Roman" w:hAnsi="Times New Roman" w:cs="Times New Roman"/>
                <w:b/>
              </w:rPr>
            </w:pPr>
            <w:r w:rsidRPr="0050425B">
              <w:rPr>
                <w:rFonts w:ascii="Times New Roman" w:hAnsi="Times New Roman" w:cs="Times New Roman"/>
                <w:bCs/>
              </w:rPr>
              <w:t>У 5.2.01</w:t>
            </w:r>
          </w:p>
        </w:tc>
      </w:tr>
      <w:tr w:rsidR="00942DE1" w:rsidRPr="0050425B" w:rsidTr="00936A7D">
        <w:trPr>
          <w:trHeight w:val="20"/>
        </w:trPr>
        <w:tc>
          <w:tcPr>
            <w:tcW w:w="822" w:type="pct"/>
            <w:vMerge/>
          </w:tcPr>
          <w:p w:rsidR="00942DE1" w:rsidRPr="0050425B" w:rsidRDefault="00942DE1" w:rsidP="00AB23E4">
            <w:pPr>
              <w:spacing w:after="0" w:line="240" w:lineRule="auto"/>
              <w:rPr>
                <w:rFonts w:ascii="Times New Roman" w:hAnsi="Times New Roman" w:cs="Times New Roman"/>
                <w:b/>
                <w:bCs/>
              </w:rPr>
            </w:pPr>
          </w:p>
        </w:tc>
        <w:tc>
          <w:tcPr>
            <w:tcW w:w="2317" w:type="pct"/>
            <w:vAlign w:val="bottom"/>
          </w:tcPr>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000000"/>
              </w:rPr>
            </w:pPr>
            <w:r w:rsidRPr="0050425B">
              <w:rPr>
                <w:rFonts w:ascii="Times New Roman" w:hAnsi="Times New Roman" w:cs="Times New Roman"/>
                <w:bCs/>
              </w:rPr>
              <w:t>6.Инженерное оборудование. Использование композиционных возможностей воды. Водные устройства: пруды, каскады, водопады, фонтаны</w:t>
            </w:r>
          </w:p>
        </w:tc>
        <w:tc>
          <w:tcPr>
            <w:tcW w:w="646" w:type="pct"/>
            <w:gridSpan w:val="2"/>
            <w:vMerge/>
          </w:tcPr>
          <w:p w:rsidR="00942DE1" w:rsidRPr="0050425B" w:rsidRDefault="00942DE1" w:rsidP="00AB23E4">
            <w:pPr>
              <w:suppressAutoHyphens/>
              <w:spacing w:after="0" w:line="240" w:lineRule="auto"/>
              <w:jc w:val="center"/>
              <w:rPr>
                <w:rFonts w:ascii="Times New Roman" w:hAnsi="Times New Roman" w:cs="Times New Roman"/>
              </w:rPr>
            </w:pPr>
          </w:p>
        </w:tc>
        <w:tc>
          <w:tcPr>
            <w:tcW w:w="595" w:type="pct"/>
            <w:vMerge/>
          </w:tcPr>
          <w:p w:rsidR="00942DE1" w:rsidRPr="0050425B" w:rsidRDefault="00942DE1" w:rsidP="00AB23E4">
            <w:pPr>
              <w:suppressAutoHyphens/>
              <w:spacing w:after="0" w:line="240" w:lineRule="auto"/>
              <w:jc w:val="center"/>
              <w:rPr>
                <w:rFonts w:ascii="Times New Roman" w:hAnsi="Times New Roman" w:cs="Times New Roman"/>
              </w:rPr>
            </w:pPr>
          </w:p>
        </w:tc>
        <w:tc>
          <w:tcPr>
            <w:tcW w:w="620" w:type="pct"/>
            <w:gridSpan w:val="2"/>
            <w:vMerge/>
          </w:tcPr>
          <w:p w:rsidR="00942DE1" w:rsidRPr="0050425B" w:rsidRDefault="00942DE1" w:rsidP="00AB23E4">
            <w:pPr>
              <w:suppressAutoHyphens/>
              <w:spacing w:after="0" w:line="240" w:lineRule="auto"/>
              <w:jc w:val="center"/>
              <w:rPr>
                <w:rFonts w:ascii="Times New Roman" w:hAnsi="Times New Roman" w:cs="Times New Roman"/>
                <w:b/>
              </w:rPr>
            </w:pPr>
          </w:p>
        </w:tc>
      </w:tr>
      <w:tr w:rsidR="00942DE1" w:rsidRPr="0050425B" w:rsidTr="00936A7D">
        <w:trPr>
          <w:trHeight w:val="20"/>
        </w:trPr>
        <w:tc>
          <w:tcPr>
            <w:tcW w:w="822" w:type="pct"/>
            <w:vMerge/>
          </w:tcPr>
          <w:p w:rsidR="00942DE1" w:rsidRPr="0050425B" w:rsidRDefault="00942DE1" w:rsidP="00AB23E4">
            <w:pPr>
              <w:spacing w:after="0" w:line="240" w:lineRule="auto"/>
              <w:rPr>
                <w:rFonts w:ascii="Times New Roman" w:hAnsi="Times New Roman" w:cs="Times New Roman"/>
                <w:b/>
                <w:bCs/>
              </w:rPr>
            </w:pPr>
          </w:p>
        </w:tc>
        <w:tc>
          <w:tcPr>
            <w:tcW w:w="2317" w:type="pct"/>
            <w:vAlign w:val="bottom"/>
          </w:tcPr>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000000"/>
              </w:rPr>
            </w:pPr>
            <w:r w:rsidRPr="0050425B">
              <w:rPr>
                <w:rFonts w:ascii="Times New Roman" w:hAnsi="Times New Roman" w:cs="Times New Roman"/>
                <w:b/>
                <w:bCs/>
              </w:rPr>
              <w:t>В том числе практических занятий и лабораторных работ</w:t>
            </w:r>
          </w:p>
        </w:tc>
        <w:tc>
          <w:tcPr>
            <w:tcW w:w="646" w:type="pct"/>
            <w:gridSpan w:val="2"/>
          </w:tcPr>
          <w:p w:rsidR="00942DE1" w:rsidRPr="0050425B" w:rsidRDefault="00942DE1" w:rsidP="00AB23E4">
            <w:pPr>
              <w:suppressAutoHyphens/>
              <w:spacing w:after="0" w:line="240" w:lineRule="auto"/>
              <w:jc w:val="center"/>
              <w:rPr>
                <w:rFonts w:ascii="Times New Roman" w:hAnsi="Times New Roman" w:cs="Times New Roman"/>
                <w:b/>
              </w:rPr>
            </w:pPr>
            <w:r w:rsidRPr="0050425B">
              <w:rPr>
                <w:rFonts w:ascii="Times New Roman" w:hAnsi="Times New Roman" w:cs="Times New Roman"/>
                <w:b/>
              </w:rPr>
              <w:t>2</w:t>
            </w:r>
          </w:p>
        </w:tc>
        <w:tc>
          <w:tcPr>
            <w:tcW w:w="595" w:type="pct"/>
          </w:tcPr>
          <w:p w:rsidR="00942DE1" w:rsidRPr="0050425B" w:rsidRDefault="00942DE1" w:rsidP="00AB23E4">
            <w:pPr>
              <w:suppressAutoHyphens/>
              <w:spacing w:after="0" w:line="240" w:lineRule="auto"/>
              <w:jc w:val="center"/>
              <w:rPr>
                <w:rFonts w:ascii="Times New Roman" w:hAnsi="Times New Roman" w:cs="Times New Roman"/>
              </w:rPr>
            </w:pPr>
          </w:p>
        </w:tc>
        <w:tc>
          <w:tcPr>
            <w:tcW w:w="620" w:type="pct"/>
            <w:gridSpan w:val="2"/>
          </w:tcPr>
          <w:p w:rsidR="00942DE1" w:rsidRPr="0050425B" w:rsidRDefault="00942DE1" w:rsidP="00AB23E4">
            <w:pPr>
              <w:suppressAutoHyphens/>
              <w:spacing w:after="0" w:line="240" w:lineRule="auto"/>
              <w:jc w:val="center"/>
              <w:rPr>
                <w:rFonts w:ascii="Times New Roman" w:hAnsi="Times New Roman" w:cs="Times New Roman"/>
                <w:b/>
              </w:rPr>
            </w:pPr>
          </w:p>
        </w:tc>
      </w:tr>
      <w:tr w:rsidR="00942DE1" w:rsidRPr="0050425B" w:rsidTr="00936A7D">
        <w:trPr>
          <w:trHeight w:val="20"/>
        </w:trPr>
        <w:tc>
          <w:tcPr>
            <w:tcW w:w="822" w:type="pct"/>
            <w:vMerge/>
          </w:tcPr>
          <w:p w:rsidR="00942DE1" w:rsidRPr="0050425B" w:rsidRDefault="00942DE1" w:rsidP="00AB23E4">
            <w:pPr>
              <w:spacing w:after="0" w:line="240" w:lineRule="auto"/>
              <w:rPr>
                <w:rFonts w:ascii="Times New Roman" w:hAnsi="Times New Roman" w:cs="Times New Roman"/>
                <w:b/>
                <w:bCs/>
              </w:rPr>
            </w:pPr>
          </w:p>
        </w:tc>
        <w:tc>
          <w:tcPr>
            <w:tcW w:w="2317" w:type="pct"/>
            <w:vAlign w:val="bottom"/>
          </w:tcPr>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000000"/>
              </w:rPr>
            </w:pPr>
            <w:r w:rsidRPr="0050425B">
              <w:rPr>
                <w:rFonts w:ascii="Times New Roman" w:hAnsi="Times New Roman" w:cs="Times New Roman"/>
                <w:bCs/>
              </w:rPr>
              <w:t>Вычерчивание плана дорожно-тропиночной сети с</w:t>
            </w:r>
            <w:r w:rsidRPr="0050425B">
              <w:rPr>
                <w:rFonts w:ascii="Times New Roman" w:hAnsi="Times New Roman" w:cs="Times New Roman"/>
                <w:b/>
                <w:bCs/>
              </w:rPr>
              <w:t xml:space="preserve"> </w:t>
            </w:r>
            <w:r w:rsidRPr="0050425B">
              <w:rPr>
                <w:rFonts w:ascii="Times New Roman" w:hAnsi="Times New Roman" w:cs="Times New Roman"/>
                <w:bCs/>
              </w:rPr>
              <w:t>расчётом объёмов земляных работ при строительстве дорожек и площадок на ландшафтном  объекте.</w:t>
            </w:r>
          </w:p>
        </w:tc>
        <w:tc>
          <w:tcPr>
            <w:tcW w:w="646" w:type="pct"/>
            <w:gridSpan w:val="2"/>
          </w:tcPr>
          <w:p w:rsidR="00942DE1" w:rsidRPr="0050425B" w:rsidRDefault="00942DE1" w:rsidP="00AB23E4">
            <w:pPr>
              <w:suppressAutoHyphens/>
              <w:spacing w:after="0" w:line="240" w:lineRule="auto"/>
              <w:jc w:val="center"/>
              <w:rPr>
                <w:rFonts w:ascii="Times New Roman" w:hAnsi="Times New Roman" w:cs="Times New Roman"/>
              </w:rPr>
            </w:pPr>
            <w:r w:rsidRPr="0050425B">
              <w:rPr>
                <w:rFonts w:ascii="Times New Roman" w:hAnsi="Times New Roman" w:cs="Times New Roman"/>
              </w:rPr>
              <w:t>2</w:t>
            </w:r>
          </w:p>
        </w:tc>
        <w:tc>
          <w:tcPr>
            <w:tcW w:w="595" w:type="pct"/>
          </w:tcPr>
          <w:p w:rsidR="00942DE1" w:rsidRPr="0050425B" w:rsidRDefault="00942DE1" w:rsidP="00AB23E4">
            <w:pPr>
              <w:spacing w:after="0" w:line="240" w:lineRule="auto"/>
              <w:jc w:val="center"/>
              <w:rPr>
                <w:rFonts w:ascii="Times New Roman" w:hAnsi="Times New Roman" w:cs="Times New Roman"/>
                <w:bCs/>
              </w:rPr>
            </w:pPr>
            <w:r w:rsidRPr="0050425B">
              <w:rPr>
                <w:rFonts w:ascii="Times New Roman" w:hAnsi="Times New Roman" w:cs="Times New Roman"/>
                <w:bCs/>
              </w:rPr>
              <w:t>ПК 5.2</w:t>
            </w:r>
          </w:p>
          <w:p w:rsidR="00942DE1" w:rsidRPr="0050425B" w:rsidRDefault="00942DE1" w:rsidP="00AB23E4">
            <w:pPr>
              <w:spacing w:after="0" w:line="240" w:lineRule="auto"/>
              <w:jc w:val="center"/>
              <w:rPr>
                <w:rFonts w:ascii="Times New Roman" w:hAnsi="Times New Roman" w:cs="Times New Roman"/>
                <w:bCs/>
              </w:rPr>
            </w:pPr>
            <w:r w:rsidRPr="0050425B">
              <w:rPr>
                <w:rFonts w:ascii="Times New Roman" w:hAnsi="Times New Roman" w:cs="Times New Roman"/>
                <w:bCs/>
              </w:rPr>
              <w:t>ОК 01</w:t>
            </w:r>
          </w:p>
          <w:p w:rsidR="00942DE1" w:rsidRPr="0050425B" w:rsidRDefault="00942DE1" w:rsidP="00AB23E4">
            <w:pPr>
              <w:spacing w:after="0" w:line="240" w:lineRule="auto"/>
              <w:jc w:val="center"/>
              <w:rPr>
                <w:rFonts w:ascii="Times New Roman" w:hAnsi="Times New Roman" w:cs="Times New Roman"/>
                <w:bCs/>
              </w:rPr>
            </w:pPr>
            <w:r w:rsidRPr="0050425B">
              <w:rPr>
                <w:rFonts w:ascii="Times New Roman" w:hAnsi="Times New Roman" w:cs="Times New Roman"/>
                <w:bCs/>
              </w:rPr>
              <w:t>ОК 02</w:t>
            </w:r>
          </w:p>
          <w:p w:rsidR="00942DE1" w:rsidRPr="0050425B" w:rsidRDefault="00942DE1" w:rsidP="00AB23E4">
            <w:pPr>
              <w:suppressAutoHyphens/>
              <w:spacing w:after="0" w:line="240" w:lineRule="auto"/>
              <w:jc w:val="center"/>
              <w:rPr>
                <w:rFonts w:ascii="Times New Roman" w:hAnsi="Times New Roman" w:cs="Times New Roman"/>
              </w:rPr>
            </w:pPr>
            <w:r w:rsidRPr="0050425B">
              <w:rPr>
                <w:rFonts w:ascii="Times New Roman" w:hAnsi="Times New Roman" w:cs="Times New Roman"/>
                <w:bCs/>
              </w:rPr>
              <w:t>КК 02</w:t>
            </w:r>
          </w:p>
        </w:tc>
        <w:tc>
          <w:tcPr>
            <w:tcW w:w="620" w:type="pct"/>
            <w:gridSpan w:val="2"/>
          </w:tcPr>
          <w:p w:rsidR="00942DE1" w:rsidRPr="0050425B" w:rsidRDefault="00942DE1" w:rsidP="00AB23E4">
            <w:pPr>
              <w:suppressAutoHyphens/>
              <w:spacing w:after="0" w:line="240" w:lineRule="auto"/>
              <w:jc w:val="center"/>
              <w:rPr>
                <w:rFonts w:ascii="Times New Roman" w:hAnsi="Times New Roman" w:cs="Times New Roman"/>
                <w:bCs/>
              </w:rPr>
            </w:pPr>
            <w:r w:rsidRPr="0050425B">
              <w:rPr>
                <w:rFonts w:ascii="Times New Roman" w:hAnsi="Times New Roman" w:cs="Times New Roman"/>
                <w:bCs/>
              </w:rPr>
              <w:t>З 5.1.02</w:t>
            </w:r>
          </w:p>
          <w:p w:rsidR="00942DE1" w:rsidRPr="0050425B" w:rsidRDefault="00942DE1" w:rsidP="00AB23E4">
            <w:pPr>
              <w:suppressAutoHyphens/>
              <w:spacing w:after="0" w:line="240" w:lineRule="auto"/>
              <w:jc w:val="center"/>
              <w:rPr>
                <w:rFonts w:ascii="Times New Roman" w:hAnsi="Times New Roman" w:cs="Times New Roman"/>
                <w:bCs/>
              </w:rPr>
            </w:pPr>
            <w:r w:rsidRPr="0050425B">
              <w:rPr>
                <w:rFonts w:ascii="Times New Roman" w:hAnsi="Times New Roman" w:cs="Times New Roman"/>
                <w:bCs/>
              </w:rPr>
              <w:t>З 5.2.01</w:t>
            </w:r>
          </w:p>
          <w:p w:rsidR="00942DE1" w:rsidRPr="0050425B" w:rsidRDefault="00942DE1" w:rsidP="00AB23E4">
            <w:pPr>
              <w:suppressAutoHyphens/>
              <w:spacing w:after="0" w:line="240" w:lineRule="auto"/>
              <w:jc w:val="center"/>
              <w:rPr>
                <w:rFonts w:ascii="Times New Roman" w:hAnsi="Times New Roman" w:cs="Times New Roman"/>
                <w:bCs/>
              </w:rPr>
            </w:pPr>
            <w:r w:rsidRPr="0050425B">
              <w:rPr>
                <w:rFonts w:ascii="Times New Roman" w:hAnsi="Times New Roman" w:cs="Times New Roman"/>
                <w:bCs/>
              </w:rPr>
              <w:t>У 5.1.01</w:t>
            </w:r>
          </w:p>
          <w:p w:rsidR="00942DE1" w:rsidRPr="0050425B" w:rsidRDefault="00942DE1" w:rsidP="00AB23E4">
            <w:pPr>
              <w:suppressAutoHyphens/>
              <w:spacing w:after="0" w:line="240" w:lineRule="auto"/>
              <w:jc w:val="center"/>
              <w:rPr>
                <w:rFonts w:ascii="Times New Roman" w:hAnsi="Times New Roman" w:cs="Times New Roman"/>
                <w:b/>
              </w:rPr>
            </w:pPr>
            <w:r w:rsidRPr="0050425B">
              <w:rPr>
                <w:rFonts w:ascii="Times New Roman" w:hAnsi="Times New Roman" w:cs="Times New Roman"/>
                <w:bCs/>
              </w:rPr>
              <w:t>У 5.2.01</w:t>
            </w:r>
          </w:p>
        </w:tc>
      </w:tr>
      <w:tr w:rsidR="00942DE1" w:rsidRPr="0050425B" w:rsidTr="00936A7D">
        <w:trPr>
          <w:trHeight w:val="20"/>
        </w:trPr>
        <w:tc>
          <w:tcPr>
            <w:tcW w:w="822" w:type="pct"/>
            <w:vMerge w:val="restart"/>
          </w:tcPr>
          <w:p w:rsidR="00942DE1" w:rsidRPr="0050425B" w:rsidRDefault="00942DE1" w:rsidP="00AB23E4">
            <w:pPr>
              <w:spacing w:after="0" w:line="240" w:lineRule="auto"/>
              <w:rPr>
                <w:rFonts w:ascii="Times New Roman" w:hAnsi="Times New Roman" w:cs="Times New Roman"/>
                <w:b/>
              </w:rPr>
            </w:pPr>
            <w:r w:rsidRPr="0050425B">
              <w:rPr>
                <w:rFonts w:ascii="Times New Roman" w:hAnsi="Times New Roman" w:cs="Times New Roman"/>
                <w:b/>
              </w:rPr>
              <w:t>Тема 2.5.</w:t>
            </w:r>
          </w:p>
          <w:p w:rsidR="00942DE1" w:rsidRPr="0050425B" w:rsidRDefault="00942DE1" w:rsidP="00AB23E4">
            <w:pPr>
              <w:spacing w:after="0" w:line="240" w:lineRule="auto"/>
              <w:rPr>
                <w:rFonts w:ascii="Times New Roman" w:hAnsi="Times New Roman" w:cs="Times New Roman"/>
                <w:b/>
                <w:bCs/>
              </w:rPr>
            </w:pPr>
            <w:r w:rsidRPr="0050425B">
              <w:rPr>
                <w:rFonts w:ascii="Times New Roman" w:hAnsi="Times New Roman" w:cs="Times New Roman"/>
                <w:b/>
                <w:bCs/>
              </w:rPr>
              <w:t>Проектирование объектов зелёного строительства</w:t>
            </w:r>
          </w:p>
        </w:tc>
        <w:tc>
          <w:tcPr>
            <w:tcW w:w="2317" w:type="pct"/>
          </w:tcPr>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color w:val="000000"/>
              </w:rPr>
            </w:pPr>
            <w:r w:rsidRPr="0050425B">
              <w:rPr>
                <w:rFonts w:ascii="Times New Roman" w:hAnsi="Times New Roman" w:cs="Times New Roman"/>
                <w:b/>
                <w:color w:val="000000"/>
              </w:rPr>
              <w:t>Содержание</w:t>
            </w:r>
          </w:p>
        </w:tc>
        <w:tc>
          <w:tcPr>
            <w:tcW w:w="646" w:type="pct"/>
            <w:gridSpan w:val="2"/>
            <w:vMerge w:val="restart"/>
          </w:tcPr>
          <w:p w:rsidR="00942DE1" w:rsidRPr="0050425B" w:rsidRDefault="00942DE1" w:rsidP="00AB23E4">
            <w:pPr>
              <w:suppressAutoHyphens/>
              <w:spacing w:after="0" w:line="240" w:lineRule="auto"/>
              <w:jc w:val="center"/>
              <w:rPr>
                <w:rFonts w:ascii="Times New Roman" w:hAnsi="Times New Roman" w:cs="Times New Roman"/>
              </w:rPr>
            </w:pPr>
            <w:r w:rsidRPr="0050425B">
              <w:rPr>
                <w:rFonts w:ascii="Times New Roman" w:hAnsi="Times New Roman" w:cs="Times New Roman"/>
              </w:rPr>
              <w:t>4</w:t>
            </w:r>
          </w:p>
        </w:tc>
        <w:tc>
          <w:tcPr>
            <w:tcW w:w="595" w:type="pct"/>
          </w:tcPr>
          <w:p w:rsidR="00942DE1" w:rsidRPr="0050425B" w:rsidRDefault="00942DE1" w:rsidP="00AB23E4">
            <w:pPr>
              <w:suppressAutoHyphens/>
              <w:spacing w:after="0" w:line="240" w:lineRule="auto"/>
              <w:jc w:val="center"/>
              <w:rPr>
                <w:rFonts w:ascii="Times New Roman" w:hAnsi="Times New Roman" w:cs="Times New Roman"/>
              </w:rPr>
            </w:pPr>
          </w:p>
        </w:tc>
        <w:tc>
          <w:tcPr>
            <w:tcW w:w="620" w:type="pct"/>
            <w:gridSpan w:val="2"/>
          </w:tcPr>
          <w:p w:rsidR="00942DE1" w:rsidRPr="0050425B" w:rsidRDefault="00942DE1" w:rsidP="00AB23E4">
            <w:pPr>
              <w:suppressAutoHyphens/>
              <w:spacing w:after="0" w:line="240" w:lineRule="auto"/>
              <w:jc w:val="center"/>
              <w:rPr>
                <w:rFonts w:ascii="Times New Roman" w:hAnsi="Times New Roman" w:cs="Times New Roman"/>
                <w:b/>
              </w:rPr>
            </w:pPr>
          </w:p>
        </w:tc>
      </w:tr>
      <w:tr w:rsidR="00942DE1" w:rsidRPr="0050425B" w:rsidTr="00936A7D">
        <w:trPr>
          <w:trHeight w:val="20"/>
        </w:trPr>
        <w:tc>
          <w:tcPr>
            <w:tcW w:w="822" w:type="pct"/>
            <w:vMerge/>
          </w:tcPr>
          <w:p w:rsidR="00942DE1" w:rsidRPr="0050425B" w:rsidRDefault="00942DE1" w:rsidP="00AB23E4">
            <w:pPr>
              <w:spacing w:after="0" w:line="240" w:lineRule="auto"/>
              <w:rPr>
                <w:rFonts w:ascii="Times New Roman" w:hAnsi="Times New Roman" w:cs="Times New Roman"/>
                <w:b/>
                <w:bCs/>
              </w:rPr>
            </w:pPr>
          </w:p>
        </w:tc>
        <w:tc>
          <w:tcPr>
            <w:tcW w:w="2317" w:type="pct"/>
            <w:vAlign w:val="bottom"/>
          </w:tcPr>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000000"/>
              </w:rPr>
            </w:pPr>
            <w:r w:rsidRPr="0050425B">
              <w:rPr>
                <w:rFonts w:ascii="Times New Roman" w:hAnsi="Times New Roman" w:cs="Times New Roman"/>
                <w:bCs/>
              </w:rPr>
              <w:t xml:space="preserve">7.Методика ландшафтного проектирования объектов различных типов. Классификация ландшафтных объектов. Зонирование территории ландшафтного объекта. </w:t>
            </w:r>
          </w:p>
        </w:tc>
        <w:tc>
          <w:tcPr>
            <w:tcW w:w="646" w:type="pct"/>
            <w:gridSpan w:val="2"/>
            <w:vMerge/>
          </w:tcPr>
          <w:p w:rsidR="00942DE1" w:rsidRPr="0050425B" w:rsidRDefault="00942DE1" w:rsidP="00AB23E4">
            <w:pPr>
              <w:suppressAutoHyphens/>
              <w:spacing w:after="0" w:line="240" w:lineRule="auto"/>
              <w:jc w:val="center"/>
              <w:rPr>
                <w:rFonts w:ascii="Times New Roman" w:hAnsi="Times New Roman" w:cs="Times New Roman"/>
              </w:rPr>
            </w:pPr>
          </w:p>
        </w:tc>
        <w:tc>
          <w:tcPr>
            <w:tcW w:w="595" w:type="pct"/>
            <w:vMerge w:val="restart"/>
          </w:tcPr>
          <w:p w:rsidR="00942DE1" w:rsidRPr="0050425B" w:rsidRDefault="00942DE1" w:rsidP="00AB23E4">
            <w:pPr>
              <w:spacing w:after="0" w:line="240" w:lineRule="auto"/>
              <w:jc w:val="center"/>
              <w:rPr>
                <w:rFonts w:ascii="Times New Roman" w:hAnsi="Times New Roman" w:cs="Times New Roman"/>
                <w:bCs/>
              </w:rPr>
            </w:pPr>
            <w:r w:rsidRPr="0050425B">
              <w:rPr>
                <w:rFonts w:ascii="Times New Roman" w:hAnsi="Times New Roman" w:cs="Times New Roman"/>
                <w:bCs/>
              </w:rPr>
              <w:t>ПК 5.2</w:t>
            </w:r>
          </w:p>
          <w:p w:rsidR="00942DE1" w:rsidRPr="0050425B" w:rsidRDefault="00942DE1" w:rsidP="00AB23E4">
            <w:pPr>
              <w:spacing w:after="0" w:line="240" w:lineRule="auto"/>
              <w:jc w:val="center"/>
              <w:rPr>
                <w:rFonts w:ascii="Times New Roman" w:hAnsi="Times New Roman" w:cs="Times New Roman"/>
                <w:bCs/>
              </w:rPr>
            </w:pPr>
            <w:r w:rsidRPr="0050425B">
              <w:rPr>
                <w:rFonts w:ascii="Times New Roman" w:hAnsi="Times New Roman" w:cs="Times New Roman"/>
                <w:bCs/>
              </w:rPr>
              <w:t>ОК 01</w:t>
            </w:r>
          </w:p>
          <w:p w:rsidR="00942DE1" w:rsidRPr="0050425B" w:rsidRDefault="00942DE1" w:rsidP="00AB23E4">
            <w:pPr>
              <w:spacing w:after="0" w:line="240" w:lineRule="auto"/>
              <w:jc w:val="center"/>
              <w:rPr>
                <w:rFonts w:ascii="Times New Roman" w:hAnsi="Times New Roman" w:cs="Times New Roman"/>
                <w:bCs/>
              </w:rPr>
            </w:pPr>
            <w:r w:rsidRPr="0050425B">
              <w:rPr>
                <w:rFonts w:ascii="Times New Roman" w:hAnsi="Times New Roman" w:cs="Times New Roman"/>
                <w:bCs/>
              </w:rPr>
              <w:t>ОК 02</w:t>
            </w:r>
          </w:p>
          <w:p w:rsidR="00942DE1" w:rsidRPr="0050425B" w:rsidRDefault="00942DE1" w:rsidP="00AB23E4">
            <w:pPr>
              <w:spacing w:after="0" w:line="240" w:lineRule="auto"/>
              <w:jc w:val="center"/>
              <w:rPr>
                <w:rFonts w:ascii="Times New Roman" w:hAnsi="Times New Roman" w:cs="Times New Roman"/>
              </w:rPr>
            </w:pPr>
            <w:r w:rsidRPr="0050425B">
              <w:rPr>
                <w:rFonts w:ascii="Times New Roman" w:hAnsi="Times New Roman" w:cs="Times New Roman"/>
                <w:bCs/>
              </w:rPr>
              <w:t>КК 02</w:t>
            </w:r>
          </w:p>
        </w:tc>
        <w:tc>
          <w:tcPr>
            <w:tcW w:w="620" w:type="pct"/>
            <w:gridSpan w:val="2"/>
            <w:vMerge w:val="restart"/>
          </w:tcPr>
          <w:p w:rsidR="00942DE1" w:rsidRPr="0050425B" w:rsidRDefault="00942DE1" w:rsidP="00AB23E4">
            <w:pPr>
              <w:suppressAutoHyphens/>
              <w:spacing w:after="0" w:line="240" w:lineRule="auto"/>
              <w:jc w:val="center"/>
              <w:rPr>
                <w:rFonts w:ascii="Times New Roman" w:hAnsi="Times New Roman" w:cs="Times New Roman"/>
                <w:bCs/>
              </w:rPr>
            </w:pPr>
            <w:r w:rsidRPr="0050425B">
              <w:rPr>
                <w:rFonts w:ascii="Times New Roman" w:hAnsi="Times New Roman" w:cs="Times New Roman"/>
                <w:bCs/>
              </w:rPr>
              <w:t>З 5.1.02</w:t>
            </w:r>
          </w:p>
          <w:p w:rsidR="00942DE1" w:rsidRPr="0050425B" w:rsidRDefault="00942DE1" w:rsidP="00AB23E4">
            <w:pPr>
              <w:suppressAutoHyphens/>
              <w:spacing w:after="0" w:line="240" w:lineRule="auto"/>
              <w:jc w:val="center"/>
              <w:rPr>
                <w:rFonts w:ascii="Times New Roman" w:hAnsi="Times New Roman" w:cs="Times New Roman"/>
                <w:bCs/>
              </w:rPr>
            </w:pPr>
            <w:r w:rsidRPr="0050425B">
              <w:rPr>
                <w:rFonts w:ascii="Times New Roman" w:hAnsi="Times New Roman" w:cs="Times New Roman"/>
                <w:bCs/>
              </w:rPr>
              <w:t>З 5.2.01</w:t>
            </w:r>
          </w:p>
          <w:p w:rsidR="00942DE1" w:rsidRPr="0050425B" w:rsidRDefault="00942DE1" w:rsidP="00AB23E4">
            <w:pPr>
              <w:suppressAutoHyphens/>
              <w:spacing w:after="0" w:line="240" w:lineRule="auto"/>
              <w:jc w:val="center"/>
              <w:rPr>
                <w:rFonts w:ascii="Times New Roman" w:hAnsi="Times New Roman" w:cs="Times New Roman"/>
                <w:bCs/>
              </w:rPr>
            </w:pPr>
            <w:r w:rsidRPr="0050425B">
              <w:rPr>
                <w:rFonts w:ascii="Times New Roman" w:hAnsi="Times New Roman" w:cs="Times New Roman"/>
                <w:bCs/>
              </w:rPr>
              <w:t>У 5.1.01</w:t>
            </w:r>
          </w:p>
          <w:p w:rsidR="00942DE1" w:rsidRPr="0050425B" w:rsidRDefault="00942DE1" w:rsidP="00AB23E4">
            <w:pPr>
              <w:suppressAutoHyphens/>
              <w:spacing w:after="0" w:line="240" w:lineRule="auto"/>
              <w:jc w:val="center"/>
              <w:rPr>
                <w:rFonts w:ascii="Times New Roman" w:hAnsi="Times New Roman" w:cs="Times New Roman"/>
                <w:b/>
              </w:rPr>
            </w:pPr>
            <w:r w:rsidRPr="0050425B">
              <w:rPr>
                <w:rFonts w:ascii="Times New Roman" w:hAnsi="Times New Roman" w:cs="Times New Roman"/>
                <w:bCs/>
              </w:rPr>
              <w:t>У 5.2.01</w:t>
            </w:r>
          </w:p>
        </w:tc>
      </w:tr>
      <w:tr w:rsidR="00942DE1" w:rsidRPr="0050425B" w:rsidTr="00936A7D">
        <w:trPr>
          <w:trHeight w:val="20"/>
        </w:trPr>
        <w:tc>
          <w:tcPr>
            <w:tcW w:w="822" w:type="pct"/>
            <w:vMerge/>
          </w:tcPr>
          <w:p w:rsidR="00942DE1" w:rsidRPr="0050425B" w:rsidRDefault="00942DE1" w:rsidP="00AB23E4">
            <w:pPr>
              <w:spacing w:after="0" w:line="240" w:lineRule="auto"/>
              <w:rPr>
                <w:rFonts w:ascii="Times New Roman" w:hAnsi="Times New Roman" w:cs="Times New Roman"/>
                <w:b/>
                <w:bCs/>
              </w:rPr>
            </w:pPr>
          </w:p>
        </w:tc>
        <w:tc>
          <w:tcPr>
            <w:tcW w:w="2317" w:type="pct"/>
            <w:vAlign w:val="bottom"/>
          </w:tcPr>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r w:rsidRPr="0050425B">
              <w:rPr>
                <w:rFonts w:ascii="Times New Roman" w:hAnsi="Times New Roman" w:cs="Times New Roman"/>
                <w:bCs/>
              </w:rPr>
              <w:t>8.Состав и размеры функционально-планировочных элементов многопрофильного парка. Примерный баланс территории.</w:t>
            </w:r>
          </w:p>
        </w:tc>
        <w:tc>
          <w:tcPr>
            <w:tcW w:w="646" w:type="pct"/>
            <w:gridSpan w:val="2"/>
          </w:tcPr>
          <w:p w:rsidR="00942DE1" w:rsidRPr="0050425B" w:rsidRDefault="00942DE1" w:rsidP="00AB23E4">
            <w:pPr>
              <w:suppressAutoHyphens/>
              <w:spacing w:after="0" w:line="240" w:lineRule="auto"/>
              <w:jc w:val="center"/>
              <w:rPr>
                <w:rFonts w:ascii="Times New Roman" w:hAnsi="Times New Roman" w:cs="Times New Roman"/>
              </w:rPr>
            </w:pPr>
          </w:p>
        </w:tc>
        <w:tc>
          <w:tcPr>
            <w:tcW w:w="595" w:type="pct"/>
            <w:vMerge/>
          </w:tcPr>
          <w:p w:rsidR="00942DE1" w:rsidRPr="0050425B" w:rsidRDefault="00942DE1" w:rsidP="00AB23E4">
            <w:pPr>
              <w:spacing w:after="0" w:line="240" w:lineRule="auto"/>
              <w:jc w:val="center"/>
              <w:rPr>
                <w:rFonts w:ascii="Times New Roman" w:hAnsi="Times New Roman" w:cs="Times New Roman"/>
                <w:bCs/>
              </w:rPr>
            </w:pPr>
          </w:p>
        </w:tc>
        <w:tc>
          <w:tcPr>
            <w:tcW w:w="620" w:type="pct"/>
            <w:gridSpan w:val="2"/>
            <w:vMerge/>
          </w:tcPr>
          <w:p w:rsidR="00942DE1" w:rsidRPr="0050425B" w:rsidRDefault="00942DE1" w:rsidP="00AB23E4">
            <w:pPr>
              <w:suppressAutoHyphens/>
              <w:spacing w:after="0" w:line="240" w:lineRule="auto"/>
              <w:jc w:val="center"/>
              <w:rPr>
                <w:rFonts w:ascii="Times New Roman" w:hAnsi="Times New Roman" w:cs="Times New Roman"/>
                <w:bCs/>
              </w:rPr>
            </w:pPr>
          </w:p>
        </w:tc>
      </w:tr>
      <w:tr w:rsidR="00942DE1" w:rsidRPr="0050425B" w:rsidTr="00936A7D">
        <w:trPr>
          <w:trHeight w:val="20"/>
        </w:trPr>
        <w:tc>
          <w:tcPr>
            <w:tcW w:w="822" w:type="pct"/>
            <w:vMerge/>
          </w:tcPr>
          <w:p w:rsidR="00942DE1" w:rsidRPr="0050425B" w:rsidRDefault="00942DE1" w:rsidP="00AB23E4">
            <w:pPr>
              <w:spacing w:after="0" w:line="240" w:lineRule="auto"/>
              <w:rPr>
                <w:rFonts w:ascii="Times New Roman" w:hAnsi="Times New Roman" w:cs="Times New Roman"/>
                <w:b/>
                <w:bCs/>
              </w:rPr>
            </w:pPr>
          </w:p>
        </w:tc>
        <w:tc>
          <w:tcPr>
            <w:tcW w:w="2317" w:type="pct"/>
            <w:vAlign w:val="bottom"/>
          </w:tcPr>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r w:rsidRPr="0050425B">
              <w:rPr>
                <w:rFonts w:ascii="Times New Roman" w:hAnsi="Times New Roman" w:cs="Times New Roman"/>
                <w:b/>
                <w:bCs/>
              </w:rPr>
              <w:t>В том числе практических занятий и лабораторных работ</w:t>
            </w:r>
          </w:p>
        </w:tc>
        <w:tc>
          <w:tcPr>
            <w:tcW w:w="646" w:type="pct"/>
            <w:gridSpan w:val="2"/>
          </w:tcPr>
          <w:p w:rsidR="00942DE1" w:rsidRPr="0050425B" w:rsidRDefault="00942DE1" w:rsidP="00AB23E4">
            <w:pPr>
              <w:suppressAutoHyphens/>
              <w:spacing w:after="0" w:line="240" w:lineRule="auto"/>
              <w:jc w:val="center"/>
              <w:rPr>
                <w:rFonts w:ascii="Times New Roman" w:hAnsi="Times New Roman" w:cs="Times New Roman"/>
                <w:b/>
              </w:rPr>
            </w:pPr>
            <w:r w:rsidRPr="0050425B">
              <w:rPr>
                <w:rFonts w:ascii="Times New Roman" w:hAnsi="Times New Roman" w:cs="Times New Roman"/>
                <w:b/>
              </w:rPr>
              <w:t>2</w:t>
            </w:r>
          </w:p>
        </w:tc>
        <w:tc>
          <w:tcPr>
            <w:tcW w:w="595" w:type="pct"/>
          </w:tcPr>
          <w:p w:rsidR="00942DE1" w:rsidRPr="0050425B" w:rsidRDefault="00942DE1" w:rsidP="00AB23E4">
            <w:pPr>
              <w:suppressAutoHyphens/>
              <w:spacing w:after="0" w:line="240" w:lineRule="auto"/>
              <w:jc w:val="center"/>
              <w:rPr>
                <w:rFonts w:ascii="Times New Roman" w:hAnsi="Times New Roman" w:cs="Times New Roman"/>
              </w:rPr>
            </w:pPr>
          </w:p>
        </w:tc>
        <w:tc>
          <w:tcPr>
            <w:tcW w:w="620" w:type="pct"/>
            <w:gridSpan w:val="2"/>
          </w:tcPr>
          <w:p w:rsidR="00942DE1" w:rsidRPr="0050425B" w:rsidRDefault="00942DE1" w:rsidP="00AB23E4">
            <w:pPr>
              <w:suppressAutoHyphens/>
              <w:spacing w:after="0" w:line="240" w:lineRule="auto"/>
              <w:jc w:val="center"/>
              <w:rPr>
                <w:rFonts w:ascii="Times New Roman" w:hAnsi="Times New Roman" w:cs="Times New Roman"/>
                <w:b/>
              </w:rPr>
            </w:pPr>
          </w:p>
        </w:tc>
      </w:tr>
      <w:tr w:rsidR="00942DE1" w:rsidRPr="0050425B" w:rsidTr="00936A7D">
        <w:trPr>
          <w:trHeight w:val="20"/>
        </w:trPr>
        <w:tc>
          <w:tcPr>
            <w:tcW w:w="822" w:type="pct"/>
            <w:vMerge/>
          </w:tcPr>
          <w:p w:rsidR="00942DE1" w:rsidRPr="0050425B" w:rsidRDefault="00942DE1" w:rsidP="00AB23E4">
            <w:pPr>
              <w:spacing w:after="0" w:line="240" w:lineRule="auto"/>
              <w:rPr>
                <w:rFonts w:ascii="Times New Roman" w:hAnsi="Times New Roman" w:cs="Times New Roman"/>
                <w:b/>
                <w:bCs/>
              </w:rPr>
            </w:pPr>
          </w:p>
        </w:tc>
        <w:tc>
          <w:tcPr>
            <w:tcW w:w="2317" w:type="pct"/>
          </w:tcPr>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r w:rsidRPr="0050425B">
              <w:rPr>
                <w:rFonts w:ascii="Times New Roman" w:hAnsi="Times New Roman" w:cs="Times New Roman"/>
                <w:bCs/>
              </w:rPr>
              <w:t>Знакомство с возможностями компьютерной программы на примере демонстрационного файла («Наш Сад 6.0 Омега»).</w:t>
            </w:r>
          </w:p>
        </w:tc>
        <w:tc>
          <w:tcPr>
            <w:tcW w:w="646" w:type="pct"/>
            <w:gridSpan w:val="2"/>
          </w:tcPr>
          <w:p w:rsidR="00942DE1" w:rsidRPr="0050425B" w:rsidRDefault="00942DE1" w:rsidP="00AB23E4">
            <w:pPr>
              <w:suppressAutoHyphens/>
              <w:spacing w:after="0" w:line="240" w:lineRule="auto"/>
              <w:jc w:val="center"/>
              <w:rPr>
                <w:rFonts w:ascii="Times New Roman" w:hAnsi="Times New Roman" w:cs="Times New Roman"/>
              </w:rPr>
            </w:pPr>
            <w:r w:rsidRPr="0050425B">
              <w:rPr>
                <w:rFonts w:ascii="Times New Roman" w:hAnsi="Times New Roman" w:cs="Times New Roman"/>
              </w:rPr>
              <w:t>2</w:t>
            </w:r>
          </w:p>
        </w:tc>
        <w:tc>
          <w:tcPr>
            <w:tcW w:w="595" w:type="pct"/>
          </w:tcPr>
          <w:p w:rsidR="00942DE1" w:rsidRPr="0050425B" w:rsidRDefault="00942DE1" w:rsidP="00AB23E4">
            <w:pPr>
              <w:spacing w:after="0" w:line="240" w:lineRule="auto"/>
              <w:jc w:val="center"/>
              <w:rPr>
                <w:rFonts w:ascii="Times New Roman" w:hAnsi="Times New Roman" w:cs="Times New Roman"/>
                <w:bCs/>
              </w:rPr>
            </w:pPr>
            <w:r w:rsidRPr="0050425B">
              <w:rPr>
                <w:rFonts w:ascii="Times New Roman" w:hAnsi="Times New Roman" w:cs="Times New Roman"/>
                <w:bCs/>
              </w:rPr>
              <w:t>ПК 5.2</w:t>
            </w:r>
          </w:p>
          <w:p w:rsidR="00942DE1" w:rsidRPr="0050425B" w:rsidRDefault="00942DE1" w:rsidP="00AB23E4">
            <w:pPr>
              <w:spacing w:after="0" w:line="240" w:lineRule="auto"/>
              <w:jc w:val="center"/>
              <w:rPr>
                <w:rFonts w:ascii="Times New Roman" w:hAnsi="Times New Roman" w:cs="Times New Roman"/>
                <w:bCs/>
              </w:rPr>
            </w:pPr>
            <w:r w:rsidRPr="0050425B">
              <w:rPr>
                <w:rFonts w:ascii="Times New Roman" w:hAnsi="Times New Roman" w:cs="Times New Roman"/>
                <w:bCs/>
              </w:rPr>
              <w:t>ОК 01</w:t>
            </w:r>
          </w:p>
          <w:p w:rsidR="00942DE1" w:rsidRPr="0050425B" w:rsidRDefault="00942DE1" w:rsidP="00AB23E4">
            <w:pPr>
              <w:spacing w:after="0" w:line="240" w:lineRule="auto"/>
              <w:jc w:val="center"/>
              <w:rPr>
                <w:rFonts w:ascii="Times New Roman" w:hAnsi="Times New Roman" w:cs="Times New Roman"/>
                <w:bCs/>
              </w:rPr>
            </w:pPr>
            <w:r w:rsidRPr="0050425B">
              <w:rPr>
                <w:rFonts w:ascii="Times New Roman" w:hAnsi="Times New Roman" w:cs="Times New Roman"/>
                <w:bCs/>
              </w:rPr>
              <w:t>ОК 02</w:t>
            </w:r>
          </w:p>
          <w:p w:rsidR="00942DE1" w:rsidRPr="0050425B" w:rsidRDefault="00942DE1" w:rsidP="00AB23E4">
            <w:pPr>
              <w:suppressAutoHyphens/>
              <w:spacing w:after="0" w:line="240" w:lineRule="auto"/>
              <w:jc w:val="center"/>
              <w:rPr>
                <w:rFonts w:ascii="Times New Roman" w:hAnsi="Times New Roman" w:cs="Times New Roman"/>
              </w:rPr>
            </w:pPr>
            <w:r w:rsidRPr="0050425B">
              <w:rPr>
                <w:rFonts w:ascii="Times New Roman" w:hAnsi="Times New Roman" w:cs="Times New Roman"/>
                <w:bCs/>
              </w:rPr>
              <w:t>КК 03</w:t>
            </w:r>
          </w:p>
        </w:tc>
        <w:tc>
          <w:tcPr>
            <w:tcW w:w="620" w:type="pct"/>
            <w:gridSpan w:val="2"/>
          </w:tcPr>
          <w:p w:rsidR="00942DE1" w:rsidRPr="0050425B" w:rsidRDefault="00942DE1" w:rsidP="00AB23E4">
            <w:pPr>
              <w:suppressAutoHyphens/>
              <w:spacing w:after="0" w:line="240" w:lineRule="auto"/>
              <w:jc w:val="center"/>
              <w:rPr>
                <w:rFonts w:ascii="Times New Roman" w:hAnsi="Times New Roman" w:cs="Times New Roman"/>
                <w:bCs/>
              </w:rPr>
            </w:pPr>
            <w:r w:rsidRPr="0050425B">
              <w:rPr>
                <w:rFonts w:ascii="Times New Roman" w:hAnsi="Times New Roman" w:cs="Times New Roman"/>
                <w:bCs/>
              </w:rPr>
              <w:t>З 5.1.02</w:t>
            </w:r>
          </w:p>
          <w:p w:rsidR="00942DE1" w:rsidRPr="0050425B" w:rsidRDefault="00942DE1" w:rsidP="00AB23E4">
            <w:pPr>
              <w:suppressAutoHyphens/>
              <w:spacing w:after="0" w:line="240" w:lineRule="auto"/>
              <w:jc w:val="center"/>
              <w:rPr>
                <w:rFonts w:ascii="Times New Roman" w:hAnsi="Times New Roman" w:cs="Times New Roman"/>
                <w:bCs/>
              </w:rPr>
            </w:pPr>
            <w:r w:rsidRPr="0050425B">
              <w:rPr>
                <w:rFonts w:ascii="Times New Roman" w:hAnsi="Times New Roman" w:cs="Times New Roman"/>
                <w:bCs/>
              </w:rPr>
              <w:t>З 5.2.01</w:t>
            </w:r>
          </w:p>
          <w:p w:rsidR="00942DE1" w:rsidRPr="0050425B" w:rsidRDefault="00942DE1" w:rsidP="00AB23E4">
            <w:pPr>
              <w:suppressAutoHyphens/>
              <w:spacing w:after="0" w:line="240" w:lineRule="auto"/>
              <w:jc w:val="center"/>
              <w:rPr>
                <w:rFonts w:ascii="Times New Roman" w:hAnsi="Times New Roman" w:cs="Times New Roman"/>
                <w:bCs/>
              </w:rPr>
            </w:pPr>
            <w:r w:rsidRPr="0050425B">
              <w:rPr>
                <w:rFonts w:ascii="Times New Roman" w:hAnsi="Times New Roman" w:cs="Times New Roman"/>
                <w:bCs/>
              </w:rPr>
              <w:t>У 5.1.01</w:t>
            </w:r>
          </w:p>
          <w:p w:rsidR="00942DE1" w:rsidRPr="0050425B" w:rsidRDefault="00942DE1" w:rsidP="00AB23E4">
            <w:pPr>
              <w:suppressAutoHyphens/>
              <w:spacing w:after="0" w:line="240" w:lineRule="auto"/>
              <w:jc w:val="center"/>
              <w:rPr>
                <w:rFonts w:ascii="Times New Roman" w:hAnsi="Times New Roman" w:cs="Times New Roman"/>
                <w:bCs/>
              </w:rPr>
            </w:pPr>
            <w:r w:rsidRPr="0050425B">
              <w:rPr>
                <w:rFonts w:ascii="Times New Roman" w:hAnsi="Times New Roman" w:cs="Times New Roman"/>
                <w:bCs/>
              </w:rPr>
              <w:t>У 5.2.01</w:t>
            </w:r>
          </w:p>
        </w:tc>
      </w:tr>
      <w:tr w:rsidR="00942DE1" w:rsidRPr="0050425B" w:rsidTr="00936A7D">
        <w:trPr>
          <w:trHeight w:val="20"/>
        </w:trPr>
        <w:tc>
          <w:tcPr>
            <w:tcW w:w="822" w:type="pct"/>
            <w:vMerge w:val="restart"/>
          </w:tcPr>
          <w:p w:rsidR="00942DE1" w:rsidRPr="0050425B" w:rsidRDefault="00942DE1" w:rsidP="00AB23E4">
            <w:pPr>
              <w:spacing w:after="0" w:line="240" w:lineRule="auto"/>
              <w:rPr>
                <w:rFonts w:ascii="Times New Roman" w:hAnsi="Times New Roman" w:cs="Times New Roman"/>
                <w:b/>
                <w:bCs/>
              </w:rPr>
            </w:pPr>
            <w:r w:rsidRPr="0050425B">
              <w:rPr>
                <w:rFonts w:ascii="Times New Roman" w:hAnsi="Times New Roman" w:cs="Times New Roman"/>
                <w:b/>
                <w:bCs/>
              </w:rPr>
              <w:t xml:space="preserve">Тема 2.6. </w:t>
            </w:r>
            <w:r w:rsidRPr="0050425B">
              <w:rPr>
                <w:rFonts w:ascii="Times New Roman" w:hAnsi="Times New Roman" w:cs="Times New Roman"/>
                <w:b/>
              </w:rPr>
              <w:t>Выполнение ландшафтного проекта</w:t>
            </w:r>
          </w:p>
        </w:tc>
        <w:tc>
          <w:tcPr>
            <w:tcW w:w="2317" w:type="pct"/>
          </w:tcPr>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rPr>
            </w:pPr>
            <w:r w:rsidRPr="0050425B">
              <w:rPr>
                <w:rFonts w:ascii="Times New Roman" w:hAnsi="Times New Roman" w:cs="Times New Roman"/>
                <w:b/>
                <w:bCs/>
              </w:rPr>
              <w:t>Содержание</w:t>
            </w:r>
          </w:p>
        </w:tc>
        <w:tc>
          <w:tcPr>
            <w:tcW w:w="646" w:type="pct"/>
            <w:gridSpan w:val="2"/>
            <w:vMerge w:val="restart"/>
          </w:tcPr>
          <w:p w:rsidR="00942DE1" w:rsidRPr="0050425B" w:rsidRDefault="00942DE1" w:rsidP="00AB23E4">
            <w:pPr>
              <w:suppressAutoHyphens/>
              <w:spacing w:after="0" w:line="240" w:lineRule="auto"/>
              <w:jc w:val="center"/>
              <w:rPr>
                <w:rFonts w:ascii="Times New Roman" w:hAnsi="Times New Roman" w:cs="Times New Roman"/>
              </w:rPr>
            </w:pPr>
            <w:r w:rsidRPr="0050425B">
              <w:rPr>
                <w:rFonts w:ascii="Times New Roman" w:hAnsi="Times New Roman" w:cs="Times New Roman"/>
              </w:rPr>
              <w:t>4</w:t>
            </w:r>
          </w:p>
        </w:tc>
        <w:tc>
          <w:tcPr>
            <w:tcW w:w="595" w:type="pct"/>
          </w:tcPr>
          <w:p w:rsidR="00942DE1" w:rsidRPr="0050425B" w:rsidRDefault="00942DE1" w:rsidP="00AB23E4">
            <w:pPr>
              <w:suppressAutoHyphens/>
              <w:spacing w:after="0" w:line="240" w:lineRule="auto"/>
              <w:jc w:val="center"/>
              <w:rPr>
                <w:rFonts w:ascii="Times New Roman" w:hAnsi="Times New Roman" w:cs="Times New Roman"/>
              </w:rPr>
            </w:pPr>
          </w:p>
        </w:tc>
        <w:tc>
          <w:tcPr>
            <w:tcW w:w="620" w:type="pct"/>
            <w:gridSpan w:val="2"/>
          </w:tcPr>
          <w:p w:rsidR="00942DE1" w:rsidRPr="0050425B" w:rsidRDefault="00942DE1" w:rsidP="00AB23E4">
            <w:pPr>
              <w:suppressAutoHyphens/>
              <w:spacing w:after="0" w:line="240" w:lineRule="auto"/>
              <w:jc w:val="center"/>
              <w:rPr>
                <w:rFonts w:ascii="Times New Roman" w:hAnsi="Times New Roman" w:cs="Times New Roman"/>
                <w:b/>
              </w:rPr>
            </w:pPr>
          </w:p>
        </w:tc>
      </w:tr>
      <w:tr w:rsidR="00942DE1" w:rsidRPr="0050425B" w:rsidTr="00936A7D">
        <w:trPr>
          <w:trHeight w:val="20"/>
        </w:trPr>
        <w:tc>
          <w:tcPr>
            <w:tcW w:w="822" w:type="pct"/>
            <w:vMerge/>
          </w:tcPr>
          <w:p w:rsidR="00942DE1" w:rsidRPr="0050425B" w:rsidRDefault="00942DE1" w:rsidP="00AB23E4">
            <w:pPr>
              <w:spacing w:after="0" w:line="240" w:lineRule="auto"/>
              <w:rPr>
                <w:rFonts w:ascii="Times New Roman" w:hAnsi="Times New Roman" w:cs="Times New Roman"/>
                <w:b/>
                <w:bCs/>
              </w:rPr>
            </w:pPr>
          </w:p>
        </w:tc>
        <w:tc>
          <w:tcPr>
            <w:tcW w:w="2317" w:type="pct"/>
          </w:tcPr>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r w:rsidRPr="0050425B">
              <w:rPr>
                <w:rFonts w:ascii="Times New Roman" w:hAnsi="Times New Roman" w:cs="Times New Roman"/>
                <w:bCs/>
              </w:rPr>
              <w:t>9.Топоподоснова для проектного задания. Масштаб плана. Генплан  и изометрическое изображение проектируемого ландшафтного   объекта.</w:t>
            </w:r>
          </w:p>
        </w:tc>
        <w:tc>
          <w:tcPr>
            <w:tcW w:w="646" w:type="pct"/>
            <w:gridSpan w:val="2"/>
            <w:vMerge/>
          </w:tcPr>
          <w:p w:rsidR="00942DE1" w:rsidRPr="0050425B" w:rsidRDefault="00942DE1" w:rsidP="00AB23E4">
            <w:pPr>
              <w:suppressAutoHyphens/>
              <w:spacing w:after="0" w:line="240" w:lineRule="auto"/>
              <w:jc w:val="center"/>
              <w:rPr>
                <w:rFonts w:ascii="Times New Roman" w:hAnsi="Times New Roman" w:cs="Times New Roman"/>
              </w:rPr>
            </w:pPr>
          </w:p>
        </w:tc>
        <w:tc>
          <w:tcPr>
            <w:tcW w:w="595" w:type="pct"/>
            <w:vMerge w:val="restart"/>
          </w:tcPr>
          <w:p w:rsidR="00942DE1" w:rsidRPr="0050425B" w:rsidRDefault="00942DE1" w:rsidP="00AB23E4">
            <w:pPr>
              <w:spacing w:after="0" w:line="240" w:lineRule="auto"/>
              <w:jc w:val="center"/>
              <w:rPr>
                <w:rFonts w:ascii="Times New Roman" w:hAnsi="Times New Roman" w:cs="Times New Roman"/>
                <w:bCs/>
              </w:rPr>
            </w:pPr>
            <w:r w:rsidRPr="0050425B">
              <w:rPr>
                <w:rFonts w:ascii="Times New Roman" w:hAnsi="Times New Roman" w:cs="Times New Roman"/>
                <w:bCs/>
              </w:rPr>
              <w:t>ПК 5.2</w:t>
            </w:r>
          </w:p>
          <w:p w:rsidR="00942DE1" w:rsidRPr="0050425B" w:rsidRDefault="00942DE1" w:rsidP="00AB23E4">
            <w:pPr>
              <w:spacing w:after="0" w:line="240" w:lineRule="auto"/>
              <w:jc w:val="center"/>
              <w:rPr>
                <w:rFonts w:ascii="Times New Roman" w:hAnsi="Times New Roman" w:cs="Times New Roman"/>
                <w:bCs/>
              </w:rPr>
            </w:pPr>
            <w:r w:rsidRPr="0050425B">
              <w:rPr>
                <w:rFonts w:ascii="Times New Roman" w:hAnsi="Times New Roman" w:cs="Times New Roman"/>
                <w:bCs/>
              </w:rPr>
              <w:t>ОК 01</w:t>
            </w:r>
          </w:p>
          <w:p w:rsidR="00942DE1" w:rsidRPr="0050425B" w:rsidRDefault="00942DE1" w:rsidP="00AB23E4">
            <w:pPr>
              <w:spacing w:after="0" w:line="240" w:lineRule="auto"/>
              <w:jc w:val="center"/>
              <w:rPr>
                <w:rFonts w:ascii="Times New Roman" w:hAnsi="Times New Roman" w:cs="Times New Roman"/>
                <w:bCs/>
              </w:rPr>
            </w:pPr>
            <w:r w:rsidRPr="0050425B">
              <w:rPr>
                <w:rFonts w:ascii="Times New Roman" w:hAnsi="Times New Roman" w:cs="Times New Roman"/>
                <w:bCs/>
              </w:rPr>
              <w:t>ОК 02</w:t>
            </w:r>
          </w:p>
          <w:p w:rsidR="00942DE1" w:rsidRPr="0050425B" w:rsidRDefault="00942DE1" w:rsidP="00AB23E4">
            <w:pPr>
              <w:spacing w:after="0" w:line="240" w:lineRule="auto"/>
              <w:jc w:val="center"/>
              <w:rPr>
                <w:rFonts w:ascii="Times New Roman" w:hAnsi="Times New Roman" w:cs="Times New Roman"/>
              </w:rPr>
            </w:pPr>
            <w:r w:rsidRPr="0050425B">
              <w:rPr>
                <w:rFonts w:ascii="Times New Roman" w:hAnsi="Times New Roman" w:cs="Times New Roman"/>
                <w:bCs/>
              </w:rPr>
              <w:t>КК 03</w:t>
            </w:r>
          </w:p>
        </w:tc>
        <w:tc>
          <w:tcPr>
            <w:tcW w:w="620" w:type="pct"/>
            <w:gridSpan w:val="2"/>
            <w:vMerge w:val="restart"/>
          </w:tcPr>
          <w:p w:rsidR="00942DE1" w:rsidRPr="0050425B" w:rsidRDefault="00942DE1" w:rsidP="00AB23E4">
            <w:pPr>
              <w:suppressAutoHyphens/>
              <w:spacing w:after="0" w:line="240" w:lineRule="auto"/>
              <w:jc w:val="center"/>
              <w:rPr>
                <w:rFonts w:ascii="Times New Roman" w:hAnsi="Times New Roman" w:cs="Times New Roman"/>
                <w:bCs/>
              </w:rPr>
            </w:pPr>
            <w:r w:rsidRPr="0050425B">
              <w:rPr>
                <w:rFonts w:ascii="Times New Roman" w:hAnsi="Times New Roman" w:cs="Times New Roman"/>
                <w:bCs/>
              </w:rPr>
              <w:t>З 5.1.02</w:t>
            </w:r>
          </w:p>
          <w:p w:rsidR="00942DE1" w:rsidRPr="0050425B" w:rsidRDefault="00942DE1" w:rsidP="00AB23E4">
            <w:pPr>
              <w:suppressAutoHyphens/>
              <w:spacing w:after="0" w:line="240" w:lineRule="auto"/>
              <w:jc w:val="center"/>
              <w:rPr>
                <w:rFonts w:ascii="Times New Roman" w:hAnsi="Times New Roman" w:cs="Times New Roman"/>
                <w:bCs/>
              </w:rPr>
            </w:pPr>
            <w:r w:rsidRPr="0050425B">
              <w:rPr>
                <w:rFonts w:ascii="Times New Roman" w:hAnsi="Times New Roman" w:cs="Times New Roman"/>
                <w:bCs/>
              </w:rPr>
              <w:t>Уо 01.06</w:t>
            </w:r>
          </w:p>
          <w:p w:rsidR="00942DE1" w:rsidRPr="0050425B" w:rsidRDefault="00942DE1" w:rsidP="00AB23E4">
            <w:pPr>
              <w:suppressAutoHyphens/>
              <w:spacing w:after="0" w:line="240" w:lineRule="auto"/>
              <w:jc w:val="center"/>
              <w:rPr>
                <w:rFonts w:ascii="Times New Roman" w:hAnsi="Times New Roman" w:cs="Times New Roman"/>
                <w:bCs/>
              </w:rPr>
            </w:pPr>
            <w:r w:rsidRPr="0050425B">
              <w:rPr>
                <w:rFonts w:ascii="Times New Roman" w:hAnsi="Times New Roman" w:cs="Times New Roman"/>
                <w:bCs/>
              </w:rPr>
              <w:t>З 5.1.02</w:t>
            </w:r>
          </w:p>
          <w:p w:rsidR="00942DE1" w:rsidRPr="0050425B" w:rsidRDefault="00942DE1" w:rsidP="00AB23E4">
            <w:pPr>
              <w:suppressAutoHyphens/>
              <w:spacing w:after="0" w:line="240" w:lineRule="auto"/>
              <w:jc w:val="center"/>
              <w:rPr>
                <w:rFonts w:ascii="Times New Roman" w:hAnsi="Times New Roman" w:cs="Times New Roman"/>
                <w:bCs/>
              </w:rPr>
            </w:pPr>
            <w:r w:rsidRPr="0050425B">
              <w:rPr>
                <w:rFonts w:ascii="Times New Roman" w:hAnsi="Times New Roman" w:cs="Times New Roman"/>
                <w:bCs/>
              </w:rPr>
              <w:t>З 5.2.01</w:t>
            </w:r>
          </w:p>
          <w:p w:rsidR="00942DE1" w:rsidRPr="0050425B" w:rsidRDefault="00942DE1" w:rsidP="00AB23E4">
            <w:pPr>
              <w:suppressAutoHyphens/>
              <w:spacing w:after="0" w:line="240" w:lineRule="auto"/>
              <w:jc w:val="center"/>
              <w:rPr>
                <w:rFonts w:ascii="Times New Roman" w:hAnsi="Times New Roman" w:cs="Times New Roman"/>
                <w:bCs/>
              </w:rPr>
            </w:pPr>
            <w:r w:rsidRPr="0050425B">
              <w:rPr>
                <w:rFonts w:ascii="Times New Roman" w:hAnsi="Times New Roman" w:cs="Times New Roman"/>
                <w:bCs/>
              </w:rPr>
              <w:t>З 5.3.03</w:t>
            </w:r>
          </w:p>
        </w:tc>
      </w:tr>
      <w:tr w:rsidR="00942DE1" w:rsidRPr="0050425B" w:rsidTr="00936A7D">
        <w:trPr>
          <w:trHeight w:val="20"/>
        </w:trPr>
        <w:tc>
          <w:tcPr>
            <w:tcW w:w="822" w:type="pct"/>
            <w:vMerge/>
          </w:tcPr>
          <w:p w:rsidR="00942DE1" w:rsidRPr="0050425B" w:rsidRDefault="00942DE1" w:rsidP="00AB23E4">
            <w:pPr>
              <w:spacing w:after="0" w:line="240" w:lineRule="auto"/>
              <w:rPr>
                <w:rFonts w:ascii="Times New Roman" w:hAnsi="Times New Roman" w:cs="Times New Roman"/>
                <w:b/>
                <w:bCs/>
              </w:rPr>
            </w:pPr>
          </w:p>
        </w:tc>
        <w:tc>
          <w:tcPr>
            <w:tcW w:w="2317" w:type="pct"/>
          </w:tcPr>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r w:rsidRPr="0050425B">
              <w:rPr>
                <w:rFonts w:ascii="Times New Roman" w:hAnsi="Times New Roman" w:cs="Times New Roman"/>
                <w:bCs/>
              </w:rPr>
              <w:t>10.Ассортиментный перечень растений и посадочная ведомость.  Видовые точки на проектируемом объекте.</w:t>
            </w:r>
          </w:p>
        </w:tc>
        <w:tc>
          <w:tcPr>
            <w:tcW w:w="646" w:type="pct"/>
            <w:gridSpan w:val="2"/>
            <w:vMerge/>
          </w:tcPr>
          <w:p w:rsidR="00942DE1" w:rsidRPr="0050425B" w:rsidRDefault="00942DE1" w:rsidP="00AB23E4">
            <w:pPr>
              <w:suppressAutoHyphens/>
              <w:spacing w:after="0" w:line="240" w:lineRule="auto"/>
              <w:jc w:val="center"/>
              <w:rPr>
                <w:rFonts w:ascii="Times New Roman" w:hAnsi="Times New Roman" w:cs="Times New Roman"/>
              </w:rPr>
            </w:pPr>
          </w:p>
        </w:tc>
        <w:tc>
          <w:tcPr>
            <w:tcW w:w="595" w:type="pct"/>
            <w:vMerge/>
          </w:tcPr>
          <w:p w:rsidR="00942DE1" w:rsidRPr="0050425B" w:rsidRDefault="00942DE1" w:rsidP="00AB23E4">
            <w:pPr>
              <w:suppressAutoHyphens/>
              <w:spacing w:after="0" w:line="240" w:lineRule="auto"/>
              <w:jc w:val="center"/>
              <w:rPr>
                <w:rFonts w:ascii="Times New Roman" w:hAnsi="Times New Roman" w:cs="Times New Roman"/>
              </w:rPr>
            </w:pPr>
          </w:p>
        </w:tc>
        <w:tc>
          <w:tcPr>
            <w:tcW w:w="620" w:type="pct"/>
            <w:gridSpan w:val="2"/>
            <w:vMerge/>
          </w:tcPr>
          <w:p w:rsidR="00942DE1" w:rsidRPr="0050425B" w:rsidRDefault="00942DE1" w:rsidP="00AB23E4">
            <w:pPr>
              <w:suppressAutoHyphens/>
              <w:spacing w:after="0" w:line="240" w:lineRule="auto"/>
              <w:jc w:val="center"/>
              <w:rPr>
                <w:rFonts w:ascii="Times New Roman" w:hAnsi="Times New Roman" w:cs="Times New Roman"/>
                <w:b/>
              </w:rPr>
            </w:pPr>
          </w:p>
        </w:tc>
      </w:tr>
      <w:tr w:rsidR="00942DE1" w:rsidRPr="0050425B" w:rsidTr="00936A7D">
        <w:trPr>
          <w:trHeight w:val="20"/>
        </w:trPr>
        <w:tc>
          <w:tcPr>
            <w:tcW w:w="822" w:type="pct"/>
            <w:vMerge/>
          </w:tcPr>
          <w:p w:rsidR="00942DE1" w:rsidRPr="0050425B" w:rsidRDefault="00942DE1" w:rsidP="00AB23E4">
            <w:pPr>
              <w:spacing w:after="0" w:line="240" w:lineRule="auto"/>
              <w:rPr>
                <w:rFonts w:ascii="Times New Roman" w:hAnsi="Times New Roman" w:cs="Times New Roman"/>
                <w:b/>
                <w:bCs/>
              </w:rPr>
            </w:pPr>
          </w:p>
        </w:tc>
        <w:tc>
          <w:tcPr>
            <w:tcW w:w="2317" w:type="pct"/>
          </w:tcPr>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r w:rsidRPr="0050425B">
              <w:rPr>
                <w:rFonts w:ascii="Times New Roman" w:hAnsi="Times New Roman" w:cs="Times New Roman"/>
                <w:b/>
                <w:bCs/>
              </w:rPr>
              <w:t>В том числе практических занятий и лабораторных работ</w:t>
            </w:r>
          </w:p>
        </w:tc>
        <w:tc>
          <w:tcPr>
            <w:tcW w:w="646" w:type="pct"/>
            <w:gridSpan w:val="2"/>
          </w:tcPr>
          <w:p w:rsidR="00942DE1" w:rsidRPr="0050425B" w:rsidRDefault="00942DE1" w:rsidP="00AB23E4">
            <w:pPr>
              <w:suppressAutoHyphens/>
              <w:spacing w:after="0" w:line="240" w:lineRule="auto"/>
              <w:jc w:val="center"/>
              <w:rPr>
                <w:rFonts w:ascii="Times New Roman" w:hAnsi="Times New Roman" w:cs="Times New Roman"/>
                <w:b/>
              </w:rPr>
            </w:pPr>
            <w:r w:rsidRPr="0050425B">
              <w:rPr>
                <w:rFonts w:ascii="Times New Roman" w:hAnsi="Times New Roman" w:cs="Times New Roman"/>
                <w:b/>
              </w:rPr>
              <w:t>12</w:t>
            </w:r>
          </w:p>
        </w:tc>
        <w:tc>
          <w:tcPr>
            <w:tcW w:w="595" w:type="pct"/>
          </w:tcPr>
          <w:p w:rsidR="00942DE1" w:rsidRPr="0050425B" w:rsidRDefault="00942DE1" w:rsidP="00AB23E4">
            <w:pPr>
              <w:suppressAutoHyphens/>
              <w:spacing w:after="0" w:line="240" w:lineRule="auto"/>
              <w:jc w:val="center"/>
              <w:rPr>
                <w:rFonts w:ascii="Times New Roman" w:hAnsi="Times New Roman" w:cs="Times New Roman"/>
              </w:rPr>
            </w:pPr>
          </w:p>
        </w:tc>
        <w:tc>
          <w:tcPr>
            <w:tcW w:w="620" w:type="pct"/>
            <w:gridSpan w:val="2"/>
          </w:tcPr>
          <w:p w:rsidR="00942DE1" w:rsidRPr="0050425B" w:rsidRDefault="00942DE1" w:rsidP="00AB23E4">
            <w:pPr>
              <w:suppressAutoHyphens/>
              <w:spacing w:after="0" w:line="240" w:lineRule="auto"/>
              <w:jc w:val="center"/>
              <w:rPr>
                <w:rFonts w:ascii="Times New Roman" w:hAnsi="Times New Roman" w:cs="Times New Roman"/>
                <w:b/>
              </w:rPr>
            </w:pPr>
          </w:p>
        </w:tc>
      </w:tr>
      <w:tr w:rsidR="00942DE1" w:rsidRPr="0050425B" w:rsidTr="00936A7D">
        <w:trPr>
          <w:trHeight w:val="20"/>
        </w:trPr>
        <w:tc>
          <w:tcPr>
            <w:tcW w:w="822" w:type="pct"/>
            <w:vMerge/>
          </w:tcPr>
          <w:p w:rsidR="00942DE1" w:rsidRPr="0050425B" w:rsidRDefault="00942DE1" w:rsidP="00AB23E4">
            <w:pPr>
              <w:spacing w:after="0" w:line="240" w:lineRule="auto"/>
              <w:rPr>
                <w:rFonts w:ascii="Times New Roman" w:hAnsi="Times New Roman" w:cs="Times New Roman"/>
                <w:b/>
                <w:bCs/>
              </w:rPr>
            </w:pPr>
          </w:p>
        </w:tc>
        <w:tc>
          <w:tcPr>
            <w:tcW w:w="2317" w:type="pct"/>
          </w:tcPr>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rPr>
            </w:pPr>
            <w:r w:rsidRPr="0050425B">
              <w:rPr>
                <w:rFonts w:ascii="Times New Roman" w:hAnsi="Times New Roman" w:cs="Times New Roman"/>
              </w:rPr>
              <w:t>Выполнить эскизный вариант ландшафтного проекта: Зонирование территории</w:t>
            </w:r>
          </w:p>
        </w:tc>
        <w:tc>
          <w:tcPr>
            <w:tcW w:w="646" w:type="pct"/>
            <w:gridSpan w:val="2"/>
          </w:tcPr>
          <w:p w:rsidR="00942DE1" w:rsidRPr="0050425B" w:rsidRDefault="00942DE1" w:rsidP="00AB23E4">
            <w:pPr>
              <w:suppressAutoHyphens/>
              <w:spacing w:after="0" w:line="240" w:lineRule="auto"/>
              <w:jc w:val="center"/>
              <w:rPr>
                <w:rFonts w:ascii="Times New Roman" w:hAnsi="Times New Roman" w:cs="Times New Roman"/>
              </w:rPr>
            </w:pPr>
            <w:r w:rsidRPr="0050425B">
              <w:rPr>
                <w:rFonts w:ascii="Times New Roman" w:hAnsi="Times New Roman" w:cs="Times New Roman"/>
              </w:rPr>
              <w:t>2</w:t>
            </w:r>
          </w:p>
        </w:tc>
        <w:tc>
          <w:tcPr>
            <w:tcW w:w="595" w:type="pct"/>
            <w:vMerge w:val="restart"/>
          </w:tcPr>
          <w:p w:rsidR="00942DE1" w:rsidRPr="0050425B" w:rsidRDefault="00942DE1" w:rsidP="00AB23E4">
            <w:pPr>
              <w:spacing w:after="0" w:line="240" w:lineRule="auto"/>
              <w:jc w:val="center"/>
              <w:rPr>
                <w:rFonts w:ascii="Times New Roman" w:hAnsi="Times New Roman" w:cs="Times New Roman"/>
                <w:bCs/>
              </w:rPr>
            </w:pPr>
            <w:r w:rsidRPr="0050425B">
              <w:rPr>
                <w:rFonts w:ascii="Times New Roman" w:hAnsi="Times New Roman" w:cs="Times New Roman"/>
                <w:bCs/>
              </w:rPr>
              <w:t>ПК 5.2</w:t>
            </w:r>
          </w:p>
          <w:p w:rsidR="00942DE1" w:rsidRPr="0050425B" w:rsidRDefault="00942DE1" w:rsidP="00AB23E4">
            <w:pPr>
              <w:spacing w:after="0" w:line="240" w:lineRule="auto"/>
              <w:jc w:val="center"/>
              <w:rPr>
                <w:rFonts w:ascii="Times New Roman" w:hAnsi="Times New Roman" w:cs="Times New Roman"/>
                <w:bCs/>
              </w:rPr>
            </w:pPr>
            <w:r w:rsidRPr="0050425B">
              <w:rPr>
                <w:rFonts w:ascii="Times New Roman" w:hAnsi="Times New Roman" w:cs="Times New Roman"/>
                <w:bCs/>
              </w:rPr>
              <w:t>ОК 01</w:t>
            </w:r>
          </w:p>
          <w:p w:rsidR="00942DE1" w:rsidRPr="0050425B" w:rsidRDefault="00942DE1" w:rsidP="00AB23E4">
            <w:pPr>
              <w:spacing w:after="0" w:line="240" w:lineRule="auto"/>
              <w:jc w:val="center"/>
              <w:rPr>
                <w:rFonts w:ascii="Times New Roman" w:hAnsi="Times New Roman" w:cs="Times New Roman"/>
                <w:bCs/>
              </w:rPr>
            </w:pPr>
            <w:r w:rsidRPr="0050425B">
              <w:rPr>
                <w:rFonts w:ascii="Times New Roman" w:hAnsi="Times New Roman" w:cs="Times New Roman"/>
                <w:bCs/>
              </w:rPr>
              <w:t>ОК 02</w:t>
            </w:r>
          </w:p>
          <w:p w:rsidR="00942DE1" w:rsidRPr="0050425B" w:rsidRDefault="00942DE1" w:rsidP="00AB23E4">
            <w:pPr>
              <w:suppressAutoHyphens/>
              <w:spacing w:after="0" w:line="240" w:lineRule="auto"/>
              <w:jc w:val="center"/>
              <w:rPr>
                <w:rFonts w:ascii="Times New Roman" w:hAnsi="Times New Roman" w:cs="Times New Roman"/>
              </w:rPr>
            </w:pPr>
            <w:r w:rsidRPr="0050425B">
              <w:rPr>
                <w:rFonts w:ascii="Times New Roman" w:hAnsi="Times New Roman" w:cs="Times New Roman"/>
                <w:bCs/>
              </w:rPr>
              <w:t>КК 03</w:t>
            </w:r>
          </w:p>
        </w:tc>
        <w:tc>
          <w:tcPr>
            <w:tcW w:w="620" w:type="pct"/>
            <w:gridSpan w:val="2"/>
            <w:vMerge w:val="restart"/>
          </w:tcPr>
          <w:p w:rsidR="00942DE1" w:rsidRPr="0050425B" w:rsidRDefault="00942DE1" w:rsidP="00AB23E4">
            <w:pPr>
              <w:suppressAutoHyphens/>
              <w:spacing w:after="0" w:line="240" w:lineRule="auto"/>
              <w:jc w:val="center"/>
              <w:rPr>
                <w:rFonts w:ascii="Times New Roman" w:hAnsi="Times New Roman" w:cs="Times New Roman"/>
                <w:bCs/>
              </w:rPr>
            </w:pPr>
            <w:r w:rsidRPr="0050425B">
              <w:rPr>
                <w:rFonts w:ascii="Times New Roman" w:hAnsi="Times New Roman" w:cs="Times New Roman"/>
                <w:bCs/>
              </w:rPr>
              <w:t>З 5.1.02</w:t>
            </w:r>
          </w:p>
          <w:p w:rsidR="00942DE1" w:rsidRPr="0050425B" w:rsidRDefault="00942DE1" w:rsidP="00AB23E4">
            <w:pPr>
              <w:suppressAutoHyphens/>
              <w:spacing w:after="0" w:line="240" w:lineRule="auto"/>
              <w:jc w:val="center"/>
              <w:rPr>
                <w:rFonts w:ascii="Times New Roman" w:hAnsi="Times New Roman" w:cs="Times New Roman"/>
                <w:bCs/>
              </w:rPr>
            </w:pPr>
            <w:r w:rsidRPr="0050425B">
              <w:rPr>
                <w:rFonts w:ascii="Times New Roman" w:hAnsi="Times New Roman" w:cs="Times New Roman"/>
                <w:bCs/>
              </w:rPr>
              <w:t>З 5.2.01</w:t>
            </w:r>
          </w:p>
          <w:p w:rsidR="00942DE1" w:rsidRPr="0050425B" w:rsidRDefault="00942DE1" w:rsidP="00AB23E4">
            <w:pPr>
              <w:suppressAutoHyphens/>
              <w:spacing w:after="0" w:line="240" w:lineRule="auto"/>
              <w:jc w:val="center"/>
              <w:rPr>
                <w:rFonts w:ascii="Times New Roman" w:hAnsi="Times New Roman" w:cs="Times New Roman"/>
                <w:bCs/>
              </w:rPr>
            </w:pPr>
            <w:r w:rsidRPr="0050425B">
              <w:rPr>
                <w:rFonts w:ascii="Times New Roman" w:hAnsi="Times New Roman" w:cs="Times New Roman"/>
                <w:bCs/>
              </w:rPr>
              <w:t>У 5.1.01</w:t>
            </w:r>
          </w:p>
          <w:p w:rsidR="00942DE1" w:rsidRPr="0050425B" w:rsidRDefault="00942DE1" w:rsidP="00AB23E4">
            <w:pPr>
              <w:suppressAutoHyphens/>
              <w:spacing w:after="0" w:line="240" w:lineRule="auto"/>
              <w:jc w:val="center"/>
              <w:rPr>
                <w:rFonts w:ascii="Times New Roman" w:hAnsi="Times New Roman" w:cs="Times New Roman"/>
                <w:b/>
              </w:rPr>
            </w:pPr>
            <w:r w:rsidRPr="0050425B">
              <w:rPr>
                <w:rFonts w:ascii="Times New Roman" w:hAnsi="Times New Roman" w:cs="Times New Roman"/>
                <w:bCs/>
              </w:rPr>
              <w:t>У 5.2.01</w:t>
            </w:r>
          </w:p>
        </w:tc>
      </w:tr>
      <w:tr w:rsidR="00942DE1" w:rsidRPr="0050425B" w:rsidTr="00936A7D">
        <w:trPr>
          <w:trHeight w:val="20"/>
        </w:trPr>
        <w:tc>
          <w:tcPr>
            <w:tcW w:w="822" w:type="pct"/>
            <w:vMerge/>
          </w:tcPr>
          <w:p w:rsidR="00942DE1" w:rsidRPr="0050425B" w:rsidRDefault="00942DE1" w:rsidP="00AB23E4">
            <w:pPr>
              <w:spacing w:after="0" w:line="240" w:lineRule="auto"/>
              <w:rPr>
                <w:rFonts w:ascii="Times New Roman" w:hAnsi="Times New Roman" w:cs="Times New Roman"/>
                <w:b/>
                <w:bCs/>
              </w:rPr>
            </w:pPr>
          </w:p>
        </w:tc>
        <w:tc>
          <w:tcPr>
            <w:tcW w:w="2317" w:type="pct"/>
          </w:tcPr>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rPr>
            </w:pPr>
            <w:r w:rsidRPr="0050425B">
              <w:rPr>
                <w:rFonts w:ascii="Times New Roman" w:hAnsi="Times New Roman" w:cs="Times New Roman"/>
              </w:rPr>
              <w:t>Проектирование  дорожно-тропиночной сети и других элементов благоустройства</w:t>
            </w:r>
          </w:p>
        </w:tc>
        <w:tc>
          <w:tcPr>
            <w:tcW w:w="646" w:type="pct"/>
            <w:gridSpan w:val="2"/>
          </w:tcPr>
          <w:p w:rsidR="00942DE1" w:rsidRPr="0050425B" w:rsidRDefault="00942DE1" w:rsidP="00AB23E4">
            <w:pPr>
              <w:suppressAutoHyphens/>
              <w:spacing w:after="0" w:line="240" w:lineRule="auto"/>
              <w:jc w:val="center"/>
              <w:rPr>
                <w:rFonts w:ascii="Times New Roman" w:hAnsi="Times New Roman" w:cs="Times New Roman"/>
              </w:rPr>
            </w:pPr>
            <w:r w:rsidRPr="0050425B">
              <w:rPr>
                <w:rFonts w:ascii="Times New Roman" w:hAnsi="Times New Roman" w:cs="Times New Roman"/>
              </w:rPr>
              <w:t>2</w:t>
            </w:r>
          </w:p>
        </w:tc>
        <w:tc>
          <w:tcPr>
            <w:tcW w:w="595" w:type="pct"/>
            <w:vMerge/>
          </w:tcPr>
          <w:p w:rsidR="00942DE1" w:rsidRPr="0050425B" w:rsidRDefault="00942DE1" w:rsidP="00AB23E4">
            <w:pPr>
              <w:spacing w:after="0" w:line="240" w:lineRule="auto"/>
              <w:rPr>
                <w:rFonts w:ascii="Times New Roman" w:hAnsi="Times New Roman" w:cs="Times New Roman"/>
                <w:bCs/>
              </w:rPr>
            </w:pPr>
          </w:p>
        </w:tc>
        <w:tc>
          <w:tcPr>
            <w:tcW w:w="620" w:type="pct"/>
            <w:gridSpan w:val="2"/>
            <w:vMerge/>
          </w:tcPr>
          <w:p w:rsidR="00942DE1" w:rsidRPr="0050425B" w:rsidRDefault="00942DE1" w:rsidP="00AB23E4">
            <w:pPr>
              <w:suppressAutoHyphens/>
              <w:spacing w:after="0" w:line="240" w:lineRule="auto"/>
              <w:jc w:val="both"/>
              <w:rPr>
                <w:rFonts w:ascii="Times New Roman" w:hAnsi="Times New Roman" w:cs="Times New Roman"/>
                <w:bCs/>
              </w:rPr>
            </w:pPr>
          </w:p>
        </w:tc>
      </w:tr>
      <w:tr w:rsidR="00942DE1" w:rsidRPr="0050425B" w:rsidTr="00936A7D">
        <w:trPr>
          <w:trHeight w:val="20"/>
        </w:trPr>
        <w:tc>
          <w:tcPr>
            <w:tcW w:w="822" w:type="pct"/>
            <w:vMerge/>
          </w:tcPr>
          <w:p w:rsidR="00942DE1" w:rsidRPr="0050425B" w:rsidRDefault="00942DE1" w:rsidP="00AB23E4">
            <w:pPr>
              <w:spacing w:after="0" w:line="240" w:lineRule="auto"/>
              <w:rPr>
                <w:rFonts w:ascii="Times New Roman" w:hAnsi="Times New Roman" w:cs="Times New Roman"/>
                <w:b/>
                <w:bCs/>
              </w:rPr>
            </w:pPr>
          </w:p>
        </w:tc>
        <w:tc>
          <w:tcPr>
            <w:tcW w:w="2317" w:type="pct"/>
          </w:tcPr>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rPr>
            </w:pPr>
            <w:r w:rsidRPr="0050425B">
              <w:rPr>
                <w:rFonts w:ascii="Times New Roman" w:hAnsi="Times New Roman" w:cs="Times New Roman"/>
              </w:rPr>
              <w:t>Проектирование водных устройств</w:t>
            </w:r>
          </w:p>
        </w:tc>
        <w:tc>
          <w:tcPr>
            <w:tcW w:w="646" w:type="pct"/>
            <w:gridSpan w:val="2"/>
          </w:tcPr>
          <w:p w:rsidR="00942DE1" w:rsidRPr="0050425B" w:rsidRDefault="00942DE1" w:rsidP="00AB23E4">
            <w:pPr>
              <w:suppressAutoHyphens/>
              <w:spacing w:after="0" w:line="240" w:lineRule="auto"/>
              <w:jc w:val="center"/>
              <w:rPr>
                <w:rFonts w:ascii="Times New Roman" w:hAnsi="Times New Roman" w:cs="Times New Roman"/>
              </w:rPr>
            </w:pPr>
            <w:r w:rsidRPr="0050425B">
              <w:rPr>
                <w:rFonts w:ascii="Times New Roman" w:hAnsi="Times New Roman" w:cs="Times New Roman"/>
              </w:rPr>
              <w:t>2</w:t>
            </w:r>
          </w:p>
        </w:tc>
        <w:tc>
          <w:tcPr>
            <w:tcW w:w="595" w:type="pct"/>
            <w:vMerge/>
          </w:tcPr>
          <w:p w:rsidR="00942DE1" w:rsidRPr="0050425B" w:rsidRDefault="00942DE1" w:rsidP="00AB23E4">
            <w:pPr>
              <w:spacing w:after="0" w:line="240" w:lineRule="auto"/>
              <w:rPr>
                <w:rFonts w:ascii="Times New Roman" w:hAnsi="Times New Roman" w:cs="Times New Roman"/>
                <w:bCs/>
              </w:rPr>
            </w:pPr>
          </w:p>
        </w:tc>
        <w:tc>
          <w:tcPr>
            <w:tcW w:w="620" w:type="pct"/>
            <w:gridSpan w:val="2"/>
            <w:vMerge/>
          </w:tcPr>
          <w:p w:rsidR="00942DE1" w:rsidRPr="0050425B" w:rsidRDefault="00942DE1" w:rsidP="00AB23E4">
            <w:pPr>
              <w:suppressAutoHyphens/>
              <w:spacing w:after="0" w:line="240" w:lineRule="auto"/>
              <w:jc w:val="both"/>
              <w:rPr>
                <w:rFonts w:ascii="Times New Roman" w:hAnsi="Times New Roman" w:cs="Times New Roman"/>
                <w:bCs/>
              </w:rPr>
            </w:pPr>
          </w:p>
        </w:tc>
      </w:tr>
      <w:tr w:rsidR="00942DE1" w:rsidRPr="0050425B" w:rsidTr="00936A7D">
        <w:trPr>
          <w:trHeight w:val="20"/>
        </w:trPr>
        <w:tc>
          <w:tcPr>
            <w:tcW w:w="822" w:type="pct"/>
            <w:vMerge/>
          </w:tcPr>
          <w:p w:rsidR="00942DE1" w:rsidRPr="0050425B" w:rsidRDefault="00942DE1" w:rsidP="00AB23E4">
            <w:pPr>
              <w:spacing w:after="0" w:line="240" w:lineRule="auto"/>
              <w:rPr>
                <w:rFonts w:ascii="Times New Roman" w:hAnsi="Times New Roman" w:cs="Times New Roman"/>
                <w:b/>
                <w:bCs/>
              </w:rPr>
            </w:pPr>
          </w:p>
        </w:tc>
        <w:tc>
          <w:tcPr>
            <w:tcW w:w="2317" w:type="pct"/>
          </w:tcPr>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rPr>
            </w:pPr>
            <w:r w:rsidRPr="0050425B">
              <w:rPr>
                <w:rFonts w:ascii="Times New Roman" w:hAnsi="Times New Roman" w:cs="Times New Roman"/>
              </w:rPr>
              <w:t>Выполнение эскизного варианта проекта</w:t>
            </w:r>
          </w:p>
        </w:tc>
        <w:tc>
          <w:tcPr>
            <w:tcW w:w="646" w:type="pct"/>
            <w:gridSpan w:val="2"/>
          </w:tcPr>
          <w:p w:rsidR="00942DE1" w:rsidRPr="0050425B" w:rsidRDefault="00942DE1" w:rsidP="00AB23E4">
            <w:pPr>
              <w:suppressAutoHyphens/>
              <w:spacing w:after="0" w:line="240" w:lineRule="auto"/>
              <w:jc w:val="center"/>
              <w:rPr>
                <w:rFonts w:ascii="Times New Roman" w:hAnsi="Times New Roman" w:cs="Times New Roman"/>
              </w:rPr>
            </w:pPr>
            <w:r w:rsidRPr="0050425B">
              <w:rPr>
                <w:rFonts w:ascii="Times New Roman" w:hAnsi="Times New Roman" w:cs="Times New Roman"/>
              </w:rPr>
              <w:t>2</w:t>
            </w:r>
          </w:p>
        </w:tc>
        <w:tc>
          <w:tcPr>
            <w:tcW w:w="595" w:type="pct"/>
            <w:vMerge/>
          </w:tcPr>
          <w:p w:rsidR="00942DE1" w:rsidRPr="0050425B" w:rsidRDefault="00942DE1" w:rsidP="00AB23E4">
            <w:pPr>
              <w:spacing w:after="0" w:line="240" w:lineRule="auto"/>
              <w:rPr>
                <w:rFonts w:ascii="Times New Roman" w:hAnsi="Times New Roman" w:cs="Times New Roman"/>
                <w:bCs/>
              </w:rPr>
            </w:pPr>
          </w:p>
        </w:tc>
        <w:tc>
          <w:tcPr>
            <w:tcW w:w="620" w:type="pct"/>
            <w:gridSpan w:val="2"/>
            <w:vMerge/>
          </w:tcPr>
          <w:p w:rsidR="00942DE1" w:rsidRPr="0050425B" w:rsidRDefault="00942DE1" w:rsidP="00AB23E4">
            <w:pPr>
              <w:suppressAutoHyphens/>
              <w:spacing w:after="0" w:line="240" w:lineRule="auto"/>
              <w:jc w:val="both"/>
              <w:rPr>
                <w:rFonts w:ascii="Times New Roman" w:hAnsi="Times New Roman" w:cs="Times New Roman"/>
                <w:bCs/>
              </w:rPr>
            </w:pPr>
          </w:p>
        </w:tc>
      </w:tr>
      <w:tr w:rsidR="00942DE1" w:rsidRPr="0050425B" w:rsidTr="00936A7D">
        <w:trPr>
          <w:trHeight w:val="20"/>
        </w:trPr>
        <w:tc>
          <w:tcPr>
            <w:tcW w:w="822" w:type="pct"/>
            <w:vMerge/>
          </w:tcPr>
          <w:p w:rsidR="00942DE1" w:rsidRPr="0050425B" w:rsidRDefault="00942DE1" w:rsidP="00AB23E4">
            <w:pPr>
              <w:spacing w:after="0" w:line="240" w:lineRule="auto"/>
              <w:rPr>
                <w:rFonts w:ascii="Times New Roman" w:hAnsi="Times New Roman" w:cs="Times New Roman"/>
                <w:b/>
                <w:bCs/>
              </w:rPr>
            </w:pPr>
          </w:p>
        </w:tc>
        <w:tc>
          <w:tcPr>
            <w:tcW w:w="2317" w:type="pct"/>
          </w:tcPr>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rPr>
            </w:pPr>
            <w:r w:rsidRPr="0050425B">
              <w:rPr>
                <w:rFonts w:ascii="Times New Roman" w:hAnsi="Times New Roman" w:cs="Times New Roman"/>
              </w:rPr>
              <w:t>Подбор растительного ассортимента и заполнение посадочной ведомости</w:t>
            </w:r>
          </w:p>
        </w:tc>
        <w:tc>
          <w:tcPr>
            <w:tcW w:w="646" w:type="pct"/>
            <w:gridSpan w:val="2"/>
          </w:tcPr>
          <w:p w:rsidR="00942DE1" w:rsidRPr="0050425B" w:rsidRDefault="00942DE1" w:rsidP="00AB23E4">
            <w:pPr>
              <w:suppressAutoHyphens/>
              <w:spacing w:after="0" w:line="240" w:lineRule="auto"/>
              <w:jc w:val="center"/>
              <w:rPr>
                <w:rFonts w:ascii="Times New Roman" w:hAnsi="Times New Roman" w:cs="Times New Roman"/>
              </w:rPr>
            </w:pPr>
            <w:r w:rsidRPr="0050425B">
              <w:rPr>
                <w:rFonts w:ascii="Times New Roman" w:hAnsi="Times New Roman" w:cs="Times New Roman"/>
              </w:rPr>
              <w:t>2</w:t>
            </w:r>
          </w:p>
        </w:tc>
        <w:tc>
          <w:tcPr>
            <w:tcW w:w="595" w:type="pct"/>
            <w:vMerge/>
          </w:tcPr>
          <w:p w:rsidR="00942DE1" w:rsidRPr="0050425B" w:rsidRDefault="00942DE1" w:rsidP="00AB23E4">
            <w:pPr>
              <w:suppressAutoHyphens/>
              <w:spacing w:after="0" w:line="240" w:lineRule="auto"/>
              <w:jc w:val="both"/>
              <w:rPr>
                <w:rFonts w:ascii="Times New Roman" w:hAnsi="Times New Roman" w:cs="Times New Roman"/>
              </w:rPr>
            </w:pPr>
          </w:p>
        </w:tc>
        <w:tc>
          <w:tcPr>
            <w:tcW w:w="620" w:type="pct"/>
            <w:gridSpan w:val="2"/>
            <w:vMerge/>
          </w:tcPr>
          <w:p w:rsidR="00942DE1" w:rsidRPr="0050425B" w:rsidRDefault="00942DE1" w:rsidP="00AB23E4">
            <w:pPr>
              <w:suppressAutoHyphens/>
              <w:spacing w:after="0" w:line="240" w:lineRule="auto"/>
              <w:jc w:val="both"/>
              <w:rPr>
                <w:rFonts w:ascii="Times New Roman" w:hAnsi="Times New Roman" w:cs="Times New Roman"/>
                <w:b/>
              </w:rPr>
            </w:pPr>
          </w:p>
        </w:tc>
      </w:tr>
      <w:tr w:rsidR="00942DE1" w:rsidRPr="0050425B" w:rsidTr="00936A7D">
        <w:trPr>
          <w:trHeight w:val="20"/>
        </w:trPr>
        <w:tc>
          <w:tcPr>
            <w:tcW w:w="822" w:type="pct"/>
            <w:vMerge/>
          </w:tcPr>
          <w:p w:rsidR="00942DE1" w:rsidRPr="0050425B" w:rsidRDefault="00942DE1" w:rsidP="00AB23E4">
            <w:pPr>
              <w:spacing w:after="0" w:line="240" w:lineRule="auto"/>
              <w:rPr>
                <w:rFonts w:ascii="Times New Roman" w:hAnsi="Times New Roman" w:cs="Times New Roman"/>
                <w:b/>
                <w:bCs/>
              </w:rPr>
            </w:pPr>
          </w:p>
        </w:tc>
        <w:tc>
          <w:tcPr>
            <w:tcW w:w="2317" w:type="pct"/>
          </w:tcPr>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rPr>
            </w:pPr>
            <w:r w:rsidRPr="0050425B">
              <w:rPr>
                <w:rFonts w:ascii="Times New Roman" w:hAnsi="Times New Roman" w:cs="Times New Roman"/>
              </w:rPr>
              <w:t>Презентация проекта</w:t>
            </w:r>
          </w:p>
        </w:tc>
        <w:tc>
          <w:tcPr>
            <w:tcW w:w="646" w:type="pct"/>
            <w:gridSpan w:val="2"/>
          </w:tcPr>
          <w:p w:rsidR="00942DE1" w:rsidRPr="0050425B" w:rsidRDefault="00942DE1" w:rsidP="00AB23E4">
            <w:pPr>
              <w:suppressAutoHyphens/>
              <w:spacing w:after="0" w:line="240" w:lineRule="auto"/>
              <w:jc w:val="center"/>
              <w:rPr>
                <w:rFonts w:ascii="Times New Roman" w:hAnsi="Times New Roman" w:cs="Times New Roman"/>
              </w:rPr>
            </w:pPr>
            <w:r w:rsidRPr="0050425B">
              <w:rPr>
                <w:rFonts w:ascii="Times New Roman" w:hAnsi="Times New Roman" w:cs="Times New Roman"/>
              </w:rPr>
              <w:t>4</w:t>
            </w:r>
          </w:p>
        </w:tc>
        <w:tc>
          <w:tcPr>
            <w:tcW w:w="595" w:type="pct"/>
            <w:vMerge/>
          </w:tcPr>
          <w:p w:rsidR="00942DE1" w:rsidRPr="0050425B" w:rsidRDefault="00942DE1" w:rsidP="00AB23E4">
            <w:pPr>
              <w:suppressAutoHyphens/>
              <w:spacing w:after="0" w:line="240" w:lineRule="auto"/>
              <w:jc w:val="both"/>
              <w:rPr>
                <w:rFonts w:ascii="Times New Roman" w:hAnsi="Times New Roman" w:cs="Times New Roman"/>
              </w:rPr>
            </w:pPr>
          </w:p>
        </w:tc>
        <w:tc>
          <w:tcPr>
            <w:tcW w:w="620" w:type="pct"/>
            <w:gridSpan w:val="2"/>
            <w:vMerge/>
          </w:tcPr>
          <w:p w:rsidR="00942DE1" w:rsidRPr="0050425B" w:rsidRDefault="00942DE1" w:rsidP="00AB23E4">
            <w:pPr>
              <w:suppressAutoHyphens/>
              <w:spacing w:after="0" w:line="240" w:lineRule="auto"/>
              <w:jc w:val="both"/>
              <w:rPr>
                <w:rFonts w:ascii="Times New Roman" w:hAnsi="Times New Roman" w:cs="Times New Roman"/>
                <w:b/>
              </w:rPr>
            </w:pPr>
          </w:p>
        </w:tc>
      </w:tr>
      <w:tr w:rsidR="00942DE1" w:rsidRPr="0050425B" w:rsidTr="00936A7D">
        <w:trPr>
          <w:trHeight w:val="20"/>
        </w:trPr>
        <w:tc>
          <w:tcPr>
            <w:tcW w:w="3139" w:type="pct"/>
            <w:gridSpan w:val="2"/>
          </w:tcPr>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rPr>
            </w:pPr>
            <w:r w:rsidRPr="0050425B">
              <w:rPr>
                <w:rFonts w:ascii="Times New Roman" w:hAnsi="Times New Roman" w:cs="Times New Roman"/>
                <w:b/>
                <w:bCs/>
              </w:rPr>
              <w:t>Консультации</w:t>
            </w:r>
          </w:p>
        </w:tc>
        <w:tc>
          <w:tcPr>
            <w:tcW w:w="646" w:type="pct"/>
            <w:gridSpan w:val="2"/>
          </w:tcPr>
          <w:p w:rsidR="00942DE1" w:rsidRPr="0050425B" w:rsidRDefault="00942DE1" w:rsidP="00AB23E4">
            <w:pPr>
              <w:suppressAutoHyphens/>
              <w:spacing w:after="0" w:line="240" w:lineRule="auto"/>
              <w:jc w:val="center"/>
              <w:rPr>
                <w:rFonts w:ascii="Times New Roman" w:hAnsi="Times New Roman" w:cs="Times New Roman"/>
              </w:rPr>
            </w:pPr>
            <w:r w:rsidRPr="0050425B">
              <w:rPr>
                <w:rFonts w:ascii="Times New Roman" w:hAnsi="Times New Roman" w:cs="Times New Roman"/>
              </w:rPr>
              <w:t>2</w:t>
            </w:r>
          </w:p>
        </w:tc>
        <w:tc>
          <w:tcPr>
            <w:tcW w:w="595" w:type="pct"/>
          </w:tcPr>
          <w:p w:rsidR="00942DE1" w:rsidRPr="0050425B" w:rsidRDefault="00942DE1" w:rsidP="00AB23E4">
            <w:pPr>
              <w:suppressAutoHyphens/>
              <w:spacing w:after="0" w:line="240" w:lineRule="auto"/>
              <w:jc w:val="both"/>
              <w:rPr>
                <w:rFonts w:ascii="Times New Roman" w:hAnsi="Times New Roman" w:cs="Times New Roman"/>
              </w:rPr>
            </w:pPr>
          </w:p>
        </w:tc>
        <w:tc>
          <w:tcPr>
            <w:tcW w:w="620" w:type="pct"/>
            <w:gridSpan w:val="2"/>
          </w:tcPr>
          <w:p w:rsidR="00942DE1" w:rsidRPr="0050425B" w:rsidRDefault="00942DE1" w:rsidP="00AB23E4">
            <w:pPr>
              <w:suppressAutoHyphens/>
              <w:spacing w:after="0" w:line="240" w:lineRule="auto"/>
              <w:jc w:val="both"/>
              <w:rPr>
                <w:rFonts w:ascii="Times New Roman" w:hAnsi="Times New Roman" w:cs="Times New Roman"/>
                <w:b/>
              </w:rPr>
            </w:pPr>
          </w:p>
        </w:tc>
      </w:tr>
      <w:tr w:rsidR="00942DE1" w:rsidRPr="0050425B" w:rsidTr="00936A7D">
        <w:trPr>
          <w:trHeight w:val="573"/>
        </w:trPr>
        <w:tc>
          <w:tcPr>
            <w:tcW w:w="3139" w:type="pct"/>
            <w:gridSpan w:val="2"/>
          </w:tcPr>
          <w:p w:rsidR="00942DE1" w:rsidRPr="0050425B" w:rsidRDefault="00942DE1" w:rsidP="00AB23E4">
            <w:pPr>
              <w:spacing w:after="0" w:line="240" w:lineRule="auto"/>
              <w:rPr>
                <w:rFonts w:ascii="Times New Roman" w:hAnsi="Times New Roman" w:cs="Times New Roman"/>
                <w:b/>
              </w:rPr>
            </w:pPr>
            <w:r w:rsidRPr="0050425B">
              <w:rPr>
                <w:rFonts w:ascii="Times New Roman" w:hAnsi="Times New Roman" w:cs="Times New Roman"/>
                <w:b/>
                <w:bCs/>
              </w:rPr>
              <w:t>Тематика самостоятельной учебной работы при изучении раздела 2</w:t>
            </w:r>
          </w:p>
          <w:p w:rsidR="00942DE1" w:rsidRPr="0050425B" w:rsidRDefault="00942DE1">
            <w:pPr>
              <w:pStyle w:val="ae"/>
              <w:numPr>
                <w:ilvl w:val="0"/>
                <w:numId w:val="6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142" w:hanging="218"/>
              <w:contextualSpacing/>
              <w:rPr>
                <w:rFonts w:ascii="Times New Roman" w:hAnsi="Times New Roman" w:cs="Times New Roman"/>
                <w:bCs/>
              </w:rPr>
            </w:pPr>
            <w:r w:rsidRPr="0050425B">
              <w:rPr>
                <w:rFonts w:ascii="Times New Roman" w:hAnsi="Times New Roman" w:cs="Times New Roman"/>
                <w:bCs/>
              </w:rPr>
              <w:t>Дать характеристику  основных стилей в ландшафтной архитектуре</w:t>
            </w:r>
          </w:p>
          <w:p w:rsidR="00942DE1" w:rsidRPr="0050425B" w:rsidRDefault="00942DE1">
            <w:pPr>
              <w:pStyle w:val="ae"/>
              <w:numPr>
                <w:ilvl w:val="0"/>
                <w:numId w:val="6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142" w:hanging="218"/>
              <w:contextualSpacing/>
              <w:rPr>
                <w:rFonts w:ascii="Times New Roman" w:hAnsi="Times New Roman" w:cs="Times New Roman"/>
                <w:b/>
                <w:bCs/>
              </w:rPr>
            </w:pPr>
            <w:r w:rsidRPr="0050425B">
              <w:rPr>
                <w:rFonts w:ascii="Times New Roman" w:hAnsi="Times New Roman" w:cs="Times New Roman"/>
                <w:bCs/>
              </w:rPr>
              <w:t xml:space="preserve">Выполнить таблицу- схему «Композиционные типы групп деревьев» </w:t>
            </w:r>
          </w:p>
          <w:p w:rsidR="00942DE1" w:rsidRPr="0050425B" w:rsidRDefault="00942DE1">
            <w:pPr>
              <w:pStyle w:val="ae"/>
              <w:numPr>
                <w:ilvl w:val="0"/>
                <w:numId w:val="6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142" w:hanging="218"/>
              <w:contextualSpacing/>
              <w:rPr>
                <w:rFonts w:ascii="Times New Roman" w:hAnsi="Times New Roman" w:cs="Times New Roman"/>
                <w:b/>
                <w:bCs/>
              </w:rPr>
            </w:pPr>
            <w:r w:rsidRPr="0050425B">
              <w:rPr>
                <w:rFonts w:ascii="Times New Roman" w:hAnsi="Times New Roman" w:cs="Times New Roman"/>
                <w:bCs/>
              </w:rPr>
              <w:t>Выполнить чертёж- схему вертикального озеленения с подбором растительного ассортимента (3-5 видов)</w:t>
            </w:r>
            <w:r w:rsidRPr="0050425B">
              <w:rPr>
                <w:rFonts w:ascii="Times New Roman" w:hAnsi="Times New Roman" w:cs="Times New Roman"/>
                <w:b/>
                <w:bCs/>
              </w:rPr>
              <w:t xml:space="preserve"> </w:t>
            </w:r>
          </w:p>
          <w:p w:rsidR="00942DE1" w:rsidRPr="0050425B" w:rsidRDefault="00942DE1">
            <w:pPr>
              <w:pStyle w:val="ae"/>
              <w:numPr>
                <w:ilvl w:val="0"/>
                <w:numId w:val="6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142" w:hanging="218"/>
              <w:contextualSpacing/>
              <w:rPr>
                <w:rFonts w:ascii="Times New Roman" w:hAnsi="Times New Roman" w:cs="Times New Roman"/>
                <w:b/>
                <w:bCs/>
              </w:rPr>
            </w:pPr>
            <w:r w:rsidRPr="0050425B">
              <w:rPr>
                <w:rFonts w:ascii="Times New Roman" w:hAnsi="Times New Roman" w:cs="Times New Roman"/>
                <w:bCs/>
              </w:rPr>
              <w:t>Представить материал на тему: характеристика основных видов органических и неорганических материалов, используемых при устройстве партеров и цветников (кора, опил, щепа, каменистая крошка и т.д.)</w:t>
            </w:r>
          </w:p>
          <w:p w:rsidR="00942DE1" w:rsidRPr="0050425B" w:rsidRDefault="00942DE1">
            <w:pPr>
              <w:pStyle w:val="ae"/>
              <w:numPr>
                <w:ilvl w:val="0"/>
                <w:numId w:val="6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142" w:hanging="218"/>
              <w:contextualSpacing/>
              <w:rPr>
                <w:rFonts w:ascii="Times New Roman" w:hAnsi="Times New Roman" w:cs="Times New Roman"/>
                <w:bCs/>
              </w:rPr>
            </w:pPr>
            <w:r w:rsidRPr="0050425B">
              <w:rPr>
                <w:rFonts w:ascii="Times New Roman" w:hAnsi="Times New Roman" w:cs="Times New Roman"/>
                <w:bCs/>
              </w:rPr>
              <w:t>Дать краткое описание современных технологий закладки газона: посев, гидропосев, «рулонный газон»</w:t>
            </w:r>
          </w:p>
          <w:p w:rsidR="00942DE1" w:rsidRPr="0050425B" w:rsidRDefault="00942DE1">
            <w:pPr>
              <w:pStyle w:val="ae"/>
              <w:numPr>
                <w:ilvl w:val="0"/>
                <w:numId w:val="6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142" w:hanging="218"/>
              <w:contextualSpacing/>
              <w:rPr>
                <w:rFonts w:ascii="Times New Roman" w:hAnsi="Times New Roman" w:cs="Times New Roman"/>
                <w:bCs/>
              </w:rPr>
            </w:pPr>
            <w:r w:rsidRPr="0050425B">
              <w:rPr>
                <w:rFonts w:ascii="Times New Roman" w:hAnsi="Times New Roman" w:cs="Times New Roman"/>
                <w:bCs/>
              </w:rPr>
              <w:t>Охарактеризовать основные виды цветочных композиций – цветник, клумба, рабатка, бордюр, миксбордер, альпинарий, рокарий, партер, буленгрин, модульный цветник, солитер, арабески</w:t>
            </w:r>
          </w:p>
          <w:p w:rsidR="00942DE1" w:rsidRPr="0050425B" w:rsidRDefault="00942DE1">
            <w:pPr>
              <w:pStyle w:val="ae"/>
              <w:numPr>
                <w:ilvl w:val="0"/>
                <w:numId w:val="6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142" w:hanging="218"/>
              <w:contextualSpacing/>
              <w:rPr>
                <w:rFonts w:ascii="Times New Roman" w:hAnsi="Times New Roman" w:cs="Times New Roman"/>
                <w:bCs/>
              </w:rPr>
            </w:pPr>
            <w:r w:rsidRPr="0050425B">
              <w:rPr>
                <w:rFonts w:ascii="Times New Roman" w:hAnsi="Times New Roman" w:cs="Times New Roman"/>
                <w:bCs/>
              </w:rPr>
              <w:t>Выполнить схему условных и графических обозначений элементов озеленения</w:t>
            </w:r>
          </w:p>
          <w:p w:rsidR="00942DE1" w:rsidRPr="0050425B" w:rsidRDefault="00942DE1">
            <w:pPr>
              <w:pStyle w:val="ae"/>
              <w:numPr>
                <w:ilvl w:val="0"/>
                <w:numId w:val="6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142" w:hanging="218"/>
              <w:contextualSpacing/>
              <w:rPr>
                <w:rFonts w:ascii="Times New Roman" w:hAnsi="Times New Roman" w:cs="Times New Roman"/>
                <w:bCs/>
              </w:rPr>
            </w:pPr>
            <w:r w:rsidRPr="0050425B">
              <w:rPr>
                <w:rFonts w:ascii="Times New Roman" w:hAnsi="Times New Roman" w:cs="Times New Roman"/>
                <w:bCs/>
              </w:rPr>
              <w:t>Отработать первичные навыки работы в программе «Наш Сад» (масштаб плана, построение линий, общие и специальные команды редактирования, объектные привязки)</w:t>
            </w:r>
          </w:p>
          <w:p w:rsidR="00942DE1" w:rsidRPr="0050425B" w:rsidRDefault="00942DE1">
            <w:pPr>
              <w:pStyle w:val="ae"/>
              <w:numPr>
                <w:ilvl w:val="0"/>
                <w:numId w:val="6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142" w:hanging="218"/>
              <w:contextualSpacing/>
              <w:rPr>
                <w:rFonts w:ascii="Times New Roman" w:hAnsi="Times New Roman" w:cs="Times New Roman"/>
                <w:bCs/>
              </w:rPr>
            </w:pPr>
            <w:r w:rsidRPr="0050425B">
              <w:rPr>
                <w:rFonts w:ascii="Times New Roman" w:hAnsi="Times New Roman" w:cs="Times New Roman"/>
                <w:bCs/>
              </w:rPr>
              <w:t>Разработать и представить электронную презентацию для защиты выполненного проекта</w:t>
            </w:r>
          </w:p>
        </w:tc>
        <w:tc>
          <w:tcPr>
            <w:tcW w:w="646" w:type="pct"/>
            <w:gridSpan w:val="2"/>
          </w:tcPr>
          <w:p w:rsidR="00942DE1" w:rsidRPr="0050425B" w:rsidRDefault="00942DE1" w:rsidP="00AB23E4">
            <w:pPr>
              <w:suppressAutoHyphens/>
              <w:spacing w:after="0" w:line="240" w:lineRule="auto"/>
              <w:jc w:val="center"/>
              <w:rPr>
                <w:rFonts w:ascii="Times New Roman" w:hAnsi="Times New Roman" w:cs="Times New Roman"/>
                <w:b/>
              </w:rPr>
            </w:pPr>
            <w:r w:rsidRPr="0050425B">
              <w:rPr>
                <w:rFonts w:ascii="Times New Roman" w:hAnsi="Times New Roman" w:cs="Times New Roman"/>
                <w:b/>
              </w:rPr>
              <w:t>16</w:t>
            </w:r>
          </w:p>
        </w:tc>
        <w:tc>
          <w:tcPr>
            <w:tcW w:w="595" w:type="pct"/>
          </w:tcPr>
          <w:p w:rsidR="00942DE1" w:rsidRPr="0050425B" w:rsidRDefault="00942DE1" w:rsidP="00AB23E4">
            <w:pPr>
              <w:suppressAutoHyphens/>
              <w:spacing w:after="0" w:line="240" w:lineRule="auto"/>
              <w:rPr>
                <w:rFonts w:ascii="Times New Roman" w:hAnsi="Times New Roman" w:cs="Times New Roman"/>
                <w:b/>
                <w:i/>
              </w:rPr>
            </w:pPr>
          </w:p>
        </w:tc>
        <w:tc>
          <w:tcPr>
            <w:tcW w:w="620" w:type="pct"/>
            <w:gridSpan w:val="2"/>
          </w:tcPr>
          <w:p w:rsidR="00942DE1" w:rsidRPr="0050425B" w:rsidRDefault="00942DE1" w:rsidP="00AB23E4">
            <w:pPr>
              <w:suppressAutoHyphens/>
              <w:spacing w:after="0" w:line="240" w:lineRule="auto"/>
              <w:rPr>
                <w:rFonts w:ascii="Times New Roman" w:hAnsi="Times New Roman" w:cs="Times New Roman"/>
                <w:b/>
                <w:i/>
              </w:rPr>
            </w:pPr>
          </w:p>
        </w:tc>
      </w:tr>
      <w:tr w:rsidR="00942DE1" w:rsidRPr="0050425B" w:rsidTr="00936A7D">
        <w:tc>
          <w:tcPr>
            <w:tcW w:w="3139" w:type="pct"/>
            <w:gridSpan w:val="2"/>
          </w:tcPr>
          <w:p w:rsidR="00942DE1" w:rsidRPr="0050425B" w:rsidRDefault="00942DE1" w:rsidP="00AB23E4">
            <w:pPr>
              <w:spacing w:after="0" w:line="240" w:lineRule="auto"/>
              <w:rPr>
                <w:rFonts w:ascii="Times New Roman" w:hAnsi="Times New Roman" w:cs="Times New Roman"/>
                <w:b/>
                <w:bCs/>
              </w:rPr>
            </w:pPr>
            <w:r w:rsidRPr="0050425B">
              <w:rPr>
                <w:rFonts w:ascii="Times New Roman" w:hAnsi="Times New Roman" w:cs="Times New Roman"/>
                <w:b/>
                <w:bCs/>
              </w:rPr>
              <w:t xml:space="preserve">Учебная практика </w:t>
            </w:r>
          </w:p>
          <w:p w:rsidR="00942DE1" w:rsidRPr="0050425B" w:rsidRDefault="00942DE1" w:rsidP="00AB23E4">
            <w:pPr>
              <w:spacing w:after="0" w:line="240" w:lineRule="auto"/>
              <w:rPr>
                <w:rFonts w:ascii="Times New Roman" w:hAnsi="Times New Roman" w:cs="Times New Roman"/>
                <w:b/>
                <w:bCs/>
              </w:rPr>
            </w:pPr>
            <w:r w:rsidRPr="0050425B">
              <w:rPr>
                <w:rFonts w:ascii="Times New Roman" w:hAnsi="Times New Roman" w:cs="Times New Roman"/>
                <w:b/>
                <w:bCs/>
              </w:rPr>
              <w:t xml:space="preserve">Виды работ </w:t>
            </w:r>
          </w:p>
          <w:p w:rsidR="00942DE1" w:rsidRPr="0050425B" w:rsidRDefault="00942DE1" w:rsidP="00AB23E4">
            <w:pPr>
              <w:spacing w:after="0" w:line="240" w:lineRule="auto"/>
              <w:rPr>
                <w:rFonts w:ascii="Times New Roman" w:hAnsi="Times New Roman" w:cs="Times New Roman"/>
                <w:bCs/>
              </w:rPr>
            </w:pPr>
            <w:r w:rsidRPr="0050425B">
              <w:rPr>
                <w:rFonts w:ascii="Times New Roman" w:hAnsi="Times New Roman" w:cs="Times New Roman"/>
                <w:bCs/>
              </w:rPr>
              <w:t>1.Пользование инструментом для формировки живых изгородей и топиарных форм: секатор, пила, садовые ножницы ( для одной руки), шпалерные ножницы, кусторезы ( в т.ч. электро- и бензиновые)</w:t>
            </w:r>
          </w:p>
          <w:p w:rsidR="00942DE1" w:rsidRPr="0050425B" w:rsidRDefault="00942DE1" w:rsidP="00AB23E4">
            <w:pPr>
              <w:spacing w:after="0" w:line="240" w:lineRule="auto"/>
              <w:rPr>
                <w:rFonts w:ascii="Times New Roman" w:hAnsi="Times New Roman" w:cs="Times New Roman"/>
                <w:bCs/>
              </w:rPr>
            </w:pPr>
            <w:r w:rsidRPr="0050425B">
              <w:rPr>
                <w:rFonts w:ascii="Times New Roman" w:hAnsi="Times New Roman" w:cs="Times New Roman"/>
                <w:bCs/>
              </w:rPr>
              <w:t>2.Пользование материалами, применяемыми при формировке: бамбук для распорок; специальный эластичный кембрик (трубочка) для фиксации растяжек и распорок на ветвях и стволе; шпагат для растяжек; мешковина для защиты ствола; жёсткая проволока для создания каркасов топиарных форм; специальная замазка для заделки больших срезов.</w:t>
            </w:r>
          </w:p>
          <w:p w:rsidR="00942DE1" w:rsidRPr="0050425B" w:rsidRDefault="00942DE1" w:rsidP="00AB23E4">
            <w:pPr>
              <w:spacing w:after="0" w:line="240" w:lineRule="auto"/>
              <w:rPr>
                <w:rFonts w:ascii="Times New Roman" w:hAnsi="Times New Roman" w:cs="Times New Roman"/>
                <w:bCs/>
              </w:rPr>
            </w:pPr>
            <w:r w:rsidRPr="0050425B">
              <w:rPr>
                <w:rFonts w:ascii="Times New Roman" w:hAnsi="Times New Roman" w:cs="Times New Roman"/>
                <w:bCs/>
              </w:rPr>
              <w:t>3.Формировка топиарных форм с использованием различных каркасов (стрижки по контуру каркаса)</w:t>
            </w:r>
          </w:p>
          <w:p w:rsidR="00942DE1" w:rsidRPr="0050425B" w:rsidRDefault="00942DE1" w:rsidP="00AB23E4">
            <w:pPr>
              <w:spacing w:after="0" w:line="240" w:lineRule="auto"/>
              <w:rPr>
                <w:rFonts w:ascii="Times New Roman" w:hAnsi="Times New Roman" w:cs="Times New Roman"/>
                <w:bCs/>
              </w:rPr>
            </w:pPr>
            <w:r w:rsidRPr="0050425B">
              <w:rPr>
                <w:rFonts w:ascii="Times New Roman" w:hAnsi="Times New Roman" w:cs="Times New Roman"/>
                <w:bCs/>
              </w:rPr>
              <w:t>4.Изготовление простых топиарных каркасов (конус, куб, шар, пирамида)</w:t>
            </w:r>
          </w:p>
        </w:tc>
        <w:tc>
          <w:tcPr>
            <w:tcW w:w="646" w:type="pct"/>
            <w:gridSpan w:val="2"/>
          </w:tcPr>
          <w:p w:rsidR="00942DE1" w:rsidRPr="0050425B" w:rsidRDefault="00942DE1" w:rsidP="00AB23E4">
            <w:pPr>
              <w:suppressAutoHyphens/>
              <w:spacing w:after="0" w:line="240" w:lineRule="auto"/>
              <w:jc w:val="center"/>
              <w:rPr>
                <w:rFonts w:ascii="Times New Roman" w:hAnsi="Times New Roman" w:cs="Times New Roman"/>
                <w:b/>
              </w:rPr>
            </w:pPr>
            <w:r w:rsidRPr="0050425B">
              <w:rPr>
                <w:rFonts w:ascii="Times New Roman" w:hAnsi="Times New Roman" w:cs="Times New Roman"/>
                <w:b/>
              </w:rPr>
              <w:t>72</w:t>
            </w:r>
          </w:p>
        </w:tc>
        <w:tc>
          <w:tcPr>
            <w:tcW w:w="595" w:type="pct"/>
          </w:tcPr>
          <w:p w:rsidR="00942DE1" w:rsidRPr="0050425B" w:rsidRDefault="00942DE1" w:rsidP="00AB23E4">
            <w:pPr>
              <w:suppressAutoHyphens/>
              <w:spacing w:after="0" w:line="240" w:lineRule="auto"/>
              <w:rPr>
                <w:rFonts w:ascii="Times New Roman" w:hAnsi="Times New Roman" w:cs="Times New Roman"/>
                <w:b/>
                <w:i/>
              </w:rPr>
            </w:pPr>
          </w:p>
        </w:tc>
        <w:tc>
          <w:tcPr>
            <w:tcW w:w="620" w:type="pct"/>
            <w:gridSpan w:val="2"/>
          </w:tcPr>
          <w:p w:rsidR="00942DE1" w:rsidRPr="0050425B" w:rsidRDefault="00942DE1" w:rsidP="00AB23E4">
            <w:pPr>
              <w:spacing w:after="0" w:line="240" w:lineRule="auto"/>
              <w:jc w:val="center"/>
              <w:rPr>
                <w:rFonts w:ascii="Times New Roman" w:hAnsi="Times New Roman" w:cs="Times New Roman"/>
                <w:bCs/>
                <w:sz w:val="24"/>
                <w:szCs w:val="24"/>
              </w:rPr>
            </w:pPr>
            <w:r w:rsidRPr="0050425B">
              <w:rPr>
                <w:rFonts w:ascii="Times New Roman" w:hAnsi="Times New Roman" w:cs="Times New Roman"/>
                <w:bCs/>
                <w:sz w:val="24"/>
                <w:szCs w:val="24"/>
              </w:rPr>
              <w:t>Н 5.2.01</w:t>
            </w:r>
          </w:p>
          <w:p w:rsidR="00942DE1" w:rsidRPr="0050425B" w:rsidRDefault="00942DE1" w:rsidP="00AB23E4">
            <w:pPr>
              <w:spacing w:after="0" w:line="240" w:lineRule="auto"/>
              <w:jc w:val="center"/>
              <w:rPr>
                <w:rFonts w:ascii="Times New Roman" w:hAnsi="Times New Roman" w:cs="Times New Roman"/>
                <w:bCs/>
                <w:sz w:val="24"/>
                <w:szCs w:val="24"/>
              </w:rPr>
            </w:pPr>
            <w:r w:rsidRPr="0050425B">
              <w:rPr>
                <w:rFonts w:ascii="Times New Roman" w:hAnsi="Times New Roman" w:cs="Times New Roman"/>
                <w:bCs/>
                <w:sz w:val="24"/>
                <w:szCs w:val="24"/>
              </w:rPr>
              <w:t>Н 5.3.01</w:t>
            </w:r>
          </w:p>
        </w:tc>
      </w:tr>
      <w:tr w:rsidR="00942DE1" w:rsidRPr="0050425B" w:rsidTr="00936A7D">
        <w:tc>
          <w:tcPr>
            <w:tcW w:w="3139" w:type="pct"/>
            <w:gridSpan w:val="2"/>
          </w:tcPr>
          <w:p w:rsidR="00942DE1" w:rsidRPr="0050425B" w:rsidRDefault="00942DE1" w:rsidP="00AB23E4">
            <w:pPr>
              <w:spacing w:after="0" w:line="240" w:lineRule="auto"/>
              <w:rPr>
                <w:rFonts w:ascii="Times New Roman" w:hAnsi="Times New Roman" w:cs="Times New Roman"/>
                <w:b/>
                <w:bCs/>
              </w:rPr>
            </w:pPr>
            <w:r w:rsidRPr="0050425B">
              <w:rPr>
                <w:rFonts w:ascii="Times New Roman" w:hAnsi="Times New Roman" w:cs="Times New Roman"/>
                <w:b/>
                <w:bCs/>
              </w:rPr>
              <w:t>Промежуточная аттестация</w:t>
            </w:r>
          </w:p>
        </w:tc>
        <w:tc>
          <w:tcPr>
            <w:tcW w:w="646" w:type="pct"/>
            <w:gridSpan w:val="2"/>
          </w:tcPr>
          <w:p w:rsidR="00942DE1" w:rsidRPr="0050425B" w:rsidRDefault="00942DE1" w:rsidP="00AB23E4">
            <w:pPr>
              <w:spacing w:after="0" w:line="240" w:lineRule="auto"/>
              <w:jc w:val="center"/>
              <w:rPr>
                <w:rFonts w:ascii="Times New Roman" w:hAnsi="Times New Roman" w:cs="Times New Roman"/>
                <w:b/>
                <w:i/>
              </w:rPr>
            </w:pPr>
            <w:r w:rsidRPr="0050425B">
              <w:rPr>
                <w:rFonts w:ascii="Times New Roman" w:hAnsi="Times New Roman" w:cs="Times New Roman"/>
                <w:b/>
                <w:i/>
              </w:rPr>
              <w:t>18</w:t>
            </w:r>
          </w:p>
        </w:tc>
        <w:tc>
          <w:tcPr>
            <w:tcW w:w="595" w:type="pct"/>
          </w:tcPr>
          <w:p w:rsidR="00942DE1" w:rsidRPr="0050425B" w:rsidRDefault="00942DE1" w:rsidP="00AB23E4">
            <w:pPr>
              <w:spacing w:after="0" w:line="240" w:lineRule="auto"/>
              <w:rPr>
                <w:rFonts w:ascii="Times New Roman" w:hAnsi="Times New Roman" w:cs="Times New Roman"/>
                <w:b/>
                <w:i/>
              </w:rPr>
            </w:pPr>
          </w:p>
        </w:tc>
        <w:tc>
          <w:tcPr>
            <w:tcW w:w="620" w:type="pct"/>
            <w:gridSpan w:val="2"/>
          </w:tcPr>
          <w:p w:rsidR="00942DE1" w:rsidRPr="0050425B" w:rsidRDefault="00942DE1" w:rsidP="00AB23E4">
            <w:pPr>
              <w:spacing w:after="0" w:line="240" w:lineRule="auto"/>
              <w:rPr>
                <w:rFonts w:ascii="Times New Roman" w:hAnsi="Times New Roman" w:cs="Times New Roman"/>
                <w:b/>
                <w:i/>
              </w:rPr>
            </w:pPr>
          </w:p>
        </w:tc>
      </w:tr>
      <w:tr w:rsidR="00942DE1" w:rsidRPr="0050425B" w:rsidTr="00936A7D">
        <w:tc>
          <w:tcPr>
            <w:tcW w:w="3139" w:type="pct"/>
            <w:gridSpan w:val="2"/>
          </w:tcPr>
          <w:p w:rsidR="00942DE1" w:rsidRPr="0050425B" w:rsidRDefault="00942DE1" w:rsidP="00AB23E4">
            <w:pPr>
              <w:spacing w:after="0" w:line="240" w:lineRule="auto"/>
              <w:rPr>
                <w:rFonts w:ascii="Times New Roman" w:hAnsi="Times New Roman" w:cs="Times New Roman"/>
                <w:b/>
                <w:bCs/>
              </w:rPr>
            </w:pPr>
            <w:r w:rsidRPr="0050425B">
              <w:rPr>
                <w:rFonts w:ascii="Times New Roman" w:hAnsi="Times New Roman" w:cs="Times New Roman"/>
                <w:b/>
                <w:bCs/>
              </w:rPr>
              <w:t>Всего</w:t>
            </w:r>
          </w:p>
        </w:tc>
        <w:tc>
          <w:tcPr>
            <w:tcW w:w="646" w:type="pct"/>
            <w:gridSpan w:val="2"/>
          </w:tcPr>
          <w:p w:rsidR="00942DE1" w:rsidRPr="0050425B" w:rsidRDefault="00942DE1" w:rsidP="00AB23E4">
            <w:pPr>
              <w:spacing w:after="0" w:line="240" w:lineRule="auto"/>
              <w:jc w:val="center"/>
              <w:rPr>
                <w:rFonts w:ascii="Times New Roman" w:hAnsi="Times New Roman" w:cs="Times New Roman"/>
                <w:b/>
                <w:i/>
              </w:rPr>
            </w:pPr>
            <w:r w:rsidRPr="0050425B">
              <w:rPr>
                <w:rFonts w:ascii="Times New Roman" w:hAnsi="Times New Roman" w:cs="Times New Roman"/>
                <w:b/>
                <w:i/>
              </w:rPr>
              <w:t>232</w:t>
            </w:r>
          </w:p>
        </w:tc>
        <w:tc>
          <w:tcPr>
            <w:tcW w:w="595" w:type="pct"/>
          </w:tcPr>
          <w:p w:rsidR="00942DE1" w:rsidRPr="0050425B" w:rsidRDefault="00942DE1" w:rsidP="00AB23E4">
            <w:pPr>
              <w:spacing w:after="0" w:line="240" w:lineRule="auto"/>
              <w:rPr>
                <w:rFonts w:ascii="Times New Roman" w:hAnsi="Times New Roman" w:cs="Times New Roman"/>
                <w:b/>
                <w:i/>
              </w:rPr>
            </w:pPr>
          </w:p>
        </w:tc>
        <w:tc>
          <w:tcPr>
            <w:tcW w:w="620" w:type="pct"/>
            <w:gridSpan w:val="2"/>
          </w:tcPr>
          <w:p w:rsidR="00942DE1" w:rsidRPr="0050425B" w:rsidRDefault="00942DE1" w:rsidP="00AB23E4">
            <w:pPr>
              <w:spacing w:after="0" w:line="240" w:lineRule="auto"/>
              <w:rPr>
                <w:rFonts w:ascii="Times New Roman" w:hAnsi="Times New Roman" w:cs="Times New Roman"/>
                <w:b/>
                <w:i/>
              </w:rPr>
            </w:pPr>
          </w:p>
        </w:tc>
      </w:tr>
    </w:tbl>
    <w:p w:rsidR="00942DE1" w:rsidRPr="0050425B" w:rsidRDefault="00942DE1" w:rsidP="00AB23E4">
      <w:pPr>
        <w:spacing w:after="0"/>
        <w:jc w:val="center"/>
        <w:rPr>
          <w:rFonts w:ascii="Times New Roman" w:hAnsi="Times New Roman" w:cs="Times New Roman"/>
          <w:b/>
          <w:bCs/>
          <w:sz w:val="24"/>
          <w:szCs w:val="28"/>
        </w:rPr>
      </w:pPr>
    </w:p>
    <w:p w:rsidR="00942DE1" w:rsidRPr="0050425B" w:rsidRDefault="00942DE1" w:rsidP="00AB23E4">
      <w:pPr>
        <w:spacing w:after="0"/>
        <w:jc w:val="center"/>
        <w:rPr>
          <w:rFonts w:ascii="Times New Roman" w:hAnsi="Times New Roman" w:cs="Times New Roman"/>
          <w:b/>
          <w:bCs/>
          <w:sz w:val="24"/>
          <w:szCs w:val="28"/>
        </w:rPr>
        <w:sectPr w:rsidR="00942DE1" w:rsidRPr="0050425B" w:rsidSect="00BC04C2">
          <w:pgSz w:w="16838" w:h="11906" w:orient="landscape"/>
          <w:pgMar w:top="567" w:right="1134" w:bottom="1134" w:left="1134" w:header="709" w:footer="709" w:gutter="0"/>
          <w:cols w:space="708"/>
          <w:docGrid w:linePitch="360"/>
        </w:sectPr>
      </w:pPr>
    </w:p>
    <w:p w:rsidR="00942DE1" w:rsidRPr="0050425B" w:rsidRDefault="00942DE1" w:rsidP="00AB23E4">
      <w:pPr>
        <w:spacing w:after="0"/>
        <w:contextualSpacing/>
        <w:jc w:val="center"/>
        <w:rPr>
          <w:rFonts w:ascii="Times New Roman" w:hAnsi="Times New Roman" w:cs="Times New Roman"/>
          <w:b/>
          <w:bCs/>
          <w:sz w:val="24"/>
          <w:szCs w:val="24"/>
        </w:rPr>
      </w:pPr>
      <w:r w:rsidRPr="0050425B">
        <w:rPr>
          <w:rFonts w:ascii="Times New Roman" w:hAnsi="Times New Roman" w:cs="Times New Roman"/>
          <w:b/>
          <w:bCs/>
          <w:sz w:val="24"/>
          <w:szCs w:val="24"/>
        </w:rPr>
        <w:t>3. УСЛОВИЯ РЕАЛИЗАЦИИ ПРОФЕССИОНАЛЬНОГО МОДУЛЯ</w:t>
      </w:r>
    </w:p>
    <w:p w:rsidR="00942DE1" w:rsidRPr="0050425B" w:rsidRDefault="00942DE1" w:rsidP="00AB23E4">
      <w:pPr>
        <w:spacing w:after="0"/>
        <w:ind w:firstLine="709"/>
        <w:contextualSpacing/>
        <w:rPr>
          <w:rFonts w:ascii="Times New Roman" w:hAnsi="Times New Roman" w:cs="Times New Roman"/>
          <w:b/>
          <w:bCs/>
          <w:sz w:val="24"/>
          <w:szCs w:val="24"/>
        </w:rPr>
      </w:pPr>
    </w:p>
    <w:p w:rsidR="00942DE1" w:rsidRPr="0050425B" w:rsidRDefault="00942DE1" w:rsidP="00AB23E4">
      <w:pPr>
        <w:spacing w:after="0"/>
        <w:ind w:firstLine="709"/>
        <w:contextualSpacing/>
        <w:rPr>
          <w:rFonts w:ascii="Times New Roman" w:hAnsi="Times New Roman" w:cs="Times New Roman"/>
          <w:b/>
          <w:bCs/>
          <w:sz w:val="24"/>
          <w:szCs w:val="24"/>
        </w:rPr>
      </w:pPr>
      <w:r w:rsidRPr="0050425B">
        <w:rPr>
          <w:rFonts w:ascii="Times New Roman" w:hAnsi="Times New Roman" w:cs="Times New Roman"/>
          <w:b/>
          <w:bCs/>
          <w:sz w:val="24"/>
          <w:szCs w:val="24"/>
        </w:rPr>
        <w:t>3.1. Для реализации программы профессионального модуля должны быть предусмотрены следующие специальные помещения:</w:t>
      </w:r>
    </w:p>
    <w:p w:rsidR="00942DE1" w:rsidRPr="0050425B" w:rsidRDefault="00942DE1" w:rsidP="00AB23E4">
      <w:pPr>
        <w:suppressAutoHyphens/>
        <w:spacing w:after="0"/>
        <w:ind w:firstLine="709"/>
        <w:contextualSpacing/>
        <w:jc w:val="both"/>
        <w:rPr>
          <w:rFonts w:ascii="Times New Roman" w:hAnsi="Times New Roman" w:cs="Times New Roman"/>
          <w:bCs/>
          <w:i/>
          <w:sz w:val="24"/>
          <w:szCs w:val="24"/>
        </w:rPr>
      </w:pPr>
      <w:r w:rsidRPr="0050425B">
        <w:rPr>
          <w:rFonts w:ascii="Times New Roman" w:hAnsi="Times New Roman" w:cs="Times New Roman"/>
          <w:bCs/>
          <w:sz w:val="24"/>
          <w:szCs w:val="24"/>
        </w:rPr>
        <w:t>Мастерская «Ландшафтный дизайн</w:t>
      </w:r>
      <w:r w:rsidRPr="0050425B">
        <w:rPr>
          <w:rFonts w:ascii="Times New Roman" w:hAnsi="Times New Roman" w:cs="Times New Roman"/>
          <w:bCs/>
          <w:iCs/>
          <w:sz w:val="24"/>
          <w:szCs w:val="24"/>
        </w:rPr>
        <w:t>»,</w:t>
      </w:r>
      <w:r w:rsidRPr="0050425B">
        <w:rPr>
          <w:rFonts w:ascii="Times New Roman" w:hAnsi="Times New Roman" w:cs="Times New Roman"/>
          <w:b/>
          <w:bCs/>
          <w:iCs/>
          <w:sz w:val="24"/>
          <w:szCs w:val="24"/>
        </w:rPr>
        <w:t xml:space="preserve"> </w:t>
      </w:r>
      <w:r w:rsidRPr="0050425B">
        <w:rPr>
          <w:rFonts w:ascii="Times New Roman" w:hAnsi="Times New Roman" w:cs="Times New Roman"/>
          <w:bCs/>
          <w:iCs/>
          <w:sz w:val="24"/>
          <w:szCs w:val="24"/>
        </w:rPr>
        <w:t xml:space="preserve">оснащенная </w:t>
      </w:r>
      <w:r w:rsidRPr="0050425B">
        <w:rPr>
          <w:rFonts w:ascii="Times New Roman" w:hAnsi="Times New Roman" w:cs="Times New Roman"/>
          <w:bCs/>
          <w:sz w:val="24"/>
          <w:szCs w:val="24"/>
        </w:rPr>
        <w:t>в соответствии с п. 6.1.2.3 образовательной программы по специальности 07.02.01 Архитектура</w:t>
      </w:r>
      <w:r w:rsidRPr="0050425B">
        <w:rPr>
          <w:rFonts w:ascii="Times New Roman" w:hAnsi="Times New Roman" w:cs="Times New Roman"/>
          <w:bCs/>
          <w:i/>
          <w:sz w:val="24"/>
          <w:szCs w:val="24"/>
        </w:rPr>
        <w:t>.</w:t>
      </w:r>
    </w:p>
    <w:p w:rsidR="00942DE1" w:rsidRPr="0050425B" w:rsidRDefault="00942DE1" w:rsidP="00AB23E4">
      <w:pPr>
        <w:suppressAutoHyphens/>
        <w:spacing w:after="0"/>
        <w:ind w:firstLine="709"/>
        <w:contextualSpacing/>
        <w:jc w:val="both"/>
        <w:rPr>
          <w:rFonts w:ascii="Times New Roman" w:hAnsi="Times New Roman" w:cs="Times New Roman"/>
          <w:bCs/>
          <w:i/>
          <w:sz w:val="24"/>
          <w:szCs w:val="24"/>
        </w:rPr>
      </w:pPr>
      <w:r w:rsidRPr="0050425B">
        <w:rPr>
          <w:rFonts w:ascii="Times New Roman" w:hAnsi="Times New Roman" w:cs="Times New Roman"/>
          <w:bCs/>
          <w:sz w:val="24"/>
          <w:szCs w:val="24"/>
        </w:rPr>
        <w:t xml:space="preserve">Оснащенные базы практики в соответствии с п 6.1.2.5 образовательной программы </w:t>
      </w:r>
      <w:r w:rsidRPr="0050425B">
        <w:rPr>
          <w:rFonts w:ascii="Times New Roman" w:hAnsi="Times New Roman" w:cs="Times New Roman"/>
          <w:bCs/>
          <w:sz w:val="24"/>
          <w:szCs w:val="24"/>
        </w:rPr>
        <w:br/>
        <w:t>по специальности 07.02.01 Архитектура</w:t>
      </w:r>
      <w:r w:rsidRPr="0050425B">
        <w:rPr>
          <w:rFonts w:ascii="Times New Roman" w:hAnsi="Times New Roman" w:cs="Times New Roman"/>
          <w:bCs/>
          <w:i/>
          <w:sz w:val="24"/>
          <w:szCs w:val="24"/>
        </w:rPr>
        <w:t>.</w:t>
      </w:r>
    </w:p>
    <w:p w:rsidR="00942DE1" w:rsidRPr="0050425B" w:rsidRDefault="00942DE1" w:rsidP="00AB23E4">
      <w:pPr>
        <w:spacing w:after="0"/>
        <w:ind w:firstLine="709"/>
        <w:jc w:val="both"/>
        <w:rPr>
          <w:rFonts w:ascii="Times New Roman" w:hAnsi="Times New Roman" w:cs="Times New Roman"/>
          <w:bCs/>
          <w:sz w:val="24"/>
          <w:szCs w:val="24"/>
        </w:rPr>
      </w:pPr>
    </w:p>
    <w:p w:rsidR="00942DE1" w:rsidRPr="0050425B" w:rsidRDefault="00942DE1" w:rsidP="00AB23E4">
      <w:pPr>
        <w:pStyle w:val="ae"/>
        <w:spacing w:before="0" w:after="0"/>
        <w:ind w:left="709"/>
        <w:jc w:val="both"/>
        <w:rPr>
          <w:rFonts w:ascii="Times New Roman" w:hAnsi="Times New Roman" w:cs="Times New Roman"/>
          <w:b/>
        </w:rPr>
      </w:pPr>
      <w:r w:rsidRPr="0050425B">
        <w:rPr>
          <w:rFonts w:ascii="Times New Roman" w:hAnsi="Times New Roman" w:cs="Times New Roman"/>
          <w:b/>
        </w:rPr>
        <w:t>3.2. Информационное обеспечение реализации программы</w:t>
      </w:r>
    </w:p>
    <w:p w:rsidR="00942DE1" w:rsidRPr="0050425B" w:rsidRDefault="00942DE1" w:rsidP="00AB23E4">
      <w:pPr>
        <w:spacing w:after="0"/>
        <w:ind w:firstLine="709"/>
        <w:jc w:val="both"/>
        <w:rPr>
          <w:rFonts w:ascii="Times New Roman" w:hAnsi="Times New Roman" w:cs="Times New Roman"/>
          <w:sz w:val="24"/>
          <w:szCs w:val="24"/>
        </w:rPr>
      </w:pPr>
      <w:r w:rsidRPr="0050425B">
        <w:rPr>
          <w:rFonts w:ascii="Times New Roman" w:hAnsi="Times New Roman" w:cs="Times New Roman"/>
          <w:bCs/>
          <w:sz w:val="24"/>
          <w:szCs w:val="24"/>
        </w:rPr>
        <w:t xml:space="preserve">Для реализации программы библиотечный фонд образовательной организации имеет печатные и/или электронные образовательные и информационные ресурсы для использования в образовательном процессе. </w:t>
      </w:r>
    </w:p>
    <w:p w:rsidR="00942DE1" w:rsidRPr="0050425B" w:rsidRDefault="00942DE1" w:rsidP="00AB23E4">
      <w:pPr>
        <w:spacing w:after="0"/>
        <w:ind w:firstLine="709"/>
        <w:contextualSpacing/>
        <w:rPr>
          <w:rFonts w:ascii="Times New Roman" w:hAnsi="Times New Roman" w:cs="Times New Roman"/>
          <w:b/>
          <w:sz w:val="24"/>
          <w:szCs w:val="24"/>
        </w:rPr>
      </w:pPr>
      <w:r w:rsidRPr="0050425B">
        <w:rPr>
          <w:rFonts w:ascii="Times New Roman" w:hAnsi="Times New Roman" w:cs="Times New Roman"/>
          <w:b/>
          <w:sz w:val="24"/>
          <w:szCs w:val="24"/>
        </w:rPr>
        <w:t>3.2.1. Основные печатные издания</w:t>
      </w:r>
    </w:p>
    <w:p w:rsidR="00942DE1" w:rsidRPr="0050425B" w:rsidRDefault="00942DE1">
      <w:pPr>
        <w:pStyle w:val="ae"/>
        <w:numPr>
          <w:ilvl w:val="0"/>
          <w:numId w:val="57"/>
        </w:numPr>
        <w:tabs>
          <w:tab w:val="left" w:pos="993"/>
        </w:tabs>
        <w:spacing w:before="0" w:after="0"/>
        <w:ind w:left="0" w:right="198" w:firstLine="709"/>
        <w:contextualSpacing/>
        <w:rPr>
          <w:rFonts w:ascii="Times New Roman" w:hAnsi="Times New Roman" w:cs="Times New Roman"/>
        </w:rPr>
      </w:pPr>
      <w:r w:rsidRPr="0050425B">
        <w:rPr>
          <w:rFonts w:ascii="Times New Roman" w:hAnsi="Times New Roman" w:cs="Times New Roman"/>
        </w:rPr>
        <w:t>Теодоронский В.С. Садово-парковое строительство и хозяйство.- М.: Издательский центр «Академия», 2018</w:t>
      </w:r>
    </w:p>
    <w:p w:rsidR="00942DE1" w:rsidRPr="0050425B" w:rsidRDefault="00942DE1">
      <w:pPr>
        <w:pStyle w:val="ae"/>
        <w:numPr>
          <w:ilvl w:val="0"/>
          <w:numId w:val="57"/>
        </w:numPr>
        <w:tabs>
          <w:tab w:val="left" w:pos="993"/>
        </w:tabs>
        <w:spacing w:before="0" w:after="0"/>
        <w:ind w:left="0" w:right="198" w:firstLine="709"/>
        <w:contextualSpacing/>
        <w:rPr>
          <w:rFonts w:ascii="Times New Roman" w:hAnsi="Times New Roman" w:cs="Times New Roman"/>
        </w:rPr>
      </w:pPr>
      <w:r w:rsidRPr="0050425B">
        <w:rPr>
          <w:rFonts w:ascii="Times New Roman" w:hAnsi="Times New Roman" w:cs="Times New Roman"/>
        </w:rPr>
        <w:t>Джикович Ю.В. Экономика садово-паркового и ландшафтного строительства.- М.: Издательский центр «Академия», 2019</w:t>
      </w:r>
    </w:p>
    <w:p w:rsidR="00942DE1" w:rsidRPr="0050425B" w:rsidRDefault="00942DE1">
      <w:pPr>
        <w:pStyle w:val="ae"/>
        <w:numPr>
          <w:ilvl w:val="0"/>
          <w:numId w:val="57"/>
        </w:numPr>
        <w:tabs>
          <w:tab w:val="left" w:pos="993"/>
        </w:tabs>
        <w:spacing w:before="0" w:after="0"/>
        <w:ind w:left="0" w:firstLine="709"/>
        <w:contextualSpacing/>
        <w:rPr>
          <w:rFonts w:ascii="Times New Roman" w:hAnsi="Times New Roman" w:cs="Times New Roman"/>
        </w:rPr>
      </w:pPr>
      <w:r w:rsidRPr="0050425B">
        <w:rPr>
          <w:rFonts w:ascii="Times New Roman" w:hAnsi="Times New Roman" w:cs="Times New Roman"/>
        </w:rPr>
        <w:t>Теодоронский В.С., Горбатова В.И., Горбатов В.И. «Озеленение     населённых мест с основами градостроительства» - М. : Издательский центр «Академия», 2018</w:t>
      </w:r>
    </w:p>
    <w:p w:rsidR="00942DE1" w:rsidRPr="0050425B" w:rsidRDefault="00942DE1">
      <w:pPr>
        <w:pStyle w:val="ae"/>
        <w:numPr>
          <w:ilvl w:val="0"/>
          <w:numId w:val="57"/>
        </w:numPr>
        <w:tabs>
          <w:tab w:val="left" w:pos="993"/>
        </w:tabs>
        <w:spacing w:before="0" w:after="0"/>
        <w:ind w:left="0" w:firstLine="709"/>
        <w:contextualSpacing/>
        <w:rPr>
          <w:rFonts w:ascii="Times New Roman" w:hAnsi="Times New Roman" w:cs="Times New Roman"/>
        </w:rPr>
      </w:pPr>
      <w:r w:rsidRPr="0050425B">
        <w:rPr>
          <w:rFonts w:ascii="Times New Roman" w:hAnsi="Times New Roman" w:cs="Times New Roman"/>
        </w:rPr>
        <w:t>Соколова Т.А., Бочкова И.Ю. «Декоративное растениеводство. Цветоводство.»- М.Издательский центр «Академия», 2018</w:t>
      </w:r>
    </w:p>
    <w:p w:rsidR="00942DE1" w:rsidRPr="0050425B" w:rsidRDefault="00942DE1" w:rsidP="00AB23E4">
      <w:pPr>
        <w:spacing w:after="0"/>
        <w:ind w:firstLine="709"/>
        <w:contextualSpacing/>
        <w:rPr>
          <w:rFonts w:ascii="Times New Roman" w:hAnsi="Times New Roman" w:cs="Times New Roman"/>
          <w:b/>
          <w:sz w:val="24"/>
          <w:szCs w:val="24"/>
        </w:rPr>
      </w:pPr>
    </w:p>
    <w:p w:rsidR="00942DE1" w:rsidRPr="0050425B" w:rsidRDefault="00942DE1" w:rsidP="00AB23E4">
      <w:pPr>
        <w:suppressAutoHyphens/>
        <w:spacing w:after="0"/>
        <w:ind w:firstLine="709"/>
        <w:contextualSpacing/>
        <w:rPr>
          <w:rFonts w:ascii="Times New Roman" w:hAnsi="Times New Roman" w:cs="Times New Roman"/>
          <w:bCs/>
          <w:i/>
          <w:sz w:val="24"/>
          <w:szCs w:val="24"/>
        </w:rPr>
      </w:pPr>
      <w:r w:rsidRPr="0050425B">
        <w:rPr>
          <w:rFonts w:ascii="Times New Roman" w:hAnsi="Times New Roman" w:cs="Times New Roman"/>
          <w:b/>
          <w:bCs/>
          <w:sz w:val="24"/>
          <w:szCs w:val="24"/>
        </w:rPr>
        <w:t xml:space="preserve">3.2.2. Дополнительные источники </w:t>
      </w:r>
    </w:p>
    <w:p w:rsidR="00942DE1" w:rsidRPr="0050425B" w:rsidRDefault="00942DE1">
      <w:pPr>
        <w:pStyle w:val="ae"/>
        <w:numPr>
          <w:ilvl w:val="0"/>
          <w:numId w:val="58"/>
        </w:numPr>
        <w:tabs>
          <w:tab w:val="left" w:pos="993"/>
        </w:tabs>
        <w:spacing w:before="0" w:after="0" w:line="259" w:lineRule="auto"/>
        <w:ind w:left="0" w:firstLine="709"/>
        <w:contextualSpacing/>
        <w:jc w:val="both"/>
        <w:rPr>
          <w:rFonts w:ascii="Times New Roman" w:hAnsi="Times New Roman" w:cs="Times New Roman"/>
        </w:rPr>
      </w:pPr>
      <w:r w:rsidRPr="0050425B">
        <w:rPr>
          <w:rFonts w:ascii="Times New Roman" w:hAnsi="Times New Roman" w:cs="Times New Roman"/>
        </w:rPr>
        <w:t>СНиП 2.07.01.89 “Градостроительство. Планировка и застройка городских и сельских поселений” Изменения 11 БСТ 11-90. Дополнения БСТ 5-93 Изменение 2 БСТ 10-9</w:t>
      </w:r>
    </w:p>
    <w:p w:rsidR="00942DE1" w:rsidRPr="0050425B" w:rsidRDefault="00942DE1">
      <w:pPr>
        <w:pStyle w:val="ae"/>
        <w:numPr>
          <w:ilvl w:val="0"/>
          <w:numId w:val="58"/>
        </w:numPr>
        <w:tabs>
          <w:tab w:val="left" w:pos="993"/>
        </w:tabs>
        <w:spacing w:before="0" w:after="0" w:line="259" w:lineRule="auto"/>
        <w:ind w:left="0" w:firstLine="709"/>
        <w:contextualSpacing/>
        <w:jc w:val="both"/>
        <w:rPr>
          <w:rFonts w:ascii="Times New Roman" w:hAnsi="Times New Roman" w:cs="Times New Roman"/>
        </w:rPr>
      </w:pPr>
      <w:r w:rsidRPr="0050425B">
        <w:rPr>
          <w:rFonts w:ascii="Times New Roman" w:hAnsi="Times New Roman" w:cs="Times New Roman"/>
        </w:rPr>
        <w:t>СНиП 4.02.91, 4.05.91 “Сборник сметных норм и расценок на строительные работы”</w:t>
      </w:r>
    </w:p>
    <w:p w:rsidR="00942DE1" w:rsidRPr="0050425B" w:rsidRDefault="00942DE1">
      <w:pPr>
        <w:pStyle w:val="ae"/>
        <w:numPr>
          <w:ilvl w:val="0"/>
          <w:numId w:val="58"/>
        </w:numPr>
        <w:tabs>
          <w:tab w:val="left" w:pos="993"/>
        </w:tabs>
        <w:spacing w:before="0" w:after="0" w:line="259" w:lineRule="auto"/>
        <w:ind w:left="0" w:firstLine="709"/>
        <w:contextualSpacing/>
        <w:jc w:val="both"/>
        <w:rPr>
          <w:rFonts w:ascii="Times New Roman" w:hAnsi="Times New Roman" w:cs="Times New Roman"/>
        </w:rPr>
      </w:pPr>
      <w:r w:rsidRPr="0050425B">
        <w:rPr>
          <w:rFonts w:ascii="Times New Roman" w:hAnsi="Times New Roman" w:cs="Times New Roman"/>
        </w:rPr>
        <w:t xml:space="preserve">СНиП </w:t>
      </w:r>
      <w:r w:rsidRPr="0050425B">
        <w:rPr>
          <w:rFonts w:ascii="Times New Roman" w:hAnsi="Times New Roman" w:cs="Times New Roman"/>
          <w:lang w:val="en-US"/>
        </w:rPr>
        <w:t>III</w:t>
      </w:r>
      <w:r w:rsidRPr="0050425B">
        <w:rPr>
          <w:rFonts w:ascii="Times New Roman" w:hAnsi="Times New Roman" w:cs="Times New Roman"/>
        </w:rPr>
        <w:t xml:space="preserve"> – 10-75 Благоустройство территорий</w:t>
      </w:r>
    </w:p>
    <w:p w:rsidR="00942DE1" w:rsidRPr="0050425B" w:rsidRDefault="00942DE1">
      <w:pPr>
        <w:pStyle w:val="ae"/>
        <w:numPr>
          <w:ilvl w:val="0"/>
          <w:numId w:val="58"/>
        </w:numPr>
        <w:tabs>
          <w:tab w:val="left" w:pos="993"/>
        </w:tabs>
        <w:spacing w:before="0" w:after="0" w:line="259" w:lineRule="auto"/>
        <w:ind w:left="0" w:firstLine="709"/>
        <w:contextualSpacing/>
        <w:jc w:val="both"/>
        <w:rPr>
          <w:rFonts w:ascii="Times New Roman" w:hAnsi="Times New Roman" w:cs="Times New Roman"/>
        </w:rPr>
      </w:pPr>
      <w:r w:rsidRPr="0050425B">
        <w:rPr>
          <w:rFonts w:ascii="Times New Roman" w:hAnsi="Times New Roman" w:cs="Times New Roman"/>
        </w:rPr>
        <w:t>Сборник №47 “Озеленение. Защитные лесонасаждения. Многолетние насаждения”</w:t>
      </w:r>
    </w:p>
    <w:p w:rsidR="00942DE1" w:rsidRPr="0050425B" w:rsidRDefault="00942DE1" w:rsidP="00AB23E4">
      <w:pPr>
        <w:spacing w:after="0"/>
        <w:rPr>
          <w:rFonts w:ascii="Times New Roman" w:hAnsi="Times New Roman" w:cs="Times New Roman"/>
          <w:sz w:val="24"/>
          <w:szCs w:val="24"/>
        </w:rPr>
      </w:pPr>
      <w:r w:rsidRPr="0050425B">
        <w:rPr>
          <w:rFonts w:ascii="Times New Roman" w:hAnsi="Times New Roman" w:cs="Times New Roman"/>
          <w:sz w:val="24"/>
          <w:szCs w:val="24"/>
        </w:rPr>
        <w:br w:type="page"/>
      </w:r>
    </w:p>
    <w:p w:rsidR="00942DE1" w:rsidRPr="0050425B" w:rsidRDefault="00942DE1">
      <w:pPr>
        <w:pStyle w:val="ae"/>
        <w:numPr>
          <w:ilvl w:val="0"/>
          <w:numId w:val="59"/>
        </w:numPr>
        <w:spacing w:before="0" w:after="0" w:line="259" w:lineRule="auto"/>
        <w:contextualSpacing/>
        <w:jc w:val="center"/>
        <w:rPr>
          <w:rFonts w:ascii="Times New Roman" w:hAnsi="Times New Roman" w:cs="Times New Roman"/>
          <w:b/>
          <w:bCs/>
        </w:rPr>
      </w:pPr>
      <w:r w:rsidRPr="0050425B">
        <w:rPr>
          <w:rFonts w:ascii="Times New Roman" w:hAnsi="Times New Roman" w:cs="Times New Roman"/>
          <w:b/>
          <w:bCs/>
        </w:rPr>
        <w:t xml:space="preserve">КОНТРОЛЬ И ОЦЕНКА РЕЗУЛЬТАТОВ ОСВОЕНИЯ </w:t>
      </w:r>
      <w:r w:rsidRPr="0050425B">
        <w:rPr>
          <w:rFonts w:ascii="Times New Roman" w:hAnsi="Times New Roman" w:cs="Times New Roman"/>
          <w:b/>
          <w:bCs/>
        </w:rPr>
        <w:br/>
        <w:t>ПРОФЕССИОНАЛЬНОГО МОДУЛЯ</w:t>
      </w:r>
    </w:p>
    <w:p w:rsidR="00942DE1" w:rsidRPr="0050425B" w:rsidRDefault="00942DE1" w:rsidP="00AB23E4">
      <w:pPr>
        <w:spacing w:after="0"/>
        <w:jc w:val="center"/>
        <w:rPr>
          <w:rFonts w:ascii="Times New Roman" w:hAnsi="Times New Roman" w:cs="Times New Roman"/>
          <w:b/>
          <w:bCs/>
          <w:sz w:val="24"/>
          <w:szCs w:val="24"/>
        </w:rPr>
      </w:pPr>
    </w:p>
    <w:tbl>
      <w:tblPr>
        <w:tblW w:w="1020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60"/>
        <w:gridCol w:w="3121"/>
        <w:gridCol w:w="3827"/>
      </w:tblGrid>
      <w:tr w:rsidR="00942DE1" w:rsidRPr="0050425B" w:rsidTr="00936A7D">
        <w:trPr>
          <w:trHeight w:val="1098"/>
        </w:trPr>
        <w:tc>
          <w:tcPr>
            <w:tcW w:w="3260" w:type="dxa"/>
            <w:vAlign w:val="center"/>
          </w:tcPr>
          <w:p w:rsidR="00942DE1" w:rsidRPr="0050425B" w:rsidRDefault="00942DE1" w:rsidP="00AB23E4">
            <w:pPr>
              <w:suppressAutoHyphens/>
              <w:spacing w:after="0"/>
              <w:jc w:val="center"/>
              <w:rPr>
                <w:rFonts w:ascii="Times New Roman" w:hAnsi="Times New Roman" w:cs="Times New Roman"/>
              </w:rPr>
            </w:pPr>
            <w:r w:rsidRPr="0050425B">
              <w:rPr>
                <w:rFonts w:ascii="Times New Roman" w:hAnsi="Times New Roman" w:cs="Times New Roman"/>
              </w:rPr>
              <w:t xml:space="preserve">Код и наименование профессиональных и общих компетенций, формируемых в рамках модуля </w:t>
            </w:r>
          </w:p>
        </w:tc>
        <w:tc>
          <w:tcPr>
            <w:tcW w:w="3121" w:type="dxa"/>
            <w:vAlign w:val="center"/>
          </w:tcPr>
          <w:p w:rsidR="00942DE1" w:rsidRPr="0050425B" w:rsidRDefault="00942DE1" w:rsidP="00AB23E4">
            <w:pPr>
              <w:suppressAutoHyphens/>
              <w:spacing w:after="0"/>
              <w:jc w:val="center"/>
              <w:rPr>
                <w:rFonts w:ascii="Times New Roman" w:hAnsi="Times New Roman" w:cs="Times New Roman"/>
              </w:rPr>
            </w:pPr>
            <w:r w:rsidRPr="0050425B">
              <w:rPr>
                <w:rFonts w:ascii="Times New Roman" w:hAnsi="Times New Roman" w:cs="Times New Roman"/>
              </w:rPr>
              <w:t>Критерии оценки</w:t>
            </w:r>
          </w:p>
        </w:tc>
        <w:tc>
          <w:tcPr>
            <w:tcW w:w="3827" w:type="dxa"/>
            <w:vAlign w:val="center"/>
          </w:tcPr>
          <w:p w:rsidR="00942DE1" w:rsidRPr="0050425B" w:rsidRDefault="00942DE1" w:rsidP="00AB23E4">
            <w:pPr>
              <w:suppressAutoHyphens/>
              <w:spacing w:after="0"/>
              <w:jc w:val="center"/>
              <w:rPr>
                <w:rFonts w:ascii="Times New Roman" w:hAnsi="Times New Roman" w:cs="Times New Roman"/>
              </w:rPr>
            </w:pPr>
            <w:r w:rsidRPr="0050425B">
              <w:rPr>
                <w:rFonts w:ascii="Times New Roman" w:hAnsi="Times New Roman" w:cs="Times New Roman"/>
              </w:rPr>
              <w:t>Методы оценки</w:t>
            </w:r>
          </w:p>
        </w:tc>
      </w:tr>
      <w:tr w:rsidR="00942DE1" w:rsidRPr="0050425B" w:rsidTr="00936A7D">
        <w:trPr>
          <w:trHeight w:val="2071"/>
        </w:trPr>
        <w:tc>
          <w:tcPr>
            <w:tcW w:w="3260" w:type="dxa"/>
          </w:tcPr>
          <w:p w:rsidR="00942DE1" w:rsidRPr="0050425B" w:rsidRDefault="00942DE1" w:rsidP="00AB23E4">
            <w:pPr>
              <w:suppressAutoHyphens/>
              <w:spacing w:after="0"/>
              <w:rPr>
                <w:rFonts w:ascii="Times New Roman" w:hAnsi="Times New Roman" w:cs="Times New Roman"/>
              </w:rPr>
            </w:pPr>
            <w:r w:rsidRPr="0050425B">
              <w:rPr>
                <w:rFonts w:ascii="Times New Roman" w:hAnsi="Times New Roman" w:cs="Times New Roman"/>
                <w:b/>
                <w:bCs/>
              </w:rPr>
              <w:t>ПК 5.1.</w:t>
            </w:r>
            <w:r w:rsidRPr="0050425B">
              <w:rPr>
                <w:rFonts w:ascii="Times New Roman" w:hAnsi="Times New Roman" w:cs="Times New Roman"/>
              </w:rPr>
              <w:t xml:space="preserve">  Проводить ландшафтный анализ и предпроектную оценку ландшафтного объекта</w:t>
            </w:r>
          </w:p>
        </w:tc>
        <w:tc>
          <w:tcPr>
            <w:tcW w:w="3121" w:type="dxa"/>
          </w:tcPr>
          <w:p w:rsidR="00942DE1" w:rsidRPr="0050425B" w:rsidRDefault="00942DE1" w:rsidP="00AB23E4">
            <w:pPr>
              <w:suppressAutoHyphens/>
              <w:spacing w:after="0"/>
              <w:jc w:val="both"/>
              <w:rPr>
                <w:rFonts w:ascii="Times New Roman" w:hAnsi="Times New Roman" w:cs="Times New Roman"/>
                <w:iCs/>
              </w:rPr>
            </w:pPr>
            <w:r w:rsidRPr="0050425B">
              <w:rPr>
                <w:rFonts w:ascii="Times New Roman" w:hAnsi="Times New Roman" w:cs="Times New Roman"/>
                <w:iCs/>
              </w:rPr>
              <w:t xml:space="preserve">Демонстрация знаний и умений по проведению </w:t>
            </w:r>
            <w:r w:rsidRPr="0050425B">
              <w:rPr>
                <w:rFonts w:ascii="Times New Roman" w:hAnsi="Times New Roman" w:cs="Times New Roman"/>
              </w:rPr>
              <w:t>ландшафтного анализа и предпроектной оценки ландшафтного объекта</w:t>
            </w:r>
          </w:p>
        </w:tc>
        <w:tc>
          <w:tcPr>
            <w:tcW w:w="3827" w:type="dxa"/>
          </w:tcPr>
          <w:p w:rsidR="00942DE1" w:rsidRPr="0050425B" w:rsidRDefault="00942DE1" w:rsidP="00AB23E4">
            <w:pPr>
              <w:spacing w:after="0" w:line="246" w:lineRule="auto"/>
              <w:ind w:left="2" w:right="58"/>
              <w:rPr>
                <w:rFonts w:ascii="Times New Roman" w:hAnsi="Times New Roman" w:cs="Times New Roman"/>
                <w:color w:val="000000"/>
              </w:rPr>
            </w:pPr>
            <w:r w:rsidRPr="0050425B">
              <w:rPr>
                <w:rFonts w:ascii="Times New Roman" w:hAnsi="Times New Roman" w:cs="Times New Roman"/>
                <w:color w:val="000000"/>
              </w:rPr>
              <w:t xml:space="preserve">Экспертное наблюдение и оценка деятельности студента в процессе освоения образовательной программы на практических занятиях, при выполнении работ по учебной практике. </w:t>
            </w:r>
          </w:p>
          <w:p w:rsidR="00942DE1" w:rsidRPr="0050425B" w:rsidRDefault="00942DE1" w:rsidP="00AB23E4">
            <w:pPr>
              <w:suppressAutoHyphens/>
              <w:spacing w:after="0" w:line="240" w:lineRule="auto"/>
              <w:rPr>
                <w:rFonts w:ascii="Times New Roman" w:hAnsi="Times New Roman" w:cs="Times New Roman"/>
                <w:highlight w:val="green"/>
                <w:u w:val="single"/>
              </w:rPr>
            </w:pPr>
            <w:r w:rsidRPr="0050425B">
              <w:rPr>
                <w:rFonts w:ascii="Times New Roman" w:hAnsi="Times New Roman" w:cs="Times New Roman"/>
                <w:color w:val="000000"/>
              </w:rPr>
              <w:t xml:space="preserve">Экзамен по профессиональному модулю.  </w:t>
            </w:r>
          </w:p>
        </w:tc>
      </w:tr>
      <w:tr w:rsidR="00942DE1" w:rsidRPr="0050425B" w:rsidTr="00936A7D">
        <w:trPr>
          <w:trHeight w:val="698"/>
        </w:trPr>
        <w:tc>
          <w:tcPr>
            <w:tcW w:w="3260" w:type="dxa"/>
          </w:tcPr>
          <w:p w:rsidR="00942DE1" w:rsidRPr="0050425B" w:rsidRDefault="00942DE1" w:rsidP="00AB23E4">
            <w:pPr>
              <w:suppressAutoHyphens/>
              <w:spacing w:after="0" w:line="240" w:lineRule="auto"/>
              <w:rPr>
                <w:rFonts w:ascii="Times New Roman" w:hAnsi="Times New Roman" w:cs="Times New Roman"/>
                <w:b/>
                <w:bCs/>
              </w:rPr>
            </w:pPr>
            <w:r w:rsidRPr="0050425B">
              <w:rPr>
                <w:rFonts w:ascii="Times New Roman" w:hAnsi="Times New Roman" w:cs="Times New Roman"/>
                <w:b/>
                <w:bCs/>
              </w:rPr>
              <w:t xml:space="preserve">ПК 5.2.  </w:t>
            </w:r>
            <w:r w:rsidRPr="0050425B">
              <w:rPr>
                <w:rFonts w:ascii="Times New Roman" w:hAnsi="Times New Roman" w:cs="Times New Roman"/>
              </w:rPr>
              <w:t>Выполнять проектные чертежи объектов озеленения</w:t>
            </w:r>
          </w:p>
        </w:tc>
        <w:tc>
          <w:tcPr>
            <w:tcW w:w="3121" w:type="dxa"/>
          </w:tcPr>
          <w:p w:rsidR="00942DE1" w:rsidRPr="0050425B" w:rsidRDefault="00942DE1" w:rsidP="00AB23E4">
            <w:pPr>
              <w:tabs>
                <w:tab w:val="left" w:pos="317"/>
              </w:tabs>
              <w:suppressAutoHyphens/>
              <w:spacing w:after="0" w:line="240" w:lineRule="auto"/>
              <w:rPr>
                <w:rFonts w:ascii="Times New Roman" w:hAnsi="Times New Roman" w:cs="Times New Roman"/>
                <w:bCs/>
                <w:iCs/>
              </w:rPr>
            </w:pPr>
            <w:r w:rsidRPr="0050425B">
              <w:rPr>
                <w:rFonts w:ascii="Times New Roman" w:hAnsi="Times New Roman" w:cs="Times New Roman"/>
                <w:iCs/>
              </w:rPr>
              <w:t>Демонстрация знаний и умений по выполнению проектных чертежей объектов озеленения</w:t>
            </w:r>
          </w:p>
        </w:tc>
        <w:tc>
          <w:tcPr>
            <w:tcW w:w="3827" w:type="dxa"/>
          </w:tcPr>
          <w:p w:rsidR="00942DE1" w:rsidRPr="0050425B" w:rsidRDefault="00942DE1" w:rsidP="00AB23E4">
            <w:pPr>
              <w:spacing w:after="0" w:line="246" w:lineRule="auto"/>
              <w:ind w:left="2" w:right="58"/>
              <w:rPr>
                <w:rFonts w:ascii="Times New Roman" w:hAnsi="Times New Roman" w:cs="Times New Roman"/>
                <w:color w:val="000000"/>
              </w:rPr>
            </w:pPr>
            <w:r w:rsidRPr="0050425B">
              <w:rPr>
                <w:rFonts w:ascii="Times New Roman" w:hAnsi="Times New Roman" w:cs="Times New Roman"/>
                <w:color w:val="000000"/>
              </w:rPr>
              <w:t xml:space="preserve">Экспертное наблюдение и оценка деятельности студента в процессе освоения образовательной программы на практических занятиях, при выполнении работ по учебной практике. </w:t>
            </w:r>
          </w:p>
          <w:p w:rsidR="00942DE1" w:rsidRPr="0050425B" w:rsidRDefault="00942DE1" w:rsidP="00AB23E4">
            <w:pPr>
              <w:suppressAutoHyphens/>
              <w:spacing w:after="0" w:line="240" w:lineRule="auto"/>
              <w:rPr>
                <w:rFonts w:ascii="Times New Roman" w:hAnsi="Times New Roman" w:cs="Times New Roman"/>
                <w:highlight w:val="green"/>
                <w:u w:val="single"/>
              </w:rPr>
            </w:pPr>
            <w:r w:rsidRPr="0050425B">
              <w:rPr>
                <w:rFonts w:ascii="Times New Roman" w:hAnsi="Times New Roman" w:cs="Times New Roman"/>
                <w:color w:val="000000"/>
              </w:rPr>
              <w:t xml:space="preserve">Экзамен по профессиональному модулю.  </w:t>
            </w:r>
          </w:p>
        </w:tc>
      </w:tr>
      <w:tr w:rsidR="00942DE1" w:rsidRPr="0050425B" w:rsidTr="00936A7D">
        <w:trPr>
          <w:trHeight w:val="698"/>
        </w:trPr>
        <w:tc>
          <w:tcPr>
            <w:tcW w:w="3260" w:type="dxa"/>
          </w:tcPr>
          <w:p w:rsidR="00942DE1" w:rsidRPr="0050425B" w:rsidRDefault="00942DE1" w:rsidP="00AB23E4">
            <w:pPr>
              <w:suppressAutoHyphens/>
              <w:spacing w:after="0" w:line="240" w:lineRule="auto"/>
              <w:rPr>
                <w:rFonts w:ascii="Times New Roman" w:hAnsi="Times New Roman" w:cs="Times New Roman"/>
                <w:b/>
                <w:bCs/>
              </w:rPr>
            </w:pPr>
            <w:r w:rsidRPr="0050425B">
              <w:rPr>
                <w:rFonts w:ascii="Times New Roman" w:hAnsi="Times New Roman" w:cs="Times New Roman"/>
                <w:b/>
                <w:bCs/>
              </w:rPr>
              <w:t xml:space="preserve">ПК 5.3. </w:t>
            </w:r>
            <w:r w:rsidRPr="0050425B">
              <w:rPr>
                <w:rFonts w:ascii="Times New Roman" w:hAnsi="Times New Roman" w:cs="Times New Roman"/>
              </w:rPr>
              <w:t>Выполнять ландшафтные работы</w:t>
            </w:r>
          </w:p>
        </w:tc>
        <w:tc>
          <w:tcPr>
            <w:tcW w:w="3121" w:type="dxa"/>
          </w:tcPr>
          <w:p w:rsidR="00942DE1" w:rsidRPr="0050425B" w:rsidRDefault="00942DE1" w:rsidP="00AB23E4">
            <w:pPr>
              <w:tabs>
                <w:tab w:val="left" w:pos="317"/>
              </w:tabs>
              <w:suppressAutoHyphens/>
              <w:spacing w:after="0" w:line="240" w:lineRule="auto"/>
              <w:rPr>
                <w:rFonts w:ascii="Times New Roman" w:hAnsi="Times New Roman" w:cs="Times New Roman"/>
                <w:bCs/>
                <w:iCs/>
              </w:rPr>
            </w:pPr>
            <w:r w:rsidRPr="0050425B">
              <w:rPr>
                <w:rFonts w:ascii="Times New Roman" w:hAnsi="Times New Roman" w:cs="Times New Roman"/>
                <w:iCs/>
              </w:rPr>
              <w:t>Демонстрация знаний и умений по выполнению ландшафтных работ</w:t>
            </w:r>
          </w:p>
        </w:tc>
        <w:tc>
          <w:tcPr>
            <w:tcW w:w="3827" w:type="dxa"/>
          </w:tcPr>
          <w:p w:rsidR="00942DE1" w:rsidRPr="0050425B" w:rsidRDefault="00942DE1" w:rsidP="00AB23E4">
            <w:pPr>
              <w:spacing w:after="0" w:line="246" w:lineRule="auto"/>
              <w:ind w:left="2" w:right="58"/>
              <w:rPr>
                <w:rFonts w:ascii="Times New Roman" w:hAnsi="Times New Roman" w:cs="Times New Roman"/>
                <w:color w:val="000000"/>
              </w:rPr>
            </w:pPr>
            <w:r w:rsidRPr="0050425B">
              <w:rPr>
                <w:rFonts w:ascii="Times New Roman" w:hAnsi="Times New Roman" w:cs="Times New Roman"/>
                <w:color w:val="000000"/>
              </w:rPr>
              <w:t xml:space="preserve">Экспертное наблюдение и оценка деятельности студента в процессе освоения образовательной программы на практических занятиях, при выполнении работ по учебной практике. </w:t>
            </w:r>
          </w:p>
          <w:p w:rsidR="00942DE1" w:rsidRPr="0050425B" w:rsidRDefault="00942DE1" w:rsidP="00AB23E4">
            <w:pPr>
              <w:suppressAutoHyphens/>
              <w:spacing w:after="0" w:line="240" w:lineRule="auto"/>
              <w:rPr>
                <w:rFonts w:ascii="Times New Roman" w:hAnsi="Times New Roman" w:cs="Times New Roman"/>
                <w:highlight w:val="green"/>
                <w:u w:val="single"/>
              </w:rPr>
            </w:pPr>
            <w:r w:rsidRPr="0050425B">
              <w:rPr>
                <w:rFonts w:ascii="Times New Roman" w:hAnsi="Times New Roman" w:cs="Times New Roman"/>
                <w:color w:val="000000"/>
              </w:rPr>
              <w:t xml:space="preserve">Экзамен по профессиональному модулю.  </w:t>
            </w:r>
          </w:p>
        </w:tc>
      </w:tr>
      <w:tr w:rsidR="00942DE1" w:rsidRPr="0050425B" w:rsidTr="00936A7D">
        <w:trPr>
          <w:trHeight w:val="698"/>
        </w:trPr>
        <w:tc>
          <w:tcPr>
            <w:tcW w:w="3260" w:type="dxa"/>
          </w:tcPr>
          <w:p w:rsidR="00942DE1" w:rsidRPr="0050425B" w:rsidRDefault="00942DE1" w:rsidP="00AB23E4">
            <w:pPr>
              <w:suppressAutoHyphens/>
              <w:spacing w:after="0"/>
              <w:rPr>
                <w:rFonts w:ascii="Times New Roman" w:hAnsi="Times New Roman" w:cs="Times New Roman"/>
                <w:b/>
                <w:bCs/>
              </w:rPr>
            </w:pPr>
            <w:r w:rsidRPr="0050425B">
              <w:rPr>
                <w:rFonts w:ascii="Times New Roman" w:hAnsi="Times New Roman" w:cs="Times New Roman"/>
                <w:b/>
                <w:bCs/>
              </w:rPr>
              <w:t xml:space="preserve">ОК 01. </w:t>
            </w:r>
            <w:r w:rsidRPr="0050425B">
              <w:rPr>
                <w:rFonts w:ascii="Times New Roman" w:hAnsi="Times New Roman" w:cs="Times New Roman"/>
                <w:iCs/>
              </w:rPr>
              <w:t>Выбирать способы решения задач профессиональной деятельности применительно к различным контекстам</w:t>
            </w:r>
            <w:r w:rsidRPr="0050425B">
              <w:rPr>
                <w:rFonts w:ascii="Times New Roman" w:hAnsi="Times New Roman" w:cs="Times New Roman"/>
                <w:b/>
                <w:bCs/>
              </w:rPr>
              <w:t xml:space="preserve"> </w:t>
            </w:r>
          </w:p>
        </w:tc>
        <w:tc>
          <w:tcPr>
            <w:tcW w:w="3121" w:type="dxa"/>
          </w:tcPr>
          <w:p w:rsidR="00942DE1" w:rsidRPr="0050425B" w:rsidRDefault="00942DE1" w:rsidP="00AB23E4">
            <w:pPr>
              <w:suppressAutoHyphens/>
              <w:spacing w:after="0"/>
              <w:jc w:val="both"/>
              <w:rPr>
                <w:rFonts w:ascii="Times New Roman" w:hAnsi="Times New Roman" w:cs="Times New Roman"/>
                <w:iCs/>
              </w:rPr>
            </w:pPr>
            <w:r w:rsidRPr="0050425B">
              <w:rPr>
                <w:rFonts w:ascii="Times New Roman" w:hAnsi="Times New Roman" w:cs="Times New Roman"/>
                <w:iCs/>
              </w:rPr>
              <w:t>Самостоятельно определять этапы решения поставленной задачи;</w:t>
            </w:r>
          </w:p>
          <w:p w:rsidR="00942DE1" w:rsidRPr="0050425B" w:rsidRDefault="00942DE1" w:rsidP="00AB23E4">
            <w:pPr>
              <w:suppressAutoHyphens/>
              <w:spacing w:after="0"/>
              <w:jc w:val="both"/>
              <w:rPr>
                <w:rFonts w:ascii="Times New Roman" w:hAnsi="Times New Roman" w:cs="Times New Roman"/>
                <w:iCs/>
              </w:rPr>
            </w:pPr>
            <w:r w:rsidRPr="0050425B">
              <w:rPr>
                <w:rFonts w:ascii="Times New Roman" w:hAnsi="Times New Roman" w:cs="Times New Roman"/>
                <w:iCs/>
              </w:rPr>
              <w:t>Составляет план действия, определяет необходимые ресурсы.</w:t>
            </w:r>
          </w:p>
          <w:p w:rsidR="00942DE1" w:rsidRPr="0050425B" w:rsidRDefault="00942DE1" w:rsidP="00AB23E4">
            <w:pPr>
              <w:spacing w:after="0" w:line="240" w:lineRule="auto"/>
              <w:jc w:val="both"/>
              <w:rPr>
                <w:rFonts w:ascii="Times New Roman" w:eastAsia="Calibri" w:hAnsi="Times New Roman" w:cs="Times New Roman"/>
                <w:color w:val="000000"/>
                <w:lang w:eastAsia="en-US"/>
              </w:rPr>
            </w:pPr>
          </w:p>
        </w:tc>
        <w:tc>
          <w:tcPr>
            <w:tcW w:w="3827" w:type="dxa"/>
          </w:tcPr>
          <w:p w:rsidR="00942DE1" w:rsidRPr="0050425B" w:rsidRDefault="00942DE1" w:rsidP="00AB23E4">
            <w:pPr>
              <w:spacing w:after="0" w:line="240" w:lineRule="auto"/>
              <w:rPr>
                <w:rFonts w:ascii="Times New Roman" w:hAnsi="Times New Roman" w:cs="Times New Roman"/>
                <w:iCs/>
              </w:rPr>
            </w:pPr>
            <w:r w:rsidRPr="0050425B">
              <w:rPr>
                <w:rFonts w:ascii="Times New Roman" w:hAnsi="Times New Roman" w:cs="Times New Roman"/>
              </w:rPr>
              <w:t>Экспертная  оценка по результатам наблюдения за деятельностью студента в процессе освоения профессионального модуля.</w:t>
            </w:r>
          </w:p>
        </w:tc>
      </w:tr>
      <w:tr w:rsidR="00942DE1" w:rsidRPr="0050425B" w:rsidTr="00936A7D">
        <w:trPr>
          <w:trHeight w:val="698"/>
        </w:trPr>
        <w:tc>
          <w:tcPr>
            <w:tcW w:w="3260" w:type="dxa"/>
          </w:tcPr>
          <w:p w:rsidR="00942DE1" w:rsidRPr="0050425B" w:rsidRDefault="00942DE1" w:rsidP="00AB23E4">
            <w:pPr>
              <w:suppressAutoHyphens/>
              <w:spacing w:after="0"/>
              <w:rPr>
                <w:rFonts w:ascii="Times New Roman" w:hAnsi="Times New Roman" w:cs="Times New Roman"/>
                <w:b/>
                <w:bCs/>
              </w:rPr>
            </w:pPr>
            <w:r w:rsidRPr="0050425B">
              <w:rPr>
                <w:rFonts w:ascii="Times New Roman" w:hAnsi="Times New Roman" w:cs="Times New Roman"/>
                <w:b/>
                <w:bCs/>
              </w:rPr>
              <w:t xml:space="preserve">ОК 02. </w:t>
            </w:r>
            <w:r w:rsidRPr="0050425B">
              <w:rPr>
                <w:rFonts w:ascii="Times New Roman" w:hAnsi="Times New Roman" w:cs="Times New Roman"/>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3121" w:type="dxa"/>
          </w:tcPr>
          <w:p w:rsidR="00942DE1" w:rsidRPr="0050425B" w:rsidRDefault="00942DE1" w:rsidP="00AB23E4">
            <w:pPr>
              <w:spacing w:after="0" w:line="240" w:lineRule="auto"/>
              <w:jc w:val="both"/>
              <w:rPr>
                <w:rFonts w:ascii="Times New Roman" w:eastAsia="Calibri" w:hAnsi="Times New Roman" w:cs="Times New Roman"/>
                <w:color w:val="000000"/>
                <w:lang w:eastAsia="en-US"/>
              </w:rPr>
            </w:pPr>
            <w:r w:rsidRPr="0050425B">
              <w:rPr>
                <w:rFonts w:ascii="Times New Roman" w:hAnsi="Times New Roman" w:cs="Times New Roman"/>
                <w:iCs/>
              </w:rPr>
              <w:t xml:space="preserve">Планирует процесс поиска информации, структурирует получаемую информацию. </w:t>
            </w:r>
          </w:p>
        </w:tc>
        <w:tc>
          <w:tcPr>
            <w:tcW w:w="3827" w:type="dxa"/>
          </w:tcPr>
          <w:p w:rsidR="00942DE1" w:rsidRPr="0050425B" w:rsidRDefault="00942DE1" w:rsidP="00AB23E4">
            <w:pPr>
              <w:spacing w:after="0" w:line="240" w:lineRule="auto"/>
              <w:rPr>
                <w:rFonts w:ascii="Times New Roman" w:hAnsi="Times New Roman" w:cs="Times New Roman"/>
                <w:iCs/>
              </w:rPr>
            </w:pPr>
            <w:r w:rsidRPr="0050425B">
              <w:rPr>
                <w:rFonts w:ascii="Times New Roman" w:hAnsi="Times New Roman" w:cs="Times New Roman"/>
              </w:rPr>
              <w:t>Экспертная  оценка по результатам наблюдения за деятельностью студента в процессе освоения профессионального модуля,</w:t>
            </w:r>
            <w:r w:rsidRPr="0050425B">
              <w:rPr>
                <w:rFonts w:ascii="Times New Roman" w:hAnsi="Times New Roman" w:cs="Times New Roman"/>
                <w:iCs/>
              </w:rPr>
              <w:t xml:space="preserve"> выполнение ДЭ.</w:t>
            </w:r>
          </w:p>
        </w:tc>
      </w:tr>
      <w:tr w:rsidR="00942DE1" w:rsidRPr="0050425B" w:rsidTr="00936A7D">
        <w:trPr>
          <w:trHeight w:val="698"/>
        </w:trPr>
        <w:tc>
          <w:tcPr>
            <w:tcW w:w="3260" w:type="dxa"/>
          </w:tcPr>
          <w:p w:rsidR="00942DE1" w:rsidRPr="0050425B" w:rsidRDefault="00942DE1" w:rsidP="00AB23E4">
            <w:pPr>
              <w:suppressAutoHyphens/>
              <w:spacing w:after="0"/>
              <w:rPr>
                <w:rFonts w:ascii="Times New Roman" w:hAnsi="Times New Roman" w:cs="Times New Roman"/>
                <w:b/>
                <w:bCs/>
              </w:rPr>
            </w:pPr>
            <w:r w:rsidRPr="0050425B">
              <w:rPr>
                <w:rFonts w:ascii="Times New Roman" w:hAnsi="Times New Roman" w:cs="Times New Roman"/>
                <w:b/>
                <w:bCs/>
              </w:rPr>
              <w:t xml:space="preserve">ОК 03. </w:t>
            </w:r>
            <w:r w:rsidRPr="0050425B">
              <w:rPr>
                <w:rFonts w:ascii="Times New Roman" w:hAnsi="Times New Roman" w:cs="Times New Roman"/>
              </w:rPr>
              <w:t xml:space="preserve">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 </w:t>
            </w:r>
          </w:p>
        </w:tc>
        <w:tc>
          <w:tcPr>
            <w:tcW w:w="3121" w:type="dxa"/>
          </w:tcPr>
          <w:p w:rsidR="00942DE1" w:rsidRPr="0050425B" w:rsidRDefault="00942DE1" w:rsidP="00AB23E4">
            <w:pPr>
              <w:suppressAutoHyphens/>
              <w:spacing w:after="0"/>
              <w:jc w:val="both"/>
              <w:rPr>
                <w:rFonts w:ascii="Times New Roman" w:hAnsi="Times New Roman" w:cs="Times New Roman"/>
                <w:bCs/>
                <w:iCs/>
              </w:rPr>
            </w:pPr>
            <w:r w:rsidRPr="0050425B">
              <w:rPr>
                <w:rFonts w:ascii="Times New Roman" w:hAnsi="Times New Roman" w:cs="Times New Roman"/>
                <w:bCs/>
                <w:iCs/>
              </w:rPr>
              <w:t xml:space="preserve">Определяет актуальность нормативно-правовой документации в профессиональной деятельности; </w:t>
            </w:r>
          </w:p>
          <w:p w:rsidR="00942DE1" w:rsidRPr="0050425B" w:rsidRDefault="00942DE1" w:rsidP="00AB23E4">
            <w:pPr>
              <w:spacing w:after="0" w:line="240" w:lineRule="auto"/>
              <w:jc w:val="both"/>
              <w:rPr>
                <w:rFonts w:ascii="Times New Roman" w:eastAsia="Calibri" w:hAnsi="Times New Roman" w:cs="Times New Roman"/>
                <w:color w:val="000000"/>
                <w:lang w:eastAsia="en-US"/>
              </w:rPr>
            </w:pPr>
            <w:r w:rsidRPr="0050425B">
              <w:rPr>
                <w:rFonts w:ascii="Times New Roman" w:hAnsi="Times New Roman" w:cs="Times New Roman"/>
                <w:bCs/>
                <w:iCs/>
              </w:rPr>
              <w:t>П</w:t>
            </w:r>
            <w:r w:rsidRPr="0050425B">
              <w:rPr>
                <w:rFonts w:ascii="Times New Roman" w:hAnsi="Times New Roman" w:cs="Times New Roman"/>
              </w:rPr>
              <w:t>рименяет современную научную профессиональную терминологию.</w:t>
            </w:r>
          </w:p>
        </w:tc>
        <w:tc>
          <w:tcPr>
            <w:tcW w:w="3827" w:type="dxa"/>
          </w:tcPr>
          <w:p w:rsidR="00942DE1" w:rsidRPr="0050425B" w:rsidRDefault="00942DE1" w:rsidP="00AB23E4">
            <w:pPr>
              <w:spacing w:after="0" w:line="240" w:lineRule="auto"/>
              <w:rPr>
                <w:rFonts w:ascii="Times New Roman" w:hAnsi="Times New Roman" w:cs="Times New Roman"/>
                <w:iCs/>
              </w:rPr>
            </w:pPr>
            <w:r w:rsidRPr="0050425B">
              <w:rPr>
                <w:rFonts w:ascii="Times New Roman" w:hAnsi="Times New Roman" w:cs="Times New Roman"/>
              </w:rPr>
              <w:t>Экспертная  оценка по результатам наблюдения за деятельностью студента в процессе освоения профессионального модуля,</w:t>
            </w:r>
            <w:r w:rsidRPr="0050425B">
              <w:rPr>
                <w:rFonts w:ascii="Times New Roman" w:hAnsi="Times New Roman" w:cs="Times New Roman"/>
                <w:iCs/>
              </w:rPr>
              <w:t xml:space="preserve"> выполнение ДЭ.</w:t>
            </w:r>
          </w:p>
        </w:tc>
      </w:tr>
      <w:tr w:rsidR="00942DE1" w:rsidRPr="0050425B" w:rsidTr="00936A7D">
        <w:trPr>
          <w:trHeight w:val="698"/>
        </w:trPr>
        <w:tc>
          <w:tcPr>
            <w:tcW w:w="3260" w:type="dxa"/>
          </w:tcPr>
          <w:p w:rsidR="00942DE1" w:rsidRPr="0050425B" w:rsidRDefault="00942DE1" w:rsidP="00AB23E4">
            <w:pPr>
              <w:suppressAutoHyphens/>
              <w:spacing w:after="0"/>
              <w:rPr>
                <w:rFonts w:ascii="Times New Roman" w:hAnsi="Times New Roman" w:cs="Times New Roman"/>
                <w:b/>
                <w:bCs/>
              </w:rPr>
            </w:pPr>
            <w:r w:rsidRPr="0050425B">
              <w:rPr>
                <w:rFonts w:ascii="Times New Roman" w:hAnsi="Times New Roman" w:cs="Times New Roman"/>
                <w:b/>
                <w:bCs/>
              </w:rPr>
              <w:t xml:space="preserve">ОК 04. </w:t>
            </w:r>
            <w:r w:rsidRPr="0050425B">
              <w:rPr>
                <w:rFonts w:ascii="Times New Roman" w:hAnsi="Times New Roman" w:cs="Times New Roman"/>
              </w:rPr>
              <w:t>Эффективно взаимодействовать и работать в коллективе и команде</w:t>
            </w:r>
          </w:p>
        </w:tc>
        <w:tc>
          <w:tcPr>
            <w:tcW w:w="3121" w:type="dxa"/>
          </w:tcPr>
          <w:p w:rsidR="00942DE1" w:rsidRPr="0050425B" w:rsidRDefault="00942DE1" w:rsidP="00AB23E4">
            <w:pPr>
              <w:spacing w:after="0" w:line="240" w:lineRule="auto"/>
              <w:jc w:val="both"/>
              <w:rPr>
                <w:rFonts w:ascii="Times New Roman" w:eastAsia="Calibri" w:hAnsi="Times New Roman" w:cs="Times New Roman"/>
                <w:color w:val="000000"/>
                <w:lang w:eastAsia="en-US"/>
              </w:rPr>
            </w:pPr>
            <w:r w:rsidRPr="0050425B">
              <w:rPr>
                <w:rFonts w:ascii="Times New Roman" w:hAnsi="Times New Roman" w:cs="Times New Roman"/>
                <w:bCs/>
              </w:rPr>
              <w:t>Успешно взаимодействует с коллегами, преподавателем, администрацией.</w:t>
            </w:r>
          </w:p>
        </w:tc>
        <w:tc>
          <w:tcPr>
            <w:tcW w:w="3827" w:type="dxa"/>
          </w:tcPr>
          <w:p w:rsidR="00942DE1" w:rsidRPr="0050425B" w:rsidRDefault="00942DE1" w:rsidP="00AB23E4">
            <w:pPr>
              <w:spacing w:after="0" w:line="240" w:lineRule="auto"/>
              <w:rPr>
                <w:rFonts w:ascii="Times New Roman" w:hAnsi="Times New Roman" w:cs="Times New Roman"/>
                <w:iCs/>
              </w:rPr>
            </w:pPr>
            <w:r w:rsidRPr="0050425B">
              <w:rPr>
                <w:rFonts w:ascii="Times New Roman" w:hAnsi="Times New Roman" w:cs="Times New Roman"/>
              </w:rPr>
              <w:t>Экспертная  оценка по результатам наблюдения за деятельностью студента в процессе освоения профессионального модуля,</w:t>
            </w:r>
            <w:r w:rsidRPr="0050425B">
              <w:rPr>
                <w:rFonts w:ascii="Times New Roman" w:hAnsi="Times New Roman" w:cs="Times New Roman"/>
                <w:iCs/>
              </w:rPr>
              <w:t xml:space="preserve"> выполнение ДЭ.</w:t>
            </w:r>
          </w:p>
        </w:tc>
      </w:tr>
      <w:tr w:rsidR="00942DE1" w:rsidRPr="0050425B" w:rsidTr="00936A7D">
        <w:trPr>
          <w:trHeight w:val="698"/>
        </w:trPr>
        <w:tc>
          <w:tcPr>
            <w:tcW w:w="3260" w:type="dxa"/>
          </w:tcPr>
          <w:p w:rsidR="00942DE1" w:rsidRPr="0050425B" w:rsidRDefault="00942DE1" w:rsidP="00AB23E4">
            <w:pPr>
              <w:suppressAutoHyphens/>
              <w:spacing w:after="0"/>
              <w:rPr>
                <w:rFonts w:ascii="Times New Roman" w:hAnsi="Times New Roman" w:cs="Times New Roman"/>
                <w:b/>
                <w:bCs/>
              </w:rPr>
            </w:pPr>
            <w:r w:rsidRPr="0050425B">
              <w:rPr>
                <w:rFonts w:ascii="Times New Roman" w:hAnsi="Times New Roman" w:cs="Times New Roman"/>
                <w:b/>
                <w:bCs/>
              </w:rPr>
              <w:t xml:space="preserve">ОК 09. </w:t>
            </w:r>
            <w:r w:rsidRPr="0050425B">
              <w:rPr>
                <w:rFonts w:ascii="Times New Roman" w:hAnsi="Times New Roman" w:cs="Times New Roman"/>
              </w:rPr>
              <w:t xml:space="preserve">Пользоваться профессиональной документацией на государственном </w:t>
            </w:r>
            <w:r w:rsidRPr="0050425B">
              <w:rPr>
                <w:rFonts w:ascii="Times New Roman" w:hAnsi="Times New Roman" w:cs="Times New Roman"/>
              </w:rPr>
              <w:br/>
              <w:t>и иностранном языках</w:t>
            </w:r>
          </w:p>
        </w:tc>
        <w:tc>
          <w:tcPr>
            <w:tcW w:w="3121" w:type="dxa"/>
          </w:tcPr>
          <w:p w:rsidR="00942DE1" w:rsidRPr="0050425B" w:rsidRDefault="00942DE1" w:rsidP="00AB23E4">
            <w:pPr>
              <w:suppressAutoHyphens/>
              <w:spacing w:after="0"/>
              <w:jc w:val="both"/>
              <w:rPr>
                <w:rFonts w:ascii="Times New Roman" w:hAnsi="Times New Roman" w:cs="Times New Roman"/>
                <w:iCs/>
              </w:rPr>
            </w:pPr>
            <w:r w:rsidRPr="0050425B">
              <w:rPr>
                <w:rFonts w:ascii="Times New Roman" w:hAnsi="Times New Roman" w:cs="Times New Roman"/>
                <w:bCs/>
                <w:iCs/>
              </w:rPr>
              <w:t>Применяет средства информационных технологий, использует современное программное обеспечение.</w:t>
            </w:r>
          </w:p>
        </w:tc>
        <w:tc>
          <w:tcPr>
            <w:tcW w:w="3827" w:type="dxa"/>
          </w:tcPr>
          <w:p w:rsidR="00942DE1" w:rsidRPr="0050425B" w:rsidRDefault="00942DE1" w:rsidP="00AB23E4">
            <w:pPr>
              <w:spacing w:after="0" w:line="240" w:lineRule="auto"/>
              <w:rPr>
                <w:rFonts w:ascii="Times New Roman" w:hAnsi="Times New Roman" w:cs="Times New Roman"/>
                <w:i/>
              </w:rPr>
            </w:pPr>
            <w:r w:rsidRPr="0050425B">
              <w:rPr>
                <w:rFonts w:ascii="Times New Roman" w:hAnsi="Times New Roman" w:cs="Times New Roman"/>
              </w:rPr>
              <w:t>Экспертная  оценка по результатам наблюдения за деятельностью студента в процессе освоения профессионального модуля</w:t>
            </w:r>
          </w:p>
        </w:tc>
      </w:tr>
    </w:tbl>
    <w:p w:rsidR="00942DE1" w:rsidRPr="0050425B" w:rsidRDefault="00942DE1" w:rsidP="00AB23E4">
      <w:pPr>
        <w:spacing w:after="0"/>
        <w:jc w:val="center"/>
        <w:rPr>
          <w:rFonts w:ascii="Times New Roman" w:hAnsi="Times New Roman" w:cs="Times New Roman"/>
          <w:b/>
          <w:bCs/>
          <w:sz w:val="24"/>
          <w:szCs w:val="24"/>
        </w:rPr>
      </w:pPr>
    </w:p>
    <w:p w:rsidR="00942DE1" w:rsidRPr="0050425B" w:rsidRDefault="00942DE1" w:rsidP="00AB23E4">
      <w:pPr>
        <w:spacing w:after="0"/>
        <w:jc w:val="center"/>
        <w:rPr>
          <w:rFonts w:ascii="Times New Roman" w:hAnsi="Times New Roman" w:cs="Times New Roman"/>
          <w:b/>
          <w:bCs/>
          <w:sz w:val="24"/>
          <w:szCs w:val="28"/>
        </w:rPr>
        <w:sectPr w:rsidR="00942DE1" w:rsidRPr="0050425B" w:rsidSect="00846EBD">
          <w:pgSz w:w="11906" w:h="16838"/>
          <w:pgMar w:top="1134" w:right="567" w:bottom="1134" w:left="1134" w:header="709" w:footer="709" w:gutter="0"/>
          <w:cols w:space="708"/>
          <w:docGrid w:linePitch="360"/>
        </w:sectPr>
      </w:pPr>
    </w:p>
    <w:p w:rsidR="00942DE1" w:rsidRPr="0050425B" w:rsidRDefault="00942DE1" w:rsidP="00AB23E4">
      <w:pPr>
        <w:spacing w:after="0"/>
        <w:jc w:val="center"/>
        <w:rPr>
          <w:rFonts w:ascii="Times New Roman" w:hAnsi="Times New Roman" w:cs="Times New Roman"/>
          <w:b/>
          <w:bCs/>
          <w:sz w:val="24"/>
          <w:szCs w:val="28"/>
        </w:rPr>
      </w:pPr>
      <w:r w:rsidRPr="0050425B">
        <w:rPr>
          <w:rFonts w:ascii="Times New Roman" w:hAnsi="Times New Roman" w:cs="Times New Roman"/>
          <w:b/>
          <w:bCs/>
          <w:sz w:val="24"/>
          <w:szCs w:val="28"/>
        </w:rPr>
        <w:t>3.4. Рабочая программа учебной дисциплины</w:t>
      </w:r>
    </w:p>
    <w:p w:rsidR="00942DE1" w:rsidRPr="0050425B" w:rsidRDefault="00942DE1" w:rsidP="00AB23E4">
      <w:pPr>
        <w:spacing w:after="0"/>
        <w:jc w:val="center"/>
        <w:rPr>
          <w:rFonts w:ascii="Times New Roman" w:hAnsi="Times New Roman" w:cs="Times New Roman"/>
          <w:b/>
          <w:i/>
        </w:rPr>
      </w:pPr>
    </w:p>
    <w:p w:rsidR="00942DE1" w:rsidRPr="0050425B" w:rsidRDefault="00942DE1" w:rsidP="00AB23E4">
      <w:pPr>
        <w:spacing w:after="0"/>
        <w:jc w:val="center"/>
        <w:rPr>
          <w:rFonts w:ascii="Times New Roman" w:hAnsi="Times New Roman" w:cs="Times New Roman"/>
          <w:b/>
          <w:sz w:val="24"/>
          <w:szCs w:val="24"/>
        </w:rPr>
      </w:pPr>
    </w:p>
    <w:p w:rsidR="00942DE1" w:rsidRDefault="00942DE1" w:rsidP="00AB23E4">
      <w:pPr>
        <w:spacing w:after="0"/>
        <w:jc w:val="center"/>
        <w:rPr>
          <w:rFonts w:ascii="Times New Roman" w:hAnsi="Times New Roman" w:cs="Times New Roman"/>
          <w:b/>
          <w:sz w:val="24"/>
          <w:szCs w:val="24"/>
        </w:rPr>
      </w:pPr>
    </w:p>
    <w:p w:rsidR="00056B8F" w:rsidRDefault="00056B8F" w:rsidP="00AB23E4">
      <w:pPr>
        <w:spacing w:after="0"/>
        <w:jc w:val="center"/>
        <w:rPr>
          <w:rFonts w:ascii="Times New Roman" w:hAnsi="Times New Roman" w:cs="Times New Roman"/>
          <w:b/>
          <w:sz w:val="24"/>
          <w:szCs w:val="24"/>
        </w:rPr>
      </w:pPr>
    </w:p>
    <w:p w:rsidR="00056B8F" w:rsidRDefault="00056B8F" w:rsidP="00AB23E4">
      <w:pPr>
        <w:spacing w:after="0"/>
        <w:jc w:val="center"/>
        <w:rPr>
          <w:rFonts w:ascii="Times New Roman" w:hAnsi="Times New Roman" w:cs="Times New Roman"/>
          <w:b/>
          <w:sz w:val="24"/>
          <w:szCs w:val="24"/>
        </w:rPr>
      </w:pPr>
    </w:p>
    <w:p w:rsidR="00056B8F" w:rsidRDefault="00056B8F" w:rsidP="00AB23E4">
      <w:pPr>
        <w:spacing w:after="0"/>
        <w:jc w:val="center"/>
        <w:rPr>
          <w:rFonts w:ascii="Times New Roman" w:hAnsi="Times New Roman" w:cs="Times New Roman"/>
          <w:b/>
          <w:sz w:val="24"/>
          <w:szCs w:val="24"/>
        </w:rPr>
      </w:pPr>
    </w:p>
    <w:p w:rsidR="00056B8F" w:rsidRPr="0050425B" w:rsidRDefault="00056B8F" w:rsidP="00AB23E4">
      <w:pPr>
        <w:spacing w:after="0"/>
        <w:jc w:val="center"/>
        <w:rPr>
          <w:rFonts w:ascii="Times New Roman" w:hAnsi="Times New Roman" w:cs="Times New Roman"/>
          <w:b/>
          <w:sz w:val="24"/>
          <w:szCs w:val="24"/>
        </w:rPr>
      </w:pPr>
    </w:p>
    <w:p w:rsidR="00942DE1" w:rsidRPr="0050425B" w:rsidRDefault="00942DE1" w:rsidP="00AB23E4">
      <w:pPr>
        <w:spacing w:after="0"/>
        <w:jc w:val="center"/>
        <w:rPr>
          <w:rFonts w:ascii="Times New Roman" w:hAnsi="Times New Roman" w:cs="Times New Roman"/>
          <w:b/>
          <w:sz w:val="24"/>
          <w:szCs w:val="24"/>
        </w:rPr>
      </w:pPr>
    </w:p>
    <w:p w:rsidR="00942DE1" w:rsidRPr="0050425B" w:rsidRDefault="00942DE1" w:rsidP="00AB23E4">
      <w:pPr>
        <w:spacing w:after="0"/>
        <w:jc w:val="center"/>
        <w:rPr>
          <w:rFonts w:ascii="Times New Roman" w:hAnsi="Times New Roman" w:cs="Times New Roman"/>
          <w:b/>
          <w:sz w:val="24"/>
          <w:szCs w:val="24"/>
        </w:rPr>
      </w:pPr>
    </w:p>
    <w:p w:rsidR="00942DE1" w:rsidRPr="0050425B" w:rsidRDefault="00942DE1" w:rsidP="00AB23E4">
      <w:pPr>
        <w:spacing w:after="0"/>
        <w:jc w:val="center"/>
        <w:rPr>
          <w:rFonts w:ascii="Times New Roman" w:hAnsi="Times New Roman" w:cs="Times New Roman"/>
          <w:b/>
          <w:sz w:val="24"/>
          <w:szCs w:val="24"/>
        </w:rPr>
      </w:pPr>
    </w:p>
    <w:p w:rsidR="00942DE1" w:rsidRPr="0050425B" w:rsidRDefault="00942DE1" w:rsidP="00AB23E4">
      <w:pPr>
        <w:spacing w:after="0"/>
        <w:jc w:val="center"/>
        <w:rPr>
          <w:rFonts w:ascii="Times New Roman" w:hAnsi="Times New Roman" w:cs="Times New Roman"/>
          <w:b/>
          <w:sz w:val="24"/>
          <w:szCs w:val="24"/>
        </w:rPr>
      </w:pPr>
      <w:r w:rsidRPr="0050425B">
        <w:rPr>
          <w:rFonts w:ascii="Times New Roman" w:hAnsi="Times New Roman" w:cs="Times New Roman"/>
          <w:b/>
          <w:sz w:val="24"/>
          <w:szCs w:val="24"/>
        </w:rPr>
        <w:t>РАБОЧАЯ ПРОГРАММА УЧЕБНОЙ ДИСЦИПЛИНЫ</w:t>
      </w:r>
    </w:p>
    <w:p w:rsidR="00942DE1" w:rsidRPr="0050425B" w:rsidRDefault="00942DE1" w:rsidP="00AB23E4">
      <w:pPr>
        <w:spacing w:after="0"/>
        <w:jc w:val="center"/>
        <w:rPr>
          <w:rFonts w:ascii="Times New Roman" w:hAnsi="Times New Roman" w:cs="Times New Roman"/>
          <w:b/>
          <w:i/>
          <w:sz w:val="24"/>
          <w:szCs w:val="24"/>
          <w:u w:val="single"/>
        </w:rPr>
      </w:pPr>
    </w:p>
    <w:p w:rsidR="00942DE1" w:rsidRPr="0050425B" w:rsidRDefault="00942DE1" w:rsidP="00AB23E4">
      <w:pPr>
        <w:spacing w:after="0"/>
        <w:jc w:val="center"/>
        <w:rPr>
          <w:rFonts w:ascii="Times New Roman" w:hAnsi="Times New Roman" w:cs="Times New Roman"/>
          <w:b/>
          <w:iCs/>
          <w:sz w:val="24"/>
          <w:szCs w:val="24"/>
        </w:rPr>
      </w:pPr>
      <w:r w:rsidRPr="0050425B">
        <w:rPr>
          <w:rFonts w:ascii="Times New Roman" w:hAnsi="Times New Roman" w:cs="Times New Roman"/>
          <w:b/>
          <w:iCs/>
          <w:sz w:val="24"/>
          <w:szCs w:val="24"/>
        </w:rPr>
        <w:t>ОП.10 Основы черчения</w:t>
      </w:r>
    </w:p>
    <w:p w:rsidR="00942DE1" w:rsidRPr="0050425B" w:rsidRDefault="00942DE1" w:rsidP="00AB23E4">
      <w:pPr>
        <w:spacing w:after="0"/>
        <w:jc w:val="center"/>
        <w:rPr>
          <w:rFonts w:ascii="Times New Roman" w:hAnsi="Times New Roman" w:cs="Times New Roman"/>
          <w:b/>
          <w:iCs/>
          <w:sz w:val="24"/>
          <w:szCs w:val="24"/>
        </w:rPr>
      </w:pPr>
    </w:p>
    <w:p w:rsidR="00942DE1" w:rsidRPr="0050425B" w:rsidRDefault="00942DE1" w:rsidP="00AB23E4">
      <w:pPr>
        <w:spacing w:after="0"/>
        <w:jc w:val="center"/>
        <w:rPr>
          <w:rFonts w:ascii="Times New Roman" w:hAnsi="Times New Roman" w:cs="Times New Roman"/>
          <w:b/>
          <w:iCs/>
          <w:sz w:val="24"/>
          <w:szCs w:val="24"/>
        </w:rPr>
      </w:pPr>
      <w:r w:rsidRPr="0050425B">
        <w:rPr>
          <w:rFonts w:ascii="Times New Roman" w:hAnsi="Times New Roman" w:cs="Times New Roman"/>
          <w:b/>
          <w:iCs/>
          <w:sz w:val="24"/>
          <w:szCs w:val="24"/>
        </w:rPr>
        <w:t>Дополнительный профессиональный блок</w:t>
      </w:r>
    </w:p>
    <w:p w:rsidR="00942DE1" w:rsidRPr="0050425B" w:rsidRDefault="00942DE1" w:rsidP="00AB23E4">
      <w:pPr>
        <w:spacing w:after="0"/>
        <w:jc w:val="center"/>
        <w:rPr>
          <w:rFonts w:ascii="Times New Roman" w:hAnsi="Times New Roman" w:cs="Times New Roman"/>
          <w:b/>
          <w:iCs/>
          <w:sz w:val="24"/>
          <w:szCs w:val="24"/>
        </w:rPr>
      </w:pPr>
      <w:r w:rsidRPr="0050425B">
        <w:rPr>
          <w:rFonts w:ascii="Times New Roman" w:hAnsi="Times New Roman" w:cs="Times New Roman"/>
          <w:b/>
          <w:iCs/>
          <w:sz w:val="24"/>
          <w:szCs w:val="24"/>
        </w:rPr>
        <w:t>Общепрофессиональные дисциплины</w:t>
      </w:r>
    </w:p>
    <w:p w:rsidR="00942DE1" w:rsidRPr="0050425B" w:rsidRDefault="00942DE1" w:rsidP="00AB23E4">
      <w:pPr>
        <w:spacing w:after="0"/>
        <w:jc w:val="center"/>
        <w:rPr>
          <w:rFonts w:ascii="Times New Roman" w:hAnsi="Times New Roman" w:cs="Times New Roman"/>
          <w:b/>
          <w:i/>
        </w:rPr>
      </w:pPr>
    </w:p>
    <w:p w:rsidR="00942DE1" w:rsidRPr="0050425B" w:rsidRDefault="00942DE1" w:rsidP="00AB23E4">
      <w:pPr>
        <w:spacing w:after="0"/>
        <w:rPr>
          <w:rFonts w:ascii="Times New Roman" w:hAnsi="Times New Roman" w:cs="Times New Roman"/>
          <w:b/>
          <w:i/>
        </w:rPr>
      </w:pPr>
    </w:p>
    <w:p w:rsidR="00942DE1" w:rsidRDefault="00942DE1" w:rsidP="00AB23E4">
      <w:pPr>
        <w:spacing w:after="0"/>
        <w:rPr>
          <w:rFonts w:ascii="Times New Roman" w:hAnsi="Times New Roman" w:cs="Times New Roman"/>
          <w:b/>
          <w:i/>
        </w:rPr>
      </w:pPr>
    </w:p>
    <w:p w:rsidR="00056B8F" w:rsidRDefault="00056B8F" w:rsidP="00AB23E4">
      <w:pPr>
        <w:spacing w:after="0"/>
        <w:rPr>
          <w:rFonts w:ascii="Times New Roman" w:hAnsi="Times New Roman" w:cs="Times New Roman"/>
          <w:b/>
          <w:i/>
        </w:rPr>
      </w:pPr>
    </w:p>
    <w:p w:rsidR="00056B8F" w:rsidRDefault="00056B8F" w:rsidP="00AB23E4">
      <w:pPr>
        <w:spacing w:after="0"/>
        <w:rPr>
          <w:rFonts w:ascii="Times New Roman" w:hAnsi="Times New Roman" w:cs="Times New Roman"/>
          <w:b/>
          <w:i/>
        </w:rPr>
      </w:pPr>
    </w:p>
    <w:p w:rsidR="00056B8F" w:rsidRDefault="00056B8F" w:rsidP="00AB23E4">
      <w:pPr>
        <w:spacing w:after="0"/>
        <w:rPr>
          <w:rFonts w:ascii="Times New Roman" w:hAnsi="Times New Roman" w:cs="Times New Roman"/>
          <w:b/>
          <w:i/>
        </w:rPr>
      </w:pPr>
    </w:p>
    <w:p w:rsidR="00056B8F" w:rsidRDefault="00056B8F" w:rsidP="00AB23E4">
      <w:pPr>
        <w:spacing w:after="0"/>
        <w:rPr>
          <w:rFonts w:ascii="Times New Roman" w:hAnsi="Times New Roman" w:cs="Times New Roman"/>
          <w:b/>
          <w:i/>
        </w:rPr>
      </w:pPr>
    </w:p>
    <w:p w:rsidR="00056B8F" w:rsidRDefault="00056B8F" w:rsidP="00AB23E4">
      <w:pPr>
        <w:spacing w:after="0"/>
        <w:rPr>
          <w:rFonts w:ascii="Times New Roman" w:hAnsi="Times New Roman" w:cs="Times New Roman"/>
          <w:b/>
          <w:i/>
        </w:rPr>
      </w:pPr>
    </w:p>
    <w:p w:rsidR="00056B8F" w:rsidRDefault="00056B8F" w:rsidP="00AB23E4">
      <w:pPr>
        <w:spacing w:after="0"/>
        <w:rPr>
          <w:rFonts w:ascii="Times New Roman" w:hAnsi="Times New Roman" w:cs="Times New Roman"/>
          <w:b/>
          <w:i/>
        </w:rPr>
      </w:pPr>
    </w:p>
    <w:p w:rsidR="00056B8F" w:rsidRPr="0050425B" w:rsidRDefault="00056B8F" w:rsidP="00AB23E4">
      <w:pPr>
        <w:spacing w:after="0"/>
        <w:rPr>
          <w:rFonts w:ascii="Times New Roman" w:hAnsi="Times New Roman" w:cs="Times New Roman"/>
          <w:b/>
          <w:i/>
        </w:rPr>
      </w:pPr>
    </w:p>
    <w:p w:rsidR="00942DE1" w:rsidRPr="0050425B" w:rsidRDefault="00942DE1" w:rsidP="00AB23E4">
      <w:pPr>
        <w:spacing w:after="0"/>
        <w:rPr>
          <w:rFonts w:ascii="Times New Roman" w:hAnsi="Times New Roman" w:cs="Times New Roman"/>
          <w:b/>
          <w:i/>
        </w:rPr>
      </w:pPr>
    </w:p>
    <w:p w:rsidR="00942DE1" w:rsidRPr="0050425B" w:rsidRDefault="00942DE1" w:rsidP="00AB23E4">
      <w:pPr>
        <w:spacing w:after="0"/>
        <w:rPr>
          <w:rFonts w:ascii="Times New Roman" w:hAnsi="Times New Roman" w:cs="Times New Roman"/>
          <w:b/>
          <w:i/>
        </w:rPr>
      </w:pPr>
    </w:p>
    <w:p w:rsidR="00942DE1" w:rsidRPr="0050425B" w:rsidRDefault="00942DE1" w:rsidP="00AB23E4">
      <w:pPr>
        <w:spacing w:after="0"/>
        <w:rPr>
          <w:rFonts w:ascii="Times New Roman" w:hAnsi="Times New Roman" w:cs="Times New Roman"/>
          <w:b/>
          <w:i/>
        </w:rPr>
      </w:pPr>
    </w:p>
    <w:p w:rsidR="00942DE1" w:rsidRPr="0050425B" w:rsidRDefault="00942DE1" w:rsidP="00AB23E4">
      <w:pPr>
        <w:spacing w:after="0"/>
        <w:rPr>
          <w:rFonts w:ascii="Times New Roman" w:hAnsi="Times New Roman" w:cs="Times New Roman"/>
          <w:b/>
          <w:i/>
        </w:rPr>
      </w:pPr>
    </w:p>
    <w:p w:rsidR="00942DE1" w:rsidRPr="0050425B" w:rsidRDefault="00942DE1" w:rsidP="00AB23E4">
      <w:pPr>
        <w:spacing w:after="0"/>
        <w:rPr>
          <w:rFonts w:ascii="Times New Roman" w:hAnsi="Times New Roman" w:cs="Times New Roman"/>
          <w:b/>
          <w:i/>
        </w:rPr>
      </w:pPr>
    </w:p>
    <w:p w:rsidR="00942DE1" w:rsidRPr="0050425B" w:rsidRDefault="00942DE1" w:rsidP="00AB23E4">
      <w:pPr>
        <w:spacing w:after="0"/>
        <w:rPr>
          <w:rFonts w:ascii="Times New Roman" w:hAnsi="Times New Roman" w:cs="Times New Roman"/>
          <w:b/>
          <w:i/>
        </w:rPr>
      </w:pPr>
    </w:p>
    <w:p w:rsidR="00942DE1" w:rsidRPr="0050425B" w:rsidRDefault="00942DE1" w:rsidP="00AB23E4">
      <w:pPr>
        <w:spacing w:after="0"/>
        <w:rPr>
          <w:rFonts w:ascii="Times New Roman" w:hAnsi="Times New Roman" w:cs="Times New Roman"/>
          <w:b/>
          <w:i/>
        </w:rPr>
      </w:pPr>
    </w:p>
    <w:p w:rsidR="00942DE1" w:rsidRPr="0050425B" w:rsidRDefault="00942DE1" w:rsidP="00AB23E4">
      <w:pPr>
        <w:spacing w:after="0"/>
        <w:rPr>
          <w:rFonts w:ascii="Times New Roman" w:hAnsi="Times New Roman" w:cs="Times New Roman"/>
          <w:b/>
          <w:i/>
        </w:rPr>
      </w:pPr>
    </w:p>
    <w:p w:rsidR="00942DE1" w:rsidRPr="0050425B" w:rsidRDefault="00942DE1" w:rsidP="00AB23E4">
      <w:pPr>
        <w:spacing w:after="0"/>
        <w:rPr>
          <w:rFonts w:ascii="Times New Roman" w:hAnsi="Times New Roman" w:cs="Times New Roman"/>
          <w:b/>
          <w:i/>
        </w:rPr>
      </w:pPr>
    </w:p>
    <w:p w:rsidR="00942DE1" w:rsidRPr="0050425B" w:rsidRDefault="00942DE1" w:rsidP="00AB23E4">
      <w:pPr>
        <w:spacing w:after="0"/>
        <w:rPr>
          <w:rFonts w:ascii="Times New Roman" w:hAnsi="Times New Roman" w:cs="Times New Roman"/>
          <w:b/>
          <w:i/>
        </w:rPr>
      </w:pPr>
    </w:p>
    <w:p w:rsidR="00942DE1" w:rsidRPr="0050425B" w:rsidRDefault="00942DE1" w:rsidP="00AB23E4">
      <w:pPr>
        <w:spacing w:after="0"/>
        <w:rPr>
          <w:rFonts w:ascii="Times New Roman" w:hAnsi="Times New Roman" w:cs="Times New Roman"/>
          <w:b/>
          <w:i/>
        </w:rPr>
      </w:pPr>
    </w:p>
    <w:p w:rsidR="00942DE1" w:rsidRPr="0050425B" w:rsidRDefault="00942DE1" w:rsidP="00AB23E4">
      <w:pPr>
        <w:spacing w:after="0"/>
        <w:rPr>
          <w:rFonts w:ascii="Times New Roman" w:hAnsi="Times New Roman" w:cs="Times New Roman"/>
          <w:b/>
          <w:i/>
        </w:rPr>
      </w:pPr>
    </w:p>
    <w:p w:rsidR="00942DE1" w:rsidRPr="0050425B" w:rsidRDefault="00942DE1" w:rsidP="00AB23E4">
      <w:pPr>
        <w:spacing w:after="0"/>
        <w:rPr>
          <w:rFonts w:ascii="Times New Roman" w:hAnsi="Times New Roman" w:cs="Times New Roman"/>
          <w:b/>
          <w:i/>
        </w:rPr>
      </w:pPr>
    </w:p>
    <w:p w:rsidR="00942DE1" w:rsidRPr="0050425B" w:rsidRDefault="00942DE1" w:rsidP="00AB23E4">
      <w:pPr>
        <w:spacing w:after="0"/>
        <w:rPr>
          <w:rFonts w:ascii="Times New Roman" w:hAnsi="Times New Roman" w:cs="Times New Roman"/>
          <w:b/>
          <w:i/>
        </w:rPr>
      </w:pPr>
    </w:p>
    <w:p w:rsidR="00942DE1" w:rsidRPr="0050425B" w:rsidRDefault="00942DE1" w:rsidP="00AB23E4">
      <w:pPr>
        <w:spacing w:after="0"/>
        <w:rPr>
          <w:rFonts w:ascii="Times New Roman" w:hAnsi="Times New Roman" w:cs="Times New Roman"/>
          <w:b/>
          <w:i/>
        </w:rPr>
      </w:pPr>
    </w:p>
    <w:p w:rsidR="00942DE1" w:rsidRPr="0050425B" w:rsidRDefault="00942DE1" w:rsidP="00AB23E4">
      <w:pPr>
        <w:spacing w:after="0"/>
        <w:jc w:val="center"/>
        <w:rPr>
          <w:rFonts w:ascii="Times New Roman" w:hAnsi="Times New Roman" w:cs="Times New Roman"/>
          <w:b/>
          <w:i/>
          <w:sz w:val="24"/>
          <w:szCs w:val="24"/>
        </w:rPr>
      </w:pPr>
      <w:r w:rsidRPr="0050425B">
        <w:rPr>
          <w:rFonts w:ascii="Times New Roman" w:hAnsi="Times New Roman" w:cs="Times New Roman"/>
          <w:b/>
          <w:bCs/>
          <w:iCs/>
          <w:sz w:val="24"/>
          <w:szCs w:val="24"/>
        </w:rPr>
        <w:t>2023 г.</w:t>
      </w:r>
      <w:r w:rsidRPr="0050425B">
        <w:rPr>
          <w:rFonts w:ascii="Times New Roman" w:hAnsi="Times New Roman" w:cs="Times New Roman"/>
          <w:b/>
          <w:bCs/>
          <w:iCs/>
        </w:rPr>
        <w:br w:type="page"/>
      </w:r>
      <w:r w:rsidRPr="0050425B">
        <w:rPr>
          <w:rFonts w:ascii="Times New Roman" w:hAnsi="Times New Roman" w:cs="Times New Roman"/>
          <w:b/>
          <w:i/>
          <w:sz w:val="24"/>
          <w:szCs w:val="24"/>
        </w:rPr>
        <w:t>СОДЕРЖАНИЕ</w:t>
      </w:r>
    </w:p>
    <w:p w:rsidR="00942DE1" w:rsidRPr="0050425B" w:rsidRDefault="00942DE1" w:rsidP="00AB23E4">
      <w:pPr>
        <w:spacing w:after="0"/>
        <w:rPr>
          <w:rFonts w:ascii="Times New Roman" w:hAnsi="Times New Roman" w:cs="Times New Roman"/>
          <w:b/>
          <w:i/>
          <w:sz w:val="24"/>
          <w:szCs w:val="24"/>
        </w:rPr>
      </w:pPr>
    </w:p>
    <w:tbl>
      <w:tblPr>
        <w:tblW w:w="0" w:type="auto"/>
        <w:tblLook w:val="01E0"/>
      </w:tblPr>
      <w:tblGrid>
        <w:gridCol w:w="7501"/>
        <w:gridCol w:w="1854"/>
      </w:tblGrid>
      <w:tr w:rsidR="00942DE1" w:rsidRPr="0050425B" w:rsidTr="00936A7D">
        <w:tc>
          <w:tcPr>
            <w:tcW w:w="7501" w:type="dxa"/>
          </w:tcPr>
          <w:p w:rsidR="00942DE1" w:rsidRPr="0050425B" w:rsidRDefault="00942DE1" w:rsidP="00AB23E4">
            <w:pPr>
              <w:suppressAutoHyphens/>
              <w:spacing w:after="0" w:line="240" w:lineRule="auto"/>
              <w:ind w:left="644"/>
              <w:rPr>
                <w:rFonts w:ascii="Times New Roman" w:hAnsi="Times New Roman" w:cs="Times New Roman"/>
                <w:b/>
                <w:sz w:val="24"/>
                <w:szCs w:val="24"/>
              </w:rPr>
            </w:pPr>
            <w:r w:rsidRPr="0050425B">
              <w:rPr>
                <w:rFonts w:ascii="Times New Roman" w:hAnsi="Times New Roman" w:cs="Times New Roman"/>
                <w:b/>
                <w:sz w:val="24"/>
                <w:szCs w:val="24"/>
              </w:rPr>
              <w:t xml:space="preserve">1. ОБЩАЯ ХАРАКТЕРИСТИКА </w:t>
            </w:r>
            <w:r w:rsidRPr="0050425B">
              <w:rPr>
                <w:rFonts w:ascii="Times New Roman" w:hAnsi="Times New Roman" w:cs="Times New Roman"/>
                <w:b/>
                <w:color w:val="000000"/>
                <w:sz w:val="24"/>
                <w:szCs w:val="24"/>
              </w:rPr>
              <w:t>РАБОЧЕЙ ПРОГРАММЫ</w:t>
            </w:r>
            <w:r w:rsidRPr="0050425B">
              <w:rPr>
                <w:rFonts w:ascii="Times New Roman" w:hAnsi="Times New Roman" w:cs="Times New Roman"/>
                <w:b/>
                <w:sz w:val="24"/>
                <w:szCs w:val="24"/>
              </w:rPr>
              <w:t xml:space="preserve"> УЧЕБНОЙ ДИСЦИПЛИНЫ</w:t>
            </w:r>
          </w:p>
        </w:tc>
        <w:tc>
          <w:tcPr>
            <w:tcW w:w="1854" w:type="dxa"/>
          </w:tcPr>
          <w:p w:rsidR="00942DE1" w:rsidRPr="0050425B" w:rsidRDefault="00942DE1" w:rsidP="00AB23E4">
            <w:pPr>
              <w:spacing w:after="0" w:line="240" w:lineRule="auto"/>
              <w:jc w:val="center"/>
              <w:rPr>
                <w:rFonts w:ascii="Times New Roman" w:hAnsi="Times New Roman" w:cs="Times New Roman"/>
                <w:b/>
                <w:sz w:val="24"/>
                <w:szCs w:val="24"/>
              </w:rPr>
            </w:pPr>
          </w:p>
        </w:tc>
      </w:tr>
      <w:tr w:rsidR="00942DE1" w:rsidRPr="0050425B" w:rsidTr="00936A7D">
        <w:tc>
          <w:tcPr>
            <w:tcW w:w="7501" w:type="dxa"/>
          </w:tcPr>
          <w:p w:rsidR="00942DE1" w:rsidRPr="0050425B" w:rsidRDefault="00942DE1" w:rsidP="00AB23E4">
            <w:pPr>
              <w:suppressAutoHyphens/>
              <w:spacing w:after="0" w:line="240" w:lineRule="auto"/>
              <w:ind w:left="644"/>
              <w:rPr>
                <w:rFonts w:ascii="Times New Roman" w:hAnsi="Times New Roman" w:cs="Times New Roman"/>
                <w:b/>
                <w:sz w:val="24"/>
                <w:szCs w:val="24"/>
              </w:rPr>
            </w:pPr>
            <w:r w:rsidRPr="0050425B">
              <w:rPr>
                <w:rFonts w:ascii="Times New Roman" w:hAnsi="Times New Roman" w:cs="Times New Roman"/>
                <w:b/>
                <w:sz w:val="24"/>
                <w:szCs w:val="24"/>
              </w:rPr>
              <w:t>2. СТРУКТУРА И СОДЕРЖАНИЕ УЧЕБНОЙ ДИСЦИПЛИНЫ</w:t>
            </w:r>
          </w:p>
          <w:p w:rsidR="00942DE1" w:rsidRPr="0050425B" w:rsidRDefault="00942DE1" w:rsidP="00AB23E4">
            <w:pPr>
              <w:suppressAutoHyphens/>
              <w:spacing w:after="0" w:line="240" w:lineRule="auto"/>
              <w:ind w:left="644"/>
              <w:rPr>
                <w:rFonts w:ascii="Times New Roman" w:hAnsi="Times New Roman" w:cs="Times New Roman"/>
                <w:b/>
                <w:sz w:val="24"/>
                <w:szCs w:val="24"/>
              </w:rPr>
            </w:pPr>
            <w:r w:rsidRPr="0050425B">
              <w:rPr>
                <w:rFonts w:ascii="Times New Roman" w:hAnsi="Times New Roman" w:cs="Times New Roman"/>
                <w:b/>
                <w:sz w:val="24"/>
                <w:szCs w:val="24"/>
              </w:rPr>
              <w:t>3. УСЛОВИЯ РЕАЛИЗАЦИИ УЧЕБНОЙ ДИСЦИПЛИНЫ</w:t>
            </w:r>
          </w:p>
        </w:tc>
        <w:tc>
          <w:tcPr>
            <w:tcW w:w="1854" w:type="dxa"/>
          </w:tcPr>
          <w:p w:rsidR="00942DE1" w:rsidRPr="0050425B" w:rsidRDefault="00942DE1" w:rsidP="00AB23E4">
            <w:pPr>
              <w:spacing w:after="0" w:line="240" w:lineRule="auto"/>
              <w:jc w:val="center"/>
              <w:rPr>
                <w:rFonts w:ascii="Times New Roman" w:hAnsi="Times New Roman" w:cs="Times New Roman"/>
                <w:b/>
                <w:sz w:val="24"/>
                <w:szCs w:val="24"/>
              </w:rPr>
            </w:pPr>
          </w:p>
        </w:tc>
      </w:tr>
      <w:tr w:rsidR="00942DE1" w:rsidRPr="0050425B" w:rsidTr="00936A7D">
        <w:tc>
          <w:tcPr>
            <w:tcW w:w="7501" w:type="dxa"/>
          </w:tcPr>
          <w:p w:rsidR="00942DE1" w:rsidRPr="0050425B" w:rsidRDefault="00942DE1" w:rsidP="00AB23E4">
            <w:pPr>
              <w:suppressAutoHyphens/>
              <w:spacing w:after="0" w:line="240" w:lineRule="auto"/>
              <w:ind w:left="644"/>
              <w:rPr>
                <w:rFonts w:ascii="Times New Roman" w:hAnsi="Times New Roman" w:cs="Times New Roman"/>
                <w:b/>
                <w:sz w:val="24"/>
                <w:szCs w:val="24"/>
              </w:rPr>
            </w:pPr>
            <w:r w:rsidRPr="0050425B">
              <w:rPr>
                <w:rFonts w:ascii="Times New Roman" w:hAnsi="Times New Roman" w:cs="Times New Roman"/>
                <w:b/>
                <w:sz w:val="24"/>
                <w:szCs w:val="24"/>
              </w:rPr>
              <w:t>4. КОНТРОЛЬ И ОЦЕНКА РЕЗУЛЬТАТОВ ОСВОЕНИЯ УЧЕБНОЙ ДИСЦИПЛИНЫ</w:t>
            </w:r>
          </w:p>
          <w:p w:rsidR="00942DE1" w:rsidRPr="0050425B" w:rsidRDefault="00942DE1" w:rsidP="00AB23E4">
            <w:pPr>
              <w:suppressAutoHyphens/>
              <w:spacing w:after="0" w:line="240" w:lineRule="auto"/>
              <w:rPr>
                <w:rFonts w:ascii="Times New Roman" w:hAnsi="Times New Roman" w:cs="Times New Roman"/>
                <w:b/>
                <w:sz w:val="24"/>
                <w:szCs w:val="24"/>
              </w:rPr>
            </w:pPr>
          </w:p>
        </w:tc>
        <w:tc>
          <w:tcPr>
            <w:tcW w:w="1854" w:type="dxa"/>
          </w:tcPr>
          <w:p w:rsidR="00942DE1" w:rsidRPr="0050425B" w:rsidRDefault="00942DE1" w:rsidP="00AB23E4">
            <w:pPr>
              <w:spacing w:after="0" w:line="240" w:lineRule="auto"/>
              <w:jc w:val="center"/>
              <w:rPr>
                <w:rFonts w:ascii="Times New Roman" w:hAnsi="Times New Roman" w:cs="Times New Roman"/>
                <w:b/>
                <w:sz w:val="24"/>
                <w:szCs w:val="24"/>
              </w:rPr>
            </w:pPr>
          </w:p>
        </w:tc>
      </w:tr>
    </w:tbl>
    <w:p w:rsidR="00942DE1" w:rsidRPr="0050425B" w:rsidRDefault="00942DE1" w:rsidP="00AB23E4">
      <w:pPr>
        <w:suppressAutoHyphens/>
        <w:spacing w:after="0"/>
        <w:contextualSpacing/>
        <w:jc w:val="center"/>
        <w:rPr>
          <w:rFonts w:ascii="Times New Roman" w:hAnsi="Times New Roman" w:cs="Times New Roman"/>
          <w:b/>
          <w:sz w:val="24"/>
          <w:szCs w:val="24"/>
        </w:rPr>
      </w:pPr>
      <w:r w:rsidRPr="0050425B">
        <w:rPr>
          <w:rFonts w:ascii="Times New Roman" w:hAnsi="Times New Roman" w:cs="Times New Roman"/>
          <w:b/>
          <w:i/>
          <w:u w:val="single"/>
        </w:rPr>
        <w:br w:type="page"/>
      </w:r>
      <w:r w:rsidRPr="0050425B">
        <w:rPr>
          <w:rFonts w:ascii="Times New Roman" w:hAnsi="Times New Roman" w:cs="Times New Roman"/>
          <w:b/>
          <w:sz w:val="24"/>
          <w:szCs w:val="24"/>
        </w:rPr>
        <w:t xml:space="preserve">1. ОБЩАЯ ХАРАКТЕРИСТИКА </w:t>
      </w:r>
      <w:r w:rsidRPr="0050425B">
        <w:rPr>
          <w:rFonts w:ascii="Times New Roman" w:hAnsi="Times New Roman" w:cs="Times New Roman"/>
          <w:b/>
          <w:color w:val="000000"/>
          <w:sz w:val="24"/>
          <w:szCs w:val="24"/>
        </w:rPr>
        <w:t>РАБОЧЕЙ ПРОГРАММЫ</w:t>
      </w:r>
      <w:r w:rsidRPr="0050425B">
        <w:rPr>
          <w:rFonts w:ascii="Times New Roman" w:hAnsi="Times New Roman" w:cs="Times New Roman"/>
          <w:b/>
          <w:sz w:val="24"/>
          <w:szCs w:val="24"/>
        </w:rPr>
        <w:t xml:space="preserve"> </w:t>
      </w:r>
      <w:r w:rsidRPr="0050425B">
        <w:rPr>
          <w:rFonts w:ascii="Times New Roman" w:hAnsi="Times New Roman" w:cs="Times New Roman"/>
          <w:b/>
          <w:sz w:val="24"/>
          <w:szCs w:val="24"/>
        </w:rPr>
        <w:br/>
        <w:t>УЧЕБНОЙ ДИСЦИПЛИНЫ</w:t>
      </w:r>
    </w:p>
    <w:p w:rsidR="00942DE1" w:rsidRPr="0050425B" w:rsidRDefault="00942DE1" w:rsidP="00AB23E4">
      <w:pPr>
        <w:spacing w:after="0"/>
        <w:jc w:val="center"/>
        <w:rPr>
          <w:rFonts w:ascii="Times New Roman" w:hAnsi="Times New Roman" w:cs="Times New Roman"/>
          <w:b/>
          <w:iCs/>
          <w:sz w:val="24"/>
          <w:szCs w:val="24"/>
        </w:rPr>
      </w:pPr>
      <w:r w:rsidRPr="0050425B">
        <w:rPr>
          <w:rFonts w:ascii="Times New Roman" w:hAnsi="Times New Roman" w:cs="Times New Roman"/>
          <w:b/>
          <w:iCs/>
          <w:sz w:val="24"/>
          <w:szCs w:val="24"/>
        </w:rPr>
        <w:t>«</w:t>
      </w:r>
      <w:r w:rsidRPr="0050425B">
        <w:rPr>
          <w:rFonts w:ascii="Times New Roman" w:hAnsi="Times New Roman" w:cs="Times New Roman"/>
          <w:b/>
          <w:bCs/>
          <w:iCs/>
          <w:sz w:val="24"/>
          <w:szCs w:val="24"/>
        </w:rPr>
        <w:t>ОП.10 Основы черчения</w:t>
      </w:r>
      <w:r w:rsidRPr="0050425B">
        <w:rPr>
          <w:rFonts w:ascii="Times New Roman" w:hAnsi="Times New Roman" w:cs="Times New Roman"/>
          <w:b/>
          <w:iCs/>
          <w:sz w:val="24"/>
          <w:szCs w:val="24"/>
        </w:rPr>
        <w:t>»</w:t>
      </w:r>
    </w:p>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color w:val="000000"/>
          <w:sz w:val="24"/>
          <w:szCs w:val="24"/>
        </w:rPr>
      </w:pPr>
      <w:r w:rsidRPr="0050425B">
        <w:rPr>
          <w:rFonts w:ascii="Times New Roman" w:hAnsi="Times New Roman" w:cs="Times New Roman"/>
          <w:b/>
          <w:sz w:val="24"/>
          <w:szCs w:val="24"/>
        </w:rPr>
        <w:t xml:space="preserve">1.1. Место дисциплины в структуре основной образовательной программы: </w:t>
      </w:r>
    </w:p>
    <w:p w:rsidR="00942DE1" w:rsidRPr="0050425B" w:rsidRDefault="00942DE1" w:rsidP="00AB23E4">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sz w:val="24"/>
          <w:szCs w:val="24"/>
        </w:rPr>
      </w:pPr>
      <w:r w:rsidRPr="0050425B">
        <w:rPr>
          <w:rFonts w:ascii="Times New Roman" w:hAnsi="Times New Roman" w:cs="Times New Roman"/>
          <w:sz w:val="24"/>
          <w:szCs w:val="24"/>
        </w:rPr>
        <w:t>Учебная дисциплина «ОП.10 Основы черчения</w:t>
      </w:r>
      <w:r w:rsidRPr="0050425B">
        <w:rPr>
          <w:rFonts w:ascii="Times New Roman" w:hAnsi="Times New Roman" w:cs="Times New Roman"/>
          <w:bCs/>
          <w:iCs/>
          <w:sz w:val="24"/>
          <w:szCs w:val="24"/>
        </w:rPr>
        <w:t>»</w:t>
      </w:r>
      <w:r w:rsidRPr="0050425B">
        <w:rPr>
          <w:rFonts w:ascii="Times New Roman" w:hAnsi="Times New Roman" w:cs="Times New Roman"/>
          <w:sz w:val="24"/>
          <w:szCs w:val="24"/>
        </w:rPr>
        <w:t xml:space="preserve"> является частью дополнительного профессионального блока </w:t>
      </w:r>
      <w:r w:rsidRPr="0050425B">
        <w:rPr>
          <w:rFonts w:ascii="Times New Roman" w:hAnsi="Times New Roman" w:cs="Times New Roman"/>
          <w:bCs/>
          <w:sz w:val="24"/>
          <w:szCs w:val="24"/>
        </w:rPr>
        <w:t xml:space="preserve">общепрофессионального цикла </w:t>
      </w:r>
      <w:r w:rsidRPr="0050425B">
        <w:rPr>
          <w:rFonts w:ascii="Times New Roman" w:hAnsi="Times New Roman" w:cs="Times New Roman"/>
          <w:sz w:val="24"/>
          <w:szCs w:val="24"/>
        </w:rPr>
        <w:t xml:space="preserve">ПОП-П в соответствии с ФГОС СПО по специальности 07.02.01 Архитектура. </w:t>
      </w:r>
    </w:p>
    <w:p w:rsidR="00942DE1" w:rsidRPr="0050425B" w:rsidRDefault="00942DE1" w:rsidP="00AB23E4">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sz w:val="24"/>
          <w:szCs w:val="24"/>
        </w:rPr>
      </w:pPr>
      <w:r w:rsidRPr="0050425B">
        <w:rPr>
          <w:rFonts w:ascii="Times New Roman" w:hAnsi="Times New Roman" w:cs="Times New Roman"/>
          <w:sz w:val="24"/>
          <w:szCs w:val="24"/>
        </w:rPr>
        <w:t>Особое значение дисциплина имеет при формировании и развитии ОК 01</w:t>
      </w:r>
      <w:r w:rsidRPr="0050425B">
        <w:rPr>
          <w:rFonts w:ascii="Times New Roman" w:hAnsi="Times New Roman" w:cs="Times New Roman"/>
          <w:i/>
          <w:sz w:val="24"/>
          <w:szCs w:val="24"/>
        </w:rPr>
        <w:t>.</w:t>
      </w:r>
    </w:p>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b/>
          <w:sz w:val="24"/>
          <w:szCs w:val="24"/>
        </w:rPr>
      </w:pPr>
    </w:p>
    <w:p w:rsidR="00942DE1" w:rsidRPr="0050425B" w:rsidRDefault="00942DE1" w:rsidP="00AB23E4">
      <w:pPr>
        <w:spacing w:after="0"/>
        <w:ind w:firstLine="709"/>
        <w:contextualSpacing/>
        <w:rPr>
          <w:rFonts w:ascii="Times New Roman" w:hAnsi="Times New Roman" w:cs="Times New Roman"/>
          <w:b/>
          <w:sz w:val="24"/>
          <w:szCs w:val="24"/>
        </w:rPr>
      </w:pPr>
      <w:r w:rsidRPr="0050425B">
        <w:rPr>
          <w:rFonts w:ascii="Times New Roman" w:hAnsi="Times New Roman" w:cs="Times New Roman"/>
          <w:b/>
          <w:sz w:val="24"/>
          <w:szCs w:val="24"/>
        </w:rPr>
        <w:t>1.2. Цель и планируемые результаты освоения дисциплины:</w:t>
      </w:r>
    </w:p>
    <w:p w:rsidR="00942DE1" w:rsidRPr="0050425B" w:rsidRDefault="00942DE1" w:rsidP="00AB23E4">
      <w:pPr>
        <w:suppressAutoHyphens/>
        <w:spacing w:after="0"/>
        <w:ind w:firstLine="709"/>
        <w:contextualSpacing/>
        <w:jc w:val="both"/>
        <w:rPr>
          <w:rFonts w:ascii="Times New Roman" w:hAnsi="Times New Roman" w:cs="Times New Roman"/>
          <w:sz w:val="24"/>
          <w:szCs w:val="24"/>
        </w:rPr>
      </w:pPr>
      <w:r w:rsidRPr="0050425B">
        <w:rPr>
          <w:rFonts w:ascii="Times New Roman" w:hAnsi="Times New Roman" w:cs="Times New Roman"/>
          <w:sz w:val="24"/>
          <w:szCs w:val="24"/>
        </w:rPr>
        <w:t xml:space="preserve">В рамках программы учебной дисциплины обучающимися осваиваются умения </w:t>
      </w:r>
      <w:r w:rsidRPr="0050425B">
        <w:rPr>
          <w:rFonts w:ascii="Times New Roman" w:hAnsi="Times New Roman" w:cs="Times New Roman"/>
          <w:sz w:val="24"/>
          <w:szCs w:val="24"/>
        </w:rPr>
        <w:br/>
        <w:t>и знания</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53"/>
        <w:gridCol w:w="1500"/>
        <w:gridCol w:w="2200"/>
        <w:gridCol w:w="1499"/>
        <w:gridCol w:w="2219"/>
      </w:tblGrid>
      <w:tr w:rsidR="00942DE1" w:rsidRPr="0050425B" w:rsidTr="00936A7D">
        <w:trPr>
          <w:trHeight w:val="449"/>
        </w:trPr>
        <w:tc>
          <w:tcPr>
            <w:tcW w:w="2153" w:type="dxa"/>
            <w:tcBorders>
              <w:top w:val="single" w:sz="4" w:space="0" w:color="auto"/>
              <w:left w:val="single" w:sz="4" w:space="0" w:color="auto"/>
              <w:bottom w:val="single" w:sz="4" w:space="0" w:color="auto"/>
              <w:right w:val="single" w:sz="4" w:space="0" w:color="auto"/>
            </w:tcBorders>
            <w:hideMark/>
          </w:tcPr>
          <w:p w:rsidR="00942DE1" w:rsidRPr="0050425B" w:rsidRDefault="00942DE1" w:rsidP="00AB23E4">
            <w:pPr>
              <w:suppressAutoHyphens/>
              <w:spacing w:after="0" w:line="240" w:lineRule="auto"/>
              <w:jc w:val="center"/>
              <w:rPr>
                <w:rFonts w:ascii="Times New Roman" w:hAnsi="Times New Roman" w:cs="Times New Roman"/>
                <w:sz w:val="24"/>
                <w:szCs w:val="24"/>
              </w:rPr>
            </w:pPr>
            <w:r w:rsidRPr="0050425B">
              <w:rPr>
                <w:rFonts w:ascii="Times New Roman" w:hAnsi="Times New Roman" w:cs="Times New Roman"/>
                <w:sz w:val="24"/>
                <w:szCs w:val="24"/>
              </w:rPr>
              <w:t>Код</w:t>
            </w:r>
          </w:p>
          <w:p w:rsidR="00942DE1" w:rsidRPr="0050425B" w:rsidRDefault="00942DE1" w:rsidP="00AB23E4">
            <w:pPr>
              <w:suppressAutoHyphens/>
              <w:spacing w:after="0" w:line="240" w:lineRule="auto"/>
              <w:jc w:val="center"/>
              <w:rPr>
                <w:rFonts w:ascii="Times New Roman" w:hAnsi="Times New Roman" w:cs="Times New Roman"/>
                <w:sz w:val="24"/>
                <w:szCs w:val="24"/>
              </w:rPr>
            </w:pPr>
            <w:r w:rsidRPr="0050425B">
              <w:rPr>
                <w:rFonts w:ascii="Times New Roman" w:hAnsi="Times New Roman" w:cs="Times New Roman"/>
                <w:sz w:val="24"/>
                <w:szCs w:val="24"/>
              </w:rPr>
              <w:t>ПК, ОК</w:t>
            </w:r>
          </w:p>
        </w:tc>
        <w:tc>
          <w:tcPr>
            <w:tcW w:w="1500" w:type="dxa"/>
            <w:tcBorders>
              <w:top w:val="single" w:sz="4" w:space="0" w:color="auto"/>
              <w:left w:val="single" w:sz="4" w:space="0" w:color="auto"/>
              <w:bottom w:val="single" w:sz="4" w:space="0" w:color="auto"/>
              <w:right w:val="single" w:sz="4" w:space="0" w:color="auto"/>
            </w:tcBorders>
          </w:tcPr>
          <w:p w:rsidR="00942DE1" w:rsidRPr="0050425B" w:rsidRDefault="00942DE1" w:rsidP="00AB23E4">
            <w:pPr>
              <w:suppressAutoHyphens/>
              <w:spacing w:after="0" w:line="240" w:lineRule="auto"/>
              <w:jc w:val="center"/>
              <w:rPr>
                <w:rFonts w:ascii="Times New Roman" w:hAnsi="Times New Roman" w:cs="Times New Roman"/>
                <w:sz w:val="24"/>
                <w:szCs w:val="24"/>
              </w:rPr>
            </w:pPr>
            <w:r w:rsidRPr="0050425B">
              <w:rPr>
                <w:rFonts w:ascii="Times New Roman" w:hAnsi="Times New Roman" w:cs="Times New Roman"/>
                <w:sz w:val="24"/>
                <w:szCs w:val="24"/>
              </w:rPr>
              <w:t>Код умений</w:t>
            </w:r>
          </w:p>
        </w:tc>
        <w:tc>
          <w:tcPr>
            <w:tcW w:w="2200" w:type="dxa"/>
            <w:tcBorders>
              <w:top w:val="single" w:sz="4" w:space="0" w:color="auto"/>
              <w:left w:val="single" w:sz="4" w:space="0" w:color="auto"/>
              <w:bottom w:val="single" w:sz="4" w:space="0" w:color="auto"/>
              <w:right w:val="single" w:sz="4" w:space="0" w:color="auto"/>
            </w:tcBorders>
            <w:hideMark/>
          </w:tcPr>
          <w:p w:rsidR="00942DE1" w:rsidRPr="0050425B" w:rsidRDefault="00942DE1" w:rsidP="00AB23E4">
            <w:pPr>
              <w:suppressAutoHyphens/>
              <w:spacing w:after="0" w:line="240" w:lineRule="auto"/>
              <w:jc w:val="center"/>
              <w:rPr>
                <w:rFonts w:ascii="Times New Roman" w:hAnsi="Times New Roman" w:cs="Times New Roman"/>
                <w:sz w:val="24"/>
                <w:szCs w:val="24"/>
              </w:rPr>
            </w:pPr>
            <w:r w:rsidRPr="0050425B">
              <w:rPr>
                <w:rFonts w:ascii="Times New Roman" w:hAnsi="Times New Roman" w:cs="Times New Roman"/>
                <w:sz w:val="24"/>
                <w:szCs w:val="24"/>
              </w:rPr>
              <w:t>Умения</w:t>
            </w:r>
          </w:p>
        </w:tc>
        <w:tc>
          <w:tcPr>
            <w:tcW w:w="1499" w:type="dxa"/>
            <w:tcBorders>
              <w:top w:val="single" w:sz="4" w:space="0" w:color="auto"/>
              <w:left w:val="single" w:sz="4" w:space="0" w:color="auto"/>
              <w:bottom w:val="single" w:sz="4" w:space="0" w:color="auto"/>
              <w:right w:val="single" w:sz="4" w:space="0" w:color="auto"/>
            </w:tcBorders>
          </w:tcPr>
          <w:p w:rsidR="00942DE1" w:rsidRPr="0050425B" w:rsidRDefault="00942DE1" w:rsidP="00AB23E4">
            <w:pPr>
              <w:suppressAutoHyphens/>
              <w:spacing w:after="0" w:line="240" w:lineRule="auto"/>
              <w:jc w:val="center"/>
              <w:rPr>
                <w:rFonts w:ascii="Times New Roman" w:hAnsi="Times New Roman" w:cs="Times New Roman"/>
                <w:sz w:val="24"/>
                <w:szCs w:val="24"/>
              </w:rPr>
            </w:pPr>
            <w:r w:rsidRPr="0050425B">
              <w:rPr>
                <w:rFonts w:ascii="Times New Roman" w:hAnsi="Times New Roman" w:cs="Times New Roman"/>
                <w:sz w:val="24"/>
                <w:szCs w:val="24"/>
              </w:rPr>
              <w:t>Код знаний</w:t>
            </w:r>
          </w:p>
        </w:tc>
        <w:tc>
          <w:tcPr>
            <w:tcW w:w="2219" w:type="dxa"/>
            <w:tcBorders>
              <w:top w:val="single" w:sz="4" w:space="0" w:color="auto"/>
              <w:left w:val="single" w:sz="4" w:space="0" w:color="auto"/>
              <w:bottom w:val="single" w:sz="4" w:space="0" w:color="auto"/>
              <w:right w:val="single" w:sz="4" w:space="0" w:color="auto"/>
            </w:tcBorders>
            <w:hideMark/>
          </w:tcPr>
          <w:p w:rsidR="00942DE1" w:rsidRPr="0050425B" w:rsidRDefault="00942DE1" w:rsidP="00AB23E4">
            <w:pPr>
              <w:suppressAutoHyphens/>
              <w:spacing w:after="0" w:line="240" w:lineRule="auto"/>
              <w:jc w:val="center"/>
              <w:rPr>
                <w:rFonts w:ascii="Times New Roman" w:hAnsi="Times New Roman" w:cs="Times New Roman"/>
                <w:sz w:val="24"/>
                <w:szCs w:val="24"/>
              </w:rPr>
            </w:pPr>
            <w:r w:rsidRPr="0050425B">
              <w:rPr>
                <w:rFonts w:ascii="Times New Roman" w:hAnsi="Times New Roman" w:cs="Times New Roman"/>
                <w:sz w:val="24"/>
                <w:szCs w:val="24"/>
              </w:rPr>
              <w:t>Знания</w:t>
            </w:r>
          </w:p>
        </w:tc>
      </w:tr>
      <w:tr w:rsidR="00942DE1" w:rsidRPr="0050425B" w:rsidTr="00936A7D">
        <w:trPr>
          <w:trHeight w:val="649"/>
        </w:trPr>
        <w:tc>
          <w:tcPr>
            <w:tcW w:w="2153" w:type="dxa"/>
            <w:tcBorders>
              <w:top w:val="single" w:sz="4" w:space="0" w:color="auto"/>
              <w:left w:val="single" w:sz="4" w:space="0" w:color="auto"/>
              <w:right w:val="single" w:sz="4" w:space="0" w:color="auto"/>
            </w:tcBorders>
          </w:tcPr>
          <w:p w:rsidR="00942DE1" w:rsidRPr="0050425B" w:rsidRDefault="00942DE1" w:rsidP="00AB23E4">
            <w:pPr>
              <w:suppressAutoHyphens/>
              <w:spacing w:after="0" w:line="240" w:lineRule="auto"/>
              <w:jc w:val="center"/>
              <w:rPr>
                <w:rFonts w:ascii="Times New Roman" w:hAnsi="Times New Roman" w:cs="Times New Roman"/>
                <w:sz w:val="24"/>
                <w:szCs w:val="24"/>
              </w:rPr>
            </w:pPr>
            <w:r w:rsidRPr="0050425B">
              <w:rPr>
                <w:rFonts w:ascii="Times New Roman" w:hAnsi="Times New Roman" w:cs="Times New Roman"/>
                <w:sz w:val="24"/>
                <w:szCs w:val="24"/>
              </w:rPr>
              <w:t>ПК 1.3</w:t>
            </w:r>
          </w:p>
        </w:tc>
        <w:tc>
          <w:tcPr>
            <w:tcW w:w="1500" w:type="dxa"/>
            <w:tcBorders>
              <w:top w:val="single" w:sz="4" w:space="0" w:color="auto"/>
              <w:left w:val="single" w:sz="4" w:space="0" w:color="auto"/>
              <w:bottom w:val="single" w:sz="4" w:space="0" w:color="auto"/>
              <w:right w:val="single" w:sz="4" w:space="0" w:color="auto"/>
            </w:tcBorders>
          </w:tcPr>
          <w:p w:rsidR="00942DE1" w:rsidRPr="0050425B" w:rsidRDefault="00942DE1" w:rsidP="00AB23E4">
            <w:pPr>
              <w:spacing w:after="0" w:line="240" w:lineRule="auto"/>
              <w:rPr>
                <w:rFonts w:ascii="Times New Roman" w:hAnsi="Times New Roman" w:cs="Times New Roman"/>
                <w:sz w:val="24"/>
                <w:szCs w:val="24"/>
                <w:highlight w:val="yellow"/>
              </w:rPr>
            </w:pPr>
            <w:r w:rsidRPr="0050425B">
              <w:rPr>
                <w:rFonts w:ascii="Times New Roman" w:hAnsi="Times New Roman" w:cs="Times New Roman"/>
                <w:sz w:val="24"/>
                <w:szCs w:val="24"/>
              </w:rPr>
              <w:t>У 1.3.01</w:t>
            </w:r>
          </w:p>
        </w:tc>
        <w:tc>
          <w:tcPr>
            <w:tcW w:w="2200" w:type="dxa"/>
            <w:tcBorders>
              <w:top w:val="single" w:sz="4" w:space="0" w:color="auto"/>
              <w:left w:val="single" w:sz="4" w:space="0" w:color="auto"/>
              <w:bottom w:val="single" w:sz="4" w:space="0" w:color="auto"/>
              <w:right w:val="single" w:sz="4" w:space="0" w:color="auto"/>
            </w:tcBorders>
          </w:tcPr>
          <w:p w:rsidR="00942DE1" w:rsidRPr="0050425B" w:rsidRDefault="00942DE1" w:rsidP="00AB23E4">
            <w:pPr>
              <w:spacing w:after="0" w:line="240" w:lineRule="auto"/>
              <w:rPr>
                <w:rFonts w:ascii="Times New Roman" w:eastAsia="Calibri" w:hAnsi="Times New Roman" w:cs="Times New Roman"/>
                <w:color w:val="000000"/>
                <w:sz w:val="24"/>
                <w:szCs w:val="24"/>
                <w:lang w:eastAsia="en-US"/>
              </w:rPr>
            </w:pPr>
            <w:r w:rsidRPr="0050425B">
              <w:rPr>
                <w:rFonts w:ascii="Times New Roman" w:eastAsia="Calibri" w:hAnsi="Times New Roman" w:cs="Times New Roman"/>
                <w:color w:val="000000"/>
                <w:sz w:val="24"/>
                <w:szCs w:val="24"/>
                <w:lang w:eastAsia="en-US"/>
              </w:rPr>
              <w:t>Оформления текстовых и графических материалов архитектурного раздела проектной документации;</w:t>
            </w:r>
          </w:p>
          <w:p w:rsidR="00942DE1" w:rsidRPr="0050425B" w:rsidRDefault="00942DE1" w:rsidP="00AB23E4">
            <w:pPr>
              <w:spacing w:after="0" w:line="240" w:lineRule="auto"/>
              <w:rPr>
                <w:rFonts w:ascii="Times New Roman" w:hAnsi="Times New Roman" w:cs="Times New Roman"/>
                <w:sz w:val="24"/>
                <w:szCs w:val="24"/>
              </w:rPr>
            </w:pPr>
            <w:r w:rsidRPr="0050425B">
              <w:rPr>
                <w:rFonts w:ascii="Times New Roman" w:eastAsia="Calibri" w:hAnsi="Times New Roman" w:cs="Times New Roman"/>
                <w:color w:val="000000"/>
                <w:sz w:val="24"/>
                <w:szCs w:val="24"/>
                <w:lang w:eastAsia="en-US"/>
              </w:rPr>
              <w:t>оформлении рабочей документации по архитектурному разделу проекта</w:t>
            </w:r>
          </w:p>
        </w:tc>
        <w:tc>
          <w:tcPr>
            <w:tcW w:w="1499" w:type="dxa"/>
            <w:tcBorders>
              <w:top w:val="single" w:sz="4" w:space="0" w:color="auto"/>
              <w:left w:val="single" w:sz="4" w:space="0" w:color="auto"/>
              <w:bottom w:val="single" w:sz="4" w:space="0" w:color="auto"/>
              <w:right w:val="single" w:sz="4" w:space="0" w:color="auto"/>
            </w:tcBorders>
          </w:tcPr>
          <w:p w:rsidR="00942DE1" w:rsidRPr="0050425B" w:rsidRDefault="00942DE1" w:rsidP="00AB23E4">
            <w:pPr>
              <w:spacing w:after="0" w:line="240" w:lineRule="auto"/>
              <w:rPr>
                <w:rFonts w:ascii="Times New Roman" w:hAnsi="Times New Roman" w:cs="Times New Roman"/>
                <w:bCs/>
                <w:sz w:val="24"/>
                <w:szCs w:val="24"/>
              </w:rPr>
            </w:pPr>
            <w:r w:rsidRPr="0050425B">
              <w:rPr>
                <w:rFonts w:ascii="Times New Roman" w:hAnsi="Times New Roman" w:cs="Times New Roman"/>
                <w:sz w:val="24"/>
                <w:szCs w:val="24"/>
              </w:rPr>
              <w:t>З 1.3.01</w:t>
            </w:r>
          </w:p>
        </w:tc>
        <w:tc>
          <w:tcPr>
            <w:tcW w:w="2219" w:type="dxa"/>
            <w:tcBorders>
              <w:top w:val="single" w:sz="4" w:space="0" w:color="auto"/>
              <w:left w:val="single" w:sz="4" w:space="0" w:color="auto"/>
              <w:bottom w:val="single" w:sz="4" w:space="0" w:color="auto"/>
              <w:right w:val="single" w:sz="4" w:space="0" w:color="auto"/>
            </w:tcBorders>
          </w:tcPr>
          <w:p w:rsidR="00942DE1" w:rsidRPr="0050425B" w:rsidRDefault="00942DE1" w:rsidP="00AB23E4">
            <w:pPr>
              <w:spacing w:after="0" w:line="240" w:lineRule="auto"/>
              <w:rPr>
                <w:rFonts w:ascii="Times New Roman" w:hAnsi="Times New Roman" w:cs="Times New Roman"/>
                <w:bCs/>
                <w:sz w:val="24"/>
                <w:szCs w:val="24"/>
              </w:rPr>
            </w:pPr>
            <w:r w:rsidRPr="0050425B">
              <w:rPr>
                <w:rFonts w:ascii="Times New Roman" w:hAnsi="Times New Roman" w:cs="Times New Roman"/>
                <w:bCs/>
                <w:sz w:val="24"/>
                <w:szCs w:val="24"/>
              </w:rPr>
              <w:t>Методы наглядного изображения и моделирования архитектурной формы и пространства;</w:t>
            </w:r>
          </w:p>
        </w:tc>
      </w:tr>
      <w:tr w:rsidR="00942DE1" w:rsidRPr="0050425B" w:rsidTr="00936A7D">
        <w:trPr>
          <w:trHeight w:val="649"/>
        </w:trPr>
        <w:tc>
          <w:tcPr>
            <w:tcW w:w="2153" w:type="dxa"/>
            <w:vMerge w:val="restart"/>
            <w:tcBorders>
              <w:top w:val="single" w:sz="4" w:space="0" w:color="auto"/>
              <w:left w:val="single" w:sz="4" w:space="0" w:color="auto"/>
              <w:right w:val="single" w:sz="4" w:space="0" w:color="auto"/>
            </w:tcBorders>
            <w:hideMark/>
          </w:tcPr>
          <w:p w:rsidR="00942DE1" w:rsidRPr="0050425B" w:rsidRDefault="00942DE1" w:rsidP="00AB23E4">
            <w:pPr>
              <w:suppressAutoHyphens/>
              <w:spacing w:after="0" w:line="240" w:lineRule="auto"/>
              <w:jc w:val="center"/>
              <w:rPr>
                <w:rFonts w:ascii="Times New Roman" w:hAnsi="Times New Roman" w:cs="Times New Roman"/>
                <w:sz w:val="24"/>
                <w:szCs w:val="24"/>
              </w:rPr>
            </w:pPr>
            <w:r w:rsidRPr="0050425B">
              <w:rPr>
                <w:rFonts w:ascii="Times New Roman" w:hAnsi="Times New Roman" w:cs="Times New Roman"/>
                <w:sz w:val="24"/>
                <w:szCs w:val="24"/>
              </w:rPr>
              <w:t>ОК 01</w:t>
            </w:r>
          </w:p>
          <w:p w:rsidR="00942DE1" w:rsidRPr="0050425B" w:rsidRDefault="00942DE1" w:rsidP="00AB23E4">
            <w:pPr>
              <w:suppressAutoHyphens/>
              <w:spacing w:after="0" w:line="240" w:lineRule="auto"/>
              <w:jc w:val="center"/>
              <w:rPr>
                <w:rFonts w:ascii="Times New Roman" w:hAnsi="Times New Roman" w:cs="Times New Roman"/>
                <w:sz w:val="24"/>
                <w:szCs w:val="24"/>
              </w:rPr>
            </w:pPr>
          </w:p>
        </w:tc>
        <w:tc>
          <w:tcPr>
            <w:tcW w:w="1500" w:type="dxa"/>
            <w:tcBorders>
              <w:top w:val="single" w:sz="4" w:space="0" w:color="auto"/>
              <w:left w:val="single" w:sz="4" w:space="0" w:color="auto"/>
              <w:bottom w:val="single" w:sz="4" w:space="0" w:color="auto"/>
              <w:right w:val="single" w:sz="4" w:space="0" w:color="auto"/>
            </w:tcBorders>
          </w:tcPr>
          <w:p w:rsidR="00942DE1" w:rsidRPr="0050425B" w:rsidRDefault="00942DE1" w:rsidP="00AB23E4">
            <w:pPr>
              <w:suppressAutoHyphens/>
              <w:spacing w:after="0" w:line="240" w:lineRule="auto"/>
              <w:jc w:val="center"/>
              <w:rPr>
                <w:rFonts w:ascii="Times New Roman" w:hAnsi="Times New Roman" w:cs="Times New Roman"/>
                <w:sz w:val="24"/>
                <w:szCs w:val="24"/>
              </w:rPr>
            </w:pPr>
            <w:r w:rsidRPr="0050425B">
              <w:rPr>
                <w:rFonts w:ascii="Times New Roman" w:hAnsi="Times New Roman" w:cs="Times New Roman"/>
                <w:sz w:val="24"/>
                <w:szCs w:val="24"/>
              </w:rPr>
              <w:t>Уо 01.01</w:t>
            </w:r>
          </w:p>
        </w:tc>
        <w:tc>
          <w:tcPr>
            <w:tcW w:w="2200" w:type="dxa"/>
            <w:tcBorders>
              <w:top w:val="single" w:sz="4" w:space="0" w:color="auto"/>
              <w:left w:val="single" w:sz="4" w:space="0" w:color="auto"/>
              <w:bottom w:val="single" w:sz="4" w:space="0" w:color="auto"/>
              <w:right w:val="single" w:sz="4" w:space="0" w:color="auto"/>
            </w:tcBorders>
            <w:hideMark/>
          </w:tcPr>
          <w:p w:rsidR="00942DE1" w:rsidRPr="0050425B" w:rsidRDefault="00942DE1" w:rsidP="00AB23E4">
            <w:pPr>
              <w:suppressAutoHyphens/>
              <w:spacing w:after="0" w:line="240" w:lineRule="auto"/>
              <w:rPr>
                <w:rFonts w:ascii="Times New Roman" w:hAnsi="Times New Roman" w:cs="Times New Roman"/>
                <w:sz w:val="24"/>
                <w:szCs w:val="24"/>
              </w:rPr>
            </w:pPr>
            <w:r w:rsidRPr="0050425B">
              <w:rPr>
                <w:rFonts w:ascii="Times New Roman" w:hAnsi="Times New Roman" w:cs="Times New Roman"/>
                <w:sz w:val="24"/>
                <w:szCs w:val="24"/>
              </w:rPr>
              <w:t xml:space="preserve">Распознавать задачу и/или проблему </w:t>
            </w:r>
            <w:r w:rsidRPr="0050425B">
              <w:rPr>
                <w:rFonts w:ascii="Times New Roman" w:hAnsi="Times New Roman" w:cs="Times New Roman"/>
                <w:sz w:val="24"/>
                <w:szCs w:val="24"/>
              </w:rPr>
              <w:br/>
              <w:t>в профессиональном и/или социальном контексте</w:t>
            </w:r>
          </w:p>
        </w:tc>
        <w:tc>
          <w:tcPr>
            <w:tcW w:w="1499" w:type="dxa"/>
            <w:tcBorders>
              <w:top w:val="single" w:sz="4" w:space="0" w:color="auto"/>
              <w:left w:val="single" w:sz="4" w:space="0" w:color="auto"/>
              <w:bottom w:val="single" w:sz="4" w:space="0" w:color="auto"/>
              <w:right w:val="single" w:sz="4" w:space="0" w:color="auto"/>
            </w:tcBorders>
          </w:tcPr>
          <w:p w:rsidR="00942DE1" w:rsidRPr="0050425B" w:rsidRDefault="00942DE1" w:rsidP="00AB23E4">
            <w:pPr>
              <w:suppressAutoHyphens/>
              <w:spacing w:after="0" w:line="240" w:lineRule="auto"/>
              <w:rPr>
                <w:rFonts w:ascii="Times New Roman" w:hAnsi="Times New Roman" w:cs="Times New Roman"/>
                <w:sz w:val="24"/>
                <w:szCs w:val="24"/>
              </w:rPr>
            </w:pPr>
            <w:r w:rsidRPr="0050425B">
              <w:rPr>
                <w:rFonts w:ascii="Times New Roman" w:hAnsi="Times New Roman" w:cs="Times New Roman"/>
                <w:sz w:val="24"/>
                <w:szCs w:val="24"/>
              </w:rPr>
              <w:t>Зо 01.01</w:t>
            </w:r>
          </w:p>
        </w:tc>
        <w:tc>
          <w:tcPr>
            <w:tcW w:w="2219" w:type="dxa"/>
            <w:tcBorders>
              <w:top w:val="single" w:sz="4" w:space="0" w:color="auto"/>
              <w:left w:val="single" w:sz="4" w:space="0" w:color="auto"/>
              <w:bottom w:val="single" w:sz="4" w:space="0" w:color="auto"/>
              <w:right w:val="single" w:sz="4" w:space="0" w:color="auto"/>
            </w:tcBorders>
            <w:hideMark/>
          </w:tcPr>
          <w:p w:rsidR="00942DE1" w:rsidRPr="0050425B" w:rsidRDefault="00942DE1" w:rsidP="00AB23E4">
            <w:pPr>
              <w:suppressAutoHyphens/>
              <w:spacing w:after="0" w:line="240" w:lineRule="auto"/>
              <w:rPr>
                <w:rFonts w:ascii="Times New Roman" w:hAnsi="Times New Roman" w:cs="Times New Roman"/>
                <w:sz w:val="24"/>
                <w:szCs w:val="24"/>
              </w:rPr>
            </w:pPr>
            <w:r w:rsidRPr="0050425B">
              <w:rPr>
                <w:rFonts w:ascii="Times New Roman" w:hAnsi="Times New Roman" w:cs="Times New Roman"/>
                <w:sz w:val="24"/>
                <w:szCs w:val="24"/>
              </w:rPr>
              <w:t xml:space="preserve">Актуальный профессиональный </w:t>
            </w:r>
            <w:r w:rsidRPr="0050425B">
              <w:rPr>
                <w:rFonts w:ascii="Times New Roman" w:hAnsi="Times New Roman" w:cs="Times New Roman"/>
                <w:sz w:val="24"/>
                <w:szCs w:val="24"/>
              </w:rPr>
              <w:br/>
              <w:t>и социальный контекст, в котором приходится работать и жить</w:t>
            </w:r>
          </w:p>
        </w:tc>
      </w:tr>
      <w:tr w:rsidR="00942DE1" w:rsidRPr="0050425B" w:rsidTr="00936A7D">
        <w:trPr>
          <w:trHeight w:val="649"/>
        </w:trPr>
        <w:tc>
          <w:tcPr>
            <w:tcW w:w="2153" w:type="dxa"/>
            <w:vMerge/>
            <w:tcBorders>
              <w:left w:val="single" w:sz="4" w:space="0" w:color="auto"/>
              <w:right w:val="single" w:sz="4" w:space="0" w:color="auto"/>
            </w:tcBorders>
            <w:hideMark/>
          </w:tcPr>
          <w:p w:rsidR="00942DE1" w:rsidRPr="0050425B" w:rsidRDefault="00942DE1" w:rsidP="00AB23E4">
            <w:pPr>
              <w:suppressAutoHyphens/>
              <w:spacing w:after="0" w:line="240" w:lineRule="auto"/>
              <w:jc w:val="center"/>
              <w:rPr>
                <w:rFonts w:ascii="Times New Roman" w:hAnsi="Times New Roman" w:cs="Times New Roman"/>
                <w:sz w:val="24"/>
                <w:szCs w:val="24"/>
              </w:rPr>
            </w:pPr>
          </w:p>
        </w:tc>
        <w:tc>
          <w:tcPr>
            <w:tcW w:w="1500" w:type="dxa"/>
            <w:tcBorders>
              <w:top w:val="single" w:sz="4" w:space="0" w:color="auto"/>
              <w:left w:val="single" w:sz="4" w:space="0" w:color="auto"/>
              <w:bottom w:val="single" w:sz="4" w:space="0" w:color="auto"/>
              <w:right w:val="single" w:sz="4" w:space="0" w:color="auto"/>
            </w:tcBorders>
          </w:tcPr>
          <w:p w:rsidR="00942DE1" w:rsidRPr="0050425B" w:rsidRDefault="00942DE1" w:rsidP="00AB23E4">
            <w:pPr>
              <w:suppressAutoHyphens/>
              <w:spacing w:after="0" w:line="240" w:lineRule="auto"/>
              <w:jc w:val="center"/>
              <w:rPr>
                <w:rFonts w:ascii="Times New Roman" w:hAnsi="Times New Roman" w:cs="Times New Roman"/>
                <w:sz w:val="24"/>
                <w:szCs w:val="24"/>
              </w:rPr>
            </w:pPr>
            <w:r w:rsidRPr="0050425B">
              <w:rPr>
                <w:rFonts w:ascii="Times New Roman" w:hAnsi="Times New Roman" w:cs="Times New Roman"/>
                <w:sz w:val="24"/>
                <w:szCs w:val="24"/>
              </w:rPr>
              <w:t>Уо 01.02</w:t>
            </w:r>
          </w:p>
        </w:tc>
        <w:tc>
          <w:tcPr>
            <w:tcW w:w="2200" w:type="dxa"/>
            <w:tcBorders>
              <w:top w:val="single" w:sz="4" w:space="0" w:color="auto"/>
              <w:left w:val="single" w:sz="4" w:space="0" w:color="auto"/>
              <w:bottom w:val="single" w:sz="4" w:space="0" w:color="auto"/>
              <w:right w:val="single" w:sz="4" w:space="0" w:color="auto"/>
            </w:tcBorders>
            <w:hideMark/>
          </w:tcPr>
          <w:p w:rsidR="00942DE1" w:rsidRPr="0050425B" w:rsidRDefault="00942DE1" w:rsidP="00AB23E4">
            <w:pPr>
              <w:suppressAutoHyphens/>
              <w:spacing w:after="0" w:line="240" w:lineRule="auto"/>
              <w:rPr>
                <w:rFonts w:ascii="Times New Roman" w:hAnsi="Times New Roman" w:cs="Times New Roman"/>
                <w:sz w:val="24"/>
                <w:szCs w:val="24"/>
              </w:rPr>
            </w:pPr>
            <w:r w:rsidRPr="0050425B">
              <w:rPr>
                <w:rFonts w:ascii="Times New Roman" w:hAnsi="Times New Roman" w:cs="Times New Roman"/>
                <w:sz w:val="24"/>
                <w:szCs w:val="24"/>
              </w:rPr>
              <w:t>Анализировать задачу и/или проблему и выделять её составные части</w:t>
            </w:r>
          </w:p>
        </w:tc>
        <w:tc>
          <w:tcPr>
            <w:tcW w:w="1499" w:type="dxa"/>
            <w:tcBorders>
              <w:top w:val="single" w:sz="4" w:space="0" w:color="auto"/>
              <w:left w:val="single" w:sz="4" w:space="0" w:color="auto"/>
              <w:bottom w:val="single" w:sz="4" w:space="0" w:color="auto"/>
              <w:right w:val="single" w:sz="4" w:space="0" w:color="auto"/>
            </w:tcBorders>
          </w:tcPr>
          <w:p w:rsidR="00942DE1" w:rsidRPr="0050425B" w:rsidRDefault="00942DE1" w:rsidP="00AB23E4">
            <w:pPr>
              <w:suppressAutoHyphens/>
              <w:spacing w:after="0" w:line="240" w:lineRule="auto"/>
              <w:rPr>
                <w:rFonts w:ascii="Times New Roman" w:hAnsi="Times New Roman" w:cs="Times New Roman"/>
                <w:sz w:val="24"/>
                <w:szCs w:val="24"/>
              </w:rPr>
            </w:pPr>
            <w:r w:rsidRPr="0050425B">
              <w:rPr>
                <w:rFonts w:ascii="Times New Roman" w:hAnsi="Times New Roman" w:cs="Times New Roman"/>
                <w:sz w:val="24"/>
                <w:szCs w:val="24"/>
              </w:rPr>
              <w:t>Зо 01.02</w:t>
            </w:r>
          </w:p>
        </w:tc>
        <w:tc>
          <w:tcPr>
            <w:tcW w:w="2219" w:type="dxa"/>
            <w:tcBorders>
              <w:top w:val="single" w:sz="4" w:space="0" w:color="auto"/>
              <w:left w:val="single" w:sz="4" w:space="0" w:color="auto"/>
              <w:bottom w:val="single" w:sz="4" w:space="0" w:color="auto"/>
              <w:right w:val="single" w:sz="4" w:space="0" w:color="auto"/>
            </w:tcBorders>
            <w:hideMark/>
          </w:tcPr>
          <w:p w:rsidR="00942DE1" w:rsidRPr="0050425B" w:rsidRDefault="00942DE1" w:rsidP="00AB23E4">
            <w:pPr>
              <w:suppressAutoHyphens/>
              <w:spacing w:after="0" w:line="240" w:lineRule="auto"/>
              <w:rPr>
                <w:rFonts w:ascii="Times New Roman" w:hAnsi="Times New Roman" w:cs="Times New Roman"/>
                <w:sz w:val="24"/>
                <w:szCs w:val="24"/>
              </w:rPr>
            </w:pPr>
            <w:r w:rsidRPr="0050425B">
              <w:rPr>
                <w:rFonts w:ascii="Times New Roman" w:hAnsi="Times New Roman" w:cs="Times New Roman"/>
                <w:sz w:val="24"/>
                <w:szCs w:val="24"/>
              </w:rPr>
              <w:t xml:space="preserve">Основные источники информации </w:t>
            </w:r>
            <w:r w:rsidRPr="0050425B">
              <w:rPr>
                <w:rFonts w:ascii="Times New Roman" w:hAnsi="Times New Roman" w:cs="Times New Roman"/>
                <w:sz w:val="24"/>
                <w:szCs w:val="24"/>
              </w:rPr>
              <w:br/>
              <w:t xml:space="preserve">и ресурсы для решения задач и проблем </w:t>
            </w:r>
            <w:r w:rsidRPr="0050425B">
              <w:rPr>
                <w:rFonts w:ascii="Times New Roman" w:hAnsi="Times New Roman" w:cs="Times New Roman"/>
                <w:sz w:val="24"/>
                <w:szCs w:val="24"/>
              </w:rPr>
              <w:br/>
              <w:t>в профессиональном и/или социальном контексте</w:t>
            </w:r>
          </w:p>
        </w:tc>
      </w:tr>
      <w:tr w:rsidR="00942DE1" w:rsidRPr="0050425B" w:rsidTr="00936A7D">
        <w:trPr>
          <w:trHeight w:val="303"/>
        </w:trPr>
        <w:tc>
          <w:tcPr>
            <w:tcW w:w="2153" w:type="dxa"/>
            <w:vMerge/>
            <w:tcBorders>
              <w:left w:val="single" w:sz="4" w:space="0" w:color="auto"/>
              <w:right w:val="single" w:sz="4" w:space="0" w:color="auto"/>
            </w:tcBorders>
            <w:hideMark/>
          </w:tcPr>
          <w:p w:rsidR="00942DE1" w:rsidRPr="0050425B" w:rsidRDefault="00942DE1" w:rsidP="00AB23E4">
            <w:pPr>
              <w:suppressAutoHyphens/>
              <w:spacing w:after="0" w:line="240" w:lineRule="auto"/>
              <w:jc w:val="center"/>
              <w:rPr>
                <w:rFonts w:ascii="Times New Roman" w:hAnsi="Times New Roman" w:cs="Times New Roman"/>
                <w:sz w:val="24"/>
                <w:szCs w:val="24"/>
              </w:rPr>
            </w:pPr>
          </w:p>
        </w:tc>
        <w:tc>
          <w:tcPr>
            <w:tcW w:w="1500" w:type="dxa"/>
            <w:tcBorders>
              <w:top w:val="single" w:sz="4" w:space="0" w:color="auto"/>
              <w:left w:val="single" w:sz="4" w:space="0" w:color="auto"/>
              <w:bottom w:val="single" w:sz="4" w:space="0" w:color="auto"/>
              <w:right w:val="single" w:sz="4" w:space="0" w:color="auto"/>
            </w:tcBorders>
          </w:tcPr>
          <w:p w:rsidR="00942DE1" w:rsidRPr="0050425B" w:rsidRDefault="00942DE1" w:rsidP="00AB23E4">
            <w:pPr>
              <w:suppressAutoHyphens/>
              <w:spacing w:after="0" w:line="240" w:lineRule="auto"/>
              <w:jc w:val="center"/>
              <w:rPr>
                <w:rFonts w:ascii="Times New Roman" w:hAnsi="Times New Roman" w:cs="Times New Roman"/>
                <w:sz w:val="24"/>
                <w:szCs w:val="24"/>
              </w:rPr>
            </w:pPr>
            <w:r w:rsidRPr="0050425B">
              <w:rPr>
                <w:rFonts w:ascii="Times New Roman" w:hAnsi="Times New Roman" w:cs="Times New Roman"/>
                <w:sz w:val="24"/>
                <w:szCs w:val="24"/>
              </w:rPr>
              <w:t>Уо 01.03</w:t>
            </w:r>
          </w:p>
        </w:tc>
        <w:tc>
          <w:tcPr>
            <w:tcW w:w="2200" w:type="dxa"/>
            <w:tcBorders>
              <w:top w:val="single" w:sz="4" w:space="0" w:color="auto"/>
              <w:left w:val="single" w:sz="4" w:space="0" w:color="auto"/>
              <w:bottom w:val="single" w:sz="4" w:space="0" w:color="auto"/>
              <w:right w:val="single" w:sz="4" w:space="0" w:color="auto"/>
            </w:tcBorders>
            <w:hideMark/>
          </w:tcPr>
          <w:p w:rsidR="00942DE1" w:rsidRPr="0050425B" w:rsidRDefault="00942DE1" w:rsidP="00AB23E4">
            <w:pPr>
              <w:suppressAutoHyphens/>
              <w:spacing w:after="0" w:line="240" w:lineRule="auto"/>
              <w:rPr>
                <w:rFonts w:ascii="Times New Roman" w:hAnsi="Times New Roman" w:cs="Times New Roman"/>
                <w:sz w:val="24"/>
                <w:szCs w:val="24"/>
              </w:rPr>
            </w:pPr>
            <w:r w:rsidRPr="0050425B">
              <w:rPr>
                <w:rFonts w:ascii="Times New Roman" w:hAnsi="Times New Roman" w:cs="Times New Roman"/>
                <w:sz w:val="24"/>
                <w:szCs w:val="24"/>
              </w:rPr>
              <w:t>Определять этапы решения задачи</w:t>
            </w:r>
          </w:p>
        </w:tc>
        <w:tc>
          <w:tcPr>
            <w:tcW w:w="1499" w:type="dxa"/>
            <w:tcBorders>
              <w:top w:val="single" w:sz="4" w:space="0" w:color="auto"/>
              <w:left w:val="single" w:sz="4" w:space="0" w:color="auto"/>
              <w:bottom w:val="single" w:sz="4" w:space="0" w:color="auto"/>
              <w:right w:val="single" w:sz="4" w:space="0" w:color="auto"/>
            </w:tcBorders>
          </w:tcPr>
          <w:p w:rsidR="00942DE1" w:rsidRPr="0050425B" w:rsidRDefault="00942DE1" w:rsidP="00AB23E4">
            <w:pPr>
              <w:suppressAutoHyphens/>
              <w:spacing w:after="0" w:line="240" w:lineRule="auto"/>
              <w:rPr>
                <w:rFonts w:ascii="Times New Roman" w:hAnsi="Times New Roman" w:cs="Times New Roman"/>
                <w:sz w:val="24"/>
                <w:szCs w:val="24"/>
              </w:rPr>
            </w:pPr>
            <w:r w:rsidRPr="0050425B">
              <w:rPr>
                <w:rFonts w:ascii="Times New Roman" w:hAnsi="Times New Roman" w:cs="Times New Roman"/>
                <w:sz w:val="24"/>
                <w:szCs w:val="24"/>
              </w:rPr>
              <w:t>Зо 01.03</w:t>
            </w:r>
          </w:p>
        </w:tc>
        <w:tc>
          <w:tcPr>
            <w:tcW w:w="2219" w:type="dxa"/>
            <w:tcBorders>
              <w:top w:val="single" w:sz="4" w:space="0" w:color="auto"/>
              <w:left w:val="single" w:sz="4" w:space="0" w:color="auto"/>
              <w:bottom w:val="single" w:sz="4" w:space="0" w:color="auto"/>
              <w:right w:val="single" w:sz="4" w:space="0" w:color="auto"/>
            </w:tcBorders>
            <w:hideMark/>
          </w:tcPr>
          <w:p w:rsidR="00942DE1" w:rsidRPr="0050425B" w:rsidRDefault="00942DE1" w:rsidP="00AB23E4">
            <w:pPr>
              <w:suppressAutoHyphens/>
              <w:spacing w:after="0" w:line="240" w:lineRule="auto"/>
              <w:rPr>
                <w:rFonts w:ascii="Times New Roman" w:hAnsi="Times New Roman" w:cs="Times New Roman"/>
                <w:sz w:val="24"/>
                <w:szCs w:val="24"/>
              </w:rPr>
            </w:pPr>
            <w:r w:rsidRPr="0050425B">
              <w:rPr>
                <w:rFonts w:ascii="Times New Roman" w:hAnsi="Times New Roman" w:cs="Times New Roman"/>
                <w:sz w:val="24"/>
                <w:szCs w:val="24"/>
              </w:rPr>
              <w:t>Алгоритмы выполнения работ в профессиональной и смежных областях</w:t>
            </w:r>
          </w:p>
        </w:tc>
      </w:tr>
      <w:tr w:rsidR="00942DE1" w:rsidRPr="0050425B" w:rsidTr="00936A7D">
        <w:trPr>
          <w:trHeight w:val="649"/>
        </w:trPr>
        <w:tc>
          <w:tcPr>
            <w:tcW w:w="2153" w:type="dxa"/>
            <w:vMerge/>
            <w:tcBorders>
              <w:left w:val="single" w:sz="4" w:space="0" w:color="auto"/>
              <w:right w:val="single" w:sz="4" w:space="0" w:color="auto"/>
            </w:tcBorders>
            <w:hideMark/>
          </w:tcPr>
          <w:p w:rsidR="00942DE1" w:rsidRPr="0050425B" w:rsidRDefault="00942DE1" w:rsidP="00AB23E4">
            <w:pPr>
              <w:suppressAutoHyphens/>
              <w:spacing w:after="0" w:line="240" w:lineRule="auto"/>
              <w:jc w:val="center"/>
              <w:rPr>
                <w:rFonts w:ascii="Times New Roman" w:hAnsi="Times New Roman" w:cs="Times New Roman"/>
                <w:sz w:val="24"/>
                <w:szCs w:val="24"/>
              </w:rPr>
            </w:pPr>
          </w:p>
        </w:tc>
        <w:tc>
          <w:tcPr>
            <w:tcW w:w="1500" w:type="dxa"/>
            <w:tcBorders>
              <w:top w:val="single" w:sz="4" w:space="0" w:color="auto"/>
              <w:left w:val="single" w:sz="4" w:space="0" w:color="auto"/>
              <w:bottom w:val="single" w:sz="4" w:space="0" w:color="auto"/>
              <w:right w:val="single" w:sz="4" w:space="0" w:color="auto"/>
            </w:tcBorders>
          </w:tcPr>
          <w:p w:rsidR="00942DE1" w:rsidRPr="0050425B" w:rsidRDefault="00942DE1" w:rsidP="00AB23E4">
            <w:pPr>
              <w:suppressAutoHyphens/>
              <w:spacing w:after="0" w:line="240" w:lineRule="auto"/>
              <w:jc w:val="center"/>
              <w:rPr>
                <w:rFonts w:ascii="Times New Roman" w:hAnsi="Times New Roman" w:cs="Times New Roman"/>
                <w:sz w:val="24"/>
                <w:szCs w:val="24"/>
              </w:rPr>
            </w:pPr>
            <w:r w:rsidRPr="0050425B">
              <w:rPr>
                <w:rFonts w:ascii="Times New Roman" w:hAnsi="Times New Roman" w:cs="Times New Roman"/>
                <w:sz w:val="24"/>
                <w:szCs w:val="24"/>
              </w:rPr>
              <w:t>Уо 01.05</w:t>
            </w:r>
          </w:p>
        </w:tc>
        <w:tc>
          <w:tcPr>
            <w:tcW w:w="2200" w:type="dxa"/>
            <w:tcBorders>
              <w:top w:val="single" w:sz="4" w:space="0" w:color="auto"/>
              <w:left w:val="single" w:sz="4" w:space="0" w:color="auto"/>
              <w:bottom w:val="single" w:sz="4" w:space="0" w:color="auto"/>
              <w:right w:val="single" w:sz="4" w:space="0" w:color="auto"/>
            </w:tcBorders>
            <w:hideMark/>
          </w:tcPr>
          <w:p w:rsidR="00942DE1" w:rsidRPr="0050425B" w:rsidRDefault="00942DE1" w:rsidP="00AB23E4">
            <w:pPr>
              <w:suppressAutoHyphens/>
              <w:spacing w:after="0" w:line="240" w:lineRule="auto"/>
              <w:rPr>
                <w:rFonts w:ascii="Times New Roman" w:hAnsi="Times New Roman" w:cs="Times New Roman"/>
                <w:sz w:val="24"/>
                <w:szCs w:val="24"/>
              </w:rPr>
            </w:pPr>
            <w:r w:rsidRPr="0050425B">
              <w:rPr>
                <w:rFonts w:ascii="Times New Roman" w:hAnsi="Times New Roman" w:cs="Times New Roman"/>
                <w:iCs/>
                <w:sz w:val="24"/>
                <w:szCs w:val="24"/>
              </w:rPr>
              <w:t>Составлять план действия</w:t>
            </w:r>
          </w:p>
        </w:tc>
        <w:tc>
          <w:tcPr>
            <w:tcW w:w="1499" w:type="dxa"/>
            <w:tcBorders>
              <w:top w:val="single" w:sz="4" w:space="0" w:color="auto"/>
              <w:left w:val="single" w:sz="4" w:space="0" w:color="auto"/>
              <w:bottom w:val="single" w:sz="4" w:space="0" w:color="auto"/>
              <w:right w:val="single" w:sz="4" w:space="0" w:color="auto"/>
            </w:tcBorders>
          </w:tcPr>
          <w:p w:rsidR="00942DE1" w:rsidRPr="0050425B" w:rsidRDefault="00942DE1" w:rsidP="00AB23E4">
            <w:pPr>
              <w:suppressAutoHyphens/>
              <w:spacing w:after="0" w:line="240" w:lineRule="auto"/>
              <w:rPr>
                <w:rFonts w:ascii="Times New Roman" w:hAnsi="Times New Roman" w:cs="Times New Roman"/>
                <w:sz w:val="24"/>
                <w:szCs w:val="24"/>
              </w:rPr>
            </w:pPr>
            <w:r w:rsidRPr="0050425B">
              <w:rPr>
                <w:rFonts w:ascii="Times New Roman" w:hAnsi="Times New Roman" w:cs="Times New Roman"/>
                <w:sz w:val="24"/>
                <w:szCs w:val="24"/>
              </w:rPr>
              <w:t>Зо 01.05</w:t>
            </w:r>
          </w:p>
        </w:tc>
        <w:tc>
          <w:tcPr>
            <w:tcW w:w="2219" w:type="dxa"/>
            <w:tcBorders>
              <w:top w:val="single" w:sz="4" w:space="0" w:color="auto"/>
              <w:left w:val="single" w:sz="4" w:space="0" w:color="auto"/>
              <w:bottom w:val="single" w:sz="4" w:space="0" w:color="auto"/>
              <w:right w:val="single" w:sz="4" w:space="0" w:color="auto"/>
            </w:tcBorders>
          </w:tcPr>
          <w:p w:rsidR="00942DE1" w:rsidRPr="0050425B" w:rsidRDefault="00942DE1" w:rsidP="00AB23E4">
            <w:pPr>
              <w:suppressAutoHyphens/>
              <w:spacing w:after="0" w:line="240" w:lineRule="auto"/>
              <w:rPr>
                <w:rFonts w:ascii="Times New Roman" w:hAnsi="Times New Roman" w:cs="Times New Roman"/>
                <w:sz w:val="24"/>
                <w:szCs w:val="24"/>
              </w:rPr>
            </w:pPr>
            <w:r w:rsidRPr="0050425B">
              <w:rPr>
                <w:rFonts w:ascii="Times New Roman" w:hAnsi="Times New Roman" w:cs="Times New Roman"/>
                <w:bCs/>
                <w:sz w:val="24"/>
                <w:szCs w:val="24"/>
              </w:rPr>
              <w:t>Структуру плана для решения задач</w:t>
            </w:r>
          </w:p>
        </w:tc>
      </w:tr>
      <w:tr w:rsidR="00942DE1" w:rsidRPr="0050425B" w:rsidTr="00936A7D">
        <w:trPr>
          <w:trHeight w:val="649"/>
        </w:trPr>
        <w:tc>
          <w:tcPr>
            <w:tcW w:w="2153" w:type="dxa"/>
            <w:vMerge/>
            <w:tcBorders>
              <w:left w:val="single" w:sz="4" w:space="0" w:color="auto"/>
              <w:bottom w:val="single" w:sz="4" w:space="0" w:color="auto"/>
              <w:right w:val="single" w:sz="4" w:space="0" w:color="auto"/>
            </w:tcBorders>
          </w:tcPr>
          <w:p w:rsidR="00942DE1" w:rsidRPr="0050425B" w:rsidRDefault="00942DE1" w:rsidP="00AB23E4">
            <w:pPr>
              <w:suppressAutoHyphens/>
              <w:spacing w:after="0" w:line="240" w:lineRule="auto"/>
              <w:jc w:val="center"/>
              <w:rPr>
                <w:rFonts w:ascii="Times New Roman" w:hAnsi="Times New Roman" w:cs="Times New Roman"/>
                <w:sz w:val="24"/>
                <w:szCs w:val="24"/>
              </w:rPr>
            </w:pPr>
          </w:p>
        </w:tc>
        <w:tc>
          <w:tcPr>
            <w:tcW w:w="1500" w:type="dxa"/>
            <w:tcBorders>
              <w:top w:val="single" w:sz="4" w:space="0" w:color="auto"/>
              <w:left w:val="single" w:sz="4" w:space="0" w:color="auto"/>
              <w:bottom w:val="single" w:sz="4" w:space="0" w:color="auto"/>
              <w:right w:val="single" w:sz="4" w:space="0" w:color="auto"/>
            </w:tcBorders>
          </w:tcPr>
          <w:p w:rsidR="00942DE1" w:rsidRPr="0050425B" w:rsidRDefault="00942DE1" w:rsidP="00AB23E4">
            <w:pPr>
              <w:suppressAutoHyphens/>
              <w:spacing w:after="0" w:line="240" w:lineRule="auto"/>
              <w:jc w:val="center"/>
              <w:rPr>
                <w:rFonts w:ascii="Times New Roman" w:hAnsi="Times New Roman" w:cs="Times New Roman"/>
                <w:sz w:val="24"/>
                <w:szCs w:val="24"/>
              </w:rPr>
            </w:pPr>
            <w:r w:rsidRPr="0050425B">
              <w:rPr>
                <w:rFonts w:ascii="Times New Roman" w:hAnsi="Times New Roman" w:cs="Times New Roman"/>
                <w:sz w:val="24"/>
                <w:szCs w:val="24"/>
              </w:rPr>
              <w:t>Уо 01.08</w:t>
            </w:r>
          </w:p>
        </w:tc>
        <w:tc>
          <w:tcPr>
            <w:tcW w:w="2200" w:type="dxa"/>
            <w:tcBorders>
              <w:top w:val="single" w:sz="4" w:space="0" w:color="auto"/>
              <w:left w:val="single" w:sz="4" w:space="0" w:color="auto"/>
              <w:bottom w:val="single" w:sz="4" w:space="0" w:color="auto"/>
              <w:right w:val="single" w:sz="4" w:space="0" w:color="auto"/>
            </w:tcBorders>
          </w:tcPr>
          <w:p w:rsidR="00942DE1" w:rsidRPr="0050425B" w:rsidRDefault="00942DE1" w:rsidP="00AB23E4">
            <w:pPr>
              <w:suppressAutoHyphens/>
              <w:spacing w:after="0" w:line="240" w:lineRule="auto"/>
              <w:rPr>
                <w:rFonts w:ascii="Times New Roman" w:hAnsi="Times New Roman" w:cs="Times New Roman"/>
                <w:sz w:val="24"/>
                <w:szCs w:val="24"/>
              </w:rPr>
            </w:pPr>
            <w:r w:rsidRPr="0050425B">
              <w:rPr>
                <w:rFonts w:ascii="Times New Roman" w:hAnsi="Times New Roman" w:cs="Times New Roman"/>
                <w:iCs/>
                <w:sz w:val="24"/>
                <w:szCs w:val="24"/>
              </w:rPr>
              <w:t>реализовывать составленный план</w:t>
            </w:r>
          </w:p>
        </w:tc>
        <w:tc>
          <w:tcPr>
            <w:tcW w:w="1499" w:type="dxa"/>
            <w:tcBorders>
              <w:top w:val="single" w:sz="4" w:space="0" w:color="auto"/>
              <w:left w:val="single" w:sz="4" w:space="0" w:color="auto"/>
              <w:bottom w:val="single" w:sz="4" w:space="0" w:color="auto"/>
              <w:right w:val="single" w:sz="4" w:space="0" w:color="auto"/>
            </w:tcBorders>
          </w:tcPr>
          <w:p w:rsidR="00942DE1" w:rsidRPr="0050425B" w:rsidRDefault="00942DE1" w:rsidP="00AB23E4">
            <w:pPr>
              <w:suppressAutoHyphens/>
              <w:spacing w:after="0" w:line="240" w:lineRule="auto"/>
              <w:rPr>
                <w:rFonts w:ascii="Times New Roman" w:hAnsi="Times New Roman" w:cs="Times New Roman"/>
                <w:sz w:val="24"/>
                <w:szCs w:val="24"/>
              </w:rPr>
            </w:pPr>
          </w:p>
        </w:tc>
        <w:tc>
          <w:tcPr>
            <w:tcW w:w="2219" w:type="dxa"/>
            <w:tcBorders>
              <w:top w:val="single" w:sz="4" w:space="0" w:color="auto"/>
              <w:left w:val="single" w:sz="4" w:space="0" w:color="auto"/>
              <w:bottom w:val="single" w:sz="4" w:space="0" w:color="auto"/>
              <w:right w:val="single" w:sz="4" w:space="0" w:color="auto"/>
            </w:tcBorders>
          </w:tcPr>
          <w:p w:rsidR="00942DE1" w:rsidRPr="0050425B" w:rsidRDefault="00942DE1" w:rsidP="00AB23E4">
            <w:pPr>
              <w:suppressAutoHyphens/>
              <w:spacing w:after="0" w:line="240" w:lineRule="auto"/>
              <w:rPr>
                <w:rFonts w:ascii="Times New Roman" w:hAnsi="Times New Roman" w:cs="Times New Roman"/>
                <w:sz w:val="24"/>
                <w:szCs w:val="24"/>
              </w:rPr>
            </w:pPr>
          </w:p>
        </w:tc>
      </w:tr>
    </w:tbl>
    <w:p w:rsidR="00942DE1" w:rsidRPr="0050425B" w:rsidRDefault="00942DE1" w:rsidP="00AB23E4">
      <w:pPr>
        <w:suppressAutoHyphens/>
        <w:spacing w:after="0"/>
        <w:ind w:firstLine="709"/>
        <w:contextualSpacing/>
        <w:jc w:val="both"/>
        <w:rPr>
          <w:rFonts w:ascii="Times New Roman" w:hAnsi="Times New Roman" w:cs="Times New Roman"/>
          <w:sz w:val="24"/>
          <w:szCs w:val="24"/>
        </w:rPr>
      </w:pPr>
    </w:p>
    <w:p w:rsidR="00942DE1" w:rsidRPr="0050425B" w:rsidRDefault="00942DE1" w:rsidP="00AB23E4">
      <w:pPr>
        <w:suppressAutoHyphens/>
        <w:spacing w:after="0"/>
        <w:ind w:firstLine="709"/>
        <w:contextualSpacing/>
        <w:rPr>
          <w:rFonts w:ascii="Times New Roman" w:hAnsi="Times New Roman" w:cs="Times New Roman"/>
          <w:b/>
        </w:rPr>
      </w:pPr>
    </w:p>
    <w:p w:rsidR="00942DE1" w:rsidRPr="0050425B" w:rsidRDefault="00942DE1" w:rsidP="00AB23E4">
      <w:pPr>
        <w:suppressAutoHyphens/>
        <w:spacing w:after="0"/>
        <w:contextualSpacing/>
        <w:jc w:val="center"/>
        <w:rPr>
          <w:rFonts w:ascii="Times New Roman" w:hAnsi="Times New Roman" w:cs="Times New Roman"/>
          <w:b/>
          <w:sz w:val="24"/>
          <w:szCs w:val="24"/>
        </w:rPr>
      </w:pPr>
      <w:r w:rsidRPr="0050425B">
        <w:rPr>
          <w:rFonts w:ascii="Times New Roman" w:hAnsi="Times New Roman" w:cs="Times New Roman"/>
          <w:b/>
          <w:sz w:val="24"/>
          <w:szCs w:val="24"/>
        </w:rPr>
        <w:t>2. СТРУКТУРА И СОДЕРЖАНИЕ УЧЕБНОЙ ДИСЦИПЛИНЫ</w:t>
      </w:r>
    </w:p>
    <w:p w:rsidR="00942DE1" w:rsidRPr="0050425B" w:rsidRDefault="00942DE1" w:rsidP="00AB23E4">
      <w:pPr>
        <w:suppressAutoHyphens/>
        <w:spacing w:after="0"/>
        <w:ind w:firstLine="709"/>
        <w:contextualSpacing/>
        <w:rPr>
          <w:rFonts w:ascii="Times New Roman" w:hAnsi="Times New Roman" w:cs="Times New Roman"/>
          <w:b/>
          <w:sz w:val="24"/>
          <w:szCs w:val="24"/>
        </w:rPr>
      </w:pPr>
      <w:r w:rsidRPr="0050425B">
        <w:rPr>
          <w:rFonts w:ascii="Times New Roman" w:hAnsi="Times New Roman" w:cs="Times New Roman"/>
          <w:b/>
          <w:sz w:val="24"/>
          <w:szCs w:val="24"/>
        </w:rPr>
        <w:t>2.1. Объем учебной дисциплины и виды учебной работы</w:t>
      </w:r>
    </w:p>
    <w:tbl>
      <w:tblPr>
        <w:tblW w:w="5000" w:type="pct"/>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7680"/>
        <w:gridCol w:w="2741"/>
      </w:tblGrid>
      <w:tr w:rsidR="00942DE1" w:rsidRPr="0050425B" w:rsidTr="00936A7D">
        <w:trPr>
          <w:trHeight w:val="490"/>
        </w:trPr>
        <w:tc>
          <w:tcPr>
            <w:tcW w:w="3685" w:type="pct"/>
            <w:vAlign w:val="center"/>
          </w:tcPr>
          <w:p w:rsidR="00942DE1" w:rsidRPr="0050425B" w:rsidRDefault="00942DE1" w:rsidP="00AB23E4">
            <w:pPr>
              <w:suppressAutoHyphens/>
              <w:spacing w:after="0"/>
              <w:contextualSpacing/>
              <w:rPr>
                <w:rFonts w:ascii="Times New Roman" w:hAnsi="Times New Roman" w:cs="Times New Roman"/>
                <w:b/>
              </w:rPr>
            </w:pPr>
            <w:r w:rsidRPr="0050425B">
              <w:rPr>
                <w:rFonts w:ascii="Times New Roman" w:hAnsi="Times New Roman" w:cs="Times New Roman"/>
                <w:b/>
              </w:rPr>
              <w:t>Вид учебной работы</w:t>
            </w:r>
          </w:p>
        </w:tc>
        <w:tc>
          <w:tcPr>
            <w:tcW w:w="1315" w:type="pct"/>
            <w:vAlign w:val="center"/>
          </w:tcPr>
          <w:p w:rsidR="00942DE1" w:rsidRPr="0050425B" w:rsidRDefault="00942DE1" w:rsidP="00AB23E4">
            <w:pPr>
              <w:suppressAutoHyphens/>
              <w:spacing w:after="0"/>
              <w:contextualSpacing/>
              <w:rPr>
                <w:rFonts w:ascii="Times New Roman" w:hAnsi="Times New Roman" w:cs="Times New Roman"/>
                <w:b/>
                <w:iCs/>
              </w:rPr>
            </w:pPr>
            <w:r w:rsidRPr="0050425B">
              <w:rPr>
                <w:rFonts w:ascii="Times New Roman" w:hAnsi="Times New Roman" w:cs="Times New Roman"/>
                <w:b/>
                <w:iCs/>
              </w:rPr>
              <w:t>Объем в часах</w:t>
            </w:r>
          </w:p>
        </w:tc>
      </w:tr>
      <w:tr w:rsidR="00942DE1" w:rsidRPr="0050425B" w:rsidTr="00936A7D">
        <w:trPr>
          <w:trHeight w:val="490"/>
        </w:trPr>
        <w:tc>
          <w:tcPr>
            <w:tcW w:w="3685" w:type="pct"/>
            <w:vAlign w:val="center"/>
          </w:tcPr>
          <w:p w:rsidR="00942DE1" w:rsidRPr="0050425B" w:rsidRDefault="00942DE1" w:rsidP="00AB23E4">
            <w:pPr>
              <w:suppressAutoHyphens/>
              <w:spacing w:after="0"/>
              <w:contextualSpacing/>
              <w:rPr>
                <w:rFonts w:ascii="Times New Roman" w:hAnsi="Times New Roman" w:cs="Times New Roman"/>
                <w:b/>
              </w:rPr>
            </w:pPr>
            <w:r w:rsidRPr="0050425B">
              <w:rPr>
                <w:rFonts w:ascii="Times New Roman" w:hAnsi="Times New Roman" w:cs="Times New Roman"/>
                <w:b/>
              </w:rPr>
              <w:t>Объем образовательной программы учебной дисциплины</w:t>
            </w:r>
          </w:p>
        </w:tc>
        <w:tc>
          <w:tcPr>
            <w:tcW w:w="1315" w:type="pct"/>
            <w:vAlign w:val="center"/>
          </w:tcPr>
          <w:p w:rsidR="00942DE1" w:rsidRPr="0050425B" w:rsidRDefault="00942DE1" w:rsidP="00AB23E4">
            <w:pPr>
              <w:suppressAutoHyphens/>
              <w:spacing w:after="0"/>
              <w:contextualSpacing/>
              <w:rPr>
                <w:rFonts w:ascii="Times New Roman" w:hAnsi="Times New Roman" w:cs="Times New Roman"/>
                <w:b/>
                <w:bCs/>
                <w:iCs/>
              </w:rPr>
            </w:pPr>
            <w:r w:rsidRPr="0050425B">
              <w:rPr>
                <w:rFonts w:ascii="Times New Roman" w:hAnsi="Times New Roman" w:cs="Times New Roman"/>
                <w:b/>
                <w:bCs/>
                <w:iCs/>
              </w:rPr>
              <w:t>68</w:t>
            </w:r>
          </w:p>
        </w:tc>
      </w:tr>
      <w:tr w:rsidR="00942DE1" w:rsidRPr="0050425B" w:rsidTr="00936A7D">
        <w:trPr>
          <w:trHeight w:val="490"/>
        </w:trPr>
        <w:tc>
          <w:tcPr>
            <w:tcW w:w="3685" w:type="pct"/>
            <w:shd w:val="clear" w:color="auto" w:fill="auto"/>
            <w:vAlign w:val="center"/>
          </w:tcPr>
          <w:p w:rsidR="00942DE1" w:rsidRPr="0050425B" w:rsidRDefault="00942DE1" w:rsidP="00AB23E4">
            <w:pPr>
              <w:suppressAutoHyphens/>
              <w:spacing w:after="0"/>
              <w:contextualSpacing/>
              <w:rPr>
                <w:rFonts w:ascii="Times New Roman" w:hAnsi="Times New Roman" w:cs="Times New Roman"/>
                <w:b/>
              </w:rPr>
            </w:pPr>
            <w:r w:rsidRPr="0050425B">
              <w:rPr>
                <w:rFonts w:ascii="Times New Roman" w:hAnsi="Times New Roman" w:cs="Times New Roman"/>
                <w:b/>
              </w:rPr>
              <w:t>в т.ч. в форме практической подготовки</w:t>
            </w:r>
          </w:p>
        </w:tc>
        <w:tc>
          <w:tcPr>
            <w:tcW w:w="1315" w:type="pct"/>
            <w:shd w:val="clear" w:color="auto" w:fill="auto"/>
            <w:vAlign w:val="center"/>
          </w:tcPr>
          <w:p w:rsidR="00942DE1" w:rsidRPr="0050425B" w:rsidRDefault="00942DE1" w:rsidP="00AB23E4">
            <w:pPr>
              <w:suppressAutoHyphens/>
              <w:spacing w:after="0"/>
              <w:contextualSpacing/>
              <w:rPr>
                <w:rFonts w:ascii="Times New Roman" w:hAnsi="Times New Roman" w:cs="Times New Roman"/>
                <w:b/>
                <w:bCs/>
                <w:iCs/>
              </w:rPr>
            </w:pPr>
            <w:r w:rsidRPr="0050425B">
              <w:rPr>
                <w:rFonts w:ascii="Times New Roman" w:hAnsi="Times New Roman" w:cs="Times New Roman"/>
                <w:b/>
                <w:bCs/>
                <w:iCs/>
              </w:rPr>
              <w:t>60</w:t>
            </w:r>
          </w:p>
        </w:tc>
      </w:tr>
      <w:tr w:rsidR="00942DE1" w:rsidRPr="0050425B" w:rsidTr="00936A7D">
        <w:trPr>
          <w:trHeight w:val="336"/>
        </w:trPr>
        <w:tc>
          <w:tcPr>
            <w:tcW w:w="5000" w:type="pct"/>
            <w:gridSpan w:val="2"/>
            <w:vAlign w:val="center"/>
          </w:tcPr>
          <w:p w:rsidR="00942DE1" w:rsidRPr="0050425B" w:rsidRDefault="00942DE1" w:rsidP="00AB23E4">
            <w:pPr>
              <w:suppressAutoHyphens/>
              <w:spacing w:after="0"/>
              <w:contextualSpacing/>
              <w:rPr>
                <w:rFonts w:ascii="Times New Roman" w:hAnsi="Times New Roman" w:cs="Times New Roman"/>
                <w:iCs/>
              </w:rPr>
            </w:pPr>
            <w:r w:rsidRPr="0050425B">
              <w:rPr>
                <w:rFonts w:ascii="Times New Roman" w:hAnsi="Times New Roman" w:cs="Times New Roman"/>
              </w:rPr>
              <w:t>в т. ч.:</w:t>
            </w:r>
          </w:p>
        </w:tc>
      </w:tr>
      <w:tr w:rsidR="00942DE1" w:rsidRPr="0050425B" w:rsidTr="00936A7D">
        <w:trPr>
          <w:trHeight w:val="490"/>
        </w:trPr>
        <w:tc>
          <w:tcPr>
            <w:tcW w:w="3685" w:type="pct"/>
            <w:vAlign w:val="center"/>
          </w:tcPr>
          <w:p w:rsidR="00942DE1" w:rsidRPr="0050425B" w:rsidRDefault="00942DE1" w:rsidP="00AB23E4">
            <w:pPr>
              <w:suppressAutoHyphens/>
              <w:spacing w:after="0"/>
              <w:contextualSpacing/>
              <w:rPr>
                <w:rFonts w:ascii="Times New Roman" w:hAnsi="Times New Roman" w:cs="Times New Roman"/>
              </w:rPr>
            </w:pPr>
            <w:r w:rsidRPr="0050425B">
              <w:rPr>
                <w:rFonts w:ascii="Times New Roman" w:hAnsi="Times New Roman" w:cs="Times New Roman"/>
              </w:rPr>
              <w:t>теоретическое обучение</w:t>
            </w:r>
          </w:p>
        </w:tc>
        <w:tc>
          <w:tcPr>
            <w:tcW w:w="1315" w:type="pct"/>
            <w:vAlign w:val="center"/>
          </w:tcPr>
          <w:p w:rsidR="00942DE1" w:rsidRPr="0050425B" w:rsidRDefault="00942DE1" w:rsidP="00AB23E4">
            <w:pPr>
              <w:suppressAutoHyphens/>
              <w:spacing w:after="0"/>
              <w:contextualSpacing/>
              <w:rPr>
                <w:rFonts w:ascii="Times New Roman" w:hAnsi="Times New Roman" w:cs="Times New Roman"/>
                <w:iCs/>
              </w:rPr>
            </w:pPr>
            <w:r w:rsidRPr="0050425B">
              <w:rPr>
                <w:rFonts w:ascii="Times New Roman" w:hAnsi="Times New Roman" w:cs="Times New Roman"/>
                <w:iCs/>
              </w:rPr>
              <w:t>6</w:t>
            </w:r>
          </w:p>
        </w:tc>
      </w:tr>
      <w:tr w:rsidR="00942DE1" w:rsidRPr="0050425B" w:rsidTr="00936A7D">
        <w:trPr>
          <w:trHeight w:val="490"/>
        </w:trPr>
        <w:tc>
          <w:tcPr>
            <w:tcW w:w="3685" w:type="pct"/>
            <w:vAlign w:val="center"/>
          </w:tcPr>
          <w:p w:rsidR="00942DE1" w:rsidRPr="0050425B" w:rsidRDefault="00942DE1" w:rsidP="00AB23E4">
            <w:pPr>
              <w:suppressAutoHyphens/>
              <w:spacing w:after="0"/>
              <w:contextualSpacing/>
              <w:rPr>
                <w:rFonts w:ascii="Times New Roman" w:hAnsi="Times New Roman" w:cs="Times New Roman"/>
              </w:rPr>
            </w:pPr>
            <w:r w:rsidRPr="0050425B">
              <w:rPr>
                <w:rFonts w:ascii="Times New Roman" w:hAnsi="Times New Roman" w:cs="Times New Roman"/>
              </w:rPr>
              <w:t>практические занятия</w:t>
            </w:r>
            <w:r w:rsidRPr="0050425B">
              <w:rPr>
                <w:rFonts w:ascii="Times New Roman" w:hAnsi="Times New Roman" w:cs="Times New Roman"/>
                <w:i/>
              </w:rPr>
              <w:t xml:space="preserve"> </w:t>
            </w:r>
          </w:p>
        </w:tc>
        <w:tc>
          <w:tcPr>
            <w:tcW w:w="1315" w:type="pct"/>
            <w:vAlign w:val="center"/>
          </w:tcPr>
          <w:p w:rsidR="00942DE1" w:rsidRPr="0050425B" w:rsidRDefault="00942DE1" w:rsidP="00AB23E4">
            <w:pPr>
              <w:suppressAutoHyphens/>
              <w:spacing w:after="0"/>
              <w:contextualSpacing/>
              <w:rPr>
                <w:rFonts w:ascii="Times New Roman" w:hAnsi="Times New Roman" w:cs="Times New Roman"/>
                <w:iCs/>
              </w:rPr>
            </w:pPr>
            <w:r w:rsidRPr="0050425B">
              <w:rPr>
                <w:rFonts w:ascii="Times New Roman" w:hAnsi="Times New Roman" w:cs="Times New Roman"/>
                <w:iCs/>
              </w:rPr>
              <w:t>60</w:t>
            </w:r>
          </w:p>
        </w:tc>
      </w:tr>
      <w:tr w:rsidR="00942DE1" w:rsidRPr="0050425B" w:rsidTr="00936A7D">
        <w:trPr>
          <w:trHeight w:val="267"/>
        </w:trPr>
        <w:tc>
          <w:tcPr>
            <w:tcW w:w="3685" w:type="pct"/>
            <w:vAlign w:val="center"/>
          </w:tcPr>
          <w:p w:rsidR="00942DE1" w:rsidRPr="0050425B" w:rsidRDefault="00942DE1" w:rsidP="00AB23E4">
            <w:pPr>
              <w:suppressAutoHyphens/>
              <w:spacing w:after="0"/>
              <w:contextualSpacing/>
              <w:rPr>
                <w:rFonts w:ascii="Times New Roman" w:hAnsi="Times New Roman" w:cs="Times New Roman"/>
                <w:i/>
              </w:rPr>
            </w:pPr>
            <w:r w:rsidRPr="0050425B">
              <w:rPr>
                <w:rFonts w:ascii="Times New Roman" w:hAnsi="Times New Roman" w:cs="Times New Roman"/>
                <w:i/>
              </w:rPr>
              <w:t xml:space="preserve">Самостоятельная работа </w:t>
            </w:r>
          </w:p>
        </w:tc>
        <w:tc>
          <w:tcPr>
            <w:tcW w:w="1315" w:type="pct"/>
            <w:vAlign w:val="center"/>
          </w:tcPr>
          <w:p w:rsidR="00942DE1" w:rsidRPr="0050425B" w:rsidRDefault="00942DE1" w:rsidP="00AB23E4">
            <w:pPr>
              <w:suppressAutoHyphens/>
              <w:spacing w:after="0"/>
              <w:contextualSpacing/>
              <w:rPr>
                <w:rFonts w:ascii="Times New Roman" w:hAnsi="Times New Roman" w:cs="Times New Roman"/>
                <w:iCs/>
              </w:rPr>
            </w:pPr>
            <w:r w:rsidRPr="0050425B">
              <w:rPr>
                <w:rFonts w:ascii="Times New Roman" w:hAnsi="Times New Roman" w:cs="Times New Roman"/>
                <w:iCs/>
              </w:rPr>
              <w:t>-</w:t>
            </w:r>
          </w:p>
        </w:tc>
      </w:tr>
      <w:tr w:rsidR="00942DE1" w:rsidRPr="0050425B" w:rsidTr="00936A7D">
        <w:trPr>
          <w:trHeight w:val="267"/>
        </w:trPr>
        <w:tc>
          <w:tcPr>
            <w:tcW w:w="3685" w:type="pct"/>
            <w:vAlign w:val="center"/>
          </w:tcPr>
          <w:p w:rsidR="00942DE1" w:rsidRPr="0050425B" w:rsidRDefault="00942DE1" w:rsidP="00AB23E4">
            <w:pPr>
              <w:suppressAutoHyphens/>
              <w:spacing w:after="0"/>
              <w:contextualSpacing/>
              <w:rPr>
                <w:rFonts w:ascii="Times New Roman" w:hAnsi="Times New Roman" w:cs="Times New Roman"/>
                <w:iCs/>
              </w:rPr>
            </w:pPr>
            <w:r w:rsidRPr="0050425B">
              <w:rPr>
                <w:rFonts w:ascii="Times New Roman" w:hAnsi="Times New Roman" w:cs="Times New Roman"/>
                <w:iCs/>
              </w:rPr>
              <w:t>Консультации</w:t>
            </w:r>
          </w:p>
        </w:tc>
        <w:tc>
          <w:tcPr>
            <w:tcW w:w="1315" w:type="pct"/>
            <w:vAlign w:val="center"/>
          </w:tcPr>
          <w:p w:rsidR="00942DE1" w:rsidRPr="0050425B" w:rsidRDefault="00942DE1" w:rsidP="00AB23E4">
            <w:pPr>
              <w:suppressAutoHyphens/>
              <w:spacing w:after="0"/>
              <w:contextualSpacing/>
              <w:rPr>
                <w:rFonts w:ascii="Times New Roman" w:hAnsi="Times New Roman" w:cs="Times New Roman"/>
                <w:iCs/>
              </w:rPr>
            </w:pPr>
            <w:r w:rsidRPr="0050425B">
              <w:rPr>
                <w:rFonts w:ascii="Times New Roman" w:hAnsi="Times New Roman" w:cs="Times New Roman"/>
                <w:iCs/>
              </w:rPr>
              <w:t>2</w:t>
            </w:r>
          </w:p>
        </w:tc>
      </w:tr>
      <w:tr w:rsidR="00942DE1" w:rsidRPr="0050425B" w:rsidTr="00936A7D">
        <w:trPr>
          <w:trHeight w:val="331"/>
        </w:trPr>
        <w:tc>
          <w:tcPr>
            <w:tcW w:w="5000" w:type="pct"/>
            <w:gridSpan w:val="2"/>
            <w:vAlign w:val="center"/>
          </w:tcPr>
          <w:p w:rsidR="00942DE1" w:rsidRPr="0050425B" w:rsidRDefault="00942DE1" w:rsidP="00AB23E4">
            <w:pPr>
              <w:suppressAutoHyphens/>
              <w:spacing w:after="0"/>
              <w:contextualSpacing/>
              <w:rPr>
                <w:rFonts w:ascii="Times New Roman" w:hAnsi="Times New Roman" w:cs="Times New Roman"/>
                <w:iCs/>
              </w:rPr>
            </w:pPr>
            <w:r w:rsidRPr="0050425B">
              <w:rPr>
                <w:rFonts w:ascii="Times New Roman" w:hAnsi="Times New Roman" w:cs="Times New Roman"/>
                <w:b/>
                <w:iCs/>
              </w:rPr>
              <w:t>Промежуточная аттестация (дифференцированный зачет)</w:t>
            </w:r>
          </w:p>
        </w:tc>
      </w:tr>
    </w:tbl>
    <w:p w:rsidR="00942DE1" w:rsidRPr="0050425B" w:rsidRDefault="00942DE1" w:rsidP="00AB23E4">
      <w:pPr>
        <w:suppressAutoHyphens/>
        <w:spacing w:after="0"/>
        <w:contextualSpacing/>
        <w:rPr>
          <w:rFonts w:ascii="Times New Roman" w:hAnsi="Times New Roman" w:cs="Times New Roman"/>
          <w:b/>
          <w:i/>
        </w:rPr>
      </w:pPr>
    </w:p>
    <w:p w:rsidR="00942DE1" w:rsidRPr="0050425B" w:rsidRDefault="00942DE1" w:rsidP="00AB23E4">
      <w:pPr>
        <w:spacing w:after="0"/>
        <w:rPr>
          <w:rFonts w:ascii="Times New Roman" w:hAnsi="Times New Roman" w:cs="Times New Roman"/>
        </w:rPr>
        <w:sectPr w:rsidR="00942DE1" w:rsidRPr="0050425B" w:rsidSect="006F033B">
          <w:pgSz w:w="11906" w:h="16838"/>
          <w:pgMar w:top="1134" w:right="567" w:bottom="1134" w:left="1134" w:header="709" w:footer="709" w:gutter="0"/>
          <w:cols w:space="708"/>
          <w:docGrid w:linePitch="360"/>
        </w:sectPr>
      </w:pPr>
    </w:p>
    <w:p w:rsidR="00942DE1" w:rsidRPr="0050425B" w:rsidRDefault="00942DE1">
      <w:pPr>
        <w:pStyle w:val="ae"/>
        <w:numPr>
          <w:ilvl w:val="1"/>
          <w:numId w:val="52"/>
        </w:numPr>
        <w:spacing w:before="0" w:after="0" w:line="259" w:lineRule="auto"/>
        <w:contextualSpacing/>
        <w:rPr>
          <w:rFonts w:ascii="Times New Roman" w:hAnsi="Times New Roman" w:cs="Times New Roman"/>
          <w:b/>
        </w:rPr>
      </w:pPr>
      <w:r w:rsidRPr="0050425B">
        <w:rPr>
          <w:rFonts w:ascii="Times New Roman" w:hAnsi="Times New Roman" w:cs="Times New Roman"/>
          <w:b/>
        </w:rPr>
        <w:t>Тематический план и содержание учебной дисциплины</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51"/>
        <w:gridCol w:w="394"/>
        <w:gridCol w:w="7162"/>
        <w:gridCol w:w="1620"/>
        <w:gridCol w:w="1739"/>
        <w:gridCol w:w="1559"/>
      </w:tblGrid>
      <w:tr w:rsidR="00942DE1" w:rsidRPr="0050425B" w:rsidTr="00936A7D">
        <w:trPr>
          <w:trHeight w:val="20"/>
        </w:trPr>
        <w:tc>
          <w:tcPr>
            <w:tcW w:w="1951" w:type="dxa"/>
            <w:vAlign w:val="center"/>
          </w:tcPr>
          <w:p w:rsidR="00942DE1" w:rsidRPr="0050425B" w:rsidRDefault="00942DE1" w:rsidP="00AB23E4">
            <w:pPr>
              <w:suppressAutoHyphens/>
              <w:spacing w:after="0" w:line="240" w:lineRule="auto"/>
              <w:jc w:val="center"/>
              <w:rPr>
                <w:rFonts w:ascii="Times New Roman" w:hAnsi="Times New Roman" w:cs="Times New Roman"/>
                <w:b/>
                <w:bCs/>
              </w:rPr>
            </w:pPr>
            <w:r w:rsidRPr="0050425B">
              <w:rPr>
                <w:rFonts w:ascii="Times New Roman" w:hAnsi="Times New Roman" w:cs="Times New Roman"/>
                <w:b/>
                <w:bCs/>
              </w:rPr>
              <w:t>Наименование разделов и тем</w:t>
            </w:r>
          </w:p>
        </w:tc>
        <w:tc>
          <w:tcPr>
            <w:tcW w:w="7556" w:type="dxa"/>
            <w:gridSpan w:val="2"/>
            <w:vAlign w:val="center"/>
          </w:tcPr>
          <w:p w:rsidR="00942DE1" w:rsidRPr="0050425B" w:rsidRDefault="00942DE1" w:rsidP="00AB23E4">
            <w:pPr>
              <w:suppressAutoHyphens/>
              <w:spacing w:after="0" w:line="240" w:lineRule="auto"/>
              <w:jc w:val="center"/>
              <w:rPr>
                <w:rFonts w:ascii="Times New Roman" w:hAnsi="Times New Roman" w:cs="Times New Roman"/>
                <w:b/>
                <w:bCs/>
              </w:rPr>
            </w:pPr>
            <w:r w:rsidRPr="0050425B">
              <w:rPr>
                <w:rFonts w:ascii="Times New Roman" w:hAnsi="Times New Roman" w:cs="Times New Roman"/>
                <w:b/>
                <w:bCs/>
              </w:rPr>
              <w:t>Содержание учебного материала и формы организации деятельности обучающихся</w:t>
            </w:r>
          </w:p>
        </w:tc>
        <w:tc>
          <w:tcPr>
            <w:tcW w:w="1620" w:type="dxa"/>
            <w:shd w:val="clear" w:color="auto" w:fill="auto"/>
            <w:vAlign w:val="center"/>
          </w:tcPr>
          <w:p w:rsidR="00942DE1" w:rsidRPr="0050425B" w:rsidRDefault="00942DE1" w:rsidP="00AB23E4">
            <w:pPr>
              <w:suppressAutoHyphens/>
              <w:spacing w:after="0" w:line="240" w:lineRule="auto"/>
              <w:jc w:val="center"/>
              <w:rPr>
                <w:rFonts w:ascii="Times New Roman" w:hAnsi="Times New Roman" w:cs="Times New Roman"/>
                <w:b/>
                <w:bCs/>
              </w:rPr>
            </w:pPr>
            <w:r w:rsidRPr="0050425B">
              <w:rPr>
                <w:rFonts w:ascii="Times New Roman" w:hAnsi="Times New Roman" w:cs="Times New Roman"/>
                <w:b/>
                <w:bCs/>
              </w:rPr>
              <w:t>Объем, акад. ч / в том числе в форме практической подготовки, акад. ч</w:t>
            </w:r>
          </w:p>
        </w:tc>
        <w:tc>
          <w:tcPr>
            <w:tcW w:w="1739" w:type="dxa"/>
            <w:vAlign w:val="center"/>
          </w:tcPr>
          <w:p w:rsidR="00942DE1" w:rsidRPr="0050425B" w:rsidRDefault="00942DE1" w:rsidP="00AB23E4">
            <w:pPr>
              <w:suppressAutoHyphens/>
              <w:spacing w:after="0" w:line="240" w:lineRule="auto"/>
              <w:jc w:val="center"/>
              <w:rPr>
                <w:rFonts w:ascii="Times New Roman" w:hAnsi="Times New Roman" w:cs="Times New Roman"/>
                <w:b/>
                <w:bCs/>
              </w:rPr>
            </w:pPr>
            <w:r w:rsidRPr="0050425B">
              <w:rPr>
                <w:rFonts w:ascii="Times New Roman" w:hAnsi="Times New Roman" w:cs="Times New Roman"/>
                <w:b/>
                <w:bCs/>
              </w:rPr>
              <w:t>Коды компетенций,</w:t>
            </w:r>
            <w:r w:rsidRPr="0050425B">
              <w:rPr>
                <w:rFonts w:ascii="Times New Roman" w:hAnsi="Times New Roman" w:cs="Times New Roman"/>
              </w:rPr>
              <w:t xml:space="preserve"> </w:t>
            </w:r>
            <w:r w:rsidRPr="0050425B">
              <w:rPr>
                <w:rFonts w:ascii="Times New Roman" w:hAnsi="Times New Roman" w:cs="Times New Roman"/>
                <w:b/>
                <w:bCs/>
              </w:rPr>
              <w:t>формированию которых способствует элемент программы</w:t>
            </w:r>
          </w:p>
        </w:tc>
        <w:tc>
          <w:tcPr>
            <w:tcW w:w="1559" w:type="dxa"/>
          </w:tcPr>
          <w:p w:rsidR="00942DE1" w:rsidRPr="0050425B" w:rsidRDefault="00942DE1" w:rsidP="00AB23E4">
            <w:pPr>
              <w:suppressAutoHyphens/>
              <w:spacing w:after="0" w:line="240" w:lineRule="auto"/>
              <w:jc w:val="center"/>
              <w:rPr>
                <w:rFonts w:ascii="Times New Roman" w:hAnsi="Times New Roman" w:cs="Times New Roman"/>
                <w:b/>
                <w:bCs/>
              </w:rPr>
            </w:pPr>
            <w:r w:rsidRPr="0050425B">
              <w:rPr>
                <w:rFonts w:ascii="Times New Roman" w:hAnsi="Times New Roman" w:cs="Times New Roman"/>
                <w:b/>
              </w:rPr>
              <w:t>Код Н/У/З</w:t>
            </w:r>
          </w:p>
        </w:tc>
      </w:tr>
      <w:tr w:rsidR="00942DE1" w:rsidRPr="0050425B" w:rsidTr="00936A7D">
        <w:trPr>
          <w:trHeight w:val="20"/>
        </w:trPr>
        <w:tc>
          <w:tcPr>
            <w:tcW w:w="1951" w:type="dxa"/>
          </w:tcPr>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rPr>
            </w:pPr>
            <w:r w:rsidRPr="0050425B">
              <w:rPr>
                <w:rFonts w:ascii="Times New Roman" w:hAnsi="Times New Roman" w:cs="Times New Roman"/>
                <w:b/>
                <w:bCs/>
              </w:rPr>
              <w:t>1</w:t>
            </w:r>
          </w:p>
        </w:tc>
        <w:tc>
          <w:tcPr>
            <w:tcW w:w="7556" w:type="dxa"/>
            <w:gridSpan w:val="2"/>
          </w:tcPr>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rPr>
            </w:pPr>
            <w:r w:rsidRPr="0050425B">
              <w:rPr>
                <w:rFonts w:ascii="Times New Roman" w:hAnsi="Times New Roman" w:cs="Times New Roman"/>
                <w:b/>
                <w:bCs/>
              </w:rPr>
              <w:t>2</w:t>
            </w:r>
          </w:p>
        </w:tc>
        <w:tc>
          <w:tcPr>
            <w:tcW w:w="1620" w:type="dxa"/>
            <w:shd w:val="clear" w:color="auto" w:fill="auto"/>
          </w:tcPr>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rPr>
            </w:pPr>
            <w:r w:rsidRPr="0050425B">
              <w:rPr>
                <w:rFonts w:ascii="Times New Roman" w:hAnsi="Times New Roman" w:cs="Times New Roman"/>
                <w:b/>
                <w:bCs/>
              </w:rPr>
              <w:t>3</w:t>
            </w:r>
          </w:p>
        </w:tc>
        <w:tc>
          <w:tcPr>
            <w:tcW w:w="1739" w:type="dxa"/>
          </w:tcPr>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rPr>
            </w:pPr>
            <w:r w:rsidRPr="0050425B">
              <w:rPr>
                <w:rFonts w:ascii="Times New Roman" w:hAnsi="Times New Roman" w:cs="Times New Roman"/>
                <w:b/>
                <w:bCs/>
              </w:rPr>
              <w:t>4</w:t>
            </w:r>
          </w:p>
        </w:tc>
        <w:tc>
          <w:tcPr>
            <w:tcW w:w="1559" w:type="dxa"/>
          </w:tcPr>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rPr>
            </w:pPr>
          </w:p>
        </w:tc>
      </w:tr>
      <w:tr w:rsidR="00942DE1" w:rsidRPr="0050425B" w:rsidTr="00936A7D">
        <w:trPr>
          <w:trHeight w:val="20"/>
        </w:trPr>
        <w:tc>
          <w:tcPr>
            <w:tcW w:w="9507" w:type="dxa"/>
            <w:gridSpan w:val="3"/>
          </w:tcPr>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rPr>
            </w:pPr>
            <w:r w:rsidRPr="0050425B">
              <w:rPr>
                <w:rFonts w:ascii="Times New Roman" w:hAnsi="Times New Roman" w:cs="Times New Roman"/>
                <w:b/>
                <w:bCs/>
              </w:rPr>
              <w:t>Раздел 1. Геометрическое черчение</w:t>
            </w:r>
          </w:p>
        </w:tc>
        <w:tc>
          <w:tcPr>
            <w:tcW w:w="1620" w:type="dxa"/>
            <w:shd w:val="clear" w:color="auto" w:fill="auto"/>
          </w:tcPr>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rPr>
            </w:pPr>
            <w:r w:rsidRPr="0050425B">
              <w:rPr>
                <w:rFonts w:ascii="Times New Roman" w:hAnsi="Times New Roman" w:cs="Times New Roman"/>
                <w:b/>
                <w:bCs/>
              </w:rPr>
              <w:t>16/12</w:t>
            </w:r>
          </w:p>
        </w:tc>
        <w:tc>
          <w:tcPr>
            <w:tcW w:w="1739" w:type="dxa"/>
            <w:shd w:val="clear" w:color="auto" w:fill="FFFFFF"/>
          </w:tcPr>
          <w:p w:rsidR="00942DE1" w:rsidRPr="0050425B" w:rsidRDefault="00942DE1" w:rsidP="00AB23E4">
            <w:pPr>
              <w:spacing w:after="0" w:line="240" w:lineRule="auto"/>
              <w:rPr>
                <w:rFonts w:ascii="Times New Roman" w:hAnsi="Times New Roman" w:cs="Times New Roman"/>
              </w:rPr>
            </w:pPr>
          </w:p>
        </w:tc>
        <w:tc>
          <w:tcPr>
            <w:tcW w:w="1559" w:type="dxa"/>
            <w:shd w:val="clear" w:color="auto" w:fill="FFFFFF"/>
          </w:tcPr>
          <w:p w:rsidR="00942DE1" w:rsidRPr="0050425B" w:rsidRDefault="00942DE1" w:rsidP="00AB23E4">
            <w:pPr>
              <w:spacing w:after="0" w:line="240" w:lineRule="auto"/>
              <w:rPr>
                <w:rFonts w:ascii="Times New Roman" w:hAnsi="Times New Roman" w:cs="Times New Roman"/>
              </w:rPr>
            </w:pPr>
          </w:p>
        </w:tc>
      </w:tr>
      <w:tr w:rsidR="00942DE1" w:rsidRPr="0050425B" w:rsidTr="00936A7D">
        <w:trPr>
          <w:trHeight w:val="20"/>
        </w:trPr>
        <w:tc>
          <w:tcPr>
            <w:tcW w:w="1951" w:type="dxa"/>
            <w:vMerge w:val="restart"/>
          </w:tcPr>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r w:rsidRPr="0050425B">
              <w:rPr>
                <w:rFonts w:ascii="Times New Roman" w:hAnsi="Times New Roman" w:cs="Times New Roman"/>
                <w:b/>
                <w:bCs/>
              </w:rPr>
              <w:t>Тема 1.1.</w:t>
            </w:r>
            <w:r w:rsidRPr="0050425B">
              <w:rPr>
                <w:rFonts w:ascii="Times New Roman" w:hAnsi="Times New Roman" w:cs="Times New Roman"/>
                <w:bCs/>
              </w:rPr>
              <w:t xml:space="preserve"> </w:t>
            </w:r>
            <w:r w:rsidRPr="0050425B">
              <w:rPr>
                <w:rFonts w:ascii="Times New Roman" w:eastAsia="Calibri" w:hAnsi="Times New Roman" w:cs="Times New Roman"/>
                <w:b/>
                <w:bCs/>
              </w:rPr>
              <w:t>Основные сведения по оформлению чертежей. Выполнение надписей на чертежах.</w:t>
            </w:r>
          </w:p>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rPr>
            </w:pPr>
          </w:p>
        </w:tc>
        <w:tc>
          <w:tcPr>
            <w:tcW w:w="7556" w:type="dxa"/>
            <w:gridSpan w:val="2"/>
          </w:tcPr>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i/>
              </w:rPr>
            </w:pPr>
            <w:r w:rsidRPr="0050425B">
              <w:rPr>
                <w:rFonts w:ascii="Times New Roman" w:hAnsi="Times New Roman" w:cs="Times New Roman"/>
                <w:b/>
                <w:bCs/>
              </w:rPr>
              <w:t>Содержание учебного материала</w:t>
            </w:r>
          </w:p>
        </w:tc>
        <w:tc>
          <w:tcPr>
            <w:tcW w:w="1620" w:type="dxa"/>
            <w:shd w:val="clear" w:color="auto" w:fill="auto"/>
          </w:tcPr>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rPr>
            </w:pPr>
            <w:r w:rsidRPr="0050425B">
              <w:rPr>
                <w:rFonts w:ascii="Times New Roman" w:hAnsi="Times New Roman" w:cs="Times New Roman"/>
                <w:b/>
                <w:bCs/>
              </w:rPr>
              <w:t>8</w:t>
            </w:r>
          </w:p>
        </w:tc>
        <w:tc>
          <w:tcPr>
            <w:tcW w:w="1739" w:type="dxa"/>
            <w:shd w:val="clear" w:color="auto" w:fill="FFFFFF"/>
          </w:tcPr>
          <w:p w:rsidR="00942DE1" w:rsidRPr="0050425B" w:rsidRDefault="00942DE1" w:rsidP="00AB23E4">
            <w:pPr>
              <w:spacing w:after="0" w:line="240" w:lineRule="auto"/>
              <w:rPr>
                <w:rFonts w:ascii="Times New Roman" w:hAnsi="Times New Roman" w:cs="Times New Roman"/>
              </w:rPr>
            </w:pPr>
          </w:p>
        </w:tc>
        <w:tc>
          <w:tcPr>
            <w:tcW w:w="1559" w:type="dxa"/>
            <w:shd w:val="clear" w:color="auto" w:fill="FFFFFF"/>
          </w:tcPr>
          <w:p w:rsidR="00942DE1" w:rsidRPr="0050425B" w:rsidRDefault="00942DE1" w:rsidP="00AB23E4">
            <w:pPr>
              <w:spacing w:after="0" w:line="240" w:lineRule="auto"/>
              <w:rPr>
                <w:rFonts w:ascii="Times New Roman" w:hAnsi="Times New Roman" w:cs="Times New Roman"/>
              </w:rPr>
            </w:pPr>
          </w:p>
        </w:tc>
      </w:tr>
      <w:tr w:rsidR="00942DE1" w:rsidRPr="0050425B" w:rsidTr="00936A7D">
        <w:trPr>
          <w:trHeight w:val="706"/>
        </w:trPr>
        <w:tc>
          <w:tcPr>
            <w:tcW w:w="1951" w:type="dxa"/>
            <w:vMerge/>
            <w:tcBorders>
              <w:bottom w:val="single" w:sz="4" w:space="0" w:color="auto"/>
            </w:tcBorders>
          </w:tcPr>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rPr>
            </w:pPr>
          </w:p>
        </w:tc>
        <w:tc>
          <w:tcPr>
            <w:tcW w:w="394" w:type="dxa"/>
            <w:tcBorders>
              <w:bottom w:val="single" w:sz="4" w:space="0" w:color="auto"/>
            </w:tcBorders>
          </w:tcPr>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r w:rsidRPr="0050425B">
              <w:rPr>
                <w:rFonts w:ascii="Times New Roman" w:hAnsi="Times New Roman" w:cs="Times New Roman"/>
                <w:bCs/>
              </w:rPr>
              <w:t>1</w:t>
            </w:r>
          </w:p>
        </w:tc>
        <w:tc>
          <w:tcPr>
            <w:tcW w:w="7162" w:type="dxa"/>
            <w:tcBorders>
              <w:bottom w:val="single" w:sz="4" w:space="0" w:color="auto"/>
            </w:tcBorders>
          </w:tcPr>
          <w:p w:rsidR="00942DE1" w:rsidRPr="0050425B" w:rsidRDefault="00942DE1" w:rsidP="00AB23E4">
            <w:pPr>
              <w:spacing w:after="0" w:line="240" w:lineRule="auto"/>
              <w:rPr>
                <w:rFonts w:ascii="Times New Roman" w:hAnsi="Times New Roman" w:cs="Times New Roman"/>
                <w:bCs/>
              </w:rPr>
            </w:pPr>
            <w:r w:rsidRPr="0050425B">
              <w:rPr>
                <w:rFonts w:ascii="Times New Roman" w:hAnsi="Times New Roman" w:cs="Times New Roman"/>
              </w:rPr>
              <w:t xml:space="preserve">Требования государственных </w:t>
            </w:r>
            <w:r w:rsidRPr="0050425B">
              <w:rPr>
                <w:rFonts w:ascii="Times New Roman" w:hAnsi="Times New Roman" w:cs="Times New Roman"/>
                <w:spacing w:val="-8"/>
              </w:rPr>
              <w:t xml:space="preserve">стандартов ЕСКД и </w:t>
            </w:r>
            <w:r w:rsidRPr="0050425B">
              <w:rPr>
                <w:rFonts w:ascii="Times New Roman" w:hAnsi="Times New Roman" w:cs="Times New Roman"/>
              </w:rPr>
              <w:t>ЕСТД. Выполнение надписей и линий на чертежах</w:t>
            </w:r>
          </w:p>
        </w:tc>
        <w:tc>
          <w:tcPr>
            <w:tcW w:w="1620" w:type="dxa"/>
            <w:tcBorders>
              <w:bottom w:val="single" w:sz="4" w:space="0" w:color="auto"/>
            </w:tcBorders>
            <w:shd w:val="clear" w:color="auto" w:fill="auto"/>
          </w:tcPr>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rPr>
            </w:pPr>
          </w:p>
        </w:tc>
        <w:tc>
          <w:tcPr>
            <w:tcW w:w="1739" w:type="dxa"/>
            <w:vMerge w:val="restart"/>
            <w:tcBorders>
              <w:bottom w:val="single" w:sz="4" w:space="0" w:color="auto"/>
            </w:tcBorders>
            <w:shd w:val="clear" w:color="auto" w:fill="FFFFFF"/>
          </w:tcPr>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50425B">
              <w:rPr>
                <w:rFonts w:ascii="Times New Roman" w:hAnsi="Times New Roman" w:cs="Times New Roman"/>
                <w:bCs/>
              </w:rPr>
              <w:t>ПК 1.3</w:t>
            </w:r>
          </w:p>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50425B">
              <w:rPr>
                <w:rFonts w:ascii="Times New Roman" w:hAnsi="Times New Roman" w:cs="Times New Roman"/>
                <w:bCs/>
              </w:rPr>
              <w:t>ОК 01</w:t>
            </w:r>
          </w:p>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50425B">
              <w:rPr>
                <w:rFonts w:ascii="Times New Roman" w:hAnsi="Times New Roman" w:cs="Times New Roman"/>
                <w:bCs/>
              </w:rPr>
              <w:t>КК 01</w:t>
            </w:r>
          </w:p>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50425B">
              <w:rPr>
                <w:rFonts w:ascii="Times New Roman" w:hAnsi="Times New Roman" w:cs="Times New Roman"/>
                <w:bCs/>
              </w:rPr>
              <w:t>КК 03</w:t>
            </w:r>
          </w:p>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50425B">
              <w:rPr>
                <w:rFonts w:ascii="Times New Roman" w:hAnsi="Times New Roman" w:cs="Times New Roman"/>
                <w:bCs/>
              </w:rPr>
              <w:t xml:space="preserve">КК 06 </w:t>
            </w:r>
          </w:p>
        </w:tc>
        <w:tc>
          <w:tcPr>
            <w:tcW w:w="1559" w:type="dxa"/>
            <w:vMerge w:val="restart"/>
            <w:tcBorders>
              <w:bottom w:val="single" w:sz="4" w:space="0" w:color="auto"/>
            </w:tcBorders>
            <w:shd w:val="clear" w:color="auto" w:fill="FFFFFF"/>
          </w:tcPr>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rPr>
            </w:pPr>
            <w:r w:rsidRPr="0050425B">
              <w:rPr>
                <w:rFonts w:ascii="Times New Roman" w:hAnsi="Times New Roman" w:cs="Times New Roman"/>
              </w:rPr>
              <w:t>У 1.3.01</w:t>
            </w:r>
          </w:p>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rPr>
            </w:pPr>
            <w:r w:rsidRPr="0050425B">
              <w:rPr>
                <w:rFonts w:ascii="Times New Roman" w:hAnsi="Times New Roman" w:cs="Times New Roman"/>
              </w:rPr>
              <w:t>З 1.3.01</w:t>
            </w:r>
          </w:p>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rPr>
            </w:pPr>
            <w:r w:rsidRPr="0050425B">
              <w:rPr>
                <w:rFonts w:ascii="Times New Roman" w:hAnsi="Times New Roman" w:cs="Times New Roman"/>
              </w:rPr>
              <w:t xml:space="preserve">Уо 01.01 </w:t>
            </w:r>
          </w:p>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rPr>
            </w:pPr>
            <w:r w:rsidRPr="0050425B">
              <w:rPr>
                <w:rFonts w:ascii="Times New Roman" w:hAnsi="Times New Roman" w:cs="Times New Roman"/>
              </w:rPr>
              <w:t>Уо 01.02</w:t>
            </w:r>
          </w:p>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rPr>
            </w:pPr>
            <w:r w:rsidRPr="0050425B">
              <w:rPr>
                <w:rFonts w:ascii="Times New Roman" w:hAnsi="Times New Roman" w:cs="Times New Roman"/>
              </w:rPr>
              <w:t xml:space="preserve"> Уо 01.03 </w:t>
            </w:r>
          </w:p>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rPr>
            </w:pPr>
            <w:r w:rsidRPr="0050425B">
              <w:rPr>
                <w:rFonts w:ascii="Times New Roman" w:hAnsi="Times New Roman" w:cs="Times New Roman"/>
              </w:rPr>
              <w:t xml:space="preserve">Уо 01.05 </w:t>
            </w:r>
          </w:p>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rPr>
            </w:pPr>
            <w:r w:rsidRPr="0050425B">
              <w:rPr>
                <w:rFonts w:ascii="Times New Roman" w:hAnsi="Times New Roman" w:cs="Times New Roman"/>
              </w:rPr>
              <w:t xml:space="preserve">Уо 01.08 </w:t>
            </w:r>
          </w:p>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rPr>
            </w:pPr>
            <w:r w:rsidRPr="0050425B">
              <w:rPr>
                <w:rFonts w:ascii="Times New Roman" w:hAnsi="Times New Roman" w:cs="Times New Roman"/>
              </w:rPr>
              <w:t xml:space="preserve">Зо 01.01 </w:t>
            </w:r>
          </w:p>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rPr>
            </w:pPr>
            <w:r w:rsidRPr="0050425B">
              <w:rPr>
                <w:rFonts w:ascii="Times New Roman" w:hAnsi="Times New Roman" w:cs="Times New Roman"/>
              </w:rPr>
              <w:t xml:space="preserve">Зо 01.02 </w:t>
            </w:r>
          </w:p>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rPr>
            </w:pPr>
            <w:r w:rsidRPr="0050425B">
              <w:rPr>
                <w:rFonts w:ascii="Times New Roman" w:hAnsi="Times New Roman" w:cs="Times New Roman"/>
              </w:rPr>
              <w:t xml:space="preserve">Зо 01.03 </w:t>
            </w:r>
          </w:p>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50425B">
              <w:rPr>
                <w:rFonts w:ascii="Times New Roman" w:hAnsi="Times New Roman" w:cs="Times New Roman"/>
              </w:rPr>
              <w:t>Зо 01.05</w:t>
            </w:r>
          </w:p>
        </w:tc>
      </w:tr>
      <w:tr w:rsidR="00942DE1" w:rsidRPr="0050425B" w:rsidTr="00936A7D">
        <w:trPr>
          <w:trHeight w:val="77"/>
        </w:trPr>
        <w:tc>
          <w:tcPr>
            <w:tcW w:w="1951" w:type="dxa"/>
            <w:vMerge/>
          </w:tcPr>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rPr>
            </w:pPr>
          </w:p>
        </w:tc>
        <w:tc>
          <w:tcPr>
            <w:tcW w:w="7556" w:type="dxa"/>
            <w:gridSpan w:val="2"/>
          </w:tcPr>
          <w:p w:rsidR="00942DE1" w:rsidRPr="0050425B" w:rsidRDefault="00942DE1" w:rsidP="00AB23E4">
            <w:pPr>
              <w:spacing w:after="0" w:line="240" w:lineRule="auto"/>
              <w:rPr>
                <w:rFonts w:ascii="Times New Roman" w:hAnsi="Times New Roman" w:cs="Times New Roman"/>
                <w:b/>
                <w:bCs/>
              </w:rPr>
            </w:pPr>
            <w:r w:rsidRPr="0050425B">
              <w:rPr>
                <w:rFonts w:ascii="Times New Roman" w:hAnsi="Times New Roman" w:cs="Times New Roman"/>
                <w:b/>
                <w:bCs/>
              </w:rPr>
              <w:t>Практические работы</w:t>
            </w:r>
          </w:p>
        </w:tc>
        <w:tc>
          <w:tcPr>
            <w:tcW w:w="1620" w:type="dxa"/>
            <w:shd w:val="clear" w:color="auto" w:fill="auto"/>
          </w:tcPr>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rPr>
            </w:pPr>
            <w:r w:rsidRPr="0050425B">
              <w:rPr>
                <w:rFonts w:ascii="Times New Roman" w:hAnsi="Times New Roman" w:cs="Times New Roman"/>
                <w:b/>
              </w:rPr>
              <w:t>4</w:t>
            </w:r>
          </w:p>
        </w:tc>
        <w:tc>
          <w:tcPr>
            <w:tcW w:w="1739" w:type="dxa"/>
            <w:vMerge/>
            <w:shd w:val="clear" w:color="auto" w:fill="FFFFFF"/>
          </w:tcPr>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p>
        </w:tc>
        <w:tc>
          <w:tcPr>
            <w:tcW w:w="1559" w:type="dxa"/>
            <w:vMerge/>
            <w:shd w:val="clear" w:color="auto" w:fill="FFFFFF"/>
          </w:tcPr>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p>
        </w:tc>
      </w:tr>
      <w:tr w:rsidR="00942DE1" w:rsidRPr="0050425B" w:rsidTr="00936A7D">
        <w:trPr>
          <w:trHeight w:val="77"/>
        </w:trPr>
        <w:tc>
          <w:tcPr>
            <w:tcW w:w="1951" w:type="dxa"/>
            <w:vMerge/>
          </w:tcPr>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rPr>
            </w:pPr>
          </w:p>
        </w:tc>
        <w:tc>
          <w:tcPr>
            <w:tcW w:w="394" w:type="dxa"/>
          </w:tcPr>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r w:rsidRPr="0050425B">
              <w:rPr>
                <w:rFonts w:ascii="Times New Roman" w:hAnsi="Times New Roman" w:cs="Times New Roman"/>
                <w:bCs/>
              </w:rPr>
              <w:t>2</w:t>
            </w:r>
          </w:p>
        </w:tc>
        <w:tc>
          <w:tcPr>
            <w:tcW w:w="7162" w:type="dxa"/>
          </w:tcPr>
          <w:p w:rsidR="00942DE1" w:rsidRPr="0050425B" w:rsidRDefault="00942DE1" w:rsidP="00AB23E4">
            <w:pPr>
              <w:spacing w:after="0" w:line="240" w:lineRule="auto"/>
              <w:rPr>
                <w:rFonts w:ascii="Times New Roman" w:hAnsi="Times New Roman" w:cs="Times New Roman"/>
              </w:rPr>
            </w:pPr>
            <w:r w:rsidRPr="0050425B">
              <w:rPr>
                <w:rFonts w:ascii="Times New Roman" w:hAnsi="Times New Roman" w:cs="Times New Roman"/>
              </w:rPr>
              <w:t>ПР Геометрическое черчение. Правила оформления чертежей</w:t>
            </w:r>
          </w:p>
        </w:tc>
        <w:tc>
          <w:tcPr>
            <w:tcW w:w="1620" w:type="dxa"/>
            <w:shd w:val="clear" w:color="auto" w:fill="auto"/>
          </w:tcPr>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rPr>
            </w:pPr>
            <w:r w:rsidRPr="0050425B">
              <w:rPr>
                <w:rFonts w:ascii="Times New Roman" w:hAnsi="Times New Roman" w:cs="Times New Roman"/>
              </w:rPr>
              <w:t>1</w:t>
            </w:r>
          </w:p>
        </w:tc>
        <w:tc>
          <w:tcPr>
            <w:tcW w:w="1739" w:type="dxa"/>
            <w:vMerge/>
            <w:shd w:val="clear" w:color="auto" w:fill="FFFFFF"/>
          </w:tcPr>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p>
        </w:tc>
        <w:tc>
          <w:tcPr>
            <w:tcW w:w="1559" w:type="dxa"/>
            <w:vMerge/>
            <w:shd w:val="clear" w:color="auto" w:fill="FFFFFF"/>
          </w:tcPr>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p>
        </w:tc>
      </w:tr>
      <w:tr w:rsidR="00942DE1" w:rsidRPr="0050425B" w:rsidTr="00936A7D">
        <w:trPr>
          <w:trHeight w:val="77"/>
        </w:trPr>
        <w:tc>
          <w:tcPr>
            <w:tcW w:w="1951" w:type="dxa"/>
            <w:vMerge/>
          </w:tcPr>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rPr>
            </w:pPr>
          </w:p>
        </w:tc>
        <w:tc>
          <w:tcPr>
            <w:tcW w:w="394" w:type="dxa"/>
          </w:tcPr>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r w:rsidRPr="0050425B">
              <w:rPr>
                <w:rFonts w:ascii="Times New Roman" w:hAnsi="Times New Roman" w:cs="Times New Roman"/>
                <w:bCs/>
              </w:rPr>
              <w:t>3</w:t>
            </w:r>
          </w:p>
        </w:tc>
        <w:tc>
          <w:tcPr>
            <w:tcW w:w="7162" w:type="dxa"/>
          </w:tcPr>
          <w:p w:rsidR="00942DE1" w:rsidRPr="0050425B" w:rsidRDefault="00942DE1" w:rsidP="00AB23E4">
            <w:pPr>
              <w:spacing w:after="0" w:line="240" w:lineRule="auto"/>
              <w:rPr>
                <w:rFonts w:ascii="Times New Roman" w:hAnsi="Times New Roman" w:cs="Times New Roman"/>
              </w:rPr>
            </w:pPr>
            <w:r w:rsidRPr="0050425B">
              <w:rPr>
                <w:rFonts w:ascii="Times New Roman" w:hAnsi="Times New Roman" w:cs="Times New Roman"/>
              </w:rPr>
              <w:t xml:space="preserve">ПР Выполнение надписей на чертежах чертежным шрифтом </w:t>
            </w:r>
          </w:p>
        </w:tc>
        <w:tc>
          <w:tcPr>
            <w:tcW w:w="1620" w:type="dxa"/>
            <w:shd w:val="clear" w:color="auto" w:fill="auto"/>
          </w:tcPr>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rPr>
            </w:pPr>
            <w:r w:rsidRPr="0050425B">
              <w:rPr>
                <w:rFonts w:ascii="Times New Roman" w:hAnsi="Times New Roman" w:cs="Times New Roman"/>
              </w:rPr>
              <w:t>1</w:t>
            </w:r>
          </w:p>
        </w:tc>
        <w:tc>
          <w:tcPr>
            <w:tcW w:w="1739" w:type="dxa"/>
            <w:vMerge/>
            <w:shd w:val="clear" w:color="auto" w:fill="FFFFFF"/>
          </w:tcPr>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p>
        </w:tc>
        <w:tc>
          <w:tcPr>
            <w:tcW w:w="1559" w:type="dxa"/>
            <w:vMerge/>
            <w:shd w:val="clear" w:color="auto" w:fill="FFFFFF"/>
          </w:tcPr>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p>
        </w:tc>
      </w:tr>
      <w:tr w:rsidR="00942DE1" w:rsidRPr="0050425B" w:rsidTr="00936A7D">
        <w:trPr>
          <w:trHeight w:val="271"/>
        </w:trPr>
        <w:tc>
          <w:tcPr>
            <w:tcW w:w="1951" w:type="dxa"/>
            <w:vMerge/>
          </w:tcPr>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rPr>
            </w:pPr>
          </w:p>
        </w:tc>
        <w:tc>
          <w:tcPr>
            <w:tcW w:w="394" w:type="dxa"/>
          </w:tcPr>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r w:rsidRPr="0050425B">
              <w:rPr>
                <w:rFonts w:ascii="Times New Roman" w:hAnsi="Times New Roman" w:cs="Times New Roman"/>
                <w:bCs/>
              </w:rPr>
              <w:t>4</w:t>
            </w:r>
          </w:p>
        </w:tc>
        <w:tc>
          <w:tcPr>
            <w:tcW w:w="7162" w:type="dxa"/>
          </w:tcPr>
          <w:p w:rsidR="00942DE1" w:rsidRPr="0050425B" w:rsidRDefault="00942DE1" w:rsidP="00AB23E4">
            <w:pPr>
              <w:spacing w:after="0" w:line="240" w:lineRule="auto"/>
              <w:rPr>
                <w:rFonts w:ascii="Times New Roman" w:hAnsi="Times New Roman" w:cs="Times New Roman"/>
              </w:rPr>
            </w:pPr>
            <w:r w:rsidRPr="0050425B">
              <w:rPr>
                <w:rFonts w:ascii="Times New Roman" w:hAnsi="Times New Roman" w:cs="Times New Roman"/>
              </w:rPr>
              <w:t>Графическая работа «Выполнение титульного листа альбома чертежей»</w:t>
            </w:r>
          </w:p>
        </w:tc>
        <w:tc>
          <w:tcPr>
            <w:tcW w:w="1620" w:type="dxa"/>
            <w:shd w:val="clear" w:color="auto" w:fill="auto"/>
          </w:tcPr>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rPr>
            </w:pPr>
            <w:r w:rsidRPr="0050425B">
              <w:rPr>
                <w:rFonts w:ascii="Times New Roman" w:hAnsi="Times New Roman" w:cs="Times New Roman"/>
              </w:rPr>
              <w:t>2</w:t>
            </w:r>
          </w:p>
        </w:tc>
        <w:tc>
          <w:tcPr>
            <w:tcW w:w="1739" w:type="dxa"/>
            <w:vMerge/>
            <w:shd w:val="clear" w:color="auto" w:fill="FFFFFF"/>
          </w:tcPr>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p>
        </w:tc>
        <w:tc>
          <w:tcPr>
            <w:tcW w:w="1559" w:type="dxa"/>
            <w:vMerge/>
            <w:shd w:val="clear" w:color="auto" w:fill="FFFFFF"/>
          </w:tcPr>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p>
        </w:tc>
      </w:tr>
      <w:tr w:rsidR="00942DE1" w:rsidRPr="0050425B" w:rsidTr="00936A7D">
        <w:trPr>
          <w:trHeight w:val="363"/>
        </w:trPr>
        <w:tc>
          <w:tcPr>
            <w:tcW w:w="1951" w:type="dxa"/>
            <w:vMerge w:val="restart"/>
          </w:tcPr>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rPr>
            </w:pPr>
            <w:r w:rsidRPr="0050425B">
              <w:rPr>
                <w:rFonts w:ascii="Times New Roman" w:hAnsi="Times New Roman" w:cs="Times New Roman"/>
                <w:b/>
                <w:bCs/>
              </w:rPr>
              <w:t>Тема 1.2.</w:t>
            </w:r>
            <w:r w:rsidRPr="0050425B">
              <w:rPr>
                <w:rFonts w:ascii="Times New Roman" w:hAnsi="Times New Roman" w:cs="Times New Roman"/>
                <w:bCs/>
              </w:rPr>
              <w:t xml:space="preserve"> </w:t>
            </w:r>
            <w:r w:rsidRPr="0050425B">
              <w:rPr>
                <w:rFonts w:ascii="Times New Roman" w:hAnsi="Times New Roman" w:cs="Times New Roman"/>
                <w:b/>
              </w:rPr>
              <w:t>Основные правила нанесения размеров на чертежах</w:t>
            </w:r>
          </w:p>
        </w:tc>
        <w:tc>
          <w:tcPr>
            <w:tcW w:w="7556" w:type="dxa"/>
            <w:gridSpan w:val="2"/>
          </w:tcPr>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rPr>
            </w:pPr>
            <w:r w:rsidRPr="0050425B">
              <w:rPr>
                <w:rFonts w:ascii="Times New Roman" w:hAnsi="Times New Roman" w:cs="Times New Roman"/>
                <w:b/>
                <w:bCs/>
              </w:rPr>
              <w:t>Содержание учебного материала. Практические работы</w:t>
            </w:r>
          </w:p>
        </w:tc>
        <w:tc>
          <w:tcPr>
            <w:tcW w:w="1620" w:type="dxa"/>
            <w:shd w:val="clear" w:color="auto" w:fill="auto"/>
          </w:tcPr>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rPr>
            </w:pPr>
            <w:r w:rsidRPr="0050425B">
              <w:rPr>
                <w:rFonts w:ascii="Times New Roman" w:hAnsi="Times New Roman" w:cs="Times New Roman"/>
                <w:b/>
              </w:rPr>
              <w:t>2</w:t>
            </w:r>
          </w:p>
        </w:tc>
        <w:tc>
          <w:tcPr>
            <w:tcW w:w="1739" w:type="dxa"/>
            <w:shd w:val="clear" w:color="auto" w:fill="FFFFFF"/>
          </w:tcPr>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rPr>
            </w:pPr>
          </w:p>
        </w:tc>
        <w:tc>
          <w:tcPr>
            <w:tcW w:w="1559" w:type="dxa"/>
            <w:shd w:val="clear" w:color="auto" w:fill="FFFFFF"/>
          </w:tcPr>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rPr>
            </w:pPr>
          </w:p>
        </w:tc>
      </w:tr>
      <w:tr w:rsidR="00942DE1" w:rsidRPr="0050425B" w:rsidTr="00936A7D">
        <w:trPr>
          <w:trHeight w:val="363"/>
        </w:trPr>
        <w:tc>
          <w:tcPr>
            <w:tcW w:w="1951" w:type="dxa"/>
            <w:vMerge/>
          </w:tcPr>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rPr>
            </w:pPr>
          </w:p>
        </w:tc>
        <w:tc>
          <w:tcPr>
            <w:tcW w:w="394" w:type="dxa"/>
          </w:tcPr>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r w:rsidRPr="0050425B">
              <w:rPr>
                <w:rFonts w:ascii="Times New Roman" w:hAnsi="Times New Roman" w:cs="Times New Roman"/>
                <w:bCs/>
              </w:rPr>
              <w:t>1</w:t>
            </w:r>
          </w:p>
        </w:tc>
        <w:tc>
          <w:tcPr>
            <w:tcW w:w="7162" w:type="dxa"/>
          </w:tcPr>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rPr>
            </w:pPr>
            <w:r w:rsidRPr="0050425B">
              <w:rPr>
                <w:rFonts w:ascii="Times New Roman" w:hAnsi="Times New Roman" w:cs="Times New Roman"/>
              </w:rPr>
              <w:t>ПР Нанесение размеров на чертежах</w:t>
            </w:r>
          </w:p>
        </w:tc>
        <w:tc>
          <w:tcPr>
            <w:tcW w:w="1620" w:type="dxa"/>
            <w:shd w:val="clear" w:color="auto" w:fill="auto"/>
          </w:tcPr>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50425B">
              <w:rPr>
                <w:rFonts w:ascii="Times New Roman" w:hAnsi="Times New Roman" w:cs="Times New Roman"/>
                <w:bCs/>
              </w:rPr>
              <w:t>1</w:t>
            </w:r>
          </w:p>
        </w:tc>
        <w:tc>
          <w:tcPr>
            <w:tcW w:w="1739" w:type="dxa"/>
            <w:vMerge w:val="restart"/>
            <w:shd w:val="clear" w:color="auto" w:fill="FFFFFF"/>
          </w:tcPr>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50425B">
              <w:rPr>
                <w:rFonts w:ascii="Times New Roman" w:hAnsi="Times New Roman" w:cs="Times New Roman"/>
                <w:bCs/>
              </w:rPr>
              <w:t>ПК 1.3</w:t>
            </w:r>
          </w:p>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50425B">
              <w:rPr>
                <w:rFonts w:ascii="Times New Roman" w:hAnsi="Times New Roman" w:cs="Times New Roman"/>
                <w:bCs/>
              </w:rPr>
              <w:t>ОК 01</w:t>
            </w:r>
          </w:p>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50425B">
              <w:rPr>
                <w:rFonts w:ascii="Times New Roman" w:hAnsi="Times New Roman" w:cs="Times New Roman"/>
                <w:bCs/>
              </w:rPr>
              <w:t>КК 01</w:t>
            </w:r>
          </w:p>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50425B">
              <w:rPr>
                <w:rFonts w:ascii="Times New Roman" w:hAnsi="Times New Roman" w:cs="Times New Roman"/>
                <w:bCs/>
              </w:rPr>
              <w:t>КК 03</w:t>
            </w:r>
          </w:p>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50425B">
              <w:rPr>
                <w:rFonts w:ascii="Times New Roman" w:hAnsi="Times New Roman" w:cs="Times New Roman"/>
                <w:bCs/>
              </w:rPr>
              <w:t xml:space="preserve">КК 06 </w:t>
            </w:r>
          </w:p>
        </w:tc>
        <w:tc>
          <w:tcPr>
            <w:tcW w:w="1559" w:type="dxa"/>
            <w:vMerge w:val="restart"/>
            <w:shd w:val="clear" w:color="auto" w:fill="FFFFFF"/>
          </w:tcPr>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rPr>
            </w:pPr>
            <w:r w:rsidRPr="0050425B">
              <w:rPr>
                <w:rFonts w:ascii="Times New Roman" w:hAnsi="Times New Roman" w:cs="Times New Roman"/>
              </w:rPr>
              <w:t>У 1.3.01</w:t>
            </w:r>
          </w:p>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rPr>
            </w:pPr>
            <w:r w:rsidRPr="0050425B">
              <w:rPr>
                <w:rFonts w:ascii="Times New Roman" w:hAnsi="Times New Roman" w:cs="Times New Roman"/>
              </w:rPr>
              <w:t>З 1.3.01</w:t>
            </w:r>
          </w:p>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rPr>
            </w:pPr>
            <w:r w:rsidRPr="0050425B">
              <w:rPr>
                <w:rFonts w:ascii="Times New Roman" w:hAnsi="Times New Roman" w:cs="Times New Roman"/>
              </w:rPr>
              <w:t xml:space="preserve">Уо 01.01 </w:t>
            </w:r>
          </w:p>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rPr>
            </w:pPr>
            <w:r w:rsidRPr="0050425B">
              <w:rPr>
                <w:rFonts w:ascii="Times New Roman" w:hAnsi="Times New Roman" w:cs="Times New Roman"/>
              </w:rPr>
              <w:t>Уо 01.02</w:t>
            </w:r>
          </w:p>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rPr>
            </w:pPr>
            <w:r w:rsidRPr="0050425B">
              <w:rPr>
                <w:rFonts w:ascii="Times New Roman" w:hAnsi="Times New Roman" w:cs="Times New Roman"/>
              </w:rPr>
              <w:t xml:space="preserve"> Уо 01.03 </w:t>
            </w:r>
          </w:p>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rPr>
            </w:pPr>
            <w:r w:rsidRPr="0050425B">
              <w:rPr>
                <w:rFonts w:ascii="Times New Roman" w:hAnsi="Times New Roman" w:cs="Times New Roman"/>
              </w:rPr>
              <w:t xml:space="preserve">Уо 01.05 </w:t>
            </w:r>
          </w:p>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rPr>
            </w:pPr>
            <w:r w:rsidRPr="0050425B">
              <w:rPr>
                <w:rFonts w:ascii="Times New Roman" w:hAnsi="Times New Roman" w:cs="Times New Roman"/>
              </w:rPr>
              <w:t xml:space="preserve">Уо 01.08 </w:t>
            </w:r>
          </w:p>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rPr>
            </w:pPr>
            <w:r w:rsidRPr="0050425B">
              <w:rPr>
                <w:rFonts w:ascii="Times New Roman" w:hAnsi="Times New Roman" w:cs="Times New Roman"/>
              </w:rPr>
              <w:t xml:space="preserve">Зо 01.01 </w:t>
            </w:r>
          </w:p>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rPr>
            </w:pPr>
            <w:r w:rsidRPr="0050425B">
              <w:rPr>
                <w:rFonts w:ascii="Times New Roman" w:hAnsi="Times New Roman" w:cs="Times New Roman"/>
              </w:rPr>
              <w:t xml:space="preserve">Зо 01.02 </w:t>
            </w:r>
          </w:p>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rPr>
            </w:pPr>
            <w:r w:rsidRPr="0050425B">
              <w:rPr>
                <w:rFonts w:ascii="Times New Roman" w:hAnsi="Times New Roman" w:cs="Times New Roman"/>
              </w:rPr>
              <w:t xml:space="preserve">Зо 01.03 </w:t>
            </w:r>
          </w:p>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50425B">
              <w:rPr>
                <w:rFonts w:ascii="Times New Roman" w:hAnsi="Times New Roman" w:cs="Times New Roman"/>
              </w:rPr>
              <w:t>Зо 01.05</w:t>
            </w:r>
          </w:p>
        </w:tc>
      </w:tr>
      <w:tr w:rsidR="00942DE1" w:rsidRPr="0050425B" w:rsidTr="00936A7D">
        <w:trPr>
          <w:trHeight w:val="363"/>
        </w:trPr>
        <w:tc>
          <w:tcPr>
            <w:tcW w:w="1951" w:type="dxa"/>
            <w:vMerge/>
          </w:tcPr>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rPr>
            </w:pPr>
          </w:p>
        </w:tc>
        <w:tc>
          <w:tcPr>
            <w:tcW w:w="394" w:type="dxa"/>
          </w:tcPr>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r w:rsidRPr="0050425B">
              <w:rPr>
                <w:rFonts w:ascii="Times New Roman" w:hAnsi="Times New Roman" w:cs="Times New Roman"/>
                <w:bCs/>
              </w:rPr>
              <w:t>2</w:t>
            </w:r>
          </w:p>
        </w:tc>
        <w:tc>
          <w:tcPr>
            <w:tcW w:w="7162" w:type="dxa"/>
          </w:tcPr>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rPr>
            </w:pPr>
            <w:r w:rsidRPr="0050425B">
              <w:rPr>
                <w:rFonts w:ascii="Times New Roman" w:hAnsi="Times New Roman" w:cs="Times New Roman"/>
              </w:rPr>
              <w:t>ПР</w:t>
            </w:r>
            <w:r w:rsidRPr="0050425B">
              <w:rPr>
                <w:rFonts w:ascii="Times New Roman" w:hAnsi="Times New Roman" w:cs="Times New Roman"/>
                <w:bCs/>
              </w:rPr>
              <w:t xml:space="preserve">  «Чертеж простых технических деталей и нанесение размеров»</w:t>
            </w:r>
          </w:p>
        </w:tc>
        <w:tc>
          <w:tcPr>
            <w:tcW w:w="1620" w:type="dxa"/>
            <w:shd w:val="clear" w:color="auto" w:fill="auto"/>
          </w:tcPr>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50425B">
              <w:rPr>
                <w:rFonts w:ascii="Times New Roman" w:hAnsi="Times New Roman" w:cs="Times New Roman"/>
                <w:bCs/>
              </w:rPr>
              <w:t>1</w:t>
            </w:r>
          </w:p>
        </w:tc>
        <w:tc>
          <w:tcPr>
            <w:tcW w:w="1739" w:type="dxa"/>
            <w:vMerge/>
            <w:shd w:val="clear" w:color="auto" w:fill="FFFFFF"/>
          </w:tcPr>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p>
        </w:tc>
        <w:tc>
          <w:tcPr>
            <w:tcW w:w="1559" w:type="dxa"/>
            <w:vMerge/>
            <w:shd w:val="clear" w:color="auto" w:fill="FFFFFF"/>
          </w:tcPr>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p>
        </w:tc>
      </w:tr>
      <w:tr w:rsidR="00942DE1" w:rsidRPr="0050425B" w:rsidTr="00936A7D">
        <w:trPr>
          <w:trHeight w:val="363"/>
        </w:trPr>
        <w:tc>
          <w:tcPr>
            <w:tcW w:w="1951" w:type="dxa"/>
            <w:vMerge w:val="restart"/>
          </w:tcPr>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rPr>
            </w:pPr>
            <w:r w:rsidRPr="0050425B">
              <w:rPr>
                <w:rFonts w:ascii="Times New Roman" w:hAnsi="Times New Roman" w:cs="Times New Roman"/>
                <w:b/>
                <w:bCs/>
              </w:rPr>
              <w:t>Тема 1.3.</w:t>
            </w:r>
            <w:r w:rsidRPr="0050425B">
              <w:rPr>
                <w:rFonts w:ascii="Times New Roman" w:hAnsi="Times New Roman" w:cs="Times New Roman"/>
              </w:rPr>
              <w:t xml:space="preserve"> </w:t>
            </w:r>
            <w:r w:rsidRPr="0050425B">
              <w:rPr>
                <w:rFonts w:ascii="Times New Roman" w:hAnsi="Times New Roman" w:cs="Times New Roman"/>
                <w:b/>
              </w:rPr>
              <w:t>Геометрические построения и приёмы вычерчивания контуров технических деталей</w:t>
            </w:r>
          </w:p>
        </w:tc>
        <w:tc>
          <w:tcPr>
            <w:tcW w:w="7556" w:type="dxa"/>
            <w:gridSpan w:val="2"/>
          </w:tcPr>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rPr>
            </w:pPr>
            <w:r w:rsidRPr="0050425B">
              <w:rPr>
                <w:rFonts w:ascii="Times New Roman" w:hAnsi="Times New Roman" w:cs="Times New Roman"/>
                <w:b/>
                <w:bCs/>
              </w:rPr>
              <w:t>Содержание учебного материала. Практические работы</w:t>
            </w:r>
          </w:p>
        </w:tc>
        <w:tc>
          <w:tcPr>
            <w:tcW w:w="1620" w:type="dxa"/>
            <w:shd w:val="clear" w:color="auto" w:fill="auto"/>
          </w:tcPr>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rPr>
            </w:pPr>
            <w:r w:rsidRPr="0050425B">
              <w:rPr>
                <w:rFonts w:ascii="Times New Roman" w:hAnsi="Times New Roman" w:cs="Times New Roman"/>
                <w:b/>
              </w:rPr>
              <w:t>6</w:t>
            </w:r>
          </w:p>
        </w:tc>
        <w:tc>
          <w:tcPr>
            <w:tcW w:w="1739" w:type="dxa"/>
            <w:shd w:val="clear" w:color="auto" w:fill="FFFFFF"/>
          </w:tcPr>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rPr>
            </w:pPr>
          </w:p>
        </w:tc>
        <w:tc>
          <w:tcPr>
            <w:tcW w:w="1559" w:type="dxa"/>
            <w:shd w:val="clear" w:color="auto" w:fill="FFFFFF"/>
          </w:tcPr>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rPr>
            </w:pPr>
          </w:p>
        </w:tc>
      </w:tr>
      <w:tr w:rsidR="00942DE1" w:rsidRPr="0050425B" w:rsidTr="00936A7D">
        <w:trPr>
          <w:trHeight w:val="363"/>
        </w:trPr>
        <w:tc>
          <w:tcPr>
            <w:tcW w:w="1951" w:type="dxa"/>
            <w:vMerge/>
          </w:tcPr>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rPr>
            </w:pPr>
          </w:p>
        </w:tc>
        <w:tc>
          <w:tcPr>
            <w:tcW w:w="394" w:type="dxa"/>
          </w:tcPr>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r w:rsidRPr="0050425B">
              <w:rPr>
                <w:rFonts w:ascii="Times New Roman" w:hAnsi="Times New Roman" w:cs="Times New Roman"/>
                <w:bCs/>
              </w:rPr>
              <w:t>1</w:t>
            </w:r>
          </w:p>
        </w:tc>
        <w:tc>
          <w:tcPr>
            <w:tcW w:w="7162" w:type="dxa"/>
          </w:tcPr>
          <w:p w:rsidR="00942DE1" w:rsidRPr="0050425B" w:rsidRDefault="00942DE1" w:rsidP="00AB23E4">
            <w:pPr>
              <w:spacing w:after="0" w:line="240" w:lineRule="auto"/>
              <w:rPr>
                <w:rFonts w:ascii="Times New Roman" w:hAnsi="Times New Roman" w:cs="Times New Roman"/>
              </w:rPr>
            </w:pPr>
            <w:r w:rsidRPr="0050425B">
              <w:rPr>
                <w:rFonts w:ascii="Times New Roman" w:hAnsi="Times New Roman" w:cs="Times New Roman"/>
              </w:rPr>
              <w:t>ПР Вычерчивание уклона и конусности. Деление окружности на равные части.</w:t>
            </w:r>
          </w:p>
        </w:tc>
        <w:tc>
          <w:tcPr>
            <w:tcW w:w="1620" w:type="dxa"/>
            <w:shd w:val="clear" w:color="auto" w:fill="auto"/>
          </w:tcPr>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50425B">
              <w:rPr>
                <w:rFonts w:ascii="Times New Roman" w:hAnsi="Times New Roman" w:cs="Times New Roman"/>
                <w:bCs/>
              </w:rPr>
              <w:t>2</w:t>
            </w:r>
          </w:p>
        </w:tc>
        <w:tc>
          <w:tcPr>
            <w:tcW w:w="1739" w:type="dxa"/>
            <w:vMerge w:val="restart"/>
            <w:shd w:val="clear" w:color="auto" w:fill="FFFFFF"/>
          </w:tcPr>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50425B">
              <w:rPr>
                <w:rFonts w:ascii="Times New Roman" w:hAnsi="Times New Roman" w:cs="Times New Roman"/>
                <w:bCs/>
              </w:rPr>
              <w:t>ПК 1.3</w:t>
            </w:r>
          </w:p>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50425B">
              <w:rPr>
                <w:rFonts w:ascii="Times New Roman" w:hAnsi="Times New Roman" w:cs="Times New Roman"/>
                <w:bCs/>
              </w:rPr>
              <w:t>ОК 01</w:t>
            </w:r>
          </w:p>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50425B">
              <w:rPr>
                <w:rFonts w:ascii="Times New Roman" w:hAnsi="Times New Roman" w:cs="Times New Roman"/>
                <w:bCs/>
              </w:rPr>
              <w:t>КК 01</w:t>
            </w:r>
          </w:p>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50425B">
              <w:rPr>
                <w:rFonts w:ascii="Times New Roman" w:hAnsi="Times New Roman" w:cs="Times New Roman"/>
                <w:bCs/>
              </w:rPr>
              <w:t>КК 03</w:t>
            </w:r>
          </w:p>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50425B">
              <w:rPr>
                <w:rFonts w:ascii="Times New Roman" w:hAnsi="Times New Roman" w:cs="Times New Roman"/>
                <w:bCs/>
              </w:rPr>
              <w:t xml:space="preserve">КК 06 </w:t>
            </w:r>
          </w:p>
        </w:tc>
        <w:tc>
          <w:tcPr>
            <w:tcW w:w="1559" w:type="dxa"/>
            <w:vMerge w:val="restart"/>
            <w:shd w:val="clear" w:color="auto" w:fill="FFFFFF"/>
          </w:tcPr>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rPr>
            </w:pPr>
            <w:r w:rsidRPr="0050425B">
              <w:rPr>
                <w:rFonts w:ascii="Times New Roman" w:hAnsi="Times New Roman" w:cs="Times New Roman"/>
              </w:rPr>
              <w:t>У 1.3.01</w:t>
            </w:r>
          </w:p>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rPr>
            </w:pPr>
            <w:r w:rsidRPr="0050425B">
              <w:rPr>
                <w:rFonts w:ascii="Times New Roman" w:hAnsi="Times New Roman" w:cs="Times New Roman"/>
              </w:rPr>
              <w:t>З 1.3.01</w:t>
            </w:r>
          </w:p>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rPr>
            </w:pPr>
            <w:r w:rsidRPr="0050425B">
              <w:rPr>
                <w:rFonts w:ascii="Times New Roman" w:hAnsi="Times New Roman" w:cs="Times New Roman"/>
              </w:rPr>
              <w:t xml:space="preserve">Уо 01.01 </w:t>
            </w:r>
          </w:p>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rPr>
            </w:pPr>
            <w:r w:rsidRPr="0050425B">
              <w:rPr>
                <w:rFonts w:ascii="Times New Roman" w:hAnsi="Times New Roman" w:cs="Times New Roman"/>
              </w:rPr>
              <w:t>Уо 01.02</w:t>
            </w:r>
          </w:p>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rPr>
            </w:pPr>
            <w:r w:rsidRPr="0050425B">
              <w:rPr>
                <w:rFonts w:ascii="Times New Roman" w:hAnsi="Times New Roman" w:cs="Times New Roman"/>
              </w:rPr>
              <w:t xml:space="preserve"> Уо 01.03 </w:t>
            </w:r>
          </w:p>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rPr>
            </w:pPr>
            <w:r w:rsidRPr="0050425B">
              <w:rPr>
                <w:rFonts w:ascii="Times New Roman" w:hAnsi="Times New Roman" w:cs="Times New Roman"/>
              </w:rPr>
              <w:t xml:space="preserve">Уо 01.05 </w:t>
            </w:r>
          </w:p>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rPr>
            </w:pPr>
            <w:r w:rsidRPr="0050425B">
              <w:rPr>
                <w:rFonts w:ascii="Times New Roman" w:hAnsi="Times New Roman" w:cs="Times New Roman"/>
              </w:rPr>
              <w:t xml:space="preserve">Уо 01.08 </w:t>
            </w:r>
          </w:p>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rPr>
            </w:pPr>
            <w:r w:rsidRPr="0050425B">
              <w:rPr>
                <w:rFonts w:ascii="Times New Roman" w:hAnsi="Times New Roman" w:cs="Times New Roman"/>
              </w:rPr>
              <w:t xml:space="preserve">Зо 01.01 </w:t>
            </w:r>
          </w:p>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rPr>
            </w:pPr>
            <w:r w:rsidRPr="0050425B">
              <w:rPr>
                <w:rFonts w:ascii="Times New Roman" w:hAnsi="Times New Roman" w:cs="Times New Roman"/>
              </w:rPr>
              <w:t xml:space="preserve">Зо 01.02 </w:t>
            </w:r>
          </w:p>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rPr>
            </w:pPr>
            <w:r w:rsidRPr="0050425B">
              <w:rPr>
                <w:rFonts w:ascii="Times New Roman" w:hAnsi="Times New Roman" w:cs="Times New Roman"/>
              </w:rPr>
              <w:t xml:space="preserve">Зо 01.03 </w:t>
            </w:r>
          </w:p>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50425B">
              <w:rPr>
                <w:rFonts w:ascii="Times New Roman" w:hAnsi="Times New Roman" w:cs="Times New Roman"/>
              </w:rPr>
              <w:t>Зо 01.05</w:t>
            </w:r>
          </w:p>
        </w:tc>
      </w:tr>
      <w:tr w:rsidR="00942DE1" w:rsidRPr="0050425B" w:rsidTr="00936A7D">
        <w:trPr>
          <w:trHeight w:val="395"/>
        </w:trPr>
        <w:tc>
          <w:tcPr>
            <w:tcW w:w="1951" w:type="dxa"/>
            <w:vMerge/>
          </w:tcPr>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rPr>
            </w:pPr>
          </w:p>
        </w:tc>
        <w:tc>
          <w:tcPr>
            <w:tcW w:w="394" w:type="dxa"/>
          </w:tcPr>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r w:rsidRPr="0050425B">
              <w:rPr>
                <w:rFonts w:ascii="Times New Roman" w:hAnsi="Times New Roman" w:cs="Times New Roman"/>
                <w:bCs/>
              </w:rPr>
              <w:t>2</w:t>
            </w:r>
          </w:p>
        </w:tc>
        <w:tc>
          <w:tcPr>
            <w:tcW w:w="7162" w:type="dxa"/>
            <w:vAlign w:val="center"/>
          </w:tcPr>
          <w:p w:rsidR="00942DE1" w:rsidRPr="0050425B" w:rsidRDefault="00942DE1" w:rsidP="00AB23E4">
            <w:pPr>
              <w:spacing w:after="0" w:line="240" w:lineRule="auto"/>
              <w:rPr>
                <w:rFonts w:ascii="Times New Roman" w:hAnsi="Times New Roman" w:cs="Times New Roman"/>
              </w:rPr>
            </w:pPr>
            <w:r w:rsidRPr="0050425B">
              <w:rPr>
                <w:rFonts w:ascii="Times New Roman" w:hAnsi="Times New Roman" w:cs="Times New Roman"/>
              </w:rPr>
              <w:t>ПР Выполнение сопряжений, применяемых в технических контурах деталей</w:t>
            </w:r>
          </w:p>
        </w:tc>
        <w:tc>
          <w:tcPr>
            <w:tcW w:w="1620" w:type="dxa"/>
            <w:shd w:val="clear" w:color="auto" w:fill="auto"/>
          </w:tcPr>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50425B">
              <w:rPr>
                <w:rFonts w:ascii="Times New Roman" w:hAnsi="Times New Roman" w:cs="Times New Roman"/>
                <w:bCs/>
              </w:rPr>
              <w:t>2</w:t>
            </w:r>
          </w:p>
        </w:tc>
        <w:tc>
          <w:tcPr>
            <w:tcW w:w="1739" w:type="dxa"/>
            <w:vMerge/>
            <w:shd w:val="clear" w:color="auto" w:fill="FFFFFF"/>
          </w:tcPr>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p>
        </w:tc>
        <w:tc>
          <w:tcPr>
            <w:tcW w:w="1559" w:type="dxa"/>
            <w:vMerge/>
            <w:shd w:val="clear" w:color="auto" w:fill="FFFFFF"/>
          </w:tcPr>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p>
        </w:tc>
      </w:tr>
      <w:tr w:rsidR="00942DE1" w:rsidRPr="0050425B" w:rsidTr="00936A7D">
        <w:trPr>
          <w:trHeight w:val="363"/>
        </w:trPr>
        <w:tc>
          <w:tcPr>
            <w:tcW w:w="1951" w:type="dxa"/>
            <w:vMerge/>
          </w:tcPr>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rPr>
            </w:pPr>
          </w:p>
        </w:tc>
        <w:tc>
          <w:tcPr>
            <w:tcW w:w="394" w:type="dxa"/>
          </w:tcPr>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r w:rsidRPr="0050425B">
              <w:rPr>
                <w:rFonts w:ascii="Times New Roman" w:hAnsi="Times New Roman" w:cs="Times New Roman"/>
                <w:bCs/>
              </w:rPr>
              <w:t>3</w:t>
            </w:r>
          </w:p>
        </w:tc>
        <w:tc>
          <w:tcPr>
            <w:tcW w:w="7162" w:type="dxa"/>
            <w:vAlign w:val="center"/>
          </w:tcPr>
          <w:p w:rsidR="00942DE1" w:rsidRPr="0050425B" w:rsidRDefault="00942DE1" w:rsidP="00AB23E4">
            <w:pPr>
              <w:spacing w:after="0" w:line="240" w:lineRule="auto"/>
              <w:rPr>
                <w:rFonts w:ascii="Times New Roman" w:hAnsi="Times New Roman" w:cs="Times New Roman"/>
              </w:rPr>
            </w:pPr>
            <w:r w:rsidRPr="0050425B">
              <w:rPr>
                <w:rFonts w:ascii="Times New Roman" w:hAnsi="Times New Roman" w:cs="Times New Roman"/>
              </w:rPr>
              <w:t>Графическая работа «Чертеж детали с применением деления окружности на равные части; построением сопряжений и нанесением размеров»</w:t>
            </w:r>
          </w:p>
        </w:tc>
        <w:tc>
          <w:tcPr>
            <w:tcW w:w="1620" w:type="dxa"/>
            <w:shd w:val="clear" w:color="auto" w:fill="auto"/>
          </w:tcPr>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50425B">
              <w:rPr>
                <w:rFonts w:ascii="Times New Roman" w:hAnsi="Times New Roman" w:cs="Times New Roman"/>
                <w:bCs/>
              </w:rPr>
              <w:t>2</w:t>
            </w:r>
          </w:p>
        </w:tc>
        <w:tc>
          <w:tcPr>
            <w:tcW w:w="1739" w:type="dxa"/>
            <w:vMerge/>
            <w:shd w:val="clear" w:color="auto" w:fill="FFFFFF"/>
          </w:tcPr>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p>
        </w:tc>
        <w:tc>
          <w:tcPr>
            <w:tcW w:w="1559" w:type="dxa"/>
            <w:vMerge/>
            <w:shd w:val="clear" w:color="auto" w:fill="FFFFFF"/>
          </w:tcPr>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p>
        </w:tc>
      </w:tr>
      <w:tr w:rsidR="00942DE1" w:rsidRPr="0050425B" w:rsidTr="00936A7D">
        <w:trPr>
          <w:trHeight w:val="363"/>
        </w:trPr>
        <w:tc>
          <w:tcPr>
            <w:tcW w:w="9507" w:type="dxa"/>
            <w:gridSpan w:val="3"/>
          </w:tcPr>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rPr>
            </w:pPr>
            <w:r w:rsidRPr="0050425B">
              <w:rPr>
                <w:rFonts w:ascii="Times New Roman" w:hAnsi="Times New Roman" w:cs="Times New Roman"/>
                <w:b/>
              </w:rPr>
              <w:t xml:space="preserve">Раздел. 2. Проекционное черчение </w:t>
            </w:r>
          </w:p>
        </w:tc>
        <w:tc>
          <w:tcPr>
            <w:tcW w:w="1620" w:type="dxa"/>
            <w:shd w:val="clear" w:color="auto" w:fill="auto"/>
          </w:tcPr>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rPr>
            </w:pPr>
            <w:r w:rsidRPr="0050425B">
              <w:rPr>
                <w:rFonts w:ascii="Times New Roman" w:hAnsi="Times New Roman" w:cs="Times New Roman"/>
                <w:b/>
              </w:rPr>
              <w:t>32/32</w:t>
            </w:r>
          </w:p>
        </w:tc>
        <w:tc>
          <w:tcPr>
            <w:tcW w:w="1739" w:type="dxa"/>
            <w:shd w:val="clear" w:color="auto" w:fill="FFFFFF"/>
          </w:tcPr>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rPr>
            </w:pPr>
          </w:p>
        </w:tc>
        <w:tc>
          <w:tcPr>
            <w:tcW w:w="1559" w:type="dxa"/>
            <w:shd w:val="clear" w:color="auto" w:fill="FFFFFF"/>
          </w:tcPr>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rPr>
            </w:pPr>
          </w:p>
        </w:tc>
      </w:tr>
      <w:tr w:rsidR="00942DE1" w:rsidRPr="0050425B" w:rsidTr="00936A7D">
        <w:trPr>
          <w:trHeight w:val="363"/>
        </w:trPr>
        <w:tc>
          <w:tcPr>
            <w:tcW w:w="1951" w:type="dxa"/>
            <w:vMerge w:val="restart"/>
          </w:tcPr>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rPr>
            </w:pPr>
            <w:r w:rsidRPr="0050425B">
              <w:rPr>
                <w:rFonts w:ascii="Times New Roman" w:hAnsi="Times New Roman" w:cs="Times New Roman"/>
                <w:b/>
              </w:rPr>
              <w:t>Тема 2.1.</w:t>
            </w:r>
            <w:r w:rsidRPr="0050425B">
              <w:rPr>
                <w:rFonts w:ascii="Times New Roman" w:hAnsi="Times New Roman" w:cs="Times New Roman"/>
              </w:rPr>
              <w:t xml:space="preserve"> Проецирование точки. Комплексный чертеж точки</w:t>
            </w:r>
          </w:p>
        </w:tc>
        <w:tc>
          <w:tcPr>
            <w:tcW w:w="7556" w:type="dxa"/>
            <w:gridSpan w:val="2"/>
          </w:tcPr>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rPr>
            </w:pPr>
            <w:r w:rsidRPr="0050425B">
              <w:rPr>
                <w:rFonts w:ascii="Times New Roman" w:hAnsi="Times New Roman" w:cs="Times New Roman"/>
                <w:b/>
                <w:bCs/>
              </w:rPr>
              <w:t>Содержание учебного материала. Практические работы</w:t>
            </w:r>
          </w:p>
        </w:tc>
        <w:tc>
          <w:tcPr>
            <w:tcW w:w="1620" w:type="dxa"/>
            <w:shd w:val="clear" w:color="auto" w:fill="auto"/>
          </w:tcPr>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rPr>
            </w:pPr>
            <w:r w:rsidRPr="0050425B">
              <w:rPr>
                <w:rFonts w:ascii="Times New Roman" w:hAnsi="Times New Roman" w:cs="Times New Roman"/>
                <w:b/>
              </w:rPr>
              <w:t>2</w:t>
            </w:r>
          </w:p>
        </w:tc>
        <w:tc>
          <w:tcPr>
            <w:tcW w:w="1739" w:type="dxa"/>
            <w:shd w:val="clear" w:color="auto" w:fill="FFFFFF"/>
          </w:tcPr>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rPr>
            </w:pPr>
          </w:p>
        </w:tc>
        <w:tc>
          <w:tcPr>
            <w:tcW w:w="1559" w:type="dxa"/>
            <w:shd w:val="clear" w:color="auto" w:fill="FFFFFF"/>
          </w:tcPr>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rPr>
            </w:pPr>
          </w:p>
        </w:tc>
      </w:tr>
      <w:tr w:rsidR="00942DE1" w:rsidRPr="0050425B" w:rsidTr="00936A7D">
        <w:trPr>
          <w:trHeight w:val="363"/>
        </w:trPr>
        <w:tc>
          <w:tcPr>
            <w:tcW w:w="1951" w:type="dxa"/>
            <w:vMerge/>
          </w:tcPr>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rPr>
            </w:pPr>
          </w:p>
        </w:tc>
        <w:tc>
          <w:tcPr>
            <w:tcW w:w="394" w:type="dxa"/>
          </w:tcPr>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r w:rsidRPr="0050425B">
              <w:rPr>
                <w:rFonts w:ascii="Times New Roman" w:hAnsi="Times New Roman" w:cs="Times New Roman"/>
                <w:bCs/>
              </w:rPr>
              <w:t xml:space="preserve"> 1</w:t>
            </w:r>
          </w:p>
        </w:tc>
        <w:tc>
          <w:tcPr>
            <w:tcW w:w="7162" w:type="dxa"/>
          </w:tcPr>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rPr>
            </w:pPr>
            <w:r w:rsidRPr="0050425B">
              <w:rPr>
                <w:rFonts w:ascii="Times New Roman" w:hAnsi="Times New Roman" w:cs="Times New Roman"/>
              </w:rPr>
              <w:t>ПР Проецирование точки. Комплексный чертеж точки</w:t>
            </w:r>
          </w:p>
        </w:tc>
        <w:tc>
          <w:tcPr>
            <w:tcW w:w="1620" w:type="dxa"/>
            <w:shd w:val="clear" w:color="auto" w:fill="auto"/>
          </w:tcPr>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50425B">
              <w:rPr>
                <w:rFonts w:ascii="Times New Roman" w:hAnsi="Times New Roman" w:cs="Times New Roman"/>
                <w:bCs/>
              </w:rPr>
              <w:t>2</w:t>
            </w:r>
          </w:p>
        </w:tc>
        <w:tc>
          <w:tcPr>
            <w:tcW w:w="1739" w:type="dxa"/>
            <w:shd w:val="clear" w:color="auto" w:fill="FFFFFF"/>
          </w:tcPr>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50425B">
              <w:rPr>
                <w:rFonts w:ascii="Times New Roman" w:hAnsi="Times New Roman" w:cs="Times New Roman"/>
                <w:bCs/>
              </w:rPr>
              <w:t>ПК 1.3</w:t>
            </w:r>
          </w:p>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50425B">
              <w:rPr>
                <w:rFonts w:ascii="Times New Roman" w:hAnsi="Times New Roman" w:cs="Times New Roman"/>
                <w:bCs/>
              </w:rPr>
              <w:t>ОК 01</w:t>
            </w:r>
          </w:p>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50425B">
              <w:rPr>
                <w:rFonts w:ascii="Times New Roman" w:hAnsi="Times New Roman" w:cs="Times New Roman"/>
                <w:bCs/>
              </w:rPr>
              <w:t>КК 01</w:t>
            </w:r>
          </w:p>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50425B">
              <w:rPr>
                <w:rFonts w:ascii="Times New Roman" w:hAnsi="Times New Roman" w:cs="Times New Roman"/>
                <w:bCs/>
              </w:rPr>
              <w:t>КК 03</w:t>
            </w:r>
          </w:p>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50425B">
              <w:rPr>
                <w:rFonts w:ascii="Times New Roman" w:hAnsi="Times New Roman" w:cs="Times New Roman"/>
                <w:bCs/>
              </w:rPr>
              <w:t xml:space="preserve">КК 06 </w:t>
            </w:r>
          </w:p>
        </w:tc>
        <w:tc>
          <w:tcPr>
            <w:tcW w:w="1559" w:type="dxa"/>
            <w:shd w:val="clear" w:color="auto" w:fill="FFFFFF"/>
          </w:tcPr>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rPr>
            </w:pPr>
            <w:r w:rsidRPr="0050425B">
              <w:rPr>
                <w:rFonts w:ascii="Times New Roman" w:hAnsi="Times New Roman" w:cs="Times New Roman"/>
              </w:rPr>
              <w:t>У 1.3.01</w:t>
            </w:r>
          </w:p>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rPr>
            </w:pPr>
            <w:r w:rsidRPr="0050425B">
              <w:rPr>
                <w:rFonts w:ascii="Times New Roman" w:hAnsi="Times New Roman" w:cs="Times New Roman"/>
              </w:rPr>
              <w:t>З 1.3.01</w:t>
            </w:r>
          </w:p>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rPr>
            </w:pPr>
            <w:r w:rsidRPr="0050425B">
              <w:rPr>
                <w:rFonts w:ascii="Times New Roman" w:hAnsi="Times New Roman" w:cs="Times New Roman"/>
              </w:rPr>
              <w:t xml:space="preserve">Уо 01.01 </w:t>
            </w:r>
          </w:p>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rPr>
            </w:pPr>
            <w:r w:rsidRPr="0050425B">
              <w:rPr>
                <w:rFonts w:ascii="Times New Roman" w:hAnsi="Times New Roman" w:cs="Times New Roman"/>
              </w:rPr>
              <w:t>Уо 01.02</w:t>
            </w:r>
          </w:p>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rPr>
            </w:pPr>
            <w:r w:rsidRPr="0050425B">
              <w:rPr>
                <w:rFonts w:ascii="Times New Roman" w:hAnsi="Times New Roman" w:cs="Times New Roman"/>
              </w:rPr>
              <w:t xml:space="preserve"> Уо 01.03 </w:t>
            </w:r>
          </w:p>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rPr>
            </w:pPr>
            <w:r w:rsidRPr="0050425B">
              <w:rPr>
                <w:rFonts w:ascii="Times New Roman" w:hAnsi="Times New Roman" w:cs="Times New Roman"/>
              </w:rPr>
              <w:t xml:space="preserve">Уо 01.05 </w:t>
            </w:r>
          </w:p>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rPr>
            </w:pPr>
            <w:r w:rsidRPr="0050425B">
              <w:rPr>
                <w:rFonts w:ascii="Times New Roman" w:hAnsi="Times New Roman" w:cs="Times New Roman"/>
              </w:rPr>
              <w:t xml:space="preserve">Уо 01.08 </w:t>
            </w:r>
          </w:p>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rPr>
            </w:pPr>
            <w:r w:rsidRPr="0050425B">
              <w:rPr>
                <w:rFonts w:ascii="Times New Roman" w:hAnsi="Times New Roman" w:cs="Times New Roman"/>
              </w:rPr>
              <w:t xml:space="preserve">Зо 01.01 </w:t>
            </w:r>
          </w:p>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rPr>
            </w:pPr>
            <w:r w:rsidRPr="0050425B">
              <w:rPr>
                <w:rFonts w:ascii="Times New Roman" w:hAnsi="Times New Roman" w:cs="Times New Roman"/>
              </w:rPr>
              <w:t xml:space="preserve">Зо 01.02 </w:t>
            </w:r>
          </w:p>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rPr>
            </w:pPr>
            <w:r w:rsidRPr="0050425B">
              <w:rPr>
                <w:rFonts w:ascii="Times New Roman" w:hAnsi="Times New Roman" w:cs="Times New Roman"/>
              </w:rPr>
              <w:t xml:space="preserve">Зо 01.03 </w:t>
            </w:r>
          </w:p>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50425B">
              <w:rPr>
                <w:rFonts w:ascii="Times New Roman" w:hAnsi="Times New Roman" w:cs="Times New Roman"/>
              </w:rPr>
              <w:t>Зо 01.05</w:t>
            </w:r>
          </w:p>
        </w:tc>
      </w:tr>
      <w:tr w:rsidR="00942DE1" w:rsidRPr="0050425B" w:rsidTr="00936A7D">
        <w:trPr>
          <w:trHeight w:val="363"/>
        </w:trPr>
        <w:tc>
          <w:tcPr>
            <w:tcW w:w="1951" w:type="dxa"/>
            <w:vMerge w:val="restart"/>
          </w:tcPr>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rPr>
            </w:pPr>
            <w:r w:rsidRPr="0050425B">
              <w:rPr>
                <w:rFonts w:ascii="Times New Roman" w:hAnsi="Times New Roman" w:cs="Times New Roman"/>
                <w:b/>
                <w:bCs/>
              </w:rPr>
              <w:t>Тема 2.2.</w:t>
            </w:r>
            <w:r w:rsidRPr="0050425B">
              <w:rPr>
                <w:rFonts w:ascii="Times New Roman" w:hAnsi="Times New Roman" w:cs="Times New Roman"/>
              </w:rPr>
              <w:t xml:space="preserve"> Проецирование отрезка прямой линии и плоскости</w:t>
            </w:r>
          </w:p>
        </w:tc>
        <w:tc>
          <w:tcPr>
            <w:tcW w:w="7556" w:type="dxa"/>
            <w:gridSpan w:val="2"/>
          </w:tcPr>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rPr>
            </w:pPr>
            <w:r w:rsidRPr="0050425B">
              <w:rPr>
                <w:rFonts w:ascii="Times New Roman" w:hAnsi="Times New Roman" w:cs="Times New Roman"/>
                <w:b/>
                <w:bCs/>
              </w:rPr>
              <w:t>Содержание учебного материала. Практические работы</w:t>
            </w:r>
          </w:p>
        </w:tc>
        <w:tc>
          <w:tcPr>
            <w:tcW w:w="1620" w:type="dxa"/>
            <w:shd w:val="clear" w:color="auto" w:fill="auto"/>
          </w:tcPr>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rPr>
            </w:pPr>
            <w:r w:rsidRPr="0050425B">
              <w:rPr>
                <w:rFonts w:ascii="Times New Roman" w:hAnsi="Times New Roman" w:cs="Times New Roman"/>
                <w:b/>
              </w:rPr>
              <w:t>6</w:t>
            </w:r>
          </w:p>
        </w:tc>
        <w:tc>
          <w:tcPr>
            <w:tcW w:w="1739" w:type="dxa"/>
            <w:shd w:val="clear" w:color="auto" w:fill="FFFFFF"/>
          </w:tcPr>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rPr>
            </w:pPr>
          </w:p>
        </w:tc>
        <w:tc>
          <w:tcPr>
            <w:tcW w:w="1559" w:type="dxa"/>
            <w:shd w:val="clear" w:color="auto" w:fill="FFFFFF"/>
          </w:tcPr>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rPr>
            </w:pPr>
          </w:p>
        </w:tc>
      </w:tr>
      <w:tr w:rsidR="00942DE1" w:rsidRPr="0050425B" w:rsidTr="00936A7D">
        <w:trPr>
          <w:trHeight w:val="363"/>
        </w:trPr>
        <w:tc>
          <w:tcPr>
            <w:tcW w:w="1951" w:type="dxa"/>
            <w:vMerge/>
          </w:tcPr>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rPr>
            </w:pPr>
          </w:p>
        </w:tc>
        <w:tc>
          <w:tcPr>
            <w:tcW w:w="394" w:type="dxa"/>
          </w:tcPr>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r w:rsidRPr="0050425B">
              <w:rPr>
                <w:rFonts w:ascii="Times New Roman" w:hAnsi="Times New Roman" w:cs="Times New Roman"/>
                <w:bCs/>
              </w:rPr>
              <w:t>1</w:t>
            </w:r>
          </w:p>
        </w:tc>
        <w:tc>
          <w:tcPr>
            <w:tcW w:w="7162" w:type="dxa"/>
          </w:tcPr>
          <w:p w:rsidR="00942DE1" w:rsidRPr="0050425B" w:rsidRDefault="00942DE1" w:rsidP="00AB23E4">
            <w:pPr>
              <w:spacing w:after="0" w:line="240" w:lineRule="auto"/>
              <w:rPr>
                <w:rFonts w:ascii="Times New Roman" w:hAnsi="Times New Roman" w:cs="Times New Roman"/>
              </w:rPr>
            </w:pPr>
            <w:r w:rsidRPr="0050425B">
              <w:rPr>
                <w:rFonts w:ascii="Times New Roman" w:hAnsi="Times New Roman" w:cs="Times New Roman"/>
              </w:rPr>
              <w:t>ПР Проецирование отрезка прямой линии на плоскости проекций</w:t>
            </w:r>
          </w:p>
        </w:tc>
        <w:tc>
          <w:tcPr>
            <w:tcW w:w="1620" w:type="dxa"/>
            <w:shd w:val="clear" w:color="auto" w:fill="auto"/>
          </w:tcPr>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50425B">
              <w:rPr>
                <w:rFonts w:ascii="Times New Roman" w:hAnsi="Times New Roman" w:cs="Times New Roman"/>
                <w:bCs/>
              </w:rPr>
              <w:t>2</w:t>
            </w:r>
          </w:p>
        </w:tc>
        <w:tc>
          <w:tcPr>
            <w:tcW w:w="1739" w:type="dxa"/>
            <w:vMerge w:val="restart"/>
            <w:shd w:val="clear" w:color="auto" w:fill="FFFFFF"/>
          </w:tcPr>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50425B">
              <w:rPr>
                <w:rFonts w:ascii="Times New Roman" w:hAnsi="Times New Roman" w:cs="Times New Roman"/>
                <w:bCs/>
              </w:rPr>
              <w:t>ПК 1.3</w:t>
            </w:r>
          </w:p>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50425B">
              <w:rPr>
                <w:rFonts w:ascii="Times New Roman" w:hAnsi="Times New Roman" w:cs="Times New Roman"/>
                <w:bCs/>
              </w:rPr>
              <w:t>ОК 01</w:t>
            </w:r>
          </w:p>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50425B">
              <w:rPr>
                <w:rFonts w:ascii="Times New Roman" w:hAnsi="Times New Roman" w:cs="Times New Roman"/>
                <w:bCs/>
              </w:rPr>
              <w:t>КК 01</w:t>
            </w:r>
          </w:p>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50425B">
              <w:rPr>
                <w:rFonts w:ascii="Times New Roman" w:hAnsi="Times New Roman" w:cs="Times New Roman"/>
                <w:bCs/>
              </w:rPr>
              <w:t>КК 03</w:t>
            </w:r>
          </w:p>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50425B">
              <w:rPr>
                <w:rFonts w:ascii="Times New Roman" w:hAnsi="Times New Roman" w:cs="Times New Roman"/>
                <w:bCs/>
              </w:rPr>
              <w:t xml:space="preserve">КК 06 </w:t>
            </w:r>
          </w:p>
        </w:tc>
        <w:tc>
          <w:tcPr>
            <w:tcW w:w="1559" w:type="dxa"/>
            <w:vMerge w:val="restart"/>
            <w:shd w:val="clear" w:color="auto" w:fill="FFFFFF"/>
          </w:tcPr>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rPr>
            </w:pPr>
            <w:r w:rsidRPr="0050425B">
              <w:rPr>
                <w:rFonts w:ascii="Times New Roman" w:hAnsi="Times New Roman" w:cs="Times New Roman"/>
              </w:rPr>
              <w:t>У 1.3.01</w:t>
            </w:r>
          </w:p>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rPr>
            </w:pPr>
            <w:r w:rsidRPr="0050425B">
              <w:rPr>
                <w:rFonts w:ascii="Times New Roman" w:hAnsi="Times New Roman" w:cs="Times New Roman"/>
              </w:rPr>
              <w:t>З 1.3.01</w:t>
            </w:r>
          </w:p>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rPr>
            </w:pPr>
            <w:r w:rsidRPr="0050425B">
              <w:rPr>
                <w:rFonts w:ascii="Times New Roman" w:hAnsi="Times New Roman" w:cs="Times New Roman"/>
              </w:rPr>
              <w:t xml:space="preserve">Уо 01.01 </w:t>
            </w:r>
          </w:p>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rPr>
            </w:pPr>
            <w:r w:rsidRPr="0050425B">
              <w:rPr>
                <w:rFonts w:ascii="Times New Roman" w:hAnsi="Times New Roman" w:cs="Times New Roman"/>
              </w:rPr>
              <w:t>Уо 01.02</w:t>
            </w:r>
          </w:p>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rPr>
            </w:pPr>
            <w:r w:rsidRPr="0050425B">
              <w:rPr>
                <w:rFonts w:ascii="Times New Roman" w:hAnsi="Times New Roman" w:cs="Times New Roman"/>
              </w:rPr>
              <w:t xml:space="preserve"> Уо 01.03 </w:t>
            </w:r>
          </w:p>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rPr>
            </w:pPr>
            <w:r w:rsidRPr="0050425B">
              <w:rPr>
                <w:rFonts w:ascii="Times New Roman" w:hAnsi="Times New Roman" w:cs="Times New Roman"/>
              </w:rPr>
              <w:t xml:space="preserve">Уо 01.05 </w:t>
            </w:r>
          </w:p>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rPr>
            </w:pPr>
            <w:r w:rsidRPr="0050425B">
              <w:rPr>
                <w:rFonts w:ascii="Times New Roman" w:hAnsi="Times New Roman" w:cs="Times New Roman"/>
              </w:rPr>
              <w:t xml:space="preserve">Уо 01.08 </w:t>
            </w:r>
          </w:p>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rPr>
            </w:pPr>
            <w:r w:rsidRPr="0050425B">
              <w:rPr>
                <w:rFonts w:ascii="Times New Roman" w:hAnsi="Times New Roman" w:cs="Times New Roman"/>
              </w:rPr>
              <w:t xml:space="preserve">Зо 01.01 </w:t>
            </w:r>
          </w:p>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rPr>
            </w:pPr>
            <w:r w:rsidRPr="0050425B">
              <w:rPr>
                <w:rFonts w:ascii="Times New Roman" w:hAnsi="Times New Roman" w:cs="Times New Roman"/>
              </w:rPr>
              <w:t xml:space="preserve">Зо 01.02 </w:t>
            </w:r>
          </w:p>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rPr>
            </w:pPr>
            <w:r w:rsidRPr="0050425B">
              <w:rPr>
                <w:rFonts w:ascii="Times New Roman" w:hAnsi="Times New Roman" w:cs="Times New Roman"/>
              </w:rPr>
              <w:t xml:space="preserve">Зо 01.03 </w:t>
            </w:r>
          </w:p>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50425B">
              <w:rPr>
                <w:rFonts w:ascii="Times New Roman" w:hAnsi="Times New Roman" w:cs="Times New Roman"/>
              </w:rPr>
              <w:t>Зо 01.05</w:t>
            </w:r>
          </w:p>
        </w:tc>
      </w:tr>
      <w:tr w:rsidR="00942DE1" w:rsidRPr="0050425B" w:rsidTr="00936A7D">
        <w:trPr>
          <w:trHeight w:val="363"/>
        </w:trPr>
        <w:tc>
          <w:tcPr>
            <w:tcW w:w="1951" w:type="dxa"/>
            <w:vMerge/>
          </w:tcPr>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rPr>
            </w:pPr>
          </w:p>
        </w:tc>
        <w:tc>
          <w:tcPr>
            <w:tcW w:w="394" w:type="dxa"/>
          </w:tcPr>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r w:rsidRPr="0050425B">
              <w:rPr>
                <w:rFonts w:ascii="Times New Roman" w:hAnsi="Times New Roman" w:cs="Times New Roman"/>
                <w:bCs/>
              </w:rPr>
              <w:t>2</w:t>
            </w:r>
          </w:p>
        </w:tc>
        <w:tc>
          <w:tcPr>
            <w:tcW w:w="7162" w:type="dxa"/>
            <w:vAlign w:val="center"/>
          </w:tcPr>
          <w:p w:rsidR="00942DE1" w:rsidRPr="0050425B" w:rsidRDefault="00942DE1" w:rsidP="00AB23E4">
            <w:pPr>
              <w:spacing w:after="0" w:line="240" w:lineRule="auto"/>
              <w:rPr>
                <w:rFonts w:ascii="Times New Roman" w:hAnsi="Times New Roman" w:cs="Times New Roman"/>
              </w:rPr>
            </w:pPr>
            <w:r w:rsidRPr="0050425B">
              <w:rPr>
                <w:rFonts w:ascii="Times New Roman" w:hAnsi="Times New Roman" w:cs="Times New Roman"/>
              </w:rPr>
              <w:t>ПР Проецирование плоскостей и расположение их относительно плоскостей проекций</w:t>
            </w:r>
          </w:p>
        </w:tc>
        <w:tc>
          <w:tcPr>
            <w:tcW w:w="1620" w:type="dxa"/>
            <w:shd w:val="clear" w:color="auto" w:fill="auto"/>
          </w:tcPr>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50425B">
              <w:rPr>
                <w:rFonts w:ascii="Times New Roman" w:hAnsi="Times New Roman" w:cs="Times New Roman"/>
                <w:bCs/>
              </w:rPr>
              <w:t>2</w:t>
            </w:r>
          </w:p>
        </w:tc>
        <w:tc>
          <w:tcPr>
            <w:tcW w:w="1739" w:type="dxa"/>
            <w:vMerge/>
            <w:shd w:val="clear" w:color="auto" w:fill="FFFFFF"/>
          </w:tcPr>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p>
        </w:tc>
        <w:tc>
          <w:tcPr>
            <w:tcW w:w="1559" w:type="dxa"/>
            <w:vMerge/>
            <w:shd w:val="clear" w:color="auto" w:fill="FFFFFF"/>
          </w:tcPr>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p>
        </w:tc>
      </w:tr>
      <w:tr w:rsidR="00942DE1" w:rsidRPr="0050425B" w:rsidTr="00936A7D">
        <w:trPr>
          <w:trHeight w:val="363"/>
        </w:trPr>
        <w:tc>
          <w:tcPr>
            <w:tcW w:w="1951" w:type="dxa"/>
            <w:vMerge/>
          </w:tcPr>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rPr>
            </w:pPr>
          </w:p>
        </w:tc>
        <w:tc>
          <w:tcPr>
            <w:tcW w:w="394" w:type="dxa"/>
          </w:tcPr>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r w:rsidRPr="0050425B">
              <w:rPr>
                <w:rFonts w:ascii="Times New Roman" w:hAnsi="Times New Roman" w:cs="Times New Roman"/>
                <w:bCs/>
              </w:rPr>
              <w:t>3</w:t>
            </w:r>
          </w:p>
        </w:tc>
        <w:tc>
          <w:tcPr>
            <w:tcW w:w="7162" w:type="dxa"/>
          </w:tcPr>
          <w:p w:rsidR="00942DE1" w:rsidRPr="0050425B" w:rsidRDefault="00942DE1" w:rsidP="00AB23E4">
            <w:pPr>
              <w:spacing w:after="0" w:line="240" w:lineRule="auto"/>
              <w:rPr>
                <w:rFonts w:ascii="Times New Roman" w:hAnsi="Times New Roman" w:cs="Times New Roman"/>
              </w:rPr>
            </w:pPr>
            <w:r w:rsidRPr="0050425B">
              <w:rPr>
                <w:rFonts w:ascii="Times New Roman" w:hAnsi="Times New Roman" w:cs="Times New Roman"/>
              </w:rPr>
              <w:t>ГР. Построение линии пересечения двух плоскостей, заданных треугольниками</w:t>
            </w:r>
          </w:p>
        </w:tc>
        <w:tc>
          <w:tcPr>
            <w:tcW w:w="1620" w:type="dxa"/>
            <w:shd w:val="clear" w:color="auto" w:fill="auto"/>
          </w:tcPr>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50425B">
              <w:rPr>
                <w:rFonts w:ascii="Times New Roman" w:hAnsi="Times New Roman" w:cs="Times New Roman"/>
                <w:bCs/>
              </w:rPr>
              <w:t>2</w:t>
            </w:r>
          </w:p>
        </w:tc>
        <w:tc>
          <w:tcPr>
            <w:tcW w:w="1739" w:type="dxa"/>
            <w:vMerge/>
            <w:shd w:val="clear" w:color="auto" w:fill="FFFFFF"/>
          </w:tcPr>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p>
        </w:tc>
        <w:tc>
          <w:tcPr>
            <w:tcW w:w="1559" w:type="dxa"/>
            <w:vMerge/>
            <w:shd w:val="clear" w:color="auto" w:fill="FFFFFF"/>
          </w:tcPr>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p>
        </w:tc>
      </w:tr>
      <w:tr w:rsidR="00942DE1" w:rsidRPr="0050425B" w:rsidTr="00936A7D">
        <w:trPr>
          <w:trHeight w:val="363"/>
        </w:trPr>
        <w:tc>
          <w:tcPr>
            <w:tcW w:w="1951" w:type="dxa"/>
            <w:vMerge w:val="restart"/>
          </w:tcPr>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rPr>
            </w:pPr>
            <w:r w:rsidRPr="0050425B">
              <w:rPr>
                <w:rFonts w:ascii="Times New Roman" w:hAnsi="Times New Roman" w:cs="Times New Roman"/>
                <w:b/>
                <w:bCs/>
              </w:rPr>
              <w:t xml:space="preserve">Тема 2.3. </w:t>
            </w:r>
            <w:r w:rsidRPr="0050425B">
              <w:rPr>
                <w:rFonts w:ascii="Times New Roman" w:hAnsi="Times New Roman" w:cs="Times New Roman"/>
              </w:rPr>
              <w:t>Проецирование геометрических тел</w:t>
            </w:r>
          </w:p>
        </w:tc>
        <w:tc>
          <w:tcPr>
            <w:tcW w:w="7556" w:type="dxa"/>
            <w:gridSpan w:val="2"/>
          </w:tcPr>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rPr>
            </w:pPr>
            <w:r w:rsidRPr="0050425B">
              <w:rPr>
                <w:rFonts w:ascii="Times New Roman" w:hAnsi="Times New Roman" w:cs="Times New Roman"/>
                <w:b/>
                <w:bCs/>
              </w:rPr>
              <w:t>Содержание учебного материала. Практические работы</w:t>
            </w:r>
          </w:p>
        </w:tc>
        <w:tc>
          <w:tcPr>
            <w:tcW w:w="1620" w:type="dxa"/>
            <w:shd w:val="clear" w:color="auto" w:fill="auto"/>
          </w:tcPr>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rPr>
            </w:pPr>
            <w:r w:rsidRPr="0050425B">
              <w:rPr>
                <w:rFonts w:ascii="Times New Roman" w:hAnsi="Times New Roman" w:cs="Times New Roman"/>
                <w:b/>
              </w:rPr>
              <w:t>6</w:t>
            </w:r>
          </w:p>
        </w:tc>
        <w:tc>
          <w:tcPr>
            <w:tcW w:w="1739" w:type="dxa"/>
            <w:shd w:val="clear" w:color="auto" w:fill="FFFFFF"/>
          </w:tcPr>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rPr>
            </w:pPr>
          </w:p>
        </w:tc>
        <w:tc>
          <w:tcPr>
            <w:tcW w:w="1559" w:type="dxa"/>
            <w:shd w:val="clear" w:color="auto" w:fill="FFFFFF"/>
          </w:tcPr>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rPr>
            </w:pPr>
          </w:p>
        </w:tc>
      </w:tr>
      <w:tr w:rsidR="00942DE1" w:rsidRPr="0050425B" w:rsidTr="00936A7D">
        <w:trPr>
          <w:trHeight w:val="267"/>
        </w:trPr>
        <w:tc>
          <w:tcPr>
            <w:tcW w:w="1951" w:type="dxa"/>
            <w:vMerge/>
          </w:tcPr>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rPr>
            </w:pPr>
          </w:p>
        </w:tc>
        <w:tc>
          <w:tcPr>
            <w:tcW w:w="394" w:type="dxa"/>
          </w:tcPr>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r w:rsidRPr="0050425B">
              <w:rPr>
                <w:rFonts w:ascii="Times New Roman" w:hAnsi="Times New Roman" w:cs="Times New Roman"/>
                <w:bCs/>
              </w:rPr>
              <w:t>1</w:t>
            </w:r>
          </w:p>
        </w:tc>
        <w:tc>
          <w:tcPr>
            <w:tcW w:w="7162" w:type="dxa"/>
          </w:tcPr>
          <w:p w:rsidR="00942DE1" w:rsidRPr="0050425B" w:rsidRDefault="00942DE1" w:rsidP="00AB23E4">
            <w:pPr>
              <w:spacing w:after="0" w:line="240" w:lineRule="auto"/>
              <w:rPr>
                <w:rFonts w:ascii="Times New Roman" w:hAnsi="Times New Roman" w:cs="Times New Roman"/>
              </w:rPr>
            </w:pPr>
            <w:r w:rsidRPr="0050425B">
              <w:rPr>
                <w:rFonts w:ascii="Times New Roman" w:hAnsi="Times New Roman" w:cs="Times New Roman"/>
              </w:rPr>
              <w:t>ПР Построение проекций геометрических тел и точек принадлежащих поверхности тела</w:t>
            </w:r>
          </w:p>
        </w:tc>
        <w:tc>
          <w:tcPr>
            <w:tcW w:w="1620" w:type="dxa"/>
            <w:shd w:val="clear" w:color="auto" w:fill="auto"/>
          </w:tcPr>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50425B">
              <w:rPr>
                <w:rFonts w:ascii="Times New Roman" w:hAnsi="Times New Roman" w:cs="Times New Roman"/>
                <w:bCs/>
              </w:rPr>
              <w:t>2</w:t>
            </w:r>
          </w:p>
        </w:tc>
        <w:tc>
          <w:tcPr>
            <w:tcW w:w="1739" w:type="dxa"/>
            <w:vMerge w:val="restart"/>
            <w:shd w:val="clear" w:color="auto" w:fill="FFFFFF"/>
          </w:tcPr>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50425B">
              <w:rPr>
                <w:rFonts w:ascii="Times New Roman" w:hAnsi="Times New Roman" w:cs="Times New Roman"/>
                <w:bCs/>
              </w:rPr>
              <w:t>ПК 1.3</w:t>
            </w:r>
          </w:p>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50425B">
              <w:rPr>
                <w:rFonts w:ascii="Times New Roman" w:hAnsi="Times New Roman" w:cs="Times New Roman"/>
                <w:bCs/>
              </w:rPr>
              <w:t>ОК 01</w:t>
            </w:r>
          </w:p>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50425B">
              <w:rPr>
                <w:rFonts w:ascii="Times New Roman" w:hAnsi="Times New Roman" w:cs="Times New Roman"/>
                <w:bCs/>
              </w:rPr>
              <w:t>КК 01</w:t>
            </w:r>
          </w:p>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50425B">
              <w:rPr>
                <w:rFonts w:ascii="Times New Roman" w:hAnsi="Times New Roman" w:cs="Times New Roman"/>
                <w:bCs/>
              </w:rPr>
              <w:t>КК 03</w:t>
            </w:r>
          </w:p>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50425B">
              <w:rPr>
                <w:rFonts w:ascii="Times New Roman" w:hAnsi="Times New Roman" w:cs="Times New Roman"/>
                <w:bCs/>
              </w:rPr>
              <w:t xml:space="preserve">КК 06 </w:t>
            </w:r>
          </w:p>
        </w:tc>
        <w:tc>
          <w:tcPr>
            <w:tcW w:w="1559" w:type="dxa"/>
            <w:vMerge w:val="restart"/>
            <w:shd w:val="clear" w:color="auto" w:fill="FFFFFF"/>
          </w:tcPr>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rPr>
            </w:pPr>
            <w:r w:rsidRPr="0050425B">
              <w:rPr>
                <w:rFonts w:ascii="Times New Roman" w:hAnsi="Times New Roman" w:cs="Times New Roman"/>
              </w:rPr>
              <w:t>У 1.3.01</w:t>
            </w:r>
          </w:p>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rPr>
            </w:pPr>
            <w:r w:rsidRPr="0050425B">
              <w:rPr>
                <w:rFonts w:ascii="Times New Roman" w:hAnsi="Times New Roman" w:cs="Times New Roman"/>
              </w:rPr>
              <w:t>З 1.3.01</w:t>
            </w:r>
          </w:p>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rPr>
            </w:pPr>
            <w:r w:rsidRPr="0050425B">
              <w:rPr>
                <w:rFonts w:ascii="Times New Roman" w:hAnsi="Times New Roman" w:cs="Times New Roman"/>
              </w:rPr>
              <w:t xml:space="preserve">Уо 01.01 </w:t>
            </w:r>
          </w:p>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rPr>
            </w:pPr>
            <w:r w:rsidRPr="0050425B">
              <w:rPr>
                <w:rFonts w:ascii="Times New Roman" w:hAnsi="Times New Roman" w:cs="Times New Roman"/>
              </w:rPr>
              <w:t>Уо 01.02</w:t>
            </w:r>
          </w:p>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rPr>
            </w:pPr>
            <w:r w:rsidRPr="0050425B">
              <w:rPr>
                <w:rFonts w:ascii="Times New Roman" w:hAnsi="Times New Roman" w:cs="Times New Roman"/>
              </w:rPr>
              <w:t xml:space="preserve"> Уо 01.03 </w:t>
            </w:r>
          </w:p>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rPr>
            </w:pPr>
            <w:r w:rsidRPr="0050425B">
              <w:rPr>
                <w:rFonts w:ascii="Times New Roman" w:hAnsi="Times New Roman" w:cs="Times New Roman"/>
              </w:rPr>
              <w:t xml:space="preserve">Уо 01.05 </w:t>
            </w:r>
          </w:p>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rPr>
            </w:pPr>
            <w:r w:rsidRPr="0050425B">
              <w:rPr>
                <w:rFonts w:ascii="Times New Roman" w:hAnsi="Times New Roman" w:cs="Times New Roman"/>
              </w:rPr>
              <w:t xml:space="preserve">Уо 01.08 </w:t>
            </w:r>
          </w:p>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rPr>
            </w:pPr>
            <w:r w:rsidRPr="0050425B">
              <w:rPr>
                <w:rFonts w:ascii="Times New Roman" w:hAnsi="Times New Roman" w:cs="Times New Roman"/>
              </w:rPr>
              <w:t xml:space="preserve">Зо 01.01 </w:t>
            </w:r>
          </w:p>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rPr>
            </w:pPr>
            <w:r w:rsidRPr="0050425B">
              <w:rPr>
                <w:rFonts w:ascii="Times New Roman" w:hAnsi="Times New Roman" w:cs="Times New Roman"/>
              </w:rPr>
              <w:t xml:space="preserve">Зо 01.02 </w:t>
            </w:r>
          </w:p>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rPr>
            </w:pPr>
            <w:r w:rsidRPr="0050425B">
              <w:rPr>
                <w:rFonts w:ascii="Times New Roman" w:hAnsi="Times New Roman" w:cs="Times New Roman"/>
              </w:rPr>
              <w:t xml:space="preserve">Зо 01.03 </w:t>
            </w:r>
          </w:p>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50425B">
              <w:rPr>
                <w:rFonts w:ascii="Times New Roman" w:hAnsi="Times New Roman" w:cs="Times New Roman"/>
              </w:rPr>
              <w:t>Зо 01.05</w:t>
            </w:r>
          </w:p>
        </w:tc>
      </w:tr>
      <w:tr w:rsidR="00942DE1" w:rsidRPr="0050425B" w:rsidTr="00936A7D">
        <w:trPr>
          <w:trHeight w:val="363"/>
        </w:trPr>
        <w:tc>
          <w:tcPr>
            <w:tcW w:w="1951" w:type="dxa"/>
            <w:vMerge/>
          </w:tcPr>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rPr>
            </w:pPr>
          </w:p>
        </w:tc>
        <w:tc>
          <w:tcPr>
            <w:tcW w:w="394" w:type="dxa"/>
          </w:tcPr>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r w:rsidRPr="0050425B">
              <w:rPr>
                <w:rFonts w:ascii="Times New Roman" w:hAnsi="Times New Roman" w:cs="Times New Roman"/>
                <w:bCs/>
              </w:rPr>
              <w:t>2</w:t>
            </w:r>
          </w:p>
        </w:tc>
        <w:tc>
          <w:tcPr>
            <w:tcW w:w="7162" w:type="dxa"/>
            <w:vAlign w:val="center"/>
          </w:tcPr>
          <w:p w:rsidR="00942DE1" w:rsidRPr="0050425B" w:rsidRDefault="00942DE1" w:rsidP="00AB23E4">
            <w:pPr>
              <w:spacing w:after="0" w:line="240" w:lineRule="auto"/>
              <w:rPr>
                <w:rFonts w:ascii="Times New Roman" w:hAnsi="Times New Roman" w:cs="Times New Roman"/>
              </w:rPr>
            </w:pPr>
            <w:r w:rsidRPr="0050425B">
              <w:rPr>
                <w:rFonts w:ascii="Times New Roman" w:hAnsi="Times New Roman" w:cs="Times New Roman"/>
              </w:rPr>
              <w:t xml:space="preserve">ПР Выполнение аксонометрических проекций геометрических тел </w:t>
            </w:r>
          </w:p>
        </w:tc>
        <w:tc>
          <w:tcPr>
            <w:tcW w:w="1620" w:type="dxa"/>
            <w:shd w:val="clear" w:color="auto" w:fill="auto"/>
          </w:tcPr>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50425B">
              <w:rPr>
                <w:rFonts w:ascii="Times New Roman" w:hAnsi="Times New Roman" w:cs="Times New Roman"/>
                <w:bCs/>
              </w:rPr>
              <w:t>2</w:t>
            </w:r>
          </w:p>
        </w:tc>
        <w:tc>
          <w:tcPr>
            <w:tcW w:w="1739" w:type="dxa"/>
            <w:vMerge/>
            <w:shd w:val="clear" w:color="auto" w:fill="FFFFFF"/>
          </w:tcPr>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p>
        </w:tc>
        <w:tc>
          <w:tcPr>
            <w:tcW w:w="1559" w:type="dxa"/>
            <w:vMerge/>
            <w:shd w:val="clear" w:color="auto" w:fill="FFFFFF"/>
          </w:tcPr>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p>
        </w:tc>
      </w:tr>
      <w:tr w:rsidR="00942DE1" w:rsidRPr="0050425B" w:rsidTr="00936A7D">
        <w:trPr>
          <w:trHeight w:val="363"/>
        </w:trPr>
        <w:tc>
          <w:tcPr>
            <w:tcW w:w="1951" w:type="dxa"/>
            <w:vMerge/>
          </w:tcPr>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rPr>
            </w:pPr>
          </w:p>
        </w:tc>
        <w:tc>
          <w:tcPr>
            <w:tcW w:w="394" w:type="dxa"/>
          </w:tcPr>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r w:rsidRPr="0050425B">
              <w:rPr>
                <w:rFonts w:ascii="Times New Roman" w:hAnsi="Times New Roman" w:cs="Times New Roman"/>
                <w:bCs/>
              </w:rPr>
              <w:t>3</w:t>
            </w:r>
          </w:p>
        </w:tc>
        <w:tc>
          <w:tcPr>
            <w:tcW w:w="7162" w:type="dxa"/>
          </w:tcPr>
          <w:p w:rsidR="00942DE1" w:rsidRPr="0050425B" w:rsidRDefault="00942DE1" w:rsidP="00AB23E4">
            <w:pPr>
              <w:spacing w:after="0" w:line="240" w:lineRule="auto"/>
              <w:ind w:right="-99"/>
              <w:rPr>
                <w:rFonts w:ascii="Times New Roman" w:hAnsi="Times New Roman" w:cs="Times New Roman"/>
              </w:rPr>
            </w:pPr>
            <w:r w:rsidRPr="0050425B">
              <w:rPr>
                <w:rFonts w:ascii="Times New Roman" w:hAnsi="Times New Roman" w:cs="Times New Roman"/>
              </w:rPr>
              <w:t>Графическая работа «Выполнение комплексных чертежей с нахождением проекций точек и линий, принадлежащих поверхности тела»</w:t>
            </w:r>
          </w:p>
        </w:tc>
        <w:tc>
          <w:tcPr>
            <w:tcW w:w="1620" w:type="dxa"/>
            <w:shd w:val="clear" w:color="auto" w:fill="auto"/>
          </w:tcPr>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50425B">
              <w:rPr>
                <w:rFonts w:ascii="Times New Roman" w:hAnsi="Times New Roman" w:cs="Times New Roman"/>
                <w:bCs/>
              </w:rPr>
              <w:t>2</w:t>
            </w:r>
          </w:p>
        </w:tc>
        <w:tc>
          <w:tcPr>
            <w:tcW w:w="1739" w:type="dxa"/>
            <w:vMerge/>
            <w:shd w:val="clear" w:color="auto" w:fill="FFFFFF"/>
          </w:tcPr>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p>
        </w:tc>
        <w:tc>
          <w:tcPr>
            <w:tcW w:w="1559" w:type="dxa"/>
            <w:vMerge/>
            <w:shd w:val="clear" w:color="auto" w:fill="FFFFFF"/>
          </w:tcPr>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p>
        </w:tc>
      </w:tr>
      <w:tr w:rsidR="00942DE1" w:rsidRPr="0050425B" w:rsidTr="00936A7D">
        <w:trPr>
          <w:trHeight w:val="363"/>
        </w:trPr>
        <w:tc>
          <w:tcPr>
            <w:tcW w:w="1951" w:type="dxa"/>
            <w:vMerge w:val="restart"/>
          </w:tcPr>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rPr>
            </w:pPr>
            <w:r w:rsidRPr="0050425B">
              <w:rPr>
                <w:rFonts w:ascii="Times New Roman" w:hAnsi="Times New Roman" w:cs="Times New Roman"/>
                <w:b/>
                <w:bCs/>
              </w:rPr>
              <w:t xml:space="preserve">Тема 2.4. </w:t>
            </w:r>
            <w:r w:rsidRPr="0050425B">
              <w:rPr>
                <w:rFonts w:ascii="Times New Roman" w:hAnsi="Times New Roman" w:cs="Times New Roman"/>
              </w:rPr>
              <w:t>Сечение геометрических тел плоскостями</w:t>
            </w:r>
          </w:p>
        </w:tc>
        <w:tc>
          <w:tcPr>
            <w:tcW w:w="7556" w:type="dxa"/>
            <w:gridSpan w:val="2"/>
          </w:tcPr>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rPr>
            </w:pPr>
            <w:r w:rsidRPr="0050425B">
              <w:rPr>
                <w:rFonts w:ascii="Times New Roman" w:hAnsi="Times New Roman" w:cs="Times New Roman"/>
                <w:b/>
                <w:bCs/>
              </w:rPr>
              <w:t>Содержание учебного материала. Практические работы</w:t>
            </w:r>
          </w:p>
        </w:tc>
        <w:tc>
          <w:tcPr>
            <w:tcW w:w="1620" w:type="dxa"/>
            <w:shd w:val="clear" w:color="auto" w:fill="auto"/>
          </w:tcPr>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rPr>
            </w:pPr>
            <w:r w:rsidRPr="0050425B">
              <w:rPr>
                <w:rFonts w:ascii="Times New Roman" w:hAnsi="Times New Roman" w:cs="Times New Roman"/>
                <w:b/>
              </w:rPr>
              <w:t>6</w:t>
            </w:r>
          </w:p>
        </w:tc>
        <w:tc>
          <w:tcPr>
            <w:tcW w:w="1739" w:type="dxa"/>
            <w:shd w:val="clear" w:color="auto" w:fill="FFFFFF"/>
          </w:tcPr>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rPr>
            </w:pPr>
          </w:p>
        </w:tc>
        <w:tc>
          <w:tcPr>
            <w:tcW w:w="1559" w:type="dxa"/>
            <w:shd w:val="clear" w:color="auto" w:fill="FFFFFF"/>
          </w:tcPr>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rPr>
            </w:pPr>
          </w:p>
        </w:tc>
      </w:tr>
      <w:tr w:rsidR="00942DE1" w:rsidRPr="0050425B" w:rsidTr="00936A7D">
        <w:trPr>
          <w:trHeight w:val="363"/>
        </w:trPr>
        <w:tc>
          <w:tcPr>
            <w:tcW w:w="1951" w:type="dxa"/>
            <w:vMerge/>
          </w:tcPr>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rPr>
            </w:pPr>
          </w:p>
        </w:tc>
        <w:tc>
          <w:tcPr>
            <w:tcW w:w="394" w:type="dxa"/>
          </w:tcPr>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r w:rsidRPr="0050425B">
              <w:rPr>
                <w:rFonts w:ascii="Times New Roman" w:hAnsi="Times New Roman" w:cs="Times New Roman"/>
                <w:bCs/>
              </w:rPr>
              <w:t>1</w:t>
            </w:r>
          </w:p>
        </w:tc>
        <w:tc>
          <w:tcPr>
            <w:tcW w:w="7162" w:type="dxa"/>
          </w:tcPr>
          <w:p w:rsidR="00942DE1" w:rsidRPr="0050425B" w:rsidRDefault="00942DE1" w:rsidP="00AB23E4">
            <w:pPr>
              <w:spacing w:after="0" w:line="240" w:lineRule="auto"/>
              <w:rPr>
                <w:rFonts w:ascii="Times New Roman" w:hAnsi="Times New Roman" w:cs="Times New Roman"/>
              </w:rPr>
            </w:pPr>
            <w:r w:rsidRPr="0050425B">
              <w:rPr>
                <w:rFonts w:ascii="Times New Roman" w:hAnsi="Times New Roman" w:cs="Times New Roman"/>
              </w:rPr>
              <w:t>ПР Выполнение чертежей усеченных геометрических тел</w:t>
            </w:r>
          </w:p>
        </w:tc>
        <w:tc>
          <w:tcPr>
            <w:tcW w:w="1620" w:type="dxa"/>
            <w:shd w:val="clear" w:color="auto" w:fill="auto"/>
          </w:tcPr>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50425B">
              <w:rPr>
                <w:rFonts w:ascii="Times New Roman" w:hAnsi="Times New Roman" w:cs="Times New Roman"/>
                <w:bCs/>
              </w:rPr>
              <w:t>1</w:t>
            </w:r>
          </w:p>
        </w:tc>
        <w:tc>
          <w:tcPr>
            <w:tcW w:w="1739" w:type="dxa"/>
            <w:vMerge w:val="restart"/>
            <w:shd w:val="clear" w:color="auto" w:fill="FFFFFF"/>
          </w:tcPr>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50425B">
              <w:rPr>
                <w:rFonts w:ascii="Times New Roman" w:hAnsi="Times New Roman" w:cs="Times New Roman"/>
                <w:bCs/>
              </w:rPr>
              <w:t>ПК 1.3</w:t>
            </w:r>
          </w:p>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50425B">
              <w:rPr>
                <w:rFonts w:ascii="Times New Roman" w:hAnsi="Times New Roman" w:cs="Times New Roman"/>
                <w:bCs/>
              </w:rPr>
              <w:t>ОК 01</w:t>
            </w:r>
          </w:p>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50425B">
              <w:rPr>
                <w:rFonts w:ascii="Times New Roman" w:hAnsi="Times New Roman" w:cs="Times New Roman"/>
                <w:bCs/>
              </w:rPr>
              <w:t>КК 01</w:t>
            </w:r>
          </w:p>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50425B">
              <w:rPr>
                <w:rFonts w:ascii="Times New Roman" w:hAnsi="Times New Roman" w:cs="Times New Roman"/>
                <w:bCs/>
              </w:rPr>
              <w:t>КК 03</w:t>
            </w:r>
          </w:p>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50425B">
              <w:rPr>
                <w:rFonts w:ascii="Times New Roman" w:hAnsi="Times New Roman" w:cs="Times New Roman"/>
                <w:bCs/>
              </w:rPr>
              <w:t xml:space="preserve">КК 06 </w:t>
            </w:r>
          </w:p>
        </w:tc>
        <w:tc>
          <w:tcPr>
            <w:tcW w:w="1559" w:type="dxa"/>
            <w:vMerge w:val="restart"/>
            <w:shd w:val="clear" w:color="auto" w:fill="FFFFFF"/>
          </w:tcPr>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rPr>
            </w:pPr>
            <w:r w:rsidRPr="0050425B">
              <w:rPr>
                <w:rFonts w:ascii="Times New Roman" w:hAnsi="Times New Roman" w:cs="Times New Roman"/>
              </w:rPr>
              <w:t>У 1.3.01</w:t>
            </w:r>
          </w:p>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rPr>
            </w:pPr>
            <w:r w:rsidRPr="0050425B">
              <w:rPr>
                <w:rFonts w:ascii="Times New Roman" w:hAnsi="Times New Roman" w:cs="Times New Roman"/>
              </w:rPr>
              <w:t>З 1.3.01</w:t>
            </w:r>
          </w:p>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rPr>
            </w:pPr>
            <w:r w:rsidRPr="0050425B">
              <w:rPr>
                <w:rFonts w:ascii="Times New Roman" w:hAnsi="Times New Roman" w:cs="Times New Roman"/>
              </w:rPr>
              <w:t xml:space="preserve">Уо 01.01 </w:t>
            </w:r>
          </w:p>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rPr>
            </w:pPr>
            <w:r w:rsidRPr="0050425B">
              <w:rPr>
                <w:rFonts w:ascii="Times New Roman" w:hAnsi="Times New Roman" w:cs="Times New Roman"/>
              </w:rPr>
              <w:t>Уо 01.02</w:t>
            </w:r>
          </w:p>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rPr>
            </w:pPr>
            <w:r w:rsidRPr="0050425B">
              <w:rPr>
                <w:rFonts w:ascii="Times New Roman" w:hAnsi="Times New Roman" w:cs="Times New Roman"/>
              </w:rPr>
              <w:t xml:space="preserve"> Уо 01.03 </w:t>
            </w:r>
          </w:p>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rPr>
            </w:pPr>
            <w:r w:rsidRPr="0050425B">
              <w:rPr>
                <w:rFonts w:ascii="Times New Roman" w:hAnsi="Times New Roman" w:cs="Times New Roman"/>
              </w:rPr>
              <w:t xml:space="preserve">Уо 01.05 </w:t>
            </w:r>
          </w:p>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rPr>
            </w:pPr>
            <w:r w:rsidRPr="0050425B">
              <w:rPr>
                <w:rFonts w:ascii="Times New Roman" w:hAnsi="Times New Roman" w:cs="Times New Roman"/>
              </w:rPr>
              <w:t xml:space="preserve">Уо 01.08 </w:t>
            </w:r>
          </w:p>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rPr>
            </w:pPr>
            <w:r w:rsidRPr="0050425B">
              <w:rPr>
                <w:rFonts w:ascii="Times New Roman" w:hAnsi="Times New Roman" w:cs="Times New Roman"/>
              </w:rPr>
              <w:t xml:space="preserve">Зо 01.01 </w:t>
            </w:r>
          </w:p>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rPr>
            </w:pPr>
            <w:r w:rsidRPr="0050425B">
              <w:rPr>
                <w:rFonts w:ascii="Times New Roman" w:hAnsi="Times New Roman" w:cs="Times New Roman"/>
              </w:rPr>
              <w:t xml:space="preserve">Зо 01.02 </w:t>
            </w:r>
          </w:p>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rPr>
            </w:pPr>
            <w:r w:rsidRPr="0050425B">
              <w:rPr>
                <w:rFonts w:ascii="Times New Roman" w:hAnsi="Times New Roman" w:cs="Times New Roman"/>
              </w:rPr>
              <w:t xml:space="preserve">Зо 01.03 </w:t>
            </w:r>
          </w:p>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50425B">
              <w:rPr>
                <w:rFonts w:ascii="Times New Roman" w:hAnsi="Times New Roman" w:cs="Times New Roman"/>
              </w:rPr>
              <w:t>Зо 01.05</w:t>
            </w:r>
          </w:p>
        </w:tc>
      </w:tr>
      <w:tr w:rsidR="00942DE1" w:rsidRPr="0050425B" w:rsidTr="00936A7D">
        <w:trPr>
          <w:trHeight w:val="363"/>
        </w:trPr>
        <w:tc>
          <w:tcPr>
            <w:tcW w:w="1951" w:type="dxa"/>
            <w:vMerge/>
          </w:tcPr>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rPr>
            </w:pPr>
          </w:p>
        </w:tc>
        <w:tc>
          <w:tcPr>
            <w:tcW w:w="394" w:type="dxa"/>
          </w:tcPr>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r w:rsidRPr="0050425B">
              <w:rPr>
                <w:rFonts w:ascii="Times New Roman" w:hAnsi="Times New Roman" w:cs="Times New Roman"/>
                <w:bCs/>
              </w:rPr>
              <w:t>2</w:t>
            </w:r>
          </w:p>
        </w:tc>
        <w:tc>
          <w:tcPr>
            <w:tcW w:w="7162" w:type="dxa"/>
          </w:tcPr>
          <w:p w:rsidR="00942DE1" w:rsidRPr="0050425B" w:rsidRDefault="00942DE1" w:rsidP="00AB23E4">
            <w:pPr>
              <w:spacing w:after="0" w:line="240" w:lineRule="auto"/>
              <w:rPr>
                <w:rFonts w:ascii="Times New Roman" w:hAnsi="Times New Roman" w:cs="Times New Roman"/>
              </w:rPr>
            </w:pPr>
            <w:r w:rsidRPr="0050425B">
              <w:rPr>
                <w:rFonts w:ascii="Times New Roman" w:hAnsi="Times New Roman" w:cs="Times New Roman"/>
              </w:rPr>
              <w:t>ПР Выполнение аксонометрии усеченного тела и развертки</w:t>
            </w:r>
          </w:p>
        </w:tc>
        <w:tc>
          <w:tcPr>
            <w:tcW w:w="1620" w:type="dxa"/>
            <w:shd w:val="clear" w:color="auto" w:fill="auto"/>
          </w:tcPr>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50425B">
              <w:rPr>
                <w:rFonts w:ascii="Times New Roman" w:hAnsi="Times New Roman" w:cs="Times New Roman"/>
                <w:bCs/>
              </w:rPr>
              <w:t>1</w:t>
            </w:r>
          </w:p>
        </w:tc>
        <w:tc>
          <w:tcPr>
            <w:tcW w:w="1739" w:type="dxa"/>
            <w:vMerge/>
            <w:shd w:val="clear" w:color="auto" w:fill="FFFFFF"/>
          </w:tcPr>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p>
        </w:tc>
        <w:tc>
          <w:tcPr>
            <w:tcW w:w="1559" w:type="dxa"/>
            <w:vMerge/>
            <w:shd w:val="clear" w:color="auto" w:fill="FFFFFF"/>
          </w:tcPr>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p>
        </w:tc>
      </w:tr>
      <w:tr w:rsidR="00942DE1" w:rsidRPr="0050425B" w:rsidTr="00936A7D">
        <w:trPr>
          <w:trHeight w:val="363"/>
        </w:trPr>
        <w:tc>
          <w:tcPr>
            <w:tcW w:w="1951" w:type="dxa"/>
            <w:vMerge/>
          </w:tcPr>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rPr>
            </w:pPr>
          </w:p>
        </w:tc>
        <w:tc>
          <w:tcPr>
            <w:tcW w:w="394" w:type="dxa"/>
          </w:tcPr>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r w:rsidRPr="0050425B">
              <w:rPr>
                <w:rFonts w:ascii="Times New Roman" w:hAnsi="Times New Roman" w:cs="Times New Roman"/>
                <w:bCs/>
              </w:rPr>
              <w:t>3</w:t>
            </w:r>
          </w:p>
        </w:tc>
        <w:tc>
          <w:tcPr>
            <w:tcW w:w="7162" w:type="dxa"/>
          </w:tcPr>
          <w:p w:rsidR="00942DE1" w:rsidRPr="0050425B" w:rsidRDefault="00942DE1" w:rsidP="00AB23E4">
            <w:pPr>
              <w:spacing w:after="0" w:line="240" w:lineRule="auto"/>
              <w:rPr>
                <w:rFonts w:ascii="Times New Roman" w:hAnsi="Times New Roman" w:cs="Times New Roman"/>
              </w:rPr>
            </w:pPr>
            <w:r w:rsidRPr="0050425B">
              <w:rPr>
                <w:rFonts w:ascii="Times New Roman" w:hAnsi="Times New Roman" w:cs="Times New Roman"/>
              </w:rPr>
              <w:t>Графическая работа «Выполнение комплексного чертежа многогранника; натуральная величина фигуры сечения, развертка поверхности тела; аксонометрия усеченного тела»</w:t>
            </w:r>
          </w:p>
        </w:tc>
        <w:tc>
          <w:tcPr>
            <w:tcW w:w="1620" w:type="dxa"/>
            <w:shd w:val="clear" w:color="auto" w:fill="auto"/>
          </w:tcPr>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50425B">
              <w:rPr>
                <w:rFonts w:ascii="Times New Roman" w:hAnsi="Times New Roman" w:cs="Times New Roman"/>
                <w:bCs/>
              </w:rPr>
              <w:t>2</w:t>
            </w:r>
          </w:p>
        </w:tc>
        <w:tc>
          <w:tcPr>
            <w:tcW w:w="1739" w:type="dxa"/>
            <w:vMerge/>
            <w:shd w:val="clear" w:color="auto" w:fill="FFFFFF"/>
          </w:tcPr>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p>
        </w:tc>
        <w:tc>
          <w:tcPr>
            <w:tcW w:w="1559" w:type="dxa"/>
            <w:vMerge/>
            <w:shd w:val="clear" w:color="auto" w:fill="FFFFFF"/>
          </w:tcPr>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p>
        </w:tc>
      </w:tr>
      <w:tr w:rsidR="00942DE1" w:rsidRPr="0050425B" w:rsidTr="00936A7D">
        <w:trPr>
          <w:trHeight w:val="363"/>
        </w:trPr>
        <w:tc>
          <w:tcPr>
            <w:tcW w:w="1951" w:type="dxa"/>
            <w:vMerge/>
          </w:tcPr>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rPr>
            </w:pPr>
          </w:p>
        </w:tc>
        <w:tc>
          <w:tcPr>
            <w:tcW w:w="394" w:type="dxa"/>
          </w:tcPr>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r w:rsidRPr="0050425B">
              <w:rPr>
                <w:rFonts w:ascii="Times New Roman" w:hAnsi="Times New Roman" w:cs="Times New Roman"/>
                <w:bCs/>
              </w:rPr>
              <w:t>4</w:t>
            </w:r>
          </w:p>
        </w:tc>
        <w:tc>
          <w:tcPr>
            <w:tcW w:w="7162" w:type="dxa"/>
          </w:tcPr>
          <w:p w:rsidR="00942DE1" w:rsidRPr="0050425B" w:rsidRDefault="00942DE1" w:rsidP="00AB23E4">
            <w:pPr>
              <w:spacing w:after="0" w:line="240" w:lineRule="auto"/>
              <w:rPr>
                <w:rFonts w:ascii="Times New Roman" w:hAnsi="Times New Roman" w:cs="Times New Roman"/>
              </w:rPr>
            </w:pPr>
            <w:r w:rsidRPr="0050425B">
              <w:rPr>
                <w:rFonts w:ascii="Times New Roman" w:hAnsi="Times New Roman" w:cs="Times New Roman"/>
              </w:rPr>
              <w:t>Графическая работа «Выполнение комплексного чертежа тела вращения; натуральная величина фигуры сечения, развертка поверхности тела; аксонометрия усеченного тела»</w:t>
            </w:r>
          </w:p>
        </w:tc>
        <w:tc>
          <w:tcPr>
            <w:tcW w:w="1620" w:type="dxa"/>
            <w:shd w:val="clear" w:color="auto" w:fill="auto"/>
          </w:tcPr>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50425B">
              <w:rPr>
                <w:rFonts w:ascii="Times New Roman" w:hAnsi="Times New Roman" w:cs="Times New Roman"/>
                <w:bCs/>
              </w:rPr>
              <w:t>2</w:t>
            </w:r>
          </w:p>
        </w:tc>
        <w:tc>
          <w:tcPr>
            <w:tcW w:w="1739" w:type="dxa"/>
            <w:vMerge/>
            <w:shd w:val="clear" w:color="auto" w:fill="FFFFFF"/>
          </w:tcPr>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p>
        </w:tc>
        <w:tc>
          <w:tcPr>
            <w:tcW w:w="1559" w:type="dxa"/>
            <w:vMerge/>
            <w:shd w:val="clear" w:color="auto" w:fill="FFFFFF"/>
          </w:tcPr>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p>
        </w:tc>
      </w:tr>
      <w:tr w:rsidR="00942DE1" w:rsidRPr="0050425B" w:rsidTr="00936A7D">
        <w:trPr>
          <w:trHeight w:val="363"/>
        </w:trPr>
        <w:tc>
          <w:tcPr>
            <w:tcW w:w="1951" w:type="dxa"/>
            <w:vMerge w:val="restart"/>
          </w:tcPr>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rPr>
            </w:pPr>
            <w:r w:rsidRPr="0050425B">
              <w:rPr>
                <w:rFonts w:ascii="Times New Roman" w:hAnsi="Times New Roman" w:cs="Times New Roman"/>
                <w:b/>
                <w:bCs/>
              </w:rPr>
              <w:t xml:space="preserve">Тема 2.5. </w:t>
            </w:r>
            <w:r w:rsidRPr="0050425B">
              <w:rPr>
                <w:rFonts w:ascii="Times New Roman" w:hAnsi="Times New Roman" w:cs="Times New Roman"/>
              </w:rPr>
              <w:t>Взаимное пересечение поверхностей тел</w:t>
            </w:r>
          </w:p>
        </w:tc>
        <w:tc>
          <w:tcPr>
            <w:tcW w:w="7556" w:type="dxa"/>
            <w:gridSpan w:val="2"/>
          </w:tcPr>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rPr>
            </w:pPr>
            <w:r w:rsidRPr="0050425B">
              <w:rPr>
                <w:rFonts w:ascii="Times New Roman" w:hAnsi="Times New Roman" w:cs="Times New Roman"/>
                <w:b/>
                <w:bCs/>
              </w:rPr>
              <w:t>Содержание учебного материала. Практические работы</w:t>
            </w:r>
          </w:p>
        </w:tc>
        <w:tc>
          <w:tcPr>
            <w:tcW w:w="1620" w:type="dxa"/>
            <w:shd w:val="clear" w:color="auto" w:fill="auto"/>
          </w:tcPr>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rPr>
            </w:pPr>
            <w:r w:rsidRPr="0050425B">
              <w:rPr>
                <w:rFonts w:ascii="Times New Roman" w:hAnsi="Times New Roman" w:cs="Times New Roman"/>
                <w:b/>
              </w:rPr>
              <w:t>6</w:t>
            </w:r>
          </w:p>
        </w:tc>
        <w:tc>
          <w:tcPr>
            <w:tcW w:w="1739" w:type="dxa"/>
            <w:shd w:val="clear" w:color="auto" w:fill="FFFFFF"/>
          </w:tcPr>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rPr>
            </w:pPr>
          </w:p>
        </w:tc>
        <w:tc>
          <w:tcPr>
            <w:tcW w:w="1559" w:type="dxa"/>
            <w:shd w:val="clear" w:color="auto" w:fill="FFFFFF"/>
          </w:tcPr>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rPr>
            </w:pPr>
          </w:p>
        </w:tc>
      </w:tr>
      <w:tr w:rsidR="00942DE1" w:rsidRPr="0050425B" w:rsidTr="00936A7D">
        <w:trPr>
          <w:trHeight w:val="363"/>
        </w:trPr>
        <w:tc>
          <w:tcPr>
            <w:tcW w:w="1951" w:type="dxa"/>
            <w:vMerge/>
          </w:tcPr>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rPr>
            </w:pPr>
          </w:p>
        </w:tc>
        <w:tc>
          <w:tcPr>
            <w:tcW w:w="394" w:type="dxa"/>
          </w:tcPr>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r w:rsidRPr="0050425B">
              <w:rPr>
                <w:rFonts w:ascii="Times New Roman" w:hAnsi="Times New Roman" w:cs="Times New Roman"/>
                <w:bCs/>
              </w:rPr>
              <w:t>1</w:t>
            </w:r>
          </w:p>
        </w:tc>
        <w:tc>
          <w:tcPr>
            <w:tcW w:w="7162" w:type="dxa"/>
          </w:tcPr>
          <w:p w:rsidR="00942DE1" w:rsidRPr="0050425B" w:rsidRDefault="00942DE1" w:rsidP="00AB23E4">
            <w:pPr>
              <w:spacing w:after="0" w:line="240" w:lineRule="auto"/>
              <w:rPr>
                <w:rFonts w:ascii="Times New Roman" w:hAnsi="Times New Roman" w:cs="Times New Roman"/>
              </w:rPr>
            </w:pPr>
            <w:r w:rsidRPr="0050425B">
              <w:rPr>
                <w:rFonts w:ascii="Times New Roman" w:hAnsi="Times New Roman" w:cs="Times New Roman"/>
              </w:rPr>
              <w:t>ПР Выполнение взаимного пересечения поверхностей геометрических тел</w:t>
            </w:r>
          </w:p>
        </w:tc>
        <w:tc>
          <w:tcPr>
            <w:tcW w:w="1620" w:type="dxa"/>
            <w:shd w:val="clear" w:color="auto" w:fill="auto"/>
          </w:tcPr>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50425B">
              <w:rPr>
                <w:rFonts w:ascii="Times New Roman" w:hAnsi="Times New Roman" w:cs="Times New Roman"/>
                <w:bCs/>
              </w:rPr>
              <w:t>1</w:t>
            </w:r>
          </w:p>
        </w:tc>
        <w:tc>
          <w:tcPr>
            <w:tcW w:w="1739" w:type="dxa"/>
            <w:vMerge w:val="restart"/>
            <w:shd w:val="clear" w:color="auto" w:fill="FFFFFF"/>
          </w:tcPr>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50425B">
              <w:rPr>
                <w:rFonts w:ascii="Times New Roman" w:hAnsi="Times New Roman" w:cs="Times New Roman"/>
                <w:bCs/>
              </w:rPr>
              <w:t>ПК 1.3</w:t>
            </w:r>
          </w:p>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50425B">
              <w:rPr>
                <w:rFonts w:ascii="Times New Roman" w:hAnsi="Times New Roman" w:cs="Times New Roman"/>
                <w:bCs/>
              </w:rPr>
              <w:t>ОК 01</w:t>
            </w:r>
          </w:p>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50425B">
              <w:rPr>
                <w:rFonts w:ascii="Times New Roman" w:hAnsi="Times New Roman" w:cs="Times New Roman"/>
                <w:bCs/>
              </w:rPr>
              <w:t>КК 01</w:t>
            </w:r>
          </w:p>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50425B">
              <w:rPr>
                <w:rFonts w:ascii="Times New Roman" w:hAnsi="Times New Roman" w:cs="Times New Roman"/>
                <w:bCs/>
              </w:rPr>
              <w:t>КК 03</w:t>
            </w:r>
          </w:p>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50425B">
              <w:rPr>
                <w:rFonts w:ascii="Times New Roman" w:hAnsi="Times New Roman" w:cs="Times New Roman"/>
                <w:bCs/>
              </w:rPr>
              <w:t xml:space="preserve">КК 06 </w:t>
            </w:r>
          </w:p>
        </w:tc>
        <w:tc>
          <w:tcPr>
            <w:tcW w:w="1559" w:type="dxa"/>
            <w:vMerge w:val="restart"/>
            <w:shd w:val="clear" w:color="auto" w:fill="FFFFFF"/>
          </w:tcPr>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rPr>
            </w:pPr>
            <w:r w:rsidRPr="0050425B">
              <w:rPr>
                <w:rFonts w:ascii="Times New Roman" w:hAnsi="Times New Roman" w:cs="Times New Roman"/>
              </w:rPr>
              <w:t>У 1.3.01</w:t>
            </w:r>
          </w:p>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rPr>
            </w:pPr>
            <w:r w:rsidRPr="0050425B">
              <w:rPr>
                <w:rFonts w:ascii="Times New Roman" w:hAnsi="Times New Roman" w:cs="Times New Roman"/>
              </w:rPr>
              <w:t>З 1.3.01</w:t>
            </w:r>
          </w:p>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rPr>
            </w:pPr>
            <w:r w:rsidRPr="0050425B">
              <w:rPr>
                <w:rFonts w:ascii="Times New Roman" w:hAnsi="Times New Roman" w:cs="Times New Roman"/>
              </w:rPr>
              <w:t xml:space="preserve">Уо 01.01 </w:t>
            </w:r>
          </w:p>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rPr>
            </w:pPr>
            <w:r w:rsidRPr="0050425B">
              <w:rPr>
                <w:rFonts w:ascii="Times New Roman" w:hAnsi="Times New Roman" w:cs="Times New Roman"/>
              </w:rPr>
              <w:t>Уо 01.02</w:t>
            </w:r>
          </w:p>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rPr>
            </w:pPr>
            <w:r w:rsidRPr="0050425B">
              <w:rPr>
                <w:rFonts w:ascii="Times New Roman" w:hAnsi="Times New Roman" w:cs="Times New Roman"/>
              </w:rPr>
              <w:t xml:space="preserve"> Уо 01.03 </w:t>
            </w:r>
          </w:p>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rPr>
            </w:pPr>
            <w:r w:rsidRPr="0050425B">
              <w:rPr>
                <w:rFonts w:ascii="Times New Roman" w:hAnsi="Times New Roman" w:cs="Times New Roman"/>
              </w:rPr>
              <w:t xml:space="preserve">Уо 01.05 </w:t>
            </w:r>
          </w:p>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rPr>
            </w:pPr>
            <w:r w:rsidRPr="0050425B">
              <w:rPr>
                <w:rFonts w:ascii="Times New Roman" w:hAnsi="Times New Roman" w:cs="Times New Roman"/>
              </w:rPr>
              <w:t xml:space="preserve">Уо 01.08 </w:t>
            </w:r>
          </w:p>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rPr>
            </w:pPr>
            <w:r w:rsidRPr="0050425B">
              <w:rPr>
                <w:rFonts w:ascii="Times New Roman" w:hAnsi="Times New Roman" w:cs="Times New Roman"/>
              </w:rPr>
              <w:t xml:space="preserve">Зо 01.01 </w:t>
            </w:r>
          </w:p>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rPr>
            </w:pPr>
            <w:r w:rsidRPr="0050425B">
              <w:rPr>
                <w:rFonts w:ascii="Times New Roman" w:hAnsi="Times New Roman" w:cs="Times New Roman"/>
              </w:rPr>
              <w:t xml:space="preserve">Зо 01.02 </w:t>
            </w:r>
          </w:p>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rPr>
            </w:pPr>
            <w:r w:rsidRPr="0050425B">
              <w:rPr>
                <w:rFonts w:ascii="Times New Roman" w:hAnsi="Times New Roman" w:cs="Times New Roman"/>
              </w:rPr>
              <w:t xml:space="preserve">Зо 01.03 </w:t>
            </w:r>
          </w:p>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50425B">
              <w:rPr>
                <w:rFonts w:ascii="Times New Roman" w:hAnsi="Times New Roman" w:cs="Times New Roman"/>
              </w:rPr>
              <w:t>Зо 01.05</w:t>
            </w:r>
          </w:p>
        </w:tc>
      </w:tr>
      <w:tr w:rsidR="00942DE1" w:rsidRPr="0050425B" w:rsidTr="00936A7D">
        <w:trPr>
          <w:trHeight w:val="363"/>
        </w:trPr>
        <w:tc>
          <w:tcPr>
            <w:tcW w:w="1951" w:type="dxa"/>
            <w:vMerge/>
          </w:tcPr>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rPr>
            </w:pPr>
          </w:p>
        </w:tc>
        <w:tc>
          <w:tcPr>
            <w:tcW w:w="394" w:type="dxa"/>
          </w:tcPr>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r w:rsidRPr="0050425B">
              <w:rPr>
                <w:rFonts w:ascii="Times New Roman" w:hAnsi="Times New Roman" w:cs="Times New Roman"/>
                <w:bCs/>
              </w:rPr>
              <w:t>2</w:t>
            </w:r>
          </w:p>
        </w:tc>
        <w:tc>
          <w:tcPr>
            <w:tcW w:w="7162" w:type="dxa"/>
          </w:tcPr>
          <w:p w:rsidR="00942DE1" w:rsidRPr="0050425B" w:rsidRDefault="00942DE1" w:rsidP="00AB23E4">
            <w:pPr>
              <w:spacing w:after="0" w:line="240" w:lineRule="auto"/>
              <w:rPr>
                <w:rFonts w:ascii="Times New Roman" w:hAnsi="Times New Roman" w:cs="Times New Roman"/>
              </w:rPr>
            </w:pPr>
            <w:r w:rsidRPr="0050425B">
              <w:rPr>
                <w:rFonts w:ascii="Times New Roman" w:hAnsi="Times New Roman" w:cs="Times New Roman"/>
              </w:rPr>
              <w:t>ПР Выполнение аксонометрии пересекающихся геометрических тел</w:t>
            </w:r>
          </w:p>
        </w:tc>
        <w:tc>
          <w:tcPr>
            <w:tcW w:w="1620" w:type="dxa"/>
            <w:shd w:val="clear" w:color="auto" w:fill="auto"/>
          </w:tcPr>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50425B">
              <w:rPr>
                <w:rFonts w:ascii="Times New Roman" w:hAnsi="Times New Roman" w:cs="Times New Roman"/>
                <w:bCs/>
              </w:rPr>
              <w:t>1</w:t>
            </w:r>
          </w:p>
        </w:tc>
        <w:tc>
          <w:tcPr>
            <w:tcW w:w="1739" w:type="dxa"/>
            <w:vMerge/>
            <w:shd w:val="clear" w:color="auto" w:fill="FFFFFF"/>
          </w:tcPr>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p>
        </w:tc>
        <w:tc>
          <w:tcPr>
            <w:tcW w:w="1559" w:type="dxa"/>
            <w:vMerge/>
            <w:shd w:val="clear" w:color="auto" w:fill="FFFFFF"/>
          </w:tcPr>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p>
        </w:tc>
      </w:tr>
      <w:tr w:rsidR="00942DE1" w:rsidRPr="0050425B" w:rsidTr="00936A7D">
        <w:trPr>
          <w:trHeight w:val="363"/>
        </w:trPr>
        <w:tc>
          <w:tcPr>
            <w:tcW w:w="1951" w:type="dxa"/>
            <w:vMerge/>
          </w:tcPr>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rPr>
            </w:pPr>
          </w:p>
        </w:tc>
        <w:tc>
          <w:tcPr>
            <w:tcW w:w="394" w:type="dxa"/>
          </w:tcPr>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r w:rsidRPr="0050425B">
              <w:rPr>
                <w:rFonts w:ascii="Times New Roman" w:hAnsi="Times New Roman" w:cs="Times New Roman"/>
                <w:bCs/>
              </w:rPr>
              <w:t>3</w:t>
            </w:r>
          </w:p>
        </w:tc>
        <w:tc>
          <w:tcPr>
            <w:tcW w:w="7162" w:type="dxa"/>
          </w:tcPr>
          <w:p w:rsidR="00942DE1" w:rsidRPr="0050425B" w:rsidRDefault="00942DE1" w:rsidP="00AB23E4">
            <w:pPr>
              <w:spacing w:after="0" w:line="240" w:lineRule="auto"/>
              <w:rPr>
                <w:rFonts w:ascii="Times New Roman" w:hAnsi="Times New Roman" w:cs="Times New Roman"/>
              </w:rPr>
            </w:pPr>
            <w:r w:rsidRPr="0050425B">
              <w:rPr>
                <w:rFonts w:ascii="Times New Roman" w:hAnsi="Times New Roman" w:cs="Times New Roman"/>
              </w:rPr>
              <w:t>Графическая работа «Построение комплексных чертежей и аксонометрических проекций пересекающихся многогранников»</w:t>
            </w:r>
          </w:p>
        </w:tc>
        <w:tc>
          <w:tcPr>
            <w:tcW w:w="1620" w:type="dxa"/>
            <w:shd w:val="clear" w:color="auto" w:fill="auto"/>
          </w:tcPr>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50425B">
              <w:rPr>
                <w:rFonts w:ascii="Times New Roman" w:hAnsi="Times New Roman" w:cs="Times New Roman"/>
                <w:bCs/>
              </w:rPr>
              <w:t>2</w:t>
            </w:r>
          </w:p>
        </w:tc>
        <w:tc>
          <w:tcPr>
            <w:tcW w:w="1739" w:type="dxa"/>
            <w:vMerge/>
            <w:shd w:val="clear" w:color="auto" w:fill="FFFFFF"/>
          </w:tcPr>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p>
        </w:tc>
        <w:tc>
          <w:tcPr>
            <w:tcW w:w="1559" w:type="dxa"/>
            <w:vMerge/>
            <w:shd w:val="clear" w:color="auto" w:fill="FFFFFF"/>
          </w:tcPr>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p>
        </w:tc>
      </w:tr>
      <w:tr w:rsidR="00942DE1" w:rsidRPr="0050425B" w:rsidTr="00936A7D">
        <w:trPr>
          <w:trHeight w:val="363"/>
        </w:trPr>
        <w:tc>
          <w:tcPr>
            <w:tcW w:w="1951" w:type="dxa"/>
            <w:vMerge/>
          </w:tcPr>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rPr>
            </w:pPr>
          </w:p>
        </w:tc>
        <w:tc>
          <w:tcPr>
            <w:tcW w:w="394" w:type="dxa"/>
          </w:tcPr>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r w:rsidRPr="0050425B">
              <w:rPr>
                <w:rFonts w:ascii="Times New Roman" w:hAnsi="Times New Roman" w:cs="Times New Roman"/>
                <w:bCs/>
              </w:rPr>
              <w:t>4</w:t>
            </w:r>
          </w:p>
        </w:tc>
        <w:tc>
          <w:tcPr>
            <w:tcW w:w="7162" w:type="dxa"/>
          </w:tcPr>
          <w:p w:rsidR="00942DE1" w:rsidRPr="0050425B" w:rsidRDefault="00942DE1" w:rsidP="00AB23E4">
            <w:pPr>
              <w:spacing w:after="0" w:line="240" w:lineRule="auto"/>
              <w:rPr>
                <w:rFonts w:ascii="Times New Roman" w:hAnsi="Times New Roman" w:cs="Times New Roman"/>
              </w:rPr>
            </w:pPr>
            <w:r w:rsidRPr="0050425B">
              <w:rPr>
                <w:rFonts w:ascii="Times New Roman" w:hAnsi="Times New Roman" w:cs="Times New Roman"/>
              </w:rPr>
              <w:t>Графическая работа «Построение комплексных чертежей и аксонометрических проекций, пересекающихся тела вращения и многогранника»</w:t>
            </w:r>
          </w:p>
        </w:tc>
        <w:tc>
          <w:tcPr>
            <w:tcW w:w="1620" w:type="dxa"/>
            <w:shd w:val="clear" w:color="auto" w:fill="auto"/>
          </w:tcPr>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50425B">
              <w:rPr>
                <w:rFonts w:ascii="Times New Roman" w:hAnsi="Times New Roman" w:cs="Times New Roman"/>
                <w:bCs/>
              </w:rPr>
              <w:t>2</w:t>
            </w:r>
          </w:p>
        </w:tc>
        <w:tc>
          <w:tcPr>
            <w:tcW w:w="1739" w:type="dxa"/>
            <w:vMerge/>
            <w:shd w:val="clear" w:color="auto" w:fill="FFFFFF"/>
          </w:tcPr>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p>
        </w:tc>
        <w:tc>
          <w:tcPr>
            <w:tcW w:w="1559" w:type="dxa"/>
            <w:vMerge/>
            <w:shd w:val="clear" w:color="auto" w:fill="FFFFFF"/>
          </w:tcPr>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p>
        </w:tc>
      </w:tr>
      <w:tr w:rsidR="00942DE1" w:rsidRPr="0050425B" w:rsidTr="00936A7D">
        <w:trPr>
          <w:trHeight w:val="363"/>
        </w:trPr>
        <w:tc>
          <w:tcPr>
            <w:tcW w:w="1951" w:type="dxa"/>
            <w:vMerge w:val="restart"/>
          </w:tcPr>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rPr>
            </w:pPr>
            <w:r w:rsidRPr="0050425B">
              <w:rPr>
                <w:rFonts w:ascii="Times New Roman" w:hAnsi="Times New Roman" w:cs="Times New Roman"/>
                <w:b/>
                <w:bCs/>
              </w:rPr>
              <w:t xml:space="preserve">Тема 2.6. </w:t>
            </w:r>
            <w:r w:rsidRPr="0050425B">
              <w:rPr>
                <w:rFonts w:ascii="Times New Roman" w:hAnsi="Times New Roman" w:cs="Times New Roman"/>
              </w:rPr>
              <w:t>Проекции моделей</w:t>
            </w:r>
          </w:p>
        </w:tc>
        <w:tc>
          <w:tcPr>
            <w:tcW w:w="7556" w:type="dxa"/>
            <w:gridSpan w:val="2"/>
          </w:tcPr>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rPr>
            </w:pPr>
            <w:r w:rsidRPr="0050425B">
              <w:rPr>
                <w:rFonts w:ascii="Times New Roman" w:hAnsi="Times New Roman" w:cs="Times New Roman"/>
                <w:b/>
                <w:bCs/>
              </w:rPr>
              <w:t>Содержание учебного материала. Практические работы</w:t>
            </w:r>
          </w:p>
        </w:tc>
        <w:tc>
          <w:tcPr>
            <w:tcW w:w="1620" w:type="dxa"/>
            <w:shd w:val="clear" w:color="auto" w:fill="auto"/>
          </w:tcPr>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rPr>
            </w:pPr>
            <w:r w:rsidRPr="0050425B">
              <w:rPr>
                <w:rFonts w:ascii="Times New Roman" w:hAnsi="Times New Roman" w:cs="Times New Roman"/>
                <w:b/>
              </w:rPr>
              <w:t>6</w:t>
            </w:r>
          </w:p>
        </w:tc>
        <w:tc>
          <w:tcPr>
            <w:tcW w:w="1739" w:type="dxa"/>
            <w:shd w:val="clear" w:color="auto" w:fill="FFFFFF"/>
          </w:tcPr>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rPr>
            </w:pPr>
          </w:p>
        </w:tc>
        <w:tc>
          <w:tcPr>
            <w:tcW w:w="1559" w:type="dxa"/>
            <w:shd w:val="clear" w:color="auto" w:fill="FFFFFF"/>
          </w:tcPr>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rPr>
            </w:pPr>
          </w:p>
        </w:tc>
      </w:tr>
      <w:tr w:rsidR="00942DE1" w:rsidRPr="0050425B" w:rsidTr="00936A7D">
        <w:trPr>
          <w:trHeight w:val="363"/>
        </w:trPr>
        <w:tc>
          <w:tcPr>
            <w:tcW w:w="1951" w:type="dxa"/>
            <w:vMerge/>
          </w:tcPr>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rPr>
            </w:pPr>
          </w:p>
        </w:tc>
        <w:tc>
          <w:tcPr>
            <w:tcW w:w="394" w:type="dxa"/>
          </w:tcPr>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r w:rsidRPr="0050425B">
              <w:rPr>
                <w:rFonts w:ascii="Times New Roman" w:hAnsi="Times New Roman" w:cs="Times New Roman"/>
                <w:bCs/>
              </w:rPr>
              <w:t>1</w:t>
            </w:r>
          </w:p>
        </w:tc>
        <w:tc>
          <w:tcPr>
            <w:tcW w:w="7162" w:type="dxa"/>
          </w:tcPr>
          <w:p w:rsidR="00942DE1" w:rsidRPr="0050425B" w:rsidRDefault="00942DE1" w:rsidP="00AB23E4">
            <w:pPr>
              <w:spacing w:after="0" w:line="240" w:lineRule="auto"/>
              <w:ind w:right="-99"/>
              <w:rPr>
                <w:rFonts w:ascii="Times New Roman" w:hAnsi="Times New Roman" w:cs="Times New Roman"/>
              </w:rPr>
            </w:pPr>
            <w:r w:rsidRPr="0050425B">
              <w:rPr>
                <w:rFonts w:ascii="Times New Roman" w:hAnsi="Times New Roman" w:cs="Times New Roman"/>
              </w:rPr>
              <w:t>ПР Построение проекций моделей</w:t>
            </w:r>
          </w:p>
        </w:tc>
        <w:tc>
          <w:tcPr>
            <w:tcW w:w="1620" w:type="dxa"/>
            <w:vMerge w:val="restart"/>
            <w:shd w:val="clear" w:color="auto" w:fill="auto"/>
          </w:tcPr>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p>
        </w:tc>
        <w:tc>
          <w:tcPr>
            <w:tcW w:w="1739" w:type="dxa"/>
            <w:vMerge w:val="restart"/>
            <w:shd w:val="clear" w:color="auto" w:fill="FFFFFF"/>
          </w:tcPr>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50425B">
              <w:rPr>
                <w:rFonts w:ascii="Times New Roman" w:hAnsi="Times New Roman" w:cs="Times New Roman"/>
                <w:bCs/>
              </w:rPr>
              <w:t>ПК 1.3</w:t>
            </w:r>
          </w:p>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50425B">
              <w:rPr>
                <w:rFonts w:ascii="Times New Roman" w:hAnsi="Times New Roman" w:cs="Times New Roman"/>
                <w:bCs/>
              </w:rPr>
              <w:t>ОК 01</w:t>
            </w:r>
          </w:p>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50425B">
              <w:rPr>
                <w:rFonts w:ascii="Times New Roman" w:hAnsi="Times New Roman" w:cs="Times New Roman"/>
                <w:bCs/>
              </w:rPr>
              <w:t>КК 01</w:t>
            </w:r>
          </w:p>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50425B">
              <w:rPr>
                <w:rFonts w:ascii="Times New Roman" w:hAnsi="Times New Roman" w:cs="Times New Roman"/>
                <w:bCs/>
              </w:rPr>
              <w:t>КК 03</w:t>
            </w:r>
          </w:p>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50425B">
              <w:rPr>
                <w:rFonts w:ascii="Times New Roman" w:hAnsi="Times New Roman" w:cs="Times New Roman"/>
                <w:bCs/>
              </w:rPr>
              <w:t xml:space="preserve">КК 06 </w:t>
            </w:r>
          </w:p>
        </w:tc>
        <w:tc>
          <w:tcPr>
            <w:tcW w:w="1559" w:type="dxa"/>
            <w:vMerge w:val="restart"/>
            <w:shd w:val="clear" w:color="auto" w:fill="FFFFFF"/>
          </w:tcPr>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rPr>
            </w:pPr>
            <w:r w:rsidRPr="0050425B">
              <w:rPr>
                <w:rFonts w:ascii="Times New Roman" w:hAnsi="Times New Roman" w:cs="Times New Roman"/>
              </w:rPr>
              <w:t>У 1.3.01</w:t>
            </w:r>
          </w:p>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rPr>
            </w:pPr>
            <w:r w:rsidRPr="0050425B">
              <w:rPr>
                <w:rFonts w:ascii="Times New Roman" w:hAnsi="Times New Roman" w:cs="Times New Roman"/>
              </w:rPr>
              <w:t>З 1.3.01</w:t>
            </w:r>
          </w:p>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rPr>
            </w:pPr>
            <w:r w:rsidRPr="0050425B">
              <w:rPr>
                <w:rFonts w:ascii="Times New Roman" w:hAnsi="Times New Roman" w:cs="Times New Roman"/>
              </w:rPr>
              <w:t xml:space="preserve">Уо 01.01 </w:t>
            </w:r>
          </w:p>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rPr>
            </w:pPr>
            <w:r w:rsidRPr="0050425B">
              <w:rPr>
                <w:rFonts w:ascii="Times New Roman" w:hAnsi="Times New Roman" w:cs="Times New Roman"/>
              </w:rPr>
              <w:t>Уо 01.02</w:t>
            </w:r>
          </w:p>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rPr>
            </w:pPr>
            <w:r w:rsidRPr="0050425B">
              <w:rPr>
                <w:rFonts w:ascii="Times New Roman" w:hAnsi="Times New Roman" w:cs="Times New Roman"/>
              </w:rPr>
              <w:t xml:space="preserve"> Уо 01.03 </w:t>
            </w:r>
          </w:p>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rPr>
            </w:pPr>
            <w:r w:rsidRPr="0050425B">
              <w:rPr>
                <w:rFonts w:ascii="Times New Roman" w:hAnsi="Times New Roman" w:cs="Times New Roman"/>
              </w:rPr>
              <w:t xml:space="preserve">Уо 01.05 </w:t>
            </w:r>
          </w:p>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rPr>
            </w:pPr>
            <w:r w:rsidRPr="0050425B">
              <w:rPr>
                <w:rFonts w:ascii="Times New Roman" w:hAnsi="Times New Roman" w:cs="Times New Roman"/>
              </w:rPr>
              <w:t xml:space="preserve">Уо 01.08 </w:t>
            </w:r>
          </w:p>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rPr>
            </w:pPr>
            <w:r w:rsidRPr="0050425B">
              <w:rPr>
                <w:rFonts w:ascii="Times New Roman" w:hAnsi="Times New Roman" w:cs="Times New Roman"/>
              </w:rPr>
              <w:t xml:space="preserve">Зо 01.01 </w:t>
            </w:r>
          </w:p>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rPr>
            </w:pPr>
            <w:r w:rsidRPr="0050425B">
              <w:rPr>
                <w:rFonts w:ascii="Times New Roman" w:hAnsi="Times New Roman" w:cs="Times New Roman"/>
              </w:rPr>
              <w:t xml:space="preserve">Зо 01.02 </w:t>
            </w:r>
          </w:p>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rPr>
            </w:pPr>
            <w:r w:rsidRPr="0050425B">
              <w:rPr>
                <w:rFonts w:ascii="Times New Roman" w:hAnsi="Times New Roman" w:cs="Times New Roman"/>
              </w:rPr>
              <w:t xml:space="preserve">Зо 01.03 </w:t>
            </w:r>
          </w:p>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50425B">
              <w:rPr>
                <w:rFonts w:ascii="Times New Roman" w:hAnsi="Times New Roman" w:cs="Times New Roman"/>
              </w:rPr>
              <w:t>Зо 01.05</w:t>
            </w:r>
          </w:p>
        </w:tc>
      </w:tr>
      <w:tr w:rsidR="00942DE1" w:rsidRPr="0050425B" w:rsidTr="00936A7D">
        <w:trPr>
          <w:trHeight w:val="363"/>
        </w:trPr>
        <w:tc>
          <w:tcPr>
            <w:tcW w:w="1951" w:type="dxa"/>
            <w:vMerge/>
          </w:tcPr>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rPr>
            </w:pPr>
          </w:p>
        </w:tc>
        <w:tc>
          <w:tcPr>
            <w:tcW w:w="394" w:type="dxa"/>
          </w:tcPr>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r w:rsidRPr="0050425B">
              <w:rPr>
                <w:rFonts w:ascii="Times New Roman" w:hAnsi="Times New Roman" w:cs="Times New Roman"/>
                <w:bCs/>
              </w:rPr>
              <w:t>2</w:t>
            </w:r>
          </w:p>
        </w:tc>
        <w:tc>
          <w:tcPr>
            <w:tcW w:w="7162" w:type="dxa"/>
            <w:vAlign w:val="center"/>
          </w:tcPr>
          <w:p w:rsidR="00942DE1" w:rsidRPr="0050425B" w:rsidRDefault="00942DE1" w:rsidP="00AB23E4">
            <w:pPr>
              <w:spacing w:after="0" w:line="240" w:lineRule="auto"/>
              <w:rPr>
                <w:rFonts w:ascii="Times New Roman" w:hAnsi="Times New Roman" w:cs="Times New Roman"/>
              </w:rPr>
            </w:pPr>
            <w:r w:rsidRPr="0050425B">
              <w:rPr>
                <w:rFonts w:ascii="Times New Roman" w:hAnsi="Times New Roman" w:cs="Times New Roman"/>
              </w:rPr>
              <w:t>Графическая работа «Построение комплексных чертежей и аксонометрических проекций моделей»</w:t>
            </w:r>
          </w:p>
        </w:tc>
        <w:tc>
          <w:tcPr>
            <w:tcW w:w="1620" w:type="dxa"/>
            <w:vMerge/>
            <w:shd w:val="clear" w:color="auto" w:fill="auto"/>
          </w:tcPr>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p>
        </w:tc>
        <w:tc>
          <w:tcPr>
            <w:tcW w:w="1739" w:type="dxa"/>
            <w:vMerge/>
            <w:shd w:val="clear" w:color="auto" w:fill="FFFFFF"/>
          </w:tcPr>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p>
        </w:tc>
        <w:tc>
          <w:tcPr>
            <w:tcW w:w="1559" w:type="dxa"/>
            <w:vMerge/>
            <w:shd w:val="clear" w:color="auto" w:fill="FFFFFF"/>
          </w:tcPr>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p>
        </w:tc>
      </w:tr>
      <w:tr w:rsidR="00942DE1" w:rsidRPr="0050425B" w:rsidTr="00936A7D">
        <w:trPr>
          <w:trHeight w:val="363"/>
        </w:trPr>
        <w:tc>
          <w:tcPr>
            <w:tcW w:w="1951" w:type="dxa"/>
            <w:vMerge/>
          </w:tcPr>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rPr>
            </w:pPr>
          </w:p>
        </w:tc>
        <w:tc>
          <w:tcPr>
            <w:tcW w:w="394" w:type="dxa"/>
          </w:tcPr>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r w:rsidRPr="0050425B">
              <w:rPr>
                <w:rFonts w:ascii="Times New Roman" w:hAnsi="Times New Roman" w:cs="Times New Roman"/>
                <w:bCs/>
              </w:rPr>
              <w:t>3</w:t>
            </w:r>
          </w:p>
        </w:tc>
        <w:tc>
          <w:tcPr>
            <w:tcW w:w="7162" w:type="dxa"/>
          </w:tcPr>
          <w:p w:rsidR="00942DE1" w:rsidRPr="0050425B" w:rsidRDefault="00942DE1" w:rsidP="00AB23E4">
            <w:pPr>
              <w:spacing w:after="0" w:line="240" w:lineRule="auto"/>
              <w:rPr>
                <w:rFonts w:ascii="Times New Roman" w:hAnsi="Times New Roman" w:cs="Times New Roman"/>
              </w:rPr>
            </w:pPr>
            <w:r w:rsidRPr="0050425B">
              <w:rPr>
                <w:rFonts w:ascii="Times New Roman" w:hAnsi="Times New Roman" w:cs="Times New Roman"/>
              </w:rPr>
              <w:t>Графическая работа «Построение третьей проекции моделей по двум заданным и аксонометрических проекций»</w:t>
            </w:r>
          </w:p>
        </w:tc>
        <w:tc>
          <w:tcPr>
            <w:tcW w:w="1620" w:type="dxa"/>
            <w:vMerge/>
            <w:shd w:val="clear" w:color="auto" w:fill="auto"/>
          </w:tcPr>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p>
        </w:tc>
        <w:tc>
          <w:tcPr>
            <w:tcW w:w="1739" w:type="dxa"/>
            <w:vMerge/>
            <w:shd w:val="clear" w:color="auto" w:fill="FFFFFF"/>
          </w:tcPr>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p>
        </w:tc>
        <w:tc>
          <w:tcPr>
            <w:tcW w:w="1559" w:type="dxa"/>
            <w:vMerge/>
            <w:shd w:val="clear" w:color="auto" w:fill="FFFFFF"/>
          </w:tcPr>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p>
        </w:tc>
      </w:tr>
      <w:tr w:rsidR="00942DE1" w:rsidRPr="0050425B" w:rsidTr="00936A7D">
        <w:trPr>
          <w:trHeight w:val="363"/>
        </w:trPr>
        <w:tc>
          <w:tcPr>
            <w:tcW w:w="9507" w:type="dxa"/>
            <w:gridSpan w:val="3"/>
          </w:tcPr>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rPr>
            </w:pPr>
            <w:r w:rsidRPr="0050425B">
              <w:rPr>
                <w:rFonts w:ascii="Times New Roman" w:hAnsi="Times New Roman" w:cs="Times New Roman"/>
                <w:b/>
                <w:bCs/>
              </w:rPr>
              <w:t>Консультации</w:t>
            </w:r>
          </w:p>
        </w:tc>
        <w:tc>
          <w:tcPr>
            <w:tcW w:w="1620" w:type="dxa"/>
            <w:shd w:val="clear" w:color="auto" w:fill="auto"/>
          </w:tcPr>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50425B">
              <w:rPr>
                <w:rFonts w:ascii="Times New Roman" w:hAnsi="Times New Roman" w:cs="Times New Roman"/>
                <w:bCs/>
              </w:rPr>
              <w:t>2</w:t>
            </w:r>
          </w:p>
        </w:tc>
        <w:tc>
          <w:tcPr>
            <w:tcW w:w="1739" w:type="dxa"/>
            <w:shd w:val="clear" w:color="auto" w:fill="FFFFFF"/>
          </w:tcPr>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rPr>
            </w:pPr>
          </w:p>
        </w:tc>
        <w:tc>
          <w:tcPr>
            <w:tcW w:w="1559" w:type="dxa"/>
            <w:shd w:val="clear" w:color="auto" w:fill="FFFFFF"/>
          </w:tcPr>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rPr>
            </w:pPr>
          </w:p>
        </w:tc>
      </w:tr>
      <w:tr w:rsidR="00942DE1" w:rsidRPr="0050425B" w:rsidTr="00936A7D">
        <w:trPr>
          <w:trHeight w:val="363"/>
        </w:trPr>
        <w:tc>
          <w:tcPr>
            <w:tcW w:w="9507" w:type="dxa"/>
            <w:gridSpan w:val="3"/>
          </w:tcPr>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rPr>
            </w:pPr>
            <w:r w:rsidRPr="0050425B">
              <w:rPr>
                <w:rFonts w:ascii="Times New Roman" w:hAnsi="Times New Roman" w:cs="Times New Roman"/>
                <w:b/>
                <w:bCs/>
              </w:rPr>
              <w:t>Промежуточная аттестация (дифференцированный зачет)</w:t>
            </w:r>
          </w:p>
        </w:tc>
        <w:tc>
          <w:tcPr>
            <w:tcW w:w="1620" w:type="dxa"/>
            <w:shd w:val="clear" w:color="auto" w:fill="auto"/>
          </w:tcPr>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p>
        </w:tc>
        <w:tc>
          <w:tcPr>
            <w:tcW w:w="1739" w:type="dxa"/>
            <w:shd w:val="clear" w:color="auto" w:fill="FFFFFF"/>
          </w:tcPr>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rPr>
            </w:pPr>
          </w:p>
        </w:tc>
        <w:tc>
          <w:tcPr>
            <w:tcW w:w="1559" w:type="dxa"/>
            <w:shd w:val="clear" w:color="auto" w:fill="FFFFFF"/>
          </w:tcPr>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rPr>
            </w:pPr>
          </w:p>
        </w:tc>
      </w:tr>
      <w:tr w:rsidR="00942DE1" w:rsidRPr="0050425B" w:rsidTr="00936A7D">
        <w:trPr>
          <w:trHeight w:val="20"/>
        </w:trPr>
        <w:tc>
          <w:tcPr>
            <w:tcW w:w="9507" w:type="dxa"/>
            <w:gridSpan w:val="3"/>
          </w:tcPr>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rPr>
            </w:pPr>
            <w:r w:rsidRPr="0050425B">
              <w:rPr>
                <w:rFonts w:ascii="Times New Roman" w:hAnsi="Times New Roman" w:cs="Times New Roman"/>
                <w:b/>
                <w:bCs/>
              </w:rPr>
              <w:t>Всего</w:t>
            </w:r>
          </w:p>
        </w:tc>
        <w:tc>
          <w:tcPr>
            <w:tcW w:w="1620" w:type="dxa"/>
            <w:shd w:val="clear" w:color="auto" w:fill="auto"/>
          </w:tcPr>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rPr>
            </w:pPr>
            <w:r w:rsidRPr="0050425B">
              <w:rPr>
                <w:rFonts w:ascii="Times New Roman" w:hAnsi="Times New Roman" w:cs="Times New Roman"/>
                <w:b/>
                <w:bCs/>
              </w:rPr>
              <w:t>68</w:t>
            </w:r>
          </w:p>
        </w:tc>
        <w:tc>
          <w:tcPr>
            <w:tcW w:w="1739" w:type="dxa"/>
            <w:shd w:val="clear" w:color="auto" w:fill="FFFFFF"/>
          </w:tcPr>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rPr>
            </w:pPr>
          </w:p>
        </w:tc>
        <w:tc>
          <w:tcPr>
            <w:tcW w:w="1559" w:type="dxa"/>
            <w:shd w:val="clear" w:color="auto" w:fill="FFFFFF"/>
          </w:tcPr>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rPr>
            </w:pPr>
          </w:p>
        </w:tc>
      </w:tr>
    </w:tbl>
    <w:p w:rsidR="00942DE1" w:rsidRPr="0050425B" w:rsidRDefault="00942DE1" w:rsidP="00AB23E4">
      <w:pPr>
        <w:spacing w:after="0"/>
        <w:rPr>
          <w:rFonts w:ascii="Times New Roman" w:hAnsi="Times New Roman" w:cs="Times New Roman"/>
          <w:b/>
          <w:sz w:val="24"/>
          <w:szCs w:val="24"/>
        </w:rPr>
      </w:pPr>
    </w:p>
    <w:p w:rsidR="00942DE1" w:rsidRPr="0050425B" w:rsidRDefault="00942DE1" w:rsidP="00AB23E4">
      <w:pPr>
        <w:spacing w:after="0"/>
        <w:rPr>
          <w:rFonts w:ascii="Times New Roman" w:hAnsi="Times New Roman" w:cs="Times New Roman"/>
          <w:b/>
          <w:sz w:val="24"/>
          <w:szCs w:val="24"/>
        </w:rPr>
      </w:pPr>
    </w:p>
    <w:p w:rsidR="00942DE1" w:rsidRPr="0050425B" w:rsidRDefault="00942DE1" w:rsidP="00AB23E4">
      <w:pPr>
        <w:spacing w:after="0"/>
        <w:ind w:firstLine="709"/>
        <w:rPr>
          <w:rFonts w:ascii="Times New Roman" w:hAnsi="Times New Roman" w:cs="Times New Roman"/>
          <w:b/>
          <w:bCs/>
          <w:sz w:val="24"/>
          <w:szCs w:val="24"/>
        </w:rPr>
      </w:pPr>
    </w:p>
    <w:p w:rsidR="00942DE1" w:rsidRPr="0050425B" w:rsidRDefault="00942DE1" w:rsidP="00AB23E4">
      <w:pPr>
        <w:spacing w:after="0"/>
        <w:rPr>
          <w:rFonts w:ascii="Times New Roman" w:hAnsi="Times New Roman" w:cs="Times New Roman"/>
          <w:b/>
          <w:bCs/>
          <w:sz w:val="24"/>
          <w:szCs w:val="24"/>
        </w:rPr>
        <w:sectPr w:rsidR="00942DE1" w:rsidRPr="0050425B" w:rsidSect="00BA0055">
          <w:pgSz w:w="16838" w:h="11906" w:orient="landscape"/>
          <w:pgMar w:top="851" w:right="1134" w:bottom="1701" w:left="1134" w:header="709" w:footer="709" w:gutter="0"/>
          <w:cols w:space="708"/>
          <w:docGrid w:linePitch="360"/>
        </w:sectPr>
      </w:pPr>
    </w:p>
    <w:p w:rsidR="00942DE1" w:rsidRPr="0050425B" w:rsidRDefault="00942DE1" w:rsidP="00AB23E4">
      <w:pPr>
        <w:spacing w:after="0"/>
        <w:ind w:left="1353"/>
        <w:contextualSpacing/>
        <w:rPr>
          <w:rFonts w:ascii="Times New Roman" w:hAnsi="Times New Roman" w:cs="Times New Roman"/>
          <w:b/>
          <w:bCs/>
          <w:sz w:val="24"/>
          <w:szCs w:val="24"/>
        </w:rPr>
      </w:pPr>
      <w:r w:rsidRPr="0050425B">
        <w:rPr>
          <w:rFonts w:ascii="Times New Roman" w:hAnsi="Times New Roman" w:cs="Times New Roman"/>
          <w:b/>
          <w:bCs/>
          <w:sz w:val="24"/>
          <w:szCs w:val="24"/>
        </w:rPr>
        <w:t>3. УСЛОВИЯ РЕАЛИЗАЦИИ УЧЕБНОЙ ДИСЦИПЛИНЫ</w:t>
      </w:r>
    </w:p>
    <w:p w:rsidR="00942DE1" w:rsidRPr="0050425B" w:rsidRDefault="00942DE1" w:rsidP="00AB23E4">
      <w:pPr>
        <w:spacing w:after="0"/>
        <w:ind w:left="1353"/>
        <w:contextualSpacing/>
        <w:rPr>
          <w:rFonts w:ascii="Times New Roman" w:hAnsi="Times New Roman" w:cs="Times New Roman"/>
          <w:b/>
          <w:bCs/>
          <w:sz w:val="24"/>
          <w:szCs w:val="24"/>
        </w:rPr>
      </w:pPr>
    </w:p>
    <w:p w:rsidR="00942DE1" w:rsidRPr="0050425B" w:rsidRDefault="00942DE1" w:rsidP="00AB23E4">
      <w:pPr>
        <w:suppressAutoHyphens/>
        <w:spacing w:after="0"/>
        <w:ind w:firstLine="709"/>
        <w:contextualSpacing/>
        <w:jc w:val="both"/>
        <w:rPr>
          <w:rFonts w:ascii="Times New Roman" w:hAnsi="Times New Roman" w:cs="Times New Roman"/>
          <w:bCs/>
          <w:sz w:val="24"/>
          <w:szCs w:val="24"/>
        </w:rPr>
      </w:pPr>
      <w:r w:rsidRPr="0050425B">
        <w:rPr>
          <w:rFonts w:ascii="Times New Roman" w:hAnsi="Times New Roman" w:cs="Times New Roman"/>
          <w:b/>
          <w:sz w:val="24"/>
          <w:szCs w:val="24"/>
        </w:rPr>
        <w:t>3.1.</w:t>
      </w:r>
      <w:r w:rsidRPr="0050425B">
        <w:rPr>
          <w:rFonts w:ascii="Times New Roman" w:hAnsi="Times New Roman" w:cs="Times New Roman"/>
          <w:bCs/>
          <w:sz w:val="24"/>
          <w:szCs w:val="24"/>
        </w:rPr>
        <w:t> Для реализации программы учебной дисциплины должны быть предусмотрены следующие специальные помещения:</w:t>
      </w:r>
    </w:p>
    <w:p w:rsidR="00942DE1" w:rsidRPr="0050425B" w:rsidRDefault="00942DE1" w:rsidP="00AB23E4">
      <w:pPr>
        <w:suppressAutoHyphens/>
        <w:autoSpaceDE w:val="0"/>
        <w:autoSpaceDN w:val="0"/>
        <w:adjustRightInd w:val="0"/>
        <w:spacing w:after="0"/>
        <w:ind w:firstLine="709"/>
        <w:contextualSpacing/>
        <w:jc w:val="both"/>
        <w:rPr>
          <w:rFonts w:ascii="Times New Roman" w:hAnsi="Times New Roman" w:cs="Times New Roman"/>
          <w:bCs/>
          <w:iCs/>
          <w:sz w:val="24"/>
          <w:szCs w:val="24"/>
        </w:rPr>
      </w:pPr>
      <w:r w:rsidRPr="0050425B">
        <w:rPr>
          <w:rFonts w:ascii="Times New Roman" w:hAnsi="Times New Roman" w:cs="Times New Roman"/>
          <w:bCs/>
          <w:sz w:val="24"/>
          <w:szCs w:val="24"/>
        </w:rPr>
        <w:t>Кабинет «Основы черчения»</w:t>
      </w:r>
      <w:r w:rsidRPr="0050425B">
        <w:rPr>
          <w:rFonts w:ascii="Times New Roman" w:hAnsi="Times New Roman" w:cs="Times New Roman"/>
          <w:sz w:val="24"/>
          <w:szCs w:val="24"/>
        </w:rPr>
        <w:t xml:space="preserve">, </w:t>
      </w:r>
      <w:r w:rsidRPr="0050425B">
        <w:rPr>
          <w:rFonts w:ascii="Times New Roman" w:hAnsi="Times New Roman" w:cs="Times New Roman"/>
          <w:bCs/>
          <w:sz w:val="24"/>
          <w:szCs w:val="24"/>
        </w:rPr>
        <w:t xml:space="preserve">оснащенный в соответствии с п. 6.1.2.1 образовательной программы по </w:t>
      </w:r>
      <w:r w:rsidRPr="0050425B">
        <w:rPr>
          <w:rFonts w:ascii="Times New Roman" w:hAnsi="Times New Roman" w:cs="Times New Roman"/>
          <w:bCs/>
          <w:iCs/>
          <w:sz w:val="24"/>
          <w:szCs w:val="24"/>
        </w:rPr>
        <w:t>специальности 07.02.01 Архитектура</w:t>
      </w:r>
    </w:p>
    <w:p w:rsidR="00942DE1" w:rsidRPr="0050425B" w:rsidRDefault="00942DE1" w:rsidP="00AB23E4">
      <w:pPr>
        <w:suppressAutoHyphens/>
        <w:spacing w:after="0"/>
        <w:ind w:firstLine="709"/>
        <w:contextualSpacing/>
        <w:jc w:val="both"/>
        <w:rPr>
          <w:rFonts w:ascii="Times New Roman" w:hAnsi="Times New Roman" w:cs="Times New Roman"/>
          <w:bCs/>
          <w:sz w:val="24"/>
          <w:szCs w:val="24"/>
        </w:rPr>
      </w:pPr>
    </w:p>
    <w:p w:rsidR="00942DE1" w:rsidRPr="0050425B" w:rsidRDefault="00942DE1" w:rsidP="00AB23E4">
      <w:pPr>
        <w:suppressAutoHyphens/>
        <w:spacing w:after="0"/>
        <w:ind w:firstLine="709"/>
        <w:contextualSpacing/>
        <w:jc w:val="both"/>
        <w:rPr>
          <w:rFonts w:ascii="Times New Roman" w:hAnsi="Times New Roman" w:cs="Times New Roman"/>
          <w:b/>
          <w:bCs/>
          <w:sz w:val="24"/>
          <w:szCs w:val="24"/>
        </w:rPr>
      </w:pPr>
      <w:r w:rsidRPr="0050425B">
        <w:rPr>
          <w:rFonts w:ascii="Times New Roman" w:hAnsi="Times New Roman" w:cs="Times New Roman"/>
          <w:b/>
          <w:bCs/>
          <w:sz w:val="24"/>
          <w:szCs w:val="24"/>
        </w:rPr>
        <w:t>3.2. Информационное обеспечение реализации программы</w:t>
      </w:r>
    </w:p>
    <w:p w:rsidR="00942DE1" w:rsidRPr="0050425B" w:rsidRDefault="00942DE1" w:rsidP="00AB23E4">
      <w:pPr>
        <w:suppressAutoHyphens/>
        <w:spacing w:after="0"/>
        <w:ind w:firstLine="709"/>
        <w:contextualSpacing/>
        <w:jc w:val="both"/>
        <w:rPr>
          <w:rFonts w:ascii="Times New Roman" w:hAnsi="Times New Roman" w:cs="Times New Roman"/>
          <w:sz w:val="24"/>
          <w:szCs w:val="24"/>
        </w:rPr>
      </w:pPr>
      <w:r w:rsidRPr="0050425B">
        <w:rPr>
          <w:rFonts w:ascii="Times New Roman" w:hAnsi="Times New Roman" w:cs="Times New Roman"/>
          <w:bCs/>
          <w:sz w:val="24"/>
          <w:szCs w:val="24"/>
        </w:rPr>
        <w:t>Для реализации программы библиотечный фонд образовательной организации имеет п</w:t>
      </w:r>
      <w:r w:rsidRPr="0050425B">
        <w:rPr>
          <w:rFonts w:ascii="Times New Roman" w:hAnsi="Times New Roman" w:cs="Times New Roman"/>
          <w:sz w:val="24"/>
          <w:szCs w:val="24"/>
        </w:rPr>
        <w:t xml:space="preserve">ечатные и/или электронные образовательные и информационные ресурсы, для использования </w:t>
      </w:r>
      <w:r w:rsidRPr="0050425B">
        <w:rPr>
          <w:rFonts w:ascii="Times New Roman" w:hAnsi="Times New Roman" w:cs="Times New Roman"/>
          <w:sz w:val="24"/>
          <w:szCs w:val="24"/>
        </w:rPr>
        <w:br/>
        <w:t xml:space="preserve">в образовательном процессе. </w:t>
      </w:r>
    </w:p>
    <w:p w:rsidR="00942DE1" w:rsidRPr="0050425B" w:rsidRDefault="00942DE1" w:rsidP="00AB23E4">
      <w:pPr>
        <w:suppressAutoHyphens/>
        <w:spacing w:after="0"/>
        <w:ind w:firstLine="709"/>
        <w:contextualSpacing/>
        <w:jc w:val="both"/>
        <w:rPr>
          <w:rFonts w:ascii="Times New Roman" w:hAnsi="Times New Roman" w:cs="Times New Roman"/>
          <w:sz w:val="24"/>
          <w:szCs w:val="24"/>
        </w:rPr>
      </w:pPr>
    </w:p>
    <w:p w:rsidR="00942DE1" w:rsidRPr="0050425B" w:rsidRDefault="00942DE1" w:rsidP="00AB23E4">
      <w:pPr>
        <w:suppressAutoHyphens/>
        <w:spacing w:after="0"/>
        <w:ind w:firstLine="709"/>
        <w:contextualSpacing/>
        <w:jc w:val="both"/>
        <w:rPr>
          <w:rFonts w:ascii="Times New Roman" w:hAnsi="Times New Roman" w:cs="Times New Roman"/>
          <w:b/>
          <w:sz w:val="24"/>
          <w:szCs w:val="24"/>
        </w:rPr>
      </w:pPr>
      <w:r w:rsidRPr="0050425B">
        <w:rPr>
          <w:rFonts w:ascii="Times New Roman" w:hAnsi="Times New Roman" w:cs="Times New Roman"/>
          <w:b/>
          <w:sz w:val="24"/>
          <w:szCs w:val="24"/>
        </w:rPr>
        <w:t>3.2.1. Основные печатные издания</w:t>
      </w:r>
    </w:p>
    <w:p w:rsidR="00942DE1" w:rsidRPr="0050425B" w:rsidRDefault="00942DE1">
      <w:pPr>
        <w:pStyle w:val="ae"/>
        <w:numPr>
          <w:ilvl w:val="0"/>
          <w:numId w:val="60"/>
        </w:numPr>
        <w:tabs>
          <w:tab w:val="left" w:pos="993"/>
        </w:tabs>
        <w:spacing w:before="0" w:after="0" w:line="259" w:lineRule="auto"/>
        <w:ind w:left="0" w:firstLine="709"/>
        <w:contextualSpacing/>
        <w:jc w:val="both"/>
        <w:rPr>
          <w:rFonts w:ascii="Times New Roman" w:hAnsi="Times New Roman" w:cs="Times New Roman"/>
        </w:rPr>
      </w:pPr>
      <w:r w:rsidRPr="0050425B">
        <w:rPr>
          <w:rFonts w:ascii="Times New Roman" w:hAnsi="Times New Roman" w:cs="Times New Roman"/>
        </w:rPr>
        <w:t>Пуйческу Ф.И. Инженерная графика: учебник для студ. учреждений сред. проф. образования / Ф.И. Пуйческу, С.Н. Муравьёв, Н.А. Чванова. – М.: Издательский центр «Академия», 2018.</w:t>
      </w:r>
    </w:p>
    <w:p w:rsidR="00942DE1" w:rsidRPr="0050425B" w:rsidRDefault="00942DE1">
      <w:pPr>
        <w:pStyle w:val="ae"/>
        <w:numPr>
          <w:ilvl w:val="0"/>
          <w:numId w:val="60"/>
        </w:numPr>
        <w:tabs>
          <w:tab w:val="left" w:pos="993"/>
        </w:tabs>
        <w:spacing w:before="0" w:after="0" w:line="259" w:lineRule="auto"/>
        <w:ind w:left="0" w:firstLine="709"/>
        <w:contextualSpacing/>
        <w:jc w:val="both"/>
        <w:rPr>
          <w:rFonts w:ascii="Times New Roman" w:hAnsi="Times New Roman" w:cs="Times New Roman"/>
        </w:rPr>
      </w:pPr>
      <w:r w:rsidRPr="0050425B">
        <w:rPr>
          <w:rFonts w:ascii="Times New Roman" w:hAnsi="Times New Roman" w:cs="Times New Roman"/>
        </w:rPr>
        <w:t>Куликов В.П., Кузин А.В. Инженерная графика / В.П. Куликов, А.В. Кузин : учебник. – 4-е изд. – М.: Форум, 2019.</w:t>
      </w:r>
    </w:p>
    <w:p w:rsidR="00942DE1" w:rsidRPr="0050425B" w:rsidRDefault="00942DE1">
      <w:pPr>
        <w:pStyle w:val="ae"/>
        <w:numPr>
          <w:ilvl w:val="0"/>
          <w:numId w:val="60"/>
        </w:numPr>
        <w:tabs>
          <w:tab w:val="left" w:pos="993"/>
        </w:tabs>
        <w:spacing w:before="0" w:after="0" w:line="259" w:lineRule="auto"/>
        <w:ind w:left="0" w:firstLine="709"/>
        <w:contextualSpacing/>
        <w:jc w:val="both"/>
        <w:rPr>
          <w:rFonts w:ascii="Times New Roman" w:hAnsi="Times New Roman" w:cs="Times New Roman"/>
        </w:rPr>
      </w:pPr>
      <w:r w:rsidRPr="0050425B">
        <w:rPr>
          <w:rFonts w:ascii="Times New Roman" w:hAnsi="Times New Roman" w:cs="Times New Roman"/>
        </w:rPr>
        <w:t>Миронова Р. С., Миронов Б.Г. Инженерная графика – М.:  «Асадема» 2018.</w:t>
      </w:r>
    </w:p>
    <w:p w:rsidR="00942DE1" w:rsidRPr="0050425B" w:rsidRDefault="00942DE1">
      <w:pPr>
        <w:pStyle w:val="ae"/>
        <w:numPr>
          <w:ilvl w:val="0"/>
          <w:numId w:val="60"/>
        </w:numPr>
        <w:tabs>
          <w:tab w:val="left" w:pos="993"/>
        </w:tabs>
        <w:spacing w:before="0" w:after="0" w:line="259" w:lineRule="auto"/>
        <w:ind w:left="0" w:firstLine="709"/>
        <w:contextualSpacing/>
        <w:rPr>
          <w:rFonts w:ascii="Times New Roman" w:hAnsi="Times New Roman" w:cs="Times New Roman"/>
        </w:rPr>
      </w:pPr>
      <w:r w:rsidRPr="0050425B">
        <w:rPr>
          <w:rFonts w:ascii="Times New Roman" w:hAnsi="Times New Roman" w:cs="Times New Roman"/>
        </w:rPr>
        <w:t>Миронова Р. С., Миронов Б.Г. Сборник заданий по инженерной графике – М.:  «Высшая школа» 2020</w:t>
      </w:r>
    </w:p>
    <w:p w:rsidR="00942DE1" w:rsidRPr="0050425B" w:rsidRDefault="00942DE1" w:rsidP="00AB23E4">
      <w:pPr>
        <w:spacing w:after="0"/>
        <w:ind w:firstLine="709"/>
        <w:contextualSpacing/>
        <w:rPr>
          <w:rFonts w:ascii="Times New Roman" w:hAnsi="Times New Roman" w:cs="Times New Roman"/>
          <w:b/>
          <w:sz w:val="24"/>
          <w:szCs w:val="24"/>
        </w:rPr>
      </w:pPr>
      <w:r w:rsidRPr="0050425B">
        <w:rPr>
          <w:rFonts w:ascii="Times New Roman" w:hAnsi="Times New Roman" w:cs="Times New Roman"/>
          <w:b/>
          <w:sz w:val="24"/>
          <w:szCs w:val="24"/>
        </w:rPr>
        <w:t xml:space="preserve">3.2.2. Основные электронные издания </w:t>
      </w:r>
    </w:p>
    <w:p w:rsidR="00942DE1" w:rsidRPr="0050425B" w:rsidRDefault="00942DE1">
      <w:pPr>
        <w:pStyle w:val="ae"/>
        <w:numPr>
          <w:ilvl w:val="0"/>
          <w:numId w:val="62"/>
        </w:numPr>
        <w:shd w:val="clear" w:color="auto" w:fill="FFFFFF"/>
        <w:tabs>
          <w:tab w:val="left" w:pos="993"/>
        </w:tabs>
        <w:spacing w:before="0" w:after="0"/>
        <w:ind w:left="0" w:firstLine="709"/>
        <w:contextualSpacing/>
        <w:jc w:val="both"/>
        <w:rPr>
          <w:rFonts w:ascii="Times New Roman" w:hAnsi="Times New Roman" w:cs="Times New Roman"/>
        </w:rPr>
      </w:pPr>
      <w:r w:rsidRPr="0050425B">
        <w:rPr>
          <w:rFonts w:ascii="Times New Roman" w:hAnsi="Times New Roman" w:cs="Times New Roman"/>
          <w:color w:val="222222"/>
          <w:spacing w:val="1"/>
        </w:rPr>
        <w:t xml:space="preserve">Инженерная графика. Черчение. </w:t>
      </w:r>
      <w:r w:rsidRPr="0050425B">
        <w:rPr>
          <w:rFonts w:ascii="Times New Roman" w:hAnsi="Times New Roman" w:cs="Times New Roman"/>
          <w:spacing w:val="1"/>
        </w:rPr>
        <w:t xml:space="preserve">Чертежи. </w:t>
      </w:r>
      <w:r w:rsidRPr="0050425B">
        <w:rPr>
          <w:rFonts w:ascii="Times New Roman" w:hAnsi="Times New Roman" w:cs="Times New Roman"/>
          <w:lang w:val="en-US"/>
        </w:rPr>
        <w:t>dvoika</w:t>
      </w:r>
      <w:r w:rsidRPr="0050425B">
        <w:rPr>
          <w:rFonts w:ascii="Times New Roman" w:hAnsi="Times New Roman" w:cs="Times New Roman"/>
        </w:rPr>
        <w:t>.</w:t>
      </w:r>
      <w:r w:rsidRPr="0050425B">
        <w:rPr>
          <w:rFonts w:ascii="Times New Roman" w:hAnsi="Times New Roman" w:cs="Times New Roman"/>
          <w:lang w:val="en-US"/>
        </w:rPr>
        <w:t>net</w:t>
      </w:r>
      <w:r w:rsidRPr="0050425B">
        <w:rPr>
          <w:rFonts w:ascii="Times New Roman" w:hAnsi="Times New Roman" w:cs="Times New Roman"/>
        </w:rPr>
        <w:t>/</w:t>
      </w:r>
      <w:r w:rsidRPr="0050425B">
        <w:rPr>
          <w:rFonts w:ascii="Times New Roman" w:hAnsi="Times New Roman" w:cs="Times New Roman"/>
          <w:lang w:val="en-US"/>
        </w:rPr>
        <w:t>education</w:t>
      </w:r>
      <w:r w:rsidRPr="0050425B">
        <w:rPr>
          <w:rFonts w:ascii="Times New Roman" w:hAnsi="Times New Roman" w:cs="Times New Roman"/>
        </w:rPr>
        <w:t>/</w:t>
      </w:r>
      <w:r w:rsidRPr="0050425B">
        <w:rPr>
          <w:rFonts w:ascii="Times New Roman" w:hAnsi="Times New Roman" w:cs="Times New Roman"/>
          <w:lang w:val="en-US"/>
        </w:rPr>
        <w:t>geom</w:t>
      </w:r>
      <w:r w:rsidRPr="0050425B">
        <w:rPr>
          <w:rFonts w:ascii="Times New Roman" w:hAnsi="Times New Roman" w:cs="Times New Roman"/>
        </w:rPr>
        <w:t>/</w:t>
      </w:r>
    </w:p>
    <w:p w:rsidR="00942DE1" w:rsidRPr="0050425B" w:rsidRDefault="00942DE1">
      <w:pPr>
        <w:pStyle w:val="ae"/>
        <w:numPr>
          <w:ilvl w:val="0"/>
          <w:numId w:val="62"/>
        </w:numPr>
        <w:shd w:val="clear" w:color="auto" w:fill="FFFFFF"/>
        <w:tabs>
          <w:tab w:val="left" w:pos="993"/>
        </w:tabs>
        <w:spacing w:before="0" w:after="0"/>
        <w:ind w:left="0" w:firstLine="709"/>
        <w:contextualSpacing/>
        <w:jc w:val="both"/>
        <w:rPr>
          <w:rFonts w:ascii="Times New Roman" w:hAnsi="Times New Roman" w:cs="Times New Roman"/>
          <w:lang w:val="en-US"/>
        </w:rPr>
      </w:pPr>
      <w:r w:rsidRPr="0050425B">
        <w:rPr>
          <w:rFonts w:ascii="Times New Roman" w:hAnsi="Times New Roman" w:cs="Times New Roman"/>
          <w:spacing w:val="1"/>
        </w:rPr>
        <w:t>Инженерная</w:t>
      </w:r>
      <w:r w:rsidRPr="0050425B">
        <w:rPr>
          <w:rFonts w:ascii="Times New Roman" w:hAnsi="Times New Roman" w:cs="Times New Roman"/>
          <w:spacing w:val="1"/>
          <w:lang w:val="en-US"/>
        </w:rPr>
        <w:t xml:space="preserve"> </w:t>
      </w:r>
      <w:r w:rsidRPr="0050425B">
        <w:rPr>
          <w:rFonts w:ascii="Times New Roman" w:hAnsi="Times New Roman" w:cs="Times New Roman"/>
          <w:spacing w:val="1"/>
        </w:rPr>
        <w:t>графика</w:t>
      </w:r>
      <w:r w:rsidRPr="0050425B">
        <w:rPr>
          <w:rFonts w:ascii="Times New Roman" w:hAnsi="Times New Roman" w:cs="Times New Roman"/>
          <w:spacing w:val="1"/>
          <w:lang w:val="en-US"/>
        </w:rPr>
        <w:t xml:space="preserve">. 230101. RU </w:t>
      </w:r>
      <w:r w:rsidRPr="0050425B">
        <w:rPr>
          <w:rFonts w:ascii="Times New Roman" w:hAnsi="Times New Roman" w:cs="Times New Roman"/>
          <w:lang w:val="en-US"/>
        </w:rPr>
        <w:t>230101.ru/category/engineering-graphics</w:t>
      </w:r>
    </w:p>
    <w:p w:rsidR="00942DE1" w:rsidRPr="0050425B" w:rsidRDefault="00942DE1">
      <w:pPr>
        <w:pStyle w:val="ae"/>
        <w:numPr>
          <w:ilvl w:val="0"/>
          <w:numId w:val="62"/>
        </w:numPr>
        <w:shd w:val="clear" w:color="auto" w:fill="FFFFFF"/>
        <w:tabs>
          <w:tab w:val="left" w:pos="993"/>
        </w:tabs>
        <w:spacing w:before="0" w:after="0"/>
        <w:ind w:left="0" w:firstLine="709"/>
        <w:contextualSpacing/>
        <w:jc w:val="both"/>
        <w:rPr>
          <w:rFonts w:ascii="Times New Roman" w:hAnsi="Times New Roman" w:cs="Times New Roman"/>
        </w:rPr>
      </w:pPr>
      <w:r w:rsidRPr="0050425B">
        <w:rPr>
          <w:rFonts w:ascii="Times New Roman" w:hAnsi="Times New Roman" w:cs="Times New Roman"/>
          <w:spacing w:val="1"/>
        </w:rPr>
        <w:t xml:space="preserve">Инженерная графика. Выполнение чертежей. </w:t>
      </w:r>
      <w:r w:rsidRPr="0050425B">
        <w:rPr>
          <w:rFonts w:ascii="Times New Roman" w:hAnsi="Times New Roman" w:cs="Times New Roman"/>
          <w:lang w:val="en-US"/>
        </w:rPr>
        <w:t>studdraw</w:t>
      </w:r>
      <w:r w:rsidRPr="0050425B">
        <w:rPr>
          <w:rFonts w:ascii="Times New Roman" w:hAnsi="Times New Roman" w:cs="Times New Roman"/>
        </w:rPr>
        <w:t>.</w:t>
      </w:r>
      <w:r w:rsidRPr="0050425B">
        <w:rPr>
          <w:rFonts w:ascii="Times New Roman" w:hAnsi="Times New Roman" w:cs="Times New Roman"/>
          <w:lang w:val="en-US"/>
        </w:rPr>
        <w:t>narod</w:t>
      </w:r>
      <w:r w:rsidRPr="0050425B">
        <w:rPr>
          <w:rFonts w:ascii="Times New Roman" w:hAnsi="Times New Roman" w:cs="Times New Roman"/>
        </w:rPr>
        <w:t>.</w:t>
      </w:r>
      <w:r w:rsidRPr="0050425B">
        <w:rPr>
          <w:rFonts w:ascii="Times New Roman" w:hAnsi="Times New Roman" w:cs="Times New Roman"/>
          <w:lang w:val="en-US"/>
        </w:rPr>
        <w:t>ru</w:t>
      </w:r>
      <w:r w:rsidRPr="0050425B">
        <w:rPr>
          <w:rFonts w:ascii="Times New Roman" w:hAnsi="Times New Roman" w:cs="Times New Roman"/>
        </w:rPr>
        <w:t>/</w:t>
      </w:r>
      <w:r w:rsidRPr="0050425B">
        <w:rPr>
          <w:rFonts w:ascii="Times New Roman" w:hAnsi="Times New Roman" w:cs="Times New Roman"/>
          <w:lang w:val="en-US"/>
        </w:rPr>
        <w:t>igraph</w:t>
      </w:r>
      <w:r w:rsidRPr="0050425B">
        <w:rPr>
          <w:rFonts w:ascii="Times New Roman" w:hAnsi="Times New Roman" w:cs="Times New Roman"/>
        </w:rPr>
        <w:t>.</w:t>
      </w:r>
      <w:r w:rsidRPr="0050425B">
        <w:rPr>
          <w:rFonts w:ascii="Times New Roman" w:hAnsi="Times New Roman" w:cs="Times New Roman"/>
          <w:lang w:val="en-US"/>
        </w:rPr>
        <w:t>htm</w:t>
      </w:r>
    </w:p>
    <w:p w:rsidR="00942DE1" w:rsidRPr="0050425B" w:rsidRDefault="00942DE1">
      <w:pPr>
        <w:pStyle w:val="ae"/>
        <w:numPr>
          <w:ilvl w:val="0"/>
          <w:numId w:val="62"/>
        </w:numPr>
        <w:shd w:val="clear" w:color="auto" w:fill="FFFFFF"/>
        <w:tabs>
          <w:tab w:val="left" w:pos="993"/>
        </w:tabs>
        <w:spacing w:before="0" w:after="0"/>
        <w:ind w:left="0" w:firstLine="709"/>
        <w:contextualSpacing/>
        <w:jc w:val="both"/>
        <w:rPr>
          <w:rFonts w:ascii="Times New Roman" w:hAnsi="Times New Roman" w:cs="Times New Roman"/>
        </w:rPr>
      </w:pPr>
      <w:r w:rsidRPr="0050425B">
        <w:rPr>
          <w:rFonts w:ascii="Times New Roman" w:hAnsi="Times New Roman" w:cs="Times New Roman"/>
          <w:spacing w:val="1"/>
        </w:rPr>
        <w:t xml:space="preserve">Инженерная графика. Учебно-методическое пособие к практическим занятиям и самостоятельной работе студентов. </w:t>
      </w:r>
      <w:r w:rsidRPr="0050425B">
        <w:rPr>
          <w:rFonts w:ascii="Times New Roman" w:hAnsi="Times New Roman" w:cs="Times New Roman"/>
        </w:rPr>
        <w:t>window.edu.ru/window/catalog?p_rubr=2.2.75.31.1</w:t>
      </w:r>
    </w:p>
    <w:p w:rsidR="00942DE1" w:rsidRPr="0050425B" w:rsidRDefault="00942DE1">
      <w:pPr>
        <w:pStyle w:val="ae"/>
        <w:numPr>
          <w:ilvl w:val="0"/>
          <w:numId w:val="62"/>
        </w:numPr>
        <w:shd w:val="clear" w:color="auto" w:fill="FFFFFF"/>
        <w:tabs>
          <w:tab w:val="left" w:pos="993"/>
        </w:tabs>
        <w:spacing w:before="0" w:after="0"/>
        <w:ind w:left="0" w:firstLine="709"/>
        <w:contextualSpacing/>
        <w:jc w:val="both"/>
        <w:rPr>
          <w:rFonts w:ascii="Times New Roman" w:hAnsi="Times New Roman" w:cs="Times New Roman"/>
        </w:rPr>
      </w:pPr>
      <w:r w:rsidRPr="0050425B">
        <w:rPr>
          <w:rFonts w:ascii="Times New Roman" w:hAnsi="Times New Roman" w:cs="Times New Roman"/>
        </w:rPr>
        <w:t xml:space="preserve">Инженерная графика. Учебник. Автор:  А. И. Лагерь Издательство: Высшая </w:t>
      </w:r>
      <w:r w:rsidRPr="0050425B">
        <w:rPr>
          <w:rFonts w:ascii="Times New Roman" w:hAnsi="Times New Roman" w:cs="Times New Roman"/>
          <w:vanish/>
        </w:rPr>
        <w:br/>
      </w:r>
      <w:r w:rsidRPr="0050425B">
        <w:rPr>
          <w:rFonts w:ascii="Times New Roman" w:hAnsi="Times New Roman" w:cs="Times New Roman"/>
        </w:rPr>
        <w:t>школа ISBN: 5-06-004807-1 Год: 2004. www.knigka.info/2007/07/11/inzhenernaja_grafika_uc.</w:t>
      </w:r>
    </w:p>
    <w:p w:rsidR="00942DE1" w:rsidRPr="0050425B" w:rsidRDefault="00942DE1" w:rsidP="00AB23E4">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bCs/>
          <w:sz w:val="24"/>
          <w:szCs w:val="24"/>
        </w:rPr>
      </w:pPr>
    </w:p>
    <w:p w:rsidR="00942DE1" w:rsidRPr="0050425B" w:rsidRDefault="00942DE1" w:rsidP="00AB23E4">
      <w:pPr>
        <w:spacing w:after="0"/>
        <w:ind w:firstLine="709"/>
        <w:contextualSpacing/>
        <w:jc w:val="both"/>
        <w:rPr>
          <w:rFonts w:ascii="Times New Roman" w:hAnsi="Times New Roman" w:cs="Times New Roman"/>
          <w:bCs/>
          <w:i/>
          <w:sz w:val="24"/>
          <w:szCs w:val="24"/>
        </w:rPr>
      </w:pPr>
      <w:r w:rsidRPr="0050425B">
        <w:rPr>
          <w:rFonts w:ascii="Times New Roman" w:hAnsi="Times New Roman" w:cs="Times New Roman"/>
          <w:b/>
          <w:bCs/>
          <w:sz w:val="24"/>
          <w:szCs w:val="24"/>
        </w:rPr>
        <w:t xml:space="preserve">3.2.3. Дополнительные источники </w:t>
      </w:r>
    </w:p>
    <w:p w:rsidR="00942DE1" w:rsidRPr="0050425B" w:rsidRDefault="00942DE1">
      <w:pPr>
        <w:pStyle w:val="ae"/>
        <w:numPr>
          <w:ilvl w:val="0"/>
          <w:numId w:val="61"/>
        </w:numPr>
        <w:shd w:val="clear" w:color="auto" w:fill="FFFFFF"/>
        <w:spacing w:before="0" w:after="0" w:line="259" w:lineRule="auto"/>
        <w:ind w:left="0" w:firstLine="709"/>
        <w:contextualSpacing/>
        <w:jc w:val="both"/>
        <w:rPr>
          <w:rFonts w:ascii="Times New Roman" w:hAnsi="Times New Roman" w:cs="Times New Roman"/>
          <w:bCs/>
          <w:color w:val="222222"/>
        </w:rPr>
      </w:pPr>
      <w:r w:rsidRPr="0050425B">
        <w:rPr>
          <w:rFonts w:ascii="Times New Roman" w:hAnsi="Times New Roman" w:cs="Times New Roman"/>
          <w:bCs/>
          <w:color w:val="222222"/>
        </w:rPr>
        <w:t>Бродский А. М. Практикум по инженерной графике : учеб. пособие для студ. сред. проф. образования / А. М. Бродский, Э. М. Фазлулин, В. А. Халдинов. – 5-е изд., стер. – М.:Издательский центр «Академия», 2009.</w:t>
      </w:r>
    </w:p>
    <w:p w:rsidR="00942DE1" w:rsidRPr="0050425B" w:rsidRDefault="00942DE1" w:rsidP="00AB23E4">
      <w:pPr>
        <w:spacing w:after="0"/>
        <w:ind w:firstLine="709"/>
        <w:contextualSpacing/>
        <w:jc w:val="both"/>
        <w:rPr>
          <w:rFonts w:ascii="Times New Roman" w:hAnsi="Times New Roman" w:cs="Times New Roman"/>
          <w:bCs/>
          <w:sz w:val="24"/>
          <w:szCs w:val="24"/>
        </w:rPr>
      </w:pPr>
      <w:r w:rsidRPr="0050425B">
        <w:rPr>
          <w:rFonts w:ascii="Times New Roman" w:hAnsi="Times New Roman" w:cs="Times New Roman"/>
          <w:b/>
          <w:sz w:val="24"/>
          <w:szCs w:val="24"/>
        </w:rPr>
        <w:br w:type="page"/>
      </w:r>
    </w:p>
    <w:p w:rsidR="00942DE1" w:rsidRPr="0050425B" w:rsidRDefault="00942DE1" w:rsidP="00AB23E4">
      <w:pPr>
        <w:spacing w:after="0"/>
        <w:contextualSpacing/>
        <w:jc w:val="center"/>
        <w:rPr>
          <w:rFonts w:ascii="Times New Roman" w:hAnsi="Times New Roman" w:cs="Times New Roman"/>
          <w:b/>
          <w:sz w:val="24"/>
          <w:szCs w:val="24"/>
        </w:rPr>
      </w:pPr>
      <w:r w:rsidRPr="0050425B">
        <w:rPr>
          <w:rFonts w:ascii="Times New Roman" w:hAnsi="Times New Roman" w:cs="Times New Roman"/>
          <w:b/>
          <w:sz w:val="24"/>
          <w:szCs w:val="24"/>
        </w:rPr>
        <w:t xml:space="preserve">4. КОНТРОЛЬ И ОЦЕНКА РЕЗУЛЬТАТОВ ОСВОЕНИЯ  </w:t>
      </w:r>
    </w:p>
    <w:p w:rsidR="00942DE1" w:rsidRPr="0050425B" w:rsidRDefault="00942DE1" w:rsidP="00AB23E4">
      <w:pPr>
        <w:spacing w:after="0"/>
        <w:contextualSpacing/>
        <w:jc w:val="center"/>
        <w:rPr>
          <w:rFonts w:ascii="Times New Roman" w:hAnsi="Times New Roman" w:cs="Times New Roman"/>
          <w:b/>
          <w:sz w:val="24"/>
          <w:szCs w:val="24"/>
        </w:rPr>
      </w:pPr>
      <w:r w:rsidRPr="0050425B">
        <w:rPr>
          <w:rFonts w:ascii="Times New Roman" w:hAnsi="Times New Roman" w:cs="Times New Roman"/>
          <w:b/>
          <w:sz w:val="24"/>
          <w:szCs w:val="24"/>
        </w:rPr>
        <w:t>УЧЕБНОЙ ДИСЦИПЛИНЫ</w:t>
      </w:r>
    </w:p>
    <w:p w:rsidR="00942DE1" w:rsidRPr="0050425B" w:rsidRDefault="00942DE1" w:rsidP="00AB23E4">
      <w:pPr>
        <w:spacing w:after="0"/>
        <w:contextualSpacing/>
        <w:jc w:val="center"/>
        <w:rPr>
          <w:rFonts w:ascii="Times New Roman" w:hAnsi="Times New Roman" w:cs="Times New Roman"/>
          <w:b/>
          <w:sz w:val="24"/>
          <w:szCs w:val="24"/>
        </w:rPr>
      </w:pPr>
    </w:p>
    <w:p w:rsidR="00942DE1" w:rsidRPr="0050425B" w:rsidRDefault="00942DE1" w:rsidP="00AB23E4">
      <w:pPr>
        <w:spacing w:after="0"/>
        <w:contextualSpacing/>
        <w:jc w:val="center"/>
        <w:rPr>
          <w:rFonts w:ascii="Times New Roman" w:hAnsi="Times New Roman" w:cs="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47"/>
        <w:gridCol w:w="3141"/>
        <w:gridCol w:w="3633"/>
      </w:tblGrid>
      <w:tr w:rsidR="00942DE1" w:rsidRPr="0050425B" w:rsidTr="00936A7D">
        <w:tc>
          <w:tcPr>
            <w:tcW w:w="1750" w:type="pct"/>
          </w:tcPr>
          <w:p w:rsidR="00942DE1" w:rsidRPr="0050425B" w:rsidRDefault="00942DE1" w:rsidP="00AB23E4">
            <w:pPr>
              <w:spacing w:after="0" w:line="240" w:lineRule="auto"/>
              <w:jc w:val="center"/>
              <w:rPr>
                <w:rFonts w:ascii="Times New Roman" w:hAnsi="Times New Roman" w:cs="Times New Roman"/>
              </w:rPr>
            </w:pPr>
            <w:bookmarkStart w:id="80" w:name="_Hlk131667759"/>
            <w:r w:rsidRPr="0050425B">
              <w:rPr>
                <w:rFonts w:ascii="Times New Roman" w:hAnsi="Times New Roman" w:cs="Times New Roman"/>
                <w:b/>
                <w:bCs/>
                <w:i/>
              </w:rPr>
              <w:t>Результаты обучения</w:t>
            </w:r>
            <w:r w:rsidRPr="0050425B">
              <w:rPr>
                <w:rFonts w:ascii="Times New Roman" w:hAnsi="Times New Roman" w:cs="Times New Roman"/>
              </w:rPr>
              <w:t xml:space="preserve"> </w:t>
            </w:r>
          </w:p>
        </w:tc>
        <w:tc>
          <w:tcPr>
            <w:tcW w:w="1507" w:type="pct"/>
          </w:tcPr>
          <w:p w:rsidR="00942DE1" w:rsidRPr="0050425B" w:rsidRDefault="00942DE1" w:rsidP="00AB23E4">
            <w:pPr>
              <w:spacing w:after="0" w:line="240" w:lineRule="auto"/>
              <w:jc w:val="center"/>
              <w:rPr>
                <w:rFonts w:ascii="Times New Roman" w:hAnsi="Times New Roman" w:cs="Times New Roman"/>
                <w:b/>
                <w:bCs/>
                <w:i/>
              </w:rPr>
            </w:pPr>
            <w:r w:rsidRPr="0050425B">
              <w:rPr>
                <w:rFonts w:ascii="Times New Roman" w:hAnsi="Times New Roman" w:cs="Times New Roman"/>
                <w:b/>
                <w:bCs/>
                <w:i/>
              </w:rPr>
              <w:t>Критерии оценки</w:t>
            </w:r>
          </w:p>
        </w:tc>
        <w:tc>
          <w:tcPr>
            <w:tcW w:w="1743" w:type="pct"/>
          </w:tcPr>
          <w:p w:rsidR="00942DE1" w:rsidRPr="0050425B" w:rsidRDefault="00942DE1" w:rsidP="00AB23E4">
            <w:pPr>
              <w:spacing w:after="0" w:line="240" w:lineRule="auto"/>
              <w:jc w:val="center"/>
              <w:rPr>
                <w:rFonts w:ascii="Times New Roman" w:hAnsi="Times New Roman" w:cs="Times New Roman"/>
                <w:b/>
                <w:bCs/>
                <w:i/>
              </w:rPr>
            </w:pPr>
            <w:r w:rsidRPr="0050425B">
              <w:rPr>
                <w:rFonts w:ascii="Times New Roman" w:hAnsi="Times New Roman" w:cs="Times New Roman"/>
                <w:b/>
                <w:bCs/>
                <w:i/>
              </w:rPr>
              <w:t>Методы оценки</w:t>
            </w:r>
          </w:p>
        </w:tc>
      </w:tr>
      <w:tr w:rsidR="00942DE1" w:rsidRPr="0050425B" w:rsidTr="00936A7D">
        <w:tc>
          <w:tcPr>
            <w:tcW w:w="1750" w:type="pct"/>
          </w:tcPr>
          <w:p w:rsidR="00942DE1" w:rsidRPr="0050425B" w:rsidRDefault="00942DE1" w:rsidP="00AB23E4">
            <w:pPr>
              <w:spacing w:after="0" w:line="240" w:lineRule="auto"/>
              <w:rPr>
                <w:rFonts w:ascii="Times New Roman" w:hAnsi="Times New Roman" w:cs="Times New Roman"/>
                <w:iCs/>
              </w:rPr>
            </w:pPr>
            <w:r w:rsidRPr="0050425B">
              <w:rPr>
                <w:rFonts w:ascii="Times New Roman" w:hAnsi="Times New Roman" w:cs="Times New Roman"/>
                <w:iCs/>
              </w:rPr>
              <w:t>Знания:</w:t>
            </w:r>
          </w:p>
        </w:tc>
        <w:tc>
          <w:tcPr>
            <w:tcW w:w="1507" w:type="pct"/>
          </w:tcPr>
          <w:p w:rsidR="00942DE1" w:rsidRPr="0050425B" w:rsidRDefault="00942DE1" w:rsidP="00AB23E4">
            <w:pPr>
              <w:spacing w:after="0" w:line="240" w:lineRule="auto"/>
              <w:jc w:val="center"/>
              <w:rPr>
                <w:rFonts w:ascii="Times New Roman" w:hAnsi="Times New Roman" w:cs="Times New Roman"/>
                <w:b/>
                <w:bCs/>
                <w:i/>
              </w:rPr>
            </w:pPr>
          </w:p>
        </w:tc>
        <w:tc>
          <w:tcPr>
            <w:tcW w:w="1743" w:type="pct"/>
          </w:tcPr>
          <w:p w:rsidR="00942DE1" w:rsidRPr="0050425B" w:rsidRDefault="00942DE1" w:rsidP="00AB23E4">
            <w:pPr>
              <w:spacing w:after="0" w:line="240" w:lineRule="auto"/>
              <w:jc w:val="center"/>
              <w:rPr>
                <w:rFonts w:ascii="Times New Roman" w:hAnsi="Times New Roman" w:cs="Times New Roman"/>
                <w:b/>
                <w:bCs/>
                <w:i/>
              </w:rPr>
            </w:pPr>
          </w:p>
        </w:tc>
      </w:tr>
      <w:tr w:rsidR="00942DE1" w:rsidRPr="0050425B" w:rsidTr="00936A7D">
        <w:tc>
          <w:tcPr>
            <w:tcW w:w="1750" w:type="pct"/>
          </w:tcPr>
          <w:p w:rsidR="00942DE1" w:rsidRPr="0050425B" w:rsidRDefault="00942DE1" w:rsidP="00AB23E4">
            <w:pPr>
              <w:tabs>
                <w:tab w:val="left" w:pos="4186"/>
              </w:tabs>
              <w:spacing w:after="0" w:line="240" w:lineRule="auto"/>
              <w:jc w:val="both"/>
              <w:rPr>
                <w:rFonts w:ascii="Times New Roman" w:hAnsi="Times New Roman" w:cs="Times New Roman"/>
              </w:rPr>
            </w:pPr>
            <w:r w:rsidRPr="0050425B">
              <w:rPr>
                <w:rFonts w:ascii="Times New Roman" w:hAnsi="Times New Roman" w:cs="Times New Roman"/>
                <w:bCs/>
                <w:sz w:val="24"/>
                <w:szCs w:val="24"/>
              </w:rPr>
              <w:t>Методы наглядного изображения и моделирования архитектурной формы и пространства</w:t>
            </w:r>
            <w:r w:rsidRPr="0050425B">
              <w:rPr>
                <w:rFonts w:ascii="Times New Roman" w:hAnsi="Times New Roman" w:cs="Times New Roman"/>
              </w:rPr>
              <w:t>;</w:t>
            </w:r>
          </w:p>
          <w:p w:rsidR="00942DE1" w:rsidRPr="0050425B" w:rsidRDefault="00942DE1" w:rsidP="00AB23E4">
            <w:pPr>
              <w:suppressAutoHyphens/>
              <w:spacing w:after="0" w:line="240" w:lineRule="auto"/>
              <w:rPr>
                <w:rFonts w:ascii="Times New Roman" w:hAnsi="Times New Roman" w:cs="Times New Roman"/>
              </w:rPr>
            </w:pPr>
            <w:r w:rsidRPr="0050425B">
              <w:rPr>
                <w:rFonts w:ascii="Times New Roman" w:hAnsi="Times New Roman" w:cs="Times New Roman"/>
              </w:rPr>
              <w:t>актуальный профессиональный и социальный контекст, в котором приходится работать и жить;</w:t>
            </w:r>
          </w:p>
          <w:p w:rsidR="00942DE1" w:rsidRPr="0050425B" w:rsidRDefault="00942DE1" w:rsidP="00AB23E4">
            <w:pPr>
              <w:suppressAutoHyphens/>
              <w:spacing w:after="0" w:line="240" w:lineRule="auto"/>
              <w:rPr>
                <w:rFonts w:ascii="Times New Roman" w:hAnsi="Times New Roman" w:cs="Times New Roman"/>
              </w:rPr>
            </w:pPr>
            <w:r w:rsidRPr="0050425B">
              <w:rPr>
                <w:rFonts w:ascii="Times New Roman" w:hAnsi="Times New Roman" w:cs="Times New Roman"/>
              </w:rPr>
              <w:t>основные источники информации ресурсы для решения задач и проблем в профессиональном и/или социальном контексте;</w:t>
            </w:r>
          </w:p>
          <w:p w:rsidR="00942DE1" w:rsidRPr="0050425B" w:rsidRDefault="00942DE1" w:rsidP="00AB23E4">
            <w:pPr>
              <w:suppressAutoHyphens/>
              <w:spacing w:after="0" w:line="240" w:lineRule="auto"/>
              <w:rPr>
                <w:rFonts w:ascii="Times New Roman" w:hAnsi="Times New Roman" w:cs="Times New Roman"/>
                <w:b/>
                <w:highlight w:val="yellow"/>
              </w:rPr>
            </w:pPr>
            <w:r w:rsidRPr="0050425B">
              <w:rPr>
                <w:rFonts w:ascii="Times New Roman" w:hAnsi="Times New Roman" w:cs="Times New Roman"/>
              </w:rPr>
              <w:t>алгоритмы выполнения работ в профессиональной и смежных областях;</w:t>
            </w:r>
          </w:p>
        </w:tc>
        <w:tc>
          <w:tcPr>
            <w:tcW w:w="1507" w:type="pct"/>
          </w:tcPr>
          <w:p w:rsidR="00942DE1" w:rsidRPr="0050425B" w:rsidRDefault="00942DE1" w:rsidP="00AB23E4">
            <w:pPr>
              <w:spacing w:after="0" w:line="240" w:lineRule="auto"/>
              <w:rPr>
                <w:rFonts w:ascii="Times New Roman" w:hAnsi="Times New Roman" w:cs="Times New Roman"/>
              </w:rPr>
            </w:pPr>
            <w:r w:rsidRPr="0050425B">
              <w:rPr>
                <w:rFonts w:ascii="Times New Roman" w:hAnsi="Times New Roman" w:cs="Times New Roman"/>
                <w:bCs/>
                <w:iCs/>
              </w:rPr>
              <w:t>Сформированность методов наглядного изображения и моделирования архитектурной формы и пространства</w:t>
            </w:r>
            <w:r w:rsidRPr="0050425B">
              <w:rPr>
                <w:rFonts w:ascii="Times New Roman" w:hAnsi="Times New Roman" w:cs="Times New Roman"/>
              </w:rPr>
              <w:t>.</w:t>
            </w:r>
          </w:p>
          <w:p w:rsidR="00942DE1" w:rsidRPr="0050425B" w:rsidRDefault="00942DE1" w:rsidP="00AB23E4">
            <w:pPr>
              <w:spacing w:after="0" w:line="240" w:lineRule="auto"/>
              <w:rPr>
                <w:rFonts w:ascii="Times New Roman" w:hAnsi="Times New Roman" w:cs="Times New Roman"/>
              </w:rPr>
            </w:pPr>
            <w:r w:rsidRPr="0050425B">
              <w:rPr>
                <w:rFonts w:ascii="Times New Roman" w:hAnsi="Times New Roman" w:cs="Times New Roman"/>
              </w:rPr>
              <w:t>Демонстрация знаний выбора способов решения задач профессиональной деятельности применительно к различным контекстам.</w:t>
            </w:r>
          </w:p>
          <w:p w:rsidR="00942DE1" w:rsidRPr="0050425B" w:rsidRDefault="00942DE1" w:rsidP="00AB23E4">
            <w:pPr>
              <w:spacing w:after="0" w:line="240" w:lineRule="auto"/>
              <w:rPr>
                <w:rFonts w:ascii="Times New Roman" w:hAnsi="Times New Roman" w:cs="Times New Roman"/>
              </w:rPr>
            </w:pPr>
            <w:r w:rsidRPr="0050425B">
              <w:rPr>
                <w:rFonts w:ascii="Times New Roman" w:hAnsi="Times New Roman" w:cs="Times New Roman"/>
              </w:rPr>
              <w:t>Демонстрация знаний по оформлению документов.</w:t>
            </w:r>
          </w:p>
          <w:p w:rsidR="00942DE1" w:rsidRPr="0050425B" w:rsidRDefault="00942DE1" w:rsidP="00AB23E4">
            <w:pPr>
              <w:spacing w:after="0" w:line="240" w:lineRule="auto"/>
              <w:rPr>
                <w:rFonts w:ascii="Times New Roman" w:hAnsi="Times New Roman" w:cs="Times New Roman"/>
                <w:bCs/>
                <w:iCs/>
              </w:rPr>
            </w:pPr>
          </w:p>
        </w:tc>
        <w:tc>
          <w:tcPr>
            <w:tcW w:w="1743" w:type="pct"/>
          </w:tcPr>
          <w:p w:rsidR="00942DE1" w:rsidRPr="0050425B" w:rsidRDefault="00942DE1" w:rsidP="00AB23E4">
            <w:pPr>
              <w:spacing w:after="0" w:line="240" w:lineRule="auto"/>
              <w:rPr>
                <w:rFonts w:ascii="Times New Roman" w:hAnsi="Times New Roman" w:cs="Times New Roman"/>
                <w:bCs/>
              </w:rPr>
            </w:pPr>
            <w:r w:rsidRPr="0050425B">
              <w:rPr>
                <w:rFonts w:ascii="Times New Roman" w:hAnsi="Times New Roman" w:cs="Times New Roman"/>
              </w:rPr>
              <w:t xml:space="preserve">Экспертное наблюдение и оценивание </w:t>
            </w:r>
            <w:r w:rsidRPr="0050425B">
              <w:rPr>
                <w:rFonts w:ascii="Times New Roman" w:hAnsi="Times New Roman" w:cs="Times New Roman"/>
                <w:bCs/>
              </w:rPr>
              <w:t>знаний на теоретических занятиях.</w:t>
            </w:r>
          </w:p>
          <w:p w:rsidR="00942DE1" w:rsidRPr="0050425B" w:rsidRDefault="00942DE1" w:rsidP="00AB23E4">
            <w:pPr>
              <w:spacing w:after="0" w:line="240" w:lineRule="auto"/>
              <w:rPr>
                <w:rFonts w:ascii="Times New Roman" w:hAnsi="Times New Roman" w:cs="Times New Roman"/>
                <w:bCs/>
                <w:iCs/>
              </w:rPr>
            </w:pPr>
            <w:r w:rsidRPr="0050425B">
              <w:rPr>
                <w:rFonts w:ascii="Times New Roman" w:hAnsi="Times New Roman" w:cs="Times New Roman"/>
              </w:rPr>
              <w:t>Оценивание выполнения индивидуальных и групповых заданий.</w:t>
            </w:r>
          </w:p>
        </w:tc>
      </w:tr>
      <w:tr w:rsidR="00942DE1" w:rsidRPr="0050425B" w:rsidTr="00936A7D">
        <w:trPr>
          <w:trHeight w:val="20"/>
        </w:trPr>
        <w:tc>
          <w:tcPr>
            <w:tcW w:w="1750" w:type="pct"/>
          </w:tcPr>
          <w:p w:rsidR="00942DE1" w:rsidRPr="0050425B" w:rsidRDefault="00942DE1" w:rsidP="00AB23E4">
            <w:pPr>
              <w:tabs>
                <w:tab w:val="left" w:pos="4186"/>
              </w:tabs>
              <w:spacing w:after="0" w:line="240" w:lineRule="auto"/>
              <w:jc w:val="both"/>
              <w:rPr>
                <w:rFonts w:ascii="Times New Roman" w:hAnsi="Times New Roman" w:cs="Times New Roman"/>
              </w:rPr>
            </w:pPr>
            <w:r w:rsidRPr="0050425B">
              <w:rPr>
                <w:rFonts w:ascii="Times New Roman" w:hAnsi="Times New Roman" w:cs="Times New Roman"/>
              </w:rPr>
              <w:t>Умения:</w:t>
            </w:r>
          </w:p>
        </w:tc>
        <w:tc>
          <w:tcPr>
            <w:tcW w:w="1507" w:type="pct"/>
          </w:tcPr>
          <w:p w:rsidR="00942DE1" w:rsidRPr="0050425B" w:rsidRDefault="00942DE1" w:rsidP="00AB23E4">
            <w:pPr>
              <w:suppressAutoHyphens/>
              <w:spacing w:after="0"/>
              <w:jc w:val="both"/>
              <w:rPr>
                <w:rFonts w:ascii="Times New Roman" w:hAnsi="Times New Roman" w:cs="Times New Roman"/>
                <w:bCs/>
                <w:iCs/>
                <w:highlight w:val="yellow"/>
              </w:rPr>
            </w:pPr>
          </w:p>
        </w:tc>
        <w:tc>
          <w:tcPr>
            <w:tcW w:w="1743" w:type="pct"/>
          </w:tcPr>
          <w:p w:rsidR="00942DE1" w:rsidRPr="0050425B" w:rsidRDefault="00942DE1" w:rsidP="00AB23E4">
            <w:pPr>
              <w:suppressAutoHyphens/>
              <w:spacing w:after="0"/>
              <w:jc w:val="both"/>
              <w:rPr>
                <w:rFonts w:ascii="Times New Roman" w:hAnsi="Times New Roman" w:cs="Times New Roman"/>
                <w:bCs/>
                <w:iCs/>
                <w:highlight w:val="yellow"/>
              </w:rPr>
            </w:pPr>
          </w:p>
        </w:tc>
      </w:tr>
      <w:tr w:rsidR="00942DE1" w:rsidRPr="0050425B" w:rsidTr="00936A7D">
        <w:trPr>
          <w:trHeight w:val="896"/>
        </w:trPr>
        <w:tc>
          <w:tcPr>
            <w:tcW w:w="1750" w:type="pct"/>
          </w:tcPr>
          <w:p w:rsidR="00942DE1" w:rsidRPr="0050425B" w:rsidRDefault="00942DE1" w:rsidP="00AB23E4">
            <w:pPr>
              <w:spacing w:after="0" w:line="240" w:lineRule="auto"/>
              <w:rPr>
                <w:rFonts w:ascii="Times New Roman" w:eastAsia="Calibri" w:hAnsi="Times New Roman" w:cs="Times New Roman"/>
                <w:color w:val="000000"/>
                <w:sz w:val="24"/>
                <w:szCs w:val="24"/>
                <w:lang w:eastAsia="en-US"/>
              </w:rPr>
            </w:pPr>
            <w:r w:rsidRPr="0050425B">
              <w:rPr>
                <w:rFonts w:ascii="Times New Roman" w:eastAsia="Calibri" w:hAnsi="Times New Roman" w:cs="Times New Roman"/>
                <w:color w:val="000000"/>
                <w:sz w:val="24"/>
                <w:szCs w:val="24"/>
                <w:lang w:eastAsia="en-US"/>
              </w:rPr>
              <w:t>Оформления текстовых и графических материалов архитектурного раздела проектной документации;</w:t>
            </w:r>
          </w:p>
          <w:p w:rsidR="00942DE1" w:rsidRPr="0050425B" w:rsidRDefault="00942DE1" w:rsidP="00AB23E4">
            <w:pPr>
              <w:tabs>
                <w:tab w:val="left" w:pos="4186"/>
              </w:tabs>
              <w:spacing w:after="0" w:line="240" w:lineRule="auto"/>
              <w:rPr>
                <w:rFonts w:ascii="Times New Roman" w:hAnsi="Times New Roman" w:cs="Times New Roman"/>
              </w:rPr>
            </w:pPr>
            <w:r w:rsidRPr="0050425B">
              <w:rPr>
                <w:rFonts w:ascii="Times New Roman" w:eastAsia="Calibri" w:hAnsi="Times New Roman" w:cs="Times New Roman"/>
                <w:color w:val="000000"/>
                <w:sz w:val="24"/>
                <w:szCs w:val="24"/>
                <w:lang w:eastAsia="en-US"/>
              </w:rPr>
              <w:t>оформлении рабочей документации по архитектурному разделу проекта</w:t>
            </w:r>
            <w:r w:rsidRPr="0050425B">
              <w:rPr>
                <w:rFonts w:ascii="Times New Roman" w:hAnsi="Times New Roman" w:cs="Times New Roman"/>
              </w:rPr>
              <w:t>;</w:t>
            </w:r>
          </w:p>
          <w:p w:rsidR="00942DE1" w:rsidRPr="0050425B" w:rsidRDefault="00942DE1" w:rsidP="00AB23E4">
            <w:pPr>
              <w:suppressAutoHyphens/>
              <w:spacing w:after="0" w:line="240" w:lineRule="auto"/>
              <w:rPr>
                <w:rFonts w:ascii="Times New Roman" w:hAnsi="Times New Roman" w:cs="Times New Roman"/>
              </w:rPr>
            </w:pPr>
            <w:r w:rsidRPr="0050425B">
              <w:rPr>
                <w:rFonts w:ascii="Times New Roman" w:hAnsi="Times New Roman" w:cs="Times New Roman"/>
              </w:rPr>
              <w:t>распознавать задачу и/или проблему в профессиональном и/или социальном контексте;</w:t>
            </w:r>
          </w:p>
          <w:p w:rsidR="00942DE1" w:rsidRPr="0050425B" w:rsidRDefault="00942DE1" w:rsidP="00AB23E4">
            <w:pPr>
              <w:suppressAutoHyphens/>
              <w:spacing w:after="0" w:line="240" w:lineRule="auto"/>
              <w:rPr>
                <w:rFonts w:ascii="Times New Roman" w:hAnsi="Times New Roman" w:cs="Times New Roman"/>
              </w:rPr>
            </w:pPr>
            <w:r w:rsidRPr="0050425B">
              <w:rPr>
                <w:rFonts w:ascii="Times New Roman" w:hAnsi="Times New Roman" w:cs="Times New Roman"/>
              </w:rPr>
              <w:t>анализировать задачу и/или проблему и выделять её составные части;</w:t>
            </w:r>
          </w:p>
          <w:p w:rsidR="00942DE1" w:rsidRPr="0050425B" w:rsidRDefault="00942DE1" w:rsidP="00AB23E4">
            <w:pPr>
              <w:suppressAutoHyphens/>
              <w:spacing w:after="0" w:line="240" w:lineRule="auto"/>
              <w:rPr>
                <w:rFonts w:ascii="Times New Roman" w:hAnsi="Times New Roman" w:cs="Times New Roman"/>
              </w:rPr>
            </w:pPr>
            <w:r w:rsidRPr="0050425B">
              <w:rPr>
                <w:rFonts w:ascii="Times New Roman" w:hAnsi="Times New Roman" w:cs="Times New Roman"/>
              </w:rPr>
              <w:t>определять этапы решения задачи;</w:t>
            </w:r>
          </w:p>
          <w:p w:rsidR="00942DE1" w:rsidRPr="0050425B" w:rsidRDefault="00942DE1" w:rsidP="00AB23E4">
            <w:pPr>
              <w:suppressAutoHyphens/>
              <w:spacing w:after="0" w:line="240" w:lineRule="auto"/>
              <w:rPr>
                <w:rFonts w:ascii="Times New Roman" w:hAnsi="Times New Roman" w:cs="Times New Roman"/>
                <w:b/>
                <w:highlight w:val="yellow"/>
              </w:rPr>
            </w:pPr>
            <w:r w:rsidRPr="0050425B">
              <w:rPr>
                <w:rFonts w:ascii="Times New Roman" w:hAnsi="Times New Roman" w:cs="Times New Roman"/>
                <w:iCs/>
              </w:rPr>
              <w:t>составлять план действия;</w:t>
            </w:r>
          </w:p>
        </w:tc>
        <w:tc>
          <w:tcPr>
            <w:tcW w:w="1507" w:type="pct"/>
          </w:tcPr>
          <w:p w:rsidR="00942DE1" w:rsidRPr="0050425B" w:rsidRDefault="00942DE1" w:rsidP="00AB23E4">
            <w:pPr>
              <w:spacing w:after="0" w:line="240" w:lineRule="auto"/>
              <w:rPr>
                <w:rFonts w:ascii="Times New Roman" w:hAnsi="Times New Roman" w:cs="Times New Roman"/>
                <w:bCs/>
                <w:iCs/>
              </w:rPr>
            </w:pPr>
            <w:r w:rsidRPr="0050425B">
              <w:rPr>
                <w:rFonts w:ascii="Times New Roman" w:hAnsi="Times New Roman" w:cs="Times New Roman"/>
                <w:bCs/>
                <w:iCs/>
              </w:rPr>
              <w:t>Сформированность умения оформления графического материала архитектурного раздела.</w:t>
            </w:r>
          </w:p>
          <w:p w:rsidR="00942DE1" w:rsidRPr="0050425B" w:rsidRDefault="00942DE1" w:rsidP="00AB23E4">
            <w:pPr>
              <w:spacing w:after="0" w:line="240" w:lineRule="auto"/>
              <w:rPr>
                <w:rFonts w:ascii="Times New Roman" w:hAnsi="Times New Roman" w:cs="Times New Roman"/>
                <w:bCs/>
                <w:iCs/>
              </w:rPr>
            </w:pPr>
            <w:r w:rsidRPr="0050425B">
              <w:rPr>
                <w:rFonts w:ascii="Times New Roman" w:hAnsi="Times New Roman" w:cs="Times New Roman"/>
                <w:bCs/>
                <w:iCs/>
              </w:rPr>
              <w:t>Сформированность умения распознавать, анализировать задачу (проблему), определять этапы решения задач.</w:t>
            </w:r>
          </w:p>
          <w:p w:rsidR="00942DE1" w:rsidRPr="0050425B" w:rsidRDefault="00942DE1" w:rsidP="00AB23E4">
            <w:pPr>
              <w:spacing w:after="0" w:line="240" w:lineRule="auto"/>
              <w:rPr>
                <w:rFonts w:ascii="Times New Roman" w:hAnsi="Times New Roman" w:cs="Times New Roman"/>
                <w:bCs/>
                <w:i/>
                <w:highlight w:val="green"/>
              </w:rPr>
            </w:pPr>
          </w:p>
        </w:tc>
        <w:tc>
          <w:tcPr>
            <w:tcW w:w="1743" w:type="pct"/>
          </w:tcPr>
          <w:p w:rsidR="00942DE1" w:rsidRPr="0050425B" w:rsidRDefault="00942DE1" w:rsidP="00AB23E4">
            <w:pPr>
              <w:spacing w:after="0" w:line="240" w:lineRule="auto"/>
              <w:rPr>
                <w:rFonts w:ascii="Times New Roman" w:hAnsi="Times New Roman" w:cs="Times New Roman"/>
              </w:rPr>
            </w:pPr>
            <w:r w:rsidRPr="0050425B">
              <w:rPr>
                <w:rFonts w:ascii="Times New Roman" w:hAnsi="Times New Roman" w:cs="Times New Roman"/>
              </w:rPr>
              <w:t>Оценивание выполнения практических заданий.</w:t>
            </w:r>
          </w:p>
          <w:p w:rsidR="00942DE1" w:rsidRPr="0050425B" w:rsidRDefault="00942DE1" w:rsidP="00AB23E4">
            <w:pPr>
              <w:spacing w:after="0" w:line="240" w:lineRule="auto"/>
              <w:rPr>
                <w:rFonts w:ascii="Times New Roman" w:hAnsi="Times New Roman" w:cs="Times New Roman"/>
                <w:bCs/>
                <w:i/>
                <w:highlight w:val="green"/>
              </w:rPr>
            </w:pPr>
          </w:p>
        </w:tc>
      </w:tr>
      <w:bookmarkEnd w:id="80"/>
    </w:tbl>
    <w:p w:rsidR="00942DE1" w:rsidRPr="0050425B" w:rsidRDefault="00942DE1" w:rsidP="00AB23E4">
      <w:pPr>
        <w:spacing w:after="0"/>
        <w:contextualSpacing/>
        <w:jc w:val="center"/>
        <w:rPr>
          <w:rFonts w:ascii="Times New Roman" w:hAnsi="Times New Roman" w:cs="Times New Roman"/>
          <w:b/>
          <w:sz w:val="24"/>
          <w:szCs w:val="24"/>
        </w:rPr>
      </w:pPr>
    </w:p>
    <w:p w:rsidR="00942DE1" w:rsidRPr="0050425B" w:rsidRDefault="00942DE1" w:rsidP="00AB23E4">
      <w:pPr>
        <w:spacing w:after="0"/>
        <w:contextualSpacing/>
        <w:jc w:val="center"/>
        <w:rPr>
          <w:rFonts w:ascii="Times New Roman" w:hAnsi="Times New Roman" w:cs="Times New Roman"/>
          <w:b/>
          <w:sz w:val="24"/>
          <w:szCs w:val="24"/>
        </w:rPr>
      </w:pPr>
    </w:p>
    <w:p w:rsidR="00942DE1" w:rsidRPr="0050425B" w:rsidRDefault="00942DE1" w:rsidP="00AB23E4">
      <w:pPr>
        <w:spacing w:after="0"/>
        <w:contextualSpacing/>
        <w:jc w:val="center"/>
        <w:rPr>
          <w:rFonts w:ascii="Times New Roman" w:hAnsi="Times New Roman" w:cs="Times New Roman"/>
          <w:b/>
          <w:sz w:val="24"/>
          <w:szCs w:val="24"/>
        </w:rPr>
      </w:pPr>
    </w:p>
    <w:p w:rsidR="00942DE1" w:rsidRPr="0050425B" w:rsidRDefault="00942DE1" w:rsidP="00AB23E4">
      <w:pPr>
        <w:spacing w:after="0"/>
        <w:contextualSpacing/>
        <w:jc w:val="center"/>
        <w:rPr>
          <w:rFonts w:ascii="Times New Roman" w:hAnsi="Times New Roman" w:cs="Times New Roman"/>
          <w:b/>
          <w:sz w:val="24"/>
          <w:szCs w:val="24"/>
        </w:rPr>
      </w:pPr>
    </w:p>
    <w:p w:rsidR="00942DE1" w:rsidRPr="0050425B" w:rsidRDefault="00942DE1" w:rsidP="00AB23E4">
      <w:pPr>
        <w:spacing w:after="0"/>
        <w:rPr>
          <w:rFonts w:ascii="Times New Roman" w:hAnsi="Times New Roman" w:cs="Times New Roman"/>
          <w:sz w:val="24"/>
          <w:szCs w:val="24"/>
        </w:rPr>
      </w:pPr>
    </w:p>
    <w:p w:rsidR="00942DE1" w:rsidRPr="0050425B" w:rsidRDefault="00942DE1" w:rsidP="00AB23E4">
      <w:pPr>
        <w:spacing w:after="0"/>
        <w:rPr>
          <w:rFonts w:ascii="Times New Roman" w:hAnsi="Times New Roman" w:cs="Times New Roman"/>
          <w:b/>
          <w:bCs/>
          <w:sz w:val="24"/>
          <w:szCs w:val="24"/>
        </w:rPr>
        <w:sectPr w:rsidR="00942DE1" w:rsidRPr="0050425B" w:rsidSect="006F033B">
          <w:pgSz w:w="11906" w:h="16838"/>
          <w:pgMar w:top="1134" w:right="567" w:bottom="1134" w:left="1134" w:header="708" w:footer="708" w:gutter="0"/>
          <w:cols w:space="708"/>
          <w:docGrid w:linePitch="360"/>
        </w:sectPr>
      </w:pPr>
    </w:p>
    <w:p w:rsidR="00942DE1" w:rsidRPr="0050425B" w:rsidRDefault="00942DE1" w:rsidP="00AB23E4">
      <w:pPr>
        <w:spacing w:after="0"/>
        <w:rPr>
          <w:rFonts w:ascii="Times New Roman" w:hAnsi="Times New Roman" w:cs="Times New Roman"/>
          <w:b/>
          <w:bCs/>
          <w:sz w:val="24"/>
          <w:szCs w:val="24"/>
          <w:lang w:val="en-US"/>
        </w:rPr>
      </w:pPr>
    </w:p>
    <w:p w:rsidR="00942DE1" w:rsidRPr="0050425B" w:rsidRDefault="00942DE1" w:rsidP="00AB23E4">
      <w:pPr>
        <w:spacing w:after="0"/>
        <w:jc w:val="center"/>
        <w:rPr>
          <w:rFonts w:ascii="Times New Roman" w:hAnsi="Times New Roman" w:cs="Times New Roman"/>
          <w:b/>
          <w:sz w:val="24"/>
          <w:szCs w:val="24"/>
        </w:rPr>
      </w:pPr>
    </w:p>
    <w:p w:rsidR="00942DE1" w:rsidRPr="0050425B" w:rsidRDefault="00942DE1" w:rsidP="00AB23E4">
      <w:pPr>
        <w:spacing w:after="0"/>
        <w:jc w:val="center"/>
        <w:rPr>
          <w:rFonts w:ascii="Times New Roman" w:hAnsi="Times New Roman" w:cs="Times New Roman"/>
          <w:b/>
          <w:sz w:val="24"/>
          <w:szCs w:val="24"/>
        </w:rPr>
      </w:pPr>
    </w:p>
    <w:p w:rsidR="00942DE1" w:rsidRPr="0050425B" w:rsidRDefault="00942DE1" w:rsidP="00AB23E4">
      <w:pPr>
        <w:spacing w:after="0"/>
        <w:jc w:val="center"/>
        <w:rPr>
          <w:rFonts w:ascii="Times New Roman" w:hAnsi="Times New Roman" w:cs="Times New Roman"/>
          <w:b/>
          <w:sz w:val="24"/>
          <w:szCs w:val="24"/>
        </w:rPr>
      </w:pPr>
    </w:p>
    <w:p w:rsidR="00942DE1" w:rsidRPr="0050425B" w:rsidRDefault="00942DE1" w:rsidP="00AB23E4">
      <w:pPr>
        <w:spacing w:after="0"/>
        <w:jc w:val="center"/>
        <w:rPr>
          <w:rFonts w:ascii="Times New Roman" w:hAnsi="Times New Roman" w:cs="Times New Roman"/>
          <w:b/>
          <w:sz w:val="24"/>
          <w:szCs w:val="24"/>
        </w:rPr>
      </w:pPr>
    </w:p>
    <w:p w:rsidR="00942DE1" w:rsidRPr="0050425B" w:rsidRDefault="00942DE1" w:rsidP="00AB23E4">
      <w:pPr>
        <w:spacing w:after="0"/>
        <w:jc w:val="center"/>
        <w:rPr>
          <w:rFonts w:ascii="Times New Roman" w:hAnsi="Times New Roman" w:cs="Times New Roman"/>
          <w:b/>
          <w:sz w:val="24"/>
          <w:szCs w:val="24"/>
        </w:rPr>
      </w:pPr>
    </w:p>
    <w:p w:rsidR="00942DE1" w:rsidRDefault="00942DE1" w:rsidP="00AB23E4">
      <w:pPr>
        <w:spacing w:after="0"/>
        <w:jc w:val="center"/>
        <w:rPr>
          <w:rFonts w:ascii="Times New Roman" w:hAnsi="Times New Roman" w:cs="Times New Roman"/>
          <w:b/>
          <w:sz w:val="24"/>
          <w:szCs w:val="24"/>
        </w:rPr>
      </w:pPr>
    </w:p>
    <w:p w:rsidR="00056B8F" w:rsidRDefault="00056B8F" w:rsidP="00AB23E4">
      <w:pPr>
        <w:spacing w:after="0"/>
        <w:jc w:val="center"/>
        <w:rPr>
          <w:rFonts w:ascii="Times New Roman" w:hAnsi="Times New Roman" w:cs="Times New Roman"/>
          <w:b/>
          <w:sz w:val="24"/>
          <w:szCs w:val="24"/>
        </w:rPr>
      </w:pPr>
    </w:p>
    <w:p w:rsidR="00056B8F" w:rsidRDefault="00056B8F" w:rsidP="00AB23E4">
      <w:pPr>
        <w:spacing w:after="0"/>
        <w:jc w:val="center"/>
        <w:rPr>
          <w:rFonts w:ascii="Times New Roman" w:hAnsi="Times New Roman" w:cs="Times New Roman"/>
          <w:b/>
          <w:sz w:val="24"/>
          <w:szCs w:val="24"/>
        </w:rPr>
      </w:pPr>
    </w:p>
    <w:p w:rsidR="00056B8F" w:rsidRDefault="00056B8F" w:rsidP="00AB23E4">
      <w:pPr>
        <w:spacing w:after="0"/>
        <w:jc w:val="center"/>
        <w:rPr>
          <w:rFonts w:ascii="Times New Roman" w:hAnsi="Times New Roman" w:cs="Times New Roman"/>
          <w:b/>
          <w:sz w:val="24"/>
          <w:szCs w:val="24"/>
        </w:rPr>
      </w:pPr>
    </w:p>
    <w:p w:rsidR="00056B8F" w:rsidRDefault="00056B8F" w:rsidP="00AB23E4">
      <w:pPr>
        <w:spacing w:after="0"/>
        <w:jc w:val="center"/>
        <w:rPr>
          <w:rFonts w:ascii="Times New Roman" w:hAnsi="Times New Roman" w:cs="Times New Roman"/>
          <w:b/>
          <w:sz w:val="24"/>
          <w:szCs w:val="24"/>
        </w:rPr>
      </w:pPr>
    </w:p>
    <w:p w:rsidR="00056B8F" w:rsidRPr="0050425B" w:rsidRDefault="00056B8F" w:rsidP="00AB23E4">
      <w:pPr>
        <w:spacing w:after="0"/>
        <w:jc w:val="center"/>
        <w:rPr>
          <w:rFonts w:ascii="Times New Roman" w:hAnsi="Times New Roman" w:cs="Times New Roman"/>
          <w:b/>
          <w:sz w:val="24"/>
          <w:szCs w:val="24"/>
        </w:rPr>
      </w:pPr>
    </w:p>
    <w:p w:rsidR="00942DE1" w:rsidRPr="0050425B" w:rsidRDefault="00942DE1" w:rsidP="00AB23E4">
      <w:pPr>
        <w:spacing w:after="0"/>
        <w:jc w:val="center"/>
        <w:rPr>
          <w:rFonts w:ascii="Times New Roman" w:hAnsi="Times New Roman" w:cs="Times New Roman"/>
          <w:b/>
          <w:sz w:val="24"/>
          <w:szCs w:val="24"/>
        </w:rPr>
      </w:pPr>
    </w:p>
    <w:p w:rsidR="00942DE1" w:rsidRPr="0050425B" w:rsidRDefault="00942DE1" w:rsidP="00AB23E4">
      <w:pPr>
        <w:spacing w:after="0"/>
        <w:jc w:val="center"/>
        <w:rPr>
          <w:rFonts w:ascii="Times New Roman" w:hAnsi="Times New Roman" w:cs="Times New Roman"/>
          <w:b/>
          <w:sz w:val="24"/>
          <w:szCs w:val="24"/>
        </w:rPr>
      </w:pPr>
    </w:p>
    <w:p w:rsidR="00942DE1" w:rsidRPr="0050425B" w:rsidRDefault="00942DE1" w:rsidP="00AB23E4">
      <w:pPr>
        <w:spacing w:after="0"/>
        <w:jc w:val="center"/>
        <w:rPr>
          <w:rFonts w:ascii="Times New Roman" w:hAnsi="Times New Roman" w:cs="Times New Roman"/>
          <w:b/>
          <w:sz w:val="24"/>
          <w:szCs w:val="24"/>
        </w:rPr>
      </w:pPr>
      <w:r w:rsidRPr="0050425B">
        <w:rPr>
          <w:rFonts w:ascii="Times New Roman" w:hAnsi="Times New Roman" w:cs="Times New Roman"/>
          <w:b/>
          <w:sz w:val="24"/>
          <w:szCs w:val="24"/>
        </w:rPr>
        <w:t>РАБОЧАЯ ПРОГРАММА УЧЕБНОЙ ДИСЦИПЛИНЫ</w:t>
      </w:r>
    </w:p>
    <w:p w:rsidR="00942DE1" w:rsidRPr="0050425B" w:rsidRDefault="00942DE1" w:rsidP="00AB23E4">
      <w:pPr>
        <w:spacing w:after="0"/>
        <w:jc w:val="center"/>
        <w:rPr>
          <w:rFonts w:ascii="Times New Roman" w:hAnsi="Times New Roman" w:cs="Times New Roman"/>
          <w:b/>
          <w:i/>
          <w:sz w:val="24"/>
          <w:szCs w:val="24"/>
          <w:u w:val="single"/>
        </w:rPr>
      </w:pPr>
    </w:p>
    <w:p w:rsidR="00942DE1" w:rsidRPr="0050425B" w:rsidRDefault="00942DE1" w:rsidP="00AB23E4">
      <w:pPr>
        <w:spacing w:after="0"/>
        <w:jc w:val="center"/>
        <w:rPr>
          <w:rFonts w:ascii="Times New Roman" w:hAnsi="Times New Roman" w:cs="Times New Roman"/>
          <w:b/>
          <w:iCs/>
          <w:sz w:val="24"/>
          <w:szCs w:val="24"/>
        </w:rPr>
      </w:pPr>
      <w:r w:rsidRPr="0050425B">
        <w:rPr>
          <w:rFonts w:ascii="Times New Roman" w:hAnsi="Times New Roman" w:cs="Times New Roman"/>
          <w:b/>
          <w:iCs/>
          <w:sz w:val="24"/>
          <w:szCs w:val="24"/>
        </w:rPr>
        <w:t>ОП.11 Инженерные сети и оборудование зданий и территорий поселений</w:t>
      </w:r>
    </w:p>
    <w:p w:rsidR="00942DE1" w:rsidRPr="0050425B" w:rsidRDefault="00942DE1" w:rsidP="00AB23E4">
      <w:pPr>
        <w:spacing w:after="0"/>
        <w:jc w:val="center"/>
        <w:rPr>
          <w:rFonts w:ascii="Times New Roman" w:hAnsi="Times New Roman" w:cs="Times New Roman"/>
          <w:b/>
          <w:iCs/>
          <w:sz w:val="24"/>
          <w:szCs w:val="24"/>
        </w:rPr>
      </w:pPr>
    </w:p>
    <w:p w:rsidR="00942DE1" w:rsidRPr="0050425B" w:rsidRDefault="00942DE1" w:rsidP="00AB23E4">
      <w:pPr>
        <w:spacing w:after="0"/>
        <w:jc w:val="center"/>
        <w:rPr>
          <w:rFonts w:ascii="Times New Roman" w:hAnsi="Times New Roman" w:cs="Times New Roman"/>
          <w:b/>
          <w:iCs/>
          <w:sz w:val="24"/>
          <w:szCs w:val="24"/>
        </w:rPr>
      </w:pPr>
      <w:r w:rsidRPr="0050425B">
        <w:rPr>
          <w:rFonts w:ascii="Times New Roman" w:hAnsi="Times New Roman" w:cs="Times New Roman"/>
          <w:b/>
          <w:iCs/>
          <w:sz w:val="24"/>
          <w:szCs w:val="24"/>
        </w:rPr>
        <w:t>Дополнительный профессиональный блок</w:t>
      </w:r>
    </w:p>
    <w:p w:rsidR="00942DE1" w:rsidRPr="0050425B" w:rsidRDefault="00942DE1" w:rsidP="00AB23E4">
      <w:pPr>
        <w:spacing w:after="0"/>
        <w:jc w:val="center"/>
        <w:rPr>
          <w:rFonts w:ascii="Times New Roman" w:hAnsi="Times New Roman" w:cs="Times New Roman"/>
          <w:b/>
          <w:iCs/>
          <w:sz w:val="24"/>
          <w:szCs w:val="24"/>
        </w:rPr>
      </w:pPr>
      <w:r w:rsidRPr="0050425B">
        <w:rPr>
          <w:rFonts w:ascii="Times New Roman" w:hAnsi="Times New Roman" w:cs="Times New Roman"/>
          <w:b/>
          <w:iCs/>
          <w:sz w:val="24"/>
          <w:szCs w:val="24"/>
        </w:rPr>
        <w:t>Общепрофессиональные дисциплины</w:t>
      </w:r>
    </w:p>
    <w:p w:rsidR="00942DE1" w:rsidRPr="0050425B" w:rsidRDefault="00942DE1" w:rsidP="00AB23E4">
      <w:pPr>
        <w:spacing w:after="0"/>
        <w:rPr>
          <w:rFonts w:ascii="Times New Roman" w:hAnsi="Times New Roman" w:cs="Times New Roman"/>
          <w:b/>
          <w:i/>
        </w:rPr>
      </w:pPr>
    </w:p>
    <w:p w:rsidR="00942DE1" w:rsidRPr="0050425B" w:rsidRDefault="00942DE1" w:rsidP="00AB23E4">
      <w:pPr>
        <w:spacing w:after="0"/>
        <w:rPr>
          <w:rFonts w:ascii="Times New Roman" w:hAnsi="Times New Roman" w:cs="Times New Roman"/>
          <w:b/>
          <w:i/>
        </w:rPr>
      </w:pPr>
    </w:p>
    <w:p w:rsidR="00942DE1" w:rsidRPr="0050425B" w:rsidRDefault="00942DE1" w:rsidP="00AB23E4">
      <w:pPr>
        <w:spacing w:after="0"/>
        <w:rPr>
          <w:rFonts w:ascii="Times New Roman" w:hAnsi="Times New Roman" w:cs="Times New Roman"/>
          <w:b/>
          <w:i/>
        </w:rPr>
      </w:pPr>
    </w:p>
    <w:p w:rsidR="00942DE1" w:rsidRPr="0050425B" w:rsidRDefault="00942DE1" w:rsidP="00AB23E4">
      <w:pPr>
        <w:spacing w:after="0"/>
        <w:rPr>
          <w:rFonts w:ascii="Times New Roman" w:hAnsi="Times New Roman" w:cs="Times New Roman"/>
          <w:b/>
          <w:i/>
        </w:rPr>
      </w:pPr>
    </w:p>
    <w:p w:rsidR="00942DE1" w:rsidRPr="0050425B" w:rsidRDefault="00942DE1" w:rsidP="00AB23E4">
      <w:pPr>
        <w:spacing w:after="0"/>
        <w:rPr>
          <w:rFonts w:ascii="Times New Roman" w:hAnsi="Times New Roman" w:cs="Times New Roman"/>
          <w:b/>
          <w:i/>
        </w:rPr>
      </w:pPr>
    </w:p>
    <w:p w:rsidR="00942DE1" w:rsidRPr="0050425B" w:rsidRDefault="00942DE1" w:rsidP="00AB23E4">
      <w:pPr>
        <w:spacing w:after="0"/>
        <w:rPr>
          <w:rFonts w:ascii="Times New Roman" w:hAnsi="Times New Roman" w:cs="Times New Roman"/>
          <w:b/>
          <w:i/>
        </w:rPr>
      </w:pPr>
    </w:p>
    <w:p w:rsidR="00942DE1" w:rsidRDefault="00942DE1" w:rsidP="00AB23E4">
      <w:pPr>
        <w:spacing w:after="0"/>
        <w:rPr>
          <w:rFonts w:ascii="Times New Roman" w:hAnsi="Times New Roman" w:cs="Times New Roman"/>
          <w:b/>
          <w:i/>
        </w:rPr>
      </w:pPr>
    </w:p>
    <w:p w:rsidR="00056B8F" w:rsidRDefault="00056B8F" w:rsidP="00AB23E4">
      <w:pPr>
        <w:spacing w:after="0"/>
        <w:rPr>
          <w:rFonts w:ascii="Times New Roman" w:hAnsi="Times New Roman" w:cs="Times New Roman"/>
          <w:b/>
          <w:i/>
        </w:rPr>
      </w:pPr>
    </w:p>
    <w:p w:rsidR="00056B8F" w:rsidRDefault="00056B8F" w:rsidP="00AB23E4">
      <w:pPr>
        <w:spacing w:after="0"/>
        <w:rPr>
          <w:rFonts w:ascii="Times New Roman" w:hAnsi="Times New Roman" w:cs="Times New Roman"/>
          <w:b/>
          <w:i/>
        </w:rPr>
      </w:pPr>
    </w:p>
    <w:p w:rsidR="00056B8F" w:rsidRDefault="00056B8F" w:rsidP="00AB23E4">
      <w:pPr>
        <w:spacing w:after="0"/>
        <w:rPr>
          <w:rFonts w:ascii="Times New Roman" w:hAnsi="Times New Roman" w:cs="Times New Roman"/>
          <w:b/>
          <w:i/>
        </w:rPr>
      </w:pPr>
    </w:p>
    <w:p w:rsidR="00056B8F" w:rsidRDefault="00056B8F" w:rsidP="00AB23E4">
      <w:pPr>
        <w:spacing w:after="0"/>
        <w:rPr>
          <w:rFonts w:ascii="Times New Roman" w:hAnsi="Times New Roman" w:cs="Times New Roman"/>
          <w:b/>
          <w:i/>
        </w:rPr>
      </w:pPr>
    </w:p>
    <w:p w:rsidR="00056B8F" w:rsidRDefault="00056B8F" w:rsidP="00AB23E4">
      <w:pPr>
        <w:spacing w:after="0"/>
        <w:rPr>
          <w:rFonts w:ascii="Times New Roman" w:hAnsi="Times New Roman" w:cs="Times New Roman"/>
          <w:b/>
          <w:i/>
        </w:rPr>
      </w:pPr>
    </w:p>
    <w:p w:rsidR="00056B8F" w:rsidRDefault="00056B8F" w:rsidP="00AB23E4">
      <w:pPr>
        <w:spacing w:after="0"/>
        <w:rPr>
          <w:rFonts w:ascii="Times New Roman" w:hAnsi="Times New Roman" w:cs="Times New Roman"/>
          <w:b/>
          <w:i/>
        </w:rPr>
      </w:pPr>
    </w:p>
    <w:p w:rsidR="00056B8F" w:rsidRDefault="00056B8F" w:rsidP="00AB23E4">
      <w:pPr>
        <w:spacing w:after="0"/>
        <w:rPr>
          <w:rFonts w:ascii="Times New Roman" w:hAnsi="Times New Roman" w:cs="Times New Roman"/>
          <w:b/>
          <w:i/>
        </w:rPr>
      </w:pPr>
    </w:p>
    <w:p w:rsidR="00056B8F" w:rsidRPr="0050425B" w:rsidRDefault="00056B8F" w:rsidP="00AB23E4">
      <w:pPr>
        <w:spacing w:after="0"/>
        <w:rPr>
          <w:rFonts w:ascii="Times New Roman" w:hAnsi="Times New Roman" w:cs="Times New Roman"/>
          <w:b/>
          <w:i/>
        </w:rPr>
      </w:pPr>
    </w:p>
    <w:p w:rsidR="00942DE1" w:rsidRPr="0050425B" w:rsidRDefault="00942DE1" w:rsidP="00AB23E4">
      <w:pPr>
        <w:spacing w:after="0"/>
        <w:rPr>
          <w:rFonts w:ascii="Times New Roman" w:hAnsi="Times New Roman" w:cs="Times New Roman"/>
          <w:b/>
          <w:i/>
        </w:rPr>
      </w:pPr>
    </w:p>
    <w:p w:rsidR="00942DE1" w:rsidRPr="0050425B" w:rsidRDefault="00942DE1" w:rsidP="00AB23E4">
      <w:pPr>
        <w:spacing w:after="0"/>
        <w:rPr>
          <w:rFonts w:ascii="Times New Roman" w:hAnsi="Times New Roman" w:cs="Times New Roman"/>
          <w:b/>
          <w:i/>
        </w:rPr>
      </w:pPr>
    </w:p>
    <w:p w:rsidR="00942DE1" w:rsidRPr="0050425B" w:rsidRDefault="00942DE1" w:rsidP="00AB23E4">
      <w:pPr>
        <w:spacing w:after="0"/>
        <w:rPr>
          <w:rFonts w:ascii="Times New Roman" w:hAnsi="Times New Roman" w:cs="Times New Roman"/>
          <w:b/>
          <w:i/>
        </w:rPr>
      </w:pPr>
    </w:p>
    <w:p w:rsidR="00942DE1" w:rsidRPr="0050425B" w:rsidRDefault="00942DE1" w:rsidP="00AB23E4">
      <w:pPr>
        <w:spacing w:after="0"/>
        <w:rPr>
          <w:rFonts w:ascii="Times New Roman" w:hAnsi="Times New Roman" w:cs="Times New Roman"/>
          <w:b/>
          <w:i/>
        </w:rPr>
      </w:pPr>
    </w:p>
    <w:p w:rsidR="00942DE1" w:rsidRPr="0050425B" w:rsidRDefault="00942DE1" w:rsidP="00AB23E4">
      <w:pPr>
        <w:spacing w:after="0"/>
        <w:rPr>
          <w:rFonts w:ascii="Times New Roman" w:hAnsi="Times New Roman" w:cs="Times New Roman"/>
          <w:b/>
          <w:i/>
        </w:rPr>
      </w:pPr>
    </w:p>
    <w:p w:rsidR="00942DE1" w:rsidRPr="0050425B" w:rsidRDefault="00942DE1" w:rsidP="00AB23E4">
      <w:pPr>
        <w:spacing w:after="0"/>
        <w:rPr>
          <w:rFonts w:ascii="Times New Roman" w:hAnsi="Times New Roman" w:cs="Times New Roman"/>
          <w:b/>
          <w:i/>
        </w:rPr>
      </w:pPr>
    </w:p>
    <w:p w:rsidR="00942DE1" w:rsidRPr="0050425B" w:rsidRDefault="00942DE1" w:rsidP="00AB23E4">
      <w:pPr>
        <w:spacing w:after="0"/>
        <w:rPr>
          <w:rFonts w:ascii="Times New Roman" w:hAnsi="Times New Roman" w:cs="Times New Roman"/>
          <w:b/>
          <w:i/>
        </w:rPr>
      </w:pPr>
    </w:p>
    <w:p w:rsidR="00942DE1" w:rsidRPr="0050425B" w:rsidRDefault="00942DE1" w:rsidP="00AB23E4">
      <w:pPr>
        <w:spacing w:after="0"/>
        <w:rPr>
          <w:rFonts w:ascii="Times New Roman" w:hAnsi="Times New Roman" w:cs="Times New Roman"/>
          <w:b/>
          <w:i/>
        </w:rPr>
      </w:pPr>
    </w:p>
    <w:p w:rsidR="00942DE1" w:rsidRPr="0050425B" w:rsidRDefault="00942DE1" w:rsidP="00AB23E4">
      <w:pPr>
        <w:spacing w:after="0"/>
        <w:rPr>
          <w:rFonts w:ascii="Times New Roman" w:hAnsi="Times New Roman" w:cs="Times New Roman"/>
          <w:b/>
          <w:i/>
        </w:rPr>
      </w:pPr>
    </w:p>
    <w:p w:rsidR="00942DE1" w:rsidRPr="0050425B" w:rsidRDefault="00942DE1" w:rsidP="00AB23E4">
      <w:pPr>
        <w:spacing w:after="0"/>
        <w:jc w:val="center"/>
        <w:rPr>
          <w:rFonts w:ascii="Times New Roman" w:hAnsi="Times New Roman" w:cs="Times New Roman"/>
          <w:b/>
          <w:i/>
          <w:sz w:val="24"/>
          <w:szCs w:val="24"/>
        </w:rPr>
      </w:pPr>
      <w:r w:rsidRPr="0050425B">
        <w:rPr>
          <w:rFonts w:ascii="Times New Roman" w:hAnsi="Times New Roman" w:cs="Times New Roman"/>
          <w:b/>
          <w:bCs/>
          <w:iCs/>
          <w:sz w:val="24"/>
          <w:szCs w:val="24"/>
        </w:rPr>
        <w:t>2023 г.</w:t>
      </w:r>
      <w:r w:rsidRPr="0050425B">
        <w:rPr>
          <w:rFonts w:ascii="Times New Roman" w:hAnsi="Times New Roman" w:cs="Times New Roman"/>
          <w:b/>
          <w:bCs/>
          <w:iCs/>
        </w:rPr>
        <w:br w:type="page"/>
      </w:r>
      <w:r w:rsidRPr="0050425B">
        <w:rPr>
          <w:rFonts w:ascii="Times New Roman" w:hAnsi="Times New Roman" w:cs="Times New Roman"/>
          <w:b/>
          <w:i/>
          <w:sz w:val="24"/>
          <w:szCs w:val="24"/>
        </w:rPr>
        <w:t>СОДЕРЖАНИЕ</w:t>
      </w:r>
    </w:p>
    <w:p w:rsidR="00942DE1" w:rsidRPr="0050425B" w:rsidRDefault="00942DE1" w:rsidP="00AB23E4">
      <w:pPr>
        <w:spacing w:after="0"/>
        <w:rPr>
          <w:rFonts w:ascii="Times New Roman" w:hAnsi="Times New Roman" w:cs="Times New Roman"/>
          <w:b/>
          <w:i/>
          <w:sz w:val="24"/>
          <w:szCs w:val="24"/>
        </w:rPr>
      </w:pPr>
    </w:p>
    <w:tbl>
      <w:tblPr>
        <w:tblW w:w="0" w:type="auto"/>
        <w:tblLook w:val="01E0"/>
      </w:tblPr>
      <w:tblGrid>
        <w:gridCol w:w="7501"/>
        <w:gridCol w:w="1854"/>
      </w:tblGrid>
      <w:tr w:rsidR="00942DE1" w:rsidRPr="0050425B" w:rsidTr="00936A7D">
        <w:tc>
          <w:tcPr>
            <w:tcW w:w="7501" w:type="dxa"/>
          </w:tcPr>
          <w:p w:rsidR="00942DE1" w:rsidRPr="0050425B" w:rsidRDefault="00942DE1" w:rsidP="00AB23E4">
            <w:pPr>
              <w:suppressAutoHyphens/>
              <w:spacing w:after="0" w:line="240" w:lineRule="auto"/>
              <w:ind w:left="644"/>
              <w:rPr>
                <w:rFonts w:ascii="Times New Roman" w:hAnsi="Times New Roman" w:cs="Times New Roman"/>
                <w:b/>
                <w:sz w:val="24"/>
                <w:szCs w:val="24"/>
              </w:rPr>
            </w:pPr>
            <w:r w:rsidRPr="0050425B">
              <w:rPr>
                <w:rFonts w:ascii="Times New Roman" w:hAnsi="Times New Roman" w:cs="Times New Roman"/>
                <w:b/>
                <w:sz w:val="24"/>
                <w:szCs w:val="24"/>
              </w:rPr>
              <w:t xml:space="preserve">1. ОБЩАЯ ХАРАКТЕРИСТИКА </w:t>
            </w:r>
            <w:r w:rsidRPr="0050425B">
              <w:rPr>
                <w:rFonts w:ascii="Times New Roman" w:hAnsi="Times New Roman" w:cs="Times New Roman"/>
                <w:b/>
                <w:color w:val="000000"/>
                <w:sz w:val="24"/>
                <w:szCs w:val="24"/>
              </w:rPr>
              <w:t>РАБОЧЕЙ ПРОГРАММЫ</w:t>
            </w:r>
            <w:r w:rsidRPr="0050425B">
              <w:rPr>
                <w:rFonts w:ascii="Times New Roman" w:hAnsi="Times New Roman" w:cs="Times New Roman"/>
                <w:b/>
                <w:sz w:val="24"/>
                <w:szCs w:val="24"/>
              </w:rPr>
              <w:t xml:space="preserve"> УЧЕБНОЙ ДИСЦИПЛИНЫ</w:t>
            </w:r>
          </w:p>
        </w:tc>
        <w:tc>
          <w:tcPr>
            <w:tcW w:w="1854" w:type="dxa"/>
          </w:tcPr>
          <w:p w:rsidR="00942DE1" w:rsidRPr="0050425B" w:rsidRDefault="00942DE1" w:rsidP="00AB23E4">
            <w:pPr>
              <w:spacing w:after="0"/>
              <w:rPr>
                <w:rFonts w:ascii="Times New Roman" w:hAnsi="Times New Roman" w:cs="Times New Roman"/>
                <w:b/>
                <w:sz w:val="24"/>
                <w:szCs w:val="24"/>
              </w:rPr>
            </w:pPr>
          </w:p>
        </w:tc>
      </w:tr>
      <w:tr w:rsidR="00942DE1" w:rsidRPr="0050425B" w:rsidTr="00936A7D">
        <w:tc>
          <w:tcPr>
            <w:tcW w:w="7501" w:type="dxa"/>
          </w:tcPr>
          <w:p w:rsidR="00942DE1" w:rsidRPr="0050425B" w:rsidRDefault="00942DE1" w:rsidP="00AB23E4">
            <w:pPr>
              <w:suppressAutoHyphens/>
              <w:spacing w:after="0" w:line="240" w:lineRule="auto"/>
              <w:ind w:left="644"/>
              <w:rPr>
                <w:rFonts w:ascii="Times New Roman" w:hAnsi="Times New Roman" w:cs="Times New Roman"/>
                <w:b/>
                <w:sz w:val="24"/>
                <w:szCs w:val="24"/>
              </w:rPr>
            </w:pPr>
            <w:r w:rsidRPr="0050425B">
              <w:rPr>
                <w:rFonts w:ascii="Times New Roman" w:hAnsi="Times New Roman" w:cs="Times New Roman"/>
                <w:b/>
                <w:sz w:val="24"/>
                <w:szCs w:val="24"/>
              </w:rPr>
              <w:t>2. СТРУКТУРА И СОДЕРЖАНИЕ УЧЕБНОЙ ДИСЦИПЛИНЫ</w:t>
            </w:r>
          </w:p>
          <w:p w:rsidR="00942DE1" w:rsidRPr="0050425B" w:rsidRDefault="00942DE1" w:rsidP="00AB23E4">
            <w:pPr>
              <w:suppressAutoHyphens/>
              <w:spacing w:after="0" w:line="240" w:lineRule="auto"/>
              <w:ind w:left="644"/>
              <w:rPr>
                <w:rFonts w:ascii="Times New Roman" w:hAnsi="Times New Roman" w:cs="Times New Roman"/>
                <w:b/>
                <w:sz w:val="24"/>
                <w:szCs w:val="24"/>
              </w:rPr>
            </w:pPr>
            <w:r w:rsidRPr="0050425B">
              <w:rPr>
                <w:rFonts w:ascii="Times New Roman" w:hAnsi="Times New Roman" w:cs="Times New Roman"/>
                <w:b/>
                <w:sz w:val="24"/>
                <w:szCs w:val="24"/>
              </w:rPr>
              <w:t>3. УСЛОВИЯ РЕАЛИЗАЦИИ УЧЕБНОЙ ДИСЦИПЛИНЫ</w:t>
            </w:r>
          </w:p>
        </w:tc>
        <w:tc>
          <w:tcPr>
            <w:tcW w:w="1854" w:type="dxa"/>
          </w:tcPr>
          <w:p w:rsidR="00942DE1" w:rsidRPr="0050425B" w:rsidRDefault="00942DE1" w:rsidP="00AB23E4">
            <w:pPr>
              <w:spacing w:after="0"/>
              <w:rPr>
                <w:rFonts w:ascii="Times New Roman" w:hAnsi="Times New Roman" w:cs="Times New Roman"/>
                <w:b/>
                <w:sz w:val="24"/>
                <w:szCs w:val="24"/>
              </w:rPr>
            </w:pPr>
          </w:p>
        </w:tc>
      </w:tr>
      <w:tr w:rsidR="00942DE1" w:rsidRPr="0050425B" w:rsidTr="00936A7D">
        <w:tc>
          <w:tcPr>
            <w:tcW w:w="7501" w:type="dxa"/>
          </w:tcPr>
          <w:p w:rsidR="00942DE1" w:rsidRPr="0050425B" w:rsidRDefault="00942DE1" w:rsidP="00AB23E4">
            <w:pPr>
              <w:suppressAutoHyphens/>
              <w:spacing w:after="0" w:line="240" w:lineRule="auto"/>
              <w:ind w:left="644"/>
              <w:rPr>
                <w:rFonts w:ascii="Times New Roman" w:hAnsi="Times New Roman" w:cs="Times New Roman"/>
                <w:b/>
                <w:sz w:val="24"/>
                <w:szCs w:val="24"/>
              </w:rPr>
            </w:pPr>
            <w:r w:rsidRPr="0050425B">
              <w:rPr>
                <w:rFonts w:ascii="Times New Roman" w:hAnsi="Times New Roman" w:cs="Times New Roman"/>
                <w:b/>
                <w:sz w:val="24"/>
                <w:szCs w:val="24"/>
              </w:rPr>
              <w:t>4. КОНТРОЛЬ И ОЦЕНКА РЕЗУЛЬТАТОВ ОСВОЕНИЯ УЧЕБНОЙ ДИСЦИПЛИНЫ</w:t>
            </w:r>
          </w:p>
          <w:p w:rsidR="00942DE1" w:rsidRPr="0050425B" w:rsidRDefault="00942DE1" w:rsidP="00AB23E4">
            <w:pPr>
              <w:suppressAutoHyphens/>
              <w:spacing w:after="0"/>
              <w:rPr>
                <w:rFonts w:ascii="Times New Roman" w:hAnsi="Times New Roman" w:cs="Times New Roman"/>
                <w:b/>
                <w:sz w:val="24"/>
                <w:szCs w:val="24"/>
              </w:rPr>
            </w:pPr>
          </w:p>
        </w:tc>
        <w:tc>
          <w:tcPr>
            <w:tcW w:w="1854" w:type="dxa"/>
          </w:tcPr>
          <w:p w:rsidR="00942DE1" w:rsidRPr="0050425B" w:rsidRDefault="00942DE1" w:rsidP="00AB23E4">
            <w:pPr>
              <w:spacing w:after="0"/>
              <w:rPr>
                <w:rFonts w:ascii="Times New Roman" w:hAnsi="Times New Roman" w:cs="Times New Roman"/>
                <w:b/>
                <w:sz w:val="24"/>
                <w:szCs w:val="24"/>
              </w:rPr>
            </w:pPr>
          </w:p>
        </w:tc>
      </w:tr>
    </w:tbl>
    <w:p w:rsidR="00942DE1" w:rsidRPr="0050425B" w:rsidRDefault="00942DE1" w:rsidP="00AB23E4">
      <w:pPr>
        <w:suppressAutoHyphens/>
        <w:spacing w:after="0"/>
        <w:contextualSpacing/>
        <w:jc w:val="center"/>
        <w:rPr>
          <w:rFonts w:ascii="Times New Roman" w:hAnsi="Times New Roman" w:cs="Times New Roman"/>
          <w:b/>
          <w:sz w:val="24"/>
          <w:szCs w:val="24"/>
        </w:rPr>
      </w:pPr>
      <w:r w:rsidRPr="0050425B">
        <w:rPr>
          <w:rFonts w:ascii="Times New Roman" w:hAnsi="Times New Roman" w:cs="Times New Roman"/>
          <w:b/>
          <w:i/>
          <w:u w:val="single"/>
        </w:rPr>
        <w:br w:type="page"/>
      </w:r>
      <w:r w:rsidRPr="0050425B">
        <w:rPr>
          <w:rFonts w:ascii="Times New Roman" w:hAnsi="Times New Roman" w:cs="Times New Roman"/>
          <w:b/>
          <w:sz w:val="24"/>
          <w:szCs w:val="24"/>
        </w:rPr>
        <w:t xml:space="preserve">1. ОБЩАЯ ХАРАКТЕРИСТИКА </w:t>
      </w:r>
      <w:r w:rsidRPr="0050425B">
        <w:rPr>
          <w:rFonts w:ascii="Times New Roman" w:hAnsi="Times New Roman" w:cs="Times New Roman"/>
          <w:b/>
          <w:color w:val="000000"/>
          <w:sz w:val="24"/>
          <w:szCs w:val="24"/>
        </w:rPr>
        <w:t>РАБОЧЕЙ ПРОГРАММЫ</w:t>
      </w:r>
      <w:r w:rsidRPr="0050425B">
        <w:rPr>
          <w:rFonts w:ascii="Times New Roman" w:hAnsi="Times New Roman" w:cs="Times New Roman"/>
          <w:b/>
          <w:sz w:val="24"/>
          <w:szCs w:val="24"/>
        </w:rPr>
        <w:t xml:space="preserve"> </w:t>
      </w:r>
      <w:r w:rsidRPr="0050425B">
        <w:rPr>
          <w:rFonts w:ascii="Times New Roman" w:hAnsi="Times New Roman" w:cs="Times New Roman"/>
          <w:b/>
          <w:sz w:val="24"/>
          <w:szCs w:val="24"/>
        </w:rPr>
        <w:br/>
        <w:t>УЧЕБНОЙ ДИСЦИПЛИНЫ</w:t>
      </w:r>
    </w:p>
    <w:p w:rsidR="00942DE1" w:rsidRPr="0050425B" w:rsidRDefault="00942DE1" w:rsidP="00AB23E4">
      <w:pPr>
        <w:spacing w:after="0" w:line="240" w:lineRule="auto"/>
        <w:jc w:val="center"/>
        <w:rPr>
          <w:rFonts w:ascii="Times New Roman" w:hAnsi="Times New Roman" w:cs="Times New Roman"/>
          <w:b/>
          <w:iCs/>
          <w:sz w:val="24"/>
          <w:szCs w:val="24"/>
        </w:rPr>
      </w:pPr>
      <w:r w:rsidRPr="0050425B">
        <w:rPr>
          <w:rFonts w:ascii="Times New Roman" w:hAnsi="Times New Roman" w:cs="Times New Roman"/>
          <w:b/>
          <w:iCs/>
          <w:sz w:val="24"/>
          <w:szCs w:val="24"/>
        </w:rPr>
        <w:t>«ОП.11 Инженерные сети и оборудование зданий и территорий поселений»</w:t>
      </w:r>
    </w:p>
    <w:p w:rsidR="00942DE1" w:rsidRPr="0050425B" w:rsidRDefault="00942DE1" w:rsidP="00AB23E4">
      <w:pPr>
        <w:spacing w:after="0" w:line="240" w:lineRule="auto"/>
        <w:jc w:val="center"/>
        <w:rPr>
          <w:rFonts w:ascii="Times New Roman" w:hAnsi="Times New Roman" w:cs="Times New Roman"/>
          <w:b/>
          <w:iCs/>
          <w:sz w:val="24"/>
          <w:szCs w:val="24"/>
        </w:rPr>
      </w:pPr>
    </w:p>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color w:val="000000"/>
          <w:sz w:val="24"/>
          <w:szCs w:val="24"/>
        </w:rPr>
      </w:pPr>
      <w:r w:rsidRPr="0050425B">
        <w:rPr>
          <w:rFonts w:ascii="Times New Roman" w:hAnsi="Times New Roman" w:cs="Times New Roman"/>
          <w:b/>
          <w:sz w:val="24"/>
          <w:szCs w:val="24"/>
        </w:rPr>
        <w:t xml:space="preserve">1.1. Место дисциплины в структуре основной образовательной программы: </w:t>
      </w:r>
    </w:p>
    <w:p w:rsidR="00942DE1" w:rsidRPr="0050425B" w:rsidRDefault="00942DE1" w:rsidP="00AB23E4">
      <w:pPr>
        <w:spacing w:after="0" w:line="240" w:lineRule="auto"/>
        <w:jc w:val="both"/>
        <w:rPr>
          <w:rFonts w:ascii="Times New Roman" w:hAnsi="Times New Roman" w:cs="Times New Roman"/>
          <w:sz w:val="24"/>
          <w:szCs w:val="24"/>
        </w:rPr>
      </w:pPr>
      <w:r w:rsidRPr="0050425B">
        <w:rPr>
          <w:rFonts w:ascii="Times New Roman" w:hAnsi="Times New Roman" w:cs="Times New Roman"/>
          <w:sz w:val="24"/>
          <w:szCs w:val="24"/>
        </w:rPr>
        <w:t>Учебная дисциплина «</w:t>
      </w:r>
      <w:r w:rsidRPr="0050425B">
        <w:rPr>
          <w:rFonts w:ascii="Times New Roman" w:hAnsi="Times New Roman" w:cs="Times New Roman"/>
          <w:bCs/>
          <w:iCs/>
          <w:sz w:val="24"/>
          <w:szCs w:val="24"/>
        </w:rPr>
        <w:t>ОП.11 Инженерные сети и оборудование зданий и территорий поселений»</w:t>
      </w:r>
      <w:r w:rsidRPr="0050425B">
        <w:rPr>
          <w:rFonts w:ascii="Times New Roman" w:hAnsi="Times New Roman" w:cs="Times New Roman"/>
          <w:sz w:val="24"/>
          <w:szCs w:val="24"/>
        </w:rPr>
        <w:t xml:space="preserve"> является частью дополнительного профессионального блока </w:t>
      </w:r>
      <w:r w:rsidRPr="0050425B">
        <w:rPr>
          <w:rFonts w:ascii="Times New Roman" w:hAnsi="Times New Roman" w:cs="Times New Roman"/>
          <w:bCs/>
          <w:sz w:val="24"/>
          <w:szCs w:val="24"/>
        </w:rPr>
        <w:t xml:space="preserve">общепрофессионального цикла </w:t>
      </w:r>
      <w:r w:rsidRPr="0050425B">
        <w:rPr>
          <w:rFonts w:ascii="Times New Roman" w:hAnsi="Times New Roman" w:cs="Times New Roman"/>
          <w:sz w:val="24"/>
          <w:szCs w:val="24"/>
        </w:rPr>
        <w:t>ОПОП-П по специальности 07.02.01 Архитектура.</w:t>
      </w:r>
    </w:p>
    <w:p w:rsidR="00942DE1" w:rsidRPr="0050425B" w:rsidRDefault="00942DE1" w:rsidP="00AB23E4">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i/>
          <w:sz w:val="24"/>
          <w:szCs w:val="24"/>
        </w:rPr>
      </w:pPr>
      <w:r w:rsidRPr="0050425B">
        <w:rPr>
          <w:rFonts w:ascii="Times New Roman" w:hAnsi="Times New Roman" w:cs="Times New Roman"/>
          <w:sz w:val="24"/>
          <w:szCs w:val="24"/>
        </w:rPr>
        <w:t>Особое значение дисциплина имеет при формировании и развитии ОК 01, ОК 03</w:t>
      </w:r>
      <w:r w:rsidRPr="0050425B">
        <w:rPr>
          <w:rFonts w:ascii="Times New Roman" w:hAnsi="Times New Roman" w:cs="Times New Roman"/>
          <w:i/>
          <w:sz w:val="24"/>
          <w:szCs w:val="24"/>
        </w:rPr>
        <w:t>.</w:t>
      </w:r>
    </w:p>
    <w:p w:rsidR="00942DE1" w:rsidRPr="0050425B" w:rsidRDefault="00942DE1" w:rsidP="00AB23E4">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4"/>
          <w:szCs w:val="24"/>
        </w:rPr>
      </w:pPr>
    </w:p>
    <w:p w:rsidR="00942DE1" w:rsidRPr="0050425B" w:rsidRDefault="00942DE1" w:rsidP="00AB23E4">
      <w:pPr>
        <w:spacing w:after="0"/>
        <w:ind w:firstLine="709"/>
        <w:contextualSpacing/>
        <w:rPr>
          <w:rFonts w:ascii="Times New Roman" w:hAnsi="Times New Roman" w:cs="Times New Roman"/>
          <w:b/>
          <w:sz w:val="24"/>
          <w:szCs w:val="24"/>
        </w:rPr>
      </w:pPr>
      <w:r w:rsidRPr="0050425B">
        <w:rPr>
          <w:rFonts w:ascii="Times New Roman" w:hAnsi="Times New Roman" w:cs="Times New Roman"/>
          <w:b/>
          <w:sz w:val="24"/>
          <w:szCs w:val="24"/>
        </w:rPr>
        <w:t>1.2. Цель и планируемые результаты освоения дисциплины:</w:t>
      </w:r>
    </w:p>
    <w:p w:rsidR="00942DE1" w:rsidRPr="0050425B" w:rsidRDefault="00942DE1" w:rsidP="00AB23E4">
      <w:pPr>
        <w:suppressAutoHyphens/>
        <w:spacing w:after="0"/>
        <w:ind w:firstLine="709"/>
        <w:contextualSpacing/>
        <w:jc w:val="both"/>
        <w:rPr>
          <w:rFonts w:ascii="Times New Roman" w:hAnsi="Times New Roman" w:cs="Times New Roman"/>
          <w:sz w:val="24"/>
          <w:szCs w:val="24"/>
        </w:rPr>
      </w:pPr>
      <w:r w:rsidRPr="0050425B">
        <w:rPr>
          <w:rFonts w:ascii="Times New Roman" w:hAnsi="Times New Roman" w:cs="Times New Roman"/>
          <w:sz w:val="24"/>
          <w:szCs w:val="24"/>
        </w:rPr>
        <w:t xml:space="preserve">В рамках программы учебной дисциплины обучающимися осваиваются умения </w:t>
      </w:r>
      <w:r w:rsidRPr="0050425B">
        <w:rPr>
          <w:rFonts w:ascii="Times New Roman" w:hAnsi="Times New Roman" w:cs="Times New Roman"/>
          <w:sz w:val="24"/>
          <w:szCs w:val="24"/>
        </w:rPr>
        <w:br/>
        <w:t>и знания</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18"/>
        <w:gridCol w:w="1488"/>
        <w:gridCol w:w="2240"/>
        <w:gridCol w:w="1485"/>
        <w:gridCol w:w="2240"/>
      </w:tblGrid>
      <w:tr w:rsidR="00942DE1" w:rsidRPr="0050425B" w:rsidTr="00936A7D">
        <w:trPr>
          <w:trHeight w:val="649"/>
        </w:trPr>
        <w:tc>
          <w:tcPr>
            <w:tcW w:w="2118" w:type="dxa"/>
            <w:tcBorders>
              <w:top w:val="single" w:sz="4" w:space="0" w:color="auto"/>
              <w:left w:val="single" w:sz="4" w:space="0" w:color="auto"/>
              <w:bottom w:val="single" w:sz="4" w:space="0" w:color="auto"/>
              <w:right w:val="single" w:sz="4" w:space="0" w:color="auto"/>
            </w:tcBorders>
            <w:hideMark/>
          </w:tcPr>
          <w:p w:rsidR="00942DE1" w:rsidRPr="0050425B" w:rsidRDefault="00942DE1" w:rsidP="00AB23E4">
            <w:pPr>
              <w:suppressAutoHyphens/>
              <w:spacing w:after="0" w:line="240" w:lineRule="auto"/>
              <w:jc w:val="center"/>
              <w:rPr>
                <w:rFonts w:ascii="Times New Roman" w:hAnsi="Times New Roman" w:cs="Times New Roman"/>
                <w:sz w:val="24"/>
                <w:szCs w:val="24"/>
              </w:rPr>
            </w:pPr>
            <w:r w:rsidRPr="0050425B">
              <w:rPr>
                <w:rFonts w:ascii="Times New Roman" w:hAnsi="Times New Roman" w:cs="Times New Roman"/>
                <w:sz w:val="24"/>
                <w:szCs w:val="24"/>
              </w:rPr>
              <w:t>Код</w:t>
            </w:r>
          </w:p>
          <w:p w:rsidR="00942DE1" w:rsidRPr="0050425B" w:rsidRDefault="00942DE1" w:rsidP="00AB23E4">
            <w:pPr>
              <w:suppressAutoHyphens/>
              <w:spacing w:after="0" w:line="240" w:lineRule="auto"/>
              <w:jc w:val="center"/>
              <w:rPr>
                <w:rFonts w:ascii="Times New Roman" w:hAnsi="Times New Roman" w:cs="Times New Roman"/>
                <w:sz w:val="24"/>
                <w:szCs w:val="24"/>
              </w:rPr>
            </w:pPr>
            <w:r w:rsidRPr="0050425B">
              <w:rPr>
                <w:rFonts w:ascii="Times New Roman" w:hAnsi="Times New Roman" w:cs="Times New Roman"/>
                <w:sz w:val="24"/>
                <w:szCs w:val="24"/>
              </w:rPr>
              <w:t>ПК, ОК</w:t>
            </w:r>
          </w:p>
        </w:tc>
        <w:tc>
          <w:tcPr>
            <w:tcW w:w="1488" w:type="dxa"/>
            <w:tcBorders>
              <w:top w:val="single" w:sz="4" w:space="0" w:color="auto"/>
              <w:left w:val="single" w:sz="4" w:space="0" w:color="auto"/>
              <w:bottom w:val="single" w:sz="4" w:space="0" w:color="auto"/>
              <w:right w:val="single" w:sz="4" w:space="0" w:color="auto"/>
            </w:tcBorders>
          </w:tcPr>
          <w:p w:rsidR="00942DE1" w:rsidRPr="0050425B" w:rsidRDefault="00942DE1" w:rsidP="00AB23E4">
            <w:pPr>
              <w:suppressAutoHyphens/>
              <w:spacing w:after="0" w:line="240" w:lineRule="auto"/>
              <w:jc w:val="center"/>
              <w:rPr>
                <w:rFonts w:ascii="Times New Roman" w:hAnsi="Times New Roman" w:cs="Times New Roman"/>
                <w:sz w:val="24"/>
                <w:szCs w:val="24"/>
              </w:rPr>
            </w:pPr>
            <w:r w:rsidRPr="0050425B">
              <w:rPr>
                <w:rFonts w:ascii="Times New Roman" w:hAnsi="Times New Roman" w:cs="Times New Roman"/>
                <w:sz w:val="24"/>
                <w:szCs w:val="24"/>
              </w:rPr>
              <w:t>Код умений</w:t>
            </w:r>
          </w:p>
        </w:tc>
        <w:tc>
          <w:tcPr>
            <w:tcW w:w="2240" w:type="dxa"/>
            <w:tcBorders>
              <w:top w:val="single" w:sz="4" w:space="0" w:color="auto"/>
              <w:left w:val="single" w:sz="4" w:space="0" w:color="auto"/>
              <w:bottom w:val="single" w:sz="4" w:space="0" w:color="auto"/>
              <w:right w:val="single" w:sz="4" w:space="0" w:color="auto"/>
            </w:tcBorders>
            <w:hideMark/>
          </w:tcPr>
          <w:p w:rsidR="00942DE1" w:rsidRPr="0050425B" w:rsidRDefault="00942DE1" w:rsidP="00AB23E4">
            <w:pPr>
              <w:suppressAutoHyphens/>
              <w:spacing w:after="0" w:line="240" w:lineRule="auto"/>
              <w:jc w:val="center"/>
              <w:rPr>
                <w:rFonts w:ascii="Times New Roman" w:hAnsi="Times New Roman" w:cs="Times New Roman"/>
                <w:sz w:val="24"/>
                <w:szCs w:val="24"/>
              </w:rPr>
            </w:pPr>
            <w:r w:rsidRPr="0050425B">
              <w:rPr>
                <w:rFonts w:ascii="Times New Roman" w:hAnsi="Times New Roman" w:cs="Times New Roman"/>
                <w:sz w:val="24"/>
                <w:szCs w:val="24"/>
              </w:rPr>
              <w:t>Умения</w:t>
            </w:r>
          </w:p>
        </w:tc>
        <w:tc>
          <w:tcPr>
            <w:tcW w:w="1485" w:type="dxa"/>
            <w:tcBorders>
              <w:top w:val="single" w:sz="4" w:space="0" w:color="auto"/>
              <w:left w:val="single" w:sz="4" w:space="0" w:color="auto"/>
              <w:bottom w:val="single" w:sz="4" w:space="0" w:color="auto"/>
              <w:right w:val="single" w:sz="4" w:space="0" w:color="auto"/>
            </w:tcBorders>
          </w:tcPr>
          <w:p w:rsidR="00942DE1" w:rsidRPr="0050425B" w:rsidRDefault="00942DE1" w:rsidP="00AB23E4">
            <w:pPr>
              <w:suppressAutoHyphens/>
              <w:spacing w:after="0" w:line="240" w:lineRule="auto"/>
              <w:jc w:val="center"/>
              <w:rPr>
                <w:rFonts w:ascii="Times New Roman" w:hAnsi="Times New Roman" w:cs="Times New Roman"/>
                <w:sz w:val="24"/>
                <w:szCs w:val="24"/>
              </w:rPr>
            </w:pPr>
            <w:r w:rsidRPr="0050425B">
              <w:rPr>
                <w:rFonts w:ascii="Times New Roman" w:hAnsi="Times New Roman" w:cs="Times New Roman"/>
                <w:sz w:val="24"/>
                <w:szCs w:val="24"/>
              </w:rPr>
              <w:t>Код знаний</w:t>
            </w:r>
          </w:p>
        </w:tc>
        <w:tc>
          <w:tcPr>
            <w:tcW w:w="2240" w:type="dxa"/>
            <w:tcBorders>
              <w:top w:val="single" w:sz="4" w:space="0" w:color="auto"/>
              <w:left w:val="single" w:sz="4" w:space="0" w:color="auto"/>
              <w:bottom w:val="single" w:sz="4" w:space="0" w:color="auto"/>
              <w:right w:val="single" w:sz="4" w:space="0" w:color="auto"/>
            </w:tcBorders>
            <w:hideMark/>
          </w:tcPr>
          <w:p w:rsidR="00942DE1" w:rsidRPr="0050425B" w:rsidRDefault="00942DE1" w:rsidP="00AB23E4">
            <w:pPr>
              <w:suppressAutoHyphens/>
              <w:spacing w:after="0" w:line="240" w:lineRule="auto"/>
              <w:jc w:val="center"/>
              <w:rPr>
                <w:rFonts w:ascii="Times New Roman" w:hAnsi="Times New Roman" w:cs="Times New Roman"/>
                <w:sz w:val="24"/>
                <w:szCs w:val="24"/>
              </w:rPr>
            </w:pPr>
            <w:r w:rsidRPr="0050425B">
              <w:rPr>
                <w:rFonts w:ascii="Times New Roman" w:hAnsi="Times New Roman" w:cs="Times New Roman"/>
                <w:sz w:val="24"/>
                <w:szCs w:val="24"/>
              </w:rPr>
              <w:t>Знания</w:t>
            </w:r>
          </w:p>
        </w:tc>
      </w:tr>
      <w:tr w:rsidR="00942DE1" w:rsidRPr="0050425B" w:rsidTr="00936A7D">
        <w:trPr>
          <w:trHeight w:val="649"/>
        </w:trPr>
        <w:tc>
          <w:tcPr>
            <w:tcW w:w="2118" w:type="dxa"/>
            <w:tcBorders>
              <w:top w:val="single" w:sz="4" w:space="0" w:color="auto"/>
              <w:left w:val="single" w:sz="4" w:space="0" w:color="auto"/>
              <w:right w:val="single" w:sz="4" w:space="0" w:color="auto"/>
            </w:tcBorders>
          </w:tcPr>
          <w:p w:rsidR="00942DE1" w:rsidRPr="0050425B" w:rsidRDefault="00942DE1" w:rsidP="00AB23E4">
            <w:pPr>
              <w:suppressAutoHyphens/>
              <w:spacing w:after="0" w:line="240" w:lineRule="auto"/>
              <w:jc w:val="center"/>
              <w:rPr>
                <w:rFonts w:ascii="Times New Roman" w:hAnsi="Times New Roman" w:cs="Times New Roman"/>
                <w:sz w:val="24"/>
                <w:szCs w:val="24"/>
              </w:rPr>
            </w:pPr>
            <w:r w:rsidRPr="0050425B">
              <w:rPr>
                <w:rFonts w:ascii="Times New Roman" w:hAnsi="Times New Roman" w:cs="Times New Roman"/>
                <w:sz w:val="24"/>
                <w:szCs w:val="24"/>
              </w:rPr>
              <w:t>ПК 1.2</w:t>
            </w:r>
          </w:p>
        </w:tc>
        <w:tc>
          <w:tcPr>
            <w:tcW w:w="1488" w:type="dxa"/>
            <w:tcBorders>
              <w:top w:val="single" w:sz="4" w:space="0" w:color="auto"/>
              <w:left w:val="single" w:sz="4" w:space="0" w:color="auto"/>
              <w:bottom w:val="single" w:sz="4" w:space="0" w:color="auto"/>
              <w:right w:val="single" w:sz="4" w:space="0" w:color="auto"/>
            </w:tcBorders>
          </w:tcPr>
          <w:p w:rsidR="00942DE1" w:rsidRPr="0050425B" w:rsidRDefault="00942DE1" w:rsidP="00AB23E4">
            <w:pPr>
              <w:spacing w:after="0" w:line="240" w:lineRule="auto"/>
              <w:rPr>
                <w:rFonts w:ascii="Times New Roman" w:hAnsi="Times New Roman" w:cs="Times New Roman"/>
                <w:sz w:val="24"/>
                <w:szCs w:val="24"/>
                <w:highlight w:val="yellow"/>
              </w:rPr>
            </w:pPr>
            <w:r w:rsidRPr="0050425B">
              <w:rPr>
                <w:rFonts w:ascii="Times New Roman" w:hAnsi="Times New Roman" w:cs="Times New Roman"/>
                <w:sz w:val="24"/>
                <w:szCs w:val="24"/>
              </w:rPr>
              <w:t>У 1.2.05</w:t>
            </w:r>
          </w:p>
        </w:tc>
        <w:tc>
          <w:tcPr>
            <w:tcW w:w="2240" w:type="dxa"/>
            <w:tcBorders>
              <w:top w:val="single" w:sz="4" w:space="0" w:color="auto"/>
              <w:left w:val="single" w:sz="4" w:space="0" w:color="auto"/>
              <w:bottom w:val="single" w:sz="4" w:space="0" w:color="auto"/>
              <w:right w:val="single" w:sz="4" w:space="0" w:color="auto"/>
            </w:tcBorders>
          </w:tcPr>
          <w:p w:rsidR="00942DE1" w:rsidRPr="0050425B" w:rsidRDefault="00942DE1" w:rsidP="00AB23E4">
            <w:pPr>
              <w:spacing w:after="0" w:line="240" w:lineRule="auto"/>
              <w:rPr>
                <w:rFonts w:ascii="Times New Roman" w:hAnsi="Times New Roman" w:cs="Times New Roman"/>
                <w:sz w:val="24"/>
                <w:szCs w:val="24"/>
              </w:rPr>
            </w:pPr>
            <w:r w:rsidRPr="0050425B">
              <w:rPr>
                <w:rFonts w:ascii="Times New Roman" w:eastAsia="Calibri" w:hAnsi="Times New Roman" w:cs="Times New Roman"/>
                <w:color w:val="000000"/>
                <w:sz w:val="24"/>
                <w:szCs w:val="24"/>
                <w:lang w:eastAsia="en-US"/>
              </w:rPr>
              <w:t>осуществлять выбор оптимальных методов и средств формирования без барьерной среды при разработке проектных решений на новое строительство и реконструкцию зданий, сооружений и их комплексов и использования данных объектов инвалидами;</w:t>
            </w:r>
          </w:p>
        </w:tc>
        <w:tc>
          <w:tcPr>
            <w:tcW w:w="1485" w:type="dxa"/>
            <w:tcBorders>
              <w:top w:val="single" w:sz="4" w:space="0" w:color="auto"/>
              <w:left w:val="single" w:sz="4" w:space="0" w:color="auto"/>
              <w:bottom w:val="single" w:sz="4" w:space="0" w:color="auto"/>
              <w:right w:val="single" w:sz="4" w:space="0" w:color="auto"/>
            </w:tcBorders>
          </w:tcPr>
          <w:p w:rsidR="00942DE1" w:rsidRPr="0050425B" w:rsidRDefault="00942DE1" w:rsidP="00AB23E4">
            <w:pPr>
              <w:spacing w:after="0" w:line="240" w:lineRule="auto"/>
              <w:rPr>
                <w:rFonts w:ascii="Times New Roman" w:hAnsi="Times New Roman" w:cs="Times New Roman"/>
                <w:bCs/>
                <w:sz w:val="24"/>
                <w:szCs w:val="24"/>
              </w:rPr>
            </w:pPr>
            <w:r w:rsidRPr="0050425B">
              <w:rPr>
                <w:rFonts w:ascii="Times New Roman" w:hAnsi="Times New Roman" w:cs="Times New Roman"/>
                <w:sz w:val="24"/>
                <w:szCs w:val="24"/>
              </w:rPr>
              <w:t>З 1.2.09</w:t>
            </w:r>
          </w:p>
        </w:tc>
        <w:tc>
          <w:tcPr>
            <w:tcW w:w="2240" w:type="dxa"/>
            <w:tcBorders>
              <w:top w:val="single" w:sz="4" w:space="0" w:color="auto"/>
              <w:left w:val="single" w:sz="4" w:space="0" w:color="auto"/>
              <w:bottom w:val="single" w:sz="4" w:space="0" w:color="auto"/>
              <w:right w:val="single" w:sz="4" w:space="0" w:color="auto"/>
            </w:tcBorders>
          </w:tcPr>
          <w:p w:rsidR="00942DE1" w:rsidRPr="0050425B" w:rsidRDefault="00942DE1" w:rsidP="00AB23E4">
            <w:pPr>
              <w:spacing w:after="0" w:line="240" w:lineRule="auto"/>
              <w:rPr>
                <w:rFonts w:ascii="Times New Roman" w:eastAsia="Calibri" w:hAnsi="Times New Roman" w:cs="Times New Roman"/>
                <w:color w:val="000000"/>
                <w:sz w:val="24"/>
                <w:szCs w:val="24"/>
                <w:lang w:eastAsia="en-US"/>
              </w:rPr>
            </w:pPr>
            <w:r w:rsidRPr="0050425B">
              <w:rPr>
                <w:rFonts w:ascii="Times New Roman" w:eastAsia="Calibri" w:hAnsi="Times New Roman" w:cs="Times New Roman"/>
                <w:color w:val="000000"/>
                <w:sz w:val="24"/>
                <w:szCs w:val="24"/>
                <w:lang w:eastAsia="en-US"/>
              </w:rPr>
              <w:t>основные строительные материалы, изделия и конструкции, их технические, технологические, эстетические и эксплуатационные характеристики;</w:t>
            </w:r>
          </w:p>
        </w:tc>
      </w:tr>
      <w:tr w:rsidR="00942DE1" w:rsidRPr="0050425B" w:rsidTr="00936A7D">
        <w:trPr>
          <w:trHeight w:val="649"/>
        </w:trPr>
        <w:tc>
          <w:tcPr>
            <w:tcW w:w="2118" w:type="dxa"/>
            <w:vMerge w:val="restart"/>
            <w:tcBorders>
              <w:top w:val="single" w:sz="4" w:space="0" w:color="auto"/>
              <w:left w:val="single" w:sz="4" w:space="0" w:color="auto"/>
              <w:right w:val="single" w:sz="4" w:space="0" w:color="auto"/>
            </w:tcBorders>
            <w:hideMark/>
          </w:tcPr>
          <w:p w:rsidR="00942DE1" w:rsidRPr="0050425B" w:rsidRDefault="00942DE1" w:rsidP="00AB23E4">
            <w:pPr>
              <w:suppressAutoHyphens/>
              <w:spacing w:after="0" w:line="240" w:lineRule="auto"/>
              <w:jc w:val="center"/>
              <w:rPr>
                <w:rFonts w:ascii="Times New Roman" w:hAnsi="Times New Roman" w:cs="Times New Roman"/>
                <w:sz w:val="24"/>
                <w:szCs w:val="24"/>
              </w:rPr>
            </w:pPr>
            <w:r w:rsidRPr="0050425B">
              <w:rPr>
                <w:rFonts w:ascii="Times New Roman" w:hAnsi="Times New Roman" w:cs="Times New Roman"/>
                <w:sz w:val="24"/>
                <w:szCs w:val="24"/>
              </w:rPr>
              <w:t>ОК 01</w:t>
            </w:r>
          </w:p>
          <w:p w:rsidR="00942DE1" w:rsidRPr="0050425B" w:rsidRDefault="00942DE1" w:rsidP="00AB23E4">
            <w:pPr>
              <w:suppressAutoHyphens/>
              <w:spacing w:after="0" w:line="240" w:lineRule="auto"/>
              <w:jc w:val="center"/>
              <w:rPr>
                <w:rFonts w:ascii="Times New Roman" w:hAnsi="Times New Roman" w:cs="Times New Roman"/>
                <w:sz w:val="24"/>
                <w:szCs w:val="24"/>
              </w:rPr>
            </w:pPr>
          </w:p>
        </w:tc>
        <w:tc>
          <w:tcPr>
            <w:tcW w:w="1488" w:type="dxa"/>
            <w:tcBorders>
              <w:top w:val="single" w:sz="4" w:space="0" w:color="auto"/>
              <w:left w:val="single" w:sz="4" w:space="0" w:color="auto"/>
              <w:bottom w:val="single" w:sz="4" w:space="0" w:color="auto"/>
              <w:right w:val="single" w:sz="4" w:space="0" w:color="auto"/>
            </w:tcBorders>
          </w:tcPr>
          <w:p w:rsidR="00942DE1" w:rsidRPr="0050425B" w:rsidRDefault="00942DE1" w:rsidP="00AB23E4">
            <w:pPr>
              <w:suppressAutoHyphens/>
              <w:spacing w:after="0" w:line="240" w:lineRule="auto"/>
              <w:jc w:val="center"/>
              <w:rPr>
                <w:rFonts w:ascii="Times New Roman" w:hAnsi="Times New Roman" w:cs="Times New Roman"/>
                <w:sz w:val="24"/>
                <w:szCs w:val="24"/>
              </w:rPr>
            </w:pPr>
            <w:r w:rsidRPr="0050425B">
              <w:rPr>
                <w:rFonts w:ascii="Times New Roman" w:hAnsi="Times New Roman" w:cs="Times New Roman"/>
                <w:sz w:val="24"/>
                <w:szCs w:val="24"/>
              </w:rPr>
              <w:t>Уо 01.01</w:t>
            </w:r>
          </w:p>
        </w:tc>
        <w:tc>
          <w:tcPr>
            <w:tcW w:w="2240" w:type="dxa"/>
            <w:tcBorders>
              <w:top w:val="single" w:sz="4" w:space="0" w:color="auto"/>
              <w:left w:val="single" w:sz="4" w:space="0" w:color="auto"/>
              <w:bottom w:val="single" w:sz="4" w:space="0" w:color="auto"/>
              <w:right w:val="single" w:sz="4" w:space="0" w:color="auto"/>
            </w:tcBorders>
            <w:hideMark/>
          </w:tcPr>
          <w:p w:rsidR="00942DE1" w:rsidRPr="0050425B" w:rsidRDefault="00942DE1" w:rsidP="00AB23E4">
            <w:pPr>
              <w:suppressAutoHyphens/>
              <w:spacing w:after="0" w:line="240" w:lineRule="auto"/>
              <w:rPr>
                <w:rFonts w:ascii="Times New Roman" w:hAnsi="Times New Roman" w:cs="Times New Roman"/>
                <w:sz w:val="24"/>
                <w:szCs w:val="24"/>
              </w:rPr>
            </w:pPr>
            <w:r w:rsidRPr="0050425B">
              <w:rPr>
                <w:rFonts w:ascii="Times New Roman" w:hAnsi="Times New Roman" w:cs="Times New Roman"/>
                <w:sz w:val="24"/>
                <w:szCs w:val="24"/>
              </w:rPr>
              <w:t xml:space="preserve">распознавать задачу и/или проблему </w:t>
            </w:r>
            <w:r w:rsidRPr="0050425B">
              <w:rPr>
                <w:rFonts w:ascii="Times New Roman" w:hAnsi="Times New Roman" w:cs="Times New Roman"/>
                <w:sz w:val="24"/>
                <w:szCs w:val="24"/>
              </w:rPr>
              <w:br/>
              <w:t>в профессиональном и/или социальном контексте</w:t>
            </w:r>
          </w:p>
        </w:tc>
        <w:tc>
          <w:tcPr>
            <w:tcW w:w="1485" w:type="dxa"/>
            <w:tcBorders>
              <w:top w:val="single" w:sz="4" w:space="0" w:color="auto"/>
              <w:left w:val="single" w:sz="4" w:space="0" w:color="auto"/>
              <w:bottom w:val="single" w:sz="4" w:space="0" w:color="auto"/>
              <w:right w:val="single" w:sz="4" w:space="0" w:color="auto"/>
            </w:tcBorders>
          </w:tcPr>
          <w:p w:rsidR="00942DE1" w:rsidRPr="0050425B" w:rsidRDefault="00942DE1" w:rsidP="00AB23E4">
            <w:pPr>
              <w:suppressAutoHyphens/>
              <w:spacing w:after="0" w:line="240" w:lineRule="auto"/>
              <w:rPr>
                <w:rFonts w:ascii="Times New Roman" w:hAnsi="Times New Roman" w:cs="Times New Roman"/>
                <w:sz w:val="24"/>
                <w:szCs w:val="24"/>
              </w:rPr>
            </w:pPr>
            <w:r w:rsidRPr="0050425B">
              <w:rPr>
                <w:rFonts w:ascii="Times New Roman" w:hAnsi="Times New Roman" w:cs="Times New Roman"/>
                <w:sz w:val="24"/>
                <w:szCs w:val="24"/>
              </w:rPr>
              <w:t>Зо 01.01</w:t>
            </w:r>
          </w:p>
        </w:tc>
        <w:tc>
          <w:tcPr>
            <w:tcW w:w="2240" w:type="dxa"/>
            <w:tcBorders>
              <w:top w:val="single" w:sz="4" w:space="0" w:color="auto"/>
              <w:left w:val="single" w:sz="4" w:space="0" w:color="auto"/>
              <w:bottom w:val="single" w:sz="4" w:space="0" w:color="auto"/>
              <w:right w:val="single" w:sz="4" w:space="0" w:color="auto"/>
            </w:tcBorders>
            <w:hideMark/>
          </w:tcPr>
          <w:p w:rsidR="00942DE1" w:rsidRPr="0050425B" w:rsidRDefault="00942DE1" w:rsidP="00AB23E4">
            <w:pPr>
              <w:suppressAutoHyphens/>
              <w:spacing w:after="0" w:line="240" w:lineRule="auto"/>
              <w:rPr>
                <w:rFonts w:ascii="Times New Roman" w:hAnsi="Times New Roman" w:cs="Times New Roman"/>
                <w:sz w:val="24"/>
                <w:szCs w:val="24"/>
              </w:rPr>
            </w:pPr>
            <w:r w:rsidRPr="0050425B">
              <w:rPr>
                <w:rFonts w:ascii="Times New Roman" w:hAnsi="Times New Roman" w:cs="Times New Roman"/>
                <w:sz w:val="24"/>
                <w:szCs w:val="24"/>
              </w:rPr>
              <w:t xml:space="preserve">актуальный профессиональный </w:t>
            </w:r>
            <w:r w:rsidRPr="0050425B">
              <w:rPr>
                <w:rFonts w:ascii="Times New Roman" w:hAnsi="Times New Roman" w:cs="Times New Roman"/>
                <w:sz w:val="24"/>
                <w:szCs w:val="24"/>
              </w:rPr>
              <w:br/>
              <w:t>и социальный контекст, в котором приходится работать и жить</w:t>
            </w:r>
          </w:p>
        </w:tc>
      </w:tr>
      <w:tr w:rsidR="00942DE1" w:rsidRPr="0050425B" w:rsidTr="00936A7D">
        <w:trPr>
          <w:trHeight w:val="649"/>
        </w:trPr>
        <w:tc>
          <w:tcPr>
            <w:tcW w:w="2118" w:type="dxa"/>
            <w:vMerge/>
            <w:tcBorders>
              <w:left w:val="single" w:sz="4" w:space="0" w:color="auto"/>
              <w:right w:val="single" w:sz="4" w:space="0" w:color="auto"/>
            </w:tcBorders>
            <w:hideMark/>
          </w:tcPr>
          <w:p w:rsidR="00942DE1" w:rsidRPr="0050425B" w:rsidRDefault="00942DE1" w:rsidP="00AB23E4">
            <w:pPr>
              <w:suppressAutoHyphens/>
              <w:spacing w:after="0" w:line="240" w:lineRule="auto"/>
              <w:jc w:val="center"/>
              <w:rPr>
                <w:rFonts w:ascii="Times New Roman" w:hAnsi="Times New Roman" w:cs="Times New Roman"/>
                <w:sz w:val="24"/>
                <w:szCs w:val="24"/>
              </w:rPr>
            </w:pPr>
          </w:p>
        </w:tc>
        <w:tc>
          <w:tcPr>
            <w:tcW w:w="1488" w:type="dxa"/>
            <w:tcBorders>
              <w:top w:val="single" w:sz="4" w:space="0" w:color="auto"/>
              <w:left w:val="single" w:sz="4" w:space="0" w:color="auto"/>
              <w:bottom w:val="single" w:sz="4" w:space="0" w:color="auto"/>
              <w:right w:val="single" w:sz="4" w:space="0" w:color="auto"/>
            </w:tcBorders>
          </w:tcPr>
          <w:p w:rsidR="00942DE1" w:rsidRPr="0050425B" w:rsidRDefault="00942DE1" w:rsidP="00AB23E4">
            <w:pPr>
              <w:suppressAutoHyphens/>
              <w:spacing w:after="0" w:line="240" w:lineRule="auto"/>
              <w:jc w:val="center"/>
              <w:rPr>
                <w:rFonts w:ascii="Times New Roman" w:hAnsi="Times New Roman" w:cs="Times New Roman"/>
                <w:sz w:val="24"/>
                <w:szCs w:val="24"/>
              </w:rPr>
            </w:pPr>
            <w:r w:rsidRPr="0050425B">
              <w:rPr>
                <w:rFonts w:ascii="Times New Roman" w:hAnsi="Times New Roman" w:cs="Times New Roman"/>
                <w:sz w:val="24"/>
                <w:szCs w:val="24"/>
              </w:rPr>
              <w:t>Уо 01.02</w:t>
            </w:r>
          </w:p>
        </w:tc>
        <w:tc>
          <w:tcPr>
            <w:tcW w:w="2240" w:type="dxa"/>
            <w:tcBorders>
              <w:top w:val="single" w:sz="4" w:space="0" w:color="auto"/>
              <w:left w:val="single" w:sz="4" w:space="0" w:color="auto"/>
              <w:bottom w:val="single" w:sz="4" w:space="0" w:color="auto"/>
              <w:right w:val="single" w:sz="4" w:space="0" w:color="auto"/>
            </w:tcBorders>
            <w:hideMark/>
          </w:tcPr>
          <w:p w:rsidR="00942DE1" w:rsidRPr="0050425B" w:rsidRDefault="00942DE1" w:rsidP="00AB23E4">
            <w:pPr>
              <w:suppressAutoHyphens/>
              <w:spacing w:after="0" w:line="240" w:lineRule="auto"/>
              <w:rPr>
                <w:rFonts w:ascii="Times New Roman" w:hAnsi="Times New Roman" w:cs="Times New Roman"/>
                <w:sz w:val="24"/>
                <w:szCs w:val="24"/>
              </w:rPr>
            </w:pPr>
            <w:r w:rsidRPr="0050425B">
              <w:rPr>
                <w:rFonts w:ascii="Times New Roman" w:hAnsi="Times New Roman" w:cs="Times New Roman"/>
                <w:sz w:val="24"/>
                <w:szCs w:val="24"/>
              </w:rPr>
              <w:t>анализировать задачу и/или проблему и выделять её составные части</w:t>
            </w:r>
          </w:p>
        </w:tc>
        <w:tc>
          <w:tcPr>
            <w:tcW w:w="1485" w:type="dxa"/>
            <w:tcBorders>
              <w:top w:val="single" w:sz="4" w:space="0" w:color="auto"/>
              <w:left w:val="single" w:sz="4" w:space="0" w:color="auto"/>
              <w:bottom w:val="single" w:sz="4" w:space="0" w:color="auto"/>
              <w:right w:val="single" w:sz="4" w:space="0" w:color="auto"/>
            </w:tcBorders>
          </w:tcPr>
          <w:p w:rsidR="00942DE1" w:rsidRPr="0050425B" w:rsidRDefault="00942DE1" w:rsidP="00AB23E4">
            <w:pPr>
              <w:suppressAutoHyphens/>
              <w:spacing w:after="0" w:line="240" w:lineRule="auto"/>
              <w:rPr>
                <w:rFonts w:ascii="Times New Roman" w:hAnsi="Times New Roman" w:cs="Times New Roman"/>
                <w:sz w:val="24"/>
                <w:szCs w:val="24"/>
              </w:rPr>
            </w:pPr>
            <w:r w:rsidRPr="0050425B">
              <w:rPr>
                <w:rFonts w:ascii="Times New Roman" w:hAnsi="Times New Roman" w:cs="Times New Roman"/>
                <w:sz w:val="24"/>
                <w:szCs w:val="24"/>
              </w:rPr>
              <w:t>Зо 01.02</w:t>
            </w:r>
          </w:p>
        </w:tc>
        <w:tc>
          <w:tcPr>
            <w:tcW w:w="2240" w:type="dxa"/>
            <w:tcBorders>
              <w:top w:val="single" w:sz="4" w:space="0" w:color="auto"/>
              <w:left w:val="single" w:sz="4" w:space="0" w:color="auto"/>
              <w:bottom w:val="single" w:sz="4" w:space="0" w:color="auto"/>
              <w:right w:val="single" w:sz="4" w:space="0" w:color="auto"/>
            </w:tcBorders>
            <w:hideMark/>
          </w:tcPr>
          <w:p w:rsidR="00942DE1" w:rsidRPr="0050425B" w:rsidRDefault="00942DE1" w:rsidP="00AB23E4">
            <w:pPr>
              <w:suppressAutoHyphens/>
              <w:spacing w:after="0" w:line="240" w:lineRule="auto"/>
              <w:rPr>
                <w:rFonts w:ascii="Times New Roman" w:hAnsi="Times New Roman" w:cs="Times New Roman"/>
                <w:sz w:val="24"/>
                <w:szCs w:val="24"/>
              </w:rPr>
            </w:pPr>
            <w:r w:rsidRPr="0050425B">
              <w:rPr>
                <w:rFonts w:ascii="Times New Roman" w:hAnsi="Times New Roman" w:cs="Times New Roman"/>
                <w:sz w:val="24"/>
                <w:szCs w:val="24"/>
              </w:rPr>
              <w:t xml:space="preserve">основные источники информации </w:t>
            </w:r>
            <w:r w:rsidRPr="0050425B">
              <w:rPr>
                <w:rFonts w:ascii="Times New Roman" w:hAnsi="Times New Roman" w:cs="Times New Roman"/>
                <w:sz w:val="24"/>
                <w:szCs w:val="24"/>
              </w:rPr>
              <w:br/>
              <w:t xml:space="preserve">и ресурсы для решения задач и проблем </w:t>
            </w:r>
            <w:r w:rsidRPr="0050425B">
              <w:rPr>
                <w:rFonts w:ascii="Times New Roman" w:hAnsi="Times New Roman" w:cs="Times New Roman"/>
                <w:sz w:val="24"/>
                <w:szCs w:val="24"/>
              </w:rPr>
              <w:br/>
              <w:t>в профессиональном и/или социальном контексте</w:t>
            </w:r>
          </w:p>
        </w:tc>
      </w:tr>
      <w:tr w:rsidR="00942DE1" w:rsidRPr="0050425B" w:rsidTr="00936A7D">
        <w:trPr>
          <w:trHeight w:val="649"/>
        </w:trPr>
        <w:tc>
          <w:tcPr>
            <w:tcW w:w="2118" w:type="dxa"/>
            <w:vMerge/>
            <w:tcBorders>
              <w:left w:val="single" w:sz="4" w:space="0" w:color="auto"/>
              <w:right w:val="single" w:sz="4" w:space="0" w:color="auto"/>
            </w:tcBorders>
            <w:hideMark/>
          </w:tcPr>
          <w:p w:rsidR="00942DE1" w:rsidRPr="0050425B" w:rsidRDefault="00942DE1" w:rsidP="00AB23E4">
            <w:pPr>
              <w:suppressAutoHyphens/>
              <w:spacing w:after="0" w:line="240" w:lineRule="auto"/>
              <w:jc w:val="center"/>
              <w:rPr>
                <w:rFonts w:ascii="Times New Roman" w:hAnsi="Times New Roman" w:cs="Times New Roman"/>
                <w:sz w:val="24"/>
                <w:szCs w:val="24"/>
              </w:rPr>
            </w:pPr>
          </w:p>
        </w:tc>
        <w:tc>
          <w:tcPr>
            <w:tcW w:w="1488" w:type="dxa"/>
            <w:tcBorders>
              <w:top w:val="single" w:sz="4" w:space="0" w:color="auto"/>
              <w:left w:val="single" w:sz="4" w:space="0" w:color="auto"/>
              <w:bottom w:val="single" w:sz="4" w:space="0" w:color="auto"/>
              <w:right w:val="single" w:sz="4" w:space="0" w:color="auto"/>
            </w:tcBorders>
          </w:tcPr>
          <w:p w:rsidR="00942DE1" w:rsidRPr="0050425B" w:rsidRDefault="00942DE1" w:rsidP="00AB23E4">
            <w:pPr>
              <w:suppressAutoHyphens/>
              <w:spacing w:after="0" w:line="240" w:lineRule="auto"/>
              <w:jc w:val="center"/>
              <w:rPr>
                <w:rFonts w:ascii="Times New Roman" w:hAnsi="Times New Roman" w:cs="Times New Roman"/>
                <w:sz w:val="24"/>
                <w:szCs w:val="24"/>
              </w:rPr>
            </w:pPr>
            <w:r w:rsidRPr="0050425B">
              <w:rPr>
                <w:rFonts w:ascii="Times New Roman" w:hAnsi="Times New Roman" w:cs="Times New Roman"/>
                <w:sz w:val="24"/>
                <w:szCs w:val="24"/>
              </w:rPr>
              <w:t>Уо 01.03</w:t>
            </w:r>
          </w:p>
        </w:tc>
        <w:tc>
          <w:tcPr>
            <w:tcW w:w="2240" w:type="dxa"/>
            <w:tcBorders>
              <w:top w:val="single" w:sz="4" w:space="0" w:color="auto"/>
              <w:left w:val="single" w:sz="4" w:space="0" w:color="auto"/>
              <w:bottom w:val="single" w:sz="4" w:space="0" w:color="auto"/>
              <w:right w:val="single" w:sz="4" w:space="0" w:color="auto"/>
            </w:tcBorders>
            <w:hideMark/>
          </w:tcPr>
          <w:p w:rsidR="00942DE1" w:rsidRPr="0050425B" w:rsidRDefault="00942DE1" w:rsidP="00AB23E4">
            <w:pPr>
              <w:suppressAutoHyphens/>
              <w:spacing w:after="0" w:line="240" w:lineRule="auto"/>
              <w:rPr>
                <w:rFonts w:ascii="Times New Roman" w:hAnsi="Times New Roman" w:cs="Times New Roman"/>
                <w:sz w:val="24"/>
                <w:szCs w:val="24"/>
              </w:rPr>
            </w:pPr>
            <w:r w:rsidRPr="0050425B">
              <w:rPr>
                <w:rFonts w:ascii="Times New Roman" w:hAnsi="Times New Roman" w:cs="Times New Roman"/>
                <w:sz w:val="24"/>
                <w:szCs w:val="24"/>
              </w:rPr>
              <w:t>определять этапы решения задачи</w:t>
            </w:r>
          </w:p>
        </w:tc>
        <w:tc>
          <w:tcPr>
            <w:tcW w:w="1485" w:type="dxa"/>
            <w:tcBorders>
              <w:top w:val="single" w:sz="4" w:space="0" w:color="auto"/>
              <w:left w:val="single" w:sz="4" w:space="0" w:color="auto"/>
              <w:bottom w:val="single" w:sz="4" w:space="0" w:color="auto"/>
              <w:right w:val="single" w:sz="4" w:space="0" w:color="auto"/>
            </w:tcBorders>
          </w:tcPr>
          <w:p w:rsidR="00942DE1" w:rsidRPr="0050425B" w:rsidRDefault="00942DE1" w:rsidP="00AB23E4">
            <w:pPr>
              <w:suppressAutoHyphens/>
              <w:spacing w:after="0" w:line="240" w:lineRule="auto"/>
              <w:rPr>
                <w:rFonts w:ascii="Times New Roman" w:hAnsi="Times New Roman" w:cs="Times New Roman"/>
                <w:sz w:val="24"/>
                <w:szCs w:val="24"/>
              </w:rPr>
            </w:pPr>
            <w:r w:rsidRPr="0050425B">
              <w:rPr>
                <w:rFonts w:ascii="Times New Roman" w:hAnsi="Times New Roman" w:cs="Times New Roman"/>
                <w:sz w:val="24"/>
                <w:szCs w:val="24"/>
              </w:rPr>
              <w:t>Зо 01.03</w:t>
            </w:r>
          </w:p>
        </w:tc>
        <w:tc>
          <w:tcPr>
            <w:tcW w:w="2240" w:type="dxa"/>
            <w:tcBorders>
              <w:top w:val="single" w:sz="4" w:space="0" w:color="auto"/>
              <w:left w:val="single" w:sz="4" w:space="0" w:color="auto"/>
              <w:bottom w:val="single" w:sz="4" w:space="0" w:color="auto"/>
              <w:right w:val="single" w:sz="4" w:space="0" w:color="auto"/>
            </w:tcBorders>
            <w:hideMark/>
          </w:tcPr>
          <w:p w:rsidR="00942DE1" w:rsidRPr="0050425B" w:rsidRDefault="00942DE1" w:rsidP="00AB23E4">
            <w:pPr>
              <w:suppressAutoHyphens/>
              <w:spacing w:after="0" w:line="240" w:lineRule="auto"/>
              <w:rPr>
                <w:rFonts w:ascii="Times New Roman" w:hAnsi="Times New Roman" w:cs="Times New Roman"/>
                <w:sz w:val="24"/>
                <w:szCs w:val="24"/>
              </w:rPr>
            </w:pPr>
            <w:r w:rsidRPr="0050425B">
              <w:rPr>
                <w:rFonts w:ascii="Times New Roman" w:hAnsi="Times New Roman" w:cs="Times New Roman"/>
                <w:sz w:val="24"/>
                <w:szCs w:val="24"/>
              </w:rPr>
              <w:t>алгоритмы выполнения работ в профессиональной и смежных областях</w:t>
            </w:r>
          </w:p>
        </w:tc>
      </w:tr>
      <w:tr w:rsidR="00942DE1" w:rsidRPr="0050425B" w:rsidTr="00936A7D">
        <w:trPr>
          <w:trHeight w:val="649"/>
        </w:trPr>
        <w:tc>
          <w:tcPr>
            <w:tcW w:w="2118" w:type="dxa"/>
            <w:vMerge/>
            <w:tcBorders>
              <w:left w:val="single" w:sz="4" w:space="0" w:color="auto"/>
              <w:right w:val="single" w:sz="4" w:space="0" w:color="auto"/>
            </w:tcBorders>
            <w:hideMark/>
          </w:tcPr>
          <w:p w:rsidR="00942DE1" w:rsidRPr="0050425B" w:rsidRDefault="00942DE1" w:rsidP="00AB23E4">
            <w:pPr>
              <w:suppressAutoHyphens/>
              <w:spacing w:after="0" w:line="240" w:lineRule="auto"/>
              <w:jc w:val="center"/>
              <w:rPr>
                <w:rFonts w:ascii="Times New Roman" w:hAnsi="Times New Roman" w:cs="Times New Roman"/>
                <w:sz w:val="24"/>
                <w:szCs w:val="24"/>
              </w:rPr>
            </w:pPr>
          </w:p>
        </w:tc>
        <w:tc>
          <w:tcPr>
            <w:tcW w:w="1488" w:type="dxa"/>
            <w:tcBorders>
              <w:top w:val="single" w:sz="4" w:space="0" w:color="auto"/>
              <w:left w:val="single" w:sz="4" w:space="0" w:color="auto"/>
              <w:bottom w:val="single" w:sz="4" w:space="0" w:color="auto"/>
              <w:right w:val="single" w:sz="4" w:space="0" w:color="auto"/>
            </w:tcBorders>
          </w:tcPr>
          <w:p w:rsidR="00942DE1" w:rsidRPr="0050425B" w:rsidRDefault="00942DE1" w:rsidP="00AB23E4">
            <w:pPr>
              <w:suppressAutoHyphens/>
              <w:spacing w:after="0" w:line="240" w:lineRule="auto"/>
              <w:jc w:val="center"/>
              <w:rPr>
                <w:rFonts w:ascii="Times New Roman" w:hAnsi="Times New Roman" w:cs="Times New Roman"/>
                <w:sz w:val="24"/>
                <w:szCs w:val="24"/>
              </w:rPr>
            </w:pPr>
            <w:r w:rsidRPr="0050425B">
              <w:rPr>
                <w:rFonts w:ascii="Times New Roman" w:hAnsi="Times New Roman" w:cs="Times New Roman"/>
                <w:sz w:val="24"/>
                <w:szCs w:val="24"/>
              </w:rPr>
              <w:t>Уо 01.05</w:t>
            </w:r>
          </w:p>
        </w:tc>
        <w:tc>
          <w:tcPr>
            <w:tcW w:w="2240" w:type="dxa"/>
            <w:tcBorders>
              <w:top w:val="single" w:sz="4" w:space="0" w:color="auto"/>
              <w:left w:val="single" w:sz="4" w:space="0" w:color="auto"/>
              <w:bottom w:val="single" w:sz="4" w:space="0" w:color="auto"/>
              <w:right w:val="single" w:sz="4" w:space="0" w:color="auto"/>
            </w:tcBorders>
            <w:hideMark/>
          </w:tcPr>
          <w:p w:rsidR="00942DE1" w:rsidRPr="0050425B" w:rsidRDefault="00942DE1" w:rsidP="00AB23E4">
            <w:pPr>
              <w:suppressAutoHyphens/>
              <w:spacing w:after="0" w:line="240" w:lineRule="auto"/>
              <w:rPr>
                <w:rFonts w:ascii="Times New Roman" w:hAnsi="Times New Roman" w:cs="Times New Roman"/>
                <w:sz w:val="24"/>
                <w:szCs w:val="24"/>
              </w:rPr>
            </w:pPr>
            <w:r w:rsidRPr="0050425B">
              <w:rPr>
                <w:rFonts w:ascii="Times New Roman" w:hAnsi="Times New Roman" w:cs="Times New Roman"/>
                <w:iCs/>
                <w:sz w:val="24"/>
                <w:szCs w:val="24"/>
              </w:rPr>
              <w:t>составлять план действия</w:t>
            </w:r>
          </w:p>
        </w:tc>
        <w:tc>
          <w:tcPr>
            <w:tcW w:w="1485" w:type="dxa"/>
            <w:tcBorders>
              <w:top w:val="single" w:sz="4" w:space="0" w:color="auto"/>
              <w:left w:val="single" w:sz="4" w:space="0" w:color="auto"/>
              <w:bottom w:val="single" w:sz="4" w:space="0" w:color="auto"/>
              <w:right w:val="single" w:sz="4" w:space="0" w:color="auto"/>
            </w:tcBorders>
          </w:tcPr>
          <w:p w:rsidR="00942DE1" w:rsidRPr="0050425B" w:rsidRDefault="00942DE1" w:rsidP="00AB23E4">
            <w:pPr>
              <w:suppressAutoHyphens/>
              <w:spacing w:after="0" w:line="240" w:lineRule="auto"/>
              <w:rPr>
                <w:rFonts w:ascii="Times New Roman" w:hAnsi="Times New Roman" w:cs="Times New Roman"/>
                <w:sz w:val="24"/>
                <w:szCs w:val="24"/>
              </w:rPr>
            </w:pPr>
            <w:r w:rsidRPr="0050425B">
              <w:rPr>
                <w:rFonts w:ascii="Times New Roman" w:hAnsi="Times New Roman" w:cs="Times New Roman"/>
                <w:sz w:val="24"/>
                <w:szCs w:val="24"/>
              </w:rPr>
              <w:t>Зо 01.04</w:t>
            </w:r>
          </w:p>
        </w:tc>
        <w:tc>
          <w:tcPr>
            <w:tcW w:w="2240" w:type="dxa"/>
            <w:tcBorders>
              <w:top w:val="single" w:sz="4" w:space="0" w:color="auto"/>
              <w:left w:val="single" w:sz="4" w:space="0" w:color="auto"/>
              <w:bottom w:val="single" w:sz="4" w:space="0" w:color="auto"/>
              <w:right w:val="single" w:sz="4" w:space="0" w:color="auto"/>
            </w:tcBorders>
          </w:tcPr>
          <w:p w:rsidR="00942DE1" w:rsidRPr="0050425B" w:rsidRDefault="00942DE1" w:rsidP="00AB23E4">
            <w:pPr>
              <w:suppressAutoHyphens/>
              <w:spacing w:after="0" w:line="240" w:lineRule="auto"/>
              <w:rPr>
                <w:rFonts w:ascii="Times New Roman" w:hAnsi="Times New Roman" w:cs="Times New Roman"/>
                <w:sz w:val="24"/>
                <w:szCs w:val="24"/>
              </w:rPr>
            </w:pPr>
            <w:r w:rsidRPr="0050425B">
              <w:rPr>
                <w:rFonts w:ascii="Times New Roman" w:hAnsi="Times New Roman" w:cs="Times New Roman"/>
                <w:bCs/>
                <w:sz w:val="24"/>
                <w:szCs w:val="24"/>
              </w:rPr>
              <w:t>методы работы в профессиональной и смежных сферах</w:t>
            </w:r>
          </w:p>
        </w:tc>
      </w:tr>
      <w:tr w:rsidR="00942DE1" w:rsidRPr="0050425B" w:rsidTr="00936A7D">
        <w:trPr>
          <w:trHeight w:val="649"/>
        </w:trPr>
        <w:tc>
          <w:tcPr>
            <w:tcW w:w="2118" w:type="dxa"/>
            <w:vMerge/>
            <w:tcBorders>
              <w:left w:val="single" w:sz="4" w:space="0" w:color="auto"/>
              <w:bottom w:val="single" w:sz="4" w:space="0" w:color="auto"/>
              <w:right w:val="single" w:sz="4" w:space="0" w:color="auto"/>
            </w:tcBorders>
          </w:tcPr>
          <w:p w:rsidR="00942DE1" w:rsidRPr="0050425B" w:rsidRDefault="00942DE1" w:rsidP="00AB23E4">
            <w:pPr>
              <w:suppressAutoHyphens/>
              <w:spacing w:after="0" w:line="240" w:lineRule="auto"/>
              <w:jc w:val="center"/>
              <w:rPr>
                <w:rFonts w:ascii="Times New Roman" w:hAnsi="Times New Roman" w:cs="Times New Roman"/>
                <w:sz w:val="24"/>
                <w:szCs w:val="24"/>
              </w:rPr>
            </w:pPr>
          </w:p>
        </w:tc>
        <w:tc>
          <w:tcPr>
            <w:tcW w:w="1488" w:type="dxa"/>
            <w:tcBorders>
              <w:top w:val="single" w:sz="4" w:space="0" w:color="auto"/>
              <w:left w:val="single" w:sz="4" w:space="0" w:color="auto"/>
              <w:bottom w:val="single" w:sz="4" w:space="0" w:color="auto"/>
              <w:right w:val="single" w:sz="4" w:space="0" w:color="auto"/>
            </w:tcBorders>
          </w:tcPr>
          <w:p w:rsidR="00942DE1" w:rsidRPr="0050425B" w:rsidRDefault="00942DE1" w:rsidP="00AB23E4">
            <w:pPr>
              <w:suppressAutoHyphens/>
              <w:spacing w:after="0" w:line="240" w:lineRule="auto"/>
              <w:jc w:val="center"/>
              <w:rPr>
                <w:rFonts w:ascii="Times New Roman" w:hAnsi="Times New Roman" w:cs="Times New Roman"/>
                <w:sz w:val="24"/>
                <w:szCs w:val="24"/>
              </w:rPr>
            </w:pPr>
            <w:r w:rsidRPr="0050425B">
              <w:rPr>
                <w:rFonts w:ascii="Times New Roman" w:hAnsi="Times New Roman" w:cs="Times New Roman"/>
                <w:sz w:val="24"/>
                <w:szCs w:val="24"/>
              </w:rPr>
              <w:t>Уо 01.08</w:t>
            </w:r>
          </w:p>
        </w:tc>
        <w:tc>
          <w:tcPr>
            <w:tcW w:w="2240" w:type="dxa"/>
            <w:tcBorders>
              <w:top w:val="single" w:sz="4" w:space="0" w:color="auto"/>
              <w:left w:val="single" w:sz="4" w:space="0" w:color="auto"/>
              <w:bottom w:val="single" w:sz="4" w:space="0" w:color="auto"/>
              <w:right w:val="single" w:sz="4" w:space="0" w:color="auto"/>
            </w:tcBorders>
          </w:tcPr>
          <w:p w:rsidR="00942DE1" w:rsidRPr="0050425B" w:rsidRDefault="00942DE1" w:rsidP="00AB23E4">
            <w:pPr>
              <w:suppressAutoHyphens/>
              <w:spacing w:after="0" w:line="240" w:lineRule="auto"/>
              <w:rPr>
                <w:rFonts w:ascii="Times New Roman" w:hAnsi="Times New Roman" w:cs="Times New Roman"/>
                <w:sz w:val="24"/>
                <w:szCs w:val="24"/>
              </w:rPr>
            </w:pPr>
            <w:r w:rsidRPr="0050425B">
              <w:rPr>
                <w:rFonts w:ascii="Times New Roman" w:hAnsi="Times New Roman" w:cs="Times New Roman"/>
                <w:iCs/>
                <w:sz w:val="24"/>
                <w:szCs w:val="24"/>
              </w:rPr>
              <w:t>реализовывать составленный план</w:t>
            </w:r>
          </w:p>
        </w:tc>
        <w:tc>
          <w:tcPr>
            <w:tcW w:w="1485" w:type="dxa"/>
            <w:tcBorders>
              <w:top w:val="single" w:sz="4" w:space="0" w:color="auto"/>
              <w:left w:val="single" w:sz="4" w:space="0" w:color="auto"/>
              <w:bottom w:val="single" w:sz="4" w:space="0" w:color="auto"/>
              <w:right w:val="single" w:sz="4" w:space="0" w:color="auto"/>
            </w:tcBorders>
          </w:tcPr>
          <w:p w:rsidR="00942DE1" w:rsidRPr="0050425B" w:rsidRDefault="00942DE1" w:rsidP="00AB23E4">
            <w:pPr>
              <w:suppressAutoHyphens/>
              <w:spacing w:after="0" w:line="240" w:lineRule="auto"/>
              <w:rPr>
                <w:rFonts w:ascii="Times New Roman" w:hAnsi="Times New Roman" w:cs="Times New Roman"/>
                <w:sz w:val="24"/>
                <w:szCs w:val="24"/>
              </w:rPr>
            </w:pPr>
            <w:r w:rsidRPr="0050425B">
              <w:rPr>
                <w:rFonts w:ascii="Times New Roman" w:hAnsi="Times New Roman" w:cs="Times New Roman"/>
                <w:sz w:val="24"/>
                <w:szCs w:val="24"/>
              </w:rPr>
              <w:t>Зо 01.05</w:t>
            </w:r>
          </w:p>
        </w:tc>
        <w:tc>
          <w:tcPr>
            <w:tcW w:w="2240" w:type="dxa"/>
            <w:tcBorders>
              <w:top w:val="single" w:sz="4" w:space="0" w:color="auto"/>
              <w:left w:val="single" w:sz="4" w:space="0" w:color="auto"/>
              <w:bottom w:val="single" w:sz="4" w:space="0" w:color="auto"/>
              <w:right w:val="single" w:sz="4" w:space="0" w:color="auto"/>
            </w:tcBorders>
          </w:tcPr>
          <w:p w:rsidR="00942DE1" w:rsidRPr="0050425B" w:rsidRDefault="00942DE1" w:rsidP="00AB23E4">
            <w:pPr>
              <w:suppressAutoHyphens/>
              <w:spacing w:after="0" w:line="240" w:lineRule="auto"/>
              <w:rPr>
                <w:rFonts w:ascii="Times New Roman" w:hAnsi="Times New Roman" w:cs="Times New Roman"/>
                <w:sz w:val="24"/>
                <w:szCs w:val="24"/>
              </w:rPr>
            </w:pPr>
            <w:r w:rsidRPr="0050425B">
              <w:rPr>
                <w:rFonts w:ascii="Times New Roman" w:hAnsi="Times New Roman" w:cs="Times New Roman"/>
                <w:bCs/>
                <w:sz w:val="24"/>
                <w:szCs w:val="24"/>
              </w:rPr>
              <w:t>структуру плана для решения задач</w:t>
            </w:r>
          </w:p>
        </w:tc>
      </w:tr>
      <w:tr w:rsidR="00942DE1" w:rsidRPr="0050425B" w:rsidTr="00936A7D">
        <w:trPr>
          <w:trHeight w:val="649"/>
        </w:trPr>
        <w:tc>
          <w:tcPr>
            <w:tcW w:w="2118" w:type="dxa"/>
            <w:vMerge w:val="restart"/>
            <w:tcBorders>
              <w:top w:val="single" w:sz="4" w:space="0" w:color="auto"/>
              <w:left w:val="single" w:sz="4" w:space="0" w:color="auto"/>
              <w:right w:val="single" w:sz="4" w:space="0" w:color="auto"/>
            </w:tcBorders>
            <w:hideMark/>
          </w:tcPr>
          <w:p w:rsidR="00942DE1" w:rsidRPr="0050425B" w:rsidRDefault="00942DE1" w:rsidP="00AB23E4">
            <w:pPr>
              <w:suppressAutoHyphens/>
              <w:spacing w:after="0" w:line="240" w:lineRule="auto"/>
              <w:jc w:val="center"/>
              <w:rPr>
                <w:rFonts w:ascii="Times New Roman" w:hAnsi="Times New Roman" w:cs="Times New Roman"/>
                <w:sz w:val="24"/>
                <w:szCs w:val="24"/>
              </w:rPr>
            </w:pPr>
            <w:r w:rsidRPr="0050425B">
              <w:rPr>
                <w:rFonts w:ascii="Times New Roman" w:hAnsi="Times New Roman" w:cs="Times New Roman"/>
                <w:sz w:val="24"/>
                <w:szCs w:val="24"/>
              </w:rPr>
              <w:t>ОК 03</w:t>
            </w:r>
          </w:p>
          <w:p w:rsidR="00942DE1" w:rsidRPr="0050425B" w:rsidRDefault="00942DE1" w:rsidP="00AB23E4">
            <w:pPr>
              <w:suppressAutoHyphens/>
              <w:spacing w:after="0" w:line="240" w:lineRule="auto"/>
              <w:jc w:val="center"/>
              <w:rPr>
                <w:rFonts w:ascii="Times New Roman" w:hAnsi="Times New Roman" w:cs="Times New Roman"/>
                <w:sz w:val="24"/>
                <w:szCs w:val="24"/>
              </w:rPr>
            </w:pPr>
          </w:p>
        </w:tc>
        <w:tc>
          <w:tcPr>
            <w:tcW w:w="1488" w:type="dxa"/>
            <w:tcBorders>
              <w:top w:val="single" w:sz="4" w:space="0" w:color="auto"/>
              <w:left w:val="single" w:sz="4" w:space="0" w:color="auto"/>
              <w:bottom w:val="single" w:sz="4" w:space="0" w:color="auto"/>
              <w:right w:val="single" w:sz="4" w:space="0" w:color="auto"/>
            </w:tcBorders>
          </w:tcPr>
          <w:p w:rsidR="00942DE1" w:rsidRPr="0050425B" w:rsidRDefault="00942DE1" w:rsidP="00AB23E4">
            <w:pPr>
              <w:suppressAutoHyphens/>
              <w:spacing w:after="0" w:line="240" w:lineRule="auto"/>
              <w:jc w:val="center"/>
              <w:rPr>
                <w:rFonts w:ascii="Times New Roman" w:hAnsi="Times New Roman" w:cs="Times New Roman"/>
                <w:sz w:val="24"/>
                <w:szCs w:val="24"/>
              </w:rPr>
            </w:pPr>
            <w:r w:rsidRPr="0050425B">
              <w:rPr>
                <w:rFonts w:ascii="Times New Roman" w:hAnsi="Times New Roman" w:cs="Times New Roman"/>
                <w:bCs/>
                <w:iCs/>
                <w:sz w:val="24"/>
                <w:szCs w:val="24"/>
              </w:rPr>
              <w:t>Уо 03.02</w:t>
            </w:r>
          </w:p>
        </w:tc>
        <w:tc>
          <w:tcPr>
            <w:tcW w:w="2240" w:type="dxa"/>
            <w:tcBorders>
              <w:top w:val="single" w:sz="4" w:space="0" w:color="auto"/>
              <w:left w:val="single" w:sz="4" w:space="0" w:color="auto"/>
              <w:bottom w:val="single" w:sz="4" w:space="0" w:color="auto"/>
              <w:right w:val="single" w:sz="4" w:space="0" w:color="auto"/>
            </w:tcBorders>
          </w:tcPr>
          <w:p w:rsidR="00942DE1" w:rsidRPr="0050425B" w:rsidRDefault="00942DE1" w:rsidP="00AB23E4">
            <w:pPr>
              <w:suppressAutoHyphens/>
              <w:spacing w:after="0" w:line="240" w:lineRule="auto"/>
              <w:rPr>
                <w:rFonts w:ascii="Times New Roman" w:hAnsi="Times New Roman" w:cs="Times New Roman"/>
                <w:sz w:val="24"/>
                <w:szCs w:val="24"/>
              </w:rPr>
            </w:pPr>
            <w:r w:rsidRPr="0050425B">
              <w:rPr>
                <w:rFonts w:ascii="Times New Roman" w:hAnsi="Times New Roman" w:cs="Times New Roman"/>
                <w:sz w:val="24"/>
                <w:szCs w:val="24"/>
              </w:rPr>
              <w:t>применять современную научную профессиональную терминологию</w:t>
            </w:r>
          </w:p>
        </w:tc>
        <w:tc>
          <w:tcPr>
            <w:tcW w:w="1485" w:type="dxa"/>
            <w:tcBorders>
              <w:top w:val="single" w:sz="4" w:space="0" w:color="auto"/>
              <w:left w:val="single" w:sz="4" w:space="0" w:color="auto"/>
              <w:bottom w:val="single" w:sz="4" w:space="0" w:color="auto"/>
              <w:right w:val="single" w:sz="4" w:space="0" w:color="auto"/>
            </w:tcBorders>
          </w:tcPr>
          <w:p w:rsidR="00942DE1" w:rsidRPr="0050425B" w:rsidRDefault="00942DE1" w:rsidP="00AB23E4">
            <w:pPr>
              <w:suppressAutoHyphens/>
              <w:spacing w:after="0" w:line="240" w:lineRule="auto"/>
              <w:rPr>
                <w:rFonts w:ascii="Times New Roman" w:hAnsi="Times New Roman" w:cs="Times New Roman"/>
                <w:sz w:val="24"/>
                <w:szCs w:val="24"/>
              </w:rPr>
            </w:pPr>
            <w:r w:rsidRPr="0050425B">
              <w:rPr>
                <w:rFonts w:ascii="Times New Roman" w:hAnsi="Times New Roman" w:cs="Times New Roman"/>
                <w:bCs/>
                <w:iCs/>
                <w:sz w:val="24"/>
                <w:szCs w:val="24"/>
              </w:rPr>
              <w:t>Зо 03.02</w:t>
            </w:r>
          </w:p>
        </w:tc>
        <w:tc>
          <w:tcPr>
            <w:tcW w:w="2240" w:type="dxa"/>
            <w:tcBorders>
              <w:top w:val="single" w:sz="4" w:space="0" w:color="auto"/>
              <w:left w:val="single" w:sz="4" w:space="0" w:color="auto"/>
              <w:bottom w:val="single" w:sz="4" w:space="0" w:color="auto"/>
              <w:right w:val="single" w:sz="4" w:space="0" w:color="auto"/>
            </w:tcBorders>
          </w:tcPr>
          <w:p w:rsidR="00942DE1" w:rsidRPr="0050425B" w:rsidRDefault="00942DE1" w:rsidP="00AB23E4">
            <w:pPr>
              <w:suppressAutoHyphens/>
              <w:spacing w:after="0" w:line="240" w:lineRule="auto"/>
              <w:rPr>
                <w:rFonts w:ascii="Times New Roman" w:hAnsi="Times New Roman" w:cs="Times New Roman"/>
                <w:sz w:val="24"/>
                <w:szCs w:val="24"/>
              </w:rPr>
            </w:pPr>
            <w:r w:rsidRPr="0050425B">
              <w:rPr>
                <w:rFonts w:ascii="Times New Roman" w:hAnsi="Times New Roman" w:cs="Times New Roman"/>
                <w:bCs/>
                <w:iCs/>
                <w:sz w:val="24"/>
                <w:szCs w:val="24"/>
              </w:rPr>
              <w:t>современная научная и профессиональная терминология</w:t>
            </w:r>
          </w:p>
        </w:tc>
      </w:tr>
      <w:tr w:rsidR="00942DE1" w:rsidRPr="0050425B" w:rsidTr="00936A7D">
        <w:trPr>
          <w:trHeight w:val="649"/>
        </w:trPr>
        <w:tc>
          <w:tcPr>
            <w:tcW w:w="2118" w:type="dxa"/>
            <w:vMerge/>
            <w:tcBorders>
              <w:left w:val="single" w:sz="4" w:space="0" w:color="auto"/>
              <w:bottom w:val="single" w:sz="4" w:space="0" w:color="auto"/>
              <w:right w:val="single" w:sz="4" w:space="0" w:color="auto"/>
            </w:tcBorders>
          </w:tcPr>
          <w:p w:rsidR="00942DE1" w:rsidRPr="0050425B" w:rsidRDefault="00942DE1" w:rsidP="00AB23E4">
            <w:pPr>
              <w:suppressAutoHyphens/>
              <w:spacing w:after="0" w:line="240" w:lineRule="auto"/>
              <w:jc w:val="center"/>
              <w:rPr>
                <w:rFonts w:ascii="Times New Roman" w:hAnsi="Times New Roman" w:cs="Times New Roman"/>
                <w:sz w:val="24"/>
                <w:szCs w:val="24"/>
              </w:rPr>
            </w:pPr>
          </w:p>
        </w:tc>
        <w:tc>
          <w:tcPr>
            <w:tcW w:w="1488" w:type="dxa"/>
            <w:tcBorders>
              <w:top w:val="single" w:sz="4" w:space="0" w:color="auto"/>
              <w:left w:val="single" w:sz="4" w:space="0" w:color="auto"/>
              <w:bottom w:val="single" w:sz="4" w:space="0" w:color="auto"/>
              <w:right w:val="single" w:sz="4" w:space="0" w:color="auto"/>
            </w:tcBorders>
          </w:tcPr>
          <w:p w:rsidR="00942DE1" w:rsidRPr="0050425B" w:rsidRDefault="00942DE1" w:rsidP="00AB23E4">
            <w:pPr>
              <w:suppressAutoHyphens/>
              <w:spacing w:after="0" w:line="240" w:lineRule="auto"/>
              <w:jc w:val="center"/>
              <w:rPr>
                <w:rFonts w:ascii="Times New Roman" w:hAnsi="Times New Roman" w:cs="Times New Roman"/>
                <w:sz w:val="24"/>
                <w:szCs w:val="24"/>
              </w:rPr>
            </w:pPr>
            <w:r w:rsidRPr="0050425B">
              <w:rPr>
                <w:rFonts w:ascii="Times New Roman" w:hAnsi="Times New Roman" w:cs="Times New Roman"/>
                <w:bCs/>
                <w:iCs/>
                <w:sz w:val="24"/>
                <w:szCs w:val="24"/>
              </w:rPr>
              <w:t>Уо 03.03</w:t>
            </w:r>
          </w:p>
        </w:tc>
        <w:tc>
          <w:tcPr>
            <w:tcW w:w="2240" w:type="dxa"/>
            <w:tcBorders>
              <w:top w:val="single" w:sz="4" w:space="0" w:color="auto"/>
              <w:left w:val="single" w:sz="4" w:space="0" w:color="auto"/>
              <w:bottom w:val="single" w:sz="4" w:space="0" w:color="auto"/>
              <w:right w:val="single" w:sz="4" w:space="0" w:color="auto"/>
            </w:tcBorders>
          </w:tcPr>
          <w:p w:rsidR="00942DE1" w:rsidRPr="0050425B" w:rsidRDefault="00942DE1" w:rsidP="00AB23E4">
            <w:pPr>
              <w:suppressAutoHyphens/>
              <w:spacing w:after="0" w:line="240" w:lineRule="auto"/>
              <w:rPr>
                <w:rFonts w:ascii="Times New Roman" w:hAnsi="Times New Roman" w:cs="Times New Roman"/>
                <w:iCs/>
                <w:sz w:val="24"/>
                <w:szCs w:val="24"/>
              </w:rPr>
            </w:pPr>
            <w:r w:rsidRPr="0050425B">
              <w:rPr>
                <w:rFonts w:ascii="Times New Roman" w:hAnsi="Times New Roman" w:cs="Times New Roman"/>
                <w:sz w:val="24"/>
                <w:szCs w:val="24"/>
              </w:rPr>
              <w:t>определять и выстраивать траектории профессионального развития и самообразования</w:t>
            </w:r>
          </w:p>
        </w:tc>
        <w:tc>
          <w:tcPr>
            <w:tcW w:w="1485" w:type="dxa"/>
            <w:tcBorders>
              <w:top w:val="single" w:sz="4" w:space="0" w:color="auto"/>
              <w:left w:val="single" w:sz="4" w:space="0" w:color="auto"/>
              <w:bottom w:val="single" w:sz="4" w:space="0" w:color="auto"/>
              <w:right w:val="single" w:sz="4" w:space="0" w:color="auto"/>
            </w:tcBorders>
          </w:tcPr>
          <w:p w:rsidR="00942DE1" w:rsidRPr="0050425B" w:rsidRDefault="00942DE1" w:rsidP="00AB23E4">
            <w:pPr>
              <w:suppressAutoHyphens/>
              <w:spacing w:after="0" w:line="240" w:lineRule="auto"/>
              <w:rPr>
                <w:rFonts w:ascii="Times New Roman" w:hAnsi="Times New Roman" w:cs="Times New Roman"/>
                <w:sz w:val="24"/>
                <w:szCs w:val="24"/>
              </w:rPr>
            </w:pPr>
            <w:r w:rsidRPr="0050425B">
              <w:rPr>
                <w:rFonts w:ascii="Times New Roman" w:hAnsi="Times New Roman" w:cs="Times New Roman"/>
                <w:bCs/>
                <w:iCs/>
                <w:sz w:val="24"/>
                <w:szCs w:val="24"/>
              </w:rPr>
              <w:t>Зо 03.03</w:t>
            </w:r>
          </w:p>
        </w:tc>
        <w:tc>
          <w:tcPr>
            <w:tcW w:w="2240" w:type="dxa"/>
            <w:tcBorders>
              <w:top w:val="single" w:sz="4" w:space="0" w:color="auto"/>
              <w:left w:val="single" w:sz="4" w:space="0" w:color="auto"/>
              <w:bottom w:val="single" w:sz="4" w:space="0" w:color="auto"/>
              <w:right w:val="single" w:sz="4" w:space="0" w:color="auto"/>
            </w:tcBorders>
          </w:tcPr>
          <w:p w:rsidR="00942DE1" w:rsidRPr="0050425B" w:rsidRDefault="00942DE1" w:rsidP="00AB23E4">
            <w:pPr>
              <w:suppressAutoHyphens/>
              <w:spacing w:after="0" w:line="240" w:lineRule="auto"/>
              <w:rPr>
                <w:rFonts w:ascii="Times New Roman" w:hAnsi="Times New Roman" w:cs="Times New Roman"/>
                <w:bCs/>
                <w:sz w:val="24"/>
                <w:szCs w:val="24"/>
              </w:rPr>
            </w:pPr>
            <w:r w:rsidRPr="0050425B">
              <w:rPr>
                <w:rFonts w:ascii="Times New Roman" w:hAnsi="Times New Roman" w:cs="Times New Roman"/>
                <w:bCs/>
                <w:iCs/>
                <w:sz w:val="24"/>
                <w:szCs w:val="24"/>
              </w:rPr>
              <w:t>возможные траектории профессионального развития и самообразования</w:t>
            </w:r>
          </w:p>
        </w:tc>
      </w:tr>
    </w:tbl>
    <w:p w:rsidR="00942DE1" w:rsidRPr="0050425B" w:rsidRDefault="00942DE1" w:rsidP="00AB23E4">
      <w:pPr>
        <w:suppressAutoHyphens/>
        <w:spacing w:after="0"/>
        <w:ind w:firstLine="709"/>
        <w:contextualSpacing/>
        <w:jc w:val="both"/>
        <w:rPr>
          <w:rFonts w:ascii="Times New Roman" w:hAnsi="Times New Roman" w:cs="Times New Roman"/>
          <w:sz w:val="24"/>
          <w:szCs w:val="24"/>
        </w:rPr>
      </w:pPr>
    </w:p>
    <w:p w:rsidR="00942DE1" w:rsidRPr="0050425B" w:rsidRDefault="00942DE1" w:rsidP="00AB23E4">
      <w:pPr>
        <w:suppressAutoHyphens/>
        <w:spacing w:after="0"/>
        <w:ind w:firstLine="709"/>
        <w:contextualSpacing/>
        <w:jc w:val="both"/>
        <w:rPr>
          <w:rFonts w:ascii="Times New Roman" w:hAnsi="Times New Roman" w:cs="Times New Roman"/>
          <w:sz w:val="24"/>
          <w:szCs w:val="24"/>
        </w:rPr>
      </w:pPr>
    </w:p>
    <w:p w:rsidR="00942DE1" w:rsidRPr="0050425B" w:rsidRDefault="00942DE1" w:rsidP="00AB23E4">
      <w:pPr>
        <w:suppressAutoHyphens/>
        <w:spacing w:after="0"/>
        <w:ind w:firstLine="709"/>
        <w:contextualSpacing/>
        <w:rPr>
          <w:rFonts w:ascii="Times New Roman" w:hAnsi="Times New Roman" w:cs="Times New Roman"/>
          <w:b/>
        </w:rPr>
      </w:pPr>
    </w:p>
    <w:p w:rsidR="00942DE1" w:rsidRPr="0050425B" w:rsidRDefault="00942DE1" w:rsidP="00AB23E4">
      <w:pPr>
        <w:suppressAutoHyphens/>
        <w:spacing w:after="0"/>
        <w:contextualSpacing/>
        <w:jc w:val="center"/>
        <w:rPr>
          <w:rFonts w:ascii="Times New Roman" w:hAnsi="Times New Roman" w:cs="Times New Roman"/>
          <w:b/>
          <w:sz w:val="24"/>
          <w:szCs w:val="24"/>
        </w:rPr>
      </w:pPr>
      <w:r w:rsidRPr="0050425B">
        <w:rPr>
          <w:rFonts w:ascii="Times New Roman" w:hAnsi="Times New Roman" w:cs="Times New Roman"/>
          <w:b/>
          <w:sz w:val="24"/>
          <w:szCs w:val="24"/>
        </w:rPr>
        <w:t>2. СТРУКТУРА И СОДЕРЖАНИЕ УЧЕБНОЙ ДИСЦИПЛИНЫ</w:t>
      </w:r>
    </w:p>
    <w:p w:rsidR="00942DE1" w:rsidRPr="0050425B" w:rsidRDefault="00942DE1" w:rsidP="00AB23E4">
      <w:pPr>
        <w:suppressAutoHyphens/>
        <w:spacing w:after="0"/>
        <w:ind w:firstLine="709"/>
        <w:contextualSpacing/>
        <w:rPr>
          <w:rFonts w:ascii="Times New Roman" w:hAnsi="Times New Roman" w:cs="Times New Roman"/>
          <w:b/>
          <w:sz w:val="24"/>
          <w:szCs w:val="24"/>
        </w:rPr>
      </w:pPr>
      <w:r w:rsidRPr="0050425B">
        <w:rPr>
          <w:rFonts w:ascii="Times New Roman" w:hAnsi="Times New Roman" w:cs="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526"/>
        <w:gridCol w:w="2895"/>
      </w:tblGrid>
      <w:tr w:rsidR="00942DE1" w:rsidRPr="0050425B" w:rsidTr="00936A7D">
        <w:trPr>
          <w:trHeight w:val="490"/>
        </w:trPr>
        <w:tc>
          <w:tcPr>
            <w:tcW w:w="3611" w:type="pct"/>
            <w:vAlign w:val="center"/>
          </w:tcPr>
          <w:p w:rsidR="00942DE1" w:rsidRPr="0050425B" w:rsidRDefault="00942DE1" w:rsidP="00AB23E4">
            <w:pPr>
              <w:suppressAutoHyphens/>
              <w:spacing w:after="0"/>
              <w:rPr>
                <w:rFonts w:ascii="Times New Roman" w:hAnsi="Times New Roman" w:cs="Times New Roman"/>
                <w:b/>
              </w:rPr>
            </w:pPr>
            <w:r w:rsidRPr="0050425B">
              <w:rPr>
                <w:rFonts w:ascii="Times New Roman" w:hAnsi="Times New Roman" w:cs="Times New Roman"/>
                <w:b/>
              </w:rPr>
              <w:t>Вид учебной работы</w:t>
            </w:r>
          </w:p>
        </w:tc>
        <w:tc>
          <w:tcPr>
            <w:tcW w:w="1389" w:type="pct"/>
            <w:vAlign w:val="center"/>
          </w:tcPr>
          <w:p w:rsidR="00942DE1" w:rsidRPr="0050425B" w:rsidRDefault="00942DE1" w:rsidP="00AB23E4">
            <w:pPr>
              <w:suppressAutoHyphens/>
              <w:spacing w:after="0"/>
              <w:rPr>
                <w:rFonts w:ascii="Times New Roman" w:hAnsi="Times New Roman" w:cs="Times New Roman"/>
                <w:b/>
                <w:iCs/>
              </w:rPr>
            </w:pPr>
            <w:r w:rsidRPr="0050425B">
              <w:rPr>
                <w:rFonts w:ascii="Times New Roman" w:hAnsi="Times New Roman" w:cs="Times New Roman"/>
                <w:b/>
                <w:iCs/>
              </w:rPr>
              <w:t>Объем в часах</w:t>
            </w:r>
          </w:p>
        </w:tc>
      </w:tr>
      <w:tr w:rsidR="00942DE1" w:rsidRPr="0050425B" w:rsidTr="00936A7D">
        <w:trPr>
          <w:trHeight w:val="490"/>
        </w:trPr>
        <w:tc>
          <w:tcPr>
            <w:tcW w:w="3611" w:type="pct"/>
            <w:vAlign w:val="center"/>
          </w:tcPr>
          <w:p w:rsidR="00942DE1" w:rsidRPr="0050425B" w:rsidRDefault="00942DE1" w:rsidP="00AB23E4">
            <w:pPr>
              <w:suppressAutoHyphens/>
              <w:spacing w:after="0"/>
              <w:rPr>
                <w:rFonts w:ascii="Times New Roman" w:hAnsi="Times New Roman" w:cs="Times New Roman"/>
                <w:b/>
              </w:rPr>
            </w:pPr>
            <w:r w:rsidRPr="0050425B">
              <w:rPr>
                <w:rFonts w:ascii="Times New Roman" w:hAnsi="Times New Roman" w:cs="Times New Roman"/>
                <w:b/>
              </w:rPr>
              <w:t>Объем образовательной программы учебной дисциплины</w:t>
            </w:r>
          </w:p>
        </w:tc>
        <w:tc>
          <w:tcPr>
            <w:tcW w:w="1389" w:type="pct"/>
            <w:vAlign w:val="center"/>
          </w:tcPr>
          <w:p w:rsidR="00942DE1" w:rsidRPr="0050425B" w:rsidRDefault="00942DE1" w:rsidP="00AB23E4">
            <w:pPr>
              <w:suppressAutoHyphens/>
              <w:spacing w:after="0"/>
              <w:rPr>
                <w:rFonts w:ascii="Times New Roman" w:hAnsi="Times New Roman" w:cs="Times New Roman"/>
                <w:iCs/>
              </w:rPr>
            </w:pPr>
            <w:r w:rsidRPr="0050425B">
              <w:rPr>
                <w:rFonts w:ascii="Times New Roman" w:hAnsi="Times New Roman" w:cs="Times New Roman"/>
                <w:iCs/>
              </w:rPr>
              <w:t>52</w:t>
            </w:r>
          </w:p>
        </w:tc>
      </w:tr>
      <w:tr w:rsidR="00942DE1" w:rsidRPr="0050425B" w:rsidTr="00936A7D">
        <w:trPr>
          <w:trHeight w:val="490"/>
        </w:trPr>
        <w:tc>
          <w:tcPr>
            <w:tcW w:w="3611" w:type="pct"/>
            <w:shd w:val="clear" w:color="auto" w:fill="auto"/>
            <w:vAlign w:val="center"/>
          </w:tcPr>
          <w:p w:rsidR="00942DE1" w:rsidRPr="0050425B" w:rsidRDefault="00942DE1" w:rsidP="00AB23E4">
            <w:pPr>
              <w:suppressAutoHyphens/>
              <w:spacing w:after="0"/>
              <w:rPr>
                <w:rFonts w:ascii="Times New Roman" w:hAnsi="Times New Roman" w:cs="Times New Roman"/>
                <w:b/>
              </w:rPr>
            </w:pPr>
            <w:r w:rsidRPr="0050425B">
              <w:rPr>
                <w:rFonts w:ascii="Times New Roman" w:hAnsi="Times New Roman" w:cs="Times New Roman"/>
                <w:b/>
              </w:rPr>
              <w:t>в т.ч. в форме практической подготовки</w:t>
            </w:r>
          </w:p>
        </w:tc>
        <w:tc>
          <w:tcPr>
            <w:tcW w:w="1389" w:type="pct"/>
            <w:shd w:val="clear" w:color="auto" w:fill="auto"/>
            <w:vAlign w:val="center"/>
          </w:tcPr>
          <w:p w:rsidR="00942DE1" w:rsidRPr="0050425B" w:rsidRDefault="00942DE1" w:rsidP="00AB23E4">
            <w:pPr>
              <w:suppressAutoHyphens/>
              <w:spacing w:after="0"/>
              <w:rPr>
                <w:rFonts w:ascii="Times New Roman" w:hAnsi="Times New Roman" w:cs="Times New Roman"/>
                <w:iCs/>
              </w:rPr>
            </w:pPr>
            <w:r w:rsidRPr="0050425B">
              <w:rPr>
                <w:rFonts w:ascii="Times New Roman" w:hAnsi="Times New Roman" w:cs="Times New Roman"/>
                <w:bCs/>
                <w:sz w:val="24"/>
                <w:szCs w:val="24"/>
              </w:rPr>
              <w:t>18</w:t>
            </w:r>
          </w:p>
        </w:tc>
      </w:tr>
      <w:tr w:rsidR="00942DE1" w:rsidRPr="0050425B" w:rsidTr="00936A7D">
        <w:trPr>
          <w:trHeight w:val="336"/>
        </w:trPr>
        <w:tc>
          <w:tcPr>
            <w:tcW w:w="5000" w:type="pct"/>
            <w:gridSpan w:val="2"/>
            <w:vAlign w:val="center"/>
          </w:tcPr>
          <w:p w:rsidR="00942DE1" w:rsidRPr="0050425B" w:rsidRDefault="00942DE1" w:rsidP="00AB23E4">
            <w:pPr>
              <w:suppressAutoHyphens/>
              <w:spacing w:after="0"/>
              <w:rPr>
                <w:rFonts w:ascii="Times New Roman" w:hAnsi="Times New Roman" w:cs="Times New Roman"/>
                <w:iCs/>
              </w:rPr>
            </w:pPr>
            <w:r w:rsidRPr="0050425B">
              <w:rPr>
                <w:rFonts w:ascii="Times New Roman" w:hAnsi="Times New Roman" w:cs="Times New Roman"/>
              </w:rPr>
              <w:t>в т. ч.:</w:t>
            </w:r>
          </w:p>
        </w:tc>
      </w:tr>
      <w:tr w:rsidR="00942DE1" w:rsidRPr="0050425B" w:rsidTr="00936A7D">
        <w:trPr>
          <w:trHeight w:val="490"/>
        </w:trPr>
        <w:tc>
          <w:tcPr>
            <w:tcW w:w="3611" w:type="pct"/>
            <w:vAlign w:val="center"/>
          </w:tcPr>
          <w:p w:rsidR="00942DE1" w:rsidRPr="0050425B" w:rsidRDefault="00942DE1" w:rsidP="00AB23E4">
            <w:pPr>
              <w:suppressAutoHyphens/>
              <w:spacing w:after="0"/>
              <w:rPr>
                <w:rFonts w:ascii="Times New Roman" w:hAnsi="Times New Roman" w:cs="Times New Roman"/>
              </w:rPr>
            </w:pPr>
            <w:r w:rsidRPr="0050425B">
              <w:rPr>
                <w:rFonts w:ascii="Times New Roman" w:hAnsi="Times New Roman" w:cs="Times New Roman"/>
              </w:rPr>
              <w:t>теоретическое обучение</w:t>
            </w:r>
          </w:p>
        </w:tc>
        <w:tc>
          <w:tcPr>
            <w:tcW w:w="1389" w:type="pct"/>
            <w:vAlign w:val="center"/>
          </w:tcPr>
          <w:p w:rsidR="00942DE1" w:rsidRPr="0050425B" w:rsidRDefault="00942DE1" w:rsidP="00AB23E4">
            <w:pPr>
              <w:suppressAutoHyphens/>
              <w:spacing w:after="0"/>
              <w:rPr>
                <w:rFonts w:ascii="Times New Roman" w:hAnsi="Times New Roman" w:cs="Times New Roman"/>
                <w:iCs/>
              </w:rPr>
            </w:pPr>
            <w:r w:rsidRPr="0050425B">
              <w:rPr>
                <w:rFonts w:ascii="Times New Roman" w:hAnsi="Times New Roman" w:cs="Times New Roman"/>
                <w:iCs/>
              </w:rPr>
              <w:t>30</w:t>
            </w:r>
          </w:p>
        </w:tc>
      </w:tr>
      <w:tr w:rsidR="00942DE1" w:rsidRPr="0050425B" w:rsidTr="00936A7D">
        <w:trPr>
          <w:trHeight w:val="490"/>
        </w:trPr>
        <w:tc>
          <w:tcPr>
            <w:tcW w:w="3611" w:type="pct"/>
            <w:vAlign w:val="center"/>
          </w:tcPr>
          <w:p w:rsidR="00942DE1" w:rsidRPr="0050425B" w:rsidRDefault="00942DE1" w:rsidP="00AB23E4">
            <w:pPr>
              <w:suppressAutoHyphens/>
              <w:spacing w:after="0"/>
              <w:rPr>
                <w:rFonts w:ascii="Times New Roman" w:hAnsi="Times New Roman" w:cs="Times New Roman"/>
              </w:rPr>
            </w:pPr>
            <w:r w:rsidRPr="0050425B">
              <w:rPr>
                <w:rFonts w:ascii="Times New Roman" w:hAnsi="Times New Roman" w:cs="Times New Roman"/>
              </w:rPr>
              <w:t>практические занятия</w:t>
            </w:r>
            <w:r w:rsidRPr="0050425B">
              <w:rPr>
                <w:rFonts w:ascii="Times New Roman" w:hAnsi="Times New Roman" w:cs="Times New Roman"/>
                <w:i/>
              </w:rPr>
              <w:t xml:space="preserve"> </w:t>
            </w:r>
          </w:p>
        </w:tc>
        <w:tc>
          <w:tcPr>
            <w:tcW w:w="1389" w:type="pct"/>
            <w:vAlign w:val="center"/>
          </w:tcPr>
          <w:p w:rsidR="00942DE1" w:rsidRPr="0050425B" w:rsidRDefault="00942DE1" w:rsidP="00AB23E4">
            <w:pPr>
              <w:suppressAutoHyphens/>
              <w:spacing w:after="0"/>
              <w:rPr>
                <w:rFonts w:ascii="Times New Roman" w:hAnsi="Times New Roman" w:cs="Times New Roman"/>
                <w:iCs/>
              </w:rPr>
            </w:pPr>
            <w:r w:rsidRPr="0050425B">
              <w:rPr>
                <w:rFonts w:ascii="Times New Roman" w:hAnsi="Times New Roman" w:cs="Times New Roman"/>
                <w:iCs/>
              </w:rPr>
              <w:t>18</w:t>
            </w:r>
          </w:p>
        </w:tc>
      </w:tr>
      <w:tr w:rsidR="00942DE1" w:rsidRPr="0050425B" w:rsidTr="00936A7D">
        <w:trPr>
          <w:trHeight w:val="267"/>
        </w:trPr>
        <w:tc>
          <w:tcPr>
            <w:tcW w:w="3611" w:type="pct"/>
            <w:vAlign w:val="center"/>
          </w:tcPr>
          <w:p w:rsidR="00942DE1" w:rsidRPr="0050425B" w:rsidRDefault="00942DE1" w:rsidP="00AB23E4">
            <w:pPr>
              <w:suppressAutoHyphens/>
              <w:spacing w:after="0"/>
              <w:rPr>
                <w:rFonts w:ascii="Times New Roman" w:hAnsi="Times New Roman" w:cs="Times New Roman"/>
                <w:iCs/>
              </w:rPr>
            </w:pPr>
            <w:r w:rsidRPr="0050425B">
              <w:rPr>
                <w:rFonts w:ascii="Times New Roman" w:hAnsi="Times New Roman" w:cs="Times New Roman"/>
                <w:iCs/>
              </w:rPr>
              <w:t>консультация</w:t>
            </w:r>
          </w:p>
        </w:tc>
        <w:tc>
          <w:tcPr>
            <w:tcW w:w="1389" w:type="pct"/>
            <w:vAlign w:val="center"/>
          </w:tcPr>
          <w:p w:rsidR="00942DE1" w:rsidRPr="0050425B" w:rsidRDefault="00942DE1" w:rsidP="00AB23E4">
            <w:pPr>
              <w:suppressAutoHyphens/>
              <w:spacing w:after="0"/>
              <w:rPr>
                <w:rFonts w:ascii="Times New Roman" w:hAnsi="Times New Roman" w:cs="Times New Roman"/>
                <w:iCs/>
              </w:rPr>
            </w:pPr>
            <w:r w:rsidRPr="0050425B">
              <w:rPr>
                <w:rFonts w:ascii="Times New Roman" w:hAnsi="Times New Roman" w:cs="Times New Roman"/>
                <w:iCs/>
              </w:rPr>
              <w:t>2</w:t>
            </w:r>
          </w:p>
        </w:tc>
      </w:tr>
      <w:tr w:rsidR="00942DE1" w:rsidRPr="0050425B" w:rsidTr="00936A7D">
        <w:trPr>
          <w:trHeight w:val="331"/>
        </w:trPr>
        <w:tc>
          <w:tcPr>
            <w:tcW w:w="5000" w:type="pct"/>
            <w:gridSpan w:val="2"/>
            <w:vAlign w:val="center"/>
          </w:tcPr>
          <w:p w:rsidR="00942DE1" w:rsidRPr="0050425B" w:rsidRDefault="00942DE1" w:rsidP="00AB23E4">
            <w:pPr>
              <w:suppressAutoHyphens/>
              <w:spacing w:after="0"/>
              <w:rPr>
                <w:rFonts w:ascii="Times New Roman" w:hAnsi="Times New Roman" w:cs="Times New Roman"/>
                <w:iCs/>
              </w:rPr>
            </w:pPr>
            <w:r w:rsidRPr="0050425B">
              <w:rPr>
                <w:rFonts w:ascii="Times New Roman" w:hAnsi="Times New Roman" w:cs="Times New Roman"/>
                <w:b/>
                <w:iCs/>
              </w:rPr>
              <w:t xml:space="preserve">Промежуточная аттестация </w:t>
            </w:r>
            <w:r w:rsidRPr="0050425B">
              <w:rPr>
                <w:rFonts w:ascii="Times New Roman" w:hAnsi="Times New Roman" w:cs="Times New Roman"/>
                <w:b/>
                <w:bCs/>
              </w:rPr>
              <w:t>(дифференцированный зачет)</w:t>
            </w:r>
          </w:p>
        </w:tc>
      </w:tr>
    </w:tbl>
    <w:p w:rsidR="00942DE1" w:rsidRPr="0050425B" w:rsidRDefault="00942DE1" w:rsidP="00AB23E4">
      <w:pPr>
        <w:suppressAutoHyphens/>
        <w:spacing w:after="0"/>
        <w:ind w:firstLine="709"/>
        <w:contextualSpacing/>
        <w:rPr>
          <w:rFonts w:ascii="Times New Roman" w:hAnsi="Times New Roman" w:cs="Times New Roman"/>
          <w:b/>
          <w:sz w:val="24"/>
          <w:szCs w:val="24"/>
        </w:rPr>
      </w:pPr>
    </w:p>
    <w:p w:rsidR="00942DE1" w:rsidRPr="0050425B" w:rsidRDefault="00942DE1" w:rsidP="00AB23E4">
      <w:pPr>
        <w:suppressAutoHyphens/>
        <w:spacing w:after="0"/>
        <w:ind w:firstLine="709"/>
        <w:contextualSpacing/>
        <w:rPr>
          <w:rFonts w:ascii="Times New Roman" w:hAnsi="Times New Roman" w:cs="Times New Roman"/>
          <w:b/>
          <w:sz w:val="24"/>
          <w:szCs w:val="24"/>
        </w:rPr>
      </w:pPr>
    </w:p>
    <w:p w:rsidR="00942DE1" w:rsidRPr="0050425B" w:rsidRDefault="00942DE1" w:rsidP="00AB23E4">
      <w:pPr>
        <w:suppressAutoHyphens/>
        <w:spacing w:after="0"/>
        <w:ind w:firstLine="709"/>
        <w:contextualSpacing/>
        <w:rPr>
          <w:rFonts w:ascii="Times New Roman" w:hAnsi="Times New Roman" w:cs="Times New Roman"/>
          <w:b/>
          <w:sz w:val="24"/>
          <w:szCs w:val="24"/>
        </w:rPr>
      </w:pPr>
    </w:p>
    <w:p w:rsidR="00942DE1" w:rsidRPr="0050425B" w:rsidRDefault="00942DE1" w:rsidP="00AB23E4">
      <w:pPr>
        <w:suppressAutoHyphens/>
        <w:spacing w:after="0"/>
        <w:contextualSpacing/>
        <w:rPr>
          <w:rFonts w:ascii="Times New Roman" w:hAnsi="Times New Roman" w:cs="Times New Roman"/>
          <w:b/>
          <w:i/>
        </w:rPr>
      </w:pPr>
    </w:p>
    <w:p w:rsidR="00942DE1" w:rsidRPr="0050425B" w:rsidRDefault="00942DE1" w:rsidP="00AB23E4">
      <w:pPr>
        <w:spacing w:after="0"/>
        <w:rPr>
          <w:rFonts w:ascii="Times New Roman" w:hAnsi="Times New Roman" w:cs="Times New Roman"/>
        </w:rPr>
        <w:sectPr w:rsidR="00942DE1" w:rsidRPr="0050425B" w:rsidSect="006F033B">
          <w:headerReference w:type="even" r:id="rId129"/>
          <w:pgSz w:w="11906" w:h="16838"/>
          <w:pgMar w:top="1134" w:right="567" w:bottom="1134" w:left="1134" w:header="709" w:footer="709" w:gutter="0"/>
          <w:cols w:space="708"/>
          <w:docGrid w:linePitch="360"/>
        </w:sectPr>
      </w:pPr>
    </w:p>
    <w:p w:rsidR="00942DE1" w:rsidRPr="0050425B" w:rsidRDefault="00942DE1">
      <w:pPr>
        <w:pStyle w:val="ae"/>
        <w:numPr>
          <w:ilvl w:val="1"/>
          <w:numId w:val="50"/>
        </w:numPr>
        <w:spacing w:before="0" w:after="0" w:line="259" w:lineRule="auto"/>
        <w:contextualSpacing/>
        <w:rPr>
          <w:rFonts w:ascii="Times New Roman" w:hAnsi="Times New Roman" w:cs="Times New Roman"/>
          <w:b/>
        </w:rPr>
      </w:pPr>
      <w:r w:rsidRPr="0050425B">
        <w:rPr>
          <w:rFonts w:ascii="Times New Roman" w:hAnsi="Times New Roman" w:cs="Times New Roman"/>
          <w:b/>
        </w:rPr>
        <w:t>Тематический план и содержание учебной дисциплины</w:t>
      </w:r>
    </w:p>
    <w:p w:rsidR="00942DE1" w:rsidRPr="0050425B" w:rsidRDefault="00942DE1" w:rsidP="00AB23E4">
      <w:pPr>
        <w:spacing w:after="0"/>
        <w:rPr>
          <w:rFonts w:ascii="Times New Roman" w:hAnsi="Times New Roman" w:cs="Times New Roman"/>
          <w:b/>
          <w:sz w:val="24"/>
          <w:szCs w:val="24"/>
        </w:rPr>
      </w:pPr>
    </w:p>
    <w:p w:rsidR="00942DE1" w:rsidRPr="0050425B" w:rsidRDefault="00942DE1" w:rsidP="00AB23E4">
      <w:pPr>
        <w:spacing w:after="0"/>
        <w:rPr>
          <w:rFonts w:ascii="Times New Roman" w:hAnsi="Times New Roman" w:cs="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20"/>
        <w:gridCol w:w="7407"/>
        <w:gridCol w:w="1686"/>
        <w:gridCol w:w="1760"/>
        <w:gridCol w:w="1813"/>
      </w:tblGrid>
      <w:tr w:rsidR="00942DE1" w:rsidRPr="0050425B" w:rsidTr="00936A7D">
        <w:trPr>
          <w:trHeight w:val="20"/>
        </w:trPr>
        <w:tc>
          <w:tcPr>
            <w:tcW w:w="717" w:type="pct"/>
            <w:shd w:val="clear" w:color="auto" w:fill="auto"/>
          </w:tcPr>
          <w:p w:rsidR="00942DE1" w:rsidRPr="0050425B" w:rsidRDefault="00942DE1" w:rsidP="00AB23E4">
            <w:pPr>
              <w:suppressAutoHyphens/>
              <w:spacing w:after="0" w:line="240" w:lineRule="auto"/>
              <w:jc w:val="center"/>
              <w:rPr>
                <w:rFonts w:ascii="Times New Roman" w:hAnsi="Times New Roman" w:cs="Times New Roman"/>
                <w:b/>
                <w:bCs/>
              </w:rPr>
            </w:pPr>
            <w:r w:rsidRPr="0050425B">
              <w:rPr>
                <w:rFonts w:ascii="Times New Roman" w:hAnsi="Times New Roman" w:cs="Times New Roman"/>
                <w:b/>
                <w:bCs/>
              </w:rPr>
              <w:t>Наименование разделов и тем</w:t>
            </w:r>
          </w:p>
        </w:tc>
        <w:tc>
          <w:tcPr>
            <w:tcW w:w="2505" w:type="pct"/>
            <w:shd w:val="clear" w:color="auto" w:fill="auto"/>
          </w:tcPr>
          <w:p w:rsidR="00942DE1" w:rsidRPr="0050425B" w:rsidRDefault="00942DE1" w:rsidP="00AB23E4">
            <w:pPr>
              <w:suppressAutoHyphens/>
              <w:spacing w:after="0" w:line="240" w:lineRule="auto"/>
              <w:jc w:val="center"/>
              <w:rPr>
                <w:rFonts w:ascii="Times New Roman" w:hAnsi="Times New Roman" w:cs="Times New Roman"/>
                <w:b/>
                <w:bCs/>
              </w:rPr>
            </w:pPr>
            <w:r w:rsidRPr="0050425B">
              <w:rPr>
                <w:rFonts w:ascii="Times New Roman" w:hAnsi="Times New Roman" w:cs="Times New Roman"/>
                <w:b/>
                <w:bCs/>
              </w:rPr>
              <w:t>Содержание учебного материала и формы организации деятельности обучающихся</w:t>
            </w:r>
          </w:p>
        </w:tc>
        <w:tc>
          <w:tcPr>
            <w:tcW w:w="570" w:type="pct"/>
            <w:shd w:val="clear" w:color="auto" w:fill="auto"/>
          </w:tcPr>
          <w:p w:rsidR="00942DE1" w:rsidRPr="0050425B" w:rsidRDefault="00942DE1" w:rsidP="00AB23E4">
            <w:pPr>
              <w:suppressAutoHyphens/>
              <w:spacing w:after="0" w:line="240" w:lineRule="auto"/>
              <w:jc w:val="center"/>
              <w:rPr>
                <w:rFonts w:ascii="Times New Roman" w:hAnsi="Times New Roman" w:cs="Times New Roman"/>
                <w:b/>
                <w:bCs/>
              </w:rPr>
            </w:pPr>
            <w:r w:rsidRPr="0050425B">
              <w:rPr>
                <w:rFonts w:ascii="Times New Roman" w:hAnsi="Times New Roman" w:cs="Times New Roman"/>
                <w:b/>
                <w:bCs/>
              </w:rPr>
              <w:t>Объем, акад. ч / в том числе в форме практической подготовки, акад. ч</w:t>
            </w:r>
          </w:p>
        </w:tc>
        <w:tc>
          <w:tcPr>
            <w:tcW w:w="595" w:type="pct"/>
            <w:shd w:val="clear" w:color="auto" w:fill="auto"/>
          </w:tcPr>
          <w:p w:rsidR="00942DE1" w:rsidRPr="0050425B" w:rsidRDefault="00942DE1" w:rsidP="00AB23E4">
            <w:pPr>
              <w:suppressAutoHyphens/>
              <w:spacing w:after="0" w:line="240" w:lineRule="auto"/>
              <w:jc w:val="center"/>
              <w:rPr>
                <w:rFonts w:ascii="Times New Roman" w:hAnsi="Times New Roman" w:cs="Times New Roman"/>
                <w:b/>
                <w:bCs/>
              </w:rPr>
            </w:pPr>
            <w:r w:rsidRPr="0050425B">
              <w:rPr>
                <w:rFonts w:ascii="Times New Roman" w:hAnsi="Times New Roman" w:cs="Times New Roman"/>
                <w:b/>
                <w:bCs/>
              </w:rPr>
              <w:t>Коды компетенций и личностных результатов, формированию которых способствует элемент программы</w:t>
            </w:r>
          </w:p>
        </w:tc>
        <w:tc>
          <w:tcPr>
            <w:tcW w:w="613" w:type="pct"/>
            <w:shd w:val="clear" w:color="auto" w:fill="auto"/>
          </w:tcPr>
          <w:p w:rsidR="00942DE1" w:rsidRPr="0050425B" w:rsidRDefault="00942DE1" w:rsidP="00AB23E4">
            <w:pPr>
              <w:suppressAutoHyphens/>
              <w:spacing w:after="0" w:line="240" w:lineRule="auto"/>
              <w:jc w:val="center"/>
              <w:rPr>
                <w:rFonts w:ascii="Times New Roman" w:hAnsi="Times New Roman" w:cs="Times New Roman"/>
                <w:b/>
                <w:bCs/>
              </w:rPr>
            </w:pPr>
            <w:r w:rsidRPr="0050425B">
              <w:rPr>
                <w:rFonts w:ascii="Times New Roman" w:hAnsi="Times New Roman" w:cs="Times New Roman"/>
                <w:b/>
              </w:rPr>
              <w:t>Код Н/У/З</w:t>
            </w:r>
          </w:p>
        </w:tc>
      </w:tr>
      <w:tr w:rsidR="00942DE1" w:rsidRPr="0050425B" w:rsidTr="00936A7D">
        <w:trPr>
          <w:trHeight w:val="20"/>
        </w:trPr>
        <w:tc>
          <w:tcPr>
            <w:tcW w:w="717" w:type="pct"/>
            <w:shd w:val="clear" w:color="auto" w:fill="auto"/>
          </w:tcPr>
          <w:p w:rsidR="00942DE1" w:rsidRPr="0050425B" w:rsidRDefault="00942DE1" w:rsidP="00AB23E4">
            <w:pPr>
              <w:spacing w:after="0" w:line="240" w:lineRule="auto"/>
              <w:jc w:val="center"/>
              <w:rPr>
                <w:rFonts w:ascii="Times New Roman" w:hAnsi="Times New Roman" w:cs="Times New Roman"/>
                <w:i/>
                <w:iCs/>
              </w:rPr>
            </w:pPr>
            <w:r w:rsidRPr="0050425B">
              <w:rPr>
                <w:rFonts w:ascii="Times New Roman" w:hAnsi="Times New Roman" w:cs="Times New Roman"/>
                <w:i/>
                <w:iCs/>
              </w:rPr>
              <w:t>1</w:t>
            </w:r>
          </w:p>
        </w:tc>
        <w:tc>
          <w:tcPr>
            <w:tcW w:w="2505" w:type="pct"/>
            <w:shd w:val="clear" w:color="auto" w:fill="auto"/>
          </w:tcPr>
          <w:p w:rsidR="00942DE1" w:rsidRPr="0050425B" w:rsidRDefault="00942DE1" w:rsidP="00AB23E4">
            <w:pPr>
              <w:spacing w:after="0" w:line="240" w:lineRule="auto"/>
              <w:jc w:val="center"/>
              <w:rPr>
                <w:rFonts w:ascii="Times New Roman" w:hAnsi="Times New Roman" w:cs="Times New Roman"/>
                <w:i/>
                <w:iCs/>
              </w:rPr>
            </w:pPr>
            <w:r w:rsidRPr="0050425B">
              <w:rPr>
                <w:rFonts w:ascii="Times New Roman" w:hAnsi="Times New Roman" w:cs="Times New Roman"/>
                <w:i/>
                <w:iCs/>
              </w:rPr>
              <w:t>2</w:t>
            </w:r>
          </w:p>
        </w:tc>
        <w:tc>
          <w:tcPr>
            <w:tcW w:w="570" w:type="pct"/>
            <w:shd w:val="clear" w:color="auto" w:fill="auto"/>
          </w:tcPr>
          <w:p w:rsidR="00942DE1" w:rsidRPr="0050425B" w:rsidRDefault="00942DE1" w:rsidP="00AB23E4">
            <w:pPr>
              <w:spacing w:after="0" w:line="240" w:lineRule="auto"/>
              <w:jc w:val="center"/>
              <w:rPr>
                <w:rFonts w:ascii="Times New Roman" w:hAnsi="Times New Roman" w:cs="Times New Roman"/>
                <w:i/>
                <w:iCs/>
              </w:rPr>
            </w:pPr>
            <w:r w:rsidRPr="0050425B">
              <w:rPr>
                <w:rFonts w:ascii="Times New Roman" w:hAnsi="Times New Roman" w:cs="Times New Roman"/>
                <w:i/>
                <w:iCs/>
              </w:rPr>
              <w:t>3</w:t>
            </w:r>
          </w:p>
        </w:tc>
        <w:tc>
          <w:tcPr>
            <w:tcW w:w="595" w:type="pct"/>
            <w:shd w:val="clear" w:color="auto" w:fill="auto"/>
          </w:tcPr>
          <w:p w:rsidR="00942DE1" w:rsidRPr="0050425B" w:rsidRDefault="00942DE1" w:rsidP="00AB23E4">
            <w:pPr>
              <w:spacing w:after="0" w:line="240" w:lineRule="auto"/>
              <w:jc w:val="center"/>
              <w:rPr>
                <w:rFonts w:ascii="Times New Roman" w:hAnsi="Times New Roman" w:cs="Times New Roman"/>
                <w:i/>
                <w:iCs/>
              </w:rPr>
            </w:pPr>
            <w:r w:rsidRPr="0050425B">
              <w:rPr>
                <w:rFonts w:ascii="Times New Roman" w:hAnsi="Times New Roman" w:cs="Times New Roman"/>
                <w:i/>
                <w:iCs/>
              </w:rPr>
              <w:t>4</w:t>
            </w:r>
          </w:p>
        </w:tc>
        <w:tc>
          <w:tcPr>
            <w:tcW w:w="613" w:type="pct"/>
            <w:shd w:val="clear" w:color="auto" w:fill="auto"/>
          </w:tcPr>
          <w:p w:rsidR="00942DE1" w:rsidRPr="0050425B" w:rsidRDefault="00942DE1" w:rsidP="00AB23E4">
            <w:pPr>
              <w:spacing w:after="0" w:line="240" w:lineRule="auto"/>
              <w:jc w:val="center"/>
              <w:rPr>
                <w:rFonts w:ascii="Times New Roman" w:hAnsi="Times New Roman" w:cs="Times New Roman"/>
                <w:b/>
                <w:bCs/>
                <w:i/>
                <w:iCs/>
              </w:rPr>
            </w:pPr>
          </w:p>
        </w:tc>
      </w:tr>
      <w:tr w:rsidR="00942DE1" w:rsidRPr="0050425B" w:rsidTr="00936A7D">
        <w:trPr>
          <w:trHeight w:val="20"/>
        </w:trPr>
        <w:tc>
          <w:tcPr>
            <w:tcW w:w="3222" w:type="pct"/>
            <w:gridSpan w:val="2"/>
            <w:shd w:val="clear" w:color="auto" w:fill="auto"/>
          </w:tcPr>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i/>
              </w:rPr>
            </w:pPr>
            <w:r w:rsidRPr="0050425B">
              <w:rPr>
                <w:rFonts w:ascii="Times New Roman" w:hAnsi="Times New Roman" w:cs="Times New Roman"/>
                <w:b/>
                <w:bCs/>
              </w:rPr>
              <w:t>Раздел 1. Инженерная подготовка территорий населенных мест</w:t>
            </w:r>
          </w:p>
        </w:tc>
        <w:tc>
          <w:tcPr>
            <w:tcW w:w="570" w:type="pct"/>
            <w:shd w:val="clear" w:color="auto" w:fill="auto"/>
          </w:tcPr>
          <w:p w:rsidR="00942DE1" w:rsidRPr="0050425B" w:rsidRDefault="00942DE1" w:rsidP="00AB23E4">
            <w:pPr>
              <w:suppressAutoHyphens/>
              <w:spacing w:after="0" w:line="240" w:lineRule="auto"/>
              <w:jc w:val="center"/>
              <w:rPr>
                <w:rFonts w:ascii="Times New Roman" w:hAnsi="Times New Roman" w:cs="Times New Roman"/>
                <w:b/>
                <w:bCs/>
                <w:iCs/>
              </w:rPr>
            </w:pPr>
            <w:r w:rsidRPr="0050425B">
              <w:rPr>
                <w:rFonts w:ascii="Times New Roman" w:hAnsi="Times New Roman" w:cs="Times New Roman"/>
                <w:b/>
                <w:bCs/>
                <w:iCs/>
              </w:rPr>
              <w:t>20/8</w:t>
            </w:r>
          </w:p>
        </w:tc>
        <w:tc>
          <w:tcPr>
            <w:tcW w:w="595" w:type="pct"/>
            <w:shd w:val="clear" w:color="auto" w:fill="auto"/>
          </w:tcPr>
          <w:p w:rsidR="00942DE1" w:rsidRPr="0050425B" w:rsidRDefault="00942DE1" w:rsidP="00AB23E4">
            <w:pPr>
              <w:spacing w:after="0" w:line="240" w:lineRule="auto"/>
              <w:jc w:val="center"/>
              <w:rPr>
                <w:rFonts w:ascii="Times New Roman" w:hAnsi="Times New Roman" w:cs="Times New Roman"/>
                <w:i/>
                <w:iCs/>
              </w:rPr>
            </w:pPr>
          </w:p>
        </w:tc>
        <w:tc>
          <w:tcPr>
            <w:tcW w:w="613" w:type="pct"/>
            <w:shd w:val="clear" w:color="auto" w:fill="auto"/>
          </w:tcPr>
          <w:p w:rsidR="00942DE1" w:rsidRPr="0050425B" w:rsidRDefault="00942DE1" w:rsidP="00AB23E4">
            <w:pPr>
              <w:spacing w:after="0" w:line="240" w:lineRule="auto"/>
              <w:jc w:val="center"/>
              <w:rPr>
                <w:rFonts w:ascii="Times New Roman" w:hAnsi="Times New Roman" w:cs="Times New Roman"/>
                <w:b/>
                <w:bCs/>
                <w:i/>
                <w:iCs/>
              </w:rPr>
            </w:pPr>
          </w:p>
        </w:tc>
      </w:tr>
      <w:tr w:rsidR="00942DE1" w:rsidRPr="0050425B" w:rsidTr="00936A7D">
        <w:trPr>
          <w:trHeight w:val="20"/>
        </w:trPr>
        <w:tc>
          <w:tcPr>
            <w:tcW w:w="717" w:type="pct"/>
            <w:vMerge w:val="restart"/>
            <w:shd w:val="clear" w:color="auto" w:fill="auto"/>
          </w:tcPr>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rPr>
            </w:pPr>
            <w:bookmarkStart w:id="81" w:name="_Hlk128217350"/>
            <w:r w:rsidRPr="0050425B">
              <w:rPr>
                <w:rFonts w:ascii="Times New Roman" w:hAnsi="Times New Roman" w:cs="Times New Roman"/>
                <w:b/>
                <w:bCs/>
              </w:rPr>
              <w:t xml:space="preserve">Введение </w:t>
            </w:r>
          </w:p>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rPr>
            </w:pPr>
            <w:r w:rsidRPr="0050425B">
              <w:rPr>
                <w:rFonts w:ascii="Times New Roman" w:hAnsi="Times New Roman" w:cs="Times New Roman"/>
                <w:b/>
                <w:bCs/>
              </w:rPr>
              <w:t>Тема 1.1.</w:t>
            </w:r>
          </w:p>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r w:rsidRPr="0050425B">
              <w:rPr>
                <w:rFonts w:ascii="Times New Roman" w:hAnsi="Times New Roman" w:cs="Times New Roman"/>
              </w:rPr>
              <w:t xml:space="preserve">Основные принципы оценки и организации территории </w:t>
            </w:r>
            <w:r w:rsidRPr="0050425B">
              <w:rPr>
                <w:rFonts w:ascii="Times New Roman" w:hAnsi="Times New Roman" w:cs="Times New Roman"/>
                <w:bCs/>
              </w:rPr>
              <w:t>населенных мест</w:t>
            </w:r>
          </w:p>
        </w:tc>
        <w:tc>
          <w:tcPr>
            <w:tcW w:w="2505" w:type="pct"/>
            <w:shd w:val="clear" w:color="auto" w:fill="auto"/>
          </w:tcPr>
          <w:p w:rsidR="00942DE1" w:rsidRPr="0050425B" w:rsidRDefault="00942DE1" w:rsidP="00AB23E4">
            <w:pPr>
              <w:spacing w:after="0" w:line="240" w:lineRule="auto"/>
              <w:rPr>
                <w:rFonts w:ascii="Times New Roman" w:hAnsi="Times New Roman" w:cs="Times New Roman"/>
                <w:b/>
                <w:bCs/>
                <w:i/>
              </w:rPr>
            </w:pPr>
            <w:r w:rsidRPr="0050425B">
              <w:rPr>
                <w:rFonts w:ascii="Times New Roman" w:hAnsi="Times New Roman" w:cs="Times New Roman"/>
                <w:b/>
                <w:bCs/>
              </w:rPr>
              <w:t>Содержание</w:t>
            </w:r>
          </w:p>
        </w:tc>
        <w:tc>
          <w:tcPr>
            <w:tcW w:w="570" w:type="pct"/>
            <w:shd w:val="clear" w:color="auto" w:fill="auto"/>
          </w:tcPr>
          <w:p w:rsidR="00942DE1" w:rsidRPr="0050425B" w:rsidRDefault="00942DE1" w:rsidP="00AB23E4">
            <w:pPr>
              <w:suppressAutoHyphens/>
              <w:spacing w:after="0" w:line="240" w:lineRule="auto"/>
              <w:jc w:val="center"/>
              <w:rPr>
                <w:rFonts w:ascii="Times New Roman" w:hAnsi="Times New Roman" w:cs="Times New Roman"/>
                <w:b/>
                <w:iCs/>
              </w:rPr>
            </w:pPr>
            <w:r w:rsidRPr="0050425B">
              <w:rPr>
                <w:rFonts w:ascii="Times New Roman" w:hAnsi="Times New Roman" w:cs="Times New Roman"/>
                <w:b/>
                <w:iCs/>
              </w:rPr>
              <w:t>6</w:t>
            </w:r>
          </w:p>
        </w:tc>
        <w:tc>
          <w:tcPr>
            <w:tcW w:w="595" w:type="pct"/>
            <w:shd w:val="clear" w:color="auto" w:fill="auto"/>
          </w:tcPr>
          <w:p w:rsidR="00942DE1" w:rsidRPr="0050425B" w:rsidRDefault="00942DE1" w:rsidP="00AB23E4">
            <w:pPr>
              <w:spacing w:after="0" w:line="240" w:lineRule="auto"/>
              <w:rPr>
                <w:rFonts w:ascii="Times New Roman" w:hAnsi="Times New Roman" w:cs="Times New Roman"/>
                <w:i/>
              </w:rPr>
            </w:pPr>
          </w:p>
        </w:tc>
        <w:tc>
          <w:tcPr>
            <w:tcW w:w="613" w:type="pct"/>
            <w:shd w:val="clear" w:color="auto" w:fill="auto"/>
          </w:tcPr>
          <w:p w:rsidR="00942DE1" w:rsidRPr="0050425B" w:rsidRDefault="00942DE1" w:rsidP="00AB23E4">
            <w:pPr>
              <w:spacing w:after="0" w:line="240" w:lineRule="auto"/>
              <w:rPr>
                <w:rFonts w:ascii="Times New Roman" w:hAnsi="Times New Roman" w:cs="Times New Roman"/>
                <w:b/>
                <w:i/>
              </w:rPr>
            </w:pPr>
          </w:p>
        </w:tc>
      </w:tr>
      <w:tr w:rsidR="00942DE1" w:rsidRPr="0050425B" w:rsidTr="00936A7D">
        <w:trPr>
          <w:trHeight w:val="2948"/>
        </w:trPr>
        <w:tc>
          <w:tcPr>
            <w:tcW w:w="717" w:type="pct"/>
            <w:vMerge/>
            <w:shd w:val="clear" w:color="auto" w:fill="auto"/>
          </w:tcPr>
          <w:p w:rsidR="00942DE1" w:rsidRPr="0050425B" w:rsidRDefault="00942DE1" w:rsidP="00AB23E4">
            <w:pPr>
              <w:spacing w:after="0" w:line="240" w:lineRule="auto"/>
              <w:rPr>
                <w:rFonts w:ascii="Times New Roman" w:hAnsi="Times New Roman" w:cs="Times New Roman"/>
                <w:b/>
                <w:bCs/>
                <w:i/>
              </w:rPr>
            </w:pPr>
          </w:p>
        </w:tc>
        <w:tc>
          <w:tcPr>
            <w:tcW w:w="2505" w:type="pct"/>
            <w:shd w:val="clear" w:color="auto" w:fill="auto"/>
          </w:tcPr>
          <w:p w:rsidR="00942DE1" w:rsidRPr="0050425B" w:rsidRDefault="00942DE1" w:rsidP="00AB23E4">
            <w:pPr>
              <w:widowControl w:val="0"/>
              <w:autoSpaceDE w:val="0"/>
              <w:autoSpaceDN w:val="0"/>
              <w:adjustRightInd w:val="0"/>
              <w:spacing w:after="0" w:line="240" w:lineRule="auto"/>
              <w:ind w:firstLine="252"/>
              <w:rPr>
                <w:rFonts w:ascii="Times New Roman" w:hAnsi="Times New Roman" w:cs="Times New Roman"/>
              </w:rPr>
            </w:pPr>
            <w:r w:rsidRPr="0050425B">
              <w:rPr>
                <w:rFonts w:ascii="Times New Roman" w:hAnsi="Times New Roman" w:cs="Times New Roman"/>
              </w:rPr>
              <w:t>Цели, задачи и содержание дисциплины. Нормативная база. Значение благоустройства территорий и комфортности зданий. Элементы благоустройства и инженерного оборудования территорий и зданий. Основы эксплуатации инженерного оборудования зданий и инженерных сетей населенных мест.</w:t>
            </w:r>
          </w:p>
          <w:p w:rsidR="00942DE1" w:rsidRPr="0050425B" w:rsidRDefault="00942DE1" w:rsidP="00AB23E4">
            <w:pPr>
              <w:widowControl w:val="0"/>
              <w:autoSpaceDE w:val="0"/>
              <w:autoSpaceDN w:val="0"/>
              <w:adjustRightInd w:val="0"/>
              <w:spacing w:after="0" w:line="240" w:lineRule="auto"/>
              <w:ind w:firstLine="252"/>
              <w:rPr>
                <w:rFonts w:ascii="Times New Roman" w:hAnsi="Times New Roman" w:cs="Times New Roman"/>
              </w:rPr>
            </w:pPr>
            <w:r w:rsidRPr="0050425B">
              <w:rPr>
                <w:rFonts w:ascii="Times New Roman" w:hAnsi="Times New Roman" w:cs="Times New Roman"/>
              </w:rPr>
              <w:t>Функционально-планировочная структура населенных мест, зонирование территории (селитебная, промышленная, рекреационная), принципы расположения зон по отношению к руслам рек, озер, розе ветров. Нормативные требования к организации территорий микрорайонов, кварталов, улиц, дворов.</w:t>
            </w:r>
          </w:p>
          <w:p w:rsidR="00942DE1" w:rsidRPr="0050425B" w:rsidRDefault="00942DE1" w:rsidP="00AB23E4">
            <w:pPr>
              <w:suppressAutoHyphens/>
              <w:spacing w:after="0" w:line="240" w:lineRule="auto"/>
              <w:rPr>
                <w:rFonts w:ascii="Times New Roman" w:hAnsi="Times New Roman" w:cs="Times New Roman"/>
              </w:rPr>
            </w:pPr>
            <w:r w:rsidRPr="0050425B">
              <w:rPr>
                <w:rFonts w:ascii="Times New Roman" w:hAnsi="Times New Roman" w:cs="Times New Roman"/>
              </w:rPr>
              <w:t>Методика градостроительной оценки территории проектируемой под населенный пункт. Критерии оценки степени благоприятности для различных градостроительных зон. Методика оценки рельефа и возможности его использования. Задачи вертикальной планировки. Требование нормативов по инженерному благоустройству территории.</w:t>
            </w:r>
          </w:p>
        </w:tc>
        <w:tc>
          <w:tcPr>
            <w:tcW w:w="570" w:type="pct"/>
            <w:shd w:val="clear" w:color="auto" w:fill="auto"/>
          </w:tcPr>
          <w:p w:rsidR="00942DE1" w:rsidRPr="0050425B" w:rsidRDefault="00942DE1" w:rsidP="00AB23E4">
            <w:pPr>
              <w:suppressAutoHyphens/>
              <w:spacing w:after="0" w:line="240" w:lineRule="auto"/>
              <w:jc w:val="center"/>
              <w:rPr>
                <w:rFonts w:ascii="Times New Roman" w:hAnsi="Times New Roman" w:cs="Times New Roman"/>
                <w:bCs/>
                <w:i/>
                <w:iCs/>
              </w:rPr>
            </w:pPr>
          </w:p>
        </w:tc>
        <w:tc>
          <w:tcPr>
            <w:tcW w:w="595" w:type="pct"/>
            <w:vMerge w:val="restart"/>
            <w:shd w:val="clear" w:color="auto" w:fill="auto"/>
          </w:tcPr>
          <w:p w:rsidR="00942DE1" w:rsidRPr="0050425B" w:rsidRDefault="00942DE1" w:rsidP="00AB23E4">
            <w:pPr>
              <w:spacing w:after="0" w:line="240" w:lineRule="auto"/>
              <w:rPr>
                <w:rFonts w:ascii="Times New Roman" w:hAnsi="Times New Roman" w:cs="Times New Roman"/>
              </w:rPr>
            </w:pPr>
            <w:r w:rsidRPr="0050425B">
              <w:rPr>
                <w:rFonts w:ascii="Times New Roman" w:hAnsi="Times New Roman" w:cs="Times New Roman"/>
              </w:rPr>
              <w:t>ПК 1.2</w:t>
            </w:r>
          </w:p>
          <w:p w:rsidR="00942DE1" w:rsidRPr="0050425B" w:rsidRDefault="00942DE1" w:rsidP="00AB23E4">
            <w:pPr>
              <w:spacing w:after="0" w:line="240" w:lineRule="auto"/>
              <w:rPr>
                <w:rFonts w:ascii="Times New Roman" w:hAnsi="Times New Roman" w:cs="Times New Roman"/>
              </w:rPr>
            </w:pPr>
            <w:r w:rsidRPr="0050425B">
              <w:rPr>
                <w:rFonts w:ascii="Times New Roman" w:hAnsi="Times New Roman" w:cs="Times New Roman"/>
              </w:rPr>
              <w:t>ОК 01, ОК 03</w:t>
            </w:r>
          </w:p>
          <w:p w:rsidR="00942DE1" w:rsidRPr="0050425B" w:rsidRDefault="00942DE1" w:rsidP="00AB23E4">
            <w:pPr>
              <w:spacing w:after="0" w:line="240" w:lineRule="auto"/>
              <w:rPr>
                <w:rFonts w:ascii="Times New Roman" w:hAnsi="Times New Roman" w:cs="Times New Roman"/>
              </w:rPr>
            </w:pPr>
            <w:r w:rsidRPr="0050425B">
              <w:rPr>
                <w:rFonts w:ascii="Times New Roman" w:hAnsi="Times New Roman" w:cs="Times New Roman"/>
              </w:rPr>
              <w:t>КК 01, КК 02, КК 03, КК 06</w:t>
            </w:r>
          </w:p>
        </w:tc>
        <w:tc>
          <w:tcPr>
            <w:tcW w:w="613" w:type="pct"/>
            <w:vMerge w:val="restart"/>
            <w:shd w:val="clear" w:color="auto" w:fill="auto"/>
          </w:tcPr>
          <w:p w:rsidR="00942DE1" w:rsidRPr="0050425B" w:rsidRDefault="00942DE1" w:rsidP="00AB23E4">
            <w:pPr>
              <w:suppressAutoHyphens/>
              <w:spacing w:after="0" w:line="240" w:lineRule="auto"/>
              <w:jc w:val="both"/>
              <w:rPr>
                <w:rFonts w:ascii="Times New Roman" w:hAnsi="Times New Roman" w:cs="Times New Roman"/>
                <w:bCs/>
              </w:rPr>
            </w:pPr>
            <w:r w:rsidRPr="0050425B">
              <w:rPr>
                <w:rFonts w:ascii="Times New Roman" w:hAnsi="Times New Roman" w:cs="Times New Roman"/>
                <w:bCs/>
              </w:rPr>
              <w:t>Уо 01.01</w:t>
            </w:r>
          </w:p>
          <w:p w:rsidR="00942DE1" w:rsidRPr="0050425B" w:rsidRDefault="00942DE1" w:rsidP="00AB23E4">
            <w:pPr>
              <w:suppressAutoHyphens/>
              <w:spacing w:after="0" w:line="240" w:lineRule="auto"/>
              <w:jc w:val="both"/>
              <w:rPr>
                <w:rFonts w:ascii="Times New Roman" w:hAnsi="Times New Roman" w:cs="Times New Roman"/>
                <w:bCs/>
              </w:rPr>
            </w:pPr>
            <w:r w:rsidRPr="0050425B">
              <w:rPr>
                <w:rFonts w:ascii="Times New Roman" w:hAnsi="Times New Roman" w:cs="Times New Roman"/>
                <w:bCs/>
              </w:rPr>
              <w:t>Уо 01.02</w:t>
            </w:r>
          </w:p>
          <w:p w:rsidR="00942DE1" w:rsidRPr="0050425B" w:rsidRDefault="00942DE1" w:rsidP="00AB23E4">
            <w:pPr>
              <w:suppressAutoHyphens/>
              <w:spacing w:after="0" w:line="240" w:lineRule="auto"/>
              <w:jc w:val="both"/>
              <w:rPr>
                <w:rFonts w:ascii="Times New Roman" w:hAnsi="Times New Roman" w:cs="Times New Roman"/>
                <w:bCs/>
              </w:rPr>
            </w:pPr>
            <w:r w:rsidRPr="0050425B">
              <w:rPr>
                <w:rFonts w:ascii="Times New Roman" w:hAnsi="Times New Roman" w:cs="Times New Roman"/>
                <w:bCs/>
              </w:rPr>
              <w:t>Уо 01.03</w:t>
            </w:r>
          </w:p>
          <w:p w:rsidR="00942DE1" w:rsidRPr="0050425B" w:rsidRDefault="00942DE1" w:rsidP="00AB23E4">
            <w:pPr>
              <w:suppressAutoHyphens/>
              <w:spacing w:after="0" w:line="240" w:lineRule="auto"/>
              <w:jc w:val="both"/>
              <w:rPr>
                <w:rFonts w:ascii="Times New Roman" w:hAnsi="Times New Roman" w:cs="Times New Roman"/>
                <w:bCs/>
              </w:rPr>
            </w:pPr>
            <w:r w:rsidRPr="0050425B">
              <w:rPr>
                <w:rFonts w:ascii="Times New Roman" w:hAnsi="Times New Roman" w:cs="Times New Roman"/>
                <w:bCs/>
              </w:rPr>
              <w:t>Уо 01.05</w:t>
            </w:r>
          </w:p>
          <w:p w:rsidR="00942DE1" w:rsidRPr="0050425B" w:rsidRDefault="00942DE1" w:rsidP="00AB23E4">
            <w:pPr>
              <w:suppressAutoHyphens/>
              <w:spacing w:after="0" w:line="240" w:lineRule="auto"/>
              <w:jc w:val="both"/>
              <w:rPr>
                <w:rFonts w:ascii="Times New Roman" w:hAnsi="Times New Roman" w:cs="Times New Roman"/>
                <w:bCs/>
              </w:rPr>
            </w:pPr>
            <w:r w:rsidRPr="0050425B">
              <w:rPr>
                <w:rFonts w:ascii="Times New Roman" w:hAnsi="Times New Roman" w:cs="Times New Roman"/>
                <w:bCs/>
              </w:rPr>
              <w:t>Уо 01.08</w:t>
            </w:r>
          </w:p>
          <w:p w:rsidR="00942DE1" w:rsidRPr="0050425B" w:rsidRDefault="00942DE1" w:rsidP="00AB23E4">
            <w:pPr>
              <w:suppressAutoHyphens/>
              <w:spacing w:after="0" w:line="240" w:lineRule="auto"/>
              <w:jc w:val="both"/>
              <w:rPr>
                <w:rFonts w:ascii="Times New Roman" w:hAnsi="Times New Roman" w:cs="Times New Roman"/>
                <w:bCs/>
              </w:rPr>
            </w:pPr>
            <w:r w:rsidRPr="0050425B">
              <w:rPr>
                <w:rFonts w:ascii="Times New Roman" w:hAnsi="Times New Roman" w:cs="Times New Roman"/>
                <w:bCs/>
              </w:rPr>
              <w:t>Зо 01.01</w:t>
            </w:r>
          </w:p>
          <w:p w:rsidR="00942DE1" w:rsidRPr="0050425B" w:rsidRDefault="00942DE1" w:rsidP="00AB23E4">
            <w:pPr>
              <w:suppressAutoHyphens/>
              <w:spacing w:after="0" w:line="240" w:lineRule="auto"/>
              <w:jc w:val="both"/>
              <w:rPr>
                <w:rFonts w:ascii="Times New Roman" w:hAnsi="Times New Roman" w:cs="Times New Roman"/>
                <w:bCs/>
              </w:rPr>
            </w:pPr>
            <w:r w:rsidRPr="0050425B">
              <w:rPr>
                <w:rFonts w:ascii="Times New Roman" w:hAnsi="Times New Roman" w:cs="Times New Roman"/>
                <w:bCs/>
              </w:rPr>
              <w:t>Зо 01.02</w:t>
            </w:r>
          </w:p>
          <w:p w:rsidR="00942DE1" w:rsidRPr="0050425B" w:rsidRDefault="00942DE1" w:rsidP="00AB23E4">
            <w:pPr>
              <w:suppressAutoHyphens/>
              <w:spacing w:after="0" w:line="240" w:lineRule="auto"/>
              <w:jc w:val="both"/>
              <w:rPr>
                <w:rFonts w:ascii="Times New Roman" w:hAnsi="Times New Roman" w:cs="Times New Roman"/>
                <w:bCs/>
              </w:rPr>
            </w:pPr>
            <w:r w:rsidRPr="0050425B">
              <w:rPr>
                <w:rFonts w:ascii="Times New Roman" w:hAnsi="Times New Roman" w:cs="Times New Roman"/>
                <w:bCs/>
              </w:rPr>
              <w:t>Зо 01.03</w:t>
            </w:r>
          </w:p>
          <w:p w:rsidR="00942DE1" w:rsidRPr="0050425B" w:rsidRDefault="00942DE1" w:rsidP="00AB23E4">
            <w:pPr>
              <w:suppressAutoHyphens/>
              <w:spacing w:after="0" w:line="240" w:lineRule="auto"/>
              <w:jc w:val="both"/>
              <w:rPr>
                <w:rFonts w:ascii="Times New Roman" w:hAnsi="Times New Roman" w:cs="Times New Roman"/>
                <w:bCs/>
              </w:rPr>
            </w:pPr>
            <w:r w:rsidRPr="0050425B">
              <w:rPr>
                <w:rFonts w:ascii="Times New Roman" w:hAnsi="Times New Roman" w:cs="Times New Roman"/>
                <w:bCs/>
              </w:rPr>
              <w:t>Зо 01.04</w:t>
            </w:r>
          </w:p>
          <w:p w:rsidR="00942DE1" w:rsidRPr="0050425B" w:rsidRDefault="00942DE1" w:rsidP="00AB23E4">
            <w:pPr>
              <w:suppressAutoHyphens/>
              <w:spacing w:after="0" w:line="240" w:lineRule="auto"/>
              <w:jc w:val="both"/>
              <w:rPr>
                <w:rFonts w:ascii="Times New Roman" w:hAnsi="Times New Roman" w:cs="Times New Roman"/>
                <w:bCs/>
              </w:rPr>
            </w:pPr>
            <w:r w:rsidRPr="0050425B">
              <w:rPr>
                <w:rFonts w:ascii="Times New Roman" w:hAnsi="Times New Roman" w:cs="Times New Roman"/>
                <w:bCs/>
              </w:rPr>
              <w:t>Зо 01.05</w:t>
            </w:r>
          </w:p>
          <w:p w:rsidR="00942DE1" w:rsidRPr="0050425B" w:rsidRDefault="00942DE1" w:rsidP="00AB23E4">
            <w:pPr>
              <w:suppressAutoHyphens/>
              <w:spacing w:after="0" w:line="240" w:lineRule="auto"/>
              <w:jc w:val="both"/>
              <w:rPr>
                <w:rFonts w:ascii="Times New Roman" w:hAnsi="Times New Roman" w:cs="Times New Roman"/>
                <w:bCs/>
              </w:rPr>
            </w:pPr>
            <w:r w:rsidRPr="0050425B">
              <w:rPr>
                <w:rFonts w:ascii="Times New Roman" w:hAnsi="Times New Roman" w:cs="Times New Roman"/>
                <w:bCs/>
              </w:rPr>
              <w:t>Уо 03.02</w:t>
            </w:r>
          </w:p>
          <w:p w:rsidR="00942DE1" w:rsidRPr="0050425B" w:rsidRDefault="00942DE1" w:rsidP="00AB23E4">
            <w:pPr>
              <w:suppressAutoHyphens/>
              <w:spacing w:after="0" w:line="240" w:lineRule="auto"/>
              <w:jc w:val="both"/>
              <w:rPr>
                <w:rFonts w:ascii="Times New Roman" w:hAnsi="Times New Roman" w:cs="Times New Roman"/>
                <w:bCs/>
              </w:rPr>
            </w:pPr>
            <w:r w:rsidRPr="0050425B">
              <w:rPr>
                <w:rFonts w:ascii="Times New Roman" w:hAnsi="Times New Roman" w:cs="Times New Roman"/>
                <w:bCs/>
              </w:rPr>
              <w:t>Уо 03.03</w:t>
            </w:r>
          </w:p>
          <w:p w:rsidR="00942DE1" w:rsidRPr="0050425B" w:rsidRDefault="00942DE1" w:rsidP="00AB23E4">
            <w:pPr>
              <w:suppressAutoHyphens/>
              <w:spacing w:after="0" w:line="240" w:lineRule="auto"/>
              <w:jc w:val="both"/>
              <w:rPr>
                <w:rFonts w:ascii="Times New Roman" w:hAnsi="Times New Roman" w:cs="Times New Roman"/>
                <w:bCs/>
              </w:rPr>
            </w:pPr>
            <w:r w:rsidRPr="0050425B">
              <w:rPr>
                <w:rFonts w:ascii="Times New Roman" w:hAnsi="Times New Roman" w:cs="Times New Roman"/>
                <w:bCs/>
              </w:rPr>
              <w:t>Зо 03.02</w:t>
            </w:r>
          </w:p>
          <w:p w:rsidR="00942DE1" w:rsidRPr="0050425B" w:rsidRDefault="00942DE1" w:rsidP="00AB23E4">
            <w:pPr>
              <w:suppressAutoHyphens/>
              <w:spacing w:after="0" w:line="240" w:lineRule="auto"/>
              <w:jc w:val="both"/>
              <w:rPr>
                <w:rFonts w:ascii="Times New Roman" w:hAnsi="Times New Roman" w:cs="Times New Roman"/>
                <w:bCs/>
              </w:rPr>
            </w:pPr>
            <w:r w:rsidRPr="0050425B">
              <w:rPr>
                <w:rFonts w:ascii="Times New Roman" w:hAnsi="Times New Roman" w:cs="Times New Roman"/>
                <w:bCs/>
              </w:rPr>
              <w:t>Зо 03.03</w:t>
            </w:r>
          </w:p>
          <w:p w:rsidR="00942DE1" w:rsidRPr="0050425B" w:rsidRDefault="00942DE1" w:rsidP="00AB23E4">
            <w:pPr>
              <w:suppressAutoHyphens/>
              <w:spacing w:after="0" w:line="240" w:lineRule="auto"/>
              <w:jc w:val="both"/>
              <w:rPr>
                <w:rFonts w:ascii="Times New Roman" w:hAnsi="Times New Roman" w:cs="Times New Roman"/>
              </w:rPr>
            </w:pPr>
            <w:r w:rsidRPr="0050425B">
              <w:rPr>
                <w:rFonts w:ascii="Times New Roman" w:hAnsi="Times New Roman" w:cs="Times New Roman"/>
              </w:rPr>
              <w:t>У 1.2.05</w:t>
            </w:r>
          </w:p>
          <w:p w:rsidR="00942DE1" w:rsidRPr="0050425B" w:rsidRDefault="00942DE1" w:rsidP="00AB23E4">
            <w:pPr>
              <w:suppressAutoHyphens/>
              <w:spacing w:after="0" w:line="240" w:lineRule="auto"/>
              <w:jc w:val="both"/>
              <w:rPr>
                <w:rFonts w:ascii="Times New Roman" w:hAnsi="Times New Roman" w:cs="Times New Roman"/>
                <w:bCs/>
              </w:rPr>
            </w:pPr>
            <w:r w:rsidRPr="0050425B">
              <w:rPr>
                <w:rFonts w:ascii="Times New Roman" w:hAnsi="Times New Roman" w:cs="Times New Roman"/>
              </w:rPr>
              <w:t>З 1.2.09</w:t>
            </w:r>
          </w:p>
        </w:tc>
      </w:tr>
      <w:tr w:rsidR="00942DE1" w:rsidRPr="0050425B" w:rsidTr="00936A7D">
        <w:trPr>
          <w:trHeight w:val="20"/>
        </w:trPr>
        <w:tc>
          <w:tcPr>
            <w:tcW w:w="717" w:type="pct"/>
            <w:vMerge/>
            <w:shd w:val="clear" w:color="auto" w:fill="auto"/>
          </w:tcPr>
          <w:p w:rsidR="00942DE1" w:rsidRPr="0050425B" w:rsidRDefault="00942DE1" w:rsidP="00AB23E4">
            <w:pPr>
              <w:spacing w:after="0" w:line="240" w:lineRule="auto"/>
              <w:rPr>
                <w:rFonts w:ascii="Times New Roman" w:hAnsi="Times New Roman" w:cs="Times New Roman"/>
                <w:b/>
                <w:bCs/>
                <w:i/>
              </w:rPr>
            </w:pPr>
          </w:p>
        </w:tc>
        <w:tc>
          <w:tcPr>
            <w:tcW w:w="2505" w:type="pct"/>
            <w:shd w:val="clear" w:color="auto" w:fill="auto"/>
          </w:tcPr>
          <w:p w:rsidR="00942DE1" w:rsidRPr="0050425B" w:rsidRDefault="00942DE1" w:rsidP="00AB23E4">
            <w:pPr>
              <w:suppressAutoHyphens/>
              <w:spacing w:after="0" w:line="240" w:lineRule="auto"/>
              <w:jc w:val="both"/>
              <w:rPr>
                <w:rFonts w:ascii="Times New Roman" w:hAnsi="Times New Roman" w:cs="Times New Roman"/>
                <w:b/>
              </w:rPr>
            </w:pPr>
            <w:r w:rsidRPr="0050425B">
              <w:rPr>
                <w:rFonts w:ascii="Times New Roman" w:hAnsi="Times New Roman" w:cs="Times New Roman"/>
                <w:b/>
                <w:bCs/>
              </w:rPr>
              <w:t xml:space="preserve">В том числе практических занятий </w:t>
            </w:r>
          </w:p>
        </w:tc>
        <w:tc>
          <w:tcPr>
            <w:tcW w:w="570" w:type="pct"/>
            <w:shd w:val="clear" w:color="auto" w:fill="auto"/>
          </w:tcPr>
          <w:p w:rsidR="00942DE1" w:rsidRPr="0050425B" w:rsidRDefault="00942DE1" w:rsidP="00AB23E4">
            <w:pPr>
              <w:suppressAutoHyphens/>
              <w:spacing w:after="0" w:line="240" w:lineRule="auto"/>
              <w:jc w:val="center"/>
              <w:rPr>
                <w:rFonts w:ascii="Times New Roman" w:hAnsi="Times New Roman" w:cs="Times New Roman"/>
                <w:b/>
              </w:rPr>
            </w:pPr>
            <w:r w:rsidRPr="0050425B">
              <w:rPr>
                <w:rFonts w:ascii="Times New Roman" w:hAnsi="Times New Roman" w:cs="Times New Roman"/>
                <w:b/>
              </w:rPr>
              <w:t>2</w:t>
            </w:r>
          </w:p>
        </w:tc>
        <w:tc>
          <w:tcPr>
            <w:tcW w:w="595" w:type="pct"/>
            <w:vMerge/>
            <w:shd w:val="clear" w:color="auto" w:fill="auto"/>
          </w:tcPr>
          <w:p w:rsidR="00942DE1" w:rsidRPr="0050425B" w:rsidRDefault="00942DE1" w:rsidP="00AB23E4">
            <w:pPr>
              <w:spacing w:after="0" w:line="240" w:lineRule="auto"/>
              <w:rPr>
                <w:rFonts w:ascii="Times New Roman" w:hAnsi="Times New Roman" w:cs="Times New Roman"/>
                <w:i/>
              </w:rPr>
            </w:pPr>
          </w:p>
        </w:tc>
        <w:tc>
          <w:tcPr>
            <w:tcW w:w="613" w:type="pct"/>
            <w:vMerge/>
            <w:shd w:val="clear" w:color="auto" w:fill="auto"/>
          </w:tcPr>
          <w:p w:rsidR="00942DE1" w:rsidRPr="0050425B" w:rsidRDefault="00942DE1" w:rsidP="00AB23E4">
            <w:pPr>
              <w:spacing w:after="0" w:line="240" w:lineRule="auto"/>
              <w:rPr>
                <w:rFonts w:ascii="Times New Roman" w:hAnsi="Times New Roman" w:cs="Times New Roman"/>
                <w:b/>
                <w:i/>
                <w:color w:val="70AD47"/>
              </w:rPr>
            </w:pPr>
          </w:p>
        </w:tc>
      </w:tr>
      <w:tr w:rsidR="00942DE1" w:rsidRPr="0050425B" w:rsidTr="00936A7D">
        <w:trPr>
          <w:trHeight w:val="20"/>
        </w:trPr>
        <w:tc>
          <w:tcPr>
            <w:tcW w:w="717" w:type="pct"/>
            <w:vMerge/>
            <w:shd w:val="clear" w:color="auto" w:fill="auto"/>
          </w:tcPr>
          <w:p w:rsidR="00942DE1" w:rsidRPr="0050425B" w:rsidRDefault="00942DE1" w:rsidP="00AB23E4">
            <w:pPr>
              <w:spacing w:after="0" w:line="240" w:lineRule="auto"/>
              <w:rPr>
                <w:rFonts w:ascii="Times New Roman" w:hAnsi="Times New Roman" w:cs="Times New Roman"/>
                <w:b/>
                <w:bCs/>
              </w:rPr>
            </w:pPr>
          </w:p>
        </w:tc>
        <w:tc>
          <w:tcPr>
            <w:tcW w:w="2505" w:type="pct"/>
            <w:shd w:val="clear" w:color="auto" w:fill="auto"/>
          </w:tcPr>
          <w:p w:rsidR="00942DE1" w:rsidRPr="0050425B" w:rsidRDefault="00942DE1" w:rsidP="00AB23E4">
            <w:pPr>
              <w:widowControl w:val="0"/>
              <w:autoSpaceDE w:val="0"/>
              <w:autoSpaceDN w:val="0"/>
              <w:adjustRightInd w:val="0"/>
              <w:spacing w:after="0" w:line="240" w:lineRule="auto"/>
              <w:jc w:val="both"/>
              <w:rPr>
                <w:rFonts w:ascii="Times New Roman" w:hAnsi="Times New Roman" w:cs="Times New Roman"/>
                <w:b/>
                <w:bCs/>
              </w:rPr>
            </w:pPr>
            <w:r w:rsidRPr="0050425B">
              <w:rPr>
                <w:rFonts w:ascii="Times New Roman" w:hAnsi="Times New Roman" w:cs="Times New Roman"/>
                <w:b/>
                <w:bCs/>
              </w:rPr>
              <w:t>Практические занятия № 1.</w:t>
            </w:r>
            <w:r w:rsidRPr="0050425B">
              <w:rPr>
                <w:rFonts w:ascii="Times New Roman" w:hAnsi="Times New Roman" w:cs="Times New Roman"/>
                <w:b/>
              </w:rPr>
              <w:t xml:space="preserve"> Оценка степени благоприятности территории</w:t>
            </w:r>
          </w:p>
          <w:p w:rsidR="00942DE1" w:rsidRPr="0050425B" w:rsidRDefault="00942DE1" w:rsidP="00AB23E4">
            <w:pPr>
              <w:spacing w:after="0" w:line="240" w:lineRule="auto"/>
              <w:rPr>
                <w:rFonts w:ascii="Times New Roman" w:hAnsi="Times New Roman" w:cs="Times New Roman"/>
                <w:b/>
                <w:bCs/>
              </w:rPr>
            </w:pPr>
            <w:r w:rsidRPr="0050425B">
              <w:rPr>
                <w:rFonts w:ascii="Times New Roman" w:hAnsi="Times New Roman" w:cs="Times New Roman"/>
              </w:rPr>
              <w:t>По выданной исходной документации (топографическая подоснова микрорайона, квартала, поселка) произвести оценку степени благоприятности территории по основным критериям для застройки под селитебную, промышленную, рекреационную зоны. Построить график розы ветров для заданного района строительства. Оценить степень пригодности рельефа территории.</w:t>
            </w:r>
          </w:p>
        </w:tc>
        <w:tc>
          <w:tcPr>
            <w:tcW w:w="570" w:type="pct"/>
            <w:shd w:val="clear" w:color="auto" w:fill="auto"/>
          </w:tcPr>
          <w:p w:rsidR="00942DE1" w:rsidRPr="0050425B" w:rsidRDefault="00942DE1" w:rsidP="00AB23E4">
            <w:pPr>
              <w:suppressAutoHyphens/>
              <w:spacing w:after="0" w:line="240" w:lineRule="auto"/>
              <w:jc w:val="center"/>
              <w:rPr>
                <w:rFonts w:ascii="Times New Roman" w:hAnsi="Times New Roman" w:cs="Times New Roman"/>
              </w:rPr>
            </w:pPr>
            <w:r w:rsidRPr="0050425B">
              <w:rPr>
                <w:rFonts w:ascii="Times New Roman" w:hAnsi="Times New Roman" w:cs="Times New Roman"/>
              </w:rPr>
              <w:t>2</w:t>
            </w:r>
          </w:p>
        </w:tc>
        <w:tc>
          <w:tcPr>
            <w:tcW w:w="595" w:type="pct"/>
            <w:vMerge/>
            <w:shd w:val="clear" w:color="auto" w:fill="auto"/>
          </w:tcPr>
          <w:p w:rsidR="00942DE1" w:rsidRPr="0050425B" w:rsidRDefault="00942DE1" w:rsidP="00AB23E4">
            <w:pPr>
              <w:suppressAutoHyphens/>
              <w:spacing w:after="0" w:line="240" w:lineRule="auto"/>
              <w:jc w:val="both"/>
              <w:rPr>
                <w:rFonts w:ascii="Times New Roman" w:hAnsi="Times New Roman" w:cs="Times New Roman"/>
              </w:rPr>
            </w:pPr>
          </w:p>
        </w:tc>
        <w:tc>
          <w:tcPr>
            <w:tcW w:w="613" w:type="pct"/>
            <w:vMerge/>
            <w:shd w:val="clear" w:color="auto" w:fill="auto"/>
          </w:tcPr>
          <w:p w:rsidR="00942DE1" w:rsidRPr="0050425B" w:rsidRDefault="00942DE1" w:rsidP="00AB23E4">
            <w:pPr>
              <w:suppressAutoHyphens/>
              <w:spacing w:after="0" w:line="240" w:lineRule="auto"/>
              <w:jc w:val="both"/>
              <w:rPr>
                <w:rFonts w:ascii="Times New Roman" w:hAnsi="Times New Roman" w:cs="Times New Roman"/>
                <w:b/>
                <w:color w:val="70AD47"/>
              </w:rPr>
            </w:pPr>
          </w:p>
        </w:tc>
      </w:tr>
      <w:bookmarkEnd w:id="81"/>
      <w:tr w:rsidR="00942DE1" w:rsidRPr="0050425B" w:rsidTr="00936A7D">
        <w:trPr>
          <w:trHeight w:val="20"/>
        </w:trPr>
        <w:tc>
          <w:tcPr>
            <w:tcW w:w="717" w:type="pct"/>
            <w:vMerge w:val="restart"/>
            <w:shd w:val="clear" w:color="auto" w:fill="auto"/>
          </w:tcPr>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rPr>
            </w:pPr>
            <w:r w:rsidRPr="0050425B">
              <w:rPr>
                <w:rFonts w:ascii="Times New Roman" w:hAnsi="Times New Roman" w:cs="Times New Roman"/>
                <w:b/>
                <w:bCs/>
              </w:rPr>
              <w:t>Тема 1.2.</w:t>
            </w:r>
          </w:p>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r w:rsidRPr="0050425B">
              <w:rPr>
                <w:rFonts w:ascii="Times New Roman" w:hAnsi="Times New Roman" w:cs="Times New Roman"/>
              </w:rPr>
              <w:t>Сеть улиц и дорог</w:t>
            </w:r>
          </w:p>
        </w:tc>
        <w:tc>
          <w:tcPr>
            <w:tcW w:w="2505" w:type="pct"/>
            <w:shd w:val="clear" w:color="auto" w:fill="auto"/>
          </w:tcPr>
          <w:p w:rsidR="00942DE1" w:rsidRPr="0050425B" w:rsidRDefault="00942DE1" w:rsidP="00AB23E4">
            <w:pPr>
              <w:spacing w:after="0" w:line="240" w:lineRule="auto"/>
              <w:rPr>
                <w:rFonts w:ascii="Times New Roman" w:hAnsi="Times New Roman" w:cs="Times New Roman"/>
                <w:b/>
                <w:bCs/>
                <w:i/>
                <w:highlight w:val="green"/>
              </w:rPr>
            </w:pPr>
            <w:r w:rsidRPr="0050425B">
              <w:rPr>
                <w:rFonts w:ascii="Times New Roman" w:hAnsi="Times New Roman" w:cs="Times New Roman"/>
                <w:b/>
                <w:bCs/>
              </w:rPr>
              <w:t>Содержание</w:t>
            </w:r>
          </w:p>
        </w:tc>
        <w:tc>
          <w:tcPr>
            <w:tcW w:w="570" w:type="pct"/>
            <w:shd w:val="clear" w:color="auto" w:fill="auto"/>
          </w:tcPr>
          <w:p w:rsidR="00942DE1" w:rsidRPr="0050425B" w:rsidRDefault="00942DE1" w:rsidP="00AB23E4">
            <w:pPr>
              <w:suppressAutoHyphens/>
              <w:spacing w:after="0" w:line="240" w:lineRule="auto"/>
              <w:jc w:val="center"/>
              <w:rPr>
                <w:rFonts w:ascii="Times New Roman" w:hAnsi="Times New Roman" w:cs="Times New Roman"/>
                <w:b/>
                <w:iCs/>
                <w:highlight w:val="green"/>
              </w:rPr>
            </w:pPr>
            <w:r w:rsidRPr="0050425B">
              <w:rPr>
                <w:rFonts w:ascii="Times New Roman" w:hAnsi="Times New Roman" w:cs="Times New Roman"/>
                <w:b/>
                <w:iCs/>
              </w:rPr>
              <w:t>4</w:t>
            </w:r>
          </w:p>
        </w:tc>
        <w:tc>
          <w:tcPr>
            <w:tcW w:w="595" w:type="pct"/>
            <w:shd w:val="clear" w:color="auto" w:fill="auto"/>
          </w:tcPr>
          <w:p w:rsidR="00942DE1" w:rsidRPr="0050425B" w:rsidRDefault="00942DE1" w:rsidP="00AB23E4">
            <w:pPr>
              <w:spacing w:after="0" w:line="240" w:lineRule="auto"/>
              <w:rPr>
                <w:rFonts w:ascii="Times New Roman" w:hAnsi="Times New Roman" w:cs="Times New Roman"/>
                <w:i/>
                <w:highlight w:val="yellow"/>
              </w:rPr>
            </w:pPr>
          </w:p>
        </w:tc>
        <w:tc>
          <w:tcPr>
            <w:tcW w:w="613" w:type="pct"/>
            <w:shd w:val="clear" w:color="auto" w:fill="auto"/>
          </w:tcPr>
          <w:p w:rsidR="00942DE1" w:rsidRPr="0050425B" w:rsidRDefault="00942DE1" w:rsidP="00AB23E4">
            <w:pPr>
              <w:spacing w:after="0" w:line="240" w:lineRule="auto"/>
              <w:rPr>
                <w:rFonts w:ascii="Times New Roman" w:hAnsi="Times New Roman" w:cs="Times New Roman"/>
                <w:b/>
                <w:i/>
                <w:color w:val="70AD47"/>
                <w:highlight w:val="yellow"/>
              </w:rPr>
            </w:pPr>
          </w:p>
        </w:tc>
      </w:tr>
      <w:tr w:rsidR="00942DE1" w:rsidRPr="0050425B" w:rsidTr="00936A7D">
        <w:trPr>
          <w:trHeight w:val="1518"/>
        </w:trPr>
        <w:tc>
          <w:tcPr>
            <w:tcW w:w="717" w:type="pct"/>
            <w:vMerge/>
            <w:shd w:val="clear" w:color="auto" w:fill="auto"/>
          </w:tcPr>
          <w:p w:rsidR="00942DE1" w:rsidRPr="0050425B" w:rsidRDefault="00942DE1" w:rsidP="00AB23E4">
            <w:pPr>
              <w:spacing w:after="0" w:line="240" w:lineRule="auto"/>
              <w:rPr>
                <w:rFonts w:ascii="Times New Roman" w:hAnsi="Times New Roman" w:cs="Times New Roman"/>
                <w:b/>
                <w:bCs/>
                <w:i/>
                <w:highlight w:val="green"/>
              </w:rPr>
            </w:pPr>
          </w:p>
        </w:tc>
        <w:tc>
          <w:tcPr>
            <w:tcW w:w="2505" w:type="pct"/>
            <w:shd w:val="clear" w:color="auto" w:fill="auto"/>
          </w:tcPr>
          <w:p w:rsidR="00942DE1" w:rsidRPr="0050425B" w:rsidRDefault="00942DE1" w:rsidP="00AB23E4">
            <w:pPr>
              <w:suppressAutoHyphens/>
              <w:spacing w:after="0" w:line="240" w:lineRule="auto"/>
              <w:jc w:val="both"/>
              <w:rPr>
                <w:rFonts w:ascii="Times New Roman" w:hAnsi="Times New Roman" w:cs="Times New Roman"/>
              </w:rPr>
            </w:pPr>
            <w:r w:rsidRPr="0050425B">
              <w:rPr>
                <w:rFonts w:ascii="Times New Roman" w:hAnsi="Times New Roman" w:cs="Times New Roman"/>
              </w:rPr>
              <w:t>Классификация улиц и дорог.  Сеть улиц и дорог, автостоянки, гаражи. Нормативная база. Основы проектирования улиц и дорог. Поперечные и продольные профили улиц и перекрестков, нормативные требования. Дорожные одежды. Методика составления схем улиц и дорог, построение поперечных профилей.</w:t>
            </w:r>
          </w:p>
        </w:tc>
        <w:tc>
          <w:tcPr>
            <w:tcW w:w="570" w:type="pct"/>
            <w:shd w:val="clear" w:color="auto" w:fill="auto"/>
          </w:tcPr>
          <w:p w:rsidR="00942DE1" w:rsidRPr="0050425B" w:rsidRDefault="00942DE1" w:rsidP="00AB23E4">
            <w:pPr>
              <w:suppressAutoHyphens/>
              <w:spacing w:after="0" w:line="240" w:lineRule="auto"/>
              <w:jc w:val="center"/>
              <w:rPr>
                <w:rFonts w:ascii="Times New Roman" w:hAnsi="Times New Roman" w:cs="Times New Roman"/>
                <w:bCs/>
                <w:i/>
                <w:iCs/>
              </w:rPr>
            </w:pPr>
          </w:p>
        </w:tc>
        <w:tc>
          <w:tcPr>
            <w:tcW w:w="595" w:type="pct"/>
            <w:vMerge w:val="restart"/>
            <w:shd w:val="clear" w:color="auto" w:fill="auto"/>
          </w:tcPr>
          <w:p w:rsidR="00942DE1" w:rsidRPr="0050425B" w:rsidRDefault="00942DE1" w:rsidP="00AB23E4">
            <w:pPr>
              <w:spacing w:after="0" w:line="240" w:lineRule="auto"/>
              <w:rPr>
                <w:rFonts w:ascii="Times New Roman" w:hAnsi="Times New Roman" w:cs="Times New Roman"/>
              </w:rPr>
            </w:pPr>
            <w:r w:rsidRPr="0050425B">
              <w:rPr>
                <w:rFonts w:ascii="Times New Roman" w:hAnsi="Times New Roman" w:cs="Times New Roman"/>
              </w:rPr>
              <w:t>ПК 1.2</w:t>
            </w:r>
          </w:p>
          <w:p w:rsidR="00942DE1" w:rsidRPr="0050425B" w:rsidRDefault="00942DE1" w:rsidP="00AB23E4">
            <w:pPr>
              <w:spacing w:after="0" w:line="240" w:lineRule="auto"/>
              <w:rPr>
                <w:rFonts w:ascii="Times New Roman" w:hAnsi="Times New Roman" w:cs="Times New Roman"/>
              </w:rPr>
            </w:pPr>
            <w:r w:rsidRPr="0050425B">
              <w:rPr>
                <w:rFonts w:ascii="Times New Roman" w:hAnsi="Times New Roman" w:cs="Times New Roman"/>
              </w:rPr>
              <w:t>ОК 01, ОК 03</w:t>
            </w:r>
          </w:p>
          <w:p w:rsidR="00942DE1" w:rsidRPr="0050425B" w:rsidRDefault="00942DE1" w:rsidP="00AB23E4">
            <w:pPr>
              <w:suppressAutoHyphens/>
              <w:spacing w:after="0" w:line="240" w:lineRule="auto"/>
              <w:jc w:val="both"/>
              <w:rPr>
                <w:rFonts w:ascii="Times New Roman" w:hAnsi="Times New Roman" w:cs="Times New Roman"/>
                <w:highlight w:val="yellow"/>
              </w:rPr>
            </w:pPr>
            <w:r w:rsidRPr="0050425B">
              <w:rPr>
                <w:rFonts w:ascii="Times New Roman" w:hAnsi="Times New Roman" w:cs="Times New Roman"/>
              </w:rPr>
              <w:t>КК 01, КК 02, КК 03, КК 06</w:t>
            </w:r>
          </w:p>
        </w:tc>
        <w:tc>
          <w:tcPr>
            <w:tcW w:w="613" w:type="pct"/>
            <w:vMerge w:val="restart"/>
            <w:shd w:val="clear" w:color="auto" w:fill="auto"/>
          </w:tcPr>
          <w:p w:rsidR="00942DE1" w:rsidRPr="0050425B" w:rsidRDefault="00942DE1" w:rsidP="00AB23E4">
            <w:pPr>
              <w:suppressAutoHyphens/>
              <w:spacing w:after="0" w:line="240" w:lineRule="auto"/>
              <w:jc w:val="both"/>
              <w:rPr>
                <w:rFonts w:ascii="Times New Roman" w:hAnsi="Times New Roman" w:cs="Times New Roman"/>
                <w:bCs/>
              </w:rPr>
            </w:pPr>
            <w:r w:rsidRPr="0050425B">
              <w:rPr>
                <w:rFonts w:ascii="Times New Roman" w:hAnsi="Times New Roman" w:cs="Times New Roman"/>
                <w:bCs/>
              </w:rPr>
              <w:t>Уо 01.01</w:t>
            </w:r>
          </w:p>
          <w:p w:rsidR="00942DE1" w:rsidRPr="0050425B" w:rsidRDefault="00942DE1" w:rsidP="00AB23E4">
            <w:pPr>
              <w:suppressAutoHyphens/>
              <w:spacing w:after="0" w:line="240" w:lineRule="auto"/>
              <w:jc w:val="both"/>
              <w:rPr>
                <w:rFonts w:ascii="Times New Roman" w:hAnsi="Times New Roman" w:cs="Times New Roman"/>
                <w:bCs/>
              </w:rPr>
            </w:pPr>
            <w:r w:rsidRPr="0050425B">
              <w:rPr>
                <w:rFonts w:ascii="Times New Roman" w:hAnsi="Times New Roman" w:cs="Times New Roman"/>
                <w:bCs/>
              </w:rPr>
              <w:t>Уо 01.02</w:t>
            </w:r>
          </w:p>
          <w:p w:rsidR="00942DE1" w:rsidRPr="0050425B" w:rsidRDefault="00942DE1" w:rsidP="00AB23E4">
            <w:pPr>
              <w:suppressAutoHyphens/>
              <w:spacing w:after="0" w:line="240" w:lineRule="auto"/>
              <w:jc w:val="both"/>
              <w:rPr>
                <w:rFonts w:ascii="Times New Roman" w:hAnsi="Times New Roman" w:cs="Times New Roman"/>
                <w:bCs/>
              </w:rPr>
            </w:pPr>
            <w:r w:rsidRPr="0050425B">
              <w:rPr>
                <w:rFonts w:ascii="Times New Roman" w:hAnsi="Times New Roman" w:cs="Times New Roman"/>
                <w:bCs/>
              </w:rPr>
              <w:t>Уо 01.03</w:t>
            </w:r>
          </w:p>
          <w:p w:rsidR="00942DE1" w:rsidRPr="0050425B" w:rsidRDefault="00942DE1" w:rsidP="00AB23E4">
            <w:pPr>
              <w:suppressAutoHyphens/>
              <w:spacing w:after="0" w:line="240" w:lineRule="auto"/>
              <w:jc w:val="both"/>
              <w:rPr>
                <w:rFonts w:ascii="Times New Roman" w:hAnsi="Times New Roman" w:cs="Times New Roman"/>
                <w:bCs/>
              </w:rPr>
            </w:pPr>
            <w:r w:rsidRPr="0050425B">
              <w:rPr>
                <w:rFonts w:ascii="Times New Roman" w:hAnsi="Times New Roman" w:cs="Times New Roman"/>
                <w:bCs/>
              </w:rPr>
              <w:t>Уо 01.05</w:t>
            </w:r>
          </w:p>
          <w:p w:rsidR="00942DE1" w:rsidRPr="0050425B" w:rsidRDefault="00942DE1" w:rsidP="00AB23E4">
            <w:pPr>
              <w:suppressAutoHyphens/>
              <w:spacing w:after="0" w:line="240" w:lineRule="auto"/>
              <w:jc w:val="both"/>
              <w:rPr>
                <w:rFonts w:ascii="Times New Roman" w:hAnsi="Times New Roman" w:cs="Times New Roman"/>
                <w:bCs/>
              </w:rPr>
            </w:pPr>
            <w:r w:rsidRPr="0050425B">
              <w:rPr>
                <w:rFonts w:ascii="Times New Roman" w:hAnsi="Times New Roman" w:cs="Times New Roman"/>
                <w:bCs/>
              </w:rPr>
              <w:t>Уо 01.08</w:t>
            </w:r>
          </w:p>
          <w:p w:rsidR="00942DE1" w:rsidRPr="0050425B" w:rsidRDefault="00942DE1" w:rsidP="00AB23E4">
            <w:pPr>
              <w:suppressAutoHyphens/>
              <w:spacing w:after="0" w:line="240" w:lineRule="auto"/>
              <w:jc w:val="both"/>
              <w:rPr>
                <w:rFonts w:ascii="Times New Roman" w:hAnsi="Times New Roman" w:cs="Times New Roman"/>
                <w:bCs/>
              </w:rPr>
            </w:pPr>
            <w:r w:rsidRPr="0050425B">
              <w:rPr>
                <w:rFonts w:ascii="Times New Roman" w:hAnsi="Times New Roman" w:cs="Times New Roman"/>
                <w:bCs/>
              </w:rPr>
              <w:t>Зо 01.01</w:t>
            </w:r>
          </w:p>
          <w:p w:rsidR="00942DE1" w:rsidRPr="0050425B" w:rsidRDefault="00942DE1" w:rsidP="00AB23E4">
            <w:pPr>
              <w:suppressAutoHyphens/>
              <w:spacing w:after="0" w:line="240" w:lineRule="auto"/>
              <w:jc w:val="both"/>
              <w:rPr>
                <w:rFonts w:ascii="Times New Roman" w:hAnsi="Times New Roman" w:cs="Times New Roman"/>
                <w:bCs/>
              </w:rPr>
            </w:pPr>
            <w:r w:rsidRPr="0050425B">
              <w:rPr>
                <w:rFonts w:ascii="Times New Roman" w:hAnsi="Times New Roman" w:cs="Times New Roman"/>
                <w:bCs/>
              </w:rPr>
              <w:t>Зо 01.02</w:t>
            </w:r>
          </w:p>
          <w:p w:rsidR="00942DE1" w:rsidRPr="0050425B" w:rsidRDefault="00942DE1" w:rsidP="00AB23E4">
            <w:pPr>
              <w:suppressAutoHyphens/>
              <w:spacing w:after="0" w:line="240" w:lineRule="auto"/>
              <w:jc w:val="both"/>
              <w:rPr>
                <w:rFonts w:ascii="Times New Roman" w:hAnsi="Times New Roman" w:cs="Times New Roman"/>
                <w:bCs/>
              </w:rPr>
            </w:pPr>
            <w:r w:rsidRPr="0050425B">
              <w:rPr>
                <w:rFonts w:ascii="Times New Roman" w:hAnsi="Times New Roman" w:cs="Times New Roman"/>
                <w:bCs/>
              </w:rPr>
              <w:t>Зо 01.03</w:t>
            </w:r>
          </w:p>
          <w:p w:rsidR="00942DE1" w:rsidRPr="0050425B" w:rsidRDefault="00942DE1" w:rsidP="00AB23E4">
            <w:pPr>
              <w:suppressAutoHyphens/>
              <w:spacing w:after="0" w:line="240" w:lineRule="auto"/>
              <w:jc w:val="both"/>
              <w:rPr>
                <w:rFonts w:ascii="Times New Roman" w:hAnsi="Times New Roman" w:cs="Times New Roman"/>
                <w:bCs/>
              </w:rPr>
            </w:pPr>
            <w:r w:rsidRPr="0050425B">
              <w:rPr>
                <w:rFonts w:ascii="Times New Roman" w:hAnsi="Times New Roman" w:cs="Times New Roman"/>
                <w:bCs/>
              </w:rPr>
              <w:t>Зо 01.04</w:t>
            </w:r>
          </w:p>
          <w:p w:rsidR="00942DE1" w:rsidRPr="0050425B" w:rsidRDefault="00942DE1" w:rsidP="00AB23E4">
            <w:pPr>
              <w:suppressAutoHyphens/>
              <w:spacing w:after="0" w:line="240" w:lineRule="auto"/>
              <w:jc w:val="both"/>
              <w:rPr>
                <w:rFonts w:ascii="Times New Roman" w:hAnsi="Times New Roman" w:cs="Times New Roman"/>
                <w:bCs/>
              </w:rPr>
            </w:pPr>
            <w:r w:rsidRPr="0050425B">
              <w:rPr>
                <w:rFonts w:ascii="Times New Roman" w:hAnsi="Times New Roman" w:cs="Times New Roman"/>
                <w:bCs/>
              </w:rPr>
              <w:t>Зо 01.05</w:t>
            </w:r>
          </w:p>
          <w:p w:rsidR="00942DE1" w:rsidRPr="0050425B" w:rsidRDefault="00942DE1" w:rsidP="00AB23E4">
            <w:pPr>
              <w:suppressAutoHyphens/>
              <w:spacing w:after="0" w:line="240" w:lineRule="auto"/>
              <w:jc w:val="both"/>
              <w:rPr>
                <w:rFonts w:ascii="Times New Roman" w:hAnsi="Times New Roman" w:cs="Times New Roman"/>
                <w:bCs/>
              </w:rPr>
            </w:pPr>
            <w:r w:rsidRPr="0050425B">
              <w:rPr>
                <w:rFonts w:ascii="Times New Roman" w:hAnsi="Times New Roman" w:cs="Times New Roman"/>
                <w:bCs/>
              </w:rPr>
              <w:t>Уо 03.02</w:t>
            </w:r>
          </w:p>
          <w:p w:rsidR="00942DE1" w:rsidRPr="0050425B" w:rsidRDefault="00942DE1" w:rsidP="00AB23E4">
            <w:pPr>
              <w:suppressAutoHyphens/>
              <w:spacing w:after="0" w:line="240" w:lineRule="auto"/>
              <w:jc w:val="both"/>
              <w:rPr>
                <w:rFonts w:ascii="Times New Roman" w:hAnsi="Times New Roman" w:cs="Times New Roman"/>
                <w:bCs/>
              </w:rPr>
            </w:pPr>
            <w:r w:rsidRPr="0050425B">
              <w:rPr>
                <w:rFonts w:ascii="Times New Roman" w:hAnsi="Times New Roman" w:cs="Times New Roman"/>
                <w:bCs/>
              </w:rPr>
              <w:t>Уо 03.03</w:t>
            </w:r>
          </w:p>
          <w:p w:rsidR="00942DE1" w:rsidRPr="0050425B" w:rsidRDefault="00942DE1" w:rsidP="00AB23E4">
            <w:pPr>
              <w:suppressAutoHyphens/>
              <w:spacing w:after="0" w:line="240" w:lineRule="auto"/>
              <w:jc w:val="both"/>
              <w:rPr>
                <w:rFonts w:ascii="Times New Roman" w:hAnsi="Times New Roman" w:cs="Times New Roman"/>
                <w:bCs/>
              </w:rPr>
            </w:pPr>
            <w:r w:rsidRPr="0050425B">
              <w:rPr>
                <w:rFonts w:ascii="Times New Roman" w:hAnsi="Times New Roman" w:cs="Times New Roman"/>
                <w:bCs/>
              </w:rPr>
              <w:t>Зо 03.02</w:t>
            </w:r>
          </w:p>
          <w:p w:rsidR="00942DE1" w:rsidRPr="0050425B" w:rsidRDefault="00942DE1" w:rsidP="00AB23E4">
            <w:pPr>
              <w:suppressAutoHyphens/>
              <w:spacing w:after="0" w:line="240" w:lineRule="auto"/>
              <w:jc w:val="both"/>
              <w:rPr>
                <w:rFonts w:ascii="Times New Roman" w:hAnsi="Times New Roman" w:cs="Times New Roman"/>
                <w:bCs/>
              </w:rPr>
            </w:pPr>
            <w:r w:rsidRPr="0050425B">
              <w:rPr>
                <w:rFonts w:ascii="Times New Roman" w:hAnsi="Times New Roman" w:cs="Times New Roman"/>
                <w:bCs/>
              </w:rPr>
              <w:t>Зо 03.03</w:t>
            </w:r>
          </w:p>
          <w:p w:rsidR="00942DE1" w:rsidRPr="0050425B" w:rsidRDefault="00942DE1" w:rsidP="00AB23E4">
            <w:pPr>
              <w:suppressAutoHyphens/>
              <w:spacing w:after="0" w:line="240" w:lineRule="auto"/>
              <w:jc w:val="both"/>
              <w:rPr>
                <w:rFonts w:ascii="Times New Roman" w:hAnsi="Times New Roman" w:cs="Times New Roman"/>
              </w:rPr>
            </w:pPr>
            <w:r w:rsidRPr="0050425B">
              <w:rPr>
                <w:rFonts w:ascii="Times New Roman" w:hAnsi="Times New Roman" w:cs="Times New Roman"/>
              </w:rPr>
              <w:t>У 1.2.05</w:t>
            </w:r>
          </w:p>
          <w:p w:rsidR="00942DE1" w:rsidRPr="0050425B" w:rsidRDefault="00942DE1" w:rsidP="00AB23E4">
            <w:pPr>
              <w:suppressAutoHyphens/>
              <w:spacing w:after="0" w:line="240" w:lineRule="auto"/>
              <w:jc w:val="both"/>
              <w:rPr>
                <w:rFonts w:ascii="Times New Roman" w:hAnsi="Times New Roman" w:cs="Times New Roman"/>
                <w:b/>
                <w:color w:val="70AD47"/>
              </w:rPr>
            </w:pPr>
            <w:r w:rsidRPr="0050425B">
              <w:rPr>
                <w:rFonts w:ascii="Times New Roman" w:hAnsi="Times New Roman" w:cs="Times New Roman"/>
              </w:rPr>
              <w:t>З 1.2.09</w:t>
            </w:r>
          </w:p>
        </w:tc>
      </w:tr>
      <w:tr w:rsidR="00942DE1" w:rsidRPr="0050425B" w:rsidTr="00936A7D">
        <w:trPr>
          <w:trHeight w:val="20"/>
        </w:trPr>
        <w:tc>
          <w:tcPr>
            <w:tcW w:w="717" w:type="pct"/>
            <w:vMerge/>
            <w:shd w:val="clear" w:color="auto" w:fill="auto"/>
          </w:tcPr>
          <w:p w:rsidR="00942DE1" w:rsidRPr="0050425B" w:rsidRDefault="00942DE1" w:rsidP="00AB23E4">
            <w:pPr>
              <w:spacing w:after="0" w:line="240" w:lineRule="auto"/>
              <w:rPr>
                <w:rFonts w:ascii="Times New Roman" w:hAnsi="Times New Roman" w:cs="Times New Roman"/>
                <w:b/>
                <w:bCs/>
                <w:i/>
                <w:highlight w:val="green"/>
              </w:rPr>
            </w:pPr>
          </w:p>
        </w:tc>
        <w:tc>
          <w:tcPr>
            <w:tcW w:w="2505" w:type="pct"/>
            <w:shd w:val="clear" w:color="auto" w:fill="auto"/>
          </w:tcPr>
          <w:p w:rsidR="00942DE1" w:rsidRPr="0050425B" w:rsidRDefault="00942DE1" w:rsidP="00AB23E4">
            <w:pPr>
              <w:suppressAutoHyphens/>
              <w:spacing w:after="0" w:line="240" w:lineRule="auto"/>
              <w:jc w:val="both"/>
              <w:rPr>
                <w:rFonts w:ascii="Times New Roman" w:hAnsi="Times New Roman" w:cs="Times New Roman"/>
                <w:b/>
              </w:rPr>
            </w:pPr>
            <w:r w:rsidRPr="0050425B">
              <w:rPr>
                <w:rFonts w:ascii="Times New Roman" w:hAnsi="Times New Roman" w:cs="Times New Roman"/>
                <w:b/>
                <w:bCs/>
              </w:rPr>
              <w:t xml:space="preserve">В том числе практических занятий </w:t>
            </w:r>
          </w:p>
        </w:tc>
        <w:tc>
          <w:tcPr>
            <w:tcW w:w="570" w:type="pct"/>
            <w:shd w:val="clear" w:color="auto" w:fill="auto"/>
          </w:tcPr>
          <w:p w:rsidR="00942DE1" w:rsidRPr="0050425B" w:rsidRDefault="00942DE1" w:rsidP="00AB23E4">
            <w:pPr>
              <w:suppressAutoHyphens/>
              <w:spacing w:after="0" w:line="240" w:lineRule="auto"/>
              <w:jc w:val="center"/>
              <w:rPr>
                <w:rFonts w:ascii="Times New Roman" w:hAnsi="Times New Roman" w:cs="Times New Roman"/>
                <w:b/>
              </w:rPr>
            </w:pPr>
            <w:r w:rsidRPr="0050425B">
              <w:rPr>
                <w:rFonts w:ascii="Times New Roman" w:hAnsi="Times New Roman" w:cs="Times New Roman"/>
                <w:b/>
              </w:rPr>
              <w:t>2</w:t>
            </w:r>
          </w:p>
        </w:tc>
        <w:tc>
          <w:tcPr>
            <w:tcW w:w="595" w:type="pct"/>
            <w:vMerge/>
            <w:shd w:val="clear" w:color="auto" w:fill="auto"/>
          </w:tcPr>
          <w:p w:rsidR="00942DE1" w:rsidRPr="0050425B" w:rsidRDefault="00942DE1" w:rsidP="00AB23E4">
            <w:pPr>
              <w:suppressAutoHyphens/>
              <w:spacing w:after="0" w:line="240" w:lineRule="auto"/>
              <w:jc w:val="both"/>
              <w:rPr>
                <w:rFonts w:ascii="Times New Roman" w:hAnsi="Times New Roman" w:cs="Times New Roman"/>
                <w:i/>
                <w:highlight w:val="green"/>
              </w:rPr>
            </w:pPr>
          </w:p>
        </w:tc>
        <w:tc>
          <w:tcPr>
            <w:tcW w:w="613" w:type="pct"/>
            <w:vMerge/>
            <w:shd w:val="clear" w:color="auto" w:fill="auto"/>
          </w:tcPr>
          <w:p w:rsidR="00942DE1" w:rsidRPr="0050425B" w:rsidRDefault="00942DE1" w:rsidP="00AB23E4">
            <w:pPr>
              <w:suppressAutoHyphens/>
              <w:spacing w:after="0" w:line="240" w:lineRule="auto"/>
              <w:jc w:val="both"/>
              <w:rPr>
                <w:rFonts w:ascii="Times New Roman" w:hAnsi="Times New Roman" w:cs="Times New Roman"/>
                <w:b/>
                <w:i/>
                <w:highlight w:val="green"/>
              </w:rPr>
            </w:pPr>
          </w:p>
        </w:tc>
      </w:tr>
      <w:tr w:rsidR="00942DE1" w:rsidRPr="0050425B" w:rsidTr="00936A7D">
        <w:trPr>
          <w:trHeight w:val="20"/>
        </w:trPr>
        <w:tc>
          <w:tcPr>
            <w:tcW w:w="717" w:type="pct"/>
            <w:vMerge/>
            <w:shd w:val="clear" w:color="auto" w:fill="auto"/>
          </w:tcPr>
          <w:p w:rsidR="00942DE1" w:rsidRPr="0050425B" w:rsidRDefault="00942DE1" w:rsidP="00AB23E4">
            <w:pPr>
              <w:spacing w:after="0" w:line="240" w:lineRule="auto"/>
              <w:rPr>
                <w:rFonts w:ascii="Times New Roman" w:hAnsi="Times New Roman" w:cs="Times New Roman"/>
                <w:b/>
                <w:bCs/>
                <w:i/>
                <w:highlight w:val="green"/>
              </w:rPr>
            </w:pPr>
          </w:p>
        </w:tc>
        <w:tc>
          <w:tcPr>
            <w:tcW w:w="2505" w:type="pct"/>
            <w:shd w:val="clear" w:color="auto" w:fill="auto"/>
          </w:tcPr>
          <w:p w:rsidR="00942DE1" w:rsidRPr="0050425B" w:rsidRDefault="00942DE1" w:rsidP="00AB23E4">
            <w:pPr>
              <w:widowControl w:val="0"/>
              <w:autoSpaceDE w:val="0"/>
              <w:autoSpaceDN w:val="0"/>
              <w:adjustRightInd w:val="0"/>
              <w:spacing w:after="0" w:line="240" w:lineRule="auto"/>
              <w:rPr>
                <w:rFonts w:ascii="Times New Roman" w:hAnsi="Times New Roman" w:cs="Times New Roman"/>
                <w:b/>
                <w:bCs/>
              </w:rPr>
            </w:pPr>
            <w:r w:rsidRPr="0050425B">
              <w:rPr>
                <w:rFonts w:ascii="Times New Roman" w:hAnsi="Times New Roman" w:cs="Times New Roman"/>
                <w:b/>
              </w:rPr>
              <w:t>Практическое занятие № 2. Составление схемы дорожно-уличной сети</w:t>
            </w:r>
          </w:p>
          <w:p w:rsidR="00942DE1" w:rsidRPr="0050425B" w:rsidRDefault="00942DE1" w:rsidP="00AB23E4">
            <w:pPr>
              <w:suppressAutoHyphens/>
              <w:spacing w:after="0" w:line="240" w:lineRule="auto"/>
              <w:ind w:left="33"/>
              <w:jc w:val="both"/>
              <w:rPr>
                <w:rFonts w:ascii="Times New Roman" w:hAnsi="Times New Roman" w:cs="Times New Roman"/>
                <w:iCs/>
              </w:rPr>
            </w:pPr>
            <w:r w:rsidRPr="0050425B">
              <w:rPr>
                <w:rFonts w:ascii="Times New Roman" w:hAnsi="Times New Roman" w:cs="Times New Roman"/>
              </w:rPr>
              <w:t>Составить схему дорожно-уличной сети, пользуясь топографической подосновой микрорайона (квартала, поселка). Построить конструктивный поперечный профиль улицы с обозначением основных элементов, их размеров, уклонов (1 вариант по выбору).</w:t>
            </w:r>
          </w:p>
        </w:tc>
        <w:tc>
          <w:tcPr>
            <w:tcW w:w="570" w:type="pct"/>
            <w:shd w:val="clear" w:color="auto" w:fill="auto"/>
          </w:tcPr>
          <w:p w:rsidR="00942DE1" w:rsidRPr="0050425B" w:rsidRDefault="00942DE1" w:rsidP="00AB23E4">
            <w:pPr>
              <w:suppressAutoHyphens/>
              <w:spacing w:after="0" w:line="240" w:lineRule="auto"/>
              <w:jc w:val="center"/>
              <w:rPr>
                <w:rFonts w:ascii="Times New Roman" w:hAnsi="Times New Roman" w:cs="Times New Roman"/>
                <w:iCs/>
              </w:rPr>
            </w:pPr>
            <w:r w:rsidRPr="0050425B">
              <w:rPr>
                <w:rFonts w:ascii="Times New Roman" w:hAnsi="Times New Roman" w:cs="Times New Roman"/>
                <w:iCs/>
              </w:rPr>
              <w:t>2</w:t>
            </w:r>
          </w:p>
        </w:tc>
        <w:tc>
          <w:tcPr>
            <w:tcW w:w="595" w:type="pct"/>
            <w:vMerge/>
            <w:shd w:val="clear" w:color="auto" w:fill="auto"/>
          </w:tcPr>
          <w:p w:rsidR="00942DE1" w:rsidRPr="0050425B" w:rsidRDefault="00942DE1" w:rsidP="00AB23E4">
            <w:pPr>
              <w:suppressAutoHyphens/>
              <w:spacing w:after="0" w:line="240" w:lineRule="auto"/>
              <w:jc w:val="both"/>
              <w:rPr>
                <w:rFonts w:ascii="Times New Roman" w:hAnsi="Times New Roman" w:cs="Times New Roman"/>
              </w:rPr>
            </w:pPr>
          </w:p>
        </w:tc>
        <w:tc>
          <w:tcPr>
            <w:tcW w:w="613" w:type="pct"/>
            <w:vMerge/>
            <w:shd w:val="clear" w:color="auto" w:fill="auto"/>
          </w:tcPr>
          <w:p w:rsidR="00942DE1" w:rsidRPr="0050425B" w:rsidRDefault="00942DE1" w:rsidP="00AB23E4">
            <w:pPr>
              <w:suppressAutoHyphens/>
              <w:spacing w:after="0" w:line="240" w:lineRule="auto"/>
              <w:jc w:val="both"/>
              <w:rPr>
                <w:rFonts w:ascii="Times New Roman" w:hAnsi="Times New Roman" w:cs="Times New Roman"/>
                <w:b/>
                <w:color w:val="70AD47"/>
              </w:rPr>
            </w:pPr>
          </w:p>
        </w:tc>
      </w:tr>
      <w:tr w:rsidR="00942DE1" w:rsidRPr="0050425B" w:rsidTr="00936A7D">
        <w:trPr>
          <w:trHeight w:val="20"/>
        </w:trPr>
        <w:tc>
          <w:tcPr>
            <w:tcW w:w="717" w:type="pct"/>
            <w:vMerge w:val="restart"/>
            <w:shd w:val="clear" w:color="auto" w:fill="auto"/>
          </w:tcPr>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rPr>
            </w:pPr>
            <w:r w:rsidRPr="0050425B">
              <w:rPr>
                <w:rFonts w:ascii="Times New Roman" w:hAnsi="Times New Roman" w:cs="Times New Roman"/>
                <w:b/>
                <w:bCs/>
              </w:rPr>
              <w:t>Тема 1.3.</w:t>
            </w:r>
          </w:p>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r w:rsidRPr="0050425B">
              <w:rPr>
                <w:rFonts w:ascii="Times New Roman" w:hAnsi="Times New Roman" w:cs="Times New Roman"/>
              </w:rPr>
              <w:t>Организация поверхностного стока с территории населенного пункта</w:t>
            </w:r>
          </w:p>
        </w:tc>
        <w:tc>
          <w:tcPr>
            <w:tcW w:w="2505" w:type="pct"/>
            <w:shd w:val="clear" w:color="auto" w:fill="auto"/>
          </w:tcPr>
          <w:p w:rsidR="00942DE1" w:rsidRPr="0050425B" w:rsidRDefault="00942DE1" w:rsidP="00AB23E4">
            <w:pPr>
              <w:spacing w:after="0" w:line="240" w:lineRule="auto"/>
              <w:rPr>
                <w:rFonts w:ascii="Times New Roman" w:hAnsi="Times New Roman" w:cs="Times New Roman"/>
                <w:b/>
                <w:bCs/>
                <w:i/>
                <w:highlight w:val="green"/>
              </w:rPr>
            </w:pPr>
            <w:r w:rsidRPr="0050425B">
              <w:rPr>
                <w:rFonts w:ascii="Times New Roman" w:hAnsi="Times New Roman" w:cs="Times New Roman"/>
                <w:b/>
                <w:bCs/>
              </w:rPr>
              <w:t>Содержание</w:t>
            </w:r>
          </w:p>
        </w:tc>
        <w:tc>
          <w:tcPr>
            <w:tcW w:w="570" w:type="pct"/>
            <w:shd w:val="clear" w:color="auto" w:fill="auto"/>
          </w:tcPr>
          <w:p w:rsidR="00942DE1" w:rsidRPr="0050425B" w:rsidRDefault="00942DE1" w:rsidP="00AB23E4">
            <w:pPr>
              <w:suppressAutoHyphens/>
              <w:spacing w:after="0" w:line="240" w:lineRule="auto"/>
              <w:jc w:val="center"/>
              <w:rPr>
                <w:rFonts w:ascii="Times New Roman" w:hAnsi="Times New Roman" w:cs="Times New Roman"/>
                <w:b/>
                <w:iCs/>
              </w:rPr>
            </w:pPr>
            <w:r w:rsidRPr="0050425B">
              <w:rPr>
                <w:rFonts w:ascii="Times New Roman" w:hAnsi="Times New Roman" w:cs="Times New Roman"/>
                <w:b/>
                <w:iCs/>
              </w:rPr>
              <w:t>6</w:t>
            </w:r>
          </w:p>
        </w:tc>
        <w:tc>
          <w:tcPr>
            <w:tcW w:w="595" w:type="pct"/>
            <w:shd w:val="clear" w:color="auto" w:fill="auto"/>
          </w:tcPr>
          <w:p w:rsidR="00942DE1" w:rsidRPr="0050425B" w:rsidRDefault="00942DE1" w:rsidP="00AB23E4">
            <w:pPr>
              <w:spacing w:after="0" w:line="240" w:lineRule="auto"/>
              <w:rPr>
                <w:rFonts w:ascii="Times New Roman" w:hAnsi="Times New Roman" w:cs="Times New Roman"/>
                <w:i/>
              </w:rPr>
            </w:pPr>
          </w:p>
        </w:tc>
        <w:tc>
          <w:tcPr>
            <w:tcW w:w="613" w:type="pct"/>
            <w:shd w:val="clear" w:color="auto" w:fill="auto"/>
          </w:tcPr>
          <w:p w:rsidR="00942DE1" w:rsidRPr="0050425B" w:rsidRDefault="00942DE1" w:rsidP="00AB23E4">
            <w:pPr>
              <w:spacing w:after="0" w:line="240" w:lineRule="auto"/>
              <w:rPr>
                <w:rFonts w:ascii="Times New Roman" w:hAnsi="Times New Roman" w:cs="Times New Roman"/>
                <w:b/>
                <w:i/>
                <w:color w:val="70AD47"/>
              </w:rPr>
            </w:pPr>
          </w:p>
        </w:tc>
      </w:tr>
      <w:tr w:rsidR="00942DE1" w:rsidRPr="0050425B" w:rsidTr="00936A7D">
        <w:trPr>
          <w:trHeight w:val="2530"/>
        </w:trPr>
        <w:tc>
          <w:tcPr>
            <w:tcW w:w="717" w:type="pct"/>
            <w:vMerge/>
            <w:shd w:val="clear" w:color="auto" w:fill="auto"/>
          </w:tcPr>
          <w:p w:rsidR="00942DE1" w:rsidRPr="0050425B" w:rsidRDefault="00942DE1" w:rsidP="00AB23E4">
            <w:pPr>
              <w:spacing w:after="0" w:line="240" w:lineRule="auto"/>
              <w:rPr>
                <w:rFonts w:ascii="Times New Roman" w:hAnsi="Times New Roman" w:cs="Times New Roman"/>
                <w:b/>
                <w:bCs/>
                <w:i/>
              </w:rPr>
            </w:pPr>
          </w:p>
        </w:tc>
        <w:tc>
          <w:tcPr>
            <w:tcW w:w="2505" w:type="pct"/>
            <w:shd w:val="clear" w:color="auto" w:fill="auto"/>
          </w:tcPr>
          <w:p w:rsidR="00942DE1" w:rsidRPr="0050425B" w:rsidRDefault="00942DE1" w:rsidP="00AB23E4">
            <w:pPr>
              <w:widowControl w:val="0"/>
              <w:autoSpaceDE w:val="0"/>
              <w:autoSpaceDN w:val="0"/>
              <w:adjustRightInd w:val="0"/>
              <w:spacing w:after="0" w:line="240" w:lineRule="auto"/>
              <w:ind w:firstLine="252"/>
              <w:rPr>
                <w:rFonts w:ascii="Times New Roman" w:hAnsi="Times New Roman" w:cs="Times New Roman"/>
              </w:rPr>
            </w:pPr>
            <w:r w:rsidRPr="0050425B">
              <w:rPr>
                <w:rFonts w:ascii="Times New Roman" w:hAnsi="Times New Roman" w:cs="Times New Roman"/>
              </w:rPr>
              <w:t>Схемы организации поверхностного стока на микрорайонных (квартальных, поселковых) территориях. Формирование и организация поверхностного стока, открытая, закрытая и смешанные системы водоотвода. Элементы систем водостока, размещение их по улицам и дорогам.</w:t>
            </w:r>
          </w:p>
          <w:p w:rsidR="00942DE1" w:rsidRPr="0050425B" w:rsidRDefault="00942DE1" w:rsidP="00AB23E4">
            <w:pPr>
              <w:suppressAutoHyphens/>
              <w:spacing w:after="0" w:line="240" w:lineRule="auto"/>
              <w:jc w:val="both"/>
              <w:rPr>
                <w:rFonts w:ascii="Times New Roman" w:hAnsi="Times New Roman" w:cs="Times New Roman"/>
              </w:rPr>
            </w:pPr>
            <w:r w:rsidRPr="0050425B">
              <w:rPr>
                <w:rFonts w:ascii="Times New Roman" w:hAnsi="Times New Roman" w:cs="Times New Roman"/>
              </w:rPr>
              <w:t xml:space="preserve"> Правила определения черных отметок, расстояний и уклонов между характерными точками улиц и дорог. Методика составления схемы поверхностного стока с территории квартала.</w:t>
            </w:r>
          </w:p>
        </w:tc>
        <w:tc>
          <w:tcPr>
            <w:tcW w:w="570" w:type="pct"/>
            <w:shd w:val="clear" w:color="auto" w:fill="auto"/>
          </w:tcPr>
          <w:p w:rsidR="00942DE1" w:rsidRPr="0050425B" w:rsidRDefault="00942DE1" w:rsidP="00AB23E4">
            <w:pPr>
              <w:suppressAutoHyphens/>
              <w:spacing w:after="0" w:line="240" w:lineRule="auto"/>
              <w:jc w:val="center"/>
              <w:rPr>
                <w:rFonts w:ascii="Times New Roman" w:hAnsi="Times New Roman" w:cs="Times New Roman"/>
                <w:bCs/>
                <w:iCs/>
              </w:rPr>
            </w:pPr>
          </w:p>
        </w:tc>
        <w:tc>
          <w:tcPr>
            <w:tcW w:w="595" w:type="pct"/>
            <w:vMerge w:val="restart"/>
            <w:shd w:val="clear" w:color="auto" w:fill="auto"/>
          </w:tcPr>
          <w:p w:rsidR="00942DE1" w:rsidRPr="0050425B" w:rsidRDefault="00942DE1" w:rsidP="00AB23E4">
            <w:pPr>
              <w:spacing w:after="0" w:line="240" w:lineRule="auto"/>
              <w:rPr>
                <w:rFonts w:ascii="Times New Roman" w:hAnsi="Times New Roman" w:cs="Times New Roman"/>
              </w:rPr>
            </w:pPr>
            <w:r w:rsidRPr="0050425B">
              <w:rPr>
                <w:rFonts w:ascii="Times New Roman" w:hAnsi="Times New Roman" w:cs="Times New Roman"/>
              </w:rPr>
              <w:t>ПК 1.2</w:t>
            </w:r>
          </w:p>
          <w:p w:rsidR="00942DE1" w:rsidRPr="0050425B" w:rsidRDefault="00942DE1" w:rsidP="00AB23E4">
            <w:pPr>
              <w:spacing w:after="0" w:line="240" w:lineRule="auto"/>
              <w:rPr>
                <w:rFonts w:ascii="Times New Roman" w:hAnsi="Times New Roman" w:cs="Times New Roman"/>
              </w:rPr>
            </w:pPr>
            <w:r w:rsidRPr="0050425B">
              <w:rPr>
                <w:rFonts w:ascii="Times New Roman" w:hAnsi="Times New Roman" w:cs="Times New Roman"/>
              </w:rPr>
              <w:t>ОК 01, ОК 03</w:t>
            </w:r>
          </w:p>
          <w:p w:rsidR="00942DE1" w:rsidRPr="0050425B" w:rsidRDefault="00942DE1" w:rsidP="00AB23E4">
            <w:pPr>
              <w:spacing w:after="0" w:line="240" w:lineRule="auto"/>
              <w:rPr>
                <w:rFonts w:ascii="Times New Roman" w:hAnsi="Times New Roman" w:cs="Times New Roman"/>
              </w:rPr>
            </w:pPr>
            <w:r w:rsidRPr="0050425B">
              <w:rPr>
                <w:rFonts w:ascii="Times New Roman" w:hAnsi="Times New Roman" w:cs="Times New Roman"/>
              </w:rPr>
              <w:t>КК 01, КК 02, КК 03, КК 06</w:t>
            </w:r>
          </w:p>
        </w:tc>
        <w:tc>
          <w:tcPr>
            <w:tcW w:w="613" w:type="pct"/>
            <w:vMerge w:val="restart"/>
            <w:shd w:val="clear" w:color="auto" w:fill="auto"/>
          </w:tcPr>
          <w:p w:rsidR="00942DE1" w:rsidRPr="0050425B" w:rsidRDefault="00942DE1" w:rsidP="00AB23E4">
            <w:pPr>
              <w:suppressAutoHyphens/>
              <w:spacing w:after="0" w:line="240" w:lineRule="auto"/>
              <w:jc w:val="both"/>
              <w:rPr>
                <w:rFonts w:ascii="Times New Roman" w:hAnsi="Times New Roman" w:cs="Times New Roman"/>
                <w:bCs/>
              </w:rPr>
            </w:pPr>
            <w:r w:rsidRPr="0050425B">
              <w:rPr>
                <w:rFonts w:ascii="Times New Roman" w:hAnsi="Times New Roman" w:cs="Times New Roman"/>
                <w:bCs/>
              </w:rPr>
              <w:t>Уо 01.01</w:t>
            </w:r>
          </w:p>
          <w:p w:rsidR="00942DE1" w:rsidRPr="0050425B" w:rsidRDefault="00942DE1" w:rsidP="00AB23E4">
            <w:pPr>
              <w:suppressAutoHyphens/>
              <w:spacing w:after="0" w:line="240" w:lineRule="auto"/>
              <w:jc w:val="both"/>
              <w:rPr>
                <w:rFonts w:ascii="Times New Roman" w:hAnsi="Times New Roman" w:cs="Times New Roman"/>
                <w:bCs/>
              </w:rPr>
            </w:pPr>
            <w:r w:rsidRPr="0050425B">
              <w:rPr>
                <w:rFonts w:ascii="Times New Roman" w:hAnsi="Times New Roman" w:cs="Times New Roman"/>
                <w:bCs/>
              </w:rPr>
              <w:t>Уо 01.02</w:t>
            </w:r>
          </w:p>
          <w:p w:rsidR="00942DE1" w:rsidRPr="0050425B" w:rsidRDefault="00942DE1" w:rsidP="00AB23E4">
            <w:pPr>
              <w:suppressAutoHyphens/>
              <w:spacing w:after="0" w:line="240" w:lineRule="auto"/>
              <w:jc w:val="both"/>
              <w:rPr>
                <w:rFonts w:ascii="Times New Roman" w:hAnsi="Times New Roman" w:cs="Times New Roman"/>
                <w:bCs/>
              </w:rPr>
            </w:pPr>
            <w:r w:rsidRPr="0050425B">
              <w:rPr>
                <w:rFonts w:ascii="Times New Roman" w:hAnsi="Times New Roman" w:cs="Times New Roman"/>
                <w:bCs/>
              </w:rPr>
              <w:t>Уо 01.03</w:t>
            </w:r>
          </w:p>
          <w:p w:rsidR="00942DE1" w:rsidRPr="0050425B" w:rsidRDefault="00942DE1" w:rsidP="00AB23E4">
            <w:pPr>
              <w:suppressAutoHyphens/>
              <w:spacing w:after="0" w:line="240" w:lineRule="auto"/>
              <w:jc w:val="both"/>
              <w:rPr>
                <w:rFonts w:ascii="Times New Roman" w:hAnsi="Times New Roman" w:cs="Times New Roman"/>
                <w:bCs/>
              </w:rPr>
            </w:pPr>
            <w:r w:rsidRPr="0050425B">
              <w:rPr>
                <w:rFonts w:ascii="Times New Roman" w:hAnsi="Times New Roman" w:cs="Times New Roman"/>
                <w:bCs/>
              </w:rPr>
              <w:t>Уо 01.05</w:t>
            </w:r>
          </w:p>
          <w:p w:rsidR="00942DE1" w:rsidRPr="0050425B" w:rsidRDefault="00942DE1" w:rsidP="00AB23E4">
            <w:pPr>
              <w:suppressAutoHyphens/>
              <w:spacing w:after="0" w:line="240" w:lineRule="auto"/>
              <w:jc w:val="both"/>
              <w:rPr>
                <w:rFonts w:ascii="Times New Roman" w:hAnsi="Times New Roman" w:cs="Times New Roman"/>
                <w:bCs/>
              </w:rPr>
            </w:pPr>
            <w:r w:rsidRPr="0050425B">
              <w:rPr>
                <w:rFonts w:ascii="Times New Roman" w:hAnsi="Times New Roman" w:cs="Times New Roman"/>
                <w:bCs/>
              </w:rPr>
              <w:t>Уо 01.08</w:t>
            </w:r>
          </w:p>
          <w:p w:rsidR="00942DE1" w:rsidRPr="0050425B" w:rsidRDefault="00942DE1" w:rsidP="00AB23E4">
            <w:pPr>
              <w:suppressAutoHyphens/>
              <w:spacing w:after="0" w:line="240" w:lineRule="auto"/>
              <w:jc w:val="both"/>
              <w:rPr>
                <w:rFonts w:ascii="Times New Roman" w:hAnsi="Times New Roman" w:cs="Times New Roman"/>
                <w:bCs/>
              </w:rPr>
            </w:pPr>
            <w:r w:rsidRPr="0050425B">
              <w:rPr>
                <w:rFonts w:ascii="Times New Roman" w:hAnsi="Times New Roman" w:cs="Times New Roman"/>
                <w:bCs/>
              </w:rPr>
              <w:t>Зо 01.01</w:t>
            </w:r>
          </w:p>
          <w:p w:rsidR="00942DE1" w:rsidRPr="0050425B" w:rsidRDefault="00942DE1" w:rsidP="00AB23E4">
            <w:pPr>
              <w:suppressAutoHyphens/>
              <w:spacing w:after="0" w:line="240" w:lineRule="auto"/>
              <w:jc w:val="both"/>
              <w:rPr>
                <w:rFonts w:ascii="Times New Roman" w:hAnsi="Times New Roman" w:cs="Times New Roman"/>
                <w:bCs/>
              </w:rPr>
            </w:pPr>
            <w:r w:rsidRPr="0050425B">
              <w:rPr>
                <w:rFonts w:ascii="Times New Roman" w:hAnsi="Times New Roman" w:cs="Times New Roman"/>
                <w:bCs/>
              </w:rPr>
              <w:t>Зо 01.02</w:t>
            </w:r>
          </w:p>
          <w:p w:rsidR="00942DE1" w:rsidRPr="0050425B" w:rsidRDefault="00942DE1" w:rsidP="00AB23E4">
            <w:pPr>
              <w:suppressAutoHyphens/>
              <w:spacing w:after="0" w:line="240" w:lineRule="auto"/>
              <w:jc w:val="both"/>
              <w:rPr>
                <w:rFonts w:ascii="Times New Roman" w:hAnsi="Times New Roman" w:cs="Times New Roman"/>
                <w:bCs/>
              </w:rPr>
            </w:pPr>
            <w:r w:rsidRPr="0050425B">
              <w:rPr>
                <w:rFonts w:ascii="Times New Roman" w:hAnsi="Times New Roman" w:cs="Times New Roman"/>
                <w:bCs/>
              </w:rPr>
              <w:t>Зо 01.03</w:t>
            </w:r>
          </w:p>
          <w:p w:rsidR="00942DE1" w:rsidRPr="0050425B" w:rsidRDefault="00942DE1" w:rsidP="00AB23E4">
            <w:pPr>
              <w:suppressAutoHyphens/>
              <w:spacing w:after="0" w:line="240" w:lineRule="auto"/>
              <w:jc w:val="both"/>
              <w:rPr>
                <w:rFonts w:ascii="Times New Roman" w:hAnsi="Times New Roman" w:cs="Times New Roman"/>
                <w:bCs/>
              </w:rPr>
            </w:pPr>
            <w:r w:rsidRPr="0050425B">
              <w:rPr>
                <w:rFonts w:ascii="Times New Roman" w:hAnsi="Times New Roman" w:cs="Times New Roman"/>
                <w:bCs/>
              </w:rPr>
              <w:t>Зо 01.04</w:t>
            </w:r>
          </w:p>
          <w:p w:rsidR="00942DE1" w:rsidRPr="0050425B" w:rsidRDefault="00942DE1" w:rsidP="00AB23E4">
            <w:pPr>
              <w:suppressAutoHyphens/>
              <w:spacing w:after="0" w:line="240" w:lineRule="auto"/>
              <w:jc w:val="both"/>
              <w:rPr>
                <w:rFonts w:ascii="Times New Roman" w:hAnsi="Times New Roman" w:cs="Times New Roman"/>
                <w:bCs/>
              </w:rPr>
            </w:pPr>
            <w:r w:rsidRPr="0050425B">
              <w:rPr>
                <w:rFonts w:ascii="Times New Roman" w:hAnsi="Times New Roman" w:cs="Times New Roman"/>
                <w:bCs/>
              </w:rPr>
              <w:t>Зо 01.05</w:t>
            </w:r>
          </w:p>
          <w:p w:rsidR="00942DE1" w:rsidRPr="0050425B" w:rsidRDefault="00942DE1" w:rsidP="00AB23E4">
            <w:pPr>
              <w:suppressAutoHyphens/>
              <w:spacing w:after="0" w:line="240" w:lineRule="auto"/>
              <w:jc w:val="both"/>
              <w:rPr>
                <w:rFonts w:ascii="Times New Roman" w:hAnsi="Times New Roman" w:cs="Times New Roman"/>
                <w:bCs/>
              </w:rPr>
            </w:pPr>
            <w:r w:rsidRPr="0050425B">
              <w:rPr>
                <w:rFonts w:ascii="Times New Roman" w:hAnsi="Times New Roman" w:cs="Times New Roman"/>
                <w:bCs/>
              </w:rPr>
              <w:t>Уо 03.02</w:t>
            </w:r>
          </w:p>
          <w:p w:rsidR="00942DE1" w:rsidRPr="0050425B" w:rsidRDefault="00942DE1" w:rsidP="00AB23E4">
            <w:pPr>
              <w:suppressAutoHyphens/>
              <w:spacing w:after="0" w:line="240" w:lineRule="auto"/>
              <w:jc w:val="both"/>
              <w:rPr>
                <w:rFonts w:ascii="Times New Roman" w:hAnsi="Times New Roman" w:cs="Times New Roman"/>
                <w:bCs/>
              </w:rPr>
            </w:pPr>
            <w:r w:rsidRPr="0050425B">
              <w:rPr>
                <w:rFonts w:ascii="Times New Roman" w:hAnsi="Times New Roman" w:cs="Times New Roman"/>
                <w:bCs/>
              </w:rPr>
              <w:t>Уо 03.03</w:t>
            </w:r>
          </w:p>
          <w:p w:rsidR="00942DE1" w:rsidRPr="0050425B" w:rsidRDefault="00942DE1" w:rsidP="00AB23E4">
            <w:pPr>
              <w:suppressAutoHyphens/>
              <w:spacing w:after="0" w:line="240" w:lineRule="auto"/>
              <w:jc w:val="both"/>
              <w:rPr>
                <w:rFonts w:ascii="Times New Roman" w:hAnsi="Times New Roman" w:cs="Times New Roman"/>
                <w:bCs/>
              </w:rPr>
            </w:pPr>
            <w:r w:rsidRPr="0050425B">
              <w:rPr>
                <w:rFonts w:ascii="Times New Roman" w:hAnsi="Times New Roman" w:cs="Times New Roman"/>
                <w:bCs/>
              </w:rPr>
              <w:t>Зо 03.02</w:t>
            </w:r>
          </w:p>
          <w:p w:rsidR="00942DE1" w:rsidRPr="0050425B" w:rsidRDefault="00942DE1" w:rsidP="00AB23E4">
            <w:pPr>
              <w:suppressAutoHyphens/>
              <w:spacing w:after="0" w:line="240" w:lineRule="auto"/>
              <w:jc w:val="both"/>
              <w:rPr>
                <w:rFonts w:ascii="Times New Roman" w:hAnsi="Times New Roman" w:cs="Times New Roman"/>
                <w:bCs/>
              </w:rPr>
            </w:pPr>
            <w:r w:rsidRPr="0050425B">
              <w:rPr>
                <w:rFonts w:ascii="Times New Roman" w:hAnsi="Times New Roman" w:cs="Times New Roman"/>
                <w:bCs/>
              </w:rPr>
              <w:t>Зо 03.03</w:t>
            </w:r>
          </w:p>
          <w:p w:rsidR="00942DE1" w:rsidRPr="0050425B" w:rsidRDefault="00942DE1" w:rsidP="00AB23E4">
            <w:pPr>
              <w:suppressAutoHyphens/>
              <w:spacing w:after="0" w:line="240" w:lineRule="auto"/>
              <w:jc w:val="both"/>
              <w:rPr>
                <w:rFonts w:ascii="Times New Roman" w:hAnsi="Times New Roman" w:cs="Times New Roman"/>
              </w:rPr>
            </w:pPr>
            <w:r w:rsidRPr="0050425B">
              <w:rPr>
                <w:rFonts w:ascii="Times New Roman" w:hAnsi="Times New Roman" w:cs="Times New Roman"/>
              </w:rPr>
              <w:t>У 1.2.05</w:t>
            </w:r>
          </w:p>
          <w:p w:rsidR="00942DE1" w:rsidRPr="0050425B" w:rsidRDefault="00942DE1" w:rsidP="00AB23E4">
            <w:pPr>
              <w:suppressAutoHyphens/>
              <w:spacing w:after="0" w:line="240" w:lineRule="auto"/>
              <w:jc w:val="both"/>
              <w:rPr>
                <w:rFonts w:ascii="Times New Roman" w:hAnsi="Times New Roman" w:cs="Times New Roman"/>
                <w:bCs/>
              </w:rPr>
            </w:pPr>
            <w:r w:rsidRPr="0050425B">
              <w:rPr>
                <w:rFonts w:ascii="Times New Roman" w:hAnsi="Times New Roman" w:cs="Times New Roman"/>
              </w:rPr>
              <w:t>З 1.2.09</w:t>
            </w:r>
          </w:p>
        </w:tc>
      </w:tr>
      <w:tr w:rsidR="00942DE1" w:rsidRPr="0050425B" w:rsidTr="00936A7D">
        <w:trPr>
          <w:trHeight w:val="20"/>
        </w:trPr>
        <w:tc>
          <w:tcPr>
            <w:tcW w:w="717" w:type="pct"/>
            <w:vMerge/>
            <w:shd w:val="clear" w:color="auto" w:fill="auto"/>
          </w:tcPr>
          <w:p w:rsidR="00942DE1" w:rsidRPr="0050425B" w:rsidRDefault="00942DE1" w:rsidP="00AB23E4">
            <w:pPr>
              <w:spacing w:after="0" w:line="240" w:lineRule="auto"/>
              <w:rPr>
                <w:rFonts w:ascii="Times New Roman" w:hAnsi="Times New Roman" w:cs="Times New Roman"/>
                <w:b/>
                <w:bCs/>
                <w:i/>
              </w:rPr>
            </w:pPr>
          </w:p>
        </w:tc>
        <w:tc>
          <w:tcPr>
            <w:tcW w:w="2505" w:type="pct"/>
            <w:shd w:val="clear" w:color="auto" w:fill="auto"/>
          </w:tcPr>
          <w:p w:rsidR="00942DE1" w:rsidRPr="0050425B" w:rsidRDefault="00942DE1" w:rsidP="00AB23E4">
            <w:pPr>
              <w:suppressAutoHyphens/>
              <w:spacing w:after="0" w:line="240" w:lineRule="auto"/>
              <w:jc w:val="both"/>
              <w:rPr>
                <w:rFonts w:ascii="Times New Roman" w:hAnsi="Times New Roman" w:cs="Times New Roman"/>
                <w:b/>
                <w:highlight w:val="green"/>
              </w:rPr>
            </w:pPr>
            <w:r w:rsidRPr="0050425B">
              <w:rPr>
                <w:rFonts w:ascii="Times New Roman" w:hAnsi="Times New Roman" w:cs="Times New Roman"/>
                <w:b/>
                <w:bCs/>
              </w:rPr>
              <w:t xml:space="preserve">В том числе практических занятий </w:t>
            </w:r>
          </w:p>
        </w:tc>
        <w:tc>
          <w:tcPr>
            <w:tcW w:w="570" w:type="pct"/>
            <w:shd w:val="clear" w:color="auto" w:fill="auto"/>
          </w:tcPr>
          <w:p w:rsidR="00942DE1" w:rsidRPr="0050425B" w:rsidRDefault="00942DE1" w:rsidP="00AB23E4">
            <w:pPr>
              <w:suppressAutoHyphens/>
              <w:spacing w:after="0" w:line="240" w:lineRule="auto"/>
              <w:jc w:val="center"/>
              <w:rPr>
                <w:rFonts w:ascii="Times New Roman" w:hAnsi="Times New Roman" w:cs="Times New Roman"/>
                <w:b/>
              </w:rPr>
            </w:pPr>
            <w:r w:rsidRPr="0050425B">
              <w:rPr>
                <w:rFonts w:ascii="Times New Roman" w:hAnsi="Times New Roman" w:cs="Times New Roman"/>
                <w:b/>
              </w:rPr>
              <w:t>2</w:t>
            </w:r>
          </w:p>
        </w:tc>
        <w:tc>
          <w:tcPr>
            <w:tcW w:w="595" w:type="pct"/>
            <w:vMerge/>
            <w:shd w:val="clear" w:color="auto" w:fill="auto"/>
          </w:tcPr>
          <w:p w:rsidR="00942DE1" w:rsidRPr="0050425B" w:rsidRDefault="00942DE1" w:rsidP="00AB23E4">
            <w:pPr>
              <w:suppressAutoHyphens/>
              <w:spacing w:after="0" w:line="240" w:lineRule="auto"/>
              <w:jc w:val="both"/>
              <w:rPr>
                <w:rFonts w:ascii="Times New Roman" w:hAnsi="Times New Roman" w:cs="Times New Roman"/>
                <w:i/>
              </w:rPr>
            </w:pPr>
          </w:p>
        </w:tc>
        <w:tc>
          <w:tcPr>
            <w:tcW w:w="613" w:type="pct"/>
            <w:vMerge/>
            <w:shd w:val="clear" w:color="auto" w:fill="auto"/>
          </w:tcPr>
          <w:p w:rsidR="00942DE1" w:rsidRPr="0050425B" w:rsidRDefault="00942DE1" w:rsidP="00AB23E4">
            <w:pPr>
              <w:suppressAutoHyphens/>
              <w:spacing w:after="0" w:line="240" w:lineRule="auto"/>
              <w:jc w:val="both"/>
              <w:rPr>
                <w:rFonts w:ascii="Times New Roman" w:hAnsi="Times New Roman" w:cs="Times New Roman"/>
                <w:b/>
                <w:i/>
              </w:rPr>
            </w:pPr>
          </w:p>
        </w:tc>
      </w:tr>
      <w:tr w:rsidR="00942DE1" w:rsidRPr="0050425B" w:rsidTr="00936A7D">
        <w:trPr>
          <w:trHeight w:val="20"/>
        </w:trPr>
        <w:tc>
          <w:tcPr>
            <w:tcW w:w="717" w:type="pct"/>
            <w:vMerge/>
            <w:shd w:val="clear" w:color="auto" w:fill="auto"/>
          </w:tcPr>
          <w:p w:rsidR="00942DE1" w:rsidRPr="0050425B" w:rsidRDefault="00942DE1" w:rsidP="00AB23E4">
            <w:pPr>
              <w:spacing w:after="0" w:line="240" w:lineRule="auto"/>
              <w:rPr>
                <w:rFonts w:ascii="Times New Roman" w:hAnsi="Times New Roman" w:cs="Times New Roman"/>
                <w:b/>
                <w:bCs/>
                <w:i/>
              </w:rPr>
            </w:pPr>
          </w:p>
        </w:tc>
        <w:tc>
          <w:tcPr>
            <w:tcW w:w="2505" w:type="pct"/>
            <w:shd w:val="clear" w:color="auto" w:fill="auto"/>
          </w:tcPr>
          <w:p w:rsidR="00942DE1" w:rsidRPr="0050425B" w:rsidRDefault="00942DE1" w:rsidP="00AB23E4">
            <w:pPr>
              <w:widowControl w:val="0"/>
              <w:autoSpaceDE w:val="0"/>
              <w:autoSpaceDN w:val="0"/>
              <w:adjustRightInd w:val="0"/>
              <w:spacing w:after="0" w:line="240" w:lineRule="auto"/>
              <w:rPr>
                <w:rFonts w:ascii="Times New Roman" w:hAnsi="Times New Roman" w:cs="Times New Roman"/>
                <w:b/>
                <w:bCs/>
              </w:rPr>
            </w:pPr>
            <w:r w:rsidRPr="0050425B">
              <w:rPr>
                <w:rFonts w:ascii="Times New Roman" w:hAnsi="Times New Roman" w:cs="Times New Roman"/>
                <w:b/>
              </w:rPr>
              <w:t>Практическое занятие № 3. Составление схемы поверхностного стока с территории</w:t>
            </w:r>
          </w:p>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rPr>
            </w:pPr>
            <w:r w:rsidRPr="0050425B">
              <w:rPr>
                <w:rFonts w:ascii="Times New Roman" w:hAnsi="Times New Roman" w:cs="Times New Roman"/>
              </w:rPr>
              <w:t>Составить схему поверхностного стока с территории по ранее выполненной схеме дорожно-уличной сети. Определить направление и бассейны стока, нанести черные высотные отметки, расстояния, уклоны между характерными точками территории.</w:t>
            </w:r>
          </w:p>
        </w:tc>
        <w:tc>
          <w:tcPr>
            <w:tcW w:w="570" w:type="pct"/>
            <w:shd w:val="clear" w:color="auto" w:fill="auto"/>
          </w:tcPr>
          <w:p w:rsidR="00942DE1" w:rsidRPr="0050425B" w:rsidRDefault="00942DE1" w:rsidP="00AB23E4">
            <w:pPr>
              <w:suppressAutoHyphens/>
              <w:spacing w:after="0" w:line="240" w:lineRule="auto"/>
              <w:jc w:val="center"/>
              <w:rPr>
                <w:rFonts w:ascii="Times New Roman" w:hAnsi="Times New Roman" w:cs="Times New Roman"/>
                <w:iCs/>
              </w:rPr>
            </w:pPr>
            <w:r w:rsidRPr="0050425B">
              <w:rPr>
                <w:rFonts w:ascii="Times New Roman" w:hAnsi="Times New Roman" w:cs="Times New Roman"/>
                <w:iCs/>
              </w:rPr>
              <w:t>2</w:t>
            </w:r>
          </w:p>
        </w:tc>
        <w:tc>
          <w:tcPr>
            <w:tcW w:w="595" w:type="pct"/>
            <w:vMerge/>
            <w:shd w:val="clear" w:color="auto" w:fill="auto"/>
          </w:tcPr>
          <w:p w:rsidR="00942DE1" w:rsidRPr="0050425B" w:rsidRDefault="00942DE1" w:rsidP="00AB23E4">
            <w:pPr>
              <w:suppressAutoHyphens/>
              <w:spacing w:after="0" w:line="240" w:lineRule="auto"/>
              <w:jc w:val="both"/>
              <w:rPr>
                <w:rFonts w:ascii="Times New Roman" w:hAnsi="Times New Roman" w:cs="Times New Roman"/>
              </w:rPr>
            </w:pPr>
          </w:p>
        </w:tc>
        <w:tc>
          <w:tcPr>
            <w:tcW w:w="613" w:type="pct"/>
            <w:vMerge/>
            <w:shd w:val="clear" w:color="auto" w:fill="auto"/>
          </w:tcPr>
          <w:p w:rsidR="00942DE1" w:rsidRPr="0050425B" w:rsidRDefault="00942DE1" w:rsidP="00AB23E4">
            <w:pPr>
              <w:suppressAutoHyphens/>
              <w:spacing w:after="0" w:line="240" w:lineRule="auto"/>
              <w:jc w:val="both"/>
              <w:rPr>
                <w:rFonts w:ascii="Times New Roman" w:hAnsi="Times New Roman" w:cs="Times New Roman"/>
                <w:b/>
                <w:color w:val="70AD47"/>
              </w:rPr>
            </w:pPr>
          </w:p>
        </w:tc>
      </w:tr>
      <w:tr w:rsidR="00942DE1" w:rsidRPr="0050425B" w:rsidTr="00936A7D">
        <w:trPr>
          <w:trHeight w:val="20"/>
        </w:trPr>
        <w:tc>
          <w:tcPr>
            <w:tcW w:w="717" w:type="pct"/>
            <w:vMerge w:val="restart"/>
            <w:shd w:val="clear" w:color="auto" w:fill="auto"/>
          </w:tcPr>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rPr>
            </w:pPr>
            <w:r w:rsidRPr="0050425B">
              <w:rPr>
                <w:rFonts w:ascii="Times New Roman" w:hAnsi="Times New Roman" w:cs="Times New Roman"/>
                <w:b/>
                <w:bCs/>
              </w:rPr>
              <w:t>Тема 1.4.</w:t>
            </w:r>
          </w:p>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r w:rsidRPr="0050425B">
              <w:rPr>
                <w:rFonts w:ascii="Times New Roman" w:hAnsi="Times New Roman" w:cs="Times New Roman"/>
              </w:rPr>
              <w:t>Вертикальная планировка территории</w:t>
            </w:r>
          </w:p>
        </w:tc>
        <w:tc>
          <w:tcPr>
            <w:tcW w:w="2505" w:type="pct"/>
            <w:shd w:val="clear" w:color="auto" w:fill="auto"/>
          </w:tcPr>
          <w:p w:rsidR="00942DE1" w:rsidRPr="0050425B" w:rsidRDefault="00942DE1" w:rsidP="00AB23E4">
            <w:pPr>
              <w:spacing w:after="0" w:line="240" w:lineRule="auto"/>
              <w:rPr>
                <w:rFonts w:ascii="Times New Roman" w:hAnsi="Times New Roman" w:cs="Times New Roman"/>
                <w:b/>
                <w:bCs/>
                <w:i/>
              </w:rPr>
            </w:pPr>
            <w:r w:rsidRPr="0050425B">
              <w:rPr>
                <w:rFonts w:ascii="Times New Roman" w:hAnsi="Times New Roman" w:cs="Times New Roman"/>
                <w:b/>
                <w:bCs/>
              </w:rPr>
              <w:t>Содержание</w:t>
            </w:r>
          </w:p>
        </w:tc>
        <w:tc>
          <w:tcPr>
            <w:tcW w:w="570" w:type="pct"/>
            <w:shd w:val="clear" w:color="auto" w:fill="auto"/>
          </w:tcPr>
          <w:p w:rsidR="00942DE1" w:rsidRPr="0050425B" w:rsidRDefault="00942DE1" w:rsidP="00AB23E4">
            <w:pPr>
              <w:suppressAutoHyphens/>
              <w:spacing w:after="0" w:line="240" w:lineRule="auto"/>
              <w:jc w:val="center"/>
              <w:rPr>
                <w:rFonts w:ascii="Times New Roman" w:hAnsi="Times New Roman" w:cs="Times New Roman"/>
                <w:b/>
                <w:iCs/>
              </w:rPr>
            </w:pPr>
            <w:r w:rsidRPr="0050425B">
              <w:rPr>
                <w:rFonts w:ascii="Times New Roman" w:hAnsi="Times New Roman" w:cs="Times New Roman"/>
                <w:b/>
                <w:iCs/>
              </w:rPr>
              <w:t>4</w:t>
            </w:r>
          </w:p>
        </w:tc>
        <w:tc>
          <w:tcPr>
            <w:tcW w:w="595" w:type="pct"/>
            <w:shd w:val="clear" w:color="auto" w:fill="auto"/>
          </w:tcPr>
          <w:p w:rsidR="00942DE1" w:rsidRPr="0050425B" w:rsidRDefault="00942DE1" w:rsidP="00AB23E4">
            <w:pPr>
              <w:spacing w:after="0" w:line="240" w:lineRule="auto"/>
              <w:rPr>
                <w:rFonts w:ascii="Times New Roman" w:hAnsi="Times New Roman" w:cs="Times New Roman"/>
                <w:i/>
                <w:highlight w:val="yellow"/>
              </w:rPr>
            </w:pPr>
          </w:p>
        </w:tc>
        <w:tc>
          <w:tcPr>
            <w:tcW w:w="613" w:type="pct"/>
            <w:shd w:val="clear" w:color="auto" w:fill="auto"/>
          </w:tcPr>
          <w:p w:rsidR="00942DE1" w:rsidRPr="0050425B" w:rsidRDefault="00942DE1" w:rsidP="00AB23E4">
            <w:pPr>
              <w:spacing w:after="0" w:line="240" w:lineRule="auto"/>
              <w:rPr>
                <w:rFonts w:ascii="Times New Roman" w:hAnsi="Times New Roman" w:cs="Times New Roman"/>
                <w:b/>
                <w:i/>
                <w:highlight w:val="yellow"/>
              </w:rPr>
            </w:pPr>
          </w:p>
        </w:tc>
      </w:tr>
      <w:tr w:rsidR="00942DE1" w:rsidRPr="0050425B" w:rsidTr="00936A7D">
        <w:trPr>
          <w:trHeight w:val="2530"/>
        </w:trPr>
        <w:tc>
          <w:tcPr>
            <w:tcW w:w="717" w:type="pct"/>
            <w:vMerge/>
            <w:shd w:val="clear" w:color="auto" w:fill="auto"/>
          </w:tcPr>
          <w:p w:rsidR="00942DE1" w:rsidRPr="0050425B" w:rsidRDefault="00942DE1" w:rsidP="00AB23E4">
            <w:pPr>
              <w:spacing w:after="0" w:line="240" w:lineRule="auto"/>
              <w:rPr>
                <w:rFonts w:ascii="Times New Roman" w:hAnsi="Times New Roman" w:cs="Times New Roman"/>
                <w:b/>
                <w:bCs/>
                <w:i/>
                <w:highlight w:val="green"/>
              </w:rPr>
            </w:pPr>
          </w:p>
        </w:tc>
        <w:tc>
          <w:tcPr>
            <w:tcW w:w="2505" w:type="pct"/>
            <w:shd w:val="clear" w:color="auto" w:fill="auto"/>
          </w:tcPr>
          <w:p w:rsidR="00942DE1" w:rsidRPr="0050425B" w:rsidRDefault="00942DE1" w:rsidP="00AB23E4">
            <w:pPr>
              <w:widowControl w:val="0"/>
              <w:autoSpaceDE w:val="0"/>
              <w:autoSpaceDN w:val="0"/>
              <w:adjustRightInd w:val="0"/>
              <w:spacing w:after="0" w:line="240" w:lineRule="auto"/>
              <w:ind w:firstLine="252"/>
              <w:rPr>
                <w:rFonts w:ascii="Times New Roman" w:hAnsi="Times New Roman" w:cs="Times New Roman"/>
              </w:rPr>
            </w:pPr>
            <w:r w:rsidRPr="0050425B">
              <w:rPr>
                <w:rFonts w:ascii="Times New Roman" w:hAnsi="Times New Roman" w:cs="Times New Roman"/>
              </w:rPr>
              <w:t>Общие сведения по вертикальной планировке, исходная документация. Вертикальная планировка территории в проектных отметках, в проектных (красных) горизонталях. Методика изображения в проектных отметках и горизонталях планировку улиц, дорог, перекрестков, площадей, кварталов.</w:t>
            </w:r>
          </w:p>
          <w:p w:rsidR="00942DE1" w:rsidRPr="0050425B" w:rsidRDefault="00942DE1" w:rsidP="00AB23E4">
            <w:pPr>
              <w:suppressAutoHyphens/>
              <w:spacing w:after="0" w:line="240" w:lineRule="auto"/>
              <w:jc w:val="both"/>
              <w:rPr>
                <w:rFonts w:ascii="Times New Roman" w:hAnsi="Times New Roman" w:cs="Times New Roman"/>
              </w:rPr>
            </w:pPr>
            <w:r w:rsidRPr="0050425B">
              <w:rPr>
                <w:rFonts w:ascii="Times New Roman" w:hAnsi="Times New Roman" w:cs="Times New Roman"/>
              </w:rPr>
              <w:t>Схемы высотной привязки зданий. Нормативные требования к уровню чистого пола, отметке отмостки,  лотка проезжей части; уклонов отмостки, лотка проезжей части, газонов, тротуаров и подъездов к зданиям.</w:t>
            </w:r>
          </w:p>
        </w:tc>
        <w:tc>
          <w:tcPr>
            <w:tcW w:w="570" w:type="pct"/>
            <w:shd w:val="clear" w:color="auto" w:fill="auto"/>
          </w:tcPr>
          <w:p w:rsidR="00942DE1" w:rsidRPr="0050425B" w:rsidRDefault="00942DE1" w:rsidP="00AB23E4">
            <w:pPr>
              <w:suppressAutoHyphens/>
              <w:spacing w:after="0" w:line="240" w:lineRule="auto"/>
              <w:jc w:val="center"/>
              <w:rPr>
                <w:rFonts w:ascii="Times New Roman" w:hAnsi="Times New Roman" w:cs="Times New Roman"/>
                <w:bCs/>
                <w:i/>
                <w:iCs/>
              </w:rPr>
            </w:pPr>
          </w:p>
        </w:tc>
        <w:tc>
          <w:tcPr>
            <w:tcW w:w="595" w:type="pct"/>
            <w:vMerge w:val="restart"/>
            <w:shd w:val="clear" w:color="auto" w:fill="auto"/>
          </w:tcPr>
          <w:p w:rsidR="00942DE1" w:rsidRPr="0050425B" w:rsidRDefault="00942DE1" w:rsidP="00AB23E4">
            <w:pPr>
              <w:spacing w:after="0" w:line="240" w:lineRule="auto"/>
              <w:rPr>
                <w:rFonts w:ascii="Times New Roman" w:hAnsi="Times New Roman" w:cs="Times New Roman"/>
              </w:rPr>
            </w:pPr>
            <w:r w:rsidRPr="0050425B">
              <w:rPr>
                <w:rFonts w:ascii="Times New Roman" w:hAnsi="Times New Roman" w:cs="Times New Roman"/>
              </w:rPr>
              <w:t>ПК 1.2</w:t>
            </w:r>
          </w:p>
          <w:p w:rsidR="00942DE1" w:rsidRPr="0050425B" w:rsidRDefault="00942DE1" w:rsidP="00AB23E4">
            <w:pPr>
              <w:spacing w:after="0" w:line="240" w:lineRule="auto"/>
              <w:rPr>
                <w:rFonts w:ascii="Times New Roman" w:hAnsi="Times New Roman" w:cs="Times New Roman"/>
              </w:rPr>
            </w:pPr>
            <w:r w:rsidRPr="0050425B">
              <w:rPr>
                <w:rFonts w:ascii="Times New Roman" w:hAnsi="Times New Roman" w:cs="Times New Roman"/>
              </w:rPr>
              <w:t>ОК 01, ОК 03</w:t>
            </w:r>
          </w:p>
          <w:p w:rsidR="00942DE1" w:rsidRPr="0050425B" w:rsidRDefault="00942DE1" w:rsidP="00AB23E4">
            <w:pPr>
              <w:spacing w:after="0" w:line="240" w:lineRule="auto"/>
              <w:rPr>
                <w:rFonts w:ascii="Times New Roman" w:hAnsi="Times New Roman" w:cs="Times New Roman"/>
              </w:rPr>
            </w:pPr>
            <w:r w:rsidRPr="0050425B">
              <w:rPr>
                <w:rFonts w:ascii="Times New Roman" w:hAnsi="Times New Roman" w:cs="Times New Roman"/>
              </w:rPr>
              <w:t>КК 01, КК 02, КК 03, КК 06</w:t>
            </w:r>
          </w:p>
        </w:tc>
        <w:tc>
          <w:tcPr>
            <w:tcW w:w="613" w:type="pct"/>
            <w:vMerge w:val="restart"/>
            <w:shd w:val="clear" w:color="auto" w:fill="auto"/>
          </w:tcPr>
          <w:p w:rsidR="00942DE1" w:rsidRPr="0050425B" w:rsidRDefault="00942DE1" w:rsidP="00AB23E4">
            <w:pPr>
              <w:suppressAutoHyphens/>
              <w:spacing w:after="0" w:line="240" w:lineRule="auto"/>
              <w:jc w:val="both"/>
              <w:rPr>
                <w:rFonts w:ascii="Times New Roman" w:hAnsi="Times New Roman" w:cs="Times New Roman"/>
                <w:bCs/>
              </w:rPr>
            </w:pPr>
            <w:r w:rsidRPr="0050425B">
              <w:rPr>
                <w:rFonts w:ascii="Times New Roman" w:hAnsi="Times New Roman" w:cs="Times New Roman"/>
                <w:bCs/>
              </w:rPr>
              <w:t>Уо 01.01</w:t>
            </w:r>
          </w:p>
          <w:p w:rsidR="00942DE1" w:rsidRPr="0050425B" w:rsidRDefault="00942DE1" w:rsidP="00AB23E4">
            <w:pPr>
              <w:suppressAutoHyphens/>
              <w:spacing w:after="0" w:line="240" w:lineRule="auto"/>
              <w:jc w:val="both"/>
              <w:rPr>
                <w:rFonts w:ascii="Times New Roman" w:hAnsi="Times New Roman" w:cs="Times New Roman"/>
                <w:bCs/>
              </w:rPr>
            </w:pPr>
            <w:r w:rsidRPr="0050425B">
              <w:rPr>
                <w:rFonts w:ascii="Times New Roman" w:hAnsi="Times New Roman" w:cs="Times New Roman"/>
                <w:bCs/>
              </w:rPr>
              <w:t>Уо 01.02</w:t>
            </w:r>
          </w:p>
          <w:p w:rsidR="00942DE1" w:rsidRPr="0050425B" w:rsidRDefault="00942DE1" w:rsidP="00AB23E4">
            <w:pPr>
              <w:suppressAutoHyphens/>
              <w:spacing w:after="0" w:line="240" w:lineRule="auto"/>
              <w:jc w:val="both"/>
              <w:rPr>
                <w:rFonts w:ascii="Times New Roman" w:hAnsi="Times New Roman" w:cs="Times New Roman"/>
                <w:bCs/>
              </w:rPr>
            </w:pPr>
            <w:r w:rsidRPr="0050425B">
              <w:rPr>
                <w:rFonts w:ascii="Times New Roman" w:hAnsi="Times New Roman" w:cs="Times New Roman"/>
                <w:bCs/>
              </w:rPr>
              <w:t>Уо 01.03</w:t>
            </w:r>
          </w:p>
          <w:p w:rsidR="00942DE1" w:rsidRPr="0050425B" w:rsidRDefault="00942DE1" w:rsidP="00AB23E4">
            <w:pPr>
              <w:suppressAutoHyphens/>
              <w:spacing w:after="0" w:line="240" w:lineRule="auto"/>
              <w:jc w:val="both"/>
              <w:rPr>
                <w:rFonts w:ascii="Times New Roman" w:hAnsi="Times New Roman" w:cs="Times New Roman"/>
                <w:bCs/>
              </w:rPr>
            </w:pPr>
            <w:r w:rsidRPr="0050425B">
              <w:rPr>
                <w:rFonts w:ascii="Times New Roman" w:hAnsi="Times New Roman" w:cs="Times New Roman"/>
                <w:bCs/>
              </w:rPr>
              <w:t>Уо 01.05</w:t>
            </w:r>
          </w:p>
          <w:p w:rsidR="00942DE1" w:rsidRPr="0050425B" w:rsidRDefault="00942DE1" w:rsidP="00AB23E4">
            <w:pPr>
              <w:suppressAutoHyphens/>
              <w:spacing w:after="0" w:line="240" w:lineRule="auto"/>
              <w:jc w:val="both"/>
              <w:rPr>
                <w:rFonts w:ascii="Times New Roman" w:hAnsi="Times New Roman" w:cs="Times New Roman"/>
                <w:bCs/>
              </w:rPr>
            </w:pPr>
            <w:r w:rsidRPr="0050425B">
              <w:rPr>
                <w:rFonts w:ascii="Times New Roman" w:hAnsi="Times New Roman" w:cs="Times New Roman"/>
                <w:bCs/>
              </w:rPr>
              <w:t>Уо 01.08</w:t>
            </w:r>
          </w:p>
          <w:p w:rsidR="00942DE1" w:rsidRPr="0050425B" w:rsidRDefault="00942DE1" w:rsidP="00AB23E4">
            <w:pPr>
              <w:suppressAutoHyphens/>
              <w:spacing w:after="0" w:line="240" w:lineRule="auto"/>
              <w:jc w:val="both"/>
              <w:rPr>
                <w:rFonts w:ascii="Times New Roman" w:hAnsi="Times New Roman" w:cs="Times New Roman"/>
                <w:bCs/>
              </w:rPr>
            </w:pPr>
            <w:r w:rsidRPr="0050425B">
              <w:rPr>
                <w:rFonts w:ascii="Times New Roman" w:hAnsi="Times New Roman" w:cs="Times New Roman"/>
                <w:bCs/>
              </w:rPr>
              <w:t>Зо 01.01</w:t>
            </w:r>
          </w:p>
          <w:p w:rsidR="00942DE1" w:rsidRPr="0050425B" w:rsidRDefault="00942DE1" w:rsidP="00AB23E4">
            <w:pPr>
              <w:suppressAutoHyphens/>
              <w:spacing w:after="0" w:line="240" w:lineRule="auto"/>
              <w:jc w:val="both"/>
              <w:rPr>
                <w:rFonts w:ascii="Times New Roman" w:hAnsi="Times New Roman" w:cs="Times New Roman"/>
                <w:bCs/>
              </w:rPr>
            </w:pPr>
            <w:r w:rsidRPr="0050425B">
              <w:rPr>
                <w:rFonts w:ascii="Times New Roman" w:hAnsi="Times New Roman" w:cs="Times New Roman"/>
                <w:bCs/>
              </w:rPr>
              <w:t>Зо 01.02</w:t>
            </w:r>
          </w:p>
          <w:p w:rsidR="00942DE1" w:rsidRPr="0050425B" w:rsidRDefault="00942DE1" w:rsidP="00AB23E4">
            <w:pPr>
              <w:suppressAutoHyphens/>
              <w:spacing w:after="0" w:line="240" w:lineRule="auto"/>
              <w:jc w:val="both"/>
              <w:rPr>
                <w:rFonts w:ascii="Times New Roman" w:hAnsi="Times New Roman" w:cs="Times New Roman"/>
                <w:bCs/>
              </w:rPr>
            </w:pPr>
            <w:r w:rsidRPr="0050425B">
              <w:rPr>
                <w:rFonts w:ascii="Times New Roman" w:hAnsi="Times New Roman" w:cs="Times New Roman"/>
                <w:bCs/>
              </w:rPr>
              <w:t>Зо 01.03</w:t>
            </w:r>
          </w:p>
          <w:p w:rsidR="00942DE1" w:rsidRPr="0050425B" w:rsidRDefault="00942DE1" w:rsidP="00AB23E4">
            <w:pPr>
              <w:suppressAutoHyphens/>
              <w:spacing w:after="0" w:line="240" w:lineRule="auto"/>
              <w:jc w:val="both"/>
              <w:rPr>
                <w:rFonts w:ascii="Times New Roman" w:hAnsi="Times New Roman" w:cs="Times New Roman"/>
                <w:bCs/>
              </w:rPr>
            </w:pPr>
            <w:r w:rsidRPr="0050425B">
              <w:rPr>
                <w:rFonts w:ascii="Times New Roman" w:hAnsi="Times New Roman" w:cs="Times New Roman"/>
                <w:bCs/>
              </w:rPr>
              <w:t>Зо 01.04</w:t>
            </w:r>
          </w:p>
          <w:p w:rsidR="00942DE1" w:rsidRPr="0050425B" w:rsidRDefault="00942DE1" w:rsidP="00AB23E4">
            <w:pPr>
              <w:suppressAutoHyphens/>
              <w:spacing w:after="0" w:line="240" w:lineRule="auto"/>
              <w:jc w:val="both"/>
              <w:rPr>
                <w:rFonts w:ascii="Times New Roman" w:hAnsi="Times New Roman" w:cs="Times New Roman"/>
                <w:bCs/>
              </w:rPr>
            </w:pPr>
            <w:r w:rsidRPr="0050425B">
              <w:rPr>
                <w:rFonts w:ascii="Times New Roman" w:hAnsi="Times New Roman" w:cs="Times New Roman"/>
                <w:bCs/>
              </w:rPr>
              <w:t>Зо 01.05</w:t>
            </w:r>
          </w:p>
          <w:p w:rsidR="00942DE1" w:rsidRPr="0050425B" w:rsidRDefault="00942DE1" w:rsidP="00AB23E4">
            <w:pPr>
              <w:suppressAutoHyphens/>
              <w:spacing w:after="0" w:line="240" w:lineRule="auto"/>
              <w:jc w:val="both"/>
              <w:rPr>
                <w:rFonts w:ascii="Times New Roman" w:hAnsi="Times New Roman" w:cs="Times New Roman"/>
                <w:bCs/>
              </w:rPr>
            </w:pPr>
            <w:r w:rsidRPr="0050425B">
              <w:rPr>
                <w:rFonts w:ascii="Times New Roman" w:hAnsi="Times New Roman" w:cs="Times New Roman"/>
                <w:bCs/>
              </w:rPr>
              <w:t>Уо 03.02</w:t>
            </w:r>
          </w:p>
          <w:p w:rsidR="00942DE1" w:rsidRPr="0050425B" w:rsidRDefault="00942DE1" w:rsidP="00AB23E4">
            <w:pPr>
              <w:suppressAutoHyphens/>
              <w:spacing w:after="0" w:line="240" w:lineRule="auto"/>
              <w:jc w:val="both"/>
              <w:rPr>
                <w:rFonts w:ascii="Times New Roman" w:hAnsi="Times New Roman" w:cs="Times New Roman"/>
                <w:bCs/>
              </w:rPr>
            </w:pPr>
            <w:r w:rsidRPr="0050425B">
              <w:rPr>
                <w:rFonts w:ascii="Times New Roman" w:hAnsi="Times New Roman" w:cs="Times New Roman"/>
                <w:bCs/>
              </w:rPr>
              <w:t>Уо 03.03</w:t>
            </w:r>
          </w:p>
          <w:p w:rsidR="00942DE1" w:rsidRPr="0050425B" w:rsidRDefault="00942DE1" w:rsidP="00AB23E4">
            <w:pPr>
              <w:suppressAutoHyphens/>
              <w:spacing w:after="0" w:line="240" w:lineRule="auto"/>
              <w:jc w:val="both"/>
              <w:rPr>
                <w:rFonts w:ascii="Times New Roman" w:hAnsi="Times New Roman" w:cs="Times New Roman"/>
                <w:bCs/>
              </w:rPr>
            </w:pPr>
            <w:r w:rsidRPr="0050425B">
              <w:rPr>
                <w:rFonts w:ascii="Times New Roman" w:hAnsi="Times New Roman" w:cs="Times New Roman"/>
                <w:bCs/>
              </w:rPr>
              <w:t>Зо 03.02</w:t>
            </w:r>
          </w:p>
          <w:p w:rsidR="00942DE1" w:rsidRPr="0050425B" w:rsidRDefault="00942DE1" w:rsidP="00AB23E4">
            <w:pPr>
              <w:suppressAutoHyphens/>
              <w:spacing w:after="0" w:line="240" w:lineRule="auto"/>
              <w:jc w:val="both"/>
              <w:rPr>
                <w:rFonts w:ascii="Times New Roman" w:hAnsi="Times New Roman" w:cs="Times New Roman"/>
                <w:bCs/>
              </w:rPr>
            </w:pPr>
            <w:r w:rsidRPr="0050425B">
              <w:rPr>
                <w:rFonts w:ascii="Times New Roman" w:hAnsi="Times New Roman" w:cs="Times New Roman"/>
                <w:bCs/>
              </w:rPr>
              <w:t>Зо 03.03</w:t>
            </w:r>
          </w:p>
          <w:p w:rsidR="00942DE1" w:rsidRPr="0050425B" w:rsidRDefault="00942DE1" w:rsidP="00AB23E4">
            <w:pPr>
              <w:suppressAutoHyphens/>
              <w:spacing w:after="0" w:line="240" w:lineRule="auto"/>
              <w:jc w:val="both"/>
              <w:rPr>
                <w:rFonts w:ascii="Times New Roman" w:hAnsi="Times New Roman" w:cs="Times New Roman"/>
              </w:rPr>
            </w:pPr>
            <w:r w:rsidRPr="0050425B">
              <w:rPr>
                <w:rFonts w:ascii="Times New Roman" w:hAnsi="Times New Roman" w:cs="Times New Roman"/>
              </w:rPr>
              <w:t>У 1.2.05</w:t>
            </w:r>
          </w:p>
          <w:p w:rsidR="00942DE1" w:rsidRPr="0050425B" w:rsidRDefault="00942DE1" w:rsidP="00AB23E4">
            <w:pPr>
              <w:suppressAutoHyphens/>
              <w:spacing w:after="0" w:line="240" w:lineRule="auto"/>
              <w:jc w:val="both"/>
              <w:rPr>
                <w:rFonts w:ascii="Times New Roman" w:hAnsi="Times New Roman" w:cs="Times New Roman"/>
                <w:bCs/>
              </w:rPr>
            </w:pPr>
            <w:r w:rsidRPr="0050425B">
              <w:rPr>
                <w:rFonts w:ascii="Times New Roman" w:hAnsi="Times New Roman" w:cs="Times New Roman"/>
              </w:rPr>
              <w:t>З 1.2.09</w:t>
            </w:r>
          </w:p>
        </w:tc>
      </w:tr>
      <w:tr w:rsidR="00942DE1" w:rsidRPr="0050425B" w:rsidTr="00936A7D">
        <w:trPr>
          <w:trHeight w:val="20"/>
        </w:trPr>
        <w:tc>
          <w:tcPr>
            <w:tcW w:w="717" w:type="pct"/>
            <w:vMerge/>
            <w:shd w:val="clear" w:color="auto" w:fill="auto"/>
          </w:tcPr>
          <w:p w:rsidR="00942DE1" w:rsidRPr="0050425B" w:rsidRDefault="00942DE1" w:rsidP="00AB23E4">
            <w:pPr>
              <w:spacing w:after="0" w:line="240" w:lineRule="auto"/>
              <w:rPr>
                <w:rFonts w:ascii="Times New Roman" w:hAnsi="Times New Roman" w:cs="Times New Roman"/>
                <w:b/>
                <w:bCs/>
                <w:i/>
                <w:highlight w:val="green"/>
              </w:rPr>
            </w:pPr>
          </w:p>
        </w:tc>
        <w:tc>
          <w:tcPr>
            <w:tcW w:w="2505" w:type="pct"/>
            <w:shd w:val="clear" w:color="auto" w:fill="auto"/>
          </w:tcPr>
          <w:p w:rsidR="00942DE1" w:rsidRPr="0050425B" w:rsidRDefault="00942DE1" w:rsidP="00AB23E4">
            <w:pPr>
              <w:suppressAutoHyphens/>
              <w:spacing w:after="0" w:line="240" w:lineRule="auto"/>
              <w:jc w:val="both"/>
              <w:rPr>
                <w:rFonts w:ascii="Times New Roman" w:hAnsi="Times New Roman" w:cs="Times New Roman"/>
                <w:b/>
              </w:rPr>
            </w:pPr>
            <w:r w:rsidRPr="0050425B">
              <w:rPr>
                <w:rFonts w:ascii="Times New Roman" w:hAnsi="Times New Roman" w:cs="Times New Roman"/>
                <w:b/>
                <w:bCs/>
              </w:rPr>
              <w:t xml:space="preserve">В том числе практических занятий </w:t>
            </w:r>
          </w:p>
        </w:tc>
        <w:tc>
          <w:tcPr>
            <w:tcW w:w="570" w:type="pct"/>
            <w:shd w:val="clear" w:color="auto" w:fill="auto"/>
          </w:tcPr>
          <w:p w:rsidR="00942DE1" w:rsidRPr="0050425B" w:rsidRDefault="00942DE1" w:rsidP="00AB23E4">
            <w:pPr>
              <w:suppressAutoHyphens/>
              <w:spacing w:after="0" w:line="240" w:lineRule="auto"/>
              <w:jc w:val="center"/>
              <w:rPr>
                <w:rFonts w:ascii="Times New Roman" w:hAnsi="Times New Roman" w:cs="Times New Roman"/>
                <w:b/>
              </w:rPr>
            </w:pPr>
            <w:r w:rsidRPr="0050425B">
              <w:rPr>
                <w:rFonts w:ascii="Times New Roman" w:hAnsi="Times New Roman" w:cs="Times New Roman"/>
                <w:b/>
              </w:rPr>
              <w:t>2</w:t>
            </w:r>
          </w:p>
        </w:tc>
        <w:tc>
          <w:tcPr>
            <w:tcW w:w="595" w:type="pct"/>
            <w:vMerge/>
            <w:shd w:val="clear" w:color="auto" w:fill="auto"/>
          </w:tcPr>
          <w:p w:rsidR="00942DE1" w:rsidRPr="0050425B" w:rsidRDefault="00942DE1" w:rsidP="00AB23E4">
            <w:pPr>
              <w:suppressAutoHyphens/>
              <w:spacing w:after="0" w:line="240" w:lineRule="auto"/>
              <w:jc w:val="both"/>
              <w:rPr>
                <w:rFonts w:ascii="Times New Roman" w:hAnsi="Times New Roman" w:cs="Times New Roman"/>
                <w:i/>
              </w:rPr>
            </w:pPr>
          </w:p>
        </w:tc>
        <w:tc>
          <w:tcPr>
            <w:tcW w:w="613" w:type="pct"/>
            <w:vMerge/>
            <w:shd w:val="clear" w:color="auto" w:fill="auto"/>
          </w:tcPr>
          <w:p w:rsidR="00942DE1" w:rsidRPr="0050425B" w:rsidRDefault="00942DE1" w:rsidP="00AB23E4">
            <w:pPr>
              <w:suppressAutoHyphens/>
              <w:spacing w:after="0" w:line="240" w:lineRule="auto"/>
              <w:jc w:val="both"/>
              <w:rPr>
                <w:rFonts w:ascii="Times New Roman" w:hAnsi="Times New Roman" w:cs="Times New Roman"/>
                <w:b/>
                <w:i/>
                <w:color w:val="70AD47"/>
              </w:rPr>
            </w:pPr>
          </w:p>
        </w:tc>
      </w:tr>
      <w:tr w:rsidR="00942DE1" w:rsidRPr="0050425B" w:rsidTr="00936A7D">
        <w:trPr>
          <w:trHeight w:val="20"/>
        </w:trPr>
        <w:tc>
          <w:tcPr>
            <w:tcW w:w="717" w:type="pct"/>
            <w:vMerge/>
            <w:shd w:val="clear" w:color="auto" w:fill="auto"/>
          </w:tcPr>
          <w:p w:rsidR="00942DE1" w:rsidRPr="0050425B" w:rsidRDefault="00942DE1" w:rsidP="00AB23E4">
            <w:pPr>
              <w:spacing w:after="0" w:line="240" w:lineRule="auto"/>
              <w:rPr>
                <w:rFonts w:ascii="Times New Roman" w:hAnsi="Times New Roman" w:cs="Times New Roman"/>
                <w:b/>
                <w:bCs/>
                <w:i/>
              </w:rPr>
            </w:pPr>
          </w:p>
        </w:tc>
        <w:tc>
          <w:tcPr>
            <w:tcW w:w="2505" w:type="pct"/>
            <w:shd w:val="clear" w:color="auto" w:fill="auto"/>
          </w:tcPr>
          <w:p w:rsidR="00942DE1" w:rsidRPr="0050425B" w:rsidRDefault="00942DE1" w:rsidP="00AB23E4">
            <w:pPr>
              <w:widowControl w:val="0"/>
              <w:autoSpaceDE w:val="0"/>
              <w:autoSpaceDN w:val="0"/>
              <w:adjustRightInd w:val="0"/>
              <w:spacing w:after="0" w:line="240" w:lineRule="auto"/>
              <w:rPr>
                <w:rFonts w:ascii="Times New Roman" w:hAnsi="Times New Roman" w:cs="Times New Roman"/>
                <w:b/>
                <w:bCs/>
              </w:rPr>
            </w:pPr>
            <w:r w:rsidRPr="0050425B">
              <w:rPr>
                <w:rFonts w:ascii="Times New Roman" w:hAnsi="Times New Roman" w:cs="Times New Roman"/>
                <w:b/>
              </w:rPr>
              <w:t>Практическое занятие № 4. Вертикальная планировка территории</w:t>
            </w:r>
          </w:p>
          <w:p w:rsidR="00942DE1" w:rsidRPr="0050425B" w:rsidRDefault="00942DE1" w:rsidP="00AB23E4">
            <w:pPr>
              <w:suppressAutoHyphens/>
              <w:spacing w:after="0" w:line="240" w:lineRule="auto"/>
              <w:ind w:left="33"/>
              <w:rPr>
                <w:rFonts w:ascii="Times New Roman" w:hAnsi="Times New Roman" w:cs="Times New Roman"/>
                <w:iCs/>
              </w:rPr>
            </w:pPr>
            <w:r w:rsidRPr="0050425B">
              <w:rPr>
                <w:rFonts w:ascii="Times New Roman" w:hAnsi="Times New Roman" w:cs="Times New Roman"/>
              </w:rPr>
              <w:t>Выполнить вертикальную планировку в проектных отметках и в проектных горизонталях заданного фрагмента улицы. Вычислить проектные отметки перекрестков, пересечений улиц и дорог с характерными точками рельефа. Построить проектные (красные) горизонтали фрагмента улицы для основных элементов ее поперечного профиля.</w:t>
            </w:r>
          </w:p>
        </w:tc>
        <w:tc>
          <w:tcPr>
            <w:tcW w:w="570" w:type="pct"/>
            <w:shd w:val="clear" w:color="auto" w:fill="auto"/>
          </w:tcPr>
          <w:p w:rsidR="00942DE1" w:rsidRPr="0050425B" w:rsidRDefault="00942DE1" w:rsidP="00AB23E4">
            <w:pPr>
              <w:suppressAutoHyphens/>
              <w:spacing w:after="0" w:line="240" w:lineRule="auto"/>
              <w:jc w:val="center"/>
              <w:rPr>
                <w:rFonts w:ascii="Times New Roman" w:hAnsi="Times New Roman" w:cs="Times New Roman"/>
                <w:iCs/>
              </w:rPr>
            </w:pPr>
            <w:r w:rsidRPr="0050425B">
              <w:rPr>
                <w:rFonts w:ascii="Times New Roman" w:hAnsi="Times New Roman" w:cs="Times New Roman"/>
                <w:iCs/>
              </w:rPr>
              <w:t>2</w:t>
            </w:r>
          </w:p>
        </w:tc>
        <w:tc>
          <w:tcPr>
            <w:tcW w:w="595" w:type="pct"/>
            <w:vMerge/>
            <w:shd w:val="clear" w:color="auto" w:fill="auto"/>
          </w:tcPr>
          <w:p w:rsidR="00942DE1" w:rsidRPr="0050425B" w:rsidRDefault="00942DE1" w:rsidP="00AB23E4">
            <w:pPr>
              <w:suppressAutoHyphens/>
              <w:spacing w:after="0" w:line="240" w:lineRule="auto"/>
              <w:jc w:val="both"/>
              <w:rPr>
                <w:rFonts w:ascii="Times New Roman" w:hAnsi="Times New Roman" w:cs="Times New Roman"/>
              </w:rPr>
            </w:pPr>
          </w:p>
        </w:tc>
        <w:tc>
          <w:tcPr>
            <w:tcW w:w="613" w:type="pct"/>
            <w:vMerge/>
            <w:shd w:val="clear" w:color="auto" w:fill="auto"/>
          </w:tcPr>
          <w:p w:rsidR="00942DE1" w:rsidRPr="0050425B" w:rsidRDefault="00942DE1" w:rsidP="00AB23E4">
            <w:pPr>
              <w:suppressAutoHyphens/>
              <w:spacing w:after="0" w:line="240" w:lineRule="auto"/>
              <w:jc w:val="both"/>
              <w:rPr>
                <w:rFonts w:ascii="Times New Roman" w:hAnsi="Times New Roman" w:cs="Times New Roman"/>
                <w:b/>
                <w:color w:val="70AD47"/>
              </w:rPr>
            </w:pPr>
          </w:p>
        </w:tc>
      </w:tr>
      <w:tr w:rsidR="00942DE1" w:rsidRPr="0050425B" w:rsidTr="00936A7D">
        <w:trPr>
          <w:trHeight w:val="20"/>
        </w:trPr>
        <w:tc>
          <w:tcPr>
            <w:tcW w:w="3222" w:type="pct"/>
            <w:gridSpan w:val="2"/>
            <w:shd w:val="clear" w:color="auto" w:fill="auto"/>
          </w:tcPr>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rPr>
            </w:pPr>
            <w:r w:rsidRPr="0050425B">
              <w:rPr>
                <w:rFonts w:ascii="Times New Roman" w:hAnsi="Times New Roman" w:cs="Times New Roman"/>
                <w:b/>
                <w:bCs/>
              </w:rPr>
              <w:t xml:space="preserve">Раздел 2. </w:t>
            </w:r>
            <w:r w:rsidRPr="0050425B">
              <w:rPr>
                <w:rFonts w:ascii="Times New Roman" w:hAnsi="Times New Roman" w:cs="Times New Roman"/>
                <w:b/>
              </w:rPr>
              <w:t xml:space="preserve">Водоснабжение, водоотведение и мусороудаление с территории </w:t>
            </w:r>
            <w:r w:rsidRPr="0050425B">
              <w:rPr>
                <w:rFonts w:ascii="Times New Roman" w:hAnsi="Times New Roman" w:cs="Times New Roman"/>
                <w:b/>
                <w:bCs/>
              </w:rPr>
              <w:t>населенных мест</w:t>
            </w:r>
            <w:r w:rsidRPr="0050425B">
              <w:rPr>
                <w:rFonts w:ascii="Times New Roman" w:hAnsi="Times New Roman" w:cs="Times New Roman"/>
                <w:b/>
              </w:rPr>
              <w:t xml:space="preserve"> и зданий</w:t>
            </w:r>
          </w:p>
        </w:tc>
        <w:tc>
          <w:tcPr>
            <w:tcW w:w="570" w:type="pct"/>
            <w:shd w:val="clear" w:color="auto" w:fill="auto"/>
          </w:tcPr>
          <w:p w:rsidR="00942DE1" w:rsidRPr="0050425B" w:rsidRDefault="00942DE1" w:rsidP="00AB23E4">
            <w:pPr>
              <w:suppressAutoHyphens/>
              <w:spacing w:after="0" w:line="240" w:lineRule="auto"/>
              <w:jc w:val="center"/>
              <w:rPr>
                <w:rFonts w:ascii="Times New Roman" w:hAnsi="Times New Roman" w:cs="Times New Roman"/>
                <w:b/>
              </w:rPr>
            </w:pPr>
            <w:r w:rsidRPr="0050425B">
              <w:rPr>
                <w:rFonts w:ascii="Times New Roman" w:hAnsi="Times New Roman" w:cs="Times New Roman"/>
                <w:b/>
              </w:rPr>
              <w:t>18/8</w:t>
            </w:r>
          </w:p>
        </w:tc>
        <w:tc>
          <w:tcPr>
            <w:tcW w:w="595" w:type="pct"/>
            <w:shd w:val="clear" w:color="auto" w:fill="auto"/>
          </w:tcPr>
          <w:p w:rsidR="00942DE1" w:rsidRPr="0050425B" w:rsidRDefault="00942DE1" w:rsidP="00AB23E4">
            <w:pPr>
              <w:spacing w:after="0" w:line="240" w:lineRule="auto"/>
              <w:rPr>
                <w:rFonts w:ascii="Times New Roman" w:hAnsi="Times New Roman" w:cs="Times New Roman"/>
                <w:i/>
                <w:highlight w:val="yellow"/>
              </w:rPr>
            </w:pPr>
          </w:p>
        </w:tc>
        <w:tc>
          <w:tcPr>
            <w:tcW w:w="613" w:type="pct"/>
            <w:shd w:val="clear" w:color="auto" w:fill="auto"/>
          </w:tcPr>
          <w:p w:rsidR="00942DE1" w:rsidRPr="0050425B" w:rsidRDefault="00942DE1" w:rsidP="00AB23E4">
            <w:pPr>
              <w:spacing w:after="0" w:line="240" w:lineRule="auto"/>
              <w:rPr>
                <w:rFonts w:ascii="Times New Roman" w:hAnsi="Times New Roman" w:cs="Times New Roman"/>
                <w:b/>
                <w:i/>
                <w:color w:val="70AD47"/>
                <w:highlight w:val="yellow"/>
              </w:rPr>
            </w:pPr>
          </w:p>
        </w:tc>
      </w:tr>
      <w:tr w:rsidR="00942DE1" w:rsidRPr="0050425B" w:rsidTr="00936A7D">
        <w:trPr>
          <w:trHeight w:val="20"/>
        </w:trPr>
        <w:tc>
          <w:tcPr>
            <w:tcW w:w="717" w:type="pct"/>
            <w:vMerge w:val="restart"/>
            <w:shd w:val="clear" w:color="auto" w:fill="auto"/>
          </w:tcPr>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rPr>
            </w:pPr>
            <w:r w:rsidRPr="0050425B">
              <w:rPr>
                <w:rFonts w:ascii="Times New Roman" w:hAnsi="Times New Roman" w:cs="Times New Roman"/>
                <w:b/>
                <w:bCs/>
              </w:rPr>
              <w:t>Тема 2.1.</w:t>
            </w:r>
          </w:p>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r w:rsidRPr="0050425B">
              <w:rPr>
                <w:rFonts w:ascii="Times New Roman" w:hAnsi="Times New Roman" w:cs="Times New Roman"/>
                <w:bCs/>
              </w:rPr>
              <w:t>Водоснабжение населенных мест</w:t>
            </w:r>
          </w:p>
        </w:tc>
        <w:tc>
          <w:tcPr>
            <w:tcW w:w="2505" w:type="pct"/>
            <w:shd w:val="clear" w:color="auto" w:fill="auto"/>
          </w:tcPr>
          <w:p w:rsidR="00942DE1" w:rsidRPr="0050425B" w:rsidRDefault="00942DE1" w:rsidP="00AB23E4">
            <w:pPr>
              <w:spacing w:after="0" w:line="240" w:lineRule="auto"/>
              <w:rPr>
                <w:rFonts w:ascii="Times New Roman" w:hAnsi="Times New Roman" w:cs="Times New Roman"/>
                <w:b/>
                <w:bCs/>
                <w:i/>
                <w:highlight w:val="green"/>
              </w:rPr>
            </w:pPr>
            <w:r w:rsidRPr="0050425B">
              <w:rPr>
                <w:rFonts w:ascii="Times New Roman" w:hAnsi="Times New Roman" w:cs="Times New Roman"/>
                <w:b/>
                <w:bCs/>
              </w:rPr>
              <w:t>Содержание</w:t>
            </w:r>
          </w:p>
        </w:tc>
        <w:tc>
          <w:tcPr>
            <w:tcW w:w="570" w:type="pct"/>
            <w:shd w:val="clear" w:color="auto" w:fill="auto"/>
          </w:tcPr>
          <w:p w:rsidR="00942DE1" w:rsidRPr="0050425B" w:rsidRDefault="00942DE1" w:rsidP="00AB23E4">
            <w:pPr>
              <w:suppressAutoHyphens/>
              <w:spacing w:after="0" w:line="240" w:lineRule="auto"/>
              <w:jc w:val="center"/>
              <w:rPr>
                <w:rFonts w:ascii="Times New Roman" w:hAnsi="Times New Roman" w:cs="Times New Roman"/>
                <w:b/>
                <w:iCs/>
              </w:rPr>
            </w:pPr>
            <w:r w:rsidRPr="0050425B">
              <w:rPr>
                <w:rFonts w:ascii="Times New Roman" w:hAnsi="Times New Roman" w:cs="Times New Roman"/>
                <w:b/>
                <w:iCs/>
              </w:rPr>
              <w:t>6</w:t>
            </w:r>
          </w:p>
        </w:tc>
        <w:tc>
          <w:tcPr>
            <w:tcW w:w="595" w:type="pct"/>
            <w:shd w:val="clear" w:color="auto" w:fill="auto"/>
          </w:tcPr>
          <w:p w:rsidR="00942DE1" w:rsidRPr="0050425B" w:rsidRDefault="00942DE1" w:rsidP="00AB23E4">
            <w:pPr>
              <w:spacing w:after="0" w:line="240" w:lineRule="auto"/>
              <w:rPr>
                <w:rFonts w:ascii="Times New Roman" w:hAnsi="Times New Roman" w:cs="Times New Roman"/>
                <w:i/>
                <w:highlight w:val="yellow"/>
              </w:rPr>
            </w:pPr>
          </w:p>
        </w:tc>
        <w:tc>
          <w:tcPr>
            <w:tcW w:w="613" w:type="pct"/>
            <w:shd w:val="clear" w:color="auto" w:fill="auto"/>
          </w:tcPr>
          <w:p w:rsidR="00942DE1" w:rsidRPr="0050425B" w:rsidRDefault="00942DE1" w:rsidP="00AB23E4">
            <w:pPr>
              <w:spacing w:after="0" w:line="240" w:lineRule="auto"/>
              <w:rPr>
                <w:rFonts w:ascii="Times New Roman" w:hAnsi="Times New Roman" w:cs="Times New Roman"/>
                <w:b/>
                <w:i/>
                <w:color w:val="70AD47"/>
                <w:highlight w:val="yellow"/>
              </w:rPr>
            </w:pPr>
          </w:p>
        </w:tc>
      </w:tr>
      <w:tr w:rsidR="00942DE1" w:rsidRPr="0050425B" w:rsidTr="00936A7D">
        <w:trPr>
          <w:trHeight w:val="20"/>
        </w:trPr>
        <w:tc>
          <w:tcPr>
            <w:tcW w:w="717" w:type="pct"/>
            <w:vMerge/>
            <w:shd w:val="clear" w:color="auto" w:fill="auto"/>
          </w:tcPr>
          <w:p w:rsidR="00942DE1" w:rsidRPr="0050425B" w:rsidRDefault="00942DE1" w:rsidP="00AB23E4">
            <w:pPr>
              <w:spacing w:after="0" w:line="240" w:lineRule="auto"/>
              <w:rPr>
                <w:rFonts w:ascii="Times New Roman" w:hAnsi="Times New Roman" w:cs="Times New Roman"/>
                <w:b/>
                <w:bCs/>
                <w:i/>
                <w:highlight w:val="green"/>
              </w:rPr>
            </w:pPr>
          </w:p>
        </w:tc>
        <w:tc>
          <w:tcPr>
            <w:tcW w:w="2505" w:type="pct"/>
            <w:shd w:val="clear" w:color="auto" w:fill="auto"/>
          </w:tcPr>
          <w:p w:rsidR="00942DE1" w:rsidRPr="0050425B" w:rsidRDefault="00942DE1" w:rsidP="00AB23E4">
            <w:pPr>
              <w:widowControl w:val="0"/>
              <w:autoSpaceDE w:val="0"/>
              <w:autoSpaceDN w:val="0"/>
              <w:adjustRightInd w:val="0"/>
              <w:spacing w:after="0" w:line="240" w:lineRule="auto"/>
              <w:ind w:firstLine="252"/>
              <w:rPr>
                <w:rFonts w:ascii="Times New Roman" w:hAnsi="Times New Roman" w:cs="Times New Roman"/>
                <w:bCs/>
              </w:rPr>
            </w:pPr>
            <w:r w:rsidRPr="0050425B">
              <w:rPr>
                <w:rFonts w:ascii="Times New Roman" w:hAnsi="Times New Roman" w:cs="Times New Roman"/>
              </w:rPr>
              <w:t xml:space="preserve">Системы и схемы водоснабжения. Источники водоснабжения. Водонапорные башни. Насосы и насосные водопроводные станции. Устройство и оборудование наружной водопроводной сети. Пожарные гидранты. Очистка воды. Охранные зоны источников водоснабжения. Основы расчета водопроводной сети населенного места. Методика составления схемы водоснабжения </w:t>
            </w:r>
            <w:r w:rsidRPr="0050425B">
              <w:rPr>
                <w:rFonts w:ascii="Times New Roman" w:hAnsi="Times New Roman" w:cs="Times New Roman"/>
                <w:bCs/>
              </w:rPr>
              <w:t>населенных мест.</w:t>
            </w:r>
          </w:p>
          <w:p w:rsidR="00942DE1" w:rsidRPr="0050425B" w:rsidRDefault="00942DE1" w:rsidP="00AB23E4">
            <w:pPr>
              <w:suppressAutoHyphens/>
              <w:spacing w:after="0" w:line="240" w:lineRule="auto"/>
              <w:jc w:val="both"/>
              <w:rPr>
                <w:rFonts w:ascii="Times New Roman" w:hAnsi="Times New Roman" w:cs="Times New Roman"/>
                <w:highlight w:val="green"/>
              </w:rPr>
            </w:pPr>
            <w:r w:rsidRPr="0050425B">
              <w:rPr>
                <w:rFonts w:ascii="Times New Roman" w:hAnsi="Times New Roman" w:cs="Times New Roman"/>
              </w:rPr>
              <w:t>Особенности водоснабжения плавательных бассейнов, декоративных водоемов и фонтанов, классификация, архитектурные и технологические требования, инженерное оборудование.</w:t>
            </w:r>
          </w:p>
        </w:tc>
        <w:tc>
          <w:tcPr>
            <w:tcW w:w="570" w:type="pct"/>
            <w:shd w:val="clear" w:color="auto" w:fill="auto"/>
          </w:tcPr>
          <w:p w:rsidR="00942DE1" w:rsidRPr="0050425B" w:rsidRDefault="00942DE1" w:rsidP="00AB23E4">
            <w:pPr>
              <w:suppressAutoHyphens/>
              <w:spacing w:after="0" w:line="240" w:lineRule="auto"/>
              <w:jc w:val="center"/>
              <w:rPr>
                <w:rFonts w:ascii="Times New Roman" w:hAnsi="Times New Roman" w:cs="Times New Roman"/>
                <w:bCs/>
                <w:i/>
                <w:iCs/>
              </w:rPr>
            </w:pPr>
          </w:p>
        </w:tc>
        <w:tc>
          <w:tcPr>
            <w:tcW w:w="595" w:type="pct"/>
            <w:vMerge w:val="restart"/>
            <w:shd w:val="clear" w:color="auto" w:fill="auto"/>
          </w:tcPr>
          <w:p w:rsidR="00942DE1" w:rsidRPr="0050425B" w:rsidRDefault="00942DE1" w:rsidP="00AB23E4">
            <w:pPr>
              <w:spacing w:after="0" w:line="240" w:lineRule="auto"/>
              <w:rPr>
                <w:rFonts w:ascii="Times New Roman" w:hAnsi="Times New Roman" w:cs="Times New Roman"/>
              </w:rPr>
            </w:pPr>
            <w:r w:rsidRPr="0050425B">
              <w:rPr>
                <w:rFonts w:ascii="Times New Roman" w:hAnsi="Times New Roman" w:cs="Times New Roman"/>
              </w:rPr>
              <w:t>ПК 1.2</w:t>
            </w:r>
          </w:p>
          <w:p w:rsidR="00942DE1" w:rsidRPr="0050425B" w:rsidRDefault="00942DE1" w:rsidP="00AB23E4">
            <w:pPr>
              <w:spacing w:after="0" w:line="240" w:lineRule="auto"/>
              <w:rPr>
                <w:rFonts w:ascii="Times New Roman" w:hAnsi="Times New Roman" w:cs="Times New Roman"/>
              </w:rPr>
            </w:pPr>
            <w:r w:rsidRPr="0050425B">
              <w:rPr>
                <w:rFonts w:ascii="Times New Roman" w:hAnsi="Times New Roman" w:cs="Times New Roman"/>
              </w:rPr>
              <w:t>ОК 01, ОК 03</w:t>
            </w:r>
          </w:p>
          <w:p w:rsidR="00942DE1" w:rsidRPr="0050425B" w:rsidRDefault="00942DE1" w:rsidP="00AB23E4">
            <w:pPr>
              <w:spacing w:after="0" w:line="240" w:lineRule="auto"/>
              <w:rPr>
                <w:rFonts w:ascii="Times New Roman" w:hAnsi="Times New Roman" w:cs="Times New Roman"/>
              </w:rPr>
            </w:pPr>
            <w:r w:rsidRPr="0050425B">
              <w:rPr>
                <w:rFonts w:ascii="Times New Roman" w:hAnsi="Times New Roman" w:cs="Times New Roman"/>
              </w:rPr>
              <w:t>КК 01, КК 02, КК 03, КК 06</w:t>
            </w:r>
          </w:p>
        </w:tc>
        <w:tc>
          <w:tcPr>
            <w:tcW w:w="613" w:type="pct"/>
            <w:vMerge w:val="restart"/>
            <w:shd w:val="clear" w:color="auto" w:fill="auto"/>
          </w:tcPr>
          <w:p w:rsidR="00942DE1" w:rsidRPr="0050425B" w:rsidRDefault="00942DE1" w:rsidP="00AB23E4">
            <w:pPr>
              <w:suppressAutoHyphens/>
              <w:spacing w:after="0" w:line="240" w:lineRule="auto"/>
              <w:jc w:val="both"/>
              <w:rPr>
                <w:rFonts w:ascii="Times New Roman" w:hAnsi="Times New Roman" w:cs="Times New Roman"/>
                <w:bCs/>
              </w:rPr>
            </w:pPr>
            <w:r w:rsidRPr="0050425B">
              <w:rPr>
                <w:rFonts w:ascii="Times New Roman" w:hAnsi="Times New Roman" w:cs="Times New Roman"/>
                <w:bCs/>
              </w:rPr>
              <w:t>Уо 01.01</w:t>
            </w:r>
          </w:p>
          <w:p w:rsidR="00942DE1" w:rsidRPr="0050425B" w:rsidRDefault="00942DE1" w:rsidP="00AB23E4">
            <w:pPr>
              <w:suppressAutoHyphens/>
              <w:spacing w:after="0" w:line="240" w:lineRule="auto"/>
              <w:jc w:val="both"/>
              <w:rPr>
                <w:rFonts w:ascii="Times New Roman" w:hAnsi="Times New Roman" w:cs="Times New Roman"/>
                <w:bCs/>
              </w:rPr>
            </w:pPr>
            <w:r w:rsidRPr="0050425B">
              <w:rPr>
                <w:rFonts w:ascii="Times New Roman" w:hAnsi="Times New Roman" w:cs="Times New Roman"/>
                <w:bCs/>
              </w:rPr>
              <w:t>Уо 01.02</w:t>
            </w:r>
          </w:p>
          <w:p w:rsidR="00942DE1" w:rsidRPr="0050425B" w:rsidRDefault="00942DE1" w:rsidP="00AB23E4">
            <w:pPr>
              <w:suppressAutoHyphens/>
              <w:spacing w:after="0" w:line="240" w:lineRule="auto"/>
              <w:jc w:val="both"/>
              <w:rPr>
                <w:rFonts w:ascii="Times New Roman" w:hAnsi="Times New Roman" w:cs="Times New Roman"/>
                <w:bCs/>
              </w:rPr>
            </w:pPr>
            <w:r w:rsidRPr="0050425B">
              <w:rPr>
                <w:rFonts w:ascii="Times New Roman" w:hAnsi="Times New Roman" w:cs="Times New Roman"/>
                <w:bCs/>
              </w:rPr>
              <w:t>Уо 01.03</w:t>
            </w:r>
          </w:p>
          <w:p w:rsidR="00942DE1" w:rsidRPr="0050425B" w:rsidRDefault="00942DE1" w:rsidP="00AB23E4">
            <w:pPr>
              <w:suppressAutoHyphens/>
              <w:spacing w:after="0" w:line="240" w:lineRule="auto"/>
              <w:jc w:val="both"/>
              <w:rPr>
                <w:rFonts w:ascii="Times New Roman" w:hAnsi="Times New Roman" w:cs="Times New Roman"/>
                <w:bCs/>
              </w:rPr>
            </w:pPr>
            <w:r w:rsidRPr="0050425B">
              <w:rPr>
                <w:rFonts w:ascii="Times New Roman" w:hAnsi="Times New Roman" w:cs="Times New Roman"/>
                <w:bCs/>
              </w:rPr>
              <w:t>Уо 01.05</w:t>
            </w:r>
          </w:p>
          <w:p w:rsidR="00942DE1" w:rsidRPr="0050425B" w:rsidRDefault="00942DE1" w:rsidP="00AB23E4">
            <w:pPr>
              <w:suppressAutoHyphens/>
              <w:spacing w:after="0" w:line="240" w:lineRule="auto"/>
              <w:jc w:val="both"/>
              <w:rPr>
                <w:rFonts w:ascii="Times New Roman" w:hAnsi="Times New Roman" w:cs="Times New Roman"/>
                <w:bCs/>
              </w:rPr>
            </w:pPr>
            <w:r w:rsidRPr="0050425B">
              <w:rPr>
                <w:rFonts w:ascii="Times New Roman" w:hAnsi="Times New Roman" w:cs="Times New Roman"/>
                <w:bCs/>
              </w:rPr>
              <w:t>Уо 01.08</w:t>
            </w:r>
          </w:p>
          <w:p w:rsidR="00942DE1" w:rsidRPr="0050425B" w:rsidRDefault="00942DE1" w:rsidP="00AB23E4">
            <w:pPr>
              <w:suppressAutoHyphens/>
              <w:spacing w:after="0" w:line="240" w:lineRule="auto"/>
              <w:jc w:val="both"/>
              <w:rPr>
                <w:rFonts w:ascii="Times New Roman" w:hAnsi="Times New Roman" w:cs="Times New Roman"/>
                <w:bCs/>
              </w:rPr>
            </w:pPr>
            <w:r w:rsidRPr="0050425B">
              <w:rPr>
                <w:rFonts w:ascii="Times New Roman" w:hAnsi="Times New Roman" w:cs="Times New Roman"/>
                <w:bCs/>
              </w:rPr>
              <w:t>Зо 01.01</w:t>
            </w:r>
          </w:p>
          <w:p w:rsidR="00942DE1" w:rsidRPr="0050425B" w:rsidRDefault="00942DE1" w:rsidP="00AB23E4">
            <w:pPr>
              <w:suppressAutoHyphens/>
              <w:spacing w:after="0" w:line="240" w:lineRule="auto"/>
              <w:jc w:val="both"/>
              <w:rPr>
                <w:rFonts w:ascii="Times New Roman" w:hAnsi="Times New Roman" w:cs="Times New Roman"/>
                <w:bCs/>
              </w:rPr>
            </w:pPr>
            <w:r w:rsidRPr="0050425B">
              <w:rPr>
                <w:rFonts w:ascii="Times New Roman" w:hAnsi="Times New Roman" w:cs="Times New Roman"/>
                <w:bCs/>
              </w:rPr>
              <w:t>Зо 01.02</w:t>
            </w:r>
          </w:p>
          <w:p w:rsidR="00942DE1" w:rsidRPr="0050425B" w:rsidRDefault="00942DE1" w:rsidP="00AB23E4">
            <w:pPr>
              <w:suppressAutoHyphens/>
              <w:spacing w:after="0" w:line="240" w:lineRule="auto"/>
              <w:jc w:val="both"/>
              <w:rPr>
                <w:rFonts w:ascii="Times New Roman" w:hAnsi="Times New Roman" w:cs="Times New Roman"/>
                <w:bCs/>
              </w:rPr>
            </w:pPr>
            <w:r w:rsidRPr="0050425B">
              <w:rPr>
                <w:rFonts w:ascii="Times New Roman" w:hAnsi="Times New Roman" w:cs="Times New Roman"/>
                <w:bCs/>
              </w:rPr>
              <w:t>Зо 01.03</w:t>
            </w:r>
          </w:p>
          <w:p w:rsidR="00942DE1" w:rsidRPr="0050425B" w:rsidRDefault="00942DE1" w:rsidP="00AB23E4">
            <w:pPr>
              <w:suppressAutoHyphens/>
              <w:spacing w:after="0" w:line="240" w:lineRule="auto"/>
              <w:jc w:val="both"/>
              <w:rPr>
                <w:rFonts w:ascii="Times New Roman" w:hAnsi="Times New Roman" w:cs="Times New Roman"/>
                <w:bCs/>
              </w:rPr>
            </w:pPr>
            <w:r w:rsidRPr="0050425B">
              <w:rPr>
                <w:rFonts w:ascii="Times New Roman" w:hAnsi="Times New Roman" w:cs="Times New Roman"/>
                <w:bCs/>
              </w:rPr>
              <w:t>Зо 01.04</w:t>
            </w:r>
          </w:p>
          <w:p w:rsidR="00942DE1" w:rsidRPr="0050425B" w:rsidRDefault="00942DE1" w:rsidP="00AB23E4">
            <w:pPr>
              <w:suppressAutoHyphens/>
              <w:spacing w:after="0" w:line="240" w:lineRule="auto"/>
              <w:jc w:val="both"/>
              <w:rPr>
                <w:rFonts w:ascii="Times New Roman" w:hAnsi="Times New Roman" w:cs="Times New Roman"/>
                <w:bCs/>
              </w:rPr>
            </w:pPr>
            <w:r w:rsidRPr="0050425B">
              <w:rPr>
                <w:rFonts w:ascii="Times New Roman" w:hAnsi="Times New Roman" w:cs="Times New Roman"/>
                <w:bCs/>
              </w:rPr>
              <w:t>Зо 01.05</w:t>
            </w:r>
          </w:p>
          <w:p w:rsidR="00942DE1" w:rsidRPr="0050425B" w:rsidRDefault="00942DE1" w:rsidP="00AB23E4">
            <w:pPr>
              <w:suppressAutoHyphens/>
              <w:spacing w:after="0" w:line="240" w:lineRule="auto"/>
              <w:jc w:val="both"/>
              <w:rPr>
                <w:rFonts w:ascii="Times New Roman" w:hAnsi="Times New Roman" w:cs="Times New Roman"/>
                <w:bCs/>
              </w:rPr>
            </w:pPr>
            <w:r w:rsidRPr="0050425B">
              <w:rPr>
                <w:rFonts w:ascii="Times New Roman" w:hAnsi="Times New Roman" w:cs="Times New Roman"/>
                <w:bCs/>
              </w:rPr>
              <w:t>Уо 03.02</w:t>
            </w:r>
          </w:p>
          <w:p w:rsidR="00942DE1" w:rsidRPr="0050425B" w:rsidRDefault="00942DE1" w:rsidP="00AB23E4">
            <w:pPr>
              <w:suppressAutoHyphens/>
              <w:spacing w:after="0" w:line="240" w:lineRule="auto"/>
              <w:jc w:val="both"/>
              <w:rPr>
                <w:rFonts w:ascii="Times New Roman" w:hAnsi="Times New Roman" w:cs="Times New Roman"/>
                <w:bCs/>
              </w:rPr>
            </w:pPr>
            <w:r w:rsidRPr="0050425B">
              <w:rPr>
                <w:rFonts w:ascii="Times New Roman" w:hAnsi="Times New Roman" w:cs="Times New Roman"/>
                <w:bCs/>
              </w:rPr>
              <w:t>Уо 03.03</w:t>
            </w:r>
          </w:p>
          <w:p w:rsidR="00942DE1" w:rsidRPr="0050425B" w:rsidRDefault="00942DE1" w:rsidP="00AB23E4">
            <w:pPr>
              <w:suppressAutoHyphens/>
              <w:spacing w:after="0" w:line="240" w:lineRule="auto"/>
              <w:jc w:val="both"/>
              <w:rPr>
                <w:rFonts w:ascii="Times New Roman" w:hAnsi="Times New Roman" w:cs="Times New Roman"/>
                <w:bCs/>
              </w:rPr>
            </w:pPr>
            <w:r w:rsidRPr="0050425B">
              <w:rPr>
                <w:rFonts w:ascii="Times New Roman" w:hAnsi="Times New Roman" w:cs="Times New Roman"/>
                <w:bCs/>
              </w:rPr>
              <w:t>Зо 03.02</w:t>
            </w:r>
          </w:p>
          <w:p w:rsidR="00942DE1" w:rsidRPr="0050425B" w:rsidRDefault="00942DE1" w:rsidP="00AB23E4">
            <w:pPr>
              <w:suppressAutoHyphens/>
              <w:spacing w:after="0" w:line="240" w:lineRule="auto"/>
              <w:jc w:val="both"/>
              <w:rPr>
                <w:rFonts w:ascii="Times New Roman" w:hAnsi="Times New Roman" w:cs="Times New Roman"/>
                <w:bCs/>
              </w:rPr>
            </w:pPr>
            <w:r w:rsidRPr="0050425B">
              <w:rPr>
                <w:rFonts w:ascii="Times New Roman" w:hAnsi="Times New Roman" w:cs="Times New Roman"/>
                <w:bCs/>
              </w:rPr>
              <w:t>Зо 03.03</w:t>
            </w:r>
          </w:p>
          <w:p w:rsidR="00942DE1" w:rsidRPr="0050425B" w:rsidRDefault="00942DE1" w:rsidP="00AB23E4">
            <w:pPr>
              <w:suppressAutoHyphens/>
              <w:spacing w:after="0" w:line="240" w:lineRule="auto"/>
              <w:jc w:val="both"/>
              <w:rPr>
                <w:rFonts w:ascii="Times New Roman" w:hAnsi="Times New Roman" w:cs="Times New Roman"/>
              </w:rPr>
            </w:pPr>
            <w:r w:rsidRPr="0050425B">
              <w:rPr>
                <w:rFonts w:ascii="Times New Roman" w:hAnsi="Times New Roman" w:cs="Times New Roman"/>
              </w:rPr>
              <w:t>У 1.2.05</w:t>
            </w:r>
          </w:p>
          <w:p w:rsidR="00942DE1" w:rsidRPr="0050425B" w:rsidRDefault="00942DE1" w:rsidP="00AB23E4">
            <w:pPr>
              <w:suppressAutoHyphens/>
              <w:spacing w:after="0" w:line="240" w:lineRule="auto"/>
              <w:jc w:val="both"/>
              <w:rPr>
                <w:rFonts w:ascii="Times New Roman" w:hAnsi="Times New Roman" w:cs="Times New Roman"/>
                <w:bCs/>
              </w:rPr>
            </w:pPr>
            <w:r w:rsidRPr="0050425B">
              <w:rPr>
                <w:rFonts w:ascii="Times New Roman" w:hAnsi="Times New Roman" w:cs="Times New Roman"/>
              </w:rPr>
              <w:t>З 1.2.09</w:t>
            </w:r>
          </w:p>
        </w:tc>
      </w:tr>
      <w:tr w:rsidR="00942DE1" w:rsidRPr="0050425B" w:rsidTr="00936A7D">
        <w:trPr>
          <w:trHeight w:val="20"/>
        </w:trPr>
        <w:tc>
          <w:tcPr>
            <w:tcW w:w="717" w:type="pct"/>
            <w:vMerge/>
            <w:shd w:val="clear" w:color="auto" w:fill="auto"/>
          </w:tcPr>
          <w:p w:rsidR="00942DE1" w:rsidRPr="0050425B" w:rsidRDefault="00942DE1" w:rsidP="00AB23E4">
            <w:pPr>
              <w:spacing w:after="0" w:line="240" w:lineRule="auto"/>
              <w:rPr>
                <w:rFonts w:ascii="Times New Roman" w:hAnsi="Times New Roman" w:cs="Times New Roman"/>
                <w:b/>
                <w:bCs/>
                <w:i/>
              </w:rPr>
            </w:pPr>
          </w:p>
        </w:tc>
        <w:tc>
          <w:tcPr>
            <w:tcW w:w="2505" w:type="pct"/>
            <w:shd w:val="clear" w:color="auto" w:fill="auto"/>
          </w:tcPr>
          <w:p w:rsidR="00942DE1" w:rsidRPr="0050425B" w:rsidRDefault="00942DE1" w:rsidP="00AB23E4">
            <w:pPr>
              <w:suppressAutoHyphens/>
              <w:spacing w:after="0" w:line="240" w:lineRule="auto"/>
              <w:jc w:val="both"/>
              <w:rPr>
                <w:rFonts w:ascii="Times New Roman" w:hAnsi="Times New Roman" w:cs="Times New Roman"/>
                <w:b/>
              </w:rPr>
            </w:pPr>
            <w:r w:rsidRPr="0050425B">
              <w:rPr>
                <w:rFonts w:ascii="Times New Roman" w:hAnsi="Times New Roman" w:cs="Times New Roman"/>
                <w:b/>
                <w:bCs/>
              </w:rPr>
              <w:t xml:space="preserve">В том числе практических занятий </w:t>
            </w:r>
          </w:p>
        </w:tc>
        <w:tc>
          <w:tcPr>
            <w:tcW w:w="570" w:type="pct"/>
            <w:shd w:val="clear" w:color="auto" w:fill="auto"/>
          </w:tcPr>
          <w:p w:rsidR="00942DE1" w:rsidRPr="0050425B" w:rsidRDefault="00942DE1" w:rsidP="00AB23E4">
            <w:pPr>
              <w:suppressAutoHyphens/>
              <w:spacing w:after="0" w:line="240" w:lineRule="auto"/>
              <w:jc w:val="center"/>
              <w:rPr>
                <w:rFonts w:ascii="Times New Roman" w:hAnsi="Times New Roman" w:cs="Times New Roman"/>
                <w:b/>
              </w:rPr>
            </w:pPr>
            <w:r w:rsidRPr="0050425B">
              <w:rPr>
                <w:rFonts w:ascii="Times New Roman" w:hAnsi="Times New Roman" w:cs="Times New Roman"/>
                <w:b/>
              </w:rPr>
              <w:t>2</w:t>
            </w:r>
          </w:p>
        </w:tc>
        <w:tc>
          <w:tcPr>
            <w:tcW w:w="595" w:type="pct"/>
            <w:vMerge/>
            <w:shd w:val="clear" w:color="auto" w:fill="auto"/>
          </w:tcPr>
          <w:p w:rsidR="00942DE1" w:rsidRPr="0050425B" w:rsidRDefault="00942DE1" w:rsidP="00AB23E4">
            <w:pPr>
              <w:spacing w:after="0" w:line="240" w:lineRule="auto"/>
              <w:rPr>
                <w:rFonts w:ascii="Times New Roman" w:hAnsi="Times New Roman" w:cs="Times New Roman"/>
                <w:i/>
              </w:rPr>
            </w:pPr>
          </w:p>
        </w:tc>
        <w:tc>
          <w:tcPr>
            <w:tcW w:w="613" w:type="pct"/>
            <w:vMerge/>
            <w:shd w:val="clear" w:color="auto" w:fill="auto"/>
          </w:tcPr>
          <w:p w:rsidR="00942DE1" w:rsidRPr="0050425B" w:rsidRDefault="00942DE1" w:rsidP="00AB23E4">
            <w:pPr>
              <w:spacing w:after="0" w:line="240" w:lineRule="auto"/>
              <w:rPr>
                <w:rFonts w:ascii="Times New Roman" w:hAnsi="Times New Roman" w:cs="Times New Roman"/>
                <w:b/>
                <w:i/>
              </w:rPr>
            </w:pPr>
          </w:p>
        </w:tc>
      </w:tr>
      <w:tr w:rsidR="00942DE1" w:rsidRPr="0050425B" w:rsidTr="00936A7D">
        <w:trPr>
          <w:trHeight w:val="397"/>
        </w:trPr>
        <w:tc>
          <w:tcPr>
            <w:tcW w:w="717" w:type="pct"/>
            <w:vMerge/>
            <w:shd w:val="clear" w:color="auto" w:fill="auto"/>
          </w:tcPr>
          <w:p w:rsidR="00942DE1" w:rsidRPr="0050425B" w:rsidRDefault="00942DE1" w:rsidP="00AB23E4">
            <w:pPr>
              <w:spacing w:after="0" w:line="240" w:lineRule="auto"/>
              <w:rPr>
                <w:rFonts w:ascii="Times New Roman" w:hAnsi="Times New Roman" w:cs="Times New Roman"/>
                <w:b/>
                <w:bCs/>
              </w:rPr>
            </w:pPr>
          </w:p>
        </w:tc>
        <w:tc>
          <w:tcPr>
            <w:tcW w:w="2505" w:type="pct"/>
            <w:shd w:val="clear" w:color="auto" w:fill="auto"/>
          </w:tcPr>
          <w:p w:rsidR="00942DE1" w:rsidRPr="0050425B" w:rsidRDefault="00942DE1" w:rsidP="00AB23E4">
            <w:pPr>
              <w:widowControl w:val="0"/>
              <w:autoSpaceDE w:val="0"/>
              <w:autoSpaceDN w:val="0"/>
              <w:adjustRightInd w:val="0"/>
              <w:spacing w:after="0" w:line="240" w:lineRule="auto"/>
              <w:rPr>
                <w:rFonts w:ascii="Times New Roman" w:hAnsi="Times New Roman" w:cs="Times New Roman"/>
                <w:b/>
                <w:bCs/>
              </w:rPr>
            </w:pPr>
            <w:r w:rsidRPr="0050425B">
              <w:rPr>
                <w:rFonts w:ascii="Times New Roman" w:hAnsi="Times New Roman" w:cs="Times New Roman"/>
                <w:b/>
              </w:rPr>
              <w:t>Практическое занятие № 5. Составление схемы водоснабжения населенных мест</w:t>
            </w:r>
          </w:p>
          <w:p w:rsidR="00942DE1" w:rsidRPr="0050425B" w:rsidRDefault="00942DE1" w:rsidP="00AB23E4">
            <w:pPr>
              <w:spacing w:after="0" w:line="240" w:lineRule="auto"/>
              <w:rPr>
                <w:rFonts w:ascii="Times New Roman" w:hAnsi="Times New Roman" w:cs="Times New Roman"/>
                <w:b/>
                <w:bCs/>
              </w:rPr>
            </w:pPr>
            <w:r w:rsidRPr="0050425B">
              <w:rPr>
                <w:rFonts w:ascii="Times New Roman" w:hAnsi="Times New Roman" w:cs="Times New Roman"/>
              </w:rPr>
              <w:t>Выполнить схему трассировки водопроводной сети населенного пункта, расположить оборудование водозабора, насосной станции, пожарных гидрантов, сооружений повышения напора в сети.</w:t>
            </w:r>
          </w:p>
        </w:tc>
        <w:tc>
          <w:tcPr>
            <w:tcW w:w="570" w:type="pct"/>
            <w:shd w:val="clear" w:color="auto" w:fill="auto"/>
          </w:tcPr>
          <w:p w:rsidR="00942DE1" w:rsidRPr="0050425B" w:rsidRDefault="00942DE1" w:rsidP="00AB23E4">
            <w:pPr>
              <w:suppressAutoHyphens/>
              <w:spacing w:after="0" w:line="240" w:lineRule="auto"/>
              <w:jc w:val="center"/>
              <w:rPr>
                <w:rFonts w:ascii="Times New Roman" w:hAnsi="Times New Roman" w:cs="Times New Roman"/>
              </w:rPr>
            </w:pPr>
            <w:r w:rsidRPr="0050425B">
              <w:rPr>
                <w:rFonts w:ascii="Times New Roman" w:hAnsi="Times New Roman" w:cs="Times New Roman"/>
              </w:rPr>
              <w:t>2</w:t>
            </w:r>
          </w:p>
        </w:tc>
        <w:tc>
          <w:tcPr>
            <w:tcW w:w="595" w:type="pct"/>
            <w:vMerge/>
            <w:shd w:val="clear" w:color="auto" w:fill="auto"/>
          </w:tcPr>
          <w:p w:rsidR="00942DE1" w:rsidRPr="0050425B" w:rsidRDefault="00942DE1" w:rsidP="00AB23E4">
            <w:pPr>
              <w:suppressAutoHyphens/>
              <w:spacing w:after="0" w:line="240" w:lineRule="auto"/>
              <w:jc w:val="both"/>
              <w:rPr>
                <w:rFonts w:ascii="Times New Roman" w:hAnsi="Times New Roman" w:cs="Times New Roman"/>
              </w:rPr>
            </w:pPr>
          </w:p>
        </w:tc>
        <w:tc>
          <w:tcPr>
            <w:tcW w:w="613" w:type="pct"/>
            <w:vMerge/>
            <w:shd w:val="clear" w:color="auto" w:fill="auto"/>
          </w:tcPr>
          <w:p w:rsidR="00942DE1" w:rsidRPr="0050425B" w:rsidRDefault="00942DE1" w:rsidP="00AB23E4">
            <w:pPr>
              <w:suppressAutoHyphens/>
              <w:spacing w:after="0" w:line="240" w:lineRule="auto"/>
              <w:jc w:val="both"/>
              <w:rPr>
                <w:rFonts w:ascii="Times New Roman" w:hAnsi="Times New Roman" w:cs="Times New Roman"/>
                <w:b/>
              </w:rPr>
            </w:pPr>
          </w:p>
        </w:tc>
      </w:tr>
      <w:tr w:rsidR="00942DE1" w:rsidRPr="0050425B" w:rsidTr="00936A7D">
        <w:trPr>
          <w:trHeight w:val="20"/>
        </w:trPr>
        <w:tc>
          <w:tcPr>
            <w:tcW w:w="717" w:type="pct"/>
            <w:vMerge w:val="restart"/>
            <w:shd w:val="clear" w:color="auto" w:fill="auto"/>
          </w:tcPr>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rPr>
            </w:pPr>
            <w:r w:rsidRPr="0050425B">
              <w:rPr>
                <w:rFonts w:ascii="Times New Roman" w:hAnsi="Times New Roman" w:cs="Times New Roman"/>
                <w:b/>
                <w:bCs/>
              </w:rPr>
              <w:t>Тема 2.2.</w:t>
            </w:r>
          </w:p>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r w:rsidRPr="0050425B">
              <w:rPr>
                <w:rFonts w:ascii="Times New Roman" w:hAnsi="Times New Roman" w:cs="Times New Roman"/>
              </w:rPr>
              <w:t>Системы и схемы водоснабжения зданий</w:t>
            </w:r>
          </w:p>
        </w:tc>
        <w:tc>
          <w:tcPr>
            <w:tcW w:w="2505" w:type="pct"/>
            <w:shd w:val="clear" w:color="auto" w:fill="auto"/>
          </w:tcPr>
          <w:p w:rsidR="00942DE1" w:rsidRPr="0050425B" w:rsidRDefault="00942DE1" w:rsidP="00AB23E4">
            <w:pPr>
              <w:spacing w:after="0" w:line="240" w:lineRule="auto"/>
              <w:rPr>
                <w:rFonts w:ascii="Times New Roman" w:hAnsi="Times New Roman" w:cs="Times New Roman"/>
                <w:b/>
                <w:bCs/>
                <w:i/>
              </w:rPr>
            </w:pPr>
            <w:r w:rsidRPr="0050425B">
              <w:rPr>
                <w:rFonts w:ascii="Times New Roman" w:hAnsi="Times New Roman" w:cs="Times New Roman"/>
                <w:b/>
                <w:bCs/>
              </w:rPr>
              <w:t>Содержание</w:t>
            </w:r>
          </w:p>
        </w:tc>
        <w:tc>
          <w:tcPr>
            <w:tcW w:w="570" w:type="pct"/>
            <w:shd w:val="clear" w:color="auto" w:fill="auto"/>
          </w:tcPr>
          <w:p w:rsidR="00942DE1" w:rsidRPr="0050425B" w:rsidRDefault="00942DE1" w:rsidP="00AB23E4">
            <w:pPr>
              <w:suppressAutoHyphens/>
              <w:spacing w:after="0" w:line="240" w:lineRule="auto"/>
              <w:jc w:val="center"/>
              <w:rPr>
                <w:rFonts w:ascii="Times New Roman" w:hAnsi="Times New Roman" w:cs="Times New Roman"/>
                <w:b/>
                <w:bCs/>
              </w:rPr>
            </w:pPr>
            <w:r w:rsidRPr="0050425B">
              <w:rPr>
                <w:rFonts w:ascii="Times New Roman" w:hAnsi="Times New Roman" w:cs="Times New Roman"/>
                <w:b/>
                <w:bCs/>
              </w:rPr>
              <w:t>4</w:t>
            </w:r>
          </w:p>
        </w:tc>
        <w:tc>
          <w:tcPr>
            <w:tcW w:w="595" w:type="pct"/>
            <w:shd w:val="clear" w:color="auto" w:fill="auto"/>
          </w:tcPr>
          <w:p w:rsidR="00942DE1" w:rsidRPr="0050425B" w:rsidRDefault="00942DE1" w:rsidP="00AB23E4">
            <w:pPr>
              <w:spacing w:after="0" w:line="240" w:lineRule="auto"/>
              <w:rPr>
                <w:rFonts w:ascii="Times New Roman" w:hAnsi="Times New Roman" w:cs="Times New Roman"/>
                <w:i/>
              </w:rPr>
            </w:pPr>
          </w:p>
        </w:tc>
        <w:tc>
          <w:tcPr>
            <w:tcW w:w="613" w:type="pct"/>
            <w:shd w:val="clear" w:color="auto" w:fill="auto"/>
          </w:tcPr>
          <w:p w:rsidR="00942DE1" w:rsidRPr="0050425B" w:rsidRDefault="00942DE1" w:rsidP="00AB23E4">
            <w:pPr>
              <w:spacing w:after="0" w:line="240" w:lineRule="auto"/>
              <w:rPr>
                <w:rFonts w:ascii="Times New Roman" w:hAnsi="Times New Roman" w:cs="Times New Roman"/>
                <w:b/>
                <w:i/>
              </w:rPr>
            </w:pPr>
          </w:p>
        </w:tc>
      </w:tr>
      <w:tr w:rsidR="00942DE1" w:rsidRPr="0050425B" w:rsidTr="00936A7D">
        <w:trPr>
          <w:trHeight w:val="20"/>
        </w:trPr>
        <w:tc>
          <w:tcPr>
            <w:tcW w:w="717" w:type="pct"/>
            <w:vMerge/>
            <w:shd w:val="clear" w:color="auto" w:fill="auto"/>
          </w:tcPr>
          <w:p w:rsidR="00942DE1" w:rsidRPr="0050425B" w:rsidRDefault="00942DE1" w:rsidP="00AB23E4">
            <w:pPr>
              <w:spacing w:after="0" w:line="240" w:lineRule="auto"/>
              <w:rPr>
                <w:rFonts w:ascii="Times New Roman" w:hAnsi="Times New Roman" w:cs="Times New Roman"/>
                <w:b/>
                <w:bCs/>
                <w:i/>
              </w:rPr>
            </w:pPr>
          </w:p>
        </w:tc>
        <w:tc>
          <w:tcPr>
            <w:tcW w:w="2505" w:type="pct"/>
            <w:shd w:val="clear" w:color="auto" w:fill="auto"/>
          </w:tcPr>
          <w:p w:rsidR="00942DE1" w:rsidRPr="0050425B" w:rsidRDefault="00942DE1" w:rsidP="00AB23E4">
            <w:pPr>
              <w:suppressAutoHyphens/>
              <w:spacing w:after="0" w:line="240" w:lineRule="auto"/>
              <w:jc w:val="both"/>
              <w:rPr>
                <w:rFonts w:ascii="Times New Roman" w:hAnsi="Times New Roman" w:cs="Times New Roman"/>
              </w:rPr>
            </w:pPr>
            <w:r w:rsidRPr="0050425B">
              <w:rPr>
                <w:rFonts w:ascii="Times New Roman" w:hAnsi="Times New Roman" w:cs="Times New Roman"/>
              </w:rPr>
              <w:t>Системы и схемы холодного водоснабжения здания. Устройство, оборудование, арматура водопроводной сети, пожарные водопроводы зданий. Методика составления аксонометрической схемы оборудования водопроводной сетей зданий. Расстановка санитарно-технического оборудования по этажам здания.</w:t>
            </w:r>
          </w:p>
        </w:tc>
        <w:tc>
          <w:tcPr>
            <w:tcW w:w="570" w:type="pct"/>
            <w:shd w:val="clear" w:color="auto" w:fill="auto"/>
          </w:tcPr>
          <w:p w:rsidR="00942DE1" w:rsidRPr="0050425B" w:rsidRDefault="00942DE1" w:rsidP="00AB23E4">
            <w:pPr>
              <w:suppressAutoHyphens/>
              <w:spacing w:after="0" w:line="240" w:lineRule="auto"/>
              <w:jc w:val="center"/>
              <w:rPr>
                <w:rFonts w:ascii="Times New Roman" w:hAnsi="Times New Roman" w:cs="Times New Roman"/>
                <w:bCs/>
                <w:i/>
                <w:iCs/>
              </w:rPr>
            </w:pPr>
          </w:p>
        </w:tc>
        <w:tc>
          <w:tcPr>
            <w:tcW w:w="595" w:type="pct"/>
            <w:vMerge w:val="restart"/>
            <w:shd w:val="clear" w:color="auto" w:fill="auto"/>
          </w:tcPr>
          <w:p w:rsidR="00942DE1" w:rsidRPr="0050425B" w:rsidRDefault="00942DE1" w:rsidP="00AB23E4">
            <w:pPr>
              <w:spacing w:after="0" w:line="240" w:lineRule="auto"/>
              <w:rPr>
                <w:rFonts w:ascii="Times New Roman" w:hAnsi="Times New Roman" w:cs="Times New Roman"/>
              </w:rPr>
            </w:pPr>
            <w:r w:rsidRPr="0050425B">
              <w:rPr>
                <w:rFonts w:ascii="Times New Roman" w:hAnsi="Times New Roman" w:cs="Times New Roman"/>
              </w:rPr>
              <w:t>ПК 1.2</w:t>
            </w:r>
          </w:p>
          <w:p w:rsidR="00942DE1" w:rsidRPr="0050425B" w:rsidRDefault="00942DE1" w:rsidP="00AB23E4">
            <w:pPr>
              <w:spacing w:after="0" w:line="240" w:lineRule="auto"/>
              <w:rPr>
                <w:rFonts w:ascii="Times New Roman" w:hAnsi="Times New Roman" w:cs="Times New Roman"/>
              </w:rPr>
            </w:pPr>
            <w:r w:rsidRPr="0050425B">
              <w:rPr>
                <w:rFonts w:ascii="Times New Roman" w:hAnsi="Times New Roman" w:cs="Times New Roman"/>
              </w:rPr>
              <w:t>ОК 01, ОК 03</w:t>
            </w:r>
          </w:p>
          <w:p w:rsidR="00942DE1" w:rsidRPr="0050425B" w:rsidRDefault="00942DE1" w:rsidP="00AB23E4">
            <w:pPr>
              <w:spacing w:after="0" w:line="240" w:lineRule="auto"/>
              <w:rPr>
                <w:rFonts w:ascii="Times New Roman" w:hAnsi="Times New Roman" w:cs="Times New Roman"/>
              </w:rPr>
            </w:pPr>
            <w:r w:rsidRPr="0050425B">
              <w:rPr>
                <w:rFonts w:ascii="Times New Roman" w:hAnsi="Times New Roman" w:cs="Times New Roman"/>
              </w:rPr>
              <w:t>КК 01, КК 02, КК 03, КК 06</w:t>
            </w:r>
          </w:p>
        </w:tc>
        <w:tc>
          <w:tcPr>
            <w:tcW w:w="613" w:type="pct"/>
            <w:vMerge w:val="restart"/>
            <w:shd w:val="clear" w:color="auto" w:fill="auto"/>
          </w:tcPr>
          <w:p w:rsidR="00942DE1" w:rsidRPr="0050425B" w:rsidRDefault="00942DE1" w:rsidP="00AB23E4">
            <w:pPr>
              <w:suppressAutoHyphens/>
              <w:spacing w:after="0" w:line="240" w:lineRule="auto"/>
              <w:jc w:val="both"/>
              <w:rPr>
                <w:rFonts w:ascii="Times New Roman" w:hAnsi="Times New Roman" w:cs="Times New Roman"/>
                <w:bCs/>
              </w:rPr>
            </w:pPr>
            <w:r w:rsidRPr="0050425B">
              <w:rPr>
                <w:rFonts w:ascii="Times New Roman" w:hAnsi="Times New Roman" w:cs="Times New Roman"/>
                <w:bCs/>
              </w:rPr>
              <w:t>Уо 01.01</w:t>
            </w:r>
          </w:p>
          <w:p w:rsidR="00942DE1" w:rsidRPr="0050425B" w:rsidRDefault="00942DE1" w:rsidP="00AB23E4">
            <w:pPr>
              <w:suppressAutoHyphens/>
              <w:spacing w:after="0" w:line="240" w:lineRule="auto"/>
              <w:jc w:val="both"/>
              <w:rPr>
                <w:rFonts w:ascii="Times New Roman" w:hAnsi="Times New Roman" w:cs="Times New Roman"/>
                <w:bCs/>
              </w:rPr>
            </w:pPr>
            <w:r w:rsidRPr="0050425B">
              <w:rPr>
                <w:rFonts w:ascii="Times New Roman" w:hAnsi="Times New Roman" w:cs="Times New Roman"/>
                <w:bCs/>
              </w:rPr>
              <w:t>Уо 01.02</w:t>
            </w:r>
          </w:p>
          <w:p w:rsidR="00942DE1" w:rsidRPr="0050425B" w:rsidRDefault="00942DE1" w:rsidP="00AB23E4">
            <w:pPr>
              <w:suppressAutoHyphens/>
              <w:spacing w:after="0" w:line="240" w:lineRule="auto"/>
              <w:jc w:val="both"/>
              <w:rPr>
                <w:rFonts w:ascii="Times New Roman" w:hAnsi="Times New Roman" w:cs="Times New Roman"/>
                <w:bCs/>
              </w:rPr>
            </w:pPr>
            <w:r w:rsidRPr="0050425B">
              <w:rPr>
                <w:rFonts w:ascii="Times New Roman" w:hAnsi="Times New Roman" w:cs="Times New Roman"/>
                <w:bCs/>
              </w:rPr>
              <w:t>Уо 01.03</w:t>
            </w:r>
          </w:p>
          <w:p w:rsidR="00942DE1" w:rsidRPr="0050425B" w:rsidRDefault="00942DE1" w:rsidP="00AB23E4">
            <w:pPr>
              <w:suppressAutoHyphens/>
              <w:spacing w:after="0" w:line="240" w:lineRule="auto"/>
              <w:jc w:val="both"/>
              <w:rPr>
                <w:rFonts w:ascii="Times New Roman" w:hAnsi="Times New Roman" w:cs="Times New Roman"/>
                <w:bCs/>
              </w:rPr>
            </w:pPr>
            <w:r w:rsidRPr="0050425B">
              <w:rPr>
                <w:rFonts w:ascii="Times New Roman" w:hAnsi="Times New Roman" w:cs="Times New Roman"/>
                <w:bCs/>
              </w:rPr>
              <w:t>Уо 01.05</w:t>
            </w:r>
          </w:p>
          <w:p w:rsidR="00942DE1" w:rsidRPr="0050425B" w:rsidRDefault="00942DE1" w:rsidP="00AB23E4">
            <w:pPr>
              <w:suppressAutoHyphens/>
              <w:spacing w:after="0" w:line="240" w:lineRule="auto"/>
              <w:jc w:val="both"/>
              <w:rPr>
                <w:rFonts w:ascii="Times New Roman" w:hAnsi="Times New Roman" w:cs="Times New Roman"/>
                <w:bCs/>
              </w:rPr>
            </w:pPr>
            <w:r w:rsidRPr="0050425B">
              <w:rPr>
                <w:rFonts w:ascii="Times New Roman" w:hAnsi="Times New Roman" w:cs="Times New Roman"/>
                <w:bCs/>
              </w:rPr>
              <w:t>Уо 01.08</w:t>
            </w:r>
          </w:p>
          <w:p w:rsidR="00942DE1" w:rsidRPr="0050425B" w:rsidRDefault="00942DE1" w:rsidP="00AB23E4">
            <w:pPr>
              <w:suppressAutoHyphens/>
              <w:spacing w:after="0" w:line="240" w:lineRule="auto"/>
              <w:jc w:val="both"/>
              <w:rPr>
                <w:rFonts w:ascii="Times New Roman" w:hAnsi="Times New Roman" w:cs="Times New Roman"/>
                <w:bCs/>
              </w:rPr>
            </w:pPr>
            <w:r w:rsidRPr="0050425B">
              <w:rPr>
                <w:rFonts w:ascii="Times New Roman" w:hAnsi="Times New Roman" w:cs="Times New Roman"/>
                <w:bCs/>
              </w:rPr>
              <w:t>Зо 01.01</w:t>
            </w:r>
          </w:p>
          <w:p w:rsidR="00942DE1" w:rsidRPr="0050425B" w:rsidRDefault="00942DE1" w:rsidP="00AB23E4">
            <w:pPr>
              <w:suppressAutoHyphens/>
              <w:spacing w:after="0" w:line="240" w:lineRule="auto"/>
              <w:jc w:val="both"/>
              <w:rPr>
                <w:rFonts w:ascii="Times New Roman" w:hAnsi="Times New Roman" w:cs="Times New Roman"/>
                <w:bCs/>
              </w:rPr>
            </w:pPr>
            <w:r w:rsidRPr="0050425B">
              <w:rPr>
                <w:rFonts w:ascii="Times New Roman" w:hAnsi="Times New Roman" w:cs="Times New Roman"/>
                <w:bCs/>
              </w:rPr>
              <w:t>Зо 01.02</w:t>
            </w:r>
          </w:p>
          <w:p w:rsidR="00942DE1" w:rsidRPr="0050425B" w:rsidRDefault="00942DE1" w:rsidP="00AB23E4">
            <w:pPr>
              <w:suppressAutoHyphens/>
              <w:spacing w:after="0" w:line="240" w:lineRule="auto"/>
              <w:jc w:val="both"/>
              <w:rPr>
                <w:rFonts w:ascii="Times New Roman" w:hAnsi="Times New Roman" w:cs="Times New Roman"/>
                <w:bCs/>
              </w:rPr>
            </w:pPr>
            <w:r w:rsidRPr="0050425B">
              <w:rPr>
                <w:rFonts w:ascii="Times New Roman" w:hAnsi="Times New Roman" w:cs="Times New Roman"/>
                <w:bCs/>
              </w:rPr>
              <w:t>Зо 01.03</w:t>
            </w:r>
          </w:p>
          <w:p w:rsidR="00942DE1" w:rsidRPr="0050425B" w:rsidRDefault="00942DE1" w:rsidP="00AB23E4">
            <w:pPr>
              <w:suppressAutoHyphens/>
              <w:spacing w:after="0" w:line="240" w:lineRule="auto"/>
              <w:jc w:val="both"/>
              <w:rPr>
                <w:rFonts w:ascii="Times New Roman" w:hAnsi="Times New Roman" w:cs="Times New Roman"/>
                <w:bCs/>
              </w:rPr>
            </w:pPr>
            <w:r w:rsidRPr="0050425B">
              <w:rPr>
                <w:rFonts w:ascii="Times New Roman" w:hAnsi="Times New Roman" w:cs="Times New Roman"/>
                <w:bCs/>
              </w:rPr>
              <w:t>Зо 01.04</w:t>
            </w:r>
          </w:p>
          <w:p w:rsidR="00942DE1" w:rsidRPr="0050425B" w:rsidRDefault="00942DE1" w:rsidP="00AB23E4">
            <w:pPr>
              <w:suppressAutoHyphens/>
              <w:spacing w:after="0" w:line="240" w:lineRule="auto"/>
              <w:jc w:val="both"/>
              <w:rPr>
                <w:rFonts w:ascii="Times New Roman" w:hAnsi="Times New Roman" w:cs="Times New Roman"/>
                <w:bCs/>
              </w:rPr>
            </w:pPr>
            <w:r w:rsidRPr="0050425B">
              <w:rPr>
                <w:rFonts w:ascii="Times New Roman" w:hAnsi="Times New Roman" w:cs="Times New Roman"/>
                <w:bCs/>
              </w:rPr>
              <w:t>Зо 01.05</w:t>
            </w:r>
          </w:p>
          <w:p w:rsidR="00942DE1" w:rsidRPr="0050425B" w:rsidRDefault="00942DE1" w:rsidP="00AB23E4">
            <w:pPr>
              <w:suppressAutoHyphens/>
              <w:spacing w:after="0" w:line="240" w:lineRule="auto"/>
              <w:jc w:val="both"/>
              <w:rPr>
                <w:rFonts w:ascii="Times New Roman" w:hAnsi="Times New Roman" w:cs="Times New Roman"/>
                <w:bCs/>
              </w:rPr>
            </w:pPr>
            <w:r w:rsidRPr="0050425B">
              <w:rPr>
                <w:rFonts w:ascii="Times New Roman" w:hAnsi="Times New Roman" w:cs="Times New Roman"/>
                <w:bCs/>
              </w:rPr>
              <w:t>Уо 03.02</w:t>
            </w:r>
          </w:p>
          <w:p w:rsidR="00942DE1" w:rsidRPr="0050425B" w:rsidRDefault="00942DE1" w:rsidP="00AB23E4">
            <w:pPr>
              <w:suppressAutoHyphens/>
              <w:spacing w:after="0" w:line="240" w:lineRule="auto"/>
              <w:jc w:val="both"/>
              <w:rPr>
                <w:rFonts w:ascii="Times New Roman" w:hAnsi="Times New Roman" w:cs="Times New Roman"/>
                <w:bCs/>
              </w:rPr>
            </w:pPr>
            <w:r w:rsidRPr="0050425B">
              <w:rPr>
                <w:rFonts w:ascii="Times New Roman" w:hAnsi="Times New Roman" w:cs="Times New Roman"/>
                <w:bCs/>
              </w:rPr>
              <w:t>Уо 03.03</w:t>
            </w:r>
          </w:p>
          <w:p w:rsidR="00942DE1" w:rsidRPr="0050425B" w:rsidRDefault="00942DE1" w:rsidP="00AB23E4">
            <w:pPr>
              <w:suppressAutoHyphens/>
              <w:spacing w:after="0" w:line="240" w:lineRule="auto"/>
              <w:jc w:val="both"/>
              <w:rPr>
                <w:rFonts w:ascii="Times New Roman" w:hAnsi="Times New Roman" w:cs="Times New Roman"/>
                <w:bCs/>
              </w:rPr>
            </w:pPr>
            <w:r w:rsidRPr="0050425B">
              <w:rPr>
                <w:rFonts w:ascii="Times New Roman" w:hAnsi="Times New Roman" w:cs="Times New Roman"/>
                <w:bCs/>
              </w:rPr>
              <w:t>Зо 03.02</w:t>
            </w:r>
          </w:p>
          <w:p w:rsidR="00942DE1" w:rsidRPr="0050425B" w:rsidRDefault="00942DE1" w:rsidP="00AB23E4">
            <w:pPr>
              <w:suppressAutoHyphens/>
              <w:spacing w:after="0" w:line="240" w:lineRule="auto"/>
              <w:jc w:val="both"/>
              <w:rPr>
                <w:rFonts w:ascii="Times New Roman" w:hAnsi="Times New Roman" w:cs="Times New Roman"/>
                <w:bCs/>
              </w:rPr>
            </w:pPr>
            <w:r w:rsidRPr="0050425B">
              <w:rPr>
                <w:rFonts w:ascii="Times New Roman" w:hAnsi="Times New Roman" w:cs="Times New Roman"/>
                <w:bCs/>
              </w:rPr>
              <w:t>Зо 03.03</w:t>
            </w:r>
          </w:p>
          <w:p w:rsidR="00942DE1" w:rsidRPr="0050425B" w:rsidRDefault="00942DE1" w:rsidP="00AB23E4">
            <w:pPr>
              <w:suppressAutoHyphens/>
              <w:spacing w:after="0" w:line="240" w:lineRule="auto"/>
              <w:jc w:val="both"/>
              <w:rPr>
                <w:rFonts w:ascii="Times New Roman" w:hAnsi="Times New Roman" w:cs="Times New Roman"/>
              </w:rPr>
            </w:pPr>
            <w:r w:rsidRPr="0050425B">
              <w:rPr>
                <w:rFonts w:ascii="Times New Roman" w:hAnsi="Times New Roman" w:cs="Times New Roman"/>
              </w:rPr>
              <w:t>У 1.2.05</w:t>
            </w:r>
          </w:p>
          <w:p w:rsidR="00942DE1" w:rsidRPr="0050425B" w:rsidRDefault="00942DE1" w:rsidP="00AB23E4">
            <w:pPr>
              <w:suppressAutoHyphens/>
              <w:spacing w:after="0" w:line="240" w:lineRule="auto"/>
              <w:jc w:val="both"/>
              <w:rPr>
                <w:rFonts w:ascii="Times New Roman" w:hAnsi="Times New Roman" w:cs="Times New Roman"/>
                <w:bCs/>
              </w:rPr>
            </w:pPr>
            <w:r w:rsidRPr="0050425B">
              <w:rPr>
                <w:rFonts w:ascii="Times New Roman" w:hAnsi="Times New Roman" w:cs="Times New Roman"/>
              </w:rPr>
              <w:t>З 1.2.09</w:t>
            </w:r>
          </w:p>
        </w:tc>
      </w:tr>
      <w:tr w:rsidR="00942DE1" w:rsidRPr="0050425B" w:rsidTr="00936A7D">
        <w:trPr>
          <w:trHeight w:val="20"/>
        </w:trPr>
        <w:tc>
          <w:tcPr>
            <w:tcW w:w="717" w:type="pct"/>
            <w:vMerge/>
            <w:shd w:val="clear" w:color="auto" w:fill="auto"/>
          </w:tcPr>
          <w:p w:rsidR="00942DE1" w:rsidRPr="0050425B" w:rsidRDefault="00942DE1" w:rsidP="00AB23E4">
            <w:pPr>
              <w:spacing w:after="0" w:line="240" w:lineRule="auto"/>
              <w:rPr>
                <w:rFonts w:ascii="Times New Roman" w:hAnsi="Times New Roman" w:cs="Times New Roman"/>
                <w:b/>
                <w:bCs/>
                <w:i/>
              </w:rPr>
            </w:pPr>
          </w:p>
        </w:tc>
        <w:tc>
          <w:tcPr>
            <w:tcW w:w="2505" w:type="pct"/>
            <w:shd w:val="clear" w:color="auto" w:fill="auto"/>
          </w:tcPr>
          <w:p w:rsidR="00942DE1" w:rsidRPr="0050425B" w:rsidRDefault="00942DE1" w:rsidP="00AB23E4">
            <w:pPr>
              <w:suppressAutoHyphens/>
              <w:spacing w:after="0" w:line="240" w:lineRule="auto"/>
              <w:jc w:val="both"/>
              <w:rPr>
                <w:rFonts w:ascii="Times New Roman" w:hAnsi="Times New Roman" w:cs="Times New Roman"/>
                <w:b/>
              </w:rPr>
            </w:pPr>
            <w:r w:rsidRPr="0050425B">
              <w:rPr>
                <w:rFonts w:ascii="Times New Roman" w:hAnsi="Times New Roman" w:cs="Times New Roman"/>
                <w:b/>
                <w:bCs/>
              </w:rPr>
              <w:t xml:space="preserve">В том числе практических занятий </w:t>
            </w:r>
          </w:p>
        </w:tc>
        <w:tc>
          <w:tcPr>
            <w:tcW w:w="570" w:type="pct"/>
            <w:shd w:val="clear" w:color="auto" w:fill="auto"/>
          </w:tcPr>
          <w:p w:rsidR="00942DE1" w:rsidRPr="0050425B" w:rsidRDefault="00942DE1" w:rsidP="00AB23E4">
            <w:pPr>
              <w:suppressAutoHyphens/>
              <w:spacing w:after="0" w:line="240" w:lineRule="auto"/>
              <w:jc w:val="center"/>
              <w:rPr>
                <w:rFonts w:ascii="Times New Roman" w:hAnsi="Times New Roman" w:cs="Times New Roman"/>
                <w:b/>
              </w:rPr>
            </w:pPr>
            <w:r w:rsidRPr="0050425B">
              <w:rPr>
                <w:rFonts w:ascii="Times New Roman" w:hAnsi="Times New Roman" w:cs="Times New Roman"/>
                <w:b/>
              </w:rPr>
              <w:t>2</w:t>
            </w:r>
          </w:p>
        </w:tc>
        <w:tc>
          <w:tcPr>
            <w:tcW w:w="595" w:type="pct"/>
            <w:vMerge/>
            <w:shd w:val="clear" w:color="auto" w:fill="auto"/>
          </w:tcPr>
          <w:p w:rsidR="00942DE1" w:rsidRPr="0050425B" w:rsidRDefault="00942DE1" w:rsidP="00AB23E4">
            <w:pPr>
              <w:suppressAutoHyphens/>
              <w:spacing w:after="0" w:line="240" w:lineRule="auto"/>
              <w:jc w:val="both"/>
              <w:rPr>
                <w:rFonts w:ascii="Times New Roman" w:hAnsi="Times New Roman" w:cs="Times New Roman"/>
                <w:i/>
              </w:rPr>
            </w:pPr>
          </w:p>
        </w:tc>
        <w:tc>
          <w:tcPr>
            <w:tcW w:w="613" w:type="pct"/>
            <w:vMerge/>
            <w:shd w:val="clear" w:color="auto" w:fill="auto"/>
          </w:tcPr>
          <w:p w:rsidR="00942DE1" w:rsidRPr="0050425B" w:rsidRDefault="00942DE1" w:rsidP="00AB23E4">
            <w:pPr>
              <w:suppressAutoHyphens/>
              <w:spacing w:after="0" w:line="240" w:lineRule="auto"/>
              <w:jc w:val="both"/>
              <w:rPr>
                <w:rFonts w:ascii="Times New Roman" w:hAnsi="Times New Roman" w:cs="Times New Roman"/>
                <w:b/>
                <w:i/>
                <w:color w:val="70AD47"/>
              </w:rPr>
            </w:pPr>
          </w:p>
        </w:tc>
      </w:tr>
      <w:tr w:rsidR="00942DE1" w:rsidRPr="0050425B" w:rsidTr="00936A7D">
        <w:trPr>
          <w:trHeight w:val="20"/>
        </w:trPr>
        <w:tc>
          <w:tcPr>
            <w:tcW w:w="717" w:type="pct"/>
            <w:vMerge/>
            <w:shd w:val="clear" w:color="auto" w:fill="auto"/>
          </w:tcPr>
          <w:p w:rsidR="00942DE1" w:rsidRPr="0050425B" w:rsidRDefault="00942DE1" w:rsidP="00AB23E4">
            <w:pPr>
              <w:spacing w:after="0" w:line="240" w:lineRule="auto"/>
              <w:rPr>
                <w:rFonts w:ascii="Times New Roman" w:hAnsi="Times New Roman" w:cs="Times New Roman"/>
                <w:b/>
                <w:bCs/>
                <w:i/>
              </w:rPr>
            </w:pPr>
          </w:p>
        </w:tc>
        <w:tc>
          <w:tcPr>
            <w:tcW w:w="2505" w:type="pct"/>
            <w:shd w:val="clear" w:color="auto" w:fill="auto"/>
          </w:tcPr>
          <w:p w:rsidR="00942DE1" w:rsidRPr="0050425B" w:rsidRDefault="00942DE1" w:rsidP="00AB23E4">
            <w:pPr>
              <w:widowControl w:val="0"/>
              <w:autoSpaceDE w:val="0"/>
              <w:autoSpaceDN w:val="0"/>
              <w:adjustRightInd w:val="0"/>
              <w:spacing w:after="0" w:line="240" w:lineRule="auto"/>
              <w:rPr>
                <w:rFonts w:ascii="Times New Roman" w:hAnsi="Times New Roman" w:cs="Times New Roman"/>
                <w:b/>
                <w:bCs/>
              </w:rPr>
            </w:pPr>
            <w:r w:rsidRPr="0050425B">
              <w:rPr>
                <w:rFonts w:ascii="Times New Roman" w:hAnsi="Times New Roman" w:cs="Times New Roman"/>
                <w:b/>
              </w:rPr>
              <w:t>Практическое занятие № 6. Схемы водоснабжения здания</w:t>
            </w:r>
          </w:p>
          <w:p w:rsidR="00942DE1" w:rsidRPr="0050425B" w:rsidRDefault="00942DE1" w:rsidP="00AB23E4">
            <w:pPr>
              <w:suppressAutoHyphens/>
              <w:spacing w:after="0" w:line="240" w:lineRule="auto"/>
              <w:ind w:left="33"/>
              <w:rPr>
                <w:rFonts w:ascii="Times New Roman" w:hAnsi="Times New Roman" w:cs="Times New Roman"/>
                <w:iCs/>
              </w:rPr>
            </w:pPr>
            <w:r w:rsidRPr="0050425B">
              <w:rPr>
                <w:rFonts w:ascii="Times New Roman" w:hAnsi="Times New Roman" w:cs="Times New Roman"/>
              </w:rPr>
              <w:t>Составить аксонометрическую схему размещения и расстановки элементов оборудования и арматуры водопроводной сети на плане типового этажа.</w:t>
            </w:r>
          </w:p>
        </w:tc>
        <w:tc>
          <w:tcPr>
            <w:tcW w:w="570" w:type="pct"/>
            <w:shd w:val="clear" w:color="auto" w:fill="auto"/>
          </w:tcPr>
          <w:p w:rsidR="00942DE1" w:rsidRPr="0050425B" w:rsidRDefault="00942DE1" w:rsidP="00AB23E4">
            <w:pPr>
              <w:suppressAutoHyphens/>
              <w:spacing w:after="0" w:line="240" w:lineRule="auto"/>
              <w:jc w:val="center"/>
              <w:rPr>
                <w:rFonts w:ascii="Times New Roman" w:hAnsi="Times New Roman" w:cs="Times New Roman"/>
                <w:iCs/>
              </w:rPr>
            </w:pPr>
            <w:r w:rsidRPr="0050425B">
              <w:rPr>
                <w:rFonts w:ascii="Times New Roman" w:hAnsi="Times New Roman" w:cs="Times New Roman"/>
                <w:iCs/>
              </w:rPr>
              <w:t>2</w:t>
            </w:r>
          </w:p>
        </w:tc>
        <w:tc>
          <w:tcPr>
            <w:tcW w:w="595" w:type="pct"/>
            <w:vMerge/>
            <w:shd w:val="clear" w:color="auto" w:fill="auto"/>
          </w:tcPr>
          <w:p w:rsidR="00942DE1" w:rsidRPr="0050425B" w:rsidRDefault="00942DE1" w:rsidP="00AB23E4">
            <w:pPr>
              <w:suppressAutoHyphens/>
              <w:spacing w:after="0" w:line="240" w:lineRule="auto"/>
              <w:jc w:val="both"/>
              <w:rPr>
                <w:rFonts w:ascii="Times New Roman" w:hAnsi="Times New Roman" w:cs="Times New Roman"/>
              </w:rPr>
            </w:pPr>
          </w:p>
        </w:tc>
        <w:tc>
          <w:tcPr>
            <w:tcW w:w="613" w:type="pct"/>
            <w:vMerge/>
            <w:shd w:val="clear" w:color="auto" w:fill="auto"/>
          </w:tcPr>
          <w:p w:rsidR="00942DE1" w:rsidRPr="0050425B" w:rsidRDefault="00942DE1" w:rsidP="00AB23E4">
            <w:pPr>
              <w:suppressAutoHyphens/>
              <w:spacing w:after="0" w:line="240" w:lineRule="auto"/>
              <w:jc w:val="both"/>
              <w:rPr>
                <w:rFonts w:ascii="Times New Roman" w:hAnsi="Times New Roman" w:cs="Times New Roman"/>
                <w:b/>
                <w:color w:val="70AD47"/>
              </w:rPr>
            </w:pPr>
          </w:p>
        </w:tc>
      </w:tr>
      <w:tr w:rsidR="00942DE1" w:rsidRPr="0050425B" w:rsidTr="00936A7D">
        <w:trPr>
          <w:trHeight w:val="20"/>
        </w:trPr>
        <w:tc>
          <w:tcPr>
            <w:tcW w:w="717" w:type="pct"/>
            <w:vMerge w:val="restart"/>
            <w:shd w:val="clear" w:color="auto" w:fill="auto"/>
          </w:tcPr>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rPr>
            </w:pPr>
            <w:r w:rsidRPr="0050425B">
              <w:rPr>
                <w:rFonts w:ascii="Times New Roman" w:hAnsi="Times New Roman" w:cs="Times New Roman"/>
                <w:b/>
                <w:bCs/>
              </w:rPr>
              <w:t>Тема 2.3.</w:t>
            </w:r>
          </w:p>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r w:rsidRPr="0050425B">
              <w:rPr>
                <w:rFonts w:ascii="Times New Roman" w:hAnsi="Times New Roman" w:cs="Times New Roman"/>
              </w:rPr>
              <w:t>Водоотведение и мусороудаление с территории населенных мест</w:t>
            </w:r>
          </w:p>
        </w:tc>
        <w:tc>
          <w:tcPr>
            <w:tcW w:w="2505" w:type="pct"/>
            <w:shd w:val="clear" w:color="auto" w:fill="auto"/>
          </w:tcPr>
          <w:p w:rsidR="00942DE1" w:rsidRPr="0050425B" w:rsidRDefault="00942DE1" w:rsidP="00AB23E4">
            <w:pPr>
              <w:spacing w:after="0" w:line="240" w:lineRule="auto"/>
              <w:rPr>
                <w:rFonts w:ascii="Times New Roman" w:hAnsi="Times New Roman" w:cs="Times New Roman"/>
                <w:b/>
                <w:bCs/>
                <w:i/>
              </w:rPr>
            </w:pPr>
            <w:r w:rsidRPr="0050425B">
              <w:rPr>
                <w:rFonts w:ascii="Times New Roman" w:hAnsi="Times New Roman" w:cs="Times New Roman"/>
                <w:b/>
                <w:bCs/>
              </w:rPr>
              <w:t>Содержание</w:t>
            </w:r>
          </w:p>
        </w:tc>
        <w:tc>
          <w:tcPr>
            <w:tcW w:w="570" w:type="pct"/>
            <w:shd w:val="clear" w:color="auto" w:fill="auto"/>
          </w:tcPr>
          <w:p w:rsidR="00942DE1" w:rsidRPr="0050425B" w:rsidRDefault="00942DE1" w:rsidP="00AB23E4">
            <w:pPr>
              <w:suppressAutoHyphens/>
              <w:spacing w:after="0" w:line="240" w:lineRule="auto"/>
              <w:jc w:val="center"/>
              <w:rPr>
                <w:rFonts w:ascii="Times New Roman" w:hAnsi="Times New Roman" w:cs="Times New Roman"/>
                <w:b/>
                <w:iCs/>
              </w:rPr>
            </w:pPr>
            <w:r w:rsidRPr="0050425B">
              <w:rPr>
                <w:rFonts w:ascii="Times New Roman" w:hAnsi="Times New Roman" w:cs="Times New Roman"/>
                <w:b/>
                <w:iCs/>
              </w:rPr>
              <w:t>4</w:t>
            </w:r>
          </w:p>
        </w:tc>
        <w:tc>
          <w:tcPr>
            <w:tcW w:w="595" w:type="pct"/>
            <w:shd w:val="clear" w:color="auto" w:fill="auto"/>
          </w:tcPr>
          <w:p w:rsidR="00942DE1" w:rsidRPr="0050425B" w:rsidRDefault="00942DE1" w:rsidP="00AB23E4">
            <w:pPr>
              <w:spacing w:after="0" w:line="240" w:lineRule="auto"/>
              <w:rPr>
                <w:rFonts w:ascii="Times New Roman" w:hAnsi="Times New Roman" w:cs="Times New Roman"/>
                <w:i/>
              </w:rPr>
            </w:pPr>
          </w:p>
        </w:tc>
        <w:tc>
          <w:tcPr>
            <w:tcW w:w="613" w:type="pct"/>
            <w:shd w:val="clear" w:color="auto" w:fill="auto"/>
          </w:tcPr>
          <w:p w:rsidR="00942DE1" w:rsidRPr="0050425B" w:rsidRDefault="00942DE1" w:rsidP="00AB23E4">
            <w:pPr>
              <w:spacing w:after="0" w:line="240" w:lineRule="auto"/>
              <w:rPr>
                <w:rFonts w:ascii="Times New Roman" w:hAnsi="Times New Roman" w:cs="Times New Roman"/>
                <w:b/>
                <w:i/>
              </w:rPr>
            </w:pPr>
          </w:p>
        </w:tc>
      </w:tr>
      <w:tr w:rsidR="00942DE1" w:rsidRPr="0050425B" w:rsidTr="00936A7D">
        <w:trPr>
          <w:trHeight w:val="20"/>
        </w:trPr>
        <w:tc>
          <w:tcPr>
            <w:tcW w:w="717" w:type="pct"/>
            <w:vMerge/>
            <w:shd w:val="clear" w:color="auto" w:fill="auto"/>
          </w:tcPr>
          <w:p w:rsidR="00942DE1" w:rsidRPr="0050425B" w:rsidRDefault="00942DE1" w:rsidP="00AB23E4">
            <w:pPr>
              <w:spacing w:after="0" w:line="240" w:lineRule="auto"/>
              <w:rPr>
                <w:rFonts w:ascii="Times New Roman" w:hAnsi="Times New Roman" w:cs="Times New Roman"/>
                <w:b/>
                <w:bCs/>
                <w:i/>
              </w:rPr>
            </w:pPr>
          </w:p>
        </w:tc>
        <w:tc>
          <w:tcPr>
            <w:tcW w:w="2505" w:type="pct"/>
            <w:shd w:val="clear" w:color="auto" w:fill="auto"/>
          </w:tcPr>
          <w:p w:rsidR="00942DE1" w:rsidRPr="0050425B" w:rsidRDefault="00942DE1" w:rsidP="00AB23E4">
            <w:pPr>
              <w:widowControl w:val="0"/>
              <w:autoSpaceDE w:val="0"/>
              <w:autoSpaceDN w:val="0"/>
              <w:adjustRightInd w:val="0"/>
              <w:spacing w:after="0" w:line="240" w:lineRule="auto"/>
              <w:ind w:firstLine="252"/>
              <w:rPr>
                <w:rFonts w:ascii="Times New Roman" w:hAnsi="Times New Roman" w:cs="Times New Roman"/>
              </w:rPr>
            </w:pPr>
            <w:r w:rsidRPr="0050425B">
              <w:rPr>
                <w:rFonts w:ascii="Times New Roman" w:hAnsi="Times New Roman" w:cs="Times New Roman"/>
              </w:rPr>
              <w:t>Классификация сточных вод, системы водоотведения, устройство и оборудование наружной канализационной сети.</w:t>
            </w:r>
          </w:p>
          <w:p w:rsidR="00942DE1" w:rsidRPr="0050425B" w:rsidRDefault="00942DE1" w:rsidP="00AB23E4">
            <w:pPr>
              <w:suppressAutoHyphens/>
              <w:spacing w:after="0" w:line="240" w:lineRule="auto"/>
              <w:rPr>
                <w:rFonts w:ascii="Times New Roman" w:hAnsi="Times New Roman" w:cs="Times New Roman"/>
              </w:rPr>
            </w:pPr>
            <w:r w:rsidRPr="0050425B">
              <w:rPr>
                <w:rFonts w:ascii="Times New Roman" w:hAnsi="Times New Roman" w:cs="Times New Roman"/>
              </w:rPr>
              <w:t>Основы проектирования и гидравлического расчета канализационной сети. Методика составления схемы трассировки системы водоотведения на плане населенного пункта. Правила и последовательность построения продольного профиля канализационной сети. Глубина заложения сети и расположение коллекторов. Отвод поверхностных вод, очистка сточных вод. Сбор мусора с территории поселения и его утилизация.</w:t>
            </w:r>
          </w:p>
        </w:tc>
        <w:tc>
          <w:tcPr>
            <w:tcW w:w="570" w:type="pct"/>
            <w:shd w:val="clear" w:color="auto" w:fill="auto"/>
          </w:tcPr>
          <w:p w:rsidR="00942DE1" w:rsidRPr="0050425B" w:rsidRDefault="00942DE1" w:rsidP="00AB23E4">
            <w:pPr>
              <w:suppressAutoHyphens/>
              <w:spacing w:after="0" w:line="240" w:lineRule="auto"/>
              <w:jc w:val="center"/>
              <w:rPr>
                <w:rFonts w:ascii="Times New Roman" w:hAnsi="Times New Roman" w:cs="Times New Roman"/>
                <w:bCs/>
                <w:i/>
                <w:iCs/>
              </w:rPr>
            </w:pPr>
          </w:p>
        </w:tc>
        <w:tc>
          <w:tcPr>
            <w:tcW w:w="595" w:type="pct"/>
            <w:vMerge w:val="restart"/>
            <w:shd w:val="clear" w:color="auto" w:fill="auto"/>
          </w:tcPr>
          <w:p w:rsidR="00942DE1" w:rsidRPr="0050425B" w:rsidRDefault="00942DE1" w:rsidP="00AB23E4">
            <w:pPr>
              <w:spacing w:after="0" w:line="240" w:lineRule="auto"/>
              <w:rPr>
                <w:rFonts w:ascii="Times New Roman" w:hAnsi="Times New Roman" w:cs="Times New Roman"/>
              </w:rPr>
            </w:pPr>
            <w:r w:rsidRPr="0050425B">
              <w:rPr>
                <w:rFonts w:ascii="Times New Roman" w:hAnsi="Times New Roman" w:cs="Times New Roman"/>
              </w:rPr>
              <w:t>ПК 1.2</w:t>
            </w:r>
          </w:p>
          <w:p w:rsidR="00942DE1" w:rsidRPr="0050425B" w:rsidRDefault="00942DE1" w:rsidP="00AB23E4">
            <w:pPr>
              <w:spacing w:after="0" w:line="240" w:lineRule="auto"/>
              <w:rPr>
                <w:rFonts w:ascii="Times New Roman" w:hAnsi="Times New Roman" w:cs="Times New Roman"/>
              </w:rPr>
            </w:pPr>
            <w:r w:rsidRPr="0050425B">
              <w:rPr>
                <w:rFonts w:ascii="Times New Roman" w:hAnsi="Times New Roman" w:cs="Times New Roman"/>
              </w:rPr>
              <w:t>ОК 01, ОК 03</w:t>
            </w:r>
          </w:p>
          <w:p w:rsidR="00942DE1" w:rsidRPr="0050425B" w:rsidRDefault="00942DE1" w:rsidP="00AB23E4">
            <w:pPr>
              <w:spacing w:after="0" w:line="240" w:lineRule="auto"/>
              <w:rPr>
                <w:rFonts w:ascii="Times New Roman" w:hAnsi="Times New Roman" w:cs="Times New Roman"/>
              </w:rPr>
            </w:pPr>
            <w:r w:rsidRPr="0050425B">
              <w:rPr>
                <w:rFonts w:ascii="Times New Roman" w:hAnsi="Times New Roman" w:cs="Times New Roman"/>
              </w:rPr>
              <w:t>КК 01, КК 02, КК 03, КК 06</w:t>
            </w:r>
          </w:p>
        </w:tc>
        <w:tc>
          <w:tcPr>
            <w:tcW w:w="613" w:type="pct"/>
            <w:vMerge w:val="restart"/>
            <w:shd w:val="clear" w:color="auto" w:fill="auto"/>
          </w:tcPr>
          <w:p w:rsidR="00942DE1" w:rsidRPr="0050425B" w:rsidRDefault="00942DE1" w:rsidP="00AB23E4">
            <w:pPr>
              <w:suppressAutoHyphens/>
              <w:spacing w:after="0" w:line="240" w:lineRule="auto"/>
              <w:jc w:val="both"/>
              <w:rPr>
                <w:rFonts w:ascii="Times New Roman" w:hAnsi="Times New Roman" w:cs="Times New Roman"/>
                <w:bCs/>
              </w:rPr>
            </w:pPr>
            <w:r w:rsidRPr="0050425B">
              <w:rPr>
                <w:rFonts w:ascii="Times New Roman" w:hAnsi="Times New Roman" w:cs="Times New Roman"/>
                <w:bCs/>
              </w:rPr>
              <w:t>Уо 01.01</w:t>
            </w:r>
          </w:p>
          <w:p w:rsidR="00942DE1" w:rsidRPr="0050425B" w:rsidRDefault="00942DE1" w:rsidP="00AB23E4">
            <w:pPr>
              <w:suppressAutoHyphens/>
              <w:spacing w:after="0" w:line="240" w:lineRule="auto"/>
              <w:jc w:val="both"/>
              <w:rPr>
                <w:rFonts w:ascii="Times New Roman" w:hAnsi="Times New Roman" w:cs="Times New Roman"/>
                <w:bCs/>
              </w:rPr>
            </w:pPr>
            <w:r w:rsidRPr="0050425B">
              <w:rPr>
                <w:rFonts w:ascii="Times New Roman" w:hAnsi="Times New Roman" w:cs="Times New Roman"/>
                <w:bCs/>
              </w:rPr>
              <w:t>Уо 01.02</w:t>
            </w:r>
          </w:p>
          <w:p w:rsidR="00942DE1" w:rsidRPr="0050425B" w:rsidRDefault="00942DE1" w:rsidP="00AB23E4">
            <w:pPr>
              <w:suppressAutoHyphens/>
              <w:spacing w:after="0" w:line="240" w:lineRule="auto"/>
              <w:jc w:val="both"/>
              <w:rPr>
                <w:rFonts w:ascii="Times New Roman" w:hAnsi="Times New Roman" w:cs="Times New Roman"/>
                <w:bCs/>
              </w:rPr>
            </w:pPr>
            <w:r w:rsidRPr="0050425B">
              <w:rPr>
                <w:rFonts w:ascii="Times New Roman" w:hAnsi="Times New Roman" w:cs="Times New Roman"/>
                <w:bCs/>
              </w:rPr>
              <w:t>Уо 01.03</w:t>
            </w:r>
          </w:p>
          <w:p w:rsidR="00942DE1" w:rsidRPr="0050425B" w:rsidRDefault="00942DE1" w:rsidP="00AB23E4">
            <w:pPr>
              <w:suppressAutoHyphens/>
              <w:spacing w:after="0" w:line="240" w:lineRule="auto"/>
              <w:jc w:val="both"/>
              <w:rPr>
                <w:rFonts w:ascii="Times New Roman" w:hAnsi="Times New Roman" w:cs="Times New Roman"/>
                <w:bCs/>
              </w:rPr>
            </w:pPr>
            <w:r w:rsidRPr="0050425B">
              <w:rPr>
                <w:rFonts w:ascii="Times New Roman" w:hAnsi="Times New Roman" w:cs="Times New Roman"/>
                <w:bCs/>
              </w:rPr>
              <w:t>Уо 01.05</w:t>
            </w:r>
          </w:p>
          <w:p w:rsidR="00942DE1" w:rsidRPr="0050425B" w:rsidRDefault="00942DE1" w:rsidP="00AB23E4">
            <w:pPr>
              <w:suppressAutoHyphens/>
              <w:spacing w:after="0" w:line="240" w:lineRule="auto"/>
              <w:jc w:val="both"/>
              <w:rPr>
                <w:rFonts w:ascii="Times New Roman" w:hAnsi="Times New Roman" w:cs="Times New Roman"/>
                <w:bCs/>
              </w:rPr>
            </w:pPr>
            <w:r w:rsidRPr="0050425B">
              <w:rPr>
                <w:rFonts w:ascii="Times New Roman" w:hAnsi="Times New Roman" w:cs="Times New Roman"/>
                <w:bCs/>
              </w:rPr>
              <w:t>Уо 01.08</w:t>
            </w:r>
          </w:p>
          <w:p w:rsidR="00942DE1" w:rsidRPr="0050425B" w:rsidRDefault="00942DE1" w:rsidP="00AB23E4">
            <w:pPr>
              <w:suppressAutoHyphens/>
              <w:spacing w:after="0" w:line="240" w:lineRule="auto"/>
              <w:jc w:val="both"/>
              <w:rPr>
                <w:rFonts w:ascii="Times New Roman" w:hAnsi="Times New Roman" w:cs="Times New Roman"/>
                <w:bCs/>
              </w:rPr>
            </w:pPr>
            <w:r w:rsidRPr="0050425B">
              <w:rPr>
                <w:rFonts w:ascii="Times New Roman" w:hAnsi="Times New Roman" w:cs="Times New Roman"/>
                <w:bCs/>
              </w:rPr>
              <w:t>Зо 01.01</w:t>
            </w:r>
          </w:p>
          <w:p w:rsidR="00942DE1" w:rsidRPr="0050425B" w:rsidRDefault="00942DE1" w:rsidP="00AB23E4">
            <w:pPr>
              <w:suppressAutoHyphens/>
              <w:spacing w:after="0" w:line="240" w:lineRule="auto"/>
              <w:jc w:val="both"/>
              <w:rPr>
                <w:rFonts w:ascii="Times New Roman" w:hAnsi="Times New Roman" w:cs="Times New Roman"/>
                <w:bCs/>
              </w:rPr>
            </w:pPr>
            <w:r w:rsidRPr="0050425B">
              <w:rPr>
                <w:rFonts w:ascii="Times New Roman" w:hAnsi="Times New Roman" w:cs="Times New Roman"/>
                <w:bCs/>
              </w:rPr>
              <w:t>Зо 01.02</w:t>
            </w:r>
          </w:p>
          <w:p w:rsidR="00942DE1" w:rsidRPr="0050425B" w:rsidRDefault="00942DE1" w:rsidP="00AB23E4">
            <w:pPr>
              <w:suppressAutoHyphens/>
              <w:spacing w:after="0" w:line="240" w:lineRule="auto"/>
              <w:jc w:val="both"/>
              <w:rPr>
                <w:rFonts w:ascii="Times New Roman" w:hAnsi="Times New Roman" w:cs="Times New Roman"/>
                <w:bCs/>
              </w:rPr>
            </w:pPr>
            <w:r w:rsidRPr="0050425B">
              <w:rPr>
                <w:rFonts w:ascii="Times New Roman" w:hAnsi="Times New Roman" w:cs="Times New Roman"/>
                <w:bCs/>
              </w:rPr>
              <w:t>Зо 01.03</w:t>
            </w:r>
          </w:p>
          <w:p w:rsidR="00942DE1" w:rsidRPr="0050425B" w:rsidRDefault="00942DE1" w:rsidP="00AB23E4">
            <w:pPr>
              <w:suppressAutoHyphens/>
              <w:spacing w:after="0" w:line="240" w:lineRule="auto"/>
              <w:jc w:val="both"/>
              <w:rPr>
                <w:rFonts w:ascii="Times New Roman" w:hAnsi="Times New Roman" w:cs="Times New Roman"/>
                <w:bCs/>
              </w:rPr>
            </w:pPr>
            <w:r w:rsidRPr="0050425B">
              <w:rPr>
                <w:rFonts w:ascii="Times New Roman" w:hAnsi="Times New Roman" w:cs="Times New Roman"/>
                <w:bCs/>
              </w:rPr>
              <w:t>Зо 01.04</w:t>
            </w:r>
          </w:p>
          <w:p w:rsidR="00942DE1" w:rsidRPr="0050425B" w:rsidRDefault="00942DE1" w:rsidP="00AB23E4">
            <w:pPr>
              <w:suppressAutoHyphens/>
              <w:spacing w:after="0" w:line="240" w:lineRule="auto"/>
              <w:jc w:val="both"/>
              <w:rPr>
                <w:rFonts w:ascii="Times New Roman" w:hAnsi="Times New Roman" w:cs="Times New Roman"/>
                <w:bCs/>
              </w:rPr>
            </w:pPr>
            <w:r w:rsidRPr="0050425B">
              <w:rPr>
                <w:rFonts w:ascii="Times New Roman" w:hAnsi="Times New Roman" w:cs="Times New Roman"/>
                <w:bCs/>
              </w:rPr>
              <w:t>Зо 01.05</w:t>
            </w:r>
          </w:p>
          <w:p w:rsidR="00942DE1" w:rsidRPr="0050425B" w:rsidRDefault="00942DE1" w:rsidP="00AB23E4">
            <w:pPr>
              <w:suppressAutoHyphens/>
              <w:spacing w:after="0" w:line="240" w:lineRule="auto"/>
              <w:jc w:val="both"/>
              <w:rPr>
                <w:rFonts w:ascii="Times New Roman" w:hAnsi="Times New Roman" w:cs="Times New Roman"/>
                <w:bCs/>
              </w:rPr>
            </w:pPr>
            <w:r w:rsidRPr="0050425B">
              <w:rPr>
                <w:rFonts w:ascii="Times New Roman" w:hAnsi="Times New Roman" w:cs="Times New Roman"/>
                <w:bCs/>
              </w:rPr>
              <w:t>Уо 03.02</w:t>
            </w:r>
          </w:p>
          <w:p w:rsidR="00942DE1" w:rsidRPr="0050425B" w:rsidRDefault="00942DE1" w:rsidP="00AB23E4">
            <w:pPr>
              <w:suppressAutoHyphens/>
              <w:spacing w:after="0" w:line="240" w:lineRule="auto"/>
              <w:jc w:val="both"/>
              <w:rPr>
                <w:rFonts w:ascii="Times New Roman" w:hAnsi="Times New Roman" w:cs="Times New Roman"/>
                <w:bCs/>
              </w:rPr>
            </w:pPr>
            <w:r w:rsidRPr="0050425B">
              <w:rPr>
                <w:rFonts w:ascii="Times New Roman" w:hAnsi="Times New Roman" w:cs="Times New Roman"/>
                <w:bCs/>
              </w:rPr>
              <w:t>Уо 03.03</w:t>
            </w:r>
          </w:p>
          <w:p w:rsidR="00942DE1" w:rsidRPr="0050425B" w:rsidRDefault="00942DE1" w:rsidP="00AB23E4">
            <w:pPr>
              <w:suppressAutoHyphens/>
              <w:spacing w:after="0" w:line="240" w:lineRule="auto"/>
              <w:jc w:val="both"/>
              <w:rPr>
                <w:rFonts w:ascii="Times New Roman" w:hAnsi="Times New Roman" w:cs="Times New Roman"/>
                <w:bCs/>
              </w:rPr>
            </w:pPr>
            <w:r w:rsidRPr="0050425B">
              <w:rPr>
                <w:rFonts w:ascii="Times New Roman" w:hAnsi="Times New Roman" w:cs="Times New Roman"/>
                <w:bCs/>
              </w:rPr>
              <w:t>Зо 03.02</w:t>
            </w:r>
          </w:p>
          <w:p w:rsidR="00942DE1" w:rsidRPr="0050425B" w:rsidRDefault="00942DE1" w:rsidP="00AB23E4">
            <w:pPr>
              <w:suppressAutoHyphens/>
              <w:spacing w:after="0" w:line="240" w:lineRule="auto"/>
              <w:jc w:val="both"/>
              <w:rPr>
                <w:rFonts w:ascii="Times New Roman" w:hAnsi="Times New Roman" w:cs="Times New Roman"/>
                <w:bCs/>
              </w:rPr>
            </w:pPr>
            <w:r w:rsidRPr="0050425B">
              <w:rPr>
                <w:rFonts w:ascii="Times New Roman" w:hAnsi="Times New Roman" w:cs="Times New Roman"/>
                <w:bCs/>
              </w:rPr>
              <w:t>Зо 03.03</w:t>
            </w:r>
          </w:p>
          <w:p w:rsidR="00942DE1" w:rsidRPr="0050425B" w:rsidRDefault="00942DE1" w:rsidP="00AB23E4">
            <w:pPr>
              <w:suppressAutoHyphens/>
              <w:spacing w:after="0" w:line="240" w:lineRule="auto"/>
              <w:jc w:val="both"/>
              <w:rPr>
                <w:rFonts w:ascii="Times New Roman" w:hAnsi="Times New Roman" w:cs="Times New Roman"/>
              </w:rPr>
            </w:pPr>
            <w:r w:rsidRPr="0050425B">
              <w:rPr>
                <w:rFonts w:ascii="Times New Roman" w:hAnsi="Times New Roman" w:cs="Times New Roman"/>
              </w:rPr>
              <w:t>У 1.2.05</w:t>
            </w:r>
          </w:p>
          <w:p w:rsidR="00942DE1" w:rsidRPr="0050425B" w:rsidRDefault="00942DE1" w:rsidP="00AB23E4">
            <w:pPr>
              <w:suppressAutoHyphens/>
              <w:spacing w:after="0" w:line="240" w:lineRule="auto"/>
              <w:jc w:val="both"/>
              <w:rPr>
                <w:rFonts w:ascii="Times New Roman" w:hAnsi="Times New Roman" w:cs="Times New Roman"/>
                <w:bCs/>
              </w:rPr>
            </w:pPr>
            <w:r w:rsidRPr="0050425B">
              <w:rPr>
                <w:rFonts w:ascii="Times New Roman" w:hAnsi="Times New Roman" w:cs="Times New Roman"/>
              </w:rPr>
              <w:t>З 1.2.09</w:t>
            </w:r>
          </w:p>
        </w:tc>
      </w:tr>
      <w:tr w:rsidR="00942DE1" w:rsidRPr="0050425B" w:rsidTr="00936A7D">
        <w:trPr>
          <w:trHeight w:val="20"/>
        </w:trPr>
        <w:tc>
          <w:tcPr>
            <w:tcW w:w="717" w:type="pct"/>
            <w:vMerge/>
            <w:shd w:val="clear" w:color="auto" w:fill="auto"/>
          </w:tcPr>
          <w:p w:rsidR="00942DE1" w:rsidRPr="0050425B" w:rsidRDefault="00942DE1" w:rsidP="00AB23E4">
            <w:pPr>
              <w:spacing w:after="0" w:line="240" w:lineRule="auto"/>
              <w:rPr>
                <w:rFonts w:ascii="Times New Roman" w:hAnsi="Times New Roman" w:cs="Times New Roman"/>
                <w:b/>
                <w:bCs/>
                <w:i/>
              </w:rPr>
            </w:pPr>
          </w:p>
        </w:tc>
        <w:tc>
          <w:tcPr>
            <w:tcW w:w="2505" w:type="pct"/>
            <w:shd w:val="clear" w:color="auto" w:fill="auto"/>
          </w:tcPr>
          <w:p w:rsidR="00942DE1" w:rsidRPr="0050425B" w:rsidRDefault="00942DE1" w:rsidP="00AB23E4">
            <w:pPr>
              <w:suppressAutoHyphens/>
              <w:spacing w:after="0" w:line="240" w:lineRule="auto"/>
              <w:jc w:val="both"/>
              <w:rPr>
                <w:rFonts w:ascii="Times New Roman" w:hAnsi="Times New Roman" w:cs="Times New Roman"/>
                <w:b/>
              </w:rPr>
            </w:pPr>
            <w:r w:rsidRPr="0050425B">
              <w:rPr>
                <w:rFonts w:ascii="Times New Roman" w:hAnsi="Times New Roman" w:cs="Times New Roman"/>
                <w:b/>
                <w:bCs/>
              </w:rPr>
              <w:t xml:space="preserve">В том числе практических занятий </w:t>
            </w:r>
          </w:p>
        </w:tc>
        <w:tc>
          <w:tcPr>
            <w:tcW w:w="570" w:type="pct"/>
            <w:shd w:val="clear" w:color="auto" w:fill="auto"/>
          </w:tcPr>
          <w:p w:rsidR="00942DE1" w:rsidRPr="0050425B" w:rsidRDefault="00942DE1" w:rsidP="00AB23E4">
            <w:pPr>
              <w:suppressAutoHyphens/>
              <w:spacing w:after="0" w:line="240" w:lineRule="auto"/>
              <w:jc w:val="center"/>
              <w:rPr>
                <w:rFonts w:ascii="Times New Roman" w:hAnsi="Times New Roman" w:cs="Times New Roman"/>
                <w:b/>
              </w:rPr>
            </w:pPr>
            <w:r w:rsidRPr="0050425B">
              <w:rPr>
                <w:rFonts w:ascii="Times New Roman" w:hAnsi="Times New Roman" w:cs="Times New Roman"/>
                <w:b/>
              </w:rPr>
              <w:t>2</w:t>
            </w:r>
          </w:p>
        </w:tc>
        <w:tc>
          <w:tcPr>
            <w:tcW w:w="595" w:type="pct"/>
            <w:vMerge/>
            <w:shd w:val="clear" w:color="auto" w:fill="auto"/>
          </w:tcPr>
          <w:p w:rsidR="00942DE1" w:rsidRPr="0050425B" w:rsidRDefault="00942DE1" w:rsidP="00AB23E4">
            <w:pPr>
              <w:spacing w:after="0" w:line="240" w:lineRule="auto"/>
              <w:rPr>
                <w:rFonts w:ascii="Times New Roman" w:hAnsi="Times New Roman" w:cs="Times New Roman"/>
                <w:i/>
              </w:rPr>
            </w:pPr>
          </w:p>
        </w:tc>
        <w:tc>
          <w:tcPr>
            <w:tcW w:w="613" w:type="pct"/>
            <w:vMerge/>
            <w:shd w:val="clear" w:color="auto" w:fill="auto"/>
          </w:tcPr>
          <w:p w:rsidR="00942DE1" w:rsidRPr="0050425B" w:rsidRDefault="00942DE1" w:rsidP="00AB23E4">
            <w:pPr>
              <w:spacing w:after="0" w:line="240" w:lineRule="auto"/>
              <w:rPr>
                <w:rFonts w:ascii="Times New Roman" w:hAnsi="Times New Roman" w:cs="Times New Roman"/>
                <w:b/>
                <w:i/>
              </w:rPr>
            </w:pPr>
          </w:p>
        </w:tc>
      </w:tr>
      <w:tr w:rsidR="00942DE1" w:rsidRPr="0050425B" w:rsidTr="00936A7D">
        <w:trPr>
          <w:trHeight w:val="20"/>
        </w:trPr>
        <w:tc>
          <w:tcPr>
            <w:tcW w:w="717" w:type="pct"/>
            <w:vMerge/>
            <w:shd w:val="clear" w:color="auto" w:fill="auto"/>
          </w:tcPr>
          <w:p w:rsidR="00942DE1" w:rsidRPr="0050425B" w:rsidRDefault="00942DE1" w:rsidP="00AB23E4">
            <w:pPr>
              <w:spacing w:after="0" w:line="240" w:lineRule="auto"/>
              <w:rPr>
                <w:rFonts w:ascii="Times New Roman" w:hAnsi="Times New Roman" w:cs="Times New Roman"/>
                <w:b/>
                <w:bCs/>
              </w:rPr>
            </w:pPr>
          </w:p>
        </w:tc>
        <w:tc>
          <w:tcPr>
            <w:tcW w:w="2505" w:type="pct"/>
            <w:shd w:val="clear" w:color="auto" w:fill="auto"/>
          </w:tcPr>
          <w:p w:rsidR="00942DE1" w:rsidRPr="0050425B" w:rsidRDefault="00942DE1" w:rsidP="00AB23E4">
            <w:pPr>
              <w:widowControl w:val="0"/>
              <w:autoSpaceDE w:val="0"/>
              <w:autoSpaceDN w:val="0"/>
              <w:adjustRightInd w:val="0"/>
              <w:spacing w:after="0" w:line="240" w:lineRule="auto"/>
              <w:rPr>
                <w:rFonts w:ascii="Times New Roman" w:hAnsi="Times New Roman" w:cs="Times New Roman"/>
                <w:b/>
                <w:bCs/>
              </w:rPr>
            </w:pPr>
            <w:r w:rsidRPr="0050425B">
              <w:rPr>
                <w:rFonts w:ascii="Times New Roman" w:hAnsi="Times New Roman" w:cs="Times New Roman"/>
                <w:b/>
              </w:rPr>
              <w:t>Практическое занятие № 7. Схемы водоотведения с территории населенных мест</w:t>
            </w:r>
          </w:p>
          <w:p w:rsidR="00942DE1" w:rsidRPr="0050425B" w:rsidRDefault="00942DE1" w:rsidP="00AB23E4">
            <w:pPr>
              <w:spacing w:after="0" w:line="240" w:lineRule="auto"/>
              <w:rPr>
                <w:rFonts w:ascii="Times New Roman" w:hAnsi="Times New Roman" w:cs="Times New Roman"/>
                <w:b/>
                <w:bCs/>
              </w:rPr>
            </w:pPr>
            <w:r w:rsidRPr="0050425B">
              <w:rPr>
                <w:rFonts w:ascii="Times New Roman" w:hAnsi="Times New Roman" w:cs="Times New Roman"/>
              </w:rPr>
              <w:t>Составить схему трассировки канализационной сети на генплане населенного пункта, расположить основные элементы и оборудование сети, очистные сооружения.</w:t>
            </w:r>
          </w:p>
        </w:tc>
        <w:tc>
          <w:tcPr>
            <w:tcW w:w="570" w:type="pct"/>
            <w:shd w:val="clear" w:color="auto" w:fill="auto"/>
          </w:tcPr>
          <w:p w:rsidR="00942DE1" w:rsidRPr="0050425B" w:rsidRDefault="00942DE1" w:rsidP="00AB23E4">
            <w:pPr>
              <w:suppressAutoHyphens/>
              <w:spacing w:after="0" w:line="240" w:lineRule="auto"/>
              <w:jc w:val="center"/>
              <w:rPr>
                <w:rFonts w:ascii="Times New Roman" w:hAnsi="Times New Roman" w:cs="Times New Roman"/>
              </w:rPr>
            </w:pPr>
            <w:r w:rsidRPr="0050425B">
              <w:rPr>
                <w:rFonts w:ascii="Times New Roman" w:hAnsi="Times New Roman" w:cs="Times New Roman"/>
              </w:rPr>
              <w:t>2</w:t>
            </w:r>
          </w:p>
        </w:tc>
        <w:tc>
          <w:tcPr>
            <w:tcW w:w="595" w:type="pct"/>
            <w:vMerge/>
            <w:shd w:val="clear" w:color="auto" w:fill="auto"/>
          </w:tcPr>
          <w:p w:rsidR="00942DE1" w:rsidRPr="0050425B" w:rsidRDefault="00942DE1" w:rsidP="00AB23E4">
            <w:pPr>
              <w:suppressAutoHyphens/>
              <w:spacing w:after="0" w:line="240" w:lineRule="auto"/>
              <w:jc w:val="both"/>
              <w:rPr>
                <w:rFonts w:ascii="Times New Roman" w:hAnsi="Times New Roman" w:cs="Times New Roman"/>
              </w:rPr>
            </w:pPr>
          </w:p>
        </w:tc>
        <w:tc>
          <w:tcPr>
            <w:tcW w:w="613" w:type="pct"/>
            <w:vMerge/>
            <w:shd w:val="clear" w:color="auto" w:fill="auto"/>
          </w:tcPr>
          <w:p w:rsidR="00942DE1" w:rsidRPr="0050425B" w:rsidRDefault="00942DE1" w:rsidP="00AB23E4">
            <w:pPr>
              <w:suppressAutoHyphens/>
              <w:spacing w:after="0" w:line="240" w:lineRule="auto"/>
              <w:jc w:val="both"/>
              <w:rPr>
                <w:rFonts w:ascii="Times New Roman" w:hAnsi="Times New Roman" w:cs="Times New Roman"/>
                <w:b/>
              </w:rPr>
            </w:pPr>
          </w:p>
        </w:tc>
      </w:tr>
      <w:tr w:rsidR="00942DE1" w:rsidRPr="0050425B" w:rsidTr="00936A7D">
        <w:trPr>
          <w:trHeight w:val="20"/>
        </w:trPr>
        <w:tc>
          <w:tcPr>
            <w:tcW w:w="717" w:type="pct"/>
            <w:vMerge w:val="restart"/>
            <w:shd w:val="clear" w:color="auto" w:fill="auto"/>
          </w:tcPr>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rPr>
            </w:pPr>
            <w:r w:rsidRPr="0050425B">
              <w:rPr>
                <w:rFonts w:ascii="Times New Roman" w:hAnsi="Times New Roman" w:cs="Times New Roman"/>
                <w:b/>
                <w:bCs/>
              </w:rPr>
              <w:t>Тема 2.4.</w:t>
            </w:r>
          </w:p>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r w:rsidRPr="0050425B">
              <w:rPr>
                <w:rFonts w:ascii="Times New Roman" w:hAnsi="Times New Roman" w:cs="Times New Roman"/>
              </w:rPr>
              <w:t>Водоотведение и мусороудаление из зданий</w:t>
            </w:r>
          </w:p>
        </w:tc>
        <w:tc>
          <w:tcPr>
            <w:tcW w:w="2505" w:type="pct"/>
            <w:shd w:val="clear" w:color="auto" w:fill="auto"/>
          </w:tcPr>
          <w:p w:rsidR="00942DE1" w:rsidRPr="0050425B" w:rsidRDefault="00942DE1" w:rsidP="00AB23E4">
            <w:pPr>
              <w:widowControl w:val="0"/>
              <w:autoSpaceDE w:val="0"/>
              <w:autoSpaceDN w:val="0"/>
              <w:adjustRightInd w:val="0"/>
              <w:spacing w:after="0" w:line="240" w:lineRule="auto"/>
              <w:rPr>
                <w:rFonts w:ascii="Times New Roman" w:hAnsi="Times New Roman" w:cs="Times New Roman"/>
                <w:b/>
              </w:rPr>
            </w:pPr>
            <w:r w:rsidRPr="0050425B">
              <w:rPr>
                <w:rFonts w:ascii="Times New Roman" w:hAnsi="Times New Roman" w:cs="Times New Roman"/>
                <w:b/>
                <w:bCs/>
              </w:rPr>
              <w:t>Содержание учебного материала</w:t>
            </w:r>
          </w:p>
        </w:tc>
        <w:tc>
          <w:tcPr>
            <w:tcW w:w="570" w:type="pct"/>
            <w:shd w:val="clear" w:color="auto" w:fill="auto"/>
          </w:tcPr>
          <w:p w:rsidR="00942DE1" w:rsidRPr="0050425B" w:rsidRDefault="00942DE1" w:rsidP="00AB23E4">
            <w:pPr>
              <w:suppressAutoHyphens/>
              <w:spacing w:after="0" w:line="240" w:lineRule="auto"/>
              <w:jc w:val="center"/>
              <w:rPr>
                <w:rFonts w:ascii="Times New Roman" w:hAnsi="Times New Roman" w:cs="Times New Roman"/>
                <w:b/>
                <w:bCs/>
              </w:rPr>
            </w:pPr>
            <w:r w:rsidRPr="0050425B">
              <w:rPr>
                <w:rFonts w:ascii="Times New Roman" w:hAnsi="Times New Roman" w:cs="Times New Roman"/>
                <w:b/>
                <w:bCs/>
              </w:rPr>
              <w:t>4</w:t>
            </w:r>
          </w:p>
        </w:tc>
        <w:tc>
          <w:tcPr>
            <w:tcW w:w="595" w:type="pct"/>
            <w:shd w:val="clear" w:color="auto" w:fill="auto"/>
          </w:tcPr>
          <w:p w:rsidR="00942DE1" w:rsidRPr="0050425B" w:rsidRDefault="00942DE1" w:rsidP="00AB23E4">
            <w:pPr>
              <w:suppressAutoHyphens/>
              <w:spacing w:after="0" w:line="240" w:lineRule="auto"/>
              <w:jc w:val="both"/>
              <w:rPr>
                <w:rFonts w:ascii="Times New Roman" w:hAnsi="Times New Roman" w:cs="Times New Roman"/>
              </w:rPr>
            </w:pPr>
          </w:p>
        </w:tc>
        <w:tc>
          <w:tcPr>
            <w:tcW w:w="613" w:type="pct"/>
            <w:shd w:val="clear" w:color="auto" w:fill="auto"/>
          </w:tcPr>
          <w:p w:rsidR="00942DE1" w:rsidRPr="0050425B" w:rsidRDefault="00942DE1" w:rsidP="00AB23E4">
            <w:pPr>
              <w:suppressAutoHyphens/>
              <w:spacing w:after="0" w:line="240" w:lineRule="auto"/>
              <w:jc w:val="both"/>
              <w:rPr>
                <w:rFonts w:ascii="Times New Roman" w:hAnsi="Times New Roman" w:cs="Times New Roman"/>
                <w:b/>
              </w:rPr>
            </w:pPr>
          </w:p>
        </w:tc>
      </w:tr>
      <w:tr w:rsidR="00942DE1" w:rsidRPr="0050425B" w:rsidTr="00936A7D">
        <w:trPr>
          <w:trHeight w:val="20"/>
        </w:trPr>
        <w:tc>
          <w:tcPr>
            <w:tcW w:w="717" w:type="pct"/>
            <w:vMerge/>
            <w:shd w:val="clear" w:color="auto" w:fill="auto"/>
          </w:tcPr>
          <w:p w:rsidR="00942DE1" w:rsidRPr="0050425B" w:rsidRDefault="00942DE1" w:rsidP="00AB23E4">
            <w:pPr>
              <w:spacing w:after="0" w:line="240" w:lineRule="auto"/>
              <w:rPr>
                <w:rFonts w:ascii="Times New Roman" w:hAnsi="Times New Roman" w:cs="Times New Roman"/>
                <w:b/>
                <w:bCs/>
              </w:rPr>
            </w:pPr>
          </w:p>
        </w:tc>
        <w:tc>
          <w:tcPr>
            <w:tcW w:w="2505" w:type="pct"/>
            <w:shd w:val="clear" w:color="auto" w:fill="auto"/>
          </w:tcPr>
          <w:p w:rsidR="00942DE1" w:rsidRPr="0050425B" w:rsidRDefault="00942DE1" w:rsidP="00AB23E4">
            <w:pPr>
              <w:widowControl w:val="0"/>
              <w:autoSpaceDE w:val="0"/>
              <w:autoSpaceDN w:val="0"/>
              <w:adjustRightInd w:val="0"/>
              <w:spacing w:after="0" w:line="240" w:lineRule="auto"/>
              <w:ind w:firstLine="252"/>
              <w:rPr>
                <w:rFonts w:ascii="Times New Roman" w:hAnsi="Times New Roman" w:cs="Times New Roman"/>
              </w:rPr>
            </w:pPr>
            <w:r w:rsidRPr="0050425B">
              <w:rPr>
                <w:rFonts w:ascii="Times New Roman" w:hAnsi="Times New Roman" w:cs="Times New Roman"/>
              </w:rPr>
              <w:t>Система хозяйственно-фекальной канализации, основные элементы, оборудование, арматура. Методика составления аксонометрической схемы хозяйственно-фекальной канализации зданий. Расположение санитарно-технических помещений в зданиях, их объемно- планировочные параметры. Виды санитарно-технического оборудования и его размещение в зданиях.</w:t>
            </w:r>
          </w:p>
          <w:p w:rsidR="00942DE1" w:rsidRPr="0050425B" w:rsidRDefault="00942DE1" w:rsidP="00AB23E4">
            <w:pPr>
              <w:widowControl w:val="0"/>
              <w:autoSpaceDE w:val="0"/>
              <w:autoSpaceDN w:val="0"/>
              <w:adjustRightInd w:val="0"/>
              <w:spacing w:after="0" w:line="240" w:lineRule="auto"/>
              <w:rPr>
                <w:rFonts w:ascii="Times New Roman" w:hAnsi="Times New Roman" w:cs="Times New Roman"/>
                <w:b/>
              </w:rPr>
            </w:pPr>
            <w:r w:rsidRPr="0050425B">
              <w:rPr>
                <w:rFonts w:ascii="Times New Roman" w:hAnsi="Times New Roman" w:cs="Times New Roman"/>
              </w:rPr>
              <w:t>Устройство канализационных выпусков из здания. Дворовая канализационная сеть. Мусороудаление из зданий. Современные методы удаление пыли в жилых и общественных зданиях. Водостоки зданий.</w:t>
            </w:r>
          </w:p>
        </w:tc>
        <w:tc>
          <w:tcPr>
            <w:tcW w:w="570" w:type="pct"/>
            <w:shd w:val="clear" w:color="auto" w:fill="auto"/>
          </w:tcPr>
          <w:p w:rsidR="00942DE1" w:rsidRPr="0050425B" w:rsidRDefault="00942DE1" w:rsidP="00AB23E4">
            <w:pPr>
              <w:suppressAutoHyphens/>
              <w:spacing w:after="0" w:line="240" w:lineRule="auto"/>
              <w:jc w:val="center"/>
              <w:rPr>
                <w:rFonts w:ascii="Times New Roman" w:hAnsi="Times New Roman" w:cs="Times New Roman"/>
                <w:b/>
                <w:bCs/>
              </w:rPr>
            </w:pPr>
          </w:p>
        </w:tc>
        <w:tc>
          <w:tcPr>
            <w:tcW w:w="595" w:type="pct"/>
            <w:vMerge w:val="restart"/>
            <w:shd w:val="clear" w:color="auto" w:fill="auto"/>
          </w:tcPr>
          <w:p w:rsidR="00942DE1" w:rsidRPr="0050425B" w:rsidRDefault="00942DE1" w:rsidP="00AB23E4">
            <w:pPr>
              <w:spacing w:after="0" w:line="240" w:lineRule="auto"/>
              <w:rPr>
                <w:rFonts w:ascii="Times New Roman" w:hAnsi="Times New Roman" w:cs="Times New Roman"/>
              </w:rPr>
            </w:pPr>
            <w:r w:rsidRPr="0050425B">
              <w:rPr>
                <w:rFonts w:ascii="Times New Roman" w:hAnsi="Times New Roman" w:cs="Times New Roman"/>
              </w:rPr>
              <w:t>ПК 1.2</w:t>
            </w:r>
          </w:p>
          <w:p w:rsidR="00942DE1" w:rsidRPr="0050425B" w:rsidRDefault="00942DE1" w:rsidP="00AB23E4">
            <w:pPr>
              <w:spacing w:after="0" w:line="240" w:lineRule="auto"/>
              <w:rPr>
                <w:rFonts w:ascii="Times New Roman" w:hAnsi="Times New Roman" w:cs="Times New Roman"/>
              </w:rPr>
            </w:pPr>
            <w:r w:rsidRPr="0050425B">
              <w:rPr>
                <w:rFonts w:ascii="Times New Roman" w:hAnsi="Times New Roman" w:cs="Times New Roman"/>
              </w:rPr>
              <w:t>ОК 01, ОК 03</w:t>
            </w:r>
          </w:p>
          <w:p w:rsidR="00942DE1" w:rsidRPr="0050425B" w:rsidRDefault="00942DE1" w:rsidP="00AB23E4">
            <w:pPr>
              <w:spacing w:after="0" w:line="240" w:lineRule="auto"/>
              <w:rPr>
                <w:rFonts w:ascii="Times New Roman" w:hAnsi="Times New Roman" w:cs="Times New Roman"/>
              </w:rPr>
            </w:pPr>
            <w:r w:rsidRPr="0050425B">
              <w:rPr>
                <w:rFonts w:ascii="Times New Roman" w:hAnsi="Times New Roman" w:cs="Times New Roman"/>
              </w:rPr>
              <w:t>КК 01, КК 02, КК 03, КК 06</w:t>
            </w:r>
          </w:p>
        </w:tc>
        <w:tc>
          <w:tcPr>
            <w:tcW w:w="613" w:type="pct"/>
            <w:vMerge w:val="restart"/>
            <w:shd w:val="clear" w:color="auto" w:fill="auto"/>
          </w:tcPr>
          <w:p w:rsidR="00942DE1" w:rsidRPr="0050425B" w:rsidRDefault="00942DE1" w:rsidP="00AB23E4">
            <w:pPr>
              <w:suppressAutoHyphens/>
              <w:spacing w:after="0" w:line="240" w:lineRule="auto"/>
              <w:jc w:val="both"/>
              <w:rPr>
                <w:rFonts w:ascii="Times New Roman" w:hAnsi="Times New Roman" w:cs="Times New Roman"/>
                <w:bCs/>
              </w:rPr>
            </w:pPr>
            <w:r w:rsidRPr="0050425B">
              <w:rPr>
                <w:rFonts w:ascii="Times New Roman" w:hAnsi="Times New Roman" w:cs="Times New Roman"/>
                <w:bCs/>
              </w:rPr>
              <w:t>Уо 01.01</w:t>
            </w:r>
          </w:p>
          <w:p w:rsidR="00942DE1" w:rsidRPr="0050425B" w:rsidRDefault="00942DE1" w:rsidP="00AB23E4">
            <w:pPr>
              <w:suppressAutoHyphens/>
              <w:spacing w:after="0" w:line="240" w:lineRule="auto"/>
              <w:jc w:val="both"/>
              <w:rPr>
                <w:rFonts w:ascii="Times New Roman" w:hAnsi="Times New Roman" w:cs="Times New Roman"/>
                <w:bCs/>
              </w:rPr>
            </w:pPr>
            <w:r w:rsidRPr="0050425B">
              <w:rPr>
                <w:rFonts w:ascii="Times New Roman" w:hAnsi="Times New Roman" w:cs="Times New Roman"/>
                <w:bCs/>
              </w:rPr>
              <w:t>Уо 01.02</w:t>
            </w:r>
          </w:p>
          <w:p w:rsidR="00942DE1" w:rsidRPr="0050425B" w:rsidRDefault="00942DE1" w:rsidP="00AB23E4">
            <w:pPr>
              <w:suppressAutoHyphens/>
              <w:spacing w:after="0" w:line="240" w:lineRule="auto"/>
              <w:jc w:val="both"/>
              <w:rPr>
                <w:rFonts w:ascii="Times New Roman" w:hAnsi="Times New Roman" w:cs="Times New Roman"/>
                <w:bCs/>
              </w:rPr>
            </w:pPr>
            <w:r w:rsidRPr="0050425B">
              <w:rPr>
                <w:rFonts w:ascii="Times New Roman" w:hAnsi="Times New Roman" w:cs="Times New Roman"/>
                <w:bCs/>
              </w:rPr>
              <w:t>Уо 01.03</w:t>
            </w:r>
          </w:p>
          <w:p w:rsidR="00942DE1" w:rsidRPr="0050425B" w:rsidRDefault="00942DE1" w:rsidP="00AB23E4">
            <w:pPr>
              <w:suppressAutoHyphens/>
              <w:spacing w:after="0" w:line="240" w:lineRule="auto"/>
              <w:jc w:val="both"/>
              <w:rPr>
                <w:rFonts w:ascii="Times New Roman" w:hAnsi="Times New Roman" w:cs="Times New Roman"/>
                <w:bCs/>
              </w:rPr>
            </w:pPr>
            <w:r w:rsidRPr="0050425B">
              <w:rPr>
                <w:rFonts w:ascii="Times New Roman" w:hAnsi="Times New Roman" w:cs="Times New Roman"/>
                <w:bCs/>
              </w:rPr>
              <w:t>Уо 01.05</w:t>
            </w:r>
          </w:p>
          <w:p w:rsidR="00942DE1" w:rsidRPr="0050425B" w:rsidRDefault="00942DE1" w:rsidP="00AB23E4">
            <w:pPr>
              <w:suppressAutoHyphens/>
              <w:spacing w:after="0" w:line="240" w:lineRule="auto"/>
              <w:jc w:val="both"/>
              <w:rPr>
                <w:rFonts w:ascii="Times New Roman" w:hAnsi="Times New Roman" w:cs="Times New Roman"/>
                <w:bCs/>
              </w:rPr>
            </w:pPr>
            <w:r w:rsidRPr="0050425B">
              <w:rPr>
                <w:rFonts w:ascii="Times New Roman" w:hAnsi="Times New Roman" w:cs="Times New Roman"/>
                <w:bCs/>
              </w:rPr>
              <w:t>Уо 01.08</w:t>
            </w:r>
          </w:p>
          <w:p w:rsidR="00942DE1" w:rsidRPr="0050425B" w:rsidRDefault="00942DE1" w:rsidP="00AB23E4">
            <w:pPr>
              <w:suppressAutoHyphens/>
              <w:spacing w:after="0" w:line="240" w:lineRule="auto"/>
              <w:jc w:val="both"/>
              <w:rPr>
                <w:rFonts w:ascii="Times New Roman" w:hAnsi="Times New Roman" w:cs="Times New Roman"/>
                <w:bCs/>
              </w:rPr>
            </w:pPr>
            <w:r w:rsidRPr="0050425B">
              <w:rPr>
                <w:rFonts w:ascii="Times New Roman" w:hAnsi="Times New Roman" w:cs="Times New Roman"/>
                <w:bCs/>
              </w:rPr>
              <w:t>Зо 01.01</w:t>
            </w:r>
          </w:p>
          <w:p w:rsidR="00942DE1" w:rsidRPr="0050425B" w:rsidRDefault="00942DE1" w:rsidP="00AB23E4">
            <w:pPr>
              <w:suppressAutoHyphens/>
              <w:spacing w:after="0" w:line="240" w:lineRule="auto"/>
              <w:jc w:val="both"/>
              <w:rPr>
                <w:rFonts w:ascii="Times New Roman" w:hAnsi="Times New Roman" w:cs="Times New Roman"/>
                <w:bCs/>
              </w:rPr>
            </w:pPr>
            <w:r w:rsidRPr="0050425B">
              <w:rPr>
                <w:rFonts w:ascii="Times New Roman" w:hAnsi="Times New Roman" w:cs="Times New Roman"/>
                <w:bCs/>
              </w:rPr>
              <w:t>Зо 01.02</w:t>
            </w:r>
          </w:p>
          <w:p w:rsidR="00942DE1" w:rsidRPr="0050425B" w:rsidRDefault="00942DE1" w:rsidP="00AB23E4">
            <w:pPr>
              <w:suppressAutoHyphens/>
              <w:spacing w:after="0" w:line="240" w:lineRule="auto"/>
              <w:jc w:val="both"/>
              <w:rPr>
                <w:rFonts w:ascii="Times New Roman" w:hAnsi="Times New Roman" w:cs="Times New Roman"/>
                <w:bCs/>
              </w:rPr>
            </w:pPr>
            <w:r w:rsidRPr="0050425B">
              <w:rPr>
                <w:rFonts w:ascii="Times New Roman" w:hAnsi="Times New Roman" w:cs="Times New Roman"/>
                <w:bCs/>
              </w:rPr>
              <w:t>Зо 01.03</w:t>
            </w:r>
          </w:p>
          <w:p w:rsidR="00942DE1" w:rsidRPr="0050425B" w:rsidRDefault="00942DE1" w:rsidP="00AB23E4">
            <w:pPr>
              <w:suppressAutoHyphens/>
              <w:spacing w:after="0" w:line="240" w:lineRule="auto"/>
              <w:jc w:val="both"/>
              <w:rPr>
                <w:rFonts w:ascii="Times New Roman" w:hAnsi="Times New Roman" w:cs="Times New Roman"/>
                <w:bCs/>
              </w:rPr>
            </w:pPr>
            <w:r w:rsidRPr="0050425B">
              <w:rPr>
                <w:rFonts w:ascii="Times New Roman" w:hAnsi="Times New Roman" w:cs="Times New Roman"/>
                <w:bCs/>
              </w:rPr>
              <w:t>Зо 01.04</w:t>
            </w:r>
          </w:p>
          <w:p w:rsidR="00942DE1" w:rsidRPr="0050425B" w:rsidRDefault="00942DE1" w:rsidP="00AB23E4">
            <w:pPr>
              <w:suppressAutoHyphens/>
              <w:spacing w:after="0" w:line="240" w:lineRule="auto"/>
              <w:jc w:val="both"/>
              <w:rPr>
                <w:rFonts w:ascii="Times New Roman" w:hAnsi="Times New Roman" w:cs="Times New Roman"/>
                <w:bCs/>
              </w:rPr>
            </w:pPr>
            <w:r w:rsidRPr="0050425B">
              <w:rPr>
                <w:rFonts w:ascii="Times New Roman" w:hAnsi="Times New Roman" w:cs="Times New Roman"/>
                <w:bCs/>
              </w:rPr>
              <w:t>Зо 01.05</w:t>
            </w:r>
          </w:p>
          <w:p w:rsidR="00942DE1" w:rsidRPr="0050425B" w:rsidRDefault="00942DE1" w:rsidP="00AB23E4">
            <w:pPr>
              <w:suppressAutoHyphens/>
              <w:spacing w:after="0" w:line="240" w:lineRule="auto"/>
              <w:jc w:val="both"/>
              <w:rPr>
                <w:rFonts w:ascii="Times New Roman" w:hAnsi="Times New Roman" w:cs="Times New Roman"/>
                <w:bCs/>
              </w:rPr>
            </w:pPr>
            <w:r w:rsidRPr="0050425B">
              <w:rPr>
                <w:rFonts w:ascii="Times New Roman" w:hAnsi="Times New Roman" w:cs="Times New Roman"/>
                <w:bCs/>
              </w:rPr>
              <w:t>Уо 03.02</w:t>
            </w:r>
          </w:p>
          <w:p w:rsidR="00942DE1" w:rsidRPr="0050425B" w:rsidRDefault="00942DE1" w:rsidP="00AB23E4">
            <w:pPr>
              <w:suppressAutoHyphens/>
              <w:spacing w:after="0" w:line="240" w:lineRule="auto"/>
              <w:jc w:val="both"/>
              <w:rPr>
                <w:rFonts w:ascii="Times New Roman" w:hAnsi="Times New Roman" w:cs="Times New Roman"/>
                <w:bCs/>
              </w:rPr>
            </w:pPr>
            <w:r w:rsidRPr="0050425B">
              <w:rPr>
                <w:rFonts w:ascii="Times New Roman" w:hAnsi="Times New Roman" w:cs="Times New Roman"/>
                <w:bCs/>
              </w:rPr>
              <w:t>Уо 03.03</w:t>
            </w:r>
          </w:p>
          <w:p w:rsidR="00942DE1" w:rsidRPr="0050425B" w:rsidRDefault="00942DE1" w:rsidP="00AB23E4">
            <w:pPr>
              <w:suppressAutoHyphens/>
              <w:spacing w:after="0" w:line="240" w:lineRule="auto"/>
              <w:jc w:val="both"/>
              <w:rPr>
                <w:rFonts w:ascii="Times New Roman" w:hAnsi="Times New Roman" w:cs="Times New Roman"/>
                <w:bCs/>
              </w:rPr>
            </w:pPr>
            <w:r w:rsidRPr="0050425B">
              <w:rPr>
                <w:rFonts w:ascii="Times New Roman" w:hAnsi="Times New Roman" w:cs="Times New Roman"/>
                <w:bCs/>
              </w:rPr>
              <w:t>Зо 03.02</w:t>
            </w:r>
          </w:p>
          <w:p w:rsidR="00942DE1" w:rsidRPr="0050425B" w:rsidRDefault="00942DE1" w:rsidP="00AB23E4">
            <w:pPr>
              <w:suppressAutoHyphens/>
              <w:spacing w:after="0" w:line="240" w:lineRule="auto"/>
              <w:jc w:val="both"/>
              <w:rPr>
                <w:rFonts w:ascii="Times New Roman" w:hAnsi="Times New Roman" w:cs="Times New Roman"/>
                <w:bCs/>
              </w:rPr>
            </w:pPr>
            <w:r w:rsidRPr="0050425B">
              <w:rPr>
                <w:rFonts w:ascii="Times New Roman" w:hAnsi="Times New Roman" w:cs="Times New Roman"/>
                <w:bCs/>
              </w:rPr>
              <w:t>Зо 03.03</w:t>
            </w:r>
          </w:p>
          <w:p w:rsidR="00942DE1" w:rsidRPr="0050425B" w:rsidRDefault="00942DE1" w:rsidP="00AB23E4">
            <w:pPr>
              <w:suppressAutoHyphens/>
              <w:spacing w:after="0" w:line="240" w:lineRule="auto"/>
              <w:jc w:val="both"/>
              <w:rPr>
                <w:rFonts w:ascii="Times New Roman" w:hAnsi="Times New Roman" w:cs="Times New Roman"/>
              </w:rPr>
            </w:pPr>
            <w:r w:rsidRPr="0050425B">
              <w:rPr>
                <w:rFonts w:ascii="Times New Roman" w:hAnsi="Times New Roman" w:cs="Times New Roman"/>
              </w:rPr>
              <w:t>У 1.2.05</w:t>
            </w:r>
          </w:p>
          <w:p w:rsidR="00942DE1" w:rsidRPr="0050425B" w:rsidRDefault="00942DE1" w:rsidP="00AB23E4">
            <w:pPr>
              <w:suppressAutoHyphens/>
              <w:spacing w:after="0" w:line="240" w:lineRule="auto"/>
              <w:jc w:val="both"/>
              <w:rPr>
                <w:rFonts w:ascii="Times New Roman" w:hAnsi="Times New Roman" w:cs="Times New Roman"/>
                <w:bCs/>
              </w:rPr>
            </w:pPr>
            <w:r w:rsidRPr="0050425B">
              <w:rPr>
                <w:rFonts w:ascii="Times New Roman" w:hAnsi="Times New Roman" w:cs="Times New Roman"/>
              </w:rPr>
              <w:t>З 1.2.09</w:t>
            </w:r>
          </w:p>
        </w:tc>
      </w:tr>
      <w:tr w:rsidR="00942DE1" w:rsidRPr="0050425B" w:rsidTr="00936A7D">
        <w:trPr>
          <w:trHeight w:val="20"/>
        </w:trPr>
        <w:tc>
          <w:tcPr>
            <w:tcW w:w="717" w:type="pct"/>
            <w:vMerge/>
            <w:shd w:val="clear" w:color="auto" w:fill="auto"/>
          </w:tcPr>
          <w:p w:rsidR="00942DE1" w:rsidRPr="0050425B" w:rsidRDefault="00942DE1" w:rsidP="00AB23E4">
            <w:pPr>
              <w:spacing w:after="0" w:line="240" w:lineRule="auto"/>
              <w:rPr>
                <w:rFonts w:ascii="Times New Roman" w:hAnsi="Times New Roman" w:cs="Times New Roman"/>
                <w:b/>
                <w:bCs/>
              </w:rPr>
            </w:pPr>
          </w:p>
        </w:tc>
        <w:tc>
          <w:tcPr>
            <w:tcW w:w="2505" w:type="pct"/>
            <w:shd w:val="clear" w:color="auto" w:fill="auto"/>
          </w:tcPr>
          <w:p w:rsidR="00942DE1" w:rsidRPr="0050425B" w:rsidRDefault="00942DE1" w:rsidP="00AB23E4">
            <w:pPr>
              <w:widowControl w:val="0"/>
              <w:autoSpaceDE w:val="0"/>
              <w:autoSpaceDN w:val="0"/>
              <w:adjustRightInd w:val="0"/>
              <w:spacing w:after="0" w:line="240" w:lineRule="auto"/>
              <w:rPr>
                <w:rFonts w:ascii="Times New Roman" w:hAnsi="Times New Roman" w:cs="Times New Roman"/>
                <w:b/>
              </w:rPr>
            </w:pPr>
            <w:r w:rsidRPr="0050425B">
              <w:rPr>
                <w:rFonts w:ascii="Times New Roman" w:hAnsi="Times New Roman" w:cs="Times New Roman"/>
                <w:b/>
                <w:bCs/>
              </w:rPr>
              <w:t>В том числе практических занятий</w:t>
            </w:r>
          </w:p>
        </w:tc>
        <w:tc>
          <w:tcPr>
            <w:tcW w:w="570" w:type="pct"/>
            <w:shd w:val="clear" w:color="auto" w:fill="auto"/>
          </w:tcPr>
          <w:p w:rsidR="00942DE1" w:rsidRPr="0050425B" w:rsidRDefault="00942DE1" w:rsidP="00AB23E4">
            <w:pPr>
              <w:suppressAutoHyphens/>
              <w:spacing w:after="0" w:line="240" w:lineRule="auto"/>
              <w:jc w:val="center"/>
              <w:rPr>
                <w:rFonts w:ascii="Times New Roman" w:hAnsi="Times New Roman" w:cs="Times New Roman"/>
                <w:b/>
                <w:bCs/>
              </w:rPr>
            </w:pPr>
            <w:r w:rsidRPr="0050425B">
              <w:rPr>
                <w:rFonts w:ascii="Times New Roman" w:hAnsi="Times New Roman" w:cs="Times New Roman"/>
                <w:b/>
                <w:bCs/>
              </w:rPr>
              <w:t>2</w:t>
            </w:r>
          </w:p>
        </w:tc>
        <w:tc>
          <w:tcPr>
            <w:tcW w:w="595" w:type="pct"/>
            <w:vMerge/>
            <w:shd w:val="clear" w:color="auto" w:fill="auto"/>
          </w:tcPr>
          <w:p w:rsidR="00942DE1" w:rsidRPr="0050425B" w:rsidRDefault="00942DE1" w:rsidP="00AB23E4">
            <w:pPr>
              <w:suppressAutoHyphens/>
              <w:spacing w:after="0" w:line="240" w:lineRule="auto"/>
              <w:jc w:val="both"/>
              <w:rPr>
                <w:rFonts w:ascii="Times New Roman" w:hAnsi="Times New Roman" w:cs="Times New Roman"/>
              </w:rPr>
            </w:pPr>
          </w:p>
        </w:tc>
        <w:tc>
          <w:tcPr>
            <w:tcW w:w="613" w:type="pct"/>
            <w:vMerge/>
            <w:shd w:val="clear" w:color="auto" w:fill="auto"/>
          </w:tcPr>
          <w:p w:rsidR="00942DE1" w:rsidRPr="0050425B" w:rsidRDefault="00942DE1" w:rsidP="00AB23E4">
            <w:pPr>
              <w:suppressAutoHyphens/>
              <w:spacing w:after="0" w:line="240" w:lineRule="auto"/>
              <w:jc w:val="both"/>
              <w:rPr>
                <w:rFonts w:ascii="Times New Roman" w:hAnsi="Times New Roman" w:cs="Times New Roman"/>
                <w:b/>
              </w:rPr>
            </w:pPr>
          </w:p>
        </w:tc>
      </w:tr>
      <w:tr w:rsidR="00942DE1" w:rsidRPr="0050425B" w:rsidTr="00936A7D">
        <w:trPr>
          <w:trHeight w:val="20"/>
        </w:trPr>
        <w:tc>
          <w:tcPr>
            <w:tcW w:w="717" w:type="pct"/>
            <w:vMerge/>
            <w:shd w:val="clear" w:color="auto" w:fill="auto"/>
          </w:tcPr>
          <w:p w:rsidR="00942DE1" w:rsidRPr="0050425B" w:rsidRDefault="00942DE1" w:rsidP="00AB23E4">
            <w:pPr>
              <w:spacing w:after="0" w:line="240" w:lineRule="auto"/>
              <w:rPr>
                <w:rFonts w:ascii="Times New Roman" w:hAnsi="Times New Roman" w:cs="Times New Roman"/>
                <w:b/>
                <w:bCs/>
              </w:rPr>
            </w:pPr>
          </w:p>
        </w:tc>
        <w:tc>
          <w:tcPr>
            <w:tcW w:w="2505" w:type="pct"/>
            <w:shd w:val="clear" w:color="auto" w:fill="auto"/>
          </w:tcPr>
          <w:p w:rsidR="00942DE1" w:rsidRPr="0050425B" w:rsidRDefault="00942DE1" w:rsidP="00AB23E4">
            <w:pPr>
              <w:widowControl w:val="0"/>
              <w:autoSpaceDE w:val="0"/>
              <w:autoSpaceDN w:val="0"/>
              <w:adjustRightInd w:val="0"/>
              <w:spacing w:after="0" w:line="240" w:lineRule="auto"/>
              <w:rPr>
                <w:rFonts w:ascii="Times New Roman" w:hAnsi="Times New Roman" w:cs="Times New Roman"/>
                <w:b/>
                <w:bCs/>
              </w:rPr>
            </w:pPr>
            <w:r w:rsidRPr="0050425B">
              <w:rPr>
                <w:rFonts w:ascii="Times New Roman" w:hAnsi="Times New Roman" w:cs="Times New Roman"/>
                <w:b/>
              </w:rPr>
              <w:t>Практическое занятие № 8. Схемы внутреннего водоотведения из зданий</w:t>
            </w:r>
          </w:p>
          <w:p w:rsidR="00942DE1" w:rsidRPr="0050425B" w:rsidRDefault="00942DE1" w:rsidP="00AB23E4">
            <w:pPr>
              <w:widowControl w:val="0"/>
              <w:autoSpaceDE w:val="0"/>
              <w:autoSpaceDN w:val="0"/>
              <w:adjustRightInd w:val="0"/>
              <w:spacing w:after="0" w:line="240" w:lineRule="auto"/>
              <w:rPr>
                <w:rFonts w:ascii="Times New Roman" w:hAnsi="Times New Roman" w:cs="Times New Roman"/>
                <w:b/>
              </w:rPr>
            </w:pPr>
            <w:r w:rsidRPr="0050425B">
              <w:rPr>
                <w:rFonts w:ascii="Times New Roman" w:hAnsi="Times New Roman" w:cs="Times New Roman"/>
              </w:rPr>
              <w:t>На ранее выполненной схеме водоснабжения здания нанести аксонометрическую схему хозяйственно-фекальной канализации здания с размещением и расстановкой санитарно-технического оборудования и арматуры от потребителя до дворового колодца.</w:t>
            </w:r>
          </w:p>
        </w:tc>
        <w:tc>
          <w:tcPr>
            <w:tcW w:w="570" w:type="pct"/>
            <w:shd w:val="clear" w:color="auto" w:fill="auto"/>
          </w:tcPr>
          <w:p w:rsidR="00942DE1" w:rsidRPr="0050425B" w:rsidRDefault="00942DE1" w:rsidP="00AB23E4">
            <w:pPr>
              <w:suppressAutoHyphens/>
              <w:spacing w:after="0" w:line="240" w:lineRule="auto"/>
              <w:jc w:val="center"/>
              <w:rPr>
                <w:rFonts w:ascii="Times New Roman" w:hAnsi="Times New Roman" w:cs="Times New Roman"/>
              </w:rPr>
            </w:pPr>
            <w:r w:rsidRPr="0050425B">
              <w:rPr>
                <w:rFonts w:ascii="Times New Roman" w:hAnsi="Times New Roman" w:cs="Times New Roman"/>
              </w:rPr>
              <w:t>2</w:t>
            </w:r>
          </w:p>
        </w:tc>
        <w:tc>
          <w:tcPr>
            <w:tcW w:w="595" w:type="pct"/>
            <w:vMerge/>
            <w:shd w:val="clear" w:color="auto" w:fill="auto"/>
          </w:tcPr>
          <w:p w:rsidR="00942DE1" w:rsidRPr="0050425B" w:rsidRDefault="00942DE1" w:rsidP="00AB23E4">
            <w:pPr>
              <w:suppressAutoHyphens/>
              <w:spacing w:after="0" w:line="240" w:lineRule="auto"/>
              <w:jc w:val="both"/>
              <w:rPr>
                <w:rFonts w:ascii="Times New Roman" w:hAnsi="Times New Roman" w:cs="Times New Roman"/>
              </w:rPr>
            </w:pPr>
          </w:p>
        </w:tc>
        <w:tc>
          <w:tcPr>
            <w:tcW w:w="613" w:type="pct"/>
            <w:vMerge/>
            <w:shd w:val="clear" w:color="auto" w:fill="auto"/>
          </w:tcPr>
          <w:p w:rsidR="00942DE1" w:rsidRPr="0050425B" w:rsidRDefault="00942DE1" w:rsidP="00AB23E4">
            <w:pPr>
              <w:suppressAutoHyphens/>
              <w:spacing w:after="0" w:line="240" w:lineRule="auto"/>
              <w:jc w:val="both"/>
              <w:rPr>
                <w:rFonts w:ascii="Times New Roman" w:hAnsi="Times New Roman" w:cs="Times New Roman"/>
                <w:b/>
              </w:rPr>
            </w:pPr>
          </w:p>
        </w:tc>
      </w:tr>
      <w:tr w:rsidR="00942DE1" w:rsidRPr="0050425B" w:rsidTr="00936A7D">
        <w:trPr>
          <w:trHeight w:val="20"/>
        </w:trPr>
        <w:tc>
          <w:tcPr>
            <w:tcW w:w="3222" w:type="pct"/>
            <w:gridSpan w:val="2"/>
            <w:shd w:val="clear" w:color="auto" w:fill="auto"/>
          </w:tcPr>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rPr>
            </w:pPr>
            <w:r w:rsidRPr="0050425B">
              <w:rPr>
                <w:rFonts w:ascii="Times New Roman" w:hAnsi="Times New Roman" w:cs="Times New Roman"/>
                <w:b/>
                <w:bCs/>
              </w:rPr>
              <w:t>Раздел 3.</w:t>
            </w:r>
            <w:r w:rsidRPr="0050425B">
              <w:rPr>
                <w:rFonts w:ascii="Times New Roman" w:hAnsi="Times New Roman" w:cs="Times New Roman"/>
                <w:b/>
              </w:rPr>
              <w:t>Энергоснабжение территорий населенных мест и зданий</w:t>
            </w:r>
          </w:p>
        </w:tc>
        <w:tc>
          <w:tcPr>
            <w:tcW w:w="570" w:type="pct"/>
            <w:shd w:val="clear" w:color="auto" w:fill="auto"/>
          </w:tcPr>
          <w:p w:rsidR="00942DE1" w:rsidRPr="0050425B" w:rsidRDefault="00942DE1" w:rsidP="00AB23E4">
            <w:pPr>
              <w:suppressAutoHyphens/>
              <w:spacing w:after="0" w:line="240" w:lineRule="auto"/>
              <w:jc w:val="center"/>
              <w:rPr>
                <w:rFonts w:ascii="Times New Roman" w:hAnsi="Times New Roman" w:cs="Times New Roman"/>
                <w:b/>
                <w:bCs/>
              </w:rPr>
            </w:pPr>
            <w:r w:rsidRPr="0050425B">
              <w:rPr>
                <w:rFonts w:ascii="Times New Roman" w:hAnsi="Times New Roman" w:cs="Times New Roman"/>
                <w:b/>
                <w:bCs/>
              </w:rPr>
              <w:t>10/2</w:t>
            </w:r>
          </w:p>
        </w:tc>
        <w:tc>
          <w:tcPr>
            <w:tcW w:w="595" w:type="pct"/>
            <w:shd w:val="clear" w:color="auto" w:fill="auto"/>
          </w:tcPr>
          <w:p w:rsidR="00942DE1" w:rsidRPr="0050425B" w:rsidRDefault="00942DE1" w:rsidP="00AB23E4">
            <w:pPr>
              <w:suppressAutoHyphens/>
              <w:spacing w:after="0" w:line="240" w:lineRule="auto"/>
              <w:jc w:val="both"/>
              <w:rPr>
                <w:rFonts w:ascii="Times New Roman" w:hAnsi="Times New Roman" w:cs="Times New Roman"/>
              </w:rPr>
            </w:pPr>
          </w:p>
        </w:tc>
        <w:tc>
          <w:tcPr>
            <w:tcW w:w="613" w:type="pct"/>
            <w:shd w:val="clear" w:color="auto" w:fill="auto"/>
          </w:tcPr>
          <w:p w:rsidR="00942DE1" w:rsidRPr="0050425B" w:rsidRDefault="00942DE1" w:rsidP="00AB23E4">
            <w:pPr>
              <w:suppressAutoHyphens/>
              <w:spacing w:after="0" w:line="240" w:lineRule="auto"/>
              <w:jc w:val="both"/>
              <w:rPr>
                <w:rFonts w:ascii="Times New Roman" w:hAnsi="Times New Roman" w:cs="Times New Roman"/>
                <w:b/>
              </w:rPr>
            </w:pPr>
          </w:p>
        </w:tc>
      </w:tr>
      <w:tr w:rsidR="00942DE1" w:rsidRPr="0050425B" w:rsidTr="00936A7D">
        <w:trPr>
          <w:trHeight w:val="20"/>
        </w:trPr>
        <w:tc>
          <w:tcPr>
            <w:tcW w:w="717" w:type="pct"/>
            <w:vMerge w:val="restart"/>
            <w:shd w:val="clear" w:color="auto" w:fill="auto"/>
          </w:tcPr>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rPr>
            </w:pPr>
            <w:r w:rsidRPr="0050425B">
              <w:rPr>
                <w:rFonts w:ascii="Times New Roman" w:hAnsi="Times New Roman" w:cs="Times New Roman"/>
                <w:b/>
                <w:bCs/>
              </w:rPr>
              <w:t>Тема 3.1.</w:t>
            </w:r>
          </w:p>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r w:rsidRPr="0050425B">
              <w:rPr>
                <w:rFonts w:ascii="Times New Roman" w:hAnsi="Times New Roman" w:cs="Times New Roman"/>
              </w:rPr>
              <w:t>Источники и системы теплоснабжения населенных мест</w:t>
            </w:r>
          </w:p>
        </w:tc>
        <w:tc>
          <w:tcPr>
            <w:tcW w:w="2505" w:type="pct"/>
            <w:shd w:val="clear" w:color="auto" w:fill="auto"/>
          </w:tcPr>
          <w:p w:rsidR="00942DE1" w:rsidRPr="0050425B" w:rsidRDefault="00942DE1" w:rsidP="00AB23E4">
            <w:pPr>
              <w:widowControl w:val="0"/>
              <w:autoSpaceDE w:val="0"/>
              <w:autoSpaceDN w:val="0"/>
              <w:adjustRightInd w:val="0"/>
              <w:spacing w:after="0" w:line="240" w:lineRule="auto"/>
              <w:rPr>
                <w:rFonts w:ascii="Times New Roman" w:hAnsi="Times New Roman" w:cs="Times New Roman"/>
                <w:b/>
              </w:rPr>
            </w:pPr>
            <w:r w:rsidRPr="0050425B">
              <w:rPr>
                <w:rFonts w:ascii="Times New Roman" w:hAnsi="Times New Roman" w:cs="Times New Roman"/>
                <w:b/>
                <w:bCs/>
              </w:rPr>
              <w:t>Содержание учебного материала</w:t>
            </w:r>
          </w:p>
        </w:tc>
        <w:tc>
          <w:tcPr>
            <w:tcW w:w="570" w:type="pct"/>
            <w:shd w:val="clear" w:color="auto" w:fill="auto"/>
          </w:tcPr>
          <w:p w:rsidR="00942DE1" w:rsidRPr="0050425B" w:rsidRDefault="00942DE1" w:rsidP="00AB23E4">
            <w:pPr>
              <w:suppressAutoHyphens/>
              <w:spacing w:after="0" w:line="240" w:lineRule="auto"/>
              <w:jc w:val="center"/>
              <w:rPr>
                <w:rFonts w:ascii="Times New Roman" w:hAnsi="Times New Roman" w:cs="Times New Roman"/>
                <w:b/>
                <w:bCs/>
              </w:rPr>
            </w:pPr>
            <w:r w:rsidRPr="0050425B">
              <w:rPr>
                <w:rFonts w:ascii="Times New Roman" w:hAnsi="Times New Roman" w:cs="Times New Roman"/>
                <w:b/>
                <w:bCs/>
              </w:rPr>
              <w:t>2</w:t>
            </w:r>
          </w:p>
        </w:tc>
        <w:tc>
          <w:tcPr>
            <w:tcW w:w="595" w:type="pct"/>
            <w:shd w:val="clear" w:color="auto" w:fill="auto"/>
          </w:tcPr>
          <w:p w:rsidR="00942DE1" w:rsidRPr="0050425B" w:rsidRDefault="00942DE1" w:rsidP="00AB23E4">
            <w:pPr>
              <w:suppressAutoHyphens/>
              <w:spacing w:after="0" w:line="240" w:lineRule="auto"/>
              <w:jc w:val="both"/>
              <w:rPr>
                <w:rFonts w:ascii="Times New Roman" w:hAnsi="Times New Roman" w:cs="Times New Roman"/>
              </w:rPr>
            </w:pPr>
          </w:p>
        </w:tc>
        <w:tc>
          <w:tcPr>
            <w:tcW w:w="613" w:type="pct"/>
            <w:shd w:val="clear" w:color="auto" w:fill="auto"/>
          </w:tcPr>
          <w:p w:rsidR="00942DE1" w:rsidRPr="0050425B" w:rsidRDefault="00942DE1" w:rsidP="00AB23E4">
            <w:pPr>
              <w:suppressAutoHyphens/>
              <w:spacing w:after="0" w:line="240" w:lineRule="auto"/>
              <w:jc w:val="both"/>
              <w:rPr>
                <w:rFonts w:ascii="Times New Roman" w:hAnsi="Times New Roman" w:cs="Times New Roman"/>
                <w:b/>
              </w:rPr>
            </w:pPr>
          </w:p>
        </w:tc>
      </w:tr>
      <w:tr w:rsidR="00942DE1" w:rsidRPr="0050425B" w:rsidTr="00936A7D">
        <w:trPr>
          <w:trHeight w:val="20"/>
        </w:trPr>
        <w:tc>
          <w:tcPr>
            <w:tcW w:w="717" w:type="pct"/>
            <w:vMerge/>
            <w:shd w:val="clear" w:color="auto" w:fill="auto"/>
          </w:tcPr>
          <w:p w:rsidR="00942DE1" w:rsidRPr="0050425B" w:rsidRDefault="00942DE1" w:rsidP="00AB23E4">
            <w:pPr>
              <w:spacing w:after="0" w:line="240" w:lineRule="auto"/>
              <w:rPr>
                <w:rFonts w:ascii="Times New Roman" w:hAnsi="Times New Roman" w:cs="Times New Roman"/>
                <w:b/>
                <w:bCs/>
              </w:rPr>
            </w:pPr>
          </w:p>
        </w:tc>
        <w:tc>
          <w:tcPr>
            <w:tcW w:w="2505" w:type="pct"/>
            <w:shd w:val="clear" w:color="auto" w:fill="auto"/>
          </w:tcPr>
          <w:p w:rsidR="00942DE1" w:rsidRPr="0050425B" w:rsidRDefault="00942DE1" w:rsidP="00AB23E4">
            <w:pPr>
              <w:widowControl w:val="0"/>
              <w:autoSpaceDE w:val="0"/>
              <w:autoSpaceDN w:val="0"/>
              <w:adjustRightInd w:val="0"/>
              <w:spacing w:after="0" w:line="240" w:lineRule="auto"/>
              <w:rPr>
                <w:rFonts w:ascii="Times New Roman" w:hAnsi="Times New Roman" w:cs="Times New Roman"/>
                <w:b/>
              </w:rPr>
            </w:pPr>
            <w:r w:rsidRPr="0050425B">
              <w:rPr>
                <w:rFonts w:ascii="Times New Roman" w:hAnsi="Times New Roman" w:cs="Times New Roman"/>
              </w:rPr>
              <w:t>Теплоносители и их параметры. Общие принципы решения системы теплоснабжения населенных мест.   Тепловые сети, принцип работы тепловых сетей, присоединение систем отопления зданий к тепловым сетям. Тепловые нагрузки. Котлы и котельные, теплоэлектроцентрали, теплоцентрали. Методика разработки схемы трассировки сетей теплоснабжения.</w:t>
            </w:r>
          </w:p>
        </w:tc>
        <w:tc>
          <w:tcPr>
            <w:tcW w:w="570" w:type="pct"/>
            <w:shd w:val="clear" w:color="auto" w:fill="auto"/>
          </w:tcPr>
          <w:p w:rsidR="00942DE1" w:rsidRPr="0050425B" w:rsidRDefault="00942DE1" w:rsidP="00AB23E4">
            <w:pPr>
              <w:suppressAutoHyphens/>
              <w:spacing w:after="0" w:line="240" w:lineRule="auto"/>
              <w:jc w:val="center"/>
              <w:rPr>
                <w:rFonts w:ascii="Times New Roman" w:hAnsi="Times New Roman" w:cs="Times New Roman"/>
                <w:b/>
                <w:bCs/>
              </w:rPr>
            </w:pPr>
          </w:p>
        </w:tc>
        <w:tc>
          <w:tcPr>
            <w:tcW w:w="595" w:type="pct"/>
            <w:shd w:val="clear" w:color="auto" w:fill="auto"/>
          </w:tcPr>
          <w:p w:rsidR="00942DE1" w:rsidRPr="0050425B" w:rsidRDefault="00942DE1" w:rsidP="00AB23E4">
            <w:pPr>
              <w:spacing w:after="0" w:line="240" w:lineRule="auto"/>
              <w:rPr>
                <w:rFonts w:ascii="Times New Roman" w:hAnsi="Times New Roman" w:cs="Times New Roman"/>
              </w:rPr>
            </w:pPr>
            <w:r w:rsidRPr="0050425B">
              <w:rPr>
                <w:rFonts w:ascii="Times New Roman" w:hAnsi="Times New Roman" w:cs="Times New Roman"/>
              </w:rPr>
              <w:t>ПК 1.2</w:t>
            </w:r>
          </w:p>
          <w:p w:rsidR="00942DE1" w:rsidRPr="0050425B" w:rsidRDefault="00942DE1" w:rsidP="00AB23E4">
            <w:pPr>
              <w:spacing w:after="0" w:line="240" w:lineRule="auto"/>
              <w:rPr>
                <w:rFonts w:ascii="Times New Roman" w:hAnsi="Times New Roman" w:cs="Times New Roman"/>
              </w:rPr>
            </w:pPr>
            <w:r w:rsidRPr="0050425B">
              <w:rPr>
                <w:rFonts w:ascii="Times New Roman" w:hAnsi="Times New Roman" w:cs="Times New Roman"/>
              </w:rPr>
              <w:t>ОК 01, ОК 03</w:t>
            </w:r>
          </w:p>
          <w:p w:rsidR="00942DE1" w:rsidRPr="0050425B" w:rsidRDefault="00942DE1" w:rsidP="00AB23E4">
            <w:pPr>
              <w:spacing w:after="0" w:line="240" w:lineRule="auto"/>
              <w:rPr>
                <w:rFonts w:ascii="Times New Roman" w:hAnsi="Times New Roman" w:cs="Times New Roman"/>
              </w:rPr>
            </w:pPr>
            <w:r w:rsidRPr="0050425B">
              <w:rPr>
                <w:rFonts w:ascii="Times New Roman" w:hAnsi="Times New Roman" w:cs="Times New Roman"/>
              </w:rPr>
              <w:t>КК 01, КК 02, КК 03, КК 06</w:t>
            </w:r>
          </w:p>
        </w:tc>
        <w:tc>
          <w:tcPr>
            <w:tcW w:w="613" w:type="pct"/>
            <w:shd w:val="clear" w:color="auto" w:fill="auto"/>
          </w:tcPr>
          <w:p w:rsidR="00942DE1" w:rsidRPr="0050425B" w:rsidRDefault="00942DE1" w:rsidP="00AB23E4">
            <w:pPr>
              <w:suppressAutoHyphens/>
              <w:spacing w:after="0" w:line="240" w:lineRule="auto"/>
              <w:jc w:val="both"/>
              <w:rPr>
                <w:rFonts w:ascii="Times New Roman" w:hAnsi="Times New Roman" w:cs="Times New Roman"/>
                <w:bCs/>
              </w:rPr>
            </w:pPr>
            <w:r w:rsidRPr="0050425B">
              <w:rPr>
                <w:rFonts w:ascii="Times New Roman" w:hAnsi="Times New Roman" w:cs="Times New Roman"/>
                <w:bCs/>
              </w:rPr>
              <w:t>Уо 01.01</w:t>
            </w:r>
          </w:p>
          <w:p w:rsidR="00942DE1" w:rsidRPr="0050425B" w:rsidRDefault="00942DE1" w:rsidP="00AB23E4">
            <w:pPr>
              <w:suppressAutoHyphens/>
              <w:spacing w:after="0" w:line="240" w:lineRule="auto"/>
              <w:jc w:val="both"/>
              <w:rPr>
                <w:rFonts w:ascii="Times New Roman" w:hAnsi="Times New Roman" w:cs="Times New Roman"/>
                <w:bCs/>
              </w:rPr>
            </w:pPr>
            <w:r w:rsidRPr="0050425B">
              <w:rPr>
                <w:rFonts w:ascii="Times New Roman" w:hAnsi="Times New Roman" w:cs="Times New Roman"/>
                <w:bCs/>
              </w:rPr>
              <w:t>Уо 01.02</w:t>
            </w:r>
          </w:p>
          <w:p w:rsidR="00942DE1" w:rsidRPr="0050425B" w:rsidRDefault="00942DE1" w:rsidP="00AB23E4">
            <w:pPr>
              <w:suppressAutoHyphens/>
              <w:spacing w:after="0" w:line="240" w:lineRule="auto"/>
              <w:jc w:val="both"/>
              <w:rPr>
                <w:rFonts w:ascii="Times New Roman" w:hAnsi="Times New Roman" w:cs="Times New Roman"/>
                <w:bCs/>
              </w:rPr>
            </w:pPr>
            <w:r w:rsidRPr="0050425B">
              <w:rPr>
                <w:rFonts w:ascii="Times New Roman" w:hAnsi="Times New Roman" w:cs="Times New Roman"/>
                <w:bCs/>
              </w:rPr>
              <w:t>Уо 01.03</w:t>
            </w:r>
          </w:p>
          <w:p w:rsidR="00942DE1" w:rsidRPr="0050425B" w:rsidRDefault="00942DE1" w:rsidP="00AB23E4">
            <w:pPr>
              <w:suppressAutoHyphens/>
              <w:spacing w:after="0" w:line="240" w:lineRule="auto"/>
              <w:jc w:val="both"/>
              <w:rPr>
                <w:rFonts w:ascii="Times New Roman" w:hAnsi="Times New Roman" w:cs="Times New Roman"/>
                <w:bCs/>
              </w:rPr>
            </w:pPr>
            <w:r w:rsidRPr="0050425B">
              <w:rPr>
                <w:rFonts w:ascii="Times New Roman" w:hAnsi="Times New Roman" w:cs="Times New Roman"/>
                <w:bCs/>
              </w:rPr>
              <w:t>Уо 01.05</w:t>
            </w:r>
          </w:p>
          <w:p w:rsidR="00942DE1" w:rsidRPr="0050425B" w:rsidRDefault="00942DE1" w:rsidP="00AB23E4">
            <w:pPr>
              <w:suppressAutoHyphens/>
              <w:spacing w:after="0" w:line="240" w:lineRule="auto"/>
              <w:jc w:val="both"/>
              <w:rPr>
                <w:rFonts w:ascii="Times New Roman" w:hAnsi="Times New Roman" w:cs="Times New Roman"/>
                <w:bCs/>
              </w:rPr>
            </w:pPr>
            <w:r w:rsidRPr="0050425B">
              <w:rPr>
                <w:rFonts w:ascii="Times New Roman" w:hAnsi="Times New Roman" w:cs="Times New Roman"/>
                <w:bCs/>
              </w:rPr>
              <w:t>Уо 01.08</w:t>
            </w:r>
          </w:p>
          <w:p w:rsidR="00942DE1" w:rsidRPr="0050425B" w:rsidRDefault="00942DE1" w:rsidP="00AB23E4">
            <w:pPr>
              <w:suppressAutoHyphens/>
              <w:spacing w:after="0" w:line="240" w:lineRule="auto"/>
              <w:jc w:val="both"/>
              <w:rPr>
                <w:rFonts w:ascii="Times New Roman" w:hAnsi="Times New Roman" w:cs="Times New Roman"/>
                <w:bCs/>
              </w:rPr>
            </w:pPr>
            <w:r w:rsidRPr="0050425B">
              <w:rPr>
                <w:rFonts w:ascii="Times New Roman" w:hAnsi="Times New Roman" w:cs="Times New Roman"/>
                <w:bCs/>
              </w:rPr>
              <w:t>Зо 01.01</w:t>
            </w:r>
          </w:p>
          <w:p w:rsidR="00942DE1" w:rsidRPr="0050425B" w:rsidRDefault="00942DE1" w:rsidP="00AB23E4">
            <w:pPr>
              <w:suppressAutoHyphens/>
              <w:spacing w:after="0" w:line="240" w:lineRule="auto"/>
              <w:jc w:val="both"/>
              <w:rPr>
                <w:rFonts w:ascii="Times New Roman" w:hAnsi="Times New Roman" w:cs="Times New Roman"/>
                <w:bCs/>
              </w:rPr>
            </w:pPr>
            <w:r w:rsidRPr="0050425B">
              <w:rPr>
                <w:rFonts w:ascii="Times New Roman" w:hAnsi="Times New Roman" w:cs="Times New Roman"/>
                <w:bCs/>
              </w:rPr>
              <w:t>Зо 01.02</w:t>
            </w:r>
          </w:p>
          <w:p w:rsidR="00942DE1" w:rsidRPr="0050425B" w:rsidRDefault="00942DE1" w:rsidP="00AB23E4">
            <w:pPr>
              <w:suppressAutoHyphens/>
              <w:spacing w:after="0" w:line="240" w:lineRule="auto"/>
              <w:jc w:val="both"/>
              <w:rPr>
                <w:rFonts w:ascii="Times New Roman" w:hAnsi="Times New Roman" w:cs="Times New Roman"/>
                <w:bCs/>
              </w:rPr>
            </w:pPr>
            <w:r w:rsidRPr="0050425B">
              <w:rPr>
                <w:rFonts w:ascii="Times New Roman" w:hAnsi="Times New Roman" w:cs="Times New Roman"/>
                <w:bCs/>
              </w:rPr>
              <w:t>Зо 01.03</w:t>
            </w:r>
          </w:p>
          <w:p w:rsidR="00942DE1" w:rsidRPr="0050425B" w:rsidRDefault="00942DE1" w:rsidP="00AB23E4">
            <w:pPr>
              <w:suppressAutoHyphens/>
              <w:spacing w:after="0" w:line="240" w:lineRule="auto"/>
              <w:jc w:val="both"/>
              <w:rPr>
                <w:rFonts w:ascii="Times New Roman" w:hAnsi="Times New Roman" w:cs="Times New Roman"/>
                <w:bCs/>
              </w:rPr>
            </w:pPr>
            <w:r w:rsidRPr="0050425B">
              <w:rPr>
                <w:rFonts w:ascii="Times New Roman" w:hAnsi="Times New Roman" w:cs="Times New Roman"/>
                <w:bCs/>
              </w:rPr>
              <w:t>Зо 01.04</w:t>
            </w:r>
          </w:p>
          <w:p w:rsidR="00942DE1" w:rsidRPr="0050425B" w:rsidRDefault="00942DE1" w:rsidP="00AB23E4">
            <w:pPr>
              <w:suppressAutoHyphens/>
              <w:spacing w:after="0" w:line="240" w:lineRule="auto"/>
              <w:jc w:val="both"/>
              <w:rPr>
                <w:rFonts w:ascii="Times New Roman" w:hAnsi="Times New Roman" w:cs="Times New Roman"/>
                <w:bCs/>
              </w:rPr>
            </w:pPr>
            <w:r w:rsidRPr="0050425B">
              <w:rPr>
                <w:rFonts w:ascii="Times New Roman" w:hAnsi="Times New Roman" w:cs="Times New Roman"/>
                <w:bCs/>
              </w:rPr>
              <w:t>Зо 01.05</w:t>
            </w:r>
          </w:p>
          <w:p w:rsidR="00942DE1" w:rsidRPr="0050425B" w:rsidRDefault="00942DE1" w:rsidP="00AB23E4">
            <w:pPr>
              <w:suppressAutoHyphens/>
              <w:spacing w:after="0" w:line="240" w:lineRule="auto"/>
              <w:jc w:val="both"/>
              <w:rPr>
                <w:rFonts w:ascii="Times New Roman" w:hAnsi="Times New Roman" w:cs="Times New Roman"/>
                <w:bCs/>
              </w:rPr>
            </w:pPr>
            <w:r w:rsidRPr="0050425B">
              <w:rPr>
                <w:rFonts w:ascii="Times New Roman" w:hAnsi="Times New Roman" w:cs="Times New Roman"/>
                <w:bCs/>
              </w:rPr>
              <w:t>Уо 03.02</w:t>
            </w:r>
          </w:p>
          <w:p w:rsidR="00942DE1" w:rsidRPr="0050425B" w:rsidRDefault="00942DE1" w:rsidP="00AB23E4">
            <w:pPr>
              <w:suppressAutoHyphens/>
              <w:spacing w:after="0" w:line="240" w:lineRule="auto"/>
              <w:jc w:val="both"/>
              <w:rPr>
                <w:rFonts w:ascii="Times New Roman" w:hAnsi="Times New Roman" w:cs="Times New Roman"/>
                <w:bCs/>
              </w:rPr>
            </w:pPr>
            <w:r w:rsidRPr="0050425B">
              <w:rPr>
                <w:rFonts w:ascii="Times New Roman" w:hAnsi="Times New Roman" w:cs="Times New Roman"/>
                <w:bCs/>
              </w:rPr>
              <w:t>Уо 03.03</w:t>
            </w:r>
          </w:p>
          <w:p w:rsidR="00942DE1" w:rsidRPr="0050425B" w:rsidRDefault="00942DE1" w:rsidP="00AB23E4">
            <w:pPr>
              <w:suppressAutoHyphens/>
              <w:spacing w:after="0" w:line="240" w:lineRule="auto"/>
              <w:jc w:val="both"/>
              <w:rPr>
                <w:rFonts w:ascii="Times New Roman" w:hAnsi="Times New Roman" w:cs="Times New Roman"/>
                <w:bCs/>
              </w:rPr>
            </w:pPr>
            <w:r w:rsidRPr="0050425B">
              <w:rPr>
                <w:rFonts w:ascii="Times New Roman" w:hAnsi="Times New Roman" w:cs="Times New Roman"/>
                <w:bCs/>
              </w:rPr>
              <w:t>Зо 03.02</w:t>
            </w:r>
          </w:p>
          <w:p w:rsidR="00942DE1" w:rsidRPr="0050425B" w:rsidRDefault="00942DE1" w:rsidP="00AB23E4">
            <w:pPr>
              <w:suppressAutoHyphens/>
              <w:spacing w:after="0" w:line="240" w:lineRule="auto"/>
              <w:jc w:val="both"/>
              <w:rPr>
                <w:rFonts w:ascii="Times New Roman" w:hAnsi="Times New Roman" w:cs="Times New Roman"/>
                <w:bCs/>
              </w:rPr>
            </w:pPr>
            <w:r w:rsidRPr="0050425B">
              <w:rPr>
                <w:rFonts w:ascii="Times New Roman" w:hAnsi="Times New Roman" w:cs="Times New Roman"/>
                <w:bCs/>
              </w:rPr>
              <w:t>Зо 03.03</w:t>
            </w:r>
          </w:p>
          <w:p w:rsidR="00942DE1" w:rsidRPr="0050425B" w:rsidRDefault="00942DE1" w:rsidP="00AB23E4">
            <w:pPr>
              <w:suppressAutoHyphens/>
              <w:spacing w:after="0" w:line="240" w:lineRule="auto"/>
              <w:jc w:val="both"/>
              <w:rPr>
                <w:rFonts w:ascii="Times New Roman" w:hAnsi="Times New Roman" w:cs="Times New Roman"/>
              </w:rPr>
            </w:pPr>
            <w:r w:rsidRPr="0050425B">
              <w:rPr>
                <w:rFonts w:ascii="Times New Roman" w:hAnsi="Times New Roman" w:cs="Times New Roman"/>
              </w:rPr>
              <w:t>У 1.2.05</w:t>
            </w:r>
          </w:p>
          <w:p w:rsidR="00942DE1" w:rsidRPr="0050425B" w:rsidRDefault="00942DE1" w:rsidP="00AB23E4">
            <w:pPr>
              <w:suppressAutoHyphens/>
              <w:spacing w:after="0" w:line="240" w:lineRule="auto"/>
              <w:jc w:val="both"/>
              <w:rPr>
                <w:rFonts w:ascii="Times New Roman" w:hAnsi="Times New Roman" w:cs="Times New Roman"/>
                <w:bCs/>
              </w:rPr>
            </w:pPr>
            <w:r w:rsidRPr="0050425B">
              <w:rPr>
                <w:rFonts w:ascii="Times New Roman" w:hAnsi="Times New Roman" w:cs="Times New Roman"/>
              </w:rPr>
              <w:t>З 1.2.09</w:t>
            </w:r>
          </w:p>
        </w:tc>
      </w:tr>
      <w:tr w:rsidR="00942DE1" w:rsidRPr="0050425B" w:rsidTr="00936A7D">
        <w:trPr>
          <w:trHeight w:val="20"/>
        </w:trPr>
        <w:tc>
          <w:tcPr>
            <w:tcW w:w="717" w:type="pct"/>
            <w:vMerge w:val="restart"/>
            <w:shd w:val="clear" w:color="auto" w:fill="auto"/>
          </w:tcPr>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rPr>
            </w:pPr>
            <w:r w:rsidRPr="0050425B">
              <w:rPr>
                <w:rFonts w:ascii="Times New Roman" w:hAnsi="Times New Roman" w:cs="Times New Roman"/>
                <w:b/>
                <w:bCs/>
              </w:rPr>
              <w:t>Тема 3.2.</w:t>
            </w:r>
          </w:p>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r w:rsidRPr="0050425B">
              <w:rPr>
                <w:rFonts w:ascii="Times New Roman" w:hAnsi="Times New Roman" w:cs="Times New Roman"/>
              </w:rPr>
              <w:t>Теплоснабжение, системы вентиляции и кондиционирования воздуха в зданиях, горячее водоснабжение зданий</w:t>
            </w:r>
          </w:p>
          <w:p w:rsidR="00942DE1" w:rsidRPr="0050425B" w:rsidRDefault="00942DE1" w:rsidP="00AB23E4">
            <w:pPr>
              <w:spacing w:after="0" w:line="240" w:lineRule="auto"/>
              <w:rPr>
                <w:rFonts w:ascii="Times New Roman" w:hAnsi="Times New Roman" w:cs="Times New Roman"/>
                <w:b/>
                <w:bCs/>
              </w:rPr>
            </w:pPr>
          </w:p>
          <w:p w:rsidR="00942DE1" w:rsidRPr="0050425B" w:rsidRDefault="00942DE1" w:rsidP="00AB23E4">
            <w:pPr>
              <w:spacing w:after="0" w:line="240" w:lineRule="auto"/>
              <w:rPr>
                <w:rFonts w:ascii="Times New Roman" w:hAnsi="Times New Roman" w:cs="Times New Roman"/>
                <w:bCs/>
              </w:rPr>
            </w:pPr>
          </w:p>
        </w:tc>
        <w:tc>
          <w:tcPr>
            <w:tcW w:w="2505" w:type="pct"/>
            <w:shd w:val="clear" w:color="auto" w:fill="auto"/>
          </w:tcPr>
          <w:p w:rsidR="00942DE1" w:rsidRPr="0050425B" w:rsidRDefault="00942DE1" w:rsidP="00AB23E4">
            <w:pPr>
              <w:widowControl w:val="0"/>
              <w:autoSpaceDE w:val="0"/>
              <w:autoSpaceDN w:val="0"/>
              <w:adjustRightInd w:val="0"/>
              <w:spacing w:after="0" w:line="240" w:lineRule="auto"/>
              <w:rPr>
                <w:rFonts w:ascii="Times New Roman" w:hAnsi="Times New Roman" w:cs="Times New Roman"/>
                <w:b/>
              </w:rPr>
            </w:pPr>
            <w:r w:rsidRPr="0050425B">
              <w:rPr>
                <w:rFonts w:ascii="Times New Roman" w:hAnsi="Times New Roman" w:cs="Times New Roman"/>
                <w:b/>
                <w:bCs/>
              </w:rPr>
              <w:t>Содержание учебного материала</w:t>
            </w:r>
          </w:p>
        </w:tc>
        <w:tc>
          <w:tcPr>
            <w:tcW w:w="570" w:type="pct"/>
            <w:shd w:val="clear" w:color="auto" w:fill="auto"/>
          </w:tcPr>
          <w:p w:rsidR="00942DE1" w:rsidRPr="0050425B" w:rsidRDefault="00942DE1" w:rsidP="00AB23E4">
            <w:pPr>
              <w:suppressAutoHyphens/>
              <w:spacing w:after="0" w:line="240" w:lineRule="auto"/>
              <w:jc w:val="center"/>
              <w:rPr>
                <w:rFonts w:ascii="Times New Roman" w:hAnsi="Times New Roman" w:cs="Times New Roman"/>
                <w:b/>
                <w:bCs/>
              </w:rPr>
            </w:pPr>
            <w:r w:rsidRPr="0050425B">
              <w:rPr>
                <w:rFonts w:ascii="Times New Roman" w:hAnsi="Times New Roman" w:cs="Times New Roman"/>
                <w:b/>
                <w:bCs/>
              </w:rPr>
              <w:t>4</w:t>
            </w:r>
          </w:p>
        </w:tc>
        <w:tc>
          <w:tcPr>
            <w:tcW w:w="595" w:type="pct"/>
            <w:shd w:val="clear" w:color="auto" w:fill="auto"/>
          </w:tcPr>
          <w:p w:rsidR="00942DE1" w:rsidRPr="0050425B" w:rsidRDefault="00942DE1" w:rsidP="00AB23E4">
            <w:pPr>
              <w:suppressAutoHyphens/>
              <w:spacing w:after="0" w:line="240" w:lineRule="auto"/>
              <w:jc w:val="both"/>
              <w:rPr>
                <w:rFonts w:ascii="Times New Roman" w:hAnsi="Times New Roman" w:cs="Times New Roman"/>
              </w:rPr>
            </w:pPr>
          </w:p>
        </w:tc>
        <w:tc>
          <w:tcPr>
            <w:tcW w:w="613" w:type="pct"/>
            <w:shd w:val="clear" w:color="auto" w:fill="auto"/>
          </w:tcPr>
          <w:p w:rsidR="00942DE1" w:rsidRPr="0050425B" w:rsidRDefault="00942DE1" w:rsidP="00AB23E4">
            <w:pPr>
              <w:suppressAutoHyphens/>
              <w:spacing w:after="0" w:line="240" w:lineRule="auto"/>
              <w:jc w:val="both"/>
              <w:rPr>
                <w:rFonts w:ascii="Times New Roman" w:hAnsi="Times New Roman" w:cs="Times New Roman"/>
                <w:b/>
              </w:rPr>
            </w:pPr>
          </w:p>
        </w:tc>
      </w:tr>
      <w:tr w:rsidR="00942DE1" w:rsidRPr="0050425B" w:rsidTr="00936A7D">
        <w:trPr>
          <w:trHeight w:val="20"/>
        </w:trPr>
        <w:tc>
          <w:tcPr>
            <w:tcW w:w="717" w:type="pct"/>
            <w:vMerge/>
            <w:shd w:val="clear" w:color="auto" w:fill="auto"/>
          </w:tcPr>
          <w:p w:rsidR="00942DE1" w:rsidRPr="0050425B" w:rsidRDefault="00942DE1" w:rsidP="00AB23E4">
            <w:pPr>
              <w:spacing w:after="0" w:line="240" w:lineRule="auto"/>
              <w:rPr>
                <w:rFonts w:ascii="Times New Roman" w:hAnsi="Times New Roman" w:cs="Times New Roman"/>
                <w:b/>
                <w:bCs/>
              </w:rPr>
            </w:pPr>
          </w:p>
        </w:tc>
        <w:tc>
          <w:tcPr>
            <w:tcW w:w="2505" w:type="pct"/>
            <w:shd w:val="clear" w:color="auto" w:fill="auto"/>
          </w:tcPr>
          <w:p w:rsidR="00942DE1" w:rsidRPr="0050425B" w:rsidRDefault="00942DE1" w:rsidP="00AB23E4">
            <w:pPr>
              <w:widowControl w:val="0"/>
              <w:autoSpaceDE w:val="0"/>
              <w:autoSpaceDN w:val="0"/>
              <w:adjustRightInd w:val="0"/>
              <w:spacing w:after="0" w:line="240" w:lineRule="auto"/>
              <w:ind w:firstLine="252"/>
              <w:rPr>
                <w:rFonts w:ascii="Times New Roman" w:hAnsi="Times New Roman" w:cs="Times New Roman"/>
              </w:rPr>
            </w:pPr>
            <w:r w:rsidRPr="0050425B">
              <w:rPr>
                <w:rFonts w:ascii="Times New Roman" w:hAnsi="Times New Roman" w:cs="Times New Roman"/>
              </w:rPr>
              <w:t>Тепловой баланс и тепловой режим помещений и зданий. Виды теплообмена и воздухообмена помещений. Основы определение тепловых потерь в здании. Отопительный сезон. Системы и схемы отопления зданий, водяное, паровое, воздушное, панельнолучистое, отопление альтернативными видами энергии, электрическое, печное. Оборудование, арматура и приборы систем отопления. Методика выбора системы отопления здания.</w:t>
            </w:r>
          </w:p>
          <w:p w:rsidR="00942DE1" w:rsidRPr="0050425B" w:rsidRDefault="00942DE1" w:rsidP="00AB23E4">
            <w:pPr>
              <w:widowControl w:val="0"/>
              <w:autoSpaceDE w:val="0"/>
              <w:autoSpaceDN w:val="0"/>
              <w:adjustRightInd w:val="0"/>
              <w:spacing w:after="0" w:line="240" w:lineRule="auto"/>
              <w:ind w:firstLine="252"/>
              <w:rPr>
                <w:rFonts w:ascii="Times New Roman" w:hAnsi="Times New Roman" w:cs="Times New Roman"/>
              </w:rPr>
            </w:pPr>
            <w:r w:rsidRPr="0050425B">
              <w:rPr>
                <w:rFonts w:ascii="Times New Roman" w:hAnsi="Times New Roman" w:cs="Times New Roman"/>
              </w:rPr>
              <w:t>Вентиляция и кондиционирование воздуха. Виды систем вентиляции и кондиционирования и их основные элементы: санитарно-гигиенические основы вентиляции и кондиционирования (нагревание и охлаждение, увлажнение и осушение) воздуха. Принципы устройства вентиляторов и кондиционеров, размещение их в помещениях и зданиях. Аэрация зданий, дымоудаление.</w:t>
            </w:r>
          </w:p>
          <w:p w:rsidR="00942DE1" w:rsidRPr="0050425B" w:rsidRDefault="00942DE1" w:rsidP="00AB23E4">
            <w:pPr>
              <w:widowControl w:val="0"/>
              <w:autoSpaceDE w:val="0"/>
              <w:autoSpaceDN w:val="0"/>
              <w:adjustRightInd w:val="0"/>
              <w:spacing w:after="0" w:line="240" w:lineRule="auto"/>
              <w:rPr>
                <w:rFonts w:ascii="Times New Roman" w:hAnsi="Times New Roman" w:cs="Times New Roman"/>
                <w:b/>
              </w:rPr>
            </w:pPr>
            <w:r w:rsidRPr="0050425B">
              <w:rPr>
                <w:rFonts w:ascii="Times New Roman" w:hAnsi="Times New Roman" w:cs="Times New Roman"/>
              </w:rPr>
              <w:t>Системы и схемы горячего водоснабжения зданий. Устройство сетей, приборы, арматура. Теплоизоляция.</w:t>
            </w:r>
          </w:p>
        </w:tc>
        <w:tc>
          <w:tcPr>
            <w:tcW w:w="570" w:type="pct"/>
            <w:shd w:val="clear" w:color="auto" w:fill="auto"/>
          </w:tcPr>
          <w:p w:rsidR="00942DE1" w:rsidRPr="0050425B" w:rsidRDefault="00942DE1" w:rsidP="00AB23E4">
            <w:pPr>
              <w:suppressAutoHyphens/>
              <w:spacing w:after="0" w:line="240" w:lineRule="auto"/>
              <w:jc w:val="center"/>
              <w:rPr>
                <w:rFonts w:ascii="Times New Roman" w:hAnsi="Times New Roman" w:cs="Times New Roman"/>
                <w:b/>
                <w:bCs/>
              </w:rPr>
            </w:pPr>
          </w:p>
        </w:tc>
        <w:tc>
          <w:tcPr>
            <w:tcW w:w="595" w:type="pct"/>
            <w:vMerge w:val="restart"/>
            <w:shd w:val="clear" w:color="auto" w:fill="auto"/>
          </w:tcPr>
          <w:p w:rsidR="00942DE1" w:rsidRPr="0050425B" w:rsidRDefault="00942DE1" w:rsidP="00AB23E4">
            <w:pPr>
              <w:spacing w:after="0" w:line="240" w:lineRule="auto"/>
              <w:rPr>
                <w:rFonts w:ascii="Times New Roman" w:hAnsi="Times New Roman" w:cs="Times New Roman"/>
              </w:rPr>
            </w:pPr>
            <w:r w:rsidRPr="0050425B">
              <w:rPr>
                <w:rFonts w:ascii="Times New Roman" w:hAnsi="Times New Roman" w:cs="Times New Roman"/>
              </w:rPr>
              <w:t>ПК 1.2</w:t>
            </w:r>
          </w:p>
          <w:p w:rsidR="00942DE1" w:rsidRPr="0050425B" w:rsidRDefault="00942DE1" w:rsidP="00AB23E4">
            <w:pPr>
              <w:spacing w:after="0" w:line="240" w:lineRule="auto"/>
              <w:rPr>
                <w:rFonts w:ascii="Times New Roman" w:hAnsi="Times New Roman" w:cs="Times New Roman"/>
              </w:rPr>
            </w:pPr>
            <w:r w:rsidRPr="0050425B">
              <w:rPr>
                <w:rFonts w:ascii="Times New Roman" w:hAnsi="Times New Roman" w:cs="Times New Roman"/>
              </w:rPr>
              <w:t>ОК 01, ОК 03</w:t>
            </w:r>
          </w:p>
          <w:p w:rsidR="00942DE1" w:rsidRPr="0050425B" w:rsidRDefault="00942DE1" w:rsidP="00AB23E4">
            <w:pPr>
              <w:spacing w:after="0" w:line="240" w:lineRule="auto"/>
              <w:rPr>
                <w:rFonts w:ascii="Times New Roman" w:hAnsi="Times New Roman" w:cs="Times New Roman"/>
              </w:rPr>
            </w:pPr>
            <w:r w:rsidRPr="0050425B">
              <w:rPr>
                <w:rFonts w:ascii="Times New Roman" w:hAnsi="Times New Roman" w:cs="Times New Roman"/>
              </w:rPr>
              <w:t>КК 01, КК 02, КК 03, КК 06</w:t>
            </w:r>
          </w:p>
        </w:tc>
        <w:tc>
          <w:tcPr>
            <w:tcW w:w="613" w:type="pct"/>
            <w:vMerge w:val="restart"/>
            <w:shd w:val="clear" w:color="auto" w:fill="auto"/>
          </w:tcPr>
          <w:p w:rsidR="00942DE1" w:rsidRPr="0050425B" w:rsidRDefault="00942DE1" w:rsidP="00AB23E4">
            <w:pPr>
              <w:suppressAutoHyphens/>
              <w:spacing w:after="0" w:line="240" w:lineRule="auto"/>
              <w:jc w:val="both"/>
              <w:rPr>
                <w:rFonts w:ascii="Times New Roman" w:hAnsi="Times New Roman" w:cs="Times New Roman"/>
                <w:bCs/>
              </w:rPr>
            </w:pPr>
            <w:r w:rsidRPr="0050425B">
              <w:rPr>
                <w:rFonts w:ascii="Times New Roman" w:hAnsi="Times New Roman" w:cs="Times New Roman"/>
                <w:bCs/>
              </w:rPr>
              <w:t>Уо 01.01</w:t>
            </w:r>
          </w:p>
          <w:p w:rsidR="00942DE1" w:rsidRPr="0050425B" w:rsidRDefault="00942DE1" w:rsidP="00AB23E4">
            <w:pPr>
              <w:suppressAutoHyphens/>
              <w:spacing w:after="0" w:line="240" w:lineRule="auto"/>
              <w:jc w:val="both"/>
              <w:rPr>
                <w:rFonts w:ascii="Times New Roman" w:hAnsi="Times New Roman" w:cs="Times New Roman"/>
                <w:bCs/>
              </w:rPr>
            </w:pPr>
            <w:r w:rsidRPr="0050425B">
              <w:rPr>
                <w:rFonts w:ascii="Times New Roman" w:hAnsi="Times New Roman" w:cs="Times New Roman"/>
                <w:bCs/>
              </w:rPr>
              <w:t>Уо 01.02</w:t>
            </w:r>
          </w:p>
          <w:p w:rsidR="00942DE1" w:rsidRPr="0050425B" w:rsidRDefault="00942DE1" w:rsidP="00AB23E4">
            <w:pPr>
              <w:suppressAutoHyphens/>
              <w:spacing w:after="0" w:line="240" w:lineRule="auto"/>
              <w:jc w:val="both"/>
              <w:rPr>
                <w:rFonts w:ascii="Times New Roman" w:hAnsi="Times New Roman" w:cs="Times New Roman"/>
                <w:bCs/>
              </w:rPr>
            </w:pPr>
            <w:r w:rsidRPr="0050425B">
              <w:rPr>
                <w:rFonts w:ascii="Times New Roman" w:hAnsi="Times New Roman" w:cs="Times New Roman"/>
                <w:bCs/>
              </w:rPr>
              <w:t>Уо 01.03</w:t>
            </w:r>
          </w:p>
          <w:p w:rsidR="00942DE1" w:rsidRPr="0050425B" w:rsidRDefault="00942DE1" w:rsidP="00AB23E4">
            <w:pPr>
              <w:suppressAutoHyphens/>
              <w:spacing w:after="0" w:line="240" w:lineRule="auto"/>
              <w:jc w:val="both"/>
              <w:rPr>
                <w:rFonts w:ascii="Times New Roman" w:hAnsi="Times New Roman" w:cs="Times New Roman"/>
                <w:bCs/>
              </w:rPr>
            </w:pPr>
            <w:r w:rsidRPr="0050425B">
              <w:rPr>
                <w:rFonts w:ascii="Times New Roman" w:hAnsi="Times New Roman" w:cs="Times New Roman"/>
                <w:bCs/>
              </w:rPr>
              <w:t>Уо 01.05</w:t>
            </w:r>
          </w:p>
          <w:p w:rsidR="00942DE1" w:rsidRPr="0050425B" w:rsidRDefault="00942DE1" w:rsidP="00AB23E4">
            <w:pPr>
              <w:suppressAutoHyphens/>
              <w:spacing w:after="0" w:line="240" w:lineRule="auto"/>
              <w:jc w:val="both"/>
              <w:rPr>
                <w:rFonts w:ascii="Times New Roman" w:hAnsi="Times New Roman" w:cs="Times New Roman"/>
                <w:bCs/>
              </w:rPr>
            </w:pPr>
            <w:r w:rsidRPr="0050425B">
              <w:rPr>
                <w:rFonts w:ascii="Times New Roman" w:hAnsi="Times New Roman" w:cs="Times New Roman"/>
                <w:bCs/>
              </w:rPr>
              <w:t>Уо 01.08</w:t>
            </w:r>
          </w:p>
          <w:p w:rsidR="00942DE1" w:rsidRPr="0050425B" w:rsidRDefault="00942DE1" w:rsidP="00AB23E4">
            <w:pPr>
              <w:suppressAutoHyphens/>
              <w:spacing w:after="0" w:line="240" w:lineRule="auto"/>
              <w:jc w:val="both"/>
              <w:rPr>
                <w:rFonts w:ascii="Times New Roman" w:hAnsi="Times New Roman" w:cs="Times New Roman"/>
                <w:bCs/>
              </w:rPr>
            </w:pPr>
            <w:r w:rsidRPr="0050425B">
              <w:rPr>
                <w:rFonts w:ascii="Times New Roman" w:hAnsi="Times New Roman" w:cs="Times New Roman"/>
                <w:bCs/>
              </w:rPr>
              <w:t>Зо 01.01</w:t>
            </w:r>
          </w:p>
          <w:p w:rsidR="00942DE1" w:rsidRPr="0050425B" w:rsidRDefault="00942DE1" w:rsidP="00AB23E4">
            <w:pPr>
              <w:suppressAutoHyphens/>
              <w:spacing w:after="0" w:line="240" w:lineRule="auto"/>
              <w:jc w:val="both"/>
              <w:rPr>
                <w:rFonts w:ascii="Times New Roman" w:hAnsi="Times New Roman" w:cs="Times New Roman"/>
                <w:bCs/>
              </w:rPr>
            </w:pPr>
            <w:r w:rsidRPr="0050425B">
              <w:rPr>
                <w:rFonts w:ascii="Times New Roman" w:hAnsi="Times New Roman" w:cs="Times New Roman"/>
                <w:bCs/>
              </w:rPr>
              <w:t>Зо 01.02</w:t>
            </w:r>
          </w:p>
          <w:p w:rsidR="00942DE1" w:rsidRPr="0050425B" w:rsidRDefault="00942DE1" w:rsidP="00AB23E4">
            <w:pPr>
              <w:suppressAutoHyphens/>
              <w:spacing w:after="0" w:line="240" w:lineRule="auto"/>
              <w:jc w:val="both"/>
              <w:rPr>
                <w:rFonts w:ascii="Times New Roman" w:hAnsi="Times New Roman" w:cs="Times New Roman"/>
                <w:bCs/>
              </w:rPr>
            </w:pPr>
            <w:r w:rsidRPr="0050425B">
              <w:rPr>
                <w:rFonts w:ascii="Times New Roman" w:hAnsi="Times New Roman" w:cs="Times New Roman"/>
                <w:bCs/>
              </w:rPr>
              <w:t>Зо 01.03</w:t>
            </w:r>
          </w:p>
          <w:p w:rsidR="00942DE1" w:rsidRPr="0050425B" w:rsidRDefault="00942DE1" w:rsidP="00AB23E4">
            <w:pPr>
              <w:suppressAutoHyphens/>
              <w:spacing w:after="0" w:line="240" w:lineRule="auto"/>
              <w:jc w:val="both"/>
              <w:rPr>
                <w:rFonts w:ascii="Times New Roman" w:hAnsi="Times New Roman" w:cs="Times New Roman"/>
                <w:bCs/>
              </w:rPr>
            </w:pPr>
            <w:r w:rsidRPr="0050425B">
              <w:rPr>
                <w:rFonts w:ascii="Times New Roman" w:hAnsi="Times New Roman" w:cs="Times New Roman"/>
                <w:bCs/>
              </w:rPr>
              <w:t>Зо 01.04</w:t>
            </w:r>
          </w:p>
          <w:p w:rsidR="00942DE1" w:rsidRPr="0050425B" w:rsidRDefault="00942DE1" w:rsidP="00AB23E4">
            <w:pPr>
              <w:suppressAutoHyphens/>
              <w:spacing w:after="0" w:line="240" w:lineRule="auto"/>
              <w:jc w:val="both"/>
              <w:rPr>
                <w:rFonts w:ascii="Times New Roman" w:hAnsi="Times New Roman" w:cs="Times New Roman"/>
                <w:bCs/>
              </w:rPr>
            </w:pPr>
            <w:r w:rsidRPr="0050425B">
              <w:rPr>
                <w:rFonts w:ascii="Times New Roman" w:hAnsi="Times New Roman" w:cs="Times New Roman"/>
                <w:bCs/>
              </w:rPr>
              <w:t>Зо 01.05</w:t>
            </w:r>
          </w:p>
          <w:p w:rsidR="00942DE1" w:rsidRPr="0050425B" w:rsidRDefault="00942DE1" w:rsidP="00AB23E4">
            <w:pPr>
              <w:suppressAutoHyphens/>
              <w:spacing w:after="0" w:line="240" w:lineRule="auto"/>
              <w:jc w:val="both"/>
              <w:rPr>
                <w:rFonts w:ascii="Times New Roman" w:hAnsi="Times New Roman" w:cs="Times New Roman"/>
                <w:bCs/>
              </w:rPr>
            </w:pPr>
            <w:r w:rsidRPr="0050425B">
              <w:rPr>
                <w:rFonts w:ascii="Times New Roman" w:hAnsi="Times New Roman" w:cs="Times New Roman"/>
                <w:bCs/>
              </w:rPr>
              <w:t>Уо 03.02</w:t>
            </w:r>
          </w:p>
          <w:p w:rsidR="00942DE1" w:rsidRPr="0050425B" w:rsidRDefault="00942DE1" w:rsidP="00AB23E4">
            <w:pPr>
              <w:suppressAutoHyphens/>
              <w:spacing w:after="0" w:line="240" w:lineRule="auto"/>
              <w:jc w:val="both"/>
              <w:rPr>
                <w:rFonts w:ascii="Times New Roman" w:hAnsi="Times New Roman" w:cs="Times New Roman"/>
                <w:bCs/>
              </w:rPr>
            </w:pPr>
            <w:r w:rsidRPr="0050425B">
              <w:rPr>
                <w:rFonts w:ascii="Times New Roman" w:hAnsi="Times New Roman" w:cs="Times New Roman"/>
                <w:bCs/>
              </w:rPr>
              <w:t>Уо 03.03</w:t>
            </w:r>
          </w:p>
          <w:p w:rsidR="00942DE1" w:rsidRPr="0050425B" w:rsidRDefault="00942DE1" w:rsidP="00AB23E4">
            <w:pPr>
              <w:suppressAutoHyphens/>
              <w:spacing w:after="0" w:line="240" w:lineRule="auto"/>
              <w:jc w:val="both"/>
              <w:rPr>
                <w:rFonts w:ascii="Times New Roman" w:hAnsi="Times New Roman" w:cs="Times New Roman"/>
                <w:bCs/>
              </w:rPr>
            </w:pPr>
            <w:r w:rsidRPr="0050425B">
              <w:rPr>
                <w:rFonts w:ascii="Times New Roman" w:hAnsi="Times New Roman" w:cs="Times New Roman"/>
                <w:bCs/>
              </w:rPr>
              <w:t>Зо 03.02</w:t>
            </w:r>
          </w:p>
          <w:p w:rsidR="00942DE1" w:rsidRPr="0050425B" w:rsidRDefault="00942DE1" w:rsidP="00AB23E4">
            <w:pPr>
              <w:suppressAutoHyphens/>
              <w:spacing w:after="0" w:line="240" w:lineRule="auto"/>
              <w:jc w:val="both"/>
              <w:rPr>
                <w:rFonts w:ascii="Times New Roman" w:hAnsi="Times New Roman" w:cs="Times New Roman"/>
                <w:bCs/>
              </w:rPr>
            </w:pPr>
            <w:r w:rsidRPr="0050425B">
              <w:rPr>
                <w:rFonts w:ascii="Times New Roman" w:hAnsi="Times New Roman" w:cs="Times New Roman"/>
                <w:bCs/>
              </w:rPr>
              <w:t>Зо 03.03</w:t>
            </w:r>
          </w:p>
          <w:p w:rsidR="00942DE1" w:rsidRPr="0050425B" w:rsidRDefault="00942DE1" w:rsidP="00AB23E4">
            <w:pPr>
              <w:suppressAutoHyphens/>
              <w:spacing w:after="0" w:line="240" w:lineRule="auto"/>
              <w:jc w:val="both"/>
              <w:rPr>
                <w:rFonts w:ascii="Times New Roman" w:hAnsi="Times New Roman" w:cs="Times New Roman"/>
              </w:rPr>
            </w:pPr>
            <w:r w:rsidRPr="0050425B">
              <w:rPr>
                <w:rFonts w:ascii="Times New Roman" w:hAnsi="Times New Roman" w:cs="Times New Roman"/>
              </w:rPr>
              <w:t>У 1.2.05</w:t>
            </w:r>
          </w:p>
          <w:p w:rsidR="00942DE1" w:rsidRPr="0050425B" w:rsidRDefault="00942DE1" w:rsidP="00AB23E4">
            <w:pPr>
              <w:suppressAutoHyphens/>
              <w:spacing w:after="0" w:line="240" w:lineRule="auto"/>
              <w:jc w:val="both"/>
              <w:rPr>
                <w:rFonts w:ascii="Times New Roman" w:hAnsi="Times New Roman" w:cs="Times New Roman"/>
                <w:bCs/>
              </w:rPr>
            </w:pPr>
            <w:r w:rsidRPr="0050425B">
              <w:rPr>
                <w:rFonts w:ascii="Times New Roman" w:hAnsi="Times New Roman" w:cs="Times New Roman"/>
              </w:rPr>
              <w:t>З 1.2.09</w:t>
            </w:r>
          </w:p>
        </w:tc>
      </w:tr>
      <w:tr w:rsidR="00942DE1" w:rsidRPr="0050425B" w:rsidTr="00936A7D">
        <w:trPr>
          <w:trHeight w:val="20"/>
        </w:trPr>
        <w:tc>
          <w:tcPr>
            <w:tcW w:w="717" w:type="pct"/>
            <w:vMerge/>
            <w:shd w:val="clear" w:color="auto" w:fill="auto"/>
          </w:tcPr>
          <w:p w:rsidR="00942DE1" w:rsidRPr="0050425B" w:rsidRDefault="00942DE1" w:rsidP="00AB23E4">
            <w:pPr>
              <w:spacing w:after="0" w:line="240" w:lineRule="auto"/>
              <w:rPr>
                <w:rFonts w:ascii="Times New Roman" w:hAnsi="Times New Roman" w:cs="Times New Roman"/>
                <w:b/>
                <w:bCs/>
              </w:rPr>
            </w:pPr>
          </w:p>
        </w:tc>
        <w:tc>
          <w:tcPr>
            <w:tcW w:w="2505" w:type="pct"/>
            <w:shd w:val="clear" w:color="auto" w:fill="auto"/>
          </w:tcPr>
          <w:p w:rsidR="00942DE1" w:rsidRPr="0050425B" w:rsidRDefault="00942DE1" w:rsidP="00AB23E4">
            <w:pPr>
              <w:widowControl w:val="0"/>
              <w:autoSpaceDE w:val="0"/>
              <w:autoSpaceDN w:val="0"/>
              <w:adjustRightInd w:val="0"/>
              <w:spacing w:after="0" w:line="240" w:lineRule="auto"/>
              <w:rPr>
                <w:rFonts w:ascii="Times New Roman" w:hAnsi="Times New Roman" w:cs="Times New Roman"/>
                <w:b/>
              </w:rPr>
            </w:pPr>
            <w:r w:rsidRPr="0050425B">
              <w:rPr>
                <w:rFonts w:ascii="Times New Roman" w:hAnsi="Times New Roman" w:cs="Times New Roman"/>
                <w:b/>
                <w:bCs/>
              </w:rPr>
              <w:t>В том числе практических занятий</w:t>
            </w:r>
          </w:p>
        </w:tc>
        <w:tc>
          <w:tcPr>
            <w:tcW w:w="570" w:type="pct"/>
            <w:shd w:val="clear" w:color="auto" w:fill="auto"/>
          </w:tcPr>
          <w:p w:rsidR="00942DE1" w:rsidRPr="0050425B" w:rsidRDefault="00942DE1" w:rsidP="00AB23E4">
            <w:pPr>
              <w:suppressAutoHyphens/>
              <w:spacing w:after="0" w:line="240" w:lineRule="auto"/>
              <w:jc w:val="center"/>
              <w:rPr>
                <w:rFonts w:ascii="Times New Roman" w:hAnsi="Times New Roman" w:cs="Times New Roman"/>
                <w:b/>
                <w:bCs/>
              </w:rPr>
            </w:pPr>
            <w:r w:rsidRPr="0050425B">
              <w:rPr>
                <w:rFonts w:ascii="Times New Roman" w:hAnsi="Times New Roman" w:cs="Times New Roman"/>
                <w:b/>
                <w:bCs/>
              </w:rPr>
              <w:t>2</w:t>
            </w:r>
          </w:p>
        </w:tc>
        <w:tc>
          <w:tcPr>
            <w:tcW w:w="595" w:type="pct"/>
            <w:vMerge/>
            <w:shd w:val="clear" w:color="auto" w:fill="auto"/>
          </w:tcPr>
          <w:p w:rsidR="00942DE1" w:rsidRPr="0050425B" w:rsidRDefault="00942DE1" w:rsidP="00AB23E4">
            <w:pPr>
              <w:suppressAutoHyphens/>
              <w:spacing w:after="0" w:line="240" w:lineRule="auto"/>
              <w:jc w:val="both"/>
              <w:rPr>
                <w:rFonts w:ascii="Times New Roman" w:hAnsi="Times New Roman" w:cs="Times New Roman"/>
              </w:rPr>
            </w:pPr>
          </w:p>
        </w:tc>
        <w:tc>
          <w:tcPr>
            <w:tcW w:w="613" w:type="pct"/>
            <w:vMerge/>
            <w:shd w:val="clear" w:color="auto" w:fill="auto"/>
          </w:tcPr>
          <w:p w:rsidR="00942DE1" w:rsidRPr="0050425B" w:rsidRDefault="00942DE1" w:rsidP="00AB23E4">
            <w:pPr>
              <w:suppressAutoHyphens/>
              <w:spacing w:after="0" w:line="240" w:lineRule="auto"/>
              <w:jc w:val="both"/>
              <w:rPr>
                <w:rFonts w:ascii="Times New Roman" w:hAnsi="Times New Roman" w:cs="Times New Roman"/>
                <w:b/>
              </w:rPr>
            </w:pPr>
          </w:p>
        </w:tc>
      </w:tr>
      <w:tr w:rsidR="00942DE1" w:rsidRPr="0050425B" w:rsidTr="00936A7D">
        <w:trPr>
          <w:trHeight w:val="20"/>
        </w:trPr>
        <w:tc>
          <w:tcPr>
            <w:tcW w:w="717" w:type="pct"/>
            <w:vMerge/>
            <w:shd w:val="clear" w:color="auto" w:fill="auto"/>
          </w:tcPr>
          <w:p w:rsidR="00942DE1" w:rsidRPr="0050425B" w:rsidRDefault="00942DE1" w:rsidP="00AB23E4">
            <w:pPr>
              <w:spacing w:after="0" w:line="240" w:lineRule="auto"/>
              <w:rPr>
                <w:rFonts w:ascii="Times New Roman" w:hAnsi="Times New Roman" w:cs="Times New Roman"/>
                <w:b/>
                <w:bCs/>
              </w:rPr>
            </w:pPr>
          </w:p>
        </w:tc>
        <w:tc>
          <w:tcPr>
            <w:tcW w:w="2505" w:type="pct"/>
            <w:shd w:val="clear" w:color="auto" w:fill="auto"/>
          </w:tcPr>
          <w:p w:rsidR="00942DE1" w:rsidRPr="0050425B" w:rsidRDefault="00942DE1" w:rsidP="00AB23E4">
            <w:pPr>
              <w:widowControl w:val="0"/>
              <w:autoSpaceDE w:val="0"/>
              <w:autoSpaceDN w:val="0"/>
              <w:adjustRightInd w:val="0"/>
              <w:spacing w:after="0" w:line="240" w:lineRule="auto"/>
              <w:rPr>
                <w:rFonts w:ascii="Times New Roman" w:hAnsi="Times New Roman" w:cs="Times New Roman"/>
                <w:b/>
                <w:bCs/>
              </w:rPr>
            </w:pPr>
            <w:r w:rsidRPr="0050425B">
              <w:rPr>
                <w:rFonts w:ascii="Times New Roman" w:hAnsi="Times New Roman" w:cs="Times New Roman"/>
                <w:b/>
              </w:rPr>
              <w:t>Практическое занятие № 9. Схемы теплоснабжения территорий населенных мест и зданий</w:t>
            </w:r>
          </w:p>
          <w:p w:rsidR="00942DE1" w:rsidRPr="0050425B" w:rsidRDefault="00942DE1" w:rsidP="00AB23E4">
            <w:pPr>
              <w:widowControl w:val="0"/>
              <w:autoSpaceDE w:val="0"/>
              <w:autoSpaceDN w:val="0"/>
              <w:adjustRightInd w:val="0"/>
              <w:spacing w:after="0" w:line="240" w:lineRule="auto"/>
              <w:ind w:firstLine="259"/>
              <w:rPr>
                <w:rFonts w:ascii="Times New Roman" w:hAnsi="Times New Roman" w:cs="Times New Roman"/>
              </w:rPr>
            </w:pPr>
            <w:r w:rsidRPr="0050425B">
              <w:rPr>
                <w:rFonts w:ascii="Times New Roman" w:hAnsi="Times New Roman" w:cs="Times New Roman"/>
              </w:rPr>
              <w:t>Произвести трассировку сети теплоснабжения населенного пункта, выбрать место расположения котельной (тепловою пункта), наметить ввод в здание тепловой сети.</w:t>
            </w:r>
          </w:p>
          <w:p w:rsidR="00942DE1" w:rsidRPr="0050425B" w:rsidRDefault="00942DE1" w:rsidP="00AB23E4">
            <w:pPr>
              <w:widowControl w:val="0"/>
              <w:autoSpaceDE w:val="0"/>
              <w:autoSpaceDN w:val="0"/>
              <w:adjustRightInd w:val="0"/>
              <w:spacing w:after="0" w:line="240" w:lineRule="auto"/>
              <w:ind w:firstLine="252"/>
              <w:rPr>
                <w:rFonts w:ascii="Times New Roman" w:hAnsi="Times New Roman" w:cs="Times New Roman"/>
              </w:rPr>
            </w:pPr>
            <w:r w:rsidRPr="0050425B">
              <w:rPr>
                <w:rFonts w:ascii="Times New Roman" w:hAnsi="Times New Roman" w:cs="Times New Roman"/>
              </w:rPr>
              <w:t>Выбрать систему отопления для зданий различного функционального назначения. Выбрать отопительные приборы.</w:t>
            </w:r>
          </w:p>
        </w:tc>
        <w:tc>
          <w:tcPr>
            <w:tcW w:w="570" w:type="pct"/>
            <w:shd w:val="clear" w:color="auto" w:fill="auto"/>
          </w:tcPr>
          <w:p w:rsidR="00942DE1" w:rsidRPr="0050425B" w:rsidRDefault="00942DE1" w:rsidP="00AB23E4">
            <w:pPr>
              <w:suppressAutoHyphens/>
              <w:spacing w:after="0" w:line="240" w:lineRule="auto"/>
              <w:jc w:val="center"/>
              <w:rPr>
                <w:rFonts w:ascii="Times New Roman" w:hAnsi="Times New Roman" w:cs="Times New Roman"/>
              </w:rPr>
            </w:pPr>
            <w:r w:rsidRPr="0050425B">
              <w:rPr>
                <w:rFonts w:ascii="Times New Roman" w:hAnsi="Times New Roman" w:cs="Times New Roman"/>
              </w:rPr>
              <w:t>2</w:t>
            </w:r>
          </w:p>
        </w:tc>
        <w:tc>
          <w:tcPr>
            <w:tcW w:w="595" w:type="pct"/>
            <w:vMerge/>
            <w:shd w:val="clear" w:color="auto" w:fill="auto"/>
          </w:tcPr>
          <w:p w:rsidR="00942DE1" w:rsidRPr="0050425B" w:rsidRDefault="00942DE1" w:rsidP="00AB23E4">
            <w:pPr>
              <w:suppressAutoHyphens/>
              <w:spacing w:after="0" w:line="240" w:lineRule="auto"/>
              <w:jc w:val="both"/>
              <w:rPr>
                <w:rFonts w:ascii="Times New Roman" w:hAnsi="Times New Roman" w:cs="Times New Roman"/>
              </w:rPr>
            </w:pPr>
          </w:p>
        </w:tc>
        <w:tc>
          <w:tcPr>
            <w:tcW w:w="613" w:type="pct"/>
            <w:vMerge/>
            <w:shd w:val="clear" w:color="auto" w:fill="auto"/>
          </w:tcPr>
          <w:p w:rsidR="00942DE1" w:rsidRPr="0050425B" w:rsidRDefault="00942DE1" w:rsidP="00AB23E4">
            <w:pPr>
              <w:suppressAutoHyphens/>
              <w:spacing w:after="0" w:line="240" w:lineRule="auto"/>
              <w:jc w:val="both"/>
              <w:rPr>
                <w:rFonts w:ascii="Times New Roman" w:hAnsi="Times New Roman" w:cs="Times New Roman"/>
                <w:b/>
              </w:rPr>
            </w:pPr>
          </w:p>
        </w:tc>
      </w:tr>
      <w:tr w:rsidR="00942DE1" w:rsidRPr="0050425B" w:rsidTr="00936A7D">
        <w:trPr>
          <w:trHeight w:val="20"/>
        </w:trPr>
        <w:tc>
          <w:tcPr>
            <w:tcW w:w="717" w:type="pct"/>
            <w:vMerge w:val="restart"/>
            <w:shd w:val="clear" w:color="auto" w:fill="auto"/>
          </w:tcPr>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rPr>
            </w:pPr>
            <w:r w:rsidRPr="0050425B">
              <w:rPr>
                <w:rFonts w:ascii="Times New Roman" w:hAnsi="Times New Roman" w:cs="Times New Roman"/>
                <w:b/>
                <w:bCs/>
              </w:rPr>
              <w:t>Тема 3.3.</w:t>
            </w:r>
          </w:p>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r w:rsidRPr="0050425B">
              <w:rPr>
                <w:rFonts w:ascii="Times New Roman" w:hAnsi="Times New Roman" w:cs="Times New Roman"/>
              </w:rPr>
              <w:t>Газоснабжение территорий населенных мест и зданий</w:t>
            </w:r>
          </w:p>
        </w:tc>
        <w:tc>
          <w:tcPr>
            <w:tcW w:w="2505" w:type="pct"/>
            <w:shd w:val="clear" w:color="auto" w:fill="auto"/>
          </w:tcPr>
          <w:p w:rsidR="00942DE1" w:rsidRPr="0050425B" w:rsidRDefault="00942DE1" w:rsidP="00AB23E4">
            <w:pPr>
              <w:widowControl w:val="0"/>
              <w:autoSpaceDE w:val="0"/>
              <w:autoSpaceDN w:val="0"/>
              <w:adjustRightInd w:val="0"/>
              <w:spacing w:after="0" w:line="240" w:lineRule="auto"/>
              <w:ind w:firstLine="252"/>
              <w:rPr>
                <w:rFonts w:ascii="Times New Roman" w:hAnsi="Times New Roman" w:cs="Times New Roman"/>
              </w:rPr>
            </w:pPr>
            <w:r w:rsidRPr="0050425B">
              <w:rPr>
                <w:rFonts w:ascii="Times New Roman" w:hAnsi="Times New Roman" w:cs="Times New Roman"/>
                <w:b/>
                <w:bCs/>
              </w:rPr>
              <w:t>Содержание учебного материала</w:t>
            </w:r>
          </w:p>
        </w:tc>
        <w:tc>
          <w:tcPr>
            <w:tcW w:w="570" w:type="pct"/>
            <w:shd w:val="clear" w:color="auto" w:fill="auto"/>
          </w:tcPr>
          <w:p w:rsidR="00942DE1" w:rsidRPr="0050425B" w:rsidRDefault="00942DE1" w:rsidP="00AB23E4">
            <w:pPr>
              <w:suppressAutoHyphens/>
              <w:spacing w:after="0" w:line="240" w:lineRule="auto"/>
              <w:jc w:val="center"/>
              <w:rPr>
                <w:rFonts w:ascii="Times New Roman" w:hAnsi="Times New Roman" w:cs="Times New Roman"/>
                <w:b/>
                <w:bCs/>
              </w:rPr>
            </w:pPr>
            <w:r w:rsidRPr="0050425B">
              <w:rPr>
                <w:rFonts w:ascii="Times New Roman" w:hAnsi="Times New Roman" w:cs="Times New Roman"/>
                <w:b/>
                <w:bCs/>
              </w:rPr>
              <w:t>2</w:t>
            </w:r>
          </w:p>
        </w:tc>
        <w:tc>
          <w:tcPr>
            <w:tcW w:w="595" w:type="pct"/>
            <w:shd w:val="clear" w:color="auto" w:fill="auto"/>
          </w:tcPr>
          <w:p w:rsidR="00942DE1" w:rsidRPr="0050425B" w:rsidRDefault="00942DE1" w:rsidP="00AB23E4">
            <w:pPr>
              <w:suppressAutoHyphens/>
              <w:spacing w:after="0" w:line="240" w:lineRule="auto"/>
              <w:jc w:val="both"/>
              <w:rPr>
                <w:rFonts w:ascii="Times New Roman" w:hAnsi="Times New Roman" w:cs="Times New Roman"/>
              </w:rPr>
            </w:pPr>
          </w:p>
        </w:tc>
        <w:tc>
          <w:tcPr>
            <w:tcW w:w="613" w:type="pct"/>
            <w:shd w:val="clear" w:color="auto" w:fill="auto"/>
          </w:tcPr>
          <w:p w:rsidR="00942DE1" w:rsidRPr="0050425B" w:rsidRDefault="00942DE1" w:rsidP="00AB23E4">
            <w:pPr>
              <w:suppressAutoHyphens/>
              <w:spacing w:after="0" w:line="240" w:lineRule="auto"/>
              <w:jc w:val="both"/>
              <w:rPr>
                <w:rFonts w:ascii="Times New Roman" w:hAnsi="Times New Roman" w:cs="Times New Roman"/>
                <w:b/>
              </w:rPr>
            </w:pPr>
          </w:p>
        </w:tc>
      </w:tr>
      <w:tr w:rsidR="00942DE1" w:rsidRPr="0050425B" w:rsidTr="00936A7D">
        <w:trPr>
          <w:trHeight w:val="20"/>
        </w:trPr>
        <w:tc>
          <w:tcPr>
            <w:tcW w:w="717" w:type="pct"/>
            <w:vMerge/>
            <w:shd w:val="clear" w:color="auto" w:fill="auto"/>
          </w:tcPr>
          <w:p w:rsidR="00942DE1" w:rsidRPr="0050425B" w:rsidRDefault="00942DE1" w:rsidP="00AB23E4">
            <w:pPr>
              <w:spacing w:after="0" w:line="240" w:lineRule="auto"/>
              <w:rPr>
                <w:rFonts w:ascii="Times New Roman" w:hAnsi="Times New Roman" w:cs="Times New Roman"/>
                <w:b/>
                <w:bCs/>
              </w:rPr>
            </w:pPr>
          </w:p>
        </w:tc>
        <w:tc>
          <w:tcPr>
            <w:tcW w:w="2505" w:type="pct"/>
            <w:shd w:val="clear" w:color="auto" w:fill="auto"/>
          </w:tcPr>
          <w:p w:rsidR="00942DE1" w:rsidRPr="0050425B" w:rsidRDefault="00942DE1" w:rsidP="00AB23E4">
            <w:pPr>
              <w:widowControl w:val="0"/>
              <w:autoSpaceDE w:val="0"/>
              <w:autoSpaceDN w:val="0"/>
              <w:adjustRightInd w:val="0"/>
              <w:spacing w:after="0" w:line="240" w:lineRule="auto"/>
              <w:ind w:firstLine="252"/>
              <w:rPr>
                <w:rFonts w:ascii="Times New Roman" w:hAnsi="Times New Roman" w:cs="Times New Roman"/>
              </w:rPr>
            </w:pPr>
            <w:r w:rsidRPr="0050425B">
              <w:rPr>
                <w:rFonts w:ascii="Times New Roman" w:hAnsi="Times New Roman" w:cs="Times New Roman"/>
              </w:rPr>
              <w:t>Классификация систем и схем газоснабжения. Выбор системы и схемы газоснабжения. Определение расчетных расходов газа, газопроводы, колодцы. Режимы давления в Газовых сетях.</w:t>
            </w:r>
          </w:p>
          <w:p w:rsidR="00942DE1" w:rsidRPr="0050425B" w:rsidRDefault="00942DE1" w:rsidP="00AB23E4">
            <w:pPr>
              <w:widowControl w:val="0"/>
              <w:autoSpaceDE w:val="0"/>
              <w:autoSpaceDN w:val="0"/>
              <w:adjustRightInd w:val="0"/>
              <w:spacing w:after="0" w:line="240" w:lineRule="auto"/>
              <w:ind w:firstLine="252"/>
              <w:rPr>
                <w:rFonts w:ascii="Times New Roman" w:hAnsi="Times New Roman" w:cs="Times New Roman"/>
              </w:rPr>
            </w:pPr>
            <w:r w:rsidRPr="0050425B">
              <w:rPr>
                <w:rFonts w:ascii="Times New Roman" w:hAnsi="Times New Roman" w:cs="Times New Roman"/>
              </w:rPr>
              <w:t>Газоснабжение зданий. Методика составления схемы разводки газовых сетей в здании. Оборудование, приборы и арматура газовых сетей.</w:t>
            </w:r>
          </w:p>
        </w:tc>
        <w:tc>
          <w:tcPr>
            <w:tcW w:w="570" w:type="pct"/>
            <w:shd w:val="clear" w:color="auto" w:fill="auto"/>
          </w:tcPr>
          <w:p w:rsidR="00942DE1" w:rsidRPr="0050425B" w:rsidRDefault="00942DE1" w:rsidP="00AB23E4">
            <w:pPr>
              <w:suppressAutoHyphens/>
              <w:spacing w:after="0" w:line="240" w:lineRule="auto"/>
              <w:jc w:val="center"/>
              <w:rPr>
                <w:rFonts w:ascii="Times New Roman" w:hAnsi="Times New Roman" w:cs="Times New Roman"/>
                <w:b/>
                <w:bCs/>
              </w:rPr>
            </w:pPr>
          </w:p>
        </w:tc>
        <w:tc>
          <w:tcPr>
            <w:tcW w:w="595" w:type="pct"/>
            <w:shd w:val="clear" w:color="auto" w:fill="auto"/>
          </w:tcPr>
          <w:p w:rsidR="00942DE1" w:rsidRPr="0050425B" w:rsidRDefault="00942DE1" w:rsidP="00AB23E4">
            <w:pPr>
              <w:spacing w:after="0" w:line="240" w:lineRule="auto"/>
              <w:rPr>
                <w:rFonts w:ascii="Times New Roman" w:hAnsi="Times New Roman" w:cs="Times New Roman"/>
              </w:rPr>
            </w:pPr>
            <w:r w:rsidRPr="0050425B">
              <w:rPr>
                <w:rFonts w:ascii="Times New Roman" w:hAnsi="Times New Roman" w:cs="Times New Roman"/>
              </w:rPr>
              <w:t>ПК 1.2</w:t>
            </w:r>
          </w:p>
          <w:p w:rsidR="00942DE1" w:rsidRPr="0050425B" w:rsidRDefault="00942DE1" w:rsidP="00AB23E4">
            <w:pPr>
              <w:spacing w:after="0" w:line="240" w:lineRule="auto"/>
              <w:rPr>
                <w:rFonts w:ascii="Times New Roman" w:hAnsi="Times New Roman" w:cs="Times New Roman"/>
              </w:rPr>
            </w:pPr>
            <w:r w:rsidRPr="0050425B">
              <w:rPr>
                <w:rFonts w:ascii="Times New Roman" w:hAnsi="Times New Roman" w:cs="Times New Roman"/>
              </w:rPr>
              <w:t>ОК 01, ОК 03</w:t>
            </w:r>
          </w:p>
          <w:p w:rsidR="00942DE1" w:rsidRPr="0050425B" w:rsidRDefault="00942DE1" w:rsidP="00AB23E4">
            <w:pPr>
              <w:spacing w:after="0" w:line="240" w:lineRule="auto"/>
              <w:rPr>
                <w:rFonts w:ascii="Times New Roman" w:hAnsi="Times New Roman" w:cs="Times New Roman"/>
              </w:rPr>
            </w:pPr>
            <w:r w:rsidRPr="0050425B">
              <w:rPr>
                <w:rFonts w:ascii="Times New Roman" w:hAnsi="Times New Roman" w:cs="Times New Roman"/>
              </w:rPr>
              <w:t>КК 01, КК 02, КК 03, КК 06</w:t>
            </w:r>
          </w:p>
        </w:tc>
        <w:tc>
          <w:tcPr>
            <w:tcW w:w="613" w:type="pct"/>
            <w:shd w:val="clear" w:color="auto" w:fill="auto"/>
          </w:tcPr>
          <w:p w:rsidR="00942DE1" w:rsidRPr="0050425B" w:rsidRDefault="00942DE1" w:rsidP="00AB23E4">
            <w:pPr>
              <w:suppressAutoHyphens/>
              <w:spacing w:after="0" w:line="240" w:lineRule="auto"/>
              <w:jc w:val="both"/>
              <w:rPr>
                <w:rFonts w:ascii="Times New Roman" w:hAnsi="Times New Roman" w:cs="Times New Roman"/>
                <w:bCs/>
              </w:rPr>
            </w:pPr>
            <w:r w:rsidRPr="0050425B">
              <w:rPr>
                <w:rFonts w:ascii="Times New Roman" w:hAnsi="Times New Roman" w:cs="Times New Roman"/>
                <w:bCs/>
              </w:rPr>
              <w:t>Уо 01.01</w:t>
            </w:r>
          </w:p>
          <w:p w:rsidR="00942DE1" w:rsidRPr="0050425B" w:rsidRDefault="00942DE1" w:rsidP="00AB23E4">
            <w:pPr>
              <w:suppressAutoHyphens/>
              <w:spacing w:after="0" w:line="240" w:lineRule="auto"/>
              <w:jc w:val="both"/>
              <w:rPr>
                <w:rFonts w:ascii="Times New Roman" w:hAnsi="Times New Roman" w:cs="Times New Roman"/>
                <w:bCs/>
              </w:rPr>
            </w:pPr>
            <w:r w:rsidRPr="0050425B">
              <w:rPr>
                <w:rFonts w:ascii="Times New Roman" w:hAnsi="Times New Roman" w:cs="Times New Roman"/>
                <w:bCs/>
              </w:rPr>
              <w:t>Уо 01.02</w:t>
            </w:r>
          </w:p>
          <w:p w:rsidR="00942DE1" w:rsidRPr="0050425B" w:rsidRDefault="00942DE1" w:rsidP="00AB23E4">
            <w:pPr>
              <w:suppressAutoHyphens/>
              <w:spacing w:after="0" w:line="240" w:lineRule="auto"/>
              <w:jc w:val="both"/>
              <w:rPr>
                <w:rFonts w:ascii="Times New Roman" w:hAnsi="Times New Roman" w:cs="Times New Roman"/>
                <w:bCs/>
              </w:rPr>
            </w:pPr>
            <w:r w:rsidRPr="0050425B">
              <w:rPr>
                <w:rFonts w:ascii="Times New Roman" w:hAnsi="Times New Roman" w:cs="Times New Roman"/>
                <w:bCs/>
              </w:rPr>
              <w:t>Уо 01.03</w:t>
            </w:r>
          </w:p>
          <w:p w:rsidR="00942DE1" w:rsidRPr="0050425B" w:rsidRDefault="00942DE1" w:rsidP="00AB23E4">
            <w:pPr>
              <w:suppressAutoHyphens/>
              <w:spacing w:after="0" w:line="240" w:lineRule="auto"/>
              <w:jc w:val="both"/>
              <w:rPr>
                <w:rFonts w:ascii="Times New Roman" w:hAnsi="Times New Roman" w:cs="Times New Roman"/>
                <w:bCs/>
              </w:rPr>
            </w:pPr>
            <w:r w:rsidRPr="0050425B">
              <w:rPr>
                <w:rFonts w:ascii="Times New Roman" w:hAnsi="Times New Roman" w:cs="Times New Roman"/>
                <w:bCs/>
              </w:rPr>
              <w:t>Уо 01.05</w:t>
            </w:r>
          </w:p>
          <w:p w:rsidR="00942DE1" w:rsidRPr="0050425B" w:rsidRDefault="00942DE1" w:rsidP="00AB23E4">
            <w:pPr>
              <w:suppressAutoHyphens/>
              <w:spacing w:after="0" w:line="240" w:lineRule="auto"/>
              <w:jc w:val="both"/>
              <w:rPr>
                <w:rFonts w:ascii="Times New Roman" w:hAnsi="Times New Roman" w:cs="Times New Roman"/>
                <w:bCs/>
              </w:rPr>
            </w:pPr>
            <w:r w:rsidRPr="0050425B">
              <w:rPr>
                <w:rFonts w:ascii="Times New Roman" w:hAnsi="Times New Roman" w:cs="Times New Roman"/>
                <w:bCs/>
              </w:rPr>
              <w:t>Уо 01.08</w:t>
            </w:r>
          </w:p>
          <w:p w:rsidR="00942DE1" w:rsidRPr="0050425B" w:rsidRDefault="00942DE1" w:rsidP="00AB23E4">
            <w:pPr>
              <w:suppressAutoHyphens/>
              <w:spacing w:after="0" w:line="240" w:lineRule="auto"/>
              <w:jc w:val="both"/>
              <w:rPr>
                <w:rFonts w:ascii="Times New Roman" w:hAnsi="Times New Roman" w:cs="Times New Roman"/>
                <w:bCs/>
              </w:rPr>
            </w:pPr>
            <w:r w:rsidRPr="0050425B">
              <w:rPr>
                <w:rFonts w:ascii="Times New Roman" w:hAnsi="Times New Roman" w:cs="Times New Roman"/>
                <w:bCs/>
              </w:rPr>
              <w:t>Зо 01.01</w:t>
            </w:r>
          </w:p>
          <w:p w:rsidR="00942DE1" w:rsidRPr="0050425B" w:rsidRDefault="00942DE1" w:rsidP="00AB23E4">
            <w:pPr>
              <w:suppressAutoHyphens/>
              <w:spacing w:after="0" w:line="240" w:lineRule="auto"/>
              <w:jc w:val="both"/>
              <w:rPr>
                <w:rFonts w:ascii="Times New Roman" w:hAnsi="Times New Roman" w:cs="Times New Roman"/>
                <w:bCs/>
              </w:rPr>
            </w:pPr>
            <w:r w:rsidRPr="0050425B">
              <w:rPr>
                <w:rFonts w:ascii="Times New Roman" w:hAnsi="Times New Roman" w:cs="Times New Roman"/>
                <w:bCs/>
              </w:rPr>
              <w:t>Зо 01.02</w:t>
            </w:r>
          </w:p>
          <w:p w:rsidR="00942DE1" w:rsidRPr="0050425B" w:rsidRDefault="00942DE1" w:rsidP="00AB23E4">
            <w:pPr>
              <w:suppressAutoHyphens/>
              <w:spacing w:after="0" w:line="240" w:lineRule="auto"/>
              <w:jc w:val="both"/>
              <w:rPr>
                <w:rFonts w:ascii="Times New Roman" w:hAnsi="Times New Roman" w:cs="Times New Roman"/>
                <w:bCs/>
              </w:rPr>
            </w:pPr>
            <w:r w:rsidRPr="0050425B">
              <w:rPr>
                <w:rFonts w:ascii="Times New Roman" w:hAnsi="Times New Roman" w:cs="Times New Roman"/>
                <w:bCs/>
              </w:rPr>
              <w:t>Зо 01.03</w:t>
            </w:r>
          </w:p>
          <w:p w:rsidR="00942DE1" w:rsidRPr="0050425B" w:rsidRDefault="00942DE1" w:rsidP="00AB23E4">
            <w:pPr>
              <w:suppressAutoHyphens/>
              <w:spacing w:after="0" w:line="240" w:lineRule="auto"/>
              <w:jc w:val="both"/>
              <w:rPr>
                <w:rFonts w:ascii="Times New Roman" w:hAnsi="Times New Roman" w:cs="Times New Roman"/>
                <w:bCs/>
              </w:rPr>
            </w:pPr>
            <w:r w:rsidRPr="0050425B">
              <w:rPr>
                <w:rFonts w:ascii="Times New Roman" w:hAnsi="Times New Roman" w:cs="Times New Roman"/>
                <w:bCs/>
              </w:rPr>
              <w:t>Зо 01.04</w:t>
            </w:r>
          </w:p>
          <w:p w:rsidR="00942DE1" w:rsidRPr="0050425B" w:rsidRDefault="00942DE1" w:rsidP="00AB23E4">
            <w:pPr>
              <w:suppressAutoHyphens/>
              <w:spacing w:after="0" w:line="240" w:lineRule="auto"/>
              <w:jc w:val="both"/>
              <w:rPr>
                <w:rFonts w:ascii="Times New Roman" w:hAnsi="Times New Roman" w:cs="Times New Roman"/>
                <w:bCs/>
              </w:rPr>
            </w:pPr>
            <w:r w:rsidRPr="0050425B">
              <w:rPr>
                <w:rFonts w:ascii="Times New Roman" w:hAnsi="Times New Roman" w:cs="Times New Roman"/>
                <w:bCs/>
              </w:rPr>
              <w:t>Зо 01.05</w:t>
            </w:r>
          </w:p>
          <w:p w:rsidR="00942DE1" w:rsidRPr="0050425B" w:rsidRDefault="00942DE1" w:rsidP="00AB23E4">
            <w:pPr>
              <w:suppressAutoHyphens/>
              <w:spacing w:after="0" w:line="240" w:lineRule="auto"/>
              <w:jc w:val="both"/>
              <w:rPr>
                <w:rFonts w:ascii="Times New Roman" w:hAnsi="Times New Roman" w:cs="Times New Roman"/>
                <w:bCs/>
              </w:rPr>
            </w:pPr>
            <w:r w:rsidRPr="0050425B">
              <w:rPr>
                <w:rFonts w:ascii="Times New Roman" w:hAnsi="Times New Roman" w:cs="Times New Roman"/>
                <w:bCs/>
              </w:rPr>
              <w:t>Уо 03.02</w:t>
            </w:r>
          </w:p>
          <w:p w:rsidR="00942DE1" w:rsidRPr="0050425B" w:rsidRDefault="00942DE1" w:rsidP="00AB23E4">
            <w:pPr>
              <w:suppressAutoHyphens/>
              <w:spacing w:after="0" w:line="240" w:lineRule="auto"/>
              <w:jc w:val="both"/>
              <w:rPr>
                <w:rFonts w:ascii="Times New Roman" w:hAnsi="Times New Roman" w:cs="Times New Roman"/>
                <w:bCs/>
              </w:rPr>
            </w:pPr>
            <w:r w:rsidRPr="0050425B">
              <w:rPr>
                <w:rFonts w:ascii="Times New Roman" w:hAnsi="Times New Roman" w:cs="Times New Roman"/>
                <w:bCs/>
              </w:rPr>
              <w:t>Уо 03.03</w:t>
            </w:r>
          </w:p>
          <w:p w:rsidR="00942DE1" w:rsidRPr="0050425B" w:rsidRDefault="00942DE1" w:rsidP="00AB23E4">
            <w:pPr>
              <w:suppressAutoHyphens/>
              <w:spacing w:after="0" w:line="240" w:lineRule="auto"/>
              <w:jc w:val="both"/>
              <w:rPr>
                <w:rFonts w:ascii="Times New Roman" w:hAnsi="Times New Roman" w:cs="Times New Roman"/>
                <w:bCs/>
              </w:rPr>
            </w:pPr>
            <w:r w:rsidRPr="0050425B">
              <w:rPr>
                <w:rFonts w:ascii="Times New Roman" w:hAnsi="Times New Roman" w:cs="Times New Roman"/>
                <w:bCs/>
              </w:rPr>
              <w:t>Зо 03.02</w:t>
            </w:r>
          </w:p>
          <w:p w:rsidR="00942DE1" w:rsidRPr="0050425B" w:rsidRDefault="00942DE1" w:rsidP="00AB23E4">
            <w:pPr>
              <w:suppressAutoHyphens/>
              <w:spacing w:after="0" w:line="240" w:lineRule="auto"/>
              <w:jc w:val="both"/>
              <w:rPr>
                <w:rFonts w:ascii="Times New Roman" w:hAnsi="Times New Roman" w:cs="Times New Roman"/>
                <w:bCs/>
              </w:rPr>
            </w:pPr>
            <w:r w:rsidRPr="0050425B">
              <w:rPr>
                <w:rFonts w:ascii="Times New Roman" w:hAnsi="Times New Roman" w:cs="Times New Roman"/>
                <w:bCs/>
              </w:rPr>
              <w:t>Зо 03.03</w:t>
            </w:r>
          </w:p>
          <w:p w:rsidR="00942DE1" w:rsidRPr="0050425B" w:rsidRDefault="00942DE1" w:rsidP="00AB23E4">
            <w:pPr>
              <w:suppressAutoHyphens/>
              <w:spacing w:after="0" w:line="240" w:lineRule="auto"/>
              <w:jc w:val="both"/>
              <w:rPr>
                <w:rFonts w:ascii="Times New Roman" w:hAnsi="Times New Roman" w:cs="Times New Roman"/>
              </w:rPr>
            </w:pPr>
            <w:r w:rsidRPr="0050425B">
              <w:rPr>
                <w:rFonts w:ascii="Times New Roman" w:hAnsi="Times New Roman" w:cs="Times New Roman"/>
              </w:rPr>
              <w:t>У 1.2.05</w:t>
            </w:r>
          </w:p>
          <w:p w:rsidR="00942DE1" w:rsidRPr="0050425B" w:rsidRDefault="00942DE1" w:rsidP="00AB23E4">
            <w:pPr>
              <w:suppressAutoHyphens/>
              <w:spacing w:after="0" w:line="240" w:lineRule="auto"/>
              <w:jc w:val="both"/>
              <w:rPr>
                <w:rFonts w:ascii="Times New Roman" w:hAnsi="Times New Roman" w:cs="Times New Roman"/>
                <w:bCs/>
              </w:rPr>
            </w:pPr>
            <w:r w:rsidRPr="0050425B">
              <w:rPr>
                <w:rFonts w:ascii="Times New Roman" w:hAnsi="Times New Roman" w:cs="Times New Roman"/>
              </w:rPr>
              <w:t>З 1.2.09</w:t>
            </w:r>
          </w:p>
        </w:tc>
      </w:tr>
      <w:tr w:rsidR="00942DE1" w:rsidRPr="0050425B" w:rsidTr="00936A7D">
        <w:trPr>
          <w:trHeight w:val="20"/>
        </w:trPr>
        <w:tc>
          <w:tcPr>
            <w:tcW w:w="717" w:type="pct"/>
            <w:vMerge w:val="restart"/>
            <w:shd w:val="clear" w:color="auto" w:fill="auto"/>
          </w:tcPr>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rPr>
            </w:pPr>
            <w:r w:rsidRPr="0050425B">
              <w:rPr>
                <w:rFonts w:ascii="Times New Roman" w:hAnsi="Times New Roman" w:cs="Times New Roman"/>
                <w:b/>
                <w:bCs/>
              </w:rPr>
              <w:t>Тема 3.4.</w:t>
            </w:r>
          </w:p>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r w:rsidRPr="0050425B">
              <w:rPr>
                <w:rFonts w:ascii="Times New Roman" w:hAnsi="Times New Roman" w:cs="Times New Roman"/>
              </w:rPr>
              <w:t>Электроснабжение населенных мест. Электрические сети и электросиловое оборудование зданий. Слаботочные сети. Молниезащита зданий</w:t>
            </w:r>
          </w:p>
        </w:tc>
        <w:tc>
          <w:tcPr>
            <w:tcW w:w="2505" w:type="pct"/>
            <w:shd w:val="clear" w:color="auto" w:fill="auto"/>
          </w:tcPr>
          <w:p w:rsidR="00942DE1" w:rsidRPr="0050425B" w:rsidRDefault="00942DE1" w:rsidP="00AB23E4">
            <w:pPr>
              <w:widowControl w:val="0"/>
              <w:autoSpaceDE w:val="0"/>
              <w:autoSpaceDN w:val="0"/>
              <w:adjustRightInd w:val="0"/>
              <w:spacing w:after="0" w:line="240" w:lineRule="auto"/>
              <w:ind w:firstLine="252"/>
              <w:rPr>
                <w:rFonts w:ascii="Times New Roman" w:hAnsi="Times New Roman" w:cs="Times New Roman"/>
              </w:rPr>
            </w:pPr>
            <w:r w:rsidRPr="0050425B">
              <w:rPr>
                <w:rFonts w:ascii="Times New Roman" w:hAnsi="Times New Roman" w:cs="Times New Roman"/>
                <w:b/>
                <w:bCs/>
              </w:rPr>
              <w:t>Содержание учебного материала</w:t>
            </w:r>
          </w:p>
        </w:tc>
        <w:tc>
          <w:tcPr>
            <w:tcW w:w="570" w:type="pct"/>
            <w:shd w:val="clear" w:color="auto" w:fill="auto"/>
          </w:tcPr>
          <w:p w:rsidR="00942DE1" w:rsidRPr="0050425B" w:rsidRDefault="00942DE1" w:rsidP="00AB23E4">
            <w:pPr>
              <w:suppressAutoHyphens/>
              <w:spacing w:after="0" w:line="240" w:lineRule="auto"/>
              <w:jc w:val="center"/>
              <w:rPr>
                <w:rFonts w:ascii="Times New Roman" w:hAnsi="Times New Roman" w:cs="Times New Roman"/>
                <w:b/>
                <w:bCs/>
              </w:rPr>
            </w:pPr>
            <w:r w:rsidRPr="0050425B">
              <w:rPr>
                <w:rFonts w:ascii="Times New Roman" w:hAnsi="Times New Roman" w:cs="Times New Roman"/>
                <w:b/>
                <w:bCs/>
              </w:rPr>
              <w:t>2</w:t>
            </w:r>
          </w:p>
        </w:tc>
        <w:tc>
          <w:tcPr>
            <w:tcW w:w="595" w:type="pct"/>
            <w:shd w:val="clear" w:color="auto" w:fill="auto"/>
          </w:tcPr>
          <w:p w:rsidR="00942DE1" w:rsidRPr="0050425B" w:rsidRDefault="00942DE1" w:rsidP="00AB23E4">
            <w:pPr>
              <w:suppressAutoHyphens/>
              <w:spacing w:after="0" w:line="240" w:lineRule="auto"/>
              <w:jc w:val="both"/>
              <w:rPr>
                <w:rFonts w:ascii="Times New Roman" w:hAnsi="Times New Roman" w:cs="Times New Roman"/>
              </w:rPr>
            </w:pPr>
          </w:p>
        </w:tc>
        <w:tc>
          <w:tcPr>
            <w:tcW w:w="613" w:type="pct"/>
            <w:shd w:val="clear" w:color="auto" w:fill="auto"/>
          </w:tcPr>
          <w:p w:rsidR="00942DE1" w:rsidRPr="0050425B" w:rsidRDefault="00942DE1" w:rsidP="00AB23E4">
            <w:pPr>
              <w:suppressAutoHyphens/>
              <w:spacing w:after="0" w:line="240" w:lineRule="auto"/>
              <w:jc w:val="both"/>
              <w:rPr>
                <w:rFonts w:ascii="Times New Roman" w:hAnsi="Times New Roman" w:cs="Times New Roman"/>
                <w:b/>
              </w:rPr>
            </w:pPr>
          </w:p>
        </w:tc>
      </w:tr>
      <w:tr w:rsidR="00942DE1" w:rsidRPr="0050425B" w:rsidTr="00936A7D">
        <w:trPr>
          <w:trHeight w:val="20"/>
        </w:trPr>
        <w:tc>
          <w:tcPr>
            <w:tcW w:w="717" w:type="pct"/>
            <w:vMerge/>
            <w:shd w:val="clear" w:color="auto" w:fill="auto"/>
          </w:tcPr>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rPr>
            </w:pPr>
          </w:p>
        </w:tc>
        <w:tc>
          <w:tcPr>
            <w:tcW w:w="2505" w:type="pct"/>
            <w:shd w:val="clear" w:color="auto" w:fill="auto"/>
          </w:tcPr>
          <w:p w:rsidR="00942DE1" w:rsidRPr="0050425B" w:rsidRDefault="00942DE1" w:rsidP="00AB23E4">
            <w:pPr>
              <w:widowControl w:val="0"/>
              <w:autoSpaceDE w:val="0"/>
              <w:autoSpaceDN w:val="0"/>
              <w:adjustRightInd w:val="0"/>
              <w:spacing w:after="0" w:line="240" w:lineRule="auto"/>
              <w:ind w:firstLine="252"/>
              <w:rPr>
                <w:rFonts w:ascii="Times New Roman" w:hAnsi="Times New Roman" w:cs="Times New Roman"/>
              </w:rPr>
            </w:pPr>
            <w:r w:rsidRPr="0050425B">
              <w:rPr>
                <w:rFonts w:ascii="Times New Roman" w:hAnsi="Times New Roman" w:cs="Times New Roman"/>
              </w:rPr>
              <w:t>Источники электроэнергии, ее потребители. Передача и распределение электроэнергии. Трансформаторные подстанции, опоры, провода, электрокабели, искусственное освещение улиц.</w:t>
            </w:r>
          </w:p>
          <w:p w:rsidR="00942DE1" w:rsidRPr="0050425B" w:rsidRDefault="00942DE1" w:rsidP="00AB23E4">
            <w:pPr>
              <w:widowControl w:val="0"/>
              <w:autoSpaceDE w:val="0"/>
              <w:autoSpaceDN w:val="0"/>
              <w:adjustRightInd w:val="0"/>
              <w:spacing w:after="0" w:line="240" w:lineRule="auto"/>
              <w:ind w:firstLine="252"/>
              <w:rPr>
                <w:rFonts w:ascii="Times New Roman" w:hAnsi="Times New Roman" w:cs="Times New Roman"/>
              </w:rPr>
            </w:pPr>
            <w:r w:rsidRPr="0050425B">
              <w:rPr>
                <w:rFonts w:ascii="Times New Roman" w:hAnsi="Times New Roman" w:cs="Times New Roman"/>
              </w:rPr>
              <w:t>Схемы электроснабжения, трансформаторные подстанции, воздушные и кабельные вводы в здание, внутренние электрические сети.</w:t>
            </w:r>
          </w:p>
          <w:p w:rsidR="00942DE1" w:rsidRPr="0050425B" w:rsidRDefault="00942DE1" w:rsidP="00AB23E4">
            <w:pPr>
              <w:widowControl w:val="0"/>
              <w:autoSpaceDE w:val="0"/>
              <w:autoSpaceDN w:val="0"/>
              <w:adjustRightInd w:val="0"/>
              <w:spacing w:after="0" w:line="240" w:lineRule="auto"/>
              <w:ind w:firstLine="252"/>
              <w:rPr>
                <w:rFonts w:ascii="Times New Roman" w:hAnsi="Times New Roman" w:cs="Times New Roman"/>
              </w:rPr>
            </w:pPr>
            <w:r w:rsidRPr="0050425B">
              <w:rPr>
                <w:rFonts w:ascii="Times New Roman" w:hAnsi="Times New Roman" w:cs="Times New Roman"/>
              </w:rPr>
              <w:t>Электросиловое оборудование зданий (лифты, насосы, вентиляторы, компрессоры, кондиционеры, электрические плиты, нагреватели и т.п.). Принцип расчета необходимого количества лифтов в здании. Молниезащита зданий, устройство, основы расчета.</w:t>
            </w:r>
          </w:p>
          <w:p w:rsidR="00942DE1" w:rsidRPr="0050425B" w:rsidRDefault="00942DE1" w:rsidP="00AB23E4">
            <w:pPr>
              <w:widowControl w:val="0"/>
              <w:autoSpaceDE w:val="0"/>
              <w:autoSpaceDN w:val="0"/>
              <w:adjustRightInd w:val="0"/>
              <w:spacing w:after="0" w:line="240" w:lineRule="auto"/>
              <w:ind w:firstLine="252"/>
              <w:rPr>
                <w:rFonts w:ascii="Times New Roman" w:hAnsi="Times New Roman" w:cs="Times New Roman"/>
              </w:rPr>
            </w:pPr>
            <w:r w:rsidRPr="0050425B">
              <w:rPr>
                <w:rFonts w:ascii="Times New Roman" w:hAnsi="Times New Roman" w:cs="Times New Roman"/>
              </w:rPr>
              <w:t>Методика разработки схемы трассировки слаботочных сетей на территории поселения. Ввод в здание и расположение в здании электрических и слаботочных сетей (радио, телефона, телевидения, пожарной сигнализации, диспетчеризации зданий). Основы проектирования ввода в здание внутренних инженерных сетей.</w:t>
            </w:r>
          </w:p>
        </w:tc>
        <w:tc>
          <w:tcPr>
            <w:tcW w:w="570" w:type="pct"/>
            <w:shd w:val="clear" w:color="auto" w:fill="auto"/>
          </w:tcPr>
          <w:p w:rsidR="00942DE1" w:rsidRPr="0050425B" w:rsidRDefault="00942DE1" w:rsidP="00AB23E4">
            <w:pPr>
              <w:suppressAutoHyphens/>
              <w:spacing w:after="0" w:line="240" w:lineRule="auto"/>
              <w:jc w:val="center"/>
              <w:rPr>
                <w:rFonts w:ascii="Times New Roman" w:hAnsi="Times New Roman" w:cs="Times New Roman"/>
                <w:b/>
                <w:bCs/>
              </w:rPr>
            </w:pPr>
          </w:p>
        </w:tc>
        <w:tc>
          <w:tcPr>
            <w:tcW w:w="595" w:type="pct"/>
            <w:shd w:val="clear" w:color="auto" w:fill="auto"/>
          </w:tcPr>
          <w:p w:rsidR="00942DE1" w:rsidRPr="0050425B" w:rsidRDefault="00942DE1" w:rsidP="00AB23E4">
            <w:pPr>
              <w:spacing w:after="0" w:line="240" w:lineRule="auto"/>
              <w:rPr>
                <w:rFonts w:ascii="Times New Roman" w:hAnsi="Times New Roman" w:cs="Times New Roman"/>
              </w:rPr>
            </w:pPr>
            <w:r w:rsidRPr="0050425B">
              <w:rPr>
                <w:rFonts w:ascii="Times New Roman" w:hAnsi="Times New Roman" w:cs="Times New Roman"/>
              </w:rPr>
              <w:t>ПК 1.2</w:t>
            </w:r>
          </w:p>
          <w:p w:rsidR="00942DE1" w:rsidRPr="0050425B" w:rsidRDefault="00942DE1" w:rsidP="00AB23E4">
            <w:pPr>
              <w:spacing w:after="0" w:line="240" w:lineRule="auto"/>
              <w:rPr>
                <w:rFonts w:ascii="Times New Roman" w:hAnsi="Times New Roman" w:cs="Times New Roman"/>
              </w:rPr>
            </w:pPr>
            <w:r w:rsidRPr="0050425B">
              <w:rPr>
                <w:rFonts w:ascii="Times New Roman" w:hAnsi="Times New Roman" w:cs="Times New Roman"/>
              </w:rPr>
              <w:t>ОК 01, ОК 03</w:t>
            </w:r>
          </w:p>
          <w:p w:rsidR="00942DE1" w:rsidRPr="0050425B" w:rsidRDefault="00942DE1" w:rsidP="00AB23E4">
            <w:pPr>
              <w:spacing w:after="0" w:line="240" w:lineRule="auto"/>
              <w:rPr>
                <w:rFonts w:ascii="Times New Roman" w:hAnsi="Times New Roman" w:cs="Times New Roman"/>
              </w:rPr>
            </w:pPr>
            <w:r w:rsidRPr="0050425B">
              <w:rPr>
                <w:rFonts w:ascii="Times New Roman" w:hAnsi="Times New Roman" w:cs="Times New Roman"/>
              </w:rPr>
              <w:t>КК 01, КК 02, КК 03, КК 06</w:t>
            </w:r>
          </w:p>
        </w:tc>
        <w:tc>
          <w:tcPr>
            <w:tcW w:w="613" w:type="pct"/>
            <w:shd w:val="clear" w:color="auto" w:fill="auto"/>
          </w:tcPr>
          <w:p w:rsidR="00942DE1" w:rsidRPr="0050425B" w:rsidRDefault="00942DE1" w:rsidP="00AB23E4">
            <w:pPr>
              <w:suppressAutoHyphens/>
              <w:spacing w:after="0" w:line="240" w:lineRule="auto"/>
              <w:jc w:val="both"/>
              <w:rPr>
                <w:rFonts w:ascii="Times New Roman" w:hAnsi="Times New Roman" w:cs="Times New Roman"/>
                <w:bCs/>
              </w:rPr>
            </w:pPr>
            <w:r w:rsidRPr="0050425B">
              <w:rPr>
                <w:rFonts w:ascii="Times New Roman" w:hAnsi="Times New Roman" w:cs="Times New Roman"/>
                <w:bCs/>
              </w:rPr>
              <w:t>Уо 01.01</w:t>
            </w:r>
          </w:p>
          <w:p w:rsidR="00942DE1" w:rsidRPr="0050425B" w:rsidRDefault="00942DE1" w:rsidP="00AB23E4">
            <w:pPr>
              <w:suppressAutoHyphens/>
              <w:spacing w:after="0" w:line="240" w:lineRule="auto"/>
              <w:jc w:val="both"/>
              <w:rPr>
                <w:rFonts w:ascii="Times New Roman" w:hAnsi="Times New Roman" w:cs="Times New Roman"/>
                <w:bCs/>
              </w:rPr>
            </w:pPr>
            <w:r w:rsidRPr="0050425B">
              <w:rPr>
                <w:rFonts w:ascii="Times New Roman" w:hAnsi="Times New Roman" w:cs="Times New Roman"/>
                <w:bCs/>
              </w:rPr>
              <w:t>Уо 01.02</w:t>
            </w:r>
          </w:p>
          <w:p w:rsidR="00942DE1" w:rsidRPr="0050425B" w:rsidRDefault="00942DE1" w:rsidP="00AB23E4">
            <w:pPr>
              <w:suppressAutoHyphens/>
              <w:spacing w:after="0" w:line="240" w:lineRule="auto"/>
              <w:jc w:val="both"/>
              <w:rPr>
                <w:rFonts w:ascii="Times New Roman" w:hAnsi="Times New Roman" w:cs="Times New Roman"/>
                <w:bCs/>
              </w:rPr>
            </w:pPr>
            <w:r w:rsidRPr="0050425B">
              <w:rPr>
                <w:rFonts w:ascii="Times New Roman" w:hAnsi="Times New Roman" w:cs="Times New Roman"/>
                <w:bCs/>
              </w:rPr>
              <w:t>Уо 01.03</w:t>
            </w:r>
          </w:p>
          <w:p w:rsidR="00942DE1" w:rsidRPr="0050425B" w:rsidRDefault="00942DE1" w:rsidP="00AB23E4">
            <w:pPr>
              <w:suppressAutoHyphens/>
              <w:spacing w:after="0" w:line="240" w:lineRule="auto"/>
              <w:jc w:val="both"/>
              <w:rPr>
                <w:rFonts w:ascii="Times New Roman" w:hAnsi="Times New Roman" w:cs="Times New Roman"/>
                <w:bCs/>
              </w:rPr>
            </w:pPr>
            <w:r w:rsidRPr="0050425B">
              <w:rPr>
                <w:rFonts w:ascii="Times New Roman" w:hAnsi="Times New Roman" w:cs="Times New Roman"/>
                <w:bCs/>
              </w:rPr>
              <w:t>Уо 01.05</w:t>
            </w:r>
          </w:p>
          <w:p w:rsidR="00942DE1" w:rsidRPr="0050425B" w:rsidRDefault="00942DE1" w:rsidP="00AB23E4">
            <w:pPr>
              <w:suppressAutoHyphens/>
              <w:spacing w:after="0" w:line="240" w:lineRule="auto"/>
              <w:jc w:val="both"/>
              <w:rPr>
                <w:rFonts w:ascii="Times New Roman" w:hAnsi="Times New Roman" w:cs="Times New Roman"/>
                <w:bCs/>
              </w:rPr>
            </w:pPr>
            <w:r w:rsidRPr="0050425B">
              <w:rPr>
                <w:rFonts w:ascii="Times New Roman" w:hAnsi="Times New Roman" w:cs="Times New Roman"/>
                <w:bCs/>
              </w:rPr>
              <w:t>Уо 01.08</w:t>
            </w:r>
          </w:p>
          <w:p w:rsidR="00942DE1" w:rsidRPr="0050425B" w:rsidRDefault="00942DE1" w:rsidP="00AB23E4">
            <w:pPr>
              <w:suppressAutoHyphens/>
              <w:spacing w:after="0" w:line="240" w:lineRule="auto"/>
              <w:jc w:val="both"/>
              <w:rPr>
                <w:rFonts w:ascii="Times New Roman" w:hAnsi="Times New Roman" w:cs="Times New Roman"/>
                <w:bCs/>
              </w:rPr>
            </w:pPr>
            <w:r w:rsidRPr="0050425B">
              <w:rPr>
                <w:rFonts w:ascii="Times New Roman" w:hAnsi="Times New Roman" w:cs="Times New Roman"/>
                <w:bCs/>
              </w:rPr>
              <w:t>Зо 01.01</w:t>
            </w:r>
          </w:p>
          <w:p w:rsidR="00942DE1" w:rsidRPr="0050425B" w:rsidRDefault="00942DE1" w:rsidP="00AB23E4">
            <w:pPr>
              <w:suppressAutoHyphens/>
              <w:spacing w:after="0" w:line="240" w:lineRule="auto"/>
              <w:jc w:val="both"/>
              <w:rPr>
                <w:rFonts w:ascii="Times New Roman" w:hAnsi="Times New Roman" w:cs="Times New Roman"/>
                <w:bCs/>
              </w:rPr>
            </w:pPr>
            <w:r w:rsidRPr="0050425B">
              <w:rPr>
                <w:rFonts w:ascii="Times New Roman" w:hAnsi="Times New Roman" w:cs="Times New Roman"/>
                <w:bCs/>
              </w:rPr>
              <w:t>Зо 01.02</w:t>
            </w:r>
          </w:p>
          <w:p w:rsidR="00942DE1" w:rsidRPr="0050425B" w:rsidRDefault="00942DE1" w:rsidP="00AB23E4">
            <w:pPr>
              <w:suppressAutoHyphens/>
              <w:spacing w:after="0" w:line="240" w:lineRule="auto"/>
              <w:jc w:val="both"/>
              <w:rPr>
                <w:rFonts w:ascii="Times New Roman" w:hAnsi="Times New Roman" w:cs="Times New Roman"/>
                <w:bCs/>
              </w:rPr>
            </w:pPr>
            <w:r w:rsidRPr="0050425B">
              <w:rPr>
                <w:rFonts w:ascii="Times New Roman" w:hAnsi="Times New Roman" w:cs="Times New Roman"/>
                <w:bCs/>
              </w:rPr>
              <w:t>Зо 01.03</w:t>
            </w:r>
          </w:p>
          <w:p w:rsidR="00942DE1" w:rsidRPr="0050425B" w:rsidRDefault="00942DE1" w:rsidP="00AB23E4">
            <w:pPr>
              <w:suppressAutoHyphens/>
              <w:spacing w:after="0" w:line="240" w:lineRule="auto"/>
              <w:jc w:val="both"/>
              <w:rPr>
                <w:rFonts w:ascii="Times New Roman" w:hAnsi="Times New Roman" w:cs="Times New Roman"/>
                <w:bCs/>
              </w:rPr>
            </w:pPr>
            <w:r w:rsidRPr="0050425B">
              <w:rPr>
                <w:rFonts w:ascii="Times New Roman" w:hAnsi="Times New Roman" w:cs="Times New Roman"/>
                <w:bCs/>
              </w:rPr>
              <w:t>Зо 01.04</w:t>
            </w:r>
          </w:p>
          <w:p w:rsidR="00942DE1" w:rsidRPr="0050425B" w:rsidRDefault="00942DE1" w:rsidP="00AB23E4">
            <w:pPr>
              <w:suppressAutoHyphens/>
              <w:spacing w:after="0" w:line="240" w:lineRule="auto"/>
              <w:jc w:val="both"/>
              <w:rPr>
                <w:rFonts w:ascii="Times New Roman" w:hAnsi="Times New Roman" w:cs="Times New Roman"/>
                <w:bCs/>
              </w:rPr>
            </w:pPr>
            <w:r w:rsidRPr="0050425B">
              <w:rPr>
                <w:rFonts w:ascii="Times New Roman" w:hAnsi="Times New Roman" w:cs="Times New Roman"/>
                <w:bCs/>
              </w:rPr>
              <w:t>Зо 01.05</w:t>
            </w:r>
          </w:p>
          <w:p w:rsidR="00942DE1" w:rsidRPr="0050425B" w:rsidRDefault="00942DE1" w:rsidP="00AB23E4">
            <w:pPr>
              <w:suppressAutoHyphens/>
              <w:spacing w:after="0" w:line="240" w:lineRule="auto"/>
              <w:jc w:val="both"/>
              <w:rPr>
                <w:rFonts w:ascii="Times New Roman" w:hAnsi="Times New Roman" w:cs="Times New Roman"/>
                <w:bCs/>
              </w:rPr>
            </w:pPr>
            <w:r w:rsidRPr="0050425B">
              <w:rPr>
                <w:rFonts w:ascii="Times New Roman" w:hAnsi="Times New Roman" w:cs="Times New Roman"/>
                <w:bCs/>
              </w:rPr>
              <w:t>Уо 03.02</w:t>
            </w:r>
          </w:p>
          <w:p w:rsidR="00942DE1" w:rsidRPr="0050425B" w:rsidRDefault="00942DE1" w:rsidP="00AB23E4">
            <w:pPr>
              <w:suppressAutoHyphens/>
              <w:spacing w:after="0" w:line="240" w:lineRule="auto"/>
              <w:jc w:val="both"/>
              <w:rPr>
                <w:rFonts w:ascii="Times New Roman" w:hAnsi="Times New Roman" w:cs="Times New Roman"/>
                <w:bCs/>
              </w:rPr>
            </w:pPr>
            <w:r w:rsidRPr="0050425B">
              <w:rPr>
                <w:rFonts w:ascii="Times New Roman" w:hAnsi="Times New Roman" w:cs="Times New Roman"/>
                <w:bCs/>
              </w:rPr>
              <w:t>Уо 03.03</w:t>
            </w:r>
          </w:p>
          <w:p w:rsidR="00942DE1" w:rsidRPr="0050425B" w:rsidRDefault="00942DE1" w:rsidP="00AB23E4">
            <w:pPr>
              <w:suppressAutoHyphens/>
              <w:spacing w:after="0" w:line="240" w:lineRule="auto"/>
              <w:jc w:val="both"/>
              <w:rPr>
                <w:rFonts w:ascii="Times New Roman" w:hAnsi="Times New Roman" w:cs="Times New Roman"/>
                <w:bCs/>
              </w:rPr>
            </w:pPr>
            <w:r w:rsidRPr="0050425B">
              <w:rPr>
                <w:rFonts w:ascii="Times New Roman" w:hAnsi="Times New Roman" w:cs="Times New Roman"/>
                <w:bCs/>
              </w:rPr>
              <w:t>Зо 03.02</w:t>
            </w:r>
          </w:p>
          <w:p w:rsidR="00942DE1" w:rsidRPr="0050425B" w:rsidRDefault="00942DE1" w:rsidP="00AB23E4">
            <w:pPr>
              <w:suppressAutoHyphens/>
              <w:spacing w:after="0" w:line="240" w:lineRule="auto"/>
              <w:jc w:val="both"/>
              <w:rPr>
                <w:rFonts w:ascii="Times New Roman" w:hAnsi="Times New Roman" w:cs="Times New Roman"/>
                <w:bCs/>
              </w:rPr>
            </w:pPr>
            <w:r w:rsidRPr="0050425B">
              <w:rPr>
                <w:rFonts w:ascii="Times New Roman" w:hAnsi="Times New Roman" w:cs="Times New Roman"/>
                <w:bCs/>
              </w:rPr>
              <w:t>Зо 03.03</w:t>
            </w:r>
          </w:p>
          <w:p w:rsidR="00942DE1" w:rsidRPr="0050425B" w:rsidRDefault="00942DE1" w:rsidP="00AB23E4">
            <w:pPr>
              <w:suppressAutoHyphens/>
              <w:spacing w:after="0" w:line="240" w:lineRule="auto"/>
              <w:jc w:val="both"/>
              <w:rPr>
                <w:rFonts w:ascii="Times New Roman" w:hAnsi="Times New Roman" w:cs="Times New Roman"/>
              </w:rPr>
            </w:pPr>
            <w:r w:rsidRPr="0050425B">
              <w:rPr>
                <w:rFonts w:ascii="Times New Roman" w:hAnsi="Times New Roman" w:cs="Times New Roman"/>
              </w:rPr>
              <w:t>У 1.2.05</w:t>
            </w:r>
          </w:p>
          <w:p w:rsidR="00942DE1" w:rsidRPr="0050425B" w:rsidRDefault="00942DE1" w:rsidP="00AB23E4">
            <w:pPr>
              <w:suppressAutoHyphens/>
              <w:spacing w:after="0" w:line="240" w:lineRule="auto"/>
              <w:jc w:val="both"/>
              <w:rPr>
                <w:rFonts w:ascii="Times New Roman" w:hAnsi="Times New Roman" w:cs="Times New Roman"/>
                <w:bCs/>
              </w:rPr>
            </w:pPr>
            <w:r w:rsidRPr="0050425B">
              <w:rPr>
                <w:rFonts w:ascii="Times New Roman" w:hAnsi="Times New Roman" w:cs="Times New Roman"/>
              </w:rPr>
              <w:t>З 1.2.09</w:t>
            </w:r>
          </w:p>
        </w:tc>
      </w:tr>
      <w:tr w:rsidR="00942DE1" w:rsidRPr="0050425B" w:rsidTr="00936A7D">
        <w:trPr>
          <w:trHeight w:val="20"/>
        </w:trPr>
        <w:tc>
          <w:tcPr>
            <w:tcW w:w="3222" w:type="pct"/>
            <w:gridSpan w:val="2"/>
            <w:shd w:val="clear" w:color="auto" w:fill="auto"/>
          </w:tcPr>
          <w:p w:rsidR="00942DE1" w:rsidRPr="0050425B" w:rsidRDefault="00942DE1" w:rsidP="00AB23E4">
            <w:pPr>
              <w:spacing w:after="0" w:line="240" w:lineRule="auto"/>
              <w:rPr>
                <w:rFonts w:ascii="Times New Roman" w:hAnsi="Times New Roman" w:cs="Times New Roman"/>
                <w:b/>
                <w:bCs/>
              </w:rPr>
            </w:pPr>
            <w:r w:rsidRPr="0050425B">
              <w:rPr>
                <w:rFonts w:ascii="Times New Roman" w:hAnsi="Times New Roman" w:cs="Times New Roman"/>
                <w:b/>
                <w:bCs/>
              </w:rPr>
              <w:t>Консультация</w:t>
            </w:r>
          </w:p>
        </w:tc>
        <w:tc>
          <w:tcPr>
            <w:tcW w:w="570" w:type="pct"/>
            <w:shd w:val="clear" w:color="auto" w:fill="auto"/>
          </w:tcPr>
          <w:p w:rsidR="00942DE1" w:rsidRPr="0050425B" w:rsidRDefault="00942DE1" w:rsidP="00AB23E4">
            <w:pPr>
              <w:suppressAutoHyphens/>
              <w:spacing w:after="0" w:line="240" w:lineRule="auto"/>
              <w:jc w:val="center"/>
              <w:rPr>
                <w:rFonts w:ascii="Times New Roman" w:hAnsi="Times New Roman" w:cs="Times New Roman"/>
                <w:b/>
                <w:bCs/>
              </w:rPr>
            </w:pPr>
            <w:r w:rsidRPr="0050425B">
              <w:rPr>
                <w:rFonts w:ascii="Times New Roman" w:hAnsi="Times New Roman" w:cs="Times New Roman"/>
                <w:b/>
                <w:bCs/>
              </w:rPr>
              <w:t>2</w:t>
            </w:r>
          </w:p>
        </w:tc>
        <w:tc>
          <w:tcPr>
            <w:tcW w:w="595" w:type="pct"/>
            <w:shd w:val="clear" w:color="auto" w:fill="auto"/>
          </w:tcPr>
          <w:p w:rsidR="00942DE1" w:rsidRPr="0050425B" w:rsidRDefault="00942DE1" w:rsidP="00AB23E4">
            <w:pPr>
              <w:suppressAutoHyphens/>
              <w:spacing w:after="0" w:line="240" w:lineRule="auto"/>
              <w:jc w:val="both"/>
              <w:rPr>
                <w:rFonts w:ascii="Times New Roman" w:hAnsi="Times New Roman" w:cs="Times New Roman"/>
              </w:rPr>
            </w:pPr>
          </w:p>
        </w:tc>
        <w:tc>
          <w:tcPr>
            <w:tcW w:w="613" w:type="pct"/>
            <w:shd w:val="clear" w:color="auto" w:fill="auto"/>
          </w:tcPr>
          <w:p w:rsidR="00942DE1" w:rsidRPr="0050425B" w:rsidRDefault="00942DE1" w:rsidP="00AB23E4">
            <w:pPr>
              <w:suppressAutoHyphens/>
              <w:spacing w:after="0" w:line="240" w:lineRule="auto"/>
              <w:jc w:val="both"/>
              <w:rPr>
                <w:rFonts w:ascii="Times New Roman" w:hAnsi="Times New Roman" w:cs="Times New Roman"/>
                <w:b/>
              </w:rPr>
            </w:pPr>
          </w:p>
        </w:tc>
      </w:tr>
      <w:tr w:rsidR="00942DE1" w:rsidRPr="0050425B" w:rsidTr="00936A7D">
        <w:trPr>
          <w:trHeight w:val="20"/>
        </w:trPr>
        <w:tc>
          <w:tcPr>
            <w:tcW w:w="3222" w:type="pct"/>
            <w:gridSpan w:val="2"/>
            <w:shd w:val="clear" w:color="auto" w:fill="auto"/>
          </w:tcPr>
          <w:p w:rsidR="00942DE1" w:rsidRPr="0050425B" w:rsidRDefault="00942DE1" w:rsidP="00AB23E4">
            <w:pPr>
              <w:suppressAutoHyphens/>
              <w:spacing w:after="0" w:line="240" w:lineRule="auto"/>
              <w:rPr>
                <w:rFonts w:ascii="Times New Roman" w:hAnsi="Times New Roman" w:cs="Times New Roman"/>
                <w:b/>
              </w:rPr>
            </w:pPr>
            <w:r w:rsidRPr="0050425B">
              <w:rPr>
                <w:rFonts w:ascii="Times New Roman" w:hAnsi="Times New Roman" w:cs="Times New Roman"/>
                <w:b/>
              </w:rPr>
              <w:t>Промежуточная аттестация (дифференцированный зачет)</w:t>
            </w:r>
          </w:p>
        </w:tc>
        <w:tc>
          <w:tcPr>
            <w:tcW w:w="570" w:type="pct"/>
            <w:shd w:val="clear" w:color="auto" w:fill="auto"/>
          </w:tcPr>
          <w:p w:rsidR="00942DE1" w:rsidRPr="0050425B" w:rsidRDefault="00942DE1" w:rsidP="00AB23E4">
            <w:pPr>
              <w:spacing w:after="0" w:line="240" w:lineRule="auto"/>
              <w:jc w:val="center"/>
              <w:rPr>
                <w:rFonts w:ascii="Times New Roman" w:hAnsi="Times New Roman" w:cs="Times New Roman"/>
                <w:b/>
                <w:i/>
              </w:rPr>
            </w:pPr>
          </w:p>
        </w:tc>
        <w:tc>
          <w:tcPr>
            <w:tcW w:w="595" w:type="pct"/>
            <w:shd w:val="clear" w:color="auto" w:fill="auto"/>
          </w:tcPr>
          <w:p w:rsidR="00942DE1" w:rsidRPr="0050425B" w:rsidRDefault="00942DE1" w:rsidP="00AB23E4">
            <w:pPr>
              <w:spacing w:after="0" w:line="240" w:lineRule="auto"/>
              <w:rPr>
                <w:rFonts w:ascii="Times New Roman" w:hAnsi="Times New Roman" w:cs="Times New Roman"/>
                <w:i/>
              </w:rPr>
            </w:pPr>
          </w:p>
        </w:tc>
        <w:tc>
          <w:tcPr>
            <w:tcW w:w="613" w:type="pct"/>
            <w:shd w:val="clear" w:color="auto" w:fill="auto"/>
          </w:tcPr>
          <w:p w:rsidR="00942DE1" w:rsidRPr="0050425B" w:rsidRDefault="00942DE1" w:rsidP="00AB23E4">
            <w:pPr>
              <w:spacing w:after="0" w:line="240" w:lineRule="auto"/>
              <w:rPr>
                <w:rFonts w:ascii="Times New Roman" w:hAnsi="Times New Roman" w:cs="Times New Roman"/>
                <w:b/>
                <w:i/>
              </w:rPr>
            </w:pPr>
          </w:p>
        </w:tc>
      </w:tr>
      <w:tr w:rsidR="00942DE1" w:rsidRPr="0050425B" w:rsidTr="00936A7D">
        <w:trPr>
          <w:trHeight w:val="20"/>
        </w:trPr>
        <w:tc>
          <w:tcPr>
            <w:tcW w:w="3222" w:type="pct"/>
            <w:gridSpan w:val="2"/>
            <w:shd w:val="clear" w:color="auto" w:fill="auto"/>
          </w:tcPr>
          <w:p w:rsidR="00942DE1" w:rsidRPr="0050425B" w:rsidRDefault="00942DE1" w:rsidP="00AB23E4">
            <w:pPr>
              <w:spacing w:after="0" w:line="240" w:lineRule="auto"/>
              <w:rPr>
                <w:rFonts w:ascii="Times New Roman" w:hAnsi="Times New Roman" w:cs="Times New Roman"/>
                <w:b/>
                <w:bCs/>
              </w:rPr>
            </w:pPr>
            <w:r w:rsidRPr="0050425B">
              <w:rPr>
                <w:rFonts w:ascii="Times New Roman" w:hAnsi="Times New Roman" w:cs="Times New Roman"/>
                <w:b/>
                <w:bCs/>
              </w:rPr>
              <w:t>Всего:</w:t>
            </w:r>
          </w:p>
        </w:tc>
        <w:tc>
          <w:tcPr>
            <w:tcW w:w="570" w:type="pct"/>
            <w:shd w:val="clear" w:color="auto" w:fill="auto"/>
          </w:tcPr>
          <w:p w:rsidR="00942DE1" w:rsidRPr="0050425B" w:rsidRDefault="00942DE1" w:rsidP="00AB23E4">
            <w:pPr>
              <w:spacing w:after="0" w:line="240" w:lineRule="auto"/>
              <w:jc w:val="center"/>
              <w:rPr>
                <w:rFonts w:ascii="Times New Roman" w:hAnsi="Times New Roman" w:cs="Times New Roman"/>
                <w:b/>
                <w:iCs/>
              </w:rPr>
            </w:pPr>
            <w:r w:rsidRPr="0050425B">
              <w:rPr>
                <w:rFonts w:ascii="Times New Roman" w:hAnsi="Times New Roman" w:cs="Times New Roman"/>
                <w:b/>
                <w:iCs/>
              </w:rPr>
              <w:t>52</w:t>
            </w:r>
          </w:p>
        </w:tc>
        <w:tc>
          <w:tcPr>
            <w:tcW w:w="595" w:type="pct"/>
            <w:shd w:val="clear" w:color="auto" w:fill="auto"/>
          </w:tcPr>
          <w:p w:rsidR="00942DE1" w:rsidRPr="0050425B" w:rsidRDefault="00942DE1" w:rsidP="00AB23E4">
            <w:pPr>
              <w:spacing w:after="0" w:line="240" w:lineRule="auto"/>
              <w:rPr>
                <w:rFonts w:ascii="Times New Roman" w:hAnsi="Times New Roman" w:cs="Times New Roman"/>
                <w:i/>
              </w:rPr>
            </w:pPr>
          </w:p>
        </w:tc>
        <w:tc>
          <w:tcPr>
            <w:tcW w:w="613" w:type="pct"/>
            <w:shd w:val="clear" w:color="auto" w:fill="auto"/>
          </w:tcPr>
          <w:p w:rsidR="00942DE1" w:rsidRPr="0050425B" w:rsidRDefault="00942DE1" w:rsidP="00AB23E4">
            <w:pPr>
              <w:spacing w:after="0" w:line="240" w:lineRule="auto"/>
              <w:rPr>
                <w:rFonts w:ascii="Times New Roman" w:hAnsi="Times New Roman" w:cs="Times New Roman"/>
                <w:b/>
                <w:bCs/>
                <w:i/>
              </w:rPr>
            </w:pPr>
          </w:p>
        </w:tc>
      </w:tr>
    </w:tbl>
    <w:p w:rsidR="00942DE1" w:rsidRPr="0050425B" w:rsidRDefault="00942DE1" w:rsidP="00AB23E4">
      <w:pPr>
        <w:spacing w:after="0"/>
        <w:rPr>
          <w:rFonts w:ascii="Times New Roman" w:hAnsi="Times New Roman" w:cs="Times New Roman"/>
          <w:b/>
          <w:bCs/>
          <w:sz w:val="24"/>
          <w:szCs w:val="24"/>
        </w:rPr>
        <w:sectPr w:rsidR="00942DE1" w:rsidRPr="0050425B" w:rsidSect="00BA0055">
          <w:pgSz w:w="16838" w:h="11906" w:orient="landscape"/>
          <w:pgMar w:top="851" w:right="1134" w:bottom="1701" w:left="1134" w:header="709" w:footer="709" w:gutter="0"/>
          <w:cols w:space="708"/>
          <w:docGrid w:linePitch="360"/>
        </w:sectPr>
      </w:pPr>
    </w:p>
    <w:p w:rsidR="00942DE1" w:rsidRPr="0050425B" w:rsidRDefault="00942DE1" w:rsidP="00AB23E4">
      <w:pPr>
        <w:spacing w:after="0"/>
        <w:ind w:left="1353"/>
        <w:contextualSpacing/>
        <w:rPr>
          <w:rFonts w:ascii="Times New Roman" w:hAnsi="Times New Roman" w:cs="Times New Roman"/>
          <w:b/>
          <w:bCs/>
          <w:sz w:val="24"/>
          <w:szCs w:val="24"/>
        </w:rPr>
      </w:pPr>
      <w:r w:rsidRPr="0050425B">
        <w:rPr>
          <w:rFonts w:ascii="Times New Roman" w:hAnsi="Times New Roman" w:cs="Times New Roman"/>
          <w:b/>
          <w:bCs/>
          <w:sz w:val="24"/>
          <w:szCs w:val="24"/>
        </w:rPr>
        <w:t>3. УСЛОВИЯ РЕАЛИЗАЦИИ УЧЕБНОЙ ДИСЦИПЛИНЫ</w:t>
      </w:r>
    </w:p>
    <w:p w:rsidR="00942DE1" w:rsidRPr="0050425B" w:rsidRDefault="00942DE1" w:rsidP="00AB23E4">
      <w:pPr>
        <w:spacing w:after="0"/>
        <w:ind w:left="1353"/>
        <w:contextualSpacing/>
        <w:rPr>
          <w:rFonts w:ascii="Times New Roman" w:hAnsi="Times New Roman" w:cs="Times New Roman"/>
          <w:b/>
          <w:bCs/>
          <w:sz w:val="24"/>
          <w:szCs w:val="24"/>
        </w:rPr>
      </w:pPr>
    </w:p>
    <w:p w:rsidR="00942DE1" w:rsidRPr="0050425B" w:rsidRDefault="00942DE1" w:rsidP="00AB23E4">
      <w:pPr>
        <w:suppressAutoHyphens/>
        <w:spacing w:after="0"/>
        <w:ind w:firstLine="709"/>
        <w:contextualSpacing/>
        <w:jc w:val="both"/>
        <w:rPr>
          <w:rFonts w:ascii="Times New Roman" w:hAnsi="Times New Roman" w:cs="Times New Roman"/>
          <w:bCs/>
          <w:sz w:val="24"/>
          <w:szCs w:val="24"/>
        </w:rPr>
      </w:pPr>
      <w:r w:rsidRPr="0050425B">
        <w:rPr>
          <w:rFonts w:ascii="Times New Roman" w:hAnsi="Times New Roman" w:cs="Times New Roman"/>
          <w:bCs/>
          <w:sz w:val="24"/>
          <w:szCs w:val="24"/>
        </w:rPr>
        <w:t>3.1. Для реализации программы учебной дисциплины предусмотрены следующие специальные помещения:</w:t>
      </w:r>
    </w:p>
    <w:p w:rsidR="00942DE1" w:rsidRPr="0050425B" w:rsidRDefault="00942DE1" w:rsidP="00AB23E4">
      <w:pPr>
        <w:suppressAutoHyphens/>
        <w:spacing w:after="0"/>
        <w:ind w:firstLine="709"/>
        <w:jc w:val="both"/>
        <w:rPr>
          <w:rFonts w:ascii="Times New Roman" w:eastAsia="Times New Roman" w:hAnsi="Times New Roman" w:cs="Times New Roman"/>
          <w:bCs/>
          <w:i/>
          <w:sz w:val="24"/>
          <w:szCs w:val="24"/>
        </w:rPr>
      </w:pPr>
      <w:r w:rsidRPr="0050425B">
        <w:rPr>
          <w:rFonts w:ascii="Times New Roman" w:eastAsia="Times New Roman" w:hAnsi="Times New Roman" w:cs="Times New Roman"/>
          <w:bCs/>
          <w:sz w:val="24"/>
          <w:szCs w:val="24"/>
        </w:rPr>
        <w:t>Кабинет «</w:t>
      </w:r>
      <w:r w:rsidRPr="0050425B">
        <w:rPr>
          <w:rFonts w:ascii="Times New Roman" w:hAnsi="Times New Roman" w:cs="Times New Roman"/>
          <w:bCs/>
          <w:iCs/>
          <w:sz w:val="24"/>
          <w:szCs w:val="24"/>
        </w:rPr>
        <w:t>Инженерные сети и оборудование зданий и территорий поселений</w:t>
      </w:r>
      <w:r w:rsidRPr="0050425B">
        <w:rPr>
          <w:rFonts w:ascii="Times New Roman" w:eastAsia="Times New Roman" w:hAnsi="Times New Roman" w:cs="Times New Roman"/>
          <w:bCs/>
          <w:iCs/>
          <w:sz w:val="24"/>
          <w:szCs w:val="24"/>
        </w:rPr>
        <w:t>»</w:t>
      </w:r>
      <w:r w:rsidRPr="0050425B">
        <w:rPr>
          <w:rFonts w:ascii="Times New Roman" w:eastAsia="Times New Roman" w:hAnsi="Times New Roman" w:cs="Times New Roman"/>
          <w:b/>
          <w:bCs/>
          <w:iCs/>
          <w:sz w:val="24"/>
          <w:szCs w:val="24"/>
        </w:rPr>
        <w:t xml:space="preserve">, </w:t>
      </w:r>
      <w:r w:rsidRPr="0050425B">
        <w:rPr>
          <w:rFonts w:ascii="Times New Roman" w:eastAsia="Times New Roman" w:hAnsi="Times New Roman" w:cs="Times New Roman"/>
          <w:bCs/>
          <w:iCs/>
          <w:sz w:val="24"/>
          <w:szCs w:val="24"/>
        </w:rPr>
        <w:t xml:space="preserve">оснащенная </w:t>
      </w:r>
      <w:r w:rsidRPr="0050425B">
        <w:rPr>
          <w:rFonts w:ascii="Times New Roman" w:eastAsia="Times New Roman" w:hAnsi="Times New Roman" w:cs="Times New Roman"/>
          <w:bCs/>
          <w:sz w:val="24"/>
          <w:szCs w:val="24"/>
        </w:rPr>
        <w:t xml:space="preserve">в соответствии с п. 6.1.2.3 образовательной программы по специальности </w:t>
      </w:r>
      <w:bookmarkStart w:id="82" w:name="_Hlk130303695"/>
      <w:r w:rsidRPr="0050425B">
        <w:rPr>
          <w:rFonts w:ascii="Times New Roman" w:hAnsi="Times New Roman" w:cs="Times New Roman"/>
          <w:sz w:val="24"/>
          <w:szCs w:val="24"/>
        </w:rPr>
        <w:t>07.02.01 Архитектура.</w:t>
      </w:r>
      <w:bookmarkEnd w:id="82"/>
    </w:p>
    <w:p w:rsidR="00942DE1" w:rsidRPr="0050425B" w:rsidRDefault="00942DE1" w:rsidP="00AB23E4">
      <w:pPr>
        <w:suppressAutoHyphens/>
        <w:spacing w:after="0"/>
        <w:ind w:firstLine="709"/>
        <w:contextualSpacing/>
        <w:jc w:val="both"/>
        <w:rPr>
          <w:rFonts w:ascii="Times New Roman" w:hAnsi="Times New Roman" w:cs="Times New Roman"/>
          <w:bCs/>
          <w:sz w:val="24"/>
          <w:szCs w:val="24"/>
        </w:rPr>
      </w:pPr>
    </w:p>
    <w:p w:rsidR="00942DE1" w:rsidRPr="0050425B" w:rsidRDefault="00942DE1" w:rsidP="00AB23E4">
      <w:pPr>
        <w:suppressAutoHyphens/>
        <w:spacing w:after="0"/>
        <w:ind w:firstLine="709"/>
        <w:contextualSpacing/>
        <w:jc w:val="both"/>
        <w:rPr>
          <w:rFonts w:ascii="Times New Roman" w:hAnsi="Times New Roman" w:cs="Times New Roman"/>
          <w:b/>
          <w:bCs/>
          <w:sz w:val="24"/>
          <w:szCs w:val="24"/>
        </w:rPr>
      </w:pPr>
      <w:r w:rsidRPr="0050425B">
        <w:rPr>
          <w:rFonts w:ascii="Times New Roman" w:hAnsi="Times New Roman" w:cs="Times New Roman"/>
          <w:b/>
          <w:bCs/>
          <w:sz w:val="24"/>
          <w:szCs w:val="24"/>
        </w:rPr>
        <w:t>3.2. Информационное обеспечение реализации программы</w:t>
      </w:r>
    </w:p>
    <w:p w:rsidR="00942DE1" w:rsidRPr="0050425B" w:rsidRDefault="00942DE1" w:rsidP="00AB23E4">
      <w:pPr>
        <w:suppressAutoHyphens/>
        <w:spacing w:after="0"/>
        <w:ind w:firstLine="709"/>
        <w:contextualSpacing/>
        <w:jc w:val="both"/>
        <w:rPr>
          <w:rFonts w:ascii="Times New Roman" w:hAnsi="Times New Roman" w:cs="Times New Roman"/>
          <w:sz w:val="24"/>
          <w:szCs w:val="24"/>
        </w:rPr>
      </w:pPr>
      <w:r w:rsidRPr="0050425B">
        <w:rPr>
          <w:rFonts w:ascii="Times New Roman" w:hAnsi="Times New Roman" w:cs="Times New Roman"/>
          <w:bCs/>
          <w:sz w:val="24"/>
          <w:szCs w:val="24"/>
        </w:rPr>
        <w:t>Для реализации программы библиотечный фонд образовательной организации имеет п</w:t>
      </w:r>
      <w:r w:rsidRPr="0050425B">
        <w:rPr>
          <w:rFonts w:ascii="Times New Roman" w:hAnsi="Times New Roman" w:cs="Times New Roman"/>
          <w:sz w:val="24"/>
          <w:szCs w:val="24"/>
        </w:rPr>
        <w:t xml:space="preserve">ечатные и/или электронные образовательные и информационные ресурсы, для использования </w:t>
      </w:r>
      <w:r w:rsidRPr="0050425B">
        <w:rPr>
          <w:rFonts w:ascii="Times New Roman" w:hAnsi="Times New Roman" w:cs="Times New Roman"/>
          <w:sz w:val="24"/>
          <w:szCs w:val="24"/>
        </w:rPr>
        <w:br/>
        <w:t xml:space="preserve">в образовательном процессе. </w:t>
      </w:r>
    </w:p>
    <w:p w:rsidR="00942DE1" w:rsidRPr="0050425B" w:rsidRDefault="00942DE1" w:rsidP="00AB23E4">
      <w:pPr>
        <w:spacing w:after="0" w:line="240" w:lineRule="auto"/>
        <w:ind w:firstLine="709"/>
        <w:contextualSpacing/>
        <w:rPr>
          <w:rFonts w:ascii="Times New Roman" w:eastAsia="Times New Roman" w:hAnsi="Times New Roman" w:cs="Times New Roman"/>
          <w:b/>
          <w:sz w:val="24"/>
          <w:szCs w:val="24"/>
        </w:rPr>
      </w:pPr>
      <w:r w:rsidRPr="0050425B">
        <w:rPr>
          <w:rFonts w:ascii="Times New Roman" w:eastAsia="Times New Roman" w:hAnsi="Times New Roman" w:cs="Times New Roman"/>
          <w:b/>
          <w:sz w:val="24"/>
          <w:szCs w:val="24"/>
        </w:rPr>
        <w:t>3.2.1. Основные печатные издания</w:t>
      </w:r>
    </w:p>
    <w:p w:rsidR="00942DE1" w:rsidRPr="0050425B" w:rsidRDefault="00942DE1" w:rsidP="00AB23E4">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50425B">
        <w:rPr>
          <w:rFonts w:ascii="Times New Roman" w:hAnsi="Times New Roman" w:cs="Times New Roman"/>
          <w:sz w:val="24"/>
          <w:szCs w:val="24"/>
        </w:rPr>
        <w:t>1. Л.В. Погодина. Инженерные сети, инженерная подготовка и оборудование территорий и стройплощадок. - М.: Дашков и К</w:t>
      </w:r>
      <w:r w:rsidRPr="0050425B">
        <w:rPr>
          <w:rFonts w:ascii="Times New Roman" w:hAnsi="Times New Roman" w:cs="Times New Roman"/>
          <w:sz w:val="24"/>
          <w:szCs w:val="24"/>
          <w:vertAlign w:val="superscript"/>
        </w:rPr>
        <w:t>о</w:t>
      </w:r>
      <w:r w:rsidRPr="0050425B">
        <w:rPr>
          <w:rFonts w:ascii="Times New Roman" w:hAnsi="Times New Roman" w:cs="Times New Roman"/>
          <w:sz w:val="24"/>
          <w:szCs w:val="24"/>
        </w:rPr>
        <w:t>, 2019.</w:t>
      </w:r>
    </w:p>
    <w:p w:rsidR="00942DE1" w:rsidRPr="0050425B" w:rsidRDefault="00942DE1" w:rsidP="00AB23E4">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50425B">
        <w:rPr>
          <w:rFonts w:ascii="Times New Roman" w:hAnsi="Times New Roman" w:cs="Times New Roman"/>
          <w:sz w:val="24"/>
          <w:szCs w:val="24"/>
        </w:rPr>
        <w:t>2. И.А. Николаевская. Инженерные сети и оборудование территорий, зданий и стройплощадок. /Николаевская И.А., Горлопанова Л.А., Морозова Н.Ю./ - М.: Академия, 2018.</w:t>
      </w:r>
    </w:p>
    <w:p w:rsidR="00942DE1" w:rsidRPr="0050425B" w:rsidRDefault="00942DE1" w:rsidP="00AB23E4">
      <w:pPr>
        <w:spacing w:after="0" w:line="240" w:lineRule="auto"/>
        <w:ind w:firstLine="709"/>
        <w:contextualSpacing/>
        <w:jc w:val="both"/>
        <w:rPr>
          <w:rFonts w:ascii="Times New Roman" w:hAnsi="Times New Roman" w:cs="Times New Roman"/>
          <w:sz w:val="24"/>
          <w:szCs w:val="24"/>
        </w:rPr>
      </w:pPr>
      <w:r w:rsidRPr="0050425B">
        <w:rPr>
          <w:rFonts w:ascii="Times New Roman" w:hAnsi="Times New Roman" w:cs="Times New Roman"/>
          <w:sz w:val="24"/>
          <w:szCs w:val="24"/>
        </w:rPr>
        <w:t>3. В.В. Владимиров. Инженерная подготовка и благоустройство городских территорий. /Владимиров В.В., Давидянц Г.Н., Расторгуев О.С., Шафран В.Л./ – М.: Архитектура-С, 2004</w:t>
      </w:r>
    </w:p>
    <w:p w:rsidR="00942DE1" w:rsidRPr="0050425B" w:rsidRDefault="00942DE1" w:rsidP="00AB23E4">
      <w:pPr>
        <w:spacing w:after="0" w:line="240" w:lineRule="auto"/>
        <w:ind w:firstLine="709"/>
        <w:contextualSpacing/>
        <w:jc w:val="both"/>
        <w:rPr>
          <w:rFonts w:ascii="Times New Roman" w:eastAsia="Times New Roman" w:hAnsi="Times New Roman" w:cs="Times New Roman"/>
          <w:bCs/>
          <w:sz w:val="24"/>
          <w:szCs w:val="24"/>
        </w:rPr>
      </w:pPr>
    </w:p>
    <w:p w:rsidR="00942DE1" w:rsidRPr="0050425B" w:rsidRDefault="00942DE1" w:rsidP="00AB23E4">
      <w:pPr>
        <w:suppressAutoHyphens/>
        <w:spacing w:after="0"/>
        <w:ind w:firstLine="709"/>
        <w:contextualSpacing/>
        <w:rPr>
          <w:rFonts w:ascii="Times New Roman" w:eastAsia="Times New Roman" w:hAnsi="Times New Roman" w:cs="Times New Roman"/>
          <w:bCs/>
          <w:i/>
          <w:sz w:val="24"/>
          <w:szCs w:val="24"/>
        </w:rPr>
      </w:pPr>
      <w:r w:rsidRPr="0050425B">
        <w:rPr>
          <w:rFonts w:ascii="Times New Roman" w:eastAsia="Times New Roman" w:hAnsi="Times New Roman" w:cs="Times New Roman"/>
          <w:b/>
          <w:bCs/>
          <w:sz w:val="24"/>
          <w:szCs w:val="24"/>
        </w:rPr>
        <w:t xml:space="preserve">3.2.2. Дополнительные источники </w:t>
      </w:r>
    </w:p>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57"/>
        <w:jc w:val="both"/>
        <w:rPr>
          <w:rFonts w:ascii="Times New Roman" w:hAnsi="Times New Roman" w:cs="Times New Roman"/>
          <w:bCs/>
          <w:sz w:val="24"/>
          <w:szCs w:val="24"/>
        </w:rPr>
      </w:pPr>
      <w:r w:rsidRPr="0050425B">
        <w:rPr>
          <w:rFonts w:ascii="Times New Roman" w:hAnsi="Times New Roman" w:cs="Times New Roman"/>
          <w:bCs/>
          <w:sz w:val="24"/>
          <w:szCs w:val="24"/>
        </w:rPr>
        <w:t>1. Ю.А. Табунщиков. Инженерное оборудование зданий и сооружений. – М.: Высшая школа, 1989.</w:t>
      </w:r>
    </w:p>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57"/>
        <w:jc w:val="both"/>
        <w:rPr>
          <w:rFonts w:ascii="Times New Roman" w:hAnsi="Times New Roman" w:cs="Times New Roman"/>
          <w:bCs/>
          <w:sz w:val="24"/>
          <w:szCs w:val="24"/>
        </w:rPr>
      </w:pPr>
      <w:r w:rsidRPr="0050425B">
        <w:rPr>
          <w:rFonts w:ascii="Times New Roman" w:hAnsi="Times New Roman" w:cs="Times New Roman"/>
          <w:bCs/>
          <w:sz w:val="24"/>
          <w:szCs w:val="24"/>
        </w:rPr>
        <w:t>2.</w:t>
      </w:r>
      <w:r w:rsidRPr="0050425B">
        <w:rPr>
          <w:rFonts w:ascii="Times New Roman" w:hAnsi="Times New Roman" w:cs="Times New Roman"/>
          <w:sz w:val="24"/>
          <w:szCs w:val="24"/>
        </w:rPr>
        <w:t xml:space="preserve"> СНиП 2.04.01.85* Внутренний водопровод и канализация зданий.</w:t>
      </w:r>
    </w:p>
    <w:p w:rsidR="00942DE1" w:rsidRPr="0050425B" w:rsidRDefault="00942DE1" w:rsidP="00AB23E4">
      <w:pPr>
        <w:widowControl w:val="0"/>
        <w:autoSpaceDE w:val="0"/>
        <w:autoSpaceDN w:val="0"/>
        <w:adjustRightInd w:val="0"/>
        <w:spacing w:after="0" w:line="240" w:lineRule="auto"/>
        <w:ind w:firstLine="357"/>
        <w:jc w:val="both"/>
        <w:rPr>
          <w:rFonts w:ascii="Times New Roman" w:hAnsi="Times New Roman" w:cs="Times New Roman"/>
          <w:sz w:val="24"/>
          <w:szCs w:val="24"/>
        </w:rPr>
      </w:pPr>
      <w:r w:rsidRPr="0050425B">
        <w:rPr>
          <w:rFonts w:ascii="Times New Roman" w:hAnsi="Times New Roman" w:cs="Times New Roman"/>
          <w:sz w:val="24"/>
          <w:szCs w:val="24"/>
        </w:rPr>
        <w:t>3. СНиП 2.04.02-84* Водоснабжение. Наружные сети и сооружения.</w:t>
      </w:r>
    </w:p>
    <w:p w:rsidR="00942DE1" w:rsidRPr="0050425B" w:rsidRDefault="00942DE1" w:rsidP="00AB23E4">
      <w:pPr>
        <w:widowControl w:val="0"/>
        <w:autoSpaceDE w:val="0"/>
        <w:autoSpaceDN w:val="0"/>
        <w:adjustRightInd w:val="0"/>
        <w:spacing w:after="0" w:line="240" w:lineRule="auto"/>
        <w:ind w:firstLine="357"/>
        <w:jc w:val="both"/>
        <w:rPr>
          <w:rFonts w:ascii="Times New Roman" w:hAnsi="Times New Roman" w:cs="Times New Roman"/>
          <w:sz w:val="24"/>
          <w:szCs w:val="24"/>
        </w:rPr>
      </w:pPr>
      <w:r w:rsidRPr="0050425B">
        <w:rPr>
          <w:rFonts w:ascii="Times New Roman" w:hAnsi="Times New Roman" w:cs="Times New Roman"/>
          <w:sz w:val="24"/>
          <w:szCs w:val="24"/>
        </w:rPr>
        <w:t>4. СНиП 2 04.03 85 Канализация. Наружные сети и сооружения.</w:t>
      </w:r>
    </w:p>
    <w:p w:rsidR="00942DE1" w:rsidRPr="0050425B" w:rsidRDefault="00942DE1" w:rsidP="00AB23E4">
      <w:pPr>
        <w:widowControl w:val="0"/>
        <w:autoSpaceDE w:val="0"/>
        <w:autoSpaceDN w:val="0"/>
        <w:adjustRightInd w:val="0"/>
        <w:spacing w:after="0" w:line="240" w:lineRule="auto"/>
        <w:ind w:firstLine="357"/>
        <w:jc w:val="both"/>
        <w:rPr>
          <w:rFonts w:ascii="Times New Roman" w:hAnsi="Times New Roman" w:cs="Times New Roman"/>
          <w:sz w:val="24"/>
          <w:szCs w:val="24"/>
        </w:rPr>
      </w:pPr>
      <w:r w:rsidRPr="0050425B">
        <w:rPr>
          <w:rFonts w:ascii="Times New Roman" w:hAnsi="Times New Roman" w:cs="Times New Roman"/>
          <w:sz w:val="24"/>
          <w:szCs w:val="24"/>
        </w:rPr>
        <w:t>5. СНиП 41-02-2003 Тепловые сети.</w:t>
      </w:r>
    </w:p>
    <w:p w:rsidR="00942DE1" w:rsidRPr="0050425B" w:rsidRDefault="00942DE1" w:rsidP="00AB23E4">
      <w:pPr>
        <w:widowControl w:val="0"/>
        <w:autoSpaceDE w:val="0"/>
        <w:autoSpaceDN w:val="0"/>
        <w:adjustRightInd w:val="0"/>
        <w:spacing w:after="0" w:line="240" w:lineRule="auto"/>
        <w:ind w:firstLine="357"/>
        <w:jc w:val="both"/>
        <w:rPr>
          <w:rFonts w:ascii="Times New Roman" w:hAnsi="Times New Roman" w:cs="Times New Roman"/>
          <w:sz w:val="24"/>
          <w:szCs w:val="24"/>
        </w:rPr>
      </w:pPr>
      <w:r w:rsidRPr="0050425B">
        <w:rPr>
          <w:rFonts w:ascii="Times New Roman" w:hAnsi="Times New Roman" w:cs="Times New Roman"/>
          <w:sz w:val="24"/>
          <w:szCs w:val="24"/>
        </w:rPr>
        <w:t>6. СНиП 42-011-2002 Газораспределительные системы.</w:t>
      </w:r>
    </w:p>
    <w:p w:rsidR="00942DE1" w:rsidRPr="0050425B" w:rsidRDefault="00942DE1" w:rsidP="00AB23E4">
      <w:pPr>
        <w:widowControl w:val="0"/>
        <w:autoSpaceDE w:val="0"/>
        <w:autoSpaceDN w:val="0"/>
        <w:adjustRightInd w:val="0"/>
        <w:spacing w:after="0" w:line="240" w:lineRule="auto"/>
        <w:ind w:firstLine="357"/>
        <w:jc w:val="both"/>
        <w:rPr>
          <w:rFonts w:ascii="Times New Roman" w:hAnsi="Times New Roman" w:cs="Times New Roman"/>
          <w:sz w:val="24"/>
          <w:szCs w:val="24"/>
        </w:rPr>
      </w:pPr>
      <w:r w:rsidRPr="0050425B">
        <w:rPr>
          <w:rFonts w:ascii="Times New Roman" w:hAnsi="Times New Roman" w:cs="Times New Roman"/>
          <w:sz w:val="24"/>
          <w:szCs w:val="24"/>
        </w:rPr>
        <w:t>7. СНиП 2.07.01.89*.Градостроительство. Планировка и застройка городских и сельских поселений.</w:t>
      </w:r>
    </w:p>
    <w:p w:rsidR="00942DE1" w:rsidRPr="0050425B" w:rsidRDefault="00942DE1" w:rsidP="00AB23E4">
      <w:pPr>
        <w:widowControl w:val="0"/>
        <w:autoSpaceDE w:val="0"/>
        <w:autoSpaceDN w:val="0"/>
        <w:adjustRightInd w:val="0"/>
        <w:spacing w:after="0" w:line="240" w:lineRule="auto"/>
        <w:ind w:firstLine="357"/>
        <w:jc w:val="both"/>
        <w:rPr>
          <w:rFonts w:ascii="Times New Roman" w:hAnsi="Times New Roman" w:cs="Times New Roman"/>
          <w:sz w:val="24"/>
          <w:szCs w:val="24"/>
        </w:rPr>
      </w:pPr>
      <w:r w:rsidRPr="0050425B">
        <w:rPr>
          <w:rFonts w:ascii="Times New Roman" w:hAnsi="Times New Roman" w:cs="Times New Roman"/>
          <w:sz w:val="24"/>
          <w:szCs w:val="24"/>
        </w:rPr>
        <w:t>8. СНиП 2.05.02.85 Автомобильные дороги.</w:t>
      </w:r>
    </w:p>
    <w:p w:rsidR="00942DE1" w:rsidRPr="0050425B" w:rsidRDefault="00942DE1" w:rsidP="00AB23E4">
      <w:pPr>
        <w:widowControl w:val="0"/>
        <w:autoSpaceDE w:val="0"/>
        <w:autoSpaceDN w:val="0"/>
        <w:adjustRightInd w:val="0"/>
        <w:spacing w:after="0" w:line="240" w:lineRule="auto"/>
        <w:ind w:firstLine="357"/>
        <w:jc w:val="both"/>
        <w:rPr>
          <w:rFonts w:ascii="Times New Roman" w:hAnsi="Times New Roman" w:cs="Times New Roman"/>
          <w:sz w:val="24"/>
          <w:szCs w:val="24"/>
        </w:rPr>
      </w:pPr>
      <w:r w:rsidRPr="0050425B">
        <w:rPr>
          <w:rFonts w:ascii="Times New Roman" w:hAnsi="Times New Roman" w:cs="Times New Roman"/>
          <w:sz w:val="24"/>
          <w:szCs w:val="24"/>
        </w:rPr>
        <w:t>9. СНиП 3.05.01-85 Внутренние санитарно-технические системы.</w:t>
      </w:r>
    </w:p>
    <w:p w:rsidR="00942DE1" w:rsidRPr="0050425B" w:rsidRDefault="00942DE1" w:rsidP="00AB23E4">
      <w:pPr>
        <w:widowControl w:val="0"/>
        <w:autoSpaceDE w:val="0"/>
        <w:autoSpaceDN w:val="0"/>
        <w:adjustRightInd w:val="0"/>
        <w:spacing w:after="0" w:line="240" w:lineRule="auto"/>
        <w:ind w:firstLine="357"/>
        <w:jc w:val="both"/>
        <w:rPr>
          <w:rFonts w:ascii="Times New Roman" w:hAnsi="Times New Roman" w:cs="Times New Roman"/>
          <w:sz w:val="24"/>
          <w:szCs w:val="24"/>
        </w:rPr>
      </w:pPr>
      <w:r w:rsidRPr="0050425B">
        <w:rPr>
          <w:rFonts w:ascii="Times New Roman" w:hAnsi="Times New Roman" w:cs="Times New Roman"/>
          <w:sz w:val="24"/>
          <w:szCs w:val="24"/>
        </w:rPr>
        <w:t>10. СНиП 41-01-2003 Отопление, вентиляция и кондиционирование.</w:t>
      </w:r>
    </w:p>
    <w:p w:rsidR="00942DE1" w:rsidRPr="0050425B" w:rsidRDefault="00942DE1" w:rsidP="00AB23E4">
      <w:pPr>
        <w:widowControl w:val="0"/>
        <w:autoSpaceDE w:val="0"/>
        <w:autoSpaceDN w:val="0"/>
        <w:adjustRightInd w:val="0"/>
        <w:spacing w:after="0" w:line="240" w:lineRule="auto"/>
        <w:ind w:firstLine="357"/>
        <w:jc w:val="both"/>
        <w:rPr>
          <w:rFonts w:ascii="Times New Roman" w:hAnsi="Times New Roman" w:cs="Times New Roman"/>
          <w:sz w:val="24"/>
          <w:szCs w:val="24"/>
        </w:rPr>
      </w:pPr>
      <w:r w:rsidRPr="0050425B">
        <w:rPr>
          <w:rFonts w:ascii="Times New Roman" w:hAnsi="Times New Roman" w:cs="Times New Roman"/>
          <w:sz w:val="24"/>
          <w:szCs w:val="24"/>
        </w:rPr>
        <w:t>11. СНиП 3.01 03-84 Геодезические работы в строительстве.</w:t>
      </w:r>
    </w:p>
    <w:p w:rsidR="00942DE1" w:rsidRPr="0050425B" w:rsidRDefault="00942DE1" w:rsidP="00AB23E4">
      <w:pPr>
        <w:widowControl w:val="0"/>
        <w:autoSpaceDE w:val="0"/>
        <w:autoSpaceDN w:val="0"/>
        <w:adjustRightInd w:val="0"/>
        <w:spacing w:after="0" w:line="240" w:lineRule="auto"/>
        <w:ind w:firstLine="357"/>
        <w:jc w:val="both"/>
        <w:rPr>
          <w:rFonts w:ascii="Times New Roman" w:hAnsi="Times New Roman" w:cs="Times New Roman"/>
          <w:sz w:val="24"/>
          <w:szCs w:val="24"/>
        </w:rPr>
      </w:pPr>
      <w:r w:rsidRPr="0050425B">
        <w:rPr>
          <w:rFonts w:ascii="Times New Roman" w:hAnsi="Times New Roman" w:cs="Times New Roman"/>
          <w:sz w:val="24"/>
          <w:szCs w:val="24"/>
        </w:rPr>
        <w:t>12. СНиП 2.05.06-85*. Магистральные трубопроводы.</w:t>
      </w:r>
    </w:p>
    <w:p w:rsidR="00942DE1" w:rsidRPr="0050425B" w:rsidRDefault="00942DE1" w:rsidP="00AB23E4">
      <w:pPr>
        <w:widowControl w:val="0"/>
        <w:autoSpaceDE w:val="0"/>
        <w:autoSpaceDN w:val="0"/>
        <w:adjustRightInd w:val="0"/>
        <w:spacing w:after="0" w:line="240" w:lineRule="auto"/>
        <w:ind w:firstLine="357"/>
        <w:jc w:val="both"/>
        <w:rPr>
          <w:rFonts w:ascii="Times New Roman" w:hAnsi="Times New Roman" w:cs="Times New Roman"/>
          <w:sz w:val="24"/>
          <w:szCs w:val="24"/>
        </w:rPr>
      </w:pPr>
      <w:r w:rsidRPr="0050425B">
        <w:rPr>
          <w:rFonts w:ascii="Times New Roman" w:hAnsi="Times New Roman" w:cs="Times New Roman"/>
          <w:sz w:val="24"/>
          <w:szCs w:val="24"/>
        </w:rPr>
        <w:t>13. ГОСТ 21.508-93.СПДС.Правила выполнения рабочих чертежей генеральных планов предприятий, сооружений и жилищно-гражданских объектов.</w:t>
      </w:r>
    </w:p>
    <w:p w:rsidR="00942DE1" w:rsidRPr="0050425B" w:rsidRDefault="00942DE1" w:rsidP="00AB23E4">
      <w:pPr>
        <w:widowControl w:val="0"/>
        <w:autoSpaceDE w:val="0"/>
        <w:autoSpaceDN w:val="0"/>
        <w:adjustRightInd w:val="0"/>
        <w:spacing w:after="0" w:line="240" w:lineRule="auto"/>
        <w:ind w:firstLine="357"/>
        <w:jc w:val="both"/>
        <w:rPr>
          <w:rFonts w:ascii="Times New Roman" w:hAnsi="Times New Roman" w:cs="Times New Roman"/>
          <w:sz w:val="24"/>
          <w:szCs w:val="24"/>
        </w:rPr>
      </w:pPr>
      <w:r w:rsidRPr="0050425B">
        <w:rPr>
          <w:rFonts w:ascii="Times New Roman" w:hAnsi="Times New Roman" w:cs="Times New Roman"/>
          <w:sz w:val="24"/>
          <w:szCs w:val="24"/>
        </w:rPr>
        <w:t>14. ГОСТ 21.1701-97. Правила выполнения рабочей документации автомобильных дорог.</w:t>
      </w:r>
    </w:p>
    <w:p w:rsidR="00942DE1" w:rsidRPr="0050425B" w:rsidRDefault="00942DE1" w:rsidP="00AB23E4">
      <w:pPr>
        <w:widowControl w:val="0"/>
        <w:autoSpaceDE w:val="0"/>
        <w:autoSpaceDN w:val="0"/>
        <w:adjustRightInd w:val="0"/>
        <w:spacing w:after="0" w:line="240" w:lineRule="auto"/>
        <w:ind w:firstLine="357"/>
        <w:jc w:val="both"/>
        <w:rPr>
          <w:rFonts w:ascii="Times New Roman" w:hAnsi="Times New Roman" w:cs="Times New Roman"/>
          <w:sz w:val="24"/>
          <w:szCs w:val="24"/>
        </w:rPr>
      </w:pPr>
      <w:r w:rsidRPr="0050425B">
        <w:rPr>
          <w:rFonts w:ascii="Times New Roman" w:hAnsi="Times New Roman" w:cs="Times New Roman"/>
          <w:sz w:val="24"/>
          <w:szCs w:val="24"/>
        </w:rPr>
        <w:t>15. ГОСТ 21.204-93 СПДС. Условные графические обозначения и изображения элементов генеральных планов и сооружений транспорта.</w:t>
      </w:r>
    </w:p>
    <w:p w:rsidR="00942DE1" w:rsidRPr="0050425B" w:rsidRDefault="00942DE1" w:rsidP="00AB23E4">
      <w:pPr>
        <w:spacing w:after="0"/>
        <w:contextualSpacing/>
        <w:jc w:val="center"/>
        <w:rPr>
          <w:rFonts w:ascii="Times New Roman" w:hAnsi="Times New Roman" w:cs="Times New Roman"/>
          <w:b/>
          <w:sz w:val="24"/>
          <w:szCs w:val="24"/>
        </w:rPr>
      </w:pPr>
    </w:p>
    <w:p w:rsidR="00942DE1" w:rsidRPr="0050425B" w:rsidRDefault="00942DE1" w:rsidP="00AB23E4">
      <w:pPr>
        <w:spacing w:after="0"/>
        <w:contextualSpacing/>
        <w:jc w:val="center"/>
        <w:rPr>
          <w:rFonts w:ascii="Times New Roman" w:hAnsi="Times New Roman" w:cs="Times New Roman"/>
          <w:b/>
          <w:sz w:val="24"/>
          <w:szCs w:val="24"/>
        </w:rPr>
      </w:pPr>
    </w:p>
    <w:p w:rsidR="00942DE1" w:rsidRPr="0050425B" w:rsidRDefault="00942DE1" w:rsidP="00AB23E4">
      <w:pPr>
        <w:spacing w:after="0"/>
        <w:contextualSpacing/>
        <w:jc w:val="center"/>
        <w:rPr>
          <w:rFonts w:ascii="Times New Roman" w:hAnsi="Times New Roman" w:cs="Times New Roman"/>
          <w:b/>
          <w:sz w:val="24"/>
          <w:szCs w:val="24"/>
        </w:rPr>
      </w:pPr>
    </w:p>
    <w:p w:rsidR="00942DE1" w:rsidRPr="0050425B" w:rsidRDefault="00942DE1" w:rsidP="00AB23E4">
      <w:pPr>
        <w:spacing w:after="0"/>
        <w:contextualSpacing/>
        <w:jc w:val="center"/>
        <w:rPr>
          <w:rFonts w:ascii="Times New Roman" w:hAnsi="Times New Roman" w:cs="Times New Roman"/>
          <w:b/>
          <w:sz w:val="24"/>
          <w:szCs w:val="24"/>
        </w:rPr>
      </w:pPr>
    </w:p>
    <w:p w:rsidR="00942DE1" w:rsidRPr="0050425B" w:rsidRDefault="00942DE1" w:rsidP="00AB23E4">
      <w:pPr>
        <w:spacing w:after="0"/>
        <w:contextualSpacing/>
        <w:jc w:val="center"/>
        <w:rPr>
          <w:rFonts w:ascii="Times New Roman" w:hAnsi="Times New Roman" w:cs="Times New Roman"/>
          <w:b/>
          <w:sz w:val="24"/>
          <w:szCs w:val="24"/>
        </w:rPr>
      </w:pPr>
    </w:p>
    <w:p w:rsidR="00942DE1" w:rsidRPr="0050425B" w:rsidRDefault="00942DE1" w:rsidP="00AB23E4">
      <w:pPr>
        <w:spacing w:after="0"/>
        <w:contextualSpacing/>
        <w:jc w:val="center"/>
        <w:rPr>
          <w:rFonts w:ascii="Times New Roman" w:hAnsi="Times New Roman" w:cs="Times New Roman"/>
          <w:b/>
          <w:sz w:val="24"/>
          <w:szCs w:val="24"/>
        </w:rPr>
      </w:pPr>
    </w:p>
    <w:p w:rsidR="00942DE1" w:rsidRPr="0050425B" w:rsidRDefault="00942DE1" w:rsidP="00AB23E4">
      <w:pPr>
        <w:spacing w:after="0"/>
        <w:contextualSpacing/>
        <w:jc w:val="center"/>
        <w:rPr>
          <w:rFonts w:ascii="Times New Roman" w:hAnsi="Times New Roman" w:cs="Times New Roman"/>
          <w:b/>
          <w:sz w:val="24"/>
          <w:szCs w:val="24"/>
        </w:rPr>
      </w:pPr>
    </w:p>
    <w:p w:rsidR="00942DE1" w:rsidRPr="0050425B" w:rsidRDefault="00942DE1" w:rsidP="00AB23E4">
      <w:pPr>
        <w:spacing w:after="0"/>
        <w:contextualSpacing/>
        <w:jc w:val="center"/>
        <w:rPr>
          <w:rFonts w:ascii="Times New Roman" w:hAnsi="Times New Roman" w:cs="Times New Roman"/>
          <w:b/>
          <w:sz w:val="24"/>
          <w:szCs w:val="24"/>
        </w:rPr>
      </w:pPr>
    </w:p>
    <w:p w:rsidR="00942DE1" w:rsidRPr="0050425B" w:rsidRDefault="00942DE1" w:rsidP="00AB23E4">
      <w:pPr>
        <w:spacing w:after="0"/>
        <w:contextualSpacing/>
        <w:jc w:val="center"/>
        <w:rPr>
          <w:rFonts w:ascii="Times New Roman" w:hAnsi="Times New Roman" w:cs="Times New Roman"/>
          <w:b/>
          <w:sz w:val="24"/>
          <w:szCs w:val="24"/>
        </w:rPr>
      </w:pPr>
    </w:p>
    <w:p w:rsidR="00942DE1" w:rsidRPr="0050425B" w:rsidRDefault="00942DE1" w:rsidP="00AB23E4">
      <w:pPr>
        <w:spacing w:after="0"/>
        <w:contextualSpacing/>
        <w:jc w:val="center"/>
        <w:rPr>
          <w:rFonts w:ascii="Times New Roman" w:hAnsi="Times New Roman" w:cs="Times New Roman"/>
          <w:b/>
          <w:sz w:val="24"/>
          <w:szCs w:val="24"/>
        </w:rPr>
      </w:pPr>
    </w:p>
    <w:p w:rsidR="00942DE1" w:rsidRPr="0050425B" w:rsidRDefault="00942DE1" w:rsidP="00AB23E4">
      <w:pPr>
        <w:spacing w:after="0"/>
        <w:contextualSpacing/>
        <w:jc w:val="center"/>
        <w:rPr>
          <w:rFonts w:ascii="Times New Roman" w:hAnsi="Times New Roman" w:cs="Times New Roman"/>
          <w:b/>
          <w:sz w:val="24"/>
          <w:szCs w:val="24"/>
        </w:rPr>
      </w:pPr>
    </w:p>
    <w:p w:rsidR="00942DE1" w:rsidRPr="0050425B" w:rsidRDefault="00942DE1" w:rsidP="00AB23E4">
      <w:pPr>
        <w:spacing w:after="0"/>
        <w:contextualSpacing/>
        <w:jc w:val="center"/>
        <w:rPr>
          <w:rFonts w:ascii="Times New Roman" w:hAnsi="Times New Roman" w:cs="Times New Roman"/>
          <w:b/>
          <w:sz w:val="24"/>
          <w:szCs w:val="24"/>
        </w:rPr>
      </w:pPr>
      <w:r w:rsidRPr="0050425B">
        <w:rPr>
          <w:rFonts w:ascii="Times New Roman" w:hAnsi="Times New Roman" w:cs="Times New Roman"/>
          <w:b/>
          <w:sz w:val="24"/>
          <w:szCs w:val="24"/>
        </w:rPr>
        <w:t xml:space="preserve">4. КОНТРОЛЬ И ОЦЕНКА РЕЗУЛЬТАТОВ ОСВОЕНИЯ  </w:t>
      </w:r>
    </w:p>
    <w:p w:rsidR="00942DE1" w:rsidRPr="0050425B" w:rsidRDefault="00942DE1" w:rsidP="00AB23E4">
      <w:pPr>
        <w:spacing w:after="0"/>
        <w:contextualSpacing/>
        <w:jc w:val="center"/>
        <w:rPr>
          <w:rFonts w:ascii="Times New Roman" w:hAnsi="Times New Roman" w:cs="Times New Roman"/>
          <w:b/>
          <w:sz w:val="24"/>
          <w:szCs w:val="24"/>
        </w:rPr>
      </w:pPr>
      <w:r w:rsidRPr="0050425B">
        <w:rPr>
          <w:rFonts w:ascii="Times New Roman" w:hAnsi="Times New Roman" w:cs="Times New Roman"/>
          <w:b/>
          <w:sz w:val="24"/>
          <w:szCs w:val="24"/>
        </w:rPr>
        <w:t>УЧЕБНОЙ ДИСЦИПЛИНЫ</w:t>
      </w:r>
    </w:p>
    <w:p w:rsidR="00942DE1" w:rsidRPr="0050425B" w:rsidRDefault="00942DE1" w:rsidP="00AB23E4">
      <w:pPr>
        <w:spacing w:after="0"/>
        <w:contextualSpacing/>
        <w:jc w:val="center"/>
        <w:rPr>
          <w:rFonts w:ascii="Times New Roman" w:hAnsi="Times New Roman" w:cs="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85"/>
        <w:gridCol w:w="3087"/>
        <w:gridCol w:w="3049"/>
      </w:tblGrid>
      <w:tr w:rsidR="00942DE1" w:rsidRPr="0050425B" w:rsidTr="00936A7D">
        <w:tc>
          <w:tcPr>
            <w:tcW w:w="2056" w:type="pct"/>
          </w:tcPr>
          <w:p w:rsidR="00942DE1" w:rsidRPr="0050425B" w:rsidRDefault="00942DE1" w:rsidP="00AB23E4">
            <w:pPr>
              <w:spacing w:after="0" w:line="240" w:lineRule="auto"/>
              <w:jc w:val="center"/>
              <w:rPr>
                <w:rFonts w:ascii="Times New Roman" w:hAnsi="Times New Roman" w:cs="Times New Roman"/>
              </w:rPr>
            </w:pPr>
            <w:bookmarkStart w:id="83" w:name="_Hlk130303807"/>
            <w:r w:rsidRPr="0050425B">
              <w:rPr>
                <w:rFonts w:ascii="Times New Roman" w:hAnsi="Times New Roman" w:cs="Times New Roman"/>
                <w:b/>
                <w:bCs/>
                <w:i/>
              </w:rPr>
              <w:t>Результаты обучения</w:t>
            </w:r>
            <w:r w:rsidRPr="0050425B">
              <w:rPr>
                <w:rFonts w:ascii="Times New Roman" w:hAnsi="Times New Roman" w:cs="Times New Roman"/>
              </w:rPr>
              <w:t xml:space="preserve"> </w:t>
            </w:r>
          </w:p>
        </w:tc>
        <w:tc>
          <w:tcPr>
            <w:tcW w:w="1481" w:type="pct"/>
          </w:tcPr>
          <w:p w:rsidR="00942DE1" w:rsidRPr="0050425B" w:rsidRDefault="00942DE1" w:rsidP="00AB23E4">
            <w:pPr>
              <w:spacing w:after="0" w:line="240" w:lineRule="auto"/>
              <w:jc w:val="center"/>
              <w:rPr>
                <w:rFonts w:ascii="Times New Roman" w:hAnsi="Times New Roman" w:cs="Times New Roman"/>
                <w:b/>
                <w:bCs/>
                <w:i/>
              </w:rPr>
            </w:pPr>
            <w:r w:rsidRPr="0050425B">
              <w:rPr>
                <w:rFonts w:ascii="Times New Roman" w:hAnsi="Times New Roman" w:cs="Times New Roman"/>
                <w:b/>
                <w:bCs/>
                <w:i/>
              </w:rPr>
              <w:t>Критерии оценки</w:t>
            </w:r>
          </w:p>
        </w:tc>
        <w:tc>
          <w:tcPr>
            <w:tcW w:w="1463" w:type="pct"/>
          </w:tcPr>
          <w:p w:rsidR="00942DE1" w:rsidRPr="0050425B" w:rsidRDefault="00942DE1" w:rsidP="00AB23E4">
            <w:pPr>
              <w:spacing w:after="0" w:line="240" w:lineRule="auto"/>
              <w:jc w:val="center"/>
              <w:rPr>
                <w:rFonts w:ascii="Times New Roman" w:hAnsi="Times New Roman" w:cs="Times New Roman"/>
                <w:b/>
                <w:bCs/>
                <w:i/>
              </w:rPr>
            </w:pPr>
            <w:r w:rsidRPr="0050425B">
              <w:rPr>
                <w:rFonts w:ascii="Times New Roman" w:hAnsi="Times New Roman" w:cs="Times New Roman"/>
                <w:b/>
                <w:bCs/>
                <w:i/>
              </w:rPr>
              <w:t>Методы оценки</w:t>
            </w:r>
          </w:p>
        </w:tc>
      </w:tr>
      <w:tr w:rsidR="00942DE1" w:rsidRPr="0050425B" w:rsidTr="00936A7D">
        <w:tc>
          <w:tcPr>
            <w:tcW w:w="2056" w:type="pct"/>
          </w:tcPr>
          <w:p w:rsidR="00942DE1" w:rsidRPr="0050425B" w:rsidRDefault="00942DE1" w:rsidP="00AB23E4">
            <w:pPr>
              <w:spacing w:after="0" w:line="240" w:lineRule="auto"/>
              <w:rPr>
                <w:rFonts w:ascii="Times New Roman" w:hAnsi="Times New Roman" w:cs="Times New Roman"/>
                <w:iCs/>
              </w:rPr>
            </w:pPr>
            <w:r w:rsidRPr="0050425B">
              <w:rPr>
                <w:rFonts w:ascii="Times New Roman" w:hAnsi="Times New Roman" w:cs="Times New Roman"/>
                <w:iCs/>
              </w:rPr>
              <w:t>Знания:</w:t>
            </w:r>
          </w:p>
        </w:tc>
        <w:tc>
          <w:tcPr>
            <w:tcW w:w="1481" w:type="pct"/>
          </w:tcPr>
          <w:p w:rsidR="00942DE1" w:rsidRPr="0050425B" w:rsidRDefault="00942DE1" w:rsidP="00AB23E4">
            <w:pPr>
              <w:spacing w:after="0" w:line="240" w:lineRule="auto"/>
              <w:jc w:val="center"/>
              <w:rPr>
                <w:rFonts w:ascii="Times New Roman" w:hAnsi="Times New Roman" w:cs="Times New Roman"/>
                <w:b/>
                <w:bCs/>
                <w:i/>
              </w:rPr>
            </w:pPr>
          </w:p>
        </w:tc>
        <w:tc>
          <w:tcPr>
            <w:tcW w:w="1463" w:type="pct"/>
          </w:tcPr>
          <w:p w:rsidR="00942DE1" w:rsidRPr="0050425B" w:rsidRDefault="00942DE1" w:rsidP="00AB23E4">
            <w:pPr>
              <w:spacing w:after="0" w:line="240" w:lineRule="auto"/>
              <w:jc w:val="center"/>
              <w:rPr>
                <w:rFonts w:ascii="Times New Roman" w:hAnsi="Times New Roman" w:cs="Times New Roman"/>
                <w:b/>
                <w:bCs/>
                <w:i/>
              </w:rPr>
            </w:pPr>
          </w:p>
        </w:tc>
      </w:tr>
      <w:tr w:rsidR="00942DE1" w:rsidRPr="0050425B" w:rsidTr="00936A7D">
        <w:tc>
          <w:tcPr>
            <w:tcW w:w="2056" w:type="pct"/>
          </w:tcPr>
          <w:p w:rsidR="00942DE1" w:rsidRPr="0050425B" w:rsidRDefault="00942DE1" w:rsidP="00AB23E4">
            <w:pPr>
              <w:suppressAutoHyphens/>
              <w:spacing w:after="0" w:line="240" w:lineRule="auto"/>
              <w:rPr>
                <w:rFonts w:ascii="Times New Roman" w:hAnsi="Times New Roman" w:cs="Times New Roman"/>
              </w:rPr>
            </w:pPr>
            <w:r w:rsidRPr="0050425B">
              <w:rPr>
                <w:rFonts w:ascii="Times New Roman" w:eastAsia="Calibri" w:hAnsi="Times New Roman" w:cs="Times New Roman"/>
                <w:color w:val="000000"/>
                <w:lang w:eastAsia="en-US"/>
              </w:rPr>
              <w:t>основные строительные материалы, изделия и конструкции, их технические, технологические, эстетические и эксплуатационные характеристики</w:t>
            </w:r>
            <w:r w:rsidRPr="0050425B">
              <w:rPr>
                <w:rFonts w:ascii="Times New Roman" w:hAnsi="Times New Roman" w:cs="Times New Roman"/>
              </w:rPr>
              <w:t>;</w:t>
            </w:r>
          </w:p>
          <w:p w:rsidR="00942DE1" w:rsidRPr="0050425B" w:rsidRDefault="00942DE1" w:rsidP="00AB23E4">
            <w:pPr>
              <w:suppressAutoHyphens/>
              <w:spacing w:after="0" w:line="240" w:lineRule="auto"/>
              <w:rPr>
                <w:rFonts w:ascii="Times New Roman" w:hAnsi="Times New Roman" w:cs="Times New Roman"/>
              </w:rPr>
            </w:pPr>
            <w:r w:rsidRPr="0050425B">
              <w:rPr>
                <w:rFonts w:ascii="Times New Roman" w:hAnsi="Times New Roman" w:cs="Times New Roman"/>
              </w:rPr>
              <w:t>актуальный профессиональный и социальный контекст, в котором приходится работать и жить;</w:t>
            </w:r>
          </w:p>
          <w:p w:rsidR="00942DE1" w:rsidRPr="0050425B" w:rsidRDefault="00942DE1" w:rsidP="00AB23E4">
            <w:pPr>
              <w:suppressAutoHyphens/>
              <w:spacing w:after="0" w:line="240" w:lineRule="auto"/>
              <w:rPr>
                <w:rFonts w:ascii="Times New Roman" w:hAnsi="Times New Roman" w:cs="Times New Roman"/>
              </w:rPr>
            </w:pPr>
            <w:r w:rsidRPr="0050425B">
              <w:rPr>
                <w:rFonts w:ascii="Times New Roman" w:hAnsi="Times New Roman" w:cs="Times New Roman"/>
              </w:rPr>
              <w:t>основные источники информации и ресурсы для решения задач и проблем в профессиональном и/или социальном контексте;</w:t>
            </w:r>
          </w:p>
          <w:p w:rsidR="00942DE1" w:rsidRPr="0050425B" w:rsidRDefault="00942DE1" w:rsidP="00AB23E4">
            <w:pPr>
              <w:suppressAutoHyphens/>
              <w:spacing w:after="0" w:line="240" w:lineRule="auto"/>
              <w:rPr>
                <w:rFonts w:ascii="Times New Roman" w:hAnsi="Times New Roman" w:cs="Times New Roman"/>
              </w:rPr>
            </w:pPr>
            <w:r w:rsidRPr="0050425B">
              <w:rPr>
                <w:rFonts w:ascii="Times New Roman" w:hAnsi="Times New Roman" w:cs="Times New Roman"/>
              </w:rPr>
              <w:t>алгоритмы выполнения работ в профессиональной и смежных областях;</w:t>
            </w:r>
          </w:p>
          <w:p w:rsidR="00942DE1" w:rsidRPr="0050425B" w:rsidRDefault="00942DE1" w:rsidP="00AB23E4">
            <w:pPr>
              <w:suppressAutoHyphens/>
              <w:spacing w:after="0" w:line="240" w:lineRule="auto"/>
              <w:rPr>
                <w:rFonts w:ascii="Times New Roman" w:hAnsi="Times New Roman" w:cs="Times New Roman"/>
              </w:rPr>
            </w:pPr>
            <w:r w:rsidRPr="0050425B">
              <w:rPr>
                <w:rFonts w:ascii="Times New Roman" w:hAnsi="Times New Roman" w:cs="Times New Roman"/>
                <w:bCs/>
              </w:rPr>
              <w:t>методы работы в профессиональной и смежных сферах;</w:t>
            </w:r>
          </w:p>
          <w:p w:rsidR="00942DE1" w:rsidRPr="0050425B" w:rsidRDefault="00942DE1" w:rsidP="00AB23E4">
            <w:pPr>
              <w:suppressAutoHyphens/>
              <w:spacing w:after="0" w:line="240" w:lineRule="auto"/>
              <w:rPr>
                <w:rFonts w:ascii="Times New Roman" w:hAnsi="Times New Roman" w:cs="Times New Roman"/>
              </w:rPr>
            </w:pPr>
            <w:r w:rsidRPr="0050425B">
              <w:rPr>
                <w:rFonts w:ascii="Times New Roman" w:hAnsi="Times New Roman" w:cs="Times New Roman"/>
                <w:bCs/>
              </w:rPr>
              <w:t>структуру плана для решения задач;</w:t>
            </w:r>
          </w:p>
          <w:p w:rsidR="00942DE1" w:rsidRPr="0050425B" w:rsidRDefault="00942DE1" w:rsidP="00AB23E4">
            <w:pPr>
              <w:suppressAutoHyphens/>
              <w:spacing w:after="0" w:line="240" w:lineRule="auto"/>
              <w:rPr>
                <w:rFonts w:ascii="Times New Roman" w:hAnsi="Times New Roman" w:cs="Times New Roman"/>
              </w:rPr>
            </w:pPr>
            <w:r w:rsidRPr="0050425B">
              <w:rPr>
                <w:rFonts w:ascii="Times New Roman" w:hAnsi="Times New Roman" w:cs="Times New Roman"/>
                <w:bCs/>
                <w:iCs/>
              </w:rPr>
              <w:t>современная научная и профессиональная терминология;</w:t>
            </w:r>
          </w:p>
          <w:p w:rsidR="00942DE1" w:rsidRPr="0050425B" w:rsidRDefault="00942DE1" w:rsidP="00AB23E4">
            <w:pPr>
              <w:suppressAutoHyphens/>
              <w:spacing w:after="0" w:line="240" w:lineRule="auto"/>
              <w:rPr>
                <w:rFonts w:ascii="Times New Roman" w:hAnsi="Times New Roman" w:cs="Times New Roman"/>
                <w:bCs/>
              </w:rPr>
            </w:pPr>
            <w:r w:rsidRPr="0050425B">
              <w:rPr>
                <w:rFonts w:ascii="Times New Roman" w:hAnsi="Times New Roman" w:cs="Times New Roman"/>
                <w:bCs/>
                <w:iCs/>
              </w:rPr>
              <w:t>возможные траектории профессионального развития и самообразования;</w:t>
            </w:r>
          </w:p>
          <w:p w:rsidR="00942DE1" w:rsidRPr="0050425B" w:rsidRDefault="00942DE1" w:rsidP="00AB23E4">
            <w:pPr>
              <w:suppressAutoHyphens/>
              <w:spacing w:after="0" w:line="240" w:lineRule="auto"/>
              <w:rPr>
                <w:rFonts w:ascii="Times New Roman" w:hAnsi="Times New Roman" w:cs="Times New Roman"/>
                <w:b/>
                <w:highlight w:val="yellow"/>
              </w:rPr>
            </w:pPr>
          </w:p>
        </w:tc>
        <w:tc>
          <w:tcPr>
            <w:tcW w:w="1481" w:type="pct"/>
          </w:tcPr>
          <w:p w:rsidR="00942DE1" w:rsidRPr="0050425B" w:rsidRDefault="00942DE1" w:rsidP="00AB23E4">
            <w:pPr>
              <w:spacing w:after="0" w:line="240" w:lineRule="auto"/>
              <w:rPr>
                <w:rFonts w:ascii="Times New Roman" w:hAnsi="Times New Roman" w:cs="Times New Roman"/>
              </w:rPr>
            </w:pPr>
            <w:r w:rsidRPr="0050425B">
              <w:rPr>
                <w:rFonts w:ascii="Times New Roman" w:hAnsi="Times New Roman" w:cs="Times New Roman"/>
                <w:bCs/>
                <w:iCs/>
              </w:rPr>
              <w:t xml:space="preserve">Демонстрация знаний </w:t>
            </w:r>
            <w:r w:rsidRPr="0050425B">
              <w:rPr>
                <w:rFonts w:ascii="Times New Roman" w:eastAsia="Calibri" w:hAnsi="Times New Roman" w:cs="Times New Roman"/>
                <w:color w:val="000000"/>
                <w:lang w:eastAsia="en-US"/>
              </w:rPr>
              <w:t>основных строительных материалов, изделий и конструкции, их технические, технологические характеристики</w:t>
            </w:r>
            <w:r w:rsidRPr="0050425B">
              <w:rPr>
                <w:rFonts w:ascii="Times New Roman" w:hAnsi="Times New Roman" w:cs="Times New Roman"/>
              </w:rPr>
              <w:t>.</w:t>
            </w:r>
          </w:p>
          <w:p w:rsidR="00942DE1" w:rsidRPr="0050425B" w:rsidRDefault="00942DE1" w:rsidP="00AB23E4">
            <w:pPr>
              <w:spacing w:after="0" w:line="240" w:lineRule="auto"/>
              <w:rPr>
                <w:rFonts w:ascii="Times New Roman" w:hAnsi="Times New Roman" w:cs="Times New Roman"/>
              </w:rPr>
            </w:pPr>
            <w:r w:rsidRPr="0050425B">
              <w:rPr>
                <w:rFonts w:ascii="Times New Roman" w:hAnsi="Times New Roman" w:cs="Times New Roman"/>
              </w:rPr>
              <w:t>Демонстрация знаний выбора способов решения задач профессиональной деятельности применительно к различным контекстам.</w:t>
            </w:r>
          </w:p>
          <w:p w:rsidR="00942DE1" w:rsidRPr="0050425B" w:rsidRDefault="00942DE1" w:rsidP="00AB23E4">
            <w:pPr>
              <w:spacing w:after="0" w:line="240" w:lineRule="auto"/>
              <w:rPr>
                <w:rFonts w:ascii="Times New Roman" w:hAnsi="Times New Roman" w:cs="Times New Roman"/>
                <w:bCs/>
                <w:iCs/>
              </w:rPr>
            </w:pPr>
            <w:r w:rsidRPr="0050425B">
              <w:rPr>
                <w:rFonts w:ascii="Times New Roman" w:hAnsi="Times New Roman" w:cs="Times New Roman"/>
              </w:rPr>
              <w:t xml:space="preserve">Демонстрация знаний </w:t>
            </w:r>
            <w:r w:rsidRPr="0050425B">
              <w:rPr>
                <w:rFonts w:ascii="Times New Roman" w:hAnsi="Times New Roman" w:cs="Times New Roman"/>
                <w:bCs/>
                <w:iCs/>
              </w:rPr>
              <w:t>современной научной терминологии.</w:t>
            </w:r>
          </w:p>
        </w:tc>
        <w:tc>
          <w:tcPr>
            <w:tcW w:w="1463" w:type="pct"/>
          </w:tcPr>
          <w:p w:rsidR="00942DE1" w:rsidRPr="0050425B" w:rsidRDefault="00942DE1" w:rsidP="00AB23E4">
            <w:pPr>
              <w:spacing w:after="0" w:line="240" w:lineRule="auto"/>
              <w:rPr>
                <w:rFonts w:ascii="Times New Roman" w:hAnsi="Times New Roman" w:cs="Times New Roman"/>
                <w:bCs/>
              </w:rPr>
            </w:pPr>
            <w:r w:rsidRPr="0050425B">
              <w:rPr>
                <w:rFonts w:ascii="Times New Roman" w:hAnsi="Times New Roman" w:cs="Times New Roman"/>
              </w:rPr>
              <w:t xml:space="preserve">Экспертное наблюдение и оценивание </w:t>
            </w:r>
            <w:r w:rsidRPr="0050425B">
              <w:rPr>
                <w:rFonts w:ascii="Times New Roman" w:hAnsi="Times New Roman" w:cs="Times New Roman"/>
                <w:bCs/>
              </w:rPr>
              <w:t>знаний на теоретических занятиях.</w:t>
            </w:r>
          </w:p>
          <w:p w:rsidR="00942DE1" w:rsidRPr="0050425B" w:rsidRDefault="00942DE1" w:rsidP="00AB23E4">
            <w:pPr>
              <w:spacing w:after="0" w:line="240" w:lineRule="auto"/>
              <w:rPr>
                <w:rFonts w:ascii="Times New Roman" w:hAnsi="Times New Roman" w:cs="Times New Roman"/>
                <w:bCs/>
                <w:iCs/>
              </w:rPr>
            </w:pPr>
            <w:r w:rsidRPr="0050425B">
              <w:rPr>
                <w:rFonts w:ascii="Times New Roman" w:hAnsi="Times New Roman" w:cs="Times New Roman"/>
              </w:rPr>
              <w:t>Оценивание выполнения индивидуальных и групповых заданий.</w:t>
            </w:r>
          </w:p>
        </w:tc>
      </w:tr>
      <w:tr w:rsidR="00942DE1" w:rsidRPr="0050425B" w:rsidTr="00936A7D">
        <w:trPr>
          <w:trHeight w:val="20"/>
        </w:trPr>
        <w:tc>
          <w:tcPr>
            <w:tcW w:w="2056" w:type="pct"/>
          </w:tcPr>
          <w:p w:rsidR="00942DE1" w:rsidRPr="0050425B" w:rsidRDefault="00942DE1" w:rsidP="00AB23E4">
            <w:pPr>
              <w:tabs>
                <w:tab w:val="left" w:pos="4186"/>
              </w:tabs>
              <w:spacing w:after="0" w:line="240" w:lineRule="auto"/>
              <w:jc w:val="both"/>
              <w:rPr>
                <w:rFonts w:ascii="Times New Roman" w:hAnsi="Times New Roman" w:cs="Times New Roman"/>
              </w:rPr>
            </w:pPr>
            <w:r w:rsidRPr="0050425B">
              <w:rPr>
                <w:rFonts w:ascii="Times New Roman" w:hAnsi="Times New Roman" w:cs="Times New Roman"/>
              </w:rPr>
              <w:t>Умения:</w:t>
            </w:r>
          </w:p>
        </w:tc>
        <w:tc>
          <w:tcPr>
            <w:tcW w:w="1481" w:type="pct"/>
          </w:tcPr>
          <w:p w:rsidR="00942DE1" w:rsidRPr="0050425B" w:rsidRDefault="00942DE1" w:rsidP="00AB23E4">
            <w:pPr>
              <w:suppressAutoHyphens/>
              <w:spacing w:after="0"/>
              <w:jc w:val="both"/>
              <w:rPr>
                <w:rFonts w:ascii="Times New Roman" w:hAnsi="Times New Roman" w:cs="Times New Roman"/>
                <w:bCs/>
                <w:iCs/>
                <w:highlight w:val="yellow"/>
              </w:rPr>
            </w:pPr>
          </w:p>
        </w:tc>
        <w:tc>
          <w:tcPr>
            <w:tcW w:w="1463" w:type="pct"/>
          </w:tcPr>
          <w:p w:rsidR="00942DE1" w:rsidRPr="0050425B" w:rsidRDefault="00942DE1" w:rsidP="00AB23E4">
            <w:pPr>
              <w:suppressAutoHyphens/>
              <w:spacing w:after="0"/>
              <w:jc w:val="both"/>
              <w:rPr>
                <w:rFonts w:ascii="Times New Roman" w:hAnsi="Times New Roman" w:cs="Times New Roman"/>
                <w:bCs/>
                <w:iCs/>
                <w:highlight w:val="yellow"/>
              </w:rPr>
            </w:pPr>
          </w:p>
        </w:tc>
      </w:tr>
      <w:tr w:rsidR="00942DE1" w:rsidRPr="0050425B" w:rsidTr="00936A7D">
        <w:trPr>
          <w:trHeight w:val="896"/>
        </w:trPr>
        <w:tc>
          <w:tcPr>
            <w:tcW w:w="2056" w:type="pct"/>
          </w:tcPr>
          <w:p w:rsidR="00942DE1" w:rsidRPr="0050425B" w:rsidRDefault="00942DE1" w:rsidP="00AB23E4">
            <w:pPr>
              <w:suppressAutoHyphens/>
              <w:spacing w:after="0" w:line="240" w:lineRule="auto"/>
              <w:rPr>
                <w:rFonts w:ascii="Times New Roman" w:hAnsi="Times New Roman" w:cs="Times New Roman"/>
              </w:rPr>
            </w:pPr>
            <w:r w:rsidRPr="0050425B">
              <w:rPr>
                <w:rFonts w:ascii="Times New Roman" w:eastAsia="Calibri" w:hAnsi="Times New Roman" w:cs="Times New Roman"/>
                <w:color w:val="000000"/>
                <w:lang w:eastAsia="en-US"/>
              </w:rPr>
              <w:t>осуществлять выбор оптимальных методов и средств формирования без барьерной среды при разработке проектных решений на новое строительство и реконструкцию зданий, сооружений и их комплексов и использования данных объектов инвалидами</w:t>
            </w:r>
            <w:r w:rsidRPr="0050425B">
              <w:rPr>
                <w:rFonts w:ascii="Times New Roman" w:hAnsi="Times New Roman" w:cs="Times New Roman"/>
              </w:rPr>
              <w:t xml:space="preserve">; </w:t>
            </w:r>
          </w:p>
          <w:p w:rsidR="00942DE1" w:rsidRPr="0050425B" w:rsidRDefault="00942DE1" w:rsidP="00AB23E4">
            <w:pPr>
              <w:suppressAutoHyphens/>
              <w:spacing w:after="0" w:line="240" w:lineRule="auto"/>
              <w:rPr>
                <w:rFonts w:ascii="Times New Roman" w:hAnsi="Times New Roman" w:cs="Times New Roman"/>
              </w:rPr>
            </w:pPr>
            <w:r w:rsidRPr="0050425B">
              <w:rPr>
                <w:rFonts w:ascii="Times New Roman" w:hAnsi="Times New Roman" w:cs="Times New Roman"/>
              </w:rPr>
              <w:t>распознавать задачу и/или проблему профессиональном и/или социальном контексте;</w:t>
            </w:r>
          </w:p>
          <w:p w:rsidR="00942DE1" w:rsidRPr="0050425B" w:rsidRDefault="00942DE1" w:rsidP="00AB23E4">
            <w:pPr>
              <w:suppressAutoHyphens/>
              <w:spacing w:after="0" w:line="240" w:lineRule="auto"/>
              <w:rPr>
                <w:rFonts w:ascii="Times New Roman" w:hAnsi="Times New Roman" w:cs="Times New Roman"/>
              </w:rPr>
            </w:pPr>
            <w:r w:rsidRPr="0050425B">
              <w:rPr>
                <w:rFonts w:ascii="Times New Roman" w:hAnsi="Times New Roman" w:cs="Times New Roman"/>
              </w:rPr>
              <w:t>анализировать задачу и/или проблему и выделять её составные части;</w:t>
            </w:r>
          </w:p>
          <w:p w:rsidR="00942DE1" w:rsidRPr="0050425B" w:rsidRDefault="00942DE1" w:rsidP="00AB23E4">
            <w:pPr>
              <w:suppressAutoHyphens/>
              <w:spacing w:after="0" w:line="240" w:lineRule="auto"/>
              <w:rPr>
                <w:rFonts w:ascii="Times New Roman" w:hAnsi="Times New Roman" w:cs="Times New Roman"/>
              </w:rPr>
            </w:pPr>
            <w:r w:rsidRPr="0050425B">
              <w:rPr>
                <w:rFonts w:ascii="Times New Roman" w:hAnsi="Times New Roman" w:cs="Times New Roman"/>
              </w:rPr>
              <w:t>определять этапы решения задачи;</w:t>
            </w:r>
          </w:p>
          <w:p w:rsidR="00942DE1" w:rsidRPr="0050425B" w:rsidRDefault="00942DE1" w:rsidP="00AB23E4">
            <w:pPr>
              <w:suppressAutoHyphens/>
              <w:spacing w:after="0" w:line="240" w:lineRule="auto"/>
              <w:rPr>
                <w:rFonts w:ascii="Times New Roman" w:hAnsi="Times New Roman" w:cs="Times New Roman"/>
              </w:rPr>
            </w:pPr>
            <w:r w:rsidRPr="0050425B">
              <w:rPr>
                <w:rFonts w:ascii="Times New Roman" w:hAnsi="Times New Roman" w:cs="Times New Roman"/>
                <w:iCs/>
              </w:rPr>
              <w:t>составлять план действия;</w:t>
            </w:r>
          </w:p>
          <w:p w:rsidR="00942DE1" w:rsidRPr="0050425B" w:rsidRDefault="00942DE1" w:rsidP="00AB23E4">
            <w:pPr>
              <w:suppressAutoHyphens/>
              <w:spacing w:after="0" w:line="240" w:lineRule="auto"/>
              <w:rPr>
                <w:rFonts w:ascii="Times New Roman" w:hAnsi="Times New Roman" w:cs="Times New Roman"/>
              </w:rPr>
            </w:pPr>
            <w:r w:rsidRPr="0050425B">
              <w:rPr>
                <w:rFonts w:ascii="Times New Roman" w:hAnsi="Times New Roman" w:cs="Times New Roman"/>
                <w:iCs/>
              </w:rPr>
              <w:t>реализовывать составленный план;</w:t>
            </w:r>
          </w:p>
          <w:p w:rsidR="00942DE1" w:rsidRPr="0050425B" w:rsidRDefault="00942DE1" w:rsidP="00AB23E4">
            <w:pPr>
              <w:suppressAutoHyphens/>
              <w:spacing w:after="0" w:line="240" w:lineRule="auto"/>
              <w:rPr>
                <w:rFonts w:ascii="Times New Roman" w:hAnsi="Times New Roman" w:cs="Times New Roman"/>
              </w:rPr>
            </w:pPr>
            <w:r w:rsidRPr="0050425B">
              <w:rPr>
                <w:rFonts w:ascii="Times New Roman" w:hAnsi="Times New Roman" w:cs="Times New Roman"/>
              </w:rPr>
              <w:t>применять современную научную профессиональную терминологию;</w:t>
            </w:r>
          </w:p>
          <w:p w:rsidR="00942DE1" w:rsidRPr="0050425B" w:rsidRDefault="00942DE1" w:rsidP="00AB23E4">
            <w:pPr>
              <w:suppressAutoHyphens/>
              <w:spacing w:after="0" w:line="240" w:lineRule="auto"/>
              <w:rPr>
                <w:rFonts w:ascii="Times New Roman" w:hAnsi="Times New Roman" w:cs="Times New Roman"/>
                <w:iCs/>
              </w:rPr>
            </w:pPr>
            <w:r w:rsidRPr="0050425B">
              <w:rPr>
                <w:rFonts w:ascii="Times New Roman" w:hAnsi="Times New Roman" w:cs="Times New Roman"/>
              </w:rPr>
              <w:t>определять и выстраивать траектории профессионального развития и самообразования;</w:t>
            </w:r>
          </w:p>
          <w:p w:rsidR="00942DE1" w:rsidRPr="0050425B" w:rsidRDefault="00942DE1" w:rsidP="00AB23E4">
            <w:pPr>
              <w:suppressAutoHyphens/>
              <w:spacing w:after="0" w:line="240" w:lineRule="auto"/>
              <w:rPr>
                <w:rFonts w:ascii="Times New Roman" w:hAnsi="Times New Roman" w:cs="Times New Roman"/>
                <w:b/>
                <w:highlight w:val="yellow"/>
              </w:rPr>
            </w:pPr>
          </w:p>
        </w:tc>
        <w:tc>
          <w:tcPr>
            <w:tcW w:w="1481" w:type="pct"/>
          </w:tcPr>
          <w:p w:rsidR="00942DE1" w:rsidRPr="0050425B" w:rsidRDefault="00942DE1" w:rsidP="00AB23E4">
            <w:pPr>
              <w:suppressAutoHyphens/>
              <w:spacing w:after="0" w:line="240" w:lineRule="auto"/>
              <w:rPr>
                <w:rFonts w:ascii="Times New Roman" w:hAnsi="Times New Roman" w:cs="Times New Roman"/>
                <w:bCs/>
                <w:iCs/>
              </w:rPr>
            </w:pPr>
            <w:r w:rsidRPr="0050425B">
              <w:rPr>
                <w:rFonts w:ascii="Times New Roman" w:hAnsi="Times New Roman" w:cs="Times New Roman"/>
                <w:bCs/>
                <w:iCs/>
              </w:rPr>
              <w:t>Демонстрация умения разрабатывать проектные решения на новое строительство.</w:t>
            </w:r>
          </w:p>
          <w:p w:rsidR="00942DE1" w:rsidRPr="0050425B" w:rsidRDefault="00942DE1" w:rsidP="00AB23E4">
            <w:pPr>
              <w:spacing w:after="0" w:line="240" w:lineRule="auto"/>
              <w:rPr>
                <w:rFonts w:ascii="Times New Roman" w:hAnsi="Times New Roman" w:cs="Times New Roman"/>
                <w:bCs/>
                <w:iCs/>
              </w:rPr>
            </w:pPr>
            <w:r w:rsidRPr="0050425B">
              <w:rPr>
                <w:rFonts w:ascii="Times New Roman" w:hAnsi="Times New Roman" w:cs="Times New Roman"/>
                <w:bCs/>
                <w:iCs/>
              </w:rPr>
              <w:t>Демонстрация умения распознавать, анализировать задачу (проблему), определять этапы решения задач.</w:t>
            </w:r>
          </w:p>
          <w:p w:rsidR="00942DE1" w:rsidRPr="0050425B" w:rsidRDefault="00942DE1" w:rsidP="00AB23E4">
            <w:pPr>
              <w:spacing w:after="0" w:line="240" w:lineRule="auto"/>
              <w:rPr>
                <w:rFonts w:ascii="Times New Roman" w:hAnsi="Times New Roman" w:cs="Times New Roman"/>
                <w:bCs/>
                <w:i/>
                <w:highlight w:val="green"/>
              </w:rPr>
            </w:pPr>
            <w:r w:rsidRPr="0050425B">
              <w:rPr>
                <w:rFonts w:ascii="Times New Roman" w:hAnsi="Times New Roman" w:cs="Times New Roman"/>
                <w:bCs/>
                <w:iCs/>
              </w:rPr>
              <w:t xml:space="preserve">Демонстрация умения </w:t>
            </w:r>
            <w:r w:rsidRPr="0050425B">
              <w:rPr>
                <w:rFonts w:ascii="Times New Roman" w:hAnsi="Times New Roman" w:cs="Times New Roman"/>
              </w:rPr>
              <w:t>применять современную научную профессиональную терминологию.</w:t>
            </w:r>
          </w:p>
        </w:tc>
        <w:tc>
          <w:tcPr>
            <w:tcW w:w="1463" w:type="pct"/>
          </w:tcPr>
          <w:p w:rsidR="00942DE1" w:rsidRPr="0050425B" w:rsidRDefault="00942DE1" w:rsidP="00AB23E4">
            <w:pPr>
              <w:spacing w:after="0" w:line="240" w:lineRule="auto"/>
              <w:rPr>
                <w:rFonts w:ascii="Times New Roman" w:hAnsi="Times New Roman" w:cs="Times New Roman"/>
              </w:rPr>
            </w:pPr>
            <w:r w:rsidRPr="0050425B">
              <w:rPr>
                <w:rFonts w:ascii="Times New Roman" w:hAnsi="Times New Roman" w:cs="Times New Roman"/>
              </w:rPr>
              <w:t>Оценивание выполнения практических заданий.</w:t>
            </w:r>
          </w:p>
          <w:p w:rsidR="00942DE1" w:rsidRPr="0050425B" w:rsidRDefault="00942DE1" w:rsidP="00AB23E4">
            <w:pPr>
              <w:spacing w:after="0" w:line="240" w:lineRule="auto"/>
              <w:rPr>
                <w:rFonts w:ascii="Times New Roman" w:hAnsi="Times New Roman" w:cs="Times New Roman"/>
                <w:bCs/>
                <w:i/>
                <w:highlight w:val="green"/>
              </w:rPr>
            </w:pPr>
          </w:p>
        </w:tc>
      </w:tr>
      <w:bookmarkEnd w:id="83"/>
    </w:tbl>
    <w:p w:rsidR="00942DE1" w:rsidRPr="0050425B" w:rsidRDefault="00942DE1" w:rsidP="00AB23E4">
      <w:pPr>
        <w:spacing w:after="0"/>
        <w:contextualSpacing/>
        <w:jc w:val="center"/>
        <w:rPr>
          <w:rFonts w:ascii="Times New Roman" w:hAnsi="Times New Roman" w:cs="Times New Roman"/>
          <w:b/>
          <w:sz w:val="24"/>
          <w:szCs w:val="24"/>
        </w:rPr>
      </w:pPr>
    </w:p>
    <w:p w:rsidR="00942DE1" w:rsidRPr="0050425B" w:rsidRDefault="00942DE1" w:rsidP="00AB23E4">
      <w:pPr>
        <w:spacing w:after="0"/>
        <w:contextualSpacing/>
        <w:jc w:val="center"/>
        <w:rPr>
          <w:rFonts w:ascii="Times New Roman" w:hAnsi="Times New Roman" w:cs="Times New Roman"/>
          <w:b/>
          <w:sz w:val="24"/>
          <w:szCs w:val="24"/>
        </w:rPr>
      </w:pPr>
    </w:p>
    <w:p w:rsidR="00942DE1" w:rsidRPr="0050425B" w:rsidRDefault="00942DE1" w:rsidP="00AB23E4">
      <w:pPr>
        <w:spacing w:after="0"/>
        <w:contextualSpacing/>
        <w:jc w:val="center"/>
        <w:rPr>
          <w:rFonts w:ascii="Times New Roman" w:hAnsi="Times New Roman" w:cs="Times New Roman"/>
          <w:b/>
          <w:sz w:val="24"/>
          <w:szCs w:val="24"/>
        </w:rPr>
      </w:pPr>
    </w:p>
    <w:p w:rsidR="00942DE1" w:rsidRPr="0050425B" w:rsidRDefault="00942DE1" w:rsidP="00AB23E4">
      <w:pPr>
        <w:spacing w:after="0"/>
        <w:rPr>
          <w:rFonts w:ascii="Times New Roman" w:hAnsi="Times New Roman" w:cs="Times New Roman"/>
          <w:b/>
          <w:bCs/>
          <w:sz w:val="24"/>
          <w:szCs w:val="24"/>
          <w:lang w:val="en-US"/>
        </w:rPr>
        <w:sectPr w:rsidR="00942DE1" w:rsidRPr="0050425B" w:rsidSect="006F033B">
          <w:pgSz w:w="11906" w:h="16838"/>
          <w:pgMar w:top="1134" w:right="567" w:bottom="1134" w:left="1134" w:header="708" w:footer="708" w:gutter="0"/>
          <w:cols w:space="708"/>
          <w:docGrid w:linePitch="360"/>
        </w:sectPr>
      </w:pPr>
    </w:p>
    <w:p w:rsidR="00942DE1" w:rsidRPr="0050425B" w:rsidRDefault="00942DE1" w:rsidP="00AB23E4">
      <w:pPr>
        <w:spacing w:after="0"/>
        <w:jc w:val="center"/>
        <w:rPr>
          <w:rFonts w:ascii="Times New Roman" w:hAnsi="Times New Roman" w:cs="Times New Roman"/>
          <w:i/>
          <w:sz w:val="18"/>
          <w:szCs w:val="18"/>
        </w:rPr>
      </w:pPr>
    </w:p>
    <w:p w:rsidR="00942DE1" w:rsidRPr="0050425B" w:rsidRDefault="00942DE1" w:rsidP="00AB23E4">
      <w:pPr>
        <w:spacing w:after="0"/>
        <w:jc w:val="center"/>
        <w:rPr>
          <w:rFonts w:ascii="Times New Roman" w:hAnsi="Times New Roman" w:cs="Times New Roman"/>
          <w:b/>
          <w:i/>
        </w:rPr>
      </w:pPr>
    </w:p>
    <w:p w:rsidR="00942DE1" w:rsidRDefault="00942DE1" w:rsidP="00AB23E4">
      <w:pPr>
        <w:spacing w:after="0"/>
        <w:jc w:val="center"/>
        <w:rPr>
          <w:rFonts w:ascii="Times New Roman" w:hAnsi="Times New Roman" w:cs="Times New Roman"/>
          <w:b/>
          <w:i/>
        </w:rPr>
      </w:pPr>
    </w:p>
    <w:p w:rsidR="00056B8F" w:rsidRDefault="00056B8F" w:rsidP="00AB23E4">
      <w:pPr>
        <w:spacing w:after="0"/>
        <w:jc w:val="center"/>
        <w:rPr>
          <w:rFonts w:ascii="Times New Roman" w:hAnsi="Times New Roman" w:cs="Times New Roman"/>
          <w:b/>
          <w:i/>
        </w:rPr>
      </w:pPr>
    </w:p>
    <w:p w:rsidR="00056B8F" w:rsidRDefault="00056B8F" w:rsidP="00AB23E4">
      <w:pPr>
        <w:spacing w:after="0"/>
        <w:jc w:val="center"/>
        <w:rPr>
          <w:rFonts w:ascii="Times New Roman" w:hAnsi="Times New Roman" w:cs="Times New Roman"/>
          <w:b/>
          <w:i/>
        </w:rPr>
      </w:pPr>
    </w:p>
    <w:p w:rsidR="00056B8F" w:rsidRDefault="00056B8F" w:rsidP="00AB23E4">
      <w:pPr>
        <w:spacing w:after="0"/>
        <w:jc w:val="center"/>
        <w:rPr>
          <w:rFonts w:ascii="Times New Roman" w:hAnsi="Times New Roman" w:cs="Times New Roman"/>
          <w:b/>
          <w:i/>
        </w:rPr>
      </w:pPr>
    </w:p>
    <w:p w:rsidR="00056B8F" w:rsidRDefault="00056B8F" w:rsidP="00AB23E4">
      <w:pPr>
        <w:spacing w:after="0"/>
        <w:jc w:val="center"/>
        <w:rPr>
          <w:rFonts w:ascii="Times New Roman" w:hAnsi="Times New Roman" w:cs="Times New Roman"/>
          <w:b/>
          <w:i/>
        </w:rPr>
      </w:pPr>
    </w:p>
    <w:p w:rsidR="00056B8F" w:rsidRPr="0050425B" w:rsidRDefault="00056B8F" w:rsidP="00AB23E4">
      <w:pPr>
        <w:spacing w:after="0"/>
        <w:jc w:val="center"/>
        <w:rPr>
          <w:rFonts w:ascii="Times New Roman" w:hAnsi="Times New Roman" w:cs="Times New Roman"/>
          <w:b/>
          <w:i/>
        </w:rPr>
      </w:pPr>
    </w:p>
    <w:p w:rsidR="00942DE1" w:rsidRPr="0050425B" w:rsidRDefault="00942DE1" w:rsidP="00AB23E4">
      <w:pPr>
        <w:spacing w:after="0"/>
        <w:jc w:val="center"/>
        <w:rPr>
          <w:rFonts w:ascii="Times New Roman" w:hAnsi="Times New Roman" w:cs="Times New Roman"/>
          <w:b/>
          <w:i/>
        </w:rPr>
      </w:pPr>
    </w:p>
    <w:p w:rsidR="00942DE1" w:rsidRPr="0050425B" w:rsidRDefault="00942DE1" w:rsidP="00AB23E4">
      <w:pPr>
        <w:spacing w:after="0"/>
        <w:jc w:val="center"/>
        <w:rPr>
          <w:rFonts w:ascii="Times New Roman" w:hAnsi="Times New Roman" w:cs="Times New Roman"/>
          <w:b/>
          <w:i/>
        </w:rPr>
      </w:pPr>
    </w:p>
    <w:p w:rsidR="00942DE1" w:rsidRPr="0050425B" w:rsidRDefault="00942DE1" w:rsidP="00AB23E4">
      <w:pPr>
        <w:spacing w:after="0"/>
        <w:jc w:val="center"/>
        <w:rPr>
          <w:rFonts w:ascii="Times New Roman" w:hAnsi="Times New Roman" w:cs="Times New Roman"/>
          <w:b/>
          <w:i/>
        </w:rPr>
      </w:pPr>
    </w:p>
    <w:p w:rsidR="00942DE1" w:rsidRPr="0050425B" w:rsidRDefault="00942DE1" w:rsidP="00AB23E4">
      <w:pPr>
        <w:spacing w:after="0"/>
        <w:jc w:val="center"/>
        <w:rPr>
          <w:rFonts w:ascii="Times New Roman" w:hAnsi="Times New Roman" w:cs="Times New Roman"/>
          <w:b/>
          <w:i/>
        </w:rPr>
      </w:pPr>
    </w:p>
    <w:p w:rsidR="00942DE1" w:rsidRPr="0050425B" w:rsidRDefault="00942DE1" w:rsidP="00AB23E4">
      <w:pPr>
        <w:spacing w:after="0"/>
        <w:jc w:val="center"/>
        <w:rPr>
          <w:rFonts w:ascii="Times New Roman" w:hAnsi="Times New Roman" w:cs="Times New Roman"/>
          <w:b/>
          <w:i/>
        </w:rPr>
      </w:pPr>
    </w:p>
    <w:p w:rsidR="00942DE1" w:rsidRPr="0050425B" w:rsidRDefault="00942DE1" w:rsidP="00AB23E4">
      <w:pPr>
        <w:spacing w:after="0"/>
        <w:jc w:val="center"/>
        <w:rPr>
          <w:rFonts w:ascii="Times New Roman" w:hAnsi="Times New Roman" w:cs="Times New Roman"/>
          <w:b/>
          <w:i/>
        </w:rPr>
      </w:pPr>
    </w:p>
    <w:p w:rsidR="00942DE1" w:rsidRPr="0050425B" w:rsidRDefault="00942DE1" w:rsidP="00AB23E4">
      <w:pPr>
        <w:spacing w:after="0"/>
        <w:jc w:val="center"/>
        <w:rPr>
          <w:rFonts w:ascii="Times New Roman" w:hAnsi="Times New Roman" w:cs="Times New Roman"/>
          <w:b/>
          <w:sz w:val="24"/>
          <w:szCs w:val="24"/>
        </w:rPr>
      </w:pPr>
      <w:r w:rsidRPr="0050425B">
        <w:rPr>
          <w:rFonts w:ascii="Times New Roman" w:hAnsi="Times New Roman" w:cs="Times New Roman"/>
          <w:b/>
          <w:sz w:val="24"/>
          <w:szCs w:val="24"/>
        </w:rPr>
        <w:t>РАБОЧАЯ ПРОГРАММА УЧЕБНОЙ ДИСЦИПЛИНЫ</w:t>
      </w:r>
    </w:p>
    <w:p w:rsidR="00942DE1" w:rsidRPr="0050425B" w:rsidRDefault="00942DE1" w:rsidP="00AB23E4">
      <w:pPr>
        <w:spacing w:after="0"/>
        <w:jc w:val="center"/>
        <w:rPr>
          <w:rFonts w:ascii="Times New Roman" w:hAnsi="Times New Roman" w:cs="Times New Roman"/>
          <w:b/>
          <w:iCs/>
          <w:sz w:val="24"/>
          <w:szCs w:val="24"/>
        </w:rPr>
      </w:pPr>
      <w:r w:rsidRPr="0050425B">
        <w:rPr>
          <w:rFonts w:ascii="Times New Roman" w:hAnsi="Times New Roman" w:cs="Times New Roman"/>
          <w:b/>
          <w:iCs/>
          <w:sz w:val="24"/>
          <w:szCs w:val="24"/>
        </w:rPr>
        <w:t>ОП.12 Проектирование зданий повышенной этажности</w:t>
      </w:r>
    </w:p>
    <w:p w:rsidR="00942DE1" w:rsidRPr="0050425B" w:rsidRDefault="00942DE1" w:rsidP="00AB23E4">
      <w:pPr>
        <w:spacing w:after="0"/>
        <w:rPr>
          <w:rFonts w:ascii="Times New Roman" w:hAnsi="Times New Roman" w:cs="Times New Roman"/>
          <w:b/>
          <w:i/>
        </w:rPr>
      </w:pPr>
    </w:p>
    <w:p w:rsidR="00942DE1" w:rsidRPr="0050425B" w:rsidRDefault="00942DE1" w:rsidP="00AB23E4">
      <w:pPr>
        <w:spacing w:after="0"/>
        <w:rPr>
          <w:rFonts w:ascii="Times New Roman" w:hAnsi="Times New Roman" w:cs="Times New Roman"/>
          <w:b/>
          <w:i/>
        </w:rPr>
      </w:pPr>
    </w:p>
    <w:p w:rsidR="00942DE1" w:rsidRPr="0050425B" w:rsidRDefault="00942DE1" w:rsidP="00AB23E4">
      <w:pPr>
        <w:spacing w:after="0"/>
        <w:jc w:val="center"/>
        <w:rPr>
          <w:rFonts w:ascii="Times New Roman" w:hAnsi="Times New Roman" w:cs="Times New Roman"/>
          <w:b/>
          <w:iCs/>
          <w:sz w:val="24"/>
          <w:szCs w:val="24"/>
        </w:rPr>
      </w:pPr>
      <w:r w:rsidRPr="0050425B">
        <w:rPr>
          <w:rFonts w:ascii="Times New Roman" w:hAnsi="Times New Roman" w:cs="Times New Roman"/>
          <w:b/>
          <w:iCs/>
          <w:sz w:val="24"/>
          <w:szCs w:val="24"/>
        </w:rPr>
        <w:t>Дополнительный профессиональный блок</w:t>
      </w:r>
    </w:p>
    <w:p w:rsidR="00942DE1" w:rsidRPr="0050425B" w:rsidRDefault="00942DE1" w:rsidP="00AB23E4">
      <w:pPr>
        <w:spacing w:after="0"/>
        <w:jc w:val="center"/>
        <w:rPr>
          <w:rFonts w:ascii="Times New Roman" w:hAnsi="Times New Roman" w:cs="Times New Roman"/>
          <w:b/>
          <w:iCs/>
          <w:sz w:val="24"/>
          <w:szCs w:val="24"/>
        </w:rPr>
      </w:pPr>
      <w:r w:rsidRPr="0050425B">
        <w:rPr>
          <w:rFonts w:ascii="Times New Roman" w:hAnsi="Times New Roman" w:cs="Times New Roman"/>
          <w:b/>
          <w:iCs/>
          <w:sz w:val="24"/>
          <w:szCs w:val="24"/>
        </w:rPr>
        <w:t>Общепрофессиональные дисциплины</w:t>
      </w:r>
    </w:p>
    <w:p w:rsidR="00942DE1" w:rsidRPr="0050425B" w:rsidRDefault="00942DE1" w:rsidP="00AB23E4">
      <w:pPr>
        <w:spacing w:after="0"/>
        <w:rPr>
          <w:rFonts w:ascii="Times New Roman" w:hAnsi="Times New Roman" w:cs="Times New Roman"/>
          <w:b/>
          <w:i/>
        </w:rPr>
      </w:pPr>
    </w:p>
    <w:p w:rsidR="00942DE1" w:rsidRPr="0050425B" w:rsidRDefault="00942DE1" w:rsidP="00AB23E4">
      <w:pPr>
        <w:spacing w:after="0"/>
        <w:rPr>
          <w:rFonts w:ascii="Times New Roman" w:hAnsi="Times New Roman" w:cs="Times New Roman"/>
          <w:b/>
          <w:i/>
        </w:rPr>
      </w:pPr>
    </w:p>
    <w:p w:rsidR="00942DE1" w:rsidRPr="0050425B" w:rsidRDefault="00942DE1" w:rsidP="00AB23E4">
      <w:pPr>
        <w:spacing w:after="0"/>
        <w:rPr>
          <w:rFonts w:ascii="Times New Roman" w:hAnsi="Times New Roman" w:cs="Times New Roman"/>
          <w:b/>
          <w:i/>
        </w:rPr>
      </w:pPr>
    </w:p>
    <w:p w:rsidR="00942DE1" w:rsidRPr="0050425B" w:rsidRDefault="00942DE1" w:rsidP="00AB23E4">
      <w:pPr>
        <w:spacing w:after="0"/>
        <w:rPr>
          <w:rFonts w:ascii="Times New Roman" w:hAnsi="Times New Roman" w:cs="Times New Roman"/>
          <w:b/>
          <w:i/>
        </w:rPr>
      </w:pPr>
    </w:p>
    <w:p w:rsidR="00942DE1" w:rsidRPr="0050425B" w:rsidRDefault="00942DE1" w:rsidP="00AB23E4">
      <w:pPr>
        <w:spacing w:after="0"/>
        <w:rPr>
          <w:rFonts w:ascii="Times New Roman" w:hAnsi="Times New Roman" w:cs="Times New Roman"/>
          <w:b/>
          <w:i/>
        </w:rPr>
      </w:pPr>
    </w:p>
    <w:p w:rsidR="00942DE1" w:rsidRPr="0050425B" w:rsidRDefault="00942DE1" w:rsidP="00AB23E4">
      <w:pPr>
        <w:spacing w:after="0"/>
        <w:rPr>
          <w:rFonts w:ascii="Times New Roman" w:hAnsi="Times New Roman" w:cs="Times New Roman"/>
          <w:b/>
          <w:i/>
        </w:rPr>
      </w:pPr>
    </w:p>
    <w:p w:rsidR="00942DE1" w:rsidRPr="0050425B" w:rsidRDefault="00942DE1" w:rsidP="00AB23E4">
      <w:pPr>
        <w:spacing w:after="0"/>
        <w:rPr>
          <w:rFonts w:ascii="Times New Roman" w:hAnsi="Times New Roman" w:cs="Times New Roman"/>
          <w:b/>
          <w:i/>
        </w:rPr>
      </w:pPr>
    </w:p>
    <w:p w:rsidR="00942DE1" w:rsidRPr="0050425B" w:rsidRDefault="00942DE1" w:rsidP="00AB23E4">
      <w:pPr>
        <w:spacing w:after="0"/>
        <w:rPr>
          <w:rFonts w:ascii="Times New Roman" w:hAnsi="Times New Roman" w:cs="Times New Roman"/>
          <w:b/>
          <w:i/>
        </w:rPr>
      </w:pPr>
    </w:p>
    <w:p w:rsidR="00942DE1" w:rsidRPr="0050425B" w:rsidRDefault="00942DE1" w:rsidP="00AB23E4">
      <w:pPr>
        <w:spacing w:after="0"/>
        <w:rPr>
          <w:rFonts w:ascii="Times New Roman" w:hAnsi="Times New Roman" w:cs="Times New Roman"/>
          <w:b/>
          <w:i/>
        </w:rPr>
      </w:pPr>
    </w:p>
    <w:p w:rsidR="00942DE1" w:rsidRPr="0050425B" w:rsidRDefault="00942DE1" w:rsidP="00AB23E4">
      <w:pPr>
        <w:spacing w:after="0"/>
        <w:rPr>
          <w:rFonts w:ascii="Times New Roman" w:hAnsi="Times New Roman" w:cs="Times New Roman"/>
          <w:b/>
          <w:i/>
        </w:rPr>
      </w:pPr>
    </w:p>
    <w:p w:rsidR="00942DE1" w:rsidRPr="0050425B" w:rsidRDefault="00942DE1" w:rsidP="00AB23E4">
      <w:pPr>
        <w:spacing w:after="0"/>
        <w:rPr>
          <w:rFonts w:ascii="Times New Roman" w:hAnsi="Times New Roman" w:cs="Times New Roman"/>
          <w:b/>
          <w:i/>
        </w:rPr>
      </w:pPr>
    </w:p>
    <w:p w:rsidR="00942DE1" w:rsidRPr="0050425B" w:rsidRDefault="00942DE1" w:rsidP="00AB23E4">
      <w:pPr>
        <w:spacing w:after="0"/>
        <w:rPr>
          <w:rFonts w:ascii="Times New Roman" w:hAnsi="Times New Roman" w:cs="Times New Roman"/>
          <w:b/>
          <w:i/>
        </w:rPr>
      </w:pPr>
    </w:p>
    <w:p w:rsidR="00942DE1" w:rsidRPr="0050425B" w:rsidRDefault="00942DE1" w:rsidP="00AB23E4">
      <w:pPr>
        <w:spacing w:after="0"/>
        <w:rPr>
          <w:rFonts w:ascii="Times New Roman" w:hAnsi="Times New Roman" w:cs="Times New Roman"/>
          <w:b/>
          <w:i/>
        </w:rPr>
      </w:pPr>
    </w:p>
    <w:p w:rsidR="00942DE1" w:rsidRPr="0050425B" w:rsidRDefault="00942DE1" w:rsidP="00AB23E4">
      <w:pPr>
        <w:spacing w:after="0"/>
        <w:rPr>
          <w:rFonts w:ascii="Times New Roman" w:hAnsi="Times New Roman" w:cs="Times New Roman"/>
          <w:b/>
          <w:i/>
        </w:rPr>
      </w:pPr>
    </w:p>
    <w:p w:rsidR="00942DE1" w:rsidRDefault="00942DE1" w:rsidP="00AB23E4">
      <w:pPr>
        <w:spacing w:after="0"/>
        <w:rPr>
          <w:rFonts w:ascii="Times New Roman" w:hAnsi="Times New Roman" w:cs="Times New Roman"/>
          <w:b/>
          <w:i/>
        </w:rPr>
      </w:pPr>
    </w:p>
    <w:p w:rsidR="00056B8F" w:rsidRDefault="00056B8F" w:rsidP="00AB23E4">
      <w:pPr>
        <w:spacing w:after="0"/>
        <w:rPr>
          <w:rFonts w:ascii="Times New Roman" w:hAnsi="Times New Roman" w:cs="Times New Roman"/>
          <w:b/>
          <w:i/>
        </w:rPr>
      </w:pPr>
    </w:p>
    <w:p w:rsidR="00056B8F" w:rsidRDefault="00056B8F" w:rsidP="00AB23E4">
      <w:pPr>
        <w:spacing w:after="0"/>
        <w:rPr>
          <w:rFonts w:ascii="Times New Roman" w:hAnsi="Times New Roman" w:cs="Times New Roman"/>
          <w:b/>
          <w:i/>
        </w:rPr>
      </w:pPr>
    </w:p>
    <w:p w:rsidR="00056B8F" w:rsidRDefault="00056B8F" w:rsidP="00AB23E4">
      <w:pPr>
        <w:spacing w:after="0"/>
        <w:rPr>
          <w:rFonts w:ascii="Times New Roman" w:hAnsi="Times New Roman" w:cs="Times New Roman"/>
          <w:b/>
          <w:i/>
        </w:rPr>
      </w:pPr>
    </w:p>
    <w:p w:rsidR="00056B8F" w:rsidRDefault="00056B8F" w:rsidP="00AB23E4">
      <w:pPr>
        <w:spacing w:after="0"/>
        <w:rPr>
          <w:rFonts w:ascii="Times New Roman" w:hAnsi="Times New Roman" w:cs="Times New Roman"/>
          <w:b/>
          <w:i/>
        </w:rPr>
      </w:pPr>
    </w:p>
    <w:p w:rsidR="00056B8F" w:rsidRDefault="00056B8F" w:rsidP="00AB23E4">
      <w:pPr>
        <w:spacing w:after="0"/>
        <w:rPr>
          <w:rFonts w:ascii="Times New Roman" w:hAnsi="Times New Roman" w:cs="Times New Roman"/>
          <w:b/>
          <w:i/>
        </w:rPr>
      </w:pPr>
    </w:p>
    <w:p w:rsidR="00056B8F" w:rsidRPr="0050425B" w:rsidRDefault="00056B8F" w:rsidP="00AB23E4">
      <w:pPr>
        <w:spacing w:after="0"/>
        <w:rPr>
          <w:rFonts w:ascii="Times New Roman" w:hAnsi="Times New Roman" w:cs="Times New Roman"/>
          <w:b/>
          <w:i/>
        </w:rPr>
      </w:pPr>
    </w:p>
    <w:p w:rsidR="00942DE1" w:rsidRPr="0050425B" w:rsidRDefault="00942DE1" w:rsidP="00AB23E4">
      <w:pPr>
        <w:spacing w:after="0"/>
        <w:rPr>
          <w:rFonts w:ascii="Times New Roman" w:hAnsi="Times New Roman" w:cs="Times New Roman"/>
          <w:b/>
          <w:i/>
        </w:rPr>
      </w:pPr>
    </w:p>
    <w:p w:rsidR="00942DE1" w:rsidRPr="0050425B" w:rsidRDefault="00942DE1" w:rsidP="00AB23E4">
      <w:pPr>
        <w:spacing w:after="0"/>
        <w:rPr>
          <w:rFonts w:ascii="Times New Roman" w:hAnsi="Times New Roman" w:cs="Times New Roman"/>
          <w:b/>
          <w:i/>
        </w:rPr>
      </w:pPr>
    </w:p>
    <w:p w:rsidR="00942DE1" w:rsidRPr="0050425B" w:rsidRDefault="00942DE1" w:rsidP="00AB23E4">
      <w:pPr>
        <w:spacing w:after="0"/>
        <w:rPr>
          <w:rFonts w:ascii="Times New Roman" w:hAnsi="Times New Roman" w:cs="Times New Roman"/>
          <w:b/>
          <w:i/>
        </w:rPr>
      </w:pPr>
    </w:p>
    <w:p w:rsidR="00942DE1" w:rsidRPr="0050425B" w:rsidRDefault="00942DE1" w:rsidP="00AB23E4">
      <w:pPr>
        <w:spacing w:after="0"/>
        <w:jc w:val="center"/>
        <w:rPr>
          <w:rFonts w:ascii="Times New Roman" w:hAnsi="Times New Roman" w:cs="Times New Roman"/>
          <w:b/>
          <w:iCs/>
          <w:sz w:val="24"/>
          <w:szCs w:val="24"/>
        </w:rPr>
      </w:pPr>
      <w:r w:rsidRPr="0050425B">
        <w:rPr>
          <w:rFonts w:ascii="Times New Roman" w:hAnsi="Times New Roman" w:cs="Times New Roman"/>
          <w:b/>
          <w:sz w:val="24"/>
          <w:szCs w:val="24"/>
        </w:rPr>
        <w:t>2023 год</w:t>
      </w:r>
    </w:p>
    <w:p w:rsidR="00942DE1" w:rsidRPr="0050425B" w:rsidRDefault="00942DE1" w:rsidP="00AB23E4">
      <w:pPr>
        <w:spacing w:after="0"/>
        <w:rPr>
          <w:rFonts w:ascii="Times New Roman" w:hAnsi="Times New Roman" w:cs="Times New Roman"/>
          <w:b/>
          <w:i/>
          <w:sz w:val="24"/>
          <w:szCs w:val="24"/>
        </w:rPr>
        <w:sectPr w:rsidR="00942DE1" w:rsidRPr="0050425B">
          <w:pgSz w:w="11907" w:h="16840"/>
          <w:pgMar w:top="1134" w:right="851" w:bottom="992" w:left="1418" w:header="709" w:footer="709" w:gutter="0"/>
          <w:cols w:space="720"/>
        </w:sectPr>
      </w:pPr>
    </w:p>
    <w:p w:rsidR="00942DE1" w:rsidRPr="0050425B" w:rsidRDefault="00942DE1" w:rsidP="00AB23E4">
      <w:pPr>
        <w:spacing w:after="0"/>
        <w:jc w:val="center"/>
        <w:rPr>
          <w:rFonts w:ascii="Times New Roman" w:hAnsi="Times New Roman" w:cs="Times New Roman"/>
          <w:b/>
          <w:i/>
          <w:sz w:val="24"/>
          <w:szCs w:val="24"/>
        </w:rPr>
      </w:pPr>
      <w:r w:rsidRPr="0050425B">
        <w:rPr>
          <w:rFonts w:ascii="Times New Roman" w:hAnsi="Times New Roman" w:cs="Times New Roman"/>
          <w:b/>
          <w:i/>
          <w:sz w:val="24"/>
          <w:szCs w:val="24"/>
        </w:rPr>
        <w:t>СОДЕРЖАНИЕ</w:t>
      </w:r>
      <w:r w:rsidRPr="0050425B">
        <w:rPr>
          <w:rFonts w:ascii="Times New Roman" w:hAnsi="Times New Roman" w:cs="Times New Roman"/>
          <w:b/>
          <w:sz w:val="28"/>
          <w:szCs w:val="28"/>
          <w:highlight w:val="red"/>
        </w:rPr>
        <w:t xml:space="preserve"> </w:t>
      </w:r>
    </w:p>
    <w:p w:rsidR="00942DE1" w:rsidRPr="0050425B" w:rsidRDefault="00942DE1" w:rsidP="00AB23E4">
      <w:pPr>
        <w:spacing w:after="0"/>
        <w:rPr>
          <w:rFonts w:ascii="Times New Roman" w:hAnsi="Times New Roman" w:cs="Times New Roman"/>
          <w:b/>
          <w:i/>
          <w:sz w:val="24"/>
          <w:szCs w:val="24"/>
        </w:rPr>
      </w:pPr>
    </w:p>
    <w:tbl>
      <w:tblPr>
        <w:tblW w:w="0" w:type="auto"/>
        <w:tblLook w:val="01E0"/>
      </w:tblPr>
      <w:tblGrid>
        <w:gridCol w:w="7501"/>
        <w:gridCol w:w="1854"/>
      </w:tblGrid>
      <w:tr w:rsidR="00942DE1" w:rsidRPr="0050425B" w:rsidTr="00936A7D">
        <w:tc>
          <w:tcPr>
            <w:tcW w:w="7501" w:type="dxa"/>
          </w:tcPr>
          <w:p w:rsidR="00942DE1" w:rsidRPr="0050425B" w:rsidRDefault="00942DE1">
            <w:pPr>
              <w:numPr>
                <w:ilvl w:val="0"/>
                <w:numId w:val="93"/>
              </w:numPr>
              <w:suppressAutoHyphens/>
              <w:spacing w:after="0"/>
              <w:rPr>
                <w:rFonts w:ascii="Times New Roman" w:hAnsi="Times New Roman" w:cs="Times New Roman"/>
                <w:b/>
                <w:sz w:val="24"/>
                <w:szCs w:val="24"/>
              </w:rPr>
            </w:pPr>
            <w:r w:rsidRPr="0050425B">
              <w:rPr>
                <w:rFonts w:ascii="Times New Roman" w:hAnsi="Times New Roman" w:cs="Times New Roman"/>
                <w:b/>
                <w:sz w:val="24"/>
                <w:szCs w:val="24"/>
              </w:rPr>
              <w:t xml:space="preserve">ОБЩАЯ ХАРАКТЕРИСТИКА </w:t>
            </w:r>
            <w:r w:rsidRPr="0050425B">
              <w:rPr>
                <w:rFonts w:ascii="Times New Roman" w:hAnsi="Times New Roman" w:cs="Times New Roman"/>
                <w:b/>
                <w:color w:val="000000"/>
                <w:sz w:val="24"/>
                <w:szCs w:val="24"/>
              </w:rPr>
              <w:t>РАБОЧЕЙ ПРОГРАММЫ</w:t>
            </w:r>
            <w:r w:rsidRPr="0050425B">
              <w:rPr>
                <w:rFonts w:ascii="Times New Roman" w:hAnsi="Times New Roman" w:cs="Times New Roman"/>
                <w:b/>
                <w:sz w:val="24"/>
                <w:szCs w:val="24"/>
              </w:rPr>
              <w:t xml:space="preserve"> УЧЕБНОЙ ДИСЦИПЛИНЫ</w:t>
            </w:r>
          </w:p>
        </w:tc>
        <w:tc>
          <w:tcPr>
            <w:tcW w:w="1854" w:type="dxa"/>
          </w:tcPr>
          <w:p w:rsidR="00942DE1" w:rsidRPr="0050425B" w:rsidRDefault="00942DE1" w:rsidP="00AB23E4">
            <w:pPr>
              <w:spacing w:after="0"/>
              <w:jc w:val="center"/>
              <w:rPr>
                <w:rFonts w:ascii="Times New Roman" w:hAnsi="Times New Roman" w:cs="Times New Roman"/>
                <w:b/>
                <w:sz w:val="24"/>
                <w:szCs w:val="24"/>
              </w:rPr>
            </w:pPr>
          </w:p>
        </w:tc>
      </w:tr>
      <w:tr w:rsidR="00942DE1" w:rsidRPr="0050425B" w:rsidTr="00936A7D">
        <w:tc>
          <w:tcPr>
            <w:tcW w:w="7501" w:type="dxa"/>
          </w:tcPr>
          <w:p w:rsidR="00942DE1" w:rsidRPr="0050425B" w:rsidRDefault="00942DE1">
            <w:pPr>
              <w:numPr>
                <w:ilvl w:val="0"/>
                <w:numId w:val="93"/>
              </w:numPr>
              <w:suppressAutoHyphens/>
              <w:spacing w:after="0"/>
              <w:rPr>
                <w:rFonts w:ascii="Times New Roman" w:hAnsi="Times New Roman" w:cs="Times New Roman"/>
                <w:b/>
                <w:sz w:val="24"/>
                <w:szCs w:val="24"/>
              </w:rPr>
            </w:pPr>
            <w:r w:rsidRPr="0050425B">
              <w:rPr>
                <w:rFonts w:ascii="Times New Roman" w:hAnsi="Times New Roman" w:cs="Times New Roman"/>
                <w:b/>
                <w:sz w:val="24"/>
                <w:szCs w:val="24"/>
              </w:rPr>
              <w:t>СТРУКТУРА И СОДЕРЖАНИЕ УЧЕБНОЙ ДИСЦИПЛИНЫ</w:t>
            </w:r>
          </w:p>
        </w:tc>
        <w:tc>
          <w:tcPr>
            <w:tcW w:w="1854" w:type="dxa"/>
          </w:tcPr>
          <w:p w:rsidR="00942DE1" w:rsidRPr="0050425B" w:rsidRDefault="00942DE1" w:rsidP="00AB23E4">
            <w:pPr>
              <w:spacing w:after="0"/>
              <w:jc w:val="center"/>
              <w:rPr>
                <w:rFonts w:ascii="Times New Roman" w:hAnsi="Times New Roman" w:cs="Times New Roman"/>
                <w:b/>
                <w:sz w:val="24"/>
                <w:szCs w:val="24"/>
              </w:rPr>
            </w:pPr>
          </w:p>
        </w:tc>
      </w:tr>
      <w:tr w:rsidR="00942DE1" w:rsidRPr="0050425B" w:rsidTr="00936A7D">
        <w:tc>
          <w:tcPr>
            <w:tcW w:w="7501" w:type="dxa"/>
          </w:tcPr>
          <w:p w:rsidR="00942DE1" w:rsidRPr="0050425B" w:rsidRDefault="00942DE1">
            <w:pPr>
              <w:numPr>
                <w:ilvl w:val="0"/>
                <w:numId w:val="93"/>
              </w:numPr>
              <w:suppressAutoHyphens/>
              <w:spacing w:after="0"/>
              <w:rPr>
                <w:rFonts w:ascii="Times New Roman" w:hAnsi="Times New Roman" w:cs="Times New Roman"/>
                <w:b/>
                <w:sz w:val="24"/>
                <w:szCs w:val="24"/>
              </w:rPr>
            </w:pPr>
            <w:r w:rsidRPr="0050425B">
              <w:rPr>
                <w:rFonts w:ascii="Times New Roman" w:hAnsi="Times New Roman" w:cs="Times New Roman"/>
                <w:b/>
                <w:sz w:val="24"/>
                <w:szCs w:val="24"/>
              </w:rPr>
              <w:t>УСЛОВИЯ РЕАЛИЗАЦИИ УЧЕБНОЙ ДИСЦИПЛИНЫ</w:t>
            </w:r>
          </w:p>
        </w:tc>
        <w:tc>
          <w:tcPr>
            <w:tcW w:w="1854" w:type="dxa"/>
          </w:tcPr>
          <w:p w:rsidR="00942DE1" w:rsidRPr="0050425B" w:rsidRDefault="00942DE1" w:rsidP="00AB23E4">
            <w:pPr>
              <w:spacing w:after="0"/>
              <w:jc w:val="center"/>
              <w:rPr>
                <w:rFonts w:ascii="Times New Roman" w:hAnsi="Times New Roman" w:cs="Times New Roman"/>
                <w:b/>
                <w:sz w:val="24"/>
                <w:szCs w:val="24"/>
              </w:rPr>
            </w:pPr>
          </w:p>
        </w:tc>
      </w:tr>
      <w:tr w:rsidR="00942DE1" w:rsidRPr="0050425B" w:rsidTr="00936A7D">
        <w:tc>
          <w:tcPr>
            <w:tcW w:w="7501" w:type="dxa"/>
          </w:tcPr>
          <w:p w:rsidR="00942DE1" w:rsidRPr="0050425B" w:rsidRDefault="00942DE1">
            <w:pPr>
              <w:numPr>
                <w:ilvl w:val="0"/>
                <w:numId w:val="93"/>
              </w:numPr>
              <w:suppressAutoHyphens/>
              <w:spacing w:after="0"/>
              <w:rPr>
                <w:rFonts w:ascii="Times New Roman" w:hAnsi="Times New Roman" w:cs="Times New Roman"/>
                <w:b/>
                <w:sz w:val="24"/>
                <w:szCs w:val="24"/>
              </w:rPr>
            </w:pPr>
            <w:r w:rsidRPr="0050425B">
              <w:rPr>
                <w:rFonts w:ascii="Times New Roman" w:hAnsi="Times New Roman" w:cs="Times New Roman"/>
                <w:b/>
                <w:sz w:val="24"/>
                <w:szCs w:val="24"/>
              </w:rPr>
              <w:t>КОНТРОЛЬ И ОЦЕНКА РЕЗУЛЬТАТОВ ОСВОЕНИЯ УЧЕБНОЙ ДИСЦИПЛИНЫ</w:t>
            </w:r>
          </w:p>
          <w:p w:rsidR="00942DE1" w:rsidRPr="0050425B" w:rsidRDefault="00942DE1" w:rsidP="00AB23E4">
            <w:pPr>
              <w:suppressAutoHyphens/>
              <w:spacing w:after="0"/>
              <w:rPr>
                <w:rFonts w:ascii="Times New Roman" w:hAnsi="Times New Roman" w:cs="Times New Roman"/>
                <w:b/>
                <w:sz w:val="24"/>
                <w:szCs w:val="24"/>
              </w:rPr>
            </w:pPr>
          </w:p>
        </w:tc>
        <w:tc>
          <w:tcPr>
            <w:tcW w:w="1854" w:type="dxa"/>
          </w:tcPr>
          <w:p w:rsidR="00942DE1" w:rsidRPr="0050425B" w:rsidRDefault="00942DE1" w:rsidP="00AB23E4">
            <w:pPr>
              <w:spacing w:after="0"/>
              <w:jc w:val="center"/>
              <w:rPr>
                <w:rFonts w:ascii="Times New Roman" w:hAnsi="Times New Roman" w:cs="Times New Roman"/>
                <w:b/>
                <w:sz w:val="24"/>
                <w:szCs w:val="24"/>
              </w:rPr>
            </w:pPr>
          </w:p>
        </w:tc>
      </w:tr>
    </w:tbl>
    <w:p w:rsidR="00942DE1" w:rsidRPr="0050425B" w:rsidRDefault="00942DE1">
      <w:pPr>
        <w:numPr>
          <w:ilvl w:val="0"/>
          <w:numId w:val="94"/>
        </w:numPr>
        <w:suppressAutoHyphens/>
        <w:spacing w:after="0"/>
        <w:jc w:val="center"/>
        <w:rPr>
          <w:rFonts w:ascii="Times New Roman" w:hAnsi="Times New Roman" w:cs="Times New Roman"/>
          <w:b/>
          <w:sz w:val="24"/>
          <w:szCs w:val="24"/>
        </w:rPr>
      </w:pPr>
      <w:r w:rsidRPr="0050425B">
        <w:rPr>
          <w:rFonts w:ascii="Times New Roman" w:hAnsi="Times New Roman" w:cs="Times New Roman"/>
          <w:b/>
          <w:i/>
          <w:u w:val="single"/>
        </w:rPr>
        <w:br w:type="page"/>
      </w:r>
      <w:r w:rsidRPr="0050425B">
        <w:rPr>
          <w:rFonts w:ascii="Times New Roman" w:hAnsi="Times New Roman" w:cs="Times New Roman"/>
          <w:b/>
          <w:sz w:val="24"/>
          <w:szCs w:val="24"/>
        </w:rPr>
        <w:t xml:space="preserve">ОБЩАЯ ХАРАКТЕРИСТИКА </w:t>
      </w:r>
      <w:r w:rsidRPr="0050425B">
        <w:rPr>
          <w:rFonts w:ascii="Times New Roman" w:hAnsi="Times New Roman" w:cs="Times New Roman"/>
          <w:b/>
          <w:color w:val="000000"/>
          <w:sz w:val="24"/>
          <w:szCs w:val="24"/>
        </w:rPr>
        <w:t>РАБОЧЕЙ ПРОГРАММЫ</w:t>
      </w:r>
      <w:r w:rsidRPr="0050425B">
        <w:rPr>
          <w:rFonts w:ascii="Times New Roman" w:hAnsi="Times New Roman" w:cs="Times New Roman"/>
          <w:b/>
          <w:sz w:val="24"/>
          <w:szCs w:val="24"/>
        </w:rPr>
        <w:t xml:space="preserve"> УЧЕБНОЙ ДИСЦИПЛИНЫ</w:t>
      </w:r>
    </w:p>
    <w:p w:rsidR="00942DE1" w:rsidRPr="0050425B" w:rsidRDefault="00942DE1" w:rsidP="00AB23E4">
      <w:pPr>
        <w:spacing w:after="0"/>
        <w:jc w:val="center"/>
        <w:rPr>
          <w:rFonts w:ascii="Times New Roman" w:hAnsi="Times New Roman" w:cs="Times New Roman"/>
          <w:b/>
          <w:iCs/>
          <w:sz w:val="24"/>
          <w:szCs w:val="24"/>
        </w:rPr>
      </w:pPr>
      <w:r w:rsidRPr="0050425B">
        <w:rPr>
          <w:rFonts w:ascii="Times New Roman" w:hAnsi="Times New Roman" w:cs="Times New Roman"/>
          <w:b/>
          <w:iCs/>
          <w:sz w:val="24"/>
          <w:szCs w:val="24"/>
        </w:rPr>
        <w:t>«ОП.12 Проектирование зданий повышенной этажности»</w:t>
      </w:r>
    </w:p>
    <w:p w:rsidR="00942DE1" w:rsidRPr="0050425B" w:rsidRDefault="00942DE1" w:rsidP="00AB23E4">
      <w:pPr>
        <w:spacing w:after="0"/>
        <w:ind w:firstLine="709"/>
        <w:jc w:val="center"/>
        <w:rPr>
          <w:rFonts w:ascii="Times New Roman" w:hAnsi="Times New Roman" w:cs="Times New Roman"/>
          <w:sz w:val="24"/>
          <w:szCs w:val="24"/>
          <w:vertAlign w:val="superscript"/>
        </w:rPr>
      </w:pPr>
    </w:p>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color w:val="000000"/>
          <w:sz w:val="24"/>
          <w:szCs w:val="24"/>
        </w:rPr>
      </w:pPr>
      <w:r w:rsidRPr="0050425B">
        <w:rPr>
          <w:rFonts w:ascii="Times New Roman" w:hAnsi="Times New Roman" w:cs="Times New Roman"/>
          <w:b/>
          <w:sz w:val="24"/>
          <w:szCs w:val="24"/>
        </w:rPr>
        <w:t xml:space="preserve">1.1. Место дисциплины в структуре основной образовательной программы: </w:t>
      </w:r>
    </w:p>
    <w:p w:rsidR="00942DE1" w:rsidRPr="0050425B" w:rsidRDefault="00942DE1" w:rsidP="00AB23E4">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4"/>
          <w:szCs w:val="24"/>
        </w:rPr>
      </w:pPr>
      <w:r w:rsidRPr="0050425B">
        <w:rPr>
          <w:rFonts w:ascii="Times New Roman" w:hAnsi="Times New Roman" w:cs="Times New Roman"/>
          <w:sz w:val="24"/>
          <w:szCs w:val="24"/>
        </w:rPr>
        <w:t xml:space="preserve">Учебная дисциплина </w:t>
      </w:r>
      <w:r w:rsidRPr="0050425B">
        <w:rPr>
          <w:rFonts w:ascii="Times New Roman" w:hAnsi="Times New Roman" w:cs="Times New Roman"/>
          <w:bCs/>
          <w:iCs/>
          <w:sz w:val="24"/>
          <w:szCs w:val="24"/>
        </w:rPr>
        <w:t>ОП.12 Проектирование зданий повышенной этажности</w:t>
      </w:r>
      <w:r w:rsidRPr="0050425B">
        <w:rPr>
          <w:rFonts w:ascii="Times New Roman" w:hAnsi="Times New Roman" w:cs="Times New Roman"/>
          <w:sz w:val="24"/>
          <w:szCs w:val="24"/>
        </w:rPr>
        <w:t xml:space="preserve"> является частью дополнительного профессионального блока </w:t>
      </w:r>
      <w:r w:rsidRPr="0050425B">
        <w:rPr>
          <w:rFonts w:ascii="Times New Roman" w:hAnsi="Times New Roman" w:cs="Times New Roman"/>
          <w:bCs/>
          <w:sz w:val="24"/>
          <w:szCs w:val="24"/>
        </w:rPr>
        <w:t xml:space="preserve">общепрофессионального цикла </w:t>
      </w:r>
      <w:r w:rsidRPr="0050425B">
        <w:rPr>
          <w:rFonts w:ascii="Times New Roman" w:hAnsi="Times New Roman" w:cs="Times New Roman"/>
          <w:sz w:val="24"/>
          <w:szCs w:val="24"/>
        </w:rPr>
        <w:t xml:space="preserve">ОПОП-П по специальности </w:t>
      </w:r>
      <w:r w:rsidRPr="0050425B">
        <w:rPr>
          <w:rFonts w:ascii="Times New Roman" w:hAnsi="Times New Roman" w:cs="Times New Roman"/>
          <w:bCs/>
          <w:sz w:val="24"/>
          <w:szCs w:val="24"/>
        </w:rPr>
        <w:t>07.02.01 Архитектура</w:t>
      </w:r>
      <w:r w:rsidRPr="0050425B">
        <w:rPr>
          <w:rFonts w:ascii="Times New Roman" w:hAnsi="Times New Roman" w:cs="Times New Roman"/>
          <w:sz w:val="24"/>
          <w:szCs w:val="24"/>
        </w:rPr>
        <w:t xml:space="preserve">. </w:t>
      </w:r>
    </w:p>
    <w:p w:rsidR="00942DE1" w:rsidRPr="0050425B" w:rsidRDefault="00942DE1" w:rsidP="00AB23E4">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4"/>
          <w:szCs w:val="24"/>
        </w:rPr>
      </w:pPr>
      <w:r w:rsidRPr="0050425B">
        <w:rPr>
          <w:rFonts w:ascii="Times New Roman" w:hAnsi="Times New Roman" w:cs="Times New Roman"/>
          <w:sz w:val="24"/>
          <w:szCs w:val="24"/>
        </w:rPr>
        <w:t>Особое значение дисциплина имеет при формировании и развитии ОК 01, ОК 02, ОК 03</w:t>
      </w:r>
      <w:r w:rsidRPr="0050425B">
        <w:rPr>
          <w:rFonts w:ascii="Times New Roman" w:hAnsi="Times New Roman" w:cs="Times New Roman"/>
          <w:i/>
          <w:sz w:val="24"/>
          <w:szCs w:val="24"/>
        </w:rPr>
        <w:t>.</w:t>
      </w:r>
    </w:p>
    <w:p w:rsidR="00942DE1" w:rsidRPr="0050425B" w:rsidRDefault="00942DE1" w:rsidP="00AB2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b/>
          <w:sz w:val="24"/>
          <w:szCs w:val="24"/>
        </w:rPr>
      </w:pPr>
    </w:p>
    <w:p w:rsidR="00942DE1" w:rsidRPr="0050425B" w:rsidRDefault="00942DE1" w:rsidP="00AB23E4">
      <w:pPr>
        <w:spacing w:after="0"/>
        <w:ind w:firstLine="709"/>
        <w:rPr>
          <w:rFonts w:ascii="Times New Roman" w:hAnsi="Times New Roman" w:cs="Times New Roman"/>
          <w:b/>
          <w:sz w:val="24"/>
          <w:szCs w:val="24"/>
        </w:rPr>
      </w:pPr>
      <w:r w:rsidRPr="0050425B">
        <w:rPr>
          <w:rFonts w:ascii="Times New Roman" w:hAnsi="Times New Roman" w:cs="Times New Roman"/>
          <w:b/>
          <w:sz w:val="24"/>
          <w:szCs w:val="24"/>
        </w:rPr>
        <w:t>1.2. Цель и планируемые результаты освоения дисциплины:</w:t>
      </w:r>
    </w:p>
    <w:p w:rsidR="00942DE1" w:rsidRPr="0050425B" w:rsidRDefault="00942DE1" w:rsidP="00AB23E4">
      <w:pPr>
        <w:suppressAutoHyphens/>
        <w:spacing w:after="0" w:line="240" w:lineRule="auto"/>
        <w:ind w:firstLine="709"/>
        <w:jc w:val="both"/>
        <w:rPr>
          <w:rFonts w:ascii="Times New Roman" w:hAnsi="Times New Roman" w:cs="Times New Roman"/>
          <w:sz w:val="24"/>
          <w:szCs w:val="24"/>
          <w:lang w:eastAsia="en-US"/>
        </w:rPr>
      </w:pPr>
      <w:r w:rsidRPr="0050425B">
        <w:rPr>
          <w:rFonts w:ascii="Times New Roman" w:hAnsi="Times New Roman" w:cs="Times New Roman"/>
          <w:sz w:val="24"/>
          <w:szCs w:val="24"/>
        </w:rPr>
        <w:t xml:space="preserve">В рамках программы учебной дисциплины обучающимися осваиваются умения </w:t>
      </w:r>
      <w:r w:rsidRPr="0050425B">
        <w:rPr>
          <w:rFonts w:ascii="Times New Roman" w:hAnsi="Times New Roman" w:cs="Times New Roman"/>
          <w:sz w:val="24"/>
          <w:szCs w:val="24"/>
        </w:rPr>
        <w:br/>
        <w:t>и знания</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39"/>
        <w:gridCol w:w="1495"/>
        <w:gridCol w:w="2215"/>
        <w:gridCol w:w="1495"/>
        <w:gridCol w:w="2227"/>
      </w:tblGrid>
      <w:tr w:rsidR="00942DE1" w:rsidRPr="0050425B" w:rsidTr="00936A7D">
        <w:trPr>
          <w:trHeight w:val="649"/>
        </w:trPr>
        <w:tc>
          <w:tcPr>
            <w:tcW w:w="2139" w:type="dxa"/>
            <w:hideMark/>
          </w:tcPr>
          <w:p w:rsidR="00942DE1" w:rsidRPr="0050425B" w:rsidRDefault="00942DE1" w:rsidP="00AB23E4">
            <w:pPr>
              <w:suppressAutoHyphens/>
              <w:spacing w:after="0" w:line="240" w:lineRule="auto"/>
              <w:jc w:val="center"/>
              <w:rPr>
                <w:rFonts w:ascii="Times New Roman" w:hAnsi="Times New Roman" w:cs="Times New Roman"/>
                <w:sz w:val="24"/>
                <w:szCs w:val="24"/>
              </w:rPr>
            </w:pPr>
            <w:r w:rsidRPr="0050425B">
              <w:rPr>
                <w:rFonts w:ascii="Times New Roman" w:hAnsi="Times New Roman" w:cs="Times New Roman"/>
                <w:sz w:val="24"/>
                <w:szCs w:val="24"/>
              </w:rPr>
              <w:t>Код</w:t>
            </w:r>
          </w:p>
          <w:p w:rsidR="00942DE1" w:rsidRPr="0050425B" w:rsidRDefault="00942DE1" w:rsidP="00AB23E4">
            <w:pPr>
              <w:suppressAutoHyphens/>
              <w:spacing w:after="0" w:line="240" w:lineRule="auto"/>
              <w:jc w:val="center"/>
              <w:rPr>
                <w:rFonts w:ascii="Times New Roman" w:hAnsi="Times New Roman" w:cs="Times New Roman"/>
                <w:sz w:val="24"/>
                <w:szCs w:val="24"/>
              </w:rPr>
            </w:pPr>
            <w:r w:rsidRPr="0050425B">
              <w:rPr>
                <w:rFonts w:ascii="Times New Roman" w:hAnsi="Times New Roman" w:cs="Times New Roman"/>
                <w:sz w:val="24"/>
                <w:szCs w:val="24"/>
              </w:rPr>
              <w:t>ПК, ОК</w:t>
            </w:r>
          </w:p>
        </w:tc>
        <w:tc>
          <w:tcPr>
            <w:tcW w:w="1495" w:type="dxa"/>
          </w:tcPr>
          <w:p w:rsidR="00942DE1" w:rsidRPr="0050425B" w:rsidRDefault="00942DE1" w:rsidP="00AB23E4">
            <w:pPr>
              <w:suppressAutoHyphens/>
              <w:spacing w:after="0" w:line="240" w:lineRule="auto"/>
              <w:jc w:val="center"/>
              <w:rPr>
                <w:rFonts w:ascii="Times New Roman" w:hAnsi="Times New Roman" w:cs="Times New Roman"/>
                <w:sz w:val="24"/>
                <w:szCs w:val="24"/>
              </w:rPr>
            </w:pPr>
            <w:r w:rsidRPr="0050425B">
              <w:rPr>
                <w:rFonts w:ascii="Times New Roman" w:hAnsi="Times New Roman" w:cs="Times New Roman"/>
                <w:sz w:val="24"/>
                <w:szCs w:val="24"/>
              </w:rPr>
              <w:t>Код умений</w:t>
            </w:r>
          </w:p>
        </w:tc>
        <w:tc>
          <w:tcPr>
            <w:tcW w:w="2215" w:type="dxa"/>
            <w:hideMark/>
          </w:tcPr>
          <w:p w:rsidR="00942DE1" w:rsidRPr="0050425B" w:rsidRDefault="00942DE1" w:rsidP="00AB23E4">
            <w:pPr>
              <w:suppressAutoHyphens/>
              <w:spacing w:after="0" w:line="240" w:lineRule="auto"/>
              <w:jc w:val="center"/>
              <w:rPr>
                <w:rFonts w:ascii="Times New Roman" w:hAnsi="Times New Roman" w:cs="Times New Roman"/>
                <w:sz w:val="24"/>
                <w:szCs w:val="24"/>
              </w:rPr>
            </w:pPr>
            <w:r w:rsidRPr="0050425B">
              <w:rPr>
                <w:rFonts w:ascii="Times New Roman" w:hAnsi="Times New Roman" w:cs="Times New Roman"/>
                <w:sz w:val="24"/>
                <w:szCs w:val="24"/>
              </w:rPr>
              <w:t>Умения</w:t>
            </w:r>
          </w:p>
        </w:tc>
        <w:tc>
          <w:tcPr>
            <w:tcW w:w="1495" w:type="dxa"/>
          </w:tcPr>
          <w:p w:rsidR="00942DE1" w:rsidRPr="0050425B" w:rsidRDefault="00942DE1" w:rsidP="00AB23E4">
            <w:pPr>
              <w:suppressAutoHyphens/>
              <w:spacing w:after="0" w:line="240" w:lineRule="auto"/>
              <w:jc w:val="center"/>
              <w:rPr>
                <w:rFonts w:ascii="Times New Roman" w:hAnsi="Times New Roman" w:cs="Times New Roman"/>
                <w:sz w:val="24"/>
                <w:szCs w:val="24"/>
              </w:rPr>
            </w:pPr>
            <w:r w:rsidRPr="0050425B">
              <w:rPr>
                <w:rFonts w:ascii="Times New Roman" w:hAnsi="Times New Roman" w:cs="Times New Roman"/>
                <w:sz w:val="24"/>
                <w:szCs w:val="24"/>
              </w:rPr>
              <w:t>Код знаний</w:t>
            </w:r>
          </w:p>
        </w:tc>
        <w:tc>
          <w:tcPr>
            <w:tcW w:w="2227" w:type="dxa"/>
            <w:hideMark/>
          </w:tcPr>
          <w:p w:rsidR="00942DE1" w:rsidRPr="0050425B" w:rsidRDefault="00942DE1" w:rsidP="00AB23E4">
            <w:pPr>
              <w:suppressAutoHyphens/>
              <w:spacing w:after="0" w:line="240" w:lineRule="auto"/>
              <w:jc w:val="center"/>
              <w:rPr>
                <w:rFonts w:ascii="Times New Roman" w:hAnsi="Times New Roman" w:cs="Times New Roman"/>
                <w:sz w:val="24"/>
                <w:szCs w:val="24"/>
              </w:rPr>
            </w:pPr>
            <w:r w:rsidRPr="0050425B">
              <w:rPr>
                <w:rFonts w:ascii="Times New Roman" w:hAnsi="Times New Roman" w:cs="Times New Roman"/>
                <w:sz w:val="24"/>
                <w:szCs w:val="24"/>
              </w:rPr>
              <w:t>Знания</w:t>
            </w:r>
          </w:p>
        </w:tc>
      </w:tr>
      <w:tr w:rsidR="00942DE1" w:rsidRPr="0050425B" w:rsidTr="00936A7D">
        <w:trPr>
          <w:trHeight w:val="212"/>
        </w:trPr>
        <w:tc>
          <w:tcPr>
            <w:tcW w:w="2139" w:type="dxa"/>
          </w:tcPr>
          <w:p w:rsidR="00942DE1" w:rsidRPr="0050425B" w:rsidRDefault="00942DE1" w:rsidP="00AB23E4">
            <w:pPr>
              <w:spacing w:after="0" w:line="240" w:lineRule="auto"/>
              <w:rPr>
                <w:rFonts w:ascii="Times New Roman" w:eastAsia="Times New Roman" w:hAnsi="Times New Roman" w:cs="Times New Roman"/>
                <w:b/>
                <w:bCs/>
              </w:rPr>
            </w:pPr>
            <w:r w:rsidRPr="0050425B">
              <w:rPr>
                <w:rFonts w:ascii="Times New Roman" w:eastAsia="Times New Roman" w:hAnsi="Times New Roman" w:cs="Times New Roman"/>
                <w:b/>
                <w:bCs/>
              </w:rPr>
              <w:t>ПК 2.1</w:t>
            </w:r>
          </w:p>
          <w:p w:rsidR="00942DE1" w:rsidRPr="0050425B" w:rsidRDefault="00942DE1" w:rsidP="00AB23E4">
            <w:pPr>
              <w:suppressAutoHyphens/>
              <w:spacing w:after="0" w:line="240" w:lineRule="auto"/>
              <w:jc w:val="center"/>
              <w:rPr>
                <w:rFonts w:ascii="Times New Roman" w:hAnsi="Times New Roman" w:cs="Times New Roman"/>
                <w:b/>
                <w:bCs/>
                <w:i/>
                <w:u w:val="single"/>
              </w:rPr>
            </w:pPr>
          </w:p>
        </w:tc>
        <w:tc>
          <w:tcPr>
            <w:tcW w:w="1495" w:type="dxa"/>
          </w:tcPr>
          <w:p w:rsidR="00942DE1" w:rsidRPr="0050425B" w:rsidRDefault="00942DE1" w:rsidP="00AB23E4">
            <w:pPr>
              <w:spacing w:after="0"/>
              <w:rPr>
                <w:rFonts w:ascii="Times New Roman" w:hAnsi="Times New Roman" w:cs="Times New Roman"/>
                <w:sz w:val="24"/>
                <w:szCs w:val="24"/>
                <w:u w:val="single"/>
              </w:rPr>
            </w:pPr>
            <w:r w:rsidRPr="0050425B">
              <w:rPr>
                <w:rFonts w:ascii="Times New Roman" w:hAnsi="Times New Roman" w:cs="Times New Roman"/>
                <w:sz w:val="24"/>
                <w:szCs w:val="24"/>
              </w:rPr>
              <w:t>У 2.1.03</w:t>
            </w:r>
          </w:p>
        </w:tc>
        <w:tc>
          <w:tcPr>
            <w:tcW w:w="2215" w:type="dxa"/>
          </w:tcPr>
          <w:p w:rsidR="00942DE1" w:rsidRPr="0050425B" w:rsidRDefault="00942DE1" w:rsidP="00AB23E4">
            <w:pPr>
              <w:spacing w:after="0" w:line="240" w:lineRule="auto"/>
              <w:ind w:firstLine="13"/>
              <w:rPr>
                <w:rFonts w:ascii="Times New Roman" w:hAnsi="Times New Roman" w:cs="Times New Roman"/>
                <w:i/>
              </w:rPr>
            </w:pPr>
            <w:r w:rsidRPr="0050425B">
              <w:rPr>
                <w:rFonts w:ascii="Times New Roman" w:hAnsi="Times New Roman" w:cs="Times New Roman"/>
                <w:sz w:val="24"/>
                <w:szCs w:val="24"/>
              </w:rPr>
              <w:t>определять соответствие комплектности и качества оформления архитектурного раздела проектной документации требованиям законодательства Российской Федерации и иных нормативных правовых актов, нормативных технических и нормативных методических документов к составу и содержанию разделов проектной документации;</w:t>
            </w:r>
          </w:p>
        </w:tc>
        <w:tc>
          <w:tcPr>
            <w:tcW w:w="1495" w:type="dxa"/>
          </w:tcPr>
          <w:p w:rsidR="00942DE1" w:rsidRPr="0050425B" w:rsidRDefault="00942DE1" w:rsidP="00AB23E4">
            <w:pPr>
              <w:spacing w:after="0"/>
              <w:rPr>
                <w:rFonts w:ascii="Times New Roman" w:hAnsi="Times New Roman" w:cs="Times New Roman"/>
                <w:sz w:val="24"/>
                <w:szCs w:val="24"/>
                <w:u w:val="single"/>
              </w:rPr>
            </w:pPr>
            <w:r w:rsidRPr="0050425B">
              <w:rPr>
                <w:rFonts w:ascii="Times New Roman" w:hAnsi="Times New Roman" w:cs="Times New Roman"/>
                <w:sz w:val="24"/>
                <w:szCs w:val="24"/>
              </w:rPr>
              <w:t>З 2.1.01</w:t>
            </w:r>
          </w:p>
        </w:tc>
        <w:tc>
          <w:tcPr>
            <w:tcW w:w="2227" w:type="dxa"/>
          </w:tcPr>
          <w:p w:rsidR="00942DE1" w:rsidRPr="0050425B" w:rsidRDefault="00942DE1" w:rsidP="00AB23E4">
            <w:pPr>
              <w:spacing w:after="0" w:line="240" w:lineRule="auto"/>
              <w:ind w:firstLine="13"/>
              <w:rPr>
                <w:rFonts w:ascii="Times New Roman" w:hAnsi="Times New Roman" w:cs="Times New Roman"/>
                <w:i/>
              </w:rPr>
            </w:pPr>
            <w:r w:rsidRPr="0050425B">
              <w:rPr>
                <w:rFonts w:ascii="Times New Roman" w:hAnsi="Times New Roman" w:cs="Times New Roman"/>
                <w:sz w:val="24"/>
                <w:szCs w:val="24"/>
              </w:rPr>
              <w:t>требования законодательства Российской Федерации и иных нормативных правовых актов, нормативных методических документов к составу, содержанию и оформлению разделов проектной документации, к порядку проведения экспертизы проектной документации и внесения дополнений и изменений в проектную документацию;</w:t>
            </w:r>
          </w:p>
        </w:tc>
      </w:tr>
      <w:tr w:rsidR="00942DE1" w:rsidRPr="0050425B" w:rsidTr="00936A7D">
        <w:trPr>
          <w:trHeight w:val="212"/>
        </w:trPr>
        <w:tc>
          <w:tcPr>
            <w:tcW w:w="2139" w:type="dxa"/>
            <w:vMerge w:val="restart"/>
          </w:tcPr>
          <w:p w:rsidR="00942DE1" w:rsidRPr="0050425B" w:rsidRDefault="00942DE1" w:rsidP="00AB23E4">
            <w:pPr>
              <w:spacing w:after="0" w:line="240" w:lineRule="auto"/>
              <w:rPr>
                <w:rFonts w:ascii="Times New Roman" w:eastAsia="Times New Roman" w:hAnsi="Times New Roman" w:cs="Times New Roman"/>
                <w:b/>
                <w:bCs/>
              </w:rPr>
            </w:pPr>
            <w:r w:rsidRPr="0050425B">
              <w:rPr>
                <w:rFonts w:ascii="Times New Roman" w:eastAsia="Times New Roman" w:hAnsi="Times New Roman" w:cs="Times New Roman"/>
                <w:b/>
                <w:bCs/>
              </w:rPr>
              <w:t>ОК 01</w:t>
            </w:r>
          </w:p>
          <w:p w:rsidR="00942DE1" w:rsidRPr="0050425B" w:rsidRDefault="00942DE1" w:rsidP="00AB23E4">
            <w:pPr>
              <w:suppressAutoHyphens/>
              <w:spacing w:after="0" w:line="240" w:lineRule="auto"/>
              <w:jc w:val="center"/>
              <w:rPr>
                <w:rFonts w:ascii="Times New Roman" w:hAnsi="Times New Roman" w:cs="Times New Roman"/>
                <w:b/>
                <w:bCs/>
                <w:i/>
                <w:u w:val="single"/>
              </w:rPr>
            </w:pPr>
          </w:p>
        </w:tc>
        <w:tc>
          <w:tcPr>
            <w:tcW w:w="1495" w:type="dxa"/>
          </w:tcPr>
          <w:p w:rsidR="00942DE1" w:rsidRPr="0050425B" w:rsidRDefault="00942DE1" w:rsidP="00AB23E4">
            <w:pPr>
              <w:spacing w:after="0"/>
              <w:rPr>
                <w:rFonts w:ascii="Times New Roman" w:hAnsi="Times New Roman" w:cs="Times New Roman"/>
                <w:sz w:val="24"/>
                <w:szCs w:val="24"/>
                <w:u w:val="single"/>
              </w:rPr>
            </w:pPr>
            <w:r w:rsidRPr="0050425B">
              <w:rPr>
                <w:rFonts w:ascii="Times New Roman" w:hAnsi="Times New Roman" w:cs="Times New Roman"/>
                <w:bCs/>
                <w:sz w:val="24"/>
                <w:szCs w:val="24"/>
              </w:rPr>
              <w:t>Уо 01.01</w:t>
            </w:r>
          </w:p>
        </w:tc>
        <w:tc>
          <w:tcPr>
            <w:tcW w:w="2215" w:type="dxa"/>
            <w:vAlign w:val="center"/>
          </w:tcPr>
          <w:p w:rsidR="00942DE1" w:rsidRPr="0050425B" w:rsidRDefault="00942DE1" w:rsidP="00AB23E4">
            <w:pPr>
              <w:spacing w:after="0" w:line="240" w:lineRule="auto"/>
              <w:ind w:firstLine="13"/>
              <w:rPr>
                <w:rFonts w:ascii="Times New Roman" w:hAnsi="Times New Roman" w:cs="Times New Roman"/>
                <w:i/>
              </w:rPr>
            </w:pPr>
            <w:r w:rsidRPr="0050425B">
              <w:rPr>
                <w:rFonts w:ascii="Times New Roman" w:hAnsi="Times New Roman" w:cs="Times New Roman"/>
                <w:iCs/>
                <w:sz w:val="24"/>
                <w:szCs w:val="24"/>
              </w:rPr>
              <w:t xml:space="preserve">распознавать задачу и/или проблему </w:t>
            </w:r>
            <w:r w:rsidRPr="0050425B">
              <w:rPr>
                <w:rFonts w:ascii="Times New Roman" w:hAnsi="Times New Roman" w:cs="Times New Roman"/>
                <w:iCs/>
                <w:sz w:val="24"/>
                <w:szCs w:val="24"/>
              </w:rPr>
              <w:br/>
              <w:t>в профессиональном и/или социальном контексте</w:t>
            </w:r>
          </w:p>
        </w:tc>
        <w:tc>
          <w:tcPr>
            <w:tcW w:w="1495" w:type="dxa"/>
          </w:tcPr>
          <w:p w:rsidR="00942DE1" w:rsidRPr="0050425B" w:rsidRDefault="00942DE1" w:rsidP="00AB23E4">
            <w:pPr>
              <w:spacing w:after="0"/>
              <w:rPr>
                <w:rFonts w:ascii="Times New Roman" w:hAnsi="Times New Roman" w:cs="Times New Roman"/>
                <w:sz w:val="24"/>
                <w:szCs w:val="24"/>
              </w:rPr>
            </w:pPr>
            <w:r w:rsidRPr="0050425B">
              <w:rPr>
                <w:rFonts w:ascii="Times New Roman" w:hAnsi="Times New Roman" w:cs="Times New Roman"/>
                <w:sz w:val="24"/>
                <w:szCs w:val="24"/>
              </w:rPr>
              <w:t>Зо 01.01</w:t>
            </w:r>
          </w:p>
        </w:tc>
        <w:tc>
          <w:tcPr>
            <w:tcW w:w="2227" w:type="dxa"/>
          </w:tcPr>
          <w:p w:rsidR="00942DE1" w:rsidRPr="0050425B" w:rsidRDefault="00942DE1" w:rsidP="00AB23E4">
            <w:pPr>
              <w:spacing w:after="0" w:line="240" w:lineRule="auto"/>
              <w:ind w:firstLine="13"/>
              <w:rPr>
                <w:rFonts w:ascii="Times New Roman" w:hAnsi="Times New Roman" w:cs="Times New Roman"/>
                <w:i/>
              </w:rPr>
            </w:pPr>
            <w:r w:rsidRPr="0050425B">
              <w:rPr>
                <w:rFonts w:ascii="Times New Roman" w:hAnsi="Times New Roman" w:cs="Times New Roman"/>
                <w:iCs/>
                <w:sz w:val="24"/>
                <w:szCs w:val="24"/>
              </w:rPr>
              <w:t>а</w:t>
            </w:r>
            <w:r w:rsidRPr="0050425B">
              <w:rPr>
                <w:rFonts w:ascii="Times New Roman" w:hAnsi="Times New Roman" w:cs="Times New Roman"/>
                <w:bCs/>
                <w:sz w:val="24"/>
                <w:szCs w:val="24"/>
              </w:rPr>
              <w:t xml:space="preserve">ктуальный профессиональный </w:t>
            </w:r>
            <w:r w:rsidRPr="0050425B">
              <w:rPr>
                <w:rFonts w:ascii="Times New Roman" w:hAnsi="Times New Roman" w:cs="Times New Roman"/>
                <w:bCs/>
                <w:sz w:val="24"/>
                <w:szCs w:val="24"/>
              </w:rPr>
              <w:br/>
              <w:t>и социальный контекст, в котором приходится работать и жить</w:t>
            </w:r>
          </w:p>
        </w:tc>
      </w:tr>
      <w:tr w:rsidR="00942DE1" w:rsidRPr="0050425B" w:rsidTr="00936A7D">
        <w:trPr>
          <w:trHeight w:val="212"/>
        </w:trPr>
        <w:tc>
          <w:tcPr>
            <w:tcW w:w="2139" w:type="dxa"/>
            <w:vMerge/>
          </w:tcPr>
          <w:p w:rsidR="00942DE1" w:rsidRPr="0050425B" w:rsidRDefault="00942DE1" w:rsidP="00AB23E4">
            <w:pPr>
              <w:spacing w:after="0" w:line="240" w:lineRule="auto"/>
              <w:rPr>
                <w:rFonts w:ascii="Times New Roman" w:eastAsia="Times New Roman" w:hAnsi="Times New Roman" w:cs="Times New Roman"/>
                <w:b/>
                <w:bCs/>
              </w:rPr>
            </w:pPr>
          </w:p>
        </w:tc>
        <w:tc>
          <w:tcPr>
            <w:tcW w:w="1495" w:type="dxa"/>
          </w:tcPr>
          <w:p w:rsidR="00942DE1" w:rsidRPr="0050425B" w:rsidRDefault="00942DE1" w:rsidP="00AB23E4">
            <w:pPr>
              <w:spacing w:after="0"/>
              <w:rPr>
                <w:rFonts w:ascii="Times New Roman" w:hAnsi="Times New Roman" w:cs="Times New Roman"/>
                <w:bCs/>
                <w:sz w:val="24"/>
                <w:szCs w:val="24"/>
              </w:rPr>
            </w:pPr>
            <w:r w:rsidRPr="0050425B">
              <w:rPr>
                <w:rFonts w:ascii="Times New Roman" w:hAnsi="Times New Roman" w:cs="Times New Roman"/>
                <w:bCs/>
                <w:sz w:val="24"/>
                <w:szCs w:val="24"/>
              </w:rPr>
              <w:t>Уо 01.02</w:t>
            </w:r>
          </w:p>
        </w:tc>
        <w:tc>
          <w:tcPr>
            <w:tcW w:w="2215" w:type="dxa"/>
            <w:vAlign w:val="center"/>
          </w:tcPr>
          <w:p w:rsidR="00942DE1" w:rsidRPr="0050425B" w:rsidRDefault="00942DE1" w:rsidP="00AB23E4">
            <w:pPr>
              <w:spacing w:after="0" w:line="240" w:lineRule="auto"/>
              <w:ind w:firstLine="13"/>
              <w:rPr>
                <w:rFonts w:ascii="Times New Roman" w:hAnsi="Times New Roman" w:cs="Times New Roman"/>
                <w:sz w:val="24"/>
                <w:szCs w:val="24"/>
              </w:rPr>
            </w:pPr>
            <w:r w:rsidRPr="0050425B">
              <w:rPr>
                <w:rFonts w:ascii="Times New Roman" w:hAnsi="Times New Roman" w:cs="Times New Roman"/>
                <w:iCs/>
                <w:sz w:val="24"/>
                <w:szCs w:val="24"/>
              </w:rPr>
              <w:t>анализировать задачу и/или проблему и выделять её составные части</w:t>
            </w:r>
          </w:p>
        </w:tc>
        <w:tc>
          <w:tcPr>
            <w:tcW w:w="1495" w:type="dxa"/>
          </w:tcPr>
          <w:p w:rsidR="00942DE1" w:rsidRPr="0050425B" w:rsidRDefault="00942DE1" w:rsidP="00AB23E4">
            <w:pPr>
              <w:spacing w:after="0"/>
              <w:rPr>
                <w:rFonts w:ascii="Times New Roman" w:hAnsi="Times New Roman" w:cs="Times New Roman"/>
                <w:bCs/>
                <w:sz w:val="24"/>
                <w:szCs w:val="24"/>
              </w:rPr>
            </w:pPr>
            <w:r w:rsidRPr="0050425B">
              <w:rPr>
                <w:rFonts w:ascii="Times New Roman" w:hAnsi="Times New Roman" w:cs="Times New Roman"/>
                <w:sz w:val="24"/>
                <w:szCs w:val="24"/>
              </w:rPr>
              <w:t>Зо 01.02</w:t>
            </w:r>
          </w:p>
        </w:tc>
        <w:tc>
          <w:tcPr>
            <w:tcW w:w="2227" w:type="dxa"/>
          </w:tcPr>
          <w:p w:rsidR="00942DE1" w:rsidRPr="0050425B" w:rsidRDefault="00942DE1" w:rsidP="00AB23E4">
            <w:pPr>
              <w:spacing w:after="0" w:line="240" w:lineRule="auto"/>
              <w:ind w:firstLine="13"/>
              <w:rPr>
                <w:rFonts w:ascii="Times New Roman" w:hAnsi="Times New Roman" w:cs="Times New Roman"/>
                <w:sz w:val="24"/>
                <w:szCs w:val="24"/>
              </w:rPr>
            </w:pPr>
            <w:r w:rsidRPr="0050425B">
              <w:rPr>
                <w:rFonts w:ascii="Times New Roman" w:hAnsi="Times New Roman" w:cs="Times New Roman"/>
                <w:bCs/>
                <w:sz w:val="24"/>
                <w:szCs w:val="24"/>
              </w:rPr>
              <w:t xml:space="preserve">основные источники информации </w:t>
            </w:r>
            <w:r w:rsidRPr="0050425B">
              <w:rPr>
                <w:rFonts w:ascii="Times New Roman" w:hAnsi="Times New Roman" w:cs="Times New Roman"/>
                <w:bCs/>
                <w:sz w:val="24"/>
                <w:szCs w:val="24"/>
              </w:rPr>
              <w:br/>
              <w:t xml:space="preserve">и ресурсы для решения задач и проблем </w:t>
            </w:r>
            <w:r w:rsidRPr="0050425B">
              <w:rPr>
                <w:rFonts w:ascii="Times New Roman" w:hAnsi="Times New Roman" w:cs="Times New Roman"/>
                <w:bCs/>
                <w:sz w:val="24"/>
                <w:szCs w:val="24"/>
              </w:rPr>
              <w:br/>
              <w:t>в профессиональном и/или социальном контексте</w:t>
            </w:r>
          </w:p>
        </w:tc>
      </w:tr>
      <w:tr w:rsidR="00942DE1" w:rsidRPr="0050425B" w:rsidTr="00936A7D">
        <w:trPr>
          <w:trHeight w:val="212"/>
        </w:trPr>
        <w:tc>
          <w:tcPr>
            <w:tcW w:w="2139" w:type="dxa"/>
            <w:vMerge/>
          </w:tcPr>
          <w:p w:rsidR="00942DE1" w:rsidRPr="0050425B" w:rsidRDefault="00942DE1" w:rsidP="00AB23E4">
            <w:pPr>
              <w:spacing w:after="0" w:line="240" w:lineRule="auto"/>
              <w:rPr>
                <w:rFonts w:ascii="Times New Roman" w:eastAsia="Times New Roman" w:hAnsi="Times New Roman" w:cs="Times New Roman"/>
                <w:b/>
                <w:bCs/>
              </w:rPr>
            </w:pPr>
          </w:p>
        </w:tc>
        <w:tc>
          <w:tcPr>
            <w:tcW w:w="1495" w:type="dxa"/>
          </w:tcPr>
          <w:p w:rsidR="00942DE1" w:rsidRPr="0050425B" w:rsidRDefault="00942DE1" w:rsidP="00AB23E4">
            <w:pPr>
              <w:spacing w:after="0"/>
              <w:rPr>
                <w:rFonts w:ascii="Times New Roman" w:hAnsi="Times New Roman" w:cs="Times New Roman"/>
                <w:bCs/>
                <w:sz w:val="24"/>
                <w:szCs w:val="24"/>
              </w:rPr>
            </w:pPr>
            <w:r w:rsidRPr="0050425B">
              <w:rPr>
                <w:rFonts w:ascii="Times New Roman" w:hAnsi="Times New Roman" w:cs="Times New Roman"/>
                <w:bCs/>
                <w:sz w:val="24"/>
                <w:szCs w:val="24"/>
              </w:rPr>
              <w:t>Уо 01.03</w:t>
            </w:r>
          </w:p>
        </w:tc>
        <w:tc>
          <w:tcPr>
            <w:tcW w:w="2215" w:type="dxa"/>
          </w:tcPr>
          <w:p w:rsidR="00942DE1" w:rsidRPr="0050425B" w:rsidRDefault="00942DE1" w:rsidP="00AB23E4">
            <w:pPr>
              <w:spacing w:after="0" w:line="240" w:lineRule="auto"/>
              <w:ind w:firstLine="13"/>
              <w:rPr>
                <w:rFonts w:ascii="Times New Roman" w:hAnsi="Times New Roman" w:cs="Times New Roman"/>
                <w:sz w:val="24"/>
                <w:szCs w:val="24"/>
              </w:rPr>
            </w:pPr>
            <w:r w:rsidRPr="0050425B">
              <w:rPr>
                <w:rFonts w:ascii="Times New Roman" w:hAnsi="Times New Roman" w:cs="Times New Roman"/>
                <w:iCs/>
                <w:sz w:val="24"/>
                <w:szCs w:val="24"/>
              </w:rPr>
              <w:t>определять этапы решения задачи</w:t>
            </w:r>
          </w:p>
        </w:tc>
        <w:tc>
          <w:tcPr>
            <w:tcW w:w="1495" w:type="dxa"/>
          </w:tcPr>
          <w:p w:rsidR="00942DE1" w:rsidRPr="0050425B" w:rsidRDefault="00942DE1" w:rsidP="00AB23E4">
            <w:pPr>
              <w:spacing w:after="0"/>
              <w:rPr>
                <w:rFonts w:ascii="Times New Roman" w:hAnsi="Times New Roman" w:cs="Times New Roman"/>
                <w:bCs/>
                <w:sz w:val="24"/>
                <w:szCs w:val="24"/>
              </w:rPr>
            </w:pPr>
            <w:r w:rsidRPr="0050425B">
              <w:rPr>
                <w:rFonts w:ascii="Times New Roman" w:hAnsi="Times New Roman" w:cs="Times New Roman"/>
                <w:sz w:val="24"/>
                <w:szCs w:val="24"/>
              </w:rPr>
              <w:t>Зо 01.03</w:t>
            </w:r>
          </w:p>
        </w:tc>
        <w:tc>
          <w:tcPr>
            <w:tcW w:w="2227" w:type="dxa"/>
          </w:tcPr>
          <w:p w:rsidR="00942DE1" w:rsidRPr="0050425B" w:rsidRDefault="00942DE1" w:rsidP="00AB23E4">
            <w:pPr>
              <w:spacing w:after="0" w:line="240" w:lineRule="auto"/>
              <w:ind w:firstLine="13"/>
              <w:rPr>
                <w:rFonts w:ascii="Times New Roman" w:hAnsi="Times New Roman" w:cs="Times New Roman"/>
                <w:sz w:val="24"/>
                <w:szCs w:val="24"/>
              </w:rPr>
            </w:pPr>
            <w:r w:rsidRPr="0050425B">
              <w:rPr>
                <w:rFonts w:ascii="Times New Roman" w:hAnsi="Times New Roman" w:cs="Times New Roman"/>
                <w:bCs/>
                <w:sz w:val="24"/>
                <w:szCs w:val="24"/>
              </w:rPr>
              <w:t>алгоритмы выполнения работ в профессиональной и смежных областях</w:t>
            </w:r>
          </w:p>
        </w:tc>
      </w:tr>
      <w:tr w:rsidR="00942DE1" w:rsidRPr="0050425B" w:rsidTr="00936A7D">
        <w:trPr>
          <w:trHeight w:val="212"/>
        </w:trPr>
        <w:tc>
          <w:tcPr>
            <w:tcW w:w="2139" w:type="dxa"/>
            <w:vMerge/>
          </w:tcPr>
          <w:p w:rsidR="00942DE1" w:rsidRPr="0050425B" w:rsidRDefault="00942DE1" w:rsidP="00AB23E4">
            <w:pPr>
              <w:suppressAutoHyphens/>
              <w:spacing w:after="0" w:line="240" w:lineRule="auto"/>
              <w:jc w:val="center"/>
              <w:rPr>
                <w:rFonts w:ascii="Times New Roman" w:hAnsi="Times New Roman" w:cs="Times New Roman"/>
                <w:i/>
              </w:rPr>
            </w:pPr>
          </w:p>
        </w:tc>
        <w:tc>
          <w:tcPr>
            <w:tcW w:w="1495" w:type="dxa"/>
          </w:tcPr>
          <w:p w:rsidR="00942DE1" w:rsidRPr="0050425B" w:rsidRDefault="00942DE1" w:rsidP="00AB23E4">
            <w:pPr>
              <w:spacing w:after="0"/>
              <w:rPr>
                <w:rFonts w:ascii="Times New Roman" w:hAnsi="Times New Roman" w:cs="Times New Roman"/>
                <w:sz w:val="24"/>
                <w:szCs w:val="24"/>
                <w:u w:val="single"/>
              </w:rPr>
            </w:pPr>
            <w:r w:rsidRPr="0050425B">
              <w:rPr>
                <w:rFonts w:ascii="Times New Roman" w:hAnsi="Times New Roman" w:cs="Times New Roman"/>
                <w:bCs/>
                <w:sz w:val="24"/>
                <w:szCs w:val="24"/>
              </w:rPr>
              <w:t>Уо 01.07</w:t>
            </w:r>
          </w:p>
        </w:tc>
        <w:tc>
          <w:tcPr>
            <w:tcW w:w="2215" w:type="dxa"/>
          </w:tcPr>
          <w:p w:rsidR="00942DE1" w:rsidRPr="0050425B" w:rsidRDefault="00942DE1" w:rsidP="00AB23E4">
            <w:pPr>
              <w:spacing w:after="0" w:line="240" w:lineRule="auto"/>
              <w:ind w:firstLine="13"/>
              <w:rPr>
                <w:rFonts w:ascii="Times New Roman" w:hAnsi="Times New Roman" w:cs="Times New Roman"/>
                <w:i/>
              </w:rPr>
            </w:pPr>
            <w:r w:rsidRPr="0050425B">
              <w:rPr>
                <w:rFonts w:ascii="Times New Roman" w:hAnsi="Times New Roman" w:cs="Times New Roman"/>
                <w:iCs/>
                <w:sz w:val="24"/>
                <w:szCs w:val="24"/>
              </w:rPr>
              <w:t xml:space="preserve">владеть актуальными методами работы </w:t>
            </w:r>
            <w:r w:rsidRPr="0050425B">
              <w:rPr>
                <w:rFonts w:ascii="Times New Roman" w:hAnsi="Times New Roman" w:cs="Times New Roman"/>
                <w:iCs/>
                <w:sz w:val="24"/>
                <w:szCs w:val="24"/>
              </w:rPr>
              <w:br/>
              <w:t>в профессиональной и смежных сферах</w:t>
            </w:r>
          </w:p>
        </w:tc>
        <w:tc>
          <w:tcPr>
            <w:tcW w:w="1495" w:type="dxa"/>
          </w:tcPr>
          <w:p w:rsidR="00942DE1" w:rsidRPr="0050425B" w:rsidRDefault="00942DE1" w:rsidP="00AB23E4">
            <w:pPr>
              <w:spacing w:after="0"/>
              <w:rPr>
                <w:rFonts w:ascii="Times New Roman" w:hAnsi="Times New Roman" w:cs="Times New Roman"/>
                <w:sz w:val="24"/>
                <w:szCs w:val="24"/>
                <w:u w:val="single"/>
              </w:rPr>
            </w:pPr>
            <w:r w:rsidRPr="0050425B">
              <w:rPr>
                <w:rFonts w:ascii="Times New Roman" w:hAnsi="Times New Roman" w:cs="Times New Roman"/>
                <w:sz w:val="24"/>
                <w:szCs w:val="24"/>
              </w:rPr>
              <w:t>Зо 01.06</w:t>
            </w:r>
          </w:p>
        </w:tc>
        <w:tc>
          <w:tcPr>
            <w:tcW w:w="2227" w:type="dxa"/>
          </w:tcPr>
          <w:p w:rsidR="00942DE1" w:rsidRPr="0050425B" w:rsidRDefault="00942DE1" w:rsidP="00AB23E4">
            <w:pPr>
              <w:spacing w:after="0" w:line="240" w:lineRule="auto"/>
              <w:ind w:firstLine="13"/>
              <w:rPr>
                <w:rFonts w:ascii="Times New Roman" w:hAnsi="Times New Roman" w:cs="Times New Roman"/>
                <w:i/>
              </w:rPr>
            </w:pPr>
            <w:r w:rsidRPr="0050425B">
              <w:rPr>
                <w:rFonts w:ascii="Times New Roman" w:hAnsi="Times New Roman" w:cs="Times New Roman"/>
                <w:bCs/>
                <w:sz w:val="24"/>
                <w:szCs w:val="24"/>
              </w:rPr>
              <w:t>порядок оценки результатов решения задач профессиональной деятельности</w:t>
            </w:r>
          </w:p>
        </w:tc>
      </w:tr>
      <w:tr w:rsidR="00942DE1" w:rsidRPr="0050425B" w:rsidTr="00936A7D">
        <w:trPr>
          <w:trHeight w:val="212"/>
        </w:trPr>
        <w:tc>
          <w:tcPr>
            <w:tcW w:w="2139" w:type="dxa"/>
            <w:vMerge w:val="restart"/>
          </w:tcPr>
          <w:p w:rsidR="00942DE1" w:rsidRPr="0050425B" w:rsidRDefault="00942DE1" w:rsidP="00AB23E4">
            <w:pPr>
              <w:spacing w:after="0" w:line="240" w:lineRule="auto"/>
              <w:rPr>
                <w:rFonts w:ascii="Times New Roman" w:eastAsia="Times New Roman" w:hAnsi="Times New Roman" w:cs="Times New Roman"/>
                <w:b/>
                <w:bCs/>
              </w:rPr>
            </w:pPr>
            <w:r w:rsidRPr="0050425B">
              <w:rPr>
                <w:rFonts w:ascii="Times New Roman" w:eastAsia="Times New Roman" w:hAnsi="Times New Roman" w:cs="Times New Roman"/>
                <w:b/>
                <w:bCs/>
              </w:rPr>
              <w:t>ОК 02</w:t>
            </w:r>
          </w:p>
          <w:p w:rsidR="00942DE1" w:rsidRPr="0050425B" w:rsidRDefault="00942DE1" w:rsidP="00AB23E4">
            <w:pPr>
              <w:suppressAutoHyphens/>
              <w:spacing w:after="0" w:line="240" w:lineRule="auto"/>
              <w:jc w:val="center"/>
              <w:rPr>
                <w:rFonts w:ascii="Times New Roman" w:hAnsi="Times New Roman" w:cs="Times New Roman"/>
                <w:b/>
                <w:bCs/>
                <w:i/>
                <w:u w:val="single"/>
              </w:rPr>
            </w:pPr>
          </w:p>
        </w:tc>
        <w:tc>
          <w:tcPr>
            <w:tcW w:w="1495" w:type="dxa"/>
          </w:tcPr>
          <w:p w:rsidR="00942DE1" w:rsidRPr="0050425B" w:rsidRDefault="00942DE1" w:rsidP="00AB23E4">
            <w:pPr>
              <w:spacing w:after="0"/>
              <w:rPr>
                <w:rFonts w:ascii="Times New Roman" w:hAnsi="Times New Roman" w:cs="Times New Roman"/>
                <w:sz w:val="24"/>
                <w:szCs w:val="24"/>
              </w:rPr>
            </w:pPr>
            <w:r w:rsidRPr="0050425B">
              <w:rPr>
                <w:rFonts w:ascii="Times New Roman" w:hAnsi="Times New Roman" w:cs="Times New Roman"/>
                <w:sz w:val="24"/>
                <w:szCs w:val="24"/>
              </w:rPr>
              <w:t>Уо 02.01</w:t>
            </w:r>
          </w:p>
        </w:tc>
        <w:tc>
          <w:tcPr>
            <w:tcW w:w="2215" w:type="dxa"/>
          </w:tcPr>
          <w:p w:rsidR="00942DE1" w:rsidRPr="0050425B" w:rsidRDefault="00942DE1" w:rsidP="00AB23E4">
            <w:pPr>
              <w:spacing w:after="0" w:line="240" w:lineRule="auto"/>
              <w:ind w:firstLine="13"/>
              <w:rPr>
                <w:rFonts w:ascii="Times New Roman" w:hAnsi="Times New Roman" w:cs="Times New Roman"/>
                <w:i/>
              </w:rPr>
            </w:pPr>
            <w:r w:rsidRPr="0050425B">
              <w:rPr>
                <w:rFonts w:ascii="Times New Roman" w:hAnsi="Times New Roman" w:cs="Times New Roman"/>
                <w:iCs/>
                <w:sz w:val="24"/>
                <w:szCs w:val="24"/>
              </w:rPr>
              <w:t>определять задачи для поиска информации</w:t>
            </w:r>
          </w:p>
        </w:tc>
        <w:tc>
          <w:tcPr>
            <w:tcW w:w="1495" w:type="dxa"/>
          </w:tcPr>
          <w:p w:rsidR="00942DE1" w:rsidRPr="0050425B" w:rsidRDefault="00942DE1" w:rsidP="00AB23E4">
            <w:pPr>
              <w:spacing w:after="0"/>
              <w:rPr>
                <w:rFonts w:ascii="Times New Roman" w:hAnsi="Times New Roman" w:cs="Times New Roman"/>
                <w:sz w:val="24"/>
                <w:szCs w:val="24"/>
              </w:rPr>
            </w:pPr>
            <w:r w:rsidRPr="0050425B">
              <w:rPr>
                <w:rFonts w:ascii="Times New Roman" w:hAnsi="Times New Roman" w:cs="Times New Roman"/>
                <w:sz w:val="24"/>
                <w:szCs w:val="24"/>
              </w:rPr>
              <w:t>Зо 02.01</w:t>
            </w:r>
          </w:p>
        </w:tc>
        <w:tc>
          <w:tcPr>
            <w:tcW w:w="2227" w:type="dxa"/>
          </w:tcPr>
          <w:p w:rsidR="00942DE1" w:rsidRPr="0050425B" w:rsidRDefault="00942DE1" w:rsidP="00AB23E4">
            <w:pPr>
              <w:spacing w:after="0" w:line="240" w:lineRule="auto"/>
              <w:ind w:firstLine="13"/>
              <w:rPr>
                <w:rFonts w:ascii="Times New Roman" w:hAnsi="Times New Roman" w:cs="Times New Roman"/>
                <w:i/>
              </w:rPr>
            </w:pPr>
            <w:r w:rsidRPr="0050425B">
              <w:rPr>
                <w:rFonts w:ascii="Times New Roman" w:hAnsi="Times New Roman" w:cs="Times New Roman"/>
                <w:iCs/>
                <w:sz w:val="24"/>
                <w:szCs w:val="24"/>
              </w:rPr>
              <w:t>номенклатура информационных источников, применяемых в профессиональной деятельности</w:t>
            </w:r>
          </w:p>
        </w:tc>
      </w:tr>
      <w:tr w:rsidR="00942DE1" w:rsidRPr="0050425B" w:rsidTr="00936A7D">
        <w:trPr>
          <w:trHeight w:val="212"/>
        </w:trPr>
        <w:tc>
          <w:tcPr>
            <w:tcW w:w="2139" w:type="dxa"/>
            <w:vMerge/>
          </w:tcPr>
          <w:p w:rsidR="00942DE1" w:rsidRPr="0050425B" w:rsidRDefault="00942DE1" w:rsidP="00AB23E4">
            <w:pPr>
              <w:spacing w:after="0" w:line="240" w:lineRule="auto"/>
              <w:rPr>
                <w:rFonts w:ascii="Times New Roman" w:eastAsia="Times New Roman" w:hAnsi="Times New Roman" w:cs="Times New Roman"/>
                <w:b/>
                <w:bCs/>
              </w:rPr>
            </w:pPr>
          </w:p>
        </w:tc>
        <w:tc>
          <w:tcPr>
            <w:tcW w:w="1495" w:type="dxa"/>
          </w:tcPr>
          <w:p w:rsidR="00942DE1" w:rsidRPr="0050425B" w:rsidRDefault="00942DE1" w:rsidP="00AB23E4">
            <w:pPr>
              <w:spacing w:after="0"/>
              <w:rPr>
                <w:rFonts w:ascii="Times New Roman" w:hAnsi="Times New Roman" w:cs="Times New Roman"/>
                <w:bCs/>
                <w:sz w:val="24"/>
                <w:szCs w:val="24"/>
              </w:rPr>
            </w:pPr>
            <w:r w:rsidRPr="0050425B">
              <w:rPr>
                <w:rFonts w:ascii="Times New Roman" w:hAnsi="Times New Roman" w:cs="Times New Roman"/>
                <w:bCs/>
                <w:sz w:val="24"/>
                <w:szCs w:val="24"/>
              </w:rPr>
              <w:t>Уо 02.03</w:t>
            </w:r>
          </w:p>
        </w:tc>
        <w:tc>
          <w:tcPr>
            <w:tcW w:w="2215" w:type="dxa"/>
          </w:tcPr>
          <w:p w:rsidR="00942DE1" w:rsidRPr="0050425B" w:rsidRDefault="00942DE1" w:rsidP="00AB23E4">
            <w:pPr>
              <w:spacing w:after="0" w:line="240" w:lineRule="auto"/>
              <w:ind w:firstLine="13"/>
              <w:rPr>
                <w:rFonts w:ascii="Times New Roman" w:hAnsi="Times New Roman" w:cs="Times New Roman"/>
                <w:sz w:val="24"/>
                <w:szCs w:val="24"/>
              </w:rPr>
            </w:pPr>
            <w:r w:rsidRPr="0050425B">
              <w:rPr>
                <w:rFonts w:ascii="Times New Roman" w:hAnsi="Times New Roman" w:cs="Times New Roman"/>
                <w:iCs/>
                <w:sz w:val="24"/>
                <w:szCs w:val="24"/>
              </w:rPr>
              <w:t>планировать процесс поиска; структурировать получаемую информацию</w:t>
            </w:r>
          </w:p>
        </w:tc>
        <w:tc>
          <w:tcPr>
            <w:tcW w:w="1495" w:type="dxa"/>
          </w:tcPr>
          <w:p w:rsidR="00942DE1" w:rsidRPr="0050425B" w:rsidRDefault="00942DE1" w:rsidP="00AB23E4">
            <w:pPr>
              <w:spacing w:after="0"/>
              <w:rPr>
                <w:rFonts w:ascii="Times New Roman" w:hAnsi="Times New Roman" w:cs="Times New Roman"/>
                <w:bCs/>
                <w:sz w:val="24"/>
                <w:szCs w:val="24"/>
              </w:rPr>
            </w:pPr>
            <w:r w:rsidRPr="0050425B">
              <w:rPr>
                <w:rFonts w:ascii="Times New Roman" w:hAnsi="Times New Roman" w:cs="Times New Roman"/>
                <w:bCs/>
                <w:sz w:val="24"/>
                <w:szCs w:val="24"/>
              </w:rPr>
              <w:t>Зо 02.04</w:t>
            </w:r>
          </w:p>
        </w:tc>
        <w:tc>
          <w:tcPr>
            <w:tcW w:w="2227" w:type="dxa"/>
          </w:tcPr>
          <w:p w:rsidR="00942DE1" w:rsidRPr="0050425B" w:rsidRDefault="00942DE1" w:rsidP="00AB23E4">
            <w:pPr>
              <w:spacing w:after="0" w:line="240" w:lineRule="auto"/>
              <w:ind w:firstLine="13"/>
              <w:rPr>
                <w:rFonts w:ascii="Times New Roman" w:hAnsi="Times New Roman" w:cs="Times New Roman"/>
                <w:sz w:val="24"/>
                <w:szCs w:val="24"/>
              </w:rPr>
            </w:pPr>
            <w:r w:rsidRPr="0050425B">
              <w:rPr>
                <w:rFonts w:ascii="Times New Roman" w:hAnsi="Times New Roman" w:cs="Times New Roman"/>
                <w:bCs/>
                <w:iCs/>
                <w:sz w:val="24"/>
                <w:szCs w:val="24"/>
              </w:rPr>
              <w:t>порядок их применения и программное обеспечение в профессиональной деятельности в том числе с использованием цифровых средств</w:t>
            </w:r>
          </w:p>
        </w:tc>
      </w:tr>
      <w:tr w:rsidR="00942DE1" w:rsidRPr="0050425B" w:rsidTr="00936A7D">
        <w:trPr>
          <w:trHeight w:val="212"/>
        </w:trPr>
        <w:tc>
          <w:tcPr>
            <w:tcW w:w="2139" w:type="dxa"/>
            <w:vMerge/>
          </w:tcPr>
          <w:p w:rsidR="00942DE1" w:rsidRPr="0050425B" w:rsidRDefault="00942DE1" w:rsidP="00AB23E4">
            <w:pPr>
              <w:suppressAutoHyphens/>
              <w:spacing w:after="0" w:line="240" w:lineRule="auto"/>
              <w:jc w:val="center"/>
              <w:rPr>
                <w:rFonts w:ascii="Times New Roman" w:hAnsi="Times New Roman" w:cs="Times New Roman"/>
                <w:i/>
              </w:rPr>
            </w:pPr>
          </w:p>
        </w:tc>
        <w:tc>
          <w:tcPr>
            <w:tcW w:w="1495" w:type="dxa"/>
          </w:tcPr>
          <w:p w:rsidR="00942DE1" w:rsidRPr="0050425B" w:rsidRDefault="00942DE1" w:rsidP="00AB23E4">
            <w:pPr>
              <w:spacing w:after="0"/>
              <w:rPr>
                <w:rFonts w:ascii="Times New Roman" w:hAnsi="Times New Roman" w:cs="Times New Roman"/>
                <w:sz w:val="24"/>
                <w:szCs w:val="24"/>
              </w:rPr>
            </w:pPr>
            <w:r w:rsidRPr="0050425B">
              <w:rPr>
                <w:rFonts w:ascii="Times New Roman" w:hAnsi="Times New Roman" w:cs="Times New Roman"/>
                <w:sz w:val="24"/>
                <w:szCs w:val="24"/>
              </w:rPr>
              <w:t>Уо 02.07</w:t>
            </w:r>
          </w:p>
        </w:tc>
        <w:tc>
          <w:tcPr>
            <w:tcW w:w="2215" w:type="dxa"/>
          </w:tcPr>
          <w:p w:rsidR="00942DE1" w:rsidRPr="0050425B" w:rsidRDefault="00942DE1" w:rsidP="00AB23E4">
            <w:pPr>
              <w:spacing w:after="0" w:line="240" w:lineRule="auto"/>
              <w:ind w:firstLine="13"/>
              <w:rPr>
                <w:rFonts w:ascii="Times New Roman" w:hAnsi="Times New Roman" w:cs="Times New Roman"/>
                <w:i/>
              </w:rPr>
            </w:pPr>
            <w:r w:rsidRPr="0050425B">
              <w:rPr>
                <w:rFonts w:ascii="Times New Roman" w:hAnsi="Times New Roman" w:cs="Times New Roman"/>
                <w:iCs/>
                <w:sz w:val="24"/>
                <w:szCs w:val="24"/>
              </w:rPr>
              <w:t>использовать современное программное обеспечение</w:t>
            </w:r>
          </w:p>
        </w:tc>
        <w:tc>
          <w:tcPr>
            <w:tcW w:w="1495" w:type="dxa"/>
          </w:tcPr>
          <w:p w:rsidR="00942DE1" w:rsidRPr="0050425B" w:rsidRDefault="00942DE1" w:rsidP="00AB23E4">
            <w:pPr>
              <w:spacing w:after="0"/>
              <w:rPr>
                <w:rFonts w:ascii="Times New Roman" w:hAnsi="Times New Roman" w:cs="Times New Roman"/>
                <w:sz w:val="24"/>
                <w:szCs w:val="24"/>
              </w:rPr>
            </w:pPr>
          </w:p>
        </w:tc>
        <w:tc>
          <w:tcPr>
            <w:tcW w:w="2227" w:type="dxa"/>
          </w:tcPr>
          <w:p w:rsidR="00942DE1" w:rsidRPr="0050425B" w:rsidRDefault="00942DE1" w:rsidP="00AB23E4">
            <w:pPr>
              <w:spacing w:after="0" w:line="240" w:lineRule="auto"/>
              <w:ind w:firstLine="13"/>
              <w:rPr>
                <w:rFonts w:ascii="Times New Roman" w:hAnsi="Times New Roman" w:cs="Times New Roman"/>
                <w:i/>
              </w:rPr>
            </w:pPr>
          </w:p>
        </w:tc>
      </w:tr>
    </w:tbl>
    <w:p w:rsidR="00942DE1" w:rsidRPr="0050425B" w:rsidRDefault="00942DE1" w:rsidP="00AB23E4">
      <w:pPr>
        <w:suppressAutoHyphens/>
        <w:spacing w:after="0" w:line="240" w:lineRule="auto"/>
        <w:ind w:firstLine="709"/>
        <w:rPr>
          <w:rFonts w:ascii="Times New Roman" w:hAnsi="Times New Roman" w:cs="Times New Roman"/>
          <w:b/>
        </w:rPr>
      </w:pPr>
    </w:p>
    <w:p w:rsidR="00942DE1" w:rsidRPr="0050425B" w:rsidRDefault="00942DE1" w:rsidP="00AB23E4">
      <w:pPr>
        <w:suppressAutoHyphens/>
        <w:spacing w:after="0" w:line="240" w:lineRule="auto"/>
        <w:jc w:val="center"/>
        <w:rPr>
          <w:rFonts w:ascii="Times New Roman" w:hAnsi="Times New Roman" w:cs="Times New Roman"/>
          <w:b/>
          <w:sz w:val="24"/>
          <w:szCs w:val="24"/>
        </w:rPr>
      </w:pPr>
      <w:r w:rsidRPr="0050425B">
        <w:rPr>
          <w:rFonts w:ascii="Times New Roman" w:hAnsi="Times New Roman" w:cs="Times New Roman"/>
          <w:b/>
          <w:sz w:val="24"/>
          <w:szCs w:val="24"/>
        </w:rPr>
        <w:t>2. СТРУКТУРА И СОДЕРЖАНИЕ УЧЕБНОЙ ДИСЦИПЛИНЫ</w:t>
      </w:r>
    </w:p>
    <w:p w:rsidR="00942DE1" w:rsidRPr="0050425B" w:rsidRDefault="00942DE1" w:rsidP="00AB23E4">
      <w:pPr>
        <w:suppressAutoHyphens/>
        <w:spacing w:after="0" w:line="240" w:lineRule="auto"/>
        <w:ind w:firstLine="709"/>
        <w:rPr>
          <w:rFonts w:ascii="Times New Roman" w:hAnsi="Times New Roman" w:cs="Times New Roman"/>
          <w:b/>
          <w:sz w:val="24"/>
          <w:szCs w:val="24"/>
        </w:rPr>
      </w:pPr>
      <w:r w:rsidRPr="0050425B">
        <w:rPr>
          <w:rFonts w:ascii="Times New Roman" w:hAnsi="Times New Roman" w:cs="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6912"/>
        <w:gridCol w:w="2659"/>
      </w:tblGrid>
      <w:tr w:rsidR="00942DE1" w:rsidRPr="0050425B" w:rsidTr="00936A7D">
        <w:trPr>
          <w:trHeight w:val="490"/>
        </w:trPr>
        <w:tc>
          <w:tcPr>
            <w:tcW w:w="3611" w:type="pct"/>
            <w:vAlign w:val="center"/>
          </w:tcPr>
          <w:p w:rsidR="00942DE1" w:rsidRPr="0050425B" w:rsidRDefault="00942DE1" w:rsidP="00AB23E4">
            <w:pPr>
              <w:suppressAutoHyphens/>
              <w:spacing w:after="0"/>
              <w:rPr>
                <w:rFonts w:ascii="Times New Roman" w:hAnsi="Times New Roman" w:cs="Times New Roman"/>
                <w:b/>
                <w:sz w:val="24"/>
                <w:szCs w:val="24"/>
              </w:rPr>
            </w:pPr>
            <w:r w:rsidRPr="0050425B">
              <w:rPr>
                <w:rFonts w:ascii="Times New Roman" w:hAnsi="Times New Roman" w:cs="Times New Roman"/>
                <w:b/>
                <w:sz w:val="24"/>
                <w:szCs w:val="24"/>
              </w:rPr>
              <w:t>Вид учебной работы</w:t>
            </w:r>
          </w:p>
        </w:tc>
        <w:tc>
          <w:tcPr>
            <w:tcW w:w="1389" w:type="pct"/>
            <w:vAlign w:val="center"/>
          </w:tcPr>
          <w:p w:rsidR="00942DE1" w:rsidRPr="0050425B" w:rsidRDefault="00942DE1" w:rsidP="00AB23E4">
            <w:pPr>
              <w:suppressAutoHyphens/>
              <w:spacing w:after="0"/>
              <w:rPr>
                <w:rFonts w:ascii="Times New Roman" w:hAnsi="Times New Roman" w:cs="Times New Roman"/>
                <w:b/>
                <w:iCs/>
                <w:sz w:val="24"/>
                <w:szCs w:val="24"/>
              </w:rPr>
            </w:pPr>
            <w:r w:rsidRPr="0050425B">
              <w:rPr>
                <w:rFonts w:ascii="Times New Roman" w:hAnsi="Times New Roman" w:cs="Times New Roman"/>
                <w:b/>
                <w:iCs/>
                <w:sz w:val="24"/>
                <w:szCs w:val="24"/>
              </w:rPr>
              <w:t>Объем в часах</w:t>
            </w:r>
          </w:p>
        </w:tc>
      </w:tr>
      <w:tr w:rsidR="00942DE1" w:rsidRPr="0050425B" w:rsidTr="00936A7D">
        <w:trPr>
          <w:trHeight w:val="490"/>
        </w:trPr>
        <w:tc>
          <w:tcPr>
            <w:tcW w:w="3611" w:type="pct"/>
            <w:vAlign w:val="center"/>
          </w:tcPr>
          <w:p w:rsidR="00942DE1" w:rsidRPr="0050425B" w:rsidRDefault="00942DE1" w:rsidP="00AB23E4">
            <w:pPr>
              <w:suppressAutoHyphens/>
              <w:spacing w:after="0"/>
              <w:rPr>
                <w:rFonts w:ascii="Times New Roman" w:hAnsi="Times New Roman" w:cs="Times New Roman"/>
                <w:b/>
                <w:sz w:val="24"/>
                <w:szCs w:val="24"/>
              </w:rPr>
            </w:pPr>
            <w:r w:rsidRPr="0050425B">
              <w:rPr>
                <w:rFonts w:ascii="Times New Roman" w:hAnsi="Times New Roman" w:cs="Times New Roman"/>
                <w:b/>
                <w:sz w:val="24"/>
                <w:szCs w:val="24"/>
              </w:rPr>
              <w:t>Объем образовательной программы учебной дисциплины</w:t>
            </w:r>
          </w:p>
        </w:tc>
        <w:tc>
          <w:tcPr>
            <w:tcW w:w="1389" w:type="pct"/>
            <w:vAlign w:val="center"/>
          </w:tcPr>
          <w:p w:rsidR="00942DE1" w:rsidRPr="0050425B" w:rsidRDefault="00942DE1" w:rsidP="00AB23E4">
            <w:pPr>
              <w:suppressAutoHyphens/>
              <w:spacing w:after="0"/>
              <w:rPr>
                <w:rFonts w:ascii="Times New Roman" w:hAnsi="Times New Roman" w:cs="Times New Roman"/>
                <w:b/>
                <w:iCs/>
                <w:sz w:val="24"/>
                <w:szCs w:val="24"/>
              </w:rPr>
            </w:pPr>
            <w:r w:rsidRPr="0050425B">
              <w:rPr>
                <w:rFonts w:ascii="Times New Roman" w:hAnsi="Times New Roman" w:cs="Times New Roman"/>
                <w:b/>
                <w:sz w:val="24"/>
                <w:szCs w:val="24"/>
              </w:rPr>
              <w:t>88</w:t>
            </w:r>
          </w:p>
        </w:tc>
      </w:tr>
      <w:tr w:rsidR="00942DE1" w:rsidRPr="0050425B" w:rsidTr="00936A7D">
        <w:trPr>
          <w:trHeight w:val="490"/>
        </w:trPr>
        <w:tc>
          <w:tcPr>
            <w:tcW w:w="3611" w:type="pct"/>
            <w:shd w:val="clear" w:color="auto" w:fill="auto"/>
            <w:vAlign w:val="center"/>
          </w:tcPr>
          <w:p w:rsidR="00942DE1" w:rsidRPr="0050425B" w:rsidRDefault="00942DE1" w:rsidP="00AB23E4">
            <w:pPr>
              <w:suppressAutoHyphens/>
              <w:spacing w:after="0"/>
              <w:rPr>
                <w:rFonts w:ascii="Times New Roman" w:hAnsi="Times New Roman" w:cs="Times New Roman"/>
                <w:b/>
                <w:sz w:val="24"/>
                <w:szCs w:val="24"/>
              </w:rPr>
            </w:pPr>
            <w:r w:rsidRPr="0050425B">
              <w:rPr>
                <w:rFonts w:ascii="Times New Roman" w:hAnsi="Times New Roman" w:cs="Times New Roman"/>
                <w:b/>
                <w:sz w:val="24"/>
                <w:szCs w:val="24"/>
              </w:rPr>
              <w:t>в т.ч. в форме практической подготовки</w:t>
            </w:r>
          </w:p>
        </w:tc>
        <w:tc>
          <w:tcPr>
            <w:tcW w:w="1389" w:type="pct"/>
            <w:shd w:val="clear" w:color="auto" w:fill="auto"/>
            <w:vAlign w:val="center"/>
          </w:tcPr>
          <w:p w:rsidR="00942DE1" w:rsidRPr="0050425B" w:rsidRDefault="00942DE1" w:rsidP="00AB23E4">
            <w:pPr>
              <w:suppressAutoHyphens/>
              <w:spacing w:after="0"/>
              <w:rPr>
                <w:rFonts w:ascii="Times New Roman" w:hAnsi="Times New Roman" w:cs="Times New Roman"/>
                <w:b/>
                <w:iCs/>
                <w:sz w:val="24"/>
                <w:szCs w:val="24"/>
              </w:rPr>
            </w:pPr>
            <w:r w:rsidRPr="0050425B">
              <w:rPr>
                <w:rFonts w:ascii="Times New Roman" w:hAnsi="Times New Roman" w:cs="Times New Roman"/>
                <w:b/>
                <w:iCs/>
                <w:sz w:val="24"/>
                <w:szCs w:val="24"/>
              </w:rPr>
              <w:t>50</w:t>
            </w:r>
          </w:p>
        </w:tc>
      </w:tr>
      <w:tr w:rsidR="00942DE1" w:rsidRPr="0050425B" w:rsidTr="00936A7D">
        <w:trPr>
          <w:trHeight w:val="336"/>
        </w:trPr>
        <w:tc>
          <w:tcPr>
            <w:tcW w:w="5000" w:type="pct"/>
            <w:gridSpan w:val="2"/>
            <w:vAlign w:val="center"/>
          </w:tcPr>
          <w:p w:rsidR="00942DE1" w:rsidRPr="0050425B" w:rsidRDefault="00942DE1" w:rsidP="00AB23E4">
            <w:pPr>
              <w:suppressAutoHyphens/>
              <w:spacing w:after="0"/>
              <w:rPr>
                <w:rFonts w:ascii="Times New Roman" w:hAnsi="Times New Roman" w:cs="Times New Roman"/>
                <w:iCs/>
                <w:sz w:val="24"/>
                <w:szCs w:val="24"/>
              </w:rPr>
            </w:pPr>
            <w:r w:rsidRPr="0050425B">
              <w:rPr>
                <w:rFonts w:ascii="Times New Roman" w:hAnsi="Times New Roman" w:cs="Times New Roman"/>
                <w:sz w:val="24"/>
                <w:szCs w:val="24"/>
              </w:rPr>
              <w:t>в т. ч.:</w:t>
            </w:r>
          </w:p>
        </w:tc>
      </w:tr>
      <w:tr w:rsidR="00942DE1" w:rsidRPr="0050425B" w:rsidTr="00936A7D">
        <w:trPr>
          <w:trHeight w:val="490"/>
        </w:trPr>
        <w:tc>
          <w:tcPr>
            <w:tcW w:w="3611" w:type="pct"/>
            <w:vAlign w:val="center"/>
          </w:tcPr>
          <w:p w:rsidR="00942DE1" w:rsidRPr="0050425B" w:rsidRDefault="00942DE1" w:rsidP="00AB23E4">
            <w:pPr>
              <w:suppressAutoHyphens/>
              <w:spacing w:after="0"/>
              <w:rPr>
                <w:rFonts w:ascii="Times New Roman" w:hAnsi="Times New Roman" w:cs="Times New Roman"/>
                <w:sz w:val="24"/>
                <w:szCs w:val="24"/>
              </w:rPr>
            </w:pPr>
            <w:r w:rsidRPr="0050425B">
              <w:rPr>
                <w:rFonts w:ascii="Times New Roman" w:hAnsi="Times New Roman" w:cs="Times New Roman"/>
                <w:sz w:val="24"/>
                <w:szCs w:val="24"/>
              </w:rPr>
              <w:t>теоретическое обучение</w:t>
            </w:r>
          </w:p>
        </w:tc>
        <w:tc>
          <w:tcPr>
            <w:tcW w:w="1389" w:type="pct"/>
            <w:vAlign w:val="center"/>
          </w:tcPr>
          <w:p w:rsidR="00942DE1" w:rsidRPr="0050425B" w:rsidRDefault="00942DE1" w:rsidP="00AB23E4">
            <w:pPr>
              <w:suppressAutoHyphens/>
              <w:spacing w:after="0"/>
              <w:rPr>
                <w:rFonts w:ascii="Times New Roman" w:hAnsi="Times New Roman" w:cs="Times New Roman"/>
                <w:iCs/>
                <w:sz w:val="24"/>
                <w:szCs w:val="24"/>
              </w:rPr>
            </w:pPr>
            <w:r w:rsidRPr="0050425B">
              <w:rPr>
                <w:rFonts w:ascii="Times New Roman" w:hAnsi="Times New Roman" w:cs="Times New Roman"/>
                <w:iCs/>
                <w:sz w:val="24"/>
                <w:szCs w:val="24"/>
              </w:rPr>
              <w:t>18</w:t>
            </w:r>
          </w:p>
        </w:tc>
      </w:tr>
      <w:tr w:rsidR="00942DE1" w:rsidRPr="0050425B" w:rsidTr="00936A7D">
        <w:trPr>
          <w:trHeight w:val="490"/>
        </w:trPr>
        <w:tc>
          <w:tcPr>
            <w:tcW w:w="3611" w:type="pct"/>
            <w:vAlign w:val="center"/>
          </w:tcPr>
          <w:p w:rsidR="00942DE1" w:rsidRPr="0050425B" w:rsidRDefault="00942DE1" w:rsidP="00AB23E4">
            <w:pPr>
              <w:suppressAutoHyphens/>
              <w:spacing w:after="0"/>
              <w:rPr>
                <w:rFonts w:ascii="Times New Roman" w:hAnsi="Times New Roman" w:cs="Times New Roman"/>
                <w:sz w:val="24"/>
                <w:szCs w:val="24"/>
              </w:rPr>
            </w:pPr>
            <w:r w:rsidRPr="0050425B">
              <w:rPr>
                <w:rFonts w:ascii="Times New Roman" w:hAnsi="Times New Roman" w:cs="Times New Roman"/>
                <w:sz w:val="24"/>
                <w:szCs w:val="24"/>
              </w:rPr>
              <w:t>практические занятия</w:t>
            </w:r>
            <w:r w:rsidRPr="0050425B">
              <w:rPr>
                <w:rFonts w:ascii="Times New Roman" w:hAnsi="Times New Roman" w:cs="Times New Roman"/>
                <w:i/>
                <w:sz w:val="24"/>
                <w:szCs w:val="24"/>
              </w:rPr>
              <w:t xml:space="preserve"> </w:t>
            </w:r>
          </w:p>
        </w:tc>
        <w:tc>
          <w:tcPr>
            <w:tcW w:w="1389" w:type="pct"/>
            <w:vAlign w:val="center"/>
          </w:tcPr>
          <w:p w:rsidR="00942DE1" w:rsidRPr="0050425B" w:rsidRDefault="00942DE1" w:rsidP="00AB23E4">
            <w:pPr>
              <w:suppressAutoHyphens/>
              <w:spacing w:after="0"/>
              <w:rPr>
                <w:rFonts w:ascii="Times New Roman" w:hAnsi="Times New Roman" w:cs="Times New Roman"/>
                <w:iCs/>
                <w:sz w:val="24"/>
                <w:szCs w:val="24"/>
              </w:rPr>
            </w:pPr>
            <w:r w:rsidRPr="0050425B">
              <w:rPr>
                <w:rFonts w:ascii="Times New Roman" w:hAnsi="Times New Roman" w:cs="Times New Roman"/>
                <w:iCs/>
                <w:sz w:val="24"/>
                <w:szCs w:val="24"/>
              </w:rPr>
              <w:t>50</w:t>
            </w:r>
          </w:p>
        </w:tc>
      </w:tr>
      <w:tr w:rsidR="00942DE1" w:rsidRPr="0050425B" w:rsidTr="00936A7D">
        <w:trPr>
          <w:trHeight w:val="490"/>
        </w:trPr>
        <w:tc>
          <w:tcPr>
            <w:tcW w:w="3611" w:type="pct"/>
            <w:vAlign w:val="center"/>
          </w:tcPr>
          <w:p w:rsidR="00942DE1" w:rsidRPr="0050425B" w:rsidRDefault="00942DE1" w:rsidP="00AB23E4">
            <w:pPr>
              <w:suppressAutoHyphens/>
              <w:spacing w:after="0"/>
              <w:rPr>
                <w:rFonts w:ascii="Times New Roman" w:hAnsi="Times New Roman" w:cs="Times New Roman"/>
                <w:sz w:val="24"/>
                <w:szCs w:val="24"/>
              </w:rPr>
            </w:pPr>
            <w:r w:rsidRPr="0050425B">
              <w:rPr>
                <w:rFonts w:ascii="Times New Roman" w:hAnsi="Times New Roman" w:cs="Times New Roman"/>
                <w:sz w:val="24"/>
                <w:szCs w:val="24"/>
              </w:rPr>
              <w:t>самостоятельная работа</w:t>
            </w:r>
          </w:p>
        </w:tc>
        <w:tc>
          <w:tcPr>
            <w:tcW w:w="1389" w:type="pct"/>
            <w:vAlign w:val="center"/>
          </w:tcPr>
          <w:p w:rsidR="00942DE1" w:rsidRPr="0050425B" w:rsidRDefault="00942DE1" w:rsidP="00AB23E4">
            <w:pPr>
              <w:suppressAutoHyphens/>
              <w:spacing w:after="0"/>
              <w:rPr>
                <w:rFonts w:ascii="Times New Roman" w:hAnsi="Times New Roman" w:cs="Times New Roman"/>
                <w:iCs/>
                <w:sz w:val="24"/>
                <w:szCs w:val="24"/>
              </w:rPr>
            </w:pPr>
            <w:r w:rsidRPr="0050425B">
              <w:rPr>
                <w:rFonts w:ascii="Times New Roman" w:hAnsi="Times New Roman" w:cs="Times New Roman"/>
                <w:iCs/>
                <w:sz w:val="24"/>
                <w:szCs w:val="24"/>
              </w:rPr>
              <w:t>12</w:t>
            </w:r>
          </w:p>
        </w:tc>
      </w:tr>
      <w:tr w:rsidR="00942DE1" w:rsidRPr="0050425B" w:rsidTr="00936A7D">
        <w:trPr>
          <w:trHeight w:val="267"/>
        </w:trPr>
        <w:tc>
          <w:tcPr>
            <w:tcW w:w="3611" w:type="pct"/>
            <w:vAlign w:val="center"/>
          </w:tcPr>
          <w:p w:rsidR="00942DE1" w:rsidRPr="0050425B" w:rsidRDefault="00942DE1" w:rsidP="00AB23E4">
            <w:pPr>
              <w:suppressAutoHyphens/>
              <w:spacing w:after="0"/>
              <w:rPr>
                <w:rFonts w:ascii="Times New Roman" w:hAnsi="Times New Roman" w:cs="Times New Roman"/>
                <w:iCs/>
                <w:sz w:val="24"/>
                <w:szCs w:val="24"/>
              </w:rPr>
            </w:pPr>
            <w:r w:rsidRPr="0050425B">
              <w:rPr>
                <w:rFonts w:ascii="Times New Roman" w:hAnsi="Times New Roman" w:cs="Times New Roman"/>
                <w:iCs/>
                <w:sz w:val="24"/>
                <w:szCs w:val="24"/>
              </w:rPr>
              <w:t xml:space="preserve">консультации </w:t>
            </w:r>
          </w:p>
        </w:tc>
        <w:tc>
          <w:tcPr>
            <w:tcW w:w="1389" w:type="pct"/>
            <w:vAlign w:val="center"/>
          </w:tcPr>
          <w:p w:rsidR="00942DE1" w:rsidRPr="0050425B" w:rsidRDefault="00942DE1" w:rsidP="00AB23E4">
            <w:pPr>
              <w:suppressAutoHyphens/>
              <w:spacing w:after="0"/>
              <w:rPr>
                <w:rFonts w:ascii="Times New Roman" w:hAnsi="Times New Roman" w:cs="Times New Roman"/>
                <w:iCs/>
                <w:sz w:val="24"/>
                <w:szCs w:val="24"/>
              </w:rPr>
            </w:pPr>
            <w:r w:rsidRPr="0050425B">
              <w:rPr>
                <w:rFonts w:ascii="Times New Roman" w:hAnsi="Times New Roman" w:cs="Times New Roman"/>
                <w:bCs/>
                <w:sz w:val="24"/>
                <w:szCs w:val="24"/>
              </w:rPr>
              <w:t>2</w:t>
            </w:r>
          </w:p>
        </w:tc>
      </w:tr>
      <w:tr w:rsidR="00942DE1" w:rsidRPr="0050425B" w:rsidTr="00936A7D">
        <w:trPr>
          <w:trHeight w:val="331"/>
        </w:trPr>
        <w:tc>
          <w:tcPr>
            <w:tcW w:w="3611" w:type="pct"/>
            <w:vAlign w:val="center"/>
          </w:tcPr>
          <w:p w:rsidR="00942DE1" w:rsidRPr="0050425B" w:rsidRDefault="00942DE1" w:rsidP="00AB23E4">
            <w:pPr>
              <w:suppressAutoHyphens/>
              <w:spacing w:after="0"/>
              <w:rPr>
                <w:rFonts w:ascii="Times New Roman" w:hAnsi="Times New Roman" w:cs="Times New Roman"/>
                <w:i/>
                <w:sz w:val="24"/>
                <w:szCs w:val="24"/>
              </w:rPr>
            </w:pPr>
            <w:r w:rsidRPr="0050425B">
              <w:rPr>
                <w:rFonts w:ascii="Times New Roman" w:hAnsi="Times New Roman" w:cs="Times New Roman"/>
                <w:b/>
                <w:iCs/>
                <w:sz w:val="24"/>
                <w:szCs w:val="24"/>
              </w:rPr>
              <w:t>Промежуточная аттестация (экзамен)</w:t>
            </w:r>
          </w:p>
        </w:tc>
        <w:tc>
          <w:tcPr>
            <w:tcW w:w="1389" w:type="pct"/>
            <w:vAlign w:val="center"/>
          </w:tcPr>
          <w:p w:rsidR="00942DE1" w:rsidRPr="0050425B" w:rsidRDefault="00942DE1" w:rsidP="00AB23E4">
            <w:pPr>
              <w:suppressAutoHyphens/>
              <w:spacing w:after="0"/>
              <w:rPr>
                <w:rFonts w:ascii="Times New Roman" w:hAnsi="Times New Roman" w:cs="Times New Roman"/>
                <w:b/>
                <w:iCs/>
                <w:sz w:val="24"/>
                <w:szCs w:val="24"/>
              </w:rPr>
            </w:pPr>
            <w:r w:rsidRPr="0050425B">
              <w:rPr>
                <w:rFonts w:ascii="Times New Roman" w:hAnsi="Times New Roman" w:cs="Times New Roman"/>
                <w:b/>
                <w:iCs/>
                <w:sz w:val="24"/>
                <w:szCs w:val="24"/>
              </w:rPr>
              <w:t>6</w:t>
            </w:r>
          </w:p>
        </w:tc>
      </w:tr>
    </w:tbl>
    <w:p w:rsidR="00942DE1" w:rsidRPr="0050425B" w:rsidRDefault="00942DE1" w:rsidP="00AB23E4">
      <w:pPr>
        <w:suppressAutoHyphens/>
        <w:spacing w:after="0"/>
        <w:rPr>
          <w:rFonts w:ascii="Times New Roman" w:hAnsi="Times New Roman" w:cs="Times New Roman"/>
          <w:b/>
          <w:i/>
        </w:rPr>
      </w:pPr>
    </w:p>
    <w:p w:rsidR="00942DE1" w:rsidRPr="0050425B" w:rsidRDefault="00942DE1" w:rsidP="00AB23E4">
      <w:pPr>
        <w:spacing w:after="0"/>
        <w:rPr>
          <w:rFonts w:ascii="Times New Roman" w:hAnsi="Times New Roman" w:cs="Times New Roman"/>
          <w:b/>
          <w:i/>
        </w:rPr>
        <w:sectPr w:rsidR="00942DE1" w:rsidRPr="0050425B" w:rsidSect="000976F0">
          <w:pgSz w:w="11906" w:h="16838"/>
          <w:pgMar w:top="1134" w:right="850" w:bottom="284" w:left="1701" w:header="708" w:footer="708" w:gutter="0"/>
          <w:cols w:space="720"/>
          <w:docGrid w:linePitch="299"/>
        </w:sectPr>
      </w:pPr>
    </w:p>
    <w:p w:rsidR="00942DE1" w:rsidRPr="0050425B" w:rsidRDefault="00942DE1" w:rsidP="00AB23E4">
      <w:pPr>
        <w:spacing w:after="0"/>
        <w:ind w:firstLine="709"/>
        <w:rPr>
          <w:rFonts w:ascii="Times New Roman" w:hAnsi="Times New Roman" w:cs="Times New Roman"/>
          <w:b/>
          <w:bCs/>
        </w:rPr>
      </w:pPr>
      <w:r w:rsidRPr="0050425B">
        <w:rPr>
          <w:rFonts w:ascii="Times New Roman" w:hAnsi="Times New Roman" w:cs="Times New Roman"/>
          <w:b/>
        </w:rPr>
        <w:t xml:space="preserve">2.2. Тематический план и содержание учебной дисциплины </w:t>
      </w:r>
    </w:p>
    <w:tbl>
      <w:tblPr>
        <w:tblW w:w="48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1"/>
        <w:gridCol w:w="5837"/>
        <w:gridCol w:w="1912"/>
        <w:gridCol w:w="2351"/>
        <w:gridCol w:w="2057"/>
      </w:tblGrid>
      <w:tr w:rsidR="00942DE1" w:rsidRPr="0050425B" w:rsidTr="00936A7D">
        <w:trPr>
          <w:trHeight w:val="20"/>
        </w:trPr>
        <w:tc>
          <w:tcPr>
            <w:tcW w:w="822" w:type="pct"/>
            <w:vAlign w:val="center"/>
          </w:tcPr>
          <w:p w:rsidR="00942DE1" w:rsidRPr="0050425B" w:rsidRDefault="00942DE1" w:rsidP="00AB23E4">
            <w:pPr>
              <w:suppressAutoHyphens/>
              <w:spacing w:after="0" w:line="240" w:lineRule="auto"/>
              <w:jc w:val="center"/>
              <w:rPr>
                <w:rFonts w:ascii="Times New Roman" w:hAnsi="Times New Roman" w:cs="Times New Roman"/>
                <w:b/>
                <w:bCs/>
              </w:rPr>
            </w:pPr>
            <w:r w:rsidRPr="0050425B">
              <w:rPr>
                <w:rFonts w:ascii="Times New Roman" w:hAnsi="Times New Roman" w:cs="Times New Roman"/>
                <w:b/>
                <w:bCs/>
              </w:rPr>
              <w:t>Наименование разделов и тем</w:t>
            </w:r>
          </w:p>
        </w:tc>
        <w:tc>
          <w:tcPr>
            <w:tcW w:w="2006" w:type="pct"/>
            <w:vAlign w:val="center"/>
          </w:tcPr>
          <w:p w:rsidR="00942DE1" w:rsidRPr="0050425B" w:rsidRDefault="00942DE1" w:rsidP="00AB23E4">
            <w:pPr>
              <w:suppressAutoHyphens/>
              <w:spacing w:after="0" w:line="240" w:lineRule="auto"/>
              <w:jc w:val="center"/>
              <w:rPr>
                <w:rFonts w:ascii="Times New Roman" w:hAnsi="Times New Roman" w:cs="Times New Roman"/>
                <w:b/>
                <w:bCs/>
              </w:rPr>
            </w:pPr>
            <w:r w:rsidRPr="0050425B">
              <w:rPr>
                <w:rFonts w:ascii="Times New Roman" w:hAnsi="Times New Roman" w:cs="Times New Roman"/>
                <w:b/>
                <w:bCs/>
              </w:rPr>
              <w:t>Содержание учебного материала и формы организации деятельности обучающихся</w:t>
            </w:r>
          </w:p>
        </w:tc>
        <w:tc>
          <w:tcPr>
            <w:tcW w:w="657" w:type="pct"/>
          </w:tcPr>
          <w:p w:rsidR="00942DE1" w:rsidRPr="0050425B" w:rsidRDefault="00942DE1" w:rsidP="00AB23E4">
            <w:pPr>
              <w:suppressAutoHyphens/>
              <w:spacing w:after="0" w:line="240" w:lineRule="auto"/>
              <w:jc w:val="center"/>
              <w:rPr>
                <w:rFonts w:ascii="Times New Roman" w:hAnsi="Times New Roman" w:cs="Times New Roman"/>
                <w:b/>
                <w:bCs/>
              </w:rPr>
            </w:pPr>
            <w:r w:rsidRPr="0050425B">
              <w:rPr>
                <w:rFonts w:ascii="Times New Roman" w:hAnsi="Times New Roman" w:cs="Times New Roman"/>
                <w:b/>
                <w:bCs/>
              </w:rPr>
              <w:t>Объем, акад. ч / в том числе в форме практической подготовки, акад. ч</w:t>
            </w:r>
          </w:p>
        </w:tc>
        <w:tc>
          <w:tcPr>
            <w:tcW w:w="808" w:type="pct"/>
            <w:vAlign w:val="center"/>
          </w:tcPr>
          <w:p w:rsidR="00942DE1" w:rsidRPr="0050425B" w:rsidRDefault="00942DE1" w:rsidP="00AB23E4">
            <w:pPr>
              <w:suppressAutoHyphens/>
              <w:spacing w:after="0" w:line="240" w:lineRule="auto"/>
              <w:jc w:val="center"/>
              <w:rPr>
                <w:rFonts w:ascii="Times New Roman" w:hAnsi="Times New Roman" w:cs="Times New Roman"/>
                <w:b/>
                <w:bCs/>
              </w:rPr>
            </w:pPr>
            <w:r w:rsidRPr="0050425B">
              <w:rPr>
                <w:rFonts w:ascii="Times New Roman" w:hAnsi="Times New Roman" w:cs="Times New Roman"/>
                <w:b/>
                <w:bCs/>
              </w:rPr>
              <w:t>Коды компетенций,</w:t>
            </w:r>
            <w:r w:rsidRPr="0050425B">
              <w:rPr>
                <w:rFonts w:ascii="Times New Roman" w:hAnsi="Times New Roman" w:cs="Times New Roman"/>
              </w:rPr>
              <w:t xml:space="preserve"> </w:t>
            </w:r>
            <w:r w:rsidRPr="0050425B">
              <w:rPr>
                <w:rFonts w:ascii="Times New Roman" w:hAnsi="Times New Roman" w:cs="Times New Roman"/>
                <w:b/>
                <w:bCs/>
              </w:rPr>
              <w:t>формированию которых способствует элемент программы</w:t>
            </w:r>
          </w:p>
        </w:tc>
        <w:tc>
          <w:tcPr>
            <w:tcW w:w="707" w:type="pct"/>
          </w:tcPr>
          <w:p w:rsidR="00942DE1" w:rsidRPr="0050425B" w:rsidRDefault="00942DE1" w:rsidP="00AB23E4">
            <w:pPr>
              <w:suppressAutoHyphens/>
              <w:spacing w:after="0" w:line="240" w:lineRule="auto"/>
              <w:jc w:val="center"/>
              <w:rPr>
                <w:rFonts w:ascii="Times New Roman" w:hAnsi="Times New Roman" w:cs="Times New Roman"/>
                <w:b/>
                <w:bCs/>
              </w:rPr>
            </w:pPr>
            <w:r w:rsidRPr="0050425B">
              <w:rPr>
                <w:rFonts w:ascii="Times New Roman" w:hAnsi="Times New Roman" w:cs="Times New Roman"/>
                <w:b/>
              </w:rPr>
              <w:t>Код Н/У/З</w:t>
            </w:r>
          </w:p>
        </w:tc>
      </w:tr>
      <w:tr w:rsidR="00942DE1" w:rsidRPr="0050425B" w:rsidTr="00936A7D">
        <w:trPr>
          <w:trHeight w:val="20"/>
        </w:trPr>
        <w:tc>
          <w:tcPr>
            <w:tcW w:w="822" w:type="pct"/>
          </w:tcPr>
          <w:p w:rsidR="00942DE1" w:rsidRPr="0050425B" w:rsidRDefault="00942DE1" w:rsidP="00AB23E4">
            <w:pPr>
              <w:spacing w:after="0" w:line="240" w:lineRule="auto"/>
              <w:jc w:val="center"/>
              <w:rPr>
                <w:rFonts w:ascii="Times New Roman" w:hAnsi="Times New Roman" w:cs="Times New Roman"/>
                <w:b/>
                <w:bCs/>
                <w:i/>
                <w:iCs/>
              </w:rPr>
            </w:pPr>
            <w:r w:rsidRPr="0050425B">
              <w:rPr>
                <w:rFonts w:ascii="Times New Roman" w:hAnsi="Times New Roman" w:cs="Times New Roman"/>
                <w:b/>
                <w:bCs/>
                <w:i/>
                <w:iCs/>
              </w:rPr>
              <w:t>1</w:t>
            </w:r>
          </w:p>
        </w:tc>
        <w:tc>
          <w:tcPr>
            <w:tcW w:w="2006" w:type="pct"/>
          </w:tcPr>
          <w:p w:rsidR="00942DE1" w:rsidRPr="0050425B" w:rsidRDefault="00942DE1" w:rsidP="00AB23E4">
            <w:pPr>
              <w:spacing w:after="0" w:line="240" w:lineRule="auto"/>
              <w:jc w:val="center"/>
              <w:rPr>
                <w:rFonts w:ascii="Times New Roman" w:hAnsi="Times New Roman" w:cs="Times New Roman"/>
                <w:b/>
                <w:bCs/>
                <w:i/>
                <w:iCs/>
              </w:rPr>
            </w:pPr>
            <w:r w:rsidRPr="0050425B">
              <w:rPr>
                <w:rFonts w:ascii="Times New Roman" w:hAnsi="Times New Roman" w:cs="Times New Roman"/>
                <w:b/>
                <w:bCs/>
                <w:i/>
                <w:iCs/>
              </w:rPr>
              <w:t>2</w:t>
            </w:r>
          </w:p>
        </w:tc>
        <w:tc>
          <w:tcPr>
            <w:tcW w:w="657" w:type="pct"/>
          </w:tcPr>
          <w:p w:rsidR="00942DE1" w:rsidRPr="0050425B" w:rsidRDefault="00942DE1" w:rsidP="00AB23E4">
            <w:pPr>
              <w:spacing w:after="0" w:line="240" w:lineRule="auto"/>
              <w:jc w:val="center"/>
              <w:rPr>
                <w:rFonts w:ascii="Times New Roman" w:hAnsi="Times New Roman" w:cs="Times New Roman"/>
                <w:b/>
                <w:bCs/>
                <w:i/>
                <w:iCs/>
              </w:rPr>
            </w:pPr>
            <w:r w:rsidRPr="0050425B">
              <w:rPr>
                <w:rFonts w:ascii="Times New Roman" w:hAnsi="Times New Roman" w:cs="Times New Roman"/>
                <w:b/>
                <w:bCs/>
                <w:i/>
                <w:iCs/>
              </w:rPr>
              <w:t>3</w:t>
            </w:r>
          </w:p>
        </w:tc>
        <w:tc>
          <w:tcPr>
            <w:tcW w:w="808" w:type="pct"/>
          </w:tcPr>
          <w:p w:rsidR="00942DE1" w:rsidRPr="0050425B" w:rsidRDefault="00942DE1" w:rsidP="00AB23E4">
            <w:pPr>
              <w:spacing w:after="0" w:line="240" w:lineRule="auto"/>
              <w:jc w:val="center"/>
              <w:rPr>
                <w:rFonts w:ascii="Times New Roman" w:hAnsi="Times New Roman" w:cs="Times New Roman"/>
                <w:b/>
                <w:bCs/>
                <w:i/>
                <w:iCs/>
              </w:rPr>
            </w:pPr>
            <w:r w:rsidRPr="0050425B">
              <w:rPr>
                <w:rFonts w:ascii="Times New Roman" w:hAnsi="Times New Roman" w:cs="Times New Roman"/>
                <w:b/>
                <w:bCs/>
                <w:i/>
                <w:iCs/>
              </w:rPr>
              <w:t>4</w:t>
            </w:r>
          </w:p>
        </w:tc>
        <w:tc>
          <w:tcPr>
            <w:tcW w:w="707" w:type="pct"/>
          </w:tcPr>
          <w:p w:rsidR="00942DE1" w:rsidRPr="0050425B" w:rsidRDefault="00942DE1" w:rsidP="00AB23E4">
            <w:pPr>
              <w:spacing w:after="0" w:line="240" w:lineRule="auto"/>
              <w:jc w:val="center"/>
              <w:rPr>
                <w:rFonts w:ascii="Times New Roman" w:hAnsi="Times New Roman" w:cs="Times New Roman"/>
                <w:b/>
                <w:bCs/>
                <w:i/>
                <w:iCs/>
              </w:rPr>
            </w:pPr>
          </w:p>
        </w:tc>
      </w:tr>
      <w:tr w:rsidR="00942DE1" w:rsidRPr="0050425B" w:rsidTr="00936A7D">
        <w:trPr>
          <w:trHeight w:val="20"/>
        </w:trPr>
        <w:tc>
          <w:tcPr>
            <w:tcW w:w="2828" w:type="pct"/>
            <w:gridSpan w:val="2"/>
          </w:tcPr>
          <w:p w:rsidR="00942DE1" w:rsidRPr="0050425B" w:rsidRDefault="00942DE1" w:rsidP="00AB23E4">
            <w:pPr>
              <w:spacing w:after="0" w:line="240" w:lineRule="auto"/>
              <w:rPr>
                <w:rFonts w:ascii="Times New Roman" w:hAnsi="Times New Roman" w:cs="Times New Roman"/>
                <w:i/>
              </w:rPr>
            </w:pPr>
            <w:r w:rsidRPr="0050425B">
              <w:rPr>
                <w:rFonts w:ascii="Times New Roman" w:hAnsi="Times New Roman" w:cs="Times New Roman"/>
                <w:b/>
                <w:bCs/>
              </w:rPr>
              <w:t xml:space="preserve">Раздел 1. Особенности проектирования высотных зданий </w:t>
            </w:r>
          </w:p>
        </w:tc>
        <w:tc>
          <w:tcPr>
            <w:tcW w:w="657" w:type="pct"/>
          </w:tcPr>
          <w:p w:rsidR="00942DE1" w:rsidRPr="0050425B" w:rsidRDefault="00942DE1" w:rsidP="00AB23E4">
            <w:pPr>
              <w:suppressAutoHyphens/>
              <w:spacing w:after="0" w:line="240" w:lineRule="auto"/>
              <w:jc w:val="center"/>
              <w:rPr>
                <w:rFonts w:ascii="Times New Roman" w:hAnsi="Times New Roman" w:cs="Times New Roman"/>
                <w:i/>
              </w:rPr>
            </w:pPr>
            <w:r w:rsidRPr="0050425B">
              <w:rPr>
                <w:rFonts w:ascii="Times New Roman" w:hAnsi="Times New Roman" w:cs="Times New Roman"/>
                <w:b/>
                <w:bCs/>
              </w:rPr>
              <w:t>88/60</w:t>
            </w:r>
          </w:p>
        </w:tc>
        <w:tc>
          <w:tcPr>
            <w:tcW w:w="808" w:type="pct"/>
          </w:tcPr>
          <w:p w:rsidR="00942DE1" w:rsidRPr="0050425B" w:rsidRDefault="00942DE1" w:rsidP="00AB23E4">
            <w:pPr>
              <w:spacing w:after="0" w:line="240" w:lineRule="auto"/>
              <w:jc w:val="center"/>
              <w:rPr>
                <w:rFonts w:ascii="Times New Roman" w:hAnsi="Times New Roman" w:cs="Times New Roman"/>
                <w:b/>
                <w:bCs/>
                <w:i/>
                <w:iCs/>
              </w:rPr>
            </w:pPr>
          </w:p>
        </w:tc>
        <w:tc>
          <w:tcPr>
            <w:tcW w:w="707" w:type="pct"/>
          </w:tcPr>
          <w:p w:rsidR="00942DE1" w:rsidRPr="0050425B" w:rsidRDefault="00942DE1" w:rsidP="00AB23E4">
            <w:pPr>
              <w:spacing w:after="0" w:line="240" w:lineRule="auto"/>
              <w:jc w:val="center"/>
              <w:rPr>
                <w:rFonts w:ascii="Times New Roman" w:hAnsi="Times New Roman" w:cs="Times New Roman"/>
                <w:b/>
                <w:bCs/>
                <w:i/>
                <w:iCs/>
              </w:rPr>
            </w:pPr>
          </w:p>
        </w:tc>
      </w:tr>
      <w:tr w:rsidR="00942DE1" w:rsidRPr="0050425B" w:rsidTr="00936A7D">
        <w:trPr>
          <w:trHeight w:val="20"/>
        </w:trPr>
        <w:tc>
          <w:tcPr>
            <w:tcW w:w="822" w:type="pct"/>
            <w:vMerge w:val="restart"/>
          </w:tcPr>
          <w:p w:rsidR="00942DE1" w:rsidRPr="0050425B" w:rsidRDefault="00942DE1" w:rsidP="00AB23E4">
            <w:pPr>
              <w:spacing w:after="0" w:line="240" w:lineRule="auto"/>
              <w:rPr>
                <w:rFonts w:ascii="Times New Roman" w:hAnsi="Times New Roman" w:cs="Times New Roman"/>
                <w:b/>
                <w:bCs/>
              </w:rPr>
            </w:pPr>
            <w:r w:rsidRPr="0050425B">
              <w:rPr>
                <w:rFonts w:ascii="Times New Roman" w:hAnsi="Times New Roman" w:cs="Times New Roman"/>
                <w:b/>
                <w:bCs/>
              </w:rPr>
              <w:t xml:space="preserve">Тема 1.1. </w:t>
            </w:r>
          </w:p>
          <w:p w:rsidR="00942DE1" w:rsidRPr="0050425B" w:rsidRDefault="00942DE1" w:rsidP="00AB23E4">
            <w:pPr>
              <w:spacing w:after="0" w:line="240" w:lineRule="auto"/>
              <w:rPr>
                <w:rFonts w:ascii="Times New Roman" w:hAnsi="Times New Roman" w:cs="Times New Roman"/>
              </w:rPr>
            </w:pPr>
            <w:r w:rsidRPr="0050425B">
              <w:rPr>
                <w:rFonts w:ascii="Times New Roman" w:hAnsi="Times New Roman" w:cs="Times New Roman"/>
                <w:b/>
                <w:bCs/>
              </w:rPr>
              <w:t>Особенности проектирования высотных зданий</w:t>
            </w:r>
          </w:p>
          <w:p w:rsidR="00942DE1" w:rsidRPr="0050425B" w:rsidRDefault="00942DE1" w:rsidP="00AB23E4">
            <w:pPr>
              <w:spacing w:after="0" w:line="240" w:lineRule="auto"/>
              <w:rPr>
                <w:rFonts w:ascii="Times New Roman" w:hAnsi="Times New Roman" w:cs="Times New Roman"/>
                <w:b/>
                <w:bCs/>
              </w:rPr>
            </w:pPr>
          </w:p>
        </w:tc>
        <w:tc>
          <w:tcPr>
            <w:tcW w:w="2006" w:type="pct"/>
          </w:tcPr>
          <w:p w:rsidR="00942DE1" w:rsidRPr="0050425B" w:rsidRDefault="00942DE1" w:rsidP="00AB23E4">
            <w:pPr>
              <w:spacing w:after="0" w:line="240" w:lineRule="auto"/>
              <w:rPr>
                <w:rFonts w:ascii="Times New Roman" w:hAnsi="Times New Roman" w:cs="Times New Roman"/>
                <w:b/>
                <w:bCs/>
                <w:i/>
              </w:rPr>
            </w:pPr>
            <w:r w:rsidRPr="0050425B">
              <w:rPr>
                <w:rFonts w:ascii="Times New Roman" w:hAnsi="Times New Roman" w:cs="Times New Roman"/>
                <w:b/>
                <w:bCs/>
              </w:rPr>
              <w:t>Содержание</w:t>
            </w:r>
          </w:p>
        </w:tc>
        <w:tc>
          <w:tcPr>
            <w:tcW w:w="657" w:type="pct"/>
          </w:tcPr>
          <w:p w:rsidR="00942DE1" w:rsidRPr="0050425B" w:rsidRDefault="00942DE1" w:rsidP="00AB23E4">
            <w:pPr>
              <w:suppressAutoHyphens/>
              <w:spacing w:after="0" w:line="240" w:lineRule="auto"/>
              <w:jc w:val="center"/>
              <w:rPr>
                <w:rFonts w:ascii="Times New Roman" w:hAnsi="Times New Roman" w:cs="Times New Roman"/>
                <w:i/>
                <w:iCs/>
              </w:rPr>
            </w:pPr>
            <w:r w:rsidRPr="0050425B">
              <w:rPr>
                <w:rFonts w:ascii="Times New Roman" w:hAnsi="Times New Roman" w:cs="Times New Roman"/>
                <w:i/>
              </w:rPr>
              <w:t>8</w:t>
            </w:r>
          </w:p>
        </w:tc>
        <w:tc>
          <w:tcPr>
            <w:tcW w:w="808" w:type="pct"/>
          </w:tcPr>
          <w:p w:rsidR="00942DE1" w:rsidRPr="0050425B" w:rsidRDefault="00942DE1" w:rsidP="00AB23E4">
            <w:pPr>
              <w:spacing w:after="0" w:line="240" w:lineRule="auto"/>
              <w:rPr>
                <w:rFonts w:ascii="Times New Roman" w:hAnsi="Times New Roman" w:cs="Times New Roman"/>
                <w:b/>
                <w:i/>
              </w:rPr>
            </w:pPr>
          </w:p>
        </w:tc>
        <w:tc>
          <w:tcPr>
            <w:tcW w:w="707" w:type="pct"/>
          </w:tcPr>
          <w:p w:rsidR="00942DE1" w:rsidRPr="0050425B" w:rsidRDefault="00942DE1" w:rsidP="00AB23E4">
            <w:pPr>
              <w:spacing w:after="0" w:line="240" w:lineRule="auto"/>
              <w:rPr>
                <w:rFonts w:ascii="Times New Roman" w:hAnsi="Times New Roman" w:cs="Times New Roman"/>
                <w:b/>
                <w:i/>
              </w:rPr>
            </w:pPr>
          </w:p>
        </w:tc>
      </w:tr>
      <w:tr w:rsidR="00942DE1" w:rsidRPr="0050425B" w:rsidTr="00936A7D">
        <w:trPr>
          <w:trHeight w:val="20"/>
        </w:trPr>
        <w:tc>
          <w:tcPr>
            <w:tcW w:w="822" w:type="pct"/>
            <w:vMerge/>
          </w:tcPr>
          <w:p w:rsidR="00942DE1" w:rsidRPr="0050425B" w:rsidRDefault="00942DE1" w:rsidP="00AB23E4">
            <w:pPr>
              <w:spacing w:after="0" w:line="240" w:lineRule="auto"/>
              <w:rPr>
                <w:rFonts w:ascii="Times New Roman" w:hAnsi="Times New Roman" w:cs="Times New Roman"/>
                <w:b/>
                <w:bCs/>
                <w:i/>
              </w:rPr>
            </w:pPr>
          </w:p>
        </w:tc>
        <w:tc>
          <w:tcPr>
            <w:tcW w:w="2006" w:type="pct"/>
          </w:tcPr>
          <w:p w:rsidR="00942DE1" w:rsidRPr="0050425B" w:rsidRDefault="00942DE1" w:rsidP="00AB23E4">
            <w:pPr>
              <w:spacing w:after="0"/>
              <w:rPr>
                <w:rFonts w:ascii="Times New Roman" w:eastAsia="Calibri" w:hAnsi="Times New Roman" w:cs="Times New Roman"/>
                <w:lang w:eastAsia="en-US"/>
              </w:rPr>
            </w:pPr>
            <w:r w:rsidRPr="0050425B">
              <w:rPr>
                <w:rFonts w:ascii="Times New Roman" w:eastAsia="Calibri" w:hAnsi="Times New Roman" w:cs="Times New Roman"/>
                <w:lang w:eastAsia="en-US"/>
              </w:rPr>
              <w:t>1.Основы проектирования жилых зданий. Классификация жилища.</w:t>
            </w:r>
          </w:p>
        </w:tc>
        <w:tc>
          <w:tcPr>
            <w:tcW w:w="657" w:type="pct"/>
          </w:tcPr>
          <w:p w:rsidR="00942DE1" w:rsidRPr="0050425B" w:rsidRDefault="00942DE1" w:rsidP="00AB23E4">
            <w:pPr>
              <w:suppressAutoHyphens/>
              <w:spacing w:after="0" w:line="240" w:lineRule="auto"/>
              <w:jc w:val="center"/>
              <w:rPr>
                <w:rFonts w:ascii="Times New Roman" w:hAnsi="Times New Roman" w:cs="Times New Roman"/>
                <w:bCs/>
                <w:i/>
                <w:iCs/>
              </w:rPr>
            </w:pPr>
            <w:r w:rsidRPr="0050425B">
              <w:rPr>
                <w:rFonts w:ascii="Times New Roman" w:hAnsi="Times New Roman" w:cs="Times New Roman"/>
                <w:i/>
              </w:rPr>
              <w:t>2</w:t>
            </w:r>
          </w:p>
        </w:tc>
        <w:tc>
          <w:tcPr>
            <w:tcW w:w="808" w:type="pct"/>
            <w:vMerge w:val="restart"/>
          </w:tcPr>
          <w:p w:rsidR="00942DE1" w:rsidRPr="0050425B" w:rsidRDefault="00942DE1" w:rsidP="00AB23E4">
            <w:pPr>
              <w:spacing w:after="0" w:line="240" w:lineRule="auto"/>
              <w:rPr>
                <w:rFonts w:ascii="Times New Roman" w:hAnsi="Times New Roman" w:cs="Times New Roman"/>
              </w:rPr>
            </w:pPr>
            <w:r w:rsidRPr="0050425B">
              <w:rPr>
                <w:rFonts w:ascii="Times New Roman" w:hAnsi="Times New Roman" w:cs="Times New Roman"/>
              </w:rPr>
              <w:t>ОК 01, ОК 02, КК 01, КК 02, КК 03,</w:t>
            </w:r>
          </w:p>
          <w:p w:rsidR="00942DE1" w:rsidRPr="0050425B" w:rsidRDefault="00942DE1" w:rsidP="00AB23E4">
            <w:pPr>
              <w:spacing w:after="0" w:line="240" w:lineRule="auto"/>
              <w:rPr>
                <w:rFonts w:ascii="Times New Roman" w:hAnsi="Times New Roman" w:cs="Times New Roman"/>
              </w:rPr>
            </w:pPr>
            <w:r w:rsidRPr="0050425B">
              <w:rPr>
                <w:rFonts w:ascii="Times New Roman" w:hAnsi="Times New Roman" w:cs="Times New Roman"/>
              </w:rPr>
              <w:t>ПК.1.2</w:t>
            </w:r>
          </w:p>
          <w:p w:rsidR="00942DE1" w:rsidRPr="0050425B" w:rsidRDefault="00942DE1" w:rsidP="00AB23E4">
            <w:pPr>
              <w:spacing w:after="0" w:line="240" w:lineRule="auto"/>
              <w:rPr>
                <w:rFonts w:ascii="Times New Roman" w:hAnsi="Times New Roman" w:cs="Times New Roman"/>
              </w:rPr>
            </w:pPr>
          </w:p>
        </w:tc>
        <w:tc>
          <w:tcPr>
            <w:tcW w:w="707" w:type="pct"/>
            <w:vMerge w:val="restart"/>
          </w:tcPr>
          <w:p w:rsidR="00942DE1" w:rsidRPr="0050425B" w:rsidRDefault="00942DE1" w:rsidP="00AB23E4">
            <w:pPr>
              <w:spacing w:after="0" w:line="240" w:lineRule="auto"/>
              <w:rPr>
                <w:rFonts w:ascii="Times New Roman" w:hAnsi="Times New Roman" w:cs="Times New Roman"/>
              </w:rPr>
            </w:pPr>
            <w:r w:rsidRPr="0050425B">
              <w:rPr>
                <w:rFonts w:ascii="Times New Roman" w:hAnsi="Times New Roman" w:cs="Times New Roman"/>
              </w:rPr>
              <w:t>Зо 01.01</w:t>
            </w:r>
          </w:p>
          <w:p w:rsidR="00942DE1" w:rsidRPr="0050425B" w:rsidRDefault="00942DE1" w:rsidP="00AB23E4">
            <w:pPr>
              <w:spacing w:after="0" w:line="240" w:lineRule="auto"/>
              <w:rPr>
                <w:rFonts w:ascii="Times New Roman" w:hAnsi="Times New Roman" w:cs="Times New Roman"/>
              </w:rPr>
            </w:pPr>
            <w:r w:rsidRPr="0050425B">
              <w:rPr>
                <w:rFonts w:ascii="Times New Roman" w:hAnsi="Times New Roman" w:cs="Times New Roman"/>
              </w:rPr>
              <w:t>Зо 01.02</w:t>
            </w:r>
          </w:p>
          <w:p w:rsidR="00942DE1" w:rsidRPr="0050425B" w:rsidRDefault="00942DE1" w:rsidP="00AB23E4">
            <w:pPr>
              <w:spacing w:after="0" w:line="240" w:lineRule="auto"/>
              <w:rPr>
                <w:rFonts w:ascii="Times New Roman" w:hAnsi="Times New Roman" w:cs="Times New Roman"/>
              </w:rPr>
            </w:pPr>
            <w:r w:rsidRPr="0050425B">
              <w:rPr>
                <w:rFonts w:ascii="Times New Roman" w:hAnsi="Times New Roman" w:cs="Times New Roman"/>
              </w:rPr>
              <w:t>Зо 01.03</w:t>
            </w:r>
          </w:p>
          <w:p w:rsidR="00942DE1" w:rsidRPr="0050425B" w:rsidRDefault="00942DE1" w:rsidP="00AB23E4">
            <w:pPr>
              <w:spacing w:after="0" w:line="240" w:lineRule="auto"/>
              <w:rPr>
                <w:rFonts w:ascii="Times New Roman" w:hAnsi="Times New Roman" w:cs="Times New Roman"/>
              </w:rPr>
            </w:pPr>
            <w:r w:rsidRPr="0050425B">
              <w:rPr>
                <w:rFonts w:ascii="Times New Roman" w:hAnsi="Times New Roman" w:cs="Times New Roman"/>
              </w:rPr>
              <w:t>Зо 02.01</w:t>
            </w:r>
          </w:p>
          <w:p w:rsidR="00942DE1" w:rsidRPr="0050425B" w:rsidRDefault="00942DE1" w:rsidP="00AB23E4">
            <w:pPr>
              <w:spacing w:after="0" w:line="240" w:lineRule="auto"/>
              <w:rPr>
                <w:rFonts w:ascii="Times New Roman" w:hAnsi="Times New Roman" w:cs="Times New Roman"/>
              </w:rPr>
            </w:pPr>
            <w:r w:rsidRPr="0050425B">
              <w:rPr>
                <w:rFonts w:ascii="Times New Roman" w:hAnsi="Times New Roman" w:cs="Times New Roman"/>
              </w:rPr>
              <w:t>Зо 02.04</w:t>
            </w:r>
          </w:p>
          <w:p w:rsidR="00942DE1" w:rsidRPr="0050425B" w:rsidRDefault="00942DE1" w:rsidP="00AB23E4">
            <w:pPr>
              <w:suppressAutoHyphens/>
              <w:spacing w:after="0" w:line="240" w:lineRule="auto"/>
              <w:jc w:val="both"/>
              <w:rPr>
                <w:rFonts w:ascii="Times New Roman" w:hAnsi="Times New Roman" w:cs="Times New Roman"/>
                <w:b/>
              </w:rPr>
            </w:pPr>
          </w:p>
        </w:tc>
      </w:tr>
      <w:tr w:rsidR="00942DE1" w:rsidRPr="0050425B" w:rsidTr="00936A7D">
        <w:trPr>
          <w:trHeight w:val="20"/>
        </w:trPr>
        <w:tc>
          <w:tcPr>
            <w:tcW w:w="822" w:type="pct"/>
            <w:vMerge/>
          </w:tcPr>
          <w:p w:rsidR="00942DE1" w:rsidRPr="0050425B" w:rsidRDefault="00942DE1" w:rsidP="00AB23E4">
            <w:pPr>
              <w:spacing w:after="0" w:line="240" w:lineRule="auto"/>
              <w:rPr>
                <w:rFonts w:ascii="Times New Roman" w:hAnsi="Times New Roman" w:cs="Times New Roman"/>
                <w:b/>
                <w:bCs/>
                <w:i/>
              </w:rPr>
            </w:pPr>
          </w:p>
        </w:tc>
        <w:tc>
          <w:tcPr>
            <w:tcW w:w="2006" w:type="pct"/>
          </w:tcPr>
          <w:p w:rsidR="00942DE1" w:rsidRPr="0050425B" w:rsidRDefault="00942DE1" w:rsidP="00AB23E4">
            <w:pPr>
              <w:spacing w:after="0"/>
              <w:rPr>
                <w:rFonts w:ascii="Times New Roman" w:eastAsia="Calibri" w:hAnsi="Times New Roman" w:cs="Times New Roman"/>
                <w:lang w:eastAsia="en-US"/>
              </w:rPr>
            </w:pPr>
            <w:r w:rsidRPr="0050425B">
              <w:rPr>
                <w:rFonts w:ascii="Times New Roman" w:eastAsia="Calibri" w:hAnsi="Times New Roman" w:cs="Times New Roman"/>
                <w:lang w:eastAsia="en-US"/>
              </w:rPr>
              <w:t>2.Проектирование зданий повышенной этажности.</w:t>
            </w:r>
          </w:p>
        </w:tc>
        <w:tc>
          <w:tcPr>
            <w:tcW w:w="657" w:type="pct"/>
          </w:tcPr>
          <w:p w:rsidR="00942DE1" w:rsidRPr="0050425B" w:rsidRDefault="00942DE1" w:rsidP="00AB23E4">
            <w:pPr>
              <w:suppressAutoHyphens/>
              <w:spacing w:after="0" w:line="240" w:lineRule="auto"/>
              <w:jc w:val="center"/>
              <w:rPr>
                <w:rFonts w:ascii="Times New Roman" w:hAnsi="Times New Roman" w:cs="Times New Roman"/>
                <w:i/>
              </w:rPr>
            </w:pPr>
            <w:r w:rsidRPr="0050425B">
              <w:rPr>
                <w:rFonts w:ascii="Times New Roman" w:hAnsi="Times New Roman" w:cs="Times New Roman"/>
                <w:i/>
              </w:rPr>
              <w:t>2</w:t>
            </w:r>
          </w:p>
        </w:tc>
        <w:tc>
          <w:tcPr>
            <w:tcW w:w="808" w:type="pct"/>
            <w:vMerge/>
          </w:tcPr>
          <w:p w:rsidR="00942DE1" w:rsidRPr="0050425B" w:rsidRDefault="00942DE1" w:rsidP="00AB23E4">
            <w:pPr>
              <w:spacing w:after="0" w:line="240" w:lineRule="auto"/>
              <w:rPr>
                <w:rFonts w:ascii="Times New Roman" w:hAnsi="Times New Roman" w:cs="Times New Roman"/>
              </w:rPr>
            </w:pPr>
          </w:p>
        </w:tc>
        <w:tc>
          <w:tcPr>
            <w:tcW w:w="707" w:type="pct"/>
            <w:vMerge/>
          </w:tcPr>
          <w:p w:rsidR="00942DE1" w:rsidRPr="0050425B" w:rsidRDefault="00942DE1" w:rsidP="00AB23E4">
            <w:pPr>
              <w:spacing w:after="0" w:line="240" w:lineRule="auto"/>
              <w:rPr>
                <w:rFonts w:ascii="Times New Roman" w:hAnsi="Times New Roman" w:cs="Times New Roman"/>
              </w:rPr>
            </w:pPr>
          </w:p>
        </w:tc>
      </w:tr>
      <w:tr w:rsidR="00942DE1" w:rsidRPr="0050425B" w:rsidTr="00936A7D">
        <w:trPr>
          <w:trHeight w:val="20"/>
        </w:trPr>
        <w:tc>
          <w:tcPr>
            <w:tcW w:w="822" w:type="pct"/>
            <w:vMerge/>
          </w:tcPr>
          <w:p w:rsidR="00942DE1" w:rsidRPr="0050425B" w:rsidRDefault="00942DE1" w:rsidP="00AB23E4">
            <w:pPr>
              <w:spacing w:after="0" w:line="240" w:lineRule="auto"/>
              <w:rPr>
                <w:rFonts w:ascii="Times New Roman" w:hAnsi="Times New Roman" w:cs="Times New Roman"/>
                <w:b/>
                <w:bCs/>
                <w:i/>
              </w:rPr>
            </w:pPr>
          </w:p>
        </w:tc>
        <w:tc>
          <w:tcPr>
            <w:tcW w:w="2006" w:type="pct"/>
          </w:tcPr>
          <w:p w:rsidR="00942DE1" w:rsidRPr="0050425B" w:rsidRDefault="00942DE1" w:rsidP="00AB23E4">
            <w:pPr>
              <w:spacing w:after="0"/>
              <w:rPr>
                <w:rFonts w:ascii="Times New Roman" w:eastAsia="Calibri" w:hAnsi="Times New Roman" w:cs="Times New Roman"/>
                <w:lang w:eastAsia="en-US"/>
              </w:rPr>
            </w:pPr>
            <w:r w:rsidRPr="0050425B">
              <w:rPr>
                <w:rFonts w:ascii="Times New Roman" w:eastAsia="Calibri" w:hAnsi="Times New Roman" w:cs="Times New Roman"/>
                <w:lang w:eastAsia="en-US"/>
              </w:rPr>
              <w:t>3.Нормы проектирования жилых зданий. Функциональное зонирование.</w:t>
            </w:r>
          </w:p>
        </w:tc>
        <w:tc>
          <w:tcPr>
            <w:tcW w:w="657" w:type="pct"/>
          </w:tcPr>
          <w:p w:rsidR="00942DE1" w:rsidRPr="0050425B" w:rsidRDefault="00942DE1" w:rsidP="00AB23E4">
            <w:pPr>
              <w:suppressAutoHyphens/>
              <w:spacing w:after="0" w:line="240" w:lineRule="auto"/>
              <w:jc w:val="center"/>
              <w:rPr>
                <w:rFonts w:ascii="Times New Roman" w:hAnsi="Times New Roman" w:cs="Times New Roman"/>
                <w:i/>
              </w:rPr>
            </w:pPr>
            <w:r w:rsidRPr="0050425B">
              <w:rPr>
                <w:rFonts w:ascii="Times New Roman" w:hAnsi="Times New Roman" w:cs="Times New Roman"/>
                <w:i/>
              </w:rPr>
              <w:t>2</w:t>
            </w:r>
          </w:p>
        </w:tc>
        <w:tc>
          <w:tcPr>
            <w:tcW w:w="808" w:type="pct"/>
            <w:vMerge/>
          </w:tcPr>
          <w:p w:rsidR="00942DE1" w:rsidRPr="0050425B" w:rsidRDefault="00942DE1" w:rsidP="00AB23E4">
            <w:pPr>
              <w:spacing w:after="0" w:line="240" w:lineRule="auto"/>
              <w:rPr>
                <w:rFonts w:ascii="Times New Roman" w:hAnsi="Times New Roman" w:cs="Times New Roman"/>
              </w:rPr>
            </w:pPr>
          </w:p>
        </w:tc>
        <w:tc>
          <w:tcPr>
            <w:tcW w:w="707" w:type="pct"/>
            <w:vMerge/>
          </w:tcPr>
          <w:p w:rsidR="00942DE1" w:rsidRPr="0050425B" w:rsidRDefault="00942DE1" w:rsidP="00AB23E4">
            <w:pPr>
              <w:spacing w:after="0" w:line="240" w:lineRule="auto"/>
              <w:rPr>
                <w:rFonts w:ascii="Times New Roman" w:hAnsi="Times New Roman" w:cs="Times New Roman"/>
              </w:rPr>
            </w:pPr>
          </w:p>
        </w:tc>
      </w:tr>
      <w:tr w:rsidR="00942DE1" w:rsidRPr="0050425B" w:rsidTr="00936A7D">
        <w:trPr>
          <w:trHeight w:val="20"/>
        </w:trPr>
        <w:tc>
          <w:tcPr>
            <w:tcW w:w="822" w:type="pct"/>
            <w:vMerge/>
          </w:tcPr>
          <w:p w:rsidR="00942DE1" w:rsidRPr="0050425B" w:rsidRDefault="00942DE1" w:rsidP="00AB23E4">
            <w:pPr>
              <w:spacing w:after="0" w:line="240" w:lineRule="auto"/>
              <w:rPr>
                <w:rFonts w:ascii="Times New Roman" w:hAnsi="Times New Roman" w:cs="Times New Roman"/>
                <w:b/>
                <w:bCs/>
                <w:i/>
              </w:rPr>
            </w:pPr>
          </w:p>
        </w:tc>
        <w:tc>
          <w:tcPr>
            <w:tcW w:w="2006" w:type="pct"/>
          </w:tcPr>
          <w:p w:rsidR="00942DE1" w:rsidRPr="0050425B" w:rsidRDefault="00942DE1" w:rsidP="00AB23E4">
            <w:pPr>
              <w:spacing w:after="0"/>
              <w:rPr>
                <w:rFonts w:ascii="Times New Roman" w:eastAsia="Calibri" w:hAnsi="Times New Roman" w:cs="Times New Roman"/>
                <w:lang w:eastAsia="en-US"/>
              </w:rPr>
            </w:pPr>
            <w:r w:rsidRPr="0050425B">
              <w:rPr>
                <w:rFonts w:ascii="Times New Roman" w:eastAsia="Calibri" w:hAnsi="Times New Roman" w:cs="Times New Roman"/>
                <w:lang w:eastAsia="en-US"/>
              </w:rPr>
              <w:t>4.Современные аспекты строительства.</w:t>
            </w:r>
          </w:p>
        </w:tc>
        <w:tc>
          <w:tcPr>
            <w:tcW w:w="657" w:type="pct"/>
          </w:tcPr>
          <w:p w:rsidR="00942DE1" w:rsidRPr="0050425B" w:rsidRDefault="00942DE1" w:rsidP="00AB23E4">
            <w:pPr>
              <w:suppressAutoHyphens/>
              <w:spacing w:after="0" w:line="240" w:lineRule="auto"/>
              <w:jc w:val="center"/>
              <w:rPr>
                <w:rFonts w:ascii="Times New Roman" w:hAnsi="Times New Roman" w:cs="Times New Roman"/>
                <w:i/>
              </w:rPr>
            </w:pPr>
            <w:r w:rsidRPr="0050425B">
              <w:rPr>
                <w:rFonts w:ascii="Times New Roman" w:hAnsi="Times New Roman" w:cs="Times New Roman"/>
                <w:i/>
              </w:rPr>
              <w:t>2</w:t>
            </w:r>
          </w:p>
        </w:tc>
        <w:tc>
          <w:tcPr>
            <w:tcW w:w="808" w:type="pct"/>
            <w:vMerge/>
          </w:tcPr>
          <w:p w:rsidR="00942DE1" w:rsidRPr="0050425B" w:rsidRDefault="00942DE1" w:rsidP="00AB23E4">
            <w:pPr>
              <w:spacing w:after="0" w:line="240" w:lineRule="auto"/>
              <w:rPr>
                <w:rFonts w:ascii="Times New Roman" w:hAnsi="Times New Roman" w:cs="Times New Roman"/>
              </w:rPr>
            </w:pPr>
          </w:p>
        </w:tc>
        <w:tc>
          <w:tcPr>
            <w:tcW w:w="707" w:type="pct"/>
            <w:vMerge/>
          </w:tcPr>
          <w:p w:rsidR="00942DE1" w:rsidRPr="0050425B" w:rsidRDefault="00942DE1" w:rsidP="00AB23E4">
            <w:pPr>
              <w:spacing w:after="0" w:line="240" w:lineRule="auto"/>
              <w:rPr>
                <w:rFonts w:ascii="Times New Roman" w:hAnsi="Times New Roman" w:cs="Times New Roman"/>
              </w:rPr>
            </w:pPr>
          </w:p>
        </w:tc>
      </w:tr>
      <w:tr w:rsidR="00942DE1" w:rsidRPr="0050425B" w:rsidTr="00936A7D">
        <w:trPr>
          <w:trHeight w:val="217"/>
        </w:trPr>
        <w:tc>
          <w:tcPr>
            <w:tcW w:w="822" w:type="pct"/>
            <w:vMerge/>
          </w:tcPr>
          <w:p w:rsidR="00942DE1" w:rsidRPr="0050425B" w:rsidRDefault="00942DE1" w:rsidP="00AB23E4">
            <w:pPr>
              <w:spacing w:after="0" w:line="240" w:lineRule="auto"/>
              <w:rPr>
                <w:rFonts w:ascii="Times New Roman" w:hAnsi="Times New Roman" w:cs="Times New Roman"/>
                <w:b/>
                <w:bCs/>
                <w:i/>
              </w:rPr>
            </w:pPr>
          </w:p>
        </w:tc>
        <w:tc>
          <w:tcPr>
            <w:tcW w:w="2006" w:type="pct"/>
          </w:tcPr>
          <w:p w:rsidR="00942DE1" w:rsidRPr="0050425B" w:rsidRDefault="00942DE1" w:rsidP="00AB23E4">
            <w:pPr>
              <w:suppressAutoHyphens/>
              <w:spacing w:after="0" w:line="240" w:lineRule="auto"/>
              <w:jc w:val="both"/>
              <w:rPr>
                <w:rFonts w:ascii="Times New Roman" w:hAnsi="Times New Roman" w:cs="Times New Roman"/>
                <w:b/>
              </w:rPr>
            </w:pPr>
            <w:r w:rsidRPr="0050425B">
              <w:rPr>
                <w:rFonts w:ascii="Times New Roman" w:hAnsi="Times New Roman" w:cs="Times New Roman"/>
                <w:b/>
                <w:bCs/>
              </w:rPr>
              <w:t xml:space="preserve">В том числе практических занятий </w:t>
            </w:r>
          </w:p>
        </w:tc>
        <w:tc>
          <w:tcPr>
            <w:tcW w:w="657" w:type="pct"/>
          </w:tcPr>
          <w:p w:rsidR="00942DE1" w:rsidRPr="0050425B" w:rsidRDefault="00942DE1" w:rsidP="00AB23E4">
            <w:pPr>
              <w:suppressAutoHyphens/>
              <w:spacing w:after="0" w:line="240" w:lineRule="auto"/>
              <w:jc w:val="center"/>
              <w:rPr>
                <w:rFonts w:ascii="Times New Roman" w:hAnsi="Times New Roman" w:cs="Times New Roman"/>
                <w:b/>
              </w:rPr>
            </w:pPr>
            <w:r w:rsidRPr="0050425B">
              <w:rPr>
                <w:rFonts w:ascii="Times New Roman" w:hAnsi="Times New Roman" w:cs="Times New Roman"/>
                <w:b/>
              </w:rPr>
              <w:t>60</w:t>
            </w:r>
          </w:p>
        </w:tc>
        <w:tc>
          <w:tcPr>
            <w:tcW w:w="808" w:type="pct"/>
          </w:tcPr>
          <w:p w:rsidR="00942DE1" w:rsidRPr="0050425B" w:rsidRDefault="00942DE1" w:rsidP="00AB23E4">
            <w:pPr>
              <w:spacing w:after="0" w:line="240" w:lineRule="auto"/>
              <w:rPr>
                <w:rFonts w:ascii="Times New Roman" w:hAnsi="Times New Roman" w:cs="Times New Roman"/>
                <w:b/>
                <w:i/>
              </w:rPr>
            </w:pPr>
          </w:p>
        </w:tc>
        <w:tc>
          <w:tcPr>
            <w:tcW w:w="707" w:type="pct"/>
          </w:tcPr>
          <w:p w:rsidR="00942DE1" w:rsidRPr="0050425B" w:rsidRDefault="00942DE1" w:rsidP="00AB23E4">
            <w:pPr>
              <w:spacing w:after="0" w:line="240" w:lineRule="auto"/>
              <w:rPr>
                <w:rFonts w:ascii="Times New Roman" w:hAnsi="Times New Roman" w:cs="Times New Roman"/>
                <w:b/>
                <w:i/>
              </w:rPr>
            </w:pPr>
          </w:p>
        </w:tc>
      </w:tr>
      <w:tr w:rsidR="00942DE1" w:rsidRPr="0050425B" w:rsidTr="00936A7D">
        <w:trPr>
          <w:trHeight w:val="20"/>
        </w:trPr>
        <w:tc>
          <w:tcPr>
            <w:tcW w:w="822" w:type="pct"/>
            <w:vMerge/>
          </w:tcPr>
          <w:p w:rsidR="00942DE1" w:rsidRPr="0050425B" w:rsidRDefault="00942DE1" w:rsidP="00AB23E4">
            <w:pPr>
              <w:spacing w:after="0" w:line="240" w:lineRule="auto"/>
              <w:rPr>
                <w:rFonts w:ascii="Times New Roman" w:hAnsi="Times New Roman" w:cs="Times New Roman"/>
                <w:b/>
                <w:bCs/>
                <w:i/>
              </w:rPr>
            </w:pPr>
          </w:p>
        </w:tc>
        <w:tc>
          <w:tcPr>
            <w:tcW w:w="2006" w:type="pct"/>
          </w:tcPr>
          <w:p w:rsidR="00942DE1" w:rsidRPr="0050425B" w:rsidRDefault="00942DE1" w:rsidP="00AB23E4">
            <w:pPr>
              <w:suppressAutoHyphens/>
              <w:spacing w:after="0" w:line="240" w:lineRule="auto"/>
              <w:ind w:left="33"/>
              <w:jc w:val="both"/>
              <w:rPr>
                <w:rFonts w:ascii="Times New Roman" w:hAnsi="Times New Roman" w:cs="Times New Roman"/>
                <w:iCs/>
                <w:sz w:val="24"/>
                <w:szCs w:val="24"/>
              </w:rPr>
            </w:pPr>
            <w:r w:rsidRPr="0050425B">
              <w:rPr>
                <w:rFonts w:ascii="Times New Roman" w:eastAsia="Calibri" w:hAnsi="Times New Roman" w:cs="Times New Roman"/>
                <w:b/>
                <w:sz w:val="24"/>
                <w:szCs w:val="24"/>
                <w:lang w:eastAsia="en-US"/>
              </w:rPr>
              <w:t>Практическая работа 1.</w:t>
            </w:r>
            <w:r w:rsidRPr="0050425B">
              <w:rPr>
                <w:rFonts w:ascii="Times New Roman" w:eastAsia="Calibri" w:hAnsi="Times New Roman" w:cs="Times New Roman"/>
                <w:sz w:val="24"/>
                <w:szCs w:val="24"/>
                <w:lang w:eastAsia="en-US"/>
              </w:rPr>
              <w:t xml:space="preserve"> Разработка проекта жилого здания повышенной этажности. Оформление на 3-х листах пенокартона, размером 70*50см. в компьютерной графике. Изучение исходных данных, ситуационная схема. Составление</w:t>
            </w:r>
          </w:p>
        </w:tc>
        <w:tc>
          <w:tcPr>
            <w:tcW w:w="657" w:type="pct"/>
          </w:tcPr>
          <w:p w:rsidR="00942DE1" w:rsidRPr="0050425B" w:rsidRDefault="00942DE1" w:rsidP="00AB23E4">
            <w:pPr>
              <w:suppressAutoHyphens/>
              <w:spacing w:after="0" w:line="240" w:lineRule="auto"/>
              <w:jc w:val="center"/>
              <w:rPr>
                <w:rFonts w:ascii="Times New Roman" w:hAnsi="Times New Roman" w:cs="Times New Roman"/>
                <w:iCs/>
                <w:sz w:val="24"/>
                <w:szCs w:val="24"/>
              </w:rPr>
            </w:pPr>
            <w:r w:rsidRPr="0050425B">
              <w:rPr>
                <w:rFonts w:ascii="Times New Roman" w:hAnsi="Times New Roman" w:cs="Times New Roman"/>
                <w:iCs/>
                <w:sz w:val="24"/>
                <w:szCs w:val="24"/>
              </w:rPr>
              <w:t>2</w:t>
            </w:r>
          </w:p>
        </w:tc>
        <w:tc>
          <w:tcPr>
            <w:tcW w:w="808" w:type="pct"/>
            <w:vMerge w:val="restart"/>
          </w:tcPr>
          <w:p w:rsidR="00942DE1" w:rsidRPr="0050425B" w:rsidRDefault="00942DE1" w:rsidP="00AB23E4">
            <w:pPr>
              <w:spacing w:after="0" w:line="240" w:lineRule="auto"/>
              <w:rPr>
                <w:rFonts w:ascii="Times New Roman" w:hAnsi="Times New Roman" w:cs="Times New Roman"/>
              </w:rPr>
            </w:pPr>
            <w:r w:rsidRPr="0050425B">
              <w:rPr>
                <w:rFonts w:ascii="Times New Roman" w:hAnsi="Times New Roman" w:cs="Times New Roman"/>
              </w:rPr>
              <w:t xml:space="preserve">ОК 01, ОК 02, </w:t>
            </w:r>
          </w:p>
          <w:p w:rsidR="00942DE1" w:rsidRPr="0050425B" w:rsidRDefault="00942DE1" w:rsidP="00AB23E4">
            <w:pPr>
              <w:spacing w:after="0" w:line="240" w:lineRule="auto"/>
              <w:rPr>
                <w:rFonts w:ascii="Times New Roman" w:hAnsi="Times New Roman" w:cs="Times New Roman"/>
              </w:rPr>
            </w:pPr>
            <w:r w:rsidRPr="0050425B">
              <w:rPr>
                <w:rFonts w:ascii="Times New Roman" w:hAnsi="Times New Roman" w:cs="Times New Roman"/>
              </w:rPr>
              <w:t>КК 01, КК 02, КК 03,</w:t>
            </w:r>
          </w:p>
          <w:p w:rsidR="00942DE1" w:rsidRPr="0050425B" w:rsidRDefault="00942DE1" w:rsidP="00AB23E4">
            <w:pPr>
              <w:spacing w:after="0" w:line="240" w:lineRule="auto"/>
              <w:rPr>
                <w:rFonts w:ascii="Times New Roman" w:hAnsi="Times New Roman" w:cs="Times New Roman"/>
              </w:rPr>
            </w:pPr>
            <w:r w:rsidRPr="0050425B">
              <w:rPr>
                <w:rFonts w:ascii="Times New Roman" w:hAnsi="Times New Roman" w:cs="Times New Roman"/>
              </w:rPr>
              <w:t>ПК.1.2, ПК.1.3</w:t>
            </w:r>
          </w:p>
          <w:p w:rsidR="00942DE1" w:rsidRPr="0050425B" w:rsidRDefault="00942DE1" w:rsidP="00AB23E4">
            <w:pPr>
              <w:suppressAutoHyphens/>
              <w:spacing w:after="0" w:line="240" w:lineRule="auto"/>
              <w:jc w:val="both"/>
              <w:rPr>
                <w:rFonts w:ascii="Times New Roman" w:hAnsi="Times New Roman" w:cs="Times New Roman"/>
              </w:rPr>
            </w:pPr>
          </w:p>
        </w:tc>
        <w:tc>
          <w:tcPr>
            <w:tcW w:w="707" w:type="pct"/>
            <w:vMerge w:val="restart"/>
          </w:tcPr>
          <w:p w:rsidR="00942DE1" w:rsidRPr="0050425B" w:rsidRDefault="00942DE1" w:rsidP="00AB23E4">
            <w:pPr>
              <w:suppressAutoHyphens/>
              <w:spacing w:after="0" w:line="240" w:lineRule="auto"/>
              <w:jc w:val="both"/>
              <w:rPr>
                <w:rFonts w:ascii="Times New Roman" w:hAnsi="Times New Roman" w:cs="Times New Roman"/>
                <w:bCs/>
                <w:iCs/>
                <w:sz w:val="24"/>
                <w:szCs w:val="24"/>
              </w:rPr>
            </w:pPr>
            <w:r w:rsidRPr="0050425B">
              <w:rPr>
                <w:rFonts w:ascii="Times New Roman" w:hAnsi="Times New Roman" w:cs="Times New Roman"/>
                <w:bCs/>
                <w:iCs/>
                <w:sz w:val="24"/>
                <w:szCs w:val="24"/>
              </w:rPr>
              <w:t>Уо 01.04</w:t>
            </w:r>
          </w:p>
          <w:p w:rsidR="00942DE1" w:rsidRPr="0050425B" w:rsidRDefault="00942DE1" w:rsidP="00AB23E4">
            <w:pPr>
              <w:suppressAutoHyphens/>
              <w:spacing w:after="0" w:line="240" w:lineRule="auto"/>
              <w:jc w:val="both"/>
              <w:rPr>
                <w:rFonts w:ascii="Times New Roman" w:hAnsi="Times New Roman" w:cs="Times New Roman"/>
                <w:bCs/>
                <w:iCs/>
                <w:sz w:val="24"/>
                <w:szCs w:val="24"/>
              </w:rPr>
            </w:pPr>
            <w:r w:rsidRPr="0050425B">
              <w:rPr>
                <w:rFonts w:ascii="Times New Roman" w:hAnsi="Times New Roman" w:cs="Times New Roman"/>
                <w:bCs/>
                <w:iCs/>
                <w:sz w:val="24"/>
                <w:szCs w:val="24"/>
              </w:rPr>
              <w:t>Уо 01.09</w:t>
            </w:r>
          </w:p>
          <w:p w:rsidR="00942DE1" w:rsidRPr="0050425B" w:rsidRDefault="00942DE1" w:rsidP="00AB23E4">
            <w:pPr>
              <w:suppressAutoHyphens/>
              <w:spacing w:after="0" w:line="240" w:lineRule="auto"/>
              <w:jc w:val="both"/>
              <w:rPr>
                <w:rFonts w:ascii="Times New Roman" w:hAnsi="Times New Roman" w:cs="Times New Roman"/>
                <w:bCs/>
                <w:iCs/>
                <w:sz w:val="24"/>
                <w:szCs w:val="24"/>
              </w:rPr>
            </w:pPr>
            <w:r w:rsidRPr="0050425B">
              <w:rPr>
                <w:rFonts w:ascii="Times New Roman" w:hAnsi="Times New Roman" w:cs="Times New Roman"/>
                <w:bCs/>
                <w:iCs/>
                <w:sz w:val="24"/>
                <w:szCs w:val="24"/>
              </w:rPr>
              <w:t>Уо 02.06</w:t>
            </w:r>
          </w:p>
          <w:p w:rsidR="00942DE1" w:rsidRPr="0050425B" w:rsidRDefault="00942DE1" w:rsidP="00AB23E4">
            <w:pPr>
              <w:suppressAutoHyphens/>
              <w:spacing w:after="0" w:line="240" w:lineRule="auto"/>
              <w:jc w:val="both"/>
              <w:rPr>
                <w:rFonts w:ascii="Times New Roman" w:hAnsi="Times New Roman" w:cs="Times New Roman"/>
                <w:bCs/>
                <w:iCs/>
                <w:sz w:val="24"/>
                <w:szCs w:val="24"/>
              </w:rPr>
            </w:pPr>
            <w:r w:rsidRPr="0050425B">
              <w:rPr>
                <w:rFonts w:ascii="Times New Roman" w:hAnsi="Times New Roman" w:cs="Times New Roman"/>
                <w:bCs/>
                <w:iCs/>
                <w:sz w:val="24"/>
                <w:szCs w:val="24"/>
              </w:rPr>
              <w:t>Уо 02.08</w:t>
            </w:r>
          </w:p>
          <w:p w:rsidR="00942DE1" w:rsidRPr="0050425B" w:rsidRDefault="00942DE1" w:rsidP="00AB23E4">
            <w:pPr>
              <w:suppressAutoHyphens/>
              <w:spacing w:after="0" w:line="240" w:lineRule="auto"/>
              <w:jc w:val="both"/>
              <w:rPr>
                <w:rFonts w:ascii="Times New Roman" w:hAnsi="Times New Roman" w:cs="Times New Roman"/>
                <w:sz w:val="24"/>
                <w:szCs w:val="24"/>
              </w:rPr>
            </w:pPr>
            <w:r w:rsidRPr="0050425B">
              <w:rPr>
                <w:rFonts w:ascii="Times New Roman" w:hAnsi="Times New Roman" w:cs="Times New Roman"/>
                <w:sz w:val="24"/>
                <w:szCs w:val="24"/>
              </w:rPr>
              <w:t>Н 1.2.01</w:t>
            </w:r>
          </w:p>
          <w:p w:rsidR="00942DE1" w:rsidRPr="0050425B" w:rsidRDefault="00942DE1" w:rsidP="00AB23E4">
            <w:pPr>
              <w:suppressAutoHyphens/>
              <w:spacing w:after="0" w:line="240" w:lineRule="auto"/>
              <w:jc w:val="both"/>
              <w:rPr>
                <w:rFonts w:ascii="Times New Roman" w:hAnsi="Times New Roman" w:cs="Times New Roman"/>
                <w:sz w:val="24"/>
                <w:szCs w:val="24"/>
              </w:rPr>
            </w:pPr>
            <w:r w:rsidRPr="0050425B">
              <w:rPr>
                <w:rFonts w:ascii="Times New Roman" w:hAnsi="Times New Roman" w:cs="Times New Roman"/>
                <w:sz w:val="24"/>
                <w:szCs w:val="24"/>
              </w:rPr>
              <w:t>У 1.2.01</w:t>
            </w:r>
          </w:p>
          <w:p w:rsidR="00942DE1" w:rsidRPr="0050425B" w:rsidRDefault="00942DE1" w:rsidP="00AB23E4">
            <w:pPr>
              <w:suppressAutoHyphens/>
              <w:spacing w:after="0" w:line="240" w:lineRule="auto"/>
              <w:jc w:val="both"/>
              <w:rPr>
                <w:rFonts w:ascii="Times New Roman" w:hAnsi="Times New Roman" w:cs="Times New Roman"/>
                <w:sz w:val="24"/>
                <w:szCs w:val="24"/>
              </w:rPr>
            </w:pPr>
            <w:r w:rsidRPr="0050425B">
              <w:rPr>
                <w:rFonts w:ascii="Times New Roman" w:hAnsi="Times New Roman" w:cs="Times New Roman"/>
                <w:sz w:val="24"/>
                <w:szCs w:val="24"/>
              </w:rPr>
              <w:t>У 1.2.04</w:t>
            </w:r>
          </w:p>
          <w:p w:rsidR="00942DE1" w:rsidRPr="0050425B" w:rsidRDefault="00942DE1" w:rsidP="00AB23E4">
            <w:pPr>
              <w:suppressAutoHyphens/>
              <w:spacing w:after="0" w:line="240" w:lineRule="auto"/>
              <w:jc w:val="both"/>
              <w:rPr>
                <w:rFonts w:ascii="Times New Roman" w:hAnsi="Times New Roman" w:cs="Times New Roman"/>
                <w:sz w:val="24"/>
                <w:szCs w:val="24"/>
              </w:rPr>
            </w:pPr>
            <w:r w:rsidRPr="0050425B">
              <w:rPr>
                <w:rFonts w:ascii="Times New Roman" w:hAnsi="Times New Roman" w:cs="Times New Roman"/>
                <w:sz w:val="24"/>
                <w:szCs w:val="24"/>
              </w:rPr>
              <w:t>У 1.2.07</w:t>
            </w:r>
          </w:p>
          <w:p w:rsidR="00942DE1" w:rsidRPr="0050425B" w:rsidRDefault="00942DE1" w:rsidP="00AB23E4">
            <w:pPr>
              <w:suppressAutoHyphens/>
              <w:spacing w:after="0" w:line="240" w:lineRule="auto"/>
              <w:jc w:val="both"/>
              <w:rPr>
                <w:rFonts w:ascii="Times New Roman" w:hAnsi="Times New Roman" w:cs="Times New Roman"/>
                <w:sz w:val="24"/>
                <w:szCs w:val="24"/>
              </w:rPr>
            </w:pPr>
            <w:r w:rsidRPr="0050425B">
              <w:rPr>
                <w:rFonts w:ascii="Times New Roman" w:hAnsi="Times New Roman" w:cs="Times New Roman"/>
                <w:sz w:val="24"/>
                <w:szCs w:val="24"/>
              </w:rPr>
              <w:t>З 1.2.01</w:t>
            </w:r>
          </w:p>
          <w:p w:rsidR="00942DE1" w:rsidRPr="0050425B" w:rsidRDefault="00942DE1" w:rsidP="00AB23E4">
            <w:pPr>
              <w:suppressAutoHyphens/>
              <w:spacing w:after="0" w:line="240" w:lineRule="auto"/>
              <w:jc w:val="both"/>
              <w:rPr>
                <w:rFonts w:ascii="Times New Roman" w:hAnsi="Times New Roman" w:cs="Times New Roman"/>
                <w:sz w:val="24"/>
                <w:szCs w:val="24"/>
              </w:rPr>
            </w:pPr>
            <w:r w:rsidRPr="0050425B">
              <w:rPr>
                <w:rFonts w:ascii="Times New Roman" w:hAnsi="Times New Roman" w:cs="Times New Roman"/>
                <w:sz w:val="24"/>
                <w:szCs w:val="24"/>
              </w:rPr>
              <w:t>З 1.2.03</w:t>
            </w:r>
          </w:p>
          <w:p w:rsidR="00942DE1" w:rsidRPr="0050425B" w:rsidRDefault="00942DE1" w:rsidP="00AB23E4">
            <w:pPr>
              <w:suppressAutoHyphens/>
              <w:spacing w:after="0" w:line="240" w:lineRule="auto"/>
              <w:jc w:val="both"/>
              <w:rPr>
                <w:rFonts w:ascii="Times New Roman" w:hAnsi="Times New Roman" w:cs="Times New Roman"/>
                <w:sz w:val="24"/>
                <w:szCs w:val="24"/>
              </w:rPr>
            </w:pPr>
            <w:r w:rsidRPr="0050425B">
              <w:rPr>
                <w:rFonts w:ascii="Times New Roman" w:hAnsi="Times New Roman" w:cs="Times New Roman"/>
                <w:sz w:val="24"/>
                <w:szCs w:val="24"/>
              </w:rPr>
              <w:t>З 1.2.06</w:t>
            </w:r>
          </w:p>
          <w:p w:rsidR="00942DE1" w:rsidRPr="0050425B" w:rsidRDefault="00942DE1" w:rsidP="00AB23E4">
            <w:pPr>
              <w:suppressAutoHyphens/>
              <w:spacing w:after="0" w:line="240" w:lineRule="auto"/>
              <w:jc w:val="both"/>
              <w:rPr>
                <w:rFonts w:ascii="Times New Roman" w:hAnsi="Times New Roman" w:cs="Times New Roman"/>
                <w:sz w:val="24"/>
                <w:szCs w:val="24"/>
              </w:rPr>
            </w:pPr>
            <w:r w:rsidRPr="0050425B">
              <w:rPr>
                <w:rFonts w:ascii="Times New Roman" w:hAnsi="Times New Roman" w:cs="Times New Roman"/>
                <w:sz w:val="24"/>
                <w:szCs w:val="24"/>
              </w:rPr>
              <w:t>З 1.2.07</w:t>
            </w:r>
          </w:p>
          <w:p w:rsidR="00942DE1" w:rsidRPr="0050425B" w:rsidRDefault="00942DE1" w:rsidP="00AB23E4">
            <w:pPr>
              <w:suppressAutoHyphens/>
              <w:spacing w:after="0" w:line="240" w:lineRule="auto"/>
              <w:jc w:val="both"/>
              <w:rPr>
                <w:rFonts w:ascii="Times New Roman" w:hAnsi="Times New Roman" w:cs="Times New Roman"/>
                <w:sz w:val="24"/>
                <w:szCs w:val="24"/>
              </w:rPr>
            </w:pPr>
            <w:r w:rsidRPr="0050425B">
              <w:rPr>
                <w:rFonts w:ascii="Times New Roman" w:hAnsi="Times New Roman" w:cs="Times New Roman"/>
                <w:sz w:val="24"/>
                <w:szCs w:val="24"/>
              </w:rPr>
              <w:t>Н 1.3.01</w:t>
            </w:r>
          </w:p>
          <w:p w:rsidR="00942DE1" w:rsidRPr="0050425B" w:rsidRDefault="00942DE1" w:rsidP="00AB23E4">
            <w:pPr>
              <w:suppressAutoHyphens/>
              <w:spacing w:after="0" w:line="240" w:lineRule="auto"/>
              <w:jc w:val="both"/>
              <w:rPr>
                <w:rFonts w:ascii="Times New Roman" w:hAnsi="Times New Roman" w:cs="Times New Roman"/>
                <w:sz w:val="24"/>
                <w:szCs w:val="24"/>
              </w:rPr>
            </w:pPr>
            <w:r w:rsidRPr="0050425B">
              <w:rPr>
                <w:rFonts w:ascii="Times New Roman" w:hAnsi="Times New Roman" w:cs="Times New Roman"/>
                <w:sz w:val="24"/>
                <w:szCs w:val="24"/>
              </w:rPr>
              <w:t>У 1.3.01</w:t>
            </w:r>
          </w:p>
          <w:p w:rsidR="00942DE1" w:rsidRPr="0050425B" w:rsidRDefault="00942DE1" w:rsidP="00AB23E4">
            <w:pPr>
              <w:suppressAutoHyphens/>
              <w:spacing w:after="0" w:line="240" w:lineRule="auto"/>
              <w:jc w:val="both"/>
              <w:rPr>
                <w:rFonts w:ascii="Times New Roman" w:hAnsi="Times New Roman" w:cs="Times New Roman"/>
                <w:sz w:val="24"/>
                <w:szCs w:val="24"/>
              </w:rPr>
            </w:pPr>
            <w:r w:rsidRPr="0050425B">
              <w:rPr>
                <w:rFonts w:ascii="Times New Roman" w:hAnsi="Times New Roman" w:cs="Times New Roman"/>
                <w:sz w:val="24"/>
                <w:szCs w:val="24"/>
              </w:rPr>
              <w:t>У 1.3.03</w:t>
            </w:r>
          </w:p>
          <w:p w:rsidR="00942DE1" w:rsidRPr="0050425B" w:rsidRDefault="00942DE1" w:rsidP="00AB23E4">
            <w:pPr>
              <w:suppressAutoHyphens/>
              <w:spacing w:after="0" w:line="240" w:lineRule="auto"/>
              <w:jc w:val="both"/>
              <w:rPr>
                <w:rFonts w:ascii="Times New Roman" w:hAnsi="Times New Roman" w:cs="Times New Roman"/>
                <w:sz w:val="24"/>
                <w:szCs w:val="24"/>
              </w:rPr>
            </w:pPr>
            <w:r w:rsidRPr="0050425B">
              <w:rPr>
                <w:rFonts w:ascii="Times New Roman" w:hAnsi="Times New Roman" w:cs="Times New Roman"/>
                <w:sz w:val="24"/>
                <w:szCs w:val="24"/>
              </w:rPr>
              <w:t>З 1.3.01</w:t>
            </w:r>
          </w:p>
          <w:p w:rsidR="00942DE1" w:rsidRPr="0050425B" w:rsidRDefault="00942DE1" w:rsidP="00AB23E4">
            <w:pPr>
              <w:suppressAutoHyphens/>
              <w:spacing w:after="0" w:line="240" w:lineRule="auto"/>
              <w:jc w:val="both"/>
              <w:rPr>
                <w:rFonts w:ascii="Times New Roman" w:hAnsi="Times New Roman" w:cs="Times New Roman"/>
                <w:sz w:val="24"/>
                <w:szCs w:val="24"/>
              </w:rPr>
            </w:pPr>
            <w:r w:rsidRPr="0050425B">
              <w:rPr>
                <w:rFonts w:ascii="Times New Roman" w:hAnsi="Times New Roman" w:cs="Times New Roman"/>
                <w:sz w:val="24"/>
                <w:szCs w:val="24"/>
              </w:rPr>
              <w:t>З 1.3.02</w:t>
            </w:r>
          </w:p>
          <w:p w:rsidR="00942DE1" w:rsidRPr="0050425B" w:rsidRDefault="00942DE1" w:rsidP="00AB23E4">
            <w:pPr>
              <w:suppressAutoHyphens/>
              <w:spacing w:after="0" w:line="240" w:lineRule="auto"/>
              <w:jc w:val="both"/>
              <w:rPr>
                <w:rFonts w:ascii="Times New Roman" w:hAnsi="Times New Roman" w:cs="Times New Roman"/>
                <w:b/>
              </w:rPr>
            </w:pPr>
          </w:p>
        </w:tc>
      </w:tr>
      <w:tr w:rsidR="00942DE1" w:rsidRPr="0050425B" w:rsidTr="00936A7D">
        <w:trPr>
          <w:trHeight w:val="20"/>
        </w:trPr>
        <w:tc>
          <w:tcPr>
            <w:tcW w:w="822" w:type="pct"/>
            <w:vMerge/>
          </w:tcPr>
          <w:p w:rsidR="00942DE1" w:rsidRPr="0050425B" w:rsidRDefault="00942DE1" w:rsidP="00AB23E4">
            <w:pPr>
              <w:spacing w:after="0" w:line="240" w:lineRule="auto"/>
              <w:rPr>
                <w:rFonts w:ascii="Times New Roman" w:hAnsi="Times New Roman" w:cs="Times New Roman"/>
                <w:b/>
                <w:bCs/>
              </w:rPr>
            </w:pPr>
          </w:p>
        </w:tc>
        <w:tc>
          <w:tcPr>
            <w:tcW w:w="2006" w:type="pct"/>
          </w:tcPr>
          <w:p w:rsidR="00942DE1" w:rsidRPr="0050425B" w:rsidRDefault="00942DE1" w:rsidP="00AB23E4">
            <w:pPr>
              <w:spacing w:after="0" w:line="240" w:lineRule="auto"/>
              <w:rPr>
                <w:rFonts w:ascii="Times New Roman" w:eastAsia="Calibri" w:hAnsi="Times New Roman" w:cs="Times New Roman"/>
                <w:sz w:val="24"/>
                <w:szCs w:val="24"/>
              </w:rPr>
            </w:pPr>
            <w:r w:rsidRPr="0050425B">
              <w:rPr>
                <w:rFonts w:ascii="Times New Roman" w:eastAsia="Calibri" w:hAnsi="Times New Roman" w:cs="Times New Roman"/>
                <w:sz w:val="24"/>
                <w:szCs w:val="24"/>
              </w:rPr>
              <w:t>Подбор аналогов по теме.</w:t>
            </w:r>
          </w:p>
        </w:tc>
        <w:tc>
          <w:tcPr>
            <w:tcW w:w="657" w:type="pct"/>
          </w:tcPr>
          <w:p w:rsidR="00942DE1" w:rsidRPr="0050425B" w:rsidRDefault="00942DE1" w:rsidP="00AB23E4">
            <w:pPr>
              <w:spacing w:after="0" w:line="240" w:lineRule="auto"/>
              <w:jc w:val="center"/>
              <w:rPr>
                <w:rFonts w:ascii="Times New Roman" w:eastAsia="Calibri" w:hAnsi="Times New Roman" w:cs="Times New Roman"/>
                <w:sz w:val="24"/>
                <w:szCs w:val="24"/>
              </w:rPr>
            </w:pPr>
            <w:r w:rsidRPr="0050425B">
              <w:rPr>
                <w:rFonts w:ascii="Times New Roman" w:eastAsia="Calibri" w:hAnsi="Times New Roman" w:cs="Times New Roman"/>
                <w:sz w:val="24"/>
                <w:szCs w:val="24"/>
              </w:rPr>
              <w:t>2</w:t>
            </w:r>
          </w:p>
        </w:tc>
        <w:tc>
          <w:tcPr>
            <w:tcW w:w="808" w:type="pct"/>
            <w:vMerge/>
          </w:tcPr>
          <w:p w:rsidR="00942DE1" w:rsidRPr="0050425B" w:rsidRDefault="00942DE1" w:rsidP="00AB23E4">
            <w:pPr>
              <w:suppressAutoHyphens/>
              <w:spacing w:after="0" w:line="240" w:lineRule="auto"/>
              <w:jc w:val="both"/>
              <w:rPr>
                <w:rFonts w:ascii="Times New Roman" w:hAnsi="Times New Roman" w:cs="Times New Roman"/>
              </w:rPr>
            </w:pPr>
          </w:p>
        </w:tc>
        <w:tc>
          <w:tcPr>
            <w:tcW w:w="707" w:type="pct"/>
            <w:vMerge/>
          </w:tcPr>
          <w:p w:rsidR="00942DE1" w:rsidRPr="0050425B" w:rsidRDefault="00942DE1" w:rsidP="00AB23E4">
            <w:pPr>
              <w:suppressAutoHyphens/>
              <w:spacing w:after="0" w:line="240" w:lineRule="auto"/>
              <w:jc w:val="both"/>
              <w:rPr>
                <w:rFonts w:ascii="Times New Roman" w:hAnsi="Times New Roman" w:cs="Times New Roman"/>
                <w:b/>
              </w:rPr>
            </w:pPr>
          </w:p>
        </w:tc>
      </w:tr>
      <w:tr w:rsidR="00942DE1" w:rsidRPr="0050425B" w:rsidTr="00936A7D">
        <w:trPr>
          <w:trHeight w:val="20"/>
        </w:trPr>
        <w:tc>
          <w:tcPr>
            <w:tcW w:w="822" w:type="pct"/>
            <w:vMerge/>
          </w:tcPr>
          <w:p w:rsidR="00942DE1" w:rsidRPr="0050425B" w:rsidRDefault="00942DE1" w:rsidP="00AB23E4">
            <w:pPr>
              <w:spacing w:after="0" w:line="240" w:lineRule="auto"/>
              <w:rPr>
                <w:rFonts w:ascii="Times New Roman" w:hAnsi="Times New Roman" w:cs="Times New Roman"/>
                <w:b/>
                <w:bCs/>
              </w:rPr>
            </w:pPr>
          </w:p>
        </w:tc>
        <w:tc>
          <w:tcPr>
            <w:tcW w:w="2006" w:type="pct"/>
          </w:tcPr>
          <w:p w:rsidR="00942DE1" w:rsidRPr="0050425B" w:rsidRDefault="00942DE1" w:rsidP="00AB23E4">
            <w:pPr>
              <w:spacing w:after="0" w:line="240" w:lineRule="auto"/>
              <w:rPr>
                <w:rFonts w:ascii="Times New Roman" w:eastAsia="Calibri" w:hAnsi="Times New Roman" w:cs="Times New Roman"/>
                <w:sz w:val="24"/>
                <w:szCs w:val="24"/>
              </w:rPr>
            </w:pPr>
            <w:r w:rsidRPr="0050425B">
              <w:rPr>
                <w:rFonts w:ascii="Times New Roman" w:eastAsia="Calibri" w:hAnsi="Times New Roman" w:cs="Times New Roman"/>
                <w:bCs/>
                <w:sz w:val="24"/>
                <w:szCs w:val="24"/>
              </w:rPr>
              <w:t>Работа со</w:t>
            </w:r>
            <w:r w:rsidRPr="0050425B">
              <w:rPr>
                <w:rFonts w:ascii="Times New Roman" w:eastAsia="Calibri" w:hAnsi="Times New Roman" w:cs="Times New Roman"/>
                <w:bCs/>
                <w:sz w:val="24"/>
                <w:szCs w:val="24"/>
                <w:lang w:val="en-US"/>
              </w:rPr>
              <w:t xml:space="preserve"> </w:t>
            </w:r>
            <w:r w:rsidRPr="0050425B">
              <w:rPr>
                <w:rFonts w:ascii="Times New Roman" w:eastAsia="Calibri" w:hAnsi="Times New Roman" w:cs="Times New Roman"/>
                <w:bCs/>
                <w:sz w:val="24"/>
                <w:szCs w:val="24"/>
              </w:rPr>
              <w:t>СНиП 31-01-2003.</w:t>
            </w:r>
          </w:p>
        </w:tc>
        <w:tc>
          <w:tcPr>
            <w:tcW w:w="657" w:type="pct"/>
          </w:tcPr>
          <w:p w:rsidR="00942DE1" w:rsidRPr="0050425B" w:rsidRDefault="00942DE1" w:rsidP="00AB23E4">
            <w:pPr>
              <w:spacing w:after="0" w:line="240" w:lineRule="auto"/>
              <w:jc w:val="center"/>
              <w:rPr>
                <w:rFonts w:ascii="Times New Roman" w:eastAsia="Calibri" w:hAnsi="Times New Roman" w:cs="Times New Roman"/>
                <w:sz w:val="24"/>
                <w:szCs w:val="24"/>
              </w:rPr>
            </w:pPr>
            <w:r w:rsidRPr="0050425B">
              <w:rPr>
                <w:rFonts w:ascii="Times New Roman" w:eastAsia="Calibri" w:hAnsi="Times New Roman" w:cs="Times New Roman"/>
                <w:sz w:val="24"/>
                <w:szCs w:val="24"/>
              </w:rPr>
              <w:t>2</w:t>
            </w:r>
          </w:p>
        </w:tc>
        <w:tc>
          <w:tcPr>
            <w:tcW w:w="808" w:type="pct"/>
            <w:vMerge/>
          </w:tcPr>
          <w:p w:rsidR="00942DE1" w:rsidRPr="0050425B" w:rsidRDefault="00942DE1" w:rsidP="00AB23E4">
            <w:pPr>
              <w:spacing w:after="0" w:line="240" w:lineRule="auto"/>
              <w:rPr>
                <w:rFonts w:ascii="Times New Roman" w:hAnsi="Times New Roman" w:cs="Times New Roman"/>
                <w:b/>
                <w:i/>
              </w:rPr>
            </w:pPr>
          </w:p>
        </w:tc>
        <w:tc>
          <w:tcPr>
            <w:tcW w:w="707" w:type="pct"/>
            <w:vMerge/>
          </w:tcPr>
          <w:p w:rsidR="00942DE1" w:rsidRPr="0050425B" w:rsidRDefault="00942DE1" w:rsidP="00AB23E4">
            <w:pPr>
              <w:spacing w:after="0" w:line="240" w:lineRule="auto"/>
              <w:rPr>
                <w:rFonts w:ascii="Times New Roman" w:hAnsi="Times New Roman" w:cs="Times New Roman"/>
                <w:b/>
                <w:i/>
              </w:rPr>
            </w:pPr>
          </w:p>
        </w:tc>
      </w:tr>
      <w:tr w:rsidR="00942DE1" w:rsidRPr="0050425B" w:rsidTr="00936A7D">
        <w:trPr>
          <w:trHeight w:val="20"/>
        </w:trPr>
        <w:tc>
          <w:tcPr>
            <w:tcW w:w="822" w:type="pct"/>
            <w:vMerge/>
          </w:tcPr>
          <w:p w:rsidR="00942DE1" w:rsidRPr="0050425B" w:rsidRDefault="00942DE1" w:rsidP="00AB23E4">
            <w:pPr>
              <w:spacing w:after="0" w:line="240" w:lineRule="auto"/>
              <w:rPr>
                <w:rFonts w:ascii="Times New Roman" w:hAnsi="Times New Roman" w:cs="Times New Roman"/>
                <w:b/>
                <w:bCs/>
                <w:i/>
              </w:rPr>
            </w:pPr>
          </w:p>
        </w:tc>
        <w:tc>
          <w:tcPr>
            <w:tcW w:w="2006" w:type="pct"/>
          </w:tcPr>
          <w:p w:rsidR="00942DE1" w:rsidRPr="0050425B" w:rsidRDefault="00942DE1" w:rsidP="00AB23E4">
            <w:pPr>
              <w:spacing w:after="0" w:line="240" w:lineRule="auto"/>
              <w:rPr>
                <w:rFonts w:ascii="Times New Roman" w:eastAsia="Calibri" w:hAnsi="Times New Roman" w:cs="Times New Roman"/>
                <w:sz w:val="24"/>
                <w:szCs w:val="24"/>
              </w:rPr>
            </w:pPr>
            <w:r w:rsidRPr="0050425B">
              <w:rPr>
                <w:rFonts w:ascii="Times New Roman" w:eastAsia="Calibri" w:hAnsi="Times New Roman" w:cs="Times New Roman"/>
                <w:sz w:val="24"/>
                <w:szCs w:val="24"/>
              </w:rPr>
              <w:t>Разработка эскизов высотного здания.</w:t>
            </w:r>
          </w:p>
        </w:tc>
        <w:tc>
          <w:tcPr>
            <w:tcW w:w="657" w:type="pct"/>
          </w:tcPr>
          <w:p w:rsidR="00942DE1" w:rsidRPr="0050425B" w:rsidRDefault="00942DE1" w:rsidP="00AB23E4">
            <w:pPr>
              <w:spacing w:after="0" w:line="240" w:lineRule="auto"/>
              <w:jc w:val="center"/>
              <w:rPr>
                <w:rFonts w:ascii="Times New Roman" w:eastAsia="Calibri" w:hAnsi="Times New Roman" w:cs="Times New Roman"/>
                <w:sz w:val="24"/>
                <w:szCs w:val="24"/>
              </w:rPr>
            </w:pPr>
            <w:r w:rsidRPr="0050425B">
              <w:rPr>
                <w:rFonts w:ascii="Times New Roman" w:eastAsia="Calibri" w:hAnsi="Times New Roman" w:cs="Times New Roman"/>
                <w:sz w:val="24"/>
                <w:szCs w:val="24"/>
              </w:rPr>
              <w:t>2</w:t>
            </w:r>
          </w:p>
        </w:tc>
        <w:tc>
          <w:tcPr>
            <w:tcW w:w="808" w:type="pct"/>
            <w:vMerge/>
          </w:tcPr>
          <w:p w:rsidR="00942DE1" w:rsidRPr="0050425B" w:rsidRDefault="00942DE1" w:rsidP="00AB23E4">
            <w:pPr>
              <w:spacing w:after="0" w:line="240" w:lineRule="auto"/>
              <w:rPr>
                <w:rFonts w:ascii="Times New Roman" w:hAnsi="Times New Roman" w:cs="Times New Roman"/>
              </w:rPr>
            </w:pPr>
          </w:p>
        </w:tc>
        <w:tc>
          <w:tcPr>
            <w:tcW w:w="707" w:type="pct"/>
            <w:vMerge/>
          </w:tcPr>
          <w:p w:rsidR="00942DE1" w:rsidRPr="0050425B" w:rsidRDefault="00942DE1" w:rsidP="00AB23E4">
            <w:pPr>
              <w:suppressAutoHyphens/>
              <w:spacing w:after="0" w:line="240" w:lineRule="auto"/>
              <w:jc w:val="both"/>
              <w:rPr>
                <w:rFonts w:ascii="Times New Roman" w:hAnsi="Times New Roman" w:cs="Times New Roman"/>
                <w:b/>
              </w:rPr>
            </w:pPr>
          </w:p>
        </w:tc>
      </w:tr>
      <w:tr w:rsidR="00942DE1" w:rsidRPr="0050425B" w:rsidTr="00936A7D">
        <w:trPr>
          <w:trHeight w:val="20"/>
        </w:trPr>
        <w:tc>
          <w:tcPr>
            <w:tcW w:w="822" w:type="pct"/>
            <w:vMerge/>
          </w:tcPr>
          <w:p w:rsidR="00942DE1" w:rsidRPr="0050425B" w:rsidRDefault="00942DE1" w:rsidP="00AB23E4">
            <w:pPr>
              <w:spacing w:after="0" w:line="240" w:lineRule="auto"/>
              <w:rPr>
                <w:rFonts w:ascii="Times New Roman" w:hAnsi="Times New Roman" w:cs="Times New Roman"/>
                <w:b/>
                <w:bCs/>
                <w:i/>
              </w:rPr>
            </w:pPr>
          </w:p>
        </w:tc>
        <w:tc>
          <w:tcPr>
            <w:tcW w:w="2006" w:type="pct"/>
          </w:tcPr>
          <w:p w:rsidR="00942DE1" w:rsidRPr="0050425B" w:rsidRDefault="00942DE1" w:rsidP="00AB23E4">
            <w:pPr>
              <w:spacing w:after="0" w:line="240" w:lineRule="auto"/>
              <w:rPr>
                <w:rFonts w:ascii="Times New Roman" w:eastAsia="Calibri" w:hAnsi="Times New Roman" w:cs="Times New Roman"/>
                <w:sz w:val="24"/>
                <w:szCs w:val="24"/>
              </w:rPr>
            </w:pPr>
            <w:r w:rsidRPr="0050425B">
              <w:rPr>
                <w:rFonts w:ascii="Times New Roman" w:eastAsia="Calibri" w:hAnsi="Times New Roman" w:cs="Times New Roman"/>
                <w:sz w:val="24"/>
                <w:szCs w:val="24"/>
              </w:rPr>
              <w:t>Утверждение эскизов высотного здания.</w:t>
            </w:r>
          </w:p>
        </w:tc>
        <w:tc>
          <w:tcPr>
            <w:tcW w:w="657" w:type="pct"/>
          </w:tcPr>
          <w:p w:rsidR="00942DE1" w:rsidRPr="0050425B" w:rsidRDefault="00942DE1" w:rsidP="00AB23E4">
            <w:pPr>
              <w:spacing w:after="0" w:line="240" w:lineRule="auto"/>
              <w:jc w:val="center"/>
              <w:rPr>
                <w:rFonts w:ascii="Times New Roman" w:eastAsia="Calibri" w:hAnsi="Times New Roman" w:cs="Times New Roman"/>
                <w:sz w:val="24"/>
                <w:szCs w:val="24"/>
              </w:rPr>
            </w:pPr>
            <w:r w:rsidRPr="0050425B">
              <w:rPr>
                <w:rFonts w:ascii="Times New Roman" w:eastAsia="Calibri" w:hAnsi="Times New Roman" w:cs="Times New Roman"/>
                <w:sz w:val="24"/>
                <w:szCs w:val="24"/>
              </w:rPr>
              <w:t>2</w:t>
            </w:r>
          </w:p>
        </w:tc>
        <w:tc>
          <w:tcPr>
            <w:tcW w:w="808" w:type="pct"/>
            <w:vMerge/>
          </w:tcPr>
          <w:p w:rsidR="00942DE1" w:rsidRPr="0050425B" w:rsidRDefault="00942DE1" w:rsidP="00AB23E4">
            <w:pPr>
              <w:spacing w:after="0" w:line="240" w:lineRule="auto"/>
              <w:rPr>
                <w:rFonts w:ascii="Times New Roman" w:hAnsi="Times New Roman" w:cs="Times New Roman"/>
                <w:b/>
                <w:i/>
              </w:rPr>
            </w:pPr>
          </w:p>
        </w:tc>
        <w:tc>
          <w:tcPr>
            <w:tcW w:w="707" w:type="pct"/>
            <w:vMerge/>
          </w:tcPr>
          <w:p w:rsidR="00942DE1" w:rsidRPr="0050425B" w:rsidRDefault="00942DE1" w:rsidP="00AB23E4">
            <w:pPr>
              <w:spacing w:after="0" w:line="240" w:lineRule="auto"/>
              <w:rPr>
                <w:rFonts w:ascii="Times New Roman" w:hAnsi="Times New Roman" w:cs="Times New Roman"/>
                <w:b/>
                <w:i/>
              </w:rPr>
            </w:pPr>
          </w:p>
        </w:tc>
      </w:tr>
      <w:tr w:rsidR="00942DE1" w:rsidRPr="0050425B" w:rsidTr="00936A7D">
        <w:trPr>
          <w:trHeight w:val="20"/>
        </w:trPr>
        <w:tc>
          <w:tcPr>
            <w:tcW w:w="822" w:type="pct"/>
            <w:vMerge/>
          </w:tcPr>
          <w:p w:rsidR="00942DE1" w:rsidRPr="0050425B" w:rsidRDefault="00942DE1" w:rsidP="00AB23E4">
            <w:pPr>
              <w:spacing w:after="0" w:line="240" w:lineRule="auto"/>
              <w:rPr>
                <w:rFonts w:ascii="Times New Roman" w:hAnsi="Times New Roman" w:cs="Times New Roman"/>
                <w:b/>
                <w:bCs/>
                <w:i/>
              </w:rPr>
            </w:pPr>
          </w:p>
        </w:tc>
        <w:tc>
          <w:tcPr>
            <w:tcW w:w="2006" w:type="pct"/>
          </w:tcPr>
          <w:p w:rsidR="00942DE1" w:rsidRPr="0050425B" w:rsidRDefault="00942DE1" w:rsidP="00AB23E4">
            <w:pPr>
              <w:spacing w:after="0" w:line="240" w:lineRule="auto"/>
              <w:rPr>
                <w:rFonts w:ascii="Times New Roman" w:eastAsia="Calibri" w:hAnsi="Times New Roman" w:cs="Times New Roman"/>
                <w:sz w:val="24"/>
                <w:szCs w:val="24"/>
              </w:rPr>
            </w:pPr>
            <w:r w:rsidRPr="0050425B">
              <w:rPr>
                <w:rFonts w:ascii="Times New Roman" w:eastAsia="Calibri" w:hAnsi="Times New Roman" w:cs="Times New Roman"/>
                <w:sz w:val="24"/>
                <w:szCs w:val="24"/>
              </w:rPr>
              <w:t>Разработка ситуационного плана.</w:t>
            </w:r>
          </w:p>
        </w:tc>
        <w:tc>
          <w:tcPr>
            <w:tcW w:w="657" w:type="pct"/>
          </w:tcPr>
          <w:p w:rsidR="00942DE1" w:rsidRPr="0050425B" w:rsidRDefault="00942DE1" w:rsidP="00AB23E4">
            <w:pPr>
              <w:spacing w:after="0" w:line="240" w:lineRule="auto"/>
              <w:jc w:val="center"/>
              <w:rPr>
                <w:rFonts w:ascii="Times New Roman" w:eastAsia="Calibri" w:hAnsi="Times New Roman" w:cs="Times New Roman"/>
                <w:sz w:val="24"/>
                <w:szCs w:val="24"/>
              </w:rPr>
            </w:pPr>
            <w:r w:rsidRPr="0050425B">
              <w:rPr>
                <w:rFonts w:ascii="Times New Roman" w:eastAsia="Calibri" w:hAnsi="Times New Roman" w:cs="Times New Roman"/>
                <w:sz w:val="24"/>
                <w:szCs w:val="24"/>
              </w:rPr>
              <w:t>2</w:t>
            </w:r>
          </w:p>
        </w:tc>
        <w:tc>
          <w:tcPr>
            <w:tcW w:w="808" w:type="pct"/>
            <w:vMerge/>
          </w:tcPr>
          <w:p w:rsidR="00942DE1" w:rsidRPr="0050425B" w:rsidRDefault="00942DE1" w:rsidP="00AB23E4">
            <w:pPr>
              <w:suppressAutoHyphens/>
              <w:spacing w:after="0" w:line="240" w:lineRule="auto"/>
              <w:jc w:val="both"/>
              <w:rPr>
                <w:rFonts w:ascii="Times New Roman" w:hAnsi="Times New Roman" w:cs="Times New Roman"/>
              </w:rPr>
            </w:pPr>
          </w:p>
        </w:tc>
        <w:tc>
          <w:tcPr>
            <w:tcW w:w="707" w:type="pct"/>
            <w:vMerge/>
          </w:tcPr>
          <w:p w:rsidR="00942DE1" w:rsidRPr="0050425B" w:rsidRDefault="00942DE1" w:rsidP="00AB23E4">
            <w:pPr>
              <w:suppressAutoHyphens/>
              <w:spacing w:after="0" w:line="240" w:lineRule="auto"/>
              <w:jc w:val="both"/>
              <w:rPr>
                <w:rFonts w:ascii="Times New Roman" w:hAnsi="Times New Roman" w:cs="Times New Roman"/>
                <w:b/>
              </w:rPr>
            </w:pPr>
          </w:p>
        </w:tc>
      </w:tr>
      <w:tr w:rsidR="00942DE1" w:rsidRPr="0050425B" w:rsidTr="00936A7D">
        <w:trPr>
          <w:trHeight w:val="20"/>
        </w:trPr>
        <w:tc>
          <w:tcPr>
            <w:tcW w:w="822" w:type="pct"/>
            <w:vMerge/>
          </w:tcPr>
          <w:p w:rsidR="00942DE1" w:rsidRPr="0050425B" w:rsidRDefault="00942DE1" w:rsidP="00AB23E4">
            <w:pPr>
              <w:spacing w:after="0" w:line="240" w:lineRule="auto"/>
              <w:rPr>
                <w:rFonts w:ascii="Times New Roman" w:hAnsi="Times New Roman" w:cs="Times New Roman"/>
                <w:b/>
                <w:bCs/>
              </w:rPr>
            </w:pPr>
          </w:p>
        </w:tc>
        <w:tc>
          <w:tcPr>
            <w:tcW w:w="2006" w:type="pct"/>
          </w:tcPr>
          <w:p w:rsidR="00942DE1" w:rsidRPr="0050425B" w:rsidRDefault="00942DE1" w:rsidP="00AB23E4">
            <w:pPr>
              <w:spacing w:after="0" w:line="240" w:lineRule="auto"/>
              <w:rPr>
                <w:rFonts w:ascii="Times New Roman" w:eastAsia="Calibri" w:hAnsi="Times New Roman" w:cs="Times New Roman"/>
                <w:sz w:val="24"/>
                <w:szCs w:val="24"/>
              </w:rPr>
            </w:pPr>
            <w:r w:rsidRPr="0050425B">
              <w:rPr>
                <w:rFonts w:ascii="Times New Roman" w:eastAsia="Calibri" w:hAnsi="Times New Roman" w:cs="Times New Roman"/>
                <w:sz w:val="24"/>
                <w:szCs w:val="24"/>
              </w:rPr>
              <w:t>Разработка основы плана 1 этажа.</w:t>
            </w:r>
          </w:p>
        </w:tc>
        <w:tc>
          <w:tcPr>
            <w:tcW w:w="657" w:type="pct"/>
          </w:tcPr>
          <w:p w:rsidR="00942DE1" w:rsidRPr="0050425B" w:rsidRDefault="00942DE1" w:rsidP="00AB23E4">
            <w:pPr>
              <w:spacing w:after="0" w:line="240" w:lineRule="auto"/>
              <w:jc w:val="center"/>
              <w:rPr>
                <w:rFonts w:ascii="Times New Roman" w:eastAsia="Calibri" w:hAnsi="Times New Roman" w:cs="Times New Roman"/>
                <w:sz w:val="24"/>
                <w:szCs w:val="24"/>
              </w:rPr>
            </w:pPr>
            <w:r w:rsidRPr="0050425B">
              <w:rPr>
                <w:rFonts w:ascii="Times New Roman" w:eastAsia="Calibri" w:hAnsi="Times New Roman" w:cs="Times New Roman"/>
                <w:sz w:val="24"/>
                <w:szCs w:val="24"/>
              </w:rPr>
              <w:t>2</w:t>
            </w:r>
          </w:p>
        </w:tc>
        <w:tc>
          <w:tcPr>
            <w:tcW w:w="808" w:type="pct"/>
            <w:vMerge/>
          </w:tcPr>
          <w:p w:rsidR="00942DE1" w:rsidRPr="0050425B" w:rsidRDefault="00942DE1" w:rsidP="00AB23E4">
            <w:pPr>
              <w:suppressAutoHyphens/>
              <w:spacing w:after="0" w:line="240" w:lineRule="auto"/>
              <w:jc w:val="both"/>
              <w:rPr>
                <w:rFonts w:ascii="Times New Roman" w:hAnsi="Times New Roman" w:cs="Times New Roman"/>
              </w:rPr>
            </w:pPr>
          </w:p>
        </w:tc>
        <w:tc>
          <w:tcPr>
            <w:tcW w:w="707" w:type="pct"/>
            <w:vMerge/>
          </w:tcPr>
          <w:p w:rsidR="00942DE1" w:rsidRPr="0050425B" w:rsidRDefault="00942DE1" w:rsidP="00AB23E4">
            <w:pPr>
              <w:suppressAutoHyphens/>
              <w:spacing w:after="0" w:line="240" w:lineRule="auto"/>
              <w:jc w:val="both"/>
              <w:rPr>
                <w:rFonts w:ascii="Times New Roman" w:hAnsi="Times New Roman" w:cs="Times New Roman"/>
                <w:b/>
              </w:rPr>
            </w:pPr>
          </w:p>
        </w:tc>
      </w:tr>
      <w:tr w:rsidR="00942DE1" w:rsidRPr="0050425B" w:rsidTr="00936A7D">
        <w:trPr>
          <w:trHeight w:val="20"/>
        </w:trPr>
        <w:tc>
          <w:tcPr>
            <w:tcW w:w="822" w:type="pct"/>
            <w:vMerge/>
          </w:tcPr>
          <w:p w:rsidR="00942DE1" w:rsidRPr="0050425B" w:rsidRDefault="00942DE1" w:rsidP="00AB23E4">
            <w:pPr>
              <w:spacing w:after="0" w:line="240" w:lineRule="auto"/>
              <w:rPr>
                <w:rFonts w:ascii="Times New Roman" w:hAnsi="Times New Roman" w:cs="Times New Roman"/>
                <w:b/>
                <w:bCs/>
              </w:rPr>
            </w:pPr>
          </w:p>
        </w:tc>
        <w:tc>
          <w:tcPr>
            <w:tcW w:w="2006" w:type="pct"/>
          </w:tcPr>
          <w:p w:rsidR="00942DE1" w:rsidRPr="0050425B" w:rsidRDefault="00942DE1" w:rsidP="00AB23E4">
            <w:pPr>
              <w:spacing w:after="0" w:line="240" w:lineRule="auto"/>
              <w:rPr>
                <w:rFonts w:ascii="Times New Roman" w:eastAsia="Calibri" w:hAnsi="Times New Roman" w:cs="Times New Roman"/>
                <w:sz w:val="24"/>
                <w:szCs w:val="24"/>
              </w:rPr>
            </w:pPr>
            <w:r w:rsidRPr="0050425B">
              <w:rPr>
                <w:rFonts w:ascii="Times New Roman" w:eastAsia="Calibri" w:hAnsi="Times New Roman" w:cs="Times New Roman"/>
                <w:sz w:val="24"/>
                <w:szCs w:val="24"/>
              </w:rPr>
              <w:t>Разработка  плана 1 этажа.</w:t>
            </w:r>
          </w:p>
        </w:tc>
        <w:tc>
          <w:tcPr>
            <w:tcW w:w="657" w:type="pct"/>
          </w:tcPr>
          <w:p w:rsidR="00942DE1" w:rsidRPr="0050425B" w:rsidRDefault="00942DE1" w:rsidP="00AB23E4">
            <w:pPr>
              <w:spacing w:after="0" w:line="240" w:lineRule="auto"/>
              <w:jc w:val="center"/>
              <w:rPr>
                <w:rFonts w:ascii="Times New Roman" w:eastAsia="Calibri" w:hAnsi="Times New Roman" w:cs="Times New Roman"/>
                <w:sz w:val="24"/>
                <w:szCs w:val="24"/>
              </w:rPr>
            </w:pPr>
            <w:r w:rsidRPr="0050425B">
              <w:rPr>
                <w:rFonts w:ascii="Times New Roman" w:eastAsia="Calibri" w:hAnsi="Times New Roman" w:cs="Times New Roman"/>
                <w:sz w:val="24"/>
                <w:szCs w:val="24"/>
              </w:rPr>
              <w:t>2</w:t>
            </w:r>
          </w:p>
        </w:tc>
        <w:tc>
          <w:tcPr>
            <w:tcW w:w="808" w:type="pct"/>
            <w:vMerge/>
          </w:tcPr>
          <w:p w:rsidR="00942DE1" w:rsidRPr="0050425B" w:rsidRDefault="00942DE1" w:rsidP="00AB23E4">
            <w:pPr>
              <w:spacing w:after="0" w:line="240" w:lineRule="auto"/>
              <w:rPr>
                <w:rFonts w:ascii="Times New Roman" w:hAnsi="Times New Roman" w:cs="Times New Roman"/>
                <w:b/>
                <w:i/>
              </w:rPr>
            </w:pPr>
          </w:p>
        </w:tc>
        <w:tc>
          <w:tcPr>
            <w:tcW w:w="707" w:type="pct"/>
            <w:vMerge/>
          </w:tcPr>
          <w:p w:rsidR="00942DE1" w:rsidRPr="0050425B" w:rsidRDefault="00942DE1" w:rsidP="00AB23E4">
            <w:pPr>
              <w:spacing w:after="0" w:line="240" w:lineRule="auto"/>
              <w:rPr>
                <w:rFonts w:ascii="Times New Roman" w:hAnsi="Times New Roman" w:cs="Times New Roman"/>
                <w:b/>
                <w:i/>
              </w:rPr>
            </w:pPr>
          </w:p>
        </w:tc>
      </w:tr>
      <w:tr w:rsidR="00942DE1" w:rsidRPr="0050425B" w:rsidTr="00936A7D">
        <w:trPr>
          <w:trHeight w:val="20"/>
        </w:trPr>
        <w:tc>
          <w:tcPr>
            <w:tcW w:w="822" w:type="pct"/>
            <w:vMerge/>
          </w:tcPr>
          <w:p w:rsidR="00942DE1" w:rsidRPr="0050425B" w:rsidRDefault="00942DE1" w:rsidP="00AB23E4">
            <w:pPr>
              <w:spacing w:after="0" w:line="240" w:lineRule="auto"/>
              <w:rPr>
                <w:rFonts w:ascii="Times New Roman" w:hAnsi="Times New Roman" w:cs="Times New Roman"/>
                <w:b/>
                <w:bCs/>
                <w:i/>
              </w:rPr>
            </w:pPr>
          </w:p>
        </w:tc>
        <w:tc>
          <w:tcPr>
            <w:tcW w:w="2006" w:type="pct"/>
          </w:tcPr>
          <w:p w:rsidR="00942DE1" w:rsidRPr="0050425B" w:rsidRDefault="00942DE1" w:rsidP="00AB23E4">
            <w:pPr>
              <w:spacing w:after="0" w:line="240" w:lineRule="auto"/>
              <w:rPr>
                <w:rFonts w:ascii="Times New Roman" w:eastAsia="Calibri" w:hAnsi="Times New Roman" w:cs="Times New Roman"/>
                <w:sz w:val="24"/>
                <w:szCs w:val="24"/>
              </w:rPr>
            </w:pPr>
            <w:r w:rsidRPr="0050425B">
              <w:rPr>
                <w:rFonts w:ascii="Times New Roman" w:eastAsia="Calibri" w:hAnsi="Times New Roman" w:cs="Times New Roman"/>
                <w:sz w:val="24"/>
                <w:szCs w:val="24"/>
              </w:rPr>
              <w:t>Разработка планировок помещений</w:t>
            </w:r>
          </w:p>
        </w:tc>
        <w:tc>
          <w:tcPr>
            <w:tcW w:w="657" w:type="pct"/>
          </w:tcPr>
          <w:p w:rsidR="00942DE1" w:rsidRPr="0050425B" w:rsidRDefault="00942DE1" w:rsidP="00AB23E4">
            <w:pPr>
              <w:spacing w:after="0" w:line="240" w:lineRule="auto"/>
              <w:jc w:val="center"/>
              <w:rPr>
                <w:rFonts w:ascii="Times New Roman" w:eastAsia="Calibri" w:hAnsi="Times New Roman" w:cs="Times New Roman"/>
                <w:sz w:val="24"/>
                <w:szCs w:val="24"/>
              </w:rPr>
            </w:pPr>
            <w:r w:rsidRPr="0050425B">
              <w:rPr>
                <w:rFonts w:ascii="Times New Roman" w:eastAsia="Calibri" w:hAnsi="Times New Roman" w:cs="Times New Roman"/>
                <w:sz w:val="24"/>
                <w:szCs w:val="24"/>
              </w:rPr>
              <w:t>2</w:t>
            </w:r>
          </w:p>
        </w:tc>
        <w:tc>
          <w:tcPr>
            <w:tcW w:w="808" w:type="pct"/>
            <w:vMerge/>
          </w:tcPr>
          <w:p w:rsidR="00942DE1" w:rsidRPr="0050425B" w:rsidRDefault="00942DE1" w:rsidP="00AB23E4">
            <w:pPr>
              <w:suppressAutoHyphens/>
              <w:spacing w:after="0" w:line="240" w:lineRule="auto"/>
              <w:jc w:val="both"/>
              <w:rPr>
                <w:rFonts w:ascii="Times New Roman" w:hAnsi="Times New Roman" w:cs="Times New Roman"/>
              </w:rPr>
            </w:pPr>
          </w:p>
        </w:tc>
        <w:tc>
          <w:tcPr>
            <w:tcW w:w="707" w:type="pct"/>
            <w:vMerge/>
          </w:tcPr>
          <w:p w:rsidR="00942DE1" w:rsidRPr="0050425B" w:rsidRDefault="00942DE1" w:rsidP="00AB23E4">
            <w:pPr>
              <w:suppressAutoHyphens/>
              <w:spacing w:after="0" w:line="240" w:lineRule="auto"/>
              <w:jc w:val="both"/>
              <w:rPr>
                <w:rFonts w:ascii="Times New Roman" w:hAnsi="Times New Roman" w:cs="Times New Roman"/>
                <w:b/>
              </w:rPr>
            </w:pPr>
          </w:p>
        </w:tc>
      </w:tr>
      <w:tr w:rsidR="00942DE1" w:rsidRPr="0050425B" w:rsidTr="00936A7D">
        <w:trPr>
          <w:trHeight w:val="20"/>
        </w:trPr>
        <w:tc>
          <w:tcPr>
            <w:tcW w:w="822" w:type="pct"/>
            <w:vMerge/>
          </w:tcPr>
          <w:p w:rsidR="00942DE1" w:rsidRPr="0050425B" w:rsidRDefault="00942DE1" w:rsidP="00AB23E4">
            <w:pPr>
              <w:spacing w:after="0" w:line="240" w:lineRule="auto"/>
              <w:rPr>
                <w:rFonts w:ascii="Times New Roman" w:hAnsi="Times New Roman" w:cs="Times New Roman"/>
                <w:b/>
                <w:bCs/>
                <w:i/>
              </w:rPr>
            </w:pPr>
          </w:p>
        </w:tc>
        <w:tc>
          <w:tcPr>
            <w:tcW w:w="2006" w:type="pct"/>
          </w:tcPr>
          <w:p w:rsidR="00942DE1" w:rsidRPr="0050425B" w:rsidRDefault="00942DE1" w:rsidP="00AB23E4">
            <w:pPr>
              <w:spacing w:after="0" w:line="240" w:lineRule="auto"/>
              <w:rPr>
                <w:rFonts w:ascii="Times New Roman" w:eastAsia="Calibri" w:hAnsi="Times New Roman" w:cs="Times New Roman"/>
                <w:sz w:val="24"/>
                <w:szCs w:val="24"/>
              </w:rPr>
            </w:pPr>
            <w:r w:rsidRPr="0050425B">
              <w:rPr>
                <w:rFonts w:ascii="Times New Roman" w:eastAsia="Calibri" w:hAnsi="Times New Roman" w:cs="Times New Roman"/>
                <w:sz w:val="24"/>
                <w:szCs w:val="24"/>
              </w:rPr>
              <w:t xml:space="preserve">Разработка плана лестничной клетки </w:t>
            </w:r>
          </w:p>
        </w:tc>
        <w:tc>
          <w:tcPr>
            <w:tcW w:w="657" w:type="pct"/>
          </w:tcPr>
          <w:p w:rsidR="00942DE1" w:rsidRPr="0050425B" w:rsidRDefault="00942DE1" w:rsidP="00AB23E4">
            <w:pPr>
              <w:spacing w:after="0" w:line="240" w:lineRule="auto"/>
              <w:jc w:val="center"/>
              <w:rPr>
                <w:rFonts w:ascii="Times New Roman" w:eastAsia="Calibri" w:hAnsi="Times New Roman" w:cs="Times New Roman"/>
                <w:sz w:val="24"/>
                <w:szCs w:val="24"/>
              </w:rPr>
            </w:pPr>
            <w:r w:rsidRPr="0050425B">
              <w:rPr>
                <w:rFonts w:ascii="Times New Roman" w:eastAsia="Calibri" w:hAnsi="Times New Roman" w:cs="Times New Roman"/>
                <w:sz w:val="24"/>
                <w:szCs w:val="24"/>
              </w:rPr>
              <w:t>2</w:t>
            </w:r>
          </w:p>
        </w:tc>
        <w:tc>
          <w:tcPr>
            <w:tcW w:w="808" w:type="pct"/>
            <w:vMerge/>
          </w:tcPr>
          <w:p w:rsidR="00942DE1" w:rsidRPr="0050425B" w:rsidRDefault="00942DE1" w:rsidP="00AB23E4">
            <w:pPr>
              <w:suppressAutoHyphens/>
              <w:spacing w:after="0" w:line="240" w:lineRule="auto"/>
              <w:jc w:val="both"/>
              <w:rPr>
                <w:rFonts w:ascii="Times New Roman" w:hAnsi="Times New Roman" w:cs="Times New Roman"/>
                <w:b/>
                <w:i/>
              </w:rPr>
            </w:pPr>
          </w:p>
        </w:tc>
        <w:tc>
          <w:tcPr>
            <w:tcW w:w="707" w:type="pct"/>
            <w:vMerge/>
          </w:tcPr>
          <w:p w:rsidR="00942DE1" w:rsidRPr="0050425B" w:rsidRDefault="00942DE1" w:rsidP="00AB23E4">
            <w:pPr>
              <w:suppressAutoHyphens/>
              <w:spacing w:after="0" w:line="240" w:lineRule="auto"/>
              <w:jc w:val="both"/>
              <w:rPr>
                <w:rFonts w:ascii="Times New Roman" w:hAnsi="Times New Roman" w:cs="Times New Roman"/>
                <w:b/>
                <w:i/>
              </w:rPr>
            </w:pPr>
          </w:p>
        </w:tc>
      </w:tr>
      <w:tr w:rsidR="00942DE1" w:rsidRPr="0050425B" w:rsidTr="00936A7D">
        <w:trPr>
          <w:trHeight w:val="20"/>
        </w:trPr>
        <w:tc>
          <w:tcPr>
            <w:tcW w:w="822" w:type="pct"/>
            <w:vMerge/>
          </w:tcPr>
          <w:p w:rsidR="00942DE1" w:rsidRPr="0050425B" w:rsidRDefault="00942DE1" w:rsidP="00AB23E4">
            <w:pPr>
              <w:spacing w:after="0" w:line="240" w:lineRule="auto"/>
              <w:rPr>
                <w:rFonts w:ascii="Times New Roman" w:hAnsi="Times New Roman" w:cs="Times New Roman"/>
                <w:b/>
                <w:bCs/>
                <w:i/>
              </w:rPr>
            </w:pPr>
          </w:p>
        </w:tc>
        <w:tc>
          <w:tcPr>
            <w:tcW w:w="2006" w:type="pct"/>
          </w:tcPr>
          <w:p w:rsidR="00942DE1" w:rsidRPr="0050425B" w:rsidRDefault="00942DE1" w:rsidP="00AB23E4">
            <w:pPr>
              <w:spacing w:after="0" w:line="240" w:lineRule="auto"/>
              <w:rPr>
                <w:rFonts w:ascii="Times New Roman" w:eastAsia="Calibri" w:hAnsi="Times New Roman" w:cs="Times New Roman"/>
                <w:sz w:val="24"/>
                <w:szCs w:val="24"/>
              </w:rPr>
            </w:pPr>
            <w:r w:rsidRPr="0050425B">
              <w:rPr>
                <w:rFonts w:ascii="Times New Roman" w:eastAsia="Calibri" w:hAnsi="Times New Roman" w:cs="Times New Roman"/>
                <w:sz w:val="24"/>
                <w:szCs w:val="24"/>
              </w:rPr>
              <w:t xml:space="preserve">Разработка конструктивной схемы </w:t>
            </w:r>
          </w:p>
        </w:tc>
        <w:tc>
          <w:tcPr>
            <w:tcW w:w="657" w:type="pct"/>
          </w:tcPr>
          <w:p w:rsidR="00942DE1" w:rsidRPr="0050425B" w:rsidRDefault="00942DE1" w:rsidP="00AB23E4">
            <w:pPr>
              <w:spacing w:after="0" w:line="240" w:lineRule="auto"/>
              <w:jc w:val="center"/>
              <w:rPr>
                <w:rFonts w:ascii="Times New Roman" w:eastAsia="Calibri" w:hAnsi="Times New Roman" w:cs="Times New Roman"/>
                <w:sz w:val="24"/>
                <w:szCs w:val="24"/>
              </w:rPr>
            </w:pPr>
            <w:r w:rsidRPr="0050425B">
              <w:rPr>
                <w:rFonts w:ascii="Times New Roman" w:eastAsia="Calibri" w:hAnsi="Times New Roman" w:cs="Times New Roman"/>
                <w:sz w:val="24"/>
                <w:szCs w:val="24"/>
              </w:rPr>
              <w:t>2</w:t>
            </w:r>
          </w:p>
        </w:tc>
        <w:tc>
          <w:tcPr>
            <w:tcW w:w="808" w:type="pct"/>
            <w:vMerge/>
          </w:tcPr>
          <w:p w:rsidR="00942DE1" w:rsidRPr="0050425B" w:rsidRDefault="00942DE1" w:rsidP="00AB23E4">
            <w:pPr>
              <w:suppressAutoHyphens/>
              <w:spacing w:after="0" w:line="240" w:lineRule="auto"/>
              <w:jc w:val="both"/>
              <w:rPr>
                <w:rFonts w:ascii="Times New Roman" w:hAnsi="Times New Roman" w:cs="Times New Roman"/>
              </w:rPr>
            </w:pPr>
          </w:p>
        </w:tc>
        <w:tc>
          <w:tcPr>
            <w:tcW w:w="707" w:type="pct"/>
            <w:vMerge/>
          </w:tcPr>
          <w:p w:rsidR="00942DE1" w:rsidRPr="0050425B" w:rsidRDefault="00942DE1" w:rsidP="00AB23E4">
            <w:pPr>
              <w:suppressAutoHyphens/>
              <w:spacing w:after="0" w:line="240" w:lineRule="auto"/>
              <w:jc w:val="both"/>
              <w:rPr>
                <w:rFonts w:ascii="Times New Roman" w:hAnsi="Times New Roman" w:cs="Times New Roman"/>
                <w:b/>
              </w:rPr>
            </w:pPr>
          </w:p>
        </w:tc>
      </w:tr>
      <w:tr w:rsidR="00942DE1" w:rsidRPr="0050425B" w:rsidTr="00936A7D">
        <w:trPr>
          <w:trHeight w:val="20"/>
        </w:trPr>
        <w:tc>
          <w:tcPr>
            <w:tcW w:w="822" w:type="pct"/>
            <w:vMerge/>
          </w:tcPr>
          <w:p w:rsidR="00942DE1" w:rsidRPr="0050425B" w:rsidRDefault="00942DE1" w:rsidP="00AB23E4">
            <w:pPr>
              <w:spacing w:after="0" w:line="240" w:lineRule="auto"/>
              <w:rPr>
                <w:rFonts w:ascii="Times New Roman" w:hAnsi="Times New Roman" w:cs="Times New Roman"/>
                <w:b/>
                <w:bCs/>
              </w:rPr>
            </w:pPr>
          </w:p>
        </w:tc>
        <w:tc>
          <w:tcPr>
            <w:tcW w:w="2006" w:type="pct"/>
          </w:tcPr>
          <w:p w:rsidR="00942DE1" w:rsidRPr="0050425B" w:rsidRDefault="00942DE1" w:rsidP="00AB23E4">
            <w:pPr>
              <w:spacing w:after="0" w:line="240" w:lineRule="auto"/>
              <w:rPr>
                <w:rFonts w:ascii="Times New Roman" w:eastAsia="Calibri" w:hAnsi="Times New Roman" w:cs="Times New Roman"/>
                <w:sz w:val="24"/>
                <w:szCs w:val="24"/>
              </w:rPr>
            </w:pPr>
            <w:r w:rsidRPr="0050425B">
              <w:rPr>
                <w:rFonts w:ascii="Times New Roman" w:eastAsia="Calibri" w:hAnsi="Times New Roman" w:cs="Times New Roman"/>
                <w:sz w:val="24"/>
                <w:szCs w:val="24"/>
              </w:rPr>
              <w:t>Ориентирование квартир планировок по инсоляции.</w:t>
            </w:r>
          </w:p>
        </w:tc>
        <w:tc>
          <w:tcPr>
            <w:tcW w:w="657" w:type="pct"/>
          </w:tcPr>
          <w:p w:rsidR="00942DE1" w:rsidRPr="0050425B" w:rsidRDefault="00942DE1" w:rsidP="00AB23E4">
            <w:pPr>
              <w:spacing w:after="0" w:line="240" w:lineRule="auto"/>
              <w:jc w:val="center"/>
              <w:rPr>
                <w:rFonts w:ascii="Times New Roman" w:eastAsia="Calibri" w:hAnsi="Times New Roman" w:cs="Times New Roman"/>
                <w:sz w:val="24"/>
                <w:szCs w:val="24"/>
              </w:rPr>
            </w:pPr>
            <w:r w:rsidRPr="0050425B">
              <w:rPr>
                <w:rFonts w:ascii="Times New Roman" w:eastAsia="Calibri" w:hAnsi="Times New Roman" w:cs="Times New Roman"/>
                <w:sz w:val="24"/>
                <w:szCs w:val="24"/>
              </w:rPr>
              <w:t>2</w:t>
            </w:r>
          </w:p>
        </w:tc>
        <w:tc>
          <w:tcPr>
            <w:tcW w:w="808" w:type="pct"/>
            <w:vMerge/>
          </w:tcPr>
          <w:p w:rsidR="00942DE1" w:rsidRPr="0050425B" w:rsidRDefault="00942DE1" w:rsidP="00AB23E4">
            <w:pPr>
              <w:suppressAutoHyphens/>
              <w:spacing w:after="0" w:line="240" w:lineRule="auto"/>
              <w:jc w:val="both"/>
              <w:rPr>
                <w:rFonts w:ascii="Times New Roman" w:hAnsi="Times New Roman" w:cs="Times New Roman"/>
              </w:rPr>
            </w:pPr>
          </w:p>
        </w:tc>
        <w:tc>
          <w:tcPr>
            <w:tcW w:w="707" w:type="pct"/>
            <w:vMerge/>
          </w:tcPr>
          <w:p w:rsidR="00942DE1" w:rsidRPr="0050425B" w:rsidRDefault="00942DE1" w:rsidP="00AB23E4">
            <w:pPr>
              <w:suppressAutoHyphens/>
              <w:spacing w:after="0" w:line="240" w:lineRule="auto"/>
              <w:jc w:val="both"/>
              <w:rPr>
                <w:rFonts w:ascii="Times New Roman" w:hAnsi="Times New Roman" w:cs="Times New Roman"/>
                <w:b/>
              </w:rPr>
            </w:pPr>
          </w:p>
        </w:tc>
      </w:tr>
      <w:tr w:rsidR="00942DE1" w:rsidRPr="0050425B" w:rsidTr="00936A7D">
        <w:trPr>
          <w:trHeight w:val="20"/>
        </w:trPr>
        <w:tc>
          <w:tcPr>
            <w:tcW w:w="822" w:type="pct"/>
            <w:vMerge/>
          </w:tcPr>
          <w:p w:rsidR="00942DE1" w:rsidRPr="0050425B" w:rsidRDefault="00942DE1" w:rsidP="00AB23E4">
            <w:pPr>
              <w:spacing w:after="0" w:line="240" w:lineRule="auto"/>
              <w:rPr>
                <w:rFonts w:ascii="Times New Roman" w:hAnsi="Times New Roman" w:cs="Times New Roman"/>
                <w:b/>
                <w:bCs/>
              </w:rPr>
            </w:pPr>
          </w:p>
        </w:tc>
        <w:tc>
          <w:tcPr>
            <w:tcW w:w="2006" w:type="pct"/>
          </w:tcPr>
          <w:p w:rsidR="00942DE1" w:rsidRPr="0050425B" w:rsidRDefault="00942DE1" w:rsidP="00AB23E4">
            <w:pPr>
              <w:spacing w:after="0" w:line="240" w:lineRule="auto"/>
              <w:rPr>
                <w:rFonts w:ascii="Times New Roman" w:eastAsia="Calibri" w:hAnsi="Times New Roman" w:cs="Times New Roman"/>
                <w:sz w:val="24"/>
                <w:szCs w:val="24"/>
              </w:rPr>
            </w:pPr>
            <w:r w:rsidRPr="0050425B">
              <w:rPr>
                <w:rFonts w:ascii="Times New Roman" w:eastAsia="Calibri" w:hAnsi="Times New Roman" w:cs="Times New Roman"/>
                <w:sz w:val="24"/>
                <w:szCs w:val="24"/>
              </w:rPr>
              <w:t xml:space="preserve">Разработка плана квартир типового этажа </w:t>
            </w:r>
          </w:p>
        </w:tc>
        <w:tc>
          <w:tcPr>
            <w:tcW w:w="657" w:type="pct"/>
          </w:tcPr>
          <w:p w:rsidR="00942DE1" w:rsidRPr="0050425B" w:rsidRDefault="00942DE1" w:rsidP="00AB23E4">
            <w:pPr>
              <w:spacing w:after="0" w:line="240" w:lineRule="auto"/>
              <w:jc w:val="center"/>
              <w:rPr>
                <w:rFonts w:ascii="Times New Roman" w:eastAsia="Calibri" w:hAnsi="Times New Roman" w:cs="Times New Roman"/>
                <w:sz w:val="24"/>
                <w:szCs w:val="24"/>
              </w:rPr>
            </w:pPr>
            <w:r w:rsidRPr="0050425B">
              <w:rPr>
                <w:rFonts w:ascii="Times New Roman" w:eastAsia="Calibri" w:hAnsi="Times New Roman" w:cs="Times New Roman"/>
                <w:sz w:val="24"/>
                <w:szCs w:val="24"/>
              </w:rPr>
              <w:t>2</w:t>
            </w:r>
          </w:p>
        </w:tc>
        <w:tc>
          <w:tcPr>
            <w:tcW w:w="808" w:type="pct"/>
            <w:vMerge/>
          </w:tcPr>
          <w:p w:rsidR="00942DE1" w:rsidRPr="0050425B" w:rsidRDefault="00942DE1" w:rsidP="00AB23E4">
            <w:pPr>
              <w:spacing w:after="0" w:line="240" w:lineRule="auto"/>
              <w:rPr>
                <w:rFonts w:ascii="Times New Roman" w:hAnsi="Times New Roman" w:cs="Times New Roman"/>
                <w:b/>
                <w:i/>
              </w:rPr>
            </w:pPr>
          </w:p>
        </w:tc>
        <w:tc>
          <w:tcPr>
            <w:tcW w:w="707" w:type="pct"/>
            <w:vMerge/>
          </w:tcPr>
          <w:p w:rsidR="00942DE1" w:rsidRPr="0050425B" w:rsidRDefault="00942DE1" w:rsidP="00AB23E4">
            <w:pPr>
              <w:spacing w:after="0" w:line="240" w:lineRule="auto"/>
              <w:rPr>
                <w:rFonts w:ascii="Times New Roman" w:hAnsi="Times New Roman" w:cs="Times New Roman"/>
                <w:b/>
                <w:i/>
              </w:rPr>
            </w:pPr>
          </w:p>
        </w:tc>
      </w:tr>
      <w:tr w:rsidR="00942DE1" w:rsidRPr="0050425B" w:rsidTr="00936A7D">
        <w:trPr>
          <w:trHeight w:val="20"/>
        </w:trPr>
        <w:tc>
          <w:tcPr>
            <w:tcW w:w="822" w:type="pct"/>
            <w:vMerge/>
          </w:tcPr>
          <w:p w:rsidR="00942DE1" w:rsidRPr="0050425B" w:rsidRDefault="00942DE1" w:rsidP="00AB23E4">
            <w:pPr>
              <w:spacing w:after="0" w:line="240" w:lineRule="auto"/>
              <w:rPr>
                <w:rFonts w:ascii="Times New Roman" w:hAnsi="Times New Roman" w:cs="Times New Roman"/>
                <w:b/>
                <w:bCs/>
                <w:i/>
              </w:rPr>
            </w:pPr>
          </w:p>
        </w:tc>
        <w:tc>
          <w:tcPr>
            <w:tcW w:w="2006" w:type="pct"/>
          </w:tcPr>
          <w:p w:rsidR="00942DE1" w:rsidRPr="0050425B" w:rsidRDefault="00942DE1" w:rsidP="00AB23E4">
            <w:pPr>
              <w:spacing w:after="0" w:line="240" w:lineRule="auto"/>
              <w:rPr>
                <w:rFonts w:ascii="Times New Roman" w:eastAsia="Calibri" w:hAnsi="Times New Roman" w:cs="Times New Roman"/>
                <w:sz w:val="24"/>
                <w:szCs w:val="24"/>
              </w:rPr>
            </w:pPr>
            <w:r w:rsidRPr="0050425B">
              <w:rPr>
                <w:rFonts w:ascii="Times New Roman" w:eastAsia="Calibri" w:hAnsi="Times New Roman" w:cs="Times New Roman"/>
                <w:sz w:val="24"/>
                <w:szCs w:val="24"/>
              </w:rPr>
              <w:t xml:space="preserve">Разработка плана квартир типового этажа </w:t>
            </w:r>
          </w:p>
        </w:tc>
        <w:tc>
          <w:tcPr>
            <w:tcW w:w="657" w:type="pct"/>
          </w:tcPr>
          <w:p w:rsidR="00942DE1" w:rsidRPr="0050425B" w:rsidRDefault="00942DE1" w:rsidP="00AB23E4">
            <w:pPr>
              <w:spacing w:after="0" w:line="240" w:lineRule="auto"/>
              <w:jc w:val="center"/>
              <w:rPr>
                <w:rFonts w:ascii="Times New Roman" w:eastAsia="Calibri" w:hAnsi="Times New Roman" w:cs="Times New Roman"/>
                <w:sz w:val="24"/>
                <w:szCs w:val="24"/>
              </w:rPr>
            </w:pPr>
            <w:r w:rsidRPr="0050425B">
              <w:rPr>
                <w:rFonts w:ascii="Times New Roman" w:eastAsia="Calibri" w:hAnsi="Times New Roman" w:cs="Times New Roman"/>
                <w:sz w:val="24"/>
                <w:szCs w:val="24"/>
              </w:rPr>
              <w:t>2</w:t>
            </w:r>
          </w:p>
        </w:tc>
        <w:tc>
          <w:tcPr>
            <w:tcW w:w="808" w:type="pct"/>
            <w:vMerge/>
          </w:tcPr>
          <w:p w:rsidR="00942DE1" w:rsidRPr="0050425B" w:rsidRDefault="00942DE1" w:rsidP="00AB23E4">
            <w:pPr>
              <w:spacing w:after="0" w:line="240" w:lineRule="auto"/>
              <w:rPr>
                <w:rFonts w:ascii="Times New Roman" w:hAnsi="Times New Roman" w:cs="Times New Roman"/>
              </w:rPr>
            </w:pPr>
          </w:p>
        </w:tc>
        <w:tc>
          <w:tcPr>
            <w:tcW w:w="707" w:type="pct"/>
            <w:vMerge/>
          </w:tcPr>
          <w:p w:rsidR="00942DE1" w:rsidRPr="0050425B" w:rsidRDefault="00942DE1" w:rsidP="00AB23E4">
            <w:pPr>
              <w:suppressAutoHyphens/>
              <w:spacing w:after="0" w:line="240" w:lineRule="auto"/>
              <w:jc w:val="both"/>
              <w:rPr>
                <w:rFonts w:ascii="Times New Roman" w:hAnsi="Times New Roman" w:cs="Times New Roman"/>
                <w:b/>
              </w:rPr>
            </w:pPr>
          </w:p>
        </w:tc>
      </w:tr>
      <w:tr w:rsidR="00942DE1" w:rsidRPr="0050425B" w:rsidTr="00936A7D">
        <w:trPr>
          <w:trHeight w:val="20"/>
        </w:trPr>
        <w:tc>
          <w:tcPr>
            <w:tcW w:w="822" w:type="pct"/>
            <w:vMerge/>
          </w:tcPr>
          <w:p w:rsidR="00942DE1" w:rsidRPr="0050425B" w:rsidRDefault="00942DE1" w:rsidP="00AB23E4">
            <w:pPr>
              <w:spacing w:after="0" w:line="240" w:lineRule="auto"/>
              <w:rPr>
                <w:rFonts w:ascii="Times New Roman" w:hAnsi="Times New Roman" w:cs="Times New Roman"/>
                <w:b/>
                <w:bCs/>
                <w:i/>
              </w:rPr>
            </w:pPr>
          </w:p>
        </w:tc>
        <w:tc>
          <w:tcPr>
            <w:tcW w:w="2006" w:type="pct"/>
          </w:tcPr>
          <w:p w:rsidR="00942DE1" w:rsidRPr="0050425B" w:rsidRDefault="00942DE1" w:rsidP="00AB23E4">
            <w:pPr>
              <w:spacing w:after="0" w:line="240" w:lineRule="auto"/>
              <w:rPr>
                <w:rFonts w:ascii="Times New Roman" w:eastAsia="Calibri" w:hAnsi="Times New Roman" w:cs="Times New Roman"/>
                <w:sz w:val="24"/>
                <w:szCs w:val="24"/>
              </w:rPr>
            </w:pPr>
            <w:r w:rsidRPr="0050425B">
              <w:rPr>
                <w:rFonts w:ascii="Times New Roman" w:eastAsia="Calibri" w:hAnsi="Times New Roman" w:cs="Times New Roman"/>
                <w:sz w:val="24"/>
                <w:szCs w:val="24"/>
              </w:rPr>
              <w:t>Разработка лестнично-лифтового узла.</w:t>
            </w:r>
          </w:p>
        </w:tc>
        <w:tc>
          <w:tcPr>
            <w:tcW w:w="657" w:type="pct"/>
          </w:tcPr>
          <w:p w:rsidR="00942DE1" w:rsidRPr="0050425B" w:rsidRDefault="00942DE1" w:rsidP="00AB23E4">
            <w:pPr>
              <w:spacing w:after="0" w:line="240" w:lineRule="auto"/>
              <w:jc w:val="center"/>
              <w:rPr>
                <w:rFonts w:ascii="Times New Roman" w:eastAsia="Calibri" w:hAnsi="Times New Roman" w:cs="Times New Roman"/>
                <w:sz w:val="24"/>
                <w:szCs w:val="24"/>
              </w:rPr>
            </w:pPr>
            <w:r w:rsidRPr="0050425B">
              <w:rPr>
                <w:rFonts w:ascii="Times New Roman" w:eastAsia="Calibri" w:hAnsi="Times New Roman" w:cs="Times New Roman"/>
                <w:sz w:val="24"/>
                <w:szCs w:val="24"/>
              </w:rPr>
              <w:t>2</w:t>
            </w:r>
          </w:p>
        </w:tc>
        <w:tc>
          <w:tcPr>
            <w:tcW w:w="808" w:type="pct"/>
            <w:vMerge/>
          </w:tcPr>
          <w:p w:rsidR="00942DE1" w:rsidRPr="0050425B" w:rsidRDefault="00942DE1" w:rsidP="00AB23E4">
            <w:pPr>
              <w:spacing w:after="0" w:line="240" w:lineRule="auto"/>
              <w:rPr>
                <w:rFonts w:ascii="Times New Roman" w:hAnsi="Times New Roman" w:cs="Times New Roman"/>
                <w:b/>
                <w:i/>
              </w:rPr>
            </w:pPr>
          </w:p>
        </w:tc>
        <w:tc>
          <w:tcPr>
            <w:tcW w:w="707" w:type="pct"/>
            <w:vMerge/>
          </w:tcPr>
          <w:p w:rsidR="00942DE1" w:rsidRPr="0050425B" w:rsidRDefault="00942DE1" w:rsidP="00AB23E4">
            <w:pPr>
              <w:spacing w:after="0" w:line="240" w:lineRule="auto"/>
              <w:rPr>
                <w:rFonts w:ascii="Times New Roman" w:hAnsi="Times New Roman" w:cs="Times New Roman"/>
                <w:b/>
                <w:i/>
              </w:rPr>
            </w:pPr>
          </w:p>
        </w:tc>
      </w:tr>
      <w:tr w:rsidR="00942DE1" w:rsidRPr="0050425B" w:rsidTr="00936A7D">
        <w:trPr>
          <w:trHeight w:val="20"/>
        </w:trPr>
        <w:tc>
          <w:tcPr>
            <w:tcW w:w="822" w:type="pct"/>
            <w:vMerge/>
          </w:tcPr>
          <w:p w:rsidR="00942DE1" w:rsidRPr="0050425B" w:rsidRDefault="00942DE1" w:rsidP="00AB23E4">
            <w:pPr>
              <w:spacing w:after="0" w:line="240" w:lineRule="auto"/>
              <w:rPr>
                <w:rFonts w:ascii="Times New Roman" w:hAnsi="Times New Roman" w:cs="Times New Roman"/>
                <w:b/>
                <w:bCs/>
                <w:i/>
              </w:rPr>
            </w:pPr>
          </w:p>
        </w:tc>
        <w:tc>
          <w:tcPr>
            <w:tcW w:w="2006" w:type="pct"/>
          </w:tcPr>
          <w:p w:rsidR="00942DE1" w:rsidRPr="0050425B" w:rsidRDefault="00942DE1" w:rsidP="00AB23E4">
            <w:pPr>
              <w:spacing w:after="0" w:line="240" w:lineRule="auto"/>
              <w:rPr>
                <w:rFonts w:ascii="Times New Roman" w:eastAsia="Calibri" w:hAnsi="Times New Roman" w:cs="Times New Roman"/>
                <w:sz w:val="24"/>
                <w:szCs w:val="24"/>
              </w:rPr>
            </w:pPr>
            <w:r w:rsidRPr="0050425B">
              <w:rPr>
                <w:rFonts w:ascii="Times New Roman" w:eastAsia="Calibri" w:hAnsi="Times New Roman" w:cs="Times New Roman"/>
                <w:sz w:val="24"/>
                <w:szCs w:val="24"/>
              </w:rPr>
              <w:t xml:space="preserve">Выполнение чертежей планов в программе  </w:t>
            </w:r>
          </w:p>
        </w:tc>
        <w:tc>
          <w:tcPr>
            <w:tcW w:w="657" w:type="pct"/>
          </w:tcPr>
          <w:p w:rsidR="00942DE1" w:rsidRPr="0050425B" w:rsidRDefault="00942DE1" w:rsidP="00AB23E4">
            <w:pPr>
              <w:spacing w:after="0" w:line="240" w:lineRule="auto"/>
              <w:jc w:val="center"/>
              <w:rPr>
                <w:rFonts w:ascii="Times New Roman" w:eastAsia="Calibri" w:hAnsi="Times New Roman" w:cs="Times New Roman"/>
                <w:sz w:val="24"/>
                <w:szCs w:val="24"/>
              </w:rPr>
            </w:pPr>
            <w:r w:rsidRPr="0050425B">
              <w:rPr>
                <w:rFonts w:ascii="Times New Roman" w:eastAsia="Calibri" w:hAnsi="Times New Roman" w:cs="Times New Roman"/>
                <w:sz w:val="24"/>
                <w:szCs w:val="24"/>
              </w:rPr>
              <w:t>2</w:t>
            </w:r>
          </w:p>
        </w:tc>
        <w:tc>
          <w:tcPr>
            <w:tcW w:w="808" w:type="pct"/>
            <w:vMerge/>
          </w:tcPr>
          <w:p w:rsidR="00942DE1" w:rsidRPr="0050425B" w:rsidRDefault="00942DE1" w:rsidP="00AB23E4">
            <w:pPr>
              <w:suppressAutoHyphens/>
              <w:spacing w:after="0" w:line="240" w:lineRule="auto"/>
              <w:jc w:val="both"/>
              <w:rPr>
                <w:rFonts w:ascii="Times New Roman" w:hAnsi="Times New Roman" w:cs="Times New Roman"/>
              </w:rPr>
            </w:pPr>
          </w:p>
        </w:tc>
        <w:tc>
          <w:tcPr>
            <w:tcW w:w="707" w:type="pct"/>
            <w:vMerge/>
          </w:tcPr>
          <w:p w:rsidR="00942DE1" w:rsidRPr="0050425B" w:rsidRDefault="00942DE1" w:rsidP="00AB23E4">
            <w:pPr>
              <w:suppressAutoHyphens/>
              <w:spacing w:after="0" w:line="240" w:lineRule="auto"/>
              <w:jc w:val="both"/>
              <w:rPr>
                <w:rFonts w:ascii="Times New Roman" w:hAnsi="Times New Roman" w:cs="Times New Roman"/>
                <w:b/>
              </w:rPr>
            </w:pPr>
          </w:p>
        </w:tc>
      </w:tr>
      <w:tr w:rsidR="00942DE1" w:rsidRPr="0050425B" w:rsidTr="00936A7D">
        <w:trPr>
          <w:trHeight w:val="20"/>
        </w:trPr>
        <w:tc>
          <w:tcPr>
            <w:tcW w:w="822" w:type="pct"/>
            <w:vMerge/>
          </w:tcPr>
          <w:p w:rsidR="00942DE1" w:rsidRPr="0050425B" w:rsidRDefault="00942DE1" w:rsidP="00AB23E4">
            <w:pPr>
              <w:spacing w:after="0" w:line="240" w:lineRule="auto"/>
              <w:rPr>
                <w:rFonts w:ascii="Times New Roman" w:hAnsi="Times New Roman" w:cs="Times New Roman"/>
                <w:b/>
                <w:bCs/>
                <w:i/>
              </w:rPr>
            </w:pPr>
          </w:p>
        </w:tc>
        <w:tc>
          <w:tcPr>
            <w:tcW w:w="2006" w:type="pct"/>
          </w:tcPr>
          <w:p w:rsidR="00942DE1" w:rsidRPr="0050425B" w:rsidRDefault="00942DE1" w:rsidP="00AB23E4">
            <w:pPr>
              <w:spacing w:after="0" w:line="240" w:lineRule="auto"/>
              <w:rPr>
                <w:rFonts w:ascii="Times New Roman" w:eastAsia="Calibri" w:hAnsi="Times New Roman" w:cs="Times New Roman"/>
                <w:sz w:val="24"/>
                <w:szCs w:val="24"/>
              </w:rPr>
            </w:pPr>
            <w:r w:rsidRPr="0050425B">
              <w:rPr>
                <w:rFonts w:ascii="Times New Roman" w:eastAsia="Calibri" w:hAnsi="Times New Roman" w:cs="Times New Roman"/>
                <w:sz w:val="24"/>
                <w:szCs w:val="24"/>
              </w:rPr>
              <w:t xml:space="preserve">Выполнение  чертежей планов в программе  </w:t>
            </w:r>
          </w:p>
        </w:tc>
        <w:tc>
          <w:tcPr>
            <w:tcW w:w="657" w:type="pct"/>
          </w:tcPr>
          <w:p w:rsidR="00942DE1" w:rsidRPr="0050425B" w:rsidRDefault="00942DE1" w:rsidP="00AB23E4">
            <w:pPr>
              <w:spacing w:after="0" w:line="240" w:lineRule="auto"/>
              <w:jc w:val="center"/>
              <w:rPr>
                <w:rFonts w:ascii="Times New Roman" w:eastAsia="Calibri" w:hAnsi="Times New Roman" w:cs="Times New Roman"/>
                <w:sz w:val="24"/>
                <w:szCs w:val="24"/>
              </w:rPr>
            </w:pPr>
            <w:r w:rsidRPr="0050425B">
              <w:rPr>
                <w:rFonts w:ascii="Times New Roman" w:eastAsia="Calibri" w:hAnsi="Times New Roman" w:cs="Times New Roman"/>
                <w:sz w:val="24"/>
                <w:szCs w:val="24"/>
              </w:rPr>
              <w:t>2</w:t>
            </w:r>
          </w:p>
        </w:tc>
        <w:tc>
          <w:tcPr>
            <w:tcW w:w="808" w:type="pct"/>
            <w:vMerge/>
          </w:tcPr>
          <w:p w:rsidR="00942DE1" w:rsidRPr="0050425B" w:rsidRDefault="00942DE1" w:rsidP="00AB23E4">
            <w:pPr>
              <w:suppressAutoHyphens/>
              <w:spacing w:after="0" w:line="240" w:lineRule="auto"/>
              <w:jc w:val="both"/>
              <w:rPr>
                <w:rFonts w:ascii="Times New Roman" w:hAnsi="Times New Roman" w:cs="Times New Roman"/>
              </w:rPr>
            </w:pPr>
          </w:p>
        </w:tc>
        <w:tc>
          <w:tcPr>
            <w:tcW w:w="707" w:type="pct"/>
            <w:vMerge/>
          </w:tcPr>
          <w:p w:rsidR="00942DE1" w:rsidRPr="0050425B" w:rsidRDefault="00942DE1" w:rsidP="00AB23E4">
            <w:pPr>
              <w:suppressAutoHyphens/>
              <w:spacing w:after="0" w:line="240" w:lineRule="auto"/>
              <w:jc w:val="both"/>
              <w:rPr>
                <w:rFonts w:ascii="Times New Roman" w:hAnsi="Times New Roman" w:cs="Times New Roman"/>
                <w:b/>
              </w:rPr>
            </w:pPr>
          </w:p>
        </w:tc>
      </w:tr>
      <w:tr w:rsidR="00942DE1" w:rsidRPr="0050425B" w:rsidTr="00936A7D">
        <w:trPr>
          <w:trHeight w:val="20"/>
        </w:trPr>
        <w:tc>
          <w:tcPr>
            <w:tcW w:w="822" w:type="pct"/>
            <w:vMerge/>
          </w:tcPr>
          <w:p w:rsidR="00942DE1" w:rsidRPr="0050425B" w:rsidRDefault="00942DE1" w:rsidP="00AB23E4">
            <w:pPr>
              <w:spacing w:after="0" w:line="240" w:lineRule="auto"/>
              <w:rPr>
                <w:rFonts w:ascii="Times New Roman" w:hAnsi="Times New Roman" w:cs="Times New Roman"/>
                <w:b/>
                <w:bCs/>
                <w:i/>
              </w:rPr>
            </w:pPr>
          </w:p>
        </w:tc>
        <w:tc>
          <w:tcPr>
            <w:tcW w:w="2006" w:type="pct"/>
          </w:tcPr>
          <w:p w:rsidR="00942DE1" w:rsidRPr="0050425B" w:rsidRDefault="00942DE1" w:rsidP="00AB23E4">
            <w:pPr>
              <w:spacing w:after="0" w:line="240" w:lineRule="auto"/>
              <w:rPr>
                <w:rFonts w:ascii="Times New Roman" w:eastAsia="Calibri" w:hAnsi="Times New Roman" w:cs="Times New Roman"/>
                <w:sz w:val="24"/>
                <w:szCs w:val="24"/>
              </w:rPr>
            </w:pPr>
            <w:r w:rsidRPr="0050425B">
              <w:rPr>
                <w:rFonts w:ascii="Times New Roman" w:eastAsia="Calibri" w:hAnsi="Times New Roman" w:cs="Times New Roman"/>
                <w:sz w:val="24"/>
                <w:szCs w:val="24"/>
              </w:rPr>
              <w:t xml:space="preserve">Выполнение чертежей планов в программе  </w:t>
            </w:r>
          </w:p>
        </w:tc>
        <w:tc>
          <w:tcPr>
            <w:tcW w:w="657" w:type="pct"/>
          </w:tcPr>
          <w:p w:rsidR="00942DE1" w:rsidRPr="0050425B" w:rsidRDefault="00942DE1" w:rsidP="00AB23E4">
            <w:pPr>
              <w:spacing w:after="0" w:line="240" w:lineRule="auto"/>
              <w:jc w:val="center"/>
              <w:rPr>
                <w:rFonts w:ascii="Times New Roman" w:eastAsia="Calibri" w:hAnsi="Times New Roman" w:cs="Times New Roman"/>
                <w:sz w:val="24"/>
                <w:szCs w:val="24"/>
              </w:rPr>
            </w:pPr>
            <w:r w:rsidRPr="0050425B">
              <w:rPr>
                <w:rFonts w:ascii="Times New Roman" w:eastAsia="Calibri" w:hAnsi="Times New Roman" w:cs="Times New Roman"/>
                <w:sz w:val="24"/>
                <w:szCs w:val="24"/>
              </w:rPr>
              <w:t>2</w:t>
            </w:r>
          </w:p>
        </w:tc>
        <w:tc>
          <w:tcPr>
            <w:tcW w:w="808" w:type="pct"/>
            <w:vMerge/>
          </w:tcPr>
          <w:p w:rsidR="00942DE1" w:rsidRPr="0050425B" w:rsidRDefault="00942DE1" w:rsidP="00AB23E4">
            <w:pPr>
              <w:suppressAutoHyphens/>
              <w:spacing w:after="0" w:line="240" w:lineRule="auto"/>
              <w:jc w:val="both"/>
              <w:rPr>
                <w:rFonts w:ascii="Times New Roman" w:hAnsi="Times New Roman" w:cs="Times New Roman"/>
              </w:rPr>
            </w:pPr>
          </w:p>
        </w:tc>
        <w:tc>
          <w:tcPr>
            <w:tcW w:w="707" w:type="pct"/>
            <w:vMerge/>
          </w:tcPr>
          <w:p w:rsidR="00942DE1" w:rsidRPr="0050425B" w:rsidRDefault="00942DE1" w:rsidP="00AB23E4">
            <w:pPr>
              <w:suppressAutoHyphens/>
              <w:spacing w:after="0" w:line="240" w:lineRule="auto"/>
              <w:jc w:val="both"/>
              <w:rPr>
                <w:rFonts w:ascii="Times New Roman" w:hAnsi="Times New Roman" w:cs="Times New Roman"/>
                <w:b/>
              </w:rPr>
            </w:pPr>
          </w:p>
        </w:tc>
      </w:tr>
      <w:tr w:rsidR="00942DE1" w:rsidRPr="0050425B" w:rsidTr="00936A7D">
        <w:trPr>
          <w:trHeight w:val="20"/>
        </w:trPr>
        <w:tc>
          <w:tcPr>
            <w:tcW w:w="822" w:type="pct"/>
            <w:vMerge/>
          </w:tcPr>
          <w:p w:rsidR="00942DE1" w:rsidRPr="0050425B" w:rsidRDefault="00942DE1" w:rsidP="00AB23E4">
            <w:pPr>
              <w:spacing w:after="0" w:line="240" w:lineRule="auto"/>
              <w:rPr>
                <w:rFonts w:ascii="Times New Roman" w:hAnsi="Times New Roman" w:cs="Times New Roman"/>
                <w:b/>
                <w:bCs/>
                <w:i/>
              </w:rPr>
            </w:pPr>
          </w:p>
        </w:tc>
        <w:tc>
          <w:tcPr>
            <w:tcW w:w="2006" w:type="pct"/>
          </w:tcPr>
          <w:p w:rsidR="00942DE1" w:rsidRPr="0050425B" w:rsidRDefault="00942DE1" w:rsidP="00AB23E4">
            <w:pPr>
              <w:spacing w:after="0" w:line="240" w:lineRule="auto"/>
              <w:rPr>
                <w:rFonts w:ascii="Times New Roman" w:eastAsia="Calibri" w:hAnsi="Times New Roman" w:cs="Times New Roman"/>
                <w:sz w:val="24"/>
                <w:szCs w:val="24"/>
              </w:rPr>
            </w:pPr>
            <w:r w:rsidRPr="0050425B">
              <w:rPr>
                <w:rFonts w:ascii="Times New Roman" w:eastAsia="Calibri" w:hAnsi="Times New Roman" w:cs="Times New Roman"/>
                <w:sz w:val="24"/>
                <w:szCs w:val="24"/>
              </w:rPr>
              <w:t>Выполнение чертежей  фасадов.</w:t>
            </w:r>
          </w:p>
        </w:tc>
        <w:tc>
          <w:tcPr>
            <w:tcW w:w="657" w:type="pct"/>
          </w:tcPr>
          <w:p w:rsidR="00942DE1" w:rsidRPr="0050425B" w:rsidRDefault="00942DE1" w:rsidP="00AB23E4">
            <w:pPr>
              <w:spacing w:after="0" w:line="240" w:lineRule="auto"/>
              <w:jc w:val="center"/>
              <w:rPr>
                <w:rFonts w:ascii="Times New Roman" w:eastAsia="Calibri" w:hAnsi="Times New Roman" w:cs="Times New Roman"/>
                <w:sz w:val="24"/>
                <w:szCs w:val="24"/>
              </w:rPr>
            </w:pPr>
            <w:r w:rsidRPr="0050425B">
              <w:rPr>
                <w:rFonts w:ascii="Times New Roman" w:eastAsia="Calibri" w:hAnsi="Times New Roman" w:cs="Times New Roman"/>
                <w:sz w:val="24"/>
                <w:szCs w:val="24"/>
              </w:rPr>
              <w:t>2</w:t>
            </w:r>
          </w:p>
        </w:tc>
        <w:tc>
          <w:tcPr>
            <w:tcW w:w="808" w:type="pct"/>
            <w:vMerge/>
          </w:tcPr>
          <w:p w:rsidR="00942DE1" w:rsidRPr="0050425B" w:rsidRDefault="00942DE1" w:rsidP="00AB23E4">
            <w:pPr>
              <w:suppressAutoHyphens/>
              <w:spacing w:after="0" w:line="240" w:lineRule="auto"/>
              <w:jc w:val="both"/>
              <w:rPr>
                <w:rFonts w:ascii="Times New Roman" w:hAnsi="Times New Roman" w:cs="Times New Roman"/>
              </w:rPr>
            </w:pPr>
          </w:p>
        </w:tc>
        <w:tc>
          <w:tcPr>
            <w:tcW w:w="707" w:type="pct"/>
            <w:vMerge/>
          </w:tcPr>
          <w:p w:rsidR="00942DE1" w:rsidRPr="0050425B" w:rsidRDefault="00942DE1" w:rsidP="00AB23E4">
            <w:pPr>
              <w:suppressAutoHyphens/>
              <w:spacing w:after="0" w:line="240" w:lineRule="auto"/>
              <w:jc w:val="both"/>
              <w:rPr>
                <w:rFonts w:ascii="Times New Roman" w:hAnsi="Times New Roman" w:cs="Times New Roman"/>
                <w:b/>
              </w:rPr>
            </w:pPr>
          </w:p>
        </w:tc>
      </w:tr>
      <w:tr w:rsidR="00942DE1" w:rsidRPr="0050425B" w:rsidTr="00936A7D">
        <w:trPr>
          <w:trHeight w:val="20"/>
        </w:trPr>
        <w:tc>
          <w:tcPr>
            <w:tcW w:w="822" w:type="pct"/>
            <w:vMerge/>
          </w:tcPr>
          <w:p w:rsidR="00942DE1" w:rsidRPr="0050425B" w:rsidRDefault="00942DE1" w:rsidP="00AB23E4">
            <w:pPr>
              <w:spacing w:after="0" w:line="240" w:lineRule="auto"/>
              <w:rPr>
                <w:rFonts w:ascii="Times New Roman" w:hAnsi="Times New Roman" w:cs="Times New Roman"/>
                <w:b/>
                <w:bCs/>
                <w:i/>
              </w:rPr>
            </w:pPr>
          </w:p>
        </w:tc>
        <w:tc>
          <w:tcPr>
            <w:tcW w:w="2006" w:type="pct"/>
          </w:tcPr>
          <w:p w:rsidR="00942DE1" w:rsidRPr="0050425B" w:rsidRDefault="00942DE1" w:rsidP="00AB23E4">
            <w:pPr>
              <w:spacing w:after="0" w:line="240" w:lineRule="auto"/>
              <w:rPr>
                <w:rFonts w:ascii="Times New Roman" w:eastAsia="Calibri" w:hAnsi="Times New Roman" w:cs="Times New Roman"/>
                <w:sz w:val="24"/>
                <w:szCs w:val="24"/>
              </w:rPr>
            </w:pPr>
            <w:r w:rsidRPr="0050425B">
              <w:rPr>
                <w:rFonts w:ascii="Times New Roman" w:eastAsia="Calibri" w:hAnsi="Times New Roman" w:cs="Times New Roman"/>
                <w:sz w:val="24"/>
                <w:szCs w:val="24"/>
              </w:rPr>
              <w:t xml:space="preserve">Выполнение чертежей фасадов </w:t>
            </w:r>
          </w:p>
        </w:tc>
        <w:tc>
          <w:tcPr>
            <w:tcW w:w="657" w:type="pct"/>
          </w:tcPr>
          <w:p w:rsidR="00942DE1" w:rsidRPr="0050425B" w:rsidRDefault="00942DE1" w:rsidP="00AB23E4">
            <w:pPr>
              <w:spacing w:after="0" w:line="240" w:lineRule="auto"/>
              <w:jc w:val="center"/>
              <w:rPr>
                <w:rFonts w:ascii="Times New Roman" w:eastAsia="Calibri" w:hAnsi="Times New Roman" w:cs="Times New Roman"/>
                <w:sz w:val="24"/>
                <w:szCs w:val="24"/>
              </w:rPr>
            </w:pPr>
            <w:r w:rsidRPr="0050425B">
              <w:rPr>
                <w:rFonts w:ascii="Times New Roman" w:eastAsia="Calibri" w:hAnsi="Times New Roman" w:cs="Times New Roman"/>
                <w:sz w:val="24"/>
                <w:szCs w:val="24"/>
              </w:rPr>
              <w:t>2</w:t>
            </w:r>
          </w:p>
        </w:tc>
        <w:tc>
          <w:tcPr>
            <w:tcW w:w="808" w:type="pct"/>
            <w:vMerge/>
          </w:tcPr>
          <w:p w:rsidR="00942DE1" w:rsidRPr="0050425B" w:rsidRDefault="00942DE1" w:rsidP="00AB23E4">
            <w:pPr>
              <w:suppressAutoHyphens/>
              <w:spacing w:after="0" w:line="240" w:lineRule="auto"/>
              <w:jc w:val="both"/>
              <w:rPr>
                <w:rFonts w:ascii="Times New Roman" w:hAnsi="Times New Roman" w:cs="Times New Roman"/>
              </w:rPr>
            </w:pPr>
          </w:p>
        </w:tc>
        <w:tc>
          <w:tcPr>
            <w:tcW w:w="707" w:type="pct"/>
            <w:vMerge/>
          </w:tcPr>
          <w:p w:rsidR="00942DE1" w:rsidRPr="0050425B" w:rsidRDefault="00942DE1" w:rsidP="00AB23E4">
            <w:pPr>
              <w:suppressAutoHyphens/>
              <w:spacing w:after="0" w:line="240" w:lineRule="auto"/>
              <w:jc w:val="both"/>
              <w:rPr>
                <w:rFonts w:ascii="Times New Roman" w:hAnsi="Times New Roman" w:cs="Times New Roman"/>
                <w:b/>
              </w:rPr>
            </w:pPr>
          </w:p>
        </w:tc>
      </w:tr>
      <w:tr w:rsidR="00942DE1" w:rsidRPr="0050425B" w:rsidTr="00936A7D">
        <w:trPr>
          <w:trHeight w:val="20"/>
        </w:trPr>
        <w:tc>
          <w:tcPr>
            <w:tcW w:w="822" w:type="pct"/>
            <w:vMerge/>
          </w:tcPr>
          <w:p w:rsidR="00942DE1" w:rsidRPr="0050425B" w:rsidRDefault="00942DE1" w:rsidP="00AB23E4">
            <w:pPr>
              <w:spacing w:after="0" w:line="240" w:lineRule="auto"/>
              <w:rPr>
                <w:rFonts w:ascii="Times New Roman" w:hAnsi="Times New Roman" w:cs="Times New Roman"/>
                <w:b/>
                <w:bCs/>
                <w:i/>
              </w:rPr>
            </w:pPr>
          </w:p>
        </w:tc>
        <w:tc>
          <w:tcPr>
            <w:tcW w:w="2006" w:type="pct"/>
          </w:tcPr>
          <w:p w:rsidR="00942DE1" w:rsidRPr="0050425B" w:rsidRDefault="00942DE1" w:rsidP="00AB23E4">
            <w:pPr>
              <w:spacing w:after="0" w:line="240" w:lineRule="auto"/>
              <w:rPr>
                <w:rFonts w:ascii="Times New Roman" w:eastAsia="Calibri" w:hAnsi="Times New Roman" w:cs="Times New Roman"/>
                <w:sz w:val="24"/>
                <w:szCs w:val="24"/>
              </w:rPr>
            </w:pPr>
            <w:r w:rsidRPr="0050425B">
              <w:rPr>
                <w:rFonts w:ascii="Times New Roman" w:eastAsia="Calibri" w:hAnsi="Times New Roman" w:cs="Times New Roman"/>
                <w:sz w:val="24"/>
                <w:szCs w:val="24"/>
              </w:rPr>
              <w:t xml:space="preserve">Выполнение чертежей фасадов </w:t>
            </w:r>
          </w:p>
        </w:tc>
        <w:tc>
          <w:tcPr>
            <w:tcW w:w="657" w:type="pct"/>
          </w:tcPr>
          <w:p w:rsidR="00942DE1" w:rsidRPr="0050425B" w:rsidRDefault="00942DE1" w:rsidP="00AB23E4">
            <w:pPr>
              <w:spacing w:after="0" w:line="240" w:lineRule="auto"/>
              <w:jc w:val="center"/>
              <w:rPr>
                <w:rFonts w:ascii="Times New Roman" w:eastAsia="Calibri" w:hAnsi="Times New Roman" w:cs="Times New Roman"/>
                <w:sz w:val="24"/>
                <w:szCs w:val="24"/>
              </w:rPr>
            </w:pPr>
            <w:r w:rsidRPr="0050425B">
              <w:rPr>
                <w:rFonts w:ascii="Times New Roman" w:eastAsia="Calibri" w:hAnsi="Times New Roman" w:cs="Times New Roman"/>
                <w:sz w:val="24"/>
                <w:szCs w:val="24"/>
              </w:rPr>
              <w:t>2</w:t>
            </w:r>
          </w:p>
        </w:tc>
        <w:tc>
          <w:tcPr>
            <w:tcW w:w="808" w:type="pct"/>
            <w:vMerge/>
          </w:tcPr>
          <w:p w:rsidR="00942DE1" w:rsidRPr="0050425B" w:rsidRDefault="00942DE1" w:rsidP="00AB23E4">
            <w:pPr>
              <w:suppressAutoHyphens/>
              <w:spacing w:after="0" w:line="240" w:lineRule="auto"/>
              <w:jc w:val="both"/>
              <w:rPr>
                <w:rFonts w:ascii="Times New Roman" w:hAnsi="Times New Roman" w:cs="Times New Roman"/>
              </w:rPr>
            </w:pPr>
          </w:p>
        </w:tc>
        <w:tc>
          <w:tcPr>
            <w:tcW w:w="707" w:type="pct"/>
            <w:vMerge/>
          </w:tcPr>
          <w:p w:rsidR="00942DE1" w:rsidRPr="0050425B" w:rsidRDefault="00942DE1" w:rsidP="00AB23E4">
            <w:pPr>
              <w:suppressAutoHyphens/>
              <w:spacing w:after="0" w:line="240" w:lineRule="auto"/>
              <w:jc w:val="both"/>
              <w:rPr>
                <w:rFonts w:ascii="Times New Roman" w:hAnsi="Times New Roman" w:cs="Times New Roman"/>
                <w:b/>
              </w:rPr>
            </w:pPr>
          </w:p>
        </w:tc>
      </w:tr>
      <w:tr w:rsidR="00942DE1" w:rsidRPr="0050425B" w:rsidTr="00936A7D">
        <w:trPr>
          <w:trHeight w:val="20"/>
        </w:trPr>
        <w:tc>
          <w:tcPr>
            <w:tcW w:w="822" w:type="pct"/>
            <w:vMerge/>
          </w:tcPr>
          <w:p w:rsidR="00942DE1" w:rsidRPr="0050425B" w:rsidRDefault="00942DE1" w:rsidP="00AB23E4">
            <w:pPr>
              <w:spacing w:after="0" w:line="240" w:lineRule="auto"/>
              <w:rPr>
                <w:rFonts w:ascii="Times New Roman" w:hAnsi="Times New Roman" w:cs="Times New Roman"/>
                <w:b/>
                <w:bCs/>
                <w:i/>
              </w:rPr>
            </w:pPr>
          </w:p>
        </w:tc>
        <w:tc>
          <w:tcPr>
            <w:tcW w:w="2006" w:type="pct"/>
          </w:tcPr>
          <w:p w:rsidR="00942DE1" w:rsidRPr="0050425B" w:rsidRDefault="00942DE1" w:rsidP="00AB23E4">
            <w:pPr>
              <w:spacing w:after="0" w:line="240" w:lineRule="auto"/>
              <w:rPr>
                <w:rFonts w:ascii="Times New Roman" w:eastAsia="Calibri" w:hAnsi="Times New Roman" w:cs="Times New Roman"/>
                <w:sz w:val="24"/>
                <w:szCs w:val="24"/>
              </w:rPr>
            </w:pPr>
            <w:r w:rsidRPr="0050425B">
              <w:rPr>
                <w:rFonts w:ascii="Times New Roman" w:eastAsia="Calibri" w:hAnsi="Times New Roman" w:cs="Times New Roman"/>
                <w:sz w:val="24"/>
                <w:szCs w:val="24"/>
              </w:rPr>
              <w:t xml:space="preserve">Выполнение разрезов по лестн. клетке. </w:t>
            </w:r>
          </w:p>
        </w:tc>
        <w:tc>
          <w:tcPr>
            <w:tcW w:w="657" w:type="pct"/>
          </w:tcPr>
          <w:p w:rsidR="00942DE1" w:rsidRPr="0050425B" w:rsidRDefault="00942DE1" w:rsidP="00AB23E4">
            <w:pPr>
              <w:spacing w:after="0" w:line="240" w:lineRule="auto"/>
              <w:jc w:val="center"/>
              <w:rPr>
                <w:rFonts w:ascii="Times New Roman" w:eastAsia="Calibri" w:hAnsi="Times New Roman" w:cs="Times New Roman"/>
                <w:sz w:val="24"/>
                <w:szCs w:val="24"/>
              </w:rPr>
            </w:pPr>
            <w:r w:rsidRPr="0050425B">
              <w:rPr>
                <w:rFonts w:ascii="Times New Roman" w:eastAsia="Calibri" w:hAnsi="Times New Roman" w:cs="Times New Roman"/>
                <w:sz w:val="24"/>
                <w:szCs w:val="24"/>
              </w:rPr>
              <w:t>2</w:t>
            </w:r>
          </w:p>
        </w:tc>
        <w:tc>
          <w:tcPr>
            <w:tcW w:w="808" w:type="pct"/>
            <w:vMerge/>
          </w:tcPr>
          <w:p w:rsidR="00942DE1" w:rsidRPr="0050425B" w:rsidRDefault="00942DE1" w:rsidP="00AB23E4">
            <w:pPr>
              <w:suppressAutoHyphens/>
              <w:spacing w:after="0" w:line="240" w:lineRule="auto"/>
              <w:jc w:val="both"/>
              <w:rPr>
                <w:rFonts w:ascii="Times New Roman" w:hAnsi="Times New Roman" w:cs="Times New Roman"/>
              </w:rPr>
            </w:pPr>
          </w:p>
        </w:tc>
        <w:tc>
          <w:tcPr>
            <w:tcW w:w="707" w:type="pct"/>
            <w:vMerge/>
          </w:tcPr>
          <w:p w:rsidR="00942DE1" w:rsidRPr="0050425B" w:rsidRDefault="00942DE1" w:rsidP="00AB23E4">
            <w:pPr>
              <w:suppressAutoHyphens/>
              <w:spacing w:after="0" w:line="240" w:lineRule="auto"/>
              <w:jc w:val="both"/>
              <w:rPr>
                <w:rFonts w:ascii="Times New Roman" w:hAnsi="Times New Roman" w:cs="Times New Roman"/>
                <w:b/>
              </w:rPr>
            </w:pPr>
          </w:p>
        </w:tc>
      </w:tr>
      <w:tr w:rsidR="00942DE1" w:rsidRPr="0050425B" w:rsidTr="00936A7D">
        <w:trPr>
          <w:trHeight w:val="20"/>
        </w:trPr>
        <w:tc>
          <w:tcPr>
            <w:tcW w:w="822" w:type="pct"/>
            <w:vMerge/>
          </w:tcPr>
          <w:p w:rsidR="00942DE1" w:rsidRPr="0050425B" w:rsidRDefault="00942DE1" w:rsidP="00AB23E4">
            <w:pPr>
              <w:spacing w:after="0" w:line="240" w:lineRule="auto"/>
              <w:rPr>
                <w:rFonts w:ascii="Times New Roman" w:hAnsi="Times New Roman" w:cs="Times New Roman"/>
                <w:b/>
                <w:bCs/>
                <w:i/>
              </w:rPr>
            </w:pPr>
          </w:p>
        </w:tc>
        <w:tc>
          <w:tcPr>
            <w:tcW w:w="2006" w:type="pct"/>
          </w:tcPr>
          <w:p w:rsidR="00942DE1" w:rsidRPr="0050425B" w:rsidRDefault="00942DE1" w:rsidP="00AB23E4">
            <w:pPr>
              <w:spacing w:after="0" w:line="240" w:lineRule="auto"/>
              <w:rPr>
                <w:rFonts w:ascii="Times New Roman" w:eastAsia="Calibri" w:hAnsi="Times New Roman" w:cs="Times New Roman"/>
                <w:sz w:val="24"/>
                <w:szCs w:val="24"/>
              </w:rPr>
            </w:pPr>
            <w:r w:rsidRPr="0050425B">
              <w:rPr>
                <w:rFonts w:ascii="Times New Roman" w:eastAsia="Calibri" w:hAnsi="Times New Roman" w:cs="Times New Roman"/>
                <w:sz w:val="24"/>
                <w:szCs w:val="24"/>
              </w:rPr>
              <w:t>Подготовка экспликации планов этажей</w:t>
            </w:r>
          </w:p>
        </w:tc>
        <w:tc>
          <w:tcPr>
            <w:tcW w:w="657" w:type="pct"/>
          </w:tcPr>
          <w:p w:rsidR="00942DE1" w:rsidRPr="0050425B" w:rsidRDefault="00942DE1" w:rsidP="00AB23E4">
            <w:pPr>
              <w:spacing w:after="0" w:line="240" w:lineRule="auto"/>
              <w:jc w:val="center"/>
              <w:rPr>
                <w:rFonts w:ascii="Times New Roman" w:eastAsia="Calibri" w:hAnsi="Times New Roman" w:cs="Times New Roman"/>
                <w:sz w:val="24"/>
                <w:szCs w:val="24"/>
              </w:rPr>
            </w:pPr>
            <w:r w:rsidRPr="0050425B">
              <w:rPr>
                <w:rFonts w:ascii="Times New Roman" w:eastAsia="Calibri" w:hAnsi="Times New Roman" w:cs="Times New Roman"/>
                <w:sz w:val="24"/>
                <w:szCs w:val="24"/>
              </w:rPr>
              <w:t>2</w:t>
            </w:r>
          </w:p>
        </w:tc>
        <w:tc>
          <w:tcPr>
            <w:tcW w:w="808" w:type="pct"/>
            <w:vMerge/>
          </w:tcPr>
          <w:p w:rsidR="00942DE1" w:rsidRPr="0050425B" w:rsidRDefault="00942DE1" w:rsidP="00AB23E4">
            <w:pPr>
              <w:suppressAutoHyphens/>
              <w:spacing w:after="0" w:line="240" w:lineRule="auto"/>
              <w:jc w:val="both"/>
              <w:rPr>
                <w:rFonts w:ascii="Times New Roman" w:hAnsi="Times New Roman" w:cs="Times New Roman"/>
              </w:rPr>
            </w:pPr>
          </w:p>
        </w:tc>
        <w:tc>
          <w:tcPr>
            <w:tcW w:w="707" w:type="pct"/>
            <w:vMerge/>
          </w:tcPr>
          <w:p w:rsidR="00942DE1" w:rsidRPr="0050425B" w:rsidRDefault="00942DE1" w:rsidP="00AB23E4">
            <w:pPr>
              <w:suppressAutoHyphens/>
              <w:spacing w:after="0" w:line="240" w:lineRule="auto"/>
              <w:jc w:val="both"/>
              <w:rPr>
                <w:rFonts w:ascii="Times New Roman" w:hAnsi="Times New Roman" w:cs="Times New Roman"/>
                <w:b/>
              </w:rPr>
            </w:pPr>
          </w:p>
        </w:tc>
      </w:tr>
      <w:tr w:rsidR="00942DE1" w:rsidRPr="0050425B" w:rsidTr="00936A7D">
        <w:trPr>
          <w:trHeight w:val="20"/>
        </w:trPr>
        <w:tc>
          <w:tcPr>
            <w:tcW w:w="822" w:type="pct"/>
            <w:vMerge/>
          </w:tcPr>
          <w:p w:rsidR="00942DE1" w:rsidRPr="0050425B" w:rsidRDefault="00942DE1" w:rsidP="00AB23E4">
            <w:pPr>
              <w:spacing w:after="0" w:line="240" w:lineRule="auto"/>
              <w:rPr>
                <w:rFonts w:ascii="Times New Roman" w:hAnsi="Times New Roman" w:cs="Times New Roman"/>
                <w:b/>
                <w:bCs/>
                <w:i/>
              </w:rPr>
            </w:pPr>
          </w:p>
        </w:tc>
        <w:tc>
          <w:tcPr>
            <w:tcW w:w="2006" w:type="pct"/>
          </w:tcPr>
          <w:p w:rsidR="00942DE1" w:rsidRPr="0050425B" w:rsidRDefault="00942DE1" w:rsidP="00AB23E4">
            <w:pPr>
              <w:spacing w:after="0" w:line="240" w:lineRule="auto"/>
              <w:rPr>
                <w:rFonts w:ascii="Times New Roman" w:eastAsia="Calibri" w:hAnsi="Times New Roman" w:cs="Times New Roman"/>
                <w:sz w:val="24"/>
                <w:szCs w:val="24"/>
              </w:rPr>
            </w:pPr>
            <w:r w:rsidRPr="0050425B">
              <w:rPr>
                <w:rFonts w:ascii="Times New Roman" w:eastAsia="Calibri" w:hAnsi="Times New Roman" w:cs="Times New Roman"/>
                <w:sz w:val="24"/>
                <w:szCs w:val="24"/>
              </w:rPr>
              <w:t>Создание композиции, подбор шрифта</w:t>
            </w:r>
          </w:p>
        </w:tc>
        <w:tc>
          <w:tcPr>
            <w:tcW w:w="657" w:type="pct"/>
          </w:tcPr>
          <w:p w:rsidR="00942DE1" w:rsidRPr="0050425B" w:rsidRDefault="00942DE1" w:rsidP="00AB23E4">
            <w:pPr>
              <w:spacing w:after="0" w:line="240" w:lineRule="auto"/>
              <w:jc w:val="center"/>
              <w:rPr>
                <w:rFonts w:ascii="Times New Roman" w:eastAsia="Calibri" w:hAnsi="Times New Roman" w:cs="Times New Roman"/>
                <w:sz w:val="24"/>
                <w:szCs w:val="24"/>
              </w:rPr>
            </w:pPr>
            <w:r w:rsidRPr="0050425B">
              <w:rPr>
                <w:rFonts w:ascii="Times New Roman" w:eastAsia="Calibri" w:hAnsi="Times New Roman" w:cs="Times New Roman"/>
                <w:sz w:val="24"/>
                <w:szCs w:val="24"/>
              </w:rPr>
              <w:t>2</w:t>
            </w:r>
          </w:p>
        </w:tc>
        <w:tc>
          <w:tcPr>
            <w:tcW w:w="808" w:type="pct"/>
            <w:vMerge/>
          </w:tcPr>
          <w:p w:rsidR="00942DE1" w:rsidRPr="0050425B" w:rsidRDefault="00942DE1" w:rsidP="00AB23E4">
            <w:pPr>
              <w:suppressAutoHyphens/>
              <w:spacing w:after="0" w:line="240" w:lineRule="auto"/>
              <w:jc w:val="both"/>
              <w:rPr>
                <w:rFonts w:ascii="Times New Roman" w:hAnsi="Times New Roman" w:cs="Times New Roman"/>
              </w:rPr>
            </w:pPr>
          </w:p>
        </w:tc>
        <w:tc>
          <w:tcPr>
            <w:tcW w:w="707" w:type="pct"/>
            <w:vMerge/>
          </w:tcPr>
          <w:p w:rsidR="00942DE1" w:rsidRPr="0050425B" w:rsidRDefault="00942DE1" w:rsidP="00AB23E4">
            <w:pPr>
              <w:suppressAutoHyphens/>
              <w:spacing w:after="0" w:line="240" w:lineRule="auto"/>
              <w:jc w:val="both"/>
              <w:rPr>
                <w:rFonts w:ascii="Times New Roman" w:hAnsi="Times New Roman" w:cs="Times New Roman"/>
                <w:b/>
              </w:rPr>
            </w:pPr>
          </w:p>
        </w:tc>
      </w:tr>
      <w:tr w:rsidR="00942DE1" w:rsidRPr="0050425B" w:rsidTr="00936A7D">
        <w:trPr>
          <w:trHeight w:val="20"/>
        </w:trPr>
        <w:tc>
          <w:tcPr>
            <w:tcW w:w="822" w:type="pct"/>
            <w:vMerge/>
          </w:tcPr>
          <w:p w:rsidR="00942DE1" w:rsidRPr="0050425B" w:rsidRDefault="00942DE1" w:rsidP="00AB23E4">
            <w:pPr>
              <w:spacing w:after="0" w:line="240" w:lineRule="auto"/>
              <w:rPr>
                <w:rFonts w:ascii="Times New Roman" w:hAnsi="Times New Roman" w:cs="Times New Roman"/>
                <w:b/>
                <w:bCs/>
                <w:i/>
              </w:rPr>
            </w:pPr>
          </w:p>
        </w:tc>
        <w:tc>
          <w:tcPr>
            <w:tcW w:w="2006" w:type="pct"/>
          </w:tcPr>
          <w:p w:rsidR="00942DE1" w:rsidRPr="0050425B" w:rsidRDefault="00942DE1" w:rsidP="00AB23E4">
            <w:pPr>
              <w:spacing w:after="0" w:line="240" w:lineRule="auto"/>
              <w:rPr>
                <w:rFonts w:ascii="Times New Roman" w:eastAsia="Calibri" w:hAnsi="Times New Roman" w:cs="Times New Roman"/>
                <w:sz w:val="24"/>
                <w:szCs w:val="24"/>
              </w:rPr>
            </w:pPr>
            <w:r w:rsidRPr="0050425B">
              <w:rPr>
                <w:rFonts w:ascii="Times New Roman" w:eastAsia="Calibri" w:hAnsi="Times New Roman" w:cs="Times New Roman"/>
                <w:sz w:val="24"/>
                <w:szCs w:val="24"/>
              </w:rPr>
              <w:t>Оформление работы, нанесение отметок  высот  на чертежах</w:t>
            </w:r>
          </w:p>
        </w:tc>
        <w:tc>
          <w:tcPr>
            <w:tcW w:w="657" w:type="pct"/>
          </w:tcPr>
          <w:p w:rsidR="00942DE1" w:rsidRPr="0050425B" w:rsidRDefault="00942DE1" w:rsidP="00AB23E4">
            <w:pPr>
              <w:spacing w:after="0" w:line="240" w:lineRule="auto"/>
              <w:jc w:val="center"/>
              <w:rPr>
                <w:rFonts w:ascii="Times New Roman" w:eastAsia="Calibri" w:hAnsi="Times New Roman" w:cs="Times New Roman"/>
                <w:sz w:val="24"/>
                <w:szCs w:val="24"/>
              </w:rPr>
            </w:pPr>
            <w:r w:rsidRPr="0050425B">
              <w:rPr>
                <w:rFonts w:ascii="Times New Roman" w:eastAsia="Calibri" w:hAnsi="Times New Roman" w:cs="Times New Roman"/>
                <w:sz w:val="24"/>
                <w:szCs w:val="24"/>
              </w:rPr>
              <w:t>2</w:t>
            </w:r>
          </w:p>
        </w:tc>
        <w:tc>
          <w:tcPr>
            <w:tcW w:w="808" w:type="pct"/>
            <w:vMerge/>
          </w:tcPr>
          <w:p w:rsidR="00942DE1" w:rsidRPr="0050425B" w:rsidRDefault="00942DE1" w:rsidP="00AB23E4">
            <w:pPr>
              <w:suppressAutoHyphens/>
              <w:spacing w:after="0" w:line="240" w:lineRule="auto"/>
              <w:jc w:val="both"/>
              <w:rPr>
                <w:rFonts w:ascii="Times New Roman" w:hAnsi="Times New Roman" w:cs="Times New Roman"/>
              </w:rPr>
            </w:pPr>
          </w:p>
        </w:tc>
        <w:tc>
          <w:tcPr>
            <w:tcW w:w="707" w:type="pct"/>
            <w:vMerge/>
          </w:tcPr>
          <w:p w:rsidR="00942DE1" w:rsidRPr="0050425B" w:rsidRDefault="00942DE1" w:rsidP="00AB23E4">
            <w:pPr>
              <w:suppressAutoHyphens/>
              <w:spacing w:after="0" w:line="240" w:lineRule="auto"/>
              <w:jc w:val="both"/>
              <w:rPr>
                <w:rFonts w:ascii="Times New Roman" w:hAnsi="Times New Roman" w:cs="Times New Roman"/>
                <w:b/>
              </w:rPr>
            </w:pPr>
          </w:p>
        </w:tc>
      </w:tr>
      <w:tr w:rsidR="00942DE1" w:rsidRPr="0050425B" w:rsidTr="00936A7D">
        <w:trPr>
          <w:trHeight w:val="20"/>
        </w:trPr>
        <w:tc>
          <w:tcPr>
            <w:tcW w:w="822" w:type="pct"/>
            <w:vMerge/>
          </w:tcPr>
          <w:p w:rsidR="00942DE1" w:rsidRPr="0050425B" w:rsidRDefault="00942DE1" w:rsidP="00AB23E4">
            <w:pPr>
              <w:spacing w:after="0" w:line="240" w:lineRule="auto"/>
              <w:rPr>
                <w:rFonts w:ascii="Times New Roman" w:hAnsi="Times New Roman" w:cs="Times New Roman"/>
                <w:b/>
                <w:bCs/>
                <w:i/>
              </w:rPr>
            </w:pPr>
          </w:p>
        </w:tc>
        <w:tc>
          <w:tcPr>
            <w:tcW w:w="2006" w:type="pct"/>
          </w:tcPr>
          <w:p w:rsidR="00942DE1" w:rsidRPr="0050425B" w:rsidRDefault="00942DE1" w:rsidP="00AB23E4">
            <w:pPr>
              <w:spacing w:after="0" w:line="240" w:lineRule="auto"/>
              <w:rPr>
                <w:rFonts w:ascii="Times New Roman" w:eastAsia="Calibri" w:hAnsi="Times New Roman" w:cs="Times New Roman"/>
                <w:sz w:val="24"/>
                <w:szCs w:val="24"/>
              </w:rPr>
            </w:pPr>
            <w:r w:rsidRPr="0050425B">
              <w:rPr>
                <w:rFonts w:ascii="Times New Roman" w:eastAsia="Calibri" w:hAnsi="Times New Roman" w:cs="Times New Roman"/>
                <w:sz w:val="24"/>
                <w:szCs w:val="24"/>
              </w:rPr>
              <w:t>Утверждение цветового решения</w:t>
            </w:r>
          </w:p>
        </w:tc>
        <w:tc>
          <w:tcPr>
            <w:tcW w:w="657" w:type="pct"/>
          </w:tcPr>
          <w:p w:rsidR="00942DE1" w:rsidRPr="0050425B" w:rsidRDefault="00942DE1" w:rsidP="00AB23E4">
            <w:pPr>
              <w:spacing w:after="0" w:line="240" w:lineRule="auto"/>
              <w:jc w:val="center"/>
              <w:rPr>
                <w:rFonts w:ascii="Times New Roman" w:eastAsia="Calibri" w:hAnsi="Times New Roman" w:cs="Times New Roman"/>
                <w:sz w:val="24"/>
                <w:szCs w:val="24"/>
              </w:rPr>
            </w:pPr>
            <w:r w:rsidRPr="0050425B">
              <w:rPr>
                <w:rFonts w:ascii="Times New Roman" w:eastAsia="Calibri" w:hAnsi="Times New Roman" w:cs="Times New Roman"/>
                <w:sz w:val="24"/>
                <w:szCs w:val="24"/>
              </w:rPr>
              <w:t>2</w:t>
            </w:r>
          </w:p>
        </w:tc>
        <w:tc>
          <w:tcPr>
            <w:tcW w:w="808" w:type="pct"/>
            <w:vMerge/>
          </w:tcPr>
          <w:p w:rsidR="00942DE1" w:rsidRPr="0050425B" w:rsidRDefault="00942DE1" w:rsidP="00AB23E4">
            <w:pPr>
              <w:suppressAutoHyphens/>
              <w:spacing w:after="0" w:line="240" w:lineRule="auto"/>
              <w:jc w:val="both"/>
              <w:rPr>
                <w:rFonts w:ascii="Times New Roman" w:hAnsi="Times New Roman" w:cs="Times New Roman"/>
              </w:rPr>
            </w:pPr>
          </w:p>
        </w:tc>
        <w:tc>
          <w:tcPr>
            <w:tcW w:w="707" w:type="pct"/>
            <w:vMerge/>
          </w:tcPr>
          <w:p w:rsidR="00942DE1" w:rsidRPr="0050425B" w:rsidRDefault="00942DE1" w:rsidP="00AB23E4">
            <w:pPr>
              <w:suppressAutoHyphens/>
              <w:spacing w:after="0" w:line="240" w:lineRule="auto"/>
              <w:jc w:val="both"/>
              <w:rPr>
                <w:rFonts w:ascii="Times New Roman" w:hAnsi="Times New Roman" w:cs="Times New Roman"/>
                <w:b/>
              </w:rPr>
            </w:pPr>
          </w:p>
        </w:tc>
      </w:tr>
      <w:tr w:rsidR="00942DE1" w:rsidRPr="0050425B" w:rsidTr="00936A7D">
        <w:trPr>
          <w:trHeight w:val="20"/>
        </w:trPr>
        <w:tc>
          <w:tcPr>
            <w:tcW w:w="822" w:type="pct"/>
            <w:vMerge/>
          </w:tcPr>
          <w:p w:rsidR="00942DE1" w:rsidRPr="0050425B" w:rsidRDefault="00942DE1" w:rsidP="00AB23E4">
            <w:pPr>
              <w:spacing w:after="0" w:line="240" w:lineRule="auto"/>
              <w:rPr>
                <w:rFonts w:ascii="Times New Roman" w:hAnsi="Times New Roman" w:cs="Times New Roman"/>
                <w:b/>
                <w:bCs/>
                <w:i/>
              </w:rPr>
            </w:pPr>
          </w:p>
        </w:tc>
        <w:tc>
          <w:tcPr>
            <w:tcW w:w="2006" w:type="pct"/>
          </w:tcPr>
          <w:p w:rsidR="00942DE1" w:rsidRPr="0050425B" w:rsidRDefault="00942DE1" w:rsidP="00AB23E4">
            <w:pPr>
              <w:spacing w:after="0" w:line="240" w:lineRule="auto"/>
              <w:rPr>
                <w:rFonts w:ascii="Times New Roman" w:eastAsia="Calibri" w:hAnsi="Times New Roman" w:cs="Times New Roman"/>
                <w:sz w:val="24"/>
                <w:szCs w:val="24"/>
              </w:rPr>
            </w:pPr>
            <w:r w:rsidRPr="0050425B">
              <w:rPr>
                <w:rFonts w:ascii="Times New Roman" w:eastAsia="Calibri" w:hAnsi="Times New Roman" w:cs="Times New Roman"/>
                <w:sz w:val="24"/>
                <w:szCs w:val="24"/>
              </w:rPr>
              <w:t>Построение вариантов 3-</w:t>
            </w:r>
            <w:r w:rsidRPr="0050425B">
              <w:rPr>
                <w:rFonts w:ascii="Times New Roman" w:eastAsia="Calibri" w:hAnsi="Times New Roman" w:cs="Times New Roman"/>
                <w:sz w:val="24"/>
                <w:szCs w:val="24"/>
                <w:lang w:val="en-US"/>
              </w:rPr>
              <w:t>D</w:t>
            </w:r>
          </w:p>
        </w:tc>
        <w:tc>
          <w:tcPr>
            <w:tcW w:w="657" w:type="pct"/>
          </w:tcPr>
          <w:p w:rsidR="00942DE1" w:rsidRPr="0050425B" w:rsidRDefault="00942DE1" w:rsidP="00AB23E4">
            <w:pPr>
              <w:spacing w:after="0" w:line="240" w:lineRule="auto"/>
              <w:jc w:val="center"/>
              <w:rPr>
                <w:rFonts w:ascii="Times New Roman" w:eastAsia="Calibri" w:hAnsi="Times New Roman" w:cs="Times New Roman"/>
                <w:sz w:val="24"/>
                <w:szCs w:val="24"/>
              </w:rPr>
            </w:pPr>
            <w:r w:rsidRPr="0050425B">
              <w:rPr>
                <w:rFonts w:ascii="Times New Roman" w:eastAsia="Calibri" w:hAnsi="Times New Roman" w:cs="Times New Roman"/>
                <w:sz w:val="24"/>
                <w:szCs w:val="24"/>
              </w:rPr>
              <w:t>2</w:t>
            </w:r>
          </w:p>
        </w:tc>
        <w:tc>
          <w:tcPr>
            <w:tcW w:w="808" w:type="pct"/>
            <w:vMerge/>
          </w:tcPr>
          <w:p w:rsidR="00942DE1" w:rsidRPr="0050425B" w:rsidRDefault="00942DE1" w:rsidP="00AB23E4">
            <w:pPr>
              <w:suppressAutoHyphens/>
              <w:spacing w:after="0" w:line="240" w:lineRule="auto"/>
              <w:jc w:val="both"/>
              <w:rPr>
                <w:rFonts w:ascii="Times New Roman" w:hAnsi="Times New Roman" w:cs="Times New Roman"/>
              </w:rPr>
            </w:pPr>
          </w:p>
        </w:tc>
        <w:tc>
          <w:tcPr>
            <w:tcW w:w="707" w:type="pct"/>
            <w:vMerge/>
          </w:tcPr>
          <w:p w:rsidR="00942DE1" w:rsidRPr="0050425B" w:rsidRDefault="00942DE1" w:rsidP="00AB23E4">
            <w:pPr>
              <w:suppressAutoHyphens/>
              <w:spacing w:after="0" w:line="240" w:lineRule="auto"/>
              <w:jc w:val="both"/>
              <w:rPr>
                <w:rFonts w:ascii="Times New Roman" w:hAnsi="Times New Roman" w:cs="Times New Roman"/>
                <w:b/>
              </w:rPr>
            </w:pPr>
          </w:p>
        </w:tc>
      </w:tr>
      <w:tr w:rsidR="00942DE1" w:rsidRPr="0050425B" w:rsidTr="00936A7D">
        <w:trPr>
          <w:trHeight w:val="20"/>
        </w:trPr>
        <w:tc>
          <w:tcPr>
            <w:tcW w:w="822" w:type="pct"/>
            <w:vMerge/>
          </w:tcPr>
          <w:p w:rsidR="00942DE1" w:rsidRPr="0050425B" w:rsidRDefault="00942DE1" w:rsidP="00AB23E4">
            <w:pPr>
              <w:spacing w:after="0" w:line="240" w:lineRule="auto"/>
              <w:rPr>
                <w:rFonts w:ascii="Times New Roman" w:hAnsi="Times New Roman" w:cs="Times New Roman"/>
                <w:b/>
                <w:bCs/>
                <w:i/>
              </w:rPr>
            </w:pPr>
          </w:p>
        </w:tc>
        <w:tc>
          <w:tcPr>
            <w:tcW w:w="2006" w:type="pct"/>
          </w:tcPr>
          <w:p w:rsidR="00942DE1" w:rsidRPr="0050425B" w:rsidRDefault="00942DE1" w:rsidP="00AB23E4">
            <w:pPr>
              <w:spacing w:after="0" w:line="240" w:lineRule="auto"/>
              <w:rPr>
                <w:rFonts w:ascii="Times New Roman" w:eastAsia="Calibri" w:hAnsi="Times New Roman" w:cs="Times New Roman"/>
                <w:sz w:val="24"/>
                <w:szCs w:val="24"/>
              </w:rPr>
            </w:pPr>
            <w:r w:rsidRPr="0050425B">
              <w:rPr>
                <w:rFonts w:ascii="Times New Roman" w:eastAsia="Calibri" w:hAnsi="Times New Roman" w:cs="Times New Roman"/>
                <w:sz w:val="24"/>
                <w:szCs w:val="24"/>
              </w:rPr>
              <w:t xml:space="preserve">Выполнение чертежей констр. узлов </w:t>
            </w:r>
          </w:p>
        </w:tc>
        <w:tc>
          <w:tcPr>
            <w:tcW w:w="657" w:type="pct"/>
          </w:tcPr>
          <w:p w:rsidR="00942DE1" w:rsidRPr="0050425B" w:rsidRDefault="00942DE1" w:rsidP="00AB23E4">
            <w:pPr>
              <w:spacing w:after="0" w:line="240" w:lineRule="auto"/>
              <w:jc w:val="center"/>
              <w:rPr>
                <w:rFonts w:ascii="Times New Roman" w:eastAsia="Calibri" w:hAnsi="Times New Roman" w:cs="Times New Roman"/>
                <w:sz w:val="24"/>
                <w:szCs w:val="24"/>
              </w:rPr>
            </w:pPr>
            <w:r w:rsidRPr="0050425B">
              <w:rPr>
                <w:rFonts w:ascii="Times New Roman" w:eastAsia="Calibri" w:hAnsi="Times New Roman" w:cs="Times New Roman"/>
                <w:sz w:val="24"/>
                <w:szCs w:val="24"/>
              </w:rPr>
              <w:t>2</w:t>
            </w:r>
          </w:p>
        </w:tc>
        <w:tc>
          <w:tcPr>
            <w:tcW w:w="808" w:type="pct"/>
            <w:vMerge/>
          </w:tcPr>
          <w:p w:rsidR="00942DE1" w:rsidRPr="0050425B" w:rsidRDefault="00942DE1" w:rsidP="00AB23E4">
            <w:pPr>
              <w:suppressAutoHyphens/>
              <w:spacing w:after="0" w:line="240" w:lineRule="auto"/>
              <w:jc w:val="both"/>
              <w:rPr>
                <w:rFonts w:ascii="Times New Roman" w:hAnsi="Times New Roman" w:cs="Times New Roman"/>
              </w:rPr>
            </w:pPr>
          </w:p>
        </w:tc>
        <w:tc>
          <w:tcPr>
            <w:tcW w:w="707" w:type="pct"/>
            <w:vMerge/>
          </w:tcPr>
          <w:p w:rsidR="00942DE1" w:rsidRPr="0050425B" w:rsidRDefault="00942DE1" w:rsidP="00AB23E4">
            <w:pPr>
              <w:suppressAutoHyphens/>
              <w:spacing w:after="0" w:line="240" w:lineRule="auto"/>
              <w:jc w:val="both"/>
              <w:rPr>
                <w:rFonts w:ascii="Times New Roman" w:hAnsi="Times New Roman" w:cs="Times New Roman"/>
                <w:b/>
              </w:rPr>
            </w:pPr>
          </w:p>
        </w:tc>
      </w:tr>
      <w:tr w:rsidR="00942DE1" w:rsidRPr="0050425B" w:rsidTr="00936A7D">
        <w:trPr>
          <w:trHeight w:val="20"/>
        </w:trPr>
        <w:tc>
          <w:tcPr>
            <w:tcW w:w="822" w:type="pct"/>
            <w:vMerge/>
          </w:tcPr>
          <w:p w:rsidR="00942DE1" w:rsidRPr="0050425B" w:rsidRDefault="00942DE1" w:rsidP="00AB23E4">
            <w:pPr>
              <w:spacing w:after="0" w:line="240" w:lineRule="auto"/>
              <w:rPr>
                <w:rFonts w:ascii="Times New Roman" w:hAnsi="Times New Roman" w:cs="Times New Roman"/>
                <w:b/>
                <w:bCs/>
                <w:i/>
              </w:rPr>
            </w:pPr>
          </w:p>
        </w:tc>
        <w:tc>
          <w:tcPr>
            <w:tcW w:w="2006" w:type="pct"/>
          </w:tcPr>
          <w:p w:rsidR="00942DE1" w:rsidRPr="0050425B" w:rsidRDefault="00942DE1" w:rsidP="00AB23E4">
            <w:pPr>
              <w:spacing w:after="0" w:line="240" w:lineRule="auto"/>
              <w:rPr>
                <w:rFonts w:ascii="Times New Roman" w:eastAsia="Calibri" w:hAnsi="Times New Roman" w:cs="Times New Roman"/>
                <w:sz w:val="24"/>
                <w:szCs w:val="24"/>
              </w:rPr>
            </w:pPr>
            <w:r w:rsidRPr="0050425B">
              <w:rPr>
                <w:rFonts w:ascii="Times New Roman" w:eastAsia="Calibri" w:hAnsi="Times New Roman" w:cs="Times New Roman"/>
                <w:sz w:val="24"/>
                <w:szCs w:val="24"/>
              </w:rPr>
              <w:t>Подготовка пояснительной записки</w:t>
            </w:r>
          </w:p>
        </w:tc>
        <w:tc>
          <w:tcPr>
            <w:tcW w:w="657" w:type="pct"/>
          </w:tcPr>
          <w:p w:rsidR="00942DE1" w:rsidRPr="0050425B" w:rsidRDefault="00942DE1" w:rsidP="00AB23E4">
            <w:pPr>
              <w:spacing w:after="0" w:line="240" w:lineRule="auto"/>
              <w:jc w:val="center"/>
              <w:rPr>
                <w:rFonts w:ascii="Times New Roman" w:eastAsia="Calibri" w:hAnsi="Times New Roman" w:cs="Times New Roman"/>
                <w:sz w:val="24"/>
                <w:szCs w:val="24"/>
              </w:rPr>
            </w:pPr>
            <w:r w:rsidRPr="0050425B">
              <w:rPr>
                <w:rFonts w:ascii="Times New Roman" w:eastAsia="Calibri" w:hAnsi="Times New Roman" w:cs="Times New Roman"/>
                <w:sz w:val="24"/>
                <w:szCs w:val="24"/>
              </w:rPr>
              <w:t>2</w:t>
            </w:r>
          </w:p>
        </w:tc>
        <w:tc>
          <w:tcPr>
            <w:tcW w:w="808" w:type="pct"/>
            <w:vMerge/>
          </w:tcPr>
          <w:p w:rsidR="00942DE1" w:rsidRPr="0050425B" w:rsidRDefault="00942DE1" w:rsidP="00AB23E4">
            <w:pPr>
              <w:suppressAutoHyphens/>
              <w:spacing w:after="0" w:line="240" w:lineRule="auto"/>
              <w:jc w:val="both"/>
              <w:rPr>
                <w:rFonts w:ascii="Times New Roman" w:hAnsi="Times New Roman" w:cs="Times New Roman"/>
              </w:rPr>
            </w:pPr>
          </w:p>
        </w:tc>
        <w:tc>
          <w:tcPr>
            <w:tcW w:w="707" w:type="pct"/>
            <w:vMerge/>
          </w:tcPr>
          <w:p w:rsidR="00942DE1" w:rsidRPr="0050425B" w:rsidRDefault="00942DE1" w:rsidP="00AB23E4">
            <w:pPr>
              <w:suppressAutoHyphens/>
              <w:spacing w:after="0" w:line="240" w:lineRule="auto"/>
              <w:jc w:val="both"/>
              <w:rPr>
                <w:rFonts w:ascii="Times New Roman" w:hAnsi="Times New Roman" w:cs="Times New Roman"/>
                <w:b/>
              </w:rPr>
            </w:pPr>
          </w:p>
        </w:tc>
      </w:tr>
      <w:tr w:rsidR="00942DE1" w:rsidRPr="0050425B" w:rsidTr="00936A7D">
        <w:trPr>
          <w:trHeight w:val="20"/>
        </w:trPr>
        <w:tc>
          <w:tcPr>
            <w:tcW w:w="822" w:type="pct"/>
            <w:vMerge/>
          </w:tcPr>
          <w:p w:rsidR="00942DE1" w:rsidRPr="0050425B" w:rsidRDefault="00942DE1" w:rsidP="00AB23E4">
            <w:pPr>
              <w:spacing w:after="0" w:line="240" w:lineRule="auto"/>
              <w:rPr>
                <w:rFonts w:ascii="Times New Roman" w:hAnsi="Times New Roman" w:cs="Times New Roman"/>
                <w:b/>
                <w:bCs/>
                <w:i/>
              </w:rPr>
            </w:pPr>
          </w:p>
        </w:tc>
        <w:tc>
          <w:tcPr>
            <w:tcW w:w="2006" w:type="pct"/>
          </w:tcPr>
          <w:p w:rsidR="00942DE1" w:rsidRPr="0050425B" w:rsidRDefault="00942DE1" w:rsidP="00AB23E4">
            <w:pPr>
              <w:spacing w:after="0" w:line="240" w:lineRule="auto"/>
              <w:rPr>
                <w:rFonts w:ascii="Times New Roman" w:eastAsia="Calibri" w:hAnsi="Times New Roman" w:cs="Times New Roman"/>
                <w:sz w:val="24"/>
                <w:szCs w:val="24"/>
              </w:rPr>
            </w:pPr>
            <w:r w:rsidRPr="0050425B">
              <w:rPr>
                <w:rFonts w:ascii="Times New Roman" w:hAnsi="Times New Roman" w:cs="Times New Roman"/>
                <w:sz w:val="24"/>
                <w:szCs w:val="24"/>
              </w:rPr>
              <w:t>Защита проекта</w:t>
            </w:r>
          </w:p>
        </w:tc>
        <w:tc>
          <w:tcPr>
            <w:tcW w:w="657" w:type="pct"/>
          </w:tcPr>
          <w:p w:rsidR="00942DE1" w:rsidRPr="0050425B" w:rsidRDefault="00942DE1" w:rsidP="00AB23E4">
            <w:pPr>
              <w:spacing w:after="0" w:line="240" w:lineRule="auto"/>
              <w:jc w:val="center"/>
              <w:rPr>
                <w:rFonts w:ascii="Times New Roman" w:eastAsia="Calibri" w:hAnsi="Times New Roman" w:cs="Times New Roman"/>
                <w:sz w:val="24"/>
                <w:szCs w:val="24"/>
              </w:rPr>
            </w:pPr>
            <w:r w:rsidRPr="0050425B">
              <w:rPr>
                <w:rFonts w:ascii="Times New Roman" w:eastAsia="Calibri" w:hAnsi="Times New Roman" w:cs="Times New Roman"/>
                <w:sz w:val="24"/>
                <w:szCs w:val="24"/>
              </w:rPr>
              <w:t>2</w:t>
            </w:r>
          </w:p>
        </w:tc>
        <w:tc>
          <w:tcPr>
            <w:tcW w:w="808" w:type="pct"/>
            <w:vMerge/>
          </w:tcPr>
          <w:p w:rsidR="00942DE1" w:rsidRPr="0050425B" w:rsidRDefault="00942DE1" w:rsidP="00AB23E4">
            <w:pPr>
              <w:suppressAutoHyphens/>
              <w:spacing w:after="0" w:line="240" w:lineRule="auto"/>
              <w:jc w:val="both"/>
              <w:rPr>
                <w:rFonts w:ascii="Times New Roman" w:hAnsi="Times New Roman" w:cs="Times New Roman"/>
              </w:rPr>
            </w:pPr>
          </w:p>
        </w:tc>
        <w:tc>
          <w:tcPr>
            <w:tcW w:w="707" w:type="pct"/>
            <w:vMerge/>
          </w:tcPr>
          <w:p w:rsidR="00942DE1" w:rsidRPr="0050425B" w:rsidRDefault="00942DE1" w:rsidP="00AB23E4">
            <w:pPr>
              <w:suppressAutoHyphens/>
              <w:spacing w:after="0" w:line="240" w:lineRule="auto"/>
              <w:jc w:val="both"/>
              <w:rPr>
                <w:rFonts w:ascii="Times New Roman" w:hAnsi="Times New Roman" w:cs="Times New Roman"/>
                <w:b/>
              </w:rPr>
            </w:pPr>
          </w:p>
        </w:tc>
      </w:tr>
      <w:tr w:rsidR="00942DE1" w:rsidRPr="0050425B" w:rsidTr="00936A7D">
        <w:trPr>
          <w:trHeight w:val="20"/>
        </w:trPr>
        <w:tc>
          <w:tcPr>
            <w:tcW w:w="822" w:type="pct"/>
            <w:vMerge/>
          </w:tcPr>
          <w:p w:rsidR="00942DE1" w:rsidRPr="0050425B" w:rsidRDefault="00942DE1" w:rsidP="00AB23E4">
            <w:pPr>
              <w:spacing w:after="0" w:line="240" w:lineRule="auto"/>
              <w:rPr>
                <w:rFonts w:ascii="Times New Roman" w:hAnsi="Times New Roman" w:cs="Times New Roman"/>
                <w:b/>
                <w:bCs/>
              </w:rPr>
            </w:pPr>
          </w:p>
        </w:tc>
        <w:tc>
          <w:tcPr>
            <w:tcW w:w="2006" w:type="pct"/>
          </w:tcPr>
          <w:p w:rsidR="00942DE1" w:rsidRPr="0050425B" w:rsidRDefault="00942DE1" w:rsidP="00AB23E4">
            <w:pPr>
              <w:spacing w:after="0" w:line="240" w:lineRule="auto"/>
              <w:rPr>
                <w:rFonts w:ascii="Times New Roman" w:hAnsi="Times New Roman" w:cs="Times New Roman"/>
                <w:b/>
                <w:bCs/>
                <w:lang w:val="en-US"/>
              </w:rPr>
            </w:pPr>
            <w:r w:rsidRPr="0050425B">
              <w:rPr>
                <w:rFonts w:ascii="Times New Roman" w:hAnsi="Times New Roman" w:cs="Times New Roman"/>
                <w:b/>
                <w:bCs/>
              </w:rPr>
              <w:t>Самостоятельная работа обучающихся</w:t>
            </w:r>
          </w:p>
        </w:tc>
        <w:tc>
          <w:tcPr>
            <w:tcW w:w="657" w:type="pct"/>
          </w:tcPr>
          <w:p w:rsidR="00942DE1" w:rsidRPr="0050425B" w:rsidRDefault="00942DE1" w:rsidP="00AB23E4">
            <w:pPr>
              <w:suppressAutoHyphens/>
              <w:spacing w:after="0" w:line="240" w:lineRule="auto"/>
              <w:jc w:val="center"/>
              <w:rPr>
                <w:rFonts w:ascii="Times New Roman" w:hAnsi="Times New Roman" w:cs="Times New Roman"/>
                <w:b/>
                <w:bCs/>
              </w:rPr>
            </w:pPr>
            <w:r w:rsidRPr="0050425B">
              <w:rPr>
                <w:rFonts w:ascii="Times New Roman" w:hAnsi="Times New Roman" w:cs="Times New Roman"/>
                <w:b/>
                <w:bCs/>
              </w:rPr>
              <w:t>12</w:t>
            </w:r>
          </w:p>
        </w:tc>
        <w:tc>
          <w:tcPr>
            <w:tcW w:w="808" w:type="pct"/>
          </w:tcPr>
          <w:p w:rsidR="00942DE1" w:rsidRPr="0050425B" w:rsidRDefault="00942DE1" w:rsidP="00AB23E4">
            <w:pPr>
              <w:suppressAutoHyphens/>
              <w:spacing w:after="0" w:line="240" w:lineRule="auto"/>
              <w:jc w:val="both"/>
              <w:rPr>
                <w:rFonts w:ascii="Times New Roman" w:hAnsi="Times New Roman" w:cs="Times New Roman"/>
              </w:rPr>
            </w:pPr>
          </w:p>
        </w:tc>
        <w:tc>
          <w:tcPr>
            <w:tcW w:w="707" w:type="pct"/>
          </w:tcPr>
          <w:p w:rsidR="00942DE1" w:rsidRPr="0050425B" w:rsidRDefault="00942DE1" w:rsidP="00AB23E4">
            <w:pPr>
              <w:suppressAutoHyphens/>
              <w:spacing w:after="0" w:line="240" w:lineRule="auto"/>
              <w:jc w:val="both"/>
              <w:rPr>
                <w:rFonts w:ascii="Times New Roman" w:hAnsi="Times New Roman" w:cs="Times New Roman"/>
                <w:b/>
              </w:rPr>
            </w:pPr>
          </w:p>
        </w:tc>
      </w:tr>
      <w:tr w:rsidR="00942DE1" w:rsidRPr="0050425B" w:rsidTr="00936A7D">
        <w:trPr>
          <w:trHeight w:val="20"/>
        </w:trPr>
        <w:tc>
          <w:tcPr>
            <w:tcW w:w="822" w:type="pct"/>
          </w:tcPr>
          <w:p w:rsidR="00942DE1" w:rsidRPr="0050425B" w:rsidRDefault="00942DE1" w:rsidP="00AB23E4">
            <w:pPr>
              <w:spacing w:after="0" w:line="240" w:lineRule="auto"/>
              <w:rPr>
                <w:rFonts w:ascii="Times New Roman" w:hAnsi="Times New Roman" w:cs="Times New Roman"/>
                <w:b/>
                <w:bCs/>
              </w:rPr>
            </w:pPr>
          </w:p>
        </w:tc>
        <w:tc>
          <w:tcPr>
            <w:tcW w:w="2006" w:type="pct"/>
          </w:tcPr>
          <w:p w:rsidR="00942DE1" w:rsidRPr="0050425B" w:rsidRDefault="00942DE1" w:rsidP="00AB23E4">
            <w:pPr>
              <w:spacing w:after="0" w:line="240" w:lineRule="auto"/>
              <w:rPr>
                <w:rFonts w:ascii="Times New Roman" w:hAnsi="Times New Roman" w:cs="Times New Roman"/>
                <w:b/>
                <w:bCs/>
                <w:sz w:val="24"/>
                <w:szCs w:val="24"/>
              </w:rPr>
            </w:pPr>
            <w:r w:rsidRPr="0050425B">
              <w:rPr>
                <w:rFonts w:ascii="Times New Roman" w:eastAsia="Calibri" w:hAnsi="Times New Roman" w:cs="Times New Roman"/>
                <w:sz w:val="24"/>
                <w:szCs w:val="24"/>
                <w:lang w:eastAsia="en-US"/>
              </w:rPr>
              <w:t>Продолжение работы над проектом, проработка конспектов занятий, учебной и специальной литературы, работа с интернет ресурсами. Изучение проектов мировых архитекторов и дизайнеров</w:t>
            </w:r>
          </w:p>
        </w:tc>
        <w:tc>
          <w:tcPr>
            <w:tcW w:w="657" w:type="pct"/>
          </w:tcPr>
          <w:p w:rsidR="00942DE1" w:rsidRPr="0050425B" w:rsidRDefault="00942DE1" w:rsidP="00AB23E4">
            <w:pPr>
              <w:suppressAutoHyphens/>
              <w:spacing w:after="0" w:line="240" w:lineRule="auto"/>
              <w:jc w:val="center"/>
              <w:rPr>
                <w:rFonts w:ascii="Times New Roman" w:hAnsi="Times New Roman" w:cs="Times New Roman"/>
                <w:b/>
                <w:bCs/>
              </w:rPr>
            </w:pPr>
            <w:r w:rsidRPr="0050425B">
              <w:rPr>
                <w:rFonts w:ascii="Times New Roman" w:hAnsi="Times New Roman" w:cs="Times New Roman"/>
                <w:b/>
                <w:bCs/>
              </w:rPr>
              <w:t>12</w:t>
            </w:r>
          </w:p>
        </w:tc>
        <w:tc>
          <w:tcPr>
            <w:tcW w:w="808" w:type="pct"/>
          </w:tcPr>
          <w:p w:rsidR="00942DE1" w:rsidRPr="0050425B" w:rsidRDefault="00942DE1" w:rsidP="00AB23E4">
            <w:pPr>
              <w:suppressAutoHyphens/>
              <w:spacing w:after="0" w:line="240" w:lineRule="auto"/>
              <w:jc w:val="both"/>
              <w:rPr>
                <w:rFonts w:ascii="Times New Roman" w:hAnsi="Times New Roman" w:cs="Times New Roman"/>
              </w:rPr>
            </w:pPr>
          </w:p>
        </w:tc>
        <w:tc>
          <w:tcPr>
            <w:tcW w:w="707" w:type="pct"/>
          </w:tcPr>
          <w:p w:rsidR="00942DE1" w:rsidRPr="0050425B" w:rsidRDefault="00942DE1" w:rsidP="00AB23E4">
            <w:pPr>
              <w:suppressAutoHyphens/>
              <w:spacing w:after="0" w:line="240" w:lineRule="auto"/>
              <w:jc w:val="both"/>
              <w:rPr>
                <w:rFonts w:ascii="Times New Roman" w:hAnsi="Times New Roman" w:cs="Times New Roman"/>
                <w:b/>
              </w:rPr>
            </w:pPr>
          </w:p>
        </w:tc>
      </w:tr>
      <w:tr w:rsidR="00942DE1" w:rsidRPr="0050425B" w:rsidTr="00936A7D">
        <w:trPr>
          <w:trHeight w:val="20"/>
        </w:trPr>
        <w:tc>
          <w:tcPr>
            <w:tcW w:w="2828" w:type="pct"/>
            <w:gridSpan w:val="2"/>
          </w:tcPr>
          <w:p w:rsidR="00942DE1" w:rsidRPr="0050425B" w:rsidRDefault="00942DE1" w:rsidP="00AB23E4">
            <w:pPr>
              <w:spacing w:after="0" w:line="240" w:lineRule="auto"/>
              <w:rPr>
                <w:rFonts w:ascii="Times New Roman" w:hAnsi="Times New Roman" w:cs="Times New Roman"/>
                <w:b/>
                <w:bCs/>
              </w:rPr>
            </w:pPr>
            <w:r w:rsidRPr="0050425B">
              <w:rPr>
                <w:rFonts w:ascii="Times New Roman" w:hAnsi="Times New Roman" w:cs="Times New Roman"/>
                <w:b/>
                <w:bCs/>
              </w:rPr>
              <w:t>Консультации</w:t>
            </w:r>
          </w:p>
        </w:tc>
        <w:tc>
          <w:tcPr>
            <w:tcW w:w="657" w:type="pct"/>
          </w:tcPr>
          <w:p w:rsidR="00942DE1" w:rsidRPr="0050425B" w:rsidRDefault="00942DE1" w:rsidP="00AB23E4">
            <w:pPr>
              <w:suppressAutoHyphens/>
              <w:spacing w:after="0" w:line="240" w:lineRule="auto"/>
              <w:jc w:val="center"/>
              <w:rPr>
                <w:rFonts w:ascii="Times New Roman" w:hAnsi="Times New Roman" w:cs="Times New Roman"/>
                <w:b/>
                <w:bCs/>
              </w:rPr>
            </w:pPr>
            <w:r w:rsidRPr="0050425B">
              <w:rPr>
                <w:rFonts w:ascii="Times New Roman" w:hAnsi="Times New Roman" w:cs="Times New Roman"/>
                <w:b/>
                <w:bCs/>
              </w:rPr>
              <w:t>2</w:t>
            </w:r>
          </w:p>
        </w:tc>
        <w:tc>
          <w:tcPr>
            <w:tcW w:w="808" w:type="pct"/>
          </w:tcPr>
          <w:p w:rsidR="00942DE1" w:rsidRPr="0050425B" w:rsidRDefault="00942DE1" w:rsidP="00AB23E4">
            <w:pPr>
              <w:suppressAutoHyphens/>
              <w:spacing w:after="0" w:line="240" w:lineRule="auto"/>
              <w:jc w:val="both"/>
              <w:rPr>
                <w:rFonts w:ascii="Times New Roman" w:hAnsi="Times New Roman" w:cs="Times New Roman"/>
              </w:rPr>
            </w:pPr>
          </w:p>
        </w:tc>
        <w:tc>
          <w:tcPr>
            <w:tcW w:w="707" w:type="pct"/>
          </w:tcPr>
          <w:p w:rsidR="00942DE1" w:rsidRPr="0050425B" w:rsidRDefault="00942DE1" w:rsidP="00AB23E4">
            <w:pPr>
              <w:suppressAutoHyphens/>
              <w:spacing w:after="0" w:line="240" w:lineRule="auto"/>
              <w:jc w:val="both"/>
              <w:rPr>
                <w:rFonts w:ascii="Times New Roman" w:hAnsi="Times New Roman" w:cs="Times New Roman"/>
                <w:b/>
              </w:rPr>
            </w:pPr>
          </w:p>
        </w:tc>
      </w:tr>
      <w:tr w:rsidR="00942DE1" w:rsidRPr="0050425B" w:rsidTr="00936A7D">
        <w:trPr>
          <w:trHeight w:val="20"/>
        </w:trPr>
        <w:tc>
          <w:tcPr>
            <w:tcW w:w="2828" w:type="pct"/>
            <w:gridSpan w:val="2"/>
          </w:tcPr>
          <w:p w:rsidR="00942DE1" w:rsidRPr="0050425B" w:rsidRDefault="00942DE1" w:rsidP="00AB23E4">
            <w:pPr>
              <w:suppressAutoHyphens/>
              <w:spacing w:after="0" w:line="240" w:lineRule="auto"/>
              <w:rPr>
                <w:rFonts w:ascii="Times New Roman" w:hAnsi="Times New Roman" w:cs="Times New Roman"/>
                <w:b/>
              </w:rPr>
            </w:pPr>
            <w:r w:rsidRPr="0050425B">
              <w:rPr>
                <w:rFonts w:ascii="Times New Roman" w:hAnsi="Times New Roman" w:cs="Times New Roman"/>
                <w:b/>
              </w:rPr>
              <w:t>Промежуточная аттестация (экзамен)</w:t>
            </w:r>
          </w:p>
        </w:tc>
        <w:tc>
          <w:tcPr>
            <w:tcW w:w="657" w:type="pct"/>
          </w:tcPr>
          <w:p w:rsidR="00942DE1" w:rsidRPr="0050425B" w:rsidRDefault="00942DE1" w:rsidP="00AB23E4">
            <w:pPr>
              <w:spacing w:after="0" w:line="240" w:lineRule="auto"/>
              <w:jc w:val="center"/>
              <w:rPr>
                <w:rFonts w:ascii="Times New Roman" w:hAnsi="Times New Roman" w:cs="Times New Roman"/>
                <w:b/>
                <w:i/>
              </w:rPr>
            </w:pPr>
            <w:r w:rsidRPr="0050425B">
              <w:rPr>
                <w:rFonts w:ascii="Times New Roman" w:hAnsi="Times New Roman" w:cs="Times New Roman"/>
                <w:b/>
                <w:i/>
              </w:rPr>
              <w:t>6</w:t>
            </w:r>
          </w:p>
        </w:tc>
        <w:tc>
          <w:tcPr>
            <w:tcW w:w="808" w:type="pct"/>
          </w:tcPr>
          <w:p w:rsidR="00942DE1" w:rsidRPr="0050425B" w:rsidRDefault="00942DE1" w:rsidP="00AB23E4">
            <w:pPr>
              <w:spacing w:after="0" w:line="240" w:lineRule="auto"/>
              <w:rPr>
                <w:rFonts w:ascii="Times New Roman" w:hAnsi="Times New Roman" w:cs="Times New Roman"/>
                <w:b/>
                <w:i/>
              </w:rPr>
            </w:pPr>
          </w:p>
        </w:tc>
        <w:tc>
          <w:tcPr>
            <w:tcW w:w="707" w:type="pct"/>
          </w:tcPr>
          <w:p w:rsidR="00942DE1" w:rsidRPr="0050425B" w:rsidRDefault="00942DE1" w:rsidP="00AB23E4">
            <w:pPr>
              <w:spacing w:after="0" w:line="240" w:lineRule="auto"/>
              <w:rPr>
                <w:rFonts w:ascii="Times New Roman" w:hAnsi="Times New Roman" w:cs="Times New Roman"/>
                <w:b/>
                <w:i/>
              </w:rPr>
            </w:pPr>
          </w:p>
        </w:tc>
      </w:tr>
      <w:tr w:rsidR="00942DE1" w:rsidRPr="0050425B" w:rsidTr="00936A7D">
        <w:trPr>
          <w:trHeight w:val="20"/>
        </w:trPr>
        <w:tc>
          <w:tcPr>
            <w:tcW w:w="2828" w:type="pct"/>
            <w:gridSpan w:val="2"/>
          </w:tcPr>
          <w:p w:rsidR="00942DE1" w:rsidRPr="0050425B" w:rsidRDefault="00942DE1" w:rsidP="00AB23E4">
            <w:pPr>
              <w:spacing w:after="0" w:line="240" w:lineRule="auto"/>
              <w:rPr>
                <w:rFonts w:ascii="Times New Roman" w:hAnsi="Times New Roman" w:cs="Times New Roman"/>
                <w:b/>
                <w:bCs/>
              </w:rPr>
            </w:pPr>
            <w:r w:rsidRPr="0050425B">
              <w:rPr>
                <w:rFonts w:ascii="Times New Roman" w:hAnsi="Times New Roman" w:cs="Times New Roman"/>
                <w:b/>
                <w:bCs/>
              </w:rPr>
              <w:t>Всего:</w:t>
            </w:r>
          </w:p>
        </w:tc>
        <w:tc>
          <w:tcPr>
            <w:tcW w:w="657" w:type="pct"/>
          </w:tcPr>
          <w:p w:rsidR="00942DE1" w:rsidRPr="0050425B" w:rsidRDefault="00942DE1" w:rsidP="00AB23E4">
            <w:pPr>
              <w:spacing w:after="0" w:line="240" w:lineRule="auto"/>
              <w:jc w:val="center"/>
              <w:rPr>
                <w:rFonts w:ascii="Times New Roman" w:hAnsi="Times New Roman" w:cs="Times New Roman"/>
                <w:iCs/>
              </w:rPr>
            </w:pPr>
            <w:r w:rsidRPr="0050425B">
              <w:rPr>
                <w:rFonts w:ascii="Times New Roman" w:hAnsi="Times New Roman" w:cs="Times New Roman"/>
                <w:iCs/>
              </w:rPr>
              <w:t>88</w:t>
            </w:r>
          </w:p>
        </w:tc>
        <w:tc>
          <w:tcPr>
            <w:tcW w:w="808" w:type="pct"/>
          </w:tcPr>
          <w:p w:rsidR="00942DE1" w:rsidRPr="0050425B" w:rsidRDefault="00942DE1" w:rsidP="00AB23E4">
            <w:pPr>
              <w:spacing w:after="0" w:line="240" w:lineRule="auto"/>
              <w:rPr>
                <w:rFonts w:ascii="Times New Roman" w:hAnsi="Times New Roman" w:cs="Times New Roman"/>
                <w:b/>
                <w:bCs/>
                <w:i/>
              </w:rPr>
            </w:pPr>
          </w:p>
        </w:tc>
        <w:tc>
          <w:tcPr>
            <w:tcW w:w="707" w:type="pct"/>
          </w:tcPr>
          <w:p w:rsidR="00942DE1" w:rsidRPr="0050425B" w:rsidRDefault="00942DE1" w:rsidP="00AB23E4">
            <w:pPr>
              <w:spacing w:after="0" w:line="240" w:lineRule="auto"/>
              <w:rPr>
                <w:rFonts w:ascii="Times New Roman" w:hAnsi="Times New Roman" w:cs="Times New Roman"/>
                <w:b/>
                <w:bCs/>
                <w:i/>
              </w:rPr>
            </w:pPr>
          </w:p>
        </w:tc>
      </w:tr>
    </w:tbl>
    <w:p w:rsidR="00942DE1" w:rsidRPr="0050425B" w:rsidRDefault="00942DE1" w:rsidP="00AB23E4">
      <w:pPr>
        <w:suppressAutoHyphens/>
        <w:spacing w:after="0"/>
        <w:jc w:val="both"/>
        <w:rPr>
          <w:rFonts w:ascii="Times New Roman" w:hAnsi="Times New Roman" w:cs="Times New Roman"/>
          <w:i/>
        </w:rPr>
      </w:pPr>
    </w:p>
    <w:p w:rsidR="00942DE1" w:rsidRPr="0050425B" w:rsidRDefault="00942DE1" w:rsidP="00AB23E4">
      <w:pPr>
        <w:spacing w:after="0"/>
        <w:ind w:firstLine="709"/>
        <w:rPr>
          <w:rFonts w:ascii="Times New Roman" w:hAnsi="Times New Roman" w:cs="Times New Roman"/>
          <w:i/>
        </w:rPr>
        <w:sectPr w:rsidR="00942DE1" w:rsidRPr="0050425B" w:rsidSect="000976F0">
          <w:pgSz w:w="16840" w:h="11907" w:orient="landscape"/>
          <w:pgMar w:top="851" w:right="1134" w:bottom="851" w:left="992" w:header="709" w:footer="709" w:gutter="0"/>
          <w:cols w:space="720"/>
        </w:sectPr>
      </w:pPr>
    </w:p>
    <w:p w:rsidR="00942DE1" w:rsidRPr="0050425B" w:rsidRDefault="00942DE1" w:rsidP="00AB23E4">
      <w:pPr>
        <w:spacing w:after="0"/>
        <w:jc w:val="center"/>
        <w:rPr>
          <w:rFonts w:ascii="Times New Roman" w:hAnsi="Times New Roman" w:cs="Times New Roman"/>
          <w:b/>
          <w:bCs/>
          <w:sz w:val="24"/>
          <w:szCs w:val="24"/>
        </w:rPr>
      </w:pPr>
      <w:r w:rsidRPr="0050425B">
        <w:rPr>
          <w:rFonts w:ascii="Times New Roman" w:hAnsi="Times New Roman" w:cs="Times New Roman"/>
          <w:b/>
          <w:bCs/>
          <w:sz w:val="24"/>
          <w:szCs w:val="24"/>
        </w:rPr>
        <w:t>3. УСЛОВИЯ РЕАЛИЗАЦИИ УЧЕБНОЙ ДИСЦИПЛИНЫ</w:t>
      </w:r>
    </w:p>
    <w:p w:rsidR="00942DE1" w:rsidRPr="0050425B" w:rsidRDefault="00942DE1" w:rsidP="00AB23E4">
      <w:pPr>
        <w:spacing w:after="0"/>
        <w:ind w:firstLine="709"/>
        <w:jc w:val="both"/>
        <w:rPr>
          <w:rFonts w:ascii="Times New Roman" w:eastAsia="Times New Roman" w:hAnsi="Times New Roman" w:cs="Times New Roman"/>
          <w:b/>
          <w:bCs/>
          <w:sz w:val="24"/>
          <w:szCs w:val="24"/>
        </w:rPr>
      </w:pPr>
      <w:r w:rsidRPr="0050425B">
        <w:rPr>
          <w:rFonts w:ascii="Times New Roman" w:eastAsia="Times New Roman" w:hAnsi="Times New Roman" w:cs="Times New Roman"/>
          <w:b/>
          <w:bCs/>
          <w:sz w:val="24"/>
          <w:szCs w:val="24"/>
        </w:rPr>
        <w:t>3.1. Для реализации программы учебной дисциплины должны быть предусмотрены следующие специальные помещения:</w:t>
      </w:r>
    </w:p>
    <w:p w:rsidR="00942DE1" w:rsidRPr="0050425B" w:rsidRDefault="00942DE1" w:rsidP="00AB23E4">
      <w:pPr>
        <w:suppressAutoHyphens/>
        <w:spacing w:after="0"/>
        <w:ind w:firstLine="709"/>
        <w:jc w:val="both"/>
        <w:rPr>
          <w:rFonts w:ascii="Times New Roman" w:eastAsia="Times New Roman" w:hAnsi="Times New Roman" w:cs="Times New Roman"/>
          <w:b/>
          <w:bCs/>
          <w:iCs/>
          <w:sz w:val="24"/>
          <w:szCs w:val="24"/>
          <w:highlight w:val="yellow"/>
          <w:u w:val="single"/>
        </w:rPr>
      </w:pPr>
      <w:r w:rsidRPr="0050425B">
        <w:rPr>
          <w:rFonts w:ascii="Times New Roman" w:eastAsia="Times New Roman" w:hAnsi="Times New Roman" w:cs="Times New Roman"/>
          <w:bCs/>
          <w:sz w:val="24"/>
          <w:szCs w:val="24"/>
        </w:rPr>
        <w:t>Кабинет</w:t>
      </w:r>
      <w:r w:rsidRPr="0050425B">
        <w:rPr>
          <w:rFonts w:ascii="Times New Roman" w:eastAsia="Times New Roman" w:hAnsi="Times New Roman" w:cs="Times New Roman"/>
          <w:bCs/>
          <w:i/>
          <w:sz w:val="24"/>
          <w:szCs w:val="24"/>
        </w:rPr>
        <w:t xml:space="preserve"> </w:t>
      </w:r>
      <w:r w:rsidRPr="0050425B">
        <w:rPr>
          <w:rFonts w:ascii="Times New Roman" w:eastAsia="Times New Roman" w:hAnsi="Times New Roman" w:cs="Times New Roman"/>
          <w:bCs/>
          <w:sz w:val="24"/>
          <w:szCs w:val="24"/>
        </w:rPr>
        <w:t>«</w:t>
      </w:r>
      <w:r w:rsidRPr="0050425B">
        <w:rPr>
          <w:rFonts w:ascii="Times New Roman" w:hAnsi="Times New Roman" w:cs="Times New Roman"/>
          <w:iCs/>
          <w:sz w:val="24"/>
          <w:szCs w:val="24"/>
        </w:rPr>
        <w:t>Архитектурной графики</w:t>
      </w:r>
      <w:r w:rsidRPr="0050425B">
        <w:rPr>
          <w:rFonts w:ascii="Times New Roman" w:eastAsia="Times New Roman" w:hAnsi="Times New Roman" w:cs="Times New Roman"/>
          <w:bCs/>
          <w:iCs/>
          <w:sz w:val="24"/>
          <w:szCs w:val="24"/>
        </w:rPr>
        <w:t>»</w:t>
      </w:r>
      <w:r w:rsidRPr="0050425B">
        <w:rPr>
          <w:rFonts w:ascii="Times New Roman" w:eastAsia="Times New Roman" w:hAnsi="Times New Roman" w:cs="Times New Roman"/>
          <w:b/>
          <w:bCs/>
          <w:iCs/>
          <w:sz w:val="24"/>
          <w:szCs w:val="24"/>
        </w:rPr>
        <w:t>,</w:t>
      </w:r>
      <w:r w:rsidRPr="0050425B">
        <w:rPr>
          <w:rFonts w:ascii="Times New Roman" w:eastAsia="Times New Roman" w:hAnsi="Times New Roman" w:cs="Times New Roman"/>
          <w:bCs/>
          <w:iCs/>
          <w:sz w:val="24"/>
          <w:szCs w:val="24"/>
        </w:rPr>
        <w:t xml:space="preserve"> оснащенный в соответствии с п. 6.1.2.1 образовательной программы по </w:t>
      </w:r>
      <w:r w:rsidRPr="0050425B">
        <w:rPr>
          <w:rFonts w:ascii="Times New Roman" w:hAnsi="Times New Roman" w:cs="Times New Roman"/>
          <w:sz w:val="24"/>
          <w:szCs w:val="24"/>
        </w:rPr>
        <w:t xml:space="preserve">специальности </w:t>
      </w:r>
      <w:r w:rsidRPr="0050425B">
        <w:rPr>
          <w:rFonts w:ascii="Times New Roman" w:hAnsi="Times New Roman" w:cs="Times New Roman"/>
          <w:bCs/>
          <w:sz w:val="24"/>
          <w:szCs w:val="24"/>
        </w:rPr>
        <w:t>07.02.01 Архитектура.</w:t>
      </w:r>
    </w:p>
    <w:p w:rsidR="00942DE1" w:rsidRPr="0050425B" w:rsidRDefault="00942DE1" w:rsidP="00AB23E4">
      <w:pPr>
        <w:suppressAutoHyphens/>
        <w:spacing w:after="0"/>
        <w:ind w:firstLine="709"/>
        <w:jc w:val="both"/>
        <w:rPr>
          <w:rFonts w:ascii="Times New Roman" w:eastAsia="Times New Roman" w:hAnsi="Times New Roman" w:cs="Times New Roman"/>
          <w:bCs/>
          <w:i/>
          <w:sz w:val="24"/>
          <w:szCs w:val="24"/>
        </w:rPr>
      </w:pPr>
    </w:p>
    <w:p w:rsidR="00942DE1" w:rsidRPr="0050425B" w:rsidRDefault="00942DE1" w:rsidP="00AB23E4">
      <w:pPr>
        <w:spacing w:after="0"/>
        <w:ind w:firstLine="709"/>
        <w:rPr>
          <w:rFonts w:ascii="Times New Roman" w:eastAsia="Times New Roman" w:hAnsi="Times New Roman" w:cs="Times New Roman"/>
          <w:b/>
          <w:bCs/>
          <w:sz w:val="24"/>
          <w:szCs w:val="24"/>
        </w:rPr>
      </w:pPr>
      <w:r w:rsidRPr="0050425B">
        <w:rPr>
          <w:rFonts w:ascii="Times New Roman" w:eastAsia="Times New Roman" w:hAnsi="Times New Roman" w:cs="Times New Roman"/>
          <w:b/>
          <w:bCs/>
          <w:sz w:val="24"/>
          <w:szCs w:val="24"/>
        </w:rPr>
        <w:t>3.2. Информационное обеспечение реализации программы</w:t>
      </w:r>
    </w:p>
    <w:p w:rsidR="00942DE1" w:rsidRPr="0050425B" w:rsidRDefault="00942DE1" w:rsidP="00AB23E4">
      <w:pPr>
        <w:suppressAutoHyphens/>
        <w:spacing w:after="0"/>
        <w:ind w:firstLine="709"/>
        <w:jc w:val="both"/>
        <w:rPr>
          <w:rFonts w:ascii="Times New Roman" w:eastAsia="Times New Roman" w:hAnsi="Times New Roman" w:cs="Times New Roman"/>
          <w:sz w:val="24"/>
          <w:szCs w:val="24"/>
        </w:rPr>
      </w:pPr>
      <w:r w:rsidRPr="0050425B">
        <w:rPr>
          <w:rFonts w:ascii="Times New Roman" w:eastAsia="Times New Roman" w:hAnsi="Times New Roman" w:cs="Times New Roman"/>
          <w:bCs/>
          <w:sz w:val="24"/>
          <w:szCs w:val="24"/>
        </w:rPr>
        <w:t>Для реализации программы библиотечный фонд образовательной организации имеет п</w:t>
      </w:r>
      <w:r w:rsidRPr="0050425B">
        <w:rPr>
          <w:rFonts w:ascii="Times New Roman" w:eastAsia="Times New Roman" w:hAnsi="Times New Roman" w:cs="Times New Roman"/>
          <w:sz w:val="24"/>
          <w:szCs w:val="24"/>
        </w:rPr>
        <w:t xml:space="preserve">ечатные и/или электронные образовательные и информационные ресурсы для использования в образовательном процессе. </w:t>
      </w:r>
    </w:p>
    <w:p w:rsidR="00942DE1" w:rsidRPr="0050425B" w:rsidRDefault="00942DE1" w:rsidP="00AB23E4">
      <w:pPr>
        <w:spacing w:after="0"/>
        <w:ind w:firstLine="709"/>
        <w:contextualSpacing/>
        <w:rPr>
          <w:rFonts w:ascii="Times New Roman" w:eastAsia="Times New Roman" w:hAnsi="Times New Roman" w:cs="Times New Roman"/>
          <w:sz w:val="24"/>
          <w:szCs w:val="24"/>
        </w:rPr>
      </w:pPr>
    </w:p>
    <w:p w:rsidR="00942DE1" w:rsidRPr="0050425B" w:rsidRDefault="00942DE1" w:rsidP="00AB23E4">
      <w:pPr>
        <w:spacing w:after="0" w:line="240" w:lineRule="auto"/>
        <w:ind w:firstLine="709"/>
        <w:contextualSpacing/>
        <w:rPr>
          <w:rFonts w:ascii="Times New Roman" w:eastAsia="Times New Roman" w:hAnsi="Times New Roman" w:cs="Times New Roman"/>
          <w:b/>
          <w:sz w:val="24"/>
          <w:szCs w:val="24"/>
        </w:rPr>
      </w:pPr>
      <w:r w:rsidRPr="0050425B">
        <w:rPr>
          <w:rFonts w:ascii="Times New Roman" w:eastAsia="Times New Roman" w:hAnsi="Times New Roman" w:cs="Times New Roman"/>
          <w:b/>
          <w:sz w:val="24"/>
          <w:szCs w:val="24"/>
        </w:rPr>
        <w:t>3.2.1. Основные печатные издания</w:t>
      </w:r>
    </w:p>
    <w:p w:rsidR="00942DE1" w:rsidRPr="0050425B" w:rsidRDefault="00942DE1">
      <w:pPr>
        <w:numPr>
          <w:ilvl w:val="0"/>
          <w:numId w:val="10"/>
        </w:numPr>
        <w:spacing w:after="0" w:line="240" w:lineRule="auto"/>
        <w:ind w:left="1134" w:hanging="425"/>
        <w:jc w:val="both"/>
        <w:rPr>
          <w:rFonts w:ascii="Times New Roman" w:eastAsia="Calibri" w:hAnsi="Times New Roman" w:cs="Times New Roman"/>
          <w:sz w:val="24"/>
          <w:szCs w:val="24"/>
          <w:lang w:eastAsia="en-US"/>
        </w:rPr>
      </w:pPr>
      <w:r w:rsidRPr="0050425B">
        <w:rPr>
          <w:rFonts w:ascii="Times New Roman" w:eastAsia="Calibri" w:hAnsi="Times New Roman" w:cs="Times New Roman"/>
          <w:sz w:val="24"/>
          <w:szCs w:val="24"/>
          <w:lang w:eastAsia="en-US"/>
        </w:rPr>
        <w:t xml:space="preserve">Архитектурное проектирование общественных зданий: учебник / А.Л. Гельфонд. - Москва: НИЦ ИНФРА-М, 2018. - 368 с. </w:t>
      </w:r>
    </w:p>
    <w:p w:rsidR="00942DE1" w:rsidRPr="0050425B" w:rsidRDefault="00942DE1">
      <w:pPr>
        <w:numPr>
          <w:ilvl w:val="0"/>
          <w:numId w:val="10"/>
        </w:numPr>
        <w:spacing w:after="0" w:line="240" w:lineRule="auto"/>
        <w:ind w:left="1134" w:hanging="425"/>
        <w:jc w:val="both"/>
        <w:rPr>
          <w:rFonts w:ascii="Times New Roman" w:eastAsia="Calibri" w:hAnsi="Times New Roman" w:cs="Times New Roman"/>
          <w:sz w:val="24"/>
          <w:szCs w:val="24"/>
          <w:lang w:eastAsia="en-US"/>
        </w:rPr>
      </w:pPr>
      <w:r w:rsidRPr="0050425B">
        <w:rPr>
          <w:rFonts w:ascii="Times New Roman" w:eastAsia="Calibri" w:hAnsi="Times New Roman" w:cs="Times New Roman"/>
          <w:sz w:val="24"/>
          <w:szCs w:val="24"/>
          <w:lang w:eastAsia="en-US"/>
        </w:rPr>
        <w:t xml:space="preserve">Архитектура зданий и строительные конструкции : учебник для СПО / под общ. ред. А. К. Соловьева. — М.: Издательство Юрайт, 2018. — 458 c. </w:t>
      </w:r>
    </w:p>
    <w:p w:rsidR="00942DE1" w:rsidRPr="0050425B" w:rsidRDefault="00942DE1">
      <w:pPr>
        <w:numPr>
          <w:ilvl w:val="0"/>
          <w:numId w:val="10"/>
        </w:numPr>
        <w:spacing w:after="0" w:line="240" w:lineRule="auto"/>
        <w:ind w:left="1134" w:hanging="425"/>
        <w:jc w:val="both"/>
        <w:rPr>
          <w:rFonts w:ascii="Times New Roman" w:eastAsia="Calibri" w:hAnsi="Times New Roman" w:cs="Times New Roman"/>
          <w:sz w:val="24"/>
          <w:szCs w:val="24"/>
          <w:lang w:eastAsia="en-US"/>
        </w:rPr>
      </w:pPr>
      <w:r w:rsidRPr="0050425B">
        <w:rPr>
          <w:rFonts w:ascii="Times New Roman" w:eastAsia="Calibri" w:hAnsi="Times New Roman" w:cs="Times New Roman"/>
          <w:sz w:val="24"/>
          <w:szCs w:val="24"/>
          <w:lang w:eastAsia="en-US"/>
        </w:rPr>
        <w:t>Объемно-пространственная композиция Серия: Специальность «Архитектура» Степанов А.В. (ред.), Малыгин В.И., Иванова Г.И. Архитектура-С. Москва. 2019 - 256 с.</w:t>
      </w:r>
    </w:p>
    <w:p w:rsidR="00942DE1" w:rsidRPr="0050425B" w:rsidRDefault="00942DE1">
      <w:pPr>
        <w:numPr>
          <w:ilvl w:val="0"/>
          <w:numId w:val="10"/>
        </w:numPr>
        <w:spacing w:after="0" w:line="240" w:lineRule="auto"/>
        <w:ind w:left="1134" w:hanging="425"/>
        <w:jc w:val="both"/>
        <w:rPr>
          <w:rFonts w:ascii="Times New Roman" w:eastAsia="Calibri" w:hAnsi="Times New Roman" w:cs="Times New Roman"/>
          <w:sz w:val="24"/>
          <w:szCs w:val="24"/>
          <w:lang w:eastAsia="en-US"/>
        </w:rPr>
      </w:pPr>
      <w:r w:rsidRPr="0050425B">
        <w:rPr>
          <w:rFonts w:ascii="Times New Roman" w:eastAsia="Calibri" w:hAnsi="Times New Roman" w:cs="Times New Roman"/>
          <w:sz w:val="24"/>
          <w:szCs w:val="24"/>
          <w:lang w:eastAsia="en-US"/>
        </w:rPr>
        <w:t>Проектирование и строительство: Дом, квартира, сад. Иллюстрированный справочник для заказчика и проектировщика. Нефф Людвиг; Издательство: Архитектура-С, 2016</w:t>
      </w:r>
    </w:p>
    <w:p w:rsidR="00942DE1" w:rsidRPr="0050425B" w:rsidRDefault="00942DE1">
      <w:pPr>
        <w:numPr>
          <w:ilvl w:val="0"/>
          <w:numId w:val="10"/>
        </w:numPr>
        <w:spacing w:after="0" w:line="240" w:lineRule="auto"/>
        <w:ind w:left="1134" w:hanging="425"/>
        <w:jc w:val="both"/>
        <w:rPr>
          <w:rFonts w:ascii="Times New Roman" w:eastAsia="Calibri" w:hAnsi="Times New Roman" w:cs="Times New Roman"/>
          <w:sz w:val="24"/>
          <w:szCs w:val="24"/>
          <w:lang w:eastAsia="en-US"/>
        </w:rPr>
      </w:pPr>
      <w:r w:rsidRPr="0050425B">
        <w:rPr>
          <w:rFonts w:ascii="Times New Roman" w:eastAsia="Calibri" w:hAnsi="Times New Roman" w:cs="Times New Roman"/>
          <w:sz w:val="24"/>
          <w:szCs w:val="24"/>
          <w:lang w:eastAsia="en-US"/>
        </w:rPr>
        <w:t>Шерешевский И.А. Конструирование гражданских зданий. Учебное пособие для техникумов. Архитектура-С. Москва.  2019.</w:t>
      </w:r>
    </w:p>
    <w:p w:rsidR="00942DE1" w:rsidRPr="0050425B" w:rsidRDefault="00942DE1">
      <w:pPr>
        <w:numPr>
          <w:ilvl w:val="0"/>
          <w:numId w:val="10"/>
        </w:numPr>
        <w:spacing w:after="0" w:line="240" w:lineRule="auto"/>
        <w:ind w:left="1134" w:hanging="425"/>
        <w:jc w:val="both"/>
        <w:rPr>
          <w:rFonts w:ascii="Times New Roman" w:eastAsia="Calibri" w:hAnsi="Times New Roman" w:cs="Times New Roman"/>
          <w:sz w:val="24"/>
          <w:szCs w:val="24"/>
          <w:lang w:eastAsia="en-US"/>
        </w:rPr>
      </w:pPr>
      <w:r w:rsidRPr="0050425B">
        <w:rPr>
          <w:rFonts w:ascii="Times New Roman" w:eastAsia="Calibri" w:hAnsi="Times New Roman" w:cs="Times New Roman"/>
          <w:sz w:val="24"/>
          <w:szCs w:val="24"/>
          <w:lang w:eastAsia="en-US"/>
        </w:rPr>
        <w:t xml:space="preserve">Архитектурное проектирование: учебное пособие / Саркисова И. С. , Сарвут Т. О. - Москва: Издательство АСВ, 2020. </w:t>
      </w:r>
    </w:p>
    <w:p w:rsidR="00942DE1" w:rsidRPr="0050425B" w:rsidRDefault="00942DE1">
      <w:pPr>
        <w:numPr>
          <w:ilvl w:val="0"/>
          <w:numId w:val="10"/>
        </w:numPr>
        <w:spacing w:after="0" w:line="240" w:lineRule="auto"/>
        <w:ind w:left="1134" w:hanging="425"/>
        <w:jc w:val="both"/>
        <w:rPr>
          <w:rFonts w:ascii="Times New Roman" w:eastAsia="Calibri" w:hAnsi="Times New Roman" w:cs="Times New Roman"/>
          <w:sz w:val="24"/>
          <w:szCs w:val="24"/>
          <w:lang w:eastAsia="en-US"/>
        </w:rPr>
      </w:pPr>
      <w:r w:rsidRPr="0050425B">
        <w:rPr>
          <w:rFonts w:ascii="Times New Roman" w:eastAsia="Calibri" w:hAnsi="Times New Roman" w:cs="Times New Roman"/>
          <w:sz w:val="24"/>
          <w:szCs w:val="24"/>
          <w:lang w:eastAsia="en-US"/>
        </w:rPr>
        <w:t>Изображение архитектурного замысла при проектировании средствами архитектурной графики. Архитектурный шрифт „Зодчий“. Учебно-методическое пособие; Шевченко Д., Вандышева Н., Карташова В. Серия-Лань. 2020 – 92с.</w:t>
      </w:r>
    </w:p>
    <w:p w:rsidR="00942DE1" w:rsidRPr="0050425B" w:rsidRDefault="00942DE1">
      <w:pPr>
        <w:numPr>
          <w:ilvl w:val="0"/>
          <w:numId w:val="10"/>
        </w:numPr>
        <w:spacing w:after="0" w:line="240" w:lineRule="auto"/>
        <w:ind w:left="1134" w:hanging="425"/>
        <w:jc w:val="both"/>
        <w:rPr>
          <w:rFonts w:ascii="Times New Roman" w:eastAsia="Calibri" w:hAnsi="Times New Roman" w:cs="Times New Roman"/>
          <w:sz w:val="24"/>
          <w:szCs w:val="24"/>
          <w:lang w:eastAsia="en-US"/>
        </w:rPr>
      </w:pPr>
      <w:r w:rsidRPr="0050425B">
        <w:rPr>
          <w:rFonts w:ascii="Times New Roman" w:eastAsia="Calibri" w:hAnsi="Times New Roman" w:cs="Times New Roman"/>
          <w:sz w:val="24"/>
          <w:szCs w:val="24"/>
          <w:lang w:eastAsia="en-US"/>
        </w:rPr>
        <w:t>Здания и сооружения. Архитектурно-строительное проектирование: учебник и практикум для среднего профессионального образования / С. Г. Опарин, А. А. Леонтьев. — Москва: Издательство Юрайт, 2019. — 283 с.</w:t>
      </w:r>
    </w:p>
    <w:p w:rsidR="00942DE1" w:rsidRPr="0050425B" w:rsidRDefault="00942DE1">
      <w:pPr>
        <w:numPr>
          <w:ilvl w:val="0"/>
          <w:numId w:val="10"/>
        </w:numPr>
        <w:spacing w:after="0" w:line="240" w:lineRule="auto"/>
        <w:ind w:left="1134" w:hanging="425"/>
        <w:jc w:val="both"/>
        <w:rPr>
          <w:rFonts w:ascii="Times New Roman" w:eastAsia="Calibri" w:hAnsi="Times New Roman" w:cs="Times New Roman"/>
          <w:sz w:val="24"/>
          <w:szCs w:val="24"/>
          <w:lang w:eastAsia="en-US"/>
        </w:rPr>
      </w:pPr>
      <w:r w:rsidRPr="0050425B">
        <w:rPr>
          <w:rFonts w:ascii="Times New Roman" w:eastAsia="Calibri" w:hAnsi="Times New Roman" w:cs="Times New Roman"/>
          <w:sz w:val="24"/>
          <w:szCs w:val="24"/>
          <w:lang w:eastAsia="en-US"/>
        </w:rPr>
        <w:t>Основы архитектурно-конструктивного проектирования: учебник / Забалуева Т. Р. - Москва: Издательство МИСИ - МГСУ, 2020. - 292 с.</w:t>
      </w:r>
    </w:p>
    <w:p w:rsidR="00942DE1" w:rsidRPr="0050425B" w:rsidRDefault="00942DE1">
      <w:pPr>
        <w:numPr>
          <w:ilvl w:val="0"/>
          <w:numId w:val="10"/>
        </w:numPr>
        <w:spacing w:after="0" w:line="240" w:lineRule="auto"/>
        <w:ind w:left="1134" w:hanging="425"/>
        <w:jc w:val="both"/>
        <w:rPr>
          <w:rFonts w:ascii="Times New Roman" w:eastAsia="Calibri" w:hAnsi="Times New Roman" w:cs="Times New Roman"/>
          <w:sz w:val="24"/>
          <w:szCs w:val="24"/>
          <w:lang w:eastAsia="en-US"/>
        </w:rPr>
      </w:pPr>
      <w:r w:rsidRPr="0050425B">
        <w:rPr>
          <w:rFonts w:ascii="Times New Roman" w:eastAsia="Calibri" w:hAnsi="Times New Roman" w:cs="Times New Roman"/>
          <w:sz w:val="24"/>
          <w:szCs w:val="24"/>
          <w:lang w:eastAsia="en-US"/>
        </w:rPr>
        <w:t>Градостроительное проектирование: учебное пособие: [16+] / Ю.В. Алексеев, А.А. Ануфриев. –   Москва; Берлин: Директ-Медиа, 2019. – 627 с</w:t>
      </w:r>
    </w:p>
    <w:p w:rsidR="00942DE1" w:rsidRPr="0050425B" w:rsidRDefault="00942DE1">
      <w:pPr>
        <w:numPr>
          <w:ilvl w:val="0"/>
          <w:numId w:val="10"/>
        </w:numPr>
        <w:tabs>
          <w:tab w:val="left" w:pos="426"/>
          <w:tab w:val="left" w:pos="567"/>
          <w:tab w:val="left" w:pos="851"/>
          <w:tab w:val="left" w:pos="1134"/>
        </w:tabs>
        <w:spacing w:after="0" w:line="240" w:lineRule="auto"/>
        <w:ind w:left="1134" w:hanging="425"/>
        <w:jc w:val="both"/>
        <w:rPr>
          <w:rFonts w:ascii="Times New Roman" w:hAnsi="Times New Roman" w:cs="Times New Roman"/>
          <w:sz w:val="24"/>
          <w:szCs w:val="24"/>
        </w:rPr>
      </w:pPr>
      <w:r w:rsidRPr="0050425B">
        <w:rPr>
          <w:rFonts w:ascii="Times New Roman" w:hAnsi="Times New Roman" w:cs="Times New Roman"/>
          <w:sz w:val="24"/>
          <w:szCs w:val="24"/>
        </w:rPr>
        <w:t>СНиП 51-01-2003 «Здания жилые многоквартирные».</w:t>
      </w:r>
    </w:p>
    <w:p w:rsidR="00942DE1" w:rsidRPr="0050425B" w:rsidRDefault="00942DE1">
      <w:pPr>
        <w:numPr>
          <w:ilvl w:val="0"/>
          <w:numId w:val="10"/>
        </w:numPr>
        <w:tabs>
          <w:tab w:val="left" w:pos="426"/>
          <w:tab w:val="left" w:pos="567"/>
          <w:tab w:val="left" w:pos="851"/>
          <w:tab w:val="left" w:pos="1134"/>
        </w:tabs>
        <w:spacing w:after="0" w:line="240" w:lineRule="auto"/>
        <w:ind w:left="1134" w:hanging="425"/>
        <w:jc w:val="both"/>
        <w:rPr>
          <w:rFonts w:ascii="Times New Roman" w:eastAsia="Calibri" w:hAnsi="Times New Roman" w:cs="Times New Roman"/>
          <w:sz w:val="24"/>
          <w:szCs w:val="24"/>
          <w:lang w:eastAsia="en-US"/>
        </w:rPr>
      </w:pPr>
      <w:r w:rsidRPr="0050425B">
        <w:rPr>
          <w:rFonts w:ascii="Times New Roman" w:eastAsia="Calibri" w:hAnsi="Times New Roman" w:cs="Times New Roman"/>
          <w:sz w:val="24"/>
          <w:szCs w:val="24"/>
          <w:lang w:eastAsia="en-US"/>
        </w:rPr>
        <w:t>СП 31-107-2004 Архитектурно - планировочные решения многоквартирных жилых зданий</w:t>
      </w:r>
    </w:p>
    <w:p w:rsidR="00942DE1" w:rsidRPr="0050425B" w:rsidRDefault="00942DE1">
      <w:pPr>
        <w:numPr>
          <w:ilvl w:val="0"/>
          <w:numId w:val="10"/>
        </w:numPr>
        <w:tabs>
          <w:tab w:val="left" w:pos="426"/>
          <w:tab w:val="left" w:pos="567"/>
          <w:tab w:val="left" w:pos="851"/>
          <w:tab w:val="left" w:pos="1134"/>
        </w:tabs>
        <w:spacing w:after="0" w:line="240" w:lineRule="auto"/>
        <w:ind w:left="1134" w:hanging="425"/>
        <w:jc w:val="both"/>
        <w:rPr>
          <w:rFonts w:ascii="Times New Roman" w:eastAsia="Calibri" w:hAnsi="Times New Roman" w:cs="Times New Roman"/>
          <w:sz w:val="24"/>
          <w:szCs w:val="24"/>
          <w:lang w:eastAsia="en-US"/>
        </w:rPr>
      </w:pPr>
      <w:r w:rsidRPr="0050425B">
        <w:rPr>
          <w:rFonts w:ascii="Times New Roman" w:eastAsia="Calibri" w:hAnsi="Times New Roman" w:cs="Times New Roman"/>
          <w:sz w:val="24"/>
          <w:szCs w:val="24"/>
          <w:lang w:eastAsia="en-US"/>
        </w:rPr>
        <w:t xml:space="preserve">СНиП 23-05-95*Естественное и искусственное освещение </w:t>
      </w:r>
    </w:p>
    <w:p w:rsidR="00942DE1" w:rsidRPr="0050425B" w:rsidRDefault="00942DE1">
      <w:pPr>
        <w:numPr>
          <w:ilvl w:val="0"/>
          <w:numId w:val="10"/>
        </w:numPr>
        <w:tabs>
          <w:tab w:val="left" w:pos="426"/>
          <w:tab w:val="left" w:pos="567"/>
          <w:tab w:val="left" w:pos="851"/>
          <w:tab w:val="left" w:pos="1134"/>
        </w:tabs>
        <w:spacing w:after="0" w:line="240" w:lineRule="auto"/>
        <w:ind w:left="1134" w:hanging="425"/>
        <w:jc w:val="both"/>
        <w:rPr>
          <w:rFonts w:ascii="Times New Roman" w:eastAsia="Calibri" w:hAnsi="Times New Roman" w:cs="Times New Roman"/>
          <w:sz w:val="24"/>
          <w:szCs w:val="24"/>
          <w:lang w:eastAsia="en-US"/>
        </w:rPr>
      </w:pPr>
      <w:r w:rsidRPr="0050425B">
        <w:rPr>
          <w:rFonts w:ascii="Times New Roman" w:eastAsia="Calibri" w:hAnsi="Times New Roman" w:cs="Times New Roman"/>
          <w:sz w:val="24"/>
          <w:szCs w:val="24"/>
          <w:lang w:eastAsia="en-US"/>
        </w:rPr>
        <w:t>СНиП 23-03-2003 – Защита от шума</w:t>
      </w:r>
    </w:p>
    <w:p w:rsidR="00942DE1" w:rsidRPr="0050425B" w:rsidRDefault="00942DE1">
      <w:pPr>
        <w:numPr>
          <w:ilvl w:val="0"/>
          <w:numId w:val="10"/>
        </w:numPr>
        <w:tabs>
          <w:tab w:val="left" w:pos="567"/>
          <w:tab w:val="left" w:pos="851"/>
          <w:tab w:val="left" w:pos="1134"/>
        </w:tabs>
        <w:spacing w:after="0" w:line="240" w:lineRule="auto"/>
        <w:ind w:left="1134" w:hanging="425"/>
        <w:jc w:val="both"/>
        <w:rPr>
          <w:rFonts w:ascii="Times New Roman" w:eastAsia="Calibri" w:hAnsi="Times New Roman" w:cs="Times New Roman"/>
          <w:sz w:val="24"/>
          <w:szCs w:val="24"/>
          <w:lang w:eastAsia="en-US"/>
        </w:rPr>
      </w:pPr>
      <w:r w:rsidRPr="0050425B">
        <w:rPr>
          <w:rFonts w:ascii="Times New Roman" w:eastAsia="Calibri" w:hAnsi="Times New Roman" w:cs="Times New Roman"/>
          <w:sz w:val="24"/>
          <w:szCs w:val="24"/>
          <w:lang w:eastAsia="en-US"/>
        </w:rPr>
        <w:t>СП 23-101-2000 Проектирование тепловой защиты зданий</w:t>
      </w:r>
    </w:p>
    <w:p w:rsidR="00942DE1" w:rsidRPr="0050425B" w:rsidRDefault="00942DE1" w:rsidP="00AB23E4">
      <w:pPr>
        <w:spacing w:after="0" w:line="23" w:lineRule="atLeast"/>
        <w:ind w:firstLine="709"/>
        <w:contextualSpacing/>
        <w:jc w:val="both"/>
        <w:rPr>
          <w:rFonts w:ascii="Times New Roman" w:eastAsia="Times New Roman" w:hAnsi="Times New Roman" w:cs="Times New Roman"/>
          <w:b/>
          <w:sz w:val="24"/>
          <w:szCs w:val="24"/>
          <w:highlight w:val="yellow"/>
        </w:rPr>
      </w:pPr>
    </w:p>
    <w:p w:rsidR="00942DE1" w:rsidRPr="0050425B" w:rsidRDefault="00942DE1" w:rsidP="00AB23E4">
      <w:pPr>
        <w:spacing w:after="0" w:line="23" w:lineRule="atLeast"/>
        <w:ind w:firstLine="709"/>
        <w:jc w:val="both"/>
        <w:rPr>
          <w:rFonts w:ascii="Times New Roman" w:eastAsia="Times New Roman" w:hAnsi="Times New Roman" w:cs="Times New Roman"/>
          <w:i/>
          <w:iCs/>
          <w:sz w:val="24"/>
          <w:szCs w:val="24"/>
        </w:rPr>
      </w:pPr>
      <w:r w:rsidRPr="0050425B">
        <w:rPr>
          <w:rFonts w:ascii="Times New Roman" w:eastAsia="Times New Roman" w:hAnsi="Times New Roman" w:cs="Times New Roman"/>
          <w:b/>
          <w:sz w:val="24"/>
          <w:szCs w:val="24"/>
        </w:rPr>
        <w:t>3.2.2. Основные электронные издания</w:t>
      </w:r>
      <w:r w:rsidRPr="0050425B">
        <w:rPr>
          <w:rFonts w:ascii="Times New Roman" w:eastAsia="Times New Roman" w:hAnsi="Times New Roman" w:cs="Times New Roman"/>
          <w:i/>
          <w:iCs/>
          <w:sz w:val="24"/>
          <w:szCs w:val="24"/>
        </w:rPr>
        <w:t xml:space="preserve"> </w:t>
      </w:r>
    </w:p>
    <w:p w:rsidR="00942DE1" w:rsidRPr="0050425B" w:rsidRDefault="00942DE1" w:rsidP="00AB23E4">
      <w:pPr>
        <w:tabs>
          <w:tab w:val="left" w:pos="993"/>
        </w:tabs>
        <w:spacing w:after="0" w:line="240" w:lineRule="auto"/>
        <w:ind w:left="1134" w:hanging="425"/>
        <w:jc w:val="both"/>
        <w:rPr>
          <w:rFonts w:ascii="Times New Roman" w:eastAsia="Calibri" w:hAnsi="Times New Roman" w:cs="Times New Roman"/>
          <w:sz w:val="24"/>
          <w:szCs w:val="24"/>
          <w:lang w:eastAsia="en-US"/>
        </w:rPr>
      </w:pPr>
      <w:r w:rsidRPr="0050425B">
        <w:rPr>
          <w:rFonts w:ascii="Times New Roman" w:eastAsia="Calibri" w:hAnsi="Times New Roman" w:cs="Times New Roman"/>
          <w:sz w:val="24"/>
          <w:szCs w:val="24"/>
          <w:lang w:eastAsia="en-US"/>
        </w:rPr>
        <w:t>http://www.consultant.ru - справочная правовая система «Консультант Плюс</w:t>
      </w:r>
    </w:p>
    <w:p w:rsidR="00942DE1" w:rsidRPr="0050425B" w:rsidRDefault="00942DE1" w:rsidP="00AB23E4">
      <w:pPr>
        <w:tabs>
          <w:tab w:val="left" w:pos="993"/>
        </w:tabs>
        <w:spacing w:after="0" w:line="240" w:lineRule="auto"/>
        <w:ind w:left="1134" w:hanging="425"/>
        <w:jc w:val="both"/>
        <w:rPr>
          <w:rFonts w:ascii="Times New Roman" w:eastAsia="Calibri" w:hAnsi="Times New Roman" w:cs="Times New Roman"/>
          <w:sz w:val="24"/>
          <w:szCs w:val="24"/>
          <w:lang w:eastAsia="en-US"/>
        </w:rPr>
      </w:pPr>
      <w:r w:rsidRPr="0050425B">
        <w:rPr>
          <w:rFonts w:ascii="Times New Roman" w:eastAsia="Calibri" w:hAnsi="Times New Roman" w:cs="Times New Roman"/>
          <w:sz w:val="24"/>
          <w:szCs w:val="24"/>
          <w:lang w:eastAsia="en-US"/>
        </w:rPr>
        <w:t>http://docs.cntd.ru – электронный фонд правовой и нормативно-технической документации</w:t>
      </w:r>
    </w:p>
    <w:p w:rsidR="00942DE1" w:rsidRPr="0050425B" w:rsidRDefault="00942DE1" w:rsidP="00AB23E4">
      <w:pPr>
        <w:tabs>
          <w:tab w:val="left" w:pos="993"/>
        </w:tabs>
        <w:spacing w:after="0" w:line="240" w:lineRule="auto"/>
        <w:ind w:left="1134" w:hanging="425"/>
        <w:jc w:val="both"/>
        <w:rPr>
          <w:rFonts w:ascii="Times New Roman" w:eastAsia="Calibri" w:hAnsi="Times New Roman" w:cs="Times New Roman"/>
          <w:sz w:val="24"/>
          <w:szCs w:val="24"/>
          <w:lang w:eastAsia="en-US"/>
        </w:rPr>
      </w:pPr>
      <w:r w:rsidRPr="0050425B">
        <w:rPr>
          <w:rFonts w:ascii="Times New Roman" w:eastAsia="Calibri" w:hAnsi="Times New Roman" w:cs="Times New Roman"/>
          <w:sz w:val="24"/>
          <w:szCs w:val="24"/>
          <w:lang w:eastAsia="en-US"/>
        </w:rPr>
        <w:t>www.government.ru - сайт Правительства России</w:t>
      </w:r>
    </w:p>
    <w:p w:rsidR="00942DE1" w:rsidRPr="0050425B" w:rsidRDefault="00942DE1" w:rsidP="00AB23E4">
      <w:pPr>
        <w:tabs>
          <w:tab w:val="left" w:pos="993"/>
        </w:tabs>
        <w:spacing w:after="0" w:line="240" w:lineRule="auto"/>
        <w:ind w:left="1134" w:hanging="425"/>
        <w:jc w:val="both"/>
        <w:rPr>
          <w:rFonts w:ascii="Times New Roman" w:eastAsia="Calibri" w:hAnsi="Times New Roman" w:cs="Times New Roman"/>
          <w:sz w:val="24"/>
          <w:szCs w:val="24"/>
          <w:lang w:eastAsia="en-US"/>
        </w:rPr>
      </w:pPr>
      <w:r w:rsidRPr="0050425B">
        <w:rPr>
          <w:rFonts w:ascii="Times New Roman" w:eastAsia="Calibri" w:hAnsi="Times New Roman" w:cs="Times New Roman"/>
          <w:sz w:val="24"/>
          <w:szCs w:val="24"/>
          <w:lang w:eastAsia="en-US"/>
        </w:rPr>
        <w:t>https://www.govvrn.ru департамент архитектуры и градостроительства Воронежской области</w:t>
      </w:r>
    </w:p>
    <w:p w:rsidR="00942DE1" w:rsidRPr="0050425B" w:rsidRDefault="00942DE1" w:rsidP="00AB23E4">
      <w:pPr>
        <w:tabs>
          <w:tab w:val="left" w:pos="993"/>
        </w:tabs>
        <w:spacing w:after="0" w:line="240" w:lineRule="auto"/>
        <w:ind w:left="1134" w:hanging="425"/>
        <w:jc w:val="both"/>
        <w:rPr>
          <w:rFonts w:ascii="Times New Roman" w:eastAsia="Calibri" w:hAnsi="Times New Roman" w:cs="Times New Roman"/>
          <w:sz w:val="24"/>
          <w:szCs w:val="24"/>
          <w:lang w:eastAsia="en-US"/>
        </w:rPr>
      </w:pPr>
      <w:r w:rsidRPr="0050425B">
        <w:rPr>
          <w:rFonts w:ascii="Times New Roman" w:eastAsia="Calibri" w:hAnsi="Times New Roman" w:cs="Times New Roman"/>
          <w:sz w:val="24"/>
          <w:szCs w:val="24"/>
          <w:lang w:eastAsia="en-US"/>
        </w:rPr>
        <w:t>https://rcmm.ru/ - журнал "Строительство"</w:t>
      </w:r>
    </w:p>
    <w:p w:rsidR="00942DE1" w:rsidRPr="0050425B" w:rsidRDefault="00942DE1" w:rsidP="00AB23E4">
      <w:pPr>
        <w:tabs>
          <w:tab w:val="left" w:pos="993"/>
        </w:tabs>
        <w:spacing w:after="0" w:line="240" w:lineRule="auto"/>
        <w:ind w:left="1134" w:hanging="425"/>
        <w:jc w:val="both"/>
        <w:rPr>
          <w:rFonts w:ascii="Times New Roman" w:eastAsia="Calibri" w:hAnsi="Times New Roman" w:cs="Times New Roman"/>
          <w:sz w:val="24"/>
          <w:szCs w:val="24"/>
          <w:lang w:eastAsia="en-US"/>
        </w:rPr>
      </w:pPr>
      <w:r w:rsidRPr="0050425B">
        <w:rPr>
          <w:rFonts w:ascii="Times New Roman" w:eastAsia="Calibri" w:hAnsi="Times New Roman" w:cs="Times New Roman"/>
          <w:sz w:val="24"/>
          <w:szCs w:val="24"/>
          <w:lang w:eastAsia="en-US"/>
        </w:rPr>
        <w:t>http://www.asrmag.ru/ журнал «Архитектура и строительство России»</w:t>
      </w:r>
    </w:p>
    <w:p w:rsidR="00942DE1" w:rsidRPr="0050425B" w:rsidRDefault="00942DE1" w:rsidP="00AB23E4">
      <w:pPr>
        <w:tabs>
          <w:tab w:val="left" w:pos="993"/>
        </w:tabs>
        <w:spacing w:after="0" w:line="240" w:lineRule="auto"/>
        <w:ind w:left="1134" w:hanging="425"/>
        <w:jc w:val="both"/>
        <w:rPr>
          <w:rFonts w:ascii="Times New Roman" w:eastAsia="Calibri" w:hAnsi="Times New Roman" w:cs="Times New Roman"/>
          <w:sz w:val="24"/>
          <w:szCs w:val="24"/>
          <w:lang w:eastAsia="en-US"/>
        </w:rPr>
      </w:pPr>
      <w:r w:rsidRPr="0050425B">
        <w:rPr>
          <w:rFonts w:ascii="Times New Roman" w:eastAsia="Calibri" w:hAnsi="Times New Roman" w:cs="Times New Roman"/>
          <w:sz w:val="24"/>
          <w:szCs w:val="24"/>
          <w:lang w:eastAsia="en-US"/>
        </w:rPr>
        <w:t>http://nostroy.ru/ - сайт Национального объединения строителей;</w:t>
      </w:r>
    </w:p>
    <w:p w:rsidR="00942DE1" w:rsidRPr="0050425B" w:rsidRDefault="00942DE1" w:rsidP="00AB23E4">
      <w:pPr>
        <w:tabs>
          <w:tab w:val="left" w:pos="993"/>
        </w:tabs>
        <w:spacing w:after="0" w:line="240" w:lineRule="auto"/>
        <w:ind w:left="1134" w:hanging="425"/>
        <w:jc w:val="both"/>
        <w:rPr>
          <w:rFonts w:ascii="Times New Roman" w:eastAsia="Calibri" w:hAnsi="Times New Roman" w:cs="Times New Roman"/>
          <w:sz w:val="24"/>
          <w:szCs w:val="24"/>
          <w:lang w:eastAsia="en-US"/>
        </w:rPr>
      </w:pPr>
      <w:r w:rsidRPr="0050425B">
        <w:rPr>
          <w:rFonts w:ascii="Times New Roman" w:eastAsia="Calibri" w:hAnsi="Times New Roman" w:cs="Times New Roman"/>
          <w:sz w:val="24"/>
          <w:szCs w:val="24"/>
          <w:lang w:eastAsia="en-US"/>
        </w:rPr>
        <w:t>http://www.minstroyrf.ru/ - официальный сайт Минстроя России;</w:t>
      </w:r>
    </w:p>
    <w:p w:rsidR="00942DE1" w:rsidRPr="0050425B" w:rsidRDefault="00942DE1" w:rsidP="00AB23E4">
      <w:pPr>
        <w:suppressAutoHyphens/>
        <w:spacing w:after="0" w:line="23" w:lineRule="atLeast"/>
        <w:ind w:firstLine="709"/>
        <w:jc w:val="both"/>
        <w:rPr>
          <w:rFonts w:ascii="Times New Roman" w:eastAsia="Times New Roman" w:hAnsi="Times New Roman" w:cs="Times New Roman"/>
          <w:bCs/>
          <w:iCs/>
          <w:sz w:val="24"/>
          <w:szCs w:val="24"/>
          <w:highlight w:val="cyan"/>
        </w:rPr>
      </w:pPr>
    </w:p>
    <w:p w:rsidR="00942DE1" w:rsidRPr="0050425B" w:rsidRDefault="00942DE1" w:rsidP="00AB23E4">
      <w:pPr>
        <w:suppressAutoHyphens/>
        <w:spacing w:after="0" w:line="23" w:lineRule="atLeast"/>
        <w:ind w:firstLine="709"/>
        <w:contextualSpacing/>
        <w:jc w:val="both"/>
        <w:rPr>
          <w:rFonts w:ascii="Times New Roman" w:eastAsia="Times New Roman" w:hAnsi="Times New Roman" w:cs="Times New Roman"/>
          <w:bCs/>
          <w:i/>
          <w:sz w:val="24"/>
          <w:szCs w:val="24"/>
        </w:rPr>
      </w:pPr>
      <w:r w:rsidRPr="0050425B">
        <w:rPr>
          <w:rFonts w:ascii="Times New Roman" w:eastAsia="Times New Roman" w:hAnsi="Times New Roman" w:cs="Times New Roman"/>
          <w:b/>
          <w:bCs/>
          <w:sz w:val="24"/>
          <w:szCs w:val="24"/>
        </w:rPr>
        <w:t xml:space="preserve">3.2.3. Дополнительные источники </w:t>
      </w:r>
    </w:p>
    <w:p w:rsidR="00942DE1" w:rsidRPr="0050425B" w:rsidRDefault="00942DE1">
      <w:pPr>
        <w:numPr>
          <w:ilvl w:val="0"/>
          <w:numId w:val="65"/>
        </w:numPr>
        <w:tabs>
          <w:tab w:val="left" w:pos="1134"/>
        </w:tabs>
        <w:spacing w:after="0" w:line="240" w:lineRule="auto"/>
        <w:ind w:left="1134" w:hanging="425"/>
        <w:jc w:val="both"/>
        <w:rPr>
          <w:rFonts w:ascii="Times New Roman" w:eastAsia="Calibri" w:hAnsi="Times New Roman" w:cs="Times New Roman"/>
          <w:sz w:val="24"/>
          <w:szCs w:val="24"/>
          <w:lang w:eastAsia="en-US"/>
        </w:rPr>
      </w:pPr>
      <w:r w:rsidRPr="0050425B">
        <w:rPr>
          <w:rFonts w:ascii="Times New Roman" w:eastAsia="Calibri" w:hAnsi="Times New Roman" w:cs="Times New Roman"/>
          <w:sz w:val="24"/>
          <w:szCs w:val="24"/>
          <w:lang w:eastAsia="en-US"/>
        </w:rPr>
        <w:t>Опарин С.Г. Здания и сооружения. Архитектурно-строительное проектирование: учебник и практикум для студентов образовательных учреждений среднего профессионального образования / С. Г. Опарин, А. А. Леонтьев; ред. С. Г. Опарин. - Москва: Юрайт, 2017; 2018 - 284 с</w:t>
      </w:r>
    </w:p>
    <w:p w:rsidR="00942DE1" w:rsidRPr="0050425B" w:rsidRDefault="00942DE1">
      <w:pPr>
        <w:numPr>
          <w:ilvl w:val="0"/>
          <w:numId w:val="65"/>
        </w:numPr>
        <w:tabs>
          <w:tab w:val="left" w:pos="1134"/>
        </w:tabs>
        <w:spacing w:after="0" w:line="240" w:lineRule="auto"/>
        <w:ind w:left="1134" w:hanging="425"/>
        <w:jc w:val="both"/>
        <w:rPr>
          <w:rFonts w:ascii="Times New Roman" w:hAnsi="Times New Roman" w:cs="Times New Roman"/>
          <w:sz w:val="24"/>
          <w:szCs w:val="24"/>
        </w:rPr>
      </w:pPr>
      <w:r w:rsidRPr="0050425B">
        <w:rPr>
          <w:rFonts w:ascii="Times New Roman" w:eastAsia="Calibri" w:hAnsi="Times New Roman" w:cs="Times New Roman"/>
          <w:sz w:val="24"/>
          <w:szCs w:val="24"/>
          <w:lang w:eastAsia="en-US"/>
        </w:rPr>
        <w:t>Архитектурное материаловедение. Учебник. Ишкова И. Академия. Серия Профессиональное образование. – 2019. - 192с.</w:t>
      </w:r>
      <w:r w:rsidRPr="0050425B">
        <w:rPr>
          <w:rFonts w:ascii="Times New Roman" w:hAnsi="Times New Roman" w:cs="Times New Roman"/>
          <w:sz w:val="24"/>
          <w:szCs w:val="24"/>
        </w:rPr>
        <w:t xml:space="preserve"> </w:t>
      </w:r>
    </w:p>
    <w:p w:rsidR="00942DE1" w:rsidRPr="0050425B" w:rsidRDefault="00942DE1" w:rsidP="00AB23E4">
      <w:pPr>
        <w:spacing w:after="0" w:line="23" w:lineRule="atLeast"/>
        <w:ind w:firstLine="709"/>
        <w:contextualSpacing/>
        <w:jc w:val="both"/>
        <w:rPr>
          <w:rFonts w:ascii="Times New Roman" w:eastAsia="Times New Roman" w:hAnsi="Times New Roman" w:cs="Times New Roman"/>
          <w:b/>
          <w:sz w:val="24"/>
          <w:szCs w:val="24"/>
        </w:rPr>
      </w:pPr>
    </w:p>
    <w:p w:rsidR="00942DE1" w:rsidRPr="0050425B" w:rsidRDefault="00942DE1" w:rsidP="00AB23E4">
      <w:pPr>
        <w:spacing w:after="0"/>
        <w:ind w:firstLine="709"/>
        <w:contextualSpacing/>
        <w:jc w:val="both"/>
        <w:rPr>
          <w:rFonts w:ascii="Times New Roman" w:eastAsia="Times New Roman" w:hAnsi="Times New Roman" w:cs="Times New Roman"/>
          <w:b/>
          <w:i/>
          <w:sz w:val="24"/>
          <w:szCs w:val="24"/>
          <w:highlight w:val="green"/>
        </w:rPr>
      </w:pPr>
    </w:p>
    <w:p w:rsidR="00942DE1" w:rsidRPr="0050425B" w:rsidRDefault="00942DE1" w:rsidP="00AB23E4">
      <w:pPr>
        <w:spacing w:after="0"/>
        <w:jc w:val="center"/>
        <w:rPr>
          <w:rFonts w:ascii="Times New Roman" w:eastAsia="Times New Roman" w:hAnsi="Times New Roman" w:cs="Times New Roman"/>
          <w:b/>
          <w:bCs/>
        </w:rPr>
      </w:pPr>
      <w:r w:rsidRPr="0050425B">
        <w:rPr>
          <w:rFonts w:ascii="Times New Roman" w:eastAsia="Times New Roman" w:hAnsi="Times New Roman" w:cs="Times New Roman"/>
          <w:b/>
          <w:bCs/>
        </w:rPr>
        <w:t xml:space="preserve">4. КОНТРОЛЬ И ОЦЕНКА РЕЗУЛЬТАТОВ ОСВОЕНИЯ </w:t>
      </w:r>
      <w:r w:rsidRPr="0050425B">
        <w:rPr>
          <w:rFonts w:ascii="Times New Roman" w:eastAsia="Times New Roman" w:hAnsi="Times New Roman" w:cs="Times New Roman"/>
          <w:b/>
          <w:bCs/>
        </w:rPr>
        <w:br/>
      </w:r>
      <w:r w:rsidRPr="0050425B">
        <w:rPr>
          <w:rFonts w:ascii="Times New Roman" w:eastAsia="Times New Roman" w:hAnsi="Times New Roman" w:cs="Times New Roman"/>
          <w:b/>
          <w:bCs/>
          <w:caps/>
        </w:rPr>
        <w:t>учебной дисциплины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67"/>
        <w:gridCol w:w="3046"/>
        <w:gridCol w:w="3008"/>
      </w:tblGrid>
      <w:tr w:rsidR="00942DE1" w:rsidRPr="0050425B" w:rsidTr="00936A7D">
        <w:tc>
          <w:tcPr>
            <w:tcW w:w="2095" w:type="pct"/>
          </w:tcPr>
          <w:p w:rsidR="00942DE1" w:rsidRPr="0050425B" w:rsidRDefault="00942DE1" w:rsidP="00AB23E4">
            <w:pPr>
              <w:spacing w:after="0" w:line="240" w:lineRule="auto"/>
              <w:jc w:val="center"/>
              <w:rPr>
                <w:rFonts w:ascii="Times New Roman" w:hAnsi="Times New Roman" w:cs="Times New Roman"/>
              </w:rPr>
            </w:pPr>
            <w:r w:rsidRPr="0050425B">
              <w:rPr>
                <w:rFonts w:ascii="Times New Roman" w:hAnsi="Times New Roman" w:cs="Times New Roman"/>
                <w:b/>
                <w:bCs/>
                <w:i/>
              </w:rPr>
              <w:t>Результаты обучения</w:t>
            </w:r>
            <w:r w:rsidRPr="0050425B">
              <w:rPr>
                <w:rFonts w:ascii="Times New Roman" w:hAnsi="Times New Roman" w:cs="Times New Roman"/>
              </w:rPr>
              <w:t xml:space="preserve"> </w:t>
            </w:r>
          </w:p>
        </w:tc>
        <w:tc>
          <w:tcPr>
            <w:tcW w:w="1461" w:type="pct"/>
          </w:tcPr>
          <w:p w:rsidR="00942DE1" w:rsidRPr="0050425B" w:rsidRDefault="00942DE1" w:rsidP="00AB23E4">
            <w:pPr>
              <w:spacing w:after="0" w:line="240" w:lineRule="auto"/>
              <w:jc w:val="center"/>
              <w:rPr>
                <w:rFonts w:ascii="Times New Roman" w:hAnsi="Times New Roman" w:cs="Times New Roman"/>
                <w:b/>
                <w:bCs/>
                <w:i/>
              </w:rPr>
            </w:pPr>
            <w:r w:rsidRPr="0050425B">
              <w:rPr>
                <w:rFonts w:ascii="Times New Roman" w:hAnsi="Times New Roman" w:cs="Times New Roman"/>
                <w:b/>
                <w:bCs/>
                <w:i/>
              </w:rPr>
              <w:t>Критерии оценки</w:t>
            </w:r>
          </w:p>
        </w:tc>
        <w:tc>
          <w:tcPr>
            <w:tcW w:w="1443" w:type="pct"/>
          </w:tcPr>
          <w:p w:rsidR="00942DE1" w:rsidRPr="0050425B" w:rsidRDefault="00942DE1" w:rsidP="00AB23E4">
            <w:pPr>
              <w:spacing w:after="0" w:line="240" w:lineRule="auto"/>
              <w:jc w:val="center"/>
              <w:rPr>
                <w:rFonts w:ascii="Times New Roman" w:hAnsi="Times New Roman" w:cs="Times New Roman"/>
                <w:b/>
                <w:bCs/>
                <w:i/>
              </w:rPr>
            </w:pPr>
            <w:r w:rsidRPr="0050425B">
              <w:rPr>
                <w:rFonts w:ascii="Times New Roman" w:hAnsi="Times New Roman" w:cs="Times New Roman"/>
                <w:b/>
                <w:bCs/>
                <w:i/>
              </w:rPr>
              <w:t>Методы оценки</w:t>
            </w:r>
          </w:p>
        </w:tc>
      </w:tr>
      <w:tr w:rsidR="00942DE1" w:rsidRPr="0050425B" w:rsidTr="00936A7D">
        <w:tc>
          <w:tcPr>
            <w:tcW w:w="2095" w:type="pct"/>
          </w:tcPr>
          <w:p w:rsidR="00942DE1" w:rsidRPr="0050425B" w:rsidRDefault="00942DE1" w:rsidP="00AB23E4">
            <w:pPr>
              <w:spacing w:after="0" w:line="240" w:lineRule="auto"/>
              <w:rPr>
                <w:rFonts w:ascii="Times New Roman" w:hAnsi="Times New Roman" w:cs="Times New Roman"/>
                <w:b/>
                <w:bCs/>
                <w:iCs/>
              </w:rPr>
            </w:pPr>
            <w:r w:rsidRPr="0050425B">
              <w:rPr>
                <w:rFonts w:ascii="Times New Roman" w:hAnsi="Times New Roman" w:cs="Times New Roman"/>
                <w:b/>
                <w:bCs/>
                <w:iCs/>
              </w:rPr>
              <w:t>Знания:</w:t>
            </w:r>
          </w:p>
        </w:tc>
        <w:tc>
          <w:tcPr>
            <w:tcW w:w="1461" w:type="pct"/>
          </w:tcPr>
          <w:p w:rsidR="00942DE1" w:rsidRPr="0050425B" w:rsidRDefault="00942DE1" w:rsidP="00AB23E4">
            <w:pPr>
              <w:spacing w:after="0" w:line="240" w:lineRule="auto"/>
              <w:jc w:val="center"/>
              <w:rPr>
                <w:rFonts w:ascii="Times New Roman" w:hAnsi="Times New Roman" w:cs="Times New Roman"/>
                <w:b/>
                <w:bCs/>
                <w:i/>
              </w:rPr>
            </w:pPr>
          </w:p>
        </w:tc>
        <w:tc>
          <w:tcPr>
            <w:tcW w:w="1443" w:type="pct"/>
          </w:tcPr>
          <w:p w:rsidR="00942DE1" w:rsidRPr="0050425B" w:rsidRDefault="00942DE1" w:rsidP="00AB23E4">
            <w:pPr>
              <w:spacing w:after="0" w:line="240" w:lineRule="auto"/>
              <w:jc w:val="center"/>
              <w:rPr>
                <w:rFonts w:ascii="Times New Roman" w:hAnsi="Times New Roman" w:cs="Times New Roman"/>
                <w:b/>
                <w:bCs/>
                <w:i/>
              </w:rPr>
            </w:pPr>
          </w:p>
        </w:tc>
      </w:tr>
      <w:tr w:rsidR="00942DE1" w:rsidRPr="0050425B" w:rsidTr="00936A7D">
        <w:tc>
          <w:tcPr>
            <w:tcW w:w="2095" w:type="pct"/>
          </w:tcPr>
          <w:p w:rsidR="00942DE1" w:rsidRPr="0050425B" w:rsidRDefault="00942DE1" w:rsidP="00AB23E4">
            <w:pPr>
              <w:spacing w:after="0" w:line="240" w:lineRule="auto"/>
              <w:ind w:firstLine="13"/>
              <w:rPr>
                <w:rFonts w:ascii="Times New Roman" w:hAnsi="Times New Roman" w:cs="Times New Roman"/>
                <w:bCs/>
                <w:sz w:val="24"/>
                <w:szCs w:val="24"/>
              </w:rPr>
            </w:pPr>
            <w:r w:rsidRPr="0050425B">
              <w:rPr>
                <w:rFonts w:ascii="Times New Roman" w:hAnsi="Times New Roman" w:cs="Times New Roman"/>
                <w:iCs/>
                <w:sz w:val="24"/>
                <w:szCs w:val="24"/>
              </w:rPr>
              <w:t>а</w:t>
            </w:r>
            <w:r w:rsidRPr="0050425B">
              <w:rPr>
                <w:rFonts w:ascii="Times New Roman" w:hAnsi="Times New Roman" w:cs="Times New Roman"/>
                <w:bCs/>
                <w:sz w:val="24"/>
                <w:szCs w:val="24"/>
              </w:rPr>
              <w:t xml:space="preserve">ктуальный профессиональный </w:t>
            </w:r>
            <w:r w:rsidRPr="0050425B">
              <w:rPr>
                <w:rFonts w:ascii="Times New Roman" w:hAnsi="Times New Roman" w:cs="Times New Roman"/>
                <w:bCs/>
                <w:sz w:val="24"/>
                <w:szCs w:val="24"/>
              </w:rPr>
              <w:br/>
              <w:t>и социальный контекст, в котором приходится работать и жить;</w:t>
            </w:r>
          </w:p>
          <w:p w:rsidR="00942DE1" w:rsidRPr="0050425B" w:rsidRDefault="00942DE1" w:rsidP="00AB23E4">
            <w:pPr>
              <w:spacing w:after="0" w:line="240" w:lineRule="auto"/>
              <w:ind w:firstLine="13"/>
              <w:rPr>
                <w:rFonts w:ascii="Times New Roman" w:hAnsi="Times New Roman" w:cs="Times New Roman"/>
                <w:bCs/>
                <w:sz w:val="24"/>
                <w:szCs w:val="24"/>
              </w:rPr>
            </w:pPr>
            <w:r w:rsidRPr="0050425B">
              <w:rPr>
                <w:rFonts w:ascii="Times New Roman" w:hAnsi="Times New Roman" w:cs="Times New Roman"/>
                <w:bCs/>
                <w:sz w:val="24"/>
                <w:szCs w:val="24"/>
              </w:rPr>
              <w:t xml:space="preserve">основные источники информации </w:t>
            </w:r>
            <w:r w:rsidRPr="0050425B">
              <w:rPr>
                <w:rFonts w:ascii="Times New Roman" w:hAnsi="Times New Roman" w:cs="Times New Roman"/>
                <w:bCs/>
                <w:sz w:val="24"/>
                <w:szCs w:val="24"/>
              </w:rPr>
              <w:br/>
              <w:t xml:space="preserve">и ресурсы для решения задач и проблем </w:t>
            </w:r>
            <w:r w:rsidRPr="0050425B">
              <w:rPr>
                <w:rFonts w:ascii="Times New Roman" w:hAnsi="Times New Roman" w:cs="Times New Roman"/>
                <w:bCs/>
                <w:sz w:val="24"/>
                <w:szCs w:val="24"/>
              </w:rPr>
              <w:br/>
              <w:t>в профессиональном и/или социальном контексте;</w:t>
            </w:r>
          </w:p>
          <w:p w:rsidR="00942DE1" w:rsidRPr="0050425B" w:rsidRDefault="00942DE1" w:rsidP="00AB23E4">
            <w:pPr>
              <w:spacing w:after="0" w:line="240" w:lineRule="auto"/>
              <w:ind w:firstLine="13"/>
              <w:rPr>
                <w:rFonts w:ascii="Times New Roman" w:hAnsi="Times New Roman" w:cs="Times New Roman"/>
                <w:bCs/>
                <w:sz w:val="24"/>
                <w:szCs w:val="24"/>
              </w:rPr>
            </w:pPr>
            <w:r w:rsidRPr="0050425B">
              <w:rPr>
                <w:rFonts w:ascii="Times New Roman" w:hAnsi="Times New Roman" w:cs="Times New Roman"/>
                <w:bCs/>
                <w:sz w:val="24"/>
                <w:szCs w:val="24"/>
              </w:rPr>
              <w:t>алгоритмы выполнения работ в профессиональной и смежных областях;</w:t>
            </w:r>
          </w:p>
          <w:p w:rsidR="00942DE1" w:rsidRPr="0050425B" w:rsidRDefault="00942DE1" w:rsidP="00AB23E4">
            <w:pPr>
              <w:spacing w:after="0" w:line="240" w:lineRule="auto"/>
              <w:ind w:firstLine="13"/>
              <w:rPr>
                <w:rFonts w:ascii="Times New Roman" w:hAnsi="Times New Roman" w:cs="Times New Roman"/>
                <w:iCs/>
                <w:sz w:val="24"/>
                <w:szCs w:val="24"/>
              </w:rPr>
            </w:pPr>
            <w:r w:rsidRPr="0050425B">
              <w:rPr>
                <w:rFonts w:ascii="Times New Roman" w:hAnsi="Times New Roman" w:cs="Times New Roman"/>
                <w:iCs/>
                <w:sz w:val="24"/>
                <w:szCs w:val="24"/>
              </w:rPr>
              <w:t>номенклатура информационных источников, применяемых в профессиональной деятельности;</w:t>
            </w:r>
          </w:p>
          <w:p w:rsidR="00942DE1" w:rsidRPr="0050425B" w:rsidRDefault="00942DE1" w:rsidP="00AB23E4">
            <w:pPr>
              <w:spacing w:after="0" w:line="240" w:lineRule="auto"/>
              <w:ind w:firstLine="13"/>
              <w:rPr>
                <w:rFonts w:ascii="Times New Roman" w:hAnsi="Times New Roman" w:cs="Times New Roman"/>
                <w:bCs/>
                <w:iCs/>
                <w:sz w:val="24"/>
                <w:szCs w:val="24"/>
              </w:rPr>
            </w:pPr>
            <w:r w:rsidRPr="0050425B">
              <w:rPr>
                <w:rFonts w:ascii="Times New Roman" w:hAnsi="Times New Roman" w:cs="Times New Roman"/>
                <w:bCs/>
                <w:iCs/>
                <w:sz w:val="24"/>
                <w:szCs w:val="24"/>
              </w:rPr>
              <w:t>порядок их применения и программное обеспечение в профессиональной деятельности в том числе с использованием цифровых средств;</w:t>
            </w:r>
          </w:p>
          <w:p w:rsidR="00942DE1" w:rsidRPr="0050425B" w:rsidRDefault="00942DE1" w:rsidP="00AB23E4">
            <w:pPr>
              <w:spacing w:after="0" w:line="240" w:lineRule="auto"/>
              <w:jc w:val="both"/>
              <w:rPr>
                <w:rFonts w:ascii="Times New Roman" w:eastAsia="Calibri" w:hAnsi="Times New Roman" w:cs="Times New Roman"/>
                <w:color w:val="000000"/>
                <w:sz w:val="24"/>
                <w:szCs w:val="24"/>
                <w:lang w:eastAsia="en-US"/>
              </w:rPr>
            </w:pPr>
            <w:r w:rsidRPr="0050425B">
              <w:rPr>
                <w:rFonts w:ascii="Times New Roman" w:eastAsia="Calibri" w:hAnsi="Times New Roman" w:cs="Times New Roman"/>
                <w:color w:val="000000"/>
                <w:sz w:val="24"/>
                <w:szCs w:val="24"/>
                <w:lang w:eastAsia="en-US"/>
              </w:rPr>
              <w:t>средства и методы архитектурно-строительного проектирования;</w:t>
            </w:r>
          </w:p>
          <w:p w:rsidR="00942DE1" w:rsidRPr="0050425B" w:rsidRDefault="00942DE1" w:rsidP="00AB23E4">
            <w:pPr>
              <w:spacing w:after="0" w:line="240" w:lineRule="auto"/>
              <w:ind w:firstLine="13"/>
              <w:rPr>
                <w:rFonts w:ascii="Times New Roman" w:eastAsia="Calibri" w:hAnsi="Times New Roman" w:cs="Times New Roman"/>
                <w:color w:val="000000"/>
                <w:sz w:val="24"/>
                <w:szCs w:val="24"/>
                <w:lang w:eastAsia="en-US"/>
              </w:rPr>
            </w:pPr>
            <w:r w:rsidRPr="0050425B">
              <w:rPr>
                <w:rFonts w:ascii="Times New Roman" w:eastAsia="Calibri" w:hAnsi="Times New Roman" w:cs="Times New Roman"/>
                <w:color w:val="000000"/>
                <w:sz w:val="24"/>
                <w:szCs w:val="24"/>
                <w:lang w:eastAsia="en-US"/>
              </w:rPr>
              <w:t>основы архитектурной композиции и закономерности визуального восприятия;</w:t>
            </w:r>
          </w:p>
          <w:p w:rsidR="00942DE1" w:rsidRPr="0050425B" w:rsidRDefault="00942DE1" w:rsidP="00AB23E4">
            <w:pPr>
              <w:spacing w:after="0" w:line="240" w:lineRule="auto"/>
              <w:ind w:firstLine="13"/>
              <w:rPr>
                <w:rFonts w:ascii="Times New Roman" w:eastAsia="Calibri" w:hAnsi="Times New Roman" w:cs="Times New Roman"/>
                <w:color w:val="000000"/>
                <w:sz w:val="24"/>
                <w:szCs w:val="24"/>
                <w:lang w:eastAsia="en-US"/>
              </w:rPr>
            </w:pPr>
            <w:r w:rsidRPr="0050425B">
              <w:rPr>
                <w:rFonts w:ascii="Times New Roman" w:eastAsia="Calibri" w:hAnsi="Times New Roman" w:cs="Times New Roman"/>
                <w:color w:val="000000"/>
                <w:sz w:val="24"/>
                <w:szCs w:val="24"/>
                <w:lang w:eastAsia="en-US"/>
              </w:rPr>
              <w:t>социальные, функционально-технологические, эргономические, эстетические и экономические требования к различным типам объектов;</w:t>
            </w:r>
          </w:p>
          <w:p w:rsidR="00942DE1" w:rsidRPr="0050425B" w:rsidRDefault="00942DE1" w:rsidP="00AB23E4">
            <w:pPr>
              <w:spacing w:after="0" w:line="240" w:lineRule="auto"/>
              <w:ind w:firstLine="13"/>
              <w:rPr>
                <w:rFonts w:ascii="Times New Roman" w:eastAsia="Calibri" w:hAnsi="Times New Roman" w:cs="Times New Roman"/>
                <w:color w:val="000000"/>
                <w:sz w:val="24"/>
                <w:szCs w:val="24"/>
                <w:lang w:eastAsia="en-US"/>
              </w:rPr>
            </w:pPr>
            <w:r w:rsidRPr="0050425B">
              <w:rPr>
                <w:rFonts w:ascii="Times New Roman" w:eastAsia="Calibri" w:hAnsi="Times New Roman" w:cs="Times New Roman"/>
                <w:color w:val="000000"/>
                <w:sz w:val="24"/>
                <w:szCs w:val="24"/>
                <w:lang w:eastAsia="en-US"/>
              </w:rPr>
              <w:t>взаимосвязь объемно-пространственных, конструктивных, инженерных решений и эксплуатационных качеств проектируемых объектов;</w:t>
            </w:r>
          </w:p>
          <w:p w:rsidR="00942DE1" w:rsidRPr="0050425B" w:rsidRDefault="00942DE1" w:rsidP="00AB23E4">
            <w:pPr>
              <w:spacing w:after="0" w:line="240" w:lineRule="auto"/>
              <w:ind w:firstLine="13"/>
              <w:rPr>
                <w:rFonts w:ascii="Times New Roman" w:eastAsia="Calibri" w:hAnsi="Times New Roman" w:cs="Times New Roman"/>
                <w:color w:val="000000"/>
                <w:sz w:val="24"/>
                <w:szCs w:val="24"/>
                <w:lang w:eastAsia="en-US"/>
              </w:rPr>
            </w:pPr>
            <w:r w:rsidRPr="0050425B">
              <w:rPr>
                <w:rFonts w:ascii="Times New Roman" w:eastAsia="Calibri" w:hAnsi="Times New Roman" w:cs="Times New Roman"/>
                <w:color w:val="000000"/>
                <w:sz w:val="24"/>
                <w:szCs w:val="24"/>
                <w:lang w:eastAsia="en-US"/>
              </w:rPr>
              <w:t>основы проектирования конструктивных решений объекта капитального строительства, основы расчета конструктивных решений на основные воздействия и нагрузки;</w:t>
            </w:r>
          </w:p>
          <w:p w:rsidR="00942DE1" w:rsidRPr="0050425B" w:rsidRDefault="00942DE1" w:rsidP="00AB23E4">
            <w:pPr>
              <w:spacing w:after="0" w:line="240" w:lineRule="auto"/>
              <w:ind w:firstLine="13"/>
              <w:rPr>
                <w:rFonts w:ascii="Times New Roman" w:hAnsi="Times New Roman" w:cs="Times New Roman"/>
                <w:bCs/>
                <w:sz w:val="24"/>
                <w:szCs w:val="24"/>
              </w:rPr>
            </w:pPr>
            <w:r w:rsidRPr="0050425B">
              <w:rPr>
                <w:rFonts w:ascii="Times New Roman" w:hAnsi="Times New Roman" w:cs="Times New Roman"/>
                <w:bCs/>
                <w:sz w:val="24"/>
                <w:szCs w:val="24"/>
              </w:rPr>
              <w:t>методы наглядного изображения и моделирования архитектурной формы и пространства;</w:t>
            </w:r>
          </w:p>
          <w:p w:rsidR="00942DE1" w:rsidRPr="0050425B" w:rsidRDefault="00942DE1" w:rsidP="00AB23E4">
            <w:pPr>
              <w:spacing w:after="0" w:line="240" w:lineRule="auto"/>
              <w:ind w:firstLine="13"/>
              <w:rPr>
                <w:rFonts w:ascii="Times New Roman" w:hAnsi="Times New Roman" w:cs="Times New Roman"/>
                <w:b/>
                <w:highlight w:val="yellow"/>
              </w:rPr>
            </w:pPr>
            <w:r w:rsidRPr="0050425B">
              <w:rPr>
                <w:rFonts w:ascii="Times New Roman" w:eastAsia="Calibri" w:hAnsi="Times New Roman" w:cs="Times New Roman"/>
                <w:color w:val="000000"/>
                <w:sz w:val="24"/>
                <w:szCs w:val="24"/>
                <w:lang w:eastAsia="en-US"/>
              </w:rPr>
              <w:t>основные способы выражения авторского архитектурного замысла, включая графические, макетные, компьютерного моделирования, вербальные, видео;</w:t>
            </w:r>
          </w:p>
        </w:tc>
        <w:tc>
          <w:tcPr>
            <w:tcW w:w="1461" w:type="pct"/>
          </w:tcPr>
          <w:p w:rsidR="00942DE1" w:rsidRPr="0050425B" w:rsidRDefault="00942DE1" w:rsidP="00AB23E4">
            <w:pPr>
              <w:spacing w:after="0" w:line="240" w:lineRule="auto"/>
              <w:rPr>
                <w:rFonts w:ascii="Times New Roman" w:hAnsi="Times New Roman" w:cs="Times New Roman"/>
              </w:rPr>
            </w:pPr>
            <w:r w:rsidRPr="0050425B">
              <w:rPr>
                <w:rFonts w:ascii="Times New Roman" w:hAnsi="Times New Roman" w:cs="Times New Roman"/>
              </w:rPr>
              <w:t>Демонстрация знаний выбора способов решения задач профессиональной деятельности применительно к различным контекстам</w:t>
            </w:r>
          </w:p>
          <w:p w:rsidR="00942DE1" w:rsidRPr="0050425B" w:rsidRDefault="00942DE1" w:rsidP="00AB23E4">
            <w:pPr>
              <w:spacing w:after="0" w:line="240" w:lineRule="auto"/>
              <w:rPr>
                <w:rFonts w:ascii="Times New Roman" w:hAnsi="Times New Roman" w:cs="Times New Roman"/>
              </w:rPr>
            </w:pPr>
            <w:r w:rsidRPr="0050425B">
              <w:rPr>
                <w:rFonts w:ascii="Times New Roman" w:hAnsi="Times New Roman" w:cs="Times New Roman"/>
              </w:rPr>
              <w:t>Демонстрация знаний использования современных средств поиска, анализа и интерпретации информации для выполнения задач.</w:t>
            </w:r>
          </w:p>
          <w:p w:rsidR="00942DE1" w:rsidRPr="0050425B" w:rsidRDefault="00942DE1" w:rsidP="00AB23E4">
            <w:pPr>
              <w:spacing w:after="0" w:line="240" w:lineRule="auto"/>
              <w:rPr>
                <w:rFonts w:ascii="Times New Roman" w:hAnsi="Times New Roman" w:cs="Times New Roman"/>
                <w:iCs/>
              </w:rPr>
            </w:pPr>
            <w:r w:rsidRPr="0050425B">
              <w:rPr>
                <w:rFonts w:ascii="Times New Roman" w:hAnsi="Times New Roman" w:cs="Times New Roman"/>
                <w:iCs/>
              </w:rPr>
              <w:t xml:space="preserve">Демонстрация знания </w:t>
            </w:r>
            <w:r w:rsidRPr="0050425B">
              <w:rPr>
                <w:rFonts w:ascii="Times New Roman" w:hAnsi="Times New Roman" w:cs="Times New Roman"/>
                <w:bCs/>
                <w:sz w:val="24"/>
                <w:szCs w:val="24"/>
              </w:rPr>
              <w:t>методы наглядного изображения и моделирования архитектурной формы и пространства</w:t>
            </w:r>
            <w:r w:rsidRPr="0050425B">
              <w:rPr>
                <w:rFonts w:ascii="Times New Roman" w:hAnsi="Times New Roman" w:cs="Times New Roman"/>
                <w:iCs/>
              </w:rPr>
              <w:t>.</w:t>
            </w:r>
          </w:p>
          <w:p w:rsidR="00942DE1" w:rsidRPr="0050425B" w:rsidRDefault="00942DE1" w:rsidP="00AB23E4">
            <w:pPr>
              <w:spacing w:after="0" w:line="240" w:lineRule="auto"/>
              <w:rPr>
                <w:rFonts w:ascii="Times New Roman" w:hAnsi="Times New Roman" w:cs="Times New Roman"/>
                <w:bCs/>
                <w:iCs/>
                <w:highlight w:val="green"/>
              </w:rPr>
            </w:pPr>
          </w:p>
        </w:tc>
        <w:tc>
          <w:tcPr>
            <w:tcW w:w="1443" w:type="pct"/>
          </w:tcPr>
          <w:p w:rsidR="00942DE1" w:rsidRPr="0050425B" w:rsidRDefault="00942DE1" w:rsidP="00AB23E4">
            <w:pPr>
              <w:spacing w:after="0" w:line="240" w:lineRule="auto"/>
              <w:rPr>
                <w:rFonts w:ascii="Times New Roman" w:hAnsi="Times New Roman" w:cs="Times New Roman"/>
              </w:rPr>
            </w:pPr>
            <w:r w:rsidRPr="0050425B">
              <w:rPr>
                <w:rFonts w:ascii="Times New Roman" w:hAnsi="Times New Roman" w:cs="Times New Roman"/>
              </w:rPr>
              <w:t>Оценивание выполнения практических заданий.</w:t>
            </w:r>
          </w:p>
          <w:p w:rsidR="00942DE1" w:rsidRPr="0050425B" w:rsidRDefault="00942DE1" w:rsidP="00AB23E4">
            <w:pPr>
              <w:spacing w:after="0" w:line="240" w:lineRule="auto"/>
              <w:rPr>
                <w:rFonts w:ascii="Times New Roman" w:hAnsi="Times New Roman" w:cs="Times New Roman"/>
                <w:bCs/>
                <w:i/>
                <w:highlight w:val="green"/>
              </w:rPr>
            </w:pPr>
          </w:p>
        </w:tc>
      </w:tr>
      <w:tr w:rsidR="00942DE1" w:rsidRPr="0050425B" w:rsidTr="00936A7D">
        <w:tc>
          <w:tcPr>
            <w:tcW w:w="2095" w:type="pct"/>
          </w:tcPr>
          <w:p w:rsidR="00942DE1" w:rsidRPr="0050425B" w:rsidRDefault="00942DE1" w:rsidP="00AB23E4">
            <w:pPr>
              <w:spacing w:after="0" w:line="240" w:lineRule="auto"/>
              <w:rPr>
                <w:rFonts w:ascii="Times New Roman" w:hAnsi="Times New Roman" w:cs="Times New Roman"/>
                <w:b/>
                <w:bCs/>
                <w:highlight w:val="yellow"/>
              </w:rPr>
            </w:pPr>
            <w:r w:rsidRPr="0050425B">
              <w:rPr>
                <w:rFonts w:ascii="Times New Roman" w:hAnsi="Times New Roman" w:cs="Times New Roman"/>
                <w:b/>
                <w:bCs/>
              </w:rPr>
              <w:t>Умения:</w:t>
            </w:r>
          </w:p>
        </w:tc>
        <w:tc>
          <w:tcPr>
            <w:tcW w:w="1461" w:type="pct"/>
          </w:tcPr>
          <w:p w:rsidR="00942DE1" w:rsidRPr="0050425B" w:rsidRDefault="00942DE1" w:rsidP="00AB23E4">
            <w:pPr>
              <w:suppressAutoHyphens/>
              <w:spacing w:after="0"/>
              <w:jc w:val="both"/>
              <w:rPr>
                <w:rFonts w:ascii="Times New Roman" w:hAnsi="Times New Roman" w:cs="Times New Roman"/>
                <w:bCs/>
                <w:iCs/>
                <w:highlight w:val="yellow"/>
              </w:rPr>
            </w:pPr>
          </w:p>
        </w:tc>
        <w:tc>
          <w:tcPr>
            <w:tcW w:w="1443" w:type="pct"/>
          </w:tcPr>
          <w:p w:rsidR="00942DE1" w:rsidRPr="0050425B" w:rsidRDefault="00942DE1" w:rsidP="00AB23E4">
            <w:pPr>
              <w:suppressAutoHyphens/>
              <w:spacing w:after="0"/>
              <w:jc w:val="both"/>
              <w:rPr>
                <w:rFonts w:ascii="Times New Roman" w:hAnsi="Times New Roman" w:cs="Times New Roman"/>
                <w:bCs/>
                <w:iCs/>
                <w:highlight w:val="yellow"/>
              </w:rPr>
            </w:pPr>
          </w:p>
        </w:tc>
      </w:tr>
      <w:tr w:rsidR="00942DE1" w:rsidRPr="0050425B" w:rsidTr="00936A7D">
        <w:trPr>
          <w:trHeight w:val="896"/>
        </w:trPr>
        <w:tc>
          <w:tcPr>
            <w:tcW w:w="2095" w:type="pct"/>
          </w:tcPr>
          <w:p w:rsidR="00942DE1" w:rsidRPr="0050425B" w:rsidRDefault="00942DE1" w:rsidP="00AB23E4">
            <w:pPr>
              <w:spacing w:after="0" w:line="240" w:lineRule="auto"/>
              <w:rPr>
                <w:rFonts w:ascii="Times New Roman" w:hAnsi="Times New Roman" w:cs="Times New Roman"/>
                <w:iCs/>
                <w:sz w:val="24"/>
                <w:szCs w:val="24"/>
              </w:rPr>
            </w:pPr>
            <w:r w:rsidRPr="0050425B">
              <w:rPr>
                <w:rFonts w:ascii="Times New Roman" w:hAnsi="Times New Roman" w:cs="Times New Roman"/>
                <w:iCs/>
                <w:sz w:val="24"/>
                <w:szCs w:val="24"/>
              </w:rPr>
              <w:t>выявлять и эффективно искать информацию, необходимую для решения задачи и/или проблемы;</w:t>
            </w:r>
          </w:p>
          <w:p w:rsidR="00942DE1" w:rsidRPr="0050425B" w:rsidRDefault="00942DE1" w:rsidP="00AB23E4">
            <w:pPr>
              <w:spacing w:after="0" w:line="240" w:lineRule="auto"/>
              <w:rPr>
                <w:rFonts w:ascii="Times New Roman" w:hAnsi="Times New Roman" w:cs="Times New Roman"/>
                <w:iCs/>
                <w:sz w:val="24"/>
                <w:szCs w:val="24"/>
              </w:rPr>
            </w:pPr>
            <w:r w:rsidRPr="0050425B">
              <w:rPr>
                <w:rFonts w:ascii="Times New Roman" w:hAnsi="Times New Roman" w:cs="Times New Roman"/>
                <w:iCs/>
                <w:sz w:val="24"/>
                <w:szCs w:val="24"/>
              </w:rPr>
              <w:t>оценивать результат и последствия своих действий (самостоятельно или с помощью наставника);</w:t>
            </w:r>
          </w:p>
          <w:p w:rsidR="00942DE1" w:rsidRPr="0050425B" w:rsidRDefault="00942DE1" w:rsidP="00AB23E4">
            <w:pPr>
              <w:spacing w:after="0" w:line="240" w:lineRule="auto"/>
              <w:rPr>
                <w:rFonts w:ascii="Times New Roman" w:hAnsi="Times New Roman" w:cs="Times New Roman"/>
                <w:iCs/>
                <w:sz w:val="24"/>
                <w:szCs w:val="24"/>
              </w:rPr>
            </w:pPr>
            <w:r w:rsidRPr="0050425B">
              <w:rPr>
                <w:rFonts w:ascii="Times New Roman" w:hAnsi="Times New Roman" w:cs="Times New Roman"/>
                <w:iCs/>
                <w:sz w:val="24"/>
                <w:szCs w:val="24"/>
              </w:rPr>
              <w:t>оформлять результаты поиска, применять средства информационных технологий для решения профессиональных задач;</w:t>
            </w:r>
          </w:p>
          <w:p w:rsidR="00942DE1" w:rsidRPr="0050425B" w:rsidRDefault="00942DE1" w:rsidP="00AB23E4">
            <w:pPr>
              <w:spacing w:after="0" w:line="240" w:lineRule="auto"/>
              <w:rPr>
                <w:rFonts w:ascii="Times New Roman" w:hAnsi="Times New Roman" w:cs="Times New Roman"/>
                <w:iCs/>
                <w:sz w:val="24"/>
                <w:szCs w:val="24"/>
              </w:rPr>
            </w:pPr>
            <w:r w:rsidRPr="0050425B">
              <w:rPr>
                <w:rFonts w:ascii="Times New Roman" w:hAnsi="Times New Roman" w:cs="Times New Roman"/>
                <w:iCs/>
                <w:sz w:val="24"/>
                <w:szCs w:val="24"/>
              </w:rPr>
              <w:t>использовать различные цифровые средства для решения профессиональных задач;</w:t>
            </w:r>
          </w:p>
          <w:p w:rsidR="00942DE1" w:rsidRPr="0050425B" w:rsidRDefault="00942DE1" w:rsidP="00AB23E4">
            <w:pPr>
              <w:spacing w:after="0" w:line="240" w:lineRule="auto"/>
              <w:rPr>
                <w:rFonts w:ascii="Times New Roman" w:eastAsia="Calibri" w:hAnsi="Times New Roman" w:cs="Times New Roman"/>
                <w:color w:val="000000"/>
                <w:sz w:val="24"/>
                <w:szCs w:val="24"/>
                <w:lang w:eastAsia="en-US"/>
              </w:rPr>
            </w:pPr>
            <w:r w:rsidRPr="0050425B">
              <w:rPr>
                <w:rFonts w:ascii="Times New Roman" w:eastAsia="Calibri" w:hAnsi="Times New Roman" w:cs="Times New Roman"/>
                <w:color w:val="000000"/>
                <w:sz w:val="24"/>
                <w:szCs w:val="24"/>
                <w:lang w:eastAsia="en-US"/>
              </w:rPr>
              <w:t>выбирать и применять оптимальные формы и методы изображения и моделирования архитектурной формы и пространства;</w:t>
            </w:r>
          </w:p>
          <w:p w:rsidR="00942DE1" w:rsidRPr="0050425B" w:rsidRDefault="00942DE1" w:rsidP="00AB23E4">
            <w:pPr>
              <w:spacing w:after="0" w:line="240" w:lineRule="auto"/>
              <w:rPr>
                <w:rFonts w:ascii="Times New Roman" w:eastAsia="Calibri" w:hAnsi="Times New Roman" w:cs="Times New Roman"/>
                <w:color w:val="000000"/>
                <w:sz w:val="24"/>
                <w:szCs w:val="24"/>
                <w:lang w:eastAsia="en-US"/>
              </w:rPr>
            </w:pPr>
            <w:r w:rsidRPr="0050425B">
              <w:rPr>
                <w:rFonts w:ascii="Times New Roman" w:eastAsia="Calibri" w:hAnsi="Times New Roman" w:cs="Times New Roman"/>
                <w:color w:val="000000"/>
                <w:sz w:val="24"/>
                <w:szCs w:val="24"/>
                <w:lang w:eastAsia="en-US"/>
              </w:rPr>
              <w:t>осуществлять и обосновывать выбор архитектурных и объемно-планировочных решений в контексте требований, установленных заданием на проектирование;</w:t>
            </w:r>
          </w:p>
          <w:p w:rsidR="00942DE1" w:rsidRPr="0050425B" w:rsidRDefault="00942DE1" w:rsidP="00AB23E4">
            <w:pPr>
              <w:spacing w:after="0" w:line="240" w:lineRule="auto"/>
              <w:rPr>
                <w:rFonts w:ascii="Times New Roman" w:eastAsia="Calibri" w:hAnsi="Times New Roman" w:cs="Times New Roman"/>
                <w:color w:val="000000"/>
                <w:sz w:val="24"/>
                <w:szCs w:val="24"/>
                <w:lang w:eastAsia="en-US"/>
              </w:rPr>
            </w:pPr>
            <w:r w:rsidRPr="0050425B">
              <w:rPr>
                <w:rFonts w:ascii="Times New Roman" w:eastAsia="Calibri" w:hAnsi="Times New Roman" w:cs="Times New Roman"/>
                <w:color w:val="000000"/>
                <w:sz w:val="24"/>
                <w:szCs w:val="24"/>
                <w:lang w:eastAsia="en-US"/>
              </w:rPr>
              <w:t>формулировать обоснования архитектурных и объемно-планировочных решений объекта;</w:t>
            </w:r>
          </w:p>
          <w:p w:rsidR="00942DE1" w:rsidRPr="0050425B" w:rsidRDefault="00942DE1" w:rsidP="00AB23E4">
            <w:pPr>
              <w:spacing w:after="0" w:line="240" w:lineRule="auto"/>
              <w:jc w:val="both"/>
              <w:rPr>
                <w:rFonts w:ascii="Times New Roman" w:eastAsia="Calibri" w:hAnsi="Times New Roman" w:cs="Times New Roman"/>
                <w:color w:val="000000"/>
                <w:sz w:val="24"/>
                <w:szCs w:val="24"/>
                <w:lang w:eastAsia="en-US"/>
              </w:rPr>
            </w:pPr>
            <w:r w:rsidRPr="0050425B">
              <w:rPr>
                <w:rFonts w:ascii="Times New Roman" w:eastAsia="Calibri" w:hAnsi="Times New Roman" w:cs="Times New Roman"/>
                <w:color w:val="000000"/>
                <w:sz w:val="24"/>
                <w:szCs w:val="24"/>
                <w:lang w:eastAsia="en-US"/>
              </w:rPr>
              <w:t>оформления текстовых и графических материалов архитектурного раздела проектной документации;</w:t>
            </w:r>
          </w:p>
          <w:p w:rsidR="00942DE1" w:rsidRPr="0050425B" w:rsidRDefault="00942DE1" w:rsidP="00AB23E4">
            <w:pPr>
              <w:spacing w:after="0" w:line="240" w:lineRule="auto"/>
              <w:rPr>
                <w:rFonts w:ascii="Times New Roman" w:eastAsia="Calibri" w:hAnsi="Times New Roman" w:cs="Times New Roman"/>
                <w:color w:val="000000"/>
                <w:sz w:val="24"/>
                <w:szCs w:val="24"/>
                <w:lang w:eastAsia="en-US"/>
              </w:rPr>
            </w:pPr>
            <w:r w:rsidRPr="0050425B">
              <w:rPr>
                <w:rFonts w:ascii="Times New Roman" w:eastAsia="Calibri" w:hAnsi="Times New Roman" w:cs="Times New Roman"/>
                <w:color w:val="000000"/>
                <w:sz w:val="24"/>
                <w:szCs w:val="24"/>
                <w:lang w:eastAsia="en-US"/>
              </w:rPr>
              <w:t>оформлении рабочей документации по архитектурному разделу проекта,</w:t>
            </w:r>
          </w:p>
          <w:p w:rsidR="00942DE1" w:rsidRPr="0050425B" w:rsidRDefault="00942DE1" w:rsidP="00AB23E4">
            <w:pPr>
              <w:spacing w:after="0" w:line="240" w:lineRule="auto"/>
              <w:rPr>
                <w:rFonts w:ascii="Times New Roman" w:hAnsi="Times New Roman" w:cs="Times New Roman"/>
                <w:b/>
                <w:highlight w:val="yellow"/>
              </w:rPr>
            </w:pPr>
            <w:r w:rsidRPr="0050425B">
              <w:rPr>
                <w:rFonts w:ascii="Times New Roman" w:hAnsi="Times New Roman" w:cs="Times New Roman"/>
                <w:sz w:val="24"/>
                <w:szCs w:val="24"/>
              </w:rPr>
              <w:t>включая основные комплекты рабочих чертежей и прилагаемые к ним документы;</w:t>
            </w:r>
          </w:p>
        </w:tc>
        <w:tc>
          <w:tcPr>
            <w:tcW w:w="1461" w:type="pct"/>
          </w:tcPr>
          <w:p w:rsidR="00942DE1" w:rsidRPr="0050425B" w:rsidRDefault="00942DE1" w:rsidP="00AB23E4">
            <w:pPr>
              <w:spacing w:after="0" w:line="240" w:lineRule="auto"/>
              <w:rPr>
                <w:rFonts w:ascii="Times New Roman" w:hAnsi="Times New Roman" w:cs="Times New Roman"/>
                <w:bCs/>
                <w:iCs/>
              </w:rPr>
            </w:pPr>
            <w:r w:rsidRPr="0050425B">
              <w:rPr>
                <w:rFonts w:ascii="Times New Roman" w:hAnsi="Times New Roman" w:cs="Times New Roman"/>
                <w:bCs/>
                <w:iCs/>
              </w:rPr>
              <w:t>Демонстрация умения работать с информацией для решения задач.</w:t>
            </w:r>
          </w:p>
          <w:p w:rsidR="00942DE1" w:rsidRPr="0050425B" w:rsidRDefault="00942DE1" w:rsidP="00AB23E4">
            <w:pPr>
              <w:spacing w:after="0" w:line="240" w:lineRule="auto"/>
              <w:rPr>
                <w:rFonts w:ascii="Times New Roman" w:hAnsi="Times New Roman" w:cs="Times New Roman"/>
              </w:rPr>
            </w:pPr>
            <w:r w:rsidRPr="0050425B">
              <w:rPr>
                <w:rFonts w:ascii="Times New Roman" w:hAnsi="Times New Roman" w:cs="Times New Roman"/>
              </w:rPr>
              <w:t>Демонстрация умения оценивать практическую значимость результатов поиска и умения оформлять результаты поиска.</w:t>
            </w:r>
          </w:p>
          <w:p w:rsidR="00942DE1" w:rsidRPr="0050425B" w:rsidRDefault="00942DE1" w:rsidP="00AB23E4">
            <w:pPr>
              <w:spacing w:after="0" w:line="240" w:lineRule="auto"/>
              <w:rPr>
                <w:rFonts w:ascii="Times New Roman" w:eastAsia="Calibri" w:hAnsi="Times New Roman" w:cs="Times New Roman"/>
                <w:color w:val="000000"/>
                <w:sz w:val="24"/>
                <w:szCs w:val="24"/>
                <w:lang w:eastAsia="en-US"/>
              </w:rPr>
            </w:pPr>
            <w:r w:rsidRPr="0050425B">
              <w:rPr>
                <w:rFonts w:ascii="Times New Roman" w:hAnsi="Times New Roman" w:cs="Times New Roman"/>
                <w:iCs/>
              </w:rPr>
              <w:t xml:space="preserve">Сформированность умения </w:t>
            </w:r>
            <w:r w:rsidRPr="0050425B">
              <w:rPr>
                <w:rFonts w:ascii="Times New Roman" w:eastAsia="Calibri" w:hAnsi="Times New Roman" w:cs="Times New Roman"/>
                <w:color w:val="000000"/>
                <w:sz w:val="24"/>
                <w:szCs w:val="24"/>
                <w:lang w:eastAsia="en-US"/>
              </w:rPr>
              <w:t>оформлении рабочей документации по архитектурному разделу проекта,</w:t>
            </w:r>
          </w:p>
          <w:p w:rsidR="00942DE1" w:rsidRPr="0050425B" w:rsidRDefault="00942DE1" w:rsidP="00AB23E4">
            <w:pPr>
              <w:spacing w:after="0" w:line="240" w:lineRule="auto"/>
              <w:rPr>
                <w:rFonts w:ascii="Times New Roman" w:hAnsi="Times New Roman" w:cs="Times New Roman"/>
                <w:bCs/>
                <w:iCs/>
              </w:rPr>
            </w:pPr>
            <w:r w:rsidRPr="0050425B">
              <w:rPr>
                <w:rFonts w:ascii="Times New Roman" w:hAnsi="Times New Roman" w:cs="Times New Roman"/>
                <w:sz w:val="24"/>
                <w:szCs w:val="24"/>
              </w:rPr>
              <w:t>включая основные комплекты рабочих чертежей и прилагаемые к ним документы</w:t>
            </w:r>
            <w:r w:rsidRPr="0050425B">
              <w:rPr>
                <w:rFonts w:ascii="Times New Roman" w:hAnsi="Times New Roman" w:cs="Times New Roman"/>
                <w:bCs/>
                <w:iCs/>
              </w:rPr>
              <w:t>.</w:t>
            </w:r>
          </w:p>
          <w:p w:rsidR="00942DE1" w:rsidRPr="0050425B" w:rsidRDefault="00942DE1" w:rsidP="00AB23E4">
            <w:pPr>
              <w:spacing w:after="0" w:line="240" w:lineRule="auto"/>
              <w:rPr>
                <w:rFonts w:ascii="Times New Roman" w:hAnsi="Times New Roman" w:cs="Times New Roman"/>
                <w:bCs/>
                <w:i/>
                <w:highlight w:val="green"/>
              </w:rPr>
            </w:pPr>
          </w:p>
        </w:tc>
        <w:tc>
          <w:tcPr>
            <w:tcW w:w="1443" w:type="pct"/>
          </w:tcPr>
          <w:p w:rsidR="00942DE1" w:rsidRPr="0050425B" w:rsidRDefault="00942DE1" w:rsidP="00AB23E4">
            <w:pPr>
              <w:spacing w:after="0" w:line="240" w:lineRule="auto"/>
              <w:rPr>
                <w:rFonts w:ascii="Times New Roman" w:hAnsi="Times New Roman" w:cs="Times New Roman"/>
              </w:rPr>
            </w:pPr>
            <w:r w:rsidRPr="0050425B">
              <w:rPr>
                <w:rFonts w:ascii="Times New Roman" w:hAnsi="Times New Roman" w:cs="Times New Roman"/>
              </w:rPr>
              <w:t>Оценивание выполнения практических заданий.</w:t>
            </w:r>
          </w:p>
          <w:p w:rsidR="00942DE1" w:rsidRPr="0050425B" w:rsidRDefault="00942DE1" w:rsidP="00AB23E4">
            <w:pPr>
              <w:spacing w:after="0" w:line="240" w:lineRule="auto"/>
              <w:rPr>
                <w:rFonts w:ascii="Times New Roman" w:hAnsi="Times New Roman" w:cs="Times New Roman"/>
                <w:bCs/>
                <w:i/>
                <w:highlight w:val="green"/>
              </w:rPr>
            </w:pPr>
          </w:p>
        </w:tc>
      </w:tr>
    </w:tbl>
    <w:p w:rsidR="00942DE1" w:rsidRPr="0050425B" w:rsidRDefault="00942DE1" w:rsidP="00AB23E4">
      <w:pPr>
        <w:spacing w:after="0"/>
        <w:rPr>
          <w:rFonts w:ascii="Times New Roman" w:hAnsi="Times New Roman" w:cs="Times New Roman"/>
          <w:b/>
          <w:sz w:val="20"/>
          <w:szCs w:val="48"/>
        </w:rPr>
      </w:pPr>
    </w:p>
    <w:p w:rsidR="00942DE1" w:rsidRPr="0050425B" w:rsidRDefault="00942DE1" w:rsidP="00AB23E4">
      <w:pPr>
        <w:spacing w:after="0"/>
        <w:rPr>
          <w:rFonts w:ascii="Times New Roman" w:hAnsi="Times New Roman" w:cs="Times New Roman"/>
          <w:b/>
          <w:bCs/>
          <w:sz w:val="24"/>
          <w:szCs w:val="24"/>
          <w:lang w:val="en-US"/>
        </w:rPr>
      </w:pPr>
    </w:p>
    <w:sectPr w:rsidR="00942DE1" w:rsidRPr="0050425B" w:rsidSect="006F033B">
      <w:pgSz w:w="11906" w:h="16838"/>
      <w:pgMar w:top="1134" w:right="567"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B0CBD" w:rsidRDefault="009B0CBD" w:rsidP="0018331B">
      <w:pPr>
        <w:spacing w:after="0" w:line="240" w:lineRule="auto"/>
      </w:pPr>
      <w:r>
        <w:separator/>
      </w:r>
    </w:p>
  </w:endnote>
  <w:endnote w:type="continuationSeparator" w:id="0">
    <w:p w:rsidR="009B0CBD" w:rsidRDefault="009B0CBD" w:rsidP="0018331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CC"/>
    <w:family w:val="roman"/>
    <w:pitch w:val="variable"/>
    <w:sig w:usb0="E00002FF" w:usb1="420024FF" w:usb2="00000000" w:usb3="00000000" w:csb0="0000019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Batang">
    <w:altName w:val="@Malgun Gothic Semilight"/>
    <w:panose1 w:val="02030600000101010101"/>
    <w:charset w:val="81"/>
    <w:family w:val="roman"/>
    <w:pitch w:val="variable"/>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Century Schoolbook">
    <w:panose1 w:val="02040604050505020304"/>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Times New Roman Полужирный">
    <w:panose1 w:val="02020803070505020304"/>
    <w:charset w:val="00"/>
    <w:family w:val="roman"/>
    <w:notTrueType/>
    <w:pitch w:val="default"/>
    <w:sig w:usb0="00000000" w:usb1="00000000" w:usb2="00000000" w:usb3="00000000" w:csb0="00000000" w:csb1="00000000"/>
  </w:font>
  <w:font w:name="OpenSymbol">
    <w:altName w:val="Segoe UI Symbol"/>
    <w:charset w:val="00"/>
    <w:family w:val="auto"/>
    <w:pitch w:val="variable"/>
    <w:sig w:usb0="800000AF" w:usb1="1001ECEA" w:usb2="00000000" w:usb3="00000000" w:csb0="80000001" w:csb1="00000000"/>
  </w:font>
  <w:font w:name="Tahoma">
    <w:panose1 w:val="020B0604030504040204"/>
    <w:charset w:val="CC"/>
    <w:family w:val="swiss"/>
    <w:pitch w:val="variable"/>
    <w:sig w:usb0="E1002EFF" w:usb1="C000605B" w:usb2="00000029" w:usb3="00000000" w:csb0="000101FF" w:csb1="00000000"/>
  </w:font>
  <w:font w:name="NSimSun">
    <w:panose1 w:val="02010609030101010101"/>
    <w:charset w:val="86"/>
    <w:family w:val="modern"/>
    <w:pitch w:val="fixed"/>
    <w:sig w:usb0="00000003" w:usb1="288F0000" w:usb2="00000016" w:usb3="00000000" w:csb0="00040001" w:csb1="00000000"/>
  </w:font>
  <w:font w:name="SchoolBookCSanPin-Regular">
    <w:altName w:val="MS Mincho"/>
    <w:panose1 w:val="00000000000000000000"/>
    <w:charset w:val="80"/>
    <w:family w:val="auto"/>
    <w:notTrueType/>
    <w:pitch w:val="default"/>
    <w:sig w:usb0="00000000" w:usb1="08070000" w:usb2="00000010" w:usb3="00000000" w:csb0="00020000" w:csb1="00000000"/>
  </w:font>
  <w:font w:name="+mn-ea">
    <w:panose1 w:val="00000000000000000000"/>
    <w:charset w:val="00"/>
    <w:family w:val="roman"/>
    <w:notTrueType/>
    <w:pitch w:val="default"/>
    <w:sig w:usb0="00000000" w:usb1="00000000" w:usb2="00000000" w:usb3="00000000" w:csb0="00000000" w:csb1="00000000"/>
  </w:font>
  <w:font w:name="DejaVu Sans">
    <w:altName w:val="Arial"/>
    <w:charset w:val="CC"/>
    <w:family w:val="swiss"/>
    <w:pitch w:val="variable"/>
    <w:sig w:usb0="E7002EFF" w:usb1="D200FDFF" w:usb2="0A246029" w:usb3="00000000" w:csb0="000001FF" w:csb1="00000000"/>
  </w:font>
  <w:font w:name="TimesNewRomanPSMT">
    <w:altName w:val="MS Mincho"/>
    <w:panose1 w:val="00000000000000000000"/>
    <w:charset w:val="00"/>
    <w:family w:val="roman"/>
    <w:notTrueType/>
    <w:pitch w:val="default"/>
    <w:sig w:usb0="00000203" w:usb1="08070000" w:usb2="00000010" w:usb3="00000000" w:csb0="00020005"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258E" w:rsidRDefault="00703F35">
    <w:pPr>
      <w:pStyle w:val="a5"/>
      <w:jc w:val="right"/>
    </w:pPr>
    <w:r>
      <w:fldChar w:fldCharType="begin"/>
    </w:r>
    <w:r w:rsidR="00DE258E">
      <w:instrText>PAGE   \* MERGEFORMAT</w:instrText>
    </w:r>
    <w:r>
      <w:fldChar w:fldCharType="separate"/>
    </w:r>
    <w:r w:rsidR="00DE258E" w:rsidRPr="007639E4">
      <w:rPr>
        <w:noProof/>
      </w:rPr>
      <w:t>37</w:t>
    </w:r>
    <w:r>
      <w:fldChar w:fldCharType="end"/>
    </w:r>
  </w:p>
  <w:p w:rsidR="00DE258E" w:rsidRDefault="00DE258E">
    <w:pPr>
      <w:pStyle w:val="a5"/>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2196" w:rsidRDefault="00703F35" w:rsidP="00285FE4">
    <w:pPr>
      <w:pStyle w:val="a5"/>
      <w:jc w:val="right"/>
    </w:pPr>
    <w:r>
      <w:fldChar w:fldCharType="begin"/>
    </w:r>
    <w:r w:rsidR="00A22196">
      <w:instrText>PAGE   \* MERGEFORMAT</w:instrText>
    </w:r>
    <w:r>
      <w:fldChar w:fldCharType="separate"/>
    </w:r>
    <w:r w:rsidR="00A22196">
      <w:rPr>
        <w:noProof/>
      </w:rPr>
      <w:t>7</w:t>
    </w:r>
    <w:r>
      <w:fldChar w:fldCharType="end"/>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2196" w:rsidRDefault="00703F35" w:rsidP="00733AEF">
    <w:pPr>
      <w:pStyle w:val="a5"/>
      <w:framePr w:wrap="around" w:vAnchor="text" w:hAnchor="margin" w:xAlign="right" w:y="1"/>
      <w:rPr>
        <w:rStyle w:val="a7"/>
      </w:rPr>
    </w:pPr>
    <w:r>
      <w:rPr>
        <w:rStyle w:val="a7"/>
      </w:rPr>
      <w:fldChar w:fldCharType="begin"/>
    </w:r>
    <w:r w:rsidR="00A22196">
      <w:rPr>
        <w:rStyle w:val="a7"/>
      </w:rPr>
      <w:instrText xml:space="preserve">PAGE  </w:instrText>
    </w:r>
    <w:r>
      <w:rPr>
        <w:rStyle w:val="a7"/>
      </w:rPr>
      <w:fldChar w:fldCharType="end"/>
    </w:r>
  </w:p>
  <w:p w:rsidR="00A22196" w:rsidRDefault="00A22196" w:rsidP="00733AEF">
    <w:pPr>
      <w:pStyle w:val="a5"/>
      <w:ind w:right="360"/>
    </w:pPr>
  </w:p>
  <w:p w:rsidR="00A22196" w:rsidRDefault="00A22196"/>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2196" w:rsidRDefault="00703F35" w:rsidP="00285FE4">
    <w:pPr>
      <w:pStyle w:val="a5"/>
      <w:jc w:val="right"/>
    </w:pPr>
    <w:r>
      <w:fldChar w:fldCharType="begin"/>
    </w:r>
    <w:r w:rsidR="00A22196">
      <w:instrText>PAGE   \* MERGEFORMAT</w:instrText>
    </w:r>
    <w:r>
      <w:fldChar w:fldCharType="separate"/>
    </w:r>
    <w:r w:rsidR="00A22196">
      <w:rPr>
        <w:noProof/>
      </w:rPr>
      <w:t>7</w:t>
    </w:r>
    <w:r>
      <w:fldChar w:fldCharType="end"/>
    </w:r>
  </w:p>
  <w:p w:rsidR="00A22196" w:rsidRDefault="00A22196"/>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2196" w:rsidRDefault="00703F35" w:rsidP="00733AEF">
    <w:pPr>
      <w:pStyle w:val="a5"/>
      <w:framePr w:wrap="around" w:vAnchor="text" w:hAnchor="margin" w:xAlign="right" w:y="1"/>
      <w:rPr>
        <w:rStyle w:val="a7"/>
      </w:rPr>
    </w:pPr>
    <w:r>
      <w:rPr>
        <w:rStyle w:val="a7"/>
      </w:rPr>
      <w:fldChar w:fldCharType="begin"/>
    </w:r>
    <w:r w:rsidR="00A22196">
      <w:rPr>
        <w:rStyle w:val="a7"/>
      </w:rPr>
      <w:instrText xml:space="preserve">PAGE  </w:instrText>
    </w:r>
    <w:r>
      <w:rPr>
        <w:rStyle w:val="a7"/>
      </w:rPr>
      <w:fldChar w:fldCharType="separate"/>
    </w:r>
    <w:r w:rsidR="00A22196">
      <w:rPr>
        <w:rStyle w:val="a7"/>
        <w:noProof/>
      </w:rPr>
      <w:t>9</w:t>
    </w:r>
    <w:r>
      <w:rPr>
        <w:rStyle w:val="a7"/>
      </w:rPr>
      <w:fldChar w:fldCharType="end"/>
    </w:r>
  </w:p>
  <w:p w:rsidR="00A22196" w:rsidRDefault="00A22196" w:rsidP="00733AEF">
    <w:pPr>
      <w:pStyle w:val="a5"/>
      <w:ind w:right="360"/>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2196" w:rsidRDefault="00703F35" w:rsidP="00285FE4">
    <w:pPr>
      <w:pStyle w:val="a5"/>
      <w:jc w:val="right"/>
    </w:pPr>
    <w:r>
      <w:fldChar w:fldCharType="begin"/>
    </w:r>
    <w:r w:rsidR="00A22196">
      <w:instrText>PAGE   \* MERGEFORMAT</w:instrText>
    </w:r>
    <w:r>
      <w:fldChar w:fldCharType="separate"/>
    </w:r>
    <w:r w:rsidR="00A22196">
      <w:rPr>
        <w:noProof/>
      </w:rPr>
      <w:t>14</w:t>
    </w:r>
    <w:r>
      <w:fldChar w:fldCharType="end"/>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2196" w:rsidRDefault="00703F35" w:rsidP="00733AEF">
    <w:pPr>
      <w:pStyle w:val="a5"/>
      <w:framePr w:wrap="around" w:vAnchor="text" w:hAnchor="margin" w:xAlign="right" w:y="1"/>
      <w:rPr>
        <w:rStyle w:val="a7"/>
      </w:rPr>
    </w:pPr>
    <w:r>
      <w:rPr>
        <w:rStyle w:val="a7"/>
      </w:rPr>
      <w:fldChar w:fldCharType="begin"/>
    </w:r>
    <w:r w:rsidR="00A22196">
      <w:rPr>
        <w:rStyle w:val="a7"/>
      </w:rPr>
      <w:instrText xml:space="preserve">PAGE  </w:instrText>
    </w:r>
    <w:r>
      <w:rPr>
        <w:rStyle w:val="a7"/>
      </w:rPr>
      <w:fldChar w:fldCharType="end"/>
    </w:r>
  </w:p>
  <w:p w:rsidR="00A22196" w:rsidRDefault="00A22196" w:rsidP="00733AEF">
    <w:pPr>
      <w:pStyle w:val="a5"/>
      <w:ind w:right="360"/>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2196" w:rsidRDefault="00703F35" w:rsidP="00285FE4">
    <w:pPr>
      <w:pStyle w:val="a5"/>
      <w:jc w:val="right"/>
    </w:pPr>
    <w:r>
      <w:fldChar w:fldCharType="begin"/>
    </w:r>
    <w:r w:rsidR="00A22196">
      <w:instrText>PAGE   \* MERGEFORMAT</w:instrText>
    </w:r>
    <w:r>
      <w:fldChar w:fldCharType="separate"/>
    </w:r>
    <w:r w:rsidR="00A22196">
      <w:rPr>
        <w:noProof/>
      </w:rPr>
      <w:t>7</w:t>
    </w:r>
    <w:r>
      <w:fldChar w:fldCharType="end"/>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2196" w:rsidRDefault="00703F35" w:rsidP="00733AEF">
    <w:pPr>
      <w:pStyle w:val="a5"/>
      <w:framePr w:wrap="around" w:vAnchor="text" w:hAnchor="margin" w:xAlign="right" w:y="1"/>
      <w:rPr>
        <w:rStyle w:val="a7"/>
      </w:rPr>
    </w:pPr>
    <w:r>
      <w:rPr>
        <w:rStyle w:val="a7"/>
      </w:rPr>
      <w:fldChar w:fldCharType="begin"/>
    </w:r>
    <w:r w:rsidR="00A22196">
      <w:rPr>
        <w:rStyle w:val="a7"/>
      </w:rPr>
      <w:instrText xml:space="preserve">PAGE  </w:instrText>
    </w:r>
    <w:r>
      <w:rPr>
        <w:rStyle w:val="a7"/>
      </w:rPr>
      <w:fldChar w:fldCharType="end"/>
    </w:r>
  </w:p>
  <w:p w:rsidR="00A22196" w:rsidRDefault="00A22196" w:rsidP="00733AEF">
    <w:pPr>
      <w:pStyle w:val="a5"/>
      <w:ind w:right="360"/>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2196" w:rsidRDefault="00703F35" w:rsidP="00285FE4">
    <w:pPr>
      <w:pStyle w:val="a5"/>
      <w:jc w:val="right"/>
    </w:pPr>
    <w:r>
      <w:fldChar w:fldCharType="begin"/>
    </w:r>
    <w:r w:rsidR="00A22196">
      <w:instrText>PAGE   \* MERGEFORMAT</w:instrText>
    </w:r>
    <w:r>
      <w:fldChar w:fldCharType="separate"/>
    </w:r>
    <w:r w:rsidR="00A22196">
      <w:rPr>
        <w:noProof/>
      </w:rPr>
      <w:t>7</w:t>
    </w:r>
    <w:r>
      <w:fldChar w:fldCharType="end"/>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2196" w:rsidRDefault="00703F35" w:rsidP="00733AEF">
    <w:pPr>
      <w:pStyle w:val="a5"/>
      <w:framePr w:wrap="around" w:vAnchor="text" w:hAnchor="margin" w:xAlign="right" w:y="1"/>
      <w:rPr>
        <w:rStyle w:val="a7"/>
      </w:rPr>
    </w:pPr>
    <w:r>
      <w:rPr>
        <w:rStyle w:val="a7"/>
      </w:rPr>
      <w:fldChar w:fldCharType="begin"/>
    </w:r>
    <w:r w:rsidR="00A22196">
      <w:rPr>
        <w:rStyle w:val="a7"/>
      </w:rPr>
      <w:instrText xml:space="preserve">PAGE  </w:instrText>
    </w:r>
    <w:r>
      <w:rPr>
        <w:rStyle w:val="a7"/>
      </w:rPr>
      <w:fldChar w:fldCharType="end"/>
    </w:r>
  </w:p>
  <w:p w:rsidR="00A22196" w:rsidRDefault="00A22196" w:rsidP="00733AEF">
    <w:pPr>
      <w:pStyle w:val="a5"/>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0820" w:rsidRPr="00E403F4" w:rsidRDefault="00703F35">
    <w:pPr>
      <w:pStyle w:val="a5"/>
      <w:jc w:val="right"/>
      <w:rPr>
        <w:rFonts w:ascii="Times New Roman" w:hAnsi="Times New Roman"/>
      </w:rPr>
    </w:pPr>
    <w:r w:rsidRPr="00E403F4">
      <w:rPr>
        <w:rFonts w:ascii="Times New Roman" w:hAnsi="Times New Roman"/>
      </w:rPr>
      <w:fldChar w:fldCharType="begin"/>
    </w:r>
    <w:r w:rsidR="00220820" w:rsidRPr="00E403F4">
      <w:rPr>
        <w:rFonts w:ascii="Times New Roman" w:hAnsi="Times New Roman"/>
      </w:rPr>
      <w:instrText>PAGE   \* MERGEFORMAT</w:instrText>
    </w:r>
    <w:r w:rsidRPr="00E403F4">
      <w:rPr>
        <w:rFonts w:ascii="Times New Roman" w:hAnsi="Times New Roman"/>
      </w:rPr>
      <w:fldChar w:fldCharType="separate"/>
    </w:r>
    <w:r w:rsidR="00201B99">
      <w:rPr>
        <w:rFonts w:ascii="Times New Roman" w:hAnsi="Times New Roman"/>
        <w:noProof/>
      </w:rPr>
      <w:t>26</w:t>
    </w:r>
    <w:r w:rsidRPr="00E403F4">
      <w:rPr>
        <w:rFonts w:ascii="Times New Roman" w:hAnsi="Times New Roman"/>
      </w:rPr>
      <w:fldChar w:fldCharType="end"/>
    </w:r>
  </w:p>
  <w:p w:rsidR="00220820" w:rsidRDefault="00220820">
    <w:pPr>
      <w:pStyle w:val="a5"/>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2196" w:rsidRDefault="00703F35" w:rsidP="00285FE4">
    <w:pPr>
      <w:pStyle w:val="a5"/>
      <w:jc w:val="right"/>
    </w:pPr>
    <w:r>
      <w:fldChar w:fldCharType="begin"/>
    </w:r>
    <w:r w:rsidR="00A22196">
      <w:instrText>PAGE   \* MERGEFORMAT</w:instrText>
    </w:r>
    <w:r>
      <w:fldChar w:fldCharType="separate"/>
    </w:r>
    <w:r w:rsidR="00A22196">
      <w:rPr>
        <w:noProof/>
      </w:rPr>
      <w:t>10</w:t>
    </w:r>
    <w:r>
      <w:fldChar w:fldCharType="end"/>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2196" w:rsidRDefault="00703F35" w:rsidP="00733AEF">
    <w:pPr>
      <w:pStyle w:val="a5"/>
      <w:framePr w:wrap="around" w:vAnchor="text" w:hAnchor="margin" w:xAlign="right" w:y="1"/>
      <w:rPr>
        <w:rStyle w:val="a7"/>
      </w:rPr>
    </w:pPr>
    <w:r>
      <w:rPr>
        <w:rStyle w:val="a7"/>
      </w:rPr>
      <w:fldChar w:fldCharType="begin"/>
    </w:r>
    <w:r w:rsidR="00A22196">
      <w:rPr>
        <w:rStyle w:val="a7"/>
      </w:rPr>
      <w:instrText xml:space="preserve">PAGE  </w:instrText>
    </w:r>
    <w:r>
      <w:rPr>
        <w:rStyle w:val="a7"/>
      </w:rPr>
      <w:fldChar w:fldCharType="end"/>
    </w:r>
  </w:p>
  <w:p w:rsidR="00A22196" w:rsidRDefault="00A22196" w:rsidP="00733AEF">
    <w:pPr>
      <w:pStyle w:val="a5"/>
      <w:ind w:right="360"/>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2196" w:rsidRDefault="00703F35" w:rsidP="00285FE4">
    <w:pPr>
      <w:pStyle w:val="a5"/>
      <w:jc w:val="right"/>
    </w:pPr>
    <w:r>
      <w:fldChar w:fldCharType="begin"/>
    </w:r>
    <w:r w:rsidR="00A22196">
      <w:instrText>PAGE   \* MERGEFORMAT</w:instrText>
    </w:r>
    <w:r>
      <w:fldChar w:fldCharType="separate"/>
    </w:r>
    <w:r w:rsidR="00A22196">
      <w:rPr>
        <w:noProof/>
      </w:rPr>
      <w:t>15</w:t>
    </w:r>
    <w:r>
      <w:fldChar w:fldCharType="end"/>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2196" w:rsidRDefault="00703F35" w:rsidP="00733AEF">
    <w:pPr>
      <w:pStyle w:val="a5"/>
      <w:framePr w:wrap="around" w:vAnchor="text" w:hAnchor="margin" w:xAlign="right" w:y="1"/>
      <w:rPr>
        <w:rStyle w:val="a7"/>
      </w:rPr>
    </w:pPr>
    <w:r>
      <w:rPr>
        <w:rStyle w:val="a7"/>
      </w:rPr>
      <w:fldChar w:fldCharType="begin"/>
    </w:r>
    <w:r w:rsidR="00A22196">
      <w:rPr>
        <w:rStyle w:val="a7"/>
      </w:rPr>
      <w:instrText xml:space="preserve">PAGE  </w:instrText>
    </w:r>
    <w:r>
      <w:rPr>
        <w:rStyle w:val="a7"/>
      </w:rPr>
      <w:fldChar w:fldCharType="end"/>
    </w:r>
  </w:p>
  <w:p w:rsidR="00A22196" w:rsidRDefault="00A22196" w:rsidP="00733AEF">
    <w:pPr>
      <w:pStyle w:val="a5"/>
      <w:ind w:right="360"/>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2196" w:rsidRDefault="00703F35" w:rsidP="00285FE4">
    <w:pPr>
      <w:pStyle w:val="a5"/>
      <w:jc w:val="right"/>
    </w:pPr>
    <w:r>
      <w:fldChar w:fldCharType="begin"/>
    </w:r>
    <w:r w:rsidR="00A22196">
      <w:instrText>PAGE   \* MERGEFORMAT</w:instrText>
    </w:r>
    <w:r>
      <w:fldChar w:fldCharType="separate"/>
    </w:r>
    <w:r w:rsidR="00A22196">
      <w:rPr>
        <w:noProof/>
      </w:rPr>
      <w:t>21</w:t>
    </w:r>
    <w:r>
      <w:fldChar w:fldCharType="end"/>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2196" w:rsidRDefault="00703F35" w:rsidP="00733AEF">
    <w:pPr>
      <w:pStyle w:val="a5"/>
      <w:framePr w:wrap="around" w:vAnchor="text" w:hAnchor="margin" w:xAlign="right" w:y="1"/>
      <w:rPr>
        <w:rStyle w:val="a7"/>
      </w:rPr>
    </w:pPr>
    <w:r>
      <w:rPr>
        <w:rStyle w:val="a7"/>
      </w:rPr>
      <w:fldChar w:fldCharType="begin"/>
    </w:r>
    <w:r w:rsidR="00A22196">
      <w:rPr>
        <w:rStyle w:val="a7"/>
      </w:rPr>
      <w:instrText xml:space="preserve">PAGE  </w:instrText>
    </w:r>
    <w:r>
      <w:rPr>
        <w:rStyle w:val="a7"/>
      </w:rPr>
      <w:fldChar w:fldCharType="end"/>
    </w:r>
  </w:p>
  <w:p w:rsidR="00A22196" w:rsidRDefault="00A22196" w:rsidP="00733AEF">
    <w:pPr>
      <w:pStyle w:val="a5"/>
      <w:ind w:right="360"/>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2196" w:rsidRDefault="00703F35" w:rsidP="00285FE4">
    <w:pPr>
      <w:pStyle w:val="a5"/>
      <w:jc w:val="right"/>
    </w:pPr>
    <w:r>
      <w:fldChar w:fldCharType="begin"/>
    </w:r>
    <w:r w:rsidR="00A22196">
      <w:instrText>PAGE   \* MERGEFORMAT</w:instrText>
    </w:r>
    <w:r>
      <w:fldChar w:fldCharType="separate"/>
    </w:r>
    <w:r w:rsidR="00A22196">
      <w:rPr>
        <w:noProof/>
      </w:rPr>
      <w:t>18</w:t>
    </w:r>
    <w:r>
      <w:fldChar w:fldCharType="end"/>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2196" w:rsidRDefault="00703F35" w:rsidP="00733AEF">
    <w:pPr>
      <w:pStyle w:val="a5"/>
      <w:framePr w:wrap="around" w:vAnchor="text" w:hAnchor="margin" w:xAlign="right" w:y="1"/>
      <w:rPr>
        <w:rStyle w:val="a7"/>
      </w:rPr>
    </w:pPr>
    <w:r>
      <w:rPr>
        <w:rStyle w:val="a7"/>
      </w:rPr>
      <w:fldChar w:fldCharType="begin"/>
    </w:r>
    <w:r w:rsidR="00A22196">
      <w:rPr>
        <w:rStyle w:val="a7"/>
      </w:rPr>
      <w:instrText xml:space="preserve">PAGE  </w:instrText>
    </w:r>
    <w:r>
      <w:rPr>
        <w:rStyle w:val="a7"/>
      </w:rPr>
      <w:fldChar w:fldCharType="end"/>
    </w:r>
  </w:p>
  <w:p w:rsidR="00A22196" w:rsidRDefault="00A22196" w:rsidP="00733AEF">
    <w:pPr>
      <w:pStyle w:val="a5"/>
      <w:ind w:right="360"/>
    </w:pP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2196" w:rsidRDefault="00703F35" w:rsidP="00285FE4">
    <w:pPr>
      <w:pStyle w:val="a5"/>
      <w:jc w:val="right"/>
    </w:pPr>
    <w:r>
      <w:fldChar w:fldCharType="begin"/>
    </w:r>
    <w:r w:rsidR="00A22196">
      <w:instrText>PAGE   \* MERGEFORMAT</w:instrText>
    </w:r>
    <w:r>
      <w:fldChar w:fldCharType="separate"/>
    </w:r>
    <w:r w:rsidR="00A22196">
      <w:rPr>
        <w:noProof/>
      </w:rPr>
      <w:t>21</w:t>
    </w:r>
    <w:r>
      <w:fldChar w:fldCharType="end"/>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2196" w:rsidRDefault="00703F35" w:rsidP="00733AEF">
    <w:pPr>
      <w:pStyle w:val="a5"/>
      <w:framePr w:wrap="around" w:vAnchor="text" w:hAnchor="margin" w:xAlign="right" w:y="1"/>
      <w:rPr>
        <w:rStyle w:val="a7"/>
      </w:rPr>
    </w:pPr>
    <w:r>
      <w:rPr>
        <w:rStyle w:val="a7"/>
      </w:rPr>
      <w:fldChar w:fldCharType="begin"/>
    </w:r>
    <w:r w:rsidR="00A22196">
      <w:rPr>
        <w:rStyle w:val="a7"/>
      </w:rPr>
      <w:instrText xml:space="preserve">PAGE  </w:instrText>
    </w:r>
    <w:r>
      <w:rPr>
        <w:rStyle w:val="a7"/>
      </w:rPr>
      <w:fldChar w:fldCharType="end"/>
    </w:r>
  </w:p>
  <w:p w:rsidR="00A22196" w:rsidRDefault="00A22196" w:rsidP="00733AEF">
    <w:pPr>
      <w:pStyle w:val="a5"/>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0820" w:rsidRDefault="00703F35" w:rsidP="00733AEF">
    <w:pPr>
      <w:pStyle w:val="a5"/>
      <w:framePr w:wrap="around" w:vAnchor="text" w:hAnchor="margin" w:xAlign="right" w:y="1"/>
      <w:rPr>
        <w:rStyle w:val="a7"/>
      </w:rPr>
    </w:pPr>
    <w:r>
      <w:rPr>
        <w:rStyle w:val="a7"/>
      </w:rPr>
      <w:fldChar w:fldCharType="begin"/>
    </w:r>
    <w:r w:rsidR="00220820">
      <w:rPr>
        <w:rStyle w:val="a7"/>
      </w:rPr>
      <w:instrText xml:space="preserve">PAGE  </w:instrText>
    </w:r>
    <w:r>
      <w:rPr>
        <w:rStyle w:val="a7"/>
      </w:rPr>
      <w:fldChar w:fldCharType="end"/>
    </w:r>
  </w:p>
  <w:p w:rsidR="00220820" w:rsidRDefault="00220820" w:rsidP="00733AEF">
    <w:pPr>
      <w:pStyle w:val="a5"/>
      <w:ind w:right="360"/>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2196" w:rsidRDefault="00703F35" w:rsidP="00285FE4">
    <w:pPr>
      <w:pStyle w:val="a5"/>
      <w:jc w:val="right"/>
    </w:pPr>
    <w:r>
      <w:fldChar w:fldCharType="begin"/>
    </w:r>
    <w:r w:rsidR="00A22196">
      <w:instrText>PAGE   \* MERGEFORMAT</w:instrText>
    </w:r>
    <w:r>
      <w:fldChar w:fldCharType="separate"/>
    </w:r>
    <w:r w:rsidR="00A22196">
      <w:rPr>
        <w:noProof/>
      </w:rPr>
      <w:t>7</w:t>
    </w:r>
    <w:r>
      <w:fldChar w:fldCharType="end"/>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2DE1" w:rsidRDefault="00703F35" w:rsidP="00733AEF">
    <w:pPr>
      <w:pStyle w:val="a5"/>
      <w:framePr w:wrap="around" w:vAnchor="text" w:hAnchor="margin" w:xAlign="right" w:y="1"/>
      <w:rPr>
        <w:rStyle w:val="a7"/>
      </w:rPr>
    </w:pPr>
    <w:r>
      <w:rPr>
        <w:rStyle w:val="a7"/>
      </w:rPr>
      <w:fldChar w:fldCharType="begin"/>
    </w:r>
    <w:r w:rsidR="00942DE1">
      <w:rPr>
        <w:rStyle w:val="a7"/>
      </w:rPr>
      <w:instrText xml:space="preserve">PAGE  </w:instrText>
    </w:r>
    <w:r>
      <w:rPr>
        <w:rStyle w:val="a7"/>
      </w:rPr>
      <w:fldChar w:fldCharType="separate"/>
    </w:r>
    <w:r w:rsidR="00942DE1">
      <w:rPr>
        <w:rStyle w:val="a7"/>
        <w:noProof/>
      </w:rPr>
      <w:t>8</w:t>
    </w:r>
    <w:r>
      <w:rPr>
        <w:rStyle w:val="a7"/>
      </w:rPr>
      <w:fldChar w:fldCharType="end"/>
    </w:r>
  </w:p>
  <w:p w:rsidR="00942DE1" w:rsidRDefault="00942DE1" w:rsidP="00733AEF">
    <w:pPr>
      <w:pStyle w:val="a5"/>
      <w:ind w:right="360"/>
    </w:pP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2DE1" w:rsidRDefault="00703F35" w:rsidP="00285FE4">
    <w:pPr>
      <w:pStyle w:val="a5"/>
      <w:jc w:val="right"/>
    </w:pPr>
    <w:r>
      <w:fldChar w:fldCharType="begin"/>
    </w:r>
    <w:r w:rsidR="00942DE1">
      <w:instrText>PAGE   \* MERGEFORMAT</w:instrText>
    </w:r>
    <w:r>
      <w:fldChar w:fldCharType="separate"/>
    </w:r>
    <w:r w:rsidR="00942DE1">
      <w:rPr>
        <w:noProof/>
      </w:rPr>
      <w:t>1</w:t>
    </w:r>
    <w:r>
      <w:fldChar w:fldCharType="end"/>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2DE1" w:rsidRDefault="00703F35" w:rsidP="00733AEF">
    <w:pPr>
      <w:pStyle w:val="a5"/>
      <w:framePr w:wrap="around" w:vAnchor="text" w:hAnchor="margin" w:xAlign="right" w:y="1"/>
      <w:rPr>
        <w:rStyle w:val="a7"/>
      </w:rPr>
    </w:pPr>
    <w:r>
      <w:rPr>
        <w:rStyle w:val="a7"/>
      </w:rPr>
      <w:fldChar w:fldCharType="begin"/>
    </w:r>
    <w:r w:rsidR="00942DE1">
      <w:rPr>
        <w:rStyle w:val="a7"/>
      </w:rPr>
      <w:instrText xml:space="preserve">PAGE  </w:instrText>
    </w:r>
    <w:r>
      <w:rPr>
        <w:rStyle w:val="a7"/>
      </w:rPr>
      <w:fldChar w:fldCharType="end"/>
    </w:r>
  </w:p>
  <w:p w:rsidR="00942DE1" w:rsidRDefault="00942DE1" w:rsidP="00733AEF">
    <w:pPr>
      <w:pStyle w:val="a5"/>
      <w:ind w:right="360"/>
    </w:pPr>
  </w:p>
  <w:p w:rsidR="00942DE1" w:rsidRDefault="00942DE1"/>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2DE1" w:rsidRDefault="00703F35">
    <w:pPr>
      <w:pStyle w:val="a5"/>
      <w:jc w:val="right"/>
    </w:pPr>
    <w:r>
      <w:fldChar w:fldCharType="begin"/>
    </w:r>
    <w:r w:rsidR="00942DE1">
      <w:instrText>PAGE   \* MERGEFORMAT</w:instrText>
    </w:r>
    <w:r>
      <w:fldChar w:fldCharType="separate"/>
    </w:r>
    <w:r w:rsidR="00942DE1">
      <w:rPr>
        <w:noProof/>
      </w:rPr>
      <w:t>2</w:t>
    </w:r>
    <w:r>
      <w:fldChar w:fldCharType="end"/>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364B" w:rsidRDefault="00703F35" w:rsidP="00733AEF">
    <w:pPr>
      <w:pStyle w:val="a5"/>
      <w:framePr w:wrap="around" w:vAnchor="text" w:hAnchor="margin" w:xAlign="right" w:y="1"/>
      <w:rPr>
        <w:rStyle w:val="a7"/>
      </w:rPr>
    </w:pPr>
    <w:r>
      <w:rPr>
        <w:rStyle w:val="a7"/>
      </w:rPr>
      <w:fldChar w:fldCharType="begin"/>
    </w:r>
    <w:r w:rsidR="005351C3">
      <w:rPr>
        <w:rStyle w:val="a7"/>
      </w:rPr>
      <w:instrText xml:space="preserve">PAGE  </w:instrText>
    </w:r>
    <w:r>
      <w:rPr>
        <w:rStyle w:val="a7"/>
      </w:rPr>
      <w:fldChar w:fldCharType="end"/>
    </w:r>
  </w:p>
  <w:p w:rsidR="007A364B" w:rsidRDefault="009B0CBD" w:rsidP="00733AEF">
    <w:pPr>
      <w:pStyle w:val="a5"/>
      <w:ind w:right="360"/>
    </w:pP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364B" w:rsidRDefault="00703F35" w:rsidP="00285FE4">
    <w:pPr>
      <w:pStyle w:val="a5"/>
      <w:jc w:val="right"/>
    </w:pPr>
    <w:r>
      <w:fldChar w:fldCharType="begin"/>
    </w:r>
    <w:r w:rsidR="005351C3">
      <w:instrText>PAGE   \* MERGEFORMAT</w:instrText>
    </w:r>
    <w:r>
      <w:fldChar w:fldCharType="separate"/>
    </w:r>
    <w:r w:rsidR="005351C3">
      <w:rPr>
        <w:noProof/>
      </w:rPr>
      <w:t>11</w:t>
    </w:r>
    <w:r>
      <w:fldChar w:fldCharType="end"/>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42242930"/>
      <w:docPartObj>
        <w:docPartGallery w:val="Page Numbers (Bottom of Page)"/>
        <w:docPartUnique/>
      </w:docPartObj>
    </w:sdtPr>
    <w:sdtContent>
      <w:p w:rsidR="0050425B" w:rsidRDefault="00703F35">
        <w:pPr>
          <w:pStyle w:val="a5"/>
          <w:jc w:val="right"/>
        </w:pPr>
        <w:r>
          <w:fldChar w:fldCharType="begin"/>
        </w:r>
        <w:r w:rsidR="0050425B">
          <w:instrText>PAGE   \* MERGEFORMAT</w:instrText>
        </w:r>
        <w:r>
          <w:fldChar w:fldCharType="separate"/>
        </w:r>
        <w:r w:rsidR="0050425B">
          <w:t>2</w:t>
        </w:r>
        <w:r>
          <w:fldChar w:fldCharType="end"/>
        </w:r>
      </w:p>
    </w:sdtContent>
  </w:sdt>
  <w:p w:rsidR="0050425B" w:rsidRDefault="0050425B">
    <w:pPr>
      <w:pStyle w:val="a5"/>
      <w:jc w:val="right"/>
    </w:pP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7808400"/>
      <w:docPartObj>
        <w:docPartGallery w:val="Page Numbers (Bottom of Page)"/>
        <w:docPartUnique/>
      </w:docPartObj>
    </w:sdtPr>
    <w:sdtContent>
      <w:p w:rsidR="0050425B" w:rsidRDefault="00703F35">
        <w:pPr>
          <w:pStyle w:val="a5"/>
          <w:jc w:val="right"/>
        </w:pPr>
        <w:r>
          <w:fldChar w:fldCharType="begin"/>
        </w:r>
        <w:r w:rsidR="0050425B">
          <w:instrText>PAGE   \* MERGEFORMAT</w:instrText>
        </w:r>
        <w:r>
          <w:fldChar w:fldCharType="separate"/>
        </w:r>
        <w:r w:rsidR="0050425B">
          <w:t>2</w:t>
        </w:r>
        <w:r>
          <w:fldChar w:fldCharType="end"/>
        </w:r>
      </w:p>
    </w:sdtContent>
  </w:sdt>
  <w:p w:rsidR="0050425B" w:rsidRDefault="0050425B">
    <w:pPr>
      <w:pStyle w:val="a5"/>
    </w:pP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29762903"/>
      <w:docPartObj>
        <w:docPartGallery w:val="Page Numbers (Bottom of Page)"/>
        <w:docPartUnique/>
      </w:docPartObj>
    </w:sdtPr>
    <w:sdtContent>
      <w:p w:rsidR="00E271A4" w:rsidRDefault="00703F35">
        <w:pPr>
          <w:pStyle w:val="a5"/>
          <w:jc w:val="right"/>
        </w:pPr>
        <w:r>
          <w:fldChar w:fldCharType="begin"/>
        </w:r>
        <w:r w:rsidR="00E271A4">
          <w:instrText>PAGE   \* MERGEFORMAT</w:instrText>
        </w:r>
        <w:r>
          <w:fldChar w:fldCharType="separate"/>
        </w:r>
        <w:r w:rsidR="00E271A4">
          <w:t>2</w:t>
        </w:r>
        <w:r>
          <w:fldChar w:fldCharType="end"/>
        </w:r>
      </w:p>
    </w:sdtContent>
  </w:sdt>
  <w:p w:rsidR="00942DE1" w:rsidRDefault="00942DE1">
    <w:pPr>
      <w:pStyle w:val="a5"/>
      <w:jc w:val="right"/>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0820" w:rsidRPr="00E403F4" w:rsidRDefault="00703F35" w:rsidP="00285FE4">
    <w:pPr>
      <w:pStyle w:val="a5"/>
      <w:jc w:val="right"/>
      <w:rPr>
        <w:rFonts w:ascii="Times New Roman" w:hAnsi="Times New Roman" w:cs="Times New Roman"/>
      </w:rPr>
    </w:pPr>
    <w:r w:rsidRPr="00E403F4">
      <w:rPr>
        <w:rFonts w:ascii="Times New Roman" w:hAnsi="Times New Roman" w:cs="Times New Roman"/>
      </w:rPr>
      <w:fldChar w:fldCharType="begin"/>
    </w:r>
    <w:r w:rsidR="00220820" w:rsidRPr="00E403F4">
      <w:rPr>
        <w:rFonts w:ascii="Times New Roman" w:hAnsi="Times New Roman" w:cs="Times New Roman"/>
      </w:rPr>
      <w:instrText>PAGE   \* MERGEFORMAT</w:instrText>
    </w:r>
    <w:r w:rsidRPr="00E403F4">
      <w:rPr>
        <w:rFonts w:ascii="Times New Roman" w:hAnsi="Times New Roman" w:cs="Times New Roman"/>
      </w:rPr>
      <w:fldChar w:fldCharType="separate"/>
    </w:r>
    <w:r w:rsidR="00201B99">
      <w:rPr>
        <w:rFonts w:ascii="Times New Roman" w:hAnsi="Times New Roman" w:cs="Times New Roman"/>
        <w:noProof/>
      </w:rPr>
      <w:t>39</w:t>
    </w:r>
    <w:r w:rsidRPr="00E403F4">
      <w:rPr>
        <w:rFonts w:ascii="Times New Roman" w:hAnsi="Times New Roman" w:cs="Times New Roman"/>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258E" w:rsidRDefault="00703F35" w:rsidP="00733AEF">
    <w:pPr>
      <w:pStyle w:val="a5"/>
      <w:framePr w:wrap="around" w:vAnchor="text" w:hAnchor="margin" w:xAlign="right" w:y="1"/>
      <w:rPr>
        <w:rStyle w:val="a7"/>
      </w:rPr>
    </w:pPr>
    <w:r>
      <w:rPr>
        <w:rStyle w:val="a7"/>
      </w:rPr>
      <w:fldChar w:fldCharType="begin"/>
    </w:r>
    <w:r w:rsidR="00DE258E">
      <w:rPr>
        <w:rStyle w:val="a7"/>
      </w:rPr>
      <w:instrText xml:space="preserve">PAGE  </w:instrText>
    </w:r>
    <w:r>
      <w:rPr>
        <w:rStyle w:val="a7"/>
      </w:rPr>
      <w:fldChar w:fldCharType="end"/>
    </w:r>
  </w:p>
  <w:p w:rsidR="00DE258E" w:rsidRDefault="00DE258E" w:rsidP="00733AEF">
    <w:pPr>
      <w:pStyle w:val="a5"/>
      <w:ind w:right="36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258E" w:rsidRDefault="00703F35" w:rsidP="00285FE4">
    <w:pPr>
      <w:pStyle w:val="a5"/>
      <w:jc w:val="right"/>
    </w:pPr>
    <w:r>
      <w:fldChar w:fldCharType="begin"/>
    </w:r>
    <w:r w:rsidR="00DE258E">
      <w:instrText>PAGE   \* MERGEFORMAT</w:instrText>
    </w:r>
    <w:r>
      <w:fldChar w:fldCharType="separate"/>
    </w:r>
    <w:r w:rsidR="00201B99">
      <w:rPr>
        <w:noProof/>
      </w:rPr>
      <w:t>41</w:t>
    </w:r>
    <w:r>
      <w:rPr>
        <w:noProof/>
      </w:rPr>
      <w:fldChar w:fldCharType="end"/>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2196" w:rsidRDefault="00703F35" w:rsidP="00733AEF">
    <w:pPr>
      <w:pStyle w:val="a5"/>
      <w:framePr w:wrap="around" w:vAnchor="text" w:hAnchor="margin" w:xAlign="right" w:y="1"/>
      <w:rPr>
        <w:rStyle w:val="a7"/>
      </w:rPr>
    </w:pPr>
    <w:r>
      <w:rPr>
        <w:rStyle w:val="a7"/>
      </w:rPr>
      <w:fldChar w:fldCharType="begin"/>
    </w:r>
    <w:r w:rsidR="00A22196">
      <w:rPr>
        <w:rStyle w:val="a7"/>
      </w:rPr>
      <w:instrText xml:space="preserve">PAGE  </w:instrText>
    </w:r>
    <w:r>
      <w:rPr>
        <w:rStyle w:val="a7"/>
      </w:rPr>
      <w:fldChar w:fldCharType="end"/>
    </w:r>
  </w:p>
  <w:p w:rsidR="00A22196" w:rsidRDefault="00A22196" w:rsidP="00733AEF">
    <w:pPr>
      <w:pStyle w:val="a5"/>
      <w:ind w:right="360"/>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2196" w:rsidRDefault="00703F35" w:rsidP="00285FE4">
    <w:pPr>
      <w:pStyle w:val="a5"/>
      <w:jc w:val="right"/>
    </w:pPr>
    <w:r>
      <w:fldChar w:fldCharType="begin"/>
    </w:r>
    <w:r w:rsidR="00A22196">
      <w:instrText>PAGE   \* MERGEFORMAT</w:instrText>
    </w:r>
    <w:r>
      <w:fldChar w:fldCharType="separate"/>
    </w:r>
    <w:r w:rsidR="00A22196">
      <w:rPr>
        <w:noProof/>
      </w:rPr>
      <w:t>7</w:t>
    </w:r>
    <w:r>
      <w:fldChar w:fldCharType="end"/>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2196" w:rsidRDefault="00703F35" w:rsidP="00733AEF">
    <w:pPr>
      <w:pStyle w:val="a5"/>
      <w:framePr w:wrap="around" w:vAnchor="text" w:hAnchor="margin" w:xAlign="right" w:y="1"/>
      <w:rPr>
        <w:rStyle w:val="a7"/>
      </w:rPr>
    </w:pPr>
    <w:r>
      <w:rPr>
        <w:rStyle w:val="a7"/>
      </w:rPr>
      <w:fldChar w:fldCharType="begin"/>
    </w:r>
    <w:r w:rsidR="00A22196">
      <w:rPr>
        <w:rStyle w:val="a7"/>
      </w:rPr>
      <w:instrText xml:space="preserve">PAGE  </w:instrText>
    </w:r>
    <w:r>
      <w:rPr>
        <w:rStyle w:val="a7"/>
      </w:rPr>
      <w:fldChar w:fldCharType="end"/>
    </w:r>
  </w:p>
  <w:p w:rsidR="00A22196" w:rsidRDefault="00A22196" w:rsidP="00733AEF">
    <w:pPr>
      <w:pStyle w:val="a5"/>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B0CBD" w:rsidRDefault="009B0CBD" w:rsidP="0018331B">
      <w:pPr>
        <w:spacing w:after="0" w:line="240" w:lineRule="auto"/>
      </w:pPr>
      <w:r>
        <w:separator/>
      </w:r>
    </w:p>
  </w:footnote>
  <w:footnote w:type="continuationSeparator" w:id="0">
    <w:p w:rsidR="009B0CBD" w:rsidRDefault="009B0CBD" w:rsidP="0018331B">
      <w:pPr>
        <w:spacing w:after="0" w:line="240" w:lineRule="auto"/>
      </w:pPr>
      <w:r>
        <w:continuationSeparator/>
      </w:r>
    </w:p>
  </w:footnote>
  <w:footnote w:id="1">
    <w:p w:rsidR="00220820" w:rsidRPr="00100863" w:rsidRDefault="00220820" w:rsidP="00F976E8">
      <w:pPr>
        <w:pStyle w:val="aa"/>
        <w:jc w:val="both"/>
        <w:rPr>
          <w:rFonts w:ascii="Times New Roman" w:hAnsi="Times New Roman" w:cs="Times New Roman"/>
          <w:lang w:val="ru-RU"/>
        </w:rPr>
      </w:pPr>
      <w:r w:rsidRPr="00B86806">
        <w:rPr>
          <w:rStyle w:val="ac"/>
          <w:rFonts w:ascii="Times New Roman" w:hAnsi="Times New Roman" w:cs="Times New Roman"/>
        </w:rPr>
        <w:footnoteRef/>
      </w:r>
      <w:r w:rsidRPr="00B86806">
        <w:rPr>
          <w:rFonts w:ascii="Times New Roman" w:hAnsi="Times New Roman" w:cs="Times New Roman"/>
          <w:lang w:val="ru-RU"/>
        </w:rPr>
        <w:t xml:space="preserve"> Образовательная организация приводит расчетную величину стоимости услуги в соответствии с рекомендациями федеральных и региональных нормативных документов.</w:t>
      </w:r>
    </w:p>
  </w:footnote>
  <w:footnote w:id="2">
    <w:p w:rsidR="00DE258E" w:rsidRPr="00DE258E" w:rsidRDefault="00DE258E" w:rsidP="00DE258E">
      <w:pPr>
        <w:pStyle w:val="aa"/>
        <w:rPr>
          <w:lang w:val="ru-RU"/>
        </w:rPr>
      </w:pPr>
      <w:r>
        <w:rPr>
          <w:rStyle w:val="ac"/>
        </w:rPr>
        <w:footnoteRef/>
      </w:r>
      <w:r w:rsidRPr="00DE258E">
        <w:rPr>
          <w:lang w:val="ru-RU"/>
        </w:rPr>
        <w:t xml:space="preserve"> Для специальностей.</w:t>
      </w:r>
    </w:p>
  </w:footnote>
  <w:footnote w:id="3">
    <w:p w:rsidR="00DE258E" w:rsidRPr="00DE258E" w:rsidRDefault="00DE258E" w:rsidP="00DE258E">
      <w:pPr>
        <w:pStyle w:val="aa"/>
        <w:jc w:val="both"/>
        <w:rPr>
          <w:highlight w:val="red"/>
          <w:lang w:val="ru-RU"/>
        </w:rPr>
      </w:pPr>
      <w:r w:rsidRPr="00D619BF">
        <w:rPr>
          <w:rStyle w:val="ac"/>
        </w:rPr>
        <w:footnoteRef/>
      </w:r>
      <w:r w:rsidRPr="00DE258E">
        <w:rPr>
          <w:lang w:val="ru-RU"/>
        </w:rPr>
        <w:t xml:space="preserve"> </w:t>
      </w:r>
      <w:r w:rsidRPr="00DE258E">
        <w:rPr>
          <w:rStyle w:val="af0"/>
          <w:lang w:val="ru-RU"/>
        </w:rPr>
        <w:t>Самостоятельная работа в рамках образовательной программы планируется образовательной организацией в соответствии с требованиями ФГОС СПО в пределах объема профессионального модуля в количестве часов, необходимом для выполнения заданий самостоятельной работы обучающихся, предусмотренных тематическим планом и содержанием междисциплинарного курса.</w:t>
      </w:r>
    </w:p>
  </w:footnote>
  <w:footnote w:id="4">
    <w:p w:rsidR="00DE258E" w:rsidRPr="00DE258E" w:rsidRDefault="00DE258E" w:rsidP="00DE258E">
      <w:pPr>
        <w:pStyle w:val="aa"/>
        <w:rPr>
          <w:i/>
          <w:iCs/>
          <w:lang w:val="ru-RU"/>
        </w:rPr>
      </w:pPr>
      <w:r w:rsidRPr="009B2DD2">
        <w:rPr>
          <w:rStyle w:val="ac"/>
        </w:rPr>
        <w:footnoteRef/>
      </w:r>
      <w:r w:rsidRPr="00DE258E">
        <w:rPr>
          <w:lang w:val="ru-RU"/>
        </w:rPr>
        <w:t xml:space="preserve"> </w:t>
      </w:r>
      <w:r w:rsidRPr="00DE258E">
        <w:rPr>
          <w:i/>
          <w:iCs/>
          <w:lang w:val="ru-RU"/>
        </w:rPr>
        <w:t>Берутся сведения, указанные по данному виду деятельности в п. 4.2.</w:t>
      </w:r>
    </w:p>
  </w:footnote>
  <w:footnote w:id="5">
    <w:p w:rsidR="00DE258E" w:rsidRPr="00DE258E" w:rsidRDefault="00DE258E" w:rsidP="00DE258E">
      <w:pPr>
        <w:pStyle w:val="aa"/>
        <w:rPr>
          <w:lang w:val="ru-RU"/>
        </w:rPr>
      </w:pPr>
      <w:r>
        <w:rPr>
          <w:rStyle w:val="ac"/>
        </w:rPr>
        <w:footnoteRef/>
      </w:r>
      <w:r w:rsidRPr="00DE258E">
        <w:rPr>
          <w:lang w:val="ru-RU"/>
        </w:rPr>
        <w:t xml:space="preserve"> Для специальностей.</w:t>
      </w:r>
    </w:p>
  </w:footnote>
  <w:footnote w:id="6">
    <w:p w:rsidR="00DE258E" w:rsidRPr="00DE258E" w:rsidRDefault="00DE258E" w:rsidP="00DE258E">
      <w:pPr>
        <w:pStyle w:val="aa"/>
        <w:jc w:val="both"/>
        <w:rPr>
          <w:highlight w:val="red"/>
          <w:lang w:val="ru-RU"/>
        </w:rPr>
      </w:pPr>
      <w:r w:rsidRPr="00D619BF">
        <w:rPr>
          <w:rStyle w:val="ac"/>
        </w:rPr>
        <w:footnoteRef/>
      </w:r>
      <w:r w:rsidRPr="00DE258E">
        <w:rPr>
          <w:lang w:val="ru-RU"/>
        </w:rPr>
        <w:t xml:space="preserve"> </w:t>
      </w:r>
      <w:r w:rsidRPr="00DE258E">
        <w:rPr>
          <w:rStyle w:val="af0"/>
          <w:lang w:val="ru-RU"/>
        </w:rPr>
        <w:t>Самостоятельная работа в рамках образовательной программы планируется образовательной организацией в соответствии с требованиями ФГОС СПО в пределах объема профессионального модуля в количестве часов, необходимом для выполнения заданий самостоятельной работы обучающихся, предусмотренных тематическим планом и содержанием междисциплинарного курса.</w:t>
      </w:r>
    </w:p>
  </w:footnote>
  <w:footnote w:id="7">
    <w:p w:rsidR="00DE258E" w:rsidRPr="00DE258E" w:rsidRDefault="00DE258E" w:rsidP="00DE258E">
      <w:pPr>
        <w:pStyle w:val="aa"/>
        <w:rPr>
          <w:i/>
          <w:iCs/>
          <w:lang w:val="ru-RU"/>
        </w:rPr>
      </w:pPr>
      <w:r w:rsidRPr="009B2DD2">
        <w:rPr>
          <w:rStyle w:val="ac"/>
        </w:rPr>
        <w:footnoteRef/>
      </w:r>
      <w:r w:rsidRPr="00DE258E">
        <w:rPr>
          <w:lang w:val="ru-RU"/>
        </w:rPr>
        <w:t xml:space="preserve"> </w:t>
      </w:r>
      <w:r w:rsidRPr="00DE258E">
        <w:rPr>
          <w:i/>
          <w:iCs/>
          <w:lang w:val="ru-RU"/>
        </w:rPr>
        <w:t>Берутся сведения, указанные по данному виду деятельности в п. 4.2.</w:t>
      </w:r>
    </w:p>
  </w:footnote>
  <w:footnote w:id="8">
    <w:p w:rsidR="00A22196" w:rsidRPr="009630B9" w:rsidRDefault="00A22196" w:rsidP="00A22196">
      <w:pPr>
        <w:pStyle w:val="aa"/>
        <w:rPr>
          <w:rFonts w:ascii="Times New Roman" w:hAnsi="Times New Roman"/>
          <w:lang w:val="ru-RU"/>
        </w:rPr>
      </w:pPr>
      <w:r w:rsidRPr="00371643">
        <w:rPr>
          <w:rStyle w:val="ac"/>
          <w:rFonts w:ascii="Times New Roman" w:hAnsi="Times New Roman" w:cs="Times New Roman"/>
        </w:rPr>
        <w:footnoteRef/>
      </w:r>
      <w:r w:rsidRPr="00371643">
        <w:rPr>
          <w:rFonts w:ascii="Times New Roman" w:hAnsi="Times New Roman"/>
          <w:lang w:val="ru-RU"/>
        </w:rPr>
        <w:t xml:space="preserve"> В соответствии с Приложением 4 ПООП-П.</w:t>
      </w:r>
    </w:p>
  </w:footnote>
  <w:footnote w:id="9">
    <w:p w:rsidR="00A22196" w:rsidRPr="009630B9" w:rsidRDefault="00A22196" w:rsidP="00A22196">
      <w:pPr>
        <w:pStyle w:val="aa"/>
        <w:rPr>
          <w:rFonts w:ascii="Times New Roman" w:hAnsi="Times New Roman" w:cs="Times New Roman"/>
          <w:lang w:val="ru-RU"/>
        </w:rPr>
      </w:pPr>
      <w:r w:rsidRPr="00371643">
        <w:rPr>
          <w:rStyle w:val="ac"/>
          <w:rFonts w:ascii="Times New Roman" w:hAnsi="Times New Roman" w:cs="Times New Roman"/>
        </w:rPr>
        <w:footnoteRef/>
      </w:r>
      <w:r w:rsidRPr="00371643">
        <w:rPr>
          <w:rFonts w:ascii="Times New Roman" w:hAnsi="Times New Roman" w:cs="Times New Roman"/>
          <w:lang w:val="ru-RU"/>
        </w:rPr>
        <w:t xml:space="preserve"> В соответствии с Приложением 4 ПООП-П.</w:t>
      </w:r>
    </w:p>
  </w:footnote>
  <w:footnote w:id="10">
    <w:p w:rsidR="00A22196" w:rsidRPr="009630B9" w:rsidRDefault="00A22196" w:rsidP="00A22196">
      <w:pPr>
        <w:pStyle w:val="aa"/>
        <w:rPr>
          <w:rFonts w:ascii="Times New Roman" w:hAnsi="Times New Roman" w:cs="Times New Roman"/>
          <w:lang w:val="ru-RU"/>
        </w:rPr>
      </w:pPr>
      <w:r w:rsidRPr="00371643">
        <w:rPr>
          <w:rStyle w:val="ac"/>
          <w:rFonts w:ascii="Times New Roman" w:hAnsi="Times New Roman" w:cs="Times New Roman"/>
        </w:rPr>
        <w:footnoteRef/>
      </w:r>
      <w:r w:rsidRPr="00371643">
        <w:rPr>
          <w:rFonts w:ascii="Times New Roman" w:hAnsi="Times New Roman" w:cs="Times New Roman"/>
          <w:lang w:val="ru-RU"/>
        </w:rPr>
        <w:t xml:space="preserve"> В соответствии с Приложением 4 ПООП-П.</w:t>
      </w:r>
    </w:p>
  </w:footnote>
  <w:footnote w:id="11">
    <w:p w:rsidR="00942DE1" w:rsidRPr="00D915C4" w:rsidRDefault="00942DE1" w:rsidP="00942DE1">
      <w:pPr>
        <w:pStyle w:val="aa"/>
        <w:rPr>
          <w:lang w:val="ru-RU"/>
        </w:rPr>
      </w:pPr>
      <w:r w:rsidRPr="002409F1">
        <w:rPr>
          <w:rStyle w:val="ac"/>
        </w:rPr>
        <w:footnoteRef/>
      </w:r>
      <w:r w:rsidRPr="002409F1">
        <w:rPr>
          <w:lang w:val="ru-RU"/>
        </w:rPr>
        <w:t xml:space="preserve"> В данном разделе ПОО указывает ФИО ответственных лиц за воспитание обучающихся в рамках данной ОПОП, а также возможные образовательные дефициты и план по их ликвидации</w:t>
      </w:r>
    </w:p>
  </w:footnote>
  <w:footnote w:id="12">
    <w:p w:rsidR="00942DE1" w:rsidRPr="00D915C4" w:rsidRDefault="00942DE1" w:rsidP="00942DE1">
      <w:pPr>
        <w:pStyle w:val="aa"/>
        <w:rPr>
          <w:lang w:val="ru-RU"/>
        </w:rPr>
      </w:pPr>
      <w:r w:rsidRPr="002409F1">
        <w:rPr>
          <w:rStyle w:val="ac"/>
        </w:rPr>
        <w:footnoteRef/>
      </w:r>
      <w:r w:rsidRPr="002409F1">
        <w:rPr>
          <w:lang w:val="ru-RU"/>
        </w:rPr>
        <w:t xml:space="preserve"> В данном разделе указывается перечень инфраструктуры (оборудование, помещения и т.д.), раскрывающей воспитательный потенциал учебного процесса, включая базы практик, по профессии/специальности в соответствии с п. 6.1 ПООП-П</w:t>
      </w:r>
    </w:p>
  </w:footnote>
  <w:footnote w:id="13">
    <w:p w:rsidR="00942DE1" w:rsidRPr="002409F1" w:rsidRDefault="00942DE1" w:rsidP="00942DE1">
      <w:pPr>
        <w:pStyle w:val="aa"/>
        <w:jc w:val="both"/>
        <w:rPr>
          <w:lang w:val="ru-RU"/>
        </w:rPr>
      </w:pPr>
      <w:r w:rsidRPr="002409F1">
        <w:rPr>
          <w:rStyle w:val="ac"/>
        </w:rPr>
        <w:footnoteRef/>
      </w:r>
      <w:r w:rsidRPr="002409F1">
        <w:rPr>
          <w:lang w:val="ru-RU"/>
        </w:rPr>
        <w:t xml:space="preserve"> В содержании указывается общая характеристика контента учебного занятия, направленного на достижение планируемых ЛР. Формулировка должна соотноситься с темой учебного занятия, но не быть ей идентичной</w:t>
      </w:r>
    </w:p>
  </w:footnote>
  <w:footnote w:id="14">
    <w:p w:rsidR="00942DE1" w:rsidRPr="002409F1" w:rsidRDefault="00942DE1" w:rsidP="00942DE1">
      <w:pPr>
        <w:pStyle w:val="aa"/>
        <w:jc w:val="both"/>
        <w:rPr>
          <w:lang w:val="ru-RU"/>
        </w:rPr>
      </w:pPr>
      <w:r w:rsidRPr="002409F1">
        <w:rPr>
          <w:rStyle w:val="ac"/>
        </w:rPr>
        <w:footnoteRef/>
      </w:r>
      <w:r w:rsidRPr="002409F1">
        <w:rPr>
          <w:lang w:val="ru-RU"/>
        </w:rPr>
        <w:t xml:space="preserve"> Формы деятельности: учебная экскурсия (виртуальная экскурсия), дискуссия, проектная сессия, учебная практика, производственная практика, урок-концерт, деловая игра, семинар, студенческая конференция и т.д.</w:t>
      </w:r>
    </w:p>
  </w:footnote>
  <w:footnote w:id="15">
    <w:p w:rsidR="00942DE1" w:rsidRPr="002409F1" w:rsidRDefault="00942DE1" w:rsidP="00942DE1">
      <w:pPr>
        <w:pStyle w:val="aa"/>
        <w:jc w:val="both"/>
        <w:rPr>
          <w:lang w:val="ru-RU"/>
        </w:rPr>
      </w:pPr>
      <w:r w:rsidRPr="002409F1">
        <w:rPr>
          <w:rStyle w:val="ac"/>
        </w:rPr>
        <w:footnoteRef/>
      </w:r>
      <w:r w:rsidRPr="002409F1">
        <w:rPr>
          <w:lang w:val="ru-RU"/>
        </w:rPr>
        <w:t xml:space="preserve"> Курс, группа, привлеченные работодатели, представители общественности, родители и др.</w:t>
      </w:r>
    </w:p>
  </w:footnote>
  <w:footnote w:id="16">
    <w:p w:rsidR="00942DE1" w:rsidRPr="002409F1" w:rsidRDefault="00942DE1" w:rsidP="00942DE1">
      <w:pPr>
        <w:pStyle w:val="aa"/>
        <w:jc w:val="both"/>
        <w:rPr>
          <w:lang w:val="ru-RU"/>
        </w:rPr>
      </w:pPr>
      <w:r w:rsidRPr="002409F1">
        <w:rPr>
          <w:rStyle w:val="ac"/>
        </w:rPr>
        <w:footnoteRef/>
      </w:r>
      <w:r w:rsidRPr="002409F1">
        <w:rPr>
          <w:lang w:val="ru-RU"/>
        </w:rPr>
        <w:t xml:space="preserve"> Наименование или номер аудитории образовательной организации либо иное, если предполагается выезд студентов</w:t>
      </w:r>
    </w:p>
  </w:footnote>
  <w:footnote w:id="17">
    <w:p w:rsidR="00942DE1" w:rsidRPr="002409F1" w:rsidRDefault="00942DE1" w:rsidP="00942DE1">
      <w:pPr>
        <w:pStyle w:val="aa"/>
        <w:jc w:val="both"/>
        <w:rPr>
          <w:lang w:val="ru-RU"/>
        </w:rPr>
      </w:pPr>
      <w:r w:rsidRPr="002409F1">
        <w:rPr>
          <w:rStyle w:val="ac"/>
        </w:rPr>
        <w:footnoteRef/>
      </w:r>
      <w:r w:rsidRPr="002409F1">
        <w:rPr>
          <w:lang w:val="ru-RU"/>
        </w:rPr>
        <w:t xml:space="preserve"> Вписываются ФИО, должность ответственного. Это преподаватели, председатели предметно-цикловых комиссий, мастера производственного обучения, заведующие отделениями и др.</w:t>
      </w:r>
    </w:p>
  </w:footnote>
  <w:footnote w:id="18">
    <w:p w:rsidR="00942DE1" w:rsidRPr="00A63368" w:rsidRDefault="00942DE1" w:rsidP="00942DE1">
      <w:pPr>
        <w:pStyle w:val="aa"/>
        <w:jc w:val="both"/>
        <w:rPr>
          <w:lang w:val="ru-RU"/>
        </w:rPr>
      </w:pPr>
      <w:r w:rsidRPr="002409F1">
        <w:rPr>
          <w:rStyle w:val="ac"/>
        </w:rPr>
        <w:footnoteRef/>
      </w:r>
      <w:r w:rsidRPr="002409F1">
        <w:rPr>
          <w:lang w:val="ru-RU"/>
        </w:rPr>
        <w:t xml:space="preserve"> В план выносятся коды ЛР, обозначенные педагогами или другими педагогическими работниками, ответственными за проведение воспитательной деятельности.</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258E" w:rsidRDefault="00703F35">
    <w:pPr>
      <w:pStyle w:val="af3"/>
      <w:jc w:val="center"/>
    </w:pPr>
    <w:r>
      <w:fldChar w:fldCharType="begin"/>
    </w:r>
    <w:r w:rsidR="00DE258E">
      <w:instrText xml:space="preserve"> PAGE   \* MERGEFORMAT </w:instrText>
    </w:r>
    <w:r>
      <w:fldChar w:fldCharType="separate"/>
    </w:r>
    <w:r w:rsidR="00DE258E">
      <w:rPr>
        <w:noProof/>
      </w:rPr>
      <w:t>48</w:t>
    </w:r>
    <w:r>
      <w:rPr>
        <w:noProof/>
      </w:rPr>
      <w:fldChar w:fldCharType="end"/>
    </w:r>
  </w:p>
  <w:p w:rsidR="00DE258E" w:rsidRDefault="00DE258E">
    <w:pPr>
      <w:pStyle w:val="af3"/>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2DE1" w:rsidRDefault="00942DE1">
    <w:pPr>
      <w:pStyle w:val="af3"/>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2DE1" w:rsidRDefault="00942DE1">
    <w:pPr>
      <w:pStyle w:val="af3"/>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2DE1" w:rsidRDefault="00703F35">
    <w:pPr>
      <w:pStyle w:val="af3"/>
      <w:jc w:val="center"/>
    </w:pPr>
    <w:r>
      <w:fldChar w:fldCharType="begin"/>
    </w:r>
    <w:r w:rsidR="00942DE1">
      <w:instrText xml:space="preserve"> PAGE   \* MERGEFORMAT </w:instrText>
    </w:r>
    <w:r>
      <w:fldChar w:fldCharType="separate"/>
    </w:r>
    <w:r w:rsidR="00942DE1">
      <w:rPr>
        <w:noProof/>
      </w:rPr>
      <w:t>48</w:t>
    </w:r>
    <w:r>
      <w:rPr>
        <w:noProof/>
      </w:rPr>
      <w:fldChar w:fldCharType="end"/>
    </w:r>
  </w:p>
  <w:p w:rsidR="00942DE1" w:rsidRDefault="00942DE1">
    <w:pPr>
      <w:pStyle w:val="af3"/>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2DE1" w:rsidRDefault="00703F35">
    <w:pPr>
      <w:pStyle w:val="af3"/>
      <w:jc w:val="center"/>
    </w:pPr>
    <w:r>
      <w:fldChar w:fldCharType="begin"/>
    </w:r>
    <w:r w:rsidR="00942DE1">
      <w:instrText xml:space="preserve"> PAGE   \* MERGEFORMAT </w:instrText>
    </w:r>
    <w:r>
      <w:fldChar w:fldCharType="separate"/>
    </w:r>
    <w:r w:rsidR="00942DE1">
      <w:rPr>
        <w:noProof/>
      </w:rPr>
      <w:t>48</w:t>
    </w:r>
    <w:r>
      <w:rPr>
        <w:noProof/>
      </w:rPr>
      <w:fldChar w:fldCharType="end"/>
    </w:r>
  </w:p>
  <w:p w:rsidR="00942DE1" w:rsidRDefault="00942DE1">
    <w:pPr>
      <w:pStyle w:val="af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258E" w:rsidRDefault="00703F35">
    <w:pPr>
      <w:pStyle w:val="af3"/>
      <w:jc w:val="center"/>
    </w:pPr>
    <w:r>
      <w:fldChar w:fldCharType="begin"/>
    </w:r>
    <w:r w:rsidR="00DE258E">
      <w:instrText xml:space="preserve"> PAGE   \* MERGEFORMAT </w:instrText>
    </w:r>
    <w:r>
      <w:fldChar w:fldCharType="separate"/>
    </w:r>
    <w:r w:rsidR="00DE258E">
      <w:rPr>
        <w:noProof/>
      </w:rPr>
      <w:t>48</w:t>
    </w:r>
    <w:r>
      <w:rPr>
        <w:noProof/>
      </w:rPr>
      <w:fldChar w:fldCharType="end"/>
    </w:r>
  </w:p>
  <w:p w:rsidR="00DE258E" w:rsidRDefault="00DE258E">
    <w:pPr>
      <w:pStyle w:val="af3"/>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258E" w:rsidRDefault="00703F35">
    <w:pPr>
      <w:pStyle w:val="af3"/>
      <w:jc w:val="center"/>
    </w:pPr>
    <w:r>
      <w:fldChar w:fldCharType="begin"/>
    </w:r>
    <w:r w:rsidR="00DE258E">
      <w:instrText xml:space="preserve"> PAGE   \* MERGEFORMAT </w:instrText>
    </w:r>
    <w:r>
      <w:fldChar w:fldCharType="separate"/>
    </w:r>
    <w:r w:rsidR="00DE258E">
      <w:rPr>
        <w:noProof/>
      </w:rPr>
      <w:t>48</w:t>
    </w:r>
    <w:r>
      <w:rPr>
        <w:noProof/>
      </w:rPr>
      <w:fldChar w:fldCharType="end"/>
    </w:r>
  </w:p>
  <w:p w:rsidR="00DE258E" w:rsidRDefault="00DE258E">
    <w:pPr>
      <w:pStyle w:val="af3"/>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2196" w:rsidRDefault="00703F35">
    <w:pPr>
      <w:pStyle w:val="af3"/>
      <w:jc w:val="center"/>
    </w:pPr>
    <w:r>
      <w:fldChar w:fldCharType="begin"/>
    </w:r>
    <w:r w:rsidR="00A22196">
      <w:instrText xml:space="preserve"> PAGE   \* MERGEFORMAT </w:instrText>
    </w:r>
    <w:r>
      <w:fldChar w:fldCharType="separate"/>
    </w:r>
    <w:r w:rsidR="00A22196">
      <w:rPr>
        <w:noProof/>
      </w:rPr>
      <w:t>48</w:t>
    </w:r>
    <w:r>
      <w:rPr>
        <w:noProof/>
      </w:rPr>
      <w:fldChar w:fldCharType="end"/>
    </w:r>
  </w:p>
  <w:p w:rsidR="00A22196" w:rsidRDefault="00A22196">
    <w:pPr>
      <w:pStyle w:val="af3"/>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3C0D" w:rsidRDefault="00703F35">
    <w:pPr>
      <w:pStyle w:val="af3"/>
      <w:jc w:val="center"/>
    </w:pPr>
    <w:r>
      <w:fldChar w:fldCharType="begin"/>
    </w:r>
    <w:r w:rsidR="00D93C0D">
      <w:instrText xml:space="preserve"> PAGE   \* MERGEFORMAT </w:instrText>
    </w:r>
    <w:r>
      <w:fldChar w:fldCharType="separate"/>
    </w:r>
    <w:r w:rsidR="00D93C0D">
      <w:rPr>
        <w:noProof/>
      </w:rPr>
      <w:t>48</w:t>
    </w:r>
    <w:r>
      <w:rPr>
        <w:noProof/>
      </w:rPr>
      <w:fldChar w:fldCharType="end"/>
    </w:r>
  </w:p>
  <w:p w:rsidR="00D93C0D" w:rsidRDefault="00D93C0D">
    <w:pPr>
      <w:pStyle w:val="af3"/>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15B6" w:rsidRDefault="00703F35">
    <w:pPr>
      <w:pStyle w:val="af3"/>
      <w:jc w:val="center"/>
    </w:pPr>
    <w:r>
      <w:fldChar w:fldCharType="begin"/>
    </w:r>
    <w:r w:rsidR="009415B6">
      <w:instrText xml:space="preserve"> PAGE   \* MERGEFORMAT </w:instrText>
    </w:r>
    <w:r>
      <w:fldChar w:fldCharType="separate"/>
    </w:r>
    <w:r w:rsidR="009415B6">
      <w:rPr>
        <w:noProof/>
      </w:rPr>
      <w:t>48</w:t>
    </w:r>
    <w:r>
      <w:rPr>
        <w:noProof/>
      </w:rPr>
      <w:fldChar w:fldCharType="end"/>
    </w:r>
  </w:p>
  <w:p w:rsidR="009415B6" w:rsidRDefault="009415B6">
    <w:pPr>
      <w:pStyle w:val="af3"/>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25B" w:rsidRDefault="0050425B">
    <w:pPr>
      <w:pStyle w:val="af3"/>
      <w:jc w:val="center"/>
    </w:pPr>
  </w:p>
  <w:p w:rsidR="0050425B" w:rsidRDefault="0050425B">
    <w:pPr>
      <w:pStyle w:val="af3"/>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2DE1" w:rsidRPr="006F033B" w:rsidRDefault="00942DE1">
    <w:pPr>
      <w:pStyle w:val="af3"/>
      <w:jc w:val="center"/>
      <w:rPr>
        <w:rFonts w:ascii="Times New Roman" w:hAnsi="Times New Roman" w:cs="Times New Roman"/>
      </w:rPr>
    </w:pPr>
  </w:p>
  <w:p w:rsidR="00942DE1" w:rsidRPr="006F033B" w:rsidRDefault="00942DE1">
    <w:pPr>
      <w:pStyle w:val="af3"/>
      <w:rPr>
        <w:rFonts w:ascii="Times New Roman" w:hAnsi="Times New Roman" w:cs="Times New Roman"/>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2DE1" w:rsidRDefault="00703F35">
    <w:pPr>
      <w:pStyle w:val="af3"/>
      <w:jc w:val="center"/>
    </w:pPr>
    <w:r>
      <w:fldChar w:fldCharType="begin"/>
    </w:r>
    <w:r w:rsidR="00942DE1">
      <w:instrText xml:space="preserve"> PAGE   \* MERGEFORMAT </w:instrText>
    </w:r>
    <w:r>
      <w:fldChar w:fldCharType="separate"/>
    </w:r>
    <w:r w:rsidR="00942DE1">
      <w:rPr>
        <w:noProof/>
      </w:rPr>
      <w:t>48</w:t>
    </w:r>
    <w:r>
      <w:rPr>
        <w:noProof/>
      </w:rPr>
      <w:fldChar w:fldCharType="end"/>
    </w:r>
  </w:p>
  <w:p w:rsidR="00942DE1" w:rsidRDefault="00942DE1">
    <w:pPr>
      <w:pStyle w:val="af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D"/>
    <w:multiLevelType w:val="singleLevel"/>
    <w:tmpl w:val="0000000D"/>
    <w:name w:val="WW8Num14"/>
    <w:lvl w:ilvl="0">
      <w:start w:val="1"/>
      <w:numFmt w:val="decimal"/>
      <w:lvlText w:val="%1."/>
      <w:lvlJc w:val="left"/>
      <w:pPr>
        <w:tabs>
          <w:tab w:val="num" w:pos="0"/>
        </w:tabs>
        <w:ind w:left="720" w:hanging="360"/>
      </w:pPr>
      <w:rPr>
        <w:rFonts w:hint="default"/>
        <w:bCs/>
      </w:rPr>
    </w:lvl>
  </w:abstractNum>
  <w:abstractNum w:abstractNumId="1">
    <w:nsid w:val="014D0F8C"/>
    <w:multiLevelType w:val="hybridMultilevel"/>
    <w:tmpl w:val="BF46936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01E90807"/>
    <w:multiLevelType w:val="multilevel"/>
    <w:tmpl w:val="F29E49C4"/>
    <w:lvl w:ilvl="0">
      <w:start w:val="1"/>
      <w:numFmt w:val="decimal"/>
      <w:lvlText w:val="%1."/>
      <w:lvlJc w:val="left"/>
      <w:pPr>
        <w:ind w:left="720" w:hanging="360"/>
      </w:pPr>
    </w:lvl>
    <w:lvl w:ilvl="1">
      <w:start w:val="2"/>
      <w:numFmt w:val="decimal"/>
      <w:isLgl/>
      <w:lvlText w:val="%1.%2"/>
      <w:lvlJc w:val="left"/>
      <w:pPr>
        <w:ind w:left="840" w:hanging="48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3">
    <w:nsid w:val="025351A1"/>
    <w:multiLevelType w:val="multilevel"/>
    <w:tmpl w:val="4A1A1988"/>
    <w:lvl w:ilvl="0">
      <w:start w:val="1"/>
      <w:numFmt w:val="decimal"/>
      <w:lvlText w:val="%1."/>
      <w:lvlJc w:val="left"/>
      <w:pPr>
        <w:ind w:left="600" w:hanging="600"/>
      </w:pPr>
      <w:rPr>
        <w:rFonts w:hint="default"/>
      </w:rPr>
    </w:lvl>
    <w:lvl w:ilvl="1">
      <w:start w:val="1"/>
      <w:numFmt w:val="decimal"/>
      <w:lvlText w:val="%1.%2."/>
      <w:lvlJc w:val="left"/>
      <w:pPr>
        <w:ind w:left="954" w:hanging="60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4">
    <w:nsid w:val="035C010B"/>
    <w:multiLevelType w:val="hybridMultilevel"/>
    <w:tmpl w:val="4612994E"/>
    <w:lvl w:ilvl="0" w:tplc="5E9ABD66">
      <w:start w:val="1"/>
      <w:numFmt w:val="decimal"/>
      <w:lvlText w:val="%1."/>
      <w:lvlJc w:val="left"/>
      <w:pPr>
        <w:ind w:left="474" w:hanging="360"/>
      </w:pPr>
      <w:rPr>
        <w:rFonts w:ascii="Times New Roman" w:hAnsi="Times New Roman" w:hint="default"/>
        <w:b w:val="0"/>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42120DB"/>
    <w:multiLevelType w:val="multilevel"/>
    <w:tmpl w:val="A0BE3832"/>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6">
    <w:nsid w:val="054B2FA7"/>
    <w:multiLevelType w:val="hybridMultilevel"/>
    <w:tmpl w:val="885A5BDA"/>
    <w:lvl w:ilvl="0" w:tplc="D17E67A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5926DA9"/>
    <w:multiLevelType w:val="hybridMultilevel"/>
    <w:tmpl w:val="DB20D514"/>
    <w:lvl w:ilvl="0" w:tplc="0419000F">
      <w:start w:val="1"/>
      <w:numFmt w:val="decimal"/>
      <w:lvlText w:val="%1."/>
      <w:lvlJc w:val="left"/>
      <w:pPr>
        <w:tabs>
          <w:tab w:val="num" w:pos="720"/>
        </w:tabs>
        <w:ind w:left="720" w:hanging="360"/>
      </w:pPr>
      <w:rPr>
        <w:rFonts w:hint="default"/>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06FE6230"/>
    <w:multiLevelType w:val="multilevel"/>
    <w:tmpl w:val="48A423C2"/>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9">
    <w:nsid w:val="074C13DA"/>
    <w:multiLevelType w:val="singleLevel"/>
    <w:tmpl w:val="D73C9E04"/>
    <w:lvl w:ilvl="0">
      <w:start w:val="1"/>
      <w:numFmt w:val="decimal"/>
      <w:lvlText w:val="%1."/>
      <w:lvlJc w:val="left"/>
      <w:pPr>
        <w:tabs>
          <w:tab w:val="num" w:pos="360"/>
        </w:tabs>
        <w:ind w:left="360" w:hanging="360"/>
      </w:pPr>
      <w:rPr>
        <w:rFonts w:hint="default"/>
      </w:rPr>
    </w:lvl>
  </w:abstractNum>
  <w:abstractNum w:abstractNumId="10">
    <w:nsid w:val="07A02B21"/>
    <w:multiLevelType w:val="hybridMultilevel"/>
    <w:tmpl w:val="97CA8F28"/>
    <w:lvl w:ilvl="0" w:tplc="5E9ABD66">
      <w:start w:val="1"/>
      <w:numFmt w:val="decimal"/>
      <w:lvlText w:val="%1."/>
      <w:lvlJc w:val="left"/>
      <w:pPr>
        <w:ind w:left="474" w:hanging="360"/>
      </w:pPr>
      <w:rPr>
        <w:rFonts w:ascii="Times New Roman" w:hAnsi="Times New Roman" w:hint="default"/>
        <w:b w:val="0"/>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83922F0"/>
    <w:multiLevelType w:val="hybridMultilevel"/>
    <w:tmpl w:val="253E2496"/>
    <w:lvl w:ilvl="0" w:tplc="0580782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09F811CF"/>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13">
    <w:nsid w:val="0A4A6147"/>
    <w:multiLevelType w:val="multilevel"/>
    <w:tmpl w:val="EA3CB796"/>
    <w:lvl w:ilvl="0">
      <w:start w:val="1"/>
      <w:numFmt w:val="decimal"/>
      <w:lvlText w:val="%1."/>
      <w:lvlJc w:val="left"/>
      <w:pPr>
        <w:ind w:left="720" w:hanging="360"/>
      </w:pPr>
    </w:lvl>
    <w:lvl w:ilvl="1">
      <w:start w:val="2"/>
      <w:numFmt w:val="decimal"/>
      <w:isLgl/>
      <w:lvlText w:val="%1.%2."/>
      <w:lvlJc w:val="left"/>
      <w:pPr>
        <w:ind w:left="1080" w:hanging="720"/>
      </w:pPr>
    </w:lvl>
    <w:lvl w:ilvl="2">
      <w:start w:val="2"/>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14">
    <w:nsid w:val="0BEF049B"/>
    <w:multiLevelType w:val="multilevel"/>
    <w:tmpl w:val="A976B126"/>
    <w:lvl w:ilvl="0">
      <w:start w:val="1"/>
      <w:numFmt w:val="decimal"/>
      <w:lvlText w:val="%1."/>
      <w:lvlJc w:val="left"/>
      <w:pPr>
        <w:tabs>
          <w:tab w:val="num" w:pos="0"/>
        </w:tabs>
        <w:ind w:left="1080" w:hanging="360"/>
      </w:pPr>
      <w:rPr>
        <w: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D3142E2"/>
    <w:multiLevelType w:val="hybridMultilevel"/>
    <w:tmpl w:val="4E86CAF8"/>
    <w:lvl w:ilvl="0" w:tplc="61C8B26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0DA23EA9"/>
    <w:multiLevelType w:val="multilevel"/>
    <w:tmpl w:val="A1A0E486"/>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17">
    <w:nsid w:val="0F067FEF"/>
    <w:multiLevelType w:val="multilevel"/>
    <w:tmpl w:val="DBC0D52E"/>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18">
    <w:nsid w:val="0F112434"/>
    <w:multiLevelType w:val="hybridMultilevel"/>
    <w:tmpl w:val="3626D78C"/>
    <w:lvl w:ilvl="0" w:tplc="D3C271F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11ED598B"/>
    <w:multiLevelType w:val="hybridMultilevel"/>
    <w:tmpl w:val="440C13BC"/>
    <w:lvl w:ilvl="0" w:tplc="9A7C2264">
      <w:start w:val="1"/>
      <w:numFmt w:val="decimal"/>
      <w:lvlText w:val="%1.2."/>
      <w:lvlJc w:val="left"/>
      <w:pPr>
        <w:ind w:left="1429" w:hanging="360"/>
      </w:pPr>
      <w:rPr>
        <w:rFonts w:hint="default"/>
        <w:b/>
        <w:i w:val="0"/>
        <w:sz w:val="22"/>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nsid w:val="12B974AF"/>
    <w:multiLevelType w:val="hybridMultilevel"/>
    <w:tmpl w:val="E6AA8B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14B63831"/>
    <w:multiLevelType w:val="hybridMultilevel"/>
    <w:tmpl w:val="DA187B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15132379"/>
    <w:multiLevelType w:val="multilevel"/>
    <w:tmpl w:val="E9B45F80"/>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23">
    <w:nsid w:val="15BF7F65"/>
    <w:multiLevelType w:val="multilevel"/>
    <w:tmpl w:val="67DCD0E0"/>
    <w:lvl w:ilvl="0">
      <w:start w:val="1"/>
      <w:numFmt w:val="decimal"/>
      <w:lvlText w:val="%1."/>
      <w:lvlJc w:val="left"/>
      <w:rPr>
        <w:rFonts w:ascii="Times New Roman" w:hAnsi="Times New Roman" w:hint="default"/>
        <w:b w:val="0"/>
        <w:bCs w:val="0"/>
        <w:color w:val="auto"/>
      </w:rPr>
    </w:lvl>
    <w:lvl w:ilvl="1">
      <w:start w:val="2"/>
      <w:numFmt w:val="decimal"/>
      <w:isLgl/>
      <w:lvlText w:val="%1.%2."/>
      <w:lvlJc w:val="left"/>
      <w:pPr>
        <w:ind w:left="1129" w:hanging="420"/>
      </w:pPr>
      <w:rPr>
        <w:rFonts w:hint="default"/>
      </w:rPr>
    </w:lvl>
    <w:lvl w:ilvl="2">
      <w:start w:val="1"/>
      <w:numFmt w:val="decimal"/>
      <w:isLgl/>
      <w:lvlText w:val="%1.%2.%3."/>
      <w:lvlJc w:val="left"/>
      <w:pPr>
        <w:ind w:left="2138" w:hanging="720"/>
      </w:pPr>
      <w:rPr>
        <w:rFonts w:hint="default"/>
      </w:rPr>
    </w:lvl>
    <w:lvl w:ilvl="3">
      <w:start w:val="1"/>
      <w:numFmt w:val="decimal"/>
      <w:isLgl/>
      <w:lvlText w:val="%1.%2.%3.%4."/>
      <w:lvlJc w:val="left"/>
      <w:pPr>
        <w:ind w:left="2847" w:hanging="720"/>
      </w:pPr>
      <w:rPr>
        <w:rFonts w:hint="default"/>
      </w:rPr>
    </w:lvl>
    <w:lvl w:ilvl="4">
      <w:start w:val="1"/>
      <w:numFmt w:val="decimal"/>
      <w:isLgl/>
      <w:lvlText w:val="%1.%2.%3.%4.%5."/>
      <w:lvlJc w:val="left"/>
      <w:pPr>
        <w:ind w:left="3916" w:hanging="1080"/>
      </w:pPr>
      <w:rPr>
        <w:rFonts w:hint="default"/>
      </w:rPr>
    </w:lvl>
    <w:lvl w:ilvl="5">
      <w:start w:val="1"/>
      <w:numFmt w:val="decimal"/>
      <w:isLgl/>
      <w:lvlText w:val="%1.%2.%3.%4.%5.%6."/>
      <w:lvlJc w:val="left"/>
      <w:pPr>
        <w:ind w:left="4625" w:hanging="1080"/>
      </w:pPr>
      <w:rPr>
        <w:rFonts w:hint="default"/>
      </w:rPr>
    </w:lvl>
    <w:lvl w:ilvl="6">
      <w:start w:val="1"/>
      <w:numFmt w:val="decimal"/>
      <w:isLgl/>
      <w:lvlText w:val="%1.%2.%3.%4.%5.%6.%7."/>
      <w:lvlJc w:val="left"/>
      <w:pPr>
        <w:ind w:left="5694" w:hanging="1440"/>
      </w:pPr>
      <w:rPr>
        <w:rFonts w:hint="default"/>
      </w:rPr>
    </w:lvl>
    <w:lvl w:ilvl="7">
      <w:start w:val="1"/>
      <w:numFmt w:val="decimal"/>
      <w:isLgl/>
      <w:lvlText w:val="%1.%2.%3.%4.%5.%6.%7.%8."/>
      <w:lvlJc w:val="left"/>
      <w:pPr>
        <w:ind w:left="6403" w:hanging="1440"/>
      </w:pPr>
      <w:rPr>
        <w:rFonts w:hint="default"/>
      </w:rPr>
    </w:lvl>
    <w:lvl w:ilvl="8">
      <w:start w:val="1"/>
      <w:numFmt w:val="decimal"/>
      <w:isLgl/>
      <w:lvlText w:val="%1.%2.%3.%4.%5.%6.%7.%8.%9."/>
      <w:lvlJc w:val="left"/>
      <w:pPr>
        <w:ind w:left="7472" w:hanging="1800"/>
      </w:pPr>
      <w:rPr>
        <w:rFonts w:hint="default"/>
      </w:rPr>
    </w:lvl>
  </w:abstractNum>
  <w:abstractNum w:abstractNumId="24">
    <w:nsid w:val="16D762FB"/>
    <w:multiLevelType w:val="hybridMultilevel"/>
    <w:tmpl w:val="FA1EDA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17CA58CE"/>
    <w:multiLevelType w:val="hybridMultilevel"/>
    <w:tmpl w:val="62C0F58E"/>
    <w:lvl w:ilvl="0" w:tplc="D6483AB8">
      <w:start w:val="1"/>
      <w:numFmt w:val="decimal"/>
      <w:lvlText w:val="%1."/>
      <w:lvlJc w:val="left"/>
      <w:pPr>
        <w:tabs>
          <w:tab w:val="num" w:pos="1095"/>
        </w:tabs>
        <w:ind w:left="1095"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6">
    <w:nsid w:val="18AF203F"/>
    <w:multiLevelType w:val="multilevel"/>
    <w:tmpl w:val="9A866F30"/>
    <w:lvl w:ilvl="0">
      <w:start w:val="1"/>
      <w:numFmt w:val="decimal"/>
      <w:lvlText w:val="%1."/>
      <w:lvlJc w:val="left"/>
      <w:pPr>
        <w:ind w:left="600" w:hanging="600"/>
      </w:pPr>
      <w:rPr>
        <w:rFonts w:hint="default"/>
      </w:rPr>
    </w:lvl>
    <w:lvl w:ilvl="1">
      <w:start w:val="1"/>
      <w:numFmt w:val="decimal"/>
      <w:lvlText w:val="%1.%2."/>
      <w:lvlJc w:val="left"/>
      <w:pPr>
        <w:ind w:left="954" w:hanging="60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27">
    <w:nsid w:val="18BA5656"/>
    <w:multiLevelType w:val="hybridMultilevel"/>
    <w:tmpl w:val="C81C8714"/>
    <w:lvl w:ilvl="0" w:tplc="D7C8CD1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1A950196"/>
    <w:multiLevelType w:val="hybridMultilevel"/>
    <w:tmpl w:val="B4FA783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9">
    <w:nsid w:val="1A9611CD"/>
    <w:multiLevelType w:val="hybridMultilevel"/>
    <w:tmpl w:val="B4FA783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0">
    <w:nsid w:val="21143A8D"/>
    <w:multiLevelType w:val="hybridMultilevel"/>
    <w:tmpl w:val="440C13BC"/>
    <w:lvl w:ilvl="0" w:tplc="FFFFFFFF">
      <w:start w:val="1"/>
      <w:numFmt w:val="decimal"/>
      <w:lvlText w:val="%1.2."/>
      <w:lvlJc w:val="left"/>
      <w:pPr>
        <w:ind w:left="1429" w:hanging="360"/>
      </w:pPr>
      <w:rPr>
        <w:rFonts w:hint="default"/>
        <w:b/>
        <w:i w:val="0"/>
        <w:sz w:val="22"/>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31">
    <w:nsid w:val="21B71E56"/>
    <w:multiLevelType w:val="hybridMultilevel"/>
    <w:tmpl w:val="102CAD9C"/>
    <w:lvl w:ilvl="0" w:tplc="F4F4F5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222E027F"/>
    <w:multiLevelType w:val="multilevel"/>
    <w:tmpl w:val="E91694B0"/>
    <w:lvl w:ilvl="0">
      <w:start w:val="1"/>
      <w:numFmt w:val="decimal"/>
      <w:lvlText w:val="%1."/>
      <w:lvlJc w:val="left"/>
      <w:pPr>
        <w:ind w:left="600" w:hanging="600"/>
      </w:pPr>
      <w:rPr>
        <w:rFonts w:hint="default"/>
      </w:rPr>
    </w:lvl>
    <w:lvl w:ilvl="1">
      <w:start w:val="1"/>
      <w:numFmt w:val="decimal"/>
      <w:lvlText w:val="%1.%2."/>
      <w:lvlJc w:val="left"/>
      <w:pPr>
        <w:ind w:left="954" w:hanging="60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33">
    <w:nsid w:val="23DD1DB2"/>
    <w:multiLevelType w:val="hybridMultilevel"/>
    <w:tmpl w:val="FCBC822A"/>
    <w:lvl w:ilvl="0" w:tplc="0419000F">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
    <w:nsid w:val="23E134F9"/>
    <w:multiLevelType w:val="hybridMultilevel"/>
    <w:tmpl w:val="DD6C30B6"/>
    <w:lvl w:ilvl="0" w:tplc="FFEE08EE">
      <w:start w:val="1"/>
      <w:numFmt w:val="bullet"/>
      <w:lvlText w:val="−"/>
      <w:lvlJc w:val="left"/>
      <w:pPr>
        <w:ind w:left="1429" w:hanging="360"/>
      </w:pPr>
      <w:rPr>
        <w:rFonts w:ascii="Times New Roman" w:hAnsi="Times New Roman" w:cs="Times New Roman" w:hint="default"/>
      </w:rPr>
    </w:lvl>
    <w:lvl w:ilvl="1" w:tplc="FFFFFFFF" w:tentative="1">
      <w:start w:val="1"/>
      <w:numFmt w:val="bullet"/>
      <w:lvlText w:val="o"/>
      <w:lvlJc w:val="left"/>
      <w:pPr>
        <w:ind w:left="2149" w:hanging="360"/>
      </w:pPr>
      <w:rPr>
        <w:rFonts w:ascii="Cambria Math" w:hAnsi="Cambria Math" w:cs="Cambria Math" w:hint="default"/>
      </w:rPr>
    </w:lvl>
    <w:lvl w:ilvl="2" w:tplc="FFFFFFFF" w:tentative="1">
      <w:start w:val="1"/>
      <w:numFmt w:val="bullet"/>
      <w:lvlText w:val=""/>
      <w:lvlJc w:val="left"/>
      <w:pPr>
        <w:ind w:left="2869" w:hanging="360"/>
      </w:pPr>
      <w:rPr>
        <w:rFonts w:ascii="Arial" w:hAnsi="Arial" w:hint="default"/>
      </w:rPr>
    </w:lvl>
    <w:lvl w:ilvl="3" w:tplc="FFFFFFFF" w:tentative="1">
      <w:start w:val="1"/>
      <w:numFmt w:val="bullet"/>
      <w:lvlText w:val=""/>
      <w:lvlJc w:val="left"/>
      <w:pPr>
        <w:ind w:left="3589" w:hanging="360"/>
      </w:pPr>
      <w:rPr>
        <w:rFonts w:ascii="Calibri" w:hAnsi="Calibri" w:hint="default"/>
      </w:rPr>
    </w:lvl>
    <w:lvl w:ilvl="4" w:tplc="FFFFFFFF" w:tentative="1">
      <w:start w:val="1"/>
      <w:numFmt w:val="bullet"/>
      <w:lvlText w:val="o"/>
      <w:lvlJc w:val="left"/>
      <w:pPr>
        <w:ind w:left="4309" w:hanging="360"/>
      </w:pPr>
      <w:rPr>
        <w:rFonts w:ascii="Cambria Math" w:hAnsi="Cambria Math" w:cs="Cambria Math" w:hint="default"/>
      </w:rPr>
    </w:lvl>
    <w:lvl w:ilvl="5" w:tplc="FFFFFFFF" w:tentative="1">
      <w:start w:val="1"/>
      <w:numFmt w:val="bullet"/>
      <w:lvlText w:val=""/>
      <w:lvlJc w:val="left"/>
      <w:pPr>
        <w:ind w:left="5029" w:hanging="360"/>
      </w:pPr>
      <w:rPr>
        <w:rFonts w:ascii="Arial" w:hAnsi="Arial" w:hint="default"/>
      </w:rPr>
    </w:lvl>
    <w:lvl w:ilvl="6" w:tplc="FFFFFFFF" w:tentative="1">
      <w:start w:val="1"/>
      <w:numFmt w:val="bullet"/>
      <w:lvlText w:val=""/>
      <w:lvlJc w:val="left"/>
      <w:pPr>
        <w:ind w:left="5749" w:hanging="360"/>
      </w:pPr>
      <w:rPr>
        <w:rFonts w:ascii="Calibri" w:hAnsi="Calibri" w:hint="default"/>
      </w:rPr>
    </w:lvl>
    <w:lvl w:ilvl="7" w:tplc="FFFFFFFF" w:tentative="1">
      <w:start w:val="1"/>
      <w:numFmt w:val="bullet"/>
      <w:lvlText w:val="o"/>
      <w:lvlJc w:val="left"/>
      <w:pPr>
        <w:ind w:left="6469" w:hanging="360"/>
      </w:pPr>
      <w:rPr>
        <w:rFonts w:ascii="Cambria Math" w:hAnsi="Cambria Math" w:cs="Cambria Math" w:hint="default"/>
      </w:rPr>
    </w:lvl>
    <w:lvl w:ilvl="8" w:tplc="FFFFFFFF" w:tentative="1">
      <w:start w:val="1"/>
      <w:numFmt w:val="bullet"/>
      <w:lvlText w:val=""/>
      <w:lvlJc w:val="left"/>
      <w:pPr>
        <w:ind w:left="7189" w:hanging="360"/>
      </w:pPr>
      <w:rPr>
        <w:rFonts w:ascii="Arial" w:hAnsi="Arial" w:hint="default"/>
      </w:rPr>
    </w:lvl>
  </w:abstractNum>
  <w:abstractNum w:abstractNumId="35">
    <w:nsid w:val="23FD5A25"/>
    <w:multiLevelType w:val="hybridMultilevel"/>
    <w:tmpl w:val="2F52A674"/>
    <w:lvl w:ilvl="0" w:tplc="9148F44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272D1F3F"/>
    <w:multiLevelType w:val="multilevel"/>
    <w:tmpl w:val="FA9CF788"/>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37">
    <w:nsid w:val="2A8736A2"/>
    <w:multiLevelType w:val="multilevel"/>
    <w:tmpl w:val="EF38E6D2"/>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38">
    <w:nsid w:val="2A9D0996"/>
    <w:multiLevelType w:val="multilevel"/>
    <w:tmpl w:val="849E062E"/>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39">
    <w:nsid w:val="2E3572CF"/>
    <w:multiLevelType w:val="hybridMultilevel"/>
    <w:tmpl w:val="6E54E560"/>
    <w:lvl w:ilvl="0" w:tplc="0419000F">
      <w:start w:val="1"/>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40">
    <w:nsid w:val="2FD37010"/>
    <w:multiLevelType w:val="multilevel"/>
    <w:tmpl w:val="8B444478"/>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41">
    <w:nsid w:val="30DC30AA"/>
    <w:multiLevelType w:val="multilevel"/>
    <w:tmpl w:val="C6009642"/>
    <w:lvl w:ilvl="0">
      <w:start w:val="1"/>
      <w:numFmt w:val="decimal"/>
      <w:lvlText w:val="%1."/>
      <w:lvlJc w:val="left"/>
      <w:pPr>
        <w:ind w:left="1069" w:hanging="360"/>
      </w:pPr>
      <w:rPr>
        <w:rFonts w:hint="default"/>
      </w:rPr>
    </w:lvl>
    <w:lvl w:ilvl="1">
      <w:start w:val="2"/>
      <w:numFmt w:val="decimal"/>
      <w:isLgl/>
      <w:lvlText w:val="%1.%2"/>
      <w:lvlJc w:val="left"/>
      <w:pPr>
        <w:ind w:left="1254" w:hanging="540"/>
      </w:pPr>
      <w:rPr>
        <w:rFonts w:hint="default"/>
      </w:rPr>
    </w:lvl>
    <w:lvl w:ilvl="2">
      <w:start w:val="2"/>
      <w:numFmt w:val="decimal"/>
      <w:isLgl/>
      <w:lvlText w:val="%1.%2.%3"/>
      <w:lvlJc w:val="left"/>
      <w:pPr>
        <w:ind w:left="1439" w:hanging="720"/>
      </w:pPr>
      <w:rPr>
        <w:rFonts w:hint="default"/>
      </w:rPr>
    </w:lvl>
    <w:lvl w:ilvl="3">
      <w:start w:val="1"/>
      <w:numFmt w:val="decimal"/>
      <w:isLgl/>
      <w:lvlText w:val="%1.%2.%3.%4"/>
      <w:lvlJc w:val="left"/>
      <w:pPr>
        <w:ind w:left="1444" w:hanging="720"/>
      </w:pPr>
      <w:rPr>
        <w:rFonts w:hint="default"/>
      </w:rPr>
    </w:lvl>
    <w:lvl w:ilvl="4">
      <w:start w:val="1"/>
      <w:numFmt w:val="decimal"/>
      <w:isLgl/>
      <w:lvlText w:val="%1.%2.%3.%4.%5"/>
      <w:lvlJc w:val="left"/>
      <w:pPr>
        <w:ind w:left="1809" w:hanging="1080"/>
      </w:pPr>
      <w:rPr>
        <w:rFonts w:hint="default"/>
      </w:rPr>
    </w:lvl>
    <w:lvl w:ilvl="5">
      <w:start w:val="1"/>
      <w:numFmt w:val="decimal"/>
      <w:isLgl/>
      <w:lvlText w:val="%1.%2.%3.%4.%5.%6"/>
      <w:lvlJc w:val="left"/>
      <w:pPr>
        <w:ind w:left="1814" w:hanging="1080"/>
      </w:pPr>
      <w:rPr>
        <w:rFonts w:hint="default"/>
      </w:rPr>
    </w:lvl>
    <w:lvl w:ilvl="6">
      <w:start w:val="1"/>
      <w:numFmt w:val="decimal"/>
      <w:isLgl/>
      <w:lvlText w:val="%1.%2.%3.%4.%5.%6.%7"/>
      <w:lvlJc w:val="left"/>
      <w:pPr>
        <w:ind w:left="2179" w:hanging="1440"/>
      </w:pPr>
      <w:rPr>
        <w:rFonts w:hint="default"/>
      </w:rPr>
    </w:lvl>
    <w:lvl w:ilvl="7">
      <w:start w:val="1"/>
      <w:numFmt w:val="decimal"/>
      <w:isLgl/>
      <w:lvlText w:val="%1.%2.%3.%4.%5.%6.%7.%8"/>
      <w:lvlJc w:val="left"/>
      <w:pPr>
        <w:ind w:left="2184" w:hanging="1440"/>
      </w:pPr>
      <w:rPr>
        <w:rFonts w:hint="default"/>
      </w:rPr>
    </w:lvl>
    <w:lvl w:ilvl="8">
      <w:start w:val="1"/>
      <w:numFmt w:val="decimal"/>
      <w:isLgl/>
      <w:lvlText w:val="%1.%2.%3.%4.%5.%6.%7.%8.%9"/>
      <w:lvlJc w:val="left"/>
      <w:pPr>
        <w:ind w:left="2549" w:hanging="1800"/>
      </w:pPr>
      <w:rPr>
        <w:rFonts w:hint="default"/>
      </w:rPr>
    </w:lvl>
  </w:abstractNum>
  <w:abstractNum w:abstractNumId="42">
    <w:nsid w:val="33D81B89"/>
    <w:multiLevelType w:val="hybridMultilevel"/>
    <w:tmpl w:val="2E4A45AA"/>
    <w:lvl w:ilvl="0" w:tplc="041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nsid w:val="34320DF0"/>
    <w:multiLevelType w:val="hybridMultilevel"/>
    <w:tmpl w:val="FBBAA7DA"/>
    <w:lvl w:ilvl="0" w:tplc="0419000F">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35BB0569"/>
    <w:multiLevelType w:val="hybridMultilevel"/>
    <w:tmpl w:val="102819BA"/>
    <w:lvl w:ilvl="0" w:tplc="041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nsid w:val="36C44C4C"/>
    <w:multiLevelType w:val="hybridMultilevel"/>
    <w:tmpl w:val="82929934"/>
    <w:lvl w:ilvl="0" w:tplc="CE22806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38B962CB"/>
    <w:multiLevelType w:val="hybridMultilevel"/>
    <w:tmpl w:val="0242F622"/>
    <w:lvl w:ilvl="0" w:tplc="2DE2AD76">
      <w:start w:val="1"/>
      <w:numFmt w:val="decimal"/>
      <w:lvlText w:val="%1."/>
      <w:lvlJc w:val="left"/>
      <w:pPr>
        <w:ind w:left="720" w:hanging="360"/>
      </w:pPr>
      <w:rPr>
        <w:rFonts w:cs="Times New Roman"/>
        <w:b w:val="0"/>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7">
    <w:nsid w:val="38C1051D"/>
    <w:multiLevelType w:val="hybridMultilevel"/>
    <w:tmpl w:val="93C0B88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8">
    <w:nsid w:val="41953CD7"/>
    <w:multiLevelType w:val="hybridMultilevel"/>
    <w:tmpl w:val="6882A4AA"/>
    <w:lvl w:ilvl="0" w:tplc="3AE6002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41AD3F58"/>
    <w:multiLevelType w:val="multilevel"/>
    <w:tmpl w:val="80D03AE8"/>
    <w:lvl w:ilvl="0">
      <w:start w:val="1"/>
      <w:numFmt w:val="decimal"/>
      <w:lvlText w:val="%1."/>
      <w:lvlJc w:val="left"/>
      <w:pPr>
        <w:ind w:left="474" w:hanging="360"/>
      </w:pPr>
      <w:rPr>
        <w:rFonts w:ascii="Times New Roman" w:hAnsi="Times New Roman" w:hint="default"/>
        <w:b w:val="0"/>
        <w:bCs w:val="0"/>
      </w:rPr>
    </w:lvl>
    <w:lvl w:ilvl="1">
      <w:start w:val="2"/>
      <w:numFmt w:val="decimal"/>
      <w:isLgl/>
      <w:lvlText w:val="%1.%2."/>
      <w:lvlJc w:val="left"/>
      <w:pPr>
        <w:ind w:left="1129" w:hanging="420"/>
      </w:pPr>
      <w:rPr>
        <w:rFonts w:hint="default"/>
      </w:rPr>
    </w:lvl>
    <w:lvl w:ilvl="2">
      <w:start w:val="1"/>
      <w:numFmt w:val="decimal"/>
      <w:isLgl/>
      <w:lvlText w:val="%1.%2.%3."/>
      <w:lvlJc w:val="left"/>
      <w:pPr>
        <w:ind w:left="2024" w:hanging="720"/>
      </w:pPr>
      <w:rPr>
        <w:rFonts w:hint="default"/>
      </w:rPr>
    </w:lvl>
    <w:lvl w:ilvl="3">
      <w:start w:val="1"/>
      <w:numFmt w:val="decimal"/>
      <w:isLgl/>
      <w:lvlText w:val="%1.%2.%3.%4."/>
      <w:lvlJc w:val="left"/>
      <w:pPr>
        <w:ind w:left="2619" w:hanging="720"/>
      </w:pPr>
      <w:rPr>
        <w:rFonts w:hint="default"/>
      </w:rPr>
    </w:lvl>
    <w:lvl w:ilvl="4">
      <w:start w:val="1"/>
      <w:numFmt w:val="decimal"/>
      <w:isLgl/>
      <w:lvlText w:val="%1.%2.%3.%4.%5."/>
      <w:lvlJc w:val="left"/>
      <w:pPr>
        <w:ind w:left="3574" w:hanging="1080"/>
      </w:pPr>
      <w:rPr>
        <w:rFonts w:hint="default"/>
      </w:rPr>
    </w:lvl>
    <w:lvl w:ilvl="5">
      <w:start w:val="1"/>
      <w:numFmt w:val="decimal"/>
      <w:isLgl/>
      <w:lvlText w:val="%1.%2.%3.%4.%5.%6."/>
      <w:lvlJc w:val="left"/>
      <w:pPr>
        <w:ind w:left="4169" w:hanging="1080"/>
      </w:pPr>
      <w:rPr>
        <w:rFonts w:hint="default"/>
      </w:rPr>
    </w:lvl>
    <w:lvl w:ilvl="6">
      <w:start w:val="1"/>
      <w:numFmt w:val="decimal"/>
      <w:isLgl/>
      <w:lvlText w:val="%1.%2.%3.%4.%5.%6.%7."/>
      <w:lvlJc w:val="left"/>
      <w:pPr>
        <w:ind w:left="5124" w:hanging="1440"/>
      </w:pPr>
      <w:rPr>
        <w:rFonts w:hint="default"/>
      </w:rPr>
    </w:lvl>
    <w:lvl w:ilvl="7">
      <w:start w:val="1"/>
      <w:numFmt w:val="decimal"/>
      <w:isLgl/>
      <w:lvlText w:val="%1.%2.%3.%4.%5.%6.%7.%8."/>
      <w:lvlJc w:val="left"/>
      <w:pPr>
        <w:ind w:left="5719" w:hanging="1440"/>
      </w:pPr>
      <w:rPr>
        <w:rFonts w:hint="default"/>
      </w:rPr>
    </w:lvl>
    <w:lvl w:ilvl="8">
      <w:start w:val="1"/>
      <w:numFmt w:val="decimal"/>
      <w:isLgl/>
      <w:lvlText w:val="%1.%2.%3.%4.%5.%6.%7.%8.%9."/>
      <w:lvlJc w:val="left"/>
      <w:pPr>
        <w:ind w:left="6674" w:hanging="1800"/>
      </w:pPr>
      <w:rPr>
        <w:rFonts w:hint="default"/>
      </w:rPr>
    </w:lvl>
  </w:abstractNum>
  <w:abstractNum w:abstractNumId="50">
    <w:nsid w:val="429169A1"/>
    <w:multiLevelType w:val="hybridMultilevel"/>
    <w:tmpl w:val="0E6E0EDC"/>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51">
    <w:nsid w:val="44D56310"/>
    <w:multiLevelType w:val="multilevel"/>
    <w:tmpl w:val="1452EBC8"/>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52">
    <w:nsid w:val="45657E71"/>
    <w:multiLevelType w:val="hybridMultilevel"/>
    <w:tmpl w:val="6776B90C"/>
    <w:lvl w:ilvl="0" w:tplc="842854B6">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3">
    <w:nsid w:val="45D07B9F"/>
    <w:multiLevelType w:val="multilevel"/>
    <w:tmpl w:val="4A1A1988"/>
    <w:lvl w:ilvl="0">
      <w:start w:val="1"/>
      <w:numFmt w:val="decimal"/>
      <w:lvlText w:val="%1."/>
      <w:lvlJc w:val="left"/>
      <w:pPr>
        <w:ind w:left="600" w:hanging="600"/>
      </w:pPr>
      <w:rPr>
        <w:rFonts w:hint="default"/>
      </w:rPr>
    </w:lvl>
    <w:lvl w:ilvl="1">
      <w:start w:val="1"/>
      <w:numFmt w:val="decimal"/>
      <w:lvlText w:val="%1.%2."/>
      <w:lvlJc w:val="left"/>
      <w:pPr>
        <w:ind w:left="954" w:hanging="60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54">
    <w:nsid w:val="45E77B39"/>
    <w:multiLevelType w:val="hybridMultilevel"/>
    <w:tmpl w:val="AFC003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47177779"/>
    <w:multiLevelType w:val="hybridMultilevel"/>
    <w:tmpl w:val="4A8AE1E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6">
    <w:nsid w:val="4908073A"/>
    <w:multiLevelType w:val="multilevel"/>
    <w:tmpl w:val="00B2094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start w:val="3"/>
      <w:numFmt w:val="decimal"/>
      <w:lvlText w:val="%1.%2."/>
      <w:lvlJc w:val="left"/>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4AB26577"/>
    <w:multiLevelType w:val="hybridMultilevel"/>
    <w:tmpl w:val="D9D2D16E"/>
    <w:lvl w:ilvl="0" w:tplc="28129CAA">
      <w:start w:val="1"/>
      <w:numFmt w:val="decimal"/>
      <w:lvlText w:val="%1."/>
      <w:lvlJc w:val="left"/>
      <w:pPr>
        <w:ind w:left="2348" w:hanging="930"/>
      </w:pPr>
      <w:rPr>
        <w:rFonts w:hint="default"/>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8">
    <w:nsid w:val="4B832358"/>
    <w:multiLevelType w:val="multilevel"/>
    <w:tmpl w:val="6302A22E"/>
    <w:lvl w:ilvl="0">
      <w:start w:val="1"/>
      <w:numFmt w:val="decimal"/>
      <w:lvlText w:val="%1."/>
      <w:lvlJc w:val="left"/>
      <w:pPr>
        <w:tabs>
          <w:tab w:val="num" w:pos="0"/>
        </w:tabs>
        <w:ind w:left="720" w:hanging="360"/>
      </w:pPr>
      <w:rPr>
        <w:lang w:val="ru-RU"/>
      </w:rPr>
    </w:lvl>
    <w:lvl w:ilvl="1">
      <w:start w:val="1"/>
      <w:numFmt w:val="decimal"/>
      <w:lvlText w:val="%1.%2."/>
      <w:lvlJc w:val="left"/>
      <w:pPr>
        <w:tabs>
          <w:tab w:val="num" w:pos="0"/>
        </w:tabs>
        <w:ind w:left="786" w:hanging="360"/>
      </w:pPr>
    </w:lvl>
    <w:lvl w:ilvl="2">
      <w:start w:val="1"/>
      <w:numFmt w:val="decimal"/>
      <w:lvlText w:val="%1.%2.%3."/>
      <w:lvlJc w:val="left"/>
      <w:pPr>
        <w:tabs>
          <w:tab w:val="num" w:pos="0"/>
        </w:tabs>
        <w:ind w:left="180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1080"/>
      </w:pPr>
    </w:lvl>
    <w:lvl w:ilvl="5">
      <w:start w:val="1"/>
      <w:numFmt w:val="decimal"/>
      <w:lvlText w:val="%1.%2.%3.%4.%5.%6."/>
      <w:lvlJc w:val="left"/>
      <w:pPr>
        <w:tabs>
          <w:tab w:val="num" w:pos="0"/>
        </w:tabs>
        <w:ind w:left="3240" w:hanging="1080"/>
      </w:pPr>
    </w:lvl>
    <w:lvl w:ilvl="6">
      <w:start w:val="1"/>
      <w:numFmt w:val="decimal"/>
      <w:lvlText w:val="%1.%2.%3.%4.%5.%6.%7."/>
      <w:lvlJc w:val="left"/>
      <w:pPr>
        <w:tabs>
          <w:tab w:val="num" w:pos="0"/>
        </w:tabs>
        <w:ind w:left="3960" w:hanging="1440"/>
      </w:pPr>
    </w:lvl>
    <w:lvl w:ilvl="7">
      <w:start w:val="1"/>
      <w:numFmt w:val="decimal"/>
      <w:lvlText w:val="%1.%2.%3.%4.%5.%6.%7.%8."/>
      <w:lvlJc w:val="left"/>
      <w:pPr>
        <w:tabs>
          <w:tab w:val="num" w:pos="0"/>
        </w:tabs>
        <w:ind w:left="4320" w:hanging="1440"/>
      </w:pPr>
    </w:lvl>
    <w:lvl w:ilvl="8">
      <w:start w:val="1"/>
      <w:numFmt w:val="decimal"/>
      <w:lvlText w:val="%1.%2.%3.%4.%5.%6.%7.%8.%9."/>
      <w:lvlJc w:val="left"/>
      <w:pPr>
        <w:tabs>
          <w:tab w:val="num" w:pos="0"/>
        </w:tabs>
        <w:ind w:left="5040" w:hanging="1800"/>
      </w:pPr>
    </w:lvl>
  </w:abstractNum>
  <w:abstractNum w:abstractNumId="59">
    <w:nsid w:val="546158C0"/>
    <w:multiLevelType w:val="hybridMultilevel"/>
    <w:tmpl w:val="79DEB528"/>
    <w:lvl w:ilvl="0" w:tplc="3B20B9E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0">
    <w:nsid w:val="594B5D78"/>
    <w:multiLevelType w:val="hybridMultilevel"/>
    <w:tmpl w:val="3ABCB236"/>
    <w:lvl w:ilvl="0" w:tplc="62164D94">
      <w:start w:val="1"/>
      <w:numFmt w:val="decimal"/>
      <w:lvlText w:val="%1."/>
      <w:lvlJc w:val="left"/>
      <w:pPr>
        <w:ind w:left="502" w:hanging="360"/>
      </w:pPr>
      <w:rPr>
        <w:rFonts w:hint="default"/>
        <w:b w:val="0"/>
        <w:bCs/>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5A6C21C1"/>
    <w:multiLevelType w:val="hybridMultilevel"/>
    <w:tmpl w:val="3A043CB6"/>
    <w:lvl w:ilvl="0" w:tplc="D9AEAA0A">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2">
    <w:nsid w:val="5A7C0E0C"/>
    <w:multiLevelType w:val="hybridMultilevel"/>
    <w:tmpl w:val="4A9CA0A2"/>
    <w:lvl w:ilvl="0" w:tplc="FFEE08E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5B0A5F24"/>
    <w:multiLevelType w:val="hybridMultilevel"/>
    <w:tmpl w:val="6122CA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5B0D4EC9"/>
    <w:multiLevelType w:val="hybridMultilevel"/>
    <w:tmpl w:val="6AD6184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5">
    <w:nsid w:val="5DC0623B"/>
    <w:multiLevelType w:val="hybridMultilevel"/>
    <w:tmpl w:val="67742922"/>
    <w:lvl w:ilvl="0" w:tplc="F35CAAE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602F272D"/>
    <w:multiLevelType w:val="hybridMultilevel"/>
    <w:tmpl w:val="6CA2202E"/>
    <w:lvl w:ilvl="0" w:tplc="FFFFFFFF">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7">
    <w:nsid w:val="60B67C92"/>
    <w:multiLevelType w:val="multilevel"/>
    <w:tmpl w:val="72C216DE"/>
    <w:lvl w:ilvl="0">
      <w:start w:val="1"/>
      <w:numFmt w:val="decimal"/>
      <w:lvlText w:val="%1."/>
      <w:lvlJc w:val="left"/>
      <w:pPr>
        <w:ind w:left="600" w:hanging="600"/>
      </w:pPr>
      <w:rPr>
        <w:rFonts w:hint="default"/>
      </w:rPr>
    </w:lvl>
    <w:lvl w:ilvl="1">
      <w:start w:val="1"/>
      <w:numFmt w:val="decimal"/>
      <w:lvlText w:val="%1.%2."/>
      <w:lvlJc w:val="left"/>
      <w:pPr>
        <w:ind w:left="954" w:hanging="60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68">
    <w:nsid w:val="621B0140"/>
    <w:multiLevelType w:val="multilevel"/>
    <w:tmpl w:val="60C4D918"/>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69">
    <w:nsid w:val="650A71A0"/>
    <w:multiLevelType w:val="hybridMultilevel"/>
    <w:tmpl w:val="9064F07E"/>
    <w:lvl w:ilvl="0" w:tplc="180828D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6519387D"/>
    <w:multiLevelType w:val="hybridMultilevel"/>
    <w:tmpl w:val="84203E8E"/>
    <w:lvl w:ilvl="0" w:tplc="3A6479C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65DF6009"/>
    <w:multiLevelType w:val="hybridMultilevel"/>
    <w:tmpl w:val="491ACA0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66C84818"/>
    <w:multiLevelType w:val="multilevel"/>
    <w:tmpl w:val="E83A844E"/>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73">
    <w:nsid w:val="67CF342A"/>
    <w:multiLevelType w:val="multilevel"/>
    <w:tmpl w:val="62C0E288"/>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74">
    <w:nsid w:val="68E14E67"/>
    <w:multiLevelType w:val="hybridMultilevel"/>
    <w:tmpl w:val="2D0C89DA"/>
    <w:lvl w:ilvl="0" w:tplc="C8CCEE1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68F25B18"/>
    <w:multiLevelType w:val="hybridMultilevel"/>
    <w:tmpl w:val="6294554E"/>
    <w:lvl w:ilvl="0" w:tplc="E282299E">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6">
    <w:nsid w:val="690357EA"/>
    <w:multiLevelType w:val="hybridMultilevel"/>
    <w:tmpl w:val="CCD484FC"/>
    <w:lvl w:ilvl="0" w:tplc="3C40EFF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6C067D26"/>
    <w:multiLevelType w:val="hybridMultilevel"/>
    <w:tmpl w:val="710A0BEA"/>
    <w:lvl w:ilvl="0" w:tplc="7A1621F0">
      <w:start w:val="1"/>
      <w:numFmt w:val="decimal"/>
      <w:lvlText w:val="%1."/>
      <w:lvlJc w:val="left"/>
      <w:pPr>
        <w:ind w:left="535" w:hanging="360"/>
      </w:pPr>
    </w:lvl>
    <w:lvl w:ilvl="1" w:tplc="04190019">
      <w:start w:val="1"/>
      <w:numFmt w:val="lowerLetter"/>
      <w:lvlText w:val="%2."/>
      <w:lvlJc w:val="left"/>
      <w:pPr>
        <w:ind w:left="1255" w:hanging="360"/>
      </w:pPr>
    </w:lvl>
    <w:lvl w:ilvl="2" w:tplc="0419001B">
      <w:start w:val="1"/>
      <w:numFmt w:val="lowerRoman"/>
      <w:lvlText w:val="%3."/>
      <w:lvlJc w:val="right"/>
      <w:pPr>
        <w:ind w:left="1975" w:hanging="180"/>
      </w:pPr>
    </w:lvl>
    <w:lvl w:ilvl="3" w:tplc="0419000F">
      <w:start w:val="1"/>
      <w:numFmt w:val="decimal"/>
      <w:lvlText w:val="%4."/>
      <w:lvlJc w:val="left"/>
      <w:pPr>
        <w:ind w:left="2695" w:hanging="360"/>
      </w:pPr>
    </w:lvl>
    <w:lvl w:ilvl="4" w:tplc="04190019">
      <w:start w:val="1"/>
      <w:numFmt w:val="lowerLetter"/>
      <w:lvlText w:val="%5."/>
      <w:lvlJc w:val="left"/>
      <w:pPr>
        <w:ind w:left="3415" w:hanging="360"/>
      </w:pPr>
    </w:lvl>
    <w:lvl w:ilvl="5" w:tplc="0419001B">
      <w:start w:val="1"/>
      <w:numFmt w:val="lowerRoman"/>
      <w:lvlText w:val="%6."/>
      <w:lvlJc w:val="right"/>
      <w:pPr>
        <w:ind w:left="4135" w:hanging="180"/>
      </w:pPr>
    </w:lvl>
    <w:lvl w:ilvl="6" w:tplc="0419000F">
      <w:start w:val="1"/>
      <w:numFmt w:val="decimal"/>
      <w:lvlText w:val="%7."/>
      <w:lvlJc w:val="left"/>
      <w:pPr>
        <w:ind w:left="4855" w:hanging="360"/>
      </w:pPr>
    </w:lvl>
    <w:lvl w:ilvl="7" w:tplc="04190019">
      <w:start w:val="1"/>
      <w:numFmt w:val="lowerLetter"/>
      <w:lvlText w:val="%8."/>
      <w:lvlJc w:val="left"/>
      <w:pPr>
        <w:ind w:left="5575" w:hanging="360"/>
      </w:pPr>
    </w:lvl>
    <w:lvl w:ilvl="8" w:tplc="0419001B">
      <w:start w:val="1"/>
      <w:numFmt w:val="lowerRoman"/>
      <w:lvlText w:val="%9."/>
      <w:lvlJc w:val="right"/>
      <w:pPr>
        <w:ind w:left="6295" w:hanging="180"/>
      </w:pPr>
    </w:lvl>
  </w:abstractNum>
  <w:abstractNum w:abstractNumId="78">
    <w:nsid w:val="6CBC242B"/>
    <w:multiLevelType w:val="multilevel"/>
    <w:tmpl w:val="4BD8EA9A"/>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79">
    <w:nsid w:val="6E561DDD"/>
    <w:multiLevelType w:val="hybridMultilevel"/>
    <w:tmpl w:val="4B7A17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6EAD3B33"/>
    <w:multiLevelType w:val="hybridMultilevel"/>
    <w:tmpl w:val="CA1899C4"/>
    <w:lvl w:ilvl="0" w:tplc="5E9ABD66">
      <w:start w:val="1"/>
      <w:numFmt w:val="decimal"/>
      <w:lvlText w:val="%1."/>
      <w:lvlJc w:val="left"/>
      <w:pPr>
        <w:ind w:left="531" w:hanging="360"/>
      </w:pPr>
      <w:rPr>
        <w:rFonts w:ascii="Times New Roman" w:hAnsi="Times New Roman" w:hint="default"/>
        <w:b w:val="0"/>
        <w:bCs w:val="0"/>
      </w:r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81">
    <w:nsid w:val="6F013E17"/>
    <w:multiLevelType w:val="hybridMultilevel"/>
    <w:tmpl w:val="396E7868"/>
    <w:lvl w:ilvl="0" w:tplc="24DEAB8E">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2">
    <w:nsid w:val="6F100E8E"/>
    <w:multiLevelType w:val="hybridMultilevel"/>
    <w:tmpl w:val="256C1858"/>
    <w:lvl w:ilvl="0" w:tplc="803263F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708B5C5C"/>
    <w:multiLevelType w:val="hybridMultilevel"/>
    <w:tmpl w:val="880CAE76"/>
    <w:lvl w:ilvl="0" w:tplc="1F324A80">
      <w:start w:val="1"/>
      <w:numFmt w:val="decimal"/>
      <w:lvlText w:val="%1."/>
      <w:lvlJc w:val="left"/>
      <w:pPr>
        <w:ind w:left="709" w:hanging="360"/>
      </w:pPr>
      <w:rPr>
        <w:rFonts w:eastAsiaTheme="minorHAnsi" w:hint="default"/>
      </w:rPr>
    </w:lvl>
    <w:lvl w:ilvl="1" w:tplc="04190019" w:tentative="1">
      <w:start w:val="1"/>
      <w:numFmt w:val="lowerLetter"/>
      <w:lvlText w:val="%2."/>
      <w:lvlJc w:val="left"/>
      <w:pPr>
        <w:ind w:left="1429" w:hanging="360"/>
      </w:pPr>
    </w:lvl>
    <w:lvl w:ilvl="2" w:tplc="0419001B" w:tentative="1">
      <w:start w:val="1"/>
      <w:numFmt w:val="lowerRoman"/>
      <w:lvlText w:val="%3."/>
      <w:lvlJc w:val="right"/>
      <w:pPr>
        <w:ind w:left="2149" w:hanging="180"/>
      </w:pPr>
    </w:lvl>
    <w:lvl w:ilvl="3" w:tplc="0419000F" w:tentative="1">
      <w:start w:val="1"/>
      <w:numFmt w:val="decimal"/>
      <w:lvlText w:val="%4."/>
      <w:lvlJc w:val="left"/>
      <w:pPr>
        <w:ind w:left="2869" w:hanging="360"/>
      </w:pPr>
    </w:lvl>
    <w:lvl w:ilvl="4" w:tplc="04190019" w:tentative="1">
      <w:start w:val="1"/>
      <w:numFmt w:val="lowerLetter"/>
      <w:lvlText w:val="%5."/>
      <w:lvlJc w:val="left"/>
      <w:pPr>
        <w:ind w:left="3589" w:hanging="360"/>
      </w:pPr>
    </w:lvl>
    <w:lvl w:ilvl="5" w:tplc="0419001B" w:tentative="1">
      <w:start w:val="1"/>
      <w:numFmt w:val="lowerRoman"/>
      <w:lvlText w:val="%6."/>
      <w:lvlJc w:val="right"/>
      <w:pPr>
        <w:ind w:left="4309" w:hanging="180"/>
      </w:pPr>
    </w:lvl>
    <w:lvl w:ilvl="6" w:tplc="0419000F" w:tentative="1">
      <w:start w:val="1"/>
      <w:numFmt w:val="decimal"/>
      <w:lvlText w:val="%7."/>
      <w:lvlJc w:val="left"/>
      <w:pPr>
        <w:ind w:left="5029" w:hanging="360"/>
      </w:pPr>
    </w:lvl>
    <w:lvl w:ilvl="7" w:tplc="04190019" w:tentative="1">
      <w:start w:val="1"/>
      <w:numFmt w:val="lowerLetter"/>
      <w:lvlText w:val="%8."/>
      <w:lvlJc w:val="left"/>
      <w:pPr>
        <w:ind w:left="5749" w:hanging="360"/>
      </w:pPr>
    </w:lvl>
    <w:lvl w:ilvl="8" w:tplc="0419001B" w:tentative="1">
      <w:start w:val="1"/>
      <w:numFmt w:val="lowerRoman"/>
      <w:lvlText w:val="%9."/>
      <w:lvlJc w:val="right"/>
      <w:pPr>
        <w:ind w:left="6469" w:hanging="180"/>
      </w:pPr>
    </w:lvl>
  </w:abstractNum>
  <w:abstractNum w:abstractNumId="84">
    <w:nsid w:val="71EE02A6"/>
    <w:multiLevelType w:val="hybridMultilevel"/>
    <w:tmpl w:val="ADDC735E"/>
    <w:lvl w:ilvl="0" w:tplc="6B181080">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ambria Math" w:hAnsi="Cambria Math" w:cs="Cambria Math" w:hint="default"/>
      </w:rPr>
    </w:lvl>
    <w:lvl w:ilvl="2" w:tplc="04190005" w:tentative="1">
      <w:start w:val="1"/>
      <w:numFmt w:val="bullet"/>
      <w:lvlText w:val=""/>
      <w:lvlJc w:val="left"/>
      <w:pPr>
        <w:ind w:left="2160" w:hanging="360"/>
      </w:pPr>
      <w:rPr>
        <w:rFonts w:ascii="Arial" w:hAnsi="Arial" w:hint="default"/>
      </w:rPr>
    </w:lvl>
    <w:lvl w:ilvl="3" w:tplc="04190001" w:tentative="1">
      <w:start w:val="1"/>
      <w:numFmt w:val="bullet"/>
      <w:lvlText w:val=""/>
      <w:lvlJc w:val="left"/>
      <w:pPr>
        <w:ind w:left="2880" w:hanging="360"/>
      </w:pPr>
      <w:rPr>
        <w:rFonts w:ascii="Calibri" w:hAnsi="Calibri" w:hint="default"/>
      </w:rPr>
    </w:lvl>
    <w:lvl w:ilvl="4" w:tplc="04190003" w:tentative="1">
      <w:start w:val="1"/>
      <w:numFmt w:val="bullet"/>
      <w:lvlText w:val="o"/>
      <w:lvlJc w:val="left"/>
      <w:pPr>
        <w:ind w:left="3600" w:hanging="360"/>
      </w:pPr>
      <w:rPr>
        <w:rFonts w:ascii="Cambria Math" w:hAnsi="Cambria Math" w:cs="Cambria Math" w:hint="default"/>
      </w:rPr>
    </w:lvl>
    <w:lvl w:ilvl="5" w:tplc="04190005" w:tentative="1">
      <w:start w:val="1"/>
      <w:numFmt w:val="bullet"/>
      <w:lvlText w:val=""/>
      <w:lvlJc w:val="left"/>
      <w:pPr>
        <w:ind w:left="4320" w:hanging="360"/>
      </w:pPr>
      <w:rPr>
        <w:rFonts w:ascii="Arial" w:hAnsi="Arial" w:hint="default"/>
      </w:rPr>
    </w:lvl>
    <w:lvl w:ilvl="6" w:tplc="04190001" w:tentative="1">
      <w:start w:val="1"/>
      <w:numFmt w:val="bullet"/>
      <w:lvlText w:val=""/>
      <w:lvlJc w:val="left"/>
      <w:pPr>
        <w:ind w:left="5040" w:hanging="360"/>
      </w:pPr>
      <w:rPr>
        <w:rFonts w:ascii="Calibri" w:hAnsi="Calibri" w:hint="default"/>
      </w:rPr>
    </w:lvl>
    <w:lvl w:ilvl="7" w:tplc="04190003" w:tentative="1">
      <w:start w:val="1"/>
      <w:numFmt w:val="bullet"/>
      <w:lvlText w:val="o"/>
      <w:lvlJc w:val="left"/>
      <w:pPr>
        <w:ind w:left="5760" w:hanging="360"/>
      </w:pPr>
      <w:rPr>
        <w:rFonts w:ascii="Cambria Math" w:hAnsi="Cambria Math" w:cs="Cambria Math" w:hint="default"/>
      </w:rPr>
    </w:lvl>
    <w:lvl w:ilvl="8" w:tplc="04190005" w:tentative="1">
      <w:start w:val="1"/>
      <w:numFmt w:val="bullet"/>
      <w:lvlText w:val=""/>
      <w:lvlJc w:val="left"/>
      <w:pPr>
        <w:ind w:left="6480" w:hanging="360"/>
      </w:pPr>
      <w:rPr>
        <w:rFonts w:ascii="Arial" w:hAnsi="Arial" w:hint="default"/>
      </w:rPr>
    </w:lvl>
  </w:abstractNum>
  <w:abstractNum w:abstractNumId="85">
    <w:nsid w:val="71F63688"/>
    <w:multiLevelType w:val="multilevel"/>
    <w:tmpl w:val="6CFC9986"/>
    <w:lvl w:ilvl="0">
      <w:start w:val="4"/>
      <w:numFmt w:val="decimal"/>
      <w:lvlText w:val="%1."/>
      <w:lvlJc w:val="left"/>
      <w:pPr>
        <w:ind w:left="600" w:hanging="600"/>
      </w:pPr>
      <w:rPr>
        <w:rFonts w:hint="default"/>
      </w:rPr>
    </w:lvl>
    <w:lvl w:ilvl="1">
      <w:start w:val="1"/>
      <w:numFmt w:val="decimal"/>
      <w:lvlText w:val="%1.%2."/>
      <w:lvlJc w:val="left"/>
      <w:pPr>
        <w:ind w:left="954" w:hanging="60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86">
    <w:nsid w:val="7451115A"/>
    <w:multiLevelType w:val="hybridMultilevel"/>
    <w:tmpl w:val="C31818C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nsid w:val="75C7127C"/>
    <w:multiLevelType w:val="hybridMultilevel"/>
    <w:tmpl w:val="217A9A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nsid w:val="75D11B9E"/>
    <w:multiLevelType w:val="multilevel"/>
    <w:tmpl w:val="72C216DE"/>
    <w:lvl w:ilvl="0">
      <w:start w:val="1"/>
      <w:numFmt w:val="decimal"/>
      <w:lvlText w:val="%1."/>
      <w:lvlJc w:val="left"/>
      <w:pPr>
        <w:ind w:left="600" w:hanging="600"/>
      </w:pPr>
      <w:rPr>
        <w:rFonts w:hint="default"/>
      </w:rPr>
    </w:lvl>
    <w:lvl w:ilvl="1">
      <w:start w:val="1"/>
      <w:numFmt w:val="decimal"/>
      <w:lvlText w:val="%1.%2."/>
      <w:lvlJc w:val="left"/>
      <w:pPr>
        <w:ind w:left="954" w:hanging="60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89">
    <w:nsid w:val="78471848"/>
    <w:multiLevelType w:val="multilevel"/>
    <w:tmpl w:val="3BBCF07C"/>
    <w:lvl w:ilvl="0">
      <w:start w:val="1"/>
      <w:numFmt w:val="decimal"/>
      <w:lvlText w:val="%1."/>
      <w:lvlJc w:val="left"/>
      <w:pPr>
        <w:ind w:left="600" w:hanging="600"/>
      </w:pPr>
      <w:rPr>
        <w:rFonts w:hint="default"/>
      </w:rPr>
    </w:lvl>
    <w:lvl w:ilvl="1">
      <w:start w:val="1"/>
      <w:numFmt w:val="decimal"/>
      <w:lvlText w:val="%1.%2."/>
      <w:lvlJc w:val="left"/>
      <w:pPr>
        <w:ind w:left="954" w:hanging="60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90">
    <w:nsid w:val="7AD93B37"/>
    <w:multiLevelType w:val="hybridMultilevel"/>
    <w:tmpl w:val="3648C914"/>
    <w:lvl w:ilvl="0" w:tplc="B79A3760">
      <w:start w:val="1"/>
      <w:numFmt w:val="decimal"/>
      <w:lvlText w:val="%1."/>
      <w:lvlJc w:val="left"/>
      <w:pPr>
        <w:ind w:left="720" w:hanging="360"/>
      </w:pPr>
      <w:rPr>
        <w:b w:val="0"/>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nsid w:val="7B97283B"/>
    <w:multiLevelType w:val="hybridMultilevel"/>
    <w:tmpl w:val="32C8A170"/>
    <w:lvl w:ilvl="0" w:tplc="12302C4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nsid w:val="7E346C84"/>
    <w:multiLevelType w:val="hybridMultilevel"/>
    <w:tmpl w:val="3E56EAD0"/>
    <w:lvl w:ilvl="0" w:tplc="9E083D98">
      <w:start w:val="4"/>
      <w:numFmt w:val="decimal"/>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93">
    <w:nsid w:val="7E42042C"/>
    <w:multiLevelType w:val="hybridMultilevel"/>
    <w:tmpl w:val="6B9254E6"/>
    <w:lvl w:ilvl="0" w:tplc="E9EED988">
      <w:start w:val="1"/>
      <w:numFmt w:val="decimal"/>
      <w:lvlText w:val="%1."/>
      <w:lvlJc w:val="left"/>
      <w:pPr>
        <w:ind w:left="1639" w:hanging="93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2"/>
  </w:num>
  <w:num w:numId="2">
    <w:abstractNumId w:val="79"/>
  </w:num>
  <w:num w:numId="3">
    <w:abstractNumId w:val="84"/>
  </w:num>
  <w:num w:numId="4">
    <w:abstractNumId w:val="62"/>
  </w:num>
  <w:num w:numId="5">
    <w:abstractNumId w:val="34"/>
  </w:num>
  <w:num w:numId="6">
    <w:abstractNumId w:val="58"/>
  </w:num>
  <w:num w:numId="7">
    <w:abstractNumId w:val="14"/>
  </w:num>
  <w:num w:numId="8">
    <w:abstractNumId w:val="39"/>
  </w:num>
  <w:num w:numId="9">
    <w:abstractNumId w:val="13"/>
  </w:num>
  <w:num w:numId="10">
    <w:abstractNumId w:val="71"/>
  </w:num>
  <w:num w:numId="11">
    <w:abstractNumId w:val="86"/>
  </w:num>
  <w:num w:numId="12">
    <w:abstractNumId w:val="83"/>
  </w:num>
  <w:num w:numId="13">
    <w:abstractNumId w:val="7"/>
  </w:num>
  <w:num w:numId="14">
    <w:abstractNumId w:val="56"/>
  </w:num>
  <w:num w:numId="15">
    <w:abstractNumId w:val="46"/>
  </w:num>
  <w:num w:numId="1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1"/>
  </w:num>
  <w:num w:numId="18">
    <w:abstractNumId w:val="55"/>
  </w:num>
  <w:num w:numId="1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8"/>
  </w:num>
  <w:num w:numId="25">
    <w:abstractNumId w:val="92"/>
  </w:num>
  <w:num w:numId="26">
    <w:abstractNumId w:val="59"/>
  </w:num>
  <w:num w:numId="27">
    <w:abstractNumId w:val="52"/>
  </w:num>
  <w:num w:numId="28">
    <w:abstractNumId w:val="44"/>
  </w:num>
  <w:num w:numId="29">
    <w:abstractNumId w:val="33"/>
  </w:num>
  <w:num w:numId="30">
    <w:abstractNumId w:val="9"/>
  </w:num>
  <w:num w:numId="31">
    <w:abstractNumId w:val="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2"/>
  </w:num>
  <w:num w:numId="33">
    <w:abstractNumId w:val="25"/>
  </w:num>
  <w:num w:numId="34">
    <w:abstractNumId w:val="81"/>
  </w:num>
  <w:num w:numId="35">
    <w:abstractNumId w:val="43"/>
  </w:num>
  <w:num w:numId="36">
    <w:abstractNumId w:val="66"/>
  </w:num>
  <w:num w:numId="37">
    <w:abstractNumId w:val="61"/>
  </w:num>
  <w:num w:numId="38">
    <w:abstractNumId w:val="20"/>
  </w:num>
  <w:num w:numId="39">
    <w:abstractNumId w:val="75"/>
  </w:num>
  <w:num w:numId="40">
    <w:abstractNumId w:val="54"/>
  </w:num>
  <w:num w:numId="4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87"/>
  </w:num>
  <w:num w:numId="43">
    <w:abstractNumId w:val="31"/>
  </w:num>
  <w:num w:numId="44">
    <w:abstractNumId w:val="19"/>
  </w:num>
  <w:num w:numId="45">
    <w:abstractNumId w:val="88"/>
  </w:num>
  <w:num w:numId="46">
    <w:abstractNumId w:val="90"/>
  </w:num>
  <w:num w:numId="47">
    <w:abstractNumId w:val="69"/>
  </w:num>
  <w:num w:numId="48">
    <w:abstractNumId w:val="80"/>
  </w:num>
  <w:num w:numId="49">
    <w:abstractNumId w:val="10"/>
  </w:num>
  <w:num w:numId="50">
    <w:abstractNumId w:val="23"/>
  </w:num>
  <w:num w:numId="51">
    <w:abstractNumId w:val="4"/>
  </w:num>
  <w:num w:numId="52">
    <w:abstractNumId w:val="49"/>
  </w:num>
  <w:num w:numId="53">
    <w:abstractNumId w:val="93"/>
  </w:num>
  <w:num w:numId="54">
    <w:abstractNumId w:val="57"/>
  </w:num>
  <w:num w:numId="55">
    <w:abstractNumId w:val="30"/>
  </w:num>
  <w:num w:numId="56">
    <w:abstractNumId w:val="67"/>
  </w:num>
  <w:num w:numId="57">
    <w:abstractNumId w:val="89"/>
  </w:num>
  <w:num w:numId="58">
    <w:abstractNumId w:val="32"/>
  </w:num>
  <w:num w:numId="59">
    <w:abstractNumId w:val="85"/>
  </w:num>
  <w:num w:numId="60">
    <w:abstractNumId w:val="26"/>
  </w:num>
  <w:num w:numId="61">
    <w:abstractNumId w:val="3"/>
  </w:num>
  <w:num w:numId="62">
    <w:abstractNumId w:val="53"/>
  </w:num>
  <w:num w:numId="63">
    <w:abstractNumId w:val="24"/>
  </w:num>
  <w:num w:numId="64">
    <w:abstractNumId w:val="21"/>
  </w:num>
  <w:num w:numId="65">
    <w:abstractNumId w:val="50"/>
  </w:num>
  <w:num w:numId="66">
    <w:abstractNumId w:val="63"/>
  </w:num>
  <w:num w:numId="67">
    <w:abstractNumId w:val="60"/>
  </w:num>
  <w:num w:numId="68">
    <w:abstractNumId w:val="51"/>
  </w:num>
  <w:num w:numId="69">
    <w:abstractNumId w:val="73"/>
  </w:num>
  <w:num w:numId="70">
    <w:abstractNumId w:val="70"/>
  </w:num>
  <w:num w:numId="71">
    <w:abstractNumId w:val="37"/>
  </w:num>
  <w:num w:numId="72">
    <w:abstractNumId w:val="76"/>
  </w:num>
  <w:num w:numId="73">
    <w:abstractNumId w:val="36"/>
  </w:num>
  <w:num w:numId="74">
    <w:abstractNumId w:val="65"/>
  </w:num>
  <w:num w:numId="75">
    <w:abstractNumId w:val="38"/>
  </w:num>
  <w:num w:numId="76">
    <w:abstractNumId w:val="35"/>
  </w:num>
  <w:num w:numId="77">
    <w:abstractNumId w:val="8"/>
  </w:num>
  <w:num w:numId="78">
    <w:abstractNumId w:val="74"/>
  </w:num>
  <w:num w:numId="79">
    <w:abstractNumId w:val="78"/>
  </w:num>
  <w:num w:numId="80">
    <w:abstractNumId w:val="11"/>
  </w:num>
  <w:num w:numId="81">
    <w:abstractNumId w:val="22"/>
  </w:num>
  <w:num w:numId="82">
    <w:abstractNumId w:val="82"/>
  </w:num>
  <w:num w:numId="83">
    <w:abstractNumId w:val="17"/>
  </w:num>
  <w:num w:numId="84">
    <w:abstractNumId w:val="6"/>
  </w:num>
  <w:num w:numId="85">
    <w:abstractNumId w:val="5"/>
  </w:num>
  <w:num w:numId="86">
    <w:abstractNumId w:val="45"/>
  </w:num>
  <w:num w:numId="87">
    <w:abstractNumId w:val="16"/>
  </w:num>
  <w:num w:numId="88">
    <w:abstractNumId w:val="27"/>
  </w:num>
  <w:num w:numId="89">
    <w:abstractNumId w:val="72"/>
  </w:num>
  <w:num w:numId="90">
    <w:abstractNumId w:val="15"/>
  </w:num>
  <w:num w:numId="91">
    <w:abstractNumId w:val="40"/>
  </w:num>
  <w:num w:numId="92">
    <w:abstractNumId w:val="91"/>
  </w:num>
  <w:num w:numId="93">
    <w:abstractNumId w:val="68"/>
  </w:num>
  <w:num w:numId="94">
    <w:abstractNumId w:val="48"/>
  </w:num>
  <w:numIdMacAtCleanup w:val="9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6146"/>
  </w:hdrShapeDefaults>
  <w:footnotePr>
    <w:footnote w:id="-1"/>
    <w:footnote w:id="0"/>
  </w:footnotePr>
  <w:endnotePr>
    <w:endnote w:id="-1"/>
    <w:endnote w:id="0"/>
  </w:endnotePr>
  <w:compat/>
  <w:rsids>
    <w:rsidRoot w:val="0018331B"/>
    <w:rsid w:val="00000059"/>
    <w:rsid w:val="00000A90"/>
    <w:rsid w:val="00001099"/>
    <w:rsid w:val="000011D2"/>
    <w:rsid w:val="000013D8"/>
    <w:rsid w:val="000016CC"/>
    <w:rsid w:val="000033DA"/>
    <w:rsid w:val="00003F30"/>
    <w:rsid w:val="00004556"/>
    <w:rsid w:val="0000466D"/>
    <w:rsid w:val="00005336"/>
    <w:rsid w:val="00005D8B"/>
    <w:rsid w:val="000061C6"/>
    <w:rsid w:val="000068EC"/>
    <w:rsid w:val="00006BA1"/>
    <w:rsid w:val="0000731C"/>
    <w:rsid w:val="000076A2"/>
    <w:rsid w:val="00007AC4"/>
    <w:rsid w:val="00007C04"/>
    <w:rsid w:val="00010EC0"/>
    <w:rsid w:val="000126A9"/>
    <w:rsid w:val="0001279A"/>
    <w:rsid w:val="0001289A"/>
    <w:rsid w:val="00012A3A"/>
    <w:rsid w:val="000137A3"/>
    <w:rsid w:val="000171E8"/>
    <w:rsid w:val="000202AC"/>
    <w:rsid w:val="00020E80"/>
    <w:rsid w:val="00022629"/>
    <w:rsid w:val="000226CC"/>
    <w:rsid w:val="00022F20"/>
    <w:rsid w:val="0002573D"/>
    <w:rsid w:val="000277E5"/>
    <w:rsid w:val="00030C17"/>
    <w:rsid w:val="00032F08"/>
    <w:rsid w:val="00033D51"/>
    <w:rsid w:val="00033ECE"/>
    <w:rsid w:val="00035FA5"/>
    <w:rsid w:val="00036C7F"/>
    <w:rsid w:val="00036E20"/>
    <w:rsid w:val="00036E8D"/>
    <w:rsid w:val="00036F00"/>
    <w:rsid w:val="00036FB4"/>
    <w:rsid w:val="00037876"/>
    <w:rsid w:val="0004080C"/>
    <w:rsid w:val="00041532"/>
    <w:rsid w:val="000417C5"/>
    <w:rsid w:val="00042346"/>
    <w:rsid w:val="00043271"/>
    <w:rsid w:val="00043467"/>
    <w:rsid w:val="000435D6"/>
    <w:rsid w:val="00043C22"/>
    <w:rsid w:val="00043D1D"/>
    <w:rsid w:val="0004463F"/>
    <w:rsid w:val="000457F6"/>
    <w:rsid w:val="00045C59"/>
    <w:rsid w:val="0004609E"/>
    <w:rsid w:val="00046579"/>
    <w:rsid w:val="0004753E"/>
    <w:rsid w:val="0005029B"/>
    <w:rsid w:val="000503C3"/>
    <w:rsid w:val="00050ACF"/>
    <w:rsid w:val="000511EE"/>
    <w:rsid w:val="000523CA"/>
    <w:rsid w:val="00052B81"/>
    <w:rsid w:val="00052E98"/>
    <w:rsid w:val="00053B70"/>
    <w:rsid w:val="00053E6F"/>
    <w:rsid w:val="0005400D"/>
    <w:rsid w:val="00054140"/>
    <w:rsid w:val="00055D42"/>
    <w:rsid w:val="00055DDA"/>
    <w:rsid w:val="00056309"/>
    <w:rsid w:val="00056B8F"/>
    <w:rsid w:val="00060953"/>
    <w:rsid w:val="000612B5"/>
    <w:rsid w:val="00061CE4"/>
    <w:rsid w:val="00061F02"/>
    <w:rsid w:val="00064319"/>
    <w:rsid w:val="0006619D"/>
    <w:rsid w:val="00066207"/>
    <w:rsid w:val="00066E60"/>
    <w:rsid w:val="0007038C"/>
    <w:rsid w:val="0007067D"/>
    <w:rsid w:val="00070BA8"/>
    <w:rsid w:val="00072900"/>
    <w:rsid w:val="00072A94"/>
    <w:rsid w:val="00073185"/>
    <w:rsid w:val="00073668"/>
    <w:rsid w:val="000754D0"/>
    <w:rsid w:val="000814A8"/>
    <w:rsid w:val="00082DCD"/>
    <w:rsid w:val="00083065"/>
    <w:rsid w:val="00083243"/>
    <w:rsid w:val="0008335D"/>
    <w:rsid w:val="000835A9"/>
    <w:rsid w:val="00084C8A"/>
    <w:rsid w:val="00085952"/>
    <w:rsid w:val="00090383"/>
    <w:rsid w:val="00091C4A"/>
    <w:rsid w:val="00091F78"/>
    <w:rsid w:val="000928F3"/>
    <w:rsid w:val="00093BA6"/>
    <w:rsid w:val="000949C0"/>
    <w:rsid w:val="000959E4"/>
    <w:rsid w:val="00095C84"/>
    <w:rsid w:val="00096E7C"/>
    <w:rsid w:val="0009754C"/>
    <w:rsid w:val="000A028B"/>
    <w:rsid w:val="000A0C2B"/>
    <w:rsid w:val="000A0DEA"/>
    <w:rsid w:val="000A188D"/>
    <w:rsid w:val="000A2A1D"/>
    <w:rsid w:val="000A347A"/>
    <w:rsid w:val="000A4723"/>
    <w:rsid w:val="000A542D"/>
    <w:rsid w:val="000A5C3F"/>
    <w:rsid w:val="000A611B"/>
    <w:rsid w:val="000B05CD"/>
    <w:rsid w:val="000B09A5"/>
    <w:rsid w:val="000B0B7A"/>
    <w:rsid w:val="000B1BD1"/>
    <w:rsid w:val="000B3043"/>
    <w:rsid w:val="000B31AF"/>
    <w:rsid w:val="000B4F01"/>
    <w:rsid w:val="000C0103"/>
    <w:rsid w:val="000C0361"/>
    <w:rsid w:val="000C1965"/>
    <w:rsid w:val="000C1F61"/>
    <w:rsid w:val="000C2182"/>
    <w:rsid w:val="000C28EA"/>
    <w:rsid w:val="000C319F"/>
    <w:rsid w:val="000C321C"/>
    <w:rsid w:val="000C3A5D"/>
    <w:rsid w:val="000C449B"/>
    <w:rsid w:val="000C70DA"/>
    <w:rsid w:val="000C733B"/>
    <w:rsid w:val="000D04A9"/>
    <w:rsid w:val="000D177F"/>
    <w:rsid w:val="000D25CB"/>
    <w:rsid w:val="000D340C"/>
    <w:rsid w:val="000D39F1"/>
    <w:rsid w:val="000D4FAA"/>
    <w:rsid w:val="000D508C"/>
    <w:rsid w:val="000D511F"/>
    <w:rsid w:val="000D5C88"/>
    <w:rsid w:val="000D633F"/>
    <w:rsid w:val="000D6DEB"/>
    <w:rsid w:val="000D71F6"/>
    <w:rsid w:val="000D753C"/>
    <w:rsid w:val="000D7D69"/>
    <w:rsid w:val="000E0A6E"/>
    <w:rsid w:val="000E13EA"/>
    <w:rsid w:val="000E1519"/>
    <w:rsid w:val="000E201C"/>
    <w:rsid w:val="000E22E2"/>
    <w:rsid w:val="000E2853"/>
    <w:rsid w:val="000E28F5"/>
    <w:rsid w:val="000E2B53"/>
    <w:rsid w:val="000E2E57"/>
    <w:rsid w:val="000E4D27"/>
    <w:rsid w:val="000E66B6"/>
    <w:rsid w:val="000E6BF1"/>
    <w:rsid w:val="000E7561"/>
    <w:rsid w:val="000F0029"/>
    <w:rsid w:val="000F176F"/>
    <w:rsid w:val="000F177E"/>
    <w:rsid w:val="000F243C"/>
    <w:rsid w:val="000F51E1"/>
    <w:rsid w:val="000F590E"/>
    <w:rsid w:val="000F6C4A"/>
    <w:rsid w:val="000F6EB9"/>
    <w:rsid w:val="000F75E8"/>
    <w:rsid w:val="000F7D3B"/>
    <w:rsid w:val="001003A1"/>
    <w:rsid w:val="00100863"/>
    <w:rsid w:val="00100C97"/>
    <w:rsid w:val="00102BB6"/>
    <w:rsid w:val="00102DFD"/>
    <w:rsid w:val="00103792"/>
    <w:rsid w:val="00103FB1"/>
    <w:rsid w:val="00105C34"/>
    <w:rsid w:val="00106493"/>
    <w:rsid w:val="00106D52"/>
    <w:rsid w:val="00106DEE"/>
    <w:rsid w:val="0011164E"/>
    <w:rsid w:val="0011210C"/>
    <w:rsid w:val="001125AB"/>
    <w:rsid w:val="001137ED"/>
    <w:rsid w:val="00113BCB"/>
    <w:rsid w:val="00114339"/>
    <w:rsid w:val="0011635F"/>
    <w:rsid w:val="001163D3"/>
    <w:rsid w:val="00116613"/>
    <w:rsid w:val="001171FB"/>
    <w:rsid w:val="001201E7"/>
    <w:rsid w:val="00120FDF"/>
    <w:rsid w:val="00121851"/>
    <w:rsid w:val="00121FD5"/>
    <w:rsid w:val="0012245B"/>
    <w:rsid w:val="00125145"/>
    <w:rsid w:val="001252A1"/>
    <w:rsid w:val="00125D2A"/>
    <w:rsid w:val="00126129"/>
    <w:rsid w:val="00126FF1"/>
    <w:rsid w:val="001274AD"/>
    <w:rsid w:val="001278CB"/>
    <w:rsid w:val="00130CB4"/>
    <w:rsid w:val="0013136B"/>
    <w:rsid w:val="00131AA9"/>
    <w:rsid w:val="0013351E"/>
    <w:rsid w:val="001355FB"/>
    <w:rsid w:val="00135E53"/>
    <w:rsid w:val="00136104"/>
    <w:rsid w:val="00137DF5"/>
    <w:rsid w:val="001400ED"/>
    <w:rsid w:val="00140181"/>
    <w:rsid w:val="00140983"/>
    <w:rsid w:val="00142605"/>
    <w:rsid w:val="00142A3D"/>
    <w:rsid w:val="00144B50"/>
    <w:rsid w:val="00145B12"/>
    <w:rsid w:val="00145D8D"/>
    <w:rsid w:val="00146649"/>
    <w:rsid w:val="001472DC"/>
    <w:rsid w:val="00147337"/>
    <w:rsid w:val="00147ADE"/>
    <w:rsid w:val="00147D34"/>
    <w:rsid w:val="00150D7C"/>
    <w:rsid w:val="001513DD"/>
    <w:rsid w:val="00152EE9"/>
    <w:rsid w:val="00152FD2"/>
    <w:rsid w:val="001536ED"/>
    <w:rsid w:val="00153832"/>
    <w:rsid w:val="00153BB4"/>
    <w:rsid w:val="0015462C"/>
    <w:rsid w:val="00154CAF"/>
    <w:rsid w:val="00155174"/>
    <w:rsid w:val="00156056"/>
    <w:rsid w:val="00156172"/>
    <w:rsid w:val="00156904"/>
    <w:rsid w:val="001601AB"/>
    <w:rsid w:val="0016030E"/>
    <w:rsid w:val="00163130"/>
    <w:rsid w:val="001644B0"/>
    <w:rsid w:val="00164A5A"/>
    <w:rsid w:val="00166015"/>
    <w:rsid w:val="001663BC"/>
    <w:rsid w:val="001663C1"/>
    <w:rsid w:val="00166B86"/>
    <w:rsid w:val="00167A0F"/>
    <w:rsid w:val="00167E8A"/>
    <w:rsid w:val="00170168"/>
    <w:rsid w:val="00170268"/>
    <w:rsid w:val="001721D6"/>
    <w:rsid w:val="00175217"/>
    <w:rsid w:val="00175398"/>
    <w:rsid w:val="001753A4"/>
    <w:rsid w:val="00175B15"/>
    <w:rsid w:val="001762AF"/>
    <w:rsid w:val="00176C6F"/>
    <w:rsid w:val="001802E1"/>
    <w:rsid w:val="00180EE3"/>
    <w:rsid w:val="00181452"/>
    <w:rsid w:val="00181FF3"/>
    <w:rsid w:val="0018249B"/>
    <w:rsid w:val="001824B1"/>
    <w:rsid w:val="0018331B"/>
    <w:rsid w:val="00184334"/>
    <w:rsid w:val="00186086"/>
    <w:rsid w:val="00190246"/>
    <w:rsid w:val="00190773"/>
    <w:rsid w:val="00190A5B"/>
    <w:rsid w:val="00190E0E"/>
    <w:rsid w:val="0019231C"/>
    <w:rsid w:val="00192468"/>
    <w:rsid w:val="001925B9"/>
    <w:rsid w:val="00192BFC"/>
    <w:rsid w:val="00193180"/>
    <w:rsid w:val="00194041"/>
    <w:rsid w:val="00194BA2"/>
    <w:rsid w:val="00194C26"/>
    <w:rsid w:val="00195388"/>
    <w:rsid w:val="00196153"/>
    <w:rsid w:val="0019621B"/>
    <w:rsid w:val="00196CA1"/>
    <w:rsid w:val="001970E9"/>
    <w:rsid w:val="0019755F"/>
    <w:rsid w:val="001A07DA"/>
    <w:rsid w:val="001A0F32"/>
    <w:rsid w:val="001A2E03"/>
    <w:rsid w:val="001A5114"/>
    <w:rsid w:val="001A7460"/>
    <w:rsid w:val="001A7B10"/>
    <w:rsid w:val="001B0A68"/>
    <w:rsid w:val="001B0ED3"/>
    <w:rsid w:val="001B191A"/>
    <w:rsid w:val="001B1B5F"/>
    <w:rsid w:val="001B2059"/>
    <w:rsid w:val="001B4CEC"/>
    <w:rsid w:val="001B4E37"/>
    <w:rsid w:val="001B5694"/>
    <w:rsid w:val="001B5B22"/>
    <w:rsid w:val="001B60E0"/>
    <w:rsid w:val="001B693E"/>
    <w:rsid w:val="001B6E60"/>
    <w:rsid w:val="001B7D86"/>
    <w:rsid w:val="001C05C3"/>
    <w:rsid w:val="001C09C7"/>
    <w:rsid w:val="001C1804"/>
    <w:rsid w:val="001C18C5"/>
    <w:rsid w:val="001C1AC2"/>
    <w:rsid w:val="001C2BEC"/>
    <w:rsid w:val="001C4409"/>
    <w:rsid w:val="001C4754"/>
    <w:rsid w:val="001C4EAF"/>
    <w:rsid w:val="001C666D"/>
    <w:rsid w:val="001C6DB0"/>
    <w:rsid w:val="001C73C6"/>
    <w:rsid w:val="001D0539"/>
    <w:rsid w:val="001D0D95"/>
    <w:rsid w:val="001D0FA0"/>
    <w:rsid w:val="001D1521"/>
    <w:rsid w:val="001D168F"/>
    <w:rsid w:val="001D1DE8"/>
    <w:rsid w:val="001D30A0"/>
    <w:rsid w:val="001D32C7"/>
    <w:rsid w:val="001D3915"/>
    <w:rsid w:val="001D48F0"/>
    <w:rsid w:val="001D4AF4"/>
    <w:rsid w:val="001D5E98"/>
    <w:rsid w:val="001D61BC"/>
    <w:rsid w:val="001D6293"/>
    <w:rsid w:val="001D6C0D"/>
    <w:rsid w:val="001D7FF8"/>
    <w:rsid w:val="001E1455"/>
    <w:rsid w:val="001E1BC0"/>
    <w:rsid w:val="001E21C0"/>
    <w:rsid w:val="001E2F29"/>
    <w:rsid w:val="001E4C11"/>
    <w:rsid w:val="001E577D"/>
    <w:rsid w:val="001E627B"/>
    <w:rsid w:val="001E7DD9"/>
    <w:rsid w:val="001F03EB"/>
    <w:rsid w:val="001F0CE8"/>
    <w:rsid w:val="001F0D71"/>
    <w:rsid w:val="001F13B0"/>
    <w:rsid w:val="001F1999"/>
    <w:rsid w:val="001F4FD2"/>
    <w:rsid w:val="001F5030"/>
    <w:rsid w:val="001F50B5"/>
    <w:rsid w:val="001F5A45"/>
    <w:rsid w:val="001F696E"/>
    <w:rsid w:val="001F6A57"/>
    <w:rsid w:val="001F6AA7"/>
    <w:rsid w:val="001F6DC2"/>
    <w:rsid w:val="001F7618"/>
    <w:rsid w:val="001F7C0F"/>
    <w:rsid w:val="00200C8E"/>
    <w:rsid w:val="002017DC"/>
    <w:rsid w:val="00201B99"/>
    <w:rsid w:val="00201F22"/>
    <w:rsid w:val="00202711"/>
    <w:rsid w:val="002030C7"/>
    <w:rsid w:val="00203380"/>
    <w:rsid w:val="00204073"/>
    <w:rsid w:val="0020433E"/>
    <w:rsid w:val="002045E2"/>
    <w:rsid w:val="00204C20"/>
    <w:rsid w:val="0020545A"/>
    <w:rsid w:val="00205878"/>
    <w:rsid w:val="002060D1"/>
    <w:rsid w:val="002076C6"/>
    <w:rsid w:val="00210035"/>
    <w:rsid w:val="0021043F"/>
    <w:rsid w:val="00210513"/>
    <w:rsid w:val="002105F7"/>
    <w:rsid w:val="0021062E"/>
    <w:rsid w:val="002107EF"/>
    <w:rsid w:val="00211C3F"/>
    <w:rsid w:val="00212889"/>
    <w:rsid w:val="0021289D"/>
    <w:rsid w:val="00213300"/>
    <w:rsid w:val="002133AE"/>
    <w:rsid w:val="002143A6"/>
    <w:rsid w:val="00215F3D"/>
    <w:rsid w:val="00215FB6"/>
    <w:rsid w:val="00216E4A"/>
    <w:rsid w:val="00217812"/>
    <w:rsid w:val="00217D92"/>
    <w:rsid w:val="00217FFD"/>
    <w:rsid w:val="00220820"/>
    <w:rsid w:val="00220D9F"/>
    <w:rsid w:val="00221C43"/>
    <w:rsid w:val="00221E7E"/>
    <w:rsid w:val="00222EC5"/>
    <w:rsid w:val="00223183"/>
    <w:rsid w:val="0022399A"/>
    <w:rsid w:val="00225924"/>
    <w:rsid w:val="0022654F"/>
    <w:rsid w:val="002309CA"/>
    <w:rsid w:val="00230AD5"/>
    <w:rsid w:val="00230B5F"/>
    <w:rsid w:val="00232B32"/>
    <w:rsid w:val="00233354"/>
    <w:rsid w:val="0023491C"/>
    <w:rsid w:val="00234DDD"/>
    <w:rsid w:val="00235333"/>
    <w:rsid w:val="00235483"/>
    <w:rsid w:val="0023564A"/>
    <w:rsid w:val="002359C1"/>
    <w:rsid w:val="00235ECF"/>
    <w:rsid w:val="00236359"/>
    <w:rsid w:val="00236428"/>
    <w:rsid w:val="00236687"/>
    <w:rsid w:val="00240021"/>
    <w:rsid w:val="00240133"/>
    <w:rsid w:val="00240D19"/>
    <w:rsid w:val="002410A2"/>
    <w:rsid w:val="0024154A"/>
    <w:rsid w:val="0024167F"/>
    <w:rsid w:val="00241AAD"/>
    <w:rsid w:val="00241CAF"/>
    <w:rsid w:val="0024259F"/>
    <w:rsid w:val="00243377"/>
    <w:rsid w:val="0024359E"/>
    <w:rsid w:val="00243AED"/>
    <w:rsid w:val="002443AB"/>
    <w:rsid w:val="00245AF3"/>
    <w:rsid w:val="0024632D"/>
    <w:rsid w:val="00246924"/>
    <w:rsid w:val="00250560"/>
    <w:rsid w:val="0025058A"/>
    <w:rsid w:val="002510F4"/>
    <w:rsid w:val="002512A8"/>
    <w:rsid w:val="00251F04"/>
    <w:rsid w:val="00252557"/>
    <w:rsid w:val="002528DF"/>
    <w:rsid w:val="00252A52"/>
    <w:rsid w:val="002538EB"/>
    <w:rsid w:val="002542C0"/>
    <w:rsid w:val="00254C96"/>
    <w:rsid w:val="002567EF"/>
    <w:rsid w:val="00256D5B"/>
    <w:rsid w:val="00260A8C"/>
    <w:rsid w:val="00260B23"/>
    <w:rsid w:val="00261A78"/>
    <w:rsid w:val="00262A7E"/>
    <w:rsid w:val="00262EAA"/>
    <w:rsid w:val="0026400C"/>
    <w:rsid w:val="00264B6D"/>
    <w:rsid w:val="00264DCA"/>
    <w:rsid w:val="002659FD"/>
    <w:rsid w:val="002664E1"/>
    <w:rsid w:val="00266923"/>
    <w:rsid w:val="002700EB"/>
    <w:rsid w:val="0027027A"/>
    <w:rsid w:val="00270A3C"/>
    <w:rsid w:val="00270D1E"/>
    <w:rsid w:val="00271243"/>
    <w:rsid w:val="002719B9"/>
    <w:rsid w:val="00271E38"/>
    <w:rsid w:val="00272761"/>
    <w:rsid w:val="00275589"/>
    <w:rsid w:val="00275B6B"/>
    <w:rsid w:val="00276B9C"/>
    <w:rsid w:val="00276C84"/>
    <w:rsid w:val="0027717A"/>
    <w:rsid w:val="002771C3"/>
    <w:rsid w:val="00277B23"/>
    <w:rsid w:val="002839C9"/>
    <w:rsid w:val="00283A04"/>
    <w:rsid w:val="0028454E"/>
    <w:rsid w:val="00284A81"/>
    <w:rsid w:val="00285FE4"/>
    <w:rsid w:val="00286079"/>
    <w:rsid w:val="0028659C"/>
    <w:rsid w:val="00286CFB"/>
    <w:rsid w:val="00287A8C"/>
    <w:rsid w:val="0029035F"/>
    <w:rsid w:val="00290AC3"/>
    <w:rsid w:val="00291502"/>
    <w:rsid w:val="00291EC0"/>
    <w:rsid w:val="00291EFD"/>
    <w:rsid w:val="002926E8"/>
    <w:rsid w:val="00292BEE"/>
    <w:rsid w:val="0029513F"/>
    <w:rsid w:val="00295199"/>
    <w:rsid w:val="002956E3"/>
    <w:rsid w:val="0029628F"/>
    <w:rsid w:val="002963DC"/>
    <w:rsid w:val="00297170"/>
    <w:rsid w:val="0029723A"/>
    <w:rsid w:val="00297C68"/>
    <w:rsid w:val="002A015C"/>
    <w:rsid w:val="002A0ABC"/>
    <w:rsid w:val="002A0DDA"/>
    <w:rsid w:val="002A1371"/>
    <w:rsid w:val="002A1B4A"/>
    <w:rsid w:val="002A2144"/>
    <w:rsid w:val="002A4850"/>
    <w:rsid w:val="002A4A89"/>
    <w:rsid w:val="002A4E3E"/>
    <w:rsid w:val="002A5AE9"/>
    <w:rsid w:val="002A7C61"/>
    <w:rsid w:val="002B0F64"/>
    <w:rsid w:val="002B109C"/>
    <w:rsid w:val="002B1198"/>
    <w:rsid w:val="002B1366"/>
    <w:rsid w:val="002B1D71"/>
    <w:rsid w:val="002B4A0A"/>
    <w:rsid w:val="002B5C49"/>
    <w:rsid w:val="002B6929"/>
    <w:rsid w:val="002B6FE3"/>
    <w:rsid w:val="002B7A0D"/>
    <w:rsid w:val="002C0CB9"/>
    <w:rsid w:val="002C21BC"/>
    <w:rsid w:val="002C2DA4"/>
    <w:rsid w:val="002C393C"/>
    <w:rsid w:val="002C4887"/>
    <w:rsid w:val="002C4B99"/>
    <w:rsid w:val="002C4CF4"/>
    <w:rsid w:val="002C4E8B"/>
    <w:rsid w:val="002C799E"/>
    <w:rsid w:val="002D0180"/>
    <w:rsid w:val="002D0ABF"/>
    <w:rsid w:val="002D0F7F"/>
    <w:rsid w:val="002D1E9D"/>
    <w:rsid w:val="002D2E6F"/>
    <w:rsid w:val="002D30D8"/>
    <w:rsid w:val="002D348A"/>
    <w:rsid w:val="002D3901"/>
    <w:rsid w:val="002D3BE9"/>
    <w:rsid w:val="002D4180"/>
    <w:rsid w:val="002D6C6F"/>
    <w:rsid w:val="002E0155"/>
    <w:rsid w:val="002E0718"/>
    <w:rsid w:val="002E1F88"/>
    <w:rsid w:val="002E23DA"/>
    <w:rsid w:val="002E36C5"/>
    <w:rsid w:val="002E3B0D"/>
    <w:rsid w:val="002E3B9A"/>
    <w:rsid w:val="002E3CAF"/>
    <w:rsid w:val="002E3D64"/>
    <w:rsid w:val="002E4EAA"/>
    <w:rsid w:val="002E5391"/>
    <w:rsid w:val="002E5B58"/>
    <w:rsid w:val="002E5DB8"/>
    <w:rsid w:val="002F01DC"/>
    <w:rsid w:val="002F102B"/>
    <w:rsid w:val="002F15A8"/>
    <w:rsid w:val="002F19C8"/>
    <w:rsid w:val="002F1FDC"/>
    <w:rsid w:val="002F2726"/>
    <w:rsid w:val="002F308B"/>
    <w:rsid w:val="002F33F5"/>
    <w:rsid w:val="002F34DB"/>
    <w:rsid w:val="002F3C54"/>
    <w:rsid w:val="002F402E"/>
    <w:rsid w:val="002F426E"/>
    <w:rsid w:val="002F4393"/>
    <w:rsid w:val="002F43AA"/>
    <w:rsid w:val="002F4A52"/>
    <w:rsid w:val="002F658A"/>
    <w:rsid w:val="002F6B75"/>
    <w:rsid w:val="002F7ADD"/>
    <w:rsid w:val="002F7C5E"/>
    <w:rsid w:val="00301391"/>
    <w:rsid w:val="00301EFE"/>
    <w:rsid w:val="00302C15"/>
    <w:rsid w:val="003031C2"/>
    <w:rsid w:val="00303789"/>
    <w:rsid w:val="0030383D"/>
    <w:rsid w:val="00304CFF"/>
    <w:rsid w:val="00304E37"/>
    <w:rsid w:val="003053DB"/>
    <w:rsid w:val="00305571"/>
    <w:rsid w:val="003057E5"/>
    <w:rsid w:val="00306143"/>
    <w:rsid w:val="003065F1"/>
    <w:rsid w:val="0030673B"/>
    <w:rsid w:val="003074EA"/>
    <w:rsid w:val="0031094A"/>
    <w:rsid w:val="0031163B"/>
    <w:rsid w:val="00311F5E"/>
    <w:rsid w:val="0031287C"/>
    <w:rsid w:val="00312B0B"/>
    <w:rsid w:val="00312D64"/>
    <w:rsid w:val="0031431D"/>
    <w:rsid w:val="003148DF"/>
    <w:rsid w:val="0031492A"/>
    <w:rsid w:val="00315AD4"/>
    <w:rsid w:val="00315E65"/>
    <w:rsid w:val="00315F34"/>
    <w:rsid w:val="003177CB"/>
    <w:rsid w:val="00317E74"/>
    <w:rsid w:val="00321390"/>
    <w:rsid w:val="00321CEE"/>
    <w:rsid w:val="0032225D"/>
    <w:rsid w:val="003224D1"/>
    <w:rsid w:val="003228C9"/>
    <w:rsid w:val="00322AAD"/>
    <w:rsid w:val="00322DA6"/>
    <w:rsid w:val="00323FA6"/>
    <w:rsid w:val="00324ED0"/>
    <w:rsid w:val="00324FAF"/>
    <w:rsid w:val="00325507"/>
    <w:rsid w:val="00325FF4"/>
    <w:rsid w:val="00326955"/>
    <w:rsid w:val="003272DB"/>
    <w:rsid w:val="00327CF4"/>
    <w:rsid w:val="00331B2D"/>
    <w:rsid w:val="0033297A"/>
    <w:rsid w:val="00333637"/>
    <w:rsid w:val="003338FA"/>
    <w:rsid w:val="00334719"/>
    <w:rsid w:val="00336144"/>
    <w:rsid w:val="0033625F"/>
    <w:rsid w:val="00336CA0"/>
    <w:rsid w:val="00336DC0"/>
    <w:rsid w:val="00340ACF"/>
    <w:rsid w:val="00342384"/>
    <w:rsid w:val="00343269"/>
    <w:rsid w:val="00344DA5"/>
    <w:rsid w:val="00345283"/>
    <w:rsid w:val="003454D3"/>
    <w:rsid w:val="00345B6C"/>
    <w:rsid w:val="00345F28"/>
    <w:rsid w:val="0034605C"/>
    <w:rsid w:val="003465FC"/>
    <w:rsid w:val="003471C3"/>
    <w:rsid w:val="00347DC1"/>
    <w:rsid w:val="00347FD1"/>
    <w:rsid w:val="00350503"/>
    <w:rsid w:val="003525B6"/>
    <w:rsid w:val="00354141"/>
    <w:rsid w:val="00354B1F"/>
    <w:rsid w:val="003551C6"/>
    <w:rsid w:val="00355E29"/>
    <w:rsid w:val="00356302"/>
    <w:rsid w:val="00357C89"/>
    <w:rsid w:val="00360CEA"/>
    <w:rsid w:val="003617E6"/>
    <w:rsid w:val="003623F4"/>
    <w:rsid w:val="00363B12"/>
    <w:rsid w:val="0036409D"/>
    <w:rsid w:val="003642C8"/>
    <w:rsid w:val="00364365"/>
    <w:rsid w:val="003643DD"/>
    <w:rsid w:val="0036557F"/>
    <w:rsid w:val="00365A1C"/>
    <w:rsid w:val="00365E13"/>
    <w:rsid w:val="003673FD"/>
    <w:rsid w:val="00370CF5"/>
    <w:rsid w:val="0037132E"/>
    <w:rsid w:val="00371B74"/>
    <w:rsid w:val="00372C1D"/>
    <w:rsid w:val="00372EB5"/>
    <w:rsid w:val="0037301B"/>
    <w:rsid w:val="00374C5F"/>
    <w:rsid w:val="00375370"/>
    <w:rsid w:val="00375D7D"/>
    <w:rsid w:val="00375DEF"/>
    <w:rsid w:val="00376674"/>
    <w:rsid w:val="00376699"/>
    <w:rsid w:val="00377A1D"/>
    <w:rsid w:val="00380A21"/>
    <w:rsid w:val="00380B75"/>
    <w:rsid w:val="00380C53"/>
    <w:rsid w:val="00380CE7"/>
    <w:rsid w:val="00382234"/>
    <w:rsid w:val="00382607"/>
    <w:rsid w:val="00383A11"/>
    <w:rsid w:val="003850E5"/>
    <w:rsid w:val="00385CBF"/>
    <w:rsid w:val="003862BA"/>
    <w:rsid w:val="0038645C"/>
    <w:rsid w:val="00386FAF"/>
    <w:rsid w:val="003876A4"/>
    <w:rsid w:val="003877DF"/>
    <w:rsid w:val="00387B38"/>
    <w:rsid w:val="003932F9"/>
    <w:rsid w:val="00393C8F"/>
    <w:rsid w:val="00394C61"/>
    <w:rsid w:val="003963BB"/>
    <w:rsid w:val="00396F1F"/>
    <w:rsid w:val="003A0F7D"/>
    <w:rsid w:val="003A104C"/>
    <w:rsid w:val="003A161A"/>
    <w:rsid w:val="003A2654"/>
    <w:rsid w:val="003A3748"/>
    <w:rsid w:val="003A38C8"/>
    <w:rsid w:val="003A4F0B"/>
    <w:rsid w:val="003A5F40"/>
    <w:rsid w:val="003A6BD3"/>
    <w:rsid w:val="003A6FFA"/>
    <w:rsid w:val="003B14AA"/>
    <w:rsid w:val="003B2DB8"/>
    <w:rsid w:val="003B3FDF"/>
    <w:rsid w:val="003B4967"/>
    <w:rsid w:val="003C02EE"/>
    <w:rsid w:val="003C23B1"/>
    <w:rsid w:val="003C2F1C"/>
    <w:rsid w:val="003C3570"/>
    <w:rsid w:val="003C37BE"/>
    <w:rsid w:val="003C3F5D"/>
    <w:rsid w:val="003C4B82"/>
    <w:rsid w:val="003C5B9A"/>
    <w:rsid w:val="003C5DA2"/>
    <w:rsid w:val="003C5F44"/>
    <w:rsid w:val="003C6D82"/>
    <w:rsid w:val="003C750B"/>
    <w:rsid w:val="003D0A46"/>
    <w:rsid w:val="003D0FF0"/>
    <w:rsid w:val="003D1FD9"/>
    <w:rsid w:val="003D2742"/>
    <w:rsid w:val="003D3007"/>
    <w:rsid w:val="003D332D"/>
    <w:rsid w:val="003D36D1"/>
    <w:rsid w:val="003D4096"/>
    <w:rsid w:val="003D4734"/>
    <w:rsid w:val="003D487D"/>
    <w:rsid w:val="003D55E5"/>
    <w:rsid w:val="003D6F46"/>
    <w:rsid w:val="003E05BE"/>
    <w:rsid w:val="003E0E6C"/>
    <w:rsid w:val="003E115D"/>
    <w:rsid w:val="003E15FC"/>
    <w:rsid w:val="003E1C1F"/>
    <w:rsid w:val="003E240B"/>
    <w:rsid w:val="003E26BE"/>
    <w:rsid w:val="003E2D57"/>
    <w:rsid w:val="003E2FCD"/>
    <w:rsid w:val="003E6384"/>
    <w:rsid w:val="003E64A9"/>
    <w:rsid w:val="003E6BB0"/>
    <w:rsid w:val="003F0189"/>
    <w:rsid w:val="003F05D5"/>
    <w:rsid w:val="003F08F7"/>
    <w:rsid w:val="003F0FCD"/>
    <w:rsid w:val="003F19DD"/>
    <w:rsid w:val="003F1F35"/>
    <w:rsid w:val="003F1F83"/>
    <w:rsid w:val="003F2499"/>
    <w:rsid w:val="003F2A2D"/>
    <w:rsid w:val="003F4C74"/>
    <w:rsid w:val="003F5A36"/>
    <w:rsid w:val="003F5C78"/>
    <w:rsid w:val="003F60A9"/>
    <w:rsid w:val="003F6A0F"/>
    <w:rsid w:val="003F70AB"/>
    <w:rsid w:val="003F76EC"/>
    <w:rsid w:val="00400045"/>
    <w:rsid w:val="00400133"/>
    <w:rsid w:val="004011CD"/>
    <w:rsid w:val="00401359"/>
    <w:rsid w:val="004031DA"/>
    <w:rsid w:val="00403D3F"/>
    <w:rsid w:val="004040D6"/>
    <w:rsid w:val="00406092"/>
    <w:rsid w:val="00407134"/>
    <w:rsid w:val="0041123D"/>
    <w:rsid w:val="00411E5C"/>
    <w:rsid w:val="004120FA"/>
    <w:rsid w:val="00412396"/>
    <w:rsid w:val="00412613"/>
    <w:rsid w:val="00412679"/>
    <w:rsid w:val="004136BD"/>
    <w:rsid w:val="00413C3E"/>
    <w:rsid w:val="00414314"/>
    <w:rsid w:val="00414C20"/>
    <w:rsid w:val="00414E84"/>
    <w:rsid w:val="0041586C"/>
    <w:rsid w:val="004168B3"/>
    <w:rsid w:val="00417170"/>
    <w:rsid w:val="004172C3"/>
    <w:rsid w:val="00420E1F"/>
    <w:rsid w:val="00421616"/>
    <w:rsid w:val="00422A56"/>
    <w:rsid w:val="00423276"/>
    <w:rsid w:val="004232B6"/>
    <w:rsid w:val="0042367F"/>
    <w:rsid w:val="0042391B"/>
    <w:rsid w:val="004259F7"/>
    <w:rsid w:val="00425BDD"/>
    <w:rsid w:val="00426130"/>
    <w:rsid w:val="004262D8"/>
    <w:rsid w:val="00426E13"/>
    <w:rsid w:val="00427529"/>
    <w:rsid w:val="0043122D"/>
    <w:rsid w:val="00431EE4"/>
    <w:rsid w:val="00432D65"/>
    <w:rsid w:val="0043717C"/>
    <w:rsid w:val="004405C0"/>
    <w:rsid w:val="0044139C"/>
    <w:rsid w:val="00441DF6"/>
    <w:rsid w:val="00442900"/>
    <w:rsid w:val="00442C02"/>
    <w:rsid w:val="00444136"/>
    <w:rsid w:val="00445D84"/>
    <w:rsid w:val="00446A4B"/>
    <w:rsid w:val="00447DEF"/>
    <w:rsid w:val="004508CF"/>
    <w:rsid w:val="00453263"/>
    <w:rsid w:val="00453869"/>
    <w:rsid w:val="0045406C"/>
    <w:rsid w:val="0045461F"/>
    <w:rsid w:val="0045571D"/>
    <w:rsid w:val="00455D26"/>
    <w:rsid w:val="0045766B"/>
    <w:rsid w:val="00457F4F"/>
    <w:rsid w:val="00460189"/>
    <w:rsid w:val="00462640"/>
    <w:rsid w:val="00462C7C"/>
    <w:rsid w:val="004636B8"/>
    <w:rsid w:val="00463B5A"/>
    <w:rsid w:val="00465709"/>
    <w:rsid w:val="00465AFC"/>
    <w:rsid w:val="004667FF"/>
    <w:rsid w:val="00466EB4"/>
    <w:rsid w:val="00466F03"/>
    <w:rsid w:val="00470052"/>
    <w:rsid w:val="00470C9E"/>
    <w:rsid w:val="00471AF0"/>
    <w:rsid w:val="00471C5E"/>
    <w:rsid w:val="00472307"/>
    <w:rsid w:val="0047286A"/>
    <w:rsid w:val="00472A06"/>
    <w:rsid w:val="004730C9"/>
    <w:rsid w:val="00473AFE"/>
    <w:rsid w:val="00474012"/>
    <w:rsid w:val="00474588"/>
    <w:rsid w:val="004748D3"/>
    <w:rsid w:val="00475A3C"/>
    <w:rsid w:val="004772FB"/>
    <w:rsid w:val="00477EDD"/>
    <w:rsid w:val="00477F41"/>
    <w:rsid w:val="00477F87"/>
    <w:rsid w:val="004805D9"/>
    <w:rsid w:val="0048069C"/>
    <w:rsid w:val="00480860"/>
    <w:rsid w:val="0048088C"/>
    <w:rsid w:val="004816C3"/>
    <w:rsid w:val="00483122"/>
    <w:rsid w:val="004853F0"/>
    <w:rsid w:val="00486959"/>
    <w:rsid w:val="00486BEC"/>
    <w:rsid w:val="00486EA6"/>
    <w:rsid w:val="004908E5"/>
    <w:rsid w:val="00490D27"/>
    <w:rsid w:val="0049263A"/>
    <w:rsid w:val="0049274A"/>
    <w:rsid w:val="00492D0D"/>
    <w:rsid w:val="004967A9"/>
    <w:rsid w:val="004969A8"/>
    <w:rsid w:val="00497EDB"/>
    <w:rsid w:val="00497F84"/>
    <w:rsid w:val="004A01E3"/>
    <w:rsid w:val="004A03E0"/>
    <w:rsid w:val="004A0421"/>
    <w:rsid w:val="004A0C28"/>
    <w:rsid w:val="004A303C"/>
    <w:rsid w:val="004A30A8"/>
    <w:rsid w:val="004A3692"/>
    <w:rsid w:val="004A3722"/>
    <w:rsid w:val="004A3BEF"/>
    <w:rsid w:val="004A48EC"/>
    <w:rsid w:val="004A4C51"/>
    <w:rsid w:val="004A6339"/>
    <w:rsid w:val="004A7F0D"/>
    <w:rsid w:val="004B0422"/>
    <w:rsid w:val="004B05AF"/>
    <w:rsid w:val="004B1B69"/>
    <w:rsid w:val="004B21E2"/>
    <w:rsid w:val="004B2D1B"/>
    <w:rsid w:val="004B3393"/>
    <w:rsid w:val="004B4203"/>
    <w:rsid w:val="004B6A07"/>
    <w:rsid w:val="004B6E14"/>
    <w:rsid w:val="004B6F11"/>
    <w:rsid w:val="004B746E"/>
    <w:rsid w:val="004B7AC5"/>
    <w:rsid w:val="004C0138"/>
    <w:rsid w:val="004C166D"/>
    <w:rsid w:val="004C1A75"/>
    <w:rsid w:val="004C3C7B"/>
    <w:rsid w:val="004C4305"/>
    <w:rsid w:val="004C5268"/>
    <w:rsid w:val="004C5A00"/>
    <w:rsid w:val="004C5DE2"/>
    <w:rsid w:val="004C624F"/>
    <w:rsid w:val="004C68BE"/>
    <w:rsid w:val="004C7A5A"/>
    <w:rsid w:val="004D2032"/>
    <w:rsid w:val="004D2698"/>
    <w:rsid w:val="004D271A"/>
    <w:rsid w:val="004D2BCE"/>
    <w:rsid w:val="004D2BE9"/>
    <w:rsid w:val="004D2CF0"/>
    <w:rsid w:val="004D3789"/>
    <w:rsid w:val="004D3955"/>
    <w:rsid w:val="004D49C5"/>
    <w:rsid w:val="004D5517"/>
    <w:rsid w:val="004D756C"/>
    <w:rsid w:val="004D7CB5"/>
    <w:rsid w:val="004E01AC"/>
    <w:rsid w:val="004E0A94"/>
    <w:rsid w:val="004E1C1E"/>
    <w:rsid w:val="004E1E63"/>
    <w:rsid w:val="004E249F"/>
    <w:rsid w:val="004E2A53"/>
    <w:rsid w:val="004E3122"/>
    <w:rsid w:val="004E381C"/>
    <w:rsid w:val="004E3A35"/>
    <w:rsid w:val="004E4861"/>
    <w:rsid w:val="004E4BD0"/>
    <w:rsid w:val="004E7496"/>
    <w:rsid w:val="004E78F3"/>
    <w:rsid w:val="004F0084"/>
    <w:rsid w:val="004F02A3"/>
    <w:rsid w:val="004F13EE"/>
    <w:rsid w:val="004F162E"/>
    <w:rsid w:val="004F2146"/>
    <w:rsid w:val="004F286B"/>
    <w:rsid w:val="004F2D7C"/>
    <w:rsid w:val="004F2DA3"/>
    <w:rsid w:val="004F54DA"/>
    <w:rsid w:val="004F5872"/>
    <w:rsid w:val="004F6B2D"/>
    <w:rsid w:val="004F7112"/>
    <w:rsid w:val="0050059C"/>
    <w:rsid w:val="00500988"/>
    <w:rsid w:val="0050160E"/>
    <w:rsid w:val="00502385"/>
    <w:rsid w:val="0050425B"/>
    <w:rsid w:val="00504D55"/>
    <w:rsid w:val="00505B34"/>
    <w:rsid w:val="00505C2F"/>
    <w:rsid w:val="005066EC"/>
    <w:rsid w:val="00506D05"/>
    <w:rsid w:val="00507B32"/>
    <w:rsid w:val="00511065"/>
    <w:rsid w:val="00511854"/>
    <w:rsid w:val="00512769"/>
    <w:rsid w:val="0051503F"/>
    <w:rsid w:val="0051760C"/>
    <w:rsid w:val="00521218"/>
    <w:rsid w:val="00521D35"/>
    <w:rsid w:val="00522425"/>
    <w:rsid w:val="00523DC0"/>
    <w:rsid w:val="0052518E"/>
    <w:rsid w:val="00526980"/>
    <w:rsid w:val="005276B0"/>
    <w:rsid w:val="00527DB6"/>
    <w:rsid w:val="00527DE0"/>
    <w:rsid w:val="00530CAC"/>
    <w:rsid w:val="00531143"/>
    <w:rsid w:val="00531367"/>
    <w:rsid w:val="0053172C"/>
    <w:rsid w:val="00531A7C"/>
    <w:rsid w:val="00532A08"/>
    <w:rsid w:val="005332C0"/>
    <w:rsid w:val="005335A1"/>
    <w:rsid w:val="00534549"/>
    <w:rsid w:val="00534BAF"/>
    <w:rsid w:val="00534FFF"/>
    <w:rsid w:val="005351C3"/>
    <w:rsid w:val="005352D6"/>
    <w:rsid w:val="00535BEC"/>
    <w:rsid w:val="00540D8B"/>
    <w:rsid w:val="00542512"/>
    <w:rsid w:val="00542642"/>
    <w:rsid w:val="0054282D"/>
    <w:rsid w:val="00542D7E"/>
    <w:rsid w:val="00542DCD"/>
    <w:rsid w:val="0054368F"/>
    <w:rsid w:val="00543EE7"/>
    <w:rsid w:val="0055186A"/>
    <w:rsid w:val="0055239F"/>
    <w:rsid w:val="00552587"/>
    <w:rsid w:val="00552E0D"/>
    <w:rsid w:val="0055522E"/>
    <w:rsid w:val="005569F4"/>
    <w:rsid w:val="0055704C"/>
    <w:rsid w:val="00557893"/>
    <w:rsid w:val="005610D4"/>
    <w:rsid w:val="0056175E"/>
    <w:rsid w:val="00561C1F"/>
    <w:rsid w:val="00561C27"/>
    <w:rsid w:val="005644CD"/>
    <w:rsid w:val="0056481B"/>
    <w:rsid w:val="00564A83"/>
    <w:rsid w:val="00565F90"/>
    <w:rsid w:val="00566643"/>
    <w:rsid w:val="005669E7"/>
    <w:rsid w:val="005674D1"/>
    <w:rsid w:val="005678CC"/>
    <w:rsid w:val="00567FA4"/>
    <w:rsid w:val="00570689"/>
    <w:rsid w:val="00570849"/>
    <w:rsid w:val="00570B6C"/>
    <w:rsid w:val="00571B17"/>
    <w:rsid w:val="005725BF"/>
    <w:rsid w:val="00573E8C"/>
    <w:rsid w:val="0057429D"/>
    <w:rsid w:val="005746E7"/>
    <w:rsid w:val="00574806"/>
    <w:rsid w:val="00574D7E"/>
    <w:rsid w:val="0057562A"/>
    <w:rsid w:val="005761D1"/>
    <w:rsid w:val="0057647F"/>
    <w:rsid w:val="0057665D"/>
    <w:rsid w:val="00576F04"/>
    <w:rsid w:val="00577AFE"/>
    <w:rsid w:val="0058154D"/>
    <w:rsid w:val="00583699"/>
    <w:rsid w:val="0058424C"/>
    <w:rsid w:val="00584772"/>
    <w:rsid w:val="00584939"/>
    <w:rsid w:val="00584C30"/>
    <w:rsid w:val="0058502E"/>
    <w:rsid w:val="00585CF2"/>
    <w:rsid w:val="00585ED0"/>
    <w:rsid w:val="00586255"/>
    <w:rsid w:val="00587645"/>
    <w:rsid w:val="0058797B"/>
    <w:rsid w:val="00590B03"/>
    <w:rsid w:val="005911A8"/>
    <w:rsid w:val="005917C9"/>
    <w:rsid w:val="005918C5"/>
    <w:rsid w:val="00591BE8"/>
    <w:rsid w:val="00591FA8"/>
    <w:rsid w:val="00594361"/>
    <w:rsid w:val="00595E77"/>
    <w:rsid w:val="00595F56"/>
    <w:rsid w:val="005960AC"/>
    <w:rsid w:val="00596901"/>
    <w:rsid w:val="0059727D"/>
    <w:rsid w:val="005A00E9"/>
    <w:rsid w:val="005A0ECF"/>
    <w:rsid w:val="005A1DA9"/>
    <w:rsid w:val="005A1F09"/>
    <w:rsid w:val="005A1FBC"/>
    <w:rsid w:val="005A205F"/>
    <w:rsid w:val="005A2264"/>
    <w:rsid w:val="005A285D"/>
    <w:rsid w:val="005A4C64"/>
    <w:rsid w:val="005A5445"/>
    <w:rsid w:val="005A67B0"/>
    <w:rsid w:val="005B169A"/>
    <w:rsid w:val="005B1CAE"/>
    <w:rsid w:val="005B400A"/>
    <w:rsid w:val="005B54DF"/>
    <w:rsid w:val="005B58FA"/>
    <w:rsid w:val="005B5C0B"/>
    <w:rsid w:val="005B679D"/>
    <w:rsid w:val="005C06B8"/>
    <w:rsid w:val="005C0F50"/>
    <w:rsid w:val="005C20C0"/>
    <w:rsid w:val="005C2E33"/>
    <w:rsid w:val="005C3CA3"/>
    <w:rsid w:val="005C3E3C"/>
    <w:rsid w:val="005C3EED"/>
    <w:rsid w:val="005C4488"/>
    <w:rsid w:val="005C640C"/>
    <w:rsid w:val="005C6CBB"/>
    <w:rsid w:val="005C715B"/>
    <w:rsid w:val="005C7CE1"/>
    <w:rsid w:val="005D03D7"/>
    <w:rsid w:val="005D07D2"/>
    <w:rsid w:val="005D092D"/>
    <w:rsid w:val="005D16B8"/>
    <w:rsid w:val="005D23EB"/>
    <w:rsid w:val="005D24C7"/>
    <w:rsid w:val="005D3A8F"/>
    <w:rsid w:val="005D3C59"/>
    <w:rsid w:val="005D7474"/>
    <w:rsid w:val="005E0864"/>
    <w:rsid w:val="005E1054"/>
    <w:rsid w:val="005E2018"/>
    <w:rsid w:val="005E3658"/>
    <w:rsid w:val="005E3B7E"/>
    <w:rsid w:val="005E3EEC"/>
    <w:rsid w:val="005E4A26"/>
    <w:rsid w:val="005E5A59"/>
    <w:rsid w:val="005E5F5D"/>
    <w:rsid w:val="005E707F"/>
    <w:rsid w:val="005E7AD8"/>
    <w:rsid w:val="005F0EBA"/>
    <w:rsid w:val="005F154A"/>
    <w:rsid w:val="005F33A2"/>
    <w:rsid w:val="005F3D4B"/>
    <w:rsid w:val="005F4AAC"/>
    <w:rsid w:val="005F5106"/>
    <w:rsid w:val="005F512E"/>
    <w:rsid w:val="005F60C4"/>
    <w:rsid w:val="005F6906"/>
    <w:rsid w:val="005F6C62"/>
    <w:rsid w:val="005F71FE"/>
    <w:rsid w:val="00600824"/>
    <w:rsid w:val="00600DE0"/>
    <w:rsid w:val="00602AF3"/>
    <w:rsid w:val="006037F9"/>
    <w:rsid w:val="00604005"/>
    <w:rsid w:val="00605ED9"/>
    <w:rsid w:val="006061C3"/>
    <w:rsid w:val="006062C2"/>
    <w:rsid w:val="00607AEB"/>
    <w:rsid w:val="00610A19"/>
    <w:rsid w:val="00610C72"/>
    <w:rsid w:val="00610DAE"/>
    <w:rsid w:val="006112E1"/>
    <w:rsid w:val="00612E6A"/>
    <w:rsid w:val="00612F9A"/>
    <w:rsid w:val="00615572"/>
    <w:rsid w:val="00615CD6"/>
    <w:rsid w:val="00615DEF"/>
    <w:rsid w:val="006161FA"/>
    <w:rsid w:val="00616C22"/>
    <w:rsid w:val="00616CC5"/>
    <w:rsid w:val="0062011D"/>
    <w:rsid w:val="0062074E"/>
    <w:rsid w:val="006208D9"/>
    <w:rsid w:val="00622577"/>
    <w:rsid w:val="00622A13"/>
    <w:rsid w:val="00622E81"/>
    <w:rsid w:val="006234FB"/>
    <w:rsid w:val="00624388"/>
    <w:rsid w:val="0062493C"/>
    <w:rsid w:val="00625458"/>
    <w:rsid w:val="00625D2C"/>
    <w:rsid w:val="00625D52"/>
    <w:rsid w:val="00627E1C"/>
    <w:rsid w:val="00627F07"/>
    <w:rsid w:val="0063096D"/>
    <w:rsid w:val="00630A0B"/>
    <w:rsid w:val="00633366"/>
    <w:rsid w:val="00634963"/>
    <w:rsid w:val="006358F5"/>
    <w:rsid w:val="006367B2"/>
    <w:rsid w:val="00637559"/>
    <w:rsid w:val="00637766"/>
    <w:rsid w:val="0063784D"/>
    <w:rsid w:val="0063790D"/>
    <w:rsid w:val="00640B7F"/>
    <w:rsid w:val="00641C5A"/>
    <w:rsid w:val="00641E48"/>
    <w:rsid w:val="00644E87"/>
    <w:rsid w:val="00645845"/>
    <w:rsid w:val="0064589B"/>
    <w:rsid w:val="006474EE"/>
    <w:rsid w:val="00647EB7"/>
    <w:rsid w:val="00650226"/>
    <w:rsid w:val="00651054"/>
    <w:rsid w:val="0065119C"/>
    <w:rsid w:val="00651530"/>
    <w:rsid w:val="00654BFA"/>
    <w:rsid w:val="00654F36"/>
    <w:rsid w:val="006556B5"/>
    <w:rsid w:val="00655CFF"/>
    <w:rsid w:val="006608A6"/>
    <w:rsid w:val="00661783"/>
    <w:rsid w:val="00661BE8"/>
    <w:rsid w:val="00662CE0"/>
    <w:rsid w:val="00662EA7"/>
    <w:rsid w:val="0066331F"/>
    <w:rsid w:val="006644DF"/>
    <w:rsid w:val="00664E23"/>
    <w:rsid w:val="006656A7"/>
    <w:rsid w:val="00665BCF"/>
    <w:rsid w:val="0066645E"/>
    <w:rsid w:val="00667E8C"/>
    <w:rsid w:val="00670589"/>
    <w:rsid w:val="00671170"/>
    <w:rsid w:val="00672B7A"/>
    <w:rsid w:val="00673645"/>
    <w:rsid w:val="00674F10"/>
    <w:rsid w:val="0067562C"/>
    <w:rsid w:val="00676649"/>
    <w:rsid w:val="006767C0"/>
    <w:rsid w:val="00676B71"/>
    <w:rsid w:val="00677B70"/>
    <w:rsid w:val="00677E61"/>
    <w:rsid w:val="0068133F"/>
    <w:rsid w:val="0068190B"/>
    <w:rsid w:val="00681CA3"/>
    <w:rsid w:val="006828A8"/>
    <w:rsid w:val="00682A6F"/>
    <w:rsid w:val="00682ECA"/>
    <w:rsid w:val="00684193"/>
    <w:rsid w:val="00684203"/>
    <w:rsid w:val="00684228"/>
    <w:rsid w:val="00686CF4"/>
    <w:rsid w:val="00687E84"/>
    <w:rsid w:val="00687E96"/>
    <w:rsid w:val="0069064E"/>
    <w:rsid w:val="006916D9"/>
    <w:rsid w:val="006924AA"/>
    <w:rsid w:val="006931D1"/>
    <w:rsid w:val="006937F7"/>
    <w:rsid w:val="0069472D"/>
    <w:rsid w:val="00694806"/>
    <w:rsid w:val="00694A01"/>
    <w:rsid w:val="0069707B"/>
    <w:rsid w:val="00697C32"/>
    <w:rsid w:val="00697CE7"/>
    <w:rsid w:val="006A0363"/>
    <w:rsid w:val="006A1398"/>
    <w:rsid w:val="006A1F8D"/>
    <w:rsid w:val="006A41B3"/>
    <w:rsid w:val="006A42DF"/>
    <w:rsid w:val="006A43BD"/>
    <w:rsid w:val="006A4C6F"/>
    <w:rsid w:val="006A4F97"/>
    <w:rsid w:val="006A5D23"/>
    <w:rsid w:val="006A6BCF"/>
    <w:rsid w:val="006A7B0C"/>
    <w:rsid w:val="006B085E"/>
    <w:rsid w:val="006B1D22"/>
    <w:rsid w:val="006B2087"/>
    <w:rsid w:val="006B3350"/>
    <w:rsid w:val="006B33A4"/>
    <w:rsid w:val="006B4129"/>
    <w:rsid w:val="006B45FF"/>
    <w:rsid w:val="006B507F"/>
    <w:rsid w:val="006B5DC2"/>
    <w:rsid w:val="006B75A2"/>
    <w:rsid w:val="006B7B88"/>
    <w:rsid w:val="006C0E5B"/>
    <w:rsid w:val="006C47AE"/>
    <w:rsid w:val="006C508B"/>
    <w:rsid w:val="006C55AE"/>
    <w:rsid w:val="006C7490"/>
    <w:rsid w:val="006C7CDA"/>
    <w:rsid w:val="006D0FDD"/>
    <w:rsid w:val="006D2202"/>
    <w:rsid w:val="006D2849"/>
    <w:rsid w:val="006D2D1B"/>
    <w:rsid w:val="006D3029"/>
    <w:rsid w:val="006D30E7"/>
    <w:rsid w:val="006D529D"/>
    <w:rsid w:val="006D5507"/>
    <w:rsid w:val="006D5725"/>
    <w:rsid w:val="006D7371"/>
    <w:rsid w:val="006E1DA2"/>
    <w:rsid w:val="006E2792"/>
    <w:rsid w:val="006E296F"/>
    <w:rsid w:val="006E3AB2"/>
    <w:rsid w:val="006E4709"/>
    <w:rsid w:val="006E48FD"/>
    <w:rsid w:val="006E5C7A"/>
    <w:rsid w:val="006F0AB6"/>
    <w:rsid w:val="006F3101"/>
    <w:rsid w:val="006F3F1E"/>
    <w:rsid w:val="006F40D5"/>
    <w:rsid w:val="006F510B"/>
    <w:rsid w:val="006F5932"/>
    <w:rsid w:val="006F6C64"/>
    <w:rsid w:val="006F77D5"/>
    <w:rsid w:val="006F78A3"/>
    <w:rsid w:val="007002DD"/>
    <w:rsid w:val="0070080B"/>
    <w:rsid w:val="007012F9"/>
    <w:rsid w:val="007015DB"/>
    <w:rsid w:val="00701995"/>
    <w:rsid w:val="00702AA1"/>
    <w:rsid w:val="00703F35"/>
    <w:rsid w:val="00704D3A"/>
    <w:rsid w:val="0070538C"/>
    <w:rsid w:val="0070569B"/>
    <w:rsid w:val="007063D7"/>
    <w:rsid w:val="00707FE5"/>
    <w:rsid w:val="0071094C"/>
    <w:rsid w:val="00710BC2"/>
    <w:rsid w:val="00710F99"/>
    <w:rsid w:val="00711813"/>
    <w:rsid w:val="00711B35"/>
    <w:rsid w:val="0071251D"/>
    <w:rsid w:val="007125D9"/>
    <w:rsid w:val="00713272"/>
    <w:rsid w:val="0071356C"/>
    <w:rsid w:val="00713A8B"/>
    <w:rsid w:val="00713CB9"/>
    <w:rsid w:val="00714443"/>
    <w:rsid w:val="00714E8E"/>
    <w:rsid w:val="00715CA5"/>
    <w:rsid w:val="007170C5"/>
    <w:rsid w:val="00720C33"/>
    <w:rsid w:val="00721C6D"/>
    <w:rsid w:val="00721E65"/>
    <w:rsid w:val="00721F0D"/>
    <w:rsid w:val="00723A36"/>
    <w:rsid w:val="00724BBE"/>
    <w:rsid w:val="007309FC"/>
    <w:rsid w:val="00733AEF"/>
    <w:rsid w:val="00733DBD"/>
    <w:rsid w:val="007359A2"/>
    <w:rsid w:val="00736322"/>
    <w:rsid w:val="00736540"/>
    <w:rsid w:val="00736C85"/>
    <w:rsid w:val="0073706C"/>
    <w:rsid w:val="0073721F"/>
    <w:rsid w:val="00740C89"/>
    <w:rsid w:val="007414BF"/>
    <w:rsid w:val="00741B35"/>
    <w:rsid w:val="00742D12"/>
    <w:rsid w:val="00743B15"/>
    <w:rsid w:val="0074475E"/>
    <w:rsid w:val="00744AB9"/>
    <w:rsid w:val="0074514C"/>
    <w:rsid w:val="007459D5"/>
    <w:rsid w:val="00745A4C"/>
    <w:rsid w:val="00745CF2"/>
    <w:rsid w:val="00746A21"/>
    <w:rsid w:val="00750676"/>
    <w:rsid w:val="007509B5"/>
    <w:rsid w:val="00750B7C"/>
    <w:rsid w:val="00751316"/>
    <w:rsid w:val="007548B5"/>
    <w:rsid w:val="007561D5"/>
    <w:rsid w:val="00757107"/>
    <w:rsid w:val="00760462"/>
    <w:rsid w:val="0076116D"/>
    <w:rsid w:val="00762B8C"/>
    <w:rsid w:val="00762DD0"/>
    <w:rsid w:val="007644EE"/>
    <w:rsid w:val="00764A68"/>
    <w:rsid w:val="00765851"/>
    <w:rsid w:val="00766787"/>
    <w:rsid w:val="007669E6"/>
    <w:rsid w:val="00767FED"/>
    <w:rsid w:val="007704EC"/>
    <w:rsid w:val="00770839"/>
    <w:rsid w:val="0077151A"/>
    <w:rsid w:val="00772DE6"/>
    <w:rsid w:val="00773751"/>
    <w:rsid w:val="00773CDC"/>
    <w:rsid w:val="00774A76"/>
    <w:rsid w:val="00775701"/>
    <w:rsid w:val="00775B6C"/>
    <w:rsid w:val="00776EC2"/>
    <w:rsid w:val="00777FE1"/>
    <w:rsid w:val="00781671"/>
    <w:rsid w:val="00781ECC"/>
    <w:rsid w:val="0078467C"/>
    <w:rsid w:val="00784823"/>
    <w:rsid w:val="00784AA8"/>
    <w:rsid w:val="00784B42"/>
    <w:rsid w:val="00784E56"/>
    <w:rsid w:val="00784FF9"/>
    <w:rsid w:val="007855ED"/>
    <w:rsid w:val="0078582A"/>
    <w:rsid w:val="00787DEE"/>
    <w:rsid w:val="00787EB8"/>
    <w:rsid w:val="0079082A"/>
    <w:rsid w:val="00790E99"/>
    <w:rsid w:val="00790F31"/>
    <w:rsid w:val="00791548"/>
    <w:rsid w:val="00791748"/>
    <w:rsid w:val="0079200C"/>
    <w:rsid w:val="00793636"/>
    <w:rsid w:val="007955DF"/>
    <w:rsid w:val="00795C30"/>
    <w:rsid w:val="0079614C"/>
    <w:rsid w:val="007962DA"/>
    <w:rsid w:val="007973A9"/>
    <w:rsid w:val="00797707"/>
    <w:rsid w:val="007A00B7"/>
    <w:rsid w:val="007A1836"/>
    <w:rsid w:val="007A1F86"/>
    <w:rsid w:val="007A1F87"/>
    <w:rsid w:val="007A29CB"/>
    <w:rsid w:val="007A340A"/>
    <w:rsid w:val="007A464B"/>
    <w:rsid w:val="007A58E3"/>
    <w:rsid w:val="007A5D3C"/>
    <w:rsid w:val="007A6C26"/>
    <w:rsid w:val="007A70A0"/>
    <w:rsid w:val="007A7C85"/>
    <w:rsid w:val="007B21D1"/>
    <w:rsid w:val="007B2457"/>
    <w:rsid w:val="007B256A"/>
    <w:rsid w:val="007B2580"/>
    <w:rsid w:val="007B2916"/>
    <w:rsid w:val="007B45C7"/>
    <w:rsid w:val="007B610A"/>
    <w:rsid w:val="007B6627"/>
    <w:rsid w:val="007B7B0D"/>
    <w:rsid w:val="007B7CEE"/>
    <w:rsid w:val="007C0182"/>
    <w:rsid w:val="007C038B"/>
    <w:rsid w:val="007C0E7D"/>
    <w:rsid w:val="007C0F94"/>
    <w:rsid w:val="007C1DA1"/>
    <w:rsid w:val="007C2A41"/>
    <w:rsid w:val="007C4957"/>
    <w:rsid w:val="007C565B"/>
    <w:rsid w:val="007C5ED8"/>
    <w:rsid w:val="007C613D"/>
    <w:rsid w:val="007C6864"/>
    <w:rsid w:val="007C78A8"/>
    <w:rsid w:val="007C7DFD"/>
    <w:rsid w:val="007D0B5F"/>
    <w:rsid w:val="007D0FDD"/>
    <w:rsid w:val="007D20E6"/>
    <w:rsid w:val="007D282F"/>
    <w:rsid w:val="007D33D4"/>
    <w:rsid w:val="007D3821"/>
    <w:rsid w:val="007D4BCF"/>
    <w:rsid w:val="007D530E"/>
    <w:rsid w:val="007D588E"/>
    <w:rsid w:val="007D596C"/>
    <w:rsid w:val="007D5A91"/>
    <w:rsid w:val="007D61FD"/>
    <w:rsid w:val="007D6A1F"/>
    <w:rsid w:val="007D703B"/>
    <w:rsid w:val="007D73AE"/>
    <w:rsid w:val="007D7D87"/>
    <w:rsid w:val="007E0DCA"/>
    <w:rsid w:val="007E144F"/>
    <w:rsid w:val="007E25D0"/>
    <w:rsid w:val="007E316C"/>
    <w:rsid w:val="007E37C8"/>
    <w:rsid w:val="007E3C6B"/>
    <w:rsid w:val="007E4B23"/>
    <w:rsid w:val="007E50E3"/>
    <w:rsid w:val="007E613C"/>
    <w:rsid w:val="007E7402"/>
    <w:rsid w:val="007E74EF"/>
    <w:rsid w:val="007E76E5"/>
    <w:rsid w:val="007E7E0C"/>
    <w:rsid w:val="007F1DF0"/>
    <w:rsid w:val="007F2482"/>
    <w:rsid w:val="007F2B14"/>
    <w:rsid w:val="007F3766"/>
    <w:rsid w:val="007F3BDE"/>
    <w:rsid w:val="007F4207"/>
    <w:rsid w:val="007F4E5A"/>
    <w:rsid w:val="007F52DF"/>
    <w:rsid w:val="007F58D5"/>
    <w:rsid w:val="007F61A8"/>
    <w:rsid w:val="007F6F67"/>
    <w:rsid w:val="00800198"/>
    <w:rsid w:val="008015B0"/>
    <w:rsid w:val="0080253E"/>
    <w:rsid w:val="0080285B"/>
    <w:rsid w:val="008031C5"/>
    <w:rsid w:val="008033BB"/>
    <w:rsid w:val="0080426A"/>
    <w:rsid w:val="008042D9"/>
    <w:rsid w:val="008046D5"/>
    <w:rsid w:val="0081094E"/>
    <w:rsid w:val="00811723"/>
    <w:rsid w:val="00811E97"/>
    <w:rsid w:val="008124EE"/>
    <w:rsid w:val="00812D99"/>
    <w:rsid w:val="00812F71"/>
    <w:rsid w:val="008130C4"/>
    <w:rsid w:val="0081605B"/>
    <w:rsid w:val="0081619C"/>
    <w:rsid w:val="00816B56"/>
    <w:rsid w:val="00817633"/>
    <w:rsid w:val="0081774A"/>
    <w:rsid w:val="00817E75"/>
    <w:rsid w:val="00820BDE"/>
    <w:rsid w:val="00821479"/>
    <w:rsid w:val="00822268"/>
    <w:rsid w:val="008223DF"/>
    <w:rsid w:val="0082253F"/>
    <w:rsid w:val="00822A74"/>
    <w:rsid w:val="00822BAE"/>
    <w:rsid w:val="00824511"/>
    <w:rsid w:val="008247DF"/>
    <w:rsid w:val="00824D4F"/>
    <w:rsid w:val="00824D9D"/>
    <w:rsid w:val="00825731"/>
    <w:rsid w:val="00826081"/>
    <w:rsid w:val="00826AC8"/>
    <w:rsid w:val="00826E1F"/>
    <w:rsid w:val="0083175D"/>
    <w:rsid w:val="008319EC"/>
    <w:rsid w:val="00831AE2"/>
    <w:rsid w:val="008321DF"/>
    <w:rsid w:val="008328DB"/>
    <w:rsid w:val="0083313F"/>
    <w:rsid w:val="00833298"/>
    <w:rsid w:val="00833CEE"/>
    <w:rsid w:val="00833ECD"/>
    <w:rsid w:val="0083460D"/>
    <w:rsid w:val="00835617"/>
    <w:rsid w:val="00835825"/>
    <w:rsid w:val="00836EA0"/>
    <w:rsid w:val="00837B3C"/>
    <w:rsid w:val="008401AC"/>
    <w:rsid w:val="008424AE"/>
    <w:rsid w:val="00842A8E"/>
    <w:rsid w:val="00842D89"/>
    <w:rsid w:val="00843327"/>
    <w:rsid w:val="00843A2D"/>
    <w:rsid w:val="00843D2B"/>
    <w:rsid w:val="00843EB5"/>
    <w:rsid w:val="008447BD"/>
    <w:rsid w:val="00845CF7"/>
    <w:rsid w:val="00847936"/>
    <w:rsid w:val="00847C3C"/>
    <w:rsid w:val="008512DC"/>
    <w:rsid w:val="00851F3E"/>
    <w:rsid w:val="00853ECA"/>
    <w:rsid w:val="008542E9"/>
    <w:rsid w:val="008550D2"/>
    <w:rsid w:val="00855B19"/>
    <w:rsid w:val="00856470"/>
    <w:rsid w:val="00856772"/>
    <w:rsid w:val="00856C68"/>
    <w:rsid w:val="00856D9D"/>
    <w:rsid w:val="0086167C"/>
    <w:rsid w:val="00864694"/>
    <w:rsid w:val="00864C19"/>
    <w:rsid w:val="00866561"/>
    <w:rsid w:val="00867A9A"/>
    <w:rsid w:val="00867CB4"/>
    <w:rsid w:val="00867FFD"/>
    <w:rsid w:val="00870002"/>
    <w:rsid w:val="00870DB0"/>
    <w:rsid w:val="008726EB"/>
    <w:rsid w:val="008732FD"/>
    <w:rsid w:val="00874076"/>
    <w:rsid w:val="00874548"/>
    <w:rsid w:val="00875D97"/>
    <w:rsid w:val="00876200"/>
    <w:rsid w:val="0087693C"/>
    <w:rsid w:val="00876D41"/>
    <w:rsid w:val="008771E7"/>
    <w:rsid w:val="00877F52"/>
    <w:rsid w:val="00880097"/>
    <w:rsid w:val="008802BA"/>
    <w:rsid w:val="00883841"/>
    <w:rsid w:val="00883B53"/>
    <w:rsid w:val="00883EC6"/>
    <w:rsid w:val="0088433F"/>
    <w:rsid w:val="008860AC"/>
    <w:rsid w:val="00886E6D"/>
    <w:rsid w:val="00887181"/>
    <w:rsid w:val="00887F8C"/>
    <w:rsid w:val="00890A11"/>
    <w:rsid w:val="00891158"/>
    <w:rsid w:val="0089273E"/>
    <w:rsid w:val="00892EBA"/>
    <w:rsid w:val="0089391B"/>
    <w:rsid w:val="00893ABC"/>
    <w:rsid w:val="00895C0D"/>
    <w:rsid w:val="00895C1A"/>
    <w:rsid w:val="00897225"/>
    <w:rsid w:val="0089731B"/>
    <w:rsid w:val="00897ADF"/>
    <w:rsid w:val="008A00A2"/>
    <w:rsid w:val="008A0154"/>
    <w:rsid w:val="008A01BE"/>
    <w:rsid w:val="008A21CF"/>
    <w:rsid w:val="008A3D89"/>
    <w:rsid w:val="008A6E23"/>
    <w:rsid w:val="008A6E75"/>
    <w:rsid w:val="008A7145"/>
    <w:rsid w:val="008B0BDF"/>
    <w:rsid w:val="008B1056"/>
    <w:rsid w:val="008B14EC"/>
    <w:rsid w:val="008B16D4"/>
    <w:rsid w:val="008B2B09"/>
    <w:rsid w:val="008B3154"/>
    <w:rsid w:val="008B3BDB"/>
    <w:rsid w:val="008B56C6"/>
    <w:rsid w:val="008B6168"/>
    <w:rsid w:val="008B7DEB"/>
    <w:rsid w:val="008C168B"/>
    <w:rsid w:val="008C18C4"/>
    <w:rsid w:val="008C246A"/>
    <w:rsid w:val="008C2846"/>
    <w:rsid w:val="008C2B27"/>
    <w:rsid w:val="008C2D79"/>
    <w:rsid w:val="008C368C"/>
    <w:rsid w:val="008C3EF8"/>
    <w:rsid w:val="008C5219"/>
    <w:rsid w:val="008C5F5A"/>
    <w:rsid w:val="008C6815"/>
    <w:rsid w:val="008D0E59"/>
    <w:rsid w:val="008D0F64"/>
    <w:rsid w:val="008D152B"/>
    <w:rsid w:val="008D28BE"/>
    <w:rsid w:val="008D3227"/>
    <w:rsid w:val="008D353A"/>
    <w:rsid w:val="008D4CE6"/>
    <w:rsid w:val="008D4E11"/>
    <w:rsid w:val="008D58DC"/>
    <w:rsid w:val="008D68EA"/>
    <w:rsid w:val="008D6CFF"/>
    <w:rsid w:val="008D70D2"/>
    <w:rsid w:val="008D7ED3"/>
    <w:rsid w:val="008D7F7D"/>
    <w:rsid w:val="008E1DAF"/>
    <w:rsid w:val="008E2F83"/>
    <w:rsid w:val="008E3985"/>
    <w:rsid w:val="008E4311"/>
    <w:rsid w:val="008E44D9"/>
    <w:rsid w:val="008E495A"/>
    <w:rsid w:val="008E4B74"/>
    <w:rsid w:val="008E532E"/>
    <w:rsid w:val="008E55E0"/>
    <w:rsid w:val="008E581D"/>
    <w:rsid w:val="008E58ED"/>
    <w:rsid w:val="008E5EE6"/>
    <w:rsid w:val="008E638E"/>
    <w:rsid w:val="008E7237"/>
    <w:rsid w:val="008E75D3"/>
    <w:rsid w:val="008F000A"/>
    <w:rsid w:val="008F05C0"/>
    <w:rsid w:val="008F0D68"/>
    <w:rsid w:val="008F10EF"/>
    <w:rsid w:val="008F119A"/>
    <w:rsid w:val="008F1FE6"/>
    <w:rsid w:val="008F1FFA"/>
    <w:rsid w:val="008F26B4"/>
    <w:rsid w:val="008F2FA2"/>
    <w:rsid w:val="008F32D2"/>
    <w:rsid w:val="008F498A"/>
    <w:rsid w:val="008F4BEE"/>
    <w:rsid w:val="008F536A"/>
    <w:rsid w:val="008F5D71"/>
    <w:rsid w:val="008F65E7"/>
    <w:rsid w:val="008F6F5B"/>
    <w:rsid w:val="00900BC5"/>
    <w:rsid w:val="009012C5"/>
    <w:rsid w:val="0090157B"/>
    <w:rsid w:val="00901AE1"/>
    <w:rsid w:val="00901CFB"/>
    <w:rsid w:val="0090359E"/>
    <w:rsid w:val="009035ED"/>
    <w:rsid w:val="00903994"/>
    <w:rsid w:val="009043FF"/>
    <w:rsid w:val="00904DF1"/>
    <w:rsid w:val="0090549D"/>
    <w:rsid w:val="0090706C"/>
    <w:rsid w:val="0091151D"/>
    <w:rsid w:val="0091185C"/>
    <w:rsid w:val="009126B5"/>
    <w:rsid w:val="00912876"/>
    <w:rsid w:val="00914F37"/>
    <w:rsid w:val="00915396"/>
    <w:rsid w:val="00915674"/>
    <w:rsid w:val="0091581C"/>
    <w:rsid w:val="009160D2"/>
    <w:rsid w:val="009161A6"/>
    <w:rsid w:val="0092005E"/>
    <w:rsid w:val="0092029E"/>
    <w:rsid w:val="00920B1B"/>
    <w:rsid w:val="00921181"/>
    <w:rsid w:val="00921432"/>
    <w:rsid w:val="00921BEF"/>
    <w:rsid w:val="0092299E"/>
    <w:rsid w:val="009229AC"/>
    <w:rsid w:val="00924851"/>
    <w:rsid w:val="00924CE4"/>
    <w:rsid w:val="009251C9"/>
    <w:rsid w:val="00925D82"/>
    <w:rsid w:val="00926951"/>
    <w:rsid w:val="00926D33"/>
    <w:rsid w:val="00926D94"/>
    <w:rsid w:val="00927693"/>
    <w:rsid w:val="009277CD"/>
    <w:rsid w:val="00927970"/>
    <w:rsid w:val="0093093D"/>
    <w:rsid w:val="00930B9E"/>
    <w:rsid w:val="00931700"/>
    <w:rsid w:val="00932249"/>
    <w:rsid w:val="00932C44"/>
    <w:rsid w:val="00934084"/>
    <w:rsid w:val="0093520F"/>
    <w:rsid w:val="00936B18"/>
    <w:rsid w:val="0094052B"/>
    <w:rsid w:val="00940686"/>
    <w:rsid w:val="009408C9"/>
    <w:rsid w:val="009415B6"/>
    <w:rsid w:val="0094185A"/>
    <w:rsid w:val="00941FCB"/>
    <w:rsid w:val="00942091"/>
    <w:rsid w:val="00942DE1"/>
    <w:rsid w:val="00943A0E"/>
    <w:rsid w:val="00945166"/>
    <w:rsid w:val="00945D7E"/>
    <w:rsid w:val="00945E64"/>
    <w:rsid w:val="009460E9"/>
    <w:rsid w:val="009463A8"/>
    <w:rsid w:val="00946BD3"/>
    <w:rsid w:val="00950137"/>
    <w:rsid w:val="00950429"/>
    <w:rsid w:val="00950F15"/>
    <w:rsid w:val="00952FE5"/>
    <w:rsid w:val="0095399C"/>
    <w:rsid w:val="009541B2"/>
    <w:rsid w:val="009541FD"/>
    <w:rsid w:val="0095578A"/>
    <w:rsid w:val="00955854"/>
    <w:rsid w:val="00955BDF"/>
    <w:rsid w:val="00955E81"/>
    <w:rsid w:val="0095623A"/>
    <w:rsid w:val="00956C62"/>
    <w:rsid w:val="009579D9"/>
    <w:rsid w:val="00960492"/>
    <w:rsid w:val="00960819"/>
    <w:rsid w:val="00961C46"/>
    <w:rsid w:val="00961D20"/>
    <w:rsid w:val="00962F8A"/>
    <w:rsid w:val="009631E0"/>
    <w:rsid w:val="009633E5"/>
    <w:rsid w:val="00965980"/>
    <w:rsid w:val="00966500"/>
    <w:rsid w:val="0096680F"/>
    <w:rsid w:val="00970A36"/>
    <w:rsid w:val="00970F88"/>
    <w:rsid w:val="009716B2"/>
    <w:rsid w:val="00972631"/>
    <w:rsid w:val="00972DE7"/>
    <w:rsid w:val="00973ECC"/>
    <w:rsid w:val="00974E2B"/>
    <w:rsid w:val="00976CA7"/>
    <w:rsid w:val="00976CD8"/>
    <w:rsid w:val="009779B7"/>
    <w:rsid w:val="00981D6D"/>
    <w:rsid w:val="0098315B"/>
    <w:rsid w:val="00983511"/>
    <w:rsid w:val="00983884"/>
    <w:rsid w:val="00983EA7"/>
    <w:rsid w:val="00985130"/>
    <w:rsid w:val="00985223"/>
    <w:rsid w:val="009858EE"/>
    <w:rsid w:val="00985D4D"/>
    <w:rsid w:val="00986212"/>
    <w:rsid w:val="0098728C"/>
    <w:rsid w:val="009877C2"/>
    <w:rsid w:val="00987F73"/>
    <w:rsid w:val="0099042C"/>
    <w:rsid w:val="009908CD"/>
    <w:rsid w:val="00993020"/>
    <w:rsid w:val="009933E9"/>
    <w:rsid w:val="009947E7"/>
    <w:rsid w:val="0099503F"/>
    <w:rsid w:val="009954F7"/>
    <w:rsid w:val="00995684"/>
    <w:rsid w:val="0099610F"/>
    <w:rsid w:val="00997B82"/>
    <w:rsid w:val="009A0154"/>
    <w:rsid w:val="009A0A4A"/>
    <w:rsid w:val="009A0CEC"/>
    <w:rsid w:val="009A141B"/>
    <w:rsid w:val="009A14CD"/>
    <w:rsid w:val="009A1977"/>
    <w:rsid w:val="009A1B61"/>
    <w:rsid w:val="009A2309"/>
    <w:rsid w:val="009A3645"/>
    <w:rsid w:val="009A3C56"/>
    <w:rsid w:val="009A415A"/>
    <w:rsid w:val="009A53EB"/>
    <w:rsid w:val="009A5FE8"/>
    <w:rsid w:val="009A6081"/>
    <w:rsid w:val="009A6765"/>
    <w:rsid w:val="009A7512"/>
    <w:rsid w:val="009A75B4"/>
    <w:rsid w:val="009A7E65"/>
    <w:rsid w:val="009B0CBD"/>
    <w:rsid w:val="009B23BC"/>
    <w:rsid w:val="009B2B3D"/>
    <w:rsid w:val="009B35A8"/>
    <w:rsid w:val="009B367A"/>
    <w:rsid w:val="009B55E8"/>
    <w:rsid w:val="009B61B7"/>
    <w:rsid w:val="009B6421"/>
    <w:rsid w:val="009B66EC"/>
    <w:rsid w:val="009B7D75"/>
    <w:rsid w:val="009C0E48"/>
    <w:rsid w:val="009C16B6"/>
    <w:rsid w:val="009C1F16"/>
    <w:rsid w:val="009C4345"/>
    <w:rsid w:val="009C6F0C"/>
    <w:rsid w:val="009D0774"/>
    <w:rsid w:val="009D3370"/>
    <w:rsid w:val="009D3C0C"/>
    <w:rsid w:val="009D4CB2"/>
    <w:rsid w:val="009D50C9"/>
    <w:rsid w:val="009D5689"/>
    <w:rsid w:val="009D6402"/>
    <w:rsid w:val="009D66CD"/>
    <w:rsid w:val="009D6C75"/>
    <w:rsid w:val="009E1542"/>
    <w:rsid w:val="009E1A9A"/>
    <w:rsid w:val="009E3323"/>
    <w:rsid w:val="009E3AF8"/>
    <w:rsid w:val="009E3B3F"/>
    <w:rsid w:val="009E4EC3"/>
    <w:rsid w:val="009E5922"/>
    <w:rsid w:val="009E61C1"/>
    <w:rsid w:val="009E64FA"/>
    <w:rsid w:val="009E6952"/>
    <w:rsid w:val="009E7356"/>
    <w:rsid w:val="009F0C98"/>
    <w:rsid w:val="009F14EF"/>
    <w:rsid w:val="009F1F86"/>
    <w:rsid w:val="009F2650"/>
    <w:rsid w:val="009F50B8"/>
    <w:rsid w:val="009F5B13"/>
    <w:rsid w:val="009F61F9"/>
    <w:rsid w:val="009F7214"/>
    <w:rsid w:val="009F75CC"/>
    <w:rsid w:val="009F768C"/>
    <w:rsid w:val="009F7FC8"/>
    <w:rsid w:val="00A00D6A"/>
    <w:rsid w:val="00A01E91"/>
    <w:rsid w:val="00A02A22"/>
    <w:rsid w:val="00A03207"/>
    <w:rsid w:val="00A03894"/>
    <w:rsid w:val="00A04BDC"/>
    <w:rsid w:val="00A070B5"/>
    <w:rsid w:val="00A0753D"/>
    <w:rsid w:val="00A07AB8"/>
    <w:rsid w:val="00A12D8B"/>
    <w:rsid w:val="00A12F50"/>
    <w:rsid w:val="00A13690"/>
    <w:rsid w:val="00A1469D"/>
    <w:rsid w:val="00A14AFD"/>
    <w:rsid w:val="00A14EAA"/>
    <w:rsid w:val="00A15552"/>
    <w:rsid w:val="00A15665"/>
    <w:rsid w:val="00A17400"/>
    <w:rsid w:val="00A17E0D"/>
    <w:rsid w:val="00A21427"/>
    <w:rsid w:val="00A21765"/>
    <w:rsid w:val="00A22196"/>
    <w:rsid w:val="00A22295"/>
    <w:rsid w:val="00A22822"/>
    <w:rsid w:val="00A22949"/>
    <w:rsid w:val="00A22B52"/>
    <w:rsid w:val="00A23945"/>
    <w:rsid w:val="00A243E5"/>
    <w:rsid w:val="00A244F7"/>
    <w:rsid w:val="00A253F6"/>
    <w:rsid w:val="00A26F95"/>
    <w:rsid w:val="00A30492"/>
    <w:rsid w:val="00A30965"/>
    <w:rsid w:val="00A310EF"/>
    <w:rsid w:val="00A31414"/>
    <w:rsid w:val="00A33C41"/>
    <w:rsid w:val="00A34325"/>
    <w:rsid w:val="00A3576C"/>
    <w:rsid w:val="00A35E29"/>
    <w:rsid w:val="00A36B00"/>
    <w:rsid w:val="00A36B43"/>
    <w:rsid w:val="00A40432"/>
    <w:rsid w:val="00A40658"/>
    <w:rsid w:val="00A4068D"/>
    <w:rsid w:val="00A4088D"/>
    <w:rsid w:val="00A40CF1"/>
    <w:rsid w:val="00A44425"/>
    <w:rsid w:val="00A463C1"/>
    <w:rsid w:val="00A46A23"/>
    <w:rsid w:val="00A478E8"/>
    <w:rsid w:val="00A50521"/>
    <w:rsid w:val="00A511ED"/>
    <w:rsid w:val="00A51A73"/>
    <w:rsid w:val="00A5329D"/>
    <w:rsid w:val="00A53DBE"/>
    <w:rsid w:val="00A5421B"/>
    <w:rsid w:val="00A54238"/>
    <w:rsid w:val="00A54D4D"/>
    <w:rsid w:val="00A553B9"/>
    <w:rsid w:val="00A55711"/>
    <w:rsid w:val="00A55722"/>
    <w:rsid w:val="00A5577F"/>
    <w:rsid w:val="00A55D11"/>
    <w:rsid w:val="00A57849"/>
    <w:rsid w:val="00A57ED8"/>
    <w:rsid w:val="00A6056A"/>
    <w:rsid w:val="00A60603"/>
    <w:rsid w:val="00A6165B"/>
    <w:rsid w:val="00A61FCF"/>
    <w:rsid w:val="00A62263"/>
    <w:rsid w:val="00A6246A"/>
    <w:rsid w:val="00A6283A"/>
    <w:rsid w:val="00A62F7F"/>
    <w:rsid w:val="00A65675"/>
    <w:rsid w:val="00A657E7"/>
    <w:rsid w:val="00A65822"/>
    <w:rsid w:val="00A6596F"/>
    <w:rsid w:val="00A660B5"/>
    <w:rsid w:val="00A66A55"/>
    <w:rsid w:val="00A66D1A"/>
    <w:rsid w:val="00A66E85"/>
    <w:rsid w:val="00A67B6A"/>
    <w:rsid w:val="00A67C0F"/>
    <w:rsid w:val="00A70042"/>
    <w:rsid w:val="00A711EC"/>
    <w:rsid w:val="00A7192B"/>
    <w:rsid w:val="00A72105"/>
    <w:rsid w:val="00A72D9F"/>
    <w:rsid w:val="00A72E3A"/>
    <w:rsid w:val="00A72ECD"/>
    <w:rsid w:val="00A735CF"/>
    <w:rsid w:val="00A7472E"/>
    <w:rsid w:val="00A74808"/>
    <w:rsid w:val="00A756C2"/>
    <w:rsid w:val="00A7655B"/>
    <w:rsid w:val="00A7710A"/>
    <w:rsid w:val="00A778B1"/>
    <w:rsid w:val="00A80077"/>
    <w:rsid w:val="00A8064A"/>
    <w:rsid w:val="00A812E0"/>
    <w:rsid w:val="00A82DA5"/>
    <w:rsid w:val="00A8376A"/>
    <w:rsid w:val="00A83922"/>
    <w:rsid w:val="00A83E74"/>
    <w:rsid w:val="00A840FE"/>
    <w:rsid w:val="00A84775"/>
    <w:rsid w:val="00A85228"/>
    <w:rsid w:val="00A86884"/>
    <w:rsid w:val="00A86B0F"/>
    <w:rsid w:val="00A86B7E"/>
    <w:rsid w:val="00A87D2D"/>
    <w:rsid w:val="00A91778"/>
    <w:rsid w:val="00A91CA1"/>
    <w:rsid w:val="00A91D82"/>
    <w:rsid w:val="00A91E5C"/>
    <w:rsid w:val="00A92410"/>
    <w:rsid w:val="00A93BD1"/>
    <w:rsid w:val="00A9475F"/>
    <w:rsid w:val="00A95683"/>
    <w:rsid w:val="00A9669F"/>
    <w:rsid w:val="00A970B8"/>
    <w:rsid w:val="00AA1B72"/>
    <w:rsid w:val="00AA51E1"/>
    <w:rsid w:val="00AA6493"/>
    <w:rsid w:val="00AA6799"/>
    <w:rsid w:val="00AA7716"/>
    <w:rsid w:val="00AB1A67"/>
    <w:rsid w:val="00AB23E4"/>
    <w:rsid w:val="00AB2E71"/>
    <w:rsid w:val="00AB56DB"/>
    <w:rsid w:val="00AB5926"/>
    <w:rsid w:val="00AB6939"/>
    <w:rsid w:val="00AC0E95"/>
    <w:rsid w:val="00AC17A4"/>
    <w:rsid w:val="00AC5E22"/>
    <w:rsid w:val="00AC7577"/>
    <w:rsid w:val="00AC7C7B"/>
    <w:rsid w:val="00AD0A03"/>
    <w:rsid w:val="00AD0D37"/>
    <w:rsid w:val="00AD1A2D"/>
    <w:rsid w:val="00AD36A7"/>
    <w:rsid w:val="00AD3BDB"/>
    <w:rsid w:val="00AD3CCC"/>
    <w:rsid w:val="00AD4BC4"/>
    <w:rsid w:val="00AD4F3D"/>
    <w:rsid w:val="00AD5126"/>
    <w:rsid w:val="00AD5967"/>
    <w:rsid w:val="00AD5B43"/>
    <w:rsid w:val="00AD78F0"/>
    <w:rsid w:val="00AE009D"/>
    <w:rsid w:val="00AE092B"/>
    <w:rsid w:val="00AE20AA"/>
    <w:rsid w:val="00AE297E"/>
    <w:rsid w:val="00AE3A10"/>
    <w:rsid w:val="00AE49EF"/>
    <w:rsid w:val="00AE53DB"/>
    <w:rsid w:val="00AE5DD7"/>
    <w:rsid w:val="00AE62F4"/>
    <w:rsid w:val="00AE6928"/>
    <w:rsid w:val="00AE72D7"/>
    <w:rsid w:val="00AE7E49"/>
    <w:rsid w:val="00AE7FC8"/>
    <w:rsid w:val="00AF00D4"/>
    <w:rsid w:val="00AF09E1"/>
    <w:rsid w:val="00AF194A"/>
    <w:rsid w:val="00AF324F"/>
    <w:rsid w:val="00AF4156"/>
    <w:rsid w:val="00AF434E"/>
    <w:rsid w:val="00AF4796"/>
    <w:rsid w:val="00AF594D"/>
    <w:rsid w:val="00AF75F6"/>
    <w:rsid w:val="00B01523"/>
    <w:rsid w:val="00B01A9F"/>
    <w:rsid w:val="00B041A6"/>
    <w:rsid w:val="00B05C27"/>
    <w:rsid w:val="00B062B5"/>
    <w:rsid w:val="00B073F1"/>
    <w:rsid w:val="00B07693"/>
    <w:rsid w:val="00B07AA8"/>
    <w:rsid w:val="00B07B84"/>
    <w:rsid w:val="00B1025B"/>
    <w:rsid w:val="00B108B6"/>
    <w:rsid w:val="00B12D2B"/>
    <w:rsid w:val="00B1465C"/>
    <w:rsid w:val="00B14B9C"/>
    <w:rsid w:val="00B14CDA"/>
    <w:rsid w:val="00B15B18"/>
    <w:rsid w:val="00B16B0E"/>
    <w:rsid w:val="00B16B74"/>
    <w:rsid w:val="00B17B63"/>
    <w:rsid w:val="00B17C4B"/>
    <w:rsid w:val="00B20F24"/>
    <w:rsid w:val="00B21C88"/>
    <w:rsid w:val="00B21D4C"/>
    <w:rsid w:val="00B24A28"/>
    <w:rsid w:val="00B259C1"/>
    <w:rsid w:val="00B26786"/>
    <w:rsid w:val="00B26BD5"/>
    <w:rsid w:val="00B2727C"/>
    <w:rsid w:val="00B27540"/>
    <w:rsid w:val="00B278DA"/>
    <w:rsid w:val="00B31B76"/>
    <w:rsid w:val="00B33F1E"/>
    <w:rsid w:val="00B348B6"/>
    <w:rsid w:val="00B3508D"/>
    <w:rsid w:val="00B360B8"/>
    <w:rsid w:val="00B3618F"/>
    <w:rsid w:val="00B375C2"/>
    <w:rsid w:val="00B37BF4"/>
    <w:rsid w:val="00B43EA5"/>
    <w:rsid w:val="00B43FAF"/>
    <w:rsid w:val="00B44F04"/>
    <w:rsid w:val="00B45A67"/>
    <w:rsid w:val="00B45C48"/>
    <w:rsid w:val="00B4767A"/>
    <w:rsid w:val="00B513BC"/>
    <w:rsid w:val="00B517F3"/>
    <w:rsid w:val="00B52B19"/>
    <w:rsid w:val="00B52B4F"/>
    <w:rsid w:val="00B53CF5"/>
    <w:rsid w:val="00B55CB7"/>
    <w:rsid w:val="00B55E66"/>
    <w:rsid w:val="00B565DE"/>
    <w:rsid w:val="00B56D3A"/>
    <w:rsid w:val="00B57283"/>
    <w:rsid w:val="00B57874"/>
    <w:rsid w:val="00B57BB9"/>
    <w:rsid w:val="00B601ED"/>
    <w:rsid w:val="00B60779"/>
    <w:rsid w:val="00B60F4B"/>
    <w:rsid w:val="00B6114F"/>
    <w:rsid w:val="00B6178B"/>
    <w:rsid w:val="00B6337E"/>
    <w:rsid w:val="00B65065"/>
    <w:rsid w:val="00B6517E"/>
    <w:rsid w:val="00B6565C"/>
    <w:rsid w:val="00B65B7C"/>
    <w:rsid w:val="00B6616C"/>
    <w:rsid w:val="00B67872"/>
    <w:rsid w:val="00B7035D"/>
    <w:rsid w:val="00B7120C"/>
    <w:rsid w:val="00B72BB5"/>
    <w:rsid w:val="00B732B1"/>
    <w:rsid w:val="00B74240"/>
    <w:rsid w:val="00B74E42"/>
    <w:rsid w:val="00B75108"/>
    <w:rsid w:val="00B751E2"/>
    <w:rsid w:val="00B7677D"/>
    <w:rsid w:val="00B76B08"/>
    <w:rsid w:val="00B7774D"/>
    <w:rsid w:val="00B8072E"/>
    <w:rsid w:val="00B80CC0"/>
    <w:rsid w:val="00B814DE"/>
    <w:rsid w:val="00B81C22"/>
    <w:rsid w:val="00B81DE2"/>
    <w:rsid w:val="00B829D7"/>
    <w:rsid w:val="00B8303A"/>
    <w:rsid w:val="00B83E03"/>
    <w:rsid w:val="00B84D84"/>
    <w:rsid w:val="00B851DF"/>
    <w:rsid w:val="00B85305"/>
    <w:rsid w:val="00B85491"/>
    <w:rsid w:val="00B854AE"/>
    <w:rsid w:val="00B85C45"/>
    <w:rsid w:val="00B85F1B"/>
    <w:rsid w:val="00B86642"/>
    <w:rsid w:val="00B86806"/>
    <w:rsid w:val="00B86FDB"/>
    <w:rsid w:val="00B92300"/>
    <w:rsid w:val="00B92788"/>
    <w:rsid w:val="00B935E1"/>
    <w:rsid w:val="00B93BCD"/>
    <w:rsid w:val="00B94E1B"/>
    <w:rsid w:val="00B9623B"/>
    <w:rsid w:val="00B96B18"/>
    <w:rsid w:val="00B96FC9"/>
    <w:rsid w:val="00B97192"/>
    <w:rsid w:val="00B9744D"/>
    <w:rsid w:val="00BA2171"/>
    <w:rsid w:val="00BA3987"/>
    <w:rsid w:val="00BA5DAA"/>
    <w:rsid w:val="00BA5DFF"/>
    <w:rsid w:val="00BA7659"/>
    <w:rsid w:val="00BA7A50"/>
    <w:rsid w:val="00BA7AEF"/>
    <w:rsid w:val="00BB034C"/>
    <w:rsid w:val="00BB0E19"/>
    <w:rsid w:val="00BB25F3"/>
    <w:rsid w:val="00BB33A3"/>
    <w:rsid w:val="00BB3EF7"/>
    <w:rsid w:val="00BB4A25"/>
    <w:rsid w:val="00BB4FA9"/>
    <w:rsid w:val="00BB53A6"/>
    <w:rsid w:val="00BB5552"/>
    <w:rsid w:val="00BB792E"/>
    <w:rsid w:val="00BC2B53"/>
    <w:rsid w:val="00BC3366"/>
    <w:rsid w:val="00BC6ECC"/>
    <w:rsid w:val="00BC7D04"/>
    <w:rsid w:val="00BC7E27"/>
    <w:rsid w:val="00BD03FA"/>
    <w:rsid w:val="00BD0FF4"/>
    <w:rsid w:val="00BD2C45"/>
    <w:rsid w:val="00BD56D2"/>
    <w:rsid w:val="00BD62C1"/>
    <w:rsid w:val="00BD73D9"/>
    <w:rsid w:val="00BD785F"/>
    <w:rsid w:val="00BE1216"/>
    <w:rsid w:val="00BE1248"/>
    <w:rsid w:val="00BE1FA0"/>
    <w:rsid w:val="00BE2564"/>
    <w:rsid w:val="00BE5261"/>
    <w:rsid w:val="00BE5FFD"/>
    <w:rsid w:val="00BE75C6"/>
    <w:rsid w:val="00BF035B"/>
    <w:rsid w:val="00BF17D9"/>
    <w:rsid w:val="00BF1A57"/>
    <w:rsid w:val="00BF1F8C"/>
    <w:rsid w:val="00BF28CB"/>
    <w:rsid w:val="00BF34CB"/>
    <w:rsid w:val="00BF39E7"/>
    <w:rsid w:val="00BF3D93"/>
    <w:rsid w:val="00BF4F26"/>
    <w:rsid w:val="00BF5F76"/>
    <w:rsid w:val="00BF65C2"/>
    <w:rsid w:val="00BF6B79"/>
    <w:rsid w:val="00BF6DEF"/>
    <w:rsid w:val="00BF72C8"/>
    <w:rsid w:val="00C00746"/>
    <w:rsid w:val="00C013F8"/>
    <w:rsid w:val="00C01BE2"/>
    <w:rsid w:val="00C03476"/>
    <w:rsid w:val="00C035CE"/>
    <w:rsid w:val="00C03C56"/>
    <w:rsid w:val="00C0560C"/>
    <w:rsid w:val="00C10067"/>
    <w:rsid w:val="00C101BC"/>
    <w:rsid w:val="00C10A19"/>
    <w:rsid w:val="00C10C53"/>
    <w:rsid w:val="00C11C95"/>
    <w:rsid w:val="00C12EAA"/>
    <w:rsid w:val="00C13329"/>
    <w:rsid w:val="00C16032"/>
    <w:rsid w:val="00C171FF"/>
    <w:rsid w:val="00C1786C"/>
    <w:rsid w:val="00C20583"/>
    <w:rsid w:val="00C20D81"/>
    <w:rsid w:val="00C21DA5"/>
    <w:rsid w:val="00C22821"/>
    <w:rsid w:val="00C23A99"/>
    <w:rsid w:val="00C24F03"/>
    <w:rsid w:val="00C25972"/>
    <w:rsid w:val="00C25AD6"/>
    <w:rsid w:val="00C25E07"/>
    <w:rsid w:val="00C25FB9"/>
    <w:rsid w:val="00C2614C"/>
    <w:rsid w:val="00C26667"/>
    <w:rsid w:val="00C26A07"/>
    <w:rsid w:val="00C309D4"/>
    <w:rsid w:val="00C30CC7"/>
    <w:rsid w:val="00C30EEC"/>
    <w:rsid w:val="00C31757"/>
    <w:rsid w:val="00C3324E"/>
    <w:rsid w:val="00C33E4E"/>
    <w:rsid w:val="00C3517B"/>
    <w:rsid w:val="00C35926"/>
    <w:rsid w:val="00C3616F"/>
    <w:rsid w:val="00C36265"/>
    <w:rsid w:val="00C4154D"/>
    <w:rsid w:val="00C41678"/>
    <w:rsid w:val="00C41B84"/>
    <w:rsid w:val="00C42428"/>
    <w:rsid w:val="00C43250"/>
    <w:rsid w:val="00C43765"/>
    <w:rsid w:val="00C44571"/>
    <w:rsid w:val="00C46733"/>
    <w:rsid w:val="00C46E23"/>
    <w:rsid w:val="00C47B47"/>
    <w:rsid w:val="00C47DF0"/>
    <w:rsid w:val="00C50FD3"/>
    <w:rsid w:val="00C51429"/>
    <w:rsid w:val="00C51782"/>
    <w:rsid w:val="00C52D66"/>
    <w:rsid w:val="00C52E04"/>
    <w:rsid w:val="00C533BB"/>
    <w:rsid w:val="00C554CB"/>
    <w:rsid w:val="00C55E40"/>
    <w:rsid w:val="00C56914"/>
    <w:rsid w:val="00C61591"/>
    <w:rsid w:val="00C61759"/>
    <w:rsid w:val="00C617CE"/>
    <w:rsid w:val="00C63DB4"/>
    <w:rsid w:val="00C63E9F"/>
    <w:rsid w:val="00C65D83"/>
    <w:rsid w:val="00C66224"/>
    <w:rsid w:val="00C66E34"/>
    <w:rsid w:val="00C66EA9"/>
    <w:rsid w:val="00C70999"/>
    <w:rsid w:val="00C70DE5"/>
    <w:rsid w:val="00C71AC1"/>
    <w:rsid w:val="00C72919"/>
    <w:rsid w:val="00C7399A"/>
    <w:rsid w:val="00C7472F"/>
    <w:rsid w:val="00C748FF"/>
    <w:rsid w:val="00C76FDA"/>
    <w:rsid w:val="00C772A1"/>
    <w:rsid w:val="00C77775"/>
    <w:rsid w:val="00C77D7C"/>
    <w:rsid w:val="00C80792"/>
    <w:rsid w:val="00C80D08"/>
    <w:rsid w:val="00C81C70"/>
    <w:rsid w:val="00C82625"/>
    <w:rsid w:val="00C834C4"/>
    <w:rsid w:val="00C848D8"/>
    <w:rsid w:val="00C8510E"/>
    <w:rsid w:val="00C86973"/>
    <w:rsid w:val="00C86BB3"/>
    <w:rsid w:val="00C90A50"/>
    <w:rsid w:val="00C911A2"/>
    <w:rsid w:val="00C91987"/>
    <w:rsid w:val="00C91A96"/>
    <w:rsid w:val="00C92460"/>
    <w:rsid w:val="00C92E9F"/>
    <w:rsid w:val="00C94D22"/>
    <w:rsid w:val="00C94E49"/>
    <w:rsid w:val="00C95975"/>
    <w:rsid w:val="00C9623B"/>
    <w:rsid w:val="00C974DF"/>
    <w:rsid w:val="00CA0E9F"/>
    <w:rsid w:val="00CA39C6"/>
    <w:rsid w:val="00CA3E20"/>
    <w:rsid w:val="00CA462C"/>
    <w:rsid w:val="00CA61CB"/>
    <w:rsid w:val="00CA63A1"/>
    <w:rsid w:val="00CA65FD"/>
    <w:rsid w:val="00CA66A5"/>
    <w:rsid w:val="00CA77BA"/>
    <w:rsid w:val="00CA7F2C"/>
    <w:rsid w:val="00CB0D31"/>
    <w:rsid w:val="00CB21F2"/>
    <w:rsid w:val="00CB238F"/>
    <w:rsid w:val="00CB3DCE"/>
    <w:rsid w:val="00CB4EE0"/>
    <w:rsid w:val="00CB5C82"/>
    <w:rsid w:val="00CB6EF0"/>
    <w:rsid w:val="00CB7120"/>
    <w:rsid w:val="00CC1623"/>
    <w:rsid w:val="00CC1625"/>
    <w:rsid w:val="00CC1848"/>
    <w:rsid w:val="00CC1FB7"/>
    <w:rsid w:val="00CC3B84"/>
    <w:rsid w:val="00CC3C48"/>
    <w:rsid w:val="00CC56B0"/>
    <w:rsid w:val="00CC586C"/>
    <w:rsid w:val="00CC72F4"/>
    <w:rsid w:val="00CD108D"/>
    <w:rsid w:val="00CD1741"/>
    <w:rsid w:val="00CD1FB5"/>
    <w:rsid w:val="00CD2B0E"/>
    <w:rsid w:val="00CD317A"/>
    <w:rsid w:val="00CD383E"/>
    <w:rsid w:val="00CD3AFB"/>
    <w:rsid w:val="00CD4E9A"/>
    <w:rsid w:val="00CD52AB"/>
    <w:rsid w:val="00CD5743"/>
    <w:rsid w:val="00CD7571"/>
    <w:rsid w:val="00CE16A5"/>
    <w:rsid w:val="00CE19B4"/>
    <w:rsid w:val="00CE1CD4"/>
    <w:rsid w:val="00CE27E6"/>
    <w:rsid w:val="00CE2A4B"/>
    <w:rsid w:val="00CE2BAE"/>
    <w:rsid w:val="00CE4125"/>
    <w:rsid w:val="00CE4A85"/>
    <w:rsid w:val="00CE4CF7"/>
    <w:rsid w:val="00CE5505"/>
    <w:rsid w:val="00CE5EE5"/>
    <w:rsid w:val="00CE6F88"/>
    <w:rsid w:val="00CE7AE1"/>
    <w:rsid w:val="00CF022D"/>
    <w:rsid w:val="00CF0241"/>
    <w:rsid w:val="00CF1435"/>
    <w:rsid w:val="00CF2C57"/>
    <w:rsid w:val="00CF2E32"/>
    <w:rsid w:val="00CF4583"/>
    <w:rsid w:val="00CF5E6D"/>
    <w:rsid w:val="00CF626C"/>
    <w:rsid w:val="00CF71C9"/>
    <w:rsid w:val="00CF781D"/>
    <w:rsid w:val="00CF7BA1"/>
    <w:rsid w:val="00D00181"/>
    <w:rsid w:val="00D003A2"/>
    <w:rsid w:val="00D00A50"/>
    <w:rsid w:val="00D02576"/>
    <w:rsid w:val="00D02C17"/>
    <w:rsid w:val="00D0353E"/>
    <w:rsid w:val="00D04206"/>
    <w:rsid w:val="00D07119"/>
    <w:rsid w:val="00D072F2"/>
    <w:rsid w:val="00D07C42"/>
    <w:rsid w:val="00D10CCD"/>
    <w:rsid w:val="00D11244"/>
    <w:rsid w:val="00D11994"/>
    <w:rsid w:val="00D12783"/>
    <w:rsid w:val="00D12B27"/>
    <w:rsid w:val="00D12BA1"/>
    <w:rsid w:val="00D12EB4"/>
    <w:rsid w:val="00D12F67"/>
    <w:rsid w:val="00D133B0"/>
    <w:rsid w:val="00D138C5"/>
    <w:rsid w:val="00D15784"/>
    <w:rsid w:val="00D17338"/>
    <w:rsid w:val="00D20FCA"/>
    <w:rsid w:val="00D211E8"/>
    <w:rsid w:val="00D215F7"/>
    <w:rsid w:val="00D21F78"/>
    <w:rsid w:val="00D220B9"/>
    <w:rsid w:val="00D222C2"/>
    <w:rsid w:val="00D24BE1"/>
    <w:rsid w:val="00D25748"/>
    <w:rsid w:val="00D25EFF"/>
    <w:rsid w:val="00D26ACC"/>
    <w:rsid w:val="00D26D7A"/>
    <w:rsid w:val="00D26F62"/>
    <w:rsid w:val="00D27A7F"/>
    <w:rsid w:val="00D300DA"/>
    <w:rsid w:val="00D30D6D"/>
    <w:rsid w:val="00D30E5B"/>
    <w:rsid w:val="00D31F9B"/>
    <w:rsid w:val="00D3270C"/>
    <w:rsid w:val="00D34115"/>
    <w:rsid w:val="00D34D46"/>
    <w:rsid w:val="00D356BE"/>
    <w:rsid w:val="00D35DD2"/>
    <w:rsid w:val="00D35F95"/>
    <w:rsid w:val="00D36137"/>
    <w:rsid w:val="00D376A4"/>
    <w:rsid w:val="00D377E4"/>
    <w:rsid w:val="00D4091F"/>
    <w:rsid w:val="00D40F25"/>
    <w:rsid w:val="00D41EA6"/>
    <w:rsid w:val="00D43119"/>
    <w:rsid w:val="00D4389C"/>
    <w:rsid w:val="00D43D22"/>
    <w:rsid w:val="00D44BFD"/>
    <w:rsid w:val="00D464B7"/>
    <w:rsid w:val="00D46D1F"/>
    <w:rsid w:val="00D4739B"/>
    <w:rsid w:val="00D50E51"/>
    <w:rsid w:val="00D50F72"/>
    <w:rsid w:val="00D52251"/>
    <w:rsid w:val="00D5229A"/>
    <w:rsid w:val="00D52821"/>
    <w:rsid w:val="00D535B7"/>
    <w:rsid w:val="00D53697"/>
    <w:rsid w:val="00D55404"/>
    <w:rsid w:val="00D55883"/>
    <w:rsid w:val="00D57A95"/>
    <w:rsid w:val="00D57CAC"/>
    <w:rsid w:val="00D60085"/>
    <w:rsid w:val="00D62561"/>
    <w:rsid w:val="00D626E1"/>
    <w:rsid w:val="00D63BAC"/>
    <w:rsid w:val="00D63C6F"/>
    <w:rsid w:val="00D63D88"/>
    <w:rsid w:val="00D6674D"/>
    <w:rsid w:val="00D66C06"/>
    <w:rsid w:val="00D67136"/>
    <w:rsid w:val="00D67B59"/>
    <w:rsid w:val="00D67F56"/>
    <w:rsid w:val="00D711D3"/>
    <w:rsid w:val="00D71791"/>
    <w:rsid w:val="00D71C75"/>
    <w:rsid w:val="00D72FBA"/>
    <w:rsid w:val="00D73496"/>
    <w:rsid w:val="00D734CE"/>
    <w:rsid w:val="00D7383D"/>
    <w:rsid w:val="00D75D9B"/>
    <w:rsid w:val="00D76D45"/>
    <w:rsid w:val="00D82021"/>
    <w:rsid w:val="00D8336E"/>
    <w:rsid w:val="00D83468"/>
    <w:rsid w:val="00D838F8"/>
    <w:rsid w:val="00D84273"/>
    <w:rsid w:val="00D85B78"/>
    <w:rsid w:val="00D912CD"/>
    <w:rsid w:val="00D91B3B"/>
    <w:rsid w:val="00D91FB7"/>
    <w:rsid w:val="00D920CC"/>
    <w:rsid w:val="00D9212A"/>
    <w:rsid w:val="00D92BAB"/>
    <w:rsid w:val="00D933A9"/>
    <w:rsid w:val="00D93A0D"/>
    <w:rsid w:val="00D93C0D"/>
    <w:rsid w:val="00D941BA"/>
    <w:rsid w:val="00D94E65"/>
    <w:rsid w:val="00D9506E"/>
    <w:rsid w:val="00D95292"/>
    <w:rsid w:val="00D96940"/>
    <w:rsid w:val="00D970BE"/>
    <w:rsid w:val="00D97190"/>
    <w:rsid w:val="00DA5A1C"/>
    <w:rsid w:val="00DA708E"/>
    <w:rsid w:val="00DA7122"/>
    <w:rsid w:val="00DA7A02"/>
    <w:rsid w:val="00DA7D97"/>
    <w:rsid w:val="00DB0218"/>
    <w:rsid w:val="00DB0392"/>
    <w:rsid w:val="00DB1581"/>
    <w:rsid w:val="00DB3506"/>
    <w:rsid w:val="00DB379A"/>
    <w:rsid w:val="00DB3803"/>
    <w:rsid w:val="00DB567E"/>
    <w:rsid w:val="00DB6227"/>
    <w:rsid w:val="00DB6F3A"/>
    <w:rsid w:val="00DB728D"/>
    <w:rsid w:val="00DC15EC"/>
    <w:rsid w:val="00DC2095"/>
    <w:rsid w:val="00DC2AE9"/>
    <w:rsid w:val="00DC4E32"/>
    <w:rsid w:val="00DC5223"/>
    <w:rsid w:val="00DC55F3"/>
    <w:rsid w:val="00DC6021"/>
    <w:rsid w:val="00DC7A71"/>
    <w:rsid w:val="00DD03FC"/>
    <w:rsid w:val="00DD04E2"/>
    <w:rsid w:val="00DD0829"/>
    <w:rsid w:val="00DD172E"/>
    <w:rsid w:val="00DD1AA7"/>
    <w:rsid w:val="00DD2545"/>
    <w:rsid w:val="00DD2A09"/>
    <w:rsid w:val="00DD35DA"/>
    <w:rsid w:val="00DD37F0"/>
    <w:rsid w:val="00DD4295"/>
    <w:rsid w:val="00DD4902"/>
    <w:rsid w:val="00DD4A98"/>
    <w:rsid w:val="00DD7280"/>
    <w:rsid w:val="00DE1903"/>
    <w:rsid w:val="00DE1A8C"/>
    <w:rsid w:val="00DE258E"/>
    <w:rsid w:val="00DE2FB1"/>
    <w:rsid w:val="00DE4956"/>
    <w:rsid w:val="00DE55EC"/>
    <w:rsid w:val="00DE5CEC"/>
    <w:rsid w:val="00DE6304"/>
    <w:rsid w:val="00DE6572"/>
    <w:rsid w:val="00DE6977"/>
    <w:rsid w:val="00DE6A66"/>
    <w:rsid w:val="00DF00A1"/>
    <w:rsid w:val="00DF1819"/>
    <w:rsid w:val="00DF1C4E"/>
    <w:rsid w:val="00DF29CB"/>
    <w:rsid w:val="00DF33A9"/>
    <w:rsid w:val="00DF420F"/>
    <w:rsid w:val="00DF4C24"/>
    <w:rsid w:val="00DF53BE"/>
    <w:rsid w:val="00DF5AC0"/>
    <w:rsid w:val="00DF5D11"/>
    <w:rsid w:val="00DF5E38"/>
    <w:rsid w:val="00DF5F30"/>
    <w:rsid w:val="00DF5F63"/>
    <w:rsid w:val="00DF6032"/>
    <w:rsid w:val="00DF65DF"/>
    <w:rsid w:val="00DF667B"/>
    <w:rsid w:val="00DF7281"/>
    <w:rsid w:val="00DF74F8"/>
    <w:rsid w:val="00DF7D58"/>
    <w:rsid w:val="00DF7E97"/>
    <w:rsid w:val="00E00770"/>
    <w:rsid w:val="00E020BE"/>
    <w:rsid w:val="00E02593"/>
    <w:rsid w:val="00E02A4E"/>
    <w:rsid w:val="00E034A7"/>
    <w:rsid w:val="00E04074"/>
    <w:rsid w:val="00E04585"/>
    <w:rsid w:val="00E05BE9"/>
    <w:rsid w:val="00E05D6B"/>
    <w:rsid w:val="00E05E06"/>
    <w:rsid w:val="00E07353"/>
    <w:rsid w:val="00E07424"/>
    <w:rsid w:val="00E07C4D"/>
    <w:rsid w:val="00E10054"/>
    <w:rsid w:val="00E10C31"/>
    <w:rsid w:val="00E1174A"/>
    <w:rsid w:val="00E11FCA"/>
    <w:rsid w:val="00E1223A"/>
    <w:rsid w:val="00E13523"/>
    <w:rsid w:val="00E14132"/>
    <w:rsid w:val="00E149E6"/>
    <w:rsid w:val="00E15053"/>
    <w:rsid w:val="00E177A2"/>
    <w:rsid w:val="00E2027B"/>
    <w:rsid w:val="00E215E7"/>
    <w:rsid w:val="00E226E4"/>
    <w:rsid w:val="00E22B5D"/>
    <w:rsid w:val="00E249C6"/>
    <w:rsid w:val="00E24A0B"/>
    <w:rsid w:val="00E25119"/>
    <w:rsid w:val="00E27177"/>
    <w:rsid w:val="00E271A4"/>
    <w:rsid w:val="00E27A3A"/>
    <w:rsid w:val="00E27E4B"/>
    <w:rsid w:val="00E302BF"/>
    <w:rsid w:val="00E30E3D"/>
    <w:rsid w:val="00E319E4"/>
    <w:rsid w:val="00E31C20"/>
    <w:rsid w:val="00E31D81"/>
    <w:rsid w:val="00E3243F"/>
    <w:rsid w:val="00E33B72"/>
    <w:rsid w:val="00E35172"/>
    <w:rsid w:val="00E35513"/>
    <w:rsid w:val="00E3601D"/>
    <w:rsid w:val="00E372B9"/>
    <w:rsid w:val="00E37314"/>
    <w:rsid w:val="00E403F4"/>
    <w:rsid w:val="00E422E0"/>
    <w:rsid w:val="00E426D8"/>
    <w:rsid w:val="00E43BC9"/>
    <w:rsid w:val="00E440DA"/>
    <w:rsid w:val="00E461A8"/>
    <w:rsid w:val="00E465ED"/>
    <w:rsid w:val="00E46969"/>
    <w:rsid w:val="00E46C64"/>
    <w:rsid w:val="00E47660"/>
    <w:rsid w:val="00E52121"/>
    <w:rsid w:val="00E522DD"/>
    <w:rsid w:val="00E52471"/>
    <w:rsid w:val="00E5317A"/>
    <w:rsid w:val="00E54EED"/>
    <w:rsid w:val="00E552CD"/>
    <w:rsid w:val="00E554C3"/>
    <w:rsid w:val="00E56917"/>
    <w:rsid w:val="00E56A79"/>
    <w:rsid w:val="00E56B92"/>
    <w:rsid w:val="00E56DD8"/>
    <w:rsid w:val="00E572BD"/>
    <w:rsid w:val="00E574CE"/>
    <w:rsid w:val="00E57575"/>
    <w:rsid w:val="00E601E7"/>
    <w:rsid w:val="00E60585"/>
    <w:rsid w:val="00E620B0"/>
    <w:rsid w:val="00E6384F"/>
    <w:rsid w:val="00E63C3A"/>
    <w:rsid w:val="00E64305"/>
    <w:rsid w:val="00E661AE"/>
    <w:rsid w:val="00E67DA6"/>
    <w:rsid w:val="00E70169"/>
    <w:rsid w:val="00E709E4"/>
    <w:rsid w:val="00E72B76"/>
    <w:rsid w:val="00E73962"/>
    <w:rsid w:val="00E7454A"/>
    <w:rsid w:val="00E74853"/>
    <w:rsid w:val="00E74854"/>
    <w:rsid w:val="00E754D8"/>
    <w:rsid w:val="00E758AE"/>
    <w:rsid w:val="00E77EFE"/>
    <w:rsid w:val="00E824AE"/>
    <w:rsid w:val="00E82855"/>
    <w:rsid w:val="00E828BA"/>
    <w:rsid w:val="00E838AC"/>
    <w:rsid w:val="00E8413C"/>
    <w:rsid w:val="00E8443A"/>
    <w:rsid w:val="00E84708"/>
    <w:rsid w:val="00E86B18"/>
    <w:rsid w:val="00E86D19"/>
    <w:rsid w:val="00E86D29"/>
    <w:rsid w:val="00E876D7"/>
    <w:rsid w:val="00E877EC"/>
    <w:rsid w:val="00E90ABB"/>
    <w:rsid w:val="00E90F68"/>
    <w:rsid w:val="00E910D5"/>
    <w:rsid w:val="00E9149F"/>
    <w:rsid w:val="00E91C1F"/>
    <w:rsid w:val="00E92364"/>
    <w:rsid w:val="00E937A4"/>
    <w:rsid w:val="00E94ADC"/>
    <w:rsid w:val="00E952DC"/>
    <w:rsid w:val="00E95346"/>
    <w:rsid w:val="00E969BA"/>
    <w:rsid w:val="00E97701"/>
    <w:rsid w:val="00E97A1E"/>
    <w:rsid w:val="00EA0858"/>
    <w:rsid w:val="00EA0882"/>
    <w:rsid w:val="00EA2ECD"/>
    <w:rsid w:val="00EA445D"/>
    <w:rsid w:val="00EA58D5"/>
    <w:rsid w:val="00EA5C5C"/>
    <w:rsid w:val="00EA63C7"/>
    <w:rsid w:val="00EA6BFC"/>
    <w:rsid w:val="00EA6DA3"/>
    <w:rsid w:val="00EA77E3"/>
    <w:rsid w:val="00EB3135"/>
    <w:rsid w:val="00EB3470"/>
    <w:rsid w:val="00EB3786"/>
    <w:rsid w:val="00EB5903"/>
    <w:rsid w:val="00EB5D8F"/>
    <w:rsid w:val="00EB6163"/>
    <w:rsid w:val="00EB6791"/>
    <w:rsid w:val="00EB6C6D"/>
    <w:rsid w:val="00EB7C01"/>
    <w:rsid w:val="00EB7CA8"/>
    <w:rsid w:val="00EB7CAD"/>
    <w:rsid w:val="00EC06FF"/>
    <w:rsid w:val="00EC1B0B"/>
    <w:rsid w:val="00EC33E7"/>
    <w:rsid w:val="00EC3792"/>
    <w:rsid w:val="00EC427C"/>
    <w:rsid w:val="00EC4581"/>
    <w:rsid w:val="00EC74C7"/>
    <w:rsid w:val="00EC7504"/>
    <w:rsid w:val="00EC7FF1"/>
    <w:rsid w:val="00ED1336"/>
    <w:rsid w:val="00ED158C"/>
    <w:rsid w:val="00ED1598"/>
    <w:rsid w:val="00ED3092"/>
    <w:rsid w:val="00ED35EA"/>
    <w:rsid w:val="00ED4CB3"/>
    <w:rsid w:val="00ED4E4F"/>
    <w:rsid w:val="00ED5014"/>
    <w:rsid w:val="00ED5528"/>
    <w:rsid w:val="00ED6DB8"/>
    <w:rsid w:val="00ED79E6"/>
    <w:rsid w:val="00EE0FB7"/>
    <w:rsid w:val="00EE21D0"/>
    <w:rsid w:val="00EE3B50"/>
    <w:rsid w:val="00EE484B"/>
    <w:rsid w:val="00EE4BD8"/>
    <w:rsid w:val="00EE50CC"/>
    <w:rsid w:val="00EE6959"/>
    <w:rsid w:val="00EE69A3"/>
    <w:rsid w:val="00EE6CFC"/>
    <w:rsid w:val="00EE7F4F"/>
    <w:rsid w:val="00EF0994"/>
    <w:rsid w:val="00EF1242"/>
    <w:rsid w:val="00EF14B7"/>
    <w:rsid w:val="00EF1E94"/>
    <w:rsid w:val="00EF4819"/>
    <w:rsid w:val="00EF56C1"/>
    <w:rsid w:val="00EF5D72"/>
    <w:rsid w:val="00EF603E"/>
    <w:rsid w:val="00EF6DDE"/>
    <w:rsid w:val="00F02B44"/>
    <w:rsid w:val="00F032B8"/>
    <w:rsid w:val="00F05BC6"/>
    <w:rsid w:val="00F11375"/>
    <w:rsid w:val="00F1194B"/>
    <w:rsid w:val="00F130DC"/>
    <w:rsid w:val="00F145A8"/>
    <w:rsid w:val="00F14701"/>
    <w:rsid w:val="00F149AB"/>
    <w:rsid w:val="00F1531D"/>
    <w:rsid w:val="00F17472"/>
    <w:rsid w:val="00F17BC7"/>
    <w:rsid w:val="00F200D9"/>
    <w:rsid w:val="00F206CA"/>
    <w:rsid w:val="00F20B02"/>
    <w:rsid w:val="00F21978"/>
    <w:rsid w:val="00F21FCF"/>
    <w:rsid w:val="00F224B1"/>
    <w:rsid w:val="00F2285C"/>
    <w:rsid w:val="00F2381C"/>
    <w:rsid w:val="00F24200"/>
    <w:rsid w:val="00F2457C"/>
    <w:rsid w:val="00F25408"/>
    <w:rsid w:val="00F25536"/>
    <w:rsid w:val="00F25B8C"/>
    <w:rsid w:val="00F26310"/>
    <w:rsid w:val="00F26B2F"/>
    <w:rsid w:val="00F27708"/>
    <w:rsid w:val="00F30AB3"/>
    <w:rsid w:val="00F326A7"/>
    <w:rsid w:val="00F3363E"/>
    <w:rsid w:val="00F350C3"/>
    <w:rsid w:val="00F356E2"/>
    <w:rsid w:val="00F367A0"/>
    <w:rsid w:val="00F36CB2"/>
    <w:rsid w:val="00F36DE6"/>
    <w:rsid w:val="00F37606"/>
    <w:rsid w:val="00F40B28"/>
    <w:rsid w:val="00F503C9"/>
    <w:rsid w:val="00F516CE"/>
    <w:rsid w:val="00F52CF0"/>
    <w:rsid w:val="00F531EB"/>
    <w:rsid w:val="00F55F30"/>
    <w:rsid w:val="00F563A2"/>
    <w:rsid w:val="00F56D49"/>
    <w:rsid w:val="00F611E9"/>
    <w:rsid w:val="00F616D0"/>
    <w:rsid w:val="00F6200D"/>
    <w:rsid w:val="00F62CF2"/>
    <w:rsid w:val="00F63493"/>
    <w:rsid w:val="00F656BD"/>
    <w:rsid w:val="00F65BFC"/>
    <w:rsid w:val="00F661CF"/>
    <w:rsid w:val="00F6623D"/>
    <w:rsid w:val="00F66380"/>
    <w:rsid w:val="00F66C81"/>
    <w:rsid w:val="00F67653"/>
    <w:rsid w:val="00F67D0A"/>
    <w:rsid w:val="00F70FFC"/>
    <w:rsid w:val="00F715BF"/>
    <w:rsid w:val="00F71AD0"/>
    <w:rsid w:val="00F72ACB"/>
    <w:rsid w:val="00F72DEA"/>
    <w:rsid w:val="00F732B3"/>
    <w:rsid w:val="00F74D54"/>
    <w:rsid w:val="00F76A9C"/>
    <w:rsid w:val="00F77BD5"/>
    <w:rsid w:val="00F80C91"/>
    <w:rsid w:val="00F80E2B"/>
    <w:rsid w:val="00F80FF3"/>
    <w:rsid w:val="00F810C8"/>
    <w:rsid w:val="00F81C80"/>
    <w:rsid w:val="00F8263E"/>
    <w:rsid w:val="00F82A9B"/>
    <w:rsid w:val="00F8378F"/>
    <w:rsid w:val="00F83E97"/>
    <w:rsid w:val="00F84FAC"/>
    <w:rsid w:val="00F85107"/>
    <w:rsid w:val="00F85258"/>
    <w:rsid w:val="00F853E5"/>
    <w:rsid w:val="00F85618"/>
    <w:rsid w:val="00F8593B"/>
    <w:rsid w:val="00F85CD6"/>
    <w:rsid w:val="00F86D97"/>
    <w:rsid w:val="00F87B50"/>
    <w:rsid w:val="00F87BC2"/>
    <w:rsid w:val="00F90DD8"/>
    <w:rsid w:val="00F91BC5"/>
    <w:rsid w:val="00F91C5D"/>
    <w:rsid w:val="00F92C5B"/>
    <w:rsid w:val="00F92ECD"/>
    <w:rsid w:val="00F93523"/>
    <w:rsid w:val="00F94A3E"/>
    <w:rsid w:val="00F94A58"/>
    <w:rsid w:val="00F94F19"/>
    <w:rsid w:val="00F96827"/>
    <w:rsid w:val="00F9727A"/>
    <w:rsid w:val="00F976E8"/>
    <w:rsid w:val="00F97B37"/>
    <w:rsid w:val="00FA0D98"/>
    <w:rsid w:val="00FA10C4"/>
    <w:rsid w:val="00FA1DFA"/>
    <w:rsid w:val="00FA24CB"/>
    <w:rsid w:val="00FA3197"/>
    <w:rsid w:val="00FA32AF"/>
    <w:rsid w:val="00FA3EAA"/>
    <w:rsid w:val="00FA4920"/>
    <w:rsid w:val="00FA4D46"/>
    <w:rsid w:val="00FA5505"/>
    <w:rsid w:val="00FA5DF6"/>
    <w:rsid w:val="00FB04AF"/>
    <w:rsid w:val="00FB08CC"/>
    <w:rsid w:val="00FB2E8A"/>
    <w:rsid w:val="00FB3A9C"/>
    <w:rsid w:val="00FB3AB5"/>
    <w:rsid w:val="00FB43E5"/>
    <w:rsid w:val="00FB56F3"/>
    <w:rsid w:val="00FB618B"/>
    <w:rsid w:val="00FB6EEE"/>
    <w:rsid w:val="00FC052A"/>
    <w:rsid w:val="00FC1BC8"/>
    <w:rsid w:val="00FC37EF"/>
    <w:rsid w:val="00FC4103"/>
    <w:rsid w:val="00FC5A2F"/>
    <w:rsid w:val="00FC5E12"/>
    <w:rsid w:val="00FD0ABC"/>
    <w:rsid w:val="00FD262C"/>
    <w:rsid w:val="00FD3415"/>
    <w:rsid w:val="00FD4214"/>
    <w:rsid w:val="00FD528F"/>
    <w:rsid w:val="00FD529D"/>
    <w:rsid w:val="00FD58D2"/>
    <w:rsid w:val="00FE0BBF"/>
    <w:rsid w:val="00FE0F5A"/>
    <w:rsid w:val="00FE1016"/>
    <w:rsid w:val="00FE116E"/>
    <w:rsid w:val="00FE1786"/>
    <w:rsid w:val="00FE1BFE"/>
    <w:rsid w:val="00FE59A4"/>
    <w:rsid w:val="00FE5AD5"/>
    <w:rsid w:val="00FE5CF5"/>
    <w:rsid w:val="00FE5F9C"/>
    <w:rsid w:val="00FE730D"/>
    <w:rsid w:val="00FE742F"/>
    <w:rsid w:val="00FE748C"/>
    <w:rsid w:val="00FE78DF"/>
    <w:rsid w:val="00FE7C05"/>
    <w:rsid w:val="00FF4E0B"/>
    <w:rsid w:val="00FF5AC5"/>
    <w:rsid w:val="00FF5BD1"/>
    <w:rsid w:val="00FF60F7"/>
    <w:rsid w:val="00FF650D"/>
    <w:rsid w:val="00FF74CD"/>
    <w:rsid w:val="00FF78E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metricconverter"/>
  <w:shapeDefaults>
    <o:shapedefaults v:ext="edit" spidmax="614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Verdana" w:eastAsia="Segoe UI" w:hAnsi="Verdana" w:cs="Segoe U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qFormat="1"/>
    <w:lsdException w:name="toc 1" w:uiPriority="39" w:qFormat="1"/>
    <w:lsdException w:name="toc 2" w:uiPriority="39" w:qFormat="1"/>
    <w:lsdException w:name="toc 3" w:uiPriority="39" w:qFormat="1"/>
    <w:lsdException w:name="toc 4" w:uiPriority="0" w:qFormat="1"/>
    <w:lsdException w:name="toc 5" w:uiPriority="0" w:qFormat="1"/>
    <w:lsdException w:name="toc 6" w:uiPriority="0" w:qFormat="1"/>
    <w:lsdException w:name="toc 7" w:uiPriority="0" w:qFormat="1"/>
    <w:lsdException w:name="toc 8" w:uiPriority="0" w:qFormat="1"/>
    <w:lsdException w:name="toc 9" w:uiPriority="0" w:qFormat="1"/>
    <w:lsdException w:name="footnote text" w:qFormat="1"/>
    <w:lsdException w:name="annotation text" w:qFormat="1"/>
    <w:lsdException w:name="header" w:qFormat="1"/>
    <w:lsdException w:name="footer" w:qFormat="1"/>
    <w:lsdException w:name="index heading" w:qFormat="1"/>
    <w:lsdException w:name="caption" w:uiPriority="35" w:qFormat="1"/>
    <w:lsdException w:name="table of figures" w:qFormat="1"/>
    <w:lsdException w:name="annotation reference" w:qFormat="1"/>
    <w:lsdException w:name="page number" w:uiPriority="0"/>
    <w:lsdException w:name="endnote text" w:qFormat="1"/>
    <w:lsdException w:name="table of authorities" w:semiHidden="0" w:unhideWhenUsed="0"/>
    <w:lsdException w:name="toa heading" w:uiPriority="0" w:qFormat="1"/>
    <w:lsdException w:name="List" w:semiHidden="0" w:unhideWhenUsed="0" w:qFormat="1"/>
    <w:lsdException w:name="List Bullet" w:semiHidden="0" w:unhideWhenUsed="0"/>
    <w:lsdException w:name="List 2" w:uiPriority="0"/>
    <w:lsdException w:name="List Bullet 3" w:qFormat="1"/>
    <w:lsdException w:name="List Number 2" w:qFormat="1"/>
    <w:lsdException w:name="Title" w:semiHidden="0" w:uiPriority="10" w:unhideWhenUsed="0" w:qFormat="1"/>
    <w:lsdException w:name="Default Paragraph Font" w:uiPriority="1"/>
    <w:lsdException w:name="Body Text" w:uiPriority="0" w:qFormat="1"/>
    <w:lsdException w:name="Body Text Indent" w:uiPriority="0"/>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iPriority="11" w:unhideWhenUsed="0" w:qFormat="1"/>
    <w:lsdException w:name="Body Text 2" w:uiPriority="0"/>
    <w:lsdException w:name="Body Text Indent 2" w:uiPriority="0"/>
    <w:lsdException w:name="Body Text Indent 3" w:uiPriority="0"/>
    <w:lsdException w:name="FollowedHyperlink" w:qFormat="1"/>
    <w:lsdException w:name="Strong" w:semiHidden="0" w:uiPriority="22" w:unhideWhenUsed="0" w:qFormat="1"/>
    <w:lsdException w:name="Emphasis" w:semiHidden="0" w:uiPriority="0" w:unhideWhenUsed="0" w:qFormat="1"/>
    <w:lsdException w:name="Document Map" w:qFormat="1"/>
    <w:lsdException w:name="Normal (Web)" w:qFormat="1"/>
    <w:lsdException w:name="annotation subject" w:qFormat="1"/>
    <w:lsdException w:name="Balloon Text" w:semiHidden="0" w:unhideWhenUsed="0" w:qFormat="1"/>
    <w:lsdException w:name="Table Grid" w:semiHidden="0" w:uiPriority="39" w:unhideWhenUsed="0"/>
    <w:lsdException w:name="Placeholder Text" w:uiPriority="0" w:unhideWhenUsed="0" w:qFormat="1"/>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E6384"/>
    <w:pPr>
      <w:spacing w:after="200" w:line="276" w:lineRule="auto"/>
    </w:pPr>
    <w:rPr>
      <w:sz w:val="22"/>
      <w:szCs w:val="22"/>
    </w:rPr>
  </w:style>
  <w:style w:type="paragraph" w:styleId="1">
    <w:name w:val="heading 1"/>
    <w:basedOn w:val="a"/>
    <w:next w:val="a"/>
    <w:link w:val="10"/>
    <w:qFormat/>
    <w:rsid w:val="00A80077"/>
    <w:pPr>
      <w:keepNext/>
      <w:spacing w:before="240" w:after="120" w:line="240" w:lineRule="auto"/>
      <w:ind w:firstLine="709"/>
      <w:outlineLvl w:val="0"/>
    </w:pPr>
    <w:rPr>
      <w:rFonts w:ascii="Segoe UI" w:hAnsi="Segoe UI"/>
      <w:b/>
      <w:bCs/>
      <w:kern w:val="32"/>
      <w:sz w:val="24"/>
      <w:szCs w:val="24"/>
    </w:rPr>
  </w:style>
  <w:style w:type="paragraph" w:styleId="2">
    <w:name w:val="heading 2"/>
    <w:basedOn w:val="a"/>
    <w:next w:val="a"/>
    <w:link w:val="20"/>
    <w:uiPriority w:val="99"/>
    <w:qFormat/>
    <w:rsid w:val="0018331B"/>
    <w:pPr>
      <w:keepNext/>
      <w:spacing w:before="240" w:after="60" w:line="240" w:lineRule="auto"/>
      <w:outlineLvl w:val="1"/>
    </w:pPr>
    <w:rPr>
      <w:rFonts w:ascii="Courier New" w:hAnsi="Courier New"/>
      <w:b/>
      <w:bCs/>
      <w:i/>
      <w:iCs/>
      <w:sz w:val="28"/>
      <w:szCs w:val="28"/>
    </w:rPr>
  </w:style>
  <w:style w:type="paragraph" w:styleId="3">
    <w:name w:val="heading 3"/>
    <w:basedOn w:val="a"/>
    <w:next w:val="a"/>
    <w:link w:val="30"/>
    <w:uiPriority w:val="99"/>
    <w:qFormat/>
    <w:rsid w:val="0018331B"/>
    <w:pPr>
      <w:keepNext/>
      <w:spacing w:before="240" w:after="60" w:line="240" w:lineRule="auto"/>
      <w:outlineLvl w:val="2"/>
    </w:pPr>
    <w:rPr>
      <w:rFonts w:ascii="Courier New" w:hAnsi="Courier New"/>
      <w:b/>
      <w:bCs/>
      <w:sz w:val="26"/>
      <w:szCs w:val="26"/>
    </w:rPr>
  </w:style>
  <w:style w:type="paragraph" w:styleId="4">
    <w:name w:val="heading 4"/>
    <w:basedOn w:val="3"/>
    <w:next w:val="a"/>
    <w:link w:val="40"/>
    <w:uiPriority w:val="99"/>
    <w:qFormat/>
    <w:rsid w:val="0018331B"/>
    <w:pPr>
      <w:keepLines/>
      <w:autoSpaceDE w:val="0"/>
      <w:autoSpaceDN w:val="0"/>
      <w:adjustRightInd w:val="0"/>
      <w:spacing w:after="240" w:line="360" w:lineRule="auto"/>
      <w:jc w:val="center"/>
      <w:outlineLvl w:val="3"/>
    </w:pPr>
    <w:rPr>
      <w:rFonts w:ascii="Segoe UI" w:hAnsi="Segoe UI"/>
      <w:sz w:val="24"/>
      <w:szCs w:val="24"/>
    </w:rPr>
  </w:style>
  <w:style w:type="paragraph" w:styleId="5">
    <w:name w:val="heading 5"/>
    <w:basedOn w:val="a"/>
    <w:next w:val="a"/>
    <w:link w:val="50"/>
    <w:uiPriority w:val="9"/>
    <w:unhideWhenUsed/>
    <w:qFormat/>
    <w:rsid w:val="00A22196"/>
    <w:pPr>
      <w:keepNext/>
      <w:keepLines/>
      <w:spacing w:before="40" w:after="0"/>
      <w:outlineLvl w:val="4"/>
    </w:pPr>
    <w:rPr>
      <w:rFonts w:asciiTheme="majorHAnsi" w:eastAsiaTheme="majorEastAsia" w:hAnsiTheme="majorHAnsi" w:cstheme="majorBidi"/>
      <w:color w:val="365F91" w:themeColor="accent1" w:themeShade="BF"/>
    </w:rPr>
  </w:style>
  <w:style w:type="paragraph" w:styleId="6">
    <w:name w:val="heading 6"/>
    <w:basedOn w:val="a"/>
    <w:next w:val="a0"/>
    <w:link w:val="60"/>
    <w:uiPriority w:val="9"/>
    <w:qFormat/>
    <w:rsid w:val="00942DE1"/>
    <w:pPr>
      <w:keepNext/>
      <w:keepLines/>
      <w:spacing w:before="320" w:line="252" w:lineRule="auto"/>
      <w:outlineLvl w:val="5"/>
    </w:pPr>
    <w:rPr>
      <w:rFonts w:ascii="Arial" w:eastAsia="Times New Roman" w:hAnsi="Arial" w:cs="Times New Roman"/>
      <w:b/>
      <w:color w:val="000000"/>
      <w:szCs w:val="20"/>
    </w:rPr>
  </w:style>
  <w:style w:type="paragraph" w:styleId="7">
    <w:name w:val="heading 7"/>
    <w:basedOn w:val="a"/>
    <w:next w:val="a0"/>
    <w:link w:val="70"/>
    <w:uiPriority w:val="9"/>
    <w:qFormat/>
    <w:rsid w:val="00942DE1"/>
    <w:pPr>
      <w:keepNext/>
      <w:keepLines/>
      <w:spacing w:before="320" w:line="252" w:lineRule="auto"/>
      <w:outlineLvl w:val="6"/>
    </w:pPr>
    <w:rPr>
      <w:rFonts w:ascii="Arial" w:eastAsia="Times New Roman" w:hAnsi="Arial" w:cs="Times New Roman"/>
      <w:b/>
      <w:i/>
      <w:color w:val="000000"/>
      <w:szCs w:val="20"/>
    </w:rPr>
  </w:style>
  <w:style w:type="paragraph" w:styleId="8">
    <w:name w:val="heading 8"/>
    <w:basedOn w:val="a"/>
    <w:next w:val="a0"/>
    <w:link w:val="80"/>
    <w:uiPriority w:val="9"/>
    <w:qFormat/>
    <w:rsid w:val="00942DE1"/>
    <w:pPr>
      <w:keepNext/>
      <w:keepLines/>
      <w:spacing w:before="320" w:line="252" w:lineRule="auto"/>
      <w:outlineLvl w:val="7"/>
    </w:pPr>
    <w:rPr>
      <w:rFonts w:ascii="Arial" w:eastAsia="Times New Roman" w:hAnsi="Arial" w:cs="Times New Roman"/>
      <w:i/>
      <w:color w:val="000000"/>
      <w:szCs w:val="20"/>
    </w:rPr>
  </w:style>
  <w:style w:type="paragraph" w:styleId="9">
    <w:name w:val="heading 9"/>
    <w:basedOn w:val="a"/>
    <w:next w:val="a0"/>
    <w:link w:val="90"/>
    <w:uiPriority w:val="9"/>
    <w:qFormat/>
    <w:rsid w:val="00942DE1"/>
    <w:pPr>
      <w:keepNext/>
      <w:keepLines/>
      <w:spacing w:before="320" w:line="252" w:lineRule="auto"/>
      <w:outlineLvl w:val="8"/>
    </w:pPr>
    <w:rPr>
      <w:rFonts w:ascii="Arial" w:eastAsia="Times New Roman" w:hAnsi="Arial" w:cs="Times New Roman"/>
      <w:i/>
      <w:color w:val="000000"/>
      <w:sz w:val="21"/>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qFormat/>
    <w:locked/>
    <w:rsid w:val="00A80077"/>
    <w:rPr>
      <w:rFonts w:ascii="Segoe UI" w:hAnsi="Segoe UI"/>
      <w:b/>
      <w:bCs/>
      <w:kern w:val="32"/>
      <w:sz w:val="24"/>
      <w:szCs w:val="24"/>
    </w:rPr>
  </w:style>
  <w:style w:type="character" w:customStyle="1" w:styleId="20">
    <w:name w:val="Заголовок 2 Знак"/>
    <w:link w:val="2"/>
    <w:uiPriority w:val="99"/>
    <w:qFormat/>
    <w:locked/>
    <w:rsid w:val="0018331B"/>
    <w:rPr>
      <w:rFonts w:ascii="Courier New" w:hAnsi="Courier New" w:cs="Segoe UI"/>
      <w:b/>
      <w:bCs/>
      <w:i/>
      <w:iCs/>
      <w:sz w:val="28"/>
      <w:szCs w:val="28"/>
    </w:rPr>
  </w:style>
  <w:style w:type="character" w:customStyle="1" w:styleId="30">
    <w:name w:val="Заголовок 3 Знак"/>
    <w:link w:val="3"/>
    <w:uiPriority w:val="99"/>
    <w:qFormat/>
    <w:locked/>
    <w:rsid w:val="0018331B"/>
    <w:rPr>
      <w:rFonts w:ascii="Courier New" w:hAnsi="Courier New" w:cs="Segoe UI"/>
      <w:b/>
      <w:bCs/>
      <w:sz w:val="26"/>
      <w:szCs w:val="26"/>
    </w:rPr>
  </w:style>
  <w:style w:type="character" w:customStyle="1" w:styleId="40">
    <w:name w:val="Заголовок 4 Знак"/>
    <w:link w:val="4"/>
    <w:uiPriority w:val="99"/>
    <w:qFormat/>
    <w:locked/>
    <w:rsid w:val="0018331B"/>
    <w:rPr>
      <w:rFonts w:ascii="Segoe UI" w:hAnsi="Segoe UI" w:cs="Segoe UI"/>
      <w:b/>
      <w:bCs/>
      <w:sz w:val="24"/>
      <w:szCs w:val="24"/>
    </w:rPr>
  </w:style>
  <w:style w:type="paragraph" w:styleId="a0">
    <w:name w:val="Body Text"/>
    <w:basedOn w:val="a"/>
    <w:link w:val="a4"/>
    <w:qFormat/>
    <w:rsid w:val="0018331B"/>
    <w:pPr>
      <w:spacing w:after="0" w:line="240" w:lineRule="auto"/>
    </w:pPr>
    <w:rPr>
      <w:rFonts w:ascii="Segoe UI" w:hAnsi="Segoe UI"/>
      <w:sz w:val="24"/>
      <w:szCs w:val="24"/>
    </w:rPr>
  </w:style>
  <w:style w:type="character" w:customStyle="1" w:styleId="a4">
    <w:name w:val="Основной текст Знак"/>
    <w:link w:val="a0"/>
    <w:qFormat/>
    <w:locked/>
    <w:rsid w:val="0018331B"/>
    <w:rPr>
      <w:rFonts w:ascii="Segoe UI" w:hAnsi="Segoe UI" w:cs="Segoe UI"/>
      <w:sz w:val="24"/>
      <w:szCs w:val="24"/>
    </w:rPr>
  </w:style>
  <w:style w:type="paragraph" w:styleId="21">
    <w:name w:val="Body Text 2"/>
    <w:basedOn w:val="a"/>
    <w:link w:val="22"/>
    <w:rsid w:val="0018331B"/>
    <w:pPr>
      <w:spacing w:after="0" w:line="240" w:lineRule="auto"/>
      <w:ind w:right="-57"/>
      <w:jc w:val="both"/>
    </w:pPr>
    <w:rPr>
      <w:rFonts w:ascii="Segoe UI" w:hAnsi="Segoe UI"/>
      <w:sz w:val="24"/>
      <w:szCs w:val="24"/>
    </w:rPr>
  </w:style>
  <w:style w:type="character" w:customStyle="1" w:styleId="22">
    <w:name w:val="Основной текст 2 Знак"/>
    <w:link w:val="21"/>
    <w:locked/>
    <w:rsid w:val="0018331B"/>
    <w:rPr>
      <w:rFonts w:ascii="Segoe UI" w:hAnsi="Segoe UI" w:cs="Segoe UI"/>
      <w:sz w:val="24"/>
      <w:szCs w:val="24"/>
    </w:rPr>
  </w:style>
  <w:style w:type="character" w:customStyle="1" w:styleId="blk">
    <w:name w:val="blk"/>
    <w:rsid w:val="0018331B"/>
  </w:style>
  <w:style w:type="paragraph" w:styleId="a5">
    <w:name w:val="footer"/>
    <w:aliases w:val="Нижний колонтитул Знак Знак Знак,Нижний колонтитул1,Нижний колонтитул Знак Знак"/>
    <w:basedOn w:val="a"/>
    <w:link w:val="a6"/>
    <w:uiPriority w:val="99"/>
    <w:qFormat/>
    <w:rsid w:val="0018331B"/>
    <w:pPr>
      <w:tabs>
        <w:tab w:val="center" w:pos="4677"/>
        <w:tab w:val="right" w:pos="9355"/>
      </w:tabs>
      <w:spacing w:before="120" w:after="120" w:line="240" w:lineRule="auto"/>
    </w:pPr>
    <w:rPr>
      <w:rFonts w:ascii="Segoe UI" w:hAnsi="Segoe UI"/>
      <w:sz w:val="24"/>
      <w:szCs w:val="24"/>
    </w:rPr>
  </w:style>
  <w:style w:type="character" w:customStyle="1" w:styleId="a6">
    <w:name w:val="Нижний колонтитул Знак"/>
    <w:aliases w:val="Нижний колонтитул Знак Знак Знак Знак,Нижний колонтитул1 Знак,Нижний колонтитул Знак Знак Знак1"/>
    <w:link w:val="a5"/>
    <w:uiPriority w:val="99"/>
    <w:qFormat/>
    <w:locked/>
    <w:rsid w:val="0018331B"/>
    <w:rPr>
      <w:rFonts w:ascii="Segoe UI" w:hAnsi="Segoe UI" w:cs="Segoe UI"/>
      <w:sz w:val="24"/>
      <w:szCs w:val="24"/>
    </w:rPr>
  </w:style>
  <w:style w:type="character" w:styleId="a7">
    <w:name w:val="page number"/>
    <w:rsid w:val="0018331B"/>
    <w:rPr>
      <w:rFonts w:cs="Segoe UI"/>
    </w:rPr>
  </w:style>
  <w:style w:type="paragraph" w:styleId="a8">
    <w:name w:val="Normal (Web)"/>
    <w:aliases w:val="Normal (Web),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a9"/>
    <w:uiPriority w:val="99"/>
    <w:qFormat/>
    <w:rsid w:val="0018331B"/>
    <w:pPr>
      <w:widowControl w:val="0"/>
      <w:spacing w:after="0" w:line="240" w:lineRule="auto"/>
    </w:pPr>
    <w:rPr>
      <w:rFonts w:ascii="Segoe UI" w:hAnsi="Segoe UI"/>
      <w:sz w:val="24"/>
      <w:szCs w:val="24"/>
      <w:lang w:val="en-US" w:eastAsia="nl-NL"/>
    </w:rPr>
  </w:style>
  <w:style w:type="character" w:customStyle="1" w:styleId="a9">
    <w:name w:val="Обычный (веб) Знак"/>
    <w:aliases w:val="Normal (Web) Знак,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8"/>
    <w:uiPriority w:val="99"/>
    <w:locked/>
    <w:rsid w:val="008E2F83"/>
    <w:rPr>
      <w:rFonts w:ascii="Segoe UI" w:hAnsi="Segoe UI"/>
      <w:sz w:val="24"/>
      <w:szCs w:val="24"/>
      <w:lang w:val="en-US" w:eastAsia="nl-NL"/>
    </w:rPr>
  </w:style>
  <w:style w:type="paragraph" w:styleId="aa">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ab"/>
    <w:uiPriority w:val="99"/>
    <w:qFormat/>
    <w:rsid w:val="0018331B"/>
    <w:pPr>
      <w:spacing w:after="0" w:line="240" w:lineRule="auto"/>
    </w:pPr>
    <w:rPr>
      <w:rFonts w:ascii="Segoe UI" w:hAnsi="Segoe UI"/>
      <w:sz w:val="20"/>
      <w:szCs w:val="20"/>
      <w:lang w:val="en-US"/>
    </w:rPr>
  </w:style>
  <w:style w:type="character" w:customStyle="1" w:styleId="ab">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link w:val="aa"/>
    <w:uiPriority w:val="99"/>
    <w:qFormat/>
    <w:locked/>
    <w:rsid w:val="0018331B"/>
    <w:rPr>
      <w:rFonts w:ascii="Segoe UI" w:hAnsi="Segoe UI" w:cs="Segoe UI"/>
      <w:sz w:val="20"/>
      <w:szCs w:val="20"/>
      <w:lang w:val="en-US"/>
    </w:rPr>
  </w:style>
  <w:style w:type="character" w:styleId="ac">
    <w:name w:val="footnote reference"/>
    <w:aliases w:val="Знак сноски-FN,Ciae niinee-FN,AЗнак сноски зел"/>
    <w:link w:val="11"/>
    <w:uiPriority w:val="99"/>
    <w:rsid w:val="0018331B"/>
    <w:rPr>
      <w:rFonts w:cs="Segoe UI"/>
      <w:vertAlign w:val="superscript"/>
    </w:rPr>
  </w:style>
  <w:style w:type="paragraph" w:styleId="23">
    <w:name w:val="List 2"/>
    <w:basedOn w:val="a"/>
    <w:rsid w:val="0018331B"/>
    <w:pPr>
      <w:spacing w:before="120" w:after="120" w:line="240" w:lineRule="auto"/>
      <w:ind w:left="720" w:hanging="360"/>
      <w:jc w:val="both"/>
    </w:pPr>
    <w:rPr>
      <w:rFonts w:ascii="Courier New" w:eastAsia="Calibri Light" w:hAnsi="Courier New"/>
      <w:sz w:val="20"/>
      <w:szCs w:val="24"/>
      <w:lang w:eastAsia="ko-KR"/>
    </w:rPr>
  </w:style>
  <w:style w:type="character" w:styleId="ad">
    <w:name w:val="Hyperlink"/>
    <w:uiPriority w:val="99"/>
    <w:rsid w:val="0018331B"/>
    <w:rPr>
      <w:rFonts w:cs="Segoe UI"/>
      <w:color w:val="0000FF"/>
      <w:u w:val="single"/>
    </w:rPr>
  </w:style>
  <w:style w:type="paragraph" w:styleId="12">
    <w:name w:val="toc 1"/>
    <w:basedOn w:val="a"/>
    <w:next w:val="a"/>
    <w:link w:val="110"/>
    <w:autoRedefine/>
    <w:uiPriority w:val="39"/>
    <w:qFormat/>
    <w:rsid w:val="0018331B"/>
    <w:pPr>
      <w:spacing w:before="240" w:after="120" w:line="240" w:lineRule="auto"/>
    </w:pPr>
    <w:rPr>
      <w:rFonts w:cs="Verdana"/>
      <w:b/>
      <w:bCs/>
      <w:sz w:val="20"/>
      <w:szCs w:val="20"/>
    </w:rPr>
  </w:style>
  <w:style w:type="paragraph" w:styleId="24">
    <w:name w:val="toc 2"/>
    <w:basedOn w:val="a"/>
    <w:next w:val="a"/>
    <w:link w:val="25"/>
    <w:autoRedefine/>
    <w:uiPriority w:val="39"/>
    <w:qFormat/>
    <w:rsid w:val="00DC2095"/>
    <w:pPr>
      <w:tabs>
        <w:tab w:val="right" w:leader="dot" w:pos="9344"/>
      </w:tabs>
      <w:spacing w:before="120" w:after="0" w:line="240" w:lineRule="auto"/>
      <w:ind w:left="240"/>
      <w:jc w:val="both"/>
    </w:pPr>
    <w:rPr>
      <w:rFonts w:ascii="Segoe UI" w:hAnsi="Segoe UI" w:cs="Verdana"/>
      <w:i/>
      <w:iCs/>
      <w:noProof/>
      <w:sz w:val="20"/>
      <w:szCs w:val="20"/>
    </w:rPr>
  </w:style>
  <w:style w:type="paragraph" w:styleId="31">
    <w:name w:val="toc 3"/>
    <w:basedOn w:val="a"/>
    <w:next w:val="a"/>
    <w:link w:val="32"/>
    <w:autoRedefine/>
    <w:uiPriority w:val="39"/>
    <w:qFormat/>
    <w:rsid w:val="00D072F2"/>
    <w:pPr>
      <w:spacing w:after="0" w:line="240" w:lineRule="auto"/>
      <w:ind w:left="480"/>
    </w:pPr>
    <w:rPr>
      <w:rFonts w:ascii="Segoe UI" w:hAnsi="Segoe UI"/>
      <w:sz w:val="28"/>
      <w:szCs w:val="28"/>
    </w:rPr>
  </w:style>
  <w:style w:type="character" w:customStyle="1" w:styleId="FootnoteTextChar">
    <w:name w:val="Footnote Text Char"/>
    <w:locked/>
    <w:rsid w:val="0018331B"/>
    <w:rPr>
      <w:rFonts w:ascii="Segoe UI" w:hAnsi="Segoe UI"/>
      <w:sz w:val="20"/>
      <w:lang w:eastAsia="ru-RU"/>
    </w:rPr>
  </w:style>
  <w:style w:type="paragraph" w:styleId="ae">
    <w:name w:val="List Paragraph"/>
    <w:aliases w:val="Содержание. 2 уровень,List Paragraph,Этапы,Bullet List,FooterText,numbered,Paragraphe de liste1,lp1,Use Case List Paragraph,Маркер,ТЗ список,Абзац списка литеральный,Bulletr List Paragraph,1 Абзац списка,Обычный-1,Цветной список - Акцент 11"/>
    <w:basedOn w:val="a"/>
    <w:link w:val="af"/>
    <w:uiPriority w:val="34"/>
    <w:qFormat/>
    <w:rsid w:val="0018331B"/>
    <w:pPr>
      <w:spacing w:before="120" w:after="120" w:line="240" w:lineRule="auto"/>
      <w:ind w:left="708"/>
    </w:pPr>
    <w:rPr>
      <w:rFonts w:ascii="Segoe UI" w:hAnsi="Segoe UI"/>
      <w:sz w:val="24"/>
      <w:szCs w:val="24"/>
    </w:rPr>
  </w:style>
  <w:style w:type="character" w:customStyle="1" w:styleId="af">
    <w:name w:val="Абзац списка Знак"/>
    <w:aliases w:val="Содержание. 2 уровень Знак,List Paragraph Знак,Этапы Знак,Bullet List Знак,FooterText Знак,numbered Знак,Paragraphe de liste1 Знак,lp1 Знак,Use Case List Paragraph Знак,Маркер Знак,ТЗ список Знак,Абзац списка литеральный Знак"/>
    <w:link w:val="ae"/>
    <w:uiPriority w:val="34"/>
    <w:qFormat/>
    <w:locked/>
    <w:rsid w:val="00EC4581"/>
    <w:rPr>
      <w:rFonts w:ascii="Segoe UI" w:hAnsi="Segoe UI"/>
      <w:sz w:val="24"/>
      <w:szCs w:val="24"/>
    </w:rPr>
  </w:style>
  <w:style w:type="character" w:styleId="af0">
    <w:name w:val="Emphasis"/>
    <w:qFormat/>
    <w:rsid w:val="0018331B"/>
    <w:rPr>
      <w:rFonts w:cs="Segoe UI"/>
      <w:i/>
    </w:rPr>
  </w:style>
  <w:style w:type="paragraph" w:styleId="af1">
    <w:name w:val="Balloon Text"/>
    <w:basedOn w:val="a"/>
    <w:link w:val="af2"/>
    <w:uiPriority w:val="99"/>
    <w:qFormat/>
    <w:rsid w:val="0018331B"/>
    <w:pPr>
      <w:spacing w:after="0" w:line="240" w:lineRule="auto"/>
    </w:pPr>
    <w:rPr>
      <w:rFonts w:ascii="Symbol" w:hAnsi="Symbol"/>
      <w:sz w:val="18"/>
      <w:szCs w:val="18"/>
    </w:rPr>
  </w:style>
  <w:style w:type="character" w:customStyle="1" w:styleId="af2">
    <w:name w:val="Текст выноски Знак"/>
    <w:link w:val="af1"/>
    <w:uiPriority w:val="99"/>
    <w:qFormat/>
    <w:locked/>
    <w:rsid w:val="0018331B"/>
    <w:rPr>
      <w:rFonts w:ascii="Symbol" w:hAnsi="Symbol" w:cs="Segoe UI"/>
      <w:sz w:val="18"/>
      <w:szCs w:val="18"/>
    </w:rPr>
  </w:style>
  <w:style w:type="paragraph" w:customStyle="1" w:styleId="ConsPlusNormal">
    <w:name w:val="ConsPlusNormal"/>
    <w:link w:val="ConsPlusNormal1"/>
    <w:qFormat/>
    <w:rsid w:val="0018331B"/>
    <w:pPr>
      <w:widowControl w:val="0"/>
      <w:autoSpaceDE w:val="0"/>
      <w:autoSpaceDN w:val="0"/>
      <w:adjustRightInd w:val="0"/>
    </w:pPr>
    <w:rPr>
      <w:rFonts w:ascii="Courier New" w:hAnsi="Courier New" w:cs="Courier New"/>
    </w:rPr>
  </w:style>
  <w:style w:type="paragraph" w:styleId="af3">
    <w:name w:val="header"/>
    <w:basedOn w:val="a"/>
    <w:link w:val="af4"/>
    <w:uiPriority w:val="99"/>
    <w:unhideWhenUsed/>
    <w:qFormat/>
    <w:rsid w:val="0018331B"/>
    <w:pPr>
      <w:tabs>
        <w:tab w:val="center" w:pos="4677"/>
        <w:tab w:val="right" w:pos="9355"/>
      </w:tabs>
      <w:spacing w:after="0" w:line="240" w:lineRule="auto"/>
    </w:pPr>
    <w:rPr>
      <w:rFonts w:ascii="Segoe UI" w:hAnsi="Segoe UI"/>
      <w:sz w:val="24"/>
      <w:szCs w:val="24"/>
    </w:rPr>
  </w:style>
  <w:style w:type="character" w:customStyle="1" w:styleId="af4">
    <w:name w:val="Верхний колонтитул Знак"/>
    <w:link w:val="af3"/>
    <w:uiPriority w:val="99"/>
    <w:qFormat/>
    <w:locked/>
    <w:rsid w:val="0018331B"/>
    <w:rPr>
      <w:rFonts w:ascii="Segoe UI" w:hAnsi="Segoe UI" w:cs="Segoe UI"/>
      <w:sz w:val="24"/>
      <w:szCs w:val="24"/>
    </w:rPr>
  </w:style>
  <w:style w:type="character" w:customStyle="1" w:styleId="111">
    <w:name w:val="Текст примечания Знак11"/>
    <w:uiPriority w:val="99"/>
    <w:rsid w:val="0018331B"/>
    <w:rPr>
      <w:rFonts w:cs="Segoe UI"/>
      <w:sz w:val="20"/>
      <w:szCs w:val="20"/>
    </w:rPr>
  </w:style>
  <w:style w:type="paragraph" w:styleId="af5">
    <w:name w:val="annotation text"/>
    <w:basedOn w:val="a"/>
    <w:link w:val="af6"/>
    <w:uiPriority w:val="99"/>
    <w:unhideWhenUsed/>
    <w:qFormat/>
    <w:rsid w:val="0018331B"/>
    <w:pPr>
      <w:spacing w:after="0" w:line="240" w:lineRule="auto"/>
    </w:pPr>
    <w:rPr>
      <w:sz w:val="20"/>
      <w:szCs w:val="20"/>
    </w:rPr>
  </w:style>
  <w:style w:type="character" w:customStyle="1" w:styleId="af6">
    <w:name w:val="Текст примечания Знак"/>
    <w:link w:val="af5"/>
    <w:uiPriority w:val="99"/>
    <w:qFormat/>
    <w:locked/>
    <w:rsid w:val="00032F08"/>
    <w:rPr>
      <w:rFonts w:cs="Segoe UI"/>
      <w:sz w:val="20"/>
      <w:szCs w:val="20"/>
    </w:rPr>
  </w:style>
  <w:style w:type="character" w:customStyle="1" w:styleId="13">
    <w:name w:val="Текст примечания Знак1"/>
    <w:uiPriority w:val="99"/>
    <w:qFormat/>
    <w:rsid w:val="00032F08"/>
    <w:rPr>
      <w:rFonts w:cs="Segoe UI"/>
      <w:sz w:val="20"/>
      <w:szCs w:val="20"/>
    </w:rPr>
  </w:style>
  <w:style w:type="character" w:customStyle="1" w:styleId="112">
    <w:name w:val="Тема примечания Знак11"/>
    <w:uiPriority w:val="99"/>
    <w:rsid w:val="0018331B"/>
    <w:rPr>
      <w:rFonts w:cs="Segoe UI"/>
      <w:b/>
      <w:bCs/>
      <w:sz w:val="20"/>
      <w:szCs w:val="20"/>
    </w:rPr>
  </w:style>
  <w:style w:type="paragraph" w:styleId="af7">
    <w:name w:val="annotation subject"/>
    <w:basedOn w:val="af5"/>
    <w:next w:val="af5"/>
    <w:link w:val="af8"/>
    <w:uiPriority w:val="99"/>
    <w:unhideWhenUsed/>
    <w:qFormat/>
    <w:rsid w:val="0018331B"/>
    <w:rPr>
      <w:rFonts w:ascii="Segoe UI" w:hAnsi="Segoe UI"/>
      <w:b/>
      <w:bCs/>
    </w:rPr>
  </w:style>
  <w:style w:type="character" w:customStyle="1" w:styleId="af8">
    <w:name w:val="Тема примечания Знак"/>
    <w:link w:val="af7"/>
    <w:uiPriority w:val="99"/>
    <w:qFormat/>
    <w:locked/>
    <w:rsid w:val="00032F08"/>
    <w:rPr>
      <w:rFonts w:ascii="Segoe UI" w:hAnsi="Segoe UI" w:cs="Segoe UI"/>
      <w:b/>
      <w:bCs/>
      <w:sz w:val="20"/>
      <w:szCs w:val="20"/>
    </w:rPr>
  </w:style>
  <w:style w:type="character" w:customStyle="1" w:styleId="14">
    <w:name w:val="Тема примечания Знак1"/>
    <w:uiPriority w:val="99"/>
    <w:rsid w:val="00032F08"/>
    <w:rPr>
      <w:rFonts w:cs="Segoe UI"/>
      <w:b/>
      <w:bCs/>
      <w:sz w:val="20"/>
      <w:szCs w:val="20"/>
    </w:rPr>
  </w:style>
  <w:style w:type="paragraph" w:styleId="26">
    <w:name w:val="Body Text Indent 2"/>
    <w:basedOn w:val="a"/>
    <w:link w:val="27"/>
    <w:rsid w:val="0018331B"/>
    <w:pPr>
      <w:spacing w:after="120" w:line="480" w:lineRule="auto"/>
      <w:ind w:left="283"/>
    </w:pPr>
    <w:rPr>
      <w:rFonts w:ascii="Segoe UI" w:hAnsi="Segoe UI"/>
      <w:sz w:val="24"/>
      <w:szCs w:val="24"/>
    </w:rPr>
  </w:style>
  <w:style w:type="character" w:customStyle="1" w:styleId="27">
    <w:name w:val="Основной текст с отступом 2 Знак"/>
    <w:link w:val="26"/>
    <w:locked/>
    <w:rsid w:val="0018331B"/>
    <w:rPr>
      <w:rFonts w:ascii="Segoe UI" w:hAnsi="Segoe UI" w:cs="Segoe UI"/>
      <w:sz w:val="24"/>
      <w:szCs w:val="24"/>
    </w:rPr>
  </w:style>
  <w:style w:type="character" w:customStyle="1" w:styleId="apple-converted-space">
    <w:name w:val="apple-converted-space"/>
    <w:rsid w:val="0018331B"/>
  </w:style>
  <w:style w:type="character" w:customStyle="1" w:styleId="af9">
    <w:name w:val="Цветовое выделение"/>
    <w:uiPriority w:val="99"/>
    <w:rsid w:val="0018331B"/>
    <w:rPr>
      <w:b/>
      <w:color w:val="26282F"/>
    </w:rPr>
  </w:style>
  <w:style w:type="character" w:customStyle="1" w:styleId="afa">
    <w:name w:val="Гипертекстовая ссылка"/>
    <w:uiPriority w:val="99"/>
    <w:rsid w:val="0018331B"/>
    <w:rPr>
      <w:b/>
      <w:color w:val="106BBE"/>
    </w:rPr>
  </w:style>
  <w:style w:type="character" w:customStyle="1" w:styleId="afb">
    <w:name w:val="Активная гипертекстовая ссылка"/>
    <w:uiPriority w:val="99"/>
    <w:rsid w:val="0018331B"/>
    <w:rPr>
      <w:b/>
      <w:color w:val="106BBE"/>
      <w:u w:val="single"/>
    </w:rPr>
  </w:style>
  <w:style w:type="paragraph" w:customStyle="1" w:styleId="afc">
    <w:name w:val="Внимание"/>
    <w:basedOn w:val="a"/>
    <w:next w:val="a"/>
    <w:uiPriority w:val="99"/>
    <w:rsid w:val="0018331B"/>
    <w:pPr>
      <w:widowControl w:val="0"/>
      <w:autoSpaceDE w:val="0"/>
      <w:autoSpaceDN w:val="0"/>
      <w:adjustRightInd w:val="0"/>
      <w:spacing w:before="240" w:after="240" w:line="360" w:lineRule="auto"/>
      <w:ind w:left="420" w:right="420" w:firstLine="300"/>
      <w:jc w:val="both"/>
    </w:pPr>
    <w:rPr>
      <w:rFonts w:ascii="Segoe UI" w:hAnsi="Segoe UI"/>
      <w:sz w:val="24"/>
      <w:szCs w:val="24"/>
      <w:shd w:val="clear" w:color="auto" w:fill="F5F3DA"/>
    </w:rPr>
  </w:style>
  <w:style w:type="paragraph" w:customStyle="1" w:styleId="afd">
    <w:name w:val="Внимание: криминал!!"/>
    <w:basedOn w:val="afc"/>
    <w:next w:val="a"/>
    <w:uiPriority w:val="99"/>
    <w:rsid w:val="0018331B"/>
  </w:style>
  <w:style w:type="paragraph" w:customStyle="1" w:styleId="afe">
    <w:name w:val="Внимание: недобросовестность!"/>
    <w:basedOn w:val="afc"/>
    <w:next w:val="a"/>
    <w:uiPriority w:val="99"/>
    <w:rsid w:val="0018331B"/>
  </w:style>
  <w:style w:type="character" w:customStyle="1" w:styleId="aff">
    <w:name w:val="Выделение для Базового Поиска"/>
    <w:uiPriority w:val="99"/>
    <w:rsid w:val="0018331B"/>
    <w:rPr>
      <w:b/>
      <w:color w:val="0058A9"/>
    </w:rPr>
  </w:style>
  <w:style w:type="character" w:customStyle="1" w:styleId="aff0">
    <w:name w:val="Выделение для Базового Поиска (курсив)"/>
    <w:uiPriority w:val="99"/>
    <w:rsid w:val="0018331B"/>
    <w:rPr>
      <w:b/>
      <w:i/>
      <w:color w:val="0058A9"/>
    </w:rPr>
  </w:style>
  <w:style w:type="paragraph" w:customStyle="1" w:styleId="aff1">
    <w:name w:val="Дочерний элемент списка"/>
    <w:basedOn w:val="a"/>
    <w:next w:val="a"/>
    <w:uiPriority w:val="99"/>
    <w:rsid w:val="0018331B"/>
    <w:pPr>
      <w:widowControl w:val="0"/>
      <w:autoSpaceDE w:val="0"/>
      <w:autoSpaceDN w:val="0"/>
      <w:adjustRightInd w:val="0"/>
      <w:spacing w:after="0" w:line="360" w:lineRule="auto"/>
      <w:jc w:val="both"/>
    </w:pPr>
    <w:rPr>
      <w:rFonts w:ascii="Segoe UI" w:hAnsi="Segoe UI"/>
      <w:color w:val="868381"/>
      <w:sz w:val="20"/>
      <w:szCs w:val="20"/>
    </w:rPr>
  </w:style>
  <w:style w:type="paragraph" w:customStyle="1" w:styleId="aff2">
    <w:name w:val="Основное меню (преемственное)"/>
    <w:basedOn w:val="a"/>
    <w:next w:val="a"/>
    <w:uiPriority w:val="99"/>
    <w:rsid w:val="0018331B"/>
    <w:pPr>
      <w:widowControl w:val="0"/>
      <w:autoSpaceDE w:val="0"/>
      <w:autoSpaceDN w:val="0"/>
      <w:adjustRightInd w:val="0"/>
      <w:spacing w:after="0" w:line="360" w:lineRule="auto"/>
      <w:ind w:firstLine="720"/>
      <w:jc w:val="both"/>
    </w:pPr>
    <w:rPr>
      <w:rFonts w:ascii="Wingdings" w:hAnsi="Wingdings" w:cs="Wingdings"/>
    </w:rPr>
  </w:style>
  <w:style w:type="paragraph" w:customStyle="1" w:styleId="15">
    <w:name w:val="Заголовок1"/>
    <w:basedOn w:val="aff2"/>
    <w:next w:val="a"/>
    <w:link w:val="113"/>
    <w:uiPriority w:val="99"/>
    <w:qFormat/>
    <w:rsid w:val="0018331B"/>
    <w:rPr>
      <w:b/>
      <w:bCs/>
      <w:color w:val="0058A9"/>
      <w:shd w:val="clear" w:color="auto" w:fill="ECE9D8"/>
    </w:rPr>
  </w:style>
  <w:style w:type="paragraph" w:customStyle="1" w:styleId="aff3">
    <w:name w:val="Заголовок группы контролов"/>
    <w:basedOn w:val="a"/>
    <w:next w:val="a"/>
    <w:uiPriority w:val="99"/>
    <w:rsid w:val="0018331B"/>
    <w:pPr>
      <w:widowControl w:val="0"/>
      <w:autoSpaceDE w:val="0"/>
      <w:autoSpaceDN w:val="0"/>
      <w:adjustRightInd w:val="0"/>
      <w:spacing w:after="0" w:line="360" w:lineRule="auto"/>
      <w:ind w:firstLine="720"/>
      <w:jc w:val="both"/>
    </w:pPr>
    <w:rPr>
      <w:rFonts w:ascii="Segoe UI" w:hAnsi="Segoe UI"/>
      <w:b/>
      <w:bCs/>
      <w:color w:val="000000"/>
      <w:sz w:val="24"/>
      <w:szCs w:val="24"/>
    </w:rPr>
  </w:style>
  <w:style w:type="paragraph" w:customStyle="1" w:styleId="aff4">
    <w:name w:val="Заголовок для информации об изменениях"/>
    <w:basedOn w:val="1"/>
    <w:next w:val="a"/>
    <w:uiPriority w:val="99"/>
    <w:rsid w:val="0018331B"/>
    <w:pPr>
      <w:keepLines/>
      <w:autoSpaceDE w:val="0"/>
      <w:autoSpaceDN w:val="0"/>
      <w:adjustRightInd w:val="0"/>
      <w:spacing w:before="0" w:after="240" w:line="360" w:lineRule="auto"/>
      <w:jc w:val="center"/>
      <w:outlineLvl w:val="9"/>
    </w:pPr>
    <w:rPr>
      <w:b w:val="0"/>
      <w:bCs w:val="0"/>
      <w:kern w:val="0"/>
      <w:sz w:val="18"/>
      <w:szCs w:val="18"/>
      <w:shd w:val="clear" w:color="auto" w:fill="FFFFFF"/>
    </w:rPr>
  </w:style>
  <w:style w:type="paragraph" w:customStyle="1" w:styleId="aff5">
    <w:name w:val="Заголовок распахивающейся части диалога"/>
    <w:basedOn w:val="a"/>
    <w:next w:val="a"/>
    <w:uiPriority w:val="99"/>
    <w:rsid w:val="0018331B"/>
    <w:pPr>
      <w:widowControl w:val="0"/>
      <w:autoSpaceDE w:val="0"/>
      <w:autoSpaceDN w:val="0"/>
      <w:adjustRightInd w:val="0"/>
      <w:spacing w:after="0" w:line="360" w:lineRule="auto"/>
      <w:ind w:firstLine="720"/>
      <w:jc w:val="both"/>
    </w:pPr>
    <w:rPr>
      <w:rFonts w:ascii="Segoe UI" w:hAnsi="Segoe UI"/>
      <w:i/>
      <w:iCs/>
      <w:color w:val="000080"/>
    </w:rPr>
  </w:style>
  <w:style w:type="character" w:customStyle="1" w:styleId="aff6">
    <w:name w:val="Заголовок своего сообщения"/>
    <w:uiPriority w:val="99"/>
    <w:rsid w:val="0018331B"/>
    <w:rPr>
      <w:b/>
      <w:color w:val="26282F"/>
    </w:rPr>
  </w:style>
  <w:style w:type="paragraph" w:customStyle="1" w:styleId="aff7">
    <w:name w:val="Заголовок статьи"/>
    <w:basedOn w:val="a"/>
    <w:next w:val="a"/>
    <w:uiPriority w:val="99"/>
    <w:rsid w:val="0018331B"/>
    <w:pPr>
      <w:widowControl w:val="0"/>
      <w:autoSpaceDE w:val="0"/>
      <w:autoSpaceDN w:val="0"/>
      <w:adjustRightInd w:val="0"/>
      <w:spacing w:after="0" w:line="360" w:lineRule="auto"/>
      <w:ind w:left="1612" w:hanging="892"/>
      <w:jc w:val="both"/>
    </w:pPr>
    <w:rPr>
      <w:rFonts w:ascii="Segoe UI" w:hAnsi="Segoe UI"/>
      <w:sz w:val="24"/>
      <w:szCs w:val="24"/>
    </w:rPr>
  </w:style>
  <w:style w:type="character" w:customStyle="1" w:styleId="aff8">
    <w:name w:val="Заголовок чужого сообщения"/>
    <w:uiPriority w:val="99"/>
    <w:rsid w:val="0018331B"/>
    <w:rPr>
      <w:b/>
      <w:color w:val="FF0000"/>
    </w:rPr>
  </w:style>
  <w:style w:type="paragraph" w:customStyle="1" w:styleId="aff9">
    <w:name w:val="Заголовок ЭР (левое окно)"/>
    <w:basedOn w:val="a"/>
    <w:next w:val="a"/>
    <w:uiPriority w:val="99"/>
    <w:rsid w:val="0018331B"/>
    <w:pPr>
      <w:widowControl w:val="0"/>
      <w:autoSpaceDE w:val="0"/>
      <w:autoSpaceDN w:val="0"/>
      <w:adjustRightInd w:val="0"/>
      <w:spacing w:before="300" w:after="250" w:line="360" w:lineRule="auto"/>
      <w:jc w:val="center"/>
    </w:pPr>
    <w:rPr>
      <w:rFonts w:ascii="Segoe UI" w:hAnsi="Segoe UI"/>
      <w:b/>
      <w:bCs/>
      <w:color w:val="26282F"/>
      <w:sz w:val="26"/>
      <w:szCs w:val="26"/>
    </w:rPr>
  </w:style>
  <w:style w:type="paragraph" w:customStyle="1" w:styleId="affa">
    <w:name w:val="Заголовок ЭР (правое окно)"/>
    <w:basedOn w:val="aff9"/>
    <w:next w:val="a"/>
    <w:uiPriority w:val="99"/>
    <w:rsid w:val="0018331B"/>
    <w:pPr>
      <w:spacing w:after="0"/>
      <w:jc w:val="left"/>
    </w:pPr>
  </w:style>
  <w:style w:type="paragraph" w:customStyle="1" w:styleId="affb">
    <w:name w:val="Интерактивный заголовок"/>
    <w:basedOn w:val="15"/>
    <w:next w:val="a"/>
    <w:uiPriority w:val="99"/>
    <w:rsid w:val="0018331B"/>
    <w:rPr>
      <w:u w:val="single"/>
    </w:rPr>
  </w:style>
  <w:style w:type="paragraph" w:customStyle="1" w:styleId="affc">
    <w:name w:val="Текст информации об изменениях"/>
    <w:basedOn w:val="a"/>
    <w:next w:val="a"/>
    <w:uiPriority w:val="99"/>
    <w:rsid w:val="0018331B"/>
    <w:pPr>
      <w:widowControl w:val="0"/>
      <w:autoSpaceDE w:val="0"/>
      <w:autoSpaceDN w:val="0"/>
      <w:adjustRightInd w:val="0"/>
      <w:spacing w:after="0" w:line="360" w:lineRule="auto"/>
      <w:ind w:firstLine="720"/>
      <w:jc w:val="both"/>
    </w:pPr>
    <w:rPr>
      <w:rFonts w:ascii="Segoe UI" w:hAnsi="Segoe UI"/>
      <w:color w:val="353842"/>
      <w:sz w:val="18"/>
      <w:szCs w:val="18"/>
    </w:rPr>
  </w:style>
  <w:style w:type="paragraph" w:customStyle="1" w:styleId="affd">
    <w:name w:val="Информация об изменениях"/>
    <w:basedOn w:val="affc"/>
    <w:next w:val="a"/>
    <w:uiPriority w:val="99"/>
    <w:rsid w:val="0018331B"/>
    <w:pPr>
      <w:spacing w:before="180"/>
      <w:ind w:left="360" w:right="360" w:firstLine="0"/>
    </w:pPr>
    <w:rPr>
      <w:shd w:val="clear" w:color="auto" w:fill="EAEFED"/>
    </w:rPr>
  </w:style>
  <w:style w:type="paragraph" w:customStyle="1" w:styleId="affe">
    <w:name w:val="Текст (справка)"/>
    <w:basedOn w:val="a"/>
    <w:next w:val="a"/>
    <w:uiPriority w:val="99"/>
    <w:rsid w:val="0018331B"/>
    <w:pPr>
      <w:widowControl w:val="0"/>
      <w:autoSpaceDE w:val="0"/>
      <w:autoSpaceDN w:val="0"/>
      <w:adjustRightInd w:val="0"/>
      <w:spacing w:after="0" w:line="360" w:lineRule="auto"/>
      <w:ind w:left="170" w:right="170"/>
    </w:pPr>
    <w:rPr>
      <w:rFonts w:ascii="Segoe UI" w:hAnsi="Segoe UI"/>
      <w:sz w:val="24"/>
      <w:szCs w:val="24"/>
    </w:rPr>
  </w:style>
  <w:style w:type="paragraph" w:customStyle="1" w:styleId="afff">
    <w:name w:val="Комментарий"/>
    <w:basedOn w:val="affe"/>
    <w:next w:val="a"/>
    <w:uiPriority w:val="99"/>
    <w:rsid w:val="0018331B"/>
    <w:pPr>
      <w:spacing w:before="75"/>
      <w:ind w:right="0"/>
      <w:jc w:val="both"/>
    </w:pPr>
    <w:rPr>
      <w:color w:val="353842"/>
      <w:shd w:val="clear" w:color="auto" w:fill="F0F0F0"/>
    </w:rPr>
  </w:style>
  <w:style w:type="paragraph" w:customStyle="1" w:styleId="afff0">
    <w:name w:val="Информация об изменениях документа"/>
    <w:basedOn w:val="afff"/>
    <w:next w:val="a"/>
    <w:uiPriority w:val="99"/>
    <w:rsid w:val="0018331B"/>
    <w:rPr>
      <w:i/>
      <w:iCs/>
    </w:rPr>
  </w:style>
  <w:style w:type="paragraph" w:customStyle="1" w:styleId="afff1">
    <w:name w:val="Текст (лев. подпись)"/>
    <w:basedOn w:val="a"/>
    <w:next w:val="a"/>
    <w:uiPriority w:val="99"/>
    <w:rsid w:val="0018331B"/>
    <w:pPr>
      <w:widowControl w:val="0"/>
      <w:autoSpaceDE w:val="0"/>
      <w:autoSpaceDN w:val="0"/>
      <w:adjustRightInd w:val="0"/>
      <w:spacing w:after="0" w:line="360" w:lineRule="auto"/>
    </w:pPr>
    <w:rPr>
      <w:rFonts w:ascii="Segoe UI" w:hAnsi="Segoe UI"/>
      <w:sz w:val="24"/>
      <w:szCs w:val="24"/>
    </w:rPr>
  </w:style>
  <w:style w:type="paragraph" w:customStyle="1" w:styleId="afff2">
    <w:name w:val="Колонтитул (левый)"/>
    <w:basedOn w:val="afff1"/>
    <w:next w:val="a"/>
    <w:uiPriority w:val="99"/>
    <w:rsid w:val="0018331B"/>
    <w:rPr>
      <w:sz w:val="14"/>
      <w:szCs w:val="14"/>
    </w:rPr>
  </w:style>
  <w:style w:type="paragraph" w:customStyle="1" w:styleId="afff3">
    <w:name w:val="Текст (прав. подпись)"/>
    <w:basedOn w:val="a"/>
    <w:next w:val="a"/>
    <w:uiPriority w:val="99"/>
    <w:rsid w:val="0018331B"/>
    <w:pPr>
      <w:widowControl w:val="0"/>
      <w:autoSpaceDE w:val="0"/>
      <w:autoSpaceDN w:val="0"/>
      <w:adjustRightInd w:val="0"/>
      <w:spacing w:after="0" w:line="360" w:lineRule="auto"/>
      <w:jc w:val="right"/>
    </w:pPr>
    <w:rPr>
      <w:rFonts w:ascii="Segoe UI" w:hAnsi="Segoe UI"/>
      <w:sz w:val="24"/>
      <w:szCs w:val="24"/>
    </w:rPr>
  </w:style>
  <w:style w:type="paragraph" w:customStyle="1" w:styleId="afff4">
    <w:name w:val="Колонтитул (правый)"/>
    <w:basedOn w:val="afff3"/>
    <w:next w:val="a"/>
    <w:uiPriority w:val="99"/>
    <w:rsid w:val="0018331B"/>
    <w:rPr>
      <w:sz w:val="14"/>
      <w:szCs w:val="14"/>
    </w:rPr>
  </w:style>
  <w:style w:type="paragraph" w:customStyle="1" w:styleId="afff5">
    <w:name w:val="Комментарий пользователя"/>
    <w:basedOn w:val="afff"/>
    <w:next w:val="a"/>
    <w:uiPriority w:val="99"/>
    <w:rsid w:val="0018331B"/>
    <w:pPr>
      <w:jc w:val="left"/>
    </w:pPr>
    <w:rPr>
      <w:shd w:val="clear" w:color="auto" w:fill="FFDFE0"/>
    </w:rPr>
  </w:style>
  <w:style w:type="paragraph" w:customStyle="1" w:styleId="afff6">
    <w:name w:val="Куда обратиться?"/>
    <w:basedOn w:val="afc"/>
    <w:next w:val="a"/>
    <w:uiPriority w:val="99"/>
    <w:rsid w:val="0018331B"/>
  </w:style>
  <w:style w:type="paragraph" w:customStyle="1" w:styleId="afff7">
    <w:name w:val="Моноширинный"/>
    <w:basedOn w:val="a"/>
    <w:next w:val="a"/>
    <w:uiPriority w:val="99"/>
    <w:rsid w:val="0018331B"/>
    <w:pPr>
      <w:widowControl w:val="0"/>
      <w:autoSpaceDE w:val="0"/>
      <w:autoSpaceDN w:val="0"/>
      <w:adjustRightInd w:val="0"/>
      <w:spacing w:after="0" w:line="360" w:lineRule="auto"/>
    </w:pPr>
    <w:rPr>
      <w:rFonts w:ascii="Cambria Math" w:hAnsi="Cambria Math" w:cs="Cambria Math"/>
      <w:sz w:val="24"/>
      <w:szCs w:val="24"/>
    </w:rPr>
  </w:style>
  <w:style w:type="character" w:customStyle="1" w:styleId="afff8">
    <w:name w:val="Найденные слова"/>
    <w:uiPriority w:val="99"/>
    <w:rsid w:val="0018331B"/>
    <w:rPr>
      <w:b/>
      <w:color w:val="26282F"/>
      <w:shd w:val="clear" w:color="auto" w:fill="FFF580"/>
    </w:rPr>
  </w:style>
  <w:style w:type="paragraph" w:customStyle="1" w:styleId="afff9">
    <w:name w:val="Напишите нам"/>
    <w:basedOn w:val="a"/>
    <w:next w:val="a"/>
    <w:uiPriority w:val="99"/>
    <w:rsid w:val="0018331B"/>
    <w:pPr>
      <w:widowControl w:val="0"/>
      <w:autoSpaceDE w:val="0"/>
      <w:autoSpaceDN w:val="0"/>
      <w:adjustRightInd w:val="0"/>
      <w:spacing w:before="90" w:after="90" w:line="360" w:lineRule="auto"/>
      <w:ind w:left="180" w:right="180"/>
      <w:jc w:val="both"/>
    </w:pPr>
    <w:rPr>
      <w:rFonts w:ascii="Segoe UI" w:hAnsi="Segoe UI"/>
      <w:sz w:val="20"/>
      <w:szCs w:val="20"/>
      <w:shd w:val="clear" w:color="auto" w:fill="EFFFAD"/>
    </w:rPr>
  </w:style>
  <w:style w:type="character" w:customStyle="1" w:styleId="afffa">
    <w:name w:val="Не вступил в силу"/>
    <w:uiPriority w:val="99"/>
    <w:rsid w:val="0018331B"/>
    <w:rPr>
      <w:b/>
      <w:color w:val="000000"/>
      <w:shd w:val="clear" w:color="auto" w:fill="D8EDE8"/>
    </w:rPr>
  </w:style>
  <w:style w:type="paragraph" w:customStyle="1" w:styleId="afffb">
    <w:name w:val="Необходимые документы"/>
    <w:basedOn w:val="afc"/>
    <w:next w:val="a"/>
    <w:uiPriority w:val="99"/>
    <w:rsid w:val="0018331B"/>
    <w:pPr>
      <w:ind w:firstLine="118"/>
    </w:pPr>
  </w:style>
  <w:style w:type="paragraph" w:customStyle="1" w:styleId="afffc">
    <w:name w:val="Нормальный (таблица)"/>
    <w:basedOn w:val="a"/>
    <w:next w:val="a"/>
    <w:uiPriority w:val="99"/>
    <w:rsid w:val="0018331B"/>
    <w:pPr>
      <w:widowControl w:val="0"/>
      <w:autoSpaceDE w:val="0"/>
      <w:autoSpaceDN w:val="0"/>
      <w:adjustRightInd w:val="0"/>
      <w:spacing w:after="0" w:line="360" w:lineRule="auto"/>
      <w:jc w:val="both"/>
    </w:pPr>
    <w:rPr>
      <w:rFonts w:ascii="Segoe UI" w:hAnsi="Segoe UI"/>
      <w:sz w:val="24"/>
      <w:szCs w:val="24"/>
    </w:rPr>
  </w:style>
  <w:style w:type="paragraph" w:customStyle="1" w:styleId="afffd">
    <w:name w:val="Таблицы (моноширинный)"/>
    <w:basedOn w:val="a"/>
    <w:next w:val="a"/>
    <w:uiPriority w:val="99"/>
    <w:rsid w:val="0018331B"/>
    <w:pPr>
      <w:widowControl w:val="0"/>
      <w:autoSpaceDE w:val="0"/>
      <w:autoSpaceDN w:val="0"/>
      <w:adjustRightInd w:val="0"/>
      <w:spacing w:after="0" w:line="360" w:lineRule="auto"/>
    </w:pPr>
    <w:rPr>
      <w:rFonts w:ascii="Cambria Math" w:hAnsi="Cambria Math" w:cs="Cambria Math"/>
      <w:sz w:val="24"/>
      <w:szCs w:val="24"/>
    </w:rPr>
  </w:style>
  <w:style w:type="paragraph" w:customStyle="1" w:styleId="afffe">
    <w:name w:val="Оглавление"/>
    <w:basedOn w:val="afffd"/>
    <w:next w:val="a"/>
    <w:uiPriority w:val="99"/>
    <w:rsid w:val="0018331B"/>
    <w:pPr>
      <w:ind w:left="140"/>
    </w:pPr>
  </w:style>
  <w:style w:type="character" w:customStyle="1" w:styleId="affff">
    <w:name w:val="Опечатки"/>
    <w:uiPriority w:val="99"/>
    <w:rsid w:val="0018331B"/>
    <w:rPr>
      <w:color w:val="FF0000"/>
    </w:rPr>
  </w:style>
  <w:style w:type="paragraph" w:customStyle="1" w:styleId="affff0">
    <w:name w:val="Переменная часть"/>
    <w:basedOn w:val="aff2"/>
    <w:next w:val="a"/>
    <w:uiPriority w:val="99"/>
    <w:rsid w:val="0018331B"/>
    <w:rPr>
      <w:sz w:val="18"/>
      <w:szCs w:val="18"/>
    </w:rPr>
  </w:style>
  <w:style w:type="paragraph" w:customStyle="1" w:styleId="affff1">
    <w:name w:val="Подвал для информации об изменениях"/>
    <w:basedOn w:val="1"/>
    <w:next w:val="a"/>
    <w:uiPriority w:val="99"/>
    <w:rsid w:val="0018331B"/>
    <w:pPr>
      <w:keepLines/>
      <w:autoSpaceDE w:val="0"/>
      <w:autoSpaceDN w:val="0"/>
      <w:adjustRightInd w:val="0"/>
      <w:spacing w:before="480" w:after="240" w:line="360" w:lineRule="auto"/>
      <w:jc w:val="center"/>
      <w:outlineLvl w:val="9"/>
    </w:pPr>
    <w:rPr>
      <w:b w:val="0"/>
      <w:bCs w:val="0"/>
      <w:kern w:val="0"/>
      <w:sz w:val="18"/>
      <w:szCs w:val="18"/>
    </w:rPr>
  </w:style>
  <w:style w:type="paragraph" w:customStyle="1" w:styleId="affff2">
    <w:name w:val="Подзаголовок для информации об изменениях"/>
    <w:basedOn w:val="affc"/>
    <w:next w:val="a"/>
    <w:uiPriority w:val="99"/>
    <w:rsid w:val="0018331B"/>
    <w:rPr>
      <w:b/>
      <w:bCs/>
    </w:rPr>
  </w:style>
  <w:style w:type="paragraph" w:customStyle="1" w:styleId="affff3">
    <w:name w:val="Подчёркнуный текст"/>
    <w:basedOn w:val="a"/>
    <w:next w:val="a"/>
    <w:uiPriority w:val="99"/>
    <w:rsid w:val="0018331B"/>
    <w:pPr>
      <w:widowControl w:val="0"/>
      <w:pBdr>
        <w:bottom w:val="single" w:sz="4" w:space="0" w:color="auto"/>
      </w:pBdr>
      <w:autoSpaceDE w:val="0"/>
      <w:autoSpaceDN w:val="0"/>
      <w:adjustRightInd w:val="0"/>
      <w:spacing w:after="0" w:line="360" w:lineRule="auto"/>
      <w:ind w:firstLine="720"/>
      <w:jc w:val="both"/>
    </w:pPr>
    <w:rPr>
      <w:rFonts w:ascii="Segoe UI" w:hAnsi="Segoe UI"/>
      <w:sz w:val="24"/>
      <w:szCs w:val="24"/>
    </w:rPr>
  </w:style>
  <w:style w:type="paragraph" w:customStyle="1" w:styleId="affff4">
    <w:name w:val="Постоянная часть"/>
    <w:basedOn w:val="aff2"/>
    <w:next w:val="a"/>
    <w:uiPriority w:val="99"/>
    <w:rsid w:val="0018331B"/>
    <w:rPr>
      <w:sz w:val="20"/>
      <w:szCs w:val="20"/>
    </w:rPr>
  </w:style>
  <w:style w:type="paragraph" w:customStyle="1" w:styleId="affff5">
    <w:name w:val="Прижатый влево"/>
    <w:basedOn w:val="a"/>
    <w:next w:val="a"/>
    <w:uiPriority w:val="99"/>
    <w:rsid w:val="0018331B"/>
    <w:pPr>
      <w:widowControl w:val="0"/>
      <w:autoSpaceDE w:val="0"/>
      <w:autoSpaceDN w:val="0"/>
      <w:adjustRightInd w:val="0"/>
      <w:spacing w:after="0" w:line="360" w:lineRule="auto"/>
    </w:pPr>
    <w:rPr>
      <w:rFonts w:ascii="Segoe UI" w:hAnsi="Segoe UI"/>
      <w:sz w:val="24"/>
      <w:szCs w:val="24"/>
    </w:rPr>
  </w:style>
  <w:style w:type="paragraph" w:customStyle="1" w:styleId="affff6">
    <w:name w:val="Пример."/>
    <w:basedOn w:val="afc"/>
    <w:next w:val="a"/>
    <w:uiPriority w:val="99"/>
    <w:rsid w:val="0018331B"/>
  </w:style>
  <w:style w:type="paragraph" w:customStyle="1" w:styleId="affff7">
    <w:name w:val="Примечание."/>
    <w:basedOn w:val="afc"/>
    <w:next w:val="a"/>
    <w:uiPriority w:val="99"/>
    <w:rsid w:val="0018331B"/>
  </w:style>
  <w:style w:type="character" w:customStyle="1" w:styleId="affff8">
    <w:name w:val="Продолжение ссылки"/>
    <w:uiPriority w:val="99"/>
    <w:rsid w:val="0018331B"/>
  </w:style>
  <w:style w:type="paragraph" w:customStyle="1" w:styleId="affff9">
    <w:name w:val="Словарная статья"/>
    <w:basedOn w:val="a"/>
    <w:next w:val="a"/>
    <w:uiPriority w:val="99"/>
    <w:rsid w:val="0018331B"/>
    <w:pPr>
      <w:widowControl w:val="0"/>
      <w:autoSpaceDE w:val="0"/>
      <w:autoSpaceDN w:val="0"/>
      <w:adjustRightInd w:val="0"/>
      <w:spacing w:after="0" w:line="360" w:lineRule="auto"/>
      <w:ind w:right="118"/>
      <w:jc w:val="both"/>
    </w:pPr>
    <w:rPr>
      <w:rFonts w:ascii="Segoe UI" w:hAnsi="Segoe UI"/>
      <w:sz w:val="24"/>
      <w:szCs w:val="24"/>
    </w:rPr>
  </w:style>
  <w:style w:type="character" w:customStyle="1" w:styleId="affffa">
    <w:name w:val="Сравнение редакций"/>
    <w:uiPriority w:val="99"/>
    <w:rsid w:val="0018331B"/>
    <w:rPr>
      <w:b/>
      <w:color w:val="26282F"/>
    </w:rPr>
  </w:style>
  <w:style w:type="character" w:customStyle="1" w:styleId="affffb">
    <w:name w:val="Сравнение редакций. Добавленный фрагмент"/>
    <w:uiPriority w:val="99"/>
    <w:rsid w:val="0018331B"/>
    <w:rPr>
      <w:color w:val="000000"/>
      <w:shd w:val="clear" w:color="auto" w:fill="C1D7FF"/>
    </w:rPr>
  </w:style>
  <w:style w:type="character" w:customStyle="1" w:styleId="affffc">
    <w:name w:val="Сравнение редакций. Удаленный фрагмент"/>
    <w:uiPriority w:val="99"/>
    <w:rsid w:val="0018331B"/>
    <w:rPr>
      <w:color w:val="000000"/>
      <w:shd w:val="clear" w:color="auto" w:fill="C4C413"/>
    </w:rPr>
  </w:style>
  <w:style w:type="paragraph" w:customStyle="1" w:styleId="affffd">
    <w:name w:val="Ссылка на официальную публикацию"/>
    <w:basedOn w:val="a"/>
    <w:next w:val="a"/>
    <w:uiPriority w:val="99"/>
    <w:rsid w:val="0018331B"/>
    <w:pPr>
      <w:widowControl w:val="0"/>
      <w:autoSpaceDE w:val="0"/>
      <w:autoSpaceDN w:val="0"/>
      <w:adjustRightInd w:val="0"/>
      <w:spacing w:after="0" w:line="360" w:lineRule="auto"/>
      <w:ind w:firstLine="720"/>
      <w:jc w:val="both"/>
    </w:pPr>
    <w:rPr>
      <w:rFonts w:ascii="Segoe UI" w:hAnsi="Segoe UI"/>
      <w:sz w:val="24"/>
      <w:szCs w:val="24"/>
    </w:rPr>
  </w:style>
  <w:style w:type="character" w:customStyle="1" w:styleId="affffe">
    <w:name w:val="Ссылка на утративший силу документ"/>
    <w:uiPriority w:val="99"/>
    <w:rsid w:val="0018331B"/>
    <w:rPr>
      <w:b/>
      <w:color w:val="749232"/>
    </w:rPr>
  </w:style>
  <w:style w:type="paragraph" w:customStyle="1" w:styleId="afffff">
    <w:name w:val="Текст в таблице"/>
    <w:basedOn w:val="afffc"/>
    <w:next w:val="a"/>
    <w:uiPriority w:val="99"/>
    <w:rsid w:val="0018331B"/>
    <w:pPr>
      <w:ind w:firstLine="500"/>
    </w:pPr>
  </w:style>
  <w:style w:type="paragraph" w:customStyle="1" w:styleId="afffff0">
    <w:name w:val="Текст ЭР (см. также)"/>
    <w:basedOn w:val="a"/>
    <w:next w:val="a"/>
    <w:uiPriority w:val="99"/>
    <w:rsid w:val="0018331B"/>
    <w:pPr>
      <w:widowControl w:val="0"/>
      <w:autoSpaceDE w:val="0"/>
      <w:autoSpaceDN w:val="0"/>
      <w:adjustRightInd w:val="0"/>
      <w:spacing w:before="200" w:after="0" w:line="360" w:lineRule="auto"/>
    </w:pPr>
    <w:rPr>
      <w:rFonts w:ascii="Segoe UI" w:hAnsi="Segoe UI"/>
      <w:sz w:val="20"/>
      <w:szCs w:val="20"/>
    </w:rPr>
  </w:style>
  <w:style w:type="paragraph" w:customStyle="1" w:styleId="afffff1">
    <w:name w:val="Технический комментарий"/>
    <w:basedOn w:val="a"/>
    <w:next w:val="a"/>
    <w:uiPriority w:val="99"/>
    <w:rsid w:val="0018331B"/>
    <w:pPr>
      <w:widowControl w:val="0"/>
      <w:autoSpaceDE w:val="0"/>
      <w:autoSpaceDN w:val="0"/>
      <w:adjustRightInd w:val="0"/>
      <w:spacing w:after="0" w:line="360" w:lineRule="auto"/>
    </w:pPr>
    <w:rPr>
      <w:rFonts w:ascii="Segoe UI" w:hAnsi="Segoe UI"/>
      <w:color w:val="463F31"/>
      <w:sz w:val="24"/>
      <w:szCs w:val="24"/>
      <w:shd w:val="clear" w:color="auto" w:fill="FFFFA6"/>
    </w:rPr>
  </w:style>
  <w:style w:type="character" w:customStyle="1" w:styleId="afffff2">
    <w:name w:val="Утратил силу"/>
    <w:uiPriority w:val="99"/>
    <w:rsid w:val="0018331B"/>
    <w:rPr>
      <w:b/>
      <w:strike/>
      <w:color w:val="666600"/>
    </w:rPr>
  </w:style>
  <w:style w:type="paragraph" w:customStyle="1" w:styleId="afffff3">
    <w:name w:val="Формула"/>
    <w:basedOn w:val="a"/>
    <w:next w:val="a"/>
    <w:uiPriority w:val="99"/>
    <w:rsid w:val="0018331B"/>
    <w:pPr>
      <w:widowControl w:val="0"/>
      <w:autoSpaceDE w:val="0"/>
      <w:autoSpaceDN w:val="0"/>
      <w:adjustRightInd w:val="0"/>
      <w:spacing w:before="240" w:after="240" w:line="360" w:lineRule="auto"/>
      <w:ind w:left="420" w:right="420" w:firstLine="300"/>
      <w:jc w:val="both"/>
    </w:pPr>
    <w:rPr>
      <w:rFonts w:ascii="Segoe UI" w:hAnsi="Segoe UI"/>
      <w:sz w:val="24"/>
      <w:szCs w:val="24"/>
      <w:shd w:val="clear" w:color="auto" w:fill="F5F3DA"/>
    </w:rPr>
  </w:style>
  <w:style w:type="paragraph" w:customStyle="1" w:styleId="afffff4">
    <w:name w:val="Центрированный (таблица)"/>
    <w:basedOn w:val="afffc"/>
    <w:next w:val="a"/>
    <w:uiPriority w:val="99"/>
    <w:rsid w:val="0018331B"/>
    <w:pPr>
      <w:jc w:val="center"/>
    </w:pPr>
  </w:style>
  <w:style w:type="paragraph" w:customStyle="1" w:styleId="-">
    <w:name w:val="ЭР-содержание (правое окно)"/>
    <w:basedOn w:val="a"/>
    <w:next w:val="a"/>
    <w:uiPriority w:val="99"/>
    <w:rsid w:val="0018331B"/>
    <w:pPr>
      <w:widowControl w:val="0"/>
      <w:autoSpaceDE w:val="0"/>
      <w:autoSpaceDN w:val="0"/>
      <w:adjustRightInd w:val="0"/>
      <w:spacing w:before="300" w:after="0" w:line="360" w:lineRule="auto"/>
    </w:pPr>
    <w:rPr>
      <w:rFonts w:ascii="Segoe UI" w:hAnsi="Segoe UI"/>
      <w:sz w:val="24"/>
      <w:szCs w:val="24"/>
    </w:rPr>
  </w:style>
  <w:style w:type="paragraph" w:customStyle="1" w:styleId="Default">
    <w:name w:val="Default"/>
    <w:rsid w:val="0018331B"/>
    <w:pPr>
      <w:autoSpaceDE w:val="0"/>
      <w:autoSpaceDN w:val="0"/>
      <w:adjustRightInd w:val="0"/>
    </w:pPr>
    <w:rPr>
      <w:rFonts w:ascii="Segoe UI" w:hAnsi="Segoe UI"/>
      <w:color w:val="000000"/>
      <w:sz w:val="24"/>
      <w:szCs w:val="24"/>
      <w:lang w:eastAsia="en-US"/>
    </w:rPr>
  </w:style>
  <w:style w:type="character" w:styleId="afffff5">
    <w:name w:val="annotation reference"/>
    <w:link w:val="16"/>
    <w:uiPriority w:val="99"/>
    <w:unhideWhenUsed/>
    <w:qFormat/>
    <w:rsid w:val="0018331B"/>
    <w:rPr>
      <w:rFonts w:cs="Segoe UI"/>
      <w:sz w:val="16"/>
    </w:rPr>
  </w:style>
  <w:style w:type="paragraph" w:styleId="41">
    <w:name w:val="toc 4"/>
    <w:basedOn w:val="a"/>
    <w:next w:val="a"/>
    <w:link w:val="42"/>
    <w:autoRedefine/>
    <w:qFormat/>
    <w:rsid w:val="0018331B"/>
    <w:pPr>
      <w:spacing w:after="0" w:line="240" w:lineRule="auto"/>
      <w:ind w:left="720"/>
    </w:pPr>
    <w:rPr>
      <w:rFonts w:cs="Verdana"/>
      <w:sz w:val="20"/>
      <w:szCs w:val="20"/>
    </w:rPr>
  </w:style>
  <w:style w:type="paragraph" w:styleId="51">
    <w:name w:val="toc 5"/>
    <w:basedOn w:val="a"/>
    <w:next w:val="a"/>
    <w:link w:val="52"/>
    <w:autoRedefine/>
    <w:qFormat/>
    <w:rsid w:val="0018331B"/>
    <w:pPr>
      <w:spacing w:after="0" w:line="240" w:lineRule="auto"/>
      <w:ind w:left="960"/>
    </w:pPr>
    <w:rPr>
      <w:rFonts w:cs="Verdana"/>
      <w:sz w:val="20"/>
      <w:szCs w:val="20"/>
    </w:rPr>
  </w:style>
  <w:style w:type="paragraph" w:styleId="61">
    <w:name w:val="toc 6"/>
    <w:basedOn w:val="a"/>
    <w:next w:val="a"/>
    <w:link w:val="62"/>
    <w:autoRedefine/>
    <w:qFormat/>
    <w:rsid w:val="0018331B"/>
    <w:pPr>
      <w:spacing w:after="0" w:line="240" w:lineRule="auto"/>
      <w:ind w:left="1200"/>
    </w:pPr>
    <w:rPr>
      <w:rFonts w:cs="Verdana"/>
      <w:sz w:val="20"/>
      <w:szCs w:val="20"/>
    </w:rPr>
  </w:style>
  <w:style w:type="paragraph" w:styleId="71">
    <w:name w:val="toc 7"/>
    <w:basedOn w:val="a"/>
    <w:next w:val="a"/>
    <w:link w:val="72"/>
    <w:autoRedefine/>
    <w:qFormat/>
    <w:rsid w:val="0018331B"/>
    <w:pPr>
      <w:spacing w:after="0" w:line="240" w:lineRule="auto"/>
      <w:ind w:left="1440"/>
    </w:pPr>
    <w:rPr>
      <w:rFonts w:cs="Verdana"/>
      <w:sz w:val="20"/>
      <w:szCs w:val="20"/>
    </w:rPr>
  </w:style>
  <w:style w:type="paragraph" w:styleId="81">
    <w:name w:val="toc 8"/>
    <w:basedOn w:val="a"/>
    <w:next w:val="a"/>
    <w:link w:val="82"/>
    <w:autoRedefine/>
    <w:qFormat/>
    <w:rsid w:val="0018331B"/>
    <w:pPr>
      <w:spacing w:after="0" w:line="240" w:lineRule="auto"/>
      <w:ind w:left="1680"/>
    </w:pPr>
    <w:rPr>
      <w:rFonts w:cs="Verdana"/>
      <w:sz w:val="20"/>
      <w:szCs w:val="20"/>
    </w:rPr>
  </w:style>
  <w:style w:type="paragraph" w:styleId="91">
    <w:name w:val="toc 9"/>
    <w:basedOn w:val="a"/>
    <w:next w:val="a"/>
    <w:link w:val="92"/>
    <w:autoRedefine/>
    <w:qFormat/>
    <w:rsid w:val="0018331B"/>
    <w:pPr>
      <w:spacing w:after="0" w:line="240" w:lineRule="auto"/>
      <w:ind w:left="1920"/>
    </w:pPr>
    <w:rPr>
      <w:rFonts w:cs="Verdana"/>
      <w:sz w:val="20"/>
      <w:szCs w:val="20"/>
    </w:rPr>
  </w:style>
  <w:style w:type="paragraph" w:customStyle="1" w:styleId="s1">
    <w:name w:val="s_1"/>
    <w:basedOn w:val="a"/>
    <w:rsid w:val="00FB6EEE"/>
    <w:pPr>
      <w:spacing w:before="100" w:beforeAutospacing="1" w:after="100" w:afterAutospacing="1" w:line="240" w:lineRule="auto"/>
    </w:pPr>
    <w:rPr>
      <w:rFonts w:ascii="Segoe UI" w:hAnsi="Segoe UI"/>
      <w:sz w:val="24"/>
      <w:szCs w:val="24"/>
    </w:rPr>
  </w:style>
  <w:style w:type="table" w:styleId="afffff6">
    <w:name w:val="Table Grid"/>
    <w:basedOn w:val="a2"/>
    <w:uiPriority w:val="39"/>
    <w:rsid w:val="0055704C"/>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7">
    <w:name w:val="endnote text"/>
    <w:basedOn w:val="a"/>
    <w:link w:val="afffff8"/>
    <w:uiPriority w:val="99"/>
    <w:unhideWhenUsed/>
    <w:qFormat/>
    <w:rsid w:val="00345B6C"/>
    <w:pPr>
      <w:spacing w:after="0" w:line="240" w:lineRule="auto"/>
    </w:pPr>
    <w:rPr>
      <w:sz w:val="20"/>
      <w:szCs w:val="20"/>
    </w:rPr>
  </w:style>
  <w:style w:type="character" w:customStyle="1" w:styleId="afffff8">
    <w:name w:val="Текст концевой сноски Знак"/>
    <w:link w:val="afffff7"/>
    <w:uiPriority w:val="99"/>
    <w:qFormat/>
    <w:locked/>
    <w:rsid w:val="00345B6C"/>
    <w:rPr>
      <w:rFonts w:cs="Segoe UI"/>
      <w:sz w:val="20"/>
      <w:szCs w:val="20"/>
    </w:rPr>
  </w:style>
  <w:style w:type="character" w:styleId="afffff9">
    <w:name w:val="endnote reference"/>
    <w:link w:val="17"/>
    <w:uiPriority w:val="99"/>
    <w:unhideWhenUsed/>
    <w:rsid w:val="00345B6C"/>
    <w:rPr>
      <w:rFonts w:cs="Segoe UI"/>
      <w:vertAlign w:val="superscript"/>
    </w:rPr>
  </w:style>
  <w:style w:type="character" w:styleId="afffffa">
    <w:name w:val="Strong"/>
    <w:uiPriority w:val="22"/>
    <w:qFormat/>
    <w:rsid w:val="008E2F83"/>
    <w:rPr>
      <w:b/>
      <w:bCs/>
    </w:rPr>
  </w:style>
  <w:style w:type="table" w:customStyle="1" w:styleId="TableNormal">
    <w:name w:val="Table Normal"/>
    <w:uiPriority w:val="2"/>
    <w:unhideWhenUsed/>
    <w:qFormat/>
    <w:rsid w:val="008E2F83"/>
    <w:pPr>
      <w:widowControl w:val="0"/>
      <w:autoSpaceDE w:val="0"/>
      <w:autoSpaceDN w:val="0"/>
    </w:pPr>
    <w:rPr>
      <w:rFonts w:eastAsia="Verdana"/>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8E2F83"/>
    <w:pPr>
      <w:widowControl w:val="0"/>
      <w:autoSpaceDE w:val="0"/>
      <w:autoSpaceDN w:val="0"/>
      <w:spacing w:after="0" w:line="240" w:lineRule="auto"/>
      <w:ind w:left="9"/>
    </w:pPr>
    <w:rPr>
      <w:rFonts w:ascii="Segoe UI" w:hAnsi="Segoe UI"/>
      <w:lang w:eastAsia="en-US"/>
    </w:rPr>
  </w:style>
  <w:style w:type="character" w:styleId="afffffb">
    <w:name w:val="FollowedHyperlink"/>
    <w:uiPriority w:val="99"/>
    <w:unhideWhenUsed/>
    <w:qFormat/>
    <w:rsid w:val="008E2F83"/>
    <w:rPr>
      <w:color w:val="0000FF"/>
      <w:u w:val="single"/>
    </w:rPr>
  </w:style>
  <w:style w:type="character" w:styleId="afffffc">
    <w:name w:val="Subtle Emphasis"/>
    <w:uiPriority w:val="19"/>
    <w:qFormat/>
    <w:rsid w:val="00AE5DD7"/>
    <w:rPr>
      <w:i/>
      <w:iCs/>
      <w:color w:val="404040"/>
    </w:rPr>
  </w:style>
  <w:style w:type="paragraph" w:styleId="afffffd">
    <w:name w:val="Subtitle"/>
    <w:basedOn w:val="a"/>
    <w:next w:val="a"/>
    <w:link w:val="afffffe"/>
    <w:uiPriority w:val="11"/>
    <w:qFormat/>
    <w:rsid w:val="00A62263"/>
    <w:pPr>
      <w:spacing w:after="60"/>
      <w:jc w:val="center"/>
      <w:outlineLvl w:val="1"/>
    </w:pPr>
    <w:rPr>
      <w:rFonts w:ascii="@Batang" w:hAnsi="@Batang"/>
      <w:sz w:val="24"/>
      <w:szCs w:val="24"/>
    </w:rPr>
  </w:style>
  <w:style w:type="character" w:customStyle="1" w:styleId="afffffe">
    <w:name w:val="Подзаголовок Знак"/>
    <w:link w:val="afffffd"/>
    <w:uiPriority w:val="11"/>
    <w:qFormat/>
    <w:rsid w:val="00A62263"/>
    <w:rPr>
      <w:rFonts w:ascii="@Batang" w:eastAsia="Segoe UI" w:hAnsi="@Batang" w:cs="Segoe UI"/>
      <w:sz w:val="24"/>
      <w:szCs w:val="24"/>
    </w:rPr>
  </w:style>
  <w:style w:type="paragraph" w:styleId="affffff">
    <w:name w:val="TOC Heading"/>
    <w:basedOn w:val="1"/>
    <w:next w:val="a"/>
    <w:link w:val="affffff0"/>
    <w:uiPriority w:val="39"/>
    <w:unhideWhenUsed/>
    <w:qFormat/>
    <w:rsid w:val="0029513F"/>
    <w:pPr>
      <w:keepLines/>
      <w:spacing w:after="0" w:line="259" w:lineRule="auto"/>
      <w:outlineLvl w:val="9"/>
    </w:pPr>
    <w:rPr>
      <w:rFonts w:ascii="@Batang" w:hAnsi="@Batang"/>
      <w:b w:val="0"/>
      <w:bCs w:val="0"/>
      <w:color w:val="2F5496"/>
      <w:kern w:val="0"/>
    </w:rPr>
  </w:style>
  <w:style w:type="table" w:customStyle="1" w:styleId="310">
    <w:name w:val="Таблица простая 31"/>
    <w:basedOn w:val="a2"/>
    <w:uiPriority w:val="43"/>
    <w:rsid w:val="001E4C11"/>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character" w:customStyle="1" w:styleId="18">
    <w:name w:val="Неразрешенное упоминание1"/>
    <w:uiPriority w:val="99"/>
    <w:semiHidden/>
    <w:unhideWhenUsed/>
    <w:qFormat/>
    <w:rsid w:val="001E4C11"/>
    <w:rPr>
      <w:color w:val="605E5C"/>
      <w:shd w:val="clear" w:color="auto" w:fill="E1DFDD"/>
    </w:rPr>
  </w:style>
  <w:style w:type="paragraph" w:styleId="affffff1">
    <w:name w:val="Title"/>
    <w:basedOn w:val="a"/>
    <w:next w:val="a"/>
    <w:link w:val="28"/>
    <w:uiPriority w:val="10"/>
    <w:qFormat/>
    <w:rsid w:val="00FA4D46"/>
    <w:pPr>
      <w:spacing w:after="120"/>
      <w:ind w:firstLine="709"/>
      <w:outlineLvl w:val="0"/>
    </w:pPr>
    <w:rPr>
      <w:rFonts w:ascii="Segoe UI" w:hAnsi="Segoe UI"/>
      <w:kern w:val="28"/>
      <w:sz w:val="24"/>
      <w:szCs w:val="24"/>
    </w:rPr>
  </w:style>
  <w:style w:type="character" w:customStyle="1" w:styleId="28">
    <w:name w:val="Название Знак2"/>
    <w:link w:val="affffff1"/>
    <w:uiPriority w:val="10"/>
    <w:qFormat/>
    <w:rsid w:val="00FA4D46"/>
    <w:rPr>
      <w:rFonts w:ascii="Segoe UI" w:hAnsi="Segoe UI"/>
      <w:kern w:val="28"/>
      <w:sz w:val="24"/>
      <w:szCs w:val="24"/>
    </w:rPr>
  </w:style>
  <w:style w:type="table" w:customStyle="1" w:styleId="19">
    <w:name w:val="Сетка таблицы1"/>
    <w:basedOn w:val="a2"/>
    <w:next w:val="afffff6"/>
    <w:uiPriority w:val="59"/>
    <w:rsid w:val="001F4FD2"/>
    <w:rPr>
      <w:rFonts w:eastAsia="Verdana"/>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
    <w:name w:val="Сетка таблицы2"/>
    <w:basedOn w:val="a2"/>
    <w:next w:val="afffff6"/>
    <w:uiPriority w:val="39"/>
    <w:rsid w:val="00723A36"/>
    <w:rPr>
      <w:rFonts w:eastAsia="Verdana"/>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0">
    <w:name w:val="таблСлева12"/>
    <w:basedOn w:val="a"/>
    <w:uiPriority w:val="3"/>
    <w:qFormat/>
    <w:rsid w:val="00241AAD"/>
    <w:pPr>
      <w:snapToGrid w:val="0"/>
      <w:spacing w:after="0" w:line="240" w:lineRule="auto"/>
    </w:pPr>
    <w:rPr>
      <w:rFonts w:ascii="Segoe UI" w:hAnsi="Segoe UI"/>
      <w:iCs/>
      <w:sz w:val="24"/>
      <w:szCs w:val="28"/>
    </w:rPr>
  </w:style>
  <w:style w:type="paragraph" w:styleId="affffff2">
    <w:name w:val="Revision"/>
    <w:link w:val="affffff3"/>
    <w:hidden/>
    <w:uiPriority w:val="99"/>
    <w:qFormat/>
    <w:rsid w:val="00664E23"/>
    <w:rPr>
      <w:sz w:val="22"/>
      <w:szCs w:val="22"/>
    </w:rPr>
  </w:style>
  <w:style w:type="character" w:customStyle="1" w:styleId="2a">
    <w:name w:val="Основной текст (2)_"/>
    <w:link w:val="2b"/>
    <w:qFormat/>
    <w:locked/>
    <w:rsid w:val="0031163B"/>
    <w:rPr>
      <w:sz w:val="28"/>
      <w:shd w:val="clear" w:color="auto" w:fill="FFFFFF"/>
    </w:rPr>
  </w:style>
  <w:style w:type="paragraph" w:customStyle="1" w:styleId="2b">
    <w:name w:val="Основной текст (2)"/>
    <w:basedOn w:val="a"/>
    <w:link w:val="2a"/>
    <w:qFormat/>
    <w:rsid w:val="0031163B"/>
    <w:pPr>
      <w:widowControl w:val="0"/>
      <w:shd w:val="clear" w:color="auto" w:fill="FFFFFF"/>
      <w:spacing w:before="360" w:after="0" w:line="240" w:lineRule="atLeast"/>
      <w:jc w:val="both"/>
    </w:pPr>
    <w:rPr>
      <w:sz w:val="28"/>
      <w:szCs w:val="20"/>
    </w:rPr>
  </w:style>
  <w:style w:type="paragraph" w:customStyle="1" w:styleId="xl63">
    <w:name w:val="xl63"/>
    <w:basedOn w:val="a"/>
    <w:qFormat/>
    <w:rsid w:val="00153BB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4">
    <w:name w:val="xl64"/>
    <w:basedOn w:val="a"/>
    <w:qFormat/>
    <w:rsid w:val="00153BB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a"/>
    <w:qFormat/>
    <w:rsid w:val="00153BB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6">
    <w:name w:val="xl66"/>
    <w:basedOn w:val="a"/>
    <w:qFormat/>
    <w:rsid w:val="00153BB4"/>
    <w:pPr>
      <w:spacing w:before="100" w:beforeAutospacing="1" w:after="100" w:afterAutospacing="1" w:line="240" w:lineRule="auto"/>
    </w:pPr>
    <w:rPr>
      <w:rFonts w:ascii="Times New Roman" w:eastAsia="Times New Roman" w:hAnsi="Times New Roman" w:cs="Times New Roman"/>
      <w:sz w:val="28"/>
      <w:szCs w:val="28"/>
    </w:rPr>
  </w:style>
  <w:style w:type="paragraph" w:customStyle="1" w:styleId="xl67">
    <w:name w:val="xl67"/>
    <w:basedOn w:val="a"/>
    <w:qFormat/>
    <w:rsid w:val="00153BB4"/>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8"/>
      <w:szCs w:val="28"/>
    </w:rPr>
  </w:style>
  <w:style w:type="paragraph" w:customStyle="1" w:styleId="xl68">
    <w:name w:val="xl68"/>
    <w:basedOn w:val="a"/>
    <w:qFormat/>
    <w:rsid w:val="00153BB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8"/>
      <w:szCs w:val="28"/>
    </w:rPr>
  </w:style>
  <w:style w:type="paragraph" w:customStyle="1" w:styleId="xl69">
    <w:name w:val="xl69"/>
    <w:basedOn w:val="a"/>
    <w:qFormat/>
    <w:rsid w:val="00153BB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8"/>
      <w:szCs w:val="28"/>
    </w:rPr>
  </w:style>
  <w:style w:type="paragraph" w:customStyle="1" w:styleId="xl70">
    <w:name w:val="xl70"/>
    <w:basedOn w:val="a"/>
    <w:qFormat/>
    <w:rsid w:val="00153BB4"/>
    <w:pPr>
      <w:spacing w:before="100" w:beforeAutospacing="1" w:after="100" w:afterAutospacing="1" w:line="240" w:lineRule="auto"/>
    </w:pPr>
    <w:rPr>
      <w:rFonts w:ascii="Times New Roman" w:eastAsia="Times New Roman" w:hAnsi="Times New Roman" w:cs="Times New Roman"/>
      <w:sz w:val="28"/>
      <w:szCs w:val="28"/>
    </w:rPr>
  </w:style>
  <w:style w:type="paragraph" w:customStyle="1" w:styleId="xl71">
    <w:name w:val="xl71"/>
    <w:basedOn w:val="a"/>
    <w:rsid w:val="00153BB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8"/>
      <w:szCs w:val="28"/>
    </w:rPr>
  </w:style>
  <w:style w:type="paragraph" w:customStyle="1" w:styleId="xl72">
    <w:name w:val="xl72"/>
    <w:basedOn w:val="a"/>
    <w:qFormat/>
    <w:rsid w:val="00153BB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3">
    <w:name w:val="xl73"/>
    <w:basedOn w:val="a"/>
    <w:qFormat/>
    <w:rsid w:val="00153BB4"/>
    <w:pPr>
      <w:pBdr>
        <w:top w:val="single" w:sz="8"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8"/>
      <w:szCs w:val="28"/>
    </w:rPr>
  </w:style>
  <w:style w:type="paragraph" w:customStyle="1" w:styleId="xl74">
    <w:name w:val="xl74"/>
    <w:basedOn w:val="a"/>
    <w:qFormat/>
    <w:rsid w:val="00153BB4"/>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28"/>
      <w:szCs w:val="28"/>
    </w:rPr>
  </w:style>
  <w:style w:type="paragraph" w:customStyle="1" w:styleId="xl75">
    <w:name w:val="xl75"/>
    <w:basedOn w:val="a"/>
    <w:qFormat/>
    <w:rsid w:val="00153BB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8"/>
      <w:szCs w:val="28"/>
    </w:rPr>
  </w:style>
  <w:style w:type="paragraph" w:customStyle="1" w:styleId="xl76">
    <w:name w:val="xl76"/>
    <w:basedOn w:val="a"/>
    <w:qFormat/>
    <w:rsid w:val="00153BB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8"/>
      <w:szCs w:val="28"/>
    </w:rPr>
  </w:style>
  <w:style w:type="paragraph" w:customStyle="1" w:styleId="xl77">
    <w:name w:val="xl77"/>
    <w:basedOn w:val="a"/>
    <w:qFormat/>
    <w:rsid w:val="00153BB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8"/>
      <w:szCs w:val="28"/>
    </w:rPr>
  </w:style>
  <w:style w:type="paragraph" w:customStyle="1" w:styleId="xl78">
    <w:name w:val="xl78"/>
    <w:basedOn w:val="a"/>
    <w:qFormat/>
    <w:rsid w:val="00153BB4"/>
    <w:pPr>
      <w:pBdr>
        <w:top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8"/>
      <w:szCs w:val="28"/>
    </w:rPr>
  </w:style>
  <w:style w:type="paragraph" w:customStyle="1" w:styleId="xl79">
    <w:name w:val="xl79"/>
    <w:basedOn w:val="a"/>
    <w:qFormat/>
    <w:rsid w:val="00153BB4"/>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8"/>
      <w:szCs w:val="28"/>
    </w:rPr>
  </w:style>
  <w:style w:type="paragraph" w:customStyle="1" w:styleId="xl80">
    <w:name w:val="xl80"/>
    <w:basedOn w:val="a"/>
    <w:qFormat/>
    <w:rsid w:val="00153BB4"/>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8"/>
      <w:szCs w:val="28"/>
    </w:rPr>
  </w:style>
  <w:style w:type="paragraph" w:customStyle="1" w:styleId="xl81">
    <w:name w:val="xl81"/>
    <w:basedOn w:val="a"/>
    <w:qFormat/>
    <w:rsid w:val="00153BB4"/>
    <w:pPr>
      <w:spacing w:before="100" w:beforeAutospacing="1" w:after="100" w:afterAutospacing="1" w:line="240" w:lineRule="auto"/>
    </w:pPr>
    <w:rPr>
      <w:rFonts w:ascii="Times New Roman" w:eastAsia="Times New Roman" w:hAnsi="Times New Roman" w:cs="Times New Roman"/>
      <w:b/>
      <w:bCs/>
      <w:sz w:val="28"/>
      <w:szCs w:val="28"/>
    </w:rPr>
  </w:style>
  <w:style w:type="paragraph" w:customStyle="1" w:styleId="xl82">
    <w:name w:val="xl82"/>
    <w:basedOn w:val="a"/>
    <w:qFormat/>
    <w:rsid w:val="00153BB4"/>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pPr>
    <w:rPr>
      <w:rFonts w:ascii="Times New Roman" w:eastAsia="Times New Roman" w:hAnsi="Times New Roman" w:cs="Times New Roman"/>
      <w:sz w:val="28"/>
      <w:szCs w:val="28"/>
    </w:rPr>
  </w:style>
  <w:style w:type="paragraph" w:customStyle="1" w:styleId="xl83">
    <w:name w:val="xl83"/>
    <w:basedOn w:val="a"/>
    <w:qFormat/>
    <w:rsid w:val="00153BB4"/>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pPr>
    <w:rPr>
      <w:rFonts w:ascii="Times New Roman" w:eastAsia="Times New Roman" w:hAnsi="Times New Roman" w:cs="Times New Roman"/>
      <w:sz w:val="28"/>
      <w:szCs w:val="28"/>
    </w:rPr>
  </w:style>
  <w:style w:type="paragraph" w:customStyle="1" w:styleId="xl84">
    <w:name w:val="xl84"/>
    <w:basedOn w:val="a"/>
    <w:qFormat/>
    <w:rsid w:val="00153BB4"/>
    <w:pPr>
      <w:pBdr>
        <w:top w:val="single" w:sz="4" w:space="0" w:color="auto"/>
        <w:left w:val="single" w:sz="8"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8"/>
      <w:szCs w:val="28"/>
    </w:rPr>
  </w:style>
  <w:style w:type="paragraph" w:customStyle="1" w:styleId="xl85">
    <w:name w:val="xl85"/>
    <w:basedOn w:val="a"/>
    <w:qFormat/>
    <w:rsid w:val="00153BB4"/>
    <w:pPr>
      <w:pBdr>
        <w:top w:val="single" w:sz="4" w:space="0" w:color="auto"/>
        <w:left w:val="single" w:sz="8" w:space="0" w:color="auto"/>
        <w:bottom w:val="single" w:sz="8" w:space="0" w:color="auto"/>
      </w:pBdr>
      <w:shd w:val="clear" w:color="000000" w:fill="FFFFFF"/>
      <w:spacing w:before="100" w:beforeAutospacing="1" w:after="100" w:afterAutospacing="1" w:line="240" w:lineRule="auto"/>
    </w:pPr>
    <w:rPr>
      <w:rFonts w:ascii="Times New Roman" w:eastAsia="Times New Roman" w:hAnsi="Times New Roman" w:cs="Times New Roman"/>
      <w:sz w:val="28"/>
      <w:szCs w:val="28"/>
    </w:rPr>
  </w:style>
  <w:style w:type="paragraph" w:customStyle="1" w:styleId="xl86">
    <w:name w:val="xl86"/>
    <w:basedOn w:val="a"/>
    <w:qFormat/>
    <w:rsid w:val="00153BB4"/>
    <w:pPr>
      <w:pBdr>
        <w:top w:val="single" w:sz="8" w:space="0" w:color="auto"/>
        <w:left w:val="single" w:sz="8"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8"/>
      <w:szCs w:val="28"/>
    </w:rPr>
  </w:style>
  <w:style w:type="paragraph" w:customStyle="1" w:styleId="xl87">
    <w:name w:val="xl87"/>
    <w:basedOn w:val="a"/>
    <w:qFormat/>
    <w:rsid w:val="00153BB4"/>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8"/>
      <w:szCs w:val="28"/>
    </w:rPr>
  </w:style>
  <w:style w:type="paragraph" w:customStyle="1" w:styleId="xl88">
    <w:name w:val="xl88"/>
    <w:basedOn w:val="a"/>
    <w:qFormat/>
    <w:rsid w:val="00153BB4"/>
    <w:pPr>
      <w:pBdr>
        <w:top w:val="single" w:sz="4" w:space="0" w:color="auto"/>
        <w:left w:val="single" w:sz="8" w:space="0" w:color="auto"/>
        <w:right w:val="single" w:sz="8" w:space="0" w:color="auto"/>
      </w:pBdr>
      <w:shd w:val="clear" w:color="000000" w:fill="FFFFFF"/>
      <w:spacing w:before="100" w:beforeAutospacing="1" w:after="100" w:afterAutospacing="1" w:line="240" w:lineRule="auto"/>
    </w:pPr>
    <w:rPr>
      <w:rFonts w:ascii="Times New Roman" w:eastAsia="Times New Roman" w:hAnsi="Times New Roman" w:cs="Times New Roman"/>
      <w:sz w:val="28"/>
      <w:szCs w:val="28"/>
    </w:rPr>
  </w:style>
  <w:style w:type="paragraph" w:customStyle="1" w:styleId="xl89">
    <w:name w:val="xl89"/>
    <w:basedOn w:val="a"/>
    <w:qFormat/>
    <w:rsid w:val="00153BB4"/>
    <w:pPr>
      <w:pBdr>
        <w:top w:val="single" w:sz="4"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8"/>
      <w:szCs w:val="28"/>
    </w:rPr>
  </w:style>
  <w:style w:type="paragraph" w:customStyle="1" w:styleId="xl90">
    <w:name w:val="xl90"/>
    <w:basedOn w:val="a"/>
    <w:qFormat/>
    <w:rsid w:val="00153BB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pPr>
    <w:rPr>
      <w:rFonts w:ascii="Times New Roman" w:eastAsia="Times New Roman" w:hAnsi="Times New Roman" w:cs="Times New Roman"/>
      <w:sz w:val="28"/>
      <w:szCs w:val="28"/>
    </w:rPr>
  </w:style>
  <w:style w:type="paragraph" w:customStyle="1" w:styleId="xl91">
    <w:name w:val="xl91"/>
    <w:basedOn w:val="a"/>
    <w:qFormat/>
    <w:rsid w:val="00153BB4"/>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8"/>
      <w:szCs w:val="28"/>
    </w:rPr>
  </w:style>
  <w:style w:type="paragraph" w:customStyle="1" w:styleId="xl92">
    <w:name w:val="xl92"/>
    <w:basedOn w:val="a"/>
    <w:qFormat/>
    <w:rsid w:val="00153BB4"/>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8"/>
      <w:szCs w:val="28"/>
    </w:rPr>
  </w:style>
  <w:style w:type="paragraph" w:customStyle="1" w:styleId="xl93">
    <w:name w:val="xl93"/>
    <w:basedOn w:val="a"/>
    <w:qFormat/>
    <w:rsid w:val="00153BB4"/>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8"/>
      <w:szCs w:val="28"/>
    </w:rPr>
  </w:style>
  <w:style w:type="paragraph" w:customStyle="1" w:styleId="xl94">
    <w:name w:val="xl94"/>
    <w:basedOn w:val="a"/>
    <w:qFormat/>
    <w:rsid w:val="00153BB4"/>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rPr>
  </w:style>
  <w:style w:type="paragraph" w:customStyle="1" w:styleId="xl95">
    <w:name w:val="xl95"/>
    <w:basedOn w:val="a"/>
    <w:qFormat/>
    <w:rsid w:val="00153BB4"/>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rPr>
  </w:style>
  <w:style w:type="paragraph" w:customStyle="1" w:styleId="xl96">
    <w:name w:val="xl96"/>
    <w:basedOn w:val="a"/>
    <w:qFormat/>
    <w:rsid w:val="00153BB4"/>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rPr>
  </w:style>
  <w:style w:type="paragraph" w:customStyle="1" w:styleId="xl97">
    <w:name w:val="xl97"/>
    <w:basedOn w:val="a"/>
    <w:qFormat/>
    <w:rsid w:val="00153BB4"/>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8"/>
      <w:szCs w:val="28"/>
    </w:rPr>
  </w:style>
  <w:style w:type="paragraph" w:customStyle="1" w:styleId="xl98">
    <w:name w:val="xl98"/>
    <w:basedOn w:val="a"/>
    <w:qFormat/>
    <w:rsid w:val="00153BB4"/>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8"/>
      <w:szCs w:val="28"/>
    </w:rPr>
  </w:style>
  <w:style w:type="paragraph" w:customStyle="1" w:styleId="xl99">
    <w:name w:val="xl99"/>
    <w:basedOn w:val="a"/>
    <w:qFormat/>
    <w:rsid w:val="00153BB4"/>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8"/>
      <w:szCs w:val="28"/>
    </w:rPr>
  </w:style>
  <w:style w:type="paragraph" w:customStyle="1" w:styleId="xl100">
    <w:name w:val="xl100"/>
    <w:basedOn w:val="a"/>
    <w:rsid w:val="00153BB4"/>
    <w:pPr>
      <w:pBdr>
        <w:top w:val="single" w:sz="8"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8"/>
      <w:szCs w:val="28"/>
    </w:rPr>
  </w:style>
  <w:style w:type="paragraph" w:customStyle="1" w:styleId="xl101">
    <w:name w:val="xl101"/>
    <w:basedOn w:val="a"/>
    <w:rsid w:val="00153BB4"/>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8"/>
      <w:szCs w:val="28"/>
    </w:rPr>
  </w:style>
  <w:style w:type="paragraph" w:customStyle="1" w:styleId="xl102">
    <w:name w:val="xl102"/>
    <w:basedOn w:val="a"/>
    <w:rsid w:val="00153BB4"/>
    <w:pPr>
      <w:pBdr>
        <w:top w:val="single" w:sz="4" w:space="0" w:color="auto"/>
        <w:left w:val="single" w:sz="8" w:space="0" w:color="auto"/>
        <w:bottom w:val="single" w:sz="4" w:space="0" w:color="auto"/>
      </w:pBdr>
      <w:spacing w:before="100" w:beforeAutospacing="1" w:after="100" w:afterAutospacing="1" w:line="240" w:lineRule="auto"/>
    </w:pPr>
    <w:rPr>
      <w:rFonts w:ascii="Times New Roman" w:eastAsia="Times New Roman" w:hAnsi="Times New Roman" w:cs="Times New Roman"/>
      <w:sz w:val="28"/>
      <w:szCs w:val="28"/>
    </w:rPr>
  </w:style>
  <w:style w:type="paragraph" w:customStyle="1" w:styleId="xl103">
    <w:name w:val="xl103"/>
    <w:basedOn w:val="a"/>
    <w:rsid w:val="00153BB4"/>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8"/>
      <w:szCs w:val="28"/>
    </w:rPr>
  </w:style>
  <w:style w:type="paragraph" w:customStyle="1" w:styleId="xl104">
    <w:name w:val="xl104"/>
    <w:basedOn w:val="a"/>
    <w:rsid w:val="00153BB4"/>
    <w:pPr>
      <w:pBdr>
        <w:top w:val="single" w:sz="4"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8"/>
      <w:szCs w:val="28"/>
    </w:rPr>
  </w:style>
  <w:style w:type="paragraph" w:customStyle="1" w:styleId="xl105">
    <w:name w:val="xl105"/>
    <w:basedOn w:val="a"/>
    <w:rsid w:val="00153BB4"/>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rPr>
  </w:style>
  <w:style w:type="paragraph" w:customStyle="1" w:styleId="xl106">
    <w:name w:val="xl106"/>
    <w:basedOn w:val="a"/>
    <w:rsid w:val="00153BB4"/>
    <w:pPr>
      <w:pBdr>
        <w:top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8"/>
      <w:szCs w:val="28"/>
    </w:rPr>
  </w:style>
  <w:style w:type="paragraph" w:customStyle="1" w:styleId="xl107">
    <w:name w:val="xl107"/>
    <w:basedOn w:val="a"/>
    <w:rsid w:val="00153BB4"/>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rPr>
  </w:style>
  <w:style w:type="paragraph" w:customStyle="1" w:styleId="xl108">
    <w:name w:val="xl108"/>
    <w:basedOn w:val="a"/>
    <w:rsid w:val="00153BB4"/>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8"/>
      <w:szCs w:val="28"/>
    </w:rPr>
  </w:style>
  <w:style w:type="paragraph" w:customStyle="1" w:styleId="xl109">
    <w:name w:val="xl109"/>
    <w:basedOn w:val="a"/>
    <w:rsid w:val="00153BB4"/>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8"/>
      <w:szCs w:val="28"/>
    </w:rPr>
  </w:style>
  <w:style w:type="paragraph" w:customStyle="1" w:styleId="xl110">
    <w:name w:val="xl110"/>
    <w:basedOn w:val="a"/>
    <w:rsid w:val="00153BB4"/>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8"/>
      <w:szCs w:val="28"/>
    </w:rPr>
  </w:style>
  <w:style w:type="paragraph" w:customStyle="1" w:styleId="xl111">
    <w:name w:val="xl111"/>
    <w:basedOn w:val="a"/>
    <w:rsid w:val="00153BB4"/>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pPr>
    <w:rPr>
      <w:rFonts w:ascii="Times New Roman" w:eastAsia="Times New Roman" w:hAnsi="Times New Roman" w:cs="Times New Roman"/>
      <w:sz w:val="28"/>
      <w:szCs w:val="28"/>
    </w:rPr>
  </w:style>
  <w:style w:type="paragraph" w:customStyle="1" w:styleId="xl112">
    <w:name w:val="xl112"/>
    <w:basedOn w:val="a"/>
    <w:rsid w:val="00153BB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pPr>
    <w:rPr>
      <w:rFonts w:ascii="Times New Roman" w:eastAsia="Times New Roman" w:hAnsi="Times New Roman" w:cs="Times New Roman"/>
      <w:sz w:val="28"/>
      <w:szCs w:val="28"/>
    </w:rPr>
  </w:style>
  <w:style w:type="paragraph" w:customStyle="1" w:styleId="xl113">
    <w:name w:val="xl113"/>
    <w:basedOn w:val="a"/>
    <w:rsid w:val="00153BB4"/>
    <w:pPr>
      <w:pBdr>
        <w:top w:val="single" w:sz="4" w:space="0" w:color="auto"/>
        <w:left w:val="single" w:sz="4" w:space="0" w:color="auto"/>
        <w:right w:val="single" w:sz="4" w:space="0" w:color="auto"/>
      </w:pBdr>
      <w:shd w:val="clear" w:color="000000" w:fill="D8D8D8"/>
      <w:spacing w:before="100" w:beforeAutospacing="1" w:after="100" w:afterAutospacing="1" w:line="240" w:lineRule="auto"/>
      <w:jc w:val="center"/>
    </w:pPr>
    <w:rPr>
      <w:rFonts w:ascii="Times New Roman" w:eastAsia="Times New Roman" w:hAnsi="Times New Roman" w:cs="Times New Roman"/>
      <w:sz w:val="28"/>
      <w:szCs w:val="28"/>
    </w:rPr>
  </w:style>
  <w:style w:type="paragraph" w:customStyle="1" w:styleId="xl114">
    <w:name w:val="xl114"/>
    <w:basedOn w:val="a"/>
    <w:rsid w:val="00153BB4"/>
    <w:pPr>
      <w:pBdr>
        <w:top w:val="single" w:sz="4" w:space="0" w:color="auto"/>
        <w:left w:val="single" w:sz="4" w:space="0" w:color="auto"/>
        <w:right w:val="single" w:sz="4" w:space="0" w:color="auto"/>
      </w:pBdr>
      <w:shd w:val="clear" w:color="000000" w:fill="D8D8D8"/>
      <w:spacing w:before="100" w:beforeAutospacing="1" w:after="100" w:afterAutospacing="1" w:line="240" w:lineRule="auto"/>
    </w:pPr>
    <w:rPr>
      <w:rFonts w:ascii="Times New Roman" w:eastAsia="Times New Roman" w:hAnsi="Times New Roman" w:cs="Times New Roman"/>
      <w:sz w:val="28"/>
      <w:szCs w:val="28"/>
    </w:rPr>
  </w:style>
  <w:style w:type="paragraph" w:customStyle="1" w:styleId="xl115">
    <w:name w:val="xl115"/>
    <w:basedOn w:val="a"/>
    <w:rsid w:val="00153BB4"/>
    <w:pPr>
      <w:pBdr>
        <w:top w:val="single" w:sz="8"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pPr>
    <w:rPr>
      <w:rFonts w:ascii="Times New Roman" w:eastAsia="Times New Roman" w:hAnsi="Times New Roman" w:cs="Times New Roman"/>
      <w:sz w:val="28"/>
      <w:szCs w:val="28"/>
    </w:rPr>
  </w:style>
  <w:style w:type="paragraph" w:customStyle="1" w:styleId="xl116">
    <w:name w:val="xl116"/>
    <w:basedOn w:val="a"/>
    <w:rsid w:val="00153BB4"/>
    <w:pPr>
      <w:pBdr>
        <w:left w:val="single" w:sz="4" w:space="0" w:color="auto"/>
        <w:bottom w:val="single" w:sz="4" w:space="0" w:color="auto"/>
        <w:right w:val="single" w:sz="4" w:space="0" w:color="auto"/>
      </w:pBdr>
      <w:shd w:val="clear" w:color="000000" w:fill="D8D8D8"/>
      <w:spacing w:before="100" w:beforeAutospacing="1" w:after="100" w:afterAutospacing="1" w:line="240" w:lineRule="auto"/>
    </w:pPr>
    <w:rPr>
      <w:rFonts w:ascii="Times New Roman" w:eastAsia="Times New Roman" w:hAnsi="Times New Roman" w:cs="Times New Roman"/>
      <w:sz w:val="28"/>
      <w:szCs w:val="28"/>
    </w:rPr>
  </w:style>
  <w:style w:type="paragraph" w:customStyle="1" w:styleId="xl117">
    <w:name w:val="xl117"/>
    <w:basedOn w:val="a"/>
    <w:rsid w:val="00153BB4"/>
    <w:pPr>
      <w:pBdr>
        <w:left w:val="single" w:sz="4" w:space="0" w:color="auto"/>
        <w:bottom w:val="single" w:sz="4" w:space="0" w:color="auto"/>
      </w:pBdr>
      <w:shd w:val="clear" w:color="000000" w:fill="D8D8D8"/>
      <w:spacing w:before="100" w:beforeAutospacing="1" w:after="100" w:afterAutospacing="1" w:line="240" w:lineRule="auto"/>
    </w:pPr>
    <w:rPr>
      <w:rFonts w:ascii="Times New Roman" w:eastAsia="Times New Roman" w:hAnsi="Times New Roman" w:cs="Times New Roman"/>
      <w:sz w:val="28"/>
      <w:szCs w:val="28"/>
    </w:rPr>
  </w:style>
  <w:style w:type="paragraph" w:customStyle="1" w:styleId="xl118">
    <w:name w:val="xl118"/>
    <w:basedOn w:val="a"/>
    <w:rsid w:val="00153BB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pPr>
    <w:rPr>
      <w:rFonts w:ascii="Times New Roman" w:eastAsia="Times New Roman" w:hAnsi="Times New Roman" w:cs="Times New Roman"/>
      <w:sz w:val="28"/>
      <w:szCs w:val="28"/>
    </w:rPr>
  </w:style>
  <w:style w:type="paragraph" w:customStyle="1" w:styleId="xl119">
    <w:name w:val="xl119"/>
    <w:basedOn w:val="a"/>
    <w:rsid w:val="00153BB4"/>
    <w:pPr>
      <w:pBdr>
        <w:top w:val="single" w:sz="4" w:space="0" w:color="auto"/>
        <w:left w:val="single" w:sz="4" w:space="0" w:color="auto"/>
        <w:bottom w:val="single" w:sz="4" w:space="0" w:color="auto"/>
      </w:pBdr>
      <w:shd w:val="clear" w:color="000000" w:fill="D8D8D8"/>
      <w:spacing w:before="100" w:beforeAutospacing="1" w:after="100" w:afterAutospacing="1" w:line="240" w:lineRule="auto"/>
    </w:pPr>
    <w:rPr>
      <w:rFonts w:ascii="Times New Roman" w:eastAsia="Times New Roman" w:hAnsi="Times New Roman" w:cs="Times New Roman"/>
      <w:sz w:val="28"/>
      <w:szCs w:val="28"/>
    </w:rPr>
  </w:style>
  <w:style w:type="paragraph" w:customStyle="1" w:styleId="xl120">
    <w:name w:val="xl120"/>
    <w:basedOn w:val="a"/>
    <w:rsid w:val="00153BB4"/>
    <w:pPr>
      <w:pBdr>
        <w:top w:val="single" w:sz="4" w:space="0" w:color="auto"/>
        <w:left w:val="single" w:sz="4" w:space="0" w:color="auto"/>
      </w:pBdr>
      <w:shd w:val="clear" w:color="000000" w:fill="D8D8D8"/>
      <w:spacing w:before="100" w:beforeAutospacing="1" w:after="100" w:afterAutospacing="1" w:line="240" w:lineRule="auto"/>
    </w:pPr>
    <w:rPr>
      <w:rFonts w:ascii="Times New Roman" w:eastAsia="Times New Roman" w:hAnsi="Times New Roman" w:cs="Times New Roman"/>
      <w:sz w:val="28"/>
      <w:szCs w:val="28"/>
    </w:rPr>
  </w:style>
  <w:style w:type="paragraph" w:customStyle="1" w:styleId="xl121">
    <w:name w:val="xl121"/>
    <w:basedOn w:val="a"/>
    <w:rsid w:val="00153BB4"/>
    <w:pPr>
      <w:pBdr>
        <w:top w:val="single" w:sz="8"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pPr>
    <w:rPr>
      <w:rFonts w:ascii="Times New Roman" w:eastAsia="Times New Roman" w:hAnsi="Times New Roman" w:cs="Times New Roman"/>
      <w:sz w:val="28"/>
      <w:szCs w:val="28"/>
    </w:rPr>
  </w:style>
  <w:style w:type="paragraph" w:customStyle="1" w:styleId="xl122">
    <w:name w:val="xl122"/>
    <w:basedOn w:val="a"/>
    <w:rsid w:val="00153BB4"/>
    <w:pPr>
      <w:pBdr>
        <w:top w:val="single" w:sz="8" w:space="0" w:color="auto"/>
        <w:left w:val="single" w:sz="4" w:space="0" w:color="auto"/>
        <w:bottom w:val="single" w:sz="4" w:space="0" w:color="auto"/>
        <w:right w:val="single" w:sz="8" w:space="0" w:color="auto"/>
      </w:pBdr>
      <w:shd w:val="clear" w:color="000000" w:fill="D8D8D8"/>
      <w:spacing w:before="100" w:beforeAutospacing="1" w:after="100" w:afterAutospacing="1" w:line="240" w:lineRule="auto"/>
    </w:pPr>
    <w:rPr>
      <w:rFonts w:ascii="Times New Roman" w:eastAsia="Times New Roman" w:hAnsi="Times New Roman" w:cs="Times New Roman"/>
      <w:sz w:val="28"/>
      <w:szCs w:val="28"/>
    </w:rPr>
  </w:style>
  <w:style w:type="paragraph" w:customStyle="1" w:styleId="xl123">
    <w:name w:val="xl123"/>
    <w:basedOn w:val="a"/>
    <w:rsid w:val="00153BB4"/>
    <w:pPr>
      <w:pBdr>
        <w:top w:val="single" w:sz="4" w:space="0" w:color="auto"/>
        <w:left w:val="single" w:sz="4" w:space="0" w:color="auto"/>
        <w:bottom w:val="single" w:sz="4" w:space="0" w:color="auto"/>
        <w:right w:val="single" w:sz="8" w:space="0" w:color="auto"/>
      </w:pBdr>
      <w:shd w:val="clear" w:color="000000" w:fill="D8D8D8"/>
      <w:spacing w:before="100" w:beforeAutospacing="1" w:after="100" w:afterAutospacing="1" w:line="240" w:lineRule="auto"/>
    </w:pPr>
    <w:rPr>
      <w:rFonts w:ascii="Times New Roman" w:eastAsia="Times New Roman" w:hAnsi="Times New Roman" w:cs="Times New Roman"/>
      <w:sz w:val="28"/>
      <w:szCs w:val="28"/>
    </w:rPr>
  </w:style>
  <w:style w:type="paragraph" w:customStyle="1" w:styleId="xl124">
    <w:name w:val="xl124"/>
    <w:basedOn w:val="a"/>
    <w:rsid w:val="00153BB4"/>
    <w:pPr>
      <w:pBdr>
        <w:top w:val="single" w:sz="4" w:space="0" w:color="auto"/>
        <w:left w:val="single" w:sz="4" w:space="0" w:color="auto"/>
        <w:bottom w:val="single" w:sz="8" w:space="0" w:color="auto"/>
        <w:right w:val="single" w:sz="4" w:space="0" w:color="auto"/>
      </w:pBdr>
      <w:shd w:val="clear" w:color="000000" w:fill="D8D8D8"/>
      <w:spacing w:before="100" w:beforeAutospacing="1" w:after="100" w:afterAutospacing="1" w:line="240" w:lineRule="auto"/>
      <w:jc w:val="center"/>
    </w:pPr>
    <w:rPr>
      <w:rFonts w:ascii="Times New Roman" w:eastAsia="Times New Roman" w:hAnsi="Times New Roman" w:cs="Times New Roman"/>
      <w:sz w:val="28"/>
      <w:szCs w:val="28"/>
    </w:rPr>
  </w:style>
  <w:style w:type="paragraph" w:customStyle="1" w:styleId="xl125">
    <w:name w:val="xl125"/>
    <w:basedOn w:val="a"/>
    <w:rsid w:val="00153BB4"/>
    <w:pPr>
      <w:pBdr>
        <w:top w:val="single" w:sz="8" w:space="0" w:color="auto"/>
        <w:left w:val="single" w:sz="8"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8"/>
      <w:szCs w:val="28"/>
    </w:rPr>
  </w:style>
  <w:style w:type="paragraph" w:customStyle="1" w:styleId="xl126">
    <w:name w:val="xl126"/>
    <w:basedOn w:val="a"/>
    <w:rsid w:val="00153BB4"/>
    <w:pPr>
      <w:pBdr>
        <w:top w:val="single" w:sz="8" w:space="0" w:color="auto"/>
        <w:left w:val="single" w:sz="8" w:space="0" w:color="auto"/>
        <w:bottom w:val="single" w:sz="4" w:space="0" w:color="auto"/>
      </w:pBdr>
      <w:spacing w:before="100" w:beforeAutospacing="1" w:after="100" w:afterAutospacing="1" w:line="240" w:lineRule="auto"/>
    </w:pPr>
    <w:rPr>
      <w:rFonts w:ascii="Times New Roman" w:eastAsia="Times New Roman" w:hAnsi="Times New Roman" w:cs="Times New Roman"/>
      <w:sz w:val="28"/>
      <w:szCs w:val="28"/>
    </w:rPr>
  </w:style>
  <w:style w:type="paragraph" w:customStyle="1" w:styleId="xl127">
    <w:name w:val="xl127"/>
    <w:basedOn w:val="a"/>
    <w:rsid w:val="00153BB4"/>
    <w:pPr>
      <w:pBdr>
        <w:top w:val="single" w:sz="8" w:space="0" w:color="auto"/>
        <w:left w:val="single" w:sz="8"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8"/>
      <w:szCs w:val="28"/>
    </w:rPr>
  </w:style>
  <w:style w:type="paragraph" w:customStyle="1" w:styleId="xl128">
    <w:name w:val="xl128"/>
    <w:basedOn w:val="a"/>
    <w:rsid w:val="00153BB4"/>
    <w:pPr>
      <w:pBdr>
        <w:top w:val="single" w:sz="4" w:space="0" w:color="auto"/>
        <w:left w:val="single" w:sz="8"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8"/>
      <w:szCs w:val="28"/>
    </w:rPr>
  </w:style>
  <w:style w:type="paragraph" w:customStyle="1" w:styleId="xl129">
    <w:name w:val="xl129"/>
    <w:basedOn w:val="a"/>
    <w:rsid w:val="00153BB4"/>
    <w:pPr>
      <w:pBdr>
        <w:top w:val="single" w:sz="4" w:space="0" w:color="auto"/>
        <w:left w:val="single" w:sz="8" w:space="0" w:color="auto"/>
        <w:bottom w:val="single" w:sz="4" w:space="0" w:color="auto"/>
      </w:pBdr>
      <w:spacing w:before="100" w:beforeAutospacing="1" w:after="100" w:afterAutospacing="1" w:line="240" w:lineRule="auto"/>
    </w:pPr>
    <w:rPr>
      <w:rFonts w:ascii="Times New Roman" w:eastAsia="Times New Roman" w:hAnsi="Times New Roman" w:cs="Times New Roman"/>
      <w:sz w:val="28"/>
      <w:szCs w:val="28"/>
    </w:rPr>
  </w:style>
  <w:style w:type="paragraph" w:customStyle="1" w:styleId="xl130">
    <w:name w:val="xl130"/>
    <w:basedOn w:val="a"/>
    <w:rsid w:val="00153BB4"/>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8"/>
      <w:szCs w:val="28"/>
    </w:rPr>
  </w:style>
  <w:style w:type="paragraph" w:customStyle="1" w:styleId="xl131">
    <w:name w:val="xl131"/>
    <w:basedOn w:val="a"/>
    <w:rsid w:val="00153BB4"/>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pPr>
    <w:rPr>
      <w:rFonts w:ascii="Times New Roman" w:eastAsia="Times New Roman" w:hAnsi="Times New Roman" w:cs="Times New Roman"/>
      <w:sz w:val="28"/>
      <w:szCs w:val="28"/>
    </w:rPr>
  </w:style>
  <w:style w:type="paragraph" w:customStyle="1" w:styleId="xl132">
    <w:name w:val="xl132"/>
    <w:basedOn w:val="a"/>
    <w:rsid w:val="00153BB4"/>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pPr>
    <w:rPr>
      <w:rFonts w:ascii="Times New Roman" w:eastAsia="Times New Roman" w:hAnsi="Times New Roman" w:cs="Times New Roman"/>
      <w:sz w:val="28"/>
      <w:szCs w:val="28"/>
    </w:rPr>
  </w:style>
  <w:style w:type="paragraph" w:customStyle="1" w:styleId="xl133">
    <w:name w:val="xl133"/>
    <w:basedOn w:val="a"/>
    <w:rsid w:val="00153BB4"/>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8"/>
      <w:szCs w:val="28"/>
    </w:rPr>
  </w:style>
  <w:style w:type="paragraph" w:customStyle="1" w:styleId="xl134">
    <w:name w:val="xl134"/>
    <w:basedOn w:val="a"/>
    <w:rsid w:val="00153BB4"/>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8"/>
      <w:szCs w:val="28"/>
    </w:rPr>
  </w:style>
  <w:style w:type="paragraph" w:customStyle="1" w:styleId="xl135">
    <w:name w:val="xl135"/>
    <w:basedOn w:val="a"/>
    <w:rsid w:val="00153BB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36">
    <w:name w:val="xl136"/>
    <w:basedOn w:val="a"/>
    <w:rsid w:val="00153BB4"/>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rPr>
  </w:style>
  <w:style w:type="paragraph" w:customStyle="1" w:styleId="xl137">
    <w:name w:val="xl137"/>
    <w:basedOn w:val="a"/>
    <w:rsid w:val="00153BB4"/>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rPr>
  </w:style>
  <w:style w:type="paragraph" w:customStyle="1" w:styleId="xl138">
    <w:name w:val="xl138"/>
    <w:basedOn w:val="a"/>
    <w:rsid w:val="00153BB4"/>
    <w:pPr>
      <w:pBdr>
        <w:top w:val="single" w:sz="8" w:space="0" w:color="auto"/>
      </w:pBdr>
      <w:spacing w:before="100" w:beforeAutospacing="1" w:after="100" w:afterAutospacing="1" w:line="240" w:lineRule="auto"/>
      <w:jc w:val="center"/>
    </w:pPr>
    <w:rPr>
      <w:rFonts w:ascii="Times New Roman" w:eastAsia="Times New Roman" w:hAnsi="Times New Roman" w:cs="Times New Roman"/>
      <w:sz w:val="28"/>
      <w:szCs w:val="28"/>
    </w:rPr>
  </w:style>
  <w:style w:type="paragraph" w:customStyle="1" w:styleId="xl139">
    <w:name w:val="xl139"/>
    <w:basedOn w:val="a"/>
    <w:rsid w:val="00153BB4"/>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8"/>
      <w:szCs w:val="28"/>
    </w:rPr>
  </w:style>
  <w:style w:type="paragraph" w:customStyle="1" w:styleId="xl140">
    <w:name w:val="xl140"/>
    <w:basedOn w:val="a"/>
    <w:rsid w:val="00153BB4"/>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8"/>
      <w:szCs w:val="28"/>
    </w:rPr>
  </w:style>
  <w:style w:type="paragraph" w:customStyle="1" w:styleId="xl141">
    <w:name w:val="xl141"/>
    <w:basedOn w:val="a"/>
    <w:rsid w:val="00153BB4"/>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rPr>
  </w:style>
  <w:style w:type="paragraph" w:customStyle="1" w:styleId="xl142">
    <w:name w:val="xl142"/>
    <w:basedOn w:val="a"/>
    <w:rsid w:val="00153BB4"/>
    <w:pPr>
      <w:pBdr>
        <w:top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rPr>
  </w:style>
  <w:style w:type="paragraph" w:customStyle="1" w:styleId="xl143">
    <w:name w:val="xl143"/>
    <w:basedOn w:val="a"/>
    <w:rsid w:val="00153BB4"/>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rPr>
  </w:style>
  <w:style w:type="paragraph" w:customStyle="1" w:styleId="xl144">
    <w:name w:val="xl144"/>
    <w:basedOn w:val="a"/>
    <w:rsid w:val="00153BB4"/>
    <w:pPr>
      <w:pBdr>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rPr>
  </w:style>
  <w:style w:type="paragraph" w:customStyle="1" w:styleId="xl145">
    <w:name w:val="xl145"/>
    <w:basedOn w:val="a"/>
    <w:rsid w:val="00153BB4"/>
    <w:pPr>
      <w:spacing w:before="100" w:beforeAutospacing="1" w:after="100" w:afterAutospacing="1" w:line="240" w:lineRule="auto"/>
      <w:jc w:val="center"/>
      <w:textAlignment w:val="center"/>
    </w:pPr>
    <w:rPr>
      <w:rFonts w:ascii="Times New Roman" w:eastAsia="Times New Roman" w:hAnsi="Times New Roman" w:cs="Times New Roman"/>
      <w:sz w:val="28"/>
      <w:szCs w:val="28"/>
    </w:rPr>
  </w:style>
  <w:style w:type="paragraph" w:customStyle="1" w:styleId="xl146">
    <w:name w:val="xl146"/>
    <w:basedOn w:val="a"/>
    <w:rsid w:val="00153BB4"/>
    <w:pPr>
      <w:pBdr>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rPr>
  </w:style>
  <w:style w:type="paragraph" w:customStyle="1" w:styleId="xl147">
    <w:name w:val="xl147"/>
    <w:basedOn w:val="a"/>
    <w:rsid w:val="00153BB4"/>
    <w:pPr>
      <w:pBdr>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rPr>
  </w:style>
  <w:style w:type="paragraph" w:customStyle="1" w:styleId="xl148">
    <w:name w:val="xl148"/>
    <w:basedOn w:val="a"/>
    <w:rsid w:val="00153BB4"/>
    <w:pPr>
      <w:pBdr>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rPr>
  </w:style>
  <w:style w:type="paragraph" w:customStyle="1" w:styleId="xl149">
    <w:name w:val="xl149"/>
    <w:basedOn w:val="a"/>
    <w:rsid w:val="00153BB4"/>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rPr>
  </w:style>
  <w:style w:type="paragraph" w:customStyle="1" w:styleId="xl150">
    <w:name w:val="xl150"/>
    <w:basedOn w:val="a"/>
    <w:rsid w:val="00153BB4"/>
    <w:pPr>
      <w:pBdr>
        <w:top w:val="single" w:sz="8" w:space="0" w:color="auto"/>
        <w:left w:val="single" w:sz="4"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28"/>
      <w:szCs w:val="28"/>
    </w:rPr>
  </w:style>
  <w:style w:type="paragraph" w:customStyle="1" w:styleId="xl151">
    <w:name w:val="xl151"/>
    <w:basedOn w:val="a"/>
    <w:rsid w:val="00153BB4"/>
    <w:pPr>
      <w:spacing w:before="100" w:beforeAutospacing="1" w:after="100" w:afterAutospacing="1" w:line="240" w:lineRule="auto"/>
      <w:jc w:val="center"/>
      <w:textAlignment w:val="center"/>
    </w:pPr>
    <w:rPr>
      <w:rFonts w:ascii="Times New Roman" w:eastAsia="Times New Roman" w:hAnsi="Times New Roman" w:cs="Times New Roman"/>
      <w:sz w:val="28"/>
      <w:szCs w:val="28"/>
    </w:rPr>
  </w:style>
  <w:style w:type="paragraph" w:customStyle="1" w:styleId="xl152">
    <w:name w:val="xl152"/>
    <w:basedOn w:val="a"/>
    <w:rsid w:val="00153BB4"/>
    <w:pPr>
      <w:shd w:val="clear" w:color="000000" w:fill="D8D8D8"/>
      <w:spacing w:before="100" w:beforeAutospacing="1" w:after="100" w:afterAutospacing="1" w:line="240" w:lineRule="auto"/>
    </w:pPr>
    <w:rPr>
      <w:rFonts w:ascii="Times New Roman" w:eastAsia="Times New Roman" w:hAnsi="Times New Roman" w:cs="Times New Roman"/>
      <w:sz w:val="28"/>
      <w:szCs w:val="28"/>
    </w:rPr>
  </w:style>
  <w:style w:type="paragraph" w:customStyle="1" w:styleId="xl153">
    <w:name w:val="xl153"/>
    <w:basedOn w:val="a"/>
    <w:rsid w:val="00153BB4"/>
    <w:pPr>
      <w:shd w:val="clear" w:color="000000" w:fill="D8D8D8"/>
      <w:spacing w:before="100" w:beforeAutospacing="1" w:after="100" w:afterAutospacing="1" w:line="240" w:lineRule="auto"/>
      <w:jc w:val="center"/>
    </w:pPr>
    <w:rPr>
      <w:rFonts w:ascii="Times New Roman" w:eastAsia="Times New Roman" w:hAnsi="Times New Roman" w:cs="Times New Roman"/>
      <w:sz w:val="28"/>
      <w:szCs w:val="28"/>
    </w:rPr>
  </w:style>
  <w:style w:type="paragraph" w:customStyle="1" w:styleId="xl154">
    <w:name w:val="xl154"/>
    <w:basedOn w:val="a"/>
    <w:rsid w:val="00153BB4"/>
    <w:pPr>
      <w:shd w:val="clear" w:color="000000" w:fill="FFFFFF"/>
      <w:spacing w:before="100" w:beforeAutospacing="1" w:after="100" w:afterAutospacing="1" w:line="240" w:lineRule="auto"/>
    </w:pPr>
    <w:rPr>
      <w:rFonts w:ascii="Times New Roman" w:eastAsia="Times New Roman" w:hAnsi="Times New Roman" w:cs="Times New Roman"/>
      <w:sz w:val="28"/>
      <w:szCs w:val="28"/>
    </w:rPr>
  </w:style>
  <w:style w:type="paragraph" w:customStyle="1" w:styleId="xl155">
    <w:name w:val="xl155"/>
    <w:basedOn w:val="a"/>
    <w:rsid w:val="00153BB4"/>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rPr>
  </w:style>
  <w:style w:type="paragraph" w:customStyle="1" w:styleId="xl156">
    <w:name w:val="xl156"/>
    <w:basedOn w:val="a"/>
    <w:rsid w:val="00153BB4"/>
    <w:pPr>
      <w:pBdr>
        <w:top w:val="single" w:sz="8"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28"/>
      <w:szCs w:val="28"/>
    </w:rPr>
  </w:style>
  <w:style w:type="paragraph" w:customStyle="1" w:styleId="xl157">
    <w:name w:val="xl157"/>
    <w:basedOn w:val="a"/>
    <w:rsid w:val="00153BB4"/>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28"/>
      <w:szCs w:val="28"/>
    </w:rPr>
  </w:style>
  <w:style w:type="paragraph" w:customStyle="1" w:styleId="xl158">
    <w:name w:val="xl158"/>
    <w:basedOn w:val="a"/>
    <w:rsid w:val="00153BB4"/>
    <w:pPr>
      <w:pBdr>
        <w:top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8"/>
      <w:szCs w:val="28"/>
    </w:rPr>
  </w:style>
  <w:style w:type="paragraph" w:customStyle="1" w:styleId="xl159">
    <w:name w:val="xl159"/>
    <w:basedOn w:val="a"/>
    <w:rsid w:val="00153BB4"/>
    <w:pPr>
      <w:pBdr>
        <w:left w:val="single" w:sz="8" w:space="0" w:color="auto"/>
        <w:right w:val="single" w:sz="8" w:space="0" w:color="auto"/>
      </w:pBdr>
      <w:shd w:val="clear" w:color="000000" w:fill="FFFFFF"/>
      <w:spacing w:before="100" w:beforeAutospacing="1" w:after="100" w:afterAutospacing="1" w:line="240" w:lineRule="auto"/>
    </w:pPr>
    <w:rPr>
      <w:rFonts w:ascii="Times New Roman" w:eastAsia="Times New Roman" w:hAnsi="Times New Roman" w:cs="Times New Roman"/>
      <w:sz w:val="28"/>
      <w:szCs w:val="28"/>
    </w:rPr>
  </w:style>
  <w:style w:type="paragraph" w:customStyle="1" w:styleId="xl160">
    <w:name w:val="xl160"/>
    <w:basedOn w:val="a"/>
    <w:rsid w:val="00153BB4"/>
    <w:pPr>
      <w:pBdr>
        <w:top w:val="single" w:sz="4"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pPr>
    <w:rPr>
      <w:rFonts w:ascii="Times New Roman" w:eastAsia="Times New Roman" w:hAnsi="Times New Roman" w:cs="Times New Roman"/>
      <w:sz w:val="28"/>
      <w:szCs w:val="28"/>
    </w:rPr>
  </w:style>
  <w:style w:type="paragraph" w:customStyle="1" w:styleId="xl161">
    <w:name w:val="xl161"/>
    <w:basedOn w:val="a"/>
    <w:rsid w:val="00153BB4"/>
    <w:pPr>
      <w:pBdr>
        <w:top w:val="single" w:sz="4" w:space="0" w:color="auto"/>
        <w:left w:val="single" w:sz="8" w:space="0" w:color="auto"/>
        <w:right w:val="single" w:sz="8" w:space="0" w:color="auto"/>
      </w:pBdr>
      <w:shd w:val="clear" w:color="000000" w:fill="FFFFFF"/>
      <w:spacing w:before="100" w:beforeAutospacing="1" w:after="100" w:afterAutospacing="1" w:line="240" w:lineRule="auto"/>
    </w:pPr>
    <w:rPr>
      <w:rFonts w:ascii="Times New Roman" w:eastAsia="Times New Roman" w:hAnsi="Times New Roman" w:cs="Times New Roman"/>
      <w:sz w:val="28"/>
      <w:szCs w:val="28"/>
    </w:rPr>
  </w:style>
  <w:style w:type="paragraph" w:customStyle="1" w:styleId="xl162">
    <w:name w:val="xl162"/>
    <w:basedOn w:val="a"/>
    <w:rsid w:val="00153BB4"/>
    <w:pPr>
      <w:pBdr>
        <w:top w:val="single" w:sz="8" w:space="0" w:color="auto"/>
        <w:left w:val="single" w:sz="8" w:space="0" w:color="auto"/>
      </w:pBdr>
      <w:spacing w:before="100" w:beforeAutospacing="1" w:after="100" w:afterAutospacing="1" w:line="240" w:lineRule="auto"/>
    </w:pPr>
    <w:rPr>
      <w:rFonts w:ascii="Times New Roman" w:eastAsia="Times New Roman" w:hAnsi="Times New Roman" w:cs="Times New Roman"/>
      <w:sz w:val="28"/>
      <w:szCs w:val="28"/>
    </w:rPr>
  </w:style>
  <w:style w:type="paragraph" w:customStyle="1" w:styleId="xl163">
    <w:name w:val="xl163"/>
    <w:basedOn w:val="a"/>
    <w:rsid w:val="00153BB4"/>
    <w:pPr>
      <w:pBdr>
        <w:top w:val="single" w:sz="4"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8"/>
      <w:szCs w:val="28"/>
    </w:rPr>
  </w:style>
  <w:style w:type="paragraph" w:customStyle="1" w:styleId="xl164">
    <w:name w:val="xl164"/>
    <w:basedOn w:val="a"/>
    <w:rsid w:val="00153BB4"/>
    <w:pPr>
      <w:pBdr>
        <w:top w:val="single" w:sz="8"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8"/>
      <w:szCs w:val="28"/>
    </w:rPr>
  </w:style>
  <w:style w:type="paragraph" w:customStyle="1" w:styleId="xl165">
    <w:name w:val="xl165"/>
    <w:basedOn w:val="a"/>
    <w:rsid w:val="00153BB4"/>
    <w:pPr>
      <w:pBdr>
        <w:left w:val="single" w:sz="8" w:space="0" w:color="auto"/>
      </w:pBdr>
      <w:spacing w:before="100" w:beforeAutospacing="1" w:after="100" w:afterAutospacing="1" w:line="240" w:lineRule="auto"/>
    </w:pPr>
    <w:rPr>
      <w:rFonts w:ascii="Times New Roman" w:eastAsia="Times New Roman" w:hAnsi="Times New Roman" w:cs="Times New Roman"/>
      <w:sz w:val="28"/>
      <w:szCs w:val="28"/>
    </w:rPr>
  </w:style>
  <w:style w:type="paragraph" w:customStyle="1" w:styleId="xl166">
    <w:name w:val="xl166"/>
    <w:basedOn w:val="a"/>
    <w:rsid w:val="00153BB4"/>
    <w:pPr>
      <w:pBdr>
        <w:top w:val="single" w:sz="8" w:space="0" w:color="auto"/>
      </w:pBdr>
      <w:spacing w:before="100" w:beforeAutospacing="1" w:after="100" w:afterAutospacing="1" w:line="240" w:lineRule="auto"/>
    </w:pPr>
    <w:rPr>
      <w:rFonts w:ascii="Times New Roman" w:eastAsia="Times New Roman" w:hAnsi="Times New Roman" w:cs="Times New Roman"/>
      <w:sz w:val="28"/>
      <w:szCs w:val="28"/>
    </w:rPr>
  </w:style>
  <w:style w:type="paragraph" w:customStyle="1" w:styleId="xl167">
    <w:name w:val="xl167"/>
    <w:basedOn w:val="a"/>
    <w:rsid w:val="00153BB4"/>
    <w:pPr>
      <w:pBdr>
        <w:top w:val="single" w:sz="4" w:space="0" w:color="auto"/>
        <w:left w:val="single" w:sz="4" w:space="0" w:color="auto"/>
        <w:bottom w:val="single" w:sz="8" w:space="0" w:color="auto"/>
        <w:right w:val="single" w:sz="4" w:space="0" w:color="auto"/>
      </w:pBdr>
      <w:shd w:val="clear" w:color="000000" w:fill="FF0000"/>
      <w:spacing w:before="100" w:beforeAutospacing="1" w:after="100" w:afterAutospacing="1" w:line="240" w:lineRule="auto"/>
    </w:pPr>
    <w:rPr>
      <w:rFonts w:ascii="Times New Roman" w:eastAsia="Times New Roman" w:hAnsi="Times New Roman" w:cs="Times New Roman"/>
      <w:color w:val="FF0000"/>
      <w:sz w:val="28"/>
      <w:szCs w:val="28"/>
    </w:rPr>
  </w:style>
  <w:style w:type="paragraph" w:customStyle="1" w:styleId="xl168">
    <w:name w:val="xl168"/>
    <w:basedOn w:val="a"/>
    <w:rsid w:val="00153BB4"/>
    <w:pPr>
      <w:pBdr>
        <w:top w:val="single" w:sz="4" w:space="0" w:color="auto"/>
        <w:left w:val="single" w:sz="4" w:space="0" w:color="auto"/>
        <w:bottom w:val="single" w:sz="8" w:space="0" w:color="auto"/>
        <w:right w:val="single" w:sz="4" w:space="0" w:color="auto"/>
      </w:pBdr>
      <w:shd w:val="clear" w:color="000000" w:fill="FF0000"/>
      <w:spacing w:before="100" w:beforeAutospacing="1" w:after="100" w:afterAutospacing="1" w:line="240" w:lineRule="auto"/>
      <w:jc w:val="center"/>
    </w:pPr>
    <w:rPr>
      <w:rFonts w:ascii="Times New Roman" w:eastAsia="Times New Roman" w:hAnsi="Times New Roman" w:cs="Times New Roman"/>
      <w:color w:val="FF0000"/>
      <w:sz w:val="28"/>
      <w:szCs w:val="28"/>
    </w:rPr>
  </w:style>
  <w:style w:type="paragraph" w:customStyle="1" w:styleId="xl169">
    <w:name w:val="xl169"/>
    <w:basedOn w:val="a"/>
    <w:rsid w:val="00153BB4"/>
    <w:pPr>
      <w:pBdr>
        <w:top w:val="single" w:sz="4" w:space="0" w:color="auto"/>
        <w:left w:val="single" w:sz="4" w:space="0" w:color="auto"/>
        <w:bottom w:val="single" w:sz="8" w:space="0" w:color="auto"/>
      </w:pBdr>
      <w:shd w:val="clear" w:color="000000" w:fill="FF0000"/>
      <w:spacing w:before="100" w:beforeAutospacing="1" w:after="100" w:afterAutospacing="1" w:line="240" w:lineRule="auto"/>
    </w:pPr>
    <w:rPr>
      <w:rFonts w:ascii="Times New Roman" w:eastAsia="Times New Roman" w:hAnsi="Times New Roman" w:cs="Times New Roman"/>
      <w:color w:val="FF0000"/>
      <w:sz w:val="28"/>
      <w:szCs w:val="28"/>
    </w:rPr>
  </w:style>
  <w:style w:type="paragraph" w:customStyle="1" w:styleId="xl170">
    <w:name w:val="xl170"/>
    <w:basedOn w:val="a"/>
    <w:rsid w:val="00153BB4"/>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8"/>
      <w:szCs w:val="28"/>
    </w:rPr>
  </w:style>
  <w:style w:type="paragraph" w:customStyle="1" w:styleId="xl171">
    <w:name w:val="xl171"/>
    <w:basedOn w:val="a"/>
    <w:rsid w:val="00153BB4"/>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8"/>
      <w:szCs w:val="28"/>
    </w:rPr>
  </w:style>
  <w:style w:type="table" w:customStyle="1" w:styleId="114">
    <w:name w:val="Сетка таблицы11"/>
    <w:basedOn w:val="a2"/>
    <w:uiPriority w:val="59"/>
    <w:rsid w:val="00DE258E"/>
    <w:pPr>
      <w:suppressAutoHyphens/>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a">
    <w:name w:val="Нет списка1"/>
    <w:next w:val="a3"/>
    <w:uiPriority w:val="99"/>
    <w:semiHidden/>
    <w:unhideWhenUsed/>
    <w:rsid w:val="00DE258E"/>
  </w:style>
  <w:style w:type="table" w:customStyle="1" w:styleId="TableNormal1">
    <w:name w:val="Table Normal1"/>
    <w:uiPriority w:val="2"/>
    <w:semiHidden/>
    <w:unhideWhenUsed/>
    <w:qFormat/>
    <w:rsid w:val="00DE258E"/>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DE258E"/>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DE258E"/>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DE258E"/>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DE258E"/>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DE258E"/>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DE258E"/>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DE258E"/>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DE258E"/>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DE258E"/>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DE258E"/>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115">
    <w:name w:val="Нет списка11"/>
    <w:next w:val="a3"/>
    <w:uiPriority w:val="99"/>
    <w:semiHidden/>
    <w:unhideWhenUsed/>
    <w:rsid w:val="00DE258E"/>
  </w:style>
  <w:style w:type="table" w:customStyle="1" w:styleId="TableNormal12">
    <w:name w:val="Table Normal12"/>
    <w:uiPriority w:val="2"/>
    <w:semiHidden/>
    <w:unhideWhenUsed/>
    <w:qFormat/>
    <w:rsid w:val="00DE258E"/>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customStyle="1" w:styleId="1b">
    <w:name w:val="Гиперссылка1"/>
    <w:basedOn w:val="a1"/>
    <w:uiPriority w:val="99"/>
    <w:unhideWhenUsed/>
    <w:rsid w:val="00DE258E"/>
    <w:rPr>
      <w:color w:val="0000FF"/>
      <w:u w:val="single"/>
    </w:rPr>
  </w:style>
  <w:style w:type="character" w:customStyle="1" w:styleId="1c">
    <w:name w:val="Просмотренная гиперссылка1"/>
    <w:basedOn w:val="a1"/>
    <w:uiPriority w:val="99"/>
    <w:semiHidden/>
    <w:unhideWhenUsed/>
    <w:rsid w:val="00DE258E"/>
    <w:rPr>
      <w:color w:val="800080"/>
      <w:u w:val="single"/>
    </w:rPr>
  </w:style>
  <w:style w:type="paragraph" w:customStyle="1" w:styleId="msonormal0">
    <w:name w:val="msonormal"/>
    <w:basedOn w:val="a"/>
    <w:qFormat/>
    <w:rsid w:val="00DE258E"/>
    <w:rPr>
      <w:rFonts w:ascii="Times New Roman" w:eastAsia="Times New Roman" w:hAnsi="Times New Roman" w:cs="Times New Roman"/>
      <w:sz w:val="24"/>
      <w:szCs w:val="24"/>
    </w:rPr>
  </w:style>
  <w:style w:type="character" w:customStyle="1" w:styleId="1d">
    <w:name w:val="Нижний колонтитул Знак1"/>
    <w:aliases w:val="Нижний колонтитул Знак Знак Знак Знак1,Нижний колонтитул1 Знак1,Нижний колонтитул Знак Знак Знак2"/>
    <w:basedOn w:val="a1"/>
    <w:uiPriority w:val="99"/>
    <w:semiHidden/>
    <w:rsid w:val="00DE258E"/>
    <w:rPr>
      <w:rFonts w:ascii="Calibri" w:eastAsia="Times New Roman" w:hAnsi="Calibri" w:cs="Times New Roman"/>
      <w:lang w:val="ru-RU" w:eastAsia="ru-RU"/>
    </w:rPr>
  </w:style>
  <w:style w:type="paragraph" w:customStyle="1" w:styleId="ConsPlusNonformat">
    <w:name w:val="ConsPlusNonformat"/>
    <w:uiPriority w:val="99"/>
    <w:qFormat/>
    <w:rsid w:val="00DE258E"/>
    <w:pPr>
      <w:widowControl w:val="0"/>
      <w:autoSpaceDE w:val="0"/>
      <w:autoSpaceDN w:val="0"/>
    </w:pPr>
    <w:rPr>
      <w:rFonts w:ascii="Courier New" w:eastAsia="Times New Roman" w:hAnsi="Courier New" w:cs="Courier New"/>
    </w:rPr>
  </w:style>
  <w:style w:type="table" w:customStyle="1" w:styleId="TableNormal13">
    <w:name w:val="Table Normal13"/>
    <w:uiPriority w:val="2"/>
    <w:semiHidden/>
    <w:qFormat/>
    <w:rsid w:val="00DE258E"/>
    <w:pPr>
      <w:widowControl w:val="0"/>
      <w:autoSpaceDE w:val="0"/>
      <w:autoSpaceDN w:val="0"/>
    </w:pPr>
    <w:rPr>
      <w:rFonts w:ascii="Calibri" w:eastAsia="Calibri" w:hAnsi="Calibri" w:cs="Times New Roman"/>
      <w:sz w:val="22"/>
      <w:szCs w:val="22"/>
      <w:lang w:val="en-US" w:eastAsia="en-US"/>
    </w:rPr>
    <w:tblPr>
      <w:tblCellMar>
        <w:top w:w="0" w:type="dxa"/>
        <w:left w:w="0" w:type="dxa"/>
        <w:bottom w:w="0" w:type="dxa"/>
        <w:right w:w="0" w:type="dxa"/>
      </w:tblCellMar>
    </w:tblPr>
  </w:style>
  <w:style w:type="character" w:customStyle="1" w:styleId="2c">
    <w:name w:val="Заголовок Знак2"/>
    <w:uiPriority w:val="10"/>
    <w:rsid w:val="00DE258E"/>
    <w:rPr>
      <w:rFonts w:ascii="Segoe UI" w:eastAsia="Segoe UI" w:hAnsi="Segoe UI" w:cs="Segoe UI"/>
      <w:kern w:val="28"/>
      <w:sz w:val="24"/>
      <w:szCs w:val="24"/>
      <w:lang w:eastAsia="ru-RU"/>
    </w:rPr>
  </w:style>
  <w:style w:type="paragraph" w:customStyle="1" w:styleId="s16">
    <w:name w:val="s_16"/>
    <w:basedOn w:val="a"/>
    <w:rsid w:val="00DE258E"/>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320">
    <w:name w:val="Таблица простая 32"/>
    <w:basedOn w:val="a2"/>
    <w:uiPriority w:val="99"/>
    <w:rsid w:val="00DE258E"/>
    <w:rPr>
      <w:rFonts w:ascii="Calibri" w:eastAsia="Times New Roman" w:hAnsi="Calibri" w:cs="Times New Roman"/>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character" w:customStyle="1" w:styleId="2d">
    <w:name w:val="Неразрешенное упоминание2"/>
    <w:uiPriority w:val="99"/>
    <w:semiHidden/>
    <w:unhideWhenUsed/>
    <w:rsid w:val="00DE258E"/>
    <w:rPr>
      <w:color w:val="605E5C"/>
      <w:shd w:val="clear" w:color="auto" w:fill="E1DFDD"/>
    </w:rPr>
  </w:style>
  <w:style w:type="character" w:customStyle="1" w:styleId="c7">
    <w:name w:val="c7"/>
    <w:rsid w:val="00DE258E"/>
    <w:rPr>
      <w:rFonts w:cs="Times New Roman"/>
    </w:rPr>
  </w:style>
  <w:style w:type="paragraph" w:customStyle="1" w:styleId="xl172">
    <w:name w:val="xl172"/>
    <w:basedOn w:val="a"/>
    <w:rsid w:val="00DE258E"/>
    <w:pPr>
      <w:pBdr>
        <w:top w:val="single" w:sz="4" w:space="0" w:color="auto"/>
        <w:bottom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cs="Times New Roman"/>
      <w:i/>
      <w:iCs/>
      <w:sz w:val="14"/>
      <w:szCs w:val="14"/>
    </w:rPr>
  </w:style>
  <w:style w:type="paragraph" w:customStyle="1" w:styleId="xl173">
    <w:name w:val="xl173"/>
    <w:basedOn w:val="a"/>
    <w:rsid w:val="00DE258E"/>
    <w:pPr>
      <w:pBdr>
        <w:top w:val="single" w:sz="4" w:space="0" w:color="auto"/>
        <w:bottom w:val="single" w:sz="4" w:space="0" w:color="auto"/>
        <w:right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cs="Times New Roman"/>
      <w:i/>
      <w:iCs/>
      <w:sz w:val="14"/>
      <w:szCs w:val="14"/>
    </w:rPr>
  </w:style>
  <w:style w:type="paragraph" w:customStyle="1" w:styleId="xl174">
    <w:name w:val="xl174"/>
    <w:basedOn w:val="a"/>
    <w:rsid w:val="00DE258E"/>
    <w:pPr>
      <w:pBdr>
        <w:top w:val="single" w:sz="4" w:space="0" w:color="auto"/>
        <w:left w:val="single" w:sz="4" w:space="0" w:color="auto"/>
        <w:right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cs="Times New Roman"/>
      <w:i/>
      <w:iCs/>
      <w:sz w:val="14"/>
      <w:szCs w:val="14"/>
    </w:rPr>
  </w:style>
  <w:style w:type="paragraph" w:customStyle="1" w:styleId="xl175">
    <w:name w:val="xl175"/>
    <w:basedOn w:val="a"/>
    <w:rsid w:val="00DE258E"/>
    <w:pPr>
      <w:pBdr>
        <w:left w:val="single" w:sz="4" w:space="0" w:color="auto"/>
        <w:right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cs="Times New Roman"/>
      <w:i/>
      <w:iCs/>
      <w:sz w:val="14"/>
      <w:szCs w:val="14"/>
    </w:rPr>
  </w:style>
  <w:style w:type="paragraph" w:customStyle="1" w:styleId="xl176">
    <w:name w:val="xl176"/>
    <w:basedOn w:val="a"/>
    <w:rsid w:val="00DE258E"/>
    <w:pPr>
      <w:pBdr>
        <w:left w:val="single" w:sz="4" w:space="0" w:color="auto"/>
        <w:bottom w:val="single" w:sz="8" w:space="0" w:color="auto"/>
        <w:right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cs="Times New Roman"/>
      <w:i/>
      <w:iCs/>
      <w:sz w:val="14"/>
      <w:szCs w:val="14"/>
    </w:rPr>
  </w:style>
  <w:style w:type="paragraph" w:customStyle="1" w:styleId="c14">
    <w:name w:val="c14"/>
    <w:basedOn w:val="a"/>
    <w:rsid w:val="00DE258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5">
    <w:name w:val="c15"/>
    <w:basedOn w:val="a1"/>
    <w:rsid w:val="00DE258E"/>
  </w:style>
  <w:style w:type="paragraph" w:customStyle="1" w:styleId="c18">
    <w:name w:val="c18"/>
    <w:basedOn w:val="a"/>
    <w:rsid w:val="00DE258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arkedcontent">
    <w:name w:val="markedcontent"/>
    <w:basedOn w:val="a1"/>
    <w:rsid w:val="00DE258E"/>
  </w:style>
  <w:style w:type="numbering" w:customStyle="1" w:styleId="2e">
    <w:name w:val="Нет списка2"/>
    <w:next w:val="a3"/>
    <w:uiPriority w:val="99"/>
    <w:semiHidden/>
    <w:unhideWhenUsed/>
    <w:rsid w:val="00DE258E"/>
  </w:style>
  <w:style w:type="character" w:customStyle="1" w:styleId="c21">
    <w:name w:val="c21"/>
    <w:basedOn w:val="a1"/>
    <w:rsid w:val="00DE258E"/>
  </w:style>
  <w:style w:type="paragraph" w:customStyle="1" w:styleId="xl177">
    <w:name w:val="xl177"/>
    <w:basedOn w:val="a"/>
    <w:rsid w:val="00DE258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4"/>
      <w:szCs w:val="14"/>
    </w:rPr>
  </w:style>
  <w:style w:type="paragraph" w:customStyle="1" w:styleId="xl178">
    <w:name w:val="xl178"/>
    <w:basedOn w:val="a"/>
    <w:rsid w:val="00DE258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4"/>
      <w:szCs w:val="14"/>
    </w:rPr>
  </w:style>
  <w:style w:type="paragraph" w:customStyle="1" w:styleId="xl179">
    <w:name w:val="xl179"/>
    <w:basedOn w:val="a"/>
    <w:rsid w:val="00DE258E"/>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4"/>
      <w:szCs w:val="14"/>
    </w:rPr>
  </w:style>
  <w:style w:type="paragraph" w:customStyle="1" w:styleId="xl180">
    <w:name w:val="xl180"/>
    <w:basedOn w:val="a"/>
    <w:rsid w:val="00DE258E"/>
    <w:pPr>
      <w:spacing w:before="100" w:beforeAutospacing="1" w:after="100" w:afterAutospacing="1" w:line="240" w:lineRule="auto"/>
      <w:jc w:val="center"/>
      <w:textAlignment w:val="center"/>
    </w:pPr>
    <w:rPr>
      <w:rFonts w:ascii="Times New Roman" w:eastAsia="Times New Roman" w:hAnsi="Times New Roman" w:cs="Times New Roman"/>
      <w:sz w:val="14"/>
      <w:szCs w:val="14"/>
    </w:rPr>
  </w:style>
  <w:style w:type="character" w:customStyle="1" w:styleId="1e">
    <w:name w:val="Заголовок Знак1"/>
    <w:basedOn w:val="a1"/>
    <w:uiPriority w:val="10"/>
    <w:rsid w:val="00DE258E"/>
    <w:rPr>
      <w:rFonts w:asciiTheme="majorHAnsi" w:eastAsiaTheme="majorEastAsia" w:hAnsiTheme="majorHAnsi" w:cstheme="majorBidi"/>
      <w:spacing w:val="-10"/>
      <w:kern w:val="28"/>
      <w:sz w:val="56"/>
      <w:szCs w:val="56"/>
    </w:rPr>
  </w:style>
  <w:style w:type="paragraph" w:styleId="affffff4">
    <w:name w:val="No Spacing"/>
    <w:link w:val="affffff5"/>
    <w:qFormat/>
    <w:rsid w:val="00DE258E"/>
    <w:rPr>
      <w:rFonts w:ascii="Calibri" w:eastAsia="Times New Roman" w:hAnsi="Calibri" w:cs="Times New Roman"/>
      <w:sz w:val="22"/>
      <w:szCs w:val="22"/>
    </w:rPr>
  </w:style>
  <w:style w:type="paragraph" w:customStyle="1" w:styleId="1f">
    <w:name w:val="Обычный (веб)1"/>
    <w:basedOn w:val="a"/>
    <w:next w:val="a8"/>
    <w:link w:val="116"/>
    <w:qFormat/>
    <w:rsid w:val="00DE258E"/>
    <w:pPr>
      <w:widowControl w:val="0"/>
      <w:spacing w:after="0" w:line="240" w:lineRule="auto"/>
    </w:pPr>
    <w:rPr>
      <w:rFonts w:ascii="Times New Roman" w:eastAsia="Times New Roman" w:hAnsi="Times New Roman" w:cs="Times New Roman"/>
      <w:sz w:val="24"/>
      <w:szCs w:val="24"/>
      <w:lang w:val="en-US" w:eastAsia="nl-NL"/>
    </w:rPr>
  </w:style>
  <w:style w:type="character" w:customStyle="1" w:styleId="33">
    <w:name w:val="Неразрешенное упоминание3"/>
    <w:uiPriority w:val="99"/>
    <w:semiHidden/>
    <w:unhideWhenUsed/>
    <w:rsid w:val="00DE258E"/>
    <w:rPr>
      <w:color w:val="605E5C"/>
      <w:shd w:val="clear" w:color="auto" w:fill="E1DFDD"/>
    </w:rPr>
  </w:style>
  <w:style w:type="table" w:customStyle="1" w:styleId="34">
    <w:name w:val="Сетка таблицы3"/>
    <w:basedOn w:val="a2"/>
    <w:next w:val="afffff6"/>
    <w:uiPriority w:val="39"/>
    <w:rsid w:val="00DE258E"/>
    <w:rPr>
      <w:rFonts w:ascii="Calibri" w:eastAsia="Times New Roman"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0">
    <w:name w:val="Название Знак1"/>
    <w:link w:val="affffff6"/>
    <w:uiPriority w:val="10"/>
    <w:rsid w:val="00DE258E"/>
    <w:rPr>
      <w:rFonts w:ascii="Times New Roman" w:hAnsi="Times New Roman"/>
      <w:kern w:val="28"/>
      <w:sz w:val="24"/>
      <w:szCs w:val="24"/>
    </w:rPr>
  </w:style>
  <w:style w:type="table" w:customStyle="1" w:styleId="210">
    <w:name w:val="Сетка таблицы21"/>
    <w:basedOn w:val="a2"/>
    <w:next w:val="afffff6"/>
    <w:uiPriority w:val="39"/>
    <w:rsid w:val="00DE258E"/>
    <w:rPr>
      <w:rFonts w:ascii="Calibri" w:eastAsia="Calibri"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3">
    <w:name w:val="Неразрешенное упоминание4"/>
    <w:basedOn w:val="a1"/>
    <w:uiPriority w:val="99"/>
    <w:semiHidden/>
    <w:unhideWhenUsed/>
    <w:rsid w:val="00DE258E"/>
    <w:rPr>
      <w:color w:val="605E5C"/>
      <w:shd w:val="clear" w:color="auto" w:fill="E1DFDD"/>
    </w:rPr>
  </w:style>
  <w:style w:type="paragraph" w:customStyle="1" w:styleId="ConsPlusCell">
    <w:name w:val="ConsPlusCell"/>
    <w:uiPriority w:val="99"/>
    <w:rsid w:val="00DE258E"/>
    <w:pPr>
      <w:autoSpaceDE w:val="0"/>
      <w:autoSpaceDN w:val="0"/>
      <w:adjustRightInd w:val="0"/>
    </w:pPr>
    <w:rPr>
      <w:rFonts w:ascii="Arial" w:eastAsia="Times New Roman" w:hAnsi="Arial" w:cs="Arial"/>
    </w:rPr>
  </w:style>
  <w:style w:type="character" w:customStyle="1" w:styleId="affffff5">
    <w:name w:val="Без интервала Знак"/>
    <w:link w:val="affffff4"/>
    <w:uiPriority w:val="1"/>
    <w:locked/>
    <w:rsid w:val="00DE258E"/>
    <w:rPr>
      <w:rFonts w:ascii="Calibri" w:eastAsia="Times New Roman" w:hAnsi="Calibri" w:cs="Times New Roman"/>
      <w:sz w:val="22"/>
      <w:szCs w:val="22"/>
    </w:rPr>
  </w:style>
  <w:style w:type="character" w:customStyle="1" w:styleId="FontStyle11">
    <w:name w:val="Font Style11"/>
    <w:uiPriority w:val="99"/>
    <w:rsid w:val="00DE258E"/>
    <w:rPr>
      <w:rFonts w:ascii="Times New Roman" w:hAnsi="Times New Roman" w:cs="Times New Roman"/>
      <w:sz w:val="22"/>
      <w:szCs w:val="22"/>
    </w:rPr>
  </w:style>
  <w:style w:type="character" w:customStyle="1" w:styleId="212pt">
    <w:name w:val="Основной текст (2) + 12 pt"/>
    <w:aliases w:val="Полужирный2,Курсив1"/>
    <w:rsid w:val="00DE258E"/>
    <w:rPr>
      <w:rFonts w:ascii="Times New Roman" w:hAnsi="Times New Roman" w:cs="Times New Roman" w:hint="default"/>
      <w:strike w:val="0"/>
      <w:dstrike w:val="0"/>
      <w:color w:val="000000"/>
      <w:spacing w:val="0"/>
      <w:w w:val="100"/>
      <w:position w:val="0"/>
      <w:sz w:val="24"/>
      <w:szCs w:val="24"/>
      <w:u w:val="none"/>
      <w:effect w:val="none"/>
      <w:shd w:val="clear" w:color="auto" w:fill="FFFFFF"/>
      <w:lang w:val="ru-RU" w:eastAsia="ru-RU"/>
    </w:rPr>
  </w:style>
  <w:style w:type="paragraph" w:customStyle="1" w:styleId="1f1">
    <w:name w:val="Раздел 1"/>
    <w:basedOn w:val="1"/>
    <w:link w:val="1f2"/>
    <w:qFormat/>
    <w:rsid w:val="00DE258E"/>
    <w:pPr>
      <w:jc w:val="both"/>
    </w:pPr>
    <w:rPr>
      <w:rFonts w:ascii="Times New Roman" w:hAnsi="Times New Roman" w:cs="Times New Roman"/>
    </w:rPr>
  </w:style>
  <w:style w:type="paragraph" w:customStyle="1" w:styleId="117">
    <w:name w:val="Раздел 1.1"/>
    <w:basedOn w:val="afffffd"/>
    <w:link w:val="118"/>
    <w:qFormat/>
    <w:rsid w:val="00DE258E"/>
    <w:pPr>
      <w:ind w:firstLine="709"/>
      <w:jc w:val="both"/>
    </w:pPr>
    <w:rPr>
      <w:rFonts w:ascii="Times New Roman" w:hAnsi="Times New Roman" w:cs="Times New Roman"/>
      <w:color w:val="5A5A5A" w:themeColor="text1" w:themeTint="A5"/>
      <w:spacing w:val="15"/>
    </w:rPr>
  </w:style>
  <w:style w:type="character" w:customStyle="1" w:styleId="1f2">
    <w:name w:val="Раздел 1 Знак"/>
    <w:basedOn w:val="10"/>
    <w:link w:val="1f1"/>
    <w:rsid w:val="00DE258E"/>
    <w:rPr>
      <w:rFonts w:ascii="Times New Roman" w:hAnsi="Times New Roman" w:cs="Times New Roman"/>
      <w:b/>
      <w:bCs/>
      <w:kern w:val="32"/>
      <w:sz w:val="24"/>
      <w:szCs w:val="24"/>
    </w:rPr>
  </w:style>
  <w:style w:type="character" w:customStyle="1" w:styleId="118">
    <w:name w:val="Раздел 1.1 Знак"/>
    <w:basedOn w:val="afffffe"/>
    <w:link w:val="117"/>
    <w:rsid w:val="00DE258E"/>
    <w:rPr>
      <w:rFonts w:ascii="Times New Roman" w:eastAsia="Segoe UI" w:hAnsi="Times New Roman" w:cs="Times New Roman"/>
      <w:color w:val="5A5A5A" w:themeColor="text1" w:themeTint="A5"/>
      <w:spacing w:val="15"/>
      <w:sz w:val="24"/>
      <w:szCs w:val="24"/>
    </w:rPr>
  </w:style>
  <w:style w:type="table" w:customStyle="1" w:styleId="1110">
    <w:name w:val="Сетка таблицы111"/>
    <w:basedOn w:val="a2"/>
    <w:uiPriority w:val="59"/>
    <w:rsid w:val="00DE258E"/>
    <w:pPr>
      <w:suppressAutoHyphens/>
    </w:pPr>
    <w:rPr>
      <w:rFonts w:ascii="Calibri" w:eastAsia="Calibri"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TextStyle">
    <w:name w:val="pTextStyle"/>
    <w:basedOn w:val="a"/>
    <w:rsid w:val="00DE258E"/>
    <w:pPr>
      <w:spacing w:after="0" w:line="249" w:lineRule="auto"/>
    </w:pPr>
    <w:rPr>
      <w:rFonts w:ascii="Times New Roman" w:eastAsia="Times New Roman" w:hAnsi="Times New Roman" w:cs="Times New Roman"/>
      <w:sz w:val="24"/>
      <w:szCs w:val="24"/>
      <w:lang w:val="en-US"/>
    </w:rPr>
  </w:style>
  <w:style w:type="paragraph" w:customStyle="1" w:styleId="pTextStyleCenter">
    <w:name w:val="pTextStyleCenter"/>
    <w:basedOn w:val="a"/>
    <w:rsid w:val="00DE258E"/>
    <w:pPr>
      <w:spacing w:after="0" w:line="252" w:lineRule="auto"/>
      <w:jc w:val="center"/>
    </w:pPr>
    <w:rPr>
      <w:rFonts w:ascii="Times New Roman" w:eastAsia="Times New Roman" w:hAnsi="Times New Roman" w:cs="Times New Roman"/>
      <w:sz w:val="24"/>
      <w:szCs w:val="24"/>
      <w:lang w:val="en-US"/>
    </w:rPr>
  </w:style>
  <w:style w:type="table" w:customStyle="1" w:styleId="44">
    <w:name w:val="Сетка таблицы4"/>
    <w:basedOn w:val="a2"/>
    <w:next w:val="afffff6"/>
    <w:uiPriority w:val="59"/>
    <w:rsid w:val="00DE258E"/>
    <w:rPr>
      <w:rFonts w:ascii="Calibri" w:eastAsia="Calibri"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Знак сноски1"/>
    <w:basedOn w:val="a"/>
    <w:link w:val="ac"/>
    <w:rsid w:val="00DE258E"/>
    <w:pPr>
      <w:spacing w:after="0" w:line="240" w:lineRule="auto"/>
    </w:pPr>
    <w:rPr>
      <w:sz w:val="20"/>
      <w:szCs w:val="20"/>
      <w:vertAlign w:val="superscript"/>
    </w:rPr>
  </w:style>
  <w:style w:type="paragraph" w:customStyle="1" w:styleId="formattext">
    <w:name w:val="formattext"/>
    <w:basedOn w:val="a"/>
    <w:link w:val="formattext1"/>
    <w:uiPriority w:val="99"/>
    <w:qFormat/>
    <w:rsid w:val="00DE258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50">
    <w:name w:val="Заголовок 5 Знак"/>
    <w:basedOn w:val="a1"/>
    <w:link w:val="5"/>
    <w:qFormat/>
    <w:rsid w:val="00A22196"/>
    <w:rPr>
      <w:rFonts w:asciiTheme="majorHAnsi" w:eastAsiaTheme="majorEastAsia" w:hAnsiTheme="majorHAnsi" w:cstheme="majorBidi"/>
      <w:color w:val="365F91" w:themeColor="accent1" w:themeShade="BF"/>
      <w:sz w:val="22"/>
      <w:szCs w:val="22"/>
    </w:rPr>
  </w:style>
  <w:style w:type="table" w:customStyle="1" w:styleId="PlainTable3">
    <w:name w:val="Plain Table 3"/>
    <w:basedOn w:val="a2"/>
    <w:uiPriority w:val="43"/>
    <w:rsid w:val="00A22196"/>
    <w:rPr>
      <w:rFonts w:ascii="Segoe UI" w:eastAsia="Batang" w:hAnsi="Segoe UI" w:cs="Batang"/>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character" w:customStyle="1" w:styleId="UnresolvedMention">
    <w:name w:val="Unresolved Mention"/>
    <w:uiPriority w:val="99"/>
    <w:semiHidden/>
    <w:unhideWhenUsed/>
    <w:rsid w:val="00A22196"/>
    <w:rPr>
      <w:color w:val="605E5C"/>
      <w:shd w:val="clear" w:color="auto" w:fill="E1DFDD"/>
    </w:rPr>
  </w:style>
  <w:style w:type="character" w:customStyle="1" w:styleId="extendedtext-full">
    <w:name w:val="extendedtext-full"/>
    <w:basedOn w:val="a1"/>
    <w:rsid w:val="00A22196"/>
  </w:style>
  <w:style w:type="character" w:customStyle="1" w:styleId="73">
    <w:name w:val="Заголовок №7"/>
    <w:uiPriority w:val="99"/>
    <w:rsid w:val="00A22196"/>
    <w:rPr>
      <w:rFonts w:ascii="Century Schoolbook" w:hAnsi="Century Schoolbook" w:cs="Century Schoolbook" w:hint="default"/>
      <w:strike w:val="0"/>
      <w:dstrike w:val="0"/>
      <w:sz w:val="20"/>
      <w:szCs w:val="20"/>
      <w:u w:val="none"/>
      <w:effect w:val="none"/>
    </w:rPr>
  </w:style>
  <w:style w:type="character" w:customStyle="1" w:styleId="45">
    <w:name w:val="Основной текст (4)"/>
    <w:uiPriority w:val="99"/>
    <w:rsid w:val="00A22196"/>
  </w:style>
  <w:style w:type="paragraph" w:customStyle="1" w:styleId="affffff7">
    <w:name w:val="Содержимое таблицы"/>
    <w:basedOn w:val="a"/>
    <w:link w:val="1f3"/>
    <w:uiPriority w:val="99"/>
    <w:qFormat/>
    <w:rsid w:val="00A22196"/>
    <w:pPr>
      <w:widowControl w:val="0"/>
      <w:suppressLineNumbers/>
      <w:suppressAutoHyphens/>
      <w:spacing w:after="0" w:line="240" w:lineRule="auto"/>
    </w:pPr>
    <w:rPr>
      <w:rFonts w:ascii="Arial" w:eastAsia="Lucida Sans Unicode" w:hAnsi="Arial" w:cs="Times New Roman"/>
      <w:kern w:val="2"/>
      <w:sz w:val="20"/>
      <w:szCs w:val="24"/>
    </w:rPr>
  </w:style>
  <w:style w:type="character" w:customStyle="1" w:styleId="46">
    <w:name w:val="Основной текст (4)_"/>
    <w:link w:val="410"/>
    <w:uiPriority w:val="99"/>
    <w:locked/>
    <w:rsid w:val="00A22196"/>
    <w:rPr>
      <w:rFonts w:ascii="Century Schoolbook" w:hAnsi="Century Schoolbook" w:cs="Century Schoolbook"/>
      <w:i/>
      <w:iCs/>
      <w:shd w:val="clear" w:color="auto" w:fill="FFFFFF"/>
    </w:rPr>
  </w:style>
  <w:style w:type="paragraph" w:customStyle="1" w:styleId="410">
    <w:name w:val="Основной текст (4)1"/>
    <w:basedOn w:val="a"/>
    <w:link w:val="46"/>
    <w:uiPriority w:val="99"/>
    <w:rsid w:val="00A22196"/>
    <w:pPr>
      <w:widowControl w:val="0"/>
      <w:shd w:val="clear" w:color="auto" w:fill="FFFFFF"/>
      <w:spacing w:before="1260" w:after="300" w:line="259" w:lineRule="exact"/>
      <w:jc w:val="center"/>
    </w:pPr>
    <w:rPr>
      <w:rFonts w:ascii="Century Schoolbook" w:hAnsi="Century Schoolbook" w:cs="Century Schoolbook"/>
      <w:i/>
      <w:iCs/>
      <w:sz w:val="20"/>
      <w:szCs w:val="20"/>
    </w:rPr>
  </w:style>
  <w:style w:type="character" w:customStyle="1" w:styleId="47">
    <w:name w:val="Основной текст (4) + Не курсив"/>
    <w:uiPriority w:val="99"/>
    <w:rsid w:val="00A22196"/>
    <w:rPr>
      <w:rFonts w:ascii="Century Schoolbook" w:hAnsi="Century Schoolbook" w:cs="Century Schoolbook" w:hint="default"/>
      <w:i w:val="0"/>
      <w:iCs w:val="0"/>
      <w:shd w:val="clear" w:color="auto" w:fill="FFFFFF"/>
    </w:rPr>
  </w:style>
  <w:style w:type="character" w:customStyle="1" w:styleId="1f4">
    <w:name w:val="Основной текст1"/>
    <w:qFormat/>
    <w:rsid w:val="00A22196"/>
    <w:rPr>
      <w:rFonts w:ascii="Times New Roman" w:eastAsia="Times New Roman" w:hAnsi="Times New Roman"/>
      <w:spacing w:val="4"/>
      <w:sz w:val="25"/>
      <w:szCs w:val="25"/>
      <w:shd w:val="clear" w:color="auto" w:fill="FFFFFF"/>
    </w:rPr>
  </w:style>
  <w:style w:type="paragraph" w:customStyle="1" w:styleId="35">
    <w:name w:val="Основной текст3"/>
    <w:basedOn w:val="a"/>
    <w:rsid w:val="00A22196"/>
    <w:pPr>
      <w:shd w:val="clear" w:color="auto" w:fill="FFFFFF"/>
      <w:spacing w:before="780" w:after="0" w:line="648" w:lineRule="exact"/>
      <w:jc w:val="both"/>
    </w:pPr>
    <w:rPr>
      <w:rFonts w:ascii="Times New Roman" w:eastAsia="Times New Roman" w:hAnsi="Times New Roman" w:cs="Times New Roman"/>
      <w:spacing w:val="3"/>
      <w:sz w:val="25"/>
      <w:szCs w:val="25"/>
    </w:rPr>
  </w:style>
  <w:style w:type="paragraph" w:styleId="36">
    <w:name w:val="Body Text Indent 3"/>
    <w:basedOn w:val="a"/>
    <w:link w:val="37"/>
    <w:unhideWhenUsed/>
    <w:rsid w:val="00A22196"/>
    <w:pPr>
      <w:spacing w:after="120"/>
      <w:ind w:left="283"/>
    </w:pPr>
    <w:rPr>
      <w:rFonts w:ascii="Segoe UI" w:eastAsia="Batang" w:hAnsi="Segoe UI" w:cs="Batang"/>
      <w:sz w:val="16"/>
      <w:szCs w:val="16"/>
    </w:rPr>
  </w:style>
  <w:style w:type="character" w:customStyle="1" w:styleId="37">
    <w:name w:val="Основной текст с отступом 3 Знак"/>
    <w:basedOn w:val="a1"/>
    <w:link w:val="36"/>
    <w:rsid w:val="00A22196"/>
    <w:rPr>
      <w:rFonts w:ascii="Segoe UI" w:eastAsia="Batang" w:hAnsi="Segoe UI" w:cs="Batang"/>
      <w:sz w:val="16"/>
      <w:szCs w:val="16"/>
    </w:rPr>
  </w:style>
  <w:style w:type="paragraph" w:styleId="affffff8">
    <w:name w:val="Body Text Indent"/>
    <w:basedOn w:val="a"/>
    <w:link w:val="affffff9"/>
    <w:unhideWhenUsed/>
    <w:rsid w:val="00A22196"/>
    <w:pPr>
      <w:spacing w:after="120"/>
      <w:ind w:left="283"/>
    </w:pPr>
    <w:rPr>
      <w:rFonts w:ascii="Segoe UI" w:eastAsia="Batang" w:hAnsi="Segoe UI" w:cs="Batang"/>
    </w:rPr>
  </w:style>
  <w:style w:type="character" w:customStyle="1" w:styleId="affffff9">
    <w:name w:val="Основной текст с отступом Знак"/>
    <w:basedOn w:val="a1"/>
    <w:link w:val="affffff8"/>
    <w:rsid w:val="00A22196"/>
    <w:rPr>
      <w:rFonts w:ascii="Segoe UI" w:eastAsia="Batang" w:hAnsi="Segoe UI" w:cs="Batang"/>
      <w:sz w:val="22"/>
      <w:szCs w:val="22"/>
    </w:rPr>
  </w:style>
  <w:style w:type="character" w:customStyle="1" w:styleId="apple-style-span">
    <w:name w:val="apple-style-span"/>
    <w:basedOn w:val="a1"/>
    <w:rsid w:val="00A22196"/>
  </w:style>
  <w:style w:type="character" w:customStyle="1" w:styleId="1f5">
    <w:name w:val="Текст сноски Знак1"/>
    <w:uiPriority w:val="99"/>
    <w:semiHidden/>
    <w:rsid w:val="00A22196"/>
    <w:rPr>
      <w:rFonts w:ascii="Calibri" w:eastAsia="Times New Roman" w:hAnsi="Calibri" w:cs="Times New Roman"/>
      <w:sz w:val="20"/>
      <w:szCs w:val="20"/>
      <w:lang w:eastAsia="ru-RU"/>
    </w:rPr>
  </w:style>
  <w:style w:type="character" w:customStyle="1" w:styleId="fontstyle01">
    <w:name w:val="fontstyle01"/>
    <w:qFormat/>
    <w:rsid w:val="00A22196"/>
    <w:rPr>
      <w:rFonts w:ascii="Times New Roman" w:hAnsi="Times New Roman" w:cs="Times New Roman" w:hint="default"/>
      <w:b w:val="0"/>
      <w:bCs w:val="0"/>
      <w:i w:val="0"/>
      <w:iCs w:val="0"/>
      <w:color w:val="000000"/>
      <w:sz w:val="24"/>
      <w:szCs w:val="24"/>
    </w:rPr>
  </w:style>
  <w:style w:type="character" w:customStyle="1" w:styleId="WW8Num15z8">
    <w:name w:val="WW8Num15z8"/>
    <w:qFormat/>
    <w:rsid w:val="00A22196"/>
  </w:style>
  <w:style w:type="paragraph" w:customStyle="1" w:styleId="c11">
    <w:name w:val="c11"/>
    <w:basedOn w:val="a"/>
    <w:rsid w:val="00A2219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1"/>
    <w:rsid w:val="00A22196"/>
  </w:style>
  <w:style w:type="character" w:customStyle="1" w:styleId="2TimesNewRoman">
    <w:name w:val="Основной текст (2) + Times New Roman"/>
    <w:aliases w:val="11 pt,Полужирный,Основной текст (2) + 19 pt,Интервал 0 pt"/>
    <w:rsid w:val="00A22196"/>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ru-RU" w:eastAsia="ru-RU" w:bidi="ru-RU"/>
    </w:rPr>
  </w:style>
  <w:style w:type="character" w:customStyle="1" w:styleId="2100">
    <w:name w:val="Основной текст (2) + 10"/>
    <w:aliases w:val="5 pt,Курсив,Основной текст (2) + Полужирный,Основной текст + Не полужирный,Основной текст + Calibri,6,Не полужирный,Основной текст + 7 pt"/>
    <w:qFormat/>
    <w:rsid w:val="00A22196"/>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2105pt">
    <w:name w:val="Основной текст (2) + 10;5 pt;Курсив"/>
    <w:rsid w:val="00A22196"/>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lang w:val="ru-RU" w:eastAsia="ru-RU" w:bidi="ru-RU"/>
    </w:rPr>
  </w:style>
  <w:style w:type="character" w:customStyle="1" w:styleId="60">
    <w:name w:val="Заголовок 6 Знак"/>
    <w:basedOn w:val="a1"/>
    <w:link w:val="6"/>
    <w:uiPriority w:val="9"/>
    <w:qFormat/>
    <w:rsid w:val="00942DE1"/>
    <w:rPr>
      <w:rFonts w:ascii="Arial" w:eastAsia="Times New Roman" w:hAnsi="Arial" w:cs="Times New Roman"/>
      <w:b/>
      <w:color w:val="000000"/>
      <w:sz w:val="22"/>
    </w:rPr>
  </w:style>
  <w:style w:type="character" w:customStyle="1" w:styleId="70">
    <w:name w:val="Заголовок 7 Знак"/>
    <w:basedOn w:val="a1"/>
    <w:link w:val="7"/>
    <w:uiPriority w:val="9"/>
    <w:qFormat/>
    <w:rsid w:val="00942DE1"/>
    <w:rPr>
      <w:rFonts w:ascii="Arial" w:eastAsia="Times New Roman" w:hAnsi="Arial" w:cs="Times New Roman"/>
      <w:b/>
      <w:i/>
      <w:color w:val="000000"/>
      <w:sz w:val="22"/>
    </w:rPr>
  </w:style>
  <w:style w:type="character" w:customStyle="1" w:styleId="80">
    <w:name w:val="Заголовок 8 Знак"/>
    <w:basedOn w:val="a1"/>
    <w:link w:val="8"/>
    <w:uiPriority w:val="9"/>
    <w:qFormat/>
    <w:rsid w:val="00942DE1"/>
    <w:rPr>
      <w:rFonts w:ascii="Arial" w:eastAsia="Times New Roman" w:hAnsi="Arial" w:cs="Times New Roman"/>
      <w:i/>
      <w:color w:val="000000"/>
      <w:sz w:val="22"/>
    </w:rPr>
  </w:style>
  <w:style w:type="character" w:customStyle="1" w:styleId="90">
    <w:name w:val="Заголовок 9 Знак"/>
    <w:basedOn w:val="a1"/>
    <w:link w:val="9"/>
    <w:uiPriority w:val="9"/>
    <w:qFormat/>
    <w:rsid w:val="00942DE1"/>
    <w:rPr>
      <w:rFonts w:ascii="Arial" w:eastAsia="Times New Roman" w:hAnsi="Arial" w:cs="Times New Roman"/>
      <w:i/>
      <w:color w:val="000000"/>
      <w:sz w:val="21"/>
    </w:rPr>
  </w:style>
  <w:style w:type="paragraph" w:customStyle="1" w:styleId="ConsPlusTitle">
    <w:name w:val="ConsPlusTitle"/>
    <w:qFormat/>
    <w:rsid w:val="00942DE1"/>
    <w:pPr>
      <w:widowControl w:val="0"/>
      <w:autoSpaceDE w:val="0"/>
      <w:autoSpaceDN w:val="0"/>
    </w:pPr>
    <w:rPr>
      <w:rFonts w:ascii="Calibri" w:eastAsia="Times New Roman" w:hAnsi="Calibri" w:cs="Calibri"/>
      <w:b/>
      <w:sz w:val="22"/>
    </w:rPr>
  </w:style>
  <w:style w:type="character" w:customStyle="1" w:styleId="2f">
    <w:name w:val="Заголовок №2_"/>
    <w:basedOn w:val="a1"/>
    <w:link w:val="2f0"/>
    <w:uiPriority w:val="99"/>
    <w:qFormat/>
    <w:locked/>
    <w:rsid w:val="00942DE1"/>
    <w:rPr>
      <w:rFonts w:ascii="Times New Roman" w:eastAsia="Times New Roman" w:hAnsi="Times New Roman" w:cs="Times New Roman"/>
      <w:b/>
      <w:bCs/>
      <w:sz w:val="28"/>
      <w:szCs w:val="28"/>
      <w:shd w:val="clear" w:color="auto" w:fill="FFFFFF"/>
    </w:rPr>
  </w:style>
  <w:style w:type="paragraph" w:customStyle="1" w:styleId="2f0">
    <w:name w:val="Заголовок №2"/>
    <w:basedOn w:val="a"/>
    <w:link w:val="2f"/>
    <w:uiPriority w:val="99"/>
    <w:qFormat/>
    <w:rsid w:val="00942DE1"/>
    <w:pPr>
      <w:widowControl w:val="0"/>
      <w:shd w:val="clear" w:color="auto" w:fill="FFFFFF"/>
      <w:spacing w:after="720" w:line="0" w:lineRule="atLeast"/>
      <w:ind w:hanging="1100"/>
      <w:jc w:val="center"/>
      <w:outlineLvl w:val="1"/>
    </w:pPr>
    <w:rPr>
      <w:rFonts w:ascii="Times New Roman" w:eastAsia="Times New Roman" w:hAnsi="Times New Roman" w:cs="Times New Roman"/>
      <w:b/>
      <w:bCs/>
      <w:sz w:val="28"/>
      <w:szCs w:val="28"/>
    </w:rPr>
  </w:style>
  <w:style w:type="character" w:customStyle="1" w:styleId="63">
    <w:name w:val="Основной текст (6)_"/>
    <w:basedOn w:val="a1"/>
    <w:link w:val="64"/>
    <w:qFormat/>
    <w:locked/>
    <w:rsid w:val="00942DE1"/>
    <w:rPr>
      <w:rFonts w:ascii="Times New Roman" w:eastAsia="Times New Roman" w:hAnsi="Times New Roman" w:cs="Times New Roman"/>
      <w:b/>
      <w:bCs/>
      <w:i/>
      <w:iCs/>
      <w:sz w:val="28"/>
      <w:szCs w:val="28"/>
      <w:shd w:val="clear" w:color="auto" w:fill="FFFFFF"/>
    </w:rPr>
  </w:style>
  <w:style w:type="paragraph" w:customStyle="1" w:styleId="64">
    <w:name w:val="Основной текст (6)"/>
    <w:basedOn w:val="a"/>
    <w:link w:val="63"/>
    <w:qFormat/>
    <w:rsid w:val="00942DE1"/>
    <w:pPr>
      <w:widowControl w:val="0"/>
      <w:shd w:val="clear" w:color="auto" w:fill="FFFFFF"/>
      <w:spacing w:after="360" w:line="0" w:lineRule="atLeast"/>
    </w:pPr>
    <w:rPr>
      <w:rFonts w:ascii="Times New Roman" w:eastAsia="Times New Roman" w:hAnsi="Times New Roman" w:cs="Times New Roman"/>
      <w:b/>
      <w:bCs/>
      <w:i/>
      <w:iCs/>
      <w:sz w:val="28"/>
      <w:szCs w:val="28"/>
    </w:rPr>
  </w:style>
  <w:style w:type="character" w:customStyle="1" w:styleId="affffffa">
    <w:name w:val="Подпись к таблице_"/>
    <w:basedOn w:val="a1"/>
    <w:link w:val="affffffb"/>
    <w:locked/>
    <w:rsid w:val="00942DE1"/>
    <w:rPr>
      <w:rFonts w:ascii="Times New Roman" w:eastAsia="Times New Roman" w:hAnsi="Times New Roman" w:cs="Times New Roman"/>
      <w:b/>
      <w:bCs/>
      <w:i/>
      <w:iCs/>
      <w:sz w:val="28"/>
      <w:szCs w:val="28"/>
      <w:shd w:val="clear" w:color="auto" w:fill="FFFFFF"/>
    </w:rPr>
  </w:style>
  <w:style w:type="paragraph" w:customStyle="1" w:styleId="affffffb">
    <w:name w:val="Подпись к таблице"/>
    <w:basedOn w:val="a"/>
    <w:link w:val="affffffa"/>
    <w:rsid w:val="00942DE1"/>
    <w:pPr>
      <w:widowControl w:val="0"/>
      <w:shd w:val="clear" w:color="auto" w:fill="FFFFFF"/>
      <w:spacing w:after="0" w:line="0" w:lineRule="atLeast"/>
    </w:pPr>
    <w:rPr>
      <w:rFonts w:ascii="Times New Roman" w:eastAsia="Times New Roman" w:hAnsi="Times New Roman" w:cs="Times New Roman"/>
      <w:b/>
      <w:bCs/>
      <w:i/>
      <w:iCs/>
      <w:sz w:val="28"/>
      <w:szCs w:val="28"/>
    </w:rPr>
  </w:style>
  <w:style w:type="character" w:customStyle="1" w:styleId="affffffc">
    <w:name w:val="Подпись к картинке_"/>
    <w:basedOn w:val="a1"/>
    <w:link w:val="affffffd"/>
    <w:locked/>
    <w:rsid w:val="00942DE1"/>
    <w:rPr>
      <w:rFonts w:ascii="Times New Roman" w:eastAsia="Times New Roman" w:hAnsi="Times New Roman" w:cs="Times New Roman"/>
      <w:b/>
      <w:bCs/>
      <w:i/>
      <w:iCs/>
      <w:sz w:val="28"/>
      <w:szCs w:val="28"/>
      <w:shd w:val="clear" w:color="auto" w:fill="FFFFFF"/>
    </w:rPr>
  </w:style>
  <w:style w:type="paragraph" w:customStyle="1" w:styleId="affffffd">
    <w:name w:val="Подпись к картинке"/>
    <w:basedOn w:val="a"/>
    <w:link w:val="affffffc"/>
    <w:rsid w:val="00942DE1"/>
    <w:pPr>
      <w:widowControl w:val="0"/>
      <w:shd w:val="clear" w:color="auto" w:fill="FFFFFF"/>
      <w:spacing w:after="0" w:line="0" w:lineRule="atLeast"/>
    </w:pPr>
    <w:rPr>
      <w:rFonts w:ascii="Times New Roman" w:eastAsia="Times New Roman" w:hAnsi="Times New Roman" w:cs="Times New Roman"/>
      <w:b/>
      <w:bCs/>
      <w:i/>
      <w:iCs/>
      <w:sz w:val="28"/>
      <w:szCs w:val="28"/>
    </w:rPr>
  </w:style>
  <w:style w:type="character" w:customStyle="1" w:styleId="65">
    <w:name w:val="Основной текст (6) + Не полужирный"/>
    <w:aliases w:val="Не курсив"/>
    <w:basedOn w:val="63"/>
    <w:rsid w:val="00942DE1"/>
    <w:rPr>
      <w:rFonts w:ascii="Times New Roman" w:eastAsia="Times New Roman" w:hAnsi="Times New Roman" w:cs="Times New Roman"/>
      <w:b/>
      <w:bCs/>
      <w:i/>
      <w:iCs/>
      <w:color w:val="000000"/>
      <w:spacing w:val="0"/>
      <w:w w:val="100"/>
      <w:position w:val="0"/>
      <w:sz w:val="28"/>
      <w:szCs w:val="28"/>
      <w:shd w:val="clear" w:color="auto" w:fill="FFFFFF"/>
      <w:lang w:val="ru-RU" w:eastAsia="ru-RU" w:bidi="ru-RU"/>
    </w:rPr>
  </w:style>
  <w:style w:type="character" w:customStyle="1" w:styleId="2f1">
    <w:name w:val="Основной текст (2) + Курсив"/>
    <w:basedOn w:val="a1"/>
    <w:rsid w:val="00942DE1"/>
    <w:rPr>
      <w:rFonts w:ascii="Times New Roman" w:eastAsia="Times New Roman" w:hAnsi="Times New Roman" w:cs="Times New Roman" w:hint="default"/>
      <w:b w:val="0"/>
      <w:bCs w:val="0"/>
      <w:i/>
      <w:iCs/>
      <w:smallCaps w:val="0"/>
      <w:strike w:val="0"/>
      <w:dstrike w:val="0"/>
      <w:color w:val="000000"/>
      <w:spacing w:val="0"/>
      <w:w w:val="100"/>
      <w:position w:val="0"/>
      <w:sz w:val="28"/>
      <w:szCs w:val="28"/>
      <w:u w:val="none"/>
      <w:effect w:val="none"/>
      <w:lang w:val="ru-RU" w:eastAsia="ru-RU" w:bidi="ru-RU"/>
    </w:rPr>
  </w:style>
  <w:style w:type="character" w:customStyle="1" w:styleId="8Exact">
    <w:name w:val="Основной текст (8) Exact"/>
    <w:basedOn w:val="a1"/>
    <w:link w:val="83"/>
    <w:rsid w:val="00942DE1"/>
    <w:rPr>
      <w:rFonts w:ascii="Times New Roman" w:eastAsia="Times New Roman" w:hAnsi="Times New Roman" w:cs="Times New Roman"/>
      <w:shd w:val="clear" w:color="auto" w:fill="FFFFFF"/>
    </w:rPr>
  </w:style>
  <w:style w:type="paragraph" w:customStyle="1" w:styleId="83">
    <w:name w:val="Основной текст (8)"/>
    <w:basedOn w:val="a"/>
    <w:link w:val="8Exact"/>
    <w:rsid w:val="00942DE1"/>
    <w:pPr>
      <w:widowControl w:val="0"/>
      <w:shd w:val="clear" w:color="auto" w:fill="FFFFFF"/>
      <w:spacing w:before="60" w:after="540" w:line="0" w:lineRule="atLeast"/>
      <w:jc w:val="center"/>
    </w:pPr>
    <w:rPr>
      <w:rFonts w:ascii="Times New Roman" w:eastAsia="Times New Roman" w:hAnsi="Times New Roman" w:cs="Times New Roman"/>
      <w:sz w:val="20"/>
      <w:szCs w:val="20"/>
    </w:rPr>
  </w:style>
  <w:style w:type="character" w:customStyle="1" w:styleId="1f6">
    <w:name w:val="Текст концевой сноски Знак1"/>
    <w:basedOn w:val="a1"/>
    <w:uiPriority w:val="99"/>
    <w:semiHidden/>
    <w:rsid w:val="00942DE1"/>
    <w:rPr>
      <w:sz w:val="20"/>
      <w:szCs w:val="20"/>
    </w:rPr>
  </w:style>
  <w:style w:type="character" w:customStyle="1" w:styleId="2f2">
    <w:name w:val="Сноска (2)_"/>
    <w:link w:val="2f3"/>
    <w:rsid w:val="00942DE1"/>
    <w:rPr>
      <w:rFonts w:ascii="Times New Roman" w:eastAsia="Times New Roman" w:hAnsi="Times New Roman" w:cs="Times New Roman"/>
      <w:sz w:val="23"/>
      <w:szCs w:val="23"/>
      <w:shd w:val="clear" w:color="auto" w:fill="FFFFFF"/>
    </w:rPr>
  </w:style>
  <w:style w:type="paragraph" w:customStyle="1" w:styleId="2f3">
    <w:name w:val="Сноска (2)"/>
    <w:basedOn w:val="a"/>
    <w:link w:val="2f2"/>
    <w:rsid w:val="00942DE1"/>
    <w:pPr>
      <w:shd w:val="clear" w:color="auto" w:fill="FFFFFF"/>
      <w:spacing w:after="0" w:line="254" w:lineRule="exact"/>
      <w:jc w:val="both"/>
    </w:pPr>
    <w:rPr>
      <w:rFonts w:ascii="Times New Roman" w:eastAsia="Times New Roman" w:hAnsi="Times New Roman" w:cs="Times New Roman"/>
      <w:sz w:val="23"/>
      <w:szCs w:val="23"/>
    </w:rPr>
  </w:style>
  <w:style w:type="character" w:customStyle="1" w:styleId="-0">
    <w:name w:val="Интернет-ссылка"/>
    <w:basedOn w:val="a1"/>
    <w:uiPriority w:val="99"/>
    <w:unhideWhenUsed/>
    <w:rsid w:val="00942DE1"/>
    <w:rPr>
      <w:color w:val="0000FF" w:themeColor="hyperlink"/>
      <w:u w:val="single"/>
    </w:rPr>
  </w:style>
  <w:style w:type="paragraph" w:customStyle="1" w:styleId="affffffe">
    <w:name w:val="Письмо"/>
    <w:basedOn w:val="a"/>
    <w:qFormat/>
    <w:rsid w:val="00942DE1"/>
    <w:pPr>
      <w:suppressAutoHyphens/>
      <w:spacing w:after="0" w:line="320" w:lineRule="exact"/>
      <w:ind w:firstLine="720"/>
      <w:jc w:val="both"/>
    </w:pPr>
    <w:rPr>
      <w:rFonts w:ascii="Times New Roman" w:eastAsia="Times New Roman" w:hAnsi="Times New Roman" w:cs="Times New Roman"/>
      <w:sz w:val="28"/>
      <w:szCs w:val="28"/>
    </w:rPr>
  </w:style>
  <w:style w:type="paragraph" w:customStyle="1" w:styleId="119">
    <w:name w:val="Заголовок 11"/>
    <w:basedOn w:val="a"/>
    <w:next w:val="a"/>
    <w:uiPriority w:val="9"/>
    <w:qFormat/>
    <w:rsid w:val="00942DE1"/>
    <w:pPr>
      <w:keepNext/>
      <w:keepLines/>
      <w:spacing w:after="240" w:line="360" w:lineRule="auto"/>
      <w:jc w:val="center"/>
      <w:outlineLvl w:val="0"/>
    </w:pPr>
    <w:rPr>
      <w:rFonts w:ascii="Times New Roman" w:eastAsia="Times New Roman" w:hAnsi="Times New Roman" w:cs="Times New Roman"/>
      <w:b/>
      <w:bCs/>
      <w:sz w:val="28"/>
      <w:szCs w:val="28"/>
      <w:lang w:eastAsia="en-US"/>
    </w:rPr>
  </w:style>
  <w:style w:type="paragraph" w:customStyle="1" w:styleId="1f7">
    <w:name w:val="Заголовок оглавления1"/>
    <w:basedOn w:val="1"/>
    <w:next w:val="a"/>
    <w:uiPriority w:val="39"/>
    <w:unhideWhenUsed/>
    <w:qFormat/>
    <w:rsid w:val="00942DE1"/>
    <w:pPr>
      <w:keepLines/>
      <w:spacing w:before="0" w:after="240"/>
      <w:ind w:firstLine="0"/>
      <w:jc w:val="center"/>
    </w:pPr>
    <w:rPr>
      <w:rFonts w:ascii="Times New Roman Полужирный" w:eastAsia="Times New Roman" w:hAnsi="Times New Roman Полужирный" w:cs="Times New Roman"/>
      <w:b w:val="0"/>
      <w:bCs w:val="0"/>
      <w:caps/>
      <w:kern w:val="0"/>
      <w:lang w:eastAsia="en-US"/>
    </w:rPr>
  </w:style>
  <w:style w:type="character" w:customStyle="1" w:styleId="11a">
    <w:name w:val="Заголовок 1 Знак1"/>
    <w:basedOn w:val="a1"/>
    <w:qFormat/>
    <w:rsid w:val="00942DE1"/>
    <w:rPr>
      <w:rFonts w:asciiTheme="majorHAnsi" w:eastAsiaTheme="majorEastAsia" w:hAnsiTheme="majorHAnsi" w:cstheme="majorBidi"/>
      <w:color w:val="365F91" w:themeColor="accent1" w:themeShade="BF"/>
      <w:sz w:val="32"/>
      <w:szCs w:val="32"/>
      <w:lang w:eastAsia="ru-RU"/>
    </w:rPr>
  </w:style>
  <w:style w:type="paragraph" w:customStyle="1" w:styleId="afffffff">
    <w:name w:val="Для оглавления"/>
    <w:basedOn w:val="a"/>
    <w:link w:val="afffffff0"/>
    <w:qFormat/>
    <w:rsid w:val="00942DE1"/>
    <w:pPr>
      <w:spacing w:after="0"/>
      <w:jc w:val="center"/>
    </w:pPr>
    <w:rPr>
      <w:rFonts w:ascii="Times New Roman" w:eastAsia="Calibri" w:hAnsi="Times New Roman" w:cs="Times New Roman"/>
      <w:b/>
      <w:bCs/>
      <w:sz w:val="26"/>
      <w:szCs w:val="26"/>
      <w:lang w:eastAsia="en-US"/>
    </w:rPr>
  </w:style>
  <w:style w:type="character" w:customStyle="1" w:styleId="afffffff0">
    <w:name w:val="Для оглавления Знак"/>
    <w:basedOn w:val="a1"/>
    <w:link w:val="afffffff"/>
    <w:rsid w:val="00942DE1"/>
    <w:rPr>
      <w:rFonts w:ascii="Times New Roman" w:eastAsia="Calibri" w:hAnsi="Times New Roman" w:cs="Times New Roman"/>
      <w:b/>
      <w:bCs/>
      <w:sz w:val="26"/>
      <w:szCs w:val="26"/>
      <w:lang w:eastAsia="en-US"/>
    </w:rPr>
  </w:style>
  <w:style w:type="character" w:styleId="afffffff1">
    <w:name w:val="Placeholder Text"/>
    <w:basedOn w:val="a1"/>
    <w:semiHidden/>
    <w:qFormat/>
    <w:rsid w:val="00942DE1"/>
    <w:rPr>
      <w:color w:val="808080"/>
    </w:rPr>
  </w:style>
  <w:style w:type="paragraph" w:customStyle="1" w:styleId="p3">
    <w:name w:val="p3"/>
    <w:basedOn w:val="a"/>
    <w:rsid w:val="00942DE1"/>
    <w:pPr>
      <w:spacing w:before="100" w:beforeAutospacing="1" w:after="100" w:afterAutospacing="1" w:line="240" w:lineRule="auto"/>
    </w:pPr>
    <w:rPr>
      <w:rFonts w:ascii="Times New Roman" w:eastAsia="Times New Roman" w:hAnsi="Times New Roman" w:cs="Times New Roman"/>
      <w:sz w:val="24"/>
      <w:szCs w:val="24"/>
    </w:rPr>
  </w:style>
  <w:style w:type="paragraph" w:styleId="afffffff2">
    <w:name w:val="List Bullet"/>
    <w:basedOn w:val="a"/>
    <w:uiPriority w:val="99"/>
    <w:unhideWhenUsed/>
    <w:rsid w:val="00942DE1"/>
    <w:pPr>
      <w:tabs>
        <w:tab w:val="num" w:pos="360"/>
      </w:tabs>
      <w:spacing w:after="160" w:line="259" w:lineRule="auto"/>
      <w:ind w:left="360" w:hanging="360"/>
      <w:contextualSpacing/>
    </w:pPr>
    <w:rPr>
      <w:rFonts w:asciiTheme="minorHAnsi" w:eastAsiaTheme="minorHAnsi" w:hAnsiTheme="minorHAnsi" w:cstheme="minorBidi"/>
      <w:lang w:eastAsia="en-US"/>
    </w:rPr>
  </w:style>
  <w:style w:type="character" w:customStyle="1" w:styleId="1f8">
    <w:name w:val="Обычный1"/>
    <w:rsid w:val="00942DE1"/>
    <w:rPr>
      <w:rFonts w:ascii="Times New Roman" w:hAnsi="Times New Roman"/>
      <w:sz w:val="24"/>
    </w:rPr>
  </w:style>
  <w:style w:type="paragraph" w:customStyle="1" w:styleId="ListLabel32">
    <w:name w:val="ListLabel 32"/>
    <w:link w:val="ListLabel3210"/>
    <w:rsid w:val="00942DE1"/>
    <w:rPr>
      <w:rFonts w:ascii="Calibri" w:eastAsia="Times New Roman" w:hAnsi="Calibri" w:cs="Times New Roman"/>
      <w:color w:val="000000"/>
    </w:rPr>
  </w:style>
  <w:style w:type="character" w:customStyle="1" w:styleId="ListLabel3210">
    <w:name w:val="ListLabel 3210"/>
    <w:link w:val="ListLabel32"/>
    <w:rsid w:val="00942DE1"/>
    <w:rPr>
      <w:rFonts w:ascii="Calibri" w:eastAsia="Times New Roman" w:hAnsi="Calibri" w:cs="Times New Roman"/>
      <w:color w:val="000000"/>
    </w:rPr>
  </w:style>
  <w:style w:type="paragraph" w:customStyle="1" w:styleId="ListLabel467">
    <w:name w:val="ListLabel 467"/>
    <w:link w:val="ListLabel4671"/>
    <w:rsid w:val="00942DE1"/>
    <w:rPr>
      <w:rFonts w:ascii="Calibri" w:eastAsia="Times New Roman" w:hAnsi="Calibri" w:cs="Times New Roman"/>
      <w:color w:val="000000"/>
    </w:rPr>
  </w:style>
  <w:style w:type="character" w:customStyle="1" w:styleId="ListLabel4671">
    <w:name w:val="ListLabel 4671"/>
    <w:link w:val="ListLabel467"/>
    <w:rsid w:val="00942DE1"/>
    <w:rPr>
      <w:rFonts w:ascii="Calibri" w:eastAsia="Times New Roman" w:hAnsi="Calibri" w:cs="Times New Roman"/>
      <w:color w:val="000000"/>
    </w:rPr>
  </w:style>
  <w:style w:type="paragraph" w:customStyle="1" w:styleId="ListLabel507">
    <w:name w:val="ListLabel 507"/>
    <w:link w:val="ListLabel5071"/>
    <w:rsid w:val="00942DE1"/>
    <w:rPr>
      <w:rFonts w:ascii="Calibri" w:eastAsia="Times New Roman" w:hAnsi="Calibri" w:cs="Times New Roman"/>
      <w:color w:val="000000"/>
    </w:rPr>
  </w:style>
  <w:style w:type="character" w:customStyle="1" w:styleId="ListLabel5071">
    <w:name w:val="ListLabel 5071"/>
    <w:link w:val="ListLabel507"/>
    <w:rsid w:val="00942DE1"/>
    <w:rPr>
      <w:rFonts w:ascii="Calibri" w:eastAsia="Times New Roman" w:hAnsi="Calibri" w:cs="Times New Roman"/>
      <w:color w:val="000000"/>
    </w:rPr>
  </w:style>
  <w:style w:type="paragraph" w:customStyle="1" w:styleId="ListLabel457">
    <w:name w:val="ListLabel 457"/>
    <w:link w:val="ListLabel4571"/>
    <w:rsid w:val="00942DE1"/>
    <w:rPr>
      <w:rFonts w:ascii="Calibri" w:eastAsia="Times New Roman" w:hAnsi="Calibri" w:cs="Times New Roman"/>
      <w:color w:val="000000"/>
    </w:rPr>
  </w:style>
  <w:style w:type="character" w:customStyle="1" w:styleId="ListLabel4571">
    <w:name w:val="ListLabel 4571"/>
    <w:link w:val="ListLabel457"/>
    <w:rsid w:val="00942DE1"/>
    <w:rPr>
      <w:rFonts w:ascii="Calibri" w:eastAsia="Times New Roman" w:hAnsi="Calibri" w:cs="Times New Roman"/>
      <w:color w:val="000000"/>
    </w:rPr>
  </w:style>
  <w:style w:type="paragraph" w:customStyle="1" w:styleId="WW8Num1z7">
    <w:name w:val="WW8Num1z7"/>
    <w:link w:val="WW8Num1z71"/>
    <w:rsid w:val="00942DE1"/>
    <w:rPr>
      <w:rFonts w:ascii="Calibri" w:eastAsia="Times New Roman" w:hAnsi="Calibri" w:cs="Times New Roman"/>
      <w:color w:val="000000"/>
    </w:rPr>
  </w:style>
  <w:style w:type="character" w:customStyle="1" w:styleId="WW8Num1z71">
    <w:name w:val="WW8Num1z71"/>
    <w:link w:val="WW8Num1z7"/>
    <w:rsid w:val="00942DE1"/>
    <w:rPr>
      <w:rFonts w:ascii="Calibri" w:eastAsia="Times New Roman" w:hAnsi="Calibri" w:cs="Times New Roman"/>
      <w:color w:val="000000"/>
    </w:rPr>
  </w:style>
  <w:style w:type="paragraph" w:customStyle="1" w:styleId="ListLabel461">
    <w:name w:val="ListLabel 461"/>
    <w:link w:val="ListLabel4611"/>
    <w:rsid w:val="00942DE1"/>
    <w:rPr>
      <w:rFonts w:ascii="Calibri" w:eastAsia="Times New Roman" w:hAnsi="Calibri" w:cs="Times New Roman"/>
      <w:color w:val="000000"/>
    </w:rPr>
  </w:style>
  <w:style w:type="character" w:customStyle="1" w:styleId="ListLabel4611">
    <w:name w:val="ListLabel 4611"/>
    <w:link w:val="ListLabel461"/>
    <w:rsid w:val="00942DE1"/>
    <w:rPr>
      <w:rFonts w:ascii="Calibri" w:eastAsia="Times New Roman" w:hAnsi="Calibri" w:cs="Times New Roman"/>
      <w:color w:val="000000"/>
    </w:rPr>
  </w:style>
  <w:style w:type="paragraph" w:customStyle="1" w:styleId="ListLabel84">
    <w:name w:val="ListLabel 84"/>
    <w:link w:val="ListLabel841"/>
    <w:rsid w:val="00942DE1"/>
    <w:rPr>
      <w:rFonts w:ascii="Calibri" w:eastAsia="Times New Roman" w:hAnsi="Calibri" w:cs="Times New Roman"/>
      <w:color w:val="000000"/>
    </w:rPr>
  </w:style>
  <w:style w:type="character" w:customStyle="1" w:styleId="ListLabel841">
    <w:name w:val="ListLabel 841"/>
    <w:link w:val="ListLabel84"/>
    <w:rsid w:val="00942DE1"/>
    <w:rPr>
      <w:rFonts w:ascii="Calibri" w:eastAsia="Times New Roman" w:hAnsi="Calibri" w:cs="Times New Roman"/>
      <w:color w:val="000000"/>
    </w:rPr>
  </w:style>
  <w:style w:type="paragraph" w:customStyle="1" w:styleId="ListLabel509">
    <w:name w:val="ListLabel 509"/>
    <w:link w:val="ListLabel5091"/>
    <w:rsid w:val="00942DE1"/>
    <w:rPr>
      <w:rFonts w:ascii="Calibri" w:eastAsia="Times New Roman" w:hAnsi="Calibri" w:cs="Times New Roman"/>
      <w:color w:val="000000"/>
    </w:rPr>
  </w:style>
  <w:style w:type="character" w:customStyle="1" w:styleId="ListLabel5091">
    <w:name w:val="ListLabel 5091"/>
    <w:link w:val="ListLabel509"/>
    <w:rsid w:val="00942DE1"/>
    <w:rPr>
      <w:rFonts w:ascii="Calibri" w:eastAsia="Times New Roman" w:hAnsi="Calibri" w:cs="Times New Roman"/>
      <w:color w:val="000000"/>
    </w:rPr>
  </w:style>
  <w:style w:type="paragraph" w:customStyle="1" w:styleId="Heading6Char">
    <w:name w:val="Heading 6 Char"/>
    <w:link w:val="Heading6Char1"/>
    <w:rsid w:val="00942DE1"/>
    <w:rPr>
      <w:rFonts w:ascii="Arial" w:eastAsia="Times New Roman" w:hAnsi="Arial" w:cs="Times New Roman"/>
      <w:b/>
      <w:color w:val="000000"/>
      <w:sz w:val="22"/>
    </w:rPr>
  </w:style>
  <w:style w:type="character" w:customStyle="1" w:styleId="Heading6Char1">
    <w:name w:val="Heading 6 Char1"/>
    <w:link w:val="Heading6Char"/>
    <w:rsid w:val="00942DE1"/>
    <w:rPr>
      <w:rFonts w:ascii="Arial" w:eastAsia="Times New Roman" w:hAnsi="Arial" w:cs="Times New Roman"/>
      <w:b/>
      <w:color w:val="000000"/>
      <w:sz w:val="22"/>
    </w:rPr>
  </w:style>
  <w:style w:type="paragraph" w:customStyle="1" w:styleId="17">
    <w:name w:val="Знак концевой сноски1"/>
    <w:basedOn w:val="1f9"/>
    <w:link w:val="afffff9"/>
    <w:uiPriority w:val="99"/>
    <w:rsid w:val="00942DE1"/>
    <w:rPr>
      <w:rFonts w:ascii="Verdana" w:eastAsia="Segoe UI" w:hAnsi="Verdana" w:cs="Segoe UI"/>
      <w:color w:val="auto"/>
      <w:vertAlign w:val="superscript"/>
    </w:rPr>
  </w:style>
  <w:style w:type="character" w:customStyle="1" w:styleId="25">
    <w:name w:val="Оглавление 2 Знак"/>
    <w:basedOn w:val="afffffff3"/>
    <w:link w:val="24"/>
    <w:uiPriority w:val="39"/>
    <w:rsid w:val="00942DE1"/>
    <w:rPr>
      <w:rFonts w:ascii="Segoe UI" w:eastAsia="Times New Roman" w:hAnsi="Segoe UI" w:cs="Verdana"/>
      <w:i/>
      <w:iCs/>
      <w:noProof/>
      <w:color w:val="000000"/>
      <w:sz w:val="24"/>
    </w:rPr>
  </w:style>
  <w:style w:type="paragraph" w:customStyle="1" w:styleId="ListLabel16">
    <w:name w:val="ListLabel 16"/>
    <w:link w:val="ListLabel1610"/>
    <w:rsid w:val="00942DE1"/>
    <w:rPr>
      <w:rFonts w:ascii="Calibri" w:eastAsia="Times New Roman" w:hAnsi="Calibri" w:cs="Times New Roman"/>
      <w:color w:val="000000"/>
    </w:rPr>
  </w:style>
  <w:style w:type="character" w:customStyle="1" w:styleId="ListLabel1610">
    <w:name w:val="ListLabel 1610"/>
    <w:link w:val="ListLabel16"/>
    <w:rsid w:val="00942DE1"/>
    <w:rPr>
      <w:rFonts w:ascii="Calibri" w:eastAsia="Times New Roman" w:hAnsi="Calibri" w:cs="Times New Roman"/>
      <w:color w:val="000000"/>
    </w:rPr>
  </w:style>
  <w:style w:type="paragraph" w:customStyle="1" w:styleId="ListLabel584">
    <w:name w:val="ListLabel 584"/>
    <w:link w:val="ListLabel5841"/>
    <w:rsid w:val="00942DE1"/>
    <w:rPr>
      <w:rFonts w:ascii="Calibri" w:eastAsia="Times New Roman" w:hAnsi="Calibri" w:cs="Times New Roman"/>
      <w:color w:val="000000"/>
    </w:rPr>
  </w:style>
  <w:style w:type="character" w:customStyle="1" w:styleId="ListLabel5841">
    <w:name w:val="ListLabel 5841"/>
    <w:link w:val="ListLabel584"/>
    <w:rsid w:val="00942DE1"/>
    <w:rPr>
      <w:rFonts w:ascii="Calibri" w:eastAsia="Times New Roman" w:hAnsi="Calibri" w:cs="Times New Roman"/>
      <w:color w:val="000000"/>
    </w:rPr>
  </w:style>
  <w:style w:type="paragraph" w:customStyle="1" w:styleId="ListLabel208">
    <w:name w:val="ListLabel 208"/>
    <w:link w:val="ListLabel2081"/>
    <w:rsid w:val="00942DE1"/>
    <w:rPr>
      <w:rFonts w:ascii="Calibri" w:eastAsia="Times New Roman" w:hAnsi="Calibri" w:cs="Times New Roman"/>
      <w:color w:val="000000"/>
    </w:rPr>
  </w:style>
  <w:style w:type="character" w:customStyle="1" w:styleId="ListLabel2081">
    <w:name w:val="ListLabel 2081"/>
    <w:link w:val="ListLabel208"/>
    <w:rsid w:val="00942DE1"/>
    <w:rPr>
      <w:rFonts w:ascii="Calibri" w:eastAsia="Times New Roman" w:hAnsi="Calibri" w:cs="Times New Roman"/>
      <w:color w:val="000000"/>
    </w:rPr>
  </w:style>
  <w:style w:type="paragraph" w:customStyle="1" w:styleId="ListLabel434">
    <w:name w:val="ListLabel 434"/>
    <w:link w:val="ListLabel4341"/>
    <w:rsid w:val="00942DE1"/>
    <w:rPr>
      <w:rFonts w:ascii="Calibri" w:eastAsia="Times New Roman" w:hAnsi="Calibri" w:cs="Times New Roman"/>
      <w:color w:val="000000"/>
    </w:rPr>
  </w:style>
  <w:style w:type="character" w:customStyle="1" w:styleId="ListLabel4341">
    <w:name w:val="ListLabel 4341"/>
    <w:link w:val="ListLabel434"/>
    <w:rsid w:val="00942DE1"/>
    <w:rPr>
      <w:rFonts w:ascii="Calibri" w:eastAsia="Times New Roman" w:hAnsi="Calibri" w:cs="Times New Roman"/>
      <w:color w:val="000000"/>
    </w:rPr>
  </w:style>
  <w:style w:type="paragraph" w:customStyle="1" w:styleId="ListLabel132">
    <w:name w:val="ListLabel 132"/>
    <w:link w:val="ListLabel1321"/>
    <w:rsid w:val="00942DE1"/>
    <w:rPr>
      <w:rFonts w:ascii="Calibri" w:eastAsia="Times New Roman" w:hAnsi="Calibri" w:cs="Times New Roman"/>
      <w:color w:val="000000"/>
    </w:rPr>
  </w:style>
  <w:style w:type="character" w:customStyle="1" w:styleId="ListLabel1321">
    <w:name w:val="ListLabel 1321"/>
    <w:link w:val="ListLabel132"/>
    <w:rsid w:val="00942DE1"/>
    <w:rPr>
      <w:rFonts w:ascii="Calibri" w:eastAsia="Times New Roman" w:hAnsi="Calibri" w:cs="Times New Roman"/>
      <w:color w:val="000000"/>
    </w:rPr>
  </w:style>
  <w:style w:type="paragraph" w:customStyle="1" w:styleId="ListLabel236">
    <w:name w:val="ListLabel 236"/>
    <w:link w:val="ListLabel2361"/>
    <w:rsid w:val="00942DE1"/>
    <w:rPr>
      <w:rFonts w:ascii="Calibri" w:eastAsia="Times New Roman" w:hAnsi="Calibri" w:cs="Times New Roman"/>
      <w:color w:val="000000"/>
    </w:rPr>
  </w:style>
  <w:style w:type="character" w:customStyle="1" w:styleId="ListLabel2361">
    <w:name w:val="ListLabel 2361"/>
    <w:link w:val="ListLabel236"/>
    <w:rsid w:val="00942DE1"/>
    <w:rPr>
      <w:rFonts w:ascii="Calibri" w:eastAsia="Times New Roman" w:hAnsi="Calibri" w:cs="Times New Roman"/>
      <w:color w:val="000000"/>
    </w:rPr>
  </w:style>
  <w:style w:type="paragraph" w:customStyle="1" w:styleId="Heading9Char">
    <w:name w:val="Heading 9 Char"/>
    <w:link w:val="Heading9Char1"/>
    <w:rsid w:val="00942DE1"/>
    <w:rPr>
      <w:rFonts w:ascii="Arial" w:eastAsia="Times New Roman" w:hAnsi="Arial" w:cs="Times New Roman"/>
      <w:i/>
      <w:color w:val="000000"/>
      <w:sz w:val="21"/>
    </w:rPr>
  </w:style>
  <w:style w:type="character" w:customStyle="1" w:styleId="Heading9Char1">
    <w:name w:val="Heading 9 Char1"/>
    <w:link w:val="Heading9Char"/>
    <w:rsid w:val="00942DE1"/>
    <w:rPr>
      <w:rFonts w:ascii="Arial" w:eastAsia="Times New Roman" w:hAnsi="Arial" w:cs="Times New Roman"/>
      <w:i/>
      <w:color w:val="000000"/>
      <w:sz w:val="21"/>
    </w:rPr>
  </w:style>
  <w:style w:type="paragraph" w:customStyle="1" w:styleId="ListLabel545">
    <w:name w:val="ListLabel 545"/>
    <w:link w:val="ListLabel5451"/>
    <w:rsid w:val="00942DE1"/>
    <w:rPr>
      <w:rFonts w:ascii="Calibri" w:eastAsia="Times New Roman" w:hAnsi="Calibri" w:cs="Times New Roman"/>
      <w:color w:val="000000"/>
    </w:rPr>
  </w:style>
  <w:style w:type="character" w:customStyle="1" w:styleId="ListLabel5451">
    <w:name w:val="ListLabel 5451"/>
    <w:link w:val="ListLabel545"/>
    <w:rsid w:val="00942DE1"/>
    <w:rPr>
      <w:rFonts w:ascii="Calibri" w:eastAsia="Times New Roman" w:hAnsi="Calibri" w:cs="Times New Roman"/>
      <w:color w:val="000000"/>
    </w:rPr>
  </w:style>
  <w:style w:type="paragraph" w:customStyle="1" w:styleId="WW-EndnoteCharacters">
    <w:name w:val="WW-Endnote Characters"/>
    <w:link w:val="WW-EndnoteCharacters1"/>
    <w:rsid w:val="00942DE1"/>
    <w:rPr>
      <w:rFonts w:ascii="Calibri" w:eastAsia="Times New Roman" w:hAnsi="Calibri" w:cs="Times New Roman"/>
      <w:color w:val="000000"/>
      <w:vertAlign w:val="superscript"/>
    </w:rPr>
  </w:style>
  <w:style w:type="character" w:customStyle="1" w:styleId="WW-EndnoteCharacters1">
    <w:name w:val="WW-Endnote Characters1"/>
    <w:link w:val="WW-EndnoteCharacters"/>
    <w:rsid w:val="00942DE1"/>
    <w:rPr>
      <w:rFonts w:ascii="Calibri" w:eastAsia="Times New Roman" w:hAnsi="Calibri" w:cs="Times New Roman"/>
      <w:color w:val="000000"/>
      <w:vertAlign w:val="superscript"/>
    </w:rPr>
  </w:style>
  <w:style w:type="character" w:customStyle="1" w:styleId="1f3">
    <w:name w:val="Содержимое таблицы1"/>
    <w:basedOn w:val="1f8"/>
    <w:link w:val="affffff7"/>
    <w:uiPriority w:val="99"/>
    <w:rsid w:val="00942DE1"/>
    <w:rPr>
      <w:rFonts w:ascii="Arial" w:eastAsia="Lucida Sans Unicode" w:hAnsi="Arial" w:cs="Times New Roman"/>
      <w:kern w:val="2"/>
      <w:sz w:val="24"/>
      <w:szCs w:val="24"/>
    </w:rPr>
  </w:style>
  <w:style w:type="paragraph" w:customStyle="1" w:styleId="ListLabel439">
    <w:name w:val="ListLabel 439"/>
    <w:link w:val="ListLabel4391"/>
    <w:rsid w:val="00942DE1"/>
    <w:rPr>
      <w:rFonts w:ascii="Calibri" w:eastAsia="Times New Roman" w:hAnsi="Calibri" w:cs="Times New Roman"/>
      <w:color w:val="000000"/>
    </w:rPr>
  </w:style>
  <w:style w:type="character" w:customStyle="1" w:styleId="ListLabel4391">
    <w:name w:val="ListLabel 4391"/>
    <w:link w:val="ListLabel439"/>
    <w:rsid w:val="00942DE1"/>
    <w:rPr>
      <w:rFonts w:ascii="Calibri" w:eastAsia="Times New Roman" w:hAnsi="Calibri" w:cs="Times New Roman"/>
      <w:color w:val="000000"/>
    </w:rPr>
  </w:style>
  <w:style w:type="paragraph" w:customStyle="1" w:styleId="ListLabel568">
    <w:name w:val="ListLabel 568"/>
    <w:link w:val="ListLabel5681"/>
    <w:rsid w:val="00942DE1"/>
    <w:rPr>
      <w:rFonts w:ascii="Calibri" w:eastAsia="Times New Roman" w:hAnsi="Calibri" w:cs="Times New Roman"/>
      <w:color w:val="000000"/>
    </w:rPr>
  </w:style>
  <w:style w:type="character" w:customStyle="1" w:styleId="ListLabel5681">
    <w:name w:val="ListLabel 5681"/>
    <w:link w:val="ListLabel568"/>
    <w:rsid w:val="00942DE1"/>
    <w:rPr>
      <w:rFonts w:ascii="Calibri" w:eastAsia="Times New Roman" w:hAnsi="Calibri" w:cs="Times New Roman"/>
      <w:color w:val="000000"/>
    </w:rPr>
  </w:style>
  <w:style w:type="paragraph" w:customStyle="1" w:styleId="ListLabel202">
    <w:name w:val="ListLabel 202"/>
    <w:link w:val="ListLabel2021"/>
    <w:rsid w:val="00942DE1"/>
    <w:rPr>
      <w:rFonts w:ascii="Calibri" w:eastAsia="Times New Roman" w:hAnsi="Calibri" w:cs="Times New Roman"/>
      <w:color w:val="000000"/>
    </w:rPr>
  </w:style>
  <w:style w:type="character" w:customStyle="1" w:styleId="ListLabel2021">
    <w:name w:val="ListLabel 2021"/>
    <w:link w:val="ListLabel202"/>
    <w:rsid w:val="00942DE1"/>
    <w:rPr>
      <w:rFonts w:ascii="Calibri" w:eastAsia="Times New Roman" w:hAnsi="Calibri" w:cs="Times New Roman"/>
      <w:color w:val="000000"/>
    </w:rPr>
  </w:style>
  <w:style w:type="paragraph" w:customStyle="1" w:styleId="2f4">
    <w:name w:val="Основной текст Знак2"/>
    <w:link w:val="211"/>
    <w:rsid w:val="00942DE1"/>
    <w:rPr>
      <w:rFonts w:ascii="Times New Roman" w:eastAsia="Times New Roman" w:hAnsi="Times New Roman" w:cs="Times New Roman"/>
      <w:color w:val="000000"/>
      <w:sz w:val="24"/>
    </w:rPr>
  </w:style>
  <w:style w:type="character" w:customStyle="1" w:styleId="211">
    <w:name w:val="Основной текст Знак21"/>
    <w:link w:val="2f4"/>
    <w:rsid w:val="00942DE1"/>
    <w:rPr>
      <w:rFonts w:ascii="Times New Roman" w:eastAsia="Times New Roman" w:hAnsi="Times New Roman" w:cs="Times New Roman"/>
      <w:color w:val="000000"/>
      <w:sz w:val="24"/>
    </w:rPr>
  </w:style>
  <w:style w:type="paragraph" w:customStyle="1" w:styleId="ListLabel77">
    <w:name w:val="ListLabel 77"/>
    <w:link w:val="ListLabel771"/>
    <w:rsid w:val="00942DE1"/>
    <w:rPr>
      <w:rFonts w:ascii="Calibri" w:eastAsia="Times New Roman" w:hAnsi="Calibri" w:cs="Times New Roman"/>
      <w:color w:val="000000"/>
    </w:rPr>
  </w:style>
  <w:style w:type="character" w:customStyle="1" w:styleId="ListLabel771">
    <w:name w:val="ListLabel 771"/>
    <w:link w:val="ListLabel77"/>
    <w:rsid w:val="00942DE1"/>
    <w:rPr>
      <w:rFonts w:ascii="Calibri" w:eastAsia="Times New Roman" w:hAnsi="Calibri" w:cs="Times New Roman"/>
      <w:color w:val="000000"/>
    </w:rPr>
  </w:style>
  <w:style w:type="paragraph" w:customStyle="1" w:styleId="ListLabel494">
    <w:name w:val="ListLabel 494"/>
    <w:link w:val="ListLabel4941"/>
    <w:rsid w:val="00942DE1"/>
    <w:rPr>
      <w:rFonts w:ascii="Calibri" w:eastAsia="Times New Roman" w:hAnsi="Calibri" w:cs="Times New Roman"/>
      <w:color w:val="000000"/>
      <w:sz w:val="24"/>
    </w:rPr>
  </w:style>
  <w:style w:type="character" w:customStyle="1" w:styleId="ListLabel4941">
    <w:name w:val="ListLabel 4941"/>
    <w:link w:val="ListLabel494"/>
    <w:rsid w:val="00942DE1"/>
    <w:rPr>
      <w:rFonts w:ascii="Calibri" w:eastAsia="Times New Roman" w:hAnsi="Calibri" w:cs="Times New Roman"/>
      <w:color w:val="000000"/>
      <w:sz w:val="24"/>
    </w:rPr>
  </w:style>
  <w:style w:type="paragraph" w:customStyle="1" w:styleId="ListLabel112">
    <w:name w:val="ListLabel 112"/>
    <w:link w:val="ListLabel1121"/>
    <w:rsid w:val="00942DE1"/>
    <w:rPr>
      <w:rFonts w:ascii="Calibri" w:eastAsia="Times New Roman" w:hAnsi="Calibri" w:cs="Times New Roman"/>
      <w:color w:val="000000"/>
    </w:rPr>
  </w:style>
  <w:style w:type="character" w:customStyle="1" w:styleId="ListLabel1121">
    <w:name w:val="ListLabel 1121"/>
    <w:link w:val="ListLabel112"/>
    <w:rsid w:val="00942DE1"/>
    <w:rPr>
      <w:rFonts w:ascii="Calibri" w:eastAsia="Times New Roman" w:hAnsi="Calibri" w:cs="Times New Roman"/>
      <w:color w:val="000000"/>
    </w:rPr>
  </w:style>
  <w:style w:type="paragraph" w:customStyle="1" w:styleId="ListLabel159">
    <w:name w:val="ListLabel 159"/>
    <w:link w:val="ListLabel1591"/>
    <w:rsid w:val="00942DE1"/>
    <w:rPr>
      <w:rFonts w:ascii="Calibri" w:eastAsia="Times New Roman" w:hAnsi="Calibri" w:cs="Times New Roman"/>
      <w:color w:val="000000"/>
    </w:rPr>
  </w:style>
  <w:style w:type="character" w:customStyle="1" w:styleId="ListLabel1591">
    <w:name w:val="ListLabel 1591"/>
    <w:link w:val="ListLabel159"/>
    <w:rsid w:val="00942DE1"/>
    <w:rPr>
      <w:rFonts w:ascii="Calibri" w:eastAsia="Times New Roman" w:hAnsi="Calibri" w:cs="Times New Roman"/>
      <w:color w:val="000000"/>
    </w:rPr>
  </w:style>
  <w:style w:type="paragraph" w:customStyle="1" w:styleId="1fa">
    <w:name w:val="Основной текст Знак1"/>
    <w:link w:val="11b"/>
    <w:rsid w:val="00942DE1"/>
    <w:rPr>
      <w:rFonts w:ascii="Times New Roman" w:eastAsia="Times New Roman" w:hAnsi="Times New Roman" w:cs="Times New Roman"/>
      <w:color w:val="000000"/>
      <w:sz w:val="24"/>
    </w:rPr>
  </w:style>
  <w:style w:type="character" w:customStyle="1" w:styleId="11b">
    <w:name w:val="Основной текст Знак11"/>
    <w:link w:val="1fa"/>
    <w:rsid w:val="00942DE1"/>
    <w:rPr>
      <w:rFonts w:ascii="Times New Roman" w:eastAsia="Times New Roman" w:hAnsi="Times New Roman" w:cs="Times New Roman"/>
      <w:color w:val="000000"/>
      <w:sz w:val="24"/>
    </w:rPr>
  </w:style>
  <w:style w:type="character" w:customStyle="1" w:styleId="42">
    <w:name w:val="Оглавление 4 Знак"/>
    <w:basedOn w:val="1f8"/>
    <w:link w:val="41"/>
    <w:rsid w:val="00942DE1"/>
    <w:rPr>
      <w:rFonts w:ascii="Times New Roman" w:hAnsi="Times New Roman" w:cs="Verdana"/>
      <w:sz w:val="24"/>
    </w:rPr>
  </w:style>
  <w:style w:type="paragraph" w:customStyle="1" w:styleId="ListLabel20">
    <w:name w:val="ListLabel 20"/>
    <w:link w:val="ListLabel2010"/>
    <w:rsid w:val="00942DE1"/>
    <w:rPr>
      <w:rFonts w:ascii="Calibri" w:eastAsia="Times New Roman" w:hAnsi="Calibri" w:cs="Times New Roman"/>
      <w:color w:val="000000"/>
    </w:rPr>
  </w:style>
  <w:style w:type="character" w:customStyle="1" w:styleId="ListLabel2010">
    <w:name w:val="ListLabel 2010"/>
    <w:link w:val="ListLabel20"/>
    <w:rsid w:val="00942DE1"/>
    <w:rPr>
      <w:rFonts w:ascii="Calibri" w:eastAsia="Times New Roman" w:hAnsi="Calibri" w:cs="Times New Roman"/>
      <w:color w:val="000000"/>
    </w:rPr>
  </w:style>
  <w:style w:type="paragraph" w:customStyle="1" w:styleId="ListLabel354">
    <w:name w:val="ListLabel 354"/>
    <w:link w:val="ListLabel3541"/>
    <w:rsid w:val="00942DE1"/>
    <w:rPr>
      <w:rFonts w:ascii="Calibri" w:eastAsia="Times New Roman" w:hAnsi="Calibri" w:cs="Times New Roman"/>
      <w:color w:val="000000"/>
    </w:rPr>
  </w:style>
  <w:style w:type="character" w:customStyle="1" w:styleId="ListLabel3541">
    <w:name w:val="ListLabel 3541"/>
    <w:link w:val="ListLabel354"/>
    <w:rsid w:val="00942DE1"/>
    <w:rPr>
      <w:rFonts w:ascii="Calibri" w:eastAsia="Times New Roman" w:hAnsi="Calibri" w:cs="Times New Roman"/>
      <w:color w:val="000000"/>
    </w:rPr>
  </w:style>
  <w:style w:type="paragraph" w:customStyle="1" w:styleId="ListLabel511">
    <w:name w:val="ListLabel 511"/>
    <w:link w:val="ListLabel5111"/>
    <w:rsid w:val="00942DE1"/>
    <w:rPr>
      <w:rFonts w:ascii="Calibri" w:eastAsia="Times New Roman" w:hAnsi="Calibri" w:cs="Times New Roman"/>
      <w:color w:val="000000"/>
    </w:rPr>
  </w:style>
  <w:style w:type="character" w:customStyle="1" w:styleId="ListLabel5111">
    <w:name w:val="ListLabel 5111"/>
    <w:link w:val="ListLabel511"/>
    <w:rsid w:val="00942DE1"/>
    <w:rPr>
      <w:rFonts w:ascii="Calibri" w:eastAsia="Times New Roman" w:hAnsi="Calibri" w:cs="Times New Roman"/>
      <w:color w:val="000000"/>
    </w:rPr>
  </w:style>
  <w:style w:type="paragraph" w:customStyle="1" w:styleId="ListLabel17">
    <w:name w:val="ListLabel 17"/>
    <w:link w:val="ListLabel1710"/>
    <w:rsid w:val="00942DE1"/>
    <w:rPr>
      <w:rFonts w:ascii="Calibri" w:eastAsia="Times New Roman" w:hAnsi="Calibri" w:cs="Times New Roman"/>
      <w:color w:val="000000"/>
    </w:rPr>
  </w:style>
  <w:style w:type="character" w:customStyle="1" w:styleId="ListLabel1710">
    <w:name w:val="ListLabel 1710"/>
    <w:link w:val="ListLabel17"/>
    <w:rsid w:val="00942DE1"/>
    <w:rPr>
      <w:rFonts w:ascii="Calibri" w:eastAsia="Times New Roman" w:hAnsi="Calibri" w:cs="Times New Roman"/>
      <w:color w:val="000000"/>
    </w:rPr>
  </w:style>
  <w:style w:type="paragraph" w:customStyle="1" w:styleId="ListLabel340">
    <w:name w:val="ListLabel 340"/>
    <w:link w:val="ListLabel3401"/>
    <w:rsid w:val="00942DE1"/>
    <w:rPr>
      <w:rFonts w:ascii="Calibri" w:eastAsia="Times New Roman" w:hAnsi="Calibri" w:cs="Times New Roman"/>
      <w:color w:val="000000"/>
    </w:rPr>
  </w:style>
  <w:style w:type="character" w:customStyle="1" w:styleId="ListLabel3401">
    <w:name w:val="ListLabel 3401"/>
    <w:link w:val="ListLabel340"/>
    <w:rsid w:val="00942DE1"/>
    <w:rPr>
      <w:rFonts w:ascii="Calibri" w:eastAsia="Times New Roman" w:hAnsi="Calibri" w:cs="Times New Roman"/>
      <w:color w:val="000000"/>
    </w:rPr>
  </w:style>
  <w:style w:type="paragraph" w:customStyle="1" w:styleId="ListLabel207">
    <w:name w:val="ListLabel 207"/>
    <w:link w:val="ListLabel2071"/>
    <w:rsid w:val="00942DE1"/>
    <w:rPr>
      <w:rFonts w:ascii="Calibri" w:eastAsia="Times New Roman" w:hAnsi="Calibri" w:cs="Times New Roman"/>
      <w:color w:val="000000"/>
    </w:rPr>
  </w:style>
  <w:style w:type="character" w:customStyle="1" w:styleId="ListLabel2071">
    <w:name w:val="ListLabel 2071"/>
    <w:link w:val="ListLabel207"/>
    <w:rsid w:val="00942DE1"/>
    <w:rPr>
      <w:rFonts w:ascii="Calibri" w:eastAsia="Times New Roman" w:hAnsi="Calibri" w:cs="Times New Roman"/>
      <w:color w:val="000000"/>
    </w:rPr>
  </w:style>
  <w:style w:type="paragraph" w:customStyle="1" w:styleId="ListLabel336">
    <w:name w:val="ListLabel 336"/>
    <w:link w:val="ListLabel3361"/>
    <w:rsid w:val="00942DE1"/>
    <w:rPr>
      <w:rFonts w:ascii="Calibri" w:eastAsia="Times New Roman" w:hAnsi="Calibri" w:cs="Times New Roman"/>
      <w:color w:val="000000"/>
    </w:rPr>
  </w:style>
  <w:style w:type="character" w:customStyle="1" w:styleId="ListLabel3361">
    <w:name w:val="ListLabel 3361"/>
    <w:link w:val="ListLabel336"/>
    <w:rsid w:val="00942DE1"/>
    <w:rPr>
      <w:rFonts w:ascii="Calibri" w:eastAsia="Times New Roman" w:hAnsi="Calibri" w:cs="Times New Roman"/>
      <w:color w:val="000000"/>
    </w:rPr>
  </w:style>
  <w:style w:type="paragraph" w:customStyle="1" w:styleId="ListLabel175">
    <w:name w:val="ListLabel 175"/>
    <w:link w:val="ListLabel1751"/>
    <w:rsid w:val="00942DE1"/>
    <w:rPr>
      <w:rFonts w:ascii="Calibri" w:eastAsia="Times New Roman" w:hAnsi="Calibri" w:cs="Times New Roman"/>
      <w:color w:val="000000"/>
    </w:rPr>
  </w:style>
  <w:style w:type="character" w:customStyle="1" w:styleId="ListLabel1751">
    <w:name w:val="ListLabel 1751"/>
    <w:link w:val="ListLabel175"/>
    <w:rsid w:val="00942DE1"/>
    <w:rPr>
      <w:rFonts w:ascii="Calibri" w:eastAsia="Times New Roman" w:hAnsi="Calibri" w:cs="Times New Roman"/>
      <w:color w:val="000000"/>
    </w:rPr>
  </w:style>
  <w:style w:type="paragraph" w:customStyle="1" w:styleId="ListLabel237">
    <w:name w:val="ListLabel 237"/>
    <w:link w:val="ListLabel2371"/>
    <w:rsid w:val="00942DE1"/>
    <w:rPr>
      <w:rFonts w:ascii="Calibri" w:eastAsia="Times New Roman" w:hAnsi="Calibri" w:cs="Times New Roman"/>
      <w:color w:val="000000"/>
    </w:rPr>
  </w:style>
  <w:style w:type="character" w:customStyle="1" w:styleId="ListLabel2371">
    <w:name w:val="ListLabel 2371"/>
    <w:link w:val="ListLabel237"/>
    <w:rsid w:val="00942DE1"/>
    <w:rPr>
      <w:rFonts w:ascii="Calibri" w:eastAsia="Times New Roman" w:hAnsi="Calibri" w:cs="Times New Roman"/>
      <w:color w:val="000000"/>
    </w:rPr>
  </w:style>
  <w:style w:type="paragraph" w:customStyle="1" w:styleId="ListLabel297">
    <w:name w:val="ListLabel 297"/>
    <w:link w:val="ListLabel2971"/>
    <w:rsid w:val="00942DE1"/>
    <w:rPr>
      <w:rFonts w:ascii="Calibri" w:eastAsia="Times New Roman" w:hAnsi="Calibri" w:cs="Times New Roman"/>
      <w:color w:val="000000"/>
    </w:rPr>
  </w:style>
  <w:style w:type="character" w:customStyle="1" w:styleId="ListLabel2971">
    <w:name w:val="ListLabel 2971"/>
    <w:link w:val="ListLabel297"/>
    <w:rsid w:val="00942DE1"/>
    <w:rPr>
      <w:rFonts w:ascii="Calibri" w:eastAsia="Times New Roman" w:hAnsi="Calibri" w:cs="Times New Roman"/>
      <w:color w:val="000000"/>
    </w:rPr>
  </w:style>
  <w:style w:type="paragraph" w:customStyle="1" w:styleId="ListLabel256">
    <w:name w:val="ListLabel 256"/>
    <w:link w:val="ListLabel2561"/>
    <w:rsid w:val="00942DE1"/>
    <w:rPr>
      <w:rFonts w:ascii="Calibri" w:eastAsia="Times New Roman" w:hAnsi="Calibri" w:cs="Times New Roman"/>
      <w:color w:val="000000"/>
    </w:rPr>
  </w:style>
  <w:style w:type="character" w:customStyle="1" w:styleId="ListLabel2561">
    <w:name w:val="ListLabel 2561"/>
    <w:link w:val="ListLabel256"/>
    <w:rsid w:val="00942DE1"/>
    <w:rPr>
      <w:rFonts w:ascii="Calibri" w:eastAsia="Times New Roman" w:hAnsi="Calibri" w:cs="Times New Roman"/>
      <w:color w:val="000000"/>
    </w:rPr>
  </w:style>
  <w:style w:type="paragraph" w:customStyle="1" w:styleId="ListLabel574">
    <w:name w:val="ListLabel 574"/>
    <w:link w:val="ListLabel5741"/>
    <w:rsid w:val="00942DE1"/>
    <w:rPr>
      <w:rFonts w:ascii="Calibri" w:eastAsia="Times New Roman" w:hAnsi="Calibri" w:cs="Times New Roman"/>
      <w:color w:val="000000"/>
    </w:rPr>
  </w:style>
  <w:style w:type="character" w:customStyle="1" w:styleId="ListLabel5741">
    <w:name w:val="ListLabel 5741"/>
    <w:link w:val="ListLabel574"/>
    <w:rsid w:val="00942DE1"/>
    <w:rPr>
      <w:rFonts w:ascii="Calibri" w:eastAsia="Times New Roman" w:hAnsi="Calibri" w:cs="Times New Roman"/>
      <w:color w:val="000000"/>
    </w:rPr>
  </w:style>
  <w:style w:type="paragraph" w:customStyle="1" w:styleId="WW8Num3z8">
    <w:name w:val="WW8Num3z8"/>
    <w:link w:val="WW8Num3z81"/>
    <w:rsid w:val="00942DE1"/>
    <w:rPr>
      <w:rFonts w:ascii="Calibri" w:eastAsia="Times New Roman" w:hAnsi="Calibri" w:cs="Times New Roman"/>
      <w:color w:val="000000"/>
    </w:rPr>
  </w:style>
  <w:style w:type="character" w:customStyle="1" w:styleId="WW8Num3z81">
    <w:name w:val="WW8Num3z81"/>
    <w:link w:val="WW8Num3z8"/>
    <w:rsid w:val="00942DE1"/>
    <w:rPr>
      <w:rFonts w:ascii="Calibri" w:eastAsia="Times New Roman" w:hAnsi="Calibri" w:cs="Times New Roman"/>
      <w:color w:val="000000"/>
    </w:rPr>
  </w:style>
  <w:style w:type="paragraph" w:customStyle="1" w:styleId="ListLabel525">
    <w:name w:val="ListLabel 525"/>
    <w:link w:val="ListLabel5251"/>
    <w:rsid w:val="00942DE1"/>
    <w:rPr>
      <w:rFonts w:ascii="Calibri" w:eastAsia="Times New Roman" w:hAnsi="Calibri" w:cs="Times New Roman"/>
      <w:color w:val="000000"/>
    </w:rPr>
  </w:style>
  <w:style w:type="character" w:customStyle="1" w:styleId="ListLabel5251">
    <w:name w:val="ListLabel 5251"/>
    <w:link w:val="ListLabel525"/>
    <w:rsid w:val="00942DE1"/>
    <w:rPr>
      <w:rFonts w:ascii="Calibri" w:eastAsia="Times New Roman" w:hAnsi="Calibri" w:cs="Times New Roman"/>
      <w:color w:val="000000"/>
    </w:rPr>
  </w:style>
  <w:style w:type="paragraph" w:customStyle="1" w:styleId="ListLabel335">
    <w:name w:val="ListLabel 335"/>
    <w:link w:val="ListLabel3351"/>
    <w:rsid w:val="00942DE1"/>
    <w:rPr>
      <w:rFonts w:ascii="Calibri" w:eastAsia="Times New Roman" w:hAnsi="Calibri" w:cs="Times New Roman"/>
      <w:color w:val="000000"/>
    </w:rPr>
  </w:style>
  <w:style w:type="character" w:customStyle="1" w:styleId="ListLabel3351">
    <w:name w:val="ListLabel 3351"/>
    <w:link w:val="ListLabel335"/>
    <w:rsid w:val="00942DE1"/>
    <w:rPr>
      <w:rFonts w:ascii="Calibri" w:eastAsia="Times New Roman" w:hAnsi="Calibri" w:cs="Times New Roman"/>
      <w:color w:val="000000"/>
    </w:rPr>
  </w:style>
  <w:style w:type="paragraph" w:customStyle="1" w:styleId="ListLabel87">
    <w:name w:val="ListLabel 87"/>
    <w:link w:val="ListLabel871"/>
    <w:rsid w:val="00942DE1"/>
    <w:rPr>
      <w:rFonts w:ascii="Calibri" w:eastAsia="Times New Roman" w:hAnsi="Calibri" w:cs="Times New Roman"/>
      <w:color w:val="000000"/>
    </w:rPr>
  </w:style>
  <w:style w:type="character" w:customStyle="1" w:styleId="ListLabel871">
    <w:name w:val="ListLabel 871"/>
    <w:link w:val="ListLabel87"/>
    <w:rsid w:val="00942DE1"/>
    <w:rPr>
      <w:rFonts w:ascii="Calibri" w:eastAsia="Times New Roman" w:hAnsi="Calibri" w:cs="Times New Roman"/>
      <w:color w:val="000000"/>
    </w:rPr>
  </w:style>
  <w:style w:type="paragraph" w:customStyle="1" w:styleId="ListLabel113">
    <w:name w:val="ListLabel 113"/>
    <w:link w:val="ListLabel1131"/>
    <w:rsid w:val="00942DE1"/>
    <w:rPr>
      <w:rFonts w:ascii="Calibri" w:eastAsia="Times New Roman" w:hAnsi="Calibri" w:cs="Times New Roman"/>
      <w:color w:val="000000"/>
    </w:rPr>
  </w:style>
  <w:style w:type="character" w:customStyle="1" w:styleId="ListLabel1131">
    <w:name w:val="ListLabel 1131"/>
    <w:link w:val="ListLabel113"/>
    <w:rsid w:val="00942DE1"/>
    <w:rPr>
      <w:rFonts w:ascii="Calibri" w:eastAsia="Times New Roman" w:hAnsi="Calibri" w:cs="Times New Roman"/>
      <w:color w:val="000000"/>
    </w:rPr>
  </w:style>
  <w:style w:type="paragraph" w:customStyle="1" w:styleId="ListLabel493">
    <w:name w:val="ListLabel 493"/>
    <w:link w:val="ListLabel4931"/>
    <w:rsid w:val="00942DE1"/>
    <w:rPr>
      <w:rFonts w:ascii="Calibri" w:eastAsia="Times New Roman" w:hAnsi="Calibri" w:cs="Times New Roman"/>
      <w:color w:val="000000"/>
    </w:rPr>
  </w:style>
  <w:style w:type="character" w:customStyle="1" w:styleId="ListLabel4931">
    <w:name w:val="ListLabel 4931"/>
    <w:link w:val="ListLabel493"/>
    <w:rsid w:val="00942DE1"/>
    <w:rPr>
      <w:rFonts w:ascii="Calibri" w:eastAsia="Times New Roman" w:hAnsi="Calibri" w:cs="Times New Roman"/>
      <w:color w:val="000000"/>
    </w:rPr>
  </w:style>
  <w:style w:type="paragraph" w:customStyle="1" w:styleId="ListLabel257">
    <w:name w:val="ListLabel 257"/>
    <w:link w:val="ListLabel2571"/>
    <w:rsid w:val="00942DE1"/>
    <w:rPr>
      <w:rFonts w:ascii="Calibri" w:eastAsia="Times New Roman" w:hAnsi="Calibri" w:cs="Times New Roman"/>
      <w:color w:val="000000"/>
    </w:rPr>
  </w:style>
  <w:style w:type="character" w:customStyle="1" w:styleId="ListLabel2571">
    <w:name w:val="ListLabel 2571"/>
    <w:link w:val="ListLabel257"/>
    <w:rsid w:val="00942DE1"/>
    <w:rPr>
      <w:rFonts w:ascii="Calibri" w:eastAsia="Times New Roman" w:hAnsi="Calibri" w:cs="Times New Roman"/>
      <w:color w:val="000000"/>
    </w:rPr>
  </w:style>
  <w:style w:type="paragraph" w:customStyle="1" w:styleId="ListLabel116">
    <w:name w:val="ListLabel 116"/>
    <w:link w:val="ListLabel1161"/>
    <w:rsid w:val="00942DE1"/>
    <w:rPr>
      <w:rFonts w:ascii="Calibri" w:eastAsia="Times New Roman" w:hAnsi="Calibri" w:cs="Times New Roman"/>
      <w:color w:val="000000"/>
    </w:rPr>
  </w:style>
  <w:style w:type="character" w:customStyle="1" w:styleId="ListLabel1161">
    <w:name w:val="ListLabel 1161"/>
    <w:link w:val="ListLabel116"/>
    <w:rsid w:val="00942DE1"/>
    <w:rPr>
      <w:rFonts w:ascii="Calibri" w:eastAsia="Times New Roman" w:hAnsi="Calibri" w:cs="Times New Roman"/>
      <w:color w:val="000000"/>
    </w:rPr>
  </w:style>
  <w:style w:type="paragraph" w:customStyle="1" w:styleId="ListLabel444">
    <w:name w:val="ListLabel 444"/>
    <w:link w:val="ListLabel4441"/>
    <w:rsid w:val="00942DE1"/>
    <w:rPr>
      <w:rFonts w:ascii="Calibri" w:eastAsia="Times New Roman" w:hAnsi="Calibri" w:cs="Times New Roman"/>
      <w:color w:val="000000"/>
    </w:rPr>
  </w:style>
  <w:style w:type="character" w:customStyle="1" w:styleId="ListLabel4441">
    <w:name w:val="ListLabel 4441"/>
    <w:link w:val="ListLabel444"/>
    <w:rsid w:val="00942DE1"/>
    <w:rPr>
      <w:rFonts w:ascii="Calibri" w:eastAsia="Times New Roman" w:hAnsi="Calibri" w:cs="Times New Roman"/>
      <w:color w:val="000000"/>
    </w:rPr>
  </w:style>
  <w:style w:type="character" w:customStyle="1" w:styleId="2f5">
    <w:name w:val="Текст примечания Знак2"/>
    <w:uiPriority w:val="99"/>
    <w:qFormat/>
    <w:rsid w:val="00942DE1"/>
    <w:rPr>
      <w:rFonts w:ascii="Times New Roman" w:hAnsi="Times New Roman"/>
    </w:rPr>
  </w:style>
  <w:style w:type="paragraph" w:customStyle="1" w:styleId="ListLabel420">
    <w:name w:val="ListLabel 420"/>
    <w:link w:val="ListLabel4201"/>
    <w:rsid w:val="00942DE1"/>
    <w:rPr>
      <w:rFonts w:ascii="Calibri" w:eastAsia="Times New Roman" w:hAnsi="Calibri" w:cs="Times New Roman"/>
      <w:color w:val="000000"/>
    </w:rPr>
  </w:style>
  <w:style w:type="character" w:customStyle="1" w:styleId="ListLabel4201">
    <w:name w:val="ListLabel 4201"/>
    <w:link w:val="ListLabel420"/>
    <w:rsid w:val="00942DE1"/>
    <w:rPr>
      <w:rFonts w:ascii="Calibri" w:eastAsia="Times New Roman" w:hAnsi="Calibri" w:cs="Times New Roman"/>
      <w:color w:val="000000"/>
    </w:rPr>
  </w:style>
  <w:style w:type="character" w:customStyle="1" w:styleId="62">
    <w:name w:val="Оглавление 6 Знак"/>
    <w:basedOn w:val="1f8"/>
    <w:link w:val="61"/>
    <w:rsid w:val="00942DE1"/>
    <w:rPr>
      <w:rFonts w:ascii="Times New Roman" w:hAnsi="Times New Roman" w:cs="Verdana"/>
      <w:sz w:val="24"/>
    </w:rPr>
  </w:style>
  <w:style w:type="paragraph" w:customStyle="1" w:styleId="WW8Num2z1">
    <w:name w:val="WW8Num2z1"/>
    <w:link w:val="WW8Num2z11"/>
    <w:rsid w:val="00942DE1"/>
    <w:rPr>
      <w:rFonts w:ascii="Calibri" w:eastAsia="Times New Roman" w:hAnsi="Calibri" w:cs="Times New Roman"/>
      <w:color w:val="000000"/>
    </w:rPr>
  </w:style>
  <w:style w:type="character" w:customStyle="1" w:styleId="WW8Num2z11">
    <w:name w:val="WW8Num2z11"/>
    <w:link w:val="WW8Num2z1"/>
    <w:rsid w:val="00942DE1"/>
    <w:rPr>
      <w:rFonts w:ascii="Calibri" w:eastAsia="Times New Roman" w:hAnsi="Calibri" w:cs="Times New Roman"/>
      <w:color w:val="000000"/>
    </w:rPr>
  </w:style>
  <w:style w:type="paragraph" w:customStyle="1" w:styleId="ListLabel228">
    <w:name w:val="ListLabel 228"/>
    <w:link w:val="ListLabel2281"/>
    <w:rsid w:val="00942DE1"/>
    <w:rPr>
      <w:rFonts w:ascii="Calibri" w:eastAsia="Times New Roman" w:hAnsi="Calibri" w:cs="Times New Roman"/>
      <w:color w:val="000000"/>
    </w:rPr>
  </w:style>
  <w:style w:type="character" w:customStyle="1" w:styleId="ListLabel2281">
    <w:name w:val="ListLabel 2281"/>
    <w:link w:val="ListLabel228"/>
    <w:rsid w:val="00942DE1"/>
    <w:rPr>
      <w:rFonts w:ascii="Calibri" w:eastAsia="Times New Roman" w:hAnsi="Calibri" w:cs="Times New Roman"/>
      <w:color w:val="000000"/>
    </w:rPr>
  </w:style>
  <w:style w:type="paragraph" w:customStyle="1" w:styleId="38">
    <w:name w:val="Текст выноски Знак3"/>
    <w:link w:val="311"/>
    <w:rsid w:val="00942DE1"/>
    <w:rPr>
      <w:rFonts w:ascii="Segoe UI" w:eastAsia="Times New Roman" w:hAnsi="Segoe UI" w:cs="Times New Roman"/>
      <w:color w:val="000000"/>
      <w:sz w:val="18"/>
    </w:rPr>
  </w:style>
  <w:style w:type="character" w:customStyle="1" w:styleId="311">
    <w:name w:val="Текст выноски Знак31"/>
    <w:link w:val="38"/>
    <w:rsid w:val="00942DE1"/>
    <w:rPr>
      <w:rFonts w:ascii="Segoe UI" w:eastAsia="Times New Roman" w:hAnsi="Segoe UI" w:cs="Times New Roman"/>
      <w:color w:val="000000"/>
      <w:sz w:val="18"/>
    </w:rPr>
  </w:style>
  <w:style w:type="paragraph" w:customStyle="1" w:styleId="ListLabel431">
    <w:name w:val="ListLabel 431"/>
    <w:link w:val="ListLabel4311"/>
    <w:rsid w:val="00942DE1"/>
    <w:rPr>
      <w:rFonts w:ascii="Calibri" w:eastAsia="Times New Roman" w:hAnsi="Calibri" w:cs="Times New Roman"/>
      <w:color w:val="000000"/>
    </w:rPr>
  </w:style>
  <w:style w:type="character" w:customStyle="1" w:styleId="ListLabel4311">
    <w:name w:val="ListLabel 4311"/>
    <w:link w:val="ListLabel431"/>
    <w:rsid w:val="00942DE1"/>
    <w:rPr>
      <w:rFonts w:ascii="Calibri" w:eastAsia="Times New Roman" w:hAnsi="Calibri" w:cs="Times New Roman"/>
      <w:color w:val="000000"/>
    </w:rPr>
  </w:style>
  <w:style w:type="character" w:customStyle="1" w:styleId="72">
    <w:name w:val="Оглавление 7 Знак"/>
    <w:basedOn w:val="1f8"/>
    <w:link w:val="71"/>
    <w:rsid w:val="00942DE1"/>
    <w:rPr>
      <w:rFonts w:ascii="Times New Roman" w:hAnsi="Times New Roman" w:cs="Verdana"/>
      <w:sz w:val="24"/>
    </w:rPr>
  </w:style>
  <w:style w:type="paragraph" w:customStyle="1" w:styleId="ListLabel558">
    <w:name w:val="ListLabel 558"/>
    <w:link w:val="ListLabel5581"/>
    <w:rsid w:val="00942DE1"/>
    <w:rPr>
      <w:rFonts w:ascii="Calibri" w:eastAsia="Times New Roman" w:hAnsi="Calibri" w:cs="Times New Roman"/>
      <w:color w:val="000000"/>
    </w:rPr>
  </w:style>
  <w:style w:type="character" w:customStyle="1" w:styleId="ListLabel5581">
    <w:name w:val="ListLabel 5581"/>
    <w:link w:val="ListLabel558"/>
    <w:rsid w:val="00942DE1"/>
    <w:rPr>
      <w:rFonts w:ascii="Calibri" w:eastAsia="Times New Roman" w:hAnsi="Calibri" w:cs="Times New Roman"/>
      <w:color w:val="000000"/>
    </w:rPr>
  </w:style>
  <w:style w:type="paragraph" w:customStyle="1" w:styleId="ListLabel265">
    <w:name w:val="ListLabel 265"/>
    <w:link w:val="ListLabel2651"/>
    <w:rsid w:val="00942DE1"/>
    <w:rPr>
      <w:rFonts w:ascii="Calibri" w:eastAsia="Times New Roman" w:hAnsi="Calibri" w:cs="Times New Roman"/>
      <w:color w:val="000000"/>
    </w:rPr>
  </w:style>
  <w:style w:type="character" w:customStyle="1" w:styleId="ListLabel2651">
    <w:name w:val="ListLabel 2651"/>
    <w:link w:val="ListLabel265"/>
    <w:rsid w:val="00942DE1"/>
    <w:rPr>
      <w:rFonts w:ascii="Calibri" w:eastAsia="Times New Roman" w:hAnsi="Calibri" w:cs="Times New Roman"/>
      <w:color w:val="000000"/>
    </w:rPr>
  </w:style>
  <w:style w:type="paragraph" w:customStyle="1" w:styleId="WW8Num1z5">
    <w:name w:val="WW8Num1z5"/>
    <w:link w:val="WW8Num1z51"/>
    <w:rsid w:val="00942DE1"/>
    <w:rPr>
      <w:rFonts w:ascii="Calibri" w:eastAsia="Times New Roman" w:hAnsi="Calibri" w:cs="Times New Roman"/>
      <w:color w:val="000000"/>
    </w:rPr>
  </w:style>
  <w:style w:type="character" w:customStyle="1" w:styleId="WW8Num1z51">
    <w:name w:val="WW8Num1z51"/>
    <w:link w:val="WW8Num1z5"/>
    <w:rsid w:val="00942DE1"/>
    <w:rPr>
      <w:rFonts w:ascii="Calibri" w:eastAsia="Times New Roman" w:hAnsi="Calibri" w:cs="Times New Roman"/>
      <w:color w:val="000000"/>
    </w:rPr>
  </w:style>
  <w:style w:type="paragraph" w:customStyle="1" w:styleId="WW8Num1z8">
    <w:name w:val="WW8Num1z8"/>
    <w:link w:val="WW8Num1z81"/>
    <w:rsid w:val="00942DE1"/>
    <w:rPr>
      <w:rFonts w:ascii="Calibri" w:eastAsia="Times New Roman" w:hAnsi="Calibri" w:cs="Times New Roman"/>
      <w:color w:val="000000"/>
    </w:rPr>
  </w:style>
  <w:style w:type="character" w:customStyle="1" w:styleId="WW8Num1z81">
    <w:name w:val="WW8Num1z81"/>
    <w:link w:val="WW8Num1z8"/>
    <w:rsid w:val="00942DE1"/>
    <w:rPr>
      <w:rFonts w:ascii="Calibri" w:eastAsia="Times New Roman" w:hAnsi="Calibri" w:cs="Times New Roman"/>
      <w:color w:val="000000"/>
    </w:rPr>
  </w:style>
  <w:style w:type="paragraph" w:customStyle="1" w:styleId="ListLabel371">
    <w:name w:val="ListLabel 371"/>
    <w:link w:val="ListLabel3711"/>
    <w:rsid w:val="00942DE1"/>
    <w:rPr>
      <w:rFonts w:ascii="Calibri" w:eastAsia="Times New Roman" w:hAnsi="Calibri" w:cs="Times New Roman"/>
      <w:color w:val="000000"/>
    </w:rPr>
  </w:style>
  <w:style w:type="character" w:customStyle="1" w:styleId="ListLabel3711">
    <w:name w:val="ListLabel 3711"/>
    <w:link w:val="ListLabel371"/>
    <w:rsid w:val="00942DE1"/>
    <w:rPr>
      <w:rFonts w:ascii="Calibri" w:eastAsia="Times New Roman" w:hAnsi="Calibri" w:cs="Times New Roman"/>
      <w:color w:val="000000"/>
    </w:rPr>
  </w:style>
  <w:style w:type="character" w:customStyle="1" w:styleId="48">
    <w:name w:val="Подзаголовок Знак4"/>
    <w:rsid w:val="00942DE1"/>
    <w:rPr>
      <w:rFonts w:ascii="Times New Roman" w:hAnsi="Times New Roman"/>
      <w:sz w:val="24"/>
    </w:rPr>
  </w:style>
  <w:style w:type="paragraph" w:customStyle="1" w:styleId="ListLabel225">
    <w:name w:val="ListLabel 225"/>
    <w:link w:val="ListLabel2251"/>
    <w:rsid w:val="00942DE1"/>
    <w:rPr>
      <w:rFonts w:ascii="Calibri" w:eastAsia="Times New Roman" w:hAnsi="Calibri" w:cs="Times New Roman"/>
      <w:color w:val="000000"/>
    </w:rPr>
  </w:style>
  <w:style w:type="character" w:customStyle="1" w:styleId="ListLabel2251">
    <w:name w:val="ListLabel 2251"/>
    <w:link w:val="ListLabel225"/>
    <w:rsid w:val="00942DE1"/>
    <w:rPr>
      <w:rFonts w:ascii="Calibri" w:eastAsia="Times New Roman" w:hAnsi="Calibri" w:cs="Times New Roman"/>
      <w:color w:val="000000"/>
    </w:rPr>
  </w:style>
  <w:style w:type="paragraph" w:customStyle="1" w:styleId="WW-FootnoteCharacters">
    <w:name w:val="WW-Footnote Characters"/>
    <w:link w:val="WW-FootnoteCharacters1"/>
    <w:rsid w:val="00942DE1"/>
    <w:rPr>
      <w:rFonts w:ascii="Calibri" w:eastAsia="Times New Roman" w:hAnsi="Calibri" w:cs="Times New Roman"/>
      <w:color w:val="000000"/>
      <w:vertAlign w:val="superscript"/>
    </w:rPr>
  </w:style>
  <w:style w:type="character" w:customStyle="1" w:styleId="WW-FootnoteCharacters1">
    <w:name w:val="WW-Footnote Characters1"/>
    <w:link w:val="WW-FootnoteCharacters"/>
    <w:rsid w:val="00942DE1"/>
    <w:rPr>
      <w:rFonts w:ascii="Calibri" w:eastAsia="Times New Roman" w:hAnsi="Calibri" w:cs="Times New Roman"/>
      <w:color w:val="000000"/>
      <w:vertAlign w:val="superscript"/>
    </w:rPr>
  </w:style>
  <w:style w:type="paragraph" w:customStyle="1" w:styleId="ListLabel478">
    <w:name w:val="ListLabel 478"/>
    <w:link w:val="ListLabel4781"/>
    <w:rsid w:val="00942DE1"/>
    <w:rPr>
      <w:rFonts w:ascii="Calibri" w:eastAsia="Times New Roman" w:hAnsi="Calibri" w:cs="Times New Roman"/>
      <w:color w:val="000000"/>
    </w:rPr>
  </w:style>
  <w:style w:type="character" w:customStyle="1" w:styleId="ListLabel4781">
    <w:name w:val="ListLabel 4781"/>
    <w:link w:val="ListLabel478"/>
    <w:rsid w:val="00942DE1"/>
    <w:rPr>
      <w:rFonts w:ascii="Calibri" w:eastAsia="Times New Roman" w:hAnsi="Calibri" w:cs="Times New Roman"/>
      <w:color w:val="000000"/>
    </w:rPr>
  </w:style>
  <w:style w:type="paragraph" w:customStyle="1" w:styleId="Heading1Char">
    <w:name w:val="Heading 1 Char"/>
    <w:link w:val="Heading1Char1"/>
    <w:rsid w:val="00942DE1"/>
    <w:rPr>
      <w:rFonts w:ascii="Arial" w:eastAsia="Times New Roman" w:hAnsi="Arial" w:cs="Times New Roman"/>
      <w:color w:val="000000"/>
      <w:sz w:val="40"/>
    </w:rPr>
  </w:style>
  <w:style w:type="character" w:customStyle="1" w:styleId="Heading1Char1">
    <w:name w:val="Heading 1 Char1"/>
    <w:link w:val="Heading1Char"/>
    <w:rsid w:val="00942DE1"/>
    <w:rPr>
      <w:rFonts w:ascii="Arial" w:eastAsia="Times New Roman" w:hAnsi="Arial" w:cs="Times New Roman"/>
      <w:color w:val="000000"/>
      <w:sz w:val="40"/>
    </w:rPr>
  </w:style>
  <w:style w:type="paragraph" w:customStyle="1" w:styleId="ListLabel473">
    <w:name w:val="ListLabel 473"/>
    <w:link w:val="ListLabel4731"/>
    <w:rsid w:val="00942DE1"/>
    <w:rPr>
      <w:rFonts w:ascii="Calibri" w:eastAsia="Times New Roman" w:hAnsi="Calibri" w:cs="Times New Roman"/>
      <w:color w:val="000000"/>
    </w:rPr>
  </w:style>
  <w:style w:type="character" w:customStyle="1" w:styleId="ListLabel4731">
    <w:name w:val="ListLabel 4731"/>
    <w:link w:val="ListLabel473"/>
    <w:rsid w:val="00942DE1"/>
    <w:rPr>
      <w:rFonts w:ascii="Calibri" w:eastAsia="Times New Roman" w:hAnsi="Calibri" w:cs="Times New Roman"/>
      <w:color w:val="000000"/>
    </w:rPr>
  </w:style>
  <w:style w:type="paragraph" w:customStyle="1" w:styleId="ListLabel387">
    <w:name w:val="ListLabel 387"/>
    <w:link w:val="ListLabel3871"/>
    <w:rsid w:val="00942DE1"/>
    <w:rPr>
      <w:rFonts w:ascii="Calibri" w:eastAsia="Times New Roman" w:hAnsi="Calibri" w:cs="Times New Roman"/>
      <w:color w:val="000000"/>
    </w:rPr>
  </w:style>
  <w:style w:type="character" w:customStyle="1" w:styleId="ListLabel3871">
    <w:name w:val="ListLabel 3871"/>
    <w:link w:val="ListLabel387"/>
    <w:rsid w:val="00942DE1"/>
    <w:rPr>
      <w:rFonts w:ascii="Calibri" w:eastAsia="Times New Roman" w:hAnsi="Calibri" w:cs="Times New Roman"/>
      <w:color w:val="000000"/>
    </w:rPr>
  </w:style>
  <w:style w:type="paragraph" w:customStyle="1" w:styleId="ListLabel7">
    <w:name w:val="ListLabel 7"/>
    <w:link w:val="ListLabel710"/>
    <w:rsid w:val="00942DE1"/>
    <w:rPr>
      <w:rFonts w:ascii="Calibri" w:eastAsia="Times New Roman" w:hAnsi="Calibri" w:cs="Times New Roman"/>
      <w:color w:val="000000"/>
    </w:rPr>
  </w:style>
  <w:style w:type="character" w:customStyle="1" w:styleId="ListLabel710">
    <w:name w:val="ListLabel 710"/>
    <w:link w:val="ListLabel7"/>
    <w:rsid w:val="00942DE1"/>
    <w:rPr>
      <w:rFonts w:ascii="Calibri" w:eastAsia="Times New Roman" w:hAnsi="Calibri" w:cs="Times New Roman"/>
      <w:color w:val="000000"/>
    </w:rPr>
  </w:style>
  <w:style w:type="paragraph" w:styleId="afffffff4">
    <w:name w:val="List"/>
    <w:basedOn w:val="a0"/>
    <w:link w:val="afffffff5"/>
    <w:uiPriority w:val="99"/>
    <w:qFormat/>
    <w:rsid w:val="00942DE1"/>
    <w:pPr>
      <w:spacing w:after="140" w:line="276" w:lineRule="auto"/>
      <w:ind w:firstLine="709"/>
      <w:jc w:val="both"/>
    </w:pPr>
    <w:rPr>
      <w:rFonts w:ascii="Times New Roman" w:eastAsia="Times New Roman" w:hAnsi="Times New Roman" w:cs="Times New Roman"/>
      <w:color w:val="000000"/>
      <w:szCs w:val="28"/>
    </w:rPr>
  </w:style>
  <w:style w:type="character" w:customStyle="1" w:styleId="afffffff5">
    <w:name w:val="Список Знак"/>
    <w:basedOn w:val="39"/>
    <w:link w:val="afffffff4"/>
    <w:uiPriority w:val="99"/>
    <w:rsid w:val="00942DE1"/>
    <w:rPr>
      <w:rFonts w:ascii="Times New Roman" w:eastAsia="Times New Roman" w:hAnsi="Times New Roman" w:cs="Times New Roman"/>
      <w:color w:val="000000"/>
      <w:sz w:val="24"/>
      <w:szCs w:val="28"/>
    </w:rPr>
  </w:style>
  <w:style w:type="paragraph" w:customStyle="1" w:styleId="ListLabel448">
    <w:name w:val="ListLabel 448"/>
    <w:link w:val="ListLabel4481"/>
    <w:rsid w:val="00942DE1"/>
    <w:rPr>
      <w:rFonts w:ascii="Calibri" w:eastAsia="Times New Roman" w:hAnsi="Calibri" w:cs="Times New Roman"/>
      <w:color w:val="000000"/>
    </w:rPr>
  </w:style>
  <w:style w:type="character" w:customStyle="1" w:styleId="ListLabel4481">
    <w:name w:val="ListLabel 4481"/>
    <w:link w:val="ListLabel448"/>
    <w:rsid w:val="00942DE1"/>
    <w:rPr>
      <w:rFonts w:ascii="Calibri" w:eastAsia="Times New Roman" w:hAnsi="Calibri" w:cs="Times New Roman"/>
      <w:color w:val="000000"/>
    </w:rPr>
  </w:style>
  <w:style w:type="paragraph" w:customStyle="1" w:styleId="ListLabel455">
    <w:name w:val="ListLabel 455"/>
    <w:link w:val="ListLabel4551"/>
    <w:rsid w:val="00942DE1"/>
    <w:rPr>
      <w:rFonts w:ascii="Calibri" w:eastAsia="Times New Roman" w:hAnsi="Calibri" w:cs="Times New Roman"/>
      <w:color w:val="000000"/>
    </w:rPr>
  </w:style>
  <w:style w:type="character" w:customStyle="1" w:styleId="ListLabel4551">
    <w:name w:val="ListLabel 4551"/>
    <w:link w:val="ListLabel455"/>
    <w:rsid w:val="00942DE1"/>
    <w:rPr>
      <w:rFonts w:ascii="Calibri" w:eastAsia="Times New Roman" w:hAnsi="Calibri" w:cs="Times New Roman"/>
      <w:color w:val="000000"/>
    </w:rPr>
  </w:style>
  <w:style w:type="paragraph" w:customStyle="1" w:styleId="ListLabel72">
    <w:name w:val="ListLabel 72"/>
    <w:link w:val="ListLabel721"/>
    <w:rsid w:val="00942DE1"/>
    <w:rPr>
      <w:rFonts w:ascii="Calibri" w:eastAsia="Times New Roman" w:hAnsi="Calibri" w:cs="Times New Roman"/>
      <w:color w:val="000000"/>
    </w:rPr>
  </w:style>
  <w:style w:type="character" w:customStyle="1" w:styleId="ListLabel721">
    <w:name w:val="ListLabel 721"/>
    <w:link w:val="ListLabel72"/>
    <w:rsid w:val="00942DE1"/>
    <w:rPr>
      <w:rFonts w:ascii="Calibri" w:eastAsia="Times New Roman" w:hAnsi="Calibri" w:cs="Times New Roman"/>
      <w:color w:val="000000"/>
    </w:rPr>
  </w:style>
  <w:style w:type="paragraph" w:customStyle="1" w:styleId="afffffff6">
    <w:name w:val="Привязка сноски"/>
    <w:link w:val="1fb"/>
    <w:rsid w:val="00942DE1"/>
    <w:rPr>
      <w:rFonts w:ascii="Calibri" w:eastAsia="Times New Roman" w:hAnsi="Calibri" w:cs="Times New Roman"/>
      <w:color w:val="000000"/>
      <w:vertAlign w:val="superscript"/>
    </w:rPr>
  </w:style>
  <w:style w:type="character" w:customStyle="1" w:styleId="1fb">
    <w:name w:val="Привязка сноски1"/>
    <w:link w:val="afffffff6"/>
    <w:rsid w:val="00942DE1"/>
    <w:rPr>
      <w:rFonts w:ascii="Calibri" w:eastAsia="Times New Roman" w:hAnsi="Calibri" w:cs="Times New Roman"/>
      <w:color w:val="000000"/>
      <w:vertAlign w:val="superscript"/>
    </w:rPr>
  </w:style>
  <w:style w:type="paragraph" w:customStyle="1" w:styleId="ListLabel289">
    <w:name w:val="ListLabel 289"/>
    <w:link w:val="ListLabel2891"/>
    <w:rsid w:val="00942DE1"/>
    <w:rPr>
      <w:rFonts w:ascii="Calibri" w:eastAsia="Times New Roman" w:hAnsi="Calibri" w:cs="Times New Roman"/>
      <w:color w:val="000000"/>
    </w:rPr>
  </w:style>
  <w:style w:type="character" w:customStyle="1" w:styleId="ListLabel2891">
    <w:name w:val="ListLabel 2891"/>
    <w:link w:val="ListLabel289"/>
    <w:rsid w:val="00942DE1"/>
    <w:rPr>
      <w:rFonts w:ascii="Calibri" w:eastAsia="Times New Roman" w:hAnsi="Calibri" w:cs="Times New Roman"/>
      <w:color w:val="000000"/>
    </w:rPr>
  </w:style>
  <w:style w:type="paragraph" w:customStyle="1" w:styleId="afffffff7">
    <w:name w:val="Маркеры списка"/>
    <w:link w:val="1fc"/>
    <w:rsid w:val="00942DE1"/>
    <w:rPr>
      <w:rFonts w:ascii="OpenSymbol" w:eastAsia="Times New Roman" w:hAnsi="OpenSymbol" w:cs="Times New Roman"/>
      <w:color w:val="000000"/>
    </w:rPr>
  </w:style>
  <w:style w:type="character" w:customStyle="1" w:styleId="1fc">
    <w:name w:val="Маркеры списка1"/>
    <w:link w:val="afffffff7"/>
    <w:rsid w:val="00942DE1"/>
    <w:rPr>
      <w:rFonts w:ascii="OpenSymbol" w:eastAsia="Times New Roman" w:hAnsi="OpenSymbol" w:cs="Times New Roman"/>
      <w:color w:val="000000"/>
    </w:rPr>
  </w:style>
  <w:style w:type="paragraph" w:customStyle="1" w:styleId="ListLabel98">
    <w:name w:val="ListLabel 98"/>
    <w:link w:val="ListLabel981"/>
    <w:rsid w:val="00942DE1"/>
    <w:rPr>
      <w:rFonts w:ascii="Calibri" w:eastAsia="Times New Roman" w:hAnsi="Calibri" w:cs="Times New Roman"/>
      <w:color w:val="000000"/>
      <w:sz w:val="24"/>
    </w:rPr>
  </w:style>
  <w:style w:type="character" w:customStyle="1" w:styleId="ListLabel981">
    <w:name w:val="ListLabel 981"/>
    <w:link w:val="ListLabel98"/>
    <w:rsid w:val="00942DE1"/>
    <w:rPr>
      <w:rFonts w:ascii="Calibri" w:eastAsia="Times New Roman" w:hAnsi="Calibri" w:cs="Times New Roman"/>
      <w:color w:val="000000"/>
      <w:sz w:val="24"/>
    </w:rPr>
  </w:style>
  <w:style w:type="paragraph" w:customStyle="1" w:styleId="ListLabel204">
    <w:name w:val="ListLabel 204"/>
    <w:link w:val="ListLabel2041"/>
    <w:rsid w:val="00942DE1"/>
    <w:rPr>
      <w:rFonts w:ascii="Calibri" w:eastAsia="Times New Roman" w:hAnsi="Calibri" w:cs="Times New Roman"/>
      <w:color w:val="000000"/>
    </w:rPr>
  </w:style>
  <w:style w:type="character" w:customStyle="1" w:styleId="ListLabel2041">
    <w:name w:val="ListLabel 2041"/>
    <w:link w:val="ListLabel204"/>
    <w:rsid w:val="00942DE1"/>
    <w:rPr>
      <w:rFonts w:ascii="Calibri" w:eastAsia="Times New Roman" w:hAnsi="Calibri" w:cs="Times New Roman"/>
      <w:color w:val="000000"/>
    </w:rPr>
  </w:style>
  <w:style w:type="paragraph" w:customStyle="1" w:styleId="docy">
    <w:name w:val="docy"/>
    <w:aliases w:val="v5,2379,bqiaagaaeyqcaaagiaiaaaoycaaabcaiaaaaaaaaaaaaaaaaaaaaaaaaaaaaaaaaaaaaaaaaaaaaaaaaaaaaaaaaaaaaaaaaaaaaaaaaaaaaaaaaaaaaaaaaaaaaaaaaaaaaaaaaaaaaaaaaaaaaaaaaaaaaaaaaaaaaaaaaaaaaaaaaaaaaaaaaaaaaaaaaaaaaaaaaaaaaaaaaaaaaaaaaaaaaaaaaaaaaaaaa,29469"/>
    <w:basedOn w:val="a"/>
    <w:link w:val="docy1"/>
    <w:uiPriority w:val="99"/>
    <w:qFormat/>
    <w:rsid w:val="00942DE1"/>
    <w:pPr>
      <w:spacing w:before="280" w:after="280" w:line="240" w:lineRule="auto"/>
    </w:pPr>
    <w:rPr>
      <w:rFonts w:ascii="Times New Roman" w:eastAsia="Times New Roman" w:hAnsi="Times New Roman" w:cs="Times New Roman"/>
      <w:color w:val="000000"/>
      <w:sz w:val="24"/>
      <w:szCs w:val="20"/>
    </w:rPr>
  </w:style>
  <w:style w:type="character" w:customStyle="1" w:styleId="docy1">
    <w:name w:val="docy1"/>
    <w:basedOn w:val="1f8"/>
    <w:link w:val="docy"/>
    <w:uiPriority w:val="99"/>
    <w:rsid w:val="00942DE1"/>
    <w:rPr>
      <w:rFonts w:ascii="Times New Roman" w:eastAsia="Times New Roman" w:hAnsi="Times New Roman" w:cs="Times New Roman"/>
      <w:color w:val="000000"/>
      <w:sz w:val="24"/>
    </w:rPr>
  </w:style>
  <w:style w:type="paragraph" w:customStyle="1" w:styleId="ListLabel503">
    <w:name w:val="ListLabel 503"/>
    <w:link w:val="ListLabel5031"/>
    <w:rsid w:val="00942DE1"/>
    <w:rPr>
      <w:rFonts w:ascii="Calibri" w:eastAsia="Times New Roman" w:hAnsi="Calibri" w:cs="Times New Roman"/>
      <w:color w:val="000000"/>
    </w:rPr>
  </w:style>
  <w:style w:type="character" w:customStyle="1" w:styleId="ListLabel5031">
    <w:name w:val="ListLabel 5031"/>
    <w:link w:val="ListLabel503"/>
    <w:rsid w:val="00942DE1"/>
    <w:rPr>
      <w:rFonts w:ascii="Calibri" w:eastAsia="Times New Roman" w:hAnsi="Calibri" w:cs="Times New Roman"/>
      <w:color w:val="000000"/>
    </w:rPr>
  </w:style>
  <w:style w:type="paragraph" w:customStyle="1" w:styleId="ListLabel391">
    <w:name w:val="ListLabel 391"/>
    <w:link w:val="ListLabel3911"/>
    <w:rsid w:val="00942DE1"/>
    <w:rPr>
      <w:rFonts w:ascii="Calibri" w:eastAsia="Times New Roman" w:hAnsi="Calibri" w:cs="Times New Roman"/>
      <w:color w:val="000000"/>
    </w:rPr>
  </w:style>
  <w:style w:type="character" w:customStyle="1" w:styleId="ListLabel3911">
    <w:name w:val="ListLabel 3911"/>
    <w:link w:val="ListLabel391"/>
    <w:rsid w:val="00942DE1"/>
    <w:rPr>
      <w:rFonts w:ascii="Calibri" w:eastAsia="Times New Roman" w:hAnsi="Calibri" w:cs="Times New Roman"/>
      <w:color w:val="000000"/>
    </w:rPr>
  </w:style>
  <w:style w:type="paragraph" w:customStyle="1" w:styleId="afffffff8">
    <w:name w:val="Заголовок таблицы"/>
    <w:basedOn w:val="affffff7"/>
    <w:link w:val="1fd"/>
    <w:uiPriority w:val="99"/>
    <w:qFormat/>
    <w:rsid w:val="00942DE1"/>
    <w:pPr>
      <w:suppressLineNumbers w:val="0"/>
      <w:suppressAutoHyphens w:val="0"/>
      <w:spacing w:after="160" w:line="252" w:lineRule="auto"/>
      <w:jc w:val="center"/>
    </w:pPr>
    <w:rPr>
      <w:rFonts w:ascii="Times New Roman" w:eastAsia="Times New Roman" w:hAnsi="Times New Roman"/>
      <w:b/>
      <w:color w:val="000000"/>
      <w:sz w:val="24"/>
    </w:rPr>
  </w:style>
  <w:style w:type="character" w:customStyle="1" w:styleId="1fd">
    <w:name w:val="Заголовок таблицы1"/>
    <w:basedOn w:val="1f3"/>
    <w:link w:val="afffffff8"/>
    <w:uiPriority w:val="99"/>
    <w:rsid w:val="00942DE1"/>
    <w:rPr>
      <w:rFonts w:ascii="Times New Roman" w:eastAsia="Times New Roman" w:hAnsi="Times New Roman" w:cs="Times New Roman"/>
      <w:b/>
      <w:color w:val="000000"/>
      <w:kern w:val="2"/>
      <w:sz w:val="24"/>
      <w:szCs w:val="24"/>
    </w:rPr>
  </w:style>
  <w:style w:type="paragraph" w:customStyle="1" w:styleId="ListLabel339">
    <w:name w:val="ListLabel 339"/>
    <w:link w:val="ListLabel3391"/>
    <w:rsid w:val="00942DE1"/>
    <w:rPr>
      <w:rFonts w:ascii="Calibri" w:eastAsia="Times New Roman" w:hAnsi="Calibri" w:cs="Times New Roman"/>
      <w:color w:val="000000"/>
    </w:rPr>
  </w:style>
  <w:style w:type="character" w:customStyle="1" w:styleId="ListLabel3391">
    <w:name w:val="ListLabel 3391"/>
    <w:link w:val="ListLabel339"/>
    <w:rsid w:val="00942DE1"/>
    <w:rPr>
      <w:rFonts w:ascii="Calibri" w:eastAsia="Times New Roman" w:hAnsi="Calibri" w:cs="Times New Roman"/>
      <w:color w:val="000000"/>
    </w:rPr>
  </w:style>
  <w:style w:type="paragraph" w:customStyle="1" w:styleId="ListLabel38">
    <w:name w:val="ListLabel 38"/>
    <w:link w:val="ListLabel3810"/>
    <w:rsid w:val="00942DE1"/>
    <w:rPr>
      <w:rFonts w:ascii="Calibri" w:eastAsia="Times New Roman" w:hAnsi="Calibri" w:cs="Times New Roman"/>
      <w:color w:val="000000"/>
    </w:rPr>
  </w:style>
  <w:style w:type="character" w:customStyle="1" w:styleId="ListLabel3810">
    <w:name w:val="ListLabel 3810"/>
    <w:link w:val="ListLabel38"/>
    <w:rsid w:val="00942DE1"/>
    <w:rPr>
      <w:rFonts w:ascii="Calibri" w:eastAsia="Times New Roman" w:hAnsi="Calibri" w:cs="Times New Roman"/>
      <w:color w:val="000000"/>
    </w:rPr>
  </w:style>
  <w:style w:type="paragraph" w:customStyle="1" w:styleId="ListLabel479">
    <w:name w:val="ListLabel 479"/>
    <w:link w:val="ListLabel4791"/>
    <w:rsid w:val="00942DE1"/>
    <w:rPr>
      <w:rFonts w:ascii="Calibri" w:eastAsia="Times New Roman" w:hAnsi="Calibri" w:cs="Times New Roman"/>
      <w:color w:val="000000"/>
    </w:rPr>
  </w:style>
  <w:style w:type="character" w:customStyle="1" w:styleId="ListLabel4791">
    <w:name w:val="ListLabel 4791"/>
    <w:link w:val="ListLabel479"/>
    <w:rsid w:val="00942DE1"/>
    <w:rPr>
      <w:rFonts w:ascii="Calibri" w:eastAsia="Times New Roman" w:hAnsi="Calibri" w:cs="Times New Roman"/>
      <w:color w:val="000000"/>
    </w:rPr>
  </w:style>
  <w:style w:type="paragraph" w:customStyle="1" w:styleId="ListLabel123">
    <w:name w:val="ListLabel 123"/>
    <w:link w:val="ListLabel1231"/>
    <w:rsid w:val="00942DE1"/>
    <w:rPr>
      <w:rFonts w:ascii="Calibri" w:eastAsia="Times New Roman" w:hAnsi="Calibri" w:cs="Times New Roman"/>
      <w:color w:val="000000"/>
    </w:rPr>
  </w:style>
  <w:style w:type="character" w:customStyle="1" w:styleId="ListLabel1231">
    <w:name w:val="ListLabel 1231"/>
    <w:link w:val="ListLabel123"/>
    <w:rsid w:val="00942DE1"/>
    <w:rPr>
      <w:rFonts w:ascii="Calibri" w:eastAsia="Times New Roman" w:hAnsi="Calibri" w:cs="Times New Roman"/>
      <w:color w:val="000000"/>
    </w:rPr>
  </w:style>
  <w:style w:type="paragraph" w:styleId="afffffff9">
    <w:name w:val="toa heading"/>
    <w:basedOn w:val="affffff1"/>
    <w:link w:val="afffffffa"/>
    <w:qFormat/>
    <w:rsid w:val="00942DE1"/>
    <w:pPr>
      <w:spacing w:before="120" w:line="252" w:lineRule="auto"/>
      <w:ind w:firstLine="0"/>
      <w:outlineLvl w:val="9"/>
    </w:pPr>
    <w:rPr>
      <w:rFonts w:ascii="Times New Roman" w:eastAsiaTheme="majorEastAsia" w:hAnsi="Times New Roman" w:cstheme="majorBidi"/>
      <w:b/>
      <w:i/>
      <w:spacing w:val="-10"/>
      <w:sz w:val="32"/>
      <w:szCs w:val="56"/>
    </w:rPr>
  </w:style>
  <w:style w:type="character" w:customStyle="1" w:styleId="afffffffa">
    <w:name w:val="Заголовок таблицы ссылок Знак"/>
    <w:basedOn w:val="3a"/>
    <w:link w:val="afffffff9"/>
    <w:rsid w:val="00942DE1"/>
    <w:rPr>
      <w:rFonts w:ascii="Times New Roman" w:eastAsiaTheme="majorEastAsia" w:hAnsi="Times New Roman" w:cstheme="majorBidi"/>
      <w:b/>
      <w:i/>
      <w:spacing w:val="-10"/>
      <w:kern w:val="28"/>
      <w:sz w:val="32"/>
      <w:szCs w:val="56"/>
    </w:rPr>
  </w:style>
  <w:style w:type="paragraph" w:customStyle="1" w:styleId="ListLabel585">
    <w:name w:val="ListLabel 585"/>
    <w:link w:val="ListLabel5851"/>
    <w:rsid w:val="00942DE1"/>
    <w:rPr>
      <w:rFonts w:ascii="Calibri" w:eastAsia="Times New Roman" w:hAnsi="Calibri" w:cs="Times New Roman"/>
      <w:color w:val="000000"/>
    </w:rPr>
  </w:style>
  <w:style w:type="character" w:customStyle="1" w:styleId="ListLabel5851">
    <w:name w:val="ListLabel 5851"/>
    <w:link w:val="ListLabel585"/>
    <w:rsid w:val="00942DE1"/>
    <w:rPr>
      <w:rFonts w:ascii="Calibri" w:eastAsia="Times New Roman" w:hAnsi="Calibri" w:cs="Times New Roman"/>
      <w:color w:val="000000"/>
    </w:rPr>
  </w:style>
  <w:style w:type="paragraph" w:customStyle="1" w:styleId="ListLabel395">
    <w:name w:val="ListLabel 395"/>
    <w:link w:val="ListLabel3951"/>
    <w:rsid w:val="00942DE1"/>
    <w:rPr>
      <w:rFonts w:ascii="Calibri" w:eastAsia="Times New Roman" w:hAnsi="Calibri" w:cs="Times New Roman"/>
      <w:color w:val="000000"/>
    </w:rPr>
  </w:style>
  <w:style w:type="character" w:customStyle="1" w:styleId="ListLabel3951">
    <w:name w:val="ListLabel 3951"/>
    <w:link w:val="ListLabel395"/>
    <w:rsid w:val="00942DE1"/>
    <w:rPr>
      <w:rFonts w:ascii="Calibri" w:eastAsia="Times New Roman" w:hAnsi="Calibri" w:cs="Times New Roman"/>
      <w:color w:val="000000"/>
    </w:rPr>
  </w:style>
  <w:style w:type="paragraph" w:customStyle="1" w:styleId="ListLabel109">
    <w:name w:val="ListLabel 109"/>
    <w:link w:val="ListLabel1091"/>
    <w:rsid w:val="00942DE1"/>
    <w:rPr>
      <w:rFonts w:ascii="Calibri" w:eastAsia="Times New Roman" w:hAnsi="Calibri" w:cs="Times New Roman"/>
      <w:color w:val="000000"/>
    </w:rPr>
  </w:style>
  <w:style w:type="character" w:customStyle="1" w:styleId="ListLabel1091">
    <w:name w:val="ListLabel 1091"/>
    <w:link w:val="ListLabel109"/>
    <w:rsid w:val="00942DE1"/>
    <w:rPr>
      <w:rFonts w:ascii="Calibri" w:eastAsia="Times New Roman" w:hAnsi="Calibri" w:cs="Times New Roman"/>
      <w:color w:val="000000"/>
    </w:rPr>
  </w:style>
  <w:style w:type="paragraph" w:customStyle="1" w:styleId="ListLabel378">
    <w:name w:val="ListLabel 378"/>
    <w:link w:val="ListLabel3781"/>
    <w:rsid w:val="00942DE1"/>
    <w:rPr>
      <w:rFonts w:ascii="Calibri" w:eastAsia="Times New Roman" w:hAnsi="Calibri" w:cs="Times New Roman"/>
      <w:color w:val="000000"/>
    </w:rPr>
  </w:style>
  <w:style w:type="character" w:customStyle="1" w:styleId="ListLabel3781">
    <w:name w:val="ListLabel 3781"/>
    <w:link w:val="ListLabel378"/>
    <w:rsid w:val="00942DE1"/>
    <w:rPr>
      <w:rFonts w:ascii="Calibri" w:eastAsia="Times New Roman" w:hAnsi="Calibri" w:cs="Times New Roman"/>
      <w:color w:val="000000"/>
    </w:rPr>
  </w:style>
  <w:style w:type="paragraph" w:customStyle="1" w:styleId="ListLabel301">
    <w:name w:val="ListLabel 301"/>
    <w:link w:val="ListLabel3011"/>
    <w:rsid w:val="00942DE1"/>
    <w:rPr>
      <w:rFonts w:ascii="Calibri" w:eastAsia="Times New Roman" w:hAnsi="Calibri" w:cs="Times New Roman"/>
      <w:color w:val="000000"/>
    </w:rPr>
  </w:style>
  <w:style w:type="character" w:customStyle="1" w:styleId="ListLabel3011">
    <w:name w:val="ListLabel 3011"/>
    <w:link w:val="ListLabel301"/>
    <w:rsid w:val="00942DE1"/>
    <w:rPr>
      <w:rFonts w:ascii="Calibri" w:eastAsia="Times New Roman" w:hAnsi="Calibri" w:cs="Times New Roman"/>
      <w:color w:val="000000"/>
    </w:rPr>
  </w:style>
  <w:style w:type="paragraph" w:customStyle="1" w:styleId="ListLabel151">
    <w:name w:val="ListLabel 151"/>
    <w:link w:val="ListLabel1511"/>
    <w:rsid w:val="00942DE1"/>
    <w:rPr>
      <w:rFonts w:ascii="Calibri" w:eastAsia="Times New Roman" w:hAnsi="Calibri" w:cs="Times New Roman"/>
      <w:color w:val="000000"/>
    </w:rPr>
  </w:style>
  <w:style w:type="character" w:customStyle="1" w:styleId="ListLabel1511">
    <w:name w:val="ListLabel 1511"/>
    <w:link w:val="ListLabel151"/>
    <w:rsid w:val="00942DE1"/>
    <w:rPr>
      <w:rFonts w:ascii="Calibri" w:eastAsia="Times New Roman" w:hAnsi="Calibri" w:cs="Times New Roman"/>
      <w:color w:val="000000"/>
    </w:rPr>
  </w:style>
  <w:style w:type="paragraph" w:customStyle="1" w:styleId="EndnoteTextChar">
    <w:name w:val="Endnote Text Char"/>
    <w:link w:val="EndnoteTextChar1"/>
    <w:rsid w:val="00942DE1"/>
    <w:rPr>
      <w:rFonts w:ascii="Calibri" w:eastAsia="Times New Roman" w:hAnsi="Calibri" w:cs="Times New Roman"/>
      <w:color w:val="000000"/>
    </w:rPr>
  </w:style>
  <w:style w:type="character" w:customStyle="1" w:styleId="EndnoteTextChar1">
    <w:name w:val="Endnote Text Char1"/>
    <w:link w:val="EndnoteTextChar"/>
    <w:rsid w:val="00942DE1"/>
    <w:rPr>
      <w:rFonts w:ascii="Calibri" w:eastAsia="Times New Roman" w:hAnsi="Calibri" w:cs="Times New Roman"/>
      <w:color w:val="000000"/>
    </w:rPr>
  </w:style>
  <w:style w:type="paragraph" w:customStyle="1" w:styleId="ListLabel303">
    <w:name w:val="ListLabel 303"/>
    <w:link w:val="ListLabel3031"/>
    <w:rsid w:val="00942DE1"/>
    <w:rPr>
      <w:rFonts w:ascii="Calibri" w:eastAsia="Times New Roman" w:hAnsi="Calibri" w:cs="Times New Roman"/>
      <w:color w:val="000000"/>
    </w:rPr>
  </w:style>
  <w:style w:type="character" w:customStyle="1" w:styleId="ListLabel3031">
    <w:name w:val="ListLabel 3031"/>
    <w:link w:val="ListLabel303"/>
    <w:rsid w:val="00942DE1"/>
    <w:rPr>
      <w:rFonts w:ascii="Calibri" w:eastAsia="Times New Roman" w:hAnsi="Calibri" w:cs="Times New Roman"/>
      <w:color w:val="000000"/>
    </w:rPr>
  </w:style>
  <w:style w:type="paragraph" w:customStyle="1" w:styleId="ListLabel12">
    <w:name w:val="ListLabel 12"/>
    <w:link w:val="ListLabel1210"/>
    <w:rsid w:val="00942DE1"/>
    <w:rPr>
      <w:rFonts w:ascii="Calibri" w:eastAsia="Times New Roman" w:hAnsi="Calibri" w:cs="Times New Roman"/>
      <w:color w:val="000000"/>
    </w:rPr>
  </w:style>
  <w:style w:type="character" w:customStyle="1" w:styleId="ListLabel1210">
    <w:name w:val="ListLabel 1210"/>
    <w:link w:val="ListLabel12"/>
    <w:rsid w:val="00942DE1"/>
    <w:rPr>
      <w:rFonts w:ascii="Calibri" w:eastAsia="Times New Roman" w:hAnsi="Calibri" w:cs="Times New Roman"/>
      <w:color w:val="000000"/>
    </w:rPr>
  </w:style>
  <w:style w:type="paragraph" w:customStyle="1" w:styleId="WW8Num1z2">
    <w:name w:val="WW8Num1z2"/>
    <w:link w:val="WW8Num1z21"/>
    <w:rsid w:val="00942DE1"/>
    <w:rPr>
      <w:rFonts w:ascii="Calibri" w:eastAsia="Times New Roman" w:hAnsi="Calibri" w:cs="Times New Roman"/>
      <w:color w:val="000000"/>
    </w:rPr>
  </w:style>
  <w:style w:type="character" w:customStyle="1" w:styleId="WW8Num1z21">
    <w:name w:val="WW8Num1z21"/>
    <w:link w:val="WW8Num1z2"/>
    <w:rsid w:val="00942DE1"/>
    <w:rPr>
      <w:rFonts w:ascii="Calibri" w:eastAsia="Times New Roman" w:hAnsi="Calibri" w:cs="Times New Roman"/>
      <w:color w:val="000000"/>
    </w:rPr>
  </w:style>
  <w:style w:type="paragraph" w:customStyle="1" w:styleId="ListLabel21">
    <w:name w:val="ListLabel 21"/>
    <w:link w:val="ListLabel2110"/>
    <w:rsid w:val="00942DE1"/>
    <w:rPr>
      <w:rFonts w:ascii="Calibri" w:eastAsia="Times New Roman" w:hAnsi="Calibri" w:cs="Times New Roman"/>
      <w:color w:val="000000"/>
    </w:rPr>
  </w:style>
  <w:style w:type="character" w:customStyle="1" w:styleId="ListLabel2110">
    <w:name w:val="ListLabel 2110"/>
    <w:link w:val="ListLabel21"/>
    <w:rsid w:val="00942DE1"/>
    <w:rPr>
      <w:rFonts w:ascii="Calibri" w:eastAsia="Times New Roman" w:hAnsi="Calibri" w:cs="Times New Roman"/>
      <w:color w:val="000000"/>
    </w:rPr>
  </w:style>
  <w:style w:type="paragraph" w:customStyle="1" w:styleId="WW8Num3z3">
    <w:name w:val="WW8Num3z3"/>
    <w:link w:val="WW8Num3z31"/>
    <w:rsid w:val="00942DE1"/>
    <w:rPr>
      <w:rFonts w:ascii="Calibri" w:eastAsia="Times New Roman" w:hAnsi="Calibri" w:cs="Times New Roman"/>
      <w:color w:val="000000"/>
    </w:rPr>
  </w:style>
  <w:style w:type="character" w:customStyle="1" w:styleId="WW8Num3z31">
    <w:name w:val="WW8Num3z31"/>
    <w:link w:val="WW8Num3z3"/>
    <w:rsid w:val="00942DE1"/>
    <w:rPr>
      <w:rFonts w:ascii="Calibri" w:eastAsia="Times New Roman" w:hAnsi="Calibri" w:cs="Times New Roman"/>
      <w:color w:val="000000"/>
    </w:rPr>
  </w:style>
  <w:style w:type="paragraph" w:customStyle="1" w:styleId="ListLabel368">
    <w:name w:val="ListLabel 368"/>
    <w:link w:val="ListLabel3681"/>
    <w:rsid w:val="00942DE1"/>
    <w:rPr>
      <w:rFonts w:ascii="Calibri" w:eastAsia="Times New Roman" w:hAnsi="Calibri" w:cs="Times New Roman"/>
      <w:color w:val="000000"/>
    </w:rPr>
  </w:style>
  <w:style w:type="character" w:customStyle="1" w:styleId="ListLabel3681">
    <w:name w:val="ListLabel 3681"/>
    <w:link w:val="ListLabel368"/>
    <w:rsid w:val="00942DE1"/>
    <w:rPr>
      <w:rFonts w:ascii="Calibri" w:eastAsia="Times New Roman" w:hAnsi="Calibri" w:cs="Times New Roman"/>
      <w:color w:val="000000"/>
    </w:rPr>
  </w:style>
  <w:style w:type="paragraph" w:customStyle="1" w:styleId="ListLabel229">
    <w:name w:val="ListLabel 229"/>
    <w:link w:val="ListLabel2291"/>
    <w:rsid w:val="00942DE1"/>
    <w:rPr>
      <w:rFonts w:ascii="Calibri" w:eastAsia="Times New Roman" w:hAnsi="Calibri" w:cs="Times New Roman"/>
      <w:color w:val="000000"/>
    </w:rPr>
  </w:style>
  <w:style w:type="character" w:customStyle="1" w:styleId="ListLabel2291">
    <w:name w:val="ListLabel 2291"/>
    <w:link w:val="ListLabel229"/>
    <w:rsid w:val="00942DE1"/>
    <w:rPr>
      <w:rFonts w:ascii="Calibri" w:eastAsia="Times New Roman" w:hAnsi="Calibri" w:cs="Times New Roman"/>
      <w:color w:val="000000"/>
    </w:rPr>
  </w:style>
  <w:style w:type="paragraph" w:customStyle="1" w:styleId="ListLabel429">
    <w:name w:val="ListLabel 429"/>
    <w:link w:val="ListLabel4291"/>
    <w:rsid w:val="00942DE1"/>
    <w:rPr>
      <w:rFonts w:ascii="Calibri" w:eastAsia="Times New Roman" w:hAnsi="Calibri" w:cs="Times New Roman"/>
      <w:color w:val="000000"/>
    </w:rPr>
  </w:style>
  <w:style w:type="character" w:customStyle="1" w:styleId="ListLabel4291">
    <w:name w:val="ListLabel 4291"/>
    <w:link w:val="ListLabel429"/>
    <w:rsid w:val="00942DE1"/>
    <w:rPr>
      <w:rFonts w:ascii="Calibri" w:eastAsia="Times New Roman" w:hAnsi="Calibri" w:cs="Times New Roman"/>
      <w:color w:val="000000"/>
    </w:rPr>
  </w:style>
  <w:style w:type="paragraph" w:customStyle="1" w:styleId="ListLabel405">
    <w:name w:val="ListLabel 405"/>
    <w:link w:val="ListLabel4051"/>
    <w:rsid w:val="00942DE1"/>
    <w:rPr>
      <w:rFonts w:ascii="Calibri" w:eastAsia="Times New Roman" w:hAnsi="Calibri" w:cs="Times New Roman"/>
      <w:color w:val="000000"/>
    </w:rPr>
  </w:style>
  <w:style w:type="character" w:customStyle="1" w:styleId="ListLabel4051">
    <w:name w:val="ListLabel 4051"/>
    <w:link w:val="ListLabel405"/>
    <w:rsid w:val="00942DE1"/>
    <w:rPr>
      <w:rFonts w:ascii="Calibri" w:eastAsia="Times New Roman" w:hAnsi="Calibri" w:cs="Times New Roman"/>
      <w:color w:val="000000"/>
    </w:rPr>
  </w:style>
  <w:style w:type="paragraph" w:customStyle="1" w:styleId="1fe">
    <w:name w:val="Подзаголовок Знак1"/>
    <w:link w:val="11c"/>
    <w:rsid w:val="00942DE1"/>
    <w:rPr>
      <w:rFonts w:ascii="Times New Roman" w:eastAsia="Times New Roman" w:hAnsi="Times New Roman" w:cs="Times New Roman"/>
      <w:color w:val="000000"/>
      <w:sz w:val="24"/>
    </w:rPr>
  </w:style>
  <w:style w:type="character" w:customStyle="1" w:styleId="11c">
    <w:name w:val="Подзаголовок Знак11"/>
    <w:link w:val="1fe"/>
    <w:rsid w:val="00942DE1"/>
    <w:rPr>
      <w:rFonts w:ascii="Times New Roman" w:eastAsia="Times New Roman" w:hAnsi="Times New Roman" w:cs="Times New Roman"/>
      <w:color w:val="000000"/>
      <w:sz w:val="24"/>
    </w:rPr>
  </w:style>
  <w:style w:type="paragraph" w:customStyle="1" w:styleId="ListLabel450">
    <w:name w:val="ListLabel 450"/>
    <w:link w:val="ListLabel4501"/>
    <w:rsid w:val="00942DE1"/>
    <w:rPr>
      <w:rFonts w:ascii="Calibri" w:eastAsia="Times New Roman" w:hAnsi="Calibri" w:cs="Times New Roman"/>
      <w:color w:val="000000"/>
    </w:rPr>
  </w:style>
  <w:style w:type="character" w:customStyle="1" w:styleId="ListLabel4501">
    <w:name w:val="ListLabel 4501"/>
    <w:link w:val="ListLabel450"/>
    <w:rsid w:val="00942DE1"/>
    <w:rPr>
      <w:rFonts w:ascii="Calibri" w:eastAsia="Times New Roman" w:hAnsi="Calibri" w:cs="Times New Roman"/>
      <w:color w:val="000000"/>
    </w:rPr>
  </w:style>
  <w:style w:type="paragraph" w:customStyle="1" w:styleId="ListLabel425">
    <w:name w:val="ListLabel 425"/>
    <w:link w:val="ListLabel4251"/>
    <w:rsid w:val="00942DE1"/>
    <w:rPr>
      <w:rFonts w:ascii="Calibri" w:eastAsia="Times New Roman" w:hAnsi="Calibri" w:cs="Times New Roman"/>
      <w:color w:val="000000"/>
    </w:rPr>
  </w:style>
  <w:style w:type="character" w:customStyle="1" w:styleId="ListLabel4251">
    <w:name w:val="ListLabel 4251"/>
    <w:link w:val="ListLabel425"/>
    <w:rsid w:val="00942DE1"/>
    <w:rPr>
      <w:rFonts w:ascii="Calibri" w:eastAsia="Times New Roman" w:hAnsi="Calibri" w:cs="Times New Roman"/>
      <w:color w:val="000000"/>
    </w:rPr>
  </w:style>
  <w:style w:type="paragraph" w:customStyle="1" w:styleId="ListLabel85">
    <w:name w:val="ListLabel 85"/>
    <w:link w:val="ListLabel851"/>
    <w:rsid w:val="00942DE1"/>
    <w:rPr>
      <w:rFonts w:ascii="Calibri" w:eastAsia="Times New Roman" w:hAnsi="Calibri" w:cs="Times New Roman"/>
      <w:color w:val="000000"/>
    </w:rPr>
  </w:style>
  <w:style w:type="character" w:customStyle="1" w:styleId="ListLabel851">
    <w:name w:val="ListLabel 851"/>
    <w:link w:val="ListLabel85"/>
    <w:rsid w:val="00942DE1"/>
    <w:rPr>
      <w:rFonts w:ascii="Calibri" w:eastAsia="Times New Roman" w:hAnsi="Calibri" w:cs="Times New Roman"/>
      <w:color w:val="000000"/>
    </w:rPr>
  </w:style>
  <w:style w:type="paragraph" w:customStyle="1" w:styleId="ListLabel26">
    <w:name w:val="ListLabel 26"/>
    <w:link w:val="ListLabel2610"/>
    <w:rsid w:val="00942DE1"/>
    <w:rPr>
      <w:rFonts w:ascii="Calibri" w:eastAsia="Times New Roman" w:hAnsi="Calibri" w:cs="Times New Roman"/>
      <w:color w:val="000000"/>
    </w:rPr>
  </w:style>
  <w:style w:type="character" w:customStyle="1" w:styleId="ListLabel2610">
    <w:name w:val="ListLabel 2610"/>
    <w:link w:val="ListLabel26"/>
    <w:rsid w:val="00942DE1"/>
    <w:rPr>
      <w:rFonts w:ascii="Calibri" w:eastAsia="Times New Roman" w:hAnsi="Calibri" w:cs="Times New Roman"/>
      <w:color w:val="000000"/>
    </w:rPr>
  </w:style>
  <w:style w:type="paragraph" w:customStyle="1" w:styleId="ListLabel269">
    <w:name w:val="ListLabel 269"/>
    <w:link w:val="ListLabel2691"/>
    <w:rsid w:val="00942DE1"/>
    <w:rPr>
      <w:rFonts w:ascii="Calibri" w:eastAsia="Times New Roman" w:hAnsi="Calibri" w:cs="Times New Roman"/>
      <w:color w:val="000000"/>
    </w:rPr>
  </w:style>
  <w:style w:type="character" w:customStyle="1" w:styleId="ListLabel2691">
    <w:name w:val="ListLabel 2691"/>
    <w:link w:val="ListLabel269"/>
    <w:rsid w:val="00942DE1"/>
    <w:rPr>
      <w:rFonts w:ascii="Calibri" w:eastAsia="Times New Roman" w:hAnsi="Calibri" w:cs="Times New Roman"/>
      <w:color w:val="000000"/>
    </w:rPr>
  </w:style>
  <w:style w:type="paragraph" w:customStyle="1" w:styleId="ListLabel135">
    <w:name w:val="ListLabel 135"/>
    <w:link w:val="ListLabel1351"/>
    <w:rsid w:val="00942DE1"/>
    <w:rPr>
      <w:rFonts w:ascii="Calibri" w:eastAsia="Times New Roman" w:hAnsi="Calibri" w:cs="Times New Roman"/>
      <w:color w:val="000000"/>
    </w:rPr>
  </w:style>
  <w:style w:type="character" w:customStyle="1" w:styleId="ListLabel1351">
    <w:name w:val="ListLabel 1351"/>
    <w:link w:val="ListLabel135"/>
    <w:rsid w:val="00942DE1"/>
    <w:rPr>
      <w:rFonts w:ascii="Calibri" w:eastAsia="Times New Roman" w:hAnsi="Calibri" w:cs="Times New Roman"/>
      <w:color w:val="000000"/>
    </w:rPr>
  </w:style>
  <w:style w:type="paragraph" w:customStyle="1" w:styleId="16">
    <w:name w:val="Знак примечания1"/>
    <w:basedOn w:val="1f9"/>
    <w:link w:val="afffff5"/>
    <w:uiPriority w:val="99"/>
    <w:rsid w:val="00942DE1"/>
    <w:rPr>
      <w:rFonts w:ascii="Verdana" w:eastAsia="Segoe UI" w:hAnsi="Verdana" w:cs="Segoe UI"/>
      <w:color w:val="auto"/>
      <w:sz w:val="16"/>
    </w:rPr>
  </w:style>
  <w:style w:type="paragraph" w:customStyle="1" w:styleId="ListLabel472">
    <w:name w:val="ListLabel 472"/>
    <w:link w:val="ListLabel4721"/>
    <w:rsid w:val="00942DE1"/>
    <w:rPr>
      <w:rFonts w:ascii="Calibri" w:eastAsia="Times New Roman" w:hAnsi="Calibri" w:cs="Times New Roman"/>
      <w:color w:val="000000"/>
    </w:rPr>
  </w:style>
  <w:style w:type="character" w:customStyle="1" w:styleId="ListLabel4721">
    <w:name w:val="ListLabel 4721"/>
    <w:link w:val="ListLabel472"/>
    <w:rsid w:val="00942DE1"/>
    <w:rPr>
      <w:rFonts w:ascii="Calibri" w:eastAsia="Times New Roman" w:hAnsi="Calibri" w:cs="Times New Roman"/>
      <w:color w:val="000000"/>
    </w:rPr>
  </w:style>
  <w:style w:type="paragraph" w:customStyle="1" w:styleId="ListLabel424">
    <w:name w:val="ListLabel 424"/>
    <w:link w:val="ListLabel4241"/>
    <w:rsid w:val="00942DE1"/>
    <w:rPr>
      <w:rFonts w:ascii="Calibri" w:eastAsia="Times New Roman" w:hAnsi="Calibri" w:cs="Times New Roman"/>
      <w:color w:val="000000"/>
    </w:rPr>
  </w:style>
  <w:style w:type="character" w:customStyle="1" w:styleId="ListLabel4241">
    <w:name w:val="ListLabel 4241"/>
    <w:link w:val="ListLabel424"/>
    <w:rsid w:val="00942DE1"/>
    <w:rPr>
      <w:rFonts w:ascii="Calibri" w:eastAsia="Times New Roman" w:hAnsi="Calibri" w:cs="Times New Roman"/>
      <w:color w:val="000000"/>
    </w:rPr>
  </w:style>
  <w:style w:type="paragraph" w:customStyle="1" w:styleId="ListLabel150">
    <w:name w:val="ListLabel 150"/>
    <w:link w:val="ListLabel1501"/>
    <w:rsid w:val="00942DE1"/>
    <w:rPr>
      <w:rFonts w:ascii="Calibri" w:eastAsia="Times New Roman" w:hAnsi="Calibri" w:cs="Times New Roman"/>
      <w:color w:val="000000"/>
    </w:rPr>
  </w:style>
  <w:style w:type="character" w:customStyle="1" w:styleId="ListLabel1501">
    <w:name w:val="ListLabel 1501"/>
    <w:link w:val="ListLabel150"/>
    <w:rsid w:val="00942DE1"/>
    <w:rPr>
      <w:rFonts w:ascii="Calibri" w:eastAsia="Times New Roman" w:hAnsi="Calibri" w:cs="Times New Roman"/>
      <w:color w:val="000000"/>
    </w:rPr>
  </w:style>
  <w:style w:type="paragraph" w:customStyle="1" w:styleId="ListLabel486">
    <w:name w:val="ListLabel 486"/>
    <w:link w:val="ListLabel4861"/>
    <w:rsid w:val="00942DE1"/>
    <w:rPr>
      <w:rFonts w:ascii="Calibri" w:eastAsia="Times New Roman" w:hAnsi="Calibri" w:cs="Times New Roman"/>
      <w:color w:val="000000"/>
    </w:rPr>
  </w:style>
  <w:style w:type="character" w:customStyle="1" w:styleId="ListLabel4861">
    <w:name w:val="ListLabel 4861"/>
    <w:link w:val="ListLabel486"/>
    <w:rsid w:val="00942DE1"/>
    <w:rPr>
      <w:rFonts w:ascii="Calibri" w:eastAsia="Times New Roman" w:hAnsi="Calibri" w:cs="Times New Roman"/>
      <w:color w:val="000000"/>
    </w:rPr>
  </w:style>
  <w:style w:type="paragraph" w:customStyle="1" w:styleId="ListLabel125">
    <w:name w:val="ListLabel 125"/>
    <w:link w:val="ListLabel1251"/>
    <w:rsid w:val="00942DE1"/>
    <w:rPr>
      <w:rFonts w:ascii="Calibri" w:eastAsia="Times New Roman" w:hAnsi="Calibri" w:cs="Times New Roman"/>
      <w:color w:val="000000"/>
    </w:rPr>
  </w:style>
  <w:style w:type="character" w:customStyle="1" w:styleId="ListLabel1251">
    <w:name w:val="ListLabel 1251"/>
    <w:link w:val="ListLabel125"/>
    <w:rsid w:val="00942DE1"/>
    <w:rPr>
      <w:rFonts w:ascii="Calibri" w:eastAsia="Times New Roman" w:hAnsi="Calibri" w:cs="Times New Roman"/>
      <w:color w:val="000000"/>
    </w:rPr>
  </w:style>
  <w:style w:type="paragraph" w:customStyle="1" w:styleId="FootnoteCharacters">
    <w:name w:val="Footnote Characters"/>
    <w:link w:val="FootnoteCharacters1"/>
    <w:rsid w:val="00942DE1"/>
    <w:rPr>
      <w:rFonts w:ascii="Calibri" w:eastAsia="Times New Roman" w:hAnsi="Calibri" w:cs="Times New Roman"/>
      <w:color w:val="000000"/>
      <w:vertAlign w:val="superscript"/>
    </w:rPr>
  </w:style>
  <w:style w:type="character" w:customStyle="1" w:styleId="FootnoteCharacters1">
    <w:name w:val="Footnote Characters1"/>
    <w:link w:val="FootnoteCharacters"/>
    <w:rsid w:val="00942DE1"/>
    <w:rPr>
      <w:rFonts w:ascii="Calibri" w:eastAsia="Times New Roman" w:hAnsi="Calibri" w:cs="Times New Roman"/>
      <w:color w:val="000000"/>
      <w:vertAlign w:val="superscript"/>
    </w:rPr>
  </w:style>
  <w:style w:type="paragraph" w:customStyle="1" w:styleId="ListLabel230">
    <w:name w:val="ListLabel 230"/>
    <w:link w:val="ListLabel2301"/>
    <w:rsid w:val="00942DE1"/>
    <w:rPr>
      <w:rFonts w:ascii="Calibri" w:eastAsia="Times New Roman" w:hAnsi="Calibri" w:cs="Times New Roman"/>
      <w:color w:val="000000"/>
    </w:rPr>
  </w:style>
  <w:style w:type="character" w:customStyle="1" w:styleId="ListLabel2301">
    <w:name w:val="ListLabel 2301"/>
    <w:link w:val="ListLabel230"/>
    <w:rsid w:val="00942DE1"/>
    <w:rPr>
      <w:rFonts w:ascii="Calibri" w:eastAsia="Times New Roman" w:hAnsi="Calibri" w:cs="Times New Roman"/>
      <w:color w:val="000000"/>
    </w:rPr>
  </w:style>
  <w:style w:type="paragraph" w:customStyle="1" w:styleId="WW8Num2z4">
    <w:name w:val="WW8Num2z4"/>
    <w:link w:val="WW8Num2z41"/>
    <w:rsid w:val="00942DE1"/>
    <w:rPr>
      <w:rFonts w:ascii="Calibri" w:eastAsia="Times New Roman" w:hAnsi="Calibri" w:cs="Times New Roman"/>
      <w:color w:val="000000"/>
    </w:rPr>
  </w:style>
  <w:style w:type="character" w:customStyle="1" w:styleId="WW8Num2z41">
    <w:name w:val="WW8Num2z41"/>
    <w:link w:val="WW8Num2z4"/>
    <w:rsid w:val="00942DE1"/>
    <w:rPr>
      <w:rFonts w:ascii="Calibri" w:eastAsia="Times New Roman" w:hAnsi="Calibri" w:cs="Times New Roman"/>
      <w:color w:val="000000"/>
    </w:rPr>
  </w:style>
  <w:style w:type="paragraph" w:customStyle="1" w:styleId="ListLabel209">
    <w:name w:val="ListLabel 209"/>
    <w:link w:val="ListLabel2091"/>
    <w:rsid w:val="00942DE1"/>
    <w:rPr>
      <w:rFonts w:ascii="Calibri" w:eastAsia="Times New Roman" w:hAnsi="Calibri" w:cs="Times New Roman"/>
      <w:color w:val="000000"/>
    </w:rPr>
  </w:style>
  <w:style w:type="character" w:customStyle="1" w:styleId="ListLabel2091">
    <w:name w:val="ListLabel 2091"/>
    <w:link w:val="ListLabel209"/>
    <w:rsid w:val="00942DE1"/>
    <w:rPr>
      <w:rFonts w:ascii="Calibri" w:eastAsia="Times New Roman" w:hAnsi="Calibri" w:cs="Times New Roman"/>
      <w:color w:val="000000"/>
    </w:rPr>
  </w:style>
  <w:style w:type="paragraph" w:customStyle="1" w:styleId="ListLabel377">
    <w:name w:val="ListLabel 377"/>
    <w:link w:val="ListLabel3771"/>
    <w:rsid w:val="00942DE1"/>
    <w:rPr>
      <w:rFonts w:ascii="Calibri" w:eastAsia="Times New Roman" w:hAnsi="Calibri" w:cs="Times New Roman"/>
      <w:color w:val="000000"/>
    </w:rPr>
  </w:style>
  <w:style w:type="character" w:customStyle="1" w:styleId="ListLabel3771">
    <w:name w:val="ListLabel 3771"/>
    <w:link w:val="ListLabel377"/>
    <w:rsid w:val="00942DE1"/>
    <w:rPr>
      <w:rFonts w:ascii="Calibri" w:eastAsia="Times New Roman" w:hAnsi="Calibri" w:cs="Times New Roman"/>
      <w:color w:val="000000"/>
    </w:rPr>
  </w:style>
  <w:style w:type="paragraph" w:customStyle="1" w:styleId="WW8Num1z6">
    <w:name w:val="WW8Num1z6"/>
    <w:link w:val="WW8Num1z61"/>
    <w:rsid w:val="00942DE1"/>
    <w:rPr>
      <w:rFonts w:ascii="Calibri" w:eastAsia="Times New Roman" w:hAnsi="Calibri" w:cs="Times New Roman"/>
      <w:color w:val="000000"/>
    </w:rPr>
  </w:style>
  <w:style w:type="character" w:customStyle="1" w:styleId="WW8Num1z61">
    <w:name w:val="WW8Num1z61"/>
    <w:link w:val="WW8Num1z6"/>
    <w:rsid w:val="00942DE1"/>
    <w:rPr>
      <w:rFonts w:ascii="Calibri" w:eastAsia="Times New Roman" w:hAnsi="Calibri" w:cs="Times New Roman"/>
      <w:color w:val="000000"/>
    </w:rPr>
  </w:style>
  <w:style w:type="paragraph" w:customStyle="1" w:styleId="ListLabel63">
    <w:name w:val="ListLabel 63"/>
    <w:link w:val="ListLabel631"/>
    <w:rsid w:val="00942DE1"/>
    <w:rPr>
      <w:rFonts w:ascii="Calibri" w:eastAsia="Times New Roman" w:hAnsi="Calibri" w:cs="Times New Roman"/>
      <w:color w:val="000000"/>
    </w:rPr>
  </w:style>
  <w:style w:type="character" w:customStyle="1" w:styleId="ListLabel631">
    <w:name w:val="ListLabel 631"/>
    <w:link w:val="ListLabel63"/>
    <w:rsid w:val="00942DE1"/>
    <w:rPr>
      <w:rFonts w:ascii="Calibri" w:eastAsia="Times New Roman" w:hAnsi="Calibri" w:cs="Times New Roman"/>
      <w:color w:val="000000"/>
    </w:rPr>
  </w:style>
  <w:style w:type="paragraph" w:customStyle="1" w:styleId="ListLabel3">
    <w:name w:val="ListLabel 3"/>
    <w:link w:val="ListLabel3100"/>
    <w:rsid w:val="00942DE1"/>
    <w:rPr>
      <w:rFonts w:ascii="Calibri" w:eastAsia="Times New Roman" w:hAnsi="Calibri" w:cs="Times New Roman"/>
      <w:color w:val="000000"/>
    </w:rPr>
  </w:style>
  <w:style w:type="character" w:customStyle="1" w:styleId="ListLabel3100">
    <w:name w:val="ListLabel 3100"/>
    <w:link w:val="ListLabel3"/>
    <w:rsid w:val="00942DE1"/>
    <w:rPr>
      <w:rFonts w:ascii="Calibri" w:eastAsia="Times New Roman" w:hAnsi="Calibri" w:cs="Times New Roman"/>
      <w:color w:val="000000"/>
    </w:rPr>
  </w:style>
  <w:style w:type="paragraph" w:customStyle="1" w:styleId="ListLabel475">
    <w:name w:val="ListLabel 475"/>
    <w:link w:val="ListLabel4751"/>
    <w:rsid w:val="00942DE1"/>
    <w:rPr>
      <w:rFonts w:ascii="Calibri" w:eastAsia="Times New Roman" w:hAnsi="Calibri" w:cs="Times New Roman"/>
      <w:color w:val="000000"/>
    </w:rPr>
  </w:style>
  <w:style w:type="character" w:customStyle="1" w:styleId="ListLabel4751">
    <w:name w:val="ListLabel 4751"/>
    <w:link w:val="ListLabel475"/>
    <w:rsid w:val="00942DE1"/>
    <w:rPr>
      <w:rFonts w:ascii="Calibri" w:eastAsia="Times New Roman" w:hAnsi="Calibri" w:cs="Times New Roman"/>
      <w:color w:val="000000"/>
    </w:rPr>
  </w:style>
  <w:style w:type="paragraph" w:customStyle="1" w:styleId="ListLabel139">
    <w:name w:val="ListLabel 139"/>
    <w:link w:val="ListLabel1391"/>
    <w:rsid w:val="00942DE1"/>
    <w:rPr>
      <w:rFonts w:ascii="Calibri" w:eastAsia="Times New Roman" w:hAnsi="Calibri" w:cs="Times New Roman"/>
      <w:color w:val="000000"/>
    </w:rPr>
  </w:style>
  <w:style w:type="character" w:customStyle="1" w:styleId="ListLabel1391">
    <w:name w:val="ListLabel 1391"/>
    <w:link w:val="ListLabel139"/>
    <w:rsid w:val="00942DE1"/>
    <w:rPr>
      <w:rFonts w:ascii="Calibri" w:eastAsia="Times New Roman" w:hAnsi="Calibri" w:cs="Times New Roman"/>
      <w:color w:val="000000"/>
    </w:rPr>
  </w:style>
  <w:style w:type="paragraph" w:customStyle="1" w:styleId="ListLabel238">
    <w:name w:val="ListLabel 238"/>
    <w:link w:val="ListLabel2381"/>
    <w:rsid w:val="00942DE1"/>
    <w:rPr>
      <w:rFonts w:ascii="Calibri" w:eastAsia="Times New Roman" w:hAnsi="Calibri" w:cs="Times New Roman"/>
      <w:color w:val="000000"/>
    </w:rPr>
  </w:style>
  <w:style w:type="character" w:customStyle="1" w:styleId="ListLabel2381">
    <w:name w:val="ListLabel 2381"/>
    <w:link w:val="ListLabel238"/>
    <w:rsid w:val="00942DE1"/>
    <w:rPr>
      <w:rFonts w:ascii="Calibri" w:eastAsia="Times New Roman" w:hAnsi="Calibri" w:cs="Times New Roman"/>
      <w:color w:val="000000"/>
    </w:rPr>
  </w:style>
  <w:style w:type="paragraph" w:customStyle="1" w:styleId="ListLabel235">
    <w:name w:val="ListLabel 235"/>
    <w:link w:val="ListLabel2351"/>
    <w:rsid w:val="00942DE1"/>
    <w:rPr>
      <w:rFonts w:ascii="Calibri" w:eastAsia="Times New Roman" w:hAnsi="Calibri" w:cs="Times New Roman"/>
      <w:color w:val="000000"/>
    </w:rPr>
  </w:style>
  <w:style w:type="character" w:customStyle="1" w:styleId="ListLabel2351">
    <w:name w:val="ListLabel 2351"/>
    <w:link w:val="ListLabel235"/>
    <w:rsid w:val="00942DE1"/>
    <w:rPr>
      <w:rFonts w:ascii="Calibri" w:eastAsia="Times New Roman" w:hAnsi="Calibri" w:cs="Times New Roman"/>
      <w:color w:val="000000"/>
    </w:rPr>
  </w:style>
  <w:style w:type="paragraph" w:customStyle="1" w:styleId="2f6">
    <w:name w:val="Подзаголовок Знак2"/>
    <w:link w:val="212"/>
    <w:rsid w:val="00942DE1"/>
    <w:rPr>
      <w:rFonts w:ascii="Times New Roman" w:eastAsia="Times New Roman" w:hAnsi="Times New Roman" w:cs="Times New Roman"/>
      <w:color w:val="000000"/>
      <w:sz w:val="24"/>
    </w:rPr>
  </w:style>
  <w:style w:type="character" w:customStyle="1" w:styleId="212">
    <w:name w:val="Подзаголовок Знак21"/>
    <w:link w:val="2f6"/>
    <w:rsid w:val="00942DE1"/>
    <w:rPr>
      <w:rFonts w:ascii="Times New Roman" w:eastAsia="Times New Roman" w:hAnsi="Times New Roman" w:cs="Times New Roman"/>
      <w:color w:val="000000"/>
      <w:sz w:val="24"/>
    </w:rPr>
  </w:style>
  <w:style w:type="paragraph" w:customStyle="1" w:styleId="ListLabel415">
    <w:name w:val="ListLabel 415"/>
    <w:link w:val="ListLabel4151"/>
    <w:rsid w:val="00942DE1"/>
    <w:rPr>
      <w:rFonts w:ascii="Calibri" w:eastAsia="Times New Roman" w:hAnsi="Calibri" w:cs="Times New Roman"/>
      <w:color w:val="000000"/>
    </w:rPr>
  </w:style>
  <w:style w:type="character" w:customStyle="1" w:styleId="ListLabel4151">
    <w:name w:val="ListLabel 4151"/>
    <w:link w:val="ListLabel415"/>
    <w:rsid w:val="00942DE1"/>
    <w:rPr>
      <w:rFonts w:ascii="Calibri" w:eastAsia="Times New Roman" w:hAnsi="Calibri" w:cs="Times New Roman"/>
      <w:color w:val="000000"/>
    </w:rPr>
  </w:style>
  <w:style w:type="paragraph" w:customStyle="1" w:styleId="ListLabel333">
    <w:name w:val="ListLabel 333"/>
    <w:link w:val="ListLabel3331"/>
    <w:rsid w:val="00942DE1"/>
    <w:rPr>
      <w:rFonts w:ascii="Calibri" w:eastAsia="Times New Roman" w:hAnsi="Calibri" w:cs="Times New Roman"/>
      <w:color w:val="000000"/>
    </w:rPr>
  </w:style>
  <w:style w:type="character" w:customStyle="1" w:styleId="ListLabel3331">
    <w:name w:val="ListLabel 3331"/>
    <w:link w:val="ListLabel333"/>
    <w:rsid w:val="00942DE1"/>
    <w:rPr>
      <w:rFonts w:ascii="Calibri" w:eastAsia="Times New Roman" w:hAnsi="Calibri" w:cs="Times New Roman"/>
      <w:color w:val="000000"/>
    </w:rPr>
  </w:style>
  <w:style w:type="paragraph" w:customStyle="1" w:styleId="ListLabel538">
    <w:name w:val="ListLabel 538"/>
    <w:link w:val="ListLabel5381"/>
    <w:rsid w:val="00942DE1"/>
    <w:rPr>
      <w:rFonts w:ascii="Calibri" w:eastAsia="Times New Roman" w:hAnsi="Calibri" w:cs="Times New Roman"/>
      <w:color w:val="000000"/>
    </w:rPr>
  </w:style>
  <w:style w:type="character" w:customStyle="1" w:styleId="ListLabel5381">
    <w:name w:val="ListLabel 5381"/>
    <w:link w:val="ListLabel538"/>
    <w:rsid w:val="00942DE1"/>
    <w:rPr>
      <w:rFonts w:ascii="Calibri" w:eastAsia="Times New Roman" w:hAnsi="Calibri" w:cs="Times New Roman"/>
      <w:color w:val="000000"/>
    </w:rPr>
  </w:style>
  <w:style w:type="character" w:customStyle="1" w:styleId="2f7">
    <w:name w:val="Верхний колонтитул Знак2"/>
    <w:basedOn w:val="1f8"/>
    <w:uiPriority w:val="99"/>
    <w:rsid w:val="00942DE1"/>
    <w:rPr>
      <w:rFonts w:ascii="Times New Roman" w:hAnsi="Times New Roman"/>
      <w:sz w:val="24"/>
    </w:rPr>
  </w:style>
  <w:style w:type="paragraph" w:customStyle="1" w:styleId="ListLabel571">
    <w:name w:val="ListLabel 571"/>
    <w:link w:val="ListLabel5711"/>
    <w:rsid w:val="00942DE1"/>
    <w:rPr>
      <w:rFonts w:ascii="Calibri" w:eastAsia="Times New Roman" w:hAnsi="Calibri" w:cs="Times New Roman"/>
      <w:color w:val="000000"/>
    </w:rPr>
  </w:style>
  <w:style w:type="character" w:customStyle="1" w:styleId="ListLabel5711">
    <w:name w:val="ListLabel 5711"/>
    <w:link w:val="ListLabel571"/>
    <w:rsid w:val="00942DE1"/>
    <w:rPr>
      <w:rFonts w:ascii="Calibri" w:eastAsia="Times New Roman" w:hAnsi="Calibri" w:cs="Times New Roman"/>
      <w:color w:val="000000"/>
    </w:rPr>
  </w:style>
  <w:style w:type="paragraph" w:customStyle="1" w:styleId="ListLabel402">
    <w:name w:val="ListLabel 402"/>
    <w:link w:val="ListLabel4021"/>
    <w:rsid w:val="00942DE1"/>
    <w:rPr>
      <w:rFonts w:ascii="Calibri" w:eastAsia="Times New Roman" w:hAnsi="Calibri" w:cs="Times New Roman"/>
      <w:color w:val="000000"/>
    </w:rPr>
  </w:style>
  <w:style w:type="character" w:customStyle="1" w:styleId="ListLabel4021">
    <w:name w:val="ListLabel 4021"/>
    <w:link w:val="ListLabel402"/>
    <w:rsid w:val="00942DE1"/>
    <w:rPr>
      <w:rFonts w:ascii="Calibri" w:eastAsia="Times New Roman" w:hAnsi="Calibri" w:cs="Times New Roman"/>
      <w:color w:val="000000"/>
    </w:rPr>
  </w:style>
  <w:style w:type="paragraph" w:customStyle="1" w:styleId="ListLabel351">
    <w:name w:val="ListLabel 351"/>
    <w:link w:val="ListLabel3511"/>
    <w:rsid w:val="00942DE1"/>
    <w:rPr>
      <w:rFonts w:ascii="Calibri" w:eastAsia="Times New Roman" w:hAnsi="Calibri" w:cs="Times New Roman"/>
      <w:color w:val="000000"/>
    </w:rPr>
  </w:style>
  <w:style w:type="character" w:customStyle="1" w:styleId="ListLabel3511">
    <w:name w:val="ListLabel 3511"/>
    <w:link w:val="ListLabel351"/>
    <w:rsid w:val="00942DE1"/>
    <w:rPr>
      <w:rFonts w:ascii="Calibri" w:eastAsia="Times New Roman" w:hAnsi="Calibri" w:cs="Times New Roman"/>
      <w:color w:val="000000"/>
    </w:rPr>
  </w:style>
  <w:style w:type="paragraph" w:customStyle="1" w:styleId="ListLabel518">
    <w:name w:val="ListLabel 518"/>
    <w:link w:val="ListLabel5181"/>
    <w:rsid w:val="00942DE1"/>
    <w:rPr>
      <w:rFonts w:ascii="Calibri" w:eastAsia="Times New Roman" w:hAnsi="Calibri" w:cs="Times New Roman"/>
      <w:color w:val="000000"/>
    </w:rPr>
  </w:style>
  <w:style w:type="character" w:customStyle="1" w:styleId="ListLabel5181">
    <w:name w:val="ListLabel 5181"/>
    <w:link w:val="ListLabel518"/>
    <w:rsid w:val="00942DE1"/>
    <w:rPr>
      <w:rFonts w:ascii="Calibri" w:eastAsia="Times New Roman" w:hAnsi="Calibri" w:cs="Times New Roman"/>
      <w:color w:val="000000"/>
    </w:rPr>
  </w:style>
  <w:style w:type="paragraph" w:customStyle="1" w:styleId="ListLabel325">
    <w:name w:val="ListLabel 325"/>
    <w:link w:val="ListLabel3251"/>
    <w:rsid w:val="00942DE1"/>
    <w:rPr>
      <w:rFonts w:ascii="Calibri" w:eastAsia="Times New Roman" w:hAnsi="Calibri" w:cs="Times New Roman"/>
      <w:color w:val="000000"/>
    </w:rPr>
  </w:style>
  <w:style w:type="character" w:customStyle="1" w:styleId="ListLabel3251">
    <w:name w:val="ListLabel 3251"/>
    <w:link w:val="ListLabel325"/>
    <w:rsid w:val="00942DE1"/>
    <w:rPr>
      <w:rFonts w:ascii="Calibri" w:eastAsia="Times New Roman" w:hAnsi="Calibri" w:cs="Times New Roman"/>
      <w:color w:val="000000"/>
    </w:rPr>
  </w:style>
  <w:style w:type="paragraph" w:customStyle="1" w:styleId="ListLabel481">
    <w:name w:val="ListLabel 481"/>
    <w:link w:val="ListLabel4811"/>
    <w:rsid w:val="00942DE1"/>
    <w:rPr>
      <w:rFonts w:ascii="Calibri" w:eastAsia="Times New Roman" w:hAnsi="Calibri" w:cs="Times New Roman"/>
      <w:color w:val="000000"/>
    </w:rPr>
  </w:style>
  <w:style w:type="character" w:customStyle="1" w:styleId="ListLabel4811">
    <w:name w:val="ListLabel 4811"/>
    <w:link w:val="ListLabel481"/>
    <w:rsid w:val="00942DE1"/>
    <w:rPr>
      <w:rFonts w:ascii="Calibri" w:eastAsia="Times New Roman" w:hAnsi="Calibri" w:cs="Times New Roman"/>
      <w:color w:val="000000"/>
    </w:rPr>
  </w:style>
  <w:style w:type="paragraph" w:customStyle="1" w:styleId="1ff">
    <w:name w:val="Выделенная цитата Знак1"/>
    <w:link w:val="11d"/>
    <w:rsid w:val="00942DE1"/>
    <w:rPr>
      <w:rFonts w:ascii="Times New Roman" w:eastAsia="Times New Roman" w:hAnsi="Times New Roman" w:cs="Times New Roman"/>
      <w:i/>
      <w:color w:val="000000"/>
      <w:sz w:val="24"/>
    </w:rPr>
  </w:style>
  <w:style w:type="character" w:customStyle="1" w:styleId="11d">
    <w:name w:val="Выделенная цитата Знак11"/>
    <w:link w:val="1ff"/>
    <w:rsid w:val="00942DE1"/>
    <w:rPr>
      <w:rFonts w:ascii="Times New Roman" w:eastAsia="Times New Roman" w:hAnsi="Times New Roman" w:cs="Times New Roman"/>
      <w:i/>
      <w:color w:val="000000"/>
      <w:sz w:val="24"/>
    </w:rPr>
  </w:style>
  <w:style w:type="paragraph" w:customStyle="1" w:styleId="ListLabel372">
    <w:name w:val="ListLabel 372"/>
    <w:link w:val="ListLabel3721"/>
    <w:rsid w:val="00942DE1"/>
    <w:rPr>
      <w:rFonts w:ascii="Calibri" w:eastAsia="Times New Roman" w:hAnsi="Calibri" w:cs="Times New Roman"/>
      <w:color w:val="000000"/>
    </w:rPr>
  </w:style>
  <w:style w:type="character" w:customStyle="1" w:styleId="ListLabel3721">
    <w:name w:val="ListLabel 3721"/>
    <w:link w:val="ListLabel372"/>
    <w:rsid w:val="00942DE1"/>
    <w:rPr>
      <w:rFonts w:ascii="Calibri" w:eastAsia="Times New Roman" w:hAnsi="Calibri" w:cs="Times New Roman"/>
      <w:color w:val="000000"/>
    </w:rPr>
  </w:style>
  <w:style w:type="paragraph" w:customStyle="1" w:styleId="ListLabel394">
    <w:name w:val="ListLabel 394"/>
    <w:link w:val="ListLabel3941"/>
    <w:rsid w:val="00942DE1"/>
    <w:rPr>
      <w:rFonts w:ascii="Calibri" w:eastAsia="Times New Roman" w:hAnsi="Calibri" w:cs="Times New Roman"/>
      <w:color w:val="000000"/>
    </w:rPr>
  </w:style>
  <w:style w:type="character" w:customStyle="1" w:styleId="ListLabel3941">
    <w:name w:val="ListLabel 3941"/>
    <w:link w:val="ListLabel394"/>
    <w:rsid w:val="00942DE1"/>
    <w:rPr>
      <w:rFonts w:ascii="Calibri" w:eastAsia="Times New Roman" w:hAnsi="Calibri" w:cs="Times New Roman"/>
      <w:color w:val="000000"/>
    </w:rPr>
  </w:style>
  <w:style w:type="paragraph" w:customStyle="1" w:styleId="ListLabel332">
    <w:name w:val="ListLabel 332"/>
    <w:link w:val="ListLabel3321"/>
    <w:rsid w:val="00942DE1"/>
    <w:rPr>
      <w:rFonts w:ascii="Calibri" w:eastAsia="Times New Roman" w:hAnsi="Calibri" w:cs="Times New Roman"/>
      <w:color w:val="000000"/>
    </w:rPr>
  </w:style>
  <w:style w:type="character" w:customStyle="1" w:styleId="ListLabel3321">
    <w:name w:val="ListLabel 3321"/>
    <w:link w:val="ListLabel332"/>
    <w:rsid w:val="00942DE1"/>
    <w:rPr>
      <w:rFonts w:ascii="Calibri" w:eastAsia="Times New Roman" w:hAnsi="Calibri" w:cs="Times New Roman"/>
      <w:color w:val="000000"/>
    </w:rPr>
  </w:style>
  <w:style w:type="paragraph" w:customStyle="1" w:styleId="ListLabel341">
    <w:name w:val="ListLabel 341"/>
    <w:link w:val="ListLabel3411"/>
    <w:rsid w:val="00942DE1"/>
    <w:rPr>
      <w:rFonts w:ascii="Calibri" w:eastAsia="Times New Roman" w:hAnsi="Calibri" w:cs="Times New Roman"/>
      <w:color w:val="000000"/>
    </w:rPr>
  </w:style>
  <w:style w:type="character" w:customStyle="1" w:styleId="ListLabel3411">
    <w:name w:val="ListLabel 3411"/>
    <w:link w:val="ListLabel341"/>
    <w:rsid w:val="00942DE1"/>
    <w:rPr>
      <w:rFonts w:ascii="Calibri" w:eastAsia="Times New Roman" w:hAnsi="Calibri" w:cs="Times New Roman"/>
      <w:color w:val="000000"/>
    </w:rPr>
  </w:style>
  <w:style w:type="paragraph" w:customStyle="1" w:styleId="ListLabel95">
    <w:name w:val="ListLabel 95"/>
    <w:link w:val="ListLabel951"/>
    <w:rsid w:val="00942DE1"/>
    <w:rPr>
      <w:rFonts w:ascii="Calibri" w:eastAsia="Times New Roman" w:hAnsi="Calibri" w:cs="Times New Roman"/>
      <w:color w:val="000000"/>
      <w:sz w:val="24"/>
    </w:rPr>
  </w:style>
  <w:style w:type="character" w:customStyle="1" w:styleId="ListLabel951">
    <w:name w:val="ListLabel 951"/>
    <w:link w:val="ListLabel95"/>
    <w:rsid w:val="00942DE1"/>
    <w:rPr>
      <w:rFonts w:ascii="Calibri" w:eastAsia="Times New Roman" w:hAnsi="Calibri" w:cs="Times New Roman"/>
      <w:color w:val="000000"/>
      <w:sz w:val="24"/>
    </w:rPr>
  </w:style>
  <w:style w:type="paragraph" w:customStyle="1" w:styleId="ListLabel280">
    <w:name w:val="ListLabel 280"/>
    <w:link w:val="ListLabel2801"/>
    <w:rsid w:val="00942DE1"/>
    <w:rPr>
      <w:rFonts w:ascii="Calibri" w:eastAsia="Times New Roman" w:hAnsi="Calibri" w:cs="Times New Roman"/>
      <w:color w:val="000000"/>
    </w:rPr>
  </w:style>
  <w:style w:type="character" w:customStyle="1" w:styleId="ListLabel2801">
    <w:name w:val="ListLabel 2801"/>
    <w:link w:val="ListLabel280"/>
    <w:rsid w:val="00942DE1"/>
    <w:rPr>
      <w:rFonts w:ascii="Calibri" w:eastAsia="Times New Roman" w:hAnsi="Calibri" w:cs="Times New Roman"/>
      <w:color w:val="000000"/>
    </w:rPr>
  </w:style>
  <w:style w:type="paragraph" w:customStyle="1" w:styleId="ListLabel30">
    <w:name w:val="ListLabel 30"/>
    <w:link w:val="ListLabel3010"/>
    <w:rsid w:val="00942DE1"/>
    <w:rPr>
      <w:rFonts w:ascii="Arial" w:eastAsia="Times New Roman" w:hAnsi="Arial" w:cs="Times New Roman"/>
      <w:color w:val="000000"/>
      <w:sz w:val="24"/>
    </w:rPr>
  </w:style>
  <w:style w:type="character" w:customStyle="1" w:styleId="ListLabel3010">
    <w:name w:val="ListLabel 3010"/>
    <w:link w:val="ListLabel30"/>
    <w:rsid w:val="00942DE1"/>
    <w:rPr>
      <w:rFonts w:ascii="Arial" w:eastAsia="Times New Roman" w:hAnsi="Arial" w:cs="Times New Roman"/>
      <w:color w:val="000000"/>
      <w:sz w:val="24"/>
    </w:rPr>
  </w:style>
  <w:style w:type="paragraph" w:customStyle="1" w:styleId="ListLabel275">
    <w:name w:val="ListLabel 275"/>
    <w:link w:val="ListLabel2751"/>
    <w:rsid w:val="00942DE1"/>
    <w:rPr>
      <w:rFonts w:ascii="Calibri" w:eastAsia="Times New Roman" w:hAnsi="Calibri" w:cs="Times New Roman"/>
      <w:color w:val="000000"/>
    </w:rPr>
  </w:style>
  <w:style w:type="character" w:customStyle="1" w:styleId="ListLabel2751">
    <w:name w:val="ListLabel 2751"/>
    <w:link w:val="ListLabel275"/>
    <w:rsid w:val="00942DE1"/>
    <w:rPr>
      <w:rFonts w:ascii="Calibri" w:eastAsia="Times New Roman" w:hAnsi="Calibri" w:cs="Times New Roman"/>
      <w:color w:val="000000"/>
    </w:rPr>
  </w:style>
  <w:style w:type="paragraph" w:customStyle="1" w:styleId="ListLabel114">
    <w:name w:val="ListLabel 114"/>
    <w:link w:val="ListLabel1141"/>
    <w:rsid w:val="00942DE1"/>
    <w:rPr>
      <w:rFonts w:ascii="Calibri" w:eastAsia="Times New Roman" w:hAnsi="Calibri" w:cs="Times New Roman"/>
      <w:color w:val="000000"/>
    </w:rPr>
  </w:style>
  <w:style w:type="character" w:customStyle="1" w:styleId="ListLabel1141">
    <w:name w:val="ListLabel 1141"/>
    <w:link w:val="ListLabel114"/>
    <w:rsid w:val="00942DE1"/>
    <w:rPr>
      <w:rFonts w:ascii="Calibri" w:eastAsia="Times New Roman" w:hAnsi="Calibri" w:cs="Times New Roman"/>
      <w:color w:val="000000"/>
    </w:rPr>
  </w:style>
  <w:style w:type="paragraph" w:customStyle="1" w:styleId="ListLabel69">
    <w:name w:val="ListLabel 69"/>
    <w:link w:val="ListLabel691"/>
    <w:rsid w:val="00942DE1"/>
    <w:rPr>
      <w:rFonts w:ascii="Calibri" w:eastAsia="Times New Roman" w:hAnsi="Calibri" w:cs="Times New Roman"/>
      <w:color w:val="000000"/>
    </w:rPr>
  </w:style>
  <w:style w:type="character" w:customStyle="1" w:styleId="ListLabel691">
    <w:name w:val="ListLabel 691"/>
    <w:link w:val="ListLabel69"/>
    <w:rsid w:val="00942DE1"/>
    <w:rPr>
      <w:rFonts w:ascii="Calibri" w:eastAsia="Times New Roman" w:hAnsi="Calibri" w:cs="Times New Roman"/>
      <w:color w:val="000000"/>
    </w:rPr>
  </w:style>
  <w:style w:type="paragraph" w:customStyle="1" w:styleId="ListLabel141">
    <w:name w:val="ListLabel 141"/>
    <w:link w:val="ListLabel1411"/>
    <w:rsid w:val="00942DE1"/>
    <w:rPr>
      <w:rFonts w:ascii="Calibri" w:eastAsia="Times New Roman" w:hAnsi="Calibri" w:cs="Times New Roman"/>
      <w:color w:val="000000"/>
    </w:rPr>
  </w:style>
  <w:style w:type="character" w:customStyle="1" w:styleId="ListLabel1411">
    <w:name w:val="ListLabel 1411"/>
    <w:link w:val="ListLabel141"/>
    <w:rsid w:val="00942DE1"/>
    <w:rPr>
      <w:rFonts w:ascii="Calibri" w:eastAsia="Times New Roman" w:hAnsi="Calibri" w:cs="Times New Roman"/>
      <w:color w:val="000000"/>
    </w:rPr>
  </w:style>
  <w:style w:type="paragraph" w:customStyle="1" w:styleId="ListLabel418">
    <w:name w:val="ListLabel 418"/>
    <w:link w:val="ListLabel4181"/>
    <w:rsid w:val="00942DE1"/>
    <w:rPr>
      <w:rFonts w:ascii="Calibri" w:eastAsia="Times New Roman" w:hAnsi="Calibri" w:cs="Times New Roman"/>
      <w:color w:val="000000"/>
    </w:rPr>
  </w:style>
  <w:style w:type="character" w:customStyle="1" w:styleId="ListLabel4181">
    <w:name w:val="ListLabel 4181"/>
    <w:link w:val="ListLabel418"/>
    <w:rsid w:val="00942DE1"/>
    <w:rPr>
      <w:rFonts w:ascii="Calibri" w:eastAsia="Times New Roman" w:hAnsi="Calibri" w:cs="Times New Roman"/>
      <w:color w:val="000000"/>
    </w:rPr>
  </w:style>
  <w:style w:type="paragraph" w:customStyle="1" w:styleId="ListLabel373">
    <w:name w:val="ListLabel 373"/>
    <w:link w:val="ListLabel3731"/>
    <w:rsid w:val="00942DE1"/>
    <w:rPr>
      <w:rFonts w:ascii="Calibri" w:eastAsia="Times New Roman" w:hAnsi="Calibri" w:cs="Times New Roman"/>
      <w:color w:val="000000"/>
    </w:rPr>
  </w:style>
  <w:style w:type="character" w:customStyle="1" w:styleId="ListLabel3731">
    <w:name w:val="ListLabel 3731"/>
    <w:link w:val="ListLabel373"/>
    <w:rsid w:val="00942DE1"/>
    <w:rPr>
      <w:rFonts w:ascii="Calibri" w:eastAsia="Times New Roman" w:hAnsi="Calibri" w:cs="Times New Roman"/>
      <w:color w:val="000000"/>
    </w:rPr>
  </w:style>
  <w:style w:type="paragraph" w:customStyle="1" w:styleId="ListLabel18">
    <w:name w:val="ListLabel 18"/>
    <w:link w:val="ListLabel1810"/>
    <w:rsid w:val="00942DE1"/>
    <w:rPr>
      <w:rFonts w:ascii="Calibri" w:eastAsia="Times New Roman" w:hAnsi="Calibri" w:cs="Times New Roman"/>
      <w:color w:val="000000"/>
    </w:rPr>
  </w:style>
  <w:style w:type="character" w:customStyle="1" w:styleId="ListLabel1810">
    <w:name w:val="ListLabel 1810"/>
    <w:link w:val="ListLabel18"/>
    <w:rsid w:val="00942DE1"/>
    <w:rPr>
      <w:rFonts w:ascii="Calibri" w:eastAsia="Times New Roman" w:hAnsi="Calibri" w:cs="Times New Roman"/>
      <w:color w:val="000000"/>
    </w:rPr>
  </w:style>
  <w:style w:type="paragraph" w:customStyle="1" w:styleId="ListLabel241">
    <w:name w:val="ListLabel 241"/>
    <w:link w:val="ListLabel2411"/>
    <w:rsid w:val="00942DE1"/>
    <w:rPr>
      <w:rFonts w:ascii="Calibri" w:eastAsia="Times New Roman" w:hAnsi="Calibri" w:cs="Times New Roman"/>
      <w:color w:val="000000"/>
    </w:rPr>
  </w:style>
  <w:style w:type="character" w:customStyle="1" w:styleId="ListLabel2411">
    <w:name w:val="ListLabel 2411"/>
    <w:link w:val="ListLabel241"/>
    <w:rsid w:val="00942DE1"/>
    <w:rPr>
      <w:rFonts w:ascii="Calibri" w:eastAsia="Times New Roman" w:hAnsi="Calibri" w:cs="Times New Roman"/>
      <w:color w:val="000000"/>
    </w:rPr>
  </w:style>
  <w:style w:type="paragraph" w:customStyle="1" w:styleId="ListLabel357">
    <w:name w:val="ListLabel 357"/>
    <w:link w:val="ListLabel3571"/>
    <w:rsid w:val="00942DE1"/>
    <w:rPr>
      <w:rFonts w:ascii="Calibri" w:eastAsia="Times New Roman" w:hAnsi="Calibri" w:cs="Times New Roman"/>
      <w:color w:val="000000"/>
    </w:rPr>
  </w:style>
  <w:style w:type="character" w:customStyle="1" w:styleId="ListLabel3571">
    <w:name w:val="ListLabel 3571"/>
    <w:link w:val="ListLabel357"/>
    <w:rsid w:val="00942DE1"/>
    <w:rPr>
      <w:rFonts w:ascii="Calibri" w:eastAsia="Times New Roman" w:hAnsi="Calibri" w:cs="Times New Roman"/>
      <w:color w:val="000000"/>
    </w:rPr>
  </w:style>
  <w:style w:type="paragraph" w:customStyle="1" w:styleId="ListLabel441">
    <w:name w:val="ListLabel 441"/>
    <w:link w:val="ListLabel4411"/>
    <w:rsid w:val="00942DE1"/>
    <w:rPr>
      <w:rFonts w:ascii="Calibri" w:eastAsia="Times New Roman" w:hAnsi="Calibri" w:cs="Times New Roman"/>
      <w:color w:val="000000"/>
    </w:rPr>
  </w:style>
  <w:style w:type="character" w:customStyle="1" w:styleId="ListLabel4411">
    <w:name w:val="ListLabel 4411"/>
    <w:link w:val="ListLabel441"/>
    <w:rsid w:val="00942DE1"/>
    <w:rPr>
      <w:rFonts w:ascii="Calibri" w:eastAsia="Times New Roman" w:hAnsi="Calibri" w:cs="Times New Roman"/>
      <w:color w:val="000000"/>
    </w:rPr>
  </w:style>
  <w:style w:type="paragraph" w:customStyle="1" w:styleId="ListLabel224">
    <w:name w:val="ListLabel 224"/>
    <w:link w:val="ListLabel2241"/>
    <w:rsid w:val="00942DE1"/>
    <w:rPr>
      <w:rFonts w:ascii="Calibri" w:eastAsia="Times New Roman" w:hAnsi="Calibri" w:cs="Times New Roman"/>
      <w:color w:val="000000"/>
    </w:rPr>
  </w:style>
  <w:style w:type="character" w:customStyle="1" w:styleId="ListLabel2241">
    <w:name w:val="ListLabel 2241"/>
    <w:link w:val="ListLabel224"/>
    <w:rsid w:val="00942DE1"/>
    <w:rPr>
      <w:rFonts w:ascii="Calibri" w:eastAsia="Times New Roman" w:hAnsi="Calibri" w:cs="Times New Roman"/>
      <w:color w:val="000000"/>
    </w:rPr>
  </w:style>
  <w:style w:type="paragraph" w:customStyle="1" w:styleId="ListLabel474">
    <w:name w:val="ListLabel 474"/>
    <w:link w:val="ListLabel4741"/>
    <w:rsid w:val="00942DE1"/>
    <w:rPr>
      <w:rFonts w:ascii="Calibri" w:eastAsia="Times New Roman" w:hAnsi="Calibri" w:cs="Times New Roman"/>
      <w:color w:val="000000"/>
    </w:rPr>
  </w:style>
  <w:style w:type="character" w:customStyle="1" w:styleId="ListLabel4741">
    <w:name w:val="ListLabel 4741"/>
    <w:link w:val="ListLabel474"/>
    <w:rsid w:val="00942DE1"/>
    <w:rPr>
      <w:rFonts w:ascii="Calibri" w:eastAsia="Times New Roman" w:hAnsi="Calibri" w:cs="Times New Roman"/>
      <w:color w:val="000000"/>
    </w:rPr>
  </w:style>
  <w:style w:type="paragraph" w:customStyle="1" w:styleId="ListLabel124">
    <w:name w:val="ListLabel 124"/>
    <w:link w:val="ListLabel1241"/>
    <w:rsid w:val="00942DE1"/>
    <w:rPr>
      <w:rFonts w:ascii="Calibri" w:eastAsia="Times New Roman" w:hAnsi="Calibri" w:cs="Times New Roman"/>
      <w:color w:val="000000"/>
    </w:rPr>
  </w:style>
  <w:style w:type="character" w:customStyle="1" w:styleId="ListLabel1241">
    <w:name w:val="ListLabel 1241"/>
    <w:link w:val="ListLabel124"/>
    <w:rsid w:val="00942DE1"/>
    <w:rPr>
      <w:rFonts w:ascii="Calibri" w:eastAsia="Times New Roman" w:hAnsi="Calibri" w:cs="Times New Roman"/>
      <w:color w:val="000000"/>
    </w:rPr>
  </w:style>
  <w:style w:type="paragraph" w:customStyle="1" w:styleId="IntenseQuoteChar">
    <w:name w:val="Intense Quote Char"/>
    <w:link w:val="IntenseQuoteChar1"/>
    <w:rsid w:val="00942DE1"/>
    <w:rPr>
      <w:rFonts w:ascii="Calibri" w:eastAsia="Times New Roman" w:hAnsi="Calibri" w:cs="Times New Roman"/>
      <w:i/>
      <w:color w:val="000000"/>
    </w:rPr>
  </w:style>
  <w:style w:type="character" w:customStyle="1" w:styleId="IntenseQuoteChar1">
    <w:name w:val="Intense Quote Char1"/>
    <w:link w:val="IntenseQuoteChar"/>
    <w:rsid w:val="00942DE1"/>
    <w:rPr>
      <w:rFonts w:ascii="Calibri" w:eastAsia="Times New Roman" w:hAnsi="Calibri" w:cs="Times New Roman"/>
      <w:i/>
      <w:color w:val="000000"/>
    </w:rPr>
  </w:style>
  <w:style w:type="paragraph" w:customStyle="1" w:styleId="ListLabel177">
    <w:name w:val="ListLabel 177"/>
    <w:link w:val="ListLabel1771"/>
    <w:rsid w:val="00942DE1"/>
    <w:rPr>
      <w:rFonts w:ascii="Calibri" w:eastAsia="Times New Roman" w:hAnsi="Calibri" w:cs="Times New Roman"/>
      <w:color w:val="000000"/>
      <w:sz w:val="24"/>
    </w:rPr>
  </w:style>
  <w:style w:type="character" w:customStyle="1" w:styleId="ListLabel1771">
    <w:name w:val="ListLabel 1771"/>
    <w:link w:val="ListLabel177"/>
    <w:rsid w:val="00942DE1"/>
    <w:rPr>
      <w:rFonts w:ascii="Calibri" w:eastAsia="Times New Roman" w:hAnsi="Calibri" w:cs="Times New Roman"/>
      <w:color w:val="000000"/>
      <w:sz w:val="24"/>
    </w:rPr>
  </w:style>
  <w:style w:type="paragraph" w:customStyle="1" w:styleId="ListLabel548">
    <w:name w:val="ListLabel 548"/>
    <w:link w:val="ListLabel5481"/>
    <w:rsid w:val="00942DE1"/>
    <w:rPr>
      <w:rFonts w:ascii="Calibri" w:eastAsia="Times New Roman" w:hAnsi="Calibri" w:cs="Times New Roman"/>
      <w:color w:val="000000"/>
    </w:rPr>
  </w:style>
  <w:style w:type="character" w:customStyle="1" w:styleId="ListLabel5481">
    <w:name w:val="ListLabel 5481"/>
    <w:link w:val="ListLabel548"/>
    <w:rsid w:val="00942DE1"/>
    <w:rPr>
      <w:rFonts w:ascii="Calibri" w:eastAsia="Times New Roman" w:hAnsi="Calibri" w:cs="Times New Roman"/>
      <w:color w:val="000000"/>
    </w:rPr>
  </w:style>
  <w:style w:type="paragraph" w:customStyle="1" w:styleId="ListLabel197">
    <w:name w:val="ListLabel 197"/>
    <w:link w:val="ListLabel1971"/>
    <w:rsid w:val="00942DE1"/>
    <w:rPr>
      <w:rFonts w:ascii="Calibri" w:eastAsia="Times New Roman" w:hAnsi="Calibri" w:cs="Times New Roman"/>
      <w:color w:val="000000"/>
    </w:rPr>
  </w:style>
  <w:style w:type="character" w:customStyle="1" w:styleId="ListLabel1971">
    <w:name w:val="ListLabel 1971"/>
    <w:link w:val="ListLabel197"/>
    <w:rsid w:val="00942DE1"/>
    <w:rPr>
      <w:rFonts w:ascii="Calibri" w:eastAsia="Times New Roman" w:hAnsi="Calibri" w:cs="Times New Roman"/>
      <w:color w:val="000000"/>
    </w:rPr>
  </w:style>
  <w:style w:type="paragraph" w:customStyle="1" w:styleId="ListLabel358">
    <w:name w:val="ListLabel 358"/>
    <w:link w:val="ListLabel3581"/>
    <w:rsid w:val="00942DE1"/>
    <w:rPr>
      <w:rFonts w:ascii="Calibri" w:eastAsia="Times New Roman" w:hAnsi="Calibri" w:cs="Times New Roman"/>
      <w:color w:val="000000"/>
    </w:rPr>
  </w:style>
  <w:style w:type="character" w:customStyle="1" w:styleId="ListLabel3581">
    <w:name w:val="ListLabel 3581"/>
    <w:link w:val="ListLabel358"/>
    <w:rsid w:val="00942DE1"/>
    <w:rPr>
      <w:rFonts w:ascii="Calibri" w:eastAsia="Times New Roman" w:hAnsi="Calibri" w:cs="Times New Roman"/>
      <w:color w:val="000000"/>
    </w:rPr>
  </w:style>
  <w:style w:type="paragraph" w:customStyle="1" w:styleId="ListLabel259">
    <w:name w:val="ListLabel 259"/>
    <w:link w:val="ListLabel2591"/>
    <w:rsid w:val="00942DE1"/>
    <w:rPr>
      <w:rFonts w:ascii="Calibri" w:eastAsia="Times New Roman" w:hAnsi="Calibri" w:cs="Times New Roman"/>
      <w:color w:val="000000"/>
    </w:rPr>
  </w:style>
  <w:style w:type="character" w:customStyle="1" w:styleId="ListLabel2591">
    <w:name w:val="ListLabel 2591"/>
    <w:link w:val="ListLabel259"/>
    <w:rsid w:val="00942DE1"/>
    <w:rPr>
      <w:rFonts w:ascii="Calibri" w:eastAsia="Times New Roman" w:hAnsi="Calibri" w:cs="Times New Roman"/>
      <w:color w:val="000000"/>
    </w:rPr>
  </w:style>
  <w:style w:type="paragraph" w:customStyle="1" w:styleId="ListLabel50">
    <w:name w:val="ListLabel 50"/>
    <w:link w:val="ListLabel5010"/>
    <w:rsid w:val="00942DE1"/>
    <w:rPr>
      <w:rFonts w:ascii="Calibri" w:eastAsia="Times New Roman" w:hAnsi="Calibri" w:cs="Times New Roman"/>
      <w:color w:val="000000"/>
    </w:rPr>
  </w:style>
  <w:style w:type="character" w:customStyle="1" w:styleId="ListLabel5010">
    <w:name w:val="ListLabel 5010"/>
    <w:link w:val="ListLabel50"/>
    <w:rsid w:val="00942DE1"/>
    <w:rPr>
      <w:rFonts w:ascii="Calibri" w:eastAsia="Times New Roman" w:hAnsi="Calibri" w:cs="Times New Roman"/>
      <w:color w:val="000000"/>
    </w:rPr>
  </w:style>
  <w:style w:type="character" w:customStyle="1" w:styleId="49">
    <w:name w:val="Заголовок Знак4"/>
    <w:rsid w:val="00942DE1"/>
    <w:rPr>
      <w:rFonts w:ascii="Times New Roman" w:hAnsi="Times New Roman"/>
      <w:i/>
      <w:sz w:val="24"/>
    </w:rPr>
  </w:style>
  <w:style w:type="paragraph" w:customStyle="1" w:styleId="ListLabel468">
    <w:name w:val="ListLabel 468"/>
    <w:link w:val="ListLabel4681"/>
    <w:rsid w:val="00942DE1"/>
    <w:rPr>
      <w:rFonts w:ascii="Calibri" w:eastAsia="Times New Roman" w:hAnsi="Calibri" w:cs="Times New Roman"/>
      <w:color w:val="000000"/>
    </w:rPr>
  </w:style>
  <w:style w:type="character" w:customStyle="1" w:styleId="ListLabel4681">
    <w:name w:val="ListLabel 4681"/>
    <w:link w:val="ListLabel468"/>
    <w:rsid w:val="00942DE1"/>
    <w:rPr>
      <w:rFonts w:ascii="Calibri" w:eastAsia="Times New Roman" w:hAnsi="Calibri" w:cs="Times New Roman"/>
      <w:color w:val="000000"/>
    </w:rPr>
  </w:style>
  <w:style w:type="paragraph" w:customStyle="1" w:styleId="ListLabel416">
    <w:name w:val="ListLabel 416"/>
    <w:link w:val="ListLabel4161"/>
    <w:rsid w:val="00942DE1"/>
    <w:rPr>
      <w:rFonts w:ascii="Calibri" w:eastAsia="Times New Roman" w:hAnsi="Calibri" w:cs="Times New Roman"/>
      <w:color w:val="000000"/>
    </w:rPr>
  </w:style>
  <w:style w:type="character" w:customStyle="1" w:styleId="ListLabel4161">
    <w:name w:val="ListLabel 4161"/>
    <w:link w:val="ListLabel416"/>
    <w:rsid w:val="00942DE1"/>
    <w:rPr>
      <w:rFonts w:ascii="Calibri" w:eastAsia="Times New Roman" w:hAnsi="Calibri" w:cs="Times New Roman"/>
      <w:color w:val="000000"/>
    </w:rPr>
  </w:style>
  <w:style w:type="paragraph" w:customStyle="1" w:styleId="ListLabel366">
    <w:name w:val="ListLabel 366"/>
    <w:link w:val="ListLabel3661"/>
    <w:rsid w:val="00942DE1"/>
    <w:rPr>
      <w:rFonts w:ascii="Calibri" w:eastAsia="Times New Roman" w:hAnsi="Calibri" w:cs="Times New Roman"/>
      <w:color w:val="000000"/>
    </w:rPr>
  </w:style>
  <w:style w:type="character" w:customStyle="1" w:styleId="ListLabel3661">
    <w:name w:val="ListLabel 3661"/>
    <w:link w:val="ListLabel366"/>
    <w:rsid w:val="00942DE1"/>
    <w:rPr>
      <w:rFonts w:ascii="Calibri" w:eastAsia="Times New Roman" w:hAnsi="Calibri" w:cs="Times New Roman"/>
      <w:color w:val="000000"/>
    </w:rPr>
  </w:style>
  <w:style w:type="paragraph" w:customStyle="1" w:styleId="WW8Num1z4">
    <w:name w:val="WW8Num1z4"/>
    <w:link w:val="WW8Num1z41"/>
    <w:rsid w:val="00942DE1"/>
    <w:rPr>
      <w:rFonts w:ascii="Calibri" w:eastAsia="Times New Roman" w:hAnsi="Calibri" w:cs="Times New Roman"/>
      <w:color w:val="000000"/>
    </w:rPr>
  </w:style>
  <w:style w:type="character" w:customStyle="1" w:styleId="WW8Num1z41">
    <w:name w:val="WW8Num1z41"/>
    <w:link w:val="WW8Num1z4"/>
    <w:rsid w:val="00942DE1"/>
    <w:rPr>
      <w:rFonts w:ascii="Calibri" w:eastAsia="Times New Roman" w:hAnsi="Calibri" w:cs="Times New Roman"/>
      <w:color w:val="000000"/>
    </w:rPr>
  </w:style>
  <w:style w:type="paragraph" w:customStyle="1" w:styleId="ListLabel408">
    <w:name w:val="ListLabel 408"/>
    <w:link w:val="ListLabel4081"/>
    <w:rsid w:val="00942DE1"/>
    <w:rPr>
      <w:rFonts w:ascii="Calibri" w:eastAsia="Times New Roman" w:hAnsi="Calibri" w:cs="Times New Roman"/>
      <w:color w:val="000000"/>
    </w:rPr>
  </w:style>
  <w:style w:type="character" w:customStyle="1" w:styleId="ListLabel4081">
    <w:name w:val="ListLabel 4081"/>
    <w:link w:val="ListLabel408"/>
    <w:rsid w:val="00942DE1"/>
    <w:rPr>
      <w:rFonts w:ascii="Calibri" w:eastAsia="Times New Roman" w:hAnsi="Calibri" w:cs="Times New Roman"/>
      <w:color w:val="000000"/>
    </w:rPr>
  </w:style>
  <w:style w:type="paragraph" w:customStyle="1" w:styleId="ListLabel299">
    <w:name w:val="ListLabel 299"/>
    <w:link w:val="ListLabel2991"/>
    <w:rsid w:val="00942DE1"/>
    <w:rPr>
      <w:rFonts w:ascii="Calibri" w:eastAsia="Times New Roman" w:hAnsi="Calibri" w:cs="Times New Roman"/>
      <w:color w:val="000000"/>
    </w:rPr>
  </w:style>
  <w:style w:type="character" w:customStyle="1" w:styleId="ListLabel2991">
    <w:name w:val="ListLabel 2991"/>
    <w:link w:val="ListLabel299"/>
    <w:rsid w:val="00942DE1"/>
    <w:rPr>
      <w:rFonts w:ascii="Calibri" w:eastAsia="Times New Roman" w:hAnsi="Calibri" w:cs="Times New Roman"/>
      <w:color w:val="000000"/>
    </w:rPr>
  </w:style>
  <w:style w:type="paragraph" w:customStyle="1" w:styleId="ListLabel201">
    <w:name w:val="ListLabel 201"/>
    <w:link w:val="ListLabel2011"/>
    <w:rsid w:val="00942DE1"/>
    <w:rPr>
      <w:rFonts w:ascii="Calibri" w:eastAsia="Times New Roman" w:hAnsi="Calibri" w:cs="Times New Roman"/>
      <w:color w:val="000000"/>
    </w:rPr>
  </w:style>
  <w:style w:type="character" w:customStyle="1" w:styleId="ListLabel2011">
    <w:name w:val="ListLabel 2011"/>
    <w:link w:val="ListLabel201"/>
    <w:rsid w:val="00942DE1"/>
    <w:rPr>
      <w:rFonts w:ascii="Calibri" w:eastAsia="Times New Roman" w:hAnsi="Calibri" w:cs="Times New Roman"/>
      <w:color w:val="000000"/>
    </w:rPr>
  </w:style>
  <w:style w:type="paragraph" w:customStyle="1" w:styleId="ListLabel160">
    <w:name w:val="ListLabel 160"/>
    <w:link w:val="ListLabel1601"/>
    <w:rsid w:val="00942DE1"/>
    <w:rPr>
      <w:rFonts w:ascii="Calibri" w:eastAsia="Times New Roman" w:hAnsi="Calibri" w:cs="Times New Roman"/>
      <w:color w:val="000000"/>
    </w:rPr>
  </w:style>
  <w:style w:type="character" w:customStyle="1" w:styleId="ListLabel1601">
    <w:name w:val="ListLabel 1601"/>
    <w:link w:val="ListLabel160"/>
    <w:rsid w:val="00942DE1"/>
    <w:rPr>
      <w:rFonts w:ascii="Calibri" w:eastAsia="Times New Roman" w:hAnsi="Calibri" w:cs="Times New Roman"/>
      <w:color w:val="000000"/>
    </w:rPr>
  </w:style>
  <w:style w:type="paragraph" w:customStyle="1" w:styleId="ListLabel443">
    <w:name w:val="ListLabel 443"/>
    <w:link w:val="ListLabel4431"/>
    <w:rsid w:val="00942DE1"/>
    <w:rPr>
      <w:rFonts w:ascii="Calibri" w:eastAsia="Times New Roman" w:hAnsi="Calibri" w:cs="Times New Roman"/>
      <w:color w:val="000000"/>
    </w:rPr>
  </w:style>
  <w:style w:type="character" w:customStyle="1" w:styleId="ListLabel4431">
    <w:name w:val="ListLabel 4431"/>
    <w:link w:val="ListLabel443"/>
    <w:rsid w:val="00942DE1"/>
    <w:rPr>
      <w:rFonts w:ascii="Calibri" w:eastAsia="Times New Roman" w:hAnsi="Calibri" w:cs="Times New Roman"/>
      <w:color w:val="000000"/>
    </w:rPr>
  </w:style>
  <w:style w:type="paragraph" w:customStyle="1" w:styleId="ListLabel466">
    <w:name w:val="ListLabel 466"/>
    <w:link w:val="ListLabel4661"/>
    <w:rsid w:val="00942DE1"/>
    <w:rPr>
      <w:rFonts w:ascii="Calibri" w:eastAsia="Times New Roman" w:hAnsi="Calibri" w:cs="Times New Roman"/>
      <w:color w:val="000000"/>
    </w:rPr>
  </w:style>
  <w:style w:type="character" w:customStyle="1" w:styleId="ListLabel4661">
    <w:name w:val="ListLabel 4661"/>
    <w:link w:val="ListLabel466"/>
    <w:rsid w:val="00942DE1"/>
    <w:rPr>
      <w:rFonts w:ascii="Calibri" w:eastAsia="Times New Roman" w:hAnsi="Calibri" w:cs="Times New Roman"/>
      <w:color w:val="000000"/>
    </w:rPr>
  </w:style>
  <w:style w:type="paragraph" w:customStyle="1" w:styleId="ListLabel553">
    <w:name w:val="ListLabel 553"/>
    <w:link w:val="ListLabel5531"/>
    <w:rsid w:val="00942DE1"/>
    <w:rPr>
      <w:rFonts w:ascii="Calibri" w:eastAsia="Times New Roman" w:hAnsi="Calibri" w:cs="Times New Roman"/>
      <w:color w:val="000000"/>
    </w:rPr>
  </w:style>
  <w:style w:type="character" w:customStyle="1" w:styleId="ListLabel5531">
    <w:name w:val="ListLabel 5531"/>
    <w:link w:val="ListLabel553"/>
    <w:rsid w:val="00942DE1"/>
    <w:rPr>
      <w:rFonts w:ascii="Calibri" w:eastAsia="Times New Roman" w:hAnsi="Calibri" w:cs="Times New Roman"/>
      <w:color w:val="000000"/>
    </w:rPr>
  </w:style>
  <w:style w:type="paragraph" w:customStyle="1" w:styleId="ListLabel326">
    <w:name w:val="ListLabel 326"/>
    <w:link w:val="ListLabel3261"/>
    <w:rsid w:val="00942DE1"/>
    <w:rPr>
      <w:rFonts w:ascii="Calibri" w:eastAsia="Times New Roman" w:hAnsi="Calibri" w:cs="Times New Roman"/>
      <w:color w:val="000000"/>
    </w:rPr>
  </w:style>
  <w:style w:type="character" w:customStyle="1" w:styleId="ListLabel3261">
    <w:name w:val="ListLabel 3261"/>
    <w:link w:val="ListLabel326"/>
    <w:rsid w:val="00942DE1"/>
    <w:rPr>
      <w:rFonts w:ascii="Calibri" w:eastAsia="Times New Roman" w:hAnsi="Calibri" w:cs="Times New Roman"/>
      <w:color w:val="000000"/>
    </w:rPr>
  </w:style>
  <w:style w:type="paragraph" w:customStyle="1" w:styleId="ListLabel419">
    <w:name w:val="ListLabel 419"/>
    <w:link w:val="ListLabel4191"/>
    <w:rsid w:val="00942DE1"/>
    <w:rPr>
      <w:rFonts w:ascii="Calibri" w:eastAsia="Times New Roman" w:hAnsi="Calibri" w:cs="Times New Roman"/>
      <w:color w:val="000000"/>
    </w:rPr>
  </w:style>
  <w:style w:type="character" w:customStyle="1" w:styleId="ListLabel4191">
    <w:name w:val="ListLabel 4191"/>
    <w:link w:val="ListLabel419"/>
    <w:rsid w:val="00942DE1"/>
    <w:rPr>
      <w:rFonts w:ascii="Calibri" w:eastAsia="Times New Roman" w:hAnsi="Calibri" w:cs="Times New Roman"/>
      <w:color w:val="000000"/>
    </w:rPr>
  </w:style>
  <w:style w:type="paragraph" w:customStyle="1" w:styleId="ListLabel172">
    <w:name w:val="ListLabel 172"/>
    <w:link w:val="ListLabel1721"/>
    <w:rsid w:val="00942DE1"/>
    <w:rPr>
      <w:rFonts w:ascii="Calibri" w:eastAsia="Times New Roman" w:hAnsi="Calibri" w:cs="Times New Roman"/>
      <w:color w:val="000000"/>
    </w:rPr>
  </w:style>
  <w:style w:type="character" w:customStyle="1" w:styleId="ListLabel1721">
    <w:name w:val="ListLabel 1721"/>
    <w:link w:val="ListLabel172"/>
    <w:rsid w:val="00942DE1"/>
    <w:rPr>
      <w:rFonts w:ascii="Calibri" w:eastAsia="Times New Roman" w:hAnsi="Calibri" w:cs="Times New Roman"/>
      <w:color w:val="000000"/>
    </w:rPr>
  </w:style>
  <w:style w:type="paragraph" w:customStyle="1" w:styleId="ListLabel401">
    <w:name w:val="ListLabel 401"/>
    <w:link w:val="ListLabel4011"/>
    <w:rsid w:val="00942DE1"/>
    <w:rPr>
      <w:rFonts w:ascii="Calibri" w:eastAsia="Times New Roman" w:hAnsi="Calibri" w:cs="Times New Roman"/>
      <w:color w:val="000000"/>
    </w:rPr>
  </w:style>
  <w:style w:type="character" w:customStyle="1" w:styleId="ListLabel4011">
    <w:name w:val="ListLabel 4011"/>
    <w:link w:val="ListLabel401"/>
    <w:rsid w:val="00942DE1"/>
    <w:rPr>
      <w:rFonts w:ascii="Calibri" w:eastAsia="Times New Roman" w:hAnsi="Calibri" w:cs="Times New Roman"/>
      <w:color w:val="000000"/>
    </w:rPr>
  </w:style>
  <w:style w:type="paragraph" w:customStyle="1" w:styleId="ListLabel392">
    <w:name w:val="ListLabel 392"/>
    <w:link w:val="ListLabel3921"/>
    <w:rsid w:val="00942DE1"/>
    <w:rPr>
      <w:rFonts w:ascii="Calibri" w:eastAsia="Times New Roman" w:hAnsi="Calibri" w:cs="Times New Roman"/>
      <w:color w:val="000000"/>
    </w:rPr>
  </w:style>
  <w:style w:type="character" w:customStyle="1" w:styleId="ListLabel3921">
    <w:name w:val="ListLabel 3921"/>
    <w:link w:val="ListLabel392"/>
    <w:rsid w:val="00942DE1"/>
    <w:rPr>
      <w:rFonts w:ascii="Calibri" w:eastAsia="Times New Roman" w:hAnsi="Calibri" w:cs="Times New Roman"/>
      <w:color w:val="000000"/>
    </w:rPr>
  </w:style>
  <w:style w:type="paragraph" w:customStyle="1" w:styleId="ListLabel304">
    <w:name w:val="ListLabel 304"/>
    <w:link w:val="ListLabel3041"/>
    <w:rsid w:val="00942DE1"/>
    <w:rPr>
      <w:rFonts w:ascii="Calibri" w:eastAsia="Times New Roman" w:hAnsi="Calibri" w:cs="Times New Roman"/>
      <w:color w:val="000000"/>
    </w:rPr>
  </w:style>
  <w:style w:type="character" w:customStyle="1" w:styleId="ListLabel3041">
    <w:name w:val="ListLabel 3041"/>
    <w:link w:val="ListLabel304"/>
    <w:rsid w:val="00942DE1"/>
    <w:rPr>
      <w:rFonts w:ascii="Calibri" w:eastAsia="Times New Roman" w:hAnsi="Calibri" w:cs="Times New Roman"/>
      <w:color w:val="000000"/>
    </w:rPr>
  </w:style>
  <w:style w:type="paragraph" w:customStyle="1" w:styleId="ListLabel271">
    <w:name w:val="ListLabel 271"/>
    <w:link w:val="ListLabel2711"/>
    <w:rsid w:val="00942DE1"/>
    <w:rPr>
      <w:rFonts w:ascii="Calibri" w:eastAsia="Times New Roman" w:hAnsi="Calibri" w:cs="Times New Roman"/>
      <w:color w:val="000000"/>
    </w:rPr>
  </w:style>
  <w:style w:type="character" w:customStyle="1" w:styleId="ListLabel2711">
    <w:name w:val="ListLabel 2711"/>
    <w:link w:val="ListLabel271"/>
    <w:rsid w:val="00942DE1"/>
    <w:rPr>
      <w:rFonts w:ascii="Calibri" w:eastAsia="Times New Roman" w:hAnsi="Calibri" w:cs="Times New Roman"/>
      <w:color w:val="000000"/>
    </w:rPr>
  </w:style>
  <w:style w:type="paragraph" w:customStyle="1" w:styleId="ListLabel577">
    <w:name w:val="ListLabel 577"/>
    <w:link w:val="ListLabel5771"/>
    <w:rsid w:val="00942DE1"/>
    <w:rPr>
      <w:rFonts w:ascii="Calibri" w:eastAsia="Times New Roman" w:hAnsi="Calibri" w:cs="Times New Roman"/>
      <w:color w:val="000000"/>
    </w:rPr>
  </w:style>
  <w:style w:type="character" w:customStyle="1" w:styleId="ListLabel5771">
    <w:name w:val="ListLabel 5771"/>
    <w:link w:val="ListLabel577"/>
    <w:rsid w:val="00942DE1"/>
    <w:rPr>
      <w:rFonts w:ascii="Calibri" w:eastAsia="Times New Roman" w:hAnsi="Calibri" w:cs="Times New Roman"/>
      <w:color w:val="000000"/>
    </w:rPr>
  </w:style>
  <w:style w:type="paragraph" w:customStyle="1" w:styleId="ListLabel380">
    <w:name w:val="ListLabel 380"/>
    <w:link w:val="ListLabel3801"/>
    <w:rsid w:val="00942DE1"/>
    <w:rPr>
      <w:rFonts w:ascii="Calibri" w:eastAsia="Times New Roman" w:hAnsi="Calibri" w:cs="Times New Roman"/>
      <w:color w:val="000000"/>
    </w:rPr>
  </w:style>
  <w:style w:type="character" w:customStyle="1" w:styleId="ListLabel3801">
    <w:name w:val="ListLabel 3801"/>
    <w:link w:val="ListLabel380"/>
    <w:rsid w:val="00942DE1"/>
    <w:rPr>
      <w:rFonts w:ascii="Calibri" w:eastAsia="Times New Roman" w:hAnsi="Calibri" w:cs="Times New Roman"/>
      <w:color w:val="000000"/>
    </w:rPr>
  </w:style>
  <w:style w:type="paragraph" w:customStyle="1" w:styleId="ListLabel44">
    <w:name w:val="ListLabel 44"/>
    <w:link w:val="ListLabel4410"/>
    <w:rsid w:val="00942DE1"/>
    <w:rPr>
      <w:rFonts w:ascii="Calibri" w:eastAsia="Times New Roman" w:hAnsi="Calibri" w:cs="Times New Roman"/>
      <w:color w:val="000000"/>
    </w:rPr>
  </w:style>
  <w:style w:type="character" w:customStyle="1" w:styleId="ListLabel4410">
    <w:name w:val="ListLabel 4410"/>
    <w:link w:val="ListLabel44"/>
    <w:rsid w:val="00942DE1"/>
    <w:rPr>
      <w:rFonts w:ascii="Calibri" w:eastAsia="Times New Roman" w:hAnsi="Calibri" w:cs="Times New Roman"/>
      <w:color w:val="000000"/>
    </w:rPr>
  </w:style>
  <w:style w:type="paragraph" w:customStyle="1" w:styleId="ListLabel414">
    <w:name w:val="ListLabel 414"/>
    <w:link w:val="ListLabel4141"/>
    <w:rsid w:val="00942DE1"/>
    <w:rPr>
      <w:rFonts w:ascii="Calibri" w:eastAsia="Times New Roman" w:hAnsi="Calibri" w:cs="Times New Roman"/>
      <w:color w:val="000000"/>
    </w:rPr>
  </w:style>
  <w:style w:type="character" w:customStyle="1" w:styleId="ListLabel4141">
    <w:name w:val="ListLabel 4141"/>
    <w:link w:val="ListLabel414"/>
    <w:rsid w:val="00942DE1"/>
    <w:rPr>
      <w:rFonts w:ascii="Calibri" w:eastAsia="Times New Roman" w:hAnsi="Calibri" w:cs="Times New Roman"/>
      <w:color w:val="000000"/>
    </w:rPr>
  </w:style>
  <w:style w:type="paragraph" w:customStyle="1" w:styleId="ListLabel223">
    <w:name w:val="ListLabel 223"/>
    <w:link w:val="ListLabel2231"/>
    <w:rsid w:val="00942DE1"/>
    <w:rPr>
      <w:rFonts w:ascii="Calibri" w:eastAsia="Times New Roman" w:hAnsi="Calibri" w:cs="Times New Roman"/>
      <w:color w:val="000000"/>
    </w:rPr>
  </w:style>
  <w:style w:type="character" w:customStyle="1" w:styleId="ListLabel2231">
    <w:name w:val="ListLabel 2231"/>
    <w:link w:val="ListLabel223"/>
    <w:rsid w:val="00942DE1"/>
    <w:rPr>
      <w:rFonts w:ascii="Calibri" w:eastAsia="Times New Roman" w:hAnsi="Calibri" w:cs="Times New Roman"/>
      <w:color w:val="000000"/>
    </w:rPr>
  </w:style>
  <w:style w:type="paragraph" w:customStyle="1" w:styleId="ListLabel103">
    <w:name w:val="ListLabel 103"/>
    <w:link w:val="ListLabel1031"/>
    <w:rsid w:val="00942DE1"/>
    <w:rPr>
      <w:rFonts w:ascii="Calibri" w:eastAsia="Times New Roman" w:hAnsi="Calibri" w:cs="Times New Roman"/>
      <w:color w:val="000000"/>
    </w:rPr>
  </w:style>
  <w:style w:type="character" w:customStyle="1" w:styleId="ListLabel1031">
    <w:name w:val="ListLabel 1031"/>
    <w:link w:val="ListLabel103"/>
    <w:rsid w:val="00942DE1"/>
    <w:rPr>
      <w:rFonts w:ascii="Calibri" w:eastAsia="Times New Roman" w:hAnsi="Calibri" w:cs="Times New Roman"/>
      <w:color w:val="000000"/>
    </w:rPr>
  </w:style>
  <w:style w:type="paragraph" w:customStyle="1" w:styleId="ListLabel243">
    <w:name w:val="ListLabel 243"/>
    <w:link w:val="ListLabel2431"/>
    <w:rsid w:val="00942DE1"/>
    <w:rPr>
      <w:rFonts w:ascii="Calibri" w:eastAsia="Times New Roman" w:hAnsi="Calibri" w:cs="Times New Roman"/>
      <w:color w:val="000000"/>
    </w:rPr>
  </w:style>
  <w:style w:type="character" w:customStyle="1" w:styleId="ListLabel2431">
    <w:name w:val="ListLabel 2431"/>
    <w:link w:val="ListLabel243"/>
    <w:rsid w:val="00942DE1"/>
    <w:rPr>
      <w:rFonts w:ascii="Calibri" w:eastAsia="Times New Roman" w:hAnsi="Calibri" w:cs="Times New Roman"/>
      <w:color w:val="000000"/>
    </w:rPr>
  </w:style>
  <w:style w:type="paragraph" w:customStyle="1" w:styleId="ListLabel535">
    <w:name w:val="ListLabel 535"/>
    <w:link w:val="ListLabel5351"/>
    <w:rsid w:val="00942DE1"/>
    <w:rPr>
      <w:rFonts w:ascii="Calibri" w:eastAsia="Times New Roman" w:hAnsi="Calibri" w:cs="Times New Roman"/>
      <w:color w:val="000000"/>
    </w:rPr>
  </w:style>
  <w:style w:type="character" w:customStyle="1" w:styleId="ListLabel5351">
    <w:name w:val="ListLabel 5351"/>
    <w:link w:val="ListLabel535"/>
    <w:rsid w:val="00942DE1"/>
    <w:rPr>
      <w:rFonts w:ascii="Calibri" w:eastAsia="Times New Roman" w:hAnsi="Calibri" w:cs="Times New Roman"/>
      <w:color w:val="000000"/>
    </w:rPr>
  </w:style>
  <w:style w:type="paragraph" w:customStyle="1" w:styleId="ListLabel9">
    <w:name w:val="ListLabel 9"/>
    <w:link w:val="ListLabel910"/>
    <w:rsid w:val="00942DE1"/>
    <w:rPr>
      <w:rFonts w:ascii="Calibri" w:eastAsia="Times New Roman" w:hAnsi="Calibri" w:cs="Times New Roman"/>
      <w:color w:val="000000"/>
    </w:rPr>
  </w:style>
  <w:style w:type="character" w:customStyle="1" w:styleId="ListLabel910">
    <w:name w:val="ListLabel 910"/>
    <w:link w:val="ListLabel9"/>
    <w:rsid w:val="00942DE1"/>
    <w:rPr>
      <w:rFonts w:ascii="Calibri" w:eastAsia="Times New Roman" w:hAnsi="Calibri" w:cs="Times New Roman"/>
      <w:color w:val="000000"/>
    </w:rPr>
  </w:style>
  <w:style w:type="paragraph" w:customStyle="1" w:styleId="ListLabel80">
    <w:name w:val="ListLabel 80"/>
    <w:link w:val="ListLabel801"/>
    <w:rsid w:val="00942DE1"/>
    <w:rPr>
      <w:rFonts w:ascii="Calibri" w:eastAsia="Times New Roman" w:hAnsi="Calibri" w:cs="Times New Roman"/>
      <w:color w:val="000000"/>
    </w:rPr>
  </w:style>
  <w:style w:type="character" w:customStyle="1" w:styleId="ListLabel801">
    <w:name w:val="ListLabel 801"/>
    <w:link w:val="ListLabel80"/>
    <w:rsid w:val="00942DE1"/>
    <w:rPr>
      <w:rFonts w:ascii="Calibri" w:eastAsia="Times New Roman" w:hAnsi="Calibri" w:cs="Times New Roman"/>
      <w:color w:val="000000"/>
    </w:rPr>
  </w:style>
  <w:style w:type="paragraph" w:customStyle="1" w:styleId="ListLabel184">
    <w:name w:val="ListLabel 184"/>
    <w:link w:val="ListLabel1841"/>
    <w:rsid w:val="00942DE1"/>
    <w:rPr>
      <w:rFonts w:ascii="Calibri" w:eastAsia="Times New Roman" w:hAnsi="Calibri" w:cs="Times New Roman"/>
      <w:color w:val="000000"/>
    </w:rPr>
  </w:style>
  <w:style w:type="character" w:customStyle="1" w:styleId="ListLabel1841">
    <w:name w:val="ListLabel 1841"/>
    <w:link w:val="ListLabel184"/>
    <w:rsid w:val="00942DE1"/>
    <w:rPr>
      <w:rFonts w:ascii="Calibri" w:eastAsia="Times New Roman" w:hAnsi="Calibri" w:cs="Times New Roman"/>
      <w:color w:val="000000"/>
    </w:rPr>
  </w:style>
  <w:style w:type="paragraph" w:customStyle="1" w:styleId="ListLabel440">
    <w:name w:val="ListLabel 440"/>
    <w:link w:val="ListLabel4401"/>
    <w:rsid w:val="00942DE1"/>
    <w:rPr>
      <w:rFonts w:ascii="Calibri" w:eastAsia="Times New Roman" w:hAnsi="Calibri" w:cs="Times New Roman"/>
      <w:color w:val="000000"/>
    </w:rPr>
  </w:style>
  <w:style w:type="character" w:customStyle="1" w:styleId="ListLabel4401">
    <w:name w:val="ListLabel 4401"/>
    <w:link w:val="ListLabel440"/>
    <w:rsid w:val="00942DE1"/>
    <w:rPr>
      <w:rFonts w:ascii="Calibri" w:eastAsia="Times New Roman" w:hAnsi="Calibri" w:cs="Times New Roman"/>
      <w:color w:val="000000"/>
    </w:rPr>
  </w:style>
  <w:style w:type="paragraph" w:customStyle="1" w:styleId="ListLabel575">
    <w:name w:val="ListLabel 575"/>
    <w:link w:val="ListLabel5751"/>
    <w:rsid w:val="00942DE1"/>
    <w:rPr>
      <w:rFonts w:ascii="Calibri" w:eastAsia="Times New Roman" w:hAnsi="Calibri" w:cs="Times New Roman"/>
      <w:color w:val="000000"/>
    </w:rPr>
  </w:style>
  <w:style w:type="character" w:customStyle="1" w:styleId="ListLabel5751">
    <w:name w:val="ListLabel 5751"/>
    <w:link w:val="ListLabel575"/>
    <w:rsid w:val="00942DE1"/>
    <w:rPr>
      <w:rFonts w:ascii="Calibri" w:eastAsia="Times New Roman" w:hAnsi="Calibri" w:cs="Times New Roman"/>
      <w:color w:val="000000"/>
    </w:rPr>
  </w:style>
  <w:style w:type="paragraph" w:customStyle="1" w:styleId="ListLabel484">
    <w:name w:val="ListLabel 484"/>
    <w:link w:val="ListLabel4841"/>
    <w:rsid w:val="00942DE1"/>
    <w:rPr>
      <w:rFonts w:ascii="Calibri" w:eastAsia="Times New Roman" w:hAnsi="Calibri" w:cs="Times New Roman"/>
      <w:color w:val="000000"/>
    </w:rPr>
  </w:style>
  <w:style w:type="character" w:customStyle="1" w:styleId="ListLabel4841">
    <w:name w:val="ListLabel 4841"/>
    <w:link w:val="ListLabel484"/>
    <w:rsid w:val="00942DE1"/>
    <w:rPr>
      <w:rFonts w:ascii="Calibri" w:eastAsia="Times New Roman" w:hAnsi="Calibri" w:cs="Times New Roman"/>
      <w:color w:val="000000"/>
    </w:rPr>
  </w:style>
  <w:style w:type="paragraph" w:styleId="afffffffb">
    <w:name w:val="Intense Quote"/>
    <w:basedOn w:val="a"/>
    <w:link w:val="2f8"/>
    <w:uiPriority w:val="30"/>
    <w:qFormat/>
    <w:rsid w:val="00942DE1"/>
    <w:pPr>
      <w:spacing w:after="0" w:line="252" w:lineRule="auto"/>
      <w:ind w:left="720" w:right="720"/>
    </w:pPr>
    <w:rPr>
      <w:rFonts w:ascii="Times New Roman" w:eastAsia="Times New Roman" w:hAnsi="Times New Roman" w:cs="Times New Roman"/>
      <w:i/>
      <w:color w:val="000000"/>
      <w:sz w:val="24"/>
      <w:szCs w:val="20"/>
    </w:rPr>
  </w:style>
  <w:style w:type="character" w:customStyle="1" w:styleId="afffffffc">
    <w:name w:val="Выделенная цитата Знак"/>
    <w:basedOn w:val="a1"/>
    <w:uiPriority w:val="30"/>
    <w:qFormat/>
    <w:rsid w:val="00942DE1"/>
    <w:rPr>
      <w:i/>
      <w:iCs/>
      <w:color w:val="4F81BD" w:themeColor="accent1"/>
      <w:sz w:val="22"/>
      <w:szCs w:val="22"/>
    </w:rPr>
  </w:style>
  <w:style w:type="character" w:customStyle="1" w:styleId="2f8">
    <w:name w:val="Выделенная цитата Знак2"/>
    <w:basedOn w:val="1f8"/>
    <w:link w:val="afffffffb"/>
    <w:uiPriority w:val="30"/>
    <w:rsid w:val="00942DE1"/>
    <w:rPr>
      <w:rFonts w:ascii="Times New Roman" w:eastAsia="Times New Roman" w:hAnsi="Times New Roman" w:cs="Times New Roman"/>
      <w:i/>
      <w:color w:val="000000"/>
      <w:sz w:val="24"/>
    </w:rPr>
  </w:style>
  <w:style w:type="paragraph" w:customStyle="1" w:styleId="ListLabel527">
    <w:name w:val="ListLabel 527"/>
    <w:link w:val="ListLabel5271"/>
    <w:rsid w:val="00942DE1"/>
    <w:rPr>
      <w:rFonts w:ascii="Calibri" w:eastAsia="Times New Roman" w:hAnsi="Calibri" w:cs="Times New Roman"/>
      <w:color w:val="000000"/>
    </w:rPr>
  </w:style>
  <w:style w:type="character" w:customStyle="1" w:styleId="ListLabel5271">
    <w:name w:val="ListLabel 5271"/>
    <w:link w:val="ListLabel527"/>
    <w:rsid w:val="00942DE1"/>
    <w:rPr>
      <w:rFonts w:ascii="Calibri" w:eastAsia="Times New Roman" w:hAnsi="Calibri" w:cs="Times New Roman"/>
      <w:color w:val="000000"/>
    </w:rPr>
  </w:style>
  <w:style w:type="paragraph" w:customStyle="1" w:styleId="ListLabel102">
    <w:name w:val="ListLabel 102"/>
    <w:link w:val="ListLabel1021"/>
    <w:rsid w:val="00942DE1"/>
    <w:rPr>
      <w:rFonts w:ascii="Calibri" w:eastAsia="Times New Roman" w:hAnsi="Calibri" w:cs="Times New Roman"/>
      <w:color w:val="000000"/>
    </w:rPr>
  </w:style>
  <w:style w:type="character" w:customStyle="1" w:styleId="ListLabel1021">
    <w:name w:val="ListLabel 1021"/>
    <w:link w:val="ListLabel102"/>
    <w:rsid w:val="00942DE1"/>
    <w:rPr>
      <w:rFonts w:ascii="Calibri" w:eastAsia="Times New Roman" w:hAnsi="Calibri" w:cs="Times New Roman"/>
      <w:color w:val="000000"/>
    </w:rPr>
  </w:style>
  <w:style w:type="paragraph" w:customStyle="1" w:styleId="ListLabel4">
    <w:name w:val="ListLabel 4"/>
    <w:link w:val="ListLabel4100"/>
    <w:rsid w:val="00942DE1"/>
    <w:rPr>
      <w:rFonts w:ascii="Calibri" w:eastAsia="Times New Roman" w:hAnsi="Calibri" w:cs="Times New Roman"/>
      <w:color w:val="000000"/>
    </w:rPr>
  </w:style>
  <w:style w:type="character" w:customStyle="1" w:styleId="ListLabel4100">
    <w:name w:val="ListLabel 4100"/>
    <w:link w:val="ListLabel4"/>
    <w:rsid w:val="00942DE1"/>
    <w:rPr>
      <w:rFonts w:ascii="Calibri" w:eastAsia="Times New Roman" w:hAnsi="Calibri" w:cs="Times New Roman"/>
      <w:color w:val="000000"/>
    </w:rPr>
  </w:style>
  <w:style w:type="character" w:customStyle="1" w:styleId="113">
    <w:name w:val="Заголовок11"/>
    <w:basedOn w:val="1f8"/>
    <w:link w:val="15"/>
    <w:uiPriority w:val="99"/>
    <w:rsid w:val="00942DE1"/>
    <w:rPr>
      <w:rFonts w:ascii="Wingdings" w:hAnsi="Wingdings" w:cs="Wingdings"/>
      <w:b/>
      <w:bCs/>
      <w:color w:val="0058A9"/>
      <w:sz w:val="22"/>
      <w:szCs w:val="22"/>
    </w:rPr>
  </w:style>
  <w:style w:type="paragraph" w:customStyle="1" w:styleId="ListLabel382">
    <w:name w:val="ListLabel 382"/>
    <w:link w:val="ListLabel3821"/>
    <w:rsid w:val="00942DE1"/>
    <w:rPr>
      <w:rFonts w:ascii="Calibri" w:eastAsia="Times New Roman" w:hAnsi="Calibri" w:cs="Times New Roman"/>
      <w:color w:val="000000"/>
    </w:rPr>
  </w:style>
  <w:style w:type="character" w:customStyle="1" w:styleId="ListLabel3821">
    <w:name w:val="ListLabel 3821"/>
    <w:link w:val="ListLabel382"/>
    <w:rsid w:val="00942DE1"/>
    <w:rPr>
      <w:rFonts w:ascii="Calibri" w:eastAsia="Times New Roman" w:hAnsi="Calibri" w:cs="Times New Roman"/>
      <w:color w:val="000000"/>
    </w:rPr>
  </w:style>
  <w:style w:type="paragraph" w:customStyle="1" w:styleId="docdata">
    <w:name w:val="docdata"/>
    <w:basedOn w:val="1f9"/>
    <w:link w:val="docdata1"/>
    <w:rsid w:val="00942DE1"/>
  </w:style>
  <w:style w:type="character" w:customStyle="1" w:styleId="docdata1">
    <w:name w:val="docdata1"/>
    <w:basedOn w:val="a1"/>
    <w:link w:val="docdata"/>
    <w:rsid w:val="00942DE1"/>
    <w:rPr>
      <w:rFonts w:ascii="Calibri" w:eastAsia="Times New Roman" w:hAnsi="Calibri" w:cs="Times New Roman"/>
      <w:color w:val="000000"/>
    </w:rPr>
  </w:style>
  <w:style w:type="paragraph" w:customStyle="1" w:styleId="ListLabel514">
    <w:name w:val="ListLabel 514"/>
    <w:link w:val="ListLabel5141"/>
    <w:rsid w:val="00942DE1"/>
    <w:rPr>
      <w:rFonts w:ascii="Calibri" w:eastAsia="Times New Roman" w:hAnsi="Calibri" w:cs="Times New Roman"/>
      <w:color w:val="000000"/>
    </w:rPr>
  </w:style>
  <w:style w:type="character" w:customStyle="1" w:styleId="ListLabel5141">
    <w:name w:val="ListLabel 5141"/>
    <w:link w:val="ListLabel514"/>
    <w:rsid w:val="00942DE1"/>
    <w:rPr>
      <w:rFonts w:ascii="Calibri" w:eastAsia="Times New Roman" w:hAnsi="Calibri" w:cs="Times New Roman"/>
      <w:color w:val="000000"/>
    </w:rPr>
  </w:style>
  <w:style w:type="paragraph" w:customStyle="1" w:styleId="ListLabel121">
    <w:name w:val="ListLabel 121"/>
    <w:link w:val="ListLabel1211"/>
    <w:rsid w:val="00942DE1"/>
    <w:rPr>
      <w:rFonts w:ascii="Calibri" w:eastAsia="Times New Roman" w:hAnsi="Calibri" w:cs="Times New Roman"/>
      <w:color w:val="000000"/>
    </w:rPr>
  </w:style>
  <w:style w:type="character" w:customStyle="1" w:styleId="ListLabel1211">
    <w:name w:val="ListLabel 1211"/>
    <w:link w:val="ListLabel121"/>
    <w:rsid w:val="00942DE1"/>
    <w:rPr>
      <w:rFonts w:ascii="Calibri" w:eastAsia="Times New Roman" w:hAnsi="Calibri" w:cs="Times New Roman"/>
      <w:color w:val="000000"/>
    </w:rPr>
  </w:style>
  <w:style w:type="paragraph" w:customStyle="1" w:styleId="ListLabel55">
    <w:name w:val="ListLabel 55"/>
    <w:link w:val="ListLabel5510"/>
    <w:rsid w:val="00942DE1"/>
    <w:rPr>
      <w:rFonts w:ascii="Calibri" w:eastAsia="Times New Roman" w:hAnsi="Calibri" w:cs="Times New Roman"/>
      <w:color w:val="000000"/>
    </w:rPr>
  </w:style>
  <w:style w:type="character" w:customStyle="1" w:styleId="ListLabel5510">
    <w:name w:val="ListLabel 5510"/>
    <w:link w:val="ListLabel55"/>
    <w:rsid w:val="00942DE1"/>
    <w:rPr>
      <w:rFonts w:ascii="Calibri" w:eastAsia="Times New Roman" w:hAnsi="Calibri" w:cs="Times New Roman"/>
      <w:color w:val="000000"/>
    </w:rPr>
  </w:style>
  <w:style w:type="paragraph" w:customStyle="1" w:styleId="ListLabel250">
    <w:name w:val="ListLabel 250"/>
    <w:link w:val="ListLabel2501"/>
    <w:rsid w:val="00942DE1"/>
    <w:rPr>
      <w:rFonts w:ascii="Calibri" w:eastAsia="Times New Roman" w:hAnsi="Calibri" w:cs="Times New Roman"/>
      <w:color w:val="000000"/>
    </w:rPr>
  </w:style>
  <w:style w:type="character" w:customStyle="1" w:styleId="ListLabel2501">
    <w:name w:val="ListLabel 2501"/>
    <w:link w:val="ListLabel250"/>
    <w:rsid w:val="00942DE1"/>
    <w:rPr>
      <w:rFonts w:ascii="Calibri" w:eastAsia="Times New Roman" w:hAnsi="Calibri" w:cs="Times New Roman"/>
      <w:color w:val="000000"/>
    </w:rPr>
  </w:style>
  <w:style w:type="paragraph" w:customStyle="1" w:styleId="ListLabel231">
    <w:name w:val="ListLabel 231"/>
    <w:link w:val="ListLabel2311"/>
    <w:rsid w:val="00942DE1"/>
    <w:rPr>
      <w:rFonts w:ascii="Calibri" w:eastAsia="Times New Roman" w:hAnsi="Calibri" w:cs="Times New Roman"/>
      <w:color w:val="000000"/>
    </w:rPr>
  </w:style>
  <w:style w:type="character" w:customStyle="1" w:styleId="ListLabel2311">
    <w:name w:val="ListLabel 2311"/>
    <w:link w:val="ListLabel231"/>
    <w:rsid w:val="00942DE1"/>
    <w:rPr>
      <w:rFonts w:ascii="Calibri" w:eastAsia="Times New Roman" w:hAnsi="Calibri" w:cs="Times New Roman"/>
      <w:color w:val="000000"/>
    </w:rPr>
  </w:style>
  <w:style w:type="paragraph" w:customStyle="1" w:styleId="ListLabel345">
    <w:name w:val="ListLabel 345"/>
    <w:link w:val="ListLabel3451"/>
    <w:rsid w:val="00942DE1"/>
    <w:rPr>
      <w:rFonts w:ascii="Calibri" w:eastAsia="Times New Roman" w:hAnsi="Calibri" w:cs="Times New Roman"/>
      <w:color w:val="000000"/>
    </w:rPr>
  </w:style>
  <w:style w:type="character" w:customStyle="1" w:styleId="ListLabel3451">
    <w:name w:val="ListLabel 3451"/>
    <w:link w:val="ListLabel345"/>
    <w:rsid w:val="00942DE1"/>
    <w:rPr>
      <w:rFonts w:ascii="Calibri" w:eastAsia="Times New Roman" w:hAnsi="Calibri" w:cs="Times New Roman"/>
      <w:color w:val="000000"/>
    </w:rPr>
  </w:style>
  <w:style w:type="paragraph" w:customStyle="1" w:styleId="WW8Num2z8">
    <w:name w:val="WW8Num2z8"/>
    <w:link w:val="WW8Num2z81"/>
    <w:rsid w:val="00942DE1"/>
    <w:rPr>
      <w:rFonts w:ascii="Calibri" w:eastAsia="Times New Roman" w:hAnsi="Calibri" w:cs="Times New Roman"/>
      <w:color w:val="000000"/>
    </w:rPr>
  </w:style>
  <w:style w:type="character" w:customStyle="1" w:styleId="WW8Num2z81">
    <w:name w:val="WW8Num2z81"/>
    <w:link w:val="WW8Num2z8"/>
    <w:rsid w:val="00942DE1"/>
    <w:rPr>
      <w:rFonts w:ascii="Calibri" w:eastAsia="Times New Roman" w:hAnsi="Calibri" w:cs="Times New Roman"/>
      <w:color w:val="000000"/>
    </w:rPr>
  </w:style>
  <w:style w:type="paragraph" w:customStyle="1" w:styleId="ListLabel24">
    <w:name w:val="ListLabel 24"/>
    <w:link w:val="ListLabel2410"/>
    <w:rsid w:val="00942DE1"/>
    <w:rPr>
      <w:rFonts w:ascii="Calibri" w:eastAsia="Times New Roman" w:hAnsi="Calibri" w:cs="Times New Roman"/>
      <w:color w:val="000000"/>
    </w:rPr>
  </w:style>
  <w:style w:type="character" w:customStyle="1" w:styleId="ListLabel2410">
    <w:name w:val="ListLabel 2410"/>
    <w:link w:val="ListLabel24"/>
    <w:rsid w:val="00942DE1"/>
    <w:rPr>
      <w:rFonts w:ascii="Calibri" w:eastAsia="Times New Roman" w:hAnsi="Calibri" w:cs="Times New Roman"/>
      <w:color w:val="000000"/>
    </w:rPr>
  </w:style>
  <w:style w:type="paragraph" w:customStyle="1" w:styleId="ListLabel347">
    <w:name w:val="ListLabel 347"/>
    <w:link w:val="ListLabel3471"/>
    <w:rsid w:val="00942DE1"/>
    <w:rPr>
      <w:rFonts w:ascii="Calibri" w:eastAsia="Times New Roman" w:hAnsi="Calibri" w:cs="Times New Roman"/>
      <w:color w:val="000000"/>
    </w:rPr>
  </w:style>
  <w:style w:type="character" w:customStyle="1" w:styleId="ListLabel3471">
    <w:name w:val="ListLabel 3471"/>
    <w:link w:val="ListLabel347"/>
    <w:rsid w:val="00942DE1"/>
    <w:rPr>
      <w:rFonts w:ascii="Calibri" w:eastAsia="Times New Roman" w:hAnsi="Calibri" w:cs="Times New Roman"/>
      <w:color w:val="000000"/>
    </w:rPr>
  </w:style>
  <w:style w:type="paragraph" w:customStyle="1" w:styleId="1ff0">
    <w:name w:val="Текст выноски Знак1"/>
    <w:link w:val="11e"/>
    <w:rsid w:val="00942DE1"/>
    <w:rPr>
      <w:rFonts w:ascii="Tahoma" w:eastAsia="Times New Roman" w:hAnsi="Tahoma" w:cs="Times New Roman"/>
      <w:color w:val="000000"/>
      <w:sz w:val="16"/>
    </w:rPr>
  </w:style>
  <w:style w:type="character" w:customStyle="1" w:styleId="11e">
    <w:name w:val="Текст выноски Знак11"/>
    <w:link w:val="1ff0"/>
    <w:rsid w:val="00942DE1"/>
    <w:rPr>
      <w:rFonts w:ascii="Tahoma" w:eastAsia="Times New Roman" w:hAnsi="Tahoma" w:cs="Times New Roman"/>
      <w:color w:val="000000"/>
      <w:sz w:val="16"/>
    </w:rPr>
  </w:style>
  <w:style w:type="paragraph" w:customStyle="1" w:styleId="ListLabel462">
    <w:name w:val="ListLabel 462"/>
    <w:link w:val="ListLabel4621"/>
    <w:rsid w:val="00942DE1"/>
    <w:rPr>
      <w:rFonts w:ascii="Calibri" w:eastAsia="Times New Roman" w:hAnsi="Calibri" w:cs="Times New Roman"/>
      <w:color w:val="000000"/>
    </w:rPr>
  </w:style>
  <w:style w:type="character" w:customStyle="1" w:styleId="ListLabel4621">
    <w:name w:val="ListLabel 4621"/>
    <w:link w:val="ListLabel462"/>
    <w:rsid w:val="00942DE1"/>
    <w:rPr>
      <w:rFonts w:ascii="Calibri" w:eastAsia="Times New Roman" w:hAnsi="Calibri" w:cs="Times New Roman"/>
      <w:color w:val="000000"/>
    </w:rPr>
  </w:style>
  <w:style w:type="paragraph" w:customStyle="1" w:styleId="ListLabel273">
    <w:name w:val="ListLabel 273"/>
    <w:link w:val="ListLabel2731"/>
    <w:rsid w:val="00942DE1"/>
    <w:rPr>
      <w:rFonts w:ascii="Calibri" w:eastAsia="Times New Roman" w:hAnsi="Calibri" w:cs="Times New Roman"/>
      <w:color w:val="000000"/>
    </w:rPr>
  </w:style>
  <w:style w:type="character" w:customStyle="1" w:styleId="ListLabel2731">
    <w:name w:val="ListLabel 2731"/>
    <w:link w:val="ListLabel273"/>
    <w:rsid w:val="00942DE1"/>
    <w:rPr>
      <w:rFonts w:ascii="Calibri" w:eastAsia="Times New Roman" w:hAnsi="Calibri" w:cs="Times New Roman"/>
      <w:color w:val="000000"/>
    </w:rPr>
  </w:style>
  <w:style w:type="paragraph" w:customStyle="1" w:styleId="ListLabel182">
    <w:name w:val="ListLabel 182"/>
    <w:link w:val="ListLabel1821"/>
    <w:rsid w:val="00942DE1"/>
    <w:rPr>
      <w:rFonts w:ascii="Calibri" w:eastAsia="Times New Roman" w:hAnsi="Calibri" w:cs="Times New Roman"/>
      <w:color w:val="000000"/>
    </w:rPr>
  </w:style>
  <w:style w:type="character" w:customStyle="1" w:styleId="ListLabel1821">
    <w:name w:val="ListLabel 1821"/>
    <w:link w:val="ListLabel182"/>
    <w:rsid w:val="00942DE1"/>
    <w:rPr>
      <w:rFonts w:ascii="Calibri" w:eastAsia="Times New Roman" w:hAnsi="Calibri" w:cs="Times New Roman"/>
      <w:color w:val="000000"/>
    </w:rPr>
  </w:style>
  <w:style w:type="paragraph" w:customStyle="1" w:styleId="ListLabel582">
    <w:name w:val="ListLabel 582"/>
    <w:link w:val="ListLabel5821"/>
    <w:rsid w:val="00942DE1"/>
    <w:rPr>
      <w:rFonts w:ascii="Calibri" w:eastAsia="Times New Roman" w:hAnsi="Calibri" w:cs="Times New Roman"/>
      <w:color w:val="000000"/>
    </w:rPr>
  </w:style>
  <w:style w:type="character" w:customStyle="1" w:styleId="ListLabel5821">
    <w:name w:val="ListLabel 5821"/>
    <w:link w:val="ListLabel582"/>
    <w:rsid w:val="00942DE1"/>
    <w:rPr>
      <w:rFonts w:ascii="Calibri" w:eastAsia="Times New Roman" w:hAnsi="Calibri" w:cs="Times New Roman"/>
      <w:color w:val="000000"/>
    </w:rPr>
  </w:style>
  <w:style w:type="paragraph" w:customStyle="1" w:styleId="ListLabel487">
    <w:name w:val="ListLabel 487"/>
    <w:link w:val="ListLabel4871"/>
    <w:rsid w:val="00942DE1"/>
    <w:rPr>
      <w:rFonts w:ascii="Calibri" w:eastAsia="Times New Roman" w:hAnsi="Calibri" w:cs="Times New Roman"/>
      <w:color w:val="000000"/>
    </w:rPr>
  </w:style>
  <w:style w:type="character" w:customStyle="1" w:styleId="ListLabel4871">
    <w:name w:val="ListLabel 4871"/>
    <w:link w:val="ListLabel487"/>
    <w:rsid w:val="00942DE1"/>
    <w:rPr>
      <w:rFonts w:ascii="Calibri" w:eastAsia="Times New Roman" w:hAnsi="Calibri" w:cs="Times New Roman"/>
      <w:color w:val="000000"/>
    </w:rPr>
  </w:style>
  <w:style w:type="paragraph" w:customStyle="1" w:styleId="ListLabel76">
    <w:name w:val="ListLabel 76"/>
    <w:link w:val="ListLabel761"/>
    <w:rsid w:val="00942DE1"/>
    <w:rPr>
      <w:rFonts w:ascii="Calibri" w:eastAsia="Times New Roman" w:hAnsi="Calibri" w:cs="Times New Roman"/>
      <w:color w:val="000000"/>
    </w:rPr>
  </w:style>
  <w:style w:type="character" w:customStyle="1" w:styleId="ListLabel761">
    <w:name w:val="ListLabel 761"/>
    <w:link w:val="ListLabel76"/>
    <w:rsid w:val="00942DE1"/>
    <w:rPr>
      <w:rFonts w:ascii="Calibri" w:eastAsia="Times New Roman" w:hAnsi="Calibri" w:cs="Times New Roman"/>
      <w:color w:val="000000"/>
    </w:rPr>
  </w:style>
  <w:style w:type="paragraph" w:customStyle="1" w:styleId="WW8Num2z6">
    <w:name w:val="WW8Num2z6"/>
    <w:link w:val="WW8Num2z61"/>
    <w:rsid w:val="00942DE1"/>
    <w:rPr>
      <w:rFonts w:ascii="Calibri" w:eastAsia="Times New Roman" w:hAnsi="Calibri" w:cs="Times New Roman"/>
      <w:color w:val="000000"/>
    </w:rPr>
  </w:style>
  <w:style w:type="character" w:customStyle="1" w:styleId="WW8Num2z61">
    <w:name w:val="WW8Num2z61"/>
    <w:link w:val="WW8Num2z6"/>
    <w:rsid w:val="00942DE1"/>
    <w:rPr>
      <w:rFonts w:ascii="Calibri" w:eastAsia="Times New Roman" w:hAnsi="Calibri" w:cs="Times New Roman"/>
      <w:color w:val="000000"/>
    </w:rPr>
  </w:style>
  <w:style w:type="paragraph" w:customStyle="1" w:styleId="ListLabel227">
    <w:name w:val="ListLabel 227"/>
    <w:link w:val="ListLabel2271"/>
    <w:rsid w:val="00942DE1"/>
    <w:rPr>
      <w:rFonts w:ascii="Calibri" w:eastAsia="Times New Roman" w:hAnsi="Calibri" w:cs="Times New Roman"/>
      <w:color w:val="000000"/>
    </w:rPr>
  </w:style>
  <w:style w:type="character" w:customStyle="1" w:styleId="ListLabel2271">
    <w:name w:val="ListLabel 2271"/>
    <w:link w:val="ListLabel227"/>
    <w:rsid w:val="00942DE1"/>
    <w:rPr>
      <w:rFonts w:ascii="Calibri" w:eastAsia="Times New Roman" w:hAnsi="Calibri" w:cs="Times New Roman"/>
      <w:color w:val="000000"/>
    </w:rPr>
  </w:style>
  <w:style w:type="character" w:customStyle="1" w:styleId="4a">
    <w:name w:val="Текст выноски Знак4"/>
    <w:rsid w:val="00942DE1"/>
    <w:rPr>
      <w:rFonts w:ascii="Tahoma" w:hAnsi="Tahoma"/>
      <w:sz w:val="16"/>
    </w:rPr>
  </w:style>
  <w:style w:type="paragraph" w:customStyle="1" w:styleId="ListLabel385">
    <w:name w:val="ListLabel 385"/>
    <w:link w:val="ListLabel3851"/>
    <w:rsid w:val="00942DE1"/>
    <w:rPr>
      <w:rFonts w:ascii="Calibri" w:eastAsia="Times New Roman" w:hAnsi="Calibri" w:cs="Times New Roman"/>
      <w:color w:val="000000"/>
    </w:rPr>
  </w:style>
  <w:style w:type="character" w:customStyle="1" w:styleId="ListLabel3851">
    <w:name w:val="ListLabel 3851"/>
    <w:link w:val="ListLabel385"/>
    <w:rsid w:val="00942DE1"/>
    <w:rPr>
      <w:rFonts w:ascii="Calibri" w:eastAsia="Times New Roman" w:hAnsi="Calibri" w:cs="Times New Roman"/>
      <w:color w:val="000000"/>
    </w:rPr>
  </w:style>
  <w:style w:type="paragraph" w:customStyle="1" w:styleId="ListLabel187">
    <w:name w:val="ListLabel 187"/>
    <w:link w:val="ListLabel1871"/>
    <w:rsid w:val="00942DE1"/>
    <w:rPr>
      <w:rFonts w:ascii="Calibri" w:eastAsia="Times New Roman" w:hAnsi="Calibri" w:cs="Times New Roman"/>
      <w:color w:val="000000"/>
    </w:rPr>
  </w:style>
  <w:style w:type="character" w:customStyle="1" w:styleId="ListLabel1871">
    <w:name w:val="ListLabel 1871"/>
    <w:link w:val="ListLabel187"/>
    <w:rsid w:val="00942DE1"/>
    <w:rPr>
      <w:rFonts w:ascii="Calibri" w:eastAsia="Times New Roman" w:hAnsi="Calibri" w:cs="Times New Roman"/>
      <w:color w:val="000000"/>
    </w:rPr>
  </w:style>
  <w:style w:type="paragraph" w:customStyle="1" w:styleId="ListLabel483">
    <w:name w:val="ListLabel 483"/>
    <w:link w:val="ListLabel4831"/>
    <w:rsid w:val="00942DE1"/>
    <w:rPr>
      <w:rFonts w:ascii="Calibri" w:eastAsia="Times New Roman" w:hAnsi="Calibri" w:cs="Times New Roman"/>
      <w:color w:val="000000"/>
    </w:rPr>
  </w:style>
  <w:style w:type="character" w:customStyle="1" w:styleId="ListLabel4831">
    <w:name w:val="ListLabel 4831"/>
    <w:link w:val="ListLabel483"/>
    <w:rsid w:val="00942DE1"/>
    <w:rPr>
      <w:rFonts w:ascii="Calibri" w:eastAsia="Times New Roman" w:hAnsi="Calibri" w:cs="Times New Roman"/>
      <w:color w:val="000000"/>
    </w:rPr>
  </w:style>
  <w:style w:type="paragraph" w:customStyle="1" w:styleId="ListLabel453">
    <w:name w:val="ListLabel 453"/>
    <w:link w:val="ListLabel4531"/>
    <w:rsid w:val="00942DE1"/>
    <w:rPr>
      <w:rFonts w:ascii="Calibri" w:eastAsia="Times New Roman" w:hAnsi="Calibri" w:cs="Times New Roman"/>
      <w:color w:val="000000"/>
    </w:rPr>
  </w:style>
  <w:style w:type="character" w:customStyle="1" w:styleId="ListLabel4531">
    <w:name w:val="ListLabel 4531"/>
    <w:link w:val="ListLabel453"/>
    <w:rsid w:val="00942DE1"/>
    <w:rPr>
      <w:rFonts w:ascii="Calibri" w:eastAsia="Times New Roman" w:hAnsi="Calibri" w:cs="Times New Roman"/>
      <w:color w:val="000000"/>
    </w:rPr>
  </w:style>
  <w:style w:type="paragraph" w:customStyle="1" w:styleId="ListLabel264">
    <w:name w:val="ListLabel 264"/>
    <w:link w:val="ListLabel2641"/>
    <w:rsid w:val="00942DE1"/>
    <w:rPr>
      <w:rFonts w:ascii="Calibri" w:eastAsia="Times New Roman" w:hAnsi="Calibri" w:cs="Times New Roman"/>
      <w:color w:val="000000"/>
    </w:rPr>
  </w:style>
  <w:style w:type="character" w:customStyle="1" w:styleId="ListLabel2641">
    <w:name w:val="ListLabel 2641"/>
    <w:link w:val="ListLabel264"/>
    <w:rsid w:val="00942DE1"/>
    <w:rPr>
      <w:rFonts w:ascii="Calibri" w:eastAsia="Times New Roman" w:hAnsi="Calibri" w:cs="Times New Roman"/>
      <w:color w:val="000000"/>
    </w:rPr>
  </w:style>
  <w:style w:type="paragraph" w:customStyle="1" w:styleId="ListLabel508">
    <w:name w:val="ListLabel 508"/>
    <w:link w:val="ListLabel5081"/>
    <w:rsid w:val="00942DE1"/>
    <w:rPr>
      <w:rFonts w:ascii="Calibri" w:eastAsia="Times New Roman" w:hAnsi="Calibri" w:cs="Times New Roman"/>
      <w:color w:val="000000"/>
    </w:rPr>
  </w:style>
  <w:style w:type="character" w:customStyle="1" w:styleId="ListLabel5081">
    <w:name w:val="ListLabel 5081"/>
    <w:link w:val="ListLabel508"/>
    <w:rsid w:val="00942DE1"/>
    <w:rPr>
      <w:rFonts w:ascii="Calibri" w:eastAsia="Times New Roman" w:hAnsi="Calibri" w:cs="Times New Roman"/>
      <w:color w:val="000000"/>
    </w:rPr>
  </w:style>
  <w:style w:type="paragraph" w:customStyle="1" w:styleId="ListLabel115">
    <w:name w:val="ListLabel 115"/>
    <w:link w:val="ListLabel1151"/>
    <w:rsid w:val="00942DE1"/>
    <w:rPr>
      <w:rFonts w:ascii="Calibri" w:eastAsia="Times New Roman" w:hAnsi="Calibri" w:cs="Times New Roman"/>
      <w:color w:val="000000"/>
    </w:rPr>
  </w:style>
  <w:style w:type="character" w:customStyle="1" w:styleId="ListLabel1151">
    <w:name w:val="ListLabel 1151"/>
    <w:link w:val="ListLabel115"/>
    <w:rsid w:val="00942DE1"/>
    <w:rPr>
      <w:rFonts w:ascii="Calibri" w:eastAsia="Times New Roman" w:hAnsi="Calibri" w:cs="Times New Roman"/>
      <w:color w:val="000000"/>
    </w:rPr>
  </w:style>
  <w:style w:type="paragraph" w:customStyle="1" w:styleId="ListLabel282">
    <w:name w:val="ListLabel 282"/>
    <w:link w:val="ListLabel2821"/>
    <w:rsid w:val="00942DE1"/>
    <w:rPr>
      <w:rFonts w:ascii="Calibri" w:eastAsia="Times New Roman" w:hAnsi="Calibri" w:cs="Times New Roman"/>
      <w:color w:val="000000"/>
    </w:rPr>
  </w:style>
  <w:style w:type="character" w:customStyle="1" w:styleId="ListLabel2821">
    <w:name w:val="ListLabel 2821"/>
    <w:link w:val="ListLabel282"/>
    <w:rsid w:val="00942DE1"/>
    <w:rPr>
      <w:rFonts w:ascii="Calibri" w:eastAsia="Times New Roman" w:hAnsi="Calibri" w:cs="Times New Roman"/>
      <w:color w:val="000000"/>
    </w:rPr>
  </w:style>
  <w:style w:type="paragraph" w:customStyle="1" w:styleId="ListLabel495">
    <w:name w:val="ListLabel 495"/>
    <w:link w:val="ListLabel4951"/>
    <w:rsid w:val="00942DE1"/>
    <w:rPr>
      <w:rFonts w:ascii="Calibri" w:eastAsia="Times New Roman" w:hAnsi="Calibri" w:cs="Times New Roman"/>
      <w:color w:val="000000"/>
      <w:sz w:val="24"/>
    </w:rPr>
  </w:style>
  <w:style w:type="character" w:customStyle="1" w:styleId="ListLabel4951">
    <w:name w:val="ListLabel 4951"/>
    <w:link w:val="ListLabel495"/>
    <w:rsid w:val="00942DE1"/>
    <w:rPr>
      <w:rFonts w:ascii="Calibri" w:eastAsia="Times New Roman" w:hAnsi="Calibri" w:cs="Times New Roman"/>
      <w:color w:val="000000"/>
      <w:sz w:val="24"/>
    </w:rPr>
  </w:style>
  <w:style w:type="paragraph" w:customStyle="1" w:styleId="ListLabel64">
    <w:name w:val="ListLabel 64"/>
    <w:link w:val="ListLabel641"/>
    <w:rsid w:val="00942DE1"/>
    <w:rPr>
      <w:rFonts w:ascii="Calibri" w:eastAsia="Times New Roman" w:hAnsi="Calibri" w:cs="Times New Roman"/>
      <w:color w:val="000000"/>
    </w:rPr>
  </w:style>
  <w:style w:type="character" w:customStyle="1" w:styleId="ListLabel641">
    <w:name w:val="ListLabel 641"/>
    <w:link w:val="ListLabel64"/>
    <w:rsid w:val="00942DE1"/>
    <w:rPr>
      <w:rFonts w:ascii="Calibri" w:eastAsia="Times New Roman" w:hAnsi="Calibri" w:cs="Times New Roman"/>
      <w:color w:val="000000"/>
    </w:rPr>
  </w:style>
  <w:style w:type="paragraph" w:customStyle="1" w:styleId="ListLabel528">
    <w:name w:val="ListLabel 528"/>
    <w:link w:val="ListLabel5281"/>
    <w:rsid w:val="00942DE1"/>
    <w:rPr>
      <w:rFonts w:ascii="Calibri" w:eastAsia="Times New Roman" w:hAnsi="Calibri" w:cs="Times New Roman"/>
      <w:color w:val="000000"/>
    </w:rPr>
  </w:style>
  <w:style w:type="character" w:customStyle="1" w:styleId="ListLabel5281">
    <w:name w:val="ListLabel 5281"/>
    <w:link w:val="ListLabel528"/>
    <w:rsid w:val="00942DE1"/>
    <w:rPr>
      <w:rFonts w:ascii="Calibri" w:eastAsia="Times New Roman" w:hAnsi="Calibri" w:cs="Times New Roman"/>
      <w:color w:val="000000"/>
    </w:rPr>
  </w:style>
  <w:style w:type="paragraph" w:customStyle="1" w:styleId="ListLabel218">
    <w:name w:val="ListLabel 218"/>
    <w:link w:val="ListLabel2181"/>
    <w:rsid w:val="00942DE1"/>
    <w:rPr>
      <w:rFonts w:ascii="Calibri" w:eastAsia="Times New Roman" w:hAnsi="Calibri" w:cs="Times New Roman"/>
      <w:color w:val="000000"/>
    </w:rPr>
  </w:style>
  <w:style w:type="character" w:customStyle="1" w:styleId="ListLabel2181">
    <w:name w:val="ListLabel 2181"/>
    <w:link w:val="ListLabel218"/>
    <w:rsid w:val="00942DE1"/>
    <w:rPr>
      <w:rFonts w:ascii="Calibri" w:eastAsia="Times New Roman" w:hAnsi="Calibri" w:cs="Times New Roman"/>
      <w:color w:val="000000"/>
    </w:rPr>
  </w:style>
  <w:style w:type="paragraph" w:customStyle="1" w:styleId="ListLabel83">
    <w:name w:val="ListLabel 83"/>
    <w:link w:val="ListLabel831"/>
    <w:rsid w:val="00942DE1"/>
    <w:rPr>
      <w:rFonts w:ascii="Calibri" w:eastAsia="Times New Roman" w:hAnsi="Calibri" w:cs="Times New Roman"/>
      <w:color w:val="000000"/>
    </w:rPr>
  </w:style>
  <w:style w:type="character" w:customStyle="1" w:styleId="ListLabel831">
    <w:name w:val="ListLabel 831"/>
    <w:link w:val="ListLabel83"/>
    <w:rsid w:val="00942DE1"/>
    <w:rPr>
      <w:rFonts w:ascii="Calibri" w:eastAsia="Times New Roman" w:hAnsi="Calibri" w:cs="Times New Roman"/>
      <w:color w:val="000000"/>
    </w:rPr>
  </w:style>
  <w:style w:type="paragraph" w:customStyle="1" w:styleId="Heading3Char">
    <w:name w:val="Heading 3 Char"/>
    <w:link w:val="Heading3Char1"/>
    <w:rsid w:val="00942DE1"/>
    <w:rPr>
      <w:rFonts w:ascii="Arial" w:eastAsia="Times New Roman" w:hAnsi="Arial" w:cs="Times New Roman"/>
      <w:color w:val="000000"/>
      <w:sz w:val="30"/>
    </w:rPr>
  </w:style>
  <w:style w:type="character" w:customStyle="1" w:styleId="Heading3Char1">
    <w:name w:val="Heading 3 Char1"/>
    <w:link w:val="Heading3Char"/>
    <w:rsid w:val="00942DE1"/>
    <w:rPr>
      <w:rFonts w:ascii="Arial" w:eastAsia="Times New Roman" w:hAnsi="Arial" w:cs="Times New Roman"/>
      <w:color w:val="000000"/>
      <w:sz w:val="30"/>
    </w:rPr>
  </w:style>
  <w:style w:type="paragraph" w:customStyle="1" w:styleId="ListLabel337">
    <w:name w:val="ListLabel 337"/>
    <w:link w:val="ListLabel3371"/>
    <w:rsid w:val="00942DE1"/>
    <w:rPr>
      <w:rFonts w:ascii="Calibri" w:eastAsia="Times New Roman" w:hAnsi="Calibri" w:cs="Times New Roman"/>
      <w:color w:val="000000"/>
    </w:rPr>
  </w:style>
  <w:style w:type="character" w:customStyle="1" w:styleId="ListLabel3371">
    <w:name w:val="ListLabel 3371"/>
    <w:link w:val="ListLabel337"/>
    <w:rsid w:val="00942DE1"/>
    <w:rPr>
      <w:rFonts w:ascii="Calibri" w:eastAsia="Times New Roman" w:hAnsi="Calibri" w:cs="Times New Roman"/>
      <w:color w:val="000000"/>
    </w:rPr>
  </w:style>
  <w:style w:type="paragraph" w:customStyle="1" w:styleId="ListLabel436">
    <w:name w:val="ListLabel 436"/>
    <w:link w:val="ListLabel4361"/>
    <w:rsid w:val="00942DE1"/>
    <w:rPr>
      <w:rFonts w:ascii="Calibri" w:eastAsia="Times New Roman" w:hAnsi="Calibri" w:cs="Times New Roman"/>
      <w:color w:val="000000"/>
    </w:rPr>
  </w:style>
  <w:style w:type="character" w:customStyle="1" w:styleId="ListLabel4361">
    <w:name w:val="ListLabel 4361"/>
    <w:link w:val="ListLabel436"/>
    <w:rsid w:val="00942DE1"/>
    <w:rPr>
      <w:rFonts w:ascii="Calibri" w:eastAsia="Times New Roman" w:hAnsi="Calibri" w:cs="Times New Roman"/>
      <w:color w:val="000000"/>
    </w:rPr>
  </w:style>
  <w:style w:type="paragraph" w:customStyle="1" w:styleId="ListLabel214">
    <w:name w:val="ListLabel 214"/>
    <w:link w:val="ListLabel2141"/>
    <w:rsid w:val="00942DE1"/>
    <w:rPr>
      <w:rFonts w:ascii="Calibri" w:eastAsia="Times New Roman" w:hAnsi="Calibri" w:cs="Times New Roman"/>
      <w:color w:val="000000"/>
    </w:rPr>
  </w:style>
  <w:style w:type="character" w:customStyle="1" w:styleId="ListLabel2141">
    <w:name w:val="ListLabel 2141"/>
    <w:link w:val="ListLabel214"/>
    <w:rsid w:val="00942DE1"/>
    <w:rPr>
      <w:rFonts w:ascii="Calibri" w:eastAsia="Times New Roman" w:hAnsi="Calibri" w:cs="Times New Roman"/>
      <w:color w:val="000000"/>
    </w:rPr>
  </w:style>
  <w:style w:type="paragraph" w:customStyle="1" w:styleId="ListLabel328">
    <w:name w:val="ListLabel 328"/>
    <w:link w:val="ListLabel3281"/>
    <w:rsid w:val="00942DE1"/>
    <w:rPr>
      <w:rFonts w:ascii="Calibri" w:eastAsia="Times New Roman" w:hAnsi="Calibri" w:cs="Times New Roman"/>
      <w:color w:val="000000"/>
    </w:rPr>
  </w:style>
  <w:style w:type="character" w:customStyle="1" w:styleId="ListLabel3281">
    <w:name w:val="ListLabel 3281"/>
    <w:link w:val="ListLabel328"/>
    <w:rsid w:val="00942DE1"/>
    <w:rPr>
      <w:rFonts w:ascii="Calibri" w:eastAsia="Times New Roman" w:hAnsi="Calibri" w:cs="Times New Roman"/>
      <w:color w:val="000000"/>
    </w:rPr>
  </w:style>
  <w:style w:type="paragraph" w:customStyle="1" w:styleId="ListLabel330">
    <w:name w:val="ListLabel 330"/>
    <w:link w:val="ListLabel3301"/>
    <w:rsid w:val="00942DE1"/>
    <w:rPr>
      <w:rFonts w:ascii="Calibri" w:eastAsia="Times New Roman" w:hAnsi="Calibri" w:cs="Times New Roman"/>
      <w:color w:val="000000"/>
    </w:rPr>
  </w:style>
  <w:style w:type="character" w:customStyle="1" w:styleId="ListLabel3301">
    <w:name w:val="ListLabel 3301"/>
    <w:link w:val="ListLabel330"/>
    <w:rsid w:val="00942DE1"/>
    <w:rPr>
      <w:rFonts w:ascii="Calibri" w:eastAsia="Times New Roman" w:hAnsi="Calibri" w:cs="Times New Roman"/>
      <w:color w:val="000000"/>
    </w:rPr>
  </w:style>
  <w:style w:type="paragraph" w:customStyle="1" w:styleId="ListLabel11">
    <w:name w:val="ListLabel 11"/>
    <w:link w:val="ListLabel1110"/>
    <w:rsid w:val="00942DE1"/>
    <w:rPr>
      <w:rFonts w:ascii="Calibri" w:eastAsia="Times New Roman" w:hAnsi="Calibri" w:cs="Times New Roman"/>
      <w:color w:val="000000"/>
    </w:rPr>
  </w:style>
  <w:style w:type="character" w:customStyle="1" w:styleId="ListLabel1110">
    <w:name w:val="ListLabel 1110"/>
    <w:link w:val="ListLabel11"/>
    <w:rsid w:val="00942DE1"/>
    <w:rPr>
      <w:rFonts w:ascii="Calibri" w:eastAsia="Times New Roman" w:hAnsi="Calibri" w:cs="Times New Roman"/>
      <w:color w:val="000000"/>
    </w:rPr>
  </w:style>
  <w:style w:type="paragraph" w:customStyle="1" w:styleId="ListLabel413">
    <w:name w:val="ListLabel 413"/>
    <w:link w:val="ListLabel4131"/>
    <w:rsid w:val="00942DE1"/>
    <w:rPr>
      <w:rFonts w:ascii="Calibri" w:eastAsia="Times New Roman" w:hAnsi="Calibri" w:cs="Times New Roman"/>
      <w:color w:val="000000"/>
    </w:rPr>
  </w:style>
  <w:style w:type="character" w:customStyle="1" w:styleId="ListLabel4131">
    <w:name w:val="ListLabel 4131"/>
    <w:link w:val="ListLabel413"/>
    <w:rsid w:val="00942DE1"/>
    <w:rPr>
      <w:rFonts w:ascii="Calibri" w:eastAsia="Times New Roman" w:hAnsi="Calibri" w:cs="Times New Roman"/>
      <w:color w:val="000000"/>
    </w:rPr>
  </w:style>
  <w:style w:type="paragraph" w:customStyle="1" w:styleId="ListLabel573">
    <w:name w:val="ListLabel 573"/>
    <w:link w:val="ListLabel5731"/>
    <w:rsid w:val="00942DE1"/>
    <w:rPr>
      <w:rFonts w:ascii="Calibri" w:eastAsia="Times New Roman" w:hAnsi="Calibri" w:cs="Times New Roman"/>
      <w:color w:val="000000"/>
    </w:rPr>
  </w:style>
  <w:style w:type="character" w:customStyle="1" w:styleId="ListLabel5731">
    <w:name w:val="ListLabel 5731"/>
    <w:link w:val="ListLabel573"/>
    <w:rsid w:val="00942DE1"/>
    <w:rPr>
      <w:rFonts w:ascii="Calibri" w:eastAsia="Times New Roman" w:hAnsi="Calibri" w:cs="Times New Roman"/>
      <w:color w:val="000000"/>
    </w:rPr>
  </w:style>
  <w:style w:type="paragraph" w:customStyle="1" w:styleId="WW8Num1z3">
    <w:name w:val="WW8Num1z3"/>
    <w:link w:val="WW8Num1z31"/>
    <w:rsid w:val="00942DE1"/>
    <w:rPr>
      <w:rFonts w:ascii="Calibri" w:eastAsia="Times New Roman" w:hAnsi="Calibri" w:cs="Times New Roman"/>
      <w:color w:val="000000"/>
    </w:rPr>
  </w:style>
  <w:style w:type="character" w:customStyle="1" w:styleId="WW8Num1z31">
    <w:name w:val="WW8Num1z31"/>
    <w:link w:val="WW8Num1z3"/>
    <w:rsid w:val="00942DE1"/>
    <w:rPr>
      <w:rFonts w:ascii="Calibri" w:eastAsia="Times New Roman" w:hAnsi="Calibri" w:cs="Times New Roman"/>
      <w:color w:val="000000"/>
    </w:rPr>
  </w:style>
  <w:style w:type="paragraph" w:customStyle="1" w:styleId="ListLabel313">
    <w:name w:val="ListLabel 313"/>
    <w:link w:val="ListLabel3131"/>
    <w:rsid w:val="00942DE1"/>
    <w:rPr>
      <w:rFonts w:ascii="Calibri" w:eastAsia="Times New Roman" w:hAnsi="Calibri" w:cs="Times New Roman"/>
      <w:color w:val="000000"/>
    </w:rPr>
  </w:style>
  <w:style w:type="character" w:customStyle="1" w:styleId="ListLabel3131">
    <w:name w:val="ListLabel 3131"/>
    <w:link w:val="ListLabel313"/>
    <w:rsid w:val="00942DE1"/>
    <w:rPr>
      <w:rFonts w:ascii="Calibri" w:eastAsia="Times New Roman" w:hAnsi="Calibri" w:cs="Times New Roman"/>
      <w:color w:val="000000"/>
    </w:rPr>
  </w:style>
  <w:style w:type="paragraph" w:customStyle="1" w:styleId="ListLabel513">
    <w:name w:val="ListLabel 513"/>
    <w:link w:val="ListLabel5131"/>
    <w:rsid w:val="00942DE1"/>
    <w:rPr>
      <w:rFonts w:ascii="Calibri" w:eastAsia="Times New Roman" w:hAnsi="Calibri" w:cs="Times New Roman"/>
      <w:color w:val="000000"/>
    </w:rPr>
  </w:style>
  <w:style w:type="character" w:customStyle="1" w:styleId="ListLabel5131">
    <w:name w:val="ListLabel 5131"/>
    <w:link w:val="ListLabel513"/>
    <w:rsid w:val="00942DE1"/>
    <w:rPr>
      <w:rFonts w:ascii="Calibri" w:eastAsia="Times New Roman" w:hAnsi="Calibri" w:cs="Times New Roman"/>
      <w:color w:val="000000"/>
    </w:rPr>
  </w:style>
  <w:style w:type="paragraph" w:customStyle="1" w:styleId="ListLabel386">
    <w:name w:val="ListLabel 386"/>
    <w:link w:val="ListLabel3861"/>
    <w:rsid w:val="00942DE1"/>
    <w:rPr>
      <w:rFonts w:ascii="Calibri" w:eastAsia="Times New Roman" w:hAnsi="Calibri" w:cs="Times New Roman"/>
      <w:color w:val="000000"/>
    </w:rPr>
  </w:style>
  <w:style w:type="character" w:customStyle="1" w:styleId="ListLabel3861">
    <w:name w:val="ListLabel 3861"/>
    <w:link w:val="ListLabel386"/>
    <w:rsid w:val="00942DE1"/>
    <w:rPr>
      <w:rFonts w:ascii="Calibri" w:eastAsia="Times New Roman" w:hAnsi="Calibri" w:cs="Times New Roman"/>
      <w:color w:val="000000"/>
    </w:rPr>
  </w:style>
  <w:style w:type="paragraph" w:customStyle="1" w:styleId="ListLabel510">
    <w:name w:val="ListLabel 510"/>
    <w:link w:val="ListLabel5101"/>
    <w:rsid w:val="00942DE1"/>
    <w:rPr>
      <w:rFonts w:ascii="Calibri" w:eastAsia="Times New Roman" w:hAnsi="Calibri" w:cs="Times New Roman"/>
      <w:color w:val="000000"/>
    </w:rPr>
  </w:style>
  <w:style w:type="character" w:customStyle="1" w:styleId="ListLabel5101">
    <w:name w:val="ListLabel 5101"/>
    <w:link w:val="ListLabel510"/>
    <w:rsid w:val="00942DE1"/>
    <w:rPr>
      <w:rFonts w:ascii="Calibri" w:eastAsia="Times New Roman" w:hAnsi="Calibri" w:cs="Times New Roman"/>
      <w:color w:val="000000"/>
    </w:rPr>
  </w:style>
  <w:style w:type="paragraph" w:customStyle="1" w:styleId="ListLabel485">
    <w:name w:val="ListLabel 485"/>
    <w:link w:val="ListLabel4851"/>
    <w:rsid w:val="00942DE1"/>
    <w:rPr>
      <w:rFonts w:ascii="Calibri" w:eastAsia="Times New Roman" w:hAnsi="Calibri" w:cs="Times New Roman"/>
      <w:color w:val="000000"/>
    </w:rPr>
  </w:style>
  <w:style w:type="character" w:customStyle="1" w:styleId="ListLabel4851">
    <w:name w:val="ListLabel 4851"/>
    <w:link w:val="ListLabel485"/>
    <w:rsid w:val="00942DE1"/>
    <w:rPr>
      <w:rFonts w:ascii="Calibri" w:eastAsia="Times New Roman" w:hAnsi="Calibri" w:cs="Times New Roman"/>
      <w:color w:val="000000"/>
    </w:rPr>
  </w:style>
  <w:style w:type="character" w:customStyle="1" w:styleId="4b">
    <w:name w:val="Основной текст Знак4"/>
    <w:rsid w:val="00942DE1"/>
    <w:rPr>
      <w:rFonts w:ascii="Times New Roman" w:hAnsi="Times New Roman"/>
      <w:sz w:val="24"/>
    </w:rPr>
  </w:style>
  <w:style w:type="paragraph" w:customStyle="1" w:styleId="ListLabel219">
    <w:name w:val="ListLabel 219"/>
    <w:link w:val="ListLabel2191"/>
    <w:rsid w:val="00942DE1"/>
    <w:rPr>
      <w:rFonts w:ascii="Calibri" w:eastAsia="Times New Roman" w:hAnsi="Calibri" w:cs="Times New Roman"/>
      <w:color w:val="000000"/>
    </w:rPr>
  </w:style>
  <w:style w:type="character" w:customStyle="1" w:styleId="ListLabel2191">
    <w:name w:val="ListLabel 2191"/>
    <w:link w:val="ListLabel219"/>
    <w:rsid w:val="00942DE1"/>
    <w:rPr>
      <w:rFonts w:ascii="Calibri" w:eastAsia="Times New Roman" w:hAnsi="Calibri" w:cs="Times New Roman"/>
      <w:color w:val="000000"/>
    </w:rPr>
  </w:style>
  <w:style w:type="character" w:customStyle="1" w:styleId="32">
    <w:name w:val="Оглавление 3 Знак"/>
    <w:basedOn w:val="1f8"/>
    <w:link w:val="31"/>
    <w:uiPriority w:val="39"/>
    <w:rsid w:val="00942DE1"/>
    <w:rPr>
      <w:rFonts w:ascii="Segoe UI" w:hAnsi="Segoe UI"/>
      <w:sz w:val="28"/>
      <w:szCs w:val="28"/>
    </w:rPr>
  </w:style>
  <w:style w:type="paragraph" w:customStyle="1" w:styleId="ListLabel422">
    <w:name w:val="ListLabel 422"/>
    <w:link w:val="ListLabel4221"/>
    <w:rsid w:val="00942DE1"/>
    <w:rPr>
      <w:rFonts w:ascii="Calibri" w:eastAsia="Times New Roman" w:hAnsi="Calibri" w:cs="Times New Roman"/>
      <w:color w:val="000000"/>
    </w:rPr>
  </w:style>
  <w:style w:type="character" w:customStyle="1" w:styleId="ListLabel4221">
    <w:name w:val="ListLabel 4221"/>
    <w:link w:val="ListLabel422"/>
    <w:rsid w:val="00942DE1"/>
    <w:rPr>
      <w:rFonts w:ascii="Calibri" w:eastAsia="Times New Roman" w:hAnsi="Calibri" w:cs="Times New Roman"/>
      <w:color w:val="000000"/>
    </w:rPr>
  </w:style>
  <w:style w:type="paragraph" w:customStyle="1" w:styleId="ListLabel108">
    <w:name w:val="ListLabel 108"/>
    <w:link w:val="ListLabel1081"/>
    <w:rsid w:val="00942DE1"/>
    <w:rPr>
      <w:rFonts w:ascii="Calibri" w:eastAsia="Times New Roman" w:hAnsi="Calibri" w:cs="Times New Roman"/>
      <w:color w:val="000000"/>
    </w:rPr>
  </w:style>
  <w:style w:type="character" w:customStyle="1" w:styleId="ListLabel1081">
    <w:name w:val="ListLabel 1081"/>
    <w:link w:val="ListLabel108"/>
    <w:rsid w:val="00942DE1"/>
    <w:rPr>
      <w:rFonts w:ascii="Calibri" w:eastAsia="Times New Roman" w:hAnsi="Calibri" w:cs="Times New Roman"/>
      <w:color w:val="000000"/>
    </w:rPr>
  </w:style>
  <w:style w:type="paragraph" w:customStyle="1" w:styleId="ListLabel324">
    <w:name w:val="ListLabel 324"/>
    <w:link w:val="ListLabel3241"/>
    <w:rsid w:val="00942DE1"/>
    <w:rPr>
      <w:rFonts w:ascii="Calibri" w:eastAsia="Times New Roman" w:hAnsi="Calibri" w:cs="Times New Roman"/>
      <w:color w:val="000000"/>
    </w:rPr>
  </w:style>
  <w:style w:type="character" w:customStyle="1" w:styleId="ListLabel3241">
    <w:name w:val="ListLabel 3241"/>
    <w:link w:val="ListLabel324"/>
    <w:rsid w:val="00942DE1"/>
    <w:rPr>
      <w:rFonts w:ascii="Calibri" w:eastAsia="Times New Roman" w:hAnsi="Calibri" w:cs="Times New Roman"/>
      <w:color w:val="000000"/>
    </w:rPr>
  </w:style>
  <w:style w:type="paragraph" w:customStyle="1" w:styleId="ListLabel470">
    <w:name w:val="ListLabel 470"/>
    <w:link w:val="ListLabel4701"/>
    <w:rsid w:val="00942DE1"/>
    <w:rPr>
      <w:rFonts w:ascii="Calibri" w:eastAsia="Times New Roman" w:hAnsi="Calibri" w:cs="Times New Roman"/>
      <w:color w:val="000000"/>
    </w:rPr>
  </w:style>
  <w:style w:type="character" w:customStyle="1" w:styleId="ListLabel4701">
    <w:name w:val="ListLabel 4701"/>
    <w:link w:val="ListLabel470"/>
    <w:rsid w:val="00942DE1"/>
    <w:rPr>
      <w:rFonts w:ascii="Calibri" w:eastAsia="Times New Roman" w:hAnsi="Calibri" w:cs="Times New Roman"/>
      <w:color w:val="000000"/>
    </w:rPr>
  </w:style>
  <w:style w:type="paragraph" w:customStyle="1" w:styleId="1ff1">
    <w:name w:val="Верхний колонтитул Знак1"/>
    <w:link w:val="11f"/>
    <w:rsid w:val="00942DE1"/>
    <w:rPr>
      <w:rFonts w:ascii="Times New Roman" w:eastAsia="Times New Roman" w:hAnsi="Times New Roman" w:cs="Times New Roman"/>
      <w:color w:val="000000"/>
      <w:sz w:val="24"/>
    </w:rPr>
  </w:style>
  <w:style w:type="character" w:customStyle="1" w:styleId="11f">
    <w:name w:val="Верхний колонтитул Знак11"/>
    <w:link w:val="1ff1"/>
    <w:rsid w:val="00942DE1"/>
    <w:rPr>
      <w:rFonts w:ascii="Times New Roman" w:eastAsia="Times New Roman" w:hAnsi="Times New Roman" w:cs="Times New Roman"/>
      <w:color w:val="000000"/>
      <w:sz w:val="24"/>
    </w:rPr>
  </w:style>
  <w:style w:type="paragraph" w:customStyle="1" w:styleId="ListLabel305">
    <w:name w:val="ListLabel 305"/>
    <w:link w:val="ListLabel3051"/>
    <w:rsid w:val="00942DE1"/>
    <w:rPr>
      <w:rFonts w:ascii="Calibri" w:eastAsia="Times New Roman" w:hAnsi="Calibri" w:cs="Times New Roman"/>
      <w:color w:val="000000"/>
    </w:rPr>
  </w:style>
  <w:style w:type="character" w:customStyle="1" w:styleId="ListLabel3051">
    <w:name w:val="ListLabel 3051"/>
    <w:link w:val="ListLabel305"/>
    <w:rsid w:val="00942DE1"/>
    <w:rPr>
      <w:rFonts w:ascii="Calibri" w:eastAsia="Times New Roman" w:hAnsi="Calibri" w:cs="Times New Roman"/>
      <w:color w:val="000000"/>
    </w:rPr>
  </w:style>
  <w:style w:type="paragraph" w:customStyle="1" w:styleId="ListLabel156">
    <w:name w:val="ListLabel 156"/>
    <w:link w:val="ListLabel1561"/>
    <w:rsid w:val="00942DE1"/>
    <w:rPr>
      <w:rFonts w:ascii="Calibri" w:eastAsia="Times New Roman" w:hAnsi="Calibri" w:cs="Times New Roman"/>
      <w:color w:val="000000"/>
    </w:rPr>
  </w:style>
  <w:style w:type="character" w:customStyle="1" w:styleId="ListLabel1561">
    <w:name w:val="ListLabel 1561"/>
    <w:link w:val="ListLabel156"/>
    <w:rsid w:val="00942DE1"/>
    <w:rPr>
      <w:rFonts w:ascii="Calibri" w:eastAsia="Times New Roman" w:hAnsi="Calibri" w:cs="Times New Roman"/>
      <w:color w:val="000000"/>
    </w:rPr>
  </w:style>
  <w:style w:type="paragraph" w:customStyle="1" w:styleId="ListLabel291">
    <w:name w:val="ListLabel 291"/>
    <w:link w:val="ListLabel2911"/>
    <w:rsid w:val="00942DE1"/>
    <w:rPr>
      <w:rFonts w:ascii="Calibri" w:eastAsia="Times New Roman" w:hAnsi="Calibri" w:cs="Times New Roman"/>
      <w:color w:val="000000"/>
    </w:rPr>
  </w:style>
  <w:style w:type="character" w:customStyle="1" w:styleId="ListLabel2911">
    <w:name w:val="ListLabel 2911"/>
    <w:link w:val="ListLabel291"/>
    <w:rsid w:val="00942DE1"/>
    <w:rPr>
      <w:rFonts w:ascii="Calibri" w:eastAsia="Times New Roman" w:hAnsi="Calibri" w:cs="Times New Roman"/>
      <w:color w:val="000000"/>
    </w:rPr>
  </w:style>
  <w:style w:type="paragraph" w:customStyle="1" w:styleId="ListLabel19">
    <w:name w:val="ListLabel 19"/>
    <w:link w:val="ListLabel1910"/>
    <w:rsid w:val="00942DE1"/>
    <w:rPr>
      <w:rFonts w:ascii="Calibri" w:eastAsia="Times New Roman" w:hAnsi="Calibri" w:cs="Times New Roman"/>
      <w:color w:val="000000"/>
    </w:rPr>
  </w:style>
  <w:style w:type="character" w:customStyle="1" w:styleId="ListLabel1910">
    <w:name w:val="ListLabel 1910"/>
    <w:link w:val="ListLabel19"/>
    <w:rsid w:val="00942DE1"/>
    <w:rPr>
      <w:rFonts w:ascii="Calibri" w:eastAsia="Times New Roman" w:hAnsi="Calibri" w:cs="Times New Roman"/>
      <w:color w:val="000000"/>
    </w:rPr>
  </w:style>
  <w:style w:type="paragraph" w:customStyle="1" w:styleId="ListLabel60">
    <w:name w:val="ListLabel 60"/>
    <w:link w:val="ListLabel601"/>
    <w:rsid w:val="00942DE1"/>
    <w:rPr>
      <w:rFonts w:ascii="Calibri" w:eastAsia="Times New Roman" w:hAnsi="Calibri" w:cs="Times New Roman"/>
      <w:color w:val="000000"/>
    </w:rPr>
  </w:style>
  <w:style w:type="character" w:customStyle="1" w:styleId="ListLabel601">
    <w:name w:val="ListLabel 601"/>
    <w:link w:val="ListLabel60"/>
    <w:rsid w:val="00942DE1"/>
    <w:rPr>
      <w:rFonts w:ascii="Calibri" w:eastAsia="Times New Roman" w:hAnsi="Calibri" w:cs="Times New Roman"/>
      <w:color w:val="000000"/>
    </w:rPr>
  </w:style>
  <w:style w:type="paragraph" w:customStyle="1" w:styleId="ListLabel249">
    <w:name w:val="ListLabel 249"/>
    <w:link w:val="ListLabel2491"/>
    <w:rsid w:val="00942DE1"/>
    <w:rPr>
      <w:rFonts w:ascii="Calibri" w:eastAsia="Times New Roman" w:hAnsi="Calibri" w:cs="Times New Roman"/>
      <w:color w:val="000000"/>
    </w:rPr>
  </w:style>
  <w:style w:type="character" w:customStyle="1" w:styleId="ListLabel2491">
    <w:name w:val="ListLabel 2491"/>
    <w:link w:val="ListLabel249"/>
    <w:rsid w:val="00942DE1"/>
    <w:rPr>
      <w:rFonts w:ascii="Calibri" w:eastAsia="Times New Roman" w:hAnsi="Calibri" w:cs="Times New Roman"/>
      <w:color w:val="000000"/>
    </w:rPr>
  </w:style>
  <w:style w:type="paragraph" w:customStyle="1" w:styleId="ListLabel480">
    <w:name w:val="ListLabel 480"/>
    <w:link w:val="ListLabel4801"/>
    <w:rsid w:val="00942DE1"/>
    <w:rPr>
      <w:rFonts w:ascii="Calibri" w:eastAsia="Times New Roman" w:hAnsi="Calibri" w:cs="Times New Roman"/>
      <w:color w:val="000000"/>
    </w:rPr>
  </w:style>
  <w:style w:type="character" w:customStyle="1" w:styleId="ListLabel4801">
    <w:name w:val="ListLabel 4801"/>
    <w:link w:val="ListLabel480"/>
    <w:rsid w:val="00942DE1"/>
    <w:rPr>
      <w:rFonts w:ascii="Calibri" w:eastAsia="Times New Roman" w:hAnsi="Calibri" w:cs="Times New Roman"/>
      <w:color w:val="000000"/>
    </w:rPr>
  </w:style>
  <w:style w:type="paragraph" w:customStyle="1" w:styleId="ListLabel471">
    <w:name w:val="ListLabel 471"/>
    <w:link w:val="ListLabel4711"/>
    <w:rsid w:val="00942DE1"/>
    <w:rPr>
      <w:rFonts w:ascii="Calibri" w:eastAsia="Times New Roman" w:hAnsi="Calibri" w:cs="Times New Roman"/>
      <w:color w:val="000000"/>
    </w:rPr>
  </w:style>
  <w:style w:type="character" w:customStyle="1" w:styleId="ListLabel4711">
    <w:name w:val="ListLabel 4711"/>
    <w:link w:val="ListLabel471"/>
    <w:rsid w:val="00942DE1"/>
    <w:rPr>
      <w:rFonts w:ascii="Calibri" w:eastAsia="Times New Roman" w:hAnsi="Calibri" w:cs="Times New Roman"/>
      <w:color w:val="000000"/>
    </w:rPr>
  </w:style>
  <w:style w:type="paragraph" w:customStyle="1" w:styleId="ListLabel183">
    <w:name w:val="ListLabel 183"/>
    <w:link w:val="ListLabel1831"/>
    <w:rsid w:val="00942DE1"/>
    <w:rPr>
      <w:rFonts w:ascii="Calibri" w:eastAsia="Times New Roman" w:hAnsi="Calibri" w:cs="Times New Roman"/>
      <w:color w:val="000000"/>
    </w:rPr>
  </w:style>
  <w:style w:type="character" w:customStyle="1" w:styleId="ListLabel1831">
    <w:name w:val="ListLabel 1831"/>
    <w:link w:val="ListLabel183"/>
    <w:rsid w:val="00942DE1"/>
    <w:rPr>
      <w:rFonts w:ascii="Calibri" w:eastAsia="Times New Roman" w:hAnsi="Calibri" w:cs="Times New Roman"/>
      <w:color w:val="000000"/>
    </w:rPr>
  </w:style>
  <w:style w:type="paragraph" w:customStyle="1" w:styleId="ListLabel37">
    <w:name w:val="ListLabel 37"/>
    <w:link w:val="ListLabel3710"/>
    <w:rsid w:val="00942DE1"/>
    <w:rPr>
      <w:rFonts w:ascii="Calibri" w:eastAsia="Times New Roman" w:hAnsi="Calibri" w:cs="Times New Roman"/>
      <w:color w:val="000000"/>
    </w:rPr>
  </w:style>
  <w:style w:type="character" w:customStyle="1" w:styleId="ListLabel3710">
    <w:name w:val="ListLabel 3710"/>
    <w:link w:val="ListLabel37"/>
    <w:rsid w:val="00942DE1"/>
    <w:rPr>
      <w:rFonts w:ascii="Calibri" w:eastAsia="Times New Roman" w:hAnsi="Calibri" w:cs="Times New Roman"/>
      <w:color w:val="000000"/>
    </w:rPr>
  </w:style>
  <w:style w:type="paragraph" w:customStyle="1" w:styleId="affffff6">
    <w:name w:val="Название Знак"/>
    <w:link w:val="1f0"/>
    <w:uiPriority w:val="10"/>
    <w:rsid w:val="00942DE1"/>
    <w:rPr>
      <w:rFonts w:ascii="Times New Roman" w:hAnsi="Times New Roman"/>
      <w:kern w:val="28"/>
      <w:sz w:val="24"/>
      <w:szCs w:val="24"/>
    </w:rPr>
  </w:style>
  <w:style w:type="paragraph" w:customStyle="1" w:styleId="ListLabel28">
    <w:name w:val="ListLabel 28"/>
    <w:link w:val="ListLabel2810"/>
    <w:rsid w:val="00942DE1"/>
    <w:rPr>
      <w:rFonts w:ascii="Calibri" w:eastAsia="Times New Roman" w:hAnsi="Calibri" w:cs="Times New Roman"/>
      <w:color w:val="000000"/>
    </w:rPr>
  </w:style>
  <w:style w:type="character" w:customStyle="1" w:styleId="ListLabel2810">
    <w:name w:val="ListLabel 2810"/>
    <w:link w:val="ListLabel28"/>
    <w:rsid w:val="00942DE1"/>
    <w:rPr>
      <w:rFonts w:ascii="Calibri" w:eastAsia="Times New Roman" w:hAnsi="Calibri" w:cs="Times New Roman"/>
      <w:color w:val="000000"/>
    </w:rPr>
  </w:style>
  <w:style w:type="paragraph" w:customStyle="1" w:styleId="ListLabel524">
    <w:name w:val="ListLabel 524"/>
    <w:link w:val="ListLabel5241"/>
    <w:rsid w:val="00942DE1"/>
    <w:rPr>
      <w:rFonts w:ascii="Calibri" w:eastAsia="Times New Roman" w:hAnsi="Calibri" w:cs="Times New Roman"/>
      <w:color w:val="000000"/>
    </w:rPr>
  </w:style>
  <w:style w:type="character" w:customStyle="1" w:styleId="ListLabel5241">
    <w:name w:val="ListLabel 5241"/>
    <w:link w:val="ListLabel524"/>
    <w:rsid w:val="00942DE1"/>
    <w:rPr>
      <w:rFonts w:ascii="Calibri" w:eastAsia="Times New Roman" w:hAnsi="Calibri" w:cs="Times New Roman"/>
      <w:color w:val="000000"/>
    </w:rPr>
  </w:style>
  <w:style w:type="paragraph" w:customStyle="1" w:styleId="ListLabel298">
    <w:name w:val="ListLabel 298"/>
    <w:link w:val="ListLabel2981"/>
    <w:rsid w:val="00942DE1"/>
    <w:rPr>
      <w:rFonts w:ascii="Calibri" w:eastAsia="Times New Roman" w:hAnsi="Calibri" w:cs="Times New Roman"/>
      <w:color w:val="000000"/>
    </w:rPr>
  </w:style>
  <w:style w:type="character" w:customStyle="1" w:styleId="ListLabel2981">
    <w:name w:val="ListLabel 2981"/>
    <w:link w:val="ListLabel298"/>
    <w:rsid w:val="00942DE1"/>
    <w:rPr>
      <w:rFonts w:ascii="Calibri" w:eastAsia="Times New Roman" w:hAnsi="Calibri" w:cs="Times New Roman"/>
      <w:color w:val="000000"/>
    </w:rPr>
  </w:style>
  <w:style w:type="paragraph" w:customStyle="1" w:styleId="ListLabel169">
    <w:name w:val="ListLabel 169"/>
    <w:link w:val="ListLabel1691"/>
    <w:rsid w:val="00942DE1"/>
    <w:rPr>
      <w:rFonts w:ascii="Calibri" w:eastAsia="Times New Roman" w:hAnsi="Calibri" w:cs="Times New Roman"/>
      <w:color w:val="000000"/>
    </w:rPr>
  </w:style>
  <w:style w:type="character" w:customStyle="1" w:styleId="ListLabel1691">
    <w:name w:val="ListLabel 1691"/>
    <w:link w:val="ListLabel169"/>
    <w:rsid w:val="00942DE1"/>
    <w:rPr>
      <w:rFonts w:ascii="Calibri" w:eastAsia="Times New Roman" w:hAnsi="Calibri" w:cs="Times New Roman"/>
      <w:color w:val="000000"/>
    </w:rPr>
  </w:style>
  <w:style w:type="paragraph" w:customStyle="1" w:styleId="ListLabel253">
    <w:name w:val="ListLabel 253"/>
    <w:link w:val="ListLabel2531"/>
    <w:rsid w:val="00942DE1"/>
    <w:rPr>
      <w:rFonts w:ascii="Calibri" w:eastAsia="Times New Roman" w:hAnsi="Calibri" w:cs="Times New Roman"/>
      <w:color w:val="000000"/>
    </w:rPr>
  </w:style>
  <w:style w:type="character" w:customStyle="1" w:styleId="ListLabel2531">
    <w:name w:val="ListLabel 2531"/>
    <w:link w:val="ListLabel253"/>
    <w:rsid w:val="00942DE1"/>
    <w:rPr>
      <w:rFonts w:ascii="Calibri" w:eastAsia="Times New Roman" w:hAnsi="Calibri" w:cs="Times New Roman"/>
      <w:color w:val="000000"/>
    </w:rPr>
  </w:style>
  <w:style w:type="paragraph" w:customStyle="1" w:styleId="ListLabel365">
    <w:name w:val="ListLabel 365"/>
    <w:link w:val="ListLabel3651"/>
    <w:rsid w:val="00942DE1"/>
    <w:rPr>
      <w:rFonts w:ascii="Calibri" w:eastAsia="Times New Roman" w:hAnsi="Calibri" w:cs="Times New Roman"/>
      <w:color w:val="000000"/>
    </w:rPr>
  </w:style>
  <w:style w:type="character" w:customStyle="1" w:styleId="ListLabel3651">
    <w:name w:val="ListLabel 3651"/>
    <w:link w:val="ListLabel365"/>
    <w:rsid w:val="00942DE1"/>
    <w:rPr>
      <w:rFonts w:ascii="Calibri" w:eastAsia="Times New Roman" w:hAnsi="Calibri" w:cs="Times New Roman"/>
      <w:color w:val="000000"/>
    </w:rPr>
  </w:style>
  <w:style w:type="paragraph" w:customStyle="1" w:styleId="ListLabel396">
    <w:name w:val="ListLabel 396"/>
    <w:link w:val="ListLabel3961"/>
    <w:rsid w:val="00942DE1"/>
    <w:rPr>
      <w:rFonts w:ascii="Calibri" w:eastAsia="Times New Roman" w:hAnsi="Calibri" w:cs="Times New Roman"/>
      <w:color w:val="000000"/>
    </w:rPr>
  </w:style>
  <w:style w:type="character" w:customStyle="1" w:styleId="ListLabel3961">
    <w:name w:val="ListLabel 3961"/>
    <w:link w:val="ListLabel396"/>
    <w:rsid w:val="00942DE1"/>
    <w:rPr>
      <w:rFonts w:ascii="Calibri" w:eastAsia="Times New Roman" w:hAnsi="Calibri" w:cs="Times New Roman"/>
      <w:color w:val="000000"/>
    </w:rPr>
  </w:style>
  <w:style w:type="paragraph" w:customStyle="1" w:styleId="ListLabel27">
    <w:name w:val="ListLabel 27"/>
    <w:link w:val="ListLabel2710"/>
    <w:rsid w:val="00942DE1"/>
    <w:rPr>
      <w:rFonts w:ascii="Calibri" w:eastAsia="Times New Roman" w:hAnsi="Calibri" w:cs="Times New Roman"/>
      <w:color w:val="000000"/>
    </w:rPr>
  </w:style>
  <w:style w:type="character" w:customStyle="1" w:styleId="ListLabel2710">
    <w:name w:val="ListLabel 2710"/>
    <w:link w:val="ListLabel27"/>
    <w:rsid w:val="00942DE1"/>
    <w:rPr>
      <w:rFonts w:ascii="Calibri" w:eastAsia="Times New Roman" w:hAnsi="Calibri" w:cs="Times New Roman"/>
      <w:color w:val="000000"/>
    </w:rPr>
  </w:style>
  <w:style w:type="paragraph" w:customStyle="1" w:styleId="ListLabel86">
    <w:name w:val="ListLabel 86"/>
    <w:link w:val="ListLabel861"/>
    <w:rsid w:val="00942DE1"/>
    <w:rPr>
      <w:rFonts w:ascii="Calibri" w:eastAsia="Times New Roman" w:hAnsi="Calibri" w:cs="Times New Roman"/>
      <w:color w:val="000000"/>
    </w:rPr>
  </w:style>
  <w:style w:type="character" w:customStyle="1" w:styleId="ListLabel861">
    <w:name w:val="ListLabel 861"/>
    <w:link w:val="ListLabel86"/>
    <w:rsid w:val="00942DE1"/>
    <w:rPr>
      <w:rFonts w:ascii="Calibri" w:eastAsia="Times New Roman" w:hAnsi="Calibri" w:cs="Times New Roman"/>
      <w:color w:val="000000"/>
    </w:rPr>
  </w:style>
  <w:style w:type="paragraph" w:customStyle="1" w:styleId="ListLabel281">
    <w:name w:val="ListLabel 281"/>
    <w:link w:val="ListLabel2811"/>
    <w:rsid w:val="00942DE1"/>
    <w:rPr>
      <w:rFonts w:ascii="Calibri" w:eastAsia="Times New Roman" w:hAnsi="Calibri" w:cs="Times New Roman"/>
      <w:color w:val="000000"/>
    </w:rPr>
  </w:style>
  <w:style w:type="character" w:customStyle="1" w:styleId="ListLabel2811">
    <w:name w:val="ListLabel 2811"/>
    <w:link w:val="ListLabel281"/>
    <w:rsid w:val="00942DE1"/>
    <w:rPr>
      <w:rFonts w:ascii="Calibri" w:eastAsia="Times New Roman" w:hAnsi="Calibri" w:cs="Times New Roman"/>
      <w:color w:val="000000"/>
    </w:rPr>
  </w:style>
  <w:style w:type="paragraph" w:customStyle="1" w:styleId="ListLabel464">
    <w:name w:val="ListLabel 464"/>
    <w:link w:val="ListLabel4641"/>
    <w:rsid w:val="00942DE1"/>
    <w:rPr>
      <w:rFonts w:ascii="Calibri" w:eastAsia="Times New Roman" w:hAnsi="Calibri" w:cs="Times New Roman"/>
      <w:color w:val="000000"/>
    </w:rPr>
  </w:style>
  <w:style w:type="character" w:customStyle="1" w:styleId="ListLabel4641">
    <w:name w:val="ListLabel 4641"/>
    <w:link w:val="ListLabel464"/>
    <w:rsid w:val="00942DE1"/>
    <w:rPr>
      <w:rFonts w:ascii="Calibri" w:eastAsia="Times New Roman" w:hAnsi="Calibri" w:cs="Times New Roman"/>
      <w:color w:val="000000"/>
    </w:rPr>
  </w:style>
  <w:style w:type="paragraph" w:customStyle="1" w:styleId="WW8Num2z7">
    <w:name w:val="WW8Num2z7"/>
    <w:link w:val="WW8Num2z71"/>
    <w:rsid w:val="00942DE1"/>
    <w:rPr>
      <w:rFonts w:ascii="Calibri" w:eastAsia="Times New Roman" w:hAnsi="Calibri" w:cs="Times New Roman"/>
      <w:color w:val="000000"/>
    </w:rPr>
  </w:style>
  <w:style w:type="character" w:customStyle="1" w:styleId="WW8Num2z71">
    <w:name w:val="WW8Num2z71"/>
    <w:link w:val="WW8Num2z7"/>
    <w:rsid w:val="00942DE1"/>
    <w:rPr>
      <w:rFonts w:ascii="Calibri" w:eastAsia="Times New Roman" w:hAnsi="Calibri" w:cs="Times New Roman"/>
      <w:color w:val="000000"/>
    </w:rPr>
  </w:style>
  <w:style w:type="paragraph" w:customStyle="1" w:styleId="ListLabel491">
    <w:name w:val="ListLabel 491"/>
    <w:link w:val="ListLabel4911"/>
    <w:rsid w:val="00942DE1"/>
    <w:rPr>
      <w:rFonts w:ascii="Calibri" w:eastAsia="Times New Roman" w:hAnsi="Calibri" w:cs="Times New Roman"/>
      <w:color w:val="000000"/>
    </w:rPr>
  </w:style>
  <w:style w:type="character" w:customStyle="1" w:styleId="ListLabel4911">
    <w:name w:val="ListLabel 4911"/>
    <w:link w:val="ListLabel491"/>
    <w:rsid w:val="00942DE1"/>
    <w:rPr>
      <w:rFonts w:ascii="Calibri" w:eastAsia="Times New Roman" w:hAnsi="Calibri" w:cs="Times New Roman"/>
      <w:color w:val="000000"/>
    </w:rPr>
  </w:style>
  <w:style w:type="paragraph" w:customStyle="1" w:styleId="ListLabel234">
    <w:name w:val="ListLabel 234"/>
    <w:link w:val="ListLabel2341"/>
    <w:rsid w:val="00942DE1"/>
    <w:rPr>
      <w:rFonts w:ascii="Calibri" w:eastAsia="Times New Roman" w:hAnsi="Calibri" w:cs="Times New Roman"/>
      <w:color w:val="000000"/>
    </w:rPr>
  </w:style>
  <w:style w:type="character" w:customStyle="1" w:styleId="ListLabel2341">
    <w:name w:val="ListLabel 2341"/>
    <w:link w:val="ListLabel234"/>
    <w:rsid w:val="00942DE1"/>
    <w:rPr>
      <w:rFonts w:ascii="Calibri" w:eastAsia="Times New Roman" w:hAnsi="Calibri" w:cs="Times New Roman"/>
      <w:color w:val="000000"/>
    </w:rPr>
  </w:style>
  <w:style w:type="paragraph" w:customStyle="1" w:styleId="ListLabel323">
    <w:name w:val="ListLabel 323"/>
    <w:link w:val="ListLabel3231"/>
    <w:rsid w:val="00942DE1"/>
    <w:rPr>
      <w:rFonts w:ascii="Calibri" w:eastAsia="Times New Roman" w:hAnsi="Calibri" w:cs="Times New Roman"/>
      <w:color w:val="000000"/>
    </w:rPr>
  </w:style>
  <w:style w:type="character" w:customStyle="1" w:styleId="ListLabel3231">
    <w:name w:val="ListLabel 3231"/>
    <w:link w:val="ListLabel323"/>
    <w:rsid w:val="00942DE1"/>
    <w:rPr>
      <w:rFonts w:ascii="Calibri" w:eastAsia="Times New Roman" w:hAnsi="Calibri" w:cs="Times New Roman"/>
      <w:color w:val="000000"/>
    </w:rPr>
  </w:style>
  <w:style w:type="paragraph" w:customStyle="1" w:styleId="ListLabel190">
    <w:name w:val="ListLabel 190"/>
    <w:link w:val="ListLabel1901"/>
    <w:rsid w:val="00942DE1"/>
    <w:rPr>
      <w:rFonts w:ascii="Calibri" w:eastAsia="Times New Roman" w:hAnsi="Calibri" w:cs="Times New Roman"/>
      <w:color w:val="0000FF"/>
      <w:sz w:val="25"/>
    </w:rPr>
  </w:style>
  <w:style w:type="character" w:customStyle="1" w:styleId="ListLabel1901">
    <w:name w:val="ListLabel 1901"/>
    <w:link w:val="ListLabel190"/>
    <w:rsid w:val="00942DE1"/>
    <w:rPr>
      <w:rFonts w:ascii="Calibri" w:eastAsia="Times New Roman" w:hAnsi="Calibri" w:cs="Times New Roman"/>
      <w:color w:val="0000FF"/>
      <w:sz w:val="25"/>
    </w:rPr>
  </w:style>
  <w:style w:type="paragraph" w:customStyle="1" w:styleId="ListLabel260">
    <w:name w:val="ListLabel 260"/>
    <w:link w:val="ListLabel2601"/>
    <w:rsid w:val="00942DE1"/>
    <w:rPr>
      <w:rFonts w:ascii="Calibri" w:eastAsia="Times New Roman" w:hAnsi="Calibri" w:cs="Times New Roman"/>
      <w:color w:val="000000"/>
    </w:rPr>
  </w:style>
  <w:style w:type="character" w:customStyle="1" w:styleId="ListLabel2601">
    <w:name w:val="ListLabel 2601"/>
    <w:link w:val="ListLabel260"/>
    <w:rsid w:val="00942DE1"/>
    <w:rPr>
      <w:rFonts w:ascii="Calibri" w:eastAsia="Times New Roman" w:hAnsi="Calibri" w:cs="Times New Roman"/>
      <w:color w:val="000000"/>
    </w:rPr>
  </w:style>
  <w:style w:type="paragraph" w:customStyle="1" w:styleId="ListLabel1">
    <w:name w:val="ListLabel 1"/>
    <w:link w:val="ListLabel1100"/>
    <w:rsid w:val="00942DE1"/>
    <w:rPr>
      <w:rFonts w:ascii="Calibri" w:eastAsia="Times New Roman" w:hAnsi="Calibri" w:cs="Times New Roman"/>
      <w:color w:val="000000"/>
      <w:sz w:val="24"/>
    </w:rPr>
  </w:style>
  <w:style w:type="character" w:customStyle="1" w:styleId="ListLabel1100">
    <w:name w:val="ListLabel 1100"/>
    <w:link w:val="ListLabel1"/>
    <w:rsid w:val="00942DE1"/>
    <w:rPr>
      <w:rFonts w:ascii="Calibri" w:eastAsia="Times New Roman" w:hAnsi="Calibri" w:cs="Times New Roman"/>
      <w:color w:val="000000"/>
      <w:sz w:val="24"/>
    </w:rPr>
  </w:style>
  <w:style w:type="paragraph" w:customStyle="1" w:styleId="ListLabel540">
    <w:name w:val="ListLabel 540"/>
    <w:link w:val="ListLabel5401"/>
    <w:rsid w:val="00942DE1"/>
    <w:rPr>
      <w:rFonts w:ascii="Calibri" w:eastAsia="Times New Roman" w:hAnsi="Calibri" w:cs="Times New Roman"/>
      <w:color w:val="000000"/>
    </w:rPr>
  </w:style>
  <w:style w:type="character" w:customStyle="1" w:styleId="ListLabel5401">
    <w:name w:val="ListLabel 5401"/>
    <w:link w:val="ListLabel540"/>
    <w:rsid w:val="00942DE1"/>
    <w:rPr>
      <w:rFonts w:ascii="Calibri" w:eastAsia="Times New Roman" w:hAnsi="Calibri" w:cs="Times New Roman"/>
      <w:color w:val="000000"/>
    </w:rPr>
  </w:style>
  <w:style w:type="paragraph" w:customStyle="1" w:styleId="ListLabel82">
    <w:name w:val="ListLabel 82"/>
    <w:link w:val="ListLabel821"/>
    <w:rsid w:val="00942DE1"/>
    <w:rPr>
      <w:rFonts w:ascii="Calibri" w:eastAsia="Times New Roman" w:hAnsi="Calibri" w:cs="Times New Roman"/>
      <w:color w:val="000000"/>
    </w:rPr>
  </w:style>
  <w:style w:type="character" w:customStyle="1" w:styleId="ListLabel821">
    <w:name w:val="ListLabel 821"/>
    <w:link w:val="ListLabel82"/>
    <w:rsid w:val="00942DE1"/>
    <w:rPr>
      <w:rFonts w:ascii="Calibri" w:eastAsia="Times New Roman" w:hAnsi="Calibri" w:cs="Times New Roman"/>
      <w:color w:val="000000"/>
    </w:rPr>
  </w:style>
  <w:style w:type="paragraph" w:customStyle="1" w:styleId="ListLabel166">
    <w:name w:val="ListLabel 166"/>
    <w:link w:val="ListLabel1661"/>
    <w:rsid w:val="00942DE1"/>
    <w:rPr>
      <w:rFonts w:ascii="Calibri" w:eastAsia="Times New Roman" w:hAnsi="Calibri" w:cs="Times New Roman"/>
      <w:color w:val="000000"/>
    </w:rPr>
  </w:style>
  <w:style w:type="character" w:customStyle="1" w:styleId="ListLabel1661">
    <w:name w:val="ListLabel 1661"/>
    <w:link w:val="ListLabel166"/>
    <w:rsid w:val="00942DE1"/>
    <w:rPr>
      <w:rFonts w:ascii="Calibri" w:eastAsia="Times New Roman" w:hAnsi="Calibri" w:cs="Times New Roman"/>
      <w:color w:val="000000"/>
    </w:rPr>
  </w:style>
  <w:style w:type="character" w:customStyle="1" w:styleId="affffff0">
    <w:name w:val="Заголовок оглавления Знак"/>
    <w:basedOn w:val="113"/>
    <w:link w:val="affffff"/>
    <w:uiPriority w:val="39"/>
    <w:rsid w:val="00942DE1"/>
    <w:rPr>
      <w:rFonts w:ascii="@Batang" w:hAnsi="@Batang" w:cs="Wingdings"/>
      <w:b w:val="0"/>
      <w:bCs w:val="0"/>
      <w:color w:val="2F5496"/>
      <w:sz w:val="24"/>
      <w:szCs w:val="24"/>
    </w:rPr>
  </w:style>
  <w:style w:type="paragraph" w:customStyle="1" w:styleId="ListLabel460">
    <w:name w:val="ListLabel 460"/>
    <w:link w:val="ListLabel4601"/>
    <w:rsid w:val="00942DE1"/>
    <w:rPr>
      <w:rFonts w:ascii="Calibri" w:eastAsia="Times New Roman" w:hAnsi="Calibri" w:cs="Times New Roman"/>
      <w:color w:val="000000"/>
    </w:rPr>
  </w:style>
  <w:style w:type="character" w:customStyle="1" w:styleId="ListLabel4601">
    <w:name w:val="ListLabel 4601"/>
    <w:link w:val="ListLabel460"/>
    <w:rsid w:val="00942DE1"/>
    <w:rPr>
      <w:rFonts w:ascii="Calibri" w:eastAsia="Times New Roman" w:hAnsi="Calibri" w:cs="Times New Roman"/>
      <w:color w:val="000000"/>
    </w:rPr>
  </w:style>
  <w:style w:type="paragraph" w:customStyle="1" w:styleId="ListLabel170">
    <w:name w:val="ListLabel 170"/>
    <w:link w:val="ListLabel1701"/>
    <w:rsid w:val="00942DE1"/>
    <w:rPr>
      <w:rFonts w:ascii="Calibri" w:eastAsia="Times New Roman" w:hAnsi="Calibri" w:cs="Times New Roman"/>
      <w:color w:val="000000"/>
    </w:rPr>
  </w:style>
  <w:style w:type="character" w:customStyle="1" w:styleId="ListLabel1701">
    <w:name w:val="ListLabel 1701"/>
    <w:link w:val="ListLabel170"/>
    <w:rsid w:val="00942DE1"/>
    <w:rPr>
      <w:rFonts w:ascii="Calibri" w:eastAsia="Times New Roman" w:hAnsi="Calibri" w:cs="Times New Roman"/>
      <w:color w:val="000000"/>
    </w:rPr>
  </w:style>
  <w:style w:type="paragraph" w:customStyle="1" w:styleId="WW8Num3z4">
    <w:name w:val="WW8Num3z4"/>
    <w:link w:val="WW8Num3z41"/>
    <w:rsid w:val="00942DE1"/>
    <w:rPr>
      <w:rFonts w:ascii="Calibri" w:eastAsia="Times New Roman" w:hAnsi="Calibri" w:cs="Times New Roman"/>
      <w:color w:val="000000"/>
    </w:rPr>
  </w:style>
  <w:style w:type="character" w:customStyle="1" w:styleId="WW8Num3z41">
    <w:name w:val="WW8Num3z41"/>
    <w:link w:val="WW8Num3z4"/>
    <w:rsid w:val="00942DE1"/>
    <w:rPr>
      <w:rFonts w:ascii="Calibri" w:eastAsia="Times New Roman" w:hAnsi="Calibri" w:cs="Times New Roman"/>
      <w:color w:val="000000"/>
    </w:rPr>
  </w:style>
  <w:style w:type="paragraph" w:customStyle="1" w:styleId="ListLabel100">
    <w:name w:val="ListLabel 100"/>
    <w:link w:val="ListLabel1001"/>
    <w:rsid w:val="00942DE1"/>
    <w:rPr>
      <w:rFonts w:ascii="Calibri" w:eastAsia="Times New Roman" w:hAnsi="Calibri" w:cs="Times New Roman"/>
      <w:color w:val="000000"/>
    </w:rPr>
  </w:style>
  <w:style w:type="character" w:customStyle="1" w:styleId="ListLabel1001">
    <w:name w:val="ListLabel 1001"/>
    <w:link w:val="ListLabel100"/>
    <w:rsid w:val="00942DE1"/>
    <w:rPr>
      <w:rFonts w:ascii="Calibri" w:eastAsia="Times New Roman" w:hAnsi="Calibri" w:cs="Times New Roman"/>
      <w:color w:val="000000"/>
    </w:rPr>
  </w:style>
  <w:style w:type="paragraph" w:customStyle="1" w:styleId="ListLabel131">
    <w:name w:val="ListLabel 131"/>
    <w:link w:val="ListLabel1311"/>
    <w:rsid w:val="00942DE1"/>
    <w:rPr>
      <w:rFonts w:ascii="Calibri" w:eastAsia="Times New Roman" w:hAnsi="Calibri" w:cs="Times New Roman"/>
      <w:color w:val="000000"/>
    </w:rPr>
  </w:style>
  <w:style w:type="character" w:customStyle="1" w:styleId="ListLabel1311">
    <w:name w:val="ListLabel 1311"/>
    <w:link w:val="ListLabel131"/>
    <w:rsid w:val="00942DE1"/>
    <w:rPr>
      <w:rFonts w:ascii="Calibri" w:eastAsia="Times New Roman" w:hAnsi="Calibri" w:cs="Times New Roman"/>
      <w:color w:val="000000"/>
    </w:rPr>
  </w:style>
  <w:style w:type="paragraph" w:customStyle="1" w:styleId="ListLabel498">
    <w:name w:val="ListLabel 498"/>
    <w:link w:val="ListLabel4981"/>
    <w:rsid w:val="00942DE1"/>
    <w:rPr>
      <w:rFonts w:ascii="Calibri" w:eastAsia="Times New Roman" w:hAnsi="Calibri" w:cs="Times New Roman"/>
      <w:color w:val="000000"/>
    </w:rPr>
  </w:style>
  <w:style w:type="character" w:customStyle="1" w:styleId="ListLabel4981">
    <w:name w:val="ListLabel 4981"/>
    <w:link w:val="ListLabel498"/>
    <w:rsid w:val="00942DE1"/>
    <w:rPr>
      <w:rFonts w:ascii="Calibri" w:eastAsia="Times New Roman" w:hAnsi="Calibri" w:cs="Times New Roman"/>
      <w:color w:val="000000"/>
    </w:rPr>
  </w:style>
  <w:style w:type="paragraph" w:customStyle="1" w:styleId="ListLabel329">
    <w:name w:val="ListLabel 329"/>
    <w:link w:val="ListLabel3291"/>
    <w:rsid w:val="00942DE1"/>
    <w:rPr>
      <w:rFonts w:ascii="Calibri" w:eastAsia="Times New Roman" w:hAnsi="Calibri" w:cs="Times New Roman"/>
      <w:color w:val="000000"/>
    </w:rPr>
  </w:style>
  <w:style w:type="character" w:customStyle="1" w:styleId="ListLabel3291">
    <w:name w:val="ListLabel 3291"/>
    <w:link w:val="ListLabel329"/>
    <w:rsid w:val="00942DE1"/>
    <w:rPr>
      <w:rFonts w:ascii="Calibri" w:eastAsia="Times New Roman" w:hAnsi="Calibri" w:cs="Times New Roman"/>
      <w:color w:val="000000"/>
    </w:rPr>
  </w:style>
  <w:style w:type="paragraph" w:customStyle="1" w:styleId="ListLabel67">
    <w:name w:val="ListLabel 67"/>
    <w:link w:val="ListLabel671"/>
    <w:rsid w:val="00942DE1"/>
    <w:rPr>
      <w:rFonts w:ascii="Calibri" w:eastAsia="Times New Roman" w:hAnsi="Calibri" w:cs="Times New Roman"/>
      <w:color w:val="000000"/>
    </w:rPr>
  </w:style>
  <w:style w:type="character" w:customStyle="1" w:styleId="ListLabel671">
    <w:name w:val="ListLabel 671"/>
    <w:link w:val="ListLabel67"/>
    <w:rsid w:val="00942DE1"/>
    <w:rPr>
      <w:rFonts w:ascii="Calibri" w:eastAsia="Times New Roman" w:hAnsi="Calibri" w:cs="Times New Roman"/>
      <w:color w:val="000000"/>
    </w:rPr>
  </w:style>
  <w:style w:type="paragraph" w:customStyle="1" w:styleId="ListLabel188">
    <w:name w:val="ListLabel 188"/>
    <w:link w:val="ListLabel1881"/>
    <w:rsid w:val="00942DE1"/>
    <w:rPr>
      <w:rFonts w:ascii="Calibri" w:eastAsia="Times New Roman" w:hAnsi="Calibri" w:cs="Times New Roman"/>
      <w:color w:val="000000"/>
      <w:sz w:val="24"/>
    </w:rPr>
  </w:style>
  <w:style w:type="character" w:customStyle="1" w:styleId="ListLabel1881">
    <w:name w:val="ListLabel 1881"/>
    <w:link w:val="ListLabel188"/>
    <w:rsid w:val="00942DE1"/>
    <w:rPr>
      <w:rFonts w:ascii="Calibri" w:eastAsia="Times New Roman" w:hAnsi="Calibri" w:cs="Times New Roman"/>
      <w:color w:val="000000"/>
      <w:sz w:val="24"/>
    </w:rPr>
  </w:style>
  <w:style w:type="paragraph" w:customStyle="1" w:styleId="ListLabel543">
    <w:name w:val="ListLabel 543"/>
    <w:link w:val="ListLabel5431"/>
    <w:rsid w:val="00942DE1"/>
    <w:rPr>
      <w:rFonts w:ascii="Calibri" w:eastAsia="Times New Roman" w:hAnsi="Calibri" w:cs="Times New Roman"/>
      <w:color w:val="000000"/>
    </w:rPr>
  </w:style>
  <w:style w:type="character" w:customStyle="1" w:styleId="ListLabel5431">
    <w:name w:val="ListLabel 5431"/>
    <w:link w:val="ListLabel543"/>
    <w:rsid w:val="00942DE1"/>
    <w:rPr>
      <w:rFonts w:ascii="Calibri" w:eastAsia="Times New Roman" w:hAnsi="Calibri" w:cs="Times New Roman"/>
      <w:color w:val="000000"/>
    </w:rPr>
  </w:style>
  <w:style w:type="paragraph" w:customStyle="1" w:styleId="ListLabel284">
    <w:name w:val="ListLabel 284"/>
    <w:link w:val="ListLabel2841"/>
    <w:rsid w:val="00942DE1"/>
    <w:rPr>
      <w:rFonts w:ascii="Calibri" w:eastAsia="Times New Roman" w:hAnsi="Calibri" w:cs="Times New Roman"/>
      <w:color w:val="000000"/>
    </w:rPr>
  </w:style>
  <w:style w:type="character" w:customStyle="1" w:styleId="ListLabel2841">
    <w:name w:val="ListLabel 2841"/>
    <w:link w:val="ListLabel284"/>
    <w:rsid w:val="00942DE1"/>
    <w:rPr>
      <w:rFonts w:ascii="Calibri" w:eastAsia="Times New Roman" w:hAnsi="Calibri" w:cs="Times New Roman"/>
      <w:color w:val="000000"/>
    </w:rPr>
  </w:style>
  <w:style w:type="paragraph" w:customStyle="1" w:styleId="WW8Num3z1">
    <w:name w:val="WW8Num3z1"/>
    <w:link w:val="WW8Num3z11"/>
    <w:rsid w:val="00942DE1"/>
    <w:rPr>
      <w:rFonts w:ascii="Calibri" w:eastAsia="Times New Roman" w:hAnsi="Calibri" w:cs="Times New Roman"/>
      <w:color w:val="000000"/>
    </w:rPr>
  </w:style>
  <w:style w:type="character" w:customStyle="1" w:styleId="WW8Num3z11">
    <w:name w:val="WW8Num3z11"/>
    <w:link w:val="WW8Num3z1"/>
    <w:rsid w:val="00942DE1"/>
    <w:rPr>
      <w:rFonts w:ascii="Calibri" w:eastAsia="Times New Roman" w:hAnsi="Calibri" w:cs="Times New Roman"/>
      <w:color w:val="000000"/>
    </w:rPr>
  </w:style>
  <w:style w:type="paragraph" w:customStyle="1" w:styleId="ListLabel119">
    <w:name w:val="ListLabel 119"/>
    <w:link w:val="ListLabel1191"/>
    <w:rsid w:val="00942DE1"/>
    <w:rPr>
      <w:rFonts w:ascii="Calibri" w:eastAsia="Times New Roman" w:hAnsi="Calibri" w:cs="Times New Roman"/>
      <w:color w:val="000000"/>
    </w:rPr>
  </w:style>
  <w:style w:type="character" w:customStyle="1" w:styleId="ListLabel1191">
    <w:name w:val="ListLabel 1191"/>
    <w:link w:val="ListLabel119"/>
    <w:rsid w:val="00942DE1"/>
    <w:rPr>
      <w:rFonts w:ascii="Calibri" w:eastAsia="Times New Roman" w:hAnsi="Calibri" w:cs="Times New Roman"/>
      <w:color w:val="000000"/>
    </w:rPr>
  </w:style>
  <w:style w:type="paragraph" w:customStyle="1" w:styleId="ListLabel536">
    <w:name w:val="ListLabel 536"/>
    <w:link w:val="ListLabel5361"/>
    <w:rsid w:val="00942DE1"/>
    <w:rPr>
      <w:rFonts w:ascii="Calibri" w:eastAsia="Times New Roman" w:hAnsi="Calibri" w:cs="Times New Roman"/>
      <w:color w:val="000000"/>
    </w:rPr>
  </w:style>
  <w:style w:type="character" w:customStyle="1" w:styleId="ListLabel5361">
    <w:name w:val="ListLabel 5361"/>
    <w:link w:val="ListLabel536"/>
    <w:rsid w:val="00942DE1"/>
    <w:rPr>
      <w:rFonts w:ascii="Calibri" w:eastAsia="Times New Roman" w:hAnsi="Calibri" w:cs="Times New Roman"/>
      <w:color w:val="000000"/>
    </w:rPr>
  </w:style>
  <w:style w:type="paragraph" w:customStyle="1" w:styleId="ListLabel497">
    <w:name w:val="ListLabel 497"/>
    <w:link w:val="ListLabel4971"/>
    <w:rsid w:val="00942DE1"/>
    <w:rPr>
      <w:rFonts w:ascii="Calibri" w:eastAsia="Times New Roman" w:hAnsi="Calibri" w:cs="Times New Roman"/>
      <w:color w:val="000000"/>
    </w:rPr>
  </w:style>
  <w:style w:type="character" w:customStyle="1" w:styleId="ListLabel4971">
    <w:name w:val="ListLabel 4971"/>
    <w:link w:val="ListLabel497"/>
    <w:rsid w:val="00942DE1"/>
    <w:rPr>
      <w:rFonts w:ascii="Calibri" w:eastAsia="Times New Roman" w:hAnsi="Calibri" w:cs="Times New Roman"/>
      <w:color w:val="000000"/>
    </w:rPr>
  </w:style>
  <w:style w:type="paragraph" w:customStyle="1" w:styleId="ListLabel307">
    <w:name w:val="ListLabel 307"/>
    <w:link w:val="ListLabel3071"/>
    <w:rsid w:val="00942DE1"/>
    <w:rPr>
      <w:rFonts w:ascii="Calibri" w:eastAsia="Times New Roman" w:hAnsi="Calibri" w:cs="Times New Roman"/>
      <w:color w:val="000000"/>
    </w:rPr>
  </w:style>
  <w:style w:type="character" w:customStyle="1" w:styleId="ListLabel3071">
    <w:name w:val="ListLabel 3071"/>
    <w:link w:val="ListLabel307"/>
    <w:rsid w:val="00942DE1"/>
    <w:rPr>
      <w:rFonts w:ascii="Calibri" w:eastAsia="Times New Roman" w:hAnsi="Calibri" w:cs="Times New Roman"/>
      <w:color w:val="000000"/>
    </w:rPr>
  </w:style>
  <w:style w:type="paragraph" w:customStyle="1" w:styleId="ListLabel331">
    <w:name w:val="ListLabel 331"/>
    <w:link w:val="ListLabel3311"/>
    <w:rsid w:val="00942DE1"/>
    <w:rPr>
      <w:rFonts w:ascii="Calibri" w:eastAsia="Times New Roman" w:hAnsi="Calibri" w:cs="Times New Roman"/>
      <w:color w:val="000000"/>
    </w:rPr>
  </w:style>
  <w:style w:type="character" w:customStyle="1" w:styleId="ListLabel3311">
    <w:name w:val="ListLabel 3311"/>
    <w:link w:val="ListLabel331"/>
    <w:rsid w:val="00942DE1"/>
    <w:rPr>
      <w:rFonts w:ascii="Calibri" w:eastAsia="Times New Roman" w:hAnsi="Calibri" w:cs="Times New Roman"/>
      <w:color w:val="000000"/>
    </w:rPr>
  </w:style>
  <w:style w:type="paragraph" w:customStyle="1" w:styleId="ListLabel454">
    <w:name w:val="ListLabel 454"/>
    <w:link w:val="ListLabel4541"/>
    <w:rsid w:val="00942DE1"/>
    <w:rPr>
      <w:rFonts w:ascii="Calibri" w:eastAsia="Times New Roman" w:hAnsi="Calibri" w:cs="Times New Roman"/>
      <w:color w:val="000000"/>
    </w:rPr>
  </w:style>
  <w:style w:type="character" w:customStyle="1" w:styleId="ListLabel4541">
    <w:name w:val="ListLabel 4541"/>
    <w:link w:val="ListLabel454"/>
    <w:rsid w:val="00942DE1"/>
    <w:rPr>
      <w:rFonts w:ascii="Calibri" w:eastAsia="Times New Roman" w:hAnsi="Calibri" w:cs="Times New Roman"/>
      <w:color w:val="000000"/>
    </w:rPr>
  </w:style>
  <w:style w:type="paragraph" w:customStyle="1" w:styleId="ListLabel515">
    <w:name w:val="ListLabel 515"/>
    <w:link w:val="ListLabel5151"/>
    <w:rsid w:val="00942DE1"/>
    <w:rPr>
      <w:rFonts w:ascii="Calibri" w:eastAsia="Times New Roman" w:hAnsi="Calibri" w:cs="Times New Roman"/>
      <w:color w:val="000000"/>
    </w:rPr>
  </w:style>
  <w:style w:type="character" w:customStyle="1" w:styleId="ListLabel5151">
    <w:name w:val="ListLabel 5151"/>
    <w:link w:val="ListLabel515"/>
    <w:rsid w:val="00942DE1"/>
    <w:rPr>
      <w:rFonts w:ascii="Calibri" w:eastAsia="Times New Roman" w:hAnsi="Calibri" w:cs="Times New Roman"/>
      <w:color w:val="000000"/>
    </w:rPr>
  </w:style>
  <w:style w:type="paragraph" w:customStyle="1" w:styleId="ListLabel206">
    <w:name w:val="ListLabel 206"/>
    <w:link w:val="ListLabel2061"/>
    <w:rsid w:val="00942DE1"/>
    <w:rPr>
      <w:rFonts w:ascii="Calibri" w:eastAsia="Times New Roman" w:hAnsi="Calibri" w:cs="Times New Roman"/>
      <w:color w:val="000000"/>
    </w:rPr>
  </w:style>
  <w:style w:type="character" w:customStyle="1" w:styleId="ListLabel2061">
    <w:name w:val="ListLabel 2061"/>
    <w:link w:val="ListLabel206"/>
    <w:rsid w:val="00942DE1"/>
    <w:rPr>
      <w:rFonts w:ascii="Calibri" w:eastAsia="Times New Roman" w:hAnsi="Calibri" w:cs="Times New Roman"/>
      <w:color w:val="000000"/>
    </w:rPr>
  </w:style>
  <w:style w:type="paragraph" w:customStyle="1" w:styleId="SubtitleChar">
    <w:name w:val="Subtitle Char"/>
    <w:link w:val="SubtitleChar1"/>
    <w:rsid w:val="00942DE1"/>
    <w:rPr>
      <w:rFonts w:ascii="Calibri" w:eastAsia="Times New Roman" w:hAnsi="Calibri" w:cs="Times New Roman"/>
      <w:color w:val="000000"/>
      <w:sz w:val="24"/>
    </w:rPr>
  </w:style>
  <w:style w:type="character" w:customStyle="1" w:styleId="SubtitleChar1">
    <w:name w:val="Subtitle Char1"/>
    <w:link w:val="SubtitleChar"/>
    <w:rsid w:val="00942DE1"/>
    <w:rPr>
      <w:rFonts w:ascii="Calibri" w:eastAsia="Times New Roman" w:hAnsi="Calibri" w:cs="Times New Roman"/>
      <w:color w:val="000000"/>
      <w:sz w:val="24"/>
    </w:rPr>
  </w:style>
  <w:style w:type="paragraph" w:customStyle="1" w:styleId="ListLabel101">
    <w:name w:val="ListLabel 101"/>
    <w:link w:val="ListLabel1011"/>
    <w:rsid w:val="00942DE1"/>
    <w:rPr>
      <w:rFonts w:ascii="Calibri" w:eastAsia="Times New Roman" w:hAnsi="Calibri" w:cs="Times New Roman"/>
      <w:color w:val="000000"/>
      <w:sz w:val="24"/>
    </w:rPr>
  </w:style>
  <w:style w:type="character" w:customStyle="1" w:styleId="ListLabel1011">
    <w:name w:val="ListLabel 1011"/>
    <w:link w:val="ListLabel101"/>
    <w:rsid w:val="00942DE1"/>
    <w:rPr>
      <w:rFonts w:ascii="Calibri" w:eastAsia="Times New Roman" w:hAnsi="Calibri" w:cs="Times New Roman"/>
      <w:color w:val="000000"/>
      <w:sz w:val="24"/>
    </w:rPr>
  </w:style>
  <w:style w:type="paragraph" w:customStyle="1" w:styleId="ListLabel465">
    <w:name w:val="ListLabel 465"/>
    <w:link w:val="ListLabel4651"/>
    <w:rsid w:val="00942DE1"/>
    <w:rPr>
      <w:rFonts w:ascii="Calibri" w:eastAsia="Times New Roman" w:hAnsi="Calibri" w:cs="Times New Roman"/>
      <w:color w:val="000000"/>
    </w:rPr>
  </w:style>
  <w:style w:type="character" w:customStyle="1" w:styleId="ListLabel4651">
    <w:name w:val="ListLabel 4651"/>
    <w:link w:val="ListLabel465"/>
    <w:rsid w:val="00942DE1"/>
    <w:rPr>
      <w:rFonts w:ascii="Calibri" w:eastAsia="Times New Roman" w:hAnsi="Calibri" w:cs="Times New Roman"/>
      <w:color w:val="000000"/>
    </w:rPr>
  </w:style>
  <w:style w:type="paragraph" w:customStyle="1" w:styleId="ListLabel499">
    <w:name w:val="ListLabel 499"/>
    <w:link w:val="ListLabel4991"/>
    <w:rsid w:val="00942DE1"/>
    <w:rPr>
      <w:rFonts w:ascii="Calibri" w:eastAsia="Times New Roman" w:hAnsi="Calibri" w:cs="Times New Roman"/>
      <w:color w:val="000000"/>
    </w:rPr>
  </w:style>
  <w:style w:type="character" w:customStyle="1" w:styleId="ListLabel4991">
    <w:name w:val="ListLabel 4991"/>
    <w:link w:val="ListLabel499"/>
    <w:rsid w:val="00942DE1"/>
    <w:rPr>
      <w:rFonts w:ascii="Calibri" w:eastAsia="Times New Roman" w:hAnsi="Calibri" w:cs="Times New Roman"/>
      <w:color w:val="000000"/>
    </w:rPr>
  </w:style>
  <w:style w:type="paragraph" w:customStyle="1" w:styleId="ListLabel157">
    <w:name w:val="ListLabel 157"/>
    <w:link w:val="ListLabel1571"/>
    <w:rsid w:val="00942DE1"/>
    <w:rPr>
      <w:rFonts w:ascii="Calibri" w:eastAsia="Times New Roman" w:hAnsi="Calibri" w:cs="Times New Roman"/>
      <w:color w:val="000000"/>
    </w:rPr>
  </w:style>
  <w:style w:type="character" w:customStyle="1" w:styleId="ListLabel1571">
    <w:name w:val="ListLabel 1571"/>
    <w:link w:val="ListLabel157"/>
    <w:rsid w:val="00942DE1"/>
    <w:rPr>
      <w:rFonts w:ascii="Calibri" w:eastAsia="Times New Roman" w:hAnsi="Calibri" w:cs="Times New Roman"/>
      <w:color w:val="000000"/>
    </w:rPr>
  </w:style>
  <w:style w:type="paragraph" w:customStyle="1" w:styleId="ListLabel359">
    <w:name w:val="ListLabel 359"/>
    <w:link w:val="ListLabel3591"/>
    <w:rsid w:val="00942DE1"/>
    <w:rPr>
      <w:rFonts w:ascii="Calibri" w:eastAsia="Times New Roman" w:hAnsi="Calibri" w:cs="Times New Roman"/>
      <w:color w:val="000000"/>
    </w:rPr>
  </w:style>
  <w:style w:type="character" w:customStyle="1" w:styleId="ListLabel3591">
    <w:name w:val="ListLabel 3591"/>
    <w:link w:val="ListLabel359"/>
    <w:rsid w:val="00942DE1"/>
    <w:rPr>
      <w:rFonts w:ascii="Calibri" w:eastAsia="Times New Roman" w:hAnsi="Calibri" w:cs="Times New Roman"/>
      <w:color w:val="000000"/>
    </w:rPr>
  </w:style>
  <w:style w:type="paragraph" w:customStyle="1" w:styleId="ListLabel142">
    <w:name w:val="ListLabel 142"/>
    <w:link w:val="ListLabel1421"/>
    <w:rsid w:val="00942DE1"/>
    <w:rPr>
      <w:rFonts w:ascii="Calibri" w:eastAsia="Times New Roman" w:hAnsi="Calibri" w:cs="Times New Roman"/>
      <w:color w:val="000000"/>
    </w:rPr>
  </w:style>
  <w:style w:type="character" w:customStyle="1" w:styleId="ListLabel1421">
    <w:name w:val="ListLabel 1421"/>
    <w:link w:val="ListLabel142"/>
    <w:rsid w:val="00942DE1"/>
    <w:rPr>
      <w:rFonts w:ascii="Calibri" w:eastAsia="Times New Roman" w:hAnsi="Calibri" w:cs="Times New Roman"/>
      <w:color w:val="000000"/>
    </w:rPr>
  </w:style>
  <w:style w:type="paragraph" w:customStyle="1" w:styleId="ListLabel200">
    <w:name w:val="ListLabel 200"/>
    <w:link w:val="ListLabel2001"/>
    <w:rsid w:val="00942DE1"/>
    <w:rPr>
      <w:rFonts w:ascii="Calibri" w:eastAsia="Times New Roman" w:hAnsi="Calibri" w:cs="Times New Roman"/>
      <w:color w:val="000000"/>
    </w:rPr>
  </w:style>
  <w:style w:type="character" w:customStyle="1" w:styleId="ListLabel2001">
    <w:name w:val="ListLabel 2001"/>
    <w:link w:val="ListLabel200"/>
    <w:rsid w:val="00942DE1"/>
    <w:rPr>
      <w:rFonts w:ascii="Calibri" w:eastAsia="Times New Roman" w:hAnsi="Calibri" w:cs="Times New Roman"/>
      <w:color w:val="000000"/>
    </w:rPr>
  </w:style>
  <w:style w:type="paragraph" w:customStyle="1" w:styleId="ListLabel126">
    <w:name w:val="ListLabel 126"/>
    <w:link w:val="ListLabel1261"/>
    <w:rsid w:val="00942DE1"/>
    <w:rPr>
      <w:rFonts w:ascii="Calibri" w:eastAsia="Times New Roman" w:hAnsi="Calibri" w:cs="Times New Roman"/>
      <w:color w:val="000000"/>
    </w:rPr>
  </w:style>
  <w:style w:type="character" w:customStyle="1" w:styleId="ListLabel1261">
    <w:name w:val="ListLabel 1261"/>
    <w:link w:val="ListLabel126"/>
    <w:rsid w:val="00942DE1"/>
    <w:rPr>
      <w:rFonts w:ascii="Calibri" w:eastAsia="Times New Roman" w:hAnsi="Calibri" w:cs="Times New Roman"/>
      <w:color w:val="000000"/>
    </w:rPr>
  </w:style>
  <w:style w:type="paragraph" w:customStyle="1" w:styleId="ListLabel81">
    <w:name w:val="ListLabel 81"/>
    <w:link w:val="ListLabel811"/>
    <w:rsid w:val="00942DE1"/>
    <w:rPr>
      <w:rFonts w:ascii="Calibri" w:eastAsia="Times New Roman" w:hAnsi="Calibri" w:cs="Times New Roman"/>
      <w:color w:val="000000"/>
    </w:rPr>
  </w:style>
  <w:style w:type="character" w:customStyle="1" w:styleId="ListLabel811">
    <w:name w:val="ListLabel 811"/>
    <w:link w:val="ListLabel81"/>
    <w:rsid w:val="00942DE1"/>
    <w:rPr>
      <w:rFonts w:ascii="Calibri" w:eastAsia="Times New Roman" w:hAnsi="Calibri" w:cs="Times New Roman"/>
      <w:color w:val="000000"/>
    </w:rPr>
  </w:style>
  <w:style w:type="character" w:customStyle="1" w:styleId="3b">
    <w:name w:val="Выделенная цитата Знак3"/>
    <w:rsid w:val="00942DE1"/>
    <w:rPr>
      <w:rFonts w:ascii="Times New Roman" w:hAnsi="Times New Roman"/>
      <w:i/>
      <w:sz w:val="24"/>
    </w:rPr>
  </w:style>
  <w:style w:type="paragraph" w:customStyle="1" w:styleId="ListLabel110">
    <w:name w:val="ListLabel 110"/>
    <w:link w:val="ListLabel1101"/>
    <w:rsid w:val="00942DE1"/>
    <w:rPr>
      <w:rFonts w:ascii="Calibri" w:eastAsia="Times New Roman" w:hAnsi="Calibri" w:cs="Times New Roman"/>
      <w:color w:val="000000"/>
      <w:sz w:val="24"/>
    </w:rPr>
  </w:style>
  <w:style w:type="character" w:customStyle="1" w:styleId="ListLabel1101">
    <w:name w:val="ListLabel 1101"/>
    <w:link w:val="ListLabel110"/>
    <w:rsid w:val="00942DE1"/>
    <w:rPr>
      <w:rFonts w:ascii="Calibri" w:eastAsia="Times New Roman" w:hAnsi="Calibri" w:cs="Times New Roman"/>
      <w:color w:val="000000"/>
      <w:sz w:val="24"/>
    </w:rPr>
  </w:style>
  <w:style w:type="paragraph" w:customStyle="1" w:styleId="ListLabel68">
    <w:name w:val="ListLabel 68"/>
    <w:link w:val="ListLabel681"/>
    <w:rsid w:val="00942DE1"/>
    <w:rPr>
      <w:rFonts w:ascii="Calibri" w:eastAsia="Times New Roman" w:hAnsi="Calibri" w:cs="Times New Roman"/>
      <w:color w:val="000000"/>
    </w:rPr>
  </w:style>
  <w:style w:type="character" w:customStyle="1" w:styleId="ListLabel681">
    <w:name w:val="ListLabel 681"/>
    <w:link w:val="ListLabel68"/>
    <w:rsid w:val="00942DE1"/>
    <w:rPr>
      <w:rFonts w:ascii="Calibri" w:eastAsia="Times New Roman" w:hAnsi="Calibri" w:cs="Times New Roman"/>
      <w:color w:val="000000"/>
    </w:rPr>
  </w:style>
  <w:style w:type="paragraph" w:customStyle="1" w:styleId="ListLabel426">
    <w:name w:val="ListLabel 426"/>
    <w:link w:val="ListLabel4261"/>
    <w:rsid w:val="00942DE1"/>
    <w:rPr>
      <w:rFonts w:ascii="Calibri" w:eastAsia="Times New Roman" w:hAnsi="Calibri" w:cs="Times New Roman"/>
      <w:color w:val="000000"/>
    </w:rPr>
  </w:style>
  <w:style w:type="character" w:customStyle="1" w:styleId="ListLabel4261">
    <w:name w:val="ListLabel 4261"/>
    <w:link w:val="ListLabel426"/>
    <w:rsid w:val="00942DE1"/>
    <w:rPr>
      <w:rFonts w:ascii="Calibri" w:eastAsia="Times New Roman" w:hAnsi="Calibri" w:cs="Times New Roman"/>
      <w:color w:val="000000"/>
    </w:rPr>
  </w:style>
  <w:style w:type="paragraph" w:customStyle="1" w:styleId="ListLabel140">
    <w:name w:val="ListLabel 140"/>
    <w:link w:val="ListLabel1401"/>
    <w:rsid w:val="00942DE1"/>
    <w:rPr>
      <w:rFonts w:ascii="Calibri" w:eastAsia="Times New Roman" w:hAnsi="Calibri" w:cs="Times New Roman"/>
      <w:color w:val="000000"/>
    </w:rPr>
  </w:style>
  <w:style w:type="character" w:customStyle="1" w:styleId="ListLabel1401">
    <w:name w:val="ListLabel 1401"/>
    <w:link w:val="ListLabel140"/>
    <w:rsid w:val="00942DE1"/>
    <w:rPr>
      <w:rFonts w:ascii="Calibri" w:eastAsia="Times New Roman" w:hAnsi="Calibri" w:cs="Times New Roman"/>
      <w:color w:val="000000"/>
    </w:rPr>
  </w:style>
  <w:style w:type="paragraph" w:customStyle="1" w:styleId="ListLabel348">
    <w:name w:val="ListLabel 348"/>
    <w:link w:val="ListLabel3481"/>
    <w:rsid w:val="00942DE1"/>
    <w:rPr>
      <w:rFonts w:ascii="Calibri" w:eastAsia="Times New Roman" w:hAnsi="Calibri" w:cs="Times New Roman"/>
      <w:color w:val="000000"/>
    </w:rPr>
  </w:style>
  <w:style w:type="character" w:customStyle="1" w:styleId="ListLabel3481">
    <w:name w:val="ListLabel 3481"/>
    <w:link w:val="ListLabel348"/>
    <w:rsid w:val="00942DE1"/>
    <w:rPr>
      <w:rFonts w:ascii="Calibri" w:eastAsia="Times New Roman" w:hAnsi="Calibri" w:cs="Times New Roman"/>
      <w:color w:val="000000"/>
    </w:rPr>
  </w:style>
  <w:style w:type="paragraph" w:customStyle="1" w:styleId="Heading4Char">
    <w:name w:val="Heading 4 Char"/>
    <w:link w:val="Heading4Char1"/>
    <w:rsid w:val="00942DE1"/>
    <w:rPr>
      <w:rFonts w:ascii="Arial" w:eastAsia="Times New Roman" w:hAnsi="Arial" w:cs="Times New Roman"/>
      <w:b/>
      <w:color w:val="000000"/>
      <w:sz w:val="26"/>
    </w:rPr>
  </w:style>
  <w:style w:type="character" w:customStyle="1" w:styleId="Heading4Char1">
    <w:name w:val="Heading 4 Char1"/>
    <w:link w:val="Heading4Char"/>
    <w:rsid w:val="00942DE1"/>
    <w:rPr>
      <w:rFonts w:ascii="Arial" w:eastAsia="Times New Roman" w:hAnsi="Arial" w:cs="Times New Roman"/>
      <w:b/>
      <w:color w:val="000000"/>
      <w:sz w:val="26"/>
    </w:rPr>
  </w:style>
  <w:style w:type="character" w:customStyle="1" w:styleId="11f0">
    <w:name w:val="Нижний колонтитул Знак11"/>
    <w:rsid w:val="00942DE1"/>
    <w:rPr>
      <w:rFonts w:ascii="Times New Roman" w:eastAsia="Times New Roman" w:hAnsi="Times New Roman" w:cs="Times New Roman"/>
      <w:color w:val="000000"/>
      <w:sz w:val="24"/>
      <w:szCs w:val="20"/>
    </w:rPr>
  </w:style>
  <w:style w:type="paragraph" w:customStyle="1" w:styleId="Heading8Char">
    <w:name w:val="Heading 8 Char"/>
    <w:link w:val="Heading8Char1"/>
    <w:rsid w:val="00942DE1"/>
    <w:rPr>
      <w:rFonts w:ascii="Arial" w:eastAsia="Times New Roman" w:hAnsi="Arial" w:cs="Times New Roman"/>
      <w:i/>
      <w:color w:val="000000"/>
      <w:sz w:val="22"/>
    </w:rPr>
  </w:style>
  <w:style w:type="character" w:customStyle="1" w:styleId="Heading8Char1">
    <w:name w:val="Heading 8 Char1"/>
    <w:link w:val="Heading8Char"/>
    <w:rsid w:val="00942DE1"/>
    <w:rPr>
      <w:rFonts w:ascii="Arial" w:eastAsia="Times New Roman" w:hAnsi="Arial" w:cs="Times New Roman"/>
      <w:i/>
      <w:color w:val="000000"/>
      <w:sz w:val="22"/>
    </w:rPr>
  </w:style>
  <w:style w:type="paragraph" w:customStyle="1" w:styleId="ListLabel248">
    <w:name w:val="ListLabel 248"/>
    <w:link w:val="ListLabel2481"/>
    <w:rsid w:val="00942DE1"/>
    <w:rPr>
      <w:rFonts w:ascii="Calibri" w:eastAsia="Times New Roman" w:hAnsi="Calibri" w:cs="Times New Roman"/>
      <w:color w:val="000000"/>
    </w:rPr>
  </w:style>
  <w:style w:type="character" w:customStyle="1" w:styleId="ListLabel2481">
    <w:name w:val="ListLabel 2481"/>
    <w:link w:val="ListLabel248"/>
    <w:rsid w:val="00942DE1"/>
    <w:rPr>
      <w:rFonts w:ascii="Calibri" w:eastAsia="Times New Roman" w:hAnsi="Calibri" w:cs="Times New Roman"/>
      <w:color w:val="000000"/>
    </w:rPr>
  </w:style>
  <w:style w:type="paragraph" w:customStyle="1" w:styleId="ListLabel398">
    <w:name w:val="ListLabel 398"/>
    <w:link w:val="ListLabel3981"/>
    <w:rsid w:val="00942DE1"/>
    <w:rPr>
      <w:rFonts w:ascii="Calibri" w:eastAsia="Times New Roman" w:hAnsi="Calibri" w:cs="Times New Roman"/>
      <w:color w:val="000000"/>
    </w:rPr>
  </w:style>
  <w:style w:type="character" w:customStyle="1" w:styleId="ListLabel3981">
    <w:name w:val="ListLabel 3981"/>
    <w:link w:val="ListLabel398"/>
    <w:rsid w:val="00942DE1"/>
    <w:rPr>
      <w:rFonts w:ascii="Calibri" w:eastAsia="Times New Roman" w:hAnsi="Calibri" w:cs="Times New Roman"/>
      <w:color w:val="000000"/>
    </w:rPr>
  </w:style>
  <w:style w:type="paragraph" w:customStyle="1" w:styleId="ListLabel79">
    <w:name w:val="ListLabel 79"/>
    <w:link w:val="ListLabel791"/>
    <w:rsid w:val="00942DE1"/>
    <w:rPr>
      <w:rFonts w:ascii="Calibri" w:eastAsia="Times New Roman" w:hAnsi="Calibri" w:cs="Times New Roman"/>
      <w:color w:val="000000"/>
    </w:rPr>
  </w:style>
  <w:style w:type="character" w:customStyle="1" w:styleId="ListLabel791">
    <w:name w:val="ListLabel 791"/>
    <w:link w:val="ListLabel79"/>
    <w:rsid w:val="00942DE1"/>
    <w:rPr>
      <w:rFonts w:ascii="Calibri" w:eastAsia="Times New Roman" w:hAnsi="Calibri" w:cs="Times New Roman"/>
      <w:color w:val="000000"/>
    </w:rPr>
  </w:style>
  <w:style w:type="paragraph" w:customStyle="1" w:styleId="ListLabel393">
    <w:name w:val="ListLabel 393"/>
    <w:link w:val="ListLabel3931"/>
    <w:rsid w:val="00942DE1"/>
    <w:rPr>
      <w:rFonts w:ascii="Calibri" w:eastAsia="Times New Roman" w:hAnsi="Calibri" w:cs="Times New Roman"/>
      <w:color w:val="000000"/>
    </w:rPr>
  </w:style>
  <w:style w:type="character" w:customStyle="1" w:styleId="ListLabel3931">
    <w:name w:val="ListLabel 3931"/>
    <w:link w:val="ListLabel393"/>
    <w:rsid w:val="00942DE1"/>
    <w:rPr>
      <w:rFonts w:ascii="Calibri" w:eastAsia="Times New Roman" w:hAnsi="Calibri" w:cs="Times New Roman"/>
      <w:color w:val="000000"/>
    </w:rPr>
  </w:style>
  <w:style w:type="paragraph" w:customStyle="1" w:styleId="ListLabel272">
    <w:name w:val="ListLabel 272"/>
    <w:link w:val="ListLabel2721"/>
    <w:rsid w:val="00942DE1"/>
    <w:rPr>
      <w:rFonts w:ascii="Calibri" w:eastAsia="Times New Roman" w:hAnsi="Calibri" w:cs="Times New Roman"/>
      <w:color w:val="000000"/>
    </w:rPr>
  </w:style>
  <w:style w:type="character" w:customStyle="1" w:styleId="ListLabel2721">
    <w:name w:val="ListLabel 2721"/>
    <w:link w:val="ListLabel272"/>
    <w:rsid w:val="00942DE1"/>
    <w:rPr>
      <w:rFonts w:ascii="Calibri" w:eastAsia="Times New Roman" w:hAnsi="Calibri" w:cs="Times New Roman"/>
      <w:color w:val="000000"/>
    </w:rPr>
  </w:style>
  <w:style w:type="paragraph" w:customStyle="1" w:styleId="ListLabel456">
    <w:name w:val="ListLabel 456"/>
    <w:link w:val="ListLabel4561"/>
    <w:rsid w:val="00942DE1"/>
    <w:rPr>
      <w:rFonts w:ascii="Calibri" w:eastAsia="Times New Roman" w:hAnsi="Calibri" w:cs="Times New Roman"/>
      <w:color w:val="000000"/>
    </w:rPr>
  </w:style>
  <w:style w:type="character" w:customStyle="1" w:styleId="ListLabel4561">
    <w:name w:val="ListLabel 4561"/>
    <w:link w:val="ListLabel456"/>
    <w:rsid w:val="00942DE1"/>
    <w:rPr>
      <w:rFonts w:ascii="Calibri" w:eastAsia="Times New Roman" w:hAnsi="Calibri" w:cs="Times New Roman"/>
      <w:color w:val="000000"/>
    </w:rPr>
  </w:style>
  <w:style w:type="paragraph" w:customStyle="1" w:styleId="ListLabel263">
    <w:name w:val="ListLabel 263"/>
    <w:link w:val="ListLabel2631"/>
    <w:rsid w:val="00942DE1"/>
    <w:rPr>
      <w:rFonts w:ascii="Calibri" w:eastAsia="Times New Roman" w:hAnsi="Calibri" w:cs="Times New Roman"/>
      <w:color w:val="000000"/>
    </w:rPr>
  </w:style>
  <w:style w:type="character" w:customStyle="1" w:styleId="ListLabel2631">
    <w:name w:val="ListLabel 2631"/>
    <w:link w:val="ListLabel263"/>
    <w:rsid w:val="00942DE1"/>
    <w:rPr>
      <w:rFonts w:ascii="Calibri" w:eastAsia="Times New Roman" w:hAnsi="Calibri" w:cs="Times New Roman"/>
      <w:color w:val="000000"/>
    </w:rPr>
  </w:style>
  <w:style w:type="paragraph" w:customStyle="1" w:styleId="ListLabel46">
    <w:name w:val="ListLabel 46"/>
    <w:link w:val="ListLabel4610"/>
    <w:rsid w:val="00942DE1"/>
    <w:rPr>
      <w:rFonts w:ascii="Calibri" w:eastAsia="Times New Roman" w:hAnsi="Calibri" w:cs="Times New Roman"/>
      <w:color w:val="000000"/>
    </w:rPr>
  </w:style>
  <w:style w:type="character" w:customStyle="1" w:styleId="ListLabel4610">
    <w:name w:val="ListLabel 4610"/>
    <w:link w:val="ListLabel46"/>
    <w:rsid w:val="00942DE1"/>
    <w:rPr>
      <w:rFonts w:ascii="Calibri" w:eastAsia="Times New Roman" w:hAnsi="Calibri" w:cs="Times New Roman"/>
      <w:color w:val="000000"/>
    </w:rPr>
  </w:style>
  <w:style w:type="paragraph" w:customStyle="1" w:styleId="ListLabel31">
    <w:name w:val="ListLabel 31"/>
    <w:link w:val="ListLabel3110"/>
    <w:rsid w:val="00942DE1"/>
    <w:rPr>
      <w:rFonts w:ascii="Calibri" w:eastAsia="Times New Roman" w:hAnsi="Calibri" w:cs="Times New Roman"/>
      <w:color w:val="000000"/>
    </w:rPr>
  </w:style>
  <w:style w:type="character" w:customStyle="1" w:styleId="ListLabel3110">
    <w:name w:val="ListLabel 3110"/>
    <w:link w:val="ListLabel31"/>
    <w:rsid w:val="00942DE1"/>
    <w:rPr>
      <w:rFonts w:ascii="Calibri" w:eastAsia="Times New Roman" w:hAnsi="Calibri" w:cs="Times New Roman"/>
      <w:color w:val="000000"/>
    </w:rPr>
  </w:style>
  <w:style w:type="paragraph" w:customStyle="1" w:styleId="ListLabel350">
    <w:name w:val="ListLabel 350"/>
    <w:link w:val="ListLabel3501"/>
    <w:rsid w:val="00942DE1"/>
    <w:rPr>
      <w:rFonts w:ascii="Calibri" w:eastAsia="Times New Roman" w:hAnsi="Calibri" w:cs="Times New Roman"/>
      <w:color w:val="000000"/>
    </w:rPr>
  </w:style>
  <w:style w:type="character" w:customStyle="1" w:styleId="ListLabel3501">
    <w:name w:val="ListLabel 3501"/>
    <w:link w:val="ListLabel350"/>
    <w:rsid w:val="00942DE1"/>
    <w:rPr>
      <w:rFonts w:ascii="Calibri" w:eastAsia="Times New Roman" w:hAnsi="Calibri" w:cs="Times New Roman"/>
      <w:color w:val="000000"/>
    </w:rPr>
  </w:style>
  <w:style w:type="paragraph" w:customStyle="1" w:styleId="ListLabel161">
    <w:name w:val="ListLabel 161"/>
    <w:link w:val="ListLabel1611"/>
    <w:rsid w:val="00942DE1"/>
    <w:rPr>
      <w:rFonts w:ascii="Calibri" w:eastAsia="Times New Roman" w:hAnsi="Calibri" w:cs="Times New Roman"/>
      <w:color w:val="000000"/>
    </w:rPr>
  </w:style>
  <w:style w:type="character" w:customStyle="1" w:styleId="ListLabel1611">
    <w:name w:val="ListLabel 1611"/>
    <w:link w:val="ListLabel161"/>
    <w:rsid w:val="00942DE1"/>
    <w:rPr>
      <w:rFonts w:ascii="Calibri" w:eastAsia="Times New Roman" w:hAnsi="Calibri" w:cs="Times New Roman"/>
      <w:color w:val="000000"/>
    </w:rPr>
  </w:style>
  <w:style w:type="paragraph" w:customStyle="1" w:styleId="ListLabel179">
    <w:name w:val="ListLabel 179"/>
    <w:link w:val="ListLabel1791"/>
    <w:rsid w:val="00942DE1"/>
    <w:rPr>
      <w:rFonts w:ascii="Calibri" w:eastAsia="Times New Roman" w:hAnsi="Calibri" w:cs="Times New Roman"/>
      <w:color w:val="000000"/>
    </w:rPr>
  </w:style>
  <w:style w:type="character" w:customStyle="1" w:styleId="ListLabel1791">
    <w:name w:val="ListLabel 1791"/>
    <w:link w:val="ListLabel179"/>
    <w:rsid w:val="00942DE1"/>
    <w:rPr>
      <w:rFonts w:ascii="Calibri" w:eastAsia="Times New Roman" w:hAnsi="Calibri" w:cs="Times New Roman"/>
      <w:color w:val="000000"/>
    </w:rPr>
  </w:style>
  <w:style w:type="paragraph" w:customStyle="1" w:styleId="ListLabel409">
    <w:name w:val="ListLabel 409"/>
    <w:link w:val="ListLabel4091"/>
    <w:rsid w:val="00942DE1"/>
    <w:rPr>
      <w:rFonts w:ascii="Calibri" w:eastAsia="Times New Roman" w:hAnsi="Calibri" w:cs="Times New Roman"/>
      <w:color w:val="000000"/>
    </w:rPr>
  </w:style>
  <w:style w:type="character" w:customStyle="1" w:styleId="ListLabel4091">
    <w:name w:val="ListLabel 4091"/>
    <w:link w:val="ListLabel409"/>
    <w:rsid w:val="00942DE1"/>
    <w:rPr>
      <w:rFonts w:ascii="Calibri" w:eastAsia="Times New Roman" w:hAnsi="Calibri" w:cs="Times New Roman"/>
      <w:color w:val="000000"/>
    </w:rPr>
  </w:style>
  <w:style w:type="paragraph" w:customStyle="1" w:styleId="HeaderChar">
    <w:name w:val="Header Char"/>
    <w:basedOn w:val="1f9"/>
    <w:link w:val="HeaderChar1"/>
    <w:rsid w:val="00942DE1"/>
  </w:style>
  <w:style w:type="character" w:customStyle="1" w:styleId="HeaderChar1">
    <w:name w:val="Header Char1"/>
    <w:basedOn w:val="a1"/>
    <w:link w:val="HeaderChar"/>
    <w:rsid w:val="00942DE1"/>
    <w:rPr>
      <w:rFonts w:ascii="Calibri" w:eastAsia="Times New Roman" w:hAnsi="Calibri" w:cs="Times New Roman"/>
      <w:color w:val="000000"/>
    </w:rPr>
  </w:style>
  <w:style w:type="paragraph" w:customStyle="1" w:styleId="ListLabel247">
    <w:name w:val="ListLabel 247"/>
    <w:link w:val="ListLabel2471"/>
    <w:rsid w:val="00942DE1"/>
    <w:rPr>
      <w:rFonts w:ascii="Calibri" w:eastAsia="Times New Roman" w:hAnsi="Calibri" w:cs="Times New Roman"/>
      <w:color w:val="000000"/>
    </w:rPr>
  </w:style>
  <w:style w:type="character" w:customStyle="1" w:styleId="ListLabel2471">
    <w:name w:val="ListLabel 2471"/>
    <w:link w:val="ListLabel247"/>
    <w:rsid w:val="00942DE1"/>
    <w:rPr>
      <w:rFonts w:ascii="Calibri" w:eastAsia="Times New Roman" w:hAnsi="Calibri" w:cs="Times New Roman"/>
      <w:color w:val="000000"/>
    </w:rPr>
  </w:style>
  <w:style w:type="paragraph" w:styleId="afffffffd">
    <w:name w:val="table of figures"/>
    <w:basedOn w:val="a"/>
    <w:link w:val="afffffffe"/>
    <w:uiPriority w:val="99"/>
    <w:qFormat/>
    <w:rsid w:val="00942DE1"/>
    <w:pPr>
      <w:spacing w:after="0" w:line="252" w:lineRule="auto"/>
    </w:pPr>
    <w:rPr>
      <w:rFonts w:ascii="Times New Roman" w:eastAsia="Times New Roman" w:hAnsi="Times New Roman" w:cs="Times New Roman"/>
      <w:color w:val="000000"/>
      <w:sz w:val="24"/>
      <w:szCs w:val="20"/>
    </w:rPr>
  </w:style>
  <w:style w:type="character" w:customStyle="1" w:styleId="afffffffe">
    <w:name w:val="Перечень рисунков Знак"/>
    <w:basedOn w:val="1f8"/>
    <w:link w:val="afffffffd"/>
    <w:uiPriority w:val="99"/>
    <w:rsid w:val="00942DE1"/>
    <w:rPr>
      <w:rFonts w:ascii="Times New Roman" w:eastAsia="Times New Roman" w:hAnsi="Times New Roman" w:cs="Times New Roman"/>
      <w:color w:val="000000"/>
      <w:sz w:val="24"/>
    </w:rPr>
  </w:style>
  <w:style w:type="paragraph" w:customStyle="1" w:styleId="ListLabel544">
    <w:name w:val="ListLabel 544"/>
    <w:link w:val="ListLabel5441"/>
    <w:rsid w:val="00942DE1"/>
    <w:rPr>
      <w:rFonts w:ascii="Calibri" w:eastAsia="Times New Roman" w:hAnsi="Calibri" w:cs="Times New Roman"/>
      <w:color w:val="000000"/>
    </w:rPr>
  </w:style>
  <w:style w:type="character" w:customStyle="1" w:styleId="ListLabel5441">
    <w:name w:val="ListLabel 5441"/>
    <w:link w:val="ListLabel544"/>
    <w:rsid w:val="00942DE1"/>
    <w:rPr>
      <w:rFonts w:ascii="Calibri" w:eastAsia="Times New Roman" w:hAnsi="Calibri" w:cs="Times New Roman"/>
      <w:color w:val="000000"/>
    </w:rPr>
  </w:style>
  <w:style w:type="paragraph" w:customStyle="1" w:styleId="ListLabel581">
    <w:name w:val="ListLabel 581"/>
    <w:link w:val="ListLabel5811"/>
    <w:rsid w:val="00942DE1"/>
    <w:rPr>
      <w:rFonts w:ascii="Calibri" w:eastAsia="Times New Roman" w:hAnsi="Calibri" w:cs="Times New Roman"/>
      <w:color w:val="000000"/>
    </w:rPr>
  </w:style>
  <w:style w:type="character" w:customStyle="1" w:styleId="ListLabel5811">
    <w:name w:val="ListLabel 5811"/>
    <w:link w:val="ListLabel581"/>
    <w:rsid w:val="00942DE1"/>
    <w:rPr>
      <w:rFonts w:ascii="Calibri" w:eastAsia="Times New Roman" w:hAnsi="Calibri" w:cs="Times New Roman"/>
      <w:color w:val="000000"/>
    </w:rPr>
  </w:style>
  <w:style w:type="paragraph" w:customStyle="1" w:styleId="ListLabel315">
    <w:name w:val="ListLabel 315"/>
    <w:link w:val="ListLabel3151"/>
    <w:rsid w:val="00942DE1"/>
    <w:rPr>
      <w:rFonts w:ascii="Calibri" w:eastAsia="Times New Roman" w:hAnsi="Calibri" w:cs="Times New Roman"/>
      <w:color w:val="000000"/>
    </w:rPr>
  </w:style>
  <w:style w:type="character" w:customStyle="1" w:styleId="ListLabel3151">
    <w:name w:val="ListLabel 3151"/>
    <w:link w:val="ListLabel315"/>
    <w:rsid w:val="00942DE1"/>
    <w:rPr>
      <w:rFonts w:ascii="Calibri" w:eastAsia="Times New Roman" w:hAnsi="Calibri" w:cs="Times New Roman"/>
      <w:color w:val="000000"/>
    </w:rPr>
  </w:style>
  <w:style w:type="paragraph" w:customStyle="1" w:styleId="ListLabel23">
    <w:name w:val="ListLabel 23"/>
    <w:link w:val="ListLabel2310"/>
    <w:rsid w:val="00942DE1"/>
    <w:rPr>
      <w:rFonts w:ascii="Calibri" w:eastAsia="Times New Roman" w:hAnsi="Calibri" w:cs="Times New Roman"/>
      <w:color w:val="000000"/>
    </w:rPr>
  </w:style>
  <w:style w:type="character" w:customStyle="1" w:styleId="ListLabel2310">
    <w:name w:val="ListLabel 2310"/>
    <w:link w:val="ListLabel23"/>
    <w:rsid w:val="00942DE1"/>
    <w:rPr>
      <w:rFonts w:ascii="Calibri" w:eastAsia="Times New Roman" w:hAnsi="Calibri" w:cs="Times New Roman"/>
      <w:color w:val="000000"/>
    </w:rPr>
  </w:style>
  <w:style w:type="paragraph" w:customStyle="1" w:styleId="ListLabel196">
    <w:name w:val="ListLabel 196"/>
    <w:link w:val="ListLabel1961"/>
    <w:rsid w:val="00942DE1"/>
    <w:rPr>
      <w:rFonts w:ascii="Calibri" w:eastAsia="Times New Roman" w:hAnsi="Calibri" w:cs="Times New Roman"/>
      <w:color w:val="000000"/>
    </w:rPr>
  </w:style>
  <w:style w:type="character" w:customStyle="1" w:styleId="ListLabel1961">
    <w:name w:val="ListLabel 1961"/>
    <w:link w:val="ListLabel196"/>
    <w:rsid w:val="00942DE1"/>
    <w:rPr>
      <w:rFonts w:ascii="Calibri" w:eastAsia="Times New Roman" w:hAnsi="Calibri" w:cs="Times New Roman"/>
      <w:color w:val="000000"/>
    </w:rPr>
  </w:style>
  <w:style w:type="paragraph" w:customStyle="1" w:styleId="ListLabel65">
    <w:name w:val="ListLabel 65"/>
    <w:link w:val="ListLabel651"/>
    <w:rsid w:val="00942DE1"/>
    <w:rPr>
      <w:rFonts w:ascii="Calibri" w:eastAsia="Times New Roman" w:hAnsi="Calibri" w:cs="Times New Roman"/>
      <w:color w:val="000000"/>
    </w:rPr>
  </w:style>
  <w:style w:type="character" w:customStyle="1" w:styleId="ListLabel651">
    <w:name w:val="ListLabel 651"/>
    <w:link w:val="ListLabel65"/>
    <w:rsid w:val="00942DE1"/>
    <w:rPr>
      <w:rFonts w:ascii="Calibri" w:eastAsia="Times New Roman" w:hAnsi="Calibri" w:cs="Times New Roman"/>
      <w:color w:val="000000"/>
    </w:rPr>
  </w:style>
  <w:style w:type="paragraph" w:customStyle="1" w:styleId="ListLabel542">
    <w:name w:val="ListLabel 542"/>
    <w:link w:val="ListLabel5421"/>
    <w:rsid w:val="00942DE1"/>
    <w:rPr>
      <w:rFonts w:ascii="Calibri" w:eastAsia="Times New Roman" w:hAnsi="Calibri" w:cs="Times New Roman"/>
      <w:color w:val="000000"/>
    </w:rPr>
  </w:style>
  <w:style w:type="character" w:customStyle="1" w:styleId="ListLabel5421">
    <w:name w:val="ListLabel 5421"/>
    <w:link w:val="ListLabel542"/>
    <w:rsid w:val="00942DE1"/>
    <w:rPr>
      <w:rFonts w:ascii="Calibri" w:eastAsia="Times New Roman" w:hAnsi="Calibri" w:cs="Times New Roman"/>
      <w:color w:val="000000"/>
    </w:rPr>
  </w:style>
  <w:style w:type="paragraph" w:customStyle="1" w:styleId="ListLabel213">
    <w:name w:val="ListLabel 213"/>
    <w:link w:val="ListLabel2131"/>
    <w:rsid w:val="00942DE1"/>
    <w:rPr>
      <w:rFonts w:ascii="Calibri" w:eastAsia="Times New Roman" w:hAnsi="Calibri" w:cs="Times New Roman"/>
      <w:color w:val="000000"/>
    </w:rPr>
  </w:style>
  <w:style w:type="character" w:customStyle="1" w:styleId="ListLabel2131">
    <w:name w:val="ListLabel 2131"/>
    <w:link w:val="ListLabel213"/>
    <w:rsid w:val="00942DE1"/>
    <w:rPr>
      <w:rFonts w:ascii="Calibri" w:eastAsia="Times New Roman" w:hAnsi="Calibri" w:cs="Times New Roman"/>
      <w:color w:val="000000"/>
    </w:rPr>
  </w:style>
  <w:style w:type="paragraph" w:customStyle="1" w:styleId="ListLabel306">
    <w:name w:val="ListLabel 306"/>
    <w:link w:val="ListLabel3061"/>
    <w:rsid w:val="00942DE1"/>
    <w:rPr>
      <w:rFonts w:ascii="Calibri" w:eastAsia="Times New Roman" w:hAnsi="Calibri" w:cs="Times New Roman"/>
      <w:color w:val="000000"/>
    </w:rPr>
  </w:style>
  <w:style w:type="character" w:customStyle="1" w:styleId="ListLabel3061">
    <w:name w:val="ListLabel 3061"/>
    <w:link w:val="ListLabel306"/>
    <w:rsid w:val="00942DE1"/>
    <w:rPr>
      <w:rFonts w:ascii="Calibri" w:eastAsia="Times New Roman" w:hAnsi="Calibri" w:cs="Times New Roman"/>
      <w:color w:val="000000"/>
    </w:rPr>
  </w:style>
  <w:style w:type="paragraph" w:customStyle="1" w:styleId="ListLabel133">
    <w:name w:val="ListLabel 133"/>
    <w:link w:val="ListLabel1331"/>
    <w:rsid w:val="00942DE1"/>
    <w:rPr>
      <w:rFonts w:ascii="Calibri" w:eastAsia="Times New Roman" w:hAnsi="Calibri" w:cs="Times New Roman"/>
      <w:color w:val="000000"/>
    </w:rPr>
  </w:style>
  <w:style w:type="character" w:customStyle="1" w:styleId="ListLabel1331">
    <w:name w:val="ListLabel 1331"/>
    <w:link w:val="ListLabel133"/>
    <w:rsid w:val="00942DE1"/>
    <w:rPr>
      <w:rFonts w:ascii="Calibri" w:eastAsia="Times New Roman" w:hAnsi="Calibri" w:cs="Times New Roman"/>
      <w:color w:val="000000"/>
    </w:rPr>
  </w:style>
  <w:style w:type="paragraph" w:customStyle="1" w:styleId="ListLabel47">
    <w:name w:val="ListLabel 47"/>
    <w:link w:val="ListLabel4710"/>
    <w:rsid w:val="00942DE1"/>
    <w:rPr>
      <w:rFonts w:ascii="Calibri" w:eastAsia="Times New Roman" w:hAnsi="Calibri" w:cs="Times New Roman"/>
      <w:color w:val="000000"/>
    </w:rPr>
  </w:style>
  <w:style w:type="character" w:customStyle="1" w:styleId="ListLabel4710">
    <w:name w:val="ListLabel 4710"/>
    <w:link w:val="ListLabel47"/>
    <w:rsid w:val="00942DE1"/>
    <w:rPr>
      <w:rFonts w:ascii="Calibri" w:eastAsia="Times New Roman" w:hAnsi="Calibri" w:cs="Times New Roman"/>
      <w:color w:val="000000"/>
    </w:rPr>
  </w:style>
  <w:style w:type="paragraph" w:customStyle="1" w:styleId="ListLabel559">
    <w:name w:val="ListLabel 559"/>
    <w:link w:val="ListLabel5591"/>
    <w:rsid w:val="00942DE1"/>
    <w:rPr>
      <w:rFonts w:ascii="Calibri" w:eastAsia="Times New Roman" w:hAnsi="Calibri" w:cs="Times New Roman"/>
      <w:color w:val="000000"/>
    </w:rPr>
  </w:style>
  <w:style w:type="character" w:customStyle="1" w:styleId="ListLabel5591">
    <w:name w:val="ListLabel 5591"/>
    <w:link w:val="ListLabel559"/>
    <w:rsid w:val="00942DE1"/>
    <w:rPr>
      <w:rFonts w:ascii="Calibri" w:eastAsia="Times New Roman" w:hAnsi="Calibri" w:cs="Times New Roman"/>
      <w:color w:val="000000"/>
    </w:rPr>
  </w:style>
  <w:style w:type="paragraph" w:customStyle="1" w:styleId="ListLabel10">
    <w:name w:val="ListLabel 10"/>
    <w:link w:val="ListLabel1010"/>
    <w:rsid w:val="00942DE1"/>
    <w:rPr>
      <w:rFonts w:ascii="Calibri" w:eastAsia="Times New Roman" w:hAnsi="Calibri" w:cs="Times New Roman"/>
      <w:color w:val="000000"/>
    </w:rPr>
  </w:style>
  <w:style w:type="character" w:customStyle="1" w:styleId="ListLabel1010">
    <w:name w:val="ListLabel 1010"/>
    <w:link w:val="ListLabel10"/>
    <w:rsid w:val="00942DE1"/>
    <w:rPr>
      <w:rFonts w:ascii="Calibri" w:eastAsia="Times New Roman" w:hAnsi="Calibri" w:cs="Times New Roman"/>
      <w:color w:val="000000"/>
    </w:rPr>
  </w:style>
  <w:style w:type="paragraph" w:customStyle="1" w:styleId="ListLabel198">
    <w:name w:val="ListLabel 198"/>
    <w:link w:val="ListLabel1981"/>
    <w:rsid w:val="00942DE1"/>
    <w:rPr>
      <w:rFonts w:ascii="Calibri" w:eastAsia="Times New Roman" w:hAnsi="Calibri" w:cs="Times New Roman"/>
      <w:color w:val="000000"/>
    </w:rPr>
  </w:style>
  <w:style w:type="character" w:customStyle="1" w:styleId="ListLabel1981">
    <w:name w:val="ListLabel 1981"/>
    <w:link w:val="ListLabel198"/>
    <w:rsid w:val="00942DE1"/>
    <w:rPr>
      <w:rFonts w:ascii="Calibri" w:eastAsia="Times New Roman" w:hAnsi="Calibri" w:cs="Times New Roman"/>
      <w:color w:val="000000"/>
    </w:rPr>
  </w:style>
  <w:style w:type="paragraph" w:customStyle="1" w:styleId="ListLabel437">
    <w:name w:val="ListLabel 437"/>
    <w:link w:val="ListLabel4371"/>
    <w:rsid w:val="00942DE1"/>
    <w:rPr>
      <w:rFonts w:ascii="Calibri" w:eastAsia="Times New Roman" w:hAnsi="Calibri" w:cs="Times New Roman"/>
      <w:color w:val="000000"/>
    </w:rPr>
  </w:style>
  <w:style w:type="character" w:customStyle="1" w:styleId="ListLabel4371">
    <w:name w:val="ListLabel 4371"/>
    <w:link w:val="ListLabel437"/>
    <w:rsid w:val="00942DE1"/>
    <w:rPr>
      <w:rFonts w:ascii="Calibri" w:eastAsia="Times New Roman" w:hAnsi="Calibri" w:cs="Times New Roman"/>
      <w:color w:val="000000"/>
    </w:rPr>
  </w:style>
  <w:style w:type="paragraph" w:customStyle="1" w:styleId="ListLabel526">
    <w:name w:val="ListLabel 526"/>
    <w:link w:val="ListLabel5261"/>
    <w:rsid w:val="00942DE1"/>
    <w:rPr>
      <w:rFonts w:ascii="Calibri" w:eastAsia="Times New Roman" w:hAnsi="Calibri" w:cs="Times New Roman"/>
      <w:color w:val="000000"/>
    </w:rPr>
  </w:style>
  <w:style w:type="character" w:customStyle="1" w:styleId="ListLabel5261">
    <w:name w:val="ListLabel 5261"/>
    <w:link w:val="ListLabel526"/>
    <w:rsid w:val="00942DE1"/>
    <w:rPr>
      <w:rFonts w:ascii="Calibri" w:eastAsia="Times New Roman" w:hAnsi="Calibri" w:cs="Times New Roman"/>
      <w:color w:val="000000"/>
    </w:rPr>
  </w:style>
  <w:style w:type="paragraph" w:customStyle="1" w:styleId="WW8Num3z6">
    <w:name w:val="WW8Num3z6"/>
    <w:link w:val="WW8Num3z61"/>
    <w:rsid w:val="00942DE1"/>
    <w:rPr>
      <w:rFonts w:ascii="Calibri" w:eastAsia="Times New Roman" w:hAnsi="Calibri" w:cs="Times New Roman"/>
      <w:color w:val="000000"/>
    </w:rPr>
  </w:style>
  <w:style w:type="character" w:customStyle="1" w:styleId="WW8Num3z61">
    <w:name w:val="WW8Num3z61"/>
    <w:link w:val="WW8Num3z6"/>
    <w:rsid w:val="00942DE1"/>
    <w:rPr>
      <w:rFonts w:ascii="Calibri" w:eastAsia="Times New Roman" w:hAnsi="Calibri" w:cs="Times New Roman"/>
      <w:color w:val="000000"/>
    </w:rPr>
  </w:style>
  <w:style w:type="paragraph" w:customStyle="1" w:styleId="ListLabel148">
    <w:name w:val="ListLabel 148"/>
    <w:link w:val="ListLabel1481"/>
    <w:rsid w:val="00942DE1"/>
    <w:rPr>
      <w:rFonts w:ascii="Calibri" w:eastAsia="Times New Roman" w:hAnsi="Calibri" w:cs="Times New Roman"/>
      <w:color w:val="000000"/>
    </w:rPr>
  </w:style>
  <w:style w:type="character" w:customStyle="1" w:styleId="ListLabel1481">
    <w:name w:val="ListLabel 1481"/>
    <w:link w:val="ListLabel148"/>
    <w:rsid w:val="00942DE1"/>
    <w:rPr>
      <w:rFonts w:ascii="Calibri" w:eastAsia="Times New Roman" w:hAnsi="Calibri" w:cs="Times New Roman"/>
      <w:color w:val="000000"/>
    </w:rPr>
  </w:style>
  <w:style w:type="paragraph" w:customStyle="1" w:styleId="ListLabel572">
    <w:name w:val="ListLabel 572"/>
    <w:link w:val="ListLabel5721"/>
    <w:rsid w:val="00942DE1"/>
    <w:rPr>
      <w:rFonts w:ascii="Calibri" w:eastAsia="Times New Roman" w:hAnsi="Calibri" w:cs="Times New Roman"/>
      <w:color w:val="000000"/>
    </w:rPr>
  </w:style>
  <w:style w:type="character" w:customStyle="1" w:styleId="ListLabel5721">
    <w:name w:val="ListLabel 5721"/>
    <w:link w:val="ListLabel572"/>
    <w:rsid w:val="00942DE1"/>
    <w:rPr>
      <w:rFonts w:ascii="Calibri" w:eastAsia="Times New Roman" w:hAnsi="Calibri" w:cs="Times New Roman"/>
      <w:color w:val="000000"/>
    </w:rPr>
  </w:style>
  <w:style w:type="paragraph" w:customStyle="1" w:styleId="ListLabel501">
    <w:name w:val="ListLabel 501"/>
    <w:link w:val="ListLabel5011"/>
    <w:rsid w:val="00942DE1"/>
    <w:rPr>
      <w:rFonts w:ascii="Calibri" w:eastAsia="Times New Roman" w:hAnsi="Calibri" w:cs="Times New Roman"/>
      <w:color w:val="000000"/>
    </w:rPr>
  </w:style>
  <w:style w:type="character" w:customStyle="1" w:styleId="ListLabel5011">
    <w:name w:val="ListLabel 5011"/>
    <w:link w:val="ListLabel501"/>
    <w:rsid w:val="00942DE1"/>
    <w:rPr>
      <w:rFonts w:ascii="Calibri" w:eastAsia="Times New Roman" w:hAnsi="Calibri" w:cs="Times New Roman"/>
      <w:color w:val="000000"/>
    </w:rPr>
  </w:style>
  <w:style w:type="paragraph" w:customStyle="1" w:styleId="ListLabel89">
    <w:name w:val="ListLabel 89"/>
    <w:link w:val="ListLabel891"/>
    <w:rsid w:val="00942DE1"/>
    <w:rPr>
      <w:rFonts w:ascii="Calibri" w:eastAsia="Times New Roman" w:hAnsi="Calibri" w:cs="Times New Roman"/>
      <w:color w:val="000000"/>
    </w:rPr>
  </w:style>
  <w:style w:type="character" w:customStyle="1" w:styleId="ListLabel891">
    <w:name w:val="ListLabel 891"/>
    <w:link w:val="ListLabel89"/>
    <w:rsid w:val="00942DE1"/>
    <w:rPr>
      <w:rFonts w:ascii="Calibri" w:eastAsia="Times New Roman" w:hAnsi="Calibri" w:cs="Times New Roman"/>
      <w:color w:val="000000"/>
    </w:rPr>
  </w:style>
  <w:style w:type="paragraph" w:customStyle="1" w:styleId="ListLabel43">
    <w:name w:val="ListLabel 43"/>
    <w:link w:val="ListLabel4310"/>
    <w:rsid w:val="00942DE1"/>
    <w:rPr>
      <w:rFonts w:ascii="Calibri" w:eastAsia="Times New Roman" w:hAnsi="Calibri" w:cs="Times New Roman"/>
      <w:color w:val="000000"/>
    </w:rPr>
  </w:style>
  <w:style w:type="character" w:customStyle="1" w:styleId="ListLabel4310">
    <w:name w:val="ListLabel 4310"/>
    <w:link w:val="ListLabel43"/>
    <w:rsid w:val="00942DE1"/>
    <w:rPr>
      <w:rFonts w:ascii="Calibri" w:eastAsia="Times New Roman" w:hAnsi="Calibri" w:cs="Times New Roman"/>
      <w:color w:val="000000"/>
    </w:rPr>
  </w:style>
  <w:style w:type="paragraph" w:customStyle="1" w:styleId="ListLabel302">
    <w:name w:val="ListLabel 302"/>
    <w:link w:val="ListLabel3021"/>
    <w:rsid w:val="00942DE1"/>
    <w:rPr>
      <w:rFonts w:ascii="Calibri" w:eastAsia="Times New Roman" w:hAnsi="Calibri" w:cs="Times New Roman"/>
      <w:color w:val="000000"/>
    </w:rPr>
  </w:style>
  <w:style w:type="character" w:customStyle="1" w:styleId="ListLabel3021">
    <w:name w:val="ListLabel 3021"/>
    <w:link w:val="ListLabel302"/>
    <w:rsid w:val="00942DE1"/>
    <w:rPr>
      <w:rFonts w:ascii="Calibri" w:eastAsia="Times New Roman" w:hAnsi="Calibri" w:cs="Times New Roman"/>
      <w:color w:val="000000"/>
    </w:rPr>
  </w:style>
  <w:style w:type="paragraph" w:customStyle="1" w:styleId="ListLabel75">
    <w:name w:val="ListLabel 75"/>
    <w:link w:val="ListLabel751"/>
    <w:rsid w:val="00942DE1"/>
    <w:rPr>
      <w:rFonts w:ascii="Calibri" w:eastAsia="Times New Roman" w:hAnsi="Calibri" w:cs="Times New Roman"/>
      <w:color w:val="000000"/>
    </w:rPr>
  </w:style>
  <w:style w:type="character" w:customStyle="1" w:styleId="ListLabel751">
    <w:name w:val="ListLabel 751"/>
    <w:link w:val="ListLabel75"/>
    <w:rsid w:val="00942DE1"/>
    <w:rPr>
      <w:rFonts w:ascii="Calibri" w:eastAsia="Times New Roman" w:hAnsi="Calibri" w:cs="Times New Roman"/>
      <w:color w:val="000000"/>
    </w:rPr>
  </w:style>
  <w:style w:type="paragraph" w:customStyle="1" w:styleId="ListLabel397">
    <w:name w:val="ListLabel 397"/>
    <w:link w:val="ListLabel3971"/>
    <w:rsid w:val="00942DE1"/>
    <w:rPr>
      <w:rFonts w:ascii="Calibri" w:eastAsia="Times New Roman" w:hAnsi="Calibri" w:cs="Times New Roman"/>
      <w:color w:val="000000"/>
    </w:rPr>
  </w:style>
  <w:style w:type="character" w:customStyle="1" w:styleId="ListLabel3971">
    <w:name w:val="ListLabel 3971"/>
    <w:link w:val="ListLabel397"/>
    <w:rsid w:val="00942DE1"/>
    <w:rPr>
      <w:rFonts w:ascii="Calibri" w:eastAsia="Times New Roman" w:hAnsi="Calibri" w:cs="Times New Roman"/>
      <w:color w:val="000000"/>
    </w:rPr>
  </w:style>
  <w:style w:type="paragraph" w:customStyle="1" w:styleId="ListLabel233">
    <w:name w:val="ListLabel 233"/>
    <w:link w:val="ListLabel2331"/>
    <w:rsid w:val="00942DE1"/>
    <w:rPr>
      <w:rFonts w:ascii="Calibri" w:eastAsia="Times New Roman" w:hAnsi="Calibri" w:cs="Times New Roman"/>
      <w:color w:val="000000"/>
    </w:rPr>
  </w:style>
  <w:style w:type="character" w:customStyle="1" w:styleId="ListLabel2331">
    <w:name w:val="ListLabel 2331"/>
    <w:link w:val="ListLabel233"/>
    <w:rsid w:val="00942DE1"/>
    <w:rPr>
      <w:rFonts w:ascii="Calibri" w:eastAsia="Times New Roman" w:hAnsi="Calibri" w:cs="Times New Roman"/>
      <w:color w:val="000000"/>
    </w:rPr>
  </w:style>
  <w:style w:type="paragraph" w:customStyle="1" w:styleId="ListLabel452">
    <w:name w:val="ListLabel 452"/>
    <w:link w:val="ListLabel4521"/>
    <w:rsid w:val="00942DE1"/>
    <w:rPr>
      <w:rFonts w:ascii="Calibri" w:eastAsia="Times New Roman" w:hAnsi="Calibri" w:cs="Times New Roman"/>
      <w:color w:val="000000"/>
    </w:rPr>
  </w:style>
  <w:style w:type="character" w:customStyle="1" w:styleId="ListLabel4521">
    <w:name w:val="ListLabel 4521"/>
    <w:link w:val="ListLabel452"/>
    <w:rsid w:val="00942DE1"/>
    <w:rPr>
      <w:rFonts w:ascii="Calibri" w:eastAsia="Times New Roman" w:hAnsi="Calibri" w:cs="Times New Roman"/>
      <w:color w:val="000000"/>
    </w:rPr>
  </w:style>
  <w:style w:type="paragraph" w:customStyle="1" w:styleId="ListLabel360">
    <w:name w:val="ListLabel 360"/>
    <w:link w:val="ListLabel3601"/>
    <w:rsid w:val="00942DE1"/>
    <w:rPr>
      <w:rFonts w:ascii="Calibri" w:eastAsia="Times New Roman" w:hAnsi="Calibri" w:cs="Times New Roman"/>
      <w:color w:val="000000"/>
    </w:rPr>
  </w:style>
  <w:style w:type="character" w:customStyle="1" w:styleId="ListLabel3601">
    <w:name w:val="ListLabel 3601"/>
    <w:link w:val="ListLabel360"/>
    <w:rsid w:val="00942DE1"/>
    <w:rPr>
      <w:rFonts w:ascii="Calibri" w:eastAsia="Times New Roman" w:hAnsi="Calibri" w:cs="Times New Roman"/>
      <w:color w:val="000000"/>
    </w:rPr>
  </w:style>
  <w:style w:type="paragraph" w:customStyle="1" w:styleId="ListLabel583">
    <w:name w:val="ListLabel 583"/>
    <w:link w:val="ListLabel5831"/>
    <w:rsid w:val="00942DE1"/>
    <w:rPr>
      <w:rFonts w:ascii="Calibri" w:eastAsia="Times New Roman" w:hAnsi="Calibri" w:cs="Times New Roman"/>
      <w:color w:val="000000"/>
    </w:rPr>
  </w:style>
  <w:style w:type="character" w:customStyle="1" w:styleId="ListLabel5831">
    <w:name w:val="ListLabel 5831"/>
    <w:link w:val="ListLabel583"/>
    <w:rsid w:val="00942DE1"/>
    <w:rPr>
      <w:rFonts w:ascii="Calibri" w:eastAsia="Times New Roman" w:hAnsi="Calibri" w:cs="Times New Roman"/>
      <w:color w:val="000000"/>
    </w:rPr>
  </w:style>
  <w:style w:type="paragraph" w:customStyle="1" w:styleId="ListLabel566">
    <w:name w:val="ListLabel 566"/>
    <w:link w:val="ListLabel5661"/>
    <w:rsid w:val="00942DE1"/>
    <w:rPr>
      <w:rFonts w:ascii="Calibri" w:eastAsia="Times New Roman" w:hAnsi="Calibri" w:cs="Times New Roman"/>
      <w:color w:val="000000"/>
    </w:rPr>
  </w:style>
  <w:style w:type="character" w:customStyle="1" w:styleId="ListLabel5661">
    <w:name w:val="ListLabel 5661"/>
    <w:link w:val="ListLabel566"/>
    <w:rsid w:val="00942DE1"/>
    <w:rPr>
      <w:rFonts w:ascii="Calibri" w:eastAsia="Times New Roman" w:hAnsi="Calibri" w:cs="Times New Roman"/>
      <w:color w:val="000000"/>
    </w:rPr>
  </w:style>
  <w:style w:type="paragraph" w:customStyle="1" w:styleId="ListLabel369">
    <w:name w:val="ListLabel 369"/>
    <w:link w:val="ListLabel3691"/>
    <w:rsid w:val="00942DE1"/>
    <w:rPr>
      <w:rFonts w:ascii="Calibri" w:eastAsia="Times New Roman" w:hAnsi="Calibri" w:cs="Times New Roman"/>
      <w:color w:val="000000"/>
    </w:rPr>
  </w:style>
  <w:style w:type="character" w:customStyle="1" w:styleId="ListLabel3691">
    <w:name w:val="ListLabel 3691"/>
    <w:link w:val="ListLabel369"/>
    <w:rsid w:val="00942DE1"/>
    <w:rPr>
      <w:rFonts w:ascii="Calibri" w:eastAsia="Times New Roman" w:hAnsi="Calibri" w:cs="Times New Roman"/>
      <w:color w:val="000000"/>
    </w:rPr>
  </w:style>
  <w:style w:type="paragraph" w:customStyle="1" w:styleId="ListLabel578">
    <w:name w:val="ListLabel 578"/>
    <w:link w:val="ListLabel5781"/>
    <w:rsid w:val="00942DE1"/>
    <w:rPr>
      <w:rFonts w:ascii="Calibri" w:eastAsia="Times New Roman" w:hAnsi="Calibri" w:cs="Times New Roman"/>
      <w:color w:val="000000"/>
    </w:rPr>
  </w:style>
  <w:style w:type="character" w:customStyle="1" w:styleId="ListLabel5781">
    <w:name w:val="ListLabel 5781"/>
    <w:link w:val="ListLabel578"/>
    <w:rsid w:val="00942DE1"/>
    <w:rPr>
      <w:rFonts w:ascii="Calibri" w:eastAsia="Times New Roman" w:hAnsi="Calibri" w:cs="Times New Roman"/>
      <w:color w:val="000000"/>
    </w:rPr>
  </w:style>
  <w:style w:type="paragraph" w:customStyle="1" w:styleId="ListLabel564">
    <w:name w:val="ListLabel 564"/>
    <w:link w:val="ListLabel5641"/>
    <w:rsid w:val="00942DE1"/>
    <w:rPr>
      <w:rFonts w:ascii="Calibri" w:eastAsia="Times New Roman" w:hAnsi="Calibri" w:cs="Times New Roman"/>
      <w:color w:val="000000"/>
    </w:rPr>
  </w:style>
  <w:style w:type="character" w:customStyle="1" w:styleId="ListLabel5641">
    <w:name w:val="ListLabel 5641"/>
    <w:link w:val="ListLabel564"/>
    <w:rsid w:val="00942DE1"/>
    <w:rPr>
      <w:rFonts w:ascii="Calibri" w:eastAsia="Times New Roman" w:hAnsi="Calibri" w:cs="Times New Roman"/>
      <w:color w:val="000000"/>
    </w:rPr>
  </w:style>
  <w:style w:type="paragraph" w:customStyle="1" w:styleId="ListLabel557">
    <w:name w:val="ListLabel 557"/>
    <w:link w:val="ListLabel5571"/>
    <w:rsid w:val="00942DE1"/>
    <w:rPr>
      <w:rFonts w:ascii="Calibri" w:eastAsia="Times New Roman" w:hAnsi="Calibri" w:cs="Times New Roman"/>
      <w:color w:val="000000"/>
    </w:rPr>
  </w:style>
  <w:style w:type="character" w:customStyle="1" w:styleId="ListLabel5571">
    <w:name w:val="ListLabel 5571"/>
    <w:link w:val="ListLabel557"/>
    <w:rsid w:val="00942DE1"/>
    <w:rPr>
      <w:rFonts w:ascii="Calibri" w:eastAsia="Times New Roman" w:hAnsi="Calibri" w:cs="Times New Roman"/>
      <w:color w:val="000000"/>
    </w:rPr>
  </w:style>
  <w:style w:type="paragraph" w:customStyle="1" w:styleId="ListLabel374">
    <w:name w:val="ListLabel 374"/>
    <w:link w:val="ListLabel3741"/>
    <w:rsid w:val="00942DE1"/>
    <w:rPr>
      <w:rFonts w:ascii="Calibri" w:eastAsia="Times New Roman" w:hAnsi="Calibri" w:cs="Times New Roman"/>
      <w:color w:val="000000"/>
    </w:rPr>
  </w:style>
  <w:style w:type="character" w:customStyle="1" w:styleId="ListLabel3741">
    <w:name w:val="ListLabel 3741"/>
    <w:link w:val="ListLabel374"/>
    <w:rsid w:val="00942DE1"/>
    <w:rPr>
      <w:rFonts w:ascii="Calibri" w:eastAsia="Times New Roman" w:hAnsi="Calibri" w:cs="Times New Roman"/>
      <w:color w:val="000000"/>
    </w:rPr>
  </w:style>
  <w:style w:type="paragraph" w:customStyle="1" w:styleId="ListLabel164">
    <w:name w:val="ListLabel 164"/>
    <w:link w:val="ListLabel1641"/>
    <w:rsid w:val="00942DE1"/>
    <w:rPr>
      <w:rFonts w:ascii="Calibri" w:eastAsia="Times New Roman" w:hAnsi="Calibri" w:cs="Times New Roman"/>
      <w:color w:val="000000"/>
    </w:rPr>
  </w:style>
  <w:style w:type="character" w:customStyle="1" w:styleId="ListLabel1641">
    <w:name w:val="ListLabel 1641"/>
    <w:link w:val="ListLabel164"/>
    <w:rsid w:val="00942DE1"/>
    <w:rPr>
      <w:rFonts w:ascii="Calibri" w:eastAsia="Times New Roman" w:hAnsi="Calibri" w:cs="Times New Roman"/>
      <w:color w:val="000000"/>
    </w:rPr>
  </w:style>
  <w:style w:type="paragraph" w:customStyle="1" w:styleId="ListLabel334">
    <w:name w:val="ListLabel 334"/>
    <w:link w:val="ListLabel3341"/>
    <w:rsid w:val="00942DE1"/>
    <w:rPr>
      <w:rFonts w:ascii="Calibri" w:eastAsia="Times New Roman" w:hAnsi="Calibri" w:cs="Times New Roman"/>
      <w:color w:val="000000"/>
    </w:rPr>
  </w:style>
  <w:style w:type="character" w:customStyle="1" w:styleId="ListLabel3341">
    <w:name w:val="ListLabel 3341"/>
    <w:link w:val="ListLabel334"/>
    <w:rsid w:val="00942DE1"/>
    <w:rPr>
      <w:rFonts w:ascii="Calibri" w:eastAsia="Times New Roman" w:hAnsi="Calibri" w:cs="Times New Roman"/>
      <w:color w:val="000000"/>
    </w:rPr>
  </w:style>
  <w:style w:type="paragraph" w:customStyle="1" w:styleId="ListLabel389">
    <w:name w:val="ListLabel 389"/>
    <w:link w:val="ListLabel3891"/>
    <w:rsid w:val="00942DE1"/>
    <w:rPr>
      <w:rFonts w:ascii="Calibri" w:eastAsia="Times New Roman" w:hAnsi="Calibri" w:cs="Times New Roman"/>
      <w:color w:val="000000"/>
    </w:rPr>
  </w:style>
  <w:style w:type="character" w:customStyle="1" w:styleId="ListLabel3891">
    <w:name w:val="ListLabel 3891"/>
    <w:link w:val="ListLabel389"/>
    <w:rsid w:val="00942DE1"/>
    <w:rPr>
      <w:rFonts w:ascii="Calibri" w:eastAsia="Times New Roman" w:hAnsi="Calibri" w:cs="Times New Roman"/>
      <w:color w:val="000000"/>
    </w:rPr>
  </w:style>
  <w:style w:type="paragraph" w:customStyle="1" w:styleId="WW8Num2z3">
    <w:name w:val="WW8Num2z3"/>
    <w:link w:val="WW8Num2z31"/>
    <w:rsid w:val="00942DE1"/>
    <w:rPr>
      <w:rFonts w:ascii="Calibri" w:eastAsia="Times New Roman" w:hAnsi="Calibri" w:cs="Times New Roman"/>
      <w:color w:val="000000"/>
    </w:rPr>
  </w:style>
  <w:style w:type="character" w:customStyle="1" w:styleId="WW8Num2z31">
    <w:name w:val="WW8Num2z31"/>
    <w:link w:val="WW8Num2z3"/>
    <w:rsid w:val="00942DE1"/>
    <w:rPr>
      <w:rFonts w:ascii="Calibri" w:eastAsia="Times New Roman" w:hAnsi="Calibri" w:cs="Times New Roman"/>
      <w:color w:val="000000"/>
    </w:rPr>
  </w:style>
  <w:style w:type="character" w:customStyle="1" w:styleId="2f9">
    <w:name w:val="Текст выноски Знак2"/>
    <w:basedOn w:val="a1"/>
    <w:rsid w:val="00942DE1"/>
    <w:rPr>
      <w:rFonts w:ascii="Tahoma" w:hAnsi="Tahoma"/>
      <w:sz w:val="16"/>
    </w:rPr>
  </w:style>
  <w:style w:type="paragraph" w:customStyle="1" w:styleId="ListLabel191">
    <w:name w:val="ListLabel 191"/>
    <w:link w:val="ListLabel1911"/>
    <w:rsid w:val="00942DE1"/>
    <w:rPr>
      <w:rFonts w:ascii="Calibri" w:eastAsia="Times New Roman" w:hAnsi="Calibri" w:cs="Times New Roman"/>
      <w:color w:val="000000"/>
      <w:sz w:val="24"/>
    </w:rPr>
  </w:style>
  <w:style w:type="character" w:customStyle="1" w:styleId="ListLabel1911">
    <w:name w:val="ListLabel 1911"/>
    <w:link w:val="ListLabel191"/>
    <w:rsid w:val="00942DE1"/>
    <w:rPr>
      <w:rFonts w:ascii="Calibri" w:eastAsia="Times New Roman" w:hAnsi="Calibri" w:cs="Times New Roman"/>
      <w:color w:val="000000"/>
      <w:sz w:val="24"/>
    </w:rPr>
  </w:style>
  <w:style w:type="paragraph" w:customStyle="1" w:styleId="ListLabel314">
    <w:name w:val="ListLabel 314"/>
    <w:link w:val="ListLabel3141"/>
    <w:rsid w:val="00942DE1"/>
    <w:rPr>
      <w:rFonts w:ascii="Calibri" w:eastAsia="Times New Roman" w:hAnsi="Calibri" w:cs="Times New Roman"/>
      <w:color w:val="000000"/>
    </w:rPr>
  </w:style>
  <w:style w:type="character" w:customStyle="1" w:styleId="ListLabel3141">
    <w:name w:val="ListLabel 3141"/>
    <w:link w:val="ListLabel314"/>
    <w:rsid w:val="00942DE1"/>
    <w:rPr>
      <w:rFonts w:ascii="Calibri" w:eastAsia="Times New Roman" w:hAnsi="Calibri" w:cs="Times New Roman"/>
      <w:color w:val="000000"/>
    </w:rPr>
  </w:style>
  <w:style w:type="paragraph" w:customStyle="1" w:styleId="ListLabel222">
    <w:name w:val="ListLabel 222"/>
    <w:link w:val="ListLabel2221"/>
    <w:rsid w:val="00942DE1"/>
    <w:rPr>
      <w:rFonts w:ascii="Calibri" w:eastAsia="Times New Roman" w:hAnsi="Calibri" w:cs="Times New Roman"/>
      <w:color w:val="000000"/>
    </w:rPr>
  </w:style>
  <w:style w:type="character" w:customStyle="1" w:styleId="ListLabel2221">
    <w:name w:val="ListLabel 2221"/>
    <w:link w:val="ListLabel222"/>
    <w:rsid w:val="00942DE1"/>
    <w:rPr>
      <w:rFonts w:ascii="Calibri" w:eastAsia="Times New Roman" w:hAnsi="Calibri" w:cs="Times New Roman"/>
      <w:color w:val="000000"/>
    </w:rPr>
  </w:style>
  <w:style w:type="paragraph" w:customStyle="1" w:styleId="ListLabel120">
    <w:name w:val="ListLabel 120"/>
    <w:link w:val="ListLabel1201"/>
    <w:rsid w:val="00942DE1"/>
    <w:rPr>
      <w:rFonts w:ascii="Calibri" w:eastAsia="Times New Roman" w:hAnsi="Calibri" w:cs="Times New Roman"/>
      <w:color w:val="000000"/>
    </w:rPr>
  </w:style>
  <w:style w:type="character" w:customStyle="1" w:styleId="ListLabel1201">
    <w:name w:val="ListLabel 1201"/>
    <w:link w:val="ListLabel120"/>
    <w:rsid w:val="00942DE1"/>
    <w:rPr>
      <w:rFonts w:ascii="Calibri" w:eastAsia="Times New Roman" w:hAnsi="Calibri" w:cs="Times New Roman"/>
      <w:color w:val="000000"/>
    </w:rPr>
  </w:style>
  <w:style w:type="character" w:customStyle="1" w:styleId="FootnoteTextChar1">
    <w:name w:val="Footnote Text Char1"/>
    <w:rsid w:val="00942DE1"/>
    <w:rPr>
      <w:rFonts w:ascii="Calibri" w:eastAsia="Times New Roman" w:hAnsi="Calibri" w:cs="Times New Roman"/>
      <w:color w:val="000000"/>
      <w:sz w:val="18"/>
      <w:szCs w:val="20"/>
    </w:rPr>
  </w:style>
  <w:style w:type="paragraph" w:customStyle="1" w:styleId="ListLabel91">
    <w:name w:val="ListLabel 91"/>
    <w:link w:val="ListLabel911"/>
    <w:rsid w:val="00942DE1"/>
    <w:rPr>
      <w:rFonts w:ascii="Calibri" w:eastAsia="Times New Roman" w:hAnsi="Calibri" w:cs="Times New Roman"/>
      <w:color w:val="000000"/>
    </w:rPr>
  </w:style>
  <w:style w:type="character" w:customStyle="1" w:styleId="ListLabel911">
    <w:name w:val="ListLabel 911"/>
    <w:link w:val="ListLabel91"/>
    <w:rsid w:val="00942DE1"/>
    <w:rPr>
      <w:rFonts w:ascii="Calibri" w:eastAsia="Times New Roman" w:hAnsi="Calibri" w:cs="Times New Roman"/>
      <w:color w:val="000000"/>
    </w:rPr>
  </w:style>
  <w:style w:type="paragraph" w:customStyle="1" w:styleId="ListLabel550">
    <w:name w:val="ListLabel 550"/>
    <w:link w:val="ListLabel5501"/>
    <w:rsid w:val="00942DE1"/>
    <w:rPr>
      <w:rFonts w:ascii="Calibri" w:eastAsia="Times New Roman" w:hAnsi="Calibri" w:cs="Times New Roman"/>
      <w:color w:val="000000"/>
    </w:rPr>
  </w:style>
  <w:style w:type="character" w:customStyle="1" w:styleId="ListLabel5501">
    <w:name w:val="ListLabel 5501"/>
    <w:link w:val="ListLabel550"/>
    <w:rsid w:val="00942DE1"/>
    <w:rPr>
      <w:rFonts w:ascii="Calibri" w:eastAsia="Times New Roman" w:hAnsi="Calibri" w:cs="Times New Roman"/>
      <w:color w:val="000000"/>
    </w:rPr>
  </w:style>
  <w:style w:type="paragraph" w:customStyle="1" w:styleId="ListLabel153">
    <w:name w:val="ListLabel 153"/>
    <w:link w:val="ListLabel1531"/>
    <w:rsid w:val="00942DE1"/>
    <w:rPr>
      <w:rFonts w:ascii="Calibri" w:eastAsia="Times New Roman" w:hAnsi="Calibri" w:cs="Times New Roman"/>
      <w:color w:val="000000"/>
    </w:rPr>
  </w:style>
  <w:style w:type="character" w:customStyle="1" w:styleId="ListLabel1531">
    <w:name w:val="ListLabel 1531"/>
    <w:link w:val="ListLabel153"/>
    <w:rsid w:val="00942DE1"/>
    <w:rPr>
      <w:rFonts w:ascii="Calibri" w:eastAsia="Times New Roman" w:hAnsi="Calibri" w:cs="Times New Roman"/>
      <w:color w:val="000000"/>
    </w:rPr>
  </w:style>
  <w:style w:type="paragraph" w:customStyle="1" w:styleId="ListLabel349">
    <w:name w:val="ListLabel 349"/>
    <w:link w:val="ListLabel3491"/>
    <w:rsid w:val="00942DE1"/>
    <w:rPr>
      <w:rFonts w:ascii="Calibri" w:eastAsia="Times New Roman" w:hAnsi="Calibri" w:cs="Times New Roman"/>
      <w:color w:val="000000"/>
    </w:rPr>
  </w:style>
  <w:style w:type="character" w:customStyle="1" w:styleId="ListLabel3491">
    <w:name w:val="ListLabel 3491"/>
    <w:link w:val="ListLabel349"/>
    <w:rsid w:val="00942DE1"/>
    <w:rPr>
      <w:rFonts w:ascii="Calibri" w:eastAsia="Times New Roman" w:hAnsi="Calibri" w:cs="Times New Roman"/>
      <w:color w:val="000000"/>
    </w:rPr>
  </w:style>
  <w:style w:type="paragraph" w:customStyle="1" w:styleId="WW8Num2z2">
    <w:name w:val="WW8Num2z2"/>
    <w:link w:val="WW8Num2z21"/>
    <w:rsid w:val="00942DE1"/>
    <w:rPr>
      <w:rFonts w:ascii="Calibri" w:eastAsia="Times New Roman" w:hAnsi="Calibri" w:cs="Times New Roman"/>
      <w:color w:val="000000"/>
    </w:rPr>
  </w:style>
  <w:style w:type="character" w:customStyle="1" w:styleId="WW8Num2z21">
    <w:name w:val="WW8Num2z21"/>
    <w:link w:val="WW8Num2z2"/>
    <w:rsid w:val="00942DE1"/>
    <w:rPr>
      <w:rFonts w:ascii="Calibri" w:eastAsia="Times New Roman" w:hAnsi="Calibri" w:cs="Times New Roman"/>
      <w:color w:val="000000"/>
    </w:rPr>
  </w:style>
  <w:style w:type="paragraph" w:customStyle="1" w:styleId="ListLabel363">
    <w:name w:val="ListLabel 363"/>
    <w:link w:val="ListLabel3631"/>
    <w:rsid w:val="00942DE1"/>
    <w:rPr>
      <w:rFonts w:ascii="Calibri" w:eastAsia="Times New Roman" w:hAnsi="Calibri" w:cs="Times New Roman"/>
      <w:color w:val="000000"/>
    </w:rPr>
  </w:style>
  <w:style w:type="character" w:customStyle="1" w:styleId="ListLabel3631">
    <w:name w:val="ListLabel 3631"/>
    <w:link w:val="ListLabel363"/>
    <w:rsid w:val="00942DE1"/>
    <w:rPr>
      <w:rFonts w:ascii="Calibri" w:eastAsia="Times New Roman" w:hAnsi="Calibri" w:cs="Times New Roman"/>
      <w:color w:val="000000"/>
    </w:rPr>
  </w:style>
  <w:style w:type="paragraph" w:customStyle="1" w:styleId="Footnote">
    <w:name w:val="Footnote"/>
    <w:basedOn w:val="a"/>
    <w:link w:val="Footnote1"/>
    <w:rsid w:val="00942DE1"/>
    <w:pPr>
      <w:spacing w:after="40" w:line="240" w:lineRule="auto"/>
    </w:pPr>
    <w:rPr>
      <w:rFonts w:ascii="Times New Roman" w:eastAsia="Times New Roman" w:hAnsi="Times New Roman" w:cs="Times New Roman"/>
      <w:color w:val="000000"/>
      <w:sz w:val="18"/>
      <w:szCs w:val="20"/>
    </w:rPr>
  </w:style>
  <w:style w:type="character" w:customStyle="1" w:styleId="Footnote1">
    <w:name w:val="Footnote1"/>
    <w:basedOn w:val="1f8"/>
    <w:link w:val="Footnote"/>
    <w:rsid w:val="00942DE1"/>
    <w:rPr>
      <w:rFonts w:ascii="Times New Roman" w:eastAsia="Times New Roman" w:hAnsi="Times New Roman" w:cs="Times New Roman"/>
      <w:color w:val="000000"/>
      <w:sz w:val="18"/>
    </w:rPr>
  </w:style>
  <w:style w:type="paragraph" w:customStyle="1" w:styleId="ListLabel421">
    <w:name w:val="ListLabel 421"/>
    <w:link w:val="ListLabel4211"/>
    <w:rsid w:val="00942DE1"/>
    <w:rPr>
      <w:rFonts w:ascii="Calibri" w:eastAsia="Times New Roman" w:hAnsi="Calibri" w:cs="Times New Roman"/>
      <w:color w:val="000000"/>
    </w:rPr>
  </w:style>
  <w:style w:type="character" w:customStyle="1" w:styleId="ListLabel4211">
    <w:name w:val="ListLabel 4211"/>
    <w:link w:val="ListLabel421"/>
    <w:rsid w:val="00942DE1"/>
    <w:rPr>
      <w:rFonts w:ascii="Calibri" w:eastAsia="Times New Roman" w:hAnsi="Calibri" w:cs="Times New Roman"/>
      <w:color w:val="000000"/>
    </w:rPr>
  </w:style>
  <w:style w:type="paragraph" w:customStyle="1" w:styleId="ListLabel547">
    <w:name w:val="ListLabel 547"/>
    <w:link w:val="ListLabel5471"/>
    <w:rsid w:val="00942DE1"/>
    <w:rPr>
      <w:rFonts w:ascii="Calibri" w:eastAsia="Times New Roman" w:hAnsi="Calibri" w:cs="Times New Roman"/>
      <w:color w:val="000000"/>
    </w:rPr>
  </w:style>
  <w:style w:type="character" w:customStyle="1" w:styleId="ListLabel5471">
    <w:name w:val="ListLabel 5471"/>
    <w:link w:val="ListLabel547"/>
    <w:rsid w:val="00942DE1"/>
    <w:rPr>
      <w:rFonts w:ascii="Calibri" w:eastAsia="Times New Roman" w:hAnsi="Calibri" w:cs="Times New Roman"/>
      <w:color w:val="000000"/>
    </w:rPr>
  </w:style>
  <w:style w:type="paragraph" w:customStyle="1" w:styleId="ListLabel71">
    <w:name w:val="ListLabel 71"/>
    <w:link w:val="ListLabel711"/>
    <w:rsid w:val="00942DE1"/>
    <w:rPr>
      <w:rFonts w:ascii="Calibri" w:eastAsia="Times New Roman" w:hAnsi="Calibri" w:cs="Times New Roman"/>
      <w:color w:val="000000"/>
    </w:rPr>
  </w:style>
  <w:style w:type="character" w:customStyle="1" w:styleId="ListLabel711">
    <w:name w:val="ListLabel 711"/>
    <w:link w:val="ListLabel71"/>
    <w:rsid w:val="00942DE1"/>
    <w:rPr>
      <w:rFonts w:ascii="Calibri" w:eastAsia="Times New Roman" w:hAnsi="Calibri" w:cs="Times New Roman"/>
      <w:color w:val="000000"/>
    </w:rPr>
  </w:style>
  <w:style w:type="paragraph" w:customStyle="1" w:styleId="ListLabel417">
    <w:name w:val="ListLabel 417"/>
    <w:link w:val="ListLabel4171"/>
    <w:rsid w:val="00942DE1"/>
    <w:rPr>
      <w:rFonts w:ascii="Calibri" w:eastAsia="Times New Roman" w:hAnsi="Calibri" w:cs="Times New Roman"/>
      <w:color w:val="000000"/>
    </w:rPr>
  </w:style>
  <w:style w:type="character" w:customStyle="1" w:styleId="ListLabel4171">
    <w:name w:val="ListLabel 4171"/>
    <w:link w:val="ListLabel417"/>
    <w:rsid w:val="00942DE1"/>
    <w:rPr>
      <w:rFonts w:ascii="Calibri" w:eastAsia="Times New Roman" w:hAnsi="Calibri" w:cs="Times New Roman"/>
      <w:color w:val="000000"/>
    </w:rPr>
  </w:style>
  <w:style w:type="character" w:customStyle="1" w:styleId="ConsPlusNormal1">
    <w:name w:val="ConsPlusNormal1"/>
    <w:link w:val="ConsPlusNormal"/>
    <w:rsid w:val="00942DE1"/>
    <w:rPr>
      <w:rFonts w:ascii="Courier New" w:hAnsi="Courier New" w:cs="Courier New"/>
    </w:rPr>
  </w:style>
  <w:style w:type="character" w:customStyle="1" w:styleId="3c">
    <w:name w:val="Нижний колонтитул Знак3"/>
    <w:rsid w:val="00942DE1"/>
    <w:rPr>
      <w:rFonts w:ascii="Times New Roman" w:hAnsi="Times New Roman"/>
      <w:sz w:val="24"/>
    </w:rPr>
  </w:style>
  <w:style w:type="paragraph" w:customStyle="1" w:styleId="ListLabel252">
    <w:name w:val="ListLabel 252"/>
    <w:link w:val="ListLabel2521"/>
    <w:rsid w:val="00942DE1"/>
    <w:rPr>
      <w:rFonts w:ascii="Calibri" w:eastAsia="Times New Roman" w:hAnsi="Calibri" w:cs="Times New Roman"/>
      <w:color w:val="000000"/>
    </w:rPr>
  </w:style>
  <w:style w:type="character" w:customStyle="1" w:styleId="ListLabel2521">
    <w:name w:val="ListLabel 2521"/>
    <w:link w:val="ListLabel252"/>
    <w:rsid w:val="00942DE1"/>
    <w:rPr>
      <w:rFonts w:ascii="Calibri" w:eastAsia="Times New Roman" w:hAnsi="Calibri" w:cs="Times New Roman"/>
      <w:color w:val="000000"/>
    </w:rPr>
  </w:style>
  <w:style w:type="paragraph" w:customStyle="1" w:styleId="ListLabel127">
    <w:name w:val="ListLabel 127"/>
    <w:link w:val="ListLabel1271"/>
    <w:rsid w:val="00942DE1"/>
    <w:rPr>
      <w:rFonts w:ascii="Calibri" w:eastAsia="Times New Roman" w:hAnsi="Calibri" w:cs="Times New Roman"/>
      <w:color w:val="000000"/>
    </w:rPr>
  </w:style>
  <w:style w:type="character" w:customStyle="1" w:styleId="ListLabel1271">
    <w:name w:val="ListLabel 1271"/>
    <w:link w:val="ListLabel127"/>
    <w:rsid w:val="00942DE1"/>
    <w:rPr>
      <w:rFonts w:ascii="Calibri" w:eastAsia="Times New Roman" w:hAnsi="Calibri" w:cs="Times New Roman"/>
      <w:color w:val="000000"/>
    </w:rPr>
  </w:style>
  <w:style w:type="character" w:customStyle="1" w:styleId="110">
    <w:name w:val="Оглавление 1 Знак1"/>
    <w:basedOn w:val="afffffff3"/>
    <w:link w:val="12"/>
    <w:uiPriority w:val="39"/>
    <w:rsid w:val="00942DE1"/>
    <w:rPr>
      <w:rFonts w:ascii="Times New Roman" w:eastAsia="Times New Roman" w:hAnsi="Times New Roman" w:cs="Verdana"/>
      <w:b/>
      <w:bCs/>
      <w:color w:val="000000"/>
      <w:sz w:val="24"/>
    </w:rPr>
  </w:style>
  <w:style w:type="paragraph" w:customStyle="1" w:styleId="ListLabel57">
    <w:name w:val="ListLabel 57"/>
    <w:link w:val="ListLabel5710"/>
    <w:rsid w:val="00942DE1"/>
    <w:rPr>
      <w:rFonts w:ascii="Calibri" w:eastAsia="Times New Roman" w:hAnsi="Calibri" w:cs="Times New Roman"/>
      <w:color w:val="000000"/>
    </w:rPr>
  </w:style>
  <w:style w:type="character" w:customStyle="1" w:styleId="ListLabel5710">
    <w:name w:val="ListLabel 5710"/>
    <w:link w:val="ListLabel57"/>
    <w:rsid w:val="00942DE1"/>
    <w:rPr>
      <w:rFonts w:ascii="Calibri" w:eastAsia="Times New Roman" w:hAnsi="Calibri" w:cs="Times New Roman"/>
      <w:color w:val="000000"/>
    </w:rPr>
  </w:style>
  <w:style w:type="paragraph" w:customStyle="1" w:styleId="WW8Num2z0">
    <w:name w:val="WW8Num2z0"/>
    <w:link w:val="WW8Num2z01"/>
    <w:rsid w:val="00942DE1"/>
    <w:rPr>
      <w:rFonts w:ascii="Calibri" w:eastAsia="Times New Roman" w:hAnsi="Calibri" w:cs="Times New Roman"/>
      <w:color w:val="000000"/>
    </w:rPr>
  </w:style>
  <w:style w:type="character" w:customStyle="1" w:styleId="WW8Num2z01">
    <w:name w:val="WW8Num2z01"/>
    <w:link w:val="WW8Num2z0"/>
    <w:rsid w:val="00942DE1"/>
    <w:rPr>
      <w:rFonts w:ascii="Calibri" w:eastAsia="Times New Roman" w:hAnsi="Calibri" w:cs="Times New Roman"/>
      <w:color w:val="000000"/>
    </w:rPr>
  </w:style>
  <w:style w:type="paragraph" w:customStyle="1" w:styleId="ListLabel181">
    <w:name w:val="ListLabel 181"/>
    <w:link w:val="ListLabel1811"/>
    <w:rsid w:val="00942DE1"/>
    <w:rPr>
      <w:rFonts w:ascii="Calibri" w:eastAsia="Times New Roman" w:hAnsi="Calibri" w:cs="Times New Roman"/>
      <w:color w:val="000000"/>
    </w:rPr>
  </w:style>
  <w:style w:type="character" w:customStyle="1" w:styleId="ListLabel1811">
    <w:name w:val="ListLabel 1811"/>
    <w:link w:val="ListLabel181"/>
    <w:rsid w:val="00942DE1"/>
    <w:rPr>
      <w:rFonts w:ascii="Calibri" w:eastAsia="Times New Roman" w:hAnsi="Calibri" w:cs="Times New Roman"/>
      <w:color w:val="000000"/>
    </w:rPr>
  </w:style>
  <w:style w:type="paragraph" w:customStyle="1" w:styleId="ListLabel34">
    <w:name w:val="ListLabel 34"/>
    <w:link w:val="ListLabel3410"/>
    <w:rsid w:val="00942DE1"/>
    <w:rPr>
      <w:rFonts w:ascii="Calibri" w:eastAsia="Times New Roman" w:hAnsi="Calibri" w:cs="Times New Roman"/>
      <w:color w:val="000000"/>
    </w:rPr>
  </w:style>
  <w:style w:type="character" w:customStyle="1" w:styleId="ListLabel3410">
    <w:name w:val="ListLabel 3410"/>
    <w:link w:val="ListLabel34"/>
    <w:rsid w:val="00942DE1"/>
    <w:rPr>
      <w:rFonts w:ascii="Calibri" w:eastAsia="Times New Roman" w:hAnsi="Calibri" w:cs="Times New Roman"/>
      <w:color w:val="000000"/>
    </w:rPr>
  </w:style>
  <w:style w:type="paragraph" w:customStyle="1" w:styleId="ListLabel104">
    <w:name w:val="ListLabel 104"/>
    <w:link w:val="ListLabel1041"/>
    <w:rsid w:val="00942DE1"/>
    <w:rPr>
      <w:rFonts w:ascii="Calibri" w:eastAsia="Times New Roman" w:hAnsi="Calibri" w:cs="Times New Roman"/>
      <w:color w:val="000000"/>
    </w:rPr>
  </w:style>
  <w:style w:type="character" w:customStyle="1" w:styleId="ListLabel1041">
    <w:name w:val="ListLabel 1041"/>
    <w:link w:val="ListLabel104"/>
    <w:rsid w:val="00942DE1"/>
    <w:rPr>
      <w:rFonts w:ascii="Calibri" w:eastAsia="Times New Roman" w:hAnsi="Calibri" w:cs="Times New Roman"/>
      <w:color w:val="000000"/>
    </w:rPr>
  </w:style>
  <w:style w:type="paragraph" w:customStyle="1" w:styleId="ListLabel412">
    <w:name w:val="ListLabel 412"/>
    <w:link w:val="ListLabel4121"/>
    <w:rsid w:val="00942DE1"/>
    <w:rPr>
      <w:rFonts w:ascii="Calibri" w:eastAsia="Times New Roman" w:hAnsi="Calibri" w:cs="Times New Roman"/>
      <w:color w:val="000000"/>
    </w:rPr>
  </w:style>
  <w:style w:type="character" w:customStyle="1" w:styleId="ListLabel4121">
    <w:name w:val="ListLabel 4121"/>
    <w:link w:val="ListLabel412"/>
    <w:rsid w:val="00942DE1"/>
    <w:rPr>
      <w:rFonts w:ascii="Calibri" w:eastAsia="Times New Roman" w:hAnsi="Calibri" w:cs="Times New Roman"/>
      <w:color w:val="000000"/>
    </w:rPr>
  </w:style>
  <w:style w:type="paragraph" w:customStyle="1" w:styleId="ListLabel433">
    <w:name w:val="ListLabel 433"/>
    <w:link w:val="ListLabel4331"/>
    <w:rsid w:val="00942DE1"/>
    <w:rPr>
      <w:rFonts w:ascii="Calibri" w:eastAsia="Times New Roman" w:hAnsi="Calibri" w:cs="Times New Roman"/>
      <w:color w:val="000000"/>
    </w:rPr>
  </w:style>
  <w:style w:type="character" w:customStyle="1" w:styleId="ListLabel4331">
    <w:name w:val="ListLabel 4331"/>
    <w:link w:val="ListLabel433"/>
    <w:rsid w:val="00942DE1"/>
    <w:rPr>
      <w:rFonts w:ascii="Calibri" w:eastAsia="Times New Roman" w:hAnsi="Calibri" w:cs="Times New Roman"/>
      <w:color w:val="000000"/>
    </w:rPr>
  </w:style>
  <w:style w:type="paragraph" w:customStyle="1" w:styleId="ListLabel278">
    <w:name w:val="ListLabel 278"/>
    <w:link w:val="ListLabel2781"/>
    <w:rsid w:val="00942DE1"/>
    <w:rPr>
      <w:rFonts w:ascii="Calibri" w:eastAsia="Times New Roman" w:hAnsi="Calibri" w:cs="Times New Roman"/>
      <w:color w:val="000000"/>
    </w:rPr>
  </w:style>
  <w:style w:type="character" w:customStyle="1" w:styleId="ListLabel2781">
    <w:name w:val="ListLabel 2781"/>
    <w:link w:val="ListLabel278"/>
    <w:rsid w:val="00942DE1"/>
    <w:rPr>
      <w:rFonts w:ascii="Calibri" w:eastAsia="Times New Roman" w:hAnsi="Calibri" w:cs="Times New Roman"/>
      <w:color w:val="000000"/>
    </w:rPr>
  </w:style>
  <w:style w:type="paragraph" w:customStyle="1" w:styleId="ListLabel35">
    <w:name w:val="ListLabel 35"/>
    <w:link w:val="ListLabel3510"/>
    <w:rsid w:val="00942DE1"/>
    <w:rPr>
      <w:rFonts w:ascii="Calibri" w:eastAsia="Times New Roman" w:hAnsi="Calibri" w:cs="Times New Roman"/>
      <w:color w:val="000000"/>
    </w:rPr>
  </w:style>
  <w:style w:type="character" w:customStyle="1" w:styleId="ListLabel3510">
    <w:name w:val="ListLabel 3510"/>
    <w:link w:val="ListLabel35"/>
    <w:rsid w:val="00942DE1"/>
    <w:rPr>
      <w:rFonts w:ascii="Calibri" w:eastAsia="Times New Roman" w:hAnsi="Calibri" w:cs="Times New Roman"/>
      <w:color w:val="000000"/>
    </w:rPr>
  </w:style>
  <w:style w:type="paragraph" w:customStyle="1" w:styleId="ListLabel403">
    <w:name w:val="ListLabel 403"/>
    <w:link w:val="ListLabel4031"/>
    <w:rsid w:val="00942DE1"/>
    <w:rPr>
      <w:rFonts w:ascii="Calibri" w:eastAsia="Times New Roman" w:hAnsi="Calibri" w:cs="Times New Roman"/>
      <w:color w:val="000000"/>
    </w:rPr>
  </w:style>
  <w:style w:type="character" w:customStyle="1" w:styleId="ListLabel4031">
    <w:name w:val="ListLabel 4031"/>
    <w:link w:val="ListLabel403"/>
    <w:rsid w:val="00942DE1"/>
    <w:rPr>
      <w:rFonts w:ascii="Calibri" w:eastAsia="Times New Roman" w:hAnsi="Calibri" w:cs="Times New Roman"/>
      <w:color w:val="000000"/>
    </w:rPr>
  </w:style>
  <w:style w:type="paragraph" w:customStyle="1" w:styleId="ListLabel309">
    <w:name w:val="ListLabel 309"/>
    <w:link w:val="ListLabel3091"/>
    <w:rsid w:val="00942DE1"/>
    <w:rPr>
      <w:rFonts w:ascii="Calibri" w:eastAsia="Times New Roman" w:hAnsi="Calibri" w:cs="Times New Roman"/>
      <w:color w:val="000000"/>
    </w:rPr>
  </w:style>
  <w:style w:type="character" w:customStyle="1" w:styleId="ListLabel3091">
    <w:name w:val="ListLabel 3091"/>
    <w:link w:val="ListLabel309"/>
    <w:rsid w:val="00942DE1"/>
    <w:rPr>
      <w:rFonts w:ascii="Calibri" w:eastAsia="Times New Roman" w:hAnsi="Calibri" w:cs="Times New Roman"/>
      <w:color w:val="000000"/>
    </w:rPr>
  </w:style>
  <w:style w:type="paragraph" w:customStyle="1" w:styleId="ListLabel232">
    <w:name w:val="ListLabel 232"/>
    <w:link w:val="ListLabel2321"/>
    <w:rsid w:val="00942DE1"/>
    <w:rPr>
      <w:rFonts w:ascii="Calibri" w:eastAsia="Times New Roman" w:hAnsi="Calibri" w:cs="Times New Roman"/>
      <w:color w:val="000000"/>
    </w:rPr>
  </w:style>
  <w:style w:type="character" w:customStyle="1" w:styleId="ListLabel2321">
    <w:name w:val="ListLabel 2321"/>
    <w:link w:val="ListLabel232"/>
    <w:rsid w:val="00942DE1"/>
    <w:rPr>
      <w:rFonts w:ascii="Calibri" w:eastAsia="Times New Roman" w:hAnsi="Calibri" w:cs="Times New Roman"/>
      <w:color w:val="000000"/>
    </w:rPr>
  </w:style>
  <w:style w:type="character" w:customStyle="1" w:styleId="3d">
    <w:name w:val="Верхний колонтитул Знак3"/>
    <w:rsid w:val="00942DE1"/>
    <w:rPr>
      <w:rFonts w:ascii="Times New Roman" w:hAnsi="Times New Roman"/>
      <w:sz w:val="24"/>
    </w:rPr>
  </w:style>
  <w:style w:type="paragraph" w:customStyle="1" w:styleId="ListLabel343">
    <w:name w:val="ListLabel 343"/>
    <w:link w:val="ListLabel3431"/>
    <w:rsid w:val="00942DE1"/>
    <w:rPr>
      <w:rFonts w:ascii="Calibri" w:eastAsia="Times New Roman" w:hAnsi="Calibri" w:cs="Times New Roman"/>
      <w:color w:val="000000"/>
      <w:sz w:val="24"/>
    </w:rPr>
  </w:style>
  <w:style w:type="character" w:customStyle="1" w:styleId="ListLabel3431">
    <w:name w:val="ListLabel 3431"/>
    <w:link w:val="ListLabel343"/>
    <w:rsid w:val="00942DE1"/>
    <w:rPr>
      <w:rFonts w:ascii="Calibri" w:eastAsia="Times New Roman" w:hAnsi="Calibri" w:cs="Times New Roman"/>
      <w:color w:val="000000"/>
      <w:sz w:val="24"/>
    </w:rPr>
  </w:style>
  <w:style w:type="paragraph" w:customStyle="1" w:styleId="ListLabel404">
    <w:name w:val="ListLabel 404"/>
    <w:link w:val="ListLabel4041"/>
    <w:rsid w:val="00942DE1"/>
    <w:rPr>
      <w:rFonts w:ascii="Calibri" w:eastAsia="Times New Roman" w:hAnsi="Calibri" w:cs="Times New Roman"/>
      <w:color w:val="000000"/>
    </w:rPr>
  </w:style>
  <w:style w:type="character" w:customStyle="1" w:styleId="ListLabel4041">
    <w:name w:val="ListLabel 4041"/>
    <w:link w:val="ListLabel404"/>
    <w:rsid w:val="00942DE1"/>
    <w:rPr>
      <w:rFonts w:ascii="Calibri" w:eastAsia="Times New Roman" w:hAnsi="Calibri" w:cs="Times New Roman"/>
      <w:color w:val="000000"/>
    </w:rPr>
  </w:style>
  <w:style w:type="paragraph" w:customStyle="1" w:styleId="ListLabel353">
    <w:name w:val="ListLabel 353"/>
    <w:link w:val="ListLabel3531"/>
    <w:rsid w:val="00942DE1"/>
    <w:rPr>
      <w:rFonts w:ascii="Calibri" w:eastAsia="Times New Roman" w:hAnsi="Calibri" w:cs="Times New Roman"/>
      <w:color w:val="000000"/>
    </w:rPr>
  </w:style>
  <w:style w:type="character" w:customStyle="1" w:styleId="ListLabel3531">
    <w:name w:val="ListLabel 3531"/>
    <w:link w:val="ListLabel353"/>
    <w:rsid w:val="00942DE1"/>
    <w:rPr>
      <w:rFonts w:ascii="Calibri" w:eastAsia="Times New Roman" w:hAnsi="Calibri" w:cs="Times New Roman"/>
      <w:color w:val="000000"/>
    </w:rPr>
  </w:style>
  <w:style w:type="paragraph" w:customStyle="1" w:styleId="ListLabel15">
    <w:name w:val="ListLabel 15"/>
    <w:link w:val="ListLabel1510"/>
    <w:rsid w:val="00942DE1"/>
    <w:rPr>
      <w:rFonts w:ascii="Calibri" w:eastAsia="Times New Roman" w:hAnsi="Calibri" w:cs="Times New Roman"/>
      <w:color w:val="000000"/>
    </w:rPr>
  </w:style>
  <w:style w:type="character" w:customStyle="1" w:styleId="ListLabel1510">
    <w:name w:val="ListLabel 1510"/>
    <w:link w:val="ListLabel15"/>
    <w:rsid w:val="00942DE1"/>
    <w:rPr>
      <w:rFonts w:ascii="Calibri" w:eastAsia="Times New Roman" w:hAnsi="Calibri" w:cs="Times New Roman"/>
      <w:color w:val="000000"/>
    </w:rPr>
  </w:style>
  <w:style w:type="paragraph" w:customStyle="1" w:styleId="ListLabel381">
    <w:name w:val="ListLabel 381"/>
    <w:link w:val="ListLabel3811"/>
    <w:rsid w:val="00942DE1"/>
    <w:rPr>
      <w:rFonts w:ascii="Calibri" w:eastAsia="Times New Roman" w:hAnsi="Calibri" w:cs="Times New Roman"/>
      <w:color w:val="000000"/>
    </w:rPr>
  </w:style>
  <w:style w:type="character" w:customStyle="1" w:styleId="ListLabel3811">
    <w:name w:val="ListLabel 3811"/>
    <w:link w:val="ListLabel381"/>
    <w:rsid w:val="00942DE1"/>
    <w:rPr>
      <w:rFonts w:ascii="Calibri" w:eastAsia="Times New Roman" w:hAnsi="Calibri" w:cs="Times New Roman"/>
      <w:color w:val="000000"/>
    </w:rPr>
  </w:style>
  <w:style w:type="paragraph" w:customStyle="1" w:styleId="ListLabel74">
    <w:name w:val="ListLabel 74"/>
    <w:link w:val="ListLabel741"/>
    <w:rsid w:val="00942DE1"/>
    <w:rPr>
      <w:rFonts w:ascii="Calibri" w:eastAsia="Times New Roman" w:hAnsi="Calibri" w:cs="Times New Roman"/>
      <w:color w:val="000000"/>
    </w:rPr>
  </w:style>
  <w:style w:type="character" w:customStyle="1" w:styleId="ListLabel741">
    <w:name w:val="ListLabel 741"/>
    <w:link w:val="ListLabel74"/>
    <w:rsid w:val="00942DE1"/>
    <w:rPr>
      <w:rFonts w:ascii="Calibri" w:eastAsia="Times New Roman" w:hAnsi="Calibri" w:cs="Times New Roman"/>
      <w:color w:val="000000"/>
    </w:rPr>
  </w:style>
  <w:style w:type="paragraph" w:customStyle="1" w:styleId="ListLabel338">
    <w:name w:val="ListLabel 338"/>
    <w:link w:val="ListLabel3381"/>
    <w:rsid w:val="00942DE1"/>
    <w:rPr>
      <w:rFonts w:ascii="Calibri" w:eastAsia="Times New Roman" w:hAnsi="Calibri" w:cs="Times New Roman"/>
      <w:color w:val="000000"/>
    </w:rPr>
  </w:style>
  <w:style w:type="character" w:customStyle="1" w:styleId="ListLabel3381">
    <w:name w:val="ListLabel 3381"/>
    <w:link w:val="ListLabel338"/>
    <w:rsid w:val="00942DE1"/>
    <w:rPr>
      <w:rFonts w:ascii="Calibri" w:eastAsia="Times New Roman" w:hAnsi="Calibri" w:cs="Times New Roman"/>
      <w:color w:val="000000"/>
    </w:rPr>
  </w:style>
  <w:style w:type="paragraph" w:customStyle="1" w:styleId="ListLabel361">
    <w:name w:val="ListLabel 361"/>
    <w:link w:val="ListLabel3611"/>
    <w:rsid w:val="00942DE1"/>
    <w:rPr>
      <w:rFonts w:ascii="Calibri" w:eastAsia="Times New Roman" w:hAnsi="Calibri" w:cs="Times New Roman"/>
      <w:color w:val="000000"/>
    </w:rPr>
  </w:style>
  <w:style w:type="character" w:customStyle="1" w:styleId="ListLabel3611">
    <w:name w:val="ListLabel 3611"/>
    <w:link w:val="ListLabel361"/>
    <w:rsid w:val="00942DE1"/>
    <w:rPr>
      <w:rFonts w:ascii="Calibri" w:eastAsia="Times New Roman" w:hAnsi="Calibri" w:cs="Times New Roman"/>
      <w:color w:val="000000"/>
    </w:rPr>
  </w:style>
  <w:style w:type="paragraph" w:styleId="1ff2">
    <w:name w:val="index 1"/>
    <w:basedOn w:val="a"/>
    <w:next w:val="a"/>
    <w:link w:val="1ff3"/>
    <w:uiPriority w:val="99"/>
    <w:qFormat/>
    <w:rsid w:val="00942DE1"/>
    <w:pPr>
      <w:spacing w:after="0" w:line="240" w:lineRule="auto"/>
      <w:ind w:left="240" w:hanging="240"/>
    </w:pPr>
    <w:rPr>
      <w:rFonts w:ascii="Times New Roman" w:eastAsia="Times New Roman" w:hAnsi="Times New Roman" w:cs="Times New Roman"/>
      <w:color w:val="000000"/>
      <w:sz w:val="24"/>
      <w:szCs w:val="20"/>
    </w:rPr>
  </w:style>
  <w:style w:type="character" w:customStyle="1" w:styleId="1ff3">
    <w:name w:val="Указатель 1 Знак"/>
    <w:basedOn w:val="1f8"/>
    <w:link w:val="1ff2"/>
    <w:uiPriority w:val="99"/>
    <w:rsid w:val="00942DE1"/>
    <w:rPr>
      <w:rFonts w:ascii="Times New Roman" w:eastAsia="Times New Roman" w:hAnsi="Times New Roman" w:cs="Times New Roman"/>
      <w:color w:val="000000"/>
      <w:sz w:val="24"/>
    </w:rPr>
  </w:style>
  <w:style w:type="paragraph" w:customStyle="1" w:styleId="HeaderandFooter">
    <w:name w:val="Header and Footer"/>
    <w:basedOn w:val="a"/>
    <w:link w:val="HeaderandFooter1"/>
    <w:qFormat/>
    <w:rsid w:val="00942DE1"/>
    <w:pPr>
      <w:tabs>
        <w:tab w:val="center" w:pos="4819"/>
        <w:tab w:val="right" w:pos="9638"/>
      </w:tabs>
      <w:spacing w:after="160" w:line="252" w:lineRule="auto"/>
    </w:pPr>
    <w:rPr>
      <w:rFonts w:ascii="Times New Roman" w:eastAsia="Times New Roman" w:hAnsi="Times New Roman" w:cs="Times New Roman"/>
      <w:color w:val="000000"/>
      <w:sz w:val="24"/>
      <w:szCs w:val="20"/>
    </w:rPr>
  </w:style>
  <w:style w:type="character" w:customStyle="1" w:styleId="HeaderandFooter1">
    <w:name w:val="Header and Footer1"/>
    <w:basedOn w:val="1f8"/>
    <w:link w:val="HeaderandFooter"/>
    <w:rsid w:val="00942DE1"/>
    <w:rPr>
      <w:rFonts w:ascii="Times New Roman" w:eastAsia="Times New Roman" w:hAnsi="Times New Roman" w:cs="Times New Roman"/>
      <w:color w:val="000000"/>
      <w:sz w:val="24"/>
    </w:rPr>
  </w:style>
  <w:style w:type="paragraph" w:customStyle="1" w:styleId="ListLabel13">
    <w:name w:val="ListLabel 13"/>
    <w:link w:val="ListLabel1310"/>
    <w:rsid w:val="00942DE1"/>
    <w:rPr>
      <w:rFonts w:ascii="Calibri" w:eastAsia="Times New Roman" w:hAnsi="Calibri" w:cs="Times New Roman"/>
      <w:color w:val="000000"/>
    </w:rPr>
  </w:style>
  <w:style w:type="character" w:customStyle="1" w:styleId="ListLabel1310">
    <w:name w:val="ListLabel 1310"/>
    <w:link w:val="ListLabel13"/>
    <w:rsid w:val="00942DE1"/>
    <w:rPr>
      <w:rFonts w:ascii="Calibri" w:eastAsia="Times New Roman" w:hAnsi="Calibri" w:cs="Times New Roman"/>
      <w:color w:val="000000"/>
    </w:rPr>
  </w:style>
  <w:style w:type="paragraph" w:customStyle="1" w:styleId="ListLabel22">
    <w:name w:val="ListLabel 22"/>
    <w:link w:val="ListLabel2210"/>
    <w:rsid w:val="00942DE1"/>
    <w:rPr>
      <w:rFonts w:ascii="Calibri" w:eastAsia="Times New Roman" w:hAnsi="Calibri" w:cs="Times New Roman"/>
      <w:color w:val="000000"/>
    </w:rPr>
  </w:style>
  <w:style w:type="character" w:customStyle="1" w:styleId="ListLabel2210">
    <w:name w:val="ListLabel 2210"/>
    <w:link w:val="ListLabel22"/>
    <w:rsid w:val="00942DE1"/>
    <w:rPr>
      <w:rFonts w:ascii="Calibri" w:eastAsia="Times New Roman" w:hAnsi="Calibri" w:cs="Times New Roman"/>
      <w:color w:val="000000"/>
    </w:rPr>
  </w:style>
  <w:style w:type="paragraph" w:customStyle="1" w:styleId="ListLabel255">
    <w:name w:val="ListLabel 255"/>
    <w:link w:val="ListLabel2551"/>
    <w:rsid w:val="00942DE1"/>
    <w:rPr>
      <w:rFonts w:ascii="Calibri" w:eastAsia="Times New Roman" w:hAnsi="Calibri" w:cs="Times New Roman"/>
      <w:color w:val="000000"/>
    </w:rPr>
  </w:style>
  <w:style w:type="character" w:customStyle="1" w:styleId="ListLabel2551">
    <w:name w:val="ListLabel 2551"/>
    <w:link w:val="ListLabel255"/>
    <w:rsid w:val="00942DE1"/>
    <w:rPr>
      <w:rFonts w:ascii="Calibri" w:eastAsia="Times New Roman" w:hAnsi="Calibri" w:cs="Times New Roman"/>
      <w:color w:val="000000"/>
    </w:rPr>
  </w:style>
  <w:style w:type="paragraph" w:customStyle="1" w:styleId="ListLabel344">
    <w:name w:val="ListLabel 344"/>
    <w:link w:val="ListLabel3441"/>
    <w:rsid w:val="00942DE1"/>
    <w:rPr>
      <w:rFonts w:ascii="Calibri" w:eastAsia="Times New Roman" w:hAnsi="Calibri" w:cs="Times New Roman"/>
      <w:color w:val="000000"/>
      <w:sz w:val="24"/>
    </w:rPr>
  </w:style>
  <w:style w:type="character" w:customStyle="1" w:styleId="ListLabel3441">
    <w:name w:val="ListLabel 3441"/>
    <w:link w:val="ListLabel344"/>
    <w:rsid w:val="00942DE1"/>
    <w:rPr>
      <w:rFonts w:ascii="Calibri" w:eastAsia="Times New Roman" w:hAnsi="Calibri" w:cs="Times New Roman"/>
      <w:color w:val="000000"/>
      <w:sz w:val="24"/>
    </w:rPr>
  </w:style>
  <w:style w:type="paragraph" w:customStyle="1" w:styleId="ListLabel117">
    <w:name w:val="ListLabel 117"/>
    <w:link w:val="ListLabel1171"/>
    <w:rsid w:val="00942DE1"/>
    <w:rPr>
      <w:rFonts w:ascii="Calibri" w:eastAsia="Times New Roman" w:hAnsi="Calibri" w:cs="Times New Roman"/>
      <w:color w:val="000000"/>
    </w:rPr>
  </w:style>
  <w:style w:type="character" w:customStyle="1" w:styleId="ListLabel1171">
    <w:name w:val="ListLabel 1171"/>
    <w:link w:val="ListLabel117"/>
    <w:rsid w:val="00942DE1"/>
    <w:rPr>
      <w:rFonts w:ascii="Calibri" w:eastAsia="Times New Roman" w:hAnsi="Calibri" w:cs="Times New Roman"/>
      <w:color w:val="000000"/>
    </w:rPr>
  </w:style>
  <w:style w:type="paragraph" w:customStyle="1" w:styleId="ListLabel268">
    <w:name w:val="ListLabel 268"/>
    <w:link w:val="ListLabel2681"/>
    <w:rsid w:val="00942DE1"/>
    <w:rPr>
      <w:rFonts w:ascii="Calibri" w:eastAsia="Times New Roman" w:hAnsi="Calibri" w:cs="Times New Roman"/>
      <w:color w:val="000000"/>
    </w:rPr>
  </w:style>
  <w:style w:type="character" w:customStyle="1" w:styleId="ListLabel2681">
    <w:name w:val="ListLabel 2681"/>
    <w:link w:val="ListLabel268"/>
    <w:rsid w:val="00942DE1"/>
    <w:rPr>
      <w:rFonts w:ascii="Calibri" w:eastAsia="Times New Roman" w:hAnsi="Calibri" w:cs="Times New Roman"/>
      <w:color w:val="000000"/>
    </w:rPr>
  </w:style>
  <w:style w:type="paragraph" w:customStyle="1" w:styleId="WW8Num1z1">
    <w:name w:val="WW8Num1z1"/>
    <w:link w:val="WW8Num1z11"/>
    <w:rsid w:val="00942DE1"/>
    <w:rPr>
      <w:rFonts w:ascii="Calibri" w:eastAsia="Times New Roman" w:hAnsi="Calibri" w:cs="Times New Roman"/>
      <w:color w:val="000000"/>
    </w:rPr>
  </w:style>
  <w:style w:type="character" w:customStyle="1" w:styleId="WW8Num1z11">
    <w:name w:val="WW8Num1z11"/>
    <w:link w:val="WW8Num1z1"/>
    <w:rsid w:val="00942DE1"/>
    <w:rPr>
      <w:rFonts w:ascii="Calibri" w:eastAsia="Times New Roman" w:hAnsi="Calibri" w:cs="Times New Roman"/>
      <w:color w:val="000000"/>
    </w:rPr>
  </w:style>
  <w:style w:type="paragraph" w:customStyle="1" w:styleId="ListLabel143">
    <w:name w:val="ListLabel 143"/>
    <w:link w:val="ListLabel1431"/>
    <w:rsid w:val="00942DE1"/>
    <w:rPr>
      <w:rFonts w:ascii="Calibri" w:eastAsia="Times New Roman" w:hAnsi="Calibri" w:cs="Times New Roman"/>
      <w:color w:val="000000"/>
    </w:rPr>
  </w:style>
  <w:style w:type="character" w:customStyle="1" w:styleId="ListLabel1431">
    <w:name w:val="ListLabel 1431"/>
    <w:link w:val="ListLabel143"/>
    <w:rsid w:val="00942DE1"/>
    <w:rPr>
      <w:rFonts w:ascii="Calibri" w:eastAsia="Times New Roman" w:hAnsi="Calibri" w:cs="Times New Roman"/>
      <w:color w:val="000000"/>
    </w:rPr>
  </w:style>
  <w:style w:type="paragraph" w:customStyle="1" w:styleId="1f9">
    <w:name w:val="Основной шрифт абзаца1"/>
    <w:rsid w:val="00942DE1"/>
    <w:rPr>
      <w:rFonts w:ascii="Calibri" w:eastAsia="Times New Roman" w:hAnsi="Calibri" w:cs="Times New Roman"/>
      <w:color w:val="000000"/>
    </w:rPr>
  </w:style>
  <w:style w:type="paragraph" w:customStyle="1" w:styleId="pc">
    <w:name w:val="pc"/>
    <w:basedOn w:val="a"/>
    <w:link w:val="pc1"/>
    <w:rsid w:val="00942DE1"/>
    <w:pPr>
      <w:spacing w:before="280" w:after="280" w:line="240" w:lineRule="auto"/>
    </w:pPr>
    <w:rPr>
      <w:rFonts w:ascii="Times New Roman" w:eastAsia="Times New Roman" w:hAnsi="Times New Roman" w:cs="Times New Roman"/>
      <w:color w:val="000000"/>
      <w:sz w:val="24"/>
      <w:szCs w:val="20"/>
    </w:rPr>
  </w:style>
  <w:style w:type="character" w:customStyle="1" w:styleId="pc1">
    <w:name w:val="pc1"/>
    <w:basedOn w:val="1f8"/>
    <w:link w:val="pc"/>
    <w:rsid w:val="00942DE1"/>
    <w:rPr>
      <w:rFonts w:ascii="Times New Roman" w:eastAsia="Times New Roman" w:hAnsi="Times New Roman" w:cs="Times New Roman"/>
      <w:color w:val="000000"/>
      <w:sz w:val="24"/>
    </w:rPr>
  </w:style>
  <w:style w:type="paragraph" w:customStyle="1" w:styleId="ListLabel310">
    <w:name w:val="ListLabel 310"/>
    <w:link w:val="ListLabel3101"/>
    <w:rsid w:val="00942DE1"/>
    <w:rPr>
      <w:rFonts w:ascii="Calibri" w:eastAsia="Times New Roman" w:hAnsi="Calibri" w:cs="Times New Roman"/>
      <w:color w:val="000000"/>
    </w:rPr>
  </w:style>
  <w:style w:type="character" w:customStyle="1" w:styleId="ListLabel3101">
    <w:name w:val="ListLabel 3101"/>
    <w:link w:val="ListLabel310"/>
    <w:rsid w:val="00942DE1"/>
    <w:rPr>
      <w:rFonts w:ascii="Calibri" w:eastAsia="Times New Roman" w:hAnsi="Calibri" w:cs="Times New Roman"/>
      <w:color w:val="000000"/>
    </w:rPr>
  </w:style>
  <w:style w:type="paragraph" w:customStyle="1" w:styleId="ListLabel318">
    <w:name w:val="ListLabel 318"/>
    <w:link w:val="ListLabel3181"/>
    <w:rsid w:val="00942DE1"/>
    <w:rPr>
      <w:rFonts w:ascii="Calibri" w:eastAsia="Times New Roman" w:hAnsi="Calibri" w:cs="Times New Roman"/>
      <w:color w:val="000000"/>
    </w:rPr>
  </w:style>
  <w:style w:type="character" w:customStyle="1" w:styleId="ListLabel3181">
    <w:name w:val="ListLabel 3181"/>
    <w:link w:val="ListLabel318"/>
    <w:rsid w:val="00942DE1"/>
    <w:rPr>
      <w:rFonts w:ascii="Calibri" w:eastAsia="Times New Roman" w:hAnsi="Calibri" w:cs="Times New Roman"/>
      <w:color w:val="000000"/>
    </w:rPr>
  </w:style>
  <w:style w:type="paragraph" w:customStyle="1" w:styleId="ListLabel105">
    <w:name w:val="ListLabel 105"/>
    <w:link w:val="ListLabel1051"/>
    <w:rsid w:val="00942DE1"/>
    <w:rPr>
      <w:rFonts w:ascii="Calibri" w:eastAsia="Times New Roman" w:hAnsi="Calibri" w:cs="Times New Roman"/>
      <w:color w:val="000000"/>
    </w:rPr>
  </w:style>
  <w:style w:type="character" w:customStyle="1" w:styleId="ListLabel1051">
    <w:name w:val="ListLabel 1051"/>
    <w:link w:val="ListLabel105"/>
    <w:rsid w:val="00942DE1"/>
    <w:rPr>
      <w:rFonts w:ascii="Calibri" w:eastAsia="Times New Roman" w:hAnsi="Calibri" w:cs="Times New Roman"/>
      <w:color w:val="000000"/>
    </w:rPr>
  </w:style>
  <w:style w:type="paragraph" w:customStyle="1" w:styleId="ListLabel41">
    <w:name w:val="ListLabel 41"/>
    <w:link w:val="ListLabel4110"/>
    <w:rsid w:val="00942DE1"/>
    <w:rPr>
      <w:rFonts w:ascii="Calibri" w:eastAsia="Times New Roman" w:hAnsi="Calibri" w:cs="Times New Roman"/>
      <w:color w:val="000000"/>
    </w:rPr>
  </w:style>
  <w:style w:type="character" w:customStyle="1" w:styleId="ListLabel4110">
    <w:name w:val="ListLabel 4110"/>
    <w:link w:val="ListLabel41"/>
    <w:rsid w:val="00942DE1"/>
    <w:rPr>
      <w:rFonts w:ascii="Calibri" w:eastAsia="Times New Roman" w:hAnsi="Calibri" w:cs="Times New Roman"/>
      <w:color w:val="000000"/>
    </w:rPr>
  </w:style>
  <w:style w:type="paragraph" w:customStyle="1" w:styleId="ListLabel173">
    <w:name w:val="ListLabel 173"/>
    <w:link w:val="ListLabel1731"/>
    <w:rsid w:val="00942DE1"/>
    <w:rPr>
      <w:rFonts w:ascii="Calibri" w:eastAsia="Times New Roman" w:hAnsi="Calibri" w:cs="Times New Roman"/>
      <w:color w:val="000000"/>
    </w:rPr>
  </w:style>
  <w:style w:type="character" w:customStyle="1" w:styleId="ListLabel1731">
    <w:name w:val="ListLabel 1731"/>
    <w:link w:val="ListLabel173"/>
    <w:rsid w:val="00942DE1"/>
    <w:rPr>
      <w:rFonts w:ascii="Calibri" w:eastAsia="Times New Roman" w:hAnsi="Calibri" w:cs="Times New Roman"/>
      <w:color w:val="000000"/>
    </w:rPr>
  </w:style>
  <w:style w:type="paragraph" w:customStyle="1" w:styleId="ListLabel541">
    <w:name w:val="ListLabel 541"/>
    <w:link w:val="ListLabel5411"/>
    <w:rsid w:val="00942DE1"/>
    <w:rPr>
      <w:rFonts w:ascii="Calibri" w:eastAsia="Times New Roman" w:hAnsi="Calibri" w:cs="Times New Roman"/>
      <w:color w:val="000000"/>
    </w:rPr>
  </w:style>
  <w:style w:type="character" w:customStyle="1" w:styleId="ListLabel5411">
    <w:name w:val="ListLabel 5411"/>
    <w:link w:val="ListLabel541"/>
    <w:rsid w:val="00942DE1"/>
    <w:rPr>
      <w:rFonts w:ascii="Calibri" w:eastAsia="Times New Roman" w:hAnsi="Calibri" w:cs="Times New Roman"/>
      <w:color w:val="000000"/>
    </w:rPr>
  </w:style>
  <w:style w:type="paragraph" w:customStyle="1" w:styleId="AAA">
    <w:name w:val="AAA Заголовок методички"/>
    <w:basedOn w:val="a"/>
    <w:qFormat/>
    <w:rsid w:val="00942DE1"/>
    <w:pPr>
      <w:spacing w:after="120" w:line="360" w:lineRule="auto"/>
      <w:ind w:firstLine="709"/>
      <w:jc w:val="both"/>
    </w:pPr>
    <w:rPr>
      <w:rFonts w:ascii="Times New Roman" w:eastAsiaTheme="minorHAnsi" w:hAnsi="Times New Roman" w:cstheme="minorBidi"/>
      <w:b/>
      <w:sz w:val="28"/>
    </w:rPr>
  </w:style>
  <w:style w:type="paragraph" w:customStyle="1" w:styleId="AAA0">
    <w:name w:val="AAA Подзаголовок методичке"/>
    <w:basedOn w:val="a"/>
    <w:qFormat/>
    <w:rsid w:val="00942DE1"/>
    <w:pPr>
      <w:spacing w:after="120" w:line="360" w:lineRule="auto"/>
      <w:ind w:firstLine="709"/>
      <w:jc w:val="both"/>
    </w:pPr>
    <w:rPr>
      <w:rFonts w:ascii="Times New Roman" w:eastAsiaTheme="minorHAnsi" w:hAnsi="Times New Roman" w:cs="Times New Roman"/>
      <w:b/>
      <w:bCs/>
      <w:sz w:val="28"/>
      <w:szCs w:val="24"/>
      <w:lang w:eastAsia="en-US"/>
    </w:rPr>
  </w:style>
  <w:style w:type="paragraph" w:customStyle="1" w:styleId="WW8Num3z5">
    <w:name w:val="WW8Num3z5"/>
    <w:link w:val="WW8Num3z51"/>
    <w:rsid w:val="00942DE1"/>
    <w:rPr>
      <w:rFonts w:ascii="Calibri" w:eastAsia="Times New Roman" w:hAnsi="Calibri" w:cs="Times New Roman"/>
      <w:color w:val="000000"/>
    </w:rPr>
  </w:style>
  <w:style w:type="character" w:customStyle="1" w:styleId="WW8Num3z51">
    <w:name w:val="WW8Num3z51"/>
    <w:link w:val="WW8Num3z5"/>
    <w:rsid w:val="00942DE1"/>
    <w:rPr>
      <w:rFonts w:ascii="Calibri" w:eastAsia="Times New Roman" w:hAnsi="Calibri" w:cs="Times New Roman"/>
      <w:color w:val="000000"/>
    </w:rPr>
  </w:style>
  <w:style w:type="paragraph" w:customStyle="1" w:styleId="ListLabel488">
    <w:name w:val="ListLabel 488"/>
    <w:link w:val="ListLabel4881"/>
    <w:rsid w:val="00942DE1"/>
    <w:rPr>
      <w:rFonts w:ascii="Calibri" w:eastAsia="Times New Roman" w:hAnsi="Calibri" w:cs="Times New Roman"/>
      <w:color w:val="000000"/>
    </w:rPr>
  </w:style>
  <w:style w:type="character" w:customStyle="1" w:styleId="ListLabel4881">
    <w:name w:val="ListLabel 4881"/>
    <w:link w:val="ListLabel488"/>
    <w:rsid w:val="00942DE1"/>
    <w:rPr>
      <w:rFonts w:ascii="Calibri" w:eastAsia="Times New Roman" w:hAnsi="Calibri" w:cs="Times New Roman"/>
      <w:color w:val="000000"/>
    </w:rPr>
  </w:style>
  <w:style w:type="paragraph" w:customStyle="1" w:styleId="ListLabel254">
    <w:name w:val="ListLabel 254"/>
    <w:link w:val="ListLabel2541"/>
    <w:rsid w:val="00942DE1"/>
    <w:rPr>
      <w:rFonts w:ascii="Calibri" w:eastAsia="Times New Roman" w:hAnsi="Calibri" w:cs="Times New Roman"/>
      <w:color w:val="000000"/>
    </w:rPr>
  </w:style>
  <w:style w:type="character" w:customStyle="1" w:styleId="ListLabel2541">
    <w:name w:val="ListLabel 2541"/>
    <w:link w:val="ListLabel254"/>
    <w:rsid w:val="00942DE1"/>
    <w:rPr>
      <w:rFonts w:ascii="Calibri" w:eastAsia="Times New Roman" w:hAnsi="Calibri" w:cs="Times New Roman"/>
      <w:color w:val="000000"/>
    </w:rPr>
  </w:style>
  <w:style w:type="paragraph" w:customStyle="1" w:styleId="ListLabel561">
    <w:name w:val="ListLabel 561"/>
    <w:link w:val="ListLabel5611"/>
    <w:rsid w:val="00942DE1"/>
    <w:rPr>
      <w:rFonts w:ascii="Calibri" w:eastAsia="Times New Roman" w:hAnsi="Calibri" w:cs="Times New Roman"/>
      <w:color w:val="000000"/>
    </w:rPr>
  </w:style>
  <w:style w:type="character" w:customStyle="1" w:styleId="ListLabel5611">
    <w:name w:val="ListLabel 5611"/>
    <w:link w:val="ListLabel561"/>
    <w:rsid w:val="00942DE1"/>
    <w:rPr>
      <w:rFonts w:ascii="Calibri" w:eastAsia="Times New Roman" w:hAnsi="Calibri" w:cs="Times New Roman"/>
      <w:color w:val="000000"/>
    </w:rPr>
  </w:style>
  <w:style w:type="character" w:customStyle="1" w:styleId="-1">
    <w:name w:val="Интернет-ссылка1"/>
    <w:rsid w:val="00942DE1"/>
    <w:rPr>
      <w:color w:val="0563C1"/>
      <w:u w:val="single"/>
    </w:rPr>
  </w:style>
  <w:style w:type="paragraph" w:customStyle="1" w:styleId="ListLabel565">
    <w:name w:val="ListLabel 565"/>
    <w:link w:val="ListLabel5651"/>
    <w:rsid w:val="00942DE1"/>
    <w:rPr>
      <w:rFonts w:ascii="Calibri" w:eastAsia="Times New Roman" w:hAnsi="Calibri" w:cs="Times New Roman"/>
      <w:color w:val="000000"/>
    </w:rPr>
  </w:style>
  <w:style w:type="character" w:customStyle="1" w:styleId="ListLabel5651">
    <w:name w:val="ListLabel 5651"/>
    <w:link w:val="ListLabel565"/>
    <w:rsid w:val="00942DE1"/>
    <w:rPr>
      <w:rFonts w:ascii="Calibri" w:eastAsia="Times New Roman" w:hAnsi="Calibri" w:cs="Times New Roman"/>
      <w:color w:val="000000"/>
    </w:rPr>
  </w:style>
  <w:style w:type="paragraph" w:customStyle="1" w:styleId="ListLabel99">
    <w:name w:val="ListLabel 99"/>
    <w:link w:val="ListLabel991"/>
    <w:rsid w:val="00942DE1"/>
    <w:rPr>
      <w:rFonts w:ascii="Calibri" w:eastAsia="Times New Roman" w:hAnsi="Calibri" w:cs="Times New Roman"/>
      <w:color w:val="000000"/>
      <w:sz w:val="24"/>
    </w:rPr>
  </w:style>
  <w:style w:type="character" w:customStyle="1" w:styleId="ListLabel991">
    <w:name w:val="ListLabel 991"/>
    <w:link w:val="ListLabel99"/>
    <w:rsid w:val="00942DE1"/>
    <w:rPr>
      <w:rFonts w:ascii="Calibri" w:eastAsia="Times New Roman" w:hAnsi="Calibri" w:cs="Times New Roman"/>
      <w:color w:val="000000"/>
      <w:sz w:val="24"/>
    </w:rPr>
  </w:style>
  <w:style w:type="paragraph" w:customStyle="1" w:styleId="ListLabel262">
    <w:name w:val="ListLabel 262"/>
    <w:link w:val="ListLabel2621"/>
    <w:rsid w:val="00942DE1"/>
    <w:rPr>
      <w:rFonts w:ascii="Calibri" w:eastAsia="Times New Roman" w:hAnsi="Calibri" w:cs="Times New Roman"/>
      <w:color w:val="000000"/>
    </w:rPr>
  </w:style>
  <w:style w:type="character" w:customStyle="1" w:styleId="ListLabel2621">
    <w:name w:val="ListLabel 2621"/>
    <w:link w:val="ListLabel262"/>
    <w:rsid w:val="00942DE1"/>
    <w:rPr>
      <w:rFonts w:ascii="Calibri" w:eastAsia="Times New Roman" w:hAnsi="Calibri" w:cs="Times New Roman"/>
      <w:color w:val="000000"/>
    </w:rPr>
  </w:style>
  <w:style w:type="paragraph" w:customStyle="1" w:styleId="ListLabel580">
    <w:name w:val="ListLabel 580"/>
    <w:link w:val="ListLabel5801"/>
    <w:rsid w:val="00942DE1"/>
    <w:rPr>
      <w:rFonts w:ascii="Calibri" w:eastAsia="Times New Roman" w:hAnsi="Calibri" w:cs="Times New Roman"/>
      <w:color w:val="000000"/>
    </w:rPr>
  </w:style>
  <w:style w:type="character" w:customStyle="1" w:styleId="ListLabel5801">
    <w:name w:val="ListLabel 5801"/>
    <w:link w:val="ListLabel580"/>
    <w:rsid w:val="00942DE1"/>
    <w:rPr>
      <w:rFonts w:ascii="Calibri" w:eastAsia="Times New Roman" w:hAnsi="Calibri" w:cs="Times New Roman"/>
      <w:color w:val="000000"/>
    </w:rPr>
  </w:style>
  <w:style w:type="paragraph" w:customStyle="1" w:styleId="ListLabel58">
    <w:name w:val="ListLabel 58"/>
    <w:link w:val="ListLabel587"/>
    <w:rsid w:val="00942DE1"/>
    <w:rPr>
      <w:rFonts w:ascii="Calibri" w:eastAsia="Times New Roman" w:hAnsi="Calibri" w:cs="Times New Roman"/>
      <w:color w:val="000000"/>
    </w:rPr>
  </w:style>
  <w:style w:type="character" w:customStyle="1" w:styleId="ListLabel587">
    <w:name w:val="ListLabel 587"/>
    <w:link w:val="ListLabel58"/>
    <w:rsid w:val="00942DE1"/>
    <w:rPr>
      <w:rFonts w:ascii="Calibri" w:eastAsia="Times New Roman" w:hAnsi="Calibri" w:cs="Times New Roman"/>
      <w:color w:val="000000"/>
    </w:rPr>
  </w:style>
  <w:style w:type="paragraph" w:customStyle="1" w:styleId="ListLabel128">
    <w:name w:val="ListLabel 128"/>
    <w:link w:val="ListLabel1281"/>
    <w:rsid w:val="00942DE1"/>
    <w:rPr>
      <w:rFonts w:ascii="Calibri" w:eastAsia="Times New Roman" w:hAnsi="Calibri" w:cs="Times New Roman"/>
      <w:color w:val="000000"/>
    </w:rPr>
  </w:style>
  <w:style w:type="character" w:customStyle="1" w:styleId="ListLabel1281">
    <w:name w:val="ListLabel 1281"/>
    <w:link w:val="ListLabel128"/>
    <w:rsid w:val="00942DE1"/>
    <w:rPr>
      <w:rFonts w:ascii="Calibri" w:eastAsia="Times New Roman" w:hAnsi="Calibri" w:cs="Times New Roman"/>
      <w:color w:val="000000"/>
    </w:rPr>
  </w:style>
  <w:style w:type="paragraph" w:customStyle="1" w:styleId="ListLabel364">
    <w:name w:val="ListLabel 364"/>
    <w:link w:val="ListLabel3641"/>
    <w:rsid w:val="00942DE1"/>
    <w:rPr>
      <w:rFonts w:ascii="Calibri" w:eastAsia="Times New Roman" w:hAnsi="Calibri" w:cs="Times New Roman"/>
      <w:color w:val="000000"/>
    </w:rPr>
  </w:style>
  <w:style w:type="character" w:customStyle="1" w:styleId="ListLabel3641">
    <w:name w:val="ListLabel 3641"/>
    <w:link w:val="ListLabel364"/>
    <w:rsid w:val="00942DE1"/>
    <w:rPr>
      <w:rFonts w:ascii="Calibri" w:eastAsia="Times New Roman" w:hAnsi="Calibri" w:cs="Times New Roman"/>
      <w:color w:val="000000"/>
    </w:rPr>
  </w:style>
  <w:style w:type="paragraph" w:styleId="affffffff">
    <w:name w:val="index heading"/>
    <w:basedOn w:val="a"/>
    <w:link w:val="afffffff3"/>
    <w:uiPriority w:val="99"/>
    <w:qFormat/>
    <w:rsid w:val="00942DE1"/>
    <w:pPr>
      <w:spacing w:after="160" w:line="252" w:lineRule="auto"/>
    </w:pPr>
    <w:rPr>
      <w:rFonts w:ascii="Times New Roman" w:eastAsia="Times New Roman" w:hAnsi="Times New Roman" w:cs="Times New Roman"/>
      <w:color w:val="000000"/>
      <w:sz w:val="24"/>
      <w:szCs w:val="20"/>
    </w:rPr>
  </w:style>
  <w:style w:type="character" w:customStyle="1" w:styleId="afffffff3">
    <w:name w:val="Указатель Знак"/>
    <w:basedOn w:val="1f8"/>
    <w:link w:val="affffffff"/>
    <w:uiPriority w:val="99"/>
    <w:rsid w:val="00942DE1"/>
    <w:rPr>
      <w:rFonts w:ascii="Times New Roman" w:eastAsia="Times New Roman" w:hAnsi="Times New Roman" w:cs="Times New Roman"/>
      <w:color w:val="000000"/>
      <w:sz w:val="24"/>
    </w:rPr>
  </w:style>
  <w:style w:type="character" w:customStyle="1" w:styleId="92">
    <w:name w:val="Оглавление 9 Знак"/>
    <w:basedOn w:val="1f8"/>
    <w:link w:val="91"/>
    <w:rsid w:val="00942DE1"/>
    <w:rPr>
      <w:rFonts w:ascii="Times New Roman" w:hAnsi="Times New Roman" w:cs="Verdana"/>
      <w:sz w:val="24"/>
    </w:rPr>
  </w:style>
  <w:style w:type="paragraph" w:customStyle="1" w:styleId="ListLabel226">
    <w:name w:val="ListLabel 226"/>
    <w:link w:val="ListLabel2261"/>
    <w:rsid w:val="00942DE1"/>
    <w:rPr>
      <w:rFonts w:ascii="Calibri" w:eastAsia="Times New Roman" w:hAnsi="Calibri" w:cs="Times New Roman"/>
      <w:color w:val="000000"/>
    </w:rPr>
  </w:style>
  <w:style w:type="character" w:customStyle="1" w:styleId="ListLabel2261">
    <w:name w:val="ListLabel 2261"/>
    <w:link w:val="ListLabel226"/>
    <w:rsid w:val="00942DE1"/>
    <w:rPr>
      <w:rFonts w:ascii="Calibri" w:eastAsia="Times New Roman" w:hAnsi="Calibri" w:cs="Times New Roman"/>
      <w:color w:val="000000"/>
    </w:rPr>
  </w:style>
  <w:style w:type="character" w:customStyle="1" w:styleId="11f1">
    <w:name w:val="Заголовок Знак11"/>
    <w:rsid w:val="00942DE1"/>
    <w:rPr>
      <w:rFonts w:ascii="Times New Roman" w:eastAsia="Times New Roman" w:hAnsi="Times New Roman" w:cs="Times New Roman"/>
      <w:i/>
      <w:color w:val="000000"/>
      <w:sz w:val="24"/>
      <w:szCs w:val="20"/>
    </w:rPr>
  </w:style>
  <w:style w:type="paragraph" w:customStyle="1" w:styleId="ListLabel367">
    <w:name w:val="ListLabel 367"/>
    <w:link w:val="ListLabel3671"/>
    <w:rsid w:val="00942DE1"/>
    <w:rPr>
      <w:rFonts w:ascii="Calibri" w:eastAsia="Times New Roman" w:hAnsi="Calibri" w:cs="Times New Roman"/>
      <w:color w:val="000000"/>
    </w:rPr>
  </w:style>
  <w:style w:type="character" w:customStyle="1" w:styleId="ListLabel3671">
    <w:name w:val="ListLabel 3671"/>
    <w:link w:val="ListLabel367"/>
    <w:rsid w:val="00942DE1"/>
    <w:rPr>
      <w:rFonts w:ascii="Calibri" w:eastAsia="Times New Roman" w:hAnsi="Calibri" w:cs="Times New Roman"/>
      <w:color w:val="000000"/>
    </w:rPr>
  </w:style>
  <w:style w:type="paragraph" w:customStyle="1" w:styleId="ListLabel138">
    <w:name w:val="ListLabel 138"/>
    <w:link w:val="ListLabel1381"/>
    <w:rsid w:val="00942DE1"/>
    <w:rPr>
      <w:rFonts w:ascii="Calibri" w:eastAsia="Times New Roman" w:hAnsi="Calibri" w:cs="Times New Roman"/>
      <w:color w:val="000000"/>
    </w:rPr>
  </w:style>
  <w:style w:type="character" w:customStyle="1" w:styleId="ListLabel1381">
    <w:name w:val="ListLabel 1381"/>
    <w:link w:val="ListLabel138"/>
    <w:rsid w:val="00942DE1"/>
    <w:rPr>
      <w:rFonts w:ascii="Calibri" w:eastAsia="Times New Roman" w:hAnsi="Calibri" w:cs="Times New Roman"/>
      <w:color w:val="000000"/>
    </w:rPr>
  </w:style>
  <w:style w:type="paragraph" w:customStyle="1" w:styleId="ListLabel242">
    <w:name w:val="ListLabel 242"/>
    <w:link w:val="ListLabel2421"/>
    <w:rsid w:val="00942DE1"/>
    <w:rPr>
      <w:rFonts w:ascii="Calibri" w:eastAsia="Times New Roman" w:hAnsi="Calibri" w:cs="Times New Roman"/>
      <w:color w:val="000000"/>
    </w:rPr>
  </w:style>
  <w:style w:type="character" w:customStyle="1" w:styleId="ListLabel2421">
    <w:name w:val="ListLabel 2421"/>
    <w:link w:val="ListLabel242"/>
    <w:rsid w:val="00942DE1"/>
    <w:rPr>
      <w:rFonts w:ascii="Calibri" w:eastAsia="Times New Roman" w:hAnsi="Calibri" w:cs="Times New Roman"/>
      <w:color w:val="000000"/>
    </w:rPr>
  </w:style>
  <w:style w:type="paragraph" w:customStyle="1" w:styleId="ListLabel296">
    <w:name w:val="ListLabel 296"/>
    <w:link w:val="ListLabel2961"/>
    <w:rsid w:val="00942DE1"/>
    <w:rPr>
      <w:rFonts w:ascii="Calibri" w:eastAsia="Times New Roman" w:hAnsi="Calibri" w:cs="Times New Roman"/>
      <w:color w:val="000000"/>
    </w:rPr>
  </w:style>
  <w:style w:type="character" w:customStyle="1" w:styleId="ListLabel2961">
    <w:name w:val="ListLabel 2961"/>
    <w:link w:val="ListLabel296"/>
    <w:rsid w:val="00942DE1"/>
    <w:rPr>
      <w:rFonts w:ascii="Calibri" w:eastAsia="Times New Roman" w:hAnsi="Calibri" w:cs="Times New Roman"/>
      <w:color w:val="000000"/>
    </w:rPr>
  </w:style>
  <w:style w:type="paragraph" w:customStyle="1" w:styleId="ListLabel167">
    <w:name w:val="ListLabel 167"/>
    <w:link w:val="ListLabel1671"/>
    <w:rsid w:val="00942DE1"/>
    <w:rPr>
      <w:rFonts w:ascii="Calibri" w:eastAsia="Times New Roman" w:hAnsi="Calibri" w:cs="Times New Roman"/>
      <w:color w:val="000000"/>
    </w:rPr>
  </w:style>
  <w:style w:type="character" w:customStyle="1" w:styleId="ListLabel1671">
    <w:name w:val="ListLabel 1671"/>
    <w:link w:val="ListLabel167"/>
    <w:rsid w:val="00942DE1"/>
    <w:rPr>
      <w:rFonts w:ascii="Calibri" w:eastAsia="Times New Roman" w:hAnsi="Calibri" w:cs="Times New Roman"/>
      <w:color w:val="000000"/>
    </w:rPr>
  </w:style>
  <w:style w:type="paragraph" w:customStyle="1" w:styleId="ListLabel308">
    <w:name w:val="ListLabel 308"/>
    <w:link w:val="ListLabel3081"/>
    <w:rsid w:val="00942DE1"/>
    <w:rPr>
      <w:rFonts w:ascii="Calibri" w:eastAsia="Times New Roman" w:hAnsi="Calibri" w:cs="Times New Roman"/>
      <w:color w:val="000000"/>
    </w:rPr>
  </w:style>
  <w:style w:type="character" w:customStyle="1" w:styleId="ListLabel3081">
    <w:name w:val="ListLabel 3081"/>
    <w:link w:val="ListLabel308"/>
    <w:rsid w:val="00942DE1"/>
    <w:rPr>
      <w:rFonts w:ascii="Calibri" w:eastAsia="Times New Roman" w:hAnsi="Calibri" w:cs="Times New Roman"/>
      <w:color w:val="000000"/>
    </w:rPr>
  </w:style>
  <w:style w:type="paragraph" w:customStyle="1" w:styleId="ListLabel432">
    <w:name w:val="ListLabel 432"/>
    <w:link w:val="ListLabel4321"/>
    <w:rsid w:val="00942DE1"/>
    <w:rPr>
      <w:rFonts w:ascii="Calibri" w:eastAsia="Times New Roman" w:hAnsi="Calibri" w:cs="Times New Roman"/>
      <w:color w:val="000000"/>
    </w:rPr>
  </w:style>
  <w:style w:type="character" w:customStyle="1" w:styleId="ListLabel4321">
    <w:name w:val="ListLabel 4321"/>
    <w:link w:val="ListLabel432"/>
    <w:rsid w:val="00942DE1"/>
    <w:rPr>
      <w:rFonts w:ascii="Calibri" w:eastAsia="Times New Roman" w:hAnsi="Calibri" w:cs="Times New Roman"/>
      <w:color w:val="000000"/>
    </w:rPr>
  </w:style>
  <w:style w:type="paragraph" w:customStyle="1" w:styleId="ListLabel267">
    <w:name w:val="ListLabel 267"/>
    <w:link w:val="ListLabel2671"/>
    <w:rsid w:val="00942DE1"/>
    <w:rPr>
      <w:rFonts w:ascii="Calibri" w:eastAsia="Times New Roman" w:hAnsi="Calibri" w:cs="Times New Roman"/>
      <w:color w:val="000000"/>
    </w:rPr>
  </w:style>
  <w:style w:type="character" w:customStyle="1" w:styleId="ListLabel2671">
    <w:name w:val="ListLabel 2671"/>
    <w:link w:val="ListLabel267"/>
    <w:rsid w:val="00942DE1"/>
    <w:rPr>
      <w:rFonts w:ascii="Calibri" w:eastAsia="Times New Roman" w:hAnsi="Calibri" w:cs="Times New Roman"/>
      <w:color w:val="000000"/>
    </w:rPr>
  </w:style>
  <w:style w:type="paragraph" w:customStyle="1" w:styleId="ListLabel93">
    <w:name w:val="ListLabel 93"/>
    <w:link w:val="ListLabel931"/>
    <w:rsid w:val="00942DE1"/>
    <w:rPr>
      <w:rFonts w:ascii="Calibri" w:eastAsia="Times New Roman" w:hAnsi="Calibri" w:cs="Times New Roman"/>
      <w:color w:val="000000"/>
    </w:rPr>
  </w:style>
  <w:style w:type="character" w:customStyle="1" w:styleId="ListLabel931">
    <w:name w:val="ListLabel 931"/>
    <w:link w:val="ListLabel93"/>
    <w:rsid w:val="00942DE1"/>
    <w:rPr>
      <w:rFonts w:ascii="Calibri" w:eastAsia="Times New Roman" w:hAnsi="Calibri" w:cs="Times New Roman"/>
      <w:color w:val="000000"/>
    </w:rPr>
  </w:style>
  <w:style w:type="paragraph" w:customStyle="1" w:styleId="ListLabel216">
    <w:name w:val="ListLabel 216"/>
    <w:link w:val="ListLabel2161"/>
    <w:rsid w:val="00942DE1"/>
    <w:rPr>
      <w:rFonts w:ascii="Calibri" w:eastAsia="Times New Roman" w:hAnsi="Calibri" w:cs="Times New Roman"/>
      <w:color w:val="000000"/>
    </w:rPr>
  </w:style>
  <w:style w:type="character" w:customStyle="1" w:styleId="ListLabel2161">
    <w:name w:val="ListLabel 2161"/>
    <w:link w:val="ListLabel216"/>
    <w:rsid w:val="00942DE1"/>
    <w:rPr>
      <w:rFonts w:ascii="Calibri" w:eastAsia="Times New Roman" w:hAnsi="Calibri" w:cs="Times New Roman"/>
      <w:color w:val="000000"/>
    </w:rPr>
  </w:style>
  <w:style w:type="paragraph" w:customStyle="1" w:styleId="ListLabel346">
    <w:name w:val="ListLabel 346"/>
    <w:link w:val="ListLabel3461"/>
    <w:rsid w:val="00942DE1"/>
    <w:rPr>
      <w:rFonts w:ascii="Calibri" w:eastAsia="Times New Roman" w:hAnsi="Calibri" w:cs="Times New Roman"/>
      <w:color w:val="000000"/>
    </w:rPr>
  </w:style>
  <w:style w:type="character" w:customStyle="1" w:styleId="ListLabel3461">
    <w:name w:val="ListLabel 3461"/>
    <w:link w:val="ListLabel346"/>
    <w:rsid w:val="00942DE1"/>
    <w:rPr>
      <w:rFonts w:ascii="Calibri" w:eastAsia="Times New Roman" w:hAnsi="Calibri" w:cs="Times New Roman"/>
      <w:color w:val="000000"/>
    </w:rPr>
  </w:style>
  <w:style w:type="paragraph" w:customStyle="1" w:styleId="ListLabel29">
    <w:name w:val="ListLabel 29"/>
    <w:link w:val="ListLabel2910"/>
    <w:rsid w:val="00942DE1"/>
    <w:rPr>
      <w:rFonts w:ascii="Calibri" w:eastAsia="Times New Roman" w:hAnsi="Calibri" w:cs="Times New Roman"/>
      <w:color w:val="000000"/>
    </w:rPr>
  </w:style>
  <w:style w:type="character" w:customStyle="1" w:styleId="ListLabel2910">
    <w:name w:val="ListLabel 2910"/>
    <w:link w:val="ListLabel29"/>
    <w:rsid w:val="00942DE1"/>
    <w:rPr>
      <w:rFonts w:ascii="Calibri" w:eastAsia="Times New Roman" w:hAnsi="Calibri" w:cs="Times New Roman"/>
      <w:color w:val="000000"/>
    </w:rPr>
  </w:style>
  <w:style w:type="paragraph" w:customStyle="1" w:styleId="ListLabel430">
    <w:name w:val="ListLabel 430"/>
    <w:link w:val="ListLabel4301"/>
    <w:rsid w:val="00942DE1"/>
    <w:rPr>
      <w:rFonts w:ascii="Calibri" w:eastAsia="Times New Roman" w:hAnsi="Calibri" w:cs="Times New Roman"/>
      <w:color w:val="000000"/>
    </w:rPr>
  </w:style>
  <w:style w:type="character" w:customStyle="1" w:styleId="ListLabel4301">
    <w:name w:val="ListLabel 4301"/>
    <w:link w:val="ListLabel430"/>
    <w:rsid w:val="00942DE1"/>
    <w:rPr>
      <w:rFonts w:ascii="Calibri" w:eastAsia="Times New Roman" w:hAnsi="Calibri" w:cs="Times New Roman"/>
      <w:color w:val="000000"/>
    </w:rPr>
  </w:style>
  <w:style w:type="paragraph" w:customStyle="1" w:styleId="ListLabel322">
    <w:name w:val="ListLabel 322"/>
    <w:link w:val="ListLabel3221"/>
    <w:rsid w:val="00942DE1"/>
    <w:rPr>
      <w:rFonts w:ascii="Calibri" w:eastAsia="Times New Roman" w:hAnsi="Calibri" w:cs="Times New Roman"/>
      <w:color w:val="000000"/>
    </w:rPr>
  </w:style>
  <w:style w:type="character" w:customStyle="1" w:styleId="ListLabel3221">
    <w:name w:val="ListLabel 3221"/>
    <w:link w:val="ListLabel322"/>
    <w:rsid w:val="00942DE1"/>
    <w:rPr>
      <w:rFonts w:ascii="Calibri" w:eastAsia="Times New Roman" w:hAnsi="Calibri" w:cs="Times New Roman"/>
      <w:color w:val="000000"/>
    </w:rPr>
  </w:style>
  <w:style w:type="paragraph" w:customStyle="1" w:styleId="ListLabel423">
    <w:name w:val="ListLabel 423"/>
    <w:link w:val="ListLabel4231"/>
    <w:rsid w:val="00942DE1"/>
    <w:rPr>
      <w:rFonts w:ascii="Calibri" w:eastAsia="Times New Roman" w:hAnsi="Calibri" w:cs="Times New Roman"/>
      <w:color w:val="000000"/>
    </w:rPr>
  </w:style>
  <w:style w:type="character" w:customStyle="1" w:styleId="ListLabel4231">
    <w:name w:val="ListLabel 4231"/>
    <w:link w:val="ListLabel423"/>
    <w:rsid w:val="00942DE1"/>
    <w:rPr>
      <w:rFonts w:ascii="Calibri" w:eastAsia="Times New Roman" w:hAnsi="Calibri" w:cs="Times New Roman"/>
      <w:color w:val="000000"/>
    </w:rPr>
  </w:style>
  <w:style w:type="paragraph" w:customStyle="1" w:styleId="ListLabel168">
    <w:name w:val="ListLabel 168"/>
    <w:link w:val="ListLabel1681"/>
    <w:rsid w:val="00942DE1"/>
    <w:rPr>
      <w:rFonts w:ascii="Calibri" w:eastAsia="Times New Roman" w:hAnsi="Calibri" w:cs="Times New Roman"/>
      <w:color w:val="000000"/>
    </w:rPr>
  </w:style>
  <w:style w:type="character" w:customStyle="1" w:styleId="ListLabel1681">
    <w:name w:val="ListLabel 1681"/>
    <w:link w:val="ListLabel168"/>
    <w:rsid w:val="00942DE1"/>
    <w:rPr>
      <w:rFonts w:ascii="Calibri" w:eastAsia="Times New Roman" w:hAnsi="Calibri" w:cs="Times New Roman"/>
      <w:color w:val="000000"/>
    </w:rPr>
  </w:style>
  <w:style w:type="paragraph" w:customStyle="1" w:styleId="ListLabel59">
    <w:name w:val="ListLabel 59"/>
    <w:link w:val="ListLabel591"/>
    <w:rsid w:val="00942DE1"/>
    <w:rPr>
      <w:rFonts w:ascii="Calibri" w:eastAsia="Times New Roman" w:hAnsi="Calibri" w:cs="Times New Roman"/>
      <w:color w:val="000000"/>
    </w:rPr>
  </w:style>
  <w:style w:type="character" w:customStyle="1" w:styleId="ListLabel591">
    <w:name w:val="ListLabel 591"/>
    <w:link w:val="ListLabel59"/>
    <w:rsid w:val="00942DE1"/>
    <w:rPr>
      <w:rFonts w:ascii="Calibri" w:eastAsia="Times New Roman" w:hAnsi="Calibri" w:cs="Times New Roman"/>
      <w:color w:val="000000"/>
    </w:rPr>
  </w:style>
  <w:style w:type="paragraph" w:customStyle="1" w:styleId="ListLabel137">
    <w:name w:val="ListLabel 137"/>
    <w:link w:val="ListLabel1371"/>
    <w:rsid w:val="00942DE1"/>
    <w:rPr>
      <w:rFonts w:ascii="Calibri" w:eastAsia="Times New Roman" w:hAnsi="Calibri" w:cs="Times New Roman"/>
      <w:color w:val="000000"/>
    </w:rPr>
  </w:style>
  <w:style w:type="character" w:customStyle="1" w:styleId="ListLabel1371">
    <w:name w:val="ListLabel 1371"/>
    <w:link w:val="ListLabel137"/>
    <w:rsid w:val="00942DE1"/>
    <w:rPr>
      <w:rFonts w:ascii="Calibri" w:eastAsia="Times New Roman" w:hAnsi="Calibri" w:cs="Times New Roman"/>
      <w:color w:val="000000"/>
    </w:rPr>
  </w:style>
  <w:style w:type="paragraph" w:customStyle="1" w:styleId="ListLabel555">
    <w:name w:val="ListLabel 555"/>
    <w:link w:val="ListLabel5551"/>
    <w:rsid w:val="00942DE1"/>
    <w:rPr>
      <w:rFonts w:ascii="Calibri" w:eastAsia="Times New Roman" w:hAnsi="Calibri" w:cs="Times New Roman"/>
      <w:color w:val="000000"/>
    </w:rPr>
  </w:style>
  <w:style w:type="character" w:customStyle="1" w:styleId="ListLabel5551">
    <w:name w:val="ListLabel 5551"/>
    <w:link w:val="ListLabel555"/>
    <w:rsid w:val="00942DE1"/>
    <w:rPr>
      <w:rFonts w:ascii="Calibri" w:eastAsia="Times New Roman" w:hAnsi="Calibri" w:cs="Times New Roman"/>
      <w:color w:val="000000"/>
    </w:rPr>
  </w:style>
  <w:style w:type="paragraph" w:customStyle="1" w:styleId="ListLabel211">
    <w:name w:val="ListLabel 211"/>
    <w:link w:val="ListLabel2111"/>
    <w:rsid w:val="00942DE1"/>
    <w:rPr>
      <w:rFonts w:ascii="Calibri" w:eastAsia="Times New Roman" w:hAnsi="Calibri" w:cs="Times New Roman"/>
      <w:color w:val="000000"/>
    </w:rPr>
  </w:style>
  <w:style w:type="character" w:customStyle="1" w:styleId="ListLabel2111">
    <w:name w:val="ListLabel 2111"/>
    <w:link w:val="ListLabel211"/>
    <w:rsid w:val="00942DE1"/>
    <w:rPr>
      <w:rFonts w:ascii="Calibri" w:eastAsia="Times New Roman" w:hAnsi="Calibri" w:cs="Times New Roman"/>
      <w:color w:val="000000"/>
    </w:rPr>
  </w:style>
  <w:style w:type="character" w:customStyle="1" w:styleId="2fa">
    <w:name w:val="Тема примечания Знак2"/>
    <w:rsid w:val="00942DE1"/>
    <w:rPr>
      <w:rFonts w:ascii="Times New Roman" w:hAnsi="Times New Roman"/>
      <w:b/>
    </w:rPr>
  </w:style>
  <w:style w:type="paragraph" w:customStyle="1" w:styleId="ListLabel428">
    <w:name w:val="ListLabel 428"/>
    <w:link w:val="ListLabel4281"/>
    <w:rsid w:val="00942DE1"/>
    <w:rPr>
      <w:rFonts w:ascii="Calibri" w:eastAsia="Times New Roman" w:hAnsi="Calibri" w:cs="Times New Roman"/>
      <w:color w:val="000000"/>
    </w:rPr>
  </w:style>
  <w:style w:type="character" w:customStyle="1" w:styleId="ListLabel4281">
    <w:name w:val="ListLabel 4281"/>
    <w:link w:val="ListLabel428"/>
    <w:rsid w:val="00942DE1"/>
    <w:rPr>
      <w:rFonts w:ascii="Calibri" w:eastAsia="Times New Roman" w:hAnsi="Calibri" w:cs="Times New Roman"/>
      <w:color w:val="000000"/>
    </w:rPr>
  </w:style>
  <w:style w:type="paragraph" w:styleId="affffffff0">
    <w:name w:val="caption"/>
    <w:basedOn w:val="a"/>
    <w:link w:val="affffffff1"/>
    <w:uiPriority w:val="35"/>
    <w:qFormat/>
    <w:rsid w:val="00942DE1"/>
    <w:pPr>
      <w:spacing w:before="120" w:after="120" w:line="252" w:lineRule="auto"/>
    </w:pPr>
    <w:rPr>
      <w:rFonts w:ascii="Times New Roman" w:eastAsia="Times New Roman" w:hAnsi="Times New Roman" w:cs="Times New Roman"/>
      <w:i/>
      <w:color w:val="000000"/>
      <w:sz w:val="24"/>
      <w:szCs w:val="20"/>
    </w:rPr>
  </w:style>
  <w:style w:type="character" w:customStyle="1" w:styleId="affffffff1">
    <w:name w:val="Название объекта Знак"/>
    <w:basedOn w:val="1f8"/>
    <w:link w:val="affffffff0"/>
    <w:uiPriority w:val="35"/>
    <w:rsid w:val="00942DE1"/>
    <w:rPr>
      <w:rFonts w:ascii="Times New Roman" w:eastAsia="Times New Roman" w:hAnsi="Times New Roman" w:cs="Times New Roman"/>
      <w:i/>
      <w:color w:val="000000"/>
      <w:sz w:val="24"/>
    </w:rPr>
  </w:style>
  <w:style w:type="paragraph" w:customStyle="1" w:styleId="ListLabel162">
    <w:name w:val="ListLabel 162"/>
    <w:link w:val="ListLabel1621"/>
    <w:rsid w:val="00942DE1"/>
    <w:rPr>
      <w:rFonts w:ascii="Calibri" w:eastAsia="Times New Roman" w:hAnsi="Calibri" w:cs="Times New Roman"/>
      <w:color w:val="000000"/>
    </w:rPr>
  </w:style>
  <w:style w:type="character" w:customStyle="1" w:styleId="ListLabel1621">
    <w:name w:val="ListLabel 1621"/>
    <w:link w:val="ListLabel162"/>
    <w:rsid w:val="00942DE1"/>
    <w:rPr>
      <w:rFonts w:ascii="Calibri" w:eastAsia="Times New Roman" w:hAnsi="Calibri" w:cs="Times New Roman"/>
      <w:color w:val="000000"/>
    </w:rPr>
  </w:style>
  <w:style w:type="paragraph" w:customStyle="1" w:styleId="affffffff2">
    <w:name w:val="Ссылка указателя"/>
    <w:link w:val="1ff4"/>
    <w:rsid w:val="00942DE1"/>
    <w:rPr>
      <w:rFonts w:ascii="Calibri" w:eastAsia="Times New Roman" w:hAnsi="Calibri" w:cs="Times New Roman"/>
      <w:color w:val="000000"/>
    </w:rPr>
  </w:style>
  <w:style w:type="character" w:customStyle="1" w:styleId="1ff4">
    <w:name w:val="Ссылка указателя1"/>
    <w:link w:val="affffffff2"/>
    <w:rsid w:val="00942DE1"/>
    <w:rPr>
      <w:rFonts w:ascii="Calibri" w:eastAsia="Times New Roman" w:hAnsi="Calibri" w:cs="Times New Roman"/>
      <w:color w:val="000000"/>
    </w:rPr>
  </w:style>
  <w:style w:type="paragraph" w:customStyle="1" w:styleId="ListLabel458">
    <w:name w:val="ListLabel 458"/>
    <w:link w:val="ListLabel4581"/>
    <w:rsid w:val="00942DE1"/>
    <w:rPr>
      <w:rFonts w:ascii="Calibri" w:eastAsia="Times New Roman" w:hAnsi="Calibri" w:cs="Times New Roman"/>
      <w:color w:val="000000"/>
    </w:rPr>
  </w:style>
  <w:style w:type="character" w:customStyle="1" w:styleId="ListLabel4581">
    <w:name w:val="ListLabel 4581"/>
    <w:link w:val="ListLabel458"/>
    <w:rsid w:val="00942DE1"/>
    <w:rPr>
      <w:rFonts w:ascii="Calibri" w:eastAsia="Times New Roman" w:hAnsi="Calibri" w:cs="Times New Roman"/>
      <w:color w:val="000000"/>
    </w:rPr>
  </w:style>
  <w:style w:type="character" w:customStyle="1" w:styleId="2fb">
    <w:name w:val="Текст концевой сноски Знак2"/>
    <w:basedOn w:val="1f8"/>
    <w:rsid w:val="00942DE1"/>
    <w:rPr>
      <w:rFonts w:ascii="Times New Roman" w:hAnsi="Times New Roman"/>
      <w:sz w:val="24"/>
    </w:rPr>
  </w:style>
  <w:style w:type="paragraph" w:customStyle="1" w:styleId="ListLabel158">
    <w:name w:val="ListLabel 158"/>
    <w:link w:val="ListLabel1581"/>
    <w:rsid w:val="00942DE1"/>
    <w:rPr>
      <w:rFonts w:ascii="Calibri" w:eastAsia="Times New Roman" w:hAnsi="Calibri" w:cs="Times New Roman"/>
      <w:color w:val="000000"/>
    </w:rPr>
  </w:style>
  <w:style w:type="character" w:customStyle="1" w:styleId="ListLabel1581">
    <w:name w:val="ListLabel 1581"/>
    <w:link w:val="ListLabel158"/>
    <w:rsid w:val="00942DE1"/>
    <w:rPr>
      <w:rFonts w:ascii="Calibri" w:eastAsia="Times New Roman" w:hAnsi="Calibri" w:cs="Times New Roman"/>
      <w:color w:val="000000"/>
    </w:rPr>
  </w:style>
  <w:style w:type="paragraph" w:customStyle="1" w:styleId="ListLabel300">
    <w:name w:val="ListLabel 300"/>
    <w:link w:val="ListLabel3001"/>
    <w:rsid w:val="00942DE1"/>
    <w:rPr>
      <w:rFonts w:ascii="Calibri" w:eastAsia="Times New Roman" w:hAnsi="Calibri" w:cs="Times New Roman"/>
      <w:color w:val="000000"/>
    </w:rPr>
  </w:style>
  <w:style w:type="character" w:customStyle="1" w:styleId="ListLabel3001">
    <w:name w:val="ListLabel 3001"/>
    <w:link w:val="ListLabel300"/>
    <w:rsid w:val="00942DE1"/>
    <w:rPr>
      <w:rFonts w:ascii="Calibri" w:eastAsia="Times New Roman" w:hAnsi="Calibri" w:cs="Times New Roman"/>
      <w:color w:val="000000"/>
    </w:rPr>
  </w:style>
  <w:style w:type="paragraph" w:customStyle="1" w:styleId="ListLabel517">
    <w:name w:val="ListLabel 517"/>
    <w:link w:val="ListLabel5171"/>
    <w:rsid w:val="00942DE1"/>
    <w:rPr>
      <w:rFonts w:ascii="Calibri" w:eastAsia="Times New Roman" w:hAnsi="Calibri" w:cs="Times New Roman"/>
      <w:color w:val="000000"/>
    </w:rPr>
  </w:style>
  <w:style w:type="character" w:customStyle="1" w:styleId="ListLabel5171">
    <w:name w:val="ListLabel 5171"/>
    <w:link w:val="ListLabel517"/>
    <w:rsid w:val="00942DE1"/>
    <w:rPr>
      <w:rFonts w:ascii="Calibri" w:eastAsia="Times New Roman" w:hAnsi="Calibri" w:cs="Times New Roman"/>
      <w:color w:val="000000"/>
    </w:rPr>
  </w:style>
  <w:style w:type="paragraph" w:customStyle="1" w:styleId="ListLabel239">
    <w:name w:val="ListLabel 239"/>
    <w:link w:val="ListLabel2391"/>
    <w:rsid w:val="00942DE1"/>
    <w:rPr>
      <w:rFonts w:ascii="Calibri" w:eastAsia="Times New Roman" w:hAnsi="Calibri" w:cs="Times New Roman"/>
      <w:color w:val="000000"/>
    </w:rPr>
  </w:style>
  <w:style w:type="character" w:customStyle="1" w:styleId="ListLabel2391">
    <w:name w:val="ListLabel 2391"/>
    <w:link w:val="ListLabel239"/>
    <w:rsid w:val="00942DE1"/>
    <w:rPr>
      <w:rFonts w:ascii="Calibri" w:eastAsia="Times New Roman" w:hAnsi="Calibri" w:cs="Times New Roman"/>
      <w:color w:val="000000"/>
    </w:rPr>
  </w:style>
  <w:style w:type="paragraph" w:customStyle="1" w:styleId="ListLabel279">
    <w:name w:val="ListLabel 279"/>
    <w:link w:val="ListLabel2791"/>
    <w:rsid w:val="00942DE1"/>
    <w:rPr>
      <w:rFonts w:ascii="Calibri" w:eastAsia="Times New Roman" w:hAnsi="Calibri" w:cs="Times New Roman"/>
      <w:color w:val="000000"/>
    </w:rPr>
  </w:style>
  <w:style w:type="character" w:customStyle="1" w:styleId="ListLabel2791">
    <w:name w:val="ListLabel 2791"/>
    <w:link w:val="ListLabel279"/>
    <w:rsid w:val="00942DE1"/>
    <w:rPr>
      <w:rFonts w:ascii="Calibri" w:eastAsia="Times New Roman" w:hAnsi="Calibri" w:cs="Times New Roman"/>
      <w:color w:val="000000"/>
    </w:rPr>
  </w:style>
  <w:style w:type="paragraph" w:customStyle="1" w:styleId="ListLabel92">
    <w:name w:val="ListLabel 92"/>
    <w:link w:val="ListLabel921"/>
    <w:rsid w:val="00942DE1"/>
    <w:rPr>
      <w:rFonts w:ascii="Calibri" w:eastAsia="Times New Roman" w:hAnsi="Calibri" w:cs="Times New Roman"/>
      <w:color w:val="000000"/>
    </w:rPr>
  </w:style>
  <w:style w:type="character" w:customStyle="1" w:styleId="ListLabel921">
    <w:name w:val="ListLabel 921"/>
    <w:link w:val="ListLabel92"/>
    <w:rsid w:val="00942DE1"/>
    <w:rPr>
      <w:rFonts w:ascii="Calibri" w:eastAsia="Times New Roman" w:hAnsi="Calibri" w:cs="Times New Roman"/>
      <w:color w:val="000000"/>
    </w:rPr>
  </w:style>
  <w:style w:type="paragraph" w:customStyle="1" w:styleId="ListLabel523">
    <w:name w:val="ListLabel 523"/>
    <w:link w:val="ListLabel5231"/>
    <w:rsid w:val="00942DE1"/>
    <w:rPr>
      <w:rFonts w:ascii="Calibri" w:eastAsia="Times New Roman" w:hAnsi="Calibri" w:cs="Times New Roman"/>
      <w:color w:val="000000"/>
    </w:rPr>
  </w:style>
  <w:style w:type="character" w:customStyle="1" w:styleId="ListLabel5231">
    <w:name w:val="ListLabel 5231"/>
    <w:link w:val="ListLabel523"/>
    <w:rsid w:val="00942DE1"/>
    <w:rPr>
      <w:rFonts w:ascii="Calibri" w:eastAsia="Times New Roman" w:hAnsi="Calibri" w:cs="Times New Roman"/>
      <w:color w:val="000000"/>
    </w:rPr>
  </w:style>
  <w:style w:type="paragraph" w:customStyle="1" w:styleId="1ff5">
    <w:name w:val="Оглавление 1 Знак"/>
    <w:link w:val="121"/>
    <w:rsid w:val="00942DE1"/>
    <w:rPr>
      <w:rFonts w:ascii="Times New Roman" w:eastAsia="Times New Roman" w:hAnsi="Times New Roman" w:cs="Times New Roman"/>
      <w:b/>
      <w:color w:val="000000"/>
      <w:sz w:val="24"/>
    </w:rPr>
  </w:style>
  <w:style w:type="character" w:customStyle="1" w:styleId="121">
    <w:name w:val="Оглавление 1 Знак2"/>
    <w:link w:val="1ff5"/>
    <w:rsid w:val="00942DE1"/>
    <w:rPr>
      <w:rFonts w:ascii="Times New Roman" w:eastAsia="Times New Roman" w:hAnsi="Times New Roman" w:cs="Times New Roman"/>
      <w:b/>
      <w:color w:val="000000"/>
      <w:sz w:val="24"/>
    </w:rPr>
  </w:style>
  <w:style w:type="paragraph" w:customStyle="1" w:styleId="ListLabel111">
    <w:name w:val="ListLabel 111"/>
    <w:link w:val="ListLabel1111"/>
    <w:rsid w:val="00942DE1"/>
    <w:rPr>
      <w:rFonts w:ascii="Calibri" w:eastAsia="Times New Roman" w:hAnsi="Calibri" w:cs="Times New Roman"/>
      <w:color w:val="000000"/>
    </w:rPr>
  </w:style>
  <w:style w:type="character" w:customStyle="1" w:styleId="ListLabel1111">
    <w:name w:val="ListLabel 1111"/>
    <w:link w:val="ListLabel111"/>
    <w:rsid w:val="00942DE1"/>
    <w:rPr>
      <w:rFonts w:ascii="Calibri" w:eastAsia="Times New Roman" w:hAnsi="Calibri" w:cs="Times New Roman"/>
      <w:color w:val="000000"/>
    </w:rPr>
  </w:style>
  <w:style w:type="character" w:customStyle="1" w:styleId="82">
    <w:name w:val="Оглавление 8 Знак"/>
    <w:basedOn w:val="1f8"/>
    <w:link w:val="81"/>
    <w:rsid w:val="00942DE1"/>
    <w:rPr>
      <w:rFonts w:ascii="Times New Roman" w:hAnsi="Times New Roman" w:cs="Verdana"/>
      <w:sz w:val="24"/>
    </w:rPr>
  </w:style>
  <w:style w:type="paragraph" w:customStyle="1" w:styleId="ListLabel246">
    <w:name w:val="ListLabel 246"/>
    <w:link w:val="ListLabel2461"/>
    <w:rsid w:val="00942DE1"/>
    <w:rPr>
      <w:rFonts w:ascii="Calibri" w:eastAsia="Times New Roman" w:hAnsi="Calibri" w:cs="Times New Roman"/>
      <w:color w:val="000000"/>
    </w:rPr>
  </w:style>
  <w:style w:type="character" w:customStyle="1" w:styleId="ListLabel2461">
    <w:name w:val="ListLabel 2461"/>
    <w:link w:val="ListLabel246"/>
    <w:rsid w:val="00942DE1"/>
    <w:rPr>
      <w:rFonts w:ascii="Calibri" w:eastAsia="Times New Roman" w:hAnsi="Calibri" w:cs="Times New Roman"/>
      <w:color w:val="000000"/>
    </w:rPr>
  </w:style>
  <w:style w:type="paragraph" w:customStyle="1" w:styleId="ListLabel245">
    <w:name w:val="ListLabel 245"/>
    <w:link w:val="ListLabel2451"/>
    <w:rsid w:val="00942DE1"/>
    <w:rPr>
      <w:rFonts w:ascii="Calibri" w:eastAsia="Times New Roman" w:hAnsi="Calibri" w:cs="Times New Roman"/>
      <w:color w:val="000000"/>
    </w:rPr>
  </w:style>
  <w:style w:type="character" w:customStyle="1" w:styleId="ListLabel2451">
    <w:name w:val="ListLabel 2451"/>
    <w:link w:val="ListLabel245"/>
    <w:rsid w:val="00942DE1"/>
    <w:rPr>
      <w:rFonts w:ascii="Calibri" w:eastAsia="Times New Roman" w:hAnsi="Calibri" w:cs="Times New Roman"/>
      <w:color w:val="000000"/>
    </w:rPr>
  </w:style>
  <w:style w:type="paragraph" w:customStyle="1" w:styleId="ListLabel163">
    <w:name w:val="ListLabel 163"/>
    <w:link w:val="ListLabel1631"/>
    <w:rsid w:val="00942DE1"/>
    <w:rPr>
      <w:rFonts w:ascii="Calibri" w:eastAsia="Times New Roman" w:hAnsi="Calibri" w:cs="Times New Roman"/>
      <w:color w:val="000000"/>
    </w:rPr>
  </w:style>
  <w:style w:type="character" w:customStyle="1" w:styleId="ListLabel1631">
    <w:name w:val="ListLabel 1631"/>
    <w:link w:val="ListLabel163"/>
    <w:rsid w:val="00942DE1"/>
    <w:rPr>
      <w:rFonts w:ascii="Calibri" w:eastAsia="Times New Roman" w:hAnsi="Calibri" w:cs="Times New Roman"/>
      <w:color w:val="000000"/>
    </w:rPr>
  </w:style>
  <w:style w:type="paragraph" w:customStyle="1" w:styleId="cf01">
    <w:name w:val="cf01"/>
    <w:basedOn w:val="1f9"/>
    <w:link w:val="cf011"/>
    <w:rsid w:val="00942DE1"/>
    <w:rPr>
      <w:rFonts w:ascii="Segoe UI" w:hAnsi="Segoe UI"/>
      <w:color w:val="00B050"/>
      <w:sz w:val="18"/>
    </w:rPr>
  </w:style>
  <w:style w:type="character" w:customStyle="1" w:styleId="cf011">
    <w:name w:val="cf011"/>
    <w:basedOn w:val="a1"/>
    <w:link w:val="cf01"/>
    <w:rsid w:val="00942DE1"/>
    <w:rPr>
      <w:rFonts w:ascii="Segoe UI" w:eastAsia="Times New Roman" w:hAnsi="Segoe UI" w:cs="Times New Roman"/>
      <w:color w:val="00B050"/>
      <w:sz w:val="18"/>
    </w:rPr>
  </w:style>
  <w:style w:type="character" w:customStyle="1" w:styleId="11f2">
    <w:name w:val="Текст концевой сноски Знак11"/>
    <w:rsid w:val="00942DE1"/>
    <w:rPr>
      <w:rFonts w:ascii="Times New Roman" w:hAnsi="Times New Roman"/>
    </w:rPr>
  </w:style>
  <w:style w:type="paragraph" w:customStyle="1" w:styleId="ListLabel552">
    <w:name w:val="ListLabel 552"/>
    <w:link w:val="ListLabel5521"/>
    <w:rsid w:val="00942DE1"/>
    <w:rPr>
      <w:rFonts w:ascii="Calibri" w:eastAsia="Times New Roman" w:hAnsi="Calibri" w:cs="Times New Roman"/>
      <w:color w:val="000000"/>
    </w:rPr>
  </w:style>
  <w:style w:type="character" w:customStyle="1" w:styleId="ListLabel5521">
    <w:name w:val="ListLabel 5521"/>
    <w:link w:val="ListLabel552"/>
    <w:rsid w:val="00942DE1"/>
    <w:rPr>
      <w:rFonts w:ascii="Calibri" w:eastAsia="Times New Roman" w:hAnsi="Calibri" w:cs="Times New Roman"/>
      <w:color w:val="000000"/>
    </w:rPr>
  </w:style>
  <w:style w:type="paragraph" w:customStyle="1" w:styleId="ListLabel176">
    <w:name w:val="ListLabel 176"/>
    <w:link w:val="ListLabel1761"/>
    <w:rsid w:val="00942DE1"/>
    <w:rPr>
      <w:rFonts w:ascii="Calibri" w:eastAsia="Times New Roman" w:hAnsi="Calibri" w:cs="Times New Roman"/>
      <w:color w:val="000000"/>
    </w:rPr>
  </w:style>
  <w:style w:type="character" w:customStyle="1" w:styleId="ListLabel1761">
    <w:name w:val="ListLabel 1761"/>
    <w:link w:val="ListLabel176"/>
    <w:rsid w:val="00942DE1"/>
    <w:rPr>
      <w:rFonts w:ascii="Calibri" w:eastAsia="Times New Roman" w:hAnsi="Calibri" w:cs="Times New Roman"/>
      <w:color w:val="000000"/>
    </w:rPr>
  </w:style>
  <w:style w:type="paragraph" w:customStyle="1" w:styleId="ListLabel316">
    <w:name w:val="ListLabel 316"/>
    <w:link w:val="ListLabel3161"/>
    <w:rsid w:val="00942DE1"/>
    <w:rPr>
      <w:rFonts w:ascii="Calibri" w:eastAsia="Times New Roman" w:hAnsi="Calibri" w:cs="Times New Roman"/>
      <w:color w:val="000000"/>
    </w:rPr>
  </w:style>
  <w:style w:type="character" w:customStyle="1" w:styleId="ListLabel3161">
    <w:name w:val="ListLabel 3161"/>
    <w:link w:val="ListLabel316"/>
    <w:rsid w:val="00942DE1"/>
    <w:rPr>
      <w:rFonts w:ascii="Calibri" w:eastAsia="Times New Roman" w:hAnsi="Calibri" w:cs="Times New Roman"/>
      <w:color w:val="000000"/>
    </w:rPr>
  </w:style>
  <w:style w:type="paragraph" w:customStyle="1" w:styleId="ListLabel449">
    <w:name w:val="ListLabel 449"/>
    <w:link w:val="ListLabel4491"/>
    <w:rsid w:val="00942DE1"/>
    <w:rPr>
      <w:rFonts w:ascii="Calibri" w:eastAsia="Times New Roman" w:hAnsi="Calibri" w:cs="Times New Roman"/>
      <w:color w:val="000000"/>
    </w:rPr>
  </w:style>
  <w:style w:type="character" w:customStyle="1" w:styleId="ListLabel4491">
    <w:name w:val="ListLabel 4491"/>
    <w:link w:val="ListLabel449"/>
    <w:rsid w:val="00942DE1"/>
    <w:rPr>
      <w:rFonts w:ascii="Calibri" w:eastAsia="Times New Roman" w:hAnsi="Calibri" w:cs="Times New Roman"/>
      <w:color w:val="000000"/>
    </w:rPr>
  </w:style>
  <w:style w:type="paragraph" w:customStyle="1" w:styleId="WW8Num3z0">
    <w:name w:val="WW8Num3z0"/>
    <w:link w:val="WW8Num3z01"/>
    <w:rsid w:val="00942DE1"/>
    <w:rPr>
      <w:rFonts w:ascii="Times New Roman" w:eastAsia="Times New Roman" w:hAnsi="Times New Roman" w:cs="Times New Roman"/>
      <w:color w:val="000000"/>
      <w:sz w:val="24"/>
    </w:rPr>
  </w:style>
  <w:style w:type="character" w:customStyle="1" w:styleId="WW8Num3z01">
    <w:name w:val="WW8Num3z01"/>
    <w:link w:val="WW8Num3z0"/>
    <w:rsid w:val="00942DE1"/>
    <w:rPr>
      <w:rFonts w:ascii="Times New Roman" w:eastAsia="Times New Roman" w:hAnsi="Times New Roman" w:cs="Times New Roman"/>
      <w:color w:val="000000"/>
      <w:sz w:val="24"/>
    </w:rPr>
  </w:style>
  <w:style w:type="paragraph" w:customStyle="1" w:styleId="ListLabel492">
    <w:name w:val="ListLabel 492"/>
    <w:link w:val="ListLabel4921"/>
    <w:rsid w:val="00942DE1"/>
    <w:rPr>
      <w:rFonts w:ascii="Calibri" w:eastAsia="Times New Roman" w:hAnsi="Calibri" w:cs="Times New Roman"/>
      <w:color w:val="000000"/>
    </w:rPr>
  </w:style>
  <w:style w:type="character" w:customStyle="1" w:styleId="ListLabel4921">
    <w:name w:val="ListLabel 4921"/>
    <w:link w:val="ListLabel492"/>
    <w:rsid w:val="00942DE1"/>
    <w:rPr>
      <w:rFonts w:ascii="Calibri" w:eastAsia="Times New Roman" w:hAnsi="Calibri" w:cs="Times New Roman"/>
      <w:color w:val="000000"/>
    </w:rPr>
  </w:style>
  <w:style w:type="paragraph" w:customStyle="1" w:styleId="ListLabel549">
    <w:name w:val="ListLabel 549"/>
    <w:link w:val="ListLabel5491"/>
    <w:rsid w:val="00942DE1"/>
    <w:rPr>
      <w:rFonts w:ascii="Calibri" w:eastAsia="Times New Roman" w:hAnsi="Calibri" w:cs="Times New Roman"/>
      <w:color w:val="000000"/>
    </w:rPr>
  </w:style>
  <w:style w:type="character" w:customStyle="1" w:styleId="ListLabel5491">
    <w:name w:val="ListLabel 5491"/>
    <w:link w:val="ListLabel549"/>
    <w:rsid w:val="00942DE1"/>
    <w:rPr>
      <w:rFonts w:ascii="Calibri" w:eastAsia="Times New Roman" w:hAnsi="Calibri" w:cs="Times New Roman"/>
      <w:color w:val="000000"/>
    </w:rPr>
  </w:style>
  <w:style w:type="paragraph" w:customStyle="1" w:styleId="ListLabel70">
    <w:name w:val="ListLabel 70"/>
    <w:link w:val="ListLabel701"/>
    <w:rsid w:val="00942DE1"/>
    <w:rPr>
      <w:rFonts w:ascii="Calibri" w:eastAsia="Times New Roman" w:hAnsi="Calibri" w:cs="Times New Roman"/>
      <w:color w:val="000000"/>
    </w:rPr>
  </w:style>
  <w:style w:type="character" w:customStyle="1" w:styleId="ListLabel701">
    <w:name w:val="ListLabel 701"/>
    <w:link w:val="ListLabel70"/>
    <w:rsid w:val="00942DE1"/>
    <w:rPr>
      <w:rFonts w:ascii="Calibri" w:eastAsia="Times New Roman" w:hAnsi="Calibri" w:cs="Times New Roman"/>
      <w:color w:val="000000"/>
    </w:rPr>
  </w:style>
  <w:style w:type="paragraph" w:customStyle="1" w:styleId="affffffff3">
    <w:name w:val="Привязка концевой сноски"/>
    <w:link w:val="1ff6"/>
    <w:rsid w:val="00942DE1"/>
    <w:rPr>
      <w:rFonts w:ascii="Calibri" w:eastAsia="Times New Roman" w:hAnsi="Calibri" w:cs="Times New Roman"/>
      <w:color w:val="000000"/>
      <w:vertAlign w:val="superscript"/>
    </w:rPr>
  </w:style>
  <w:style w:type="character" w:customStyle="1" w:styleId="1ff6">
    <w:name w:val="Привязка концевой сноски1"/>
    <w:link w:val="affffffff3"/>
    <w:rsid w:val="00942DE1"/>
    <w:rPr>
      <w:rFonts w:ascii="Calibri" w:eastAsia="Times New Roman" w:hAnsi="Calibri" w:cs="Times New Roman"/>
      <w:color w:val="000000"/>
      <w:vertAlign w:val="superscript"/>
    </w:rPr>
  </w:style>
  <w:style w:type="paragraph" w:customStyle="1" w:styleId="QuoteChar">
    <w:name w:val="Quote Char"/>
    <w:link w:val="QuoteChar1"/>
    <w:rsid w:val="00942DE1"/>
    <w:rPr>
      <w:rFonts w:ascii="Calibri" w:eastAsia="Times New Roman" w:hAnsi="Calibri" w:cs="Times New Roman"/>
      <w:i/>
      <w:color w:val="000000"/>
    </w:rPr>
  </w:style>
  <w:style w:type="character" w:customStyle="1" w:styleId="QuoteChar1">
    <w:name w:val="Quote Char1"/>
    <w:link w:val="QuoteChar"/>
    <w:rsid w:val="00942DE1"/>
    <w:rPr>
      <w:rFonts w:ascii="Calibri" w:eastAsia="Times New Roman" w:hAnsi="Calibri" w:cs="Times New Roman"/>
      <w:i/>
      <w:color w:val="000000"/>
    </w:rPr>
  </w:style>
  <w:style w:type="paragraph" w:customStyle="1" w:styleId="ListLabel476">
    <w:name w:val="ListLabel 476"/>
    <w:link w:val="ListLabel4761"/>
    <w:rsid w:val="00942DE1"/>
    <w:rPr>
      <w:rFonts w:ascii="Calibri" w:eastAsia="Times New Roman" w:hAnsi="Calibri" w:cs="Times New Roman"/>
      <w:color w:val="000000"/>
    </w:rPr>
  </w:style>
  <w:style w:type="character" w:customStyle="1" w:styleId="ListLabel4761">
    <w:name w:val="ListLabel 4761"/>
    <w:link w:val="ListLabel476"/>
    <w:rsid w:val="00942DE1"/>
    <w:rPr>
      <w:rFonts w:ascii="Calibri" w:eastAsia="Times New Roman" w:hAnsi="Calibri" w:cs="Times New Roman"/>
      <w:color w:val="000000"/>
    </w:rPr>
  </w:style>
  <w:style w:type="paragraph" w:customStyle="1" w:styleId="ListLabel136">
    <w:name w:val="ListLabel 136"/>
    <w:link w:val="ListLabel1361"/>
    <w:rsid w:val="00942DE1"/>
    <w:rPr>
      <w:rFonts w:ascii="Calibri" w:eastAsia="Times New Roman" w:hAnsi="Calibri" w:cs="Times New Roman"/>
      <w:color w:val="000000"/>
    </w:rPr>
  </w:style>
  <w:style w:type="character" w:customStyle="1" w:styleId="ListLabel1361">
    <w:name w:val="ListLabel 1361"/>
    <w:link w:val="ListLabel136"/>
    <w:rsid w:val="00942DE1"/>
    <w:rPr>
      <w:rFonts w:ascii="Calibri" w:eastAsia="Times New Roman" w:hAnsi="Calibri" w:cs="Times New Roman"/>
      <w:color w:val="000000"/>
    </w:rPr>
  </w:style>
  <w:style w:type="paragraph" w:customStyle="1" w:styleId="ListLabel277">
    <w:name w:val="ListLabel 277"/>
    <w:link w:val="ListLabel2771"/>
    <w:rsid w:val="00942DE1"/>
    <w:rPr>
      <w:rFonts w:ascii="Calibri" w:eastAsia="Times New Roman" w:hAnsi="Calibri" w:cs="Times New Roman"/>
      <w:color w:val="000000"/>
    </w:rPr>
  </w:style>
  <w:style w:type="character" w:customStyle="1" w:styleId="ListLabel2771">
    <w:name w:val="ListLabel 2771"/>
    <w:link w:val="ListLabel277"/>
    <w:rsid w:val="00942DE1"/>
    <w:rPr>
      <w:rFonts w:ascii="Calibri" w:eastAsia="Times New Roman" w:hAnsi="Calibri" w:cs="Times New Roman"/>
      <w:color w:val="000000"/>
    </w:rPr>
  </w:style>
  <w:style w:type="paragraph" w:customStyle="1" w:styleId="headertext">
    <w:name w:val="headertext"/>
    <w:basedOn w:val="a"/>
    <w:link w:val="headertext1"/>
    <w:rsid w:val="00942DE1"/>
    <w:pPr>
      <w:spacing w:before="280" w:after="280" w:line="240" w:lineRule="auto"/>
    </w:pPr>
    <w:rPr>
      <w:rFonts w:ascii="Times New Roman" w:eastAsia="Times New Roman" w:hAnsi="Times New Roman" w:cs="Times New Roman"/>
      <w:color w:val="000000"/>
      <w:sz w:val="24"/>
      <w:szCs w:val="20"/>
    </w:rPr>
  </w:style>
  <w:style w:type="character" w:customStyle="1" w:styleId="headertext1">
    <w:name w:val="headertext1"/>
    <w:basedOn w:val="1f8"/>
    <w:link w:val="headertext"/>
    <w:rsid w:val="00942DE1"/>
    <w:rPr>
      <w:rFonts w:ascii="Times New Roman" w:eastAsia="Times New Roman" w:hAnsi="Times New Roman" w:cs="Times New Roman"/>
      <w:color w:val="000000"/>
      <w:sz w:val="24"/>
    </w:rPr>
  </w:style>
  <w:style w:type="paragraph" w:customStyle="1" w:styleId="ListLabel562">
    <w:name w:val="ListLabel 562"/>
    <w:link w:val="ListLabel5621"/>
    <w:rsid w:val="00942DE1"/>
    <w:rPr>
      <w:rFonts w:ascii="Calibri" w:eastAsia="Times New Roman" w:hAnsi="Calibri" w:cs="Times New Roman"/>
      <w:color w:val="000000"/>
    </w:rPr>
  </w:style>
  <w:style w:type="character" w:customStyle="1" w:styleId="ListLabel5621">
    <w:name w:val="ListLabel 5621"/>
    <w:link w:val="ListLabel562"/>
    <w:rsid w:val="00942DE1"/>
    <w:rPr>
      <w:rFonts w:ascii="Calibri" w:eastAsia="Times New Roman" w:hAnsi="Calibri" w:cs="Times New Roman"/>
      <w:color w:val="000000"/>
    </w:rPr>
  </w:style>
  <w:style w:type="paragraph" w:customStyle="1" w:styleId="ListLabel567">
    <w:name w:val="ListLabel 567"/>
    <w:link w:val="ListLabel5671"/>
    <w:rsid w:val="00942DE1"/>
    <w:rPr>
      <w:rFonts w:ascii="Calibri" w:eastAsia="Times New Roman" w:hAnsi="Calibri" w:cs="Times New Roman"/>
      <w:color w:val="000000"/>
    </w:rPr>
  </w:style>
  <w:style w:type="character" w:customStyle="1" w:styleId="ListLabel5671">
    <w:name w:val="ListLabel 5671"/>
    <w:link w:val="ListLabel567"/>
    <w:rsid w:val="00942DE1"/>
    <w:rPr>
      <w:rFonts w:ascii="Calibri" w:eastAsia="Times New Roman" w:hAnsi="Calibri" w:cs="Times New Roman"/>
      <w:color w:val="000000"/>
    </w:rPr>
  </w:style>
  <w:style w:type="paragraph" w:styleId="2fc">
    <w:name w:val="Quote"/>
    <w:basedOn w:val="a"/>
    <w:link w:val="2fd"/>
    <w:uiPriority w:val="29"/>
    <w:qFormat/>
    <w:rsid w:val="00942DE1"/>
    <w:pPr>
      <w:spacing w:after="160" w:line="252" w:lineRule="auto"/>
      <w:ind w:left="720" w:right="720"/>
    </w:pPr>
    <w:rPr>
      <w:rFonts w:ascii="Times New Roman" w:eastAsia="Times New Roman" w:hAnsi="Times New Roman" w:cs="Times New Roman"/>
      <w:i/>
      <w:color w:val="000000"/>
      <w:sz w:val="24"/>
      <w:szCs w:val="20"/>
    </w:rPr>
  </w:style>
  <w:style w:type="character" w:customStyle="1" w:styleId="2fd">
    <w:name w:val="Цитата 2 Знак"/>
    <w:basedOn w:val="a1"/>
    <w:link w:val="2fc"/>
    <w:uiPriority w:val="29"/>
    <w:qFormat/>
    <w:rsid w:val="00942DE1"/>
    <w:rPr>
      <w:rFonts w:ascii="Times New Roman" w:eastAsia="Times New Roman" w:hAnsi="Times New Roman" w:cs="Times New Roman"/>
      <w:i/>
      <w:color w:val="000000"/>
      <w:sz w:val="24"/>
    </w:rPr>
  </w:style>
  <w:style w:type="paragraph" w:customStyle="1" w:styleId="ListLabel244">
    <w:name w:val="ListLabel 244"/>
    <w:link w:val="ListLabel2441"/>
    <w:rsid w:val="00942DE1"/>
    <w:rPr>
      <w:rFonts w:ascii="Calibri" w:eastAsia="Times New Roman" w:hAnsi="Calibri" w:cs="Times New Roman"/>
      <w:color w:val="000000"/>
    </w:rPr>
  </w:style>
  <w:style w:type="character" w:customStyle="1" w:styleId="ListLabel2441">
    <w:name w:val="ListLabel 2441"/>
    <w:link w:val="ListLabel244"/>
    <w:rsid w:val="00942DE1"/>
    <w:rPr>
      <w:rFonts w:ascii="Calibri" w:eastAsia="Times New Roman" w:hAnsi="Calibri" w:cs="Times New Roman"/>
      <w:color w:val="000000"/>
    </w:rPr>
  </w:style>
  <w:style w:type="paragraph" w:customStyle="1" w:styleId="ListLabel14">
    <w:name w:val="ListLabel 14"/>
    <w:link w:val="ListLabel1410"/>
    <w:rsid w:val="00942DE1"/>
    <w:rPr>
      <w:rFonts w:ascii="Calibri" w:eastAsia="Times New Roman" w:hAnsi="Calibri" w:cs="Times New Roman"/>
      <w:color w:val="000000"/>
    </w:rPr>
  </w:style>
  <w:style w:type="character" w:customStyle="1" w:styleId="ListLabel1410">
    <w:name w:val="ListLabel 1410"/>
    <w:link w:val="ListLabel14"/>
    <w:rsid w:val="00942DE1"/>
    <w:rPr>
      <w:rFonts w:ascii="Calibri" w:eastAsia="Times New Roman" w:hAnsi="Calibri" w:cs="Times New Roman"/>
      <w:color w:val="000000"/>
    </w:rPr>
  </w:style>
  <w:style w:type="paragraph" w:customStyle="1" w:styleId="ListLabel546">
    <w:name w:val="ListLabel 546"/>
    <w:link w:val="ListLabel5461"/>
    <w:rsid w:val="00942DE1"/>
    <w:rPr>
      <w:rFonts w:ascii="Calibri" w:eastAsia="Times New Roman" w:hAnsi="Calibri" w:cs="Times New Roman"/>
      <w:color w:val="000000"/>
    </w:rPr>
  </w:style>
  <w:style w:type="character" w:customStyle="1" w:styleId="ListLabel5461">
    <w:name w:val="ListLabel 5461"/>
    <w:link w:val="ListLabel546"/>
    <w:rsid w:val="00942DE1"/>
    <w:rPr>
      <w:rFonts w:ascii="Calibri" w:eastAsia="Times New Roman" w:hAnsi="Calibri" w:cs="Times New Roman"/>
      <w:color w:val="000000"/>
    </w:rPr>
  </w:style>
  <w:style w:type="paragraph" w:customStyle="1" w:styleId="ListLabel496">
    <w:name w:val="ListLabel 496"/>
    <w:link w:val="ListLabel4961"/>
    <w:rsid w:val="00942DE1"/>
    <w:rPr>
      <w:rFonts w:ascii="Calibri" w:eastAsia="Times New Roman" w:hAnsi="Calibri" w:cs="Times New Roman"/>
      <w:color w:val="000000"/>
    </w:rPr>
  </w:style>
  <w:style w:type="character" w:customStyle="1" w:styleId="ListLabel4961">
    <w:name w:val="ListLabel 4961"/>
    <w:link w:val="ListLabel496"/>
    <w:rsid w:val="00942DE1"/>
    <w:rPr>
      <w:rFonts w:ascii="Calibri" w:eastAsia="Times New Roman" w:hAnsi="Calibri" w:cs="Times New Roman"/>
      <w:color w:val="000000"/>
    </w:rPr>
  </w:style>
  <w:style w:type="paragraph" w:customStyle="1" w:styleId="ListLabel146">
    <w:name w:val="ListLabel 146"/>
    <w:link w:val="ListLabel1461"/>
    <w:rsid w:val="00942DE1"/>
    <w:rPr>
      <w:rFonts w:ascii="Calibri" w:eastAsia="Times New Roman" w:hAnsi="Calibri" w:cs="Times New Roman"/>
      <w:color w:val="000000"/>
    </w:rPr>
  </w:style>
  <w:style w:type="character" w:customStyle="1" w:styleId="ListLabel1461">
    <w:name w:val="ListLabel 1461"/>
    <w:link w:val="ListLabel146"/>
    <w:rsid w:val="00942DE1"/>
    <w:rPr>
      <w:rFonts w:ascii="Calibri" w:eastAsia="Times New Roman" w:hAnsi="Calibri" w:cs="Times New Roman"/>
      <w:color w:val="000000"/>
    </w:rPr>
  </w:style>
  <w:style w:type="paragraph" w:customStyle="1" w:styleId="ListLabel506">
    <w:name w:val="ListLabel 506"/>
    <w:link w:val="ListLabel5061"/>
    <w:rsid w:val="00942DE1"/>
    <w:rPr>
      <w:rFonts w:ascii="Calibri" w:eastAsia="Times New Roman" w:hAnsi="Calibri" w:cs="Times New Roman"/>
      <w:color w:val="000000"/>
    </w:rPr>
  </w:style>
  <w:style w:type="character" w:customStyle="1" w:styleId="ListLabel5061">
    <w:name w:val="ListLabel 5061"/>
    <w:link w:val="ListLabel506"/>
    <w:rsid w:val="00942DE1"/>
    <w:rPr>
      <w:rFonts w:ascii="Calibri" w:eastAsia="Times New Roman" w:hAnsi="Calibri" w:cs="Times New Roman"/>
      <w:color w:val="000000"/>
    </w:rPr>
  </w:style>
  <w:style w:type="paragraph" w:customStyle="1" w:styleId="ListLabel62">
    <w:name w:val="ListLabel 62"/>
    <w:link w:val="ListLabel621"/>
    <w:rsid w:val="00942DE1"/>
    <w:rPr>
      <w:rFonts w:ascii="Calibri" w:eastAsia="Times New Roman" w:hAnsi="Calibri" w:cs="Times New Roman"/>
      <w:color w:val="000000"/>
    </w:rPr>
  </w:style>
  <w:style w:type="character" w:customStyle="1" w:styleId="ListLabel621">
    <w:name w:val="ListLabel 621"/>
    <w:link w:val="ListLabel62"/>
    <w:rsid w:val="00942DE1"/>
    <w:rPr>
      <w:rFonts w:ascii="Calibri" w:eastAsia="Times New Roman" w:hAnsi="Calibri" w:cs="Times New Roman"/>
      <w:color w:val="000000"/>
    </w:rPr>
  </w:style>
  <w:style w:type="paragraph" w:customStyle="1" w:styleId="ListLabel129">
    <w:name w:val="ListLabel 129"/>
    <w:link w:val="ListLabel1291"/>
    <w:rsid w:val="00942DE1"/>
    <w:rPr>
      <w:rFonts w:ascii="Calibri" w:eastAsia="Times New Roman" w:hAnsi="Calibri" w:cs="Times New Roman"/>
      <w:color w:val="000000"/>
    </w:rPr>
  </w:style>
  <w:style w:type="character" w:customStyle="1" w:styleId="ListLabel1291">
    <w:name w:val="ListLabel 1291"/>
    <w:link w:val="ListLabel129"/>
    <w:rsid w:val="00942DE1"/>
    <w:rPr>
      <w:rFonts w:ascii="Calibri" w:eastAsia="Times New Roman" w:hAnsi="Calibri" w:cs="Times New Roman"/>
      <w:color w:val="000000"/>
    </w:rPr>
  </w:style>
  <w:style w:type="paragraph" w:customStyle="1" w:styleId="ListLabel45">
    <w:name w:val="ListLabel 45"/>
    <w:link w:val="ListLabel4510"/>
    <w:rsid w:val="00942DE1"/>
    <w:rPr>
      <w:rFonts w:ascii="Calibri" w:eastAsia="Times New Roman" w:hAnsi="Calibri" w:cs="Times New Roman"/>
      <w:color w:val="000000"/>
    </w:rPr>
  </w:style>
  <w:style w:type="character" w:customStyle="1" w:styleId="ListLabel4510">
    <w:name w:val="ListLabel 4510"/>
    <w:link w:val="ListLabel45"/>
    <w:rsid w:val="00942DE1"/>
    <w:rPr>
      <w:rFonts w:ascii="Calibri" w:eastAsia="Times New Roman" w:hAnsi="Calibri" w:cs="Times New Roman"/>
      <w:color w:val="000000"/>
    </w:rPr>
  </w:style>
  <w:style w:type="paragraph" w:customStyle="1" w:styleId="ListLabel447">
    <w:name w:val="ListLabel 447"/>
    <w:link w:val="ListLabel4471"/>
    <w:rsid w:val="00942DE1"/>
    <w:rPr>
      <w:rFonts w:ascii="Calibri" w:eastAsia="Times New Roman" w:hAnsi="Calibri" w:cs="Times New Roman"/>
      <w:color w:val="000000"/>
    </w:rPr>
  </w:style>
  <w:style w:type="character" w:customStyle="1" w:styleId="ListLabel4471">
    <w:name w:val="ListLabel 4471"/>
    <w:link w:val="ListLabel447"/>
    <w:rsid w:val="00942DE1"/>
    <w:rPr>
      <w:rFonts w:ascii="Calibri" w:eastAsia="Times New Roman" w:hAnsi="Calibri" w:cs="Times New Roman"/>
      <w:color w:val="000000"/>
    </w:rPr>
  </w:style>
  <w:style w:type="paragraph" w:customStyle="1" w:styleId="ListLabel411">
    <w:name w:val="ListLabel 411"/>
    <w:link w:val="ListLabel4111"/>
    <w:rsid w:val="00942DE1"/>
    <w:rPr>
      <w:rFonts w:ascii="Calibri" w:eastAsia="Times New Roman" w:hAnsi="Calibri" w:cs="Times New Roman"/>
      <w:color w:val="000000"/>
    </w:rPr>
  </w:style>
  <w:style w:type="character" w:customStyle="1" w:styleId="ListLabel4111">
    <w:name w:val="ListLabel 4111"/>
    <w:link w:val="ListLabel411"/>
    <w:rsid w:val="00942DE1"/>
    <w:rPr>
      <w:rFonts w:ascii="Calibri" w:eastAsia="Times New Roman" w:hAnsi="Calibri" w:cs="Times New Roman"/>
      <w:color w:val="000000"/>
    </w:rPr>
  </w:style>
  <w:style w:type="paragraph" w:customStyle="1" w:styleId="ListLabel379">
    <w:name w:val="ListLabel 379"/>
    <w:link w:val="ListLabel3791"/>
    <w:rsid w:val="00942DE1"/>
    <w:rPr>
      <w:rFonts w:ascii="Calibri" w:eastAsia="Times New Roman" w:hAnsi="Calibri" w:cs="Times New Roman"/>
      <w:color w:val="000000"/>
    </w:rPr>
  </w:style>
  <w:style w:type="character" w:customStyle="1" w:styleId="ListLabel3791">
    <w:name w:val="ListLabel 3791"/>
    <w:link w:val="ListLabel379"/>
    <w:rsid w:val="00942DE1"/>
    <w:rPr>
      <w:rFonts w:ascii="Calibri" w:eastAsia="Times New Roman" w:hAnsi="Calibri" w:cs="Times New Roman"/>
      <w:color w:val="000000"/>
    </w:rPr>
  </w:style>
  <w:style w:type="paragraph" w:customStyle="1" w:styleId="ListLabel106">
    <w:name w:val="ListLabel 106"/>
    <w:link w:val="ListLabel1061"/>
    <w:rsid w:val="00942DE1"/>
    <w:rPr>
      <w:rFonts w:ascii="Calibri" w:eastAsia="Times New Roman" w:hAnsi="Calibri" w:cs="Times New Roman"/>
      <w:color w:val="000000"/>
    </w:rPr>
  </w:style>
  <w:style w:type="character" w:customStyle="1" w:styleId="ListLabel1061">
    <w:name w:val="ListLabel 1061"/>
    <w:link w:val="ListLabel106"/>
    <w:rsid w:val="00942DE1"/>
    <w:rPr>
      <w:rFonts w:ascii="Calibri" w:eastAsia="Times New Roman" w:hAnsi="Calibri" w:cs="Times New Roman"/>
      <w:color w:val="000000"/>
    </w:rPr>
  </w:style>
  <w:style w:type="paragraph" w:customStyle="1" w:styleId="ListLabel2">
    <w:name w:val="ListLabel 2"/>
    <w:link w:val="ListLabel2100"/>
    <w:rsid w:val="00942DE1"/>
    <w:rPr>
      <w:rFonts w:ascii="Calibri" w:eastAsia="Times New Roman" w:hAnsi="Calibri" w:cs="Times New Roman"/>
      <w:color w:val="000000"/>
    </w:rPr>
  </w:style>
  <w:style w:type="character" w:customStyle="1" w:styleId="ListLabel2100">
    <w:name w:val="ListLabel 2100"/>
    <w:link w:val="ListLabel2"/>
    <w:rsid w:val="00942DE1"/>
    <w:rPr>
      <w:rFonts w:ascii="Calibri" w:eastAsia="Times New Roman" w:hAnsi="Calibri" w:cs="Times New Roman"/>
      <w:color w:val="000000"/>
    </w:rPr>
  </w:style>
  <w:style w:type="paragraph" w:customStyle="1" w:styleId="ListLabel533">
    <w:name w:val="ListLabel 533"/>
    <w:link w:val="ListLabel5331"/>
    <w:rsid w:val="00942DE1"/>
    <w:rPr>
      <w:rFonts w:ascii="Calibri" w:eastAsia="Times New Roman" w:hAnsi="Calibri" w:cs="Times New Roman"/>
      <w:color w:val="000000"/>
    </w:rPr>
  </w:style>
  <w:style w:type="character" w:customStyle="1" w:styleId="ListLabel5331">
    <w:name w:val="ListLabel 5331"/>
    <w:link w:val="ListLabel533"/>
    <w:rsid w:val="00942DE1"/>
    <w:rPr>
      <w:rFonts w:ascii="Calibri" w:eastAsia="Times New Roman" w:hAnsi="Calibri" w:cs="Times New Roman"/>
      <w:color w:val="000000"/>
    </w:rPr>
  </w:style>
  <w:style w:type="paragraph" w:customStyle="1" w:styleId="ListLabel205">
    <w:name w:val="ListLabel 205"/>
    <w:link w:val="ListLabel2051"/>
    <w:rsid w:val="00942DE1"/>
    <w:rPr>
      <w:rFonts w:ascii="Calibri" w:eastAsia="Times New Roman" w:hAnsi="Calibri" w:cs="Times New Roman"/>
      <w:color w:val="000000"/>
    </w:rPr>
  </w:style>
  <w:style w:type="character" w:customStyle="1" w:styleId="ListLabel2051">
    <w:name w:val="ListLabel 2051"/>
    <w:link w:val="ListLabel205"/>
    <w:rsid w:val="00942DE1"/>
    <w:rPr>
      <w:rFonts w:ascii="Calibri" w:eastAsia="Times New Roman" w:hAnsi="Calibri" w:cs="Times New Roman"/>
      <w:color w:val="000000"/>
    </w:rPr>
  </w:style>
  <w:style w:type="character" w:customStyle="1" w:styleId="formattext1">
    <w:name w:val="formattext1"/>
    <w:basedOn w:val="1f8"/>
    <w:link w:val="formattext"/>
    <w:uiPriority w:val="99"/>
    <w:rsid w:val="00942DE1"/>
    <w:rPr>
      <w:rFonts w:ascii="Times New Roman" w:eastAsia="Times New Roman" w:hAnsi="Times New Roman" w:cs="Times New Roman"/>
      <w:sz w:val="24"/>
      <w:szCs w:val="24"/>
    </w:rPr>
  </w:style>
  <w:style w:type="paragraph" w:customStyle="1" w:styleId="ListLabel217">
    <w:name w:val="ListLabel 217"/>
    <w:link w:val="ListLabel2171"/>
    <w:rsid w:val="00942DE1"/>
    <w:rPr>
      <w:rFonts w:ascii="Calibri" w:eastAsia="Times New Roman" w:hAnsi="Calibri" w:cs="Times New Roman"/>
      <w:color w:val="000000"/>
    </w:rPr>
  </w:style>
  <w:style w:type="character" w:customStyle="1" w:styleId="ListLabel2171">
    <w:name w:val="ListLabel 2171"/>
    <w:link w:val="ListLabel217"/>
    <w:rsid w:val="00942DE1"/>
    <w:rPr>
      <w:rFonts w:ascii="Calibri" w:eastAsia="Times New Roman" w:hAnsi="Calibri" w:cs="Times New Roman"/>
      <w:color w:val="000000"/>
    </w:rPr>
  </w:style>
  <w:style w:type="paragraph" w:customStyle="1" w:styleId="ListLabel215">
    <w:name w:val="ListLabel 215"/>
    <w:link w:val="ListLabel2151"/>
    <w:rsid w:val="00942DE1"/>
    <w:rPr>
      <w:rFonts w:ascii="Calibri" w:eastAsia="Times New Roman" w:hAnsi="Calibri" w:cs="Times New Roman"/>
      <w:color w:val="000000"/>
    </w:rPr>
  </w:style>
  <w:style w:type="character" w:customStyle="1" w:styleId="ListLabel2151">
    <w:name w:val="ListLabel 2151"/>
    <w:link w:val="ListLabel215"/>
    <w:rsid w:val="00942DE1"/>
    <w:rPr>
      <w:rFonts w:ascii="Calibri" w:eastAsia="Times New Roman" w:hAnsi="Calibri" w:cs="Times New Roman"/>
      <w:color w:val="000000"/>
    </w:rPr>
  </w:style>
  <w:style w:type="paragraph" w:customStyle="1" w:styleId="ListLabel400">
    <w:name w:val="ListLabel 400"/>
    <w:link w:val="ListLabel4001"/>
    <w:rsid w:val="00942DE1"/>
    <w:rPr>
      <w:rFonts w:ascii="Calibri" w:eastAsia="Times New Roman" w:hAnsi="Calibri" w:cs="Times New Roman"/>
      <w:color w:val="000000"/>
      <w:sz w:val="24"/>
    </w:rPr>
  </w:style>
  <w:style w:type="character" w:customStyle="1" w:styleId="ListLabel4001">
    <w:name w:val="ListLabel 4001"/>
    <w:link w:val="ListLabel400"/>
    <w:rsid w:val="00942DE1"/>
    <w:rPr>
      <w:rFonts w:ascii="Calibri" w:eastAsia="Times New Roman" w:hAnsi="Calibri" w:cs="Times New Roman"/>
      <w:color w:val="000000"/>
      <w:sz w:val="24"/>
    </w:rPr>
  </w:style>
  <w:style w:type="paragraph" w:customStyle="1" w:styleId="ListLabel210">
    <w:name w:val="ListLabel 210"/>
    <w:link w:val="ListLabel2101"/>
    <w:rsid w:val="00942DE1"/>
    <w:rPr>
      <w:rFonts w:ascii="Calibri" w:eastAsia="Times New Roman" w:hAnsi="Calibri" w:cs="Times New Roman"/>
      <w:color w:val="000000"/>
    </w:rPr>
  </w:style>
  <w:style w:type="character" w:customStyle="1" w:styleId="ListLabel2101">
    <w:name w:val="ListLabel 2101"/>
    <w:link w:val="ListLabel210"/>
    <w:rsid w:val="00942DE1"/>
    <w:rPr>
      <w:rFonts w:ascii="Calibri" w:eastAsia="Times New Roman" w:hAnsi="Calibri" w:cs="Times New Roman"/>
      <w:color w:val="000000"/>
    </w:rPr>
  </w:style>
  <w:style w:type="paragraph" w:customStyle="1" w:styleId="ListLabel194">
    <w:name w:val="ListLabel 194"/>
    <w:link w:val="ListLabel1941"/>
    <w:rsid w:val="00942DE1"/>
    <w:rPr>
      <w:rFonts w:ascii="Calibri" w:eastAsia="Times New Roman" w:hAnsi="Calibri" w:cs="Times New Roman"/>
      <w:color w:val="000000"/>
    </w:rPr>
  </w:style>
  <w:style w:type="character" w:customStyle="1" w:styleId="ListLabel1941">
    <w:name w:val="ListLabel 1941"/>
    <w:link w:val="ListLabel194"/>
    <w:rsid w:val="00942DE1"/>
    <w:rPr>
      <w:rFonts w:ascii="Calibri" w:eastAsia="Times New Roman" w:hAnsi="Calibri" w:cs="Times New Roman"/>
      <w:color w:val="000000"/>
    </w:rPr>
  </w:style>
  <w:style w:type="paragraph" w:customStyle="1" w:styleId="Heading2Char">
    <w:name w:val="Heading 2 Char"/>
    <w:link w:val="Heading2Char1"/>
    <w:rsid w:val="00942DE1"/>
    <w:rPr>
      <w:rFonts w:ascii="Arial" w:eastAsia="Times New Roman" w:hAnsi="Arial" w:cs="Times New Roman"/>
      <w:color w:val="000000"/>
      <w:sz w:val="34"/>
    </w:rPr>
  </w:style>
  <w:style w:type="character" w:customStyle="1" w:styleId="Heading2Char1">
    <w:name w:val="Heading 2 Char1"/>
    <w:link w:val="Heading2Char"/>
    <w:rsid w:val="00942DE1"/>
    <w:rPr>
      <w:rFonts w:ascii="Arial" w:eastAsia="Times New Roman" w:hAnsi="Arial" w:cs="Times New Roman"/>
      <w:color w:val="000000"/>
      <w:sz w:val="34"/>
    </w:rPr>
  </w:style>
  <w:style w:type="paragraph" w:customStyle="1" w:styleId="ListLabel154">
    <w:name w:val="ListLabel 154"/>
    <w:link w:val="ListLabel1541"/>
    <w:rsid w:val="00942DE1"/>
    <w:rPr>
      <w:rFonts w:ascii="Calibri" w:eastAsia="Times New Roman" w:hAnsi="Calibri" w:cs="Times New Roman"/>
      <w:color w:val="000000"/>
    </w:rPr>
  </w:style>
  <w:style w:type="character" w:customStyle="1" w:styleId="ListLabel1541">
    <w:name w:val="ListLabel 1541"/>
    <w:link w:val="ListLabel154"/>
    <w:rsid w:val="00942DE1"/>
    <w:rPr>
      <w:rFonts w:ascii="Calibri" w:eastAsia="Times New Roman" w:hAnsi="Calibri" w:cs="Times New Roman"/>
      <w:color w:val="000000"/>
    </w:rPr>
  </w:style>
  <w:style w:type="paragraph" w:customStyle="1" w:styleId="ListLabel489">
    <w:name w:val="ListLabel 489"/>
    <w:link w:val="ListLabel4891"/>
    <w:rsid w:val="00942DE1"/>
    <w:rPr>
      <w:rFonts w:ascii="Calibri" w:eastAsia="Times New Roman" w:hAnsi="Calibri" w:cs="Times New Roman"/>
      <w:color w:val="000000"/>
    </w:rPr>
  </w:style>
  <w:style w:type="character" w:customStyle="1" w:styleId="ListLabel4891">
    <w:name w:val="ListLabel 4891"/>
    <w:link w:val="ListLabel489"/>
    <w:rsid w:val="00942DE1"/>
    <w:rPr>
      <w:rFonts w:ascii="Calibri" w:eastAsia="Times New Roman" w:hAnsi="Calibri" w:cs="Times New Roman"/>
      <w:color w:val="000000"/>
    </w:rPr>
  </w:style>
  <w:style w:type="paragraph" w:customStyle="1" w:styleId="ListLabel147">
    <w:name w:val="ListLabel 147"/>
    <w:link w:val="ListLabel1471"/>
    <w:rsid w:val="00942DE1"/>
    <w:rPr>
      <w:rFonts w:ascii="Calibri" w:eastAsia="Times New Roman" w:hAnsi="Calibri" w:cs="Times New Roman"/>
      <w:color w:val="000000"/>
    </w:rPr>
  </w:style>
  <w:style w:type="character" w:customStyle="1" w:styleId="ListLabel1471">
    <w:name w:val="ListLabel 1471"/>
    <w:link w:val="ListLabel147"/>
    <w:rsid w:val="00942DE1"/>
    <w:rPr>
      <w:rFonts w:ascii="Calibri" w:eastAsia="Times New Roman" w:hAnsi="Calibri" w:cs="Times New Roman"/>
      <w:color w:val="000000"/>
    </w:rPr>
  </w:style>
  <w:style w:type="paragraph" w:customStyle="1" w:styleId="ListLabel319">
    <w:name w:val="ListLabel 319"/>
    <w:link w:val="ListLabel3191"/>
    <w:rsid w:val="00942DE1"/>
    <w:rPr>
      <w:rFonts w:ascii="Calibri" w:eastAsia="Times New Roman" w:hAnsi="Calibri" w:cs="Times New Roman"/>
      <w:color w:val="000000"/>
    </w:rPr>
  </w:style>
  <w:style w:type="character" w:customStyle="1" w:styleId="ListLabel3191">
    <w:name w:val="ListLabel 3191"/>
    <w:link w:val="ListLabel319"/>
    <w:rsid w:val="00942DE1"/>
    <w:rPr>
      <w:rFonts w:ascii="Calibri" w:eastAsia="Times New Roman" w:hAnsi="Calibri" w:cs="Times New Roman"/>
      <w:color w:val="000000"/>
    </w:rPr>
  </w:style>
  <w:style w:type="paragraph" w:customStyle="1" w:styleId="CaptionChar">
    <w:name w:val="Caption Char"/>
    <w:link w:val="CaptionChar1"/>
    <w:rsid w:val="00942DE1"/>
    <w:rPr>
      <w:rFonts w:ascii="Calibri" w:eastAsia="Times New Roman" w:hAnsi="Calibri" w:cs="Times New Roman"/>
      <w:color w:val="000000"/>
    </w:rPr>
  </w:style>
  <w:style w:type="character" w:customStyle="1" w:styleId="CaptionChar1">
    <w:name w:val="Caption Char1"/>
    <w:link w:val="CaptionChar"/>
    <w:rsid w:val="00942DE1"/>
    <w:rPr>
      <w:rFonts w:ascii="Calibri" w:eastAsia="Times New Roman" w:hAnsi="Calibri" w:cs="Times New Roman"/>
      <w:color w:val="000000"/>
    </w:rPr>
  </w:style>
  <w:style w:type="paragraph" w:customStyle="1" w:styleId="ListLabel530">
    <w:name w:val="ListLabel 530"/>
    <w:link w:val="ListLabel5301"/>
    <w:rsid w:val="00942DE1"/>
    <w:rPr>
      <w:rFonts w:ascii="Calibri" w:eastAsia="Times New Roman" w:hAnsi="Calibri" w:cs="Times New Roman"/>
      <w:color w:val="000000"/>
    </w:rPr>
  </w:style>
  <w:style w:type="character" w:customStyle="1" w:styleId="ListLabel5301">
    <w:name w:val="ListLabel 5301"/>
    <w:link w:val="ListLabel530"/>
    <w:rsid w:val="00942DE1"/>
    <w:rPr>
      <w:rFonts w:ascii="Calibri" w:eastAsia="Times New Roman" w:hAnsi="Calibri" w:cs="Times New Roman"/>
      <w:color w:val="000000"/>
    </w:rPr>
  </w:style>
  <w:style w:type="paragraph" w:customStyle="1" w:styleId="ListLabel519">
    <w:name w:val="ListLabel 519"/>
    <w:link w:val="ListLabel5191"/>
    <w:rsid w:val="00942DE1"/>
    <w:rPr>
      <w:rFonts w:ascii="Calibri" w:eastAsia="Times New Roman" w:hAnsi="Calibri" w:cs="Times New Roman"/>
      <w:color w:val="000000"/>
    </w:rPr>
  </w:style>
  <w:style w:type="character" w:customStyle="1" w:styleId="ListLabel5191">
    <w:name w:val="ListLabel 5191"/>
    <w:link w:val="ListLabel519"/>
    <w:rsid w:val="00942DE1"/>
    <w:rPr>
      <w:rFonts w:ascii="Calibri" w:eastAsia="Times New Roman" w:hAnsi="Calibri" w:cs="Times New Roman"/>
      <w:color w:val="000000"/>
    </w:rPr>
  </w:style>
  <w:style w:type="paragraph" w:customStyle="1" w:styleId="ListLabel410">
    <w:name w:val="ListLabel 410"/>
    <w:link w:val="ListLabel4101"/>
    <w:rsid w:val="00942DE1"/>
    <w:rPr>
      <w:rFonts w:ascii="Calibri" w:eastAsia="Times New Roman" w:hAnsi="Calibri" w:cs="Times New Roman"/>
      <w:color w:val="000000"/>
    </w:rPr>
  </w:style>
  <w:style w:type="character" w:customStyle="1" w:styleId="ListLabel4101">
    <w:name w:val="ListLabel 4101"/>
    <w:link w:val="ListLabel410"/>
    <w:rsid w:val="00942DE1"/>
    <w:rPr>
      <w:rFonts w:ascii="Calibri" w:eastAsia="Times New Roman" w:hAnsi="Calibri" w:cs="Times New Roman"/>
      <w:color w:val="000000"/>
    </w:rPr>
  </w:style>
  <w:style w:type="paragraph" w:customStyle="1" w:styleId="ListLabel40">
    <w:name w:val="ListLabel 40"/>
    <w:link w:val="ListLabel4010"/>
    <w:rsid w:val="00942DE1"/>
    <w:rPr>
      <w:rFonts w:ascii="Calibri" w:eastAsia="Times New Roman" w:hAnsi="Calibri" w:cs="Times New Roman"/>
      <w:color w:val="000000"/>
    </w:rPr>
  </w:style>
  <w:style w:type="character" w:customStyle="1" w:styleId="ListLabel4010">
    <w:name w:val="ListLabel 4010"/>
    <w:link w:val="ListLabel40"/>
    <w:rsid w:val="00942DE1"/>
    <w:rPr>
      <w:rFonts w:ascii="Calibri" w:eastAsia="Times New Roman" w:hAnsi="Calibri" w:cs="Times New Roman"/>
      <w:color w:val="000000"/>
    </w:rPr>
  </w:style>
  <w:style w:type="paragraph" w:customStyle="1" w:styleId="ListLabel88">
    <w:name w:val="ListLabel 88"/>
    <w:link w:val="ListLabel881"/>
    <w:rsid w:val="00942DE1"/>
    <w:rPr>
      <w:rFonts w:ascii="Calibri" w:eastAsia="Times New Roman" w:hAnsi="Calibri" w:cs="Times New Roman"/>
      <w:color w:val="000000"/>
    </w:rPr>
  </w:style>
  <w:style w:type="character" w:customStyle="1" w:styleId="ListLabel881">
    <w:name w:val="ListLabel 881"/>
    <w:link w:val="ListLabel88"/>
    <w:rsid w:val="00942DE1"/>
    <w:rPr>
      <w:rFonts w:ascii="Calibri" w:eastAsia="Times New Roman" w:hAnsi="Calibri" w:cs="Times New Roman"/>
      <w:color w:val="000000"/>
    </w:rPr>
  </w:style>
  <w:style w:type="paragraph" w:customStyle="1" w:styleId="ListLabel94">
    <w:name w:val="ListLabel 94"/>
    <w:link w:val="ListLabel941"/>
    <w:rsid w:val="00942DE1"/>
    <w:rPr>
      <w:rFonts w:ascii="Calibri" w:eastAsia="Times New Roman" w:hAnsi="Calibri" w:cs="Times New Roman"/>
      <w:color w:val="000000"/>
    </w:rPr>
  </w:style>
  <w:style w:type="character" w:customStyle="1" w:styleId="ListLabel941">
    <w:name w:val="ListLabel 941"/>
    <w:link w:val="ListLabel94"/>
    <w:rsid w:val="00942DE1"/>
    <w:rPr>
      <w:rFonts w:ascii="Calibri" w:eastAsia="Times New Roman" w:hAnsi="Calibri" w:cs="Times New Roman"/>
      <w:color w:val="000000"/>
    </w:rPr>
  </w:style>
  <w:style w:type="paragraph" w:customStyle="1" w:styleId="ListLabel165">
    <w:name w:val="ListLabel 165"/>
    <w:link w:val="ListLabel1651"/>
    <w:rsid w:val="00942DE1"/>
    <w:rPr>
      <w:rFonts w:ascii="Calibri" w:eastAsia="Times New Roman" w:hAnsi="Calibri" w:cs="Times New Roman"/>
      <w:color w:val="000000"/>
    </w:rPr>
  </w:style>
  <w:style w:type="character" w:customStyle="1" w:styleId="ListLabel1651">
    <w:name w:val="ListLabel 1651"/>
    <w:link w:val="ListLabel165"/>
    <w:rsid w:val="00942DE1"/>
    <w:rPr>
      <w:rFonts w:ascii="Calibri" w:eastAsia="Times New Roman" w:hAnsi="Calibri" w:cs="Times New Roman"/>
      <w:color w:val="000000"/>
    </w:rPr>
  </w:style>
  <w:style w:type="paragraph" w:customStyle="1" w:styleId="ListLabel144">
    <w:name w:val="ListLabel 144"/>
    <w:link w:val="ListLabel1441"/>
    <w:rsid w:val="00942DE1"/>
    <w:rPr>
      <w:rFonts w:ascii="Calibri" w:eastAsia="Times New Roman" w:hAnsi="Calibri" w:cs="Times New Roman"/>
      <w:color w:val="000000"/>
    </w:rPr>
  </w:style>
  <w:style w:type="character" w:customStyle="1" w:styleId="ListLabel1441">
    <w:name w:val="ListLabel 1441"/>
    <w:link w:val="ListLabel144"/>
    <w:rsid w:val="00942DE1"/>
    <w:rPr>
      <w:rFonts w:ascii="Calibri" w:eastAsia="Times New Roman" w:hAnsi="Calibri" w:cs="Times New Roman"/>
      <w:color w:val="000000"/>
    </w:rPr>
  </w:style>
  <w:style w:type="paragraph" w:customStyle="1" w:styleId="ListLabel463">
    <w:name w:val="ListLabel 463"/>
    <w:link w:val="ListLabel4631"/>
    <w:rsid w:val="00942DE1"/>
    <w:rPr>
      <w:rFonts w:ascii="Calibri" w:eastAsia="Times New Roman" w:hAnsi="Calibri" w:cs="Times New Roman"/>
      <w:color w:val="000000"/>
    </w:rPr>
  </w:style>
  <w:style w:type="character" w:customStyle="1" w:styleId="ListLabel4631">
    <w:name w:val="ListLabel 4631"/>
    <w:link w:val="ListLabel463"/>
    <w:rsid w:val="00942DE1"/>
    <w:rPr>
      <w:rFonts w:ascii="Calibri" w:eastAsia="Times New Roman" w:hAnsi="Calibri" w:cs="Times New Roman"/>
      <w:color w:val="000000"/>
    </w:rPr>
  </w:style>
  <w:style w:type="paragraph" w:customStyle="1" w:styleId="ListLabel266">
    <w:name w:val="ListLabel 266"/>
    <w:link w:val="ListLabel2661"/>
    <w:rsid w:val="00942DE1"/>
    <w:rPr>
      <w:rFonts w:ascii="Calibri" w:eastAsia="Times New Roman" w:hAnsi="Calibri" w:cs="Times New Roman"/>
      <w:color w:val="000000"/>
    </w:rPr>
  </w:style>
  <w:style w:type="character" w:customStyle="1" w:styleId="ListLabel2661">
    <w:name w:val="ListLabel 2661"/>
    <w:link w:val="ListLabel266"/>
    <w:rsid w:val="00942DE1"/>
    <w:rPr>
      <w:rFonts w:ascii="Calibri" w:eastAsia="Times New Roman" w:hAnsi="Calibri" w:cs="Times New Roman"/>
      <w:color w:val="000000"/>
    </w:rPr>
  </w:style>
  <w:style w:type="paragraph" w:customStyle="1" w:styleId="ListLabel90">
    <w:name w:val="ListLabel 90"/>
    <w:link w:val="ListLabel901"/>
    <w:rsid w:val="00942DE1"/>
    <w:rPr>
      <w:rFonts w:ascii="Calibri" w:eastAsia="Times New Roman" w:hAnsi="Calibri" w:cs="Times New Roman"/>
      <w:color w:val="000000"/>
    </w:rPr>
  </w:style>
  <w:style w:type="character" w:customStyle="1" w:styleId="ListLabel901">
    <w:name w:val="ListLabel 901"/>
    <w:link w:val="ListLabel90"/>
    <w:rsid w:val="00942DE1"/>
    <w:rPr>
      <w:rFonts w:ascii="Calibri" w:eastAsia="Times New Roman" w:hAnsi="Calibri" w:cs="Times New Roman"/>
      <w:color w:val="000000"/>
    </w:rPr>
  </w:style>
  <w:style w:type="paragraph" w:customStyle="1" w:styleId="ListLabel274">
    <w:name w:val="ListLabel 274"/>
    <w:link w:val="ListLabel2741"/>
    <w:rsid w:val="00942DE1"/>
    <w:rPr>
      <w:rFonts w:ascii="Calibri" w:eastAsia="Times New Roman" w:hAnsi="Calibri" w:cs="Times New Roman"/>
      <w:color w:val="000000"/>
    </w:rPr>
  </w:style>
  <w:style w:type="character" w:customStyle="1" w:styleId="ListLabel2741">
    <w:name w:val="ListLabel 2741"/>
    <w:link w:val="ListLabel274"/>
    <w:rsid w:val="00942DE1"/>
    <w:rPr>
      <w:rFonts w:ascii="Calibri" w:eastAsia="Times New Roman" w:hAnsi="Calibri" w:cs="Times New Roman"/>
      <w:color w:val="000000"/>
    </w:rPr>
  </w:style>
  <w:style w:type="paragraph" w:customStyle="1" w:styleId="ListLabel383">
    <w:name w:val="ListLabel 383"/>
    <w:link w:val="ListLabel3831"/>
    <w:rsid w:val="00942DE1"/>
    <w:rPr>
      <w:rFonts w:ascii="Calibri" w:eastAsia="Times New Roman" w:hAnsi="Calibri" w:cs="Times New Roman"/>
      <w:color w:val="000000"/>
    </w:rPr>
  </w:style>
  <w:style w:type="character" w:customStyle="1" w:styleId="ListLabel3831">
    <w:name w:val="ListLabel 3831"/>
    <w:link w:val="ListLabel383"/>
    <w:rsid w:val="00942DE1"/>
    <w:rPr>
      <w:rFonts w:ascii="Calibri" w:eastAsia="Times New Roman" w:hAnsi="Calibri" w:cs="Times New Roman"/>
      <w:color w:val="000000"/>
    </w:rPr>
  </w:style>
  <w:style w:type="character" w:customStyle="1" w:styleId="52">
    <w:name w:val="Оглавление 5 Знак"/>
    <w:basedOn w:val="1f8"/>
    <w:link w:val="51"/>
    <w:rsid w:val="00942DE1"/>
    <w:rPr>
      <w:rFonts w:ascii="Times New Roman" w:hAnsi="Times New Roman" w:cs="Verdana"/>
      <w:sz w:val="24"/>
    </w:rPr>
  </w:style>
  <w:style w:type="paragraph" w:customStyle="1" w:styleId="ListLabel442">
    <w:name w:val="ListLabel 442"/>
    <w:link w:val="ListLabel4421"/>
    <w:rsid w:val="00942DE1"/>
    <w:rPr>
      <w:rFonts w:ascii="Calibri" w:eastAsia="Times New Roman" w:hAnsi="Calibri" w:cs="Times New Roman"/>
      <w:color w:val="000000"/>
    </w:rPr>
  </w:style>
  <w:style w:type="character" w:customStyle="1" w:styleId="ListLabel4421">
    <w:name w:val="ListLabel 4421"/>
    <w:link w:val="ListLabel442"/>
    <w:rsid w:val="00942DE1"/>
    <w:rPr>
      <w:rFonts w:ascii="Calibri" w:eastAsia="Times New Roman" w:hAnsi="Calibri" w:cs="Times New Roman"/>
      <w:color w:val="000000"/>
    </w:rPr>
  </w:style>
  <w:style w:type="paragraph" w:customStyle="1" w:styleId="ListLabel531">
    <w:name w:val="ListLabel 531"/>
    <w:link w:val="ListLabel5311"/>
    <w:rsid w:val="00942DE1"/>
    <w:rPr>
      <w:rFonts w:ascii="Calibri" w:eastAsia="Times New Roman" w:hAnsi="Calibri" w:cs="Times New Roman"/>
      <w:color w:val="000000"/>
    </w:rPr>
  </w:style>
  <w:style w:type="character" w:customStyle="1" w:styleId="ListLabel5311">
    <w:name w:val="ListLabel 5311"/>
    <w:link w:val="ListLabel531"/>
    <w:rsid w:val="00942DE1"/>
    <w:rPr>
      <w:rFonts w:ascii="Calibri" w:eastAsia="Times New Roman" w:hAnsi="Calibri" w:cs="Times New Roman"/>
      <w:color w:val="000000"/>
    </w:rPr>
  </w:style>
  <w:style w:type="paragraph" w:customStyle="1" w:styleId="ListLabel311">
    <w:name w:val="ListLabel 311"/>
    <w:link w:val="ListLabel3111"/>
    <w:rsid w:val="00942DE1"/>
    <w:rPr>
      <w:rFonts w:ascii="Calibri" w:eastAsia="Times New Roman" w:hAnsi="Calibri" w:cs="Times New Roman"/>
      <w:color w:val="000000"/>
    </w:rPr>
  </w:style>
  <w:style w:type="character" w:customStyle="1" w:styleId="ListLabel3111">
    <w:name w:val="ListLabel 3111"/>
    <w:link w:val="ListLabel311"/>
    <w:rsid w:val="00942DE1"/>
    <w:rPr>
      <w:rFonts w:ascii="Calibri" w:eastAsia="Times New Roman" w:hAnsi="Calibri" w:cs="Times New Roman"/>
      <w:color w:val="000000"/>
    </w:rPr>
  </w:style>
  <w:style w:type="paragraph" w:customStyle="1" w:styleId="ListLabel445">
    <w:name w:val="ListLabel 445"/>
    <w:link w:val="ListLabel4451"/>
    <w:rsid w:val="00942DE1"/>
    <w:rPr>
      <w:rFonts w:ascii="Calibri" w:eastAsia="Times New Roman" w:hAnsi="Calibri" w:cs="Times New Roman"/>
      <w:color w:val="000000"/>
    </w:rPr>
  </w:style>
  <w:style w:type="character" w:customStyle="1" w:styleId="ListLabel4451">
    <w:name w:val="ListLabel 4451"/>
    <w:link w:val="ListLabel445"/>
    <w:rsid w:val="00942DE1"/>
    <w:rPr>
      <w:rFonts w:ascii="Calibri" w:eastAsia="Times New Roman" w:hAnsi="Calibri" w:cs="Times New Roman"/>
      <w:color w:val="000000"/>
    </w:rPr>
  </w:style>
  <w:style w:type="paragraph" w:customStyle="1" w:styleId="ListLabel171">
    <w:name w:val="ListLabel 171"/>
    <w:link w:val="ListLabel1711"/>
    <w:rsid w:val="00942DE1"/>
    <w:rPr>
      <w:rFonts w:ascii="Calibri" w:eastAsia="Times New Roman" w:hAnsi="Calibri" w:cs="Times New Roman"/>
      <w:color w:val="000000"/>
    </w:rPr>
  </w:style>
  <w:style w:type="character" w:customStyle="1" w:styleId="ListLabel1711">
    <w:name w:val="ListLabel 1711"/>
    <w:link w:val="ListLabel171"/>
    <w:rsid w:val="00942DE1"/>
    <w:rPr>
      <w:rFonts w:ascii="Calibri" w:eastAsia="Times New Roman" w:hAnsi="Calibri" w:cs="Times New Roman"/>
      <w:color w:val="000000"/>
    </w:rPr>
  </w:style>
  <w:style w:type="paragraph" w:customStyle="1" w:styleId="ListLabel52">
    <w:name w:val="ListLabel 52"/>
    <w:link w:val="ListLabel5210"/>
    <w:rsid w:val="00942DE1"/>
    <w:rPr>
      <w:rFonts w:ascii="Calibri" w:eastAsia="Times New Roman" w:hAnsi="Calibri" w:cs="Times New Roman"/>
      <w:color w:val="000000"/>
    </w:rPr>
  </w:style>
  <w:style w:type="character" w:customStyle="1" w:styleId="ListLabel5210">
    <w:name w:val="ListLabel 5210"/>
    <w:link w:val="ListLabel52"/>
    <w:rsid w:val="00942DE1"/>
    <w:rPr>
      <w:rFonts w:ascii="Calibri" w:eastAsia="Times New Roman" w:hAnsi="Calibri" w:cs="Times New Roman"/>
      <w:color w:val="000000"/>
    </w:rPr>
  </w:style>
  <w:style w:type="paragraph" w:customStyle="1" w:styleId="ListLabel185">
    <w:name w:val="ListLabel 185"/>
    <w:link w:val="ListLabel1851"/>
    <w:rsid w:val="00942DE1"/>
    <w:rPr>
      <w:rFonts w:ascii="Calibri" w:eastAsia="Times New Roman" w:hAnsi="Calibri" w:cs="Times New Roman"/>
      <w:color w:val="000000"/>
    </w:rPr>
  </w:style>
  <w:style w:type="character" w:customStyle="1" w:styleId="ListLabel1851">
    <w:name w:val="ListLabel 1851"/>
    <w:link w:val="ListLabel185"/>
    <w:rsid w:val="00942DE1"/>
    <w:rPr>
      <w:rFonts w:ascii="Calibri" w:eastAsia="Times New Roman" w:hAnsi="Calibri" w:cs="Times New Roman"/>
      <w:color w:val="000000"/>
    </w:rPr>
  </w:style>
  <w:style w:type="paragraph" w:customStyle="1" w:styleId="ListLabel522">
    <w:name w:val="ListLabel 522"/>
    <w:link w:val="ListLabel5221"/>
    <w:rsid w:val="00942DE1"/>
    <w:rPr>
      <w:rFonts w:ascii="Calibri" w:eastAsia="Times New Roman" w:hAnsi="Calibri" w:cs="Times New Roman"/>
      <w:color w:val="000000"/>
    </w:rPr>
  </w:style>
  <w:style w:type="character" w:customStyle="1" w:styleId="ListLabel5221">
    <w:name w:val="ListLabel 5221"/>
    <w:link w:val="ListLabel522"/>
    <w:rsid w:val="00942DE1"/>
    <w:rPr>
      <w:rFonts w:ascii="Calibri" w:eastAsia="Times New Roman" w:hAnsi="Calibri" w:cs="Times New Roman"/>
      <w:color w:val="000000"/>
    </w:rPr>
  </w:style>
  <w:style w:type="paragraph" w:customStyle="1" w:styleId="ListLabel189">
    <w:name w:val="ListLabel 189"/>
    <w:link w:val="ListLabel1891"/>
    <w:rsid w:val="00942DE1"/>
    <w:rPr>
      <w:rFonts w:ascii="Calibri" w:eastAsia="Times New Roman" w:hAnsi="Calibri" w:cs="Times New Roman"/>
      <w:color w:val="000000"/>
      <w:sz w:val="24"/>
    </w:rPr>
  </w:style>
  <w:style w:type="character" w:customStyle="1" w:styleId="ListLabel1891">
    <w:name w:val="ListLabel 1891"/>
    <w:link w:val="ListLabel189"/>
    <w:rsid w:val="00942DE1"/>
    <w:rPr>
      <w:rFonts w:ascii="Calibri" w:eastAsia="Times New Roman" w:hAnsi="Calibri" w:cs="Times New Roman"/>
      <w:color w:val="000000"/>
      <w:sz w:val="24"/>
    </w:rPr>
  </w:style>
  <w:style w:type="paragraph" w:customStyle="1" w:styleId="ListLabel459">
    <w:name w:val="ListLabel 459"/>
    <w:link w:val="ListLabel4591"/>
    <w:rsid w:val="00942DE1"/>
    <w:rPr>
      <w:rFonts w:ascii="Calibri" w:eastAsia="Times New Roman" w:hAnsi="Calibri" w:cs="Times New Roman"/>
      <w:color w:val="000000"/>
    </w:rPr>
  </w:style>
  <w:style w:type="character" w:customStyle="1" w:styleId="ListLabel4591">
    <w:name w:val="ListLabel 4591"/>
    <w:link w:val="ListLabel459"/>
    <w:rsid w:val="00942DE1"/>
    <w:rPr>
      <w:rFonts w:ascii="Calibri" w:eastAsia="Times New Roman" w:hAnsi="Calibri" w:cs="Times New Roman"/>
      <w:color w:val="000000"/>
    </w:rPr>
  </w:style>
  <w:style w:type="paragraph" w:customStyle="1" w:styleId="ListLabel376">
    <w:name w:val="ListLabel 376"/>
    <w:link w:val="ListLabel3761"/>
    <w:rsid w:val="00942DE1"/>
    <w:rPr>
      <w:rFonts w:ascii="Calibri" w:eastAsia="Times New Roman" w:hAnsi="Calibri" w:cs="Times New Roman"/>
      <w:color w:val="000000"/>
    </w:rPr>
  </w:style>
  <w:style w:type="character" w:customStyle="1" w:styleId="ListLabel3761">
    <w:name w:val="ListLabel 3761"/>
    <w:link w:val="ListLabel376"/>
    <w:rsid w:val="00942DE1"/>
    <w:rPr>
      <w:rFonts w:ascii="Calibri" w:eastAsia="Times New Roman" w:hAnsi="Calibri" w:cs="Times New Roman"/>
      <w:color w:val="000000"/>
    </w:rPr>
  </w:style>
  <w:style w:type="paragraph" w:customStyle="1" w:styleId="ListLabel61">
    <w:name w:val="ListLabel 61"/>
    <w:link w:val="ListLabel611"/>
    <w:rsid w:val="00942DE1"/>
    <w:rPr>
      <w:rFonts w:ascii="Calibri" w:eastAsia="Times New Roman" w:hAnsi="Calibri" w:cs="Times New Roman"/>
      <w:color w:val="000000"/>
    </w:rPr>
  </w:style>
  <w:style w:type="character" w:customStyle="1" w:styleId="ListLabel611">
    <w:name w:val="ListLabel 611"/>
    <w:link w:val="ListLabel61"/>
    <w:rsid w:val="00942DE1"/>
    <w:rPr>
      <w:rFonts w:ascii="Calibri" w:eastAsia="Times New Roman" w:hAnsi="Calibri" w:cs="Times New Roman"/>
      <w:color w:val="000000"/>
    </w:rPr>
  </w:style>
  <w:style w:type="paragraph" w:customStyle="1" w:styleId="ListLabel570">
    <w:name w:val="ListLabel 570"/>
    <w:link w:val="ListLabel5701"/>
    <w:rsid w:val="00942DE1"/>
    <w:rPr>
      <w:rFonts w:ascii="Calibri" w:eastAsia="Times New Roman" w:hAnsi="Calibri" w:cs="Times New Roman"/>
      <w:color w:val="000000"/>
    </w:rPr>
  </w:style>
  <w:style w:type="character" w:customStyle="1" w:styleId="ListLabel5701">
    <w:name w:val="ListLabel 5701"/>
    <w:link w:val="ListLabel570"/>
    <w:rsid w:val="00942DE1"/>
    <w:rPr>
      <w:rFonts w:ascii="Calibri" w:eastAsia="Times New Roman" w:hAnsi="Calibri" w:cs="Times New Roman"/>
      <w:color w:val="000000"/>
    </w:rPr>
  </w:style>
  <w:style w:type="paragraph" w:customStyle="1" w:styleId="ListLabel42">
    <w:name w:val="ListLabel 42"/>
    <w:link w:val="ListLabel4210"/>
    <w:rsid w:val="00942DE1"/>
    <w:rPr>
      <w:rFonts w:ascii="Calibri" w:eastAsia="Times New Roman" w:hAnsi="Calibri" w:cs="Times New Roman"/>
      <w:color w:val="000000"/>
    </w:rPr>
  </w:style>
  <w:style w:type="character" w:customStyle="1" w:styleId="ListLabel4210">
    <w:name w:val="ListLabel 4210"/>
    <w:link w:val="ListLabel42"/>
    <w:rsid w:val="00942DE1"/>
    <w:rPr>
      <w:rFonts w:ascii="Calibri" w:eastAsia="Times New Roman" w:hAnsi="Calibri" w:cs="Times New Roman"/>
      <w:color w:val="000000"/>
    </w:rPr>
  </w:style>
  <w:style w:type="paragraph" w:customStyle="1" w:styleId="ListLabel178">
    <w:name w:val="ListLabel 178"/>
    <w:link w:val="ListLabel1781"/>
    <w:rsid w:val="00942DE1"/>
    <w:rPr>
      <w:rFonts w:ascii="Calibri" w:eastAsia="Times New Roman" w:hAnsi="Calibri" w:cs="Times New Roman"/>
      <w:color w:val="000000"/>
    </w:rPr>
  </w:style>
  <w:style w:type="character" w:customStyle="1" w:styleId="ListLabel1781">
    <w:name w:val="ListLabel 1781"/>
    <w:link w:val="ListLabel178"/>
    <w:rsid w:val="00942DE1"/>
    <w:rPr>
      <w:rFonts w:ascii="Calibri" w:eastAsia="Times New Roman" w:hAnsi="Calibri" w:cs="Times New Roman"/>
      <w:color w:val="000000"/>
    </w:rPr>
  </w:style>
  <w:style w:type="paragraph" w:customStyle="1" w:styleId="ListLabel529">
    <w:name w:val="ListLabel 529"/>
    <w:link w:val="ListLabel5291"/>
    <w:rsid w:val="00942DE1"/>
    <w:rPr>
      <w:rFonts w:ascii="Calibri" w:eastAsia="Times New Roman" w:hAnsi="Calibri" w:cs="Times New Roman"/>
      <w:color w:val="000000"/>
    </w:rPr>
  </w:style>
  <w:style w:type="character" w:customStyle="1" w:styleId="ListLabel5291">
    <w:name w:val="ListLabel 5291"/>
    <w:link w:val="ListLabel529"/>
    <w:rsid w:val="00942DE1"/>
    <w:rPr>
      <w:rFonts w:ascii="Calibri" w:eastAsia="Times New Roman" w:hAnsi="Calibri" w:cs="Times New Roman"/>
      <w:color w:val="000000"/>
    </w:rPr>
  </w:style>
  <w:style w:type="paragraph" w:customStyle="1" w:styleId="pr">
    <w:name w:val="pr"/>
    <w:basedOn w:val="a"/>
    <w:link w:val="pr1"/>
    <w:rsid w:val="00942DE1"/>
    <w:pPr>
      <w:spacing w:before="280" w:after="280" w:line="240" w:lineRule="auto"/>
    </w:pPr>
    <w:rPr>
      <w:rFonts w:ascii="Times New Roman" w:eastAsia="Times New Roman" w:hAnsi="Times New Roman" w:cs="Times New Roman"/>
      <w:color w:val="000000"/>
      <w:sz w:val="24"/>
      <w:szCs w:val="20"/>
    </w:rPr>
  </w:style>
  <w:style w:type="character" w:customStyle="1" w:styleId="pr1">
    <w:name w:val="pr1"/>
    <w:basedOn w:val="1f8"/>
    <w:link w:val="pr"/>
    <w:rsid w:val="00942DE1"/>
    <w:rPr>
      <w:rFonts w:ascii="Times New Roman" w:eastAsia="Times New Roman" w:hAnsi="Times New Roman" w:cs="Times New Roman"/>
      <w:color w:val="000000"/>
      <w:sz w:val="24"/>
    </w:rPr>
  </w:style>
  <w:style w:type="paragraph" w:customStyle="1" w:styleId="Heading7Char">
    <w:name w:val="Heading 7 Char"/>
    <w:link w:val="Heading7Char1"/>
    <w:rsid w:val="00942DE1"/>
    <w:rPr>
      <w:rFonts w:ascii="Arial" w:eastAsia="Times New Roman" w:hAnsi="Arial" w:cs="Times New Roman"/>
      <w:b/>
      <w:i/>
      <w:color w:val="000000"/>
      <w:sz w:val="22"/>
    </w:rPr>
  </w:style>
  <w:style w:type="character" w:customStyle="1" w:styleId="Heading7Char1">
    <w:name w:val="Heading 7 Char1"/>
    <w:link w:val="Heading7Char"/>
    <w:rsid w:val="00942DE1"/>
    <w:rPr>
      <w:rFonts w:ascii="Arial" w:eastAsia="Times New Roman" w:hAnsi="Arial" w:cs="Times New Roman"/>
      <w:b/>
      <w:i/>
      <w:color w:val="000000"/>
      <w:sz w:val="22"/>
    </w:rPr>
  </w:style>
  <w:style w:type="paragraph" w:customStyle="1" w:styleId="ListLabel56">
    <w:name w:val="ListLabel 56"/>
    <w:link w:val="ListLabel5610"/>
    <w:rsid w:val="00942DE1"/>
    <w:rPr>
      <w:rFonts w:ascii="Calibri" w:eastAsia="Times New Roman" w:hAnsi="Calibri" w:cs="Times New Roman"/>
      <w:color w:val="000000"/>
    </w:rPr>
  </w:style>
  <w:style w:type="character" w:customStyle="1" w:styleId="ListLabel5610">
    <w:name w:val="ListLabel 5610"/>
    <w:link w:val="ListLabel56"/>
    <w:rsid w:val="00942DE1"/>
    <w:rPr>
      <w:rFonts w:ascii="Calibri" w:eastAsia="Times New Roman" w:hAnsi="Calibri" w:cs="Times New Roman"/>
      <w:color w:val="000000"/>
    </w:rPr>
  </w:style>
  <w:style w:type="paragraph" w:customStyle="1" w:styleId="ListLabel551">
    <w:name w:val="ListLabel 551"/>
    <w:link w:val="ListLabel5511"/>
    <w:rsid w:val="00942DE1"/>
    <w:rPr>
      <w:rFonts w:ascii="Calibri" w:eastAsia="Times New Roman" w:hAnsi="Calibri" w:cs="Times New Roman"/>
      <w:color w:val="000000"/>
    </w:rPr>
  </w:style>
  <w:style w:type="character" w:customStyle="1" w:styleId="ListLabel5511">
    <w:name w:val="ListLabel 5511"/>
    <w:link w:val="ListLabel551"/>
    <w:rsid w:val="00942DE1"/>
    <w:rPr>
      <w:rFonts w:ascii="Calibri" w:eastAsia="Times New Roman" w:hAnsi="Calibri" w:cs="Times New Roman"/>
      <w:color w:val="000000"/>
    </w:rPr>
  </w:style>
  <w:style w:type="paragraph" w:customStyle="1" w:styleId="ListLabel39">
    <w:name w:val="ListLabel 39"/>
    <w:link w:val="ListLabel3910"/>
    <w:rsid w:val="00942DE1"/>
    <w:rPr>
      <w:rFonts w:ascii="Calibri" w:eastAsia="Times New Roman" w:hAnsi="Calibri" w:cs="Times New Roman"/>
      <w:color w:val="000000"/>
      <w:sz w:val="24"/>
    </w:rPr>
  </w:style>
  <w:style w:type="character" w:customStyle="1" w:styleId="ListLabel3910">
    <w:name w:val="ListLabel 3910"/>
    <w:link w:val="ListLabel39"/>
    <w:rsid w:val="00942DE1"/>
    <w:rPr>
      <w:rFonts w:ascii="Calibri" w:eastAsia="Times New Roman" w:hAnsi="Calibri" w:cs="Times New Roman"/>
      <w:color w:val="000000"/>
      <w:sz w:val="24"/>
    </w:rPr>
  </w:style>
  <w:style w:type="paragraph" w:customStyle="1" w:styleId="ListLabel199">
    <w:name w:val="ListLabel 199"/>
    <w:link w:val="ListLabel1991"/>
    <w:rsid w:val="00942DE1"/>
    <w:rPr>
      <w:rFonts w:ascii="Calibri" w:eastAsia="Times New Roman" w:hAnsi="Calibri" w:cs="Times New Roman"/>
      <w:color w:val="000000"/>
    </w:rPr>
  </w:style>
  <w:style w:type="character" w:customStyle="1" w:styleId="ListLabel1991">
    <w:name w:val="ListLabel 1991"/>
    <w:link w:val="ListLabel199"/>
    <w:rsid w:val="00942DE1"/>
    <w:rPr>
      <w:rFonts w:ascii="Calibri" w:eastAsia="Times New Roman" w:hAnsi="Calibri" w:cs="Times New Roman"/>
      <w:color w:val="000000"/>
    </w:rPr>
  </w:style>
  <w:style w:type="paragraph" w:customStyle="1" w:styleId="ListLabel427">
    <w:name w:val="ListLabel 427"/>
    <w:link w:val="ListLabel4271"/>
    <w:rsid w:val="00942DE1"/>
    <w:rPr>
      <w:rFonts w:ascii="Calibri" w:eastAsia="Times New Roman" w:hAnsi="Calibri" w:cs="Times New Roman"/>
      <w:color w:val="000000"/>
    </w:rPr>
  </w:style>
  <w:style w:type="character" w:customStyle="1" w:styleId="ListLabel4271">
    <w:name w:val="ListLabel 4271"/>
    <w:link w:val="ListLabel427"/>
    <w:rsid w:val="00942DE1"/>
    <w:rPr>
      <w:rFonts w:ascii="Calibri" w:eastAsia="Times New Roman" w:hAnsi="Calibri" w:cs="Times New Roman"/>
      <w:color w:val="000000"/>
    </w:rPr>
  </w:style>
  <w:style w:type="paragraph" w:customStyle="1" w:styleId="ListLabel355">
    <w:name w:val="ListLabel 355"/>
    <w:link w:val="ListLabel3551"/>
    <w:rsid w:val="00942DE1"/>
    <w:rPr>
      <w:rFonts w:ascii="Calibri" w:eastAsia="Times New Roman" w:hAnsi="Calibri" w:cs="Times New Roman"/>
      <w:color w:val="000000"/>
    </w:rPr>
  </w:style>
  <w:style w:type="character" w:customStyle="1" w:styleId="ListLabel3551">
    <w:name w:val="ListLabel 3551"/>
    <w:link w:val="ListLabel355"/>
    <w:rsid w:val="00942DE1"/>
    <w:rPr>
      <w:rFonts w:ascii="Calibri" w:eastAsia="Times New Roman" w:hAnsi="Calibri" w:cs="Times New Roman"/>
      <w:color w:val="000000"/>
    </w:rPr>
  </w:style>
  <w:style w:type="paragraph" w:customStyle="1" w:styleId="ListLabel258">
    <w:name w:val="ListLabel 258"/>
    <w:link w:val="ListLabel2581"/>
    <w:rsid w:val="00942DE1"/>
    <w:rPr>
      <w:rFonts w:ascii="Calibri" w:eastAsia="Times New Roman" w:hAnsi="Calibri" w:cs="Times New Roman"/>
      <w:color w:val="000000"/>
    </w:rPr>
  </w:style>
  <w:style w:type="character" w:customStyle="1" w:styleId="ListLabel2581">
    <w:name w:val="ListLabel 2581"/>
    <w:link w:val="ListLabel258"/>
    <w:rsid w:val="00942DE1"/>
    <w:rPr>
      <w:rFonts w:ascii="Calibri" w:eastAsia="Times New Roman" w:hAnsi="Calibri" w:cs="Times New Roman"/>
      <w:color w:val="000000"/>
    </w:rPr>
  </w:style>
  <w:style w:type="paragraph" w:customStyle="1" w:styleId="ListLabel193">
    <w:name w:val="ListLabel 193"/>
    <w:link w:val="ListLabel1931"/>
    <w:rsid w:val="00942DE1"/>
    <w:rPr>
      <w:rFonts w:ascii="Calibri" w:eastAsia="Times New Roman" w:hAnsi="Calibri" w:cs="Times New Roman"/>
      <w:color w:val="000000"/>
    </w:rPr>
  </w:style>
  <w:style w:type="character" w:customStyle="1" w:styleId="ListLabel1931">
    <w:name w:val="ListLabel 1931"/>
    <w:link w:val="ListLabel193"/>
    <w:rsid w:val="00942DE1"/>
    <w:rPr>
      <w:rFonts w:ascii="Calibri" w:eastAsia="Times New Roman" w:hAnsi="Calibri" w:cs="Times New Roman"/>
      <w:color w:val="000000"/>
    </w:rPr>
  </w:style>
  <w:style w:type="paragraph" w:customStyle="1" w:styleId="ListLabel438">
    <w:name w:val="ListLabel 438"/>
    <w:link w:val="ListLabel4381"/>
    <w:rsid w:val="00942DE1"/>
    <w:rPr>
      <w:rFonts w:ascii="Calibri" w:eastAsia="Times New Roman" w:hAnsi="Calibri" w:cs="Times New Roman"/>
      <w:color w:val="000000"/>
    </w:rPr>
  </w:style>
  <w:style w:type="character" w:customStyle="1" w:styleId="ListLabel4381">
    <w:name w:val="ListLabel 4381"/>
    <w:link w:val="ListLabel438"/>
    <w:rsid w:val="00942DE1"/>
    <w:rPr>
      <w:rFonts w:ascii="Calibri" w:eastAsia="Times New Roman" w:hAnsi="Calibri" w:cs="Times New Roman"/>
      <w:color w:val="000000"/>
    </w:rPr>
  </w:style>
  <w:style w:type="paragraph" w:customStyle="1" w:styleId="ListLabel54">
    <w:name w:val="ListLabel 54"/>
    <w:link w:val="ListLabel5410"/>
    <w:rsid w:val="00942DE1"/>
    <w:rPr>
      <w:rFonts w:ascii="Calibri" w:eastAsia="Times New Roman" w:hAnsi="Calibri" w:cs="Times New Roman"/>
      <w:color w:val="000000"/>
    </w:rPr>
  </w:style>
  <w:style w:type="character" w:customStyle="1" w:styleId="ListLabel5410">
    <w:name w:val="ListLabel 5410"/>
    <w:link w:val="ListLabel54"/>
    <w:rsid w:val="00942DE1"/>
    <w:rPr>
      <w:rFonts w:ascii="Calibri" w:eastAsia="Times New Roman" w:hAnsi="Calibri" w:cs="Times New Roman"/>
      <w:color w:val="000000"/>
    </w:rPr>
  </w:style>
  <w:style w:type="paragraph" w:customStyle="1" w:styleId="ListLabel356">
    <w:name w:val="ListLabel 356"/>
    <w:link w:val="ListLabel3561"/>
    <w:rsid w:val="00942DE1"/>
    <w:rPr>
      <w:rFonts w:ascii="Calibri" w:eastAsia="Times New Roman" w:hAnsi="Calibri" w:cs="Times New Roman"/>
      <w:color w:val="000000"/>
    </w:rPr>
  </w:style>
  <w:style w:type="character" w:customStyle="1" w:styleId="ListLabel3561">
    <w:name w:val="ListLabel 3561"/>
    <w:link w:val="ListLabel356"/>
    <w:rsid w:val="00942DE1"/>
    <w:rPr>
      <w:rFonts w:ascii="Calibri" w:eastAsia="Times New Roman" w:hAnsi="Calibri" w:cs="Times New Roman"/>
      <w:color w:val="000000"/>
    </w:rPr>
  </w:style>
  <w:style w:type="paragraph" w:customStyle="1" w:styleId="ListLabel399">
    <w:name w:val="ListLabel 399"/>
    <w:link w:val="ListLabel3991"/>
    <w:rsid w:val="00942DE1"/>
    <w:rPr>
      <w:rFonts w:ascii="Calibri" w:eastAsia="Times New Roman" w:hAnsi="Calibri" w:cs="Times New Roman"/>
      <w:color w:val="000000"/>
    </w:rPr>
  </w:style>
  <w:style w:type="character" w:customStyle="1" w:styleId="ListLabel3991">
    <w:name w:val="ListLabel 3991"/>
    <w:link w:val="ListLabel399"/>
    <w:rsid w:val="00942DE1"/>
    <w:rPr>
      <w:rFonts w:ascii="Calibri" w:eastAsia="Times New Roman" w:hAnsi="Calibri" w:cs="Times New Roman"/>
      <w:color w:val="000000"/>
    </w:rPr>
  </w:style>
  <w:style w:type="paragraph" w:customStyle="1" w:styleId="ListLabel261">
    <w:name w:val="ListLabel 261"/>
    <w:link w:val="ListLabel2611"/>
    <w:rsid w:val="00942DE1"/>
    <w:rPr>
      <w:rFonts w:ascii="Calibri" w:eastAsia="Times New Roman" w:hAnsi="Calibri" w:cs="Times New Roman"/>
      <w:color w:val="000000"/>
    </w:rPr>
  </w:style>
  <w:style w:type="character" w:customStyle="1" w:styleId="ListLabel2611">
    <w:name w:val="ListLabel 2611"/>
    <w:link w:val="ListLabel261"/>
    <w:rsid w:val="00942DE1"/>
    <w:rPr>
      <w:rFonts w:ascii="Calibri" w:eastAsia="Times New Roman" w:hAnsi="Calibri" w:cs="Times New Roman"/>
      <w:color w:val="000000"/>
    </w:rPr>
  </w:style>
  <w:style w:type="paragraph" w:customStyle="1" w:styleId="WW8Num3z7">
    <w:name w:val="WW8Num3z7"/>
    <w:link w:val="WW8Num3z71"/>
    <w:rsid w:val="00942DE1"/>
    <w:rPr>
      <w:rFonts w:ascii="Calibri" w:eastAsia="Times New Roman" w:hAnsi="Calibri" w:cs="Times New Roman"/>
      <w:color w:val="000000"/>
    </w:rPr>
  </w:style>
  <w:style w:type="character" w:customStyle="1" w:styleId="WW8Num3z71">
    <w:name w:val="WW8Num3z71"/>
    <w:link w:val="WW8Num3z7"/>
    <w:rsid w:val="00942DE1"/>
    <w:rPr>
      <w:rFonts w:ascii="Calibri" w:eastAsia="Times New Roman" w:hAnsi="Calibri" w:cs="Times New Roman"/>
      <w:color w:val="000000"/>
    </w:rPr>
  </w:style>
  <w:style w:type="paragraph" w:customStyle="1" w:styleId="ListLabel539">
    <w:name w:val="ListLabel 539"/>
    <w:link w:val="ListLabel5391"/>
    <w:rsid w:val="00942DE1"/>
    <w:rPr>
      <w:rFonts w:ascii="Calibri" w:eastAsia="Times New Roman" w:hAnsi="Calibri" w:cs="Times New Roman"/>
      <w:color w:val="000000"/>
    </w:rPr>
  </w:style>
  <w:style w:type="character" w:customStyle="1" w:styleId="ListLabel5391">
    <w:name w:val="ListLabel 5391"/>
    <w:link w:val="ListLabel539"/>
    <w:rsid w:val="00942DE1"/>
    <w:rPr>
      <w:rFonts w:ascii="Calibri" w:eastAsia="Times New Roman" w:hAnsi="Calibri" w:cs="Times New Roman"/>
      <w:color w:val="000000"/>
    </w:rPr>
  </w:style>
  <w:style w:type="paragraph" w:customStyle="1" w:styleId="ListLabel134">
    <w:name w:val="ListLabel 134"/>
    <w:link w:val="ListLabel1341"/>
    <w:rsid w:val="00942DE1"/>
    <w:rPr>
      <w:rFonts w:ascii="Calibri" w:eastAsia="Times New Roman" w:hAnsi="Calibri" w:cs="Times New Roman"/>
      <w:color w:val="000000"/>
    </w:rPr>
  </w:style>
  <w:style w:type="character" w:customStyle="1" w:styleId="ListLabel1341">
    <w:name w:val="ListLabel 1341"/>
    <w:link w:val="ListLabel134"/>
    <w:rsid w:val="00942DE1"/>
    <w:rPr>
      <w:rFonts w:ascii="Calibri" w:eastAsia="Times New Roman" w:hAnsi="Calibri" w:cs="Times New Roman"/>
      <w:color w:val="000000"/>
    </w:rPr>
  </w:style>
  <w:style w:type="paragraph" w:customStyle="1" w:styleId="ListLabel8">
    <w:name w:val="ListLabel 8"/>
    <w:link w:val="ListLabel810"/>
    <w:rsid w:val="00942DE1"/>
    <w:rPr>
      <w:rFonts w:ascii="Calibri" w:eastAsia="Times New Roman" w:hAnsi="Calibri" w:cs="Times New Roman"/>
      <w:color w:val="000000"/>
    </w:rPr>
  </w:style>
  <w:style w:type="character" w:customStyle="1" w:styleId="ListLabel810">
    <w:name w:val="ListLabel 810"/>
    <w:link w:val="ListLabel8"/>
    <w:rsid w:val="00942DE1"/>
    <w:rPr>
      <w:rFonts w:ascii="Calibri" w:eastAsia="Times New Roman" w:hAnsi="Calibri" w:cs="Times New Roman"/>
      <w:color w:val="000000"/>
    </w:rPr>
  </w:style>
  <w:style w:type="paragraph" w:customStyle="1" w:styleId="ListLabel283">
    <w:name w:val="ListLabel 283"/>
    <w:link w:val="ListLabel2831"/>
    <w:rsid w:val="00942DE1"/>
    <w:rPr>
      <w:rFonts w:ascii="Calibri" w:eastAsia="Times New Roman" w:hAnsi="Calibri" w:cs="Times New Roman"/>
      <w:color w:val="000000"/>
    </w:rPr>
  </w:style>
  <w:style w:type="character" w:customStyle="1" w:styleId="ListLabel2831">
    <w:name w:val="ListLabel 2831"/>
    <w:link w:val="ListLabel283"/>
    <w:rsid w:val="00942DE1"/>
    <w:rPr>
      <w:rFonts w:ascii="Calibri" w:eastAsia="Times New Roman" w:hAnsi="Calibri" w:cs="Times New Roman"/>
      <w:color w:val="000000"/>
    </w:rPr>
  </w:style>
  <w:style w:type="paragraph" w:customStyle="1" w:styleId="ListLabel520">
    <w:name w:val="ListLabel 520"/>
    <w:link w:val="ListLabel5201"/>
    <w:rsid w:val="00942DE1"/>
    <w:rPr>
      <w:rFonts w:ascii="Calibri" w:eastAsia="Times New Roman" w:hAnsi="Calibri" w:cs="Times New Roman"/>
      <w:color w:val="000000"/>
    </w:rPr>
  </w:style>
  <w:style w:type="character" w:customStyle="1" w:styleId="ListLabel5201">
    <w:name w:val="ListLabel 5201"/>
    <w:link w:val="ListLabel520"/>
    <w:rsid w:val="00942DE1"/>
    <w:rPr>
      <w:rFonts w:ascii="Calibri" w:eastAsia="Times New Roman" w:hAnsi="Calibri" w:cs="Times New Roman"/>
      <w:color w:val="000000"/>
    </w:rPr>
  </w:style>
  <w:style w:type="paragraph" w:customStyle="1" w:styleId="1ff7">
    <w:name w:val="Указатель1"/>
    <w:basedOn w:val="a"/>
    <w:link w:val="11f3"/>
    <w:rsid w:val="00942DE1"/>
    <w:pPr>
      <w:spacing w:after="160" w:line="252" w:lineRule="auto"/>
    </w:pPr>
    <w:rPr>
      <w:rFonts w:ascii="Times New Roman" w:eastAsia="Times New Roman" w:hAnsi="Times New Roman" w:cs="Times New Roman"/>
      <w:color w:val="000000"/>
      <w:sz w:val="24"/>
      <w:szCs w:val="20"/>
    </w:rPr>
  </w:style>
  <w:style w:type="character" w:customStyle="1" w:styleId="11f3">
    <w:name w:val="Указатель11"/>
    <w:basedOn w:val="1f8"/>
    <w:link w:val="1ff7"/>
    <w:rsid w:val="00942DE1"/>
    <w:rPr>
      <w:rFonts w:ascii="Times New Roman" w:eastAsia="Times New Roman" w:hAnsi="Times New Roman" w:cs="Times New Roman"/>
      <w:color w:val="000000"/>
      <w:sz w:val="24"/>
    </w:rPr>
  </w:style>
  <w:style w:type="paragraph" w:customStyle="1" w:styleId="ListLabel6">
    <w:name w:val="ListLabel 6"/>
    <w:link w:val="ListLabel610"/>
    <w:rsid w:val="00942DE1"/>
    <w:rPr>
      <w:rFonts w:ascii="Calibri" w:eastAsia="Times New Roman" w:hAnsi="Calibri" w:cs="Times New Roman"/>
      <w:color w:val="000000"/>
    </w:rPr>
  </w:style>
  <w:style w:type="character" w:customStyle="1" w:styleId="ListLabel610">
    <w:name w:val="ListLabel 610"/>
    <w:link w:val="ListLabel6"/>
    <w:rsid w:val="00942DE1"/>
    <w:rPr>
      <w:rFonts w:ascii="Calibri" w:eastAsia="Times New Roman" w:hAnsi="Calibri" w:cs="Times New Roman"/>
      <w:color w:val="000000"/>
    </w:rPr>
  </w:style>
  <w:style w:type="paragraph" w:customStyle="1" w:styleId="ListLabel49">
    <w:name w:val="ListLabel 49"/>
    <w:link w:val="ListLabel4910"/>
    <w:rsid w:val="00942DE1"/>
    <w:rPr>
      <w:rFonts w:ascii="Calibri" w:eastAsia="Times New Roman" w:hAnsi="Calibri" w:cs="Times New Roman"/>
      <w:color w:val="000000"/>
    </w:rPr>
  </w:style>
  <w:style w:type="character" w:customStyle="1" w:styleId="ListLabel4910">
    <w:name w:val="ListLabel 4910"/>
    <w:link w:val="ListLabel49"/>
    <w:rsid w:val="00942DE1"/>
    <w:rPr>
      <w:rFonts w:ascii="Calibri" w:eastAsia="Times New Roman" w:hAnsi="Calibri" w:cs="Times New Roman"/>
      <w:color w:val="000000"/>
    </w:rPr>
  </w:style>
  <w:style w:type="paragraph" w:customStyle="1" w:styleId="ListLabel312">
    <w:name w:val="ListLabel 312"/>
    <w:link w:val="ListLabel3121"/>
    <w:rsid w:val="00942DE1"/>
    <w:rPr>
      <w:rFonts w:ascii="Calibri" w:eastAsia="Times New Roman" w:hAnsi="Calibri" w:cs="Times New Roman"/>
      <w:color w:val="000000"/>
    </w:rPr>
  </w:style>
  <w:style w:type="character" w:customStyle="1" w:styleId="ListLabel3121">
    <w:name w:val="ListLabel 3121"/>
    <w:link w:val="ListLabel312"/>
    <w:rsid w:val="00942DE1"/>
    <w:rPr>
      <w:rFonts w:ascii="Calibri" w:eastAsia="Times New Roman" w:hAnsi="Calibri" w:cs="Times New Roman"/>
      <w:color w:val="000000"/>
    </w:rPr>
  </w:style>
  <w:style w:type="character" w:customStyle="1" w:styleId="11f4">
    <w:name w:val="Текст сноски Знак11"/>
    <w:rsid w:val="00942DE1"/>
    <w:rPr>
      <w:rFonts w:ascii="Times New Roman" w:eastAsia="Times New Roman" w:hAnsi="Times New Roman" w:cs="Times New Roman"/>
      <w:color w:val="000000"/>
      <w:sz w:val="18"/>
      <w:szCs w:val="20"/>
    </w:rPr>
  </w:style>
  <w:style w:type="paragraph" w:customStyle="1" w:styleId="ListLabel293">
    <w:name w:val="ListLabel 293"/>
    <w:link w:val="ListLabel2931"/>
    <w:rsid w:val="00942DE1"/>
    <w:rPr>
      <w:rFonts w:ascii="Calibri" w:eastAsia="Times New Roman" w:hAnsi="Calibri" w:cs="Times New Roman"/>
      <w:color w:val="000000"/>
    </w:rPr>
  </w:style>
  <w:style w:type="character" w:customStyle="1" w:styleId="ListLabel2931">
    <w:name w:val="ListLabel 2931"/>
    <w:link w:val="ListLabel293"/>
    <w:rsid w:val="00942DE1"/>
    <w:rPr>
      <w:rFonts w:ascii="Calibri" w:eastAsia="Times New Roman" w:hAnsi="Calibri" w:cs="Times New Roman"/>
      <w:color w:val="000000"/>
    </w:rPr>
  </w:style>
  <w:style w:type="paragraph" w:customStyle="1" w:styleId="ListLabel579">
    <w:name w:val="ListLabel 579"/>
    <w:link w:val="ListLabel5791"/>
    <w:rsid w:val="00942DE1"/>
    <w:rPr>
      <w:rFonts w:ascii="Calibri" w:eastAsia="Times New Roman" w:hAnsi="Calibri" w:cs="Times New Roman"/>
      <w:color w:val="000000"/>
    </w:rPr>
  </w:style>
  <w:style w:type="character" w:customStyle="1" w:styleId="ListLabel5791">
    <w:name w:val="ListLabel 5791"/>
    <w:link w:val="ListLabel579"/>
    <w:rsid w:val="00942DE1"/>
    <w:rPr>
      <w:rFonts w:ascii="Calibri" w:eastAsia="Times New Roman" w:hAnsi="Calibri" w:cs="Times New Roman"/>
      <w:color w:val="000000"/>
    </w:rPr>
  </w:style>
  <w:style w:type="paragraph" w:customStyle="1" w:styleId="ListLabel317">
    <w:name w:val="ListLabel 317"/>
    <w:link w:val="ListLabel3171"/>
    <w:rsid w:val="00942DE1"/>
    <w:rPr>
      <w:rFonts w:ascii="Calibri" w:eastAsia="Times New Roman" w:hAnsi="Calibri" w:cs="Times New Roman"/>
      <w:color w:val="000000"/>
    </w:rPr>
  </w:style>
  <w:style w:type="character" w:customStyle="1" w:styleId="ListLabel3171">
    <w:name w:val="ListLabel 3171"/>
    <w:link w:val="ListLabel317"/>
    <w:rsid w:val="00942DE1"/>
    <w:rPr>
      <w:rFonts w:ascii="Calibri" w:eastAsia="Times New Roman" w:hAnsi="Calibri" w:cs="Times New Roman"/>
      <w:color w:val="000000"/>
    </w:rPr>
  </w:style>
  <w:style w:type="paragraph" w:customStyle="1" w:styleId="WW8Num1z0">
    <w:name w:val="WW8Num1z0"/>
    <w:link w:val="WW8Num1z01"/>
    <w:rsid w:val="00942DE1"/>
    <w:rPr>
      <w:rFonts w:ascii="Calibri" w:eastAsia="Times New Roman" w:hAnsi="Calibri" w:cs="Times New Roman"/>
      <w:color w:val="000000"/>
    </w:rPr>
  </w:style>
  <w:style w:type="character" w:customStyle="1" w:styleId="WW8Num1z01">
    <w:name w:val="WW8Num1z01"/>
    <w:link w:val="WW8Num1z0"/>
    <w:rsid w:val="00942DE1"/>
    <w:rPr>
      <w:rFonts w:ascii="Calibri" w:eastAsia="Times New Roman" w:hAnsi="Calibri" w:cs="Times New Roman"/>
      <w:color w:val="000000"/>
    </w:rPr>
  </w:style>
  <w:style w:type="paragraph" w:customStyle="1" w:styleId="ListLabel195">
    <w:name w:val="ListLabel 195"/>
    <w:link w:val="ListLabel1951"/>
    <w:rsid w:val="00942DE1"/>
    <w:rPr>
      <w:rFonts w:ascii="Calibri" w:eastAsia="Times New Roman" w:hAnsi="Calibri" w:cs="Times New Roman"/>
      <w:color w:val="000000"/>
    </w:rPr>
  </w:style>
  <w:style w:type="character" w:customStyle="1" w:styleId="ListLabel1951">
    <w:name w:val="ListLabel 1951"/>
    <w:link w:val="ListLabel195"/>
    <w:rsid w:val="00942DE1"/>
    <w:rPr>
      <w:rFonts w:ascii="Calibri" w:eastAsia="Times New Roman" w:hAnsi="Calibri" w:cs="Times New Roman"/>
      <w:color w:val="000000"/>
    </w:rPr>
  </w:style>
  <w:style w:type="paragraph" w:customStyle="1" w:styleId="ListLabel388">
    <w:name w:val="ListLabel 388"/>
    <w:link w:val="ListLabel3881"/>
    <w:rsid w:val="00942DE1"/>
    <w:rPr>
      <w:rFonts w:ascii="Calibri" w:eastAsia="Times New Roman" w:hAnsi="Calibri" w:cs="Times New Roman"/>
      <w:color w:val="000000"/>
    </w:rPr>
  </w:style>
  <w:style w:type="character" w:customStyle="1" w:styleId="ListLabel3881">
    <w:name w:val="ListLabel 3881"/>
    <w:link w:val="ListLabel388"/>
    <w:rsid w:val="00942DE1"/>
    <w:rPr>
      <w:rFonts w:ascii="Calibri" w:eastAsia="Times New Roman" w:hAnsi="Calibri" w:cs="Times New Roman"/>
      <w:color w:val="000000"/>
    </w:rPr>
  </w:style>
  <w:style w:type="paragraph" w:customStyle="1" w:styleId="ListLabel276">
    <w:name w:val="ListLabel 276"/>
    <w:link w:val="ListLabel2761"/>
    <w:rsid w:val="00942DE1"/>
    <w:rPr>
      <w:rFonts w:ascii="Calibri" w:eastAsia="Times New Roman" w:hAnsi="Calibri" w:cs="Times New Roman"/>
      <w:color w:val="000000"/>
    </w:rPr>
  </w:style>
  <w:style w:type="character" w:customStyle="1" w:styleId="ListLabel2761">
    <w:name w:val="ListLabel 2761"/>
    <w:link w:val="ListLabel276"/>
    <w:rsid w:val="00942DE1"/>
    <w:rPr>
      <w:rFonts w:ascii="Calibri" w:eastAsia="Times New Roman" w:hAnsi="Calibri" w:cs="Times New Roman"/>
      <w:color w:val="000000"/>
    </w:rPr>
  </w:style>
  <w:style w:type="paragraph" w:customStyle="1" w:styleId="ListLabel287">
    <w:name w:val="ListLabel 287"/>
    <w:link w:val="ListLabel2871"/>
    <w:rsid w:val="00942DE1"/>
    <w:rPr>
      <w:rFonts w:ascii="Calibri" w:eastAsia="Times New Roman" w:hAnsi="Calibri" w:cs="Times New Roman"/>
      <w:color w:val="000000"/>
      <w:sz w:val="24"/>
    </w:rPr>
  </w:style>
  <w:style w:type="character" w:customStyle="1" w:styleId="ListLabel2871">
    <w:name w:val="ListLabel 2871"/>
    <w:link w:val="ListLabel287"/>
    <w:rsid w:val="00942DE1"/>
    <w:rPr>
      <w:rFonts w:ascii="Calibri" w:eastAsia="Times New Roman" w:hAnsi="Calibri" w:cs="Times New Roman"/>
      <w:color w:val="000000"/>
      <w:sz w:val="24"/>
    </w:rPr>
  </w:style>
  <w:style w:type="paragraph" w:customStyle="1" w:styleId="ListLabel186">
    <w:name w:val="ListLabel 186"/>
    <w:link w:val="ListLabel1861"/>
    <w:rsid w:val="00942DE1"/>
    <w:rPr>
      <w:rFonts w:ascii="Calibri" w:eastAsia="Times New Roman" w:hAnsi="Calibri" w:cs="Times New Roman"/>
      <w:color w:val="000000"/>
    </w:rPr>
  </w:style>
  <w:style w:type="character" w:customStyle="1" w:styleId="ListLabel1861">
    <w:name w:val="ListLabel 1861"/>
    <w:link w:val="ListLabel186"/>
    <w:rsid w:val="00942DE1"/>
    <w:rPr>
      <w:rFonts w:ascii="Calibri" w:eastAsia="Times New Roman" w:hAnsi="Calibri" w:cs="Times New Roman"/>
      <w:color w:val="000000"/>
    </w:rPr>
  </w:style>
  <w:style w:type="paragraph" w:customStyle="1" w:styleId="ListLabel155">
    <w:name w:val="ListLabel 155"/>
    <w:link w:val="ListLabel1551"/>
    <w:rsid w:val="00942DE1"/>
    <w:rPr>
      <w:rFonts w:ascii="Calibri" w:eastAsia="Times New Roman" w:hAnsi="Calibri" w:cs="Times New Roman"/>
      <w:color w:val="000000"/>
    </w:rPr>
  </w:style>
  <w:style w:type="character" w:customStyle="1" w:styleId="ListLabel1551">
    <w:name w:val="ListLabel 1551"/>
    <w:link w:val="ListLabel155"/>
    <w:rsid w:val="00942DE1"/>
    <w:rPr>
      <w:rFonts w:ascii="Calibri" w:eastAsia="Times New Roman" w:hAnsi="Calibri" w:cs="Times New Roman"/>
      <w:color w:val="000000"/>
    </w:rPr>
  </w:style>
  <w:style w:type="paragraph" w:customStyle="1" w:styleId="ListLabel537">
    <w:name w:val="ListLabel 537"/>
    <w:link w:val="ListLabel5371"/>
    <w:rsid w:val="00942DE1"/>
    <w:rPr>
      <w:rFonts w:ascii="Calibri" w:eastAsia="Times New Roman" w:hAnsi="Calibri" w:cs="Times New Roman"/>
      <w:color w:val="000000"/>
    </w:rPr>
  </w:style>
  <w:style w:type="character" w:customStyle="1" w:styleId="ListLabel5371">
    <w:name w:val="ListLabel 5371"/>
    <w:link w:val="ListLabel537"/>
    <w:rsid w:val="00942DE1"/>
    <w:rPr>
      <w:rFonts w:ascii="Calibri" w:eastAsia="Times New Roman" w:hAnsi="Calibri" w:cs="Times New Roman"/>
      <w:color w:val="000000"/>
    </w:rPr>
  </w:style>
  <w:style w:type="paragraph" w:customStyle="1" w:styleId="ListLabel327">
    <w:name w:val="ListLabel 327"/>
    <w:link w:val="ListLabel3271"/>
    <w:rsid w:val="00942DE1"/>
    <w:rPr>
      <w:rFonts w:ascii="Calibri" w:eastAsia="Times New Roman" w:hAnsi="Calibri" w:cs="Times New Roman"/>
      <w:color w:val="000000"/>
    </w:rPr>
  </w:style>
  <w:style w:type="character" w:customStyle="1" w:styleId="ListLabel3271">
    <w:name w:val="ListLabel 3271"/>
    <w:link w:val="ListLabel327"/>
    <w:rsid w:val="00942DE1"/>
    <w:rPr>
      <w:rFonts w:ascii="Calibri" w:eastAsia="Times New Roman" w:hAnsi="Calibri" w:cs="Times New Roman"/>
      <w:color w:val="000000"/>
    </w:rPr>
  </w:style>
  <w:style w:type="paragraph" w:customStyle="1" w:styleId="ListLabel5">
    <w:name w:val="ListLabel 5"/>
    <w:link w:val="ListLabel586"/>
    <w:rsid w:val="00942DE1"/>
    <w:rPr>
      <w:rFonts w:ascii="Calibri" w:eastAsia="Times New Roman" w:hAnsi="Calibri" w:cs="Times New Roman"/>
      <w:color w:val="000000"/>
    </w:rPr>
  </w:style>
  <w:style w:type="character" w:customStyle="1" w:styleId="ListLabel586">
    <w:name w:val="ListLabel 586"/>
    <w:link w:val="ListLabel5"/>
    <w:rsid w:val="00942DE1"/>
    <w:rPr>
      <w:rFonts w:ascii="Calibri" w:eastAsia="Times New Roman" w:hAnsi="Calibri" w:cs="Times New Roman"/>
      <w:color w:val="000000"/>
    </w:rPr>
  </w:style>
  <w:style w:type="paragraph" w:customStyle="1" w:styleId="ListLabel73">
    <w:name w:val="ListLabel 73"/>
    <w:link w:val="ListLabel731"/>
    <w:rsid w:val="00942DE1"/>
    <w:rPr>
      <w:rFonts w:ascii="Calibri" w:eastAsia="Times New Roman" w:hAnsi="Calibri" w:cs="Times New Roman"/>
      <w:color w:val="000000"/>
    </w:rPr>
  </w:style>
  <w:style w:type="character" w:customStyle="1" w:styleId="ListLabel731">
    <w:name w:val="ListLabel 731"/>
    <w:link w:val="ListLabel73"/>
    <w:rsid w:val="00942DE1"/>
    <w:rPr>
      <w:rFonts w:ascii="Calibri" w:eastAsia="Times New Roman" w:hAnsi="Calibri" w:cs="Times New Roman"/>
      <w:color w:val="000000"/>
    </w:rPr>
  </w:style>
  <w:style w:type="paragraph" w:customStyle="1" w:styleId="ListLabel288">
    <w:name w:val="ListLabel 288"/>
    <w:link w:val="ListLabel2881"/>
    <w:rsid w:val="00942DE1"/>
    <w:rPr>
      <w:rFonts w:ascii="Calibri" w:eastAsia="Times New Roman" w:hAnsi="Calibri" w:cs="Times New Roman"/>
      <w:color w:val="000000"/>
    </w:rPr>
  </w:style>
  <w:style w:type="character" w:customStyle="1" w:styleId="ListLabel2881">
    <w:name w:val="ListLabel 2881"/>
    <w:link w:val="ListLabel288"/>
    <w:rsid w:val="00942DE1"/>
    <w:rPr>
      <w:rFonts w:ascii="Calibri" w:eastAsia="Times New Roman" w:hAnsi="Calibri" w:cs="Times New Roman"/>
      <w:color w:val="000000"/>
    </w:rPr>
  </w:style>
  <w:style w:type="paragraph" w:customStyle="1" w:styleId="ListLabel251">
    <w:name w:val="ListLabel 251"/>
    <w:link w:val="ListLabel2511"/>
    <w:rsid w:val="00942DE1"/>
    <w:rPr>
      <w:rFonts w:ascii="Calibri" w:eastAsia="Times New Roman" w:hAnsi="Calibri" w:cs="Times New Roman"/>
      <w:color w:val="000000"/>
    </w:rPr>
  </w:style>
  <w:style w:type="character" w:customStyle="1" w:styleId="ListLabel2511">
    <w:name w:val="ListLabel 2511"/>
    <w:link w:val="ListLabel251"/>
    <w:rsid w:val="00942DE1"/>
    <w:rPr>
      <w:rFonts w:ascii="Calibri" w:eastAsia="Times New Roman" w:hAnsi="Calibri" w:cs="Times New Roman"/>
      <w:color w:val="000000"/>
    </w:rPr>
  </w:style>
  <w:style w:type="paragraph" w:customStyle="1" w:styleId="ListLabel532">
    <w:name w:val="ListLabel 532"/>
    <w:link w:val="ListLabel5321"/>
    <w:rsid w:val="00942DE1"/>
    <w:rPr>
      <w:rFonts w:ascii="Calibri" w:eastAsia="Times New Roman" w:hAnsi="Calibri" w:cs="Times New Roman"/>
      <w:color w:val="000000"/>
    </w:rPr>
  </w:style>
  <w:style w:type="character" w:customStyle="1" w:styleId="ListLabel5321">
    <w:name w:val="ListLabel 5321"/>
    <w:link w:val="ListLabel532"/>
    <w:rsid w:val="00942DE1"/>
    <w:rPr>
      <w:rFonts w:ascii="Calibri" w:eastAsia="Times New Roman" w:hAnsi="Calibri" w:cs="Times New Roman"/>
      <w:color w:val="000000"/>
    </w:rPr>
  </w:style>
  <w:style w:type="paragraph" w:customStyle="1" w:styleId="ListLabel286">
    <w:name w:val="ListLabel 286"/>
    <w:link w:val="ListLabel2861"/>
    <w:rsid w:val="00942DE1"/>
    <w:rPr>
      <w:rFonts w:ascii="Calibri" w:eastAsia="Times New Roman" w:hAnsi="Calibri" w:cs="Times New Roman"/>
      <w:color w:val="000000"/>
    </w:rPr>
  </w:style>
  <w:style w:type="character" w:customStyle="1" w:styleId="ListLabel2861">
    <w:name w:val="ListLabel 2861"/>
    <w:link w:val="ListLabel286"/>
    <w:rsid w:val="00942DE1"/>
    <w:rPr>
      <w:rFonts w:ascii="Calibri" w:eastAsia="Times New Roman" w:hAnsi="Calibri" w:cs="Times New Roman"/>
      <w:color w:val="000000"/>
    </w:rPr>
  </w:style>
  <w:style w:type="character" w:customStyle="1" w:styleId="3e">
    <w:name w:val="Подзаголовок Знак3"/>
    <w:basedOn w:val="a1"/>
    <w:uiPriority w:val="11"/>
    <w:rsid w:val="00942DE1"/>
    <w:rPr>
      <w:rFonts w:ascii="Times New Roman" w:hAnsi="Times New Roman"/>
      <w:sz w:val="24"/>
    </w:rPr>
  </w:style>
  <w:style w:type="paragraph" w:customStyle="1" w:styleId="ListLabel407">
    <w:name w:val="ListLabel 407"/>
    <w:link w:val="ListLabel4071"/>
    <w:rsid w:val="00942DE1"/>
    <w:rPr>
      <w:rFonts w:ascii="Calibri" w:eastAsia="Times New Roman" w:hAnsi="Calibri" w:cs="Times New Roman"/>
      <w:color w:val="000000"/>
    </w:rPr>
  </w:style>
  <w:style w:type="character" w:customStyle="1" w:styleId="ListLabel4071">
    <w:name w:val="ListLabel 4071"/>
    <w:link w:val="ListLabel407"/>
    <w:rsid w:val="00942DE1"/>
    <w:rPr>
      <w:rFonts w:ascii="Calibri" w:eastAsia="Times New Roman" w:hAnsi="Calibri" w:cs="Times New Roman"/>
      <w:color w:val="000000"/>
    </w:rPr>
  </w:style>
  <w:style w:type="paragraph" w:customStyle="1" w:styleId="ListLabel500">
    <w:name w:val="ListLabel 500"/>
    <w:link w:val="ListLabel5001"/>
    <w:rsid w:val="00942DE1"/>
    <w:rPr>
      <w:rFonts w:ascii="Calibri" w:eastAsia="Times New Roman" w:hAnsi="Calibri" w:cs="Times New Roman"/>
      <w:color w:val="000000"/>
    </w:rPr>
  </w:style>
  <w:style w:type="character" w:customStyle="1" w:styleId="ListLabel5001">
    <w:name w:val="ListLabel 5001"/>
    <w:link w:val="ListLabel500"/>
    <w:rsid w:val="00942DE1"/>
    <w:rPr>
      <w:rFonts w:ascii="Calibri" w:eastAsia="Times New Roman" w:hAnsi="Calibri" w:cs="Times New Roman"/>
      <w:color w:val="000000"/>
    </w:rPr>
  </w:style>
  <w:style w:type="paragraph" w:customStyle="1" w:styleId="ListLabel290">
    <w:name w:val="ListLabel 290"/>
    <w:link w:val="ListLabel2901"/>
    <w:rsid w:val="00942DE1"/>
    <w:rPr>
      <w:rFonts w:ascii="Calibri" w:eastAsia="Times New Roman" w:hAnsi="Calibri" w:cs="Times New Roman"/>
      <w:color w:val="000000"/>
    </w:rPr>
  </w:style>
  <w:style w:type="character" w:customStyle="1" w:styleId="ListLabel2901">
    <w:name w:val="ListLabel 2901"/>
    <w:link w:val="ListLabel290"/>
    <w:rsid w:val="00942DE1"/>
    <w:rPr>
      <w:rFonts w:ascii="Calibri" w:eastAsia="Times New Roman" w:hAnsi="Calibri" w:cs="Times New Roman"/>
      <w:color w:val="000000"/>
    </w:rPr>
  </w:style>
  <w:style w:type="paragraph" w:customStyle="1" w:styleId="ListLabel469">
    <w:name w:val="ListLabel 469"/>
    <w:link w:val="ListLabel4691"/>
    <w:rsid w:val="00942DE1"/>
    <w:rPr>
      <w:rFonts w:ascii="Calibri" w:eastAsia="Times New Roman" w:hAnsi="Calibri" w:cs="Times New Roman"/>
      <w:color w:val="000000"/>
    </w:rPr>
  </w:style>
  <w:style w:type="character" w:customStyle="1" w:styleId="ListLabel4691">
    <w:name w:val="ListLabel 4691"/>
    <w:link w:val="ListLabel469"/>
    <w:rsid w:val="00942DE1"/>
    <w:rPr>
      <w:rFonts w:ascii="Calibri" w:eastAsia="Times New Roman" w:hAnsi="Calibri" w:cs="Times New Roman"/>
      <w:color w:val="000000"/>
    </w:rPr>
  </w:style>
  <w:style w:type="paragraph" w:customStyle="1" w:styleId="ListLabel482">
    <w:name w:val="ListLabel 482"/>
    <w:link w:val="ListLabel4821"/>
    <w:rsid w:val="00942DE1"/>
    <w:rPr>
      <w:rFonts w:ascii="Calibri" w:eastAsia="Times New Roman" w:hAnsi="Calibri" w:cs="Times New Roman"/>
      <w:color w:val="000000"/>
    </w:rPr>
  </w:style>
  <w:style w:type="character" w:customStyle="1" w:styleId="ListLabel4821">
    <w:name w:val="ListLabel 4821"/>
    <w:link w:val="ListLabel482"/>
    <w:rsid w:val="00942DE1"/>
    <w:rPr>
      <w:rFonts w:ascii="Calibri" w:eastAsia="Times New Roman" w:hAnsi="Calibri" w:cs="Times New Roman"/>
      <w:color w:val="000000"/>
    </w:rPr>
  </w:style>
  <w:style w:type="paragraph" w:customStyle="1" w:styleId="ListLabel390">
    <w:name w:val="ListLabel 390"/>
    <w:link w:val="ListLabel3901"/>
    <w:rsid w:val="00942DE1"/>
    <w:rPr>
      <w:rFonts w:ascii="Calibri" w:eastAsia="Times New Roman" w:hAnsi="Calibri" w:cs="Times New Roman"/>
      <w:color w:val="000000"/>
    </w:rPr>
  </w:style>
  <w:style w:type="character" w:customStyle="1" w:styleId="ListLabel3901">
    <w:name w:val="ListLabel 3901"/>
    <w:link w:val="ListLabel390"/>
    <w:rsid w:val="00942DE1"/>
    <w:rPr>
      <w:rFonts w:ascii="Calibri" w:eastAsia="Times New Roman" w:hAnsi="Calibri" w:cs="Times New Roman"/>
      <w:color w:val="000000"/>
    </w:rPr>
  </w:style>
  <w:style w:type="paragraph" w:customStyle="1" w:styleId="Heading5Char">
    <w:name w:val="Heading 5 Char"/>
    <w:link w:val="Heading5Char1"/>
    <w:rsid w:val="00942DE1"/>
    <w:rPr>
      <w:rFonts w:ascii="Arial" w:eastAsia="Times New Roman" w:hAnsi="Arial" w:cs="Times New Roman"/>
      <w:b/>
      <w:color w:val="000000"/>
      <w:sz w:val="24"/>
    </w:rPr>
  </w:style>
  <w:style w:type="character" w:customStyle="1" w:styleId="Heading5Char1">
    <w:name w:val="Heading 5 Char1"/>
    <w:link w:val="Heading5Char"/>
    <w:rsid w:val="00942DE1"/>
    <w:rPr>
      <w:rFonts w:ascii="Arial" w:eastAsia="Times New Roman" w:hAnsi="Arial" w:cs="Times New Roman"/>
      <w:b/>
      <w:color w:val="000000"/>
      <w:sz w:val="24"/>
    </w:rPr>
  </w:style>
  <w:style w:type="character" w:customStyle="1" w:styleId="2fe">
    <w:name w:val="Нижний колонтитул Знак2"/>
    <w:basedOn w:val="a1"/>
    <w:uiPriority w:val="99"/>
    <w:rsid w:val="00942DE1"/>
    <w:rPr>
      <w:rFonts w:ascii="Times New Roman" w:hAnsi="Times New Roman"/>
      <w:sz w:val="24"/>
    </w:rPr>
  </w:style>
  <w:style w:type="paragraph" w:customStyle="1" w:styleId="ListLabel516">
    <w:name w:val="ListLabel 516"/>
    <w:link w:val="ListLabel5161"/>
    <w:rsid w:val="00942DE1"/>
    <w:rPr>
      <w:rFonts w:ascii="Calibri" w:eastAsia="Times New Roman" w:hAnsi="Calibri" w:cs="Times New Roman"/>
      <w:color w:val="000000"/>
    </w:rPr>
  </w:style>
  <w:style w:type="character" w:customStyle="1" w:styleId="ListLabel5161">
    <w:name w:val="ListLabel 5161"/>
    <w:link w:val="ListLabel516"/>
    <w:rsid w:val="00942DE1"/>
    <w:rPr>
      <w:rFonts w:ascii="Calibri" w:eastAsia="Times New Roman" w:hAnsi="Calibri" w:cs="Times New Roman"/>
      <w:color w:val="000000"/>
    </w:rPr>
  </w:style>
  <w:style w:type="paragraph" w:customStyle="1" w:styleId="ListLabel292">
    <w:name w:val="ListLabel 292"/>
    <w:link w:val="ListLabel2921"/>
    <w:rsid w:val="00942DE1"/>
    <w:rPr>
      <w:rFonts w:ascii="Calibri" w:eastAsia="Times New Roman" w:hAnsi="Calibri" w:cs="Times New Roman"/>
      <w:color w:val="000000"/>
    </w:rPr>
  </w:style>
  <w:style w:type="character" w:customStyle="1" w:styleId="ListLabel2921">
    <w:name w:val="ListLabel 2921"/>
    <w:link w:val="ListLabel292"/>
    <w:rsid w:val="00942DE1"/>
    <w:rPr>
      <w:rFonts w:ascii="Calibri" w:eastAsia="Times New Roman" w:hAnsi="Calibri" w:cs="Times New Roman"/>
      <w:color w:val="000000"/>
    </w:rPr>
  </w:style>
  <w:style w:type="paragraph" w:customStyle="1" w:styleId="ListLabel240">
    <w:name w:val="ListLabel 240"/>
    <w:link w:val="ListLabel2401"/>
    <w:rsid w:val="00942DE1"/>
    <w:rPr>
      <w:rFonts w:ascii="Calibri" w:eastAsia="Times New Roman" w:hAnsi="Calibri" w:cs="Times New Roman"/>
      <w:color w:val="000000"/>
    </w:rPr>
  </w:style>
  <w:style w:type="character" w:customStyle="1" w:styleId="ListLabel2401">
    <w:name w:val="ListLabel 2401"/>
    <w:link w:val="ListLabel240"/>
    <w:rsid w:val="00942DE1"/>
    <w:rPr>
      <w:rFonts w:ascii="Calibri" w:eastAsia="Times New Roman" w:hAnsi="Calibri" w:cs="Times New Roman"/>
      <w:color w:val="000000"/>
    </w:rPr>
  </w:style>
  <w:style w:type="paragraph" w:customStyle="1" w:styleId="ListLabel554">
    <w:name w:val="ListLabel 554"/>
    <w:link w:val="ListLabel5541"/>
    <w:rsid w:val="00942DE1"/>
    <w:rPr>
      <w:rFonts w:ascii="Calibri" w:eastAsia="Times New Roman" w:hAnsi="Calibri" w:cs="Times New Roman"/>
      <w:color w:val="000000"/>
    </w:rPr>
  </w:style>
  <w:style w:type="character" w:customStyle="1" w:styleId="ListLabel5541">
    <w:name w:val="ListLabel 5541"/>
    <w:link w:val="ListLabel554"/>
    <w:rsid w:val="00942DE1"/>
    <w:rPr>
      <w:rFonts w:ascii="Calibri" w:eastAsia="Times New Roman" w:hAnsi="Calibri" w:cs="Times New Roman"/>
      <w:color w:val="000000"/>
    </w:rPr>
  </w:style>
  <w:style w:type="paragraph" w:customStyle="1" w:styleId="ListLabel451">
    <w:name w:val="ListLabel 451"/>
    <w:link w:val="ListLabel4511"/>
    <w:rsid w:val="00942DE1"/>
    <w:rPr>
      <w:rFonts w:ascii="Calibri" w:eastAsia="Times New Roman" w:hAnsi="Calibri" w:cs="Times New Roman"/>
      <w:color w:val="000000"/>
    </w:rPr>
  </w:style>
  <w:style w:type="character" w:customStyle="1" w:styleId="ListLabel4511">
    <w:name w:val="ListLabel 4511"/>
    <w:link w:val="ListLabel451"/>
    <w:rsid w:val="00942DE1"/>
    <w:rPr>
      <w:rFonts w:ascii="Calibri" w:eastAsia="Times New Roman" w:hAnsi="Calibri" w:cs="Times New Roman"/>
      <w:color w:val="000000"/>
    </w:rPr>
  </w:style>
  <w:style w:type="paragraph" w:customStyle="1" w:styleId="ListLabel220">
    <w:name w:val="ListLabel 220"/>
    <w:link w:val="ListLabel2201"/>
    <w:rsid w:val="00942DE1"/>
    <w:rPr>
      <w:rFonts w:ascii="Calibri" w:eastAsia="Times New Roman" w:hAnsi="Calibri" w:cs="Times New Roman"/>
      <w:color w:val="000000"/>
    </w:rPr>
  </w:style>
  <w:style w:type="character" w:customStyle="1" w:styleId="ListLabel2201">
    <w:name w:val="ListLabel 2201"/>
    <w:link w:val="ListLabel220"/>
    <w:rsid w:val="00942DE1"/>
    <w:rPr>
      <w:rFonts w:ascii="Calibri" w:eastAsia="Times New Roman" w:hAnsi="Calibri" w:cs="Times New Roman"/>
      <w:color w:val="000000"/>
    </w:rPr>
  </w:style>
  <w:style w:type="paragraph" w:customStyle="1" w:styleId="ListLabel174">
    <w:name w:val="ListLabel 174"/>
    <w:link w:val="ListLabel1741"/>
    <w:rsid w:val="00942DE1"/>
    <w:rPr>
      <w:rFonts w:ascii="Calibri" w:eastAsia="Times New Roman" w:hAnsi="Calibri" w:cs="Times New Roman"/>
      <w:color w:val="000000"/>
    </w:rPr>
  </w:style>
  <w:style w:type="character" w:customStyle="1" w:styleId="ListLabel1741">
    <w:name w:val="ListLabel 1741"/>
    <w:link w:val="ListLabel174"/>
    <w:rsid w:val="00942DE1"/>
    <w:rPr>
      <w:rFonts w:ascii="Calibri" w:eastAsia="Times New Roman" w:hAnsi="Calibri" w:cs="Times New Roman"/>
      <w:color w:val="000000"/>
    </w:rPr>
  </w:style>
  <w:style w:type="paragraph" w:customStyle="1" w:styleId="ListLabel48">
    <w:name w:val="ListLabel 48"/>
    <w:link w:val="ListLabel4810"/>
    <w:rsid w:val="00942DE1"/>
    <w:rPr>
      <w:rFonts w:ascii="Calibri" w:eastAsia="Times New Roman" w:hAnsi="Calibri" w:cs="Times New Roman"/>
      <w:color w:val="000000"/>
    </w:rPr>
  </w:style>
  <w:style w:type="character" w:customStyle="1" w:styleId="ListLabel4810">
    <w:name w:val="ListLabel 4810"/>
    <w:link w:val="ListLabel48"/>
    <w:rsid w:val="00942DE1"/>
    <w:rPr>
      <w:rFonts w:ascii="Calibri" w:eastAsia="Times New Roman" w:hAnsi="Calibri" w:cs="Times New Roman"/>
      <w:color w:val="000000"/>
    </w:rPr>
  </w:style>
  <w:style w:type="paragraph" w:customStyle="1" w:styleId="ListLabel118">
    <w:name w:val="ListLabel 118"/>
    <w:link w:val="ListLabel1181"/>
    <w:rsid w:val="00942DE1"/>
    <w:rPr>
      <w:rFonts w:ascii="Calibri" w:eastAsia="Times New Roman" w:hAnsi="Calibri" w:cs="Times New Roman"/>
      <w:color w:val="000000"/>
    </w:rPr>
  </w:style>
  <w:style w:type="character" w:customStyle="1" w:styleId="ListLabel1181">
    <w:name w:val="ListLabel 1181"/>
    <w:link w:val="ListLabel118"/>
    <w:rsid w:val="00942DE1"/>
    <w:rPr>
      <w:rFonts w:ascii="Calibri" w:eastAsia="Times New Roman" w:hAnsi="Calibri" w:cs="Times New Roman"/>
      <w:color w:val="000000"/>
    </w:rPr>
  </w:style>
  <w:style w:type="paragraph" w:customStyle="1" w:styleId="ListLabel145">
    <w:name w:val="ListLabel 145"/>
    <w:link w:val="ListLabel1451"/>
    <w:rsid w:val="00942DE1"/>
    <w:rPr>
      <w:rFonts w:ascii="Calibri" w:eastAsia="Times New Roman" w:hAnsi="Calibri" w:cs="Times New Roman"/>
      <w:color w:val="000000"/>
    </w:rPr>
  </w:style>
  <w:style w:type="character" w:customStyle="1" w:styleId="ListLabel1451">
    <w:name w:val="ListLabel 1451"/>
    <w:link w:val="ListLabel145"/>
    <w:rsid w:val="00942DE1"/>
    <w:rPr>
      <w:rFonts w:ascii="Calibri" w:eastAsia="Times New Roman" w:hAnsi="Calibri" w:cs="Times New Roman"/>
      <w:color w:val="000000"/>
    </w:rPr>
  </w:style>
  <w:style w:type="paragraph" w:customStyle="1" w:styleId="EndnoteCharacters">
    <w:name w:val="Endnote Characters"/>
    <w:link w:val="EndnoteCharacters1"/>
    <w:rsid w:val="00942DE1"/>
    <w:rPr>
      <w:rFonts w:ascii="Calibri" w:eastAsia="Times New Roman" w:hAnsi="Calibri" w:cs="Times New Roman"/>
      <w:color w:val="000000"/>
      <w:vertAlign w:val="superscript"/>
    </w:rPr>
  </w:style>
  <w:style w:type="character" w:customStyle="1" w:styleId="EndnoteCharacters1">
    <w:name w:val="Endnote Characters1"/>
    <w:link w:val="EndnoteCharacters"/>
    <w:rsid w:val="00942DE1"/>
    <w:rPr>
      <w:rFonts w:ascii="Calibri" w:eastAsia="Times New Roman" w:hAnsi="Calibri" w:cs="Times New Roman"/>
      <w:color w:val="000000"/>
      <w:vertAlign w:val="superscript"/>
    </w:rPr>
  </w:style>
  <w:style w:type="paragraph" w:customStyle="1" w:styleId="ListLabel534">
    <w:name w:val="ListLabel 534"/>
    <w:link w:val="ListLabel5341"/>
    <w:rsid w:val="00942DE1"/>
    <w:rPr>
      <w:rFonts w:ascii="Calibri" w:eastAsia="Times New Roman" w:hAnsi="Calibri" w:cs="Times New Roman"/>
      <w:color w:val="000000"/>
    </w:rPr>
  </w:style>
  <w:style w:type="character" w:customStyle="1" w:styleId="ListLabel5341">
    <w:name w:val="ListLabel 5341"/>
    <w:link w:val="ListLabel534"/>
    <w:rsid w:val="00942DE1"/>
    <w:rPr>
      <w:rFonts w:ascii="Calibri" w:eastAsia="Times New Roman" w:hAnsi="Calibri" w:cs="Times New Roman"/>
      <w:color w:val="000000"/>
    </w:rPr>
  </w:style>
  <w:style w:type="paragraph" w:customStyle="1" w:styleId="ListLabel490">
    <w:name w:val="ListLabel 490"/>
    <w:link w:val="ListLabel4901"/>
    <w:rsid w:val="00942DE1"/>
    <w:rPr>
      <w:rFonts w:ascii="Calibri" w:eastAsia="Times New Roman" w:hAnsi="Calibri" w:cs="Times New Roman"/>
      <w:color w:val="000000"/>
    </w:rPr>
  </w:style>
  <w:style w:type="character" w:customStyle="1" w:styleId="ListLabel4901">
    <w:name w:val="ListLabel 4901"/>
    <w:link w:val="ListLabel490"/>
    <w:rsid w:val="00942DE1"/>
    <w:rPr>
      <w:rFonts w:ascii="Calibri" w:eastAsia="Times New Roman" w:hAnsi="Calibri" w:cs="Times New Roman"/>
      <w:color w:val="000000"/>
    </w:rPr>
  </w:style>
  <w:style w:type="paragraph" w:customStyle="1" w:styleId="ListLabel212">
    <w:name w:val="ListLabel 212"/>
    <w:link w:val="ListLabel2121"/>
    <w:rsid w:val="00942DE1"/>
    <w:rPr>
      <w:rFonts w:ascii="Calibri" w:eastAsia="Times New Roman" w:hAnsi="Calibri" w:cs="Times New Roman"/>
      <w:color w:val="000000"/>
    </w:rPr>
  </w:style>
  <w:style w:type="character" w:customStyle="1" w:styleId="ListLabel2121">
    <w:name w:val="ListLabel 2121"/>
    <w:link w:val="ListLabel212"/>
    <w:rsid w:val="00942DE1"/>
    <w:rPr>
      <w:rFonts w:ascii="Calibri" w:eastAsia="Times New Roman" w:hAnsi="Calibri" w:cs="Times New Roman"/>
      <w:color w:val="000000"/>
    </w:rPr>
  </w:style>
  <w:style w:type="paragraph" w:customStyle="1" w:styleId="ListLabel362">
    <w:name w:val="ListLabel 362"/>
    <w:link w:val="ListLabel3621"/>
    <w:rsid w:val="00942DE1"/>
    <w:rPr>
      <w:rFonts w:ascii="Calibri" w:eastAsia="Times New Roman" w:hAnsi="Calibri" w:cs="Times New Roman"/>
      <w:color w:val="000000"/>
    </w:rPr>
  </w:style>
  <w:style w:type="character" w:customStyle="1" w:styleId="ListLabel3621">
    <w:name w:val="ListLabel 3621"/>
    <w:link w:val="ListLabel362"/>
    <w:rsid w:val="00942DE1"/>
    <w:rPr>
      <w:rFonts w:ascii="Calibri" w:eastAsia="Times New Roman" w:hAnsi="Calibri" w:cs="Times New Roman"/>
      <w:color w:val="000000"/>
    </w:rPr>
  </w:style>
  <w:style w:type="paragraph" w:customStyle="1" w:styleId="ListLabel406">
    <w:name w:val="ListLabel 406"/>
    <w:link w:val="ListLabel4061"/>
    <w:rsid w:val="00942DE1"/>
    <w:rPr>
      <w:rFonts w:ascii="Calibri" w:eastAsia="Times New Roman" w:hAnsi="Calibri" w:cs="Times New Roman"/>
      <w:color w:val="000000"/>
    </w:rPr>
  </w:style>
  <w:style w:type="character" w:customStyle="1" w:styleId="ListLabel4061">
    <w:name w:val="ListLabel 4061"/>
    <w:link w:val="ListLabel406"/>
    <w:rsid w:val="00942DE1"/>
    <w:rPr>
      <w:rFonts w:ascii="Calibri" w:eastAsia="Times New Roman" w:hAnsi="Calibri" w:cs="Times New Roman"/>
      <w:color w:val="000000"/>
    </w:rPr>
  </w:style>
  <w:style w:type="paragraph" w:customStyle="1" w:styleId="ListLabel294">
    <w:name w:val="ListLabel 294"/>
    <w:link w:val="ListLabel2941"/>
    <w:rsid w:val="00942DE1"/>
    <w:rPr>
      <w:rFonts w:ascii="Calibri" w:eastAsia="Times New Roman" w:hAnsi="Calibri" w:cs="Times New Roman"/>
      <w:color w:val="000000"/>
    </w:rPr>
  </w:style>
  <w:style w:type="character" w:customStyle="1" w:styleId="ListLabel2941">
    <w:name w:val="ListLabel 2941"/>
    <w:link w:val="ListLabel294"/>
    <w:rsid w:val="00942DE1"/>
    <w:rPr>
      <w:rFonts w:ascii="Calibri" w:eastAsia="Times New Roman" w:hAnsi="Calibri" w:cs="Times New Roman"/>
      <w:color w:val="000000"/>
    </w:rPr>
  </w:style>
  <w:style w:type="paragraph" w:customStyle="1" w:styleId="ListLabel66">
    <w:name w:val="ListLabel 66"/>
    <w:link w:val="ListLabel661"/>
    <w:rsid w:val="00942DE1"/>
    <w:rPr>
      <w:rFonts w:ascii="Calibri" w:eastAsia="Times New Roman" w:hAnsi="Calibri" w:cs="Times New Roman"/>
      <w:color w:val="000000"/>
    </w:rPr>
  </w:style>
  <w:style w:type="character" w:customStyle="1" w:styleId="ListLabel661">
    <w:name w:val="ListLabel 661"/>
    <w:link w:val="ListLabel66"/>
    <w:rsid w:val="00942DE1"/>
    <w:rPr>
      <w:rFonts w:ascii="Calibri" w:eastAsia="Times New Roman" w:hAnsi="Calibri" w:cs="Times New Roman"/>
      <w:color w:val="000000"/>
    </w:rPr>
  </w:style>
  <w:style w:type="paragraph" w:customStyle="1" w:styleId="ListLabel36">
    <w:name w:val="ListLabel 36"/>
    <w:link w:val="ListLabel3610"/>
    <w:rsid w:val="00942DE1"/>
    <w:rPr>
      <w:rFonts w:ascii="Calibri" w:eastAsia="Times New Roman" w:hAnsi="Calibri" w:cs="Times New Roman"/>
      <w:color w:val="000000"/>
    </w:rPr>
  </w:style>
  <w:style w:type="character" w:customStyle="1" w:styleId="ListLabel3610">
    <w:name w:val="ListLabel 3610"/>
    <w:link w:val="ListLabel36"/>
    <w:rsid w:val="00942DE1"/>
    <w:rPr>
      <w:rFonts w:ascii="Calibri" w:eastAsia="Times New Roman" w:hAnsi="Calibri" w:cs="Times New Roman"/>
      <w:color w:val="000000"/>
    </w:rPr>
  </w:style>
  <w:style w:type="character" w:customStyle="1" w:styleId="39">
    <w:name w:val="Основной текст Знак3"/>
    <w:basedOn w:val="a1"/>
    <w:rsid w:val="00942DE1"/>
    <w:rPr>
      <w:rFonts w:ascii="Times New Roman" w:hAnsi="Times New Roman"/>
      <w:sz w:val="24"/>
    </w:rPr>
  </w:style>
  <w:style w:type="paragraph" w:customStyle="1" w:styleId="ListLabel53">
    <w:name w:val="ListLabel 53"/>
    <w:link w:val="ListLabel5310"/>
    <w:rsid w:val="00942DE1"/>
    <w:rPr>
      <w:rFonts w:ascii="Calibri" w:eastAsia="Times New Roman" w:hAnsi="Calibri" w:cs="Times New Roman"/>
      <w:color w:val="000000"/>
    </w:rPr>
  </w:style>
  <w:style w:type="character" w:customStyle="1" w:styleId="ListLabel5310">
    <w:name w:val="ListLabel 5310"/>
    <w:link w:val="ListLabel53"/>
    <w:rsid w:val="00942DE1"/>
    <w:rPr>
      <w:rFonts w:ascii="Calibri" w:eastAsia="Times New Roman" w:hAnsi="Calibri" w:cs="Times New Roman"/>
      <w:color w:val="000000"/>
    </w:rPr>
  </w:style>
  <w:style w:type="character" w:customStyle="1" w:styleId="3a">
    <w:name w:val="Заголовок Знак3"/>
    <w:basedOn w:val="a1"/>
    <w:uiPriority w:val="10"/>
    <w:rsid w:val="00942DE1"/>
    <w:rPr>
      <w:rFonts w:ascii="Times New Roman" w:hAnsi="Times New Roman"/>
      <w:i/>
      <w:sz w:val="24"/>
    </w:rPr>
  </w:style>
  <w:style w:type="paragraph" w:customStyle="1" w:styleId="ListLabel149">
    <w:name w:val="ListLabel 149"/>
    <w:link w:val="ListLabel1491"/>
    <w:rsid w:val="00942DE1"/>
    <w:rPr>
      <w:rFonts w:ascii="Calibri" w:eastAsia="Times New Roman" w:hAnsi="Calibri" w:cs="Times New Roman"/>
      <w:color w:val="000000"/>
    </w:rPr>
  </w:style>
  <w:style w:type="character" w:customStyle="1" w:styleId="ListLabel1491">
    <w:name w:val="ListLabel 1491"/>
    <w:link w:val="ListLabel149"/>
    <w:rsid w:val="00942DE1"/>
    <w:rPr>
      <w:rFonts w:ascii="Calibri" w:eastAsia="Times New Roman" w:hAnsi="Calibri" w:cs="Times New Roman"/>
      <w:color w:val="000000"/>
    </w:rPr>
  </w:style>
  <w:style w:type="paragraph" w:customStyle="1" w:styleId="WW8Num3z2">
    <w:name w:val="WW8Num3z2"/>
    <w:link w:val="WW8Num3z21"/>
    <w:rsid w:val="00942DE1"/>
    <w:rPr>
      <w:rFonts w:ascii="Times New Roman" w:eastAsia="Times New Roman" w:hAnsi="Times New Roman" w:cs="Times New Roman"/>
      <w:color w:val="000000"/>
    </w:rPr>
  </w:style>
  <w:style w:type="character" w:customStyle="1" w:styleId="WW8Num3z21">
    <w:name w:val="WW8Num3z21"/>
    <w:link w:val="WW8Num3z2"/>
    <w:rsid w:val="00942DE1"/>
    <w:rPr>
      <w:rFonts w:ascii="Times New Roman" w:eastAsia="Times New Roman" w:hAnsi="Times New Roman" w:cs="Times New Roman"/>
      <w:color w:val="000000"/>
    </w:rPr>
  </w:style>
  <w:style w:type="paragraph" w:customStyle="1" w:styleId="ListLabel33">
    <w:name w:val="ListLabel 33"/>
    <w:link w:val="ListLabel3310"/>
    <w:rsid w:val="00942DE1"/>
    <w:rPr>
      <w:rFonts w:ascii="Calibri" w:eastAsia="Times New Roman" w:hAnsi="Calibri" w:cs="Times New Roman"/>
      <w:color w:val="000000"/>
    </w:rPr>
  </w:style>
  <w:style w:type="character" w:customStyle="1" w:styleId="ListLabel3310">
    <w:name w:val="ListLabel 3310"/>
    <w:link w:val="ListLabel33"/>
    <w:rsid w:val="00942DE1"/>
    <w:rPr>
      <w:rFonts w:ascii="Calibri" w:eastAsia="Times New Roman" w:hAnsi="Calibri" w:cs="Times New Roman"/>
      <w:color w:val="000000"/>
    </w:rPr>
  </w:style>
  <w:style w:type="paragraph" w:customStyle="1" w:styleId="ListLabel270">
    <w:name w:val="ListLabel 270"/>
    <w:link w:val="ListLabel2701"/>
    <w:rsid w:val="00942DE1"/>
    <w:rPr>
      <w:rFonts w:ascii="Calibri" w:eastAsia="Times New Roman" w:hAnsi="Calibri" w:cs="Times New Roman"/>
      <w:color w:val="000000"/>
    </w:rPr>
  </w:style>
  <w:style w:type="character" w:customStyle="1" w:styleId="ListLabel2701">
    <w:name w:val="ListLabel 2701"/>
    <w:link w:val="ListLabel270"/>
    <w:rsid w:val="00942DE1"/>
    <w:rPr>
      <w:rFonts w:ascii="Calibri" w:eastAsia="Times New Roman" w:hAnsi="Calibri" w:cs="Times New Roman"/>
      <w:color w:val="000000"/>
    </w:rPr>
  </w:style>
  <w:style w:type="paragraph" w:customStyle="1" w:styleId="ListLabel203">
    <w:name w:val="ListLabel 203"/>
    <w:link w:val="ListLabel2031"/>
    <w:rsid w:val="00942DE1"/>
    <w:rPr>
      <w:rFonts w:ascii="Calibri" w:eastAsia="Times New Roman" w:hAnsi="Calibri" w:cs="Times New Roman"/>
      <w:color w:val="000000"/>
    </w:rPr>
  </w:style>
  <w:style w:type="character" w:customStyle="1" w:styleId="ListLabel2031">
    <w:name w:val="ListLabel 2031"/>
    <w:link w:val="ListLabel203"/>
    <w:rsid w:val="00942DE1"/>
    <w:rPr>
      <w:rFonts w:ascii="Calibri" w:eastAsia="Times New Roman" w:hAnsi="Calibri" w:cs="Times New Roman"/>
      <w:color w:val="000000"/>
    </w:rPr>
  </w:style>
  <w:style w:type="paragraph" w:customStyle="1" w:styleId="ListLabel285">
    <w:name w:val="ListLabel 285"/>
    <w:link w:val="ListLabel2851"/>
    <w:rsid w:val="00942DE1"/>
    <w:rPr>
      <w:rFonts w:ascii="Calibri" w:eastAsia="Times New Roman" w:hAnsi="Calibri" w:cs="Times New Roman"/>
      <w:color w:val="000000"/>
      <w:sz w:val="24"/>
    </w:rPr>
  </w:style>
  <w:style w:type="character" w:customStyle="1" w:styleId="ListLabel2851">
    <w:name w:val="ListLabel 2851"/>
    <w:link w:val="ListLabel285"/>
    <w:rsid w:val="00942DE1"/>
    <w:rPr>
      <w:rFonts w:ascii="Calibri" w:eastAsia="Times New Roman" w:hAnsi="Calibri" w:cs="Times New Roman"/>
      <w:color w:val="000000"/>
      <w:sz w:val="24"/>
    </w:rPr>
  </w:style>
  <w:style w:type="paragraph" w:customStyle="1" w:styleId="ListLabel521">
    <w:name w:val="ListLabel 521"/>
    <w:link w:val="ListLabel5211"/>
    <w:rsid w:val="00942DE1"/>
    <w:rPr>
      <w:rFonts w:ascii="Calibri" w:eastAsia="Times New Roman" w:hAnsi="Calibri" w:cs="Times New Roman"/>
      <w:color w:val="000000"/>
    </w:rPr>
  </w:style>
  <w:style w:type="character" w:customStyle="1" w:styleId="ListLabel5211">
    <w:name w:val="ListLabel 5211"/>
    <w:link w:val="ListLabel521"/>
    <w:rsid w:val="00942DE1"/>
    <w:rPr>
      <w:rFonts w:ascii="Calibri" w:eastAsia="Times New Roman" w:hAnsi="Calibri" w:cs="Times New Roman"/>
      <w:color w:val="000000"/>
    </w:rPr>
  </w:style>
  <w:style w:type="paragraph" w:customStyle="1" w:styleId="ListLabel435">
    <w:name w:val="ListLabel 435"/>
    <w:link w:val="ListLabel4351"/>
    <w:rsid w:val="00942DE1"/>
    <w:rPr>
      <w:rFonts w:ascii="Calibri" w:eastAsia="Times New Roman" w:hAnsi="Calibri" w:cs="Times New Roman"/>
      <w:color w:val="000000"/>
    </w:rPr>
  </w:style>
  <w:style w:type="character" w:customStyle="1" w:styleId="ListLabel4351">
    <w:name w:val="ListLabel 4351"/>
    <w:link w:val="ListLabel435"/>
    <w:rsid w:val="00942DE1"/>
    <w:rPr>
      <w:rFonts w:ascii="Calibri" w:eastAsia="Times New Roman" w:hAnsi="Calibri" w:cs="Times New Roman"/>
      <w:color w:val="000000"/>
    </w:rPr>
  </w:style>
  <w:style w:type="paragraph" w:customStyle="1" w:styleId="ListLabel505">
    <w:name w:val="ListLabel 505"/>
    <w:link w:val="ListLabel5051"/>
    <w:rsid w:val="00942DE1"/>
    <w:rPr>
      <w:rFonts w:ascii="Calibri" w:eastAsia="Times New Roman" w:hAnsi="Calibri" w:cs="Times New Roman"/>
      <w:color w:val="000000"/>
    </w:rPr>
  </w:style>
  <w:style w:type="character" w:customStyle="1" w:styleId="ListLabel5051">
    <w:name w:val="ListLabel 5051"/>
    <w:link w:val="ListLabel505"/>
    <w:rsid w:val="00942DE1"/>
    <w:rPr>
      <w:rFonts w:ascii="Calibri" w:eastAsia="Times New Roman" w:hAnsi="Calibri" w:cs="Times New Roman"/>
      <w:color w:val="000000"/>
    </w:rPr>
  </w:style>
  <w:style w:type="paragraph" w:customStyle="1" w:styleId="ListLabel342">
    <w:name w:val="ListLabel 342"/>
    <w:link w:val="ListLabel3421"/>
    <w:rsid w:val="00942DE1"/>
    <w:rPr>
      <w:rFonts w:ascii="Calibri" w:eastAsia="Times New Roman" w:hAnsi="Calibri" w:cs="Times New Roman"/>
      <w:color w:val="000000"/>
    </w:rPr>
  </w:style>
  <w:style w:type="character" w:customStyle="1" w:styleId="ListLabel3421">
    <w:name w:val="ListLabel 3421"/>
    <w:link w:val="ListLabel342"/>
    <w:rsid w:val="00942DE1"/>
    <w:rPr>
      <w:rFonts w:ascii="Calibri" w:eastAsia="Times New Roman" w:hAnsi="Calibri" w:cs="Times New Roman"/>
      <w:color w:val="000000"/>
    </w:rPr>
  </w:style>
  <w:style w:type="paragraph" w:customStyle="1" w:styleId="ListLabel370">
    <w:name w:val="ListLabel 370"/>
    <w:link w:val="ListLabel3701"/>
    <w:rsid w:val="00942DE1"/>
    <w:rPr>
      <w:rFonts w:ascii="Calibri" w:eastAsia="Times New Roman" w:hAnsi="Calibri" w:cs="Times New Roman"/>
      <w:color w:val="000000"/>
    </w:rPr>
  </w:style>
  <w:style w:type="character" w:customStyle="1" w:styleId="ListLabel3701">
    <w:name w:val="ListLabel 3701"/>
    <w:link w:val="ListLabel370"/>
    <w:rsid w:val="00942DE1"/>
    <w:rPr>
      <w:rFonts w:ascii="Calibri" w:eastAsia="Times New Roman" w:hAnsi="Calibri" w:cs="Times New Roman"/>
      <w:color w:val="000000"/>
    </w:rPr>
  </w:style>
  <w:style w:type="paragraph" w:customStyle="1" w:styleId="ListLabel180">
    <w:name w:val="ListLabel 180"/>
    <w:link w:val="ListLabel1801"/>
    <w:rsid w:val="00942DE1"/>
    <w:rPr>
      <w:rFonts w:ascii="Calibri" w:eastAsia="Times New Roman" w:hAnsi="Calibri" w:cs="Times New Roman"/>
      <w:color w:val="000000"/>
    </w:rPr>
  </w:style>
  <w:style w:type="character" w:customStyle="1" w:styleId="ListLabel1801">
    <w:name w:val="ListLabel 1801"/>
    <w:link w:val="ListLabel180"/>
    <w:rsid w:val="00942DE1"/>
    <w:rPr>
      <w:rFonts w:ascii="Calibri" w:eastAsia="Times New Roman" w:hAnsi="Calibri" w:cs="Times New Roman"/>
      <w:color w:val="000000"/>
    </w:rPr>
  </w:style>
  <w:style w:type="paragraph" w:customStyle="1" w:styleId="ListLabel152">
    <w:name w:val="ListLabel 152"/>
    <w:link w:val="ListLabel1521"/>
    <w:rsid w:val="00942DE1"/>
    <w:rPr>
      <w:rFonts w:ascii="Calibri" w:eastAsia="Times New Roman" w:hAnsi="Calibri" w:cs="Times New Roman"/>
      <w:color w:val="000000"/>
    </w:rPr>
  </w:style>
  <w:style w:type="character" w:customStyle="1" w:styleId="ListLabel1521">
    <w:name w:val="ListLabel 1521"/>
    <w:link w:val="ListLabel152"/>
    <w:rsid w:val="00942DE1"/>
    <w:rPr>
      <w:rFonts w:ascii="Calibri" w:eastAsia="Times New Roman" w:hAnsi="Calibri" w:cs="Times New Roman"/>
      <w:color w:val="000000"/>
    </w:rPr>
  </w:style>
  <w:style w:type="character" w:customStyle="1" w:styleId="2ff">
    <w:name w:val="Текст сноски Знак2"/>
    <w:uiPriority w:val="99"/>
    <w:qFormat/>
    <w:rsid w:val="00942DE1"/>
    <w:rPr>
      <w:rFonts w:ascii="Times New Roman" w:hAnsi="Times New Roman"/>
      <w:sz w:val="18"/>
    </w:rPr>
  </w:style>
  <w:style w:type="paragraph" w:customStyle="1" w:styleId="ListLabel512">
    <w:name w:val="ListLabel 512"/>
    <w:link w:val="ListLabel5121"/>
    <w:rsid w:val="00942DE1"/>
    <w:rPr>
      <w:rFonts w:ascii="Calibri" w:eastAsia="Times New Roman" w:hAnsi="Calibri" w:cs="Times New Roman"/>
      <w:color w:val="000000"/>
    </w:rPr>
  </w:style>
  <w:style w:type="character" w:customStyle="1" w:styleId="ListLabel5121">
    <w:name w:val="ListLabel 5121"/>
    <w:link w:val="ListLabel512"/>
    <w:rsid w:val="00942DE1"/>
    <w:rPr>
      <w:rFonts w:ascii="Calibri" w:eastAsia="Times New Roman" w:hAnsi="Calibri" w:cs="Times New Roman"/>
      <w:color w:val="000000"/>
    </w:rPr>
  </w:style>
  <w:style w:type="paragraph" w:customStyle="1" w:styleId="ListLabel321">
    <w:name w:val="ListLabel 321"/>
    <w:link w:val="ListLabel3211"/>
    <w:rsid w:val="00942DE1"/>
    <w:rPr>
      <w:rFonts w:ascii="Calibri" w:eastAsia="Times New Roman" w:hAnsi="Calibri" w:cs="Times New Roman"/>
      <w:color w:val="000000"/>
    </w:rPr>
  </w:style>
  <w:style w:type="character" w:customStyle="1" w:styleId="ListLabel3211">
    <w:name w:val="ListLabel 3211"/>
    <w:link w:val="ListLabel321"/>
    <w:rsid w:val="00942DE1"/>
    <w:rPr>
      <w:rFonts w:ascii="Calibri" w:eastAsia="Times New Roman" w:hAnsi="Calibri" w:cs="Times New Roman"/>
      <w:color w:val="000000"/>
    </w:rPr>
  </w:style>
  <w:style w:type="paragraph" w:customStyle="1" w:styleId="ListLabel384">
    <w:name w:val="ListLabel 384"/>
    <w:link w:val="ListLabel3841"/>
    <w:rsid w:val="00942DE1"/>
    <w:rPr>
      <w:rFonts w:ascii="Calibri" w:eastAsia="Times New Roman" w:hAnsi="Calibri" w:cs="Times New Roman"/>
      <w:color w:val="000000"/>
    </w:rPr>
  </w:style>
  <w:style w:type="character" w:customStyle="1" w:styleId="ListLabel3841">
    <w:name w:val="ListLabel 3841"/>
    <w:link w:val="ListLabel384"/>
    <w:rsid w:val="00942DE1"/>
    <w:rPr>
      <w:rFonts w:ascii="Calibri" w:eastAsia="Times New Roman" w:hAnsi="Calibri" w:cs="Times New Roman"/>
      <w:color w:val="000000"/>
    </w:rPr>
  </w:style>
  <w:style w:type="paragraph" w:customStyle="1" w:styleId="ListLabel352">
    <w:name w:val="ListLabel 352"/>
    <w:link w:val="ListLabel3521"/>
    <w:rsid w:val="00942DE1"/>
    <w:rPr>
      <w:rFonts w:ascii="Calibri" w:eastAsia="Times New Roman" w:hAnsi="Calibri" w:cs="Times New Roman"/>
      <w:color w:val="000000"/>
    </w:rPr>
  </w:style>
  <w:style w:type="character" w:customStyle="1" w:styleId="ListLabel3521">
    <w:name w:val="ListLabel 3521"/>
    <w:link w:val="ListLabel352"/>
    <w:rsid w:val="00942DE1"/>
    <w:rPr>
      <w:rFonts w:ascii="Calibri" w:eastAsia="Times New Roman" w:hAnsi="Calibri" w:cs="Times New Roman"/>
      <w:color w:val="000000"/>
    </w:rPr>
  </w:style>
  <w:style w:type="paragraph" w:customStyle="1" w:styleId="ListLabel504">
    <w:name w:val="ListLabel 504"/>
    <w:link w:val="ListLabel5041"/>
    <w:rsid w:val="00942DE1"/>
    <w:rPr>
      <w:rFonts w:ascii="Calibri" w:eastAsia="Times New Roman" w:hAnsi="Calibri" w:cs="Times New Roman"/>
      <w:color w:val="000000"/>
    </w:rPr>
  </w:style>
  <w:style w:type="character" w:customStyle="1" w:styleId="ListLabel5041">
    <w:name w:val="ListLabel 5041"/>
    <w:link w:val="ListLabel504"/>
    <w:rsid w:val="00942DE1"/>
    <w:rPr>
      <w:rFonts w:ascii="Calibri" w:eastAsia="Times New Roman" w:hAnsi="Calibri" w:cs="Times New Roman"/>
      <w:color w:val="000000"/>
    </w:rPr>
  </w:style>
  <w:style w:type="paragraph" w:customStyle="1" w:styleId="ListLabel78">
    <w:name w:val="ListLabel 78"/>
    <w:link w:val="ListLabel781"/>
    <w:rsid w:val="00942DE1"/>
    <w:rPr>
      <w:rFonts w:ascii="Calibri" w:eastAsia="Times New Roman" w:hAnsi="Calibri" w:cs="Times New Roman"/>
      <w:color w:val="000000"/>
    </w:rPr>
  </w:style>
  <w:style w:type="character" w:customStyle="1" w:styleId="ListLabel781">
    <w:name w:val="ListLabel 781"/>
    <w:link w:val="ListLabel78"/>
    <w:rsid w:val="00942DE1"/>
    <w:rPr>
      <w:rFonts w:ascii="Calibri" w:eastAsia="Times New Roman" w:hAnsi="Calibri" w:cs="Times New Roman"/>
      <w:color w:val="000000"/>
    </w:rPr>
  </w:style>
  <w:style w:type="paragraph" w:customStyle="1" w:styleId="TitleChar">
    <w:name w:val="Title Char"/>
    <w:link w:val="TitleChar1"/>
    <w:rsid w:val="00942DE1"/>
    <w:rPr>
      <w:rFonts w:ascii="Calibri" w:eastAsia="Times New Roman" w:hAnsi="Calibri" w:cs="Times New Roman"/>
      <w:color w:val="000000"/>
      <w:sz w:val="48"/>
    </w:rPr>
  </w:style>
  <w:style w:type="character" w:customStyle="1" w:styleId="TitleChar1">
    <w:name w:val="Title Char1"/>
    <w:link w:val="TitleChar"/>
    <w:rsid w:val="00942DE1"/>
    <w:rPr>
      <w:rFonts w:ascii="Calibri" w:eastAsia="Times New Roman" w:hAnsi="Calibri" w:cs="Times New Roman"/>
      <w:color w:val="000000"/>
      <w:sz w:val="48"/>
    </w:rPr>
  </w:style>
  <w:style w:type="character" w:customStyle="1" w:styleId="116">
    <w:name w:val="Обычный (веб)11"/>
    <w:basedOn w:val="1f8"/>
    <w:link w:val="1f"/>
    <w:rsid w:val="00942DE1"/>
    <w:rPr>
      <w:rFonts w:ascii="Times New Roman" w:eastAsia="Times New Roman" w:hAnsi="Times New Roman" w:cs="Times New Roman"/>
      <w:sz w:val="24"/>
      <w:szCs w:val="24"/>
      <w:lang w:val="en-US" w:eastAsia="nl-NL"/>
    </w:rPr>
  </w:style>
  <w:style w:type="paragraph" w:customStyle="1" w:styleId="ListLabel556">
    <w:name w:val="ListLabel 556"/>
    <w:link w:val="ListLabel5561"/>
    <w:rsid w:val="00942DE1"/>
    <w:rPr>
      <w:rFonts w:ascii="Calibri" w:eastAsia="Times New Roman" w:hAnsi="Calibri" w:cs="Times New Roman"/>
      <w:color w:val="000000"/>
    </w:rPr>
  </w:style>
  <w:style w:type="character" w:customStyle="1" w:styleId="ListLabel5561">
    <w:name w:val="ListLabel 5561"/>
    <w:link w:val="ListLabel556"/>
    <w:rsid w:val="00942DE1"/>
    <w:rPr>
      <w:rFonts w:ascii="Calibri" w:eastAsia="Times New Roman" w:hAnsi="Calibri" w:cs="Times New Roman"/>
      <w:color w:val="000000"/>
    </w:rPr>
  </w:style>
  <w:style w:type="paragraph" w:customStyle="1" w:styleId="ListLabel122">
    <w:name w:val="ListLabel 122"/>
    <w:link w:val="ListLabel1221"/>
    <w:rsid w:val="00942DE1"/>
    <w:rPr>
      <w:rFonts w:ascii="Calibri" w:eastAsia="Times New Roman" w:hAnsi="Calibri" w:cs="Times New Roman"/>
      <w:color w:val="000000"/>
    </w:rPr>
  </w:style>
  <w:style w:type="character" w:customStyle="1" w:styleId="ListLabel1221">
    <w:name w:val="ListLabel 1221"/>
    <w:link w:val="ListLabel122"/>
    <w:rsid w:val="00942DE1"/>
    <w:rPr>
      <w:rFonts w:ascii="Calibri" w:eastAsia="Times New Roman" w:hAnsi="Calibri" w:cs="Times New Roman"/>
      <w:color w:val="000000"/>
    </w:rPr>
  </w:style>
  <w:style w:type="paragraph" w:customStyle="1" w:styleId="ListLabel96">
    <w:name w:val="ListLabel 96"/>
    <w:link w:val="ListLabel961"/>
    <w:rsid w:val="00942DE1"/>
    <w:rPr>
      <w:rFonts w:ascii="Calibri" w:eastAsia="Times New Roman" w:hAnsi="Calibri" w:cs="Times New Roman"/>
      <w:color w:val="000000"/>
      <w:sz w:val="24"/>
    </w:rPr>
  </w:style>
  <w:style w:type="character" w:customStyle="1" w:styleId="ListLabel961">
    <w:name w:val="ListLabel 961"/>
    <w:link w:val="ListLabel96"/>
    <w:rsid w:val="00942DE1"/>
    <w:rPr>
      <w:rFonts w:ascii="Calibri" w:eastAsia="Times New Roman" w:hAnsi="Calibri" w:cs="Times New Roman"/>
      <w:color w:val="000000"/>
      <w:sz w:val="24"/>
    </w:rPr>
  </w:style>
  <w:style w:type="paragraph" w:customStyle="1" w:styleId="ListLabel560">
    <w:name w:val="ListLabel 560"/>
    <w:link w:val="ListLabel5601"/>
    <w:rsid w:val="00942DE1"/>
    <w:rPr>
      <w:rFonts w:ascii="Calibri" w:eastAsia="Times New Roman" w:hAnsi="Calibri" w:cs="Times New Roman"/>
      <w:color w:val="000000"/>
    </w:rPr>
  </w:style>
  <w:style w:type="character" w:customStyle="1" w:styleId="ListLabel5601">
    <w:name w:val="ListLabel 5601"/>
    <w:link w:val="ListLabel560"/>
    <w:rsid w:val="00942DE1"/>
    <w:rPr>
      <w:rFonts w:ascii="Calibri" w:eastAsia="Times New Roman" w:hAnsi="Calibri" w:cs="Times New Roman"/>
      <w:color w:val="000000"/>
    </w:rPr>
  </w:style>
  <w:style w:type="paragraph" w:customStyle="1" w:styleId="ListLabel576">
    <w:name w:val="ListLabel 576"/>
    <w:link w:val="ListLabel5761"/>
    <w:rsid w:val="00942DE1"/>
    <w:rPr>
      <w:rFonts w:ascii="Calibri" w:eastAsia="Times New Roman" w:hAnsi="Calibri" w:cs="Times New Roman"/>
      <w:color w:val="000000"/>
    </w:rPr>
  </w:style>
  <w:style w:type="character" w:customStyle="1" w:styleId="ListLabel5761">
    <w:name w:val="ListLabel 5761"/>
    <w:link w:val="ListLabel576"/>
    <w:rsid w:val="00942DE1"/>
    <w:rPr>
      <w:rFonts w:ascii="Calibri" w:eastAsia="Times New Roman" w:hAnsi="Calibri" w:cs="Times New Roman"/>
      <w:color w:val="000000"/>
    </w:rPr>
  </w:style>
  <w:style w:type="paragraph" w:customStyle="1" w:styleId="ListLabel563">
    <w:name w:val="ListLabel 563"/>
    <w:link w:val="ListLabel5631"/>
    <w:rsid w:val="00942DE1"/>
    <w:rPr>
      <w:rFonts w:ascii="Calibri" w:eastAsia="Times New Roman" w:hAnsi="Calibri" w:cs="Times New Roman"/>
      <w:color w:val="000000"/>
    </w:rPr>
  </w:style>
  <w:style w:type="character" w:customStyle="1" w:styleId="ListLabel5631">
    <w:name w:val="ListLabel 5631"/>
    <w:link w:val="ListLabel563"/>
    <w:rsid w:val="00942DE1"/>
    <w:rPr>
      <w:rFonts w:ascii="Calibri" w:eastAsia="Times New Roman" w:hAnsi="Calibri" w:cs="Times New Roman"/>
      <w:color w:val="000000"/>
    </w:rPr>
  </w:style>
  <w:style w:type="paragraph" w:customStyle="1" w:styleId="ListLabel51">
    <w:name w:val="ListLabel 51"/>
    <w:link w:val="ListLabel5110"/>
    <w:rsid w:val="00942DE1"/>
    <w:rPr>
      <w:rFonts w:ascii="Calibri" w:eastAsia="Times New Roman" w:hAnsi="Calibri" w:cs="Times New Roman"/>
      <w:color w:val="000000"/>
    </w:rPr>
  </w:style>
  <w:style w:type="character" w:customStyle="1" w:styleId="ListLabel5110">
    <w:name w:val="ListLabel 5110"/>
    <w:link w:val="ListLabel51"/>
    <w:rsid w:val="00942DE1"/>
    <w:rPr>
      <w:rFonts w:ascii="Calibri" w:eastAsia="Times New Roman" w:hAnsi="Calibri" w:cs="Times New Roman"/>
      <w:color w:val="000000"/>
    </w:rPr>
  </w:style>
  <w:style w:type="paragraph" w:customStyle="1" w:styleId="WW8Num2z5">
    <w:name w:val="WW8Num2z5"/>
    <w:link w:val="WW8Num2z51"/>
    <w:rsid w:val="00942DE1"/>
    <w:rPr>
      <w:rFonts w:ascii="Calibri" w:eastAsia="Times New Roman" w:hAnsi="Calibri" w:cs="Times New Roman"/>
      <w:color w:val="000000"/>
    </w:rPr>
  </w:style>
  <w:style w:type="character" w:customStyle="1" w:styleId="WW8Num2z51">
    <w:name w:val="WW8Num2z51"/>
    <w:link w:val="WW8Num2z5"/>
    <w:rsid w:val="00942DE1"/>
    <w:rPr>
      <w:rFonts w:ascii="Calibri" w:eastAsia="Times New Roman" w:hAnsi="Calibri" w:cs="Times New Roman"/>
      <w:color w:val="000000"/>
    </w:rPr>
  </w:style>
  <w:style w:type="paragraph" w:customStyle="1" w:styleId="FooterChar">
    <w:name w:val="Footer Char"/>
    <w:basedOn w:val="1f9"/>
    <w:link w:val="FooterChar1"/>
    <w:rsid w:val="00942DE1"/>
  </w:style>
  <w:style w:type="character" w:customStyle="1" w:styleId="FooterChar1">
    <w:name w:val="Footer Char1"/>
    <w:basedOn w:val="a1"/>
    <w:link w:val="FooterChar"/>
    <w:rsid w:val="00942DE1"/>
    <w:rPr>
      <w:rFonts w:ascii="Calibri" w:eastAsia="Times New Roman" w:hAnsi="Calibri" w:cs="Times New Roman"/>
      <w:color w:val="000000"/>
    </w:rPr>
  </w:style>
  <w:style w:type="character" w:customStyle="1" w:styleId="affffff3">
    <w:name w:val="Рецензия Знак"/>
    <w:link w:val="affffff2"/>
    <w:uiPriority w:val="99"/>
    <w:rsid w:val="00942DE1"/>
    <w:rPr>
      <w:sz w:val="22"/>
      <w:szCs w:val="22"/>
    </w:rPr>
  </w:style>
  <w:style w:type="paragraph" w:customStyle="1" w:styleId="ListLabel295">
    <w:name w:val="ListLabel 295"/>
    <w:link w:val="ListLabel2951"/>
    <w:rsid w:val="00942DE1"/>
    <w:rPr>
      <w:rFonts w:ascii="Calibri" w:eastAsia="Times New Roman" w:hAnsi="Calibri" w:cs="Times New Roman"/>
      <w:color w:val="000000"/>
    </w:rPr>
  </w:style>
  <w:style w:type="character" w:customStyle="1" w:styleId="ListLabel2951">
    <w:name w:val="ListLabel 2951"/>
    <w:link w:val="ListLabel295"/>
    <w:rsid w:val="00942DE1"/>
    <w:rPr>
      <w:rFonts w:ascii="Calibri" w:eastAsia="Times New Roman" w:hAnsi="Calibri" w:cs="Times New Roman"/>
      <w:color w:val="000000"/>
    </w:rPr>
  </w:style>
  <w:style w:type="paragraph" w:customStyle="1" w:styleId="ListLabel107">
    <w:name w:val="ListLabel 107"/>
    <w:link w:val="ListLabel1071"/>
    <w:rsid w:val="00942DE1"/>
    <w:rPr>
      <w:rFonts w:ascii="Calibri" w:eastAsia="Times New Roman" w:hAnsi="Calibri" w:cs="Times New Roman"/>
      <w:color w:val="000000"/>
    </w:rPr>
  </w:style>
  <w:style w:type="character" w:customStyle="1" w:styleId="ListLabel1071">
    <w:name w:val="ListLabel 1071"/>
    <w:link w:val="ListLabel107"/>
    <w:rsid w:val="00942DE1"/>
    <w:rPr>
      <w:rFonts w:ascii="Calibri" w:eastAsia="Times New Roman" w:hAnsi="Calibri" w:cs="Times New Roman"/>
      <w:color w:val="000000"/>
    </w:rPr>
  </w:style>
  <w:style w:type="paragraph" w:customStyle="1" w:styleId="ListLabel221">
    <w:name w:val="ListLabel 221"/>
    <w:link w:val="ListLabel2211"/>
    <w:rsid w:val="00942DE1"/>
    <w:rPr>
      <w:rFonts w:ascii="Calibri" w:eastAsia="Times New Roman" w:hAnsi="Calibri" w:cs="Times New Roman"/>
      <w:color w:val="000000"/>
    </w:rPr>
  </w:style>
  <w:style w:type="character" w:customStyle="1" w:styleId="ListLabel2211">
    <w:name w:val="ListLabel 2211"/>
    <w:link w:val="ListLabel221"/>
    <w:rsid w:val="00942DE1"/>
    <w:rPr>
      <w:rFonts w:ascii="Calibri" w:eastAsia="Times New Roman" w:hAnsi="Calibri" w:cs="Times New Roman"/>
      <w:color w:val="000000"/>
    </w:rPr>
  </w:style>
  <w:style w:type="paragraph" w:customStyle="1" w:styleId="ListLabel502">
    <w:name w:val="ListLabel 502"/>
    <w:link w:val="ListLabel5021"/>
    <w:rsid w:val="00942DE1"/>
    <w:rPr>
      <w:rFonts w:ascii="Calibri" w:eastAsia="Times New Roman" w:hAnsi="Calibri" w:cs="Times New Roman"/>
      <w:color w:val="000000"/>
    </w:rPr>
  </w:style>
  <w:style w:type="character" w:customStyle="1" w:styleId="ListLabel5021">
    <w:name w:val="ListLabel 5021"/>
    <w:link w:val="ListLabel502"/>
    <w:rsid w:val="00942DE1"/>
    <w:rPr>
      <w:rFonts w:ascii="Calibri" w:eastAsia="Times New Roman" w:hAnsi="Calibri" w:cs="Times New Roman"/>
      <w:color w:val="000000"/>
    </w:rPr>
  </w:style>
  <w:style w:type="paragraph" w:customStyle="1" w:styleId="ListLabel375">
    <w:name w:val="ListLabel 375"/>
    <w:link w:val="ListLabel3751"/>
    <w:rsid w:val="00942DE1"/>
    <w:rPr>
      <w:rFonts w:ascii="Calibri" w:eastAsia="Times New Roman" w:hAnsi="Calibri" w:cs="Times New Roman"/>
      <w:color w:val="000000"/>
    </w:rPr>
  </w:style>
  <w:style w:type="character" w:customStyle="1" w:styleId="ListLabel3751">
    <w:name w:val="ListLabel 3751"/>
    <w:link w:val="ListLabel375"/>
    <w:rsid w:val="00942DE1"/>
    <w:rPr>
      <w:rFonts w:ascii="Calibri" w:eastAsia="Times New Roman" w:hAnsi="Calibri" w:cs="Times New Roman"/>
      <w:color w:val="000000"/>
    </w:rPr>
  </w:style>
  <w:style w:type="paragraph" w:customStyle="1" w:styleId="ListLabel320">
    <w:name w:val="ListLabel 320"/>
    <w:link w:val="ListLabel3201"/>
    <w:rsid w:val="00942DE1"/>
    <w:rPr>
      <w:rFonts w:ascii="Calibri" w:eastAsia="Times New Roman" w:hAnsi="Calibri" w:cs="Times New Roman"/>
      <w:color w:val="000000"/>
    </w:rPr>
  </w:style>
  <w:style w:type="character" w:customStyle="1" w:styleId="ListLabel3201">
    <w:name w:val="ListLabel 3201"/>
    <w:link w:val="ListLabel320"/>
    <w:rsid w:val="00942DE1"/>
    <w:rPr>
      <w:rFonts w:ascii="Calibri" w:eastAsia="Times New Roman" w:hAnsi="Calibri" w:cs="Times New Roman"/>
      <w:color w:val="000000"/>
    </w:rPr>
  </w:style>
  <w:style w:type="paragraph" w:customStyle="1" w:styleId="ListLabel477">
    <w:name w:val="ListLabel 477"/>
    <w:link w:val="ListLabel4771"/>
    <w:rsid w:val="00942DE1"/>
    <w:rPr>
      <w:rFonts w:ascii="Calibri" w:eastAsia="Times New Roman" w:hAnsi="Calibri" w:cs="Times New Roman"/>
      <w:color w:val="000000"/>
    </w:rPr>
  </w:style>
  <w:style w:type="character" w:customStyle="1" w:styleId="ListLabel4771">
    <w:name w:val="ListLabel 4771"/>
    <w:link w:val="ListLabel477"/>
    <w:rsid w:val="00942DE1"/>
    <w:rPr>
      <w:rFonts w:ascii="Calibri" w:eastAsia="Times New Roman" w:hAnsi="Calibri" w:cs="Times New Roman"/>
      <w:color w:val="000000"/>
    </w:rPr>
  </w:style>
  <w:style w:type="paragraph" w:customStyle="1" w:styleId="ListLabel97">
    <w:name w:val="ListLabel 97"/>
    <w:link w:val="ListLabel971"/>
    <w:rsid w:val="00942DE1"/>
    <w:rPr>
      <w:rFonts w:ascii="Calibri" w:eastAsia="Times New Roman" w:hAnsi="Calibri" w:cs="Times New Roman"/>
      <w:color w:val="000000"/>
      <w:sz w:val="24"/>
    </w:rPr>
  </w:style>
  <w:style w:type="character" w:customStyle="1" w:styleId="ListLabel971">
    <w:name w:val="ListLabel 971"/>
    <w:link w:val="ListLabel97"/>
    <w:rsid w:val="00942DE1"/>
    <w:rPr>
      <w:rFonts w:ascii="Calibri" w:eastAsia="Times New Roman" w:hAnsi="Calibri" w:cs="Times New Roman"/>
      <w:color w:val="000000"/>
      <w:sz w:val="24"/>
    </w:rPr>
  </w:style>
  <w:style w:type="paragraph" w:customStyle="1" w:styleId="ListLabel569">
    <w:name w:val="ListLabel 569"/>
    <w:link w:val="ListLabel5691"/>
    <w:rsid w:val="00942DE1"/>
    <w:rPr>
      <w:rFonts w:ascii="Calibri" w:eastAsia="Times New Roman" w:hAnsi="Calibri" w:cs="Times New Roman"/>
      <w:color w:val="000000"/>
    </w:rPr>
  </w:style>
  <w:style w:type="character" w:customStyle="1" w:styleId="ListLabel5691">
    <w:name w:val="ListLabel 5691"/>
    <w:link w:val="ListLabel569"/>
    <w:rsid w:val="00942DE1"/>
    <w:rPr>
      <w:rFonts w:ascii="Calibri" w:eastAsia="Times New Roman" w:hAnsi="Calibri" w:cs="Times New Roman"/>
      <w:color w:val="000000"/>
    </w:rPr>
  </w:style>
  <w:style w:type="character" w:customStyle="1" w:styleId="3f">
    <w:name w:val="Текст концевой сноски Знак3"/>
    <w:rsid w:val="00942DE1"/>
    <w:rPr>
      <w:rFonts w:ascii="Times New Roman" w:hAnsi="Times New Roman"/>
      <w:sz w:val="20"/>
    </w:rPr>
  </w:style>
  <w:style w:type="paragraph" w:customStyle="1" w:styleId="ListLabel25">
    <w:name w:val="ListLabel 25"/>
    <w:link w:val="ListLabel2510"/>
    <w:rsid w:val="00942DE1"/>
    <w:rPr>
      <w:rFonts w:ascii="Calibri" w:eastAsia="Times New Roman" w:hAnsi="Calibri" w:cs="Times New Roman"/>
      <w:color w:val="000000"/>
    </w:rPr>
  </w:style>
  <w:style w:type="character" w:customStyle="1" w:styleId="ListLabel2510">
    <w:name w:val="ListLabel 2510"/>
    <w:link w:val="ListLabel25"/>
    <w:rsid w:val="00942DE1"/>
    <w:rPr>
      <w:rFonts w:ascii="Calibri" w:eastAsia="Times New Roman" w:hAnsi="Calibri" w:cs="Times New Roman"/>
      <w:color w:val="000000"/>
    </w:rPr>
  </w:style>
  <w:style w:type="paragraph" w:customStyle="1" w:styleId="ListLabel130">
    <w:name w:val="ListLabel 130"/>
    <w:link w:val="ListLabel1301"/>
    <w:rsid w:val="00942DE1"/>
    <w:rPr>
      <w:rFonts w:ascii="Calibri" w:eastAsia="Times New Roman" w:hAnsi="Calibri" w:cs="Times New Roman"/>
      <w:color w:val="000000"/>
    </w:rPr>
  </w:style>
  <w:style w:type="character" w:customStyle="1" w:styleId="ListLabel1301">
    <w:name w:val="ListLabel 1301"/>
    <w:link w:val="ListLabel130"/>
    <w:rsid w:val="00942DE1"/>
    <w:rPr>
      <w:rFonts w:ascii="Calibri" w:eastAsia="Times New Roman" w:hAnsi="Calibri" w:cs="Times New Roman"/>
      <w:color w:val="000000"/>
    </w:rPr>
  </w:style>
  <w:style w:type="paragraph" w:customStyle="1" w:styleId="ListLabel446">
    <w:name w:val="ListLabel 446"/>
    <w:link w:val="ListLabel4461"/>
    <w:rsid w:val="00942DE1"/>
    <w:rPr>
      <w:rFonts w:ascii="Calibri" w:eastAsia="Times New Roman" w:hAnsi="Calibri" w:cs="Times New Roman"/>
      <w:color w:val="000000"/>
    </w:rPr>
  </w:style>
  <w:style w:type="character" w:customStyle="1" w:styleId="ListLabel4461">
    <w:name w:val="ListLabel 4461"/>
    <w:link w:val="ListLabel446"/>
    <w:rsid w:val="00942DE1"/>
    <w:rPr>
      <w:rFonts w:ascii="Calibri" w:eastAsia="Times New Roman" w:hAnsi="Calibri" w:cs="Times New Roman"/>
      <w:color w:val="000000"/>
    </w:rPr>
  </w:style>
  <w:style w:type="paragraph" w:customStyle="1" w:styleId="ListLabel192">
    <w:name w:val="ListLabel 192"/>
    <w:link w:val="ListLabel1921"/>
    <w:rsid w:val="00942DE1"/>
    <w:rPr>
      <w:rFonts w:ascii="Calibri" w:eastAsia="Times New Roman" w:hAnsi="Calibri" w:cs="Times New Roman"/>
      <w:color w:val="000000"/>
    </w:rPr>
  </w:style>
  <w:style w:type="character" w:customStyle="1" w:styleId="ListLabel1921">
    <w:name w:val="ListLabel 1921"/>
    <w:link w:val="ListLabel192"/>
    <w:rsid w:val="00942DE1"/>
    <w:rPr>
      <w:rFonts w:ascii="Calibri" w:eastAsia="Times New Roman" w:hAnsi="Calibri" w:cs="Times New Roman"/>
      <w:color w:val="000000"/>
    </w:rPr>
  </w:style>
  <w:style w:type="table" w:customStyle="1" w:styleId="GridTable2-Accent6">
    <w:name w:val="Grid Table 2 - Accent 6"/>
    <w:uiPriority w:val="99"/>
    <w:rsid w:val="00942DE1"/>
    <w:rPr>
      <w:rFonts w:ascii="Calibri" w:eastAsia="Times New Roman" w:hAnsi="Calibri" w:cs="Times New Roman"/>
      <w:color w:val="000000"/>
    </w:rPr>
    <w:tblPr>
      <w:tblInd w:w="0" w:type="dxa"/>
      <w:tblBorders>
        <w:bottom w:val="single" w:sz="4" w:space="0" w:color="F79646"/>
        <w:insideH w:val="single" w:sz="4" w:space="0" w:color="F79646"/>
        <w:insideV w:val="single" w:sz="4" w:space="0" w:color="F79646"/>
      </w:tblBorders>
      <w:tblCellMar>
        <w:top w:w="0" w:type="dxa"/>
        <w:left w:w="0" w:type="dxa"/>
        <w:bottom w:w="0" w:type="dxa"/>
        <w:right w:w="0" w:type="dxa"/>
      </w:tblCellMar>
    </w:tblPr>
  </w:style>
  <w:style w:type="table" w:customStyle="1" w:styleId="-61">
    <w:name w:val="Список-таблица 6 цветная1"/>
    <w:basedOn w:val="a2"/>
    <w:uiPriority w:val="99"/>
    <w:rsid w:val="00942DE1"/>
    <w:rPr>
      <w:rFonts w:ascii="Calibri" w:eastAsia="Times New Roman" w:hAnsi="Calibri" w:cs="Times New Roman"/>
      <w:color w:val="000000"/>
    </w:rPr>
    <w:tblPr>
      <w:tblInd w:w="0" w:type="dxa"/>
      <w:tblBorders>
        <w:top w:val="single" w:sz="4" w:space="0" w:color="7F7F7F"/>
        <w:bottom w:val="single" w:sz="4" w:space="0" w:color="7F7F7F"/>
      </w:tblBorders>
      <w:tblCellMar>
        <w:top w:w="0" w:type="dxa"/>
        <w:left w:w="0" w:type="dxa"/>
        <w:bottom w:w="0" w:type="dxa"/>
        <w:right w:w="0" w:type="dxa"/>
      </w:tblCellMar>
    </w:tblPr>
  </w:style>
  <w:style w:type="table" w:customStyle="1" w:styleId="ListTable6Colorful-Accent5">
    <w:name w:val="List Table 6 Colorful - Accent 5"/>
    <w:uiPriority w:val="99"/>
    <w:rsid w:val="00942DE1"/>
    <w:rPr>
      <w:rFonts w:ascii="Calibri" w:eastAsia="Times New Roman" w:hAnsi="Calibri" w:cs="Times New Roman"/>
      <w:color w:val="000000"/>
    </w:rPr>
    <w:tblPr>
      <w:tblInd w:w="0" w:type="dxa"/>
      <w:tblBorders>
        <w:top w:val="single" w:sz="4" w:space="0" w:color="92CCDC"/>
        <w:bottom w:val="single" w:sz="4" w:space="0" w:color="92CCDC"/>
      </w:tblBorders>
      <w:tblCellMar>
        <w:top w:w="0" w:type="dxa"/>
        <w:left w:w="0" w:type="dxa"/>
        <w:bottom w:w="0" w:type="dxa"/>
        <w:right w:w="0" w:type="dxa"/>
      </w:tblCellMar>
    </w:tblPr>
  </w:style>
  <w:style w:type="table" w:customStyle="1" w:styleId="GridTable4-Accent4">
    <w:name w:val="Grid Table 4 - Accent 4"/>
    <w:uiPriority w:val="59"/>
    <w:rsid w:val="00942DE1"/>
    <w:rPr>
      <w:rFonts w:ascii="Calibri" w:eastAsia="Times New Roman" w:hAnsi="Calibri" w:cs="Times New Roman"/>
      <w:color w:val="000000"/>
    </w:rPr>
    <w:tblPr>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0" w:type="dxa"/>
        <w:bottom w:w="0" w:type="dxa"/>
        <w:right w:w="0" w:type="dxa"/>
      </w:tblCellMar>
    </w:tblPr>
  </w:style>
  <w:style w:type="table" w:customStyle="1" w:styleId="GridTable6Colorful-Accent1">
    <w:name w:val="Grid Table 6 Colorful - Accent 1"/>
    <w:uiPriority w:val="99"/>
    <w:rsid w:val="00942DE1"/>
    <w:rPr>
      <w:rFonts w:ascii="Calibri" w:eastAsia="Times New Roman" w:hAnsi="Calibri" w:cs="Times New Roman"/>
      <w:color w:val="000000"/>
    </w:rPr>
    <w:tblPr>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0" w:type="dxa"/>
        <w:bottom w:w="0" w:type="dxa"/>
        <w:right w:w="0" w:type="dxa"/>
      </w:tblCellMar>
    </w:tblPr>
  </w:style>
  <w:style w:type="table" w:customStyle="1" w:styleId="GridTable5Dark-Accent5">
    <w:name w:val="Grid Table 5 Dark - Accent 5"/>
    <w:uiPriority w:val="99"/>
    <w:rsid w:val="00942DE1"/>
    <w:rPr>
      <w:rFonts w:ascii="Calibri" w:eastAsia="Times New Roman" w:hAnsi="Calibri" w:cs="Times New Roman"/>
      <w:color w:val="000000"/>
    </w:rPr>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style>
  <w:style w:type="table" w:customStyle="1" w:styleId="Bordered-Accent6">
    <w:name w:val="Bordered - Accent 6"/>
    <w:uiPriority w:val="99"/>
    <w:rsid w:val="00942DE1"/>
    <w:rPr>
      <w:rFonts w:ascii="Calibri" w:eastAsia="Times New Roman" w:hAnsi="Calibri" w:cs="Times New Roman"/>
      <w:color w:val="000000"/>
    </w:rPr>
    <w:tblPr>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0" w:type="dxa"/>
        <w:bottom w:w="0" w:type="dxa"/>
        <w:right w:w="0" w:type="dxa"/>
      </w:tblCellMar>
    </w:tblPr>
  </w:style>
  <w:style w:type="table" w:customStyle="1" w:styleId="GridTable5Dark-Accent4">
    <w:name w:val="Grid Table 5 Dark- Accent 4"/>
    <w:uiPriority w:val="99"/>
    <w:rsid w:val="00942DE1"/>
    <w:rPr>
      <w:rFonts w:ascii="Calibri" w:eastAsia="Times New Roman" w:hAnsi="Calibri" w:cs="Times New Roman"/>
      <w:color w:val="000000"/>
    </w:rPr>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style>
  <w:style w:type="table" w:customStyle="1" w:styleId="ListTable5Dark-Accent2">
    <w:name w:val="List Table 5 Dark - Accent 2"/>
    <w:uiPriority w:val="99"/>
    <w:rsid w:val="00942DE1"/>
    <w:rPr>
      <w:rFonts w:ascii="Calibri" w:eastAsia="Times New Roman" w:hAnsi="Calibri" w:cs="Times New Roman"/>
      <w:color w:val="000000"/>
    </w:rPr>
    <w:tblPr>
      <w:tblInd w:w="0" w:type="dxa"/>
      <w:tblBorders>
        <w:top w:val="single" w:sz="32" w:space="0" w:color="D99695"/>
        <w:left w:val="single" w:sz="32" w:space="0" w:color="D99695"/>
        <w:bottom w:val="single" w:sz="32" w:space="0" w:color="D99695"/>
        <w:right w:val="single" w:sz="32" w:space="0" w:color="D99695"/>
      </w:tblBorders>
      <w:tblCellMar>
        <w:top w:w="0" w:type="dxa"/>
        <w:left w:w="0" w:type="dxa"/>
        <w:bottom w:w="0" w:type="dxa"/>
        <w:right w:w="0" w:type="dxa"/>
      </w:tblCellMar>
    </w:tblPr>
  </w:style>
  <w:style w:type="table" w:customStyle="1" w:styleId="BorderedLined-Accent">
    <w:name w:val="Bordered &amp; Lined - Accent"/>
    <w:uiPriority w:val="99"/>
    <w:rsid w:val="00942DE1"/>
    <w:rPr>
      <w:rFonts w:ascii="Calibri" w:eastAsia="Times New Roman" w:hAnsi="Calibri" w:cs="Times New Roman"/>
      <w:color w:val="404040"/>
    </w:rPr>
    <w:tblPr>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0" w:type="dxa"/>
        <w:bottom w:w="0" w:type="dxa"/>
        <w:right w:w="0" w:type="dxa"/>
      </w:tblCellMar>
    </w:tblPr>
  </w:style>
  <w:style w:type="table" w:customStyle="1" w:styleId="-71">
    <w:name w:val="Список-таблица 7 цветная1"/>
    <w:basedOn w:val="a2"/>
    <w:uiPriority w:val="99"/>
    <w:rsid w:val="00942DE1"/>
    <w:rPr>
      <w:rFonts w:ascii="Calibri" w:eastAsia="Times New Roman" w:hAnsi="Calibri" w:cs="Times New Roman"/>
      <w:color w:val="000000"/>
    </w:rPr>
    <w:tblPr>
      <w:tblInd w:w="0" w:type="dxa"/>
      <w:tblBorders>
        <w:right w:val="single" w:sz="4" w:space="0" w:color="7F7F7F"/>
      </w:tblBorders>
      <w:tblCellMar>
        <w:top w:w="0" w:type="dxa"/>
        <w:left w:w="0" w:type="dxa"/>
        <w:bottom w:w="0" w:type="dxa"/>
        <w:right w:w="0" w:type="dxa"/>
      </w:tblCellMar>
    </w:tblPr>
  </w:style>
  <w:style w:type="table" w:customStyle="1" w:styleId="BorderedLined-Accent5">
    <w:name w:val="Bordered &amp; Lined - Accent 5"/>
    <w:uiPriority w:val="99"/>
    <w:rsid w:val="00942DE1"/>
    <w:rPr>
      <w:rFonts w:ascii="Calibri" w:eastAsia="Times New Roman" w:hAnsi="Calibri" w:cs="Times New Roman"/>
      <w:color w:val="404040"/>
    </w:rPr>
    <w:tblPr>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0" w:type="dxa"/>
        <w:bottom w:w="0" w:type="dxa"/>
        <w:right w:w="0" w:type="dxa"/>
      </w:tblCellMar>
    </w:tblPr>
  </w:style>
  <w:style w:type="table" w:customStyle="1" w:styleId="GridTable7Colorful-Accent4">
    <w:name w:val="Grid Table 7 Colorful - Accent 4"/>
    <w:uiPriority w:val="99"/>
    <w:rsid w:val="00942DE1"/>
    <w:rPr>
      <w:rFonts w:ascii="Calibri" w:eastAsia="Times New Roman" w:hAnsi="Calibri" w:cs="Times New Roman"/>
      <w:color w:val="000000"/>
    </w:rPr>
    <w:tblPr>
      <w:tblInd w:w="0" w:type="dxa"/>
      <w:tblBorders>
        <w:bottom w:val="single" w:sz="4" w:space="0" w:color="B2A1C6"/>
        <w:right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2-Accent4">
    <w:name w:val="Grid Table 2 - Accent 4"/>
    <w:uiPriority w:val="99"/>
    <w:rsid w:val="00942DE1"/>
    <w:rPr>
      <w:rFonts w:ascii="Calibri" w:eastAsia="Times New Roman" w:hAnsi="Calibri" w:cs="Times New Roman"/>
      <w:color w:val="000000"/>
    </w:rPr>
    <w:tblPr>
      <w:tblInd w:w="0" w:type="dxa"/>
      <w:tblBorders>
        <w:bottom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ListTable3-Accent1">
    <w:name w:val="List Table 3 - Accent 1"/>
    <w:uiPriority w:val="99"/>
    <w:rsid w:val="00942DE1"/>
    <w:rPr>
      <w:rFonts w:ascii="Calibri" w:eastAsia="Times New Roman" w:hAnsi="Calibri" w:cs="Times New Roman"/>
      <w:color w:val="000000"/>
    </w:rPr>
    <w:tblPr>
      <w:tblInd w:w="0" w:type="dxa"/>
      <w:tblBorders>
        <w:top w:val="single" w:sz="4" w:space="0" w:color="4F81BD"/>
        <w:left w:val="single" w:sz="4" w:space="0" w:color="4F81BD"/>
        <w:bottom w:val="single" w:sz="4" w:space="0" w:color="4F81BD"/>
        <w:right w:val="single" w:sz="4" w:space="0" w:color="4F81BD"/>
      </w:tblBorders>
      <w:tblCellMar>
        <w:top w:w="0" w:type="dxa"/>
        <w:left w:w="0" w:type="dxa"/>
        <w:bottom w:w="0" w:type="dxa"/>
        <w:right w:w="0" w:type="dxa"/>
      </w:tblCellMar>
    </w:tblPr>
  </w:style>
  <w:style w:type="table" w:customStyle="1" w:styleId="-610">
    <w:name w:val="Таблица-сетка 6 цветная1"/>
    <w:basedOn w:val="a2"/>
    <w:uiPriority w:val="99"/>
    <w:rsid w:val="00942DE1"/>
    <w:rPr>
      <w:rFonts w:ascii="Calibri" w:eastAsia="Times New Roman" w:hAnsi="Calibri" w:cs="Times New Roman"/>
      <w:color w:val="000000"/>
    </w:rPr>
    <w:tblPr>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style>
  <w:style w:type="table" w:customStyle="1" w:styleId="510">
    <w:name w:val="Таблица простая 51"/>
    <w:basedOn w:val="a2"/>
    <w:uiPriority w:val="99"/>
    <w:rsid w:val="00942DE1"/>
    <w:rPr>
      <w:rFonts w:ascii="Calibri" w:eastAsia="Times New Roman" w:hAnsi="Calibri" w:cs="Times New Roman"/>
      <w:color w:val="000000"/>
    </w:rPr>
    <w:tblPr>
      <w:tblInd w:w="0" w:type="dxa"/>
      <w:tblCellMar>
        <w:top w:w="0" w:type="dxa"/>
        <w:left w:w="0" w:type="dxa"/>
        <w:bottom w:w="0" w:type="dxa"/>
        <w:right w:w="0" w:type="dxa"/>
      </w:tblCellMar>
    </w:tblPr>
  </w:style>
  <w:style w:type="table" w:customStyle="1" w:styleId="GridTable2-Accent2">
    <w:name w:val="Grid Table 2 - Accent 2"/>
    <w:uiPriority w:val="99"/>
    <w:rsid w:val="00942DE1"/>
    <w:rPr>
      <w:rFonts w:ascii="Calibri" w:eastAsia="Times New Roman" w:hAnsi="Calibri" w:cs="Times New Roman"/>
      <w:color w:val="000000"/>
    </w:rPr>
    <w:tblPr>
      <w:tblInd w:w="0" w:type="dxa"/>
      <w:tblBorders>
        <w:bottom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4-Accent6">
    <w:name w:val="Grid Table 4 - Accent 6"/>
    <w:uiPriority w:val="59"/>
    <w:rsid w:val="00942DE1"/>
    <w:rPr>
      <w:rFonts w:ascii="Calibri" w:eastAsia="Times New Roman" w:hAnsi="Calibri" w:cs="Times New Roman"/>
      <w:color w:val="000000"/>
    </w:rPr>
    <w:tblPr>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0" w:type="dxa"/>
        <w:bottom w:w="0" w:type="dxa"/>
        <w:right w:w="0" w:type="dxa"/>
      </w:tblCellMar>
    </w:tblPr>
  </w:style>
  <w:style w:type="table" w:customStyle="1" w:styleId="GridTable1Light-Accent1">
    <w:name w:val="Grid Table 1 Light - Accent 1"/>
    <w:uiPriority w:val="99"/>
    <w:rsid w:val="00942DE1"/>
    <w:rPr>
      <w:rFonts w:ascii="Calibri" w:eastAsia="Times New Roman" w:hAnsi="Calibri" w:cs="Times New Roman"/>
      <w:color w:val="000000"/>
    </w:rPr>
    <w:tblPr>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0" w:type="dxa"/>
        <w:bottom w:w="0" w:type="dxa"/>
        <w:right w:w="0" w:type="dxa"/>
      </w:tblCellMar>
    </w:tblPr>
  </w:style>
  <w:style w:type="table" w:customStyle="1" w:styleId="GridTable5Dark-Accent1">
    <w:name w:val="Grid Table 5 Dark- Accent 1"/>
    <w:uiPriority w:val="99"/>
    <w:rsid w:val="00942DE1"/>
    <w:rPr>
      <w:rFonts w:ascii="Calibri" w:eastAsia="Times New Roman" w:hAnsi="Calibri" w:cs="Times New Roman"/>
      <w:color w:val="000000"/>
    </w:rPr>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style>
  <w:style w:type="table" w:customStyle="1" w:styleId="ListTable4-Accent6">
    <w:name w:val="List Table 4 - Accent 6"/>
    <w:uiPriority w:val="99"/>
    <w:rsid w:val="00942DE1"/>
    <w:rPr>
      <w:rFonts w:ascii="Calibri" w:eastAsia="Times New Roman" w:hAnsi="Calibri" w:cs="Times New Roman"/>
      <w:color w:val="000000"/>
    </w:rPr>
    <w:tblPr>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0" w:type="dxa"/>
        <w:bottom w:w="0" w:type="dxa"/>
        <w:right w:w="0" w:type="dxa"/>
      </w:tblCellMar>
    </w:tblPr>
  </w:style>
  <w:style w:type="table" w:customStyle="1" w:styleId="Bordered-Accent4">
    <w:name w:val="Bordered - Accent 4"/>
    <w:uiPriority w:val="99"/>
    <w:rsid w:val="00942DE1"/>
    <w:rPr>
      <w:rFonts w:ascii="Calibri" w:eastAsia="Times New Roman" w:hAnsi="Calibri" w:cs="Times New Roman"/>
      <w:color w:val="000000"/>
    </w:rPr>
    <w:tblPr>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0" w:type="dxa"/>
        <w:bottom w:w="0" w:type="dxa"/>
        <w:right w:w="0" w:type="dxa"/>
      </w:tblCellMar>
    </w:tblPr>
  </w:style>
  <w:style w:type="table" w:customStyle="1" w:styleId="ListTable3-Accent3">
    <w:name w:val="List Table 3 - Accent 3"/>
    <w:uiPriority w:val="99"/>
    <w:rsid w:val="00942DE1"/>
    <w:rPr>
      <w:rFonts w:ascii="Calibri" w:eastAsia="Times New Roman" w:hAnsi="Calibri" w:cs="Times New Roman"/>
      <w:color w:val="000000"/>
    </w:rPr>
    <w:tblPr>
      <w:tblInd w:w="0" w:type="dxa"/>
      <w:tblBorders>
        <w:top w:val="single" w:sz="4" w:space="0" w:color="C3D69B"/>
        <w:left w:val="single" w:sz="4" w:space="0" w:color="C3D69B"/>
        <w:bottom w:val="single" w:sz="4" w:space="0" w:color="C3D69B"/>
        <w:right w:val="single" w:sz="4" w:space="0" w:color="C3D69B"/>
      </w:tblBorders>
      <w:tblCellMar>
        <w:top w:w="0" w:type="dxa"/>
        <w:left w:w="0" w:type="dxa"/>
        <w:bottom w:w="0" w:type="dxa"/>
        <w:right w:w="0" w:type="dxa"/>
      </w:tblCellMar>
    </w:tblPr>
  </w:style>
  <w:style w:type="table" w:customStyle="1" w:styleId="ListTable5Dark-Accent1">
    <w:name w:val="List Table 5 Dark - Accent 1"/>
    <w:uiPriority w:val="99"/>
    <w:rsid w:val="00942DE1"/>
    <w:rPr>
      <w:rFonts w:ascii="Calibri" w:eastAsia="Times New Roman" w:hAnsi="Calibri" w:cs="Times New Roman"/>
      <w:color w:val="000000"/>
    </w:rPr>
    <w:tblPr>
      <w:tblInd w:w="0" w:type="dxa"/>
      <w:tblBorders>
        <w:top w:val="single" w:sz="32" w:space="0" w:color="4F81BD"/>
        <w:left w:val="single" w:sz="32" w:space="0" w:color="4F81BD"/>
        <w:bottom w:val="single" w:sz="32" w:space="0" w:color="4F81BD"/>
        <w:right w:val="single" w:sz="32" w:space="0" w:color="4F81BD"/>
      </w:tblBorders>
      <w:tblCellMar>
        <w:top w:w="0" w:type="dxa"/>
        <w:left w:w="0" w:type="dxa"/>
        <w:bottom w:w="0" w:type="dxa"/>
        <w:right w:w="0" w:type="dxa"/>
      </w:tblCellMar>
    </w:tblPr>
  </w:style>
  <w:style w:type="table" w:customStyle="1" w:styleId="Bordered-Accent3">
    <w:name w:val="Bordered - Accent 3"/>
    <w:uiPriority w:val="99"/>
    <w:rsid w:val="00942DE1"/>
    <w:rPr>
      <w:rFonts w:ascii="Calibri" w:eastAsia="Times New Roman" w:hAnsi="Calibri" w:cs="Times New Roman"/>
      <w:color w:val="000000"/>
    </w:rPr>
    <w:tblPr>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0" w:type="dxa"/>
        <w:bottom w:w="0" w:type="dxa"/>
        <w:right w:w="0" w:type="dxa"/>
      </w:tblCellMar>
    </w:tblPr>
  </w:style>
  <w:style w:type="table" w:customStyle="1" w:styleId="-41">
    <w:name w:val="Таблица-сетка 41"/>
    <w:basedOn w:val="a2"/>
    <w:uiPriority w:val="59"/>
    <w:rsid w:val="00942DE1"/>
    <w:rPr>
      <w:rFonts w:ascii="Calibri" w:eastAsia="Times New Roman" w:hAnsi="Calibri" w:cs="Times New Roman"/>
      <w:color w:val="000000"/>
    </w:rPr>
    <w:tblPr>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0" w:type="dxa"/>
        <w:bottom w:w="0" w:type="dxa"/>
        <w:right w:w="0" w:type="dxa"/>
      </w:tblCellMar>
    </w:tblPr>
  </w:style>
  <w:style w:type="table" w:customStyle="1" w:styleId="Lined-Accent1">
    <w:name w:val="Lined - Accent 1"/>
    <w:uiPriority w:val="99"/>
    <w:rsid w:val="00942DE1"/>
    <w:rPr>
      <w:rFonts w:ascii="Calibri" w:eastAsia="Times New Roman" w:hAnsi="Calibri" w:cs="Times New Roman"/>
      <w:color w:val="404040"/>
    </w:rPr>
    <w:tblPr>
      <w:tblInd w:w="0" w:type="dxa"/>
      <w:tblCellMar>
        <w:top w:w="0" w:type="dxa"/>
        <w:left w:w="0" w:type="dxa"/>
        <w:bottom w:w="0" w:type="dxa"/>
        <w:right w:w="0" w:type="dxa"/>
      </w:tblCellMar>
    </w:tblPr>
  </w:style>
  <w:style w:type="table" w:customStyle="1" w:styleId="GridTable7Colorful-Accent1">
    <w:name w:val="Grid Table 7 Colorful - Accent 1"/>
    <w:uiPriority w:val="99"/>
    <w:rsid w:val="00942DE1"/>
    <w:rPr>
      <w:rFonts w:ascii="Calibri" w:eastAsia="Times New Roman" w:hAnsi="Calibri" w:cs="Times New Roman"/>
      <w:color w:val="000000"/>
    </w:rPr>
    <w:tblPr>
      <w:tblInd w:w="0" w:type="dxa"/>
      <w:tblBorders>
        <w:bottom w:val="single" w:sz="4" w:space="0" w:color="A6BFDD"/>
        <w:right w:val="single" w:sz="4" w:space="0" w:color="A6BFDD"/>
        <w:insideH w:val="single" w:sz="4" w:space="0" w:color="A6BFDD"/>
        <w:insideV w:val="single" w:sz="4" w:space="0" w:color="A6BFDD"/>
      </w:tblBorders>
      <w:tblCellMar>
        <w:top w:w="0" w:type="dxa"/>
        <w:left w:w="0" w:type="dxa"/>
        <w:bottom w:w="0" w:type="dxa"/>
        <w:right w:w="0" w:type="dxa"/>
      </w:tblCellMar>
    </w:tblPr>
  </w:style>
  <w:style w:type="table" w:customStyle="1" w:styleId="-710">
    <w:name w:val="Таблица-сетка 7 цветная1"/>
    <w:basedOn w:val="a2"/>
    <w:uiPriority w:val="99"/>
    <w:rsid w:val="00942DE1"/>
    <w:rPr>
      <w:rFonts w:ascii="Calibri" w:eastAsia="Times New Roman" w:hAnsi="Calibri" w:cs="Times New Roman"/>
      <w:color w:val="000000"/>
    </w:rPr>
    <w:tblPr>
      <w:tblInd w:w="0" w:type="dxa"/>
      <w:tblBorders>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style>
  <w:style w:type="table" w:customStyle="1" w:styleId="GridTable6Colorful-Accent4">
    <w:name w:val="Grid Table 6 Colorful - Accent 4"/>
    <w:uiPriority w:val="99"/>
    <w:rsid w:val="00942DE1"/>
    <w:rPr>
      <w:rFonts w:ascii="Calibri" w:eastAsia="Times New Roman" w:hAnsi="Calibri" w:cs="Times New Roman"/>
      <w:color w:val="000000"/>
    </w:rPr>
    <w:tblPr>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ListTable6Colorful-Accent1">
    <w:name w:val="List Table 6 Colorful - Accent 1"/>
    <w:uiPriority w:val="99"/>
    <w:rsid w:val="00942DE1"/>
    <w:rPr>
      <w:rFonts w:ascii="Calibri" w:eastAsia="Times New Roman" w:hAnsi="Calibri" w:cs="Times New Roman"/>
      <w:color w:val="000000"/>
    </w:rPr>
    <w:tblPr>
      <w:tblInd w:w="0" w:type="dxa"/>
      <w:tblBorders>
        <w:top w:val="single" w:sz="4" w:space="0" w:color="4F81BD"/>
        <w:bottom w:val="single" w:sz="4" w:space="0" w:color="4F81BD"/>
      </w:tblBorders>
      <w:tblCellMar>
        <w:top w:w="0" w:type="dxa"/>
        <w:left w:w="0" w:type="dxa"/>
        <w:bottom w:w="0" w:type="dxa"/>
        <w:right w:w="0" w:type="dxa"/>
      </w:tblCellMar>
    </w:tblPr>
  </w:style>
  <w:style w:type="table" w:customStyle="1" w:styleId="ListTable3-Accent5">
    <w:name w:val="List Table 3 - Accent 5"/>
    <w:uiPriority w:val="99"/>
    <w:rsid w:val="00942DE1"/>
    <w:rPr>
      <w:rFonts w:ascii="Calibri" w:eastAsia="Times New Roman" w:hAnsi="Calibri" w:cs="Times New Roman"/>
      <w:color w:val="000000"/>
    </w:rPr>
    <w:tblPr>
      <w:tblInd w:w="0" w:type="dxa"/>
      <w:tblBorders>
        <w:top w:val="single" w:sz="4" w:space="0" w:color="92CCDC"/>
        <w:left w:val="single" w:sz="4" w:space="0" w:color="92CCDC"/>
        <w:bottom w:val="single" w:sz="4" w:space="0" w:color="92CCDC"/>
        <w:right w:val="single" w:sz="4" w:space="0" w:color="92CCDC"/>
      </w:tblBorders>
      <w:tblCellMar>
        <w:top w:w="0" w:type="dxa"/>
        <w:left w:w="0" w:type="dxa"/>
        <w:bottom w:w="0" w:type="dxa"/>
        <w:right w:w="0" w:type="dxa"/>
      </w:tblCellMar>
    </w:tblPr>
  </w:style>
  <w:style w:type="table" w:customStyle="1" w:styleId="-410">
    <w:name w:val="Список-таблица 41"/>
    <w:basedOn w:val="a2"/>
    <w:uiPriority w:val="99"/>
    <w:rsid w:val="00942DE1"/>
    <w:rPr>
      <w:rFonts w:ascii="Calibri" w:eastAsia="Times New Roman" w:hAnsi="Calibri" w:cs="Times New Roman"/>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0" w:type="dxa"/>
        <w:bottom w:w="0" w:type="dxa"/>
        <w:right w:w="0" w:type="dxa"/>
      </w:tblCellMar>
    </w:tblPr>
  </w:style>
  <w:style w:type="table" w:customStyle="1" w:styleId="Lined-Accent5">
    <w:name w:val="Lined - Accent 5"/>
    <w:uiPriority w:val="99"/>
    <w:rsid w:val="00942DE1"/>
    <w:rPr>
      <w:rFonts w:ascii="Calibri" w:eastAsia="Times New Roman" w:hAnsi="Calibri" w:cs="Times New Roman"/>
      <w:color w:val="404040"/>
    </w:rPr>
    <w:tblPr>
      <w:tblInd w:w="0" w:type="dxa"/>
      <w:tblCellMar>
        <w:top w:w="0" w:type="dxa"/>
        <w:left w:w="0" w:type="dxa"/>
        <w:bottom w:w="0" w:type="dxa"/>
        <w:right w:w="0" w:type="dxa"/>
      </w:tblCellMar>
    </w:tblPr>
  </w:style>
  <w:style w:type="table" w:customStyle="1" w:styleId="Lined-Accent2">
    <w:name w:val="Lined - Accent 2"/>
    <w:uiPriority w:val="99"/>
    <w:rsid w:val="00942DE1"/>
    <w:rPr>
      <w:rFonts w:ascii="Calibri" w:eastAsia="Times New Roman" w:hAnsi="Calibri" w:cs="Times New Roman"/>
      <w:color w:val="404040"/>
    </w:rPr>
    <w:tblPr>
      <w:tblInd w:w="0" w:type="dxa"/>
      <w:tblCellMar>
        <w:top w:w="0" w:type="dxa"/>
        <w:left w:w="0" w:type="dxa"/>
        <w:bottom w:w="0" w:type="dxa"/>
        <w:right w:w="0" w:type="dxa"/>
      </w:tblCellMar>
    </w:tblPr>
  </w:style>
  <w:style w:type="table" w:customStyle="1" w:styleId="ListTable6Colorful-Accent3">
    <w:name w:val="List Table 6 Colorful - Accent 3"/>
    <w:uiPriority w:val="99"/>
    <w:rsid w:val="00942DE1"/>
    <w:rPr>
      <w:rFonts w:ascii="Calibri" w:eastAsia="Times New Roman" w:hAnsi="Calibri" w:cs="Times New Roman"/>
      <w:color w:val="000000"/>
    </w:rPr>
    <w:tblPr>
      <w:tblInd w:w="0" w:type="dxa"/>
      <w:tblBorders>
        <w:top w:val="single" w:sz="4" w:space="0" w:color="C3D69B"/>
        <w:bottom w:val="single" w:sz="4" w:space="0" w:color="C3D69B"/>
      </w:tblBorders>
      <w:tblCellMar>
        <w:top w:w="0" w:type="dxa"/>
        <w:left w:w="0" w:type="dxa"/>
        <w:bottom w:w="0" w:type="dxa"/>
        <w:right w:w="0" w:type="dxa"/>
      </w:tblCellMar>
    </w:tblPr>
  </w:style>
  <w:style w:type="table" w:customStyle="1" w:styleId="ListTable1Light-Accent4">
    <w:name w:val="List Table 1 Light - Accent 4"/>
    <w:uiPriority w:val="99"/>
    <w:rsid w:val="00942DE1"/>
    <w:rPr>
      <w:rFonts w:ascii="Calibri" w:eastAsia="Times New Roman" w:hAnsi="Calibri" w:cs="Times New Roman"/>
      <w:color w:val="000000"/>
    </w:rPr>
    <w:tblPr>
      <w:tblInd w:w="0" w:type="dxa"/>
      <w:tblCellMar>
        <w:top w:w="0" w:type="dxa"/>
        <w:left w:w="0" w:type="dxa"/>
        <w:bottom w:w="0" w:type="dxa"/>
        <w:right w:w="0" w:type="dxa"/>
      </w:tblCellMar>
    </w:tblPr>
  </w:style>
  <w:style w:type="table" w:customStyle="1" w:styleId="GridTable1Light-Accent3">
    <w:name w:val="Grid Table 1 Light - Accent 3"/>
    <w:uiPriority w:val="99"/>
    <w:rsid w:val="00942DE1"/>
    <w:rPr>
      <w:rFonts w:ascii="Calibri" w:eastAsia="Times New Roman" w:hAnsi="Calibri" w:cs="Times New Roman"/>
      <w:color w:val="000000"/>
    </w:rPr>
    <w:tblPr>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0" w:type="dxa"/>
        <w:bottom w:w="0" w:type="dxa"/>
        <w:right w:w="0" w:type="dxa"/>
      </w:tblCellMar>
    </w:tblPr>
  </w:style>
  <w:style w:type="table" w:customStyle="1" w:styleId="TableGridLight">
    <w:name w:val="Table Grid Light"/>
    <w:uiPriority w:val="59"/>
    <w:rsid w:val="00942DE1"/>
    <w:rPr>
      <w:rFonts w:ascii="Calibri" w:eastAsia="Times New Roman" w:hAnsi="Calibri" w:cs="Times New Roman"/>
      <w:color w:val="000000"/>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ListTable7Colorful-Accent1">
    <w:name w:val="List Table 7 Colorful - Accent 1"/>
    <w:uiPriority w:val="99"/>
    <w:rsid w:val="00942DE1"/>
    <w:rPr>
      <w:rFonts w:ascii="Calibri" w:eastAsia="Times New Roman" w:hAnsi="Calibri" w:cs="Times New Roman"/>
      <w:color w:val="000000"/>
    </w:rPr>
    <w:tblPr>
      <w:tblInd w:w="0" w:type="dxa"/>
      <w:tblBorders>
        <w:right w:val="single" w:sz="4" w:space="0" w:color="4F81BD"/>
      </w:tblBorders>
      <w:tblCellMar>
        <w:top w:w="0" w:type="dxa"/>
        <w:left w:w="0" w:type="dxa"/>
        <w:bottom w:w="0" w:type="dxa"/>
        <w:right w:w="0" w:type="dxa"/>
      </w:tblCellMar>
    </w:tblPr>
  </w:style>
  <w:style w:type="table" w:customStyle="1" w:styleId="GridTable3-Accent5">
    <w:name w:val="Grid Table 3 - Accent 5"/>
    <w:uiPriority w:val="99"/>
    <w:rsid w:val="00942DE1"/>
    <w:rPr>
      <w:rFonts w:ascii="Calibri" w:eastAsia="Times New Roman" w:hAnsi="Calibri" w:cs="Times New Roman"/>
      <w:color w:val="000000"/>
    </w:rPr>
    <w:tblPr>
      <w:tblInd w:w="0" w:type="dxa"/>
      <w:tblBorders>
        <w:bottom w:val="single" w:sz="4" w:space="0" w:color="4BACC6"/>
        <w:insideH w:val="single" w:sz="4" w:space="0" w:color="4BACC6"/>
        <w:insideV w:val="single" w:sz="4" w:space="0" w:color="4BACC6"/>
      </w:tblBorders>
      <w:tblCellMar>
        <w:top w:w="0" w:type="dxa"/>
        <w:left w:w="0" w:type="dxa"/>
        <w:bottom w:w="0" w:type="dxa"/>
        <w:right w:w="0" w:type="dxa"/>
      </w:tblCellMar>
    </w:tblPr>
  </w:style>
  <w:style w:type="table" w:customStyle="1" w:styleId="GridTable7Colorful-Accent2">
    <w:name w:val="Grid Table 7 Colorful - Accent 2"/>
    <w:uiPriority w:val="99"/>
    <w:rsid w:val="00942DE1"/>
    <w:rPr>
      <w:rFonts w:ascii="Calibri" w:eastAsia="Times New Roman" w:hAnsi="Calibri" w:cs="Times New Roman"/>
      <w:color w:val="000000"/>
    </w:rPr>
    <w:tblPr>
      <w:tblInd w:w="0" w:type="dxa"/>
      <w:tblBorders>
        <w:bottom w:val="single" w:sz="4" w:space="0" w:color="D99695"/>
        <w:right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ListTable5Dark-Accent3">
    <w:name w:val="List Table 5 Dark - Accent 3"/>
    <w:uiPriority w:val="99"/>
    <w:rsid w:val="00942DE1"/>
    <w:rPr>
      <w:rFonts w:ascii="Calibri" w:eastAsia="Times New Roman" w:hAnsi="Calibri" w:cs="Times New Roman"/>
      <w:color w:val="000000"/>
    </w:rPr>
    <w:tblPr>
      <w:tblInd w:w="0" w:type="dxa"/>
      <w:tblBorders>
        <w:top w:val="single" w:sz="32" w:space="0" w:color="C3D69B"/>
        <w:left w:val="single" w:sz="32" w:space="0" w:color="C3D69B"/>
        <w:bottom w:val="single" w:sz="32" w:space="0" w:color="C3D69B"/>
        <w:right w:val="single" w:sz="32" w:space="0" w:color="C3D69B"/>
      </w:tblBorders>
      <w:tblCellMar>
        <w:top w:w="0" w:type="dxa"/>
        <w:left w:w="0" w:type="dxa"/>
        <w:bottom w:w="0" w:type="dxa"/>
        <w:right w:w="0" w:type="dxa"/>
      </w:tblCellMar>
    </w:tblPr>
  </w:style>
  <w:style w:type="table" w:customStyle="1" w:styleId="ListTable7Colorful-Accent6">
    <w:name w:val="List Table 7 Colorful - Accent 6"/>
    <w:uiPriority w:val="99"/>
    <w:rsid w:val="00942DE1"/>
    <w:rPr>
      <w:rFonts w:ascii="Calibri" w:eastAsia="Times New Roman" w:hAnsi="Calibri" w:cs="Times New Roman"/>
      <w:color w:val="000000"/>
    </w:rPr>
    <w:tblPr>
      <w:tblInd w:w="0" w:type="dxa"/>
      <w:tblBorders>
        <w:right w:val="single" w:sz="4" w:space="0" w:color="FAC090"/>
      </w:tblBorders>
      <w:tblCellMar>
        <w:top w:w="0" w:type="dxa"/>
        <w:left w:w="0" w:type="dxa"/>
        <w:bottom w:w="0" w:type="dxa"/>
        <w:right w:w="0" w:type="dxa"/>
      </w:tblCellMar>
    </w:tblPr>
  </w:style>
  <w:style w:type="table" w:customStyle="1" w:styleId="GridTable1Light-Accent6">
    <w:name w:val="Grid Table 1 Light - Accent 6"/>
    <w:uiPriority w:val="99"/>
    <w:rsid w:val="00942DE1"/>
    <w:rPr>
      <w:rFonts w:ascii="Calibri" w:eastAsia="Times New Roman" w:hAnsi="Calibri" w:cs="Times New Roman"/>
      <w:color w:val="000000"/>
    </w:rPr>
    <w:tblPr>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0" w:type="dxa"/>
        <w:bottom w:w="0" w:type="dxa"/>
        <w:right w:w="0" w:type="dxa"/>
      </w:tblCellMar>
    </w:tblPr>
  </w:style>
  <w:style w:type="table" w:customStyle="1" w:styleId="GridTable3-Accent4">
    <w:name w:val="Grid Table 3 - Accent 4"/>
    <w:uiPriority w:val="99"/>
    <w:rsid w:val="00942DE1"/>
    <w:rPr>
      <w:rFonts w:ascii="Calibri" w:eastAsia="Times New Roman" w:hAnsi="Calibri" w:cs="Times New Roman"/>
      <w:color w:val="000000"/>
    </w:rPr>
    <w:tblPr>
      <w:tblInd w:w="0" w:type="dxa"/>
      <w:tblBorders>
        <w:bottom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ListTable1Light-Accent5">
    <w:name w:val="List Table 1 Light - Accent 5"/>
    <w:uiPriority w:val="99"/>
    <w:rsid w:val="00942DE1"/>
    <w:rPr>
      <w:rFonts w:ascii="Calibri" w:eastAsia="Times New Roman" w:hAnsi="Calibri" w:cs="Times New Roman"/>
      <w:color w:val="000000"/>
    </w:rPr>
    <w:tblPr>
      <w:tblInd w:w="0" w:type="dxa"/>
      <w:tblCellMar>
        <w:top w:w="0" w:type="dxa"/>
        <w:left w:w="0" w:type="dxa"/>
        <w:bottom w:w="0" w:type="dxa"/>
        <w:right w:w="0" w:type="dxa"/>
      </w:tblCellMar>
    </w:tblPr>
  </w:style>
  <w:style w:type="table" w:customStyle="1" w:styleId="ListTable4-Accent1">
    <w:name w:val="List Table 4 - Accent 1"/>
    <w:uiPriority w:val="99"/>
    <w:rsid w:val="00942DE1"/>
    <w:rPr>
      <w:rFonts w:ascii="Calibri" w:eastAsia="Times New Roman" w:hAnsi="Calibri" w:cs="Times New Roman"/>
      <w:color w:val="000000"/>
    </w:rPr>
    <w:tblPr>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0" w:type="dxa"/>
        <w:bottom w:w="0" w:type="dxa"/>
        <w:right w:w="0" w:type="dxa"/>
      </w:tblCellMar>
    </w:tblPr>
  </w:style>
  <w:style w:type="table" w:customStyle="1" w:styleId="ListTable7Colorful-Accent5">
    <w:name w:val="List Table 7 Colorful - Accent 5"/>
    <w:uiPriority w:val="99"/>
    <w:rsid w:val="00942DE1"/>
    <w:rPr>
      <w:rFonts w:ascii="Calibri" w:eastAsia="Times New Roman" w:hAnsi="Calibri" w:cs="Times New Roman"/>
      <w:color w:val="000000"/>
    </w:rPr>
    <w:tblPr>
      <w:tblInd w:w="0" w:type="dxa"/>
      <w:tblBorders>
        <w:right w:val="single" w:sz="4" w:space="0" w:color="92CCDC"/>
      </w:tblBorders>
      <w:tblCellMar>
        <w:top w:w="0" w:type="dxa"/>
        <w:left w:w="0" w:type="dxa"/>
        <w:bottom w:w="0" w:type="dxa"/>
        <w:right w:w="0" w:type="dxa"/>
      </w:tblCellMar>
    </w:tblPr>
  </w:style>
  <w:style w:type="table" w:customStyle="1" w:styleId="ListTable6Colorful-Accent4">
    <w:name w:val="List Table 6 Colorful - Accent 4"/>
    <w:uiPriority w:val="99"/>
    <w:rsid w:val="00942DE1"/>
    <w:rPr>
      <w:rFonts w:ascii="Calibri" w:eastAsia="Times New Roman" w:hAnsi="Calibri" w:cs="Times New Roman"/>
      <w:color w:val="000000"/>
    </w:rPr>
    <w:tblPr>
      <w:tblInd w:w="0" w:type="dxa"/>
      <w:tblBorders>
        <w:top w:val="single" w:sz="4" w:space="0" w:color="B2A1C6"/>
        <w:bottom w:val="single" w:sz="4" w:space="0" w:color="B2A1C6"/>
      </w:tblBorders>
      <w:tblCellMar>
        <w:top w:w="0" w:type="dxa"/>
        <w:left w:w="0" w:type="dxa"/>
        <w:bottom w:w="0" w:type="dxa"/>
        <w:right w:w="0" w:type="dxa"/>
      </w:tblCellMar>
    </w:tblPr>
  </w:style>
  <w:style w:type="table" w:customStyle="1" w:styleId="BorderedLined-Accent3">
    <w:name w:val="Bordered &amp; Lined - Accent 3"/>
    <w:uiPriority w:val="99"/>
    <w:rsid w:val="00942DE1"/>
    <w:rPr>
      <w:rFonts w:ascii="Calibri" w:eastAsia="Times New Roman" w:hAnsi="Calibri" w:cs="Times New Roman"/>
      <w:color w:val="404040"/>
    </w:rPr>
    <w:tblPr>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0" w:type="dxa"/>
        <w:bottom w:w="0" w:type="dxa"/>
        <w:right w:w="0" w:type="dxa"/>
      </w:tblCellMar>
    </w:tblPr>
  </w:style>
  <w:style w:type="table" w:customStyle="1" w:styleId="-51">
    <w:name w:val="Таблица-сетка 5 темная1"/>
    <w:basedOn w:val="a2"/>
    <w:uiPriority w:val="99"/>
    <w:rsid w:val="00942DE1"/>
    <w:rPr>
      <w:rFonts w:ascii="Calibri" w:eastAsia="Times New Roman" w:hAnsi="Calibri" w:cs="Times New Roman"/>
      <w:color w:val="000000"/>
    </w:rPr>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style>
  <w:style w:type="table" w:customStyle="1" w:styleId="GridTable2-Accent1">
    <w:name w:val="Grid Table 2 - Accent 1"/>
    <w:uiPriority w:val="99"/>
    <w:rsid w:val="00942DE1"/>
    <w:rPr>
      <w:rFonts w:ascii="Calibri" w:eastAsia="Times New Roman" w:hAnsi="Calibri" w:cs="Times New Roman"/>
      <w:color w:val="000000"/>
    </w:rPr>
    <w:tblPr>
      <w:tblInd w:w="0" w:type="dxa"/>
      <w:tblBorders>
        <w:bottom w:val="single" w:sz="4" w:space="0" w:color="5D8AC2"/>
        <w:insideH w:val="single" w:sz="4" w:space="0" w:color="5D8AC2"/>
        <w:insideV w:val="single" w:sz="4" w:space="0" w:color="5D8AC2"/>
      </w:tblBorders>
      <w:tblCellMar>
        <w:top w:w="0" w:type="dxa"/>
        <w:left w:w="0" w:type="dxa"/>
        <w:bottom w:w="0" w:type="dxa"/>
        <w:right w:w="0" w:type="dxa"/>
      </w:tblCellMar>
    </w:tblPr>
  </w:style>
  <w:style w:type="table" w:customStyle="1" w:styleId="-11">
    <w:name w:val="Таблица-сетка 1 светлая1"/>
    <w:basedOn w:val="a2"/>
    <w:uiPriority w:val="99"/>
    <w:rsid w:val="00942DE1"/>
    <w:rPr>
      <w:rFonts w:ascii="Calibri" w:eastAsia="Times New Roman" w:hAnsi="Calibri" w:cs="Times New Roman"/>
      <w:color w:val="000000"/>
    </w:rPr>
    <w:tblPr>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0" w:type="dxa"/>
        <w:bottom w:w="0" w:type="dxa"/>
        <w:right w:w="0" w:type="dxa"/>
      </w:tblCellMar>
    </w:tblPr>
  </w:style>
  <w:style w:type="table" w:customStyle="1" w:styleId="GridTable3-Accent2">
    <w:name w:val="Grid Table 3 - Accent 2"/>
    <w:uiPriority w:val="99"/>
    <w:rsid w:val="00942DE1"/>
    <w:rPr>
      <w:rFonts w:ascii="Calibri" w:eastAsia="Times New Roman" w:hAnsi="Calibri" w:cs="Times New Roman"/>
      <w:color w:val="000000"/>
    </w:rPr>
    <w:tblPr>
      <w:tblInd w:w="0" w:type="dxa"/>
      <w:tblBorders>
        <w:bottom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Bordered-Accent1">
    <w:name w:val="Bordered - Accent 1"/>
    <w:uiPriority w:val="99"/>
    <w:rsid w:val="00942DE1"/>
    <w:rPr>
      <w:rFonts w:ascii="Calibri" w:eastAsia="Times New Roman" w:hAnsi="Calibri" w:cs="Times New Roman"/>
      <w:color w:val="000000"/>
    </w:rPr>
    <w:tblPr>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0" w:type="dxa"/>
        <w:bottom w:w="0" w:type="dxa"/>
        <w:right w:w="0" w:type="dxa"/>
      </w:tblCellMar>
    </w:tblPr>
  </w:style>
  <w:style w:type="table" w:customStyle="1" w:styleId="ListTable2-Accent1">
    <w:name w:val="List Table 2 - Accent 1"/>
    <w:uiPriority w:val="99"/>
    <w:rsid w:val="00942DE1"/>
    <w:rPr>
      <w:rFonts w:ascii="Calibri" w:eastAsia="Times New Roman" w:hAnsi="Calibri" w:cs="Times New Roman"/>
      <w:color w:val="000000"/>
    </w:rPr>
    <w:tblPr>
      <w:tblInd w:w="0" w:type="dxa"/>
      <w:tblBorders>
        <w:top w:val="single" w:sz="4" w:space="0" w:color="9BB7D9"/>
        <w:bottom w:val="single" w:sz="4" w:space="0" w:color="9BB7D9"/>
        <w:insideH w:val="single" w:sz="4" w:space="0" w:color="9BB7D9"/>
      </w:tblBorders>
      <w:tblCellMar>
        <w:top w:w="0" w:type="dxa"/>
        <w:left w:w="0" w:type="dxa"/>
        <w:bottom w:w="0" w:type="dxa"/>
        <w:right w:w="0" w:type="dxa"/>
      </w:tblCellMar>
    </w:tblPr>
  </w:style>
  <w:style w:type="table" w:customStyle="1" w:styleId="ListTable7Colorful-Accent2">
    <w:name w:val="List Table 7 Colorful - Accent 2"/>
    <w:uiPriority w:val="99"/>
    <w:rsid w:val="00942DE1"/>
    <w:rPr>
      <w:rFonts w:ascii="Calibri" w:eastAsia="Times New Roman" w:hAnsi="Calibri" w:cs="Times New Roman"/>
      <w:color w:val="000000"/>
    </w:rPr>
    <w:tblPr>
      <w:tblInd w:w="0" w:type="dxa"/>
      <w:tblBorders>
        <w:right w:val="single" w:sz="4" w:space="0" w:color="D99695"/>
      </w:tblBorders>
      <w:tblCellMar>
        <w:top w:w="0" w:type="dxa"/>
        <w:left w:w="0" w:type="dxa"/>
        <w:bottom w:w="0" w:type="dxa"/>
        <w:right w:w="0" w:type="dxa"/>
      </w:tblCellMar>
    </w:tblPr>
  </w:style>
  <w:style w:type="table" w:customStyle="1" w:styleId="ListTable3-Accent6">
    <w:name w:val="List Table 3 - Accent 6"/>
    <w:uiPriority w:val="99"/>
    <w:rsid w:val="00942DE1"/>
    <w:rPr>
      <w:rFonts w:ascii="Calibri" w:eastAsia="Times New Roman" w:hAnsi="Calibri" w:cs="Times New Roman"/>
      <w:color w:val="000000"/>
    </w:rPr>
    <w:tblPr>
      <w:tblInd w:w="0" w:type="dxa"/>
      <w:tblBorders>
        <w:top w:val="single" w:sz="4" w:space="0" w:color="FAC090"/>
        <w:left w:val="single" w:sz="4" w:space="0" w:color="FAC090"/>
        <w:bottom w:val="single" w:sz="4" w:space="0" w:color="FAC090"/>
        <w:right w:val="single" w:sz="4" w:space="0" w:color="FAC090"/>
      </w:tblBorders>
      <w:tblCellMar>
        <w:top w:w="0" w:type="dxa"/>
        <w:left w:w="0" w:type="dxa"/>
        <w:bottom w:w="0" w:type="dxa"/>
        <w:right w:w="0" w:type="dxa"/>
      </w:tblCellMar>
    </w:tblPr>
  </w:style>
  <w:style w:type="table" w:customStyle="1" w:styleId="GridTable3-Accent1">
    <w:name w:val="Grid Table 3 - Accent 1"/>
    <w:uiPriority w:val="99"/>
    <w:rsid w:val="00942DE1"/>
    <w:rPr>
      <w:rFonts w:ascii="Calibri" w:eastAsia="Times New Roman" w:hAnsi="Calibri" w:cs="Times New Roman"/>
      <w:color w:val="000000"/>
    </w:rPr>
    <w:tblPr>
      <w:tblInd w:w="0" w:type="dxa"/>
      <w:tblBorders>
        <w:bottom w:val="single" w:sz="4" w:space="0" w:color="5D8AC2"/>
        <w:insideH w:val="single" w:sz="4" w:space="0" w:color="5D8AC2"/>
        <w:insideV w:val="single" w:sz="4" w:space="0" w:color="5D8AC2"/>
      </w:tblBorders>
      <w:tblCellMar>
        <w:top w:w="0" w:type="dxa"/>
        <w:left w:w="0" w:type="dxa"/>
        <w:bottom w:w="0" w:type="dxa"/>
        <w:right w:w="0" w:type="dxa"/>
      </w:tblCellMar>
    </w:tblPr>
  </w:style>
  <w:style w:type="table" w:customStyle="1" w:styleId="-31">
    <w:name w:val="Таблица-сетка 31"/>
    <w:basedOn w:val="a2"/>
    <w:uiPriority w:val="99"/>
    <w:rsid w:val="00942DE1"/>
    <w:rPr>
      <w:rFonts w:ascii="Calibri" w:eastAsia="Times New Roman" w:hAnsi="Calibri" w:cs="Times New Roman"/>
      <w:color w:val="000000"/>
    </w:rPr>
    <w:tblPr>
      <w:tblInd w:w="0" w:type="dxa"/>
      <w:tblBorders>
        <w:bottom w:val="single" w:sz="4" w:space="0" w:color="6A6A6A"/>
        <w:insideH w:val="single" w:sz="4" w:space="0" w:color="6A6A6A"/>
        <w:insideV w:val="single" w:sz="4" w:space="0" w:color="6A6A6A"/>
      </w:tblBorders>
      <w:tblCellMar>
        <w:top w:w="0" w:type="dxa"/>
        <w:left w:w="0" w:type="dxa"/>
        <w:bottom w:w="0" w:type="dxa"/>
        <w:right w:w="0" w:type="dxa"/>
      </w:tblCellMar>
    </w:tblPr>
  </w:style>
  <w:style w:type="table" w:customStyle="1" w:styleId="GridTable5Dark-Accent2">
    <w:name w:val="Grid Table 5 Dark - Accent 2"/>
    <w:uiPriority w:val="99"/>
    <w:rsid w:val="00942DE1"/>
    <w:rPr>
      <w:rFonts w:ascii="Calibri" w:eastAsia="Times New Roman" w:hAnsi="Calibri" w:cs="Times New Roman"/>
      <w:color w:val="000000"/>
    </w:rPr>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style>
  <w:style w:type="table" w:customStyle="1" w:styleId="ListTable4-Accent5">
    <w:name w:val="List Table 4 - Accent 5"/>
    <w:uiPriority w:val="99"/>
    <w:rsid w:val="00942DE1"/>
    <w:rPr>
      <w:rFonts w:ascii="Calibri" w:eastAsia="Times New Roman" w:hAnsi="Calibri" w:cs="Times New Roman"/>
      <w:color w:val="000000"/>
    </w:rPr>
    <w:tblPr>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0" w:type="dxa"/>
        <w:bottom w:w="0" w:type="dxa"/>
        <w:right w:w="0" w:type="dxa"/>
      </w:tblCellMar>
    </w:tblPr>
  </w:style>
  <w:style w:type="table" w:customStyle="1" w:styleId="-21">
    <w:name w:val="Список-таблица 21"/>
    <w:basedOn w:val="a2"/>
    <w:uiPriority w:val="99"/>
    <w:rsid w:val="00942DE1"/>
    <w:rPr>
      <w:rFonts w:ascii="Calibri" w:eastAsia="Times New Roman" w:hAnsi="Calibri" w:cs="Times New Roman"/>
      <w:color w:val="000000"/>
    </w:rPr>
    <w:tblPr>
      <w:tblInd w:w="0" w:type="dxa"/>
      <w:tblBorders>
        <w:top w:val="single" w:sz="4" w:space="0" w:color="6F6F6F"/>
        <w:bottom w:val="single" w:sz="4" w:space="0" w:color="6F6F6F"/>
        <w:insideH w:val="single" w:sz="4" w:space="0" w:color="6F6F6F"/>
      </w:tblBorders>
      <w:tblCellMar>
        <w:top w:w="0" w:type="dxa"/>
        <w:left w:w="0" w:type="dxa"/>
        <w:bottom w:w="0" w:type="dxa"/>
        <w:right w:w="0" w:type="dxa"/>
      </w:tblCellMar>
    </w:tblPr>
  </w:style>
  <w:style w:type="table" w:customStyle="1" w:styleId="Lined-Accent6">
    <w:name w:val="Lined - Accent 6"/>
    <w:uiPriority w:val="99"/>
    <w:rsid w:val="00942DE1"/>
    <w:rPr>
      <w:rFonts w:ascii="Calibri" w:eastAsia="Times New Roman" w:hAnsi="Calibri" w:cs="Times New Roman"/>
      <w:color w:val="404040"/>
    </w:rPr>
    <w:tblPr>
      <w:tblInd w:w="0" w:type="dxa"/>
      <w:tblCellMar>
        <w:top w:w="0" w:type="dxa"/>
        <w:left w:w="0" w:type="dxa"/>
        <w:bottom w:w="0" w:type="dxa"/>
        <w:right w:w="0" w:type="dxa"/>
      </w:tblCellMar>
    </w:tblPr>
  </w:style>
  <w:style w:type="table" w:customStyle="1" w:styleId="GridTable4-Accent5">
    <w:name w:val="Grid Table 4 - Accent 5"/>
    <w:uiPriority w:val="59"/>
    <w:rsid w:val="00942DE1"/>
    <w:rPr>
      <w:rFonts w:ascii="Calibri" w:eastAsia="Times New Roman" w:hAnsi="Calibri" w:cs="Times New Roman"/>
      <w:color w:val="000000"/>
    </w:rPr>
    <w:tblPr>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0" w:type="dxa"/>
        <w:bottom w:w="0" w:type="dxa"/>
        <w:right w:w="0" w:type="dxa"/>
      </w:tblCellMar>
    </w:tblPr>
  </w:style>
  <w:style w:type="table" w:customStyle="1" w:styleId="Lined-Accent3">
    <w:name w:val="Lined - Accent 3"/>
    <w:uiPriority w:val="99"/>
    <w:rsid w:val="00942DE1"/>
    <w:rPr>
      <w:rFonts w:ascii="Calibri" w:eastAsia="Times New Roman" w:hAnsi="Calibri" w:cs="Times New Roman"/>
      <w:color w:val="404040"/>
    </w:rPr>
    <w:tblPr>
      <w:tblInd w:w="0" w:type="dxa"/>
      <w:tblCellMar>
        <w:top w:w="0" w:type="dxa"/>
        <w:left w:w="0" w:type="dxa"/>
        <w:bottom w:w="0" w:type="dxa"/>
        <w:right w:w="0" w:type="dxa"/>
      </w:tblCellMar>
    </w:tblPr>
  </w:style>
  <w:style w:type="table" w:customStyle="1" w:styleId="ListTable4-Accent3">
    <w:name w:val="List Table 4 - Accent 3"/>
    <w:uiPriority w:val="99"/>
    <w:rsid w:val="00942DE1"/>
    <w:rPr>
      <w:rFonts w:ascii="Calibri" w:eastAsia="Times New Roman" w:hAnsi="Calibri" w:cs="Times New Roman"/>
      <w:color w:val="000000"/>
    </w:rPr>
    <w:tblPr>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0" w:type="dxa"/>
        <w:bottom w:w="0" w:type="dxa"/>
        <w:right w:w="0" w:type="dxa"/>
      </w:tblCellMar>
    </w:tblPr>
  </w:style>
  <w:style w:type="table" w:customStyle="1" w:styleId="Bordered-Accent5">
    <w:name w:val="Bordered - Accent 5"/>
    <w:uiPriority w:val="99"/>
    <w:rsid w:val="00942DE1"/>
    <w:rPr>
      <w:rFonts w:ascii="Calibri" w:eastAsia="Times New Roman" w:hAnsi="Calibri" w:cs="Times New Roman"/>
      <w:color w:val="000000"/>
    </w:rPr>
    <w:tblPr>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0" w:type="dxa"/>
        <w:bottom w:w="0" w:type="dxa"/>
        <w:right w:w="0" w:type="dxa"/>
      </w:tblCellMar>
    </w:tblPr>
  </w:style>
  <w:style w:type="table" w:customStyle="1" w:styleId="GridTable1Light-Accent4">
    <w:name w:val="Grid Table 1 Light - Accent 4"/>
    <w:uiPriority w:val="99"/>
    <w:rsid w:val="00942DE1"/>
    <w:rPr>
      <w:rFonts w:ascii="Calibri" w:eastAsia="Times New Roman" w:hAnsi="Calibri" w:cs="Times New Roman"/>
      <w:color w:val="000000"/>
    </w:rPr>
    <w:tblPr>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0" w:type="dxa"/>
        <w:bottom w:w="0" w:type="dxa"/>
        <w:right w:w="0" w:type="dxa"/>
      </w:tblCellMar>
    </w:tblPr>
  </w:style>
  <w:style w:type="table" w:customStyle="1" w:styleId="Bordered-Accent2">
    <w:name w:val="Bordered - Accent 2"/>
    <w:uiPriority w:val="99"/>
    <w:rsid w:val="00942DE1"/>
    <w:rPr>
      <w:rFonts w:ascii="Calibri" w:eastAsia="Times New Roman" w:hAnsi="Calibri" w:cs="Times New Roman"/>
      <w:color w:val="000000"/>
    </w:rPr>
    <w:tblPr>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0" w:type="dxa"/>
        <w:bottom w:w="0" w:type="dxa"/>
        <w:right w:w="0" w:type="dxa"/>
      </w:tblCellMar>
    </w:tblPr>
  </w:style>
  <w:style w:type="table" w:customStyle="1" w:styleId="11f5">
    <w:name w:val="Таблица простая 11"/>
    <w:basedOn w:val="a2"/>
    <w:uiPriority w:val="59"/>
    <w:rsid w:val="00942DE1"/>
    <w:rPr>
      <w:rFonts w:ascii="Calibri" w:eastAsia="Times New Roman" w:hAnsi="Calibri" w:cs="Times New Roman"/>
      <w:color w:val="000000"/>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ListTable2-Accent6">
    <w:name w:val="List Table 2 - Accent 6"/>
    <w:uiPriority w:val="99"/>
    <w:rsid w:val="00942DE1"/>
    <w:rPr>
      <w:rFonts w:ascii="Calibri" w:eastAsia="Times New Roman" w:hAnsi="Calibri" w:cs="Times New Roman"/>
      <w:color w:val="000000"/>
    </w:rPr>
    <w:tblPr>
      <w:tblInd w:w="0" w:type="dxa"/>
      <w:tblBorders>
        <w:top w:val="single" w:sz="4" w:space="0" w:color="FAC396"/>
        <w:bottom w:val="single" w:sz="4" w:space="0" w:color="FAC396"/>
        <w:insideH w:val="single" w:sz="4" w:space="0" w:color="FAC396"/>
      </w:tblBorders>
      <w:tblCellMar>
        <w:top w:w="0" w:type="dxa"/>
        <w:left w:w="0" w:type="dxa"/>
        <w:bottom w:w="0" w:type="dxa"/>
        <w:right w:w="0" w:type="dxa"/>
      </w:tblCellMar>
    </w:tblPr>
  </w:style>
  <w:style w:type="table" w:customStyle="1" w:styleId="ListTable6Colorful-Accent6">
    <w:name w:val="List Table 6 Colorful - Accent 6"/>
    <w:uiPriority w:val="99"/>
    <w:rsid w:val="00942DE1"/>
    <w:rPr>
      <w:rFonts w:ascii="Calibri" w:eastAsia="Times New Roman" w:hAnsi="Calibri" w:cs="Times New Roman"/>
      <w:color w:val="000000"/>
    </w:rPr>
    <w:tblPr>
      <w:tblInd w:w="0" w:type="dxa"/>
      <w:tblBorders>
        <w:top w:val="single" w:sz="4" w:space="0" w:color="FAC090"/>
        <w:bottom w:val="single" w:sz="4" w:space="0" w:color="FAC090"/>
      </w:tblBorders>
      <w:tblCellMar>
        <w:top w:w="0" w:type="dxa"/>
        <w:left w:w="0" w:type="dxa"/>
        <w:bottom w:w="0" w:type="dxa"/>
        <w:right w:w="0" w:type="dxa"/>
      </w:tblCellMar>
    </w:tblPr>
  </w:style>
  <w:style w:type="table" w:customStyle="1" w:styleId="GridTable3-Accent6">
    <w:name w:val="Grid Table 3 - Accent 6"/>
    <w:uiPriority w:val="99"/>
    <w:rsid w:val="00942DE1"/>
    <w:rPr>
      <w:rFonts w:ascii="Calibri" w:eastAsia="Times New Roman" w:hAnsi="Calibri" w:cs="Times New Roman"/>
      <w:color w:val="000000"/>
    </w:rPr>
    <w:tblPr>
      <w:tblInd w:w="0" w:type="dxa"/>
      <w:tblBorders>
        <w:bottom w:val="single" w:sz="4" w:space="0" w:color="F79646"/>
        <w:insideH w:val="single" w:sz="4" w:space="0" w:color="F79646"/>
        <w:insideV w:val="single" w:sz="4" w:space="0" w:color="F79646"/>
      </w:tblBorders>
      <w:tblCellMar>
        <w:top w:w="0" w:type="dxa"/>
        <w:left w:w="0" w:type="dxa"/>
        <w:bottom w:w="0" w:type="dxa"/>
        <w:right w:w="0" w:type="dxa"/>
      </w:tblCellMar>
    </w:tblPr>
  </w:style>
  <w:style w:type="table" w:customStyle="1" w:styleId="ListTable2-Accent5">
    <w:name w:val="List Table 2 - Accent 5"/>
    <w:uiPriority w:val="99"/>
    <w:rsid w:val="00942DE1"/>
    <w:rPr>
      <w:rFonts w:ascii="Calibri" w:eastAsia="Times New Roman" w:hAnsi="Calibri" w:cs="Times New Roman"/>
      <w:color w:val="000000"/>
    </w:rPr>
    <w:tblPr>
      <w:tblInd w:w="0" w:type="dxa"/>
      <w:tblBorders>
        <w:top w:val="single" w:sz="4" w:space="0" w:color="99D0DE"/>
        <w:bottom w:val="single" w:sz="4" w:space="0" w:color="99D0DE"/>
        <w:insideH w:val="single" w:sz="4" w:space="0" w:color="99D0DE"/>
      </w:tblBorders>
      <w:tblCellMar>
        <w:top w:w="0" w:type="dxa"/>
        <w:left w:w="0" w:type="dxa"/>
        <w:bottom w:w="0" w:type="dxa"/>
        <w:right w:w="0" w:type="dxa"/>
      </w:tblCellMar>
    </w:tblPr>
  </w:style>
  <w:style w:type="table" w:customStyle="1" w:styleId="-110">
    <w:name w:val="Список-таблица 1 светлая1"/>
    <w:basedOn w:val="a2"/>
    <w:uiPriority w:val="99"/>
    <w:rsid w:val="00942DE1"/>
    <w:rPr>
      <w:rFonts w:ascii="Calibri" w:eastAsia="Times New Roman" w:hAnsi="Calibri" w:cs="Times New Roman"/>
      <w:color w:val="000000"/>
    </w:rPr>
    <w:tblPr>
      <w:tblInd w:w="0" w:type="dxa"/>
      <w:tblCellMar>
        <w:top w:w="0" w:type="dxa"/>
        <w:left w:w="0" w:type="dxa"/>
        <w:bottom w:w="0" w:type="dxa"/>
        <w:right w:w="0" w:type="dxa"/>
      </w:tblCellMar>
    </w:tblPr>
  </w:style>
  <w:style w:type="table" w:customStyle="1" w:styleId="ListTable7Colorful-Accent4">
    <w:name w:val="List Table 7 Colorful - Accent 4"/>
    <w:uiPriority w:val="99"/>
    <w:rsid w:val="00942DE1"/>
    <w:rPr>
      <w:rFonts w:ascii="Calibri" w:eastAsia="Times New Roman" w:hAnsi="Calibri" w:cs="Times New Roman"/>
      <w:color w:val="000000"/>
    </w:rPr>
    <w:tblPr>
      <w:tblInd w:w="0" w:type="dxa"/>
      <w:tblBorders>
        <w:right w:val="single" w:sz="4" w:space="0" w:color="B2A1C6"/>
      </w:tblBorders>
      <w:tblCellMar>
        <w:top w:w="0" w:type="dxa"/>
        <w:left w:w="0" w:type="dxa"/>
        <w:bottom w:w="0" w:type="dxa"/>
        <w:right w:w="0" w:type="dxa"/>
      </w:tblCellMar>
    </w:tblPr>
  </w:style>
  <w:style w:type="table" w:customStyle="1" w:styleId="ListTable5Dark-Accent6">
    <w:name w:val="List Table 5 Dark - Accent 6"/>
    <w:uiPriority w:val="99"/>
    <w:rsid w:val="00942DE1"/>
    <w:rPr>
      <w:rFonts w:ascii="Calibri" w:eastAsia="Times New Roman" w:hAnsi="Calibri" w:cs="Times New Roman"/>
      <w:color w:val="000000"/>
    </w:rPr>
    <w:tblPr>
      <w:tblInd w:w="0" w:type="dxa"/>
      <w:tblBorders>
        <w:top w:val="single" w:sz="32" w:space="0" w:color="FAC090"/>
        <w:left w:val="single" w:sz="32" w:space="0" w:color="FAC090"/>
        <w:bottom w:val="single" w:sz="32" w:space="0" w:color="FAC090"/>
        <w:right w:val="single" w:sz="32" w:space="0" w:color="FAC090"/>
      </w:tblBorders>
      <w:tblCellMar>
        <w:top w:w="0" w:type="dxa"/>
        <w:left w:w="0" w:type="dxa"/>
        <w:bottom w:w="0" w:type="dxa"/>
        <w:right w:w="0" w:type="dxa"/>
      </w:tblCellMar>
    </w:tblPr>
  </w:style>
  <w:style w:type="table" w:customStyle="1" w:styleId="GridTable4-Accent3">
    <w:name w:val="Grid Table 4 - Accent 3"/>
    <w:uiPriority w:val="59"/>
    <w:rsid w:val="00942DE1"/>
    <w:rPr>
      <w:rFonts w:ascii="Calibri" w:eastAsia="Times New Roman" w:hAnsi="Calibri" w:cs="Times New Roman"/>
      <w:color w:val="000000"/>
    </w:rPr>
    <w:tblPr>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0" w:type="dxa"/>
        <w:bottom w:w="0" w:type="dxa"/>
        <w:right w:w="0" w:type="dxa"/>
      </w:tblCellMar>
    </w:tblPr>
  </w:style>
  <w:style w:type="table" w:customStyle="1" w:styleId="GridTable7Colorful-Accent6">
    <w:name w:val="Grid Table 7 Colorful - Accent 6"/>
    <w:uiPriority w:val="99"/>
    <w:rsid w:val="00942DE1"/>
    <w:rPr>
      <w:rFonts w:ascii="Calibri" w:eastAsia="Times New Roman" w:hAnsi="Calibri" w:cs="Times New Roman"/>
      <w:color w:val="000000"/>
    </w:rPr>
    <w:tblPr>
      <w:tblInd w:w="0" w:type="dxa"/>
      <w:tblBorders>
        <w:bottom w:val="single" w:sz="4" w:space="0" w:color="FAC396"/>
        <w:right w:val="single" w:sz="4" w:space="0" w:color="FAC396"/>
        <w:insideH w:val="single" w:sz="4" w:space="0" w:color="FAC396"/>
        <w:insideV w:val="single" w:sz="4" w:space="0" w:color="FAC396"/>
      </w:tblBorders>
      <w:tblCellMar>
        <w:top w:w="0" w:type="dxa"/>
        <w:left w:w="0" w:type="dxa"/>
        <w:bottom w:w="0" w:type="dxa"/>
        <w:right w:w="0" w:type="dxa"/>
      </w:tblCellMar>
    </w:tblPr>
  </w:style>
  <w:style w:type="table" w:customStyle="1" w:styleId="ListTable4-Accent2">
    <w:name w:val="List Table 4 - Accent 2"/>
    <w:uiPriority w:val="99"/>
    <w:rsid w:val="00942DE1"/>
    <w:rPr>
      <w:rFonts w:ascii="Calibri" w:eastAsia="Times New Roman" w:hAnsi="Calibri" w:cs="Times New Roman"/>
      <w:color w:val="000000"/>
    </w:rPr>
    <w:tblPr>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0" w:type="dxa"/>
        <w:bottom w:w="0" w:type="dxa"/>
        <w:right w:w="0" w:type="dxa"/>
      </w:tblCellMar>
    </w:tblPr>
  </w:style>
  <w:style w:type="table" w:customStyle="1" w:styleId="ListTable3-Accent2">
    <w:name w:val="List Table 3 - Accent 2"/>
    <w:uiPriority w:val="99"/>
    <w:rsid w:val="00942DE1"/>
    <w:rPr>
      <w:rFonts w:ascii="Calibri" w:eastAsia="Times New Roman" w:hAnsi="Calibri" w:cs="Times New Roman"/>
      <w:color w:val="000000"/>
    </w:rPr>
    <w:tblPr>
      <w:tblInd w:w="0" w:type="dxa"/>
      <w:tblBorders>
        <w:top w:val="single" w:sz="4" w:space="0" w:color="D99695"/>
        <w:left w:val="single" w:sz="4" w:space="0" w:color="D99695"/>
        <w:bottom w:val="single" w:sz="4" w:space="0" w:color="D99695"/>
        <w:right w:val="single" w:sz="4" w:space="0" w:color="D99695"/>
      </w:tblBorders>
      <w:tblCellMar>
        <w:top w:w="0" w:type="dxa"/>
        <w:left w:w="0" w:type="dxa"/>
        <w:bottom w:w="0" w:type="dxa"/>
        <w:right w:w="0" w:type="dxa"/>
      </w:tblCellMar>
    </w:tblPr>
  </w:style>
  <w:style w:type="table" w:customStyle="1" w:styleId="BorderedLined-Accent6">
    <w:name w:val="Bordered &amp; Lined - Accent 6"/>
    <w:uiPriority w:val="99"/>
    <w:rsid w:val="00942DE1"/>
    <w:rPr>
      <w:rFonts w:ascii="Calibri" w:eastAsia="Times New Roman" w:hAnsi="Calibri" w:cs="Times New Roman"/>
      <w:color w:val="404040"/>
    </w:rPr>
    <w:tblPr>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0" w:type="dxa"/>
        <w:bottom w:w="0" w:type="dxa"/>
        <w:right w:w="0" w:type="dxa"/>
      </w:tblCellMar>
    </w:tblPr>
  </w:style>
  <w:style w:type="table" w:customStyle="1" w:styleId="Lined-Accent4">
    <w:name w:val="Lined - Accent 4"/>
    <w:uiPriority w:val="99"/>
    <w:rsid w:val="00942DE1"/>
    <w:rPr>
      <w:rFonts w:ascii="Calibri" w:eastAsia="Times New Roman" w:hAnsi="Calibri" w:cs="Times New Roman"/>
      <w:color w:val="404040"/>
    </w:rPr>
    <w:tblPr>
      <w:tblInd w:w="0" w:type="dxa"/>
      <w:tblCellMar>
        <w:top w:w="0" w:type="dxa"/>
        <w:left w:w="0" w:type="dxa"/>
        <w:bottom w:w="0" w:type="dxa"/>
        <w:right w:w="0" w:type="dxa"/>
      </w:tblCellMar>
    </w:tblPr>
  </w:style>
  <w:style w:type="table" w:customStyle="1" w:styleId="ListTable2-Accent2">
    <w:name w:val="List Table 2 - Accent 2"/>
    <w:uiPriority w:val="99"/>
    <w:rsid w:val="00942DE1"/>
    <w:rPr>
      <w:rFonts w:ascii="Calibri" w:eastAsia="Times New Roman" w:hAnsi="Calibri" w:cs="Times New Roman"/>
      <w:color w:val="000000"/>
    </w:rPr>
    <w:tblPr>
      <w:tblInd w:w="0" w:type="dxa"/>
      <w:tblBorders>
        <w:top w:val="single" w:sz="4" w:space="0" w:color="DB9B9A"/>
        <w:bottom w:val="single" w:sz="4" w:space="0" w:color="DB9B9A"/>
        <w:insideH w:val="single" w:sz="4" w:space="0" w:color="DB9B9A"/>
      </w:tblBorders>
      <w:tblCellMar>
        <w:top w:w="0" w:type="dxa"/>
        <w:left w:w="0" w:type="dxa"/>
        <w:bottom w:w="0" w:type="dxa"/>
        <w:right w:w="0" w:type="dxa"/>
      </w:tblCellMar>
    </w:tblPr>
  </w:style>
  <w:style w:type="table" w:customStyle="1" w:styleId="ListTable5Dark-Accent5">
    <w:name w:val="List Table 5 Dark - Accent 5"/>
    <w:uiPriority w:val="99"/>
    <w:rsid w:val="00942DE1"/>
    <w:rPr>
      <w:rFonts w:ascii="Calibri" w:eastAsia="Times New Roman" w:hAnsi="Calibri" w:cs="Times New Roman"/>
      <w:color w:val="000000"/>
    </w:rPr>
    <w:tblPr>
      <w:tblInd w:w="0" w:type="dxa"/>
      <w:tblBorders>
        <w:top w:val="single" w:sz="32" w:space="0" w:color="92CCDC"/>
        <w:left w:val="single" w:sz="32" w:space="0" w:color="92CCDC"/>
        <w:bottom w:val="single" w:sz="32" w:space="0" w:color="92CCDC"/>
        <w:right w:val="single" w:sz="32" w:space="0" w:color="92CCDC"/>
      </w:tblBorders>
      <w:tblCellMar>
        <w:top w:w="0" w:type="dxa"/>
        <w:left w:w="0" w:type="dxa"/>
        <w:bottom w:w="0" w:type="dxa"/>
        <w:right w:w="0" w:type="dxa"/>
      </w:tblCellMar>
    </w:tblPr>
  </w:style>
  <w:style w:type="table" w:customStyle="1" w:styleId="GridTable2-Accent5">
    <w:name w:val="Grid Table 2 - Accent 5"/>
    <w:uiPriority w:val="99"/>
    <w:rsid w:val="00942DE1"/>
    <w:rPr>
      <w:rFonts w:ascii="Calibri" w:eastAsia="Times New Roman" w:hAnsi="Calibri" w:cs="Times New Roman"/>
      <w:color w:val="000000"/>
    </w:rPr>
    <w:tblPr>
      <w:tblInd w:w="0" w:type="dxa"/>
      <w:tblBorders>
        <w:bottom w:val="single" w:sz="4" w:space="0" w:color="4BACC6"/>
        <w:insideH w:val="single" w:sz="4" w:space="0" w:color="4BACC6"/>
        <w:insideV w:val="single" w:sz="4" w:space="0" w:color="4BACC6"/>
      </w:tblBorders>
      <w:tblCellMar>
        <w:top w:w="0" w:type="dxa"/>
        <w:left w:w="0" w:type="dxa"/>
        <w:bottom w:w="0" w:type="dxa"/>
        <w:right w:w="0" w:type="dxa"/>
      </w:tblCellMar>
    </w:tblPr>
  </w:style>
  <w:style w:type="table" w:customStyle="1" w:styleId="GridTable2-Accent3">
    <w:name w:val="Grid Table 2 - Accent 3"/>
    <w:uiPriority w:val="99"/>
    <w:rsid w:val="00942DE1"/>
    <w:rPr>
      <w:rFonts w:ascii="Calibri" w:eastAsia="Times New Roman" w:hAnsi="Calibri" w:cs="Times New Roman"/>
      <w:color w:val="000000"/>
    </w:rPr>
    <w:tblPr>
      <w:tblInd w:w="0" w:type="dxa"/>
      <w:tblBorders>
        <w:bottom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1Light-Accent2">
    <w:name w:val="Grid Table 1 Light - Accent 2"/>
    <w:uiPriority w:val="99"/>
    <w:rsid w:val="00942DE1"/>
    <w:rPr>
      <w:rFonts w:ascii="Calibri" w:eastAsia="Times New Roman" w:hAnsi="Calibri" w:cs="Times New Roman"/>
      <w:color w:val="000000"/>
    </w:rPr>
    <w:tblPr>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0" w:type="dxa"/>
        <w:bottom w:w="0" w:type="dxa"/>
        <w:right w:w="0" w:type="dxa"/>
      </w:tblCellMar>
    </w:tblPr>
  </w:style>
  <w:style w:type="table" w:customStyle="1" w:styleId="GridTable6Colorful-Accent5">
    <w:name w:val="Grid Table 6 Colorful - Accent 5"/>
    <w:uiPriority w:val="99"/>
    <w:rsid w:val="00942DE1"/>
    <w:rPr>
      <w:rFonts w:ascii="Calibri" w:eastAsia="Times New Roman" w:hAnsi="Calibri" w:cs="Times New Roman"/>
      <w:color w:val="000000"/>
    </w:rPr>
    <w:tblPr>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0" w:type="dxa"/>
        <w:bottom w:w="0" w:type="dxa"/>
        <w:right w:w="0" w:type="dxa"/>
      </w:tblCellMar>
    </w:tblPr>
  </w:style>
  <w:style w:type="table" w:customStyle="1" w:styleId="BorderedLined-Accent4">
    <w:name w:val="Bordered &amp; Lined - Accent 4"/>
    <w:uiPriority w:val="99"/>
    <w:rsid w:val="00942DE1"/>
    <w:rPr>
      <w:rFonts w:ascii="Calibri" w:eastAsia="Times New Roman" w:hAnsi="Calibri" w:cs="Times New Roman"/>
      <w:color w:val="404040"/>
    </w:rPr>
    <w:tblPr>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0" w:type="dxa"/>
        <w:bottom w:w="0" w:type="dxa"/>
        <w:right w:w="0" w:type="dxa"/>
      </w:tblCellMar>
    </w:tblPr>
  </w:style>
  <w:style w:type="table" w:customStyle="1" w:styleId="ListTable1Light-Accent1">
    <w:name w:val="List Table 1 Light - Accent 1"/>
    <w:uiPriority w:val="99"/>
    <w:rsid w:val="00942DE1"/>
    <w:rPr>
      <w:rFonts w:ascii="Calibri" w:eastAsia="Times New Roman" w:hAnsi="Calibri" w:cs="Times New Roman"/>
      <w:color w:val="000000"/>
    </w:rPr>
    <w:tblPr>
      <w:tblInd w:w="0" w:type="dxa"/>
      <w:tblCellMar>
        <w:top w:w="0" w:type="dxa"/>
        <w:left w:w="0" w:type="dxa"/>
        <w:bottom w:w="0" w:type="dxa"/>
        <w:right w:w="0" w:type="dxa"/>
      </w:tblCellMar>
    </w:tblPr>
  </w:style>
  <w:style w:type="table" w:customStyle="1" w:styleId="ListTable1Light-Accent2">
    <w:name w:val="List Table 1 Light - Accent 2"/>
    <w:uiPriority w:val="99"/>
    <w:rsid w:val="00942DE1"/>
    <w:rPr>
      <w:rFonts w:ascii="Calibri" w:eastAsia="Times New Roman" w:hAnsi="Calibri" w:cs="Times New Roman"/>
      <w:color w:val="000000"/>
    </w:rPr>
    <w:tblPr>
      <w:tblInd w:w="0" w:type="dxa"/>
      <w:tblCellMar>
        <w:top w:w="0" w:type="dxa"/>
        <w:left w:w="0" w:type="dxa"/>
        <w:bottom w:w="0" w:type="dxa"/>
        <w:right w:w="0" w:type="dxa"/>
      </w:tblCellMar>
    </w:tblPr>
  </w:style>
  <w:style w:type="table" w:customStyle="1" w:styleId="411">
    <w:name w:val="Таблица простая 41"/>
    <w:basedOn w:val="a2"/>
    <w:uiPriority w:val="99"/>
    <w:rsid w:val="00942DE1"/>
    <w:rPr>
      <w:rFonts w:ascii="Calibri" w:eastAsia="Times New Roman" w:hAnsi="Calibri" w:cs="Times New Roman"/>
      <w:color w:val="000000"/>
    </w:rPr>
    <w:tblPr>
      <w:tblInd w:w="0" w:type="dxa"/>
      <w:tblCellMar>
        <w:top w:w="0" w:type="dxa"/>
        <w:left w:w="0" w:type="dxa"/>
        <w:bottom w:w="0" w:type="dxa"/>
        <w:right w:w="0" w:type="dxa"/>
      </w:tblCellMar>
    </w:tblPr>
  </w:style>
  <w:style w:type="table" w:customStyle="1" w:styleId="ListTable7Colorful-Accent3">
    <w:name w:val="List Table 7 Colorful - Accent 3"/>
    <w:uiPriority w:val="99"/>
    <w:rsid w:val="00942DE1"/>
    <w:rPr>
      <w:rFonts w:ascii="Calibri" w:eastAsia="Times New Roman" w:hAnsi="Calibri" w:cs="Times New Roman"/>
      <w:color w:val="000000"/>
    </w:rPr>
    <w:tblPr>
      <w:tblInd w:w="0" w:type="dxa"/>
      <w:tblBorders>
        <w:right w:val="single" w:sz="4" w:space="0" w:color="C3D69B"/>
      </w:tblBorders>
      <w:tblCellMar>
        <w:top w:w="0" w:type="dxa"/>
        <w:left w:w="0" w:type="dxa"/>
        <w:bottom w:w="0" w:type="dxa"/>
        <w:right w:w="0" w:type="dxa"/>
      </w:tblCellMar>
    </w:tblPr>
  </w:style>
  <w:style w:type="table" w:customStyle="1" w:styleId="ListTable1Light-Accent3">
    <w:name w:val="List Table 1 Light - Accent 3"/>
    <w:uiPriority w:val="99"/>
    <w:rsid w:val="00942DE1"/>
    <w:rPr>
      <w:rFonts w:ascii="Calibri" w:eastAsia="Times New Roman" w:hAnsi="Calibri" w:cs="Times New Roman"/>
      <w:color w:val="000000"/>
    </w:rPr>
    <w:tblPr>
      <w:tblInd w:w="0" w:type="dxa"/>
      <w:tblCellMar>
        <w:top w:w="0" w:type="dxa"/>
        <w:left w:w="0" w:type="dxa"/>
        <w:bottom w:w="0" w:type="dxa"/>
        <w:right w:w="0" w:type="dxa"/>
      </w:tblCellMar>
    </w:tblPr>
  </w:style>
  <w:style w:type="table" w:customStyle="1" w:styleId="ListTable1Light-Accent6">
    <w:name w:val="List Table 1 Light - Accent 6"/>
    <w:uiPriority w:val="99"/>
    <w:rsid w:val="00942DE1"/>
    <w:rPr>
      <w:rFonts w:ascii="Calibri" w:eastAsia="Times New Roman" w:hAnsi="Calibri" w:cs="Times New Roman"/>
      <w:color w:val="000000"/>
    </w:rPr>
    <w:tblPr>
      <w:tblInd w:w="0" w:type="dxa"/>
      <w:tblCellMar>
        <w:top w:w="0" w:type="dxa"/>
        <w:left w:w="0" w:type="dxa"/>
        <w:bottom w:w="0" w:type="dxa"/>
        <w:right w:w="0" w:type="dxa"/>
      </w:tblCellMar>
    </w:tblPr>
  </w:style>
  <w:style w:type="table" w:customStyle="1" w:styleId="BorderedLined-Accent1">
    <w:name w:val="Bordered &amp; Lined - Accent 1"/>
    <w:uiPriority w:val="99"/>
    <w:rsid w:val="00942DE1"/>
    <w:rPr>
      <w:rFonts w:ascii="Calibri" w:eastAsia="Times New Roman" w:hAnsi="Calibri" w:cs="Times New Roman"/>
      <w:color w:val="404040"/>
    </w:rPr>
    <w:tblPr>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0" w:type="dxa"/>
        <w:bottom w:w="0" w:type="dxa"/>
        <w:right w:w="0" w:type="dxa"/>
      </w:tblCellMar>
    </w:tblPr>
  </w:style>
  <w:style w:type="table" w:customStyle="1" w:styleId="ListTable6Colorful-Accent2">
    <w:name w:val="List Table 6 Colorful - Accent 2"/>
    <w:uiPriority w:val="99"/>
    <w:rsid w:val="00942DE1"/>
    <w:rPr>
      <w:rFonts w:ascii="Calibri" w:eastAsia="Times New Roman" w:hAnsi="Calibri" w:cs="Times New Roman"/>
      <w:color w:val="000000"/>
    </w:rPr>
    <w:tblPr>
      <w:tblInd w:w="0" w:type="dxa"/>
      <w:tblBorders>
        <w:top w:val="single" w:sz="4" w:space="0" w:color="D99695"/>
        <w:bottom w:val="single" w:sz="4" w:space="0" w:color="D99695"/>
      </w:tblBorders>
      <w:tblCellMar>
        <w:top w:w="0" w:type="dxa"/>
        <w:left w:w="0" w:type="dxa"/>
        <w:bottom w:w="0" w:type="dxa"/>
        <w:right w:w="0" w:type="dxa"/>
      </w:tblCellMar>
    </w:tblPr>
  </w:style>
  <w:style w:type="table" w:customStyle="1" w:styleId="GridTable4-Accent1">
    <w:name w:val="Grid Table 4 - Accent 1"/>
    <w:uiPriority w:val="59"/>
    <w:rsid w:val="00942DE1"/>
    <w:rPr>
      <w:rFonts w:ascii="Calibri" w:eastAsia="Times New Roman" w:hAnsi="Calibri" w:cs="Times New Roman"/>
      <w:color w:val="000000"/>
    </w:rPr>
    <w:tblPr>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0" w:type="dxa"/>
        <w:bottom w:w="0" w:type="dxa"/>
        <w:right w:w="0" w:type="dxa"/>
      </w:tblCellMar>
    </w:tblPr>
  </w:style>
  <w:style w:type="table" w:customStyle="1" w:styleId="GridTable6Colorful-Accent6">
    <w:name w:val="Grid Table 6 Colorful - Accent 6"/>
    <w:uiPriority w:val="99"/>
    <w:rsid w:val="00942DE1"/>
    <w:rPr>
      <w:rFonts w:ascii="Calibri" w:eastAsia="Times New Roman" w:hAnsi="Calibri" w:cs="Times New Roman"/>
      <w:color w:val="000000"/>
    </w:rPr>
    <w:tblPr>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0" w:type="dxa"/>
        <w:bottom w:w="0" w:type="dxa"/>
        <w:right w:w="0" w:type="dxa"/>
      </w:tblCellMar>
    </w:tblPr>
  </w:style>
  <w:style w:type="table" w:customStyle="1" w:styleId="ListTable2-Accent3">
    <w:name w:val="List Table 2 - Accent 3"/>
    <w:uiPriority w:val="99"/>
    <w:rsid w:val="00942DE1"/>
    <w:rPr>
      <w:rFonts w:ascii="Calibri" w:eastAsia="Times New Roman" w:hAnsi="Calibri" w:cs="Times New Roman"/>
      <w:color w:val="000000"/>
    </w:rPr>
    <w:tblPr>
      <w:tblInd w:w="0" w:type="dxa"/>
      <w:tblBorders>
        <w:top w:val="single" w:sz="4" w:space="0" w:color="C6D8A1"/>
        <w:bottom w:val="single" w:sz="4" w:space="0" w:color="C6D8A1"/>
        <w:insideH w:val="single" w:sz="4" w:space="0" w:color="C6D8A1"/>
      </w:tblBorders>
      <w:tblCellMar>
        <w:top w:w="0" w:type="dxa"/>
        <w:left w:w="0" w:type="dxa"/>
        <w:bottom w:w="0" w:type="dxa"/>
        <w:right w:w="0" w:type="dxa"/>
      </w:tblCellMar>
    </w:tblPr>
  </w:style>
  <w:style w:type="table" w:customStyle="1" w:styleId="GridTable3-Accent3">
    <w:name w:val="Grid Table 3 - Accent 3"/>
    <w:uiPriority w:val="99"/>
    <w:rsid w:val="00942DE1"/>
    <w:rPr>
      <w:rFonts w:ascii="Calibri" w:eastAsia="Times New Roman" w:hAnsi="Calibri" w:cs="Times New Roman"/>
      <w:color w:val="000000"/>
    </w:rPr>
    <w:tblPr>
      <w:tblInd w:w="0" w:type="dxa"/>
      <w:tblBorders>
        <w:bottom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6Colorful-Accent3">
    <w:name w:val="Grid Table 6 Colorful - Accent 3"/>
    <w:uiPriority w:val="99"/>
    <w:rsid w:val="00942DE1"/>
    <w:rPr>
      <w:rFonts w:ascii="Calibri" w:eastAsia="Times New Roman" w:hAnsi="Calibri" w:cs="Times New Roman"/>
      <w:color w:val="000000"/>
    </w:rPr>
    <w:tblPr>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ListTable4-Accent4">
    <w:name w:val="List Table 4 - Accent 4"/>
    <w:uiPriority w:val="99"/>
    <w:rsid w:val="00942DE1"/>
    <w:rPr>
      <w:rFonts w:ascii="Calibri" w:eastAsia="Times New Roman" w:hAnsi="Calibri" w:cs="Times New Roman"/>
      <w:color w:val="000000"/>
    </w:rPr>
    <w:tblPr>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0" w:type="dxa"/>
        <w:bottom w:w="0" w:type="dxa"/>
        <w:right w:w="0" w:type="dxa"/>
      </w:tblCellMar>
    </w:tblPr>
  </w:style>
  <w:style w:type="table" w:customStyle="1" w:styleId="GridTable1Light-Accent5">
    <w:name w:val="Grid Table 1 Light - Accent 5"/>
    <w:uiPriority w:val="99"/>
    <w:rsid w:val="00942DE1"/>
    <w:rPr>
      <w:rFonts w:ascii="Calibri" w:eastAsia="Times New Roman" w:hAnsi="Calibri" w:cs="Times New Roman"/>
      <w:color w:val="000000"/>
    </w:rPr>
    <w:tblPr>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0" w:type="dxa"/>
        <w:bottom w:w="0" w:type="dxa"/>
        <w:right w:w="0" w:type="dxa"/>
      </w:tblCellMar>
    </w:tblPr>
  </w:style>
  <w:style w:type="table" w:customStyle="1" w:styleId="Lined-Accent">
    <w:name w:val="Lined - Accent"/>
    <w:uiPriority w:val="99"/>
    <w:rsid w:val="00942DE1"/>
    <w:rPr>
      <w:rFonts w:ascii="Calibri" w:eastAsia="Times New Roman" w:hAnsi="Calibri" w:cs="Times New Roman"/>
      <w:color w:val="404040"/>
    </w:rPr>
    <w:tblPr>
      <w:tblInd w:w="0" w:type="dxa"/>
      <w:tblCellMar>
        <w:top w:w="0" w:type="dxa"/>
        <w:left w:w="0" w:type="dxa"/>
        <w:bottom w:w="0" w:type="dxa"/>
        <w:right w:w="0" w:type="dxa"/>
      </w:tblCellMar>
    </w:tblPr>
  </w:style>
  <w:style w:type="table" w:customStyle="1" w:styleId="Bordered">
    <w:name w:val="Bordered"/>
    <w:uiPriority w:val="99"/>
    <w:rsid w:val="00942DE1"/>
    <w:rPr>
      <w:rFonts w:ascii="Calibri" w:eastAsia="Times New Roman" w:hAnsi="Calibri" w:cs="Times New Roman"/>
      <w:color w:val="000000"/>
    </w:rPr>
    <w:tblPr>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0" w:type="dxa"/>
        <w:bottom w:w="0" w:type="dxa"/>
        <w:right w:w="0" w:type="dxa"/>
      </w:tblCellMar>
    </w:tblPr>
  </w:style>
  <w:style w:type="table" w:customStyle="1" w:styleId="-310">
    <w:name w:val="Список-таблица 31"/>
    <w:basedOn w:val="a2"/>
    <w:uiPriority w:val="99"/>
    <w:rsid w:val="00942DE1"/>
    <w:rPr>
      <w:rFonts w:ascii="Calibri" w:eastAsia="Times New Roman" w:hAnsi="Calibri" w:cs="Times New Roman"/>
      <w:color w:val="000000"/>
    </w:rPr>
    <w:tblPr>
      <w:tblInd w:w="0" w:type="dxa"/>
      <w:tblBorders>
        <w:top w:val="single" w:sz="4" w:space="0" w:color="000000"/>
        <w:left w:val="single" w:sz="4" w:space="0" w:color="000000"/>
        <w:bottom w:val="single" w:sz="4" w:space="0" w:color="000000"/>
        <w:right w:val="single" w:sz="4" w:space="0" w:color="000000"/>
      </w:tblBorders>
      <w:tblCellMar>
        <w:top w:w="0" w:type="dxa"/>
        <w:left w:w="0" w:type="dxa"/>
        <w:bottom w:w="0" w:type="dxa"/>
        <w:right w:w="0" w:type="dxa"/>
      </w:tblCellMar>
    </w:tblPr>
  </w:style>
  <w:style w:type="table" w:customStyle="1" w:styleId="ListTable3-Accent4">
    <w:name w:val="List Table 3 - Accent 4"/>
    <w:uiPriority w:val="99"/>
    <w:rsid w:val="00942DE1"/>
    <w:rPr>
      <w:rFonts w:ascii="Calibri" w:eastAsia="Times New Roman" w:hAnsi="Calibri" w:cs="Times New Roman"/>
      <w:color w:val="000000"/>
    </w:rPr>
    <w:tblPr>
      <w:tblInd w:w="0" w:type="dxa"/>
      <w:tblBorders>
        <w:top w:val="single" w:sz="4" w:space="0" w:color="B2A1C6"/>
        <w:left w:val="single" w:sz="4" w:space="0" w:color="B2A1C6"/>
        <w:bottom w:val="single" w:sz="4" w:space="0" w:color="B2A1C6"/>
        <w:right w:val="single" w:sz="4" w:space="0" w:color="B2A1C6"/>
      </w:tblBorders>
      <w:tblCellMar>
        <w:top w:w="0" w:type="dxa"/>
        <w:left w:w="0" w:type="dxa"/>
        <w:bottom w:w="0" w:type="dxa"/>
        <w:right w:w="0" w:type="dxa"/>
      </w:tblCellMar>
    </w:tblPr>
  </w:style>
  <w:style w:type="table" w:customStyle="1" w:styleId="-510">
    <w:name w:val="Список-таблица 5 темная1"/>
    <w:basedOn w:val="a2"/>
    <w:uiPriority w:val="99"/>
    <w:rsid w:val="00942DE1"/>
    <w:rPr>
      <w:rFonts w:ascii="Calibri" w:eastAsia="Times New Roman" w:hAnsi="Calibri" w:cs="Times New Roman"/>
      <w:color w:val="000000"/>
    </w:rPr>
    <w:tblPr>
      <w:tblInd w:w="0" w:type="dxa"/>
      <w:tblBorders>
        <w:top w:val="single" w:sz="32" w:space="0" w:color="7F7F7F"/>
        <w:left w:val="single" w:sz="32" w:space="0" w:color="7F7F7F"/>
        <w:bottom w:val="single" w:sz="32" w:space="0" w:color="7F7F7F"/>
        <w:right w:val="single" w:sz="32" w:space="0" w:color="7F7F7F"/>
      </w:tblBorders>
      <w:tblCellMar>
        <w:top w:w="0" w:type="dxa"/>
        <w:left w:w="0" w:type="dxa"/>
        <w:bottom w:w="0" w:type="dxa"/>
        <w:right w:w="0" w:type="dxa"/>
      </w:tblCellMar>
    </w:tblPr>
  </w:style>
  <w:style w:type="table" w:customStyle="1" w:styleId="213">
    <w:name w:val="Таблица простая 21"/>
    <w:basedOn w:val="a2"/>
    <w:uiPriority w:val="59"/>
    <w:rsid w:val="00942DE1"/>
    <w:rPr>
      <w:rFonts w:ascii="Calibri" w:eastAsia="Times New Roman" w:hAnsi="Calibri" w:cs="Times New Roman"/>
      <w:color w:val="000000"/>
    </w:rPr>
    <w:tblPr>
      <w:tblInd w:w="0" w:type="dxa"/>
      <w:tblBorders>
        <w:top w:val="single" w:sz="4" w:space="0" w:color="000000"/>
        <w:left w:val="nil"/>
        <w:bottom w:val="single" w:sz="4" w:space="0" w:color="000000"/>
        <w:right w:val="nil"/>
      </w:tblBorders>
      <w:tblCellMar>
        <w:top w:w="0" w:type="dxa"/>
        <w:left w:w="108" w:type="dxa"/>
        <w:bottom w:w="0" w:type="dxa"/>
        <w:right w:w="108" w:type="dxa"/>
      </w:tblCellMar>
    </w:tblPr>
  </w:style>
  <w:style w:type="table" w:customStyle="1" w:styleId="BorderedLined-Accent2">
    <w:name w:val="Bordered &amp; Lined - Accent 2"/>
    <w:uiPriority w:val="99"/>
    <w:rsid w:val="00942DE1"/>
    <w:rPr>
      <w:rFonts w:ascii="Calibri" w:eastAsia="Times New Roman" w:hAnsi="Calibri" w:cs="Times New Roman"/>
      <w:color w:val="404040"/>
    </w:rPr>
    <w:tblPr>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0" w:type="dxa"/>
        <w:bottom w:w="0" w:type="dxa"/>
        <w:right w:w="0" w:type="dxa"/>
      </w:tblCellMar>
    </w:tblPr>
  </w:style>
  <w:style w:type="table" w:customStyle="1" w:styleId="GridTable5Dark-Accent6">
    <w:name w:val="Grid Table 5 Dark - Accent 6"/>
    <w:uiPriority w:val="99"/>
    <w:rsid w:val="00942DE1"/>
    <w:rPr>
      <w:rFonts w:ascii="Calibri" w:eastAsia="Times New Roman" w:hAnsi="Calibri" w:cs="Times New Roman"/>
      <w:color w:val="000000"/>
    </w:rPr>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style>
  <w:style w:type="table" w:customStyle="1" w:styleId="GridTable5Dark-Accent3">
    <w:name w:val="Grid Table 5 Dark - Accent 3"/>
    <w:uiPriority w:val="99"/>
    <w:rsid w:val="00942DE1"/>
    <w:rPr>
      <w:rFonts w:ascii="Calibri" w:eastAsia="Times New Roman" w:hAnsi="Calibri" w:cs="Times New Roman"/>
      <w:color w:val="000000"/>
    </w:rPr>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style>
  <w:style w:type="table" w:customStyle="1" w:styleId="GridTable7Colorful-Accent5">
    <w:name w:val="Grid Table 7 Colorful - Accent 5"/>
    <w:uiPriority w:val="99"/>
    <w:rsid w:val="00942DE1"/>
    <w:rPr>
      <w:rFonts w:ascii="Calibri" w:eastAsia="Times New Roman" w:hAnsi="Calibri" w:cs="Times New Roman"/>
      <w:color w:val="000000"/>
    </w:rPr>
    <w:tblPr>
      <w:tblInd w:w="0" w:type="dxa"/>
      <w:tblBorders>
        <w:bottom w:val="single" w:sz="4" w:space="0" w:color="99D0DE"/>
        <w:right w:val="single" w:sz="4" w:space="0" w:color="99D0DE"/>
        <w:insideH w:val="single" w:sz="4" w:space="0" w:color="99D0DE"/>
        <w:insideV w:val="single" w:sz="4" w:space="0" w:color="99D0DE"/>
      </w:tblBorders>
      <w:tblCellMar>
        <w:top w:w="0" w:type="dxa"/>
        <w:left w:w="0" w:type="dxa"/>
        <w:bottom w:w="0" w:type="dxa"/>
        <w:right w:w="0" w:type="dxa"/>
      </w:tblCellMar>
    </w:tblPr>
  </w:style>
  <w:style w:type="table" w:customStyle="1" w:styleId="ListTable2-Accent4">
    <w:name w:val="List Table 2 - Accent 4"/>
    <w:uiPriority w:val="99"/>
    <w:rsid w:val="00942DE1"/>
    <w:rPr>
      <w:rFonts w:ascii="Calibri" w:eastAsia="Times New Roman" w:hAnsi="Calibri" w:cs="Times New Roman"/>
      <w:color w:val="000000"/>
    </w:rPr>
    <w:tblPr>
      <w:tblInd w:w="0" w:type="dxa"/>
      <w:tblBorders>
        <w:top w:val="single" w:sz="4" w:space="0" w:color="B7A7CA"/>
        <w:bottom w:val="single" w:sz="4" w:space="0" w:color="B7A7CA"/>
        <w:insideH w:val="single" w:sz="4" w:space="0" w:color="B7A7CA"/>
      </w:tblBorders>
      <w:tblCellMar>
        <w:top w:w="0" w:type="dxa"/>
        <w:left w:w="0" w:type="dxa"/>
        <w:bottom w:w="0" w:type="dxa"/>
        <w:right w:w="0" w:type="dxa"/>
      </w:tblCellMar>
    </w:tblPr>
  </w:style>
  <w:style w:type="table" w:customStyle="1" w:styleId="GridTable6Colorful-Accent2">
    <w:name w:val="Grid Table 6 Colorful - Accent 2"/>
    <w:uiPriority w:val="99"/>
    <w:rsid w:val="00942DE1"/>
    <w:rPr>
      <w:rFonts w:ascii="Calibri" w:eastAsia="Times New Roman" w:hAnsi="Calibri" w:cs="Times New Roman"/>
      <w:color w:val="000000"/>
    </w:rPr>
    <w:tblPr>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7Colorful-Accent3">
    <w:name w:val="Grid Table 7 Colorful - Accent 3"/>
    <w:uiPriority w:val="99"/>
    <w:rsid w:val="00942DE1"/>
    <w:rPr>
      <w:rFonts w:ascii="Calibri" w:eastAsia="Times New Roman" w:hAnsi="Calibri" w:cs="Times New Roman"/>
      <w:color w:val="000000"/>
    </w:rPr>
    <w:tblPr>
      <w:tblInd w:w="0" w:type="dxa"/>
      <w:tblBorders>
        <w:bottom w:val="single" w:sz="4" w:space="0" w:color="9ABB59"/>
        <w:right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4-Accent2">
    <w:name w:val="Grid Table 4 - Accent 2"/>
    <w:uiPriority w:val="59"/>
    <w:rsid w:val="00942DE1"/>
    <w:rPr>
      <w:rFonts w:ascii="Calibri" w:eastAsia="Times New Roman" w:hAnsi="Calibri" w:cs="Times New Roman"/>
      <w:color w:val="000000"/>
    </w:rPr>
    <w:tblPr>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0" w:type="dxa"/>
        <w:bottom w:w="0" w:type="dxa"/>
        <w:right w:w="0" w:type="dxa"/>
      </w:tblCellMar>
    </w:tblPr>
  </w:style>
  <w:style w:type="table" w:customStyle="1" w:styleId="-210">
    <w:name w:val="Таблица-сетка 21"/>
    <w:basedOn w:val="a2"/>
    <w:uiPriority w:val="99"/>
    <w:rsid w:val="00942DE1"/>
    <w:rPr>
      <w:rFonts w:ascii="Calibri" w:eastAsia="Times New Roman" w:hAnsi="Calibri" w:cs="Times New Roman"/>
      <w:color w:val="000000"/>
    </w:rPr>
    <w:tblPr>
      <w:tblInd w:w="0" w:type="dxa"/>
      <w:tblBorders>
        <w:bottom w:val="single" w:sz="4" w:space="0" w:color="6A6A6A"/>
        <w:insideH w:val="single" w:sz="4" w:space="0" w:color="6A6A6A"/>
        <w:insideV w:val="single" w:sz="4" w:space="0" w:color="6A6A6A"/>
      </w:tblBorders>
      <w:tblCellMar>
        <w:top w:w="0" w:type="dxa"/>
        <w:left w:w="0" w:type="dxa"/>
        <w:bottom w:w="0" w:type="dxa"/>
        <w:right w:w="0" w:type="dxa"/>
      </w:tblCellMar>
    </w:tblPr>
  </w:style>
  <w:style w:type="table" w:customStyle="1" w:styleId="ListTable5Dark-Accent4">
    <w:name w:val="List Table 5 Dark - Accent 4"/>
    <w:uiPriority w:val="99"/>
    <w:rsid w:val="00942DE1"/>
    <w:rPr>
      <w:rFonts w:ascii="Calibri" w:eastAsia="Times New Roman" w:hAnsi="Calibri" w:cs="Times New Roman"/>
      <w:color w:val="000000"/>
    </w:rPr>
    <w:tblPr>
      <w:tblInd w:w="0" w:type="dxa"/>
      <w:tblBorders>
        <w:top w:val="single" w:sz="32" w:space="0" w:color="B2A1C6"/>
        <w:left w:val="single" w:sz="32" w:space="0" w:color="B2A1C6"/>
        <w:bottom w:val="single" w:sz="32" w:space="0" w:color="B2A1C6"/>
        <w:right w:val="single" w:sz="32" w:space="0" w:color="B2A1C6"/>
      </w:tblBorders>
      <w:tblCellMar>
        <w:top w:w="0" w:type="dxa"/>
        <w:left w:w="0" w:type="dxa"/>
        <w:bottom w:w="0" w:type="dxa"/>
        <w:right w:w="0" w:type="dxa"/>
      </w:tblCellMar>
    </w:tblPr>
  </w:style>
  <w:style w:type="character" w:customStyle="1" w:styleId="3f0">
    <w:name w:val="Текст сноски Знак3"/>
    <w:basedOn w:val="a1"/>
    <w:uiPriority w:val="99"/>
    <w:semiHidden/>
    <w:rsid w:val="00942DE1"/>
    <w:rPr>
      <w:rFonts w:ascii="Times New Roman" w:hAnsi="Times New Roman"/>
    </w:rPr>
  </w:style>
  <w:style w:type="paragraph" w:styleId="3f1">
    <w:name w:val="List Bullet 3"/>
    <w:basedOn w:val="a"/>
    <w:uiPriority w:val="99"/>
    <w:semiHidden/>
    <w:unhideWhenUsed/>
    <w:qFormat/>
    <w:rsid w:val="00942DE1"/>
    <w:pPr>
      <w:tabs>
        <w:tab w:val="left" w:pos="709"/>
      </w:tabs>
      <w:spacing w:after="120" w:line="100" w:lineRule="atLeast"/>
      <w:ind w:left="566" w:hanging="283"/>
      <w:jc w:val="both"/>
    </w:pPr>
    <w:rPr>
      <w:rFonts w:ascii="Times New Roman" w:eastAsia="Times New Roman" w:hAnsi="Times New Roman" w:cs="Times New Roman"/>
      <w:color w:val="00000A"/>
      <w:sz w:val="24"/>
      <w:szCs w:val="20"/>
      <w:lang w:eastAsia="zh-CN"/>
    </w:rPr>
  </w:style>
  <w:style w:type="paragraph" w:styleId="2ff0">
    <w:name w:val="List Number 2"/>
    <w:basedOn w:val="a"/>
    <w:uiPriority w:val="99"/>
    <w:semiHidden/>
    <w:unhideWhenUsed/>
    <w:qFormat/>
    <w:rsid w:val="00942DE1"/>
    <w:pPr>
      <w:widowControl w:val="0"/>
      <w:tabs>
        <w:tab w:val="left" w:pos="709"/>
      </w:tabs>
      <w:spacing w:after="0" w:line="100" w:lineRule="atLeast"/>
      <w:ind w:firstLine="709"/>
      <w:jc w:val="both"/>
    </w:pPr>
    <w:rPr>
      <w:rFonts w:ascii="Times New Roman" w:eastAsia="Times New Roman" w:hAnsi="Times New Roman" w:cs="Times New Roman"/>
      <w:color w:val="00000A"/>
      <w:sz w:val="24"/>
      <w:szCs w:val="20"/>
      <w:lang w:eastAsia="zh-CN"/>
    </w:rPr>
  </w:style>
  <w:style w:type="paragraph" w:styleId="affffffff4">
    <w:name w:val="Document Map"/>
    <w:basedOn w:val="a"/>
    <w:link w:val="2ff1"/>
    <w:uiPriority w:val="99"/>
    <w:semiHidden/>
    <w:unhideWhenUsed/>
    <w:qFormat/>
    <w:rsid w:val="00942DE1"/>
    <w:pPr>
      <w:tabs>
        <w:tab w:val="left" w:pos="709"/>
      </w:tabs>
      <w:spacing w:after="0" w:line="240" w:lineRule="auto"/>
      <w:ind w:firstLine="709"/>
      <w:jc w:val="both"/>
    </w:pPr>
    <w:rPr>
      <w:rFonts w:ascii="Tahoma" w:eastAsia="Calibri" w:hAnsi="Tahoma" w:cs="Tahoma"/>
      <w:color w:val="00000A"/>
      <w:sz w:val="16"/>
      <w:szCs w:val="16"/>
      <w:lang w:val="en-US" w:eastAsia="zh-CN"/>
    </w:rPr>
  </w:style>
  <w:style w:type="character" w:customStyle="1" w:styleId="affffffff5">
    <w:name w:val="Схема документа Знак"/>
    <w:basedOn w:val="a1"/>
    <w:semiHidden/>
    <w:qFormat/>
    <w:rsid w:val="00942DE1"/>
    <w:rPr>
      <w:rFonts w:ascii="Segoe UI" w:hAnsi="Segoe UI"/>
      <w:sz w:val="16"/>
      <w:szCs w:val="16"/>
    </w:rPr>
  </w:style>
  <w:style w:type="paragraph" w:customStyle="1" w:styleId="affffffff6">
    <w:name w:val="Отступ от заголовка"/>
    <w:basedOn w:val="a"/>
    <w:uiPriority w:val="99"/>
    <w:qFormat/>
    <w:rsid w:val="00942DE1"/>
    <w:pPr>
      <w:keepNext/>
      <w:tabs>
        <w:tab w:val="left" w:pos="709"/>
      </w:tabs>
      <w:spacing w:after="0" w:line="100" w:lineRule="atLeast"/>
      <w:ind w:firstLine="709"/>
      <w:jc w:val="both"/>
    </w:pPr>
    <w:rPr>
      <w:rFonts w:ascii="Times New Roman" w:eastAsia="Times New Roman" w:hAnsi="Times New Roman" w:cs="Times New Roman"/>
      <w:i/>
      <w:color w:val="00000A"/>
      <w:sz w:val="24"/>
      <w:szCs w:val="20"/>
      <w:lang w:eastAsia="zh-CN"/>
    </w:rPr>
  </w:style>
  <w:style w:type="paragraph" w:customStyle="1" w:styleId="affffffff7">
    <w:name w:val="Заголовок без включения в структуру"/>
    <w:basedOn w:val="a"/>
    <w:uiPriority w:val="99"/>
    <w:qFormat/>
    <w:rsid w:val="00942DE1"/>
    <w:pPr>
      <w:pageBreakBefore/>
      <w:tabs>
        <w:tab w:val="left" w:pos="709"/>
      </w:tabs>
      <w:spacing w:after="0" w:line="100" w:lineRule="atLeast"/>
      <w:jc w:val="center"/>
    </w:pPr>
    <w:rPr>
      <w:rFonts w:ascii="Times New Roman" w:eastAsia="Times New Roman" w:hAnsi="Times New Roman" w:cs="Times New Roman"/>
      <w:caps/>
      <w:color w:val="00000A"/>
      <w:sz w:val="24"/>
      <w:szCs w:val="20"/>
      <w:lang w:eastAsia="zh-CN"/>
    </w:rPr>
  </w:style>
  <w:style w:type="paragraph" w:customStyle="1" w:styleId="affffffff8">
    <w:name w:val="Таблица Наименование"/>
    <w:basedOn w:val="a"/>
    <w:uiPriority w:val="99"/>
    <w:qFormat/>
    <w:rsid w:val="00942DE1"/>
    <w:pPr>
      <w:keepNext/>
      <w:tabs>
        <w:tab w:val="left" w:pos="709"/>
      </w:tabs>
      <w:spacing w:before="360" w:after="0" w:line="100" w:lineRule="atLeast"/>
    </w:pPr>
    <w:rPr>
      <w:rFonts w:ascii="Times New Roman" w:eastAsia="Times New Roman" w:hAnsi="Times New Roman" w:cs="Times New Roman"/>
      <w:color w:val="00000A"/>
      <w:sz w:val="24"/>
      <w:szCs w:val="20"/>
      <w:lang w:eastAsia="zh-CN"/>
    </w:rPr>
  </w:style>
  <w:style w:type="paragraph" w:customStyle="1" w:styleId="140">
    <w:name w:val="таблЦентр14"/>
    <w:basedOn w:val="a"/>
    <w:uiPriority w:val="99"/>
    <w:qFormat/>
    <w:rsid w:val="00942DE1"/>
    <w:pPr>
      <w:tabs>
        <w:tab w:val="left" w:pos="709"/>
      </w:tabs>
      <w:spacing w:after="0" w:line="100" w:lineRule="atLeast"/>
      <w:jc w:val="center"/>
    </w:pPr>
    <w:rPr>
      <w:rFonts w:ascii="Times New Roman" w:eastAsia="Times New Roman" w:hAnsi="Times New Roman" w:cs="Times New Roman"/>
      <w:iCs/>
      <w:color w:val="00000A"/>
      <w:sz w:val="24"/>
      <w:szCs w:val="28"/>
      <w:lang w:eastAsia="zh-CN"/>
    </w:rPr>
  </w:style>
  <w:style w:type="paragraph" w:customStyle="1" w:styleId="141">
    <w:name w:val="таблСлева14"/>
    <w:basedOn w:val="140"/>
    <w:uiPriority w:val="99"/>
    <w:qFormat/>
    <w:rsid w:val="00942DE1"/>
    <w:pPr>
      <w:jc w:val="left"/>
    </w:pPr>
  </w:style>
  <w:style w:type="paragraph" w:customStyle="1" w:styleId="122">
    <w:name w:val="таблЦентр12"/>
    <w:basedOn w:val="120"/>
    <w:uiPriority w:val="99"/>
    <w:qFormat/>
    <w:rsid w:val="00942DE1"/>
    <w:pPr>
      <w:tabs>
        <w:tab w:val="left" w:pos="709"/>
      </w:tabs>
      <w:snapToGrid/>
      <w:jc w:val="center"/>
    </w:pPr>
    <w:rPr>
      <w:rFonts w:ascii="Times New Roman" w:eastAsia="Times New Roman" w:hAnsi="Times New Roman" w:cs="Times New Roman"/>
      <w:color w:val="00000A"/>
      <w:lang w:eastAsia="zh-CN"/>
    </w:rPr>
  </w:style>
  <w:style w:type="paragraph" w:customStyle="1" w:styleId="affffffff9">
    <w:name w:val="Рисунок Наименование"/>
    <w:basedOn w:val="afffffffd"/>
    <w:uiPriority w:val="99"/>
    <w:qFormat/>
    <w:rsid w:val="00942DE1"/>
    <w:pPr>
      <w:keepLines/>
      <w:tabs>
        <w:tab w:val="left" w:pos="709"/>
      </w:tabs>
      <w:spacing w:before="240" w:after="360" w:line="100" w:lineRule="atLeast"/>
      <w:jc w:val="center"/>
      <w:outlineLvl w:val="0"/>
    </w:pPr>
    <w:rPr>
      <w:lang w:eastAsia="zh-CN"/>
    </w:rPr>
  </w:style>
  <w:style w:type="paragraph" w:customStyle="1" w:styleId="affffffffa">
    <w:name w:val="Титул_Заголовок"/>
    <w:uiPriority w:val="99"/>
    <w:qFormat/>
    <w:rsid w:val="00942DE1"/>
    <w:pPr>
      <w:spacing w:line="360" w:lineRule="auto"/>
      <w:jc w:val="center"/>
    </w:pPr>
    <w:rPr>
      <w:rFonts w:ascii="Times New Roman" w:eastAsia="Times New Roman" w:hAnsi="Times New Roman" w:cs="Times New Roman"/>
      <w:sz w:val="24"/>
      <w:lang w:eastAsia="zh-CN"/>
    </w:rPr>
  </w:style>
  <w:style w:type="paragraph" w:customStyle="1" w:styleId="affffffffb">
    <w:name w:val="Титул_текст"/>
    <w:basedOn w:val="affffffffa"/>
    <w:uiPriority w:val="99"/>
    <w:qFormat/>
    <w:rsid w:val="00942DE1"/>
    <w:pPr>
      <w:jc w:val="left"/>
    </w:pPr>
  </w:style>
  <w:style w:type="paragraph" w:customStyle="1" w:styleId="affffffffc">
    <w:name w:val="Титул_Название"/>
    <w:basedOn w:val="affffffffa"/>
    <w:uiPriority w:val="99"/>
    <w:qFormat/>
    <w:rsid w:val="00942DE1"/>
    <w:rPr>
      <w:caps/>
      <w:sz w:val="28"/>
    </w:rPr>
  </w:style>
  <w:style w:type="paragraph" w:customStyle="1" w:styleId="affffffffd">
    <w:name w:val="Подзаголовок без включения в содержание"/>
    <w:basedOn w:val="a"/>
    <w:uiPriority w:val="99"/>
    <w:qFormat/>
    <w:rsid w:val="00942DE1"/>
    <w:pPr>
      <w:keepNext/>
      <w:keepLines/>
      <w:tabs>
        <w:tab w:val="left" w:pos="709"/>
      </w:tabs>
      <w:spacing w:after="0" w:line="100" w:lineRule="atLeast"/>
      <w:ind w:firstLine="709"/>
    </w:pPr>
    <w:rPr>
      <w:rFonts w:ascii="Times New Roman" w:eastAsia="Times New Roman" w:hAnsi="Times New Roman" w:cs="Times New Roman"/>
      <w:i/>
      <w:color w:val="00000A"/>
      <w:sz w:val="24"/>
      <w:szCs w:val="20"/>
      <w:lang w:eastAsia="zh-CN"/>
    </w:rPr>
  </w:style>
  <w:style w:type="paragraph" w:customStyle="1" w:styleId="2ff2">
    <w:name w:val="Основной текст2"/>
    <w:basedOn w:val="a"/>
    <w:uiPriority w:val="99"/>
    <w:qFormat/>
    <w:rsid w:val="00942DE1"/>
    <w:pPr>
      <w:widowControl w:val="0"/>
      <w:shd w:val="clear" w:color="auto" w:fill="FFFFFF"/>
      <w:tabs>
        <w:tab w:val="left" w:pos="709"/>
      </w:tabs>
      <w:spacing w:after="300" w:line="240" w:lineRule="auto"/>
      <w:ind w:hanging="560"/>
      <w:jc w:val="center"/>
    </w:pPr>
    <w:rPr>
      <w:rFonts w:ascii="Times New Roman" w:eastAsia="Times New Roman" w:hAnsi="Times New Roman" w:cs="Times New Roman"/>
      <w:b/>
      <w:bCs/>
      <w:color w:val="00000A"/>
      <w:sz w:val="23"/>
      <w:szCs w:val="23"/>
      <w:lang w:val="en-US" w:eastAsia="zh-CN"/>
    </w:rPr>
  </w:style>
  <w:style w:type="paragraph" w:customStyle="1" w:styleId="2ff3">
    <w:name w:val="Подпись к таблице (2)"/>
    <w:basedOn w:val="a"/>
    <w:uiPriority w:val="99"/>
    <w:qFormat/>
    <w:rsid w:val="00942DE1"/>
    <w:pPr>
      <w:widowControl w:val="0"/>
      <w:shd w:val="clear" w:color="auto" w:fill="FFFFFF"/>
      <w:tabs>
        <w:tab w:val="left" w:pos="709"/>
      </w:tabs>
      <w:spacing w:after="0" w:line="240" w:lineRule="auto"/>
    </w:pPr>
    <w:rPr>
      <w:rFonts w:ascii="Times New Roman" w:eastAsia="Times New Roman" w:hAnsi="Times New Roman" w:cs="Times New Roman"/>
      <w:i/>
      <w:iCs/>
      <w:color w:val="00000A"/>
      <w:sz w:val="23"/>
      <w:szCs w:val="23"/>
      <w:lang w:val="en-US" w:eastAsia="zh-CN"/>
    </w:rPr>
  </w:style>
  <w:style w:type="paragraph" w:customStyle="1" w:styleId="normacttext">
    <w:name w:val="norm_act_text"/>
    <w:basedOn w:val="a"/>
    <w:uiPriority w:val="99"/>
    <w:qFormat/>
    <w:rsid w:val="00942DE1"/>
    <w:pPr>
      <w:tabs>
        <w:tab w:val="left" w:pos="709"/>
      </w:tabs>
      <w:spacing w:before="280" w:after="280" w:line="240" w:lineRule="auto"/>
    </w:pPr>
    <w:rPr>
      <w:rFonts w:ascii="Times New Roman" w:eastAsia="Times New Roman" w:hAnsi="Times New Roman" w:cs="Times New Roman"/>
      <w:color w:val="00000A"/>
      <w:sz w:val="24"/>
      <w:szCs w:val="24"/>
      <w:lang w:eastAsia="zh-CN"/>
    </w:rPr>
  </w:style>
  <w:style w:type="paragraph" w:customStyle="1" w:styleId="Bodytext2">
    <w:name w:val="Body text (2)"/>
    <w:basedOn w:val="a"/>
    <w:uiPriority w:val="99"/>
    <w:qFormat/>
    <w:rsid w:val="00942DE1"/>
    <w:pPr>
      <w:widowControl w:val="0"/>
      <w:shd w:val="clear" w:color="auto" w:fill="FFFFFF"/>
      <w:tabs>
        <w:tab w:val="left" w:pos="709"/>
      </w:tabs>
      <w:spacing w:after="0" w:line="960" w:lineRule="exact"/>
      <w:jc w:val="center"/>
    </w:pPr>
    <w:rPr>
      <w:rFonts w:ascii="Times New Roman" w:eastAsia="Calibri" w:hAnsi="Times New Roman" w:cs="Times New Roman"/>
      <w:b/>
      <w:color w:val="00000A"/>
      <w:sz w:val="26"/>
      <w:szCs w:val="20"/>
      <w:lang w:eastAsia="zh-CN"/>
    </w:rPr>
  </w:style>
  <w:style w:type="paragraph" w:customStyle="1" w:styleId="ConsNormal">
    <w:name w:val="ConsNormal"/>
    <w:uiPriority w:val="99"/>
    <w:qFormat/>
    <w:rsid w:val="00942DE1"/>
    <w:pPr>
      <w:widowControl w:val="0"/>
      <w:ind w:firstLine="720"/>
    </w:pPr>
    <w:rPr>
      <w:rFonts w:ascii="Arial" w:eastAsia="Times New Roman" w:hAnsi="Arial" w:cs="Arial"/>
      <w:sz w:val="24"/>
      <w:lang w:eastAsia="zh-CN"/>
    </w:rPr>
  </w:style>
  <w:style w:type="paragraph" w:customStyle="1" w:styleId="Bodytext7">
    <w:name w:val="Body text (7)"/>
    <w:basedOn w:val="a"/>
    <w:uiPriority w:val="99"/>
    <w:qFormat/>
    <w:rsid w:val="00942DE1"/>
    <w:pPr>
      <w:widowControl w:val="0"/>
      <w:shd w:val="clear" w:color="auto" w:fill="FFFFFF"/>
      <w:tabs>
        <w:tab w:val="left" w:pos="709"/>
      </w:tabs>
      <w:spacing w:before="60" w:after="0" w:line="312" w:lineRule="exact"/>
    </w:pPr>
    <w:rPr>
      <w:rFonts w:ascii="Times New Roman" w:eastAsia="Times New Roman" w:hAnsi="Times New Roman" w:cs="Times New Roman"/>
      <w:i/>
      <w:color w:val="00000A"/>
      <w:sz w:val="20"/>
      <w:szCs w:val="20"/>
      <w:lang w:eastAsia="zh-CN"/>
    </w:rPr>
  </w:style>
  <w:style w:type="paragraph" w:customStyle="1" w:styleId="affffffffe">
    <w:name w:val="Текст в заданном формате"/>
    <w:basedOn w:val="a"/>
    <w:uiPriority w:val="99"/>
    <w:qFormat/>
    <w:rsid w:val="00942DE1"/>
    <w:pPr>
      <w:tabs>
        <w:tab w:val="left" w:pos="709"/>
      </w:tabs>
      <w:spacing w:after="0" w:line="100" w:lineRule="atLeast"/>
      <w:ind w:firstLine="709"/>
      <w:jc w:val="both"/>
    </w:pPr>
    <w:rPr>
      <w:rFonts w:ascii="Courier New" w:eastAsia="NSimSun" w:hAnsi="Courier New" w:cs="Courier New"/>
      <w:color w:val="00000A"/>
      <w:sz w:val="20"/>
      <w:szCs w:val="20"/>
      <w:lang w:eastAsia="zh-CN"/>
    </w:rPr>
  </w:style>
  <w:style w:type="paragraph" w:customStyle="1" w:styleId="afffffffff">
    <w:name w:val="Верхний и нижний колонтитулы"/>
    <w:basedOn w:val="a"/>
    <w:uiPriority w:val="99"/>
    <w:qFormat/>
    <w:rsid w:val="00942DE1"/>
    <w:pPr>
      <w:suppressLineNumbers/>
      <w:tabs>
        <w:tab w:val="center" w:pos="4819"/>
        <w:tab w:val="right" w:pos="9638"/>
      </w:tabs>
      <w:spacing w:after="0" w:line="100" w:lineRule="atLeast"/>
      <w:ind w:firstLine="709"/>
      <w:jc w:val="both"/>
    </w:pPr>
    <w:rPr>
      <w:rFonts w:ascii="Times New Roman" w:eastAsia="Times New Roman" w:hAnsi="Times New Roman" w:cs="Times New Roman"/>
      <w:color w:val="00000A"/>
      <w:sz w:val="24"/>
      <w:szCs w:val="20"/>
      <w:lang w:eastAsia="zh-CN"/>
    </w:rPr>
  </w:style>
  <w:style w:type="character" w:styleId="afffffffff0">
    <w:name w:val="Intense Emphasis"/>
    <w:basedOn w:val="a1"/>
    <w:uiPriority w:val="21"/>
    <w:qFormat/>
    <w:rsid w:val="00942DE1"/>
    <w:rPr>
      <w:i/>
      <w:iCs/>
      <w:color w:val="4F81BD" w:themeColor="accent1"/>
    </w:rPr>
  </w:style>
  <w:style w:type="character" w:styleId="afffffffff1">
    <w:name w:val="Subtle Reference"/>
    <w:basedOn w:val="a1"/>
    <w:uiPriority w:val="31"/>
    <w:qFormat/>
    <w:rsid w:val="00942DE1"/>
    <w:rPr>
      <w:smallCaps/>
      <w:color w:val="5A5A5A" w:themeColor="text1" w:themeTint="A5"/>
    </w:rPr>
  </w:style>
  <w:style w:type="character" w:styleId="afffffffff2">
    <w:name w:val="Intense Reference"/>
    <w:basedOn w:val="a1"/>
    <w:uiPriority w:val="32"/>
    <w:qFormat/>
    <w:rsid w:val="00942DE1"/>
    <w:rPr>
      <w:b/>
      <w:bCs/>
      <w:smallCaps/>
      <w:color w:val="4F81BD" w:themeColor="accent1"/>
      <w:spacing w:val="5"/>
    </w:rPr>
  </w:style>
  <w:style w:type="character" w:customStyle="1" w:styleId="214">
    <w:name w:val="Заголовок 2 Знак1"/>
    <w:qFormat/>
    <w:rsid w:val="00942DE1"/>
    <w:rPr>
      <w:rFonts w:ascii="Arial" w:eastAsia="Arial" w:hAnsi="Arial" w:cs="Arial" w:hint="default"/>
      <w:sz w:val="34"/>
    </w:rPr>
  </w:style>
  <w:style w:type="character" w:customStyle="1" w:styleId="312">
    <w:name w:val="Заголовок 3 Знак1"/>
    <w:qFormat/>
    <w:rsid w:val="00942DE1"/>
    <w:rPr>
      <w:rFonts w:ascii="Arial" w:eastAsia="Arial" w:hAnsi="Arial" w:cs="Arial" w:hint="default"/>
      <w:sz w:val="30"/>
      <w:szCs w:val="30"/>
    </w:rPr>
  </w:style>
  <w:style w:type="character" w:customStyle="1" w:styleId="412">
    <w:name w:val="Заголовок 4 Знак1"/>
    <w:qFormat/>
    <w:rsid w:val="00942DE1"/>
    <w:rPr>
      <w:rFonts w:ascii="Arial" w:eastAsia="Arial" w:hAnsi="Arial" w:cs="Arial" w:hint="default"/>
      <w:b/>
      <w:bCs/>
      <w:sz w:val="26"/>
      <w:szCs w:val="26"/>
    </w:rPr>
  </w:style>
  <w:style w:type="character" w:customStyle="1" w:styleId="511">
    <w:name w:val="Заголовок 5 Знак1"/>
    <w:qFormat/>
    <w:rsid w:val="00942DE1"/>
    <w:rPr>
      <w:rFonts w:ascii="Arial" w:eastAsia="Arial" w:hAnsi="Arial" w:cs="Arial" w:hint="default"/>
      <w:b/>
      <w:bCs/>
      <w:sz w:val="24"/>
      <w:szCs w:val="24"/>
    </w:rPr>
  </w:style>
  <w:style w:type="character" w:customStyle="1" w:styleId="610">
    <w:name w:val="Заголовок 6 Знак1"/>
    <w:qFormat/>
    <w:rsid w:val="00942DE1"/>
    <w:rPr>
      <w:rFonts w:ascii="Arial" w:eastAsia="Arial" w:hAnsi="Arial" w:cs="Arial" w:hint="default"/>
      <w:b/>
      <w:bCs/>
      <w:sz w:val="22"/>
      <w:szCs w:val="22"/>
    </w:rPr>
  </w:style>
  <w:style w:type="character" w:customStyle="1" w:styleId="710">
    <w:name w:val="Заголовок 7 Знак1"/>
    <w:qFormat/>
    <w:rsid w:val="00942DE1"/>
    <w:rPr>
      <w:rFonts w:ascii="Arial" w:eastAsia="Arial" w:hAnsi="Arial" w:cs="Arial" w:hint="default"/>
      <w:b/>
      <w:bCs/>
      <w:i/>
      <w:iCs/>
      <w:sz w:val="22"/>
      <w:szCs w:val="22"/>
    </w:rPr>
  </w:style>
  <w:style w:type="character" w:customStyle="1" w:styleId="810">
    <w:name w:val="Заголовок 8 Знак1"/>
    <w:qFormat/>
    <w:rsid w:val="00942DE1"/>
    <w:rPr>
      <w:rFonts w:ascii="Arial" w:eastAsia="Arial" w:hAnsi="Arial" w:cs="Arial" w:hint="default"/>
      <w:i/>
      <w:iCs/>
      <w:sz w:val="22"/>
      <w:szCs w:val="22"/>
    </w:rPr>
  </w:style>
  <w:style w:type="character" w:customStyle="1" w:styleId="910">
    <w:name w:val="Заголовок 9 Знак1"/>
    <w:qFormat/>
    <w:rsid w:val="00942DE1"/>
    <w:rPr>
      <w:rFonts w:ascii="Arial" w:eastAsia="Arial" w:hAnsi="Arial" w:cs="Arial" w:hint="default"/>
      <w:i/>
      <w:iCs/>
      <w:sz w:val="21"/>
      <w:szCs w:val="21"/>
    </w:rPr>
  </w:style>
  <w:style w:type="character" w:customStyle="1" w:styleId="WW8Num4z0">
    <w:name w:val="WW8Num4z0"/>
    <w:rsid w:val="00942DE1"/>
  </w:style>
  <w:style w:type="character" w:customStyle="1" w:styleId="WW8Num4z1">
    <w:name w:val="WW8Num4z1"/>
    <w:rsid w:val="00942DE1"/>
  </w:style>
  <w:style w:type="character" w:customStyle="1" w:styleId="WW8Num4z2">
    <w:name w:val="WW8Num4z2"/>
    <w:rsid w:val="00942DE1"/>
  </w:style>
  <w:style w:type="character" w:customStyle="1" w:styleId="WW8Num4z3">
    <w:name w:val="WW8Num4z3"/>
    <w:rsid w:val="00942DE1"/>
  </w:style>
  <w:style w:type="character" w:customStyle="1" w:styleId="WW8Num4z4">
    <w:name w:val="WW8Num4z4"/>
    <w:rsid w:val="00942DE1"/>
  </w:style>
  <w:style w:type="character" w:customStyle="1" w:styleId="WW8Num4z5">
    <w:name w:val="WW8Num4z5"/>
    <w:rsid w:val="00942DE1"/>
  </w:style>
  <w:style w:type="character" w:customStyle="1" w:styleId="WW8Num4z6">
    <w:name w:val="WW8Num4z6"/>
    <w:qFormat/>
    <w:rsid w:val="00942DE1"/>
  </w:style>
  <w:style w:type="character" w:customStyle="1" w:styleId="WW8Num4z7">
    <w:name w:val="WW8Num4z7"/>
    <w:rsid w:val="00942DE1"/>
  </w:style>
  <w:style w:type="character" w:customStyle="1" w:styleId="WW8Num4z8">
    <w:name w:val="WW8Num4z8"/>
    <w:qFormat/>
    <w:rsid w:val="00942DE1"/>
  </w:style>
  <w:style w:type="character" w:customStyle="1" w:styleId="WW8Num5z0">
    <w:name w:val="WW8Num5z0"/>
    <w:qFormat/>
    <w:rsid w:val="00942DE1"/>
  </w:style>
  <w:style w:type="character" w:customStyle="1" w:styleId="WW8Num5z1">
    <w:name w:val="WW8Num5z1"/>
    <w:qFormat/>
    <w:rsid w:val="00942DE1"/>
  </w:style>
  <w:style w:type="character" w:customStyle="1" w:styleId="WW8Num5z2">
    <w:name w:val="WW8Num5z2"/>
    <w:qFormat/>
    <w:rsid w:val="00942DE1"/>
  </w:style>
  <w:style w:type="character" w:customStyle="1" w:styleId="WW8Num5z3">
    <w:name w:val="WW8Num5z3"/>
    <w:qFormat/>
    <w:rsid w:val="00942DE1"/>
  </w:style>
  <w:style w:type="character" w:customStyle="1" w:styleId="WW8Num5z4">
    <w:name w:val="WW8Num5z4"/>
    <w:qFormat/>
    <w:rsid w:val="00942DE1"/>
  </w:style>
  <w:style w:type="character" w:customStyle="1" w:styleId="WW8Num5z5">
    <w:name w:val="WW8Num5z5"/>
    <w:qFormat/>
    <w:rsid w:val="00942DE1"/>
  </w:style>
  <w:style w:type="character" w:customStyle="1" w:styleId="WW8Num5z6">
    <w:name w:val="WW8Num5z6"/>
    <w:qFormat/>
    <w:rsid w:val="00942DE1"/>
  </w:style>
  <w:style w:type="character" w:customStyle="1" w:styleId="WW8Num5z7">
    <w:name w:val="WW8Num5z7"/>
    <w:qFormat/>
    <w:rsid w:val="00942DE1"/>
  </w:style>
  <w:style w:type="character" w:customStyle="1" w:styleId="WW8Num5z8">
    <w:name w:val="WW8Num5z8"/>
    <w:qFormat/>
    <w:rsid w:val="00942DE1"/>
  </w:style>
  <w:style w:type="character" w:customStyle="1" w:styleId="WW8Num6z0">
    <w:name w:val="WW8Num6z0"/>
    <w:qFormat/>
    <w:rsid w:val="00942DE1"/>
    <w:rPr>
      <w:color w:val="000000"/>
      <w:sz w:val="28"/>
      <w:lang w:val="en-US" w:bidi="en-US"/>
    </w:rPr>
  </w:style>
  <w:style w:type="character" w:customStyle="1" w:styleId="WW8Num6z1">
    <w:name w:val="WW8Num6z1"/>
    <w:qFormat/>
    <w:rsid w:val="00942DE1"/>
  </w:style>
  <w:style w:type="character" w:customStyle="1" w:styleId="WW8Num6z2">
    <w:name w:val="WW8Num6z2"/>
    <w:qFormat/>
    <w:rsid w:val="00942DE1"/>
  </w:style>
  <w:style w:type="character" w:customStyle="1" w:styleId="WW8Num6z3">
    <w:name w:val="WW8Num6z3"/>
    <w:qFormat/>
    <w:rsid w:val="00942DE1"/>
  </w:style>
  <w:style w:type="character" w:customStyle="1" w:styleId="WW8Num6z4">
    <w:name w:val="WW8Num6z4"/>
    <w:qFormat/>
    <w:rsid w:val="00942DE1"/>
  </w:style>
  <w:style w:type="character" w:customStyle="1" w:styleId="WW8Num6z5">
    <w:name w:val="WW8Num6z5"/>
    <w:qFormat/>
    <w:rsid w:val="00942DE1"/>
  </w:style>
  <w:style w:type="character" w:customStyle="1" w:styleId="WW8Num6z6">
    <w:name w:val="WW8Num6z6"/>
    <w:qFormat/>
    <w:rsid w:val="00942DE1"/>
  </w:style>
  <w:style w:type="character" w:customStyle="1" w:styleId="WW8Num6z7">
    <w:name w:val="WW8Num6z7"/>
    <w:qFormat/>
    <w:rsid w:val="00942DE1"/>
  </w:style>
  <w:style w:type="character" w:customStyle="1" w:styleId="WW8Num6z8">
    <w:name w:val="WW8Num6z8"/>
    <w:qFormat/>
    <w:rsid w:val="00942DE1"/>
  </w:style>
  <w:style w:type="character" w:customStyle="1" w:styleId="WW8Num7z0">
    <w:name w:val="WW8Num7z0"/>
    <w:qFormat/>
    <w:rsid w:val="00942DE1"/>
  </w:style>
  <w:style w:type="character" w:customStyle="1" w:styleId="WW8Num8z0">
    <w:name w:val="WW8Num8z0"/>
    <w:qFormat/>
    <w:rsid w:val="00942DE1"/>
  </w:style>
  <w:style w:type="character" w:customStyle="1" w:styleId="WW8Num8z1">
    <w:name w:val="WW8Num8z1"/>
    <w:qFormat/>
    <w:rsid w:val="00942DE1"/>
  </w:style>
  <w:style w:type="character" w:customStyle="1" w:styleId="WW8Num8z2">
    <w:name w:val="WW8Num8z2"/>
    <w:qFormat/>
    <w:rsid w:val="00942DE1"/>
  </w:style>
  <w:style w:type="character" w:customStyle="1" w:styleId="WW8Num8z3">
    <w:name w:val="WW8Num8z3"/>
    <w:qFormat/>
    <w:rsid w:val="00942DE1"/>
  </w:style>
  <w:style w:type="character" w:customStyle="1" w:styleId="WW8Num8z4">
    <w:name w:val="WW8Num8z4"/>
    <w:qFormat/>
    <w:rsid w:val="00942DE1"/>
  </w:style>
  <w:style w:type="character" w:customStyle="1" w:styleId="WW8Num8z5">
    <w:name w:val="WW8Num8z5"/>
    <w:qFormat/>
    <w:rsid w:val="00942DE1"/>
  </w:style>
  <w:style w:type="character" w:customStyle="1" w:styleId="WW8Num8z6">
    <w:name w:val="WW8Num8z6"/>
    <w:qFormat/>
    <w:rsid w:val="00942DE1"/>
  </w:style>
  <w:style w:type="character" w:customStyle="1" w:styleId="WW8Num8z7">
    <w:name w:val="WW8Num8z7"/>
    <w:qFormat/>
    <w:rsid w:val="00942DE1"/>
  </w:style>
  <w:style w:type="character" w:customStyle="1" w:styleId="WW8Num8z8">
    <w:name w:val="WW8Num8z8"/>
    <w:qFormat/>
    <w:rsid w:val="00942DE1"/>
  </w:style>
  <w:style w:type="character" w:customStyle="1" w:styleId="WW8Num9z0">
    <w:name w:val="WW8Num9z0"/>
    <w:qFormat/>
    <w:rsid w:val="00942DE1"/>
  </w:style>
  <w:style w:type="character" w:customStyle="1" w:styleId="WW8Num9z1">
    <w:name w:val="WW8Num9z1"/>
    <w:qFormat/>
    <w:rsid w:val="00942DE1"/>
  </w:style>
  <w:style w:type="character" w:customStyle="1" w:styleId="WW8Num9z2">
    <w:name w:val="WW8Num9z2"/>
    <w:qFormat/>
    <w:rsid w:val="00942DE1"/>
  </w:style>
  <w:style w:type="character" w:customStyle="1" w:styleId="WW8Num9z3">
    <w:name w:val="WW8Num9z3"/>
    <w:qFormat/>
    <w:rsid w:val="00942DE1"/>
  </w:style>
  <w:style w:type="character" w:customStyle="1" w:styleId="WW8Num9z4">
    <w:name w:val="WW8Num9z4"/>
    <w:qFormat/>
    <w:rsid w:val="00942DE1"/>
  </w:style>
  <w:style w:type="character" w:customStyle="1" w:styleId="WW8Num9z5">
    <w:name w:val="WW8Num9z5"/>
    <w:qFormat/>
    <w:rsid w:val="00942DE1"/>
  </w:style>
  <w:style w:type="character" w:customStyle="1" w:styleId="WW8Num9z6">
    <w:name w:val="WW8Num9z6"/>
    <w:qFormat/>
    <w:rsid w:val="00942DE1"/>
  </w:style>
  <w:style w:type="character" w:customStyle="1" w:styleId="WW8Num9z7">
    <w:name w:val="WW8Num9z7"/>
    <w:qFormat/>
    <w:rsid w:val="00942DE1"/>
  </w:style>
  <w:style w:type="character" w:customStyle="1" w:styleId="WW8Num9z8">
    <w:name w:val="WW8Num9z8"/>
    <w:rsid w:val="00942DE1"/>
  </w:style>
  <w:style w:type="character" w:customStyle="1" w:styleId="WW8Num10z0">
    <w:name w:val="WW8Num10z0"/>
    <w:qFormat/>
    <w:rsid w:val="00942DE1"/>
    <w:rPr>
      <w:rFonts w:ascii="Symbol" w:hAnsi="Symbol" w:cs="Symbol" w:hint="default"/>
    </w:rPr>
  </w:style>
  <w:style w:type="character" w:customStyle="1" w:styleId="WW8Num10z1">
    <w:name w:val="WW8Num10z1"/>
    <w:qFormat/>
    <w:rsid w:val="00942DE1"/>
    <w:rPr>
      <w:rFonts w:ascii="Courier New" w:hAnsi="Courier New" w:cs="Courier New" w:hint="default"/>
    </w:rPr>
  </w:style>
  <w:style w:type="character" w:customStyle="1" w:styleId="WW8Num10z2">
    <w:name w:val="WW8Num10z2"/>
    <w:qFormat/>
    <w:rsid w:val="00942DE1"/>
    <w:rPr>
      <w:rFonts w:ascii="Wingdings" w:hAnsi="Wingdings" w:cs="Wingdings" w:hint="default"/>
    </w:rPr>
  </w:style>
  <w:style w:type="character" w:customStyle="1" w:styleId="WW8Num11z0">
    <w:name w:val="WW8Num11z0"/>
    <w:qFormat/>
    <w:rsid w:val="00942DE1"/>
    <w:rPr>
      <w:rFonts w:ascii="Symbol" w:hAnsi="Symbol" w:cs="Symbol" w:hint="default"/>
    </w:rPr>
  </w:style>
  <w:style w:type="character" w:customStyle="1" w:styleId="WW8Num11z1">
    <w:name w:val="WW8Num11z1"/>
    <w:qFormat/>
    <w:rsid w:val="00942DE1"/>
    <w:rPr>
      <w:rFonts w:ascii="Courier New" w:hAnsi="Courier New" w:cs="Courier New" w:hint="default"/>
    </w:rPr>
  </w:style>
  <w:style w:type="character" w:customStyle="1" w:styleId="WW8Num11z2">
    <w:name w:val="WW8Num11z2"/>
    <w:qFormat/>
    <w:rsid w:val="00942DE1"/>
    <w:rPr>
      <w:rFonts w:ascii="Wingdings" w:hAnsi="Wingdings" w:cs="Wingdings" w:hint="default"/>
    </w:rPr>
  </w:style>
  <w:style w:type="character" w:customStyle="1" w:styleId="WW8Num12z0">
    <w:name w:val="WW8Num12z0"/>
    <w:qFormat/>
    <w:rsid w:val="00942DE1"/>
    <w:rPr>
      <w:lang w:val="ru-RU"/>
    </w:rPr>
  </w:style>
  <w:style w:type="character" w:customStyle="1" w:styleId="WW8Num12z1">
    <w:name w:val="WW8Num12z1"/>
    <w:qFormat/>
    <w:rsid w:val="00942DE1"/>
  </w:style>
  <w:style w:type="character" w:customStyle="1" w:styleId="WW8Num12z2">
    <w:name w:val="WW8Num12z2"/>
    <w:qFormat/>
    <w:rsid w:val="00942DE1"/>
  </w:style>
  <w:style w:type="character" w:customStyle="1" w:styleId="WW8Num12z3">
    <w:name w:val="WW8Num12z3"/>
    <w:qFormat/>
    <w:rsid w:val="00942DE1"/>
  </w:style>
  <w:style w:type="character" w:customStyle="1" w:styleId="WW8Num12z4">
    <w:name w:val="WW8Num12z4"/>
    <w:qFormat/>
    <w:rsid w:val="00942DE1"/>
  </w:style>
  <w:style w:type="character" w:customStyle="1" w:styleId="WW8Num12z5">
    <w:name w:val="WW8Num12z5"/>
    <w:qFormat/>
    <w:rsid w:val="00942DE1"/>
  </w:style>
  <w:style w:type="character" w:customStyle="1" w:styleId="WW8Num12z6">
    <w:name w:val="WW8Num12z6"/>
    <w:qFormat/>
    <w:rsid w:val="00942DE1"/>
  </w:style>
  <w:style w:type="character" w:customStyle="1" w:styleId="WW8Num12z7">
    <w:name w:val="WW8Num12z7"/>
    <w:qFormat/>
    <w:rsid w:val="00942DE1"/>
  </w:style>
  <w:style w:type="character" w:customStyle="1" w:styleId="WW8Num12z8">
    <w:name w:val="WW8Num12z8"/>
    <w:qFormat/>
    <w:rsid w:val="00942DE1"/>
  </w:style>
  <w:style w:type="character" w:customStyle="1" w:styleId="WW8Num13z0">
    <w:name w:val="WW8Num13z0"/>
    <w:qFormat/>
    <w:rsid w:val="00942DE1"/>
  </w:style>
  <w:style w:type="character" w:customStyle="1" w:styleId="WW8Num13z1">
    <w:name w:val="WW8Num13z1"/>
    <w:qFormat/>
    <w:rsid w:val="00942DE1"/>
  </w:style>
  <w:style w:type="character" w:customStyle="1" w:styleId="WW8Num13z2">
    <w:name w:val="WW8Num13z2"/>
    <w:qFormat/>
    <w:rsid w:val="00942DE1"/>
  </w:style>
  <w:style w:type="character" w:customStyle="1" w:styleId="WW8Num13z3">
    <w:name w:val="WW8Num13z3"/>
    <w:qFormat/>
    <w:rsid w:val="00942DE1"/>
  </w:style>
  <w:style w:type="character" w:customStyle="1" w:styleId="WW8Num13z4">
    <w:name w:val="WW8Num13z4"/>
    <w:qFormat/>
    <w:rsid w:val="00942DE1"/>
  </w:style>
  <w:style w:type="character" w:customStyle="1" w:styleId="WW8Num13z5">
    <w:name w:val="WW8Num13z5"/>
    <w:qFormat/>
    <w:rsid w:val="00942DE1"/>
  </w:style>
  <w:style w:type="character" w:customStyle="1" w:styleId="WW8Num13z6">
    <w:name w:val="WW8Num13z6"/>
    <w:qFormat/>
    <w:rsid w:val="00942DE1"/>
  </w:style>
  <w:style w:type="character" w:customStyle="1" w:styleId="WW8Num13z7">
    <w:name w:val="WW8Num13z7"/>
    <w:qFormat/>
    <w:rsid w:val="00942DE1"/>
  </w:style>
  <w:style w:type="character" w:customStyle="1" w:styleId="WW8Num13z8">
    <w:name w:val="WW8Num13z8"/>
    <w:qFormat/>
    <w:rsid w:val="00942DE1"/>
  </w:style>
  <w:style w:type="character" w:customStyle="1" w:styleId="WW8Num14z0">
    <w:name w:val="WW8Num14z0"/>
    <w:qFormat/>
    <w:rsid w:val="00942DE1"/>
    <w:rPr>
      <w:rFonts w:ascii="Times New Roman" w:eastAsia="Times New Roman" w:hAnsi="Times New Roman" w:cs="Times New Roman" w:hint="default"/>
    </w:rPr>
  </w:style>
  <w:style w:type="character" w:customStyle="1" w:styleId="WW8Num14z1">
    <w:name w:val="WW8Num14z1"/>
    <w:qFormat/>
    <w:rsid w:val="00942DE1"/>
    <w:rPr>
      <w:rFonts w:ascii="Courier New" w:hAnsi="Courier New" w:cs="Courier New" w:hint="default"/>
    </w:rPr>
  </w:style>
  <w:style w:type="character" w:customStyle="1" w:styleId="WW8Num14z2">
    <w:name w:val="WW8Num14z2"/>
    <w:qFormat/>
    <w:rsid w:val="00942DE1"/>
    <w:rPr>
      <w:rFonts w:ascii="Wingdings" w:hAnsi="Wingdings" w:cs="Wingdings" w:hint="default"/>
    </w:rPr>
  </w:style>
  <w:style w:type="character" w:customStyle="1" w:styleId="WW8Num14z3">
    <w:name w:val="WW8Num14z3"/>
    <w:qFormat/>
    <w:rsid w:val="00942DE1"/>
    <w:rPr>
      <w:rFonts w:ascii="Symbol" w:hAnsi="Symbol" w:cs="Symbol" w:hint="default"/>
    </w:rPr>
  </w:style>
  <w:style w:type="character" w:customStyle="1" w:styleId="WW8Num15z0">
    <w:name w:val="WW8Num15z0"/>
    <w:qFormat/>
    <w:rsid w:val="00942DE1"/>
  </w:style>
  <w:style w:type="character" w:customStyle="1" w:styleId="WW8Num15z1">
    <w:name w:val="WW8Num15z1"/>
    <w:qFormat/>
    <w:rsid w:val="00942DE1"/>
  </w:style>
  <w:style w:type="character" w:customStyle="1" w:styleId="WW8Num15z2">
    <w:name w:val="WW8Num15z2"/>
    <w:qFormat/>
    <w:rsid w:val="00942DE1"/>
  </w:style>
  <w:style w:type="character" w:customStyle="1" w:styleId="WW8Num15z3">
    <w:name w:val="WW8Num15z3"/>
    <w:qFormat/>
    <w:rsid w:val="00942DE1"/>
  </w:style>
  <w:style w:type="character" w:customStyle="1" w:styleId="WW8Num15z4">
    <w:name w:val="WW8Num15z4"/>
    <w:qFormat/>
    <w:rsid w:val="00942DE1"/>
  </w:style>
  <w:style w:type="character" w:customStyle="1" w:styleId="WW8Num15z5">
    <w:name w:val="WW8Num15z5"/>
    <w:qFormat/>
    <w:rsid w:val="00942DE1"/>
  </w:style>
  <w:style w:type="character" w:customStyle="1" w:styleId="WW8Num15z6">
    <w:name w:val="WW8Num15z6"/>
    <w:qFormat/>
    <w:rsid w:val="00942DE1"/>
  </w:style>
  <w:style w:type="character" w:customStyle="1" w:styleId="WW8Num15z7">
    <w:name w:val="WW8Num15z7"/>
    <w:qFormat/>
    <w:rsid w:val="00942DE1"/>
  </w:style>
  <w:style w:type="character" w:customStyle="1" w:styleId="WW8Num16z0">
    <w:name w:val="WW8Num16z0"/>
    <w:qFormat/>
    <w:rsid w:val="00942DE1"/>
    <w:rPr>
      <w:rFonts w:ascii="Symbol" w:hAnsi="Symbol" w:cs="Symbol" w:hint="default"/>
    </w:rPr>
  </w:style>
  <w:style w:type="character" w:customStyle="1" w:styleId="WW8Num16z1">
    <w:name w:val="WW8Num16z1"/>
    <w:qFormat/>
    <w:rsid w:val="00942DE1"/>
    <w:rPr>
      <w:rFonts w:ascii="Courier New" w:hAnsi="Courier New" w:cs="Courier New" w:hint="default"/>
    </w:rPr>
  </w:style>
  <w:style w:type="character" w:customStyle="1" w:styleId="WW8Num16z2">
    <w:name w:val="WW8Num16z2"/>
    <w:qFormat/>
    <w:rsid w:val="00942DE1"/>
    <w:rPr>
      <w:rFonts w:ascii="Wingdings" w:hAnsi="Wingdings" w:cs="Wingdings" w:hint="default"/>
    </w:rPr>
  </w:style>
  <w:style w:type="character" w:customStyle="1" w:styleId="WW8Num17z0">
    <w:name w:val="WW8Num17z0"/>
    <w:qFormat/>
    <w:rsid w:val="00942DE1"/>
  </w:style>
  <w:style w:type="character" w:customStyle="1" w:styleId="WW8Num17z1">
    <w:name w:val="WW8Num17z1"/>
    <w:qFormat/>
    <w:rsid w:val="00942DE1"/>
  </w:style>
  <w:style w:type="character" w:customStyle="1" w:styleId="WW8Num17z2">
    <w:name w:val="WW8Num17z2"/>
    <w:qFormat/>
    <w:rsid w:val="00942DE1"/>
  </w:style>
  <w:style w:type="character" w:customStyle="1" w:styleId="WW8Num17z3">
    <w:name w:val="WW8Num17z3"/>
    <w:qFormat/>
    <w:rsid w:val="00942DE1"/>
  </w:style>
  <w:style w:type="character" w:customStyle="1" w:styleId="WW8Num17z4">
    <w:name w:val="WW8Num17z4"/>
    <w:qFormat/>
    <w:rsid w:val="00942DE1"/>
  </w:style>
  <w:style w:type="character" w:customStyle="1" w:styleId="WW8Num17z5">
    <w:name w:val="WW8Num17z5"/>
    <w:qFormat/>
    <w:rsid w:val="00942DE1"/>
  </w:style>
  <w:style w:type="character" w:customStyle="1" w:styleId="WW8Num17z6">
    <w:name w:val="WW8Num17z6"/>
    <w:qFormat/>
    <w:rsid w:val="00942DE1"/>
  </w:style>
  <w:style w:type="character" w:customStyle="1" w:styleId="WW8Num17z7">
    <w:name w:val="WW8Num17z7"/>
    <w:qFormat/>
    <w:rsid w:val="00942DE1"/>
  </w:style>
  <w:style w:type="character" w:customStyle="1" w:styleId="WW8Num17z8">
    <w:name w:val="WW8Num17z8"/>
    <w:qFormat/>
    <w:rsid w:val="00942DE1"/>
  </w:style>
  <w:style w:type="character" w:customStyle="1" w:styleId="WW8Num18z0">
    <w:name w:val="WW8Num18z0"/>
    <w:qFormat/>
    <w:rsid w:val="00942DE1"/>
    <w:rPr>
      <w:rFonts w:ascii="Courier New" w:hAnsi="Courier New" w:cs="Courier New" w:hint="default"/>
    </w:rPr>
  </w:style>
  <w:style w:type="character" w:customStyle="1" w:styleId="WW8Num18z2">
    <w:name w:val="WW8Num18z2"/>
    <w:qFormat/>
    <w:rsid w:val="00942DE1"/>
    <w:rPr>
      <w:rFonts w:ascii="Wingdings" w:hAnsi="Wingdings" w:cs="Wingdings" w:hint="default"/>
    </w:rPr>
  </w:style>
  <w:style w:type="character" w:customStyle="1" w:styleId="WW8Num18z3">
    <w:name w:val="WW8Num18z3"/>
    <w:qFormat/>
    <w:rsid w:val="00942DE1"/>
    <w:rPr>
      <w:rFonts w:ascii="Symbol" w:hAnsi="Symbol" w:cs="Symbol" w:hint="default"/>
    </w:rPr>
  </w:style>
  <w:style w:type="character" w:customStyle="1" w:styleId="WW8Num19z0">
    <w:name w:val="WW8Num19z0"/>
    <w:qFormat/>
    <w:rsid w:val="00942DE1"/>
  </w:style>
  <w:style w:type="character" w:customStyle="1" w:styleId="WW8Num19z1">
    <w:name w:val="WW8Num19z1"/>
    <w:qFormat/>
    <w:rsid w:val="00942DE1"/>
  </w:style>
  <w:style w:type="character" w:customStyle="1" w:styleId="WW8Num19z2">
    <w:name w:val="WW8Num19z2"/>
    <w:qFormat/>
    <w:rsid w:val="00942DE1"/>
  </w:style>
  <w:style w:type="character" w:customStyle="1" w:styleId="WW8Num19z3">
    <w:name w:val="WW8Num19z3"/>
    <w:qFormat/>
    <w:rsid w:val="00942DE1"/>
  </w:style>
  <w:style w:type="character" w:customStyle="1" w:styleId="WW8Num19z4">
    <w:name w:val="WW8Num19z4"/>
    <w:qFormat/>
    <w:rsid w:val="00942DE1"/>
  </w:style>
  <w:style w:type="character" w:customStyle="1" w:styleId="WW8Num19z5">
    <w:name w:val="WW8Num19z5"/>
    <w:qFormat/>
    <w:rsid w:val="00942DE1"/>
  </w:style>
  <w:style w:type="character" w:customStyle="1" w:styleId="WW8Num19z6">
    <w:name w:val="WW8Num19z6"/>
    <w:qFormat/>
    <w:rsid w:val="00942DE1"/>
  </w:style>
  <w:style w:type="character" w:customStyle="1" w:styleId="WW8Num19z7">
    <w:name w:val="WW8Num19z7"/>
    <w:qFormat/>
    <w:rsid w:val="00942DE1"/>
  </w:style>
  <w:style w:type="character" w:customStyle="1" w:styleId="WW8Num19z8">
    <w:name w:val="WW8Num19z8"/>
    <w:qFormat/>
    <w:rsid w:val="00942DE1"/>
  </w:style>
  <w:style w:type="character" w:customStyle="1" w:styleId="WW8Num20z0">
    <w:name w:val="WW8Num20z0"/>
    <w:qFormat/>
    <w:rsid w:val="00942DE1"/>
    <w:rPr>
      <w:rFonts w:ascii="Symbol" w:hAnsi="Symbol" w:cs="Symbol" w:hint="default"/>
    </w:rPr>
  </w:style>
  <w:style w:type="character" w:customStyle="1" w:styleId="WW8Num20z1">
    <w:name w:val="WW8Num20z1"/>
    <w:qFormat/>
    <w:rsid w:val="00942DE1"/>
    <w:rPr>
      <w:rFonts w:ascii="Courier New" w:hAnsi="Courier New" w:cs="Courier New" w:hint="default"/>
    </w:rPr>
  </w:style>
  <w:style w:type="character" w:customStyle="1" w:styleId="WW8Num20z5">
    <w:name w:val="WW8Num20z5"/>
    <w:qFormat/>
    <w:rsid w:val="00942DE1"/>
    <w:rPr>
      <w:rFonts w:ascii="Wingdings" w:hAnsi="Wingdings" w:cs="Wingdings" w:hint="default"/>
    </w:rPr>
  </w:style>
  <w:style w:type="character" w:customStyle="1" w:styleId="WW8Num21z0">
    <w:name w:val="WW8Num21z0"/>
    <w:qFormat/>
    <w:rsid w:val="00942DE1"/>
  </w:style>
  <w:style w:type="character" w:customStyle="1" w:styleId="WW8Num21z1">
    <w:name w:val="WW8Num21z1"/>
    <w:qFormat/>
    <w:rsid w:val="00942DE1"/>
  </w:style>
  <w:style w:type="character" w:customStyle="1" w:styleId="WW8Num21z2">
    <w:name w:val="WW8Num21z2"/>
    <w:qFormat/>
    <w:rsid w:val="00942DE1"/>
  </w:style>
  <w:style w:type="character" w:customStyle="1" w:styleId="WW8Num21z3">
    <w:name w:val="WW8Num21z3"/>
    <w:qFormat/>
    <w:rsid w:val="00942DE1"/>
  </w:style>
  <w:style w:type="character" w:customStyle="1" w:styleId="WW8Num21z4">
    <w:name w:val="WW8Num21z4"/>
    <w:qFormat/>
    <w:rsid w:val="00942DE1"/>
  </w:style>
  <w:style w:type="character" w:customStyle="1" w:styleId="WW8Num21z5">
    <w:name w:val="WW8Num21z5"/>
    <w:qFormat/>
    <w:rsid w:val="00942DE1"/>
  </w:style>
  <w:style w:type="character" w:customStyle="1" w:styleId="WW8Num21z6">
    <w:name w:val="WW8Num21z6"/>
    <w:qFormat/>
    <w:rsid w:val="00942DE1"/>
  </w:style>
  <w:style w:type="character" w:customStyle="1" w:styleId="WW8Num21z7">
    <w:name w:val="WW8Num21z7"/>
    <w:qFormat/>
    <w:rsid w:val="00942DE1"/>
  </w:style>
  <w:style w:type="character" w:customStyle="1" w:styleId="WW8Num21z8">
    <w:name w:val="WW8Num21z8"/>
    <w:qFormat/>
    <w:rsid w:val="00942DE1"/>
  </w:style>
  <w:style w:type="character" w:customStyle="1" w:styleId="WW8Num22z0">
    <w:name w:val="WW8Num22z0"/>
    <w:qFormat/>
    <w:rsid w:val="00942DE1"/>
    <w:rPr>
      <w:rFonts w:ascii="Symbol" w:hAnsi="Symbol" w:cs="Symbol" w:hint="default"/>
    </w:rPr>
  </w:style>
  <w:style w:type="character" w:customStyle="1" w:styleId="WW8Num22z1">
    <w:name w:val="WW8Num22z1"/>
    <w:rsid w:val="00942DE1"/>
    <w:rPr>
      <w:rFonts w:ascii="Courier New" w:hAnsi="Courier New" w:cs="Courier New" w:hint="default"/>
    </w:rPr>
  </w:style>
  <w:style w:type="character" w:customStyle="1" w:styleId="WW8Num22z2">
    <w:name w:val="WW8Num22z2"/>
    <w:rsid w:val="00942DE1"/>
    <w:rPr>
      <w:rFonts w:ascii="Wingdings" w:hAnsi="Wingdings" w:cs="Wingdings" w:hint="default"/>
    </w:rPr>
  </w:style>
  <w:style w:type="character" w:customStyle="1" w:styleId="afffffffff3">
    <w:name w:val="Выделение жирным"/>
    <w:qFormat/>
    <w:rsid w:val="00942DE1"/>
    <w:rPr>
      <w:b/>
      <w:bCs/>
    </w:rPr>
  </w:style>
  <w:style w:type="character" w:customStyle="1" w:styleId="afffffffff4">
    <w:name w:val="Основной текст_"/>
    <w:qFormat/>
    <w:rsid w:val="00942DE1"/>
    <w:rPr>
      <w:rFonts w:ascii="Times New Roman" w:eastAsia="Times New Roman" w:hAnsi="Times New Roman" w:cs="Times New Roman" w:hint="default"/>
      <w:b/>
      <w:bCs/>
      <w:sz w:val="23"/>
      <w:szCs w:val="23"/>
    </w:rPr>
  </w:style>
  <w:style w:type="character" w:customStyle="1" w:styleId="2ff4">
    <w:name w:val="Подпись к таблице (2)_"/>
    <w:qFormat/>
    <w:rsid w:val="00942DE1"/>
    <w:rPr>
      <w:rFonts w:ascii="Times New Roman" w:eastAsia="Times New Roman" w:hAnsi="Times New Roman" w:cs="Times New Roman" w:hint="default"/>
      <w:i/>
      <w:iCs/>
      <w:sz w:val="23"/>
      <w:szCs w:val="23"/>
    </w:rPr>
  </w:style>
  <w:style w:type="character" w:customStyle="1" w:styleId="afffffffff5">
    <w:name w:val="Символ нумерации"/>
    <w:qFormat/>
    <w:rsid w:val="00942DE1"/>
  </w:style>
  <w:style w:type="character" w:customStyle="1" w:styleId="215">
    <w:name w:val="Цитата 2 Знак1"/>
    <w:basedOn w:val="a1"/>
    <w:uiPriority w:val="29"/>
    <w:locked/>
    <w:rsid w:val="00942DE1"/>
    <w:rPr>
      <w:rFonts w:ascii="Times New Roman" w:eastAsia="Times New Roman" w:hAnsi="Times New Roman" w:cs="Times New Roman"/>
      <w:i/>
      <w:color w:val="00000A"/>
      <w:sz w:val="24"/>
      <w:szCs w:val="20"/>
      <w:lang w:eastAsia="zh-CN"/>
    </w:rPr>
  </w:style>
  <w:style w:type="character" w:customStyle="1" w:styleId="1ff8">
    <w:name w:val="Схема документа Знак1"/>
    <w:basedOn w:val="a1"/>
    <w:qFormat/>
    <w:rsid w:val="00942DE1"/>
    <w:rPr>
      <w:rFonts w:ascii="Segoe UI" w:eastAsia="Times New Roman" w:hAnsi="Segoe UI" w:cs="Segoe UI" w:hint="default"/>
      <w:color w:val="00000A"/>
      <w:sz w:val="16"/>
      <w:szCs w:val="16"/>
      <w:lang w:val="ru-RU" w:bidi="ar-SA"/>
    </w:rPr>
  </w:style>
  <w:style w:type="character" w:customStyle="1" w:styleId="afffffffff6">
    <w:name w:val="Посещённая гиперссылка"/>
    <w:qFormat/>
    <w:rsid w:val="00942DE1"/>
    <w:rPr>
      <w:color w:val="954F72"/>
      <w:u w:val="single"/>
    </w:rPr>
  </w:style>
  <w:style w:type="character" w:customStyle="1" w:styleId="afffffffff7">
    <w:name w:val="Символ сноски"/>
    <w:qFormat/>
    <w:rsid w:val="00942DE1"/>
  </w:style>
  <w:style w:type="character" w:customStyle="1" w:styleId="afffffffff8">
    <w:name w:val="Символ концевой сноски"/>
    <w:qFormat/>
    <w:rsid w:val="00942DE1"/>
  </w:style>
  <w:style w:type="character" w:customStyle="1" w:styleId="2ff1">
    <w:name w:val="Схема документа Знак2"/>
    <w:basedOn w:val="a1"/>
    <w:link w:val="affffffff4"/>
    <w:uiPriority w:val="99"/>
    <w:semiHidden/>
    <w:locked/>
    <w:rsid w:val="00942DE1"/>
    <w:rPr>
      <w:rFonts w:ascii="Tahoma" w:eastAsia="Calibri" w:hAnsi="Tahoma" w:cs="Tahoma"/>
      <w:color w:val="00000A"/>
      <w:sz w:val="16"/>
      <w:szCs w:val="16"/>
      <w:lang w:val="en-US" w:eastAsia="zh-CN"/>
    </w:rPr>
  </w:style>
  <w:style w:type="table" w:customStyle="1" w:styleId="1111">
    <w:name w:val="Таблица простая 111"/>
    <w:basedOn w:val="a2"/>
    <w:uiPriority w:val="59"/>
    <w:rsid w:val="00942DE1"/>
    <w:rPr>
      <w:rFonts w:ascii="Calibri" w:eastAsia="Calibri" w:hAnsi="Calibri" w:cs="Times New Roman"/>
      <w:sz w:val="22"/>
      <w:szCs w:val="22"/>
      <w:lang w:val="en-US" w:eastAsia="en-US" w:bidi="hi-I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cs="Arial" w:hint="default"/>
        <w:b/>
        <w:color w:val="404040"/>
        <w:sz w:val="22"/>
        <w:szCs w:val="22"/>
      </w:r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shd w:val="clear" w:color="auto" w:fill="F2F2F2"/>
      </w:tcPr>
    </w:tblStylePr>
    <w:tblStylePr w:type="band1Horz">
      <w:tblPr/>
      <w:tcPr>
        <w:shd w:val="clear" w:color="auto" w:fill="F2F2F2"/>
      </w:tcPr>
    </w:tblStylePr>
  </w:style>
  <w:style w:type="table" w:customStyle="1" w:styleId="2110">
    <w:name w:val="Таблица простая 211"/>
    <w:basedOn w:val="a2"/>
    <w:uiPriority w:val="59"/>
    <w:rsid w:val="00942DE1"/>
    <w:rPr>
      <w:rFonts w:ascii="Calibri" w:eastAsia="Calibri" w:hAnsi="Calibri" w:cs="Times New Roman"/>
      <w:sz w:val="22"/>
      <w:szCs w:val="22"/>
      <w:lang w:val="en-US" w:eastAsia="en-US" w:bidi="hi-IN"/>
    </w:rPr>
    <w:tblPr>
      <w:tblInd w:w="0" w:type="dxa"/>
      <w:tblBorders>
        <w:top w:val="single" w:sz="4" w:space="0" w:color="000000"/>
        <w:bottom w:val="single" w:sz="4" w:space="0" w:color="000000"/>
      </w:tblBorders>
      <w:tblCellMar>
        <w:top w:w="0" w:type="dxa"/>
        <w:left w:w="108" w:type="dxa"/>
        <w:bottom w:w="0" w:type="dxa"/>
        <w:right w:w="108" w:type="dxa"/>
      </w:tblCellMar>
    </w:tblPr>
    <w:tblStylePr w:type="firstRow">
      <w:rPr>
        <w:rFonts w:ascii="Arial" w:hAnsi="Arial" w:cs="Arial" w:hint="default"/>
        <w:b/>
        <w:color w:val="404040"/>
        <w:sz w:val="22"/>
        <w:szCs w:val="22"/>
      </w:rPr>
      <w:tblPr/>
      <w:tcPr>
        <w:tcBorders>
          <w:top w:val="single" w:sz="4" w:space="0" w:color="000000"/>
          <w:bottom w:val="single" w:sz="4" w:space="0" w:color="000000"/>
        </w:tcBorders>
      </w:tc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0">
    <w:name w:val="Таблица простая 31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4110">
    <w:name w:val="Таблица простая 41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5110">
    <w:name w:val="Таблица простая 51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111">
    <w:name w:val="Таблица-сетка 1 светлая1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211">
    <w:name w:val="Таблица-сетка 21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6A6A6A"/>
          <w:right w:val="none" w:sz="0" w:space="0" w:color="auto"/>
        </w:tcBorders>
        <w:shd w:val="clear" w:color="auto" w:fill="auto"/>
      </w:tcPr>
    </w:tblStylePr>
    <w:tblStylePr w:type="lastRow">
      <w:rPr>
        <w:b/>
        <w:color w:val="404040"/>
      </w:rPr>
      <w:tblPr/>
      <w:tcPr>
        <w:tcBorders>
          <w:top w:val="single" w:sz="4" w:space="0" w:color="6A6A6A"/>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311">
    <w:name w:val="Таблица-сетка 31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411">
    <w:name w:val="Таблица-сетка 411"/>
    <w:basedOn w:val="a2"/>
    <w:uiPriority w:val="59"/>
    <w:rsid w:val="00942DE1"/>
    <w:rPr>
      <w:rFonts w:ascii="Calibri" w:eastAsia="Calibri" w:hAnsi="Calibri" w:cs="Times New Roman"/>
      <w:sz w:val="22"/>
      <w:szCs w:val="22"/>
      <w:lang w:val="en-US" w:eastAsia="en-US" w:bidi="hi-IN"/>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511">
    <w:name w:val="Таблица-сетка 5 темная1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BFBFBF"/>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000000"/>
      </w:tcPr>
    </w:tblStylePr>
    <w:tblStylePr w:type="lastRow">
      <w:rPr>
        <w:rFonts w:ascii="Arial" w:hAnsi="Arial" w:cs="Arial" w:hint="default"/>
        <w:b/>
        <w:color w:val="FFFFFF"/>
        <w:sz w:val="22"/>
        <w:szCs w:val="22"/>
      </w:rPr>
      <w:tblPr/>
      <w:tcPr>
        <w:tcBorders>
          <w:top w:val="single" w:sz="4" w:space="0" w:color="FFFFFF"/>
        </w:tcBorders>
        <w:shd w:val="clear" w:color="auto" w:fill="000000"/>
      </w:tcPr>
    </w:tblStylePr>
    <w:tblStylePr w:type="firstCol">
      <w:rPr>
        <w:rFonts w:ascii="Arial" w:hAnsi="Arial" w:cs="Arial" w:hint="default"/>
        <w:b/>
        <w:color w:val="FFFFFF"/>
        <w:sz w:val="22"/>
        <w:szCs w:val="22"/>
      </w:rPr>
      <w:tblPr/>
      <w:tcPr>
        <w:shd w:val="clear" w:color="auto" w:fill="000000"/>
      </w:tcPr>
    </w:tblStylePr>
    <w:tblStylePr w:type="lastCol">
      <w:rPr>
        <w:rFonts w:ascii="Arial" w:hAnsi="Arial" w:cs="Arial" w:hint="default"/>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611">
    <w:name w:val="Таблица-сетка 6 цветная1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rFonts w:ascii="Arial" w:hAnsi="Arial" w:cs="Arial" w:hint="default"/>
        <w:color w:val="7F7F7F"/>
        <w:sz w:val="22"/>
        <w:szCs w:val="22"/>
      </w:rPr>
      <w:tblPr/>
      <w:tcPr>
        <w:shd w:val="clear" w:color="auto" w:fill="CBCBCB"/>
      </w:tcPr>
    </w:tblStylePr>
    <w:tblStylePr w:type="band2Horz">
      <w:rPr>
        <w:rFonts w:ascii="Arial" w:hAnsi="Arial" w:cs="Arial" w:hint="default"/>
        <w:color w:val="7F7F7F"/>
        <w:sz w:val="22"/>
        <w:szCs w:val="22"/>
      </w:rPr>
    </w:tblStylePr>
  </w:style>
  <w:style w:type="table" w:customStyle="1" w:styleId="-711">
    <w:name w:val="Таблица-сетка 7 цветная1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cs="Arial" w:hint="default"/>
        <w:b/>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rFonts w:ascii="Arial" w:hAnsi="Arial" w:cs="Arial" w:hint="default"/>
        <w:b/>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rFonts w:ascii="Arial" w:hAnsi="Arial" w:cs="Arial" w:hint="default"/>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F2F2F2"/>
      </w:tcPr>
    </w:tblStylePr>
    <w:tblStylePr w:type="band1Horz">
      <w:rPr>
        <w:rFonts w:ascii="Arial" w:hAnsi="Arial" w:cs="Arial" w:hint="default"/>
        <w:color w:val="7F7F7F"/>
        <w:sz w:val="22"/>
        <w:szCs w:val="22"/>
      </w:rPr>
      <w:tblPr/>
      <w:tcPr>
        <w:shd w:val="clear" w:color="auto" w:fill="F2F2F2"/>
      </w:tcPr>
    </w:tblStylePr>
    <w:tblStylePr w:type="band2Horz">
      <w:rPr>
        <w:rFonts w:ascii="Arial" w:hAnsi="Arial" w:cs="Arial" w:hint="default"/>
        <w:color w:val="7F7F7F"/>
        <w:sz w:val="22"/>
        <w:szCs w:val="22"/>
      </w:rPr>
    </w:tblStylePr>
  </w:style>
  <w:style w:type="table" w:customStyle="1" w:styleId="-1110">
    <w:name w:val="Список-таблица 1 светлая1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2110">
    <w:name w:val="Список-таблица 21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cs="Arial" w:hint="default"/>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lastRow">
      <w:rPr>
        <w:rFonts w:ascii="Arial" w:hAnsi="Arial" w:cs="Arial" w:hint="default"/>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3110">
    <w:name w:val="Список-таблица 31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000000"/>
          <w:right w:val="single" w:sz="4" w:space="0" w:color="000000"/>
        </w:tcBorders>
      </w:tcPr>
    </w:tblStylePr>
    <w:tblStylePr w:type="band1Horz">
      <w:rPr>
        <w:rFonts w:ascii="Arial" w:hAnsi="Arial" w:cs="Arial" w:hint="default"/>
        <w:color w:val="404040"/>
        <w:sz w:val="22"/>
        <w:szCs w:val="22"/>
      </w:rPr>
      <w:tblPr/>
      <w:tcPr>
        <w:tcBorders>
          <w:top w:val="single" w:sz="4" w:space="0" w:color="000000"/>
          <w:bottom w:val="single" w:sz="4" w:space="0" w:color="000000"/>
        </w:tcBorders>
      </w:tcPr>
    </w:tblStylePr>
  </w:style>
  <w:style w:type="table" w:customStyle="1" w:styleId="-4110">
    <w:name w:val="Список-таблица 41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5110">
    <w:name w:val="Список-таблица 5 темная1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top w:val="single" w:sz="36" w:space="0" w:color="7F7F7F"/>
        <w:left w:val="single" w:sz="36" w:space="0" w:color="7F7F7F"/>
        <w:bottom w:val="single" w:sz="36" w:space="0" w:color="7F7F7F"/>
        <w:right w:val="single" w:sz="36" w:space="0" w:color="7F7F7F"/>
      </w:tblBorders>
      <w:shd w:val="clear" w:color="auto" w:fill="7F7F7F"/>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36" w:space="0" w:color="7F7F7F"/>
          <w:bottom w:val="single" w:sz="12" w:space="0" w:color="FFFFFF"/>
        </w:tcBorders>
        <w:shd w:val="clear" w:color="auto" w:fill="7F7F7F"/>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7F7F7F"/>
          <w:right w:val="single" w:sz="4" w:space="0" w:color="FFFFFF"/>
        </w:tcBorders>
      </w:tcPr>
    </w:tblStylePr>
    <w:tblStylePr w:type="lastCol">
      <w:tblPr/>
      <w:tcPr>
        <w:tcBorders>
          <w:left w:val="single" w:sz="4" w:space="0" w:color="FFFFFF"/>
          <w:right w:val="single" w:sz="36" w:space="0" w:color="7F7F7F"/>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6110">
    <w:name w:val="Список-таблица 6 цветная1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rFonts w:ascii="Arial" w:hAnsi="Arial" w:cs="Arial" w:hint="default"/>
        <w:color w:val="000000"/>
        <w:sz w:val="22"/>
        <w:szCs w:val="22"/>
      </w:rPr>
      <w:tblPr/>
      <w:tcPr>
        <w:shd w:val="clear" w:color="auto" w:fill="BFBFBF"/>
      </w:tcPr>
    </w:tblStylePr>
    <w:tblStylePr w:type="band2Horz">
      <w:rPr>
        <w:rFonts w:ascii="Arial" w:hAnsi="Arial" w:cs="Arial" w:hint="default"/>
        <w:color w:val="000000"/>
        <w:sz w:val="22"/>
        <w:szCs w:val="22"/>
      </w:rPr>
    </w:tblStylePr>
  </w:style>
  <w:style w:type="table" w:customStyle="1" w:styleId="-7110">
    <w:name w:val="Список-таблица 7 цветная1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cs="Arial" w:hint="default"/>
        <w:i/>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rFonts w:ascii="Arial" w:hAnsi="Arial" w:cs="Arial" w:hint="default"/>
        <w:i/>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rFonts w:ascii="Arial" w:hAnsi="Arial" w:cs="Arial" w:hint="default"/>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BFBFBF"/>
      </w:tcPr>
    </w:tblStylePr>
    <w:tblStylePr w:type="band1Horz">
      <w:rPr>
        <w:rFonts w:ascii="Arial" w:hAnsi="Arial" w:cs="Arial" w:hint="default"/>
        <w:color w:val="7F7F7F"/>
        <w:sz w:val="22"/>
        <w:szCs w:val="22"/>
      </w:rPr>
      <w:tblPr/>
      <w:tcPr>
        <w:shd w:val="clear" w:color="auto" w:fill="BFBFBF"/>
      </w:tcPr>
    </w:tblStylePr>
    <w:tblStylePr w:type="band2Horz">
      <w:rPr>
        <w:rFonts w:ascii="Arial" w:hAnsi="Arial" w:cs="Arial" w:hint="default"/>
        <w:color w:val="7F7F7F"/>
        <w:sz w:val="22"/>
        <w:szCs w:val="22"/>
      </w:rPr>
    </w:tblStylePr>
  </w:style>
  <w:style w:type="table" w:customStyle="1" w:styleId="TableGridLight1">
    <w:name w:val="Table Grid Light1"/>
    <w:basedOn w:val="a2"/>
    <w:uiPriority w:val="59"/>
    <w:rsid w:val="00942DE1"/>
    <w:rPr>
      <w:rFonts w:ascii="Calibri" w:eastAsia="Calibri" w:hAnsi="Calibri" w:cs="Times New Roman"/>
      <w:sz w:val="22"/>
      <w:szCs w:val="22"/>
      <w:lang w:val="en-US" w:eastAsia="en-US" w:bidi="hi-I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GridTable1Light-Accent11">
    <w:name w:val="Grid Table 1 Light - Accent 1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CellMar>
        <w:top w:w="0" w:type="dxa"/>
        <w:left w:w="108" w:type="dxa"/>
        <w:bottom w:w="0" w:type="dxa"/>
        <w:right w:w="108" w:type="dxa"/>
      </w:tblCellMar>
    </w:tblPr>
    <w:tblStylePr w:type="firstRow">
      <w:rPr>
        <w:b/>
        <w:color w:val="404040"/>
      </w:rPr>
      <w:tblPr/>
      <w:tcPr>
        <w:tcBorders>
          <w:bottom w:val="single" w:sz="12" w:space="0" w:color="91ACDC"/>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GridTable1Light-Accent21">
    <w:name w:val="Grid Table 1 Light - Accent 2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CellMar>
        <w:top w:w="0" w:type="dxa"/>
        <w:left w:w="108" w:type="dxa"/>
        <w:bottom w:w="0" w:type="dxa"/>
        <w:right w:w="108" w:type="dxa"/>
      </w:tblCellMar>
    </w:tblPr>
    <w:tblStylePr w:type="firstRow">
      <w:rPr>
        <w:b/>
        <w:color w:val="404040"/>
      </w:rPr>
      <w:tblPr/>
      <w:tcPr>
        <w:tcBorders>
          <w:bottom w:val="single" w:sz="12" w:space="0" w:color="F4B28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GridTable1Light-Accent31">
    <w:name w:val="Grid Table 1 Light - Accent 3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CellMar>
        <w:top w:w="0" w:type="dxa"/>
        <w:left w:w="108" w:type="dxa"/>
        <w:bottom w:w="0" w:type="dxa"/>
        <w:right w:w="108" w:type="dxa"/>
      </w:tblCellMar>
    </w:tblPr>
    <w:tblStylePr w:type="firstRow">
      <w:rPr>
        <w:b/>
        <w:color w:val="404040"/>
      </w:rPr>
      <w:tblPr/>
      <w:tcPr>
        <w:tcBorders>
          <w:bottom w:val="single" w:sz="12" w:space="0" w:color="CACAC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GridTable1Light-Accent41">
    <w:name w:val="Grid Table 1 Light - Accent 4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CellMar>
        <w:top w:w="0" w:type="dxa"/>
        <w:left w:w="108" w:type="dxa"/>
        <w:bottom w:w="0" w:type="dxa"/>
        <w:right w:w="108" w:type="dxa"/>
      </w:tblCellMar>
    </w:tblPr>
    <w:tblStylePr w:type="firstRow">
      <w:rPr>
        <w:b/>
        <w:color w:val="404040"/>
      </w:rPr>
      <w:tblPr/>
      <w:tcPr>
        <w:tcBorders>
          <w:bottom w:val="single" w:sz="12" w:space="0" w:color="FFD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GridTable1Light-Accent51">
    <w:name w:val="Grid Table 1 Light - Accent 5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CellMar>
        <w:top w:w="0" w:type="dxa"/>
        <w:left w:w="108" w:type="dxa"/>
        <w:bottom w:w="0" w:type="dxa"/>
        <w:right w:w="108" w:type="dxa"/>
      </w:tblCellMar>
    </w:tblPr>
    <w:tblStylePr w:type="firstRow">
      <w:rPr>
        <w:b/>
        <w:color w:val="404040"/>
      </w:rPr>
      <w:tblPr/>
      <w:tcPr>
        <w:tcBorders>
          <w:bottom w:val="single" w:sz="12" w:space="0" w:color="9EC4E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GridTable1Light-Accent61">
    <w:name w:val="Grid Table 1 Light - Accent 6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CellMar>
        <w:top w:w="0" w:type="dxa"/>
        <w:left w:w="108" w:type="dxa"/>
        <w:bottom w:w="0" w:type="dxa"/>
        <w:right w:w="108" w:type="dxa"/>
      </w:tblCellMar>
    </w:tblPr>
    <w:tblStylePr w:type="firstRow">
      <w:rPr>
        <w:b/>
        <w:color w:val="404040"/>
      </w:rPr>
      <w:tblPr/>
      <w:tcPr>
        <w:tcBorders>
          <w:bottom w:val="single" w:sz="12" w:space="0" w:color="AAD19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GridTable2-Accent11">
    <w:name w:val="Grid Table 2 - Accent 1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bottom w:val="single" w:sz="4" w:space="0" w:color="537DC8"/>
        <w:insideH w:val="single" w:sz="4" w:space="0" w:color="537DC8"/>
        <w:insideV w:val="single" w:sz="4" w:space="0" w:color="537DC8"/>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537DC8"/>
          <w:right w:val="none" w:sz="0" w:space="0" w:color="auto"/>
        </w:tcBorders>
        <w:shd w:val="clear" w:color="auto" w:fill="auto"/>
      </w:tcPr>
    </w:tblStylePr>
    <w:tblStylePr w:type="lastRow">
      <w:rPr>
        <w:b/>
        <w:color w:val="404040"/>
      </w:rPr>
      <w:tblPr/>
      <w:tcPr>
        <w:tcBorders>
          <w:top w:val="single" w:sz="4" w:space="0" w:color="537DC8"/>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8E2F3"/>
      </w:tcPr>
    </w:tblStylePr>
    <w:tblStylePr w:type="band1Horz">
      <w:rPr>
        <w:rFonts w:ascii="Arial" w:hAnsi="Arial" w:cs="Arial" w:hint="default"/>
        <w:color w:val="404040"/>
        <w:sz w:val="22"/>
        <w:szCs w:val="22"/>
      </w:rPr>
      <w:tblPr/>
      <w:tcPr>
        <w:shd w:val="clear" w:color="auto" w:fill="D8E2F3"/>
      </w:tcPr>
    </w:tblStylePr>
  </w:style>
  <w:style w:type="table" w:customStyle="1" w:styleId="GridTable2-Accent21">
    <w:name w:val="Grid Table 2 - Accent 2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bottom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F4B184"/>
          <w:right w:val="none" w:sz="0" w:space="0" w:color="auto"/>
        </w:tcBorders>
        <w:shd w:val="clear" w:color="auto" w:fill="auto"/>
      </w:tcPr>
    </w:tblStylePr>
    <w:tblStylePr w:type="lastRow">
      <w:rPr>
        <w:b/>
        <w:color w:val="404040"/>
      </w:rPr>
      <w:tblPr/>
      <w:tcPr>
        <w:tcBorders>
          <w:top w:val="single" w:sz="4" w:space="0" w:color="F4B184"/>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BE5D6"/>
      </w:tcPr>
    </w:tblStylePr>
    <w:tblStylePr w:type="band1Horz">
      <w:rPr>
        <w:rFonts w:ascii="Arial" w:hAnsi="Arial" w:cs="Arial" w:hint="default"/>
        <w:color w:val="404040"/>
        <w:sz w:val="22"/>
        <w:szCs w:val="22"/>
      </w:rPr>
      <w:tblPr/>
      <w:tcPr>
        <w:shd w:val="clear" w:color="auto" w:fill="FBE5D6"/>
      </w:tcPr>
    </w:tblStylePr>
  </w:style>
  <w:style w:type="table" w:customStyle="1" w:styleId="GridTable2-Accent31">
    <w:name w:val="Grid Table 2 - Accent 3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bottom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A5A5A5"/>
          <w:right w:val="none" w:sz="0" w:space="0" w:color="auto"/>
        </w:tcBorders>
        <w:shd w:val="clear" w:color="auto" w:fill="auto"/>
      </w:tcPr>
    </w:tblStylePr>
    <w:tblStylePr w:type="lastRow">
      <w:rPr>
        <w:b/>
        <w:color w:val="404040"/>
      </w:rPr>
      <w:tblPr/>
      <w:tcPr>
        <w:tcBorders>
          <w:top w:val="single" w:sz="4" w:space="0" w:color="A5A5A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CECEC"/>
      </w:tcPr>
    </w:tblStylePr>
    <w:tblStylePr w:type="band1Horz">
      <w:rPr>
        <w:rFonts w:ascii="Arial" w:hAnsi="Arial" w:cs="Arial" w:hint="default"/>
        <w:color w:val="404040"/>
        <w:sz w:val="22"/>
        <w:szCs w:val="22"/>
      </w:rPr>
      <w:tblPr/>
      <w:tcPr>
        <w:shd w:val="clear" w:color="auto" w:fill="ECECEC"/>
      </w:tcPr>
    </w:tblStylePr>
  </w:style>
  <w:style w:type="table" w:customStyle="1" w:styleId="GridTable2-Accent41">
    <w:name w:val="Grid Table 2 - Accent 4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bottom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FFD865"/>
          <w:right w:val="none" w:sz="0" w:space="0" w:color="auto"/>
        </w:tcBorders>
        <w:shd w:val="clear" w:color="auto" w:fill="auto"/>
      </w:tcPr>
    </w:tblStylePr>
    <w:tblStylePr w:type="lastRow">
      <w:rPr>
        <w:b/>
        <w:color w:val="404040"/>
      </w:rPr>
      <w:tblPr/>
      <w:tcPr>
        <w:tcBorders>
          <w:top w:val="single" w:sz="4" w:space="0" w:color="FFD86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FF2CB"/>
      </w:tcPr>
    </w:tblStylePr>
    <w:tblStylePr w:type="band1Horz">
      <w:rPr>
        <w:rFonts w:ascii="Arial" w:hAnsi="Arial" w:cs="Arial" w:hint="default"/>
        <w:color w:val="404040"/>
        <w:sz w:val="22"/>
        <w:szCs w:val="22"/>
      </w:rPr>
      <w:tblPr/>
      <w:tcPr>
        <w:shd w:val="clear" w:color="auto" w:fill="FFF2CB"/>
      </w:tcPr>
    </w:tblStylePr>
  </w:style>
  <w:style w:type="table" w:customStyle="1" w:styleId="GridTable2-Accent51">
    <w:name w:val="Grid Table 2 - Accent 5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bottom w:val="single" w:sz="4" w:space="0" w:color="5B9BD5"/>
        <w:insideH w:val="single" w:sz="4" w:space="0" w:color="5B9BD5"/>
        <w:insideV w:val="single" w:sz="4" w:space="0" w:color="5B9BD5"/>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5B9BD5"/>
          <w:right w:val="none" w:sz="0" w:space="0" w:color="auto"/>
        </w:tcBorders>
        <w:shd w:val="clear" w:color="auto" w:fill="auto"/>
      </w:tcPr>
    </w:tblStylePr>
    <w:tblStylePr w:type="lastRow">
      <w:rPr>
        <w:b/>
        <w:color w:val="404040"/>
      </w:rPr>
      <w:tblPr/>
      <w:tcPr>
        <w:tcBorders>
          <w:top w:val="single" w:sz="4" w:space="0" w:color="5B9BD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DEAF6"/>
      </w:tcPr>
    </w:tblStylePr>
    <w:tblStylePr w:type="band1Horz">
      <w:rPr>
        <w:rFonts w:ascii="Arial" w:hAnsi="Arial" w:cs="Arial" w:hint="default"/>
        <w:color w:val="404040"/>
        <w:sz w:val="22"/>
        <w:szCs w:val="22"/>
      </w:rPr>
      <w:tblPr/>
      <w:tcPr>
        <w:shd w:val="clear" w:color="auto" w:fill="DDEAF6"/>
      </w:tcPr>
    </w:tblStylePr>
  </w:style>
  <w:style w:type="table" w:customStyle="1" w:styleId="GridTable2-Accent61">
    <w:name w:val="Grid Table 2 - Accent 6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bottom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70AD47"/>
          <w:right w:val="none" w:sz="0" w:space="0" w:color="auto"/>
        </w:tcBorders>
        <w:shd w:val="clear" w:color="auto" w:fill="auto"/>
      </w:tcPr>
    </w:tblStylePr>
    <w:tblStylePr w:type="lastRow">
      <w:rPr>
        <w:b/>
        <w:color w:val="404040"/>
      </w:rPr>
      <w:tblPr/>
      <w:tcPr>
        <w:tcBorders>
          <w:top w:val="single" w:sz="4" w:space="0" w:color="70AD47"/>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1EFD8"/>
      </w:tcPr>
    </w:tblStylePr>
    <w:tblStylePr w:type="band1Horz">
      <w:rPr>
        <w:rFonts w:ascii="Arial" w:hAnsi="Arial" w:cs="Arial" w:hint="default"/>
        <w:color w:val="404040"/>
        <w:sz w:val="22"/>
        <w:szCs w:val="22"/>
      </w:rPr>
      <w:tblPr/>
      <w:tcPr>
        <w:shd w:val="clear" w:color="auto" w:fill="E1EFD8"/>
      </w:tcPr>
    </w:tblStylePr>
  </w:style>
  <w:style w:type="table" w:customStyle="1" w:styleId="GridTable3-Accent11">
    <w:name w:val="Grid Table 3 - Accent 1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bottom w:val="single" w:sz="4" w:space="0" w:color="537DC8"/>
        <w:insideH w:val="single" w:sz="4" w:space="0" w:color="537DC8"/>
        <w:insideV w:val="single" w:sz="4" w:space="0" w:color="537DC8"/>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D8E2F3"/>
      </w:tcPr>
    </w:tblStylePr>
    <w:tblStylePr w:type="band1Horz">
      <w:rPr>
        <w:rFonts w:ascii="Arial" w:hAnsi="Arial" w:cs="Arial" w:hint="default"/>
        <w:color w:val="404040"/>
        <w:sz w:val="22"/>
        <w:szCs w:val="22"/>
      </w:rPr>
      <w:tblPr/>
      <w:tcPr>
        <w:shd w:val="clear" w:color="auto" w:fill="D8E2F3"/>
      </w:tcPr>
    </w:tblStylePr>
  </w:style>
  <w:style w:type="table" w:customStyle="1" w:styleId="GridTable3-Accent21">
    <w:name w:val="Grid Table 3 - Accent 2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bottom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FBE5D6"/>
      </w:tcPr>
    </w:tblStylePr>
    <w:tblStylePr w:type="band1Horz">
      <w:rPr>
        <w:rFonts w:ascii="Arial" w:hAnsi="Arial" w:cs="Arial" w:hint="default"/>
        <w:color w:val="404040"/>
        <w:sz w:val="22"/>
        <w:szCs w:val="22"/>
      </w:rPr>
      <w:tblPr/>
      <w:tcPr>
        <w:shd w:val="clear" w:color="auto" w:fill="FBE5D6"/>
      </w:tcPr>
    </w:tblStylePr>
  </w:style>
  <w:style w:type="table" w:customStyle="1" w:styleId="GridTable3-Accent31">
    <w:name w:val="Grid Table 3 - Accent 3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bottom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ECECEC"/>
      </w:tcPr>
    </w:tblStylePr>
    <w:tblStylePr w:type="band1Horz">
      <w:rPr>
        <w:rFonts w:ascii="Arial" w:hAnsi="Arial" w:cs="Arial" w:hint="default"/>
        <w:color w:val="404040"/>
        <w:sz w:val="22"/>
        <w:szCs w:val="22"/>
      </w:rPr>
      <w:tblPr/>
      <w:tcPr>
        <w:shd w:val="clear" w:color="auto" w:fill="ECECEC"/>
      </w:tcPr>
    </w:tblStylePr>
  </w:style>
  <w:style w:type="table" w:customStyle="1" w:styleId="GridTable3-Accent41">
    <w:name w:val="Grid Table 3 - Accent 4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bottom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FFF2CB"/>
      </w:tcPr>
    </w:tblStylePr>
    <w:tblStylePr w:type="band1Horz">
      <w:rPr>
        <w:rFonts w:ascii="Arial" w:hAnsi="Arial" w:cs="Arial" w:hint="default"/>
        <w:color w:val="404040"/>
        <w:sz w:val="22"/>
        <w:szCs w:val="22"/>
      </w:rPr>
      <w:tblPr/>
      <w:tcPr>
        <w:shd w:val="clear" w:color="auto" w:fill="FFF2CB"/>
      </w:tcPr>
    </w:tblStylePr>
  </w:style>
  <w:style w:type="table" w:customStyle="1" w:styleId="GridTable3-Accent51">
    <w:name w:val="Grid Table 3 - Accent 5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bottom w:val="single" w:sz="4" w:space="0" w:color="5B9BD5"/>
        <w:insideH w:val="single" w:sz="4" w:space="0" w:color="5B9BD5"/>
        <w:insideV w:val="single" w:sz="4" w:space="0" w:color="5B9BD5"/>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DDEAF6"/>
      </w:tcPr>
    </w:tblStylePr>
    <w:tblStylePr w:type="band1Horz">
      <w:rPr>
        <w:rFonts w:ascii="Arial" w:hAnsi="Arial" w:cs="Arial" w:hint="default"/>
        <w:color w:val="404040"/>
        <w:sz w:val="22"/>
        <w:szCs w:val="22"/>
      </w:rPr>
      <w:tblPr/>
      <w:tcPr>
        <w:shd w:val="clear" w:color="auto" w:fill="DDEAF6"/>
      </w:tcPr>
    </w:tblStylePr>
  </w:style>
  <w:style w:type="table" w:customStyle="1" w:styleId="GridTable3-Accent61">
    <w:name w:val="Grid Table 3 - Accent 6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bottom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E1EFD8"/>
      </w:tcPr>
    </w:tblStylePr>
    <w:tblStylePr w:type="band1Horz">
      <w:rPr>
        <w:rFonts w:ascii="Arial" w:hAnsi="Arial" w:cs="Arial" w:hint="default"/>
        <w:color w:val="404040"/>
        <w:sz w:val="22"/>
        <w:szCs w:val="22"/>
      </w:rPr>
      <w:tblPr/>
      <w:tcPr>
        <w:shd w:val="clear" w:color="auto" w:fill="E1EFD8"/>
      </w:tcPr>
    </w:tblStylePr>
  </w:style>
  <w:style w:type="table" w:customStyle="1" w:styleId="GridTable4-Accent11">
    <w:name w:val="Grid Table 4 - Accent 11"/>
    <w:basedOn w:val="a2"/>
    <w:uiPriority w:val="59"/>
    <w:rsid w:val="00942DE1"/>
    <w:rPr>
      <w:rFonts w:ascii="Calibri" w:eastAsia="Calibri" w:hAnsi="Calibri" w:cs="Times New Roman"/>
      <w:sz w:val="22"/>
      <w:szCs w:val="22"/>
      <w:lang w:val="en-US" w:eastAsia="en-US" w:bidi="hi-IN"/>
    </w:rPr>
    <w:tblPr>
      <w:tblStyleRowBandSize w:val="1"/>
      <w:tblStyleColBandSize w:val="1"/>
      <w:tblInd w:w="0" w:type="dxa"/>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4" w:space="0" w:color="537DC8"/>
          <w:left w:val="single" w:sz="4" w:space="0" w:color="537DC8"/>
          <w:bottom w:val="single" w:sz="4" w:space="0" w:color="537DC8"/>
          <w:right w:val="single" w:sz="4" w:space="0" w:color="537DC8"/>
        </w:tcBorders>
        <w:shd w:val="clear" w:color="auto" w:fill="537DC8"/>
      </w:tcPr>
    </w:tblStylePr>
    <w:tblStylePr w:type="lastRow">
      <w:rPr>
        <w:b/>
        <w:color w:val="404040"/>
      </w:rPr>
      <w:tblPr/>
      <w:tcPr>
        <w:tcBorders>
          <w:top w:val="single" w:sz="4" w:space="0" w:color="537DC8"/>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AE3F3"/>
      </w:tcPr>
    </w:tblStylePr>
    <w:tblStylePr w:type="band1Horz">
      <w:rPr>
        <w:rFonts w:ascii="Arial" w:hAnsi="Arial" w:cs="Arial" w:hint="default"/>
        <w:color w:val="404040"/>
        <w:sz w:val="22"/>
        <w:szCs w:val="22"/>
      </w:rPr>
      <w:tblPr/>
      <w:tcPr>
        <w:shd w:val="clear" w:color="auto" w:fill="DAE3F3"/>
      </w:tcPr>
    </w:tblStylePr>
  </w:style>
  <w:style w:type="table" w:customStyle="1" w:styleId="GridTable4-Accent21">
    <w:name w:val="Grid Table 4 - Accent 21"/>
    <w:basedOn w:val="a2"/>
    <w:uiPriority w:val="59"/>
    <w:rsid w:val="00942DE1"/>
    <w:rPr>
      <w:rFonts w:ascii="Calibri" w:eastAsia="Calibri" w:hAnsi="Calibri" w:cs="Times New Roman"/>
      <w:sz w:val="22"/>
      <w:szCs w:val="22"/>
      <w:lang w:val="en-US" w:eastAsia="en-US" w:bidi="hi-IN"/>
    </w:rPr>
    <w:tblPr>
      <w:tblStyleRowBandSize w:val="1"/>
      <w:tblStyleColBandSize w:val="1"/>
      <w:tblInd w:w="0" w:type="dxa"/>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4" w:space="0" w:color="F4B184"/>
          <w:left w:val="single" w:sz="4" w:space="0" w:color="F4B184"/>
          <w:bottom w:val="single" w:sz="4" w:space="0" w:color="F4B184"/>
          <w:right w:val="single" w:sz="4" w:space="0" w:color="F4B184"/>
        </w:tcBorders>
        <w:shd w:val="clear" w:color="auto" w:fill="F4B184"/>
      </w:tcPr>
    </w:tblStylePr>
    <w:tblStylePr w:type="lastRow">
      <w:rPr>
        <w:b/>
        <w:color w:val="404040"/>
      </w:rPr>
      <w:tblPr/>
      <w:tcPr>
        <w:tcBorders>
          <w:top w:val="single" w:sz="4" w:space="0" w:color="F4B184"/>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BE5D6"/>
      </w:tcPr>
    </w:tblStylePr>
    <w:tblStylePr w:type="band1Horz">
      <w:rPr>
        <w:rFonts w:ascii="Arial" w:hAnsi="Arial" w:cs="Arial" w:hint="default"/>
        <w:color w:val="404040"/>
        <w:sz w:val="22"/>
        <w:szCs w:val="22"/>
      </w:rPr>
      <w:tblPr/>
      <w:tcPr>
        <w:shd w:val="clear" w:color="auto" w:fill="FBE5D6"/>
      </w:tcPr>
    </w:tblStylePr>
  </w:style>
  <w:style w:type="table" w:customStyle="1" w:styleId="GridTable4-Accent31">
    <w:name w:val="Grid Table 4 - Accent 31"/>
    <w:basedOn w:val="a2"/>
    <w:uiPriority w:val="59"/>
    <w:rsid w:val="00942DE1"/>
    <w:rPr>
      <w:rFonts w:ascii="Calibri" w:eastAsia="Calibri" w:hAnsi="Calibri" w:cs="Times New Roman"/>
      <w:sz w:val="22"/>
      <w:szCs w:val="22"/>
      <w:lang w:val="en-US" w:eastAsia="en-US" w:bidi="hi-IN"/>
    </w:rPr>
    <w:tblPr>
      <w:tblStyleRowBandSize w:val="1"/>
      <w:tblStyleColBandSize w:val="1"/>
      <w:tblInd w:w="0"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4" w:space="0" w:color="A5A5A5"/>
          <w:left w:val="single" w:sz="4" w:space="0" w:color="A5A5A5"/>
          <w:bottom w:val="single" w:sz="4" w:space="0" w:color="A5A5A5"/>
          <w:right w:val="single" w:sz="4" w:space="0" w:color="A5A5A5"/>
        </w:tcBorders>
        <w:shd w:val="clear" w:color="auto"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CECEC"/>
      </w:tcPr>
    </w:tblStylePr>
    <w:tblStylePr w:type="band1Horz">
      <w:rPr>
        <w:rFonts w:ascii="Arial" w:hAnsi="Arial" w:cs="Arial" w:hint="default"/>
        <w:color w:val="404040"/>
        <w:sz w:val="22"/>
        <w:szCs w:val="22"/>
      </w:rPr>
      <w:tblPr/>
      <w:tcPr>
        <w:shd w:val="clear" w:color="auto" w:fill="ECECEC"/>
      </w:tcPr>
    </w:tblStylePr>
  </w:style>
  <w:style w:type="table" w:customStyle="1" w:styleId="GridTable4-Accent41">
    <w:name w:val="Grid Table 4 - Accent 41"/>
    <w:basedOn w:val="a2"/>
    <w:uiPriority w:val="59"/>
    <w:rsid w:val="00942DE1"/>
    <w:rPr>
      <w:rFonts w:ascii="Calibri" w:eastAsia="Calibri" w:hAnsi="Calibri" w:cs="Times New Roman"/>
      <w:sz w:val="22"/>
      <w:szCs w:val="22"/>
      <w:lang w:val="en-US" w:eastAsia="en-US" w:bidi="hi-IN"/>
    </w:rPr>
    <w:tblPr>
      <w:tblStyleRowBandSize w:val="1"/>
      <w:tblStyleColBandSize w:val="1"/>
      <w:tblInd w:w="0" w:type="dxa"/>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4" w:space="0" w:color="FFD865"/>
          <w:left w:val="single" w:sz="4" w:space="0" w:color="FFD865"/>
          <w:bottom w:val="single" w:sz="4" w:space="0" w:color="FFD865"/>
          <w:right w:val="single" w:sz="4" w:space="0" w:color="FFD865"/>
        </w:tcBorders>
        <w:shd w:val="clear" w:color="auto" w:fill="FFD865"/>
      </w:tcPr>
    </w:tblStylePr>
    <w:tblStylePr w:type="lastRow">
      <w:rPr>
        <w:b/>
        <w:color w:val="404040"/>
      </w:rPr>
      <w:tblPr/>
      <w:tcPr>
        <w:tcBorders>
          <w:top w:val="single" w:sz="4" w:space="0" w:color="FFD865"/>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FF2CB"/>
      </w:tcPr>
    </w:tblStylePr>
    <w:tblStylePr w:type="band1Horz">
      <w:rPr>
        <w:rFonts w:ascii="Arial" w:hAnsi="Arial" w:cs="Arial" w:hint="default"/>
        <w:color w:val="404040"/>
        <w:sz w:val="22"/>
        <w:szCs w:val="22"/>
      </w:rPr>
      <w:tblPr/>
      <w:tcPr>
        <w:shd w:val="clear" w:color="auto" w:fill="FFF2CB"/>
      </w:tcPr>
    </w:tblStylePr>
  </w:style>
  <w:style w:type="table" w:customStyle="1" w:styleId="GridTable4-Accent51">
    <w:name w:val="Grid Table 4 - Accent 51"/>
    <w:basedOn w:val="a2"/>
    <w:uiPriority w:val="59"/>
    <w:rsid w:val="00942DE1"/>
    <w:rPr>
      <w:rFonts w:ascii="Calibri" w:eastAsia="Calibri" w:hAnsi="Calibri" w:cs="Times New Roman"/>
      <w:sz w:val="22"/>
      <w:szCs w:val="22"/>
      <w:lang w:val="en-US" w:eastAsia="en-US" w:bidi="hi-IN"/>
    </w:rPr>
    <w:tblPr>
      <w:tblStyleRowBandSize w:val="1"/>
      <w:tblStyleColBandSize w:val="1"/>
      <w:tblInd w:w="0" w:type="dxa"/>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4" w:space="0" w:color="5B9BD5"/>
          <w:left w:val="single" w:sz="4" w:space="0" w:color="5B9BD5"/>
          <w:bottom w:val="single" w:sz="4" w:space="0" w:color="5B9BD5"/>
          <w:right w:val="single" w:sz="4" w:space="0" w:color="5B9BD5"/>
        </w:tcBorders>
        <w:shd w:val="clear" w:color="auto" w:fill="5B9BD5"/>
      </w:tcPr>
    </w:tblStylePr>
    <w:tblStylePr w:type="lastRow">
      <w:rPr>
        <w:b/>
        <w:color w:val="404040"/>
      </w:rPr>
      <w:tblPr/>
      <w:tcPr>
        <w:tcBorders>
          <w:top w:val="single" w:sz="4" w:space="0" w:color="5B9BD5"/>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DEAF6"/>
      </w:tcPr>
    </w:tblStylePr>
    <w:tblStylePr w:type="band1Horz">
      <w:rPr>
        <w:rFonts w:ascii="Arial" w:hAnsi="Arial" w:cs="Arial" w:hint="default"/>
        <w:color w:val="404040"/>
        <w:sz w:val="22"/>
        <w:szCs w:val="22"/>
      </w:rPr>
      <w:tblPr/>
      <w:tcPr>
        <w:shd w:val="clear" w:color="auto" w:fill="DDEAF6"/>
      </w:tcPr>
    </w:tblStylePr>
  </w:style>
  <w:style w:type="table" w:customStyle="1" w:styleId="GridTable4-Accent61">
    <w:name w:val="Grid Table 4 - Accent 61"/>
    <w:basedOn w:val="a2"/>
    <w:uiPriority w:val="59"/>
    <w:rsid w:val="00942DE1"/>
    <w:rPr>
      <w:rFonts w:ascii="Calibri" w:eastAsia="Calibri" w:hAnsi="Calibri" w:cs="Times New Roman"/>
      <w:sz w:val="22"/>
      <w:szCs w:val="22"/>
      <w:lang w:val="en-US" w:eastAsia="en-US" w:bidi="hi-IN"/>
    </w:rPr>
    <w:tblPr>
      <w:tblStyleRowBandSize w:val="1"/>
      <w:tblStyleColBandSize w:val="1"/>
      <w:tblInd w:w="0" w:type="dxa"/>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4" w:space="0" w:color="70AD47"/>
          <w:left w:val="single" w:sz="4" w:space="0" w:color="70AD47"/>
          <w:bottom w:val="single" w:sz="4" w:space="0" w:color="70AD47"/>
          <w:right w:val="single" w:sz="4" w:space="0" w:color="70AD47"/>
        </w:tcBorders>
        <w:shd w:val="clear" w:color="auto"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1EFD8"/>
      </w:tcPr>
    </w:tblStylePr>
    <w:tblStylePr w:type="band1Horz">
      <w:rPr>
        <w:rFonts w:ascii="Arial" w:hAnsi="Arial" w:cs="Arial" w:hint="default"/>
        <w:color w:val="404040"/>
        <w:sz w:val="22"/>
        <w:szCs w:val="22"/>
      </w:rPr>
      <w:tblPr/>
      <w:tcPr>
        <w:shd w:val="clear" w:color="auto" w:fill="E1EFD8"/>
      </w:tcPr>
    </w:tblStylePr>
  </w:style>
  <w:style w:type="table" w:customStyle="1" w:styleId="GridTable5Dark-Accent11">
    <w:name w:val="Grid Table 5 Dark- Accent 1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8E2F3"/>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4472C4"/>
      </w:tcPr>
    </w:tblStylePr>
    <w:tblStylePr w:type="lastRow">
      <w:rPr>
        <w:rFonts w:ascii="Arial" w:hAnsi="Arial" w:cs="Arial" w:hint="default"/>
        <w:b/>
        <w:color w:val="FFFFFF"/>
        <w:sz w:val="22"/>
        <w:szCs w:val="22"/>
      </w:rPr>
      <w:tblPr/>
      <w:tcPr>
        <w:tcBorders>
          <w:top w:val="single" w:sz="4" w:space="0" w:color="FFFFFF"/>
        </w:tcBorders>
        <w:shd w:val="clear" w:color="auto" w:fill="4472C4"/>
      </w:tcPr>
    </w:tblStylePr>
    <w:tblStylePr w:type="firstCol">
      <w:rPr>
        <w:rFonts w:ascii="Arial" w:hAnsi="Arial" w:cs="Arial" w:hint="default"/>
        <w:b/>
        <w:color w:val="FFFFFF"/>
        <w:sz w:val="22"/>
        <w:szCs w:val="22"/>
      </w:rPr>
      <w:tblPr/>
      <w:tcPr>
        <w:shd w:val="clear" w:color="auto" w:fill="4472C4"/>
      </w:tcPr>
    </w:tblStylePr>
    <w:tblStylePr w:type="lastCol">
      <w:rPr>
        <w:rFonts w:ascii="Arial" w:hAnsi="Arial" w:cs="Arial" w:hint="default"/>
        <w:b/>
        <w:color w:val="FFFFFF"/>
        <w:sz w:val="22"/>
        <w:szCs w:val="22"/>
      </w:rPr>
      <w:tblPr/>
      <w:tcPr>
        <w:shd w:val="clear" w:color="auto" w:fill="4472C4"/>
      </w:tcPr>
    </w:tblStylePr>
    <w:tblStylePr w:type="band1Vert">
      <w:tblPr/>
      <w:tcPr>
        <w:shd w:val="clear" w:color="auto" w:fill="A9BEE4"/>
      </w:tcPr>
    </w:tblStylePr>
    <w:tblStylePr w:type="band1Horz">
      <w:tblPr/>
      <w:tcPr>
        <w:shd w:val="clear" w:color="auto" w:fill="A9BEE4"/>
      </w:tcPr>
    </w:tblStylePr>
  </w:style>
  <w:style w:type="table" w:customStyle="1" w:styleId="GridTable5Dark-Accent21">
    <w:name w:val="Grid Table 5 Dark - Accent 2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BE5D6"/>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ED7D31"/>
      </w:tcPr>
    </w:tblStylePr>
    <w:tblStylePr w:type="lastRow">
      <w:rPr>
        <w:rFonts w:ascii="Arial" w:hAnsi="Arial" w:cs="Arial" w:hint="default"/>
        <w:b/>
        <w:color w:val="FFFFFF"/>
        <w:sz w:val="22"/>
        <w:szCs w:val="22"/>
      </w:rPr>
      <w:tblPr/>
      <w:tcPr>
        <w:tcBorders>
          <w:top w:val="single" w:sz="4" w:space="0" w:color="FFFFFF"/>
        </w:tcBorders>
        <w:shd w:val="clear" w:color="auto" w:fill="ED7D31"/>
      </w:tcPr>
    </w:tblStylePr>
    <w:tblStylePr w:type="firstCol">
      <w:rPr>
        <w:rFonts w:ascii="Arial" w:hAnsi="Arial" w:cs="Arial" w:hint="default"/>
        <w:b/>
        <w:color w:val="FFFFFF"/>
        <w:sz w:val="22"/>
        <w:szCs w:val="22"/>
      </w:rPr>
      <w:tblPr/>
      <w:tcPr>
        <w:shd w:val="clear" w:color="auto" w:fill="ED7D31"/>
      </w:tcPr>
    </w:tblStylePr>
    <w:tblStylePr w:type="lastCol">
      <w:rPr>
        <w:rFonts w:ascii="Arial" w:hAnsi="Arial" w:cs="Arial" w:hint="default"/>
        <w:b/>
        <w:color w:val="FFFFFF"/>
        <w:sz w:val="22"/>
        <w:szCs w:val="22"/>
      </w:rPr>
      <w:tblPr/>
      <w:tcPr>
        <w:shd w:val="clear" w:color="auto" w:fill="ED7D31"/>
      </w:tcPr>
    </w:tblStylePr>
    <w:tblStylePr w:type="band1Vert">
      <w:tblPr/>
      <w:tcPr>
        <w:shd w:val="clear" w:color="auto" w:fill="F6C3A0"/>
      </w:tcPr>
    </w:tblStylePr>
    <w:tblStylePr w:type="band1Horz">
      <w:tblPr/>
      <w:tcPr>
        <w:shd w:val="clear" w:color="auto" w:fill="F6C3A0"/>
      </w:tcPr>
    </w:tblStylePr>
  </w:style>
  <w:style w:type="table" w:customStyle="1" w:styleId="GridTable5Dark-Accent31">
    <w:name w:val="Grid Table 5 Dark - Accent 3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CECEC"/>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A5A5A5"/>
      </w:tcPr>
    </w:tblStylePr>
    <w:tblStylePr w:type="lastRow">
      <w:rPr>
        <w:rFonts w:ascii="Arial" w:hAnsi="Arial" w:cs="Arial" w:hint="default"/>
        <w:b/>
        <w:color w:val="FFFFFF"/>
        <w:sz w:val="22"/>
        <w:szCs w:val="22"/>
      </w:rPr>
      <w:tblPr/>
      <w:tcPr>
        <w:tcBorders>
          <w:top w:val="single" w:sz="4" w:space="0" w:color="FFFFFF"/>
        </w:tcBorders>
        <w:shd w:val="clear" w:color="auto" w:fill="A5A5A5"/>
      </w:tcPr>
    </w:tblStylePr>
    <w:tblStylePr w:type="firstCol">
      <w:rPr>
        <w:rFonts w:ascii="Arial" w:hAnsi="Arial" w:cs="Arial" w:hint="default"/>
        <w:b/>
        <w:color w:val="FFFFFF"/>
        <w:sz w:val="22"/>
        <w:szCs w:val="22"/>
      </w:rPr>
      <w:tblPr/>
      <w:tcPr>
        <w:shd w:val="clear" w:color="auto" w:fill="A5A5A5"/>
      </w:tcPr>
    </w:tblStylePr>
    <w:tblStylePr w:type="lastCol">
      <w:rPr>
        <w:rFonts w:ascii="Arial" w:hAnsi="Arial" w:cs="Arial" w:hint="default"/>
        <w:b/>
        <w:color w:val="FFFFFF"/>
        <w:sz w:val="22"/>
        <w:szCs w:val="22"/>
      </w:rPr>
      <w:tblPr/>
      <w:tcPr>
        <w:shd w:val="clear" w:color="auto" w:fill="A5A5A5"/>
      </w:tcPr>
    </w:tblStylePr>
    <w:tblStylePr w:type="band1Vert">
      <w:tblPr/>
      <w:tcPr>
        <w:shd w:val="clear" w:color="auto" w:fill="D5D5D5"/>
      </w:tcPr>
    </w:tblStylePr>
    <w:tblStylePr w:type="band1Horz">
      <w:tblPr/>
      <w:tcPr>
        <w:shd w:val="clear" w:color="auto" w:fill="D5D5D5"/>
      </w:tcPr>
    </w:tblStylePr>
  </w:style>
  <w:style w:type="table" w:customStyle="1" w:styleId="GridTable5Dark-Accent41">
    <w:name w:val="Grid Table 5 Dark- Accent 4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FF2CB"/>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FFC000"/>
      </w:tcPr>
    </w:tblStylePr>
    <w:tblStylePr w:type="lastRow">
      <w:rPr>
        <w:rFonts w:ascii="Arial" w:hAnsi="Arial" w:cs="Arial" w:hint="default"/>
        <w:b/>
        <w:color w:val="FFFFFF"/>
        <w:sz w:val="22"/>
        <w:szCs w:val="22"/>
      </w:rPr>
      <w:tblPr/>
      <w:tcPr>
        <w:tcBorders>
          <w:top w:val="single" w:sz="4" w:space="0" w:color="FFFFFF"/>
        </w:tcBorders>
        <w:shd w:val="clear" w:color="auto" w:fill="FFC000"/>
      </w:tcPr>
    </w:tblStylePr>
    <w:tblStylePr w:type="firstCol">
      <w:rPr>
        <w:rFonts w:ascii="Arial" w:hAnsi="Arial" w:cs="Arial" w:hint="default"/>
        <w:b/>
        <w:color w:val="FFFFFF"/>
        <w:sz w:val="22"/>
        <w:szCs w:val="22"/>
      </w:rPr>
      <w:tblPr/>
      <w:tcPr>
        <w:shd w:val="clear" w:color="auto" w:fill="FFC000"/>
      </w:tcPr>
    </w:tblStylePr>
    <w:tblStylePr w:type="lastCol">
      <w:rPr>
        <w:rFonts w:ascii="Arial" w:hAnsi="Arial" w:cs="Arial" w:hint="default"/>
        <w:b/>
        <w:color w:val="FFFFFF"/>
        <w:sz w:val="22"/>
        <w:szCs w:val="22"/>
      </w:rPr>
      <w:tblPr/>
      <w:tcPr>
        <w:shd w:val="clear" w:color="auto" w:fill="FFC000"/>
      </w:tcPr>
    </w:tblStylePr>
    <w:tblStylePr w:type="band1Vert">
      <w:tblPr/>
      <w:tcPr>
        <w:shd w:val="clear" w:color="auto" w:fill="FFE28A"/>
      </w:tcPr>
    </w:tblStylePr>
    <w:tblStylePr w:type="band1Horz">
      <w:tblPr/>
      <w:tcPr>
        <w:shd w:val="clear" w:color="auto" w:fill="FFE28A"/>
      </w:tcPr>
    </w:tblStylePr>
  </w:style>
  <w:style w:type="table" w:customStyle="1" w:styleId="GridTable5Dark-Accent51">
    <w:name w:val="Grid Table 5 Dark - Accent 5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DEAF6"/>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5B9BD5"/>
      </w:tcPr>
    </w:tblStylePr>
    <w:tblStylePr w:type="lastRow">
      <w:rPr>
        <w:rFonts w:ascii="Arial" w:hAnsi="Arial" w:cs="Arial" w:hint="default"/>
        <w:b/>
        <w:color w:val="FFFFFF"/>
        <w:sz w:val="22"/>
        <w:szCs w:val="22"/>
      </w:rPr>
      <w:tblPr/>
      <w:tcPr>
        <w:tcBorders>
          <w:top w:val="single" w:sz="4" w:space="0" w:color="FFFFFF"/>
        </w:tcBorders>
        <w:shd w:val="clear" w:color="auto" w:fill="5B9BD5"/>
      </w:tcPr>
    </w:tblStylePr>
    <w:tblStylePr w:type="firstCol">
      <w:rPr>
        <w:rFonts w:ascii="Arial" w:hAnsi="Arial" w:cs="Arial" w:hint="default"/>
        <w:b/>
        <w:color w:val="FFFFFF"/>
        <w:sz w:val="22"/>
        <w:szCs w:val="22"/>
      </w:rPr>
      <w:tblPr/>
      <w:tcPr>
        <w:shd w:val="clear" w:color="auto" w:fill="5B9BD5"/>
      </w:tcPr>
    </w:tblStylePr>
    <w:tblStylePr w:type="lastCol">
      <w:rPr>
        <w:rFonts w:ascii="Arial" w:hAnsi="Arial" w:cs="Arial" w:hint="default"/>
        <w:b/>
        <w:color w:val="FFFFFF"/>
        <w:sz w:val="22"/>
        <w:szCs w:val="22"/>
      </w:rPr>
      <w:tblPr/>
      <w:tcPr>
        <w:shd w:val="clear" w:color="auto" w:fill="5B9BD5"/>
      </w:tcPr>
    </w:tblStylePr>
    <w:tblStylePr w:type="band1Vert">
      <w:tblPr/>
      <w:tcPr>
        <w:shd w:val="clear" w:color="auto" w:fill="B3D0EB"/>
      </w:tcPr>
    </w:tblStylePr>
    <w:tblStylePr w:type="band1Horz">
      <w:tblPr/>
      <w:tcPr>
        <w:shd w:val="clear" w:color="auto" w:fill="B3D0EB"/>
      </w:tcPr>
    </w:tblStylePr>
  </w:style>
  <w:style w:type="table" w:customStyle="1" w:styleId="GridTable5Dark-Accent61">
    <w:name w:val="Grid Table 5 Dark - Accent 6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1EFD8"/>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70AD47"/>
      </w:tcPr>
    </w:tblStylePr>
    <w:tblStylePr w:type="lastRow">
      <w:rPr>
        <w:rFonts w:ascii="Arial" w:hAnsi="Arial" w:cs="Arial" w:hint="default"/>
        <w:b/>
        <w:color w:val="FFFFFF"/>
        <w:sz w:val="22"/>
        <w:szCs w:val="22"/>
      </w:rPr>
      <w:tblPr/>
      <w:tcPr>
        <w:tcBorders>
          <w:top w:val="single" w:sz="4" w:space="0" w:color="FFFFFF"/>
        </w:tcBorders>
        <w:shd w:val="clear" w:color="auto" w:fill="70AD47"/>
      </w:tcPr>
    </w:tblStylePr>
    <w:tblStylePr w:type="firstCol">
      <w:rPr>
        <w:rFonts w:ascii="Arial" w:hAnsi="Arial" w:cs="Arial" w:hint="default"/>
        <w:b/>
        <w:color w:val="FFFFFF"/>
        <w:sz w:val="22"/>
        <w:szCs w:val="22"/>
      </w:rPr>
      <w:tblPr/>
      <w:tcPr>
        <w:shd w:val="clear" w:color="auto" w:fill="70AD47"/>
      </w:tcPr>
    </w:tblStylePr>
    <w:tblStylePr w:type="lastCol">
      <w:rPr>
        <w:rFonts w:ascii="Arial" w:hAnsi="Arial" w:cs="Arial" w:hint="default"/>
        <w:b/>
        <w:color w:val="FFFFFF"/>
        <w:sz w:val="22"/>
        <w:szCs w:val="22"/>
      </w:rPr>
      <w:tblPr/>
      <w:tcPr>
        <w:shd w:val="clear" w:color="auto" w:fill="70AD47"/>
      </w:tcPr>
    </w:tblStylePr>
    <w:tblStylePr w:type="band1Vert">
      <w:tblPr/>
      <w:tcPr>
        <w:shd w:val="clear" w:color="auto" w:fill="BCDBA8"/>
      </w:tcPr>
    </w:tblStylePr>
    <w:tblStylePr w:type="band1Horz">
      <w:tblPr/>
      <w:tcPr>
        <w:shd w:val="clear" w:color="auto" w:fill="BCDBA8"/>
      </w:tcPr>
    </w:tblStylePr>
  </w:style>
  <w:style w:type="table" w:customStyle="1" w:styleId="GridTable6Colorful-Accent11">
    <w:name w:val="Grid Table 6 Colorful - Accent 1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top w:val="single" w:sz="4" w:space="0" w:color="A0B7E1"/>
        <w:left w:val="single" w:sz="4" w:space="0" w:color="A0B7E1"/>
        <w:bottom w:val="single" w:sz="4" w:space="0" w:color="A0B7E1"/>
        <w:right w:val="single" w:sz="4" w:space="0" w:color="A0B7E1"/>
        <w:insideH w:val="single" w:sz="4" w:space="0" w:color="A0B7E1"/>
        <w:insideV w:val="single" w:sz="4" w:space="0" w:color="A0B7E1"/>
      </w:tblBorders>
      <w:tblCellMar>
        <w:top w:w="0" w:type="dxa"/>
        <w:left w:w="108" w:type="dxa"/>
        <w:bottom w:w="0" w:type="dxa"/>
        <w:right w:w="108" w:type="dxa"/>
      </w:tblCellMar>
    </w:tblPr>
    <w:tblStylePr w:type="firstRow">
      <w:rPr>
        <w:b/>
        <w:color w:val="A0B7E1"/>
      </w:rPr>
      <w:tblPr/>
      <w:tcPr>
        <w:tcBorders>
          <w:bottom w:val="single" w:sz="12" w:space="0" w:color="A0B7E1"/>
        </w:tcBorders>
      </w:tcPr>
    </w:tblStylePr>
    <w:tblStylePr w:type="lastRow">
      <w:rPr>
        <w:b/>
        <w:color w:val="A0B7E1"/>
      </w:rPr>
    </w:tblStylePr>
    <w:tblStylePr w:type="firstCol">
      <w:rPr>
        <w:b/>
        <w:color w:val="A0B7E1"/>
      </w:rPr>
    </w:tblStylePr>
    <w:tblStylePr w:type="lastCol">
      <w:rPr>
        <w:b/>
        <w:color w:val="A0B7E1"/>
      </w:rPr>
    </w:tblStylePr>
    <w:tblStylePr w:type="band1Vert">
      <w:tblPr/>
      <w:tcPr>
        <w:shd w:val="clear" w:color="auto" w:fill="D8E2F3"/>
      </w:tcPr>
    </w:tblStylePr>
    <w:tblStylePr w:type="band1Horz">
      <w:rPr>
        <w:rFonts w:ascii="Arial" w:hAnsi="Arial" w:cs="Arial" w:hint="default"/>
        <w:color w:val="A0B7E1"/>
        <w:sz w:val="22"/>
        <w:szCs w:val="22"/>
      </w:rPr>
      <w:tblPr/>
      <w:tcPr>
        <w:shd w:val="clear" w:color="auto" w:fill="D8E2F3"/>
      </w:tcPr>
    </w:tblStylePr>
    <w:tblStylePr w:type="band2Horz">
      <w:rPr>
        <w:rFonts w:ascii="Arial" w:hAnsi="Arial" w:cs="Arial" w:hint="default"/>
        <w:color w:val="A0B7E1"/>
        <w:sz w:val="22"/>
        <w:szCs w:val="22"/>
      </w:rPr>
    </w:tblStylePr>
  </w:style>
  <w:style w:type="table" w:customStyle="1" w:styleId="GridTable6Colorful-Accent21">
    <w:name w:val="Grid Table 6 Colorful - Accent 2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F4B184"/>
      </w:rPr>
      <w:tblPr/>
      <w:tcPr>
        <w:tcBorders>
          <w:bottom w:val="single" w:sz="12" w:space="0" w:color="F4B184"/>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auto" w:fill="FBE5D6"/>
      </w:tcPr>
    </w:tblStylePr>
    <w:tblStylePr w:type="band1Horz">
      <w:rPr>
        <w:rFonts w:ascii="Arial" w:hAnsi="Arial" w:cs="Arial" w:hint="default"/>
        <w:color w:val="F4B184"/>
        <w:sz w:val="22"/>
        <w:szCs w:val="22"/>
      </w:rPr>
      <w:tblPr/>
      <w:tcPr>
        <w:shd w:val="clear" w:color="auto" w:fill="FBE5D6"/>
      </w:tcPr>
    </w:tblStylePr>
    <w:tblStylePr w:type="band2Horz">
      <w:rPr>
        <w:rFonts w:ascii="Arial" w:hAnsi="Arial" w:cs="Arial" w:hint="default"/>
        <w:color w:val="F4B184"/>
        <w:sz w:val="22"/>
        <w:szCs w:val="22"/>
      </w:rPr>
    </w:tblStylePr>
  </w:style>
  <w:style w:type="table" w:customStyle="1" w:styleId="GridTable6Colorful-Accent31">
    <w:name w:val="Grid Table 6 Colorful - Accent 3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auto" w:fill="ECECEC"/>
      </w:tcPr>
    </w:tblStylePr>
    <w:tblStylePr w:type="band1Horz">
      <w:rPr>
        <w:rFonts w:ascii="Arial" w:hAnsi="Arial" w:cs="Arial" w:hint="default"/>
        <w:color w:val="A5A5A5"/>
        <w:sz w:val="22"/>
        <w:szCs w:val="22"/>
      </w:rPr>
      <w:tblPr/>
      <w:tcPr>
        <w:shd w:val="clear" w:color="auto" w:fill="ECECEC"/>
      </w:tcPr>
    </w:tblStylePr>
    <w:tblStylePr w:type="band2Horz">
      <w:rPr>
        <w:rFonts w:ascii="Arial" w:hAnsi="Arial" w:cs="Arial" w:hint="default"/>
        <w:color w:val="A5A5A5"/>
        <w:sz w:val="22"/>
        <w:szCs w:val="22"/>
      </w:rPr>
    </w:tblStylePr>
  </w:style>
  <w:style w:type="table" w:customStyle="1" w:styleId="GridTable6Colorful-Accent41">
    <w:name w:val="Grid Table 6 Colorful - Accent 4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FFD865"/>
      </w:rPr>
      <w:tblPr/>
      <w:tcPr>
        <w:tcBorders>
          <w:bottom w:val="single" w:sz="12" w:space="0" w:color="FFD865"/>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auto" w:fill="FFF2CB"/>
      </w:tcPr>
    </w:tblStylePr>
    <w:tblStylePr w:type="band1Horz">
      <w:rPr>
        <w:rFonts w:ascii="Arial" w:hAnsi="Arial" w:cs="Arial" w:hint="default"/>
        <w:color w:val="FFD865"/>
        <w:sz w:val="22"/>
        <w:szCs w:val="22"/>
      </w:rPr>
      <w:tblPr/>
      <w:tcPr>
        <w:shd w:val="clear" w:color="auto" w:fill="FFF2CB"/>
      </w:tcPr>
    </w:tblStylePr>
    <w:tblStylePr w:type="band2Horz">
      <w:rPr>
        <w:rFonts w:ascii="Arial" w:hAnsi="Arial" w:cs="Arial" w:hint="default"/>
        <w:color w:val="FFD865"/>
        <w:sz w:val="22"/>
        <w:szCs w:val="22"/>
      </w:rPr>
    </w:tblStylePr>
  </w:style>
  <w:style w:type="table" w:customStyle="1" w:styleId="GridTable6Colorful-Accent51">
    <w:name w:val="Grid Table 6 Colorful - Accent 5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top w:w="0" w:type="dxa"/>
        <w:left w:w="108" w:type="dxa"/>
        <w:bottom w:w="0" w:type="dxa"/>
        <w:right w:w="108" w:type="dxa"/>
      </w:tblCellMar>
    </w:tblPr>
    <w:tblStylePr w:type="firstRow">
      <w:rPr>
        <w:b/>
        <w:color w:val="245A8D"/>
      </w:rPr>
      <w:tblPr/>
      <w:tcPr>
        <w:tcBorders>
          <w:bottom w:val="single" w:sz="12" w:space="0" w:color="5B9BD5"/>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auto" w:fill="DDEAF6"/>
      </w:tcPr>
    </w:tblStylePr>
    <w:tblStylePr w:type="band1Horz">
      <w:rPr>
        <w:rFonts w:ascii="Arial" w:hAnsi="Arial" w:cs="Arial" w:hint="default"/>
        <w:color w:val="245A8D"/>
        <w:sz w:val="22"/>
        <w:szCs w:val="22"/>
      </w:rPr>
      <w:tblPr/>
      <w:tcPr>
        <w:shd w:val="clear" w:color="auto" w:fill="DDEAF6"/>
      </w:tcPr>
    </w:tblStylePr>
    <w:tblStylePr w:type="band2Horz">
      <w:rPr>
        <w:rFonts w:ascii="Arial" w:hAnsi="Arial" w:cs="Arial" w:hint="default"/>
        <w:color w:val="245A8D"/>
        <w:sz w:val="22"/>
        <w:szCs w:val="22"/>
      </w:rPr>
    </w:tblStylePr>
  </w:style>
  <w:style w:type="table" w:customStyle="1" w:styleId="GridTable6Colorful-Accent61">
    <w:name w:val="Grid Table 6 Colorful - Accent 6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b/>
        <w:color w:val="245A8D"/>
      </w:rPr>
      <w:tblPr/>
      <w:tcPr>
        <w:tcBorders>
          <w:bottom w:val="single" w:sz="12" w:space="0" w:color="70AD47"/>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auto" w:fill="E1EFD8"/>
      </w:tcPr>
    </w:tblStylePr>
    <w:tblStylePr w:type="band1Horz">
      <w:rPr>
        <w:rFonts w:ascii="Arial" w:hAnsi="Arial" w:cs="Arial" w:hint="default"/>
        <w:color w:val="245A8D"/>
        <w:sz w:val="22"/>
        <w:szCs w:val="22"/>
      </w:rPr>
      <w:tblPr/>
      <w:tcPr>
        <w:shd w:val="clear" w:color="auto" w:fill="E1EFD8"/>
      </w:tcPr>
    </w:tblStylePr>
    <w:tblStylePr w:type="band2Horz">
      <w:rPr>
        <w:rFonts w:ascii="Arial" w:hAnsi="Arial" w:cs="Arial" w:hint="default"/>
        <w:color w:val="245A8D"/>
        <w:sz w:val="22"/>
        <w:szCs w:val="22"/>
      </w:rPr>
    </w:tblStylePr>
  </w:style>
  <w:style w:type="table" w:customStyle="1" w:styleId="GridTable7Colorful-Accent11">
    <w:name w:val="Grid Table 7 Colorful - Accent 1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bottom w:val="single" w:sz="4" w:space="0" w:color="A0B7E1"/>
        <w:right w:val="single" w:sz="4" w:space="0" w:color="A0B7E1"/>
        <w:insideH w:val="single" w:sz="4" w:space="0" w:color="A0B7E1"/>
        <w:insideV w:val="single" w:sz="4" w:space="0" w:color="A0B7E1"/>
      </w:tblBorders>
      <w:tblCellMar>
        <w:top w:w="0" w:type="dxa"/>
        <w:left w:w="108" w:type="dxa"/>
        <w:bottom w:w="0" w:type="dxa"/>
        <w:right w:w="108" w:type="dxa"/>
      </w:tblCellMar>
    </w:tblPr>
    <w:tblStylePr w:type="firstRow">
      <w:rPr>
        <w:rFonts w:ascii="Arial" w:hAnsi="Arial" w:cs="Arial" w:hint="default"/>
        <w:b/>
        <w:color w:val="A0B7E1"/>
        <w:sz w:val="22"/>
        <w:szCs w:val="22"/>
      </w:rPr>
      <w:tblPr/>
      <w:tcPr>
        <w:tcBorders>
          <w:top w:val="none" w:sz="0" w:space="0" w:color="auto"/>
          <w:left w:val="none" w:sz="0" w:space="0" w:color="auto"/>
          <w:bottom w:val="single" w:sz="4" w:space="0" w:color="A0B7E1"/>
          <w:right w:val="none" w:sz="0" w:space="0" w:color="auto"/>
        </w:tcBorders>
        <w:shd w:val="clear" w:color="auto" w:fill="FFFFFF"/>
      </w:tcPr>
    </w:tblStylePr>
    <w:tblStylePr w:type="lastRow">
      <w:rPr>
        <w:rFonts w:ascii="Arial" w:hAnsi="Arial" w:cs="Arial" w:hint="default"/>
        <w:b/>
        <w:color w:val="A0B7E1"/>
        <w:sz w:val="22"/>
        <w:szCs w:val="22"/>
      </w:rPr>
      <w:tblPr/>
      <w:tcPr>
        <w:tcBorders>
          <w:top w:val="single" w:sz="4" w:space="0" w:color="A0B7E1"/>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A0B7E1"/>
        <w:sz w:val="22"/>
        <w:szCs w:val="22"/>
      </w:rPr>
      <w:tblPr/>
      <w:tcPr>
        <w:tcBorders>
          <w:top w:val="none" w:sz="0" w:space="0" w:color="auto"/>
          <w:left w:val="none" w:sz="0" w:space="0" w:color="auto"/>
          <w:bottom w:val="none" w:sz="0" w:space="0" w:color="auto"/>
          <w:right w:val="single" w:sz="4" w:space="0" w:color="A0B7E1"/>
        </w:tcBorders>
        <w:shd w:val="clear" w:color="auto" w:fill="auto"/>
      </w:tcPr>
    </w:tblStylePr>
    <w:tblStylePr w:type="lastCol">
      <w:rPr>
        <w:rFonts w:ascii="Arial" w:hAnsi="Arial" w:cs="Arial" w:hint="default"/>
        <w:i/>
        <w:color w:val="A0B7E1"/>
        <w:sz w:val="22"/>
        <w:szCs w:val="22"/>
      </w:rPr>
      <w:tblPr/>
      <w:tcPr>
        <w:tcBorders>
          <w:top w:val="none" w:sz="0" w:space="0" w:color="auto"/>
          <w:left w:val="single" w:sz="4" w:space="0" w:color="A0B7E1"/>
          <w:bottom w:val="none" w:sz="0" w:space="0" w:color="auto"/>
          <w:right w:val="none" w:sz="0" w:space="0" w:color="auto"/>
        </w:tcBorders>
        <w:shd w:val="clear" w:color="auto" w:fill="auto"/>
      </w:tcPr>
    </w:tblStylePr>
    <w:tblStylePr w:type="band1Vert">
      <w:tblPr/>
      <w:tcPr>
        <w:shd w:val="clear" w:color="auto" w:fill="D8E2F3"/>
      </w:tcPr>
    </w:tblStylePr>
    <w:tblStylePr w:type="band1Horz">
      <w:rPr>
        <w:rFonts w:ascii="Arial" w:hAnsi="Arial" w:cs="Arial" w:hint="default"/>
        <w:color w:val="A0B7E1"/>
        <w:sz w:val="22"/>
        <w:szCs w:val="22"/>
      </w:rPr>
      <w:tblPr/>
      <w:tcPr>
        <w:shd w:val="clear" w:color="auto" w:fill="D8E2F3"/>
      </w:tcPr>
    </w:tblStylePr>
    <w:tblStylePr w:type="band2Horz">
      <w:rPr>
        <w:rFonts w:ascii="Arial" w:hAnsi="Arial" w:cs="Arial" w:hint="default"/>
        <w:color w:val="A0B7E1"/>
        <w:sz w:val="22"/>
        <w:szCs w:val="22"/>
      </w:rPr>
    </w:tblStylePr>
  </w:style>
  <w:style w:type="table" w:customStyle="1" w:styleId="GridTable7Colorful-Accent21">
    <w:name w:val="Grid Table 7 Colorful - Accent 2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bottom w:val="single" w:sz="4" w:space="0" w:color="F4B184"/>
        <w:right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rFonts w:ascii="Arial" w:hAnsi="Arial" w:cs="Arial" w:hint="default"/>
        <w:b/>
        <w:color w:val="F4B184"/>
        <w:sz w:val="22"/>
        <w:szCs w:val="22"/>
      </w:rPr>
      <w:tblPr/>
      <w:tcPr>
        <w:tcBorders>
          <w:top w:val="none" w:sz="0" w:space="0" w:color="auto"/>
          <w:left w:val="none" w:sz="0" w:space="0" w:color="auto"/>
          <w:bottom w:val="single" w:sz="4" w:space="0" w:color="F4B184"/>
          <w:right w:val="none" w:sz="0" w:space="0" w:color="auto"/>
        </w:tcBorders>
        <w:shd w:val="clear" w:color="auto" w:fill="FFFFFF"/>
      </w:tcPr>
    </w:tblStylePr>
    <w:tblStylePr w:type="lastRow">
      <w:rPr>
        <w:rFonts w:ascii="Arial" w:hAnsi="Arial" w:cs="Arial" w:hint="default"/>
        <w:b/>
        <w:color w:val="F4B184"/>
        <w:sz w:val="22"/>
        <w:szCs w:val="22"/>
      </w:rPr>
      <w:tblPr/>
      <w:tcPr>
        <w:tcBorders>
          <w:top w:val="single" w:sz="4" w:space="0" w:color="F4B184"/>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F4B184"/>
        <w:sz w:val="22"/>
        <w:szCs w:val="22"/>
      </w:rPr>
      <w:tblPr/>
      <w:tcPr>
        <w:tcBorders>
          <w:top w:val="none" w:sz="0" w:space="0" w:color="auto"/>
          <w:left w:val="none" w:sz="0" w:space="0" w:color="auto"/>
          <w:bottom w:val="none" w:sz="0" w:space="0" w:color="auto"/>
          <w:right w:val="single" w:sz="4" w:space="0" w:color="F4B184"/>
        </w:tcBorders>
        <w:shd w:val="clear" w:color="auto" w:fill="auto"/>
      </w:tcPr>
    </w:tblStylePr>
    <w:tblStylePr w:type="lastCol">
      <w:rPr>
        <w:rFonts w:ascii="Arial" w:hAnsi="Arial" w:cs="Arial" w:hint="default"/>
        <w:i/>
        <w:color w:val="F4B184"/>
        <w:sz w:val="22"/>
        <w:szCs w:val="22"/>
      </w:rPr>
      <w:tblPr/>
      <w:tcPr>
        <w:tcBorders>
          <w:top w:val="none" w:sz="0" w:space="0" w:color="auto"/>
          <w:left w:val="single" w:sz="4" w:space="0" w:color="F4B184"/>
          <w:bottom w:val="none" w:sz="0" w:space="0" w:color="auto"/>
          <w:right w:val="none" w:sz="0" w:space="0" w:color="auto"/>
        </w:tcBorders>
        <w:shd w:val="clear" w:color="auto" w:fill="auto"/>
      </w:tcPr>
    </w:tblStylePr>
    <w:tblStylePr w:type="band1Vert">
      <w:tblPr/>
      <w:tcPr>
        <w:shd w:val="clear" w:color="auto" w:fill="FBE5D6"/>
      </w:tcPr>
    </w:tblStylePr>
    <w:tblStylePr w:type="band1Horz">
      <w:rPr>
        <w:rFonts w:ascii="Arial" w:hAnsi="Arial" w:cs="Arial" w:hint="default"/>
        <w:color w:val="F4B184"/>
        <w:sz w:val="22"/>
        <w:szCs w:val="22"/>
      </w:rPr>
      <w:tblPr/>
      <w:tcPr>
        <w:shd w:val="clear" w:color="auto" w:fill="FBE5D6"/>
      </w:tcPr>
    </w:tblStylePr>
    <w:tblStylePr w:type="band2Horz">
      <w:rPr>
        <w:rFonts w:ascii="Arial" w:hAnsi="Arial" w:cs="Arial" w:hint="default"/>
        <w:color w:val="F4B184"/>
        <w:sz w:val="22"/>
        <w:szCs w:val="22"/>
      </w:rPr>
    </w:tblStylePr>
  </w:style>
  <w:style w:type="table" w:customStyle="1" w:styleId="GridTable7Colorful-Accent31">
    <w:name w:val="Grid Table 7 Colorful - Accent 3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bottom w:val="single" w:sz="4" w:space="0" w:color="A5A5A5"/>
        <w:right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rFonts w:ascii="Arial" w:hAnsi="Arial" w:cs="Arial" w:hint="default"/>
        <w:b/>
        <w:color w:val="A5A5A5"/>
        <w:sz w:val="22"/>
        <w:szCs w:val="22"/>
      </w:rPr>
      <w:tblPr/>
      <w:tcPr>
        <w:tcBorders>
          <w:top w:val="none" w:sz="0" w:space="0" w:color="auto"/>
          <w:left w:val="none" w:sz="0" w:space="0" w:color="auto"/>
          <w:bottom w:val="single" w:sz="4" w:space="0" w:color="A5A5A5"/>
          <w:right w:val="none" w:sz="0" w:space="0" w:color="auto"/>
        </w:tcBorders>
        <w:shd w:val="clear" w:color="auto" w:fill="FFFFFF"/>
      </w:tcPr>
    </w:tblStylePr>
    <w:tblStylePr w:type="lastRow">
      <w:rPr>
        <w:rFonts w:ascii="Arial" w:hAnsi="Arial" w:cs="Arial" w:hint="default"/>
        <w:b/>
        <w:color w:val="A5A5A5"/>
        <w:sz w:val="22"/>
        <w:szCs w:val="22"/>
      </w:rPr>
      <w:tblPr/>
      <w:tcPr>
        <w:tcBorders>
          <w:top w:val="single" w:sz="4" w:space="0" w:color="A5A5A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A5A5A5"/>
        <w:sz w:val="22"/>
        <w:szCs w:val="22"/>
      </w:rPr>
      <w:tblPr/>
      <w:tcPr>
        <w:tcBorders>
          <w:top w:val="none" w:sz="0" w:space="0" w:color="auto"/>
          <w:left w:val="none" w:sz="0" w:space="0" w:color="auto"/>
          <w:bottom w:val="none" w:sz="0" w:space="0" w:color="auto"/>
          <w:right w:val="single" w:sz="4" w:space="0" w:color="A5A5A5"/>
        </w:tcBorders>
        <w:shd w:val="clear" w:color="auto" w:fill="auto"/>
      </w:tcPr>
    </w:tblStylePr>
    <w:tblStylePr w:type="lastCol">
      <w:rPr>
        <w:rFonts w:ascii="Arial" w:hAnsi="Arial" w:cs="Arial" w:hint="default"/>
        <w:i/>
        <w:color w:val="A5A5A5"/>
        <w:sz w:val="22"/>
        <w:szCs w:val="22"/>
      </w:rPr>
      <w:tblPr/>
      <w:tcPr>
        <w:tcBorders>
          <w:top w:val="none" w:sz="0" w:space="0" w:color="auto"/>
          <w:left w:val="single" w:sz="4" w:space="0" w:color="A5A5A5"/>
          <w:bottom w:val="none" w:sz="0" w:space="0" w:color="auto"/>
          <w:right w:val="none" w:sz="0" w:space="0" w:color="auto"/>
        </w:tcBorders>
        <w:shd w:val="clear" w:color="auto" w:fill="auto"/>
      </w:tcPr>
    </w:tblStylePr>
    <w:tblStylePr w:type="band1Vert">
      <w:tblPr/>
      <w:tcPr>
        <w:shd w:val="clear" w:color="auto" w:fill="ECECEC"/>
      </w:tcPr>
    </w:tblStylePr>
    <w:tblStylePr w:type="band1Horz">
      <w:rPr>
        <w:rFonts w:ascii="Arial" w:hAnsi="Arial" w:cs="Arial" w:hint="default"/>
        <w:color w:val="A5A5A5"/>
        <w:sz w:val="22"/>
        <w:szCs w:val="22"/>
      </w:rPr>
      <w:tblPr/>
      <w:tcPr>
        <w:shd w:val="clear" w:color="auto" w:fill="ECECEC"/>
      </w:tcPr>
    </w:tblStylePr>
    <w:tblStylePr w:type="band2Horz">
      <w:rPr>
        <w:rFonts w:ascii="Arial" w:hAnsi="Arial" w:cs="Arial" w:hint="default"/>
        <w:color w:val="A5A5A5"/>
        <w:sz w:val="22"/>
        <w:szCs w:val="22"/>
      </w:rPr>
    </w:tblStylePr>
  </w:style>
  <w:style w:type="table" w:customStyle="1" w:styleId="GridTable7Colorful-Accent41">
    <w:name w:val="Grid Table 7 Colorful - Accent 4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bottom w:val="single" w:sz="4" w:space="0" w:color="FFD865"/>
        <w:right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rFonts w:ascii="Arial" w:hAnsi="Arial" w:cs="Arial" w:hint="default"/>
        <w:b/>
        <w:color w:val="FFD865"/>
        <w:sz w:val="22"/>
        <w:szCs w:val="22"/>
      </w:rPr>
      <w:tblPr/>
      <w:tcPr>
        <w:tcBorders>
          <w:top w:val="none" w:sz="0" w:space="0" w:color="auto"/>
          <w:left w:val="none" w:sz="0" w:space="0" w:color="auto"/>
          <w:bottom w:val="single" w:sz="4" w:space="0" w:color="FFD865"/>
          <w:right w:val="none" w:sz="0" w:space="0" w:color="auto"/>
        </w:tcBorders>
        <w:shd w:val="clear" w:color="auto" w:fill="FFFFFF"/>
      </w:tcPr>
    </w:tblStylePr>
    <w:tblStylePr w:type="lastRow">
      <w:rPr>
        <w:rFonts w:ascii="Arial" w:hAnsi="Arial" w:cs="Arial" w:hint="default"/>
        <w:b/>
        <w:color w:val="FFD865"/>
        <w:sz w:val="22"/>
        <w:szCs w:val="22"/>
      </w:rPr>
      <w:tblPr/>
      <w:tcPr>
        <w:tcBorders>
          <w:top w:val="single" w:sz="4" w:space="0" w:color="FFD86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FFD865"/>
        <w:sz w:val="22"/>
        <w:szCs w:val="22"/>
      </w:rPr>
      <w:tblPr/>
      <w:tcPr>
        <w:tcBorders>
          <w:top w:val="none" w:sz="0" w:space="0" w:color="auto"/>
          <w:left w:val="none" w:sz="0" w:space="0" w:color="auto"/>
          <w:bottom w:val="none" w:sz="0" w:space="0" w:color="auto"/>
          <w:right w:val="single" w:sz="4" w:space="0" w:color="FFD865"/>
        </w:tcBorders>
        <w:shd w:val="clear" w:color="auto" w:fill="auto"/>
      </w:tcPr>
    </w:tblStylePr>
    <w:tblStylePr w:type="lastCol">
      <w:rPr>
        <w:rFonts w:ascii="Arial" w:hAnsi="Arial" w:cs="Arial" w:hint="default"/>
        <w:i/>
        <w:color w:val="FFD865"/>
        <w:sz w:val="22"/>
        <w:szCs w:val="22"/>
      </w:rPr>
      <w:tblPr/>
      <w:tcPr>
        <w:tcBorders>
          <w:top w:val="none" w:sz="0" w:space="0" w:color="auto"/>
          <w:left w:val="single" w:sz="4" w:space="0" w:color="FFD865"/>
          <w:bottom w:val="none" w:sz="0" w:space="0" w:color="auto"/>
          <w:right w:val="none" w:sz="0" w:space="0" w:color="auto"/>
        </w:tcBorders>
        <w:shd w:val="clear" w:color="auto" w:fill="auto"/>
      </w:tcPr>
    </w:tblStylePr>
    <w:tblStylePr w:type="band1Vert">
      <w:tblPr/>
      <w:tcPr>
        <w:shd w:val="clear" w:color="auto" w:fill="FFF2CB"/>
      </w:tcPr>
    </w:tblStylePr>
    <w:tblStylePr w:type="band1Horz">
      <w:rPr>
        <w:rFonts w:ascii="Arial" w:hAnsi="Arial" w:cs="Arial" w:hint="default"/>
        <w:color w:val="FFD865"/>
        <w:sz w:val="22"/>
        <w:szCs w:val="22"/>
      </w:rPr>
      <w:tblPr/>
      <w:tcPr>
        <w:shd w:val="clear" w:color="auto" w:fill="FFF2CB"/>
      </w:tcPr>
    </w:tblStylePr>
    <w:tblStylePr w:type="band2Horz">
      <w:rPr>
        <w:rFonts w:ascii="Arial" w:hAnsi="Arial" w:cs="Arial" w:hint="default"/>
        <w:color w:val="FFD865"/>
        <w:sz w:val="22"/>
        <w:szCs w:val="22"/>
      </w:rPr>
    </w:tblStylePr>
  </w:style>
  <w:style w:type="table" w:customStyle="1" w:styleId="GridTable7Colorful-Accent51">
    <w:name w:val="Grid Table 7 Colorful - Accent 5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bottom w:val="single" w:sz="4" w:space="0" w:color="A2C6E7"/>
        <w:right w:val="single" w:sz="4" w:space="0" w:color="A2C6E7"/>
        <w:insideH w:val="single" w:sz="4" w:space="0" w:color="A2C6E7"/>
        <w:insideV w:val="single" w:sz="4" w:space="0" w:color="A2C6E7"/>
      </w:tblBorders>
      <w:tblCellMar>
        <w:top w:w="0" w:type="dxa"/>
        <w:left w:w="108" w:type="dxa"/>
        <w:bottom w:w="0" w:type="dxa"/>
        <w:right w:w="108" w:type="dxa"/>
      </w:tblCellMar>
    </w:tblPr>
    <w:tblStylePr w:type="firstRow">
      <w:rPr>
        <w:rFonts w:ascii="Arial" w:hAnsi="Arial" w:cs="Arial" w:hint="default"/>
        <w:b/>
        <w:color w:val="245A8D"/>
        <w:sz w:val="22"/>
        <w:szCs w:val="22"/>
      </w:rPr>
      <w:tblPr/>
      <w:tcPr>
        <w:tcBorders>
          <w:top w:val="none" w:sz="0" w:space="0" w:color="auto"/>
          <w:left w:val="none" w:sz="0" w:space="0" w:color="auto"/>
          <w:bottom w:val="single" w:sz="4" w:space="0" w:color="A2C6E7"/>
          <w:right w:val="none" w:sz="0" w:space="0" w:color="auto"/>
        </w:tcBorders>
        <w:shd w:val="clear" w:color="auto" w:fill="FFFFFF"/>
      </w:tcPr>
    </w:tblStylePr>
    <w:tblStylePr w:type="lastRow">
      <w:rPr>
        <w:rFonts w:ascii="Arial" w:hAnsi="Arial" w:cs="Arial" w:hint="default"/>
        <w:b/>
        <w:color w:val="245A8D"/>
        <w:sz w:val="22"/>
        <w:szCs w:val="22"/>
      </w:rPr>
      <w:tblPr/>
      <w:tcPr>
        <w:tcBorders>
          <w:top w:val="single" w:sz="4" w:space="0" w:color="A2C6E7"/>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245A8D"/>
        <w:sz w:val="22"/>
        <w:szCs w:val="22"/>
      </w:rPr>
      <w:tblPr/>
      <w:tcPr>
        <w:tcBorders>
          <w:top w:val="none" w:sz="0" w:space="0" w:color="auto"/>
          <w:left w:val="none" w:sz="0" w:space="0" w:color="auto"/>
          <w:bottom w:val="none" w:sz="0" w:space="0" w:color="auto"/>
          <w:right w:val="single" w:sz="4" w:space="0" w:color="A2C6E7"/>
        </w:tcBorders>
        <w:shd w:val="clear" w:color="auto" w:fill="auto"/>
      </w:tcPr>
    </w:tblStylePr>
    <w:tblStylePr w:type="lastCol">
      <w:rPr>
        <w:rFonts w:ascii="Arial" w:hAnsi="Arial" w:cs="Arial" w:hint="default"/>
        <w:i/>
        <w:color w:val="245A8D"/>
        <w:sz w:val="22"/>
        <w:szCs w:val="22"/>
      </w:rPr>
      <w:tblPr/>
      <w:tcPr>
        <w:tcBorders>
          <w:top w:val="none" w:sz="0" w:space="0" w:color="auto"/>
          <w:left w:val="single" w:sz="4" w:space="0" w:color="A2C6E7"/>
          <w:bottom w:val="none" w:sz="0" w:space="0" w:color="auto"/>
          <w:right w:val="none" w:sz="0" w:space="0" w:color="auto"/>
        </w:tcBorders>
        <w:shd w:val="clear" w:color="auto" w:fill="auto"/>
      </w:tcPr>
    </w:tblStylePr>
    <w:tblStylePr w:type="band1Vert">
      <w:tblPr/>
      <w:tcPr>
        <w:shd w:val="clear" w:color="auto" w:fill="DDEAF6"/>
      </w:tcPr>
    </w:tblStylePr>
    <w:tblStylePr w:type="band1Horz">
      <w:rPr>
        <w:rFonts w:ascii="Arial" w:hAnsi="Arial" w:cs="Arial" w:hint="default"/>
        <w:color w:val="245A8D"/>
        <w:sz w:val="22"/>
        <w:szCs w:val="22"/>
      </w:rPr>
      <w:tblPr/>
      <w:tcPr>
        <w:shd w:val="clear" w:color="auto" w:fill="DDEAF6"/>
      </w:tcPr>
    </w:tblStylePr>
    <w:tblStylePr w:type="band2Horz">
      <w:rPr>
        <w:rFonts w:ascii="Arial" w:hAnsi="Arial" w:cs="Arial" w:hint="default"/>
        <w:color w:val="245A8D"/>
        <w:sz w:val="22"/>
        <w:szCs w:val="22"/>
      </w:rPr>
    </w:tblStylePr>
  </w:style>
  <w:style w:type="table" w:customStyle="1" w:styleId="GridTable7Colorful-Accent61">
    <w:name w:val="Grid Table 7 Colorful - Accent 6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bottom w:val="single" w:sz="4" w:space="0" w:color="ADD394"/>
        <w:right w:val="single" w:sz="4" w:space="0" w:color="ADD394"/>
        <w:insideH w:val="single" w:sz="4" w:space="0" w:color="ADD394"/>
        <w:insideV w:val="single" w:sz="4" w:space="0" w:color="ADD394"/>
      </w:tblBorders>
      <w:tblCellMar>
        <w:top w:w="0" w:type="dxa"/>
        <w:left w:w="108" w:type="dxa"/>
        <w:bottom w:w="0" w:type="dxa"/>
        <w:right w:w="108" w:type="dxa"/>
      </w:tblCellMar>
    </w:tblPr>
    <w:tblStylePr w:type="firstRow">
      <w:rPr>
        <w:rFonts w:ascii="Arial" w:hAnsi="Arial" w:cs="Arial" w:hint="default"/>
        <w:b/>
        <w:color w:val="416429"/>
        <w:sz w:val="22"/>
        <w:szCs w:val="22"/>
      </w:rPr>
      <w:tblPr/>
      <w:tcPr>
        <w:tcBorders>
          <w:top w:val="none" w:sz="0" w:space="0" w:color="auto"/>
          <w:left w:val="none" w:sz="0" w:space="0" w:color="auto"/>
          <w:bottom w:val="single" w:sz="4" w:space="0" w:color="ADD394"/>
          <w:right w:val="none" w:sz="0" w:space="0" w:color="auto"/>
        </w:tcBorders>
        <w:shd w:val="clear" w:color="auto" w:fill="FFFFFF"/>
      </w:tcPr>
    </w:tblStylePr>
    <w:tblStylePr w:type="lastRow">
      <w:rPr>
        <w:rFonts w:ascii="Arial" w:hAnsi="Arial" w:cs="Arial" w:hint="default"/>
        <w:b/>
        <w:color w:val="416429"/>
        <w:sz w:val="22"/>
        <w:szCs w:val="22"/>
      </w:rPr>
      <w:tblPr/>
      <w:tcPr>
        <w:tcBorders>
          <w:top w:val="single" w:sz="4" w:space="0" w:color="ADD394"/>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416429"/>
        <w:sz w:val="22"/>
        <w:szCs w:val="22"/>
      </w:rPr>
      <w:tblPr/>
      <w:tcPr>
        <w:tcBorders>
          <w:top w:val="none" w:sz="0" w:space="0" w:color="auto"/>
          <w:left w:val="none" w:sz="0" w:space="0" w:color="auto"/>
          <w:bottom w:val="none" w:sz="0" w:space="0" w:color="auto"/>
          <w:right w:val="single" w:sz="4" w:space="0" w:color="ADD394"/>
        </w:tcBorders>
        <w:shd w:val="clear" w:color="auto" w:fill="auto"/>
      </w:tcPr>
    </w:tblStylePr>
    <w:tblStylePr w:type="lastCol">
      <w:rPr>
        <w:rFonts w:ascii="Arial" w:hAnsi="Arial" w:cs="Arial" w:hint="default"/>
        <w:i/>
        <w:color w:val="416429"/>
        <w:sz w:val="22"/>
        <w:szCs w:val="22"/>
      </w:rPr>
      <w:tblPr/>
      <w:tcPr>
        <w:tcBorders>
          <w:top w:val="none" w:sz="0" w:space="0" w:color="auto"/>
          <w:left w:val="single" w:sz="4" w:space="0" w:color="ADD394"/>
          <w:bottom w:val="none" w:sz="0" w:space="0" w:color="auto"/>
          <w:right w:val="none" w:sz="0" w:space="0" w:color="auto"/>
        </w:tcBorders>
        <w:shd w:val="clear" w:color="auto" w:fill="auto"/>
      </w:tcPr>
    </w:tblStylePr>
    <w:tblStylePr w:type="band1Vert">
      <w:tblPr/>
      <w:tcPr>
        <w:shd w:val="clear" w:color="auto" w:fill="E1EFD8"/>
      </w:tcPr>
    </w:tblStylePr>
    <w:tblStylePr w:type="band1Horz">
      <w:rPr>
        <w:rFonts w:ascii="Arial" w:hAnsi="Arial" w:cs="Arial" w:hint="default"/>
        <w:color w:val="416429"/>
        <w:sz w:val="22"/>
        <w:szCs w:val="22"/>
      </w:rPr>
      <w:tblPr/>
      <w:tcPr>
        <w:shd w:val="clear" w:color="auto" w:fill="E1EFD8"/>
      </w:tcPr>
    </w:tblStylePr>
    <w:tblStylePr w:type="band2Horz">
      <w:rPr>
        <w:rFonts w:ascii="Arial" w:hAnsi="Arial" w:cs="Arial" w:hint="default"/>
        <w:color w:val="416429"/>
        <w:sz w:val="22"/>
        <w:szCs w:val="22"/>
      </w:rPr>
    </w:tblStylePr>
  </w:style>
  <w:style w:type="table" w:customStyle="1" w:styleId="ListTable1Light-Accent11">
    <w:name w:val="List Table 1 Light - Accent 1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4472C4"/>
          <w:right w:val="none" w:sz="0" w:space="0" w:color="auto"/>
        </w:tcBorders>
      </w:tcPr>
    </w:tblStylePr>
    <w:tblStylePr w:type="lastRow">
      <w:rPr>
        <w:b/>
        <w:color w:val="404040"/>
      </w:rPr>
      <w:tblPr/>
      <w:tcPr>
        <w:tcBorders>
          <w:top w:val="single" w:sz="4" w:space="0" w:color="4472C4"/>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CFDBF0"/>
      </w:tcPr>
    </w:tblStylePr>
    <w:tblStylePr w:type="band1Horz">
      <w:tblPr/>
      <w:tcPr>
        <w:shd w:val="clear" w:color="auto" w:fill="CFDBF0"/>
      </w:tcPr>
    </w:tblStylePr>
  </w:style>
  <w:style w:type="table" w:customStyle="1" w:styleId="ListTable1Light-Accent21">
    <w:name w:val="List Table 1 Light - Accent 2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ED7D31"/>
          <w:right w:val="none" w:sz="0" w:space="0" w:color="auto"/>
        </w:tcBorders>
      </w:tcPr>
    </w:tblStylePr>
    <w:tblStylePr w:type="lastRow">
      <w:rPr>
        <w:b/>
        <w:color w:val="404040"/>
      </w:rPr>
      <w:tblPr/>
      <w:tcPr>
        <w:tcBorders>
          <w:top w:val="single" w:sz="4" w:space="0" w:color="ED7D31"/>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ADECB"/>
      </w:tcPr>
    </w:tblStylePr>
    <w:tblStylePr w:type="band1Horz">
      <w:tblPr/>
      <w:tcPr>
        <w:shd w:val="clear" w:color="auto" w:fill="FADECB"/>
      </w:tcPr>
    </w:tblStylePr>
  </w:style>
  <w:style w:type="table" w:customStyle="1" w:styleId="ListTable1Light-Accent31">
    <w:name w:val="List Table 1 Light - Accent 3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A5A5A5"/>
          <w:right w:val="none" w:sz="0" w:space="0" w:color="auto"/>
        </w:tcBorders>
      </w:tcPr>
    </w:tblStylePr>
    <w:tblStylePr w:type="lastRow">
      <w:rPr>
        <w:b/>
        <w:color w:val="404040"/>
      </w:rPr>
      <w:tblPr/>
      <w:tcPr>
        <w:tcBorders>
          <w:top w:val="single" w:sz="4" w:space="0" w:color="A5A5A5"/>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8E8E8"/>
      </w:tcPr>
    </w:tblStylePr>
    <w:tblStylePr w:type="band1Horz">
      <w:tblPr/>
      <w:tcPr>
        <w:shd w:val="clear" w:color="auto" w:fill="E8E8E8"/>
      </w:tcPr>
    </w:tblStylePr>
  </w:style>
  <w:style w:type="table" w:customStyle="1" w:styleId="ListTable1Light-Accent41">
    <w:name w:val="List Table 1 Light - Accent 4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FFC000"/>
          <w:right w:val="none" w:sz="0" w:space="0" w:color="auto"/>
        </w:tcBorders>
      </w:tcPr>
    </w:tblStylePr>
    <w:tblStylePr w:type="lastRow">
      <w:rPr>
        <w:b/>
        <w:color w:val="404040"/>
      </w:rPr>
      <w:tblPr/>
      <w:tcPr>
        <w:tcBorders>
          <w:top w:val="single" w:sz="4" w:space="0" w:color="FFC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FEFBF"/>
      </w:tcPr>
    </w:tblStylePr>
    <w:tblStylePr w:type="band1Horz">
      <w:tblPr/>
      <w:tcPr>
        <w:shd w:val="clear" w:color="auto" w:fill="FFEFBF"/>
      </w:tcPr>
    </w:tblStylePr>
  </w:style>
  <w:style w:type="table" w:customStyle="1" w:styleId="ListTable1Light-Accent51">
    <w:name w:val="List Table 1 Light - Accent 5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5B9BD5"/>
          <w:right w:val="none" w:sz="0" w:space="0" w:color="auto"/>
        </w:tcBorders>
      </w:tcPr>
    </w:tblStylePr>
    <w:tblStylePr w:type="lastRow">
      <w:rPr>
        <w:b/>
        <w:color w:val="404040"/>
      </w:rPr>
      <w:tblPr/>
      <w:tcPr>
        <w:tcBorders>
          <w:top w:val="single" w:sz="4" w:space="0" w:color="5B9BD5"/>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5E5F4"/>
      </w:tcPr>
    </w:tblStylePr>
    <w:tblStylePr w:type="band1Horz">
      <w:tblPr/>
      <w:tcPr>
        <w:shd w:val="clear" w:color="auto" w:fill="D5E5F4"/>
      </w:tcPr>
    </w:tblStylePr>
  </w:style>
  <w:style w:type="table" w:customStyle="1" w:styleId="ListTable1Light-Accent61">
    <w:name w:val="List Table 1 Light - Accent 6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70AD47"/>
          <w:right w:val="none" w:sz="0" w:space="0" w:color="auto"/>
        </w:tcBorders>
      </w:tcPr>
    </w:tblStylePr>
    <w:tblStylePr w:type="lastRow">
      <w:rPr>
        <w:b/>
        <w:color w:val="404040"/>
      </w:rPr>
      <w:tblPr/>
      <w:tcPr>
        <w:tcBorders>
          <w:top w:val="single" w:sz="4" w:space="0" w:color="70AD47"/>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AEBCF"/>
      </w:tcPr>
    </w:tblStylePr>
    <w:tblStylePr w:type="band1Horz">
      <w:tblPr/>
      <w:tcPr>
        <w:shd w:val="clear" w:color="auto" w:fill="DAEBCF"/>
      </w:tcPr>
    </w:tblStylePr>
  </w:style>
  <w:style w:type="table" w:customStyle="1" w:styleId="ListTable2-Accent11">
    <w:name w:val="List Table 2 - Accent 1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top w:val="single" w:sz="4" w:space="0" w:color="95AFDD"/>
        <w:bottom w:val="single" w:sz="4" w:space="0" w:color="95AFDD"/>
        <w:insideH w:val="single" w:sz="4" w:space="0" w:color="95AFDD"/>
      </w:tblBorders>
      <w:tblCellMar>
        <w:top w:w="0" w:type="dxa"/>
        <w:left w:w="108" w:type="dxa"/>
        <w:bottom w:w="0" w:type="dxa"/>
        <w:right w:w="108" w:type="dxa"/>
      </w:tblCellMar>
    </w:tblPr>
    <w:tblStylePr w:type="firstRow">
      <w:rPr>
        <w:rFonts w:ascii="Arial" w:hAnsi="Arial" w:cs="Arial" w:hint="default"/>
        <w:b/>
        <w:color w:val="404040"/>
        <w:sz w:val="22"/>
        <w:szCs w:val="22"/>
      </w:rPr>
      <w:tblPr/>
      <w:tcPr>
        <w:tcBorders>
          <w:top w:val="single" w:sz="4" w:space="0" w:color="95AFDD"/>
          <w:left w:val="none" w:sz="0" w:space="0" w:color="auto"/>
          <w:bottom w:val="single" w:sz="4" w:space="0" w:color="95AFDD"/>
          <w:right w:val="none" w:sz="0" w:space="0" w:color="auto"/>
        </w:tcBorders>
      </w:tcPr>
    </w:tblStylePr>
    <w:tblStylePr w:type="lastRow">
      <w:rPr>
        <w:rFonts w:ascii="Arial" w:hAnsi="Arial" w:cs="Arial" w:hint="default"/>
        <w:b/>
        <w:color w:val="404040"/>
        <w:sz w:val="22"/>
        <w:szCs w:val="22"/>
      </w:rPr>
      <w:tblPr/>
      <w:tcPr>
        <w:tcBorders>
          <w:top w:val="single" w:sz="4" w:space="0" w:color="95AFDD"/>
          <w:left w:val="none" w:sz="0" w:space="0" w:color="auto"/>
          <w:bottom w:val="single" w:sz="4" w:space="0" w:color="95AFDD"/>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CFDBF0"/>
      </w:tcPr>
    </w:tblStylePr>
    <w:tblStylePr w:type="band1Horz">
      <w:rPr>
        <w:rFonts w:ascii="Arial" w:hAnsi="Arial" w:cs="Arial" w:hint="default"/>
        <w:color w:val="404040"/>
        <w:sz w:val="22"/>
        <w:szCs w:val="22"/>
      </w:rPr>
      <w:tblPr/>
      <w:tcPr>
        <w:shd w:val="clear" w:color="auto" w:fill="CFDBF0"/>
      </w:tcPr>
    </w:tblStylePr>
  </w:style>
  <w:style w:type="table" w:customStyle="1" w:styleId="ListTable2-Accent21">
    <w:name w:val="List Table 2 - Accent 2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top w:val="single" w:sz="4" w:space="0" w:color="F4B58A"/>
        <w:bottom w:val="single" w:sz="4" w:space="0" w:color="F4B58A"/>
        <w:insideH w:val="single" w:sz="4" w:space="0" w:color="F4B58A"/>
      </w:tblBorders>
      <w:tblCellMar>
        <w:top w:w="0" w:type="dxa"/>
        <w:left w:w="108" w:type="dxa"/>
        <w:bottom w:w="0" w:type="dxa"/>
        <w:right w:w="108" w:type="dxa"/>
      </w:tblCellMar>
    </w:tblPr>
    <w:tblStylePr w:type="firstRow">
      <w:rPr>
        <w:rFonts w:ascii="Arial" w:hAnsi="Arial" w:cs="Arial" w:hint="default"/>
        <w:b/>
        <w:color w:val="404040"/>
        <w:sz w:val="22"/>
        <w:szCs w:val="22"/>
      </w:rPr>
      <w:tblPr/>
      <w:tcPr>
        <w:tcBorders>
          <w:top w:val="single" w:sz="4" w:space="0" w:color="F4B58A"/>
          <w:left w:val="none" w:sz="0" w:space="0" w:color="auto"/>
          <w:bottom w:val="single" w:sz="4" w:space="0" w:color="F4B58A"/>
          <w:right w:val="none" w:sz="0" w:space="0" w:color="auto"/>
        </w:tcBorders>
      </w:tcPr>
    </w:tblStylePr>
    <w:tblStylePr w:type="lastRow">
      <w:rPr>
        <w:rFonts w:ascii="Arial" w:hAnsi="Arial" w:cs="Arial" w:hint="default"/>
        <w:b/>
        <w:color w:val="404040"/>
        <w:sz w:val="22"/>
        <w:szCs w:val="22"/>
      </w:rPr>
      <w:tblPr/>
      <w:tcPr>
        <w:tcBorders>
          <w:top w:val="single" w:sz="4" w:space="0" w:color="F4B58A"/>
          <w:left w:val="none" w:sz="0" w:space="0" w:color="auto"/>
          <w:bottom w:val="single" w:sz="4" w:space="0" w:color="F4B58A"/>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FADECB"/>
      </w:tcPr>
    </w:tblStylePr>
    <w:tblStylePr w:type="band1Horz">
      <w:rPr>
        <w:rFonts w:ascii="Arial" w:hAnsi="Arial" w:cs="Arial" w:hint="default"/>
        <w:color w:val="404040"/>
        <w:sz w:val="22"/>
        <w:szCs w:val="22"/>
      </w:rPr>
      <w:tblPr/>
      <w:tcPr>
        <w:shd w:val="clear" w:color="auto" w:fill="FADECB"/>
      </w:tcPr>
    </w:tblStylePr>
  </w:style>
  <w:style w:type="table" w:customStyle="1" w:styleId="ListTable2-Accent31">
    <w:name w:val="List Table 2 - Accent 3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top w:val="single" w:sz="4" w:space="0" w:color="CCCCCC"/>
        <w:bottom w:val="single" w:sz="4" w:space="0" w:color="CCCCCC"/>
        <w:insideH w:val="single" w:sz="4" w:space="0" w:color="CCCCCC"/>
      </w:tblBorders>
      <w:tblCellMar>
        <w:top w:w="0" w:type="dxa"/>
        <w:left w:w="108" w:type="dxa"/>
        <w:bottom w:w="0" w:type="dxa"/>
        <w:right w:w="108" w:type="dxa"/>
      </w:tblCellMar>
    </w:tblPr>
    <w:tblStylePr w:type="firstRow">
      <w:rPr>
        <w:rFonts w:ascii="Arial" w:hAnsi="Arial" w:cs="Arial" w:hint="default"/>
        <w:b/>
        <w:color w:val="404040"/>
        <w:sz w:val="22"/>
        <w:szCs w:val="22"/>
      </w:rPr>
      <w:tblPr/>
      <w:tcPr>
        <w:tcBorders>
          <w:top w:val="single" w:sz="4" w:space="0" w:color="CCCCCC"/>
          <w:left w:val="none" w:sz="0" w:space="0" w:color="auto"/>
          <w:bottom w:val="single" w:sz="4" w:space="0" w:color="CCCCCC"/>
          <w:right w:val="none" w:sz="0" w:space="0" w:color="auto"/>
        </w:tcBorders>
      </w:tcPr>
    </w:tblStylePr>
    <w:tblStylePr w:type="lastRow">
      <w:rPr>
        <w:rFonts w:ascii="Arial" w:hAnsi="Arial" w:cs="Arial" w:hint="default"/>
        <w:b/>
        <w:color w:val="404040"/>
        <w:sz w:val="22"/>
        <w:szCs w:val="22"/>
      </w:rPr>
      <w:tblPr/>
      <w:tcPr>
        <w:tcBorders>
          <w:top w:val="single" w:sz="4" w:space="0" w:color="CCCCCC"/>
          <w:left w:val="none" w:sz="0" w:space="0" w:color="auto"/>
          <w:bottom w:val="single" w:sz="4" w:space="0" w:color="CCCCCC"/>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E8E8E8"/>
      </w:tcPr>
    </w:tblStylePr>
    <w:tblStylePr w:type="band1Horz">
      <w:rPr>
        <w:rFonts w:ascii="Arial" w:hAnsi="Arial" w:cs="Arial" w:hint="default"/>
        <w:color w:val="404040"/>
        <w:sz w:val="22"/>
        <w:szCs w:val="22"/>
      </w:rPr>
      <w:tblPr/>
      <w:tcPr>
        <w:shd w:val="clear" w:color="auto" w:fill="E8E8E8"/>
      </w:tcPr>
    </w:tblStylePr>
  </w:style>
  <w:style w:type="table" w:customStyle="1" w:styleId="ListTable2-Accent41">
    <w:name w:val="List Table 2 - Accent 4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top w:val="single" w:sz="4" w:space="0" w:color="FFDB6F"/>
        <w:bottom w:val="single" w:sz="4" w:space="0" w:color="FFDB6F"/>
        <w:insideH w:val="single" w:sz="4" w:space="0" w:color="FFDB6F"/>
      </w:tblBorders>
      <w:tblCellMar>
        <w:top w:w="0" w:type="dxa"/>
        <w:left w:w="108" w:type="dxa"/>
        <w:bottom w:w="0" w:type="dxa"/>
        <w:right w:w="108" w:type="dxa"/>
      </w:tblCellMar>
    </w:tblPr>
    <w:tblStylePr w:type="firstRow">
      <w:rPr>
        <w:rFonts w:ascii="Arial" w:hAnsi="Arial" w:cs="Arial" w:hint="default"/>
        <w:b/>
        <w:color w:val="404040"/>
        <w:sz w:val="22"/>
        <w:szCs w:val="22"/>
      </w:rPr>
      <w:tblPr/>
      <w:tcPr>
        <w:tcBorders>
          <w:top w:val="single" w:sz="4" w:space="0" w:color="FFDB6F"/>
          <w:left w:val="none" w:sz="0" w:space="0" w:color="auto"/>
          <w:bottom w:val="single" w:sz="4" w:space="0" w:color="FFDB6F"/>
          <w:right w:val="none" w:sz="0" w:space="0" w:color="auto"/>
        </w:tcBorders>
      </w:tcPr>
    </w:tblStylePr>
    <w:tblStylePr w:type="lastRow">
      <w:rPr>
        <w:rFonts w:ascii="Arial" w:hAnsi="Arial" w:cs="Arial" w:hint="default"/>
        <w:b/>
        <w:color w:val="404040"/>
        <w:sz w:val="22"/>
        <w:szCs w:val="22"/>
      </w:rPr>
      <w:tblPr/>
      <w:tcPr>
        <w:tcBorders>
          <w:top w:val="single" w:sz="4" w:space="0" w:color="FFDB6F"/>
          <w:left w:val="none" w:sz="0" w:space="0" w:color="auto"/>
          <w:bottom w:val="single" w:sz="4" w:space="0" w:color="FFDB6F"/>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FFEFBF"/>
      </w:tcPr>
    </w:tblStylePr>
    <w:tblStylePr w:type="band1Horz">
      <w:rPr>
        <w:rFonts w:ascii="Arial" w:hAnsi="Arial" w:cs="Arial" w:hint="default"/>
        <w:color w:val="404040"/>
        <w:sz w:val="22"/>
        <w:szCs w:val="22"/>
      </w:rPr>
      <w:tblPr/>
      <w:tcPr>
        <w:shd w:val="clear" w:color="auto" w:fill="FFEFBF"/>
      </w:tcPr>
    </w:tblStylePr>
  </w:style>
  <w:style w:type="table" w:customStyle="1" w:styleId="ListTable2-Accent51">
    <w:name w:val="List Table 2 - Accent 5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top w:val="single" w:sz="4" w:space="0" w:color="A2C6E7"/>
        <w:bottom w:val="single" w:sz="4" w:space="0" w:color="A2C6E7"/>
        <w:insideH w:val="single" w:sz="4" w:space="0" w:color="A2C6E7"/>
      </w:tblBorders>
      <w:tblCellMar>
        <w:top w:w="0" w:type="dxa"/>
        <w:left w:w="108" w:type="dxa"/>
        <w:bottom w:w="0" w:type="dxa"/>
        <w:right w:w="108" w:type="dxa"/>
      </w:tblCellMar>
    </w:tblPr>
    <w:tblStylePr w:type="firstRow">
      <w:rPr>
        <w:rFonts w:ascii="Arial" w:hAnsi="Arial" w:cs="Arial" w:hint="default"/>
        <w:b/>
        <w:color w:val="404040"/>
        <w:sz w:val="22"/>
        <w:szCs w:val="22"/>
      </w:rPr>
      <w:tblPr/>
      <w:tcPr>
        <w:tcBorders>
          <w:top w:val="single" w:sz="4" w:space="0" w:color="A2C6E7"/>
          <w:left w:val="none" w:sz="0" w:space="0" w:color="auto"/>
          <w:bottom w:val="single" w:sz="4" w:space="0" w:color="A2C6E7"/>
          <w:right w:val="none" w:sz="0" w:space="0" w:color="auto"/>
        </w:tcBorders>
      </w:tcPr>
    </w:tblStylePr>
    <w:tblStylePr w:type="lastRow">
      <w:rPr>
        <w:rFonts w:ascii="Arial" w:hAnsi="Arial" w:cs="Arial" w:hint="default"/>
        <w:b/>
        <w:color w:val="404040"/>
        <w:sz w:val="22"/>
        <w:szCs w:val="22"/>
      </w:rPr>
      <w:tblPr/>
      <w:tcPr>
        <w:tcBorders>
          <w:top w:val="single" w:sz="4" w:space="0" w:color="A2C6E7"/>
          <w:left w:val="none" w:sz="0" w:space="0" w:color="auto"/>
          <w:bottom w:val="single" w:sz="4" w:space="0" w:color="A2C6E7"/>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D5E5F4"/>
      </w:tcPr>
    </w:tblStylePr>
    <w:tblStylePr w:type="band1Horz">
      <w:rPr>
        <w:rFonts w:ascii="Arial" w:hAnsi="Arial" w:cs="Arial" w:hint="default"/>
        <w:color w:val="404040"/>
        <w:sz w:val="22"/>
        <w:szCs w:val="22"/>
      </w:rPr>
      <w:tblPr/>
      <w:tcPr>
        <w:shd w:val="clear" w:color="auto" w:fill="D5E5F4"/>
      </w:tcPr>
    </w:tblStylePr>
  </w:style>
  <w:style w:type="table" w:customStyle="1" w:styleId="ListTable2-Accent61">
    <w:name w:val="List Table 2 - Accent 6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top w:val="single" w:sz="4" w:space="0" w:color="ADD394"/>
        <w:bottom w:val="single" w:sz="4" w:space="0" w:color="ADD394"/>
        <w:insideH w:val="single" w:sz="4" w:space="0" w:color="ADD394"/>
      </w:tblBorders>
      <w:tblCellMar>
        <w:top w:w="0" w:type="dxa"/>
        <w:left w:w="108" w:type="dxa"/>
        <w:bottom w:w="0" w:type="dxa"/>
        <w:right w:w="108" w:type="dxa"/>
      </w:tblCellMar>
    </w:tblPr>
    <w:tblStylePr w:type="firstRow">
      <w:rPr>
        <w:rFonts w:ascii="Arial" w:hAnsi="Arial" w:cs="Arial" w:hint="default"/>
        <w:b/>
        <w:color w:val="404040"/>
        <w:sz w:val="22"/>
        <w:szCs w:val="22"/>
      </w:rPr>
      <w:tblPr/>
      <w:tcPr>
        <w:tcBorders>
          <w:top w:val="single" w:sz="4" w:space="0" w:color="ADD394"/>
          <w:left w:val="none" w:sz="0" w:space="0" w:color="auto"/>
          <w:bottom w:val="single" w:sz="4" w:space="0" w:color="ADD394"/>
          <w:right w:val="none" w:sz="0" w:space="0" w:color="auto"/>
        </w:tcBorders>
      </w:tcPr>
    </w:tblStylePr>
    <w:tblStylePr w:type="lastRow">
      <w:rPr>
        <w:rFonts w:ascii="Arial" w:hAnsi="Arial" w:cs="Arial" w:hint="default"/>
        <w:b/>
        <w:color w:val="404040"/>
        <w:sz w:val="22"/>
        <w:szCs w:val="22"/>
      </w:rPr>
      <w:tblPr/>
      <w:tcPr>
        <w:tcBorders>
          <w:top w:val="single" w:sz="4" w:space="0" w:color="ADD394"/>
          <w:left w:val="none" w:sz="0" w:space="0" w:color="auto"/>
          <w:bottom w:val="single" w:sz="4" w:space="0" w:color="ADD394"/>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DAEBCF"/>
      </w:tcPr>
    </w:tblStylePr>
    <w:tblStylePr w:type="band1Horz">
      <w:rPr>
        <w:rFonts w:ascii="Arial" w:hAnsi="Arial" w:cs="Arial" w:hint="default"/>
        <w:color w:val="404040"/>
        <w:sz w:val="22"/>
        <w:szCs w:val="22"/>
      </w:rPr>
      <w:tblPr/>
      <w:tcPr>
        <w:shd w:val="clear" w:color="auto" w:fill="DAEBCF"/>
      </w:tcPr>
    </w:tblStylePr>
  </w:style>
  <w:style w:type="table" w:customStyle="1" w:styleId="ListTable3-Accent11">
    <w:name w:val="List Table 3 - Accent 1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top w:val="single" w:sz="4" w:space="0" w:color="4472C4"/>
        <w:left w:val="single" w:sz="4" w:space="0" w:color="4472C4"/>
        <w:bottom w:val="single" w:sz="4" w:space="0" w:color="4472C4"/>
        <w:right w:val="single" w:sz="4" w:space="0" w:color="4472C4"/>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4472C4"/>
          <w:right w:val="single" w:sz="4" w:space="0" w:color="4472C4"/>
        </w:tcBorders>
      </w:tcPr>
    </w:tblStylePr>
    <w:tblStylePr w:type="band1Horz">
      <w:rPr>
        <w:rFonts w:ascii="Arial" w:hAnsi="Arial" w:cs="Arial" w:hint="default"/>
        <w:color w:val="404040"/>
        <w:sz w:val="22"/>
        <w:szCs w:val="22"/>
      </w:rPr>
      <w:tblPr/>
      <w:tcPr>
        <w:tcBorders>
          <w:top w:val="single" w:sz="4" w:space="0" w:color="4472C4"/>
          <w:bottom w:val="single" w:sz="4" w:space="0" w:color="4472C4"/>
        </w:tcBorders>
      </w:tcPr>
    </w:tblStylePr>
  </w:style>
  <w:style w:type="table" w:customStyle="1" w:styleId="ListTable3-Accent21">
    <w:name w:val="List Table 3 - Accent 2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top w:val="single" w:sz="4" w:space="0" w:color="F4B184"/>
        <w:left w:val="single" w:sz="4" w:space="0" w:color="F4B184"/>
        <w:bottom w:val="single" w:sz="4" w:space="0" w:color="F4B184"/>
        <w:right w:val="single" w:sz="4" w:space="0" w:color="F4B184"/>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F4B18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F4B184"/>
          <w:right w:val="single" w:sz="4" w:space="0" w:color="F4B184"/>
        </w:tcBorders>
      </w:tcPr>
    </w:tblStylePr>
    <w:tblStylePr w:type="band1Horz">
      <w:rPr>
        <w:rFonts w:ascii="Arial" w:hAnsi="Arial" w:cs="Arial" w:hint="default"/>
        <w:color w:val="404040"/>
        <w:sz w:val="22"/>
        <w:szCs w:val="22"/>
      </w:rPr>
      <w:tblPr/>
      <w:tcPr>
        <w:tcBorders>
          <w:top w:val="single" w:sz="4" w:space="0" w:color="F4B184"/>
          <w:bottom w:val="single" w:sz="4" w:space="0" w:color="F4B184"/>
        </w:tcBorders>
      </w:tcPr>
    </w:tblStylePr>
  </w:style>
  <w:style w:type="table" w:customStyle="1" w:styleId="ListTable3-Accent31">
    <w:name w:val="List Table 3 - Accent 3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top w:val="single" w:sz="4" w:space="0" w:color="C9C9C9"/>
        <w:left w:val="single" w:sz="4" w:space="0" w:color="C9C9C9"/>
        <w:bottom w:val="single" w:sz="4" w:space="0" w:color="C9C9C9"/>
        <w:right w:val="single" w:sz="4" w:space="0" w:color="C9C9C9"/>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C9C9C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C9C9C9"/>
          <w:right w:val="single" w:sz="4" w:space="0" w:color="C9C9C9"/>
        </w:tcBorders>
      </w:tcPr>
    </w:tblStylePr>
    <w:tblStylePr w:type="band1Horz">
      <w:rPr>
        <w:rFonts w:ascii="Arial" w:hAnsi="Arial" w:cs="Arial" w:hint="default"/>
        <w:color w:val="404040"/>
        <w:sz w:val="22"/>
        <w:szCs w:val="22"/>
      </w:rPr>
      <w:tblPr/>
      <w:tcPr>
        <w:tcBorders>
          <w:top w:val="single" w:sz="4" w:space="0" w:color="C9C9C9"/>
          <w:bottom w:val="single" w:sz="4" w:space="0" w:color="C9C9C9"/>
        </w:tcBorders>
      </w:tcPr>
    </w:tblStylePr>
  </w:style>
  <w:style w:type="table" w:customStyle="1" w:styleId="ListTable3-Accent41">
    <w:name w:val="List Table 3 - Accent 4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top w:val="single" w:sz="4" w:space="0" w:color="FFD865"/>
        <w:left w:val="single" w:sz="4" w:space="0" w:color="FFD865"/>
        <w:bottom w:val="single" w:sz="4" w:space="0" w:color="FFD865"/>
        <w:right w:val="single" w:sz="4" w:space="0" w:color="FFD865"/>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FFD86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FFD865"/>
          <w:right w:val="single" w:sz="4" w:space="0" w:color="FFD865"/>
        </w:tcBorders>
      </w:tcPr>
    </w:tblStylePr>
    <w:tblStylePr w:type="band1Horz">
      <w:rPr>
        <w:rFonts w:ascii="Arial" w:hAnsi="Arial" w:cs="Arial" w:hint="default"/>
        <w:color w:val="404040"/>
        <w:sz w:val="22"/>
        <w:szCs w:val="22"/>
      </w:rPr>
      <w:tblPr/>
      <w:tcPr>
        <w:tcBorders>
          <w:top w:val="single" w:sz="4" w:space="0" w:color="FFD865"/>
          <w:bottom w:val="single" w:sz="4" w:space="0" w:color="FFD865"/>
        </w:tcBorders>
      </w:tcPr>
    </w:tblStylePr>
  </w:style>
  <w:style w:type="table" w:customStyle="1" w:styleId="ListTable3-Accent51">
    <w:name w:val="List Table 3 - Accent 5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top w:val="single" w:sz="4" w:space="0" w:color="9BC2E5"/>
        <w:left w:val="single" w:sz="4" w:space="0" w:color="9BC2E5"/>
        <w:bottom w:val="single" w:sz="4" w:space="0" w:color="9BC2E5"/>
        <w:right w:val="single" w:sz="4" w:space="0" w:color="9BC2E5"/>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9BC2E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9BC2E5"/>
          <w:right w:val="single" w:sz="4" w:space="0" w:color="9BC2E5"/>
        </w:tcBorders>
      </w:tcPr>
    </w:tblStylePr>
    <w:tblStylePr w:type="band1Horz">
      <w:rPr>
        <w:rFonts w:ascii="Arial" w:hAnsi="Arial" w:cs="Arial" w:hint="default"/>
        <w:color w:val="404040"/>
        <w:sz w:val="22"/>
        <w:szCs w:val="22"/>
      </w:rPr>
      <w:tblPr/>
      <w:tcPr>
        <w:tcBorders>
          <w:top w:val="single" w:sz="4" w:space="0" w:color="9BC2E5"/>
          <w:bottom w:val="single" w:sz="4" w:space="0" w:color="9BC2E5"/>
        </w:tcBorders>
      </w:tcPr>
    </w:tblStylePr>
  </w:style>
  <w:style w:type="table" w:customStyle="1" w:styleId="ListTable3-Accent61">
    <w:name w:val="List Table 3 - Accent 6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top w:val="single" w:sz="4" w:space="0" w:color="A9D08E"/>
        <w:left w:val="single" w:sz="4" w:space="0" w:color="A9D08E"/>
        <w:bottom w:val="single" w:sz="4" w:space="0" w:color="A9D08E"/>
        <w:right w:val="single" w:sz="4" w:space="0" w:color="A9D08E"/>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A9D08E"/>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A9D08E"/>
          <w:right w:val="single" w:sz="4" w:space="0" w:color="A9D08E"/>
        </w:tcBorders>
      </w:tcPr>
    </w:tblStylePr>
    <w:tblStylePr w:type="band1Horz">
      <w:rPr>
        <w:rFonts w:ascii="Arial" w:hAnsi="Arial" w:cs="Arial" w:hint="default"/>
        <w:color w:val="404040"/>
        <w:sz w:val="22"/>
        <w:szCs w:val="22"/>
      </w:rPr>
      <w:tblPr/>
      <w:tcPr>
        <w:tcBorders>
          <w:top w:val="single" w:sz="4" w:space="0" w:color="A9D08E"/>
          <w:bottom w:val="single" w:sz="4" w:space="0" w:color="A9D08E"/>
        </w:tcBorders>
      </w:tcPr>
    </w:tblStylePr>
  </w:style>
  <w:style w:type="table" w:customStyle="1" w:styleId="ListTable4-Accent11">
    <w:name w:val="List Table 4 - Accent 1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top w:val="single" w:sz="4" w:space="0" w:color="95AFDD"/>
        <w:left w:val="single" w:sz="4" w:space="0" w:color="95AFDD"/>
        <w:bottom w:val="single" w:sz="4" w:space="0" w:color="95AFDD"/>
        <w:right w:val="single" w:sz="4" w:space="0" w:color="95AFDD"/>
        <w:insideH w:val="single" w:sz="4" w:space="0" w:color="95AFDD"/>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FDBF0"/>
      </w:tcPr>
    </w:tblStylePr>
    <w:tblStylePr w:type="band1Horz">
      <w:rPr>
        <w:rFonts w:ascii="Arial" w:hAnsi="Arial" w:cs="Arial" w:hint="default"/>
        <w:color w:val="404040"/>
        <w:sz w:val="22"/>
        <w:szCs w:val="22"/>
      </w:rPr>
      <w:tblPr/>
      <w:tcPr>
        <w:shd w:val="clear" w:color="auto" w:fill="CFDBF0"/>
      </w:tcPr>
    </w:tblStylePr>
  </w:style>
  <w:style w:type="table" w:customStyle="1" w:styleId="ListTable4-Accent21">
    <w:name w:val="List Table 4 - Accent 2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top w:val="single" w:sz="4" w:space="0" w:color="F4B58A"/>
        <w:left w:val="single" w:sz="4" w:space="0" w:color="F4B58A"/>
        <w:bottom w:val="single" w:sz="4" w:space="0" w:color="F4B58A"/>
        <w:right w:val="single" w:sz="4" w:space="0" w:color="F4B58A"/>
        <w:insideH w:val="single" w:sz="4" w:space="0" w:color="F4B58A"/>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ED7D3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ADECB"/>
      </w:tcPr>
    </w:tblStylePr>
    <w:tblStylePr w:type="band1Horz">
      <w:rPr>
        <w:rFonts w:ascii="Arial" w:hAnsi="Arial" w:cs="Arial" w:hint="default"/>
        <w:color w:val="404040"/>
        <w:sz w:val="22"/>
        <w:szCs w:val="22"/>
      </w:rPr>
      <w:tblPr/>
      <w:tcPr>
        <w:shd w:val="clear" w:color="auto" w:fill="FADECB"/>
      </w:tcPr>
    </w:tblStylePr>
  </w:style>
  <w:style w:type="table" w:customStyle="1" w:styleId="ListTable4-Accent31">
    <w:name w:val="List Table 4 - Accent 3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top w:val="single" w:sz="4" w:space="0" w:color="CCCCCC"/>
        <w:left w:val="single" w:sz="4" w:space="0" w:color="CCCCCC"/>
        <w:bottom w:val="single" w:sz="4" w:space="0" w:color="CCCCCC"/>
        <w:right w:val="single" w:sz="4" w:space="0" w:color="CCCCCC"/>
        <w:insideH w:val="single" w:sz="4" w:space="0" w:color="CCCCCC"/>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A5A5A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8E8E8"/>
      </w:tcPr>
    </w:tblStylePr>
    <w:tblStylePr w:type="band1Horz">
      <w:rPr>
        <w:rFonts w:ascii="Arial" w:hAnsi="Arial" w:cs="Arial" w:hint="default"/>
        <w:color w:val="404040"/>
        <w:sz w:val="22"/>
        <w:szCs w:val="22"/>
      </w:rPr>
      <w:tblPr/>
      <w:tcPr>
        <w:shd w:val="clear" w:color="auto" w:fill="E8E8E8"/>
      </w:tcPr>
    </w:tblStylePr>
  </w:style>
  <w:style w:type="table" w:customStyle="1" w:styleId="ListTable4-Accent41">
    <w:name w:val="List Table 4 - Accent 4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top w:val="single" w:sz="4" w:space="0" w:color="FFDB6F"/>
        <w:left w:val="single" w:sz="4" w:space="0" w:color="FFDB6F"/>
        <w:bottom w:val="single" w:sz="4" w:space="0" w:color="FFDB6F"/>
        <w:right w:val="single" w:sz="4" w:space="0" w:color="FFDB6F"/>
        <w:insideH w:val="single" w:sz="4" w:space="0" w:color="FFDB6F"/>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FFC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FEFBF"/>
      </w:tcPr>
    </w:tblStylePr>
    <w:tblStylePr w:type="band1Horz">
      <w:rPr>
        <w:rFonts w:ascii="Arial" w:hAnsi="Arial" w:cs="Arial" w:hint="default"/>
        <w:color w:val="404040"/>
        <w:sz w:val="22"/>
        <w:szCs w:val="22"/>
      </w:rPr>
      <w:tblPr/>
      <w:tcPr>
        <w:shd w:val="clear" w:color="auto" w:fill="FFEFBF"/>
      </w:tcPr>
    </w:tblStylePr>
  </w:style>
  <w:style w:type="table" w:customStyle="1" w:styleId="ListTable4-Accent51">
    <w:name w:val="List Table 4 - Accent 5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top w:val="single" w:sz="4" w:space="0" w:color="A2C6E7"/>
        <w:left w:val="single" w:sz="4" w:space="0" w:color="A2C6E7"/>
        <w:bottom w:val="single" w:sz="4" w:space="0" w:color="A2C6E7"/>
        <w:right w:val="single" w:sz="4" w:space="0" w:color="A2C6E7"/>
        <w:insideH w:val="single" w:sz="4" w:space="0" w:color="A2C6E7"/>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5E5F4"/>
      </w:tcPr>
    </w:tblStylePr>
    <w:tblStylePr w:type="band1Horz">
      <w:rPr>
        <w:rFonts w:ascii="Arial" w:hAnsi="Arial" w:cs="Arial" w:hint="default"/>
        <w:color w:val="404040"/>
        <w:sz w:val="22"/>
        <w:szCs w:val="22"/>
      </w:rPr>
      <w:tblPr/>
      <w:tcPr>
        <w:shd w:val="clear" w:color="auto" w:fill="D5E5F4"/>
      </w:tcPr>
    </w:tblStylePr>
  </w:style>
  <w:style w:type="table" w:customStyle="1" w:styleId="ListTable4-Accent61">
    <w:name w:val="List Table 4 - Accent 6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top w:val="single" w:sz="4" w:space="0" w:color="ADD394"/>
        <w:left w:val="single" w:sz="4" w:space="0" w:color="ADD394"/>
        <w:bottom w:val="single" w:sz="4" w:space="0" w:color="ADD394"/>
        <w:right w:val="single" w:sz="4" w:space="0" w:color="ADD394"/>
        <w:insideH w:val="single" w:sz="4" w:space="0" w:color="ADD394"/>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70AD4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AEBCF"/>
      </w:tcPr>
    </w:tblStylePr>
    <w:tblStylePr w:type="band1Horz">
      <w:rPr>
        <w:rFonts w:ascii="Arial" w:hAnsi="Arial" w:cs="Arial" w:hint="default"/>
        <w:color w:val="404040"/>
        <w:sz w:val="22"/>
        <w:szCs w:val="22"/>
      </w:rPr>
      <w:tblPr/>
      <w:tcPr>
        <w:shd w:val="clear" w:color="auto" w:fill="DAEBCF"/>
      </w:tcPr>
    </w:tblStylePr>
  </w:style>
  <w:style w:type="table" w:customStyle="1" w:styleId="ListTable5Dark-Accent11">
    <w:name w:val="List Table 5 Dark - Accent 1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top w:val="single" w:sz="36" w:space="0" w:color="4472C4"/>
        <w:left w:val="single" w:sz="36" w:space="0" w:color="4472C4"/>
        <w:bottom w:val="single" w:sz="36" w:space="0" w:color="4472C4"/>
        <w:right w:val="single" w:sz="36" w:space="0" w:color="4472C4"/>
      </w:tblBorders>
      <w:shd w:val="clear" w:color="auto" w:fill="4472C4"/>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36" w:space="0" w:color="4472C4"/>
          <w:bottom w:val="single" w:sz="12" w:space="0" w:color="FFFFFF"/>
        </w:tcBorders>
        <w:shd w:val="clear" w:color="auto" w:fill="4472C4"/>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4472C4"/>
          <w:right w:val="single" w:sz="4" w:space="0" w:color="FFFFFF"/>
        </w:tcBorders>
      </w:tcPr>
    </w:tblStylePr>
    <w:tblStylePr w:type="lastCol">
      <w:tblPr/>
      <w:tcPr>
        <w:tcBorders>
          <w:left w:val="single" w:sz="4" w:space="0" w:color="FFFFFF"/>
          <w:right w:val="single" w:sz="36" w:space="0" w:color="4472C4"/>
        </w:tcBorders>
      </w:tcPr>
    </w:tblStylePr>
    <w:tblStylePr w:type="band1Vert">
      <w:tblPr/>
      <w:tcPr>
        <w:tcBorders>
          <w:left w:val="single" w:sz="4" w:space="0" w:color="FFFFFF"/>
          <w:right w:val="single" w:sz="4" w:space="0" w:color="FFFFFF"/>
        </w:tcBorders>
        <w:shd w:val="clear" w:color="auto" w:fill="4472C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4472C4"/>
      </w:tcPr>
    </w:tblStylePr>
    <w:tblStylePr w:type="band2Horz">
      <w:tblPr/>
      <w:tcPr>
        <w:tcBorders>
          <w:top w:val="single" w:sz="4" w:space="0" w:color="FFFFFF"/>
          <w:bottom w:val="single" w:sz="4" w:space="0" w:color="FFFFFF"/>
        </w:tcBorders>
        <w:shd w:val="clear" w:color="auto" w:fill="4472C4"/>
      </w:tcPr>
    </w:tblStylePr>
  </w:style>
  <w:style w:type="table" w:customStyle="1" w:styleId="ListTable5Dark-Accent21">
    <w:name w:val="List Table 5 Dark - Accent 2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top w:val="single" w:sz="36" w:space="0" w:color="F4B184"/>
        <w:left w:val="single" w:sz="36" w:space="0" w:color="F4B184"/>
        <w:bottom w:val="single" w:sz="36" w:space="0" w:color="F4B184"/>
        <w:right w:val="single" w:sz="36" w:space="0" w:color="F4B184"/>
      </w:tblBorders>
      <w:shd w:val="clear" w:color="auto" w:fill="F4B184"/>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36" w:space="0" w:color="F4B184"/>
          <w:bottom w:val="single" w:sz="12" w:space="0" w:color="FFFFFF"/>
        </w:tcBorders>
        <w:shd w:val="clear" w:color="auto" w:fill="F4B184"/>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F4B184"/>
          <w:right w:val="single" w:sz="4" w:space="0" w:color="FFFFFF"/>
        </w:tcBorders>
      </w:tcPr>
    </w:tblStylePr>
    <w:tblStylePr w:type="lastCol">
      <w:tblPr/>
      <w:tcPr>
        <w:tcBorders>
          <w:left w:val="single" w:sz="4" w:space="0" w:color="FFFFFF"/>
          <w:right w:val="single" w:sz="36" w:space="0" w:color="F4B184"/>
        </w:tcBorders>
      </w:tcPr>
    </w:tblStylePr>
    <w:tblStylePr w:type="band1Vert">
      <w:tblPr/>
      <w:tcPr>
        <w:tcBorders>
          <w:left w:val="single" w:sz="4" w:space="0" w:color="FFFFFF"/>
          <w:right w:val="single" w:sz="4" w:space="0" w:color="FFFFFF"/>
        </w:tcBorders>
        <w:shd w:val="clear" w:color="auto"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4B184"/>
      </w:tcPr>
    </w:tblStylePr>
    <w:tblStylePr w:type="band2Horz">
      <w:tblPr/>
      <w:tcPr>
        <w:tcBorders>
          <w:top w:val="single" w:sz="4" w:space="0" w:color="FFFFFF"/>
          <w:bottom w:val="single" w:sz="4" w:space="0" w:color="FFFFFF"/>
        </w:tcBorders>
        <w:shd w:val="clear" w:color="auto" w:fill="F4B184"/>
      </w:tcPr>
    </w:tblStylePr>
  </w:style>
  <w:style w:type="table" w:customStyle="1" w:styleId="ListTable5Dark-Accent31">
    <w:name w:val="List Table 5 Dark - Accent 3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top w:val="single" w:sz="36" w:space="0" w:color="C9C9C9"/>
        <w:left w:val="single" w:sz="36" w:space="0" w:color="C9C9C9"/>
        <w:bottom w:val="single" w:sz="36" w:space="0" w:color="C9C9C9"/>
        <w:right w:val="single" w:sz="36" w:space="0" w:color="C9C9C9"/>
      </w:tblBorders>
      <w:shd w:val="clear" w:color="auto" w:fill="C9C9C9"/>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36" w:space="0" w:color="C9C9C9"/>
          <w:bottom w:val="single" w:sz="12" w:space="0" w:color="FFFFFF"/>
        </w:tcBorders>
        <w:shd w:val="clear" w:color="auto" w:fill="C9C9C9"/>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C9C9C9"/>
          <w:right w:val="single" w:sz="4" w:space="0" w:color="FFFFFF"/>
        </w:tcBorders>
      </w:tcPr>
    </w:tblStylePr>
    <w:tblStylePr w:type="lastCol">
      <w:tblPr/>
      <w:tcPr>
        <w:tcBorders>
          <w:left w:val="single" w:sz="4" w:space="0" w:color="FFFFFF"/>
          <w:right w:val="single" w:sz="36" w:space="0" w:color="C9C9C9"/>
        </w:tcBorders>
      </w:tcPr>
    </w:tblStylePr>
    <w:tblStylePr w:type="band1Vert">
      <w:tblPr/>
      <w:tcPr>
        <w:tcBorders>
          <w:left w:val="single" w:sz="4" w:space="0" w:color="FFFFFF"/>
          <w:right w:val="single" w:sz="4" w:space="0" w:color="FFFFFF"/>
        </w:tcBorders>
        <w:shd w:val="clear" w:color="auto"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C9C9C9"/>
      </w:tcPr>
    </w:tblStylePr>
    <w:tblStylePr w:type="band2Horz">
      <w:tblPr/>
      <w:tcPr>
        <w:tcBorders>
          <w:top w:val="single" w:sz="4" w:space="0" w:color="FFFFFF"/>
          <w:bottom w:val="single" w:sz="4" w:space="0" w:color="FFFFFF"/>
        </w:tcBorders>
        <w:shd w:val="clear" w:color="auto" w:fill="C9C9C9"/>
      </w:tcPr>
    </w:tblStylePr>
  </w:style>
  <w:style w:type="table" w:customStyle="1" w:styleId="ListTable5Dark-Accent41">
    <w:name w:val="List Table 5 Dark - Accent 4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top w:val="single" w:sz="36" w:space="0" w:color="FFD865"/>
        <w:left w:val="single" w:sz="36" w:space="0" w:color="FFD865"/>
        <w:bottom w:val="single" w:sz="36" w:space="0" w:color="FFD865"/>
        <w:right w:val="single" w:sz="36" w:space="0" w:color="FFD865"/>
      </w:tblBorders>
      <w:shd w:val="clear" w:color="auto" w:fill="FFD865"/>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36" w:space="0" w:color="FFD865"/>
          <w:bottom w:val="single" w:sz="12" w:space="0" w:color="FFFFFF"/>
        </w:tcBorders>
        <w:shd w:val="clear" w:color="auto" w:fill="FFD865"/>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FFD865"/>
          <w:right w:val="single" w:sz="4" w:space="0" w:color="FFFFFF"/>
        </w:tcBorders>
      </w:tcPr>
    </w:tblStylePr>
    <w:tblStylePr w:type="lastCol">
      <w:tblPr/>
      <w:tcPr>
        <w:tcBorders>
          <w:left w:val="single" w:sz="4" w:space="0" w:color="FFFFFF"/>
          <w:right w:val="single" w:sz="36" w:space="0" w:color="FFD865"/>
        </w:tcBorders>
      </w:tcPr>
    </w:tblStylePr>
    <w:tblStylePr w:type="band1Vert">
      <w:tblPr/>
      <w:tcPr>
        <w:tcBorders>
          <w:left w:val="single" w:sz="4" w:space="0" w:color="FFFFFF"/>
          <w:right w:val="single" w:sz="4" w:space="0" w:color="FFFFFF"/>
        </w:tcBorders>
        <w:shd w:val="clear" w:color="auto"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FD865"/>
      </w:tcPr>
    </w:tblStylePr>
    <w:tblStylePr w:type="band2Horz">
      <w:tblPr/>
      <w:tcPr>
        <w:tcBorders>
          <w:top w:val="single" w:sz="4" w:space="0" w:color="FFFFFF"/>
          <w:bottom w:val="single" w:sz="4" w:space="0" w:color="FFFFFF"/>
        </w:tcBorders>
        <w:shd w:val="clear" w:color="auto" w:fill="FFD865"/>
      </w:tcPr>
    </w:tblStylePr>
  </w:style>
  <w:style w:type="table" w:customStyle="1" w:styleId="ListTable5Dark-Accent51">
    <w:name w:val="List Table 5 Dark - Accent 5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top w:val="single" w:sz="36" w:space="0" w:color="9BC2E5"/>
        <w:left w:val="single" w:sz="36" w:space="0" w:color="9BC2E5"/>
        <w:bottom w:val="single" w:sz="36" w:space="0" w:color="9BC2E5"/>
        <w:right w:val="single" w:sz="36" w:space="0" w:color="9BC2E5"/>
      </w:tblBorders>
      <w:shd w:val="clear" w:color="auto" w:fill="9BC2E5"/>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36" w:space="0" w:color="9BC2E5"/>
          <w:bottom w:val="single" w:sz="12" w:space="0" w:color="FFFFFF"/>
        </w:tcBorders>
        <w:shd w:val="clear" w:color="auto" w:fill="9BC2E5"/>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9BC2E5"/>
          <w:right w:val="single" w:sz="4" w:space="0" w:color="FFFFFF"/>
        </w:tcBorders>
      </w:tcPr>
    </w:tblStylePr>
    <w:tblStylePr w:type="lastCol">
      <w:tblPr/>
      <w:tcPr>
        <w:tcBorders>
          <w:left w:val="single" w:sz="4" w:space="0" w:color="FFFFFF"/>
          <w:right w:val="single" w:sz="36" w:space="0" w:color="9BC2E5"/>
        </w:tcBorders>
      </w:tcPr>
    </w:tblStylePr>
    <w:tblStylePr w:type="band1Vert">
      <w:tblPr/>
      <w:tcPr>
        <w:tcBorders>
          <w:left w:val="single" w:sz="4" w:space="0" w:color="FFFFFF"/>
          <w:right w:val="single" w:sz="4" w:space="0" w:color="FFFFFF"/>
        </w:tcBorders>
        <w:shd w:val="clear" w:color="auto" w:fill="9BC2E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9BC2E5"/>
      </w:tcPr>
    </w:tblStylePr>
    <w:tblStylePr w:type="band2Horz">
      <w:tblPr/>
      <w:tcPr>
        <w:tcBorders>
          <w:top w:val="single" w:sz="4" w:space="0" w:color="FFFFFF"/>
          <w:bottom w:val="single" w:sz="4" w:space="0" w:color="FFFFFF"/>
        </w:tcBorders>
        <w:shd w:val="clear" w:color="auto" w:fill="9BC2E5"/>
      </w:tcPr>
    </w:tblStylePr>
  </w:style>
  <w:style w:type="table" w:customStyle="1" w:styleId="ListTable5Dark-Accent61">
    <w:name w:val="List Table 5 Dark - Accent 6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top w:val="single" w:sz="36" w:space="0" w:color="A9D08E"/>
        <w:left w:val="single" w:sz="36" w:space="0" w:color="A9D08E"/>
        <w:bottom w:val="single" w:sz="36" w:space="0" w:color="A9D08E"/>
        <w:right w:val="single" w:sz="36" w:space="0" w:color="A9D08E"/>
      </w:tblBorders>
      <w:shd w:val="clear" w:color="auto" w:fill="A9D08E"/>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36" w:space="0" w:color="A9D08E"/>
          <w:bottom w:val="single" w:sz="12" w:space="0" w:color="FFFFFF"/>
        </w:tcBorders>
        <w:shd w:val="clear" w:color="auto" w:fill="A9D08E"/>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A9D08E"/>
          <w:right w:val="single" w:sz="4" w:space="0" w:color="FFFFFF"/>
        </w:tcBorders>
      </w:tcPr>
    </w:tblStylePr>
    <w:tblStylePr w:type="lastCol">
      <w:tblPr/>
      <w:tcPr>
        <w:tcBorders>
          <w:left w:val="single" w:sz="4" w:space="0" w:color="FFFFFF"/>
          <w:right w:val="single" w:sz="36" w:space="0" w:color="A9D08E"/>
        </w:tcBorders>
      </w:tcPr>
    </w:tblStylePr>
    <w:tblStylePr w:type="band1Vert">
      <w:tblPr/>
      <w:tcPr>
        <w:tcBorders>
          <w:left w:val="single" w:sz="4" w:space="0" w:color="FFFFFF"/>
          <w:right w:val="single" w:sz="4" w:space="0" w:color="FFFFFF"/>
        </w:tcBorders>
        <w:shd w:val="clear" w:color="auto"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A9D08E"/>
      </w:tcPr>
    </w:tblStylePr>
    <w:tblStylePr w:type="band2Horz">
      <w:tblPr/>
      <w:tcPr>
        <w:tcBorders>
          <w:top w:val="single" w:sz="4" w:space="0" w:color="FFFFFF"/>
          <w:bottom w:val="single" w:sz="4" w:space="0" w:color="FFFFFF"/>
        </w:tcBorders>
        <w:shd w:val="clear" w:color="auto" w:fill="A9D08E"/>
      </w:tcPr>
    </w:tblStylePr>
  </w:style>
  <w:style w:type="table" w:customStyle="1" w:styleId="ListTable6Colorful-Accent11">
    <w:name w:val="List Table 6 Colorful - Accent 1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top w:val="single" w:sz="4" w:space="0" w:color="4472C4"/>
        <w:bottom w:val="single" w:sz="4" w:space="0" w:color="4472C4"/>
      </w:tblBorders>
      <w:tblCellMar>
        <w:top w:w="0" w:type="dxa"/>
        <w:left w:w="108" w:type="dxa"/>
        <w:bottom w:w="0" w:type="dxa"/>
        <w:right w:w="108" w:type="dxa"/>
      </w:tblCellMar>
    </w:tblPr>
    <w:tblStylePr w:type="firstRow">
      <w:rPr>
        <w:b/>
        <w:color w:val="254175"/>
      </w:rPr>
      <w:tblPr/>
      <w:tcPr>
        <w:tcBorders>
          <w:bottom w:val="single" w:sz="4" w:space="0" w:color="4472C4"/>
        </w:tcBorders>
      </w:tcPr>
    </w:tblStylePr>
    <w:tblStylePr w:type="lastRow">
      <w:rPr>
        <w:b/>
        <w:color w:val="254175"/>
      </w:rPr>
      <w:tblPr/>
      <w:tcPr>
        <w:tcBorders>
          <w:top w:val="single" w:sz="4" w:space="0" w:color="4472C4"/>
        </w:tcBorders>
      </w:tcPr>
    </w:tblStylePr>
    <w:tblStylePr w:type="firstCol">
      <w:rPr>
        <w:b/>
        <w:color w:val="254175"/>
      </w:rPr>
    </w:tblStylePr>
    <w:tblStylePr w:type="lastCol">
      <w:rPr>
        <w:b/>
        <w:color w:val="254175"/>
      </w:rPr>
    </w:tblStylePr>
    <w:tblStylePr w:type="band1Vert">
      <w:tblPr/>
      <w:tcPr>
        <w:shd w:val="clear" w:color="auto" w:fill="CFDBF0"/>
      </w:tcPr>
    </w:tblStylePr>
    <w:tblStylePr w:type="band1Horz">
      <w:rPr>
        <w:rFonts w:ascii="Arial" w:hAnsi="Arial" w:cs="Arial" w:hint="default"/>
        <w:color w:val="254175"/>
        <w:sz w:val="22"/>
        <w:szCs w:val="22"/>
      </w:rPr>
      <w:tblPr/>
      <w:tcPr>
        <w:shd w:val="clear" w:color="auto" w:fill="CFDBF0"/>
      </w:tcPr>
    </w:tblStylePr>
    <w:tblStylePr w:type="band2Horz">
      <w:rPr>
        <w:rFonts w:ascii="Arial" w:hAnsi="Arial" w:cs="Arial" w:hint="default"/>
        <w:color w:val="254175"/>
        <w:sz w:val="22"/>
        <w:szCs w:val="22"/>
      </w:rPr>
    </w:tblStylePr>
  </w:style>
  <w:style w:type="table" w:customStyle="1" w:styleId="ListTable6Colorful-Accent21">
    <w:name w:val="List Table 6 Colorful - Accent 2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top w:val="single" w:sz="4" w:space="0" w:color="F4B184"/>
        <w:bottom w:val="single" w:sz="4" w:space="0" w:color="F4B184"/>
      </w:tblBorders>
      <w:tblCellMar>
        <w:top w:w="0" w:type="dxa"/>
        <w:left w:w="108" w:type="dxa"/>
        <w:bottom w:w="0" w:type="dxa"/>
        <w:right w:w="108" w:type="dxa"/>
      </w:tblCellMar>
    </w:tblPr>
    <w:tblStylePr w:type="firstRow">
      <w:rPr>
        <w:b/>
        <w:color w:val="F4B184"/>
      </w:rPr>
      <w:tblPr/>
      <w:tcPr>
        <w:tcBorders>
          <w:bottom w:val="single" w:sz="4" w:space="0" w:color="F4B184"/>
        </w:tcBorders>
      </w:tcPr>
    </w:tblStylePr>
    <w:tblStylePr w:type="lastRow">
      <w:rPr>
        <w:b/>
        <w:color w:val="F4B184"/>
      </w:rPr>
      <w:tblPr/>
      <w:tcPr>
        <w:tcBorders>
          <w:top w:val="single" w:sz="4" w:space="0" w:color="F4B184"/>
        </w:tcBorders>
      </w:tcPr>
    </w:tblStylePr>
    <w:tblStylePr w:type="firstCol">
      <w:rPr>
        <w:b/>
        <w:color w:val="F4B184"/>
      </w:rPr>
    </w:tblStylePr>
    <w:tblStylePr w:type="lastCol">
      <w:rPr>
        <w:b/>
        <w:color w:val="F4B184"/>
      </w:rPr>
    </w:tblStylePr>
    <w:tblStylePr w:type="band1Vert">
      <w:tblPr/>
      <w:tcPr>
        <w:shd w:val="clear" w:color="auto" w:fill="FADECB"/>
      </w:tcPr>
    </w:tblStylePr>
    <w:tblStylePr w:type="band1Horz">
      <w:rPr>
        <w:rFonts w:ascii="Arial" w:hAnsi="Arial" w:cs="Arial" w:hint="default"/>
        <w:color w:val="F4B184"/>
        <w:sz w:val="22"/>
        <w:szCs w:val="22"/>
      </w:rPr>
      <w:tblPr/>
      <w:tcPr>
        <w:shd w:val="clear" w:color="auto" w:fill="FADECB"/>
      </w:tcPr>
    </w:tblStylePr>
    <w:tblStylePr w:type="band2Horz">
      <w:rPr>
        <w:rFonts w:ascii="Arial" w:hAnsi="Arial" w:cs="Arial" w:hint="default"/>
        <w:color w:val="F4B184"/>
        <w:sz w:val="22"/>
        <w:szCs w:val="22"/>
      </w:rPr>
    </w:tblStylePr>
  </w:style>
  <w:style w:type="table" w:customStyle="1" w:styleId="ListTable6Colorful-Accent31">
    <w:name w:val="List Table 6 Colorful - Accent 3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top w:val="single" w:sz="4" w:space="0" w:color="C9C9C9"/>
        <w:bottom w:val="single" w:sz="4" w:space="0" w:color="C9C9C9"/>
      </w:tblBorders>
      <w:tblCellMar>
        <w:top w:w="0" w:type="dxa"/>
        <w:left w:w="108" w:type="dxa"/>
        <w:bottom w:w="0" w:type="dxa"/>
        <w:right w:w="108" w:type="dxa"/>
      </w:tblCellMar>
    </w:tblPr>
    <w:tblStylePr w:type="firstRow">
      <w:rPr>
        <w:b/>
        <w:color w:val="C9C9C9"/>
      </w:rPr>
      <w:tblPr/>
      <w:tcPr>
        <w:tcBorders>
          <w:bottom w:val="single" w:sz="4" w:space="0" w:color="C9C9C9"/>
        </w:tcBorders>
      </w:tcPr>
    </w:tblStylePr>
    <w:tblStylePr w:type="lastRow">
      <w:rPr>
        <w:b/>
        <w:color w:val="C9C9C9"/>
      </w:rPr>
      <w:tblPr/>
      <w:tcPr>
        <w:tcBorders>
          <w:top w:val="single" w:sz="4" w:space="0" w:color="C9C9C9"/>
        </w:tcBorders>
      </w:tcPr>
    </w:tblStylePr>
    <w:tblStylePr w:type="firstCol">
      <w:rPr>
        <w:b/>
        <w:color w:val="C9C9C9"/>
      </w:rPr>
    </w:tblStylePr>
    <w:tblStylePr w:type="lastCol">
      <w:rPr>
        <w:b/>
        <w:color w:val="C9C9C9"/>
      </w:rPr>
    </w:tblStylePr>
    <w:tblStylePr w:type="band1Vert">
      <w:tblPr/>
      <w:tcPr>
        <w:shd w:val="clear" w:color="auto" w:fill="E8E8E8"/>
      </w:tcPr>
    </w:tblStylePr>
    <w:tblStylePr w:type="band1Horz">
      <w:rPr>
        <w:rFonts w:ascii="Arial" w:hAnsi="Arial" w:cs="Arial" w:hint="default"/>
        <w:color w:val="C9C9C9"/>
        <w:sz w:val="22"/>
        <w:szCs w:val="22"/>
      </w:rPr>
      <w:tblPr/>
      <w:tcPr>
        <w:shd w:val="clear" w:color="auto" w:fill="E8E8E8"/>
      </w:tcPr>
    </w:tblStylePr>
    <w:tblStylePr w:type="band2Horz">
      <w:rPr>
        <w:rFonts w:ascii="Arial" w:hAnsi="Arial" w:cs="Arial" w:hint="default"/>
        <w:color w:val="C9C9C9"/>
        <w:sz w:val="22"/>
        <w:szCs w:val="22"/>
      </w:rPr>
    </w:tblStylePr>
  </w:style>
  <w:style w:type="table" w:customStyle="1" w:styleId="ListTable6Colorful-Accent41">
    <w:name w:val="List Table 6 Colorful - Accent 4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top w:val="single" w:sz="4" w:space="0" w:color="FFD865"/>
        <w:bottom w:val="single" w:sz="4" w:space="0" w:color="FFD865"/>
      </w:tblBorders>
      <w:tblCellMar>
        <w:top w:w="0" w:type="dxa"/>
        <w:left w:w="108" w:type="dxa"/>
        <w:bottom w:w="0" w:type="dxa"/>
        <w:right w:w="108" w:type="dxa"/>
      </w:tblCellMar>
    </w:tblPr>
    <w:tblStylePr w:type="firstRow">
      <w:rPr>
        <w:b/>
        <w:color w:val="FFD865"/>
      </w:rPr>
      <w:tblPr/>
      <w:tcPr>
        <w:tcBorders>
          <w:bottom w:val="single" w:sz="4" w:space="0" w:color="FFD865"/>
        </w:tcBorders>
      </w:tcPr>
    </w:tblStylePr>
    <w:tblStylePr w:type="lastRow">
      <w:rPr>
        <w:b/>
        <w:color w:val="FFD865"/>
      </w:rPr>
      <w:tblPr/>
      <w:tcPr>
        <w:tcBorders>
          <w:top w:val="single" w:sz="4" w:space="0" w:color="FFD865"/>
        </w:tcBorders>
      </w:tcPr>
    </w:tblStylePr>
    <w:tblStylePr w:type="firstCol">
      <w:rPr>
        <w:b/>
        <w:color w:val="FFD865"/>
      </w:rPr>
    </w:tblStylePr>
    <w:tblStylePr w:type="lastCol">
      <w:rPr>
        <w:b/>
        <w:color w:val="FFD865"/>
      </w:rPr>
    </w:tblStylePr>
    <w:tblStylePr w:type="band1Vert">
      <w:tblPr/>
      <w:tcPr>
        <w:shd w:val="clear" w:color="auto" w:fill="FFEFBF"/>
      </w:tcPr>
    </w:tblStylePr>
    <w:tblStylePr w:type="band1Horz">
      <w:rPr>
        <w:rFonts w:ascii="Arial" w:hAnsi="Arial" w:cs="Arial" w:hint="default"/>
        <w:color w:val="FFD865"/>
        <w:sz w:val="22"/>
        <w:szCs w:val="22"/>
      </w:rPr>
      <w:tblPr/>
      <w:tcPr>
        <w:shd w:val="clear" w:color="auto" w:fill="FFEFBF"/>
      </w:tcPr>
    </w:tblStylePr>
    <w:tblStylePr w:type="band2Horz">
      <w:rPr>
        <w:rFonts w:ascii="Arial" w:hAnsi="Arial" w:cs="Arial" w:hint="default"/>
        <w:color w:val="FFD865"/>
        <w:sz w:val="22"/>
        <w:szCs w:val="22"/>
      </w:rPr>
    </w:tblStylePr>
  </w:style>
  <w:style w:type="table" w:customStyle="1" w:styleId="ListTable6Colorful-Accent51">
    <w:name w:val="List Table 6 Colorful - Accent 5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top w:val="single" w:sz="4" w:space="0" w:color="9BC2E5"/>
        <w:bottom w:val="single" w:sz="4" w:space="0" w:color="9BC2E5"/>
      </w:tblBorders>
      <w:tblCellMar>
        <w:top w:w="0" w:type="dxa"/>
        <w:left w:w="108" w:type="dxa"/>
        <w:bottom w:w="0" w:type="dxa"/>
        <w:right w:w="108" w:type="dxa"/>
      </w:tblCellMar>
    </w:tblPr>
    <w:tblStylePr w:type="firstRow">
      <w:rPr>
        <w:b/>
        <w:color w:val="9BC2E5"/>
      </w:rPr>
      <w:tblPr/>
      <w:tcPr>
        <w:tcBorders>
          <w:bottom w:val="single" w:sz="4" w:space="0" w:color="9BC2E5"/>
        </w:tcBorders>
      </w:tcPr>
    </w:tblStylePr>
    <w:tblStylePr w:type="lastRow">
      <w:rPr>
        <w:b/>
        <w:color w:val="9BC2E5"/>
      </w:rPr>
      <w:tblPr/>
      <w:tcPr>
        <w:tcBorders>
          <w:top w:val="single" w:sz="4" w:space="0" w:color="9BC2E5"/>
        </w:tcBorders>
      </w:tcPr>
    </w:tblStylePr>
    <w:tblStylePr w:type="firstCol">
      <w:rPr>
        <w:b/>
        <w:color w:val="9BC2E5"/>
      </w:rPr>
    </w:tblStylePr>
    <w:tblStylePr w:type="lastCol">
      <w:rPr>
        <w:b/>
        <w:color w:val="9BC2E5"/>
      </w:rPr>
    </w:tblStylePr>
    <w:tblStylePr w:type="band1Vert">
      <w:tblPr/>
      <w:tcPr>
        <w:shd w:val="clear" w:color="auto" w:fill="D5E5F4"/>
      </w:tcPr>
    </w:tblStylePr>
    <w:tblStylePr w:type="band1Horz">
      <w:rPr>
        <w:rFonts w:ascii="Arial" w:hAnsi="Arial" w:cs="Arial" w:hint="default"/>
        <w:color w:val="9BC2E5"/>
        <w:sz w:val="22"/>
        <w:szCs w:val="22"/>
      </w:rPr>
      <w:tblPr/>
      <w:tcPr>
        <w:shd w:val="clear" w:color="auto" w:fill="D5E5F4"/>
      </w:tcPr>
    </w:tblStylePr>
    <w:tblStylePr w:type="band2Horz">
      <w:rPr>
        <w:rFonts w:ascii="Arial" w:hAnsi="Arial" w:cs="Arial" w:hint="default"/>
        <w:color w:val="9BC2E5"/>
        <w:sz w:val="22"/>
        <w:szCs w:val="22"/>
      </w:rPr>
    </w:tblStylePr>
  </w:style>
  <w:style w:type="table" w:customStyle="1" w:styleId="ListTable6Colorful-Accent61">
    <w:name w:val="List Table 6 Colorful - Accent 6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top w:val="single" w:sz="4" w:space="0" w:color="A9D08E"/>
        <w:bottom w:val="single" w:sz="4" w:space="0" w:color="A9D08E"/>
      </w:tblBorders>
      <w:tblCellMar>
        <w:top w:w="0" w:type="dxa"/>
        <w:left w:w="108" w:type="dxa"/>
        <w:bottom w:w="0" w:type="dxa"/>
        <w:right w:w="108" w:type="dxa"/>
      </w:tblCellMar>
    </w:tblPr>
    <w:tblStylePr w:type="firstRow">
      <w:rPr>
        <w:b/>
        <w:color w:val="A9D08E"/>
      </w:rPr>
      <w:tblPr/>
      <w:tcPr>
        <w:tcBorders>
          <w:bottom w:val="single" w:sz="4" w:space="0" w:color="A9D08E"/>
        </w:tcBorders>
      </w:tcPr>
    </w:tblStylePr>
    <w:tblStylePr w:type="lastRow">
      <w:rPr>
        <w:b/>
        <w:color w:val="A9D08E"/>
      </w:rPr>
      <w:tblPr/>
      <w:tcPr>
        <w:tcBorders>
          <w:top w:val="single" w:sz="4" w:space="0" w:color="A9D08E"/>
        </w:tcBorders>
      </w:tcPr>
    </w:tblStylePr>
    <w:tblStylePr w:type="firstCol">
      <w:rPr>
        <w:b/>
        <w:color w:val="A9D08E"/>
      </w:rPr>
    </w:tblStylePr>
    <w:tblStylePr w:type="lastCol">
      <w:rPr>
        <w:b/>
        <w:color w:val="A9D08E"/>
      </w:rPr>
    </w:tblStylePr>
    <w:tblStylePr w:type="band1Vert">
      <w:tblPr/>
      <w:tcPr>
        <w:shd w:val="clear" w:color="auto" w:fill="DAEBCF"/>
      </w:tcPr>
    </w:tblStylePr>
    <w:tblStylePr w:type="band1Horz">
      <w:rPr>
        <w:rFonts w:ascii="Arial" w:hAnsi="Arial" w:cs="Arial" w:hint="default"/>
        <w:color w:val="A9D08E"/>
        <w:sz w:val="22"/>
        <w:szCs w:val="22"/>
      </w:rPr>
      <w:tblPr/>
      <w:tcPr>
        <w:shd w:val="clear" w:color="auto" w:fill="DAEBCF"/>
      </w:tcPr>
    </w:tblStylePr>
    <w:tblStylePr w:type="band2Horz">
      <w:rPr>
        <w:rFonts w:ascii="Arial" w:hAnsi="Arial" w:cs="Arial" w:hint="default"/>
        <w:color w:val="A9D08E"/>
        <w:sz w:val="22"/>
        <w:szCs w:val="22"/>
      </w:rPr>
    </w:tblStylePr>
  </w:style>
  <w:style w:type="table" w:customStyle="1" w:styleId="ListTable7Colorful-Accent11">
    <w:name w:val="List Table 7 Colorful - Accent 1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right w:val="single" w:sz="4" w:space="0" w:color="4472C4"/>
      </w:tblBorders>
      <w:tblCellMar>
        <w:top w:w="0" w:type="dxa"/>
        <w:left w:w="108" w:type="dxa"/>
        <w:bottom w:w="0" w:type="dxa"/>
        <w:right w:w="108" w:type="dxa"/>
      </w:tblCellMar>
    </w:tblPr>
    <w:tblStylePr w:type="firstRow">
      <w:rPr>
        <w:rFonts w:ascii="Arial" w:hAnsi="Arial" w:cs="Arial" w:hint="default"/>
        <w:i/>
        <w:color w:val="254175"/>
        <w:sz w:val="22"/>
        <w:szCs w:val="22"/>
      </w:rPr>
      <w:tblPr/>
      <w:tcPr>
        <w:tcBorders>
          <w:top w:val="none" w:sz="0" w:space="0" w:color="auto"/>
          <w:left w:val="none" w:sz="0" w:space="0" w:color="auto"/>
          <w:bottom w:val="single" w:sz="4" w:space="0" w:color="4472C4"/>
          <w:right w:val="none" w:sz="0" w:space="0" w:color="auto"/>
        </w:tcBorders>
        <w:shd w:val="clear" w:color="auto" w:fill="FFFFFF"/>
      </w:tcPr>
    </w:tblStylePr>
    <w:tblStylePr w:type="lastRow">
      <w:rPr>
        <w:rFonts w:ascii="Arial" w:hAnsi="Arial" w:cs="Arial" w:hint="default"/>
        <w:i/>
        <w:color w:val="254175"/>
        <w:sz w:val="22"/>
        <w:szCs w:val="22"/>
      </w:rPr>
      <w:tblPr/>
      <w:tcPr>
        <w:tcBorders>
          <w:top w:val="single" w:sz="4" w:space="0" w:color="4472C4"/>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254175"/>
        <w:sz w:val="22"/>
        <w:szCs w:val="22"/>
      </w:rPr>
      <w:tblPr/>
      <w:tcPr>
        <w:tcBorders>
          <w:top w:val="none" w:sz="0" w:space="0" w:color="auto"/>
          <w:left w:val="none" w:sz="0" w:space="0" w:color="auto"/>
          <w:bottom w:val="none" w:sz="0" w:space="0" w:color="auto"/>
          <w:right w:val="single" w:sz="4" w:space="0" w:color="4472C4"/>
        </w:tcBorders>
        <w:shd w:val="clear" w:color="auto" w:fill="auto"/>
      </w:tcPr>
    </w:tblStylePr>
    <w:tblStylePr w:type="lastCol">
      <w:rPr>
        <w:rFonts w:ascii="Arial" w:hAnsi="Arial" w:cs="Arial" w:hint="default"/>
        <w:i/>
        <w:color w:val="254175"/>
        <w:sz w:val="22"/>
        <w:szCs w:val="22"/>
      </w:rPr>
      <w:tblPr/>
      <w:tcPr>
        <w:tcBorders>
          <w:top w:val="none" w:sz="0" w:space="0" w:color="auto"/>
          <w:left w:val="single" w:sz="4" w:space="0" w:color="4472C4"/>
          <w:bottom w:val="none" w:sz="0" w:space="0" w:color="auto"/>
          <w:right w:val="none" w:sz="0" w:space="0" w:color="auto"/>
        </w:tcBorders>
        <w:shd w:val="clear" w:color="auto" w:fill="auto"/>
      </w:tcPr>
    </w:tblStylePr>
    <w:tblStylePr w:type="band1Vert">
      <w:tblPr/>
      <w:tcPr>
        <w:shd w:val="clear" w:color="auto" w:fill="CFDBF0"/>
      </w:tcPr>
    </w:tblStylePr>
    <w:tblStylePr w:type="band1Horz">
      <w:rPr>
        <w:rFonts w:ascii="Arial" w:hAnsi="Arial" w:cs="Arial" w:hint="default"/>
        <w:color w:val="254175"/>
        <w:sz w:val="22"/>
        <w:szCs w:val="22"/>
      </w:rPr>
      <w:tblPr/>
      <w:tcPr>
        <w:shd w:val="clear" w:color="auto" w:fill="CFDBF0"/>
      </w:tcPr>
    </w:tblStylePr>
    <w:tblStylePr w:type="band2Horz">
      <w:rPr>
        <w:rFonts w:ascii="Arial" w:hAnsi="Arial" w:cs="Arial" w:hint="default"/>
        <w:color w:val="254175"/>
        <w:sz w:val="22"/>
        <w:szCs w:val="22"/>
      </w:rPr>
    </w:tblStylePr>
  </w:style>
  <w:style w:type="table" w:customStyle="1" w:styleId="ListTable7Colorful-Accent21">
    <w:name w:val="List Table 7 Colorful - Accent 2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right w:val="single" w:sz="4" w:space="0" w:color="F4B184"/>
      </w:tblBorders>
      <w:tblCellMar>
        <w:top w:w="0" w:type="dxa"/>
        <w:left w:w="108" w:type="dxa"/>
        <w:bottom w:w="0" w:type="dxa"/>
        <w:right w:w="108" w:type="dxa"/>
      </w:tblCellMar>
    </w:tblPr>
    <w:tblStylePr w:type="firstRow">
      <w:rPr>
        <w:rFonts w:ascii="Arial" w:hAnsi="Arial" w:cs="Arial" w:hint="default"/>
        <w:i/>
        <w:color w:val="F4B184"/>
        <w:sz w:val="22"/>
        <w:szCs w:val="22"/>
      </w:rPr>
      <w:tblPr/>
      <w:tcPr>
        <w:tcBorders>
          <w:top w:val="none" w:sz="0" w:space="0" w:color="auto"/>
          <w:left w:val="none" w:sz="0" w:space="0" w:color="auto"/>
          <w:bottom w:val="single" w:sz="4" w:space="0" w:color="F4B184"/>
          <w:right w:val="none" w:sz="0" w:space="0" w:color="auto"/>
        </w:tcBorders>
        <w:shd w:val="clear" w:color="auto" w:fill="FFFFFF"/>
      </w:tcPr>
    </w:tblStylePr>
    <w:tblStylePr w:type="lastRow">
      <w:rPr>
        <w:rFonts w:ascii="Arial" w:hAnsi="Arial" w:cs="Arial" w:hint="default"/>
        <w:i/>
        <w:color w:val="F4B184"/>
        <w:sz w:val="22"/>
        <w:szCs w:val="22"/>
      </w:rPr>
      <w:tblPr/>
      <w:tcPr>
        <w:tcBorders>
          <w:top w:val="single" w:sz="4" w:space="0" w:color="F4B184"/>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F4B184"/>
        <w:sz w:val="22"/>
        <w:szCs w:val="22"/>
      </w:rPr>
      <w:tblPr/>
      <w:tcPr>
        <w:tcBorders>
          <w:top w:val="none" w:sz="0" w:space="0" w:color="auto"/>
          <w:left w:val="none" w:sz="0" w:space="0" w:color="auto"/>
          <w:bottom w:val="none" w:sz="0" w:space="0" w:color="auto"/>
          <w:right w:val="single" w:sz="4" w:space="0" w:color="F4B184"/>
        </w:tcBorders>
        <w:shd w:val="clear" w:color="auto" w:fill="auto"/>
      </w:tcPr>
    </w:tblStylePr>
    <w:tblStylePr w:type="lastCol">
      <w:rPr>
        <w:rFonts w:ascii="Arial" w:hAnsi="Arial" w:cs="Arial" w:hint="default"/>
        <w:i/>
        <w:color w:val="F4B184"/>
        <w:sz w:val="22"/>
        <w:szCs w:val="22"/>
      </w:rPr>
      <w:tblPr/>
      <w:tcPr>
        <w:tcBorders>
          <w:top w:val="none" w:sz="0" w:space="0" w:color="auto"/>
          <w:left w:val="single" w:sz="4" w:space="0" w:color="F4B184"/>
          <w:bottom w:val="none" w:sz="0" w:space="0" w:color="auto"/>
          <w:right w:val="none" w:sz="0" w:space="0" w:color="auto"/>
        </w:tcBorders>
        <w:shd w:val="clear" w:color="auto" w:fill="auto"/>
      </w:tcPr>
    </w:tblStylePr>
    <w:tblStylePr w:type="band1Vert">
      <w:tblPr/>
      <w:tcPr>
        <w:shd w:val="clear" w:color="auto" w:fill="FADECB"/>
      </w:tcPr>
    </w:tblStylePr>
    <w:tblStylePr w:type="band1Horz">
      <w:rPr>
        <w:rFonts w:ascii="Arial" w:hAnsi="Arial" w:cs="Arial" w:hint="default"/>
        <w:color w:val="F4B184"/>
        <w:sz w:val="22"/>
        <w:szCs w:val="22"/>
      </w:rPr>
      <w:tblPr/>
      <w:tcPr>
        <w:shd w:val="clear" w:color="auto" w:fill="FADECB"/>
      </w:tcPr>
    </w:tblStylePr>
    <w:tblStylePr w:type="band2Horz">
      <w:rPr>
        <w:rFonts w:ascii="Arial" w:hAnsi="Arial" w:cs="Arial" w:hint="default"/>
        <w:color w:val="F4B184"/>
        <w:sz w:val="22"/>
        <w:szCs w:val="22"/>
      </w:rPr>
    </w:tblStylePr>
  </w:style>
  <w:style w:type="table" w:customStyle="1" w:styleId="ListTable7Colorful-Accent31">
    <w:name w:val="List Table 7 Colorful - Accent 3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right w:val="single" w:sz="4" w:space="0" w:color="C9C9C9"/>
      </w:tblBorders>
      <w:tblCellMar>
        <w:top w:w="0" w:type="dxa"/>
        <w:left w:w="108" w:type="dxa"/>
        <w:bottom w:w="0" w:type="dxa"/>
        <w:right w:w="108" w:type="dxa"/>
      </w:tblCellMar>
    </w:tblPr>
    <w:tblStylePr w:type="firstRow">
      <w:rPr>
        <w:rFonts w:ascii="Arial" w:hAnsi="Arial" w:cs="Arial" w:hint="default"/>
        <w:i/>
        <w:color w:val="C9C9C9"/>
        <w:sz w:val="22"/>
        <w:szCs w:val="22"/>
      </w:rPr>
      <w:tblPr/>
      <w:tcPr>
        <w:tcBorders>
          <w:top w:val="none" w:sz="0" w:space="0" w:color="auto"/>
          <w:left w:val="none" w:sz="0" w:space="0" w:color="auto"/>
          <w:bottom w:val="single" w:sz="4" w:space="0" w:color="C9C9C9"/>
          <w:right w:val="none" w:sz="0" w:space="0" w:color="auto"/>
        </w:tcBorders>
        <w:shd w:val="clear" w:color="auto" w:fill="FFFFFF"/>
      </w:tcPr>
    </w:tblStylePr>
    <w:tblStylePr w:type="lastRow">
      <w:rPr>
        <w:rFonts w:ascii="Arial" w:hAnsi="Arial" w:cs="Arial" w:hint="default"/>
        <w:i/>
        <w:color w:val="C9C9C9"/>
        <w:sz w:val="22"/>
        <w:szCs w:val="22"/>
      </w:rPr>
      <w:tblPr/>
      <w:tcPr>
        <w:tcBorders>
          <w:top w:val="single" w:sz="4" w:space="0" w:color="C9C9C9"/>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C9C9C9"/>
        <w:sz w:val="22"/>
        <w:szCs w:val="22"/>
      </w:rPr>
      <w:tblPr/>
      <w:tcPr>
        <w:tcBorders>
          <w:top w:val="none" w:sz="0" w:space="0" w:color="auto"/>
          <w:left w:val="none" w:sz="0" w:space="0" w:color="auto"/>
          <w:bottom w:val="none" w:sz="0" w:space="0" w:color="auto"/>
          <w:right w:val="single" w:sz="4" w:space="0" w:color="C9C9C9"/>
        </w:tcBorders>
        <w:shd w:val="clear" w:color="auto" w:fill="auto"/>
      </w:tcPr>
    </w:tblStylePr>
    <w:tblStylePr w:type="lastCol">
      <w:rPr>
        <w:rFonts w:ascii="Arial" w:hAnsi="Arial" w:cs="Arial" w:hint="default"/>
        <w:i/>
        <w:color w:val="C9C9C9"/>
        <w:sz w:val="22"/>
        <w:szCs w:val="22"/>
      </w:rPr>
      <w:tblPr/>
      <w:tcPr>
        <w:tcBorders>
          <w:top w:val="none" w:sz="0" w:space="0" w:color="auto"/>
          <w:left w:val="single" w:sz="4" w:space="0" w:color="C9C9C9"/>
          <w:bottom w:val="none" w:sz="0" w:space="0" w:color="auto"/>
          <w:right w:val="none" w:sz="0" w:space="0" w:color="auto"/>
        </w:tcBorders>
        <w:shd w:val="clear" w:color="auto" w:fill="auto"/>
      </w:tcPr>
    </w:tblStylePr>
    <w:tblStylePr w:type="band1Vert">
      <w:tblPr/>
      <w:tcPr>
        <w:shd w:val="clear" w:color="auto" w:fill="E8E8E8"/>
      </w:tcPr>
    </w:tblStylePr>
    <w:tblStylePr w:type="band1Horz">
      <w:rPr>
        <w:rFonts w:ascii="Arial" w:hAnsi="Arial" w:cs="Arial" w:hint="default"/>
        <w:color w:val="C9C9C9"/>
        <w:sz w:val="22"/>
        <w:szCs w:val="22"/>
      </w:rPr>
      <w:tblPr/>
      <w:tcPr>
        <w:shd w:val="clear" w:color="auto" w:fill="E8E8E8"/>
      </w:tcPr>
    </w:tblStylePr>
    <w:tblStylePr w:type="band2Horz">
      <w:rPr>
        <w:rFonts w:ascii="Arial" w:hAnsi="Arial" w:cs="Arial" w:hint="default"/>
        <w:color w:val="C9C9C9"/>
        <w:sz w:val="22"/>
        <w:szCs w:val="22"/>
      </w:rPr>
    </w:tblStylePr>
  </w:style>
  <w:style w:type="table" w:customStyle="1" w:styleId="ListTable7Colorful-Accent41">
    <w:name w:val="List Table 7 Colorful - Accent 4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right w:val="single" w:sz="4" w:space="0" w:color="FFD865"/>
      </w:tblBorders>
      <w:tblCellMar>
        <w:top w:w="0" w:type="dxa"/>
        <w:left w:w="108" w:type="dxa"/>
        <w:bottom w:w="0" w:type="dxa"/>
        <w:right w:w="108" w:type="dxa"/>
      </w:tblCellMar>
    </w:tblPr>
    <w:tblStylePr w:type="firstRow">
      <w:rPr>
        <w:rFonts w:ascii="Arial" w:hAnsi="Arial" w:cs="Arial" w:hint="default"/>
        <w:i/>
        <w:color w:val="FFD865"/>
        <w:sz w:val="22"/>
        <w:szCs w:val="22"/>
      </w:rPr>
      <w:tblPr/>
      <w:tcPr>
        <w:tcBorders>
          <w:top w:val="none" w:sz="0" w:space="0" w:color="auto"/>
          <w:left w:val="none" w:sz="0" w:space="0" w:color="auto"/>
          <w:bottom w:val="single" w:sz="4" w:space="0" w:color="FFD865"/>
          <w:right w:val="none" w:sz="0" w:space="0" w:color="auto"/>
        </w:tcBorders>
        <w:shd w:val="clear" w:color="auto" w:fill="FFFFFF"/>
      </w:tcPr>
    </w:tblStylePr>
    <w:tblStylePr w:type="lastRow">
      <w:rPr>
        <w:rFonts w:ascii="Arial" w:hAnsi="Arial" w:cs="Arial" w:hint="default"/>
        <w:i/>
        <w:color w:val="FFD865"/>
        <w:sz w:val="22"/>
        <w:szCs w:val="22"/>
      </w:rPr>
      <w:tblPr/>
      <w:tcPr>
        <w:tcBorders>
          <w:top w:val="single" w:sz="4" w:space="0" w:color="FFD86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FFD865"/>
        <w:sz w:val="22"/>
        <w:szCs w:val="22"/>
      </w:rPr>
      <w:tblPr/>
      <w:tcPr>
        <w:tcBorders>
          <w:top w:val="none" w:sz="0" w:space="0" w:color="auto"/>
          <w:left w:val="none" w:sz="0" w:space="0" w:color="auto"/>
          <w:bottom w:val="none" w:sz="0" w:space="0" w:color="auto"/>
          <w:right w:val="single" w:sz="4" w:space="0" w:color="FFD865"/>
        </w:tcBorders>
        <w:shd w:val="clear" w:color="auto" w:fill="auto"/>
      </w:tcPr>
    </w:tblStylePr>
    <w:tblStylePr w:type="lastCol">
      <w:rPr>
        <w:rFonts w:ascii="Arial" w:hAnsi="Arial" w:cs="Arial" w:hint="default"/>
        <w:i/>
        <w:color w:val="FFD865"/>
        <w:sz w:val="22"/>
        <w:szCs w:val="22"/>
      </w:rPr>
      <w:tblPr/>
      <w:tcPr>
        <w:tcBorders>
          <w:top w:val="none" w:sz="0" w:space="0" w:color="auto"/>
          <w:left w:val="single" w:sz="4" w:space="0" w:color="FFD865"/>
          <w:bottom w:val="none" w:sz="0" w:space="0" w:color="auto"/>
          <w:right w:val="none" w:sz="0" w:space="0" w:color="auto"/>
        </w:tcBorders>
        <w:shd w:val="clear" w:color="auto" w:fill="auto"/>
      </w:tcPr>
    </w:tblStylePr>
    <w:tblStylePr w:type="band1Vert">
      <w:tblPr/>
      <w:tcPr>
        <w:shd w:val="clear" w:color="auto" w:fill="FFEFBF"/>
      </w:tcPr>
    </w:tblStylePr>
    <w:tblStylePr w:type="band1Horz">
      <w:rPr>
        <w:rFonts w:ascii="Arial" w:hAnsi="Arial" w:cs="Arial" w:hint="default"/>
        <w:color w:val="FFD865"/>
        <w:sz w:val="22"/>
        <w:szCs w:val="22"/>
      </w:rPr>
      <w:tblPr/>
      <w:tcPr>
        <w:shd w:val="clear" w:color="auto" w:fill="FFEFBF"/>
      </w:tcPr>
    </w:tblStylePr>
    <w:tblStylePr w:type="band2Horz">
      <w:rPr>
        <w:rFonts w:ascii="Arial" w:hAnsi="Arial" w:cs="Arial" w:hint="default"/>
        <w:color w:val="FFD865"/>
        <w:sz w:val="22"/>
        <w:szCs w:val="22"/>
      </w:rPr>
    </w:tblStylePr>
  </w:style>
  <w:style w:type="table" w:customStyle="1" w:styleId="ListTable7Colorful-Accent51">
    <w:name w:val="List Table 7 Colorful - Accent 5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right w:val="single" w:sz="4" w:space="0" w:color="9BC2E5"/>
      </w:tblBorders>
      <w:tblCellMar>
        <w:top w:w="0" w:type="dxa"/>
        <w:left w:w="108" w:type="dxa"/>
        <w:bottom w:w="0" w:type="dxa"/>
        <w:right w:w="108" w:type="dxa"/>
      </w:tblCellMar>
    </w:tblPr>
    <w:tblStylePr w:type="firstRow">
      <w:rPr>
        <w:rFonts w:ascii="Arial" w:hAnsi="Arial" w:cs="Arial" w:hint="default"/>
        <w:i/>
        <w:color w:val="9BC2E5"/>
        <w:sz w:val="22"/>
        <w:szCs w:val="22"/>
      </w:rPr>
      <w:tblPr/>
      <w:tcPr>
        <w:tcBorders>
          <w:top w:val="none" w:sz="0" w:space="0" w:color="auto"/>
          <w:left w:val="none" w:sz="0" w:space="0" w:color="auto"/>
          <w:bottom w:val="single" w:sz="4" w:space="0" w:color="9BC2E5"/>
          <w:right w:val="none" w:sz="0" w:space="0" w:color="auto"/>
        </w:tcBorders>
        <w:shd w:val="clear" w:color="auto" w:fill="FFFFFF"/>
      </w:tcPr>
    </w:tblStylePr>
    <w:tblStylePr w:type="lastRow">
      <w:rPr>
        <w:rFonts w:ascii="Arial" w:hAnsi="Arial" w:cs="Arial" w:hint="default"/>
        <w:i/>
        <w:color w:val="9BC2E5"/>
        <w:sz w:val="22"/>
        <w:szCs w:val="22"/>
      </w:rPr>
      <w:tblPr/>
      <w:tcPr>
        <w:tcBorders>
          <w:top w:val="single" w:sz="4" w:space="0" w:color="9BC2E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9BC2E5"/>
        <w:sz w:val="22"/>
        <w:szCs w:val="22"/>
      </w:rPr>
      <w:tblPr/>
      <w:tcPr>
        <w:tcBorders>
          <w:top w:val="none" w:sz="0" w:space="0" w:color="auto"/>
          <w:left w:val="none" w:sz="0" w:space="0" w:color="auto"/>
          <w:bottom w:val="none" w:sz="0" w:space="0" w:color="auto"/>
          <w:right w:val="single" w:sz="4" w:space="0" w:color="9BC2E5"/>
        </w:tcBorders>
        <w:shd w:val="clear" w:color="auto" w:fill="auto"/>
      </w:tcPr>
    </w:tblStylePr>
    <w:tblStylePr w:type="lastCol">
      <w:rPr>
        <w:rFonts w:ascii="Arial" w:hAnsi="Arial" w:cs="Arial" w:hint="default"/>
        <w:i/>
        <w:color w:val="9BC2E5"/>
        <w:sz w:val="22"/>
        <w:szCs w:val="22"/>
      </w:rPr>
      <w:tblPr/>
      <w:tcPr>
        <w:tcBorders>
          <w:top w:val="none" w:sz="0" w:space="0" w:color="auto"/>
          <w:left w:val="single" w:sz="4" w:space="0" w:color="9BC2E5"/>
          <w:bottom w:val="none" w:sz="0" w:space="0" w:color="auto"/>
          <w:right w:val="none" w:sz="0" w:space="0" w:color="auto"/>
        </w:tcBorders>
        <w:shd w:val="clear" w:color="auto" w:fill="auto"/>
      </w:tcPr>
    </w:tblStylePr>
    <w:tblStylePr w:type="band1Vert">
      <w:tblPr/>
      <w:tcPr>
        <w:shd w:val="clear" w:color="auto" w:fill="D5E5F4"/>
      </w:tcPr>
    </w:tblStylePr>
    <w:tblStylePr w:type="band1Horz">
      <w:rPr>
        <w:rFonts w:ascii="Arial" w:hAnsi="Arial" w:cs="Arial" w:hint="default"/>
        <w:color w:val="9BC2E5"/>
        <w:sz w:val="22"/>
        <w:szCs w:val="22"/>
      </w:rPr>
      <w:tblPr/>
      <w:tcPr>
        <w:shd w:val="clear" w:color="auto" w:fill="D5E5F4"/>
      </w:tcPr>
    </w:tblStylePr>
    <w:tblStylePr w:type="band2Horz">
      <w:rPr>
        <w:rFonts w:ascii="Arial" w:hAnsi="Arial" w:cs="Arial" w:hint="default"/>
        <w:color w:val="9BC2E5"/>
        <w:sz w:val="22"/>
        <w:szCs w:val="22"/>
      </w:rPr>
    </w:tblStylePr>
  </w:style>
  <w:style w:type="table" w:customStyle="1" w:styleId="ListTable7Colorful-Accent61">
    <w:name w:val="List Table 7 Colorful - Accent 6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right w:val="single" w:sz="4" w:space="0" w:color="A9D08E"/>
      </w:tblBorders>
      <w:tblCellMar>
        <w:top w:w="0" w:type="dxa"/>
        <w:left w:w="108" w:type="dxa"/>
        <w:bottom w:w="0" w:type="dxa"/>
        <w:right w:w="108" w:type="dxa"/>
      </w:tblCellMar>
    </w:tblPr>
    <w:tblStylePr w:type="firstRow">
      <w:rPr>
        <w:rFonts w:ascii="Arial" w:hAnsi="Arial" w:cs="Arial" w:hint="default"/>
        <w:i/>
        <w:color w:val="A9D08E"/>
        <w:sz w:val="22"/>
        <w:szCs w:val="22"/>
      </w:rPr>
      <w:tblPr/>
      <w:tcPr>
        <w:tcBorders>
          <w:top w:val="none" w:sz="0" w:space="0" w:color="auto"/>
          <w:left w:val="none" w:sz="0" w:space="0" w:color="auto"/>
          <w:bottom w:val="single" w:sz="4" w:space="0" w:color="A9D08E"/>
          <w:right w:val="none" w:sz="0" w:space="0" w:color="auto"/>
        </w:tcBorders>
        <w:shd w:val="clear" w:color="auto" w:fill="FFFFFF"/>
      </w:tcPr>
    </w:tblStylePr>
    <w:tblStylePr w:type="lastRow">
      <w:rPr>
        <w:rFonts w:ascii="Arial" w:hAnsi="Arial" w:cs="Arial" w:hint="default"/>
        <w:i/>
        <w:color w:val="A9D08E"/>
        <w:sz w:val="22"/>
        <w:szCs w:val="22"/>
      </w:rPr>
      <w:tblPr/>
      <w:tcPr>
        <w:tcBorders>
          <w:top w:val="single" w:sz="4" w:space="0" w:color="A9D08E"/>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A9D08E"/>
        <w:sz w:val="22"/>
        <w:szCs w:val="22"/>
      </w:rPr>
      <w:tblPr/>
      <w:tcPr>
        <w:tcBorders>
          <w:top w:val="none" w:sz="0" w:space="0" w:color="auto"/>
          <w:left w:val="none" w:sz="0" w:space="0" w:color="auto"/>
          <w:bottom w:val="none" w:sz="0" w:space="0" w:color="auto"/>
          <w:right w:val="single" w:sz="4" w:space="0" w:color="A9D08E"/>
        </w:tcBorders>
        <w:shd w:val="clear" w:color="auto" w:fill="auto"/>
      </w:tcPr>
    </w:tblStylePr>
    <w:tblStylePr w:type="lastCol">
      <w:rPr>
        <w:rFonts w:ascii="Arial" w:hAnsi="Arial" w:cs="Arial" w:hint="default"/>
        <w:i/>
        <w:color w:val="A9D08E"/>
        <w:sz w:val="22"/>
        <w:szCs w:val="22"/>
      </w:rPr>
      <w:tblPr/>
      <w:tcPr>
        <w:tcBorders>
          <w:top w:val="none" w:sz="0" w:space="0" w:color="auto"/>
          <w:left w:val="single" w:sz="4" w:space="0" w:color="A9D08E"/>
          <w:bottom w:val="none" w:sz="0" w:space="0" w:color="auto"/>
          <w:right w:val="none" w:sz="0" w:space="0" w:color="auto"/>
        </w:tcBorders>
        <w:shd w:val="clear" w:color="auto" w:fill="auto"/>
      </w:tcPr>
    </w:tblStylePr>
    <w:tblStylePr w:type="band1Vert">
      <w:tblPr/>
      <w:tcPr>
        <w:shd w:val="clear" w:color="auto" w:fill="DAEBCF"/>
      </w:tcPr>
    </w:tblStylePr>
    <w:tblStylePr w:type="band1Horz">
      <w:rPr>
        <w:rFonts w:ascii="Arial" w:hAnsi="Arial" w:cs="Arial" w:hint="default"/>
        <w:color w:val="A9D08E"/>
        <w:sz w:val="22"/>
        <w:szCs w:val="22"/>
      </w:rPr>
      <w:tblPr/>
      <w:tcPr>
        <w:shd w:val="clear" w:color="auto" w:fill="DAEBCF"/>
      </w:tcPr>
    </w:tblStylePr>
    <w:tblStylePr w:type="band2Horz">
      <w:rPr>
        <w:rFonts w:ascii="Arial" w:hAnsi="Arial" w:cs="Arial" w:hint="default"/>
        <w:color w:val="A9D08E"/>
        <w:sz w:val="22"/>
        <w:szCs w:val="22"/>
      </w:rPr>
    </w:tblStylePr>
  </w:style>
  <w:style w:type="table" w:customStyle="1" w:styleId="Lined-Accent10">
    <w:name w:val="Lined - Accent1"/>
    <w:basedOn w:val="a2"/>
    <w:uiPriority w:val="99"/>
    <w:rsid w:val="00942DE1"/>
    <w:rPr>
      <w:rFonts w:ascii="Calibri" w:eastAsia="Calibri" w:hAnsi="Calibri" w:cs="Times New Roman"/>
      <w:color w:val="404040"/>
      <w:lang w:val="en-US" w:eastAsia="zh-CN" w:bidi="hi-IN"/>
    </w:rPr>
    <w:tblPr>
      <w:tblStyleRowBandSize w:val="1"/>
      <w:tblStyleColBandSize w:val="1"/>
      <w:tblInd w:w="0" w:type="dxa"/>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7F7F7F"/>
      </w:tcPr>
    </w:tblStylePr>
    <w:tblStylePr w:type="lastRow">
      <w:rPr>
        <w:rFonts w:ascii="Arial" w:hAnsi="Arial" w:cs="Arial" w:hint="default"/>
        <w:color w:val="F2F2F2"/>
        <w:sz w:val="22"/>
        <w:szCs w:val="22"/>
      </w:rPr>
      <w:tblPr/>
      <w:tcPr>
        <w:shd w:val="clear" w:color="auto" w:fill="7F7F7F"/>
      </w:tcPr>
    </w:tblStylePr>
    <w:tblStylePr w:type="firstCol">
      <w:rPr>
        <w:rFonts w:ascii="Arial" w:hAnsi="Arial" w:cs="Arial" w:hint="default"/>
        <w:color w:val="F2F2F2"/>
        <w:sz w:val="22"/>
        <w:szCs w:val="22"/>
      </w:rPr>
      <w:tblPr/>
      <w:tcPr>
        <w:shd w:val="clear" w:color="auto" w:fill="7F7F7F"/>
      </w:tcPr>
    </w:tblStylePr>
    <w:tblStylePr w:type="lastCol">
      <w:rPr>
        <w:rFonts w:ascii="Arial" w:hAnsi="Arial" w:cs="Arial" w:hint="default"/>
        <w:color w:val="F2F2F2"/>
        <w:sz w:val="22"/>
        <w:szCs w:val="22"/>
      </w:rPr>
      <w:tblPr/>
      <w:tcPr>
        <w:shd w:val="clear" w:color="auto" w:fill="7F7F7F"/>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F2F2"/>
      </w:tcPr>
    </w:tblStylePr>
  </w:style>
  <w:style w:type="table" w:customStyle="1" w:styleId="Lined-Accent11">
    <w:name w:val="Lined - Accent 11"/>
    <w:basedOn w:val="a2"/>
    <w:uiPriority w:val="99"/>
    <w:rsid w:val="00942DE1"/>
    <w:rPr>
      <w:rFonts w:ascii="Calibri" w:eastAsia="Calibri" w:hAnsi="Calibri" w:cs="Times New Roman"/>
      <w:color w:val="404040"/>
      <w:lang w:val="en-US" w:eastAsia="zh-CN" w:bidi="hi-IN"/>
    </w:rPr>
    <w:tblPr>
      <w:tblStyleRowBandSize w:val="1"/>
      <w:tblStyleColBandSize w:val="1"/>
      <w:tblInd w:w="0" w:type="dxa"/>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537DC8"/>
      </w:tcPr>
    </w:tblStylePr>
    <w:tblStylePr w:type="lastRow">
      <w:rPr>
        <w:rFonts w:ascii="Arial" w:hAnsi="Arial" w:cs="Arial" w:hint="default"/>
        <w:color w:val="F2F2F2"/>
        <w:sz w:val="22"/>
        <w:szCs w:val="22"/>
      </w:rPr>
      <w:tblPr/>
      <w:tcPr>
        <w:shd w:val="clear" w:color="auto" w:fill="537DC8"/>
      </w:tcPr>
    </w:tblStylePr>
    <w:tblStylePr w:type="firstCol">
      <w:rPr>
        <w:rFonts w:ascii="Arial" w:hAnsi="Arial" w:cs="Arial" w:hint="default"/>
        <w:color w:val="F2F2F2"/>
        <w:sz w:val="22"/>
        <w:szCs w:val="22"/>
      </w:rPr>
      <w:tblPr/>
      <w:tcPr>
        <w:shd w:val="clear" w:color="auto" w:fill="537DC8"/>
      </w:tcPr>
    </w:tblStylePr>
    <w:tblStylePr w:type="lastCol">
      <w:rPr>
        <w:rFonts w:ascii="Arial" w:hAnsi="Arial" w:cs="Arial" w:hint="default"/>
        <w:color w:val="F2F2F2"/>
        <w:sz w:val="22"/>
        <w:szCs w:val="22"/>
      </w:rPr>
      <w:tblPr/>
      <w:tcPr>
        <w:shd w:val="clear" w:color="auto" w:fill="537DC8"/>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C4D2E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C4D2EC"/>
      </w:tcPr>
    </w:tblStylePr>
  </w:style>
  <w:style w:type="table" w:customStyle="1" w:styleId="Lined-Accent21">
    <w:name w:val="Lined - Accent 21"/>
    <w:basedOn w:val="a2"/>
    <w:uiPriority w:val="99"/>
    <w:rsid w:val="00942DE1"/>
    <w:rPr>
      <w:rFonts w:ascii="Calibri" w:eastAsia="Calibri" w:hAnsi="Calibri" w:cs="Times New Roman"/>
      <w:color w:val="404040"/>
      <w:lang w:val="en-US" w:eastAsia="zh-CN" w:bidi="hi-IN"/>
    </w:rPr>
    <w:tblPr>
      <w:tblStyleRowBandSize w:val="1"/>
      <w:tblStyleColBandSize w:val="1"/>
      <w:tblInd w:w="0" w:type="dxa"/>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F4B184"/>
      </w:tcPr>
    </w:tblStylePr>
    <w:tblStylePr w:type="lastRow">
      <w:rPr>
        <w:rFonts w:ascii="Arial" w:hAnsi="Arial" w:cs="Arial" w:hint="default"/>
        <w:color w:val="F2F2F2"/>
        <w:sz w:val="22"/>
        <w:szCs w:val="22"/>
      </w:rPr>
      <w:tblPr/>
      <w:tcPr>
        <w:shd w:val="clear" w:color="auto" w:fill="F4B184"/>
      </w:tcPr>
    </w:tblStylePr>
    <w:tblStylePr w:type="firstCol">
      <w:rPr>
        <w:rFonts w:ascii="Arial" w:hAnsi="Arial" w:cs="Arial" w:hint="default"/>
        <w:color w:val="F2F2F2"/>
        <w:sz w:val="22"/>
        <w:szCs w:val="22"/>
      </w:rPr>
      <w:tblPr/>
      <w:tcPr>
        <w:shd w:val="clear" w:color="auto" w:fill="F4B184"/>
      </w:tcPr>
    </w:tblStylePr>
    <w:tblStylePr w:type="lastCol">
      <w:rPr>
        <w:rFonts w:ascii="Arial" w:hAnsi="Arial" w:cs="Arial" w:hint="default"/>
        <w:color w:val="F2F2F2"/>
        <w:sz w:val="22"/>
        <w:szCs w:val="22"/>
      </w:rPr>
      <w:tblPr/>
      <w:tcPr>
        <w:shd w:val="clear" w:color="auto" w:fill="F4B184"/>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BE5D6"/>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BE5D6"/>
      </w:tcPr>
    </w:tblStylePr>
  </w:style>
  <w:style w:type="table" w:customStyle="1" w:styleId="Lined-Accent31">
    <w:name w:val="Lined - Accent 31"/>
    <w:basedOn w:val="a2"/>
    <w:uiPriority w:val="99"/>
    <w:rsid w:val="00942DE1"/>
    <w:rPr>
      <w:rFonts w:ascii="Calibri" w:eastAsia="Calibri" w:hAnsi="Calibri" w:cs="Times New Roman"/>
      <w:color w:val="404040"/>
      <w:lang w:val="en-US" w:eastAsia="zh-CN" w:bidi="hi-IN"/>
    </w:rPr>
    <w:tblPr>
      <w:tblStyleRowBandSize w:val="1"/>
      <w:tblStyleColBandSize w:val="1"/>
      <w:tblInd w:w="0" w:type="dxa"/>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A5A5A5"/>
      </w:tcPr>
    </w:tblStylePr>
    <w:tblStylePr w:type="lastRow">
      <w:rPr>
        <w:rFonts w:ascii="Arial" w:hAnsi="Arial" w:cs="Arial" w:hint="default"/>
        <w:color w:val="F2F2F2"/>
        <w:sz w:val="22"/>
        <w:szCs w:val="22"/>
      </w:rPr>
      <w:tblPr/>
      <w:tcPr>
        <w:shd w:val="clear" w:color="auto" w:fill="A5A5A5"/>
      </w:tcPr>
    </w:tblStylePr>
    <w:tblStylePr w:type="firstCol">
      <w:rPr>
        <w:rFonts w:ascii="Arial" w:hAnsi="Arial" w:cs="Arial" w:hint="default"/>
        <w:color w:val="F2F2F2"/>
        <w:sz w:val="22"/>
        <w:szCs w:val="22"/>
      </w:rPr>
      <w:tblPr/>
      <w:tcPr>
        <w:shd w:val="clear" w:color="auto" w:fill="A5A5A5"/>
      </w:tcPr>
    </w:tblStylePr>
    <w:tblStylePr w:type="lastCol">
      <w:rPr>
        <w:rFonts w:ascii="Arial" w:hAnsi="Arial" w:cs="Arial" w:hint="default"/>
        <w:color w:val="F2F2F2"/>
        <w:sz w:val="22"/>
        <w:szCs w:val="22"/>
      </w:rPr>
      <w:tblPr/>
      <w:tcPr>
        <w:shd w:val="clear" w:color="auto" w:fill="A5A5A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CECE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CECEC"/>
      </w:tcPr>
    </w:tblStylePr>
  </w:style>
  <w:style w:type="table" w:customStyle="1" w:styleId="Lined-Accent41">
    <w:name w:val="Lined - Accent 41"/>
    <w:basedOn w:val="a2"/>
    <w:uiPriority w:val="99"/>
    <w:rsid w:val="00942DE1"/>
    <w:rPr>
      <w:rFonts w:ascii="Calibri" w:eastAsia="Calibri" w:hAnsi="Calibri" w:cs="Times New Roman"/>
      <w:color w:val="404040"/>
      <w:lang w:val="en-US" w:eastAsia="zh-CN" w:bidi="hi-IN"/>
    </w:rPr>
    <w:tblPr>
      <w:tblStyleRowBandSize w:val="1"/>
      <w:tblStyleColBandSize w:val="1"/>
      <w:tblInd w:w="0" w:type="dxa"/>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FFD865"/>
      </w:tcPr>
    </w:tblStylePr>
    <w:tblStylePr w:type="lastRow">
      <w:rPr>
        <w:rFonts w:ascii="Arial" w:hAnsi="Arial" w:cs="Arial" w:hint="default"/>
        <w:color w:val="F2F2F2"/>
        <w:sz w:val="22"/>
        <w:szCs w:val="22"/>
      </w:rPr>
      <w:tblPr/>
      <w:tcPr>
        <w:shd w:val="clear" w:color="auto" w:fill="FFD865"/>
      </w:tcPr>
    </w:tblStylePr>
    <w:tblStylePr w:type="firstCol">
      <w:rPr>
        <w:rFonts w:ascii="Arial" w:hAnsi="Arial" w:cs="Arial" w:hint="default"/>
        <w:color w:val="F2F2F2"/>
        <w:sz w:val="22"/>
        <w:szCs w:val="22"/>
      </w:rPr>
      <w:tblPr/>
      <w:tcPr>
        <w:shd w:val="clear" w:color="auto" w:fill="FFD865"/>
      </w:tcPr>
    </w:tblStylePr>
    <w:tblStylePr w:type="lastCol">
      <w:rPr>
        <w:rFonts w:ascii="Arial" w:hAnsi="Arial" w:cs="Arial" w:hint="default"/>
        <w:color w:val="F2F2F2"/>
        <w:sz w:val="22"/>
        <w:szCs w:val="22"/>
      </w:rPr>
      <w:tblPr/>
      <w:tcPr>
        <w:shd w:val="clear" w:color="auto" w:fill="FFD86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FF2CB"/>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FF2CB"/>
      </w:tcPr>
    </w:tblStylePr>
  </w:style>
  <w:style w:type="table" w:customStyle="1" w:styleId="Lined-Accent51">
    <w:name w:val="Lined - Accent 51"/>
    <w:basedOn w:val="a2"/>
    <w:uiPriority w:val="99"/>
    <w:rsid w:val="00942DE1"/>
    <w:rPr>
      <w:rFonts w:ascii="Calibri" w:eastAsia="Calibri" w:hAnsi="Calibri" w:cs="Times New Roman"/>
      <w:color w:val="404040"/>
      <w:lang w:val="en-US" w:eastAsia="zh-CN" w:bidi="hi-IN"/>
    </w:rPr>
    <w:tblPr>
      <w:tblStyleRowBandSize w:val="1"/>
      <w:tblStyleColBandSize w:val="1"/>
      <w:tblInd w:w="0" w:type="dxa"/>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5B9BD5"/>
      </w:tcPr>
    </w:tblStylePr>
    <w:tblStylePr w:type="lastRow">
      <w:rPr>
        <w:rFonts w:ascii="Arial" w:hAnsi="Arial" w:cs="Arial" w:hint="default"/>
        <w:color w:val="F2F2F2"/>
        <w:sz w:val="22"/>
        <w:szCs w:val="22"/>
      </w:rPr>
      <w:tblPr/>
      <w:tcPr>
        <w:shd w:val="clear" w:color="auto" w:fill="5B9BD5"/>
      </w:tcPr>
    </w:tblStylePr>
    <w:tblStylePr w:type="firstCol">
      <w:rPr>
        <w:rFonts w:ascii="Arial" w:hAnsi="Arial" w:cs="Arial" w:hint="default"/>
        <w:color w:val="F2F2F2"/>
        <w:sz w:val="22"/>
        <w:szCs w:val="22"/>
      </w:rPr>
      <w:tblPr/>
      <w:tcPr>
        <w:shd w:val="clear" w:color="auto" w:fill="5B9BD5"/>
      </w:tcPr>
    </w:tblStylePr>
    <w:tblStylePr w:type="lastCol">
      <w:rPr>
        <w:rFonts w:ascii="Arial" w:hAnsi="Arial" w:cs="Arial" w:hint="default"/>
        <w:color w:val="F2F2F2"/>
        <w:sz w:val="22"/>
        <w:szCs w:val="22"/>
      </w:rPr>
      <w:tblPr/>
      <w:tcPr>
        <w:shd w:val="clear" w:color="auto" w:fill="5B9BD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DDEAF6"/>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DDEAF6"/>
      </w:tcPr>
    </w:tblStylePr>
  </w:style>
  <w:style w:type="table" w:customStyle="1" w:styleId="Lined-Accent61">
    <w:name w:val="Lined - Accent 61"/>
    <w:basedOn w:val="a2"/>
    <w:uiPriority w:val="99"/>
    <w:rsid w:val="00942DE1"/>
    <w:rPr>
      <w:rFonts w:ascii="Calibri" w:eastAsia="Calibri" w:hAnsi="Calibri" w:cs="Times New Roman"/>
      <w:color w:val="404040"/>
      <w:lang w:val="en-US" w:eastAsia="zh-CN" w:bidi="hi-IN"/>
    </w:rPr>
    <w:tblPr>
      <w:tblStyleRowBandSize w:val="1"/>
      <w:tblStyleColBandSize w:val="1"/>
      <w:tblInd w:w="0" w:type="dxa"/>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70AD47"/>
      </w:tcPr>
    </w:tblStylePr>
    <w:tblStylePr w:type="lastRow">
      <w:rPr>
        <w:rFonts w:ascii="Arial" w:hAnsi="Arial" w:cs="Arial" w:hint="default"/>
        <w:color w:val="F2F2F2"/>
        <w:sz w:val="22"/>
        <w:szCs w:val="22"/>
      </w:rPr>
      <w:tblPr/>
      <w:tcPr>
        <w:shd w:val="clear" w:color="auto" w:fill="70AD47"/>
      </w:tcPr>
    </w:tblStylePr>
    <w:tblStylePr w:type="firstCol">
      <w:rPr>
        <w:rFonts w:ascii="Arial" w:hAnsi="Arial" w:cs="Arial" w:hint="default"/>
        <w:color w:val="F2F2F2"/>
        <w:sz w:val="22"/>
        <w:szCs w:val="22"/>
      </w:rPr>
      <w:tblPr/>
      <w:tcPr>
        <w:shd w:val="clear" w:color="auto" w:fill="70AD47"/>
      </w:tcPr>
    </w:tblStylePr>
    <w:tblStylePr w:type="lastCol">
      <w:rPr>
        <w:rFonts w:ascii="Arial" w:hAnsi="Arial" w:cs="Arial" w:hint="default"/>
        <w:color w:val="F2F2F2"/>
        <w:sz w:val="22"/>
        <w:szCs w:val="22"/>
      </w:rPr>
      <w:tblPr/>
      <w:tcPr>
        <w:shd w:val="clear" w:color="auto" w:fill="70AD47"/>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1EFD8"/>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1EFD8"/>
      </w:tcPr>
    </w:tblStylePr>
  </w:style>
  <w:style w:type="table" w:customStyle="1" w:styleId="BorderedLined-Accent10">
    <w:name w:val="Bordered &amp; Lined - Accent1"/>
    <w:basedOn w:val="a2"/>
    <w:uiPriority w:val="99"/>
    <w:rsid w:val="00942DE1"/>
    <w:rPr>
      <w:rFonts w:ascii="Calibri" w:eastAsia="Calibri" w:hAnsi="Calibri" w:cs="Times New Roman"/>
      <w:color w:val="404040"/>
      <w:lang w:val="en-US" w:eastAsia="zh-CN" w:bidi="hi-IN"/>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7F7F7F"/>
      </w:tcPr>
    </w:tblStylePr>
    <w:tblStylePr w:type="lastRow">
      <w:rPr>
        <w:rFonts w:ascii="Arial" w:hAnsi="Arial" w:cs="Arial" w:hint="default"/>
        <w:color w:val="F2F2F2"/>
        <w:sz w:val="22"/>
        <w:szCs w:val="22"/>
      </w:rPr>
      <w:tblPr/>
      <w:tcPr>
        <w:shd w:val="clear" w:color="auto" w:fill="7F7F7F"/>
      </w:tcPr>
    </w:tblStylePr>
    <w:tblStylePr w:type="firstCol">
      <w:rPr>
        <w:rFonts w:ascii="Arial" w:hAnsi="Arial" w:cs="Arial" w:hint="default"/>
        <w:color w:val="F2F2F2"/>
        <w:sz w:val="22"/>
        <w:szCs w:val="22"/>
      </w:rPr>
      <w:tblPr/>
      <w:tcPr>
        <w:shd w:val="clear" w:color="auto" w:fill="7F7F7F"/>
      </w:tcPr>
    </w:tblStylePr>
    <w:tblStylePr w:type="lastCol">
      <w:rPr>
        <w:rFonts w:ascii="Arial" w:hAnsi="Arial" w:cs="Arial" w:hint="default"/>
        <w:color w:val="F2F2F2"/>
        <w:sz w:val="22"/>
        <w:szCs w:val="22"/>
      </w:rPr>
      <w:tblPr/>
      <w:tcPr>
        <w:shd w:val="clear" w:color="auto" w:fill="7F7F7F"/>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F2F2"/>
      </w:tcPr>
    </w:tblStylePr>
  </w:style>
  <w:style w:type="table" w:customStyle="1" w:styleId="BorderedLined-Accent11">
    <w:name w:val="Bordered &amp; Lined - Accent 11"/>
    <w:basedOn w:val="a2"/>
    <w:uiPriority w:val="99"/>
    <w:rsid w:val="00942DE1"/>
    <w:rPr>
      <w:rFonts w:ascii="Calibri" w:eastAsia="Calibri" w:hAnsi="Calibri" w:cs="Times New Roman"/>
      <w:color w:val="404040"/>
      <w:lang w:val="en-US" w:eastAsia="zh-CN" w:bidi="hi-IN"/>
    </w:rPr>
    <w:tblPr>
      <w:tblStyleRowBandSize w:val="1"/>
      <w:tblStyleColBandSize w:val="1"/>
      <w:tblInd w:w="0" w:type="dxa"/>
      <w:tblBorders>
        <w:top w:val="single" w:sz="4" w:space="0" w:color="254175"/>
        <w:left w:val="single" w:sz="4" w:space="0" w:color="254175"/>
        <w:bottom w:val="single" w:sz="4" w:space="0" w:color="254175"/>
        <w:right w:val="single" w:sz="4" w:space="0" w:color="254175"/>
        <w:insideH w:val="single" w:sz="4" w:space="0" w:color="254175"/>
        <w:insideV w:val="single" w:sz="4" w:space="0" w:color="254175"/>
      </w:tblBorders>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537DC8"/>
      </w:tcPr>
    </w:tblStylePr>
    <w:tblStylePr w:type="lastRow">
      <w:rPr>
        <w:rFonts w:ascii="Arial" w:hAnsi="Arial" w:cs="Arial" w:hint="default"/>
        <w:color w:val="F2F2F2"/>
        <w:sz w:val="22"/>
        <w:szCs w:val="22"/>
      </w:rPr>
      <w:tblPr/>
      <w:tcPr>
        <w:shd w:val="clear" w:color="auto" w:fill="537DC8"/>
      </w:tcPr>
    </w:tblStylePr>
    <w:tblStylePr w:type="firstCol">
      <w:rPr>
        <w:rFonts w:ascii="Arial" w:hAnsi="Arial" w:cs="Arial" w:hint="default"/>
        <w:color w:val="F2F2F2"/>
        <w:sz w:val="22"/>
        <w:szCs w:val="22"/>
      </w:rPr>
      <w:tblPr/>
      <w:tcPr>
        <w:shd w:val="clear" w:color="auto" w:fill="537DC8"/>
      </w:tcPr>
    </w:tblStylePr>
    <w:tblStylePr w:type="lastCol">
      <w:rPr>
        <w:rFonts w:ascii="Arial" w:hAnsi="Arial" w:cs="Arial" w:hint="default"/>
        <w:color w:val="F2F2F2"/>
        <w:sz w:val="22"/>
        <w:szCs w:val="22"/>
      </w:rPr>
      <w:tblPr/>
      <w:tcPr>
        <w:shd w:val="clear" w:color="auto" w:fill="537DC8"/>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C4D2E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C4D2EC"/>
      </w:tcPr>
    </w:tblStylePr>
  </w:style>
  <w:style w:type="table" w:customStyle="1" w:styleId="BorderedLined-Accent21">
    <w:name w:val="Bordered &amp; Lined - Accent 21"/>
    <w:basedOn w:val="a2"/>
    <w:uiPriority w:val="99"/>
    <w:rsid w:val="00942DE1"/>
    <w:rPr>
      <w:rFonts w:ascii="Calibri" w:eastAsia="Calibri" w:hAnsi="Calibri" w:cs="Times New Roman"/>
      <w:color w:val="404040"/>
      <w:lang w:val="en-US" w:eastAsia="zh-CN" w:bidi="hi-IN"/>
    </w:rPr>
    <w:tblPr>
      <w:tblStyleRowBandSize w:val="1"/>
      <w:tblStyleColBandSize w:val="1"/>
      <w:tblInd w:w="0" w:type="dxa"/>
      <w:tblBorders>
        <w:top w:val="single" w:sz="4" w:space="0" w:color="99460D"/>
        <w:left w:val="single" w:sz="4" w:space="0" w:color="99460D"/>
        <w:bottom w:val="single" w:sz="4" w:space="0" w:color="99460D"/>
        <w:right w:val="single" w:sz="4" w:space="0" w:color="99460D"/>
        <w:insideH w:val="single" w:sz="4" w:space="0" w:color="99460D"/>
        <w:insideV w:val="single" w:sz="4" w:space="0" w:color="99460D"/>
      </w:tblBorders>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F4B184"/>
      </w:tcPr>
    </w:tblStylePr>
    <w:tblStylePr w:type="lastRow">
      <w:rPr>
        <w:rFonts w:ascii="Arial" w:hAnsi="Arial" w:cs="Arial" w:hint="default"/>
        <w:color w:val="F2F2F2"/>
        <w:sz w:val="22"/>
        <w:szCs w:val="22"/>
      </w:rPr>
      <w:tblPr/>
      <w:tcPr>
        <w:shd w:val="clear" w:color="auto" w:fill="F4B184"/>
      </w:tcPr>
    </w:tblStylePr>
    <w:tblStylePr w:type="firstCol">
      <w:rPr>
        <w:rFonts w:ascii="Arial" w:hAnsi="Arial" w:cs="Arial" w:hint="default"/>
        <w:color w:val="F2F2F2"/>
        <w:sz w:val="22"/>
        <w:szCs w:val="22"/>
      </w:rPr>
      <w:tblPr/>
      <w:tcPr>
        <w:shd w:val="clear" w:color="auto" w:fill="F4B184"/>
      </w:tcPr>
    </w:tblStylePr>
    <w:tblStylePr w:type="lastCol">
      <w:rPr>
        <w:rFonts w:ascii="Arial" w:hAnsi="Arial" w:cs="Arial" w:hint="default"/>
        <w:color w:val="F2F2F2"/>
        <w:sz w:val="22"/>
        <w:szCs w:val="22"/>
      </w:rPr>
      <w:tblPr/>
      <w:tcPr>
        <w:shd w:val="clear" w:color="auto" w:fill="F4B184"/>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BE5D6"/>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BE5D6"/>
      </w:tcPr>
    </w:tblStylePr>
  </w:style>
  <w:style w:type="table" w:customStyle="1" w:styleId="BorderedLined-Accent31">
    <w:name w:val="Bordered &amp; Lined - Accent 31"/>
    <w:basedOn w:val="a2"/>
    <w:uiPriority w:val="99"/>
    <w:rsid w:val="00942DE1"/>
    <w:rPr>
      <w:rFonts w:ascii="Calibri" w:eastAsia="Calibri" w:hAnsi="Calibri" w:cs="Times New Roman"/>
      <w:color w:val="404040"/>
      <w:lang w:val="en-US" w:eastAsia="zh-CN" w:bidi="hi-IN"/>
    </w:rPr>
    <w:tblPr>
      <w:tblStyleRowBandSize w:val="1"/>
      <w:tblStyleColBandSize w:val="1"/>
      <w:tblInd w:w="0" w:type="dxa"/>
      <w:tblBorders>
        <w:top w:val="single" w:sz="4" w:space="0" w:color="606060"/>
        <w:left w:val="single" w:sz="4" w:space="0" w:color="606060"/>
        <w:bottom w:val="single" w:sz="4" w:space="0" w:color="606060"/>
        <w:right w:val="single" w:sz="4" w:space="0" w:color="606060"/>
        <w:insideH w:val="single" w:sz="4" w:space="0" w:color="606060"/>
        <w:insideV w:val="single" w:sz="4" w:space="0" w:color="606060"/>
      </w:tblBorders>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A5A5A5"/>
      </w:tcPr>
    </w:tblStylePr>
    <w:tblStylePr w:type="lastRow">
      <w:rPr>
        <w:rFonts w:ascii="Arial" w:hAnsi="Arial" w:cs="Arial" w:hint="default"/>
        <w:color w:val="F2F2F2"/>
        <w:sz w:val="22"/>
        <w:szCs w:val="22"/>
      </w:rPr>
      <w:tblPr/>
      <w:tcPr>
        <w:shd w:val="clear" w:color="auto" w:fill="A5A5A5"/>
      </w:tcPr>
    </w:tblStylePr>
    <w:tblStylePr w:type="firstCol">
      <w:rPr>
        <w:rFonts w:ascii="Arial" w:hAnsi="Arial" w:cs="Arial" w:hint="default"/>
        <w:color w:val="F2F2F2"/>
        <w:sz w:val="22"/>
        <w:szCs w:val="22"/>
      </w:rPr>
      <w:tblPr/>
      <w:tcPr>
        <w:shd w:val="clear" w:color="auto" w:fill="A5A5A5"/>
      </w:tcPr>
    </w:tblStylePr>
    <w:tblStylePr w:type="lastCol">
      <w:rPr>
        <w:rFonts w:ascii="Arial" w:hAnsi="Arial" w:cs="Arial" w:hint="default"/>
        <w:color w:val="F2F2F2"/>
        <w:sz w:val="22"/>
        <w:szCs w:val="22"/>
      </w:rPr>
      <w:tblPr/>
      <w:tcPr>
        <w:shd w:val="clear" w:color="auto" w:fill="A5A5A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CECE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CECEC"/>
      </w:tcPr>
    </w:tblStylePr>
  </w:style>
  <w:style w:type="table" w:customStyle="1" w:styleId="BorderedLined-Accent41">
    <w:name w:val="Bordered &amp; Lined - Accent 41"/>
    <w:basedOn w:val="a2"/>
    <w:uiPriority w:val="99"/>
    <w:rsid w:val="00942DE1"/>
    <w:rPr>
      <w:rFonts w:ascii="Calibri" w:eastAsia="Calibri" w:hAnsi="Calibri" w:cs="Times New Roman"/>
      <w:color w:val="404040"/>
      <w:lang w:val="en-US" w:eastAsia="zh-CN" w:bidi="hi-IN"/>
    </w:rPr>
    <w:tblPr>
      <w:tblStyleRowBandSize w:val="1"/>
      <w:tblStyleColBandSize w:val="1"/>
      <w:tblInd w:w="0" w:type="dxa"/>
      <w:tblBorders>
        <w:top w:val="single" w:sz="4" w:space="0" w:color="957000"/>
        <w:left w:val="single" w:sz="4" w:space="0" w:color="957000"/>
        <w:bottom w:val="single" w:sz="4" w:space="0" w:color="957000"/>
        <w:right w:val="single" w:sz="4" w:space="0" w:color="957000"/>
        <w:insideH w:val="single" w:sz="4" w:space="0" w:color="957000"/>
        <w:insideV w:val="single" w:sz="4" w:space="0" w:color="957000"/>
      </w:tblBorders>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FFD865"/>
      </w:tcPr>
    </w:tblStylePr>
    <w:tblStylePr w:type="lastRow">
      <w:rPr>
        <w:rFonts w:ascii="Arial" w:hAnsi="Arial" w:cs="Arial" w:hint="default"/>
        <w:color w:val="F2F2F2"/>
        <w:sz w:val="22"/>
        <w:szCs w:val="22"/>
      </w:rPr>
      <w:tblPr/>
      <w:tcPr>
        <w:shd w:val="clear" w:color="auto" w:fill="FFD865"/>
      </w:tcPr>
    </w:tblStylePr>
    <w:tblStylePr w:type="firstCol">
      <w:rPr>
        <w:rFonts w:ascii="Arial" w:hAnsi="Arial" w:cs="Arial" w:hint="default"/>
        <w:color w:val="F2F2F2"/>
        <w:sz w:val="22"/>
        <w:szCs w:val="22"/>
      </w:rPr>
      <w:tblPr/>
      <w:tcPr>
        <w:shd w:val="clear" w:color="auto" w:fill="FFD865"/>
      </w:tcPr>
    </w:tblStylePr>
    <w:tblStylePr w:type="lastCol">
      <w:rPr>
        <w:rFonts w:ascii="Arial" w:hAnsi="Arial" w:cs="Arial" w:hint="default"/>
        <w:color w:val="F2F2F2"/>
        <w:sz w:val="22"/>
        <w:szCs w:val="22"/>
      </w:rPr>
      <w:tblPr/>
      <w:tcPr>
        <w:shd w:val="clear" w:color="auto" w:fill="FFD86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FF2CB"/>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FF2CB"/>
      </w:tcPr>
    </w:tblStylePr>
  </w:style>
  <w:style w:type="table" w:customStyle="1" w:styleId="BorderedLined-Accent51">
    <w:name w:val="Bordered &amp; Lined - Accent 51"/>
    <w:basedOn w:val="a2"/>
    <w:uiPriority w:val="99"/>
    <w:rsid w:val="00942DE1"/>
    <w:rPr>
      <w:rFonts w:ascii="Calibri" w:eastAsia="Calibri" w:hAnsi="Calibri" w:cs="Times New Roman"/>
      <w:color w:val="404040"/>
      <w:lang w:val="en-US" w:eastAsia="zh-CN" w:bidi="hi-IN"/>
    </w:rPr>
    <w:tblPr>
      <w:tblStyleRowBandSize w:val="1"/>
      <w:tblStyleColBandSize w:val="1"/>
      <w:tblInd w:w="0" w:type="dxa"/>
      <w:tblBorders>
        <w:top w:val="single" w:sz="4" w:space="0" w:color="245A8D"/>
        <w:left w:val="single" w:sz="4" w:space="0" w:color="245A8D"/>
        <w:bottom w:val="single" w:sz="4" w:space="0" w:color="245A8D"/>
        <w:right w:val="single" w:sz="4" w:space="0" w:color="245A8D"/>
        <w:insideH w:val="single" w:sz="4" w:space="0" w:color="245A8D"/>
        <w:insideV w:val="single" w:sz="4" w:space="0" w:color="245A8D"/>
      </w:tblBorders>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5B9BD5"/>
      </w:tcPr>
    </w:tblStylePr>
    <w:tblStylePr w:type="lastRow">
      <w:rPr>
        <w:rFonts w:ascii="Arial" w:hAnsi="Arial" w:cs="Arial" w:hint="default"/>
        <w:color w:val="F2F2F2"/>
        <w:sz w:val="22"/>
        <w:szCs w:val="22"/>
      </w:rPr>
      <w:tblPr/>
      <w:tcPr>
        <w:shd w:val="clear" w:color="auto" w:fill="5B9BD5"/>
      </w:tcPr>
    </w:tblStylePr>
    <w:tblStylePr w:type="firstCol">
      <w:rPr>
        <w:rFonts w:ascii="Arial" w:hAnsi="Arial" w:cs="Arial" w:hint="default"/>
        <w:color w:val="F2F2F2"/>
        <w:sz w:val="22"/>
        <w:szCs w:val="22"/>
      </w:rPr>
      <w:tblPr/>
      <w:tcPr>
        <w:shd w:val="clear" w:color="auto" w:fill="5B9BD5"/>
      </w:tcPr>
    </w:tblStylePr>
    <w:tblStylePr w:type="lastCol">
      <w:rPr>
        <w:rFonts w:ascii="Arial" w:hAnsi="Arial" w:cs="Arial" w:hint="default"/>
        <w:color w:val="F2F2F2"/>
        <w:sz w:val="22"/>
        <w:szCs w:val="22"/>
      </w:rPr>
      <w:tblPr/>
      <w:tcPr>
        <w:shd w:val="clear" w:color="auto" w:fill="5B9BD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DDEAF6"/>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DDEAF6"/>
      </w:tcPr>
    </w:tblStylePr>
  </w:style>
  <w:style w:type="table" w:customStyle="1" w:styleId="BorderedLined-Accent61">
    <w:name w:val="Bordered &amp; Lined - Accent 61"/>
    <w:basedOn w:val="a2"/>
    <w:uiPriority w:val="99"/>
    <w:rsid w:val="00942DE1"/>
    <w:rPr>
      <w:rFonts w:ascii="Calibri" w:eastAsia="Calibri" w:hAnsi="Calibri" w:cs="Times New Roman"/>
      <w:color w:val="404040"/>
      <w:lang w:val="en-US" w:eastAsia="zh-CN" w:bidi="hi-IN"/>
    </w:rPr>
    <w:tblPr>
      <w:tblStyleRowBandSize w:val="1"/>
      <w:tblStyleColBandSize w:val="1"/>
      <w:tblInd w:w="0" w:type="dxa"/>
      <w:tblBorders>
        <w:top w:val="single" w:sz="4" w:space="0" w:color="416429"/>
        <w:left w:val="single" w:sz="4" w:space="0" w:color="416429"/>
        <w:bottom w:val="single" w:sz="4" w:space="0" w:color="416429"/>
        <w:right w:val="single" w:sz="4" w:space="0" w:color="416429"/>
        <w:insideH w:val="single" w:sz="4" w:space="0" w:color="416429"/>
        <w:insideV w:val="single" w:sz="4" w:space="0" w:color="416429"/>
      </w:tblBorders>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70AD47"/>
      </w:tcPr>
    </w:tblStylePr>
    <w:tblStylePr w:type="lastRow">
      <w:rPr>
        <w:rFonts w:ascii="Arial" w:hAnsi="Arial" w:cs="Arial" w:hint="default"/>
        <w:color w:val="F2F2F2"/>
        <w:sz w:val="22"/>
        <w:szCs w:val="22"/>
      </w:rPr>
      <w:tblPr/>
      <w:tcPr>
        <w:shd w:val="clear" w:color="auto" w:fill="70AD47"/>
      </w:tcPr>
    </w:tblStylePr>
    <w:tblStylePr w:type="firstCol">
      <w:rPr>
        <w:rFonts w:ascii="Arial" w:hAnsi="Arial" w:cs="Arial" w:hint="default"/>
        <w:color w:val="F2F2F2"/>
        <w:sz w:val="22"/>
        <w:szCs w:val="22"/>
      </w:rPr>
      <w:tblPr/>
      <w:tcPr>
        <w:shd w:val="clear" w:color="auto" w:fill="70AD47"/>
      </w:tcPr>
    </w:tblStylePr>
    <w:tblStylePr w:type="lastCol">
      <w:rPr>
        <w:rFonts w:ascii="Arial" w:hAnsi="Arial" w:cs="Arial" w:hint="default"/>
        <w:color w:val="F2F2F2"/>
        <w:sz w:val="22"/>
        <w:szCs w:val="22"/>
      </w:rPr>
      <w:tblPr/>
      <w:tcPr>
        <w:shd w:val="clear" w:color="auto" w:fill="70AD47"/>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1EFD8"/>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1EFD8"/>
      </w:tcPr>
    </w:tblStylePr>
  </w:style>
  <w:style w:type="table" w:customStyle="1" w:styleId="Bordered1">
    <w:name w:val="Bordered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s="Arial" w:hint="default"/>
        <w:color w:val="404040"/>
        <w:sz w:val="22"/>
        <w:szCs w:val="22"/>
      </w:rPr>
      <w:tblPr/>
      <w:tcPr>
        <w:tcBorders>
          <w:bottom w:val="single" w:sz="12" w:space="0" w:color="7F7F7F"/>
        </w:tcBorders>
      </w:tcPr>
    </w:tblStylePr>
    <w:tblStylePr w:type="lastRow">
      <w:rPr>
        <w:rFonts w:ascii="Arial" w:hAnsi="Arial" w:cs="Arial" w:hint="default"/>
        <w:color w:val="404040"/>
        <w:sz w:val="22"/>
        <w:szCs w:val="22"/>
      </w:rPr>
      <w:tblPr/>
      <w:tcPr>
        <w:tcBorders>
          <w:top w:val="single" w:sz="12" w:space="0" w:color="7F7F7F"/>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7F7F7F"/>
        </w:tcBorders>
      </w:tcPr>
    </w:tblStylePr>
    <w:tblStylePr w:type="band1Horz">
      <w:rPr>
        <w:rFonts w:ascii="Arial" w:hAnsi="Arial" w:cs="Arial" w:hint="default"/>
        <w:color w:val="404040"/>
        <w:sz w:val="22"/>
        <w:szCs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
    <w:name w:val="Bordered - Accent 1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CellMar>
        <w:top w:w="0" w:type="dxa"/>
        <w:left w:w="108" w:type="dxa"/>
        <w:bottom w:w="0" w:type="dxa"/>
        <w:right w:w="108" w:type="dxa"/>
      </w:tblCellMar>
    </w:tblPr>
    <w:tblStylePr w:type="firstRow">
      <w:rPr>
        <w:rFonts w:ascii="Arial" w:hAnsi="Arial" w:cs="Arial" w:hint="default"/>
        <w:color w:val="404040"/>
        <w:sz w:val="22"/>
        <w:szCs w:val="22"/>
      </w:rPr>
      <w:tblPr/>
      <w:tcPr>
        <w:tcBorders>
          <w:bottom w:val="single" w:sz="12" w:space="0" w:color="4472C4"/>
        </w:tcBorders>
      </w:tcPr>
    </w:tblStylePr>
    <w:tblStylePr w:type="lastRow">
      <w:rPr>
        <w:rFonts w:ascii="Arial" w:hAnsi="Arial" w:cs="Arial" w:hint="default"/>
        <w:color w:val="404040"/>
        <w:sz w:val="22"/>
        <w:szCs w:val="22"/>
      </w:rPr>
      <w:tblPr/>
      <w:tcPr>
        <w:tcBorders>
          <w:top w:val="single" w:sz="12" w:space="0" w:color="4472C4"/>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4472C4"/>
        </w:tcBorders>
      </w:tcPr>
    </w:tblStylePr>
    <w:tblStylePr w:type="band1Horz">
      <w:rPr>
        <w:rFonts w:ascii="Arial" w:hAnsi="Arial" w:cs="Arial" w:hint="default"/>
        <w:color w:val="404040"/>
        <w:sz w:val="22"/>
        <w:szCs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Bordered-Accent21">
    <w:name w:val="Bordered - Accent 2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CellMar>
        <w:top w:w="0" w:type="dxa"/>
        <w:left w:w="108" w:type="dxa"/>
        <w:bottom w:w="0" w:type="dxa"/>
        <w:right w:w="108" w:type="dxa"/>
      </w:tblCellMar>
    </w:tblPr>
    <w:tblStylePr w:type="firstRow">
      <w:rPr>
        <w:rFonts w:ascii="Arial" w:hAnsi="Arial" w:cs="Arial" w:hint="default"/>
        <w:color w:val="404040"/>
        <w:sz w:val="22"/>
        <w:szCs w:val="22"/>
      </w:rPr>
      <w:tblPr/>
      <w:tcPr>
        <w:tcBorders>
          <w:bottom w:val="single" w:sz="12" w:space="0" w:color="F4B184"/>
        </w:tcBorders>
      </w:tcPr>
    </w:tblStylePr>
    <w:tblStylePr w:type="lastRow">
      <w:rPr>
        <w:rFonts w:ascii="Arial" w:hAnsi="Arial" w:cs="Arial" w:hint="default"/>
        <w:color w:val="404040"/>
        <w:sz w:val="22"/>
        <w:szCs w:val="22"/>
      </w:rPr>
      <w:tblPr/>
      <w:tcPr>
        <w:tcBorders>
          <w:top w:val="single" w:sz="12" w:space="0" w:color="F4B184"/>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F4B184"/>
        </w:tcBorders>
      </w:tcPr>
    </w:tblStylePr>
    <w:tblStylePr w:type="band1Horz">
      <w:rPr>
        <w:rFonts w:ascii="Arial" w:hAnsi="Arial" w:cs="Arial" w:hint="default"/>
        <w:color w:val="404040"/>
        <w:sz w:val="22"/>
        <w:szCs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Bordered-Accent31">
    <w:name w:val="Bordered - Accent 3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CellMar>
        <w:top w:w="0" w:type="dxa"/>
        <w:left w:w="108" w:type="dxa"/>
        <w:bottom w:w="0" w:type="dxa"/>
        <w:right w:w="108" w:type="dxa"/>
      </w:tblCellMar>
    </w:tblPr>
    <w:tblStylePr w:type="firstRow">
      <w:rPr>
        <w:rFonts w:ascii="Arial" w:hAnsi="Arial" w:cs="Arial" w:hint="default"/>
        <w:color w:val="404040"/>
        <w:sz w:val="22"/>
        <w:szCs w:val="22"/>
      </w:rPr>
      <w:tblPr/>
      <w:tcPr>
        <w:tcBorders>
          <w:bottom w:val="single" w:sz="12" w:space="0" w:color="C9C9C9"/>
        </w:tcBorders>
      </w:tcPr>
    </w:tblStylePr>
    <w:tblStylePr w:type="lastRow">
      <w:rPr>
        <w:rFonts w:ascii="Arial" w:hAnsi="Arial" w:cs="Arial" w:hint="default"/>
        <w:color w:val="404040"/>
        <w:sz w:val="22"/>
        <w:szCs w:val="22"/>
      </w:rPr>
      <w:tblPr/>
      <w:tcPr>
        <w:tcBorders>
          <w:top w:val="single" w:sz="12" w:space="0" w:color="C9C9C9"/>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C9C9C9"/>
        </w:tcBorders>
      </w:tcPr>
    </w:tblStylePr>
    <w:tblStylePr w:type="band1Horz">
      <w:rPr>
        <w:rFonts w:ascii="Arial" w:hAnsi="Arial" w:cs="Arial" w:hint="default"/>
        <w:color w:val="404040"/>
        <w:sz w:val="22"/>
        <w:szCs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Bordered-Accent41">
    <w:name w:val="Bordered - Accent 4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CellMar>
        <w:top w:w="0" w:type="dxa"/>
        <w:left w:w="108" w:type="dxa"/>
        <w:bottom w:w="0" w:type="dxa"/>
        <w:right w:w="108" w:type="dxa"/>
      </w:tblCellMar>
    </w:tblPr>
    <w:tblStylePr w:type="firstRow">
      <w:rPr>
        <w:rFonts w:ascii="Arial" w:hAnsi="Arial" w:cs="Arial" w:hint="default"/>
        <w:color w:val="404040"/>
        <w:sz w:val="22"/>
        <w:szCs w:val="22"/>
      </w:rPr>
      <w:tblPr/>
      <w:tcPr>
        <w:tcBorders>
          <w:bottom w:val="single" w:sz="12" w:space="0" w:color="FFD865"/>
        </w:tcBorders>
      </w:tcPr>
    </w:tblStylePr>
    <w:tblStylePr w:type="lastRow">
      <w:rPr>
        <w:rFonts w:ascii="Arial" w:hAnsi="Arial" w:cs="Arial" w:hint="default"/>
        <w:color w:val="404040"/>
        <w:sz w:val="22"/>
        <w:szCs w:val="22"/>
      </w:rPr>
      <w:tblPr/>
      <w:tcPr>
        <w:tcBorders>
          <w:top w:val="single" w:sz="12" w:space="0" w:color="FFD865"/>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FFD865"/>
        </w:tcBorders>
      </w:tcPr>
    </w:tblStylePr>
    <w:tblStylePr w:type="band1Horz">
      <w:rPr>
        <w:rFonts w:ascii="Arial" w:hAnsi="Arial" w:cs="Arial" w:hint="default"/>
        <w:color w:val="404040"/>
        <w:sz w:val="22"/>
        <w:szCs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Bordered-Accent51">
    <w:name w:val="Bordered - Accent 5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CellMar>
        <w:top w:w="0" w:type="dxa"/>
        <w:left w:w="108" w:type="dxa"/>
        <w:bottom w:w="0" w:type="dxa"/>
        <w:right w:w="108" w:type="dxa"/>
      </w:tblCellMar>
    </w:tblPr>
    <w:tblStylePr w:type="firstRow">
      <w:rPr>
        <w:rFonts w:ascii="Arial" w:hAnsi="Arial" w:cs="Arial" w:hint="default"/>
        <w:color w:val="404040"/>
        <w:sz w:val="22"/>
        <w:szCs w:val="22"/>
      </w:rPr>
      <w:tblPr/>
      <w:tcPr>
        <w:tcBorders>
          <w:bottom w:val="single" w:sz="12" w:space="0" w:color="9BC2E5"/>
        </w:tcBorders>
      </w:tcPr>
    </w:tblStylePr>
    <w:tblStylePr w:type="lastRow">
      <w:rPr>
        <w:rFonts w:ascii="Arial" w:hAnsi="Arial" w:cs="Arial" w:hint="default"/>
        <w:color w:val="404040"/>
        <w:sz w:val="22"/>
        <w:szCs w:val="22"/>
      </w:rPr>
      <w:tblPr/>
      <w:tcPr>
        <w:tcBorders>
          <w:top w:val="single" w:sz="12" w:space="0" w:color="9BC2E5"/>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9BC2E5"/>
        </w:tcBorders>
      </w:tcPr>
    </w:tblStylePr>
    <w:tblStylePr w:type="band1Horz">
      <w:rPr>
        <w:rFonts w:ascii="Arial" w:hAnsi="Arial" w:cs="Arial" w:hint="default"/>
        <w:color w:val="404040"/>
        <w:sz w:val="22"/>
        <w:szCs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Bordered-Accent61">
    <w:name w:val="Bordered - Accent 6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CellMar>
        <w:top w:w="0" w:type="dxa"/>
        <w:left w:w="108" w:type="dxa"/>
        <w:bottom w:w="0" w:type="dxa"/>
        <w:right w:w="108" w:type="dxa"/>
      </w:tblCellMar>
    </w:tblPr>
    <w:tblStylePr w:type="firstRow">
      <w:rPr>
        <w:rFonts w:ascii="Arial" w:hAnsi="Arial" w:cs="Arial" w:hint="default"/>
        <w:color w:val="404040"/>
        <w:sz w:val="22"/>
        <w:szCs w:val="22"/>
      </w:rPr>
      <w:tblPr/>
      <w:tcPr>
        <w:tcBorders>
          <w:bottom w:val="single" w:sz="12" w:space="0" w:color="A9D08E"/>
        </w:tcBorders>
      </w:tcPr>
    </w:tblStylePr>
    <w:tblStylePr w:type="lastRow">
      <w:rPr>
        <w:rFonts w:ascii="Arial" w:hAnsi="Arial" w:cs="Arial" w:hint="default"/>
        <w:color w:val="404040"/>
        <w:sz w:val="22"/>
        <w:szCs w:val="22"/>
      </w:rPr>
      <w:tblPr/>
      <w:tcPr>
        <w:tcBorders>
          <w:top w:val="single" w:sz="12" w:space="0" w:color="A9D08E"/>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A9D08E"/>
        </w:tcBorders>
      </w:tcPr>
    </w:tblStylePr>
    <w:tblStylePr w:type="band1Horz">
      <w:rPr>
        <w:rFonts w:ascii="Arial" w:hAnsi="Arial" w:cs="Arial" w:hint="default"/>
        <w:color w:val="404040"/>
        <w:sz w:val="22"/>
        <w:szCs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StGen0">
    <w:name w:val="StGen0"/>
    <w:rsid w:val="00942DE1"/>
    <w:rPr>
      <w:rFonts w:ascii="Calibri" w:eastAsia="Calibri" w:hAnsi="Calibri" w:cs="Times New Roman"/>
      <w:sz w:val="22"/>
      <w:szCs w:val="22"/>
      <w:lang w:val="en-US" w:eastAsia="zh-CN" w:bidi="hi-IN"/>
    </w:rPr>
    <w:tblPr>
      <w:tblStyleRowBandSize w:val="1"/>
      <w:tblStyleColBandSize w:val="1"/>
      <w:tblCellMar>
        <w:top w:w="0" w:type="dxa"/>
        <w:left w:w="108" w:type="dxa"/>
        <w:bottom w:w="0" w:type="dxa"/>
        <w:right w:w="108" w:type="dxa"/>
      </w:tblCellMar>
    </w:tblPr>
  </w:style>
  <w:style w:type="table" w:customStyle="1" w:styleId="123">
    <w:name w:val="Таблица простая 12"/>
    <w:basedOn w:val="a2"/>
    <w:uiPriority w:val="59"/>
    <w:rsid w:val="00942DE1"/>
    <w:rPr>
      <w:rFonts w:ascii="Calibri" w:eastAsia="Calibri" w:hAnsi="Calibri" w:cs="Times New Roman"/>
      <w:szCs w:val="22"/>
      <w:lang w:val="en-US" w:eastAsia="en-US" w:bidi="hi-I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cs="Arial" w:hint="default"/>
        <w:b/>
        <w:color w:val="404040"/>
        <w:sz w:val="22"/>
        <w:szCs w:val="22"/>
      </w:r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shd w:val="clear" w:color="auto" w:fill="F2F2F2"/>
      </w:tcPr>
    </w:tblStylePr>
    <w:tblStylePr w:type="band1Horz">
      <w:tblPr/>
      <w:tcPr>
        <w:shd w:val="clear" w:color="auto" w:fill="F2F2F2"/>
      </w:tcPr>
    </w:tblStylePr>
  </w:style>
  <w:style w:type="table" w:customStyle="1" w:styleId="220">
    <w:name w:val="Таблица простая 22"/>
    <w:basedOn w:val="a2"/>
    <w:uiPriority w:val="59"/>
    <w:rsid w:val="00942DE1"/>
    <w:rPr>
      <w:rFonts w:ascii="Calibri" w:eastAsia="Calibri" w:hAnsi="Calibri" w:cs="Times New Roman"/>
      <w:szCs w:val="22"/>
      <w:lang w:val="en-US" w:eastAsia="en-US" w:bidi="hi-IN"/>
    </w:rPr>
    <w:tblPr>
      <w:tblInd w:w="0" w:type="dxa"/>
      <w:tblBorders>
        <w:top w:val="single" w:sz="4" w:space="0" w:color="000000"/>
        <w:bottom w:val="single" w:sz="4" w:space="0" w:color="000000"/>
      </w:tblBorders>
      <w:tblCellMar>
        <w:top w:w="0" w:type="dxa"/>
        <w:left w:w="108" w:type="dxa"/>
        <w:bottom w:w="0" w:type="dxa"/>
        <w:right w:w="108" w:type="dxa"/>
      </w:tblCellMar>
    </w:tblPr>
    <w:tblStylePr w:type="firstRow">
      <w:rPr>
        <w:rFonts w:ascii="Arial" w:hAnsi="Arial" w:cs="Arial" w:hint="default"/>
        <w:b/>
        <w:color w:val="404040"/>
        <w:sz w:val="22"/>
        <w:szCs w:val="22"/>
      </w:rPr>
      <w:tblPr/>
      <w:tcPr>
        <w:tcBorders>
          <w:top w:val="single" w:sz="4" w:space="0" w:color="000000"/>
          <w:bottom w:val="single" w:sz="4" w:space="0" w:color="000000"/>
        </w:tcBorders>
      </w:tc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420">
    <w:name w:val="Таблица простая 42"/>
    <w:basedOn w:val="a2"/>
    <w:uiPriority w:val="99"/>
    <w:rsid w:val="00942DE1"/>
    <w:rPr>
      <w:rFonts w:ascii="Calibri" w:eastAsia="Calibri" w:hAnsi="Calibri" w:cs="Times New Roman"/>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520">
    <w:name w:val="Таблица простая 52"/>
    <w:basedOn w:val="a2"/>
    <w:uiPriority w:val="99"/>
    <w:rsid w:val="00942DE1"/>
    <w:rPr>
      <w:rFonts w:ascii="Calibri" w:eastAsia="Calibri" w:hAnsi="Calibri" w:cs="Times New Roman"/>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12">
    <w:name w:val="Таблица-сетка 1 светлая2"/>
    <w:basedOn w:val="a2"/>
    <w:uiPriority w:val="99"/>
    <w:rsid w:val="00942DE1"/>
    <w:rPr>
      <w:rFonts w:ascii="Calibri" w:eastAsia="Calibri" w:hAnsi="Calibri" w:cs="Times New Roman"/>
      <w:szCs w:val="22"/>
      <w:lang w:val="en-US" w:eastAsia="en-US" w:bidi="hi-IN"/>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22">
    <w:name w:val="Таблица-сетка 22"/>
    <w:basedOn w:val="a2"/>
    <w:uiPriority w:val="99"/>
    <w:rsid w:val="00942DE1"/>
    <w:rPr>
      <w:rFonts w:ascii="Calibri" w:eastAsia="Calibri" w:hAnsi="Calibri" w:cs="Times New Roman"/>
      <w:szCs w:val="22"/>
      <w:lang w:val="en-US" w:eastAsia="en-US" w:bidi="hi-I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6A6A6A"/>
          <w:right w:val="none" w:sz="0" w:space="0" w:color="auto"/>
        </w:tcBorders>
        <w:shd w:val="clear" w:color="auto" w:fill="auto"/>
      </w:tcPr>
    </w:tblStylePr>
    <w:tblStylePr w:type="lastRow">
      <w:rPr>
        <w:b/>
        <w:color w:val="404040"/>
      </w:rPr>
      <w:tblPr/>
      <w:tcPr>
        <w:tcBorders>
          <w:top w:val="single" w:sz="4" w:space="0" w:color="6A6A6A"/>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32">
    <w:name w:val="Таблица-сетка 32"/>
    <w:basedOn w:val="a2"/>
    <w:uiPriority w:val="99"/>
    <w:rsid w:val="00942DE1"/>
    <w:rPr>
      <w:rFonts w:ascii="Calibri" w:eastAsia="Calibri" w:hAnsi="Calibri" w:cs="Times New Roman"/>
      <w:szCs w:val="22"/>
      <w:lang w:val="en-US" w:eastAsia="en-US" w:bidi="hi-I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42">
    <w:name w:val="Таблица-сетка 42"/>
    <w:basedOn w:val="a2"/>
    <w:uiPriority w:val="59"/>
    <w:rsid w:val="00942DE1"/>
    <w:rPr>
      <w:rFonts w:ascii="Calibri" w:eastAsia="Calibri" w:hAnsi="Calibri" w:cs="Times New Roman"/>
      <w:szCs w:val="22"/>
      <w:lang w:val="en-US" w:eastAsia="en-US" w:bidi="hi-IN"/>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52">
    <w:name w:val="Таблица-сетка 5 темная2"/>
    <w:basedOn w:val="a2"/>
    <w:uiPriority w:val="99"/>
    <w:rsid w:val="00942DE1"/>
    <w:rPr>
      <w:rFonts w:ascii="Calibri" w:eastAsia="Calibri" w:hAnsi="Calibri" w:cs="Times New Roman"/>
      <w:szCs w:val="22"/>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BFBFBF"/>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000000"/>
      </w:tcPr>
    </w:tblStylePr>
    <w:tblStylePr w:type="lastRow">
      <w:rPr>
        <w:rFonts w:ascii="Arial" w:hAnsi="Arial" w:cs="Arial" w:hint="default"/>
        <w:b/>
        <w:color w:val="FFFFFF"/>
        <w:sz w:val="22"/>
        <w:szCs w:val="22"/>
      </w:rPr>
      <w:tblPr/>
      <w:tcPr>
        <w:tcBorders>
          <w:top w:val="single" w:sz="4" w:space="0" w:color="FFFFFF"/>
        </w:tcBorders>
        <w:shd w:val="clear" w:color="auto" w:fill="000000"/>
      </w:tcPr>
    </w:tblStylePr>
    <w:tblStylePr w:type="firstCol">
      <w:rPr>
        <w:rFonts w:ascii="Arial" w:hAnsi="Arial" w:cs="Arial" w:hint="default"/>
        <w:b/>
        <w:color w:val="FFFFFF"/>
        <w:sz w:val="22"/>
        <w:szCs w:val="22"/>
      </w:rPr>
      <w:tblPr/>
      <w:tcPr>
        <w:shd w:val="clear" w:color="auto" w:fill="000000"/>
      </w:tcPr>
    </w:tblStylePr>
    <w:tblStylePr w:type="lastCol">
      <w:rPr>
        <w:rFonts w:ascii="Arial" w:hAnsi="Arial" w:cs="Arial" w:hint="default"/>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62">
    <w:name w:val="Таблица-сетка 6 цветная2"/>
    <w:basedOn w:val="a2"/>
    <w:uiPriority w:val="99"/>
    <w:rsid w:val="00942DE1"/>
    <w:rPr>
      <w:rFonts w:ascii="Calibri" w:eastAsia="Calibri" w:hAnsi="Calibri" w:cs="Times New Roman"/>
      <w:szCs w:val="22"/>
      <w:lang w:val="en-US" w:eastAsia="en-US" w:bidi="hi-IN"/>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rFonts w:ascii="Arial" w:hAnsi="Arial" w:cs="Arial" w:hint="default"/>
        <w:color w:val="7F7F7F"/>
        <w:sz w:val="22"/>
        <w:szCs w:val="22"/>
      </w:rPr>
      <w:tblPr/>
      <w:tcPr>
        <w:shd w:val="clear" w:color="auto" w:fill="CBCBCB"/>
      </w:tcPr>
    </w:tblStylePr>
    <w:tblStylePr w:type="band2Horz">
      <w:rPr>
        <w:rFonts w:ascii="Arial" w:hAnsi="Arial" w:cs="Arial" w:hint="default"/>
        <w:color w:val="7F7F7F"/>
        <w:sz w:val="22"/>
        <w:szCs w:val="22"/>
      </w:rPr>
    </w:tblStylePr>
  </w:style>
  <w:style w:type="table" w:customStyle="1" w:styleId="-72">
    <w:name w:val="Таблица-сетка 7 цветная2"/>
    <w:basedOn w:val="a2"/>
    <w:uiPriority w:val="99"/>
    <w:rsid w:val="00942DE1"/>
    <w:rPr>
      <w:rFonts w:ascii="Calibri" w:eastAsia="Calibri" w:hAnsi="Calibri" w:cs="Times New Roman"/>
      <w:szCs w:val="22"/>
      <w:lang w:val="en-US" w:eastAsia="en-US" w:bidi="hi-IN"/>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cs="Arial" w:hint="default"/>
        <w:b/>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rFonts w:ascii="Arial" w:hAnsi="Arial" w:cs="Arial" w:hint="default"/>
        <w:b/>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rFonts w:ascii="Arial" w:hAnsi="Arial" w:cs="Arial" w:hint="default"/>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F2F2F2"/>
      </w:tcPr>
    </w:tblStylePr>
    <w:tblStylePr w:type="band1Horz">
      <w:rPr>
        <w:rFonts w:ascii="Arial" w:hAnsi="Arial" w:cs="Arial" w:hint="default"/>
        <w:color w:val="7F7F7F"/>
        <w:sz w:val="22"/>
        <w:szCs w:val="22"/>
      </w:rPr>
      <w:tblPr/>
      <w:tcPr>
        <w:shd w:val="clear" w:color="auto" w:fill="F2F2F2"/>
      </w:tcPr>
    </w:tblStylePr>
    <w:tblStylePr w:type="band2Horz">
      <w:rPr>
        <w:rFonts w:ascii="Arial" w:hAnsi="Arial" w:cs="Arial" w:hint="default"/>
        <w:color w:val="7F7F7F"/>
        <w:sz w:val="22"/>
        <w:szCs w:val="22"/>
      </w:rPr>
    </w:tblStylePr>
  </w:style>
  <w:style w:type="table" w:customStyle="1" w:styleId="-120">
    <w:name w:val="Список-таблица 1 светлая2"/>
    <w:basedOn w:val="a2"/>
    <w:uiPriority w:val="99"/>
    <w:rsid w:val="00942DE1"/>
    <w:rPr>
      <w:rFonts w:ascii="Calibri" w:eastAsia="Calibri" w:hAnsi="Calibri" w:cs="Times New Roman"/>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220">
    <w:name w:val="Список-таблица 22"/>
    <w:basedOn w:val="a2"/>
    <w:uiPriority w:val="99"/>
    <w:rsid w:val="00942DE1"/>
    <w:rPr>
      <w:rFonts w:ascii="Calibri" w:eastAsia="Calibri" w:hAnsi="Calibri" w:cs="Times New Roman"/>
      <w:szCs w:val="22"/>
      <w:lang w:val="en-US" w:eastAsia="en-US" w:bidi="hi-IN"/>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cs="Arial" w:hint="default"/>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lastRow">
      <w:rPr>
        <w:rFonts w:ascii="Arial" w:hAnsi="Arial" w:cs="Arial" w:hint="default"/>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320">
    <w:name w:val="Список-таблица 32"/>
    <w:basedOn w:val="a2"/>
    <w:uiPriority w:val="99"/>
    <w:rsid w:val="00942DE1"/>
    <w:rPr>
      <w:rFonts w:ascii="Calibri" w:eastAsia="Calibri" w:hAnsi="Calibri" w:cs="Times New Roman"/>
      <w:szCs w:val="22"/>
      <w:lang w:val="en-US" w:eastAsia="en-US" w:bidi="hi-IN"/>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000000"/>
          <w:right w:val="single" w:sz="4" w:space="0" w:color="000000"/>
        </w:tcBorders>
      </w:tcPr>
    </w:tblStylePr>
    <w:tblStylePr w:type="band1Horz">
      <w:rPr>
        <w:rFonts w:ascii="Arial" w:hAnsi="Arial" w:cs="Arial" w:hint="default"/>
        <w:color w:val="404040"/>
        <w:sz w:val="22"/>
        <w:szCs w:val="22"/>
      </w:rPr>
      <w:tblPr/>
      <w:tcPr>
        <w:tcBorders>
          <w:top w:val="single" w:sz="4" w:space="0" w:color="000000"/>
          <w:bottom w:val="single" w:sz="4" w:space="0" w:color="000000"/>
        </w:tcBorders>
      </w:tcPr>
    </w:tblStylePr>
  </w:style>
  <w:style w:type="table" w:customStyle="1" w:styleId="-420">
    <w:name w:val="Список-таблица 42"/>
    <w:basedOn w:val="a2"/>
    <w:uiPriority w:val="99"/>
    <w:rsid w:val="00942DE1"/>
    <w:rPr>
      <w:rFonts w:ascii="Calibri" w:eastAsia="Calibri" w:hAnsi="Calibri" w:cs="Times New Roman"/>
      <w:szCs w:val="22"/>
      <w:lang w:val="en-US" w:eastAsia="en-US" w:bidi="hi-IN"/>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520">
    <w:name w:val="Список-таблица 5 темная2"/>
    <w:basedOn w:val="a2"/>
    <w:uiPriority w:val="99"/>
    <w:rsid w:val="00942DE1"/>
    <w:rPr>
      <w:rFonts w:ascii="Calibri" w:eastAsia="Calibri" w:hAnsi="Calibri" w:cs="Times New Roman"/>
      <w:szCs w:val="22"/>
      <w:lang w:val="en-US" w:eastAsia="en-US" w:bidi="hi-IN"/>
    </w:rPr>
    <w:tblPr>
      <w:tblStyleRowBandSize w:val="1"/>
      <w:tblStyleColBandSize w:val="1"/>
      <w:tblInd w:w="0" w:type="dxa"/>
      <w:tblBorders>
        <w:top w:val="single" w:sz="36" w:space="0" w:color="7F7F7F"/>
        <w:left w:val="single" w:sz="36" w:space="0" w:color="7F7F7F"/>
        <w:bottom w:val="single" w:sz="36" w:space="0" w:color="7F7F7F"/>
        <w:right w:val="single" w:sz="36" w:space="0" w:color="7F7F7F"/>
      </w:tblBorders>
      <w:shd w:val="clear" w:color="auto" w:fill="7F7F7F"/>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36" w:space="0" w:color="7F7F7F"/>
          <w:bottom w:val="single" w:sz="12" w:space="0" w:color="FFFFFF"/>
        </w:tcBorders>
        <w:shd w:val="clear" w:color="auto" w:fill="7F7F7F"/>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7F7F7F"/>
          <w:right w:val="single" w:sz="4" w:space="0" w:color="FFFFFF"/>
        </w:tcBorders>
      </w:tcPr>
    </w:tblStylePr>
    <w:tblStylePr w:type="lastCol">
      <w:tblPr/>
      <w:tcPr>
        <w:tcBorders>
          <w:left w:val="single" w:sz="4" w:space="0" w:color="FFFFFF"/>
          <w:right w:val="single" w:sz="36" w:space="0" w:color="7F7F7F"/>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620">
    <w:name w:val="Список-таблица 6 цветная2"/>
    <w:basedOn w:val="a2"/>
    <w:uiPriority w:val="99"/>
    <w:rsid w:val="00942DE1"/>
    <w:rPr>
      <w:rFonts w:ascii="Calibri" w:eastAsia="Calibri" w:hAnsi="Calibri" w:cs="Times New Roman"/>
      <w:szCs w:val="22"/>
      <w:lang w:val="en-US" w:eastAsia="en-US" w:bidi="hi-I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rFonts w:ascii="Arial" w:hAnsi="Arial" w:cs="Arial" w:hint="default"/>
        <w:color w:val="000000"/>
        <w:sz w:val="22"/>
        <w:szCs w:val="22"/>
      </w:rPr>
      <w:tblPr/>
      <w:tcPr>
        <w:shd w:val="clear" w:color="auto" w:fill="BFBFBF"/>
      </w:tcPr>
    </w:tblStylePr>
    <w:tblStylePr w:type="band2Horz">
      <w:rPr>
        <w:rFonts w:ascii="Arial" w:hAnsi="Arial" w:cs="Arial" w:hint="default"/>
        <w:color w:val="000000"/>
        <w:sz w:val="22"/>
        <w:szCs w:val="22"/>
      </w:rPr>
    </w:tblStylePr>
  </w:style>
  <w:style w:type="table" w:customStyle="1" w:styleId="-720">
    <w:name w:val="Список-таблица 7 цветная2"/>
    <w:basedOn w:val="a2"/>
    <w:uiPriority w:val="99"/>
    <w:rsid w:val="00942DE1"/>
    <w:rPr>
      <w:rFonts w:ascii="Calibri" w:eastAsia="Calibri" w:hAnsi="Calibri" w:cs="Times New Roman"/>
      <w:szCs w:val="22"/>
      <w:lang w:val="en-US" w:eastAsia="en-US" w:bidi="hi-IN"/>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cs="Arial" w:hint="default"/>
        <w:i/>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rFonts w:ascii="Arial" w:hAnsi="Arial" w:cs="Arial" w:hint="default"/>
        <w:i/>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rFonts w:ascii="Arial" w:hAnsi="Arial" w:cs="Arial" w:hint="default"/>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BFBFBF"/>
      </w:tcPr>
    </w:tblStylePr>
    <w:tblStylePr w:type="band1Horz">
      <w:rPr>
        <w:rFonts w:ascii="Arial" w:hAnsi="Arial" w:cs="Arial" w:hint="default"/>
        <w:color w:val="7F7F7F"/>
        <w:sz w:val="22"/>
        <w:szCs w:val="22"/>
      </w:rPr>
      <w:tblPr/>
      <w:tcPr>
        <w:shd w:val="clear" w:color="auto" w:fill="BFBFBF"/>
      </w:tcPr>
    </w:tblStylePr>
    <w:tblStylePr w:type="band2Horz">
      <w:rPr>
        <w:rFonts w:ascii="Arial" w:hAnsi="Arial" w:cs="Arial" w:hint="default"/>
        <w:color w:val="7F7F7F"/>
        <w:sz w:val="22"/>
        <w:szCs w:val="22"/>
      </w:rPr>
    </w:tblStylePr>
  </w:style>
  <w:style w:type="table" w:customStyle="1" w:styleId="TableGridLight2">
    <w:name w:val="Table Grid Light2"/>
    <w:uiPriority w:val="59"/>
    <w:rsid w:val="00942DE1"/>
    <w:rPr>
      <w:rFonts w:ascii="Calibri" w:eastAsia="Calibri" w:hAnsi="Calibri" w:cs="Times New Roman"/>
      <w:szCs w:val="22"/>
      <w:lang w:val="en-US" w:eastAsia="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20">
    <w:name w:val="Таблица простая 112"/>
    <w:uiPriority w:val="59"/>
    <w:rsid w:val="00942DE1"/>
    <w:rPr>
      <w:rFonts w:ascii="Calibri" w:eastAsia="Calibri" w:hAnsi="Calibri" w:cs="Times New Roman"/>
      <w:lang w:val="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FFFFF"/>
      </w:tcPr>
    </w:tblStylePr>
    <w:tblStylePr w:type="band1Horz">
      <w:tblPr/>
      <w:tcPr>
        <w:shd w:val="clear" w:color="auto" w:fill="FFFFFF"/>
      </w:tcPr>
    </w:tblStylePr>
  </w:style>
  <w:style w:type="table" w:customStyle="1" w:styleId="2120">
    <w:name w:val="Таблица простая 212"/>
    <w:uiPriority w:val="59"/>
    <w:rsid w:val="00942DE1"/>
    <w:rPr>
      <w:rFonts w:ascii="Calibri" w:eastAsia="Calibri" w:hAnsi="Calibri" w:cs="Times New Roman"/>
      <w:lang w:val="en-US" w:bidi="hi-IN"/>
    </w:rPr>
    <w:tblPr>
      <w:tblBorders>
        <w:top w:val="single" w:sz="4" w:space="0" w:color="000000"/>
        <w:bottom w:val="single" w:sz="4" w:space="0" w:color="000000"/>
      </w:tblBorders>
      <w:tblCellMar>
        <w:top w:w="0" w:type="dxa"/>
        <w:left w:w="108" w:type="dxa"/>
        <w:bottom w:w="0" w:type="dxa"/>
        <w:right w:w="108" w:type="dxa"/>
      </w:tblCellMar>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20">
    <w:name w:val="Таблица простая 312"/>
    <w:uiPriority w:val="99"/>
    <w:rsid w:val="00942DE1"/>
    <w:rPr>
      <w:rFonts w:ascii="Calibri" w:eastAsia="Calibri" w:hAnsi="Calibri" w:cs="Times New Roman"/>
      <w:lang w:val="en-US" w:bidi="hi-IN"/>
    </w:rPr>
    <w:tblPr>
      <w:tblStyleRowBandSize w:val="1"/>
      <w:tblStyleColBandSize w:val="1"/>
      <w:tblCellMar>
        <w:top w:w="0" w:type="dxa"/>
        <w:left w:w="0" w:type="dxa"/>
        <w:bottom w:w="0" w:type="dxa"/>
        <w:right w:w="0" w:type="dxa"/>
      </w:tblCellMar>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4120">
    <w:name w:val="Таблица простая 412"/>
    <w:uiPriority w:val="99"/>
    <w:rsid w:val="00942DE1"/>
    <w:rPr>
      <w:rFonts w:ascii="Calibri" w:eastAsia="Calibri" w:hAnsi="Calibri" w:cs="Times New Roman"/>
      <w:lang w:val="en-US" w:bidi="hi-IN"/>
    </w:rPr>
    <w:tblPr>
      <w:tblStyleRowBandSize w:val="1"/>
      <w:tblStyleColBandSize w:val="1"/>
      <w:tblCellMar>
        <w:top w:w="0" w:type="dxa"/>
        <w:left w:w="0" w:type="dxa"/>
        <w:bottom w:w="0" w:type="dxa"/>
        <w:right w:w="0"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512">
    <w:name w:val="Таблица простая 512"/>
    <w:uiPriority w:val="99"/>
    <w:rsid w:val="00942DE1"/>
    <w:rPr>
      <w:rFonts w:ascii="Calibri" w:eastAsia="Calibri" w:hAnsi="Calibri" w:cs="Times New Roman"/>
      <w:lang w:val="en-US" w:bidi="hi-IN"/>
    </w:rPr>
    <w:tblPr>
      <w:tblStyleRowBandSize w:val="1"/>
      <w:tblStyleColBandSize w:val="1"/>
      <w:tblCellMar>
        <w:top w:w="0" w:type="dxa"/>
        <w:left w:w="0" w:type="dxa"/>
        <w:bottom w:w="0" w:type="dxa"/>
        <w:right w:w="0" w:type="dxa"/>
      </w:tblCellMar>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112">
    <w:name w:val="Таблица-сетка 1 светлая12"/>
    <w:uiPriority w:val="99"/>
    <w:rsid w:val="00942DE1"/>
    <w:rPr>
      <w:rFonts w:ascii="Calibri" w:eastAsia="Calibri" w:hAnsi="Calibri" w:cs="Times New Roman"/>
      <w:lang w:val="en-US" w:bidi="hi-I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0" w:type="dxa"/>
        <w:bottom w:w="0" w:type="dxa"/>
        <w:right w:w="0" w:type="dxa"/>
      </w:tblCellMar>
    </w:tblPr>
    <w:tblStylePr w:type="firstRow">
      <w:rPr>
        <w:b/>
        <w:color w:val="404040"/>
      </w:rPr>
      <w:tblPr/>
      <w:tcPr>
        <w:tcBorders>
          <w:bottom w:val="single" w:sz="12" w:space="0" w:color="00000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GridTable1Light-Accent12">
    <w:name w:val="Grid Table 1 Light - Accent 12"/>
    <w:uiPriority w:val="99"/>
    <w:rsid w:val="00942DE1"/>
    <w:rPr>
      <w:rFonts w:ascii="Calibri" w:eastAsia="Calibri" w:hAnsi="Calibri" w:cs="Times New Roman"/>
      <w:lang w:val="en-US" w:bidi="hi-IN"/>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CellMar>
        <w:top w:w="0" w:type="dxa"/>
        <w:left w:w="0" w:type="dxa"/>
        <w:bottom w:w="0" w:type="dxa"/>
        <w:right w:w="0" w:type="dxa"/>
      </w:tblCellMar>
    </w:tblPr>
    <w:tblStylePr w:type="firstRow">
      <w:rPr>
        <w:b/>
        <w:color w:val="404040"/>
      </w:rPr>
      <w:tblPr/>
      <w:tcPr>
        <w:tcBorders>
          <w:bottom w:val="single" w:sz="12" w:space="0" w:color="4472C4"/>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4472C4"/>
          <w:left w:val="single" w:sz="4" w:space="0" w:color="4472C4"/>
          <w:bottom w:val="single" w:sz="4" w:space="0" w:color="4472C4"/>
          <w:right w:val="single" w:sz="4" w:space="0" w:color="4472C4"/>
        </w:tcBorders>
      </w:tcPr>
    </w:tblStylePr>
  </w:style>
  <w:style w:type="table" w:customStyle="1" w:styleId="GridTable1Light-Accent22">
    <w:name w:val="Grid Table 1 Light - Accent 22"/>
    <w:uiPriority w:val="99"/>
    <w:rsid w:val="00942DE1"/>
    <w:rPr>
      <w:rFonts w:ascii="Calibri" w:eastAsia="Calibri" w:hAnsi="Calibri" w:cs="Times New Roman"/>
      <w:lang w:val="en-US" w:bidi="hi-IN"/>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CellMar>
        <w:top w:w="0" w:type="dxa"/>
        <w:left w:w="0" w:type="dxa"/>
        <w:bottom w:w="0" w:type="dxa"/>
        <w:right w:w="0" w:type="dxa"/>
      </w:tblCellMar>
    </w:tblPr>
    <w:tblStylePr w:type="firstRow">
      <w:rPr>
        <w:b/>
        <w:color w:val="404040"/>
      </w:rPr>
      <w:tblPr/>
      <w:tcPr>
        <w:tcBorders>
          <w:bottom w:val="single" w:sz="12" w:space="0" w:color="ED7D31"/>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ED7D31"/>
          <w:left w:val="single" w:sz="4" w:space="0" w:color="ED7D31"/>
          <w:bottom w:val="single" w:sz="4" w:space="0" w:color="ED7D31"/>
          <w:right w:val="single" w:sz="4" w:space="0" w:color="ED7D31"/>
        </w:tcBorders>
      </w:tcPr>
    </w:tblStylePr>
  </w:style>
  <w:style w:type="table" w:customStyle="1" w:styleId="GridTable1Light-Accent32">
    <w:name w:val="Grid Table 1 Light - Accent 32"/>
    <w:uiPriority w:val="99"/>
    <w:rsid w:val="00942DE1"/>
    <w:rPr>
      <w:rFonts w:ascii="Calibri" w:eastAsia="Calibri" w:hAnsi="Calibri" w:cs="Times New Roman"/>
      <w:lang w:val="en-US" w:bidi="hi-IN"/>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CellMar>
        <w:top w:w="0" w:type="dxa"/>
        <w:left w:w="0" w:type="dxa"/>
        <w:bottom w:w="0" w:type="dxa"/>
        <w:right w:w="0" w:type="dxa"/>
      </w:tblCellMar>
    </w:tblPr>
    <w:tblStylePr w:type="firstRow">
      <w:rPr>
        <w:b/>
        <w:color w:val="404040"/>
      </w:rPr>
      <w:tblPr/>
      <w:tcPr>
        <w:tcBorders>
          <w:bottom w:val="single" w:sz="12" w:space="0" w:color="A5A5A5"/>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A5A5A5"/>
          <w:left w:val="single" w:sz="4" w:space="0" w:color="A5A5A5"/>
          <w:bottom w:val="single" w:sz="4" w:space="0" w:color="A5A5A5"/>
          <w:right w:val="single" w:sz="4" w:space="0" w:color="A5A5A5"/>
        </w:tcBorders>
      </w:tcPr>
    </w:tblStylePr>
  </w:style>
  <w:style w:type="table" w:customStyle="1" w:styleId="GridTable1Light-Accent42">
    <w:name w:val="Grid Table 1 Light - Accent 42"/>
    <w:uiPriority w:val="99"/>
    <w:rsid w:val="00942DE1"/>
    <w:rPr>
      <w:rFonts w:ascii="Calibri" w:eastAsia="Calibri" w:hAnsi="Calibri" w:cs="Times New Roman"/>
      <w:lang w:val="en-US" w:bidi="hi-IN"/>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CellMar>
        <w:top w:w="0" w:type="dxa"/>
        <w:left w:w="0" w:type="dxa"/>
        <w:bottom w:w="0" w:type="dxa"/>
        <w:right w:w="0" w:type="dxa"/>
      </w:tblCellMar>
    </w:tblPr>
    <w:tblStylePr w:type="firstRow">
      <w:rPr>
        <w:b/>
        <w:color w:val="404040"/>
      </w:rPr>
      <w:tblPr/>
      <w:tcPr>
        <w:tcBorders>
          <w:bottom w:val="single" w:sz="12" w:space="0" w:color="FFC00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FFC000"/>
          <w:left w:val="single" w:sz="4" w:space="0" w:color="FFC000"/>
          <w:bottom w:val="single" w:sz="4" w:space="0" w:color="FFC000"/>
          <w:right w:val="single" w:sz="4" w:space="0" w:color="FFC000"/>
        </w:tcBorders>
      </w:tcPr>
    </w:tblStylePr>
  </w:style>
  <w:style w:type="table" w:customStyle="1" w:styleId="GridTable1Light-Accent52">
    <w:name w:val="Grid Table 1 Light - Accent 52"/>
    <w:uiPriority w:val="99"/>
    <w:rsid w:val="00942DE1"/>
    <w:rPr>
      <w:rFonts w:ascii="Calibri" w:eastAsia="Calibri" w:hAnsi="Calibri" w:cs="Times New Roman"/>
      <w:lang w:val="en-US" w:bidi="hi-IN"/>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CellMar>
        <w:top w:w="0" w:type="dxa"/>
        <w:left w:w="0" w:type="dxa"/>
        <w:bottom w:w="0" w:type="dxa"/>
        <w:right w:w="0" w:type="dxa"/>
      </w:tblCellMar>
    </w:tblPr>
    <w:tblStylePr w:type="firstRow">
      <w:rPr>
        <w:b/>
        <w:color w:val="404040"/>
      </w:rPr>
      <w:tblPr/>
      <w:tcPr>
        <w:tcBorders>
          <w:bottom w:val="single" w:sz="12" w:space="0" w:color="5B9BD5"/>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5B9BD5"/>
          <w:left w:val="single" w:sz="4" w:space="0" w:color="5B9BD5"/>
          <w:bottom w:val="single" w:sz="4" w:space="0" w:color="5B9BD5"/>
          <w:right w:val="single" w:sz="4" w:space="0" w:color="5B9BD5"/>
        </w:tcBorders>
      </w:tcPr>
    </w:tblStylePr>
  </w:style>
  <w:style w:type="table" w:customStyle="1" w:styleId="GridTable1Light-Accent62">
    <w:name w:val="Grid Table 1 Light - Accent 62"/>
    <w:uiPriority w:val="99"/>
    <w:rsid w:val="00942DE1"/>
    <w:rPr>
      <w:rFonts w:ascii="Calibri" w:eastAsia="Calibri" w:hAnsi="Calibri" w:cs="Times New Roman"/>
      <w:lang w:val="en-US" w:bidi="hi-IN"/>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CellMar>
        <w:top w:w="0" w:type="dxa"/>
        <w:left w:w="0" w:type="dxa"/>
        <w:bottom w:w="0" w:type="dxa"/>
        <w:right w:w="0" w:type="dxa"/>
      </w:tblCellMar>
    </w:tblPr>
    <w:tblStylePr w:type="firstRow">
      <w:rPr>
        <w:b/>
        <w:color w:val="404040"/>
      </w:rPr>
      <w:tblPr/>
      <w:tcPr>
        <w:tcBorders>
          <w:bottom w:val="single" w:sz="12" w:space="0" w:color="70AD47"/>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70AD47"/>
          <w:left w:val="single" w:sz="4" w:space="0" w:color="70AD47"/>
          <w:bottom w:val="single" w:sz="4" w:space="0" w:color="70AD47"/>
          <w:right w:val="single" w:sz="4" w:space="0" w:color="70AD47"/>
        </w:tcBorders>
      </w:tcPr>
    </w:tblStylePr>
  </w:style>
  <w:style w:type="table" w:customStyle="1" w:styleId="-212">
    <w:name w:val="Таблица-сетка 212"/>
    <w:uiPriority w:val="99"/>
    <w:rsid w:val="00942DE1"/>
    <w:rPr>
      <w:rFonts w:ascii="Calibri" w:eastAsia="Calibri" w:hAnsi="Calibri" w:cs="Times New Roman"/>
      <w:lang w:val="en-US" w:bidi="hi-IN"/>
    </w:rPr>
    <w:tblPr>
      <w:tblStyleRowBandSize w:val="1"/>
      <w:tblStyleColBandSize w:val="1"/>
      <w:tblBorders>
        <w:bottom w:val="single" w:sz="4" w:space="0" w:color="6A6A6A"/>
        <w:insideH w:val="single" w:sz="4" w:space="0" w:color="6A6A6A"/>
        <w:insideV w:val="single" w:sz="4" w:space="0" w:color="6A6A6A"/>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000000"/>
          <w:right w:val="none" w:sz="0" w:space="0" w:color="auto"/>
        </w:tcBorders>
        <w:shd w:val="clear" w:color="auto" w:fill="auto"/>
      </w:tcPr>
    </w:tblStylePr>
    <w:tblStylePr w:type="lastRow">
      <w:rPr>
        <w:b/>
        <w:color w:val="404040"/>
      </w:rPr>
      <w:tblPr/>
      <w:tcPr>
        <w:tcBorders>
          <w:top w:val="single" w:sz="4" w:space="0" w:color="000000"/>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2-Accent12">
    <w:name w:val="Grid Table 2 - Accent 12"/>
    <w:uiPriority w:val="99"/>
    <w:rsid w:val="00942DE1"/>
    <w:rPr>
      <w:rFonts w:ascii="Calibri" w:eastAsia="Calibri" w:hAnsi="Calibri" w:cs="Times New Roman"/>
      <w:lang w:val="en-US" w:bidi="hi-IN"/>
    </w:rPr>
    <w:tblPr>
      <w:tblStyleRowBandSize w:val="1"/>
      <w:tblStyleColBandSize w:val="1"/>
      <w:tblBorders>
        <w:bottom w:val="single" w:sz="4" w:space="0" w:color="537DC8"/>
        <w:insideH w:val="single" w:sz="4" w:space="0" w:color="537DC8"/>
        <w:insideV w:val="single" w:sz="4" w:space="0" w:color="537DC8"/>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4472C4"/>
          <w:right w:val="none" w:sz="0" w:space="0" w:color="auto"/>
        </w:tcBorders>
        <w:shd w:val="clear" w:color="auto" w:fill="auto"/>
      </w:tcPr>
    </w:tblStylePr>
    <w:tblStylePr w:type="lastRow">
      <w:rPr>
        <w:b/>
        <w:color w:val="404040"/>
      </w:rPr>
      <w:tblPr/>
      <w:tcPr>
        <w:tcBorders>
          <w:top w:val="single" w:sz="4" w:space="0" w:color="4472C4"/>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8E2F3"/>
      </w:tcPr>
    </w:tblStylePr>
    <w:tblStylePr w:type="band1Horz">
      <w:rPr>
        <w:color w:val="404040"/>
        <w:sz w:val="22"/>
        <w:szCs w:val="22"/>
      </w:rPr>
      <w:tblPr/>
      <w:tcPr>
        <w:shd w:val="clear" w:color="auto" w:fill="D8E2F3"/>
      </w:tcPr>
    </w:tblStylePr>
  </w:style>
  <w:style w:type="table" w:customStyle="1" w:styleId="GridTable2-Accent22">
    <w:name w:val="Grid Table 2 - Accent 22"/>
    <w:uiPriority w:val="99"/>
    <w:rsid w:val="00942DE1"/>
    <w:rPr>
      <w:rFonts w:ascii="Calibri" w:eastAsia="Calibri" w:hAnsi="Calibri" w:cs="Times New Roman"/>
      <w:lang w:val="en-US" w:bidi="hi-IN"/>
    </w:rPr>
    <w:tblPr>
      <w:tblStyleRowBandSize w:val="1"/>
      <w:tblStyleColBandSize w:val="1"/>
      <w:tblBorders>
        <w:bottom w:val="single" w:sz="4" w:space="0" w:color="F4B184"/>
        <w:insideH w:val="single" w:sz="4" w:space="0" w:color="F4B184"/>
        <w:insideV w:val="single" w:sz="4" w:space="0" w:color="F4B184"/>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ED7D31"/>
          <w:right w:val="none" w:sz="0" w:space="0" w:color="auto"/>
        </w:tcBorders>
        <w:shd w:val="clear" w:color="auto" w:fill="auto"/>
      </w:tcPr>
    </w:tblStylePr>
    <w:tblStylePr w:type="lastRow">
      <w:rPr>
        <w:b/>
        <w:color w:val="404040"/>
      </w:rPr>
      <w:tblPr/>
      <w:tcPr>
        <w:tcBorders>
          <w:top w:val="single" w:sz="4" w:space="0" w:color="ED7D31"/>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BE5D6"/>
      </w:tcPr>
    </w:tblStylePr>
    <w:tblStylePr w:type="band1Horz">
      <w:rPr>
        <w:color w:val="404040"/>
        <w:sz w:val="22"/>
        <w:szCs w:val="22"/>
      </w:rPr>
      <w:tblPr/>
      <w:tcPr>
        <w:shd w:val="clear" w:color="auto" w:fill="FBE5D6"/>
      </w:tcPr>
    </w:tblStylePr>
  </w:style>
  <w:style w:type="table" w:customStyle="1" w:styleId="GridTable2-Accent32">
    <w:name w:val="Grid Table 2 - Accent 32"/>
    <w:uiPriority w:val="99"/>
    <w:rsid w:val="00942DE1"/>
    <w:rPr>
      <w:rFonts w:ascii="Calibri" w:eastAsia="Calibri" w:hAnsi="Calibri" w:cs="Times New Roman"/>
      <w:lang w:val="en-US" w:bidi="hi-IN"/>
    </w:rPr>
    <w:tblPr>
      <w:tblStyleRowBandSize w:val="1"/>
      <w:tblStyleColBandSize w:val="1"/>
      <w:tblBorders>
        <w:bottom w:val="single" w:sz="4" w:space="0" w:color="A5A5A5"/>
        <w:insideH w:val="single" w:sz="4" w:space="0" w:color="A5A5A5"/>
        <w:insideV w:val="single" w:sz="4" w:space="0" w:color="A5A5A5"/>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A5A5A5"/>
          <w:right w:val="none" w:sz="0" w:space="0" w:color="auto"/>
        </w:tcBorders>
        <w:shd w:val="clear" w:color="auto" w:fill="auto"/>
      </w:tcPr>
    </w:tblStylePr>
    <w:tblStylePr w:type="lastRow">
      <w:rPr>
        <w:b/>
        <w:color w:val="404040"/>
      </w:rPr>
      <w:tblPr/>
      <w:tcPr>
        <w:tcBorders>
          <w:top w:val="single" w:sz="4" w:space="0" w:color="A5A5A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CECEC"/>
      </w:tcPr>
    </w:tblStylePr>
    <w:tblStylePr w:type="band1Horz">
      <w:rPr>
        <w:color w:val="404040"/>
        <w:sz w:val="22"/>
        <w:szCs w:val="22"/>
      </w:rPr>
      <w:tblPr/>
      <w:tcPr>
        <w:shd w:val="clear" w:color="auto" w:fill="ECECEC"/>
      </w:tcPr>
    </w:tblStylePr>
  </w:style>
  <w:style w:type="table" w:customStyle="1" w:styleId="GridTable2-Accent42">
    <w:name w:val="Grid Table 2 - Accent 42"/>
    <w:uiPriority w:val="99"/>
    <w:rsid w:val="00942DE1"/>
    <w:rPr>
      <w:rFonts w:ascii="Calibri" w:eastAsia="Calibri" w:hAnsi="Calibri" w:cs="Times New Roman"/>
      <w:lang w:val="en-US" w:bidi="hi-IN"/>
    </w:rPr>
    <w:tblPr>
      <w:tblStyleRowBandSize w:val="1"/>
      <w:tblStyleColBandSize w:val="1"/>
      <w:tblBorders>
        <w:bottom w:val="single" w:sz="4" w:space="0" w:color="FFD865"/>
        <w:insideH w:val="single" w:sz="4" w:space="0" w:color="FFD865"/>
        <w:insideV w:val="single" w:sz="4" w:space="0" w:color="FFD865"/>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FFC000"/>
          <w:right w:val="none" w:sz="0" w:space="0" w:color="auto"/>
        </w:tcBorders>
        <w:shd w:val="clear" w:color="auto" w:fill="auto"/>
      </w:tcPr>
    </w:tblStylePr>
    <w:tblStylePr w:type="lastRow">
      <w:rPr>
        <w:b/>
        <w:color w:val="404040"/>
      </w:rPr>
      <w:tblPr/>
      <w:tcPr>
        <w:tcBorders>
          <w:top w:val="single" w:sz="4" w:space="0" w:color="FFC000"/>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FF2CB"/>
      </w:tcPr>
    </w:tblStylePr>
    <w:tblStylePr w:type="band1Horz">
      <w:rPr>
        <w:color w:val="404040"/>
        <w:sz w:val="22"/>
        <w:szCs w:val="22"/>
      </w:rPr>
      <w:tblPr/>
      <w:tcPr>
        <w:shd w:val="clear" w:color="auto" w:fill="FFF2CB"/>
      </w:tcPr>
    </w:tblStylePr>
  </w:style>
  <w:style w:type="table" w:customStyle="1" w:styleId="GridTable2-Accent52">
    <w:name w:val="Grid Table 2 - Accent 52"/>
    <w:uiPriority w:val="99"/>
    <w:rsid w:val="00942DE1"/>
    <w:rPr>
      <w:rFonts w:ascii="Calibri" w:eastAsia="Calibri" w:hAnsi="Calibri" w:cs="Times New Roman"/>
      <w:lang w:val="en-US" w:bidi="hi-IN"/>
    </w:rPr>
    <w:tblPr>
      <w:tblStyleRowBandSize w:val="1"/>
      <w:tblStyleColBandSize w:val="1"/>
      <w:tblBorders>
        <w:bottom w:val="single" w:sz="4" w:space="0" w:color="5B9BD5"/>
        <w:insideH w:val="single" w:sz="4" w:space="0" w:color="5B9BD5"/>
        <w:insideV w:val="single" w:sz="4" w:space="0" w:color="5B9BD5"/>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5B9BD5"/>
          <w:right w:val="none" w:sz="0" w:space="0" w:color="auto"/>
        </w:tcBorders>
        <w:shd w:val="clear" w:color="auto" w:fill="auto"/>
      </w:tcPr>
    </w:tblStylePr>
    <w:tblStylePr w:type="lastRow">
      <w:rPr>
        <w:b/>
        <w:color w:val="404040"/>
      </w:rPr>
      <w:tblPr/>
      <w:tcPr>
        <w:tcBorders>
          <w:top w:val="single" w:sz="4" w:space="0" w:color="5B9BD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DEAF6"/>
      </w:tcPr>
    </w:tblStylePr>
    <w:tblStylePr w:type="band1Horz">
      <w:rPr>
        <w:color w:val="404040"/>
        <w:sz w:val="22"/>
        <w:szCs w:val="22"/>
      </w:rPr>
      <w:tblPr/>
      <w:tcPr>
        <w:shd w:val="clear" w:color="auto" w:fill="DDEAF6"/>
      </w:tcPr>
    </w:tblStylePr>
  </w:style>
  <w:style w:type="table" w:customStyle="1" w:styleId="GridTable2-Accent62">
    <w:name w:val="Grid Table 2 - Accent 62"/>
    <w:uiPriority w:val="99"/>
    <w:rsid w:val="00942DE1"/>
    <w:rPr>
      <w:rFonts w:ascii="Calibri" w:eastAsia="Calibri" w:hAnsi="Calibri" w:cs="Times New Roman"/>
      <w:lang w:val="en-US" w:bidi="hi-IN"/>
    </w:rPr>
    <w:tblPr>
      <w:tblStyleRowBandSize w:val="1"/>
      <w:tblStyleColBandSize w:val="1"/>
      <w:tblBorders>
        <w:bottom w:val="single" w:sz="4" w:space="0" w:color="70AD47"/>
        <w:insideH w:val="single" w:sz="4" w:space="0" w:color="70AD47"/>
        <w:insideV w:val="single" w:sz="4" w:space="0" w:color="70AD47"/>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70AD47"/>
          <w:right w:val="none" w:sz="0" w:space="0" w:color="auto"/>
        </w:tcBorders>
        <w:shd w:val="clear" w:color="auto" w:fill="auto"/>
      </w:tcPr>
    </w:tblStylePr>
    <w:tblStylePr w:type="lastRow">
      <w:rPr>
        <w:b/>
        <w:color w:val="404040"/>
      </w:rPr>
      <w:tblPr/>
      <w:tcPr>
        <w:tcBorders>
          <w:top w:val="single" w:sz="4" w:space="0" w:color="70AD47"/>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1EFD8"/>
      </w:tcPr>
    </w:tblStylePr>
    <w:tblStylePr w:type="band1Horz">
      <w:rPr>
        <w:color w:val="404040"/>
        <w:sz w:val="22"/>
        <w:szCs w:val="22"/>
      </w:rPr>
      <w:tblPr/>
      <w:tcPr>
        <w:shd w:val="clear" w:color="auto" w:fill="E1EFD8"/>
      </w:tcPr>
    </w:tblStylePr>
  </w:style>
  <w:style w:type="table" w:customStyle="1" w:styleId="-312">
    <w:name w:val="Таблица-сетка 312"/>
    <w:uiPriority w:val="99"/>
    <w:rsid w:val="00942DE1"/>
    <w:rPr>
      <w:rFonts w:ascii="Calibri" w:eastAsia="Calibri" w:hAnsi="Calibri" w:cs="Times New Roman"/>
      <w:lang w:val="en-US" w:bidi="hi-IN"/>
    </w:rPr>
    <w:tblPr>
      <w:tblStyleRowBandSize w:val="1"/>
      <w:tblStyleColBandSize w:val="1"/>
      <w:tblBorders>
        <w:bottom w:val="single" w:sz="4" w:space="0" w:color="6A6A6A"/>
        <w:insideH w:val="single" w:sz="4" w:space="0" w:color="6A6A6A"/>
        <w:insideV w:val="single" w:sz="4" w:space="0" w:color="6A6A6A"/>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3-Accent12">
    <w:name w:val="Grid Table 3 - Accent 12"/>
    <w:uiPriority w:val="99"/>
    <w:rsid w:val="00942DE1"/>
    <w:rPr>
      <w:rFonts w:ascii="Calibri" w:eastAsia="Calibri" w:hAnsi="Calibri" w:cs="Times New Roman"/>
      <w:lang w:val="en-US" w:bidi="hi-IN"/>
    </w:rPr>
    <w:tblPr>
      <w:tblStyleRowBandSize w:val="1"/>
      <w:tblStyleColBandSize w:val="1"/>
      <w:tblBorders>
        <w:bottom w:val="single" w:sz="4" w:space="0" w:color="537DC8"/>
        <w:insideH w:val="single" w:sz="4" w:space="0" w:color="537DC8"/>
        <w:insideV w:val="single" w:sz="4" w:space="0" w:color="537DC8"/>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8E2F3"/>
      </w:tcPr>
    </w:tblStylePr>
    <w:tblStylePr w:type="band1Horz">
      <w:rPr>
        <w:color w:val="404040"/>
        <w:sz w:val="22"/>
        <w:szCs w:val="22"/>
      </w:rPr>
      <w:tblPr/>
      <w:tcPr>
        <w:shd w:val="clear" w:color="auto" w:fill="D8E2F3"/>
      </w:tcPr>
    </w:tblStylePr>
  </w:style>
  <w:style w:type="table" w:customStyle="1" w:styleId="GridTable3-Accent22">
    <w:name w:val="Grid Table 3 - Accent 22"/>
    <w:uiPriority w:val="99"/>
    <w:rsid w:val="00942DE1"/>
    <w:rPr>
      <w:rFonts w:ascii="Calibri" w:eastAsia="Calibri" w:hAnsi="Calibri" w:cs="Times New Roman"/>
      <w:lang w:val="en-US" w:bidi="hi-IN"/>
    </w:rPr>
    <w:tblPr>
      <w:tblStyleRowBandSize w:val="1"/>
      <w:tblStyleColBandSize w:val="1"/>
      <w:tblBorders>
        <w:bottom w:val="single" w:sz="4" w:space="0" w:color="F4B184"/>
        <w:insideH w:val="single" w:sz="4" w:space="0" w:color="F4B184"/>
        <w:insideV w:val="single" w:sz="4" w:space="0" w:color="F4B184"/>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BE5D6"/>
      </w:tcPr>
    </w:tblStylePr>
    <w:tblStylePr w:type="band1Horz">
      <w:rPr>
        <w:color w:val="404040"/>
        <w:sz w:val="22"/>
        <w:szCs w:val="22"/>
      </w:rPr>
      <w:tblPr/>
      <w:tcPr>
        <w:shd w:val="clear" w:color="auto" w:fill="FBE5D6"/>
      </w:tcPr>
    </w:tblStylePr>
  </w:style>
  <w:style w:type="table" w:customStyle="1" w:styleId="GridTable3-Accent32">
    <w:name w:val="Grid Table 3 - Accent 32"/>
    <w:uiPriority w:val="99"/>
    <w:rsid w:val="00942DE1"/>
    <w:rPr>
      <w:rFonts w:ascii="Calibri" w:eastAsia="Calibri" w:hAnsi="Calibri" w:cs="Times New Roman"/>
      <w:lang w:val="en-US" w:bidi="hi-IN"/>
    </w:rPr>
    <w:tblPr>
      <w:tblStyleRowBandSize w:val="1"/>
      <w:tblStyleColBandSize w:val="1"/>
      <w:tblBorders>
        <w:bottom w:val="single" w:sz="4" w:space="0" w:color="A5A5A5"/>
        <w:insideH w:val="single" w:sz="4" w:space="0" w:color="A5A5A5"/>
        <w:insideV w:val="single" w:sz="4" w:space="0" w:color="A5A5A5"/>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CECEC"/>
      </w:tcPr>
    </w:tblStylePr>
    <w:tblStylePr w:type="band1Horz">
      <w:rPr>
        <w:color w:val="404040"/>
        <w:sz w:val="22"/>
        <w:szCs w:val="22"/>
      </w:rPr>
      <w:tblPr/>
      <w:tcPr>
        <w:shd w:val="clear" w:color="auto" w:fill="ECECEC"/>
      </w:tcPr>
    </w:tblStylePr>
  </w:style>
  <w:style w:type="table" w:customStyle="1" w:styleId="GridTable3-Accent42">
    <w:name w:val="Grid Table 3 - Accent 42"/>
    <w:uiPriority w:val="99"/>
    <w:rsid w:val="00942DE1"/>
    <w:rPr>
      <w:rFonts w:ascii="Calibri" w:eastAsia="Calibri" w:hAnsi="Calibri" w:cs="Times New Roman"/>
      <w:lang w:val="en-US" w:bidi="hi-IN"/>
    </w:rPr>
    <w:tblPr>
      <w:tblStyleRowBandSize w:val="1"/>
      <w:tblStyleColBandSize w:val="1"/>
      <w:tblBorders>
        <w:bottom w:val="single" w:sz="4" w:space="0" w:color="FFD865"/>
        <w:insideH w:val="single" w:sz="4" w:space="0" w:color="FFD865"/>
        <w:insideV w:val="single" w:sz="4" w:space="0" w:color="FFD865"/>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FF2CB"/>
      </w:tcPr>
    </w:tblStylePr>
    <w:tblStylePr w:type="band1Horz">
      <w:rPr>
        <w:color w:val="404040"/>
        <w:sz w:val="22"/>
        <w:szCs w:val="22"/>
      </w:rPr>
      <w:tblPr/>
      <w:tcPr>
        <w:shd w:val="clear" w:color="auto" w:fill="FFF2CB"/>
      </w:tcPr>
    </w:tblStylePr>
  </w:style>
  <w:style w:type="table" w:customStyle="1" w:styleId="GridTable3-Accent52">
    <w:name w:val="Grid Table 3 - Accent 52"/>
    <w:uiPriority w:val="99"/>
    <w:rsid w:val="00942DE1"/>
    <w:rPr>
      <w:rFonts w:ascii="Calibri" w:eastAsia="Calibri" w:hAnsi="Calibri" w:cs="Times New Roman"/>
      <w:lang w:val="en-US" w:bidi="hi-IN"/>
    </w:rPr>
    <w:tblPr>
      <w:tblStyleRowBandSize w:val="1"/>
      <w:tblStyleColBandSize w:val="1"/>
      <w:tblBorders>
        <w:bottom w:val="single" w:sz="4" w:space="0" w:color="5B9BD5"/>
        <w:insideH w:val="single" w:sz="4" w:space="0" w:color="5B9BD5"/>
        <w:insideV w:val="single" w:sz="4" w:space="0" w:color="5B9BD5"/>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DEAF6"/>
      </w:tcPr>
    </w:tblStylePr>
    <w:tblStylePr w:type="band1Horz">
      <w:rPr>
        <w:color w:val="404040"/>
        <w:sz w:val="22"/>
        <w:szCs w:val="22"/>
      </w:rPr>
      <w:tblPr/>
      <w:tcPr>
        <w:shd w:val="clear" w:color="auto" w:fill="DDEAF6"/>
      </w:tcPr>
    </w:tblStylePr>
  </w:style>
  <w:style w:type="table" w:customStyle="1" w:styleId="GridTable3-Accent62">
    <w:name w:val="Grid Table 3 - Accent 62"/>
    <w:uiPriority w:val="99"/>
    <w:rsid w:val="00942DE1"/>
    <w:rPr>
      <w:rFonts w:ascii="Calibri" w:eastAsia="Calibri" w:hAnsi="Calibri" w:cs="Times New Roman"/>
      <w:lang w:val="en-US" w:bidi="hi-IN"/>
    </w:rPr>
    <w:tblPr>
      <w:tblStyleRowBandSize w:val="1"/>
      <w:tblStyleColBandSize w:val="1"/>
      <w:tblBorders>
        <w:bottom w:val="single" w:sz="4" w:space="0" w:color="70AD47"/>
        <w:insideH w:val="single" w:sz="4" w:space="0" w:color="70AD47"/>
        <w:insideV w:val="single" w:sz="4" w:space="0" w:color="70AD47"/>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1EFD8"/>
      </w:tcPr>
    </w:tblStylePr>
    <w:tblStylePr w:type="band1Horz">
      <w:rPr>
        <w:color w:val="404040"/>
        <w:sz w:val="22"/>
        <w:szCs w:val="22"/>
      </w:rPr>
      <w:tblPr/>
      <w:tcPr>
        <w:shd w:val="clear" w:color="auto" w:fill="E1EFD8"/>
      </w:tcPr>
    </w:tblStylePr>
  </w:style>
  <w:style w:type="table" w:customStyle="1" w:styleId="-412">
    <w:name w:val="Таблица-сетка 412"/>
    <w:uiPriority w:val="59"/>
    <w:rsid w:val="00942DE1"/>
    <w:rPr>
      <w:rFonts w:ascii="Calibri" w:eastAsia="Calibri" w:hAnsi="Calibri" w:cs="Times New Roman"/>
      <w:lang w:val="en-US" w:bidi="hi-I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0" w:type="dxa"/>
        <w:bottom w:w="0" w:type="dxa"/>
        <w:right w:w="0" w:type="dxa"/>
      </w:tblCellMar>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4-Accent12">
    <w:name w:val="Grid Table 4 - Accent 12"/>
    <w:uiPriority w:val="59"/>
    <w:rsid w:val="00942DE1"/>
    <w:rPr>
      <w:rFonts w:ascii="Calibri" w:eastAsia="Calibri" w:hAnsi="Calibri" w:cs="Times New Roman"/>
      <w:lang w:val="en-US" w:bidi="hi-IN"/>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CellMar>
        <w:top w:w="0" w:type="dxa"/>
        <w:left w:w="0" w:type="dxa"/>
        <w:bottom w:w="0" w:type="dxa"/>
        <w:right w:w="0" w:type="dxa"/>
      </w:tblCellMar>
    </w:tblPr>
    <w:tblStylePr w:type="firstRow">
      <w:rPr>
        <w:b/>
        <w:color w:val="FFFFFF"/>
        <w:sz w:val="22"/>
        <w:szCs w:val="22"/>
      </w:rPr>
      <w:tblPr/>
      <w:tcPr>
        <w:tcBorders>
          <w:top w:val="single" w:sz="4" w:space="0" w:color="4472C4"/>
          <w:left w:val="single" w:sz="4" w:space="0" w:color="4472C4"/>
          <w:bottom w:val="single" w:sz="4" w:space="0" w:color="4472C4"/>
          <w:right w:val="single" w:sz="4" w:space="0" w:color="4472C4"/>
        </w:tcBorders>
        <w:shd w:val="clear" w:color="auto" w:fill="537DC8"/>
      </w:tcPr>
    </w:tblStylePr>
    <w:tblStylePr w:type="lastRow">
      <w:rPr>
        <w:b/>
        <w:color w:val="404040"/>
      </w:rPr>
      <w:tblPr/>
      <w:tcPr>
        <w:tcBorders>
          <w:top w:val="single" w:sz="4" w:space="0" w:color="4472C4"/>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3F3"/>
      </w:tcPr>
    </w:tblStylePr>
    <w:tblStylePr w:type="band1Horz">
      <w:rPr>
        <w:color w:val="404040"/>
        <w:sz w:val="22"/>
        <w:szCs w:val="22"/>
      </w:rPr>
      <w:tblPr/>
      <w:tcPr>
        <w:shd w:val="clear" w:color="auto" w:fill="DAE3F3"/>
      </w:tcPr>
    </w:tblStylePr>
  </w:style>
  <w:style w:type="table" w:customStyle="1" w:styleId="GridTable4-Accent22">
    <w:name w:val="Grid Table 4 - Accent 22"/>
    <w:uiPriority w:val="59"/>
    <w:rsid w:val="00942DE1"/>
    <w:rPr>
      <w:rFonts w:ascii="Calibri" w:eastAsia="Calibri" w:hAnsi="Calibri" w:cs="Times New Roman"/>
      <w:lang w:val="en-US" w:bidi="hi-IN"/>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CellMar>
        <w:top w:w="0" w:type="dxa"/>
        <w:left w:w="0" w:type="dxa"/>
        <w:bottom w:w="0" w:type="dxa"/>
        <w:right w:w="0" w:type="dxa"/>
      </w:tblCellMar>
    </w:tblPr>
    <w:tblStylePr w:type="firstRow">
      <w:rPr>
        <w:b/>
        <w:color w:val="FFFFFF"/>
        <w:sz w:val="22"/>
        <w:szCs w:val="22"/>
      </w:rPr>
      <w:tblPr/>
      <w:tcPr>
        <w:tcBorders>
          <w:top w:val="single" w:sz="4" w:space="0" w:color="ED7D31"/>
          <w:left w:val="single" w:sz="4" w:space="0" w:color="ED7D31"/>
          <w:bottom w:val="single" w:sz="4" w:space="0" w:color="ED7D31"/>
          <w:right w:val="single" w:sz="4" w:space="0" w:color="ED7D31"/>
        </w:tcBorders>
        <w:shd w:val="clear" w:color="auto" w:fill="F4B184"/>
      </w:tcPr>
    </w:tblStylePr>
    <w:tblStylePr w:type="lastRow">
      <w:rPr>
        <w:b/>
        <w:color w:val="404040"/>
      </w:rPr>
      <w:tblPr/>
      <w:tcPr>
        <w:tcBorders>
          <w:top w:val="single" w:sz="4" w:space="0" w:color="ED7D31"/>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BE5D6"/>
      </w:tcPr>
    </w:tblStylePr>
    <w:tblStylePr w:type="band1Horz">
      <w:rPr>
        <w:color w:val="404040"/>
        <w:sz w:val="22"/>
        <w:szCs w:val="22"/>
      </w:rPr>
      <w:tblPr/>
      <w:tcPr>
        <w:shd w:val="clear" w:color="auto" w:fill="FBE5D6"/>
      </w:tcPr>
    </w:tblStylePr>
  </w:style>
  <w:style w:type="table" w:customStyle="1" w:styleId="GridTable4-Accent32">
    <w:name w:val="Grid Table 4 - Accent 32"/>
    <w:uiPriority w:val="59"/>
    <w:rsid w:val="00942DE1"/>
    <w:rPr>
      <w:rFonts w:ascii="Calibri" w:eastAsia="Calibri" w:hAnsi="Calibri" w:cs="Times New Roman"/>
      <w:lang w:val="en-US" w:bidi="hi-IN"/>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CellMar>
        <w:top w:w="0" w:type="dxa"/>
        <w:left w:w="0" w:type="dxa"/>
        <w:bottom w:w="0" w:type="dxa"/>
        <w:right w:w="0" w:type="dxa"/>
      </w:tblCellMar>
    </w:tblPr>
    <w:tblStylePr w:type="firstRow">
      <w:rPr>
        <w:b/>
        <w:color w:val="FFFFFF"/>
        <w:sz w:val="22"/>
        <w:szCs w:val="22"/>
      </w:rPr>
      <w:tblPr/>
      <w:tcPr>
        <w:tcBorders>
          <w:top w:val="single" w:sz="4" w:space="0" w:color="A5A5A5"/>
          <w:left w:val="single" w:sz="4" w:space="0" w:color="A5A5A5"/>
          <w:bottom w:val="single" w:sz="4" w:space="0" w:color="A5A5A5"/>
          <w:right w:val="single" w:sz="4" w:space="0" w:color="A5A5A5"/>
        </w:tcBorders>
        <w:shd w:val="clear" w:color="auto"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CECEC"/>
      </w:tcPr>
    </w:tblStylePr>
    <w:tblStylePr w:type="band1Horz">
      <w:rPr>
        <w:color w:val="404040"/>
        <w:sz w:val="22"/>
        <w:szCs w:val="22"/>
      </w:rPr>
      <w:tblPr/>
      <w:tcPr>
        <w:shd w:val="clear" w:color="auto" w:fill="ECECEC"/>
      </w:tcPr>
    </w:tblStylePr>
  </w:style>
  <w:style w:type="table" w:customStyle="1" w:styleId="GridTable4-Accent42">
    <w:name w:val="Grid Table 4 - Accent 42"/>
    <w:uiPriority w:val="59"/>
    <w:rsid w:val="00942DE1"/>
    <w:rPr>
      <w:rFonts w:ascii="Calibri" w:eastAsia="Calibri" w:hAnsi="Calibri" w:cs="Times New Roman"/>
      <w:lang w:val="en-US" w:bidi="hi-IN"/>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CellMar>
        <w:top w:w="0" w:type="dxa"/>
        <w:left w:w="0" w:type="dxa"/>
        <w:bottom w:w="0" w:type="dxa"/>
        <w:right w:w="0" w:type="dxa"/>
      </w:tblCellMar>
    </w:tblPr>
    <w:tblStylePr w:type="firstRow">
      <w:rPr>
        <w:b/>
        <w:color w:val="FFFFFF"/>
        <w:sz w:val="22"/>
        <w:szCs w:val="22"/>
      </w:rPr>
      <w:tblPr/>
      <w:tcPr>
        <w:tcBorders>
          <w:top w:val="single" w:sz="4" w:space="0" w:color="FFC000"/>
          <w:left w:val="single" w:sz="4" w:space="0" w:color="FFC000"/>
          <w:bottom w:val="single" w:sz="4" w:space="0" w:color="FFC000"/>
          <w:right w:val="single" w:sz="4" w:space="0" w:color="FFC000"/>
        </w:tcBorders>
        <w:shd w:val="clear" w:color="auto" w:fill="FFD865"/>
      </w:tcPr>
    </w:tblStylePr>
    <w:tblStylePr w:type="lastRow">
      <w:rPr>
        <w:b/>
        <w:color w:val="404040"/>
      </w:rPr>
      <w:tblPr/>
      <w:tcPr>
        <w:tcBorders>
          <w:top w:val="single" w:sz="4" w:space="0" w:color="FFC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FF2CB"/>
      </w:tcPr>
    </w:tblStylePr>
    <w:tblStylePr w:type="band1Horz">
      <w:rPr>
        <w:color w:val="404040"/>
        <w:sz w:val="22"/>
        <w:szCs w:val="22"/>
      </w:rPr>
      <w:tblPr/>
      <w:tcPr>
        <w:shd w:val="clear" w:color="auto" w:fill="FFF2CB"/>
      </w:tcPr>
    </w:tblStylePr>
  </w:style>
  <w:style w:type="table" w:customStyle="1" w:styleId="GridTable4-Accent52">
    <w:name w:val="Grid Table 4 - Accent 52"/>
    <w:uiPriority w:val="59"/>
    <w:rsid w:val="00942DE1"/>
    <w:rPr>
      <w:rFonts w:ascii="Calibri" w:eastAsia="Calibri" w:hAnsi="Calibri" w:cs="Times New Roman"/>
      <w:lang w:val="en-US" w:bidi="hi-IN"/>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CellMar>
        <w:top w:w="0" w:type="dxa"/>
        <w:left w:w="0" w:type="dxa"/>
        <w:bottom w:w="0" w:type="dxa"/>
        <w:right w:w="0" w:type="dxa"/>
      </w:tblCellMar>
    </w:tblPr>
    <w:tblStylePr w:type="firstRow">
      <w:rPr>
        <w:b/>
        <w:color w:val="FFFFFF"/>
        <w:sz w:val="22"/>
        <w:szCs w:val="22"/>
      </w:rPr>
      <w:tblPr/>
      <w:tcPr>
        <w:tcBorders>
          <w:top w:val="single" w:sz="4" w:space="0" w:color="5B9BD5"/>
          <w:left w:val="single" w:sz="4" w:space="0" w:color="5B9BD5"/>
          <w:bottom w:val="single" w:sz="4" w:space="0" w:color="5B9BD5"/>
          <w:right w:val="single" w:sz="4" w:space="0" w:color="5B9BD5"/>
        </w:tcBorders>
        <w:shd w:val="clear" w:color="auto" w:fill="5B9BD5"/>
      </w:tcPr>
    </w:tblStylePr>
    <w:tblStylePr w:type="lastRow">
      <w:rPr>
        <w:b/>
        <w:color w:val="404040"/>
      </w:rPr>
      <w:tblPr/>
      <w:tcPr>
        <w:tcBorders>
          <w:top w:val="single" w:sz="4" w:space="0" w:color="5B9BD5"/>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DEAF6"/>
      </w:tcPr>
    </w:tblStylePr>
    <w:tblStylePr w:type="band1Horz">
      <w:rPr>
        <w:color w:val="404040"/>
        <w:sz w:val="22"/>
        <w:szCs w:val="22"/>
      </w:rPr>
      <w:tblPr/>
      <w:tcPr>
        <w:shd w:val="clear" w:color="auto" w:fill="DDEAF6"/>
      </w:tcPr>
    </w:tblStylePr>
  </w:style>
  <w:style w:type="table" w:customStyle="1" w:styleId="GridTable4-Accent62">
    <w:name w:val="Grid Table 4 - Accent 62"/>
    <w:uiPriority w:val="59"/>
    <w:rsid w:val="00942DE1"/>
    <w:rPr>
      <w:rFonts w:ascii="Calibri" w:eastAsia="Calibri" w:hAnsi="Calibri" w:cs="Times New Roman"/>
      <w:lang w:val="en-US" w:bidi="hi-IN"/>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CellMar>
        <w:top w:w="0" w:type="dxa"/>
        <w:left w:w="0" w:type="dxa"/>
        <w:bottom w:w="0" w:type="dxa"/>
        <w:right w:w="0" w:type="dxa"/>
      </w:tblCellMar>
    </w:tblPr>
    <w:tblStylePr w:type="firstRow">
      <w:rPr>
        <w:b/>
        <w:color w:val="FFFFFF"/>
        <w:sz w:val="22"/>
        <w:szCs w:val="22"/>
      </w:rPr>
      <w:tblPr/>
      <w:tcPr>
        <w:tcBorders>
          <w:top w:val="single" w:sz="4" w:space="0" w:color="70AD47"/>
          <w:left w:val="single" w:sz="4" w:space="0" w:color="70AD47"/>
          <w:bottom w:val="single" w:sz="4" w:space="0" w:color="70AD47"/>
          <w:right w:val="single" w:sz="4" w:space="0" w:color="70AD47"/>
        </w:tcBorders>
        <w:shd w:val="clear" w:color="auto"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1EFD8"/>
      </w:tcPr>
    </w:tblStylePr>
    <w:tblStylePr w:type="band1Horz">
      <w:rPr>
        <w:color w:val="404040"/>
        <w:sz w:val="22"/>
        <w:szCs w:val="22"/>
      </w:rPr>
      <w:tblPr/>
      <w:tcPr>
        <w:shd w:val="clear" w:color="auto" w:fill="E1EFD8"/>
      </w:tcPr>
    </w:tblStylePr>
  </w:style>
  <w:style w:type="table" w:customStyle="1" w:styleId="-512">
    <w:name w:val="Таблица-сетка 5 темная12"/>
    <w:uiPriority w:val="99"/>
    <w:rsid w:val="00942DE1"/>
    <w:rPr>
      <w:rFonts w:ascii="Calibri" w:eastAsia="Calibri" w:hAnsi="Calibri" w:cs="Times New Roman"/>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GridTable5Dark-Accent12">
    <w:name w:val="Grid Table 5 Dark- Accent 12"/>
    <w:uiPriority w:val="99"/>
    <w:rsid w:val="00942DE1"/>
    <w:rPr>
      <w:rFonts w:ascii="Calibri" w:eastAsia="Calibri" w:hAnsi="Calibri" w:cs="Times New Roman"/>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4472C4"/>
      </w:tcPr>
    </w:tblStylePr>
    <w:tblStylePr w:type="lastRow">
      <w:rPr>
        <w:b/>
        <w:color w:val="FFFFFF"/>
        <w:sz w:val="22"/>
        <w:szCs w:val="22"/>
      </w:rPr>
      <w:tblPr/>
      <w:tcPr>
        <w:tcBorders>
          <w:top w:val="single" w:sz="4" w:space="0" w:color="FFFFFF"/>
        </w:tcBorders>
        <w:shd w:val="clear" w:color="auto" w:fill="4472C4"/>
      </w:tcPr>
    </w:tblStylePr>
    <w:tblStylePr w:type="firstCol">
      <w:rPr>
        <w:b/>
        <w:color w:val="FFFFFF"/>
        <w:sz w:val="22"/>
        <w:szCs w:val="22"/>
      </w:rPr>
      <w:tblPr/>
      <w:tcPr>
        <w:shd w:val="clear" w:color="auto" w:fill="4472C4"/>
      </w:tcPr>
    </w:tblStylePr>
    <w:tblStylePr w:type="lastCol">
      <w:rPr>
        <w:b/>
        <w:color w:val="FFFFFF"/>
        <w:sz w:val="22"/>
        <w:szCs w:val="22"/>
      </w:rPr>
      <w:tblPr/>
      <w:tcPr>
        <w:shd w:val="clear" w:color="auto" w:fill="4472C4"/>
      </w:tcPr>
    </w:tblStylePr>
    <w:tblStylePr w:type="band1Vert">
      <w:tblPr/>
      <w:tcPr>
        <w:shd w:val="clear" w:color="auto" w:fill="A9BEE4"/>
      </w:tcPr>
    </w:tblStylePr>
    <w:tblStylePr w:type="band1Horz">
      <w:tblPr/>
      <w:tcPr>
        <w:shd w:val="clear" w:color="auto" w:fill="A9BEE4"/>
      </w:tcPr>
    </w:tblStylePr>
  </w:style>
  <w:style w:type="table" w:customStyle="1" w:styleId="GridTable5Dark-Accent22">
    <w:name w:val="Grid Table 5 Dark - Accent 22"/>
    <w:uiPriority w:val="99"/>
    <w:rsid w:val="00942DE1"/>
    <w:rPr>
      <w:rFonts w:ascii="Calibri" w:eastAsia="Calibri" w:hAnsi="Calibri" w:cs="Times New Roman"/>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ED7D31"/>
      </w:tcPr>
    </w:tblStylePr>
    <w:tblStylePr w:type="lastRow">
      <w:rPr>
        <w:b/>
        <w:color w:val="FFFFFF"/>
        <w:sz w:val="22"/>
        <w:szCs w:val="22"/>
      </w:rPr>
      <w:tblPr/>
      <w:tcPr>
        <w:tcBorders>
          <w:top w:val="single" w:sz="4" w:space="0" w:color="FFFFFF"/>
        </w:tcBorders>
        <w:shd w:val="clear" w:color="auto" w:fill="ED7D31"/>
      </w:tcPr>
    </w:tblStylePr>
    <w:tblStylePr w:type="firstCol">
      <w:rPr>
        <w:b/>
        <w:color w:val="FFFFFF"/>
        <w:sz w:val="22"/>
        <w:szCs w:val="22"/>
      </w:rPr>
      <w:tblPr/>
      <w:tcPr>
        <w:shd w:val="clear" w:color="auto" w:fill="ED7D31"/>
      </w:tcPr>
    </w:tblStylePr>
    <w:tblStylePr w:type="lastCol">
      <w:rPr>
        <w:b/>
        <w:color w:val="FFFFFF"/>
        <w:sz w:val="22"/>
        <w:szCs w:val="22"/>
      </w:rPr>
      <w:tblPr/>
      <w:tcPr>
        <w:shd w:val="clear" w:color="auto" w:fill="ED7D31"/>
      </w:tcPr>
    </w:tblStylePr>
    <w:tblStylePr w:type="band1Vert">
      <w:tblPr/>
      <w:tcPr>
        <w:shd w:val="clear" w:color="auto" w:fill="F6C3A0"/>
      </w:tcPr>
    </w:tblStylePr>
    <w:tblStylePr w:type="band1Horz">
      <w:tblPr/>
      <w:tcPr>
        <w:shd w:val="clear" w:color="auto" w:fill="F6C3A0"/>
      </w:tcPr>
    </w:tblStylePr>
  </w:style>
  <w:style w:type="table" w:customStyle="1" w:styleId="GridTable5Dark-Accent32">
    <w:name w:val="Grid Table 5 Dark - Accent 32"/>
    <w:uiPriority w:val="99"/>
    <w:rsid w:val="00942DE1"/>
    <w:rPr>
      <w:rFonts w:ascii="Calibri" w:eastAsia="Calibri" w:hAnsi="Calibri" w:cs="Times New Roman"/>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A5A5A5"/>
      </w:tcPr>
    </w:tblStylePr>
    <w:tblStylePr w:type="lastRow">
      <w:rPr>
        <w:b/>
        <w:color w:val="FFFFFF"/>
        <w:sz w:val="22"/>
        <w:szCs w:val="22"/>
      </w:rPr>
      <w:tblPr/>
      <w:tcPr>
        <w:tcBorders>
          <w:top w:val="single" w:sz="4" w:space="0" w:color="FFFFFF"/>
        </w:tcBorders>
        <w:shd w:val="clear" w:color="auto" w:fill="A5A5A5"/>
      </w:tcPr>
    </w:tblStylePr>
    <w:tblStylePr w:type="firstCol">
      <w:rPr>
        <w:b/>
        <w:color w:val="FFFFFF"/>
        <w:sz w:val="22"/>
        <w:szCs w:val="22"/>
      </w:rPr>
      <w:tblPr/>
      <w:tcPr>
        <w:shd w:val="clear" w:color="auto" w:fill="A5A5A5"/>
      </w:tcPr>
    </w:tblStylePr>
    <w:tblStylePr w:type="lastCol">
      <w:rPr>
        <w:b/>
        <w:color w:val="FFFFFF"/>
        <w:sz w:val="22"/>
        <w:szCs w:val="22"/>
      </w:rPr>
      <w:tblPr/>
      <w:tcPr>
        <w:shd w:val="clear" w:color="auto" w:fill="A5A5A5"/>
      </w:tcPr>
    </w:tblStylePr>
    <w:tblStylePr w:type="band1Vert">
      <w:tblPr/>
      <w:tcPr>
        <w:shd w:val="clear" w:color="auto" w:fill="D5D5D5"/>
      </w:tcPr>
    </w:tblStylePr>
    <w:tblStylePr w:type="band1Horz">
      <w:tblPr/>
      <w:tcPr>
        <w:shd w:val="clear" w:color="auto" w:fill="D5D5D5"/>
      </w:tcPr>
    </w:tblStylePr>
  </w:style>
  <w:style w:type="table" w:customStyle="1" w:styleId="GridTable5Dark-Accent42">
    <w:name w:val="Grid Table 5 Dark- Accent 42"/>
    <w:uiPriority w:val="99"/>
    <w:rsid w:val="00942DE1"/>
    <w:rPr>
      <w:rFonts w:ascii="Calibri" w:eastAsia="Calibri" w:hAnsi="Calibri" w:cs="Times New Roman"/>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FFC000"/>
      </w:tcPr>
    </w:tblStylePr>
    <w:tblStylePr w:type="lastRow">
      <w:rPr>
        <w:b/>
        <w:color w:val="FFFFFF"/>
        <w:sz w:val="22"/>
        <w:szCs w:val="22"/>
      </w:rPr>
      <w:tblPr/>
      <w:tcPr>
        <w:tcBorders>
          <w:top w:val="single" w:sz="4" w:space="0" w:color="FFFFFF"/>
        </w:tcBorders>
        <w:shd w:val="clear" w:color="auto" w:fill="FFC000"/>
      </w:tcPr>
    </w:tblStylePr>
    <w:tblStylePr w:type="firstCol">
      <w:rPr>
        <w:b/>
        <w:color w:val="FFFFFF"/>
        <w:sz w:val="22"/>
        <w:szCs w:val="22"/>
      </w:rPr>
      <w:tblPr/>
      <w:tcPr>
        <w:shd w:val="clear" w:color="auto" w:fill="FFC000"/>
      </w:tcPr>
    </w:tblStylePr>
    <w:tblStylePr w:type="lastCol">
      <w:rPr>
        <w:b/>
        <w:color w:val="FFFFFF"/>
        <w:sz w:val="22"/>
        <w:szCs w:val="22"/>
      </w:rPr>
      <w:tblPr/>
      <w:tcPr>
        <w:shd w:val="clear" w:color="auto" w:fill="FFC000"/>
      </w:tcPr>
    </w:tblStylePr>
    <w:tblStylePr w:type="band1Vert">
      <w:tblPr/>
      <w:tcPr>
        <w:shd w:val="clear" w:color="auto" w:fill="FFE28A"/>
      </w:tcPr>
    </w:tblStylePr>
    <w:tblStylePr w:type="band1Horz">
      <w:tblPr/>
      <w:tcPr>
        <w:shd w:val="clear" w:color="auto" w:fill="FFE28A"/>
      </w:tcPr>
    </w:tblStylePr>
  </w:style>
  <w:style w:type="table" w:customStyle="1" w:styleId="GridTable5Dark-Accent52">
    <w:name w:val="Grid Table 5 Dark - Accent 52"/>
    <w:uiPriority w:val="99"/>
    <w:rsid w:val="00942DE1"/>
    <w:rPr>
      <w:rFonts w:ascii="Calibri" w:eastAsia="Calibri" w:hAnsi="Calibri" w:cs="Times New Roman"/>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5B9BD5"/>
      </w:tcPr>
    </w:tblStylePr>
    <w:tblStylePr w:type="lastRow">
      <w:rPr>
        <w:b/>
        <w:color w:val="FFFFFF"/>
        <w:sz w:val="22"/>
        <w:szCs w:val="22"/>
      </w:rPr>
      <w:tblPr/>
      <w:tcPr>
        <w:tcBorders>
          <w:top w:val="single" w:sz="4" w:space="0" w:color="FFFFFF"/>
        </w:tcBorders>
        <w:shd w:val="clear" w:color="auto" w:fill="5B9BD5"/>
      </w:tcPr>
    </w:tblStylePr>
    <w:tblStylePr w:type="firstCol">
      <w:rPr>
        <w:b/>
        <w:color w:val="FFFFFF"/>
        <w:sz w:val="22"/>
        <w:szCs w:val="22"/>
      </w:rPr>
      <w:tblPr/>
      <w:tcPr>
        <w:shd w:val="clear" w:color="auto" w:fill="5B9BD5"/>
      </w:tcPr>
    </w:tblStylePr>
    <w:tblStylePr w:type="lastCol">
      <w:rPr>
        <w:b/>
        <w:color w:val="FFFFFF"/>
        <w:sz w:val="22"/>
        <w:szCs w:val="22"/>
      </w:rPr>
      <w:tblPr/>
      <w:tcPr>
        <w:shd w:val="clear" w:color="auto" w:fill="5B9BD5"/>
      </w:tcPr>
    </w:tblStylePr>
    <w:tblStylePr w:type="band1Vert">
      <w:tblPr/>
      <w:tcPr>
        <w:shd w:val="clear" w:color="auto" w:fill="B3D0EB"/>
      </w:tcPr>
    </w:tblStylePr>
    <w:tblStylePr w:type="band1Horz">
      <w:tblPr/>
      <w:tcPr>
        <w:shd w:val="clear" w:color="auto" w:fill="B3D0EB"/>
      </w:tcPr>
    </w:tblStylePr>
  </w:style>
  <w:style w:type="table" w:customStyle="1" w:styleId="GridTable5Dark-Accent62">
    <w:name w:val="Grid Table 5 Dark - Accent 62"/>
    <w:uiPriority w:val="99"/>
    <w:rsid w:val="00942DE1"/>
    <w:rPr>
      <w:rFonts w:ascii="Calibri" w:eastAsia="Calibri" w:hAnsi="Calibri" w:cs="Times New Roman"/>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70AD47"/>
      </w:tcPr>
    </w:tblStylePr>
    <w:tblStylePr w:type="lastRow">
      <w:rPr>
        <w:b/>
        <w:color w:val="FFFFFF"/>
        <w:sz w:val="22"/>
        <w:szCs w:val="22"/>
      </w:rPr>
      <w:tblPr/>
      <w:tcPr>
        <w:tcBorders>
          <w:top w:val="single" w:sz="4" w:space="0" w:color="FFFFFF"/>
        </w:tcBorders>
        <w:shd w:val="clear" w:color="auto" w:fill="70AD47"/>
      </w:tcPr>
    </w:tblStylePr>
    <w:tblStylePr w:type="firstCol">
      <w:rPr>
        <w:b/>
        <w:color w:val="FFFFFF"/>
        <w:sz w:val="22"/>
        <w:szCs w:val="22"/>
      </w:rPr>
      <w:tblPr/>
      <w:tcPr>
        <w:shd w:val="clear" w:color="auto" w:fill="70AD47"/>
      </w:tcPr>
    </w:tblStylePr>
    <w:tblStylePr w:type="lastCol">
      <w:rPr>
        <w:b/>
        <w:color w:val="FFFFFF"/>
        <w:sz w:val="22"/>
        <w:szCs w:val="22"/>
      </w:rPr>
      <w:tblPr/>
      <w:tcPr>
        <w:shd w:val="clear" w:color="auto" w:fill="70AD47"/>
      </w:tcPr>
    </w:tblStylePr>
    <w:tblStylePr w:type="band1Vert">
      <w:tblPr/>
      <w:tcPr>
        <w:shd w:val="clear" w:color="auto" w:fill="BCDBA8"/>
      </w:tcPr>
    </w:tblStylePr>
    <w:tblStylePr w:type="band1Horz">
      <w:tblPr/>
      <w:tcPr>
        <w:shd w:val="clear" w:color="auto" w:fill="BCDBA8"/>
      </w:tcPr>
    </w:tblStylePr>
  </w:style>
  <w:style w:type="table" w:customStyle="1" w:styleId="-612">
    <w:name w:val="Таблица-сетка 6 цветная12"/>
    <w:uiPriority w:val="99"/>
    <w:rsid w:val="00942DE1"/>
    <w:rPr>
      <w:rFonts w:ascii="Calibri" w:eastAsia="Calibri" w:hAnsi="Calibri" w:cs="Times New Roman"/>
      <w:lang w:val="en-US" w:bidi="hi-I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tblStylePr w:type="firstRow">
      <w:rPr>
        <w:b/>
        <w:color w:val="7F7F7F"/>
      </w:rPr>
      <w:tblPr/>
      <w:tcPr>
        <w:tcBorders>
          <w:bottom w:val="single" w:sz="12" w:space="0" w:color="000000"/>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GridTable6Colorful-Accent12">
    <w:name w:val="Grid Table 6 Colorful - Accent 12"/>
    <w:uiPriority w:val="99"/>
    <w:rsid w:val="00942DE1"/>
    <w:rPr>
      <w:rFonts w:ascii="Calibri" w:eastAsia="Calibri" w:hAnsi="Calibri" w:cs="Times New Roman"/>
      <w:lang w:val="en-US" w:bidi="hi-IN"/>
    </w:rPr>
    <w:tblPr>
      <w:tblStyleRowBandSize w:val="1"/>
      <w:tblStyleColBandSize w:val="1"/>
      <w:tblBorders>
        <w:top w:val="single" w:sz="4" w:space="0" w:color="A0B7E1"/>
        <w:left w:val="single" w:sz="4" w:space="0" w:color="A0B7E1"/>
        <w:bottom w:val="single" w:sz="4" w:space="0" w:color="A0B7E1"/>
        <w:right w:val="single" w:sz="4" w:space="0" w:color="A0B7E1"/>
        <w:insideH w:val="single" w:sz="4" w:space="0" w:color="A0B7E1"/>
        <w:insideV w:val="single" w:sz="4" w:space="0" w:color="A0B7E1"/>
      </w:tblBorders>
      <w:tblCellMar>
        <w:top w:w="0" w:type="dxa"/>
        <w:left w:w="0" w:type="dxa"/>
        <w:bottom w:w="0" w:type="dxa"/>
        <w:right w:w="0" w:type="dxa"/>
      </w:tblCellMar>
    </w:tblPr>
    <w:tblStylePr w:type="firstRow">
      <w:rPr>
        <w:b/>
        <w:color w:val="A0B7E1"/>
      </w:rPr>
      <w:tblPr/>
      <w:tcPr>
        <w:tcBorders>
          <w:bottom w:val="single" w:sz="12" w:space="0" w:color="4472C4"/>
        </w:tcBorders>
      </w:tcPr>
    </w:tblStylePr>
    <w:tblStylePr w:type="lastRow">
      <w:rPr>
        <w:b/>
        <w:color w:val="A0B7E1"/>
      </w:rPr>
    </w:tblStylePr>
    <w:tblStylePr w:type="firstCol">
      <w:rPr>
        <w:b/>
        <w:color w:val="A0B7E1"/>
      </w:rPr>
    </w:tblStylePr>
    <w:tblStylePr w:type="lastCol">
      <w:rPr>
        <w:b/>
        <w:color w:val="A0B7E1"/>
      </w:rPr>
    </w:tblStylePr>
    <w:tblStylePr w:type="band1Vert">
      <w:tblPr/>
      <w:tcPr>
        <w:shd w:val="clear" w:color="auto" w:fill="D8E2F3"/>
      </w:tcPr>
    </w:tblStylePr>
    <w:tblStylePr w:type="band1Horz">
      <w:rPr>
        <w:color w:val="A0B7E1"/>
        <w:sz w:val="22"/>
        <w:szCs w:val="22"/>
      </w:rPr>
      <w:tblPr/>
      <w:tcPr>
        <w:shd w:val="clear" w:color="auto" w:fill="D8E2F3"/>
      </w:tcPr>
    </w:tblStylePr>
    <w:tblStylePr w:type="band2Horz">
      <w:rPr>
        <w:color w:val="A0B7E1"/>
        <w:sz w:val="22"/>
        <w:szCs w:val="22"/>
      </w:rPr>
    </w:tblStylePr>
  </w:style>
  <w:style w:type="table" w:customStyle="1" w:styleId="GridTable6Colorful-Accent22">
    <w:name w:val="Grid Table 6 Colorful - Accent 22"/>
    <w:uiPriority w:val="99"/>
    <w:rsid w:val="00942DE1"/>
    <w:rPr>
      <w:rFonts w:ascii="Calibri" w:eastAsia="Calibri" w:hAnsi="Calibri" w:cs="Times New Roman"/>
      <w:lang w:val="en-US" w:bidi="hi-IN"/>
    </w:rPr>
    <w:tblPr>
      <w:tblStyleRowBandSize w:val="1"/>
      <w:tblStyleColBandSize w:val="1"/>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CellMar>
        <w:top w:w="0" w:type="dxa"/>
        <w:left w:w="0" w:type="dxa"/>
        <w:bottom w:w="0" w:type="dxa"/>
        <w:right w:w="0" w:type="dxa"/>
      </w:tblCellMar>
    </w:tblPr>
    <w:tblStylePr w:type="firstRow">
      <w:rPr>
        <w:b/>
        <w:color w:val="F4B184"/>
      </w:rPr>
      <w:tblPr/>
      <w:tcPr>
        <w:tcBorders>
          <w:bottom w:val="single" w:sz="12" w:space="0" w:color="ED7D31"/>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auto" w:fill="FBE5D6"/>
      </w:tcPr>
    </w:tblStylePr>
    <w:tblStylePr w:type="band1Horz">
      <w:rPr>
        <w:color w:val="F4B184"/>
        <w:sz w:val="22"/>
        <w:szCs w:val="22"/>
      </w:rPr>
      <w:tblPr/>
      <w:tcPr>
        <w:shd w:val="clear" w:color="auto" w:fill="FBE5D6"/>
      </w:tcPr>
    </w:tblStylePr>
    <w:tblStylePr w:type="band2Horz">
      <w:rPr>
        <w:color w:val="F4B184"/>
        <w:sz w:val="22"/>
        <w:szCs w:val="22"/>
      </w:rPr>
    </w:tblStylePr>
  </w:style>
  <w:style w:type="table" w:customStyle="1" w:styleId="GridTable6Colorful-Accent32">
    <w:name w:val="Grid Table 6 Colorful - Accent 32"/>
    <w:uiPriority w:val="99"/>
    <w:rsid w:val="00942DE1"/>
    <w:rPr>
      <w:rFonts w:ascii="Calibri" w:eastAsia="Calibri" w:hAnsi="Calibri" w:cs="Times New Roman"/>
      <w:lang w:val="en-US" w:bidi="hi-IN"/>
    </w:rPr>
    <w:tblPr>
      <w:tblStyleRowBandSize w:val="1"/>
      <w:tblStyleColBandSize w:val="1"/>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CellMar>
        <w:top w:w="0" w:type="dxa"/>
        <w:left w:w="0" w:type="dxa"/>
        <w:bottom w:w="0" w:type="dxa"/>
        <w:right w:w="0" w:type="dxa"/>
      </w:tblCellMar>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auto" w:fill="ECECEC"/>
      </w:tcPr>
    </w:tblStylePr>
    <w:tblStylePr w:type="band1Horz">
      <w:rPr>
        <w:color w:val="A5A5A5"/>
        <w:sz w:val="22"/>
        <w:szCs w:val="22"/>
      </w:rPr>
      <w:tblPr/>
      <w:tcPr>
        <w:shd w:val="clear" w:color="auto" w:fill="ECECEC"/>
      </w:tcPr>
    </w:tblStylePr>
    <w:tblStylePr w:type="band2Horz">
      <w:rPr>
        <w:color w:val="A5A5A5"/>
        <w:sz w:val="22"/>
        <w:szCs w:val="22"/>
      </w:rPr>
    </w:tblStylePr>
  </w:style>
  <w:style w:type="table" w:customStyle="1" w:styleId="GridTable6Colorful-Accent42">
    <w:name w:val="Grid Table 6 Colorful - Accent 42"/>
    <w:uiPriority w:val="99"/>
    <w:rsid w:val="00942DE1"/>
    <w:rPr>
      <w:rFonts w:ascii="Calibri" w:eastAsia="Calibri" w:hAnsi="Calibri" w:cs="Times New Roman"/>
      <w:lang w:val="en-US" w:bidi="hi-IN"/>
    </w:rPr>
    <w:tblPr>
      <w:tblStyleRowBandSize w:val="1"/>
      <w:tblStyleColBandSize w:val="1"/>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CellMar>
        <w:top w:w="0" w:type="dxa"/>
        <w:left w:w="0" w:type="dxa"/>
        <w:bottom w:w="0" w:type="dxa"/>
        <w:right w:w="0" w:type="dxa"/>
      </w:tblCellMar>
    </w:tblPr>
    <w:tblStylePr w:type="firstRow">
      <w:rPr>
        <w:b/>
        <w:color w:val="FFD865"/>
      </w:rPr>
      <w:tblPr/>
      <w:tcPr>
        <w:tcBorders>
          <w:bottom w:val="single" w:sz="12" w:space="0" w:color="FFC000"/>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auto" w:fill="FFF2CB"/>
      </w:tcPr>
    </w:tblStylePr>
    <w:tblStylePr w:type="band1Horz">
      <w:rPr>
        <w:color w:val="FFD865"/>
        <w:sz w:val="22"/>
        <w:szCs w:val="22"/>
      </w:rPr>
      <w:tblPr/>
      <w:tcPr>
        <w:shd w:val="clear" w:color="auto" w:fill="FFF2CB"/>
      </w:tcPr>
    </w:tblStylePr>
    <w:tblStylePr w:type="band2Horz">
      <w:rPr>
        <w:color w:val="FFD865"/>
        <w:sz w:val="22"/>
        <w:szCs w:val="22"/>
      </w:rPr>
    </w:tblStylePr>
  </w:style>
  <w:style w:type="table" w:customStyle="1" w:styleId="GridTable6Colorful-Accent52">
    <w:name w:val="Grid Table 6 Colorful - Accent 52"/>
    <w:uiPriority w:val="99"/>
    <w:rsid w:val="00942DE1"/>
    <w:rPr>
      <w:rFonts w:ascii="Calibri" w:eastAsia="Calibri" w:hAnsi="Calibri" w:cs="Times New Roman"/>
      <w:lang w:val="en-US" w:bidi="hi-IN"/>
    </w:rPr>
    <w:tblPr>
      <w:tblStyleRowBandSize w:val="1"/>
      <w:tblStyleColBandSize w:val="1"/>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top w:w="0" w:type="dxa"/>
        <w:left w:w="0" w:type="dxa"/>
        <w:bottom w:w="0" w:type="dxa"/>
        <w:right w:w="0" w:type="dxa"/>
      </w:tblCellMar>
    </w:tblPr>
    <w:tblStylePr w:type="firstRow">
      <w:rPr>
        <w:b/>
        <w:color w:val="245A8D"/>
      </w:rPr>
      <w:tblPr/>
      <w:tcPr>
        <w:tcBorders>
          <w:bottom w:val="single" w:sz="12" w:space="0" w:color="5B9BD5"/>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auto" w:fill="DDEAF6"/>
      </w:tcPr>
    </w:tblStylePr>
    <w:tblStylePr w:type="band1Horz">
      <w:rPr>
        <w:color w:val="245A8D"/>
        <w:sz w:val="22"/>
        <w:szCs w:val="22"/>
      </w:rPr>
      <w:tblPr/>
      <w:tcPr>
        <w:shd w:val="clear" w:color="auto" w:fill="DDEAF6"/>
      </w:tcPr>
    </w:tblStylePr>
    <w:tblStylePr w:type="band2Horz">
      <w:rPr>
        <w:color w:val="245A8D"/>
        <w:sz w:val="22"/>
        <w:szCs w:val="22"/>
      </w:rPr>
    </w:tblStylePr>
  </w:style>
  <w:style w:type="table" w:customStyle="1" w:styleId="GridTable6Colorful-Accent62">
    <w:name w:val="Grid Table 6 Colorful - Accent 62"/>
    <w:uiPriority w:val="99"/>
    <w:rsid w:val="00942DE1"/>
    <w:rPr>
      <w:rFonts w:ascii="Calibri" w:eastAsia="Calibri" w:hAnsi="Calibri" w:cs="Times New Roman"/>
      <w:lang w:val="en-US" w:bidi="hi-IN"/>
    </w:rPr>
    <w:tblPr>
      <w:tblStyleRowBandSize w:val="1"/>
      <w:tblStyleColBandSize w:val="1"/>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CellMar>
        <w:top w:w="0" w:type="dxa"/>
        <w:left w:w="0" w:type="dxa"/>
        <w:bottom w:w="0" w:type="dxa"/>
        <w:right w:w="0" w:type="dxa"/>
      </w:tblCellMar>
    </w:tblPr>
    <w:tblStylePr w:type="firstRow">
      <w:rPr>
        <w:b/>
        <w:color w:val="245A8D"/>
      </w:rPr>
      <w:tblPr/>
      <w:tcPr>
        <w:tcBorders>
          <w:bottom w:val="single" w:sz="12" w:space="0" w:color="70AD47"/>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auto" w:fill="E1EFD8"/>
      </w:tcPr>
    </w:tblStylePr>
    <w:tblStylePr w:type="band1Horz">
      <w:rPr>
        <w:color w:val="245A8D"/>
        <w:sz w:val="22"/>
        <w:szCs w:val="22"/>
      </w:rPr>
      <w:tblPr/>
      <w:tcPr>
        <w:shd w:val="clear" w:color="auto" w:fill="E1EFD8"/>
      </w:tcPr>
    </w:tblStylePr>
    <w:tblStylePr w:type="band2Horz">
      <w:rPr>
        <w:color w:val="245A8D"/>
        <w:sz w:val="22"/>
        <w:szCs w:val="22"/>
      </w:rPr>
    </w:tblStylePr>
  </w:style>
  <w:style w:type="table" w:customStyle="1" w:styleId="-712">
    <w:name w:val="Таблица-сетка 7 цветная12"/>
    <w:uiPriority w:val="99"/>
    <w:rsid w:val="00942DE1"/>
    <w:rPr>
      <w:rFonts w:ascii="Calibri" w:eastAsia="Calibri" w:hAnsi="Calibri" w:cs="Times New Roman"/>
      <w:lang w:val="en-US" w:bidi="hi-IN"/>
    </w:rPr>
    <w:tblPr>
      <w:tblStyleRowBandSize w:val="1"/>
      <w:tblStyleColBandSize w:val="1"/>
      <w:tblBorders>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tblStylePr w:type="firstRow">
      <w:rPr>
        <w:b/>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b/>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FFFFFF"/>
      </w:tcPr>
    </w:tblStylePr>
    <w:tblStylePr w:type="band1Horz">
      <w:rPr>
        <w:color w:val="7F7F7F"/>
        <w:sz w:val="22"/>
        <w:szCs w:val="22"/>
      </w:rPr>
      <w:tblPr/>
      <w:tcPr>
        <w:shd w:val="clear" w:color="auto" w:fill="FFFFFF"/>
      </w:tcPr>
    </w:tblStylePr>
    <w:tblStylePr w:type="band2Horz">
      <w:rPr>
        <w:color w:val="7F7F7F"/>
        <w:sz w:val="22"/>
        <w:szCs w:val="22"/>
      </w:rPr>
    </w:tblStylePr>
  </w:style>
  <w:style w:type="table" w:customStyle="1" w:styleId="GridTable7Colorful-Accent12">
    <w:name w:val="Grid Table 7 Colorful - Accent 12"/>
    <w:uiPriority w:val="99"/>
    <w:rsid w:val="00942DE1"/>
    <w:rPr>
      <w:rFonts w:ascii="Calibri" w:eastAsia="Calibri" w:hAnsi="Calibri" w:cs="Times New Roman"/>
      <w:lang w:val="en-US" w:bidi="hi-IN"/>
    </w:rPr>
    <w:tblPr>
      <w:tblStyleRowBandSize w:val="1"/>
      <w:tblStyleColBandSize w:val="1"/>
      <w:tblBorders>
        <w:bottom w:val="single" w:sz="4" w:space="0" w:color="A0B7E1"/>
        <w:right w:val="single" w:sz="4" w:space="0" w:color="A0B7E1"/>
        <w:insideH w:val="single" w:sz="4" w:space="0" w:color="A0B7E1"/>
        <w:insideV w:val="single" w:sz="4" w:space="0" w:color="A0B7E1"/>
      </w:tblBorders>
      <w:tblCellMar>
        <w:top w:w="0" w:type="dxa"/>
        <w:left w:w="0" w:type="dxa"/>
        <w:bottom w:w="0" w:type="dxa"/>
        <w:right w:w="0" w:type="dxa"/>
      </w:tblCellMar>
    </w:tblPr>
    <w:tblStylePr w:type="firstRow">
      <w:rPr>
        <w:b/>
        <w:color w:val="A0B7E1"/>
        <w:sz w:val="22"/>
        <w:szCs w:val="22"/>
      </w:rPr>
      <w:tblPr/>
      <w:tcPr>
        <w:tcBorders>
          <w:top w:val="none" w:sz="0" w:space="0" w:color="auto"/>
          <w:left w:val="none" w:sz="0" w:space="0" w:color="auto"/>
          <w:bottom w:val="single" w:sz="4" w:space="0" w:color="4472C4"/>
          <w:right w:val="none" w:sz="0" w:space="0" w:color="auto"/>
        </w:tcBorders>
        <w:shd w:val="clear" w:color="auto" w:fill="FFFFFF"/>
      </w:tcPr>
    </w:tblStylePr>
    <w:tblStylePr w:type="lastRow">
      <w:rPr>
        <w:b/>
        <w:color w:val="A0B7E1"/>
        <w:sz w:val="22"/>
        <w:szCs w:val="22"/>
      </w:rPr>
      <w:tblPr/>
      <w:tcPr>
        <w:tcBorders>
          <w:top w:val="single" w:sz="4" w:space="0" w:color="4472C4"/>
          <w:left w:val="none" w:sz="0" w:space="0" w:color="auto"/>
          <w:bottom w:val="none" w:sz="0" w:space="0" w:color="auto"/>
          <w:right w:val="none" w:sz="0" w:space="0" w:color="auto"/>
        </w:tcBorders>
        <w:shd w:val="clear" w:color="auto" w:fill="FFFFFF"/>
      </w:tcPr>
    </w:tblStylePr>
    <w:tblStylePr w:type="firstCol">
      <w:pPr>
        <w:jc w:val="right"/>
      </w:pPr>
      <w:rPr>
        <w:i/>
        <w:color w:val="A0B7E1"/>
        <w:sz w:val="22"/>
        <w:szCs w:val="22"/>
      </w:rPr>
      <w:tblPr/>
      <w:tcPr>
        <w:tcBorders>
          <w:top w:val="none" w:sz="0" w:space="0" w:color="auto"/>
          <w:left w:val="none" w:sz="0" w:space="0" w:color="auto"/>
          <w:bottom w:val="none" w:sz="0" w:space="0" w:color="auto"/>
          <w:right w:val="single" w:sz="4" w:space="0" w:color="4472C4"/>
        </w:tcBorders>
        <w:shd w:val="clear" w:color="auto" w:fill="auto"/>
      </w:tcPr>
    </w:tblStylePr>
    <w:tblStylePr w:type="lastCol">
      <w:rPr>
        <w:i/>
        <w:color w:val="A0B7E1"/>
        <w:sz w:val="22"/>
        <w:szCs w:val="22"/>
      </w:rPr>
      <w:tblPr/>
      <w:tcPr>
        <w:tcBorders>
          <w:top w:val="none" w:sz="0" w:space="0" w:color="auto"/>
          <w:left w:val="single" w:sz="4" w:space="0" w:color="4472C4"/>
          <w:bottom w:val="none" w:sz="0" w:space="0" w:color="auto"/>
          <w:right w:val="none" w:sz="0" w:space="0" w:color="auto"/>
        </w:tcBorders>
        <w:shd w:val="clear" w:color="auto" w:fill="auto"/>
      </w:tcPr>
    </w:tblStylePr>
    <w:tblStylePr w:type="band1Vert">
      <w:tblPr/>
      <w:tcPr>
        <w:shd w:val="clear" w:color="auto" w:fill="D8E2F3"/>
      </w:tcPr>
    </w:tblStylePr>
    <w:tblStylePr w:type="band1Horz">
      <w:rPr>
        <w:color w:val="A0B7E1"/>
        <w:sz w:val="22"/>
        <w:szCs w:val="22"/>
      </w:rPr>
      <w:tblPr/>
      <w:tcPr>
        <w:shd w:val="clear" w:color="auto" w:fill="D8E2F3"/>
      </w:tcPr>
    </w:tblStylePr>
    <w:tblStylePr w:type="band2Horz">
      <w:rPr>
        <w:color w:val="A0B7E1"/>
        <w:sz w:val="22"/>
        <w:szCs w:val="22"/>
      </w:rPr>
    </w:tblStylePr>
  </w:style>
  <w:style w:type="table" w:customStyle="1" w:styleId="GridTable7Colorful-Accent22">
    <w:name w:val="Grid Table 7 Colorful - Accent 22"/>
    <w:uiPriority w:val="99"/>
    <w:rsid w:val="00942DE1"/>
    <w:rPr>
      <w:rFonts w:ascii="Calibri" w:eastAsia="Calibri" w:hAnsi="Calibri" w:cs="Times New Roman"/>
      <w:lang w:val="en-US" w:bidi="hi-IN"/>
    </w:rPr>
    <w:tblPr>
      <w:tblStyleRowBandSize w:val="1"/>
      <w:tblStyleColBandSize w:val="1"/>
      <w:tblBorders>
        <w:bottom w:val="single" w:sz="4" w:space="0" w:color="F4B184"/>
        <w:right w:val="single" w:sz="4" w:space="0" w:color="F4B184"/>
        <w:insideH w:val="single" w:sz="4" w:space="0" w:color="F4B184"/>
        <w:insideV w:val="single" w:sz="4" w:space="0" w:color="F4B184"/>
      </w:tblBorders>
      <w:tblCellMar>
        <w:top w:w="0" w:type="dxa"/>
        <w:left w:w="0" w:type="dxa"/>
        <w:bottom w:w="0" w:type="dxa"/>
        <w:right w:w="0" w:type="dxa"/>
      </w:tblCellMar>
    </w:tblPr>
    <w:tblStylePr w:type="firstRow">
      <w:rPr>
        <w:b/>
        <w:color w:val="F4B184"/>
        <w:sz w:val="22"/>
        <w:szCs w:val="22"/>
      </w:rPr>
      <w:tblPr/>
      <w:tcPr>
        <w:tcBorders>
          <w:top w:val="none" w:sz="0" w:space="0" w:color="auto"/>
          <w:left w:val="none" w:sz="0" w:space="0" w:color="auto"/>
          <w:bottom w:val="single" w:sz="4" w:space="0" w:color="ED7D31"/>
          <w:right w:val="none" w:sz="0" w:space="0" w:color="auto"/>
        </w:tcBorders>
        <w:shd w:val="clear" w:color="auto" w:fill="FFFFFF"/>
      </w:tcPr>
    </w:tblStylePr>
    <w:tblStylePr w:type="lastRow">
      <w:rPr>
        <w:b/>
        <w:color w:val="F4B184"/>
        <w:sz w:val="22"/>
        <w:szCs w:val="22"/>
      </w:rPr>
      <w:tblPr/>
      <w:tcPr>
        <w:tcBorders>
          <w:top w:val="single" w:sz="4" w:space="0" w:color="ED7D31"/>
          <w:left w:val="none" w:sz="0" w:space="0" w:color="auto"/>
          <w:bottom w:val="none" w:sz="0" w:space="0" w:color="auto"/>
          <w:right w:val="none" w:sz="0" w:space="0" w:color="auto"/>
        </w:tcBorders>
        <w:shd w:val="clear" w:color="auto" w:fill="FFFFFF"/>
      </w:tcPr>
    </w:tblStylePr>
    <w:tblStylePr w:type="firstCol">
      <w:pPr>
        <w:jc w:val="right"/>
      </w:pPr>
      <w:rPr>
        <w:i/>
        <w:color w:val="F4B184"/>
        <w:sz w:val="22"/>
        <w:szCs w:val="22"/>
      </w:rPr>
      <w:tblPr/>
      <w:tcPr>
        <w:tcBorders>
          <w:top w:val="none" w:sz="0" w:space="0" w:color="auto"/>
          <w:left w:val="none" w:sz="0" w:space="0" w:color="auto"/>
          <w:bottom w:val="none" w:sz="0" w:space="0" w:color="auto"/>
          <w:right w:val="single" w:sz="4" w:space="0" w:color="ED7D31"/>
        </w:tcBorders>
        <w:shd w:val="clear" w:color="auto" w:fill="auto"/>
      </w:tcPr>
    </w:tblStylePr>
    <w:tblStylePr w:type="lastCol">
      <w:rPr>
        <w:i/>
        <w:color w:val="F4B184"/>
        <w:sz w:val="22"/>
        <w:szCs w:val="22"/>
      </w:rPr>
      <w:tblPr/>
      <w:tcPr>
        <w:tcBorders>
          <w:top w:val="none" w:sz="0" w:space="0" w:color="auto"/>
          <w:left w:val="single" w:sz="4" w:space="0" w:color="ED7D31"/>
          <w:bottom w:val="none" w:sz="0" w:space="0" w:color="auto"/>
          <w:right w:val="none" w:sz="0" w:space="0" w:color="auto"/>
        </w:tcBorders>
        <w:shd w:val="clear" w:color="auto" w:fill="auto"/>
      </w:tcPr>
    </w:tblStylePr>
    <w:tblStylePr w:type="band1Vert">
      <w:tblPr/>
      <w:tcPr>
        <w:shd w:val="clear" w:color="auto" w:fill="FBE5D6"/>
      </w:tcPr>
    </w:tblStylePr>
    <w:tblStylePr w:type="band1Horz">
      <w:rPr>
        <w:color w:val="F4B184"/>
        <w:sz w:val="22"/>
        <w:szCs w:val="22"/>
      </w:rPr>
      <w:tblPr/>
      <w:tcPr>
        <w:shd w:val="clear" w:color="auto" w:fill="FBE5D6"/>
      </w:tcPr>
    </w:tblStylePr>
    <w:tblStylePr w:type="band2Horz">
      <w:rPr>
        <w:color w:val="F4B184"/>
        <w:sz w:val="22"/>
        <w:szCs w:val="22"/>
      </w:rPr>
    </w:tblStylePr>
  </w:style>
  <w:style w:type="table" w:customStyle="1" w:styleId="GridTable7Colorful-Accent32">
    <w:name w:val="Grid Table 7 Colorful - Accent 32"/>
    <w:uiPriority w:val="99"/>
    <w:rsid w:val="00942DE1"/>
    <w:rPr>
      <w:rFonts w:ascii="Calibri" w:eastAsia="Calibri" w:hAnsi="Calibri" w:cs="Times New Roman"/>
      <w:lang w:val="en-US" w:bidi="hi-IN"/>
    </w:rPr>
    <w:tblPr>
      <w:tblStyleRowBandSize w:val="1"/>
      <w:tblStyleColBandSize w:val="1"/>
      <w:tblBorders>
        <w:bottom w:val="single" w:sz="4" w:space="0" w:color="A5A5A5"/>
        <w:right w:val="single" w:sz="4" w:space="0" w:color="A5A5A5"/>
        <w:insideH w:val="single" w:sz="4" w:space="0" w:color="A5A5A5"/>
        <w:insideV w:val="single" w:sz="4" w:space="0" w:color="A5A5A5"/>
      </w:tblBorders>
      <w:tblCellMar>
        <w:top w:w="0" w:type="dxa"/>
        <w:left w:w="0" w:type="dxa"/>
        <w:bottom w:w="0" w:type="dxa"/>
        <w:right w:w="0" w:type="dxa"/>
      </w:tblCellMar>
    </w:tblPr>
    <w:tblStylePr w:type="firstRow">
      <w:rPr>
        <w:b/>
        <w:color w:val="A5A5A5"/>
        <w:sz w:val="22"/>
        <w:szCs w:val="22"/>
      </w:rPr>
      <w:tblPr/>
      <w:tcPr>
        <w:tcBorders>
          <w:top w:val="none" w:sz="0" w:space="0" w:color="auto"/>
          <w:left w:val="none" w:sz="0" w:space="0" w:color="auto"/>
          <w:bottom w:val="single" w:sz="4" w:space="0" w:color="A5A5A5"/>
          <w:right w:val="none" w:sz="0" w:space="0" w:color="auto"/>
        </w:tcBorders>
        <w:shd w:val="clear" w:color="auto" w:fill="FFFFFF"/>
      </w:tcPr>
    </w:tblStylePr>
    <w:tblStylePr w:type="lastRow">
      <w:rPr>
        <w:b/>
        <w:color w:val="A5A5A5"/>
        <w:sz w:val="22"/>
        <w:szCs w:val="22"/>
      </w:rPr>
      <w:tblPr/>
      <w:tcPr>
        <w:tcBorders>
          <w:top w:val="single" w:sz="4" w:space="0" w:color="A5A5A5"/>
          <w:left w:val="none" w:sz="0" w:space="0" w:color="auto"/>
          <w:bottom w:val="none" w:sz="0" w:space="0" w:color="auto"/>
          <w:right w:val="none" w:sz="0" w:space="0" w:color="auto"/>
        </w:tcBorders>
        <w:shd w:val="clear" w:color="auto" w:fill="FFFFFF"/>
      </w:tcPr>
    </w:tblStylePr>
    <w:tblStylePr w:type="firstCol">
      <w:pPr>
        <w:jc w:val="right"/>
      </w:pPr>
      <w:rPr>
        <w:i/>
        <w:color w:val="A5A5A5"/>
        <w:sz w:val="22"/>
        <w:szCs w:val="22"/>
      </w:rPr>
      <w:tblPr/>
      <w:tcPr>
        <w:tcBorders>
          <w:top w:val="none" w:sz="0" w:space="0" w:color="auto"/>
          <w:left w:val="none" w:sz="0" w:space="0" w:color="auto"/>
          <w:bottom w:val="none" w:sz="0" w:space="0" w:color="auto"/>
          <w:right w:val="single" w:sz="4" w:space="0" w:color="A5A5A5"/>
        </w:tcBorders>
        <w:shd w:val="clear" w:color="auto" w:fill="auto"/>
      </w:tcPr>
    </w:tblStylePr>
    <w:tblStylePr w:type="lastCol">
      <w:rPr>
        <w:i/>
        <w:color w:val="A5A5A5"/>
        <w:sz w:val="22"/>
        <w:szCs w:val="22"/>
      </w:rPr>
      <w:tblPr/>
      <w:tcPr>
        <w:tcBorders>
          <w:top w:val="none" w:sz="0" w:space="0" w:color="auto"/>
          <w:left w:val="single" w:sz="4" w:space="0" w:color="A5A5A5"/>
          <w:bottom w:val="none" w:sz="0" w:space="0" w:color="auto"/>
          <w:right w:val="none" w:sz="0" w:space="0" w:color="auto"/>
        </w:tcBorders>
        <w:shd w:val="clear" w:color="auto" w:fill="auto"/>
      </w:tcPr>
    </w:tblStylePr>
    <w:tblStylePr w:type="band1Vert">
      <w:tblPr/>
      <w:tcPr>
        <w:shd w:val="clear" w:color="auto" w:fill="ECECEC"/>
      </w:tcPr>
    </w:tblStylePr>
    <w:tblStylePr w:type="band1Horz">
      <w:rPr>
        <w:color w:val="A5A5A5"/>
        <w:sz w:val="22"/>
        <w:szCs w:val="22"/>
      </w:rPr>
      <w:tblPr/>
      <w:tcPr>
        <w:shd w:val="clear" w:color="auto" w:fill="ECECEC"/>
      </w:tcPr>
    </w:tblStylePr>
    <w:tblStylePr w:type="band2Horz">
      <w:rPr>
        <w:color w:val="A5A5A5"/>
        <w:sz w:val="22"/>
        <w:szCs w:val="22"/>
      </w:rPr>
    </w:tblStylePr>
  </w:style>
  <w:style w:type="table" w:customStyle="1" w:styleId="GridTable7Colorful-Accent42">
    <w:name w:val="Grid Table 7 Colorful - Accent 42"/>
    <w:uiPriority w:val="99"/>
    <w:rsid w:val="00942DE1"/>
    <w:rPr>
      <w:rFonts w:ascii="Calibri" w:eastAsia="Calibri" w:hAnsi="Calibri" w:cs="Times New Roman"/>
      <w:lang w:val="en-US" w:bidi="hi-IN"/>
    </w:rPr>
    <w:tblPr>
      <w:tblStyleRowBandSize w:val="1"/>
      <w:tblStyleColBandSize w:val="1"/>
      <w:tblBorders>
        <w:bottom w:val="single" w:sz="4" w:space="0" w:color="FFD865"/>
        <w:right w:val="single" w:sz="4" w:space="0" w:color="FFD865"/>
        <w:insideH w:val="single" w:sz="4" w:space="0" w:color="FFD865"/>
        <w:insideV w:val="single" w:sz="4" w:space="0" w:color="FFD865"/>
      </w:tblBorders>
      <w:tblCellMar>
        <w:top w:w="0" w:type="dxa"/>
        <w:left w:w="0" w:type="dxa"/>
        <w:bottom w:w="0" w:type="dxa"/>
        <w:right w:w="0" w:type="dxa"/>
      </w:tblCellMar>
    </w:tblPr>
    <w:tblStylePr w:type="firstRow">
      <w:rPr>
        <w:b/>
        <w:color w:val="FFD865"/>
        <w:sz w:val="22"/>
        <w:szCs w:val="22"/>
      </w:rPr>
      <w:tblPr/>
      <w:tcPr>
        <w:tcBorders>
          <w:top w:val="none" w:sz="0" w:space="0" w:color="auto"/>
          <w:left w:val="none" w:sz="0" w:space="0" w:color="auto"/>
          <w:bottom w:val="single" w:sz="4" w:space="0" w:color="FFC000"/>
          <w:right w:val="none" w:sz="0" w:space="0" w:color="auto"/>
        </w:tcBorders>
        <w:shd w:val="clear" w:color="auto" w:fill="FFFFFF"/>
      </w:tcPr>
    </w:tblStylePr>
    <w:tblStylePr w:type="lastRow">
      <w:rPr>
        <w:b/>
        <w:color w:val="FFD865"/>
        <w:sz w:val="22"/>
        <w:szCs w:val="22"/>
      </w:rPr>
      <w:tblPr/>
      <w:tcPr>
        <w:tcBorders>
          <w:top w:val="single" w:sz="4" w:space="0" w:color="FFC000"/>
          <w:left w:val="none" w:sz="0" w:space="0" w:color="auto"/>
          <w:bottom w:val="none" w:sz="0" w:space="0" w:color="auto"/>
          <w:right w:val="none" w:sz="0" w:space="0" w:color="auto"/>
        </w:tcBorders>
        <w:shd w:val="clear" w:color="auto" w:fill="FFFFFF"/>
      </w:tcPr>
    </w:tblStylePr>
    <w:tblStylePr w:type="firstCol">
      <w:pPr>
        <w:jc w:val="right"/>
      </w:pPr>
      <w:rPr>
        <w:i/>
        <w:color w:val="FFD865"/>
        <w:sz w:val="22"/>
        <w:szCs w:val="22"/>
      </w:rPr>
      <w:tblPr/>
      <w:tcPr>
        <w:tcBorders>
          <w:top w:val="none" w:sz="0" w:space="0" w:color="auto"/>
          <w:left w:val="none" w:sz="0" w:space="0" w:color="auto"/>
          <w:bottom w:val="none" w:sz="0" w:space="0" w:color="auto"/>
          <w:right w:val="single" w:sz="4" w:space="0" w:color="FFC000"/>
        </w:tcBorders>
        <w:shd w:val="clear" w:color="auto" w:fill="auto"/>
      </w:tcPr>
    </w:tblStylePr>
    <w:tblStylePr w:type="lastCol">
      <w:rPr>
        <w:i/>
        <w:color w:val="FFD865"/>
        <w:sz w:val="22"/>
        <w:szCs w:val="22"/>
      </w:rPr>
      <w:tblPr/>
      <w:tcPr>
        <w:tcBorders>
          <w:top w:val="none" w:sz="0" w:space="0" w:color="auto"/>
          <w:left w:val="single" w:sz="4" w:space="0" w:color="FFC000"/>
          <w:bottom w:val="none" w:sz="0" w:space="0" w:color="auto"/>
          <w:right w:val="none" w:sz="0" w:space="0" w:color="auto"/>
        </w:tcBorders>
        <w:shd w:val="clear" w:color="auto" w:fill="auto"/>
      </w:tcPr>
    </w:tblStylePr>
    <w:tblStylePr w:type="band1Vert">
      <w:tblPr/>
      <w:tcPr>
        <w:shd w:val="clear" w:color="auto" w:fill="FFF2CB"/>
      </w:tcPr>
    </w:tblStylePr>
    <w:tblStylePr w:type="band1Horz">
      <w:rPr>
        <w:color w:val="FFD865"/>
        <w:sz w:val="22"/>
        <w:szCs w:val="22"/>
      </w:rPr>
      <w:tblPr/>
      <w:tcPr>
        <w:shd w:val="clear" w:color="auto" w:fill="FFF2CB"/>
      </w:tcPr>
    </w:tblStylePr>
    <w:tblStylePr w:type="band2Horz">
      <w:rPr>
        <w:color w:val="FFD865"/>
        <w:sz w:val="22"/>
        <w:szCs w:val="22"/>
      </w:rPr>
    </w:tblStylePr>
  </w:style>
  <w:style w:type="table" w:customStyle="1" w:styleId="GridTable7Colorful-Accent52">
    <w:name w:val="Grid Table 7 Colorful - Accent 52"/>
    <w:uiPriority w:val="99"/>
    <w:rsid w:val="00942DE1"/>
    <w:rPr>
      <w:rFonts w:ascii="Calibri" w:eastAsia="Calibri" w:hAnsi="Calibri" w:cs="Times New Roman"/>
      <w:lang w:val="en-US" w:bidi="hi-IN"/>
    </w:rPr>
    <w:tblPr>
      <w:tblStyleRowBandSize w:val="1"/>
      <w:tblStyleColBandSize w:val="1"/>
      <w:tblBorders>
        <w:bottom w:val="single" w:sz="4" w:space="0" w:color="A2C6E7"/>
        <w:right w:val="single" w:sz="4" w:space="0" w:color="A2C6E7"/>
        <w:insideH w:val="single" w:sz="4" w:space="0" w:color="A2C6E7"/>
        <w:insideV w:val="single" w:sz="4" w:space="0" w:color="A2C6E7"/>
      </w:tblBorders>
      <w:tblCellMar>
        <w:top w:w="0" w:type="dxa"/>
        <w:left w:w="0" w:type="dxa"/>
        <w:bottom w:w="0" w:type="dxa"/>
        <w:right w:w="0" w:type="dxa"/>
      </w:tblCellMar>
    </w:tblPr>
    <w:tblStylePr w:type="firstRow">
      <w:rPr>
        <w:b/>
        <w:color w:val="245A8D"/>
        <w:sz w:val="22"/>
        <w:szCs w:val="22"/>
      </w:rPr>
      <w:tblPr/>
      <w:tcPr>
        <w:tcBorders>
          <w:top w:val="none" w:sz="0" w:space="0" w:color="auto"/>
          <w:left w:val="none" w:sz="0" w:space="0" w:color="auto"/>
          <w:bottom w:val="single" w:sz="4" w:space="0" w:color="5B9BD5"/>
          <w:right w:val="none" w:sz="0" w:space="0" w:color="auto"/>
        </w:tcBorders>
        <w:shd w:val="clear" w:color="auto" w:fill="FFFFFF"/>
      </w:tcPr>
    </w:tblStylePr>
    <w:tblStylePr w:type="lastRow">
      <w:rPr>
        <w:b/>
        <w:color w:val="245A8D"/>
        <w:sz w:val="22"/>
        <w:szCs w:val="22"/>
      </w:rPr>
      <w:tblPr/>
      <w:tcPr>
        <w:tcBorders>
          <w:top w:val="single" w:sz="4" w:space="0" w:color="5B9BD5"/>
          <w:left w:val="none" w:sz="0" w:space="0" w:color="auto"/>
          <w:bottom w:val="none" w:sz="0" w:space="0" w:color="auto"/>
          <w:right w:val="none" w:sz="0" w:space="0" w:color="auto"/>
        </w:tcBorders>
        <w:shd w:val="clear" w:color="auto" w:fill="FFFFFF"/>
      </w:tcPr>
    </w:tblStylePr>
    <w:tblStylePr w:type="firstCol">
      <w:pPr>
        <w:jc w:val="right"/>
      </w:pPr>
      <w:rPr>
        <w:i/>
        <w:color w:val="245A8D"/>
        <w:sz w:val="22"/>
        <w:szCs w:val="22"/>
      </w:rPr>
      <w:tblPr/>
      <w:tcPr>
        <w:tcBorders>
          <w:top w:val="none" w:sz="0" w:space="0" w:color="auto"/>
          <w:left w:val="none" w:sz="0" w:space="0" w:color="auto"/>
          <w:bottom w:val="none" w:sz="0" w:space="0" w:color="auto"/>
          <w:right w:val="single" w:sz="4" w:space="0" w:color="5B9BD5"/>
        </w:tcBorders>
        <w:shd w:val="clear" w:color="auto" w:fill="auto"/>
      </w:tcPr>
    </w:tblStylePr>
    <w:tblStylePr w:type="lastCol">
      <w:rPr>
        <w:i/>
        <w:color w:val="245A8D"/>
        <w:sz w:val="22"/>
        <w:szCs w:val="22"/>
      </w:rPr>
      <w:tblPr/>
      <w:tcPr>
        <w:tcBorders>
          <w:top w:val="none" w:sz="0" w:space="0" w:color="auto"/>
          <w:left w:val="single" w:sz="4" w:space="0" w:color="5B9BD5"/>
          <w:bottom w:val="none" w:sz="0" w:space="0" w:color="auto"/>
          <w:right w:val="none" w:sz="0" w:space="0" w:color="auto"/>
        </w:tcBorders>
        <w:shd w:val="clear" w:color="auto" w:fill="auto"/>
      </w:tcPr>
    </w:tblStylePr>
    <w:tblStylePr w:type="band1Vert">
      <w:tblPr/>
      <w:tcPr>
        <w:shd w:val="clear" w:color="auto" w:fill="DDEAF6"/>
      </w:tcPr>
    </w:tblStylePr>
    <w:tblStylePr w:type="band1Horz">
      <w:rPr>
        <w:color w:val="245A8D"/>
        <w:sz w:val="22"/>
        <w:szCs w:val="22"/>
      </w:rPr>
      <w:tblPr/>
      <w:tcPr>
        <w:shd w:val="clear" w:color="auto" w:fill="DDEAF6"/>
      </w:tcPr>
    </w:tblStylePr>
    <w:tblStylePr w:type="band2Horz">
      <w:rPr>
        <w:color w:val="245A8D"/>
        <w:sz w:val="22"/>
        <w:szCs w:val="22"/>
      </w:rPr>
    </w:tblStylePr>
  </w:style>
  <w:style w:type="table" w:customStyle="1" w:styleId="GridTable7Colorful-Accent62">
    <w:name w:val="Grid Table 7 Colorful - Accent 62"/>
    <w:uiPriority w:val="99"/>
    <w:rsid w:val="00942DE1"/>
    <w:rPr>
      <w:rFonts w:ascii="Calibri" w:eastAsia="Calibri" w:hAnsi="Calibri" w:cs="Times New Roman"/>
      <w:lang w:val="en-US" w:bidi="hi-IN"/>
    </w:rPr>
    <w:tblPr>
      <w:tblStyleRowBandSize w:val="1"/>
      <w:tblStyleColBandSize w:val="1"/>
      <w:tblBorders>
        <w:bottom w:val="single" w:sz="4" w:space="0" w:color="ADD394"/>
        <w:right w:val="single" w:sz="4" w:space="0" w:color="ADD394"/>
        <w:insideH w:val="single" w:sz="4" w:space="0" w:color="ADD394"/>
        <w:insideV w:val="single" w:sz="4" w:space="0" w:color="ADD394"/>
      </w:tblBorders>
      <w:tblCellMar>
        <w:top w:w="0" w:type="dxa"/>
        <w:left w:w="0" w:type="dxa"/>
        <w:bottom w:w="0" w:type="dxa"/>
        <w:right w:w="0" w:type="dxa"/>
      </w:tblCellMar>
    </w:tblPr>
    <w:tblStylePr w:type="firstRow">
      <w:rPr>
        <w:b/>
        <w:color w:val="416429"/>
        <w:sz w:val="22"/>
        <w:szCs w:val="22"/>
      </w:rPr>
      <w:tblPr/>
      <w:tcPr>
        <w:tcBorders>
          <w:top w:val="none" w:sz="0" w:space="0" w:color="auto"/>
          <w:left w:val="none" w:sz="0" w:space="0" w:color="auto"/>
          <w:bottom w:val="single" w:sz="4" w:space="0" w:color="70AD47"/>
          <w:right w:val="none" w:sz="0" w:space="0" w:color="auto"/>
        </w:tcBorders>
        <w:shd w:val="clear" w:color="auto" w:fill="FFFFFF"/>
      </w:tcPr>
    </w:tblStylePr>
    <w:tblStylePr w:type="lastRow">
      <w:rPr>
        <w:b/>
        <w:color w:val="416429"/>
        <w:sz w:val="22"/>
        <w:szCs w:val="22"/>
      </w:rPr>
      <w:tblPr/>
      <w:tcPr>
        <w:tcBorders>
          <w:top w:val="single" w:sz="4" w:space="0" w:color="70AD47"/>
          <w:left w:val="none" w:sz="0" w:space="0" w:color="auto"/>
          <w:bottom w:val="none" w:sz="0" w:space="0" w:color="auto"/>
          <w:right w:val="none" w:sz="0" w:space="0" w:color="auto"/>
        </w:tcBorders>
        <w:shd w:val="clear" w:color="auto" w:fill="FFFFFF"/>
      </w:tcPr>
    </w:tblStylePr>
    <w:tblStylePr w:type="firstCol">
      <w:pPr>
        <w:jc w:val="right"/>
      </w:pPr>
      <w:rPr>
        <w:i/>
        <w:color w:val="416429"/>
        <w:sz w:val="22"/>
        <w:szCs w:val="22"/>
      </w:rPr>
      <w:tblPr/>
      <w:tcPr>
        <w:tcBorders>
          <w:top w:val="none" w:sz="0" w:space="0" w:color="auto"/>
          <w:left w:val="none" w:sz="0" w:space="0" w:color="auto"/>
          <w:bottom w:val="none" w:sz="0" w:space="0" w:color="auto"/>
          <w:right w:val="single" w:sz="4" w:space="0" w:color="70AD47"/>
        </w:tcBorders>
        <w:shd w:val="clear" w:color="auto" w:fill="auto"/>
      </w:tcPr>
    </w:tblStylePr>
    <w:tblStylePr w:type="lastCol">
      <w:rPr>
        <w:i/>
        <w:color w:val="416429"/>
        <w:sz w:val="22"/>
        <w:szCs w:val="22"/>
      </w:rPr>
      <w:tblPr/>
      <w:tcPr>
        <w:tcBorders>
          <w:top w:val="none" w:sz="0" w:space="0" w:color="auto"/>
          <w:left w:val="single" w:sz="4" w:space="0" w:color="70AD47"/>
          <w:bottom w:val="none" w:sz="0" w:space="0" w:color="auto"/>
          <w:right w:val="none" w:sz="0" w:space="0" w:color="auto"/>
        </w:tcBorders>
        <w:shd w:val="clear" w:color="auto" w:fill="auto"/>
      </w:tcPr>
    </w:tblStylePr>
    <w:tblStylePr w:type="band1Vert">
      <w:tblPr/>
      <w:tcPr>
        <w:shd w:val="clear" w:color="auto" w:fill="E1EFD8"/>
      </w:tcPr>
    </w:tblStylePr>
    <w:tblStylePr w:type="band1Horz">
      <w:rPr>
        <w:color w:val="416429"/>
        <w:sz w:val="22"/>
        <w:szCs w:val="22"/>
      </w:rPr>
      <w:tblPr/>
      <w:tcPr>
        <w:shd w:val="clear" w:color="auto" w:fill="E1EFD8"/>
      </w:tcPr>
    </w:tblStylePr>
    <w:tblStylePr w:type="band2Horz">
      <w:rPr>
        <w:color w:val="416429"/>
        <w:sz w:val="22"/>
        <w:szCs w:val="22"/>
      </w:rPr>
    </w:tblStylePr>
  </w:style>
  <w:style w:type="table" w:customStyle="1" w:styleId="-1120">
    <w:name w:val="Список-таблица 1 светлая12"/>
    <w:uiPriority w:val="99"/>
    <w:rsid w:val="00942DE1"/>
    <w:rPr>
      <w:rFonts w:ascii="Calibri" w:eastAsia="Calibri" w:hAnsi="Calibri" w:cs="Times New Roman"/>
      <w:lang w:val="en-US"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ListTable1Light-Accent12">
    <w:name w:val="List Table 1 Light - Accent 12"/>
    <w:uiPriority w:val="99"/>
    <w:rsid w:val="00942DE1"/>
    <w:rPr>
      <w:rFonts w:ascii="Calibri" w:eastAsia="Calibri" w:hAnsi="Calibri" w:cs="Times New Roman"/>
      <w:lang w:val="en-US"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4472C4"/>
          <w:right w:val="none" w:sz="0" w:space="0" w:color="auto"/>
        </w:tcBorders>
      </w:tcPr>
    </w:tblStylePr>
    <w:tblStylePr w:type="lastRow">
      <w:rPr>
        <w:b/>
        <w:color w:val="404040"/>
      </w:rPr>
      <w:tblPr/>
      <w:tcPr>
        <w:tcBorders>
          <w:top w:val="single" w:sz="4" w:space="0" w:color="4472C4"/>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CFDBF0"/>
      </w:tcPr>
    </w:tblStylePr>
    <w:tblStylePr w:type="band1Horz">
      <w:tblPr/>
      <w:tcPr>
        <w:shd w:val="clear" w:color="auto" w:fill="CFDBF0"/>
      </w:tcPr>
    </w:tblStylePr>
  </w:style>
  <w:style w:type="table" w:customStyle="1" w:styleId="ListTable1Light-Accent22">
    <w:name w:val="List Table 1 Light - Accent 22"/>
    <w:uiPriority w:val="99"/>
    <w:rsid w:val="00942DE1"/>
    <w:rPr>
      <w:rFonts w:ascii="Calibri" w:eastAsia="Calibri" w:hAnsi="Calibri" w:cs="Times New Roman"/>
      <w:lang w:val="en-US"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ED7D31"/>
          <w:right w:val="none" w:sz="0" w:space="0" w:color="auto"/>
        </w:tcBorders>
      </w:tcPr>
    </w:tblStylePr>
    <w:tblStylePr w:type="lastRow">
      <w:rPr>
        <w:b/>
        <w:color w:val="404040"/>
      </w:rPr>
      <w:tblPr/>
      <w:tcPr>
        <w:tcBorders>
          <w:top w:val="single" w:sz="4" w:space="0" w:color="ED7D31"/>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ADECB"/>
      </w:tcPr>
    </w:tblStylePr>
    <w:tblStylePr w:type="band1Horz">
      <w:tblPr/>
      <w:tcPr>
        <w:shd w:val="clear" w:color="auto" w:fill="FADECB"/>
      </w:tcPr>
    </w:tblStylePr>
  </w:style>
  <w:style w:type="table" w:customStyle="1" w:styleId="ListTable1Light-Accent32">
    <w:name w:val="List Table 1 Light - Accent 32"/>
    <w:uiPriority w:val="99"/>
    <w:rsid w:val="00942DE1"/>
    <w:rPr>
      <w:rFonts w:ascii="Calibri" w:eastAsia="Calibri" w:hAnsi="Calibri" w:cs="Times New Roman"/>
      <w:lang w:val="en-US"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A5A5A5"/>
          <w:right w:val="none" w:sz="0" w:space="0" w:color="auto"/>
        </w:tcBorders>
      </w:tcPr>
    </w:tblStylePr>
    <w:tblStylePr w:type="lastRow">
      <w:rPr>
        <w:b/>
        <w:color w:val="404040"/>
      </w:rPr>
      <w:tblPr/>
      <w:tcPr>
        <w:tcBorders>
          <w:top w:val="single" w:sz="4" w:space="0" w:color="A5A5A5"/>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8E8E8"/>
      </w:tcPr>
    </w:tblStylePr>
    <w:tblStylePr w:type="band1Horz">
      <w:tblPr/>
      <w:tcPr>
        <w:shd w:val="clear" w:color="auto" w:fill="E8E8E8"/>
      </w:tcPr>
    </w:tblStylePr>
  </w:style>
  <w:style w:type="table" w:customStyle="1" w:styleId="ListTable1Light-Accent42">
    <w:name w:val="List Table 1 Light - Accent 42"/>
    <w:uiPriority w:val="99"/>
    <w:rsid w:val="00942DE1"/>
    <w:rPr>
      <w:rFonts w:ascii="Calibri" w:eastAsia="Calibri" w:hAnsi="Calibri" w:cs="Times New Roman"/>
      <w:lang w:val="en-US"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FFC000"/>
          <w:right w:val="none" w:sz="0" w:space="0" w:color="auto"/>
        </w:tcBorders>
      </w:tcPr>
    </w:tblStylePr>
    <w:tblStylePr w:type="lastRow">
      <w:rPr>
        <w:b/>
        <w:color w:val="404040"/>
      </w:rPr>
      <w:tblPr/>
      <w:tcPr>
        <w:tcBorders>
          <w:top w:val="single" w:sz="4" w:space="0" w:color="FFC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FEFBF"/>
      </w:tcPr>
    </w:tblStylePr>
    <w:tblStylePr w:type="band1Horz">
      <w:tblPr/>
      <w:tcPr>
        <w:shd w:val="clear" w:color="auto" w:fill="FFEFBF"/>
      </w:tcPr>
    </w:tblStylePr>
  </w:style>
  <w:style w:type="table" w:customStyle="1" w:styleId="ListTable1Light-Accent52">
    <w:name w:val="List Table 1 Light - Accent 52"/>
    <w:uiPriority w:val="99"/>
    <w:rsid w:val="00942DE1"/>
    <w:rPr>
      <w:rFonts w:ascii="Calibri" w:eastAsia="Calibri" w:hAnsi="Calibri" w:cs="Times New Roman"/>
      <w:lang w:val="en-US"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5B9BD5"/>
          <w:right w:val="none" w:sz="0" w:space="0" w:color="auto"/>
        </w:tcBorders>
      </w:tcPr>
    </w:tblStylePr>
    <w:tblStylePr w:type="lastRow">
      <w:rPr>
        <w:b/>
        <w:color w:val="404040"/>
      </w:rPr>
      <w:tblPr/>
      <w:tcPr>
        <w:tcBorders>
          <w:top w:val="single" w:sz="4" w:space="0" w:color="5B9BD5"/>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5E5F4"/>
      </w:tcPr>
    </w:tblStylePr>
    <w:tblStylePr w:type="band1Horz">
      <w:tblPr/>
      <w:tcPr>
        <w:shd w:val="clear" w:color="auto" w:fill="D5E5F4"/>
      </w:tcPr>
    </w:tblStylePr>
  </w:style>
  <w:style w:type="table" w:customStyle="1" w:styleId="ListTable1Light-Accent62">
    <w:name w:val="List Table 1 Light - Accent 62"/>
    <w:uiPriority w:val="99"/>
    <w:rsid w:val="00942DE1"/>
    <w:rPr>
      <w:rFonts w:ascii="Calibri" w:eastAsia="Calibri" w:hAnsi="Calibri" w:cs="Times New Roman"/>
      <w:lang w:val="en-US"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70AD47"/>
          <w:right w:val="none" w:sz="0" w:space="0" w:color="auto"/>
        </w:tcBorders>
      </w:tcPr>
    </w:tblStylePr>
    <w:tblStylePr w:type="lastRow">
      <w:rPr>
        <w:b/>
        <w:color w:val="404040"/>
      </w:rPr>
      <w:tblPr/>
      <w:tcPr>
        <w:tcBorders>
          <w:top w:val="single" w:sz="4" w:space="0" w:color="70AD47"/>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AEBCF"/>
      </w:tcPr>
    </w:tblStylePr>
    <w:tblStylePr w:type="band1Horz">
      <w:tblPr/>
      <w:tcPr>
        <w:shd w:val="clear" w:color="auto" w:fill="DAEBCF"/>
      </w:tcPr>
    </w:tblStylePr>
  </w:style>
  <w:style w:type="table" w:customStyle="1" w:styleId="-2120">
    <w:name w:val="Список-таблица 212"/>
    <w:uiPriority w:val="99"/>
    <w:rsid w:val="00942DE1"/>
    <w:rPr>
      <w:rFonts w:ascii="Calibri" w:eastAsia="Calibri" w:hAnsi="Calibri" w:cs="Times New Roman"/>
      <w:lang w:val="en-US" w:bidi="hi-IN"/>
    </w:rPr>
    <w:tblPr>
      <w:tblStyleRowBandSize w:val="1"/>
      <w:tblStyleColBandSize w:val="1"/>
      <w:tblBorders>
        <w:top w:val="single" w:sz="4" w:space="0" w:color="6F6F6F"/>
        <w:bottom w:val="single" w:sz="4" w:space="0" w:color="6F6F6F"/>
        <w:insideH w:val="single" w:sz="4" w:space="0" w:color="6F6F6F"/>
      </w:tblBorders>
      <w:tblCellMar>
        <w:top w:w="0" w:type="dxa"/>
        <w:left w:w="0" w:type="dxa"/>
        <w:bottom w:w="0" w:type="dxa"/>
        <w:right w:w="0" w:type="dxa"/>
      </w:tblCellMar>
    </w:tblPr>
    <w:tblStylePr w:type="fir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la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ListTable2-Accent12">
    <w:name w:val="List Table 2 - Accent 12"/>
    <w:uiPriority w:val="99"/>
    <w:rsid w:val="00942DE1"/>
    <w:rPr>
      <w:rFonts w:ascii="Calibri" w:eastAsia="Calibri" w:hAnsi="Calibri" w:cs="Times New Roman"/>
      <w:lang w:val="en-US" w:bidi="hi-IN"/>
    </w:rPr>
    <w:tblPr>
      <w:tblStyleRowBandSize w:val="1"/>
      <w:tblStyleColBandSize w:val="1"/>
      <w:tblBorders>
        <w:top w:val="single" w:sz="4" w:space="0" w:color="95AFDD"/>
        <w:bottom w:val="single" w:sz="4" w:space="0" w:color="95AFDD"/>
        <w:insideH w:val="single" w:sz="4" w:space="0" w:color="95AFDD"/>
      </w:tblBorders>
      <w:tblCellMar>
        <w:top w:w="0" w:type="dxa"/>
        <w:left w:w="0" w:type="dxa"/>
        <w:bottom w:w="0" w:type="dxa"/>
        <w:right w:w="0" w:type="dxa"/>
      </w:tblCellMar>
    </w:tblPr>
    <w:tblStylePr w:type="firstRow">
      <w:rPr>
        <w:b/>
        <w:color w:val="404040"/>
        <w:sz w:val="22"/>
        <w:szCs w:val="22"/>
      </w:rPr>
      <w:tblPr/>
      <w:tcPr>
        <w:tcBorders>
          <w:top w:val="single" w:sz="4" w:space="0" w:color="4472C4"/>
          <w:left w:val="none" w:sz="0" w:space="0" w:color="auto"/>
          <w:bottom w:val="single" w:sz="4" w:space="0" w:color="4472C4"/>
          <w:right w:val="none" w:sz="0" w:space="0" w:color="auto"/>
        </w:tcBorders>
      </w:tcPr>
    </w:tblStylePr>
    <w:tblStylePr w:type="lastRow">
      <w:rPr>
        <w:b/>
        <w:color w:val="404040"/>
        <w:sz w:val="22"/>
        <w:szCs w:val="22"/>
      </w:rPr>
      <w:tblPr/>
      <w:tcPr>
        <w:tcBorders>
          <w:top w:val="single" w:sz="4" w:space="0" w:color="4472C4"/>
          <w:left w:val="none" w:sz="0" w:space="0" w:color="auto"/>
          <w:bottom w:val="single" w:sz="4" w:space="0" w:color="4472C4"/>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CFDBF0"/>
      </w:tcPr>
    </w:tblStylePr>
    <w:tblStylePr w:type="band1Horz">
      <w:rPr>
        <w:color w:val="404040"/>
        <w:sz w:val="22"/>
        <w:szCs w:val="22"/>
      </w:rPr>
      <w:tblPr/>
      <w:tcPr>
        <w:shd w:val="clear" w:color="auto" w:fill="CFDBF0"/>
      </w:tcPr>
    </w:tblStylePr>
  </w:style>
  <w:style w:type="table" w:customStyle="1" w:styleId="ListTable2-Accent22">
    <w:name w:val="List Table 2 - Accent 22"/>
    <w:uiPriority w:val="99"/>
    <w:rsid w:val="00942DE1"/>
    <w:rPr>
      <w:rFonts w:ascii="Calibri" w:eastAsia="Calibri" w:hAnsi="Calibri" w:cs="Times New Roman"/>
      <w:lang w:val="en-US" w:bidi="hi-IN"/>
    </w:rPr>
    <w:tblPr>
      <w:tblStyleRowBandSize w:val="1"/>
      <w:tblStyleColBandSize w:val="1"/>
      <w:tblBorders>
        <w:top w:val="single" w:sz="4" w:space="0" w:color="F4B58A"/>
        <w:bottom w:val="single" w:sz="4" w:space="0" w:color="F4B58A"/>
        <w:insideH w:val="single" w:sz="4" w:space="0" w:color="F4B58A"/>
      </w:tblBorders>
      <w:tblCellMar>
        <w:top w:w="0" w:type="dxa"/>
        <w:left w:w="0" w:type="dxa"/>
        <w:bottom w:w="0" w:type="dxa"/>
        <w:right w:w="0" w:type="dxa"/>
      </w:tblCellMar>
    </w:tblPr>
    <w:tblStylePr w:type="firstRow">
      <w:rPr>
        <w:b/>
        <w:color w:val="404040"/>
        <w:sz w:val="22"/>
        <w:szCs w:val="22"/>
      </w:rPr>
      <w:tblPr/>
      <w:tcPr>
        <w:tcBorders>
          <w:top w:val="single" w:sz="4" w:space="0" w:color="ED7D31"/>
          <w:left w:val="none" w:sz="0" w:space="0" w:color="auto"/>
          <w:bottom w:val="single" w:sz="4" w:space="0" w:color="ED7D31"/>
          <w:right w:val="none" w:sz="0" w:space="0" w:color="auto"/>
        </w:tcBorders>
      </w:tcPr>
    </w:tblStylePr>
    <w:tblStylePr w:type="lastRow">
      <w:rPr>
        <w:b/>
        <w:color w:val="404040"/>
        <w:sz w:val="22"/>
        <w:szCs w:val="22"/>
      </w:rPr>
      <w:tblPr/>
      <w:tcPr>
        <w:tcBorders>
          <w:top w:val="single" w:sz="4" w:space="0" w:color="ED7D31"/>
          <w:left w:val="none" w:sz="0" w:space="0" w:color="auto"/>
          <w:bottom w:val="single" w:sz="4" w:space="0" w:color="ED7D31"/>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FADECB"/>
      </w:tcPr>
    </w:tblStylePr>
    <w:tblStylePr w:type="band1Horz">
      <w:rPr>
        <w:color w:val="404040"/>
        <w:sz w:val="22"/>
        <w:szCs w:val="22"/>
      </w:rPr>
      <w:tblPr/>
      <w:tcPr>
        <w:shd w:val="clear" w:color="auto" w:fill="FADECB"/>
      </w:tcPr>
    </w:tblStylePr>
  </w:style>
  <w:style w:type="table" w:customStyle="1" w:styleId="ListTable2-Accent32">
    <w:name w:val="List Table 2 - Accent 32"/>
    <w:uiPriority w:val="99"/>
    <w:rsid w:val="00942DE1"/>
    <w:rPr>
      <w:rFonts w:ascii="Calibri" w:eastAsia="Calibri" w:hAnsi="Calibri" w:cs="Times New Roman"/>
      <w:lang w:val="en-US" w:bidi="hi-IN"/>
    </w:rPr>
    <w:tblPr>
      <w:tblStyleRowBandSize w:val="1"/>
      <w:tblStyleColBandSize w:val="1"/>
      <w:tblBorders>
        <w:top w:val="single" w:sz="4" w:space="0" w:color="CCCCCC"/>
        <w:bottom w:val="single" w:sz="4" w:space="0" w:color="CCCCCC"/>
        <w:insideH w:val="single" w:sz="4" w:space="0" w:color="CCCCCC"/>
      </w:tblBorders>
      <w:tblCellMar>
        <w:top w:w="0" w:type="dxa"/>
        <w:left w:w="0" w:type="dxa"/>
        <w:bottom w:w="0" w:type="dxa"/>
        <w:right w:w="0" w:type="dxa"/>
      </w:tblCellMar>
    </w:tblPr>
    <w:tblStylePr w:type="firstRow">
      <w:rPr>
        <w:b/>
        <w:color w:val="404040"/>
        <w:sz w:val="22"/>
        <w:szCs w:val="22"/>
      </w:rPr>
      <w:tblPr/>
      <w:tcPr>
        <w:tcBorders>
          <w:top w:val="single" w:sz="4" w:space="0" w:color="A5A5A5"/>
          <w:left w:val="none" w:sz="0" w:space="0" w:color="auto"/>
          <w:bottom w:val="single" w:sz="4" w:space="0" w:color="A5A5A5"/>
          <w:right w:val="none" w:sz="0" w:space="0" w:color="auto"/>
        </w:tcBorders>
      </w:tcPr>
    </w:tblStylePr>
    <w:tblStylePr w:type="lastRow">
      <w:rPr>
        <w:b/>
        <w:color w:val="404040"/>
        <w:sz w:val="22"/>
        <w:szCs w:val="22"/>
      </w:rPr>
      <w:tblPr/>
      <w:tcPr>
        <w:tcBorders>
          <w:top w:val="single" w:sz="4" w:space="0" w:color="A5A5A5"/>
          <w:left w:val="none" w:sz="0" w:space="0" w:color="auto"/>
          <w:bottom w:val="single" w:sz="4" w:space="0" w:color="A5A5A5"/>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8E8E8"/>
      </w:tcPr>
    </w:tblStylePr>
    <w:tblStylePr w:type="band1Horz">
      <w:rPr>
        <w:color w:val="404040"/>
        <w:sz w:val="22"/>
        <w:szCs w:val="22"/>
      </w:rPr>
      <w:tblPr/>
      <w:tcPr>
        <w:shd w:val="clear" w:color="auto" w:fill="E8E8E8"/>
      </w:tcPr>
    </w:tblStylePr>
  </w:style>
  <w:style w:type="table" w:customStyle="1" w:styleId="ListTable2-Accent42">
    <w:name w:val="List Table 2 - Accent 42"/>
    <w:uiPriority w:val="99"/>
    <w:rsid w:val="00942DE1"/>
    <w:rPr>
      <w:rFonts w:ascii="Calibri" w:eastAsia="Calibri" w:hAnsi="Calibri" w:cs="Times New Roman"/>
      <w:lang w:val="en-US" w:bidi="hi-IN"/>
    </w:rPr>
    <w:tblPr>
      <w:tblStyleRowBandSize w:val="1"/>
      <w:tblStyleColBandSize w:val="1"/>
      <w:tblBorders>
        <w:top w:val="single" w:sz="4" w:space="0" w:color="FFDB6F"/>
        <w:bottom w:val="single" w:sz="4" w:space="0" w:color="FFDB6F"/>
        <w:insideH w:val="single" w:sz="4" w:space="0" w:color="FFDB6F"/>
      </w:tblBorders>
      <w:tblCellMar>
        <w:top w:w="0" w:type="dxa"/>
        <w:left w:w="0" w:type="dxa"/>
        <w:bottom w:w="0" w:type="dxa"/>
        <w:right w:w="0" w:type="dxa"/>
      </w:tblCellMar>
    </w:tblPr>
    <w:tblStylePr w:type="firstRow">
      <w:rPr>
        <w:b/>
        <w:color w:val="404040"/>
        <w:sz w:val="22"/>
        <w:szCs w:val="22"/>
      </w:rPr>
      <w:tblPr/>
      <w:tcPr>
        <w:tcBorders>
          <w:top w:val="single" w:sz="4" w:space="0" w:color="FFC000"/>
          <w:left w:val="none" w:sz="0" w:space="0" w:color="auto"/>
          <w:bottom w:val="single" w:sz="4" w:space="0" w:color="FFC000"/>
          <w:right w:val="none" w:sz="0" w:space="0" w:color="auto"/>
        </w:tcBorders>
      </w:tcPr>
    </w:tblStylePr>
    <w:tblStylePr w:type="lastRow">
      <w:rPr>
        <w:b/>
        <w:color w:val="404040"/>
        <w:sz w:val="22"/>
        <w:szCs w:val="22"/>
      </w:rPr>
      <w:tblPr/>
      <w:tcPr>
        <w:tcBorders>
          <w:top w:val="single" w:sz="4" w:space="0" w:color="FFC000"/>
          <w:left w:val="none" w:sz="0" w:space="0" w:color="auto"/>
          <w:bottom w:val="single" w:sz="4" w:space="0" w:color="FFC000"/>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FFEFBF"/>
      </w:tcPr>
    </w:tblStylePr>
    <w:tblStylePr w:type="band1Horz">
      <w:rPr>
        <w:color w:val="404040"/>
        <w:sz w:val="22"/>
        <w:szCs w:val="22"/>
      </w:rPr>
      <w:tblPr/>
      <w:tcPr>
        <w:shd w:val="clear" w:color="auto" w:fill="FFEFBF"/>
      </w:tcPr>
    </w:tblStylePr>
  </w:style>
  <w:style w:type="table" w:customStyle="1" w:styleId="ListTable2-Accent52">
    <w:name w:val="List Table 2 - Accent 52"/>
    <w:uiPriority w:val="99"/>
    <w:rsid w:val="00942DE1"/>
    <w:rPr>
      <w:rFonts w:ascii="Calibri" w:eastAsia="Calibri" w:hAnsi="Calibri" w:cs="Times New Roman"/>
      <w:lang w:val="en-US" w:bidi="hi-IN"/>
    </w:rPr>
    <w:tblPr>
      <w:tblStyleRowBandSize w:val="1"/>
      <w:tblStyleColBandSize w:val="1"/>
      <w:tblBorders>
        <w:top w:val="single" w:sz="4" w:space="0" w:color="A2C6E7"/>
        <w:bottom w:val="single" w:sz="4" w:space="0" w:color="A2C6E7"/>
        <w:insideH w:val="single" w:sz="4" w:space="0" w:color="A2C6E7"/>
      </w:tblBorders>
      <w:tblCellMar>
        <w:top w:w="0" w:type="dxa"/>
        <w:left w:w="0" w:type="dxa"/>
        <w:bottom w:w="0" w:type="dxa"/>
        <w:right w:w="0" w:type="dxa"/>
      </w:tblCellMar>
    </w:tblPr>
    <w:tblStylePr w:type="firstRow">
      <w:rPr>
        <w:b/>
        <w:color w:val="404040"/>
        <w:sz w:val="22"/>
        <w:szCs w:val="22"/>
      </w:rPr>
      <w:tblPr/>
      <w:tcPr>
        <w:tcBorders>
          <w:top w:val="single" w:sz="4" w:space="0" w:color="5B9BD5"/>
          <w:left w:val="none" w:sz="0" w:space="0" w:color="auto"/>
          <w:bottom w:val="single" w:sz="4" w:space="0" w:color="5B9BD5"/>
          <w:right w:val="none" w:sz="0" w:space="0" w:color="auto"/>
        </w:tcBorders>
      </w:tcPr>
    </w:tblStylePr>
    <w:tblStylePr w:type="lastRow">
      <w:rPr>
        <w:b/>
        <w:color w:val="404040"/>
        <w:sz w:val="22"/>
        <w:szCs w:val="22"/>
      </w:rPr>
      <w:tblPr/>
      <w:tcPr>
        <w:tcBorders>
          <w:top w:val="single" w:sz="4" w:space="0" w:color="5B9BD5"/>
          <w:left w:val="none" w:sz="0" w:space="0" w:color="auto"/>
          <w:bottom w:val="single" w:sz="4" w:space="0" w:color="5B9BD5"/>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5E5F4"/>
      </w:tcPr>
    </w:tblStylePr>
    <w:tblStylePr w:type="band1Horz">
      <w:rPr>
        <w:color w:val="404040"/>
        <w:sz w:val="22"/>
        <w:szCs w:val="22"/>
      </w:rPr>
      <w:tblPr/>
      <w:tcPr>
        <w:shd w:val="clear" w:color="auto" w:fill="D5E5F4"/>
      </w:tcPr>
    </w:tblStylePr>
  </w:style>
  <w:style w:type="table" w:customStyle="1" w:styleId="ListTable2-Accent62">
    <w:name w:val="List Table 2 - Accent 62"/>
    <w:uiPriority w:val="99"/>
    <w:rsid w:val="00942DE1"/>
    <w:rPr>
      <w:rFonts w:ascii="Calibri" w:eastAsia="Calibri" w:hAnsi="Calibri" w:cs="Times New Roman"/>
      <w:lang w:val="en-US" w:bidi="hi-IN"/>
    </w:rPr>
    <w:tblPr>
      <w:tblStyleRowBandSize w:val="1"/>
      <w:tblStyleColBandSize w:val="1"/>
      <w:tblBorders>
        <w:top w:val="single" w:sz="4" w:space="0" w:color="ADD394"/>
        <w:bottom w:val="single" w:sz="4" w:space="0" w:color="ADD394"/>
        <w:insideH w:val="single" w:sz="4" w:space="0" w:color="ADD394"/>
      </w:tblBorders>
      <w:tblCellMar>
        <w:top w:w="0" w:type="dxa"/>
        <w:left w:w="0" w:type="dxa"/>
        <w:bottom w:w="0" w:type="dxa"/>
        <w:right w:w="0" w:type="dxa"/>
      </w:tblCellMar>
    </w:tblPr>
    <w:tblStylePr w:type="firstRow">
      <w:rPr>
        <w:b/>
        <w:color w:val="404040"/>
        <w:sz w:val="22"/>
        <w:szCs w:val="22"/>
      </w:rPr>
      <w:tblPr/>
      <w:tcPr>
        <w:tcBorders>
          <w:top w:val="single" w:sz="4" w:space="0" w:color="70AD47"/>
          <w:left w:val="none" w:sz="0" w:space="0" w:color="auto"/>
          <w:bottom w:val="single" w:sz="4" w:space="0" w:color="70AD47"/>
          <w:right w:val="none" w:sz="0" w:space="0" w:color="auto"/>
        </w:tcBorders>
      </w:tcPr>
    </w:tblStylePr>
    <w:tblStylePr w:type="lastRow">
      <w:rPr>
        <w:b/>
        <w:color w:val="404040"/>
        <w:sz w:val="22"/>
        <w:szCs w:val="22"/>
      </w:rPr>
      <w:tblPr/>
      <w:tcPr>
        <w:tcBorders>
          <w:top w:val="single" w:sz="4" w:space="0" w:color="70AD47"/>
          <w:left w:val="none" w:sz="0" w:space="0" w:color="auto"/>
          <w:bottom w:val="single" w:sz="4" w:space="0" w:color="70AD47"/>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AEBCF"/>
      </w:tcPr>
    </w:tblStylePr>
    <w:tblStylePr w:type="band1Horz">
      <w:rPr>
        <w:color w:val="404040"/>
        <w:sz w:val="22"/>
        <w:szCs w:val="22"/>
      </w:rPr>
      <w:tblPr/>
      <w:tcPr>
        <w:shd w:val="clear" w:color="auto" w:fill="DAEBCF"/>
      </w:tcPr>
    </w:tblStylePr>
  </w:style>
  <w:style w:type="table" w:customStyle="1" w:styleId="-3120">
    <w:name w:val="Список-таблица 312"/>
    <w:uiPriority w:val="99"/>
    <w:rsid w:val="00942DE1"/>
    <w:rPr>
      <w:rFonts w:ascii="Calibri" w:eastAsia="Calibri" w:hAnsi="Calibri" w:cs="Times New Roman"/>
      <w:lang w:val="en-US" w:bidi="hi-IN"/>
    </w:rPr>
    <w:tblPr>
      <w:tblStyleRowBandSize w:val="1"/>
      <w:tblStyleColBandSize w:val="1"/>
      <w:tblBorders>
        <w:top w:val="single" w:sz="4" w:space="0" w:color="000000"/>
        <w:left w:val="single" w:sz="4" w:space="0" w:color="000000"/>
        <w:bottom w:val="single" w:sz="4" w:space="0" w:color="000000"/>
        <w:right w:val="single" w:sz="4" w:space="0" w:color="000000"/>
      </w:tblBorders>
      <w:tblCellMar>
        <w:top w:w="0" w:type="dxa"/>
        <w:left w:w="0" w:type="dxa"/>
        <w:bottom w:w="0" w:type="dxa"/>
        <w:right w:w="0"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ListTable3-Accent12">
    <w:name w:val="List Table 3 - Accent 12"/>
    <w:uiPriority w:val="99"/>
    <w:rsid w:val="00942DE1"/>
    <w:rPr>
      <w:rFonts w:ascii="Calibri" w:eastAsia="Calibri" w:hAnsi="Calibri" w:cs="Times New Roman"/>
      <w:lang w:val="en-US" w:bidi="hi-IN"/>
    </w:rPr>
    <w:tblPr>
      <w:tblStyleRowBandSize w:val="1"/>
      <w:tblStyleColBandSize w:val="1"/>
      <w:tblBorders>
        <w:top w:val="single" w:sz="4" w:space="0" w:color="4472C4"/>
        <w:left w:val="single" w:sz="4" w:space="0" w:color="4472C4"/>
        <w:bottom w:val="single" w:sz="4" w:space="0" w:color="4472C4"/>
        <w:right w:val="single" w:sz="4" w:space="0" w:color="4472C4"/>
      </w:tblBorders>
      <w:tblCellMar>
        <w:top w:w="0" w:type="dxa"/>
        <w:left w:w="0" w:type="dxa"/>
        <w:bottom w:w="0" w:type="dxa"/>
        <w:right w:w="0" w:type="dxa"/>
      </w:tblCellMar>
    </w:tblPr>
    <w:tblStylePr w:type="firstRow">
      <w:rPr>
        <w:b/>
        <w:color w:val="FFFFFF"/>
        <w:sz w:val="22"/>
        <w:szCs w:val="22"/>
      </w:rPr>
      <w:tblPr/>
      <w:tcPr>
        <w:shd w:val="clear" w:color="auto" w:fill="4472C4"/>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472C4"/>
          <w:right w:val="single" w:sz="4" w:space="0" w:color="4472C4"/>
        </w:tcBorders>
      </w:tcPr>
    </w:tblStylePr>
    <w:tblStylePr w:type="band1Horz">
      <w:rPr>
        <w:color w:val="404040"/>
        <w:sz w:val="22"/>
        <w:szCs w:val="22"/>
      </w:rPr>
      <w:tblPr/>
      <w:tcPr>
        <w:tcBorders>
          <w:top w:val="single" w:sz="4" w:space="0" w:color="4472C4"/>
          <w:bottom w:val="single" w:sz="4" w:space="0" w:color="4472C4"/>
        </w:tcBorders>
      </w:tcPr>
    </w:tblStylePr>
  </w:style>
  <w:style w:type="table" w:customStyle="1" w:styleId="ListTable3-Accent22">
    <w:name w:val="List Table 3 - Accent 22"/>
    <w:uiPriority w:val="99"/>
    <w:rsid w:val="00942DE1"/>
    <w:rPr>
      <w:rFonts w:ascii="Calibri" w:eastAsia="Calibri" w:hAnsi="Calibri" w:cs="Times New Roman"/>
      <w:lang w:val="en-US" w:bidi="hi-IN"/>
    </w:rPr>
    <w:tblPr>
      <w:tblStyleRowBandSize w:val="1"/>
      <w:tblStyleColBandSize w:val="1"/>
      <w:tblBorders>
        <w:top w:val="single" w:sz="4" w:space="0" w:color="F4B184"/>
        <w:left w:val="single" w:sz="4" w:space="0" w:color="F4B184"/>
        <w:bottom w:val="single" w:sz="4" w:space="0" w:color="F4B184"/>
        <w:right w:val="single" w:sz="4" w:space="0" w:color="F4B184"/>
      </w:tblBorders>
      <w:tblCellMar>
        <w:top w:w="0" w:type="dxa"/>
        <w:left w:w="0" w:type="dxa"/>
        <w:bottom w:w="0" w:type="dxa"/>
        <w:right w:w="0" w:type="dxa"/>
      </w:tblCellMar>
    </w:tblPr>
    <w:tblStylePr w:type="firstRow">
      <w:rPr>
        <w:b/>
        <w:color w:val="FFFFFF"/>
        <w:sz w:val="22"/>
        <w:szCs w:val="22"/>
      </w:rPr>
      <w:tblPr/>
      <w:tcPr>
        <w:shd w:val="clear" w:color="auto" w:fill="F4B184"/>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ED7D31"/>
          <w:right w:val="single" w:sz="4" w:space="0" w:color="ED7D31"/>
        </w:tcBorders>
      </w:tcPr>
    </w:tblStylePr>
    <w:tblStylePr w:type="band1Horz">
      <w:rPr>
        <w:color w:val="404040"/>
        <w:sz w:val="22"/>
        <w:szCs w:val="22"/>
      </w:rPr>
      <w:tblPr/>
      <w:tcPr>
        <w:tcBorders>
          <w:top w:val="single" w:sz="4" w:space="0" w:color="ED7D31"/>
          <w:bottom w:val="single" w:sz="4" w:space="0" w:color="ED7D31"/>
        </w:tcBorders>
      </w:tcPr>
    </w:tblStylePr>
  </w:style>
  <w:style w:type="table" w:customStyle="1" w:styleId="ListTable3-Accent32">
    <w:name w:val="List Table 3 - Accent 32"/>
    <w:uiPriority w:val="99"/>
    <w:rsid w:val="00942DE1"/>
    <w:rPr>
      <w:rFonts w:ascii="Calibri" w:eastAsia="Calibri" w:hAnsi="Calibri" w:cs="Times New Roman"/>
      <w:lang w:val="en-US" w:bidi="hi-IN"/>
    </w:rPr>
    <w:tblPr>
      <w:tblStyleRowBandSize w:val="1"/>
      <w:tblStyleColBandSize w:val="1"/>
      <w:tblBorders>
        <w:top w:val="single" w:sz="4" w:space="0" w:color="C9C9C9"/>
        <w:left w:val="single" w:sz="4" w:space="0" w:color="C9C9C9"/>
        <w:bottom w:val="single" w:sz="4" w:space="0" w:color="C9C9C9"/>
        <w:right w:val="single" w:sz="4" w:space="0" w:color="C9C9C9"/>
      </w:tblBorders>
      <w:tblCellMar>
        <w:top w:w="0" w:type="dxa"/>
        <w:left w:w="0" w:type="dxa"/>
        <w:bottom w:w="0" w:type="dxa"/>
        <w:right w:w="0" w:type="dxa"/>
      </w:tblCellMar>
    </w:tblPr>
    <w:tblStylePr w:type="firstRow">
      <w:rPr>
        <w:b/>
        <w:color w:val="FFFFFF"/>
        <w:sz w:val="22"/>
        <w:szCs w:val="22"/>
      </w:rPr>
      <w:tblPr/>
      <w:tcPr>
        <w:shd w:val="clear" w:color="auto" w:fill="C9C9C9"/>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A5A5A5"/>
          <w:right w:val="single" w:sz="4" w:space="0" w:color="A5A5A5"/>
        </w:tcBorders>
      </w:tcPr>
    </w:tblStylePr>
    <w:tblStylePr w:type="band1Horz">
      <w:rPr>
        <w:color w:val="404040"/>
        <w:sz w:val="22"/>
        <w:szCs w:val="22"/>
      </w:rPr>
      <w:tblPr/>
      <w:tcPr>
        <w:tcBorders>
          <w:top w:val="single" w:sz="4" w:space="0" w:color="A5A5A5"/>
          <w:bottom w:val="single" w:sz="4" w:space="0" w:color="A5A5A5"/>
        </w:tcBorders>
      </w:tcPr>
    </w:tblStylePr>
  </w:style>
  <w:style w:type="table" w:customStyle="1" w:styleId="ListTable3-Accent42">
    <w:name w:val="List Table 3 - Accent 42"/>
    <w:uiPriority w:val="99"/>
    <w:rsid w:val="00942DE1"/>
    <w:rPr>
      <w:rFonts w:ascii="Calibri" w:eastAsia="Calibri" w:hAnsi="Calibri" w:cs="Times New Roman"/>
      <w:lang w:val="en-US" w:bidi="hi-IN"/>
    </w:rPr>
    <w:tblPr>
      <w:tblStyleRowBandSize w:val="1"/>
      <w:tblStyleColBandSize w:val="1"/>
      <w:tblBorders>
        <w:top w:val="single" w:sz="4" w:space="0" w:color="FFD865"/>
        <w:left w:val="single" w:sz="4" w:space="0" w:color="FFD865"/>
        <w:bottom w:val="single" w:sz="4" w:space="0" w:color="FFD865"/>
        <w:right w:val="single" w:sz="4" w:space="0" w:color="FFD865"/>
      </w:tblBorders>
      <w:tblCellMar>
        <w:top w:w="0" w:type="dxa"/>
        <w:left w:w="0" w:type="dxa"/>
        <w:bottom w:w="0" w:type="dxa"/>
        <w:right w:w="0" w:type="dxa"/>
      </w:tblCellMar>
    </w:tblPr>
    <w:tblStylePr w:type="firstRow">
      <w:rPr>
        <w:b/>
        <w:color w:val="FFFFFF"/>
        <w:sz w:val="22"/>
        <w:szCs w:val="22"/>
      </w:rPr>
      <w:tblPr/>
      <w:tcPr>
        <w:shd w:val="clear" w:color="auto" w:fill="FFD86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FFC000"/>
          <w:right w:val="single" w:sz="4" w:space="0" w:color="FFC000"/>
        </w:tcBorders>
      </w:tcPr>
    </w:tblStylePr>
    <w:tblStylePr w:type="band1Horz">
      <w:rPr>
        <w:color w:val="404040"/>
        <w:sz w:val="22"/>
        <w:szCs w:val="22"/>
      </w:rPr>
      <w:tblPr/>
      <w:tcPr>
        <w:tcBorders>
          <w:top w:val="single" w:sz="4" w:space="0" w:color="FFC000"/>
          <w:bottom w:val="single" w:sz="4" w:space="0" w:color="FFC000"/>
        </w:tcBorders>
      </w:tcPr>
    </w:tblStylePr>
  </w:style>
  <w:style w:type="table" w:customStyle="1" w:styleId="ListTable3-Accent52">
    <w:name w:val="List Table 3 - Accent 52"/>
    <w:uiPriority w:val="99"/>
    <w:rsid w:val="00942DE1"/>
    <w:rPr>
      <w:rFonts w:ascii="Calibri" w:eastAsia="Calibri" w:hAnsi="Calibri" w:cs="Times New Roman"/>
      <w:lang w:val="en-US" w:bidi="hi-IN"/>
    </w:rPr>
    <w:tblPr>
      <w:tblStyleRowBandSize w:val="1"/>
      <w:tblStyleColBandSize w:val="1"/>
      <w:tblBorders>
        <w:top w:val="single" w:sz="4" w:space="0" w:color="9BC2E5"/>
        <w:left w:val="single" w:sz="4" w:space="0" w:color="9BC2E5"/>
        <w:bottom w:val="single" w:sz="4" w:space="0" w:color="9BC2E5"/>
        <w:right w:val="single" w:sz="4" w:space="0" w:color="9BC2E5"/>
      </w:tblBorders>
      <w:tblCellMar>
        <w:top w:w="0" w:type="dxa"/>
        <w:left w:w="0" w:type="dxa"/>
        <w:bottom w:w="0" w:type="dxa"/>
        <w:right w:w="0" w:type="dxa"/>
      </w:tblCellMar>
    </w:tblPr>
    <w:tblStylePr w:type="firstRow">
      <w:rPr>
        <w:b/>
        <w:color w:val="FFFFFF"/>
        <w:sz w:val="22"/>
        <w:szCs w:val="22"/>
      </w:rPr>
      <w:tblPr/>
      <w:tcPr>
        <w:shd w:val="clear" w:color="auto" w:fill="9BC2E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5B9BD5"/>
          <w:right w:val="single" w:sz="4" w:space="0" w:color="5B9BD5"/>
        </w:tcBorders>
      </w:tcPr>
    </w:tblStylePr>
    <w:tblStylePr w:type="band1Horz">
      <w:rPr>
        <w:color w:val="404040"/>
        <w:sz w:val="22"/>
        <w:szCs w:val="22"/>
      </w:rPr>
      <w:tblPr/>
      <w:tcPr>
        <w:tcBorders>
          <w:top w:val="single" w:sz="4" w:space="0" w:color="5B9BD5"/>
          <w:bottom w:val="single" w:sz="4" w:space="0" w:color="5B9BD5"/>
        </w:tcBorders>
      </w:tcPr>
    </w:tblStylePr>
  </w:style>
  <w:style w:type="table" w:customStyle="1" w:styleId="ListTable3-Accent62">
    <w:name w:val="List Table 3 - Accent 62"/>
    <w:uiPriority w:val="99"/>
    <w:rsid w:val="00942DE1"/>
    <w:rPr>
      <w:rFonts w:ascii="Calibri" w:eastAsia="Calibri" w:hAnsi="Calibri" w:cs="Times New Roman"/>
      <w:lang w:val="en-US" w:bidi="hi-IN"/>
    </w:rPr>
    <w:tblPr>
      <w:tblStyleRowBandSize w:val="1"/>
      <w:tblStyleColBandSize w:val="1"/>
      <w:tblBorders>
        <w:top w:val="single" w:sz="4" w:space="0" w:color="A9D08E"/>
        <w:left w:val="single" w:sz="4" w:space="0" w:color="A9D08E"/>
        <w:bottom w:val="single" w:sz="4" w:space="0" w:color="A9D08E"/>
        <w:right w:val="single" w:sz="4" w:space="0" w:color="A9D08E"/>
      </w:tblBorders>
      <w:tblCellMar>
        <w:top w:w="0" w:type="dxa"/>
        <w:left w:w="0" w:type="dxa"/>
        <w:bottom w:w="0" w:type="dxa"/>
        <w:right w:w="0" w:type="dxa"/>
      </w:tblCellMar>
    </w:tblPr>
    <w:tblStylePr w:type="firstRow">
      <w:rPr>
        <w:b/>
        <w:color w:val="FFFFFF"/>
        <w:sz w:val="22"/>
        <w:szCs w:val="22"/>
      </w:rPr>
      <w:tblPr/>
      <w:tcPr>
        <w:shd w:val="clear" w:color="auto" w:fill="A9D08E"/>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70AD47"/>
          <w:right w:val="single" w:sz="4" w:space="0" w:color="70AD47"/>
        </w:tcBorders>
      </w:tcPr>
    </w:tblStylePr>
    <w:tblStylePr w:type="band1Horz">
      <w:rPr>
        <w:color w:val="404040"/>
        <w:sz w:val="22"/>
        <w:szCs w:val="22"/>
      </w:rPr>
      <w:tblPr/>
      <w:tcPr>
        <w:tcBorders>
          <w:top w:val="single" w:sz="4" w:space="0" w:color="70AD47"/>
          <w:bottom w:val="single" w:sz="4" w:space="0" w:color="70AD47"/>
        </w:tcBorders>
      </w:tcPr>
    </w:tblStylePr>
  </w:style>
  <w:style w:type="table" w:customStyle="1" w:styleId="-4120">
    <w:name w:val="Список-таблица 412"/>
    <w:uiPriority w:val="99"/>
    <w:rsid w:val="00942DE1"/>
    <w:rPr>
      <w:rFonts w:ascii="Calibri" w:eastAsia="Calibri" w:hAnsi="Calibri" w:cs="Times New Roman"/>
      <w:lang w:val="en-US" w:bidi="hi-I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0" w:type="dxa"/>
        <w:bottom w:w="0" w:type="dxa"/>
        <w:right w:w="0"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ListTable4-Accent12">
    <w:name w:val="List Table 4 - Accent 12"/>
    <w:uiPriority w:val="99"/>
    <w:rsid w:val="00942DE1"/>
    <w:rPr>
      <w:rFonts w:ascii="Calibri" w:eastAsia="Calibri" w:hAnsi="Calibri" w:cs="Times New Roman"/>
      <w:lang w:val="en-US" w:bidi="hi-IN"/>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tblBorders>
      <w:tblCellMar>
        <w:top w:w="0" w:type="dxa"/>
        <w:left w:w="0" w:type="dxa"/>
        <w:bottom w:w="0" w:type="dxa"/>
        <w:right w:w="0" w:type="dxa"/>
      </w:tblCellMar>
    </w:tblPr>
    <w:tblStylePr w:type="firstRow">
      <w:rPr>
        <w:b/>
        <w:color w:val="FFFFFF"/>
        <w:sz w:val="22"/>
        <w:szCs w:val="22"/>
      </w:rPr>
      <w:tblPr/>
      <w:tcPr>
        <w:shd w:val="clear" w:color="auto" w:fill="4472C4"/>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CFDBF0"/>
      </w:tcPr>
    </w:tblStylePr>
    <w:tblStylePr w:type="band1Horz">
      <w:rPr>
        <w:color w:val="404040"/>
        <w:sz w:val="22"/>
        <w:szCs w:val="22"/>
      </w:rPr>
      <w:tblPr/>
      <w:tcPr>
        <w:shd w:val="clear" w:color="auto" w:fill="CFDBF0"/>
      </w:tcPr>
    </w:tblStylePr>
  </w:style>
  <w:style w:type="table" w:customStyle="1" w:styleId="ListTable4-Accent22">
    <w:name w:val="List Table 4 - Accent 22"/>
    <w:uiPriority w:val="99"/>
    <w:rsid w:val="00942DE1"/>
    <w:rPr>
      <w:rFonts w:ascii="Calibri" w:eastAsia="Calibri" w:hAnsi="Calibri" w:cs="Times New Roman"/>
      <w:lang w:val="en-US" w:bidi="hi-IN"/>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tblBorders>
      <w:tblCellMar>
        <w:top w:w="0" w:type="dxa"/>
        <w:left w:w="0" w:type="dxa"/>
        <w:bottom w:w="0" w:type="dxa"/>
        <w:right w:w="0" w:type="dxa"/>
      </w:tblCellMar>
    </w:tblPr>
    <w:tblStylePr w:type="firstRow">
      <w:rPr>
        <w:b/>
        <w:color w:val="FFFFFF"/>
        <w:sz w:val="22"/>
        <w:szCs w:val="22"/>
      </w:rPr>
      <w:tblPr/>
      <w:tcPr>
        <w:shd w:val="clear" w:color="auto" w:fill="ED7D31"/>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ADECB"/>
      </w:tcPr>
    </w:tblStylePr>
    <w:tblStylePr w:type="band1Horz">
      <w:rPr>
        <w:color w:val="404040"/>
        <w:sz w:val="22"/>
        <w:szCs w:val="22"/>
      </w:rPr>
      <w:tblPr/>
      <w:tcPr>
        <w:shd w:val="clear" w:color="auto" w:fill="FADECB"/>
      </w:tcPr>
    </w:tblStylePr>
  </w:style>
  <w:style w:type="table" w:customStyle="1" w:styleId="ListTable4-Accent32">
    <w:name w:val="List Table 4 - Accent 32"/>
    <w:uiPriority w:val="99"/>
    <w:rsid w:val="00942DE1"/>
    <w:rPr>
      <w:rFonts w:ascii="Calibri" w:eastAsia="Calibri" w:hAnsi="Calibri" w:cs="Times New Roman"/>
      <w:lang w:val="en-US" w:bidi="hi-IN"/>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tblBorders>
      <w:tblCellMar>
        <w:top w:w="0" w:type="dxa"/>
        <w:left w:w="0" w:type="dxa"/>
        <w:bottom w:w="0" w:type="dxa"/>
        <w:right w:w="0" w:type="dxa"/>
      </w:tblCellMar>
    </w:tblPr>
    <w:tblStylePr w:type="firstRow">
      <w:rPr>
        <w:b/>
        <w:color w:val="FFFFFF"/>
        <w:sz w:val="22"/>
        <w:szCs w:val="22"/>
      </w:rPr>
      <w:tblPr/>
      <w:tcPr>
        <w:shd w:val="clear" w:color="auto" w:fill="A5A5A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8E8E8"/>
      </w:tcPr>
    </w:tblStylePr>
    <w:tblStylePr w:type="band1Horz">
      <w:rPr>
        <w:color w:val="404040"/>
        <w:sz w:val="22"/>
        <w:szCs w:val="22"/>
      </w:rPr>
      <w:tblPr/>
      <w:tcPr>
        <w:shd w:val="clear" w:color="auto" w:fill="E8E8E8"/>
      </w:tcPr>
    </w:tblStylePr>
  </w:style>
  <w:style w:type="table" w:customStyle="1" w:styleId="ListTable4-Accent42">
    <w:name w:val="List Table 4 - Accent 42"/>
    <w:uiPriority w:val="99"/>
    <w:rsid w:val="00942DE1"/>
    <w:rPr>
      <w:rFonts w:ascii="Calibri" w:eastAsia="Calibri" w:hAnsi="Calibri" w:cs="Times New Roman"/>
      <w:lang w:val="en-US" w:bidi="hi-IN"/>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tblBorders>
      <w:tblCellMar>
        <w:top w:w="0" w:type="dxa"/>
        <w:left w:w="0" w:type="dxa"/>
        <w:bottom w:w="0" w:type="dxa"/>
        <w:right w:w="0" w:type="dxa"/>
      </w:tblCellMar>
    </w:tblPr>
    <w:tblStylePr w:type="firstRow">
      <w:rPr>
        <w:b/>
        <w:color w:val="FFFFFF"/>
        <w:sz w:val="22"/>
        <w:szCs w:val="22"/>
      </w:rPr>
      <w:tblPr/>
      <w:tcPr>
        <w:shd w:val="clear" w:color="auto" w:fill="FFC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EFBF"/>
      </w:tcPr>
    </w:tblStylePr>
    <w:tblStylePr w:type="band1Horz">
      <w:rPr>
        <w:color w:val="404040"/>
        <w:sz w:val="22"/>
        <w:szCs w:val="22"/>
      </w:rPr>
      <w:tblPr/>
      <w:tcPr>
        <w:shd w:val="clear" w:color="auto" w:fill="FFEFBF"/>
      </w:tcPr>
    </w:tblStylePr>
  </w:style>
  <w:style w:type="table" w:customStyle="1" w:styleId="ListTable4-Accent52">
    <w:name w:val="List Table 4 - Accent 52"/>
    <w:uiPriority w:val="99"/>
    <w:rsid w:val="00942DE1"/>
    <w:rPr>
      <w:rFonts w:ascii="Calibri" w:eastAsia="Calibri" w:hAnsi="Calibri" w:cs="Times New Roman"/>
      <w:lang w:val="en-US" w:bidi="hi-IN"/>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tblBorders>
      <w:tblCellMar>
        <w:top w:w="0" w:type="dxa"/>
        <w:left w:w="0" w:type="dxa"/>
        <w:bottom w:w="0" w:type="dxa"/>
        <w:right w:w="0" w:type="dxa"/>
      </w:tblCellMar>
    </w:tblPr>
    <w:tblStylePr w:type="firstRow">
      <w:rPr>
        <w:b/>
        <w:color w:val="FFFFFF"/>
        <w:sz w:val="22"/>
        <w:szCs w:val="22"/>
      </w:rPr>
      <w:tblPr/>
      <w:tcPr>
        <w:shd w:val="clear" w:color="auto" w:fill="5B9BD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5E5F4"/>
      </w:tcPr>
    </w:tblStylePr>
    <w:tblStylePr w:type="band1Horz">
      <w:rPr>
        <w:color w:val="404040"/>
        <w:sz w:val="22"/>
        <w:szCs w:val="22"/>
      </w:rPr>
      <w:tblPr/>
      <w:tcPr>
        <w:shd w:val="clear" w:color="auto" w:fill="D5E5F4"/>
      </w:tcPr>
    </w:tblStylePr>
  </w:style>
  <w:style w:type="table" w:customStyle="1" w:styleId="ListTable4-Accent62">
    <w:name w:val="List Table 4 - Accent 62"/>
    <w:uiPriority w:val="99"/>
    <w:rsid w:val="00942DE1"/>
    <w:rPr>
      <w:rFonts w:ascii="Calibri" w:eastAsia="Calibri" w:hAnsi="Calibri" w:cs="Times New Roman"/>
      <w:lang w:val="en-US" w:bidi="hi-IN"/>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tblBorders>
      <w:tblCellMar>
        <w:top w:w="0" w:type="dxa"/>
        <w:left w:w="0" w:type="dxa"/>
        <w:bottom w:w="0" w:type="dxa"/>
        <w:right w:w="0" w:type="dxa"/>
      </w:tblCellMar>
    </w:tblPr>
    <w:tblStylePr w:type="firstRow">
      <w:rPr>
        <w:b/>
        <w:color w:val="FFFFFF"/>
        <w:sz w:val="22"/>
        <w:szCs w:val="22"/>
      </w:rPr>
      <w:tblPr/>
      <w:tcPr>
        <w:shd w:val="clear" w:color="auto" w:fill="70AD47"/>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AEBCF"/>
      </w:tcPr>
    </w:tblStylePr>
    <w:tblStylePr w:type="band1Horz">
      <w:rPr>
        <w:color w:val="404040"/>
        <w:sz w:val="22"/>
        <w:szCs w:val="22"/>
      </w:rPr>
      <w:tblPr/>
      <w:tcPr>
        <w:shd w:val="clear" w:color="auto" w:fill="DAEBCF"/>
      </w:tcPr>
    </w:tblStylePr>
  </w:style>
  <w:style w:type="table" w:customStyle="1" w:styleId="-5120">
    <w:name w:val="Список-таблица 5 темная12"/>
    <w:uiPriority w:val="99"/>
    <w:rsid w:val="00942DE1"/>
    <w:rPr>
      <w:rFonts w:ascii="Calibri" w:eastAsia="Calibri" w:hAnsi="Calibri" w:cs="Times New Roman"/>
      <w:lang w:val="en-US" w:bidi="hi-IN"/>
    </w:rPr>
    <w:tblPr>
      <w:tblStyleRowBandSize w:val="1"/>
      <w:tblStyleColBandSize w:val="1"/>
      <w:tblBorders>
        <w:top w:val="single" w:sz="36" w:space="0" w:color="7F7F7F"/>
        <w:left w:val="single" w:sz="36" w:space="0" w:color="7F7F7F"/>
        <w:bottom w:val="single" w:sz="36" w:space="0" w:color="7F7F7F"/>
        <w:right w:val="single" w:sz="36" w:space="0" w:color="7F7F7F"/>
      </w:tblBorders>
      <w:tblCellMar>
        <w:top w:w="0" w:type="dxa"/>
        <w:left w:w="0" w:type="dxa"/>
        <w:bottom w:w="0" w:type="dxa"/>
        <w:right w:w="0" w:type="dxa"/>
      </w:tblCellMar>
    </w:tblPr>
    <w:tblStylePr w:type="firstRow">
      <w:rPr>
        <w:b/>
        <w:color w:val="FFFFFF"/>
        <w:sz w:val="22"/>
        <w:szCs w:val="22"/>
      </w:rPr>
      <w:tblPr/>
      <w:tcPr>
        <w:tcBorders>
          <w:top w:val="single" w:sz="36" w:space="0" w:color="000000"/>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000000"/>
          <w:right w:val="single" w:sz="4" w:space="0" w:color="FFFFFF"/>
        </w:tcBorders>
      </w:tcPr>
    </w:tblStylePr>
    <w:tblStylePr w:type="lastCol">
      <w:tblPr/>
      <w:tcPr>
        <w:tcBorders>
          <w:left w:val="single" w:sz="4" w:space="0" w:color="FFFFFF"/>
          <w:right w:val="single" w:sz="36" w:space="0" w:color="000000"/>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ListTable5Dark-Accent12">
    <w:name w:val="List Table 5 Dark - Accent 12"/>
    <w:uiPriority w:val="99"/>
    <w:rsid w:val="00942DE1"/>
    <w:rPr>
      <w:rFonts w:ascii="Calibri" w:eastAsia="Calibri" w:hAnsi="Calibri" w:cs="Times New Roman"/>
      <w:lang w:val="en-US" w:bidi="hi-IN"/>
    </w:rPr>
    <w:tblPr>
      <w:tblStyleRowBandSize w:val="1"/>
      <w:tblStyleColBandSize w:val="1"/>
      <w:tblBorders>
        <w:top w:val="single" w:sz="36" w:space="0" w:color="4472C4"/>
        <w:left w:val="single" w:sz="36" w:space="0" w:color="4472C4"/>
        <w:bottom w:val="single" w:sz="36" w:space="0" w:color="4472C4"/>
        <w:right w:val="single" w:sz="36" w:space="0" w:color="4472C4"/>
      </w:tblBorders>
      <w:tblCellMar>
        <w:top w:w="0" w:type="dxa"/>
        <w:left w:w="0" w:type="dxa"/>
        <w:bottom w:w="0" w:type="dxa"/>
        <w:right w:w="0" w:type="dxa"/>
      </w:tblCellMar>
    </w:tblPr>
    <w:tblStylePr w:type="firstRow">
      <w:rPr>
        <w:b/>
        <w:color w:val="FFFFFF"/>
        <w:sz w:val="22"/>
        <w:szCs w:val="22"/>
      </w:rPr>
      <w:tblPr/>
      <w:tcPr>
        <w:tcBorders>
          <w:top w:val="single" w:sz="36" w:space="0" w:color="4472C4"/>
          <w:bottom w:val="single" w:sz="12" w:space="0" w:color="FFFFFF"/>
        </w:tcBorders>
        <w:shd w:val="clear" w:color="auto" w:fill="4472C4"/>
      </w:tcPr>
    </w:tblStylePr>
    <w:tblStylePr w:type="lastRow">
      <w:rPr>
        <w:b/>
        <w:color w:val="FFFFFF"/>
        <w:sz w:val="22"/>
        <w:szCs w:val="22"/>
      </w:rPr>
    </w:tblStylePr>
    <w:tblStylePr w:type="firstCol">
      <w:rPr>
        <w:b/>
        <w:color w:val="FFFFFF"/>
        <w:sz w:val="22"/>
        <w:szCs w:val="22"/>
      </w:rPr>
      <w:tblPr/>
      <w:tcPr>
        <w:tcBorders>
          <w:left w:val="single" w:sz="36" w:space="0" w:color="4472C4"/>
          <w:right w:val="single" w:sz="4" w:space="0" w:color="FFFFFF"/>
        </w:tcBorders>
      </w:tcPr>
    </w:tblStylePr>
    <w:tblStylePr w:type="lastCol">
      <w:tblPr/>
      <w:tcPr>
        <w:tcBorders>
          <w:left w:val="single" w:sz="4" w:space="0" w:color="FFFFFF"/>
          <w:right w:val="single" w:sz="36" w:space="0" w:color="4472C4"/>
        </w:tcBorders>
      </w:tcPr>
    </w:tblStylePr>
    <w:tblStylePr w:type="band1Vert">
      <w:tblPr/>
      <w:tcPr>
        <w:tcBorders>
          <w:left w:val="single" w:sz="4" w:space="0" w:color="FFFFFF"/>
          <w:right w:val="single" w:sz="4" w:space="0" w:color="FFFFFF"/>
        </w:tcBorders>
        <w:shd w:val="clear" w:color="auto" w:fill="4472C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4472C4"/>
      </w:tcPr>
    </w:tblStylePr>
    <w:tblStylePr w:type="band2Horz">
      <w:tblPr/>
      <w:tcPr>
        <w:tcBorders>
          <w:top w:val="single" w:sz="4" w:space="0" w:color="FFFFFF"/>
          <w:bottom w:val="single" w:sz="4" w:space="0" w:color="FFFFFF"/>
        </w:tcBorders>
        <w:shd w:val="clear" w:color="auto" w:fill="4472C4"/>
      </w:tcPr>
    </w:tblStylePr>
  </w:style>
  <w:style w:type="table" w:customStyle="1" w:styleId="ListTable5Dark-Accent22">
    <w:name w:val="List Table 5 Dark - Accent 22"/>
    <w:uiPriority w:val="99"/>
    <w:rsid w:val="00942DE1"/>
    <w:rPr>
      <w:rFonts w:ascii="Calibri" w:eastAsia="Calibri" w:hAnsi="Calibri" w:cs="Times New Roman"/>
      <w:lang w:val="en-US" w:bidi="hi-IN"/>
    </w:rPr>
    <w:tblPr>
      <w:tblStyleRowBandSize w:val="1"/>
      <w:tblStyleColBandSize w:val="1"/>
      <w:tblBorders>
        <w:top w:val="single" w:sz="36" w:space="0" w:color="F4B184"/>
        <w:left w:val="single" w:sz="36" w:space="0" w:color="F4B184"/>
        <w:bottom w:val="single" w:sz="36" w:space="0" w:color="F4B184"/>
        <w:right w:val="single" w:sz="36" w:space="0" w:color="F4B184"/>
      </w:tblBorders>
      <w:tblCellMar>
        <w:top w:w="0" w:type="dxa"/>
        <w:left w:w="0" w:type="dxa"/>
        <w:bottom w:w="0" w:type="dxa"/>
        <w:right w:w="0" w:type="dxa"/>
      </w:tblCellMar>
    </w:tblPr>
    <w:tblStylePr w:type="firstRow">
      <w:rPr>
        <w:b/>
        <w:color w:val="FFFFFF"/>
        <w:sz w:val="22"/>
        <w:szCs w:val="22"/>
      </w:rPr>
      <w:tblPr/>
      <w:tcPr>
        <w:tcBorders>
          <w:top w:val="single" w:sz="36" w:space="0" w:color="ED7D31"/>
          <w:bottom w:val="single" w:sz="12" w:space="0" w:color="FFFFFF"/>
        </w:tcBorders>
        <w:shd w:val="clear" w:color="auto" w:fill="F4B184"/>
      </w:tcPr>
    </w:tblStylePr>
    <w:tblStylePr w:type="lastRow">
      <w:rPr>
        <w:b/>
        <w:color w:val="FFFFFF"/>
        <w:sz w:val="22"/>
        <w:szCs w:val="22"/>
      </w:rPr>
    </w:tblStylePr>
    <w:tblStylePr w:type="firstCol">
      <w:rPr>
        <w:b/>
        <w:color w:val="FFFFFF"/>
        <w:sz w:val="22"/>
        <w:szCs w:val="22"/>
      </w:rPr>
      <w:tblPr/>
      <w:tcPr>
        <w:tcBorders>
          <w:left w:val="single" w:sz="36" w:space="0" w:color="ED7D31"/>
          <w:right w:val="single" w:sz="4" w:space="0" w:color="FFFFFF"/>
        </w:tcBorders>
      </w:tcPr>
    </w:tblStylePr>
    <w:tblStylePr w:type="lastCol">
      <w:tblPr/>
      <w:tcPr>
        <w:tcBorders>
          <w:left w:val="single" w:sz="4" w:space="0" w:color="FFFFFF"/>
          <w:right w:val="single" w:sz="36" w:space="0" w:color="ED7D31"/>
        </w:tcBorders>
      </w:tcPr>
    </w:tblStylePr>
    <w:tblStylePr w:type="band1Vert">
      <w:tblPr/>
      <w:tcPr>
        <w:tcBorders>
          <w:left w:val="single" w:sz="4" w:space="0" w:color="FFFFFF"/>
          <w:right w:val="single" w:sz="4" w:space="0" w:color="FFFFFF"/>
        </w:tcBorders>
        <w:shd w:val="clear" w:color="auto"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4B184"/>
      </w:tcPr>
    </w:tblStylePr>
    <w:tblStylePr w:type="band2Horz">
      <w:tblPr/>
      <w:tcPr>
        <w:tcBorders>
          <w:top w:val="single" w:sz="4" w:space="0" w:color="FFFFFF"/>
          <w:bottom w:val="single" w:sz="4" w:space="0" w:color="FFFFFF"/>
        </w:tcBorders>
        <w:shd w:val="clear" w:color="auto" w:fill="F4B184"/>
      </w:tcPr>
    </w:tblStylePr>
  </w:style>
  <w:style w:type="table" w:customStyle="1" w:styleId="ListTable5Dark-Accent32">
    <w:name w:val="List Table 5 Dark - Accent 32"/>
    <w:uiPriority w:val="99"/>
    <w:rsid w:val="00942DE1"/>
    <w:rPr>
      <w:rFonts w:ascii="Calibri" w:eastAsia="Calibri" w:hAnsi="Calibri" w:cs="Times New Roman"/>
      <w:lang w:val="en-US" w:bidi="hi-IN"/>
    </w:rPr>
    <w:tblPr>
      <w:tblStyleRowBandSize w:val="1"/>
      <w:tblStyleColBandSize w:val="1"/>
      <w:tblBorders>
        <w:top w:val="single" w:sz="36" w:space="0" w:color="C9C9C9"/>
        <w:left w:val="single" w:sz="36" w:space="0" w:color="C9C9C9"/>
        <w:bottom w:val="single" w:sz="36" w:space="0" w:color="C9C9C9"/>
        <w:right w:val="single" w:sz="36" w:space="0" w:color="C9C9C9"/>
      </w:tblBorders>
      <w:tblCellMar>
        <w:top w:w="0" w:type="dxa"/>
        <w:left w:w="0" w:type="dxa"/>
        <w:bottom w:w="0" w:type="dxa"/>
        <w:right w:w="0" w:type="dxa"/>
      </w:tblCellMar>
    </w:tblPr>
    <w:tblStylePr w:type="firstRow">
      <w:rPr>
        <w:b/>
        <w:color w:val="FFFFFF"/>
        <w:sz w:val="22"/>
        <w:szCs w:val="22"/>
      </w:rPr>
      <w:tblPr/>
      <w:tcPr>
        <w:tcBorders>
          <w:top w:val="single" w:sz="36" w:space="0" w:color="A5A5A5"/>
          <w:bottom w:val="single" w:sz="12" w:space="0" w:color="FFFFFF"/>
        </w:tcBorders>
        <w:shd w:val="clear" w:color="auto" w:fill="C9C9C9"/>
      </w:tcPr>
    </w:tblStylePr>
    <w:tblStylePr w:type="lastRow">
      <w:rPr>
        <w:b/>
        <w:color w:val="FFFFFF"/>
        <w:sz w:val="22"/>
        <w:szCs w:val="22"/>
      </w:rPr>
    </w:tblStylePr>
    <w:tblStylePr w:type="firstCol">
      <w:rPr>
        <w:b/>
        <w:color w:val="FFFFFF"/>
        <w:sz w:val="22"/>
        <w:szCs w:val="22"/>
      </w:rPr>
      <w:tblPr/>
      <w:tcPr>
        <w:tcBorders>
          <w:left w:val="single" w:sz="36" w:space="0" w:color="A5A5A5"/>
          <w:right w:val="single" w:sz="4" w:space="0" w:color="FFFFFF"/>
        </w:tcBorders>
      </w:tcPr>
    </w:tblStylePr>
    <w:tblStylePr w:type="lastCol">
      <w:tblPr/>
      <w:tcPr>
        <w:tcBorders>
          <w:left w:val="single" w:sz="4" w:space="0" w:color="FFFFFF"/>
          <w:right w:val="single" w:sz="36" w:space="0" w:color="A5A5A5"/>
        </w:tcBorders>
      </w:tcPr>
    </w:tblStylePr>
    <w:tblStylePr w:type="band1Vert">
      <w:tblPr/>
      <w:tcPr>
        <w:tcBorders>
          <w:left w:val="single" w:sz="4" w:space="0" w:color="FFFFFF"/>
          <w:right w:val="single" w:sz="4" w:space="0" w:color="FFFFFF"/>
        </w:tcBorders>
        <w:shd w:val="clear" w:color="auto"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C9C9C9"/>
      </w:tcPr>
    </w:tblStylePr>
    <w:tblStylePr w:type="band2Horz">
      <w:tblPr/>
      <w:tcPr>
        <w:tcBorders>
          <w:top w:val="single" w:sz="4" w:space="0" w:color="FFFFFF"/>
          <w:bottom w:val="single" w:sz="4" w:space="0" w:color="FFFFFF"/>
        </w:tcBorders>
        <w:shd w:val="clear" w:color="auto" w:fill="C9C9C9"/>
      </w:tcPr>
    </w:tblStylePr>
  </w:style>
  <w:style w:type="table" w:customStyle="1" w:styleId="ListTable5Dark-Accent42">
    <w:name w:val="List Table 5 Dark - Accent 42"/>
    <w:uiPriority w:val="99"/>
    <w:rsid w:val="00942DE1"/>
    <w:rPr>
      <w:rFonts w:ascii="Calibri" w:eastAsia="Calibri" w:hAnsi="Calibri" w:cs="Times New Roman"/>
      <w:lang w:val="en-US" w:bidi="hi-IN"/>
    </w:rPr>
    <w:tblPr>
      <w:tblStyleRowBandSize w:val="1"/>
      <w:tblStyleColBandSize w:val="1"/>
      <w:tblBorders>
        <w:top w:val="single" w:sz="36" w:space="0" w:color="FFD865"/>
        <w:left w:val="single" w:sz="36" w:space="0" w:color="FFD865"/>
        <w:bottom w:val="single" w:sz="36" w:space="0" w:color="FFD865"/>
        <w:right w:val="single" w:sz="36" w:space="0" w:color="FFD865"/>
      </w:tblBorders>
      <w:tblCellMar>
        <w:top w:w="0" w:type="dxa"/>
        <w:left w:w="0" w:type="dxa"/>
        <w:bottom w:w="0" w:type="dxa"/>
        <w:right w:w="0" w:type="dxa"/>
      </w:tblCellMar>
    </w:tblPr>
    <w:tblStylePr w:type="firstRow">
      <w:rPr>
        <w:b/>
        <w:color w:val="FFFFFF"/>
        <w:sz w:val="22"/>
        <w:szCs w:val="22"/>
      </w:rPr>
      <w:tblPr/>
      <w:tcPr>
        <w:tcBorders>
          <w:top w:val="single" w:sz="36" w:space="0" w:color="FFC000"/>
          <w:bottom w:val="single" w:sz="12" w:space="0" w:color="FFFFFF"/>
        </w:tcBorders>
        <w:shd w:val="clear" w:color="auto" w:fill="FFD865"/>
      </w:tcPr>
    </w:tblStylePr>
    <w:tblStylePr w:type="lastRow">
      <w:rPr>
        <w:b/>
        <w:color w:val="FFFFFF"/>
        <w:sz w:val="22"/>
        <w:szCs w:val="22"/>
      </w:rPr>
    </w:tblStylePr>
    <w:tblStylePr w:type="firstCol">
      <w:rPr>
        <w:b/>
        <w:color w:val="FFFFFF"/>
        <w:sz w:val="22"/>
        <w:szCs w:val="22"/>
      </w:rPr>
      <w:tblPr/>
      <w:tcPr>
        <w:tcBorders>
          <w:left w:val="single" w:sz="36" w:space="0" w:color="FFC000"/>
          <w:right w:val="single" w:sz="4" w:space="0" w:color="FFFFFF"/>
        </w:tcBorders>
      </w:tcPr>
    </w:tblStylePr>
    <w:tblStylePr w:type="lastCol">
      <w:tblPr/>
      <w:tcPr>
        <w:tcBorders>
          <w:left w:val="single" w:sz="4" w:space="0" w:color="FFFFFF"/>
          <w:right w:val="single" w:sz="36" w:space="0" w:color="FFC000"/>
        </w:tcBorders>
      </w:tcPr>
    </w:tblStylePr>
    <w:tblStylePr w:type="band1Vert">
      <w:tblPr/>
      <w:tcPr>
        <w:tcBorders>
          <w:left w:val="single" w:sz="4" w:space="0" w:color="FFFFFF"/>
          <w:right w:val="single" w:sz="4" w:space="0" w:color="FFFFFF"/>
        </w:tcBorders>
        <w:shd w:val="clear" w:color="auto"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FD865"/>
      </w:tcPr>
    </w:tblStylePr>
    <w:tblStylePr w:type="band2Horz">
      <w:tblPr/>
      <w:tcPr>
        <w:tcBorders>
          <w:top w:val="single" w:sz="4" w:space="0" w:color="FFFFFF"/>
          <w:bottom w:val="single" w:sz="4" w:space="0" w:color="FFFFFF"/>
        </w:tcBorders>
        <w:shd w:val="clear" w:color="auto" w:fill="FFD865"/>
      </w:tcPr>
    </w:tblStylePr>
  </w:style>
  <w:style w:type="table" w:customStyle="1" w:styleId="ListTable5Dark-Accent52">
    <w:name w:val="List Table 5 Dark - Accent 52"/>
    <w:uiPriority w:val="99"/>
    <w:rsid w:val="00942DE1"/>
    <w:rPr>
      <w:rFonts w:ascii="Calibri" w:eastAsia="Calibri" w:hAnsi="Calibri" w:cs="Times New Roman"/>
      <w:lang w:val="en-US" w:bidi="hi-IN"/>
    </w:rPr>
    <w:tblPr>
      <w:tblStyleRowBandSize w:val="1"/>
      <w:tblStyleColBandSize w:val="1"/>
      <w:tblBorders>
        <w:top w:val="single" w:sz="36" w:space="0" w:color="9BC2E5"/>
        <w:left w:val="single" w:sz="36" w:space="0" w:color="9BC2E5"/>
        <w:bottom w:val="single" w:sz="36" w:space="0" w:color="9BC2E5"/>
        <w:right w:val="single" w:sz="36" w:space="0" w:color="9BC2E5"/>
      </w:tblBorders>
      <w:tblCellMar>
        <w:top w:w="0" w:type="dxa"/>
        <w:left w:w="0" w:type="dxa"/>
        <w:bottom w:w="0" w:type="dxa"/>
        <w:right w:w="0" w:type="dxa"/>
      </w:tblCellMar>
    </w:tblPr>
    <w:tblStylePr w:type="firstRow">
      <w:rPr>
        <w:b/>
        <w:color w:val="FFFFFF"/>
        <w:sz w:val="22"/>
        <w:szCs w:val="22"/>
      </w:rPr>
      <w:tblPr/>
      <w:tcPr>
        <w:tcBorders>
          <w:top w:val="single" w:sz="36" w:space="0" w:color="5B9BD5"/>
          <w:bottom w:val="single" w:sz="12" w:space="0" w:color="FFFFFF"/>
        </w:tcBorders>
        <w:shd w:val="clear" w:color="auto" w:fill="9BC2E5"/>
      </w:tcPr>
    </w:tblStylePr>
    <w:tblStylePr w:type="lastRow">
      <w:rPr>
        <w:b/>
        <w:color w:val="FFFFFF"/>
        <w:sz w:val="22"/>
        <w:szCs w:val="22"/>
      </w:rPr>
    </w:tblStylePr>
    <w:tblStylePr w:type="firstCol">
      <w:rPr>
        <w:b/>
        <w:color w:val="FFFFFF"/>
        <w:sz w:val="22"/>
        <w:szCs w:val="22"/>
      </w:rPr>
      <w:tblPr/>
      <w:tcPr>
        <w:tcBorders>
          <w:left w:val="single" w:sz="36" w:space="0" w:color="5B9BD5"/>
          <w:right w:val="single" w:sz="4" w:space="0" w:color="FFFFFF"/>
        </w:tcBorders>
      </w:tcPr>
    </w:tblStylePr>
    <w:tblStylePr w:type="lastCol">
      <w:tblPr/>
      <w:tcPr>
        <w:tcBorders>
          <w:left w:val="single" w:sz="4" w:space="0" w:color="FFFFFF"/>
          <w:right w:val="single" w:sz="36" w:space="0" w:color="5B9BD5"/>
        </w:tcBorders>
      </w:tcPr>
    </w:tblStylePr>
    <w:tblStylePr w:type="band1Vert">
      <w:tblPr/>
      <w:tcPr>
        <w:tcBorders>
          <w:left w:val="single" w:sz="4" w:space="0" w:color="FFFFFF"/>
          <w:right w:val="single" w:sz="4" w:space="0" w:color="FFFFFF"/>
        </w:tcBorders>
        <w:shd w:val="clear" w:color="auto" w:fill="9BC2E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9BC2E5"/>
      </w:tcPr>
    </w:tblStylePr>
    <w:tblStylePr w:type="band2Horz">
      <w:tblPr/>
      <w:tcPr>
        <w:tcBorders>
          <w:top w:val="single" w:sz="4" w:space="0" w:color="FFFFFF"/>
          <w:bottom w:val="single" w:sz="4" w:space="0" w:color="FFFFFF"/>
        </w:tcBorders>
        <w:shd w:val="clear" w:color="auto" w:fill="9BC2E5"/>
      </w:tcPr>
    </w:tblStylePr>
  </w:style>
  <w:style w:type="table" w:customStyle="1" w:styleId="ListTable5Dark-Accent62">
    <w:name w:val="List Table 5 Dark - Accent 62"/>
    <w:uiPriority w:val="99"/>
    <w:rsid w:val="00942DE1"/>
    <w:rPr>
      <w:rFonts w:ascii="Calibri" w:eastAsia="Calibri" w:hAnsi="Calibri" w:cs="Times New Roman"/>
      <w:lang w:val="en-US" w:bidi="hi-IN"/>
    </w:rPr>
    <w:tblPr>
      <w:tblStyleRowBandSize w:val="1"/>
      <w:tblStyleColBandSize w:val="1"/>
      <w:tblBorders>
        <w:top w:val="single" w:sz="36" w:space="0" w:color="A9D08E"/>
        <w:left w:val="single" w:sz="36" w:space="0" w:color="A9D08E"/>
        <w:bottom w:val="single" w:sz="36" w:space="0" w:color="A9D08E"/>
        <w:right w:val="single" w:sz="36" w:space="0" w:color="A9D08E"/>
      </w:tblBorders>
      <w:tblCellMar>
        <w:top w:w="0" w:type="dxa"/>
        <w:left w:w="0" w:type="dxa"/>
        <w:bottom w:w="0" w:type="dxa"/>
        <w:right w:w="0" w:type="dxa"/>
      </w:tblCellMar>
    </w:tblPr>
    <w:tblStylePr w:type="firstRow">
      <w:rPr>
        <w:b/>
        <w:color w:val="FFFFFF"/>
        <w:sz w:val="22"/>
        <w:szCs w:val="22"/>
      </w:rPr>
      <w:tblPr/>
      <w:tcPr>
        <w:tcBorders>
          <w:top w:val="single" w:sz="36" w:space="0" w:color="70AD47"/>
          <w:bottom w:val="single" w:sz="12" w:space="0" w:color="FFFFFF"/>
        </w:tcBorders>
        <w:shd w:val="clear" w:color="auto" w:fill="A9D08E"/>
      </w:tcPr>
    </w:tblStylePr>
    <w:tblStylePr w:type="lastRow">
      <w:rPr>
        <w:b/>
        <w:color w:val="FFFFFF"/>
        <w:sz w:val="22"/>
        <w:szCs w:val="22"/>
      </w:rPr>
    </w:tblStylePr>
    <w:tblStylePr w:type="firstCol">
      <w:rPr>
        <w:b/>
        <w:color w:val="FFFFFF"/>
        <w:sz w:val="22"/>
        <w:szCs w:val="22"/>
      </w:rPr>
      <w:tblPr/>
      <w:tcPr>
        <w:tcBorders>
          <w:left w:val="single" w:sz="36" w:space="0" w:color="70AD47"/>
          <w:right w:val="single" w:sz="4" w:space="0" w:color="FFFFFF"/>
        </w:tcBorders>
      </w:tcPr>
    </w:tblStylePr>
    <w:tblStylePr w:type="lastCol">
      <w:tblPr/>
      <w:tcPr>
        <w:tcBorders>
          <w:left w:val="single" w:sz="4" w:space="0" w:color="FFFFFF"/>
          <w:right w:val="single" w:sz="36" w:space="0" w:color="70AD47"/>
        </w:tcBorders>
      </w:tcPr>
    </w:tblStylePr>
    <w:tblStylePr w:type="band1Vert">
      <w:tblPr/>
      <w:tcPr>
        <w:tcBorders>
          <w:left w:val="single" w:sz="4" w:space="0" w:color="FFFFFF"/>
          <w:right w:val="single" w:sz="4" w:space="0" w:color="FFFFFF"/>
        </w:tcBorders>
        <w:shd w:val="clear" w:color="auto"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A9D08E"/>
      </w:tcPr>
    </w:tblStylePr>
    <w:tblStylePr w:type="band2Horz">
      <w:tblPr/>
      <w:tcPr>
        <w:tcBorders>
          <w:top w:val="single" w:sz="4" w:space="0" w:color="FFFFFF"/>
          <w:bottom w:val="single" w:sz="4" w:space="0" w:color="FFFFFF"/>
        </w:tcBorders>
        <w:shd w:val="clear" w:color="auto" w:fill="A9D08E"/>
      </w:tcPr>
    </w:tblStylePr>
  </w:style>
  <w:style w:type="table" w:customStyle="1" w:styleId="-6120">
    <w:name w:val="Список-таблица 6 цветная12"/>
    <w:uiPriority w:val="99"/>
    <w:rsid w:val="00942DE1"/>
    <w:rPr>
      <w:rFonts w:ascii="Calibri" w:eastAsia="Calibri" w:hAnsi="Calibri" w:cs="Times New Roman"/>
      <w:lang w:val="en-US" w:bidi="hi-IN"/>
    </w:rPr>
    <w:tblPr>
      <w:tblStyleRowBandSize w:val="1"/>
      <w:tblStyleColBandSize w:val="1"/>
      <w:tblBorders>
        <w:top w:val="single" w:sz="4" w:space="0" w:color="7F7F7F"/>
        <w:bottom w:val="single" w:sz="4" w:space="0" w:color="7F7F7F"/>
      </w:tblBorders>
      <w:tblCellMar>
        <w:top w:w="0" w:type="dxa"/>
        <w:left w:w="0" w:type="dxa"/>
        <w:bottom w:w="0" w:type="dxa"/>
        <w:right w:w="0" w:type="dxa"/>
      </w:tblCellMar>
    </w:tblPr>
    <w:tblStylePr w:type="firstRow">
      <w:rPr>
        <w:b/>
        <w:color w:val="000000"/>
      </w:rPr>
      <w:tblPr/>
      <w:tcPr>
        <w:tcBorders>
          <w:bottom w:val="single" w:sz="4" w:space="0" w:color="000000"/>
        </w:tcBorders>
      </w:tcPr>
    </w:tblStylePr>
    <w:tblStylePr w:type="lastRow">
      <w:rPr>
        <w:b/>
        <w:color w:val="000000"/>
      </w:rPr>
      <w:tblPr/>
      <w:tcPr>
        <w:tcBorders>
          <w:top w:val="single" w:sz="4" w:space="0" w:color="000000"/>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ListTable6Colorful-Accent12">
    <w:name w:val="List Table 6 Colorful - Accent 12"/>
    <w:uiPriority w:val="99"/>
    <w:rsid w:val="00942DE1"/>
    <w:rPr>
      <w:rFonts w:ascii="Calibri" w:eastAsia="Calibri" w:hAnsi="Calibri" w:cs="Times New Roman"/>
      <w:lang w:val="en-US" w:bidi="hi-IN"/>
    </w:rPr>
    <w:tblPr>
      <w:tblStyleRowBandSize w:val="1"/>
      <w:tblStyleColBandSize w:val="1"/>
      <w:tblBorders>
        <w:top w:val="single" w:sz="4" w:space="0" w:color="4472C4"/>
        <w:bottom w:val="single" w:sz="4" w:space="0" w:color="4472C4"/>
      </w:tblBorders>
      <w:tblCellMar>
        <w:top w:w="0" w:type="dxa"/>
        <w:left w:w="0" w:type="dxa"/>
        <w:bottom w:w="0" w:type="dxa"/>
        <w:right w:w="0" w:type="dxa"/>
      </w:tblCellMar>
    </w:tblPr>
    <w:tblStylePr w:type="firstRow">
      <w:rPr>
        <w:b/>
        <w:color w:val="254175"/>
      </w:rPr>
      <w:tblPr/>
      <w:tcPr>
        <w:tcBorders>
          <w:bottom w:val="single" w:sz="4" w:space="0" w:color="4472C4"/>
        </w:tcBorders>
      </w:tcPr>
    </w:tblStylePr>
    <w:tblStylePr w:type="lastRow">
      <w:rPr>
        <w:b/>
        <w:color w:val="254175"/>
      </w:rPr>
      <w:tblPr/>
      <w:tcPr>
        <w:tcBorders>
          <w:top w:val="single" w:sz="4" w:space="0" w:color="4472C4"/>
        </w:tcBorders>
      </w:tcPr>
    </w:tblStylePr>
    <w:tblStylePr w:type="firstCol">
      <w:rPr>
        <w:b/>
        <w:color w:val="254175"/>
      </w:rPr>
    </w:tblStylePr>
    <w:tblStylePr w:type="lastCol">
      <w:rPr>
        <w:b/>
        <w:color w:val="254175"/>
      </w:rPr>
    </w:tblStylePr>
    <w:tblStylePr w:type="band1Vert">
      <w:tblPr/>
      <w:tcPr>
        <w:shd w:val="clear" w:color="auto" w:fill="CFDBF0"/>
      </w:tcPr>
    </w:tblStylePr>
    <w:tblStylePr w:type="band1Horz">
      <w:rPr>
        <w:color w:val="254175"/>
        <w:sz w:val="22"/>
        <w:szCs w:val="22"/>
      </w:rPr>
      <w:tblPr/>
      <w:tcPr>
        <w:shd w:val="clear" w:color="auto" w:fill="CFDBF0"/>
      </w:tcPr>
    </w:tblStylePr>
    <w:tblStylePr w:type="band2Horz">
      <w:rPr>
        <w:color w:val="254175"/>
        <w:sz w:val="22"/>
        <w:szCs w:val="22"/>
      </w:rPr>
    </w:tblStylePr>
  </w:style>
  <w:style w:type="table" w:customStyle="1" w:styleId="ListTable6Colorful-Accent22">
    <w:name w:val="List Table 6 Colorful - Accent 22"/>
    <w:uiPriority w:val="99"/>
    <w:rsid w:val="00942DE1"/>
    <w:rPr>
      <w:rFonts w:ascii="Calibri" w:eastAsia="Calibri" w:hAnsi="Calibri" w:cs="Times New Roman"/>
      <w:lang w:val="en-US" w:bidi="hi-IN"/>
    </w:rPr>
    <w:tblPr>
      <w:tblStyleRowBandSize w:val="1"/>
      <w:tblStyleColBandSize w:val="1"/>
      <w:tblBorders>
        <w:top w:val="single" w:sz="4" w:space="0" w:color="F4B184"/>
        <w:bottom w:val="single" w:sz="4" w:space="0" w:color="F4B184"/>
      </w:tblBorders>
      <w:tblCellMar>
        <w:top w:w="0" w:type="dxa"/>
        <w:left w:w="0" w:type="dxa"/>
        <w:bottom w:w="0" w:type="dxa"/>
        <w:right w:w="0" w:type="dxa"/>
      </w:tblCellMar>
    </w:tblPr>
    <w:tblStylePr w:type="firstRow">
      <w:rPr>
        <w:b/>
        <w:color w:val="F4B184"/>
      </w:rPr>
      <w:tblPr/>
      <w:tcPr>
        <w:tcBorders>
          <w:bottom w:val="single" w:sz="4" w:space="0" w:color="ED7D31"/>
        </w:tcBorders>
      </w:tcPr>
    </w:tblStylePr>
    <w:tblStylePr w:type="lastRow">
      <w:rPr>
        <w:b/>
        <w:color w:val="F4B184"/>
      </w:rPr>
      <w:tblPr/>
      <w:tcPr>
        <w:tcBorders>
          <w:top w:val="single" w:sz="4" w:space="0" w:color="ED7D31"/>
        </w:tcBorders>
      </w:tcPr>
    </w:tblStylePr>
    <w:tblStylePr w:type="firstCol">
      <w:rPr>
        <w:b/>
        <w:color w:val="F4B184"/>
      </w:rPr>
    </w:tblStylePr>
    <w:tblStylePr w:type="lastCol">
      <w:rPr>
        <w:b/>
        <w:color w:val="F4B184"/>
      </w:rPr>
    </w:tblStylePr>
    <w:tblStylePr w:type="band1Vert">
      <w:tblPr/>
      <w:tcPr>
        <w:shd w:val="clear" w:color="auto" w:fill="FADECB"/>
      </w:tcPr>
    </w:tblStylePr>
    <w:tblStylePr w:type="band1Horz">
      <w:rPr>
        <w:color w:val="F4B184"/>
        <w:sz w:val="22"/>
        <w:szCs w:val="22"/>
      </w:rPr>
      <w:tblPr/>
      <w:tcPr>
        <w:shd w:val="clear" w:color="auto" w:fill="FADECB"/>
      </w:tcPr>
    </w:tblStylePr>
    <w:tblStylePr w:type="band2Horz">
      <w:rPr>
        <w:color w:val="F4B184"/>
        <w:sz w:val="22"/>
        <w:szCs w:val="22"/>
      </w:rPr>
    </w:tblStylePr>
  </w:style>
  <w:style w:type="table" w:customStyle="1" w:styleId="ListTable6Colorful-Accent32">
    <w:name w:val="List Table 6 Colorful - Accent 32"/>
    <w:uiPriority w:val="99"/>
    <w:rsid w:val="00942DE1"/>
    <w:rPr>
      <w:rFonts w:ascii="Calibri" w:eastAsia="Calibri" w:hAnsi="Calibri" w:cs="Times New Roman"/>
      <w:lang w:val="en-US" w:bidi="hi-IN"/>
    </w:rPr>
    <w:tblPr>
      <w:tblStyleRowBandSize w:val="1"/>
      <w:tblStyleColBandSize w:val="1"/>
      <w:tblBorders>
        <w:top w:val="single" w:sz="4" w:space="0" w:color="C9C9C9"/>
        <w:bottom w:val="single" w:sz="4" w:space="0" w:color="C9C9C9"/>
      </w:tblBorders>
      <w:tblCellMar>
        <w:top w:w="0" w:type="dxa"/>
        <w:left w:w="0" w:type="dxa"/>
        <w:bottom w:w="0" w:type="dxa"/>
        <w:right w:w="0" w:type="dxa"/>
      </w:tblCellMar>
    </w:tblPr>
    <w:tblStylePr w:type="firstRow">
      <w:rPr>
        <w:b/>
        <w:color w:val="C9C9C9"/>
      </w:rPr>
      <w:tblPr/>
      <w:tcPr>
        <w:tcBorders>
          <w:bottom w:val="single" w:sz="4" w:space="0" w:color="A5A5A5"/>
        </w:tcBorders>
      </w:tcPr>
    </w:tblStylePr>
    <w:tblStylePr w:type="lastRow">
      <w:rPr>
        <w:b/>
        <w:color w:val="C9C9C9"/>
      </w:rPr>
      <w:tblPr/>
      <w:tcPr>
        <w:tcBorders>
          <w:top w:val="single" w:sz="4" w:space="0" w:color="A5A5A5"/>
        </w:tcBorders>
      </w:tcPr>
    </w:tblStylePr>
    <w:tblStylePr w:type="firstCol">
      <w:rPr>
        <w:b/>
        <w:color w:val="C9C9C9"/>
      </w:rPr>
    </w:tblStylePr>
    <w:tblStylePr w:type="lastCol">
      <w:rPr>
        <w:b/>
        <w:color w:val="C9C9C9"/>
      </w:rPr>
    </w:tblStylePr>
    <w:tblStylePr w:type="band1Vert">
      <w:tblPr/>
      <w:tcPr>
        <w:shd w:val="clear" w:color="auto" w:fill="E8E8E8"/>
      </w:tcPr>
    </w:tblStylePr>
    <w:tblStylePr w:type="band1Horz">
      <w:rPr>
        <w:color w:val="C9C9C9"/>
        <w:sz w:val="22"/>
        <w:szCs w:val="22"/>
      </w:rPr>
      <w:tblPr/>
      <w:tcPr>
        <w:shd w:val="clear" w:color="auto" w:fill="E8E8E8"/>
      </w:tcPr>
    </w:tblStylePr>
    <w:tblStylePr w:type="band2Horz">
      <w:rPr>
        <w:color w:val="C9C9C9"/>
        <w:sz w:val="22"/>
        <w:szCs w:val="22"/>
      </w:rPr>
    </w:tblStylePr>
  </w:style>
  <w:style w:type="table" w:customStyle="1" w:styleId="ListTable6Colorful-Accent42">
    <w:name w:val="List Table 6 Colorful - Accent 42"/>
    <w:uiPriority w:val="99"/>
    <w:rsid w:val="00942DE1"/>
    <w:rPr>
      <w:rFonts w:ascii="Calibri" w:eastAsia="Calibri" w:hAnsi="Calibri" w:cs="Times New Roman"/>
      <w:lang w:val="en-US" w:bidi="hi-IN"/>
    </w:rPr>
    <w:tblPr>
      <w:tblStyleRowBandSize w:val="1"/>
      <w:tblStyleColBandSize w:val="1"/>
      <w:tblBorders>
        <w:top w:val="single" w:sz="4" w:space="0" w:color="FFD865"/>
        <w:bottom w:val="single" w:sz="4" w:space="0" w:color="FFD865"/>
      </w:tblBorders>
      <w:tblCellMar>
        <w:top w:w="0" w:type="dxa"/>
        <w:left w:w="0" w:type="dxa"/>
        <w:bottom w:w="0" w:type="dxa"/>
        <w:right w:w="0" w:type="dxa"/>
      </w:tblCellMar>
    </w:tblPr>
    <w:tblStylePr w:type="firstRow">
      <w:rPr>
        <w:b/>
        <w:color w:val="FFD865"/>
      </w:rPr>
      <w:tblPr/>
      <w:tcPr>
        <w:tcBorders>
          <w:bottom w:val="single" w:sz="4" w:space="0" w:color="FFC000"/>
        </w:tcBorders>
      </w:tcPr>
    </w:tblStylePr>
    <w:tblStylePr w:type="lastRow">
      <w:rPr>
        <w:b/>
        <w:color w:val="FFD865"/>
      </w:rPr>
      <w:tblPr/>
      <w:tcPr>
        <w:tcBorders>
          <w:top w:val="single" w:sz="4" w:space="0" w:color="FFC000"/>
        </w:tcBorders>
      </w:tcPr>
    </w:tblStylePr>
    <w:tblStylePr w:type="firstCol">
      <w:rPr>
        <w:b/>
        <w:color w:val="FFD865"/>
      </w:rPr>
    </w:tblStylePr>
    <w:tblStylePr w:type="lastCol">
      <w:rPr>
        <w:b/>
        <w:color w:val="FFD865"/>
      </w:rPr>
    </w:tblStylePr>
    <w:tblStylePr w:type="band1Vert">
      <w:tblPr/>
      <w:tcPr>
        <w:shd w:val="clear" w:color="auto" w:fill="FFEFBF"/>
      </w:tcPr>
    </w:tblStylePr>
    <w:tblStylePr w:type="band1Horz">
      <w:rPr>
        <w:color w:val="FFD865"/>
        <w:sz w:val="22"/>
        <w:szCs w:val="22"/>
      </w:rPr>
      <w:tblPr/>
      <w:tcPr>
        <w:shd w:val="clear" w:color="auto" w:fill="FFEFBF"/>
      </w:tcPr>
    </w:tblStylePr>
    <w:tblStylePr w:type="band2Horz">
      <w:rPr>
        <w:color w:val="FFD865"/>
        <w:sz w:val="22"/>
        <w:szCs w:val="22"/>
      </w:rPr>
    </w:tblStylePr>
  </w:style>
  <w:style w:type="table" w:customStyle="1" w:styleId="ListTable6Colorful-Accent52">
    <w:name w:val="List Table 6 Colorful - Accent 52"/>
    <w:uiPriority w:val="99"/>
    <w:rsid w:val="00942DE1"/>
    <w:rPr>
      <w:rFonts w:ascii="Calibri" w:eastAsia="Calibri" w:hAnsi="Calibri" w:cs="Times New Roman"/>
      <w:lang w:val="en-US" w:bidi="hi-IN"/>
    </w:rPr>
    <w:tblPr>
      <w:tblStyleRowBandSize w:val="1"/>
      <w:tblStyleColBandSize w:val="1"/>
      <w:tblBorders>
        <w:top w:val="single" w:sz="4" w:space="0" w:color="9BC2E5"/>
        <w:bottom w:val="single" w:sz="4" w:space="0" w:color="9BC2E5"/>
      </w:tblBorders>
      <w:tblCellMar>
        <w:top w:w="0" w:type="dxa"/>
        <w:left w:w="0" w:type="dxa"/>
        <w:bottom w:w="0" w:type="dxa"/>
        <w:right w:w="0" w:type="dxa"/>
      </w:tblCellMar>
    </w:tblPr>
    <w:tblStylePr w:type="firstRow">
      <w:rPr>
        <w:b/>
        <w:color w:val="9BC2E5"/>
      </w:rPr>
      <w:tblPr/>
      <w:tcPr>
        <w:tcBorders>
          <w:bottom w:val="single" w:sz="4" w:space="0" w:color="5B9BD5"/>
        </w:tcBorders>
      </w:tcPr>
    </w:tblStylePr>
    <w:tblStylePr w:type="lastRow">
      <w:rPr>
        <w:b/>
        <w:color w:val="9BC2E5"/>
      </w:rPr>
      <w:tblPr/>
      <w:tcPr>
        <w:tcBorders>
          <w:top w:val="single" w:sz="4" w:space="0" w:color="5B9BD5"/>
        </w:tcBorders>
      </w:tcPr>
    </w:tblStylePr>
    <w:tblStylePr w:type="firstCol">
      <w:rPr>
        <w:b/>
        <w:color w:val="9BC2E5"/>
      </w:rPr>
    </w:tblStylePr>
    <w:tblStylePr w:type="lastCol">
      <w:rPr>
        <w:b/>
        <w:color w:val="9BC2E5"/>
      </w:rPr>
    </w:tblStylePr>
    <w:tblStylePr w:type="band1Vert">
      <w:tblPr/>
      <w:tcPr>
        <w:shd w:val="clear" w:color="auto" w:fill="D5E5F4"/>
      </w:tcPr>
    </w:tblStylePr>
    <w:tblStylePr w:type="band1Horz">
      <w:rPr>
        <w:color w:val="9BC2E5"/>
        <w:sz w:val="22"/>
        <w:szCs w:val="22"/>
      </w:rPr>
      <w:tblPr/>
      <w:tcPr>
        <w:shd w:val="clear" w:color="auto" w:fill="D5E5F4"/>
      </w:tcPr>
    </w:tblStylePr>
    <w:tblStylePr w:type="band2Horz">
      <w:rPr>
        <w:color w:val="9BC2E5"/>
        <w:sz w:val="22"/>
        <w:szCs w:val="22"/>
      </w:rPr>
    </w:tblStylePr>
  </w:style>
  <w:style w:type="table" w:customStyle="1" w:styleId="ListTable6Colorful-Accent62">
    <w:name w:val="List Table 6 Colorful - Accent 62"/>
    <w:uiPriority w:val="99"/>
    <w:rsid w:val="00942DE1"/>
    <w:rPr>
      <w:rFonts w:ascii="Calibri" w:eastAsia="Calibri" w:hAnsi="Calibri" w:cs="Times New Roman"/>
      <w:lang w:val="en-US" w:bidi="hi-IN"/>
    </w:rPr>
    <w:tblPr>
      <w:tblStyleRowBandSize w:val="1"/>
      <w:tblStyleColBandSize w:val="1"/>
      <w:tblBorders>
        <w:top w:val="single" w:sz="4" w:space="0" w:color="A9D08E"/>
        <w:bottom w:val="single" w:sz="4" w:space="0" w:color="A9D08E"/>
      </w:tblBorders>
      <w:tblCellMar>
        <w:top w:w="0" w:type="dxa"/>
        <w:left w:w="0" w:type="dxa"/>
        <w:bottom w:w="0" w:type="dxa"/>
        <w:right w:w="0" w:type="dxa"/>
      </w:tblCellMar>
    </w:tblPr>
    <w:tblStylePr w:type="firstRow">
      <w:rPr>
        <w:b/>
        <w:color w:val="A9D08E"/>
      </w:rPr>
      <w:tblPr/>
      <w:tcPr>
        <w:tcBorders>
          <w:bottom w:val="single" w:sz="4" w:space="0" w:color="70AD47"/>
        </w:tcBorders>
      </w:tcPr>
    </w:tblStylePr>
    <w:tblStylePr w:type="lastRow">
      <w:rPr>
        <w:b/>
        <w:color w:val="A9D08E"/>
      </w:rPr>
      <w:tblPr/>
      <w:tcPr>
        <w:tcBorders>
          <w:top w:val="single" w:sz="4" w:space="0" w:color="70AD47"/>
        </w:tcBorders>
      </w:tcPr>
    </w:tblStylePr>
    <w:tblStylePr w:type="firstCol">
      <w:rPr>
        <w:b/>
        <w:color w:val="A9D08E"/>
      </w:rPr>
    </w:tblStylePr>
    <w:tblStylePr w:type="lastCol">
      <w:rPr>
        <w:b/>
        <w:color w:val="A9D08E"/>
      </w:rPr>
    </w:tblStylePr>
    <w:tblStylePr w:type="band1Vert">
      <w:tblPr/>
      <w:tcPr>
        <w:shd w:val="clear" w:color="auto" w:fill="DAEBCF"/>
      </w:tcPr>
    </w:tblStylePr>
    <w:tblStylePr w:type="band1Horz">
      <w:rPr>
        <w:color w:val="A9D08E"/>
        <w:sz w:val="22"/>
        <w:szCs w:val="22"/>
      </w:rPr>
      <w:tblPr/>
      <w:tcPr>
        <w:shd w:val="clear" w:color="auto" w:fill="DAEBCF"/>
      </w:tcPr>
    </w:tblStylePr>
    <w:tblStylePr w:type="band2Horz">
      <w:rPr>
        <w:color w:val="A9D08E"/>
        <w:sz w:val="22"/>
        <w:szCs w:val="22"/>
      </w:rPr>
    </w:tblStylePr>
  </w:style>
  <w:style w:type="table" w:customStyle="1" w:styleId="-7120">
    <w:name w:val="Список-таблица 7 цветная12"/>
    <w:uiPriority w:val="99"/>
    <w:rsid w:val="00942DE1"/>
    <w:rPr>
      <w:rFonts w:ascii="Calibri" w:eastAsia="Calibri" w:hAnsi="Calibri" w:cs="Times New Roman"/>
      <w:lang w:val="en-US" w:bidi="hi-IN"/>
    </w:rPr>
    <w:tblPr>
      <w:tblStyleRowBandSize w:val="1"/>
      <w:tblStyleColBandSize w:val="1"/>
      <w:tblBorders>
        <w:right w:val="single" w:sz="4" w:space="0" w:color="7F7F7F"/>
      </w:tblBorders>
      <w:tblCellMar>
        <w:top w:w="0" w:type="dxa"/>
        <w:left w:w="0" w:type="dxa"/>
        <w:bottom w:w="0" w:type="dxa"/>
        <w:right w:w="0" w:type="dxa"/>
      </w:tblCellMar>
    </w:tblPr>
    <w:tblStylePr w:type="firstRow">
      <w:rPr>
        <w:i/>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i/>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ListTable7Colorful-Accent12">
    <w:name w:val="List Table 7 Colorful - Accent 12"/>
    <w:uiPriority w:val="99"/>
    <w:rsid w:val="00942DE1"/>
    <w:rPr>
      <w:rFonts w:ascii="Calibri" w:eastAsia="Calibri" w:hAnsi="Calibri" w:cs="Times New Roman"/>
      <w:lang w:val="en-US" w:bidi="hi-IN"/>
    </w:rPr>
    <w:tblPr>
      <w:tblStyleRowBandSize w:val="1"/>
      <w:tblStyleColBandSize w:val="1"/>
      <w:tblBorders>
        <w:right w:val="single" w:sz="4" w:space="0" w:color="4472C4"/>
      </w:tblBorders>
      <w:tblCellMar>
        <w:top w:w="0" w:type="dxa"/>
        <w:left w:w="0" w:type="dxa"/>
        <w:bottom w:w="0" w:type="dxa"/>
        <w:right w:w="0" w:type="dxa"/>
      </w:tblCellMar>
    </w:tblPr>
    <w:tblStylePr w:type="firstRow">
      <w:rPr>
        <w:i/>
        <w:color w:val="254175"/>
        <w:sz w:val="22"/>
        <w:szCs w:val="22"/>
      </w:rPr>
      <w:tblPr/>
      <w:tcPr>
        <w:tcBorders>
          <w:top w:val="none" w:sz="0" w:space="0" w:color="auto"/>
          <w:left w:val="none" w:sz="0" w:space="0" w:color="auto"/>
          <w:bottom w:val="single" w:sz="4" w:space="0" w:color="4472C4"/>
          <w:right w:val="none" w:sz="0" w:space="0" w:color="auto"/>
        </w:tcBorders>
        <w:shd w:val="clear" w:color="auto" w:fill="FFFFFF"/>
      </w:tcPr>
    </w:tblStylePr>
    <w:tblStylePr w:type="lastRow">
      <w:rPr>
        <w:i/>
        <w:color w:val="254175"/>
        <w:sz w:val="22"/>
        <w:szCs w:val="22"/>
      </w:rPr>
      <w:tblPr/>
      <w:tcPr>
        <w:tcBorders>
          <w:top w:val="single" w:sz="4" w:space="0" w:color="4472C4"/>
          <w:left w:val="none" w:sz="0" w:space="0" w:color="auto"/>
          <w:bottom w:val="none" w:sz="0" w:space="0" w:color="auto"/>
          <w:right w:val="none" w:sz="0" w:space="0" w:color="auto"/>
        </w:tcBorders>
        <w:shd w:val="clear" w:color="auto" w:fill="FFFFFF"/>
      </w:tcPr>
    </w:tblStylePr>
    <w:tblStylePr w:type="firstCol">
      <w:pPr>
        <w:jc w:val="right"/>
      </w:pPr>
      <w:rPr>
        <w:i/>
        <w:color w:val="254175"/>
        <w:sz w:val="22"/>
        <w:szCs w:val="22"/>
      </w:rPr>
      <w:tblPr/>
      <w:tcPr>
        <w:tcBorders>
          <w:top w:val="none" w:sz="0" w:space="0" w:color="auto"/>
          <w:left w:val="none" w:sz="0" w:space="0" w:color="auto"/>
          <w:bottom w:val="none" w:sz="0" w:space="0" w:color="auto"/>
          <w:right w:val="single" w:sz="4" w:space="0" w:color="4472C4"/>
        </w:tcBorders>
        <w:shd w:val="clear" w:color="auto" w:fill="auto"/>
      </w:tcPr>
    </w:tblStylePr>
    <w:tblStylePr w:type="lastCol">
      <w:rPr>
        <w:i/>
        <w:color w:val="254175"/>
        <w:sz w:val="22"/>
        <w:szCs w:val="22"/>
      </w:rPr>
      <w:tblPr/>
      <w:tcPr>
        <w:tcBorders>
          <w:top w:val="none" w:sz="0" w:space="0" w:color="auto"/>
          <w:left w:val="single" w:sz="4" w:space="0" w:color="4472C4"/>
          <w:bottom w:val="none" w:sz="0" w:space="0" w:color="auto"/>
          <w:right w:val="none" w:sz="0" w:space="0" w:color="auto"/>
        </w:tcBorders>
        <w:shd w:val="clear" w:color="auto" w:fill="auto"/>
      </w:tcPr>
    </w:tblStylePr>
    <w:tblStylePr w:type="band1Vert">
      <w:tblPr/>
      <w:tcPr>
        <w:shd w:val="clear" w:color="auto" w:fill="CFDBF0"/>
      </w:tcPr>
    </w:tblStylePr>
    <w:tblStylePr w:type="band1Horz">
      <w:rPr>
        <w:color w:val="254175"/>
        <w:sz w:val="22"/>
        <w:szCs w:val="22"/>
      </w:rPr>
      <w:tblPr/>
      <w:tcPr>
        <w:shd w:val="clear" w:color="auto" w:fill="CFDBF0"/>
      </w:tcPr>
    </w:tblStylePr>
    <w:tblStylePr w:type="band2Horz">
      <w:rPr>
        <w:color w:val="254175"/>
        <w:sz w:val="22"/>
        <w:szCs w:val="22"/>
      </w:rPr>
    </w:tblStylePr>
  </w:style>
  <w:style w:type="table" w:customStyle="1" w:styleId="ListTable7Colorful-Accent22">
    <w:name w:val="List Table 7 Colorful - Accent 22"/>
    <w:uiPriority w:val="99"/>
    <w:rsid w:val="00942DE1"/>
    <w:rPr>
      <w:rFonts w:ascii="Calibri" w:eastAsia="Calibri" w:hAnsi="Calibri" w:cs="Times New Roman"/>
      <w:lang w:val="en-US" w:bidi="hi-IN"/>
    </w:rPr>
    <w:tblPr>
      <w:tblStyleRowBandSize w:val="1"/>
      <w:tblStyleColBandSize w:val="1"/>
      <w:tblBorders>
        <w:right w:val="single" w:sz="4" w:space="0" w:color="F4B184"/>
      </w:tblBorders>
      <w:tblCellMar>
        <w:top w:w="0" w:type="dxa"/>
        <w:left w:w="0" w:type="dxa"/>
        <w:bottom w:w="0" w:type="dxa"/>
        <w:right w:w="0" w:type="dxa"/>
      </w:tblCellMar>
    </w:tblPr>
    <w:tblStylePr w:type="firstRow">
      <w:rPr>
        <w:i/>
        <w:color w:val="F4B184"/>
        <w:sz w:val="22"/>
        <w:szCs w:val="22"/>
      </w:rPr>
      <w:tblPr/>
      <w:tcPr>
        <w:tcBorders>
          <w:top w:val="none" w:sz="0" w:space="0" w:color="auto"/>
          <w:left w:val="none" w:sz="0" w:space="0" w:color="auto"/>
          <w:bottom w:val="single" w:sz="4" w:space="0" w:color="ED7D31"/>
          <w:right w:val="none" w:sz="0" w:space="0" w:color="auto"/>
        </w:tcBorders>
        <w:shd w:val="clear" w:color="auto" w:fill="FFFFFF"/>
      </w:tcPr>
    </w:tblStylePr>
    <w:tblStylePr w:type="lastRow">
      <w:rPr>
        <w:i/>
        <w:color w:val="F4B184"/>
        <w:sz w:val="22"/>
        <w:szCs w:val="22"/>
      </w:rPr>
      <w:tblPr/>
      <w:tcPr>
        <w:tcBorders>
          <w:top w:val="single" w:sz="4" w:space="0" w:color="ED7D31"/>
          <w:left w:val="none" w:sz="0" w:space="0" w:color="auto"/>
          <w:bottom w:val="none" w:sz="0" w:space="0" w:color="auto"/>
          <w:right w:val="none" w:sz="0" w:space="0" w:color="auto"/>
        </w:tcBorders>
        <w:shd w:val="clear" w:color="auto" w:fill="FFFFFF"/>
      </w:tcPr>
    </w:tblStylePr>
    <w:tblStylePr w:type="firstCol">
      <w:pPr>
        <w:jc w:val="right"/>
      </w:pPr>
      <w:rPr>
        <w:i/>
        <w:color w:val="F4B184"/>
        <w:sz w:val="22"/>
        <w:szCs w:val="22"/>
      </w:rPr>
      <w:tblPr/>
      <w:tcPr>
        <w:tcBorders>
          <w:top w:val="none" w:sz="0" w:space="0" w:color="auto"/>
          <w:left w:val="none" w:sz="0" w:space="0" w:color="auto"/>
          <w:bottom w:val="none" w:sz="0" w:space="0" w:color="auto"/>
          <w:right w:val="single" w:sz="4" w:space="0" w:color="ED7D31"/>
        </w:tcBorders>
        <w:shd w:val="clear" w:color="auto" w:fill="auto"/>
      </w:tcPr>
    </w:tblStylePr>
    <w:tblStylePr w:type="lastCol">
      <w:rPr>
        <w:i/>
        <w:color w:val="F4B184"/>
        <w:sz w:val="22"/>
        <w:szCs w:val="22"/>
      </w:rPr>
      <w:tblPr/>
      <w:tcPr>
        <w:tcBorders>
          <w:top w:val="none" w:sz="0" w:space="0" w:color="auto"/>
          <w:left w:val="single" w:sz="4" w:space="0" w:color="ED7D31"/>
          <w:bottom w:val="none" w:sz="0" w:space="0" w:color="auto"/>
          <w:right w:val="none" w:sz="0" w:space="0" w:color="auto"/>
        </w:tcBorders>
        <w:shd w:val="clear" w:color="auto" w:fill="auto"/>
      </w:tcPr>
    </w:tblStylePr>
    <w:tblStylePr w:type="band1Vert">
      <w:tblPr/>
      <w:tcPr>
        <w:shd w:val="clear" w:color="auto" w:fill="FADECB"/>
      </w:tcPr>
    </w:tblStylePr>
    <w:tblStylePr w:type="band1Horz">
      <w:rPr>
        <w:color w:val="F4B184"/>
        <w:sz w:val="22"/>
        <w:szCs w:val="22"/>
      </w:rPr>
      <w:tblPr/>
      <w:tcPr>
        <w:shd w:val="clear" w:color="auto" w:fill="FADECB"/>
      </w:tcPr>
    </w:tblStylePr>
    <w:tblStylePr w:type="band2Horz">
      <w:rPr>
        <w:color w:val="F4B184"/>
        <w:sz w:val="22"/>
        <w:szCs w:val="22"/>
      </w:rPr>
    </w:tblStylePr>
  </w:style>
  <w:style w:type="table" w:customStyle="1" w:styleId="ListTable7Colorful-Accent32">
    <w:name w:val="List Table 7 Colorful - Accent 32"/>
    <w:uiPriority w:val="99"/>
    <w:rsid w:val="00942DE1"/>
    <w:rPr>
      <w:rFonts w:ascii="Calibri" w:eastAsia="Calibri" w:hAnsi="Calibri" w:cs="Times New Roman"/>
      <w:lang w:val="en-US" w:bidi="hi-IN"/>
    </w:rPr>
    <w:tblPr>
      <w:tblStyleRowBandSize w:val="1"/>
      <w:tblStyleColBandSize w:val="1"/>
      <w:tblBorders>
        <w:right w:val="single" w:sz="4" w:space="0" w:color="C9C9C9"/>
      </w:tblBorders>
      <w:tblCellMar>
        <w:top w:w="0" w:type="dxa"/>
        <w:left w:w="0" w:type="dxa"/>
        <w:bottom w:w="0" w:type="dxa"/>
        <w:right w:w="0" w:type="dxa"/>
      </w:tblCellMar>
    </w:tblPr>
    <w:tblStylePr w:type="firstRow">
      <w:rPr>
        <w:i/>
        <w:color w:val="C9C9C9"/>
        <w:sz w:val="22"/>
        <w:szCs w:val="22"/>
      </w:rPr>
      <w:tblPr/>
      <w:tcPr>
        <w:tcBorders>
          <w:top w:val="none" w:sz="0" w:space="0" w:color="auto"/>
          <w:left w:val="none" w:sz="0" w:space="0" w:color="auto"/>
          <w:bottom w:val="single" w:sz="4" w:space="0" w:color="A5A5A5"/>
          <w:right w:val="none" w:sz="0" w:space="0" w:color="auto"/>
        </w:tcBorders>
        <w:shd w:val="clear" w:color="auto" w:fill="FFFFFF"/>
      </w:tcPr>
    </w:tblStylePr>
    <w:tblStylePr w:type="lastRow">
      <w:rPr>
        <w:i/>
        <w:color w:val="C9C9C9"/>
        <w:sz w:val="22"/>
        <w:szCs w:val="22"/>
      </w:rPr>
      <w:tblPr/>
      <w:tcPr>
        <w:tcBorders>
          <w:top w:val="single" w:sz="4" w:space="0" w:color="A5A5A5"/>
          <w:left w:val="none" w:sz="0" w:space="0" w:color="auto"/>
          <w:bottom w:val="none" w:sz="0" w:space="0" w:color="auto"/>
          <w:right w:val="none" w:sz="0" w:space="0" w:color="auto"/>
        </w:tcBorders>
        <w:shd w:val="clear" w:color="auto" w:fill="FFFFFF"/>
      </w:tcPr>
    </w:tblStylePr>
    <w:tblStylePr w:type="firstCol">
      <w:pPr>
        <w:jc w:val="right"/>
      </w:pPr>
      <w:rPr>
        <w:i/>
        <w:color w:val="C9C9C9"/>
        <w:sz w:val="22"/>
        <w:szCs w:val="22"/>
      </w:rPr>
      <w:tblPr/>
      <w:tcPr>
        <w:tcBorders>
          <w:top w:val="none" w:sz="0" w:space="0" w:color="auto"/>
          <w:left w:val="none" w:sz="0" w:space="0" w:color="auto"/>
          <w:bottom w:val="none" w:sz="0" w:space="0" w:color="auto"/>
          <w:right w:val="single" w:sz="4" w:space="0" w:color="A5A5A5"/>
        </w:tcBorders>
        <w:shd w:val="clear" w:color="auto" w:fill="auto"/>
      </w:tcPr>
    </w:tblStylePr>
    <w:tblStylePr w:type="lastCol">
      <w:rPr>
        <w:i/>
        <w:color w:val="C9C9C9"/>
        <w:sz w:val="22"/>
        <w:szCs w:val="22"/>
      </w:rPr>
      <w:tblPr/>
      <w:tcPr>
        <w:tcBorders>
          <w:top w:val="none" w:sz="0" w:space="0" w:color="auto"/>
          <w:left w:val="single" w:sz="4" w:space="0" w:color="A5A5A5"/>
          <w:bottom w:val="none" w:sz="0" w:space="0" w:color="auto"/>
          <w:right w:val="none" w:sz="0" w:space="0" w:color="auto"/>
        </w:tcBorders>
        <w:shd w:val="clear" w:color="auto" w:fill="auto"/>
      </w:tcPr>
    </w:tblStylePr>
    <w:tblStylePr w:type="band1Vert">
      <w:tblPr/>
      <w:tcPr>
        <w:shd w:val="clear" w:color="auto" w:fill="E8E8E8"/>
      </w:tcPr>
    </w:tblStylePr>
    <w:tblStylePr w:type="band1Horz">
      <w:rPr>
        <w:color w:val="C9C9C9"/>
        <w:sz w:val="22"/>
        <w:szCs w:val="22"/>
      </w:rPr>
      <w:tblPr/>
      <w:tcPr>
        <w:shd w:val="clear" w:color="auto" w:fill="E8E8E8"/>
      </w:tcPr>
    </w:tblStylePr>
    <w:tblStylePr w:type="band2Horz">
      <w:rPr>
        <w:color w:val="C9C9C9"/>
        <w:sz w:val="22"/>
        <w:szCs w:val="22"/>
      </w:rPr>
    </w:tblStylePr>
  </w:style>
  <w:style w:type="table" w:customStyle="1" w:styleId="ListTable7Colorful-Accent42">
    <w:name w:val="List Table 7 Colorful - Accent 42"/>
    <w:uiPriority w:val="99"/>
    <w:rsid w:val="00942DE1"/>
    <w:rPr>
      <w:rFonts w:ascii="Calibri" w:eastAsia="Calibri" w:hAnsi="Calibri" w:cs="Times New Roman"/>
      <w:lang w:val="en-US" w:bidi="hi-IN"/>
    </w:rPr>
    <w:tblPr>
      <w:tblStyleRowBandSize w:val="1"/>
      <w:tblStyleColBandSize w:val="1"/>
      <w:tblBorders>
        <w:right w:val="single" w:sz="4" w:space="0" w:color="FFD865"/>
      </w:tblBorders>
      <w:tblCellMar>
        <w:top w:w="0" w:type="dxa"/>
        <w:left w:w="0" w:type="dxa"/>
        <w:bottom w:w="0" w:type="dxa"/>
        <w:right w:w="0" w:type="dxa"/>
      </w:tblCellMar>
    </w:tblPr>
    <w:tblStylePr w:type="firstRow">
      <w:rPr>
        <w:i/>
        <w:color w:val="FFD865"/>
        <w:sz w:val="22"/>
        <w:szCs w:val="22"/>
      </w:rPr>
      <w:tblPr/>
      <w:tcPr>
        <w:tcBorders>
          <w:top w:val="none" w:sz="0" w:space="0" w:color="auto"/>
          <w:left w:val="none" w:sz="0" w:space="0" w:color="auto"/>
          <w:bottom w:val="single" w:sz="4" w:space="0" w:color="FFC000"/>
          <w:right w:val="none" w:sz="0" w:space="0" w:color="auto"/>
        </w:tcBorders>
        <w:shd w:val="clear" w:color="auto" w:fill="FFFFFF"/>
      </w:tcPr>
    </w:tblStylePr>
    <w:tblStylePr w:type="lastRow">
      <w:rPr>
        <w:i/>
        <w:color w:val="FFD865"/>
        <w:sz w:val="22"/>
        <w:szCs w:val="22"/>
      </w:rPr>
      <w:tblPr/>
      <w:tcPr>
        <w:tcBorders>
          <w:top w:val="single" w:sz="4" w:space="0" w:color="FFC000"/>
          <w:left w:val="none" w:sz="0" w:space="0" w:color="auto"/>
          <w:bottom w:val="none" w:sz="0" w:space="0" w:color="auto"/>
          <w:right w:val="none" w:sz="0" w:space="0" w:color="auto"/>
        </w:tcBorders>
        <w:shd w:val="clear" w:color="auto" w:fill="FFFFFF"/>
      </w:tcPr>
    </w:tblStylePr>
    <w:tblStylePr w:type="firstCol">
      <w:pPr>
        <w:jc w:val="right"/>
      </w:pPr>
      <w:rPr>
        <w:i/>
        <w:color w:val="FFD865"/>
        <w:sz w:val="22"/>
        <w:szCs w:val="22"/>
      </w:rPr>
      <w:tblPr/>
      <w:tcPr>
        <w:tcBorders>
          <w:top w:val="none" w:sz="0" w:space="0" w:color="auto"/>
          <w:left w:val="none" w:sz="0" w:space="0" w:color="auto"/>
          <w:bottom w:val="none" w:sz="0" w:space="0" w:color="auto"/>
          <w:right w:val="single" w:sz="4" w:space="0" w:color="FFC000"/>
        </w:tcBorders>
        <w:shd w:val="clear" w:color="auto" w:fill="auto"/>
      </w:tcPr>
    </w:tblStylePr>
    <w:tblStylePr w:type="lastCol">
      <w:rPr>
        <w:i/>
        <w:color w:val="FFD865"/>
        <w:sz w:val="22"/>
        <w:szCs w:val="22"/>
      </w:rPr>
      <w:tblPr/>
      <w:tcPr>
        <w:tcBorders>
          <w:top w:val="none" w:sz="0" w:space="0" w:color="auto"/>
          <w:left w:val="single" w:sz="4" w:space="0" w:color="FFC000"/>
          <w:bottom w:val="none" w:sz="0" w:space="0" w:color="auto"/>
          <w:right w:val="none" w:sz="0" w:space="0" w:color="auto"/>
        </w:tcBorders>
        <w:shd w:val="clear" w:color="auto" w:fill="auto"/>
      </w:tcPr>
    </w:tblStylePr>
    <w:tblStylePr w:type="band1Vert">
      <w:tblPr/>
      <w:tcPr>
        <w:shd w:val="clear" w:color="auto" w:fill="FFEFBF"/>
      </w:tcPr>
    </w:tblStylePr>
    <w:tblStylePr w:type="band1Horz">
      <w:rPr>
        <w:color w:val="FFD865"/>
        <w:sz w:val="22"/>
        <w:szCs w:val="22"/>
      </w:rPr>
      <w:tblPr/>
      <w:tcPr>
        <w:shd w:val="clear" w:color="auto" w:fill="FFEFBF"/>
      </w:tcPr>
    </w:tblStylePr>
    <w:tblStylePr w:type="band2Horz">
      <w:rPr>
        <w:color w:val="FFD865"/>
        <w:sz w:val="22"/>
        <w:szCs w:val="22"/>
      </w:rPr>
    </w:tblStylePr>
  </w:style>
  <w:style w:type="table" w:customStyle="1" w:styleId="ListTable7Colorful-Accent52">
    <w:name w:val="List Table 7 Colorful - Accent 52"/>
    <w:uiPriority w:val="99"/>
    <w:rsid w:val="00942DE1"/>
    <w:rPr>
      <w:rFonts w:ascii="Calibri" w:eastAsia="Calibri" w:hAnsi="Calibri" w:cs="Times New Roman"/>
      <w:lang w:val="en-US" w:bidi="hi-IN"/>
    </w:rPr>
    <w:tblPr>
      <w:tblStyleRowBandSize w:val="1"/>
      <w:tblStyleColBandSize w:val="1"/>
      <w:tblBorders>
        <w:right w:val="single" w:sz="4" w:space="0" w:color="9BC2E5"/>
      </w:tblBorders>
      <w:tblCellMar>
        <w:top w:w="0" w:type="dxa"/>
        <w:left w:w="0" w:type="dxa"/>
        <w:bottom w:w="0" w:type="dxa"/>
        <w:right w:w="0" w:type="dxa"/>
      </w:tblCellMar>
    </w:tblPr>
    <w:tblStylePr w:type="firstRow">
      <w:rPr>
        <w:i/>
        <w:color w:val="9BC2E5"/>
        <w:sz w:val="22"/>
        <w:szCs w:val="22"/>
      </w:rPr>
      <w:tblPr/>
      <w:tcPr>
        <w:tcBorders>
          <w:top w:val="none" w:sz="0" w:space="0" w:color="auto"/>
          <w:left w:val="none" w:sz="0" w:space="0" w:color="auto"/>
          <w:bottom w:val="single" w:sz="4" w:space="0" w:color="5B9BD5"/>
          <w:right w:val="none" w:sz="0" w:space="0" w:color="auto"/>
        </w:tcBorders>
        <w:shd w:val="clear" w:color="auto" w:fill="FFFFFF"/>
      </w:tcPr>
    </w:tblStylePr>
    <w:tblStylePr w:type="lastRow">
      <w:rPr>
        <w:i/>
        <w:color w:val="9BC2E5"/>
        <w:sz w:val="22"/>
        <w:szCs w:val="22"/>
      </w:rPr>
      <w:tblPr/>
      <w:tcPr>
        <w:tcBorders>
          <w:top w:val="single" w:sz="4" w:space="0" w:color="5B9BD5"/>
          <w:left w:val="none" w:sz="0" w:space="0" w:color="auto"/>
          <w:bottom w:val="none" w:sz="0" w:space="0" w:color="auto"/>
          <w:right w:val="none" w:sz="0" w:space="0" w:color="auto"/>
        </w:tcBorders>
        <w:shd w:val="clear" w:color="auto" w:fill="FFFFFF"/>
      </w:tcPr>
    </w:tblStylePr>
    <w:tblStylePr w:type="firstCol">
      <w:pPr>
        <w:jc w:val="right"/>
      </w:pPr>
      <w:rPr>
        <w:i/>
        <w:color w:val="9BC2E5"/>
        <w:sz w:val="22"/>
        <w:szCs w:val="22"/>
      </w:rPr>
      <w:tblPr/>
      <w:tcPr>
        <w:tcBorders>
          <w:top w:val="none" w:sz="0" w:space="0" w:color="auto"/>
          <w:left w:val="none" w:sz="0" w:space="0" w:color="auto"/>
          <w:bottom w:val="none" w:sz="0" w:space="0" w:color="auto"/>
          <w:right w:val="single" w:sz="4" w:space="0" w:color="5B9BD5"/>
        </w:tcBorders>
        <w:shd w:val="clear" w:color="auto" w:fill="auto"/>
      </w:tcPr>
    </w:tblStylePr>
    <w:tblStylePr w:type="lastCol">
      <w:rPr>
        <w:i/>
        <w:color w:val="9BC2E5"/>
        <w:sz w:val="22"/>
        <w:szCs w:val="22"/>
      </w:rPr>
      <w:tblPr/>
      <w:tcPr>
        <w:tcBorders>
          <w:top w:val="none" w:sz="0" w:space="0" w:color="auto"/>
          <w:left w:val="single" w:sz="4" w:space="0" w:color="5B9BD5"/>
          <w:bottom w:val="none" w:sz="0" w:space="0" w:color="auto"/>
          <w:right w:val="none" w:sz="0" w:space="0" w:color="auto"/>
        </w:tcBorders>
        <w:shd w:val="clear" w:color="auto" w:fill="auto"/>
      </w:tcPr>
    </w:tblStylePr>
    <w:tblStylePr w:type="band1Vert">
      <w:tblPr/>
      <w:tcPr>
        <w:shd w:val="clear" w:color="auto" w:fill="D5E5F4"/>
      </w:tcPr>
    </w:tblStylePr>
    <w:tblStylePr w:type="band1Horz">
      <w:rPr>
        <w:color w:val="9BC2E5"/>
        <w:sz w:val="22"/>
        <w:szCs w:val="22"/>
      </w:rPr>
      <w:tblPr/>
      <w:tcPr>
        <w:shd w:val="clear" w:color="auto" w:fill="D5E5F4"/>
      </w:tcPr>
    </w:tblStylePr>
    <w:tblStylePr w:type="band2Horz">
      <w:rPr>
        <w:color w:val="9BC2E5"/>
        <w:sz w:val="22"/>
        <w:szCs w:val="22"/>
      </w:rPr>
    </w:tblStylePr>
  </w:style>
  <w:style w:type="table" w:customStyle="1" w:styleId="ListTable7Colorful-Accent62">
    <w:name w:val="List Table 7 Colorful - Accent 62"/>
    <w:uiPriority w:val="99"/>
    <w:rsid w:val="00942DE1"/>
    <w:rPr>
      <w:rFonts w:ascii="Calibri" w:eastAsia="Calibri" w:hAnsi="Calibri" w:cs="Times New Roman"/>
      <w:lang w:val="en-US" w:bidi="hi-IN"/>
    </w:rPr>
    <w:tblPr>
      <w:tblStyleRowBandSize w:val="1"/>
      <w:tblStyleColBandSize w:val="1"/>
      <w:tblBorders>
        <w:right w:val="single" w:sz="4" w:space="0" w:color="A9D08E"/>
      </w:tblBorders>
      <w:tblCellMar>
        <w:top w:w="0" w:type="dxa"/>
        <w:left w:w="0" w:type="dxa"/>
        <w:bottom w:w="0" w:type="dxa"/>
        <w:right w:w="0" w:type="dxa"/>
      </w:tblCellMar>
    </w:tblPr>
    <w:tblStylePr w:type="firstRow">
      <w:rPr>
        <w:i/>
        <w:color w:val="A9D08E"/>
        <w:sz w:val="22"/>
        <w:szCs w:val="22"/>
      </w:rPr>
      <w:tblPr/>
      <w:tcPr>
        <w:tcBorders>
          <w:top w:val="none" w:sz="0" w:space="0" w:color="auto"/>
          <w:left w:val="none" w:sz="0" w:space="0" w:color="auto"/>
          <w:bottom w:val="single" w:sz="4" w:space="0" w:color="70AD47"/>
          <w:right w:val="none" w:sz="0" w:space="0" w:color="auto"/>
        </w:tcBorders>
        <w:shd w:val="clear" w:color="auto" w:fill="FFFFFF"/>
      </w:tcPr>
    </w:tblStylePr>
    <w:tblStylePr w:type="lastRow">
      <w:rPr>
        <w:i/>
        <w:color w:val="A9D08E"/>
        <w:sz w:val="22"/>
        <w:szCs w:val="22"/>
      </w:rPr>
      <w:tblPr/>
      <w:tcPr>
        <w:tcBorders>
          <w:top w:val="single" w:sz="4" w:space="0" w:color="70AD47"/>
          <w:left w:val="none" w:sz="0" w:space="0" w:color="auto"/>
          <w:bottom w:val="none" w:sz="0" w:space="0" w:color="auto"/>
          <w:right w:val="none" w:sz="0" w:space="0" w:color="auto"/>
        </w:tcBorders>
        <w:shd w:val="clear" w:color="auto" w:fill="FFFFFF"/>
      </w:tcPr>
    </w:tblStylePr>
    <w:tblStylePr w:type="firstCol">
      <w:pPr>
        <w:jc w:val="right"/>
      </w:pPr>
      <w:rPr>
        <w:i/>
        <w:color w:val="A9D08E"/>
        <w:sz w:val="22"/>
        <w:szCs w:val="22"/>
      </w:rPr>
      <w:tblPr/>
      <w:tcPr>
        <w:tcBorders>
          <w:top w:val="none" w:sz="0" w:space="0" w:color="auto"/>
          <w:left w:val="none" w:sz="0" w:space="0" w:color="auto"/>
          <w:bottom w:val="none" w:sz="0" w:space="0" w:color="auto"/>
          <w:right w:val="single" w:sz="4" w:space="0" w:color="70AD47"/>
        </w:tcBorders>
        <w:shd w:val="clear" w:color="auto" w:fill="auto"/>
      </w:tcPr>
    </w:tblStylePr>
    <w:tblStylePr w:type="lastCol">
      <w:rPr>
        <w:i/>
        <w:color w:val="A9D08E"/>
        <w:sz w:val="22"/>
        <w:szCs w:val="22"/>
      </w:rPr>
      <w:tblPr/>
      <w:tcPr>
        <w:tcBorders>
          <w:top w:val="none" w:sz="0" w:space="0" w:color="auto"/>
          <w:left w:val="single" w:sz="4" w:space="0" w:color="70AD47"/>
          <w:bottom w:val="none" w:sz="0" w:space="0" w:color="auto"/>
          <w:right w:val="none" w:sz="0" w:space="0" w:color="auto"/>
        </w:tcBorders>
        <w:shd w:val="clear" w:color="auto" w:fill="auto"/>
      </w:tcPr>
    </w:tblStylePr>
    <w:tblStylePr w:type="band1Vert">
      <w:tblPr/>
      <w:tcPr>
        <w:shd w:val="clear" w:color="auto" w:fill="DAEBCF"/>
      </w:tcPr>
    </w:tblStylePr>
    <w:tblStylePr w:type="band1Horz">
      <w:rPr>
        <w:color w:val="A9D08E"/>
        <w:sz w:val="22"/>
        <w:szCs w:val="22"/>
      </w:rPr>
      <w:tblPr/>
      <w:tcPr>
        <w:shd w:val="clear" w:color="auto" w:fill="DAEBCF"/>
      </w:tcPr>
    </w:tblStylePr>
    <w:tblStylePr w:type="band2Horz">
      <w:rPr>
        <w:color w:val="A9D08E"/>
        <w:sz w:val="22"/>
        <w:szCs w:val="22"/>
      </w:rPr>
    </w:tblStylePr>
  </w:style>
  <w:style w:type="table" w:customStyle="1" w:styleId="Lined-Accent20">
    <w:name w:val="Lined - Accent2"/>
    <w:uiPriority w:val="99"/>
    <w:rsid w:val="00942DE1"/>
    <w:rPr>
      <w:rFonts w:ascii="Calibri" w:eastAsia="Calibri" w:hAnsi="Calibri" w:cs="Times New Roman"/>
      <w:color w:val="40404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7F7F7F"/>
      </w:tcPr>
    </w:tblStylePr>
    <w:tblStylePr w:type="lastRow">
      <w:rPr>
        <w:color w:val="F2F2F2"/>
        <w:sz w:val="22"/>
        <w:szCs w:val="22"/>
      </w:rPr>
      <w:tblPr/>
      <w:tcPr>
        <w:shd w:val="clear" w:color="auto" w:fill="7F7F7F"/>
      </w:tcPr>
    </w:tblStylePr>
    <w:tblStylePr w:type="firstCol">
      <w:rPr>
        <w:color w:val="F2F2F2"/>
        <w:sz w:val="22"/>
        <w:szCs w:val="22"/>
      </w:rPr>
      <w:tblPr/>
      <w:tcPr>
        <w:shd w:val="clear" w:color="auto" w:fill="7F7F7F"/>
      </w:tcPr>
    </w:tblStylePr>
    <w:tblStylePr w:type="lastCol">
      <w:rPr>
        <w:color w:val="F2F2F2"/>
        <w:sz w:val="22"/>
        <w:szCs w:val="22"/>
      </w:rPr>
      <w:tblPr/>
      <w:tcPr>
        <w:shd w:val="clear" w:color="auto" w:fill="7F7F7F"/>
      </w:tcPr>
    </w:tblStylePr>
    <w:tblStylePr w:type="band1Vert">
      <w:rPr>
        <w:color w:val="404040"/>
        <w:sz w:val="22"/>
        <w:szCs w:val="22"/>
      </w:rPr>
    </w:tblStylePr>
    <w:tblStylePr w:type="band2Vert">
      <w:rPr>
        <w:color w:val="404040"/>
        <w:sz w:val="22"/>
        <w:szCs w:val="22"/>
      </w:rPr>
      <w:tblPr/>
      <w:tcPr>
        <w:shd w:val="clear" w:color="auto" w:fill="FFFFFF"/>
      </w:tcPr>
    </w:tblStylePr>
    <w:tblStylePr w:type="band1Horz">
      <w:rPr>
        <w:color w:val="404040"/>
        <w:sz w:val="22"/>
        <w:szCs w:val="22"/>
      </w:rPr>
    </w:tblStylePr>
    <w:tblStylePr w:type="band2Horz">
      <w:rPr>
        <w:color w:val="404040"/>
        <w:sz w:val="22"/>
        <w:szCs w:val="22"/>
      </w:rPr>
      <w:tblPr/>
      <w:tcPr>
        <w:shd w:val="clear" w:color="auto" w:fill="FFFFFF"/>
      </w:tcPr>
    </w:tblStylePr>
  </w:style>
  <w:style w:type="table" w:customStyle="1" w:styleId="Lined-Accent12">
    <w:name w:val="Lined - Accent 12"/>
    <w:uiPriority w:val="99"/>
    <w:rsid w:val="00942DE1"/>
    <w:rPr>
      <w:rFonts w:ascii="Calibri" w:eastAsia="Calibri" w:hAnsi="Calibri" w:cs="Times New Roman"/>
      <w:color w:val="40404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537DC8"/>
      </w:tcPr>
    </w:tblStylePr>
    <w:tblStylePr w:type="lastRow">
      <w:rPr>
        <w:color w:val="F2F2F2"/>
        <w:sz w:val="22"/>
        <w:szCs w:val="22"/>
      </w:rPr>
      <w:tblPr/>
      <w:tcPr>
        <w:shd w:val="clear" w:color="auto" w:fill="537DC8"/>
      </w:tcPr>
    </w:tblStylePr>
    <w:tblStylePr w:type="firstCol">
      <w:rPr>
        <w:color w:val="F2F2F2"/>
        <w:sz w:val="22"/>
        <w:szCs w:val="22"/>
      </w:rPr>
      <w:tblPr/>
      <w:tcPr>
        <w:shd w:val="clear" w:color="auto" w:fill="537DC8"/>
      </w:tcPr>
    </w:tblStylePr>
    <w:tblStylePr w:type="lastCol">
      <w:rPr>
        <w:color w:val="F2F2F2"/>
        <w:sz w:val="22"/>
        <w:szCs w:val="22"/>
      </w:rPr>
      <w:tblPr/>
      <w:tcPr>
        <w:shd w:val="clear" w:color="auto" w:fill="537DC8"/>
      </w:tcPr>
    </w:tblStylePr>
    <w:tblStylePr w:type="band1Vert">
      <w:rPr>
        <w:color w:val="404040"/>
        <w:sz w:val="22"/>
        <w:szCs w:val="22"/>
      </w:rPr>
    </w:tblStylePr>
    <w:tblStylePr w:type="band2Vert">
      <w:rPr>
        <w:color w:val="404040"/>
        <w:sz w:val="22"/>
        <w:szCs w:val="22"/>
      </w:rPr>
      <w:tblPr/>
      <w:tcPr>
        <w:shd w:val="clear" w:color="auto" w:fill="C4D2EC"/>
      </w:tcPr>
    </w:tblStylePr>
    <w:tblStylePr w:type="band1Horz">
      <w:rPr>
        <w:color w:val="404040"/>
        <w:sz w:val="22"/>
        <w:szCs w:val="22"/>
      </w:rPr>
    </w:tblStylePr>
    <w:tblStylePr w:type="band2Horz">
      <w:rPr>
        <w:color w:val="404040"/>
        <w:sz w:val="22"/>
        <w:szCs w:val="22"/>
      </w:rPr>
      <w:tblPr/>
      <w:tcPr>
        <w:shd w:val="clear" w:color="auto" w:fill="C4D2EC"/>
      </w:tcPr>
    </w:tblStylePr>
  </w:style>
  <w:style w:type="table" w:customStyle="1" w:styleId="Lined-Accent22">
    <w:name w:val="Lined - Accent 22"/>
    <w:uiPriority w:val="99"/>
    <w:rsid w:val="00942DE1"/>
    <w:rPr>
      <w:rFonts w:ascii="Calibri" w:eastAsia="Calibri" w:hAnsi="Calibri" w:cs="Times New Roman"/>
      <w:color w:val="40404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F4B184"/>
      </w:tcPr>
    </w:tblStylePr>
    <w:tblStylePr w:type="lastRow">
      <w:rPr>
        <w:color w:val="F2F2F2"/>
        <w:sz w:val="22"/>
        <w:szCs w:val="22"/>
      </w:rPr>
      <w:tblPr/>
      <w:tcPr>
        <w:shd w:val="clear" w:color="auto" w:fill="F4B184"/>
      </w:tcPr>
    </w:tblStylePr>
    <w:tblStylePr w:type="firstCol">
      <w:rPr>
        <w:color w:val="F2F2F2"/>
        <w:sz w:val="22"/>
        <w:szCs w:val="22"/>
      </w:rPr>
      <w:tblPr/>
      <w:tcPr>
        <w:shd w:val="clear" w:color="auto" w:fill="F4B184"/>
      </w:tcPr>
    </w:tblStylePr>
    <w:tblStylePr w:type="lastCol">
      <w:rPr>
        <w:color w:val="F2F2F2"/>
        <w:sz w:val="22"/>
        <w:szCs w:val="22"/>
      </w:rPr>
      <w:tblPr/>
      <w:tcPr>
        <w:shd w:val="clear" w:color="auto" w:fill="F4B184"/>
      </w:tcPr>
    </w:tblStylePr>
    <w:tblStylePr w:type="band1Vert">
      <w:rPr>
        <w:color w:val="404040"/>
        <w:sz w:val="22"/>
        <w:szCs w:val="22"/>
      </w:rPr>
    </w:tblStylePr>
    <w:tblStylePr w:type="band2Vert">
      <w:rPr>
        <w:color w:val="404040"/>
        <w:sz w:val="22"/>
        <w:szCs w:val="22"/>
      </w:rPr>
      <w:tblPr/>
      <w:tcPr>
        <w:shd w:val="clear" w:color="auto" w:fill="FBE5D6"/>
      </w:tcPr>
    </w:tblStylePr>
    <w:tblStylePr w:type="band1Horz">
      <w:rPr>
        <w:color w:val="404040"/>
        <w:sz w:val="22"/>
        <w:szCs w:val="22"/>
      </w:rPr>
    </w:tblStylePr>
    <w:tblStylePr w:type="band2Horz">
      <w:rPr>
        <w:color w:val="404040"/>
        <w:sz w:val="22"/>
        <w:szCs w:val="22"/>
      </w:rPr>
      <w:tblPr/>
      <w:tcPr>
        <w:shd w:val="clear" w:color="auto" w:fill="FBE5D6"/>
      </w:tcPr>
    </w:tblStylePr>
  </w:style>
  <w:style w:type="table" w:customStyle="1" w:styleId="Lined-Accent32">
    <w:name w:val="Lined - Accent 32"/>
    <w:uiPriority w:val="99"/>
    <w:rsid w:val="00942DE1"/>
    <w:rPr>
      <w:rFonts w:ascii="Calibri" w:eastAsia="Calibri" w:hAnsi="Calibri" w:cs="Times New Roman"/>
      <w:color w:val="40404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A5A5A5"/>
      </w:tcPr>
    </w:tblStylePr>
    <w:tblStylePr w:type="lastRow">
      <w:rPr>
        <w:color w:val="F2F2F2"/>
        <w:sz w:val="22"/>
        <w:szCs w:val="22"/>
      </w:rPr>
      <w:tblPr/>
      <w:tcPr>
        <w:shd w:val="clear" w:color="auto" w:fill="A5A5A5"/>
      </w:tcPr>
    </w:tblStylePr>
    <w:tblStylePr w:type="firstCol">
      <w:rPr>
        <w:color w:val="F2F2F2"/>
        <w:sz w:val="22"/>
        <w:szCs w:val="22"/>
      </w:rPr>
      <w:tblPr/>
      <w:tcPr>
        <w:shd w:val="clear" w:color="auto" w:fill="A5A5A5"/>
      </w:tcPr>
    </w:tblStylePr>
    <w:tblStylePr w:type="lastCol">
      <w:rPr>
        <w:color w:val="F2F2F2"/>
        <w:sz w:val="22"/>
        <w:szCs w:val="22"/>
      </w:rPr>
      <w:tblPr/>
      <w:tcPr>
        <w:shd w:val="clear" w:color="auto" w:fill="A5A5A5"/>
      </w:tcPr>
    </w:tblStylePr>
    <w:tblStylePr w:type="band1Vert">
      <w:rPr>
        <w:color w:val="404040"/>
        <w:sz w:val="22"/>
        <w:szCs w:val="22"/>
      </w:rPr>
    </w:tblStylePr>
    <w:tblStylePr w:type="band2Vert">
      <w:rPr>
        <w:color w:val="404040"/>
        <w:sz w:val="22"/>
        <w:szCs w:val="22"/>
      </w:rPr>
      <w:tblPr/>
      <w:tcPr>
        <w:shd w:val="clear" w:color="auto" w:fill="ECECEC"/>
      </w:tcPr>
    </w:tblStylePr>
    <w:tblStylePr w:type="band1Horz">
      <w:rPr>
        <w:color w:val="404040"/>
        <w:sz w:val="22"/>
        <w:szCs w:val="22"/>
      </w:rPr>
    </w:tblStylePr>
    <w:tblStylePr w:type="band2Horz">
      <w:rPr>
        <w:color w:val="404040"/>
        <w:sz w:val="22"/>
        <w:szCs w:val="22"/>
      </w:rPr>
      <w:tblPr/>
      <w:tcPr>
        <w:shd w:val="clear" w:color="auto" w:fill="ECECEC"/>
      </w:tcPr>
    </w:tblStylePr>
  </w:style>
  <w:style w:type="table" w:customStyle="1" w:styleId="Lined-Accent42">
    <w:name w:val="Lined - Accent 42"/>
    <w:uiPriority w:val="99"/>
    <w:rsid w:val="00942DE1"/>
    <w:rPr>
      <w:rFonts w:ascii="Calibri" w:eastAsia="Calibri" w:hAnsi="Calibri" w:cs="Times New Roman"/>
      <w:color w:val="40404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FFD865"/>
      </w:tcPr>
    </w:tblStylePr>
    <w:tblStylePr w:type="lastRow">
      <w:rPr>
        <w:color w:val="F2F2F2"/>
        <w:sz w:val="22"/>
        <w:szCs w:val="22"/>
      </w:rPr>
      <w:tblPr/>
      <w:tcPr>
        <w:shd w:val="clear" w:color="auto" w:fill="FFD865"/>
      </w:tcPr>
    </w:tblStylePr>
    <w:tblStylePr w:type="firstCol">
      <w:rPr>
        <w:color w:val="F2F2F2"/>
        <w:sz w:val="22"/>
        <w:szCs w:val="22"/>
      </w:rPr>
      <w:tblPr/>
      <w:tcPr>
        <w:shd w:val="clear" w:color="auto" w:fill="FFD865"/>
      </w:tcPr>
    </w:tblStylePr>
    <w:tblStylePr w:type="lastCol">
      <w:rPr>
        <w:color w:val="F2F2F2"/>
        <w:sz w:val="22"/>
        <w:szCs w:val="22"/>
      </w:rPr>
      <w:tblPr/>
      <w:tcPr>
        <w:shd w:val="clear" w:color="auto" w:fill="FFD865"/>
      </w:tcPr>
    </w:tblStylePr>
    <w:tblStylePr w:type="band1Vert">
      <w:rPr>
        <w:color w:val="404040"/>
        <w:sz w:val="22"/>
        <w:szCs w:val="22"/>
      </w:rPr>
    </w:tblStylePr>
    <w:tblStylePr w:type="band2Vert">
      <w:rPr>
        <w:color w:val="404040"/>
        <w:sz w:val="22"/>
        <w:szCs w:val="22"/>
      </w:rPr>
      <w:tblPr/>
      <w:tcPr>
        <w:shd w:val="clear" w:color="auto" w:fill="FFF2CB"/>
      </w:tcPr>
    </w:tblStylePr>
    <w:tblStylePr w:type="band1Horz">
      <w:rPr>
        <w:color w:val="404040"/>
        <w:sz w:val="22"/>
        <w:szCs w:val="22"/>
      </w:rPr>
    </w:tblStylePr>
    <w:tblStylePr w:type="band2Horz">
      <w:rPr>
        <w:color w:val="404040"/>
        <w:sz w:val="22"/>
        <w:szCs w:val="22"/>
      </w:rPr>
      <w:tblPr/>
      <w:tcPr>
        <w:shd w:val="clear" w:color="auto" w:fill="FFF2CB"/>
      </w:tcPr>
    </w:tblStylePr>
  </w:style>
  <w:style w:type="table" w:customStyle="1" w:styleId="Lined-Accent52">
    <w:name w:val="Lined - Accent 52"/>
    <w:uiPriority w:val="99"/>
    <w:rsid w:val="00942DE1"/>
    <w:rPr>
      <w:rFonts w:ascii="Calibri" w:eastAsia="Calibri" w:hAnsi="Calibri" w:cs="Times New Roman"/>
      <w:color w:val="40404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5B9BD5"/>
      </w:tcPr>
    </w:tblStylePr>
    <w:tblStylePr w:type="lastRow">
      <w:rPr>
        <w:color w:val="F2F2F2"/>
        <w:sz w:val="22"/>
        <w:szCs w:val="22"/>
      </w:rPr>
      <w:tblPr/>
      <w:tcPr>
        <w:shd w:val="clear" w:color="auto" w:fill="5B9BD5"/>
      </w:tcPr>
    </w:tblStylePr>
    <w:tblStylePr w:type="firstCol">
      <w:rPr>
        <w:color w:val="F2F2F2"/>
        <w:sz w:val="22"/>
        <w:szCs w:val="22"/>
      </w:rPr>
      <w:tblPr/>
      <w:tcPr>
        <w:shd w:val="clear" w:color="auto" w:fill="5B9BD5"/>
      </w:tcPr>
    </w:tblStylePr>
    <w:tblStylePr w:type="lastCol">
      <w:rPr>
        <w:color w:val="F2F2F2"/>
        <w:sz w:val="22"/>
        <w:szCs w:val="22"/>
      </w:rPr>
      <w:tblPr/>
      <w:tcPr>
        <w:shd w:val="clear" w:color="auto" w:fill="5B9BD5"/>
      </w:tcPr>
    </w:tblStylePr>
    <w:tblStylePr w:type="band1Vert">
      <w:rPr>
        <w:color w:val="404040"/>
        <w:sz w:val="22"/>
        <w:szCs w:val="22"/>
      </w:rPr>
    </w:tblStylePr>
    <w:tblStylePr w:type="band2Vert">
      <w:rPr>
        <w:color w:val="404040"/>
        <w:sz w:val="22"/>
        <w:szCs w:val="22"/>
      </w:rPr>
      <w:tblPr/>
      <w:tcPr>
        <w:shd w:val="clear" w:color="auto" w:fill="DDEAF6"/>
      </w:tcPr>
    </w:tblStylePr>
    <w:tblStylePr w:type="band1Horz">
      <w:rPr>
        <w:color w:val="404040"/>
        <w:sz w:val="22"/>
        <w:szCs w:val="22"/>
      </w:rPr>
    </w:tblStylePr>
    <w:tblStylePr w:type="band2Horz">
      <w:rPr>
        <w:color w:val="404040"/>
        <w:sz w:val="22"/>
        <w:szCs w:val="22"/>
      </w:rPr>
      <w:tblPr/>
      <w:tcPr>
        <w:shd w:val="clear" w:color="auto" w:fill="DDEAF6"/>
      </w:tcPr>
    </w:tblStylePr>
  </w:style>
  <w:style w:type="table" w:customStyle="1" w:styleId="Lined-Accent62">
    <w:name w:val="Lined - Accent 62"/>
    <w:uiPriority w:val="99"/>
    <w:rsid w:val="00942DE1"/>
    <w:rPr>
      <w:rFonts w:ascii="Calibri" w:eastAsia="Calibri" w:hAnsi="Calibri" w:cs="Times New Roman"/>
      <w:color w:val="40404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70AD47"/>
      </w:tcPr>
    </w:tblStylePr>
    <w:tblStylePr w:type="lastRow">
      <w:rPr>
        <w:color w:val="F2F2F2"/>
        <w:sz w:val="22"/>
        <w:szCs w:val="22"/>
      </w:rPr>
      <w:tblPr/>
      <w:tcPr>
        <w:shd w:val="clear" w:color="auto" w:fill="70AD47"/>
      </w:tcPr>
    </w:tblStylePr>
    <w:tblStylePr w:type="firstCol">
      <w:rPr>
        <w:color w:val="F2F2F2"/>
        <w:sz w:val="22"/>
        <w:szCs w:val="22"/>
      </w:rPr>
      <w:tblPr/>
      <w:tcPr>
        <w:shd w:val="clear" w:color="auto" w:fill="70AD47"/>
      </w:tcPr>
    </w:tblStylePr>
    <w:tblStylePr w:type="lastCol">
      <w:rPr>
        <w:color w:val="F2F2F2"/>
        <w:sz w:val="22"/>
        <w:szCs w:val="22"/>
      </w:rPr>
      <w:tblPr/>
      <w:tcPr>
        <w:shd w:val="clear" w:color="auto" w:fill="70AD47"/>
      </w:tcPr>
    </w:tblStylePr>
    <w:tblStylePr w:type="band1Vert">
      <w:rPr>
        <w:color w:val="404040"/>
        <w:sz w:val="22"/>
        <w:szCs w:val="22"/>
      </w:rPr>
    </w:tblStylePr>
    <w:tblStylePr w:type="band2Vert">
      <w:rPr>
        <w:color w:val="404040"/>
        <w:sz w:val="22"/>
        <w:szCs w:val="22"/>
      </w:rPr>
      <w:tblPr/>
      <w:tcPr>
        <w:shd w:val="clear" w:color="auto" w:fill="E1EFD8"/>
      </w:tcPr>
    </w:tblStylePr>
    <w:tblStylePr w:type="band1Horz">
      <w:rPr>
        <w:color w:val="404040"/>
        <w:sz w:val="22"/>
        <w:szCs w:val="22"/>
      </w:rPr>
    </w:tblStylePr>
    <w:tblStylePr w:type="band2Horz">
      <w:rPr>
        <w:color w:val="404040"/>
        <w:sz w:val="22"/>
        <w:szCs w:val="22"/>
      </w:rPr>
      <w:tblPr/>
      <w:tcPr>
        <w:shd w:val="clear" w:color="auto" w:fill="E1EFD8"/>
      </w:tcPr>
    </w:tblStylePr>
  </w:style>
  <w:style w:type="table" w:customStyle="1" w:styleId="BorderedLined-Accent20">
    <w:name w:val="Bordered &amp; Lined - Accent2"/>
    <w:uiPriority w:val="99"/>
    <w:rsid w:val="00942DE1"/>
    <w:rPr>
      <w:rFonts w:ascii="Calibri" w:eastAsia="Calibri" w:hAnsi="Calibri" w:cs="Times New Roman"/>
      <w:color w:val="404040"/>
      <w:lang w:val="en-US" w:eastAsia="zh-CN" w:bidi="hi-IN"/>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0" w:type="dxa"/>
        <w:bottom w:w="0" w:type="dxa"/>
        <w:right w:w="0" w:type="dxa"/>
      </w:tblCellMar>
    </w:tblPr>
    <w:tblStylePr w:type="firstRow">
      <w:rPr>
        <w:color w:val="F2F2F2"/>
        <w:sz w:val="22"/>
        <w:szCs w:val="22"/>
      </w:rPr>
      <w:tblPr/>
      <w:tcPr>
        <w:shd w:val="clear" w:color="auto" w:fill="7F7F7F"/>
      </w:tcPr>
    </w:tblStylePr>
    <w:tblStylePr w:type="lastRow">
      <w:rPr>
        <w:color w:val="F2F2F2"/>
        <w:sz w:val="22"/>
        <w:szCs w:val="22"/>
      </w:rPr>
      <w:tblPr/>
      <w:tcPr>
        <w:shd w:val="clear" w:color="auto" w:fill="7F7F7F"/>
      </w:tcPr>
    </w:tblStylePr>
    <w:tblStylePr w:type="firstCol">
      <w:rPr>
        <w:color w:val="F2F2F2"/>
        <w:sz w:val="22"/>
        <w:szCs w:val="22"/>
      </w:rPr>
      <w:tblPr/>
      <w:tcPr>
        <w:shd w:val="clear" w:color="auto" w:fill="7F7F7F"/>
      </w:tcPr>
    </w:tblStylePr>
    <w:tblStylePr w:type="lastCol">
      <w:rPr>
        <w:color w:val="F2F2F2"/>
        <w:sz w:val="22"/>
        <w:szCs w:val="22"/>
      </w:rPr>
      <w:tblPr/>
      <w:tcPr>
        <w:shd w:val="clear" w:color="auto" w:fill="7F7F7F"/>
      </w:tcPr>
    </w:tblStylePr>
    <w:tblStylePr w:type="band1Vert">
      <w:rPr>
        <w:color w:val="404040"/>
        <w:sz w:val="22"/>
        <w:szCs w:val="22"/>
      </w:rPr>
    </w:tblStylePr>
    <w:tblStylePr w:type="band2Vert">
      <w:rPr>
        <w:color w:val="404040"/>
        <w:sz w:val="22"/>
        <w:szCs w:val="22"/>
      </w:rPr>
      <w:tblPr/>
      <w:tcPr>
        <w:shd w:val="clear" w:color="auto" w:fill="FFFFFF"/>
      </w:tcPr>
    </w:tblStylePr>
    <w:tblStylePr w:type="band1Horz">
      <w:rPr>
        <w:color w:val="404040"/>
        <w:sz w:val="22"/>
        <w:szCs w:val="22"/>
      </w:rPr>
    </w:tblStylePr>
    <w:tblStylePr w:type="band2Horz">
      <w:rPr>
        <w:color w:val="404040"/>
        <w:sz w:val="22"/>
        <w:szCs w:val="22"/>
      </w:rPr>
      <w:tblPr/>
      <w:tcPr>
        <w:shd w:val="clear" w:color="auto" w:fill="FFFFFF"/>
      </w:tcPr>
    </w:tblStylePr>
  </w:style>
  <w:style w:type="table" w:customStyle="1" w:styleId="BorderedLined-Accent12">
    <w:name w:val="Bordered &amp; Lined - Accent 12"/>
    <w:uiPriority w:val="99"/>
    <w:rsid w:val="00942DE1"/>
    <w:rPr>
      <w:rFonts w:ascii="Calibri" w:eastAsia="Calibri" w:hAnsi="Calibri" w:cs="Times New Roman"/>
      <w:color w:val="404040"/>
      <w:lang w:val="en-US" w:eastAsia="zh-CN" w:bidi="hi-IN"/>
    </w:rPr>
    <w:tblPr>
      <w:tblStyleRowBandSize w:val="1"/>
      <w:tblStyleColBandSize w:val="1"/>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CellMar>
        <w:top w:w="0" w:type="dxa"/>
        <w:left w:w="0" w:type="dxa"/>
        <w:bottom w:w="0" w:type="dxa"/>
        <w:right w:w="0" w:type="dxa"/>
      </w:tblCellMar>
    </w:tblPr>
    <w:tblStylePr w:type="firstRow">
      <w:rPr>
        <w:color w:val="F2F2F2"/>
        <w:sz w:val="22"/>
        <w:szCs w:val="22"/>
      </w:rPr>
      <w:tblPr/>
      <w:tcPr>
        <w:shd w:val="clear" w:color="auto" w:fill="537DC8"/>
      </w:tcPr>
    </w:tblStylePr>
    <w:tblStylePr w:type="lastRow">
      <w:rPr>
        <w:color w:val="F2F2F2"/>
        <w:sz w:val="22"/>
        <w:szCs w:val="22"/>
      </w:rPr>
      <w:tblPr/>
      <w:tcPr>
        <w:shd w:val="clear" w:color="auto" w:fill="537DC8"/>
      </w:tcPr>
    </w:tblStylePr>
    <w:tblStylePr w:type="firstCol">
      <w:rPr>
        <w:color w:val="F2F2F2"/>
        <w:sz w:val="22"/>
        <w:szCs w:val="22"/>
      </w:rPr>
      <w:tblPr/>
      <w:tcPr>
        <w:shd w:val="clear" w:color="auto" w:fill="537DC8"/>
      </w:tcPr>
    </w:tblStylePr>
    <w:tblStylePr w:type="lastCol">
      <w:rPr>
        <w:color w:val="F2F2F2"/>
        <w:sz w:val="22"/>
        <w:szCs w:val="22"/>
      </w:rPr>
      <w:tblPr/>
      <w:tcPr>
        <w:shd w:val="clear" w:color="auto" w:fill="537DC8"/>
      </w:tcPr>
    </w:tblStylePr>
    <w:tblStylePr w:type="band1Vert">
      <w:rPr>
        <w:color w:val="404040"/>
        <w:sz w:val="22"/>
        <w:szCs w:val="22"/>
      </w:rPr>
    </w:tblStylePr>
    <w:tblStylePr w:type="band2Vert">
      <w:rPr>
        <w:color w:val="404040"/>
        <w:sz w:val="22"/>
        <w:szCs w:val="22"/>
      </w:rPr>
      <w:tblPr/>
      <w:tcPr>
        <w:shd w:val="clear" w:color="auto" w:fill="C4D2EC"/>
      </w:tcPr>
    </w:tblStylePr>
    <w:tblStylePr w:type="band1Horz">
      <w:rPr>
        <w:color w:val="404040"/>
        <w:sz w:val="22"/>
        <w:szCs w:val="22"/>
      </w:rPr>
    </w:tblStylePr>
    <w:tblStylePr w:type="band2Horz">
      <w:rPr>
        <w:color w:val="404040"/>
        <w:sz w:val="22"/>
        <w:szCs w:val="22"/>
      </w:rPr>
      <w:tblPr/>
      <w:tcPr>
        <w:shd w:val="clear" w:color="auto" w:fill="C4D2EC"/>
      </w:tcPr>
    </w:tblStylePr>
  </w:style>
  <w:style w:type="table" w:customStyle="1" w:styleId="BorderedLined-Accent22">
    <w:name w:val="Bordered &amp; Lined - Accent 22"/>
    <w:uiPriority w:val="99"/>
    <w:rsid w:val="00942DE1"/>
    <w:rPr>
      <w:rFonts w:ascii="Calibri" w:eastAsia="Calibri" w:hAnsi="Calibri" w:cs="Times New Roman"/>
      <w:color w:val="404040"/>
      <w:lang w:val="en-US" w:eastAsia="zh-CN" w:bidi="hi-IN"/>
    </w:rPr>
    <w:tblPr>
      <w:tblStyleRowBandSize w:val="1"/>
      <w:tblStyleColBandSize w:val="1"/>
      <w:tblBorders>
        <w:top w:val="single" w:sz="4" w:space="0" w:color="ED7D31"/>
        <w:left w:val="single" w:sz="4" w:space="0" w:color="ED7D31"/>
        <w:bottom w:val="single" w:sz="4" w:space="0" w:color="ED7D31"/>
        <w:right w:val="single" w:sz="4" w:space="0" w:color="ED7D31"/>
        <w:insideH w:val="single" w:sz="4" w:space="0" w:color="ED7D31"/>
        <w:insideV w:val="single" w:sz="4" w:space="0" w:color="ED7D31"/>
      </w:tblBorders>
      <w:tblCellMar>
        <w:top w:w="0" w:type="dxa"/>
        <w:left w:w="0" w:type="dxa"/>
        <w:bottom w:w="0" w:type="dxa"/>
        <w:right w:w="0" w:type="dxa"/>
      </w:tblCellMar>
    </w:tblPr>
    <w:tblStylePr w:type="firstRow">
      <w:rPr>
        <w:color w:val="F2F2F2"/>
        <w:sz w:val="22"/>
        <w:szCs w:val="22"/>
      </w:rPr>
      <w:tblPr/>
      <w:tcPr>
        <w:shd w:val="clear" w:color="auto" w:fill="F4B184"/>
      </w:tcPr>
    </w:tblStylePr>
    <w:tblStylePr w:type="lastRow">
      <w:rPr>
        <w:color w:val="F2F2F2"/>
        <w:sz w:val="22"/>
        <w:szCs w:val="22"/>
      </w:rPr>
      <w:tblPr/>
      <w:tcPr>
        <w:shd w:val="clear" w:color="auto" w:fill="F4B184"/>
      </w:tcPr>
    </w:tblStylePr>
    <w:tblStylePr w:type="firstCol">
      <w:rPr>
        <w:color w:val="F2F2F2"/>
        <w:sz w:val="22"/>
        <w:szCs w:val="22"/>
      </w:rPr>
      <w:tblPr/>
      <w:tcPr>
        <w:shd w:val="clear" w:color="auto" w:fill="F4B184"/>
      </w:tcPr>
    </w:tblStylePr>
    <w:tblStylePr w:type="lastCol">
      <w:rPr>
        <w:color w:val="F2F2F2"/>
        <w:sz w:val="22"/>
        <w:szCs w:val="22"/>
      </w:rPr>
      <w:tblPr/>
      <w:tcPr>
        <w:shd w:val="clear" w:color="auto" w:fill="F4B184"/>
      </w:tcPr>
    </w:tblStylePr>
    <w:tblStylePr w:type="band1Vert">
      <w:rPr>
        <w:color w:val="404040"/>
        <w:sz w:val="22"/>
        <w:szCs w:val="22"/>
      </w:rPr>
    </w:tblStylePr>
    <w:tblStylePr w:type="band2Vert">
      <w:rPr>
        <w:color w:val="404040"/>
        <w:sz w:val="22"/>
        <w:szCs w:val="22"/>
      </w:rPr>
      <w:tblPr/>
      <w:tcPr>
        <w:shd w:val="clear" w:color="auto" w:fill="FBE5D6"/>
      </w:tcPr>
    </w:tblStylePr>
    <w:tblStylePr w:type="band1Horz">
      <w:rPr>
        <w:color w:val="404040"/>
        <w:sz w:val="22"/>
        <w:szCs w:val="22"/>
      </w:rPr>
    </w:tblStylePr>
    <w:tblStylePr w:type="band2Horz">
      <w:rPr>
        <w:color w:val="404040"/>
        <w:sz w:val="22"/>
        <w:szCs w:val="22"/>
      </w:rPr>
      <w:tblPr/>
      <w:tcPr>
        <w:shd w:val="clear" w:color="auto" w:fill="FBE5D6"/>
      </w:tcPr>
    </w:tblStylePr>
  </w:style>
  <w:style w:type="table" w:customStyle="1" w:styleId="BorderedLined-Accent32">
    <w:name w:val="Bordered &amp; Lined - Accent 32"/>
    <w:uiPriority w:val="99"/>
    <w:rsid w:val="00942DE1"/>
    <w:rPr>
      <w:rFonts w:ascii="Calibri" w:eastAsia="Calibri" w:hAnsi="Calibri" w:cs="Times New Roman"/>
      <w:color w:val="404040"/>
      <w:lang w:val="en-US" w:eastAsia="zh-CN" w:bidi="hi-IN"/>
    </w:rPr>
    <w:tblPr>
      <w:tblStyleRowBandSize w:val="1"/>
      <w:tblStyleColBandSize w:val="1"/>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CellMar>
        <w:top w:w="0" w:type="dxa"/>
        <w:left w:w="0" w:type="dxa"/>
        <w:bottom w:w="0" w:type="dxa"/>
        <w:right w:w="0" w:type="dxa"/>
      </w:tblCellMar>
    </w:tblPr>
    <w:tblStylePr w:type="firstRow">
      <w:rPr>
        <w:color w:val="F2F2F2"/>
        <w:sz w:val="22"/>
        <w:szCs w:val="22"/>
      </w:rPr>
      <w:tblPr/>
      <w:tcPr>
        <w:shd w:val="clear" w:color="auto" w:fill="A5A5A5"/>
      </w:tcPr>
    </w:tblStylePr>
    <w:tblStylePr w:type="lastRow">
      <w:rPr>
        <w:color w:val="F2F2F2"/>
        <w:sz w:val="22"/>
        <w:szCs w:val="22"/>
      </w:rPr>
      <w:tblPr/>
      <w:tcPr>
        <w:shd w:val="clear" w:color="auto" w:fill="A5A5A5"/>
      </w:tcPr>
    </w:tblStylePr>
    <w:tblStylePr w:type="firstCol">
      <w:rPr>
        <w:color w:val="F2F2F2"/>
        <w:sz w:val="22"/>
        <w:szCs w:val="22"/>
      </w:rPr>
      <w:tblPr/>
      <w:tcPr>
        <w:shd w:val="clear" w:color="auto" w:fill="A5A5A5"/>
      </w:tcPr>
    </w:tblStylePr>
    <w:tblStylePr w:type="lastCol">
      <w:rPr>
        <w:color w:val="F2F2F2"/>
        <w:sz w:val="22"/>
        <w:szCs w:val="22"/>
      </w:rPr>
      <w:tblPr/>
      <w:tcPr>
        <w:shd w:val="clear" w:color="auto" w:fill="A5A5A5"/>
      </w:tcPr>
    </w:tblStylePr>
    <w:tblStylePr w:type="band1Vert">
      <w:rPr>
        <w:color w:val="404040"/>
        <w:sz w:val="22"/>
        <w:szCs w:val="22"/>
      </w:rPr>
    </w:tblStylePr>
    <w:tblStylePr w:type="band2Vert">
      <w:rPr>
        <w:color w:val="404040"/>
        <w:sz w:val="22"/>
        <w:szCs w:val="22"/>
      </w:rPr>
      <w:tblPr/>
      <w:tcPr>
        <w:shd w:val="clear" w:color="auto" w:fill="ECECEC"/>
      </w:tcPr>
    </w:tblStylePr>
    <w:tblStylePr w:type="band1Horz">
      <w:rPr>
        <w:color w:val="404040"/>
        <w:sz w:val="22"/>
        <w:szCs w:val="22"/>
      </w:rPr>
    </w:tblStylePr>
    <w:tblStylePr w:type="band2Horz">
      <w:rPr>
        <w:color w:val="404040"/>
        <w:sz w:val="22"/>
        <w:szCs w:val="22"/>
      </w:rPr>
      <w:tblPr/>
      <w:tcPr>
        <w:shd w:val="clear" w:color="auto" w:fill="ECECEC"/>
      </w:tcPr>
    </w:tblStylePr>
  </w:style>
  <w:style w:type="table" w:customStyle="1" w:styleId="BorderedLined-Accent42">
    <w:name w:val="Bordered &amp; Lined - Accent 42"/>
    <w:uiPriority w:val="99"/>
    <w:rsid w:val="00942DE1"/>
    <w:rPr>
      <w:rFonts w:ascii="Calibri" w:eastAsia="Calibri" w:hAnsi="Calibri" w:cs="Times New Roman"/>
      <w:color w:val="404040"/>
      <w:lang w:val="en-US" w:eastAsia="zh-CN" w:bidi="hi-IN"/>
    </w:rPr>
    <w:tblPr>
      <w:tblStyleRowBandSize w:val="1"/>
      <w:tblStyleColBandSize w:val="1"/>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CellMar>
        <w:top w:w="0" w:type="dxa"/>
        <w:left w:w="0" w:type="dxa"/>
        <w:bottom w:w="0" w:type="dxa"/>
        <w:right w:w="0" w:type="dxa"/>
      </w:tblCellMar>
    </w:tblPr>
    <w:tblStylePr w:type="firstRow">
      <w:rPr>
        <w:color w:val="F2F2F2"/>
        <w:sz w:val="22"/>
        <w:szCs w:val="22"/>
      </w:rPr>
      <w:tblPr/>
      <w:tcPr>
        <w:shd w:val="clear" w:color="auto" w:fill="FFD865"/>
      </w:tcPr>
    </w:tblStylePr>
    <w:tblStylePr w:type="lastRow">
      <w:rPr>
        <w:color w:val="F2F2F2"/>
        <w:sz w:val="22"/>
        <w:szCs w:val="22"/>
      </w:rPr>
      <w:tblPr/>
      <w:tcPr>
        <w:shd w:val="clear" w:color="auto" w:fill="FFD865"/>
      </w:tcPr>
    </w:tblStylePr>
    <w:tblStylePr w:type="firstCol">
      <w:rPr>
        <w:color w:val="F2F2F2"/>
        <w:sz w:val="22"/>
        <w:szCs w:val="22"/>
      </w:rPr>
      <w:tblPr/>
      <w:tcPr>
        <w:shd w:val="clear" w:color="auto" w:fill="FFD865"/>
      </w:tcPr>
    </w:tblStylePr>
    <w:tblStylePr w:type="lastCol">
      <w:rPr>
        <w:color w:val="F2F2F2"/>
        <w:sz w:val="22"/>
        <w:szCs w:val="22"/>
      </w:rPr>
      <w:tblPr/>
      <w:tcPr>
        <w:shd w:val="clear" w:color="auto" w:fill="FFD865"/>
      </w:tcPr>
    </w:tblStylePr>
    <w:tblStylePr w:type="band1Vert">
      <w:rPr>
        <w:color w:val="404040"/>
        <w:sz w:val="22"/>
        <w:szCs w:val="22"/>
      </w:rPr>
    </w:tblStylePr>
    <w:tblStylePr w:type="band2Vert">
      <w:rPr>
        <w:color w:val="404040"/>
        <w:sz w:val="22"/>
        <w:szCs w:val="22"/>
      </w:rPr>
      <w:tblPr/>
      <w:tcPr>
        <w:shd w:val="clear" w:color="auto" w:fill="FFF2CB"/>
      </w:tcPr>
    </w:tblStylePr>
    <w:tblStylePr w:type="band1Horz">
      <w:rPr>
        <w:color w:val="404040"/>
        <w:sz w:val="22"/>
        <w:szCs w:val="22"/>
      </w:rPr>
    </w:tblStylePr>
    <w:tblStylePr w:type="band2Horz">
      <w:rPr>
        <w:color w:val="404040"/>
        <w:sz w:val="22"/>
        <w:szCs w:val="22"/>
      </w:rPr>
      <w:tblPr/>
      <w:tcPr>
        <w:shd w:val="clear" w:color="auto" w:fill="FFF2CB"/>
      </w:tcPr>
    </w:tblStylePr>
  </w:style>
  <w:style w:type="table" w:customStyle="1" w:styleId="BorderedLined-Accent52">
    <w:name w:val="Bordered &amp; Lined - Accent 52"/>
    <w:uiPriority w:val="99"/>
    <w:rsid w:val="00942DE1"/>
    <w:rPr>
      <w:rFonts w:ascii="Calibri" w:eastAsia="Calibri" w:hAnsi="Calibri" w:cs="Times New Roman"/>
      <w:color w:val="404040"/>
      <w:lang w:val="en-US" w:eastAsia="zh-CN" w:bidi="hi-IN"/>
    </w:rPr>
    <w:tblPr>
      <w:tblStyleRowBandSize w:val="1"/>
      <w:tblStyleColBandSize w:val="1"/>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top w:w="0" w:type="dxa"/>
        <w:left w:w="0" w:type="dxa"/>
        <w:bottom w:w="0" w:type="dxa"/>
        <w:right w:w="0" w:type="dxa"/>
      </w:tblCellMar>
    </w:tblPr>
    <w:tblStylePr w:type="firstRow">
      <w:rPr>
        <w:color w:val="F2F2F2"/>
        <w:sz w:val="22"/>
        <w:szCs w:val="22"/>
      </w:rPr>
      <w:tblPr/>
      <w:tcPr>
        <w:shd w:val="clear" w:color="auto" w:fill="5B9BD5"/>
      </w:tcPr>
    </w:tblStylePr>
    <w:tblStylePr w:type="lastRow">
      <w:rPr>
        <w:color w:val="F2F2F2"/>
        <w:sz w:val="22"/>
        <w:szCs w:val="22"/>
      </w:rPr>
      <w:tblPr/>
      <w:tcPr>
        <w:shd w:val="clear" w:color="auto" w:fill="5B9BD5"/>
      </w:tcPr>
    </w:tblStylePr>
    <w:tblStylePr w:type="firstCol">
      <w:rPr>
        <w:color w:val="F2F2F2"/>
        <w:sz w:val="22"/>
        <w:szCs w:val="22"/>
      </w:rPr>
      <w:tblPr/>
      <w:tcPr>
        <w:shd w:val="clear" w:color="auto" w:fill="5B9BD5"/>
      </w:tcPr>
    </w:tblStylePr>
    <w:tblStylePr w:type="lastCol">
      <w:rPr>
        <w:color w:val="F2F2F2"/>
        <w:sz w:val="22"/>
        <w:szCs w:val="22"/>
      </w:rPr>
      <w:tblPr/>
      <w:tcPr>
        <w:shd w:val="clear" w:color="auto" w:fill="5B9BD5"/>
      </w:tcPr>
    </w:tblStylePr>
    <w:tblStylePr w:type="band1Vert">
      <w:rPr>
        <w:color w:val="404040"/>
        <w:sz w:val="22"/>
        <w:szCs w:val="22"/>
      </w:rPr>
    </w:tblStylePr>
    <w:tblStylePr w:type="band2Vert">
      <w:rPr>
        <w:color w:val="404040"/>
        <w:sz w:val="22"/>
        <w:szCs w:val="22"/>
      </w:rPr>
      <w:tblPr/>
      <w:tcPr>
        <w:shd w:val="clear" w:color="auto" w:fill="DDEAF6"/>
      </w:tcPr>
    </w:tblStylePr>
    <w:tblStylePr w:type="band1Horz">
      <w:rPr>
        <w:color w:val="404040"/>
        <w:sz w:val="22"/>
        <w:szCs w:val="22"/>
      </w:rPr>
    </w:tblStylePr>
    <w:tblStylePr w:type="band2Horz">
      <w:rPr>
        <w:color w:val="404040"/>
        <w:sz w:val="22"/>
        <w:szCs w:val="22"/>
      </w:rPr>
      <w:tblPr/>
      <w:tcPr>
        <w:shd w:val="clear" w:color="auto" w:fill="DDEAF6"/>
      </w:tcPr>
    </w:tblStylePr>
  </w:style>
  <w:style w:type="table" w:customStyle="1" w:styleId="BorderedLined-Accent62">
    <w:name w:val="Bordered &amp; Lined - Accent 62"/>
    <w:uiPriority w:val="99"/>
    <w:rsid w:val="00942DE1"/>
    <w:rPr>
      <w:rFonts w:ascii="Calibri" w:eastAsia="Calibri" w:hAnsi="Calibri" w:cs="Times New Roman"/>
      <w:color w:val="404040"/>
      <w:lang w:val="en-US" w:eastAsia="zh-CN" w:bidi="hi-IN"/>
    </w:rPr>
    <w:tblPr>
      <w:tblStyleRowBandSize w:val="1"/>
      <w:tblStyleColBandSize w:val="1"/>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CellMar>
        <w:top w:w="0" w:type="dxa"/>
        <w:left w:w="0" w:type="dxa"/>
        <w:bottom w:w="0" w:type="dxa"/>
        <w:right w:w="0" w:type="dxa"/>
      </w:tblCellMar>
    </w:tblPr>
    <w:tblStylePr w:type="firstRow">
      <w:rPr>
        <w:color w:val="F2F2F2"/>
        <w:sz w:val="22"/>
        <w:szCs w:val="22"/>
      </w:rPr>
      <w:tblPr/>
      <w:tcPr>
        <w:shd w:val="clear" w:color="auto" w:fill="70AD47"/>
      </w:tcPr>
    </w:tblStylePr>
    <w:tblStylePr w:type="lastRow">
      <w:rPr>
        <w:color w:val="F2F2F2"/>
        <w:sz w:val="22"/>
        <w:szCs w:val="22"/>
      </w:rPr>
      <w:tblPr/>
      <w:tcPr>
        <w:shd w:val="clear" w:color="auto" w:fill="70AD47"/>
      </w:tcPr>
    </w:tblStylePr>
    <w:tblStylePr w:type="firstCol">
      <w:rPr>
        <w:color w:val="F2F2F2"/>
        <w:sz w:val="22"/>
        <w:szCs w:val="22"/>
      </w:rPr>
      <w:tblPr/>
      <w:tcPr>
        <w:shd w:val="clear" w:color="auto" w:fill="70AD47"/>
      </w:tcPr>
    </w:tblStylePr>
    <w:tblStylePr w:type="lastCol">
      <w:rPr>
        <w:color w:val="F2F2F2"/>
        <w:sz w:val="22"/>
        <w:szCs w:val="22"/>
      </w:rPr>
      <w:tblPr/>
      <w:tcPr>
        <w:shd w:val="clear" w:color="auto" w:fill="70AD47"/>
      </w:tcPr>
    </w:tblStylePr>
    <w:tblStylePr w:type="band1Vert">
      <w:rPr>
        <w:color w:val="404040"/>
        <w:sz w:val="22"/>
        <w:szCs w:val="22"/>
      </w:rPr>
    </w:tblStylePr>
    <w:tblStylePr w:type="band2Vert">
      <w:rPr>
        <w:color w:val="404040"/>
        <w:sz w:val="22"/>
        <w:szCs w:val="22"/>
      </w:rPr>
      <w:tblPr/>
      <w:tcPr>
        <w:shd w:val="clear" w:color="auto" w:fill="E1EFD8"/>
      </w:tcPr>
    </w:tblStylePr>
    <w:tblStylePr w:type="band1Horz">
      <w:rPr>
        <w:color w:val="404040"/>
        <w:sz w:val="22"/>
        <w:szCs w:val="22"/>
      </w:rPr>
    </w:tblStylePr>
    <w:tblStylePr w:type="band2Horz">
      <w:rPr>
        <w:color w:val="404040"/>
        <w:sz w:val="22"/>
        <w:szCs w:val="22"/>
      </w:rPr>
      <w:tblPr/>
      <w:tcPr>
        <w:shd w:val="clear" w:color="auto" w:fill="E1EFD8"/>
      </w:tcPr>
    </w:tblStylePr>
  </w:style>
  <w:style w:type="table" w:customStyle="1" w:styleId="Bordered2">
    <w:name w:val="Bordered2"/>
    <w:uiPriority w:val="99"/>
    <w:rsid w:val="00942DE1"/>
    <w:rPr>
      <w:rFonts w:ascii="Calibri" w:eastAsia="Calibri" w:hAnsi="Calibri" w:cs="Times New Roman"/>
      <w:lang w:val="en-US" w:bidi="hi-IN"/>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0" w:type="dxa"/>
        <w:bottom w:w="0" w:type="dxa"/>
        <w:right w:w="0" w:type="dxa"/>
      </w:tblCellMar>
    </w:tblPr>
    <w:tblStylePr w:type="firstRow">
      <w:rPr>
        <w:color w:val="404040"/>
        <w:sz w:val="22"/>
        <w:szCs w:val="22"/>
      </w:rPr>
      <w:tblPr/>
      <w:tcPr>
        <w:tcBorders>
          <w:bottom w:val="single" w:sz="12" w:space="0" w:color="000000"/>
        </w:tcBorders>
      </w:tcPr>
    </w:tblStylePr>
    <w:tblStylePr w:type="lastRow">
      <w:rPr>
        <w:color w:val="404040"/>
        <w:sz w:val="22"/>
        <w:szCs w:val="22"/>
      </w:rPr>
      <w:tblPr/>
      <w:tcPr>
        <w:tcBorders>
          <w:top w:val="single" w:sz="12" w:space="0" w:color="000000"/>
        </w:tcBorders>
      </w:tcPr>
    </w:tblStylePr>
    <w:tblStylePr w:type="firstCol">
      <w:rPr>
        <w:color w:val="404040"/>
        <w:sz w:val="22"/>
        <w:szCs w:val="22"/>
      </w:rPr>
    </w:tblStylePr>
    <w:tblStylePr w:type="lastCol">
      <w:rPr>
        <w:color w:val="404040"/>
        <w:sz w:val="22"/>
        <w:szCs w:val="22"/>
      </w:rPr>
      <w:tblPr/>
      <w:tcPr>
        <w:tcBorders>
          <w:left w:val="single" w:sz="12" w:space="0" w:color="000000"/>
        </w:tcBorders>
      </w:tc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Bordered-Accent12">
    <w:name w:val="Bordered - Accent 12"/>
    <w:uiPriority w:val="99"/>
    <w:rsid w:val="00942DE1"/>
    <w:rPr>
      <w:rFonts w:ascii="Calibri" w:eastAsia="Calibri" w:hAnsi="Calibri" w:cs="Times New Roman"/>
      <w:lang w:val="en-US" w:bidi="hi-IN"/>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CellMar>
        <w:top w:w="0" w:type="dxa"/>
        <w:left w:w="0" w:type="dxa"/>
        <w:bottom w:w="0" w:type="dxa"/>
        <w:right w:w="0" w:type="dxa"/>
      </w:tblCellMar>
    </w:tblPr>
    <w:tblStylePr w:type="firstRow">
      <w:rPr>
        <w:color w:val="404040"/>
        <w:sz w:val="22"/>
        <w:szCs w:val="22"/>
      </w:rPr>
      <w:tblPr/>
      <w:tcPr>
        <w:tcBorders>
          <w:bottom w:val="single" w:sz="12" w:space="0" w:color="4472C4"/>
        </w:tcBorders>
      </w:tcPr>
    </w:tblStylePr>
    <w:tblStylePr w:type="lastRow">
      <w:rPr>
        <w:color w:val="404040"/>
        <w:sz w:val="22"/>
        <w:szCs w:val="22"/>
      </w:rPr>
      <w:tblPr/>
      <w:tcPr>
        <w:tcBorders>
          <w:top w:val="single" w:sz="12" w:space="0" w:color="4472C4"/>
        </w:tcBorders>
      </w:tcPr>
    </w:tblStylePr>
    <w:tblStylePr w:type="firstCol">
      <w:rPr>
        <w:color w:val="404040"/>
        <w:sz w:val="22"/>
        <w:szCs w:val="22"/>
      </w:rPr>
    </w:tblStylePr>
    <w:tblStylePr w:type="lastCol">
      <w:rPr>
        <w:color w:val="404040"/>
        <w:sz w:val="22"/>
        <w:szCs w:val="22"/>
      </w:rPr>
      <w:tblPr/>
      <w:tcPr>
        <w:tcBorders>
          <w:left w:val="single" w:sz="12" w:space="0" w:color="4472C4"/>
        </w:tcBorders>
      </w:tcPr>
    </w:tblStylePr>
    <w:tblStylePr w:type="band1Horz">
      <w:rPr>
        <w:color w:val="404040"/>
        <w:sz w:val="22"/>
        <w:szCs w:val="22"/>
      </w:rPr>
      <w:tblPr/>
      <w:tcPr>
        <w:tcBorders>
          <w:top w:val="single" w:sz="4" w:space="0" w:color="4472C4"/>
          <w:left w:val="single" w:sz="4" w:space="0" w:color="4472C4"/>
          <w:bottom w:val="single" w:sz="4" w:space="0" w:color="4472C4"/>
          <w:right w:val="single" w:sz="4" w:space="0" w:color="4472C4"/>
        </w:tcBorders>
      </w:tcPr>
    </w:tblStylePr>
  </w:style>
  <w:style w:type="table" w:customStyle="1" w:styleId="Bordered-Accent22">
    <w:name w:val="Bordered - Accent 22"/>
    <w:uiPriority w:val="99"/>
    <w:rsid w:val="00942DE1"/>
    <w:rPr>
      <w:rFonts w:ascii="Calibri" w:eastAsia="Calibri" w:hAnsi="Calibri" w:cs="Times New Roman"/>
      <w:lang w:val="en-US" w:bidi="hi-IN"/>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CellMar>
        <w:top w:w="0" w:type="dxa"/>
        <w:left w:w="0" w:type="dxa"/>
        <w:bottom w:w="0" w:type="dxa"/>
        <w:right w:w="0" w:type="dxa"/>
      </w:tblCellMar>
    </w:tblPr>
    <w:tblStylePr w:type="firstRow">
      <w:rPr>
        <w:color w:val="404040"/>
        <w:sz w:val="22"/>
        <w:szCs w:val="22"/>
      </w:rPr>
      <w:tblPr/>
      <w:tcPr>
        <w:tcBorders>
          <w:bottom w:val="single" w:sz="12" w:space="0" w:color="ED7D31"/>
        </w:tcBorders>
      </w:tcPr>
    </w:tblStylePr>
    <w:tblStylePr w:type="lastRow">
      <w:rPr>
        <w:color w:val="404040"/>
        <w:sz w:val="22"/>
        <w:szCs w:val="22"/>
      </w:rPr>
      <w:tblPr/>
      <w:tcPr>
        <w:tcBorders>
          <w:top w:val="single" w:sz="12" w:space="0" w:color="ED7D31"/>
        </w:tcBorders>
      </w:tcPr>
    </w:tblStylePr>
    <w:tblStylePr w:type="firstCol">
      <w:rPr>
        <w:color w:val="404040"/>
        <w:sz w:val="22"/>
        <w:szCs w:val="22"/>
      </w:rPr>
    </w:tblStylePr>
    <w:tblStylePr w:type="lastCol">
      <w:rPr>
        <w:color w:val="404040"/>
        <w:sz w:val="22"/>
        <w:szCs w:val="22"/>
      </w:rPr>
      <w:tblPr/>
      <w:tcPr>
        <w:tcBorders>
          <w:left w:val="single" w:sz="12" w:space="0" w:color="ED7D31"/>
        </w:tcBorders>
      </w:tcPr>
    </w:tblStylePr>
    <w:tblStylePr w:type="band1Horz">
      <w:rPr>
        <w:color w:val="404040"/>
        <w:sz w:val="22"/>
        <w:szCs w:val="22"/>
      </w:rPr>
      <w:tblPr/>
      <w:tcPr>
        <w:tcBorders>
          <w:top w:val="single" w:sz="4" w:space="0" w:color="ED7D31"/>
          <w:left w:val="single" w:sz="4" w:space="0" w:color="ED7D31"/>
          <w:bottom w:val="single" w:sz="4" w:space="0" w:color="ED7D31"/>
          <w:right w:val="single" w:sz="4" w:space="0" w:color="ED7D31"/>
        </w:tcBorders>
      </w:tcPr>
    </w:tblStylePr>
  </w:style>
  <w:style w:type="table" w:customStyle="1" w:styleId="Bordered-Accent32">
    <w:name w:val="Bordered - Accent 32"/>
    <w:uiPriority w:val="99"/>
    <w:rsid w:val="00942DE1"/>
    <w:rPr>
      <w:rFonts w:ascii="Calibri" w:eastAsia="Calibri" w:hAnsi="Calibri" w:cs="Times New Roman"/>
      <w:lang w:val="en-US" w:bidi="hi-IN"/>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CellMar>
        <w:top w:w="0" w:type="dxa"/>
        <w:left w:w="0" w:type="dxa"/>
        <w:bottom w:w="0" w:type="dxa"/>
        <w:right w:w="0" w:type="dxa"/>
      </w:tblCellMar>
    </w:tblPr>
    <w:tblStylePr w:type="firstRow">
      <w:rPr>
        <w:color w:val="404040"/>
        <w:sz w:val="22"/>
        <w:szCs w:val="22"/>
      </w:rPr>
      <w:tblPr/>
      <w:tcPr>
        <w:tcBorders>
          <w:bottom w:val="single" w:sz="12" w:space="0" w:color="A5A5A5"/>
        </w:tcBorders>
      </w:tcPr>
    </w:tblStylePr>
    <w:tblStylePr w:type="lastRow">
      <w:rPr>
        <w:color w:val="404040"/>
        <w:sz w:val="22"/>
        <w:szCs w:val="22"/>
      </w:rPr>
      <w:tblPr/>
      <w:tcPr>
        <w:tcBorders>
          <w:top w:val="single" w:sz="12" w:space="0" w:color="A5A5A5"/>
        </w:tcBorders>
      </w:tcPr>
    </w:tblStylePr>
    <w:tblStylePr w:type="firstCol">
      <w:rPr>
        <w:color w:val="404040"/>
        <w:sz w:val="22"/>
        <w:szCs w:val="22"/>
      </w:rPr>
    </w:tblStylePr>
    <w:tblStylePr w:type="lastCol">
      <w:rPr>
        <w:color w:val="404040"/>
        <w:sz w:val="22"/>
        <w:szCs w:val="22"/>
      </w:rPr>
      <w:tblPr/>
      <w:tcPr>
        <w:tcBorders>
          <w:left w:val="single" w:sz="12" w:space="0" w:color="A5A5A5"/>
        </w:tcBorders>
      </w:tcPr>
    </w:tblStylePr>
    <w:tblStylePr w:type="band1Horz">
      <w:rPr>
        <w:color w:val="404040"/>
        <w:sz w:val="22"/>
        <w:szCs w:val="22"/>
      </w:rPr>
      <w:tblPr/>
      <w:tcPr>
        <w:tcBorders>
          <w:top w:val="single" w:sz="4" w:space="0" w:color="A5A5A5"/>
          <w:left w:val="single" w:sz="4" w:space="0" w:color="A5A5A5"/>
          <w:bottom w:val="single" w:sz="4" w:space="0" w:color="A5A5A5"/>
          <w:right w:val="single" w:sz="4" w:space="0" w:color="A5A5A5"/>
        </w:tcBorders>
      </w:tcPr>
    </w:tblStylePr>
  </w:style>
  <w:style w:type="table" w:customStyle="1" w:styleId="Bordered-Accent42">
    <w:name w:val="Bordered - Accent 42"/>
    <w:uiPriority w:val="99"/>
    <w:rsid w:val="00942DE1"/>
    <w:rPr>
      <w:rFonts w:ascii="Calibri" w:eastAsia="Calibri" w:hAnsi="Calibri" w:cs="Times New Roman"/>
      <w:lang w:val="en-US" w:bidi="hi-IN"/>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CellMar>
        <w:top w:w="0" w:type="dxa"/>
        <w:left w:w="0" w:type="dxa"/>
        <w:bottom w:w="0" w:type="dxa"/>
        <w:right w:w="0" w:type="dxa"/>
      </w:tblCellMar>
    </w:tblPr>
    <w:tblStylePr w:type="firstRow">
      <w:rPr>
        <w:color w:val="404040"/>
        <w:sz w:val="22"/>
        <w:szCs w:val="22"/>
      </w:rPr>
      <w:tblPr/>
      <w:tcPr>
        <w:tcBorders>
          <w:bottom w:val="single" w:sz="12" w:space="0" w:color="FFC000"/>
        </w:tcBorders>
      </w:tcPr>
    </w:tblStylePr>
    <w:tblStylePr w:type="lastRow">
      <w:rPr>
        <w:color w:val="404040"/>
        <w:sz w:val="22"/>
        <w:szCs w:val="22"/>
      </w:rPr>
      <w:tblPr/>
      <w:tcPr>
        <w:tcBorders>
          <w:top w:val="single" w:sz="12" w:space="0" w:color="FFC000"/>
        </w:tcBorders>
      </w:tcPr>
    </w:tblStylePr>
    <w:tblStylePr w:type="firstCol">
      <w:rPr>
        <w:color w:val="404040"/>
        <w:sz w:val="22"/>
        <w:szCs w:val="22"/>
      </w:rPr>
    </w:tblStylePr>
    <w:tblStylePr w:type="lastCol">
      <w:rPr>
        <w:color w:val="404040"/>
        <w:sz w:val="22"/>
        <w:szCs w:val="22"/>
      </w:rPr>
      <w:tblPr/>
      <w:tcPr>
        <w:tcBorders>
          <w:left w:val="single" w:sz="12" w:space="0" w:color="FFC000"/>
        </w:tcBorders>
      </w:tcPr>
    </w:tblStylePr>
    <w:tblStylePr w:type="band1Horz">
      <w:rPr>
        <w:color w:val="404040"/>
        <w:sz w:val="22"/>
        <w:szCs w:val="22"/>
      </w:rPr>
      <w:tblPr/>
      <w:tcPr>
        <w:tcBorders>
          <w:top w:val="single" w:sz="4" w:space="0" w:color="FFC000"/>
          <w:left w:val="single" w:sz="4" w:space="0" w:color="FFC000"/>
          <w:bottom w:val="single" w:sz="4" w:space="0" w:color="FFC000"/>
          <w:right w:val="single" w:sz="4" w:space="0" w:color="FFC000"/>
        </w:tcBorders>
      </w:tcPr>
    </w:tblStylePr>
  </w:style>
  <w:style w:type="table" w:customStyle="1" w:styleId="Bordered-Accent52">
    <w:name w:val="Bordered - Accent 52"/>
    <w:uiPriority w:val="99"/>
    <w:rsid w:val="00942DE1"/>
    <w:rPr>
      <w:rFonts w:ascii="Calibri" w:eastAsia="Calibri" w:hAnsi="Calibri" w:cs="Times New Roman"/>
      <w:lang w:val="en-US" w:bidi="hi-IN"/>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CellMar>
        <w:top w:w="0" w:type="dxa"/>
        <w:left w:w="0" w:type="dxa"/>
        <w:bottom w:w="0" w:type="dxa"/>
        <w:right w:w="0" w:type="dxa"/>
      </w:tblCellMar>
    </w:tblPr>
    <w:tblStylePr w:type="firstRow">
      <w:rPr>
        <w:color w:val="404040"/>
        <w:sz w:val="22"/>
        <w:szCs w:val="22"/>
      </w:rPr>
      <w:tblPr/>
      <w:tcPr>
        <w:tcBorders>
          <w:bottom w:val="single" w:sz="12" w:space="0" w:color="5B9BD5"/>
        </w:tcBorders>
      </w:tcPr>
    </w:tblStylePr>
    <w:tblStylePr w:type="lastRow">
      <w:rPr>
        <w:color w:val="404040"/>
        <w:sz w:val="22"/>
        <w:szCs w:val="22"/>
      </w:rPr>
      <w:tblPr/>
      <w:tcPr>
        <w:tcBorders>
          <w:top w:val="single" w:sz="12" w:space="0" w:color="5B9BD5"/>
        </w:tcBorders>
      </w:tcPr>
    </w:tblStylePr>
    <w:tblStylePr w:type="firstCol">
      <w:rPr>
        <w:color w:val="404040"/>
        <w:sz w:val="22"/>
        <w:szCs w:val="22"/>
      </w:rPr>
    </w:tblStylePr>
    <w:tblStylePr w:type="lastCol">
      <w:rPr>
        <w:color w:val="404040"/>
        <w:sz w:val="22"/>
        <w:szCs w:val="22"/>
      </w:rPr>
      <w:tblPr/>
      <w:tcPr>
        <w:tcBorders>
          <w:left w:val="single" w:sz="12" w:space="0" w:color="5B9BD5"/>
        </w:tcBorders>
      </w:tcPr>
    </w:tblStylePr>
    <w:tblStylePr w:type="band1Horz">
      <w:rPr>
        <w:color w:val="404040"/>
        <w:sz w:val="22"/>
        <w:szCs w:val="22"/>
      </w:rPr>
      <w:tblPr/>
      <w:tcPr>
        <w:tcBorders>
          <w:top w:val="single" w:sz="4" w:space="0" w:color="5B9BD5"/>
          <w:left w:val="single" w:sz="4" w:space="0" w:color="5B9BD5"/>
          <w:bottom w:val="single" w:sz="4" w:space="0" w:color="5B9BD5"/>
          <w:right w:val="single" w:sz="4" w:space="0" w:color="5B9BD5"/>
        </w:tcBorders>
      </w:tcPr>
    </w:tblStylePr>
  </w:style>
  <w:style w:type="table" w:customStyle="1" w:styleId="Bordered-Accent62">
    <w:name w:val="Bordered - Accent 62"/>
    <w:uiPriority w:val="99"/>
    <w:rsid w:val="00942DE1"/>
    <w:rPr>
      <w:rFonts w:ascii="Calibri" w:eastAsia="Calibri" w:hAnsi="Calibri" w:cs="Times New Roman"/>
      <w:lang w:val="en-US" w:bidi="hi-IN"/>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CellMar>
        <w:top w:w="0" w:type="dxa"/>
        <w:left w:w="0" w:type="dxa"/>
        <w:bottom w:w="0" w:type="dxa"/>
        <w:right w:w="0" w:type="dxa"/>
      </w:tblCellMar>
    </w:tblPr>
    <w:tblStylePr w:type="firstRow">
      <w:rPr>
        <w:color w:val="404040"/>
        <w:sz w:val="22"/>
        <w:szCs w:val="22"/>
      </w:rPr>
      <w:tblPr/>
      <w:tcPr>
        <w:tcBorders>
          <w:bottom w:val="single" w:sz="12" w:space="0" w:color="70AD47"/>
        </w:tcBorders>
      </w:tcPr>
    </w:tblStylePr>
    <w:tblStylePr w:type="lastRow">
      <w:rPr>
        <w:color w:val="404040"/>
        <w:sz w:val="22"/>
        <w:szCs w:val="22"/>
      </w:rPr>
      <w:tblPr/>
      <w:tcPr>
        <w:tcBorders>
          <w:top w:val="single" w:sz="12" w:space="0" w:color="70AD47"/>
        </w:tcBorders>
      </w:tcPr>
    </w:tblStylePr>
    <w:tblStylePr w:type="firstCol">
      <w:rPr>
        <w:color w:val="404040"/>
        <w:sz w:val="22"/>
        <w:szCs w:val="22"/>
      </w:rPr>
    </w:tblStylePr>
    <w:tblStylePr w:type="lastCol">
      <w:rPr>
        <w:color w:val="404040"/>
        <w:sz w:val="22"/>
        <w:szCs w:val="22"/>
      </w:rPr>
      <w:tblPr/>
      <w:tcPr>
        <w:tcBorders>
          <w:left w:val="single" w:sz="12" w:space="0" w:color="70AD47"/>
        </w:tcBorders>
      </w:tcPr>
    </w:tblStylePr>
    <w:tblStylePr w:type="band1Horz">
      <w:rPr>
        <w:color w:val="404040"/>
        <w:sz w:val="22"/>
        <w:szCs w:val="22"/>
      </w:rPr>
      <w:tblPr/>
      <w:tcPr>
        <w:tcBorders>
          <w:top w:val="single" w:sz="4" w:space="0" w:color="70AD47"/>
          <w:left w:val="single" w:sz="4" w:space="0" w:color="70AD47"/>
          <w:bottom w:val="single" w:sz="4" w:space="0" w:color="70AD47"/>
          <w:right w:val="single" w:sz="4" w:space="0" w:color="70AD47"/>
        </w:tcBorders>
      </w:tcPr>
    </w:tblStylePr>
  </w:style>
  <w:style w:type="table" w:customStyle="1" w:styleId="11110">
    <w:name w:val="Таблица простая 1111"/>
    <w:basedOn w:val="a2"/>
    <w:uiPriority w:val="59"/>
    <w:rsid w:val="00942DE1"/>
    <w:rPr>
      <w:rFonts w:ascii="Calibri" w:eastAsia="Calibri" w:hAnsi="Calibri" w:cs="Times New Roman"/>
      <w:sz w:val="22"/>
      <w:szCs w:val="22"/>
      <w:lang w:val="en-US" w:eastAsia="en-US" w:bidi="hi-I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FFFFF"/>
      </w:tcPr>
    </w:tblStylePr>
    <w:tblStylePr w:type="band1Horz">
      <w:tblPr/>
      <w:tcPr>
        <w:shd w:val="clear" w:color="auto" w:fill="FFFFFF"/>
      </w:tcPr>
    </w:tblStylePr>
  </w:style>
  <w:style w:type="table" w:customStyle="1" w:styleId="2111">
    <w:name w:val="Таблица простая 2111"/>
    <w:basedOn w:val="a2"/>
    <w:uiPriority w:val="59"/>
    <w:rsid w:val="00942DE1"/>
    <w:rPr>
      <w:rFonts w:ascii="Calibri" w:eastAsia="Calibri" w:hAnsi="Calibri" w:cs="Times New Roman"/>
      <w:sz w:val="22"/>
      <w:szCs w:val="22"/>
      <w:lang w:val="en-US" w:eastAsia="en-US" w:bidi="hi-IN"/>
    </w:rPr>
    <w:tblPr>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1">
    <w:name w:val="Таблица простая 311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4111">
    <w:name w:val="Таблица простая 411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5111">
    <w:name w:val="Таблица простая 511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1111">
    <w:name w:val="Таблица-сетка 1 светлая11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00000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2111">
    <w:name w:val="Таблица-сетка 211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000000"/>
          <w:right w:val="none" w:sz="0" w:space="0" w:color="auto"/>
        </w:tcBorders>
        <w:shd w:val="clear" w:color="auto" w:fill="auto"/>
      </w:tcPr>
    </w:tblStylePr>
    <w:tblStylePr w:type="lastRow">
      <w:rPr>
        <w:b/>
        <w:color w:val="404040"/>
      </w:rPr>
      <w:tblPr/>
      <w:tcPr>
        <w:tcBorders>
          <w:top w:val="single" w:sz="4" w:space="0" w:color="000000"/>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3111">
    <w:name w:val="Таблица-сетка 311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4111">
    <w:name w:val="Таблица-сетка 4111"/>
    <w:basedOn w:val="a2"/>
    <w:uiPriority w:val="59"/>
    <w:rsid w:val="00942DE1"/>
    <w:rPr>
      <w:rFonts w:ascii="Calibri" w:eastAsia="Calibri" w:hAnsi="Calibri" w:cs="Times New Roman"/>
      <w:sz w:val="22"/>
      <w:szCs w:val="22"/>
      <w:lang w:val="en-US" w:eastAsia="en-US" w:bidi="hi-IN"/>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5111">
    <w:name w:val="Таблица-сетка 5 темная11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6111">
    <w:name w:val="Таблица-сетка 6 цветная11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000000"/>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7111">
    <w:name w:val="Таблица-сетка 7 цветная11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b/>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FFFFFF"/>
      </w:tcPr>
    </w:tblStylePr>
    <w:tblStylePr w:type="band1Horz">
      <w:rPr>
        <w:color w:val="7F7F7F"/>
        <w:sz w:val="22"/>
        <w:szCs w:val="22"/>
      </w:rPr>
      <w:tblPr/>
      <w:tcPr>
        <w:shd w:val="clear" w:color="auto" w:fill="FFFFFF"/>
      </w:tcPr>
    </w:tblStylePr>
    <w:tblStylePr w:type="band2Horz">
      <w:rPr>
        <w:color w:val="7F7F7F"/>
        <w:sz w:val="22"/>
        <w:szCs w:val="22"/>
      </w:rPr>
    </w:tblStylePr>
  </w:style>
  <w:style w:type="table" w:customStyle="1" w:styleId="-11110">
    <w:name w:val="Список-таблица 1 светлая11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21110">
    <w:name w:val="Список-таблица 211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la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31110">
    <w:name w:val="Список-таблица 311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41110">
    <w:name w:val="Список-таблица 411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51110">
    <w:name w:val="Список-таблица 5 темная11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top w:val="single" w:sz="36" w:space="0" w:color="7F7F7F"/>
        <w:left w:val="single" w:sz="36" w:space="0" w:color="7F7F7F"/>
        <w:bottom w:val="single" w:sz="36" w:space="0" w:color="7F7F7F"/>
        <w:right w:val="single" w:sz="36" w:space="0" w:color="7F7F7F"/>
      </w:tblBorders>
      <w:tblCellMar>
        <w:top w:w="0" w:type="dxa"/>
        <w:left w:w="108" w:type="dxa"/>
        <w:bottom w:w="0" w:type="dxa"/>
        <w:right w:w="108" w:type="dxa"/>
      </w:tblCellMar>
    </w:tblPr>
    <w:tblStylePr w:type="firstRow">
      <w:rPr>
        <w:b/>
        <w:color w:val="FFFFFF"/>
        <w:sz w:val="22"/>
        <w:szCs w:val="22"/>
      </w:rPr>
      <w:tblPr/>
      <w:tcPr>
        <w:tcBorders>
          <w:top w:val="single" w:sz="36" w:space="0" w:color="000000"/>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000000"/>
          <w:right w:val="single" w:sz="4" w:space="0" w:color="FFFFFF"/>
        </w:tcBorders>
      </w:tcPr>
    </w:tblStylePr>
    <w:tblStylePr w:type="lastCol">
      <w:tblPr/>
      <w:tcPr>
        <w:tcBorders>
          <w:left w:val="single" w:sz="4" w:space="0" w:color="FFFFFF"/>
          <w:right w:val="single" w:sz="36" w:space="0" w:color="000000"/>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61110">
    <w:name w:val="Список-таблица 6 цветная11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000000"/>
        </w:tcBorders>
      </w:tcPr>
    </w:tblStylePr>
    <w:tblStylePr w:type="lastRow">
      <w:rPr>
        <w:b/>
        <w:color w:val="000000"/>
      </w:rPr>
      <w:tblPr/>
      <w:tcPr>
        <w:tcBorders>
          <w:top w:val="single" w:sz="4" w:space="0" w:color="000000"/>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71110">
    <w:name w:val="Список-таблица 7 цветная11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i/>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i/>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1121">
    <w:name w:val="Таблица простая 1121"/>
    <w:basedOn w:val="a2"/>
    <w:uiPriority w:val="59"/>
    <w:rsid w:val="00942DE1"/>
    <w:rPr>
      <w:rFonts w:ascii="Calibri" w:eastAsia="Calibri" w:hAnsi="Calibri" w:cs="Times New Roman"/>
      <w:sz w:val="22"/>
      <w:szCs w:val="22"/>
      <w:lang w:val="en-US" w:eastAsia="en-US" w:bidi="hi-I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FFFFF"/>
      </w:tcPr>
    </w:tblStylePr>
    <w:tblStylePr w:type="band1Horz">
      <w:tblPr/>
      <w:tcPr>
        <w:shd w:val="clear" w:color="auto" w:fill="FFFFFF"/>
      </w:tcPr>
    </w:tblStylePr>
  </w:style>
  <w:style w:type="table" w:customStyle="1" w:styleId="2121">
    <w:name w:val="Таблица простая 2121"/>
    <w:basedOn w:val="a2"/>
    <w:uiPriority w:val="59"/>
    <w:rsid w:val="00942DE1"/>
    <w:rPr>
      <w:rFonts w:ascii="Calibri" w:eastAsia="Calibri" w:hAnsi="Calibri" w:cs="Times New Roman"/>
      <w:sz w:val="22"/>
      <w:szCs w:val="22"/>
      <w:lang w:val="en-US" w:eastAsia="en-US" w:bidi="hi-IN"/>
    </w:rPr>
    <w:tblPr>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21">
    <w:name w:val="Таблица простая 312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4121">
    <w:name w:val="Таблица простая 412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5121">
    <w:name w:val="Таблица простая 512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1121">
    <w:name w:val="Таблица-сетка 1 светлая12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00000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2121">
    <w:name w:val="Таблица-сетка 212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000000"/>
          <w:right w:val="none" w:sz="0" w:space="0" w:color="auto"/>
        </w:tcBorders>
        <w:shd w:val="clear" w:color="auto" w:fill="auto"/>
      </w:tcPr>
    </w:tblStylePr>
    <w:tblStylePr w:type="lastRow">
      <w:rPr>
        <w:b/>
        <w:color w:val="404040"/>
      </w:rPr>
      <w:tblPr/>
      <w:tcPr>
        <w:tcBorders>
          <w:top w:val="single" w:sz="4" w:space="0" w:color="000000"/>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3121">
    <w:name w:val="Таблица-сетка 312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4121">
    <w:name w:val="Таблица-сетка 4121"/>
    <w:basedOn w:val="a2"/>
    <w:uiPriority w:val="59"/>
    <w:rsid w:val="00942DE1"/>
    <w:rPr>
      <w:rFonts w:ascii="Calibri" w:eastAsia="Calibri" w:hAnsi="Calibri" w:cs="Times New Roman"/>
      <w:sz w:val="22"/>
      <w:szCs w:val="22"/>
      <w:lang w:val="en-US" w:eastAsia="en-US" w:bidi="hi-IN"/>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5121">
    <w:name w:val="Таблица-сетка 5 темная12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6121">
    <w:name w:val="Таблица-сетка 6 цветная12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000000"/>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7121">
    <w:name w:val="Таблица-сетка 7 цветная12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b/>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FFFFFF"/>
      </w:tcPr>
    </w:tblStylePr>
    <w:tblStylePr w:type="band1Horz">
      <w:rPr>
        <w:color w:val="7F7F7F"/>
        <w:sz w:val="22"/>
        <w:szCs w:val="22"/>
      </w:rPr>
      <w:tblPr/>
      <w:tcPr>
        <w:shd w:val="clear" w:color="auto" w:fill="FFFFFF"/>
      </w:tcPr>
    </w:tblStylePr>
    <w:tblStylePr w:type="band2Horz">
      <w:rPr>
        <w:color w:val="7F7F7F"/>
        <w:sz w:val="22"/>
        <w:szCs w:val="22"/>
      </w:rPr>
    </w:tblStylePr>
  </w:style>
  <w:style w:type="table" w:customStyle="1" w:styleId="-11210">
    <w:name w:val="Список-таблица 1 светлая12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21210">
    <w:name w:val="Список-таблица 212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la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31210">
    <w:name w:val="Список-таблица 312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41210">
    <w:name w:val="Список-таблица 412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51210">
    <w:name w:val="Список-таблица 5 темная12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top w:val="single" w:sz="36" w:space="0" w:color="7F7F7F"/>
        <w:left w:val="single" w:sz="36" w:space="0" w:color="7F7F7F"/>
        <w:bottom w:val="single" w:sz="36" w:space="0" w:color="7F7F7F"/>
        <w:right w:val="single" w:sz="36" w:space="0" w:color="7F7F7F"/>
      </w:tblBorders>
      <w:tblCellMar>
        <w:top w:w="0" w:type="dxa"/>
        <w:left w:w="108" w:type="dxa"/>
        <w:bottom w:w="0" w:type="dxa"/>
        <w:right w:w="108" w:type="dxa"/>
      </w:tblCellMar>
    </w:tblPr>
    <w:tblStylePr w:type="firstRow">
      <w:rPr>
        <w:b/>
        <w:color w:val="FFFFFF"/>
        <w:sz w:val="22"/>
        <w:szCs w:val="22"/>
      </w:rPr>
      <w:tblPr/>
      <w:tcPr>
        <w:tcBorders>
          <w:top w:val="single" w:sz="36" w:space="0" w:color="000000"/>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000000"/>
          <w:right w:val="single" w:sz="4" w:space="0" w:color="FFFFFF"/>
        </w:tcBorders>
      </w:tcPr>
    </w:tblStylePr>
    <w:tblStylePr w:type="lastCol">
      <w:tblPr/>
      <w:tcPr>
        <w:tcBorders>
          <w:left w:val="single" w:sz="4" w:space="0" w:color="FFFFFF"/>
          <w:right w:val="single" w:sz="36" w:space="0" w:color="000000"/>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61210">
    <w:name w:val="Список-таблица 6 цветная12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000000"/>
        </w:tcBorders>
      </w:tcPr>
    </w:tblStylePr>
    <w:tblStylePr w:type="lastRow">
      <w:rPr>
        <w:b/>
        <w:color w:val="000000"/>
      </w:rPr>
      <w:tblPr/>
      <w:tcPr>
        <w:tcBorders>
          <w:top w:val="single" w:sz="4" w:space="0" w:color="000000"/>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71210">
    <w:name w:val="Список-таблица 7 цветная12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i/>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i/>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TableGridLight11">
    <w:name w:val="Table Grid Light11"/>
    <w:basedOn w:val="a2"/>
    <w:uiPriority w:val="59"/>
    <w:rsid w:val="00942DE1"/>
    <w:rPr>
      <w:rFonts w:ascii="Calibri" w:eastAsia="Calibri" w:hAnsi="Calibri" w:cs="Times New Roman"/>
      <w:sz w:val="22"/>
      <w:szCs w:val="22"/>
      <w:lang w:val="en-US" w:eastAsia="en-US" w:bidi="hi-I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30">
    <w:name w:val="Таблица простая 113"/>
    <w:basedOn w:val="a2"/>
    <w:uiPriority w:val="59"/>
    <w:rsid w:val="00942DE1"/>
    <w:rPr>
      <w:rFonts w:ascii="Calibri" w:eastAsia="Calibri" w:hAnsi="Calibri" w:cs="Times New Roman"/>
      <w:sz w:val="22"/>
      <w:szCs w:val="22"/>
      <w:lang w:val="en-US" w:eastAsia="en-US" w:bidi="hi-I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FFFFF"/>
      </w:tcPr>
    </w:tblStylePr>
    <w:tblStylePr w:type="band1Horz">
      <w:tblPr/>
      <w:tcPr>
        <w:shd w:val="clear" w:color="auto" w:fill="FFFFFF"/>
      </w:tcPr>
    </w:tblStylePr>
  </w:style>
  <w:style w:type="table" w:customStyle="1" w:styleId="2130">
    <w:name w:val="Таблица простая 213"/>
    <w:basedOn w:val="a2"/>
    <w:uiPriority w:val="59"/>
    <w:rsid w:val="00942DE1"/>
    <w:rPr>
      <w:rFonts w:ascii="Calibri" w:eastAsia="Calibri" w:hAnsi="Calibri" w:cs="Times New Roman"/>
      <w:sz w:val="22"/>
      <w:szCs w:val="22"/>
      <w:lang w:val="en-US" w:eastAsia="en-US" w:bidi="hi-IN"/>
    </w:rPr>
    <w:tblPr>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3">
    <w:name w:val="Таблица простая 313"/>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413">
    <w:name w:val="Таблица простая 413"/>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513">
    <w:name w:val="Таблица простая 513"/>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113">
    <w:name w:val="Таблица-сетка 1 светлая13"/>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00000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GridTable1Light-Accent111">
    <w:name w:val="Grid Table 1 Light - Accent 11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CellMar>
        <w:top w:w="0" w:type="dxa"/>
        <w:left w:w="108" w:type="dxa"/>
        <w:bottom w:w="0" w:type="dxa"/>
        <w:right w:w="108" w:type="dxa"/>
      </w:tblCellMar>
    </w:tblPr>
    <w:tblStylePr w:type="firstRow">
      <w:rPr>
        <w:b/>
        <w:color w:val="404040"/>
      </w:rPr>
      <w:tblPr/>
      <w:tcPr>
        <w:tcBorders>
          <w:bottom w:val="single" w:sz="12" w:space="0" w:color="4472C4"/>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4472C4"/>
          <w:left w:val="single" w:sz="4" w:space="0" w:color="4472C4"/>
          <w:bottom w:val="single" w:sz="4" w:space="0" w:color="4472C4"/>
          <w:right w:val="single" w:sz="4" w:space="0" w:color="4472C4"/>
        </w:tcBorders>
      </w:tcPr>
    </w:tblStylePr>
  </w:style>
  <w:style w:type="table" w:customStyle="1" w:styleId="GridTable1Light-Accent211">
    <w:name w:val="Grid Table 1 Light - Accent 21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CellMar>
        <w:top w:w="0" w:type="dxa"/>
        <w:left w:w="108" w:type="dxa"/>
        <w:bottom w:w="0" w:type="dxa"/>
        <w:right w:w="108" w:type="dxa"/>
      </w:tblCellMar>
    </w:tblPr>
    <w:tblStylePr w:type="firstRow">
      <w:rPr>
        <w:b/>
        <w:color w:val="404040"/>
      </w:rPr>
      <w:tblPr/>
      <w:tcPr>
        <w:tcBorders>
          <w:bottom w:val="single" w:sz="12" w:space="0" w:color="ED7D31"/>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ED7D31"/>
          <w:left w:val="single" w:sz="4" w:space="0" w:color="ED7D31"/>
          <w:bottom w:val="single" w:sz="4" w:space="0" w:color="ED7D31"/>
          <w:right w:val="single" w:sz="4" w:space="0" w:color="ED7D31"/>
        </w:tcBorders>
      </w:tcPr>
    </w:tblStylePr>
  </w:style>
  <w:style w:type="table" w:customStyle="1" w:styleId="GridTable1Light-Accent311">
    <w:name w:val="Grid Table 1 Light - Accent 31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CellMar>
        <w:top w:w="0" w:type="dxa"/>
        <w:left w:w="108" w:type="dxa"/>
        <w:bottom w:w="0" w:type="dxa"/>
        <w:right w:w="108" w:type="dxa"/>
      </w:tblCellMar>
    </w:tblPr>
    <w:tblStylePr w:type="firstRow">
      <w:rPr>
        <w:b/>
        <w:color w:val="404040"/>
      </w:rPr>
      <w:tblPr/>
      <w:tcPr>
        <w:tcBorders>
          <w:bottom w:val="single" w:sz="12" w:space="0" w:color="A5A5A5"/>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A5A5A5"/>
          <w:left w:val="single" w:sz="4" w:space="0" w:color="A5A5A5"/>
          <w:bottom w:val="single" w:sz="4" w:space="0" w:color="A5A5A5"/>
          <w:right w:val="single" w:sz="4" w:space="0" w:color="A5A5A5"/>
        </w:tcBorders>
      </w:tcPr>
    </w:tblStylePr>
  </w:style>
  <w:style w:type="table" w:customStyle="1" w:styleId="GridTable1Light-Accent411">
    <w:name w:val="Grid Table 1 Light - Accent 41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CellMar>
        <w:top w:w="0" w:type="dxa"/>
        <w:left w:w="108" w:type="dxa"/>
        <w:bottom w:w="0" w:type="dxa"/>
        <w:right w:w="108" w:type="dxa"/>
      </w:tblCellMar>
    </w:tblPr>
    <w:tblStylePr w:type="firstRow">
      <w:rPr>
        <w:b/>
        <w:color w:val="404040"/>
      </w:rPr>
      <w:tblPr/>
      <w:tcPr>
        <w:tcBorders>
          <w:bottom w:val="single" w:sz="12" w:space="0" w:color="FFC00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FFC000"/>
          <w:left w:val="single" w:sz="4" w:space="0" w:color="FFC000"/>
          <w:bottom w:val="single" w:sz="4" w:space="0" w:color="FFC000"/>
          <w:right w:val="single" w:sz="4" w:space="0" w:color="FFC000"/>
        </w:tcBorders>
      </w:tcPr>
    </w:tblStylePr>
  </w:style>
  <w:style w:type="table" w:customStyle="1" w:styleId="GridTable1Light-Accent511">
    <w:name w:val="Grid Table 1 Light - Accent 51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CellMar>
        <w:top w:w="0" w:type="dxa"/>
        <w:left w:w="108" w:type="dxa"/>
        <w:bottom w:w="0" w:type="dxa"/>
        <w:right w:w="108" w:type="dxa"/>
      </w:tblCellMar>
    </w:tblPr>
    <w:tblStylePr w:type="firstRow">
      <w:rPr>
        <w:b/>
        <w:color w:val="404040"/>
      </w:rPr>
      <w:tblPr/>
      <w:tcPr>
        <w:tcBorders>
          <w:bottom w:val="single" w:sz="12" w:space="0" w:color="5B9BD5"/>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5B9BD5"/>
          <w:left w:val="single" w:sz="4" w:space="0" w:color="5B9BD5"/>
          <w:bottom w:val="single" w:sz="4" w:space="0" w:color="5B9BD5"/>
          <w:right w:val="single" w:sz="4" w:space="0" w:color="5B9BD5"/>
        </w:tcBorders>
      </w:tcPr>
    </w:tblStylePr>
  </w:style>
  <w:style w:type="table" w:customStyle="1" w:styleId="GridTable1Light-Accent611">
    <w:name w:val="Grid Table 1 Light - Accent 61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CellMar>
        <w:top w:w="0" w:type="dxa"/>
        <w:left w:w="108" w:type="dxa"/>
        <w:bottom w:w="0" w:type="dxa"/>
        <w:right w:w="108" w:type="dxa"/>
      </w:tblCellMar>
    </w:tblPr>
    <w:tblStylePr w:type="firstRow">
      <w:rPr>
        <w:b/>
        <w:color w:val="404040"/>
      </w:rPr>
      <w:tblPr/>
      <w:tcPr>
        <w:tcBorders>
          <w:bottom w:val="single" w:sz="12" w:space="0" w:color="70AD47"/>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70AD47"/>
          <w:left w:val="single" w:sz="4" w:space="0" w:color="70AD47"/>
          <w:bottom w:val="single" w:sz="4" w:space="0" w:color="70AD47"/>
          <w:right w:val="single" w:sz="4" w:space="0" w:color="70AD47"/>
        </w:tcBorders>
      </w:tcPr>
    </w:tblStylePr>
  </w:style>
  <w:style w:type="table" w:customStyle="1" w:styleId="-213">
    <w:name w:val="Таблица-сетка 213"/>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000000"/>
          <w:right w:val="none" w:sz="0" w:space="0" w:color="auto"/>
        </w:tcBorders>
        <w:shd w:val="clear" w:color="auto" w:fill="auto"/>
      </w:tcPr>
    </w:tblStylePr>
    <w:tblStylePr w:type="lastRow">
      <w:rPr>
        <w:b/>
        <w:color w:val="404040"/>
      </w:rPr>
      <w:tblPr/>
      <w:tcPr>
        <w:tcBorders>
          <w:top w:val="single" w:sz="4" w:space="0" w:color="000000"/>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2-Accent111">
    <w:name w:val="Grid Table 2 - Accent 11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bottom w:val="single" w:sz="4" w:space="0" w:color="537DC8"/>
        <w:insideH w:val="single" w:sz="4" w:space="0" w:color="537DC8"/>
        <w:insideV w:val="single" w:sz="4" w:space="0" w:color="537DC8"/>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4472C4"/>
          <w:right w:val="none" w:sz="0" w:space="0" w:color="auto"/>
        </w:tcBorders>
        <w:shd w:val="clear" w:color="auto" w:fill="auto"/>
      </w:tcPr>
    </w:tblStylePr>
    <w:tblStylePr w:type="lastRow">
      <w:rPr>
        <w:b/>
        <w:color w:val="404040"/>
      </w:rPr>
      <w:tblPr/>
      <w:tcPr>
        <w:tcBorders>
          <w:top w:val="single" w:sz="4" w:space="0" w:color="4472C4"/>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8E2F3"/>
      </w:tcPr>
    </w:tblStylePr>
    <w:tblStylePr w:type="band1Horz">
      <w:rPr>
        <w:color w:val="404040"/>
        <w:sz w:val="22"/>
        <w:szCs w:val="22"/>
      </w:rPr>
      <w:tblPr/>
      <w:tcPr>
        <w:shd w:val="clear" w:color="auto" w:fill="D8E2F3"/>
      </w:tcPr>
    </w:tblStylePr>
  </w:style>
  <w:style w:type="table" w:customStyle="1" w:styleId="GridTable2-Accent211">
    <w:name w:val="Grid Table 2 - Accent 21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bottom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ED7D31"/>
          <w:right w:val="none" w:sz="0" w:space="0" w:color="auto"/>
        </w:tcBorders>
        <w:shd w:val="clear" w:color="auto" w:fill="auto"/>
      </w:tcPr>
    </w:tblStylePr>
    <w:tblStylePr w:type="lastRow">
      <w:rPr>
        <w:b/>
        <w:color w:val="404040"/>
      </w:rPr>
      <w:tblPr/>
      <w:tcPr>
        <w:tcBorders>
          <w:top w:val="single" w:sz="4" w:space="0" w:color="ED7D31"/>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BE5D6"/>
      </w:tcPr>
    </w:tblStylePr>
    <w:tblStylePr w:type="band1Horz">
      <w:rPr>
        <w:color w:val="404040"/>
        <w:sz w:val="22"/>
        <w:szCs w:val="22"/>
      </w:rPr>
      <w:tblPr/>
      <w:tcPr>
        <w:shd w:val="clear" w:color="auto" w:fill="FBE5D6"/>
      </w:tcPr>
    </w:tblStylePr>
  </w:style>
  <w:style w:type="table" w:customStyle="1" w:styleId="GridTable2-Accent311">
    <w:name w:val="Grid Table 2 - Accent 31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bottom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A5A5A5"/>
          <w:right w:val="none" w:sz="0" w:space="0" w:color="auto"/>
        </w:tcBorders>
        <w:shd w:val="clear" w:color="auto" w:fill="auto"/>
      </w:tcPr>
    </w:tblStylePr>
    <w:tblStylePr w:type="lastRow">
      <w:rPr>
        <w:b/>
        <w:color w:val="404040"/>
      </w:rPr>
      <w:tblPr/>
      <w:tcPr>
        <w:tcBorders>
          <w:top w:val="single" w:sz="4" w:space="0" w:color="A5A5A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CECEC"/>
      </w:tcPr>
    </w:tblStylePr>
    <w:tblStylePr w:type="band1Horz">
      <w:rPr>
        <w:color w:val="404040"/>
        <w:sz w:val="22"/>
        <w:szCs w:val="22"/>
      </w:rPr>
      <w:tblPr/>
      <w:tcPr>
        <w:shd w:val="clear" w:color="auto" w:fill="ECECEC"/>
      </w:tcPr>
    </w:tblStylePr>
  </w:style>
  <w:style w:type="table" w:customStyle="1" w:styleId="GridTable2-Accent411">
    <w:name w:val="Grid Table 2 - Accent 41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bottom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FFC000"/>
          <w:right w:val="none" w:sz="0" w:space="0" w:color="auto"/>
        </w:tcBorders>
        <w:shd w:val="clear" w:color="auto" w:fill="auto"/>
      </w:tcPr>
    </w:tblStylePr>
    <w:tblStylePr w:type="lastRow">
      <w:rPr>
        <w:b/>
        <w:color w:val="404040"/>
      </w:rPr>
      <w:tblPr/>
      <w:tcPr>
        <w:tcBorders>
          <w:top w:val="single" w:sz="4" w:space="0" w:color="FFC000"/>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FF2CB"/>
      </w:tcPr>
    </w:tblStylePr>
    <w:tblStylePr w:type="band1Horz">
      <w:rPr>
        <w:color w:val="404040"/>
        <w:sz w:val="22"/>
        <w:szCs w:val="22"/>
      </w:rPr>
      <w:tblPr/>
      <w:tcPr>
        <w:shd w:val="clear" w:color="auto" w:fill="FFF2CB"/>
      </w:tcPr>
    </w:tblStylePr>
  </w:style>
  <w:style w:type="table" w:customStyle="1" w:styleId="GridTable2-Accent511">
    <w:name w:val="Grid Table 2 - Accent 51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bottom w:val="single" w:sz="4" w:space="0" w:color="5B9BD5"/>
        <w:insideH w:val="single" w:sz="4" w:space="0" w:color="5B9BD5"/>
        <w:insideV w:val="single" w:sz="4" w:space="0" w:color="5B9BD5"/>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5B9BD5"/>
          <w:right w:val="none" w:sz="0" w:space="0" w:color="auto"/>
        </w:tcBorders>
        <w:shd w:val="clear" w:color="auto" w:fill="auto"/>
      </w:tcPr>
    </w:tblStylePr>
    <w:tblStylePr w:type="lastRow">
      <w:rPr>
        <w:b/>
        <w:color w:val="404040"/>
      </w:rPr>
      <w:tblPr/>
      <w:tcPr>
        <w:tcBorders>
          <w:top w:val="single" w:sz="4" w:space="0" w:color="5B9BD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DEAF6"/>
      </w:tcPr>
    </w:tblStylePr>
    <w:tblStylePr w:type="band1Horz">
      <w:rPr>
        <w:color w:val="404040"/>
        <w:sz w:val="22"/>
        <w:szCs w:val="22"/>
      </w:rPr>
      <w:tblPr/>
      <w:tcPr>
        <w:shd w:val="clear" w:color="auto" w:fill="DDEAF6"/>
      </w:tcPr>
    </w:tblStylePr>
  </w:style>
  <w:style w:type="table" w:customStyle="1" w:styleId="GridTable2-Accent611">
    <w:name w:val="Grid Table 2 - Accent 61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bottom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70AD47"/>
          <w:right w:val="none" w:sz="0" w:space="0" w:color="auto"/>
        </w:tcBorders>
        <w:shd w:val="clear" w:color="auto" w:fill="auto"/>
      </w:tcPr>
    </w:tblStylePr>
    <w:tblStylePr w:type="lastRow">
      <w:rPr>
        <w:b/>
        <w:color w:val="404040"/>
      </w:rPr>
      <w:tblPr/>
      <w:tcPr>
        <w:tcBorders>
          <w:top w:val="single" w:sz="4" w:space="0" w:color="70AD47"/>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1EFD8"/>
      </w:tcPr>
    </w:tblStylePr>
    <w:tblStylePr w:type="band1Horz">
      <w:rPr>
        <w:color w:val="404040"/>
        <w:sz w:val="22"/>
        <w:szCs w:val="22"/>
      </w:rPr>
      <w:tblPr/>
      <w:tcPr>
        <w:shd w:val="clear" w:color="auto" w:fill="E1EFD8"/>
      </w:tcPr>
    </w:tblStylePr>
  </w:style>
  <w:style w:type="table" w:customStyle="1" w:styleId="-313">
    <w:name w:val="Таблица-сетка 313"/>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3-Accent111">
    <w:name w:val="Grid Table 3 - Accent 11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bottom w:val="single" w:sz="4" w:space="0" w:color="537DC8"/>
        <w:insideH w:val="single" w:sz="4" w:space="0" w:color="537DC8"/>
        <w:insideV w:val="single" w:sz="4" w:space="0" w:color="537DC8"/>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8E2F3"/>
      </w:tcPr>
    </w:tblStylePr>
    <w:tblStylePr w:type="band1Horz">
      <w:rPr>
        <w:color w:val="404040"/>
        <w:sz w:val="22"/>
        <w:szCs w:val="22"/>
      </w:rPr>
      <w:tblPr/>
      <w:tcPr>
        <w:shd w:val="clear" w:color="auto" w:fill="D8E2F3"/>
      </w:tcPr>
    </w:tblStylePr>
  </w:style>
  <w:style w:type="table" w:customStyle="1" w:styleId="GridTable3-Accent211">
    <w:name w:val="Grid Table 3 - Accent 21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bottom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BE5D6"/>
      </w:tcPr>
    </w:tblStylePr>
    <w:tblStylePr w:type="band1Horz">
      <w:rPr>
        <w:color w:val="404040"/>
        <w:sz w:val="22"/>
        <w:szCs w:val="22"/>
      </w:rPr>
      <w:tblPr/>
      <w:tcPr>
        <w:shd w:val="clear" w:color="auto" w:fill="FBE5D6"/>
      </w:tcPr>
    </w:tblStylePr>
  </w:style>
  <w:style w:type="table" w:customStyle="1" w:styleId="GridTable3-Accent311">
    <w:name w:val="Grid Table 3 - Accent 31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bottom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CECEC"/>
      </w:tcPr>
    </w:tblStylePr>
    <w:tblStylePr w:type="band1Horz">
      <w:rPr>
        <w:color w:val="404040"/>
        <w:sz w:val="22"/>
        <w:szCs w:val="22"/>
      </w:rPr>
      <w:tblPr/>
      <w:tcPr>
        <w:shd w:val="clear" w:color="auto" w:fill="ECECEC"/>
      </w:tcPr>
    </w:tblStylePr>
  </w:style>
  <w:style w:type="table" w:customStyle="1" w:styleId="GridTable3-Accent411">
    <w:name w:val="Grid Table 3 - Accent 41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bottom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FF2CB"/>
      </w:tcPr>
    </w:tblStylePr>
    <w:tblStylePr w:type="band1Horz">
      <w:rPr>
        <w:color w:val="404040"/>
        <w:sz w:val="22"/>
        <w:szCs w:val="22"/>
      </w:rPr>
      <w:tblPr/>
      <w:tcPr>
        <w:shd w:val="clear" w:color="auto" w:fill="FFF2CB"/>
      </w:tcPr>
    </w:tblStylePr>
  </w:style>
  <w:style w:type="table" w:customStyle="1" w:styleId="GridTable3-Accent511">
    <w:name w:val="Grid Table 3 - Accent 51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bottom w:val="single" w:sz="4" w:space="0" w:color="5B9BD5"/>
        <w:insideH w:val="single" w:sz="4" w:space="0" w:color="5B9BD5"/>
        <w:insideV w:val="single" w:sz="4" w:space="0" w:color="5B9BD5"/>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DEAF6"/>
      </w:tcPr>
    </w:tblStylePr>
    <w:tblStylePr w:type="band1Horz">
      <w:rPr>
        <w:color w:val="404040"/>
        <w:sz w:val="22"/>
        <w:szCs w:val="22"/>
      </w:rPr>
      <w:tblPr/>
      <w:tcPr>
        <w:shd w:val="clear" w:color="auto" w:fill="DDEAF6"/>
      </w:tcPr>
    </w:tblStylePr>
  </w:style>
  <w:style w:type="table" w:customStyle="1" w:styleId="GridTable3-Accent611">
    <w:name w:val="Grid Table 3 - Accent 61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bottom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1EFD8"/>
      </w:tcPr>
    </w:tblStylePr>
    <w:tblStylePr w:type="band1Horz">
      <w:rPr>
        <w:color w:val="404040"/>
        <w:sz w:val="22"/>
        <w:szCs w:val="22"/>
      </w:rPr>
      <w:tblPr/>
      <w:tcPr>
        <w:shd w:val="clear" w:color="auto" w:fill="E1EFD8"/>
      </w:tcPr>
    </w:tblStylePr>
  </w:style>
  <w:style w:type="table" w:customStyle="1" w:styleId="-413">
    <w:name w:val="Таблица-сетка 413"/>
    <w:basedOn w:val="a2"/>
    <w:uiPriority w:val="59"/>
    <w:rsid w:val="00942DE1"/>
    <w:rPr>
      <w:rFonts w:ascii="Calibri" w:eastAsia="Calibri" w:hAnsi="Calibri" w:cs="Times New Roman"/>
      <w:sz w:val="22"/>
      <w:szCs w:val="22"/>
      <w:lang w:val="en-US" w:eastAsia="en-US" w:bidi="hi-IN"/>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4-Accent111">
    <w:name w:val="Grid Table 4 - Accent 111"/>
    <w:basedOn w:val="a2"/>
    <w:uiPriority w:val="59"/>
    <w:rsid w:val="00942DE1"/>
    <w:rPr>
      <w:rFonts w:ascii="Calibri" w:eastAsia="Calibri" w:hAnsi="Calibri" w:cs="Times New Roman"/>
      <w:sz w:val="22"/>
      <w:szCs w:val="22"/>
      <w:lang w:val="en-US" w:eastAsia="en-US" w:bidi="hi-IN"/>
    </w:rPr>
    <w:tblPr>
      <w:tblStyleRowBandSize w:val="1"/>
      <w:tblStyleColBandSize w:val="1"/>
      <w:tblInd w:w="0" w:type="dxa"/>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CellMar>
        <w:top w:w="0" w:type="dxa"/>
        <w:left w:w="108" w:type="dxa"/>
        <w:bottom w:w="0" w:type="dxa"/>
        <w:right w:w="108" w:type="dxa"/>
      </w:tblCellMar>
    </w:tblPr>
    <w:tblStylePr w:type="firstRow">
      <w:rPr>
        <w:b/>
        <w:color w:val="FFFFFF"/>
        <w:sz w:val="22"/>
        <w:szCs w:val="22"/>
      </w:rPr>
      <w:tblPr/>
      <w:tcPr>
        <w:tcBorders>
          <w:top w:val="single" w:sz="4" w:space="0" w:color="4472C4"/>
          <w:left w:val="single" w:sz="4" w:space="0" w:color="4472C4"/>
          <w:bottom w:val="single" w:sz="4" w:space="0" w:color="4472C4"/>
          <w:right w:val="single" w:sz="4" w:space="0" w:color="4472C4"/>
        </w:tcBorders>
        <w:shd w:val="clear" w:color="auto" w:fill="537DC8"/>
      </w:tcPr>
    </w:tblStylePr>
    <w:tblStylePr w:type="lastRow">
      <w:rPr>
        <w:b/>
        <w:color w:val="404040"/>
      </w:rPr>
      <w:tblPr/>
      <w:tcPr>
        <w:tcBorders>
          <w:top w:val="single" w:sz="4" w:space="0" w:color="4472C4"/>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3F3"/>
      </w:tcPr>
    </w:tblStylePr>
    <w:tblStylePr w:type="band1Horz">
      <w:rPr>
        <w:color w:val="404040"/>
        <w:sz w:val="22"/>
        <w:szCs w:val="22"/>
      </w:rPr>
      <w:tblPr/>
      <w:tcPr>
        <w:shd w:val="clear" w:color="auto" w:fill="DAE3F3"/>
      </w:tcPr>
    </w:tblStylePr>
  </w:style>
  <w:style w:type="table" w:customStyle="1" w:styleId="GridTable4-Accent211">
    <w:name w:val="Grid Table 4 - Accent 211"/>
    <w:basedOn w:val="a2"/>
    <w:uiPriority w:val="59"/>
    <w:rsid w:val="00942DE1"/>
    <w:rPr>
      <w:rFonts w:ascii="Calibri" w:eastAsia="Calibri" w:hAnsi="Calibri" w:cs="Times New Roman"/>
      <w:sz w:val="22"/>
      <w:szCs w:val="22"/>
      <w:lang w:val="en-US" w:eastAsia="en-US" w:bidi="hi-IN"/>
    </w:rPr>
    <w:tblPr>
      <w:tblStyleRowBandSize w:val="1"/>
      <w:tblStyleColBandSize w:val="1"/>
      <w:tblInd w:w="0" w:type="dxa"/>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CellMar>
        <w:top w:w="0" w:type="dxa"/>
        <w:left w:w="108" w:type="dxa"/>
        <w:bottom w:w="0" w:type="dxa"/>
        <w:right w:w="108" w:type="dxa"/>
      </w:tblCellMar>
    </w:tblPr>
    <w:tblStylePr w:type="firstRow">
      <w:rPr>
        <w:b/>
        <w:color w:val="FFFFFF"/>
        <w:sz w:val="22"/>
        <w:szCs w:val="22"/>
      </w:rPr>
      <w:tblPr/>
      <w:tcPr>
        <w:tcBorders>
          <w:top w:val="single" w:sz="4" w:space="0" w:color="ED7D31"/>
          <w:left w:val="single" w:sz="4" w:space="0" w:color="ED7D31"/>
          <w:bottom w:val="single" w:sz="4" w:space="0" w:color="ED7D31"/>
          <w:right w:val="single" w:sz="4" w:space="0" w:color="ED7D31"/>
        </w:tcBorders>
        <w:shd w:val="clear" w:color="auto" w:fill="F4B184"/>
      </w:tcPr>
    </w:tblStylePr>
    <w:tblStylePr w:type="lastRow">
      <w:rPr>
        <w:b/>
        <w:color w:val="404040"/>
      </w:rPr>
      <w:tblPr/>
      <w:tcPr>
        <w:tcBorders>
          <w:top w:val="single" w:sz="4" w:space="0" w:color="ED7D31"/>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BE5D6"/>
      </w:tcPr>
    </w:tblStylePr>
    <w:tblStylePr w:type="band1Horz">
      <w:rPr>
        <w:color w:val="404040"/>
        <w:sz w:val="22"/>
        <w:szCs w:val="22"/>
      </w:rPr>
      <w:tblPr/>
      <w:tcPr>
        <w:shd w:val="clear" w:color="auto" w:fill="FBE5D6"/>
      </w:tcPr>
    </w:tblStylePr>
  </w:style>
  <w:style w:type="table" w:customStyle="1" w:styleId="GridTable4-Accent311">
    <w:name w:val="Grid Table 4 - Accent 311"/>
    <w:basedOn w:val="a2"/>
    <w:uiPriority w:val="59"/>
    <w:rsid w:val="00942DE1"/>
    <w:rPr>
      <w:rFonts w:ascii="Calibri" w:eastAsia="Calibri" w:hAnsi="Calibri" w:cs="Times New Roman"/>
      <w:sz w:val="22"/>
      <w:szCs w:val="22"/>
      <w:lang w:val="en-US" w:eastAsia="en-US" w:bidi="hi-IN"/>
    </w:rPr>
    <w:tblPr>
      <w:tblStyleRowBandSize w:val="1"/>
      <w:tblStyleColBandSize w:val="1"/>
      <w:tblInd w:w="0"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CellMar>
        <w:top w:w="0" w:type="dxa"/>
        <w:left w:w="108" w:type="dxa"/>
        <w:bottom w:w="0" w:type="dxa"/>
        <w:right w:w="108" w:type="dxa"/>
      </w:tblCellMar>
    </w:tblPr>
    <w:tblStylePr w:type="firstRow">
      <w:rPr>
        <w:b/>
        <w:color w:val="FFFFFF"/>
        <w:sz w:val="22"/>
        <w:szCs w:val="22"/>
      </w:rPr>
      <w:tblPr/>
      <w:tcPr>
        <w:tcBorders>
          <w:top w:val="single" w:sz="4" w:space="0" w:color="A5A5A5"/>
          <w:left w:val="single" w:sz="4" w:space="0" w:color="A5A5A5"/>
          <w:bottom w:val="single" w:sz="4" w:space="0" w:color="A5A5A5"/>
          <w:right w:val="single" w:sz="4" w:space="0" w:color="A5A5A5"/>
        </w:tcBorders>
        <w:shd w:val="clear" w:color="auto"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CECEC"/>
      </w:tcPr>
    </w:tblStylePr>
    <w:tblStylePr w:type="band1Horz">
      <w:rPr>
        <w:color w:val="404040"/>
        <w:sz w:val="22"/>
        <w:szCs w:val="22"/>
      </w:rPr>
      <w:tblPr/>
      <w:tcPr>
        <w:shd w:val="clear" w:color="auto" w:fill="ECECEC"/>
      </w:tcPr>
    </w:tblStylePr>
  </w:style>
  <w:style w:type="table" w:customStyle="1" w:styleId="GridTable4-Accent411">
    <w:name w:val="Grid Table 4 - Accent 411"/>
    <w:basedOn w:val="a2"/>
    <w:uiPriority w:val="59"/>
    <w:rsid w:val="00942DE1"/>
    <w:rPr>
      <w:rFonts w:ascii="Calibri" w:eastAsia="Calibri" w:hAnsi="Calibri" w:cs="Times New Roman"/>
      <w:sz w:val="22"/>
      <w:szCs w:val="22"/>
      <w:lang w:val="en-US" w:eastAsia="en-US" w:bidi="hi-IN"/>
    </w:rPr>
    <w:tblPr>
      <w:tblStyleRowBandSize w:val="1"/>
      <w:tblStyleColBandSize w:val="1"/>
      <w:tblInd w:w="0" w:type="dxa"/>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CellMar>
        <w:top w:w="0" w:type="dxa"/>
        <w:left w:w="108" w:type="dxa"/>
        <w:bottom w:w="0" w:type="dxa"/>
        <w:right w:w="108" w:type="dxa"/>
      </w:tblCellMar>
    </w:tblPr>
    <w:tblStylePr w:type="firstRow">
      <w:rPr>
        <w:b/>
        <w:color w:val="FFFFFF"/>
        <w:sz w:val="22"/>
        <w:szCs w:val="22"/>
      </w:rPr>
      <w:tblPr/>
      <w:tcPr>
        <w:tcBorders>
          <w:top w:val="single" w:sz="4" w:space="0" w:color="FFC000"/>
          <w:left w:val="single" w:sz="4" w:space="0" w:color="FFC000"/>
          <w:bottom w:val="single" w:sz="4" w:space="0" w:color="FFC000"/>
          <w:right w:val="single" w:sz="4" w:space="0" w:color="FFC000"/>
        </w:tcBorders>
        <w:shd w:val="clear" w:color="auto" w:fill="FFD865"/>
      </w:tcPr>
    </w:tblStylePr>
    <w:tblStylePr w:type="lastRow">
      <w:rPr>
        <w:b/>
        <w:color w:val="404040"/>
      </w:rPr>
      <w:tblPr/>
      <w:tcPr>
        <w:tcBorders>
          <w:top w:val="single" w:sz="4" w:space="0" w:color="FFC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FF2CB"/>
      </w:tcPr>
    </w:tblStylePr>
    <w:tblStylePr w:type="band1Horz">
      <w:rPr>
        <w:color w:val="404040"/>
        <w:sz w:val="22"/>
        <w:szCs w:val="22"/>
      </w:rPr>
      <w:tblPr/>
      <w:tcPr>
        <w:shd w:val="clear" w:color="auto" w:fill="FFF2CB"/>
      </w:tcPr>
    </w:tblStylePr>
  </w:style>
  <w:style w:type="table" w:customStyle="1" w:styleId="GridTable4-Accent511">
    <w:name w:val="Grid Table 4 - Accent 511"/>
    <w:basedOn w:val="a2"/>
    <w:uiPriority w:val="59"/>
    <w:rsid w:val="00942DE1"/>
    <w:rPr>
      <w:rFonts w:ascii="Calibri" w:eastAsia="Calibri" w:hAnsi="Calibri" w:cs="Times New Roman"/>
      <w:sz w:val="22"/>
      <w:szCs w:val="22"/>
      <w:lang w:val="en-US" w:eastAsia="en-US" w:bidi="hi-IN"/>
    </w:rPr>
    <w:tblPr>
      <w:tblStyleRowBandSize w:val="1"/>
      <w:tblStyleColBandSize w:val="1"/>
      <w:tblInd w:w="0" w:type="dxa"/>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CellMar>
        <w:top w:w="0" w:type="dxa"/>
        <w:left w:w="108" w:type="dxa"/>
        <w:bottom w:w="0" w:type="dxa"/>
        <w:right w:w="108" w:type="dxa"/>
      </w:tblCellMar>
    </w:tblPr>
    <w:tblStylePr w:type="firstRow">
      <w:rPr>
        <w:b/>
        <w:color w:val="FFFFFF"/>
        <w:sz w:val="22"/>
        <w:szCs w:val="22"/>
      </w:rPr>
      <w:tblPr/>
      <w:tcPr>
        <w:tcBorders>
          <w:top w:val="single" w:sz="4" w:space="0" w:color="5B9BD5"/>
          <w:left w:val="single" w:sz="4" w:space="0" w:color="5B9BD5"/>
          <w:bottom w:val="single" w:sz="4" w:space="0" w:color="5B9BD5"/>
          <w:right w:val="single" w:sz="4" w:space="0" w:color="5B9BD5"/>
        </w:tcBorders>
        <w:shd w:val="clear" w:color="auto" w:fill="5B9BD5"/>
      </w:tcPr>
    </w:tblStylePr>
    <w:tblStylePr w:type="lastRow">
      <w:rPr>
        <w:b/>
        <w:color w:val="404040"/>
      </w:rPr>
      <w:tblPr/>
      <w:tcPr>
        <w:tcBorders>
          <w:top w:val="single" w:sz="4" w:space="0" w:color="5B9BD5"/>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DEAF6"/>
      </w:tcPr>
    </w:tblStylePr>
    <w:tblStylePr w:type="band1Horz">
      <w:rPr>
        <w:color w:val="404040"/>
        <w:sz w:val="22"/>
        <w:szCs w:val="22"/>
      </w:rPr>
      <w:tblPr/>
      <w:tcPr>
        <w:shd w:val="clear" w:color="auto" w:fill="DDEAF6"/>
      </w:tcPr>
    </w:tblStylePr>
  </w:style>
  <w:style w:type="table" w:customStyle="1" w:styleId="GridTable4-Accent611">
    <w:name w:val="Grid Table 4 - Accent 611"/>
    <w:basedOn w:val="a2"/>
    <w:uiPriority w:val="59"/>
    <w:rsid w:val="00942DE1"/>
    <w:rPr>
      <w:rFonts w:ascii="Calibri" w:eastAsia="Calibri" w:hAnsi="Calibri" w:cs="Times New Roman"/>
      <w:sz w:val="22"/>
      <w:szCs w:val="22"/>
      <w:lang w:val="en-US" w:eastAsia="en-US" w:bidi="hi-IN"/>
    </w:rPr>
    <w:tblPr>
      <w:tblStyleRowBandSize w:val="1"/>
      <w:tblStyleColBandSize w:val="1"/>
      <w:tblInd w:w="0" w:type="dxa"/>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CellMar>
        <w:top w:w="0" w:type="dxa"/>
        <w:left w:w="108" w:type="dxa"/>
        <w:bottom w:w="0" w:type="dxa"/>
        <w:right w:w="108" w:type="dxa"/>
      </w:tblCellMar>
    </w:tblPr>
    <w:tblStylePr w:type="firstRow">
      <w:rPr>
        <w:b/>
        <w:color w:val="FFFFFF"/>
        <w:sz w:val="22"/>
        <w:szCs w:val="22"/>
      </w:rPr>
      <w:tblPr/>
      <w:tcPr>
        <w:tcBorders>
          <w:top w:val="single" w:sz="4" w:space="0" w:color="70AD47"/>
          <w:left w:val="single" w:sz="4" w:space="0" w:color="70AD47"/>
          <w:bottom w:val="single" w:sz="4" w:space="0" w:color="70AD47"/>
          <w:right w:val="single" w:sz="4" w:space="0" w:color="70AD47"/>
        </w:tcBorders>
        <w:shd w:val="clear" w:color="auto"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1EFD8"/>
      </w:tcPr>
    </w:tblStylePr>
    <w:tblStylePr w:type="band1Horz">
      <w:rPr>
        <w:color w:val="404040"/>
        <w:sz w:val="22"/>
        <w:szCs w:val="22"/>
      </w:rPr>
      <w:tblPr/>
      <w:tcPr>
        <w:shd w:val="clear" w:color="auto" w:fill="E1EFD8"/>
      </w:tcPr>
    </w:tblStylePr>
  </w:style>
  <w:style w:type="table" w:customStyle="1" w:styleId="-513">
    <w:name w:val="Таблица-сетка 5 темная13"/>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GridTable5Dark-Accent111">
    <w:name w:val="Grid Table 5 Dark- Accent 11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4472C4"/>
      </w:tcPr>
    </w:tblStylePr>
    <w:tblStylePr w:type="lastRow">
      <w:rPr>
        <w:b/>
        <w:color w:val="FFFFFF"/>
        <w:sz w:val="22"/>
        <w:szCs w:val="22"/>
      </w:rPr>
      <w:tblPr/>
      <w:tcPr>
        <w:tcBorders>
          <w:top w:val="single" w:sz="4" w:space="0" w:color="FFFFFF"/>
        </w:tcBorders>
        <w:shd w:val="clear" w:color="auto" w:fill="4472C4"/>
      </w:tcPr>
    </w:tblStylePr>
    <w:tblStylePr w:type="firstCol">
      <w:rPr>
        <w:b/>
        <w:color w:val="FFFFFF"/>
        <w:sz w:val="22"/>
        <w:szCs w:val="22"/>
      </w:rPr>
      <w:tblPr/>
      <w:tcPr>
        <w:shd w:val="clear" w:color="auto" w:fill="4472C4"/>
      </w:tcPr>
    </w:tblStylePr>
    <w:tblStylePr w:type="lastCol">
      <w:rPr>
        <w:b/>
        <w:color w:val="FFFFFF"/>
        <w:sz w:val="22"/>
        <w:szCs w:val="22"/>
      </w:rPr>
      <w:tblPr/>
      <w:tcPr>
        <w:shd w:val="clear" w:color="auto" w:fill="4472C4"/>
      </w:tcPr>
    </w:tblStylePr>
    <w:tblStylePr w:type="band1Vert">
      <w:tblPr/>
      <w:tcPr>
        <w:shd w:val="clear" w:color="auto" w:fill="A9BEE4"/>
      </w:tcPr>
    </w:tblStylePr>
    <w:tblStylePr w:type="band1Horz">
      <w:tblPr/>
      <w:tcPr>
        <w:shd w:val="clear" w:color="auto" w:fill="A9BEE4"/>
      </w:tcPr>
    </w:tblStylePr>
  </w:style>
  <w:style w:type="table" w:customStyle="1" w:styleId="GridTable5Dark-Accent211">
    <w:name w:val="Grid Table 5 Dark - Accent 21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ED7D31"/>
      </w:tcPr>
    </w:tblStylePr>
    <w:tblStylePr w:type="lastRow">
      <w:rPr>
        <w:b/>
        <w:color w:val="FFFFFF"/>
        <w:sz w:val="22"/>
        <w:szCs w:val="22"/>
      </w:rPr>
      <w:tblPr/>
      <w:tcPr>
        <w:tcBorders>
          <w:top w:val="single" w:sz="4" w:space="0" w:color="FFFFFF"/>
        </w:tcBorders>
        <w:shd w:val="clear" w:color="auto" w:fill="ED7D31"/>
      </w:tcPr>
    </w:tblStylePr>
    <w:tblStylePr w:type="firstCol">
      <w:rPr>
        <w:b/>
        <w:color w:val="FFFFFF"/>
        <w:sz w:val="22"/>
        <w:szCs w:val="22"/>
      </w:rPr>
      <w:tblPr/>
      <w:tcPr>
        <w:shd w:val="clear" w:color="auto" w:fill="ED7D31"/>
      </w:tcPr>
    </w:tblStylePr>
    <w:tblStylePr w:type="lastCol">
      <w:rPr>
        <w:b/>
        <w:color w:val="FFFFFF"/>
        <w:sz w:val="22"/>
        <w:szCs w:val="22"/>
      </w:rPr>
      <w:tblPr/>
      <w:tcPr>
        <w:shd w:val="clear" w:color="auto" w:fill="ED7D31"/>
      </w:tcPr>
    </w:tblStylePr>
    <w:tblStylePr w:type="band1Vert">
      <w:tblPr/>
      <w:tcPr>
        <w:shd w:val="clear" w:color="auto" w:fill="F6C3A0"/>
      </w:tcPr>
    </w:tblStylePr>
    <w:tblStylePr w:type="band1Horz">
      <w:tblPr/>
      <w:tcPr>
        <w:shd w:val="clear" w:color="auto" w:fill="F6C3A0"/>
      </w:tcPr>
    </w:tblStylePr>
  </w:style>
  <w:style w:type="table" w:customStyle="1" w:styleId="GridTable5Dark-Accent311">
    <w:name w:val="Grid Table 5 Dark - Accent 31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A5A5A5"/>
      </w:tcPr>
    </w:tblStylePr>
    <w:tblStylePr w:type="lastRow">
      <w:rPr>
        <w:b/>
        <w:color w:val="FFFFFF"/>
        <w:sz w:val="22"/>
        <w:szCs w:val="22"/>
      </w:rPr>
      <w:tblPr/>
      <w:tcPr>
        <w:tcBorders>
          <w:top w:val="single" w:sz="4" w:space="0" w:color="FFFFFF"/>
        </w:tcBorders>
        <w:shd w:val="clear" w:color="auto" w:fill="A5A5A5"/>
      </w:tcPr>
    </w:tblStylePr>
    <w:tblStylePr w:type="firstCol">
      <w:rPr>
        <w:b/>
        <w:color w:val="FFFFFF"/>
        <w:sz w:val="22"/>
        <w:szCs w:val="22"/>
      </w:rPr>
      <w:tblPr/>
      <w:tcPr>
        <w:shd w:val="clear" w:color="auto" w:fill="A5A5A5"/>
      </w:tcPr>
    </w:tblStylePr>
    <w:tblStylePr w:type="lastCol">
      <w:rPr>
        <w:b/>
        <w:color w:val="FFFFFF"/>
        <w:sz w:val="22"/>
        <w:szCs w:val="22"/>
      </w:rPr>
      <w:tblPr/>
      <w:tcPr>
        <w:shd w:val="clear" w:color="auto" w:fill="A5A5A5"/>
      </w:tcPr>
    </w:tblStylePr>
    <w:tblStylePr w:type="band1Vert">
      <w:tblPr/>
      <w:tcPr>
        <w:shd w:val="clear" w:color="auto" w:fill="D5D5D5"/>
      </w:tcPr>
    </w:tblStylePr>
    <w:tblStylePr w:type="band1Horz">
      <w:tblPr/>
      <w:tcPr>
        <w:shd w:val="clear" w:color="auto" w:fill="D5D5D5"/>
      </w:tcPr>
    </w:tblStylePr>
  </w:style>
  <w:style w:type="table" w:customStyle="1" w:styleId="GridTable5Dark-Accent411">
    <w:name w:val="Grid Table 5 Dark- Accent 41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FFC000"/>
      </w:tcPr>
    </w:tblStylePr>
    <w:tblStylePr w:type="lastRow">
      <w:rPr>
        <w:b/>
        <w:color w:val="FFFFFF"/>
        <w:sz w:val="22"/>
        <w:szCs w:val="22"/>
      </w:rPr>
      <w:tblPr/>
      <w:tcPr>
        <w:tcBorders>
          <w:top w:val="single" w:sz="4" w:space="0" w:color="FFFFFF"/>
        </w:tcBorders>
        <w:shd w:val="clear" w:color="auto" w:fill="FFC000"/>
      </w:tcPr>
    </w:tblStylePr>
    <w:tblStylePr w:type="firstCol">
      <w:rPr>
        <w:b/>
        <w:color w:val="FFFFFF"/>
        <w:sz w:val="22"/>
        <w:szCs w:val="22"/>
      </w:rPr>
      <w:tblPr/>
      <w:tcPr>
        <w:shd w:val="clear" w:color="auto" w:fill="FFC000"/>
      </w:tcPr>
    </w:tblStylePr>
    <w:tblStylePr w:type="lastCol">
      <w:rPr>
        <w:b/>
        <w:color w:val="FFFFFF"/>
        <w:sz w:val="22"/>
        <w:szCs w:val="22"/>
      </w:rPr>
      <w:tblPr/>
      <w:tcPr>
        <w:shd w:val="clear" w:color="auto" w:fill="FFC000"/>
      </w:tcPr>
    </w:tblStylePr>
    <w:tblStylePr w:type="band1Vert">
      <w:tblPr/>
      <w:tcPr>
        <w:shd w:val="clear" w:color="auto" w:fill="FFE28A"/>
      </w:tcPr>
    </w:tblStylePr>
    <w:tblStylePr w:type="band1Horz">
      <w:tblPr/>
      <w:tcPr>
        <w:shd w:val="clear" w:color="auto" w:fill="FFE28A"/>
      </w:tcPr>
    </w:tblStylePr>
  </w:style>
  <w:style w:type="table" w:customStyle="1" w:styleId="GridTable5Dark-Accent511">
    <w:name w:val="Grid Table 5 Dark - Accent 51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5B9BD5"/>
      </w:tcPr>
    </w:tblStylePr>
    <w:tblStylePr w:type="lastRow">
      <w:rPr>
        <w:b/>
        <w:color w:val="FFFFFF"/>
        <w:sz w:val="22"/>
        <w:szCs w:val="22"/>
      </w:rPr>
      <w:tblPr/>
      <w:tcPr>
        <w:tcBorders>
          <w:top w:val="single" w:sz="4" w:space="0" w:color="FFFFFF"/>
        </w:tcBorders>
        <w:shd w:val="clear" w:color="auto" w:fill="5B9BD5"/>
      </w:tcPr>
    </w:tblStylePr>
    <w:tblStylePr w:type="firstCol">
      <w:rPr>
        <w:b/>
        <w:color w:val="FFFFFF"/>
        <w:sz w:val="22"/>
        <w:szCs w:val="22"/>
      </w:rPr>
      <w:tblPr/>
      <w:tcPr>
        <w:shd w:val="clear" w:color="auto" w:fill="5B9BD5"/>
      </w:tcPr>
    </w:tblStylePr>
    <w:tblStylePr w:type="lastCol">
      <w:rPr>
        <w:b/>
        <w:color w:val="FFFFFF"/>
        <w:sz w:val="22"/>
        <w:szCs w:val="22"/>
      </w:rPr>
      <w:tblPr/>
      <w:tcPr>
        <w:shd w:val="clear" w:color="auto" w:fill="5B9BD5"/>
      </w:tcPr>
    </w:tblStylePr>
    <w:tblStylePr w:type="band1Vert">
      <w:tblPr/>
      <w:tcPr>
        <w:shd w:val="clear" w:color="auto" w:fill="B3D0EB"/>
      </w:tcPr>
    </w:tblStylePr>
    <w:tblStylePr w:type="band1Horz">
      <w:tblPr/>
      <w:tcPr>
        <w:shd w:val="clear" w:color="auto" w:fill="B3D0EB"/>
      </w:tcPr>
    </w:tblStylePr>
  </w:style>
  <w:style w:type="table" w:customStyle="1" w:styleId="GridTable5Dark-Accent611">
    <w:name w:val="Grid Table 5 Dark - Accent 61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70AD47"/>
      </w:tcPr>
    </w:tblStylePr>
    <w:tblStylePr w:type="lastRow">
      <w:rPr>
        <w:b/>
        <w:color w:val="FFFFFF"/>
        <w:sz w:val="22"/>
        <w:szCs w:val="22"/>
      </w:rPr>
      <w:tblPr/>
      <w:tcPr>
        <w:tcBorders>
          <w:top w:val="single" w:sz="4" w:space="0" w:color="FFFFFF"/>
        </w:tcBorders>
        <w:shd w:val="clear" w:color="auto" w:fill="70AD47"/>
      </w:tcPr>
    </w:tblStylePr>
    <w:tblStylePr w:type="firstCol">
      <w:rPr>
        <w:b/>
        <w:color w:val="FFFFFF"/>
        <w:sz w:val="22"/>
        <w:szCs w:val="22"/>
      </w:rPr>
      <w:tblPr/>
      <w:tcPr>
        <w:shd w:val="clear" w:color="auto" w:fill="70AD47"/>
      </w:tcPr>
    </w:tblStylePr>
    <w:tblStylePr w:type="lastCol">
      <w:rPr>
        <w:b/>
        <w:color w:val="FFFFFF"/>
        <w:sz w:val="22"/>
        <w:szCs w:val="22"/>
      </w:rPr>
      <w:tblPr/>
      <w:tcPr>
        <w:shd w:val="clear" w:color="auto" w:fill="70AD47"/>
      </w:tcPr>
    </w:tblStylePr>
    <w:tblStylePr w:type="band1Vert">
      <w:tblPr/>
      <w:tcPr>
        <w:shd w:val="clear" w:color="auto" w:fill="BCDBA8"/>
      </w:tcPr>
    </w:tblStylePr>
    <w:tblStylePr w:type="band1Horz">
      <w:tblPr/>
      <w:tcPr>
        <w:shd w:val="clear" w:color="auto" w:fill="BCDBA8"/>
      </w:tcPr>
    </w:tblStylePr>
  </w:style>
  <w:style w:type="table" w:customStyle="1" w:styleId="-613">
    <w:name w:val="Таблица-сетка 6 цветная13"/>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000000"/>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GridTable6Colorful-Accent111">
    <w:name w:val="Grid Table 6 Colorful - Accent 11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top w:val="single" w:sz="4" w:space="0" w:color="A0B7E1"/>
        <w:left w:val="single" w:sz="4" w:space="0" w:color="A0B7E1"/>
        <w:bottom w:val="single" w:sz="4" w:space="0" w:color="A0B7E1"/>
        <w:right w:val="single" w:sz="4" w:space="0" w:color="A0B7E1"/>
        <w:insideH w:val="single" w:sz="4" w:space="0" w:color="A0B7E1"/>
        <w:insideV w:val="single" w:sz="4" w:space="0" w:color="A0B7E1"/>
      </w:tblBorders>
      <w:tblCellMar>
        <w:top w:w="0" w:type="dxa"/>
        <w:left w:w="108" w:type="dxa"/>
        <w:bottom w:w="0" w:type="dxa"/>
        <w:right w:w="108" w:type="dxa"/>
      </w:tblCellMar>
    </w:tblPr>
    <w:tblStylePr w:type="firstRow">
      <w:rPr>
        <w:b/>
        <w:color w:val="A0B7E1"/>
      </w:rPr>
      <w:tblPr/>
      <w:tcPr>
        <w:tcBorders>
          <w:bottom w:val="single" w:sz="12" w:space="0" w:color="4472C4"/>
        </w:tcBorders>
      </w:tcPr>
    </w:tblStylePr>
    <w:tblStylePr w:type="lastRow">
      <w:rPr>
        <w:b/>
        <w:color w:val="A0B7E1"/>
      </w:rPr>
    </w:tblStylePr>
    <w:tblStylePr w:type="firstCol">
      <w:rPr>
        <w:b/>
        <w:color w:val="A0B7E1"/>
      </w:rPr>
    </w:tblStylePr>
    <w:tblStylePr w:type="lastCol">
      <w:rPr>
        <w:b/>
        <w:color w:val="A0B7E1"/>
      </w:rPr>
    </w:tblStylePr>
    <w:tblStylePr w:type="band1Vert">
      <w:tblPr/>
      <w:tcPr>
        <w:shd w:val="clear" w:color="auto" w:fill="D8E2F3"/>
      </w:tcPr>
    </w:tblStylePr>
    <w:tblStylePr w:type="band1Horz">
      <w:rPr>
        <w:color w:val="A0B7E1"/>
        <w:sz w:val="22"/>
        <w:szCs w:val="22"/>
      </w:rPr>
      <w:tblPr/>
      <w:tcPr>
        <w:shd w:val="clear" w:color="auto" w:fill="D8E2F3"/>
      </w:tcPr>
    </w:tblStylePr>
    <w:tblStylePr w:type="band2Horz">
      <w:rPr>
        <w:color w:val="A0B7E1"/>
        <w:sz w:val="22"/>
        <w:szCs w:val="22"/>
      </w:rPr>
    </w:tblStylePr>
  </w:style>
  <w:style w:type="table" w:customStyle="1" w:styleId="GridTable6Colorful-Accent211">
    <w:name w:val="Grid Table 6 Colorful - Accent 21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F4B184"/>
      </w:rPr>
      <w:tblPr/>
      <w:tcPr>
        <w:tcBorders>
          <w:bottom w:val="single" w:sz="12" w:space="0" w:color="ED7D31"/>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auto" w:fill="FBE5D6"/>
      </w:tcPr>
    </w:tblStylePr>
    <w:tblStylePr w:type="band1Horz">
      <w:rPr>
        <w:color w:val="F4B184"/>
        <w:sz w:val="22"/>
        <w:szCs w:val="22"/>
      </w:rPr>
      <w:tblPr/>
      <w:tcPr>
        <w:shd w:val="clear" w:color="auto" w:fill="FBE5D6"/>
      </w:tcPr>
    </w:tblStylePr>
    <w:tblStylePr w:type="band2Horz">
      <w:rPr>
        <w:color w:val="F4B184"/>
        <w:sz w:val="22"/>
        <w:szCs w:val="22"/>
      </w:rPr>
    </w:tblStylePr>
  </w:style>
  <w:style w:type="table" w:customStyle="1" w:styleId="GridTable6Colorful-Accent311">
    <w:name w:val="Grid Table 6 Colorful - Accent 31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auto" w:fill="ECECEC"/>
      </w:tcPr>
    </w:tblStylePr>
    <w:tblStylePr w:type="band1Horz">
      <w:rPr>
        <w:color w:val="A5A5A5"/>
        <w:sz w:val="22"/>
        <w:szCs w:val="22"/>
      </w:rPr>
      <w:tblPr/>
      <w:tcPr>
        <w:shd w:val="clear" w:color="auto" w:fill="ECECEC"/>
      </w:tcPr>
    </w:tblStylePr>
    <w:tblStylePr w:type="band2Horz">
      <w:rPr>
        <w:color w:val="A5A5A5"/>
        <w:sz w:val="22"/>
        <w:szCs w:val="22"/>
      </w:rPr>
    </w:tblStylePr>
  </w:style>
  <w:style w:type="table" w:customStyle="1" w:styleId="GridTable6Colorful-Accent411">
    <w:name w:val="Grid Table 6 Colorful - Accent 41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FFD865"/>
      </w:rPr>
      <w:tblPr/>
      <w:tcPr>
        <w:tcBorders>
          <w:bottom w:val="single" w:sz="12" w:space="0" w:color="FFC000"/>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auto" w:fill="FFF2CB"/>
      </w:tcPr>
    </w:tblStylePr>
    <w:tblStylePr w:type="band1Horz">
      <w:rPr>
        <w:color w:val="FFD865"/>
        <w:sz w:val="22"/>
        <w:szCs w:val="22"/>
      </w:rPr>
      <w:tblPr/>
      <w:tcPr>
        <w:shd w:val="clear" w:color="auto" w:fill="FFF2CB"/>
      </w:tcPr>
    </w:tblStylePr>
    <w:tblStylePr w:type="band2Horz">
      <w:rPr>
        <w:color w:val="FFD865"/>
        <w:sz w:val="22"/>
        <w:szCs w:val="22"/>
      </w:rPr>
    </w:tblStylePr>
  </w:style>
  <w:style w:type="table" w:customStyle="1" w:styleId="GridTable6Colorful-Accent511">
    <w:name w:val="Grid Table 6 Colorful - Accent 51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top w:w="0" w:type="dxa"/>
        <w:left w:w="108" w:type="dxa"/>
        <w:bottom w:w="0" w:type="dxa"/>
        <w:right w:w="108" w:type="dxa"/>
      </w:tblCellMar>
    </w:tblPr>
    <w:tblStylePr w:type="firstRow">
      <w:rPr>
        <w:b/>
        <w:color w:val="245A8D"/>
      </w:rPr>
      <w:tblPr/>
      <w:tcPr>
        <w:tcBorders>
          <w:bottom w:val="single" w:sz="12" w:space="0" w:color="5B9BD5"/>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auto" w:fill="DDEAF6"/>
      </w:tcPr>
    </w:tblStylePr>
    <w:tblStylePr w:type="band1Horz">
      <w:rPr>
        <w:color w:val="245A8D"/>
        <w:sz w:val="22"/>
        <w:szCs w:val="22"/>
      </w:rPr>
      <w:tblPr/>
      <w:tcPr>
        <w:shd w:val="clear" w:color="auto" w:fill="DDEAF6"/>
      </w:tcPr>
    </w:tblStylePr>
    <w:tblStylePr w:type="band2Horz">
      <w:rPr>
        <w:color w:val="245A8D"/>
        <w:sz w:val="22"/>
        <w:szCs w:val="22"/>
      </w:rPr>
    </w:tblStylePr>
  </w:style>
  <w:style w:type="table" w:customStyle="1" w:styleId="GridTable6Colorful-Accent611">
    <w:name w:val="Grid Table 6 Colorful - Accent 61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b/>
        <w:color w:val="245A8D"/>
      </w:rPr>
      <w:tblPr/>
      <w:tcPr>
        <w:tcBorders>
          <w:bottom w:val="single" w:sz="12" w:space="0" w:color="70AD47"/>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auto" w:fill="E1EFD8"/>
      </w:tcPr>
    </w:tblStylePr>
    <w:tblStylePr w:type="band1Horz">
      <w:rPr>
        <w:color w:val="245A8D"/>
        <w:sz w:val="22"/>
        <w:szCs w:val="22"/>
      </w:rPr>
      <w:tblPr/>
      <w:tcPr>
        <w:shd w:val="clear" w:color="auto" w:fill="E1EFD8"/>
      </w:tcPr>
    </w:tblStylePr>
    <w:tblStylePr w:type="band2Horz">
      <w:rPr>
        <w:color w:val="245A8D"/>
        <w:sz w:val="22"/>
        <w:szCs w:val="22"/>
      </w:rPr>
    </w:tblStylePr>
  </w:style>
  <w:style w:type="table" w:customStyle="1" w:styleId="-713">
    <w:name w:val="Таблица-сетка 7 цветная13"/>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b/>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FFFFFF"/>
      </w:tcPr>
    </w:tblStylePr>
    <w:tblStylePr w:type="band1Horz">
      <w:rPr>
        <w:color w:val="7F7F7F"/>
        <w:sz w:val="22"/>
        <w:szCs w:val="22"/>
      </w:rPr>
      <w:tblPr/>
      <w:tcPr>
        <w:shd w:val="clear" w:color="auto" w:fill="FFFFFF"/>
      </w:tcPr>
    </w:tblStylePr>
    <w:tblStylePr w:type="band2Horz">
      <w:rPr>
        <w:color w:val="7F7F7F"/>
        <w:sz w:val="22"/>
        <w:szCs w:val="22"/>
      </w:rPr>
    </w:tblStylePr>
  </w:style>
  <w:style w:type="table" w:customStyle="1" w:styleId="GridTable7Colorful-Accent111">
    <w:name w:val="Grid Table 7 Colorful - Accent 11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bottom w:val="single" w:sz="4" w:space="0" w:color="A0B7E1"/>
        <w:right w:val="single" w:sz="4" w:space="0" w:color="A0B7E1"/>
        <w:insideH w:val="single" w:sz="4" w:space="0" w:color="A0B7E1"/>
        <w:insideV w:val="single" w:sz="4" w:space="0" w:color="A0B7E1"/>
      </w:tblBorders>
      <w:tblCellMar>
        <w:top w:w="0" w:type="dxa"/>
        <w:left w:w="108" w:type="dxa"/>
        <w:bottom w:w="0" w:type="dxa"/>
        <w:right w:w="108" w:type="dxa"/>
      </w:tblCellMar>
    </w:tblPr>
    <w:tblStylePr w:type="firstRow">
      <w:rPr>
        <w:b/>
        <w:color w:val="A0B7E1"/>
        <w:sz w:val="22"/>
        <w:szCs w:val="22"/>
      </w:rPr>
      <w:tblPr/>
      <w:tcPr>
        <w:tcBorders>
          <w:top w:val="none" w:sz="0" w:space="0" w:color="auto"/>
          <w:left w:val="none" w:sz="0" w:space="0" w:color="auto"/>
          <w:bottom w:val="single" w:sz="4" w:space="0" w:color="4472C4"/>
          <w:right w:val="none" w:sz="0" w:space="0" w:color="auto"/>
        </w:tcBorders>
        <w:shd w:val="clear" w:color="auto" w:fill="FFFFFF"/>
      </w:tcPr>
    </w:tblStylePr>
    <w:tblStylePr w:type="lastRow">
      <w:rPr>
        <w:b/>
        <w:color w:val="A0B7E1"/>
        <w:sz w:val="22"/>
        <w:szCs w:val="22"/>
      </w:rPr>
      <w:tblPr/>
      <w:tcPr>
        <w:tcBorders>
          <w:top w:val="single" w:sz="4" w:space="0" w:color="4472C4"/>
          <w:left w:val="none" w:sz="0" w:space="0" w:color="auto"/>
          <w:bottom w:val="none" w:sz="0" w:space="0" w:color="auto"/>
          <w:right w:val="none" w:sz="0" w:space="0" w:color="auto"/>
        </w:tcBorders>
        <w:shd w:val="clear" w:color="auto" w:fill="FFFFFF"/>
      </w:tcPr>
    </w:tblStylePr>
    <w:tblStylePr w:type="firstCol">
      <w:pPr>
        <w:jc w:val="right"/>
      </w:pPr>
      <w:rPr>
        <w:i/>
        <w:color w:val="A0B7E1"/>
        <w:sz w:val="22"/>
        <w:szCs w:val="22"/>
      </w:rPr>
      <w:tblPr/>
      <w:tcPr>
        <w:tcBorders>
          <w:top w:val="none" w:sz="0" w:space="0" w:color="auto"/>
          <w:left w:val="none" w:sz="0" w:space="0" w:color="auto"/>
          <w:bottom w:val="none" w:sz="0" w:space="0" w:color="auto"/>
          <w:right w:val="single" w:sz="4" w:space="0" w:color="4472C4"/>
        </w:tcBorders>
        <w:shd w:val="clear" w:color="auto" w:fill="auto"/>
      </w:tcPr>
    </w:tblStylePr>
    <w:tblStylePr w:type="lastCol">
      <w:rPr>
        <w:i/>
        <w:color w:val="A0B7E1"/>
        <w:sz w:val="22"/>
        <w:szCs w:val="22"/>
      </w:rPr>
      <w:tblPr/>
      <w:tcPr>
        <w:tcBorders>
          <w:top w:val="none" w:sz="0" w:space="0" w:color="auto"/>
          <w:left w:val="single" w:sz="4" w:space="0" w:color="4472C4"/>
          <w:bottom w:val="none" w:sz="0" w:space="0" w:color="auto"/>
          <w:right w:val="none" w:sz="0" w:space="0" w:color="auto"/>
        </w:tcBorders>
        <w:shd w:val="clear" w:color="auto" w:fill="auto"/>
      </w:tcPr>
    </w:tblStylePr>
    <w:tblStylePr w:type="band1Vert">
      <w:tblPr/>
      <w:tcPr>
        <w:shd w:val="clear" w:color="auto" w:fill="D8E2F3"/>
      </w:tcPr>
    </w:tblStylePr>
    <w:tblStylePr w:type="band1Horz">
      <w:rPr>
        <w:color w:val="A0B7E1"/>
        <w:sz w:val="22"/>
        <w:szCs w:val="22"/>
      </w:rPr>
      <w:tblPr/>
      <w:tcPr>
        <w:shd w:val="clear" w:color="auto" w:fill="D8E2F3"/>
      </w:tcPr>
    </w:tblStylePr>
    <w:tblStylePr w:type="band2Horz">
      <w:rPr>
        <w:color w:val="A0B7E1"/>
        <w:sz w:val="22"/>
        <w:szCs w:val="22"/>
      </w:rPr>
    </w:tblStylePr>
  </w:style>
  <w:style w:type="table" w:customStyle="1" w:styleId="GridTable7Colorful-Accent211">
    <w:name w:val="Grid Table 7 Colorful - Accent 21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bottom w:val="single" w:sz="4" w:space="0" w:color="F4B184"/>
        <w:right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F4B184"/>
        <w:sz w:val="22"/>
        <w:szCs w:val="22"/>
      </w:rPr>
      <w:tblPr/>
      <w:tcPr>
        <w:tcBorders>
          <w:top w:val="none" w:sz="0" w:space="0" w:color="auto"/>
          <w:left w:val="none" w:sz="0" w:space="0" w:color="auto"/>
          <w:bottom w:val="single" w:sz="4" w:space="0" w:color="ED7D31"/>
          <w:right w:val="none" w:sz="0" w:space="0" w:color="auto"/>
        </w:tcBorders>
        <w:shd w:val="clear" w:color="auto" w:fill="FFFFFF"/>
      </w:tcPr>
    </w:tblStylePr>
    <w:tblStylePr w:type="lastRow">
      <w:rPr>
        <w:b/>
        <w:color w:val="F4B184"/>
        <w:sz w:val="22"/>
        <w:szCs w:val="22"/>
      </w:rPr>
      <w:tblPr/>
      <w:tcPr>
        <w:tcBorders>
          <w:top w:val="single" w:sz="4" w:space="0" w:color="ED7D31"/>
          <w:left w:val="none" w:sz="0" w:space="0" w:color="auto"/>
          <w:bottom w:val="none" w:sz="0" w:space="0" w:color="auto"/>
          <w:right w:val="none" w:sz="0" w:space="0" w:color="auto"/>
        </w:tcBorders>
        <w:shd w:val="clear" w:color="auto" w:fill="FFFFFF"/>
      </w:tcPr>
    </w:tblStylePr>
    <w:tblStylePr w:type="firstCol">
      <w:pPr>
        <w:jc w:val="right"/>
      </w:pPr>
      <w:rPr>
        <w:i/>
        <w:color w:val="F4B184"/>
        <w:sz w:val="22"/>
        <w:szCs w:val="22"/>
      </w:rPr>
      <w:tblPr/>
      <w:tcPr>
        <w:tcBorders>
          <w:top w:val="none" w:sz="0" w:space="0" w:color="auto"/>
          <w:left w:val="none" w:sz="0" w:space="0" w:color="auto"/>
          <w:bottom w:val="none" w:sz="0" w:space="0" w:color="auto"/>
          <w:right w:val="single" w:sz="4" w:space="0" w:color="ED7D31"/>
        </w:tcBorders>
        <w:shd w:val="clear" w:color="auto" w:fill="auto"/>
      </w:tcPr>
    </w:tblStylePr>
    <w:tblStylePr w:type="lastCol">
      <w:rPr>
        <w:i/>
        <w:color w:val="F4B184"/>
        <w:sz w:val="22"/>
        <w:szCs w:val="22"/>
      </w:rPr>
      <w:tblPr/>
      <w:tcPr>
        <w:tcBorders>
          <w:top w:val="none" w:sz="0" w:space="0" w:color="auto"/>
          <w:left w:val="single" w:sz="4" w:space="0" w:color="ED7D31"/>
          <w:bottom w:val="none" w:sz="0" w:space="0" w:color="auto"/>
          <w:right w:val="none" w:sz="0" w:space="0" w:color="auto"/>
        </w:tcBorders>
        <w:shd w:val="clear" w:color="auto" w:fill="auto"/>
      </w:tcPr>
    </w:tblStylePr>
    <w:tblStylePr w:type="band1Vert">
      <w:tblPr/>
      <w:tcPr>
        <w:shd w:val="clear" w:color="auto" w:fill="FBE5D6"/>
      </w:tcPr>
    </w:tblStylePr>
    <w:tblStylePr w:type="band1Horz">
      <w:rPr>
        <w:color w:val="F4B184"/>
        <w:sz w:val="22"/>
        <w:szCs w:val="22"/>
      </w:rPr>
      <w:tblPr/>
      <w:tcPr>
        <w:shd w:val="clear" w:color="auto" w:fill="FBE5D6"/>
      </w:tcPr>
    </w:tblStylePr>
    <w:tblStylePr w:type="band2Horz">
      <w:rPr>
        <w:color w:val="F4B184"/>
        <w:sz w:val="22"/>
        <w:szCs w:val="22"/>
      </w:rPr>
    </w:tblStylePr>
  </w:style>
  <w:style w:type="table" w:customStyle="1" w:styleId="GridTable7Colorful-Accent311">
    <w:name w:val="Grid Table 7 Colorful - Accent 31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bottom w:val="single" w:sz="4" w:space="0" w:color="A5A5A5"/>
        <w:right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A5A5A5"/>
        <w:sz w:val="22"/>
        <w:szCs w:val="22"/>
      </w:rPr>
      <w:tblPr/>
      <w:tcPr>
        <w:tcBorders>
          <w:top w:val="none" w:sz="0" w:space="0" w:color="auto"/>
          <w:left w:val="none" w:sz="0" w:space="0" w:color="auto"/>
          <w:bottom w:val="single" w:sz="4" w:space="0" w:color="A5A5A5"/>
          <w:right w:val="none" w:sz="0" w:space="0" w:color="auto"/>
        </w:tcBorders>
        <w:shd w:val="clear" w:color="auto" w:fill="FFFFFF"/>
      </w:tcPr>
    </w:tblStylePr>
    <w:tblStylePr w:type="lastRow">
      <w:rPr>
        <w:b/>
        <w:color w:val="A5A5A5"/>
        <w:sz w:val="22"/>
        <w:szCs w:val="22"/>
      </w:rPr>
      <w:tblPr/>
      <w:tcPr>
        <w:tcBorders>
          <w:top w:val="single" w:sz="4" w:space="0" w:color="A5A5A5"/>
          <w:left w:val="none" w:sz="0" w:space="0" w:color="auto"/>
          <w:bottom w:val="none" w:sz="0" w:space="0" w:color="auto"/>
          <w:right w:val="none" w:sz="0" w:space="0" w:color="auto"/>
        </w:tcBorders>
        <w:shd w:val="clear" w:color="auto" w:fill="FFFFFF"/>
      </w:tcPr>
    </w:tblStylePr>
    <w:tblStylePr w:type="firstCol">
      <w:pPr>
        <w:jc w:val="right"/>
      </w:pPr>
      <w:rPr>
        <w:i/>
        <w:color w:val="A5A5A5"/>
        <w:sz w:val="22"/>
        <w:szCs w:val="22"/>
      </w:rPr>
      <w:tblPr/>
      <w:tcPr>
        <w:tcBorders>
          <w:top w:val="none" w:sz="0" w:space="0" w:color="auto"/>
          <w:left w:val="none" w:sz="0" w:space="0" w:color="auto"/>
          <w:bottom w:val="none" w:sz="0" w:space="0" w:color="auto"/>
          <w:right w:val="single" w:sz="4" w:space="0" w:color="A5A5A5"/>
        </w:tcBorders>
        <w:shd w:val="clear" w:color="auto" w:fill="auto"/>
      </w:tcPr>
    </w:tblStylePr>
    <w:tblStylePr w:type="lastCol">
      <w:rPr>
        <w:i/>
        <w:color w:val="A5A5A5"/>
        <w:sz w:val="22"/>
        <w:szCs w:val="22"/>
      </w:rPr>
      <w:tblPr/>
      <w:tcPr>
        <w:tcBorders>
          <w:top w:val="none" w:sz="0" w:space="0" w:color="auto"/>
          <w:left w:val="single" w:sz="4" w:space="0" w:color="A5A5A5"/>
          <w:bottom w:val="none" w:sz="0" w:space="0" w:color="auto"/>
          <w:right w:val="none" w:sz="0" w:space="0" w:color="auto"/>
        </w:tcBorders>
        <w:shd w:val="clear" w:color="auto" w:fill="auto"/>
      </w:tcPr>
    </w:tblStylePr>
    <w:tblStylePr w:type="band1Vert">
      <w:tblPr/>
      <w:tcPr>
        <w:shd w:val="clear" w:color="auto" w:fill="ECECEC"/>
      </w:tcPr>
    </w:tblStylePr>
    <w:tblStylePr w:type="band1Horz">
      <w:rPr>
        <w:color w:val="A5A5A5"/>
        <w:sz w:val="22"/>
        <w:szCs w:val="22"/>
      </w:rPr>
      <w:tblPr/>
      <w:tcPr>
        <w:shd w:val="clear" w:color="auto" w:fill="ECECEC"/>
      </w:tcPr>
    </w:tblStylePr>
    <w:tblStylePr w:type="band2Horz">
      <w:rPr>
        <w:color w:val="A5A5A5"/>
        <w:sz w:val="22"/>
        <w:szCs w:val="22"/>
      </w:rPr>
    </w:tblStylePr>
  </w:style>
  <w:style w:type="table" w:customStyle="1" w:styleId="GridTable7Colorful-Accent411">
    <w:name w:val="Grid Table 7 Colorful - Accent 41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bottom w:val="single" w:sz="4" w:space="0" w:color="FFD865"/>
        <w:right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FFD865"/>
        <w:sz w:val="22"/>
        <w:szCs w:val="22"/>
      </w:rPr>
      <w:tblPr/>
      <w:tcPr>
        <w:tcBorders>
          <w:top w:val="none" w:sz="0" w:space="0" w:color="auto"/>
          <w:left w:val="none" w:sz="0" w:space="0" w:color="auto"/>
          <w:bottom w:val="single" w:sz="4" w:space="0" w:color="FFC000"/>
          <w:right w:val="none" w:sz="0" w:space="0" w:color="auto"/>
        </w:tcBorders>
        <w:shd w:val="clear" w:color="auto" w:fill="FFFFFF"/>
      </w:tcPr>
    </w:tblStylePr>
    <w:tblStylePr w:type="lastRow">
      <w:rPr>
        <w:b/>
        <w:color w:val="FFD865"/>
        <w:sz w:val="22"/>
        <w:szCs w:val="22"/>
      </w:rPr>
      <w:tblPr/>
      <w:tcPr>
        <w:tcBorders>
          <w:top w:val="single" w:sz="4" w:space="0" w:color="FFC000"/>
          <w:left w:val="none" w:sz="0" w:space="0" w:color="auto"/>
          <w:bottom w:val="none" w:sz="0" w:space="0" w:color="auto"/>
          <w:right w:val="none" w:sz="0" w:space="0" w:color="auto"/>
        </w:tcBorders>
        <w:shd w:val="clear" w:color="auto" w:fill="FFFFFF"/>
      </w:tcPr>
    </w:tblStylePr>
    <w:tblStylePr w:type="firstCol">
      <w:pPr>
        <w:jc w:val="right"/>
      </w:pPr>
      <w:rPr>
        <w:i/>
        <w:color w:val="FFD865"/>
        <w:sz w:val="22"/>
        <w:szCs w:val="22"/>
      </w:rPr>
      <w:tblPr/>
      <w:tcPr>
        <w:tcBorders>
          <w:top w:val="none" w:sz="0" w:space="0" w:color="auto"/>
          <w:left w:val="none" w:sz="0" w:space="0" w:color="auto"/>
          <w:bottom w:val="none" w:sz="0" w:space="0" w:color="auto"/>
          <w:right w:val="single" w:sz="4" w:space="0" w:color="FFC000"/>
        </w:tcBorders>
        <w:shd w:val="clear" w:color="auto" w:fill="auto"/>
      </w:tcPr>
    </w:tblStylePr>
    <w:tblStylePr w:type="lastCol">
      <w:rPr>
        <w:i/>
        <w:color w:val="FFD865"/>
        <w:sz w:val="22"/>
        <w:szCs w:val="22"/>
      </w:rPr>
      <w:tblPr/>
      <w:tcPr>
        <w:tcBorders>
          <w:top w:val="none" w:sz="0" w:space="0" w:color="auto"/>
          <w:left w:val="single" w:sz="4" w:space="0" w:color="FFC000"/>
          <w:bottom w:val="none" w:sz="0" w:space="0" w:color="auto"/>
          <w:right w:val="none" w:sz="0" w:space="0" w:color="auto"/>
        </w:tcBorders>
        <w:shd w:val="clear" w:color="auto" w:fill="auto"/>
      </w:tcPr>
    </w:tblStylePr>
    <w:tblStylePr w:type="band1Vert">
      <w:tblPr/>
      <w:tcPr>
        <w:shd w:val="clear" w:color="auto" w:fill="FFF2CB"/>
      </w:tcPr>
    </w:tblStylePr>
    <w:tblStylePr w:type="band1Horz">
      <w:rPr>
        <w:color w:val="FFD865"/>
        <w:sz w:val="22"/>
        <w:szCs w:val="22"/>
      </w:rPr>
      <w:tblPr/>
      <w:tcPr>
        <w:shd w:val="clear" w:color="auto" w:fill="FFF2CB"/>
      </w:tcPr>
    </w:tblStylePr>
    <w:tblStylePr w:type="band2Horz">
      <w:rPr>
        <w:color w:val="FFD865"/>
        <w:sz w:val="22"/>
        <w:szCs w:val="22"/>
      </w:rPr>
    </w:tblStylePr>
  </w:style>
  <w:style w:type="table" w:customStyle="1" w:styleId="GridTable7Colorful-Accent511">
    <w:name w:val="Grid Table 7 Colorful - Accent 51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bottom w:val="single" w:sz="4" w:space="0" w:color="A2C6E7"/>
        <w:right w:val="single" w:sz="4" w:space="0" w:color="A2C6E7"/>
        <w:insideH w:val="single" w:sz="4" w:space="0" w:color="A2C6E7"/>
        <w:insideV w:val="single" w:sz="4" w:space="0" w:color="A2C6E7"/>
      </w:tblBorders>
      <w:tblCellMar>
        <w:top w:w="0" w:type="dxa"/>
        <w:left w:w="108" w:type="dxa"/>
        <w:bottom w:w="0" w:type="dxa"/>
        <w:right w:w="108" w:type="dxa"/>
      </w:tblCellMar>
    </w:tblPr>
    <w:tblStylePr w:type="firstRow">
      <w:rPr>
        <w:b/>
        <w:color w:val="245A8D"/>
        <w:sz w:val="22"/>
        <w:szCs w:val="22"/>
      </w:rPr>
      <w:tblPr/>
      <w:tcPr>
        <w:tcBorders>
          <w:top w:val="none" w:sz="0" w:space="0" w:color="auto"/>
          <w:left w:val="none" w:sz="0" w:space="0" w:color="auto"/>
          <w:bottom w:val="single" w:sz="4" w:space="0" w:color="5B9BD5"/>
          <w:right w:val="none" w:sz="0" w:space="0" w:color="auto"/>
        </w:tcBorders>
        <w:shd w:val="clear" w:color="auto" w:fill="FFFFFF"/>
      </w:tcPr>
    </w:tblStylePr>
    <w:tblStylePr w:type="lastRow">
      <w:rPr>
        <w:b/>
        <w:color w:val="245A8D"/>
        <w:sz w:val="22"/>
        <w:szCs w:val="22"/>
      </w:rPr>
      <w:tblPr/>
      <w:tcPr>
        <w:tcBorders>
          <w:top w:val="single" w:sz="4" w:space="0" w:color="5B9BD5"/>
          <w:left w:val="none" w:sz="0" w:space="0" w:color="auto"/>
          <w:bottom w:val="none" w:sz="0" w:space="0" w:color="auto"/>
          <w:right w:val="none" w:sz="0" w:space="0" w:color="auto"/>
        </w:tcBorders>
        <w:shd w:val="clear" w:color="auto" w:fill="FFFFFF"/>
      </w:tcPr>
    </w:tblStylePr>
    <w:tblStylePr w:type="firstCol">
      <w:pPr>
        <w:jc w:val="right"/>
      </w:pPr>
      <w:rPr>
        <w:i/>
        <w:color w:val="245A8D"/>
        <w:sz w:val="22"/>
        <w:szCs w:val="22"/>
      </w:rPr>
      <w:tblPr/>
      <w:tcPr>
        <w:tcBorders>
          <w:top w:val="none" w:sz="0" w:space="0" w:color="auto"/>
          <w:left w:val="none" w:sz="0" w:space="0" w:color="auto"/>
          <w:bottom w:val="none" w:sz="0" w:space="0" w:color="auto"/>
          <w:right w:val="single" w:sz="4" w:space="0" w:color="5B9BD5"/>
        </w:tcBorders>
        <w:shd w:val="clear" w:color="auto" w:fill="auto"/>
      </w:tcPr>
    </w:tblStylePr>
    <w:tblStylePr w:type="lastCol">
      <w:rPr>
        <w:i/>
        <w:color w:val="245A8D"/>
        <w:sz w:val="22"/>
        <w:szCs w:val="22"/>
      </w:rPr>
      <w:tblPr/>
      <w:tcPr>
        <w:tcBorders>
          <w:top w:val="none" w:sz="0" w:space="0" w:color="auto"/>
          <w:left w:val="single" w:sz="4" w:space="0" w:color="5B9BD5"/>
          <w:bottom w:val="none" w:sz="0" w:space="0" w:color="auto"/>
          <w:right w:val="none" w:sz="0" w:space="0" w:color="auto"/>
        </w:tcBorders>
        <w:shd w:val="clear" w:color="auto" w:fill="auto"/>
      </w:tcPr>
    </w:tblStylePr>
    <w:tblStylePr w:type="band1Vert">
      <w:tblPr/>
      <w:tcPr>
        <w:shd w:val="clear" w:color="auto" w:fill="DDEAF6"/>
      </w:tcPr>
    </w:tblStylePr>
    <w:tblStylePr w:type="band1Horz">
      <w:rPr>
        <w:color w:val="245A8D"/>
        <w:sz w:val="22"/>
        <w:szCs w:val="22"/>
      </w:rPr>
      <w:tblPr/>
      <w:tcPr>
        <w:shd w:val="clear" w:color="auto" w:fill="DDEAF6"/>
      </w:tcPr>
    </w:tblStylePr>
    <w:tblStylePr w:type="band2Horz">
      <w:rPr>
        <w:color w:val="245A8D"/>
        <w:sz w:val="22"/>
        <w:szCs w:val="22"/>
      </w:rPr>
    </w:tblStylePr>
  </w:style>
  <w:style w:type="table" w:customStyle="1" w:styleId="GridTable7Colorful-Accent611">
    <w:name w:val="Grid Table 7 Colorful - Accent 61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bottom w:val="single" w:sz="4" w:space="0" w:color="ADD394"/>
        <w:right w:val="single" w:sz="4" w:space="0" w:color="ADD394"/>
        <w:insideH w:val="single" w:sz="4" w:space="0" w:color="ADD394"/>
        <w:insideV w:val="single" w:sz="4" w:space="0" w:color="ADD394"/>
      </w:tblBorders>
      <w:tblCellMar>
        <w:top w:w="0" w:type="dxa"/>
        <w:left w:w="108" w:type="dxa"/>
        <w:bottom w:w="0" w:type="dxa"/>
        <w:right w:w="108" w:type="dxa"/>
      </w:tblCellMar>
    </w:tblPr>
    <w:tblStylePr w:type="firstRow">
      <w:rPr>
        <w:b/>
        <w:color w:val="416429"/>
        <w:sz w:val="22"/>
        <w:szCs w:val="22"/>
      </w:rPr>
      <w:tblPr/>
      <w:tcPr>
        <w:tcBorders>
          <w:top w:val="none" w:sz="0" w:space="0" w:color="auto"/>
          <w:left w:val="none" w:sz="0" w:space="0" w:color="auto"/>
          <w:bottom w:val="single" w:sz="4" w:space="0" w:color="70AD47"/>
          <w:right w:val="none" w:sz="0" w:space="0" w:color="auto"/>
        </w:tcBorders>
        <w:shd w:val="clear" w:color="auto" w:fill="FFFFFF"/>
      </w:tcPr>
    </w:tblStylePr>
    <w:tblStylePr w:type="lastRow">
      <w:rPr>
        <w:b/>
        <w:color w:val="416429"/>
        <w:sz w:val="22"/>
        <w:szCs w:val="22"/>
      </w:rPr>
      <w:tblPr/>
      <w:tcPr>
        <w:tcBorders>
          <w:top w:val="single" w:sz="4" w:space="0" w:color="70AD47"/>
          <w:left w:val="none" w:sz="0" w:space="0" w:color="auto"/>
          <w:bottom w:val="none" w:sz="0" w:space="0" w:color="auto"/>
          <w:right w:val="none" w:sz="0" w:space="0" w:color="auto"/>
        </w:tcBorders>
        <w:shd w:val="clear" w:color="auto" w:fill="FFFFFF"/>
      </w:tcPr>
    </w:tblStylePr>
    <w:tblStylePr w:type="firstCol">
      <w:pPr>
        <w:jc w:val="right"/>
      </w:pPr>
      <w:rPr>
        <w:i/>
        <w:color w:val="416429"/>
        <w:sz w:val="22"/>
        <w:szCs w:val="22"/>
      </w:rPr>
      <w:tblPr/>
      <w:tcPr>
        <w:tcBorders>
          <w:top w:val="none" w:sz="0" w:space="0" w:color="auto"/>
          <w:left w:val="none" w:sz="0" w:space="0" w:color="auto"/>
          <w:bottom w:val="none" w:sz="0" w:space="0" w:color="auto"/>
          <w:right w:val="single" w:sz="4" w:space="0" w:color="70AD47"/>
        </w:tcBorders>
        <w:shd w:val="clear" w:color="auto" w:fill="auto"/>
      </w:tcPr>
    </w:tblStylePr>
    <w:tblStylePr w:type="lastCol">
      <w:rPr>
        <w:i/>
        <w:color w:val="416429"/>
        <w:sz w:val="22"/>
        <w:szCs w:val="22"/>
      </w:rPr>
      <w:tblPr/>
      <w:tcPr>
        <w:tcBorders>
          <w:top w:val="none" w:sz="0" w:space="0" w:color="auto"/>
          <w:left w:val="single" w:sz="4" w:space="0" w:color="70AD47"/>
          <w:bottom w:val="none" w:sz="0" w:space="0" w:color="auto"/>
          <w:right w:val="none" w:sz="0" w:space="0" w:color="auto"/>
        </w:tcBorders>
        <w:shd w:val="clear" w:color="auto" w:fill="auto"/>
      </w:tcPr>
    </w:tblStylePr>
    <w:tblStylePr w:type="band1Vert">
      <w:tblPr/>
      <w:tcPr>
        <w:shd w:val="clear" w:color="auto" w:fill="E1EFD8"/>
      </w:tcPr>
    </w:tblStylePr>
    <w:tblStylePr w:type="band1Horz">
      <w:rPr>
        <w:color w:val="416429"/>
        <w:sz w:val="22"/>
        <w:szCs w:val="22"/>
      </w:rPr>
      <w:tblPr/>
      <w:tcPr>
        <w:shd w:val="clear" w:color="auto" w:fill="E1EFD8"/>
      </w:tcPr>
    </w:tblStylePr>
    <w:tblStylePr w:type="band2Horz">
      <w:rPr>
        <w:color w:val="416429"/>
        <w:sz w:val="22"/>
        <w:szCs w:val="22"/>
      </w:rPr>
    </w:tblStylePr>
  </w:style>
  <w:style w:type="table" w:customStyle="1" w:styleId="-1130">
    <w:name w:val="Список-таблица 1 светлая13"/>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ListTable1Light-Accent111">
    <w:name w:val="List Table 1 Light - Accent 11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4472C4"/>
          <w:right w:val="none" w:sz="0" w:space="0" w:color="auto"/>
        </w:tcBorders>
      </w:tcPr>
    </w:tblStylePr>
    <w:tblStylePr w:type="lastRow">
      <w:rPr>
        <w:b/>
        <w:color w:val="404040"/>
      </w:rPr>
      <w:tblPr/>
      <w:tcPr>
        <w:tcBorders>
          <w:top w:val="single" w:sz="4" w:space="0" w:color="4472C4"/>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CFDBF0"/>
      </w:tcPr>
    </w:tblStylePr>
    <w:tblStylePr w:type="band1Horz">
      <w:tblPr/>
      <w:tcPr>
        <w:shd w:val="clear" w:color="auto" w:fill="CFDBF0"/>
      </w:tcPr>
    </w:tblStylePr>
  </w:style>
  <w:style w:type="table" w:customStyle="1" w:styleId="ListTable1Light-Accent211">
    <w:name w:val="List Table 1 Light - Accent 21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ED7D31"/>
          <w:right w:val="none" w:sz="0" w:space="0" w:color="auto"/>
        </w:tcBorders>
      </w:tcPr>
    </w:tblStylePr>
    <w:tblStylePr w:type="lastRow">
      <w:rPr>
        <w:b/>
        <w:color w:val="404040"/>
      </w:rPr>
      <w:tblPr/>
      <w:tcPr>
        <w:tcBorders>
          <w:top w:val="single" w:sz="4" w:space="0" w:color="ED7D31"/>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ADECB"/>
      </w:tcPr>
    </w:tblStylePr>
    <w:tblStylePr w:type="band1Horz">
      <w:tblPr/>
      <w:tcPr>
        <w:shd w:val="clear" w:color="auto" w:fill="FADECB"/>
      </w:tcPr>
    </w:tblStylePr>
  </w:style>
  <w:style w:type="table" w:customStyle="1" w:styleId="ListTable1Light-Accent311">
    <w:name w:val="List Table 1 Light - Accent 31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A5A5A5"/>
          <w:right w:val="none" w:sz="0" w:space="0" w:color="auto"/>
        </w:tcBorders>
      </w:tcPr>
    </w:tblStylePr>
    <w:tblStylePr w:type="lastRow">
      <w:rPr>
        <w:b/>
        <w:color w:val="404040"/>
      </w:rPr>
      <w:tblPr/>
      <w:tcPr>
        <w:tcBorders>
          <w:top w:val="single" w:sz="4" w:space="0" w:color="A5A5A5"/>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8E8E8"/>
      </w:tcPr>
    </w:tblStylePr>
    <w:tblStylePr w:type="band1Horz">
      <w:tblPr/>
      <w:tcPr>
        <w:shd w:val="clear" w:color="auto" w:fill="E8E8E8"/>
      </w:tcPr>
    </w:tblStylePr>
  </w:style>
  <w:style w:type="table" w:customStyle="1" w:styleId="ListTable1Light-Accent411">
    <w:name w:val="List Table 1 Light - Accent 41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FFC000"/>
          <w:right w:val="none" w:sz="0" w:space="0" w:color="auto"/>
        </w:tcBorders>
      </w:tcPr>
    </w:tblStylePr>
    <w:tblStylePr w:type="lastRow">
      <w:rPr>
        <w:b/>
        <w:color w:val="404040"/>
      </w:rPr>
      <w:tblPr/>
      <w:tcPr>
        <w:tcBorders>
          <w:top w:val="single" w:sz="4" w:space="0" w:color="FFC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FEFBF"/>
      </w:tcPr>
    </w:tblStylePr>
    <w:tblStylePr w:type="band1Horz">
      <w:tblPr/>
      <w:tcPr>
        <w:shd w:val="clear" w:color="auto" w:fill="FFEFBF"/>
      </w:tcPr>
    </w:tblStylePr>
  </w:style>
  <w:style w:type="table" w:customStyle="1" w:styleId="ListTable1Light-Accent511">
    <w:name w:val="List Table 1 Light - Accent 51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5B9BD5"/>
          <w:right w:val="none" w:sz="0" w:space="0" w:color="auto"/>
        </w:tcBorders>
      </w:tcPr>
    </w:tblStylePr>
    <w:tblStylePr w:type="lastRow">
      <w:rPr>
        <w:b/>
        <w:color w:val="404040"/>
      </w:rPr>
      <w:tblPr/>
      <w:tcPr>
        <w:tcBorders>
          <w:top w:val="single" w:sz="4" w:space="0" w:color="5B9BD5"/>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5E5F4"/>
      </w:tcPr>
    </w:tblStylePr>
    <w:tblStylePr w:type="band1Horz">
      <w:tblPr/>
      <w:tcPr>
        <w:shd w:val="clear" w:color="auto" w:fill="D5E5F4"/>
      </w:tcPr>
    </w:tblStylePr>
  </w:style>
  <w:style w:type="table" w:customStyle="1" w:styleId="ListTable1Light-Accent611">
    <w:name w:val="List Table 1 Light - Accent 61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70AD47"/>
          <w:right w:val="none" w:sz="0" w:space="0" w:color="auto"/>
        </w:tcBorders>
      </w:tcPr>
    </w:tblStylePr>
    <w:tblStylePr w:type="lastRow">
      <w:rPr>
        <w:b/>
        <w:color w:val="404040"/>
      </w:rPr>
      <w:tblPr/>
      <w:tcPr>
        <w:tcBorders>
          <w:top w:val="single" w:sz="4" w:space="0" w:color="70AD47"/>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AEBCF"/>
      </w:tcPr>
    </w:tblStylePr>
    <w:tblStylePr w:type="band1Horz">
      <w:tblPr/>
      <w:tcPr>
        <w:shd w:val="clear" w:color="auto" w:fill="DAEBCF"/>
      </w:tcPr>
    </w:tblStylePr>
  </w:style>
  <w:style w:type="table" w:customStyle="1" w:styleId="-2130">
    <w:name w:val="Список-таблица 213"/>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la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ListTable2-Accent111">
    <w:name w:val="List Table 2 - Accent 11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top w:val="single" w:sz="4" w:space="0" w:color="95AFDD"/>
        <w:bottom w:val="single" w:sz="4" w:space="0" w:color="95AFDD"/>
        <w:insideH w:val="single" w:sz="4" w:space="0" w:color="95AFDD"/>
      </w:tblBorders>
      <w:tblCellMar>
        <w:top w:w="0" w:type="dxa"/>
        <w:left w:w="108" w:type="dxa"/>
        <w:bottom w:w="0" w:type="dxa"/>
        <w:right w:w="108" w:type="dxa"/>
      </w:tblCellMar>
    </w:tblPr>
    <w:tblStylePr w:type="firstRow">
      <w:rPr>
        <w:b/>
        <w:color w:val="404040"/>
        <w:sz w:val="22"/>
        <w:szCs w:val="22"/>
      </w:rPr>
      <w:tblPr/>
      <w:tcPr>
        <w:tcBorders>
          <w:top w:val="single" w:sz="4" w:space="0" w:color="4472C4"/>
          <w:left w:val="none" w:sz="0" w:space="0" w:color="auto"/>
          <w:bottom w:val="single" w:sz="4" w:space="0" w:color="4472C4"/>
          <w:right w:val="none" w:sz="0" w:space="0" w:color="auto"/>
        </w:tcBorders>
      </w:tcPr>
    </w:tblStylePr>
    <w:tblStylePr w:type="lastRow">
      <w:rPr>
        <w:b/>
        <w:color w:val="404040"/>
        <w:sz w:val="22"/>
        <w:szCs w:val="22"/>
      </w:rPr>
      <w:tblPr/>
      <w:tcPr>
        <w:tcBorders>
          <w:top w:val="single" w:sz="4" w:space="0" w:color="4472C4"/>
          <w:left w:val="none" w:sz="0" w:space="0" w:color="auto"/>
          <w:bottom w:val="single" w:sz="4" w:space="0" w:color="4472C4"/>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CFDBF0"/>
      </w:tcPr>
    </w:tblStylePr>
    <w:tblStylePr w:type="band1Horz">
      <w:rPr>
        <w:color w:val="404040"/>
        <w:sz w:val="22"/>
        <w:szCs w:val="22"/>
      </w:rPr>
      <w:tblPr/>
      <w:tcPr>
        <w:shd w:val="clear" w:color="auto" w:fill="CFDBF0"/>
      </w:tcPr>
    </w:tblStylePr>
  </w:style>
  <w:style w:type="table" w:customStyle="1" w:styleId="ListTable2-Accent211">
    <w:name w:val="List Table 2 - Accent 21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top w:val="single" w:sz="4" w:space="0" w:color="F4B58A"/>
        <w:bottom w:val="single" w:sz="4" w:space="0" w:color="F4B58A"/>
        <w:insideH w:val="single" w:sz="4" w:space="0" w:color="F4B58A"/>
      </w:tblBorders>
      <w:tblCellMar>
        <w:top w:w="0" w:type="dxa"/>
        <w:left w:w="108" w:type="dxa"/>
        <w:bottom w:w="0" w:type="dxa"/>
        <w:right w:w="108" w:type="dxa"/>
      </w:tblCellMar>
    </w:tblPr>
    <w:tblStylePr w:type="firstRow">
      <w:rPr>
        <w:b/>
        <w:color w:val="404040"/>
        <w:sz w:val="22"/>
        <w:szCs w:val="22"/>
      </w:rPr>
      <w:tblPr/>
      <w:tcPr>
        <w:tcBorders>
          <w:top w:val="single" w:sz="4" w:space="0" w:color="ED7D31"/>
          <w:left w:val="none" w:sz="0" w:space="0" w:color="auto"/>
          <w:bottom w:val="single" w:sz="4" w:space="0" w:color="ED7D31"/>
          <w:right w:val="none" w:sz="0" w:space="0" w:color="auto"/>
        </w:tcBorders>
      </w:tcPr>
    </w:tblStylePr>
    <w:tblStylePr w:type="lastRow">
      <w:rPr>
        <w:b/>
        <w:color w:val="404040"/>
        <w:sz w:val="22"/>
        <w:szCs w:val="22"/>
      </w:rPr>
      <w:tblPr/>
      <w:tcPr>
        <w:tcBorders>
          <w:top w:val="single" w:sz="4" w:space="0" w:color="ED7D31"/>
          <w:left w:val="none" w:sz="0" w:space="0" w:color="auto"/>
          <w:bottom w:val="single" w:sz="4" w:space="0" w:color="ED7D31"/>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FADECB"/>
      </w:tcPr>
    </w:tblStylePr>
    <w:tblStylePr w:type="band1Horz">
      <w:rPr>
        <w:color w:val="404040"/>
        <w:sz w:val="22"/>
        <w:szCs w:val="22"/>
      </w:rPr>
      <w:tblPr/>
      <w:tcPr>
        <w:shd w:val="clear" w:color="auto" w:fill="FADECB"/>
      </w:tcPr>
    </w:tblStylePr>
  </w:style>
  <w:style w:type="table" w:customStyle="1" w:styleId="ListTable2-Accent311">
    <w:name w:val="List Table 2 - Accent 31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top w:val="single" w:sz="4" w:space="0" w:color="CCCCCC"/>
        <w:bottom w:val="single" w:sz="4" w:space="0" w:color="CCCCCC"/>
        <w:insideH w:val="single" w:sz="4" w:space="0" w:color="CCCCCC"/>
      </w:tblBorders>
      <w:tblCellMar>
        <w:top w:w="0" w:type="dxa"/>
        <w:left w:w="108" w:type="dxa"/>
        <w:bottom w:w="0" w:type="dxa"/>
        <w:right w:w="108" w:type="dxa"/>
      </w:tblCellMar>
    </w:tblPr>
    <w:tblStylePr w:type="firstRow">
      <w:rPr>
        <w:b/>
        <w:color w:val="404040"/>
        <w:sz w:val="22"/>
        <w:szCs w:val="22"/>
      </w:rPr>
      <w:tblPr/>
      <w:tcPr>
        <w:tcBorders>
          <w:top w:val="single" w:sz="4" w:space="0" w:color="A5A5A5"/>
          <w:left w:val="none" w:sz="0" w:space="0" w:color="auto"/>
          <w:bottom w:val="single" w:sz="4" w:space="0" w:color="A5A5A5"/>
          <w:right w:val="none" w:sz="0" w:space="0" w:color="auto"/>
        </w:tcBorders>
      </w:tcPr>
    </w:tblStylePr>
    <w:tblStylePr w:type="lastRow">
      <w:rPr>
        <w:b/>
        <w:color w:val="404040"/>
        <w:sz w:val="22"/>
        <w:szCs w:val="22"/>
      </w:rPr>
      <w:tblPr/>
      <w:tcPr>
        <w:tcBorders>
          <w:top w:val="single" w:sz="4" w:space="0" w:color="A5A5A5"/>
          <w:left w:val="none" w:sz="0" w:space="0" w:color="auto"/>
          <w:bottom w:val="single" w:sz="4" w:space="0" w:color="A5A5A5"/>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8E8E8"/>
      </w:tcPr>
    </w:tblStylePr>
    <w:tblStylePr w:type="band1Horz">
      <w:rPr>
        <w:color w:val="404040"/>
        <w:sz w:val="22"/>
        <w:szCs w:val="22"/>
      </w:rPr>
      <w:tblPr/>
      <w:tcPr>
        <w:shd w:val="clear" w:color="auto" w:fill="E8E8E8"/>
      </w:tcPr>
    </w:tblStylePr>
  </w:style>
  <w:style w:type="table" w:customStyle="1" w:styleId="ListTable2-Accent411">
    <w:name w:val="List Table 2 - Accent 41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top w:val="single" w:sz="4" w:space="0" w:color="FFDB6F"/>
        <w:bottom w:val="single" w:sz="4" w:space="0" w:color="FFDB6F"/>
        <w:insideH w:val="single" w:sz="4" w:space="0" w:color="FFDB6F"/>
      </w:tblBorders>
      <w:tblCellMar>
        <w:top w:w="0" w:type="dxa"/>
        <w:left w:w="108" w:type="dxa"/>
        <w:bottom w:w="0" w:type="dxa"/>
        <w:right w:w="108" w:type="dxa"/>
      </w:tblCellMar>
    </w:tblPr>
    <w:tblStylePr w:type="firstRow">
      <w:rPr>
        <w:b/>
        <w:color w:val="404040"/>
        <w:sz w:val="22"/>
        <w:szCs w:val="22"/>
      </w:rPr>
      <w:tblPr/>
      <w:tcPr>
        <w:tcBorders>
          <w:top w:val="single" w:sz="4" w:space="0" w:color="FFC000"/>
          <w:left w:val="none" w:sz="0" w:space="0" w:color="auto"/>
          <w:bottom w:val="single" w:sz="4" w:space="0" w:color="FFC000"/>
          <w:right w:val="none" w:sz="0" w:space="0" w:color="auto"/>
        </w:tcBorders>
      </w:tcPr>
    </w:tblStylePr>
    <w:tblStylePr w:type="lastRow">
      <w:rPr>
        <w:b/>
        <w:color w:val="404040"/>
        <w:sz w:val="22"/>
        <w:szCs w:val="22"/>
      </w:rPr>
      <w:tblPr/>
      <w:tcPr>
        <w:tcBorders>
          <w:top w:val="single" w:sz="4" w:space="0" w:color="FFC000"/>
          <w:left w:val="none" w:sz="0" w:space="0" w:color="auto"/>
          <w:bottom w:val="single" w:sz="4" w:space="0" w:color="FFC000"/>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FFEFBF"/>
      </w:tcPr>
    </w:tblStylePr>
    <w:tblStylePr w:type="band1Horz">
      <w:rPr>
        <w:color w:val="404040"/>
        <w:sz w:val="22"/>
        <w:szCs w:val="22"/>
      </w:rPr>
      <w:tblPr/>
      <w:tcPr>
        <w:shd w:val="clear" w:color="auto" w:fill="FFEFBF"/>
      </w:tcPr>
    </w:tblStylePr>
  </w:style>
  <w:style w:type="table" w:customStyle="1" w:styleId="ListTable2-Accent511">
    <w:name w:val="List Table 2 - Accent 51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top w:val="single" w:sz="4" w:space="0" w:color="A2C6E7"/>
        <w:bottom w:val="single" w:sz="4" w:space="0" w:color="A2C6E7"/>
        <w:insideH w:val="single" w:sz="4" w:space="0" w:color="A2C6E7"/>
      </w:tblBorders>
      <w:tblCellMar>
        <w:top w:w="0" w:type="dxa"/>
        <w:left w:w="108" w:type="dxa"/>
        <w:bottom w:w="0" w:type="dxa"/>
        <w:right w:w="108" w:type="dxa"/>
      </w:tblCellMar>
    </w:tblPr>
    <w:tblStylePr w:type="firstRow">
      <w:rPr>
        <w:b/>
        <w:color w:val="404040"/>
        <w:sz w:val="22"/>
        <w:szCs w:val="22"/>
      </w:rPr>
      <w:tblPr/>
      <w:tcPr>
        <w:tcBorders>
          <w:top w:val="single" w:sz="4" w:space="0" w:color="5B9BD5"/>
          <w:left w:val="none" w:sz="0" w:space="0" w:color="auto"/>
          <w:bottom w:val="single" w:sz="4" w:space="0" w:color="5B9BD5"/>
          <w:right w:val="none" w:sz="0" w:space="0" w:color="auto"/>
        </w:tcBorders>
      </w:tcPr>
    </w:tblStylePr>
    <w:tblStylePr w:type="lastRow">
      <w:rPr>
        <w:b/>
        <w:color w:val="404040"/>
        <w:sz w:val="22"/>
        <w:szCs w:val="22"/>
      </w:rPr>
      <w:tblPr/>
      <w:tcPr>
        <w:tcBorders>
          <w:top w:val="single" w:sz="4" w:space="0" w:color="5B9BD5"/>
          <w:left w:val="none" w:sz="0" w:space="0" w:color="auto"/>
          <w:bottom w:val="single" w:sz="4" w:space="0" w:color="5B9BD5"/>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5E5F4"/>
      </w:tcPr>
    </w:tblStylePr>
    <w:tblStylePr w:type="band1Horz">
      <w:rPr>
        <w:color w:val="404040"/>
        <w:sz w:val="22"/>
        <w:szCs w:val="22"/>
      </w:rPr>
      <w:tblPr/>
      <w:tcPr>
        <w:shd w:val="clear" w:color="auto" w:fill="D5E5F4"/>
      </w:tcPr>
    </w:tblStylePr>
  </w:style>
  <w:style w:type="table" w:customStyle="1" w:styleId="ListTable2-Accent611">
    <w:name w:val="List Table 2 - Accent 61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top w:val="single" w:sz="4" w:space="0" w:color="ADD394"/>
        <w:bottom w:val="single" w:sz="4" w:space="0" w:color="ADD394"/>
        <w:insideH w:val="single" w:sz="4" w:space="0" w:color="ADD394"/>
      </w:tblBorders>
      <w:tblCellMar>
        <w:top w:w="0" w:type="dxa"/>
        <w:left w:w="108" w:type="dxa"/>
        <w:bottom w:w="0" w:type="dxa"/>
        <w:right w:w="108" w:type="dxa"/>
      </w:tblCellMar>
    </w:tblPr>
    <w:tblStylePr w:type="firstRow">
      <w:rPr>
        <w:b/>
        <w:color w:val="404040"/>
        <w:sz w:val="22"/>
        <w:szCs w:val="22"/>
      </w:rPr>
      <w:tblPr/>
      <w:tcPr>
        <w:tcBorders>
          <w:top w:val="single" w:sz="4" w:space="0" w:color="70AD47"/>
          <w:left w:val="none" w:sz="0" w:space="0" w:color="auto"/>
          <w:bottom w:val="single" w:sz="4" w:space="0" w:color="70AD47"/>
          <w:right w:val="none" w:sz="0" w:space="0" w:color="auto"/>
        </w:tcBorders>
      </w:tcPr>
    </w:tblStylePr>
    <w:tblStylePr w:type="lastRow">
      <w:rPr>
        <w:b/>
        <w:color w:val="404040"/>
        <w:sz w:val="22"/>
        <w:szCs w:val="22"/>
      </w:rPr>
      <w:tblPr/>
      <w:tcPr>
        <w:tcBorders>
          <w:top w:val="single" w:sz="4" w:space="0" w:color="70AD47"/>
          <w:left w:val="none" w:sz="0" w:space="0" w:color="auto"/>
          <w:bottom w:val="single" w:sz="4" w:space="0" w:color="70AD47"/>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AEBCF"/>
      </w:tcPr>
    </w:tblStylePr>
    <w:tblStylePr w:type="band1Horz">
      <w:rPr>
        <w:color w:val="404040"/>
        <w:sz w:val="22"/>
        <w:szCs w:val="22"/>
      </w:rPr>
      <w:tblPr/>
      <w:tcPr>
        <w:shd w:val="clear" w:color="auto" w:fill="DAEBCF"/>
      </w:tcPr>
    </w:tblStylePr>
  </w:style>
  <w:style w:type="table" w:customStyle="1" w:styleId="-3130">
    <w:name w:val="Список-таблица 313"/>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ListTable3-Accent111">
    <w:name w:val="List Table 3 - Accent 11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top w:val="single" w:sz="4" w:space="0" w:color="4472C4"/>
        <w:left w:val="single" w:sz="4" w:space="0" w:color="4472C4"/>
        <w:bottom w:val="single" w:sz="4" w:space="0" w:color="4472C4"/>
        <w:right w:val="single" w:sz="4" w:space="0" w:color="4472C4"/>
      </w:tblBorders>
      <w:tblCellMar>
        <w:top w:w="0" w:type="dxa"/>
        <w:left w:w="108" w:type="dxa"/>
        <w:bottom w:w="0" w:type="dxa"/>
        <w:right w:w="108" w:type="dxa"/>
      </w:tblCellMar>
    </w:tblPr>
    <w:tblStylePr w:type="firstRow">
      <w:rPr>
        <w:b/>
        <w:color w:val="FFFFFF"/>
        <w:sz w:val="22"/>
        <w:szCs w:val="22"/>
      </w:rPr>
      <w:tblPr/>
      <w:tcPr>
        <w:shd w:val="clear" w:color="auto" w:fill="4472C4"/>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472C4"/>
          <w:right w:val="single" w:sz="4" w:space="0" w:color="4472C4"/>
        </w:tcBorders>
      </w:tcPr>
    </w:tblStylePr>
    <w:tblStylePr w:type="band1Horz">
      <w:rPr>
        <w:color w:val="404040"/>
        <w:sz w:val="22"/>
        <w:szCs w:val="22"/>
      </w:rPr>
      <w:tblPr/>
      <w:tcPr>
        <w:tcBorders>
          <w:top w:val="single" w:sz="4" w:space="0" w:color="4472C4"/>
          <w:bottom w:val="single" w:sz="4" w:space="0" w:color="4472C4"/>
        </w:tcBorders>
      </w:tcPr>
    </w:tblStylePr>
  </w:style>
  <w:style w:type="table" w:customStyle="1" w:styleId="ListTable3-Accent211">
    <w:name w:val="List Table 3 - Accent 21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top w:val="single" w:sz="4" w:space="0" w:color="F4B184"/>
        <w:left w:val="single" w:sz="4" w:space="0" w:color="F4B184"/>
        <w:bottom w:val="single" w:sz="4" w:space="0" w:color="F4B184"/>
        <w:right w:val="single" w:sz="4" w:space="0" w:color="F4B184"/>
      </w:tblBorders>
      <w:tblCellMar>
        <w:top w:w="0" w:type="dxa"/>
        <w:left w:w="108" w:type="dxa"/>
        <w:bottom w:w="0" w:type="dxa"/>
        <w:right w:w="108" w:type="dxa"/>
      </w:tblCellMar>
    </w:tblPr>
    <w:tblStylePr w:type="firstRow">
      <w:rPr>
        <w:b/>
        <w:color w:val="FFFFFF"/>
        <w:sz w:val="22"/>
        <w:szCs w:val="22"/>
      </w:rPr>
      <w:tblPr/>
      <w:tcPr>
        <w:shd w:val="clear" w:color="auto" w:fill="F4B184"/>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ED7D31"/>
          <w:right w:val="single" w:sz="4" w:space="0" w:color="ED7D31"/>
        </w:tcBorders>
      </w:tcPr>
    </w:tblStylePr>
    <w:tblStylePr w:type="band1Horz">
      <w:rPr>
        <w:color w:val="404040"/>
        <w:sz w:val="22"/>
        <w:szCs w:val="22"/>
      </w:rPr>
      <w:tblPr/>
      <w:tcPr>
        <w:tcBorders>
          <w:top w:val="single" w:sz="4" w:space="0" w:color="ED7D31"/>
          <w:bottom w:val="single" w:sz="4" w:space="0" w:color="ED7D31"/>
        </w:tcBorders>
      </w:tcPr>
    </w:tblStylePr>
  </w:style>
  <w:style w:type="table" w:customStyle="1" w:styleId="ListTable3-Accent311">
    <w:name w:val="List Table 3 - Accent 31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top w:val="single" w:sz="4" w:space="0" w:color="C9C9C9"/>
        <w:left w:val="single" w:sz="4" w:space="0" w:color="C9C9C9"/>
        <w:bottom w:val="single" w:sz="4" w:space="0" w:color="C9C9C9"/>
        <w:right w:val="single" w:sz="4" w:space="0" w:color="C9C9C9"/>
      </w:tblBorders>
      <w:tblCellMar>
        <w:top w:w="0" w:type="dxa"/>
        <w:left w:w="108" w:type="dxa"/>
        <w:bottom w:w="0" w:type="dxa"/>
        <w:right w:w="108" w:type="dxa"/>
      </w:tblCellMar>
    </w:tblPr>
    <w:tblStylePr w:type="firstRow">
      <w:rPr>
        <w:b/>
        <w:color w:val="FFFFFF"/>
        <w:sz w:val="22"/>
        <w:szCs w:val="22"/>
      </w:rPr>
      <w:tblPr/>
      <w:tcPr>
        <w:shd w:val="clear" w:color="auto" w:fill="C9C9C9"/>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A5A5A5"/>
          <w:right w:val="single" w:sz="4" w:space="0" w:color="A5A5A5"/>
        </w:tcBorders>
      </w:tcPr>
    </w:tblStylePr>
    <w:tblStylePr w:type="band1Horz">
      <w:rPr>
        <w:color w:val="404040"/>
        <w:sz w:val="22"/>
        <w:szCs w:val="22"/>
      </w:rPr>
      <w:tblPr/>
      <w:tcPr>
        <w:tcBorders>
          <w:top w:val="single" w:sz="4" w:space="0" w:color="A5A5A5"/>
          <w:bottom w:val="single" w:sz="4" w:space="0" w:color="A5A5A5"/>
        </w:tcBorders>
      </w:tcPr>
    </w:tblStylePr>
  </w:style>
  <w:style w:type="table" w:customStyle="1" w:styleId="ListTable3-Accent411">
    <w:name w:val="List Table 3 - Accent 41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top w:val="single" w:sz="4" w:space="0" w:color="FFD865"/>
        <w:left w:val="single" w:sz="4" w:space="0" w:color="FFD865"/>
        <w:bottom w:val="single" w:sz="4" w:space="0" w:color="FFD865"/>
        <w:right w:val="single" w:sz="4" w:space="0" w:color="FFD865"/>
      </w:tblBorders>
      <w:tblCellMar>
        <w:top w:w="0" w:type="dxa"/>
        <w:left w:w="108" w:type="dxa"/>
        <w:bottom w:w="0" w:type="dxa"/>
        <w:right w:w="108" w:type="dxa"/>
      </w:tblCellMar>
    </w:tblPr>
    <w:tblStylePr w:type="firstRow">
      <w:rPr>
        <w:b/>
        <w:color w:val="FFFFFF"/>
        <w:sz w:val="22"/>
        <w:szCs w:val="22"/>
      </w:rPr>
      <w:tblPr/>
      <w:tcPr>
        <w:shd w:val="clear" w:color="auto" w:fill="FFD86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FFC000"/>
          <w:right w:val="single" w:sz="4" w:space="0" w:color="FFC000"/>
        </w:tcBorders>
      </w:tcPr>
    </w:tblStylePr>
    <w:tblStylePr w:type="band1Horz">
      <w:rPr>
        <w:color w:val="404040"/>
        <w:sz w:val="22"/>
        <w:szCs w:val="22"/>
      </w:rPr>
      <w:tblPr/>
      <w:tcPr>
        <w:tcBorders>
          <w:top w:val="single" w:sz="4" w:space="0" w:color="FFC000"/>
          <w:bottom w:val="single" w:sz="4" w:space="0" w:color="FFC000"/>
        </w:tcBorders>
      </w:tcPr>
    </w:tblStylePr>
  </w:style>
  <w:style w:type="table" w:customStyle="1" w:styleId="ListTable3-Accent511">
    <w:name w:val="List Table 3 - Accent 51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top w:val="single" w:sz="4" w:space="0" w:color="9BC2E5"/>
        <w:left w:val="single" w:sz="4" w:space="0" w:color="9BC2E5"/>
        <w:bottom w:val="single" w:sz="4" w:space="0" w:color="9BC2E5"/>
        <w:right w:val="single" w:sz="4" w:space="0" w:color="9BC2E5"/>
      </w:tblBorders>
      <w:tblCellMar>
        <w:top w:w="0" w:type="dxa"/>
        <w:left w:w="108" w:type="dxa"/>
        <w:bottom w:w="0" w:type="dxa"/>
        <w:right w:w="108" w:type="dxa"/>
      </w:tblCellMar>
    </w:tblPr>
    <w:tblStylePr w:type="firstRow">
      <w:rPr>
        <w:b/>
        <w:color w:val="FFFFFF"/>
        <w:sz w:val="22"/>
        <w:szCs w:val="22"/>
      </w:rPr>
      <w:tblPr/>
      <w:tcPr>
        <w:shd w:val="clear" w:color="auto" w:fill="9BC2E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5B9BD5"/>
          <w:right w:val="single" w:sz="4" w:space="0" w:color="5B9BD5"/>
        </w:tcBorders>
      </w:tcPr>
    </w:tblStylePr>
    <w:tblStylePr w:type="band1Horz">
      <w:rPr>
        <w:color w:val="404040"/>
        <w:sz w:val="22"/>
        <w:szCs w:val="22"/>
      </w:rPr>
      <w:tblPr/>
      <w:tcPr>
        <w:tcBorders>
          <w:top w:val="single" w:sz="4" w:space="0" w:color="5B9BD5"/>
          <w:bottom w:val="single" w:sz="4" w:space="0" w:color="5B9BD5"/>
        </w:tcBorders>
      </w:tcPr>
    </w:tblStylePr>
  </w:style>
  <w:style w:type="table" w:customStyle="1" w:styleId="ListTable3-Accent611">
    <w:name w:val="List Table 3 - Accent 61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top w:val="single" w:sz="4" w:space="0" w:color="A9D08E"/>
        <w:left w:val="single" w:sz="4" w:space="0" w:color="A9D08E"/>
        <w:bottom w:val="single" w:sz="4" w:space="0" w:color="A9D08E"/>
        <w:right w:val="single" w:sz="4" w:space="0" w:color="A9D08E"/>
      </w:tblBorders>
      <w:tblCellMar>
        <w:top w:w="0" w:type="dxa"/>
        <w:left w:w="108" w:type="dxa"/>
        <w:bottom w:w="0" w:type="dxa"/>
        <w:right w:w="108" w:type="dxa"/>
      </w:tblCellMar>
    </w:tblPr>
    <w:tblStylePr w:type="firstRow">
      <w:rPr>
        <w:b/>
        <w:color w:val="FFFFFF"/>
        <w:sz w:val="22"/>
        <w:szCs w:val="22"/>
      </w:rPr>
      <w:tblPr/>
      <w:tcPr>
        <w:shd w:val="clear" w:color="auto" w:fill="A9D08E"/>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70AD47"/>
          <w:right w:val="single" w:sz="4" w:space="0" w:color="70AD47"/>
        </w:tcBorders>
      </w:tcPr>
    </w:tblStylePr>
    <w:tblStylePr w:type="band1Horz">
      <w:rPr>
        <w:color w:val="404040"/>
        <w:sz w:val="22"/>
        <w:szCs w:val="22"/>
      </w:rPr>
      <w:tblPr/>
      <w:tcPr>
        <w:tcBorders>
          <w:top w:val="single" w:sz="4" w:space="0" w:color="70AD47"/>
          <w:bottom w:val="single" w:sz="4" w:space="0" w:color="70AD47"/>
        </w:tcBorders>
      </w:tcPr>
    </w:tblStylePr>
  </w:style>
  <w:style w:type="table" w:customStyle="1" w:styleId="-4130">
    <w:name w:val="Список-таблица 413"/>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ListTable4-Accent111">
    <w:name w:val="List Table 4 - Accent 11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top w:val="single" w:sz="4" w:space="0" w:color="95AFDD"/>
        <w:left w:val="single" w:sz="4" w:space="0" w:color="95AFDD"/>
        <w:bottom w:val="single" w:sz="4" w:space="0" w:color="95AFDD"/>
        <w:right w:val="single" w:sz="4" w:space="0" w:color="95AFDD"/>
        <w:insideH w:val="single" w:sz="4" w:space="0" w:color="95AFDD"/>
      </w:tblBorders>
      <w:tblCellMar>
        <w:top w:w="0" w:type="dxa"/>
        <w:left w:w="108" w:type="dxa"/>
        <w:bottom w:w="0" w:type="dxa"/>
        <w:right w:w="108" w:type="dxa"/>
      </w:tblCellMar>
    </w:tblPr>
    <w:tblStylePr w:type="firstRow">
      <w:rPr>
        <w:b/>
        <w:color w:val="FFFFFF"/>
        <w:sz w:val="22"/>
        <w:szCs w:val="22"/>
      </w:rPr>
      <w:tblPr/>
      <w:tcPr>
        <w:shd w:val="clear" w:color="auto" w:fill="4472C4"/>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CFDBF0"/>
      </w:tcPr>
    </w:tblStylePr>
    <w:tblStylePr w:type="band1Horz">
      <w:rPr>
        <w:color w:val="404040"/>
        <w:sz w:val="22"/>
        <w:szCs w:val="22"/>
      </w:rPr>
      <w:tblPr/>
      <w:tcPr>
        <w:shd w:val="clear" w:color="auto" w:fill="CFDBF0"/>
      </w:tcPr>
    </w:tblStylePr>
  </w:style>
  <w:style w:type="table" w:customStyle="1" w:styleId="ListTable4-Accent211">
    <w:name w:val="List Table 4 - Accent 21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top w:val="single" w:sz="4" w:space="0" w:color="F4B58A"/>
        <w:left w:val="single" w:sz="4" w:space="0" w:color="F4B58A"/>
        <w:bottom w:val="single" w:sz="4" w:space="0" w:color="F4B58A"/>
        <w:right w:val="single" w:sz="4" w:space="0" w:color="F4B58A"/>
        <w:insideH w:val="single" w:sz="4" w:space="0" w:color="F4B58A"/>
      </w:tblBorders>
      <w:tblCellMar>
        <w:top w:w="0" w:type="dxa"/>
        <w:left w:w="108" w:type="dxa"/>
        <w:bottom w:w="0" w:type="dxa"/>
        <w:right w:w="108" w:type="dxa"/>
      </w:tblCellMar>
    </w:tblPr>
    <w:tblStylePr w:type="firstRow">
      <w:rPr>
        <w:b/>
        <w:color w:val="FFFFFF"/>
        <w:sz w:val="22"/>
        <w:szCs w:val="22"/>
      </w:rPr>
      <w:tblPr/>
      <w:tcPr>
        <w:shd w:val="clear" w:color="auto" w:fill="ED7D31"/>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ADECB"/>
      </w:tcPr>
    </w:tblStylePr>
    <w:tblStylePr w:type="band1Horz">
      <w:rPr>
        <w:color w:val="404040"/>
        <w:sz w:val="22"/>
        <w:szCs w:val="22"/>
      </w:rPr>
      <w:tblPr/>
      <w:tcPr>
        <w:shd w:val="clear" w:color="auto" w:fill="FADECB"/>
      </w:tcPr>
    </w:tblStylePr>
  </w:style>
  <w:style w:type="table" w:customStyle="1" w:styleId="ListTable4-Accent311">
    <w:name w:val="List Table 4 - Accent 31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top w:val="single" w:sz="4" w:space="0" w:color="CCCCCC"/>
        <w:left w:val="single" w:sz="4" w:space="0" w:color="CCCCCC"/>
        <w:bottom w:val="single" w:sz="4" w:space="0" w:color="CCCCCC"/>
        <w:right w:val="single" w:sz="4" w:space="0" w:color="CCCCCC"/>
        <w:insideH w:val="single" w:sz="4" w:space="0" w:color="CCCCCC"/>
      </w:tblBorders>
      <w:tblCellMar>
        <w:top w:w="0" w:type="dxa"/>
        <w:left w:w="108" w:type="dxa"/>
        <w:bottom w:w="0" w:type="dxa"/>
        <w:right w:w="108" w:type="dxa"/>
      </w:tblCellMar>
    </w:tblPr>
    <w:tblStylePr w:type="firstRow">
      <w:rPr>
        <w:b/>
        <w:color w:val="FFFFFF"/>
        <w:sz w:val="22"/>
        <w:szCs w:val="22"/>
      </w:rPr>
      <w:tblPr/>
      <w:tcPr>
        <w:shd w:val="clear" w:color="auto" w:fill="A5A5A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8E8E8"/>
      </w:tcPr>
    </w:tblStylePr>
    <w:tblStylePr w:type="band1Horz">
      <w:rPr>
        <w:color w:val="404040"/>
        <w:sz w:val="22"/>
        <w:szCs w:val="22"/>
      </w:rPr>
      <w:tblPr/>
      <w:tcPr>
        <w:shd w:val="clear" w:color="auto" w:fill="E8E8E8"/>
      </w:tcPr>
    </w:tblStylePr>
  </w:style>
  <w:style w:type="table" w:customStyle="1" w:styleId="ListTable4-Accent411">
    <w:name w:val="List Table 4 - Accent 41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top w:val="single" w:sz="4" w:space="0" w:color="FFDB6F"/>
        <w:left w:val="single" w:sz="4" w:space="0" w:color="FFDB6F"/>
        <w:bottom w:val="single" w:sz="4" w:space="0" w:color="FFDB6F"/>
        <w:right w:val="single" w:sz="4" w:space="0" w:color="FFDB6F"/>
        <w:insideH w:val="single" w:sz="4" w:space="0" w:color="FFDB6F"/>
      </w:tblBorders>
      <w:tblCellMar>
        <w:top w:w="0" w:type="dxa"/>
        <w:left w:w="108" w:type="dxa"/>
        <w:bottom w:w="0" w:type="dxa"/>
        <w:right w:w="108" w:type="dxa"/>
      </w:tblCellMar>
    </w:tblPr>
    <w:tblStylePr w:type="firstRow">
      <w:rPr>
        <w:b/>
        <w:color w:val="FFFFFF"/>
        <w:sz w:val="22"/>
        <w:szCs w:val="22"/>
      </w:rPr>
      <w:tblPr/>
      <w:tcPr>
        <w:shd w:val="clear" w:color="auto" w:fill="FFC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EFBF"/>
      </w:tcPr>
    </w:tblStylePr>
    <w:tblStylePr w:type="band1Horz">
      <w:rPr>
        <w:color w:val="404040"/>
        <w:sz w:val="22"/>
        <w:szCs w:val="22"/>
      </w:rPr>
      <w:tblPr/>
      <w:tcPr>
        <w:shd w:val="clear" w:color="auto" w:fill="FFEFBF"/>
      </w:tcPr>
    </w:tblStylePr>
  </w:style>
  <w:style w:type="table" w:customStyle="1" w:styleId="ListTable4-Accent511">
    <w:name w:val="List Table 4 - Accent 51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top w:val="single" w:sz="4" w:space="0" w:color="A2C6E7"/>
        <w:left w:val="single" w:sz="4" w:space="0" w:color="A2C6E7"/>
        <w:bottom w:val="single" w:sz="4" w:space="0" w:color="A2C6E7"/>
        <w:right w:val="single" w:sz="4" w:space="0" w:color="A2C6E7"/>
        <w:insideH w:val="single" w:sz="4" w:space="0" w:color="A2C6E7"/>
      </w:tblBorders>
      <w:tblCellMar>
        <w:top w:w="0" w:type="dxa"/>
        <w:left w:w="108" w:type="dxa"/>
        <w:bottom w:w="0" w:type="dxa"/>
        <w:right w:w="108" w:type="dxa"/>
      </w:tblCellMar>
    </w:tblPr>
    <w:tblStylePr w:type="firstRow">
      <w:rPr>
        <w:b/>
        <w:color w:val="FFFFFF"/>
        <w:sz w:val="22"/>
        <w:szCs w:val="22"/>
      </w:rPr>
      <w:tblPr/>
      <w:tcPr>
        <w:shd w:val="clear" w:color="auto" w:fill="5B9BD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5E5F4"/>
      </w:tcPr>
    </w:tblStylePr>
    <w:tblStylePr w:type="band1Horz">
      <w:rPr>
        <w:color w:val="404040"/>
        <w:sz w:val="22"/>
        <w:szCs w:val="22"/>
      </w:rPr>
      <w:tblPr/>
      <w:tcPr>
        <w:shd w:val="clear" w:color="auto" w:fill="D5E5F4"/>
      </w:tcPr>
    </w:tblStylePr>
  </w:style>
  <w:style w:type="table" w:customStyle="1" w:styleId="ListTable4-Accent611">
    <w:name w:val="List Table 4 - Accent 61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top w:val="single" w:sz="4" w:space="0" w:color="ADD394"/>
        <w:left w:val="single" w:sz="4" w:space="0" w:color="ADD394"/>
        <w:bottom w:val="single" w:sz="4" w:space="0" w:color="ADD394"/>
        <w:right w:val="single" w:sz="4" w:space="0" w:color="ADD394"/>
        <w:insideH w:val="single" w:sz="4" w:space="0" w:color="ADD394"/>
      </w:tblBorders>
      <w:tblCellMar>
        <w:top w:w="0" w:type="dxa"/>
        <w:left w:w="108" w:type="dxa"/>
        <w:bottom w:w="0" w:type="dxa"/>
        <w:right w:w="108" w:type="dxa"/>
      </w:tblCellMar>
    </w:tblPr>
    <w:tblStylePr w:type="firstRow">
      <w:rPr>
        <w:b/>
        <w:color w:val="FFFFFF"/>
        <w:sz w:val="22"/>
        <w:szCs w:val="22"/>
      </w:rPr>
      <w:tblPr/>
      <w:tcPr>
        <w:shd w:val="clear" w:color="auto" w:fill="70AD47"/>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AEBCF"/>
      </w:tcPr>
    </w:tblStylePr>
    <w:tblStylePr w:type="band1Horz">
      <w:rPr>
        <w:color w:val="404040"/>
        <w:sz w:val="22"/>
        <w:szCs w:val="22"/>
      </w:rPr>
      <w:tblPr/>
      <w:tcPr>
        <w:shd w:val="clear" w:color="auto" w:fill="DAEBCF"/>
      </w:tcPr>
    </w:tblStylePr>
  </w:style>
  <w:style w:type="table" w:customStyle="1" w:styleId="-5130">
    <w:name w:val="Список-таблица 5 темная13"/>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top w:val="single" w:sz="36" w:space="0" w:color="7F7F7F"/>
        <w:left w:val="single" w:sz="36" w:space="0" w:color="7F7F7F"/>
        <w:bottom w:val="single" w:sz="36" w:space="0" w:color="7F7F7F"/>
        <w:right w:val="single" w:sz="36" w:space="0" w:color="7F7F7F"/>
      </w:tblBorders>
      <w:tblCellMar>
        <w:top w:w="0" w:type="dxa"/>
        <w:left w:w="108" w:type="dxa"/>
        <w:bottom w:w="0" w:type="dxa"/>
        <w:right w:w="108" w:type="dxa"/>
      </w:tblCellMar>
    </w:tblPr>
    <w:tblStylePr w:type="firstRow">
      <w:rPr>
        <w:b/>
        <w:color w:val="FFFFFF"/>
        <w:sz w:val="22"/>
        <w:szCs w:val="22"/>
      </w:rPr>
      <w:tblPr/>
      <w:tcPr>
        <w:tcBorders>
          <w:top w:val="single" w:sz="36" w:space="0" w:color="000000"/>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000000"/>
          <w:right w:val="single" w:sz="4" w:space="0" w:color="FFFFFF"/>
        </w:tcBorders>
      </w:tcPr>
    </w:tblStylePr>
    <w:tblStylePr w:type="lastCol">
      <w:tblPr/>
      <w:tcPr>
        <w:tcBorders>
          <w:left w:val="single" w:sz="4" w:space="0" w:color="FFFFFF"/>
          <w:right w:val="single" w:sz="36" w:space="0" w:color="000000"/>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ListTable5Dark-Accent111">
    <w:name w:val="List Table 5 Dark - Accent 11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top w:val="single" w:sz="36" w:space="0" w:color="4472C4"/>
        <w:left w:val="single" w:sz="36" w:space="0" w:color="4472C4"/>
        <w:bottom w:val="single" w:sz="36" w:space="0" w:color="4472C4"/>
        <w:right w:val="single" w:sz="36" w:space="0" w:color="4472C4"/>
      </w:tblBorders>
      <w:tblCellMar>
        <w:top w:w="0" w:type="dxa"/>
        <w:left w:w="108" w:type="dxa"/>
        <w:bottom w:w="0" w:type="dxa"/>
        <w:right w:w="108" w:type="dxa"/>
      </w:tblCellMar>
    </w:tblPr>
    <w:tblStylePr w:type="firstRow">
      <w:rPr>
        <w:b/>
        <w:color w:val="FFFFFF"/>
        <w:sz w:val="22"/>
        <w:szCs w:val="22"/>
      </w:rPr>
      <w:tblPr/>
      <w:tcPr>
        <w:tcBorders>
          <w:top w:val="single" w:sz="36" w:space="0" w:color="4472C4"/>
          <w:bottom w:val="single" w:sz="12" w:space="0" w:color="FFFFFF"/>
        </w:tcBorders>
        <w:shd w:val="clear" w:color="auto" w:fill="4472C4"/>
      </w:tcPr>
    </w:tblStylePr>
    <w:tblStylePr w:type="lastRow">
      <w:rPr>
        <w:b/>
        <w:color w:val="FFFFFF"/>
        <w:sz w:val="22"/>
        <w:szCs w:val="22"/>
      </w:rPr>
    </w:tblStylePr>
    <w:tblStylePr w:type="firstCol">
      <w:rPr>
        <w:b/>
        <w:color w:val="FFFFFF"/>
        <w:sz w:val="22"/>
        <w:szCs w:val="22"/>
      </w:rPr>
      <w:tblPr/>
      <w:tcPr>
        <w:tcBorders>
          <w:left w:val="single" w:sz="36" w:space="0" w:color="4472C4"/>
          <w:right w:val="single" w:sz="4" w:space="0" w:color="FFFFFF"/>
        </w:tcBorders>
      </w:tcPr>
    </w:tblStylePr>
    <w:tblStylePr w:type="lastCol">
      <w:tblPr/>
      <w:tcPr>
        <w:tcBorders>
          <w:left w:val="single" w:sz="4" w:space="0" w:color="FFFFFF"/>
          <w:right w:val="single" w:sz="36" w:space="0" w:color="4472C4"/>
        </w:tcBorders>
      </w:tcPr>
    </w:tblStylePr>
    <w:tblStylePr w:type="band1Vert">
      <w:tblPr/>
      <w:tcPr>
        <w:tcBorders>
          <w:left w:val="single" w:sz="4" w:space="0" w:color="FFFFFF"/>
          <w:right w:val="single" w:sz="4" w:space="0" w:color="FFFFFF"/>
        </w:tcBorders>
        <w:shd w:val="clear" w:color="auto" w:fill="4472C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4472C4"/>
      </w:tcPr>
    </w:tblStylePr>
    <w:tblStylePr w:type="band2Horz">
      <w:tblPr/>
      <w:tcPr>
        <w:tcBorders>
          <w:top w:val="single" w:sz="4" w:space="0" w:color="FFFFFF"/>
          <w:bottom w:val="single" w:sz="4" w:space="0" w:color="FFFFFF"/>
        </w:tcBorders>
        <w:shd w:val="clear" w:color="auto" w:fill="4472C4"/>
      </w:tcPr>
    </w:tblStylePr>
  </w:style>
  <w:style w:type="table" w:customStyle="1" w:styleId="ListTable5Dark-Accent211">
    <w:name w:val="List Table 5 Dark - Accent 21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top w:val="single" w:sz="36" w:space="0" w:color="F4B184"/>
        <w:left w:val="single" w:sz="36" w:space="0" w:color="F4B184"/>
        <w:bottom w:val="single" w:sz="36" w:space="0" w:color="F4B184"/>
        <w:right w:val="single" w:sz="36" w:space="0" w:color="F4B184"/>
      </w:tblBorders>
      <w:tblCellMar>
        <w:top w:w="0" w:type="dxa"/>
        <w:left w:w="108" w:type="dxa"/>
        <w:bottom w:w="0" w:type="dxa"/>
        <w:right w:w="108" w:type="dxa"/>
      </w:tblCellMar>
    </w:tblPr>
    <w:tblStylePr w:type="firstRow">
      <w:rPr>
        <w:b/>
        <w:color w:val="FFFFFF"/>
        <w:sz w:val="22"/>
        <w:szCs w:val="22"/>
      </w:rPr>
      <w:tblPr/>
      <w:tcPr>
        <w:tcBorders>
          <w:top w:val="single" w:sz="36" w:space="0" w:color="ED7D31"/>
          <w:bottom w:val="single" w:sz="12" w:space="0" w:color="FFFFFF"/>
        </w:tcBorders>
        <w:shd w:val="clear" w:color="auto" w:fill="F4B184"/>
      </w:tcPr>
    </w:tblStylePr>
    <w:tblStylePr w:type="lastRow">
      <w:rPr>
        <w:b/>
        <w:color w:val="FFFFFF"/>
        <w:sz w:val="22"/>
        <w:szCs w:val="22"/>
      </w:rPr>
    </w:tblStylePr>
    <w:tblStylePr w:type="firstCol">
      <w:rPr>
        <w:b/>
        <w:color w:val="FFFFFF"/>
        <w:sz w:val="22"/>
        <w:szCs w:val="22"/>
      </w:rPr>
      <w:tblPr/>
      <w:tcPr>
        <w:tcBorders>
          <w:left w:val="single" w:sz="36" w:space="0" w:color="ED7D31"/>
          <w:right w:val="single" w:sz="4" w:space="0" w:color="FFFFFF"/>
        </w:tcBorders>
      </w:tcPr>
    </w:tblStylePr>
    <w:tblStylePr w:type="lastCol">
      <w:tblPr/>
      <w:tcPr>
        <w:tcBorders>
          <w:left w:val="single" w:sz="4" w:space="0" w:color="FFFFFF"/>
          <w:right w:val="single" w:sz="36" w:space="0" w:color="ED7D31"/>
        </w:tcBorders>
      </w:tcPr>
    </w:tblStylePr>
    <w:tblStylePr w:type="band1Vert">
      <w:tblPr/>
      <w:tcPr>
        <w:tcBorders>
          <w:left w:val="single" w:sz="4" w:space="0" w:color="FFFFFF"/>
          <w:right w:val="single" w:sz="4" w:space="0" w:color="FFFFFF"/>
        </w:tcBorders>
        <w:shd w:val="clear" w:color="auto"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4B184"/>
      </w:tcPr>
    </w:tblStylePr>
    <w:tblStylePr w:type="band2Horz">
      <w:tblPr/>
      <w:tcPr>
        <w:tcBorders>
          <w:top w:val="single" w:sz="4" w:space="0" w:color="FFFFFF"/>
          <w:bottom w:val="single" w:sz="4" w:space="0" w:color="FFFFFF"/>
        </w:tcBorders>
        <w:shd w:val="clear" w:color="auto" w:fill="F4B184"/>
      </w:tcPr>
    </w:tblStylePr>
  </w:style>
  <w:style w:type="table" w:customStyle="1" w:styleId="ListTable5Dark-Accent311">
    <w:name w:val="List Table 5 Dark - Accent 31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top w:val="single" w:sz="36" w:space="0" w:color="C9C9C9"/>
        <w:left w:val="single" w:sz="36" w:space="0" w:color="C9C9C9"/>
        <w:bottom w:val="single" w:sz="36" w:space="0" w:color="C9C9C9"/>
        <w:right w:val="single" w:sz="36" w:space="0" w:color="C9C9C9"/>
      </w:tblBorders>
      <w:tblCellMar>
        <w:top w:w="0" w:type="dxa"/>
        <w:left w:w="108" w:type="dxa"/>
        <w:bottom w:w="0" w:type="dxa"/>
        <w:right w:w="108" w:type="dxa"/>
      </w:tblCellMar>
    </w:tblPr>
    <w:tblStylePr w:type="firstRow">
      <w:rPr>
        <w:b/>
        <w:color w:val="FFFFFF"/>
        <w:sz w:val="22"/>
        <w:szCs w:val="22"/>
      </w:rPr>
      <w:tblPr/>
      <w:tcPr>
        <w:tcBorders>
          <w:top w:val="single" w:sz="36" w:space="0" w:color="A5A5A5"/>
          <w:bottom w:val="single" w:sz="12" w:space="0" w:color="FFFFFF"/>
        </w:tcBorders>
        <w:shd w:val="clear" w:color="auto" w:fill="C9C9C9"/>
      </w:tcPr>
    </w:tblStylePr>
    <w:tblStylePr w:type="lastRow">
      <w:rPr>
        <w:b/>
        <w:color w:val="FFFFFF"/>
        <w:sz w:val="22"/>
        <w:szCs w:val="22"/>
      </w:rPr>
    </w:tblStylePr>
    <w:tblStylePr w:type="firstCol">
      <w:rPr>
        <w:b/>
        <w:color w:val="FFFFFF"/>
        <w:sz w:val="22"/>
        <w:szCs w:val="22"/>
      </w:rPr>
      <w:tblPr/>
      <w:tcPr>
        <w:tcBorders>
          <w:left w:val="single" w:sz="36" w:space="0" w:color="A5A5A5"/>
          <w:right w:val="single" w:sz="4" w:space="0" w:color="FFFFFF"/>
        </w:tcBorders>
      </w:tcPr>
    </w:tblStylePr>
    <w:tblStylePr w:type="lastCol">
      <w:tblPr/>
      <w:tcPr>
        <w:tcBorders>
          <w:left w:val="single" w:sz="4" w:space="0" w:color="FFFFFF"/>
          <w:right w:val="single" w:sz="36" w:space="0" w:color="A5A5A5"/>
        </w:tcBorders>
      </w:tcPr>
    </w:tblStylePr>
    <w:tblStylePr w:type="band1Vert">
      <w:tblPr/>
      <w:tcPr>
        <w:tcBorders>
          <w:left w:val="single" w:sz="4" w:space="0" w:color="FFFFFF"/>
          <w:right w:val="single" w:sz="4" w:space="0" w:color="FFFFFF"/>
        </w:tcBorders>
        <w:shd w:val="clear" w:color="auto"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C9C9C9"/>
      </w:tcPr>
    </w:tblStylePr>
    <w:tblStylePr w:type="band2Horz">
      <w:tblPr/>
      <w:tcPr>
        <w:tcBorders>
          <w:top w:val="single" w:sz="4" w:space="0" w:color="FFFFFF"/>
          <w:bottom w:val="single" w:sz="4" w:space="0" w:color="FFFFFF"/>
        </w:tcBorders>
        <w:shd w:val="clear" w:color="auto" w:fill="C9C9C9"/>
      </w:tcPr>
    </w:tblStylePr>
  </w:style>
  <w:style w:type="table" w:customStyle="1" w:styleId="ListTable5Dark-Accent411">
    <w:name w:val="List Table 5 Dark - Accent 41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top w:val="single" w:sz="36" w:space="0" w:color="FFD865"/>
        <w:left w:val="single" w:sz="36" w:space="0" w:color="FFD865"/>
        <w:bottom w:val="single" w:sz="36" w:space="0" w:color="FFD865"/>
        <w:right w:val="single" w:sz="36" w:space="0" w:color="FFD865"/>
      </w:tblBorders>
      <w:tblCellMar>
        <w:top w:w="0" w:type="dxa"/>
        <w:left w:w="108" w:type="dxa"/>
        <w:bottom w:w="0" w:type="dxa"/>
        <w:right w:w="108" w:type="dxa"/>
      </w:tblCellMar>
    </w:tblPr>
    <w:tblStylePr w:type="firstRow">
      <w:rPr>
        <w:b/>
        <w:color w:val="FFFFFF"/>
        <w:sz w:val="22"/>
        <w:szCs w:val="22"/>
      </w:rPr>
      <w:tblPr/>
      <w:tcPr>
        <w:tcBorders>
          <w:top w:val="single" w:sz="36" w:space="0" w:color="FFC000"/>
          <w:bottom w:val="single" w:sz="12" w:space="0" w:color="FFFFFF"/>
        </w:tcBorders>
        <w:shd w:val="clear" w:color="auto" w:fill="FFD865"/>
      </w:tcPr>
    </w:tblStylePr>
    <w:tblStylePr w:type="lastRow">
      <w:rPr>
        <w:b/>
        <w:color w:val="FFFFFF"/>
        <w:sz w:val="22"/>
        <w:szCs w:val="22"/>
      </w:rPr>
    </w:tblStylePr>
    <w:tblStylePr w:type="firstCol">
      <w:rPr>
        <w:b/>
        <w:color w:val="FFFFFF"/>
        <w:sz w:val="22"/>
        <w:szCs w:val="22"/>
      </w:rPr>
      <w:tblPr/>
      <w:tcPr>
        <w:tcBorders>
          <w:left w:val="single" w:sz="36" w:space="0" w:color="FFC000"/>
          <w:right w:val="single" w:sz="4" w:space="0" w:color="FFFFFF"/>
        </w:tcBorders>
      </w:tcPr>
    </w:tblStylePr>
    <w:tblStylePr w:type="lastCol">
      <w:tblPr/>
      <w:tcPr>
        <w:tcBorders>
          <w:left w:val="single" w:sz="4" w:space="0" w:color="FFFFFF"/>
          <w:right w:val="single" w:sz="36" w:space="0" w:color="FFC000"/>
        </w:tcBorders>
      </w:tcPr>
    </w:tblStylePr>
    <w:tblStylePr w:type="band1Vert">
      <w:tblPr/>
      <w:tcPr>
        <w:tcBorders>
          <w:left w:val="single" w:sz="4" w:space="0" w:color="FFFFFF"/>
          <w:right w:val="single" w:sz="4" w:space="0" w:color="FFFFFF"/>
        </w:tcBorders>
        <w:shd w:val="clear" w:color="auto"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FD865"/>
      </w:tcPr>
    </w:tblStylePr>
    <w:tblStylePr w:type="band2Horz">
      <w:tblPr/>
      <w:tcPr>
        <w:tcBorders>
          <w:top w:val="single" w:sz="4" w:space="0" w:color="FFFFFF"/>
          <w:bottom w:val="single" w:sz="4" w:space="0" w:color="FFFFFF"/>
        </w:tcBorders>
        <w:shd w:val="clear" w:color="auto" w:fill="FFD865"/>
      </w:tcPr>
    </w:tblStylePr>
  </w:style>
  <w:style w:type="table" w:customStyle="1" w:styleId="ListTable5Dark-Accent511">
    <w:name w:val="List Table 5 Dark - Accent 51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top w:val="single" w:sz="36" w:space="0" w:color="9BC2E5"/>
        <w:left w:val="single" w:sz="36" w:space="0" w:color="9BC2E5"/>
        <w:bottom w:val="single" w:sz="36" w:space="0" w:color="9BC2E5"/>
        <w:right w:val="single" w:sz="36" w:space="0" w:color="9BC2E5"/>
      </w:tblBorders>
      <w:tblCellMar>
        <w:top w:w="0" w:type="dxa"/>
        <w:left w:w="108" w:type="dxa"/>
        <w:bottom w:w="0" w:type="dxa"/>
        <w:right w:w="108" w:type="dxa"/>
      </w:tblCellMar>
    </w:tblPr>
    <w:tblStylePr w:type="firstRow">
      <w:rPr>
        <w:b/>
        <w:color w:val="FFFFFF"/>
        <w:sz w:val="22"/>
        <w:szCs w:val="22"/>
      </w:rPr>
      <w:tblPr/>
      <w:tcPr>
        <w:tcBorders>
          <w:top w:val="single" w:sz="36" w:space="0" w:color="5B9BD5"/>
          <w:bottom w:val="single" w:sz="12" w:space="0" w:color="FFFFFF"/>
        </w:tcBorders>
        <w:shd w:val="clear" w:color="auto" w:fill="9BC2E5"/>
      </w:tcPr>
    </w:tblStylePr>
    <w:tblStylePr w:type="lastRow">
      <w:rPr>
        <w:b/>
        <w:color w:val="FFFFFF"/>
        <w:sz w:val="22"/>
        <w:szCs w:val="22"/>
      </w:rPr>
    </w:tblStylePr>
    <w:tblStylePr w:type="firstCol">
      <w:rPr>
        <w:b/>
        <w:color w:val="FFFFFF"/>
        <w:sz w:val="22"/>
        <w:szCs w:val="22"/>
      </w:rPr>
      <w:tblPr/>
      <w:tcPr>
        <w:tcBorders>
          <w:left w:val="single" w:sz="36" w:space="0" w:color="5B9BD5"/>
          <w:right w:val="single" w:sz="4" w:space="0" w:color="FFFFFF"/>
        </w:tcBorders>
      </w:tcPr>
    </w:tblStylePr>
    <w:tblStylePr w:type="lastCol">
      <w:tblPr/>
      <w:tcPr>
        <w:tcBorders>
          <w:left w:val="single" w:sz="4" w:space="0" w:color="FFFFFF"/>
          <w:right w:val="single" w:sz="36" w:space="0" w:color="5B9BD5"/>
        </w:tcBorders>
      </w:tcPr>
    </w:tblStylePr>
    <w:tblStylePr w:type="band1Vert">
      <w:tblPr/>
      <w:tcPr>
        <w:tcBorders>
          <w:left w:val="single" w:sz="4" w:space="0" w:color="FFFFFF"/>
          <w:right w:val="single" w:sz="4" w:space="0" w:color="FFFFFF"/>
        </w:tcBorders>
        <w:shd w:val="clear" w:color="auto" w:fill="9BC2E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9BC2E5"/>
      </w:tcPr>
    </w:tblStylePr>
    <w:tblStylePr w:type="band2Horz">
      <w:tblPr/>
      <w:tcPr>
        <w:tcBorders>
          <w:top w:val="single" w:sz="4" w:space="0" w:color="FFFFFF"/>
          <w:bottom w:val="single" w:sz="4" w:space="0" w:color="FFFFFF"/>
        </w:tcBorders>
        <w:shd w:val="clear" w:color="auto" w:fill="9BC2E5"/>
      </w:tcPr>
    </w:tblStylePr>
  </w:style>
  <w:style w:type="table" w:customStyle="1" w:styleId="ListTable5Dark-Accent611">
    <w:name w:val="List Table 5 Dark - Accent 61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top w:val="single" w:sz="36" w:space="0" w:color="A9D08E"/>
        <w:left w:val="single" w:sz="36" w:space="0" w:color="A9D08E"/>
        <w:bottom w:val="single" w:sz="36" w:space="0" w:color="A9D08E"/>
        <w:right w:val="single" w:sz="36" w:space="0" w:color="A9D08E"/>
      </w:tblBorders>
      <w:tblCellMar>
        <w:top w:w="0" w:type="dxa"/>
        <w:left w:w="108" w:type="dxa"/>
        <w:bottom w:w="0" w:type="dxa"/>
        <w:right w:w="108" w:type="dxa"/>
      </w:tblCellMar>
    </w:tblPr>
    <w:tblStylePr w:type="firstRow">
      <w:rPr>
        <w:b/>
        <w:color w:val="FFFFFF"/>
        <w:sz w:val="22"/>
        <w:szCs w:val="22"/>
      </w:rPr>
      <w:tblPr/>
      <w:tcPr>
        <w:tcBorders>
          <w:top w:val="single" w:sz="36" w:space="0" w:color="70AD47"/>
          <w:bottom w:val="single" w:sz="12" w:space="0" w:color="FFFFFF"/>
        </w:tcBorders>
        <w:shd w:val="clear" w:color="auto" w:fill="A9D08E"/>
      </w:tcPr>
    </w:tblStylePr>
    <w:tblStylePr w:type="lastRow">
      <w:rPr>
        <w:b/>
        <w:color w:val="FFFFFF"/>
        <w:sz w:val="22"/>
        <w:szCs w:val="22"/>
      </w:rPr>
    </w:tblStylePr>
    <w:tblStylePr w:type="firstCol">
      <w:rPr>
        <w:b/>
        <w:color w:val="FFFFFF"/>
        <w:sz w:val="22"/>
        <w:szCs w:val="22"/>
      </w:rPr>
      <w:tblPr/>
      <w:tcPr>
        <w:tcBorders>
          <w:left w:val="single" w:sz="36" w:space="0" w:color="70AD47"/>
          <w:right w:val="single" w:sz="4" w:space="0" w:color="FFFFFF"/>
        </w:tcBorders>
      </w:tcPr>
    </w:tblStylePr>
    <w:tblStylePr w:type="lastCol">
      <w:tblPr/>
      <w:tcPr>
        <w:tcBorders>
          <w:left w:val="single" w:sz="4" w:space="0" w:color="FFFFFF"/>
          <w:right w:val="single" w:sz="36" w:space="0" w:color="70AD47"/>
        </w:tcBorders>
      </w:tcPr>
    </w:tblStylePr>
    <w:tblStylePr w:type="band1Vert">
      <w:tblPr/>
      <w:tcPr>
        <w:tcBorders>
          <w:left w:val="single" w:sz="4" w:space="0" w:color="FFFFFF"/>
          <w:right w:val="single" w:sz="4" w:space="0" w:color="FFFFFF"/>
        </w:tcBorders>
        <w:shd w:val="clear" w:color="auto"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A9D08E"/>
      </w:tcPr>
    </w:tblStylePr>
    <w:tblStylePr w:type="band2Horz">
      <w:tblPr/>
      <w:tcPr>
        <w:tcBorders>
          <w:top w:val="single" w:sz="4" w:space="0" w:color="FFFFFF"/>
          <w:bottom w:val="single" w:sz="4" w:space="0" w:color="FFFFFF"/>
        </w:tcBorders>
        <w:shd w:val="clear" w:color="auto" w:fill="A9D08E"/>
      </w:tcPr>
    </w:tblStylePr>
  </w:style>
  <w:style w:type="table" w:customStyle="1" w:styleId="-6130">
    <w:name w:val="Список-таблица 6 цветная13"/>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000000"/>
        </w:tcBorders>
      </w:tcPr>
    </w:tblStylePr>
    <w:tblStylePr w:type="lastRow">
      <w:rPr>
        <w:b/>
        <w:color w:val="000000"/>
      </w:rPr>
      <w:tblPr/>
      <w:tcPr>
        <w:tcBorders>
          <w:top w:val="single" w:sz="4" w:space="0" w:color="000000"/>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ListTable6Colorful-Accent111">
    <w:name w:val="List Table 6 Colorful - Accent 11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top w:val="single" w:sz="4" w:space="0" w:color="4472C4"/>
        <w:bottom w:val="single" w:sz="4" w:space="0" w:color="4472C4"/>
      </w:tblBorders>
      <w:tblCellMar>
        <w:top w:w="0" w:type="dxa"/>
        <w:left w:w="108" w:type="dxa"/>
        <w:bottom w:w="0" w:type="dxa"/>
        <w:right w:w="108" w:type="dxa"/>
      </w:tblCellMar>
    </w:tblPr>
    <w:tblStylePr w:type="firstRow">
      <w:rPr>
        <w:b/>
        <w:color w:val="254175"/>
      </w:rPr>
      <w:tblPr/>
      <w:tcPr>
        <w:tcBorders>
          <w:bottom w:val="single" w:sz="4" w:space="0" w:color="4472C4"/>
        </w:tcBorders>
      </w:tcPr>
    </w:tblStylePr>
    <w:tblStylePr w:type="lastRow">
      <w:rPr>
        <w:b/>
        <w:color w:val="254175"/>
      </w:rPr>
      <w:tblPr/>
      <w:tcPr>
        <w:tcBorders>
          <w:top w:val="single" w:sz="4" w:space="0" w:color="4472C4"/>
        </w:tcBorders>
      </w:tcPr>
    </w:tblStylePr>
    <w:tblStylePr w:type="firstCol">
      <w:rPr>
        <w:b/>
        <w:color w:val="254175"/>
      </w:rPr>
    </w:tblStylePr>
    <w:tblStylePr w:type="lastCol">
      <w:rPr>
        <w:b/>
        <w:color w:val="254175"/>
      </w:rPr>
    </w:tblStylePr>
    <w:tblStylePr w:type="band1Vert">
      <w:tblPr/>
      <w:tcPr>
        <w:shd w:val="clear" w:color="auto" w:fill="CFDBF0"/>
      </w:tcPr>
    </w:tblStylePr>
    <w:tblStylePr w:type="band1Horz">
      <w:rPr>
        <w:color w:val="254175"/>
        <w:sz w:val="22"/>
        <w:szCs w:val="22"/>
      </w:rPr>
      <w:tblPr/>
      <w:tcPr>
        <w:shd w:val="clear" w:color="auto" w:fill="CFDBF0"/>
      </w:tcPr>
    </w:tblStylePr>
    <w:tblStylePr w:type="band2Horz">
      <w:rPr>
        <w:color w:val="254175"/>
        <w:sz w:val="22"/>
        <w:szCs w:val="22"/>
      </w:rPr>
    </w:tblStylePr>
  </w:style>
  <w:style w:type="table" w:customStyle="1" w:styleId="ListTable6Colorful-Accent211">
    <w:name w:val="List Table 6 Colorful - Accent 21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top w:val="single" w:sz="4" w:space="0" w:color="F4B184"/>
        <w:bottom w:val="single" w:sz="4" w:space="0" w:color="F4B184"/>
      </w:tblBorders>
      <w:tblCellMar>
        <w:top w:w="0" w:type="dxa"/>
        <w:left w:w="108" w:type="dxa"/>
        <w:bottom w:w="0" w:type="dxa"/>
        <w:right w:w="108" w:type="dxa"/>
      </w:tblCellMar>
    </w:tblPr>
    <w:tblStylePr w:type="firstRow">
      <w:rPr>
        <w:b/>
        <w:color w:val="F4B184"/>
      </w:rPr>
      <w:tblPr/>
      <w:tcPr>
        <w:tcBorders>
          <w:bottom w:val="single" w:sz="4" w:space="0" w:color="ED7D31"/>
        </w:tcBorders>
      </w:tcPr>
    </w:tblStylePr>
    <w:tblStylePr w:type="lastRow">
      <w:rPr>
        <w:b/>
        <w:color w:val="F4B184"/>
      </w:rPr>
      <w:tblPr/>
      <w:tcPr>
        <w:tcBorders>
          <w:top w:val="single" w:sz="4" w:space="0" w:color="ED7D31"/>
        </w:tcBorders>
      </w:tcPr>
    </w:tblStylePr>
    <w:tblStylePr w:type="firstCol">
      <w:rPr>
        <w:b/>
        <w:color w:val="F4B184"/>
      </w:rPr>
    </w:tblStylePr>
    <w:tblStylePr w:type="lastCol">
      <w:rPr>
        <w:b/>
        <w:color w:val="F4B184"/>
      </w:rPr>
    </w:tblStylePr>
    <w:tblStylePr w:type="band1Vert">
      <w:tblPr/>
      <w:tcPr>
        <w:shd w:val="clear" w:color="auto" w:fill="FADECB"/>
      </w:tcPr>
    </w:tblStylePr>
    <w:tblStylePr w:type="band1Horz">
      <w:rPr>
        <w:color w:val="F4B184"/>
        <w:sz w:val="22"/>
        <w:szCs w:val="22"/>
      </w:rPr>
      <w:tblPr/>
      <w:tcPr>
        <w:shd w:val="clear" w:color="auto" w:fill="FADECB"/>
      </w:tcPr>
    </w:tblStylePr>
    <w:tblStylePr w:type="band2Horz">
      <w:rPr>
        <w:color w:val="F4B184"/>
        <w:sz w:val="22"/>
        <w:szCs w:val="22"/>
      </w:rPr>
    </w:tblStylePr>
  </w:style>
  <w:style w:type="table" w:customStyle="1" w:styleId="ListTable6Colorful-Accent311">
    <w:name w:val="List Table 6 Colorful - Accent 31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top w:val="single" w:sz="4" w:space="0" w:color="C9C9C9"/>
        <w:bottom w:val="single" w:sz="4" w:space="0" w:color="C9C9C9"/>
      </w:tblBorders>
      <w:tblCellMar>
        <w:top w:w="0" w:type="dxa"/>
        <w:left w:w="108" w:type="dxa"/>
        <w:bottom w:w="0" w:type="dxa"/>
        <w:right w:w="108" w:type="dxa"/>
      </w:tblCellMar>
    </w:tblPr>
    <w:tblStylePr w:type="firstRow">
      <w:rPr>
        <w:b/>
        <w:color w:val="C9C9C9"/>
      </w:rPr>
      <w:tblPr/>
      <w:tcPr>
        <w:tcBorders>
          <w:bottom w:val="single" w:sz="4" w:space="0" w:color="A5A5A5"/>
        </w:tcBorders>
      </w:tcPr>
    </w:tblStylePr>
    <w:tblStylePr w:type="lastRow">
      <w:rPr>
        <w:b/>
        <w:color w:val="C9C9C9"/>
      </w:rPr>
      <w:tblPr/>
      <w:tcPr>
        <w:tcBorders>
          <w:top w:val="single" w:sz="4" w:space="0" w:color="A5A5A5"/>
        </w:tcBorders>
      </w:tcPr>
    </w:tblStylePr>
    <w:tblStylePr w:type="firstCol">
      <w:rPr>
        <w:b/>
        <w:color w:val="C9C9C9"/>
      </w:rPr>
    </w:tblStylePr>
    <w:tblStylePr w:type="lastCol">
      <w:rPr>
        <w:b/>
        <w:color w:val="C9C9C9"/>
      </w:rPr>
    </w:tblStylePr>
    <w:tblStylePr w:type="band1Vert">
      <w:tblPr/>
      <w:tcPr>
        <w:shd w:val="clear" w:color="auto" w:fill="E8E8E8"/>
      </w:tcPr>
    </w:tblStylePr>
    <w:tblStylePr w:type="band1Horz">
      <w:rPr>
        <w:color w:val="C9C9C9"/>
        <w:sz w:val="22"/>
        <w:szCs w:val="22"/>
      </w:rPr>
      <w:tblPr/>
      <w:tcPr>
        <w:shd w:val="clear" w:color="auto" w:fill="E8E8E8"/>
      </w:tcPr>
    </w:tblStylePr>
    <w:tblStylePr w:type="band2Horz">
      <w:rPr>
        <w:color w:val="C9C9C9"/>
        <w:sz w:val="22"/>
        <w:szCs w:val="22"/>
      </w:rPr>
    </w:tblStylePr>
  </w:style>
  <w:style w:type="table" w:customStyle="1" w:styleId="ListTable6Colorful-Accent411">
    <w:name w:val="List Table 6 Colorful - Accent 41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top w:val="single" w:sz="4" w:space="0" w:color="FFD865"/>
        <w:bottom w:val="single" w:sz="4" w:space="0" w:color="FFD865"/>
      </w:tblBorders>
      <w:tblCellMar>
        <w:top w:w="0" w:type="dxa"/>
        <w:left w:w="108" w:type="dxa"/>
        <w:bottom w:w="0" w:type="dxa"/>
        <w:right w:w="108" w:type="dxa"/>
      </w:tblCellMar>
    </w:tblPr>
    <w:tblStylePr w:type="firstRow">
      <w:rPr>
        <w:b/>
        <w:color w:val="FFD865"/>
      </w:rPr>
      <w:tblPr/>
      <w:tcPr>
        <w:tcBorders>
          <w:bottom w:val="single" w:sz="4" w:space="0" w:color="FFC000"/>
        </w:tcBorders>
      </w:tcPr>
    </w:tblStylePr>
    <w:tblStylePr w:type="lastRow">
      <w:rPr>
        <w:b/>
        <w:color w:val="FFD865"/>
      </w:rPr>
      <w:tblPr/>
      <w:tcPr>
        <w:tcBorders>
          <w:top w:val="single" w:sz="4" w:space="0" w:color="FFC000"/>
        </w:tcBorders>
      </w:tcPr>
    </w:tblStylePr>
    <w:tblStylePr w:type="firstCol">
      <w:rPr>
        <w:b/>
        <w:color w:val="FFD865"/>
      </w:rPr>
    </w:tblStylePr>
    <w:tblStylePr w:type="lastCol">
      <w:rPr>
        <w:b/>
        <w:color w:val="FFD865"/>
      </w:rPr>
    </w:tblStylePr>
    <w:tblStylePr w:type="band1Vert">
      <w:tblPr/>
      <w:tcPr>
        <w:shd w:val="clear" w:color="auto" w:fill="FFEFBF"/>
      </w:tcPr>
    </w:tblStylePr>
    <w:tblStylePr w:type="band1Horz">
      <w:rPr>
        <w:color w:val="FFD865"/>
        <w:sz w:val="22"/>
        <w:szCs w:val="22"/>
      </w:rPr>
      <w:tblPr/>
      <w:tcPr>
        <w:shd w:val="clear" w:color="auto" w:fill="FFEFBF"/>
      </w:tcPr>
    </w:tblStylePr>
    <w:tblStylePr w:type="band2Horz">
      <w:rPr>
        <w:color w:val="FFD865"/>
        <w:sz w:val="22"/>
        <w:szCs w:val="22"/>
      </w:rPr>
    </w:tblStylePr>
  </w:style>
  <w:style w:type="table" w:customStyle="1" w:styleId="ListTable6Colorful-Accent511">
    <w:name w:val="List Table 6 Colorful - Accent 51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top w:val="single" w:sz="4" w:space="0" w:color="9BC2E5"/>
        <w:bottom w:val="single" w:sz="4" w:space="0" w:color="9BC2E5"/>
      </w:tblBorders>
      <w:tblCellMar>
        <w:top w:w="0" w:type="dxa"/>
        <w:left w:w="108" w:type="dxa"/>
        <w:bottom w:w="0" w:type="dxa"/>
        <w:right w:w="108" w:type="dxa"/>
      </w:tblCellMar>
    </w:tblPr>
    <w:tblStylePr w:type="firstRow">
      <w:rPr>
        <w:b/>
        <w:color w:val="9BC2E5"/>
      </w:rPr>
      <w:tblPr/>
      <w:tcPr>
        <w:tcBorders>
          <w:bottom w:val="single" w:sz="4" w:space="0" w:color="5B9BD5"/>
        </w:tcBorders>
      </w:tcPr>
    </w:tblStylePr>
    <w:tblStylePr w:type="lastRow">
      <w:rPr>
        <w:b/>
        <w:color w:val="9BC2E5"/>
      </w:rPr>
      <w:tblPr/>
      <w:tcPr>
        <w:tcBorders>
          <w:top w:val="single" w:sz="4" w:space="0" w:color="5B9BD5"/>
        </w:tcBorders>
      </w:tcPr>
    </w:tblStylePr>
    <w:tblStylePr w:type="firstCol">
      <w:rPr>
        <w:b/>
        <w:color w:val="9BC2E5"/>
      </w:rPr>
    </w:tblStylePr>
    <w:tblStylePr w:type="lastCol">
      <w:rPr>
        <w:b/>
        <w:color w:val="9BC2E5"/>
      </w:rPr>
    </w:tblStylePr>
    <w:tblStylePr w:type="band1Vert">
      <w:tblPr/>
      <w:tcPr>
        <w:shd w:val="clear" w:color="auto" w:fill="D5E5F4"/>
      </w:tcPr>
    </w:tblStylePr>
    <w:tblStylePr w:type="band1Horz">
      <w:rPr>
        <w:color w:val="9BC2E5"/>
        <w:sz w:val="22"/>
        <w:szCs w:val="22"/>
      </w:rPr>
      <w:tblPr/>
      <w:tcPr>
        <w:shd w:val="clear" w:color="auto" w:fill="D5E5F4"/>
      </w:tcPr>
    </w:tblStylePr>
    <w:tblStylePr w:type="band2Horz">
      <w:rPr>
        <w:color w:val="9BC2E5"/>
        <w:sz w:val="22"/>
        <w:szCs w:val="22"/>
      </w:rPr>
    </w:tblStylePr>
  </w:style>
  <w:style w:type="table" w:customStyle="1" w:styleId="ListTable6Colorful-Accent611">
    <w:name w:val="List Table 6 Colorful - Accent 61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top w:val="single" w:sz="4" w:space="0" w:color="A9D08E"/>
        <w:bottom w:val="single" w:sz="4" w:space="0" w:color="A9D08E"/>
      </w:tblBorders>
      <w:tblCellMar>
        <w:top w:w="0" w:type="dxa"/>
        <w:left w:w="108" w:type="dxa"/>
        <w:bottom w:w="0" w:type="dxa"/>
        <w:right w:w="108" w:type="dxa"/>
      </w:tblCellMar>
    </w:tblPr>
    <w:tblStylePr w:type="firstRow">
      <w:rPr>
        <w:b/>
        <w:color w:val="A9D08E"/>
      </w:rPr>
      <w:tblPr/>
      <w:tcPr>
        <w:tcBorders>
          <w:bottom w:val="single" w:sz="4" w:space="0" w:color="70AD47"/>
        </w:tcBorders>
      </w:tcPr>
    </w:tblStylePr>
    <w:tblStylePr w:type="lastRow">
      <w:rPr>
        <w:b/>
        <w:color w:val="A9D08E"/>
      </w:rPr>
      <w:tblPr/>
      <w:tcPr>
        <w:tcBorders>
          <w:top w:val="single" w:sz="4" w:space="0" w:color="70AD47"/>
        </w:tcBorders>
      </w:tcPr>
    </w:tblStylePr>
    <w:tblStylePr w:type="firstCol">
      <w:rPr>
        <w:b/>
        <w:color w:val="A9D08E"/>
      </w:rPr>
    </w:tblStylePr>
    <w:tblStylePr w:type="lastCol">
      <w:rPr>
        <w:b/>
        <w:color w:val="A9D08E"/>
      </w:rPr>
    </w:tblStylePr>
    <w:tblStylePr w:type="band1Vert">
      <w:tblPr/>
      <w:tcPr>
        <w:shd w:val="clear" w:color="auto" w:fill="DAEBCF"/>
      </w:tcPr>
    </w:tblStylePr>
    <w:tblStylePr w:type="band1Horz">
      <w:rPr>
        <w:color w:val="A9D08E"/>
        <w:sz w:val="22"/>
        <w:szCs w:val="22"/>
      </w:rPr>
      <w:tblPr/>
      <w:tcPr>
        <w:shd w:val="clear" w:color="auto" w:fill="DAEBCF"/>
      </w:tcPr>
    </w:tblStylePr>
    <w:tblStylePr w:type="band2Horz">
      <w:rPr>
        <w:color w:val="A9D08E"/>
        <w:sz w:val="22"/>
        <w:szCs w:val="22"/>
      </w:rPr>
    </w:tblStylePr>
  </w:style>
  <w:style w:type="table" w:customStyle="1" w:styleId="-7130">
    <w:name w:val="Список-таблица 7 цветная13"/>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i/>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i/>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ListTable7Colorful-Accent111">
    <w:name w:val="List Table 7 Colorful - Accent 11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right w:val="single" w:sz="4" w:space="0" w:color="4472C4"/>
      </w:tblBorders>
      <w:tblCellMar>
        <w:top w:w="0" w:type="dxa"/>
        <w:left w:w="108" w:type="dxa"/>
        <w:bottom w:w="0" w:type="dxa"/>
        <w:right w:w="108" w:type="dxa"/>
      </w:tblCellMar>
    </w:tblPr>
    <w:tblStylePr w:type="firstRow">
      <w:rPr>
        <w:i/>
        <w:color w:val="254175"/>
        <w:sz w:val="22"/>
        <w:szCs w:val="22"/>
      </w:rPr>
      <w:tblPr/>
      <w:tcPr>
        <w:tcBorders>
          <w:top w:val="none" w:sz="0" w:space="0" w:color="auto"/>
          <w:left w:val="none" w:sz="0" w:space="0" w:color="auto"/>
          <w:bottom w:val="single" w:sz="4" w:space="0" w:color="4472C4"/>
          <w:right w:val="none" w:sz="0" w:space="0" w:color="auto"/>
        </w:tcBorders>
        <w:shd w:val="clear" w:color="auto" w:fill="FFFFFF"/>
      </w:tcPr>
    </w:tblStylePr>
    <w:tblStylePr w:type="lastRow">
      <w:rPr>
        <w:i/>
        <w:color w:val="254175"/>
        <w:sz w:val="22"/>
        <w:szCs w:val="22"/>
      </w:rPr>
      <w:tblPr/>
      <w:tcPr>
        <w:tcBorders>
          <w:top w:val="single" w:sz="4" w:space="0" w:color="4472C4"/>
          <w:left w:val="none" w:sz="0" w:space="0" w:color="auto"/>
          <w:bottom w:val="none" w:sz="0" w:space="0" w:color="auto"/>
          <w:right w:val="none" w:sz="0" w:space="0" w:color="auto"/>
        </w:tcBorders>
        <w:shd w:val="clear" w:color="auto" w:fill="FFFFFF"/>
      </w:tcPr>
    </w:tblStylePr>
    <w:tblStylePr w:type="firstCol">
      <w:pPr>
        <w:jc w:val="right"/>
      </w:pPr>
      <w:rPr>
        <w:i/>
        <w:color w:val="254175"/>
        <w:sz w:val="22"/>
        <w:szCs w:val="22"/>
      </w:rPr>
      <w:tblPr/>
      <w:tcPr>
        <w:tcBorders>
          <w:top w:val="none" w:sz="0" w:space="0" w:color="auto"/>
          <w:left w:val="none" w:sz="0" w:space="0" w:color="auto"/>
          <w:bottom w:val="none" w:sz="0" w:space="0" w:color="auto"/>
          <w:right w:val="single" w:sz="4" w:space="0" w:color="4472C4"/>
        </w:tcBorders>
        <w:shd w:val="clear" w:color="auto" w:fill="auto"/>
      </w:tcPr>
    </w:tblStylePr>
    <w:tblStylePr w:type="lastCol">
      <w:rPr>
        <w:i/>
        <w:color w:val="254175"/>
        <w:sz w:val="22"/>
        <w:szCs w:val="22"/>
      </w:rPr>
      <w:tblPr/>
      <w:tcPr>
        <w:tcBorders>
          <w:top w:val="none" w:sz="0" w:space="0" w:color="auto"/>
          <w:left w:val="single" w:sz="4" w:space="0" w:color="4472C4"/>
          <w:bottom w:val="none" w:sz="0" w:space="0" w:color="auto"/>
          <w:right w:val="none" w:sz="0" w:space="0" w:color="auto"/>
        </w:tcBorders>
        <w:shd w:val="clear" w:color="auto" w:fill="auto"/>
      </w:tcPr>
    </w:tblStylePr>
    <w:tblStylePr w:type="band1Vert">
      <w:tblPr/>
      <w:tcPr>
        <w:shd w:val="clear" w:color="auto" w:fill="CFDBF0"/>
      </w:tcPr>
    </w:tblStylePr>
    <w:tblStylePr w:type="band1Horz">
      <w:rPr>
        <w:color w:val="254175"/>
        <w:sz w:val="22"/>
        <w:szCs w:val="22"/>
      </w:rPr>
      <w:tblPr/>
      <w:tcPr>
        <w:shd w:val="clear" w:color="auto" w:fill="CFDBF0"/>
      </w:tcPr>
    </w:tblStylePr>
    <w:tblStylePr w:type="band2Horz">
      <w:rPr>
        <w:color w:val="254175"/>
        <w:sz w:val="22"/>
        <w:szCs w:val="22"/>
      </w:rPr>
    </w:tblStylePr>
  </w:style>
  <w:style w:type="table" w:customStyle="1" w:styleId="ListTable7Colorful-Accent211">
    <w:name w:val="List Table 7 Colorful - Accent 21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right w:val="single" w:sz="4" w:space="0" w:color="F4B184"/>
      </w:tblBorders>
      <w:tblCellMar>
        <w:top w:w="0" w:type="dxa"/>
        <w:left w:w="108" w:type="dxa"/>
        <w:bottom w:w="0" w:type="dxa"/>
        <w:right w:w="108" w:type="dxa"/>
      </w:tblCellMar>
    </w:tblPr>
    <w:tblStylePr w:type="firstRow">
      <w:rPr>
        <w:i/>
        <w:color w:val="F4B184"/>
        <w:sz w:val="22"/>
        <w:szCs w:val="22"/>
      </w:rPr>
      <w:tblPr/>
      <w:tcPr>
        <w:tcBorders>
          <w:top w:val="none" w:sz="0" w:space="0" w:color="auto"/>
          <w:left w:val="none" w:sz="0" w:space="0" w:color="auto"/>
          <w:bottom w:val="single" w:sz="4" w:space="0" w:color="ED7D31"/>
          <w:right w:val="none" w:sz="0" w:space="0" w:color="auto"/>
        </w:tcBorders>
        <w:shd w:val="clear" w:color="auto" w:fill="FFFFFF"/>
      </w:tcPr>
    </w:tblStylePr>
    <w:tblStylePr w:type="lastRow">
      <w:rPr>
        <w:i/>
        <w:color w:val="F4B184"/>
        <w:sz w:val="22"/>
        <w:szCs w:val="22"/>
      </w:rPr>
      <w:tblPr/>
      <w:tcPr>
        <w:tcBorders>
          <w:top w:val="single" w:sz="4" w:space="0" w:color="ED7D31"/>
          <w:left w:val="none" w:sz="0" w:space="0" w:color="auto"/>
          <w:bottom w:val="none" w:sz="0" w:space="0" w:color="auto"/>
          <w:right w:val="none" w:sz="0" w:space="0" w:color="auto"/>
        </w:tcBorders>
        <w:shd w:val="clear" w:color="auto" w:fill="FFFFFF"/>
      </w:tcPr>
    </w:tblStylePr>
    <w:tblStylePr w:type="firstCol">
      <w:pPr>
        <w:jc w:val="right"/>
      </w:pPr>
      <w:rPr>
        <w:i/>
        <w:color w:val="F4B184"/>
        <w:sz w:val="22"/>
        <w:szCs w:val="22"/>
      </w:rPr>
      <w:tblPr/>
      <w:tcPr>
        <w:tcBorders>
          <w:top w:val="none" w:sz="0" w:space="0" w:color="auto"/>
          <w:left w:val="none" w:sz="0" w:space="0" w:color="auto"/>
          <w:bottom w:val="none" w:sz="0" w:space="0" w:color="auto"/>
          <w:right w:val="single" w:sz="4" w:space="0" w:color="ED7D31"/>
        </w:tcBorders>
        <w:shd w:val="clear" w:color="auto" w:fill="auto"/>
      </w:tcPr>
    </w:tblStylePr>
    <w:tblStylePr w:type="lastCol">
      <w:rPr>
        <w:i/>
        <w:color w:val="F4B184"/>
        <w:sz w:val="22"/>
        <w:szCs w:val="22"/>
      </w:rPr>
      <w:tblPr/>
      <w:tcPr>
        <w:tcBorders>
          <w:top w:val="none" w:sz="0" w:space="0" w:color="auto"/>
          <w:left w:val="single" w:sz="4" w:space="0" w:color="ED7D31"/>
          <w:bottom w:val="none" w:sz="0" w:space="0" w:color="auto"/>
          <w:right w:val="none" w:sz="0" w:space="0" w:color="auto"/>
        </w:tcBorders>
        <w:shd w:val="clear" w:color="auto" w:fill="auto"/>
      </w:tcPr>
    </w:tblStylePr>
    <w:tblStylePr w:type="band1Vert">
      <w:tblPr/>
      <w:tcPr>
        <w:shd w:val="clear" w:color="auto" w:fill="FADECB"/>
      </w:tcPr>
    </w:tblStylePr>
    <w:tblStylePr w:type="band1Horz">
      <w:rPr>
        <w:color w:val="F4B184"/>
        <w:sz w:val="22"/>
        <w:szCs w:val="22"/>
      </w:rPr>
      <w:tblPr/>
      <w:tcPr>
        <w:shd w:val="clear" w:color="auto" w:fill="FADECB"/>
      </w:tcPr>
    </w:tblStylePr>
    <w:tblStylePr w:type="band2Horz">
      <w:rPr>
        <w:color w:val="F4B184"/>
        <w:sz w:val="22"/>
        <w:szCs w:val="22"/>
      </w:rPr>
    </w:tblStylePr>
  </w:style>
  <w:style w:type="table" w:customStyle="1" w:styleId="ListTable7Colorful-Accent311">
    <w:name w:val="List Table 7 Colorful - Accent 31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right w:val="single" w:sz="4" w:space="0" w:color="C9C9C9"/>
      </w:tblBorders>
      <w:tblCellMar>
        <w:top w:w="0" w:type="dxa"/>
        <w:left w:w="108" w:type="dxa"/>
        <w:bottom w:w="0" w:type="dxa"/>
        <w:right w:w="108" w:type="dxa"/>
      </w:tblCellMar>
    </w:tblPr>
    <w:tblStylePr w:type="firstRow">
      <w:rPr>
        <w:i/>
        <w:color w:val="C9C9C9"/>
        <w:sz w:val="22"/>
        <w:szCs w:val="22"/>
      </w:rPr>
      <w:tblPr/>
      <w:tcPr>
        <w:tcBorders>
          <w:top w:val="none" w:sz="0" w:space="0" w:color="auto"/>
          <w:left w:val="none" w:sz="0" w:space="0" w:color="auto"/>
          <w:bottom w:val="single" w:sz="4" w:space="0" w:color="A5A5A5"/>
          <w:right w:val="none" w:sz="0" w:space="0" w:color="auto"/>
        </w:tcBorders>
        <w:shd w:val="clear" w:color="auto" w:fill="FFFFFF"/>
      </w:tcPr>
    </w:tblStylePr>
    <w:tblStylePr w:type="lastRow">
      <w:rPr>
        <w:i/>
        <w:color w:val="C9C9C9"/>
        <w:sz w:val="22"/>
        <w:szCs w:val="22"/>
      </w:rPr>
      <w:tblPr/>
      <w:tcPr>
        <w:tcBorders>
          <w:top w:val="single" w:sz="4" w:space="0" w:color="A5A5A5"/>
          <w:left w:val="none" w:sz="0" w:space="0" w:color="auto"/>
          <w:bottom w:val="none" w:sz="0" w:space="0" w:color="auto"/>
          <w:right w:val="none" w:sz="0" w:space="0" w:color="auto"/>
        </w:tcBorders>
        <w:shd w:val="clear" w:color="auto" w:fill="FFFFFF"/>
      </w:tcPr>
    </w:tblStylePr>
    <w:tblStylePr w:type="firstCol">
      <w:pPr>
        <w:jc w:val="right"/>
      </w:pPr>
      <w:rPr>
        <w:i/>
        <w:color w:val="C9C9C9"/>
        <w:sz w:val="22"/>
        <w:szCs w:val="22"/>
      </w:rPr>
      <w:tblPr/>
      <w:tcPr>
        <w:tcBorders>
          <w:top w:val="none" w:sz="0" w:space="0" w:color="auto"/>
          <w:left w:val="none" w:sz="0" w:space="0" w:color="auto"/>
          <w:bottom w:val="none" w:sz="0" w:space="0" w:color="auto"/>
          <w:right w:val="single" w:sz="4" w:space="0" w:color="A5A5A5"/>
        </w:tcBorders>
        <w:shd w:val="clear" w:color="auto" w:fill="auto"/>
      </w:tcPr>
    </w:tblStylePr>
    <w:tblStylePr w:type="lastCol">
      <w:rPr>
        <w:i/>
        <w:color w:val="C9C9C9"/>
        <w:sz w:val="22"/>
        <w:szCs w:val="22"/>
      </w:rPr>
      <w:tblPr/>
      <w:tcPr>
        <w:tcBorders>
          <w:top w:val="none" w:sz="0" w:space="0" w:color="auto"/>
          <w:left w:val="single" w:sz="4" w:space="0" w:color="A5A5A5"/>
          <w:bottom w:val="none" w:sz="0" w:space="0" w:color="auto"/>
          <w:right w:val="none" w:sz="0" w:space="0" w:color="auto"/>
        </w:tcBorders>
        <w:shd w:val="clear" w:color="auto" w:fill="auto"/>
      </w:tcPr>
    </w:tblStylePr>
    <w:tblStylePr w:type="band1Vert">
      <w:tblPr/>
      <w:tcPr>
        <w:shd w:val="clear" w:color="auto" w:fill="E8E8E8"/>
      </w:tcPr>
    </w:tblStylePr>
    <w:tblStylePr w:type="band1Horz">
      <w:rPr>
        <w:color w:val="C9C9C9"/>
        <w:sz w:val="22"/>
        <w:szCs w:val="22"/>
      </w:rPr>
      <w:tblPr/>
      <w:tcPr>
        <w:shd w:val="clear" w:color="auto" w:fill="E8E8E8"/>
      </w:tcPr>
    </w:tblStylePr>
    <w:tblStylePr w:type="band2Horz">
      <w:rPr>
        <w:color w:val="C9C9C9"/>
        <w:sz w:val="22"/>
        <w:szCs w:val="22"/>
      </w:rPr>
    </w:tblStylePr>
  </w:style>
  <w:style w:type="table" w:customStyle="1" w:styleId="ListTable7Colorful-Accent411">
    <w:name w:val="List Table 7 Colorful - Accent 41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right w:val="single" w:sz="4" w:space="0" w:color="FFD865"/>
      </w:tblBorders>
      <w:tblCellMar>
        <w:top w:w="0" w:type="dxa"/>
        <w:left w:w="108" w:type="dxa"/>
        <w:bottom w:w="0" w:type="dxa"/>
        <w:right w:w="108" w:type="dxa"/>
      </w:tblCellMar>
    </w:tblPr>
    <w:tblStylePr w:type="firstRow">
      <w:rPr>
        <w:i/>
        <w:color w:val="FFD865"/>
        <w:sz w:val="22"/>
        <w:szCs w:val="22"/>
      </w:rPr>
      <w:tblPr/>
      <w:tcPr>
        <w:tcBorders>
          <w:top w:val="none" w:sz="0" w:space="0" w:color="auto"/>
          <w:left w:val="none" w:sz="0" w:space="0" w:color="auto"/>
          <w:bottom w:val="single" w:sz="4" w:space="0" w:color="FFC000"/>
          <w:right w:val="none" w:sz="0" w:space="0" w:color="auto"/>
        </w:tcBorders>
        <w:shd w:val="clear" w:color="auto" w:fill="FFFFFF"/>
      </w:tcPr>
    </w:tblStylePr>
    <w:tblStylePr w:type="lastRow">
      <w:rPr>
        <w:i/>
        <w:color w:val="FFD865"/>
        <w:sz w:val="22"/>
        <w:szCs w:val="22"/>
      </w:rPr>
      <w:tblPr/>
      <w:tcPr>
        <w:tcBorders>
          <w:top w:val="single" w:sz="4" w:space="0" w:color="FFC000"/>
          <w:left w:val="none" w:sz="0" w:space="0" w:color="auto"/>
          <w:bottom w:val="none" w:sz="0" w:space="0" w:color="auto"/>
          <w:right w:val="none" w:sz="0" w:space="0" w:color="auto"/>
        </w:tcBorders>
        <w:shd w:val="clear" w:color="auto" w:fill="FFFFFF"/>
      </w:tcPr>
    </w:tblStylePr>
    <w:tblStylePr w:type="firstCol">
      <w:pPr>
        <w:jc w:val="right"/>
      </w:pPr>
      <w:rPr>
        <w:i/>
        <w:color w:val="FFD865"/>
        <w:sz w:val="22"/>
        <w:szCs w:val="22"/>
      </w:rPr>
      <w:tblPr/>
      <w:tcPr>
        <w:tcBorders>
          <w:top w:val="none" w:sz="0" w:space="0" w:color="auto"/>
          <w:left w:val="none" w:sz="0" w:space="0" w:color="auto"/>
          <w:bottom w:val="none" w:sz="0" w:space="0" w:color="auto"/>
          <w:right w:val="single" w:sz="4" w:space="0" w:color="FFC000"/>
        </w:tcBorders>
        <w:shd w:val="clear" w:color="auto" w:fill="auto"/>
      </w:tcPr>
    </w:tblStylePr>
    <w:tblStylePr w:type="lastCol">
      <w:rPr>
        <w:i/>
        <w:color w:val="FFD865"/>
        <w:sz w:val="22"/>
        <w:szCs w:val="22"/>
      </w:rPr>
      <w:tblPr/>
      <w:tcPr>
        <w:tcBorders>
          <w:top w:val="none" w:sz="0" w:space="0" w:color="auto"/>
          <w:left w:val="single" w:sz="4" w:space="0" w:color="FFC000"/>
          <w:bottom w:val="none" w:sz="0" w:space="0" w:color="auto"/>
          <w:right w:val="none" w:sz="0" w:space="0" w:color="auto"/>
        </w:tcBorders>
        <w:shd w:val="clear" w:color="auto" w:fill="auto"/>
      </w:tcPr>
    </w:tblStylePr>
    <w:tblStylePr w:type="band1Vert">
      <w:tblPr/>
      <w:tcPr>
        <w:shd w:val="clear" w:color="auto" w:fill="FFEFBF"/>
      </w:tcPr>
    </w:tblStylePr>
    <w:tblStylePr w:type="band1Horz">
      <w:rPr>
        <w:color w:val="FFD865"/>
        <w:sz w:val="22"/>
        <w:szCs w:val="22"/>
      </w:rPr>
      <w:tblPr/>
      <w:tcPr>
        <w:shd w:val="clear" w:color="auto" w:fill="FFEFBF"/>
      </w:tcPr>
    </w:tblStylePr>
    <w:tblStylePr w:type="band2Horz">
      <w:rPr>
        <w:color w:val="FFD865"/>
        <w:sz w:val="22"/>
        <w:szCs w:val="22"/>
      </w:rPr>
    </w:tblStylePr>
  </w:style>
  <w:style w:type="table" w:customStyle="1" w:styleId="ListTable7Colorful-Accent511">
    <w:name w:val="List Table 7 Colorful - Accent 51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right w:val="single" w:sz="4" w:space="0" w:color="9BC2E5"/>
      </w:tblBorders>
      <w:tblCellMar>
        <w:top w:w="0" w:type="dxa"/>
        <w:left w:w="108" w:type="dxa"/>
        <w:bottom w:w="0" w:type="dxa"/>
        <w:right w:w="108" w:type="dxa"/>
      </w:tblCellMar>
    </w:tblPr>
    <w:tblStylePr w:type="firstRow">
      <w:rPr>
        <w:i/>
        <w:color w:val="9BC2E5"/>
        <w:sz w:val="22"/>
        <w:szCs w:val="22"/>
      </w:rPr>
      <w:tblPr/>
      <w:tcPr>
        <w:tcBorders>
          <w:top w:val="none" w:sz="0" w:space="0" w:color="auto"/>
          <w:left w:val="none" w:sz="0" w:space="0" w:color="auto"/>
          <w:bottom w:val="single" w:sz="4" w:space="0" w:color="5B9BD5"/>
          <w:right w:val="none" w:sz="0" w:space="0" w:color="auto"/>
        </w:tcBorders>
        <w:shd w:val="clear" w:color="auto" w:fill="FFFFFF"/>
      </w:tcPr>
    </w:tblStylePr>
    <w:tblStylePr w:type="lastRow">
      <w:rPr>
        <w:i/>
        <w:color w:val="9BC2E5"/>
        <w:sz w:val="22"/>
        <w:szCs w:val="22"/>
      </w:rPr>
      <w:tblPr/>
      <w:tcPr>
        <w:tcBorders>
          <w:top w:val="single" w:sz="4" w:space="0" w:color="5B9BD5"/>
          <w:left w:val="none" w:sz="0" w:space="0" w:color="auto"/>
          <w:bottom w:val="none" w:sz="0" w:space="0" w:color="auto"/>
          <w:right w:val="none" w:sz="0" w:space="0" w:color="auto"/>
        </w:tcBorders>
        <w:shd w:val="clear" w:color="auto" w:fill="FFFFFF"/>
      </w:tcPr>
    </w:tblStylePr>
    <w:tblStylePr w:type="firstCol">
      <w:pPr>
        <w:jc w:val="right"/>
      </w:pPr>
      <w:rPr>
        <w:i/>
        <w:color w:val="9BC2E5"/>
        <w:sz w:val="22"/>
        <w:szCs w:val="22"/>
      </w:rPr>
      <w:tblPr/>
      <w:tcPr>
        <w:tcBorders>
          <w:top w:val="none" w:sz="0" w:space="0" w:color="auto"/>
          <w:left w:val="none" w:sz="0" w:space="0" w:color="auto"/>
          <w:bottom w:val="none" w:sz="0" w:space="0" w:color="auto"/>
          <w:right w:val="single" w:sz="4" w:space="0" w:color="5B9BD5"/>
        </w:tcBorders>
        <w:shd w:val="clear" w:color="auto" w:fill="auto"/>
      </w:tcPr>
    </w:tblStylePr>
    <w:tblStylePr w:type="lastCol">
      <w:rPr>
        <w:i/>
        <w:color w:val="9BC2E5"/>
        <w:sz w:val="22"/>
        <w:szCs w:val="22"/>
      </w:rPr>
      <w:tblPr/>
      <w:tcPr>
        <w:tcBorders>
          <w:top w:val="none" w:sz="0" w:space="0" w:color="auto"/>
          <w:left w:val="single" w:sz="4" w:space="0" w:color="5B9BD5"/>
          <w:bottom w:val="none" w:sz="0" w:space="0" w:color="auto"/>
          <w:right w:val="none" w:sz="0" w:space="0" w:color="auto"/>
        </w:tcBorders>
        <w:shd w:val="clear" w:color="auto" w:fill="auto"/>
      </w:tcPr>
    </w:tblStylePr>
    <w:tblStylePr w:type="band1Vert">
      <w:tblPr/>
      <w:tcPr>
        <w:shd w:val="clear" w:color="auto" w:fill="D5E5F4"/>
      </w:tcPr>
    </w:tblStylePr>
    <w:tblStylePr w:type="band1Horz">
      <w:rPr>
        <w:color w:val="9BC2E5"/>
        <w:sz w:val="22"/>
        <w:szCs w:val="22"/>
      </w:rPr>
      <w:tblPr/>
      <w:tcPr>
        <w:shd w:val="clear" w:color="auto" w:fill="D5E5F4"/>
      </w:tcPr>
    </w:tblStylePr>
    <w:tblStylePr w:type="band2Horz">
      <w:rPr>
        <w:color w:val="9BC2E5"/>
        <w:sz w:val="22"/>
        <w:szCs w:val="22"/>
      </w:rPr>
    </w:tblStylePr>
  </w:style>
  <w:style w:type="table" w:customStyle="1" w:styleId="ListTable7Colorful-Accent611">
    <w:name w:val="List Table 7 Colorful - Accent 61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right w:val="single" w:sz="4" w:space="0" w:color="A9D08E"/>
      </w:tblBorders>
      <w:tblCellMar>
        <w:top w:w="0" w:type="dxa"/>
        <w:left w:w="108" w:type="dxa"/>
        <w:bottom w:w="0" w:type="dxa"/>
        <w:right w:w="108" w:type="dxa"/>
      </w:tblCellMar>
    </w:tblPr>
    <w:tblStylePr w:type="firstRow">
      <w:rPr>
        <w:i/>
        <w:color w:val="A9D08E"/>
        <w:sz w:val="22"/>
        <w:szCs w:val="22"/>
      </w:rPr>
      <w:tblPr/>
      <w:tcPr>
        <w:tcBorders>
          <w:top w:val="none" w:sz="0" w:space="0" w:color="auto"/>
          <w:left w:val="none" w:sz="0" w:space="0" w:color="auto"/>
          <w:bottom w:val="single" w:sz="4" w:space="0" w:color="70AD47"/>
          <w:right w:val="none" w:sz="0" w:space="0" w:color="auto"/>
        </w:tcBorders>
        <w:shd w:val="clear" w:color="auto" w:fill="FFFFFF"/>
      </w:tcPr>
    </w:tblStylePr>
    <w:tblStylePr w:type="lastRow">
      <w:rPr>
        <w:i/>
        <w:color w:val="A9D08E"/>
        <w:sz w:val="22"/>
        <w:szCs w:val="22"/>
      </w:rPr>
      <w:tblPr/>
      <w:tcPr>
        <w:tcBorders>
          <w:top w:val="single" w:sz="4" w:space="0" w:color="70AD47"/>
          <w:left w:val="none" w:sz="0" w:space="0" w:color="auto"/>
          <w:bottom w:val="none" w:sz="0" w:space="0" w:color="auto"/>
          <w:right w:val="none" w:sz="0" w:space="0" w:color="auto"/>
        </w:tcBorders>
        <w:shd w:val="clear" w:color="auto" w:fill="FFFFFF"/>
      </w:tcPr>
    </w:tblStylePr>
    <w:tblStylePr w:type="firstCol">
      <w:pPr>
        <w:jc w:val="right"/>
      </w:pPr>
      <w:rPr>
        <w:i/>
        <w:color w:val="A9D08E"/>
        <w:sz w:val="22"/>
        <w:szCs w:val="22"/>
      </w:rPr>
      <w:tblPr/>
      <w:tcPr>
        <w:tcBorders>
          <w:top w:val="none" w:sz="0" w:space="0" w:color="auto"/>
          <w:left w:val="none" w:sz="0" w:space="0" w:color="auto"/>
          <w:bottom w:val="none" w:sz="0" w:space="0" w:color="auto"/>
          <w:right w:val="single" w:sz="4" w:space="0" w:color="70AD47"/>
        </w:tcBorders>
        <w:shd w:val="clear" w:color="auto" w:fill="auto"/>
      </w:tcPr>
    </w:tblStylePr>
    <w:tblStylePr w:type="lastCol">
      <w:rPr>
        <w:i/>
        <w:color w:val="A9D08E"/>
        <w:sz w:val="22"/>
        <w:szCs w:val="22"/>
      </w:rPr>
      <w:tblPr/>
      <w:tcPr>
        <w:tcBorders>
          <w:top w:val="none" w:sz="0" w:space="0" w:color="auto"/>
          <w:left w:val="single" w:sz="4" w:space="0" w:color="70AD47"/>
          <w:bottom w:val="none" w:sz="0" w:space="0" w:color="auto"/>
          <w:right w:val="none" w:sz="0" w:space="0" w:color="auto"/>
        </w:tcBorders>
        <w:shd w:val="clear" w:color="auto" w:fill="auto"/>
      </w:tcPr>
    </w:tblStylePr>
    <w:tblStylePr w:type="band1Vert">
      <w:tblPr/>
      <w:tcPr>
        <w:shd w:val="clear" w:color="auto" w:fill="DAEBCF"/>
      </w:tcPr>
    </w:tblStylePr>
    <w:tblStylePr w:type="band1Horz">
      <w:rPr>
        <w:color w:val="A9D08E"/>
        <w:sz w:val="22"/>
        <w:szCs w:val="22"/>
      </w:rPr>
      <w:tblPr/>
      <w:tcPr>
        <w:shd w:val="clear" w:color="auto" w:fill="DAEBCF"/>
      </w:tcPr>
    </w:tblStylePr>
    <w:tblStylePr w:type="band2Horz">
      <w:rPr>
        <w:color w:val="A9D08E"/>
        <w:sz w:val="22"/>
        <w:szCs w:val="22"/>
      </w:rPr>
    </w:tblStylePr>
  </w:style>
  <w:style w:type="table" w:customStyle="1" w:styleId="Lined-Accent13">
    <w:name w:val="Lined - Accent 13"/>
    <w:basedOn w:val="a2"/>
    <w:uiPriority w:val="99"/>
    <w:rsid w:val="00942DE1"/>
    <w:rPr>
      <w:rFonts w:ascii="Calibri" w:eastAsia="Calibri" w:hAnsi="Calibri" w:cs="Times New Roman"/>
      <w:color w:val="40404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7F7F7F"/>
      </w:tcPr>
    </w:tblStylePr>
    <w:tblStylePr w:type="lastRow">
      <w:rPr>
        <w:color w:val="F2F2F2"/>
        <w:sz w:val="22"/>
        <w:szCs w:val="22"/>
      </w:rPr>
      <w:tblPr/>
      <w:tcPr>
        <w:shd w:val="clear" w:color="auto" w:fill="7F7F7F"/>
      </w:tcPr>
    </w:tblStylePr>
    <w:tblStylePr w:type="firstCol">
      <w:rPr>
        <w:color w:val="F2F2F2"/>
        <w:sz w:val="22"/>
        <w:szCs w:val="22"/>
      </w:rPr>
      <w:tblPr/>
      <w:tcPr>
        <w:shd w:val="clear" w:color="auto" w:fill="7F7F7F"/>
      </w:tcPr>
    </w:tblStylePr>
    <w:tblStylePr w:type="lastCol">
      <w:rPr>
        <w:color w:val="F2F2F2"/>
        <w:sz w:val="22"/>
        <w:szCs w:val="22"/>
      </w:rPr>
      <w:tblPr/>
      <w:tcPr>
        <w:shd w:val="clear" w:color="auto" w:fill="7F7F7F"/>
      </w:tcPr>
    </w:tblStylePr>
    <w:tblStylePr w:type="band1Vert">
      <w:rPr>
        <w:color w:val="404040"/>
        <w:sz w:val="22"/>
        <w:szCs w:val="22"/>
      </w:rPr>
    </w:tblStylePr>
    <w:tblStylePr w:type="band2Vert">
      <w:rPr>
        <w:color w:val="404040"/>
        <w:sz w:val="22"/>
        <w:szCs w:val="22"/>
      </w:rPr>
      <w:tblPr/>
      <w:tcPr>
        <w:shd w:val="clear" w:color="auto" w:fill="FFFFFF"/>
      </w:tcPr>
    </w:tblStylePr>
    <w:tblStylePr w:type="band1Horz">
      <w:rPr>
        <w:color w:val="404040"/>
        <w:sz w:val="22"/>
        <w:szCs w:val="22"/>
      </w:rPr>
    </w:tblStylePr>
    <w:tblStylePr w:type="band2Horz">
      <w:rPr>
        <w:color w:val="404040"/>
        <w:sz w:val="22"/>
        <w:szCs w:val="22"/>
      </w:rPr>
      <w:tblPr/>
      <w:tcPr>
        <w:shd w:val="clear" w:color="auto" w:fill="FFFFFF"/>
      </w:tcPr>
    </w:tblStylePr>
  </w:style>
  <w:style w:type="table" w:customStyle="1" w:styleId="Lined-Accent111">
    <w:name w:val="Lined - Accent 111"/>
    <w:basedOn w:val="a2"/>
    <w:uiPriority w:val="99"/>
    <w:rsid w:val="00942DE1"/>
    <w:rPr>
      <w:rFonts w:ascii="Calibri" w:eastAsia="Calibri" w:hAnsi="Calibri" w:cs="Times New Roman"/>
      <w:color w:val="40404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537DC8"/>
      </w:tcPr>
    </w:tblStylePr>
    <w:tblStylePr w:type="lastRow">
      <w:rPr>
        <w:color w:val="F2F2F2"/>
        <w:sz w:val="22"/>
        <w:szCs w:val="22"/>
      </w:rPr>
      <w:tblPr/>
      <w:tcPr>
        <w:shd w:val="clear" w:color="auto" w:fill="537DC8"/>
      </w:tcPr>
    </w:tblStylePr>
    <w:tblStylePr w:type="firstCol">
      <w:rPr>
        <w:color w:val="F2F2F2"/>
        <w:sz w:val="22"/>
        <w:szCs w:val="22"/>
      </w:rPr>
      <w:tblPr/>
      <w:tcPr>
        <w:shd w:val="clear" w:color="auto" w:fill="537DC8"/>
      </w:tcPr>
    </w:tblStylePr>
    <w:tblStylePr w:type="lastCol">
      <w:rPr>
        <w:color w:val="F2F2F2"/>
        <w:sz w:val="22"/>
        <w:szCs w:val="22"/>
      </w:rPr>
      <w:tblPr/>
      <w:tcPr>
        <w:shd w:val="clear" w:color="auto" w:fill="537DC8"/>
      </w:tcPr>
    </w:tblStylePr>
    <w:tblStylePr w:type="band1Vert">
      <w:rPr>
        <w:color w:val="404040"/>
        <w:sz w:val="22"/>
        <w:szCs w:val="22"/>
      </w:rPr>
    </w:tblStylePr>
    <w:tblStylePr w:type="band2Vert">
      <w:rPr>
        <w:color w:val="404040"/>
        <w:sz w:val="22"/>
        <w:szCs w:val="22"/>
      </w:rPr>
      <w:tblPr/>
      <w:tcPr>
        <w:shd w:val="clear" w:color="auto" w:fill="C4D2EC"/>
      </w:tcPr>
    </w:tblStylePr>
    <w:tblStylePr w:type="band1Horz">
      <w:rPr>
        <w:color w:val="404040"/>
        <w:sz w:val="22"/>
        <w:szCs w:val="22"/>
      </w:rPr>
    </w:tblStylePr>
    <w:tblStylePr w:type="band2Horz">
      <w:rPr>
        <w:color w:val="404040"/>
        <w:sz w:val="22"/>
        <w:szCs w:val="22"/>
      </w:rPr>
      <w:tblPr/>
      <w:tcPr>
        <w:shd w:val="clear" w:color="auto" w:fill="C4D2EC"/>
      </w:tcPr>
    </w:tblStylePr>
  </w:style>
  <w:style w:type="table" w:customStyle="1" w:styleId="Lined-Accent211">
    <w:name w:val="Lined - Accent 211"/>
    <w:basedOn w:val="a2"/>
    <w:uiPriority w:val="99"/>
    <w:rsid w:val="00942DE1"/>
    <w:rPr>
      <w:rFonts w:ascii="Calibri" w:eastAsia="Calibri" w:hAnsi="Calibri" w:cs="Times New Roman"/>
      <w:color w:val="40404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F4B184"/>
      </w:tcPr>
    </w:tblStylePr>
    <w:tblStylePr w:type="lastRow">
      <w:rPr>
        <w:color w:val="F2F2F2"/>
        <w:sz w:val="22"/>
        <w:szCs w:val="22"/>
      </w:rPr>
      <w:tblPr/>
      <w:tcPr>
        <w:shd w:val="clear" w:color="auto" w:fill="F4B184"/>
      </w:tcPr>
    </w:tblStylePr>
    <w:tblStylePr w:type="firstCol">
      <w:rPr>
        <w:color w:val="F2F2F2"/>
        <w:sz w:val="22"/>
        <w:szCs w:val="22"/>
      </w:rPr>
      <w:tblPr/>
      <w:tcPr>
        <w:shd w:val="clear" w:color="auto" w:fill="F4B184"/>
      </w:tcPr>
    </w:tblStylePr>
    <w:tblStylePr w:type="lastCol">
      <w:rPr>
        <w:color w:val="F2F2F2"/>
        <w:sz w:val="22"/>
        <w:szCs w:val="22"/>
      </w:rPr>
      <w:tblPr/>
      <w:tcPr>
        <w:shd w:val="clear" w:color="auto" w:fill="F4B184"/>
      </w:tcPr>
    </w:tblStylePr>
    <w:tblStylePr w:type="band1Vert">
      <w:rPr>
        <w:color w:val="404040"/>
        <w:sz w:val="22"/>
        <w:szCs w:val="22"/>
      </w:rPr>
    </w:tblStylePr>
    <w:tblStylePr w:type="band2Vert">
      <w:rPr>
        <w:color w:val="404040"/>
        <w:sz w:val="22"/>
        <w:szCs w:val="22"/>
      </w:rPr>
      <w:tblPr/>
      <w:tcPr>
        <w:shd w:val="clear" w:color="auto" w:fill="FBE5D6"/>
      </w:tcPr>
    </w:tblStylePr>
    <w:tblStylePr w:type="band1Horz">
      <w:rPr>
        <w:color w:val="404040"/>
        <w:sz w:val="22"/>
        <w:szCs w:val="22"/>
      </w:rPr>
    </w:tblStylePr>
    <w:tblStylePr w:type="band2Horz">
      <w:rPr>
        <w:color w:val="404040"/>
        <w:sz w:val="22"/>
        <w:szCs w:val="22"/>
      </w:rPr>
      <w:tblPr/>
      <w:tcPr>
        <w:shd w:val="clear" w:color="auto" w:fill="FBE5D6"/>
      </w:tcPr>
    </w:tblStylePr>
  </w:style>
  <w:style w:type="table" w:customStyle="1" w:styleId="Lined-Accent311">
    <w:name w:val="Lined - Accent 311"/>
    <w:basedOn w:val="a2"/>
    <w:uiPriority w:val="99"/>
    <w:rsid w:val="00942DE1"/>
    <w:rPr>
      <w:rFonts w:ascii="Calibri" w:eastAsia="Calibri" w:hAnsi="Calibri" w:cs="Times New Roman"/>
      <w:color w:val="40404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A5A5A5"/>
      </w:tcPr>
    </w:tblStylePr>
    <w:tblStylePr w:type="lastRow">
      <w:rPr>
        <w:color w:val="F2F2F2"/>
        <w:sz w:val="22"/>
        <w:szCs w:val="22"/>
      </w:rPr>
      <w:tblPr/>
      <w:tcPr>
        <w:shd w:val="clear" w:color="auto" w:fill="A5A5A5"/>
      </w:tcPr>
    </w:tblStylePr>
    <w:tblStylePr w:type="firstCol">
      <w:rPr>
        <w:color w:val="F2F2F2"/>
        <w:sz w:val="22"/>
        <w:szCs w:val="22"/>
      </w:rPr>
      <w:tblPr/>
      <w:tcPr>
        <w:shd w:val="clear" w:color="auto" w:fill="A5A5A5"/>
      </w:tcPr>
    </w:tblStylePr>
    <w:tblStylePr w:type="lastCol">
      <w:rPr>
        <w:color w:val="F2F2F2"/>
        <w:sz w:val="22"/>
        <w:szCs w:val="22"/>
      </w:rPr>
      <w:tblPr/>
      <w:tcPr>
        <w:shd w:val="clear" w:color="auto" w:fill="A5A5A5"/>
      </w:tcPr>
    </w:tblStylePr>
    <w:tblStylePr w:type="band1Vert">
      <w:rPr>
        <w:color w:val="404040"/>
        <w:sz w:val="22"/>
        <w:szCs w:val="22"/>
      </w:rPr>
    </w:tblStylePr>
    <w:tblStylePr w:type="band2Vert">
      <w:rPr>
        <w:color w:val="404040"/>
        <w:sz w:val="22"/>
        <w:szCs w:val="22"/>
      </w:rPr>
      <w:tblPr/>
      <w:tcPr>
        <w:shd w:val="clear" w:color="auto" w:fill="ECECEC"/>
      </w:tcPr>
    </w:tblStylePr>
    <w:tblStylePr w:type="band1Horz">
      <w:rPr>
        <w:color w:val="404040"/>
        <w:sz w:val="22"/>
        <w:szCs w:val="22"/>
      </w:rPr>
    </w:tblStylePr>
    <w:tblStylePr w:type="band2Horz">
      <w:rPr>
        <w:color w:val="404040"/>
        <w:sz w:val="22"/>
        <w:szCs w:val="22"/>
      </w:rPr>
      <w:tblPr/>
      <w:tcPr>
        <w:shd w:val="clear" w:color="auto" w:fill="ECECEC"/>
      </w:tcPr>
    </w:tblStylePr>
  </w:style>
  <w:style w:type="table" w:customStyle="1" w:styleId="Lined-Accent411">
    <w:name w:val="Lined - Accent 411"/>
    <w:basedOn w:val="a2"/>
    <w:uiPriority w:val="99"/>
    <w:rsid w:val="00942DE1"/>
    <w:rPr>
      <w:rFonts w:ascii="Calibri" w:eastAsia="Calibri" w:hAnsi="Calibri" w:cs="Times New Roman"/>
      <w:color w:val="40404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FFD865"/>
      </w:tcPr>
    </w:tblStylePr>
    <w:tblStylePr w:type="lastRow">
      <w:rPr>
        <w:color w:val="F2F2F2"/>
        <w:sz w:val="22"/>
        <w:szCs w:val="22"/>
      </w:rPr>
      <w:tblPr/>
      <w:tcPr>
        <w:shd w:val="clear" w:color="auto" w:fill="FFD865"/>
      </w:tcPr>
    </w:tblStylePr>
    <w:tblStylePr w:type="firstCol">
      <w:rPr>
        <w:color w:val="F2F2F2"/>
        <w:sz w:val="22"/>
        <w:szCs w:val="22"/>
      </w:rPr>
      <w:tblPr/>
      <w:tcPr>
        <w:shd w:val="clear" w:color="auto" w:fill="FFD865"/>
      </w:tcPr>
    </w:tblStylePr>
    <w:tblStylePr w:type="lastCol">
      <w:rPr>
        <w:color w:val="F2F2F2"/>
        <w:sz w:val="22"/>
        <w:szCs w:val="22"/>
      </w:rPr>
      <w:tblPr/>
      <w:tcPr>
        <w:shd w:val="clear" w:color="auto" w:fill="FFD865"/>
      </w:tcPr>
    </w:tblStylePr>
    <w:tblStylePr w:type="band1Vert">
      <w:rPr>
        <w:color w:val="404040"/>
        <w:sz w:val="22"/>
        <w:szCs w:val="22"/>
      </w:rPr>
    </w:tblStylePr>
    <w:tblStylePr w:type="band2Vert">
      <w:rPr>
        <w:color w:val="404040"/>
        <w:sz w:val="22"/>
        <w:szCs w:val="22"/>
      </w:rPr>
      <w:tblPr/>
      <w:tcPr>
        <w:shd w:val="clear" w:color="auto" w:fill="FFF2CB"/>
      </w:tcPr>
    </w:tblStylePr>
    <w:tblStylePr w:type="band1Horz">
      <w:rPr>
        <w:color w:val="404040"/>
        <w:sz w:val="22"/>
        <w:szCs w:val="22"/>
      </w:rPr>
    </w:tblStylePr>
    <w:tblStylePr w:type="band2Horz">
      <w:rPr>
        <w:color w:val="404040"/>
        <w:sz w:val="22"/>
        <w:szCs w:val="22"/>
      </w:rPr>
      <w:tblPr/>
      <w:tcPr>
        <w:shd w:val="clear" w:color="auto" w:fill="FFF2CB"/>
      </w:tcPr>
    </w:tblStylePr>
  </w:style>
  <w:style w:type="table" w:customStyle="1" w:styleId="Lined-Accent511">
    <w:name w:val="Lined - Accent 511"/>
    <w:basedOn w:val="a2"/>
    <w:uiPriority w:val="99"/>
    <w:rsid w:val="00942DE1"/>
    <w:rPr>
      <w:rFonts w:ascii="Calibri" w:eastAsia="Calibri" w:hAnsi="Calibri" w:cs="Times New Roman"/>
      <w:color w:val="40404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5B9BD5"/>
      </w:tcPr>
    </w:tblStylePr>
    <w:tblStylePr w:type="lastRow">
      <w:rPr>
        <w:color w:val="F2F2F2"/>
        <w:sz w:val="22"/>
        <w:szCs w:val="22"/>
      </w:rPr>
      <w:tblPr/>
      <w:tcPr>
        <w:shd w:val="clear" w:color="auto" w:fill="5B9BD5"/>
      </w:tcPr>
    </w:tblStylePr>
    <w:tblStylePr w:type="firstCol">
      <w:rPr>
        <w:color w:val="F2F2F2"/>
        <w:sz w:val="22"/>
        <w:szCs w:val="22"/>
      </w:rPr>
      <w:tblPr/>
      <w:tcPr>
        <w:shd w:val="clear" w:color="auto" w:fill="5B9BD5"/>
      </w:tcPr>
    </w:tblStylePr>
    <w:tblStylePr w:type="lastCol">
      <w:rPr>
        <w:color w:val="F2F2F2"/>
        <w:sz w:val="22"/>
        <w:szCs w:val="22"/>
      </w:rPr>
      <w:tblPr/>
      <w:tcPr>
        <w:shd w:val="clear" w:color="auto" w:fill="5B9BD5"/>
      </w:tcPr>
    </w:tblStylePr>
    <w:tblStylePr w:type="band1Vert">
      <w:rPr>
        <w:color w:val="404040"/>
        <w:sz w:val="22"/>
        <w:szCs w:val="22"/>
      </w:rPr>
    </w:tblStylePr>
    <w:tblStylePr w:type="band2Vert">
      <w:rPr>
        <w:color w:val="404040"/>
        <w:sz w:val="22"/>
        <w:szCs w:val="22"/>
      </w:rPr>
      <w:tblPr/>
      <w:tcPr>
        <w:shd w:val="clear" w:color="auto" w:fill="DDEAF6"/>
      </w:tcPr>
    </w:tblStylePr>
    <w:tblStylePr w:type="band1Horz">
      <w:rPr>
        <w:color w:val="404040"/>
        <w:sz w:val="22"/>
        <w:szCs w:val="22"/>
      </w:rPr>
    </w:tblStylePr>
    <w:tblStylePr w:type="band2Horz">
      <w:rPr>
        <w:color w:val="404040"/>
        <w:sz w:val="22"/>
        <w:szCs w:val="22"/>
      </w:rPr>
      <w:tblPr/>
      <w:tcPr>
        <w:shd w:val="clear" w:color="auto" w:fill="DDEAF6"/>
      </w:tcPr>
    </w:tblStylePr>
  </w:style>
  <w:style w:type="table" w:customStyle="1" w:styleId="Lined-Accent611">
    <w:name w:val="Lined - Accent 611"/>
    <w:basedOn w:val="a2"/>
    <w:uiPriority w:val="99"/>
    <w:rsid w:val="00942DE1"/>
    <w:rPr>
      <w:rFonts w:ascii="Calibri" w:eastAsia="Calibri" w:hAnsi="Calibri" w:cs="Times New Roman"/>
      <w:color w:val="40404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70AD47"/>
      </w:tcPr>
    </w:tblStylePr>
    <w:tblStylePr w:type="lastRow">
      <w:rPr>
        <w:color w:val="F2F2F2"/>
        <w:sz w:val="22"/>
        <w:szCs w:val="22"/>
      </w:rPr>
      <w:tblPr/>
      <w:tcPr>
        <w:shd w:val="clear" w:color="auto" w:fill="70AD47"/>
      </w:tcPr>
    </w:tblStylePr>
    <w:tblStylePr w:type="firstCol">
      <w:rPr>
        <w:color w:val="F2F2F2"/>
        <w:sz w:val="22"/>
        <w:szCs w:val="22"/>
      </w:rPr>
      <w:tblPr/>
      <w:tcPr>
        <w:shd w:val="clear" w:color="auto" w:fill="70AD47"/>
      </w:tcPr>
    </w:tblStylePr>
    <w:tblStylePr w:type="lastCol">
      <w:rPr>
        <w:color w:val="F2F2F2"/>
        <w:sz w:val="22"/>
        <w:szCs w:val="22"/>
      </w:rPr>
      <w:tblPr/>
      <w:tcPr>
        <w:shd w:val="clear" w:color="auto" w:fill="70AD47"/>
      </w:tcPr>
    </w:tblStylePr>
    <w:tblStylePr w:type="band1Vert">
      <w:rPr>
        <w:color w:val="404040"/>
        <w:sz w:val="22"/>
        <w:szCs w:val="22"/>
      </w:rPr>
    </w:tblStylePr>
    <w:tblStylePr w:type="band2Vert">
      <w:rPr>
        <w:color w:val="404040"/>
        <w:sz w:val="22"/>
        <w:szCs w:val="22"/>
      </w:rPr>
      <w:tblPr/>
      <w:tcPr>
        <w:shd w:val="clear" w:color="auto" w:fill="E1EFD8"/>
      </w:tcPr>
    </w:tblStylePr>
    <w:tblStylePr w:type="band1Horz">
      <w:rPr>
        <w:color w:val="404040"/>
        <w:sz w:val="22"/>
        <w:szCs w:val="22"/>
      </w:rPr>
    </w:tblStylePr>
    <w:tblStylePr w:type="band2Horz">
      <w:rPr>
        <w:color w:val="404040"/>
        <w:sz w:val="22"/>
        <w:szCs w:val="22"/>
      </w:rPr>
      <w:tblPr/>
      <w:tcPr>
        <w:shd w:val="clear" w:color="auto" w:fill="E1EFD8"/>
      </w:tcPr>
    </w:tblStylePr>
  </w:style>
  <w:style w:type="table" w:customStyle="1" w:styleId="BorderedLined-Accent13">
    <w:name w:val="Bordered &amp; Lined - Accent 13"/>
    <w:basedOn w:val="a2"/>
    <w:uiPriority w:val="99"/>
    <w:rsid w:val="00942DE1"/>
    <w:rPr>
      <w:rFonts w:ascii="Calibri" w:eastAsia="Calibri" w:hAnsi="Calibri" w:cs="Times New Roman"/>
      <w:color w:val="404040"/>
      <w:lang w:val="en-US" w:eastAsia="zh-CN" w:bidi="hi-IN"/>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color w:val="F2F2F2"/>
        <w:sz w:val="22"/>
        <w:szCs w:val="22"/>
      </w:rPr>
      <w:tblPr/>
      <w:tcPr>
        <w:shd w:val="clear" w:color="auto" w:fill="7F7F7F"/>
      </w:tcPr>
    </w:tblStylePr>
    <w:tblStylePr w:type="lastRow">
      <w:rPr>
        <w:color w:val="F2F2F2"/>
        <w:sz w:val="22"/>
        <w:szCs w:val="22"/>
      </w:rPr>
      <w:tblPr/>
      <w:tcPr>
        <w:shd w:val="clear" w:color="auto" w:fill="7F7F7F"/>
      </w:tcPr>
    </w:tblStylePr>
    <w:tblStylePr w:type="firstCol">
      <w:rPr>
        <w:color w:val="F2F2F2"/>
        <w:sz w:val="22"/>
        <w:szCs w:val="22"/>
      </w:rPr>
      <w:tblPr/>
      <w:tcPr>
        <w:shd w:val="clear" w:color="auto" w:fill="7F7F7F"/>
      </w:tcPr>
    </w:tblStylePr>
    <w:tblStylePr w:type="lastCol">
      <w:rPr>
        <w:color w:val="F2F2F2"/>
        <w:sz w:val="22"/>
        <w:szCs w:val="22"/>
      </w:rPr>
      <w:tblPr/>
      <w:tcPr>
        <w:shd w:val="clear" w:color="auto" w:fill="7F7F7F"/>
      </w:tcPr>
    </w:tblStylePr>
    <w:tblStylePr w:type="band1Vert">
      <w:rPr>
        <w:color w:val="404040"/>
        <w:sz w:val="22"/>
        <w:szCs w:val="22"/>
      </w:rPr>
    </w:tblStylePr>
    <w:tblStylePr w:type="band2Vert">
      <w:rPr>
        <w:color w:val="404040"/>
        <w:sz w:val="22"/>
        <w:szCs w:val="22"/>
      </w:rPr>
      <w:tblPr/>
      <w:tcPr>
        <w:shd w:val="clear" w:color="auto" w:fill="FFFFFF"/>
      </w:tcPr>
    </w:tblStylePr>
    <w:tblStylePr w:type="band1Horz">
      <w:rPr>
        <w:color w:val="404040"/>
        <w:sz w:val="22"/>
        <w:szCs w:val="22"/>
      </w:rPr>
    </w:tblStylePr>
    <w:tblStylePr w:type="band2Horz">
      <w:rPr>
        <w:color w:val="404040"/>
        <w:sz w:val="22"/>
        <w:szCs w:val="22"/>
      </w:rPr>
      <w:tblPr/>
      <w:tcPr>
        <w:shd w:val="clear" w:color="auto" w:fill="FFFFFF"/>
      </w:tcPr>
    </w:tblStylePr>
  </w:style>
  <w:style w:type="table" w:customStyle="1" w:styleId="BorderedLined-Accent111">
    <w:name w:val="Bordered &amp; Lined - Accent 111"/>
    <w:basedOn w:val="a2"/>
    <w:uiPriority w:val="99"/>
    <w:rsid w:val="00942DE1"/>
    <w:rPr>
      <w:rFonts w:ascii="Calibri" w:eastAsia="Calibri" w:hAnsi="Calibri" w:cs="Times New Roman"/>
      <w:color w:val="404040"/>
      <w:lang w:val="en-US" w:eastAsia="zh-CN" w:bidi="hi-IN"/>
    </w:rPr>
    <w:tblPr>
      <w:tblStyleRowBandSize w:val="1"/>
      <w:tblStyleColBandSize w:val="1"/>
      <w:tblInd w:w="0" w:type="dxa"/>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CellMar>
        <w:top w:w="0" w:type="dxa"/>
        <w:left w:w="108" w:type="dxa"/>
        <w:bottom w:w="0" w:type="dxa"/>
        <w:right w:w="108" w:type="dxa"/>
      </w:tblCellMar>
    </w:tblPr>
    <w:tblStylePr w:type="firstRow">
      <w:rPr>
        <w:color w:val="F2F2F2"/>
        <w:sz w:val="22"/>
        <w:szCs w:val="22"/>
      </w:rPr>
      <w:tblPr/>
      <w:tcPr>
        <w:shd w:val="clear" w:color="auto" w:fill="537DC8"/>
      </w:tcPr>
    </w:tblStylePr>
    <w:tblStylePr w:type="lastRow">
      <w:rPr>
        <w:color w:val="F2F2F2"/>
        <w:sz w:val="22"/>
        <w:szCs w:val="22"/>
      </w:rPr>
      <w:tblPr/>
      <w:tcPr>
        <w:shd w:val="clear" w:color="auto" w:fill="537DC8"/>
      </w:tcPr>
    </w:tblStylePr>
    <w:tblStylePr w:type="firstCol">
      <w:rPr>
        <w:color w:val="F2F2F2"/>
        <w:sz w:val="22"/>
        <w:szCs w:val="22"/>
      </w:rPr>
      <w:tblPr/>
      <w:tcPr>
        <w:shd w:val="clear" w:color="auto" w:fill="537DC8"/>
      </w:tcPr>
    </w:tblStylePr>
    <w:tblStylePr w:type="lastCol">
      <w:rPr>
        <w:color w:val="F2F2F2"/>
        <w:sz w:val="22"/>
        <w:szCs w:val="22"/>
      </w:rPr>
      <w:tblPr/>
      <w:tcPr>
        <w:shd w:val="clear" w:color="auto" w:fill="537DC8"/>
      </w:tcPr>
    </w:tblStylePr>
    <w:tblStylePr w:type="band1Vert">
      <w:rPr>
        <w:color w:val="404040"/>
        <w:sz w:val="22"/>
        <w:szCs w:val="22"/>
      </w:rPr>
    </w:tblStylePr>
    <w:tblStylePr w:type="band2Vert">
      <w:rPr>
        <w:color w:val="404040"/>
        <w:sz w:val="22"/>
        <w:szCs w:val="22"/>
      </w:rPr>
      <w:tblPr/>
      <w:tcPr>
        <w:shd w:val="clear" w:color="auto" w:fill="C4D2EC"/>
      </w:tcPr>
    </w:tblStylePr>
    <w:tblStylePr w:type="band1Horz">
      <w:rPr>
        <w:color w:val="404040"/>
        <w:sz w:val="22"/>
        <w:szCs w:val="22"/>
      </w:rPr>
    </w:tblStylePr>
    <w:tblStylePr w:type="band2Horz">
      <w:rPr>
        <w:color w:val="404040"/>
        <w:sz w:val="22"/>
        <w:szCs w:val="22"/>
      </w:rPr>
      <w:tblPr/>
      <w:tcPr>
        <w:shd w:val="clear" w:color="auto" w:fill="C4D2EC"/>
      </w:tcPr>
    </w:tblStylePr>
  </w:style>
  <w:style w:type="table" w:customStyle="1" w:styleId="BorderedLined-Accent211">
    <w:name w:val="Bordered &amp; Lined - Accent 211"/>
    <w:basedOn w:val="a2"/>
    <w:uiPriority w:val="99"/>
    <w:rsid w:val="00942DE1"/>
    <w:rPr>
      <w:rFonts w:ascii="Calibri" w:eastAsia="Calibri" w:hAnsi="Calibri" w:cs="Times New Roman"/>
      <w:color w:val="404040"/>
      <w:lang w:val="en-US" w:eastAsia="zh-CN" w:bidi="hi-IN"/>
    </w:rPr>
    <w:tblPr>
      <w:tblStyleRowBandSize w:val="1"/>
      <w:tblStyleColBandSize w:val="1"/>
      <w:tblInd w:w="0" w:type="dxa"/>
      <w:tblBorders>
        <w:top w:val="single" w:sz="4" w:space="0" w:color="ED7D31"/>
        <w:left w:val="single" w:sz="4" w:space="0" w:color="ED7D31"/>
        <w:bottom w:val="single" w:sz="4" w:space="0" w:color="ED7D31"/>
        <w:right w:val="single" w:sz="4" w:space="0" w:color="ED7D31"/>
        <w:insideH w:val="single" w:sz="4" w:space="0" w:color="ED7D31"/>
        <w:insideV w:val="single" w:sz="4" w:space="0" w:color="ED7D31"/>
      </w:tblBorders>
      <w:tblCellMar>
        <w:top w:w="0" w:type="dxa"/>
        <w:left w:w="108" w:type="dxa"/>
        <w:bottom w:w="0" w:type="dxa"/>
        <w:right w:w="108" w:type="dxa"/>
      </w:tblCellMar>
    </w:tblPr>
    <w:tblStylePr w:type="firstRow">
      <w:rPr>
        <w:color w:val="F2F2F2"/>
        <w:sz w:val="22"/>
        <w:szCs w:val="22"/>
      </w:rPr>
      <w:tblPr/>
      <w:tcPr>
        <w:shd w:val="clear" w:color="auto" w:fill="F4B184"/>
      </w:tcPr>
    </w:tblStylePr>
    <w:tblStylePr w:type="lastRow">
      <w:rPr>
        <w:color w:val="F2F2F2"/>
        <w:sz w:val="22"/>
        <w:szCs w:val="22"/>
      </w:rPr>
      <w:tblPr/>
      <w:tcPr>
        <w:shd w:val="clear" w:color="auto" w:fill="F4B184"/>
      </w:tcPr>
    </w:tblStylePr>
    <w:tblStylePr w:type="firstCol">
      <w:rPr>
        <w:color w:val="F2F2F2"/>
        <w:sz w:val="22"/>
        <w:szCs w:val="22"/>
      </w:rPr>
      <w:tblPr/>
      <w:tcPr>
        <w:shd w:val="clear" w:color="auto" w:fill="F4B184"/>
      </w:tcPr>
    </w:tblStylePr>
    <w:tblStylePr w:type="lastCol">
      <w:rPr>
        <w:color w:val="F2F2F2"/>
        <w:sz w:val="22"/>
        <w:szCs w:val="22"/>
      </w:rPr>
      <w:tblPr/>
      <w:tcPr>
        <w:shd w:val="clear" w:color="auto" w:fill="F4B184"/>
      </w:tcPr>
    </w:tblStylePr>
    <w:tblStylePr w:type="band1Vert">
      <w:rPr>
        <w:color w:val="404040"/>
        <w:sz w:val="22"/>
        <w:szCs w:val="22"/>
      </w:rPr>
    </w:tblStylePr>
    <w:tblStylePr w:type="band2Vert">
      <w:rPr>
        <w:color w:val="404040"/>
        <w:sz w:val="22"/>
        <w:szCs w:val="22"/>
      </w:rPr>
      <w:tblPr/>
      <w:tcPr>
        <w:shd w:val="clear" w:color="auto" w:fill="FBE5D6"/>
      </w:tcPr>
    </w:tblStylePr>
    <w:tblStylePr w:type="band1Horz">
      <w:rPr>
        <w:color w:val="404040"/>
        <w:sz w:val="22"/>
        <w:szCs w:val="22"/>
      </w:rPr>
    </w:tblStylePr>
    <w:tblStylePr w:type="band2Horz">
      <w:rPr>
        <w:color w:val="404040"/>
        <w:sz w:val="22"/>
        <w:szCs w:val="22"/>
      </w:rPr>
      <w:tblPr/>
      <w:tcPr>
        <w:shd w:val="clear" w:color="auto" w:fill="FBE5D6"/>
      </w:tcPr>
    </w:tblStylePr>
  </w:style>
  <w:style w:type="table" w:customStyle="1" w:styleId="BorderedLined-Accent311">
    <w:name w:val="Bordered &amp; Lined - Accent 311"/>
    <w:basedOn w:val="a2"/>
    <w:uiPriority w:val="99"/>
    <w:rsid w:val="00942DE1"/>
    <w:rPr>
      <w:rFonts w:ascii="Calibri" w:eastAsia="Calibri" w:hAnsi="Calibri" w:cs="Times New Roman"/>
      <w:color w:val="404040"/>
      <w:lang w:val="en-US" w:eastAsia="zh-CN" w:bidi="hi-IN"/>
    </w:rPr>
    <w:tblPr>
      <w:tblStyleRowBandSize w:val="1"/>
      <w:tblStyleColBandSize w:val="1"/>
      <w:tblInd w:w="0" w:type="dxa"/>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color w:val="F2F2F2"/>
        <w:sz w:val="22"/>
        <w:szCs w:val="22"/>
      </w:rPr>
      <w:tblPr/>
      <w:tcPr>
        <w:shd w:val="clear" w:color="auto" w:fill="A5A5A5"/>
      </w:tcPr>
    </w:tblStylePr>
    <w:tblStylePr w:type="lastRow">
      <w:rPr>
        <w:color w:val="F2F2F2"/>
        <w:sz w:val="22"/>
        <w:szCs w:val="22"/>
      </w:rPr>
      <w:tblPr/>
      <w:tcPr>
        <w:shd w:val="clear" w:color="auto" w:fill="A5A5A5"/>
      </w:tcPr>
    </w:tblStylePr>
    <w:tblStylePr w:type="firstCol">
      <w:rPr>
        <w:color w:val="F2F2F2"/>
        <w:sz w:val="22"/>
        <w:szCs w:val="22"/>
      </w:rPr>
      <w:tblPr/>
      <w:tcPr>
        <w:shd w:val="clear" w:color="auto" w:fill="A5A5A5"/>
      </w:tcPr>
    </w:tblStylePr>
    <w:tblStylePr w:type="lastCol">
      <w:rPr>
        <w:color w:val="F2F2F2"/>
        <w:sz w:val="22"/>
        <w:szCs w:val="22"/>
      </w:rPr>
      <w:tblPr/>
      <w:tcPr>
        <w:shd w:val="clear" w:color="auto" w:fill="A5A5A5"/>
      </w:tcPr>
    </w:tblStylePr>
    <w:tblStylePr w:type="band1Vert">
      <w:rPr>
        <w:color w:val="404040"/>
        <w:sz w:val="22"/>
        <w:szCs w:val="22"/>
      </w:rPr>
    </w:tblStylePr>
    <w:tblStylePr w:type="band2Vert">
      <w:rPr>
        <w:color w:val="404040"/>
        <w:sz w:val="22"/>
        <w:szCs w:val="22"/>
      </w:rPr>
      <w:tblPr/>
      <w:tcPr>
        <w:shd w:val="clear" w:color="auto" w:fill="ECECEC"/>
      </w:tcPr>
    </w:tblStylePr>
    <w:tblStylePr w:type="band1Horz">
      <w:rPr>
        <w:color w:val="404040"/>
        <w:sz w:val="22"/>
        <w:szCs w:val="22"/>
      </w:rPr>
    </w:tblStylePr>
    <w:tblStylePr w:type="band2Horz">
      <w:rPr>
        <w:color w:val="404040"/>
        <w:sz w:val="22"/>
        <w:szCs w:val="22"/>
      </w:rPr>
      <w:tblPr/>
      <w:tcPr>
        <w:shd w:val="clear" w:color="auto" w:fill="ECECEC"/>
      </w:tcPr>
    </w:tblStylePr>
  </w:style>
  <w:style w:type="table" w:customStyle="1" w:styleId="BorderedLined-Accent411">
    <w:name w:val="Bordered &amp; Lined - Accent 411"/>
    <w:basedOn w:val="a2"/>
    <w:uiPriority w:val="99"/>
    <w:rsid w:val="00942DE1"/>
    <w:rPr>
      <w:rFonts w:ascii="Calibri" w:eastAsia="Calibri" w:hAnsi="Calibri" w:cs="Times New Roman"/>
      <w:color w:val="404040"/>
      <w:lang w:val="en-US" w:eastAsia="zh-CN" w:bidi="hi-IN"/>
    </w:rPr>
    <w:tblPr>
      <w:tblStyleRowBandSize w:val="1"/>
      <w:tblStyleColBandSize w:val="1"/>
      <w:tblInd w:w="0" w:type="dxa"/>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CellMar>
        <w:top w:w="0" w:type="dxa"/>
        <w:left w:w="108" w:type="dxa"/>
        <w:bottom w:w="0" w:type="dxa"/>
        <w:right w:w="108" w:type="dxa"/>
      </w:tblCellMar>
    </w:tblPr>
    <w:tblStylePr w:type="firstRow">
      <w:rPr>
        <w:color w:val="F2F2F2"/>
        <w:sz w:val="22"/>
        <w:szCs w:val="22"/>
      </w:rPr>
      <w:tblPr/>
      <w:tcPr>
        <w:shd w:val="clear" w:color="auto" w:fill="FFD865"/>
      </w:tcPr>
    </w:tblStylePr>
    <w:tblStylePr w:type="lastRow">
      <w:rPr>
        <w:color w:val="F2F2F2"/>
        <w:sz w:val="22"/>
        <w:szCs w:val="22"/>
      </w:rPr>
      <w:tblPr/>
      <w:tcPr>
        <w:shd w:val="clear" w:color="auto" w:fill="FFD865"/>
      </w:tcPr>
    </w:tblStylePr>
    <w:tblStylePr w:type="firstCol">
      <w:rPr>
        <w:color w:val="F2F2F2"/>
        <w:sz w:val="22"/>
        <w:szCs w:val="22"/>
      </w:rPr>
      <w:tblPr/>
      <w:tcPr>
        <w:shd w:val="clear" w:color="auto" w:fill="FFD865"/>
      </w:tcPr>
    </w:tblStylePr>
    <w:tblStylePr w:type="lastCol">
      <w:rPr>
        <w:color w:val="F2F2F2"/>
        <w:sz w:val="22"/>
        <w:szCs w:val="22"/>
      </w:rPr>
      <w:tblPr/>
      <w:tcPr>
        <w:shd w:val="clear" w:color="auto" w:fill="FFD865"/>
      </w:tcPr>
    </w:tblStylePr>
    <w:tblStylePr w:type="band1Vert">
      <w:rPr>
        <w:color w:val="404040"/>
        <w:sz w:val="22"/>
        <w:szCs w:val="22"/>
      </w:rPr>
    </w:tblStylePr>
    <w:tblStylePr w:type="band2Vert">
      <w:rPr>
        <w:color w:val="404040"/>
        <w:sz w:val="22"/>
        <w:szCs w:val="22"/>
      </w:rPr>
      <w:tblPr/>
      <w:tcPr>
        <w:shd w:val="clear" w:color="auto" w:fill="FFF2CB"/>
      </w:tcPr>
    </w:tblStylePr>
    <w:tblStylePr w:type="band1Horz">
      <w:rPr>
        <w:color w:val="404040"/>
        <w:sz w:val="22"/>
        <w:szCs w:val="22"/>
      </w:rPr>
    </w:tblStylePr>
    <w:tblStylePr w:type="band2Horz">
      <w:rPr>
        <w:color w:val="404040"/>
        <w:sz w:val="22"/>
        <w:szCs w:val="22"/>
      </w:rPr>
      <w:tblPr/>
      <w:tcPr>
        <w:shd w:val="clear" w:color="auto" w:fill="FFF2CB"/>
      </w:tcPr>
    </w:tblStylePr>
  </w:style>
  <w:style w:type="table" w:customStyle="1" w:styleId="BorderedLined-Accent511">
    <w:name w:val="Bordered &amp; Lined - Accent 511"/>
    <w:basedOn w:val="a2"/>
    <w:uiPriority w:val="99"/>
    <w:rsid w:val="00942DE1"/>
    <w:rPr>
      <w:rFonts w:ascii="Calibri" w:eastAsia="Calibri" w:hAnsi="Calibri" w:cs="Times New Roman"/>
      <w:color w:val="404040"/>
      <w:lang w:val="en-US" w:eastAsia="zh-CN" w:bidi="hi-IN"/>
    </w:rPr>
    <w:tblPr>
      <w:tblStyleRowBandSize w:val="1"/>
      <w:tblStyleColBandSize w:val="1"/>
      <w:tblInd w:w="0"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top w:w="0" w:type="dxa"/>
        <w:left w:w="108" w:type="dxa"/>
        <w:bottom w:w="0" w:type="dxa"/>
        <w:right w:w="108" w:type="dxa"/>
      </w:tblCellMar>
    </w:tblPr>
    <w:tblStylePr w:type="firstRow">
      <w:rPr>
        <w:color w:val="F2F2F2"/>
        <w:sz w:val="22"/>
        <w:szCs w:val="22"/>
      </w:rPr>
      <w:tblPr/>
      <w:tcPr>
        <w:shd w:val="clear" w:color="auto" w:fill="5B9BD5"/>
      </w:tcPr>
    </w:tblStylePr>
    <w:tblStylePr w:type="lastRow">
      <w:rPr>
        <w:color w:val="F2F2F2"/>
        <w:sz w:val="22"/>
        <w:szCs w:val="22"/>
      </w:rPr>
      <w:tblPr/>
      <w:tcPr>
        <w:shd w:val="clear" w:color="auto" w:fill="5B9BD5"/>
      </w:tcPr>
    </w:tblStylePr>
    <w:tblStylePr w:type="firstCol">
      <w:rPr>
        <w:color w:val="F2F2F2"/>
        <w:sz w:val="22"/>
        <w:szCs w:val="22"/>
      </w:rPr>
      <w:tblPr/>
      <w:tcPr>
        <w:shd w:val="clear" w:color="auto" w:fill="5B9BD5"/>
      </w:tcPr>
    </w:tblStylePr>
    <w:tblStylePr w:type="lastCol">
      <w:rPr>
        <w:color w:val="F2F2F2"/>
        <w:sz w:val="22"/>
        <w:szCs w:val="22"/>
      </w:rPr>
      <w:tblPr/>
      <w:tcPr>
        <w:shd w:val="clear" w:color="auto" w:fill="5B9BD5"/>
      </w:tcPr>
    </w:tblStylePr>
    <w:tblStylePr w:type="band1Vert">
      <w:rPr>
        <w:color w:val="404040"/>
        <w:sz w:val="22"/>
        <w:szCs w:val="22"/>
      </w:rPr>
    </w:tblStylePr>
    <w:tblStylePr w:type="band2Vert">
      <w:rPr>
        <w:color w:val="404040"/>
        <w:sz w:val="22"/>
        <w:szCs w:val="22"/>
      </w:rPr>
      <w:tblPr/>
      <w:tcPr>
        <w:shd w:val="clear" w:color="auto" w:fill="DDEAF6"/>
      </w:tcPr>
    </w:tblStylePr>
    <w:tblStylePr w:type="band1Horz">
      <w:rPr>
        <w:color w:val="404040"/>
        <w:sz w:val="22"/>
        <w:szCs w:val="22"/>
      </w:rPr>
    </w:tblStylePr>
    <w:tblStylePr w:type="band2Horz">
      <w:rPr>
        <w:color w:val="404040"/>
        <w:sz w:val="22"/>
        <w:szCs w:val="22"/>
      </w:rPr>
      <w:tblPr/>
      <w:tcPr>
        <w:shd w:val="clear" w:color="auto" w:fill="DDEAF6"/>
      </w:tcPr>
    </w:tblStylePr>
  </w:style>
  <w:style w:type="table" w:customStyle="1" w:styleId="BorderedLined-Accent611">
    <w:name w:val="Bordered &amp; Lined - Accent 611"/>
    <w:basedOn w:val="a2"/>
    <w:uiPriority w:val="99"/>
    <w:rsid w:val="00942DE1"/>
    <w:rPr>
      <w:rFonts w:ascii="Calibri" w:eastAsia="Calibri" w:hAnsi="Calibri" w:cs="Times New Roman"/>
      <w:color w:val="404040"/>
      <w:lang w:val="en-US" w:eastAsia="zh-CN" w:bidi="hi-IN"/>
    </w:rPr>
    <w:tblPr>
      <w:tblStyleRowBandSize w:val="1"/>
      <w:tblStyleColBandSize w:val="1"/>
      <w:tblInd w:w="0" w:type="dxa"/>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color w:val="F2F2F2"/>
        <w:sz w:val="22"/>
        <w:szCs w:val="22"/>
      </w:rPr>
      <w:tblPr/>
      <w:tcPr>
        <w:shd w:val="clear" w:color="auto" w:fill="70AD47"/>
      </w:tcPr>
    </w:tblStylePr>
    <w:tblStylePr w:type="lastRow">
      <w:rPr>
        <w:color w:val="F2F2F2"/>
        <w:sz w:val="22"/>
        <w:szCs w:val="22"/>
      </w:rPr>
      <w:tblPr/>
      <w:tcPr>
        <w:shd w:val="clear" w:color="auto" w:fill="70AD47"/>
      </w:tcPr>
    </w:tblStylePr>
    <w:tblStylePr w:type="firstCol">
      <w:rPr>
        <w:color w:val="F2F2F2"/>
        <w:sz w:val="22"/>
        <w:szCs w:val="22"/>
      </w:rPr>
      <w:tblPr/>
      <w:tcPr>
        <w:shd w:val="clear" w:color="auto" w:fill="70AD47"/>
      </w:tcPr>
    </w:tblStylePr>
    <w:tblStylePr w:type="lastCol">
      <w:rPr>
        <w:color w:val="F2F2F2"/>
        <w:sz w:val="22"/>
        <w:szCs w:val="22"/>
      </w:rPr>
      <w:tblPr/>
      <w:tcPr>
        <w:shd w:val="clear" w:color="auto" w:fill="70AD47"/>
      </w:tcPr>
    </w:tblStylePr>
    <w:tblStylePr w:type="band1Vert">
      <w:rPr>
        <w:color w:val="404040"/>
        <w:sz w:val="22"/>
        <w:szCs w:val="22"/>
      </w:rPr>
    </w:tblStylePr>
    <w:tblStylePr w:type="band2Vert">
      <w:rPr>
        <w:color w:val="404040"/>
        <w:sz w:val="22"/>
        <w:szCs w:val="22"/>
      </w:rPr>
      <w:tblPr/>
      <w:tcPr>
        <w:shd w:val="clear" w:color="auto" w:fill="E1EFD8"/>
      </w:tcPr>
    </w:tblStylePr>
    <w:tblStylePr w:type="band1Horz">
      <w:rPr>
        <w:color w:val="404040"/>
        <w:sz w:val="22"/>
        <w:szCs w:val="22"/>
      </w:rPr>
    </w:tblStylePr>
    <w:tblStylePr w:type="band2Horz">
      <w:rPr>
        <w:color w:val="404040"/>
        <w:sz w:val="22"/>
        <w:szCs w:val="22"/>
      </w:rPr>
      <w:tblPr/>
      <w:tcPr>
        <w:shd w:val="clear" w:color="auto" w:fill="E1EFD8"/>
      </w:tcPr>
    </w:tblStylePr>
  </w:style>
  <w:style w:type="table" w:customStyle="1" w:styleId="Bordered11">
    <w:name w:val="Bordered1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color w:val="404040"/>
        <w:sz w:val="22"/>
        <w:szCs w:val="22"/>
      </w:rPr>
      <w:tblPr/>
      <w:tcPr>
        <w:tcBorders>
          <w:bottom w:val="single" w:sz="12" w:space="0" w:color="000000"/>
        </w:tcBorders>
      </w:tcPr>
    </w:tblStylePr>
    <w:tblStylePr w:type="lastRow">
      <w:rPr>
        <w:color w:val="404040"/>
        <w:sz w:val="22"/>
        <w:szCs w:val="22"/>
      </w:rPr>
      <w:tblPr/>
      <w:tcPr>
        <w:tcBorders>
          <w:top w:val="single" w:sz="12" w:space="0" w:color="000000"/>
        </w:tcBorders>
      </w:tcPr>
    </w:tblStylePr>
    <w:tblStylePr w:type="firstCol">
      <w:rPr>
        <w:color w:val="404040"/>
        <w:sz w:val="22"/>
        <w:szCs w:val="22"/>
      </w:rPr>
    </w:tblStylePr>
    <w:tblStylePr w:type="lastCol">
      <w:rPr>
        <w:color w:val="404040"/>
        <w:sz w:val="22"/>
        <w:szCs w:val="22"/>
      </w:rPr>
      <w:tblPr/>
      <w:tcPr>
        <w:tcBorders>
          <w:left w:val="single" w:sz="12" w:space="0" w:color="000000"/>
        </w:tcBorders>
      </w:tc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Bordered-Accent111">
    <w:name w:val="Bordered - Accent 11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CellMar>
        <w:top w:w="0" w:type="dxa"/>
        <w:left w:w="108" w:type="dxa"/>
        <w:bottom w:w="0" w:type="dxa"/>
        <w:right w:w="108" w:type="dxa"/>
      </w:tblCellMar>
    </w:tblPr>
    <w:tblStylePr w:type="firstRow">
      <w:rPr>
        <w:color w:val="404040"/>
        <w:sz w:val="22"/>
        <w:szCs w:val="22"/>
      </w:rPr>
      <w:tblPr/>
      <w:tcPr>
        <w:tcBorders>
          <w:bottom w:val="single" w:sz="12" w:space="0" w:color="4472C4"/>
        </w:tcBorders>
      </w:tcPr>
    </w:tblStylePr>
    <w:tblStylePr w:type="lastRow">
      <w:rPr>
        <w:color w:val="404040"/>
        <w:sz w:val="22"/>
        <w:szCs w:val="22"/>
      </w:rPr>
      <w:tblPr/>
      <w:tcPr>
        <w:tcBorders>
          <w:top w:val="single" w:sz="12" w:space="0" w:color="4472C4"/>
        </w:tcBorders>
      </w:tcPr>
    </w:tblStylePr>
    <w:tblStylePr w:type="firstCol">
      <w:rPr>
        <w:color w:val="404040"/>
        <w:sz w:val="22"/>
        <w:szCs w:val="22"/>
      </w:rPr>
    </w:tblStylePr>
    <w:tblStylePr w:type="lastCol">
      <w:rPr>
        <w:color w:val="404040"/>
        <w:sz w:val="22"/>
        <w:szCs w:val="22"/>
      </w:rPr>
      <w:tblPr/>
      <w:tcPr>
        <w:tcBorders>
          <w:left w:val="single" w:sz="12" w:space="0" w:color="4472C4"/>
        </w:tcBorders>
      </w:tcPr>
    </w:tblStylePr>
    <w:tblStylePr w:type="band1Horz">
      <w:rPr>
        <w:color w:val="404040"/>
        <w:sz w:val="22"/>
        <w:szCs w:val="22"/>
      </w:rPr>
      <w:tblPr/>
      <w:tcPr>
        <w:tcBorders>
          <w:top w:val="single" w:sz="4" w:space="0" w:color="4472C4"/>
          <w:left w:val="single" w:sz="4" w:space="0" w:color="4472C4"/>
          <w:bottom w:val="single" w:sz="4" w:space="0" w:color="4472C4"/>
          <w:right w:val="single" w:sz="4" w:space="0" w:color="4472C4"/>
        </w:tcBorders>
      </w:tcPr>
    </w:tblStylePr>
  </w:style>
  <w:style w:type="table" w:customStyle="1" w:styleId="Bordered-Accent211">
    <w:name w:val="Bordered - Accent 21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CellMar>
        <w:top w:w="0" w:type="dxa"/>
        <w:left w:w="108" w:type="dxa"/>
        <w:bottom w:w="0" w:type="dxa"/>
        <w:right w:w="108" w:type="dxa"/>
      </w:tblCellMar>
    </w:tblPr>
    <w:tblStylePr w:type="firstRow">
      <w:rPr>
        <w:color w:val="404040"/>
        <w:sz w:val="22"/>
        <w:szCs w:val="22"/>
      </w:rPr>
      <w:tblPr/>
      <w:tcPr>
        <w:tcBorders>
          <w:bottom w:val="single" w:sz="12" w:space="0" w:color="ED7D31"/>
        </w:tcBorders>
      </w:tcPr>
    </w:tblStylePr>
    <w:tblStylePr w:type="lastRow">
      <w:rPr>
        <w:color w:val="404040"/>
        <w:sz w:val="22"/>
        <w:szCs w:val="22"/>
      </w:rPr>
      <w:tblPr/>
      <w:tcPr>
        <w:tcBorders>
          <w:top w:val="single" w:sz="12" w:space="0" w:color="ED7D31"/>
        </w:tcBorders>
      </w:tcPr>
    </w:tblStylePr>
    <w:tblStylePr w:type="firstCol">
      <w:rPr>
        <w:color w:val="404040"/>
        <w:sz w:val="22"/>
        <w:szCs w:val="22"/>
      </w:rPr>
    </w:tblStylePr>
    <w:tblStylePr w:type="lastCol">
      <w:rPr>
        <w:color w:val="404040"/>
        <w:sz w:val="22"/>
        <w:szCs w:val="22"/>
      </w:rPr>
      <w:tblPr/>
      <w:tcPr>
        <w:tcBorders>
          <w:left w:val="single" w:sz="12" w:space="0" w:color="ED7D31"/>
        </w:tcBorders>
      </w:tcPr>
    </w:tblStylePr>
    <w:tblStylePr w:type="band1Horz">
      <w:rPr>
        <w:color w:val="404040"/>
        <w:sz w:val="22"/>
        <w:szCs w:val="22"/>
      </w:rPr>
      <w:tblPr/>
      <w:tcPr>
        <w:tcBorders>
          <w:top w:val="single" w:sz="4" w:space="0" w:color="ED7D31"/>
          <w:left w:val="single" w:sz="4" w:space="0" w:color="ED7D31"/>
          <w:bottom w:val="single" w:sz="4" w:space="0" w:color="ED7D31"/>
          <w:right w:val="single" w:sz="4" w:space="0" w:color="ED7D31"/>
        </w:tcBorders>
      </w:tcPr>
    </w:tblStylePr>
  </w:style>
  <w:style w:type="table" w:customStyle="1" w:styleId="Bordered-Accent311">
    <w:name w:val="Bordered - Accent 31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CellMar>
        <w:top w:w="0" w:type="dxa"/>
        <w:left w:w="108" w:type="dxa"/>
        <w:bottom w:w="0" w:type="dxa"/>
        <w:right w:w="108" w:type="dxa"/>
      </w:tblCellMar>
    </w:tblPr>
    <w:tblStylePr w:type="firstRow">
      <w:rPr>
        <w:color w:val="404040"/>
        <w:sz w:val="22"/>
        <w:szCs w:val="22"/>
      </w:rPr>
      <w:tblPr/>
      <w:tcPr>
        <w:tcBorders>
          <w:bottom w:val="single" w:sz="12" w:space="0" w:color="A5A5A5"/>
        </w:tcBorders>
      </w:tcPr>
    </w:tblStylePr>
    <w:tblStylePr w:type="lastRow">
      <w:rPr>
        <w:color w:val="404040"/>
        <w:sz w:val="22"/>
        <w:szCs w:val="22"/>
      </w:rPr>
      <w:tblPr/>
      <w:tcPr>
        <w:tcBorders>
          <w:top w:val="single" w:sz="12" w:space="0" w:color="A5A5A5"/>
        </w:tcBorders>
      </w:tcPr>
    </w:tblStylePr>
    <w:tblStylePr w:type="firstCol">
      <w:rPr>
        <w:color w:val="404040"/>
        <w:sz w:val="22"/>
        <w:szCs w:val="22"/>
      </w:rPr>
    </w:tblStylePr>
    <w:tblStylePr w:type="lastCol">
      <w:rPr>
        <w:color w:val="404040"/>
        <w:sz w:val="22"/>
        <w:szCs w:val="22"/>
      </w:rPr>
      <w:tblPr/>
      <w:tcPr>
        <w:tcBorders>
          <w:left w:val="single" w:sz="12" w:space="0" w:color="A5A5A5"/>
        </w:tcBorders>
      </w:tcPr>
    </w:tblStylePr>
    <w:tblStylePr w:type="band1Horz">
      <w:rPr>
        <w:color w:val="404040"/>
        <w:sz w:val="22"/>
        <w:szCs w:val="22"/>
      </w:rPr>
      <w:tblPr/>
      <w:tcPr>
        <w:tcBorders>
          <w:top w:val="single" w:sz="4" w:space="0" w:color="A5A5A5"/>
          <w:left w:val="single" w:sz="4" w:space="0" w:color="A5A5A5"/>
          <w:bottom w:val="single" w:sz="4" w:space="0" w:color="A5A5A5"/>
          <w:right w:val="single" w:sz="4" w:space="0" w:color="A5A5A5"/>
        </w:tcBorders>
      </w:tcPr>
    </w:tblStylePr>
  </w:style>
  <w:style w:type="table" w:customStyle="1" w:styleId="Bordered-Accent411">
    <w:name w:val="Bordered - Accent 41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CellMar>
        <w:top w:w="0" w:type="dxa"/>
        <w:left w:w="108" w:type="dxa"/>
        <w:bottom w:w="0" w:type="dxa"/>
        <w:right w:w="108" w:type="dxa"/>
      </w:tblCellMar>
    </w:tblPr>
    <w:tblStylePr w:type="firstRow">
      <w:rPr>
        <w:color w:val="404040"/>
        <w:sz w:val="22"/>
        <w:szCs w:val="22"/>
      </w:rPr>
      <w:tblPr/>
      <w:tcPr>
        <w:tcBorders>
          <w:bottom w:val="single" w:sz="12" w:space="0" w:color="FFC000"/>
        </w:tcBorders>
      </w:tcPr>
    </w:tblStylePr>
    <w:tblStylePr w:type="lastRow">
      <w:rPr>
        <w:color w:val="404040"/>
        <w:sz w:val="22"/>
        <w:szCs w:val="22"/>
      </w:rPr>
      <w:tblPr/>
      <w:tcPr>
        <w:tcBorders>
          <w:top w:val="single" w:sz="12" w:space="0" w:color="FFC000"/>
        </w:tcBorders>
      </w:tcPr>
    </w:tblStylePr>
    <w:tblStylePr w:type="firstCol">
      <w:rPr>
        <w:color w:val="404040"/>
        <w:sz w:val="22"/>
        <w:szCs w:val="22"/>
      </w:rPr>
    </w:tblStylePr>
    <w:tblStylePr w:type="lastCol">
      <w:rPr>
        <w:color w:val="404040"/>
        <w:sz w:val="22"/>
        <w:szCs w:val="22"/>
      </w:rPr>
      <w:tblPr/>
      <w:tcPr>
        <w:tcBorders>
          <w:left w:val="single" w:sz="12" w:space="0" w:color="FFC000"/>
        </w:tcBorders>
      </w:tcPr>
    </w:tblStylePr>
    <w:tblStylePr w:type="band1Horz">
      <w:rPr>
        <w:color w:val="404040"/>
        <w:sz w:val="22"/>
        <w:szCs w:val="22"/>
      </w:rPr>
      <w:tblPr/>
      <w:tcPr>
        <w:tcBorders>
          <w:top w:val="single" w:sz="4" w:space="0" w:color="FFC000"/>
          <w:left w:val="single" w:sz="4" w:space="0" w:color="FFC000"/>
          <w:bottom w:val="single" w:sz="4" w:space="0" w:color="FFC000"/>
          <w:right w:val="single" w:sz="4" w:space="0" w:color="FFC000"/>
        </w:tcBorders>
      </w:tcPr>
    </w:tblStylePr>
  </w:style>
  <w:style w:type="table" w:customStyle="1" w:styleId="Bordered-Accent511">
    <w:name w:val="Bordered - Accent 51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CellMar>
        <w:top w:w="0" w:type="dxa"/>
        <w:left w:w="108" w:type="dxa"/>
        <w:bottom w:w="0" w:type="dxa"/>
        <w:right w:w="108" w:type="dxa"/>
      </w:tblCellMar>
    </w:tblPr>
    <w:tblStylePr w:type="firstRow">
      <w:rPr>
        <w:color w:val="404040"/>
        <w:sz w:val="22"/>
        <w:szCs w:val="22"/>
      </w:rPr>
      <w:tblPr/>
      <w:tcPr>
        <w:tcBorders>
          <w:bottom w:val="single" w:sz="12" w:space="0" w:color="5B9BD5"/>
        </w:tcBorders>
      </w:tcPr>
    </w:tblStylePr>
    <w:tblStylePr w:type="lastRow">
      <w:rPr>
        <w:color w:val="404040"/>
        <w:sz w:val="22"/>
        <w:szCs w:val="22"/>
      </w:rPr>
      <w:tblPr/>
      <w:tcPr>
        <w:tcBorders>
          <w:top w:val="single" w:sz="12" w:space="0" w:color="5B9BD5"/>
        </w:tcBorders>
      </w:tcPr>
    </w:tblStylePr>
    <w:tblStylePr w:type="firstCol">
      <w:rPr>
        <w:color w:val="404040"/>
        <w:sz w:val="22"/>
        <w:szCs w:val="22"/>
      </w:rPr>
    </w:tblStylePr>
    <w:tblStylePr w:type="lastCol">
      <w:rPr>
        <w:color w:val="404040"/>
        <w:sz w:val="22"/>
        <w:szCs w:val="22"/>
      </w:rPr>
      <w:tblPr/>
      <w:tcPr>
        <w:tcBorders>
          <w:left w:val="single" w:sz="12" w:space="0" w:color="5B9BD5"/>
        </w:tcBorders>
      </w:tcPr>
    </w:tblStylePr>
    <w:tblStylePr w:type="band1Horz">
      <w:rPr>
        <w:color w:val="404040"/>
        <w:sz w:val="22"/>
        <w:szCs w:val="22"/>
      </w:rPr>
      <w:tblPr/>
      <w:tcPr>
        <w:tcBorders>
          <w:top w:val="single" w:sz="4" w:space="0" w:color="5B9BD5"/>
          <w:left w:val="single" w:sz="4" w:space="0" w:color="5B9BD5"/>
          <w:bottom w:val="single" w:sz="4" w:space="0" w:color="5B9BD5"/>
          <w:right w:val="single" w:sz="4" w:space="0" w:color="5B9BD5"/>
        </w:tcBorders>
      </w:tcPr>
    </w:tblStylePr>
  </w:style>
  <w:style w:type="table" w:customStyle="1" w:styleId="Bordered-Accent611">
    <w:name w:val="Bordered - Accent 61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CellMar>
        <w:top w:w="0" w:type="dxa"/>
        <w:left w:w="108" w:type="dxa"/>
        <w:bottom w:w="0" w:type="dxa"/>
        <w:right w:w="108" w:type="dxa"/>
      </w:tblCellMar>
    </w:tblPr>
    <w:tblStylePr w:type="firstRow">
      <w:rPr>
        <w:color w:val="404040"/>
        <w:sz w:val="22"/>
        <w:szCs w:val="22"/>
      </w:rPr>
      <w:tblPr/>
      <w:tcPr>
        <w:tcBorders>
          <w:bottom w:val="single" w:sz="12" w:space="0" w:color="70AD47"/>
        </w:tcBorders>
      </w:tcPr>
    </w:tblStylePr>
    <w:tblStylePr w:type="lastRow">
      <w:rPr>
        <w:color w:val="404040"/>
        <w:sz w:val="22"/>
        <w:szCs w:val="22"/>
      </w:rPr>
      <w:tblPr/>
      <w:tcPr>
        <w:tcBorders>
          <w:top w:val="single" w:sz="12" w:space="0" w:color="70AD47"/>
        </w:tcBorders>
      </w:tcPr>
    </w:tblStylePr>
    <w:tblStylePr w:type="firstCol">
      <w:rPr>
        <w:color w:val="404040"/>
        <w:sz w:val="22"/>
        <w:szCs w:val="22"/>
      </w:rPr>
    </w:tblStylePr>
    <w:tblStylePr w:type="lastCol">
      <w:rPr>
        <w:color w:val="404040"/>
        <w:sz w:val="22"/>
        <w:szCs w:val="22"/>
      </w:rPr>
      <w:tblPr/>
      <w:tcPr>
        <w:tcBorders>
          <w:left w:val="single" w:sz="12" w:space="0" w:color="70AD47"/>
        </w:tcBorders>
      </w:tcPr>
    </w:tblStylePr>
    <w:tblStylePr w:type="band1Horz">
      <w:rPr>
        <w:color w:val="404040"/>
        <w:sz w:val="22"/>
        <w:szCs w:val="22"/>
      </w:rPr>
      <w:tblPr/>
      <w:tcPr>
        <w:tcBorders>
          <w:top w:val="single" w:sz="4" w:space="0" w:color="70AD47"/>
          <w:left w:val="single" w:sz="4" w:space="0" w:color="70AD47"/>
          <w:bottom w:val="single" w:sz="4" w:space="0" w:color="70AD47"/>
          <w:right w:val="single" w:sz="4" w:space="0" w:color="70AD47"/>
        </w:tcBorders>
      </w:tcPr>
    </w:tblStylePr>
  </w:style>
  <w:style w:type="table" w:customStyle="1" w:styleId="StGen01">
    <w:name w:val="StGen01"/>
    <w:rsid w:val="00942DE1"/>
    <w:rPr>
      <w:rFonts w:ascii="Calibri" w:eastAsia="Calibri" w:hAnsi="Calibri" w:cs="Times New Roman"/>
      <w:sz w:val="22"/>
      <w:szCs w:val="22"/>
      <w:lang w:val="en-US" w:eastAsia="zh-CN" w:bidi="hi-IN"/>
    </w:rPr>
    <w:tblPr>
      <w:tblStyleRowBandSize w:val="1"/>
      <w:tblStyleColBandSize w:val="1"/>
      <w:tblCellMar>
        <w:top w:w="0" w:type="dxa"/>
        <w:left w:w="108" w:type="dxa"/>
        <w:bottom w:w="0" w:type="dxa"/>
        <w:right w:w="108" w:type="dxa"/>
      </w:tblCellMar>
    </w:tblPr>
  </w:style>
  <w:style w:type="table" w:customStyle="1" w:styleId="124">
    <w:name w:val="Сетка таблицы12"/>
    <w:uiPriority w:val="59"/>
    <w:rsid w:val="00942DE1"/>
    <w:rPr>
      <w:rFonts w:ascii="Calibri" w:eastAsia="Calibri" w:hAnsi="Calibri" w:cs="Times New Roman"/>
      <w:szCs w:val="22"/>
      <w:lang w:val="en-US" w:eastAsia="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0">
    <w:name w:val="Таблица простая 114"/>
    <w:basedOn w:val="a2"/>
    <w:uiPriority w:val="59"/>
    <w:rsid w:val="00942DE1"/>
    <w:rPr>
      <w:rFonts w:ascii="Calibri" w:eastAsia="Calibri" w:hAnsi="Calibri" w:cs="Times New Roman"/>
      <w:szCs w:val="24"/>
      <w:lang w:val="en-US" w:eastAsia="zh-CN" w:bidi="hi-I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2F2F2"/>
      </w:tcPr>
    </w:tblStylePr>
    <w:tblStylePr w:type="band1Horz">
      <w:tblPr/>
      <w:tcPr>
        <w:shd w:val="clear" w:color="auto" w:fill="F2F2F2"/>
      </w:tcPr>
    </w:tblStylePr>
  </w:style>
  <w:style w:type="table" w:customStyle="1" w:styleId="2140">
    <w:name w:val="Таблица простая 214"/>
    <w:basedOn w:val="a2"/>
    <w:uiPriority w:val="59"/>
    <w:rsid w:val="00942DE1"/>
    <w:rPr>
      <w:rFonts w:ascii="Calibri" w:eastAsia="Calibri" w:hAnsi="Calibri" w:cs="Times New Roman"/>
      <w:szCs w:val="24"/>
      <w:lang w:val="en-US" w:eastAsia="zh-CN" w:bidi="hi-IN"/>
    </w:rPr>
    <w:tblPr>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4">
    <w:name w:val="Таблица простая 314"/>
    <w:basedOn w:val="a2"/>
    <w:uiPriority w:val="99"/>
    <w:rsid w:val="00942DE1"/>
    <w:rPr>
      <w:rFonts w:ascii="Calibri" w:eastAsia="Calibri" w:hAnsi="Calibri" w:cs="Times New Roman"/>
      <w:szCs w:val="24"/>
      <w:lang w:val="en-US" w:eastAsia="zh-CN" w:bidi="hi-IN"/>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2F2F2"/>
      </w:tcPr>
    </w:tblStylePr>
    <w:tblStylePr w:type="band1Horz">
      <w:rPr>
        <w:color w:val="404040"/>
        <w:sz w:val="22"/>
        <w:szCs w:val="22"/>
      </w:rPr>
      <w:tblPr/>
      <w:tcPr>
        <w:shd w:val="clear" w:color="auto" w:fill="F2F2F2"/>
      </w:tcPr>
    </w:tblStylePr>
  </w:style>
  <w:style w:type="table" w:customStyle="1" w:styleId="414">
    <w:name w:val="Таблица простая 414"/>
    <w:basedOn w:val="a2"/>
    <w:uiPriority w:val="99"/>
    <w:rsid w:val="00942DE1"/>
    <w:rPr>
      <w:rFonts w:ascii="Calibri" w:eastAsia="Calibri" w:hAnsi="Calibri" w:cs="Times New Roman"/>
      <w:szCs w:val="24"/>
      <w:lang w:val="en-US" w:eastAsia="zh-CN" w:bidi="hi-IN"/>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2F2F2"/>
      </w:tcPr>
    </w:tblStylePr>
    <w:tblStylePr w:type="band1Horz">
      <w:rPr>
        <w:color w:val="404040"/>
        <w:sz w:val="22"/>
        <w:szCs w:val="22"/>
      </w:rPr>
      <w:tblPr/>
      <w:tcPr>
        <w:shd w:val="clear" w:color="auto" w:fill="F2F2F2"/>
      </w:tcPr>
    </w:tblStylePr>
  </w:style>
  <w:style w:type="table" w:customStyle="1" w:styleId="514">
    <w:name w:val="Таблица простая 514"/>
    <w:basedOn w:val="a2"/>
    <w:uiPriority w:val="99"/>
    <w:rsid w:val="00942DE1"/>
    <w:rPr>
      <w:rFonts w:ascii="Calibri" w:eastAsia="Calibri" w:hAnsi="Calibri" w:cs="Times New Roman"/>
      <w:szCs w:val="24"/>
      <w:lang w:val="en-US" w:eastAsia="zh-CN" w:bidi="hi-IN"/>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2F2F2"/>
      </w:tcPr>
    </w:tblStylePr>
    <w:tblStylePr w:type="band1Horz">
      <w:rPr>
        <w:color w:val="404040"/>
        <w:sz w:val="22"/>
        <w:szCs w:val="22"/>
      </w:rPr>
      <w:tblPr/>
      <w:tcPr>
        <w:shd w:val="clear" w:color="auto" w:fill="F2F2F2"/>
      </w:tcPr>
    </w:tblStylePr>
  </w:style>
  <w:style w:type="table" w:customStyle="1" w:styleId="-114">
    <w:name w:val="Таблица-сетка 1 светлая14"/>
    <w:basedOn w:val="a2"/>
    <w:uiPriority w:val="99"/>
    <w:rsid w:val="00942DE1"/>
    <w:rPr>
      <w:rFonts w:ascii="Calibri" w:eastAsia="Calibri" w:hAnsi="Calibri" w:cs="Times New Roman"/>
      <w:szCs w:val="24"/>
      <w:lang w:val="en-US" w:eastAsia="zh-CN" w:bidi="hi-IN"/>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214">
    <w:name w:val="Таблица-сетка 214"/>
    <w:basedOn w:val="a2"/>
    <w:uiPriority w:val="99"/>
    <w:rsid w:val="00942DE1"/>
    <w:rPr>
      <w:rFonts w:ascii="Calibri" w:eastAsia="Calibri" w:hAnsi="Calibri" w:cs="Times New Roman"/>
      <w:szCs w:val="24"/>
      <w:lang w:val="en-US" w:eastAsia="zh-CN" w:bidi="hi-I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6A6A6A"/>
          <w:right w:val="none" w:sz="0" w:space="0" w:color="auto"/>
        </w:tcBorders>
        <w:shd w:val="clear" w:color="auto" w:fill="auto"/>
      </w:tcPr>
    </w:tblStylePr>
    <w:tblStylePr w:type="lastRow">
      <w:rPr>
        <w:b/>
        <w:color w:val="404040"/>
      </w:rPr>
      <w:tblPr/>
      <w:tcPr>
        <w:tcBorders>
          <w:top w:val="single" w:sz="4" w:space="0" w:color="6A6A6A"/>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314">
    <w:name w:val="Таблица-сетка 314"/>
    <w:basedOn w:val="a2"/>
    <w:uiPriority w:val="99"/>
    <w:rsid w:val="00942DE1"/>
    <w:rPr>
      <w:rFonts w:ascii="Calibri" w:eastAsia="Calibri" w:hAnsi="Calibri" w:cs="Times New Roman"/>
      <w:szCs w:val="24"/>
      <w:lang w:val="en-US" w:eastAsia="zh-CN" w:bidi="hi-I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414">
    <w:name w:val="Таблица-сетка 414"/>
    <w:basedOn w:val="a2"/>
    <w:uiPriority w:val="59"/>
    <w:rsid w:val="00942DE1"/>
    <w:rPr>
      <w:rFonts w:ascii="Calibri" w:eastAsia="Calibri" w:hAnsi="Calibri" w:cs="Times New Roman"/>
      <w:szCs w:val="24"/>
      <w:lang w:val="en-US" w:eastAsia="zh-CN" w:bidi="hi-IN"/>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514">
    <w:name w:val="Таблица-сетка 5 темная14"/>
    <w:basedOn w:val="a2"/>
    <w:uiPriority w:val="99"/>
    <w:rsid w:val="00942DE1"/>
    <w:rPr>
      <w:rFonts w:ascii="Calibri" w:eastAsia="Calibri" w:hAnsi="Calibri" w:cs="Times New Roman"/>
      <w:szCs w:val="24"/>
      <w:lang w:val="en-US" w:eastAsia="zh-CN"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614">
    <w:name w:val="Таблица-сетка 6 цветная14"/>
    <w:basedOn w:val="a2"/>
    <w:uiPriority w:val="99"/>
    <w:rsid w:val="00942DE1"/>
    <w:rPr>
      <w:rFonts w:ascii="Calibri" w:eastAsia="Calibri" w:hAnsi="Calibri" w:cs="Times New Roman"/>
      <w:szCs w:val="24"/>
      <w:lang w:val="en-US" w:eastAsia="zh-CN" w:bidi="hi-IN"/>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714">
    <w:name w:val="Таблица-сетка 7 цветная14"/>
    <w:basedOn w:val="a2"/>
    <w:uiPriority w:val="99"/>
    <w:rsid w:val="00942DE1"/>
    <w:rPr>
      <w:rFonts w:ascii="Calibri" w:eastAsia="Calibri" w:hAnsi="Calibri" w:cs="Times New Roman"/>
      <w:szCs w:val="24"/>
      <w:lang w:val="en-US" w:eastAsia="zh-CN" w:bidi="hi-IN"/>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b/>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F2F2F2"/>
      </w:tcPr>
    </w:tblStylePr>
    <w:tblStylePr w:type="band1Horz">
      <w:rPr>
        <w:color w:val="7F7F7F"/>
        <w:sz w:val="22"/>
        <w:szCs w:val="22"/>
      </w:rPr>
      <w:tblPr/>
      <w:tcPr>
        <w:shd w:val="clear" w:color="auto" w:fill="F2F2F2"/>
      </w:tcPr>
    </w:tblStylePr>
    <w:tblStylePr w:type="band2Horz">
      <w:rPr>
        <w:color w:val="7F7F7F"/>
        <w:sz w:val="22"/>
        <w:szCs w:val="22"/>
      </w:rPr>
    </w:tblStylePr>
  </w:style>
  <w:style w:type="table" w:customStyle="1" w:styleId="-1140">
    <w:name w:val="Список-таблица 1 светлая14"/>
    <w:basedOn w:val="a2"/>
    <w:uiPriority w:val="99"/>
    <w:rsid w:val="00942DE1"/>
    <w:rPr>
      <w:rFonts w:ascii="Calibri" w:eastAsia="Calibri" w:hAnsi="Calibri" w:cs="Times New Roman"/>
      <w:szCs w:val="24"/>
      <w:lang w:val="en-US" w:eastAsia="zh-CN"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2140">
    <w:name w:val="Список-таблица 214"/>
    <w:basedOn w:val="a2"/>
    <w:uiPriority w:val="99"/>
    <w:rsid w:val="00942DE1"/>
    <w:rPr>
      <w:rFonts w:ascii="Calibri" w:eastAsia="Calibri" w:hAnsi="Calibri" w:cs="Times New Roman"/>
      <w:szCs w:val="24"/>
      <w:lang w:val="en-US" w:eastAsia="zh-CN" w:bidi="hi-IN"/>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lastRow">
      <w:rPr>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3140">
    <w:name w:val="Список-таблица 314"/>
    <w:basedOn w:val="a2"/>
    <w:uiPriority w:val="99"/>
    <w:rsid w:val="00942DE1"/>
    <w:rPr>
      <w:rFonts w:ascii="Calibri" w:eastAsia="Calibri" w:hAnsi="Calibri" w:cs="Times New Roman"/>
      <w:szCs w:val="24"/>
      <w:lang w:val="en-US" w:eastAsia="zh-CN" w:bidi="hi-IN"/>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4140">
    <w:name w:val="Список-таблица 414"/>
    <w:basedOn w:val="a2"/>
    <w:uiPriority w:val="99"/>
    <w:rsid w:val="00942DE1"/>
    <w:rPr>
      <w:rFonts w:ascii="Calibri" w:eastAsia="Calibri" w:hAnsi="Calibri" w:cs="Times New Roman"/>
      <w:szCs w:val="24"/>
      <w:lang w:val="en-US" w:eastAsia="zh-CN" w:bidi="hi-IN"/>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5140">
    <w:name w:val="Список-таблица 5 темная14"/>
    <w:basedOn w:val="a2"/>
    <w:uiPriority w:val="99"/>
    <w:rsid w:val="00942DE1"/>
    <w:rPr>
      <w:rFonts w:ascii="Calibri" w:eastAsia="Calibri" w:hAnsi="Calibri" w:cs="Times New Roman"/>
      <w:szCs w:val="24"/>
      <w:lang w:val="en-US" w:eastAsia="zh-CN" w:bidi="hi-IN"/>
    </w:rPr>
    <w:tblPr>
      <w:tblStyleRowBandSize w:val="1"/>
      <w:tblStyleColBandSize w:val="1"/>
      <w:tblInd w:w="0" w:type="dxa"/>
      <w:tblBorders>
        <w:top w:val="single" w:sz="36" w:space="0" w:color="7F7F7F"/>
        <w:left w:val="single" w:sz="36" w:space="0" w:color="7F7F7F"/>
        <w:bottom w:val="single" w:sz="36" w:space="0" w:color="7F7F7F"/>
        <w:right w:val="single" w:sz="36" w:space="0" w:color="7F7F7F"/>
      </w:tblBorders>
      <w:tblCellMar>
        <w:top w:w="0" w:type="dxa"/>
        <w:left w:w="108" w:type="dxa"/>
        <w:bottom w:w="0" w:type="dxa"/>
        <w:right w:w="108" w:type="dxa"/>
      </w:tblCellMar>
    </w:tblPr>
    <w:tblStylePr w:type="firstRow">
      <w:rPr>
        <w:b/>
        <w:color w:val="FFFFFF"/>
        <w:sz w:val="22"/>
        <w:szCs w:val="22"/>
      </w:rPr>
      <w:tblPr/>
      <w:tcPr>
        <w:tcBorders>
          <w:top w:val="single" w:sz="36" w:space="0" w:color="7F7F7F"/>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7F7F7F"/>
          <w:right w:val="single" w:sz="4" w:space="0" w:color="FFFFFF"/>
        </w:tcBorders>
      </w:tcPr>
    </w:tblStylePr>
    <w:tblStylePr w:type="lastCol">
      <w:tblPr/>
      <w:tcPr>
        <w:tcBorders>
          <w:left w:val="single" w:sz="4" w:space="0" w:color="FFFFFF"/>
          <w:right w:val="single" w:sz="36" w:space="0" w:color="7F7F7F"/>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6140">
    <w:name w:val="Список-таблица 6 цветная14"/>
    <w:basedOn w:val="a2"/>
    <w:uiPriority w:val="99"/>
    <w:rsid w:val="00942DE1"/>
    <w:rPr>
      <w:rFonts w:ascii="Calibri" w:eastAsia="Calibri" w:hAnsi="Calibri" w:cs="Times New Roman"/>
      <w:szCs w:val="24"/>
      <w:lang w:val="en-US" w:eastAsia="zh-CN" w:bidi="hi-I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7140">
    <w:name w:val="Список-таблица 7 цветная14"/>
    <w:basedOn w:val="a2"/>
    <w:uiPriority w:val="99"/>
    <w:rsid w:val="00942DE1"/>
    <w:rPr>
      <w:rFonts w:ascii="Calibri" w:eastAsia="Calibri" w:hAnsi="Calibri" w:cs="Times New Roman"/>
      <w:szCs w:val="24"/>
      <w:lang w:val="en-US" w:eastAsia="zh-CN" w:bidi="hi-IN"/>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i/>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i/>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315">
    <w:name w:val="Сетка таблицы31"/>
    <w:basedOn w:val="a2"/>
    <w:uiPriority w:val="59"/>
    <w:rsid w:val="00942DE1"/>
    <w:rPr>
      <w:rFonts w:ascii="Calibri" w:eastAsia="Calibri" w:hAnsi="Calibri" w:cs="Times New Roman"/>
      <w:szCs w:val="24"/>
      <w:lang w:val="en-US" w:eastAsia="zh-CN"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21">
    <w:name w:val="Table Grid Light21"/>
    <w:basedOn w:val="a2"/>
    <w:uiPriority w:val="59"/>
    <w:rsid w:val="00942DE1"/>
    <w:rPr>
      <w:rFonts w:ascii="Calibri" w:eastAsia="Calibri" w:hAnsi="Calibri" w:cs="Times New Roman"/>
      <w:szCs w:val="24"/>
      <w:lang w:val="en-US" w:eastAsia="zh-CN" w:bidi="hi-I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50">
    <w:name w:val="Таблица простая 115"/>
    <w:basedOn w:val="a2"/>
    <w:uiPriority w:val="59"/>
    <w:rsid w:val="00942DE1"/>
    <w:rPr>
      <w:rFonts w:ascii="Calibri" w:eastAsia="Calibri" w:hAnsi="Calibri" w:cs="Times New Roman"/>
      <w:szCs w:val="24"/>
      <w:lang w:val="en-US" w:eastAsia="zh-CN" w:bidi="hi-I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FFFFF"/>
      </w:tcPr>
    </w:tblStylePr>
    <w:tblStylePr w:type="band1Horz">
      <w:tblPr/>
      <w:tcPr>
        <w:shd w:val="clear" w:color="auto" w:fill="FFFFFF"/>
      </w:tcPr>
    </w:tblStylePr>
  </w:style>
  <w:style w:type="table" w:customStyle="1" w:styleId="2150">
    <w:name w:val="Таблица простая 215"/>
    <w:basedOn w:val="a2"/>
    <w:uiPriority w:val="59"/>
    <w:rsid w:val="00942DE1"/>
    <w:rPr>
      <w:rFonts w:ascii="Calibri" w:eastAsia="Calibri" w:hAnsi="Calibri" w:cs="Times New Roman"/>
      <w:szCs w:val="24"/>
      <w:lang w:val="en-US" w:eastAsia="zh-CN" w:bidi="hi-IN"/>
    </w:rPr>
    <w:tblPr>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50">
    <w:name w:val="Таблица простая 315"/>
    <w:basedOn w:val="a2"/>
    <w:uiPriority w:val="99"/>
    <w:rsid w:val="00942DE1"/>
    <w:rPr>
      <w:rFonts w:ascii="Calibri" w:eastAsia="Calibri" w:hAnsi="Calibri" w:cs="Times New Roman"/>
      <w:szCs w:val="24"/>
      <w:lang w:val="en-US" w:eastAsia="zh-CN" w:bidi="hi-IN"/>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415">
    <w:name w:val="Таблица простая 415"/>
    <w:basedOn w:val="a2"/>
    <w:uiPriority w:val="99"/>
    <w:rsid w:val="00942DE1"/>
    <w:rPr>
      <w:rFonts w:ascii="Calibri" w:eastAsia="Calibri" w:hAnsi="Calibri" w:cs="Times New Roman"/>
      <w:szCs w:val="24"/>
      <w:lang w:val="en-US" w:eastAsia="zh-CN" w:bidi="hi-IN"/>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515">
    <w:name w:val="Таблица простая 515"/>
    <w:basedOn w:val="a2"/>
    <w:uiPriority w:val="99"/>
    <w:rsid w:val="00942DE1"/>
    <w:rPr>
      <w:rFonts w:ascii="Calibri" w:eastAsia="Calibri" w:hAnsi="Calibri" w:cs="Times New Roman"/>
      <w:szCs w:val="24"/>
      <w:lang w:val="en-US" w:eastAsia="zh-CN" w:bidi="hi-IN"/>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115">
    <w:name w:val="Таблица-сетка 1 светлая15"/>
    <w:basedOn w:val="a2"/>
    <w:uiPriority w:val="99"/>
    <w:rsid w:val="00942DE1"/>
    <w:rPr>
      <w:rFonts w:ascii="Calibri" w:eastAsia="Calibri" w:hAnsi="Calibri" w:cs="Times New Roman"/>
      <w:szCs w:val="24"/>
      <w:lang w:val="en-US" w:eastAsia="zh-CN" w:bidi="hi-IN"/>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00000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GridTable1Light-Accent121">
    <w:name w:val="Grid Table 1 Light - Accent 121"/>
    <w:basedOn w:val="a2"/>
    <w:uiPriority w:val="99"/>
    <w:rsid w:val="00942DE1"/>
    <w:rPr>
      <w:rFonts w:ascii="Calibri" w:eastAsia="Calibri" w:hAnsi="Calibri" w:cs="Times New Roman"/>
      <w:szCs w:val="24"/>
      <w:lang w:val="en-US" w:eastAsia="zh-CN" w:bidi="hi-I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4F81BD"/>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4F81BD"/>
          <w:left w:val="single" w:sz="4" w:space="0" w:color="4F81BD"/>
          <w:bottom w:val="single" w:sz="4" w:space="0" w:color="4F81BD"/>
          <w:right w:val="single" w:sz="4" w:space="0" w:color="4F81BD"/>
        </w:tcBorders>
      </w:tcPr>
    </w:tblStylePr>
  </w:style>
  <w:style w:type="table" w:customStyle="1" w:styleId="GridTable1Light-Accent221">
    <w:name w:val="Grid Table 1 Light - Accent 221"/>
    <w:basedOn w:val="a2"/>
    <w:uiPriority w:val="99"/>
    <w:rsid w:val="00942DE1"/>
    <w:rPr>
      <w:rFonts w:ascii="Calibri" w:eastAsia="Calibri" w:hAnsi="Calibri" w:cs="Times New Roman"/>
      <w:szCs w:val="24"/>
      <w:lang w:val="en-US" w:eastAsia="zh-CN" w:bidi="hi-I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C0504D"/>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C0504D"/>
          <w:left w:val="single" w:sz="4" w:space="0" w:color="C0504D"/>
          <w:bottom w:val="single" w:sz="4" w:space="0" w:color="C0504D"/>
          <w:right w:val="single" w:sz="4" w:space="0" w:color="C0504D"/>
        </w:tcBorders>
      </w:tcPr>
    </w:tblStylePr>
  </w:style>
  <w:style w:type="table" w:customStyle="1" w:styleId="GridTable1Light-Accent321">
    <w:name w:val="Grid Table 1 Light - Accent 321"/>
    <w:basedOn w:val="a2"/>
    <w:uiPriority w:val="99"/>
    <w:rsid w:val="00942DE1"/>
    <w:rPr>
      <w:rFonts w:ascii="Calibri" w:eastAsia="Calibri" w:hAnsi="Calibri" w:cs="Times New Roman"/>
      <w:szCs w:val="24"/>
      <w:lang w:val="en-US" w:eastAsia="zh-CN" w:bidi="hi-I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9BBB59"/>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9BBB59"/>
          <w:left w:val="single" w:sz="4" w:space="0" w:color="9BBB59"/>
          <w:bottom w:val="single" w:sz="4" w:space="0" w:color="9BBB59"/>
          <w:right w:val="single" w:sz="4" w:space="0" w:color="9BBB59"/>
        </w:tcBorders>
      </w:tcPr>
    </w:tblStylePr>
  </w:style>
  <w:style w:type="table" w:customStyle="1" w:styleId="GridTable1Light-Accent421">
    <w:name w:val="Grid Table 1 Light - Accent 421"/>
    <w:basedOn w:val="a2"/>
    <w:uiPriority w:val="99"/>
    <w:rsid w:val="00942DE1"/>
    <w:rPr>
      <w:rFonts w:ascii="Calibri" w:eastAsia="Calibri" w:hAnsi="Calibri" w:cs="Times New Roman"/>
      <w:szCs w:val="24"/>
      <w:lang w:val="en-US" w:eastAsia="zh-CN" w:bidi="hi-I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8064A2"/>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8064A2"/>
          <w:left w:val="single" w:sz="4" w:space="0" w:color="8064A2"/>
          <w:bottom w:val="single" w:sz="4" w:space="0" w:color="8064A2"/>
          <w:right w:val="single" w:sz="4" w:space="0" w:color="8064A2"/>
        </w:tcBorders>
      </w:tcPr>
    </w:tblStylePr>
  </w:style>
  <w:style w:type="table" w:customStyle="1" w:styleId="GridTable1Light-Accent521">
    <w:name w:val="Grid Table 1 Light - Accent 521"/>
    <w:basedOn w:val="a2"/>
    <w:uiPriority w:val="99"/>
    <w:rsid w:val="00942DE1"/>
    <w:rPr>
      <w:rFonts w:ascii="Calibri" w:eastAsia="Calibri" w:hAnsi="Calibri" w:cs="Times New Roman"/>
      <w:szCs w:val="24"/>
      <w:lang w:val="en-US" w:eastAsia="zh-CN" w:bidi="hi-I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4BACC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4BACC6"/>
          <w:left w:val="single" w:sz="4" w:space="0" w:color="4BACC6"/>
          <w:bottom w:val="single" w:sz="4" w:space="0" w:color="4BACC6"/>
          <w:right w:val="single" w:sz="4" w:space="0" w:color="4BACC6"/>
        </w:tcBorders>
      </w:tcPr>
    </w:tblStylePr>
  </w:style>
  <w:style w:type="table" w:customStyle="1" w:styleId="GridTable1Light-Accent621">
    <w:name w:val="Grid Table 1 Light - Accent 621"/>
    <w:basedOn w:val="a2"/>
    <w:uiPriority w:val="99"/>
    <w:rsid w:val="00942DE1"/>
    <w:rPr>
      <w:rFonts w:ascii="Calibri" w:eastAsia="Calibri" w:hAnsi="Calibri" w:cs="Times New Roman"/>
      <w:szCs w:val="24"/>
      <w:lang w:val="en-US" w:eastAsia="zh-CN" w:bidi="hi-I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7964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F79646"/>
          <w:left w:val="single" w:sz="4" w:space="0" w:color="F79646"/>
          <w:bottom w:val="single" w:sz="4" w:space="0" w:color="F79646"/>
          <w:right w:val="single" w:sz="4" w:space="0" w:color="F79646"/>
        </w:tcBorders>
      </w:tcPr>
    </w:tblStylePr>
  </w:style>
  <w:style w:type="table" w:customStyle="1" w:styleId="-215">
    <w:name w:val="Таблица-сетка 215"/>
    <w:basedOn w:val="a2"/>
    <w:uiPriority w:val="99"/>
    <w:rsid w:val="00942DE1"/>
    <w:rPr>
      <w:rFonts w:ascii="Calibri" w:eastAsia="Calibri" w:hAnsi="Calibri" w:cs="Times New Roman"/>
      <w:szCs w:val="24"/>
      <w:lang w:val="en-US" w:eastAsia="zh-CN" w:bidi="hi-I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000000"/>
          <w:right w:val="none" w:sz="0" w:space="0" w:color="auto"/>
        </w:tcBorders>
        <w:shd w:val="clear" w:color="auto" w:fill="auto"/>
      </w:tcPr>
    </w:tblStylePr>
    <w:tblStylePr w:type="lastRow">
      <w:rPr>
        <w:b/>
        <w:color w:val="404040"/>
      </w:rPr>
      <w:tblPr/>
      <w:tcPr>
        <w:tcBorders>
          <w:top w:val="single" w:sz="4" w:space="0" w:color="000000"/>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2-Accent121">
    <w:name w:val="Grid Table 2 - Accent 121"/>
    <w:basedOn w:val="a2"/>
    <w:uiPriority w:val="99"/>
    <w:rsid w:val="00942DE1"/>
    <w:rPr>
      <w:rFonts w:ascii="Calibri" w:eastAsia="Calibri" w:hAnsi="Calibri" w:cs="Times New Roman"/>
      <w:szCs w:val="24"/>
      <w:lang w:val="en-US" w:eastAsia="zh-CN" w:bidi="hi-I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4F81BD"/>
          <w:right w:val="none" w:sz="0" w:space="0" w:color="auto"/>
        </w:tcBorders>
        <w:shd w:val="clear" w:color="auto" w:fill="auto"/>
      </w:tcPr>
    </w:tblStylePr>
    <w:tblStylePr w:type="lastRow">
      <w:rPr>
        <w:b/>
        <w:color w:val="404040"/>
      </w:rPr>
      <w:tblPr/>
      <w:tcPr>
        <w:tcBorders>
          <w:top w:val="single" w:sz="4" w:space="0" w:color="4F81BD"/>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5F1"/>
      </w:tcPr>
    </w:tblStylePr>
    <w:tblStylePr w:type="band1Horz">
      <w:rPr>
        <w:color w:val="404040"/>
        <w:sz w:val="22"/>
        <w:szCs w:val="22"/>
      </w:rPr>
      <w:tblPr/>
      <w:tcPr>
        <w:shd w:val="clear" w:color="auto" w:fill="DAE5F1"/>
      </w:tcPr>
    </w:tblStylePr>
  </w:style>
  <w:style w:type="table" w:customStyle="1" w:styleId="GridTable2-Accent221">
    <w:name w:val="Grid Table 2 - Accent 221"/>
    <w:basedOn w:val="a2"/>
    <w:uiPriority w:val="99"/>
    <w:rsid w:val="00942DE1"/>
    <w:rPr>
      <w:rFonts w:ascii="Calibri" w:eastAsia="Calibri" w:hAnsi="Calibri" w:cs="Times New Roman"/>
      <w:szCs w:val="24"/>
      <w:lang w:val="en-US" w:eastAsia="zh-CN" w:bidi="hi-I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C0504D"/>
          <w:right w:val="none" w:sz="0" w:space="0" w:color="auto"/>
        </w:tcBorders>
        <w:shd w:val="clear" w:color="auto" w:fill="auto"/>
      </w:tcPr>
    </w:tblStylePr>
    <w:tblStylePr w:type="lastRow">
      <w:rPr>
        <w:b/>
        <w:color w:val="404040"/>
      </w:rPr>
      <w:tblPr/>
      <w:tcPr>
        <w:tcBorders>
          <w:top w:val="single" w:sz="4" w:space="0" w:color="C0504D"/>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2-Accent321">
    <w:name w:val="Grid Table 2 - Accent 321"/>
    <w:basedOn w:val="a2"/>
    <w:uiPriority w:val="99"/>
    <w:rsid w:val="00942DE1"/>
    <w:rPr>
      <w:rFonts w:ascii="Calibri" w:eastAsia="Calibri" w:hAnsi="Calibri" w:cs="Times New Roman"/>
      <w:szCs w:val="24"/>
      <w:lang w:val="en-US" w:eastAsia="zh-CN" w:bidi="hi-I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9BBB59"/>
          <w:right w:val="none" w:sz="0" w:space="0" w:color="auto"/>
        </w:tcBorders>
        <w:shd w:val="clear" w:color="auto" w:fill="auto"/>
      </w:tcPr>
    </w:tblStylePr>
    <w:tblStylePr w:type="lastRow">
      <w:rPr>
        <w:b/>
        <w:color w:val="404040"/>
      </w:rPr>
      <w:tblPr/>
      <w:tcPr>
        <w:tcBorders>
          <w:top w:val="single" w:sz="4" w:space="0" w:color="9BBB59"/>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2-Accent421">
    <w:name w:val="Grid Table 2 - Accent 421"/>
    <w:basedOn w:val="a2"/>
    <w:uiPriority w:val="99"/>
    <w:rsid w:val="00942DE1"/>
    <w:rPr>
      <w:rFonts w:ascii="Calibri" w:eastAsia="Calibri" w:hAnsi="Calibri" w:cs="Times New Roman"/>
      <w:szCs w:val="24"/>
      <w:lang w:val="en-US" w:eastAsia="zh-CN" w:bidi="hi-I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8064A2"/>
          <w:right w:val="none" w:sz="0" w:space="0" w:color="auto"/>
        </w:tcBorders>
        <w:shd w:val="clear" w:color="auto" w:fill="auto"/>
      </w:tcPr>
    </w:tblStylePr>
    <w:tblStylePr w:type="lastRow">
      <w:rPr>
        <w:b/>
        <w:color w:val="404040"/>
      </w:rPr>
      <w:tblPr/>
      <w:tcPr>
        <w:tcBorders>
          <w:top w:val="single" w:sz="4" w:space="0" w:color="8064A2"/>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2-Accent521">
    <w:name w:val="Grid Table 2 - Accent 521"/>
    <w:basedOn w:val="a2"/>
    <w:uiPriority w:val="99"/>
    <w:rsid w:val="00942DE1"/>
    <w:rPr>
      <w:rFonts w:ascii="Calibri" w:eastAsia="Calibri" w:hAnsi="Calibri" w:cs="Times New Roman"/>
      <w:szCs w:val="24"/>
      <w:lang w:val="en-US" w:eastAsia="zh-CN" w:bidi="hi-I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4BACC6"/>
          <w:right w:val="none" w:sz="0" w:space="0" w:color="auto"/>
        </w:tcBorders>
        <w:shd w:val="clear" w:color="auto" w:fill="auto"/>
      </w:tcPr>
    </w:tblStylePr>
    <w:tblStylePr w:type="lastRow">
      <w:rPr>
        <w:b/>
        <w:color w:val="404040"/>
      </w:rPr>
      <w:tblPr/>
      <w:tcPr>
        <w:tcBorders>
          <w:top w:val="single" w:sz="4" w:space="0" w:color="4BACC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2-Accent621">
    <w:name w:val="Grid Table 2 - Accent 621"/>
    <w:basedOn w:val="a2"/>
    <w:uiPriority w:val="99"/>
    <w:rsid w:val="00942DE1"/>
    <w:rPr>
      <w:rFonts w:ascii="Calibri" w:eastAsia="Calibri" w:hAnsi="Calibri" w:cs="Times New Roman"/>
      <w:szCs w:val="24"/>
      <w:lang w:val="en-US" w:eastAsia="zh-CN" w:bidi="hi-I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F79646"/>
          <w:right w:val="none" w:sz="0" w:space="0" w:color="auto"/>
        </w:tcBorders>
        <w:shd w:val="clear" w:color="auto" w:fill="auto"/>
      </w:tcPr>
    </w:tblStylePr>
    <w:tblStylePr w:type="lastRow">
      <w:rPr>
        <w:b/>
        <w:color w:val="404040"/>
      </w:rPr>
      <w:tblPr/>
      <w:tcPr>
        <w:tcBorders>
          <w:top w:val="single" w:sz="4" w:space="0" w:color="F7964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315">
    <w:name w:val="Таблица-сетка 315"/>
    <w:basedOn w:val="a2"/>
    <w:uiPriority w:val="99"/>
    <w:rsid w:val="00942DE1"/>
    <w:rPr>
      <w:rFonts w:ascii="Calibri" w:eastAsia="Calibri" w:hAnsi="Calibri" w:cs="Times New Roman"/>
      <w:szCs w:val="24"/>
      <w:lang w:val="en-US" w:eastAsia="zh-CN" w:bidi="hi-I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3-Accent121">
    <w:name w:val="Grid Table 3 - Accent 121"/>
    <w:basedOn w:val="a2"/>
    <w:uiPriority w:val="99"/>
    <w:rsid w:val="00942DE1"/>
    <w:rPr>
      <w:rFonts w:ascii="Calibri" w:eastAsia="Calibri" w:hAnsi="Calibri" w:cs="Times New Roman"/>
      <w:szCs w:val="24"/>
      <w:lang w:val="en-US" w:eastAsia="zh-CN" w:bidi="hi-I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AE5F1"/>
      </w:tcPr>
    </w:tblStylePr>
    <w:tblStylePr w:type="band1Horz">
      <w:rPr>
        <w:color w:val="404040"/>
        <w:sz w:val="22"/>
        <w:szCs w:val="22"/>
      </w:rPr>
      <w:tblPr/>
      <w:tcPr>
        <w:shd w:val="clear" w:color="auto" w:fill="DAE5F1"/>
      </w:tcPr>
    </w:tblStylePr>
  </w:style>
  <w:style w:type="table" w:customStyle="1" w:styleId="GridTable3-Accent221">
    <w:name w:val="Grid Table 3 - Accent 221"/>
    <w:basedOn w:val="a2"/>
    <w:uiPriority w:val="99"/>
    <w:rsid w:val="00942DE1"/>
    <w:rPr>
      <w:rFonts w:ascii="Calibri" w:eastAsia="Calibri" w:hAnsi="Calibri" w:cs="Times New Roman"/>
      <w:szCs w:val="24"/>
      <w:lang w:val="en-US" w:eastAsia="zh-CN" w:bidi="hi-I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3-Accent321">
    <w:name w:val="Grid Table 3 - Accent 321"/>
    <w:basedOn w:val="a2"/>
    <w:uiPriority w:val="99"/>
    <w:rsid w:val="00942DE1"/>
    <w:rPr>
      <w:rFonts w:ascii="Calibri" w:eastAsia="Calibri" w:hAnsi="Calibri" w:cs="Times New Roman"/>
      <w:szCs w:val="24"/>
      <w:lang w:val="en-US" w:eastAsia="zh-CN" w:bidi="hi-I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3-Accent421">
    <w:name w:val="Grid Table 3 - Accent 421"/>
    <w:basedOn w:val="a2"/>
    <w:uiPriority w:val="99"/>
    <w:rsid w:val="00942DE1"/>
    <w:rPr>
      <w:rFonts w:ascii="Calibri" w:eastAsia="Calibri" w:hAnsi="Calibri" w:cs="Times New Roman"/>
      <w:szCs w:val="24"/>
      <w:lang w:val="en-US" w:eastAsia="zh-CN" w:bidi="hi-I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3-Accent521">
    <w:name w:val="Grid Table 3 - Accent 521"/>
    <w:basedOn w:val="a2"/>
    <w:uiPriority w:val="99"/>
    <w:rsid w:val="00942DE1"/>
    <w:rPr>
      <w:rFonts w:ascii="Calibri" w:eastAsia="Calibri" w:hAnsi="Calibri" w:cs="Times New Roman"/>
      <w:szCs w:val="24"/>
      <w:lang w:val="en-US" w:eastAsia="zh-CN" w:bidi="hi-I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3-Accent621">
    <w:name w:val="Grid Table 3 - Accent 621"/>
    <w:basedOn w:val="a2"/>
    <w:uiPriority w:val="99"/>
    <w:rsid w:val="00942DE1"/>
    <w:rPr>
      <w:rFonts w:ascii="Calibri" w:eastAsia="Calibri" w:hAnsi="Calibri" w:cs="Times New Roman"/>
      <w:szCs w:val="24"/>
      <w:lang w:val="en-US" w:eastAsia="zh-CN" w:bidi="hi-I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415">
    <w:name w:val="Таблица-сетка 415"/>
    <w:basedOn w:val="a2"/>
    <w:uiPriority w:val="59"/>
    <w:rsid w:val="00942DE1"/>
    <w:rPr>
      <w:rFonts w:ascii="Calibri" w:eastAsia="Calibri" w:hAnsi="Calibri" w:cs="Times New Roman"/>
      <w:szCs w:val="24"/>
      <w:lang w:val="en-US" w:eastAsia="zh-CN" w:bidi="hi-IN"/>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4-Accent121">
    <w:name w:val="Grid Table 4 - Accent 121"/>
    <w:basedOn w:val="a2"/>
    <w:uiPriority w:val="59"/>
    <w:rsid w:val="00942DE1"/>
    <w:rPr>
      <w:rFonts w:ascii="Calibri" w:eastAsia="Calibri" w:hAnsi="Calibri" w:cs="Times New Roman"/>
      <w:szCs w:val="24"/>
      <w:lang w:val="en-US" w:eastAsia="zh-CN" w:bidi="hi-I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b/>
        <w:color w:val="FFFFFF"/>
        <w:sz w:val="22"/>
        <w:szCs w:val="22"/>
      </w:rPr>
      <w:tblPr/>
      <w:tcPr>
        <w:tcBorders>
          <w:top w:val="single" w:sz="4" w:space="0" w:color="4F81BD"/>
          <w:left w:val="single" w:sz="4" w:space="0" w:color="4F81BD"/>
          <w:bottom w:val="single" w:sz="4" w:space="0" w:color="4F81BD"/>
          <w:right w:val="single" w:sz="4" w:space="0" w:color="4F81BD"/>
        </w:tcBorders>
        <w:shd w:val="clear" w:color="auto" w:fill="5D8AC2"/>
      </w:tcPr>
    </w:tblStylePr>
    <w:tblStylePr w:type="lastRow">
      <w:rPr>
        <w:b/>
        <w:color w:val="404040"/>
      </w:rPr>
      <w:tblPr/>
      <w:tcPr>
        <w:tcBorders>
          <w:top w:val="single" w:sz="4" w:space="0" w:color="4F81BD"/>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CE6F2"/>
      </w:tcPr>
    </w:tblStylePr>
    <w:tblStylePr w:type="band1Horz">
      <w:rPr>
        <w:color w:val="404040"/>
        <w:sz w:val="22"/>
        <w:szCs w:val="22"/>
      </w:rPr>
      <w:tblPr/>
      <w:tcPr>
        <w:shd w:val="clear" w:color="auto" w:fill="DCE6F2"/>
      </w:tcPr>
    </w:tblStylePr>
  </w:style>
  <w:style w:type="table" w:customStyle="1" w:styleId="GridTable4-Accent221">
    <w:name w:val="Grid Table 4 - Accent 221"/>
    <w:basedOn w:val="a2"/>
    <w:uiPriority w:val="59"/>
    <w:rsid w:val="00942DE1"/>
    <w:rPr>
      <w:rFonts w:ascii="Calibri" w:eastAsia="Calibri" w:hAnsi="Calibri" w:cs="Times New Roman"/>
      <w:szCs w:val="24"/>
      <w:lang w:val="en-US" w:eastAsia="zh-CN" w:bidi="hi-I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b/>
        <w:color w:val="FFFFFF"/>
        <w:sz w:val="22"/>
        <w:szCs w:val="22"/>
      </w:rPr>
      <w:tblPr/>
      <w:tcPr>
        <w:tcBorders>
          <w:top w:val="single" w:sz="4" w:space="0" w:color="C0504D"/>
          <w:left w:val="single" w:sz="4" w:space="0" w:color="C0504D"/>
          <w:bottom w:val="single" w:sz="4" w:space="0" w:color="C0504D"/>
          <w:right w:val="single" w:sz="4" w:space="0" w:color="C0504D"/>
        </w:tcBorders>
        <w:shd w:val="clear" w:color="auto" w:fill="D99695"/>
      </w:tcPr>
    </w:tblStylePr>
    <w:tblStylePr w:type="lastRow">
      <w:rPr>
        <w:b/>
        <w:color w:val="404040"/>
      </w:rPr>
      <w:tblPr/>
      <w:tcPr>
        <w:tcBorders>
          <w:top w:val="single" w:sz="4" w:space="0" w:color="C0504D"/>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4-Accent321">
    <w:name w:val="Grid Table 4 - Accent 321"/>
    <w:basedOn w:val="a2"/>
    <w:uiPriority w:val="59"/>
    <w:rsid w:val="00942DE1"/>
    <w:rPr>
      <w:rFonts w:ascii="Calibri" w:eastAsia="Calibri" w:hAnsi="Calibri" w:cs="Times New Roman"/>
      <w:szCs w:val="24"/>
      <w:lang w:val="en-US" w:eastAsia="zh-CN" w:bidi="hi-I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b/>
        <w:color w:val="FFFFFF"/>
        <w:sz w:val="22"/>
        <w:szCs w:val="22"/>
      </w:rPr>
      <w:tblPr/>
      <w:tcPr>
        <w:tcBorders>
          <w:top w:val="single" w:sz="4" w:space="0" w:color="9BBB59"/>
          <w:left w:val="single" w:sz="4" w:space="0" w:color="9BBB59"/>
          <w:bottom w:val="single" w:sz="4" w:space="0" w:color="9BBB59"/>
          <w:right w:val="single" w:sz="4" w:space="0" w:color="9BBB59"/>
        </w:tcBorders>
        <w:shd w:val="clear" w:color="auto" w:fill="9ABB59"/>
      </w:tcPr>
    </w:tblStylePr>
    <w:tblStylePr w:type="lastRow">
      <w:rPr>
        <w:b/>
        <w:color w:val="404040"/>
      </w:rPr>
      <w:tblPr/>
      <w:tcPr>
        <w:tcBorders>
          <w:top w:val="single" w:sz="4" w:space="0" w:color="9BBB59"/>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4-Accent421">
    <w:name w:val="Grid Table 4 - Accent 421"/>
    <w:basedOn w:val="a2"/>
    <w:uiPriority w:val="59"/>
    <w:rsid w:val="00942DE1"/>
    <w:rPr>
      <w:rFonts w:ascii="Calibri" w:eastAsia="Calibri" w:hAnsi="Calibri" w:cs="Times New Roman"/>
      <w:szCs w:val="24"/>
      <w:lang w:val="en-US" w:eastAsia="zh-CN" w:bidi="hi-I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b/>
        <w:color w:val="FFFFFF"/>
        <w:sz w:val="22"/>
        <w:szCs w:val="22"/>
      </w:rPr>
      <w:tblPr/>
      <w:tcPr>
        <w:tcBorders>
          <w:top w:val="single" w:sz="4" w:space="0" w:color="8064A2"/>
          <w:left w:val="single" w:sz="4" w:space="0" w:color="8064A2"/>
          <w:bottom w:val="single" w:sz="4" w:space="0" w:color="8064A2"/>
          <w:right w:val="single" w:sz="4" w:space="0" w:color="8064A2"/>
        </w:tcBorders>
        <w:shd w:val="clear" w:color="auto" w:fill="B2A1C6"/>
      </w:tcPr>
    </w:tblStylePr>
    <w:tblStylePr w:type="lastRow">
      <w:rPr>
        <w:b/>
        <w:color w:val="404040"/>
      </w:rPr>
      <w:tblPr/>
      <w:tcPr>
        <w:tcBorders>
          <w:top w:val="single" w:sz="4" w:space="0" w:color="8064A2"/>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4-Accent521">
    <w:name w:val="Grid Table 4 - Accent 521"/>
    <w:basedOn w:val="a2"/>
    <w:uiPriority w:val="59"/>
    <w:rsid w:val="00942DE1"/>
    <w:rPr>
      <w:rFonts w:ascii="Calibri" w:eastAsia="Calibri" w:hAnsi="Calibri" w:cs="Times New Roman"/>
      <w:szCs w:val="24"/>
      <w:lang w:val="en-US" w:eastAsia="zh-CN" w:bidi="hi-I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b/>
        <w:color w:val="FFFFFF"/>
        <w:sz w:val="22"/>
        <w:szCs w:val="22"/>
      </w:rPr>
      <w:tblPr/>
      <w:tcPr>
        <w:tcBorders>
          <w:top w:val="single" w:sz="4" w:space="0" w:color="4BACC6"/>
          <w:left w:val="single" w:sz="4" w:space="0" w:color="4BACC6"/>
          <w:bottom w:val="single" w:sz="4" w:space="0" w:color="4BACC6"/>
          <w:right w:val="single" w:sz="4" w:space="0" w:color="4BACC6"/>
        </w:tcBorders>
        <w:shd w:val="clear" w:color="auto"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4-Accent621">
    <w:name w:val="Grid Table 4 - Accent 621"/>
    <w:basedOn w:val="a2"/>
    <w:uiPriority w:val="59"/>
    <w:rsid w:val="00942DE1"/>
    <w:rPr>
      <w:rFonts w:ascii="Calibri" w:eastAsia="Calibri" w:hAnsi="Calibri" w:cs="Times New Roman"/>
      <w:szCs w:val="24"/>
      <w:lang w:val="en-US" w:eastAsia="zh-CN" w:bidi="hi-I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b/>
        <w:color w:val="FFFFFF"/>
        <w:sz w:val="22"/>
        <w:szCs w:val="22"/>
      </w:rPr>
      <w:tblPr/>
      <w:tcPr>
        <w:tcBorders>
          <w:top w:val="single" w:sz="4" w:space="0" w:color="F79646"/>
          <w:left w:val="single" w:sz="4" w:space="0" w:color="F79646"/>
          <w:bottom w:val="single" w:sz="4" w:space="0" w:color="F79646"/>
          <w:right w:val="single" w:sz="4" w:space="0" w:color="F79646"/>
        </w:tcBorders>
        <w:shd w:val="clear" w:color="auto"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515">
    <w:name w:val="Таблица-сетка 5 темная15"/>
    <w:basedOn w:val="a2"/>
    <w:uiPriority w:val="99"/>
    <w:rsid w:val="00942DE1"/>
    <w:rPr>
      <w:rFonts w:ascii="Calibri" w:eastAsia="Calibri" w:hAnsi="Calibri" w:cs="Times New Roman"/>
      <w:szCs w:val="24"/>
      <w:lang w:val="en-US" w:eastAsia="zh-CN"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GridTable5Dark-Accent121">
    <w:name w:val="Grid Table 5 Dark- Accent 121"/>
    <w:basedOn w:val="a2"/>
    <w:uiPriority w:val="99"/>
    <w:rsid w:val="00942DE1"/>
    <w:rPr>
      <w:rFonts w:ascii="Calibri" w:eastAsia="Calibri" w:hAnsi="Calibri" w:cs="Times New Roman"/>
      <w:szCs w:val="24"/>
      <w:lang w:val="en-US" w:eastAsia="zh-CN"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4F81BD"/>
      </w:tcPr>
    </w:tblStylePr>
    <w:tblStylePr w:type="lastRow">
      <w:rPr>
        <w:b/>
        <w:color w:val="FFFFFF"/>
        <w:sz w:val="22"/>
        <w:szCs w:val="22"/>
      </w:rPr>
      <w:tblPr/>
      <w:tcPr>
        <w:tcBorders>
          <w:top w:val="single" w:sz="4" w:space="0" w:color="FFFFFF"/>
        </w:tcBorders>
        <w:shd w:val="clear" w:color="auto" w:fill="4F81BD"/>
      </w:tcPr>
    </w:tblStylePr>
    <w:tblStylePr w:type="firstCol">
      <w:rPr>
        <w:b/>
        <w:color w:val="FFFFFF"/>
        <w:sz w:val="22"/>
        <w:szCs w:val="22"/>
      </w:rPr>
      <w:tblPr/>
      <w:tcPr>
        <w:shd w:val="clear" w:color="auto" w:fill="4F81BD"/>
      </w:tcPr>
    </w:tblStylePr>
    <w:tblStylePr w:type="lastCol">
      <w:rPr>
        <w:b/>
        <w:color w:val="FFFFFF"/>
        <w:sz w:val="22"/>
        <w:szCs w:val="22"/>
      </w:rPr>
      <w:tblPr/>
      <w:tcPr>
        <w:shd w:val="clear" w:color="auto" w:fill="4F81BD"/>
      </w:tcPr>
    </w:tblStylePr>
    <w:tblStylePr w:type="band1Vert">
      <w:tblPr/>
      <w:tcPr>
        <w:shd w:val="clear" w:color="auto" w:fill="AEC4E0"/>
      </w:tcPr>
    </w:tblStylePr>
    <w:tblStylePr w:type="band1Horz">
      <w:tblPr/>
      <w:tcPr>
        <w:shd w:val="clear" w:color="auto" w:fill="AEC4E0"/>
      </w:tcPr>
    </w:tblStylePr>
  </w:style>
  <w:style w:type="table" w:customStyle="1" w:styleId="GridTable5Dark-Accent221">
    <w:name w:val="Grid Table 5 Dark - Accent 221"/>
    <w:basedOn w:val="a2"/>
    <w:uiPriority w:val="99"/>
    <w:rsid w:val="00942DE1"/>
    <w:rPr>
      <w:rFonts w:ascii="Calibri" w:eastAsia="Calibri" w:hAnsi="Calibri" w:cs="Times New Roman"/>
      <w:szCs w:val="24"/>
      <w:lang w:val="en-US" w:eastAsia="zh-CN"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C0504D"/>
      </w:tcPr>
    </w:tblStylePr>
    <w:tblStylePr w:type="lastRow">
      <w:rPr>
        <w:b/>
        <w:color w:val="FFFFFF"/>
        <w:sz w:val="22"/>
        <w:szCs w:val="22"/>
      </w:rPr>
      <w:tblPr/>
      <w:tcPr>
        <w:tcBorders>
          <w:top w:val="single" w:sz="4" w:space="0" w:color="FFFFFF"/>
        </w:tcBorders>
        <w:shd w:val="clear" w:color="auto" w:fill="C0504D"/>
      </w:tcPr>
    </w:tblStylePr>
    <w:tblStylePr w:type="firstCol">
      <w:rPr>
        <w:b/>
        <w:color w:val="FFFFFF"/>
        <w:sz w:val="22"/>
        <w:szCs w:val="22"/>
      </w:rPr>
      <w:tblPr/>
      <w:tcPr>
        <w:shd w:val="clear" w:color="auto" w:fill="C0504D"/>
      </w:tcPr>
    </w:tblStylePr>
    <w:tblStylePr w:type="lastCol">
      <w:rPr>
        <w:b/>
        <w:color w:val="FFFFFF"/>
        <w:sz w:val="22"/>
        <w:szCs w:val="22"/>
      </w:rPr>
      <w:tblPr/>
      <w:tcPr>
        <w:shd w:val="clear" w:color="auto" w:fill="C0504D"/>
      </w:tcPr>
    </w:tblStylePr>
    <w:tblStylePr w:type="band1Vert">
      <w:tblPr/>
      <w:tcPr>
        <w:shd w:val="clear" w:color="auto" w:fill="E2AEAD"/>
      </w:tcPr>
    </w:tblStylePr>
    <w:tblStylePr w:type="band1Horz">
      <w:tblPr/>
      <w:tcPr>
        <w:shd w:val="clear" w:color="auto" w:fill="E2AEAD"/>
      </w:tcPr>
    </w:tblStylePr>
  </w:style>
  <w:style w:type="table" w:customStyle="1" w:styleId="GridTable5Dark-Accent321">
    <w:name w:val="Grid Table 5 Dark - Accent 321"/>
    <w:basedOn w:val="a2"/>
    <w:uiPriority w:val="99"/>
    <w:rsid w:val="00942DE1"/>
    <w:rPr>
      <w:rFonts w:ascii="Calibri" w:eastAsia="Calibri" w:hAnsi="Calibri" w:cs="Times New Roman"/>
      <w:szCs w:val="24"/>
      <w:lang w:val="en-US" w:eastAsia="zh-CN"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9BBB59"/>
      </w:tcPr>
    </w:tblStylePr>
    <w:tblStylePr w:type="lastRow">
      <w:rPr>
        <w:b/>
        <w:color w:val="FFFFFF"/>
        <w:sz w:val="22"/>
        <w:szCs w:val="22"/>
      </w:rPr>
      <w:tblPr/>
      <w:tcPr>
        <w:tcBorders>
          <w:top w:val="single" w:sz="4" w:space="0" w:color="FFFFFF"/>
        </w:tcBorders>
        <w:shd w:val="clear" w:color="auto" w:fill="9BBB59"/>
      </w:tcPr>
    </w:tblStylePr>
    <w:tblStylePr w:type="firstCol">
      <w:rPr>
        <w:b/>
        <w:color w:val="FFFFFF"/>
        <w:sz w:val="22"/>
        <w:szCs w:val="22"/>
      </w:rPr>
      <w:tblPr/>
      <w:tcPr>
        <w:shd w:val="clear" w:color="auto" w:fill="9BBB59"/>
      </w:tcPr>
    </w:tblStylePr>
    <w:tblStylePr w:type="lastCol">
      <w:rPr>
        <w:b/>
        <w:color w:val="FFFFFF"/>
        <w:sz w:val="22"/>
        <w:szCs w:val="22"/>
      </w:rPr>
      <w:tblPr/>
      <w:tcPr>
        <w:shd w:val="clear" w:color="auto" w:fill="9BBB59"/>
      </w:tcPr>
    </w:tblStylePr>
    <w:tblStylePr w:type="band1Vert">
      <w:tblPr/>
      <w:tcPr>
        <w:shd w:val="clear" w:color="auto" w:fill="D0DFB2"/>
      </w:tcPr>
    </w:tblStylePr>
    <w:tblStylePr w:type="band1Horz">
      <w:tblPr/>
      <w:tcPr>
        <w:shd w:val="clear" w:color="auto" w:fill="D0DFB2"/>
      </w:tcPr>
    </w:tblStylePr>
  </w:style>
  <w:style w:type="table" w:customStyle="1" w:styleId="GridTable5Dark-Accent421">
    <w:name w:val="Grid Table 5 Dark- Accent 421"/>
    <w:basedOn w:val="a2"/>
    <w:uiPriority w:val="99"/>
    <w:rsid w:val="00942DE1"/>
    <w:rPr>
      <w:rFonts w:ascii="Calibri" w:eastAsia="Calibri" w:hAnsi="Calibri" w:cs="Times New Roman"/>
      <w:szCs w:val="24"/>
      <w:lang w:val="en-US" w:eastAsia="zh-CN"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8064A2"/>
      </w:tcPr>
    </w:tblStylePr>
    <w:tblStylePr w:type="lastRow">
      <w:rPr>
        <w:b/>
        <w:color w:val="FFFFFF"/>
        <w:sz w:val="22"/>
        <w:szCs w:val="22"/>
      </w:rPr>
      <w:tblPr/>
      <w:tcPr>
        <w:tcBorders>
          <w:top w:val="single" w:sz="4" w:space="0" w:color="FFFFFF"/>
        </w:tcBorders>
        <w:shd w:val="clear" w:color="auto" w:fill="8064A2"/>
      </w:tcPr>
    </w:tblStylePr>
    <w:tblStylePr w:type="firstCol">
      <w:rPr>
        <w:b/>
        <w:color w:val="FFFFFF"/>
        <w:sz w:val="22"/>
        <w:szCs w:val="22"/>
      </w:rPr>
      <w:tblPr/>
      <w:tcPr>
        <w:shd w:val="clear" w:color="auto" w:fill="8064A2"/>
      </w:tcPr>
    </w:tblStylePr>
    <w:tblStylePr w:type="lastCol">
      <w:rPr>
        <w:b/>
        <w:color w:val="FFFFFF"/>
        <w:sz w:val="22"/>
        <w:szCs w:val="22"/>
      </w:rPr>
      <w:tblPr/>
      <w:tcPr>
        <w:shd w:val="clear" w:color="auto" w:fill="8064A2"/>
      </w:tcPr>
    </w:tblStylePr>
    <w:tblStylePr w:type="band1Vert">
      <w:tblPr/>
      <w:tcPr>
        <w:shd w:val="clear" w:color="auto" w:fill="C4B7D4"/>
      </w:tcPr>
    </w:tblStylePr>
    <w:tblStylePr w:type="band1Horz">
      <w:tblPr/>
      <w:tcPr>
        <w:shd w:val="clear" w:color="auto" w:fill="C4B7D4"/>
      </w:tcPr>
    </w:tblStylePr>
  </w:style>
  <w:style w:type="table" w:customStyle="1" w:styleId="GridTable5Dark-Accent521">
    <w:name w:val="Grid Table 5 Dark - Accent 521"/>
    <w:basedOn w:val="a2"/>
    <w:uiPriority w:val="99"/>
    <w:rsid w:val="00942DE1"/>
    <w:rPr>
      <w:rFonts w:ascii="Calibri" w:eastAsia="Calibri" w:hAnsi="Calibri" w:cs="Times New Roman"/>
      <w:szCs w:val="24"/>
      <w:lang w:val="en-US" w:eastAsia="zh-CN"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4BACC6"/>
      </w:tcPr>
    </w:tblStylePr>
    <w:tblStylePr w:type="lastRow">
      <w:rPr>
        <w:b/>
        <w:color w:val="FFFFFF"/>
        <w:sz w:val="22"/>
        <w:szCs w:val="22"/>
      </w:rPr>
      <w:tblPr/>
      <w:tcPr>
        <w:tcBorders>
          <w:top w:val="single" w:sz="4" w:space="0" w:color="FFFFFF"/>
        </w:tcBorders>
        <w:shd w:val="clear" w:color="auto" w:fill="4BACC6"/>
      </w:tcPr>
    </w:tblStylePr>
    <w:tblStylePr w:type="firstCol">
      <w:rPr>
        <w:b/>
        <w:color w:val="FFFFFF"/>
        <w:sz w:val="22"/>
        <w:szCs w:val="22"/>
      </w:rPr>
      <w:tblPr/>
      <w:tcPr>
        <w:shd w:val="clear" w:color="auto" w:fill="4BACC6"/>
      </w:tcPr>
    </w:tblStylePr>
    <w:tblStylePr w:type="lastCol">
      <w:rPr>
        <w:b/>
        <w:color w:val="FFFFFF"/>
        <w:sz w:val="22"/>
        <w:szCs w:val="22"/>
      </w:rPr>
      <w:tblPr/>
      <w:tcPr>
        <w:shd w:val="clear" w:color="auto" w:fill="4BACC6"/>
      </w:tcPr>
    </w:tblStylePr>
    <w:tblStylePr w:type="band1Vert">
      <w:tblPr/>
      <w:tcPr>
        <w:shd w:val="clear" w:color="auto" w:fill="ACD8E4"/>
      </w:tcPr>
    </w:tblStylePr>
    <w:tblStylePr w:type="band1Horz">
      <w:tblPr/>
      <w:tcPr>
        <w:shd w:val="clear" w:color="auto" w:fill="ACD8E4"/>
      </w:tcPr>
    </w:tblStylePr>
  </w:style>
  <w:style w:type="table" w:customStyle="1" w:styleId="GridTable5Dark-Accent621">
    <w:name w:val="Grid Table 5 Dark - Accent 621"/>
    <w:basedOn w:val="a2"/>
    <w:uiPriority w:val="99"/>
    <w:rsid w:val="00942DE1"/>
    <w:rPr>
      <w:rFonts w:ascii="Calibri" w:eastAsia="Calibri" w:hAnsi="Calibri" w:cs="Times New Roman"/>
      <w:szCs w:val="24"/>
      <w:lang w:val="en-US" w:eastAsia="zh-CN"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F79646"/>
      </w:tcPr>
    </w:tblStylePr>
    <w:tblStylePr w:type="lastRow">
      <w:rPr>
        <w:b/>
        <w:color w:val="FFFFFF"/>
        <w:sz w:val="22"/>
        <w:szCs w:val="22"/>
      </w:rPr>
      <w:tblPr/>
      <w:tcPr>
        <w:tcBorders>
          <w:top w:val="single" w:sz="4" w:space="0" w:color="FFFFFF"/>
        </w:tcBorders>
        <w:shd w:val="clear" w:color="auto" w:fill="F79646"/>
      </w:tcPr>
    </w:tblStylePr>
    <w:tblStylePr w:type="firstCol">
      <w:rPr>
        <w:b/>
        <w:color w:val="FFFFFF"/>
        <w:sz w:val="22"/>
        <w:szCs w:val="22"/>
      </w:rPr>
      <w:tblPr/>
      <w:tcPr>
        <w:shd w:val="clear" w:color="auto" w:fill="F79646"/>
      </w:tcPr>
    </w:tblStylePr>
    <w:tblStylePr w:type="lastCol">
      <w:rPr>
        <w:b/>
        <w:color w:val="FFFFFF"/>
        <w:sz w:val="22"/>
        <w:szCs w:val="22"/>
      </w:rPr>
      <w:tblPr/>
      <w:tcPr>
        <w:shd w:val="clear" w:color="auto" w:fill="F79646"/>
      </w:tcPr>
    </w:tblStylePr>
    <w:tblStylePr w:type="band1Vert">
      <w:tblPr/>
      <w:tcPr>
        <w:shd w:val="clear" w:color="auto" w:fill="FBCEAA"/>
      </w:tcPr>
    </w:tblStylePr>
    <w:tblStylePr w:type="band1Horz">
      <w:tblPr/>
      <w:tcPr>
        <w:shd w:val="clear" w:color="auto" w:fill="FBCEAA"/>
      </w:tcPr>
    </w:tblStylePr>
  </w:style>
  <w:style w:type="table" w:customStyle="1" w:styleId="-615">
    <w:name w:val="Таблица-сетка 6 цветная15"/>
    <w:basedOn w:val="a2"/>
    <w:uiPriority w:val="99"/>
    <w:rsid w:val="00942DE1"/>
    <w:rPr>
      <w:rFonts w:ascii="Calibri" w:eastAsia="Calibri" w:hAnsi="Calibri" w:cs="Times New Roman"/>
      <w:szCs w:val="24"/>
      <w:lang w:val="en-US" w:eastAsia="zh-CN" w:bidi="hi-IN"/>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000000"/>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GridTable6Colorful-Accent121">
    <w:name w:val="Grid Table 6 Colorful - Accent 121"/>
    <w:basedOn w:val="a2"/>
    <w:uiPriority w:val="99"/>
    <w:rsid w:val="00942DE1"/>
    <w:rPr>
      <w:rFonts w:ascii="Calibri" w:eastAsia="Calibri" w:hAnsi="Calibri" w:cs="Times New Roman"/>
      <w:szCs w:val="24"/>
      <w:lang w:val="en-US" w:eastAsia="zh-CN" w:bidi="hi-IN"/>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4F81B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auto" w:fill="DAE5F1"/>
      </w:tcPr>
    </w:tblStylePr>
    <w:tblStylePr w:type="band1Horz">
      <w:rPr>
        <w:color w:val="A6BFDD"/>
        <w:sz w:val="22"/>
        <w:szCs w:val="22"/>
      </w:rPr>
      <w:tblPr/>
      <w:tcPr>
        <w:shd w:val="clear" w:color="auto" w:fill="DAE5F1"/>
      </w:tcPr>
    </w:tblStylePr>
    <w:tblStylePr w:type="band2Horz">
      <w:rPr>
        <w:color w:val="A6BFDD"/>
        <w:sz w:val="22"/>
        <w:szCs w:val="22"/>
      </w:rPr>
    </w:tblStylePr>
  </w:style>
  <w:style w:type="table" w:customStyle="1" w:styleId="GridTable6Colorful-Accent221">
    <w:name w:val="Grid Table 6 Colorful - Accent 221"/>
    <w:basedOn w:val="a2"/>
    <w:uiPriority w:val="99"/>
    <w:rsid w:val="00942DE1"/>
    <w:rPr>
      <w:rFonts w:ascii="Calibri" w:eastAsia="Calibri" w:hAnsi="Calibri" w:cs="Times New Roman"/>
      <w:szCs w:val="24"/>
      <w:lang w:val="en-US" w:eastAsia="zh-CN" w:bidi="hi-IN"/>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C0504D"/>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auto" w:fill="F2DCDC"/>
      </w:tcPr>
    </w:tblStylePr>
    <w:tblStylePr w:type="band1Horz">
      <w:rPr>
        <w:color w:val="D99695"/>
        <w:sz w:val="22"/>
        <w:szCs w:val="22"/>
      </w:rPr>
      <w:tblPr/>
      <w:tcPr>
        <w:shd w:val="clear" w:color="auto" w:fill="F2DCDC"/>
      </w:tcPr>
    </w:tblStylePr>
    <w:tblStylePr w:type="band2Horz">
      <w:rPr>
        <w:color w:val="D99695"/>
        <w:sz w:val="22"/>
        <w:szCs w:val="22"/>
      </w:rPr>
    </w:tblStylePr>
  </w:style>
  <w:style w:type="table" w:customStyle="1" w:styleId="GridTable6Colorful-Accent321">
    <w:name w:val="Grid Table 6 Colorful - Accent 321"/>
    <w:basedOn w:val="a2"/>
    <w:uiPriority w:val="99"/>
    <w:rsid w:val="00942DE1"/>
    <w:rPr>
      <w:rFonts w:ascii="Calibri" w:eastAsia="Calibri" w:hAnsi="Calibri" w:cs="Times New Roman"/>
      <w:szCs w:val="24"/>
      <w:lang w:val="en-US" w:eastAsia="zh-CN" w:bidi="hi-IN"/>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B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auto" w:fill="EAF1DC"/>
      </w:tcPr>
    </w:tblStylePr>
    <w:tblStylePr w:type="band1Horz">
      <w:rPr>
        <w:color w:val="9ABB59"/>
        <w:sz w:val="22"/>
        <w:szCs w:val="22"/>
      </w:rPr>
      <w:tblPr/>
      <w:tcPr>
        <w:shd w:val="clear" w:color="auto" w:fill="EAF1DC"/>
      </w:tcPr>
    </w:tblStylePr>
    <w:tblStylePr w:type="band2Horz">
      <w:rPr>
        <w:color w:val="9ABB59"/>
        <w:sz w:val="22"/>
        <w:szCs w:val="22"/>
      </w:rPr>
    </w:tblStylePr>
  </w:style>
  <w:style w:type="table" w:customStyle="1" w:styleId="GridTable6Colorful-Accent421">
    <w:name w:val="Grid Table 6 Colorful - Accent 421"/>
    <w:basedOn w:val="a2"/>
    <w:uiPriority w:val="99"/>
    <w:rsid w:val="00942DE1"/>
    <w:rPr>
      <w:rFonts w:ascii="Calibri" w:eastAsia="Calibri" w:hAnsi="Calibri" w:cs="Times New Roman"/>
      <w:szCs w:val="24"/>
      <w:lang w:val="en-US" w:eastAsia="zh-CN" w:bidi="hi-IN"/>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8064A2"/>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auto" w:fill="E5DFEC"/>
      </w:tcPr>
    </w:tblStylePr>
    <w:tblStylePr w:type="band1Horz">
      <w:rPr>
        <w:color w:val="B2A1C6"/>
        <w:sz w:val="22"/>
        <w:szCs w:val="22"/>
      </w:rPr>
      <w:tblPr/>
      <w:tcPr>
        <w:shd w:val="clear" w:color="auto" w:fill="E5DFEC"/>
      </w:tcPr>
    </w:tblStylePr>
    <w:tblStylePr w:type="band2Horz">
      <w:rPr>
        <w:color w:val="B2A1C6"/>
        <w:sz w:val="22"/>
        <w:szCs w:val="22"/>
      </w:rPr>
    </w:tblStylePr>
  </w:style>
  <w:style w:type="table" w:customStyle="1" w:styleId="GridTable6Colorful-Accent521">
    <w:name w:val="Grid Table 6 Colorful - Accent 521"/>
    <w:basedOn w:val="a2"/>
    <w:uiPriority w:val="99"/>
    <w:rsid w:val="00942DE1"/>
    <w:rPr>
      <w:rFonts w:ascii="Calibri" w:eastAsia="Calibri" w:hAnsi="Calibri" w:cs="Times New Roman"/>
      <w:szCs w:val="24"/>
      <w:lang w:val="en-US" w:eastAsia="zh-CN" w:bidi="hi-IN"/>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DAEEF3"/>
      </w:tcPr>
    </w:tblStylePr>
    <w:tblStylePr w:type="band1Horz">
      <w:rPr>
        <w:color w:val="266779"/>
        <w:sz w:val="22"/>
        <w:szCs w:val="22"/>
      </w:rPr>
      <w:tblPr/>
      <w:tcPr>
        <w:shd w:val="clear" w:color="auto" w:fill="DAEEF3"/>
      </w:tcPr>
    </w:tblStylePr>
    <w:tblStylePr w:type="band2Horz">
      <w:rPr>
        <w:color w:val="266779"/>
        <w:sz w:val="22"/>
        <w:szCs w:val="22"/>
      </w:rPr>
    </w:tblStylePr>
  </w:style>
  <w:style w:type="table" w:customStyle="1" w:styleId="GridTable6Colorful-Accent621">
    <w:name w:val="Grid Table 6 Colorful - Accent 621"/>
    <w:basedOn w:val="a2"/>
    <w:uiPriority w:val="99"/>
    <w:rsid w:val="00942DE1"/>
    <w:rPr>
      <w:rFonts w:ascii="Calibri" w:eastAsia="Calibri" w:hAnsi="Calibri" w:cs="Times New Roman"/>
      <w:szCs w:val="24"/>
      <w:lang w:val="en-US" w:eastAsia="zh-CN" w:bidi="hi-IN"/>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FDE9D8"/>
      </w:tcPr>
    </w:tblStylePr>
    <w:tblStylePr w:type="band1Horz">
      <w:rPr>
        <w:color w:val="266779"/>
        <w:sz w:val="22"/>
        <w:szCs w:val="22"/>
      </w:rPr>
      <w:tblPr/>
      <w:tcPr>
        <w:shd w:val="clear" w:color="auto" w:fill="FDE9D8"/>
      </w:tcPr>
    </w:tblStylePr>
    <w:tblStylePr w:type="band2Horz">
      <w:rPr>
        <w:color w:val="266779"/>
        <w:sz w:val="22"/>
        <w:szCs w:val="22"/>
      </w:rPr>
    </w:tblStylePr>
  </w:style>
  <w:style w:type="table" w:customStyle="1" w:styleId="-715">
    <w:name w:val="Таблица-сетка 7 цветная15"/>
    <w:basedOn w:val="a2"/>
    <w:uiPriority w:val="99"/>
    <w:rsid w:val="00942DE1"/>
    <w:rPr>
      <w:rFonts w:ascii="Calibri" w:eastAsia="Calibri" w:hAnsi="Calibri" w:cs="Times New Roman"/>
      <w:szCs w:val="24"/>
      <w:lang w:val="en-US" w:eastAsia="zh-CN" w:bidi="hi-IN"/>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b/>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FFFFFF"/>
      </w:tcPr>
    </w:tblStylePr>
    <w:tblStylePr w:type="band1Horz">
      <w:rPr>
        <w:color w:val="7F7F7F"/>
        <w:sz w:val="22"/>
        <w:szCs w:val="22"/>
      </w:rPr>
      <w:tblPr/>
      <w:tcPr>
        <w:shd w:val="clear" w:color="auto" w:fill="FFFFFF"/>
      </w:tcPr>
    </w:tblStylePr>
    <w:tblStylePr w:type="band2Horz">
      <w:rPr>
        <w:color w:val="7F7F7F"/>
        <w:sz w:val="22"/>
        <w:szCs w:val="22"/>
      </w:rPr>
    </w:tblStylePr>
  </w:style>
  <w:style w:type="table" w:customStyle="1" w:styleId="GridTable7Colorful-Accent121">
    <w:name w:val="Grid Table 7 Colorful - Accent 121"/>
    <w:basedOn w:val="a2"/>
    <w:uiPriority w:val="99"/>
    <w:rsid w:val="00942DE1"/>
    <w:rPr>
      <w:rFonts w:ascii="Calibri" w:eastAsia="Calibri" w:hAnsi="Calibri" w:cs="Times New Roman"/>
      <w:szCs w:val="24"/>
      <w:lang w:val="en-US" w:eastAsia="zh-CN" w:bidi="hi-IN"/>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sz w:val="22"/>
        <w:szCs w:val="22"/>
      </w:rPr>
      <w:tblPr/>
      <w:tcPr>
        <w:tcBorders>
          <w:top w:val="none" w:sz="0" w:space="0" w:color="auto"/>
          <w:left w:val="none" w:sz="0" w:space="0" w:color="auto"/>
          <w:bottom w:val="single" w:sz="4" w:space="0" w:color="4F81BD"/>
          <w:right w:val="none" w:sz="0" w:space="0" w:color="auto"/>
        </w:tcBorders>
        <w:shd w:val="clear" w:color="auto" w:fill="FFFFFF"/>
      </w:tcPr>
    </w:tblStylePr>
    <w:tblStylePr w:type="lastRow">
      <w:rPr>
        <w:b/>
        <w:color w:val="A6BFDD"/>
        <w:sz w:val="22"/>
        <w:szCs w:val="22"/>
      </w:rPr>
      <w:tblPr/>
      <w:tcPr>
        <w:tcBorders>
          <w:top w:val="single" w:sz="4" w:space="0" w:color="4F81BD"/>
          <w:left w:val="none" w:sz="0" w:space="0" w:color="auto"/>
          <w:bottom w:val="none" w:sz="0" w:space="0" w:color="auto"/>
          <w:right w:val="none" w:sz="0" w:space="0" w:color="auto"/>
        </w:tcBorders>
        <w:shd w:val="clear" w:color="auto" w:fill="FFFFFF"/>
      </w:tcPr>
    </w:tblStylePr>
    <w:tblStylePr w:type="firstCol">
      <w:pPr>
        <w:jc w:val="right"/>
      </w:pPr>
      <w:rPr>
        <w:i/>
        <w:color w:val="A6BFDD"/>
        <w:sz w:val="22"/>
        <w:szCs w:val="22"/>
      </w:rPr>
      <w:tblPr/>
      <w:tcPr>
        <w:tcBorders>
          <w:top w:val="none" w:sz="0" w:space="0" w:color="auto"/>
          <w:left w:val="none" w:sz="0" w:space="0" w:color="auto"/>
          <w:bottom w:val="none" w:sz="0" w:space="0" w:color="auto"/>
          <w:right w:val="single" w:sz="4" w:space="0" w:color="4F81BD"/>
        </w:tcBorders>
        <w:shd w:val="clear" w:color="auto" w:fill="auto"/>
      </w:tcPr>
    </w:tblStylePr>
    <w:tblStylePr w:type="lastCol">
      <w:rPr>
        <w:i/>
        <w:color w:val="A6BFDD"/>
        <w:sz w:val="22"/>
        <w:szCs w:val="22"/>
      </w:rPr>
      <w:tblPr/>
      <w:tcPr>
        <w:tcBorders>
          <w:top w:val="none" w:sz="0" w:space="0" w:color="auto"/>
          <w:left w:val="single" w:sz="4" w:space="0" w:color="4F81BD"/>
          <w:bottom w:val="none" w:sz="0" w:space="0" w:color="auto"/>
          <w:right w:val="none" w:sz="0" w:space="0" w:color="auto"/>
        </w:tcBorders>
        <w:shd w:val="clear" w:color="auto" w:fill="auto"/>
      </w:tcPr>
    </w:tblStylePr>
    <w:tblStylePr w:type="band1Vert">
      <w:tblPr/>
      <w:tcPr>
        <w:shd w:val="clear" w:color="auto" w:fill="DAE5F1"/>
      </w:tcPr>
    </w:tblStylePr>
    <w:tblStylePr w:type="band1Horz">
      <w:rPr>
        <w:color w:val="A6BFDD"/>
        <w:sz w:val="22"/>
        <w:szCs w:val="22"/>
      </w:rPr>
      <w:tblPr/>
      <w:tcPr>
        <w:shd w:val="clear" w:color="auto" w:fill="DAE5F1"/>
      </w:tcPr>
    </w:tblStylePr>
    <w:tblStylePr w:type="band2Horz">
      <w:rPr>
        <w:color w:val="A6BFDD"/>
        <w:sz w:val="22"/>
        <w:szCs w:val="22"/>
      </w:rPr>
    </w:tblStylePr>
  </w:style>
  <w:style w:type="table" w:customStyle="1" w:styleId="GridTable7Colorful-Accent221">
    <w:name w:val="Grid Table 7 Colorful - Accent 221"/>
    <w:basedOn w:val="a2"/>
    <w:uiPriority w:val="99"/>
    <w:rsid w:val="00942DE1"/>
    <w:rPr>
      <w:rFonts w:ascii="Calibri" w:eastAsia="Calibri" w:hAnsi="Calibri" w:cs="Times New Roman"/>
      <w:szCs w:val="24"/>
      <w:lang w:val="en-US" w:eastAsia="zh-CN" w:bidi="hi-IN"/>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sz w:val="22"/>
        <w:szCs w:val="22"/>
      </w:rPr>
      <w:tblPr/>
      <w:tcPr>
        <w:tcBorders>
          <w:top w:val="none" w:sz="0" w:space="0" w:color="auto"/>
          <w:left w:val="none" w:sz="0" w:space="0" w:color="auto"/>
          <w:bottom w:val="single" w:sz="4" w:space="0" w:color="C0504D"/>
          <w:right w:val="none" w:sz="0" w:space="0" w:color="auto"/>
        </w:tcBorders>
        <w:shd w:val="clear" w:color="auto" w:fill="FFFFFF"/>
      </w:tcPr>
    </w:tblStylePr>
    <w:tblStylePr w:type="lastRow">
      <w:rPr>
        <w:b/>
        <w:color w:val="D99695"/>
        <w:sz w:val="22"/>
        <w:szCs w:val="22"/>
      </w:rPr>
      <w:tblPr/>
      <w:tcPr>
        <w:tcBorders>
          <w:top w:val="single" w:sz="4" w:space="0" w:color="C0504D"/>
          <w:left w:val="none" w:sz="0" w:space="0" w:color="auto"/>
          <w:bottom w:val="none" w:sz="0" w:space="0" w:color="auto"/>
          <w:right w:val="none" w:sz="0" w:space="0" w:color="auto"/>
        </w:tcBorders>
        <w:shd w:val="clear" w:color="auto" w:fill="FFFFFF"/>
      </w:tcPr>
    </w:tblStylePr>
    <w:tblStylePr w:type="firstCol">
      <w:pPr>
        <w:jc w:val="right"/>
      </w:pPr>
      <w:rPr>
        <w:i/>
        <w:color w:val="D99695"/>
        <w:sz w:val="22"/>
        <w:szCs w:val="22"/>
      </w:rPr>
      <w:tblPr/>
      <w:tcPr>
        <w:tcBorders>
          <w:top w:val="none" w:sz="0" w:space="0" w:color="auto"/>
          <w:left w:val="none" w:sz="0" w:space="0" w:color="auto"/>
          <w:bottom w:val="none" w:sz="0" w:space="0" w:color="auto"/>
          <w:right w:val="single" w:sz="4" w:space="0" w:color="C0504D"/>
        </w:tcBorders>
        <w:shd w:val="clear" w:color="auto" w:fill="auto"/>
      </w:tcPr>
    </w:tblStylePr>
    <w:tblStylePr w:type="lastCol">
      <w:rPr>
        <w:i/>
        <w:color w:val="D99695"/>
        <w:sz w:val="22"/>
        <w:szCs w:val="22"/>
      </w:rPr>
      <w:tblPr/>
      <w:tcPr>
        <w:tcBorders>
          <w:top w:val="none" w:sz="0" w:space="0" w:color="auto"/>
          <w:left w:val="single" w:sz="4" w:space="0" w:color="C0504D"/>
          <w:bottom w:val="none" w:sz="0" w:space="0" w:color="auto"/>
          <w:right w:val="none" w:sz="0" w:space="0" w:color="auto"/>
        </w:tcBorders>
        <w:shd w:val="clear" w:color="auto" w:fill="auto"/>
      </w:tcPr>
    </w:tblStylePr>
    <w:tblStylePr w:type="band1Vert">
      <w:tblPr/>
      <w:tcPr>
        <w:shd w:val="clear" w:color="auto" w:fill="F2DCDC"/>
      </w:tcPr>
    </w:tblStylePr>
    <w:tblStylePr w:type="band1Horz">
      <w:rPr>
        <w:color w:val="D99695"/>
        <w:sz w:val="22"/>
        <w:szCs w:val="22"/>
      </w:rPr>
      <w:tblPr/>
      <w:tcPr>
        <w:shd w:val="clear" w:color="auto" w:fill="F2DCDC"/>
      </w:tcPr>
    </w:tblStylePr>
    <w:tblStylePr w:type="band2Horz">
      <w:rPr>
        <w:color w:val="D99695"/>
        <w:sz w:val="22"/>
        <w:szCs w:val="22"/>
      </w:rPr>
    </w:tblStylePr>
  </w:style>
  <w:style w:type="table" w:customStyle="1" w:styleId="GridTable7Colorful-Accent321">
    <w:name w:val="Grid Table 7 Colorful - Accent 321"/>
    <w:basedOn w:val="a2"/>
    <w:uiPriority w:val="99"/>
    <w:rsid w:val="00942DE1"/>
    <w:rPr>
      <w:rFonts w:ascii="Calibri" w:eastAsia="Calibri" w:hAnsi="Calibri" w:cs="Times New Roman"/>
      <w:szCs w:val="24"/>
      <w:lang w:val="en-US" w:eastAsia="zh-CN" w:bidi="hi-IN"/>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sz w:val="22"/>
        <w:szCs w:val="22"/>
      </w:rPr>
      <w:tblPr/>
      <w:tcPr>
        <w:tcBorders>
          <w:top w:val="none" w:sz="0" w:space="0" w:color="auto"/>
          <w:left w:val="none" w:sz="0" w:space="0" w:color="auto"/>
          <w:bottom w:val="single" w:sz="4" w:space="0" w:color="9BBB59"/>
          <w:right w:val="none" w:sz="0" w:space="0" w:color="auto"/>
        </w:tcBorders>
        <w:shd w:val="clear" w:color="auto" w:fill="FFFFFF"/>
      </w:tcPr>
    </w:tblStylePr>
    <w:tblStylePr w:type="lastRow">
      <w:rPr>
        <w:b/>
        <w:color w:val="9ABB59"/>
        <w:sz w:val="22"/>
        <w:szCs w:val="22"/>
      </w:rPr>
      <w:tblPr/>
      <w:tcPr>
        <w:tcBorders>
          <w:top w:val="single" w:sz="4" w:space="0" w:color="9BBB59"/>
          <w:left w:val="none" w:sz="0" w:space="0" w:color="auto"/>
          <w:bottom w:val="none" w:sz="0" w:space="0" w:color="auto"/>
          <w:right w:val="none" w:sz="0" w:space="0" w:color="auto"/>
        </w:tcBorders>
        <w:shd w:val="clear" w:color="auto" w:fill="FFFFFF"/>
      </w:tcPr>
    </w:tblStylePr>
    <w:tblStylePr w:type="firstCol">
      <w:pPr>
        <w:jc w:val="right"/>
      </w:pPr>
      <w:rPr>
        <w:i/>
        <w:color w:val="9ABB59"/>
        <w:sz w:val="22"/>
        <w:szCs w:val="22"/>
      </w:rPr>
      <w:tblPr/>
      <w:tcPr>
        <w:tcBorders>
          <w:top w:val="none" w:sz="0" w:space="0" w:color="auto"/>
          <w:left w:val="none" w:sz="0" w:space="0" w:color="auto"/>
          <w:bottom w:val="none" w:sz="0" w:space="0" w:color="auto"/>
          <w:right w:val="single" w:sz="4" w:space="0" w:color="9BBB59"/>
        </w:tcBorders>
        <w:shd w:val="clear" w:color="auto" w:fill="auto"/>
      </w:tcPr>
    </w:tblStylePr>
    <w:tblStylePr w:type="lastCol">
      <w:rPr>
        <w:i/>
        <w:color w:val="9ABB59"/>
        <w:sz w:val="22"/>
        <w:szCs w:val="22"/>
      </w:rPr>
      <w:tblPr/>
      <w:tcPr>
        <w:tcBorders>
          <w:top w:val="none" w:sz="0" w:space="0" w:color="auto"/>
          <w:left w:val="single" w:sz="4" w:space="0" w:color="9BBB59"/>
          <w:bottom w:val="none" w:sz="0" w:space="0" w:color="auto"/>
          <w:right w:val="none" w:sz="0" w:space="0" w:color="auto"/>
        </w:tcBorders>
        <w:shd w:val="clear" w:color="auto" w:fill="auto"/>
      </w:tcPr>
    </w:tblStylePr>
    <w:tblStylePr w:type="band1Vert">
      <w:tblPr/>
      <w:tcPr>
        <w:shd w:val="clear" w:color="auto" w:fill="EAF1DC"/>
      </w:tcPr>
    </w:tblStylePr>
    <w:tblStylePr w:type="band1Horz">
      <w:rPr>
        <w:color w:val="9ABB59"/>
        <w:sz w:val="22"/>
        <w:szCs w:val="22"/>
      </w:rPr>
      <w:tblPr/>
      <w:tcPr>
        <w:shd w:val="clear" w:color="auto" w:fill="EAF1DC"/>
      </w:tcPr>
    </w:tblStylePr>
    <w:tblStylePr w:type="band2Horz">
      <w:rPr>
        <w:color w:val="9ABB59"/>
        <w:sz w:val="22"/>
        <w:szCs w:val="22"/>
      </w:rPr>
    </w:tblStylePr>
  </w:style>
  <w:style w:type="table" w:customStyle="1" w:styleId="GridTable7Colorful-Accent421">
    <w:name w:val="Grid Table 7 Colorful - Accent 421"/>
    <w:basedOn w:val="a2"/>
    <w:uiPriority w:val="99"/>
    <w:rsid w:val="00942DE1"/>
    <w:rPr>
      <w:rFonts w:ascii="Calibri" w:eastAsia="Calibri" w:hAnsi="Calibri" w:cs="Times New Roman"/>
      <w:szCs w:val="24"/>
      <w:lang w:val="en-US" w:eastAsia="zh-CN" w:bidi="hi-IN"/>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sz w:val="22"/>
        <w:szCs w:val="22"/>
      </w:rPr>
      <w:tblPr/>
      <w:tcPr>
        <w:tcBorders>
          <w:top w:val="none" w:sz="0" w:space="0" w:color="auto"/>
          <w:left w:val="none" w:sz="0" w:space="0" w:color="auto"/>
          <w:bottom w:val="single" w:sz="4" w:space="0" w:color="8064A2"/>
          <w:right w:val="none" w:sz="0" w:space="0" w:color="auto"/>
        </w:tcBorders>
        <w:shd w:val="clear" w:color="auto" w:fill="FFFFFF"/>
      </w:tcPr>
    </w:tblStylePr>
    <w:tblStylePr w:type="lastRow">
      <w:rPr>
        <w:b/>
        <w:color w:val="B2A1C6"/>
        <w:sz w:val="22"/>
        <w:szCs w:val="22"/>
      </w:rPr>
      <w:tblPr/>
      <w:tcPr>
        <w:tcBorders>
          <w:top w:val="single" w:sz="4" w:space="0" w:color="8064A2"/>
          <w:left w:val="none" w:sz="0" w:space="0" w:color="auto"/>
          <w:bottom w:val="none" w:sz="0" w:space="0" w:color="auto"/>
          <w:right w:val="none" w:sz="0" w:space="0" w:color="auto"/>
        </w:tcBorders>
        <w:shd w:val="clear" w:color="auto" w:fill="FFFFFF"/>
      </w:tcPr>
    </w:tblStylePr>
    <w:tblStylePr w:type="firstCol">
      <w:pPr>
        <w:jc w:val="right"/>
      </w:pPr>
      <w:rPr>
        <w:i/>
        <w:color w:val="B2A1C6"/>
        <w:sz w:val="22"/>
        <w:szCs w:val="22"/>
      </w:rPr>
      <w:tblPr/>
      <w:tcPr>
        <w:tcBorders>
          <w:top w:val="none" w:sz="0" w:space="0" w:color="auto"/>
          <w:left w:val="none" w:sz="0" w:space="0" w:color="auto"/>
          <w:bottom w:val="none" w:sz="0" w:space="0" w:color="auto"/>
          <w:right w:val="single" w:sz="4" w:space="0" w:color="8064A2"/>
        </w:tcBorders>
        <w:shd w:val="clear" w:color="auto" w:fill="auto"/>
      </w:tcPr>
    </w:tblStylePr>
    <w:tblStylePr w:type="lastCol">
      <w:rPr>
        <w:i/>
        <w:color w:val="B2A1C6"/>
        <w:sz w:val="22"/>
        <w:szCs w:val="22"/>
      </w:rPr>
      <w:tblPr/>
      <w:tcPr>
        <w:tcBorders>
          <w:top w:val="none" w:sz="0" w:space="0" w:color="auto"/>
          <w:left w:val="single" w:sz="4" w:space="0" w:color="8064A2"/>
          <w:bottom w:val="none" w:sz="0" w:space="0" w:color="auto"/>
          <w:right w:val="none" w:sz="0" w:space="0" w:color="auto"/>
        </w:tcBorders>
        <w:shd w:val="clear" w:color="auto" w:fill="auto"/>
      </w:tcPr>
    </w:tblStylePr>
    <w:tblStylePr w:type="band1Vert">
      <w:tblPr/>
      <w:tcPr>
        <w:shd w:val="clear" w:color="auto" w:fill="E5DFEC"/>
      </w:tcPr>
    </w:tblStylePr>
    <w:tblStylePr w:type="band1Horz">
      <w:rPr>
        <w:color w:val="B2A1C6"/>
        <w:sz w:val="22"/>
        <w:szCs w:val="22"/>
      </w:rPr>
      <w:tblPr/>
      <w:tcPr>
        <w:shd w:val="clear" w:color="auto" w:fill="E5DFEC"/>
      </w:tcPr>
    </w:tblStylePr>
    <w:tblStylePr w:type="band2Horz">
      <w:rPr>
        <w:color w:val="B2A1C6"/>
        <w:sz w:val="22"/>
        <w:szCs w:val="22"/>
      </w:rPr>
    </w:tblStylePr>
  </w:style>
  <w:style w:type="table" w:customStyle="1" w:styleId="GridTable7Colorful-Accent521">
    <w:name w:val="Grid Table 7 Colorful - Accent 521"/>
    <w:basedOn w:val="a2"/>
    <w:uiPriority w:val="99"/>
    <w:rsid w:val="00942DE1"/>
    <w:rPr>
      <w:rFonts w:ascii="Calibri" w:eastAsia="Calibri" w:hAnsi="Calibri" w:cs="Times New Roman"/>
      <w:szCs w:val="24"/>
      <w:lang w:val="en-US" w:eastAsia="zh-CN" w:bidi="hi-IN"/>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b/>
        <w:color w:val="266779"/>
        <w:sz w:val="22"/>
        <w:szCs w:val="22"/>
      </w:rPr>
      <w:tblPr/>
      <w:tcPr>
        <w:tcBorders>
          <w:top w:val="none" w:sz="0" w:space="0" w:color="auto"/>
          <w:left w:val="none" w:sz="0" w:space="0" w:color="auto"/>
          <w:bottom w:val="single" w:sz="4" w:space="0" w:color="4BACC6"/>
          <w:right w:val="none" w:sz="0" w:space="0" w:color="auto"/>
        </w:tcBorders>
        <w:shd w:val="clear" w:color="auto" w:fill="FFFFFF"/>
      </w:tcPr>
    </w:tblStylePr>
    <w:tblStylePr w:type="lastRow">
      <w:rPr>
        <w:b/>
        <w:color w:val="266779"/>
        <w:sz w:val="22"/>
        <w:szCs w:val="22"/>
      </w:rPr>
      <w:tblPr/>
      <w:tcPr>
        <w:tcBorders>
          <w:top w:val="single" w:sz="4" w:space="0" w:color="4BACC6"/>
          <w:left w:val="none" w:sz="0" w:space="0" w:color="auto"/>
          <w:bottom w:val="none" w:sz="0" w:space="0" w:color="auto"/>
          <w:right w:val="none" w:sz="0" w:space="0" w:color="auto"/>
        </w:tcBorders>
        <w:shd w:val="clear" w:color="auto" w:fill="FFFFFF"/>
      </w:tcPr>
    </w:tblStylePr>
    <w:tblStylePr w:type="firstCol">
      <w:pPr>
        <w:jc w:val="right"/>
      </w:pPr>
      <w:rPr>
        <w:i/>
        <w:color w:val="266779"/>
        <w:sz w:val="22"/>
        <w:szCs w:val="22"/>
      </w:rPr>
      <w:tblPr/>
      <w:tcPr>
        <w:tcBorders>
          <w:top w:val="none" w:sz="0" w:space="0" w:color="auto"/>
          <w:left w:val="none" w:sz="0" w:space="0" w:color="auto"/>
          <w:bottom w:val="none" w:sz="0" w:space="0" w:color="auto"/>
          <w:right w:val="single" w:sz="4" w:space="0" w:color="4BACC6"/>
        </w:tcBorders>
        <w:shd w:val="clear" w:color="auto" w:fill="auto"/>
      </w:tcPr>
    </w:tblStylePr>
    <w:tblStylePr w:type="lastCol">
      <w:rPr>
        <w:i/>
        <w:color w:val="266779"/>
        <w:sz w:val="22"/>
        <w:szCs w:val="22"/>
      </w:rPr>
      <w:tblPr/>
      <w:tcPr>
        <w:tcBorders>
          <w:top w:val="none" w:sz="0" w:space="0" w:color="auto"/>
          <w:left w:val="single" w:sz="4" w:space="0" w:color="4BACC6"/>
          <w:bottom w:val="none" w:sz="0" w:space="0" w:color="auto"/>
          <w:right w:val="none" w:sz="0" w:space="0" w:color="auto"/>
        </w:tcBorders>
        <w:shd w:val="clear" w:color="auto" w:fill="auto"/>
      </w:tcPr>
    </w:tblStylePr>
    <w:tblStylePr w:type="band1Vert">
      <w:tblPr/>
      <w:tcPr>
        <w:shd w:val="clear" w:color="auto" w:fill="DAEEF3"/>
      </w:tcPr>
    </w:tblStylePr>
    <w:tblStylePr w:type="band1Horz">
      <w:rPr>
        <w:color w:val="266779"/>
        <w:sz w:val="22"/>
        <w:szCs w:val="22"/>
      </w:rPr>
      <w:tblPr/>
      <w:tcPr>
        <w:shd w:val="clear" w:color="auto" w:fill="DAEEF3"/>
      </w:tcPr>
    </w:tblStylePr>
    <w:tblStylePr w:type="band2Horz">
      <w:rPr>
        <w:color w:val="266779"/>
        <w:sz w:val="22"/>
        <w:szCs w:val="22"/>
      </w:rPr>
    </w:tblStylePr>
  </w:style>
  <w:style w:type="table" w:customStyle="1" w:styleId="GridTable7Colorful-Accent621">
    <w:name w:val="Grid Table 7 Colorful - Accent 621"/>
    <w:basedOn w:val="a2"/>
    <w:uiPriority w:val="99"/>
    <w:rsid w:val="00942DE1"/>
    <w:rPr>
      <w:rFonts w:ascii="Calibri" w:eastAsia="Calibri" w:hAnsi="Calibri" w:cs="Times New Roman"/>
      <w:szCs w:val="24"/>
      <w:lang w:val="en-US" w:eastAsia="zh-CN" w:bidi="hi-IN"/>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b/>
        <w:color w:val="B15407"/>
        <w:sz w:val="22"/>
        <w:szCs w:val="22"/>
      </w:rPr>
      <w:tblPr/>
      <w:tcPr>
        <w:tcBorders>
          <w:top w:val="none" w:sz="0" w:space="0" w:color="auto"/>
          <w:left w:val="none" w:sz="0" w:space="0" w:color="auto"/>
          <w:bottom w:val="single" w:sz="4" w:space="0" w:color="F79646"/>
          <w:right w:val="none" w:sz="0" w:space="0" w:color="auto"/>
        </w:tcBorders>
        <w:shd w:val="clear" w:color="auto" w:fill="FFFFFF"/>
      </w:tcPr>
    </w:tblStylePr>
    <w:tblStylePr w:type="lastRow">
      <w:rPr>
        <w:b/>
        <w:color w:val="B15407"/>
        <w:sz w:val="22"/>
        <w:szCs w:val="22"/>
      </w:rPr>
      <w:tblPr/>
      <w:tcPr>
        <w:tcBorders>
          <w:top w:val="single" w:sz="4" w:space="0" w:color="F79646"/>
          <w:left w:val="none" w:sz="0" w:space="0" w:color="auto"/>
          <w:bottom w:val="none" w:sz="0" w:space="0" w:color="auto"/>
          <w:right w:val="none" w:sz="0" w:space="0" w:color="auto"/>
        </w:tcBorders>
        <w:shd w:val="clear" w:color="auto" w:fill="FFFFFF"/>
      </w:tcPr>
    </w:tblStylePr>
    <w:tblStylePr w:type="firstCol">
      <w:pPr>
        <w:jc w:val="right"/>
      </w:pPr>
      <w:rPr>
        <w:i/>
        <w:color w:val="B15407"/>
        <w:sz w:val="22"/>
        <w:szCs w:val="22"/>
      </w:rPr>
      <w:tblPr/>
      <w:tcPr>
        <w:tcBorders>
          <w:top w:val="none" w:sz="0" w:space="0" w:color="auto"/>
          <w:left w:val="none" w:sz="0" w:space="0" w:color="auto"/>
          <w:bottom w:val="none" w:sz="0" w:space="0" w:color="auto"/>
          <w:right w:val="single" w:sz="4" w:space="0" w:color="F79646"/>
        </w:tcBorders>
        <w:shd w:val="clear" w:color="auto" w:fill="auto"/>
      </w:tcPr>
    </w:tblStylePr>
    <w:tblStylePr w:type="lastCol">
      <w:rPr>
        <w:i/>
        <w:color w:val="B15407"/>
        <w:sz w:val="22"/>
        <w:szCs w:val="22"/>
      </w:rPr>
      <w:tblPr/>
      <w:tcPr>
        <w:tcBorders>
          <w:top w:val="none" w:sz="0" w:space="0" w:color="auto"/>
          <w:left w:val="single" w:sz="4" w:space="0" w:color="F79646"/>
          <w:bottom w:val="none" w:sz="0" w:space="0" w:color="auto"/>
          <w:right w:val="none" w:sz="0" w:space="0" w:color="auto"/>
        </w:tcBorders>
        <w:shd w:val="clear" w:color="auto" w:fill="auto"/>
      </w:tcPr>
    </w:tblStylePr>
    <w:tblStylePr w:type="band1Vert">
      <w:tblPr/>
      <w:tcPr>
        <w:shd w:val="clear" w:color="auto" w:fill="FDE9D8"/>
      </w:tcPr>
    </w:tblStylePr>
    <w:tblStylePr w:type="band1Horz">
      <w:rPr>
        <w:color w:val="B15407"/>
        <w:sz w:val="22"/>
        <w:szCs w:val="22"/>
      </w:rPr>
      <w:tblPr/>
      <w:tcPr>
        <w:shd w:val="clear" w:color="auto" w:fill="FDE9D8"/>
      </w:tcPr>
    </w:tblStylePr>
    <w:tblStylePr w:type="band2Horz">
      <w:rPr>
        <w:color w:val="B15407"/>
        <w:sz w:val="22"/>
        <w:szCs w:val="22"/>
      </w:rPr>
    </w:tblStylePr>
  </w:style>
  <w:style w:type="table" w:customStyle="1" w:styleId="-1150">
    <w:name w:val="Список-таблица 1 светлая15"/>
    <w:basedOn w:val="a2"/>
    <w:uiPriority w:val="99"/>
    <w:rsid w:val="00942DE1"/>
    <w:rPr>
      <w:rFonts w:ascii="Calibri" w:eastAsia="Calibri" w:hAnsi="Calibri" w:cs="Times New Roman"/>
      <w:szCs w:val="24"/>
      <w:lang w:val="en-US" w:eastAsia="zh-CN"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ListTable1Light-Accent121">
    <w:name w:val="List Table 1 Light - Accent 121"/>
    <w:basedOn w:val="a2"/>
    <w:uiPriority w:val="99"/>
    <w:rsid w:val="00942DE1"/>
    <w:rPr>
      <w:rFonts w:ascii="Calibri" w:eastAsia="Calibri" w:hAnsi="Calibri" w:cs="Times New Roman"/>
      <w:szCs w:val="24"/>
      <w:lang w:val="en-US" w:eastAsia="zh-CN"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4F81BD"/>
          <w:right w:val="none" w:sz="0" w:space="0" w:color="auto"/>
        </w:tcBorders>
      </w:tcPr>
    </w:tblStylePr>
    <w:tblStylePr w:type="lastRow">
      <w:rPr>
        <w:b/>
        <w:color w:val="404040"/>
      </w:rPr>
      <w:tblPr/>
      <w:tcPr>
        <w:tcBorders>
          <w:top w:val="single" w:sz="4" w:space="0" w:color="4F81BD"/>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2DFEE"/>
      </w:tcPr>
    </w:tblStylePr>
    <w:tblStylePr w:type="band1Horz">
      <w:tblPr/>
      <w:tcPr>
        <w:shd w:val="clear" w:color="auto" w:fill="D2DFEE"/>
      </w:tcPr>
    </w:tblStylePr>
  </w:style>
  <w:style w:type="table" w:customStyle="1" w:styleId="ListTable1Light-Accent221">
    <w:name w:val="List Table 1 Light - Accent 221"/>
    <w:basedOn w:val="a2"/>
    <w:uiPriority w:val="99"/>
    <w:rsid w:val="00942DE1"/>
    <w:rPr>
      <w:rFonts w:ascii="Calibri" w:eastAsia="Calibri" w:hAnsi="Calibri" w:cs="Times New Roman"/>
      <w:szCs w:val="24"/>
      <w:lang w:val="en-US" w:eastAsia="zh-CN"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C0504D"/>
          <w:right w:val="none" w:sz="0" w:space="0" w:color="auto"/>
        </w:tcBorders>
      </w:tcPr>
    </w:tblStylePr>
    <w:tblStylePr w:type="lastRow">
      <w:rPr>
        <w:b/>
        <w:color w:val="404040"/>
      </w:rPr>
      <w:tblPr/>
      <w:tcPr>
        <w:tcBorders>
          <w:top w:val="single" w:sz="4" w:space="0" w:color="C0504D"/>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FD2D2"/>
      </w:tcPr>
    </w:tblStylePr>
    <w:tblStylePr w:type="band1Horz">
      <w:tblPr/>
      <w:tcPr>
        <w:shd w:val="clear" w:color="auto" w:fill="EFD2D2"/>
      </w:tcPr>
    </w:tblStylePr>
  </w:style>
  <w:style w:type="table" w:customStyle="1" w:styleId="ListTable1Light-Accent321">
    <w:name w:val="List Table 1 Light - Accent 321"/>
    <w:basedOn w:val="a2"/>
    <w:uiPriority w:val="99"/>
    <w:rsid w:val="00942DE1"/>
    <w:rPr>
      <w:rFonts w:ascii="Calibri" w:eastAsia="Calibri" w:hAnsi="Calibri" w:cs="Times New Roman"/>
      <w:szCs w:val="24"/>
      <w:lang w:val="en-US" w:eastAsia="zh-CN"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9BBB59"/>
          <w:right w:val="none" w:sz="0" w:space="0" w:color="auto"/>
        </w:tcBorders>
      </w:tcPr>
    </w:tblStylePr>
    <w:tblStylePr w:type="lastRow">
      <w:rPr>
        <w:b/>
        <w:color w:val="404040"/>
      </w:rPr>
      <w:tblPr/>
      <w:tcPr>
        <w:tcBorders>
          <w:top w:val="single" w:sz="4" w:space="0" w:color="9BBB59"/>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5EED5"/>
      </w:tcPr>
    </w:tblStylePr>
    <w:tblStylePr w:type="band1Horz">
      <w:tblPr/>
      <w:tcPr>
        <w:shd w:val="clear" w:color="auto" w:fill="E5EED5"/>
      </w:tcPr>
    </w:tblStylePr>
  </w:style>
  <w:style w:type="table" w:customStyle="1" w:styleId="ListTable1Light-Accent421">
    <w:name w:val="List Table 1 Light - Accent 421"/>
    <w:basedOn w:val="a2"/>
    <w:uiPriority w:val="99"/>
    <w:rsid w:val="00942DE1"/>
    <w:rPr>
      <w:rFonts w:ascii="Calibri" w:eastAsia="Calibri" w:hAnsi="Calibri" w:cs="Times New Roman"/>
      <w:szCs w:val="24"/>
      <w:lang w:val="en-US" w:eastAsia="zh-CN"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8064A2"/>
          <w:right w:val="none" w:sz="0" w:space="0" w:color="auto"/>
        </w:tcBorders>
      </w:tcPr>
    </w:tblStylePr>
    <w:tblStylePr w:type="lastRow">
      <w:rPr>
        <w:b/>
        <w:color w:val="404040"/>
      </w:rPr>
      <w:tblPr/>
      <w:tcPr>
        <w:tcBorders>
          <w:top w:val="single" w:sz="4" w:space="0" w:color="8064A2"/>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FD8E7"/>
      </w:tcPr>
    </w:tblStylePr>
    <w:tblStylePr w:type="band1Horz">
      <w:tblPr/>
      <w:tcPr>
        <w:shd w:val="clear" w:color="auto" w:fill="DFD8E7"/>
      </w:tcPr>
    </w:tblStylePr>
  </w:style>
  <w:style w:type="table" w:customStyle="1" w:styleId="ListTable1Light-Accent521">
    <w:name w:val="List Table 1 Light - Accent 521"/>
    <w:basedOn w:val="a2"/>
    <w:uiPriority w:val="99"/>
    <w:rsid w:val="00942DE1"/>
    <w:rPr>
      <w:rFonts w:ascii="Calibri" w:eastAsia="Calibri" w:hAnsi="Calibri" w:cs="Times New Roman"/>
      <w:szCs w:val="24"/>
      <w:lang w:val="en-US" w:eastAsia="zh-CN"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4BACC6"/>
          <w:right w:val="none" w:sz="0" w:space="0" w:color="auto"/>
        </w:tcBorders>
      </w:tcPr>
    </w:tblStylePr>
    <w:tblStylePr w:type="lastRow">
      <w:rPr>
        <w:b/>
        <w:color w:val="404040"/>
      </w:rPr>
      <w:tblPr/>
      <w:tcPr>
        <w:tcBorders>
          <w:top w:val="single" w:sz="4" w:space="0" w:color="4BACC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1EAF0"/>
      </w:tcPr>
    </w:tblStylePr>
    <w:tblStylePr w:type="band1Horz">
      <w:tblPr/>
      <w:tcPr>
        <w:shd w:val="clear" w:color="auto" w:fill="D1EAF0"/>
      </w:tcPr>
    </w:tblStylePr>
  </w:style>
  <w:style w:type="table" w:customStyle="1" w:styleId="ListTable1Light-Accent621">
    <w:name w:val="List Table 1 Light - Accent 621"/>
    <w:basedOn w:val="a2"/>
    <w:uiPriority w:val="99"/>
    <w:rsid w:val="00942DE1"/>
    <w:rPr>
      <w:rFonts w:ascii="Calibri" w:eastAsia="Calibri" w:hAnsi="Calibri" w:cs="Times New Roman"/>
      <w:szCs w:val="24"/>
      <w:lang w:val="en-US" w:eastAsia="zh-CN"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F79646"/>
          <w:right w:val="none" w:sz="0" w:space="0" w:color="auto"/>
        </w:tcBorders>
      </w:tcPr>
    </w:tblStylePr>
    <w:tblStylePr w:type="lastRow">
      <w:rPr>
        <w:b/>
        <w:color w:val="404040"/>
      </w:rPr>
      <w:tblPr/>
      <w:tcPr>
        <w:tcBorders>
          <w:top w:val="single" w:sz="4" w:space="0" w:color="F7964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DE4D0"/>
      </w:tcPr>
    </w:tblStylePr>
    <w:tblStylePr w:type="band1Horz">
      <w:tblPr/>
      <w:tcPr>
        <w:shd w:val="clear" w:color="auto" w:fill="FDE4D0"/>
      </w:tcPr>
    </w:tblStylePr>
  </w:style>
  <w:style w:type="table" w:customStyle="1" w:styleId="-2150">
    <w:name w:val="Список-таблица 215"/>
    <w:basedOn w:val="a2"/>
    <w:uiPriority w:val="99"/>
    <w:rsid w:val="00942DE1"/>
    <w:rPr>
      <w:rFonts w:ascii="Calibri" w:eastAsia="Calibri" w:hAnsi="Calibri" w:cs="Times New Roman"/>
      <w:szCs w:val="24"/>
      <w:lang w:val="en-US" w:eastAsia="zh-CN" w:bidi="hi-IN"/>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la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ListTable2-Accent121">
    <w:name w:val="List Table 2 - Accent 121"/>
    <w:basedOn w:val="a2"/>
    <w:uiPriority w:val="99"/>
    <w:rsid w:val="00942DE1"/>
    <w:rPr>
      <w:rFonts w:ascii="Calibri" w:eastAsia="Calibri" w:hAnsi="Calibri" w:cs="Times New Roman"/>
      <w:szCs w:val="24"/>
      <w:lang w:val="en-US" w:eastAsia="zh-CN" w:bidi="hi-IN"/>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b/>
        <w:color w:val="404040"/>
        <w:sz w:val="22"/>
        <w:szCs w:val="22"/>
      </w:rPr>
      <w:tblPr/>
      <w:tcPr>
        <w:tcBorders>
          <w:top w:val="single" w:sz="4" w:space="0" w:color="4F81BD"/>
          <w:left w:val="none" w:sz="0" w:space="0" w:color="auto"/>
          <w:bottom w:val="single" w:sz="4" w:space="0" w:color="4F81BD"/>
          <w:right w:val="none" w:sz="0" w:space="0" w:color="auto"/>
        </w:tcBorders>
      </w:tcPr>
    </w:tblStylePr>
    <w:tblStylePr w:type="lastRow">
      <w:rPr>
        <w:b/>
        <w:color w:val="404040"/>
        <w:sz w:val="22"/>
        <w:szCs w:val="22"/>
      </w:rPr>
      <w:tblPr/>
      <w:tcPr>
        <w:tcBorders>
          <w:top w:val="single" w:sz="4" w:space="0" w:color="4F81BD"/>
          <w:left w:val="none" w:sz="0" w:space="0" w:color="auto"/>
          <w:bottom w:val="single" w:sz="4" w:space="0" w:color="4F81BD"/>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2DFEE"/>
      </w:tcPr>
    </w:tblStylePr>
    <w:tblStylePr w:type="band1Horz">
      <w:rPr>
        <w:color w:val="404040"/>
        <w:sz w:val="22"/>
        <w:szCs w:val="22"/>
      </w:rPr>
      <w:tblPr/>
      <w:tcPr>
        <w:shd w:val="clear" w:color="auto" w:fill="D2DFEE"/>
      </w:tcPr>
    </w:tblStylePr>
  </w:style>
  <w:style w:type="table" w:customStyle="1" w:styleId="ListTable2-Accent221">
    <w:name w:val="List Table 2 - Accent 221"/>
    <w:basedOn w:val="a2"/>
    <w:uiPriority w:val="99"/>
    <w:rsid w:val="00942DE1"/>
    <w:rPr>
      <w:rFonts w:ascii="Calibri" w:eastAsia="Calibri" w:hAnsi="Calibri" w:cs="Times New Roman"/>
      <w:szCs w:val="24"/>
      <w:lang w:val="en-US" w:eastAsia="zh-CN" w:bidi="hi-IN"/>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b/>
        <w:color w:val="404040"/>
        <w:sz w:val="22"/>
        <w:szCs w:val="22"/>
      </w:rPr>
      <w:tblPr/>
      <w:tcPr>
        <w:tcBorders>
          <w:top w:val="single" w:sz="4" w:space="0" w:color="C0504D"/>
          <w:left w:val="none" w:sz="0" w:space="0" w:color="auto"/>
          <w:bottom w:val="single" w:sz="4" w:space="0" w:color="C0504D"/>
          <w:right w:val="none" w:sz="0" w:space="0" w:color="auto"/>
        </w:tcBorders>
      </w:tcPr>
    </w:tblStylePr>
    <w:tblStylePr w:type="lastRow">
      <w:rPr>
        <w:b/>
        <w:color w:val="404040"/>
        <w:sz w:val="22"/>
        <w:szCs w:val="22"/>
      </w:rPr>
      <w:tblPr/>
      <w:tcPr>
        <w:tcBorders>
          <w:top w:val="single" w:sz="4" w:space="0" w:color="C0504D"/>
          <w:left w:val="none" w:sz="0" w:space="0" w:color="auto"/>
          <w:bottom w:val="single" w:sz="4" w:space="0" w:color="C0504D"/>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FD2D2"/>
      </w:tcPr>
    </w:tblStylePr>
    <w:tblStylePr w:type="band1Horz">
      <w:rPr>
        <w:color w:val="404040"/>
        <w:sz w:val="22"/>
        <w:szCs w:val="22"/>
      </w:rPr>
      <w:tblPr/>
      <w:tcPr>
        <w:shd w:val="clear" w:color="auto" w:fill="EFD2D2"/>
      </w:tcPr>
    </w:tblStylePr>
  </w:style>
  <w:style w:type="table" w:customStyle="1" w:styleId="ListTable2-Accent321">
    <w:name w:val="List Table 2 - Accent 321"/>
    <w:basedOn w:val="a2"/>
    <w:uiPriority w:val="99"/>
    <w:rsid w:val="00942DE1"/>
    <w:rPr>
      <w:rFonts w:ascii="Calibri" w:eastAsia="Calibri" w:hAnsi="Calibri" w:cs="Times New Roman"/>
      <w:szCs w:val="24"/>
      <w:lang w:val="en-US" w:eastAsia="zh-CN" w:bidi="hi-IN"/>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b/>
        <w:color w:val="404040"/>
        <w:sz w:val="22"/>
        <w:szCs w:val="22"/>
      </w:rPr>
      <w:tblPr/>
      <w:tcPr>
        <w:tcBorders>
          <w:top w:val="single" w:sz="4" w:space="0" w:color="9BBB59"/>
          <w:left w:val="none" w:sz="0" w:space="0" w:color="auto"/>
          <w:bottom w:val="single" w:sz="4" w:space="0" w:color="9BBB59"/>
          <w:right w:val="none" w:sz="0" w:space="0" w:color="auto"/>
        </w:tcBorders>
      </w:tcPr>
    </w:tblStylePr>
    <w:tblStylePr w:type="lastRow">
      <w:rPr>
        <w:b/>
        <w:color w:val="404040"/>
        <w:sz w:val="22"/>
        <w:szCs w:val="22"/>
      </w:rPr>
      <w:tblPr/>
      <w:tcPr>
        <w:tcBorders>
          <w:top w:val="single" w:sz="4" w:space="0" w:color="9BBB59"/>
          <w:left w:val="none" w:sz="0" w:space="0" w:color="auto"/>
          <w:bottom w:val="single" w:sz="4" w:space="0" w:color="9BBB59"/>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5EED5"/>
      </w:tcPr>
    </w:tblStylePr>
    <w:tblStylePr w:type="band1Horz">
      <w:rPr>
        <w:color w:val="404040"/>
        <w:sz w:val="22"/>
        <w:szCs w:val="22"/>
      </w:rPr>
      <w:tblPr/>
      <w:tcPr>
        <w:shd w:val="clear" w:color="auto" w:fill="E5EED5"/>
      </w:tcPr>
    </w:tblStylePr>
  </w:style>
  <w:style w:type="table" w:customStyle="1" w:styleId="ListTable2-Accent421">
    <w:name w:val="List Table 2 - Accent 421"/>
    <w:basedOn w:val="a2"/>
    <w:uiPriority w:val="99"/>
    <w:rsid w:val="00942DE1"/>
    <w:rPr>
      <w:rFonts w:ascii="Calibri" w:eastAsia="Calibri" w:hAnsi="Calibri" w:cs="Times New Roman"/>
      <w:szCs w:val="24"/>
      <w:lang w:val="en-US" w:eastAsia="zh-CN" w:bidi="hi-IN"/>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b/>
        <w:color w:val="404040"/>
        <w:sz w:val="22"/>
        <w:szCs w:val="22"/>
      </w:rPr>
      <w:tblPr/>
      <w:tcPr>
        <w:tcBorders>
          <w:top w:val="single" w:sz="4" w:space="0" w:color="8064A2"/>
          <w:left w:val="none" w:sz="0" w:space="0" w:color="auto"/>
          <w:bottom w:val="single" w:sz="4" w:space="0" w:color="8064A2"/>
          <w:right w:val="none" w:sz="0" w:space="0" w:color="auto"/>
        </w:tcBorders>
      </w:tcPr>
    </w:tblStylePr>
    <w:tblStylePr w:type="lastRow">
      <w:rPr>
        <w:b/>
        <w:color w:val="404040"/>
        <w:sz w:val="22"/>
        <w:szCs w:val="22"/>
      </w:rPr>
      <w:tblPr/>
      <w:tcPr>
        <w:tcBorders>
          <w:top w:val="single" w:sz="4" w:space="0" w:color="8064A2"/>
          <w:left w:val="none" w:sz="0" w:space="0" w:color="auto"/>
          <w:bottom w:val="single" w:sz="4" w:space="0" w:color="8064A2"/>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FD8E7"/>
      </w:tcPr>
    </w:tblStylePr>
    <w:tblStylePr w:type="band1Horz">
      <w:rPr>
        <w:color w:val="404040"/>
        <w:sz w:val="22"/>
        <w:szCs w:val="22"/>
      </w:rPr>
      <w:tblPr/>
      <w:tcPr>
        <w:shd w:val="clear" w:color="auto" w:fill="DFD8E7"/>
      </w:tcPr>
    </w:tblStylePr>
  </w:style>
  <w:style w:type="table" w:customStyle="1" w:styleId="ListTable2-Accent521">
    <w:name w:val="List Table 2 - Accent 521"/>
    <w:basedOn w:val="a2"/>
    <w:uiPriority w:val="99"/>
    <w:rsid w:val="00942DE1"/>
    <w:rPr>
      <w:rFonts w:ascii="Calibri" w:eastAsia="Calibri" w:hAnsi="Calibri" w:cs="Times New Roman"/>
      <w:szCs w:val="24"/>
      <w:lang w:val="en-US" w:eastAsia="zh-CN" w:bidi="hi-IN"/>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b/>
        <w:color w:val="404040"/>
        <w:sz w:val="22"/>
        <w:szCs w:val="22"/>
      </w:rPr>
      <w:tblPr/>
      <w:tcPr>
        <w:tcBorders>
          <w:top w:val="single" w:sz="4" w:space="0" w:color="4BACC6"/>
          <w:left w:val="none" w:sz="0" w:space="0" w:color="auto"/>
          <w:bottom w:val="single" w:sz="4" w:space="0" w:color="4BACC6"/>
          <w:right w:val="none" w:sz="0" w:space="0" w:color="auto"/>
        </w:tcBorders>
      </w:tcPr>
    </w:tblStylePr>
    <w:tblStylePr w:type="lastRow">
      <w:rPr>
        <w:b/>
        <w:color w:val="404040"/>
        <w:sz w:val="22"/>
        <w:szCs w:val="22"/>
      </w:rPr>
      <w:tblPr/>
      <w:tcPr>
        <w:tcBorders>
          <w:top w:val="single" w:sz="4" w:space="0" w:color="4BACC6"/>
          <w:left w:val="none" w:sz="0" w:space="0" w:color="auto"/>
          <w:bottom w:val="single" w:sz="4" w:space="0" w:color="4BACC6"/>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1EAF0"/>
      </w:tcPr>
    </w:tblStylePr>
    <w:tblStylePr w:type="band1Horz">
      <w:rPr>
        <w:color w:val="404040"/>
        <w:sz w:val="22"/>
        <w:szCs w:val="22"/>
      </w:rPr>
      <w:tblPr/>
      <w:tcPr>
        <w:shd w:val="clear" w:color="auto" w:fill="D1EAF0"/>
      </w:tcPr>
    </w:tblStylePr>
  </w:style>
  <w:style w:type="table" w:customStyle="1" w:styleId="ListTable2-Accent621">
    <w:name w:val="List Table 2 - Accent 621"/>
    <w:basedOn w:val="a2"/>
    <w:uiPriority w:val="99"/>
    <w:rsid w:val="00942DE1"/>
    <w:rPr>
      <w:rFonts w:ascii="Calibri" w:eastAsia="Calibri" w:hAnsi="Calibri" w:cs="Times New Roman"/>
      <w:szCs w:val="24"/>
      <w:lang w:val="en-US" w:eastAsia="zh-CN" w:bidi="hi-IN"/>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b/>
        <w:color w:val="404040"/>
        <w:sz w:val="22"/>
        <w:szCs w:val="22"/>
      </w:rPr>
      <w:tblPr/>
      <w:tcPr>
        <w:tcBorders>
          <w:top w:val="single" w:sz="4" w:space="0" w:color="F79646"/>
          <w:left w:val="none" w:sz="0" w:space="0" w:color="auto"/>
          <w:bottom w:val="single" w:sz="4" w:space="0" w:color="F79646"/>
          <w:right w:val="none" w:sz="0" w:space="0" w:color="auto"/>
        </w:tcBorders>
      </w:tcPr>
    </w:tblStylePr>
    <w:tblStylePr w:type="lastRow">
      <w:rPr>
        <w:b/>
        <w:color w:val="404040"/>
        <w:sz w:val="22"/>
        <w:szCs w:val="22"/>
      </w:rPr>
      <w:tblPr/>
      <w:tcPr>
        <w:tcBorders>
          <w:top w:val="single" w:sz="4" w:space="0" w:color="F79646"/>
          <w:left w:val="none" w:sz="0" w:space="0" w:color="auto"/>
          <w:bottom w:val="single" w:sz="4" w:space="0" w:color="F79646"/>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FDE4D0"/>
      </w:tcPr>
    </w:tblStylePr>
    <w:tblStylePr w:type="band1Horz">
      <w:rPr>
        <w:color w:val="404040"/>
        <w:sz w:val="22"/>
        <w:szCs w:val="22"/>
      </w:rPr>
      <w:tblPr/>
      <w:tcPr>
        <w:shd w:val="clear" w:color="auto" w:fill="FDE4D0"/>
      </w:tcPr>
    </w:tblStylePr>
  </w:style>
  <w:style w:type="table" w:customStyle="1" w:styleId="-3150">
    <w:name w:val="Список-таблица 315"/>
    <w:basedOn w:val="a2"/>
    <w:uiPriority w:val="99"/>
    <w:rsid w:val="00942DE1"/>
    <w:rPr>
      <w:rFonts w:ascii="Calibri" w:eastAsia="Calibri" w:hAnsi="Calibri" w:cs="Times New Roman"/>
      <w:szCs w:val="24"/>
      <w:lang w:val="en-US" w:eastAsia="zh-CN" w:bidi="hi-IN"/>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ListTable3-Accent121">
    <w:name w:val="List Table 3 - Accent 121"/>
    <w:basedOn w:val="a2"/>
    <w:uiPriority w:val="99"/>
    <w:rsid w:val="00942DE1"/>
    <w:rPr>
      <w:rFonts w:ascii="Calibri" w:eastAsia="Calibri" w:hAnsi="Calibri" w:cs="Times New Roman"/>
      <w:szCs w:val="24"/>
      <w:lang w:val="en-US" w:eastAsia="zh-CN" w:bidi="hi-IN"/>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F81BD"/>
          <w:right w:val="single" w:sz="4" w:space="0" w:color="4F81BD"/>
        </w:tcBorders>
      </w:tcPr>
    </w:tblStylePr>
    <w:tblStylePr w:type="band1Horz">
      <w:rPr>
        <w:color w:val="404040"/>
        <w:sz w:val="22"/>
        <w:szCs w:val="22"/>
      </w:rPr>
      <w:tblPr/>
      <w:tcPr>
        <w:tcBorders>
          <w:top w:val="single" w:sz="4" w:space="0" w:color="4F81BD"/>
          <w:bottom w:val="single" w:sz="4" w:space="0" w:color="4F81BD"/>
        </w:tcBorders>
      </w:tcPr>
    </w:tblStylePr>
  </w:style>
  <w:style w:type="table" w:customStyle="1" w:styleId="ListTable3-Accent221">
    <w:name w:val="List Table 3 - Accent 221"/>
    <w:basedOn w:val="a2"/>
    <w:uiPriority w:val="99"/>
    <w:rsid w:val="00942DE1"/>
    <w:rPr>
      <w:rFonts w:ascii="Calibri" w:eastAsia="Calibri" w:hAnsi="Calibri" w:cs="Times New Roman"/>
      <w:szCs w:val="24"/>
      <w:lang w:val="en-US" w:eastAsia="zh-CN" w:bidi="hi-IN"/>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b/>
        <w:color w:val="FFFFFF"/>
        <w:sz w:val="22"/>
        <w:szCs w:val="22"/>
      </w:rPr>
      <w:tblPr/>
      <w:tcPr>
        <w:shd w:val="clear" w:color="auto" w:fill="D9969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C0504D"/>
          <w:right w:val="single" w:sz="4" w:space="0" w:color="C0504D"/>
        </w:tcBorders>
      </w:tcPr>
    </w:tblStylePr>
    <w:tblStylePr w:type="band1Horz">
      <w:rPr>
        <w:color w:val="404040"/>
        <w:sz w:val="22"/>
        <w:szCs w:val="22"/>
      </w:rPr>
      <w:tblPr/>
      <w:tcPr>
        <w:tcBorders>
          <w:top w:val="single" w:sz="4" w:space="0" w:color="C0504D"/>
          <w:bottom w:val="single" w:sz="4" w:space="0" w:color="C0504D"/>
        </w:tcBorders>
      </w:tcPr>
    </w:tblStylePr>
  </w:style>
  <w:style w:type="table" w:customStyle="1" w:styleId="ListTable3-Accent321">
    <w:name w:val="List Table 3 - Accent 321"/>
    <w:basedOn w:val="a2"/>
    <w:uiPriority w:val="99"/>
    <w:rsid w:val="00942DE1"/>
    <w:rPr>
      <w:rFonts w:ascii="Calibri" w:eastAsia="Calibri" w:hAnsi="Calibri" w:cs="Times New Roman"/>
      <w:szCs w:val="24"/>
      <w:lang w:val="en-US" w:eastAsia="zh-CN" w:bidi="hi-IN"/>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b/>
        <w:color w:val="FFFFFF"/>
        <w:sz w:val="22"/>
        <w:szCs w:val="22"/>
      </w:rPr>
      <w:tblPr/>
      <w:tcPr>
        <w:shd w:val="clear" w:color="auto" w:fill="C3D69B"/>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9BBB59"/>
          <w:right w:val="single" w:sz="4" w:space="0" w:color="9BBB59"/>
        </w:tcBorders>
      </w:tcPr>
    </w:tblStylePr>
    <w:tblStylePr w:type="band1Horz">
      <w:rPr>
        <w:color w:val="404040"/>
        <w:sz w:val="22"/>
        <w:szCs w:val="22"/>
      </w:rPr>
      <w:tblPr/>
      <w:tcPr>
        <w:tcBorders>
          <w:top w:val="single" w:sz="4" w:space="0" w:color="9BBB59"/>
          <w:bottom w:val="single" w:sz="4" w:space="0" w:color="9BBB59"/>
        </w:tcBorders>
      </w:tcPr>
    </w:tblStylePr>
  </w:style>
  <w:style w:type="table" w:customStyle="1" w:styleId="ListTable3-Accent421">
    <w:name w:val="List Table 3 - Accent 421"/>
    <w:basedOn w:val="a2"/>
    <w:uiPriority w:val="99"/>
    <w:rsid w:val="00942DE1"/>
    <w:rPr>
      <w:rFonts w:ascii="Calibri" w:eastAsia="Calibri" w:hAnsi="Calibri" w:cs="Times New Roman"/>
      <w:szCs w:val="24"/>
      <w:lang w:val="en-US" w:eastAsia="zh-CN" w:bidi="hi-IN"/>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b/>
        <w:color w:val="FFFFFF"/>
        <w:sz w:val="22"/>
        <w:szCs w:val="22"/>
      </w:rPr>
      <w:tblPr/>
      <w:tcPr>
        <w:shd w:val="clear" w:color="auto" w:fill="B2A1C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8064A2"/>
          <w:right w:val="single" w:sz="4" w:space="0" w:color="8064A2"/>
        </w:tcBorders>
      </w:tcPr>
    </w:tblStylePr>
    <w:tblStylePr w:type="band1Horz">
      <w:rPr>
        <w:color w:val="404040"/>
        <w:sz w:val="22"/>
        <w:szCs w:val="22"/>
      </w:rPr>
      <w:tblPr/>
      <w:tcPr>
        <w:tcBorders>
          <w:top w:val="single" w:sz="4" w:space="0" w:color="8064A2"/>
          <w:bottom w:val="single" w:sz="4" w:space="0" w:color="8064A2"/>
        </w:tcBorders>
      </w:tcPr>
    </w:tblStylePr>
  </w:style>
  <w:style w:type="table" w:customStyle="1" w:styleId="ListTable3-Accent521">
    <w:name w:val="List Table 3 - Accent 521"/>
    <w:basedOn w:val="a2"/>
    <w:uiPriority w:val="99"/>
    <w:rsid w:val="00942DE1"/>
    <w:rPr>
      <w:rFonts w:ascii="Calibri" w:eastAsia="Calibri" w:hAnsi="Calibri" w:cs="Times New Roman"/>
      <w:szCs w:val="24"/>
      <w:lang w:val="en-US" w:eastAsia="zh-CN" w:bidi="hi-IN"/>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b/>
        <w:color w:val="FFFFFF"/>
        <w:sz w:val="22"/>
        <w:szCs w:val="22"/>
      </w:rPr>
      <w:tblPr/>
      <w:tcPr>
        <w:shd w:val="clear" w:color="auto" w:fill="92CCDC"/>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BACC6"/>
          <w:right w:val="single" w:sz="4" w:space="0" w:color="4BACC6"/>
        </w:tcBorders>
      </w:tcPr>
    </w:tblStylePr>
    <w:tblStylePr w:type="band1Horz">
      <w:rPr>
        <w:color w:val="404040"/>
        <w:sz w:val="22"/>
        <w:szCs w:val="22"/>
      </w:rPr>
      <w:tblPr/>
      <w:tcPr>
        <w:tcBorders>
          <w:top w:val="single" w:sz="4" w:space="0" w:color="4BACC6"/>
          <w:bottom w:val="single" w:sz="4" w:space="0" w:color="4BACC6"/>
        </w:tcBorders>
      </w:tcPr>
    </w:tblStylePr>
  </w:style>
  <w:style w:type="table" w:customStyle="1" w:styleId="ListTable3-Accent621">
    <w:name w:val="List Table 3 - Accent 621"/>
    <w:basedOn w:val="a2"/>
    <w:uiPriority w:val="99"/>
    <w:rsid w:val="00942DE1"/>
    <w:rPr>
      <w:rFonts w:ascii="Calibri" w:eastAsia="Calibri" w:hAnsi="Calibri" w:cs="Times New Roman"/>
      <w:szCs w:val="24"/>
      <w:lang w:val="en-US" w:eastAsia="zh-CN" w:bidi="hi-IN"/>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b/>
        <w:color w:val="FFFFFF"/>
        <w:sz w:val="22"/>
        <w:szCs w:val="22"/>
      </w:rPr>
      <w:tblPr/>
      <w:tcPr>
        <w:shd w:val="clear" w:color="auto" w:fill="FAC09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F79646"/>
          <w:right w:val="single" w:sz="4" w:space="0" w:color="F79646"/>
        </w:tcBorders>
      </w:tcPr>
    </w:tblStylePr>
    <w:tblStylePr w:type="band1Horz">
      <w:rPr>
        <w:color w:val="404040"/>
        <w:sz w:val="22"/>
        <w:szCs w:val="22"/>
      </w:rPr>
      <w:tblPr/>
      <w:tcPr>
        <w:tcBorders>
          <w:top w:val="single" w:sz="4" w:space="0" w:color="F79646"/>
          <w:bottom w:val="single" w:sz="4" w:space="0" w:color="F79646"/>
        </w:tcBorders>
      </w:tcPr>
    </w:tblStylePr>
  </w:style>
  <w:style w:type="table" w:customStyle="1" w:styleId="-4150">
    <w:name w:val="Список-таблица 415"/>
    <w:basedOn w:val="a2"/>
    <w:uiPriority w:val="99"/>
    <w:rsid w:val="00942DE1"/>
    <w:rPr>
      <w:rFonts w:ascii="Calibri" w:eastAsia="Calibri" w:hAnsi="Calibri" w:cs="Times New Roman"/>
      <w:szCs w:val="24"/>
      <w:lang w:val="en-US" w:eastAsia="zh-CN" w:bidi="hi-IN"/>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ListTable4-Accent121">
    <w:name w:val="List Table 4 - Accent 121"/>
    <w:basedOn w:val="a2"/>
    <w:uiPriority w:val="99"/>
    <w:rsid w:val="00942DE1"/>
    <w:rPr>
      <w:rFonts w:ascii="Calibri" w:eastAsia="Calibri" w:hAnsi="Calibri" w:cs="Times New Roman"/>
      <w:szCs w:val="24"/>
      <w:lang w:val="en-US" w:eastAsia="zh-CN" w:bidi="hi-I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2DFEE"/>
      </w:tcPr>
    </w:tblStylePr>
    <w:tblStylePr w:type="band1Horz">
      <w:rPr>
        <w:color w:val="404040"/>
        <w:sz w:val="22"/>
        <w:szCs w:val="22"/>
      </w:rPr>
      <w:tblPr/>
      <w:tcPr>
        <w:shd w:val="clear" w:color="auto" w:fill="D2DFEE"/>
      </w:tcPr>
    </w:tblStylePr>
  </w:style>
  <w:style w:type="table" w:customStyle="1" w:styleId="ListTable4-Accent221">
    <w:name w:val="List Table 4 - Accent 221"/>
    <w:basedOn w:val="a2"/>
    <w:uiPriority w:val="99"/>
    <w:rsid w:val="00942DE1"/>
    <w:rPr>
      <w:rFonts w:ascii="Calibri" w:eastAsia="Calibri" w:hAnsi="Calibri" w:cs="Times New Roman"/>
      <w:szCs w:val="24"/>
      <w:lang w:val="en-US" w:eastAsia="zh-CN" w:bidi="hi-I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b/>
        <w:color w:val="FFFFFF"/>
        <w:sz w:val="22"/>
        <w:szCs w:val="22"/>
      </w:rPr>
      <w:tblPr/>
      <w:tcPr>
        <w:shd w:val="clear" w:color="auto" w:fill="C0504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FD2D2"/>
      </w:tcPr>
    </w:tblStylePr>
    <w:tblStylePr w:type="band1Horz">
      <w:rPr>
        <w:color w:val="404040"/>
        <w:sz w:val="22"/>
        <w:szCs w:val="22"/>
      </w:rPr>
      <w:tblPr/>
      <w:tcPr>
        <w:shd w:val="clear" w:color="auto" w:fill="EFD2D2"/>
      </w:tcPr>
    </w:tblStylePr>
  </w:style>
  <w:style w:type="table" w:customStyle="1" w:styleId="ListTable4-Accent321">
    <w:name w:val="List Table 4 - Accent 321"/>
    <w:basedOn w:val="a2"/>
    <w:uiPriority w:val="99"/>
    <w:rsid w:val="00942DE1"/>
    <w:rPr>
      <w:rFonts w:ascii="Calibri" w:eastAsia="Calibri" w:hAnsi="Calibri" w:cs="Times New Roman"/>
      <w:szCs w:val="24"/>
      <w:lang w:val="en-US" w:eastAsia="zh-CN" w:bidi="hi-I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b/>
        <w:color w:val="FFFFFF"/>
        <w:sz w:val="22"/>
        <w:szCs w:val="22"/>
      </w:rPr>
      <w:tblPr/>
      <w:tcPr>
        <w:shd w:val="clear" w:color="auto" w:fill="9BBB59"/>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5EED5"/>
      </w:tcPr>
    </w:tblStylePr>
    <w:tblStylePr w:type="band1Horz">
      <w:rPr>
        <w:color w:val="404040"/>
        <w:sz w:val="22"/>
        <w:szCs w:val="22"/>
      </w:rPr>
      <w:tblPr/>
      <w:tcPr>
        <w:shd w:val="clear" w:color="auto" w:fill="E5EED5"/>
      </w:tcPr>
    </w:tblStylePr>
  </w:style>
  <w:style w:type="table" w:customStyle="1" w:styleId="ListTable4-Accent421">
    <w:name w:val="List Table 4 - Accent 421"/>
    <w:basedOn w:val="a2"/>
    <w:uiPriority w:val="99"/>
    <w:rsid w:val="00942DE1"/>
    <w:rPr>
      <w:rFonts w:ascii="Calibri" w:eastAsia="Calibri" w:hAnsi="Calibri" w:cs="Times New Roman"/>
      <w:szCs w:val="24"/>
      <w:lang w:val="en-US" w:eastAsia="zh-CN" w:bidi="hi-I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b/>
        <w:color w:val="FFFFFF"/>
        <w:sz w:val="22"/>
        <w:szCs w:val="22"/>
      </w:rPr>
      <w:tblPr/>
      <w:tcPr>
        <w:shd w:val="clear" w:color="auto" w:fill="8064A2"/>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FD8E7"/>
      </w:tcPr>
    </w:tblStylePr>
    <w:tblStylePr w:type="band1Horz">
      <w:rPr>
        <w:color w:val="404040"/>
        <w:sz w:val="22"/>
        <w:szCs w:val="22"/>
      </w:rPr>
      <w:tblPr/>
      <w:tcPr>
        <w:shd w:val="clear" w:color="auto" w:fill="DFD8E7"/>
      </w:tcPr>
    </w:tblStylePr>
  </w:style>
  <w:style w:type="table" w:customStyle="1" w:styleId="ListTable4-Accent521">
    <w:name w:val="List Table 4 - Accent 521"/>
    <w:basedOn w:val="a2"/>
    <w:uiPriority w:val="99"/>
    <w:rsid w:val="00942DE1"/>
    <w:rPr>
      <w:rFonts w:ascii="Calibri" w:eastAsia="Calibri" w:hAnsi="Calibri" w:cs="Times New Roman"/>
      <w:szCs w:val="24"/>
      <w:lang w:val="en-US" w:eastAsia="zh-CN" w:bidi="hi-I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b/>
        <w:color w:val="FFFFFF"/>
        <w:sz w:val="22"/>
        <w:szCs w:val="22"/>
      </w:rPr>
      <w:tblPr/>
      <w:tcPr>
        <w:shd w:val="clear" w:color="auto" w:fill="4BACC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1EAF0"/>
      </w:tcPr>
    </w:tblStylePr>
    <w:tblStylePr w:type="band1Horz">
      <w:rPr>
        <w:color w:val="404040"/>
        <w:sz w:val="22"/>
        <w:szCs w:val="22"/>
      </w:rPr>
      <w:tblPr/>
      <w:tcPr>
        <w:shd w:val="clear" w:color="auto" w:fill="D1EAF0"/>
      </w:tcPr>
    </w:tblStylePr>
  </w:style>
  <w:style w:type="table" w:customStyle="1" w:styleId="ListTable4-Accent621">
    <w:name w:val="List Table 4 - Accent 621"/>
    <w:basedOn w:val="a2"/>
    <w:uiPriority w:val="99"/>
    <w:rsid w:val="00942DE1"/>
    <w:rPr>
      <w:rFonts w:ascii="Calibri" w:eastAsia="Calibri" w:hAnsi="Calibri" w:cs="Times New Roman"/>
      <w:szCs w:val="24"/>
      <w:lang w:val="en-US" w:eastAsia="zh-CN" w:bidi="hi-I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b/>
        <w:color w:val="FFFFFF"/>
        <w:sz w:val="22"/>
        <w:szCs w:val="22"/>
      </w:rPr>
      <w:tblPr/>
      <w:tcPr>
        <w:shd w:val="clear" w:color="auto" w:fill="F7964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DE4D0"/>
      </w:tcPr>
    </w:tblStylePr>
    <w:tblStylePr w:type="band1Horz">
      <w:rPr>
        <w:color w:val="404040"/>
        <w:sz w:val="22"/>
        <w:szCs w:val="22"/>
      </w:rPr>
      <w:tblPr/>
      <w:tcPr>
        <w:shd w:val="clear" w:color="auto" w:fill="FDE4D0"/>
      </w:tcPr>
    </w:tblStylePr>
  </w:style>
  <w:style w:type="table" w:customStyle="1" w:styleId="-5150">
    <w:name w:val="Список-таблица 5 темная15"/>
    <w:basedOn w:val="a2"/>
    <w:uiPriority w:val="99"/>
    <w:rsid w:val="00942DE1"/>
    <w:rPr>
      <w:rFonts w:ascii="Calibri" w:eastAsia="Calibri" w:hAnsi="Calibri" w:cs="Times New Roman"/>
      <w:szCs w:val="24"/>
      <w:lang w:val="en-US" w:eastAsia="zh-CN" w:bidi="hi-IN"/>
    </w:rPr>
    <w:tblPr>
      <w:tblStyleRowBandSize w:val="1"/>
      <w:tblStyleColBandSize w:val="1"/>
      <w:tblInd w:w="0" w:type="dxa"/>
      <w:tblBorders>
        <w:top w:val="single" w:sz="36" w:space="0" w:color="7F7F7F"/>
        <w:left w:val="single" w:sz="36" w:space="0" w:color="7F7F7F"/>
        <w:bottom w:val="single" w:sz="36" w:space="0" w:color="7F7F7F"/>
        <w:right w:val="single" w:sz="36" w:space="0" w:color="7F7F7F"/>
      </w:tblBorders>
      <w:tblCellMar>
        <w:top w:w="0" w:type="dxa"/>
        <w:left w:w="108" w:type="dxa"/>
        <w:bottom w:w="0" w:type="dxa"/>
        <w:right w:w="108" w:type="dxa"/>
      </w:tblCellMar>
    </w:tblPr>
    <w:tblStylePr w:type="firstRow">
      <w:rPr>
        <w:b/>
        <w:color w:val="FFFFFF"/>
        <w:sz w:val="22"/>
        <w:szCs w:val="22"/>
      </w:rPr>
      <w:tblPr/>
      <w:tcPr>
        <w:tcBorders>
          <w:top w:val="single" w:sz="36" w:space="0" w:color="000000"/>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000000"/>
          <w:right w:val="single" w:sz="4" w:space="0" w:color="FFFFFF"/>
        </w:tcBorders>
      </w:tcPr>
    </w:tblStylePr>
    <w:tblStylePr w:type="lastCol">
      <w:tblPr/>
      <w:tcPr>
        <w:tcBorders>
          <w:left w:val="single" w:sz="4" w:space="0" w:color="FFFFFF"/>
          <w:right w:val="single" w:sz="36" w:space="0" w:color="000000"/>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ListTable5Dark-Accent121">
    <w:name w:val="List Table 5 Dark - Accent 121"/>
    <w:basedOn w:val="a2"/>
    <w:uiPriority w:val="99"/>
    <w:rsid w:val="00942DE1"/>
    <w:rPr>
      <w:rFonts w:ascii="Calibri" w:eastAsia="Calibri" w:hAnsi="Calibri" w:cs="Times New Roman"/>
      <w:szCs w:val="24"/>
      <w:lang w:val="en-US" w:eastAsia="zh-CN" w:bidi="hi-IN"/>
    </w:rPr>
    <w:tblPr>
      <w:tblStyleRowBandSize w:val="1"/>
      <w:tblStyleColBandSize w:val="1"/>
      <w:tblInd w:w="0" w:type="dxa"/>
      <w:tblBorders>
        <w:top w:val="single" w:sz="36" w:space="0" w:color="4F81BD"/>
        <w:left w:val="single" w:sz="36" w:space="0" w:color="4F81BD"/>
        <w:bottom w:val="single" w:sz="36" w:space="0" w:color="4F81BD"/>
        <w:right w:val="single" w:sz="36" w:space="0" w:color="4F81BD"/>
      </w:tblBorders>
      <w:tblCellMar>
        <w:top w:w="0" w:type="dxa"/>
        <w:left w:w="108" w:type="dxa"/>
        <w:bottom w:w="0" w:type="dxa"/>
        <w:right w:w="108" w:type="dxa"/>
      </w:tblCellMar>
    </w:tblPr>
    <w:tblStylePr w:type="firstRow">
      <w:rPr>
        <w:b/>
        <w:color w:val="FFFFFF"/>
        <w:sz w:val="22"/>
        <w:szCs w:val="22"/>
      </w:rPr>
      <w:tblPr/>
      <w:tcPr>
        <w:tcBorders>
          <w:top w:val="single" w:sz="36" w:space="0" w:color="4F81BD"/>
          <w:bottom w:val="single" w:sz="12" w:space="0" w:color="FFFFFF"/>
        </w:tcBorders>
        <w:shd w:val="clear" w:color="auto" w:fill="4F81BD"/>
      </w:tcPr>
    </w:tblStylePr>
    <w:tblStylePr w:type="lastRow">
      <w:rPr>
        <w:b/>
        <w:color w:val="FFFFFF"/>
        <w:sz w:val="22"/>
        <w:szCs w:val="22"/>
      </w:rPr>
    </w:tblStylePr>
    <w:tblStylePr w:type="firstCol">
      <w:rPr>
        <w:b/>
        <w:color w:val="FFFFFF"/>
        <w:sz w:val="22"/>
        <w:szCs w:val="22"/>
      </w:rPr>
      <w:tblPr/>
      <w:tcPr>
        <w:tcBorders>
          <w:left w:val="single" w:sz="36" w:space="0" w:color="4F81BD"/>
          <w:right w:val="single" w:sz="4" w:space="0" w:color="FFFFFF"/>
        </w:tcBorders>
      </w:tcPr>
    </w:tblStylePr>
    <w:tblStylePr w:type="lastCol">
      <w:tblPr/>
      <w:tcPr>
        <w:tcBorders>
          <w:left w:val="single" w:sz="4" w:space="0" w:color="FFFFFF"/>
          <w:right w:val="single" w:sz="36" w:space="0" w:color="4F81BD"/>
        </w:tcBorders>
      </w:tcPr>
    </w:tblStylePr>
    <w:tblStylePr w:type="band1Vert">
      <w:tblPr/>
      <w:tcPr>
        <w:tcBorders>
          <w:left w:val="single" w:sz="4" w:space="0" w:color="FFFFFF"/>
          <w:right w:val="single" w:sz="4" w:space="0" w:color="FFFFFF"/>
        </w:tcBorders>
        <w:shd w:val="clear" w:color="auto"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4F81BD"/>
      </w:tcPr>
    </w:tblStylePr>
    <w:tblStylePr w:type="band2Horz">
      <w:tblPr/>
      <w:tcPr>
        <w:tcBorders>
          <w:top w:val="single" w:sz="4" w:space="0" w:color="FFFFFF"/>
          <w:bottom w:val="single" w:sz="4" w:space="0" w:color="FFFFFF"/>
        </w:tcBorders>
        <w:shd w:val="clear" w:color="auto" w:fill="4F81BD"/>
      </w:tcPr>
    </w:tblStylePr>
  </w:style>
  <w:style w:type="table" w:customStyle="1" w:styleId="ListTable5Dark-Accent221">
    <w:name w:val="List Table 5 Dark - Accent 221"/>
    <w:basedOn w:val="a2"/>
    <w:uiPriority w:val="99"/>
    <w:rsid w:val="00942DE1"/>
    <w:rPr>
      <w:rFonts w:ascii="Calibri" w:eastAsia="Calibri" w:hAnsi="Calibri" w:cs="Times New Roman"/>
      <w:szCs w:val="24"/>
      <w:lang w:val="en-US" w:eastAsia="zh-CN" w:bidi="hi-IN"/>
    </w:rPr>
    <w:tblPr>
      <w:tblStyleRowBandSize w:val="1"/>
      <w:tblStyleColBandSize w:val="1"/>
      <w:tblInd w:w="0" w:type="dxa"/>
      <w:tblBorders>
        <w:top w:val="single" w:sz="36" w:space="0" w:color="D99695"/>
        <w:left w:val="single" w:sz="36" w:space="0" w:color="D99695"/>
        <w:bottom w:val="single" w:sz="36" w:space="0" w:color="D99695"/>
        <w:right w:val="single" w:sz="36" w:space="0" w:color="D99695"/>
      </w:tblBorders>
      <w:tblCellMar>
        <w:top w:w="0" w:type="dxa"/>
        <w:left w:w="108" w:type="dxa"/>
        <w:bottom w:w="0" w:type="dxa"/>
        <w:right w:w="108" w:type="dxa"/>
      </w:tblCellMar>
    </w:tblPr>
    <w:tblStylePr w:type="firstRow">
      <w:rPr>
        <w:b/>
        <w:color w:val="FFFFFF"/>
        <w:sz w:val="22"/>
        <w:szCs w:val="22"/>
      </w:rPr>
      <w:tblPr/>
      <w:tcPr>
        <w:tcBorders>
          <w:top w:val="single" w:sz="36" w:space="0" w:color="C0504D"/>
          <w:bottom w:val="single" w:sz="12" w:space="0" w:color="FFFFFF"/>
        </w:tcBorders>
        <w:shd w:val="clear" w:color="auto" w:fill="D99695"/>
      </w:tcPr>
    </w:tblStylePr>
    <w:tblStylePr w:type="lastRow">
      <w:rPr>
        <w:b/>
        <w:color w:val="FFFFFF"/>
        <w:sz w:val="22"/>
        <w:szCs w:val="22"/>
      </w:rPr>
    </w:tblStylePr>
    <w:tblStylePr w:type="firstCol">
      <w:rPr>
        <w:b/>
        <w:color w:val="FFFFFF"/>
        <w:sz w:val="22"/>
        <w:szCs w:val="22"/>
      </w:rPr>
      <w:tblPr/>
      <w:tcPr>
        <w:tcBorders>
          <w:left w:val="single" w:sz="36" w:space="0" w:color="C0504D"/>
          <w:right w:val="single" w:sz="4" w:space="0" w:color="FFFFFF"/>
        </w:tcBorders>
      </w:tcPr>
    </w:tblStylePr>
    <w:tblStylePr w:type="lastCol">
      <w:tblPr/>
      <w:tcPr>
        <w:tcBorders>
          <w:left w:val="single" w:sz="4" w:space="0" w:color="FFFFFF"/>
          <w:right w:val="single" w:sz="36" w:space="0" w:color="C0504D"/>
        </w:tcBorders>
      </w:tcPr>
    </w:tblStylePr>
    <w:tblStylePr w:type="band1Vert">
      <w:tblPr/>
      <w:tcPr>
        <w:tcBorders>
          <w:left w:val="single" w:sz="4" w:space="0" w:color="FFFFFF"/>
          <w:right w:val="single" w:sz="4" w:space="0" w:color="FFFFFF"/>
        </w:tcBorders>
        <w:shd w:val="clear" w:color="auto"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D99695"/>
      </w:tcPr>
    </w:tblStylePr>
    <w:tblStylePr w:type="band2Horz">
      <w:tblPr/>
      <w:tcPr>
        <w:tcBorders>
          <w:top w:val="single" w:sz="4" w:space="0" w:color="FFFFFF"/>
          <w:bottom w:val="single" w:sz="4" w:space="0" w:color="FFFFFF"/>
        </w:tcBorders>
        <w:shd w:val="clear" w:color="auto" w:fill="D99695"/>
      </w:tcPr>
    </w:tblStylePr>
  </w:style>
  <w:style w:type="table" w:customStyle="1" w:styleId="ListTable5Dark-Accent321">
    <w:name w:val="List Table 5 Dark - Accent 321"/>
    <w:basedOn w:val="a2"/>
    <w:uiPriority w:val="99"/>
    <w:rsid w:val="00942DE1"/>
    <w:rPr>
      <w:rFonts w:ascii="Calibri" w:eastAsia="Calibri" w:hAnsi="Calibri" w:cs="Times New Roman"/>
      <w:szCs w:val="24"/>
      <w:lang w:val="en-US" w:eastAsia="zh-CN" w:bidi="hi-IN"/>
    </w:rPr>
    <w:tblPr>
      <w:tblStyleRowBandSize w:val="1"/>
      <w:tblStyleColBandSize w:val="1"/>
      <w:tblInd w:w="0" w:type="dxa"/>
      <w:tblBorders>
        <w:top w:val="single" w:sz="36" w:space="0" w:color="C3D69B"/>
        <w:left w:val="single" w:sz="36" w:space="0" w:color="C3D69B"/>
        <w:bottom w:val="single" w:sz="36" w:space="0" w:color="C3D69B"/>
        <w:right w:val="single" w:sz="36" w:space="0" w:color="C3D69B"/>
      </w:tblBorders>
      <w:tblCellMar>
        <w:top w:w="0" w:type="dxa"/>
        <w:left w:w="108" w:type="dxa"/>
        <w:bottom w:w="0" w:type="dxa"/>
        <w:right w:w="108" w:type="dxa"/>
      </w:tblCellMar>
    </w:tblPr>
    <w:tblStylePr w:type="firstRow">
      <w:rPr>
        <w:b/>
        <w:color w:val="FFFFFF"/>
        <w:sz w:val="22"/>
        <w:szCs w:val="22"/>
      </w:rPr>
      <w:tblPr/>
      <w:tcPr>
        <w:tcBorders>
          <w:top w:val="single" w:sz="36" w:space="0" w:color="9BBB59"/>
          <w:bottom w:val="single" w:sz="12" w:space="0" w:color="FFFFFF"/>
        </w:tcBorders>
        <w:shd w:val="clear" w:color="auto" w:fill="C3D69B"/>
      </w:tcPr>
    </w:tblStylePr>
    <w:tblStylePr w:type="lastRow">
      <w:rPr>
        <w:b/>
        <w:color w:val="FFFFFF"/>
        <w:sz w:val="22"/>
        <w:szCs w:val="22"/>
      </w:rPr>
    </w:tblStylePr>
    <w:tblStylePr w:type="firstCol">
      <w:rPr>
        <w:b/>
        <w:color w:val="FFFFFF"/>
        <w:sz w:val="22"/>
        <w:szCs w:val="22"/>
      </w:rPr>
      <w:tblPr/>
      <w:tcPr>
        <w:tcBorders>
          <w:left w:val="single" w:sz="36" w:space="0" w:color="9BBB59"/>
          <w:right w:val="single" w:sz="4" w:space="0" w:color="FFFFFF"/>
        </w:tcBorders>
      </w:tcPr>
    </w:tblStylePr>
    <w:tblStylePr w:type="lastCol">
      <w:tblPr/>
      <w:tcPr>
        <w:tcBorders>
          <w:left w:val="single" w:sz="4" w:space="0" w:color="FFFFFF"/>
          <w:right w:val="single" w:sz="36" w:space="0" w:color="9BBB59"/>
        </w:tcBorders>
      </w:tcPr>
    </w:tblStylePr>
    <w:tblStylePr w:type="band1Vert">
      <w:tblPr/>
      <w:tcPr>
        <w:tcBorders>
          <w:left w:val="single" w:sz="4" w:space="0" w:color="FFFFFF"/>
          <w:right w:val="single" w:sz="4" w:space="0" w:color="FFFFFF"/>
        </w:tcBorders>
        <w:shd w:val="clear" w:color="auto"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C3D69B"/>
      </w:tcPr>
    </w:tblStylePr>
    <w:tblStylePr w:type="band2Horz">
      <w:tblPr/>
      <w:tcPr>
        <w:tcBorders>
          <w:top w:val="single" w:sz="4" w:space="0" w:color="FFFFFF"/>
          <w:bottom w:val="single" w:sz="4" w:space="0" w:color="FFFFFF"/>
        </w:tcBorders>
        <w:shd w:val="clear" w:color="auto" w:fill="C3D69B"/>
      </w:tcPr>
    </w:tblStylePr>
  </w:style>
  <w:style w:type="table" w:customStyle="1" w:styleId="ListTable5Dark-Accent421">
    <w:name w:val="List Table 5 Dark - Accent 421"/>
    <w:basedOn w:val="a2"/>
    <w:uiPriority w:val="99"/>
    <w:rsid w:val="00942DE1"/>
    <w:rPr>
      <w:rFonts w:ascii="Calibri" w:eastAsia="Calibri" w:hAnsi="Calibri" w:cs="Times New Roman"/>
      <w:szCs w:val="24"/>
      <w:lang w:val="en-US" w:eastAsia="zh-CN" w:bidi="hi-IN"/>
    </w:rPr>
    <w:tblPr>
      <w:tblStyleRowBandSize w:val="1"/>
      <w:tblStyleColBandSize w:val="1"/>
      <w:tblInd w:w="0" w:type="dxa"/>
      <w:tblBorders>
        <w:top w:val="single" w:sz="36" w:space="0" w:color="B2A1C6"/>
        <w:left w:val="single" w:sz="36" w:space="0" w:color="B2A1C6"/>
        <w:bottom w:val="single" w:sz="36" w:space="0" w:color="B2A1C6"/>
        <w:right w:val="single" w:sz="36" w:space="0" w:color="B2A1C6"/>
      </w:tblBorders>
      <w:tblCellMar>
        <w:top w:w="0" w:type="dxa"/>
        <w:left w:w="108" w:type="dxa"/>
        <w:bottom w:w="0" w:type="dxa"/>
        <w:right w:w="108" w:type="dxa"/>
      </w:tblCellMar>
    </w:tblPr>
    <w:tblStylePr w:type="firstRow">
      <w:rPr>
        <w:b/>
        <w:color w:val="FFFFFF"/>
        <w:sz w:val="22"/>
        <w:szCs w:val="22"/>
      </w:rPr>
      <w:tblPr/>
      <w:tcPr>
        <w:tcBorders>
          <w:top w:val="single" w:sz="36" w:space="0" w:color="8064A2"/>
          <w:bottom w:val="single" w:sz="12" w:space="0" w:color="FFFFFF"/>
        </w:tcBorders>
        <w:shd w:val="clear" w:color="auto" w:fill="B2A1C6"/>
      </w:tcPr>
    </w:tblStylePr>
    <w:tblStylePr w:type="lastRow">
      <w:rPr>
        <w:b/>
        <w:color w:val="FFFFFF"/>
        <w:sz w:val="22"/>
        <w:szCs w:val="22"/>
      </w:rPr>
    </w:tblStylePr>
    <w:tblStylePr w:type="firstCol">
      <w:rPr>
        <w:b/>
        <w:color w:val="FFFFFF"/>
        <w:sz w:val="22"/>
        <w:szCs w:val="22"/>
      </w:rPr>
      <w:tblPr/>
      <w:tcPr>
        <w:tcBorders>
          <w:left w:val="single" w:sz="36" w:space="0" w:color="8064A2"/>
          <w:right w:val="single" w:sz="4" w:space="0" w:color="FFFFFF"/>
        </w:tcBorders>
      </w:tcPr>
    </w:tblStylePr>
    <w:tblStylePr w:type="lastCol">
      <w:tblPr/>
      <w:tcPr>
        <w:tcBorders>
          <w:left w:val="single" w:sz="4" w:space="0" w:color="FFFFFF"/>
          <w:right w:val="single" w:sz="36" w:space="0" w:color="8064A2"/>
        </w:tcBorders>
      </w:tcPr>
    </w:tblStylePr>
    <w:tblStylePr w:type="band1Vert">
      <w:tblPr/>
      <w:tcPr>
        <w:tcBorders>
          <w:left w:val="single" w:sz="4" w:space="0" w:color="FFFFFF"/>
          <w:right w:val="single" w:sz="4" w:space="0" w:color="FFFFFF"/>
        </w:tcBorders>
        <w:shd w:val="clear" w:color="auto"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B2A1C6"/>
      </w:tcPr>
    </w:tblStylePr>
    <w:tblStylePr w:type="band2Horz">
      <w:tblPr/>
      <w:tcPr>
        <w:tcBorders>
          <w:top w:val="single" w:sz="4" w:space="0" w:color="FFFFFF"/>
          <w:bottom w:val="single" w:sz="4" w:space="0" w:color="FFFFFF"/>
        </w:tcBorders>
        <w:shd w:val="clear" w:color="auto" w:fill="B2A1C6"/>
      </w:tcPr>
    </w:tblStylePr>
  </w:style>
  <w:style w:type="table" w:customStyle="1" w:styleId="ListTable5Dark-Accent521">
    <w:name w:val="List Table 5 Dark - Accent 521"/>
    <w:basedOn w:val="a2"/>
    <w:uiPriority w:val="99"/>
    <w:rsid w:val="00942DE1"/>
    <w:rPr>
      <w:rFonts w:ascii="Calibri" w:eastAsia="Calibri" w:hAnsi="Calibri" w:cs="Times New Roman"/>
      <w:szCs w:val="24"/>
      <w:lang w:val="en-US" w:eastAsia="zh-CN" w:bidi="hi-IN"/>
    </w:rPr>
    <w:tblPr>
      <w:tblStyleRowBandSize w:val="1"/>
      <w:tblStyleColBandSize w:val="1"/>
      <w:tblInd w:w="0" w:type="dxa"/>
      <w:tblBorders>
        <w:top w:val="single" w:sz="36" w:space="0" w:color="92CCDC"/>
        <w:left w:val="single" w:sz="36" w:space="0" w:color="92CCDC"/>
        <w:bottom w:val="single" w:sz="36" w:space="0" w:color="92CCDC"/>
        <w:right w:val="single" w:sz="36" w:space="0" w:color="92CCDC"/>
      </w:tblBorders>
      <w:tblCellMar>
        <w:top w:w="0" w:type="dxa"/>
        <w:left w:w="108" w:type="dxa"/>
        <w:bottom w:w="0" w:type="dxa"/>
        <w:right w:w="108" w:type="dxa"/>
      </w:tblCellMar>
    </w:tblPr>
    <w:tblStylePr w:type="firstRow">
      <w:rPr>
        <w:b/>
        <w:color w:val="FFFFFF"/>
        <w:sz w:val="22"/>
        <w:szCs w:val="22"/>
      </w:rPr>
      <w:tblPr/>
      <w:tcPr>
        <w:tcBorders>
          <w:top w:val="single" w:sz="36" w:space="0" w:color="4BACC6"/>
          <w:bottom w:val="single" w:sz="12" w:space="0" w:color="FFFFFF"/>
        </w:tcBorders>
        <w:shd w:val="clear" w:color="auto" w:fill="92CCDC"/>
      </w:tcPr>
    </w:tblStylePr>
    <w:tblStylePr w:type="lastRow">
      <w:rPr>
        <w:b/>
        <w:color w:val="FFFFFF"/>
        <w:sz w:val="22"/>
        <w:szCs w:val="22"/>
      </w:rPr>
    </w:tblStylePr>
    <w:tblStylePr w:type="firstCol">
      <w:rPr>
        <w:b/>
        <w:color w:val="FFFFFF"/>
        <w:sz w:val="22"/>
        <w:szCs w:val="22"/>
      </w:rPr>
      <w:tblPr/>
      <w:tcPr>
        <w:tcBorders>
          <w:left w:val="single" w:sz="36" w:space="0" w:color="4BACC6"/>
          <w:right w:val="single" w:sz="4" w:space="0" w:color="FFFFFF"/>
        </w:tcBorders>
      </w:tcPr>
    </w:tblStylePr>
    <w:tblStylePr w:type="lastCol">
      <w:tblPr/>
      <w:tcPr>
        <w:tcBorders>
          <w:left w:val="single" w:sz="4" w:space="0" w:color="FFFFFF"/>
          <w:right w:val="single" w:sz="36" w:space="0" w:color="4BACC6"/>
        </w:tcBorders>
      </w:tcPr>
    </w:tblStylePr>
    <w:tblStylePr w:type="band1Vert">
      <w:tblPr/>
      <w:tcPr>
        <w:tcBorders>
          <w:left w:val="single" w:sz="4" w:space="0" w:color="FFFFFF"/>
          <w:right w:val="single" w:sz="4" w:space="0" w:color="FFFFFF"/>
        </w:tcBorders>
        <w:shd w:val="clear" w:color="auto"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92CCDC"/>
      </w:tcPr>
    </w:tblStylePr>
    <w:tblStylePr w:type="band2Horz">
      <w:tblPr/>
      <w:tcPr>
        <w:tcBorders>
          <w:top w:val="single" w:sz="4" w:space="0" w:color="FFFFFF"/>
          <w:bottom w:val="single" w:sz="4" w:space="0" w:color="FFFFFF"/>
        </w:tcBorders>
        <w:shd w:val="clear" w:color="auto" w:fill="92CCDC"/>
      </w:tcPr>
    </w:tblStylePr>
  </w:style>
  <w:style w:type="table" w:customStyle="1" w:styleId="ListTable5Dark-Accent621">
    <w:name w:val="List Table 5 Dark - Accent 621"/>
    <w:basedOn w:val="a2"/>
    <w:uiPriority w:val="99"/>
    <w:rsid w:val="00942DE1"/>
    <w:rPr>
      <w:rFonts w:ascii="Calibri" w:eastAsia="Calibri" w:hAnsi="Calibri" w:cs="Times New Roman"/>
      <w:szCs w:val="24"/>
      <w:lang w:val="en-US" w:eastAsia="zh-CN" w:bidi="hi-IN"/>
    </w:rPr>
    <w:tblPr>
      <w:tblStyleRowBandSize w:val="1"/>
      <w:tblStyleColBandSize w:val="1"/>
      <w:tblInd w:w="0" w:type="dxa"/>
      <w:tblBorders>
        <w:top w:val="single" w:sz="36" w:space="0" w:color="FAC090"/>
        <w:left w:val="single" w:sz="36" w:space="0" w:color="FAC090"/>
        <w:bottom w:val="single" w:sz="36" w:space="0" w:color="FAC090"/>
        <w:right w:val="single" w:sz="36" w:space="0" w:color="FAC090"/>
      </w:tblBorders>
      <w:tblCellMar>
        <w:top w:w="0" w:type="dxa"/>
        <w:left w:w="108" w:type="dxa"/>
        <w:bottom w:w="0" w:type="dxa"/>
        <w:right w:w="108" w:type="dxa"/>
      </w:tblCellMar>
    </w:tblPr>
    <w:tblStylePr w:type="firstRow">
      <w:rPr>
        <w:b/>
        <w:color w:val="FFFFFF"/>
        <w:sz w:val="22"/>
        <w:szCs w:val="22"/>
      </w:rPr>
      <w:tblPr/>
      <w:tcPr>
        <w:tcBorders>
          <w:top w:val="single" w:sz="36" w:space="0" w:color="F79646"/>
          <w:bottom w:val="single" w:sz="12" w:space="0" w:color="FFFFFF"/>
        </w:tcBorders>
        <w:shd w:val="clear" w:color="auto" w:fill="FAC090"/>
      </w:tcPr>
    </w:tblStylePr>
    <w:tblStylePr w:type="lastRow">
      <w:rPr>
        <w:b/>
        <w:color w:val="FFFFFF"/>
        <w:sz w:val="22"/>
        <w:szCs w:val="22"/>
      </w:rPr>
    </w:tblStylePr>
    <w:tblStylePr w:type="firstCol">
      <w:rPr>
        <w:b/>
        <w:color w:val="FFFFFF"/>
        <w:sz w:val="22"/>
        <w:szCs w:val="22"/>
      </w:rPr>
      <w:tblPr/>
      <w:tcPr>
        <w:tcBorders>
          <w:left w:val="single" w:sz="36" w:space="0" w:color="F79646"/>
          <w:right w:val="single" w:sz="4" w:space="0" w:color="FFFFFF"/>
        </w:tcBorders>
      </w:tcPr>
    </w:tblStylePr>
    <w:tblStylePr w:type="lastCol">
      <w:tblPr/>
      <w:tcPr>
        <w:tcBorders>
          <w:left w:val="single" w:sz="4" w:space="0" w:color="FFFFFF"/>
          <w:right w:val="single" w:sz="36" w:space="0" w:color="F79646"/>
        </w:tcBorders>
      </w:tcPr>
    </w:tblStylePr>
    <w:tblStylePr w:type="band1Vert">
      <w:tblPr/>
      <w:tcPr>
        <w:tcBorders>
          <w:left w:val="single" w:sz="4" w:space="0" w:color="FFFFFF"/>
          <w:right w:val="single" w:sz="4" w:space="0" w:color="FFFFFF"/>
        </w:tcBorders>
        <w:shd w:val="clear" w:color="auto"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AC090"/>
      </w:tcPr>
    </w:tblStylePr>
    <w:tblStylePr w:type="band2Horz">
      <w:tblPr/>
      <w:tcPr>
        <w:tcBorders>
          <w:top w:val="single" w:sz="4" w:space="0" w:color="FFFFFF"/>
          <w:bottom w:val="single" w:sz="4" w:space="0" w:color="FFFFFF"/>
        </w:tcBorders>
        <w:shd w:val="clear" w:color="auto" w:fill="FAC090"/>
      </w:tcPr>
    </w:tblStylePr>
  </w:style>
  <w:style w:type="table" w:customStyle="1" w:styleId="-6150">
    <w:name w:val="Список-таблица 6 цветная15"/>
    <w:basedOn w:val="a2"/>
    <w:uiPriority w:val="99"/>
    <w:rsid w:val="00942DE1"/>
    <w:rPr>
      <w:rFonts w:ascii="Calibri" w:eastAsia="Calibri" w:hAnsi="Calibri" w:cs="Times New Roman"/>
      <w:szCs w:val="24"/>
      <w:lang w:val="en-US" w:eastAsia="zh-CN" w:bidi="hi-I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000000"/>
        </w:tcBorders>
      </w:tcPr>
    </w:tblStylePr>
    <w:tblStylePr w:type="lastRow">
      <w:rPr>
        <w:b/>
        <w:color w:val="000000"/>
      </w:rPr>
      <w:tblPr/>
      <w:tcPr>
        <w:tcBorders>
          <w:top w:val="single" w:sz="4" w:space="0" w:color="000000"/>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ListTable6Colorful-Accent121">
    <w:name w:val="List Table 6 Colorful - Accent 121"/>
    <w:basedOn w:val="a2"/>
    <w:uiPriority w:val="99"/>
    <w:rsid w:val="00942DE1"/>
    <w:rPr>
      <w:rFonts w:ascii="Calibri" w:eastAsia="Calibri" w:hAnsi="Calibri" w:cs="Times New Roman"/>
      <w:szCs w:val="24"/>
      <w:lang w:val="en-US" w:eastAsia="zh-CN" w:bidi="hi-IN"/>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auto" w:fill="D2DFEE"/>
      </w:tcPr>
    </w:tblStylePr>
    <w:tblStylePr w:type="band1Horz">
      <w:rPr>
        <w:color w:val="2A4A71"/>
        <w:sz w:val="22"/>
        <w:szCs w:val="22"/>
      </w:rPr>
      <w:tblPr/>
      <w:tcPr>
        <w:shd w:val="clear" w:color="auto" w:fill="D2DFEE"/>
      </w:tcPr>
    </w:tblStylePr>
    <w:tblStylePr w:type="band2Horz">
      <w:rPr>
        <w:color w:val="2A4A71"/>
        <w:sz w:val="22"/>
        <w:szCs w:val="22"/>
      </w:rPr>
    </w:tblStylePr>
  </w:style>
  <w:style w:type="table" w:customStyle="1" w:styleId="ListTable6Colorful-Accent221">
    <w:name w:val="List Table 6 Colorful - Accent 221"/>
    <w:basedOn w:val="a2"/>
    <w:uiPriority w:val="99"/>
    <w:rsid w:val="00942DE1"/>
    <w:rPr>
      <w:rFonts w:ascii="Calibri" w:eastAsia="Calibri" w:hAnsi="Calibri" w:cs="Times New Roman"/>
      <w:szCs w:val="24"/>
      <w:lang w:val="en-US" w:eastAsia="zh-CN" w:bidi="hi-IN"/>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C0504D"/>
        </w:tcBorders>
      </w:tcPr>
    </w:tblStylePr>
    <w:tblStylePr w:type="lastRow">
      <w:rPr>
        <w:b/>
        <w:color w:val="D99695"/>
      </w:rPr>
      <w:tblPr/>
      <w:tcPr>
        <w:tcBorders>
          <w:top w:val="single" w:sz="4" w:space="0" w:color="C0504D"/>
        </w:tcBorders>
      </w:tcPr>
    </w:tblStylePr>
    <w:tblStylePr w:type="firstCol">
      <w:rPr>
        <w:b/>
        <w:color w:val="D99695"/>
      </w:rPr>
    </w:tblStylePr>
    <w:tblStylePr w:type="lastCol">
      <w:rPr>
        <w:b/>
        <w:color w:val="D99695"/>
      </w:rPr>
    </w:tblStylePr>
    <w:tblStylePr w:type="band1Vert">
      <w:tblPr/>
      <w:tcPr>
        <w:shd w:val="clear" w:color="auto" w:fill="EFD2D2"/>
      </w:tcPr>
    </w:tblStylePr>
    <w:tblStylePr w:type="band1Horz">
      <w:rPr>
        <w:color w:val="D99695"/>
        <w:sz w:val="22"/>
        <w:szCs w:val="22"/>
      </w:rPr>
      <w:tblPr/>
      <w:tcPr>
        <w:shd w:val="clear" w:color="auto" w:fill="EFD2D2"/>
      </w:tcPr>
    </w:tblStylePr>
    <w:tblStylePr w:type="band2Horz">
      <w:rPr>
        <w:color w:val="D99695"/>
        <w:sz w:val="22"/>
        <w:szCs w:val="22"/>
      </w:rPr>
    </w:tblStylePr>
  </w:style>
  <w:style w:type="table" w:customStyle="1" w:styleId="ListTable6Colorful-Accent321">
    <w:name w:val="List Table 6 Colorful - Accent 321"/>
    <w:basedOn w:val="a2"/>
    <w:uiPriority w:val="99"/>
    <w:rsid w:val="00942DE1"/>
    <w:rPr>
      <w:rFonts w:ascii="Calibri" w:eastAsia="Calibri" w:hAnsi="Calibri" w:cs="Times New Roman"/>
      <w:szCs w:val="24"/>
      <w:lang w:val="en-US" w:eastAsia="zh-CN" w:bidi="hi-IN"/>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9BBB59"/>
        </w:tcBorders>
      </w:tcPr>
    </w:tblStylePr>
    <w:tblStylePr w:type="lastRow">
      <w:rPr>
        <w:b/>
        <w:color w:val="C3D69B"/>
      </w:rPr>
      <w:tblPr/>
      <w:tcPr>
        <w:tcBorders>
          <w:top w:val="single" w:sz="4" w:space="0" w:color="9BBB59"/>
        </w:tcBorders>
      </w:tcPr>
    </w:tblStylePr>
    <w:tblStylePr w:type="firstCol">
      <w:rPr>
        <w:b/>
        <w:color w:val="C3D69B"/>
      </w:rPr>
    </w:tblStylePr>
    <w:tblStylePr w:type="lastCol">
      <w:rPr>
        <w:b/>
        <w:color w:val="C3D69B"/>
      </w:rPr>
    </w:tblStylePr>
    <w:tblStylePr w:type="band1Vert">
      <w:tblPr/>
      <w:tcPr>
        <w:shd w:val="clear" w:color="auto" w:fill="E5EED5"/>
      </w:tcPr>
    </w:tblStylePr>
    <w:tblStylePr w:type="band1Horz">
      <w:rPr>
        <w:color w:val="C3D69B"/>
        <w:sz w:val="22"/>
        <w:szCs w:val="22"/>
      </w:rPr>
      <w:tblPr/>
      <w:tcPr>
        <w:shd w:val="clear" w:color="auto" w:fill="E5EED5"/>
      </w:tcPr>
    </w:tblStylePr>
    <w:tblStylePr w:type="band2Horz">
      <w:rPr>
        <w:color w:val="C3D69B"/>
        <w:sz w:val="22"/>
        <w:szCs w:val="22"/>
      </w:rPr>
    </w:tblStylePr>
  </w:style>
  <w:style w:type="table" w:customStyle="1" w:styleId="ListTable6Colorful-Accent421">
    <w:name w:val="List Table 6 Colorful - Accent 421"/>
    <w:basedOn w:val="a2"/>
    <w:uiPriority w:val="99"/>
    <w:rsid w:val="00942DE1"/>
    <w:rPr>
      <w:rFonts w:ascii="Calibri" w:eastAsia="Calibri" w:hAnsi="Calibri" w:cs="Times New Roman"/>
      <w:szCs w:val="24"/>
      <w:lang w:val="en-US" w:eastAsia="zh-CN" w:bidi="hi-IN"/>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8064A2"/>
        </w:tcBorders>
      </w:tcPr>
    </w:tblStylePr>
    <w:tblStylePr w:type="lastRow">
      <w:rPr>
        <w:b/>
        <w:color w:val="B2A1C6"/>
      </w:rPr>
      <w:tblPr/>
      <w:tcPr>
        <w:tcBorders>
          <w:top w:val="single" w:sz="4" w:space="0" w:color="8064A2"/>
        </w:tcBorders>
      </w:tcPr>
    </w:tblStylePr>
    <w:tblStylePr w:type="firstCol">
      <w:rPr>
        <w:b/>
        <w:color w:val="B2A1C6"/>
      </w:rPr>
    </w:tblStylePr>
    <w:tblStylePr w:type="lastCol">
      <w:rPr>
        <w:b/>
        <w:color w:val="B2A1C6"/>
      </w:rPr>
    </w:tblStylePr>
    <w:tblStylePr w:type="band1Vert">
      <w:tblPr/>
      <w:tcPr>
        <w:shd w:val="clear" w:color="auto" w:fill="DFD8E7"/>
      </w:tcPr>
    </w:tblStylePr>
    <w:tblStylePr w:type="band1Horz">
      <w:rPr>
        <w:color w:val="B2A1C6"/>
        <w:sz w:val="22"/>
        <w:szCs w:val="22"/>
      </w:rPr>
      <w:tblPr/>
      <w:tcPr>
        <w:shd w:val="clear" w:color="auto" w:fill="DFD8E7"/>
      </w:tcPr>
    </w:tblStylePr>
    <w:tblStylePr w:type="band2Horz">
      <w:rPr>
        <w:color w:val="B2A1C6"/>
        <w:sz w:val="22"/>
        <w:szCs w:val="22"/>
      </w:rPr>
    </w:tblStylePr>
  </w:style>
  <w:style w:type="table" w:customStyle="1" w:styleId="ListTable6Colorful-Accent521">
    <w:name w:val="List Table 6 Colorful - Accent 521"/>
    <w:basedOn w:val="a2"/>
    <w:uiPriority w:val="99"/>
    <w:rsid w:val="00942DE1"/>
    <w:rPr>
      <w:rFonts w:ascii="Calibri" w:eastAsia="Calibri" w:hAnsi="Calibri" w:cs="Times New Roman"/>
      <w:szCs w:val="24"/>
      <w:lang w:val="en-US" w:eastAsia="zh-CN" w:bidi="hi-IN"/>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4BACC6"/>
        </w:tcBorders>
      </w:tcPr>
    </w:tblStylePr>
    <w:tblStylePr w:type="lastRow">
      <w:rPr>
        <w:b/>
        <w:color w:val="92CCDC"/>
      </w:rPr>
      <w:tblPr/>
      <w:tcPr>
        <w:tcBorders>
          <w:top w:val="single" w:sz="4" w:space="0" w:color="4BACC6"/>
        </w:tcBorders>
      </w:tcPr>
    </w:tblStylePr>
    <w:tblStylePr w:type="firstCol">
      <w:rPr>
        <w:b/>
        <w:color w:val="92CCDC"/>
      </w:rPr>
    </w:tblStylePr>
    <w:tblStylePr w:type="lastCol">
      <w:rPr>
        <w:b/>
        <w:color w:val="92CCDC"/>
      </w:rPr>
    </w:tblStylePr>
    <w:tblStylePr w:type="band1Vert">
      <w:tblPr/>
      <w:tcPr>
        <w:shd w:val="clear" w:color="auto" w:fill="D1EAF0"/>
      </w:tcPr>
    </w:tblStylePr>
    <w:tblStylePr w:type="band1Horz">
      <w:rPr>
        <w:color w:val="92CCDC"/>
        <w:sz w:val="22"/>
        <w:szCs w:val="22"/>
      </w:rPr>
      <w:tblPr/>
      <w:tcPr>
        <w:shd w:val="clear" w:color="auto" w:fill="D1EAF0"/>
      </w:tcPr>
    </w:tblStylePr>
    <w:tblStylePr w:type="band2Horz">
      <w:rPr>
        <w:color w:val="92CCDC"/>
        <w:sz w:val="22"/>
        <w:szCs w:val="22"/>
      </w:rPr>
    </w:tblStylePr>
  </w:style>
  <w:style w:type="table" w:customStyle="1" w:styleId="ListTable6Colorful-Accent621">
    <w:name w:val="List Table 6 Colorful - Accent 621"/>
    <w:basedOn w:val="a2"/>
    <w:uiPriority w:val="99"/>
    <w:rsid w:val="00942DE1"/>
    <w:rPr>
      <w:rFonts w:ascii="Calibri" w:eastAsia="Calibri" w:hAnsi="Calibri" w:cs="Times New Roman"/>
      <w:szCs w:val="24"/>
      <w:lang w:val="en-US" w:eastAsia="zh-CN" w:bidi="hi-IN"/>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79646"/>
        </w:tcBorders>
      </w:tcPr>
    </w:tblStylePr>
    <w:tblStylePr w:type="lastRow">
      <w:rPr>
        <w:b/>
        <w:color w:val="FAC090"/>
      </w:rPr>
      <w:tblPr/>
      <w:tcPr>
        <w:tcBorders>
          <w:top w:val="single" w:sz="4" w:space="0" w:color="F79646"/>
        </w:tcBorders>
      </w:tcPr>
    </w:tblStylePr>
    <w:tblStylePr w:type="firstCol">
      <w:rPr>
        <w:b/>
        <w:color w:val="FAC090"/>
      </w:rPr>
    </w:tblStylePr>
    <w:tblStylePr w:type="lastCol">
      <w:rPr>
        <w:b/>
        <w:color w:val="FAC090"/>
      </w:rPr>
    </w:tblStylePr>
    <w:tblStylePr w:type="band1Vert">
      <w:tblPr/>
      <w:tcPr>
        <w:shd w:val="clear" w:color="auto" w:fill="FDE4D0"/>
      </w:tcPr>
    </w:tblStylePr>
    <w:tblStylePr w:type="band1Horz">
      <w:rPr>
        <w:color w:val="FAC090"/>
        <w:sz w:val="22"/>
        <w:szCs w:val="22"/>
      </w:rPr>
      <w:tblPr/>
      <w:tcPr>
        <w:shd w:val="clear" w:color="auto" w:fill="FDE4D0"/>
      </w:tcPr>
    </w:tblStylePr>
    <w:tblStylePr w:type="band2Horz">
      <w:rPr>
        <w:color w:val="FAC090"/>
        <w:sz w:val="22"/>
        <w:szCs w:val="22"/>
      </w:rPr>
    </w:tblStylePr>
  </w:style>
  <w:style w:type="table" w:customStyle="1" w:styleId="-7150">
    <w:name w:val="Список-таблица 7 цветная15"/>
    <w:basedOn w:val="a2"/>
    <w:uiPriority w:val="99"/>
    <w:rsid w:val="00942DE1"/>
    <w:rPr>
      <w:rFonts w:ascii="Calibri" w:eastAsia="Calibri" w:hAnsi="Calibri" w:cs="Times New Roman"/>
      <w:szCs w:val="24"/>
      <w:lang w:val="en-US" w:eastAsia="zh-CN" w:bidi="hi-IN"/>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i/>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i/>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ListTable7Colorful-Accent121">
    <w:name w:val="List Table 7 Colorful - Accent 121"/>
    <w:basedOn w:val="a2"/>
    <w:uiPriority w:val="99"/>
    <w:rsid w:val="00942DE1"/>
    <w:rPr>
      <w:rFonts w:ascii="Calibri" w:eastAsia="Calibri" w:hAnsi="Calibri" w:cs="Times New Roman"/>
      <w:szCs w:val="24"/>
      <w:lang w:val="en-US" w:eastAsia="zh-CN" w:bidi="hi-IN"/>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i/>
        <w:color w:val="2A4A71"/>
        <w:sz w:val="22"/>
        <w:szCs w:val="22"/>
      </w:rPr>
      <w:tblPr/>
      <w:tcPr>
        <w:tcBorders>
          <w:top w:val="none" w:sz="0" w:space="0" w:color="auto"/>
          <w:left w:val="none" w:sz="0" w:space="0" w:color="auto"/>
          <w:bottom w:val="single" w:sz="4" w:space="0" w:color="4F81BD"/>
          <w:right w:val="none" w:sz="0" w:space="0" w:color="auto"/>
        </w:tcBorders>
        <w:shd w:val="clear" w:color="auto" w:fill="FFFFFF"/>
      </w:tcPr>
    </w:tblStylePr>
    <w:tblStylePr w:type="lastRow">
      <w:rPr>
        <w:i/>
        <w:color w:val="2A4A71"/>
        <w:sz w:val="22"/>
        <w:szCs w:val="22"/>
      </w:rPr>
      <w:tblPr/>
      <w:tcPr>
        <w:tcBorders>
          <w:top w:val="single" w:sz="4" w:space="0" w:color="4F81BD"/>
          <w:left w:val="none" w:sz="0" w:space="0" w:color="auto"/>
          <w:bottom w:val="none" w:sz="0" w:space="0" w:color="auto"/>
          <w:right w:val="none" w:sz="0" w:space="0" w:color="auto"/>
        </w:tcBorders>
        <w:shd w:val="clear" w:color="auto" w:fill="FFFFFF"/>
      </w:tcPr>
    </w:tblStylePr>
    <w:tblStylePr w:type="firstCol">
      <w:pPr>
        <w:jc w:val="right"/>
      </w:pPr>
      <w:rPr>
        <w:i/>
        <w:color w:val="2A4A71"/>
        <w:sz w:val="22"/>
        <w:szCs w:val="22"/>
      </w:rPr>
      <w:tblPr/>
      <w:tcPr>
        <w:tcBorders>
          <w:top w:val="none" w:sz="0" w:space="0" w:color="auto"/>
          <w:left w:val="none" w:sz="0" w:space="0" w:color="auto"/>
          <w:bottom w:val="none" w:sz="0" w:space="0" w:color="auto"/>
          <w:right w:val="single" w:sz="4" w:space="0" w:color="4F81BD"/>
        </w:tcBorders>
        <w:shd w:val="clear" w:color="auto" w:fill="auto"/>
      </w:tcPr>
    </w:tblStylePr>
    <w:tblStylePr w:type="lastCol">
      <w:rPr>
        <w:i/>
        <w:color w:val="2A4A71"/>
        <w:sz w:val="22"/>
        <w:szCs w:val="22"/>
      </w:rPr>
      <w:tblPr/>
      <w:tcPr>
        <w:tcBorders>
          <w:top w:val="none" w:sz="0" w:space="0" w:color="auto"/>
          <w:left w:val="single" w:sz="4" w:space="0" w:color="4F81BD"/>
          <w:bottom w:val="none" w:sz="0" w:space="0" w:color="auto"/>
          <w:right w:val="none" w:sz="0" w:space="0" w:color="auto"/>
        </w:tcBorders>
        <w:shd w:val="clear" w:color="auto" w:fill="auto"/>
      </w:tcPr>
    </w:tblStylePr>
    <w:tblStylePr w:type="band1Vert">
      <w:tblPr/>
      <w:tcPr>
        <w:shd w:val="clear" w:color="auto" w:fill="D2DFEE"/>
      </w:tcPr>
    </w:tblStylePr>
    <w:tblStylePr w:type="band1Horz">
      <w:rPr>
        <w:color w:val="2A4A71"/>
        <w:sz w:val="22"/>
        <w:szCs w:val="22"/>
      </w:rPr>
      <w:tblPr/>
      <w:tcPr>
        <w:shd w:val="clear" w:color="auto" w:fill="D2DFEE"/>
      </w:tcPr>
    </w:tblStylePr>
    <w:tblStylePr w:type="band2Horz">
      <w:rPr>
        <w:color w:val="2A4A71"/>
        <w:sz w:val="22"/>
        <w:szCs w:val="22"/>
      </w:rPr>
    </w:tblStylePr>
  </w:style>
  <w:style w:type="table" w:customStyle="1" w:styleId="ListTable7Colorful-Accent221">
    <w:name w:val="List Table 7 Colorful - Accent 221"/>
    <w:basedOn w:val="a2"/>
    <w:uiPriority w:val="99"/>
    <w:rsid w:val="00942DE1"/>
    <w:rPr>
      <w:rFonts w:ascii="Calibri" w:eastAsia="Calibri" w:hAnsi="Calibri" w:cs="Times New Roman"/>
      <w:szCs w:val="24"/>
      <w:lang w:val="en-US" w:eastAsia="zh-CN" w:bidi="hi-IN"/>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i/>
        <w:color w:val="D99695"/>
        <w:sz w:val="22"/>
        <w:szCs w:val="22"/>
      </w:rPr>
      <w:tblPr/>
      <w:tcPr>
        <w:tcBorders>
          <w:top w:val="none" w:sz="0" w:space="0" w:color="auto"/>
          <w:left w:val="none" w:sz="0" w:space="0" w:color="auto"/>
          <w:bottom w:val="single" w:sz="4" w:space="0" w:color="C0504D"/>
          <w:right w:val="none" w:sz="0" w:space="0" w:color="auto"/>
        </w:tcBorders>
        <w:shd w:val="clear" w:color="auto" w:fill="FFFFFF"/>
      </w:tcPr>
    </w:tblStylePr>
    <w:tblStylePr w:type="lastRow">
      <w:rPr>
        <w:i/>
        <w:color w:val="D99695"/>
        <w:sz w:val="22"/>
        <w:szCs w:val="22"/>
      </w:rPr>
      <w:tblPr/>
      <w:tcPr>
        <w:tcBorders>
          <w:top w:val="single" w:sz="4" w:space="0" w:color="C0504D"/>
          <w:left w:val="none" w:sz="0" w:space="0" w:color="auto"/>
          <w:bottom w:val="none" w:sz="0" w:space="0" w:color="auto"/>
          <w:right w:val="none" w:sz="0" w:space="0" w:color="auto"/>
        </w:tcBorders>
        <w:shd w:val="clear" w:color="auto" w:fill="FFFFFF"/>
      </w:tcPr>
    </w:tblStylePr>
    <w:tblStylePr w:type="firstCol">
      <w:pPr>
        <w:jc w:val="right"/>
      </w:pPr>
      <w:rPr>
        <w:i/>
        <w:color w:val="D99695"/>
        <w:sz w:val="22"/>
        <w:szCs w:val="22"/>
      </w:rPr>
      <w:tblPr/>
      <w:tcPr>
        <w:tcBorders>
          <w:top w:val="none" w:sz="0" w:space="0" w:color="auto"/>
          <w:left w:val="none" w:sz="0" w:space="0" w:color="auto"/>
          <w:bottom w:val="none" w:sz="0" w:space="0" w:color="auto"/>
          <w:right w:val="single" w:sz="4" w:space="0" w:color="C0504D"/>
        </w:tcBorders>
        <w:shd w:val="clear" w:color="auto" w:fill="auto"/>
      </w:tcPr>
    </w:tblStylePr>
    <w:tblStylePr w:type="lastCol">
      <w:rPr>
        <w:i/>
        <w:color w:val="D99695"/>
        <w:sz w:val="22"/>
        <w:szCs w:val="22"/>
      </w:rPr>
      <w:tblPr/>
      <w:tcPr>
        <w:tcBorders>
          <w:top w:val="none" w:sz="0" w:space="0" w:color="auto"/>
          <w:left w:val="single" w:sz="4" w:space="0" w:color="C0504D"/>
          <w:bottom w:val="none" w:sz="0" w:space="0" w:color="auto"/>
          <w:right w:val="none" w:sz="0" w:space="0" w:color="auto"/>
        </w:tcBorders>
        <w:shd w:val="clear" w:color="auto" w:fill="auto"/>
      </w:tcPr>
    </w:tblStylePr>
    <w:tblStylePr w:type="band1Vert">
      <w:tblPr/>
      <w:tcPr>
        <w:shd w:val="clear" w:color="auto" w:fill="EFD2D2"/>
      </w:tcPr>
    </w:tblStylePr>
    <w:tblStylePr w:type="band1Horz">
      <w:rPr>
        <w:color w:val="D99695"/>
        <w:sz w:val="22"/>
        <w:szCs w:val="22"/>
      </w:rPr>
      <w:tblPr/>
      <w:tcPr>
        <w:shd w:val="clear" w:color="auto" w:fill="EFD2D2"/>
      </w:tcPr>
    </w:tblStylePr>
    <w:tblStylePr w:type="band2Horz">
      <w:rPr>
        <w:color w:val="D99695"/>
        <w:sz w:val="22"/>
        <w:szCs w:val="22"/>
      </w:rPr>
    </w:tblStylePr>
  </w:style>
  <w:style w:type="table" w:customStyle="1" w:styleId="ListTable7Colorful-Accent321">
    <w:name w:val="List Table 7 Colorful - Accent 321"/>
    <w:basedOn w:val="a2"/>
    <w:uiPriority w:val="99"/>
    <w:rsid w:val="00942DE1"/>
    <w:rPr>
      <w:rFonts w:ascii="Calibri" w:eastAsia="Calibri" w:hAnsi="Calibri" w:cs="Times New Roman"/>
      <w:szCs w:val="24"/>
      <w:lang w:val="en-US" w:eastAsia="zh-CN" w:bidi="hi-IN"/>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i/>
        <w:color w:val="C3D69B"/>
        <w:sz w:val="22"/>
        <w:szCs w:val="22"/>
      </w:rPr>
      <w:tblPr/>
      <w:tcPr>
        <w:tcBorders>
          <w:top w:val="none" w:sz="0" w:space="0" w:color="auto"/>
          <w:left w:val="none" w:sz="0" w:space="0" w:color="auto"/>
          <w:bottom w:val="single" w:sz="4" w:space="0" w:color="9BBB59"/>
          <w:right w:val="none" w:sz="0" w:space="0" w:color="auto"/>
        </w:tcBorders>
        <w:shd w:val="clear" w:color="auto" w:fill="FFFFFF"/>
      </w:tcPr>
    </w:tblStylePr>
    <w:tblStylePr w:type="lastRow">
      <w:rPr>
        <w:i/>
        <w:color w:val="C3D69B"/>
        <w:sz w:val="22"/>
        <w:szCs w:val="22"/>
      </w:rPr>
      <w:tblPr/>
      <w:tcPr>
        <w:tcBorders>
          <w:top w:val="single" w:sz="4" w:space="0" w:color="9BBB59"/>
          <w:left w:val="none" w:sz="0" w:space="0" w:color="auto"/>
          <w:bottom w:val="none" w:sz="0" w:space="0" w:color="auto"/>
          <w:right w:val="none" w:sz="0" w:space="0" w:color="auto"/>
        </w:tcBorders>
        <w:shd w:val="clear" w:color="auto" w:fill="FFFFFF"/>
      </w:tcPr>
    </w:tblStylePr>
    <w:tblStylePr w:type="firstCol">
      <w:pPr>
        <w:jc w:val="right"/>
      </w:pPr>
      <w:rPr>
        <w:i/>
        <w:color w:val="C3D69B"/>
        <w:sz w:val="22"/>
        <w:szCs w:val="22"/>
      </w:rPr>
      <w:tblPr/>
      <w:tcPr>
        <w:tcBorders>
          <w:top w:val="none" w:sz="0" w:space="0" w:color="auto"/>
          <w:left w:val="none" w:sz="0" w:space="0" w:color="auto"/>
          <w:bottom w:val="none" w:sz="0" w:space="0" w:color="auto"/>
          <w:right w:val="single" w:sz="4" w:space="0" w:color="9BBB59"/>
        </w:tcBorders>
        <w:shd w:val="clear" w:color="auto" w:fill="auto"/>
      </w:tcPr>
    </w:tblStylePr>
    <w:tblStylePr w:type="lastCol">
      <w:rPr>
        <w:i/>
        <w:color w:val="C3D69B"/>
        <w:sz w:val="22"/>
        <w:szCs w:val="22"/>
      </w:rPr>
      <w:tblPr/>
      <w:tcPr>
        <w:tcBorders>
          <w:top w:val="none" w:sz="0" w:space="0" w:color="auto"/>
          <w:left w:val="single" w:sz="4" w:space="0" w:color="9BBB59"/>
          <w:bottom w:val="none" w:sz="0" w:space="0" w:color="auto"/>
          <w:right w:val="none" w:sz="0" w:space="0" w:color="auto"/>
        </w:tcBorders>
        <w:shd w:val="clear" w:color="auto" w:fill="auto"/>
      </w:tcPr>
    </w:tblStylePr>
    <w:tblStylePr w:type="band1Vert">
      <w:tblPr/>
      <w:tcPr>
        <w:shd w:val="clear" w:color="auto" w:fill="E5EED5"/>
      </w:tcPr>
    </w:tblStylePr>
    <w:tblStylePr w:type="band1Horz">
      <w:rPr>
        <w:color w:val="C3D69B"/>
        <w:sz w:val="22"/>
        <w:szCs w:val="22"/>
      </w:rPr>
      <w:tblPr/>
      <w:tcPr>
        <w:shd w:val="clear" w:color="auto" w:fill="E5EED5"/>
      </w:tcPr>
    </w:tblStylePr>
    <w:tblStylePr w:type="band2Horz">
      <w:rPr>
        <w:color w:val="C3D69B"/>
        <w:sz w:val="22"/>
        <w:szCs w:val="22"/>
      </w:rPr>
    </w:tblStylePr>
  </w:style>
  <w:style w:type="table" w:customStyle="1" w:styleId="ListTable7Colorful-Accent421">
    <w:name w:val="List Table 7 Colorful - Accent 421"/>
    <w:basedOn w:val="a2"/>
    <w:uiPriority w:val="99"/>
    <w:rsid w:val="00942DE1"/>
    <w:rPr>
      <w:rFonts w:ascii="Calibri" w:eastAsia="Calibri" w:hAnsi="Calibri" w:cs="Times New Roman"/>
      <w:szCs w:val="24"/>
      <w:lang w:val="en-US" w:eastAsia="zh-CN" w:bidi="hi-IN"/>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i/>
        <w:color w:val="B2A1C6"/>
        <w:sz w:val="22"/>
        <w:szCs w:val="22"/>
      </w:rPr>
      <w:tblPr/>
      <w:tcPr>
        <w:tcBorders>
          <w:top w:val="none" w:sz="0" w:space="0" w:color="auto"/>
          <w:left w:val="none" w:sz="0" w:space="0" w:color="auto"/>
          <w:bottom w:val="single" w:sz="4" w:space="0" w:color="8064A2"/>
          <w:right w:val="none" w:sz="0" w:space="0" w:color="auto"/>
        </w:tcBorders>
        <w:shd w:val="clear" w:color="auto" w:fill="FFFFFF"/>
      </w:tcPr>
    </w:tblStylePr>
    <w:tblStylePr w:type="lastRow">
      <w:rPr>
        <w:i/>
        <w:color w:val="B2A1C6"/>
        <w:sz w:val="22"/>
        <w:szCs w:val="22"/>
      </w:rPr>
      <w:tblPr/>
      <w:tcPr>
        <w:tcBorders>
          <w:top w:val="single" w:sz="4" w:space="0" w:color="8064A2"/>
          <w:left w:val="none" w:sz="0" w:space="0" w:color="auto"/>
          <w:bottom w:val="none" w:sz="0" w:space="0" w:color="auto"/>
          <w:right w:val="none" w:sz="0" w:space="0" w:color="auto"/>
        </w:tcBorders>
        <w:shd w:val="clear" w:color="auto" w:fill="FFFFFF"/>
      </w:tcPr>
    </w:tblStylePr>
    <w:tblStylePr w:type="firstCol">
      <w:pPr>
        <w:jc w:val="right"/>
      </w:pPr>
      <w:rPr>
        <w:i/>
        <w:color w:val="B2A1C6"/>
        <w:sz w:val="22"/>
        <w:szCs w:val="22"/>
      </w:rPr>
      <w:tblPr/>
      <w:tcPr>
        <w:tcBorders>
          <w:top w:val="none" w:sz="0" w:space="0" w:color="auto"/>
          <w:left w:val="none" w:sz="0" w:space="0" w:color="auto"/>
          <w:bottom w:val="none" w:sz="0" w:space="0" w:color="auto"/>
          <w:right w:val="single" w:sz="4" w:space="0" w:color="8064A2"/>
        </w:tcBorders>
        <w:shd w:val="clear" w:color="auto" w:fill="auto"/>
      </w:tcPr>
    </w:tblStylePr>
    <w:tblStylePr w:type="lastCol">
      <w:rPr>
        <w:i/>
        <w:color w:val="B2A1C6"/>
        <w:sz w:val="22"/>
        <w:szCs w:val="22"/>
      </w:rPr>
      <w:tblPr/>
      <w:tcPr>
        <w:tcBorders>
          <w:top w:val="none" w:sz="0" w:space="0" w:color="auto"/>
          <w:left w:val="single" w:sz="4" w:space="0" w:color="8064A2"/>
          <w:bottom w:val="none" w:sz="0" w:space="0" w:color="auto"/>
          <w:right w:val="none" w:sz="0" w:space="0" w:color="auto"/>
        </w:tcBorders>
        <w:shd w:val="clear" w:color="auto" w:fill="auto"/>
      </w:tcPr>
    </w:tblStylePr>
    <w:tblStylePr w:type="band1Vert">
      <w:tblPr/>
      <w:tcPr>
        <w:shd w:val="clear" w:color="auto" w:fill="DFD8E7"/>
      </w:tcPr>
    </w:tblStylePr>
    <w:tblStylePr w:type="band1Horz">
      <w:rPr>
        <w:color w:val="B2A1C6"/>
        <w:sz w:val="22"/>
        <w:szCs w:val="22"/>
      </w:rPr>
      <w:tblPr/>
      <w:tcPr>
        <w:shd w:val="clear" w:color="auto" w:fill="DFD8E7"/>
      </w:tcPr>
    </w:tblStylePr>
    <w:tblStylePr w:type="band2Horz">
      <w:rPr>
        <w:color w:val="B2A1C6"/>
        <w:sz w:val="22"/>
        <w:szCs w:val="22"/>
      </w:rPr>
    </w:tblStylePr>
  </w:style>
  <w:style w:type="table" w:customStyle="1" w:styleId="ListTable7Colorful-Accent521">
    <w:name w:val="List Table 7 Colorful - Accent 521"/>
    <w:basedOn w:val="a2"/>
    <w:uiPriority w:val="99"/>
    <w:rsid w:val="00942DE1"/>
    <w:rPr>
      <w:rFonts w:ascii="Calibri" w:eastAsia="Calibri" w:hAnsi="Calibri" w:cs="Times New Roman"/>
      <w:szCs w:val="24"/>
      <w:lang w:val="en-US" w:eastAsia="zh-CN" w:bidi="hi-IN"/>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i/>
        <w:color w:val="92CCDC"/>
        <w:sz w:val="22"/>
        <w:szCs w:val="22"/>
      </w:rPr>
      <w:tblPr/>
      <w:tcPr>
        <w:tcBorders>
          <w:top w:val="none" w:sz="0" w:space="0" w:color="auto"/>
          <w:left w:val="none" w:sz="0" w:space="0" w:color="auto"/>
          <w:bottom w:val="single" w:sz="4" w:space="0" w:color="4BACC6"/>
          <w:right w:val="none" w:sz="0" w:space="0" w:color="auto"/>
        </w:tcBorders>
        <w:shd w:val="clear" w:color="auto" w:fill="FFFFFF"/>
      </w:tcPr>
    </w:tblStylePr>
    <w:tblStylePr w:type="lastRow">
      <w:rPr>
        <w:i/>
        <w:color w:val="92CCDC"/>
        <w:sz w:val="22"/>
        <w:szCs w:val="22"/>
      </w:rPr>
      <w:tblPr/>
      <w:tcPr>
        <w:tcBorders>
          <w:top w:val="single" w:sz="4" w:space="0" w:color="4BACC6"/>
          <w:left w:val="none" w:sz="0" w:space="0" w:color="auto"/>
          <w:bottom w:val="none" w:sz="0" w:space="0" w:color="auto"/>
          <w:right w:val="none" w:sz="0" w:space="0" w:color="auto"/>
        </w:tcBorders>
        <w:shd w:val="clear" w:color="auto" w:fill="FFFFFF"/>
      </w:tcPr>
    </w:tblStylePr>
    <w:tblStylePr w:type="firstCol">
      <w:pPr>
        <w:jc w:val="right"/>
      </w:pPr>
      <w:rPr>
        <w:i/>
        <w:color w:val="92CCDC"/>
        <w:sz w:val="22"/>
        <w:szCs w:val="22"/>
      </w:rPr>
      <w:tblPr/>
      <w:tcPr>
        <w:tcBorders>
          <w:top w:val="none" w:sz="0" w:space="0" w:color="auto"/>
          <w:left w:val="none" w:sz="0" w:space="0" w:color="auto"/>
          <w:bottom w:val="none" w:sz="0" w:space="0" w:color="auto"/>
          <w:right w:val="single" w:sz="4" w:space="0" w:color="4BACC6"/>
        </w:tcBorders>
        <w:shd w:val="clear" w:color="auto" w:fill="auto"/>
      </w:tcPr>
    </w:tblStylePr>
    <w:tblStylePr w:type="lastCol">
      <w:rPr>
        <w:i/>
        <w:color w:val="92CCDC"/>
        <w:sz w:val="22"/>
        <w:szCs w:val="22"/>
      </w:rPr>
      <w:tblPr/>
      <w:tcPr>
        <w:tcBorders>
          <w:top w:val="none" w:sz="0" w:space="0" w:color="auto"/>
          <w:left w:val="single" w:sz="4" w:space="0" w:color="4BACC6"/>
          <w:bottom w:val="none" w:sz="0" w:space="0" w:color="auto"/>
          <w:right w:val="none" w:sz="0" w:space="0" w:color="auto"/>
        </w:tcBorders>
        <w:shd w:val="clear" w:color="auto" w:fill="auto"/>
      </w:tcPr>
    </w:tblStylePr>
    <w:tblStylePr w:type="band1Vert">
      <w:tblPr/>
      <w:tcPr>
        <w:shd w:val="clear" w:color="auto" w:fill="D1EAF0"/>
      </w:tcPr>
    </w:tblStylePr>
    <w:tblStylePr w:type="band1Horz">
      <w:rPr>
        <w:color w:val="92CCDC"/>
        <w:sz w:val="22"/>
        <w:szCs w:val="22"/>
      </w:rPr>
      <w:tblPr/>
      <w:tcPr>
        <w:shd w:val="clear" w:color="auto" w:fill="D1EAF0"/>
      </w:tcPr>
    </w:tblStylePr>
    <w:tblStylePr w:type="band2Horz">
      <w:rPr>
        <w:color w:val="92CCDC"/>
        <w:sz w:val="22"/>
        <w:szCs w:val="22"/>
      </w:rPr>
    </w:tblStylePr>
  </w:style>
  <w:style w:type="table" w:customStyle="1" w:styleId="ListTable7Colorful-Accent621">
    <w:name w:val="List Table 7 Colorful - Accent 621"/>
    <w:basedOn w:val="a2"/>
    <w:uiPriority w:val="99"/>
    <w:rsid w:val="00942DE1"/>
    <w:rPr>
      <w:rFonts w:ascii="Calibri" w:eastAsia="Calibri" w:hAnsi="Calibri" w:cs="Times New Roman"/>
      <w:szCs w:val="24"/>
      <w:lang w:val="en-US" w:eastAsia="zh-CN" w:bidi="hi-IN"/>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i/>
        <w:color w:val="FAC090"/>
        <w:sz w:val="22"/>
        <w:szCs w:val="22"/>
      </w:rPr>
      <w:tblPr/>
      <w:tcPr>
        <w:tcBorders>
          <w:top w:val="none" w:sz="0" w:space="0" w:color="auto"/>
          <w:left w:val="none" w:sz="0" w:space="0" w:color="auto"/>
          <w:bottom w:val="single" w:sz="4" w:space="0" w:color="F79646"/>
          <w:right w:val="none" w:sz="0" w:space="0" w:color="auto"/>
        </w:tcBorders>
        <w:shd w:val="clear" w:color="auto" w:fill="FFFFFF"/>
      </w:tcPr>
    </w:tblStylePr>
    <w:tblStylePr w:type="lastRow">
      <w:rPr>
        <w:i/>
        <w:color w:val="FAC090"/>
        <w:sz w:val="22"/>
        <w:szCs w:val="22"/>
      </w:rPr>
      <w:tblPr/>
      <w:tcPr>
        <w:tcBorders>
          <w:top w:val="single" w:sz="4" w:space="0" w:color="F79646"/>
          <w:left w:val="none" w:sz="0" w:space="0" w:color="auto"/>
          <w:bottom w:val="none" w:sz="0" w:space="0" w:color="auto"/>
          <w:right w:val="none" w:sz="0" w:space="0" w:color="auto"/>
        </w:tcBorders>
        <w:shd w:val="clear" w:color="auto" w:fill="FFFFFF"/>
      </w:tcPr>
    </w:tblStylePr>
    <w:tblStylePr w:type="firstCol">
      <w:pPr>
        <w:jc w:val="right"/>
      </w:pPr>
      <w:rPr>
        <w:i/>
        <w:color w:val="FAC090"/>
        <w:sz w:val="22"/>
        <w:szCs w:val="22"/>
      </w:rPr>
      <w:tblPr/>
      <w:tcPr>
        <w:tcBorders>
          <w:top w:val="none" w:sz="0" w:space="0" w:color="auto"/>
          <w:left w:val="none" w:sz="0" w:space="0" w:color="auto"/>
          <w:bottom w:val="none" w:sz="0" w:space="0" w:color="auto"/>
          <w:right w:val="single" w:sz="4" w:space="0" w:color="F79646"/>
        </w:tcBorders>
        <w:shd w:val="clear" w:color="auto" w:fill="auto"/>
      </w:tcPr>
    </w:tblStylePr>
    <w:tblStylePr w:type="lastCol">
      <w:rPr>
        <w:i/>
        <w:color w:val="FAC090"/>
        <w:sz w:val="22"/>
        <w:szCs w:val="22"/>
      </w:rPr>
      <w:tblPr/>
      <w:tcPr>
        <w:tcBorders>
          <w:top w:val="none" w:sz="0" w:space="0" w:color="auto"/>
          <w:left w:val="single" w:sz="4" w:space="0" w:color="F79646"/>
          <w:bottom w:val="none" w:sz="0" w:space="0" w:color="auto"/>
          <w:right w:val="none" w:sz="0" w:space="0" w:color="auto"/>
        </w:tcBorders>
        <w:shd w:val="clear" w:color="auto" w:fill="auto"/>
      </w:tcPr>
    </w:tblStylePr>
    <w:tblStylePr w:type="band1Vert">
      <w:tblPr/>
      <w:tcPr>
        <w:shd w:val="clear" w:color="auto" w:fill="FDE4D0"/>
      </w:tcPr>
    </w:tblStylePr>
    <w:tblStylePr w:type="band1Horz">
      <w:rPr>
        <w:color w:val="FAC090"/>
        <w:sz w:val="22"/>
        <w:szCs w:val="22"/>
      </w:rPr>
      <w:tblPr/>
      <w:tcPr>
        <w:shd w:val="clear" w:color="auto" w:fill="FDE4D0"/>
      </w:tcPr>
    </w:tblStylePr>
    <w:tblStylePr w:type="band2Horz">
      <w:rPr>
        <w:color w:val="FAC090"/>
        <w:sz w:val="22"/>
        <w:szCs w:val="22"/>
      </w:rPr>
    </w:tblStylePr>
  </w:style>
  <w:style w:type="table" w:customStyle="1" w:styleId="Lined-Accent23">
    <w:name w:val="Lined - Accent 23"/>
    <w:basedOn w:val="a2"/>
    <w:uiPriority w:val="99"/>
    <w:rsid w:val="00942DE1"/>
    <w:rPr>
      <w:rFonts w:ascii="Calibri" w:eastAsia="Calibri" w:hAnsi="Calibri" w:cs="Times New Roman"/>
      <w:color w:val="40404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7F7F7F"/>
      </w:tcPr>
    </w:tblStylePr>
    <w:tblStylePr w:type="lastRow">
      <w:rPr>
        <w:color w:val="F2F2F2"/>
        <w:sz w:val="22"/>
        <w:szCs w:val="22"/>
      </w:rPr>
      <w:tblPr/>
      <w:tcPr>
        <w:shd w:val="clear" w:color="auto" w:fill="7F7F7F"/>
      </w:tcPr>
    </w:tblStylePr>
    <w:tblStylePr w:type="firstCol">
      <w:rPr>
        <w:color w:val="F2F2F2"/>
        <w:sz w:val="22"/>
        <w:szCs w:val="22"/>
      </w:rPr>
      <w:tblPr/>
      <w:tcPr>
        <w:shd w:val="clear" w:color="auto" w:fill="7F7F7F"/>
      </w:tcPr>
    </w:tblStylePr>
    <w:tblStylePr w:type="lastCol">
      <w:rPr>
        <w:color w:val="F2F2F2"/>
        <w:sz w:val="22"/>
        <w:szCs w:val="22"/>
      </w:rPr>
      <w:tblPr/>
      <w:tcPr>
        <w:shd w:val="clear" w:color="auto" w:fill="7F7F7F"/>
      </w:tcPr>
    </w:tblStylePr>
    <w:tblStylePr w:type="band1Vert">
      <w:rPr>
        <w:color w:val="404040"/>
        <w:sz w:val="22"/>
        <w:szCs w:val="22"/>
      </w:rPr>
    </w:tblStylePr>
    <w:tblStylePr w:type="band2Vert">
      <w:rPr>
        <w:color w:val="404040"/>
        <w:sz w:val="22"/>
        <w:szCs w:val="22"/>
      </w:rPr>
      <w:tblPr/>
      <w:tcPr>
        <w:shd w:val="clear" w:color="auto" w:fill="FFFFFF"/>
      </w:tcPr>
    </w:tblStylePr>
    <w:tblStylePr w:type="band1Horz">
      <w:rPr>
        <w:color w:val="404040"/>
        <w:sz w:val="22"/>
        <w:szCs w:val="22"/>
      </w:rPr>
    </w:tblStylePr>
    <w:tblStylePr w:type="band2Horz">
      <w:rPr>
        <w:color w:val="404040"/>
        <w:sz w:val="22"/>
        <w:szCs w:val="22"/>
      </w:rPr>
      <w:tblPr/>
      <w:tcPr>
        <w:shd w:val="clear" w:color="auto" w:fill="FFFFFF"/>
      </w:tcPr>
    </w:tblStylePr>
  </w:style>
  <w:style w:type="table" w:customStyle="1" w:styleId="Lined-Accent121">
    <w:name w:val="Lined - Accent 121"/>
    <w:basedOn w:val="a2"/>
    <w:uiPriority w:val="99"/>
    <w:rsid w:val="00942DE1"/>
    <w:rPr>
      <w:rFonts w:ascii="Calibri" w:eastAsia="Calibri" w:hAnsi="Calibri" w:cs="Times New Roman"/>
      <w:color w:val="40404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5D8AC2"/>
      </w:tcPr>
    </w:tblStylePr>
    <w:tblStylePr w:type="lastRow">
      <w:rPr>
        <w:color w:val="F2F2F2"/>
        <w:sz w:val="22"/>
        <w:szCs w:val="22"/>
      </w:rPr>
      <w:tblPr/>
      <w:tcPr>
        <w:shd w:val="clear" w:color="auto" w:fill="5D8AC2"/>
      </w:tcPr>
    </w:tblStylePr>
    <w:tblStylePr w:type="firstCol">
      <w:rPr>
        <w:color w:val="F2F2F2"/>
        <w:sz w:val="22"/>
        <w:szCs w:val="22"/>
      </w:rPr>
      <w:tblPr/>
      <w:tcPr>
        <w:shd w:val="clear" w:color="auto" w:fill="5D8AC2"/>
      </w:tcPr>
    </w:tblStylePr>
    <w:tblStylePr w:type="lastCol">
      <w:rPr>
        <w:color w:val="F2F2F2"/>
        <w:sz w:val="22"/>
        <w:szCs w:val="22"/>
      </w:rPr>
      <w:tblPr/>
      <w:tcPr>
        <w:shd w:val="clear" w:color="auto" w:fill="5D8AC2"/>
      </w:tcPr>
    </w:tblStylePr>
    <w:tblStylePr w:type="band1Vert">
      <w:rPr>
        <w:color w:val="404040"/>
        <w:sz w:val="22"/>
        <w:szCs w:val="22"/>
      </w:rPr>
    </w:tblStylePr>
    <w:tblStylePr w:type="band2Vert">
      <w:rPr>
        <w:color w:val="404040"/>
        <w:sz w:val="22"/>
        <w:szCs w:val="22"/>
      </w:rPr>
      <w:tblPr/>
      <w:tcPr>
        <w:shd w:val="clear" w:color="auto" w:fill="C7D7EA"/>
      </w:tcPr>
    </w:tblStylePr>
    <w:tblStylePr w:type="band1Horz">
      <w:rPr>
        <w:color w:val="404040"/>
        <w:sz w:val="22"/>
        <w:szCs w:val="22"/>
      </w:rPr>
    </w:tblStylePr>
    <w:tblStylePr w:type="band2Horz">
      <w:rPr>
        <w:color w:val="404040"/>
        <w:sz w:val="22"/>
        <w:szCs w:val="22"/>
      </w:rPr>
      <w:tblPr/>
      <w:tcPr>
        <w:shd w:val="clear" w:color="auto" w:fill="C7D7EA"/>
      </w:tcPr>
    </w:tblStylePr>
  </w:style>
  <w:style w:type="table" w:customStyle="1" w:styleId="Lined-Accent221">
    <w:name w:val="Lined - Accent 221"/>
    <w:basedOn w:val="a2"/>
    <w:uiPriority w:val="99"/>
    <w:rsid w:val="00942DE1"/>
    <w:rPr>
      <w:rFonts w:ascii="Calibri" w:eastAsia="Calibri" w:hAnsi="Calibri" w:cs="Times New Roman"/>
      <w:color w:val="40404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D99695"/>
      </w:tcPr>
    </w:tblStylePr>
    <w:tblStylePr w:type="lastRow">
      <w:rPr>
        <w:color w:val="F2F2F2"/>
        <w:sz w:val="22"/>
        <w:szCs w:val="22"/>
      </w:rPr>
      <w:tblPr/>
      <w:tcPr>
        <w:shd w:val="clear" w:color="auto" w:fill="D99695"/>
      </w:tcPr>
    </w:tblStylePr>
    <w:tblStylePr w:type="firstCol">
      <w:rPr>
        <w:color w:val="F2F2F2"/>
        <w:sz w:val="22"/>
        <w:szCs w:val="22"/>
      </w:rPr>
      <w:tblPr/>
      <w:tcPr>
        <w:shd w:val="clear" w:color="auto" w:fill="D99695"/>
      </w:tcPr>
    </w:tblStylePr>
    <w:tblStylePr w:type="lastCol">
      <w:rPr>
        <w:color w:val="F2F2F2"/>
        <w:sz w:val="22"/>
        <w:szCs w:val="22"/>
      </w:rPr>
      <w:tblPr/>
      <w:tcPr>
        <w:shd w:val="clear" w:color="auto" w:fill="D99695"/>
      </w:tcPr>
    </w:tblStylePr>
    <w:tblStylePr w:type="band1Vert">
      <w:rPr>
        <w:color w:val="404040"/>
        <w:sz w:val="22"/>
        <w:szCs w:val="22"/>
      </w:rPr>
    </w:tblStylePr>
    <w:tblStylePr w:type="band2Vert">
      <w:rPr>
        <w:color w:val="404040"/>
        <w:sz w:val="22"/>
        <w:szCs w:val="22"/>
      </w:rPr>
      <w:tblPr/>
      <w:tcPr>
        <w:shd w:val="clear" w:color="auto" w:fill="F2DCDC"/>
      </w:tcPr>
    </w:tblStylePr>
    <w:tblStylePr w:type="band1Horz">
      <w:rPr>
        <w:color w:val="404040"/>
        <w:sz w:val="22"/>
        <w:szCs w:val="22"/>
      </w:rPr>
    </w:tblStylePr>
    <w:tblStylePr w:type="band2Horz">
      <w:rPr>
        <w:color w:val="404040"/>
        <w:sz w:val="22"/>
        <w:szCs w:val="22"/>
      </w:rPr>
      <w:tblPr/>
      <w:tcPr>
        <w:shd w:val="clear" w:color="auto" w:fill="F2DCDC"/>
      </w:tcPr>
    </w:tblStylePr>
  </w:style>
  <w:style w:type="table" w:customStyle="1" w:styleId="Lined-Accent321">
    <w:name w:val="Lined - Accent 321"/>
    <w:basedOn w:val="a2"/>
    <w:uiPriority w:val="99"/>
    <w:rsid w:val="00942DE1"/>
    <w:rPr>
      <w:rFonts w:ascii="Calibri" w:eastAsia="Calibri" w:hAnsi="Calibri" w:cs="Times New Roman"/>
      <w:color w:val="40404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9ABB59"/>
      </w:tcPr>
    </w:tblStylePr>
    <w:tblStylePr w:type="lastRow">
      <w:rPr>
        <w:color w:val="F2F2F2"/>
        <w:sz w:val="22"/>
        <w:szCs w:val="22"/>
      </w:rPr>
      <w:tblPr/>
      <w:tcPr>
        <w:shd w:val="clear" w:color="auto" w:fill="9ABB59"/>
      </w:tcPr>
    </w:tblStylePr>
    <w:tblStylePr w:type="firstCol">
      <w:rPr>
        <w:color w:val="F2F2F2"/>
        <w:sz w:val="22"/>
        <w:szCs w:val="22"/>
      </w:rPr>
      <w:tblPr/>
      <w:tcPr>
        <w:shd w:val="clear" w:color="auto" w:fill="9ABB59"/>
      </w:tcPr>
    </w:tblStylePr>
    <w:tblStylePr w:type="lastCol">
      <w:rPr>
        <w:color w:val="F2F2F2"/>
        <w:sz w:val="22"/>
        <w:szCs w:val="22"/>
      </w:rPr>
      <w:tblPr/>
      <w:tcPr>
        <w:shd w:val="clear" w:color="auto" w:fill="9ABB59"/>
      </w:tcPr>
    </w:tblStylePr>
    <w:tblStylePr w:type="band1Vert">
      <w:rPr>
        <w:color w:val="404040"/>
        <w:sz w:val="22"/>
        <w:szCs w:val="22"/>
      </w:rPr>
    </w:tblStylePr>
    <w:tblStylePr w:type="band2Vert">
      <w:rPr>
        <w:color w:val="404040"/>
        <w:sz w:val="22"/>
        <w:szCs w:val="22"/>
      </w:rPr>
      <w:tblPr/>
      <w:tcPr>
        <w:shd w:val="clear" w:color="auto" w:fill="EAF1DC"/>
      </w:tcPr>
    </w:tblStylePr>
    <w:tblStylePr w:type="band1Horz">
      <w:rPr>
        <w:color w:val="404040"/>
        <w:sz w:val="22"/>
        <w:szCs w:val="22"/>
      </w:rPr>
    </w:tblStylePr>
    <w:tblStylePr w:type="band2Horz">
      <w:rPr>
        <w:color w:val="404040"/>
        <w:sz w:val="22"/>
        <w:szCs w:val="22"/>
      </w:rPr>
      <w:tblPr/>
      <w:tcPr>
        <w:shd w:val="clear" w:color="auto" w:fill="EAF1DC"/>
      </w:tcPr>
    </w:tblStylePr>
  </w:style>
  <w:style w:type="table" w:customStyle="1" w:styleId="Lined-Accent421">
    <w:name w:val="Lined - Accent 421"/>
    <w:basedOn w:val="a2"/>
    <w:uiPriority w:val="99"/>
    <w:rsid w:val="00942DE1"/>
    <w:rPr>
      <w:rFonts w:ascii="Calibri" w:eastAsia="Calibri" w:hAnsi="Calibri" w:cs="Times New Roman"/>
      <w:color w:val="40404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B2A1C6"/>
      </w:tcPr>
    </w:tblStylePr>
    <w:tblStylePr w:type="lastRow">
      <w:rPr>
        <w:color w:val="F2F2F2"/>
        <w:sz w:val="22"/>
        <w:szCs w:val="22"/>
      </w:rPr>
      <w:tblPr/>
      <w:tcPr>
        <w:shd w:val="clear" w:color="auto" w:fill="B2A1C6"/>
      </w:tcPr>
    </w:tblStylePr>
    <w:tblStylePr w:type="firstCol">
      <w:rPr>
        <w:color w:val="F2F2F2"/>
        <w:sz w:val="22"/>
        <w:szCs w:val="22"/>
      </w:rPr>
      <w:tblPr/>
      <w:tcPr>
        <w:shd w:val="clear" w:color="auto" w:fill="B2A1C6"/>
      </w:tcPr>
    </w:tblStylePr>
    <w:tblStylePr w:type="lastCol">
      <w:rPr>
        <w:color w:val="F2F2F2"/>
        <w:sz w:val="22"/>
        <w:szCs w:val="22"/>
      </w:rPr>
      <w:tblPr/>
      <w:tcPr>
        <w:shd w:val="clear" w:color="auto" w:fill="B2A1C6"/>
      </w:tcPr>
    </w:tblStylePr>
    <w:tblStylePr w:type="band1Vert">
      <w:rPr>
        <w:color w:val="404040"/>
        <w:sz w:val="22"/>
        <w:szCs w:val="22"/>
      </w:rPr>
    </w:tblStylePr>
    <w:tblStylePr w:type="band2Vert">
      <w:rPr>
        <w:color w:val="404040"/>
        <w:sz w:val="22"/>
        <w:szCs w:val="22"/>
      </w:rPr>
      <w:tblPr/>
      <w:tcPr>
        <w:shd w:val="clear" w:color="auto" w:fill="E5DFEC"/>
      </w:tcPr>
    </w:tblStylePr>
    <w:tblStylePr w:type="band1Horz">
      <w:rPr>
        <w:color w:val="404040"/>
        <w:sz w:val="22"/>
        <w:szCs w:val="22"/>
      </w:rPr>
    </w:tblStylePr>
    <w:tblStylePr w:type="band2Horz">
      <w:rPr>
        <w:color w:val="404040"/>
        <w:sz w:val="22"/>
        <w:szCs w:val="22"/>
      </w:rPr>
      <w:tblPr/>
      <w:tcPr>
        <w:shd w:val="clear" w:color="auto" w:fill="E5DFEC"/>
      </w:tcPr>
    </w:tblStylePr>
  </w:style>
  <w:style w:type="table" w:customStyle="1" w:styleId="Lined-Accent521">
    <w:name w:val="Lined - Accent 521"/>
    <w:basedOn w:val="a2"/>
    <w:uiPriority w:val="99"/>
    <w:rsid w:val="00942DE1"/>
    <w:rPr>
      <w:rFonts w:ascii="Calibri" w:eastAsia="Calibri" w:hAnsi="Calibri" w:cs="Times New Roman"/>
      <w:color w:val="40404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4BACC6"/>
      </w:tcPr>
    </w:tblStylePr>
    <w:tblStylePr w:type="lastRow">
      <w:rPr>
        <w:color w:val="F2F2F2"/>
        <w:sz w:val="22"/>
        <w:szCs w:val="22"/>
      </w:rPr>
      <w:tblPr/>
      <w:tcPr>
        <w:shd w:val="clear" w:color="auto" w:fill="4BACC6"/>
      </w:tcPr>
    </w:tblStylePr>
    <w:tblStylePr w:type="firstCol">
      <w:rPr>
        <w:color w:val="F2F2F2"/>
        <w:sz w:val="22"/>
        <w:szCs w:val="22"/>
      </w:rPr>
      <w:tblPr/>
      <w:tcPr>
        <w:shd w:val="clear" w:color="auto" w:fill="4BACC6"/>
      </w:tcPr>
    </w:tblStylePr>
    <w:tblStylePr w:type="lastCol">
      <w:rPr>
        <w:color w:val="F2F2F2"/>
        <w:sz w:val="22"/>
        <w:szCs w:val="22"/>
      </w:rPr>
      <w:tblPr/>
      <w:tcPr>
        <w:shd w:val="clear" w:color="auto" w:fill="4BACC6"/>
      </w:tcPr>
    </w:tblStylePr>
    <w:tblStylePr w:type="band1Vert">
      <w:rPr>
        <w:color w:val="404040"/>
        <w:sz w:val="22"/>
        <w:szCs w:val="22"/>
      </w:rPr>
    </w:tblStylePr>
    <w:tblStylePr w:type="band2Vert">
      <w:rPr>
        <w:color w:val="404040"/>
        <w:sz w:val="22"/>
        <w:szCs w:val="22"/>
      </w:rPr>
      <w:tblPr/>
      <w:tcPr>
        <w:shd w:val="clear" w:color="auto" w:fill="DAEEF3"/>
      </w:tcPr>
    </w:tblStylePr>
    <w:tblStylePr w:type="band1Horz">
      <w:rPr>
        <w:color w:val="404040"/>
        <w:sz w:val="22"/>
        <w:szCs w:val="22"/>
      </w:rPr>
    </w:tblStylePr>
    <w:tblStylePr w:type="band2Horz">
      <w:rPr>
        <w:color w:val="404040"/>
        <w:sz w:val="22"/>
        <w:szCs w:val="22"/>
      </w:rPr>
      <w:tblPr/>
      <w:tcPr>
        <w:shd w:val="clear" w:color="auto" w:fill="DAEEF3"/>
      </w:tcPr>
    </w:tblStylePr>
  </w:style>
  <w:style w:type="table" w:customStyle="1" w:styleId="Lined-Accent621">
    <w:name w:val="Lined - Accent 621"/>
    <w:basedOn w:val="a2"/>
    <w:uiPriority w:val="99"/>
    <w:rsid w:val="00942DE1"/>
    <w:rPr>
      <w:rFonts w:ascii="Calibri" w:eastAsia="Calibri" w:hAnsi="Calibri" w:cs="Times New Roman"/>
      <w:color w:val="40404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F79646"/>
      </w:tcPr>
    </w:tblStylePr>
    <w:tblStylePr w:type="lastRow">
      <w:rPr>
        <w:color w:val="F2F2F2"/>
        <w:sz w:val="22"/>
        <w:szCs w:val="22"/>
      </w:rPr>
      <w:tblPr/>
      <w:tcPr>
        <w:shd w:val="clear" w:color="auto" w:fill="F79646"/>
      </w:tcPr>
    </w:tblStylePr>
    <w:tblStylePr w:type="firstCol">
      <w:rPr>
        <w:color w:val="F2F2F2"/>
        <w:sz w:val="22"/>
        <w:szCs w:val="22"/>
      </w:rPr>
      <w:tblPr/>
      <w:tcPr>
        <w:shd w:val="clear" w:color="auto" w:fill="F79646"/>
      </w:tcPr>
    </w:tblStylePr>
    <w:tblStylePr w:type="lastCol">
      <w:rPr>
        <w:color w:val="F2F2F2"/>
        <w:sz w:val="22"/>
        <w:szCs w:val="22"/>
      </w:rPr>
      <w:tblPr/>
      <w:tcPr>
        <w:shd w:val="clear" w:color="auto" w:fill="F79646"/>
      </w:tcPr>
    </w:tblStylePr>
    <w:tblStylePr w:type="band1Vert">
      <w:rPr>
        <w:color w:val="404040"/>
        <w:sz w:val="22"/>
        <w:szCs w:val="22"/>
      </w:rPr>
    </w:tblStylePr>
    <w:tblStylePr w:type="band2Vert">
      <w:rPr>
        <w:color w:val="404040"/>
        <w:sz w:val="22"/>
        <w:szCs w:val="22"/>
      </w:rPr>
      <w:tblPr/>
      <w:tcPr>
        <w:shd w:val="clear" w:color="auto" w:fill="FDE9D8"/>
      </w:tcPr>
    </w:tblStylePr>
    <w:tblStylePr w:type="band1Horz">
      <w:rPr>
        <w:color w:val="404040"/>
        <w:sz w:val="22"/>
        <w:szCs w:val="22"/>
      </w:rPr>
    </w:tblStylePr>
    <w:tblStylePr w:type="band2Horz">
      <w:rPr>
        <w:color w:val="404040"/>
        <w:sz w:val="22"/>
        <w:szCs w:val="22"/>
      </w:rPr>
      <w:tblPr/>
      <w:tcPr>
        <w:shd w:val="clear" w:color="auto" w:fill="FDE9D8"/>
      </w:tcPr>
    </w:tblStylePr>
  </w:style>
  <w:style w:type="table" w:customStyle="1" w:styleId="BorderedLined-Accent23">
    <w:name w:val="Bordered &amp; Lined - Accent 23"/>
    <w:basedOn w:val="a2"/>
    <w:uiPriority w:val="99"/>
    <w:rsid w:val="00942DE1"/>
    <w:rPr>
      <w:rFonts w:ascii="Calibri" w:eastAsia="Calibri" w:hAnsi="Calibri" w:cs="Times New Roman"/>
      <w:color w:val="404040"/>
      <w:lang w:val="en-US" w:eastAsia="zh-CN" w:bidi="hi-IN"/>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color w:val="F2F2F2"/>
        <w:sz w:val="22"/>
        <w:szCs w:val="22"/>
      </w:rPr>
      <w:tblPr/>
      <w:tcPr>
        <w:shd w:val="clear" w:color="auto" w:fill="7F7F7F"/>
      </w:tcPr>
    </w:tblStylePr>
    <w:tblStylePr w:type="lastRow">
      <w:rPr>
        <w:color w:val="F2F2F2"/>
        <w:sz w:val="22"/>
        <w:szCs w:val="22"/>
      </w:rPr>
      <w:tblPr/>
      <w:tcPr>
        <w:shd w:val="clear" w:color="auto" w:fill="7F7F7F"/>
      </w:tcPr>
    </w:tblStylePr>
    <w:tblStylePr w:type="firstCol">
      <w:rPr>
        <w:color w:val="F2F2F2"/>
        <w:sz w:val="22"/>
        <w:szCs w:val="22"/>
      </w:rPr>
      <w:tblPr/>
      <w:tcPr>
        <w:shd w:val="clear" w:color="auto" w:fill="7F7F7F"/>
      </w:tcPr>
    </w:tblStylePr>
    <w:tblStylePr w:type="lastCol">
      <w:rPr>
        <w:color w:val="F2F2F2"/>
        <w:sz w:val="22"/>
        <w:szCs w:val="22"/>
      </w:rPr>
      <w:tblPr/>
      <w:tcPr>
        <w:shd w:val="clear" w:color="auto" w:fill="7F7F7F"/>
      </w:tcPr>
    </w:tblStylePr>
    <w:tblStylePr w:type="band1Vert">
      <w:rPr>
        <w:color w:val="404040"/>
        <w:sz w:val="22"/>
        <w:szCs w:val="22"/>
      </w:rPr>
    </w:tblStylePr>
    <w:tblStylePr w:type="band2Vert">
      <w:rPr>
        <w:color w:val="404040"/>
        <w:sz w:val="22"/>
        <w:szCs w:val="22"/>
      </w:rPr>
      <w:tblPr/>
      <w:tcPr>
        <w:shd w:val="clear" w:color="auto" w:fill="FFFFFF"/>
      </w:tcPr>
    </w:tblStylePr>
    <w:tblStylePr w:type="band1Horz">
      <w:rPr>
        <w:color w:val="404040"/>
        <w:sz w:val="22"/>
        <w:szCs w:val="22"/>
      </w:rPr>
    </w:tblStylePr>
    <w:tblStylePr w:type="band2Horz">
      <w:rPr>
        <w:color w:val="404040"/>
        <w:sz w:val="22"/>
        <w:szCs w:val="22"/>
      </w:rPr>
      <w:tblPr/>
      <w:tcPr>
        <w:shd w:val="clear" w:color="auto" w:fill="FFFFFF"/>
      </w:tcPr>
    </w:tblStylePr>
  </w:style>
  <w:style w:type="table" w:customStyle="1" w:styleId="BorderedLined-Accent121">
    <w:name w:val="Bordered &amp; Lined - Accent 121"/>
    <w:basedOn w:val="a2"/>
    <w:uiPriority w:val="99"/>
    <w:rsid w:val="00942DE1"/>
    <w:rPr>
      <w:rFonts w:ascii="Calibri" w:eastAsia="Calibri" w:hAnsi="Calibri" w:cs="Times New Roman"/>
      <w:color w:val="404040"/>
      <w:lang w:val="en-US" w:eastAsia="zh-CN" w:bidi="hi-IN"/>
    </w:rPr>
    <w:tblPr>
      <w:tblStyleRowBandSize w:val="1"/>
      <w:tblStyleColBandSize w:val="1"/>
      <w:tblInd w:w="0"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top w:w="0" w:type="dxa"/>
        <w:left w:w="108" w:type="dxa"/>
        <w:bottom w:w="0" w:type="dxa"/>
        <w:right w:w="108" w:type="dxa"/>
      </w:tblCellMar>
    </w:tblPr>
    <w:tblStylePr w:type="firstRow">
      <w:rPr>
        <w:color w:val="F2F2F2"/>
        <w:sz w:val="22"/>
        <w:szCs w:val="22"/>
      </w:rPr>
      <w:tblPr/>
      <w:tcPr>
        <w:shd w:val="clear" w:color="auto" w:fill="5D8AC2"/>
      </w:tcPr>
    </w:tblStylePr>
    <w:tblStylePr w:type="lastRow">
      <w:rPr>
        <w:color w:val="F2F2F2"/>
        <w:sz w:val="22"/>
        <w:szCs w:val="22"/>
      </w:rPr>
      <w:tblPr/>
      <w:tcPr>
        <w:shd w:val="clear" w:color="auto" w:fill="5D8AC2"/>
      </w:tcPr>
    </w:tblStylePr>
    <w:tblStylePr w:type="firstCol">
      <w:rPr>
        <w:color w:val="F2F2F2"/>
        <w:sz w:val="22"/>
        <w:szCs w:val="22"/>
      </w:rPr>
      <w:tblPr/>
      <w:tcPr>
        <w:shd w:val="clear" w:color="auto" w:fill="5D8AC2"/>
      </w:tcPr>
    </w:tblStylePr>
    <w:tblStylePr w:type="lastCol">
      <w:rPr>
        <w:color w:val="F2F2F2"/>
        <w:sz w:val="22"/>
        <w:szCs w:val="22"/>
      </w:rPr>
      <w:tblPr/>
      <w:tcPr>
        <w:shd w:val="clear" w:color="auto" w:fill="5D8AC2"/>
      </w:tcPr>
    </w:tblStylePr>
    <w:tblStylePr w:type="band1Vert">
      <w:rPr>
        <w:color w:val="404040"/>
        <w:sz w:val="22"/>
        <w:szCs w:val="22"/>
      </w:rPr>
    </w:tblStylePr>
    <w:tblStylePr w:type="band2Vert">
      <w:rPr>
        <w:color w:val="404040"/>
        <w:sz w:val="22"/>
        <w:szCs w:val="22"/>
      </w:rPr>
      <w:tblPr/>
      <w:tcPr>
        <w:shd w:val="clear" w:color="auto" w:fill="C7D7EA"/>
      </w:tcPr>
    </w:tblStylePr>
    <w:tblStylePr w:type="band1Horz">
      <w:rPr>
        <w:color w:val="404040"/>
        <w:sz w:val="22"/>
        <w:szCs w:val="22"/>
      </w:rPr>
    </w:tblStylePr>
    <w:tblStylePr w:type="band2Horz">
      <w:rPr>
        <w:color w:val="404040"/>
        <w:sz w:val="22"/>
        <w:szCs w:val="22"/>
      </w:rPr>
      <w:tblPr/>
      <w:tcPr>
        <w:shd w:val="clear" w:color="auto" w:fill="C7D7EA"/>
      </w:tcPr>
    </w:tblStylePr>
  </w:style>
  <w:style w:type="table" w:customStyle="1" w:styleId="BorderedLined-Accent221">
    <w:name w:val="Bordered &amp; Lined - Accent 221"/>
    <w:basedOn w:val="a2"/>
    <w:uiPriority w:val="99"/>
    <w:rsid w:val="00942DE1"/>
    <w:rPr>
      <w:rFonts w:ascii="Calibri" w:eastAsia="Calibri" w:hAnsi="Calibri" w:cs="Times New Roman"/>
      <w:color w:val="404040"/>
      <w:lang w:val="en-US" w:eastAsia="zh-CN" w:bidi="hi-IN"/>
    </w:rPr>
    <w:tblPr>
      <w:tblStyleRowBandSize w:val="1"/>
      <w:tblStyleColBandSize w:val="1"/>
      <w:tblInd w:w="0" w:type="dxa"/>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CellMar>
        <w:top w:w="0" w:type="dxa"/>
        <w:left w:w="108" w:type="dxa"/>
        <w:bottom w:w="0" w:type="dxa"/>
        <w:right w:w="108" w:type="dxa"/>
      </w:tblCellMar>
    </w:tblPr>
    <w:tblStylePr w:type="firstRow">
      <w:rPr>
        <w:color w:val="F2F2F2"/>
        <w:sz w:val="22"/>
        <w:szCs w:val="22"/>
      </w:rPr>
      <w:tblPr/>
      <w:tcPr>
        <w:shd w:val="clear" w:color="auto" w:fill="D99695"/>
      </w:tcPr>
    </w:tblStylePr>
    <w:tblStylePr w:type="lastRow">
      <w:rPr>
        <w:color w:val="F2F2F2"/>
        <w:sz w:val="22"/>
        <w:szCs w:val="22"/>
      </w:rPr>
      <w:tblPr/>
      <w:tcPr>
        <w:shd w:val="clear" w:color="auto" w:fill="D99695"/>
      </w:tcPr>
    </w:tblStylePr>
    <w:tblStylePr w:type="firstCol">
      <w:rPr>
        <w:color w:val="F2F2F2"/>
        <w:sz w:val="22"/>
        <w:szCs w:val="22"/>
      </w:rPr>
      <w:tblPr/>
      <w:tcPr>
        <w:shd w:val="clear" w:color="auto" w:fill="D99695"/>
      </w:tcPr>
    </w:tblStylePr>
    <w:tblStylePr w:type="lastCol">
      <w:rPr>
        <w:color w:val="F2F2F2"/>
        <w:sz w:val="22"/>
        <w:szCs w:val="22"/>
      </w:rPr>
      <w:tblPr/>
      <w:tcPr>
        <w:shd w:val="clear" w:color="auto" w:fill="D99695"/>
      </w:tcPr>
    </w:tblStylePr>
    <w:tblStylePr w:type="band1Vert">
      <w:rPr>
        <w:color w:val="404040"/>
        <w:sz w:val="22"/>
        <w:szCs w:val="22"/>
      </w:rPr>
    </w:tblStylePr>
    <w:tblStylePr w:type="band2Vert">
      <w:rPr>
        <w:color w:val="404040"/>
        <w:sz w:val="22"/>
        <w:szCs w:val="22"/>
      </w:rPr>
      <w:tblPr/>
      <w:tcPr>
        <w:shd w:val="clear" w:color="auto" w:fill="F2DCDC"/>
      </w:tcPr>
    </w:tblStylePr>
    <w:tblStylePr w:type="band1Horz">
      <w:rPr>
        <w:color w:val="404040"/>
        <w:sz w:val="22"/>
        <w:szCs w:val="22"/>
      </w:rPr>
    </w:tblStylePr>
    <w:tblStylePr w:type="band2Horz">
      <w:rPr>
        <w:color w:val="404040"/>
        <w:sz w:val="22"/>
        <w:szCs w:val="22"/>
      </w:rPr>
      <w:tblPr/>
      <w:tcPr>
        <w:shd w:val="clear" w:color="auto" w:fill="F2DCDC"/>
      </w:tcPr>
    </w:tblStylePr>
  </w:style>
  <w:style w:type="table" w:customStyle="1" w:styleId="BorderedLined-Accent321">
    <w:name w:val="Bordered &amp; Lined - Accent 321"/>
    <w:basedOn w:val="a2"/>
    <w:uiPriority w:val="99"/>
    <w:rsid w:val="00942DE1"/>
    <w:rPr>
      <w:rFonts w:ascii="Calibri" w:eastAsia="Calibri" w:hAnsi="Calibri" w:cs="Times New Roman"/>
      <w:color w:val="404040"/>
      <w:lang w:val="en-US" w:eastAsia="zh-CN" w:bidi="hi-IN"/>
    </w:rPr>
    <w:tblPr>
      <w:tblStyleRowBandSize w:val="1"/>
      <w:tblStyleColBandSize w:val="1"/>
      <w:tblInd w:w="0" w:type="dxa"/>
      <w:tblBorders>
        <w:top w:val="single" w:sz="4" w:space="0" w:color="9BBB59"/>
        <w:left w:val="single" w:sz="4" w:space="0" w:color="9BBB59"/>
        <w:bottom w:val="single" w:sz="4" w:space="0" w:color="9BBB59"/>
        <w:right w:val="single" w:sz="4" w:space="0" w:color="9BBB59"/>
        <w:insideH w:val="single" w:sz="4" w:space="0" w:color="9BBB59"/>
        <w:insideV w:val="single" w:sz="4" w:space="0" w:color="9BBB59"/>
      </w:tblBorders>
      <w:tblCellMar>
        <w:top w:w="0" w:type="dxa"/>
        <w:left w:w="108" w:type="dxa"/>
        <w:bottom w:w="0" w:type="dxa"/>
        <w:right w:w="108" w:type="dxa"/>
      </w:tblCellMar>
    </w:tblPr>
    <w:tblStylePr w:type="firstRow">
      <w:rPr>
        <w:color w:val="F2F2F2"/>
        <w:sz w:val="22"/>
        <w:szCs w:val="22"/>
      </w:rPr>
      <w:tblPr/>
      <w:tcPr>
        <w:shd w:val="clear" w:color="auto" w:fill="9ABB59"/>
      </w:tcPr>
    </w:tblStylePr>
    <w:tblStylePr w:type="lastRow">
      <w:rPr>
        <w:color w:val="F2F2F2"/>
        <w:sz w:val="22"/>
        <w:szCs w:val="22"/>
      </w:rPr>
      <w:tblPr/>
      <w:tcPr>
        <w:shd w:val="clear" w:color="auto" w:fill="9ABB59"/>
      </w:tcPr>
    </w:tblStylePr>
    <w:tblStylePr w:type="firstCol">
      <w:rPr>
        <w:color w:val="F2F2F2"/>
        <w:sz w:val="22"/>
        <w:szCs w:val="22"/>
      </w:rPr>
      <w:tblPr/>
      <w:tcPr>
        <w:shd w:val="clear" w:color="auto" w:fill="9ABB59"/>
      </w:tcPr>
    </w:tblStylePr>
    <w:tblStylePr w:type="lastCol">
      <w:rPr>
        <w:color w:val="F2F2F2"/>
        <w:sz w:val="22"/>
        <w:szCs w:val="22"/>
      </w:rPr>
      <w:tblPr/>
      <w:tcPr>
        <w:shd w:val="clear" w:color="auto" w:fill="9ABB59"/>
      </w:tcPr>
    </w:tblStylePr>
    <w:tblStylePr w:type="band1Vert">
      <w:rPr>
        <w:color w:val="404040"/>
        <w:sz w:val="22"/>
        <w:szCs w:val="22"/>
      </w:rPr>
    </w:tblStylePr>
    <w:tblStylePr w:type="band2Vert">
      <w:rPr>
        <w:color w:val="404040"/>
        <w:sz w:val="22"/>
        <w:szCs w:val="22"/>
      </w:rPr>
      <w:tblPr/>
      <w:tcPr>
        <w:shd w:val="clear" w:color="auto" w:fill="EAF1DC"/>
      </w:tcPr>
    </w:tblStylePr>
    <w:tblStylePr w:type="band1Horz">
      <w:rPr>
        <w:color w:val="404040"/>
        <w:sz w:val="22"/>
        <w:szCs w:val="22"/>
      </w:rPr>
    </w:tblStylePr>
    <w:tblStylePr w:type="band2Horz">
      <w:rPr>
        <w:color w:val="404040"/>
        <w:sz w:val="22"/>
        <w:szCs w:val="22"/>
      </w:rPr>
      <w:tblPr/>
      <w:tcPr>
        <w:shd w:val="clear" w:color="auto" w:fill="EAF1DC"/>
      </w:tcPr>
    </w:tblStylePr>
  </w:style>
  <w:style w:type="table" w:customStyle="1" w:styleId="BorderedLined-Accent421">
    <w:name w:val="Bordered &amp; Lined - Accent 421"/>
    <w:basedOn w:val="a2"/>
    <w:uiPriority w:val="99"/>
    <w:rsid w:val="00942DE1"/>
    <w:rPr>
      <w:rFonts w:ascii="Calibri" w:eastAsia="Calibri" w:hAnsi="Calibri" w:cs="Times New Roman"/>
      <w:color w:val="404040"/>
      <w:lang w:val="en-US" w:eastAsia="zh-CN" w:bidi="hi-IN"/>
    </w:rPr>
    <w:tblPr>
      <w:tblStyleRowBandSize w:val="1"/>
      <w:tblStyleColBandSize w:val="1"/>
      <w:tblInd w:w="0" w:type="dxa"/>
      <w:tblBorders>
        <w:top w:val="single" w:sz="4" w:space="0" w:color="8064A2"/>
        <w:left w:val="single" w:sz="4" w:space="0" w:color="8064A2"/>
        <w:bottom w:val="single" w:sz="4" w:space="0" w:color="8064A2"/>
        <w:right w:val="single" w:sz="4" w:space="0" w:color="8064A2"/>
        <w:insideH w:val="single" w:sz="4" w:space="0" w:color="8064A2"/>
        <w:insideV w:val="single" w:sz="4" w:space="0" w:color="8064A2"/>
      </w:tblBorders>
      <w:tblCellMar>
        <w:top w:w="0" w:type="dxa"/>
        <w:left w:w="108" w:type="dxa"/>
        <w:bottom w:w="0" w:type="dxa"/>
        <w:right w:w="108" w:type="dxa"/>
      </w:tblCellMar>
    </w:tblPr>
    <w:tblStylePr w:type="firstRow">
      <w:rPr>
        <w:color w:val="F2F2F2"/>
        <w:sz w:val="22"/>
        <w:szCs w:val="22"/>
      </w:rPr>
      <w:tblPr/>
      <w:tcPr>
        <w:shd w:val="clear" w:color="auto" w:fill="B2A1C6"/>
      </w:tcPr>
    </w:tblStylePr>
    <w:tblStylePr w:type="lastRow">
      <w:rPr>
        <w:color w:val="F2F2F2"/>
        <w:sz w:val="22"/>
        <w:szCs w:val="22"/>
      </w:rPr>
      <w:tblPr/>
      <w:tcPr>
        <w:shd w:val="clear" w:color="auto" w:fill="B2A1C6"/>
      </w:tcPr>
    </w:tblStylePr>
    <w:tblStylePr w:type="firstCol">
      <w:rPr>
        <w:color w:val="F2F2F2"/>
        <w:sz w:val="22"/>
        <w:szCs w:val="22"/>
      </w:rPr>
      <w:tblPr/>
      <w:tcPr>
        <w:shd w:val="clear" w:color="auto" w:fill="B2A1C6"/>
      </w:tcPr>
    </w:tblStylePr>
    <w:tblStylePr w:type="lastCol">
      <w:rPr>
        <w:color w:val="F2F2F2"/>
        <w:sz w:val="22"/>
        <w:szCs w:val="22"/>
      </w:rPr>
      <w:tblPr/>
      <w:tcPr>
        <w:shd w:val="clear" w:color="auto" w:fill="B2A1C6"/>
      </w:tcPr>
    </w:tblStylePr>
    <w:tblStylePr w:type="band1Vert">
      <w:rPr>
        <w:color w:val="404040"/>
        <w:sz w:val="22"/>
        <w:szCs w:val="22"/>
      </w:rPr>
    </w:tblStylePr>
    <w:tblStylePr w:type="band2Vert">
      <w:rPr>
        <w:color w:val="404040"/>
        <w:sz w:val="22"/>
        <w:szCs w:val="22"/>
      </w:rPr>
      <w:tblPr/>
      <w:tcPr>
        <w:shd w:val="clear" w:color="auto" w:fill="E5DFEC"/>
      </w:tcPr>
    </w:tblStylePr>
    <w:tblStylePr w:type="band1Horz">
      <w:rPr>
        <w:color w:val="404040"/>
        <w:sz w:val="22"/>
        <w:szCs w:val="22"/>
      </w:rPr>
    </w:tblStylePr>
    <w:tblStylePr w:type="band2Horz">
      <w:rPr>
        <w:color w:val="404040"/>
        <w:sz w:val="22"/>
        <w:szCs w:val="22"/>
      </w:rPr>
      <w:tblPr/>
      <w:tcPr>
        <w:shd w:val="clear" w:color="auto" w:fill="E5DFEC"/>
      </w:tcPr>
    </w:tblStylePr>
  </w:style>
  <w:style w:type="table" w:customStyle="1" w:styleId="BorderedLined-Accent521">
    <w:name w:val="Bordered &amp; Lined - Accent 521"/>
    <w:basedOn w:val="a2"/>
    <w:uiPriority w:val="99"/>
    <w:rsid w:val="00942DE1"/>
    <w:rPr>
      <w:rFonts w:ascii="Calibri" w:eastAsia="Calibri" w:hAnsi="Calibri" w:cs="Times New Roman"/>
      <w:color w:val="404040"/>
      <w:lang w:val="en-US" w:eastAsia="zh-CN" w:bidi="hi-IN"/>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color w:val="F2F2F2"/>
        <w:sz w:val="22"/>
        <w:szCs w:val="22"/>
      </w:rPr>
      <w:tblPr/>
      <w:tcPr>
        <w:shd w:val="clear" w:color="auto" w:fill="4BACC6"/>
      </w:tcPr>
    </w:tblStylePr>
    <w:tblStylePr w:type="lastRow">
      <w:rPr>
        <w:color w:val="F2F2F2"/>
        <w:sz w:val="22"/>
        <w:szCs w:val="22"/>
      </w:rPr>
      <w:tblPr/>
      <w:tcPr>
        <w:shd w:val="clear" w:color="auto" w:fill="4BACC6"/>
      </w:tcPr>
    </w:tblStylePr>
    <w:tblStylePr w:type="firstCol">
      <w:rPr>
        <w:color w:val="F2F2F2"/>
        <w:sz w:val="22"/>
        <w:szCs w:val="22"/>
      </w:rPr>
      <w:tblPr/>
      <w:tcPr>
        <w:shd w:val="clear" w:color="auto" w:fill="4BACC6"/>
      </w:tcPr>
    </w:tblStylePr>
    <w:tblStylePr w:type="lastCol">
      <w:rPr>
        <w:color w:val="F2F2F2"/>
        <w:sz w:val="22"/>
        <w:szCs w:val="22"/>
      </w:rPr>
      <w:tblPr/>
      <w:tcPr>
        <w:shd w:val="clear" w:color="auto" w:fill="4BACC6"/>
      </w:tcPr>
    </w:tblStylePr>
    <w:tblStylePr w:type="band1Vert">
      <w:rPr>
        <w:color w:val="404040"/>
        <w:sz w:val="22"/>
        <w:szCs w:val="22"/>
      </w:rPr>
    </w:tblStylePr>
    <w:tblStylePr w:type="band2Vert">
      <w:rPr>
        <w:color w:val="404040"/>
        <w:sz w:val="22"/>
        <w:szCs w:val="22"/>
      </w:rPr>
      <w:tblPr/>
      <w:tcPr>
        <w:shd w:val="clear" w:color="auto" w:fill="DAEEF3"/>
      </w:tcPr>
    </w:tblStylePr>
    <w:tblStylePr w:type="band1Horz">
      <w:rPr>
        <w:color w:val="404040"/>
        <w:sz w:val="22"/>
        <w:szCs w:val="22"/>
      </w:rPr>
    </w:tblStylePr>
    <w:tblStylePr w:type="band2Horz">
      <w:rPr>
        <w:color w:val="404040"/>
        <w:sz w:val="22"/>
        <w:szCs w:val="22"/>
      </w:rPr>
      <w:tblPr/>
      <w:tcPr>
        <w:shd w:val="clear" w:color="auto" w:fill="DAEEF3"/>
      </w:tcPr>
    </w:tblStylePr>
  </w:style>
  <w:style w:type="table" w:customStyle="1" w:styleId="BorderedLined-Accent621">
    <w:name w:val="Bordered &amp; Lined - Accent 621"/>
    <w:basedOn w:val="a2"/>
    <w:uiPriority w:val="99"/>
    <w:rsid w:val="00942DE1"/>
    <w:rPr>
      <w:rFonts w:ascii="Calibri" w:eastAsia="Calibri" w:hAnsi="Calibri" w:cs="Times New Roman"/>
      <w:color w:val="404040"/>
      <w:lang w:val="en-US" w:eastAsia="zh-CN" w:bidi="hi-IN"/>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color w:val="F2F2F2"/>
        <w:sz w:val="22"/>
        <w:szCs w:val="22"/>
      </w:rPr>
      <w:tblPr/>
      <w:tcPr>
        <w:shd w:val="clear" w:color="auto" w:fill="F79646"/>
      </w:tcPr>
    </w:tblStylePr>
    <w:tblStylePr w:type="lastRow">
      <w:rPr>
        <w:color w:val="F2F2F2"/>
        <w:sz w:val="22"/>
        <w:szCs w:val="22"/>
      </w:rPr>
      <w:tblPr/>
      <w:tcPr>
        <w:shd w:val="clear" w:color="auto" w:fill="F79646"/>
      </w:tcPr>
    </w:tblStylePr>
    <w:tblStylePr w:type="firstCol">
      <w:rPr>
        <w:color w:val="F2F2F2"/>
        <w:sz w:val="22"/>
        <w:szCs w:val="22"/>
      </w:rPr>
      <w:tblPr/>
      <w:tcPr>
        <w:shd w:val="clear" w:color="auto" w:fill="F79646"/>
      </w:tcPr>
    </w:tblStylePr>
    <w:tblStylePr w:type="lastCol">
      <w:rPr>
        <w:color w:val="F2F2F2"/>
        <w:sz w:val="22"/>
        <w:szCs w:val="22"/>
      </w:rPr>
      <w:tblPr/>
      <w:tcPr>
        <w:shd w:val="clear" w:color="auto" w:fill="F79646"/>
      </w:tcPr>
    </w:tblStylePr>
    <w:tblStylePr w:type="band1Vert">
      <w:rPr>
        <w:color w:val="404040"/>
        <w:sz w:val="22"/>
        <w:szCs w:val="22"/>
      </w:rPr>
    </w:tblStylePr>
    <w:tblStylePr w:type="band2Vert">
      <w:rPr>
        <w:color w:val="404040"/>
        <w:sz w:val="22"/>
        <w:szCs w:val="22"/>
      </w:rPr>
      <w:tblPr/>
      <w:tcPr>
        <w:shd w:val="clear" w:color="auto" w:fill="FDE9D8"/>
      </w:tcPr>
    </w:tblStylePr>
    <w:tblStylePr w:type="band1Horz">
      <w:rPr>
        <w:color w:val="404040"/>
        <w:sz w:val="22"/>
        <w:szCs w:val="22"/>
      </w:rPr>
    </w:tblStylePr>
    <w:tblStylePr w:type="band2Horz">
      <w:rPr>
        <w:color w:val="404040"/>
        <w:sz w:val="22"/>
        <w:szCs w:val="22"/>
      </w:rPr>
      <w:tblPr/>
      <w:tcPr>
        <w:shd w:val="clear" w:color="auto" w:fill="FDE9D8"/>
      </w:tcPr>
    </w:tblStylePr>
  </w:style>
  <w:style w:type="table" w:customStyle="1" w:styleId="Bordered21">
    <w:name w:val="Bordered21"/>
    <w:basedOn w:val="a2"/>
    <w:uiPriority w:val="99"/>
    <w:rsid w:val="00942DE1"/>
    <w:rPr>
      <w:rFonts w:ascii="Calibri" w:eastAsia="Calibri" w:hAnsi="Calibri" w:cs="Times New Roman"/>
      <w:szCs w:val="24"/>
      <w:lang w:val="en-US" w:eastAsia="zh-CN" w:bidi="hi-IN"/>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color w:val="404040"/>
        <w:sz w:val="22"/>
        <w:szCs w:val="22"/>
      </w:rPr>
      <w:tblPr/>
      <w:tcPr>
        <w:tcBorders>
          <w:bottom w:val="single" w:sz="12" w:space="0" w:color="000000"/>
        </w:tcBorders>
      </w:tcPr>
    </w:tblStylePr>
    <w:tblStylePr w:type="lastRow">
      <w:rPr>
        <w:color w:val="404040"/>
        <w:sz w:val="22"/>
        <w:szCs w:val="22"/>
      </w:rPr>
      <w:tblPr/>
      <w:tcPr>
        <w:tcBorders>
          <w:top w:val="single" w:sz="12" w:space="0" w:color="000000"/>
        </w:tcBorders>
      </w:tcPr>
    </w:tblStylePr>
    <w:tblStylePr w:type="firstCol">
      <w:rPr>
        <w:color w:val="404040"/>
        <w:sz w:val="22"/>
        <w:szCs w:val="22"/>
      </w:rPr>
    </w:tblStylePr>
    <w:tblStylePr w:type="lastCol">
      <w:rPr>
        <w:color w:val="404040"/>
        <w:sz w:val="22"/>
        <w:szCs w:val="22"/>
      </w:rPr>
      <w:tblPr/>
      <w:tcPr>
        <w:tcBorders>
          <w:left w:val="single" w:sz="12" w:space="0" w:color="000000"/>
        </w:tcBorders>
      </w:tc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Bordered-Accent121">
    <w:name w:val="Bordered - Accent 121"/>
    <w:basedOn w:val="a2"/>
    <w:uiPriority w:val="99"/>
    <w:rsid w:val="00942DE1"/>
    <w:rPr>
      <w:rFonts w:ascii="Calibri" w:eastAsia="Calibri" w:hAnsi="Calibri" w:cs="Times New Roman"/>
      <w:szCs w:val="24"/>
      <w:lang w:val="en-US" w:eastAsia="zh-CN" w:bidi="hi-I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color w:val="404040"/>
        <w:sz w:val="22"/>
        <w:szCs w:val="22"/>
      </w:rPr>
      <w:tblPr/>
      <w:tcPr>
        <w:tcBorders>
          <w:bottom w:val="single" w:sz="12" w:space="0" w:color="4F81BD"/>
        </w:tcBorders>
      </w:tcPr>
    </w:tblStylePr>
    <w:tblStylePr w:type="lastRow">
      <w:rPr>
        <w:color w:val="404040"/>
        <w:sz w:val="22"/>
        <w:szCs w:val="22"/>
      </w:rPr>
      <w:tblPr/>
      <w:tcPr>
        <w:tcBorders>
          <w:top w:val="single" w:sz="12" w:space="0" w:color="4F81BD"/>
        </w:tcBorders>
      </w:tcPr>
    </w:tblStylePr>
    <w:tblStylePr w:type="firstCol">
      <w:rPr>
        <w:color w:val="404040"/>
        <w:sz w:val="22"/>
        <w:szCs w:val="22"/>
      </w:rPr>
    </w:tblStylePr>
    <w:tblStylePr w:type="lastCol">
      <w:rPr>
        <w:color w:val="404040"/>
        <w:sz w:val="22"/>
        <w:szCs w:val="22"/>
      </w:rPr>
      <w:tblPr/>
      <w:tcPr>
        <w:tcBorders>
          <w:left w:val="single" w:sz="12" w:space="0" w:color="4F81BD"/>
        </w:tcBorders>
      </w:tcPr>
    </w:tblStylePr>
    <w:tblStylePr w:type="band1Horz">
      <w:rPr>
        <w:color w:val="404040"/>
        <w:sz w:val="22"/>
        <w:szCs w:val="22"/>
      </w:rPr>
      <w:tblPr/>
      <w:tcPr>
        <w:tcBorders>
          <w:top w:val="single" w:sz="4" w:space="0" w:color="4F81BD"/>
          <w:left w:val="single" w:sz="4" w:space="0" w:color="4F81BD"/>
          <w:bottom w:val="single" w:sz="4" w:space="0" w:color="4F81BD"/>
          <w:right w:val="single" w:sz="4" w:space="0" w:color="4F81BD"/>
        </w:tcBorders>
      </w:tcPr>
    </w:tblStylePr>
  </w:style>
  <w:style w:type="table" w:customStyle="1" w:styleId="Bordered-Accent221">
    <w:name w:val="Bordered - Accent 221"/>
    <w:basedOn w:val="a2"/>
    <w:uiPriority w:val="99"/>
    <w:rsid w:val="00942DE1"/>
    <w:rPr>
      <w:rFonts w:ascii="Calibri" w:eastAsia="Calibri" w:hAnsi="Calibri" w:cs="Times New Roman"/>
      <w:szCs w:val="24"/>
      <w:lang w:val="en-US" w:eastAsia="zh-CN" w:bidi="hi-I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color w:val="404040"/>
        <w:sz w:val="22"/>
        <w:szCs w:val="22"/>
      </w:rPr>
      <w:tblPr/>
      <w:tcPr>
        <w:tcBorders>
          <w:bottom w:val="single" w:sz="12" w:space="0" w:color="C0504D"/>
        </w:tcBorders>
      </w:tcPr>
    </w:tblStylePr>
    <w:tblStylePr w:type="lastRow">
      <w:rPr>
        <w:color w:val="404040"/>
        <w:sz w:val="22"/>
        <w:szCs w:val="22"/>
      </w:rPr>
      <w:tblPr/>
      <w:tcPr>
        <w:tcBorders>
          <w:top w:val="single" w:sz="12" w:space="0" w:color="C0504D"/>
        </w:tcBorders>
      </w:tcPr>
    </w:tblStylePr>
    <w:tblStylePr w:type="firstCol">
      <w:rPr>
        <w:color w:val="404040"/>
        <w:sz w:val="22"/>
        <w:szCs w:val="22"/>
      </w:rPr>
    </w:tblStylePr>
    <w:tblStylePr w:type="lastCol">
      <w:rPr>
        <w:color w:val="404040"/>
        <w:sz w:val="22"/>
        <w:szCs w:val="22"/>
      </w:rPr>
      <w:tblPr/>
      <w:tcPr>
        <w:tcBorders>
          <w:left w:val="single" w:sz="12" w:space="0" w:color="C0504D"/>
        </w:tcBorders>
      </w:tcPr>
    </w:tblStylePr>
    <w:tblStylePr w:type="band1Horz">
      <w:rPr>
        <w:color w:val="404040"/>
        <w:sz w:val="22"/>
        <w:szCs w:val="22"/>
      </w:rPr>
      <w:tblPr/>
      <w:tcPr>
        <w:tcBorders>
          <w:top w:val="single" w:sz="4" w:space="0" w:color="C0504D"/>
          <w:left w:val="single" w:sz="4" w:space="0" w:color="C0504D"/>
          <w:bottom w:val="single" w:sz="4" w:space="0" w:color="C0504D"/>
          <w:right w:val="single" w:sz="4" w:space="0" w:color="C0504D"/>
        </w:tcBorders>
      </w:tcPr>
    </w:tblStylePr>
  </w:style>
  <w:style w:type="table" w:customStyle="1" w:styleId="Bordered-Accent321">
    <w:name w:val="Bordered - Accent 321"/>
    <w:basedOn w:val="a2"/>
    <w:uiPriority w:val="99"/>
    <w:rsid w:val="00942DE1"/>
    <w:rPr>
      <w:rFonts w:ascii="Calibri" w:eastAsia="Calibri" w:hAnsi="Calibri" w:cs="Times New Roman"/>
      <w:szCs w:val="24"/>
      <w:lang w:val="en-US" w:eastAsia="zh-CN" w:bidi="hi-I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color w:val="404040"/>
        <w:sz w:val="22"/>
        <w:szCs w:val="22"/>
      </w:rPr>
      <w:tblPr/>
      <w:tcPr>
        <w:tcBorders>
          <w:bottom w:val="single" w:sz="12" w:space="0" w:color="9BBB59"/>
        </w:tcBorders>
      </w:tcPr>
    </w:tblStylePr>
    <w:tblStylePr w:type="lastRow">
      <w:rPr>
        <w:color w:val="404040"/>
        <w:sz w:val="22"/>
        <w:szCs w:val="22"/>
      </w:rPr>
      <w:tblPr/>
      <w:tcPr>
        <w:tcBorders>
          <w:top w:val="single" w:sz="12" w:space="0" w:color="9BBB59"/>
        </w:tcBorders>
      </w:tcPr>
    </w:tblStylePr>
    <w:tblStylePr w:type="firstCol">
      <w:rPr>
        <w:color w:val="404040"/>
        <w:sz w:val="22"/>
        <w:szCs w:val="22"/>
      </w:rPr>
    </w:tblStylePr>
    <w:tblStylePr w:type="lastCol">
      <w:rPr>
        <w:color w:val="404040"/>
        <w:sz w:val="22"/>
        <w:szCs w:val="22"/>
      </w:rPr>
      <w:tblPr/>
      <w:tcPr>
        <w:tcBorders>
          <w:left w:val="single" w:sz="12" w:space="0" w:color="9BBB59"/>
        </w:tcBorders>
      </w:tcPr>
    </w:tblStylePr>
    <w:tblStylePr w:type="band1Horz">
      <w:rPr>
        <w:color w:val="404040"/>
        <w:sz w:val="22"/>
        <w:szCs w:val="22"/>
      </w:rPr>
      <w:tblPr/>
      <w:tcPr>
        <w:tcBorders>
          <w:top w:val="single" w:sz="4" w:space="0" w:color="9BBB59"/>
          <w:left w:val="single" w:sz="4" w:space="0" w:color="9BBB59"/>
          <w:bottom w:val="single" w:sz="4" w:space="0" w:color="9BBB59"/>
          <w:right w:val="single" w:sz="4" w:space="0" w:color="9BBB59"/>
        </w:tcBorders>
      </w:tcPr>
    </w:tblStylePr>
  </w:style>
  <w:style w:type="table" w:customStyle="1" w:styleId="Bordered-Accent421">
    <w:name w:val="Bordered - Accent 421"/>
    <w:basedOn w:val="a2"/>
    <w:uiPriority w:val="99"/>
    <w:rsid w:val="00942DE1"/>
    <w:rPr>
      <w:rFonts w:ascii="Calibri" w:eastAsia="Calibri" w:hAnsi="Calibri" w:cs="Times New Roman"/>
      <w:szCs w:val="24"/>
      <w:lang w:val="en-US" w:eastAsia="zh-CN" w:bidi="hi-I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color w:val="404040"/>
        <w:sz w:val="22"/>
        <w:szCs w:val="22"/>
      </w:rPr>
      <w:tblPr/>
      <w:tcPr>
        <w:tcBorders>
          <w:bottom w:val="single" w:sz="12" w:space="0" w:color="8064A2"/>
        </w:tcBorders>
      </w:tcPr>
    </w:tblStylePr>
    <w:tblStylePr w:type="lastRow">
      <w:rPr>
        <w:color w:val="404040"/>
        <w:sz w:val="22"/>
        <w:szCs w:val="22"/>
      </w:rPr>
      <w:tblPr/>
      <w:tcPr>
        <w:tcBorders>
          <w:top w:val="single" w:sz="12" w:space="0" w:color="8064A2"/>
        </w:tcBorders>
      </w:tcPr>
    </w:tblStylePr>
    <w:tblStylePr w:type="firstCol">
      <w:rPr>
        <w:color w:val="404040"/>
        <w:sz w:val="22"/>
        <w:szCs w:val="22"/>
      </w:rPr>
    </w:tblStylePr>
    <w:tblStylePr w:type="lastCol">
      <w:rPr>
        <w:color w:val="404040"/>
        <w:sz w:val="22"/>
        <w:szCs w:val="22"/>
      </w:rPr>
      <w:tblPr/>
      <w:tcPr>
        <w:tcBorders>
          <w:left w:val="single" w:sz="12" w:space="0" w:color="8064A2"/>
        </w:tcBorders>
      </w:tcPr>
    </w:tblStylePr>
    <w:tblStylePr w:type="band1Horz">
      <w:rPr>
        <w:color w:val="404040"/>
        <w:sz w:val="22"/>
        <w:szCs w:val="22"/>
      </w:rPr>
      <w:tblPr/>
      <w:tcPr>
        <w:tcBorders>
          <w:top w:val="single" w:sz="4" w:space="0" w:color="8064A2"/>
          <w:left w:val="single" w:sz="4" w:space="0" w:color="8064A2"/>
          <w:bottom w:val="single" w:sz="4" w:space="0" w:color="8064A2"/>
          <w:right w:val="single" w:sz="4" w:space="0" w:color="8064A2"/>
        </w:tcBorders>
      </w:tcPr>
    </w:tblStylePr>
  </w:style>
  <w:style w:type="table" w:customStyle="1" w:styleId="Bordered-Accent521">
    <w:name w:val="Bordered - Accent 521"/>
    <w:basedOn w:val="a2"/>
    <w:uiPriority w:val="99"/>
    <w:rsid w:val="00942DE1"/>
    <w:rPr>
      <w:rFonts w:ascii="Calibri" w:eastAsia="Calibri" w:hAnsi="Calibri" w:cs="Times New Roman"/>
      <w:szCs w:val="24"/>
      <w:lang w:val="en-US" w:eastAsia="zh-CN" w:bidi="hi-I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color w:val="404040"/>
        <w:sz w:val="22"/>
        <w:szCs w:val="22"/>
      </w:rPr>
      <w:tblPr/>
      <w:tcPr>
        <w:tcBorders>
          <w:bottom w:val="single" w:sz="12" w:space="0" w:color="4BACC6"/>
        </w:tcBorders>
      </w:tcPr>
    </w:tblStylePr>
    <w:tblStylePr w:type="lastRow">
      <w:rPr>
        <w:color w:val="404040"/>
        <w:sz w:val="22"/>
        <w:szCs w:val="22"/>
      </w:rPr>
      <w:tblPr/>
      <w:tcPr>
        <w:tcBorders>
          <w:top w:val="single" w:sz="12" w:space="0" w:color="4BACC6"/>
        </w:tcBorders>
      </w:tcPr>
    </w:tblStylePr>
    <w:tblStylePr w:type="firstCol">
      <w:rPr>
        <w:color w:val="404040"/>
        <w:sz w:val="22"/>
        <w:szCs w:val="22"/>
      </w:rPr>
    </w:tblStylePr>
    <w:tblStylePr w:type="lastCol">
      <w:rPr>
        <w:color w:val="404040"/>
        <w:sz w:val="22"/>
        <w:szCs w:val="22"/>
      </w:rPr>
      <w:tblPr/>
      <w:tcPr>
        <w:tcBorders>
          <w:left w:val="single" w:sz="12" w:space="0" w:color="4BACC6"/>
        </w:tcBorders>
      </w:tcPr>
    </w:tblStylePr>
    <w:tblStylePr w:type="band1Horz">
      <w:rPr>
        <w:color w:val="404040"/>
        <w:sz w:val="22"/>
        <w:szCs w:val="22"/>
      </w:rPr>
      <w:tblPr/>
      <w:tcPr>
        <w:tcBorders>
          <w:top w:val="single" w:sz="4" w:space="0" w:color="4BACC6"/>
          <w:left w:val="single" w:sz="4" w:space="0" w:color="4BACC6"/>
          <w:bottom w:val="single" w:sz="4" w:space="0" w:color="4BACC6"/>
          <w:right w:val="single" w:sz="4" w:space="0" w:color="4BACC6"/>
        </w:tcBorders>
      </w:tcPr>
    </w:tblStylePr>
  </w:style>
  <w:style w:type="table" w:customStyle="1" w:styleId="Bordered-Accent621">
    <w:name w:val="Bordered - Accent 621"/>
    <w:basedOn w:val="a2"/>
    <w:uiPriority w:val="99"/>
    <w:rsid w:val="00942DE1"/>
    <w:rPr>
      <w:rFonts w:ascii="Calibri" w:eastAsia="Calibri" w:hAnsi="Calibri" w:cs="Times New Roman"/>
      <w:szCs w:val="24"/>
      <w:lang w:val="en-US" w:eastAsia="zh-CN" w:bidi="hi-I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color w:val="404040"/>
        <w:sz w:val="22"/>
        <w:szCs w:val="22"/>
      </w:rPr>
      <w:tblPr/>
      <w:tcPr>
        <w:tcBorders>
          <w:bottom w:val="single" w:sz="12" w:space="0" w:color="F79646"/>
        </w:tcBorders>
      </w:tcPr>
    </w:tblStylePr>
    <w:tblStylePr w:type="lastRow">
      <w:rPr>
        <w:color w:val="404040"/>
        <w:sz w:val="22"/>
        <w:szCs w:val="22"/>
      </w:rPr>
      <w:tblPr/>
      <w:tcPr>
        <w:tcBorders>
          <w:top w:val="single" w:sz="12" w:space="0" w:color="F79646"/>
        </w:tcBorders>
      </w:tcPr>
    </w:tblStylePr>
    <w:tblStylePr w:type="firstCol">
      <w:rPr>
        <w:color w:val="404040"/>
        <w:sz w:val="22"/>
        <w:szCs w:val="22"/>
      </w:rPr>
    </w:tblStylePr>
    <w:tblStylePr w:type="lastCol">
      <w:rPr>
        <w:color w:val="404040"/>
        <w:sz w:val="22"/>
        <w:szCs w:val="22"/>
      </w:rPr>
      <w:tblPr/>
      <w:tcPr>
        <w:tcBorders>
          <w:left w:val="single" w:sz="12" w:space="0" w:color="F79646"/>
        </w:tcBorders>
      </w:tcPr>
    </w:tblStylePr>
    <w:tblStylePr w:type="band1Horz">
      <w:rPr>
        <w:color w:val="404040"/>
        <w:sz w:val="22"/>
        <w:szCs w:val="22"/>
      </w:rPr>
      <w:tblPr/>
      <w:tcPr>
        <w:tcBorders>
          <w:top w:val="single" w:sz="4" w:space="0" w:color="F79646"/>
          <w:left w:val="single" w:sz="4" w:space="0" w:color="F79646"/>
          <w:bottom w:val="single" w:sz="4" w:space="0" w:color="F79646"/>
          <w:right w:val="single" w:sz="4" w:space="0" w:color="F79646"/>
        </w:tcBorders>
      </w:tcPr>
    </w:tblStylePr>
  </w:style>
  <w:style w:type="table" w:customStyle="1" w:styleId="11111">
    <w:name w:val="Таблица простая 11111"/>
    <w:basedOn w:val="a2"/>
    <w:uiPriority w:val="59"/>
    <w:rsid w:val="00942DE1"/>
    <w:rPr>
      <w:rFonts w:ascii="Calibri" w:eastAsia="Calibri" w:hAnsi="Calibri" w:cs="Times New Roman"/>
      <w:sz w:val="22"/>
      <w:szCs w:val="22"/>
      <w:lang w:val="en-US" w:eastAsia="en-US" w:bidi="hi-I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2F2F2"/>
      </w:tcPr>
    </w:tblStylePr>
    <w:tblStylePr w:type="band1Horz">
      <w:tblPr/>
      <w:tcPr>
        <w:shd w:val="clear" w:color="auto" w:fill="F2F2F2"/>
      </w:tcPr>
    </w:tblStylePr>
  </w:style>
  <w:style w:type="table" w:customStyle="1" w:styleId="21111">
    <w:name w:val="Таблица простая 21111"/>
    <w:basedOn w:val="a2"/>
    <w:uiPriority w:val="59"/>
    <w:rsid w:val="00942DE1"/>
    <w:rPr>
      <w:rFonts w:ascii="Calibri" w:eastAsia="Calibri" w:hAnsi="Calibri" w:cs="Times New Roman"/>
      <w:sz w:val="22"/>
      <w:szCs w:val="22"/>
      <w:lang w:val="en-US" w:eastAsia="en-US" w:bidi="hi-IN"/>
    </w:rPr>
    <w:tblPr>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11">
    <w:name w:val="Таблица простая 3111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2F2F2"/>
      </w:tcPr>
    </w:tblStylePr>
    <w:tblStylePr w:type="band1Horz">
      <w:rPr>
        <w:color w:val="404040"/>
        <w:sz w:val="22"/>
        <w:szCs w:val="22"/>
      </w:rPr>
      <w:tblPr/>
      <w:tcPr>
        <w:shd w:val="clear" w:color="auto" w:fill="F2F2F2"/>
      </w:tcPr>
    </w:tblStylePr>
  </w:style>
  <w:style w:type="table" w:customStyle="1" w:styleId="41111">
    <w:name w:val="Таблица простая 4111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2F2F2"/>
      </w:tcPr>
    </w:tblStylePr>
    <w:tblStylePr w:type="band1Horz">
      <w:rPr>
        <w:color w:val="404040"/>
        <w:sz w:val="22"/>
        <w:szCs w:val="22"/>
      </w:rPr>
      <w:tblPr/>
      <w:tcPr>
        <w:shd w:val="clear" w:color="auto" w:fill="F2F2F2"/>
      </w:tcPr>
    </w:tblStylePr>
  </w:style>
  <w:style w:type="table" w:customStyle="1" w:styleId="51111">
    <w:name w:val="Таблица простая 5111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2F2F2"/>
      </w:tcPr>
    </w:tblStylePr>
    <w:tblStylePr w:type="band1Horz">
      <w:rPr>
        <w:color w:val="404040"/>
        <w:sz w:val="22"/>
        <w:szCs w:val="22"/>
      </w:rPr>
      <w:tblPr/>
      <w:tcPr>
        <w:shd w:val="clear" w:color="auto" w:fill="F2F2F2"/>
      </w:tcPr>
    </w:tblStylePr>
  </w:style>
  <w:style w:type="table" w:customStyle="1" w:styleId="-11111">
    <w:name w:val="Таблица-сетка 1 светлая111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21111">
    <w:name w:val="Таблица-сетка 2111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6A6A6A"/>
          <w:right w:val="none" w:sz="0" w:space="0" w:color="auto"/>
        </w:tcBorders>
        <w:shd w:val="clear" w:color="auto" w:fill="auto"/>
      </w:tcPr>
    </w:tblStylePr>
    <w:tblStylePr w:type="lastRow">
      <w:rPr>
        <w:b/>
        <w:color w:val="404040"/>
      </w:rPr>
      <w:tblPr/>
      <w:tcPr>
        <w:tcBorders>
          <w:top w:val="single" w:sz="4" w:space="0" w:color="6A6A6A"/>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31111">
    <w:name w:val="Таблица-сетка 3111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41111">
    <w:name w:val="Таблица-сетка 41111"/>
    <w:basedOn w:val="a2"/>
    <w:uiPriority w:val="59"/>
    <w:rsid w:val="00942DE1"/>
    <w:rPr>
      <w:rFonts w:ascii="Calibri" w:eastAsia="Calibri" w:hAnsi="Calibri" w:cs="Times New Roman"/>
      <w:sz w:val="22"/>
      <w:szCs w:val="22"/>
      <w:lang w:val="en-US" w:eastAsia="en-US" w:bidi="hi-IN"/>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51111">
    <w:name w:val="Таблица-сетка 5 темная111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61111">
    <w:name w:val="Таблица-сетка 6 цветная111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71111">
    <w:name w:val="Таблица-сетка 7 цветная111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b/>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F2F2F2"/>
      </w:tcPr>
    </w:tblStylePr>
    <w:tblStylePr w:type="band1Horz">
      <w:rPr>
        <w:color w:val="7F7F7F"/>
        <w:sz w:val="22"/>
        <w:szCs w:val="22"/>
      </w:rPr>
      <w:tblPr/>
      <w:tcPr>
        <w:shd w:val="clear" w:color="auto" w:fill="F2F2F2"/>
      </w:tcPr>
    </w:tblStylePr>
    <w:tblStylePr w:type="band2Horz">
      <w:rPr>
        <w:color w:val="7F7F7F"/>
        <w:sz w:val="22"/>
        <w:szCs w:val="22"/>
      </w:rPr>
    </w:tblStylePr>
  </w:style>
  <w:style w:type="table" w:customStyle="1" w:styleId="-111110">
    <w:name w:val="Список-таблица 1 светлая111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211110">
    <w:name w:val="Список-таблица 2111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lastRow">
      <w:rPr>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311110">
    <w:name w:val="Список-таблица 3111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411110">
    <w:name w:val="Список-таблица 4111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511110">
    <w:name w:val="Список-таблица 5 темная111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top w:val="single" w:sz="36" w:space="0" w:color="7F7F7F"/>
        <w:left w:val="single" w:sz="36" w:space="0" w:color="7F7F7F"/>
        <w:bottom w:val="single" w:sz="36" w:space="0" w:color="7F7F7F"/>
        <w:right w:val="single" w:sz="36" w:space="0" w:color="7F7F7F"/>
      </w:tblBorders>
      <w:tblCellMar>
        <w:top w:w="0" w:type="dxa"/>
        <w:left w:w="108" w:type="dxa"/>
        <w:bottom w:w="0" w:type="dxa"/>
        <w:right w:w="108" w:type="dxa"/>
      </w:tblCellMar>
    </w:tblPr>
    <w:tblStylePr w:type="firstRow">
      <w:rPr>
        <w:b/>
        <w:color w:val="FFFFFF"/>
        <w:sz w:val="22"/>
        <w:szCs w:val="22"/>
      </w:rPr>
      <w:tblPr/>
      <w:tcPr>
        <w:tcBorders>
          <w:top w:val="single" w:sz="36" w:space="0" w:color="7F7F7F"/>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7F7F7F"/>
          <w:right w:val="single" w:sz="4" w:space="0" w:color="FFFFFF"/>
        </w:tcBorders>
      </w:tcPr>
    </w:tblStylePr>
    <w:tblStylePr w:type="lastCol">
      <w:tblPr/>
      <w:tcPr>
        <w:tcBorders>
          <w:left w:val="single" w:sz="4" w:space="0" w:color="FFFFFF"/>
          <w:right w:val="single" w:sz="36" w:space="0" w:color="7F7F7F"/>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611110">
    <w:name w:val="Список-таблица 6 цветная111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711110">
    <w:name w:val="Список-таблица 7 цветная111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i/>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i/>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TableGridLight111">
    <w:name w:val="Table Grid Light111"/>
    <w:basedOn w:val="a2"/>
    <w:uiPriority w:val="59"/>
    <w:rsid w:val="00942DE1"/>
    <w:rPr>
      <w:rFonts w:ascii="Calibri" w:eastAsia="Calibri" w:hAnsi="Calibri" w:cs="Times New Roman"/>
      <w:sz w:val="22"/>
      <w:szCs w:val="22"/>
      <w:lang w:val="en-US" w:eastAsia="en-US" w:bidi="hi-I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GridTable1Light-Accent1111">
    <w:name w:val="Grid Table 1 Light - Accent 111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CellMar>
        <w:top w:w="0" w:type="dxa"/>
        <w:left w:w="108" w:type="dxa"/>
        <w:bottom w:w="0" w:type="dxa"/>
        <w:right w:w="108" w:type="dxa"/>
      </w:tblCellMar>
    </w:tblPr>
    <w:tblStylePr w:type="firstRow">
      <w:rPr>
        <w:b/>
        <w:color w:val="404040"/>
      </w:rPr>
      <w:tblPr/>
      <w:tcPr>
        <w:tcBorders>
          <w:bottom w:val="single" w:sz="12" w:space="0" w:color="91ACDC"/>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GridTable1Light-Accent2111">
    <w:name w:val="Grid Table 1 Light - Accent 211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CellMar>
        <w:top w:w="0" w:type="dxa"/>
        <w:left w:w="108" w:type="dxa"/>
        <w:bottom w:w="0" w:type="dxa"/>
        <w:right w:w="108" w:type="dxa"/>
      </w:tblCellMar>
    </w:tblPr>
    <w:tblStylePr w:type="firstRow">
      <w:rPr>
        <w:b/>
        <w:color w:val="404040"/>
      </w:rPr>
      <w:tblPr/>
      <w:tcPr>
        <w:tcBorders>
          <w:bottom w:val="single" w:sz="12" w:space="0" w:color="F4B28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GridTable1Light-Accent3111">
    <w:name w:val="Grid Table 1 Light - Accent 311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CellMar>
        <w:top w:w="0" w:type="dxa"/>
        <w:left w:w="108" w:type="dxa"/>
        <w:bottom w:w="0" w:type="dxa"/>
        <w:right w:w="108" w:type="dxa"/>
      </w:tblCellMar>
    </w:tblPr>
    <w:tblStylePr w:type="firstRow">
      <w:rPr>
        <w:b/>
        <w:color w:val="404040"/>
      </w:rPr>
      <w:tblPr/>
      <w:tcPr>
        <w:tcBorders>
          <w:bottom w:val="single" w:sz="12" w:space="0" w:color="CACACA"/>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GridTable1Light-Accent4111">
    <w:name w:val="Grid Table 1 Light - Accent 411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CellMar>
        <w:top w:w="0" w:type="dxa"/>
        <w:left w:w="108" w:type="dxa"/>
        <w:bottom w:w="0" w:type="dxa"/>
        <w:right w:w="108" w:type="dxa"/>
      </w:tblCellMar>
    </w:tblPr>
    <w:tblStylePr w:type="firstRow">
      <w:rPr>
        <w:b/>
        <w:color w:val="404040"/>
      </w:rPr>
      <w:tblPr/>
      <w:tcPr>
        <w:tcBorders>
          <w:bottom w:val="single" w:sz="12" w:space="0" w:color="FFDA6A"/>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GridTable1Light-Accent5111">
    <w:name w:val="Grid Table 1 Light - Accent 511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CellMar>
        <w:top w:w="0" w:type="dxa"/>
        <w:left w:w="108" w:type="dxa"/>
        <w:bottom w:w="0" w:type="dxa"/>
        <w:right w:w="108" w:type="dxa"/>
      </w:tblCellMar>
    </w:tblPr>
    <w:tblStylePr w:type="firstRow">
      <w:rPr>
        <w:b/>
        <w:color w:val="404040"/>
      </w:rPr>
      <w:tblPr/>
      <w:tcPr>
        <w:tcBorders>
          <w:bottom w:val="single" w:sz="12" w:space="0" w:color="9EC4E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GridTable1Light-Accent6111">
    <w:name w:val="Grid Table 1 Light - Accent 611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CellMar>
        <w:top w:w="0" w:type="dxa"/>
        <w:left w:w="108" w:type="dxa"/>
        <w:bottom w:w="0" w:type="dxa"/>
        <w:right w:w="108" w:type="dxa"/>
      </w:tblCellMar>
    </w:tblPr>
    <w:tblStylePr w:type="firstRow">
      <w:rPr>
        <w:b/>
        <w:color w:val="404040"/>
      </w:rPr>
      <w:tblPr/>
      <w:tcPr>
        <w:tcBorders>
          <w:bottom w:val="single" w:sz="12" w:space="0" w:color="AAD19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GridTable2-Accent1111">
    <w:name w:val="Grid Table 2 - Accent 111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bottom w:val="single" w:sz="4" w:space="0" w:color="537DC8"/>
        <w:insideH w:val="single" w:sz="4" w:space="0" w:color="537DC8"/>
        <w:insideV w:val="single" w:sz="4" w:space="0" w:color="537DC8"/>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537DC8"/>
          <w:right w:val="none" w:sz="0" w:space="0" w:color="auto"/>
        </w:tcBorders>
        <w:shd w:val="clear" w:color="auto" w:fill="auto"/>
      </w:tcPr>
    </w:tblStylePr>
    <w:tblStylePr w:type="lastRow">
      <w:rPr>
        <w:b/>
        <w:color w:val="404040"/>
      </w:rPr>
      <w:tblPr/>
      <w:tcPr>
        <w:tcBorders>
          <w:top w:val="single" w:sz="4" w:space="0" w:color="537DC8"/>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8E2F3"/>
      </w:tcPr>
    </w:tblStylePr>
    <w:tblStylePr w:type="band1Horz">
      <w:rPr>
        <w:color w:val="404040"/>
        <w:sz w:val="22"/>
        <w:szCs w:val="22"/>
      </w:rPr>
      <w:tblPr/>
      <w:tcPr>
        <w:shd w:val="clear" w:color="auto" w:fill="D8E2F3"/>
      </w:tcPr>
    </w:tblStylePr>
  </w:style>
  <w:style w:type="table" w:customStyle="1" w:styleId="GridTable2-Accent2111">
    <w:name w:val="Grid Table 2 - Accent 211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bottom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F4B184"/>
          <w:right w:val="none" w:sz="0" w:space="0" w:color="auto"/>
        </w:tcBorders>
        <w:shd w:val="clear" w:color="auto" w:fill="auto"/>
      </w:tcPr>
    </w:tblStylePr>
    <w:tblStylePr w:type="lastRow">
      <w:rPr>
        <w:b/>
        <w:color w:val="404040"/>
      </w:rPr>
      <w:tblPr/>
      <w:tcPr>
        <w:tcBorders>
          <w:top w:val="single" w:sz="4" w:space="0" w:color="F4B184"/>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BE5D6"/>
      </w:tcPr>
    </w:tblStylePr>
    <w:tblStylePr w:type="band1Horz">
      <w:rPr>
        <w:color w:val="404040"/>
        <w:sz w:val="22"/>
        <w:szCs w:val="22"/>
      </w:rPr>
      <w:tblPr/>
      <w:tcPr>
        <w:shd w:val="clear" w:color="auto" w:fill="FBE5D6"/>
      </w:tcPr>
    </w:tblStylePr>
  </w:style>
  <w:style w:type="table" w:customStyle="1" w:styleId="GridTable2-Accent3111">
    <w:name w:val="Grid Table 2 - Accent 311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bottom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A5A5A5"/>
          <w:right w:val="none" w:sz="0" w:space="0" w:color="auto"/>
        </w:tcBorders>
        <w:shd w:val="clear" w:color="auto" w:fill="auto"/>
      </w:tcPr>
    </w:tblStylePr>
    <w:tblStylePr w:type="lastRow">
      <w:rPr>
        <w:b/>
        <w:color w:val="404040"/>
      </w:rPr>
      <w:tblPr/>
      <w:tcPr>
        <w:tcBorders>
          <w:top w:val="single" w:sz="4" w:space="0" w:color="A5A5A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CECEC"/>
      </w:tcPr>
    </w:tblStylePr>
    <w:tblStylePr w:type="band1Horz">
      <w:rPr>
        <w:color w:val="404040"/>
        <w:sz w:val="22"/>
        <w:szCs w:val="22"/>
      </w:rPr>
      <w:tblPr/>
      <w:tcPr>
        <w:shd w:val="clear" w:color="auto" w:fill="ECECEC"/>
      </w:tcPr>
    </w:tblStylePr>
  </w:style>
  <w:style w:type="table" w:customStyle="1" w:styleId="GridTable2-Accent4111">
    <w:name w:val="Grid Table 2 - Accent 411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bottom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FFD865"/>
          <w:right w:val="none" w:sz="0" w:space="0" w:color="auto"/>
        </w:tcBorders>
        <w:shd w:val="clear" w:color="auto" w:fill="auto"/>
      </w:tcPr>
    </w:tblStylePr>
    <w:tblStylePr w:type="lastRow">
      <w:rPr>
        <w:b/>
        <w:color w:val="404040"/>
      </w:rPr>
      <w:tblPr/>
      <w:tcPr>
        <w:tcBorders>
          <w:top w:val="single" w:sz="4" w:space="0" w:color="FFD86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FF2CB"/>
      </w:tcPr>
    </w:tblStylePr>
    <w:tblStylePr w:type="band1Horz">
      <w:rPr>
        <w:color w:val="404040"/>
        <w:sz w:val="22"/>
        <w:szCs w:val="22"/>
      </w:rPr>
      <w:tblPr/>
      <w:tcPr>
        <w:shd w:val="clear" w:color="auto" w:fill="FFF2CB"/>
      </w:tcPr>
    </w:tblStylePr>
  </w:style>
  <w:style w:type="table" w:customStyle="1" w:styleId="GridTable2-Accent5111">
    <w:name w:val="Grid Table 2 - Accent 511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bottom w:val="single" w:sz="4" w:space="0" w:color="5B9BD5"/>
        <w:insideH w:val="single" w:sz="4" w:space="0" w:color="5B9BD5"/>
        <w:insideV w:val="single" w:sz="4" w:space="0" w:color="5B9BD5"/>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5B9BD5"/>
          <w:right w:val="none" w:sz="0" w:space="0" w:color="auto"/>
        </w:tcBorders>
        <w:shd w:val="clear" w:color="auto" w:fill="auto"/>
      </w:tcPr>
    </w:tblStylePr>
    <w:tblStylePr w:type="lastRow">
      <w:rPr>
        <w:b/>
        <w:color w:val="404040"/>
      </w:rPr>
      <w:tblPr/>
      <w:tcPr>
        <w:tcBorders>
          <w:top w:val="single" w:sz="4" w:space="0" w:color="5B9BD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DEAF6"/>
      </w:tcPr>
    </w:tblStylePr>
    <w:tblStylePr w:type="band1Horz">
      <w:rPr>
        <w:color w:val="404040"/>
        <w:sz w:val="22"/>
        <w:szCs w:val="22"/>
      </w:rPr>
      <w:tblPr/>
      <w:tcPr>
        <w:shd w:val="clear" w:color="auto" w:fill="DDEAF6"/>
      </w:tcPr>
    </w:tblStylePr>
  </w:style>
  <w:style w:type="table" w:customStyle="1" w:styleId="GridTable2-Accent6111">
    <w:name w:val="Grid Table 2 - Accent 611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bottom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70AD47"/>
          <w:right w:val="none" w:sz="0" w:space="0" w:color="auto"/>
        </w:tcBorders>
        <w:shd w:val="clear" w:color="auto" w:fill="auto"/>
      </w:tcPr>
    </w:tblStylePr>
    <w:tblStylePr w:type="lastRow">
      <w:rPr>
        <w:b/>
        <w:color w:val="404040"/>
      </w:rPr>
      <w:tblPr/>
      <w:tcPr>
        <w:tcBorders>
          <w:top w:val="single" w:sz="4" w:space="0" w:color="70AD47"/>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1EFD8"/>
      </w:tcPr>
    </w:tblStylePr>
    <w:tblStylePr w:type="band1Horz">
      <w:rPr>
        <w:color w:val="404040"/>
        <w:sz w:val="22"/>
        <w:szCs w:val="22"/>
      </w:rPr>
      <w:tblPr/>
      <w:tcPr>
        <w:shd w:val="clear" w:color="auto" w:fill="E1EFD8"/>
      </w:tcPr>
    </w:tblStylePr>
  </w:style>
  <w:style w:type="table" w:customStyle="1" w:styleId="GridTable3-Accent1111">
    <w:name w:val="Grid Table 3 - Accent 111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bottom w:val="single" w:sz="4" w:space="0" w:color="537DC8"/>
        <w:insideH w:val="single" w:sz="4" w:space="0" w:color="537DC8"/>
        <w:insideV w:val="single" w:sz="4" w:space="0" w:color="537DC8"/>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8E2F3"/>
      </w:tcPr>
    </w:tblStylePr>
    <w:tblStylePr w:type="band1Horz">
      <w:rPr>
        <w:color w:val="404040"/>
        <w:sz w:val="22"/>
        <w:szCs w:val="22"/>
      </w:rPr>
      <w:tblPr/>
      <w:tcPr>
        <w:shd w:val="clear" w:color="auto" w:fill="D8E2F3"/>
      </w:tcPr>
    </w:tblStylePr>
  </w:style>
  <w:style w:type="table" w:customStyle="1" w:styleId="GridTable3-Accent2111">
    <w:name w:val="Grid Table 3 - Accent 211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bottom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BE5D6"/>
      </w:tcPr>
    </w:tblStylePr>
    <w:tblStylePr w:type="band1Horz">
      <w:rPr>
        <w:color w:val="404040"/>
        <w:sz w:val="22"/>
        <w:szCs w:val="22"/>
      </w:rPr>
      <w:tblPr/>
      <w:tcPr>
        <w:shd w:val="clear" w:color="auto" w:fill="FBE5D6"/>
      </w:tcPr>
    </w:tblStylePr>
  </w:style>
  <w:style w:type="table" w:customStyle="1" w:styleId="GridTable3-Accent3111">
    <w:name w:val="Grid Table 3 - Accent 311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bottom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CECEC"/>
      </w:tcPr>
    </w:tblStylePr>
    <w:tblStylePr w:type="band1Horz">
      <w:rPr>
        <w:color w:val="404040"/>
        <w:sz w:val="22"/>
        <w:szCs w:val="22"/>
      </w:rPr>
      <w:tblPr/>
      <w:tcPr>
        <w:shd w:val="clear" w:color="auto" w:fill="ECECEC"/>
      </w:tcPr>
    </w:tblStylePr>
  </w:style>
  <w:style w:type="table" w:customStyle="1" w:styleId="GridTable3-Accent4111">
    <w:name w:val="Grid Table 3 - Accent 411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bottom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FF2CB"/>
      </w:tcPr>
    </w:tblStylePr>
    <w:tblStylePr w:type="band1Horz">
      <w:rPr>
        <w:color w:val="404040"/>
        <w:sz w:val="22"/>
        <w:szCs w:val="22"/>
      </w:rPr>
      <w:tblPr/>
      <w:tcPr>
        <w:shd w:val="clear" w:color="auto" w:fill="FFF2CB"/>
      </w:tcPr>
    </w:tblStylePr>
  </w:style>
  <w:style w:type="table" w:customStyle="1" w:styleId="GridTable3-Accent5111">
    <w:name w:val="Grid Table 3 - Accent 511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bottom w:val="single" w:sz="4" w:space="0" w:color="5B9BD5"/>
        <w:insideH w:val="single" w:sz="4" w:space="0" w:color="5B9BD5"/>
        <w:insideV w:val="single" w:sz="4" w:space="0" w:color="5B9BD5"/>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DEAF6"/>
      </w:tcPr>
    </w:tblStylePr>
    <w:tblStylePr w:type="band1Horz">
      <w:rPr>
        <w:color w:val="404040"/>
        <w:sz w:val="22"/>
        <w:szCs w:val="22"/>
      </w:rPr>
      <w:tblPr/>
      <w:tcPr>
        <w:shd w:val="clear" w:color="auto" w:fill="DDEAF6"/>
      </w:tcPr>
    </w:tblStylePr>
  </w:style>
  <w:style w:type="table" w:customStyle="1" w:styleId="GridTable3-Accent6111">
    <w:name w:val="Grid Table 3 - Accent 611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bottom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1EFD8"/>
      </w:tcPr>
    </w:tblStylePr>
    <w:tblStylePr w:type="band1Horz">
      <w:rPr>
        <w:color w:val="404040"/>
        <w:sz w:val="22"/>
        <w:szCs w:val="22"/>
      </w:rPr>
      <w:tblPr/>
      <w:tcPr>
        <w:shd w:val="clear" w:color="auto" w:fill="E1EFD8"/>
      </w:tcPr>
    </w:tblStylePr>
  </w:style>
  <w:style w:type="table" w:customStyle="1" w:styleId="GridTable4-Accent1111">
    <w:name w:val="Grid Table 4 - Accent 1111"/>
    <w:basedOn w:val="a2"/>
    <w:uiPriority w:val="59"/>
    <w:rsid w:val="00942DE1"/>
    <w:rPr>
      <w:rFonts w:ascii="Calibri" w:eastAsia="Calibri" w:hAnsi="Calibri" w:cs="Times New Roman"/>
      <w:sz w:val="22"/>
      <w:szCs w:val="22"/>
      <w:lang w:val="en-US" w:eastAsia="en-US" w:bidi="hi-IN"/>
    </w:rPr>
    <w:tblPr>
      <w:tblStyleRowBandSize w:val="1"/>
      <w:tblStyleColBandSize w:val="1"/>
      <w:tblInd w:w="0" w:type="dxa"/>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CellMar>
        <w:top w:w="0" w:type="dxa"/>
        <w:left w:w="108" w:type="dxa"/>
        <w:bottom w:w="0" w:type="dxa"/>
        <w:right w:w="108" w:type="dxa"/>
      </w:tblCellMar>
    </w:tblPr>
    <w:tblStylePr w:type="firstRow">
      <w:rPr>
        <w:b/>
        <w:color w:val="FFFFFF"/>
        <w:sz w:val="22"/>
        <w:szCs w:val="22"/>
      </w:rPr>
      <w:tblPr/>
      <w:tcPr>
        <w:tcBorders>
          <w:top w:val="single" w:sz="4" w:space="0" w:color="537DC8"/>
          <w:left w:val="single" w:sz="4" w:space="0" w:color="537DC8"/>
          <w:bottom w:val="single" w:sz="4" w:space="0" w:color="537DC8"/>
          <w:right w:val="single" w:sz="4" w:space="0" w:color="537DC8"/>
        </w:tcBorders>
        <w:shd w:val="clear" w:color="auto" w:fill="537DC8"/>
      </w:tcPr>
    </w:tblStylePr>
    <w:tblStylePr w:type="lastRow">
      <w:rPr>
        <w:b/>
        <w:color w:val="404040"/>
      </w:rPr>
      <w:tblPr/>
      <w:tcPr>
        <w:tcBorders>
          <w:top w:val="single" w:sz="4" w:space="0" w:color="537DC8"/>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3F3"/>
      </w:tcPr>
    </w:tblStylePr>
    <w:tblStylePr w:type="band1Horz">
      <w:rPr>
        <w:color w:val="404040"/>
        <w:sz w:val="22"/>
        <w:szCs w:val="22"/>
      </w:rPr>
      <w:tblPr/>
      <w:tcPr>
        <w:shd w:val="clear" w:color="auto" w:fill="DAE3F3"/>
      </w:tcPr>
    </w:tblStylePr>
  </w:style>
  <w:style w:type="table" w:customStyle="1" w:styleId="GridTable4-Accent2111">
    <w:name w:val="Grid Table 4 - Accent 2111"/>
    <w:basedOn w:val="a2"/>
    <w:uiPriority w:val="59"/>
    <w:rsid w:val="00942DE1"/>
    <w:rPr>
      <w:rFonts w:ascii="Calibri" w:eastAsia="Calibri" w:hAnsi="Calibri" w:cs="Times New Roman"/>
      <w:sz w:val="22"/>
      <w:szCs w:val="22"/>
      <w:lang w:val="en-US" w:eastAsia="en-US" w:bidi="hi-IN"/>
    </w:rPr>
    <w:tblPr>
      <w:tblStyleRowBandSize w:val="1"/>
      <w:tblStyleColBandSize w:val="1"/>
      <w:tblInd w:w="0" w:type="dxa"/>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CellMar>
        <w:top w:w="0" w:type="dxa"/>
        <w:left w:w="108" w:type="dxa"/>
        <w:bottom w:w="0" w:type="dxa"/>
        <w:right w:w="108" w:type="dxa"/>
      </w:tblCellMar>
    </w:tblPr>
    <w:tblStylePr w:type="firstRow">
      <w:rPr>
        <w:b/>
        <w:color w:val="FFFFFF"/>
        <w:sz w:val="22"/>
        <w:szCs w:val="22"/>
      </w:rPr>
      <w:tblPr/>
      <w:tcPr>
        <w:tcBorders>
          <w:top w:val="single" w:sz="4" w:space="0" w:color="F4B184"/>
          <w:left w:val="single" w:sz="4" w:space="0" w:color="F4B184"/>
          <w:bottom w:val="single" w:sz="4" w:space="0" w:color="F4B184"/>
          <w:right w:val="single" w:sz="4" w:space="0" w:color="F4B184"/>
        </w:tcBorders>
        <w:shd w:val="clear" w:color="auto" w:fill="F4B184"/>
      </w:tcPr>
    </w:tblStylePr>
    <w:tblStylePr w:type="lastRow">
      <w:rPr>
        <w:b/>
        <w:color w:val="404040"/>
      </w:rPr>
      <w:tblPr/>
      <w:tcPr>
        <w:tcBorders>
          <w:top w:val="single" w:sz="4" w:space="0" w:color="F4B184"/>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BE5D6"/>
      </w:tcPr>
    </w:tblStylePr>
    <w:tblStylePr w:type="band1Horz">
      <w:rPr>
        <w:color w:val="404040"/>
        <w:sz w:val="22"/>
        <w:szCs w:val="22"/>
      </w:rPr>
      <w:tblPr/>
      <w:tcPr>
        <w:shd w:val="clear" w:color="auto" w:fill="FBE5D6"/>
      </w:tcPr>
    </w:tblStylePr>
  </w:style>
  <w:style w:type="table" w:customStyle="1" w:styleId="GridTable4-Accent3111">
    <w:name w:val="Grid Table 4 - Accent 3111"/>
    <w:basedOn w:val="a2"/>
    <w:uiPriority w:val="59"/>
    <w:rsid w:val="00942DE1"/>
    <w:rPr>
      <w:rFonts w:ascii="Calibri" w:eastAsia="Calibri" w:hAnsi="Calibri" w:cs="Times New Roman"/>
      <w:sz w:val="22"/>
      <w:szCs w:val="22"/>
      <w:lang w:val="en-US" w:eastAsia="en-US" w:bidi="hi-IN"/>
    </w:rPr>
    <w:tblPr>
      <w:tblStyleRowBandSize w:val="1"/>
      <w:tblStyleColBandSize w:val="1"/>
      <w:tblInd w:w="0"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CellMar>
        <w:top w:w="0" w:type="dxa"/>
        <w:left w:w="108" w:type="dxa"/>
        <w:bottom w:w="0" w:type="dxa"/>
        <w:right w:w="108" w:type="dxa"/>
      </w:tblCellMar>
    </w:tblPr>
    <w:tblStylePr w:type="firstRow">
      <w:rPr>
        <w:b/>
        <w:color w:val="FFFFFF"/>
        <w:sz w:val="22"/>
        <w:szCs w:val="22"/>
      </w:rPr>
      <w:tblPr/>
      <w:tcPr>
        <w:tcBorders>
          <w:top w:val="single" w:sz="4" w:space="0" w:color="A5A5A5"/>
          <w:left w:val="single" w:sz="4" w:space="0" w:color="A5A5A5"/>
          <w:bottom w:val="single" w:sz="4" w:space="0" w:color="A5A5A5"/>
          <w:right w:val="single" w:sz="4" w:space="0" w:color="A5A5A5"/>
        </w:tcBorders>
        <w:shd w:val="clear" w:color="auto"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CECEC"/>
      </w:tcPr>
    </w:tblStylePr>
    <w:tblStylePr w:type="band1Horz">
      <w:rPr>
        <w:color w:val="404040"/>
        <w:sz w:val="22"/>
        <w:szCs w:val="22"/>
      </w:rPr>
      <w:tblPr/>
      <w:tcPr>
        <w:shd w:val="clear" w:color="auto" w:fill="ECECEC"/>
      </w:tcPr>
    </w:tblStylePr>
  </w:style>
  <w:style w:type="table" w:customStyle="1" w:styleId="GridTable4-Accent4111">
    <w:name w:val="Grid Table 4 - Accent 4111"/>
    <w:basedOn w:val="a2"/>
    <w:uiPriority w:val="59"/>
    <w:rsid w:val="00942DE1"/>
    <w:rPr>
      <w:rFonts w:ascii="Calibri" w:eastAsia="Calibri" w:hAnsi="Calibri" w:cs="Times New Roman"/>
      <w:sz w:val="22"/>
      <w:szCs w:val="22"/>
      <w:lang w:val="en-US" w:eastAsia="en-US" w:bidi="hi-IN"/>
    </w:rPr>
    <w:tblPr>
      <w:tblStyleRowBandSize w:val="1"/>
      <w:tblStyleColBandSize w:val="1"/>
      <w:tblInd w:w="0" w:type="dxa"/>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CellMar>
        <w:top w:w="0" w:type="dxa"/>
        <w:left w:w="108" w:type="dxa"/>
        <w:bottom w:w="0" w:type="dxa"/>
        <w:right w:w="108" w:type="dxa"/>
      </w:tblCellMar>
    </w:tblPr>
    <w:tblStylePr w:type="firstRow">
      <w:rPr>
        <w:b/>
        <w:color w:val="FFFFFF"/>
        <w:sz w:val="22"/>
        <w:szCs w:val="22"/>
      </w:rPr>
      <w:tblPr/>
      <w:tcPr>
        <w:tcBorders>
          <w:top w:val="single" w:sz="4" w:space="0" w:color="FFD865"/>
          <w:left w:val="single" w:sz="4" w:space="0" w:color="FFD865"/>
          <w:bottom w:val="single" w:sz="4" w:space="0" w:color="FFD865"/>
          <w:right w:val="single" w:sz="4" w:space="0" w:color="FFD865"/>
        </w:tcBorders>
        <w:shd w:val="clear" w:color="auto" w:fill="FFD865"/>
      </w:tcPr>
    </w:tblStylePr>
    <w:tblStylePr w:type="lastRow">
      <w:rPr>
        <w:b/>
        <w:color w:val="404040"/>
      </w:rPr>
      <w:tblPr/>
      <w:tcPr>
        <w:tcBorders>
          <w:top w:val="single" w:sz="4" w:space="0" w:color="FFD865"/>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FF2CB"/>
      </w:tcPr>
    </w:tblStylePr>
    <w:tblStylePr w:type="band1Horz">
      <w:rPr>
        <w:color w:val="404040"/>
        <w:sz w:val="22"/>
        <w:szCs w:val="22"/>
      </w:rPr>
      <w:tblPr/>
      <w:tcPr>
        <w:shd w:val="clear" w:color="auto" w:fill="FFF2CB"/>
      </w:tcPr>
    </w:tblStylePr>
  </w:style>
  <w:style w:type="table" w:customStyle="1" w:styleId="GridTable4-Accent5111">
    <w:name w:val="Grid Table 4 - Accent 5111"/>
    <w:basedOn w:val="a2"/>
    <w:uiPriority w:val="59"/>
    <w:rsid w:val="00942DE1"/>
    <w:rPr>
      <w:rFonts w:ascii="Calibri" w:eastAsia="Calibri" w:hAnsi="Calibri" w:cs="Times New Roman"/>
      <w:sz w:val="22"/>
      <w:szCs w:val="22"/>
      <w:lang w:val="en-US" w:eastAsia="en-US" w:bidi="hi-IN"/>
    </w:rPr>
    <w:tblPr>
      <w:tblStyleRowBandSize w:val="1"/>
      <w:tblStyleColBandSize w:val="1"/>
      <w:tblInd w:w="0" w:type="dxa"/>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CellMar>
        <w:top w:w="0" w:type="dxa"/>
        <w:left w:w="108" w:type="dxa"/>
        <w:bottom w:w="0" w:type="dxa"/>
        <w:right w:w="108" w:type="dxa"/>
      </w:tblCellMar>
    </w:tblPr>
    <w:tblStylePr w:type="firstRow">
      <w:rPr>
        <w:b/>
        <w:color w:val="FFFFFF"/>
        <w:sz w:val="22"/>
        <w:szCs w:val="22"/>
      </w:rPr>
      <w:tblPr/>
      <w:tcPr>
        <w:tcBorders>
          <w:top w:val="single" w:sz="4" w:space="0" w:color="5B9BD5"/>
          <w:left w:val="single" w:sz="4" w:space="0" w:color="5B9BD5"/>
          <w:bottom w:val="single" w:sz="4" w:space="0" w:color="5B9BD5"/>
          <w:right w:val="single" w:sz="4" w:space="0" w:color="5B9BD5"/>
        </w:tcBorders>
        <w:shd w:val="clear" w:color="auto" w:fill="5B9BD5"/>
      </w:tcPr>
    </w:tblStylePr>
    <w:tblStylePr w:type="lastRow">
      <w:rPr>
        <w:b/>
        <w:color w:val="404040"/>
      </w:rPr>
      <w:tblPr/>
      <w:tcPr>
        <w:tcBorders>
          <w:top w:val="single" w:sz="4" w:space="0" w:color="5B9BD5"/>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DEAF6"/>
      </w:tcPr>
    </w:tblStylePr>
    <w:tblStylePr w:type="band1Horz">
      <w:rPr>
        <w:color w:val="404040"/>
        <w:sz w:val="22"/>
        <w:szCs w:val="22"/>
      </w:rPr>
      <w:tblPr/>
      <w:tcPr>
        <w:shd w:val="clear" w:color="auto" w:fill="DDEAF6"/>
      </w:tcPr>
    </w:tblStylePr>
  </w:style>
  <w:style w:type="table" w:customStyle="1" w:styleId="GridTable4-Accent6111">
    <w:name w:val="Grid Table 4 - Accent 6111"/>
    <w:basedOn w:val="a2"/>
    <w:uiPriority w:val="59"/>
    <w:rsid w:val="00942DE1"/>
    <w:rPr>
      <w:rFonts w:ascii="Calibri" w:eastAsia="Calibri" w:hAnsi="Calibri" w:cs="Times New Roman"/>
      <w:sz w:val="22"/>
      <w:szCs w:val="22"/>
      <w:lang w:val="en-US" w:eastAsia="en-US" w:bidi="hi-IN"/>
    </w:rPr>
    <w:tblPr>
      <w:tblStyleRowBandSize w:val="1"/>
      <w:tblStyleColBandSize w:val="1"/>
      <w:tblInd w:w="0" w:type="dxa"/>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CellMar>
        <w:top w:w="0" w:type="dxa"/>
        <w:left w:w="108" w:type="dxa"/>
        <w:bottom w:w="0" w:type="dxa"/>
        <w:right w:w="108" w:type="dxa"/>
      </w:tblCellMar>
    </w:tblPr>
    <w:tblStylePr w:type="firstRow">
      <w:rPr>
        <w:b/>
        <w:color w:val="FFFFFF"/>
        <w:sz w:val="22"/>
        <w:szCs w:val="22"/>
      </w:rPr>
      <w:tblPr/>
      <w:tcPr>
        <w:tcBorders>
          <w:top w:val="single" w:sz="4" w:space="0" w:color="70AD47"/>
          <w:left w:val="single" w:sz="4" w:space="0" w:color="70AD47"/>
          <w:bottom w:val="single" w:sz="4" w:space="0" w:color="70AD47"/>
          <w:right w:val="single" w:sz="4" w:space="0" w:color="70AD47"/>
        </w:tcBorders>
        <w:shd w:val="clear" w:color="auto"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1EFD8"/>
      </w:tcPr>
    </w:tblStylePr>
    <w:tblStylePr w:type="band1Horz">
      <w:rPr>
        <w:color w:val="404040"/>
        <w:sz w:val="22"/>
        <w:szCs w:val="22"/>
      </w:rPr>
      <w:tblPr/>
      <w:tcPr>
        <w:shd w:val="clear" w:color="auto" w:fill="E1EFD8"/>
      </w:tcPr>
    </w:tblStylePr>
  </w:style>
  <w:style w:type="table" w:customStyle="1" w:styleId="GridTable5Dark-Accent1111">
    <w:name w:val="Grid Table 5 Dark- Accent 111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4472C4"/>
      </w:tcPr>
    </w:tblStylePr>
    <w:tblStylePr w:type="lastRow">
      <w:rPr>
        <w:b/>
        <w:color w:val="FFFFFF"/>
        <w:sz w:val="22"/>
        <w:szCs w:val="22"/>
      </w:rPr>
      <w:tblPr/>
      <w:tcPr>
        <w:tcBorders>
          <w:top w:val="single" w:sz="4" w:space="0" w:color="FFFFFF"/>
        </w:tcBorders>
        <w:shd w:val="clear" w:color="auto" w:fill="4472C4"/>
      </w:tcPr>
    </w:tblStylePr>
    <w:tblStylePr w:type="firstCol">
      <w:rPr>
        <w:b/>
        <w:color w:val="FFFFFF"/>
        <w:sz w:val="22"/>
        <w:szCs w:val="22"/>
      </w:rPr>
      <w:tblPr/>
      <w:tcPr>
        <w:shd w:val="clear" w:color="auto" w:fill="4472C4"/>
      </w:tcPr>
    </w:tblStylePr>
    <w:tblStylePr w:type="lastCol">
      <w:rPr>
        <w:b/>
        <w:color w:val="FFFFFF"/>
        <w:sz w:val="22"/>
        <w:szCs w:val="22"/>
      </w:rPr>
      <w:tblPr/>
      <w:tcPr>
        <w:shd w:val="clear" w:color="auto" w:fill="4472C4"/>
      </w:tcPr>
    </w:tblStylePr>
    <w:tblStylePr w:type="band1Vert">
      <w:tblPr/>
      <w:tcPr>
        <w:shd w:val="clear" w:color="auto" w:fill="A9BEE4"/>
      </w:tcPr>
    </w:tblStylePr>
    <w:tblStylePr w:type="band1Horz">
      <w:tblPr/>
      <w:tcPr>
        <w:shd w:val="clear" w:color="auto" w:fill="A9BEE4"/>
      </w:tcPr>
    </w:tblStylePr>
  </w:style>
  <w:style w:type="table" w:customStyle="1" w:styleId="GridTable5Dark-Accent2111">
    <w:name w:val="Grid Table 5 Dark - Accent 211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ED7D31"/>
      </w:tcPr>
    </w:tblStylePr>
    <w:tblStylePr w:type="lastRow">
      <w:rPr>
        <w:b/>
        <w:color w:val="FFFFFF"/>
        <w:sz w:val="22"/>
        <w:szCs w:val="22"/>
      </w:rPr>
      <w:tblPr/>
      <w:tcPr>
        <w:tcBorders>
          <w:top w:val="single" w:sz="4" w:space="0" w:color="FFFFFF"/>
        </w:tcBorders>
        <w:shd w:val="clear" w:color="auto" w:fill="ED7D31"/>
      </w:tcPr>
    </w:tblStylePr>
    <w:tblStylePr w:type="firstCol">
      <w:rPr>
        <w:b/>
        <w:color w:val="FFFFFF"/>
        <w:sz w:val="22"/>
        <w:szCs w:val="22"/>
      </w:rPr>
      <w:tblPr/>
      <w:tcPr>
        <w:shd w:val="clear" w:color="auto" w:fill="ED7D31"/>
      </w:tcPr>
    </w:tblStylePr>
    <w:tblStylePr w:type="lastCol">
      <w:rPr>
        <w:b/>
        <w:color w:val="FFFFFF"/>
        <w:sz w:val="22"/>
        <w:szCs w:val="22"/>
      </w:rPr>
      <w:tblPr/>
      <w:tcPr>
        <w:shd w:val="clear" w:color="auto" w:fill="ED7D31"/>
      </w:tcPr>
    </w:tblStylePr>
    <w:tblStylePr w:type="band1Vert">
      <w:tblPr/>
      <w:tcPr>
        <w:shd w:val="clear" w:color="auto" w:fill="F6C3A0"/>
      </w:tcPr>
    </w:tblStylePr>
    <w:tblStylePr w:type="band1Horz">
      <w:tblPr/>
      <w:tcPr>
        <w:shd w:val="clear" w:color="auto" w:fill="F6C3A0"/>
      </w:tcPr>
    </w:tblStylePr>
  </w:style>
  <w:style w:type="table" w:customStyle="1" w:styleId="GridTable5Dark-Accent3111">
    <w:name w:val="Grid Table 5 Dark - Accent 311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A5A5A5"/>
      </w:tcPr>
    </w:tblStylePr>
    <w:tblStylePr w:type="lastRow">
      <w:rPr>
        <w:b/>
        <w:color w:val="FFFFFF"/>
        <w:sz w:val="22"/>
        <w:szCs w:val="22"/>
      </w:rPr>
      <w:tblPr/>
      <w:tcPr>
        <w:tcBorders>
          <w:top w:val="single" w:sz="4" w:space="0" w:color="FFFFFF"/>
        </w:tcBorders>
        <w:shd w:val="clear" w:color="auto" w:fill="A5A5A5"/>
      </w:tcPr>
    </w:tblStylePr>
    <w:tblStylePr w:type="firstCol">
      <w:rPr>
        <w:b/>
        <w:color w:val="FFFFFF"/>
        <w:sz w:val="22"/>
        <w:szCs w:val="22"/>
      </w:rPr>
      <w:tblPr/>
      <w:tcPr>
        <w:shd w:val="clear" w:color="auto" w:fill="A5A5A5"/>
      </w:tcPr>
    </w:tblStylePr>
    <w:tblStylePr w:type="lastCol">
      <w:rPr>
        <w:b/>
        <w:color w:val="FFFFFF"/>
        <w:sz w:val="22"/>
        <w:szCs w:val="22"/>
      </w:rPr>
      <w:tblPr/>
      <w:tcPr>
        <w:shd w:val="clear" w:color="auto" w:fill="A5A5A5"/>
      </w:tcPr>
    </w:tblStylePr>
    <w:tblStylePr w:type="band1Vert">
      <w:tblPr/>
      <w:tcPr>
        <w:shd w:val="clear" w:color="auto" w:fill="D5D5D5"/>
      </w:tcPr>
    </w:tblStylePr>
    <w:tblStylePr w:type="band1Horz">
      <w:tblPr/>
      <w:tcPr>
        <w:shd w:val="clear" w:color="auto" w:fill="D5D5D5"/>
      </w:tcPr>
    </w:tblStylePr>
  </w:style>
  <w:style w:type="table" w:customStyle="1" w:styleId="GridTable5Dark-Accent4111">
    <w:name w:val="Grid Table 5 Dark- Accent 411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FFC000"/>
      </w:tcPr>
    </w:tblStylePr>
    <w:tblStylePr w:type="lastRow">
      <w:rPr>
        <w:b/>
        <w:color w:val="FFFFFF"/>
        <w:sz w:val="22"/>
        <w:szCs w:val="22"/>
      </w:rPr>
      <w:tblPr/>
      <w:tcPr>
        <w:tcBorders>
          <w:top w:val="single" w:sz="4" w:space="0" w:color="FFFFFF"/>
        </w:tcBorders>
        <w:shd w:val="clear" w:color="auto" w:fill="FFC000"/>
      </w:tcPr>
    </w:tblStylePr>
    <w:tblStylePr w:type="firstCol">
      <w:rPr>
        <w:b/>
        <w:color w:val="FFFFFF"/>
        <w:sz w:val="22"/>
        <w:szCs w:val="22"/>
      </w:rPr>
      <w:tblPr/>
      <w:tcPr>
        <w:shd w:val="clear" w:color="auto" w:fill="FFC000"/>
      </w:tcPr>
    </w:tblStylePr>
    <w:tblStylePr w:type="lastCol">
      <w:rPr>
        <w:b/>
        <w:color w:val="FFFFFF"/>
        <w:sz w:val="22"/>
        <w:szCs w:val="22"/>
      </w:rPr>
      <w:tblPr/>
      <w:tcPr>
        <w:shd w:val="clear" w:color="auto" w:fill="FFC000"/>
      </w:tcPr>
    </w:tblStylePr>
    <w:tblStylePr w:type="band1Vert">
      <w:tblPr/>
      <w:tcPr>
        <w:shd w:val="clear" w:color="auto" w:fill="FFE28A"/>
      </w:tcPr>
    </w:tblStylePr>
    <w:tblStylePr w:type="band1Horz">
      <w:tblPr/>
      <w:tcPr>
        <w:shd w:val="clear" w:color="auto" w:fill="FFE28A"/>
      </w:tcPr>
    </w:tblStylePr>
  </w:style>
  <w:style w:type="table" w:customStyle="1" w:styleId="GridTable5Dark-Accent5111">
    <w:name w:val="Grid Table 5 Dark - Accent 511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5B9BD5"/>
      </w:tcPr>
    </w:tblStylePr>
    <w:tblStylePr w:type="lastRow">
      <w:rPr>
        <w:b/>
        <w:color w:val="FFFFFF"/>
        <w:sz w:val="22"/>
        <w:szCs w:val="22"/>
      </w:rPr>
      <w:tblPr/>
      <w:tcPr>
        <w:tcBorders>
          <w:top w:val="single" w:sz="4" w:space="0" w:color="FFFFFF"/>
        </w:tcBorders>
        <w:shd w:val="clear" w:color="auto" w:fill="5B9BD5"/>
      </w:tcPr>
    </w:tblStylePr>
    <w:tblStylePr w:type="firstCol">
      <w:rPr>
        <w:b/>
        <w:color w:val="FFFFFF"/>
        <w:sz w:val="22"/>
        <w:szCs w:val="22"/>
      </w:rPr>
      <w:tblPr/>
      <w:tcPr>
        <w:shd w:val="clear" w:color="auto" w:fill="5B9BD5"/>
      </w:tcPr>
    </w:tblStylePr>
    <w:tblStylePr w:type="lastCol">
      <w:rPr>
        <w:b/>
        <w:color w:val="FFFFFF"/>
        <w:sz w:val="22"/>
        <w:szCs w:val="22"/>
      </w:rPr>
      <w:tblPr/>
      <w:tcPr>
        <w:shd w:val="clear" w:color="auto" w:fill="5B9BD5"/>
      </w:tcPr>
    </w:tblStylePr>
    <w:tblStylePr w:type="band1Vert">
      <w:tblPr/>
      <w:tcPr>
        <w:shd w:val="clear" w:color="auto" w:fill="B3D0EB"/>
      </w:tcPr>
    </w:tblStylePr>
    <w:tblStylePr w:type="band1Horz">
      <w:tblPr/>
      <w:tcPr>
        <w:shd w:val="clear" w:color="auto" w:fill="B3D0EB"/>
      </w:tcPr>
    </w:tblStylePr>
  </w:style>
  <w:style w:type="table" w:customStyle="1" w:styleId="GridTable5Dark-Accent6111">
    <w:name w:val="Grid Table 5 Dark - Accent 611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70AD47"/>
      </w:tcPr>
    </w:tblStylePr>
    <w:tblStylePr w:type="lastRow">
      <w:rPr>
        <w:b/>
        <w:color w:val="FFFFFF"/>
        <w:sz w:val="22"/>
        <w:szCs w:val="22"/>
      </w:rPr>
      <w:tblPr/>
      <w:tcPr>
        <w:tcBorders>
          <w:top w:val="single" w:sz="4" w:space="0" w:color="FFFFFF"/>
        </w:tcBorders>
        <w:shd w:val="clear" w:color="auto" w:fill="70AD47"/>
      </w:tcPr>
    </w:tblStylePr>
    <w:tblStylePr w:type="firstCol">
      <w:rPr>
        <w:b/>
        <w:color w:val="FFFFFF"/>
        <w:sz w:val="22"/>
        <w:szCs w:val="22"/>
      </w:rPr>
      <w:tblPr/>
      <w:tcPr>
        <w:shd w:val="clear" w:color="auto" w:fill="70AD47"/>
      </w:tcPr>
    </w:tblStylePr>
    <w:tblStylePr w:type="lastCol">
      <w:rPr>
        <w:b/>
        <w:color w:val="FFFFFF"/>
        <w:sz w:val="22"/>
        <w:szCs w:val="22"/>
      </w:rPr>
      <w:tblPr/>
      <w:tcPr>
        <w:shd w:val="clear" w:color="auto" w:fill="70AD47"/>
      </w:tcPr>
    </w:tblStylePr>
    <w:tblStylePr w:type="band1Vert">
      <w:tblPr/>
      <w:tcPr>
        <w:shd w:val="clear" w:color="auto" w:fill="BCDBA8"/>
      </w:tcPr>
    </w:tblStylePr>
    <w:tblStylePr w:type="band1Horz">
      <w:tblPr/>
      <w:tcPr>
        <w:shd w:val="clear" w:color="auto" w:fill="BCDBA8"/>
      </w:tcPr>
    </w:tblStylePr>
  </w:style>
  <w:style w:type="table" w:customStyle="1" w:styleId="GridTable6Colorful-Accent1111">
    <w:name w:val="Grid Table 6 Colorful - Accent 111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top w:val="single" w:sz="4" w:space="0" w:color="A0B7E1"/>
        <w:left w:val="single" w:sz="4" w:space="0" w:color="A0B7E1"/>
        <w:bottom w:val="single" w:sz="4" w:space="0" w:color="A0B7E1"/>
        <w:right w:val="single" w:sz="4" w:space="0" w:color="A0B7E1"/>
        <w:insideH w:val="single" w:sz="4" w:space="0" w:color="A0B7E1"/>
        <w:insideV w:val="single" w:sz="4" w:space="0" w:color="A0B7E1"/>
      </w:tblBorders>
      <w:tblCellMar>
        <w:top w:w="0" w:type="dxa"/>
        <w:left w:w="108" w:type="dxa"/>
        <w:bottom w:w="0" w:type="dxa"/>
        <w:right w:w="108" w:type="dxa"/>
      </w:tblCellMar>
    </w:tblPr>
    <w:tblStylePr w:type="firstRow">
      <w:rPr>
        <w:b/>
        <w:color w:val="A0B7E1"/>
      </w:rPr>
      <w:tblPr/>
      <w:tcPr>
        <w:tcBorders>
          <w:bottom w:val="single" w:sz="12" w:space="0" w:color="A0B7E1"/>
        </w:tcBorders>
      </w:tcPr>
    </w:tblStylePr>
    <w:tblStylePr w:type="lastRow">
      <w:rPr>
        <w:b/>
        <w:color w:val="A0B7E1"/>
      </w:rPr>
    </w:tblStylePr>
    <w:tblStylePr w:type="firstCol">
      <w:rPr>
        <w:b/>
        <w:color w:val="A0B7E1"/>
      </w:rPr>
    </w:tblStylePr>
    <w:tblStylePr w:type="lastCol">
      <w:rPr>
        <w:b/>
        <w:color w:val="A0B7E1"/>
      </w:rPr>
    </w:tblStylePr>
    <w:tblStylePr w:type="band1Vert">
      <w:tblPr/>
      <w:tcPr>
        <w:shd w:val="clear" w:color="auto" w:fill="D8E2F3"/>
      </w:tcPr>
    </w:tblStylePr>
    <w:tblStylePr w:type="band1Horz">
      <w:rPr>
        <w:color w:val="A0B7E1"/>
        <w:sz w:val="22"/>
        <w:szCs w:val="22"/>
      </w:rPr>
      <w:tblPr/>
      <w:tcPr>
        <w:shd w:val="clear" w:color="auto" w:fill="D8E2F3"/>
      </w:tcPr>
    </w:tblStylePr>
    <w:tblStylePr w:type="band2Horz">
      <w:rPr>
        <w:color w:val="A0B7E1"/>
        <w:sz w:val="22"/>
        <w:szCs w:val="22"/>
      </w:rPr>
    </w:tblStylePr>
  </w:style>
  <w:style w:type="table" w:customStyle="1" w:styleId="GridTable6Colorful-Accent2111">
    <w:name w:val="Grid Table 6 Colorful - Accent 211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F4B184"/>
      </w:rPr>
      <w:tblPr/>
      <w:tcPr>
        <w:tcBorders>
          <w:bottom w:val="single" w:sz="12" w:space="0" w:color="F4B184"/>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auto" w:fill="FBE5D6"/>
      </w:tcPr>
    </w:tblStylePr>
    <w:tblStylePr w:type="band1Horz">
      <w:rPr>
        <w:color w:val="F4B184"/>
        <w:sz w:val="22"/>
        <w:szCs w:val="22"/>
      </w:rPr>
      <w:tblPr/>
      <w:tcPr>
        <w:shd w:val="clear" w:color="auto" w:fill="FBE5D6"/>
      </w:tcPr>
    </w:tblStylePr>
    <w:tblStylePr w:type="band2Horz">
      <w:rPr>
        <w:color w:val="F4B184"/>
        <w:sz w:val="22"/>
        <w:szCs w:val="22"/>
      </w:rPr>
    </w:tblStylePr>
  </w:style>
  <w:style w:type="table" w:customStyle="1" w:styleId="GridTable6Colorful-Accent3111">
    <w:name w:val="Grid Table 6 Colorful - Accent 311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auto" w:fill="ECECEC"/>
      </w:tcPr>
    </w:tblStylePr>
    <w:tblStylePr w:type="band1Horz">
      <w:rPr>
        <w:color w:val="A5A5A5"/>
        <w:sz w:val="22"/>
        <w:szCs w:val="22"/>
      </w:rPr>
      <w:tblPr/>
      <w:tcPr>
        <w:shd w:val="clear" w:color="auto" w:fill="ECECEC"/>
      </w:tcPr>
    </w:tblStylePr>
    <w:tblStylePr w:type="band2Horz">
      <w:rPr>
        <w:color w:val="A5A5A5"/>
        <w:sz w:val="22"/>
        <w:szCs w:val="22"/>
      </w:rPr>
    </w:tblStylePr>
  </w:style>
  <w:style w:type="table" w:customStyle="1" w:styleId="GridTable6Colorful-Accent4111">
    <w:name w:val="Grid Table 6 Colorful - Accent 411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FFD865"/>
      </w:rPr>
      <w:tblPr/>
      <w:tcPr>
        <w:tcBorders>
          <w:bottom w:val="single" w:sz="12" w:space="0" w:color="FFD865"/>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auto" w:fill="FFF2CB"/>
      </w:tcPr>
    </w:tblStylePr>
    <w:tblStylePr w:type="band1Horz">
      <w:rPr>
        <w:color w:val="FFD865"/>
        <w:sz w:val="22"/>
        <w:szCs w:val="22"/>
      </w:rPr>
      <w:tblPr/>
      <w:tcPr>
        <w:shd w:val="clear" w:color="auto" w:fill="FFF2CB"/>
      </w:tcPr>
    </w:tblStylePr>
    <w:tblStylePr w:type="band2Horz">
      <w:rPr>
        <w:color w:val="FFD865"/>
        <w:sz w:val="22"/>
        <w:szCs w:val="22"/>
      </w:rPr>
    </w:tblStylePr>
  </w:style>
  <w:style w:type="table" w:customStyle="1" w:styleId="GridTable6Colorful-Accent5111">
    <w:name w:val="Grid Table 6 Colorful - Accent 511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top w:w="0" w:type="dxa"/>
        <w:left w:w="108" w:type="dxa"/>
        <w:bottom w:w="0" w:type="dxa"/>
        <w:right w:w="108" w:type="dxa"/>
      </w:tblCellMar>
    </w:tblPr>
    <w:tblStylePr w:type="firstRow">
      <w:rPr>
        <w:b/>
        <w:color w:val="245A8D"/>
      </w:rPr>
      <w:tblPr/>
      <w:tcPr>
        <w:tcBorders>
          <w:bottom w:val="single" w:sz="12" w:space="0" w:color="5B9BD5"/>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auto" w:fill="DDEAF6"/>
      </w:tcPr>
    </w:tblStylePr>
    <w:tblStylePr w:type="band1Horz">
      <w:rPr>
        <w:color w:val="245A8D"/>
        <w:sz w:val="22"/>
        <w:szCs w:val="22"/>
      </w:rPr>
      <w:tblPr/>
      <w:tcPr>
        <w:shd w:val="clear" w:color="auto" w:fill="DDEAF6"/>
      </w:tcPr>
    </w:tblStylePr>
    <w:tblStylePr w:type="band2Horz">
      <w:rPr>
        <w:color w:val="245A8D"/>
        <w:sz w:val="22"/>
        <w:szCs w:val="22"/>
      </w:rPr>
    </w:tblStylePr>
  </w:style>
  <w:style w:type="table" w:customStyle="1" w:styleId="GridTable6Colorful-Accent6111">
    <w:name w:val="Grid Table 6 Colorful - Accent 611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b/>
        <w:color w:val="245A8D"/>
      </w:rPr>
      <w:tblPr/>
      <w:tcPr>
        <w:tcBorders>
          <w:bottom w:val="single" w:sz="12" w:space="0" w:color="70AD47"/>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auto" w:fill="E1EFD8"/>
      </w:tcPr>
    </w:tblStylePr>
    <w:tblStylePr w:type="band1Horz">
      <w:rPr>
        <w:color w:val="245A8D"/>
        <w:sz w:val="22"/>
        <w:szCs w:val="22"/>
      </w:rPr>
      <w:tblPr/>
      <w:tcPr>
        <w:shd w:val="clear" w:color="auto" w:fill="E1EFD8"/>
      </w:tcPr>
    </w:tblStylePr>
    <w:tblStylePr w:type="band2Horz">
      <w:rPr>
        <w:color w:val="245A8D"/>
        <w:sz w:val="22"/>
        <w:szCs w:val="22"/>
      </w:rPr>
    </w:tblStylePr>
  </w:style>
  <w:style w:type="table" w:customStyle="1" w:styleId="GridTable7Colorful-Accent1111">
    <w:name w:val="Grid Table 7 Colorful - Accent 111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bottom w:val="single" w:sz="4" w:space="0" w:color="A0B7E1"/>
        <w:right w:val="single" w:sz="4" w:space="0" w:color="A0B7E1"/>
        <w:insideH w:val="single" w:sz="4" w:space="0" w:color="A0B7E1"/>
        <w:insideV w:val="single" w:sz="4" w:space="0" w:color="A0B7E1"/>
      </w:tblBorders>
      <w:tblCellMar>
        <w:top w:w="0" w:type="dxa"/>
        <w:left w:w="108" w:type="dxa"/>
        <w:bottom w:w="0" w:type="dxa"/>
        <w:right w:w="108" w:type="dxa"/>
      </w:tblCellMar>
    </w:tblPr>
    <w:tblStylePr w:type="firstRow">
      <w:rPr>
        <w:b/>
        <w:color w:val="A0B7E1"/>
        <w:sz w:val="22"/>
        <w:szCs w:val="22"/>
      </w:rPr>
      <w:tblPr/>
      <w:tcPr>
        <w:tcBorders>
          <w:top w:val="none" w:sz="0" w:space="0" w:color="auto"/>
          <w:left w:val="none" w:sz="0" w:space="0" w:color="auto"/>
          <w:bottom w:val="single" w:sz="4" w:space="0" w:color="A0B7E1"/>
          <w:right w:val="none" w:sz="0" w:space="0" w:color="auto"/>
        </w:tcBorders>
        <w:shd w:val="clear" w:color="auto" w:fill="FFFFFF"/>
      </w:tcPr>
    </w:tblStylePr>
    <w:tblStylePr w:type="lastRow">
      <w:rPr>
        <w:b/>
        <w:color w:val="A0B7E1"/>
        <w:sz w:val="22"/>
        <w:szCs w:val="22"/>
      </w:rPr>
      <w:tblPr/>
      <w:tcPr>
        <w:tcBorders>
          <w:top w:val="single" w:sz="4" w:space="0" w:color="A0B7E1"/>
          <w:left w:val="none" w:sz="0" w:space="0" w:color="auto"/>
          <w:bottom w:val="none" w:sz="0" w:space="0" w:color="auto"/>
          <w:right w:val="none" w:sz="0" w:space="0" w:color="auto"/>
        </w:tcBorders>
        <w:shd w:val="clear" w:color="auto" w:fill="FFFFFF"/>
      </w:tcPr>
    </w:tblStylePr>
    <w:tblStylePr w:type="firstCol">
      <w:pPr>
        <w:jc w:val="right"/>
      </w:pPr>
      <w:rPr>
        <w:i/>
        <w:color w:val="A0B7E1"/>
        <w:sz w:val="22"/>
        <w:szCs w:val="22"/>
      </w:rPr>
      <w:tblPr/>
      <w:tcPr>
        <w:tcBorders>
          <w:top w:val="none" w:sz="0" w:space="0" w:color="auto"/>
          <w:left w:val="none" w:sz="0" w:space="0" w:color="auto"/>
          <w:bottom w:val="none" w:sz="0" w:space="0" w:color="auto"/>
          <w:right w:val="single" w:sz="4" w:space="0" w:color="A0B7E1"/>
        </w:tcBorders>
        <w:shd w:val="clear" w:color="auto" w:fill="auto"/>
      </w:tcPr>
    </w:tblStylePr>
    <w:tblStylePr w:type="lastCol">
      <w:rPr>
        <w:i/>
        <w:color w:val="A0B7E1"/>
        <w:sz w:val="22"/>
        <w:szCs w:val="22"/>
      </w:rPr>
      <w:tblPr/>
      <w:tcPr>
        <w:tcBorders>
          <w:top w:val="none" w:sz="0" w:space="0" w:color="auto"/>
          <w:left w:val="single" w:sz="4" w:space="0" w:color="A0B7E1"/>
          <w:bottom w:val="none" w:sz="0" w:space="0" w:color="auto"/>
          <w:right w:val="none" w:sz="0" w:space="0" w:color="auto"/>
        </w:tcBorders>
        <w:shd w:val="clear" w:color="auto" w:fill="auto"/>
      </w:tcPr>
    </w:tblStylePr>
    <w:tblStylePr w:type="band1Vert">
      <w:tblPr/>
      <w:tcPr>
        <w:shd w:val="clear" w:color="auto" w:fill="D8E2F3"/>
      </w:tcPr>
    </w:tblStylePr>
    <w:tblStylePr w:type="band1Horz">
      <w:rPr>
        <w:color w:val="A0B7E1"/>
        <w:sz w:val="22"/>
        <w:szCs w:val="22"/>
      </w:rPr>
      <w:tblPr/>
      <w:tcPr>
        <w:shd w:val="clear" w:color="auto" w:fill="D8E2F3"/>
      </w:tcPr>
    </w:tblStylePr>
    <w:tblStylePr w:type="band2Horz">
      <w:rPr>
        <w:color w:val="A0B7E1"/>
        <w:sz w:val="22"/>
        <w:szCs w:val="22"/>
      </w:rPr>
    </w:tblStylePr>
  </w:style>
  <w:style w:type="table" w:customStyle="1" w:styleId="GridTable7Colorful-Accent2111">
    <w:name w:val="Grid Table 7 Colorful - Accent 211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bottom w:val="single" w:sz="4" w:space="0" w:color="F4B184"/>
        <w:right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F4B184"/>
        <w:sz w:val="22"/>
        <w:szCs w:val="22"/>
      </w:rPr>
      <w:tblPr/>
      <w:tcPr>
        <w:tcBorders>
          <w:top w:val="none" w:sz="0" w:space="0" w:color="auto"/>
          <w:left w:val="none" w:sz="0" w:space="0" w:color="auto"/>
          <w:bottom w:val="single" w:sz="4" w:space="0" w:color="F4B184"/>
          <w:right w:val="none" w:sz="0" w:space="0" w:color="auto"/>
        </w:tcBorders>
        <w:shd w:val="clear" w:color="auto" w:fill="FFFFFF"/>
      </w:tcPr>
    </w:tblStylePr>
    <w:tblStylePr w:type="lastRow">
      <w:rPr>
        <w:b/>
        <w:color w:val="F4B184"/>
        <w:sz w:val="22"/>
        <w:szCs w:val="22"/>
      </w:rPr>
      <w:tblPr/>
      <w:tcPr>
        <w:tcBorders>
          <w:top w:val="single" w:sz="4" w:space="0" w:color="F4B184"/>
          <w:left w:val="none" w:sz="0" w:space="0" w:color="auto"/>
          <w:bottom w:val="none" w:sz="0" w:space="0" w:color="auto"/>
          <w:right w:val="none" w:sz="0" w:space="0" w:color="auto"/>
        </w:tcBorders>
        <w:shd w:val="clear" w:color="auto" w:fill="FFFFFF"/>
      </w:tcPr>
    </w:tblStylePr>
    <w:tblStylePr w:type="firstCol">
      <w:pPr>
        <w:jc w:val="right"/>
      </w:pPr>
      <w:rPr>
        <w:i/>
        <w:color w:val="F4B184"/>
        <w:sz w:val="22"/>
        <w:szCs w:val="22"/>
      </w:rPr>
      <w:tblPr/>
      <w:tcPr>
        <w:tcBorders>
          <w:top w:val="none" w:sz="0" w:space="0" w:color="auto"/>
          <w:left w:val="none" w:sz="0" w:space="0" w:color="auto"/>
          <w:bottom w:val="none" w:sz="0" w:space="0" w:color="auto"/>
          <w:right w:val="single" w:sz="4" w:space="0" w:color="F4B184"/>
        </w:tcBorders>
        <w:shd w:val="clear" w:color="auto" w:fill="auto"/>
      </w:tcPr>
    </w:tblStylePr>
    <w:tblStylePr w:type="lastCol">
      <w:rPr>
        <w:i/>
        <w:color w:val="F4B184"/>
        <w:sz w:val="22"/>
        <w:szCs w:val="22"/>
      </w:rPr>
      <w:tblPr/>
      <w:tcPr>
        <w:tcBorders>
          <w:top w:val="none" w:sz="0" w:space="0" w:color="auto"/>
          <w:left w:val="single" w:sz="4" w:space="0" w:color="F4B184"/>
          <w:bottom w:val="none" w:sz="0" w:space="0" w:color="auto"/>
          <w:right w:val="none" w:sz="0" w:space="0" w:color="auto"/>
        </w:tcBorders>
        <w:shd w:val="clear" w:color="auto" w:fill="auto"/>
      </w:tcPr>
    </w:tblStylePr>
    <w:tblStylePr w:type="band1Vert">
      <w:tblPr/>
      <w:tcPr>
        <w:shd w:val="clear" w:color="auto" w:fill="FBE5D6"/>
      </w:tcPr>
    </w:tblStylePr>
    <w:tblStylePr w:type="band1Horz">
      <w:rPr>
        <w:color w:val="F4B184"/>
        <w:sz w:val="22"/>
        <w:szCs w:val="22"/>
      </w:rPr>
      <w:tblPr/>
      <w:tcPr>
        <w:shd w:val="clear" w:color="auto" w:fill="FBE5D6"/>
      </w:tcPr>
    </w:tblStylePr>
    <w:tblStylePr w:type="band2Horz">
      <w:rPr>
        <w:color w:val="F4B184"/>
        <w:sz w:val="22"/>
        <w:szCs w:val="22"/>
      </w:rPr>
    </w:tblStylePr>
  </w:style>
  <w:style w:type="table" w:customStyle="1" w:styleId="GridTable7Colorful-Accent3111">
    <w:name w:val="Grid Table 7 Colorful - Accent 311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bottom w:val="single" w:sz="4" w:space="0" w:color="A5A5A5"/>
        <w:right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A5A5A5"/>
        <w:sz w:val="22"/>
        <w:szCs w:val="22"/>
      </w:rPr>
      <w:tblPr/>
      <w:tcPr>
        <w:tcBorders>
          <w:top w:val="none" w:sz="0" w:space="0" w:color="auto"/>
          <w:left w:val="none" w:sz="0" w:space="0" w:color="auto"/>
          <w:bottom w:val="single" w:sz="4" w:space="0" w:color="A5A5A5"/>
          <w:right w:val="none" w:sz="0" w:space="0" w:color="auto"/>
        </w:tcBorders>
        <w:shd w:val="clear" w:color="auto" w:fill="FFFFFF"/>
      </w:tcPr>
    </w:tblStylePr>
    <w:tblStylePr w:type="lastRow">
      <w:rPr>
        <w:b/>
        <w:color w:val="A5A5A5"/>
        <w:sz w:val="22"/>
        <w:szCs w:val="22"/>
      </w:rPr>
      <w:tblPr/>
      <w:tcPr>
        <w:tcBorders>
          <w:top w:val="single" w:sz="4" w:space="0" w:color="A5A5A5"/>
          <w:left w:val="none" w:sz="0" w:space="0" w:color="auto"/>
          <w:bottom w:val="none" w:sz="0" w:space="0" w:color="auto"/>
          <w:right w:val="none" w:sz="0" w:space="0" w:color="auto"/>
        </w:tcBorders>
        <w:shd w:val="clear" w:color="auto" w:fill="FFFFFF"/>
      </w:tcPr>
    </w:tblStylePr>
    <w:tblStylePr w:type="firstCol">
      <w:pPr>
        <w:jc w:val="right"/>
      </w:pPr>
      <w:rPr>
        <w:i/>
        <w:color w:val="A5A5A5"/>
        <w:sz w:val="22"/>
        <w:szCs w:val="22"/>
      </w:rPr>
      <w:tblPr/>
      <w:tcPr>
        <w:tcBorders>
          <w:top w:val="none" w:sz="0" w:space="0" w:color="auto"/>
          <w:left w:val="none" w:sz="0" w:space="0" w:color="auto"/>
          <w:bottom w:val="none" w:sz="0" w:space="0" w:color="auto"/>
          <w:right w:val="single" w:sz="4" w:space="0" w:color="A5A5A5"/>
        </w:tcBorders>
        <w:shd w:val="clear" w:color="auto" w:fill="auto"/>
      </w:tcPr>
    </w:tblStylePr>
    <w:tblStylePr w:type="lastCol">
      <w:rPr>
        <w:i/>
        <w:color w:val="A5A5A5"/>
        <w:sz w:val="22"/>
        <w:szCs w:val="22"/>
      </w:rPr>
      <w:tblPr/>
      <w:tcPr>
        <w:tcBorders>
          <w:top w:val="none" w:sz="0" w:space="0" w:color="auto"/>
          <w:left w:val="single" w:sz="4" w:space="0" w:color="A5A5A5"/>
          <w:bottom w:val="none" w:sz="0" w:space="0" w:color="auto"/>
          <w:right w:val="none" w:sz="0" w:space="0" w:color="auto"/>
        </w:tcBorders>
        <w:shd w:val="clear" w:color="auto" w:fill="auto"/>
      </w:tcPr>
    </w:tblStylePr>
    <w:tblStylePr w:type="band1Vert">
      <w:tblPr/>
      <w:tcPr>
        <w:shd w:val="clear" w:color="auto" w:fill="ECECEC"/>
      </w:tcPr>
    </w:tblStylePr>
    <w:tblStylePr w:type="band1Horz">
      <w:rPr>
        <w:color w:val="A5A5A5"/>
        <w:sz w:val="22"/>
        <w:szCs w:val="22"/>
      </w:rPr>
      <w:tblPr/>
      <w:tcPr>
        <w:shd w:val="clear" w:color="auto" w:fill="ECECEC"/>
      </w:tcPr>
    </w:tblStylePr>
    <w:tblStylePr w:type="band2Horz">
      <w:rPr>
        <w:color w:val="A5A5A5"/>
        <w:sz w:val="22"/>
        <w:szCs w:val="22"/>
      </w:rPr>
    </w:tblStylePr>
  </w:style>
  <w:style w:type="table" w:customStyle="1" w:styleId="GridTable7Colorful-Accent4111">
    <w:name w:val="Grid Table 7 Colorful - Accent 411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bottom w:val="single" w:sz="4" w:space="0" w:color="FFD865"/>
        <w:right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FFD865"/>
        <w:sz w:val="22"/>
        <w:szCs w:val="22"/>
      </w:rPr>
      <w:tblPr/>
      <w:tcPr>
        <w:tcBorders>
          <w:top w:val="none" w:sz="0" w:space="0" w:color="auto"/>
          <w:left w:val="none" w:sz="0" w:space="0" w:color="auto"/>
          <w:bottom w:val="single" w:sz="4" w:space="0" w:color="FFD865"/>
          <w:right w:val="none" w:sz="0" w:space="0" w:color="auto"/>
        </w:tcBorders>
        <w:shd w:val="clear" w:color="auto" w:fill="FFFFFF"/>
      </w:tcPr>
    </w:tblStylePr>
    <w:tblStylePr w:type="lastRow">
      <w:rPr>
        <w:b/>
        <w:color w:val="FFD865"/>
        <w:sz w:val="22"/>
        <w:szCs w:val="22"/>
      </w:rPr>
      <w:tblPr/>
      <w:tcPr>
        <w:tcBorders>
          <w:top w:val="single" w:sz="4" w:space="0" w:color="FFD865"/>
          <w:left w:val="none" w:sz="0" w:space="0" w:color="auto"/>
          <w:bottom w:val="none" w:sz="0" w:space="0" w:color="auto"/>
          <w:right w:val="none" w:sz="0" w:space="0" w:color="auto"/>
        </w:tcBorders>
        <w:shd w:val="clear" w:color="auto" w:fill="FFFFFF"/>
      </w:tcPr>
    </w:tblStylePr>
    <w:tblStylePr w:type="firstCol">
      <w:pPr>
        <w:jc w:val="right"/>
      </w:pPr>
      <w:rPr>
        <w:i/>
        <w:color w:val="FFD865"/>
        <w:sz w:val="22"/>
        <w:szCs w:val="22"/>
      </w:rPr>
      <w:tblPr/>
      <w:tcPr>
        <w:tcBorders>
          <w:top w:val="none" w:sz="0" w:space="0" w:color="auto"/>
          <w:left w:val="none" w:sz="0" w:space="0" w:color="auto"/>
          <w:bottom w:val="none" w:sz="0" w:space="0" w:color="auto"/>
          <w:right w:val="single" w:sz="4" w:space="0" w:color="FFD865"/>
        </w:tcBorders>
        <w:shd w:val="clear" w:color="auto" w:fill="auto"/>
      </w:tcPr>
    </w:tblStylePr>
    <w:tblStylePr w:type="lastCol">
      <w:rPr>
        <w:i/>
        <w:color w:val="FFD865"/>
        <w:sz w:val="22"/>
        <w:szCs w:val="22"/>
      </w:rPr>
      <w:tblPr/>
      <w:tcPr>
        <w:tcBorders>
          <w:top w:val="none" w:sz="0" w:space="0" w:color="auto"/>
          <w:left w:val="single" w:sz="4" w:space="0" w:color="FFD865"/>
          <w:bottom w:val="none" w:sz="0" w:space="0" w:color="auto"/>
          <w:right w:val="none" w:sz="0" w:space="0" w:color="auto"/>
        </w:tcBorders>
        <w:shd w:val="clear" w:color="auto" w:fill="auto"/>
      </w:tcPr>
    </w:tblStylePr>
    <w:tblStylePr w:type="band1Vert">
      <w:tblPr/>
      <w:tcPr>
        <w:shd w:val="clear" w:color="auto" w:fill="FFF2CB"/>
      </w:tcPr>
    </w:tblStylePr>
    <w:tblStylePr w:type="band1Horz">
      <w:rPr>
        <w:color w:val="FFD865"/>
        <w:sz w:val="22"/>
        <w:szCs w:val="22"/>
      </w:rPr>
      <w:tblPr/>
      <w:tcPr>
        <w:shd w:val="clear" w:color="auto" w:fill="FFF2CB"/>
      </w:tcPr>
    </w:tblStylePr>
    <w:tblStylePr w:type="band2Horz">
      <w:rPr>
        <w:color w:val="FFD865"/>
        <w:sz w:val="22"/>
        <w:szCs w:val="22"/>
      </w:rPr>
    </w:tblStylePr>
  </w:style>
  <w:style w:type="table" w:customStyle="1" w:styleId="GridTable7Colorful-Accent5111">
    <w:name w:val="Grid Table 7 Colorful - Accent 511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bottom w:val="single" w:sz="4" w:space="0" w:color="A2C6E7"/>
        <w:right w:val="single" w:sz="4" w:space="0" w:color="A2C6E7"/>
        <w:insideH w:val="single" w:sz="4" w:space="0" w:color="A2C6E7"/>
        <w:insideV w:val="single" w:sz="4" w:space="0" w:color="A2C6E7"/>
      </w:tblBorders>
      <w:tblCellMar>
        <w:top w:w="0" w:type="dxa"/>
        <w:left w:w="108" w:type="dxa"/>
        <w:bottom w:w="0" w:type="dxa"/>
        <w:right w:w="108" w:type="dxa"/>
      </w:tblCellMar>
    </w:tblPr>
    <w:tblStylePr w:type="firstRow">
      <w:rPr>
        <w:b/>
        <w:color w:val="245A8D"/>
        <w:sz w:val="22"/>
        <w:szCs w:val="22"/>
      </w:rPr>
      <w:tblPr/>
      <w:tcPr>
        <w:tcBorders>
          <w:top w:val="none" w:sz="0" w:space="0" w:color="auto"/>
          <w:left w:val="none" w:sz="0" w:space="0" w:color="auto"/>
          <w:bottom w:val="single" w:sz="4" w:space="0" w:color="A2C6E7"/>
          <w:right w:val="none" w:sz="0" w:space="0" w:color="auto"/>
        </w:tcBorders>
        <w:shd w:val="clear" w:color="auto" w:fill="FFFFFF"/>
      </w:tcPr>
    </w:tblStylePr>
    <w:tblStylePr w:type="lastRow">
      <w:rPr>
        <w:b/>
        <w:color w:val="245A8D"/>
        <w:sz w:val="22"/>
        <w:szCs w:val="22"/>
      </w:rPr>
      <w:tblPr/>
      <w:tcPr>
        <w:tcBorders>
          <w:top w:val="single" w:sz="4" w:space="0" w:color="A2C6E7"/>
          <w:left w:val="none" w:sz="0" w:space="0" w:color="auto"/>
          <w:bottom w:val="none" w:sz="0" w:space="0" w:color="auto"/>
          <w:right w:val="none" w:sz="0" w:space="0" w:color="auto"/>
        </w:tcBorders>
        <w:shd w:val="clear" w:color="auto" w:fill="FFFFFF"/>
      </w:tcPr>
    </w:tblStylePr>
    <w:tblStylePr w:type="firstCol">
      <w:pPr>
        <w:jc w:val="right"/>
      </w:pPr>
      <w:rPr>
        <w:i/>
        <w:color w:val="245A8D"/>
        <w:sz w:val="22"/>
        <w:szCs w:val="22"/>
      </w:rPr>
      <w:tblPr/>
      <w:tcPr>
        <w:tcBorders>
          <w:top w:val="none" w:sz="0" w:space="0" w:color="auto"/>
          <w:left w:val="none" w:sz="0" w:space="0" w:color="auto"/>
          <w:bottom w:val="none" w:sz="0" w:space="0" w:color="auto"/>
          <w:right w:val="single" w:sz="4" w:space="0" w:color="A2C6E7"/>
        </w:tcBorders>
        <w:shd w:val="clear" w:color="auto" w:fill="auto"/>
      </w:tcPr>
    </w:tblStylePr>
    <w:tblStylePr w:type="lastCol">
      <w:rPr>
        <w:i/>
        <w:color w:val="245A8D"/>
        <w:sz w:val="22"/>
        <w:szCs w:val="22"/>
      </w:rPr>
      <w:tblPr/>
      <w:tcPr>
        <w:tcBorders>
          <w:top w:val="none" w:sz="0" w:space="0" w:color="auto"/>
          <w:left w:val="single" w:sz="4" w:space="0" w:color="A2C6E7"/>
          <w:bottom w:val="none" w:sz="0" w:space="0" w:color="auto"/>
          <w:right w:val="none" w:sz="0" w:space="0" w:color="auto"/>
        </w:tcBorders>
        <w:shd w:val="clear" w:color="auto" w:fill="auto"/>
      </w:tcPr>
    </w:tblStylePr>
    <w:tblStylePr w:type="band1Vert">
      <w:tblPr/>
      <w:tcPr>
        <w:shd w:val="clear" w:color="auto" w:fill="DDEAF6"/>
      </w:tcPr>
    </w:tblStylePr>
    <w:tblStylePr w:type="band1Horz">
      <w:rPr>
        <w:color w:val="245A8D"/>
        <w:sz w:val="22"/>
        <w:szCs w:val="22"/>
      </w:rPr>
      <w:tblPr/>
      <w:tcPr>
        <w:shd w:val="clear" w:color="auto" w:fill="DDEAF6"/>
      </w:tcPr>
    </w:tblStylePr>
    <w:tblStylePr w:type="band2Horz">
      <w:rPr>
        <w:color w:val="245A8D"/>
        <w:sz w:val="22"/>
        <w:szCs w:val="22"/>
      </w:rPr>
    </w:tblStylePr>
  </w:style>
  <w:style w:type="table" w:customStyle="1" w:styleId="GridTable7Colorful-Accent6111">
    <w:name w:val="Grid Table 7 Colorful - Accent 611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bottom w:val="single" w:sz="4" w:space="0" w:color="ADD394"/>
        <w:right w:val="single" w:sz="4" w:space="0" w:color="ADD394"/>
        <w:insideH w:val="single" w:sz="4" w:space="0" w:color="ADD394"/>
        <w:insideV w:val="single" w:sz="4" w:space="0" w:color="ADD394"/>
      </w:tblBorders>
      <w:tblCellMar>
        <w:top w:w="0" w:type="dxa"/>
        <w:left w:w="108" w:type="dxa"/>
        <w:bottom w:w="0" w:type="dxa"/>
        <w:right w:w="108" w:type="dxa"/>
      </w:tblCellMar>
    </w:tblPr>
    <w:tblStylePr w:type="firstRow">
      <w:rPr>
        <w:b/>
        <w:color w:val="416429"/>
        <w:sz w:val="22"/>
        <w:szCs w:val="22"/>
      </w:rPr>
      <w:tblPr/>
      <w:tcPr>
        <w:tcBorders>
          <w:top w:val="none" w:sz="0" w:space="0" w:color="auto"/>
          <w:left w:val="none" w:sz="0" w:space="0" w:color="auto"/>
          <w:bottom w:val="single" w:sz="4" w:space="0" w:color="ADD394"/>
          <w:right w:val="none" w:sz="0" w:space="0" w:color="auto"/>
        </w:tcBorders>
        <w:shd w:val="clear" w:color="auto" w:fill="FFFFFF"/>
      </w:tcPr>
    </w:tblStylePr>
    <w:tblStylePr w:type="lastRow">
      <w:rPr>
        <w:b/>
        <w:color w:val="416429"/>
        <w:sz w:val="22"/>
        <w:szCs w:val="22"/>
      </w:rPr>
      <w:tblPr/>
      <w:tcPr>
        <w:tcBorders>
          <w:top w:val="single" w:sz="4" w:space="0" w:color="ADD394"/>
          <w:left w:val="none" w:sz="0" w:space="0" w:color="auto"/>
          <w:bottom w:val="none" w:sz="0" w:space="0" w:color="auto"/>
          <w:right w:val="none" w:sz="0" w:space="0" w:color="auto"/>
        </w:tcBorders>
        <w:shd w:val="clear" w:color="auto" w:fill="FFFFFF"/>
      </w:tcPr>
    </w:tblStylePr>
    <w:tblStylePr w:type="firstCol">
      <w:pPr>
        <w:jc w:val="right"/>
      </w:pPr>
      <w:rPr>
        <w:i/>
        <w:color w:val="416429"/>
        <w:sz w:val="22"/>
        <w:szCs w:val="22"/>
      </w:rPr>
      <w:tblPr/>
      <w:tcPr>
        <w:tcBorders>
          <w:top w:val="none" w:sz="0" w:space="0" w:color="auto"/>
          <w:left w:val="none" w:sz="0" w:space="0" w:color="auto"/>
          <w:bottom w:val="none" w:sz="0" w:space="0" w:color="auto"/>
          <w:right w:val="single" w:sz="4" w:space="0" w:color="ADD394"/>
        </w:tcBorders>
        <w:shd w:val="clear" w:color="auto" w:fill="auto"/>
      </w:tcPr>
    </w:tblStylePr>
    <w:tblStylePr w:type="lastCol">
      <w:rPr>
        <w:i/>
        <w:color w:val="416429"/>
        <w:sz w:val="22"/>
        <w:szCs w:val="22"/>
      </w:rPr>
      <w:tblPr/>
      <w:tcPr>
        <w:tcBorders>
          <w:top w:val="none" w:sz="0" w:space="0" w:color="auto"/>
          <w:left w:val="single" w:sz="4" w:space="0" w:color="ADD394"/>
          <w:bottom w:val="none" w:sz="0" w:space="0" w:color="auto"/>
          <w:right w:val="none" w:sz="0" w:space="0" w:color="auto"/>
        </w:tcBorders>
        <w:shd w:val="clear" w:color="auto" w:fill="auto"/>
      </w:tcPr>
    </w:tblStylePr>
    <w:tblStylePr w:type="band1Vert">
      <w:tblPr/>
      <w:tcPr>
        <w:shd w:val="clear" w:color="auto" w:fill="E1EFD8"/>
      </w:tcPr>
    </w:tblStylePr>
    <w:tblStylePr w:type="band1Horz">
      <w:rPr>
        <w:color w:val="416429"/>
        <w:sz w:val="22"/>
        <w:szCs w:val="22"/>
      </w:rPr>
      <w:tblPr/>
      <w:tcPr>
        <w:shd w:val="clear" w:color="auto" w:fill="E1EFD8"/>
      </w:tcPr>
    </w:tblStylePr>
    <w:tblStylePr w:type="band2Horz">
      <w:rPr>
        <w:color w:val="416429"/>
        <w:sz w:val="22"/>
        <w:szCs w:val="22"/>
      </w:rPr>
    </w:tblStylePr>
  </w:style>
  <w:style w:type="table" w:customStyle="1" w:styleId="ListTable1Light-Accent1111">
    <w:name w:val="List Table 1 Light - Accent 111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4472C4"/>
          <w:right w:val="none" w:sz="0" w:space="0" w:color="auto"/>
        </w:tcBorders>
      </w:tcPr>
    </w:tblStylePr>
    <w:tblStylePr w:type="lastRow">
      <w:rPr>
        <w:b/>
        <w:color w:val="404040"/>
      </w:rPr>
      <w:tblPr/>
      <w:tcPr>
        <w:tcBorders>
          <w:top w:val="single" w:sz="4" w:space="0" w:color="4472C4"/>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CFDBF0"/>
      </w:tcPr>
    </w:tblStylePr>
    <w:tblStylePr w:type="band1Horz">
      <w:tblPr/>
      <w:tcPr>
        <w:shd w:val="clear" w:color="auto" w:fill="CFDBF0"/>
      </w:tcPr>
    </w:tblStylePr>
  </w:style>
  <w:style w:type="table" w:customStyle="1" w:styleId="ListTable1Light-Accent2111">
    <w:name w:val="List Table 1 Light - Accent 211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ED7D31"/>
          <w:right w:val="none" w:sz="0" w:space="0" w:color="auto"/>
        </w:tcBorders>
      </w:tcPr>
    </w:tblStylePr>
    <w:tblStylePr w:type="lastRow">
      <w:rPr>
        <w:b/>
        <w:color w:val="404040"/>
      </w:rPr>
      <w:tblPr/>
      <w:tcPr>
        <w:tcBorders>
          <w:top w:val="single" w:sz="4" w:space="0" w:color="ED7D31"/>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ADECB"/>
      </w:tcPr>
    </w:tblStylePr>
    <w:tblStylePr w:type="band1Horz">
      <w:tblPr/>
      <w:tcPr>
        <w:shd w:val="clear" w:color="auto" w:fill="FADECB"/>
      </w:tcPr>
    </w:tblStylePr>
  </w:style>
  <w:style w:type="table" w:customStyle="1" w:styleId="ListTable1Light-Accent3111">
    <w:name w:val="List Table 1 Light - Accent 311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A5A5A5"/>
          <w:right w:val="none" w:sz="0" w:space="0" w:color="auto"/>
        </w:tcBorders>
      </w:tcPr>
    </w:tblStylePr>
    <w:tblStylePr w:type="lastRow">
      <w:rPr>
        <w:b/>
        <w:color w:val="404040"/>
      </w:rPr>
      <w:tblPr/>
      <w:tcPr>
        <w:tcBorders>
          <w:top w:val="single" w:sz="4" w:space="0" w:color="A5A5A5"/>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8E8E8"/>
      </w:tcPr>
    </w:tblStylePr>
    <w:tblStylePr w:type="band1Horz">
      <w:tblPr/>
      <w:tcPr>
        <w:shd w:val="clear" w:color="auto" w:fill="E8E8E8"/>
      </w:tcPr>
    </w:tblStylePr>
  </w:style>
  <w:style w:type="table" w:customStyle="1" w:styleId="ListTable1Light-Accent4111">
    <w:name w:val="List Table 1 Light - Accent 411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FFC000"/>
          <w:right w:val="none" w:sz="0" w:space="0" w:color="auto"/>
        </w:tcBorders>
      </w:tcPr>
    </w:tblStylePr>
    <w:tblStylePr w:type="lastRow">
      <w:rPr>
        <w:b/>
        <w:color w:val="404040"/>
      </w:rPr>
      <w:tblPr/>
      <w:tcPr>
        <w:tcBorders>
          <w:top w:val="single" w:sz="4" w:space="0" w:color="FFC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FEFBF"/>
      </w:tcPr>
    </w:tblStylePr>
    <w:tblStylePr w:type="band1Horz">
      <w:tblPr/>
      <w:tcPr>
        <w:shd w:val="clear" w:color="auto" w:fill="FFEFBF"/>
      </w:tcPr>
    </w:tblStylePr>
  </w:style>
  <w:style w:type="table" w:customStyle="1" w:styleId="ListTable1Light-Accent5111">
    <w:name w:val="List Table 1 Light - Accent 511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5B9BD5"/>
          <w:right w:val="none" w:sz="0" w:space="0" w:color="auto"/>
        </w:tcBorders>
      </w:tcPr>
    </w:tblStylePr>
    <w:tblStylePr w:type="lastRow">
      <w:rPr>
        <w:b/>
        <w:color w:val="404040"/>
      </w:rPr>
      <w:tblPr/>
      <w:tcPr>
        <w:tcBorders>
          <w:top w:val="single" w:sz="4" w:space="0" w:color="5B9BD5"/>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5E5F4"/>
      </w:tcPr>
    </w:tblStylePr>
    <w:tblStylePr w:type="band1Horz">
      <w:tblPr/>
      <w:tcPr>
        <w:shd w:val="clear" w:color="auto" w:fill="D5E5F4"/>
      </w:tcPr>
    </w:tblStylePr>
  </w:style>
  <w:style w:type="table" w:customStyle="1" w:styleId="ListTable1Light-Accent6111">
    <w:name w:val="List Table 1 Light - Accent 611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70AD47"/>
          <w:right w:val="none" w:sz="0" w:space="0" w:color="auto"/>
        </w:tcBorders>
      </w:tcPr>
    </w:tblStylePr>
    <w:tblStylePr w:type="lastRow">
      <w:rPr>
        <w:b/>
        <w:color w:val="404040"/>
      </w:rPr>
      <w:tblPr/>
      <w:tcPr>
        <w:tcBorders>
          <w:top w:val="single" w:sz="4" w:space="0" w:color="70AD47"/>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AEBCF"/>
      </w:tcPr>
    </w:tblStylePr>
    <w:tblStylePr w:type="band1Horz">
      <w:tblPr/>
      <w:tcPr>
        <w:shd w:val="clear" w:color="auto" w:fill="DAEBCF"/>
      </w:tcPr>
    </w:tblStylePr>
  </w:style>
  <w:style w:type="table" w:customStyle="1" w:styleId="ListTable2-Accent1111">
    <w:name w:val="List Table 2 - Accent 111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top w:val="single" w:sz="4" w:space="0" w:color="95AFDD"/>
        <w:bottom w:val="single" w:sz="4" w:space="0" w:color="95AFDD"/>
        <w:insideH w:val="single" w:sz="4" w:space="0" w:color="95AFDD"/>
      </w:tblBorders>
      <w:tblCellMar>
        <w:top w:w="0" w:type="dxa"/>
        <w:left w:w="108" w:type="dxa"/>
        <w:bottom w:w="0" w:type="dxa"/>
        <w:right w:w="108" w:type="dxa"/>
      </w:tblCellMar>
    </w:tblPr>
    <w:tblStylePr w:type="firstRow">
      <w:rPr>
        <w:b/>
        <w:color w:val="404040"/>
        <w:sz w:val="22"/>
        <w:szCs w:val="22"/>
      </w:rPr>
      <w:tblPr/>
      <w:tcPr>
        <w:tcBorders>
          <w:top w:val="single" w:sz="4" w:space="0" w:color="95AFDD"/>
          <w:left w:val="none" w:sz="0" w:space="0" w:color="auto"/>
          <w:bottom w:val="single" w:sz="4" w:space="0" w:color="95AFDD"/>
          <w:right w:val="none" w:sz="0" w:space="0" w:color="auto"/>
        </w:tcBorders>
      </w:tcPr>
    </w:tblStylePr>
    <w:tblStylePr w:type="lastRow">
      <w:rPr>
        <w:b/>
        <w:color w:val="404040"/>
        <w:sz w:val="22"/>
        <w:szCs w:val="22"/>
      </w:rPr>
      <w:tblPr/>
      <w:tcPr>
        <w:tcBorders>
          <w:top w:val="single" w:sz="4" w:space="0" w:color="95AFDD"/>
          <w:left w:val="none" w:sz="0" w:space="0" w:color="auto"/>
          <w:bottom w:val="single" w:sz="4" w:space="0" w:color="95AFDD"/>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CFDBF0"/>
      </w:tcPr>
    </w:tblStylePr>
    <w:tblStylePr w:type="band1Horz">
      <w:rPr>
        <w:color w:val="404040"/>
        <w:sz w:val="22"/>
        <w:szCs w:val="22"/>
      </w:rPr>
      <w:tblPr/>
      <w:tcPr>
        <w:shd w:val="clear" w:color="auto" w:fill="CFDBF0"/>
      </w:tcPr>
    </w:tblStylePr>
  </w:style>
  <w:style w:type="table" w:customStyle="1" w:styleId="ListTable2-Accent2111">
    <w:name w:val="List Table 2 - Accent 211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top w:val="single" w:sz="4" w:space="0" w:color="F4B58A"/>
        <w:bottom w:val="single" w:sz="4" w:space="0" w:color="F4B58A"/>
        <w:insideH w:val="single" w:sz="4" w:space="0" w:color="F4B58A"/>
      </w:tblBorders>
      <w:tblCellMar>
        <w:top w:w="0" w:type="dxa"/>
        <w:left w:w="108" w:type="dxa"/>
        <w:bottom w:w="0" w:type="dxa"/>
        <w:right w:w="108" w:type="dxa"/>
      </w:tblCellMar>
    </w:tblPr>
    <w:tblStylePr w:type="firstRow">
      <w:rPr>
        <w:b/>
        <w:color w:val="404040"/>
        <w:sz w:val="22"/>
        <w:szCs w:val="22"/>
      </w:rPr>
      <w:tblPr/>
      <w:tcPr>
        <w:tcBorders>
          <w:top w:val="single" w:sz="4" w:space="0" w:color="F4B58A"/>
          <w:left w:val="none" w:sz="0" w:space="0" w:color="auto"/>
          <w:bottom w:val="single" w:sz="4" w:space="0" w:color="F4B58A"/>
          <w:right w:val="none" w:sz="0" w:space="0" w:color="auto"/>
        </w:tcBorders>
      </w:tcPr>
    </w:tblStylePr>
    <w:tblStylePr w:type="lastRow">
      <w:rPr>
        <w:b/>
        <w:color w:val="404040"/>
        <w:sz w:val="22"/>
        <w:szCs w:val="22"/>
      </w:rPr>
      <w:tblPr/>
      <w:tcPr>
        <w:tcBorders>
          <w:top w:val="single" w:sz="4" w:space="0" w:color="F4B58A"/>
          <w:left w:val="none" w:sz="0" w:space="0" w:color="auto"/>
          <w:bottom w:val="single" w:sz="4" w:space="0" w:color="F4B58A"/>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FADECB"/>
      </w:tcPr>
    </w:tblStylePr>
    <w:tblStylePr w:type="band1Horz">
      <w:rPr>
        <w:color w:val="404040"/>
        <w:sz w:val="22"/>
        <w:szCs w:val="22"/>
      </w:rPr>
      <w:tblPr/>
      <w:tcPr>
        <w:shd w:val="clear" w:color="auto" w:fill="FADECB"/>
      </w:tcPr>
    </w:tblStylePr>
  </w:style>
  <w:style w:type="table" w:customStyle="1" w:styleId="ListTable2-Accent3111">
    <w:name w:val="List Table 2 - Accent 311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top w:val="single" w:sz="4" w:space="0" w:color="CCCCCC"/>
        <w:bottom w:val="single" w:sz="4" w:space="0" w:color="CCCCCC"/>
        <w:insideH w:val="single" w:sz="4" w:space="0" w:color="CCCCCC"/>
      </w:tblBorders>
      <w:tblCellMar>
        <w:top w:w="0" w:type="dxa"/>
        <w:left w:w="108" w:type="dxa"/>
        <w:bottom w:w="0" w:type="dxa"/>
        <w:right w:w="108" w:type="dxa"/>
      </w:tblCellMar>
    </w:tblPr>
    <w:tblStylePr w:type="firstRow">
      <w:rPr>
        <w:b/>
        <w:color w:val="404040"/>
        <w:sz w:val="22"/>
        <w:szCs w:val="22"/>
      </w:rPr>
      <w:tblPr/>
      <w:tcPr>
        <w:tcBorders>
          <w:top w:val="single" w:sz="4" w:space="0" w:color="CCCCCC"/>
          <w:left w:val="none" w:sz="0" w:space="0" w:color="auto"/>
          <w:bottom w:val="single" w:sz="4" w:space="0" w:color="CCCCCC"/>
          <w:right w:val="none" w:sz="0" w:space="0" w:color="auto"/>
        </w:tcBorders>
      </w:tcPr>
    </w:tblStylePr>
    <w:tblStylePr w:type="lastRow">
      <w:rPr>
        <w:b/>
        <w:color w:val="404040"/>
        <w:sz w:val="22"/>
        <w:szCs w:val="22"/>
      </w:rPr>
      <w:tblPr/>
      <w:tcPr>
        <w:tcBorders>
          <w:top w:val="single" w:sz="4" w:space="0" w:color="CCCCCC"/>
          <w:left w:val="none" w:sz="0" w:space="0" w:color="auto"/>
          <w:bottom w:val="single" w:sz="4" w:space="0" w:color="CCCCCC"/>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8E8E8"/>
      </w:tcPr>
    </w:tblStylePr>
    <w:tblStylePr w:type="band1Horz">
      <w:rPr>
        <w:color w:val="404040"/>
        <w:sz w:val="22"/>
        <w:szCs w:val="22"/>
      </w:rPr>
      <w:tblPr/>
      <w:tcPr>
        <w:shd w:val="clear" w:color="auto" w:fill="E8E8E8"/>
      </w:tcPr>
    </w:tblStylePr>
  </w:style>
  <w:style w:type="table" w:customStyle="1" w:styleId="ListTable2-Accent4111">
    <w:name w:val="List Table 2 - Accent 411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top w:val="single" w:sz="4" w:space="0" w:color="FFDB6F"/>
        <w:bottom w:val="single" w:sz="4" w:space="0" w:color="FFDB6F"/>
        <w:insideH w:val="single" w:sz="4" w:space="0" w:color="FFDB6F"/>
      </w:tblBorders>
      <w:tblCellMar>
        <w:top w:w="0" w:type="dxa"/>
        <w:left w:w="108" w:type="dxa"/>
        <w:bottom w:w="0" w:type="dxa"/>
        <w:right w:w="108" w:type="dxa"/>
      </w:tblCellMar>
    </w:tblPr>
    <w:tblStylePr w:type="firstRow">
      <w:rPr>
        <w:b/>
        <w:color w:val="404040"/>
        <w:sz w:val="22"/>
        <w:szCs w:val="22"/>
      </w:rPr>
      <w:tblPr/>
      <w:tcPr>
        <w:tcBorders>
          <w:top w:val="single" w:sz="4" w:space="0" w:color="FFDB6F"/>
          <w:left w:val="none" w:sz="0" w:space="0" w:color="auto"/>
          <w:bottom w:val="single" w:sz="4" w:space="0" w:color="FFDB6F"/>
          <w:right w:val="none" w:sz="0" w:space="0" w:color="auto"/>
        </w:tcBorders>
      </w:tcPr>
    </w:tblStylePr>
    <w:tblStylePr w:type="lastRow">
      <w:rPr>
        <w:b/>
        <w:color w:val="404040"/>
        <w:sz w:val="22"/>
        <w:szCs w:val="22"/>
      </w:rPr>
      <w:tblPr/>
      <w:tcPr>
        <w:tcBorders>
          <w:top w:val="single" w:sz="4" w:space="0" w:color="FFDB6F"/>
          <w:left w:val="none" w:sz="0" w:space="0" w:color="auto"/>
          <w:bottom w:val="single" w:sz="4" w:space="0" w:color="FFDB6F"/>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FFEFBF"/>
      </w:tcPr>
    </w:tblStylePr>
    <w:tblStylePr w:type="band1Horz">
      <w:rPr>
        <w:color w:val="404040"/>
        <w:sz w:val="22"/>
        <w:szCs w:val="22"/>
      </w:rPr>
      <w:tblPr/>
      <w:tcPr>
        <w:shd w:val="clear" w:color="auto" w:fill="FFEFBF"/>
      </w:tcPr>
    </w:tblStylePr>
  </w:style>
  <w:style w:type="table" w:customStyle="1" w:styleId="ListTable2-Accent5111">
    <w:name w:val="List Table 2 - Accent 511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top w:val="single" w:sz="4" w:space="0" w:color="A2C6E7"/>
        <w:bottom w:val="single" w:sz="4" w:space="0" w:color="A2C6E7"/>
        <w:insideH w:val="single" w:sz="4" w:space="0" w:color="A2C6E7"/>
      </w:tblBorders>
      <w:tblCellMar>
        <w:top w:w="0" w:type="dxa"/>
        <w:left w:w="108" w:type="dxa"/>
        <w:bottom w:w="0" w:type="dxa"/>
        <w:right w:w="108" w:type="dxa"/>
      </w:tblCellMar>
    </w:tblPr>
    <w:tblStylePr w:type="firstRow">
      <w:rPr>
        <w:b/>
        <w:color w:val="404040"/>
        <w:sz w:val="22"/>
        <w:szCs w:val="22"/>
      </w:rPr>
      <w:tblPr/>
      <w:tcPr>
        <w:tcBorders>
          <w:top w:val="single" w:sz="4" w:space="0" w:color="A2C6E7"/>
          <w:left w:val="none" w:sz="0" w:space="0" w:color="auto"/>
          <w:bottom w:val="single" w:sz="4" w:space="0" w:color="A2C6E7"/>
          <w:right w:val="none" w:sz="0" w:space="0" w:color="auto"/>
        </w:tcBorders>
      </w:tcPr>
    </w:tblStylePr>
    <w:tblStylePr w:type="lastRow">
      <w:rPr>
        <w:b/>
        <w:color w:val="404040"/>
        <w:sz w:val="22"/>
        <w:szCs w:val="22"/>
      </w:rPr>
      <w:tblPr/>
      <w:tcPr>
        <w:tcBorders>
          <w:top w:val="single" w:sz="4" w:space="0" w:color="A2C6E7"/>
          <w:left w:val="none" w:sz="0" w:space="0" w:color="auto"/>
          <w:bottom w:val="single" w:sz="4" w:space="0" w:color="A2C6E7"/>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5E5F4"/>
      </w:tcPr>
    </w:tblStylePr>
    <w:tblStylePr w:type="band1Horz">
      <w:rPr>
        <w:color w:val="404040"/>
        <w:sz w:val="22"/>
        <w:szCs w:val="22"/>
      </w:rPr>
      <w:tblPr/>
      <w:tcPr>
        <w:shd w:val="clear" w:color="auto" w:fill="D5E5F4"/>
      </w:tcPr>
    </w:tblStylePr>
  </w:style>
  <w:style w:type="table" w:customStyle="1" w:styleId="ListTable2-Accent6111">
    <w:name w:val="List Table 2 - Accent 611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top w:val="single" w:sz="4" w:space="0" w:color="ADD394"/>
        <w:bottom w:val="single" w:sz="4" w:space="0" w:color="ADD394"/>
        <w:insideH w:val="single" w:sz="4" w:space="0" w:color="ADD394"/>
      </w:tblBorders>
      <w:tblCellMar>
        <w:top w:w="0" w:type="dxa"/>
        <w:left w:w="108" w:type="dxa"/>
        <w:bottom w:w="0" w:type="dxa"/>
        <w:right w:w="108" w:type="dxa"/>
      </w:tblCellMar>
    </w:tblPr>
    <w:tblStylePr w:type="firstRow">
      <w:rPr>
        <w:b/>
        <w:color w:val="404040"/>
        <w:sz w:val="22"/>
        <w:szCs w:val="22"/>
      </w:rPr>
      <w:tblPr/>
      <w:tcPr>
        <w:tcBorders>
          <w:top w:val="single" w:sz="4" w:space="0" w:color="ADD394"/>
          <w:left w:val="none" w:sz="0" w:space="0" w:color="auto"/>
          <w:bottom w:val="single" w:sz="4" w:space="0" w:color="ADD394"/>
          <w:right w:val="none" w:sz="0" w:space="0" w:color="auto"/>
        </w:tcBorders>
      </w:tcPr>
    </w:tblStylePr>
    <w:tblStylePr w:type="lastRow">
      <w:rPr>
        <w:b/>
        <w:color w:val="404040"/>
        <w:sz w:val="22"/>
        <w:szCs w:val="22"/>
      </w:rPr>
      <w:tblPr/>
      <w:tcPr>
        <w:tcBorders>
          <w:top w:val="single" w:sz="4" w:space="0" w:color="ADD394"/>
          <w:left w:val="none" w:sz="0" w:space="0" w:color="auto"/>
          <w:bottom w:val="single" w:sz="4" w:space="0" w:color="ADD394"/>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AEBCF"/>
      </w:tcPr>
    </w:tblStylePr>
    <w:tblStylePr w:type="band1Horz">
      <w:rPr>
        <w:color w:val="404040"/>
        <w:sz w:val="22"/>
        <w:szCs w:val="22"/>
      </w:rPr>
      <w:tblPr/>
      <w:tcPr>
        <w:shd w:val="clear" w:color="auto" w:fill="DAEBCF"/>
      </w:tcPr>
    </w:tblStylePr>
  </w:style>
  <w:style w:type="table" w:customStyle="1" w:styleId="ListTable3-Accent1111">
    <w:name w:val="List Table 3 - Accent 111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top w:val="single" w:sz="4" w:space="0" w:color="4472C4"/>
        <w:left w:val="single" w:sz="4" w:space="0" w:color="4472C4"/>
        <w:bottom w:val="single" w:sz="4" w:space="0" w:color="4472C4"/>
        <w:right w:val="single" w:sz="4" w:space="0" w:color="4472C4"/>
      </w:tblBorders>
      <w:tblCellMar>
        <w:top w:w="0" w:type="dxa"/>
        <w:left w:w="108" w:type="dxa"/>
        <w:bottom w:w="0" w:type="dxa"/>
        <w:right w:w="108" w:type="dxa"/>
      </w:tblCellMar>
    </w:tblPr>
    <w:tblStylePr w:type="firstRow">
      <w:rPr>
        <w:b/>
        <w:color w:val="FFFFFF"/>
        <w:sz w:val="22"/>
        <w:szCs w:val="22"/>
      </w:rPr>
      <w:tblPr/>
      <w:tcPr>
        <w:shd w:val="clear" w:color="auto" w:fill="4472C4"/>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472C4"/>
          <w:right w:val="single" w:sz="4" w:space="0" w:color="4472C4"/>
        </w:tcBorders>
      </w:tcPr>
    </w:tblStylePr>
    <w:tblStylePr w:type="band1Horz">
      <w:rPr>
        <w:color w:val="404040"/>
        <w:sz w:val="22"/>
        <w:szCs w:val="22"/>
      </w:rPr>
      <w:tblPr/>
      <w:tcPr>
        <w:tcBorders>
          <w:top w:val="single" w:sz="4" w:space="0" w:color="4472C4"/>
          <w:bottom w:val="single" w:sz="4" w:space="0" w:color="4472C4"/>
        </w:tcBorders>
      </w:tcPr>
    </w:tblStylePr>
  </w:style>
  <w:style w:type="table" w:customStyle="1" w:styleId="ListTable3-Accent2111">
    <w:name w:val="List Table 3 - Accent 211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top w:val="single" w:sz="4" w:space="0" w:color="F4B184"/>
        <w:left w:val="single" w:sz="4" w:space="0" w:color="F4B184"/>
        <w:bottom w:val="single" w:sz="4" w:space="0" w:color="F4B184"/>
        <w:right w:val="single" w:sz="4" w:space="0" w:color="F4B184"/>
      </w:tblBorders>
      <w:tblCellMar>
        <w:top w:w="0" w:type="dxa"/>
        <w:left w:w="108" w:type="dxa"/>
        <w:bottom w:w="0" w:type="dxa"/>
        <w:right w:w="108" w:type="dxa"/>
      </w:tblCellMar>
    </w:tblPr>
    <w:tblStylePr w:type="firstRow">
      <w:rPr>
        <w:b/>
        <w:color w:val="FFFFFF"/>
        <w:sz w:val="22"/>
        <w:szCs w:val="22"/>
      </w:rPr>
      <w:tblPr/>
      <w:tcPr>
        <w:shd w:val="clear" w:color="auto" w:fill="F4B184"/>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F4B184"/>
          <w:right w:val="single" w:sz="4" w:space="0" w:color="F4B184"/>
        </w:tcBorders>
      </w:tcPr>
    </w:tblStylePr>
    <w:tblStylePr w:type="band1Horz">
      <w:rPr>
        <w:color w:val="404040"/>
        <w:sz w:val="22"/>
        <w:szCs w:val="22"/>
      </w:rPr>
      <w:tblPr/>
      <w:tcPr>
        <w:tcBorders>
          <w:top w:val="single" w:sz="4" w:space="0" w:color="F4B184"/>
          <w:bottom w:val="single" w:sz="4" w:space="0" w:color="F4B184"/>
        </w:tcBorders>
      </w:tcPr>
    </w:tblStylePr>
  </w:style>
  <w:style w:type="table" w:customStyle="1" w:styleId="ListTable3-Accent3111">
    <w:name w:val="List Table 3 - Accent 311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top w:val="single" w:sz="4" w:space="0" w:color="C9C9C9"/>
        <w:left w:val="single" w:sz="4" w:space="0" w:color="C9C9C9"/>
        <w:bottom w:val="single" w:sz="4" w:space="0" w:color="C9C9C9"/>
        <w:right w:val="single" w:sz="4" w:space="0" w:color="C9C9C9"/>
      </w:tblBorders>
      <w:tblCellMar>
        <w:top w:w="0" w:type="dxa"/>
        <w:left w:w="108" w:type="dxa"/>
        <w:bottom w:w="0" w:type="dxa"/>
        <w:right w:w="108" w:type="dxa"/>
      </w:tblCellMar>
    </w:tblPr>
    <w:tblStylePr w:type="firstRow">
      <w:rPr>
        <w:b/>
        <w:color w:val="FFFFFF"/>
        <w:sz w:val="22"/>
        <w:szCs w:val="22"/>
      </w:rPr>
      <w:tblPr/>
      <w:tcPr>
        <w:shd w:val="clear" w:color="auto" w:fill="C9C9C9"/>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C9C9C9"/>
          <w:right w:val="single" w:sz="4" w:space="0" w:color="C9C9C9"/>
        </w:tcBorders>
      </w:tcPr>
    </w:tblStylePr>
    <w:tblStylePr w:type="band1Horz">
      <w:rPr>
        <w:color w:val="404040"/>
        <w:sz w:val="22"/>
        <w:szCs w:val="22"/>
      </w:rPr>
      <w:tblPr/>
      <w:tcPr>
        <w:tcBorders>
          <w:top w:val="single" w:sz="4" w:space="0" w:color="C9C9C9"/>
          <w:bottom w:val="single" w:sz="4" w:space="0" w:color="C9C9C9"/>
        </w:tcBorders>
      </w:tcPr>
    </w:tblStylePr>
  </w:style>
  <w:style w:type="table" w:customStyle="1" w:styleId="ListTable3-Accent4111">
    <w:name w:val="List Table 3 - Accent 411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top w:val="single" w:sz="4" w:space="0" w:color="FFD865"/>
        <w:left w:val="single" w:sz="4" w:space="0" w:color="FFD865"/>
        <w:bottom w:val="single" w:sz="4" w:space="0" w:color="FFD865"/>
        <w:right w:val="single" w:sz="4" w:space="0" w:color="FFD865"/>
      </w:tblBorders>
      <w:tblCellMar>
        <w:top w:w="0" w:type="dxa"/>
        <w:left w:w="108" w:type="dxa"/>
        <w:bottom w:w="0" w:type="dxa"/>
        <w:right w:w="108" w:type="dxa"/>
      </w:tblCellMar>
    </w:tblPr>
    <w:tblStylePr w:type="firstRow">
      <w:rPr>
        <w:b/>
        <w:color w:val="FFFFFF"/>
        <w:sz w:val="22"/>
        <w:szCs w:val="22"/>
      </w:rPr>
      <w:tblPr/>
      <w:tcPr>
        <w:shd w:val="clear" w:color="auto" w:fill="FFD86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FFD865"/>
          <w:right w:val="single" w:sz="4" w:space="0" w:color="FFD865"/>
        </w:tcBorders>
      </w:tcPr>
    </w:tblStylePr>
    <w:tblStylePr w:type="band1Horz">
      <w:rPr>
        <w:color w:val="404040"/>
        <w:sz w:val="22"/>
        <w:szCs w:val="22"/>
      </w:rPr>
      <w:tblPr/>
      <w:tcPr>
        <w:tcBorders>
          <w:top w:val="single" w:sz="4" w:space="0" w:color="FFD865"/>
          <w:bottom w:val="single" w:sz="4" w:space="0" w:color="FFD865"/>
        </w:tcBorders>
      </w:tcPr>
    </w:tblStylePr>
  </w:style>
  <w:style w:type="table" w:customStyle="1" w:styleId="ListTable3-Accent5111">
    <w:name w:val="List Table 3 - Accent 511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top w:val="single" w:sz="4" w:space="0" w:color="9BC2E5"/>
        <w:left w:val="single" w:sz="4" w:space="0" w:color="9BC2E5"/>
        <w:bottom w:val="single" w:sz="4" w:space="0" w:color="9BC2E5"/>
        <w:right w:val="single" w:sz="4" w:space="0" w:color="9BC2E5"/>
      </w:tblBorders>
      <w:tblCellMar>
        <w:top w:w="0" w:type="dxa"/>
        <w:left w:w="108" w:type="dxa"/>
        <w:bottom w:w="0" w:type="dxa"/>
        <w:right w:w="108" w:type="dxa"/>
      </w:tblCellMar>
    </w:tblPr>
    <w:tblStylePr w:type="firstRow">
      <w:rPr>
        <w:b/>
        <w:color w:val="FFFFFF"/>
        <w:sz w:val="22"/>
        <w:szCs w:val="22"/>
      </w:rPr>
      <w:tblPr/>
      <w:tcPr>
        <w:shd w:val="clear" w:color="auto" w:fill="9BC2E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9BC2E5"/>
          <w:right w:val="single" w:sz="4" w:space="0" w:color="9BC2E5"/>
        </w:tcBorders>
      </w:tcPr>
    </w:tblStylePr>
    <w:tblStylePr w:type="band1Horz">
      <w:rPr>
        <w:color w:val="404040"/>
        <w:sz w:val="22"/>
        <w:szCs w:val="22"/>
      </w:rPr>
      <w:tblPr/>
      <w:tcPr>
        <w:tcBorders>
          <w:top w:val="single" w:sz="4" w:space="0" w:color="9BC2E5"/>
          <w:bottom w:val="single" w:sz="4" w:space="0" w:color="9BC2E5"/>
        </w:tcBorders>
      </w:tcPr>
    </w:tblStylePr>
  </w:style>
  <w:style w:type="table" w:customStyle="1" w:styleId="ListTable3-Accent6111">
    <w:name w:val="List Table 3 - Accent 611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top w:val="single" w:sz="4" w:space="0" w:color="A9D08E"/>
        <w:left w:val="single" w:sz="4" w:space="0" w:color="A9D08E"/>
        <w:bottom w:val="single" w:sz="4" w:space="0" w:color="A9D08E"/>
        <w:right w:val="single" w:sz="4" w:space="0" w:color="A9D08E"/>
      </w:tblBorders>
      <w:tblCellMar>
        <w:top w:w="0" w:type="dxa"/>
        <w:left w:w="108" w:type="dxa"/>
        <w:bottom w:w="0" w:type="dxa"/>
        <w:right w:w="108" w:type="dxa"/>
      </w:tblCellMar>
    </w:tblPr>
    <w:tblStylePr w:type="firstRow">
      <w:rPr>
        <w:b/>
        <w:color w:val="FFFFFF"/>
        <w:sz w:val="22"/>
        <w:szCs w:val="22"/>
      </w:rPr>
      <w:tblPr/>
      <w:tcPr>
        <w:shd w:val="clear" w:color="auto" w:fill="A9D08E"/>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A9D08E"/>
          <w:right w:val="single" w:sz="4" w:space="0" w:color="A9D08E"/>
        </w:tcBorders>
      </w:tcPr>
    </w:tblStylePr>
    <w:tblStylePr w:type="band1Horz">
      <w:rPr>
        <w:color w:val="404040"/>
        <w:sz w:val="22"/>
        <w:szCs w:val="22"/>
      </w:rPr>
      <w:tblPr/>
      <w:tcPr>
        <w:tcBorders>
          <w:top w:val="single" w:sz="4" w:space="0" w:color="A9D08E"/>
          <w:bottom w:val="single" w:sz="4" w:space="0" w:color="A9D08E"/>
        </w:tcBorders>
      </w:tcPr>
    </w:tblStylePr>
  </w:style>
  <w:style w:type="table" w:customStyle="1" w:styleId="ListTable4-Accent1111">
    <w:name w:val="List Table 4 - Accent 111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top w:val="single" w:sz="4" w:space="0" w:color="95AFDD"/>
        <w:left w:val="single" w:sz="4" w:space="0" w:color="95AFDD"/>
        <w:bottom w:val="single" w:sz="4" w:space="0" w:color="95AFDD"/>
        <w:right w:val="single" w:sz="4" w:space="0" w:color="95AFDD"/>
        <w:insideH w:val="single" w:sz="4" w:space="0" w:color="95AFDD"/>
      </w:tblBorders>
      <w:tblCellMar>
        <w:top w:w="0" w:type="dxa"/>
        <w:left w:w="108" w:type="dxa"/>
        <w:bottom w:w="0" w:type="dxa"/>
        <w:right w:w="108" w:type="dxa"/>
      </w:tblCellMar>
    </w:tblPr>
    <w:tblStylePr w:type="firstRow">
      <w:rPr>
        <w:b/>
        <w:color w:val="FFFFFF"/>
        <w:sz w:val="22"/>
        <w:szCs w:val="22"/>
      </w:rPr>
      <w:tblPr/>
      <w:tcPr>
        <w:shd w:val="clear" w:color="auto" w:fill="4472C4"/>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CFDBF0"/>
      </w:tcPr>
    </w:tblStylePr>
    <w:tblStylePr w:type="band1Horz">
      <w:rPr>
        <w:color w:val="404040"/>
        <w:sz w:val="22"/>
        <w:szCs w:val="22"/>
      </w:rPr>
      <w:tblPr/>
      <w:tcPr>
        <w:shd w:val="clear" w:color="auto" w:fill="CFDBF0"/>
      </w:tcPr>
    </w:tblStylePr>
  </w:style>
  <w:style w:type="table" w:customStyle="1" w:styleId="ListTable4-Accent2111">
    <w:name w:val="List Table 4 - Accent 211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top w:val="single" w:sz="4" w:space="0" w:color="F4B58A"/>
        <w:left w:val="single" w:sz="4" w:space="0" w:color="F4B58A"/>
        <w:bottom w:val="single" w:sz="4" w:space="0" w:color="F4B58A"/>
        <w:right w:val="single" w:sz="4" w:space="0" w:color="F4B58A"/>
        <w:insideH w:val="single" w:sz="4" w:space="0" w:color="F4B58A"/>
      </w:tblBorders>
      <w:tblCellMar>
        <w:top w:w="0" w:type="dxa"/>
        <w:left w:w="108" w:type="dxa"/>
        <w:bottom w:w="0" w:type="dxa"/>
        <w:right w:w="108" w:type="dxa"/>
      </w:tblCellMar>
    </w:tblPr>
    <w:tblStylePr w:type="firstRow">
      <w:rPr>
        <w:b/>
        <w:color w:val="FFFFFF"/>
        <w:sz w:val="22"/>
        <w:szCs w:val="22"/>
      </w:rPr>
      <w:tblPr/>
      <w:tcPr>
        <w:shd w:val="clear" w:color="auto" w:fill="ED7D31"/>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ADECB"/>
      </w:tcPr>
    </w:tblStylePr>
    <w:tblStylePr w:type="band1Horz">
      <w:rPr>
        <w:color w:val="404040"/>
        <w:sz w:val="22"/>
        <w:szCs w:val="22"/>
      </w:rPr>
      <w:tblPr/>
      <w:tcPr>
        <w:shd w:val="clear" w:color="auto" w:fill="FADECB"/>
      </w:tcPr>
    </w:tblStylePr>
  </w:style>
  <w:style w:type="table" w:customStyle="1" w:styleId="ListTable4-Accent3111">
    <w:name w:val="List Table 4 - Accent 311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top w:val="single" w:sz="4" w:space="0" w:color="CCCCCC"/>
        <w:left w:val="single" w:sz="4" w:space="0" w:color="CCCCCC"/>
        <w:bottom w:val="single" w:sz="4" w:space="0" w:color="CCCCCC"/>
        <w:right w:val="single" w:sz="4" w:space="0" w:color="CCCCCC"/>
        <w:insideH w:val="single" w:sz="4" w:space="0" w:color="CCCCCC"/>
      </w:tblBorders>
      <w:tblCellMar>
        <w:top w:w="0" w:type="dxa"/>
        <w:left w:w="108" w:type="dxa"/>
        <w:bottom w:w="0" w:type="dxa"/>
        <w:right w:w="108" w:type="dxa"/>
      </w:tblCellMar>
    </w:tblPr>
    <w:tblStylePr w:type="firstRow">
      <w:rPr>
        <w:b/>
        <w:color w:val="FFFFFF"/>
        <w:sz w:val="22"/>
        <w:szCs w:val="22"/>
      </w:rPr>
      <w:tblPr/>
      <w:tcPr>
        <w:shd w:val="clear" w:color="auto" w:fill="A5A5A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8E8E8"/>
      </w:tcPr>
    </w:tblStylePr>
    <w:tblStylePr w:type="band1Horz">
      <w:rPr>
        <w:color w:val="404040"/>
        <w:sz w:val="22"/>
        <w:szCs w:val="22"/>
      </w:rPr>
      <w:tblPr/>
      <w:tcPr>
        <w:shd w:val="clear" w:color="auto" w:fill="E8E8E8"/>
      </w:tcPr>
    </w:tblStylePr>
  </w:style>
  <w:style w:type="table" w:customStyle="1" w:styleId="ListTable4-Accent4111">
    <w:name w:val="List Table 4 - Accent 411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top w:val="single" w:sz="4" w:space="0" w:color="FFDB6F"/>
        <w:left w:val="single" w:sz="4" w:space="0" w:color="FFDB6F"/>
        <w:bottom w:val="single" w:sz="4" w:space="0" w:color="FFDB6F"/>
        <w:right w:val="single" w:sz="4" w:space="0" w:color="FFDB6F"/>
        <w:insideH w:val="single" w:sz="4" w:space="0" w:color="FFDB6F"/>
      </w:tblBorders>
      <w:tblCellMar>
        <w:top w:w="0" w:type="dxa"/>
        <w:left w:w="108" w:type="dxa"/>
        <w:bottom w:w="0" w:type="dxa"/>
        <w:right w:w="108" w:type="dxa"/>
      </w:tblCellMar>
    </w:tblPr>
    <w:tblStylePr w:type="firstRow">
      <w:rPr>
        <w:b/>
        <w:color w:val="FFFFFF"/>
        <w:sz w:val="22"/>
        <w:szCs w:val="22"/>
      </w:rPr>
      <w:tblPr/>
      <w:tcPr>
        <w:shd w:val="clear" w:color="auto" w:fill="FFC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EFBF"/>
      </w:tcPr>
    </w:tblStylePr>
    <w:tblStylePr w:type="band1Horz">
      <w:rPr>
        <w:color w:val="404040"/>
        <w:sz w:val="22"/>
        <w:szCs w:val="22"/>
      </w:rPr>
      <w:tblPr/>
      <w:tcPr>
        <w:shd w:val="clear" w:color="auto" w:fill="FFEFBF"/>
      </w:tcPr>
    </w:tblStylePr>
  </w:style>
  <w:style w:type="table" w:customStyle="1" w:styleId="ListTable4-Accent5111">
    <w:name w:val="List Table 4 - Accent 511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top w:val="single" w:sz="4" w:space="0" w:color="A2C6E7"/>
        <w:left w:val="single" w:sz="4" w:space="0" w:color="A2C6E7"/>
        <w:bottom w:val="single" w:sz="4" w:space="0" w:color="A2C6E7"/>
        <w:right w:val="single" w:sz="4" w:space="0" w:color="A2C6E7"/>
        <w:insideH w:val="single" w:sz="4" w:space="0" w:color="A2C6E7"/>
      </w:tblBorders>
      <w:tblCellMar>
        <w:top w:w="0" w:type="dxa"/>
        <w:left w:w="108" w:type="dxa"/>
        <w:bottom w:w="0" w:type="dxa"/>
        <w:right w:w="108" w:type="dxa"/>
      </w:tblCellMar>
    </w:tblPr>
    <w:tblStylePr w:type="firstRow">
      <w:rPr>
        <w:b/>
        <w:color w:val="FFFFFF"/>
        <w:sz w:val="22"/>
        <w:szCs w:val="22"/>
      </w:rPr>
      <w:tblPr/>
      <w:tcPr>
        <w:shd w:val="clear" w:color="auto" w:fill="5B9BD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5E5F4"/>
      </w:tcPr>
    </w:tblStylePr>
    <w:tblStylePr w:type="band1Horz">
      <w:rPr>
        <w:color w:val="404040"/>
        <w:sz w:val="22"/>
        <w:szCs w:val="22"/>
      </w:rPr>
      <w:tblPr/>
      <w:tcPr>
        <w:shd w:val="clear" w:color="auto" w:fill="D5E5F4"/>
      </w:tcPr>
    </w:tblStylePr>
  </w:style>
  <w:style w:type="table" w:customStyle="1" w:styleId="ListTable4-Accent6111">
    <w:name w:val="List Table 4 - Accent 611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top w:val="single" w:sz="4" w:space="0" w:color="ADD394"/>
        <w:left w:val="single" w:sz="4" w:space="0" w:color="ADD394"/>
        <w:bottom w:val="single" w:sz="4" w:space="0" w:color="ADD394"/>
        <w:right w:val="single" w:sz="4" w:space="0" w:color="ADD394"/>
        <w:insideH w:val="single" w:sz="4" w:space="0" w:color="ADD394"/>
      </w:tblBorders>
      <w:tblCellMar>
        <w:top w:w="0" w:type="dxa"/>
        <w:left w:w="108" w:type="dxa"/>
        <w:bottom w:w="0" w:type="dxa"/>
        <w:right w:w="108" w:type="dxa"/>
      </w:tblCellMar>
    </w:tblPr>
    <w:tblStylePr w:type="firstRow">
      <w:rPr>
        <w:b/>
        <w:color w:val="FFFFFF"/>
        <w:sz w:val="22"/>
        <w:szCs w:val="22"/>
      </w:rPr>
      <w:tblPr/>
      <w:tcPr>
        <w:shd w:val="clear" w:color="auto" w:fill="70AD47"/>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AEBCF"/>
      </w:tcPr>
    </w:tblStylePr>
    <w:tblStylePr w:type="band1Horz">
      <w:rPr>
        <w:color w:val="404040"/>
        <w:sz w:val="22"/>
        <w:szCs w:val="22"/>
      </w:rPr>
      <w:tblPr/>
      <w:tcPr>
        <w:shd w:val="clear" w:color="auto" w:fill="DAEBCF"/>
      </w:tcPr>
    </w:tblStylePr>
  </w:style>
  <w:style w:type="table" w:customStyle="1" w:styleId="ListTable5Dark-Accent1111">
    <w:name w:val="List Table 5 Dark - Accent 111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top w:val="single" w:sz="36" w:space="0" w:color="4472C4"/>
        <w:left w:val="single" w:sz="36" w:space="0" w:color="4472C4"/>
        <w:bottom w:val="single" w:sz="36" w:space="0" w:color="4472C4"/>
        <w:right w:val="single" w:sz="36" w:space="0" w:color="4472C4"/>
      </w:tblBorders>
      <w:tblCellMar>
        <w:top w:w="0" w:type="dxa"/>
        <w:left w:w="108" w:type="dxa"/>
        <w:bottom w:w="0" w:type="dxa"/>
        <w:right w:w="108" w:type="dxa"/>
      </w:tblCellMar>
    </w:tblPr>
    <w:tblStylePr w:type="firstRow">
      <w:rPr>
        <w:b/>
        <w:color w:val="FFFFFF"/>
        <w:sz w:val="22"/>
        <w:szCs w:val="22"/>
      </w:rPr>
      <w:tblPr/>
      <w:tcPr>
        <w:tcBorders>
          <w:top w:val="single" w:sz="36" w:space="0" w:color="4472C4"/>
          <w:bottom w:val="single" w:sz="12" w:space="0" w:color="FFFFFF"/>
        </w:tcBorders>
        <w:shd w:val="clear" w:color="auto" w:fill="4472C4"/>
      </w:tcPr>
    </w:tblStylePr>
    <w:tblStylePr w:type="lastRow">
      <w:rPr>
        <w:b/>
        <w:color w:val="FFFFFF"/>
        <w:sz w:val="22"/>
        <w:szCs w:val="22"/>
      </w:rPr>
    </w:tblStylePr>
    <w:tblStylePr w:type="firstCol">
      <w:rPr>
        <w:b/>
        <w:color w:val="FFFFFF"/>
        <w:sz w:val="22"/>
        <w:szCs w:val="22"/>
      </w:rPr>
      <w:tblPr/>
      <w:tcPr>
        <w:tcBorders>
          <w:left w:val="single" w:sz="36" w:space="0" w:color="4472C4"/>
          <w:right w:val="single" w:sz="4" w:space="0" w:color="FFFFFF"/>
        </w:tcBorders>
      </w:tcPr>
    </w:tblStylePr>
    <w:tblStylePr w:type="lastCol">
      <w:tblPr/>
      <w:tcPr>
        <w:tcBorders>
          <w:left w:val="single" w:sz="4" w:space="0" w:color="FFFFFF"/>
          <w:right w:val="single" w:sz="36" w:space="0" w:color="4472C4"/>
        </w:tcBorders>
      </w:tcPr>
    </w:tblStylePr>
    <w:tblStylePr w:type="band1Vert">
      <w:tblPr/>
      <w:tcPr>
        <w:tcBorders>
          <w:left w:val="single" w:sz="4" w:space="0" w:color="FFFFFF"/>
          <w:right w:val="single" w:sz="4" w:space="0" w:color="FFFFFF"/>
        </w:tcBorders>
        <w:shd w:val="clear" w:color="auto" w:fill="4472C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4472C4"/>
      </w:tcPr>
    </w:tblStylePr>
    <w:tblStylePr w:type="band2Horz">
      <w:tblPr/>
      <w:tcPr>
        <w:tcBorders>
          <w:top w:val="single" w:sz="4" w:space="0" w:color="FFFFFF"/>
          <w:bottom w:val="single" w:sz="4" w:space="0" w:color="FFFFFF"/>
        </w:tcBorders>
        <w:shd w:val="clear" w:color="auto" w:fill="4472C4"/>
      </w:tcPr>
    </w:tblStylePr>
  </w:style>
  <w:style w:type="table" w:customStyle="1" w:styleId="ListTable5Dark-Accent2111">
    <w:name w:val="List Table 5 Dark - Accent 211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top w:val="single" w:sz="36" w:space="0" w:color="F4B184"/>
        <w:left w:val="single" w:sz="36" w:space="0" w:color="F4B184"/>
        <w:bottom w:val="single" w:sz="36" w:space="0" w:color="F4B184"/>
        <w:right w:val="single" w:sz="36" w:space="0" w:color="F4B184"/>
      </w:tblBorders>
      <w:tblCellMar>
        <w:top w:w="0" w:type="dxa"/>
        <w:left w:w="108" w:type="dxa"/>
        <w:bottom w:w="0" w:type="dxa"/>
        <w:right w:w="108" w:type="dxa"/>
      </w:tblCellMar>
    </w:tblPr>
    <w:tblStylePr w:type="firstRow">
      <w:rPr>
        <w:b/>
        <w:color w:val="FFFFFF"/>
        <w:sz w:val="22"/>
        <w:szCs w:val="22"/>
      </w:rPr>
      <w:tblPr/>
      <w:tcPr>
        <w:tcBorders>
          <w:top w:val="single" w:sz="36" w:space="0" w:color="F4B184"/>
          <w:bottom w:val="single" w:sz="12" w:space="0" w:color="FFFFFF"/>
        </w:tcBorders>
        <w:shd w:val="clear" w:color="auto" w:fill="F4B184"/>
      </w:tcPr>
    </w:tblStylePr>
    <w:tblStylePr w:type="lastRow">
      <w:rPr>
        <w:b/>
        <w:color w:val="FFFFFF"/>
        <w:sz w:val="22"/>
        <w:szCs w:val="22"/>
      </w:rPr>
    </w:tblStylePr>
    <w:tblStylePr w:type="firstCol">
      <w:rPr>
        <w:b/>
        <w:color w:val="FFFFFF"/>
        <w:sz w:val="22"/>
        <w:szCs w:val="22"/>
      </w:rPr>
      <w:tblPr/>
      <w:tcPr>
        <w:tcBorders>
          <w:left w:val="single" w:sz="36" w:space="0" w:color="F4B184"/>
          <w:right w:val="single" w:sz="4" w:space="0" w:color="FFFFFF"/>
        </w:tcBorders>
      </w:tcPr>
    </w:tblStylePr>
    <w:tblStylePr w:type="lastCol">
      <w:tblPr/>
      <w:tcPr>
        <w:tcBorders>
          <w:left w:val="single" w:sz="4" w:space="0" w:color="FFFFFF"/>
          <w:right w:val="single" w:sz="36" w:space="0" w:color="F4B184"/>
        </w:tcBorders>
      </w:tcPr>
    </w:tblStylePr>
    <w:tblStylePr w:type="band1Vert">
      <w:tblPr/>
      <w:tcPr>
        <w:tcBorders>
          <w:left w:val="single" w:sz="4" w:space="0" w:color="FFFFFF"/>
          <w:right w:val="single" w:sz="4" w:space="0" w:color="FFFFFF"/>
        </w:tcBorders>
        <w:shd w:val="clear" w:color="auto"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4B184"/>
      </w:tcPr>
    </w:tblStylePr>
    <w:tblStylePr w:type="band2Horz">
      <w:tblPr/>
      <w:tcPr>
        <w:tcBorders>
          <w:top w:val="single" w:sz="4" w:space="0" w:color="FFFFFF"/>
          <w:bottom w:val="single" w:sz="4" w:space="0" w:color="FFFFFF"/>
        </w:tcBorders>
        <w:shd w:val="clear" w:color="auto" w:fill="F4B184"/>
      </w:tcPr>
    </w:tblStylePr>
  </w:style>
  <w:style w:type="table" w:customStyle="1" w:styleId="ListTable5Dark-Accent3111">
    <w:name w:val="List Table 5 Dark - Accent 311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top w:val="single" w:sz="36" w:space="0" w:color="C9C9C9"/>
        <w:left w:val="single" w:sz="36" w:space="0" w:color="C9C9C9"/>
        <w:bottom w:val="single" w:sz="36" w:space="0" w:color="C9C9C9"/>
        <w:right w:val="single" w:sz="36" w:space="0" w:color="C9C9C9"/>
      </w:tblBorders>
      <w:tblCellMar>
        <w:top w:w="0" w:type="dxa"/>
        <w:left w:w="108" w:type="dxa"/>
        <w:bottom w:w="0" w:type="dxa"/>
        <w:right w:w="108" w:type="dxa"/>
      </w:tblCellMar>
    </w:tblPr>
    <w:tblStylePr w:type="firstRow">
      <w:rPr>
        <w:b/>
        <w:color w:val="FFFFFF"/>
        <w:sz w:val="22"/>
        <w:szCs w:val="22"/>
      </w:rPr>
      <w:tblPr/>
      <w:tcPr>
        <w:tcBorders>
          <w:top w:val="single" w:sz="36" w:space="0" w:color="C9C9C9"/>
          <w:bottom w:val="single" w:sz="12" w:space="0" w:color="FFFFFF"/>
        </w:tcBorders>
        <w:shd w:val="clear" w:color="auto" w:fill="C9C9C9"/>
      </w:tcPr>
    </w:tblStylePr>
    <w:tblStylePr w:type="lastRow">
      <w:rPr>
        <w:b/>
        <w:color w:val="FFFFFF"/>
        <w:sz w:val="22"/>
        <w:szCs w:val="22"/>
      </w:rPr>
    </w:tblStylePr>
    <w:tblStylePr w:type="firstCol">
      <w:rPr>
        <w:b/>
        <w:color w:val="FFFFFF"/>
        <w:sz w:val="22"/>
        <w:szCs w:val="22"/>
      </w:rPr>
      <w:tblPr/>
      <w:tcPr>
        <w:tcBorders>
          <w:left w:val="single" w:sz="36" w:space="0" w:color="C9C9C9"/>
          <w:right w:val="single" w:sz="4" w:space="0" w:color="FFFFFF"/>
        </w:tcBorders>
      </w:tcPr>
    </w:tblStylePr>
    <w:tblStylePr w:type="lastCol">
      <w:tblPr/>
      <w:tcPr>
        <w:tcBorders>
          <w:left w:val="single" w:sz="4" w:space="0" w:color="FFFFFF"/>
          <w:right w:val="single" w:sz="36" w:space="0" w:color="C9C9C9"/>
        </w:tcBorders>
      </w:tcPr>
    </w:tblStylePr>
    <w:tblStylePr w:type="band1Vert">
      <w:tblPr/>
      <w:tcPr>
        <w:tcBorders>
          <w:left w:val="single" w:sz="4" w:space="0" w:color="FFFFFF"/>
          <w:right w:val="single" w:sz="4" w:space="0" w:color="FFFFFF"/>
        </w:tcBorders>
        <w:shd w:val="clear" w:color="auto"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C9C9C9"/>
      </w:tcPr>
    </w:tblStylePr>
    <w:tblStylePr w:type="band2Horz">
      <w:tblPr/>
      <w:tcPr>
        <w:tcBorders>
          <w:top w:val="single" w:sz="4" w:space="0" w:color="FFFFFF"/>
          <w:bottom w:val="single" w:sz="4" w:space="0" w:color="FFFFFF"/>
        </w:tcBorders>
        <w:shd w:val="clear" w:color="auto" w:fill="C9C9C9"/>
      </w:tcPr>
    </w:tblStylePr>
  </w:style>
  <w:style w:type="table" w:customStyle="1" w:styleId="ListTable5Dark-Accent4111">
    <w:name w:val="List Table 5 Dark - Accent 411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top w:val="single" w:sz="36" w:space="0" w:color="FFD865"/>
        <w:left w:val="single" w:sz="36" w:space="0" w:color="FFD865"/>
        <w:bottom w:val="single" w:sz="36" w:space="0" w:color="FFD865"/>
        <w:right w:val="single" w:sz="36" w:space="0" w:color="FFD865"/>
      </w:tblBorders>
      <w:tblCellMar>
        <w:top w:w="0" w:type="dxa"/>
        <w:left w:w="108" w:type="dxa"/>
        <w:bottom w:w="0" w:type="dxa"/>
        <w:right w:w="108" w:type="dxa"/>
      </w:tblCellMar>
    </w:tblPr>
    <w:tblStylePr w:type="firstRow">
      <w:rPr>
        <w:b/>
        <w:color w:val="FFFFFF"/>
        <w:sz w:val="22"/>
        <w:szCs w:val="22"/>
      </w:rPr>
      <w:tblPr/>
      <w:tcPr>
        <w:tcBorders>
          <w:top w:val="single" w:sz="36" w:space="0" w:color="FFD865"/>
          <w:bottom w:val="single" w:sz="12" w:space="0" w:color="FFFFFF"/>
        </w:tcBorders>
        <w:shd w:val="clear" w:color="auto" w:fill="FFD865"/>
      </w:tcPr>
    </w:tblStylePr>
    <w:tblStylePr w:type="lastRow">
      <w:rPr>
        <w:b/>
        <w:color w:val="FFFFFF"/>
        <w:sz w:val="22"/>
        <w:szCs w:val="22"/>
      </w:rPr>
    </w:tblStylePr>
    <w:tblStylePr w:type="firstCol">
      <w:rPr>
        <w:b/>
        <w:color w:val="FFFFFF"/>
        <w:sz w:val="22"/>
        <w:szCs w:val="22"/>
      </w:rPr>
      <w:tblPr/>
      <w:tcPr>
        <w:tcBorders>
          <w:left w:val="single" w:sz="36" w:space="0" w:color="FFD865"/>
          <w:right w:val="single" w:sz="4" w:space="0" w:color="FFFFFF"/>
        </w:tcBorders>
      </w:tcPr>
    </w:tblStylePr>
    <w:tblStylePr w:type="lastCol">
      <w:tblPr/>
      <w:tcPr>
        <w:tcBorders>
          <w:left w:val="single" w:sz="4" w:space="0" w:color="FFFFFF"/>
          <w:right w:val="single" w:sz="36" w:space="0" w:color="FFD865"/>
        </w:tcBorders>
      </w:tcPr>
    </w:tblStylePr>
    <w:tblStylePr w:type="band1Vert">
      <w:tblPr/>
      <w:tcPr>
        <w:tcBorders>
          <w:left w:val="single" w:sz="4" w:space="0" w:color="FFFFFF"/>
          <w:right w:val="single" w:sz="4" w:space="0" w:color="FFFFFF"/>
        </w:tcBorders>
        <w:shd w:val="clear" w:color="auto"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FD865"/>
      </w:tcPr>
    </w:tblStylePr>
    <w:tblStylePr w:type="band2Horz">
      <w:tblPr/>
      <w:tcPr>
        <w:tcBorders>
          <w:top w:val="single" w:sz="4" w:space="0" w:color="FFFFFF"/>
          <w:bottom w:val="single" w:sz="4" w:space="0" w:color="FFFFFF"/>
        </w:tcBorders>
        <w:shd w:val="clear" w:color="auto" w:fill="FFD865"/>
      </w:tcPr>
    </w:tblStylePr>
  </w:style>
  <w:style w:type="table" w:customStyle="1" w:styleId="ListTable5Dark-Accent5111">
    <w:name w:val="List Table 5 Dark - Accent 511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top w:val="single" w:sz="36" w:space="0" w:color="9BC2E5"/>
        <w:left w:val="single" w:sz="36" w:space="0" w:color="9BC2E5"/>
        <w:bottom w:val="single" w:sz="36" w:space="0" w:color="9BC2E5"/>
        <w:right w:val="single" w:sz="36" w:space="0" w:color="9BC2E5"/>
      </w:tblBorders>
      <w:tblCellMar>
        <w:top w:w="0" w:type="dxa"/>
        <w:left w:w="108" w:type="dxa"/>
        <w:bottom w:w="0" w:type="dxa"/>
        <w:right w:w="108" w:type="dxa"/>
      </w:tblCellMar>
    </w:tblPr>
    <w:tblStylePr w:type="firstRow">
      <w:rPr>
        <w:b/>
        <w:color w:val="FFFFFF"/>
        <w:sz w:val="22"/>
        <w:szCs w:val="22"/>
      </w:rPr>
      <w:tblPr/>
      <w:tcPr>
        <w:tcBorders>
          <w:top w:val="single" w:sz="36" w:space="0" w:color="9BC2E5"/>
          <w:bottom w:val="single" w:sz="12" w:space="0" w:color="FFFFFF"/>
        </w:tcBorders>
        <w:shd w:val="clear" w:color="auto" w:fill="9BC2E5"/>
      </w:tcPr>
    </w:tblStylePr>
    <w:tblStylePr w:type="lastRow">
      <w:rPr>
        <w:b/>
        <w:color w:val="FFFFFF"/>
        <w:sz w:val="22"/>
        <w:szCs w:val="22"/>
      </w:rPr>
    </w:tblStylePr>
    <w:tblStylePr w:type="firstCol">
      <w:rPr>
        <w:b/>
        <w:color w:val="FFFFFF"/>
        <w:sz w:val="22"/>
        <w:szCs w:val="22"/>
      </w:rPr>
      <w:tblPr/>
      <w:tcPr>
        <w:tcBorders>
          <w:left w:val="single" w:sz="36" w:space="0" w:color="9BC2E5"/>
          <w:right w:val="single" w:sz="4" w:space="0" w:color="FFFFFF"/>
        </w:tcBorders>
      </w:tcPr>
    </w:tblStylePr>
    <w:tblStylePr w:type="lastCol">
      <w:tblPr/>
      <w:tcPr>
        <w:tcBorders>
          <w:left w:val="single" w:sz="4" w:space="0" w:color="FFFFFF"/>
          <w:right w:val="single" w:sz="36" w:space="0" w:color="9BC2E5"/>
        </w:tcBorders>
      </w:tcPr>
    </w:tblStylePr>
    <w:tblStylePr w:type="band1Vert">
      <w:tblPr/>
      <w:tcPr>
        <w:tcBorders>
          <w:left w:val="single" w:sz="4" w:space="0" w:color="FFFFFF"/>
          <w:right w:val="single" w:sz="4" w:space="0" w:color="FFFFFF"/>
        </w:tcBorders>
        <w:shd w:val="clear" w:color="auto" w:fill="9BC2E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9BC2E5"/>
      </w:tcPr>
    </w:tblStylePr>
    <w:tblStylePr w:type="band2Horz">
      <w:tblPr/>
      <w:tcPr>
        <w:tcBorders>
          <w:top w:val="single" w:sz="4" w:space="0" w:color="FFFFFF"/>
          <w:bottom w:val="single" w:sz="4" w:space="0" w:color="FFFFFF"/>
        </w:tcBorders>
        <w:shd w:val="clear" w:color="auto" w:fill="9BC2E5"/>
      </w:tcPr>
    </w:tblStylePr>
  </w:style>
  <w:style w:type="table" w:customStyle="1" w:styleId="ListTable5Dark-Accent6111">
    <w:name w:val="List Table 5 Dark - Accent 611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top w:val="single" w:sz="36" w:space="0" w:color="A9D08E"/>
        <w:left w:val="single" w:sz="36" w:space="0" w:color="A9D08E"/>
        <w:bottom w:val="single" w:sz="36" w:space="0" w:color="A9D08E"/>
        <w:right w:val="single" w:sz="36" w:space="0" w:color="A9D08E"/>
      </w:tblBorders>
      <w:tblCellMar>
        <w:top w:w="0" w:type="dxa"/>
        <w:left w:w="108" w:type="dxa"/>
        <w:bottom w:w="0" w:type="dxa"/>
        <w:right w:w="108" w:type="dxa"/>
      </w:tblCellMar>
    </w:tblPr>
    <w:tblStylePr w:type="firstRow">
      <w:rPr>
        <w:b/>
        <w:color w:val="FFFFFF"/>
        <w:sz w:val="22"/>
        <w:szCs w:val="22"/>
      </w:rPr>
      <w:tblPr/>
      <w:tcPr>
        <w:tcBorders>
          <w:top w:val="single" w:sz="36" w:space="0" w:color="A9D08E"/>
          <w:bottom w:val="single" w:sz="12" w:space="0" w:color="FFFFFF"/>
        </w:tcBorders>
        <w:shd w:val="clear" w:color="auto" w:fill="A9D08E"/>
      </w:tcPr>
    </w:tblStylePr>
    <w:tblStylePr w:type="lastRow">
      <w:rPr>
        <w:b/>
        <w:color w:val="FFFFFF"/>
        <w:sz w:val="22"/>
        <w:szCs w:val="22"/>
      </w:rPr>
    </w:tblStylePr>
    <w:tblStylePr w:type="firstCol">
      <w:rPr>
        <w:b/>
        <w:color w:val="FFFFFF"/>
        <w:sz w:val="22"/>
        <w:szCs w:val="22"/>
      </w:rPr>
      <w:tblPr/>
      <w:tcPr>
        <w:tcBorders>
          <w:left w:val="single" w:sz="36" w:space="0" w:color="A9D08E"/>
          <w:right w:val="single" w:sz="4" w:space="0" w:color="FFFFFF"/>
        </w:tcBorders>
      </w:tcPr>
    </w:tblStylePr>
    <w:tblStylePr w:type="lastCol">
      <w:tblPr/>
      <w:tcPr>
        <w:tcBorders>
          <w:left w:val="single" w:sz="4" w:space="0" w:color="FFFFFF"/>
          <w:right w:val="single" w:sz="36" w:space="0" w:color="A9D08E"/>
        </w:tcBorders>
      </w:tcPr>
    </w:tblStylePr>
    <w:tblStylePr w:type="band1Vert">
      <w:tblPr/>
      <w:tcPr>
        <w:tcBorders>
          <w:left w:val="single" w:sz="4" w:space="0" w:color="FFFFFF"/>
          <w:right w:val="single" w:sz="4" w:space="0" w:color="FFFFFF"/>
        </w:tcBorders>
        <w:shd w:val="clear" w:color="auto"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A9D08E"/>
      </w:tcPr>
    </w:tblStylePr>
    <w:tblStylePr w:type="band2Horz">
      <w:tblPr/>
      <w:tcPr>
        <w:tcBorders>
          <w:top w:val="single" w:sz="4" w:space="0" w:color="FFFFFF"/>
          <w:bottom w:val="single" w:sz="4" w:space="0" w:color="FFFFFF"/>
        </w:tcBorders>
        <w:shd w:val="clear" w:color="auto" w:fill="A9D08E"/>
      </w:tcPr>
    </w:tblStylePr>
  </w:style>
  <w:style w:type="table" w:customStyle="1" w:styleId="ListTable6Colorful-Accent1111">
    <w:name w:val="List Table 6 Colorful - Accent 111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top w:val="single" w:sz="4" w:space="0" w:color="4472C4"/>
        <w:bottom w:val="single" w:sz="4" w:space="0" w:color="4472C4"/>
      </w:tblBorders>
      <w:tblCellMar>
        <w:top w:w="0" w:type="dxa"/>
        <w:left w:w="108" w:type="dxa"/>
        <w:bottom w:w="0" w:type="dxa"/>
        <w:right w:w="108" w:type="dxa"/>
      </w:tblCellMar>
    </w:tblPr>
    <w:tblStylePr w:type="firstRow">
      <w:rPr>
        <w:b/>
        <w:color w:val="254175"/>
      </w:rPr>
      <w:tblPr/>
      <w:tcPr>
        <w:tcBorders>
          <w:bottom w:val="single" w:sz="4" w:space="0" w:color="4472C4"/>
        </w:tcBorders>
      </w:tcPr>
    </w:tblStylePr>
    <w:tblStylePr w:type="lastRow">
      <w:rPr>
        <w:b/>
        <w:color w:val="254175"/>
      </w:rPr>
      <w:tblPr/>
      <w:tcPr>
        <w:tcBorders>
          <w:top w:val="single" w:sz="4" w:space="0" w:color="4472C4"/>
        </w:tcBorders>
      </w:tcPr>
    </w:tblStylePr>
    <w:tblStylePr w:type="firstCol">
      <w:rPr>
        <w:b/>
        <w:color w:val="254175"/>
      </w:rPr>
    </w:tblStylePr>
    <w:tblStylePr w:type="lastCol">
      <w:rPr>
        <w:b/>
        <w:color w:val="254175"/>
      </w:rPr>
    </w:tblStylePr>
    <w:tblStylePr w:type="band1Vert">
      <w:tblPr/>
      <w:tcPr>
        <w:shd w:val="clear" w:color="auto" w:fill="CFDBF0"/>
      </w:tcPr>
    </w:tblStylePr>
    <w:tblStylePr w:type="band1Horz">
      <w:rPr>
        <w:color w:val="254175"/>
        <w:sz w:val="22"/>
        <w:szCs w:val="22"/>
      </w:rPr>
      <w:tblPr/>
      <w:tcPr>
        <w:shd w:val="clear" w:color="auto" w:fill="CFDBF0"/>
      </w:tcPr>
    </w:tblStylePr>
    <w:tblStylePr w:type="band2Horz">
      <w:rPr>
        <w:color w:val="254175"/>
        <w:sz w:val="22"/>
        <w:szCs w:val="22"/>
      </w:rPr>
    </w:tblStylePr>
  </w:style>
  <w:style w:type="table" w:customStyle="1" w:styleId="ListTable6Colorful-Accent2111">
    <w:name w:val="List Table 6 Colorful - Accent 211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top w:val="single" w:sz="4" w:space="0" w:color="F4B184"/>
        <w:bottom w:val="single" w:sz="4" w:space="0" w:color="F4B184"/>
      </w:tblBorders>
      <w:tblCellMar>
        <w:top w:w="0" w:type="dxa"/>
        <w:left w:w="108" w:type="dxa"/>
        <w:bottom w:w="0" w:type="dxa"/>
        <w:right w:w="108" w:type="dxa"/>
      </w:tblCellMar>
    </w:tblPr>
    <w:tblStylePr w:type="firstRow">
      <w:rPr>
        <w:b/>
        <w:color w:val="F4B184"/>
      </w:rPr>
      <w:tblPr/>
      <w:tcPr>
        <w:tcBorders>
          <w:bottom w:val="single" w:sz="4" w:space="0" w:color="F4B184"/>
        </w:tcBorders>
      </w:tcPr>
    </w:tblStylePr>
    <w:tblStylePr w:type="lastRow">
      <w:rPr>
        <w:b/>
        <w:color w:val="F4B184"/>
      </w:rPr>
      <w:tblPr/>
      <w:tcPr>
        <w:tcBorders>
          <w:top w:val="single" w:sz="4" w:space="0" w:color="F4B184"/>
        </w:tcBorders>
      </w:tcPr>
    </w:tblStylePr>
    <w:tblStylePr w:type="firstCol">
      <w:rPr>
        <w:b/>
        <w:color w:val="F4B184"/>
      </w:rPr>
    </w:tblStylePr>
    <w:tblStylePr w:type="lastCol">
      <w:rPr>
        <w:b/>
        <w:color w:val="F4B184"/>
      </w:rPr>
    </w:tblStylePr>
    <w:tblStylePr w:type="band1Vert">
      <w:tblPr/>
      <w:tcPr>
        <w:shd w:val="clear" w:color="auto" w:fill="FADECB"/>
      </w:tcPr>
    </w:tblStylePr>
    <w:tblStylePr w:type="band1Horz">
      <w:rPr>
        <w:color w:val="F4B184"/>
        <w:sz w:val="22"/>
        <w:szCs w:val="22"/>
      </w:rPr>
      <w:tblPr/>
      <w:tcPr>
        <w:shd w:val="clear" w:color="auto" w:fill="FADECB"/>
      </w:tcPr>
    </w:tblStylePr>
    <w:tblStylePr w:type="band2Horz">
      <w:rPr>
        <w:color w:val="F4B184"/>
        <w:sz w:val="22"/>
        <w:szCs w:val="22"/>
      </w:rPr>
    </w:tblStylePr>
  </w:style>
  <w:style w:type="table" w:customStyle="1" w:styleId="ListTable6Colorful-Accent3111">
    <w:name w:val="List Table 6 Colorful - Accent 311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top w:val="single" w:sz="4" w:space="0" w:color="C9C9C9"/>
        <w:bottom w:val="single" w:sz="4" w:space="0" w:color="C9C9C9"/>
      </w:tblBorders>
      <w:tblCellMar>
        <w:top w:w="0" w:type="dxa"/>
        <w:left w:w="108" w:type="dxa"/>
        <w:bottom w:w="0" w:type="dxa"/>
        <w:right w:w="108" w:type="dxa"/>
      </w:tblCellMar>
    </w:tblPr>
    <w:tblStylePr w:type="firstRow">
      <w:rPr>
        <w:b/>
        <w:color w:val="C9C9C9"/>
      </w:rPr>
      <w:tblPr/>
      <w:tcPr>
        <w:tcBorders>
          <w:bottom w:val="single" w:sz="4" w:space="0" w:color="C9C9C9"/>
        </w:tcBorders>
      </w:tcPr>
    </w:tblStylePr>
    <w:tblStylePr w:type="lastRow">
      <w:rPr>
        <w:b/>
        <w:color w:val="C9C9C9"/>
      </w:rPr>
      <w:tblPr/>
      <w:tcPr>
        <w:tcBorders>
          <w:top w:val="single" w:sz="4" w:space="0" w:color="C9C9C9"/>
        </w:tcBorders>
      </w:tcPr>
    </w:tblStylePr>
    <w:tblStylePr w:type="firstCol">
      <w:rPr>
        <w:b/>
        <w:color w:val="C9C9C9"/>
      </w:rPr>
    </w:tblStylePr>
    <w:tblStylePr w:type="lastCol">
      <w:rPr>
        <w:b/>
        <w:color w:val="C9C9C9"/>
      </w:rPr>
    </w:tblStylePr>
    <w:tblStylePr w:type="band1Vert">
      <w:tblPr/>
      <w:tcPr>
        <w:shd w:val="clear" w:color="auto" w:fill="E8E8E8"/>
      </w:tcPr>
    </w:tblStylePr>
    <w:tblStylePr w:type="band1Horz">
      <w:rPr>
        <w:color w:val="C9C9C9"/>
        <w:sz w:val="22"/>
        <w:szCs w:val="22"/>
      </w:rPr>
      <w:tblPr/>
      <w:tcPr>
        <w:shd w:val="clear" w:color="auto" w:fill="E8E8E8"/>
      </w:tcPr>
    </w:tblStylePr>
    <w:tblStylePr w:type="band2Horz">
      <w:rPr>
        <w:color w:val="C9C9C9"/>
        <w:sz w:val="22"/>
        <w:szCs w:val="22"/>
      </w:rPr>
    </w:tblStylePr>
  </w:style>
  <w:style w:type="table" w:customStyle="1" w:styleId="ListTable6Colorful-Accent4111">
    <w:name w:val="List Table 6 Colorful - Accent 411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top w:val="single" w:sz="4" w:space="0" w:color="FFD865"/>
        <w:bottom w:val="single" w:sz="4" w:space="0" w:color="FFD865"/>
      </w:tblBorders>
      <w:tblCellMar>
        <w:top w:w="0" w:type="dxa"/>
        <w:left w:w="108" w:type="dxa"/>
        <w:bottom w:w="0" w:type="dxa"/>
        <w:right w:w="108" w:type="dxa"/>
      </w:tblCellMar>
    </w:tblPr>
    <w:tblStylePr w:type="firstRow">
      <w:rPr>
        <w:b/>
        <w:color w:val="FFD865"/>
      </w:rPr>
      <w:tblPr/>
      <w:tcPr>
        <w:tcBorders>
          <w:bottom w:val="single" w:sz="4" w:space="0" w:color="FFD865"/>
        </w:tcBorders>
      </w:tcPr>
    </w:tblStylePr>
    <w:tblStylePr w:type="lastRow">
      <w:rPr>
        <w:b/>
        <w:color w:val="FFD865"/>
      </w:rPr>
      <w:tblPr/>
      <w:tcPr>
        <w:tcBorders>
          <w:top w:val="single" w:sz="4" w:space="0" w:color="FFD865"/>
        </w:tcBorders>
      </w:tcPr>
    </w:tblStylePr>
    <w:tblStylePr w:type="firstCol">
      <w:rPr>
        <w:b/>
        <w:color w:val="FFD865"/>
      </w:rPr>
    </w:tblStylePr>
    <w:tblStylePr w:type="lastCol">
      <w:rPr>
        <w:b/>
        <w:color w:val="FFD865"/>
      </w:rPr>
    </w:tblStylePr>
    <w:tblStylePr w:type="band1Vert">
      <w:tblPr/>
      <w:tcPr>
        <w:shd w:val="clear" w:color="auto" w:fill="FFEFBF"/>
      </w:tcPr>
    </w:tblStylePr>
    <w:tblStylePr w:type="band1Horz">
      <w:rPr>
        <w:color w:val="FFD865"/>
        <w:sz w:val="22"/>
        <w:szCs w:val="22"/>
      </w:rPr>
      <w:tblPr/>
      <w:tcPr>
        <w:shd w:val="clear" w:color="auto" w:fill="FFEFBF"/>
      </w:tcPr>
    </w:tblStylePr>
    <w:tblStylePr w:type="band2Horz">
      <w:rPr>
        <w:color w:val="FFD865"/>
        <w:sz w:val="22"/>
        <w:szCs w:val="22"/>
      </w:rPr>
    </w:tblStylePr>
  </w:style>
  <w:style w:type="table" w:customStyle="1" w:styleId="ListTable6Colorful-Accent5111">
    <w:name w:val="List Table 6 Colorful - Accent 511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top w:val="single" w:sz="4" w:space="0" w:color="9BC2E5"/>
        <w:bottom w:val="single" w:sz="4" w:space="0" w:color="9BC2E5"/>
      </w:tblBorders>
      <w:tblCellMar>
        <w:top w:w="0" w:type="dxa"/>
        <w:left w:w="108" w:type="dxa"/>
        <w:bottom w:w="0" w:type="dxa"/>
        <w:right w:w="108" w:type="dxa"/>
      </w:tblCellMar>
    </w:tblPr>
    <w:tblStylePr w:type="firstRow">
      <w:rPr>
        <w:b/>
        <w:color w:val="9BC2E5"/>
      </w:rPr>
      <w:tblPr/>
      <w:tcPr>
        <w:tcBorders>
          <w:bottom w:val="single" w:sz="4" w:space="0" w:color="9BC2E5"/>
        </w:tcBorders>
      </w:tcPr>
    </w:tblStylePr>
    <w:tblStylePr w:type="lastRow">
      <w:rPr>
        <w:b/>
        <w:color w:val="9BC2E5"/>
      </w:rPr>
      <w:tblPr/>
      <w:tcPr>
        <w:tcBorders>
          <w:top w:val="single" w:sz="4" w:space="0" w:color="9BC2E5"/>
        </w:tcBorders>
      </w:tcPr>
    </w:tblStylePr>
    <w:tblStylePr w:type="firstCol">
      <w:rPr>
        <w:b/>
        <w:color w:val="9BC2E5"/>
      </w:rPr>
    </w:tblStylePr>
    <w:tblStylePr w:type="lastCol">
      <w:rPr>
        <w:b/>
        <w:color w:val="9BC2E5"/>
      </w:rPr>
    </w:tblStylePr>
    <w:tblStylePr w:type="band1Vert">
      <w:tblPr/>
      <w:tcPr>
        <w:shd w:val="clear" w:color="auto" w:fill="D5E5F4"/>
      </w:tcPr>
    </w:tblStylePr>
    <w:tblStylePr w:type="band1Horz">
      <w:rPr>
        <w:color w:val="9BC2E5"/>
        <w:sz w:val="22"/>
        <w:szCs w:val="22"/>
      </w:rPr>
      <w:tblPr/>
      <w:tcPr>
        <w:shd w:val="clear" w:color="auto" w:fill="D5E5F4"/>
      </w:tcPr>
    </w:tblStylePr>
    <w:tblStylePr w:type="band2Horz">
      <w:rPr>
        <w:color w:val="9BC2E5"/>
        <w:sz w:val="22"/>
        <w:szCs w:val="22"/>
      </w:rPr>
    </w:tblStylePr>
  </w:style>
  <w:style w:type="table" w:customStyle="1" w:styleId="ListTable6Colorful-Accent6111">
    <w:name w:val="List Table 6 Colorful - Accent 611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top w:val="single" w:sz="4" w:space="0" w:color="A9D08E"/>
        <w:bottom w:val="single" w:sz="4" w:space="0" w:color="A9D08E"/>
      </w:tblBorders>
      <w:tblCellMar>
        <w:top w:w="0" w:type="dxa"/>
        <w:left w:w="108" w:type="dxa"/>
        <w:bottom w:w="0" w:type="dxa"/>
        <w:right w:w="108" w:type="dxa"/>
      </w:tblCellMar>
    </w:tblPr>
    <w:tblStylePr w:type="firstRow">
      <w:rPr>
        <w:b/>
        <w:color w:val="A9D08E"/>
      </w:rPr>
      <w:tblPr/>
      <w:tcPr>
        <w:tcBorders>
          <w:bottom w:val="single" w:sz="4" w:space="0" w:color="A9D08E"/>
        </w:tcBorders>
      </w:tcPr>
    </w:tblStylePr>
    <w:tblStylePr w:type="lastRow">
      <w:rPr>
        <w:b/>
        <w:color w:val="A9D08E"/>
      </w:rPr>
      <w:tblPr/>
      <w:tcPr>
        <w:tcBorders>
          <w:top w:val="single" w:sz="4" w:space="0" w:color="A9D08E"/>
        </w:tcBorders>
      </w:tcPr>
    </w:tblStylePr>
    <w:tblStylePr w:type="firstCol">
      <w:rPr>
        <w:b/>
        <w:color w:val="A9D08E"/>
      </w:rPr>
    </w:tblStylePr>
    <w:tblStylePr w:type="lastCol">
      <w:rPr>
        <w:b/>
        <w:color w:val="A9D08E"/>
      </w:rPr>
    </w:tblStylePr>
    <w:tblStylePr w:type="band1Vert">
      <w:tblPr/>
      <w:tcPr>
        <w:shd w:val="clear" w:color="auto" w:fill="DAEBCF"/>
      </w:tcPr>
    </w:tblStylePr>
    <w:tblStylePr w:type="band1Horz">
      <w:rPr>
        <w:color w:val="A9D08E"/>
        <w:sz w:val="22"/>
        <w:szCs w:val="22"/>
      </w:rPr>
      <w:tblPr/>
      <w:tcPr>
        <w:shd w:val="clear" w:color="auto" w:fill="DAEBCF"/>
      </w:tcPr>
    </w:tblStylePr>
    <w:tblStylePr w:type="band2Horz">
      <w:rPr>
        <w:color w:val="A9D08E"/>
        <w:sz w:val="22"/>
        <w:szCs w:val="22"/>
      </w:rPr>
    </w:tblStylePr>
  </w:style>
  <w:style w:type="table" w:customStyle="1" w:styleId="ListTable7Colorful-Accent1111">
    <w:name w:val="List Table 7 Colorful - Accent 111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right w:val="single" w:sz="4" w:space="0" w:color="4472C4"/>
      </w:tblBorders>
      <w:tblCellMar>
        <w:top w:w="0" w:type="dxa"/>
        <w:left w:w="108" w:type="dxa"/>
        <w:bottom w:w="0" w:type="dxa"/>
        <w:right w:w="108" w:type="dxa"/>
      </w:tblCellMar>
    </w:tblPr>
    <w:tblStylePr w:type="firstRow">
      <w:rPr>
        <w:i/>
        <w:color w:val="254175"/>
        <w:sz w:val="22"/>
        <w:szCs w:val="22"/>
      </w:rPr>
      <w:tblPr/>
      <w:tcPr>
        <w:tcBorders>
          <w:top w:val="none" w:sz="0" w:space="0" w:color="auto"/>
          <w:left w:val="none" w:sz="0" w:space="0" w:color="auto"/>
          <w:bottom w:val="single" w:sz="4" w:space="0" w:color="4472C4"/>
          <w:right w:val="none" w:sz="0" w:space="0" w:color="auto"/>
        </w:tcBorders>
        <w:shd w:val="clear" w:color="auto" w:fill="FFFFFF"/>
      </w:tcPr>
    </w:tblStylePr>
    <w:tblStylePr w:type="lastRow">
      <w:rPr>
        <w:i/>
        <w:color w:val="254175"/>
        <w:sz w:val="22"/>
        <w:szCs w:val="22"/>
      </w:rPr>
      <w:tblPr/>
      <w:tcPr>
        <w:tcBorders>
          <w:top w:val="single" w:sz="4" w:space="0" w:color="4472C4"/>
          <w:left w:val="none" w:sz="0" w:space="0" w:color="auto"/>
          <w:bottom w:val="none" w:sz="0" w:space="0" w:color="auto"/>
          <w:right w:val="none" w:sz="0" w:space="0" w:color="auto"/>
        </w:tcBorders>
        <w:shd w:val="clear" w:color="auto" w:fill="FFFFFF"/>
      </w:tcPr>
    </w:tblStylePr>
    <w:tblStylePr w:type="firstCol">
      <w:pPr>
        <w:jc w:val="right"/>
      </w:pPr>
      <w:rPr>
        <w:i/>
        <w:color w:val="254175"/>
        <w:sz w:val="22"/>
        <w:szCs w:val="22"/>
      </w:rPr>
      <w:tblPr/>
      <w:tcPr>
        <w:tcBorders>
          <w:top w:val="none" w:sz="0" w:space="0" w:color="auto"/>
          <w:left w:val="none" w:sz="0" w:space="0" w:color="auto"/>
          <w:bottom w:val="none" w:sz="0" w:space="0" w:color="auto"/>
          <w:right w:val="single" w:sz="4" w:space="0" w:color="4472C4"/>
        </w:tcBorders>
        <w:shd w:val="clear" w:color="auto" w:fill="auto"/>
      </w:tcPr>
    </w:tblStylePr>
    <w:tblStylePr w:type="lastCol">
      <w:rPr>
        <w:i/>
        <w:color w:val="254175"/>
        <w:sz w:val="22"/>
        <w:szCs w:val="22"/>
      </w:rPr>
      <w:tblPr/>
      <w:tcPr>
        <w:tcBorders>
          <w:top w:val="none" w:sz="0" w:space="0" w:color="auto"/>
          <w:left w:val="single" w:sz="4" w:space="0" w:color="4472C4"/>
          <w:bottom w:val="none" w:sz="0" w:space="0" w:color="auto"/>
          <w:right w:val="none" w:sz="0" w:space="0" w:color="auto"/>
        </w:tcBorders>
        <w:shd w:val="clear" w:color="auto" w:fill="auto"/>
      </w:tcPr>
    </w:tblStylePr>
    <w:tblStylePr w:type="band1Vert">
      <w:tblPr/>
      <w:tcPr>
        <w:shd w:val="clear" w:color="auto" w:fill="CFDBF0"/>
      </w:tcPr>
    </w:tblStylePr>
    <w:tblStylePr w:type="band1Horz">
      <w:rPr>
        <w:color w:val="254175"/>
        <w:sz w:val="22"/>
        <w:szCs w:val="22"/>
      </w:rPr>
      <w:tblPr/>
      <w:tcPr>
        <w:shd w:val="clear" w:color="auto" w:fill="CFDBF0"/>
      </w:tcPr>
    </w:tblStylePr>
    <w:tblStylePr w:type="band2Horz">
      <w:rPr>
        <w:color w:val="254175"/>
        <w:sz w:val="22"/>
        <w:szCs w:val="22"/>
      </w:rPr>
    </w:tblStylePr>
  </w:style>
  <w:style w:type="table" w:customStyle="1" w:styleId="ListTable7Colorful-Accent2111">
    <w:name w:val="List Table 7 Colorful - Accent 211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right w:val="single" w:sz="4" w:space="0" w:color="F4B184"/>
      </w:tblBorders>
      <w:tblCellMar>
        <w:top w:w="0" w:type="dxa"/>
        <w:left w:w="108" w:type="dxa"/>
        <w:bottom w:w="0" w:type="dxa"/>
        <w:right w:w="108" w:type="dxa"/>
      </w:tblCellMar>
    </w:tblPr>
    <w:tblStylePr w:type="firstRow">
      <w:rPr>
        <w:i/>
        <w:color w:val="F4B184"/>
        <w:sz w:val="22"/>
        <w:szCs w:val="22"/>
      </w:rPr>
      <w:tblPr/>
      <w:tcPr>
        <w:tcBorders>
          <w:top w:val="none" w:sz="0" w:space="0" w:color="auto"/>
          <w:left w:val="none" w:sz="0" w:space="0" w:color="auto"/>
          <w:bottom w:val="single" w:sz="4" w:space="0" w:color="F4B184"/>
          <w:right w:val="none" w:sz="0" w:space="0" w:color="auto"/>
        </w:tcBorders>
        <w:shd w:val="clear" w:color="auto" w:fill="FFFFFF"/>
      </w:tcPr>
    </w:tblStylePr>
    <w:tblStylePr w:type="lastRow">
      <w:rPr>
        <w:i/>
        <w:color w:val="F4B184"/>
        <w:sz w:val="22"/>
        <w:szCs w:val="22"/>
      </w:rPr>
      <w:tblPr/>
      <w:tcPr>
        <w:tcBorders>
          <w:top w:val="single" w:sz="4" w:space="0" w:color="F4B184"/>
          <w:left w:val="none" w:sz="0" w:space="0" w:color="auto"/>
          <w:bottom w:val="none" w:sz="0" w:space="0" w:color="auto"/>
          <w:right w:val="none" w:sz="0" w:space="0" w:color="auto"/>
        </w:tcBorders>
        <w:shd w:val="clear" w:color="auto" w:fill="FFFFFF"/>
      </w:tcPr>
    </w:tblStylePr>
    <w:tblStylePr w:type="firstCol">
      <w:pPr>
        <w:jc w:val="right"/>
      </w:pPr>
      <w:rPr>
        <w:i/>
        <w:color w:val="F4B184"/>
        <w:sz w:val="22"/>
        <w:szCs w:val="22"/>
      </w:rPr>
      <w:tblPr/>
      <w:tcPr>
        <w:tcBorders>
          <w:top w:val="none" w:sz="0" w:space="0" w:color="auto"/>
          <w:left w:val="none" w:sz="0" w:space="0" w:color="auto"/>
          <w:bottom w:val="none" w:sz="0" w:space="0" w:color="auto"/>
          <w:right w:val="single" w:sz="4" w:space="0" w:color="F4B184"/>
        </w:tcBorders>
        <w:shd w:val="clear" w:color="auto" w:fill="auto"/>
      </w:tcPr>
    </w:tblStylePr>
    <w:tblStylePr w:type="lastCol">
      <w:rPr>
        <w:i/>
        <w:color w:val="F4B184"/>
        <w:sz w:val="22"/>
        <w:szCs w:val="22"/>
      </w:rPr>
      <w:tblPr/>
      <w:tcPr>
        <w:tcBorders>
          <w:top w:val="none" w:sz="0" w:space="0" w:color="auto"/>
          <w:left w:val="single" w:sz="4" w:space="0" w:color="F4B184"/>
          <w:bottom w:val="none" w:sz="0" w:space="0" w:color="auto"/>
          <w:right w:val="none" w:sz="0" w:space="0" w:color="auto"/>
        </w:tcBorders>
        <w:shd w:val="clear" w:color="auto" w:fill="auto"/>
      </w:tcPr>
    </w:tblStylePr>
    <w:tblStylePr w:type="band1Vert">
      <w:tblPr/>
      <w:tcPr>
        <w:shd w:val="clear" w:color="auto" w:fill="FADECB"/>
      </w:tcPr>
    </w:tblStylePr>
    <w:tblStylePr w:type="band1Horz">
      <w:rPr>
        <w:color w:val="F4B184"/>
        <w:sz w:val="22"/>
        <w:szCs w:val="22"/>
      </w:rPr>
      <w:tblPr/>
      <w:tcPr>
        <w:shd w:val="clear" w:color="auto" w:fill="FADECB"/>
      </w:tcPr>
    </w:tblStylePr>
    <w:tblStylePr w:type="band2Horz">
      <w:rPr>
        <w:color w:val="F4B184"/>
        <w:sz w:val="22"/>
        <w:szCs w:val="22"/>
      </w:rPr>
    </w:tblStylePr>
  </w:style>
  <w:style w:type="table" w:customStyle="1" w:styleId="ListTable7Colorful-Accent3111">
    <w:name w:val="List Table 7 Colorful - Accent 311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right w:val="single" w:sz="4" w:space="0" w:color="C9C9C9"/>
      </w:tblBorders>
      <w:tblCellMar>
        <w:top w:w="0" w:type="dxa"/>
        <w:left w:w="108" w:type="dxa"/>
        <w:bottom w:w="0" w:type="dxa"/>
        <w:right w:w="108" w:type="dxa"/>
      </w:tblCellMar>
    </w:tblPr>
    <w:tblStylePr w:type="firstRow">
      <w:rPr>
        <w:i/>
        <w:color w:val="C9C9C9"/>
        <w:sz w:val="22"/>
        <w:szCs w:val="22"/>
      </w:rPr>
      <w:tblPr/>
      <w:tcPr>
        <w:tcBorders>
          <w:top w:val="none" w:sz="0" w:space="0" w:color="auto"/>
          <w:left w:val="none" w:sz="0" w:space="0" w:color="auto"/>
          <w:bottom w:val="single" w:sz="4" w:space="0" w:color="C9C9C9"/>
          <w:right w:val="none" w:sz="0" w:space="0" w:color="auto"/>
        </w:tcBorders>
        <w:shd w:val="clear" w:color="auto" w:fill="FFFFFF"/>
      </w:tcPr>
    </w:tblStylePr>
    <w:tblStylePr w:type="lastRow">
      <w:rPr>
        <w:i/>
        <w:color w:val="C9C9C9"/>
        <w:sz w:val="22"/>
        <w:szCs w:val="22"/>
      </w:rPr>
      <w:tblPr/>
      <w:tcPr>
        <w:tcBorders>
          <w:top w:val="single" w:sz="4" w:space="0" w:color="C9C9C9"/>
          <w:left w:val="none" w:sz="0" w:space="0" w:color="auto"/>
          <w:bottom w:val="none" w:sz="0" w:space="0" w:color="auto"/>
          <w:right w:val="none" w:sz="0" w:space="0" w:color="auto"/>
        </w:tcBorders>
        <w:shd w:val="clear" w:color="auto" w:fill="FFFFFF"/>
      </w:tcPr>
    </w:tblStylePr>
    <w:tblStylePr w:type="firstCol">
      <w:pPr>
        <w:jc w:val="right"/>
      </w:pPr>
      <w:rPr>
        <w:i/>
        <w:color w:val="C9C9C9"/>
        <w:sz w:val="22"/>
        <w:szCs w:val="22"/>
      </w:rPr>
      <w:tblPr/>
      <w:tcPr>
        <w:tcBorders>
          <w:top w:val="none" w:sz="0" w:space="0" w:color="auto"/>
          <w:left w:val="none" w:sz="0" w:space="0" w:color="auto"/>
          <w:bottom w:val="none" w:sz="0" w:space="0" w:color="auto"/>
          <w:right w:val="single" w:sz="4" w:space="0" w:color="C9C9C9"/>
        </w:tcBorders>
        <w:shd w:val="clear" w:color="auto" w:fill="auto"/>
      </w:tcPr>
    </w:tblStylePr>
    <w:tblStylePr w:type="lastCol">
      <w:rPr>
        <w:i/>
        <w:color w:val="C9C9C9"/>
        <w:sz w:val="22"/>
        <w:szCs w:val="22"/>
      </w:rPr>
      <w:tblPr/>
      <w:tcPr>
        <w:tcBorders>
          <w:top w:val="none" w:sz="0" w:space="0" w:color="auto"/>
          <w:left w:val="single" w:sz="4" w:space="0" w:color="C9C9C9"/>
          <w:bottom w:val="none" w:sz="0" w:space="0" w:color="auto"/>
          <w:right w:val="none" w:sz="0" w:space="0" w:color="auto"/>
        </w:tcBorders>
        <w:shd w:val="clear" w:color="auto" w:fill="auto"/>
      </w:tcPr>
    </w:tblStylePr>
    <w:tblStylePr w:type="band1Vert">
      <w:tblPr/>
      <w:tcPr>
        <w:shd w:val="clear" w:color="auto" w:fill="E8E8E8"/>
      </w:tcPr>
    </w:tblStylePr>
    <w:tblStylePr w:type="band1Horz">
      <w:rPr>
        <w:color w:val="C9C9C9"/>
        <w:sz w:val="22"/>
        <w:szCs w:val="22"/>
      </w:rPr>
      <w:tblPr/>
      <w:tcPr>
        <w:shd w:val="clear" w:color="auto" w:fill="E8E8E8"/>
      </w:tcPr>
    </w:tblStylePr>
    <w:tblStylePr w:type="band2Horz">
      <w:rPr>
        <w:color w:val="C9C9C9"/>
        <w:sz w:val="22"/>
        <w:szCs w:val="22"/>
      </w:rPr>
    </w:tblStylePr>
  </w:style>
  <w:style w:type="table" w:customStyle="1" w:styleId="ListTable7Colorful-Accent4111">
    <w:name w:val="List Table 7 Colorful - Accent 411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right w:val="single" w:sz="4" w:space="0" w:color="FFD865"/>
      </w:tblBorders>
      <w:tblCellMar>
        <w:top w:w="0" w:type="dxa"/>
        <w:left w:w="108" w:type="dxa"/>
        <w:bottom w:w="0" w:type="dxa"/>
        <w:right w:w="108" w:type="dxa"/>
      </w:tblCellMar>
    </w:tblPr>
    <w:tblStylePr w:type="firstRow">
      <w:rPr>
        <w:i/>
        <w:color w:val="FFD865"/>
        <w:sz w:val="22"/>
        <w:szCs w:val="22"/>
      </w:rPr>
      <w:tblPr/>
      <w:tcPr>
        <w:tcBorders>
          <w:top w:val="none" w:sz="0" w:space="0" w:color="auto"/>
          <w:left w:val="none" w:sz="0" w:space="0" w:color="auto"/>
          <w:bottom w:val="single" w:sz="4" w:space="0" w:color="FFD865"/>
          <w:right w:val="none" w:sz="0" w:space="0" w:color="auto"/>
        </w:tcBorders>
        <w:shd w:val="clear" w:color="auto" w:fill="FFFFFF"/>
      </w:tcPr>
    </w:tblStylePr>
    <w:tblStylePr w:type="lastRow">
      <w:rPr>
        <w:i/>
        <w:color w:val="FFD865"/>
        <w:sz w:val="22"/>
        <w:szCs w:val="22"/>
      </w:rPr>
      <w:tblPr/>
      <w:tcPr>
        <w:tcBorders>
          <w:top w:val="single" w:sz="4" w:space="0" w:color="FFD865"/>
          <w:left w:val="none" w:sz="0" w:space="0" w:color="auto"/>
          <w:bottom w:val="none" w:sz="0" w:space="0" w:color="auto"/>
          <w:right w:val="none" w:sz="0" w:space="0" w:color="auto"/>
        </w:tcBorders>
        <w:shd w:val="clear" w:color="auto" w:fill="FFFFFF"/>
      </w:tcPr>
    </w:tblStylePr>
    <w:tblStylePr w:type="firstCol">
      <w:pPr>
        <w:jc w:val="right"/>
      </w:pPr>
      <w:rPr>
        <w:i/>
        <w:color w:val="FFD865"/>
        <w:sz w:val="22"/>
        <w:szCs w:val="22"/>
      </w:rPr>
      <w:tblPr/>
      <w:tcPr>
        <w:tcBorders>
          <w:top w:val="none" w:sz="0" w:space="0" w:color="auto"/>
          <w:left w:val="none" w:sz="0" w:space="0" w:color="auto"/>
          <w:bottom w:val="none" w:sz="0" w:space="0" w:color="auto"/>
          <w:right w:val="single" w:sz="4" w:space="0" w:color="FFD865"/>
        </w:tcBorders>
        <w:shd w:val="clear" w:color="auto" w:fill="auto"/>
      </w:tcPr>
    </w:tblStylePr>
    <w:tblStylePr w:type="lastCol">
      <w:rPr>
        <w:i/>
        <w:color w:val="FFD865"/>
        <w:sz w:val="22"/>
        <w:szCs w:val="22"/>
      </w:rPr>
      <w:tblPr/>
      <w:tcPr>
        <w:tcBorders>
          <w:top w:val="none" w:sz="0" w:space="0" w:color="auto"/>
          <w:left w:val="single" w:sz="4" w:space="0" w:color="FFD865"/>
          <w:bottom w:val="none" w:sz="0" w:space="0" w:color="auto"/>
          <w:right w:val="none" w:sz="0" w:space="0" w:color="auto"/>
        </w:tcBorders>
        <w:shd w:val="clear" w:color="auto" w:fill="auto"/>
      </w:tcPr>
    </w:tblStylePr>
    <w:tblStylePr w:type="band1Vert">
      <w:tblPr/>
      <w:tcPr>
        <w:shd w:val="clear" w:color="auto" w:fill="FFEFBF"/>
      </w:tcPr>
    </w:tblStylePr>
    <w:tblStylePr w:type="band1Horz">
      <w:rPr>
        <w:color w:val="FFD865"/>
        <w:sz w:val="22"/>
        <w:szCs w:val="22"/>
      </w:rPr>
      <w:tblPr/>
      <w:tcPr>
        <w:shd w:val="clear" w:color="auto" w:fill="FFEFBF"/>
      </w:tcPr>
    </w:tblStylePr>
    <w:tblStylePr w:type="band2Horz">
      <w:rPr>
        <w:color w:val="FFD865"/>
        <w:sz w:val="22"/>
        <w:szCs w:val="22"/>
      </w:rPr>
    </w:tblStylePr>
  </w:style>
  <w:style w:type="table" w:customStyle="1" w:styleId="ListTable7Colorful-Accent5111">
    <w:name w:val="List Table 7 Colorful - Accent 511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right w:val="single" w:sz="4" w:space="0" w:color="9BC2E5"/>
      </w:tblBorders>
      <w:tblCellMar>
        <w:top w:w="0" w:type="dxa"/>
        <w:left w:w="108" w:type="dxa"/>
        <w:bottom w:w="0" w:type="dxa"/>
        <w:right w:w="108" w:type="dxa"/>
      </w:tblCellMar>
    </w:tblPr>
    <w:tblStylePr w:type="firstRow">
      <w:rPr>
        <w:i/>
        <w:color w:val="9BC2E5"/>
        <w:sz w:val="22"/>
        <w:szCs w:val="22"/>
      </w:rPr>
      <w:tblPr/>
      <w:tcPr>
        <w:tcBorders>
          <w:top w:val="none" w:sz="0" w:space="0" w:color="auto"/>
          <w:left w:val="none" w:sz="0" w:space="0" w:color="auto"/>
          <w:bottom w:val="single" w:sz="4" w:space="0" w:color="9BC2E5"/>
          <w:right w:val="none" w:sz="0" w:space="0" w:color="auto"/>
        </w:tcBorders>
        <w:shd w:val="clear" w:color="auto" w:fill="FFFFFF"/>
      </w:tcPr>
    </w:tblStylePr>
    <w:tblStylePr w:type="lastRow">
      <w:rPr>
        <w:i/>
        <w:color w:val="9BC2E5"/>
        <w:sz w:val="22"/>
        <w:szCs w:val="22"/>
      </w:rPr>
      <w:tblPr/>
      <w:tcPr>
        <w:tcBorders>
          <w:top w:val="single" w:sz="4" w:space="0" w:color="9BC2E5"/>
          <w:left w:val="none" w:sz="0" w:space="0" w:color="auto"/>
          <w:bottom w:val="none" w:sz="0" w:space="0" w:color="auto"/>
          <w:right w:val="none" w:sz="0" w:space="0" w:color="auto"/>
        </w:tcBorders>
        <w:shd w:val="clear" w:color="auto" w:fill="FFFFFF"/>
      </w:tcPr>
    </w:tblStylePr>
    <w:tblStylePr w:type="firstCol">
      <w:pPr>
        <w:jc w:val="right"/>
      </w:pPr>
      <w:rPr>
        <w:i/>
        <w:color w:val="9BC2E5"/>
        <w:sz w:val="22"/>
        <w:szCs w:val="22"/>
      </w:rPr>
      <w:tblPr/>
      <w:tcPr>
        <w:tcBorders>
          <w:top w:val="none" w:sz="0" w:space="0" w:color="auto"/>
          <w:left w:val="none" w:sz="0" w:space="0" w:color="auto"/>
          <w:bottom w:val="none" w:sz="0" w:space="0" w:color="auto"/>
          <w:right w:val="single" w:sz="4" w:space="0" w:color="9BC2E5"/>
        </w:tcBorders>
        <w:shd w:val="clear" w:color="auto" w:fill="auto"/>
      </w:tcPr>
    </w:tblStylePr>
    <w:tblStylePr w:type="lastCol">
      <w:rPr>
        <w:i/>
        <w:color w:val="9BC2E5"/>
        <w:sz w:val="22"/>
        <w:szCs w:val="22"/>
      </w:rPr>
      <w:tblPr/>
      <w:tcPr>
        <w:tcBorders>
          <w:top w:val="none" w:sz="0" w:space="0" w:color="auto"/>
          <w:left w:val="single" w:sz="4" w:space="0" w:color="9BC2E5"/>
          <w:bottom w:val="none" w:sz="0" w:space="0" w:color="auto"/>
          <w:right w:val="none" w:sz="0" w:space="0" w:color="auto"/>
        </w:tcBorders>
        <w:shd w:val="clear" w:color="auto" w:fill="auto"/>
      </w:tcPr>
    </w:tblStylePr>
    <w:tblStylePr w:type="band1Vert">
      <w:tblPr/>
      <w:tcPr>
        <w:shd w:val="clear" w:color="auto" w:fill="D5E5F4"/>
      </w:tcPr>
    </w:tblStylePr>
    <w:tblStylePr w:type="band1Horz">
      <w:rPr>
        <w:color w:val="9BC2E5"/>
        <w:sz w:val="22"/>
        <w:szCs w:val="22"/>
      </w:rPr>
      <w:tblPr/>
      <w:tcPr>
        <w:shd w:val="clear" w:color="auto" w:fill="D5E5F4"/>
      </w:tcPr>
    </w:tblStylePr>
    <w:tblStylePr w:type="band2Horz">
      <w:rPr>
        <w:color w:val="9BC2E5"/>
        <w:sz w:val="22"/>
        <w:szCs w:val="22"/>
      </w:rPr>
    </w:tblStylePr>
  </w:style>
  <w:style w:type="table" w:customStyle="1" w:styleId="ListTable7Colorful-Accent6111">
    <w:name w:val="List Table 7 Colorful - Accent 611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right w:val="single" w:sz="4" w:space="0" w:color="A9D08E"/>
      </w:tblBorders>
      <w:tblCellMar>
        <w:top w:w="0" w:type="dxa"/>
        <w:left w:w="108" w:type="dxa"/>
        <w:bottom w:w="0" w:type="dxa"/>
        <w:right w:w="108" w:type="dxa"/>
      </w:tblCellMar>
    </w:tblPr>
    <w:tblStylePr w:type="firstRow">
      <w:rPr>
        <w:i/>
        <w:color w:val="A9D08E"/>
        <w:sz w:val="22"/>
        <w:szCs w:val="22"/>
      </w:rPr>
      <w:tblPr/>
      <w:tcPr>
        <w:tcBorders>
          <w:top w:val="none" w:sz="0" w:space="0" w:color="auto"/>
          <w:left w:val="none" w:sz="0" w:space="0" w:color="auto"/>
          <w:bottom w:val="single" w:sz="4" w:space="0" w:color="A9D08E"/>
          <w:right w:val="none" w:sz="0" w:space="0" w:color="auto"/>
        </w:tcBorders>
        <w:shd w:val="clear" w:color="auto" w:fill="FFFFFF"/>
      </w:tcPr>
    </w:tblStylePr>
    <w:tblStylePr w:type="lastRow">
      <w:rPr>
        <w:i/>
        <w:color w:val="A9D08E"/>
        <w:sz w:val="22"/>
        <w:szCs w:val="22"/>
      </w:rPr>
      <w:tblPr/>
      <w:tcPr>
        <w:tcBorders>
          <w:top w:val="single" w:sz="4" w:space="0" w:color="A9D08E"/>
          <w:left w:val="none" w:sz="0" w:space="0" w:color="auto"/>
          <w:bottom w:val="none" w:sz="0" w:space="0" w:color="auto"/>
          <w:right w:val="none" w:sz="0" w:space="0" w:color="auto"/>
        </w:tcBorders>
        <w:shd w:val="clear" w:color="auto" w:fill="FFFFFF"/>
      </w:tcPr>
    </w:tblStylePr>
    <w:tblStylePr w:type="firstCol">
      <w:pPr>
        <w:jc w:val="right"/>
      </w:pPr>
      <w:rPr>
        <w:i/>
        <w:color w:val="A9D08E"/>
        <w:sz w:val="22"/>
        <w:szCs w:val="22"/>
      </w:rPr>
      <w:tblPr/>
      <w:tcPr>
        <w:tcBorders>
          <w:top w:val="none" w:sz="0" w:space="0" w:color="auto"/>
          <w:left w:val="none" w:sz="0" w:space="0" w:color="auto"/>
          <w:bottom w:val="none" w:sz="0" w:space="0" w:color="auto"/>
          <w:right w:val="single" w:sz="4" w:space="0" w:color="A9D08E"/>
        </w:tcBorders>
        <w:shd w:val="clear" w:color="auto" w:fill="auto"/>
      </w:tcPr>
    </w:tblStylePr>
    <w:tblStylePr w:type="lastCol">
      <w:rPr>
        <w:i/>
        <w:color w:val="A9D08E"/>
        <w:sz w:val="22"/>
        <w:szCs w:val="22"/>
      </w:rPr>
      <w:tblPr/>
      <w:tcPr>
        <w:tcBorders>
          <w:top w:val="none" w:sz="0" w:space="0" w:color="auto"/>
          <w:left w:val="single" w:sz="4" w:space="0" w:color="A9D08E"/>
          <w:bottom w:val="none" w:sz="0" w:space="0" w:color="auto"/>
          <w:right w:val="none" w:sz="0" w:space="0" w:color="auto"/>
        </w:tcBorders>
        <w:shd w:val="clear" w:color="auto" w:fill="auto"/>
      </w:tcPr>
    </w:tblStylePr>
    <w:tblStylePr w:type="band1Vert">
      <w:tblPr/>
      <w:tcPr>
        <w:shd w:val="clear" w:color="auto" w:fill="DAEBCF"/>
      </w:tcPr>
    </w:tblStylePr>
    <w:tblStylePr w:type="band1Horz">
      <w:rPr>
        <w:color w:val="A9D08E"/>
        <w:sz w:val="22"/>
        <w:szCs w:val="22"/>
      </w:rPr>
      <w:tblPr/>
      <w:tcPr>
        <w:shd w:val="clear" w:color="auto" w:fill="DAEBCF"/>
      </w:tcPr>
    </w:tblStylePr>
    <w:tblStylePr w:type="band2Horz">
      <w:rPr>
        <w:color w:val="A9D08E"/>
        <w:sz w:val="22"/>
        <w:szCs w:val="22"/>
      </w:rPr>
    </w:tblStylePr>
  </w:style>
  <w:style w:type="table" w:customStyle="1" w:styleId="Lined-Accent110">
    <w:name w:val="Lined - Accent11"/>
    <w:basedOn w:val="a2"/>
    <w:uiPriority w:val="99"/>
    <w:rsid w:val="00942DE1"/>
    <w:rPr>
      <w:rFonts w:ascii="Calibri" w:eastAsia="Calibri" w:hAnsi="Calibri" w:cs="Times New Roman"/>
      <w:color w:val="40404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7F7F7F"/>
      </w:tcPr>
    </w:tblStylePr>
    <w:tblStylePr w:type="lastRow">
      <w:rPr>
        <w:color w:val="F2F2F2"/>
        <w:sz w:val="22"/>
        <w:szCs w:val="22"/>
      </w:rPr>
      <w:tblPr/>
      <w:tcPr>
        <w:shd w:val="clear" w:color="auto" w:fill="7F7F7F"/>
      </w:tcPr>
    </w:tblStylePr>
    <w:tblStylePr w:type="firstCol">
      <w:rPr>
        <w:color w:val="F2F2F2"/>
        <w:sz w:val="22"/>
        <w:szCs w:val="22"/>
      </w:rPr>
      <w:tblPr/>
      <w:tcPr>
        <w:shd w:val="clear" w:color="auto" w:fill="7F7F7F"/>
      </w:tcPr>
    </w:tblStylePr>
    <w:tblStylePr w:type="lastCol">
      <w:rPr>
        <w:color w:val="F2F2F2"/>
        <w:sz w:val="22"/>
        <w:szCs w:val="22"/>
      </w:rPr>
      <w:tblPr/>
      <w:tcPr>
        <w:shd w:val="clear" w:color="auto" w:fill="7F7F7F"/>
      </w:tcPr>
    </w:tblStylePr>
    <w:tblStylePr w:type="band1Vert">
      <w:rPr>
        <w:color w:val="404040"/>
        <w:sz w:val="22"/>
        <w:szCs w:val="22"/>
      </w:rPr>
    </w:tblStylePr>
    <w:tblStylePr w:type="band2Vert">
      <w:rPr>
        <w:color w:val="404040"/>
        <w:sz w:val="22"/>
        <w:szCs w:val="22"/>
      </w:rPr>
      <w:tblPr/>
      <w:tcPr>
        <w:shd w:val="clear" w:color="auto" w:fill="F2F2F2"/>
      </w:tcPr>
    </w:tblStylePr>
    <w:tblStylePr w:type="band1Horz">
      <w:rPr>
        <w:color w:val="404040"/>
        <w:sz w:val="22"/>
        <w:szCs w:val="22"/>
      </w:rPr>
    </w:tblStylePr>
    <w:tblStylePr w:type="band2Horz">
      <w:rPr>
        <w:color w:val="404040"/>
        <w:sz w:val="22"/>
        <w:szCs w:val="22"/>
      </w:rPr>
      <w:tblPr/>
      <w:tcPr>
        <w:shd w:val="clear" w:color="auto" w:fill="F2F2F2"/>
      </w:tcPr>
    </w:tblStylePr>
  </w:style>
  <w:style w:type="table" w:customStyle="1" w:styleId="Lined-Accent1111">
    <w:name w:val="Lined - Accent 1111"/>
    <w:basedOn w:val="a2"/>
    <w:uiPriority w:val="99"/>
    <w:rsid w:val="00942DE1"/>
    <w:rPr>
      <w:rFonts w:ascii="Calibri" w:eastAsia="Calibri" w:hAnsi="Calibri" w:cs="Times New Roman"/>
      <w:color w:val="40404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537DC8"/>
      </w:tcPr>
    </w:tblStylePr>
    <w:tblStylePr w:type="lastRow">
      <w:rPr>
        <w:color w:val="F2F2F2"/>
        <w:sz w:val="22"/>
        <w:szCs w:val="22"/>
      </w:rPr>
      <w:tblPr/>
      <w:tcPr>
        <w:shd w:val="clear" w:color="auto" w:fill="537DC8"/>
      </w:tcPr>
    </w:tblStylePr>
    <w:tblStylePr w:type="firstCol">
      <w:rPr>
        <w:color w:val="F2F2F2"/>
        <w:sz w:val="22"/>
        <w:szCs w:val="22"/>
      </w:rPr>
      <w:tblPr/>
      <w:tcPr>
        <w:shd w:val="clear" w:color="auto" w:fill="537DC8"/>
      </w:tcPr>
    </w:tblStylePr>
    <w:tblStylePr w:type="lastCol">
      <w:rPr>
        <w:color w:val="F2F2F2"/>
        <w:sz w:val="22"/>
        <w:szCs w:val="22"/>
      </w:rPr>
      <w:tblPr/>
      <w:tcPr>
        <w:shd w:val="clear" w:color="auto" w:fill="537DC8"/>
      </w:tcPr>
    </w:tblStylePr>
    <w:tblStylePr w:type="band1Vert">
      <w:rPr>
        <w:color w:val="404040"/>
        <w:sz w:val="22"/>
        <w:szCs w:val="22"/>
      </w:rPr>
    </w:tblStylePr>
    <w:tblStylePr w:type="band2Vert">
      <w:rPr>
        <w:color w:val="404040"/>
        <w:sz w:val="22"/>
        <w:szCs w:val="22"/>
      </w:rPr>
      <w:tblPr/>
      <w:tcPr>
        <w:shd w:val="clear" w:color="auto" w:fill="C4D2EC"/>
      </w:tcPr>
    </w:tblStylePr>
    <w:tblStylePr w:type="band1Horz">
      <w:rPr>
        <w:color w:val="404040"/>
        <w:sz w:val="22"/>
        <w:szCs w:val="22"/>
      </w:rPr>
    </w:tblStylePr>
    <w:tblStylePr w:type="band2Horz">
      <w:rPr>
        <w:color w:val="404040"/>
        <w:sz w:val="22"/>
        <w:szCs w:val="22"/>
      </w:rPr>
      <w:tblPr/>
      <w:tcPr>
        <w:shd w:val="clear" w:color="auto" w:fill="C4D2EC"/>
      </w:tcPr>
    </w:tblStylePr>
  </w:style>
  <w:style w:type="table" w:customStyle="1" w:styleId="Lined-Accent2111">
    <w:name w:val="Lined - Accent 2111"/>
    <w:basedOn w:val="a2"/>
    <w:uiPriority w:val="99"/>
    <w:rsid w:val="00942DE1"/>
    <w:rPr>
      <w:rFonts w:ascii="Calibri" w:eastAsia="Calibri" w:hAnsi="Calibri" w:cs="Times New Roman"/>
      <w:color w:val="40404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F4B184"/>
      </w:tcPr>
    </w:tblStylePr>
    <w:tblStylePr w:type="lastRow">
      <w:rPr>
        <w:color w:val="F2F2F2"/>
        <w:sz w:val="22"/>
        <w:szCs w:val="22"/>
      </w:rPr>
      <w:tblPr/>
      <w:tcPr>
        <w:shd w:val="clear" w:color="auto" w:fill="F4B184"/>
      </w:tcPr>
    </w:tblStylePr>
    <w:tblStylePr w:type="firstCol">
      <w:rPr>
        <w:color w:val="F2F2F2"/>
        <w:sz w:val="22"/>
        <w:szCs w:val="22"/>
      </w:rPr>
      <w:tblPr/>
      <w:tcPr>
        <w:shd w:val="clear" w:color="auto" w:fill="F4B184"/>
      </w:tcPr>
    </w:tblStylePr>
    <w:tblStylePr w:type="lastCol">
      <w:rPr>
        <w:color w:val="F2F2F2"/>
        <w:sz w:val="22"/>
        <w:szCs w:val="22"/>
      </w:rPr>
      <w:tblPr/>
      <w:tcPr>
        <w:shd w:val="clear" w:color="auto" w:fill="F4B184"/>
      </w:tcPr>
    </w:tblStylePr>
    <w:tblStylePr w:type="band1Vert">
      <w:rPr>
        <w:color w:val="404040"/>
        <w:sz w:val="22"/>
        <w:szCs w:val="22"/>
      </w:rPr>
    </w:tblStylePr>
    <w:tblStylePr w:type="band2Vert">
      <w:rPr>
        <w:color w:val="404040"/>
        <w:sz w:val="22"/>
        <w:szCs w:val="22"/>
      </w:rPr>
      <w:tblPr/>
      <w:tcPr>
        <w:shd w:val="clear" w:color="auto" w:fill="FBE5D6"/>
      </w:tcPr>
    </w:tblStylePr>
    <w:tblStylePr w:type="band1Horz">
      <w:rPr>
        <w:color w:val="404040"/>
        <w:sz w:val="22"/>
        <w:szCs w:val="22"/>
      </w:rPr>
    </w:tblStylePr>
    <w:tblStylePr w:type="band2Horz">
      <w:rPr>
        <w:color w:val="404040"/>
        <w:sz w:val="22"/>
        <w:szCs w:val="22"/>
      </w:rPr>
      <w:tblPr/>
      <w:tcPr>
        <w:shd w:val="clear" w:color="auto" w:fill="FBE5D6"/>
      </w:tcPr>
    </w:tblStylePr>
  </w:style>
  <w:style w:type="table" w:customStyle="1" w:styleId="Lined-Accent3111">
    <w:name w:val="Lined - Accent 3111"/>
    <w:basedOn w:val="a2"/>
    <w:uiPriority w:val="99"/>
    <w:rsid w:val="00942DE1"/>
    <w:rPr>
      <w:rFonts w:ascii="Calibri" w:eastAsia="Calibri" w:hAnsi="Calibri" w:cs="Times New Roman"/>
      <w:color w:val="40404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A5A5A5"/>
      </w:tcPr>
    </w:tblStylePr>
    <w:tblStylePr w:type="lastRow">
      <w:rPr>
        <w:color w:val="F2F2F2"/>
        <w:sz w:val="22"/>
        <w:szCs w:val="22"/>
      </w:rPr>
      <w:tblPr/>
      <w:tcPr>
        <w:shd w:val="clear" w:color="auto" w:fill="A5A5A5"/>
      </w:tcPr>
    </w:tblStylePr>
    <w:tblStylePr w:type="firstCol">
      <w:rPr>
        <w:color w:val="F2F2F2"/>
        <w:sz w:val="22"/>
        <w:szCs w:val="22"/>
      </w:rPr>
      <w:tblPr/>
      <w:tcPr>
        <w:shd w:val="clear" w:color="auto" w:fill="A5A5A5"/>
      </w:tcPr>
    </w:tblStylePr>
    <w:tblStylePr w:type="lastCol">
      <w:rPr>
        <w:color w:val="F2F2F2"/>
        <w:sz w:val="22"/>
        <w:szCs w:val="22"/>
      </w:rPr>
      <w:tblPr/>
      <w:tcPr>
        <w:shd w:val="clear" w:color="auto" w:fill="A5A5A5"/>
      </w:tcPr>
    </w:tblStylePr>
    <w:tblStylePr w:type="band1Vert">
      <w:rPr>
        <w:color w:val="404040"/>
        <w:sz w:val="22"/>
        <w:szCs w:val="22"/>
      </w:rPr>
    </w:tblStylePr>
    <w:tblStylePr w:type="band2Vert">
      <w:rPr>
        <w:color w:val="404040"/>
        <w:sz w:val="22"/>
        <w:szCs w:val="22"/>
      </w:rPr>
      <w:tblPr/>
      <w:tcPr>
        <w:shd w:val="clear" w:color="auto" w:fill="ECECEC"/>
      </w:tcPr>
    </w:tblStylePr>
    <w:tblStylePr w:type="band1Horz">
      <w:rPr>
        <w:color w:val="404040"/>
        <w:sz w:val="22"/>
        <w:szCs w:val="22"/>
      </w:rPr>
    </w:tblStylePr>
    <w:tblStylePr w:type="band2Horz">
      <w:rPr>
        <w:color w:val="404040"/>
        <w:sz w:val="22"/>
        <w:szCs w:val="22"/>
      </w:rPr>
      <w:tblPr/>
      <w:tcPr>
        <w:shd w:val="clear" w:color="auto" w:fill="ECECEC"/>
      </w:tcPr>
    </w:tblStylePr>
  </w:style>
  <w:style w:type="table" w:customStyle="1" w:styleId="Lined-Accent4111">
    <w:name w:val="Lined - Accent 4111"/>
    <w:basedOn w:val="a2"/>
    <w:uiPriority w:val="99"/>
    <w:rsid w:val="00942DE1"/>
    <w:rPr>
      <w:rFonts w:ascii="Calibri" w:eastAsia="Calibri" w:hAnsi="Calibri" w:cs="Times New Roman"/>
      <w:color w:val="40404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FFD865"/>
      </w:tcPr>
    </w:tblStylePr>
    <w:tblStylePr w:type="lastRow">
      <w:rPr>
        <w:color w:val="F2F2F2"/>
        <w:sz w:val="22"/>
        <w:szCs w:val="22"/>
      </w:rPr>
      <w:tblPr/>
      <w:tcPr>
        <w:shd w:val="clear" w:color="auto" w:fill="FFD865"/>
      </w:tcPr>
    </w:tblStylePr>
    <w:tblStylePr w:type="firstCol">
      <w:rPr>
        <w:color w:val="F2F2F2"/>
        <w:sz w:val="22"/>
        <w:szCs w:val="22"/>
      </w:rPr>
      <w:tblPr/>
      <w:tcPr>
        <w:shd w:val="clear" w:color="auto" w:fill="FFD865"/>
      </w:tcPr>
    </w:tblStylePr>
    <w:tblStylePr w:type="lastCol">
      <w:rPr>
        <w:color w:val="F2F2F2"/>
        <w:sz w:val="22"/>
        <w:szCs w:val="22"/>
      </w:rPr>
      <w:tblPr/>
      <w:tcPr>
        <w:shd w:val="clear" w:color="auto" w:fill="FFD865"/>
      </w:tcPr>
    </w:tblStylePr>
    <w:tblStylePr w:type="band1Vert">
      <w:rPr>
        <w:color w:val="404040"/>
        <w:sz w:val="22"/>
        <w:szCs w:val="22"/>
      </w:rPr>
    </w:tblStylePr>
    <w:tblStylePr w:type="band2Vert">
      <w:rPr>
        <w:color w:val="404040"/>
        <w:sz w:val="22"/>
        <w:szCs w:val="22"/>
      </w:rPr>
      <w:tblPr/>
      <w:tcPr>
        <w:shd w:val="clear" w:color="auto" w:fill="FFF2CB"/>
      </w:tcPr>
    </w:tblStylePr>
    <w:tblStylePr w:type="band1Horz">
      <w:rPr>
        <w:color w:val="404040"/>
        <w:sz w:val="22"/>
        <w:szCs w:val="22"/>
      </w:rPr>
    </w:tblStylePr>
    <w:tblStylePr w:type="band2Horz">
      <w:rPr>
        <w:color w:val="404040"/>
        <w:sz w:val="22"/>
        <w:szCs w:val="22"/>
      </w:rPr>
      <w:tblPr/>
      <w:tcPr>
        <w:shd w:val="clear" w:color="auto" w:fill="FFF2CB"/>
      </w:tcPr>
    </w:tblStylePr>
  </w:style>
  <w:style w:type="table" w:customStyle="1" w:styleId="Lined-Accent5111">
    <w:name w:val="Lined - Accent 5111"/>
    <w:basedOn w:val="a2"/>
    <w:uiPriority w:val="99"/>
    <w:rsid w:val="00942DE1"/>
    <w:rPr>
      <w:rFonts w:ascii="Calibri" w:eastAsia="Calibri" w:hAnsi="Calibri" w:cs="Times New Roman"/>
      <w:color w:val="40404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5B9BD5"/>
      </w:tcPr>
    </w:tblStylePr>
    <w:tblStylePr w:type="lastRow">
      <w:rPr>
        <w:color w:val="F2F2F2"/>
        <w:sz w:val="22"/>
        <w:szCs w:val="22"/>
      </w:rPr>
      <w:tblPr/>
      <w:tcPr>
        <w:shd w:val="clear" w:color="auto" w:fill="5B9BD5"/>
      </w:tcPr>
    </w:tblStylePr>
    <w:tblStylePr w:type="firstCol">
      <w:rPr>
        <w:color w:val="F2F2F2"/>
        <w:sz w:val="22"/>
        <w:szCs w:val="22"/>
      </w:rPr>
      <w:tblPr/>
      <w:tcPr>
        <w:shd w:val="clear" w:color="auto" w:fill="5B9BD5"/>
      </w:tcPr>
    </w:tblStylePr>
    <w:tblStylePr w:type="lastCol">
      <w:rPr>
        <w:color w:val="F2F2F2"/>
        <w:sz w:val="22"/>
        <w:szCs w:val="22"/>
      </w:rPr>
      <w:tblPr/>
      <w:tcPr>
        <w:shd w:val="clear" w:color="auto" w:fill="5B9BD5"/>
      </w:tcPr>
    </w:tblStylePr>
    <w:tblStylePr w:type="band1Vert">
      <w:rPr>
        <w:color w:val="404040"/>
        <w:sz w:val="22"/>
        <w:szCs w:val="22"/>
      </w:rPr>
    </w:tblStylePr>
    <w:tblStylePr w:type="band2Vert">
      <w:rPr>
        <w:color w:val="404040"/>
        <w:sz w:val="22"/>
        <w:szCs w:val="22"/>
      </w:rPr>
      <w:tblPr/>
      <w:tcPr>
        <w:shd w:val="clear" w:color="auto" w:fill="DDEAF6"/>
      </w:tcPr>
    </w:tblStylePr>
    <w:tblStylePr w:type="band1Horz">
      <w:rPr>
        <w:color w:val="404040"/>
        <w:sz w:val="22"/>
        <w:szCs w:val="22"/>
      </w:rPr>
    </w:tblStylePr>
    <w:tblStylePr w:type="band2Horz">
      <w:rPr>
        <w:color w:val="404040"/>
        <w:sz w:val="22"/>
        <w:szCs w:val="22"/>
      </w:rPr>
      <w:tblPr/>
      <w:tcPr>
        <w:shd w:val="clear" w:color="auto" w:fill="DDEAF6"/>
      </w:tcPr>
    </w:tblStylePr>
  </w:style>
  <w:style w:type="table" w:customStyle="1" w:styleId="Lined-Accent6111">
    <w:name w:val="Lined - Accent 6111"/>
    <w:basedOn w:val="a2"/>
    <w:uiPriority w:val="99"/>
    <w:rsid w:val="00942DE1"/>
    <w:rPr>
      <w:rFonts w:ascii="Calibri" w:eastAsia="Calibri" w:hAnsi="Calibri" w:cs="Times New Roman"/>
      <w:color w:val="40404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70AD47"/>
      </w:tcPr>
    </w:tblStylePr>
    <w:tblStylePr w:type="lastRow">
      <w:rPr>
        <w:color w:val="F2F2F2"/>
        <w:sz w:val="22"/>
        <w:szCs w:val="22"/>
      </w:rPr>
      <w:tblPr/>
      <w:tcPr>
        <w:shd w:val="clear" w:color="auto" w:fill="70AD47"/>
      </w:tcPr>
    </w:tblStylePr>
    <w:tblStylePr w:type="firstCol">
      <w:rPr>
        <w:color w:val="F2F2F2"/>
        <w:sz w:val="22"/>
        <w:szCs w:val="22"/>
      </w:rPr>
      <w:tblPr/>
      <w:tcPr>
        <w:shd w:val="clear" w:color="auto" w:fill="70AD47"/>
      </w:tcPr>
    </w:tblStylePr>
    <w:tblStylePr w:type="lastCol">
      <w:rPr>
        <w:color w:val="F2F2F2"/>
        <w:sz w:val="22"/>
        <w:szCs w:val="22"/>
      </w:rPr>
      <w:tblPr/>
      <w:tcPr>
        <w:shd w:val="clear" w:color="auto" w:fill="70AD47"/>
      </w:tcPr>
    </w:tblStylePr>
    <w:tblStylePr w:type="band1Vert">
      <w:rPr>
        <w:color w:val="404040"/>
        <w:sz w:val="22"/>
        <w:szCs w:val="22"/>
      </w:rPr>
    </w:tblStylePr>
    <w:tblStylePr w:type="band2Vert">
      <w:rPr>
        <w:color w:val="404040"/>
        <w:sz w:val="22"/>
        <w:szCs w:val="22"/>
      </w:rPr>
      <w:tblPr/>
      <w:tcPr>
        <w:shd w:val="clear" w:color="auto" w:fill="E1EFD8"/>
      </w:tcPr>
    </w:tblStylePr>
    <w:tblStylePr w:type="band1Horz">
      <w:rPr>
        <w:color w:val="404040"/>
        <w:sz w:val="22"/>
        <w:szCs w:val="22"/>
      </w:rPr>
    </w:tblStylePr>
    <w:tblStylePr w:type="band2Horz">
      <w:rPr>
        <w:color w:val="404040"/>
        <w:sz w:val="22"/>
        <w:szCs w:val="22"/>
      </w:rPr>
      <w:tblPr/>
      <w:tcPr>
        <w:shd w:val="clear" w:color="auto" w:fill="E1EFD8"/>
      </w:tcPr>
    </w:tblStylePr>
  </w:style>
  <w:style w:type="table" w:customStyle="1" w:styleId="BorderedLined-Accent110">
    <w:name w:val="Bordered &amp; Lined - Accent11"/>
    <w:basedOn w:val="a2"/>
    <w:uiPriority w:val="99"/>
    <w:rsid w:val="00942DE1"/>
    <w:rPr>
      <w:rFonts w:ascii="Calibri" w:eastAsia="Calibri" w:hAnsi="Calibri" w:cs="Times New Roman"/>
      <w:color w:val="404040"/>
      <w:lang w:val="en-US" w:eastAsia="zh-CN" w:bidi="hi-IN"/>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color w:val="F2F2F2"/>
        <w:sz w:val="22"/>
        <w:szCs w:val="22"/>
      </w:rPr>
      <w:tblPr/>
      <w:tcPr>
        <w:shd w:val="clear" w:color="auto" w:fill="7F7F7F"/>
      </w:tcPr>
    </w:tblStylePr>
    <w:tblStylePr w:type="lastRow">
      <w:rPr>
        <w:color w:val="F2F2F2"/>
        <w:sz w:val="22"/>
        <w:szCs w:val="22"/>
      </w:rPr>
      <w:tblPr/>
      <w:tcPr>
        <w:shd w:val="clear" w:color="auto" w:fill="7F7F7F"/>
      </w:tcPr>
    </w:tblStylePr>
    <w:tblStylePr w:type="firstCol">
      <w:rPr>
        <w:color w:val="F2F2F2"/>
        <w:sz w:val="22"/>
        <w:szCs w:val="22"/>
      </w:rPr>
      <w:tblPr/>
      <w:tcPr>
        <w:shd w:val="clear" w:color="auto" w:fill="7F7F7F"/>
      </w:tcPr>
    </w:tblStylePr>
    <w:tblStylePr w:type="lastCol">
      <w:rPr>
        <w:color w:val="F2F2F2"/>
        <w:sz w:val="22"/>
        <w:szCs w:val="22"/>
      </w:rPr>
      <w:tblPr/>
      <w:tcPr>
        <w:shd w:val="clear" w:color="auto" w:fill="7F7F7F"/>
      </w:tcPr>
    </w:tblStylePr>
    <w:tblStylePr w:type="band1Vert">
      <w:rPr>
        <w:color w:val="404040"/>
        <w:sz w:val="22"/>
        <w:szCs w:val="22"/>
      </w:rPr>
    </w:tblStylePr>
    <w:tblStylePr w:type="band2Vert">
      <w:rPr>
        <w:color w:val="404040"/>
        <w:sz w:val="22"/>
        <w:szCs w:val="22"/>
      </w:rPr>
      <w:tblPr/>
      <w:tcPr>
        <w:shd w:val="clear" w:color="auto" w:fill="F2F2F2"/>
      </w:tcPr>
    </w:tblStylePr>
    <w:tblStylePr w:type="band1Horz">
      <w:rPr>
        <w:color w:val="404040"/>
        <w:sz w:val="22"/>
        <w:szCs w:val="22"/>
      </w:rPr>
    </w:tblStylePr>
    <w:tblStylePr w:type="band2Horz">
      <w:rPr>
        <w:color w:val="404040"/>
        <w:sz w:val="22"/>
        <w:szCs w:val="22"/>
      </w:rPr>
      <w:tblPr/>
      <w:tcPr>
        <w:shd w:val="clear" w:color="auto" w:fill="F2F2F2"/>
      </w:tcPr>
    </w:tblStylePr>
  </w:style>
  <w:style w:type="table" w:customStyle="1" w:styleId="BorderedLined-Accent1111">
    <w:name w:val="Bordered &amp; Lined - Accent 1111"/>
    <w:basedOn w:val="a2"/>
    <w:uiPriority w:val="99"/>
    <w:rsid w:val="00942DE1"/>
    <w:rPr>
      <w:rFonts w:ascii="Calibri" w:eastAsia="Calibri" w:hAnsi="Calibri" w:cs="Times New Roman"/>
      <w:color w:val="404040"/>
      <w:lang w:val="en-US" w:eastAsia="zh-CN" w:bidi="hi-IN"/>
    </w:rPr>
    <w:tblPr>
      <w:tblStyleRowBandSize w:val="1"/>
      <w:tblStyleColBandSize w:val="1"/>
      <w:tblInd w:w="0" w:type="dxa"/>
      <w:tblBorders>
        <w:top w:val="single" w:sz="4" w:space="0" w:color="254175"/>
        <w:left w:val="single" w:sz="4" w:space="0" w:color="254175"/>
        <w:bottom w:val="single" w:sz="4" w:space="0" w:color="254175"/>
        <w:right w:val="single" w:sz="4" w:space="0" w:color="254175"/>
        <w:insideH w:val="single" w:sz="4" w:space="0" w:color="254175"/>
        <w:insideV w:val="single" w:sz="4" w:space="0" w:color="254175"/>
      </w:tblBorders>
      <w:tblCellMar>
        <w:top w:w="0" w:type="dxa"/>
        <w:left w:w="108" w:type="dxa"/>
        <w:bottom w:w="0" w:type="dxa"/>
        <w:right w:w="108" w:type="dxa"/>
      </w:tblCellMar>
    </w:tblPr>
    <w:tblStylePr w:type="firstRow">
      <w:rPr>
        <w:color w:val="F2F2F2"/>
        <w:sz w:val="22"/>
        <w:szCs w:val="22"/>
      </w:rPr>
      <w:tblPr/>
      <w:tcPr>
        <w:shd w:val="clear" w:color="auto" w:fill="537DC8"/>
      </w:tcPr>
    </w:tblStylePr>
    <w:tblStylePr w:type="lastRow">
      <w:rPr>
        <w:color w:val="F2F2F2"/>
        <w:sz w:val="22"/>
        <w:szCs w:val="22"/>
      </w:rPr>
      <w:tblPr/>
      <w:tcPr>
        <w:shd w:val="clear" w:color="auto" w:fill="537DC8"/>
      </w:tcPr>
    </w:tblStylePr>
    <w:tblStylePr w:type="firstCol">
      <w:rPr>
        <w:color w:val="F2F2F2"/>
        <w:sz w:val="22"/>
        <w:szCs w:val="22"/>
      </w:rPr>
      <w:tblPr/>
      <w:tcPr>
        <w:shd w:val="clear" w:color="auto" w:fill="537DC8"/>
      </w:tcPr>
    </w:tblStylePr>
    <w:tblStylePr w:type="lastCol">
      <w:rPr>
        <w:color w:val="F2F2F2"/>
        <w:sz w:val="22"/>
        <w:szCs w:val="22"/>
      </w:rPr>
      <w:tblPr/>
      <w:tcPr>
        <w:shd w:val="clear" w:color="auto" w:fill="537DC8"/>
      </w:tcPr>
    </w:tblStylePr>
    <w:tblStylePr w:type="band1Vert">
      <w:rPr>
        <w:color w:val="404040"/>
        <w:sz w:val="22"/>
        <w:szCs w:val="22"/>
      </w:rPr>
    </w:tblStylePr>
    <w:tblStylePr w:type="band2Vert">
      <w:rPr>
        <w:color w:val="404040"/>
        <w:sz w:val="22"/>
        <w:szCs w:val="22"/>
      </w:rPr>
      <w:tblPr/>
      <w:tcPr>
        <w:shd w:val="clear" w:color="auto" w:fill="C4D2EC"/>
      </w:tcPr>
    </w:tblStylePr>
    <w:tblStylePr w:type="band1Horz">
      <w:rPr>
        <w:color w:val="404040"/>
        <w:sz w:val="22"/>
        <w:szCs w:val="22"/>
      </w:rPr>
    </w:tblStylePr>
    <w:tblStylePr w:type="band2Horz">
      <w:rPr>
        <w:color w:val="404040"/>
        <w:sz w:val="22"/>
        <w:szCs w:val="22"/>
      </w:rPr>
      <w:tblPr/>
      <w:tcPr>
        <w:shd w:val="clear" w:color="auto" w:fill="C4D2EC"/>
      </w:tcPr>
    </w:tblStylePr>
  </w:style>
  <w:style w:type="table" w:customStyle="1" w:styleId="BorderedLined-Accent2111">
    <w:name w:val="Bordered &amp; Lined - Accent 2111"/>
    <w:basedOn w:val="a2"/>
    <w:uiPriority w:val="99"/>
    <w:rsid w:val="00942DE1"/>
    <w:rPr>
      <w:rFonts w:ascii="Calibri" w:eastAsia="Calibri" w:hAnsi="Calibri" w:cs="Times New Roman"/>
      <w:color w:val="404040"/>
      <w:lang w:val="en-US" w:eastAsia="zh-CN" w:bidi="hi-IN"/>
    </w:rPr>
    <w:tblPr>
      <w:tblStyleRowBandSize w:val="1"/>
      <w:tblStyleColBandSize w:val="1"/>
      <w:tblInd w:w="0" w:type="dxa"/>
      <w:tblBorders>
        <w:top w:val="single" w:sz="4" w:space="0" w:color="99460D"/>
        <w:left w:val="single" w:sz="4" w:space="0" w:color="99460D"/>
        <w:bottom w:val="single" w:sz="4" w:space="0" w:color="99460D"/>
        <w:right w:val="single" w:sz="4" w:space="0" w:color="99460D"/>
        <w:insideH w:val="single" w:sz="4" w:space="0" w:color="99460D"/>
        <w:insideV w:val="single" w:sz="4" w:space="0" w:color="99460D"/>
      </w:tblBorders>
      <w:tblCellMar>
        <w:top w:w="0" w:type="dxa"/>
        <w:left w:w="108" w:type="dxa"/>
        <w:bottom w:w="0" w:type="dxa"/>
        <w:right w:w="108" w:type="dxa"/>
      </w:tblCellMar>
    </w:tblPr>
    <w:tblStylePr w:type="firstRow">
      <w:rPr>
        <w:color w:val="F2F2F2"/>
        <w:sz w:val="22"/>
        <w:szCs w:val="22"/>
      </w:rPr>
      <w:tblPr/>
      <w:tcPr>
        <w:shd w:val="clear" w:color="auto" w:fill="F4B184"/>
      </w:tcPr>
    </w:tblStylePr>
    <w:tblStylePr w:type="lastRow">
      <w:rPr>
        <w:color w:val="F2F2F2"/>
        <w:sz w:val="22"/>
        <w:szCs w:val="22"/>
      </w:rPr>
      <w:tblPr/>
      <w:tcPr>
        <w:shd w:val="clear" w:color="auto" w:fill="F4B184"/>
      </w:tcPr>
    </w:tblStylePr>
    <w:tblStylePr w:type="firstCol">
      <w:rPr>
        <w:color w:val="F2F2F2"/>
        <w:sz w:val="22"/>
        <w:szCs w:val="22"/>
      </w:rPr>
      <w:tblPr/>
      <w:tcPr>
        <w:shd w:val="clear" w:color="auto" w:fill="F4B184"/>
      </w:tcPr>
    </w:tblStylePr>
    <w:tblStylePr w:type="lastCol">
      <w:rPr>
        <w:color w:val="F2F2F2"/>
        <w:sz w:val="22"/>
        <w:szCs w:val="22"/>
      </w:rPr>
      <w:tblPr/>
      <w:tcPr>
        <w:shd w:val="clear" w:color="auto" w:fill="F4B184"/>
      </w:tcPr>
    </w:tblStylePr>
    <w:tblStylePr w:type="band1Vert">
      <w:rPr>
        <w:color w:val="404040"/>
        <w:sz w:val="22"/>
        <w:szCs w:val="22"/>
      </w:rPr>
    </w:tblStylePr>
    <w:tblStylePr w:type="band2Vert">
      <w:rPr>
        <w:color w:val="404040"/>
        <w:sz w:val="22"/>
        <w:szCs w:val="22"/>
      </w:rPr>
      <w:tblPr/>
      <w:tcPr>
        <w:shd w:val="clear" w:color="auto" w:fill="FBE5D6"/>
      </w:tcPr>
    </w:tblStylePr>
    <w:tblStylePr w:type="band1Horz">
      <w:rPr>
        <w:color w:val="404040"/>
        <w:sz w:val="22"/>
        <w:szCs w:val="22"/>
      </w:rPr>
    </w:tblStylePr>
    <w:tblStylePr w:type="band2Horz">
      <w:rPr>
        <w:color w:val="404040"/>
        <w:sz w:val="22"/>
        <w:szCs w:val="22"/>
      </w:rPr>
      <w:tblPr/>
      <w:tcPr>
        <w:shd w:val="clear" w:color="auto" w:fill="FBE5D6"/>
      </w:tcPr>
    </w:tblStylePr>
  </w:style>
  <w:style w:type="table" w:customStyle="1" w:styleId="BorderedLined-Accent3111">
    <w:name w:val="Bordered &amp; Lined - Accent 3111"/>
    <w:basedOn w:val="a2"/>
    <w:uiPriority w:val="99"/>
    <w:rsid w:val="00942DE1"/>
    <w:rPr>
      <w:rFonts w:ascii="Calibri" w:eastAsia="Calibri" w:hAnsi="Calibri" w:cs="Times New Roman"/>
      <w:color w:val="404040"/>
      <w:lang w:val="en-US" w:eastAsia="zh-CN" w:bidi="hi-IN"/>
    </w:rPr>
    <w:tblPr>
      <w:tblStyleRowBandSize w:val="1"/>
      <w:tblStyleColBandSize w:val="1"/>
      <w:tblInd w:w="0" w:type="dxa"/>
      <w:tblBorders>
        <w:top w:val="single" w:sz="4" w:space="0" w:color="606060"/>
        <w:left w:val="single" w:sz="4" w:space="0" w:color="606060"/>
        <w:bottom w:val="single" w:sz="4" w:space="0" w:color="606060"/>
        <w:right w:val="single" w:sz="4" w:space="0" w:color="606060"/>
        <w:insideH w:val="single" w:sz="4" w:space="0" w:color="606060"/>
        <w:insideV w:val="single" w:sz="4" w:space="0" w:color="606060"/>
      </w:tblBorders>
      <w:tblCellMar>
        <w:top w:w="0" w:type="dxa"/>
        <w:left w:w="108" w:type="dxa"/>
        <w:bottom w:w="0" w:type="dxa"/>
        <w:right w:w="108" w:type="dxa"/>
      </w:tblCellMar>
    </w:tblPr>
    <w:tblStylePr w:type="firstRow">
      <w:rPr>
        <w:color w:val="F2F2F2"/>
        <w:sz w:val="22"/>
        <w:szCs w:val="22"/>
      </w:rPr>
      <w:tblPr/>
      <w:tcPr>
        <w:shd w:val="clear" w:color="auto" w:fill="A5A5A5"/>
      </w:tcPr>
    </w:tblStylePr>
    <w:tblStylePr w:type="lastRow">
      <w:rPr>
        <w:color w:val="F2F2F2"/>
        <w:sz w:val="22"/>
        <w:szCs w:val="22"/>
      </w:rPr>
      <w:tblPr/>
      <w:tcPr>
        <w:shd w:val="clear" w:color="auto" w:fill="A5A5A5"/>
      </w:tcPr>
    </w:tblStylePr>
    <w:tblStylePr w:type="firstCol">
      <w:rPr>
        <w:color w:val="F2F2F2"/>
        <w:sz w:val="22"/>
        <w:szCs w:val="22"/>
      </w:rPr>
      <w:tblPr/>
      <w:tcPr>
        <w:shd w:val="clear" w:color="auto" w:fill="A5A5A5"/>
      </w:tcPr>
    </w:tblStylePr>
    <w:tblStylePr w:type="lastCol">
      <w:rPr>
        <w:color w:val="F2F2F2"/>
        <w:sz w:val="22"/>
        <w:szCs w:val="22"/>
      </w:rPr>
      <w:tblPr/>
      <w:tcPr>
        <w:shd w:val="clear" w:color="auto" w:fill="A5A5A5"/>
      </w:tcPr>
    </w:tblStylePr>
    <w:tblStylePr w:type="band1Vert">
      <w:rPr>
        <w:color w:val="404040"/>
        <w:sz w:val="22"/>
        <w:szCs w:val="22"/>
      </w:rPr>
    </w:tblStylePr>
    <w:tblStylePr w:type="band2Vert">
      <w:rPr>
        <w:color w:val="404040"/>
        <w:sz w:val="22"/>
        <w:szCs w:val="22"/>
      </w:rPr>
      <w:tblPr/>
      <w:tcPr>
        <w:shd w:val="clear" w:color="auto" w:fill="ECECEC"/>
      </w:tcPr>
    </w:tblStylePr>
    <w:tblStylePr w:type="band1Horz">
      <w:rPr>
        <w:color w:val="404040"/>
        <w:sz w:val="22"/>
        <w:szCs w:val="22"/>
      </w:rPr>
    </w:tblStylePr>
    <w:tblStylePr w:type="band2Horz">
      <w:rPr>
        <w:color w:val="404040"/>
        <w:sz w:val="22"/>
        <w:szCs w:val="22"/>
      </w:rPr>
      <w:tblPr/>
      <w:tcPr>
        <w:shd w:val="clear" w:color="auto" w:fill="ECECEC"/>
      </w:tcPr>
    </w:tblStylePr>
  </w:style>
  <w:style w:type="table" w:customStyle="1" w:styleId="BorderedLined-Accent4111">
    <w:name w:val="Bordered &amp; Lined - Accent 4111"/>
    <w:basedOn w:val="a2"/>
    <w:uiPriority w:val="99"/>
    <w:rsid w:val="00942DE1"/>
    <w:rPr>
      <w:rFonts w:ascii="Calibri" w:eastAsia="Calibri" w:hAnsi="Calibri" w:cs="Times New Roman"/>
      <w:color w:val="404040"/>
      <w:lang w:val="en-US" w:eastAsia="zh-CN" w:bidi="hi-IN"/>
    </w:rPr>
    <w:tblPr>
      <w:tblStyleRowBandSize w:val="1"/>
      <w:tblStyleColBandSize w:val="1"/>
      <w:tblInd w:w="0" w:type="dxa"/>
      <w:tblBorders>
        <w:top w:val="single" w:sz="4" w:space="0" w:color="957000"/>
        <w:left w:val="single" w:sz="4" w:space="0" w:color="957000"/>
        <w:bottom w:val="single" w:sz="4" w:space="0" w:color="957000"/>
        <w:right w:val="single" w:sz="4" w:space="0" w:color="957000"/>
        <w:insideH w:val="single" w:sz="4" w:space="0" w:color="957000"/>
        <w:insideV w:val="single" w:sz="4" w:space="0" w:color="957000"/>
      </w:tblBorders>
      <w:tblCellMar>
        <w:top w:w="0" w:type="dxa"/>
        <w:left w:w="108" w:type="dxa"/>
        <w:bottom w:w="0" w:type="dxa"/>
        <w:right w:w="108" w:type="dxa"/>
      </w:tblCellMar>
    </w:tblPr>
    <w:tblStylePr w:type="firstRow">
      <w:rPr>
        <w:color w:val="F2F2F2"/>
        <w:sz w:val="22"/>
        <w:szCs w:val="22"/>
      </w:rPr>
      <w:tblPr/>
      <w:tcPr>
        <w:shd w:val="clear" w:color="auto" w:fill="FFD865"/>
      </w:tcPr>
    </w:tblStylePr>
    <w:tblStylePr w:type="lastRow">
      <w:rPr>
        <w:color w:val="F2F2F2"/>
        <w:sz w:val="22"/>
        <w:szCs w:val="22"/>
      </w:rPr>
      <w:tblPr/>
      <w:tcPr>
        <w:shd w:val="clear" w:color="auto" w:fill="FFD865"/>
      </w:tcPr>
    </w:tblStylePr>
    <w:tblStylePr w:type="firstCol">
      <w:rPr>
        <w:color w:val="F2F2F2"/>
        <w:sz w:val="22"/>
        <w:szCs w:val="22"/>
      </w:rPr>
      <w:tblPr/>
      <w:tcPr>
        <w:shd w:val="clear" w:color="auto" w:fill="FFD865"/>
      </w:tcPr>
    </w:tblStylePr>
    <w:tblStylePr w:type="lastCol">
      <w:rPr>
        <w:color w:val="F2F2F2"/>
        <w:sz w:val="22"/>
        <w:szCs w:val="22"/>
      </w:rPr>
      <w:tblPr/>
      <w:tcPr>
        <w:shd w:val="clear" w:color="auto" w:fill="FFD865"/>
      </w:tcPr>
    </w:tblStylePr>
    <w:tblStylePr w:type="band1Vert">
      <w:rPr>
        <w:color w:val="404040"/>
        <w:sz w:val="22"/>
        <w:szCs w:val="22"/>
      </w:rPr>
    </w:tblStylePr>
    <w:tblStylePr w:type="band2Vert">
      <w:rPr>
        <w:color w:val="404040"/>
        <w:sz w:val="22"/>
        <w:szCs w:val="22"/>
      </w:rPr>
      <w:tblPr/>
      <w:tcPr>
        <w:shd w:val="clear" w:color="auto" w:fill="FFF2CB"/>
      </w:tcPr>
    </w:tblStylePr>
    <w:tblStylePr w:type="band1Horz">
      <w:rPr>
        <w:color w:val="404040"/>
        <w:sz w:val="22"/>
        <w:szCs w:val="22"/>
      </w:rPr>
    </w:tblStylePr>
    <w:tblStylePr w:type="band2Horz">
      <w:rPr>
        <w:color w:val="404040"/>
        <w:sz w:val="22"/>
        <w:szCs w:val="22"/>
      </w:rPr>
      <w:tblPr/>
      <w:tcPr>
        <w:shd w:val="clear" w:color="auto" w:fill="FFF2CB"/>
      </w:tcPr>
    </w:tblStylePr>
  </w:style>
  <w:style w:type="table" w:customStyle="1" w:styleId="BorderedLined-Accent5111">
    <w:name w:val="Bordered &amp; Lined - Accent 5111"/>
    <w:basedOn w:val="a2"/>
    <w:uiPriority w:val="99"/>
    <w:rsid w:val="00942DE1"/>
    <w:rPr>
      <w:rFonts w:ascii="Calibri" w:eastAsia="Calibri" w:hAnsi="Calibri" w:cs="Times New Roman"/>
      <w:color w:val="404040"/>
      <w:lang w:val="en-US" w:eastAsia="zh-CN" w:bidi="hi-IN"/>
    </w:rPr>
    <w:tblPr>
      <w:tblStyleRowBandSize w:val="1"/>
      <w:tblStyleColBandSize w:val="1"/>
      <w:tblInd w:w="0" w:type="dxa"/>
      <w:tblBorders>
        <w:top w:val="single" w:sz="4" w:space="0" w:color="245A8D"/>
        <w:left w:val="single" w:sz="4" w:space="0" w:color="245A8D"/>
        <w:bottom w:val="single" w:sz="4" w:space="0" w:color="245A8D"/>
        <w:right w:val="single" w:sz="4" w:space="0" w:color="245A8D"/>
        <w:insideH w:val="single" w:sz="4" w:space="0" w:color="245A8D"/>
        <w:insideV w:val="single" w:sz="4" w:space="0" w:color="245A8D"/>
      </w:tblBorders>
      <w:tblCellMar>
        <w:top w:w="0" w:type="dxa"/>
        <w:left w:w="108" w:type="dxa"/>
        <w:bottom w:w="0" w:type="dxa"/>
        <w:right w:w="108" w:type="dxa"/>
      </w:tblCellMar>
    </w:tblPr>
    <w:tblStylePr w:type="firstRow">
      <w:rPr>
        <w:color w:val="F2F2F2"/>
        <w:sz w:val="22"/>
        <w:szCs w:val="22"/>
      </w:rPr>
      <w:tblPr/>
      <w:tcPr>
        <w:shd w:val="clear" w:color="auto" w:fill="5B9BD5"/>
      </w:tcPr>
    </w:tblStylePr>
    <w:tblStylePr w:type="lastRow">
      <w:rPr>
        <w:color w:val="F2F2F2"/>
        <w:sz w:val="22"/>
        <w:szCs w:val="22"/>
      </w:rPr>
      <w:tblPr/>
      <w:tcPr>
        <w:shd w:val="clear" w:color="auto" w:fill="5B9BD5"/>
      </w:tcPr>
    </w:tblStylePr>
    <w:tblStylePr w:type="firstCol">
      <w:rPr>
        <w:color w:val="F2F2F2"/>
        <w:sz w:val="22"/>
        <w:szCs w:val="22"/>
      </w:rPr>
      <w:tblPr/>
      <w:tcPr>
        <w:shd w:val="clear" w:color="auto" w:fill="5B9BD5"/>
      </w:tcPr>
    </w:tblStylePr>
    <w:tblStylePr w:type="lastCol">
      <w:rPr>
        <w:color w:val="F2F2F2"/>
        <w:sz w:val="22"/>
        <w:szCs w:val="22"/>
      </w:rPr>
      <w:tblPr/>
      <w:tcPr>
        <w:shd w:val="clear" w:color="auto" w:fill="5B9BD5"/>
      </w:tcPr>
    </w:tblStylePr>
    <w:tblStylePr w:type="band1Vert">
      <w:rPr>
        <w:color w:val="404040"/>
        <w:sz w:val="22"/>
        <w:szCs w:val="22"/>
      </w:rPr>
    </w:tblStylePr>
    <w:tblStylePr w:type="band2Vert">
      <w:rPr>
        <w:color w:val="404040"/>
        <w:sz w:val="22"/>
        <w:szCs w:val="22"/>
      </w:rPr>
      <w:tblPr/>
      <w:tcPr>
        <w:shd w:val="clear" w:color="auto" w:fill="DDEAF6"/>
      </w:tcPr>
    </w:tblStylePr>
    <w:tblStylePr w:type="band1Horz">
      <w:rPr>
        <w:color w:val="404040"/>
        <w:sz w:val="22"/>
        <w:szCs w:val="22"/>
      </w:rPr>
    </w:tblStylePr>
    <w:tblStylePr w:type="band2Horz">
      <w:rPr>
        <w:color w:val="404040"/>
        <w:sz w:val="22"/>
        <w:szCs w:val="22"/>
      </w:rPr>
      <w:tblPr/>
      <w:tcPr>
        <w:shd w:val="clear" w:color="auto" w:fill="DDEAF6"/>
      </w:tcPr>
    </w:tblStylePr>
  </w:style>
  <w:style w:type="table" w:customStyle="1" w:styleId="BorderedLined-Accent6111">
    <w:name w:val="Bordered &amp; Lined - Accent 6111"/>
    <w:basedOn w:val="a2"/>
    <w:uiPriority w:val="99"/>
    <w:rsid w:val="00942DE1"/>
    <w:rPr>
      <w:rFonts w:ascii="Calibri" w:eastAsia="Calibri" w:hAnsi="Calibri" w:cs="Times New Roman"/>
      <w:color w:val="404040"/>
      <w:lang w:val="en-US" w:eastAsia="zh-CN" w:bidi="hi-IN"/>
    </w:rPr>
    <w:tblPr>
      <w:tblStyleRowBandSize w:val="1"/>
      <w:tblStyleColBandSize w:val="1"/>
      <w:tblInd w:w="0" w:type="dxa"/>
      <w:tblBorders>
        <w:top w:val="single" w:sz="4" w:space="0" w:color="416429"/>
        <w:left w:val="single" w:sz="4" w:space="0" w:color="416429"/>
        <w:bottom w:val="single" w:sz="4" w:space="0" w:color="416429"/>
        <w:right w:val="single" w:sz="4" w:space="0" w:color="416429"/>
        <w:insideH w:val="single" w:sz="4" w:space="0" w:color="416429"/>
        <w:insideV w:val="single" w:sz="4" w:space="0" w:color="416429"/>
      </w:tblBorders>
      <w:tblCellMar>
        <w:top w:w="0" w:type="dxa"/>
        <w:left w:w="108" w:type="dxa"/>
        <w:bottom w:w="0" w:type="dxa"/>
        <w:right w:w="108" w:type="dxa"/>
      </w:tblCellMar>
    </w:tblPr>
    <w:tblStylePr w:type="firstRow">
      <w:rPr>
        <w:color w:val="F2F2F2"/>
        <w:sz w:val="22"/>
        <w:szCs w:val="22"/>
      </w:rPr>
      <w:tblPr/>
      <w:tcPr>
        <w:shd w:val="clear" w:color="auto" w:fill="70AD47"/>
      </w:tcPr>
    </w:tblStylePr>
    <w:tblStylePr w:type="lastRow">
      <w:rPr>
        <w:color w:val="F2F2F2"/>
        <w:sz w:val="22"/>
        <w:szCs w:val="22"/>
      </w:rPr>
      <w:tblPr/>
      <w:tcPr>
        <w:shd w:val="clear" w:color="auto" w:fill="70AD47"/>
      </w:tcPr>
    </w:tblStylePr>
    <w:tblStylePr w:type="firstCol">
      <w:rPr>
        <w:color w:val="F2F2F2"/>
        <w:sz w:val="22"/>
        <w:szCs w:val="22"/>
      </w:rPr>
      <w:tblPr/>
      <w:tcPr>
        <w:shd w:val="clear" w:color="auto" w:fill="70AD47"/>
      </w:tcPr>
    </w:tblStylePr>
    <w:tblStylePr w:type="lastCol">
      <w:rPr>
        <w:color w:val="F2F2F2"/>
        <w:sz w:val="22"/>
        <w:szCs w:val="22"/>
      </w:rPr>
      <w:tblPr/>
      <w:tcPr>
        <w:shd w:val="clear" w:color="auto" w:fill="70AD47"/>
      </w:tcPr>
    </w:tblStylePr>
    <w:tblStylePr w:type="band1Vert">
      <w:rPr>
        <w:color w:val="404040"/>
        <w:sz w:val="22"/>
        <w:szCs w:val="22"/>
      </w:rPr>
    </w:tblStylePr>
    <w:tblStylePr w:type="band2Vert">
      <w:rPr>
        <w:color w:val="404040"/>
        <w:sz w:val="22"/>
        <w:szCs w:val="22"/>
      </w:rPr>
      <w:tblPr/>
      <w:tcPr>
        <w:shd w:val="clear" w:color="auto" w:fill="E1EFD8"/>
      </w:tcPr>
    </w:tblStylePr>
    <w:tblStylePr w:type="band1Horz">
      <w:rPr>
        <w:color w:val="404040"/>
        <w:sz w:val="22"/>
        <w:szCs w:val="22"/>
      </w:rPr>
    </w:tblStylePr>
    <w:tblStylePr w:type="band2Horz">
      <w:rPr>
        <w:color w:val="404040"/>
        <w:sz w:val="22"/>
        <w:szCs w:val="22"/>
      </w:rPr>
      <w:tblPr/>
      <w:tcPr>
        <w:shd w:val="clear" w:color="auto" w:fill="E1EFD8"/>
      </w:tcPr>
    </w:tblStylePr>
  </w:style>
  <w:style w:type="table" w:customStyle="1" w:styleId="Bordered111">
    <w:name w:val="Bordered11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color w:val="404040"/>
        <w:sz w:val="22"/>
        <w:szCs w:val="22"/>
      </w:rPr>
      <w:tblPr/>
      <w:tcPr>
        <w:tcBorders>
          <w:bottom w:val="single" w:sz="12" w:space="0" w:color="7F7F7F"/>
        </w:tcBorders>
      </w:tcPr>
    </w:tblStylePr>
    <w:tblStylePr w:type="lastRow">
      <w:rPr>
        <w:color w:val="404040"/>
        <w:sz w:val="22"/>
        <w:szCs w:val="22"/>
      </w:rPr>
      <w:tblPr/>
      <w:tcPr>
        <w:tcBorders>
          <w:top w:val="single" w:sz="12" w:space="0" w:color="7F7F7F"/>
        </w:tcBorders>
      </w:tcPr>
    </w:tblStylePr>
    <w:tblStylePr w:type="firstCol">
      <w:rPr>
        <w:color w:val="404040"/>
        <w:sz w:val="22"/>
        <w:szCs w:val="22"/>
      </w:rPr>
    </w:tblStylePr>
    <w:tblStylePr w:type="lastCol">
      <w:rPr>
        <w:color w:val="404040"/>
        <w:sz w:val="22"/>
        <w:szCs w:val="22"/>
      </w:rPr>
      <w:tblPr/>
      <w:tcPr>
        <w:tcBorders>
          <w:left w:val="single" w:sz="12" w:space="0" w:color="7F7F7F"/>
        </w:tcBorders>
      </w:tcPr>
    </w:tblStylePr>
    <w:tblStylePr w:type="band1Horz">
      <w:rPr>
        <w:color w:val="404040"/>
        <w:sz w:val="22"/>
        <w:szCs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11">
    <w:name w:val="Bordered - Accent 111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CellMar>
        <w:top w:w="0" w:type="dxa"/>
        <w:left w:w="108" w:type="dxa"/>
        <w:bottom w:w="0" w:type="dxa"/>
        <w:right w:w="108" w:type="dxa"/>
      </w:tblCellMar>
    </w:tblPr>
    <w:tblStylePr w:type="firstRow">
      <w:rPr>
        <w:color w:val="404040"/>
        <w:sz w:val="22"/>
        <w:szCs w:val="22"/>
      </w:rPr>
      <w:tblPr/>
      <w:tcPr>
        <w:tcBorders>
          <w:bottom w:val="single" w:sz="12" w:space="0" w:color="4472C4"/>
        </w:tcBorders>
      </w:tcPr>
    </w:tblStylePr>
    <w:tblStylePr w:type="lastRow">
      <w:rPr>
        <w:color w:val="404040"/>
        <w:sz w:val="22"/>
        <w:szCs w:val="22"/>
      </w:rPr>
      <w:tblPr/>
      <w:tcPr>
        <w:tcBorders>
          <w:top w:val="single" w:sz="12" w:space="0" w:color="4472C4"/>
        </w:tcBorders>
      </w:tcPr>
    </w:tblStylePr>
    <w:tblStylePr w:type="firstCol">
      <w:rPr>
        <w:color w:val="404040"/>
        <w:sz w:val="22"/>
        <w:szCs w:val="22"/>
      </w:rPr>
    </w:tblStylePr>
    <w:tblStylePr w:type="lastCol">
      <w:rPr>
        <w:color w:val="404040"/>
        <w:sz w:val="22"/>
        <w:szCs w:val="22"/>
      </w:rPr>
      <w:tblPr/>
      <w:tcPr>
        <w:tcBorders>
          <w:left w:val="single" w:sz="12" w:space="0" w:color="4472C4"/>
        </w:tcBorders>
      </w:tcPr>
    </w:tblStylePr>
    <w:tblStylePr w:type="band1Horz">
      <w:rPr>
        <w:color w:val="404040"/>
        <w:sz w:val="22"/>
        <w:szCs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Bordered-Accent2111">
    <w:name w:val="Bordered - Accent 211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CellMar>
        <w:top w:w="0" w:type="dxa"/>
        <w:left w:w="108" w:type="dxa"/>
        <w:bottom w:w="0" w:type="dxa"/>
        <w:right w:w="108" w:type="dxa"/>
      </w:tblCellMar>
    </w:tblPr>
    <w:tblStylePr w:type="firstRow">
      <w:rPr>
        <w:color w:val="404040"/>
        <w:sz w:val="22"/>
        <w:szCs w:val="22"/>
      </w:rPr>
      <w:tblPr/>
      <w:tcPr>
        <w:tcBorders>
          <w:bottom w:val="single" w:sz="12" w:space="0" w:color="F4B184"/>
        </w:tcBorders>
      </w:tcPr>
    </w:tblStylePr>
    <w:tblStylePr w:type="lastRow">
      <w:rPr>
        <w:color w:val="404040"/>
        <w:sz w:val="22"/>
        <w:szCs w:val="22"/>
      </w:rPr>
      <w:tblPr/>
      <w:tcPr>
        <w:tcBorders>
          <w:top w:val="single" w:sz="12" w:space="0" w:color="F4B184"/>
        </w:tcBorders>
      </w:tcPr>
    </w:tblStylePr>
    <w:tblStylePr w:type="firstCol">
      <w:rPr>
        <w:color w:val="404040"/>
        <w:sz w:val="22"/>
        <w:szCs w:val="22"/>
      </w:rPr>
    </w:tblStylePr>
    <w:tblStylePr w:type="lastCol">
      <w:rPr>
        <w:color w:val="404040"/>
        <w:sz w:val="22"/>
        <w:szCs w:val="22"/>
      </w:rPr>
      <w:tblPr/>
      <w:tcPr>
        <w:tcBorders>
          <w:left w:val="single" w:sz="12" w:space="0" w:color="F4B184"/>
        </w:tcBorders>
      </w:tcPr>
    </w:tblStylePr>
    <w:tblStylePr w:type="band1Horz">
      <w:rPr>
        <w:color w:val="404040"/>
        <w:sz w:val="22"/>
        <w:szCs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Bordered-Accent3111">
    <w:name w:val="Bordered - Accent 311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CellMar>
        <w:top w:w="0" w:type="dxa"/>
        <w:left w:w="108" w:type="dxa"/>
        <w:bottom w:w="0" w:type="dxa"/>
        <w:right w:w="108" w:type="dxa"/>
      </w:tblCellMar>
    </w:tblPr>
    <w:tblStylePr w:type="firstRow">
      <w:rPr>
        <w:color w:val="404040"/>
        <w:sz w:val="22"/>
        <w:szCs w:val="22"/>
      </w:rPr>
      <w:tblPr/>
      <w:tcPr>
        <w:tcBorders>
          <w:bottom w:val="single" w:sz="12" w:space="0" w:color="C9C9C9"/>
        </w:tcBorders>
      </w:tcPr>
    </w:tblStylePr>
    <w:tblStylePr w:type="lastRow">
      <w:rPr>
        <w:color w:val="404040"/>
        <w:sz w:val="22"/>
        <w:szCs w:val="22"/>
      </w:rPr>
      <w:tblPr/>
      <w:tcPr>
        <w:tcBorders>
          <w:top w:val="single" w:sz="12" w:space="0" w:color="C9C9C9"/>
        </w:tcBorders>
      </w:tcPr>
    </w:tblStylePr>
    <w:tblStylePr w:type="firstCol">
      <w:rPr>
        <w:color w:val="404040"/>
        <w:sz w:val="22"/>
        <w:szCs w:val="22"/>
      </w:rPr>
    </w:tblStylePr>
    <w:tblStylePr w:type="lastCol">
      <w:rPr>
        <w:color w:val="404040"/>
        <w:sz w:val="22"/>
        <w:szCs w:val="22"/>
      </w:rPr>
      <w:tblPr/>
      <w:tcPr>
        <w:tcBorders>
          <w:left w:val="single" w:sz="12" w:space="0" w:color="C9C9C9"/>
        </w:tcBorders>
      </w:tcPr>
    </w:tblStylePr>
    <w:tblStylePr w:type="band1Horz">
      <w:rPr>
        <w:color w:val="404040"/>
        <w:sz w:val="22"/>
        <w:szCs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Bordered-Accent4111">
    <w:name w:val="Bordered - Accent 411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CellMar>
        <w:top w:w="0" w:type="dxa"/>
        <w:left w:w="108" w:type="dxa"/>
        <w:bottom w:w="0" w:type="dxa"/>
        <w:right w:w="108" w:type="dxa"/>
      </w:tblCellMar>
    </w:tblPr>
    <w:tblStylePr w:type="firstRow">
      <w:rPr>
        <w:color w:val="404040"/>
        <w:sz w:val="22"/>
        <w:szCs w:val="22"/>
      </w:rPr>
      <w:tblPr/>
      <w:tcPr>
        <w:tcBorders>
          <w:bottom w:val="single" w:sz="12" w:space="0" w:color="FFD865"/>
        </w:tcBorders>
      </w:tcPr>
    </w:tblStylePr>
    <w:tblStylePr w:type="lastRow">
      <w:rPr>
        <w:color w:val="404040"/>
        <w:sz w:val="22"/>
        <w:szCs w:val="22"/>
      </w:rPr>
      <w:tblPr/>
      <w:tcPr>
        <w:tcBorders>
          <w:top w:val="single" w:sz="12" w:space="0" w:color="FFD865"/>
        </w:tcBorders>
      </w:tcPr>
    </w:tblStylePr>
    <w:tblStylePr w:type="firstCol">
      <w:rPr>
        <w:color w:val="404040"/>
        <w:sz w:val="22"/>
        <w:szCs w:val="22"/>
      </w:rPr>
    </w:tblStylePr>
    <w:tblStylePr w:type="lastCol">
      <w:rPr>
        <w:color w:val="404040"/>
        <w:sz w:val="22"/>
        <w:szCs w:val="22"/>
      </w:rPr>
      <w:tblPr/>
      <w:tcPr>
        <w:tcBorders>
          <w:left w:val="single" w:sz="12" w:space="0" w:color="FFD865"/>
        </w:tcBorders>
      </w:tcPr>
    </w:tblStylePr>
    <w:tblStylePr w:type="band1Horz">
      <w:rPr>
        <w:color w:val="404040"/>
        <w:sz w:val="22"/>
        <w:szCs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Bordered-Accent5111">
    <w:name w:val="Bordered - Accent 511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CellMar>
        <w:top w:w="0" w:type="dxa"/>
        <w:left w:w="108" w:type="dxa"/>
        <w:bottom w:w="0" w:type="dxa"/>
        <w:right w:w="108" w:type="dxa"/>
      </w:tblCellMar>
    </w:tblPr>
    <w:tblStylePr w:type="firstRow">
      <w:rPr>
        <w:color w:val="404040"/>
        <w:sz w:val="22"/>
        <w:szCs w:val="22"/>
      </w:rPr>
      <w:tblPr/>
      <w:tcPr>
        <w:tcBorders>
          <w:bottom w:val="single" w:sz="12" w:space="0" w:color="9BC2E5"/>
        </w:tcBorders>
      </w:tcPr>
    </w:tblStylePr>
    <w:tblStylePr w:type="lastRow">
      <w:rPr>
        <w:color w:val="404040"/>
        <w:sz w:val="22"/>
        <w:szCs w:val="22"/>
      </w:rPr>
      <w:tblPr/>
      <w:tcPr>
        <w:tcBorders>
          <w:top w:val="single" w:sz="12" w:space="0" w:color="9BC2E5"/>
        </w:tcBorders>
      </w:tcPr>
    </w:tblStylePr>
    <w:tblStylePr w:type="firstCol">
      <w:rPr>
        <w:color w:val="404040"/>
        <w:sz w:val="22"/>
        <w:szCs w:val="22"/>
      </w:rPr>
    </w:tblStylePr>
    <w:tblStylePr w:type="lastCol">
      <w:rPr>
        <w:color w:val="404040"/>
        <w:sz w:val="22"/>
        <w:szCs w:val="22"/>
      </w:rPr>
      <w:tblPr/>
      <w:tcPr>
        <w:tcBorders>
          <w:left w:val="single" w:sz="12" w:space="0" w:color="9BC2E5"/>
        </w:tcBorders>
      </w:tcPr>
    </w:tblStylePr>
    <w:tblStylePr w:type="band1Horz">
      <w:rPr>
        <w:color w:val="404040"/>
        <w:sz w:val="22"/>
        <w:szCs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Bordered-Accent6111">
    <w:name w:val="Bordered - Accent 6111"/>
    <w:basedOn w:val="a2"/>
    <w:uiPriority w:val="99"/>
    <w:rsid w:val="00942DE1"/>
    <w:rPr>
      <w:rFonts w:ascii="Calibri" w:eastAsia="Calibri" w:hAnsi="Calibri" w:cs="Times New Roman"/>
      <w:sz w:val="22"/>
      <w:szCs w:val="22"/>
      <w:lang w:val="en-US" w:eastAsia="en-US" w:bidi="hi-IN"/>
    </w:rPr>
    <w:tblPr>
      <w:tblStyleRowBandSize w:val="1"/>
      <w:tblStyleColBandSize w:val="1"/>
      <w:tblInd w:w="0" w:type="dxa"/>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CellMar>
        <w:top w:w="0" w:type="dxa"/>
        <w:left w:w="108" w:type="dxa"/>
        <w:bottom w:w="0" w:type="dxa"/>
        <w:right w:w="108" w:type="dxa"/>
      </w:tblCellMar>
    </w:tblPr>
    <w:tblStylePr w:type="firstRow">
      <w:rPr>
        <w:color w:val="404040"/>
        <w:sz w:val="22"/>
        <w:szCs w:val="22"/>
      </w:rPr>
      <w:tblPr/>
      <w:tcPr>
        <w:tcBorders>
          <w:bottom w:val="single" w:sz="12" w:space="0" w:color="A9D08E"/>
        </w:tcBorders>
      </w:tcPr>
    </w:tblStylePr>
    <w:tblStylePr w:type="lastRow">
      <w:rPr>
        <w:color w:val="404040"/>
        <w:sz w:val="22"/>
        <w:szCs w:val="22"/>
      </w:rPr>
      <w:tblPr/>
      <w:tcPr>
        <w:tcBorders>
          <w:top w:val="single" w:sz="12" w:space="0" w:color="A9D08E"/>
        </w:tcBorders>
      </w:tcPr>
    </w:tblStylePr>
    <w:tblStylePr w:type="firstCol">
      <w:rPr>
        <w:color w:val="404040"/>
        <w:sz w:val="22"/>
        <w:szCs w:val="22"/>
      </w:rPr>
    </w:tblStylePr>
    <w:tblStylePr w:type="lastCol">
      <w:rPr>
        <w:color w:val="404040"/>
        <w:sz w:val="22"/>
        <w:szCs w:val="22"/>
      </w:rPr>
      <w:tblPr/>
      <w:tcPr>
        <w:tcBorders>
          <w:left w:val="single" w:sz="12" w:space="0" w:color="A9D08E"/>
        </w:tcBorders>
      </w:tcPr>
    </w:tblStylePr>
    <w:tblStylePr w:type="band1Horz">
      <w:rPr>
        <w:color w:val="404040"/>
        <w:sz w:val="22"/>
        <w:szCs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93">
    <w:name w:val="9"/>
    <w:basedOn w:val="TableNormal"/>
    <w:rsid w:val="00942DE1"/>
    <w:pPr>
      <w:widowControl/>
      <w:autoSpaceDE/>
      <w:autoSpaceDN/>
      <w:spacing w:line="276" w:lineRule="auto"/>
      <w:jc w:val="both"/>
    </w:pPr>
    <w:rPr>
      <w:rFonts w:ascii="Times New Roman" w:eastAsia="Times New Roman" w:hAnsi="Times New Roman" w:cs="Times New Roman"/>
      <w:sz w:val="28"/>
      <w:szCs w:val="28"/>
      <w:lang w:eastAsia="zh-CN" w:bidi="hi-IN"/>
    </w:rPr>
    <w:tblPr>
      <w:tblStyleRowBandSize w:val="1"/>
      <w:tblStyleColBandSize w:val="1"/>
      <w:tblInd w:w="0" w:type="dxa"/>
      <w:tblCellMar>
        <w:top w:w="100" w:type="dxa"/>
        <w:left w:w="100" w:type="dxa"/>
        <w:bottom w:w="100" w:type="dxa"/>
        <w:right w:w="100" w:type="dxa"/>
      </w:tblCellMar>
    </w:tblPr>
  </w:style>
  <w:style w:type="table" w:customStyle="1" w:styleId="84">
    <w:name w:val="8"/>
    <w:basedOn w:val="TableNormal"/>
    <w:rsid w:val="00942DE1"/>
    <w:pPr>
      <w:widowControl/>
      <w:autoSpaceDE/>
      <w:autoSpaceDN/>
      <w:spacing w:line="276" w:lineRule="auto"/>
      <w:jc w:val="both"/>
    </w:pPr>
    <w:rPr>
      <w:rFonts w:ascii="Times New Roman" w:eastAsia="Times New Roman" w:hAnsi="Times New Roman" w:cs="Times New Roman"/>
      <w:sz w:val="28"/>
      <w:szCs w:val="28"/>
      <w:lang w:eastAsia="zh-CN" w:bidi="hi-IN"/>
    </w:rPr>
    <w:tblPr>
      <w:tblStyleRowBandSize w:val="1"/>
      <w:tblStyleColBandSize w:val="1"/>
      <w:tblInd w:w="0" w:type="dxa"/>
      <w:tblCellMar>
        <w:top w:w="100" w:type="dxa"/>
        <w:left w:w="100" w:type="dxa"/>
        <w:bottom w:w="100" w:type="dxa"/>
        <w:right w:w="100" w:type="dxa"/>
      </w:tblCellMar>
    </w:tblPr>
  </w:style>
  <w:style w:type="table" w:customStyle="1" w:styleId="74">
    <w:name w:val="7"/>
    <w:basedOn w:val="TableNormal"/>
    <w:rsid w:val="00942DE1"/>
    <w:pPr>
      <w:widowControl/>
      <w:autoSpaceDE/>
      <w:autoSpaceDN/>
      <w:spacing w:line="276" w:lineRule="auto"/>
      <w:jc w:val="both"/>
    </w:pPr>
    <w:rPr>
      <w:rFonts w:ascii="Times New Roman" w:eastAsia="Times New Roman" w:hAnsi="Times New Roman" w:cs="Times New Roman"/>
      <w:sz w:val="28"/>
      <w:szCs w:val="28"/>
      <w:lang w:eastAsia="zh-CN" w:bidi="hi-IN"/>
    </w:rPr>
    <w:tblPr>
      <w:tblStyleRowBandSize w:val="1"/>
      <w:tblStyleColBandSize w:val="1"/>
      <w:tblInd w:w="0" w:type="dxa"/>
      <w:tblCellMar>
        <w:top w:w="100" w:type="dxa"/>
        <w:left w:w="100" w:type="dxa"/>
        <w:bottom w:w="100" w:type="dxa"/>
        <w:right w:w="100" w:type="dxa"/>
      </w:tblCellMar>
    </w:tblPr>
  </w:style>
  <w:style w:type="table" w:customStyle="1" w:styleId="611">
    <w:name w:val="61"/>
    <w:basedOn w:val="TableNormal"/>
    <w:rsid w:val="00942DE1"/>
    <w:pPr>
      <w:widowControl/>
      <w:autoSpaceDE/>
      <w:autoSpaceDN/>
      <w:spacing w:line="276" w:lineRule="auto"/>
      <w:jc w:val="both"/>
    </w:pPr>
    <w:rPr>
      <w:rFonts w:ascii="Times New Roman" w:eastAsia="Times New Roman" w:hAnsi="Times New Roman" w:cs="Times New Roman"/>
      <w:sz w:val="28"/>
      <w:szCs w:val="28"/>
      <w:lang w:eastAsia="zh-CN" w:bidi="hi-IN"/>
    </w:rPr>
    <w:tblPr>
      <w:tblStyleRowBandSize w:val="1"/>
      <w:tblStyleColBandSize w:val="1"/>
      <w:tblInd w:w="0" w:type="dxa"/>
      <w:tblCellMar>
        <w:top w:w="100" w:type="dxa"/>
        <w:left w:w="100" w:type="dxa"/>
        <w:bottom w:w="100" w:type="dxa"/>
        <w:right w:w="100" w:type="dxa"/>
      </w:tblCellMar>
    </w:tblPr>
  </w:style>
  <w:style w:type="table" w:customStyle="1" w:styleId="53">
    <w:name w:val="5"/>
    <w:basedOn w:val="TableNormal"/>
    <w:rsid w:val="00942DE1"/>
    <w:pPr>
      <w:widowControl/>
      <w:autoSpaceDE/>
      <w:autoSpaceDN/>
      <w:spacing w:line="276" w:lineRule="auto"/>
      <w:jc w:val="both"/>
    </w:pPr>
    <w:rPr>
      <w:rFonts w:ascii="Times New Roman" w:eastAsia="Times New Roman" w:hAnsi="Times New Roman" w:cs="Times New Roman"/>
      <w:sz w:val="28"/>
      <w:szCs w:val="28"/>
      <w:lang w:eastAsia="zh-CN" w:bidi="hi-IN"/>
    </w:rPr>
    <w:tblPr>
      <w:tblStyleRowBandSize w:val="1"/>
      <w:tblStyleColBandSize w:val="1"/>
      <w:tblInd w:w="0" w:type="dxa"/>
      <w:tblCellMar>
        <w:top w:w="100" w:type="dxa"/>
        <w:left w:w="100" w:type="dxa"/>
        <w:bottom w:w="100" w:type="dxa"/>
        <w:right w:w="100" w:type="dxa"/>
      </w:tblCellMar>
    </w:tblPr>
  </w:style>
  <w:style w:type="table" w:customStyle="1" w:styleId="4c">
    <w:name w:val="4"/>
    <w:basedOn w:val="TableNormal"/>
    <w:rsid w:val="00942DE1"/>
    <w:pPr>
      <w:widowControl/>
      <w:autoSpaceDE/>
      <w:autoSpaceDN/>
      <w:spacing w:line="276" w:lineRule="auto"/>
      <w:jc w:val="both"/>
    </w:pPr>
    <w:rPr>
      <w:rFonts w:ascii="Times New Roman" w:eastAsia="Times New Roman" w:hAnsi="Times New Roman" w:cs="Times New Roman"/>
      <w:sz w:val="28"/>
      <w:szCs w:val="28"/>
      <w:lang w:eastAsia="zh-CN" w:bidi="hi-IN"/>
    </w:rPr>
    <w:tblPr>
      <w:tblStyleRowBandSize w:val="1"/>
      <w:tblStyleColBandSize w:val="1"/>
      <w:tblInd w:w="0" w:type="dxa"/>
      <w:tblCellMar>
        <w:top w:w="100" w:type="dxa"/>
        <w:left w:w="100" w:type="dxa"/>
        <w:bottom w:w="100" w:type="dxa"/>
        <w:right w:w="100" w:type="dxa"/>
      </w:tblCellMar>
    </w:tblPr>
  </w:style>
  <w:style w:type="table" w:customStyle="1" w:styleId="3f2">
    <w:name w:val="3"/>
    <w:basedOn w:val="TableNormal"/>
    <w:rsid w:val="00942DE1"/>
    <w:pPr>
      <w:widowControl/>
      <w:autoSpaceDE/>
      <w:autoSpaceDN/>
      <w:spacing w:line="276" w:lineRule="auto"/>
      <w:jc w:val="both"/>
    </w:pPr>
    <w:rPr>
      <w:rFonts w:ascii="Times New Roman" w:eastAsia="Times New Roman" w:hAnsi="Times New Roman" w:cs="Times New Roman"/>
      <w:sz w:val="28"/>
      <w:szCs w:val="28"/>
      <w:lang w:eastAsia="zh-CN" w:bidi="hi-IN"/>
    </w:rPr>
    <w:tblPr>
      <w:tblStyleRowBandSize w:val="1"/>
      <w:tblStyleColBandSize w:val="1"/>
      <w:tblInd w:w="0" w:type="dxa"/>
      <w:tblCellMar>
        <w:top w:w="100" w:type="dxa"/>
        <w:left w:w="100" w:type="dxa"/>
        <w:bottom w:w="100" w:type="dxa"/>
        <w:right w:w="100" w:type="dxa"/>
      </w:tblCellMar>
    </w:tblPr>
  </w:style>
  <w:style w:type="table" w:customStyle="1" w:styleId="2ff5">
    <w:name w:val="2"/>
    <w:basedOn w:val="TableNormal"/>
    <w:rsid w:val="00942DE1"/>
    <w:pPr>
      <w:widowControl/>
      <w:autoSpaceDE/>
      <w:autoSpaceDN/>
      <w:spacing w:line="276" w:lineRule="auto"/>
      <w:jc w:val="both"/>
    </w:pPr>
    <w:rPr>
      <w:rFonts w:ascii="Times New Roman" w:eastAsia="Times New Roman" w:hAnsi="Times New Roman" w:cs="Times New Roman"/>
      <w:sz w:val="28"/>
      <w:szCs w:val="28"/>
      <w:lang w:eastAsia="zh-CN" w:bidi="hi-IN"/>
    </w:rPr>
    <w:tblPr>
      <w:tblStyleRowBandSize w:val="1"/>
      <w:tblStyleColBandSize w:val="1"/>
      <w:tblInd w:w="0" w:type="dxa"/>
      <w:tblCellMar>
        <w:top w:w="100" w:type="dxa"/>
        <w:left w:w="100" w:type="dxa"/>
        <w:bottom w:w="100" w:type="dxa"/>
        <w:right w:w="100" w:type="dxa"/>
      </w:tblCellMar>
    </w:tblPr>
  </w:style>
  <w:style w:type="table" w:customStyle="1" w:styleId="1ff9">
    <w:name w:val="1"/>
    <w:basedOn w:val="TableNormal"/>
    <w:rsid w:val="00942DE1"/>
    <w:pPr>
      <w:widowControl/>
      <w:autoSpaceDE/>
      <w:autoSpaceDN/>
      <w:spacing w:line="276" w:lineRule="auto"/>
      <w:jc w:val="both"/>
    </w:pPr>
    <w:rPr>
      <w:rFonts w:ascii="Times New Roman" w:eastAsia="Times New Roman" w:hAnsi="Times New Roman" w:cs="Times New Roman"/>
      <w:sz w:val="28"/>
      <w:szCs w:val="28"/>
      <w:lang w:eastAsia="zh-CN" w:bidi="hi-IN"/>
    </w:rPr>
    <w:tblPr>
      <w:tblStyleRowBandSize w:val="1"/>
      <w:tblStyleColBandSize w:val="1"/>
      <w:tblInd w:w="0" w:type="dxa"/>
      <w:tblCellMar>
        <w:top w:w="100" w:type="dxa"/>
        <w:left w:w="100" w:type="dxa"/>
        <w:bottom w:w="100" w:type="dxa"/>
        <w:right w:w="100" w:type="dxa"/>
      </w:tblCellMar>
    </w:tblPr>
  </w:style>
  <w:style w:type="table" w:customStyle="1" w:styleId="130">
    <w:name w:val="Таблица простая 13"/>
    <w:basedOn w:val="a2"/>
    <w:uiPriority w:val="59"/>
    <w:rsid w:val="00942DE1"/>
    <w:rPr>
      <w:rFonts w:ascii="Cambria" w:eastAsia="Cambria" w:hAnsi="Cambria" w:cs="Times New Roman"/>
      <w:szCs w:val="22"/>
      <w:lang w:val="en-US" w:eastAsia="en-US" w:bidi="hi-I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cs="Arial" w:hint="default"/>
        <w:b/>
        <w:color w:val="404040"/>
        <w:sz w:val="22"/>
        <w:szCs w:val="22"/>
      </w:r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shd w:val="clear" w:color="auto" w:fill="F2F2F2"/>
      </w:tcPr>
    </w:tblStylePr>
    <w:tblStylePr w:type="band1Horz">
      <w:tblPr/>
      <w:tcPr>
        <w:shd w:val="clear" w:color="auto" w:fill="F2F2F2"/>
      </w:tcPr>
    </w:tblStylePr>
  </w:style>
  <w:style w:type="table" w:customStyle="1" w:styleId="230">
    <w:name w:val="Таблица простая 23"/>
    <w:basedOn w:val="a2"/>
    <w:uiPriority w:val="59"/>
    <w:rsid w:val="00942DE1"/>
    <w:rPr>
      <w:rFonts w:ascii="Cambria" w:eastAsia="Cambria" w:hAnsi="Cambria" w:cs="Times New Roman"/>
      <w:szCs w:val="22"/>
      <w:lang w:val="en-US" w:eastAsia="en-US" w:bidi="hi-IN"/>
    </w:rPr>
    <w:tblPr>
      <w:tblInd w:w="0" w:type="dxa"/>
      <w:tblBorders>
        <w:top w:val="single" w:sz="4" w:space="0" w:color="000000"/>
        <w:bottom w:val="single" w:sz="4" w:space="0" w:color="000000"/>
      </w:tblBorders>
      <w:tblCellMar>
        <w:top w:w="0" w:type="dxa"/>
        <w:left w:w="108" w:type="dxa"/>
        <w:bottom w:w="0" w:type="dxa"/>
        <w:right w:w="108" w:type="dxa"/>
      </w:tblCellMar>
    </w:tblPr>
    <w:tblStylePr w:type="firstRow">
      <w:rPr>
        <w:rFonts w:ascii="Arial" w:hAnsi="Arial" w:cs="Arial" w:hint="default"/>
        <w:b/>
        <w:color w:val="404040"/>
        <w:sz w:val="22"/>
        <w:szCs w:val="22"/>
      </w:rPr>
      <w:tblPr/>
      <w:tcPr>
        <w:tcBorders>
          <w:top w:val="single" w:sz="4" w:space="0" w:color="000000"/>
          <w:bottom w:val="single" w:sz="4" w:space="0" w:color="000000"/>
        </w:tcBorders>
      </w:tc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30">
    <w:name w:val="Таблица простая 33"/>
    <w:basedOn w:val="a2"/>
    <w:uiPriority w:val="99"/>
    <w:rsid w:val="00942DE1"/>
    <w:rPr>
      <w:rFonts w:ascii="Cambria" w:eastAsia="Cambria" w:hAnsi="Cambria" w:cs="Times New Roman"/>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430">
    <w:name w:val="Таблица простая 43"/>
    <w:basedOn w:val="a2"/>
    <w:uiPriority w:val="99"/>
    <w:rsid w:val="00942DE1"/>
    <w:rPr>
      <w:rFonts w:ascii="Cambria" w:eastAsia="Cambria" w:hAnsi="Cambria" w:cs="Times New Roman"/>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530">
    <w:name w:val="Таблица простая 53"/>
    <w:basedOn w:val="a2"/>
    <w:uiPriority w:val="99"/>
    <w:rsid w:val="00942DE1"/>
    <w:rPr>
      <w:rFonts w:ascii="Cambria" w:eastAsia="Cambria" w:hAnsi="Cambria" w:cs="Times New Roman"/>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13">
    <w:name w:val="Таблица-сетка 1 светлая3"/>
    <w:basedOn w:val="a2"/>
    <w:uiPriority w:val="99"/>
    <w:rsid w:val="00942DE1"/>
    <w:rPr>
      <w:rFonts w:ascii="Cambria" w:eastAsia="Cambria" w:hAnsi="Cambria" w:cs="Times New Roman"/>
      <w:szCs w:val="22"/>
      <w:lang w:val="en-US" w:eastAsia="en-US" w:bidi="hi-IN"/>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23">
    <w:name w:val="Таблица-сетка 23"/>
    <w:basedOn w:val="a2"/>
    <w:uiPriority w:val="99"/>
    <w:rsid w:val="00942DE1"/>
    <w:rPr>
      <w:rFonts w:ascii="Cambria" w:eastAsia="Cambria" w:hAnsi="Cambria" w:cs="Times New Roman"/>
      <w:szCs w:val="22"/>
      <w:lang w:val="en-US" w:eastAsia="en-US" w:bidi="hi-I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6A6A6A"/>
          <w:right w:val="none" w:sz="0" w:space="0" w:color="auto"/>
        </w:tcBorders>
        <w:shd w:val="clear" w:color="auto" w:fill="auto"/>
      </w:tcPr>
    </w:tblStylePr>
    <w:tblStylePr w:type="lastRow">
      <w:rPr>
        <w:b/>
        <w:color w:val="404040"/>
      </w:rPr>
      <w:tblPr/>
      <w:tcPr>
        <w:tcBorders>
          <w:top w:val="single" w:sz="4" w:space="0" w:color="6A6A6A"/>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33">
    <w:name w:val="Таблица-сетка 33"/>
    <w:basedOn w:val="a2"/>
    <w:uiPriority w:val="99"/>
    <w:rsid w:val="00942DE1"/>
    <w:rPr>
      <w:rFonts w:ascii="Cambria" w:eastAsia="Cambria" w:hAnsi="Cambria" w:cs="Times New Roman"/>
      <w:szCs w:val="22"/>
      <w:lang w:val="en-US" w:eastAsia="en-US" w:bidi="hi-I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43">
    <w:name w:val="Таблица-сетка 43"/>
    <w:basedOn w:val="a2"/>
    <w:uiPriority w:val="59"/>
    <w:rsid w:val="00942DE1"/>
    <w:rPr>
      <w:rFonts w:ascii="Cambria" w:eastAsia="Cambria" w:hAnsi="Cambria" w:cs="Times New Roman"/>
      <w:szCs w:val="22"/>
      <w:lang w:val="en-US" w:eastAsia="en-US" w:bidi="hi-IN"/>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53">
    <w:name w:val="Таблица-сетка 5 темная3"/>
    <w:basedOn w:val="a2"/>
    <w:uiPriority w:val="99"/>
    <w:rsid w:val="00942DE1"/>
    <w:rPr>
      <w:rFonts w:ascii="Cambria" w:eastAsia="Cambria" w:hAnsi="Cambria" w:cs="Times New Roman"/>
      <w:szCs w:val="22"/>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BFBFBF"/>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000000"/>
      </w:tcPr>
    </w:tblStylePr>
    <w:tblStylePr w:type="lastRow">
      <w:rPr>
        <w:rFonts w:ascii="Arial" w:hAnsi="Arial" w:cs="Arial" w:hint="default"/>
        <w:b/>
        <w:color w:val="FFFFFF"/>
        <w:sz w:val="22"/>
        <w:szCs w:val="22"/>
      </w:rPr>
      <w:tblPr/>
      <w:tcPr>
        <w:tcBorders>
          <w:top w:val="single" w:sz="4" w:space="0" w:color="FFFFFF"/>
        </w:tcBorders>
        <w:shd w:val="clear" w:color="auto" w:fill="000000"/>
      </w:tcPr>
    </w:tblStylePr>
    <w:tblStylePr w:type="firstCol">
      <w:rPr>
        <w:rFonts w:ascii="Arial" w:hAnsi="Arial" w:cs="Arial" w:hint="default"/>
        <w:b/>
        <w:color w:val="FFFFFF"/>
        <w:sz w:val="22"/>
        <w:szCs w:val="22"/>
      </w:rPr>
      <w:tblPr/>
      <w:tcPr>
        <w:shd w:val="clear" w:color="auto" w:fill="000000"/>
      </w:tcPr>
    </w:tblStylePr>
    <w:tblStylePr w:type="lastCol">
      <w:rPr>
        <w:rFonts w:ascii="Arial" w:hAnsi="Arial" w:cs="Arial" w:hint="default"/>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63">
    <w:name w:val="Таблица-сетка 6 цветная3"/>
    <w:basedOn w:val="a2"/>
    <w:uiPriority w:val="99"/>
    <w:rsid w:val="00942DE1"/>
    <w:rPr>
      <w:rFonts w:ascii="Cambria" w:eastAsia="Cambria" w:hAnsi="Cambria" w:cs="Times New Roman"/>
      <w:szCs w:val="22"/>
      <w:lang w:val="en-US" w:eastAsia="en-US" w:bidi="hi-IN"/>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rFonts w:ascii="Arial" w:hAnsi="Arial" w:cs="Arial" w:hint="default"/>
        <w:color w:val="7F7F7F"/>
        <w:sz w:val="22"/>
        <w:szCs w:val="22"/>
      </w:rPr>
      <w:tblPr/>
      <w:tcPr>
        <w:shd w:val="clear" w:color="auto" w:fill="CBCBCB"/>
      </w:tcPr>
    </w:tblStylePr>
    <w:tblStylePr w:type="band2Horz">
      <w:rPr>
        <w:rFonts w:ascii="Arial" w:hAnsi="Arial" w:cs="Arial" w:hint="default"/>
        <w:color w:val="7F7F7F"/>
        <w:sz w:val="22"/>
        <w:szCs w:val="22"/>
      </w:rPr>
    </w:tblStylePr>
  </w:style>
  <w:style w:type="table" w:customStyle="1" w:styleId="-73">
    <w:name w:val="Таблица-сетка 7 цветная3"/>
    <w:basedOn w:val="a2"/>
    <w:uiPriority w:val="99"/>
    <w:rsid w:val="00942DE1"/>
    <w:rPr>
      <w:rFonts w:ascii="Cambria" w:eastAsia="Cambria" w:hAnsi="Cambria" w:cs="Times New Roman"/>
      <w:szCs w:val="22"/>
      <w:lang w:val="en-US" w:eastAsia="en-US" w:bidi="hi-IN"/>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cs="Arial" w:hint="default"/>
        <w:b/>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rFonts w:ascii="Arial" w:hAnsi="Arial" w:cs="Arial" w:hint="default"/>
        <w:b/>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rFonts w:ascii="Arial" w:hAnsi="Arial" w:cs="Arial" w:hint="default"/>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F2F2F2"/>
      </w:tcPr>
    </w:tblStylePr>
    <w:tblStylePr w:type="band1Horz">
      <w:rPr>
        <w:rFonts w:ascii="Arial" w:hAnsi="Arial" w:cs="Arial" w:hint="default"/>
        <w:color w:val="7F7F7F"/>
        <w:sz w:val="22"/>
        <w:szCs w:val="22"/>
      </w:rPr>
      <w:tblPr/>
      <w:tcPr>
        <w:shd w:val="clear" w:color="auto" w:fill="F2F2F2"/>
      </w:tcPr>
    </w:tblStylePr>
    <w:tblStylePr w:type="band2Horz">
      <w:rPr>
        <w:rFonts w:ascii="Arial" w:hAnsi="Arial" w:cs="Arial" w:hint="default"/>
        <w:color w:val="7F7F7F"/>
        <w:sz w:val="22"/>
        <w:szCs w:val="22"/>
      </w:rPr>
    </w:tblStylePr>
  </w:style>
  <w:style w:type="table" w:customStyle="1" w:styleId="-130">
    <w:name w:val="Список-таблица 1 светлая3"/>
    <w:basedOn w:val="a2"/>
    <w:uiPriority w:val="99"/>
    <w:rsid w:val="00942DE1"/>
    <w:rPr>
      <w:rFonts w:ascii="Cambria" w:eastAsia="Cambria" w:hAnsi="Cambria" w:cs="Times New Roman"/>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230">
    <w:name w:val="Список-таблица 23"/>
    <w:basedOn w:val="a2"/>
    <w:uiPriority w:val="99"/>
    <w:rsid w:val="00942DE1"/>
    <w:rPr>
      <w:rFonts w:ascii="Cambria" w:eastAsia="Cambria" w:hAnsi="Cambria" w:cs="Times New Roman"/>
      <w:szCs w:val="22"/>
      <w:lang w:val="en-US" w:eastAsia="en-US" w:bidi="hi-IN"/>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cs="Arial" w:hint="default"/>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lastRow">
      <w:rPr>
        <w:rFonts w:ascii="Arial" w:hAnsi="Arial" w:cs="Arial" w:hint="default"/>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330">
    <w:name w:val="Список-таблица 33"/>
    <w:basedOn w:val="a2"/>
    <w:uiPriority w:val="99"/>
    <w:rsid w:val="00942DE1"/>
    <w:rPr>
      <w:rFonts w:ascii="Cambria" w:eastAsia="Cambria" w:hAnsi="Cambria" w:cs="Times New Roman"/>
      <w:szCs w:val="22"/>
      <w:lang w:val="en-US" w:eastAsia="en-US" w:bidi="hi-IN"/>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000000"/>
          <w:right w:val="single" w:sz="4" w:space="0" w:color="000000"/>
        </w:tcBorders>
      </w:tcPr>
    </w:tblStylePr>
    <w:tblStylePr w:type="band1Horz">
      <w:rPr>
        <w:rFonts w:ascii="Arial" w:hAnsi="Arial" w:cs="Arial" w:hint="default"/>
        <w:color w:val="404040"/>
        <w:sz w:val="22"/>
        <w:szCs w:val="22"/>
      </w:rPr>
      <w:tblPr/>
      <w:tcPr>
        <w:tcBorders>
          <w:top w:val="single" w:sz="4" w:space="0" w:color="000000"/>
          <w:bottom w:val="single" w:sz="4" w:space="0" w:color="000000"/>
        </w:tcBorders>
      </w:tcPr>
    </w:tblStylePr>
  </w:style>
  <w:style w:type="table" w:customStyle="1" w:styleId="-430">
    <w:name w:val="Список-таблица 43"/>
    <w:basedOn w:val="a2"/>
    <w:uiPriority w:val="99"/>
    <w:rsid w:val="00942DE1"/>
    <w:rPr>
      <w:rFonts w:ascii="Cambria" w:eastAsia="Cambria" w:hAnsi="Cambria" w:cs="Times New Roman"/>
      <w:szCs w:val="22"/>
      <w:lang w:val="en-US" w:eastAsia="en-US" w:bidi="hi-IN"/>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530">
    <w:name w:val="Список-таблица 5 темная3"/>
    <w:basedOn w:val="a2"/>
    <w:uiPriority w:val="99"/>
    <w:rsid w:val="00942DE1"/>
    <w:rPr>
      <w:rFonts w:ascii="Cambria" w:eastAsia="Cambria" w:hAnsi="Cambria" w:cs="Times New Roman"/>
      <w:szCs w:val="22"/>
      <w:lang w:val="en-US" w:eastAsia="en-US" w:bidi="hi-IN"/>
    </w:rPr>
    <w:tblPr>
      <w:tblStyleRowBandSize w:val="1"/>
      <w:tblStyleColBandSize w:val="1"/>
      <w:tblInd w:w="0" w:type="dxa"/>
      <w:tblBorders>
        <w:top w:val="single" w:sz="36" w:space="0" w:color="7F7F7F"/>
        <w:left w:val="single" w:sz="36" w:space="0" w:color="7F7F7F"/>
        <w:bottom w:val="single" w:sz="36" w:space="0" w:color="7F7F7F"/>
        <w:right w:val="single" w:sz="36" w:space="0" w:color="7F7F7F"/>
      </w:tblBorders>
      <w:shd w:val="clear" w:color="auto" w:fill="7F7F7F"/>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36" w:space="0" w:color="7F7F7F"/>
          <w:bottom w:val="single" w:sz="12" w:space="0" w:color="FFFFFF"/>
        </w:tcBorders>
        <w:shd w:val="clear" w:color="auto" w:fill="7F7F7F"/>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7F7F7F"/>
          <w:right w:val="single" w:sz="4" w:space="0" w:color="FFFFFF"/>
        </w:tcBorders>
      </w:tcPr>
    </w:tblStylePr>
    <w:tblStylePr w:type="lastCol">
      <w:tblPr/>
      <w:tcPr>
        <w:tcBorders>
          <w:left w:val="single" w:sz="4" w:space="0" w:color="FFFFFF"/>
          <w:right w:val="single" w:sz="36" w:space="0" w:color="7F7F7F"/>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630">
    <w:name w:val="Список-таблица 6 цветная3"/>
    <w:basedOn w:val="a2"/>
    <w:uiPriority w:val="99"/>
    <w:rsid w:val="00942DE1"/>
    <w:rPr>
      <w:rFonts w:ascii="Cambria" w:eastAsia="Cambria" w:hAnsi="Cambria" w:cs="Times New Roman"/>
      <w:szCs w:val="22"/>
      <w:lang w:val="en-US" w:eastAsia="en-US" w:bidi="hi-I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rFonts w:ascii="Arial" w:hAnsi="Arial" w:cs="Arial" w:hint="default"/>
        <w:color w:val="000000"/>
        <w:sz w:val="22"/>
        <w:szCs w:val="22"/>
      </w:rPr>
      <w:tblPr/>
      <w:tcPr>
        <w:shd w:val="clear" w:color="auto" w:fill="BFBFBF"/>
      </w:tcPr>
    </w:tblStylePr>
    <w:tblStylePr w:type="band2Horz">
      <w:rPr>
        <w:rFonts w:ascii="Arial" w:hAnsi="Arial" w:cs="Arial" w:hint="default"/>
        <w:color w:val="000000"/>
        <w:sz w:val="22"/>
        <w:szCs w:val="22"/>
      </w:rPr>
    </w:tblStylePr>
  </w:style>
  <w:style w:type="table" w:customStyle="1" w:styleId="-730">
    <w:name w:val="Список-таблица 7 цветная3"/>
    <w:basedOn w:val="a2"/>
    <w:uiPriority w:val="99"/>
    <w:rsid w:val="00942DE1"/>
    <w:rPr>
      <w:rFonts w:ascii="Cambria" w:eastAsia="Cambria" w:hAnsi="Cambria" w:cs="Times New Roman"/>
      <w:szCs w:val="22"/>
      <w:lang w:val="en-US" w:eastAsia="en-US" w:bidi="hi-IN"/>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cs="Arial" w:hint="default"/>
        <w:i/>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rFonts w:ascii="Arial" w:hAnsi="Arial" w:cs="Arial" w:hint="default"/>
        <w:i/>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rFonts w:ascii="Arial" w:hAnsi="Arial" w:cs="Arial" w:hint="default"/>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BFBFBF"/>
      </w:tcPr>
    </w:tblStylePr>
    <w:tblStylePr w:type="band1Horz">
      <w:rPr>
        <w:rFonts w:ascii="Arial" w:hAnsi="Arial" w:cs="Arial" w:hint="default"/>
        <w:color w:val="7F7F7F"/>
        <w:sz w:val="22"/>
        <w:szCs w:val="22"/>
      </w:rPr>
      <w:tblPr/>
      <w:tcPr>
        <w:shd w:val="clear" w:color="auto" w:fill="BFBFBF"/>
      </w:tcPr>
    </w:tblStylePr>
    <w:tblStylePr w:type="band2Horz">
      <w:rPr>
        <w:rFonts w:ascii="Arial" w:hAnsi="Arial" w:cs="Arial" w:hint="default"/>
        <w:color w:val="7F7F7F"/>
        <w:sz w:val="22"/>
        <w:szCs w:val="22"/>
      </w:rPr>
    </w:tblStylePr>
  </w:style>
  <w:style w:type="table" w:customStyle="1" w:styleId="TableGridLight3">
    <w:name w:val="Table Grid Light3"/>
    <w:uiPriority w:val="59"/>
    <w:rsid w:val="00942DE1"/>
    <w:rPr>
      <w:rFonts w:ascii="Cambria" w:eastAsia="Cambria" w:hAnsi="Cambria" w:cs="Times New Roman"/>
      <w:szCs w:val="22"/>
      <w:lang w:val="en-US" w:eastAsia="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60">
    <w:name w:val="Таблица простая 116"/>
    <w:uiPriority w:val="59"/>
    <w:rsid w:val="00942DE1"/>
    <w:rPr>
      <w:rFonts w:ascii="Cambria" w:eastAsia="Cambria" w:hAnsi="Cambria" w:cs="Times New Roman"/>
      <w:lang w:val="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FFFFF"/>
      </w:tcPr>
    </w:tblStylePr>
    <w:tblStylePr w:type="band1Horz">
      <w:tblPr/>
      <w:tcPr>
        <w:shd w:val="clear" w:color="auto" w:fill="FFFFFF"/>
      </w:tcPr>
    </w:tblStylePr>
  </w:style>
  <w:style w:type="table" w:customStyle="1" w:styleId="216">
    <w:name w:val="Таблица простая 216"/>
    <w:uiPriority w:val="59"/>
    <w:rsid w:val="00942DE1"/>
    <w:rPr>
      <w:rFonts w:ascii="Cambria" w:eastAsia="Cambria" w:hAnsi="Cambria" w:cs="Times New Roman"/>
      <w:lang w:val="en-US" w:bidi="hi-IN"/>
    </w:rPr>
    <w:tblPr>
      <w:tblBorders>
        <w:top w:val="single" w:sz="4" w:space="0" w:color="000000"/>
        <w:bottom w:val="single" w:sz="4" w:space="0" w:color="000000"/>
      </w:tblBorders>
      <w:tblCellMar>
        <w:top w:w="0" w:type="dxa"/>
        <w:left w:w="108" w:type="dxa"/>
        <w:bottom w:w="0" w:type="dxa"/>
        <w:right w:w="108" w:type="dxa"/>
      </w:tblCellMar>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6">
    <w:name w:val="Таблица простая 316"/>
    <w:uiPriority w:val="99"/>
    <w:rsid w:val="00942DE1"/>
    <w:rPr>
      <w:rFonts w:ascii="Cambria" w:eastAsia="Cambria" w:hAnsi="Cambria" w:cs="Times New Roman"/>
      <w:lang w:val="en-US" w:bidi="hi-IN"/>
    </w:rPr>
    <w:tblPr>
      <w:tblStyleRowBandSize w:val="1"/>
      <w:tblStyleColBandSize w:val="1"/>
      <w:tblCellMar>
        <w:top w:w="0" w:type="dxa"/>
        <w:left w:w="0" w:type="dxa"/>
        <w:bottom w:w="0" w:type="dxa"/>
        <w:right w:w="0" w:type="dxa"/>
      </w:tblCellMar>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416">
    <w:name w:val="Таблица простая 416"/>
    <w:uiPriority w:val="99"/>
    <w:rsid w:val="00942DE1"/>
    <w:rPr>
      <w:rFonts w:ascii="Cambria" w:eastAsia="Cambria" w:hAnsi="Cambria" w:cs="Times New Roman"/>
      <w:lang w:val="en-US" w:bidi="hi-IN"/>
    </w:rPr>
    <w:tblPr>
      <w:tblStyleRowBandSize w:val="1"/>
      <w:tblStyleColBandSize w:val="1"/>
      <w:tblCellMar>
        <w:top w:w="0" w:type="dxa"/>
        <w:left w:w="0" w:type="dxa"/>
        <w:bottom w:w="0" w:type="dxa"/>
        <w:right w:w="0"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516">
    <w:name w:val="Таблица простая 516"/>
    <w:uiPriority w:val="99"/>
    <w:rsid w:val="00942DE1"/>
    <w:rPr>
      <w:rFonts w:ascii="Cambria" w:eastAsia="Cambria" w:hAnsi="Cambria" w:cs="Times New Roman"/>
      <w:lang w:val="en-US" w:bidi="hi-IN"/>
    </w:rPr>
    <w:tblPr>
      <w:tblStyleRowBandSize w:val="1"/>
      <w:tblStyleColBandSize w:val="1"/>
      <w:tblCellMar>
        <w:top w:w="0" w:type="dxa"/>
        <w:left w:w="0" w:type="dxa"/>
        <w:bottom w:w="0" w:type="dxa"/>
        <w:right w:w="0" w:type="dxa"/>
      </w:tblCellMar>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116">
    <w:name w:val="Таблица-сетка 1 светлая16"/>
    <w:uiPriority w:val="99"/>
    <w:rsid w:val="00942DE1"/>
    <w:rPr>
      <w:rFonts w:ascii="Cambria" w:eastAsia="Cambria" w:hAnsi="Cambria" w:cs="Times New Roman"/>
      <w:lang w:val="en-US" w:bidi="hi-I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0" w:type="dxa"/>
        <w:bottom w:w="0" w:type="dxa"/>
        <w:right w:w="0" w:type="dxa"/>
      </w:tblCellMar>
    </w:tblPr>
    <w:tblStylePr w:type="firstRow">
      <w:rPr>
        <w:b/>
        <w:color w:val="404040"/>
      </w:rPr>
      <w:tblPr/>
      <w:tcPr>
        <w:tcBorders>
          <w:bottom w:val="single" w:sz="12" w:space="0" w:color="00000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GridTable1Light-Accent13">
    <w:name w:val="Grid Table 1 Light - Accent 13"/>
    <w:uiPriority w:val="99"/>
    <w:rsid w:val="00942DE1"/>
    <w:rPr>
      <w:rFonts w:ascii="Cambria" w:eastAsia="Cambria" w:hAnsi="Cambria" w:cs="Times New Roman"/>
      <w:lang w:val="en-US" w:bidi="hi-I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0" w:type="dxa"/>
        <w:bottom w:w="0" w:type="dxa"/>
        <w:right w:w="0" w:type="dxa"/>
      </w:tblCellMar>
    </w:tblPr>
    <w:tblStylePr w:type="firstRow">
      <w:rPr>
        <w:b/>
        <w:color w:val="404040"/>
      </w:rPr>
      <w:tblPr/>
      <w:tcPr>
        <w:tcBorders>
          <w:bottom w:val="single" w:sz="12" w:space="0" w:color="4F81BD"/>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4F81BD"/>
          <w:left w:val="single" w:sz="4" w:space="0" w:color="4F81BD"/>
          <w:bottom w:val="single" w:sz="4" w:space="0" w:color="4F81BD"/>
          <w:right w:val="single" w:sz="4" w:space="0" w:color="4F81BD"/>
        </w:tcBorders>
      </w:tcPr>
    </w:tblStylePr>
  </w:style>
  <w:style w:type="table" w:customStyle="1" w:styleId="GridTable1Light-Accent23">
    <w:name w:val="Grid Table 1 Light - Accent 23"/>
    <w:uiPriority w:val="99"/>
    <w:rsid w:val="00942DE1"/>
    <w:rPr>
      <w:rFonts w:ascii="Cambria" w:eastAsia="Cambria" w:hAnsi="Cambria" w:cs="Times New Roman"/>
      <w:lang w:val="en-US" w:bidi="hi-I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0" w:type="dxa"/>
        <w:bottom w:w="0" w:type="dxa"/>
        <w:right w:w="0" w:type="dxa"/>
      </w:tblCellMar>
    </w:tblPr>
    <w:tblStylePr w:type="firstRow">
      <w:rPr>
        <w:b/>
        <w:color w:val="404040"/>
      </w:rPr>
      <w:tblPr/>
      <w:tcPr>
        <w:tcBorders>
          <w:bottom w:val="single" w:sz="12" w:space="0" w:color="C0504D"/>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C0504D"/>
          <w:left w:val="single" w:sz="4" w:space="0" w:color="C0504D"/>
          <w:bottom w:val="single" w:sz="4" w:space="0" w:color="C0504D"/>
          <w:right w:val="single" w:sz="4" w:space="0" w:color="C0504D"/>
        </w:tcBorders>
      </w:tcPr>
    </w:tblStylePr>
  </w:style>
  <w:style w:type="table" w:customStyle="1" w:styleId="GridTable1Light-Accent33">
    <w:name w:val="Grid Table 1 Light - Accent 33"/>
    <w:uiPriority w:val="99"/>
    <w:rsid w:val="00942DE1"/>
    <w:rPr>
      <w:rFonts w:ascii="Cambria" w:eastAsia="Cambria" w:hAnsi="Cambria" w:cs="Times New Roman"/>
      <w:lang w:val="en-US" w:bidi="hi-I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0" w:type="dxa"/>
        <w:bottom w:w="0" w:type="dxa"/>
        <w:right w:w="0" w:type="dxa"/>
      </w:tblCellMar>
    </w:tblPr>
    <w:tblStylePr w:type="firstRow">
      <w:rPr>
        <w:b/>
        <w:color w:val="404040"/>
      </w:rPr>
      <w:tblPr/>
      <w:tcPr>
        <w:tcBorders>
          <w:bottom w:val="single" w:sz="12" w:space="0" w:color="9BBB59"/>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9BBB59"/>
          <w:left w:val="single" w:sz="4" w:space="0" w:color="9BBB59"/>
          <w:bottom w:val="single" w:sz="4" w:space="0" w:color="9BBB59"/>
          <w:right w:val="single" w:sz="4" w:space="0" w:color="9BBB59"/>
        </w:tcBorders>
      </w:tcPr>
    </w:tblStylePr>
  </w:style>
  <w:style w:type="table" w:customStyle="1" w:styleId="GridTable1Light-Accent43">
    <w:name w:val="Grid Table 1 Light - Accent 43"/>
    <w:uiPriority w:val="99"/>
    <w:rsid w:val="00942DE1"/>
    <w:rPr>
      <w:rFonts w:ascii="Cambria" w:eastAsia="Cambria" w:hAnsi="Cambria" w:cs="Times New Roman"/>
      <w:lang w:val="en-US" w:bidi="hi-I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0" w:type="dxa"/>
        <w:bottom w:w="0" w:type="dxa"/>
        <w:right w:w="0" w:type="dxa"/>
      </w:tblCellMar>
    </w:tblPr>
    <w:tblStylePr w:type="firstRow">
      <w:rPr>
        <w:b/>
        <w:color w:val="404040"/>
      </w:rPr>
      <w:tblPr/>
      <w:tcPr>
        <w:tcBorders>
          <w:bottom w:val="single" w:sz="12" w:space="0" w:color="8064A2"/>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8064A2"/>
          <w:left w:val="single" w:sz="4" w:space="0" w:color="8064A2"/>
          <w:bottom w:val="single" w:sz="4" w:space="0" w:color="8064A2"/>
          <w:right w:val="single" w:sz="4" w:space="0" w:color="8064A2"/>
        </w:tcBorders>
      </w:tcPr>
    </w:tblStylePr>
  </w:style>
  <w:style w:type="table" w:customStyle="1" w:styleId="GridTable1Light-Accent53">
    <w:name w:val="Grid Table 1 Light - Accent 53"/>
    <w:uiPriority w:val="99"/>
    <w:rsid w:val="00942DE1"/>
    <w:rPr>
      <w:rFonts w:ascii="Cambria" w:eastAsia="Cambria" w:hAnsi="Cambria" w:cs="Times New Roman"/>
      <w:lang w:val="en-US" w:bidi="hi-I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0" w:type="dxa"/>
        <w:bottom w:w="0" w:type="dxa"/>
        <w:right w:w="0" w:type="dxa"/>
      </w:tblCellMar>
    </w:tblPr>
    <w:tblStylePr w:type="firstRow">
      <w:rPr>
        <w:b/>
        <w:color w:val="404040"/>
      </w:rPr>
      <w:tblPr/>
      <w:tcPr>
        <w:tcBorders>
          <w:bottom w:val="single" w:sz="12" w:space="0" w:color="4BACC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4BACC6"/>
          <w:left w:val="single" w:sz="4" w:space="0" w:color="4BACC6"/>
          <w:bottom w:val="single" w:sz="4" w:space="0" w:color="4BACC6"/>
          <w:right w:val="single" w:sz="4" w:space="0" w:color="4BACC6"/>
        </w:tcBorders>
      </w:tcPr>
    </w:tblStylePr>
  </w:style>
  <w:style w:type="table" w:customStyle="1" w:styleId="GridTable1Light-Accent63">
    <w:name w:val="Grid Table 1 Light - Accent 63"/>
    <w:uiPriority w:val="99"/>
    <w:rsid w:val="00942DE1"/>
    <w:rPr>
      <w:rFonts w:ascii="Cambria" w:eastAsia="Cambria" w:hAnsi="Cambria" w:cs="Times New Roman"/>
      <w:lang w:val="en-US" w:bidi="hi-I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0" w:type="dxa"/>
        <w:bottom w:w="0" w:type="dxa"/>
        <w:right w:w="0" w:type="dxa"/>
      </w:tblCellMar>
    </w:tblPr>
    <w:tblStylePr w:type="firstRow">
      <w:rPr>
        <w:b/>
        <w:color w:val="404040"/>
      </w:rPr>
      <w:tblPr/>
      <w:tcPr>
        <w:tcBorders>
          <w:bottom w:val="single" w:sz="12" w:space="0" w:color="F7964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F79646"/>
          <w:left w:val="single" w:sz="4" w:space="0" w:color="F79646"/>
          <w:bottom w:val="single" w:sz="4" w:space="0" w:color="F79646"/>
          <w:right w:val="single" w:sz="4" w:space="0" w:color="F79646"/>
        </w:tcBorders>
      </w:tcPr>
    </w:tblStylePr>
  </w:style>
  <w:style w:type="table" w:customStyle="1" w:styleId="-216">
    <w:name w:val="Таблица-сетка 216"/>
    <w:uiPriority w:val="99"/>
    <w:rsid w:val="00942DE1"/>
    <w:rPr>
      <w:rFonts w:ascii="Cambria" w:eastAsia="Cambria" w:hAnsi="Cambria" w:cs="Times New Roman"/>
      <w:lang w:val="en-US" w:bidi="hi-IN"/>
    </w:rPr>
    <w:tblPr>
      <w:tblStyleRowBandSize w:val="1"/>
      <w:tblStyleColBandSize w:val="1"/>
      <w:tblBorders>
        <w:bottom w:val="single" w:sz="4" w:space="0" w:color="6A6A6A"/>
        <w:insideH w:val="single" w:sz="4" w:space="0" w:color="6A6A6A"/>
        <w:insideV w:val="single" w:sz="4" w:space="0" w:color="6A6A6A"/>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000000"/>
          <w:right w:val="none" w:sz="0" w:space="0" w:color="auto"/>
        </w:tcBorders>
        <w:shd w:val="clear" w:color="auto" w:fill="auto"/>
      </w:tcPr>
    </w:tblStylePr>
    <w:tblStylePr w:type="lastRow">
      <w:rPr>
        <w:b/>
        <w:color w:val="404040"/>
      </w:rPr>
      <w:tblPr/>
      <w:tcPr>
        <w:tcBorders>
          <w:top w:val="single" w:sz="4" w:space="0" w:color="000000"/>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2-Accent13">
    <w:name w:val="Grid Table 2 - Accent 13"/>
    <w:uiPriority w:val="99"/>
    <w:rsid w:val="00942DE1"/>
    <w:rPr>
      <w:rFonts w:ascii="Cambria" w:eastAsia="Cambria" w:hAnsi="Cambria" w:cs="Times New Roman"/>
      <w:lang w:val="en-US" w:bidi="hi-IN"/>
    </w:rPr>
    <w:tblPr>
      <w:tblStyleRowBandSize w:val="1"/>
      <w:tblStyleColBandSize w:val="1"/>
      <w:tblBorders>
        <w:bottom w:val="single" w:sz="4" w:space="0" w:color="5D8AC2"/>
        <w:insideH w:val="single" w:sz="4" w:space="0" w:color="5D8AC2"/>
        <w:insideV w:val="single" w:sz="4" w:space="0" w:color="5D8AC2"/>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4F81BD"/>
          <w:right w:val="none" w:sz="0" w:space="0" w:color="auto"/>
        </w:tcBorders>
        <w:shd w:val="clear" w:color="auto" w:fill="auto"/>
      </w:tcPr>
    </w:tblStylePr>
    <w:tblStylePr w:type="lastRow">
      <w:rPr>
        <w:b/>
        <w:color w:val="404040"/>
      </w:rPr>
      <w:tblPr/>
      <w:tcPr>
        <w:tcBorders>
          <w:top w:val="single" w:sz="4" w:space="0" w:color="4F81BD"/>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5F1"/>
      </w:tcPr>
    </w:tblStylePr>
    <w:tblStylePr w:type="band1Horz">
      <w:rPr>
        <w:color w:val="404040"/>
        <w:sz w:val="22"/>
        <w:szCs w:val="22"/>
      </w:rPr>
      <w:tblPr/>
      <w:tcPr>
        <w:shd w:val="clear" w:color="auto" w:fill="DAE5F1"/>
      </w:tcPr>
    </w:tblStylePr>
  </w:style>
  <w:style w:type="table" w:customStyle="1" w:styleId="GridTable2-Accent23">
    <w:name w:val="Grid Table 2 - Accent 23"/>
    <w:uiPriority w:val="99"/>
    <w:rsid w:val="00942DE1"/>
    <w:rPr>
      <w:rFonts w:ascii="Cambria" w:eastAsia="Cambria" w:hAnsi="Cambria" w:cs="Times New Roman"/>
      <w:lang w:val="en-US" w:bidi="hi-IN"/>
    </w:rPr>
    <w:tblPr>
      <w:tblStyleRowBandSize w:val="1"/>
      <w:tblStyleColBandSize w:val="1"/>
      <w:tblBorders>
        <w:bottom w:val="single" w:sz="4" w:space="0" w:color="D99695"/>
        <w:insideH w:val="single" w:sz="4" w:space="0" w:color="D99695"/>
        <w:insideV w:val="single" w:sz="4" w:space="0" w:color="D99695"/>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C0504D"/>
          <w:right w:val="none" w:sz="0" w:space="0" w:color="auto"/>
        </w:tcBorders>
        <w:shd w:val="clear" w:color="auto" w:fill="auto"/>
      </w:tcPr>
    </w:tblStylePr>
    <w:tblStylePr w:type="lastRow">
      <w:rPr>
        <w:b/>
        <w:color w:val="404040"/>
      </w:rPr>
      <w:tblPr/>
      <w:tcPr>
        <w:tcBorders>
          <w:top w:val="single" w:sz="4" w:space="0" w:color="C0504D"/>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2-Accent33">
    <w:name w:val="Grid Table 2 - Accent 33"/>
    <w:uiPriority w:val="99"/>
    <w:rsid w:val="00942DE1"/>
    <w:rPr>
      <w:rFonts w:ascii="Cambria" w:eastAsia="Cambria" w:hAnsi="Cambria" w:cs="Times New Roman"/>
      <w:lang w:val="en-US" w:bidi="hi-IN"/>
    </w:rPr>
    <w:tblPr>
      <w:tblStyleRowBandSize w:val="1"/>
      <w:tblStyleColBandSize w:val="1"/>
      <w:tblBorders>
        <w:bottom w:val="single" w:sz="4" w:space="0" w:color="9ABB59"/>
        <w:insideH w:val="single" w:sz="4" w:space="0" w:color="9ABB59"/>
        <w:insideV w:val="single" w:sz="4" w:space="0" w:color="9ABB59"/>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9BBB59"/>
          <w:right w:val="none" w:sz="0" w:space="0" w:color="auto"/>
        </w:tcBorders>
        <w:shd w:val="clear" w:color="auto" w:fill="auto"/>
      </w:tcPr>
    </w:tblStylePr>
    <w:tblStylePr w:type="lastRow">
      <w:rPr>
        <w:b/>
        <w:color w:val="404040"/>
      </w:rPr>
      <w:tblPr/>
      <w:tcPr>
        <w:tcBorders>
          <w:top w:val="single" w:sz="4" w:space="0" w:color="9BBB59"/>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2-Accent43">
    <w:name w:val="Grid Table 2 - Accent 43"/>
    <w:uiPriority w:val="99"/>
    <w:rsid w:val="00942DE1"/>
    <w:rPr>
      <w:rFonts w:ascii="Cambria" w:eastAsia="Cambria" w:hAnsi="Cambria" w:cs="Times New Roman"/>
      <w:lang w:val="en-US" w:bidi="hi-IN"/>
    </w:rPr>
    <w:tblPr>
      <w:tblStyleRowBandSize w:val="1"/>
      <w:tblStyleColBandSize w:val="1"/>
      <w:tblBorders>
        <w:bottom w:val="single" w:sz="4" w:space="0" w:color="B2A1C6"/>
        <w:insideH w:val="single" w:sz="4" w:space="0" w:color="B2A1C6"/>
        <w:insideV w:val="single" w:sz="4" w:space="0" w:color="B2A1C6"/>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8064A2"/>
          <w:right w:val="none" w:sz="0" w:space="0" w:color="auto"/>
        </w:tcBorders>
        <w:shd w:val="clear" w:color="auto" w:fill="auto"/>
      </w:tcPr>
    </w:tblStylePr>
    <w:tblStylePr w:type="lastRow">
      <w:rPr>
        <w:b/>
        <w:color w:val="404040"/>
      </w:rPr>
      <w:tblPr/>
      <w:tcPr>
        <w:tcBorders>
          <w:top w:val="single" w:sz="4" w:space="0" w:color="8064A2"/>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2-Accent53">
    <w:name w:val="Grid Table 2 - Accent 53"/>
    <w:uiPriority w:val="99"/>
    <w:rsid w:val="00942DE1"/>
    <w:rPr>
      <w:rFonts w:ascii="Cambria" w:eastAsia="Cambria" w:hAnsi="Cambria" w:cs="Times New Roman"/>
      <w:lang w:val="en-US" w:bidi="hi-IN"/>
    </w:rPr>
    <w:tblPr>
      <w:tblStyleRowBandSize w:val="1"/>
      <w:tblStyleColBandSize w:val="1"/>
      <w:tblBorders>
        <w:bottom w:val="single" w:sz="4" w:space="0" w:color="4BACC6"/>
        <w:insideH w:val="single" w:sz="4" w:space="0" w:color="4BACC6"/>
        <w:insideV w:val="single" w:sz="4" w:space="0" w:color="4BACC6"/>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4BACC6"/>
          <w:right w:val="none" w:sz="0" w:space="0" w:color="auto"/>
        </w:tcBorders>
        <w:shd w:val="clear" w:color="auto" w:fill="auto"/>
      </w:tcPr>
    </w:tblStylePr>
    <w:tblStylePr w:type="lastRow">
      <w:rPr>
        <w:b/>
        <w:color w:val="404040"/>
      </w:rPr>
      <w:tblPr/>
      <w:tcPr>
        <w:tcBorders>
          <w:top w:val="single" w:sz="4" w:space="0" w:color="4BACC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2-Accent63">
    <w:name w:val="Grid Table 2 - Accent 63"/>
    <w:uiPriority w:val="99"/>
    <w:rsid w:val="00942DE1"/>
    <w:rPr>
      <w:rFonts w:ascii="Cambria" w:eastAsia="Cambria" w:hAnsi="Cambria" w:cs="Times New Roman"/>
      <w:lang w:val="en-US" w:bidi="hi-IN"/>
    </w:rPr>
    <w:tblPr>
      <w:tblStyleRowBandSize w:val="1"/>
      <w:tblStyleColBandSize w:val="1"/>
      <w:tblBorders>
        <w:bottom w:val="single" w:sz="4" w:space="0" w:color="F79646"/>
        <w:insideH w:val="single" w:sz="4" w:space="0" w:color="F79646"/>
        <w:insideV w:val="single" w:sz="4" w:space="0" w:color="F79646"/>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F79646"/>
          <w:right w:val="none" w:sz="0" w:space="0" w:color="auto"/>
        </w:tcBorders>
        <w:shd w:val="clear" w:color="auto" w:fill="auto"/>
      </w:tcPr>
    </w:tblStylePr>
    <w:tblStylePr w:type="lastRow">
      <w:rPr>
        <w:b/>
        <w:color w:val="404040"/>
      </w:rPr>
      <w:tblPr/>
      <w:tcPr>
        <w:tcBorders>
          <w:top w:val="single" w:sz="4" w:space="0" w:color="F7964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316">
    <w:name w:val="Таблица-сетка 316"/>
    <w:uiPriority w:val="99"/>
    <w:rsid w:val="00942DE1"/>
    <w:rPr>
      <w:rFonts w:ascii="Cambria" w:eastAsia="Cambria" w:hAnsi="Cambria" w:cs="Times New Roman"/>
      <w:lang w:val="en-US" w:bidi="hi-IN"/>
    </w:rPr>
    <w:tblPr>
      <w:tblStyleRowBandSize w:val="1"/>
      <w:tblStyleColBandSize w:val="1"/>
      <w:tblBorders>
        <w:bottom w:val="single" w:sz="4" w:space="0" w:color="6A6A6A"/>
        <w:insideH w:val="single" w:sz="4" w:space="0" w:color="6A6A6A"/>
        <w:insideV w:val="single" w:sz="4" w:space="0" w:color="6A6A6A"/>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3-Accent13">
    <w:name w:val="Grid Table 3 - Accent 13"/>
    <w:uiPriority w:val="99"/>
    <w:rsid w:val="00942DE1"/>
    <w:rPr>
      <w:rFonts w:ascii="Cambria" w:eastAsia="Cambria" w:hAnsi="Cambria" w:cs="Times New Roman"/>
      <w:lang w:val="en-US" w:bidi="hi-IN"/>
    </w:rPr>
    <w:tblPr>
      <w:tblStyleRowBandSize w:val="1"/>
      <w:tblStyleColBandSize w:val="1"/>
      <w:tblBorders>
        <w:bottom w:val="single" w:sz="4" w:space="0" w:color="5D8AC2"/>
        <w:insideH w:val="single" w:sz="4" w:space="0" w:color="5D8AC2"/>
        <w:insideV w:val="single" w:sz="4" w:space="0" w:color="5D8AC2"/>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AE5F1"/>
      </w:tcPr>
    </w:tblStylePr>
    <w:tblStylePr w:type="band1Horz">
      <w:rPr>
        <w:color w:val="404040"/>
        <w:sz w:val="22"/>
        <w:szCs w:val="22"/>
      </w:rPr>
      <w:tblPr/>
      <w:tcPr>
        <w:shd w:val="clear" w:color="auto" w:fill="DAE5F1"/>
      </w:tcPr>
    </w:tblStylePr>
  </w:style>
  <w:style w:type="table" w:customStyle="1" w:styleId="GridTable3-Accent23">
    <w:name w:val="Grid Table 3 - Accent 23"/>
    <w:uiPriority w:val="99"/>
    <w:rsid w:val="00942DE1"/>
    <w:rPr>
      <w:rFonts w:ascii="Cambria" w:eastAsia="Cambria" w:hAnsi="Cambria" w:cs="Times New Roman"/>
      <w:lang w:val="en-US" w:bidi="hi-IN"/>
    </w:rPr>
    <w:tblPr>
      <w:tblStyleRowBandSize w:val="1"/>
      <w:tblStyleColBandSize w:val="1"/>
      <w:tblBorders>
        <w:bottom w:val="single" w:sz="4" w:space="0" w:color="D99695"/>
        <w:insideH w:val="single" w:sz="4" w:space="0" w:color="D99695"/>
        <w:insideV w:val="single" w:sz="4" w:space="0" w:color="D99695"/>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3-Accent33">
    <w:name w:val="Grid Table 3 - Accent 33"/>
    <w:uiPriority w:val="99"/>
    <w:rsid w:val="00942DE1"/>
    <w:rPr>
      <w:rFonts w:ascii="Cambria" w:eastAsia="Cambria" w:hAnsi="Cambria" w:cs="Times New Roman"/>
      <w:lang w:val="en-US" w:bidi="hi-IN"/>
    </w:rPr>
    <w:tblPr>
      <w:tblStyleRowBandSize w:val="1"/>
      <w:tblStyleColBandSize w:val="1"/>
      <w:tblBorders>
        <w:bottom w:val="single" w:sz="4" w:space="0" w:color="9ABB59"/>
        <w:insideH w:val="single" w:sz="4" w:space="0" w:color="9ABB59"/>
        <w:insideV w:val="single" w:sz="4" w:space="0" w:color="9ABB59"/>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3-Accent43">
    <w:name w:val="Grid Table 3 - Accent 43"/>
    <w:uiPriority w:val="99"/>
    <w:rsid w:val="00942DE1"/>
    <w:rPr>
      <w:rFonts w:ascii="Cambria" w:eastAsia="Cambria" w:hAnsi="Cambria" w:cs="Times New Roman"/>
      <w:lang w:val="en-US" w:bidi="hi-IN"/>
    </w:rPr>
    <w:tblPr>
      <w:tblStyleRowBandSize w:val="1"/>
      <w:tblStyleColBandSize w:val="1"/>
      <w:tblBorders>
        <w:bottom w:val="single" w:sz="4" w:space="0" w:color="B2A1C6"/>
        <w:insideH w:val="single" w:sz="4" w:space="0" w:color="B2A1C6"/>
        <w:insideV w:val="single" w:sz="4" w:space="0" w:color="B2A1C6"/>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3-Accent53">
    <w:name w:val="Grid Table 3 - Accent 53"/>
    <w:uiPriority w:val="99"/>
    <w:rsid w:val="00942DE1"/>
    <w:rPr>
      <w:rFonts w:ascii="Cambria" w:eastAsia="Cambria" w:hAnsi="Cambria" w:cs="Times New Roman"/>
      <w:lang w:val="en-US" w:bidi="hi-IN"/>
    </w:rPr>
    <w:tblPr>
      <w:tblStyleRowBandSize w:val="1"/>
      <w:tblStyleColBandSize w:val="1"/>
      <w:tblBorders>
        <w:bottom w:val="single" w:sz="4" w:space="0" w:color="4BACC6"/>
        <w:insideH w:val="single" w:sz="4" w:space="0" w:color="4BACC6"/>
        <w:insideV w:val="single" w:sz="4" w:space="0" w:color="4BACC6"/>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3-Accent63">
    <w:name w:val="Grid Table 3 - Accent 63"/>
    <w:uiPriority w:val="99"/>
    <w:rsid w:val="00942DE1"/>
    <w:rPr>
      <w:rFonts w:ascii="Cambria" w:eastAsia="Cambria" w:hAnsi="Cambria" w:cs="Times New Roman"/>
      <w:lang w:val="en-US" w:bidi="hi-IN"/>
    </w:rPr>
    <w:tblPr>
      <w:tblStyleRowBandSize w:val="1"/>
      <w:tblStyleColBandSize w:val="1"/>
      <w:tblBorders>
        <w:bottom w:val="single" w:sz="4" w:space="0" w:color="F79646"/>
        <w:insideH w:val="single" w:sz="4" w:space="0" w:color="F79646"/>
        <w:insideV w:val="single" w:sz="4" w:space="0" w:color="F79646"/>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416">
    <w:name w:val="Таблица-сетка 416"/>
    <w:uiPriority w:val="59"/>
    <w:rsid w:val="00942DE1"/>
    <w:rPr>
      <w:rFonts w:ascii="Cambria" w:eastAsia="Cambria" w:hAnsi="Cambria" w:cs="Times New Roman"/>
      <w:lang w:val="en-US" w:bidi="hi-I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0" w:type="dxa"/>
        <w:bottom w:w="0" w:type="dxa"/>
        <w:right w:w="0" w:type="dxa"/>
      </w:tblCellMar>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4-Accent13">
    <w:name w:val="Grid Table 4 - Accent 13"/>
    <w:uiPriority w:val="59"/>
    <w:rsid w:val="00942DE1"/>
    <w:rPr>
      <w:rFonts w:ascii="Cambria" w:eastAsia="Cambria" w:hAnsi="Cambria" w:cs="Times New Roman"/>
      <w:lang w:val="en-US" w:bidi="hi-I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0" w:type="dxa"/>
        <w:bottom w:w="0" w:type="dxa"/>
        <w:right w:w="0" w:type="dxa"/>
      </w:tblCellMar>
    </w:tblPr>
    <w:tblStylePr w:type="firstRow">
      <w:rPr>
        <w:b/>
        <w:color w:val="FFFFFF"/>
        <w:sz w:val="22"/>
        <w:szCs w:val="22"/>
      </w:rPr>
      <w:tblPr/>
      <w:tcPr>
        <w:tcBorders>
          <w:top w:val="single" w:sz="4" w:space="0" w:color="4F81BD"/>
          <w:left w:val="single" w:sz="4" w:space="0" w:color="4F81BD"/>
          <w:bottom w:val="single" w:sz="4" w:space="0" w:color="4F81BD"/>
          <w:right w:val="single" w:sz="4" w:space="0" w:color="4F81BD"/>
        </w:tcBorders>
        <w:shd w:val="clear" w:color="auto" w:fill="5D8AC2"/>
      </w:tcPr>
    </w:tblStylePr>
    <w:tblStylePr w:type="lastRow">
      <w:rPr>
        <w:b/>
        <w:color w:val="404040"/>
      </w:rPr>
      <w:tblPr/>
      <w:tcPr>
        <w:tcBorders>
          <w:top w:val="single" w:sz="4" w:space="0" w:color="4F81BD"/>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CE6F2"/>
      </w:tcPr>
    </w:tblStylePr>
    <w:tblStylePr w:type="band1Horz">
      <w:rPr>
        <w:color w:val="404040"/>
        <w:sz w:val="22"/>
        <w:szCs w:val="22"/>
      </w:rPr>
      <w:tblPr/>
      <w:tcPr>
        <w:shd w:val="clear" w:color="auto" w:fill="DCE6F2"/>
      </w:tcPr>
    </w:tblStylePr>
  </w:style>
  <w:style w:type="table" w:customStyle="1" w:styleId="GridTable4-Accent23">
    <w:name w:val="Grid Table 4 - Accent 23"/>
    <w:uiPriority w:val="59"/>
    <w:rsid w:val="00942DE1"/>
    <w:rPr>
      <w:rFonts w:ascii="Cambria" w:eastAsia="Cambria" w:hAnsi="Cambria" w:cs="Times New Roman"/>
      <w:lang w:val="en-US" w:bidi="hi-I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0" w:type="dxa"/>
        <w:bottom w:w="0" w:type="dxa"/>
        <w:right w:w="0" w:type="dxa"/>
      </w:tblCellMar>
    </w:tblPr>
    <w:tblStylePr w:type="firstRow">
      <w:rPr>
        <w:b/>
        <w:color w:val="FFFFFF"/>
        <w:sz w:val="22"/>
        <w:szCs w:val="22"/>
      </w:rPr>
      <w:tblPr/>
      <w:tcPr>
        <w:tcBorders>
          <w:top w:val="single" w:sz="4" w:space="0" w:color="C0504D"/>
          <w:left w:val="single" w:sz="4" w:space="0" w:color="C0504D"/>
          <w:bottom w:val="single" w:sz="4" w:space="0" w:color="C0504D"/>
          <w:right w:val="single" w:sz="4" w:space="0" w:color="C0504D"/>
        </w:tcBorders>
        <w:shd w:val="clear" w:color="auto" w:fill="D99695"/>
      </w:tcPr>
    </w:tblStylePr>
    <w:tblStylePr w:type="lastRow">
      <w:rPr>
        <w:b/>
        <w:color w:val="404040"/>
      </w:rPr>
      <w:tblPr/>
      <w:tcPr>
        <w:tcBorders>
          <w:top w:val="single" w:sz="4" w:space="0" w:color="C0504D"/>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4-Accent33">
    <w:name w:val="Grid Table 4 - Accent 33"/>
    <w:uiPriority w:val="59"/>
    <w:rsid w:val="00942DE1"/>
    <w:rPr>
      <w:rFonts w:ascii="Cambria" w:eastAsia="Cambria" w:hAnsi="Cambria" w:cs="Times New Roman"/>
      <w:lang w:val="en-US" w:bidi="hi-I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0" w:type="dxa"/>
        <w:bottom w:w="0" w:type="dxa"/>
        <w:right w:w="0" w:type="dxa"/>
      </w:tblCellMar>
    </w:tblPr>
    <w:tblStylePr w:type="firstRow">
      <w:rPr>
        <w:b/>
        <w:color w:val="FFFFFF"/>
        <w:sz w:val="22"/>
        <w:szCs w:val="22"/>
      </w:rPr>
      <w:tblPr/>
      <w:tcPr>
        <w:tcBorders>
          <w:top w:val="single" w:sz="4" w:space="0" w:color="9BBB59"/>
          <w:left w:val="single" w:sz="4" w:space="0" w:color="9BBB59"/>
          <w:bottom w:val="single" w:sz="4" w:space="0" w:color="9BBB59"/>
          <w:right w:val="single" w:sz="4" w:space="0" w:color="9BBB59"/>
        </w:tcBorders>
        <w:shd w:val="clear" w:color="auto" w:fill="9ABB59"/>
      </w:tcPr>
    </w:tblStylePr>
    <w:tblStylePr w:type="lastRow">
      <w:rPr>
        <w:b/>
        <w:color w:val="404040"/>
      </w:rPr>
      <w:tblPr/>
      <w:tcPr>
        <w:tcBorders>
          <w:top w:val="single" w:sz="4" w:space="0" w:color="9BBB59"/>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4-Accent43">
    <w:name w:val="Grid Table 4 - Accent 43"/>
    <w:uiPriority w:val="59"/>
    <w:rsid w:val="00942DE1"/>
    <w:rPr>
      <w:rFonts w:ascii="Cambria" w:eastAsia="Cambria" w:hAnsi="Cambria" w:cs="Times New Roman"/>
      <w:lang w:val="en-US" w:bidi="hi-I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0" w:type="dxa"/>
        <w:bottom w:w="0" w:type="dxa"/>
        <w:right w:w="0" w:type="dxa"/>
      </w:tblCellMar>
    </w:tblPr>
    <w:tblStylePr w:type="firstRow">
      <w:rPr>
        <w:b/>
        <w:color w:val="FFFFFF"/>
        <w:sz w:val="22"/>
        <w:szCs w:val="22"/>
      </w:rPr>
      <w:tblPr/>
      <w:tcPr>
        <w:tcBorders>
          <w:top w:val="single" w:sz="4" w:space="0" w:color="8064A2"/>
          <w:left w:val="single" w:sz="4" w:space="0" w:color="8064A2"/>
          <w:bottom w:val="single" w:sz="4" w:space="0" w:color="8064A2"/>
          <w:right w:val="single" w:sz="4" w:space="0" w:color="8064A2"/>
        </w:tcBorders>
        <w:shd w:val="clear" w:color="auto" w:fill="B2A1C6"/>
      </w:tcPr>
    </w:tblStylePr>
    <w:tblStylePr w:type="lastRow">
      <w:rPr>
        <w:b/>
        <w:color w:val="404040"/>
      </w:rPr>
      <w:tblPr/>
      <w:tcPr>
        <w:tcBorders>
          <w:top w:val="single" w:sz="4" w:space="0" w:color="8064A2"/>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4-Accent53">
    <w:name w:val="Grid Table 4 - Accent 53"/>
    <w:uiPriority w:val="59"/>
    <w:rsid w:val="00942DE1"/>
    <w:rPr>
      <w:rFonts w:ascii="Cambria" w:eastAsia="Cambria" w:hAnsi="Cambria" w:cs="Times New Roman"/>
      <w:lang w:val="en-US" w:bidi="hi-I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0" w:type="dxa"/>
        <w:bottom w:w="0" w:type="dxa"/>
        <w:right w:w="0" w:type="dxa"/>
      </w:tblCellMar>
    </w:tblPr>
    <w:tblStylePr w:type="firstRow">
      <w:rPr>
        <w:b/>
        <w:color w:val="FFFFFF"/>
        <w:sz w:val="22"/>
        <w:szCs w:val="22"/>
      </w:rPr>
      <w:tblPr/>
      <w:tcPr>
        <w:tcBorders>
          <w:top w:val="single" w:sz="4" w:space="0" w:color="4BACC6"/>
          <w:left w:val="single" w:sz="4" w:space="0" w:color="4BACC6"/>
          <w:bottom w:val="single" w:sz="4" w:space="0" w:color="4BACC6"/>
          <w:right w:val="single" w:sz="4" w:space="0" w:color="4BACC6"/>
        </w:tcBorders>
        <w:shd w:val="clear" w:color="auto"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4-Accent63">
    <w:name w:val="Grid Table 4 - Accent 63"/>
    <w:uiPriority w:val="59"/>
    <w:rsid w:val="00942DE1"/>
    <w:rPr>
      <w:rFonts w:ascii="Cambria" w:eastAsia="Cambria" w:hAnsi="Cambria" w:cs="Times New Roman"/>
      <w:lang w:val="en-US" w:bidi="hi-I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0" w:type="dxa"/>
        <w:bottom w:w="0" w:type="dxa"/>
        <w:right w:w="0" w:type="dxa"/>
      </w:tblCellMar>
    </w:tblPr>
    <w:tblStylePr w:type="firstRow">
      <w:rPr>
        <w:b/>
        <w:color w:val="FFFFFF"/>
        <w:sz w:val="22"/>
        <w:szCs w:val="22"/>
      </w:rPr>
      <w:tblPr/>
      <w:tcPr>
        <w:tcBorders>
          <w:top w:val="single" w:sz="4" w:space="0" w:color="F79646"/>
          <w:left w:val="single" w:sz="4" w:space="0" w:color="F79646"/>
          <w:bottom w:val="single" w:sz="4" w:space="0" w:color="F79646"/>
          <w:right w:val="single" w:sz="4" w:space="0" w:color="F79646"/>
        </w:tcBorders>
        <w:shd w:val="clear" w:color="auto"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516">
    <w:name w:val="Таблица-сетка 5 темная16"/>
    <w:uiPriority w:val="99"/>
    <w:rsid w:val="00942DE1"/>
    <w:rPr>
      <w:rFonts w:ascii="Cambria" w:eastAsia="Cambria" w:hAnsi="Cambria" w:cs="Times New Roman"/>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GridTable5Dark-Accent13">
    <w:name w:val="Grid Table 5 Dark- Accent 13"/>
    <w:uiPriority w:val="99"/>
    <w:rsid w:val="00942DE1"/>
    <w:rPr>
      <w:rFonts w:ascii="Cambria" w:eastAsia="Cambria" w:hAnsi="Cambria" w:cs="Times New Roman"/>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4F81BD"/>
      </w:tcPr>
    </w:tblStylePr>
    <w:tblStylePr w:type="lastRow">
      <w:rPr>
        <w:b/>
        <w:color w:val="FFFFFF"/>
        <w:sz w:val="22"/>
        <w:szCs w:val="22"/>
      </w:rPr>
      <w:tblPr/>
      <w:tcPr>
        <w:tcBorders>
          <w:top w:val="single" w:sz="4" w:space="0" w:color="FFFFFF"/>
        </w:tcBorders>
        <w:shd w:val="clear" w:color="auto" w:fill="4F81BD"/>
      </w:tcPr>
    </w:tblStylePr>
    <w:tblStylePr w:type="firstCol">
      <w:rPr>
        <w:b/>
        <w:color w:val="FFFFFF"/>
        <w:sz w:val="22"/>
        <w:szCs w:val="22"/>
      </w:rPr>
      <w:tblPr/>
      <w:tcPr>
        <w:shd w:val="clear" w:color="auto" w:fill="4F81BD"/>
      </w:tcPr>
    </w:tblStylePr>
    <w:tblStylePr w:type="lastCol">
      <w:rPr>
        <w:b/>
        <w:color w:val="FFFFFF"/>
        <w:sz w:val="22"/>
        <w:szCs w:val="22"/>
      </w:rPr>
      <w:tblPr/>
      <w:tcPr>
        <w:shd w:val="clear" w:color="auto" w:fill="4F81BD"/>
      </w:tcPr>
    </w:tblStylePr>
    <w:tblStylePr w:type="band1Vert">
      <w:tblPr/>
      <w:tcPr>
        <w:shd w:val="clear" w:color="auto" w:fill="AEC4E0"/>
      </w:tcPr>
    </w:tblStylePr>
    <w:tblStylePr w:type="band1Horz">
      <w:tblPr/>
      <w:tcPr>
        <w:shd w:val="clear" w:color="auto" w:fill="AEC4E0"/>
      </w:tcPr>
    </w:tblStylePr>
  </w:style>
  <w:style w:type="table" w:customStyle="1" w:styleId="GridTable5Dark-Accent23">
    <w:name w:val="Grid Table 5 Dark - Accent 23"/>
    <w:uiPriority w:val="99"/>
    <w:rsid w:val="00942DE1"/>
    <w:rPr>
      <w:rFonts w:ascii="Cambria" w:eastAsia="Cambria" w:hAnsi="Cambria" w:cs="Times New Roman"/>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C0504D"/>
      </w:tcPr>
    </w:tblStylePr>
    <w:tblStylePr w:type="lastRow">
      <w:rPr>
        <w:b/>
        <w:color w:val="FFFFFF"/>
        <w:sz w:val="22"/>
        <w:szCs w:val="22"/>
      </w:rPr>
      <w:tblPr/>
      <w:tcPr>
        <w:tcBorders>
          <w:top w:val="single" w:sz="4" w:space="0" w:color="FFFFFF"/>
        </w:tcBorders>
        <w:shd w:val="clear" w:color="auto" w:fill="C0504D"/>
      </w:tcPr>
    </w:tblStylePr>
    <w:tblStylePr w:type="firstCol">
      <w:rPr>
        <w:b/>
        <w:color w:val="FFFFFF"/>
        <w:sz w:val="22"/>
        <w:szCs w:val="22"/>
      </w:rPr>
      <w:tblPr/>
      <w:tcPr>
        <w:shd w:val="clear" w:color="auto" w:fill="C0504D"/>
      </w:tcPr>
    </w:tblStylePr>
    <w:tblStylePr w:type="lastCol">
      <w:rPr>
        <w:b/>
        <w:color w:val="FFFFFF"/>
        <w:sz w:val="22"/>
        <w:szCs w:val="22"/>
      </w:rPr>
      <w:tblPr/>
      <w:tcPr>
        <w:shd w:val="clear" w:color="auto" w:fill="C0504D"/>
      </w:tcPr>
    </w:tblStylePr>
    <w:tblStylePr w:type="band1Vert">
      <w:tblPr/>
      <w:tcPr>
        <w:shd w:val="clear" w:color="auto" w:fill="E2AEAD"/>
      </w:tcPr>
    </w:tblStylePr>
    <w:tblStylePr w:type="band1Horz">
      <w:tblPr/>
      <w:tcPr>
        <w:shd w:val="clear" w:color="auto" w:fill="E2AEAD"/>
      </w:tcPr>
    </w:tblStylePr>
  </w:style>
  <w:style w:type="table" w:customStyle="1" w:styleId="GridTable5Dark-Accent33">
    <w:name w:val="Grid Table 5 Dark - Accent 33"/>
    <w:uiPriority w:val="99"/>
    <w:rsid w:val="00942DE1"/>
    <w:rPr>
      <w:rFonts w:ascii="Cambria" w:eastAsia="Cambria" w:hAnsi="Cambria" w:cs="Times New Roman"/>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9BBB59"/>
      </w:tcPr>
    </w:tblStylePr>
    <w:tblStylePr w:type="lastRow">
      <w:rPr>
        <w:b/>
        <w:color w:val="FFFFFF"/>
        <w:sz w:val="22"/>
        <w:szCs w:val="22"/>
      </w:rPr>
      <w:tblPr/>
      <w:tcPr>
        <w:tcBorders>
          <w:top w:val="single" w:sz="4" w:space="0" w:color="FFFFFF"/>
        </w:tcBorders>
        <w:shd w:val="clear" w:color="auto" w:fill="9BBB59"/>
      </w:tcPr>
    </w:tblStylePr>
    <w:tblStylePr w:type="firstCol">
      <w:rPr>
        <w:b/>
        <w:color w:val="FFFFFF"/>
        <w:sz w:val="22"/>
        <w:szCs w:val="22"/>
      </w:rPr>
      <w:tblPr/>
      <w:tcPr>
        <w:shd w:val="clear" w:color="auto" w:fill="9BBB59"/>
      </w:tcPr>
    </w:tblStylePr>
    <w:tblStylePr w:type="lastCol">
      <w:rPr>
        <w:b/>
        <w:color w:val="FFFFFF"/>
        <w:sz w:val="22"/>
        <w:szCs w:val="22"/>
      </w:rPr>
      <w:tblPr/>
      <w:tcPr>
        <w:shd w:val="clear" w:color="auto" w:fill="9BBB59"/>
      </w:tcPr>
    </w:tblStylePr>
    <w:tblStylePr w:type="band1Vert">
      <w:tblPr/>
      <w:tcPr>
        <w:shd w:val="clear" w:color="auto" w:fill="D0DFB2"/>
      </w:tcPr>
    </w:tblStylePr>
    <w:tblStylePr w:type="band1Horz">
      <w:tblPr/>
      <w:tcPr>
        <w:shd w:val="clear" w:color="auto" w:fill="D0DFB2"/>
      </w:tcPr>
    </w:tblStylePr>
  </w:style>
  <w:style w:type="table" w:customStyle="1" w:styleId="GridTable5Dark-Accent43">
    <w:name w:val="Grid Table 5 Dark- Accent 43"/>
    <w:uiPriority w:val="99"/>
    <w:rsid w:val="00942DE1"/>
    <w:rPr>
      <w:rFonts w:ascii="Cambria" w:eastAsia="Cambria" w:hAnsi="Cambria" w:cs="Times New Roman"/>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8064A2"/>
      </w:tcPr>
    </w:tblStylePr>
    <w:tblStylePr w:type="lastRow">
      <w:rPr>
        <w:b/>
        <w:color w:val="FFFFFF"/>
        <w:sz w:val="22"/>
        <w:szCs w:val="22"/>
      </w:rPr>
      <w:tblPr/>
      <w:tcPr>
        <w:tcBorders>
          <w:top w:val="single" w:sz="4" w:space="0" w:color="FFFFFF"/>
        </w:tcBorders>
        <w:shd w:val="clear" w:color="auto" w:fill="8064A2"/>
      </w:tcPr>
    </w:tblStylePr>
    <w:tblStylePr w:type="firstCol">
      <w:rPr>
        <w:b/>
        <w:color w:val="FFFFFF"/>
        <w:sz w:val="22"/>
        <w:szCs w:val="22"/>
      </w:rPr>
      <w:tblPr/>
      <w:tcPr>
        <w:shd w:val="clear" w:color="auto" w:fill="8064A2"/>
      </w:tcPr>
    </w:tblStylePr>
    <w:tblStylePr w:type="lastCol">
      <w:rPr>
        <w:b/>
        <w:color w:val="FFFFFF"/>
        <w:sz w:val="22"/>
        <w:szCs w:val="22"/>
      </w:rPr>
      <w:tblPr/>
      <w:tcPr>
        <w:shd w:val="clear" w:color="auto" w:fill="8064A2"/>
      </w:tcPr>
    </w:tblStylePr>
    <w:tblStylePr w:type="band1Vert">
      <w:tblPr/>
      <w:tcPr>
        <w:shd w:val="clear" w:color="auto" w:fill="C4B7D4"/>
      </w:tcPr>
    </w:tblStylePr>
    <w:tblStylePr w:type="band1Horz">
      <w:tblPr/>
      <w:tcPr>
        <w:shd w:val="clear" w:color="auto" w:fill="C4B7D4"/>
      </w:tcPr>
    </w:tblStylePr>
  </w:style>
  <w:style w:type="table" w:customStyle="1" w:styleId="GridTable5Dark-Accent53">
    <w:name w:val="Grid Table 5 Dark - Accent 53"/>
    <w:uiPriority w:val="99"/>
    <w:rsid w:val="00942DE1"/>
    <w:rPr>
      <w:rFonts w:ascii="Cambria" w:eastAsia="Cambria" w:hAnsi="Cambria" w:cs="Times New Roman"/>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4BACC6"/>
      </w:tcPr>
    </w:tblStylePr>
    <w:tblStylePr w:type="lastRow">
      <w:rPr>
        <w:b/>
        <w:color w:val="FFFFFF"/>
        <w:sz w:val="22"/>
        <w:szCs w:val="22"/>
      </w:rPr>
      <w:tblPr/>
      <w:tcPr>
        <w:tcBorders>
          <w:top w:val="single" w:sz="4" w:space="0" w:color="FFFFFF"/>
        </w:tcBorders>
        <w:shd w:val="clear" w:color="auto" w:fill="4BACC6"/>
      </w:tcPr>
    </w:tblStylePr>
    <w:tblStylePr w:type="firstCol">
      <w:rPr>
        <w:b/>
        <w:color w:val="FFFFFF"/>
        <w:sz w:val="22"/>
        <w:szCs w:val="22"/>
      </w:rPr>
      <w:tblPr/>
      <w:tcPr>
        <w:shd w:val="clear" w:color="auto" w:fill="4BACC6"/>
      </w:tcPr>
    </w:tblStylePr>
    <w:tblStylePr w:type="lastCol">
      <w:rPr>
        <w:b/>
        <w:color w:val="FFFFFF"/>
        <w:sz w:val="22"/>
        <w:szCs w:val="22"/>
      </w:rPr>
      <w:tblPr/>
      <w:tcPr>
        <w:shd w:val="clear" w:color="auto" w:fill="4BACC6"/>
      </w:tcPr>
    </w:tblStylePr>
    <w:tblStylePr w:type="band1Vert">
      <w:tblPr/>
      <w:tcPr>
        <w:shd w:val="clear" w:color="auto" w:fill="ACD8E4"/>
      </w:tcPr>
    </w:tblStylePr>
    <w:tblStylePr w:type="band1Horz">
      <w:tblPr/>
      <w:tcPr>
        <w:shd w:val="clear" w:color="auto" w:fill="ACD8E4"/>
      </w:tcPr>
    </w:tblStylePr>
  </w:style>
  <w:style w:type="table" w:customStyle="1" w:styleId="GridTable5Dark-Accent63">
    <w:name w:val="Grid Table 5 Dark - Accent 63"/>
    <w:uiPriority w:val="99"/>
    <w:rsid w:val="00942DE1"/>
    <w:rPr>
      <w:rFonts w:ascii="Cambria" w:eastAsia="Cambria" w:hAnsi="Cambria" w:cs="Times New Roman"/>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F79646"/>
      </w:tcPr>
    </w:tblStylePr>
    <w:tblStylePr w:type="lastRow">
      <w:rPr>
        <w:b/>
        <w:color w:val="FFFFFF"/>
        <w:sz w:val="22"/>
        <w:szCs w:val="22"/>
      </w:rPr>
      <w:tblPr/>
      <w:tcPr>
        <w:tcBorders>
          <w:top w:val="single" w:sz="4" w:space="0" w:color="FFFFFF"/>
        </w:tcBorders>
        <w:shd w:val="clear" w:color="auto" w:fill="F79646"/>
      </w:tcPr>
    </w:tblStylePr>
    <w:tblStylePr w:type="firstCol">
      <w:rPr>
        <w:b/>
        <w:color w:val="FFFFFF"/>
        <w:sz w:val="22"/>
        <w:szCs w:val="22"/>
      </w:rPr>
      <w:tblPr/>
      <w:tcPr>
        <w:shd w:val="clear" w:color="auto" w:fill="F79646"/>
      </w:tcPr>
    </w:tblStylePr>
    <w:tblStylePr w:type="lastCol">
      <w:rPr>
        <w:b/>
        <w:color w:val="FFFFFF"/>
        <w:sz w:val="22"/>
        <w:szCs w:val="22"/>
      </w:rPr>
      <w:tblPr/>
      <w:tcPr>
        <w:shd w:val="clear" w:color="auto" w:fill="F79646"/>
      </w:tcPr>
    </w:tblStylePr>
    <w:tblStylePr w:type="band1Vert">
      <w:tblPr/>
      <w:tcPr>
        <w:shd w:val="clear" w:color="auto" w:fill="FBCEAA"/>
      </w:tcPr>
    </w:tblStylePr>
    <w:tblStylePr w:type="band1Horz">
      <w:tblPr/>
      <w:tcPr>
        <w:shd w:val="clear" w:color="auto" w:fill="FBCEAA"/>
      </w:tcPr>
    </w:tblStylePr>
  </w:style>
  <w:style w:type="table" w:customStyle="1" w:styleId="-616">
    <w:name w:val="Таблица-сетка 6 цветная16"/>
    <w:uiPriority w:val="99"/>
    <w:rsid w:val="00942DE1"/>
    <w:rPr>
      <w:rFonts w:ascii="Cambria" w:eastAsia="Cambria" w:hAnsi="Cambria" w:cs="Times New Roman"/>
      <w:lang w:val="en-US" w:bidi="hi-I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tblStylePr w:type="firstRow">
      <w:rPr>
        <w:b/>
        <w:color w:val="7F7F7F"/>
      </w:rPr>
      <w:tblPr/>
      <w:tcPr>
        <w:tcBorders>
          <w:bottom w:val="single" w:sz="12" w:space="0" w:color="000000"/>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GridTable6Colorful-Accent13">
    <w:name w:val="Grid Table 6 Colorful - Accent 13"/>
    <w:uiPriority w:val="99"/>
    <w:rsid w:val="00942DE1"/>
    <w:rPr>
      <w:rFonts w:ascii="Cambria" w:eastAsia="Cambria" w:hAnsi="Cambria" w:cs="Times New Roman"/>
      <w:lang w:val="en-US" w:bidi="hi-IN"/>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0" w:type="dxa"/>
        <w:bottom w:w="0" w:type="dxa"/>
        <w:right w:w="0" w:type="dxa"/>
      </w:tblCellMar>
    </w:tblPr>
    <w:tblStylePr w:type="firstRow">
      <w:rPr>
        <w:b/>
        <w:color w:val="A6BFDD"/>
      </w:rPr>
      <w:tblPr/>
      <w:tcPr>
        <w:tcBorders>
          <w:bottom w:val="single" w:sz="12" w:space="0" w:color="4F81B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auto" w:fill="DAE5F1"/>
      </w:tcPr>
    </w:tblStylePr>
    <w:tblStylePr w:type="band1Horz">
      <w:rPr>
        <w:color w:val="A6BFDD"/>
        <w:sz w:val="22"/>
        <w:szCs w:val="22"/>
      </w:rPr>
      <w:tblPr/>
      <w:tcPr>
        <w:shd w:val="clear" w:color="auto" w:fill="DAE5F1"/>
      </w:tcPr>
    </w:tblStylePr>
    <w:tblStylePr w:type="band2Horz">
      <w:rPr>
        <w:color w:val="A6BFDD"/>
        <w:sz w:val="22"/>
        <w:szCs w:val="22"/>
      </w:rPr>
    </w:tblStylePr>
  </w:style>
  <w:style w:type="table" w:customStyle="1" w:styleId="GridTable6Colorful-Accent23">
    <w:name w:val="Grid Table 6 Colorful - Accent 23"/>
    <w:uiPriority w:val="99"/>
    <w:rsid w:val="00942DE1"/>
    <w:rPr>
      <w:rFonts w:ascii="Cambria" w:eastAsia="Cambria" w:hAnsi="Cambria" w:cs="Times New Roman"/>
      <w:lang w:val="en-US" w:bidi="hi-IN"/>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0" w:type="dxa"/>
        <w:bottom w:w="0" w:type="dxa"/>
        <w:right w:w="0" w:type="dxa"/>
      </w:tblCellMar>
    </w:tblPr>
    <w:tblStylePr w:type="firstRow">
      <w:rPr>
        <w:b/>
        <w:color w:val="D99695"/>
      </w:rPr>
      <w:tblPr/>
      <w:tcPr>
        <w:tcBorders>
          <w:bottom w:val="single" w:sz="12" w:space="0" w:color="C0504D"/>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auto" w:fill="F2DCDC"/>
      </w:tcPr>
    </w:tblStylePr>
    <w:tblStylePr w:type="band1Horz">
      <w:rPr>
        <w:color w:val="D99695"/>
        <w:sz w:val="22"/>
        <w:szCs w:val="22"/>
      </w:rPr>
      <w:tblPr/>
      <w:tcPr>
        <w:shd w:val="clear" w:color="auto" w:fill="F2DCDC"/>
      </w:tcPr>
    </w:tblStylePr>
    <w:tblStylePr w:type="band2Horz">
      <w:rPr>
        <w:color w:val="D99695"/>
        <w:sz w:val="22"/>
        <w:szCs w:val="22"/>
      </w:rPr>
    </w:tblStylePr>
  </w:style>
  <w:style w:type="table" w:customStyle="1" w:styleId="GridTable6Colorful-Accent33">
    <w:name w:val="Grid Table 6 Colorful - Accent 33"/>
    <w:uiPriority w:val="99"/>
    <w:rsid w:val="00942DE1"/>
    <w:rPr>
      <w:rFonts w:ascii="Cambria" w:eastAsia="Cambria" w:hAnsi="Cambria" w:cs="Times New Roman"/>
      <w:lang w:val="en-US" w:bidi="hi-IN"/>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0" w:type="dxa"/>
        <w:bottom w:w="0" w:type="dxa"/>
        <w:right w:w="0" w:type="dxa"/>
      </w:tblCellMar>
    </w:tblPr>
    <w:tblStylePr w:type="firstRow">
      <w:rPr>
        <w:b/>
        <w:color w:val="9ABB59"/>
      </w:rPr>
      <w:tblPr/>
      <w:tcPr>
        <w:tcBorders>
          <w:bottom w:val="single" w:sz="12" w:space="0" w:color="9B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auto" w:fill="EAF1DC"/>
      </w:tcPr>
    </w:tblStylePr>
    <w:tblStylePr w:type="band1Horz">
      <w:rPr>
        <w:color w:val="9ABB59"/>
        <w:sz w:val="22"/>
        <w:szCs w:val="22"/>
      </w:rPr>
      <w:tblPr/>
      <w:tcPr>
        <w:shd w:val="clear" w:color="auto" w:fill="EAF1DC"/>
      </w:tcPr>
    </w:tblStylePr>
    <w:tblStylePr w:type="band2Horz">
      <w:rPr>
        <w:color w:val="9ABB59"/>
        <w:sz w:val="22"/>
        <w:szCs w:val="22"/>
      </w:rPr>
    </w:tblStylePr>
  </w:style>
  <w:style w:type="table" w:customStyle="1" w:styleId="GridTable6Colorful-Accent43">
    <w:name w:val="Grid Table 6 Colorful - Accent 43"/>
    <w:uiPriority w:val="99"/>
    <w:rsid w:val="00942DE1"/>
    <w:rPr>
      <w:rFonts w:ascii="Cambria" w:eastAsia="Cambria" w:hAnsi="Cambria" w:cs="Times New Roman"/>
      <w:lang w:val="en-US" w:bidi="hi-IN"/>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0" w:type="dxa"/>
        <w:bottom w:w="0" w:type="dxa"/>
        <w:right w:w="0" w:type="dxa"/>
      </w:tblCellMar>
    </w:tblPr>
    <w:tblStylePr w:type="firstRow">
      <w:rPr>
        <w:b/>
        <w:color w:val="B2A1C6"/>
      </w:rPr>
      <w:tblPr/>
      <w:tcPr>
        <w:tcBorders>
          <w:bottom w:val="single" w:sz="12" w:space="0" w:color="8064A2"/>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auto" w:fill="E5DFEC"/>
      </w:tcPr>
    </w:tblStylePr>
    <w:tblStylePr w:type="band1Horz">
      <w:rPr>
        <w:color w:val="B2A1C6"/>
        <w:sz w:val="22"/>
        <w:szCs w:val="22"/>
      </w:rPr>
      <w:tblPr/>
      <w:tcPr>
        <w:shd w:val="clear" w:color="auto" w:fill="E5DFEC"/>
      </w:tcPr>
    </w:tblStylePr>
    <w:tblStylePr w:type="band2Horz">
      <w:rPr>
        <w:color w:val="B2A1C6"/>
        <w:sz w:val="22"/>
        <w:szCs w:val="22"/>
      </w:rPr>
    </w:tblStylePr>
  </w:style>
  <w:style w:type="table" w:customStyle="1" w:styleId="GridTable6Colorful-Accent53">
    <w:name w:val="Grid Table 6 Colorful - Accent 53"/>
    <w:uiPriority w:val="99"/>
    <w:rsid w:val="00942DE1"/>
    <w:rPr>
      <w:rFonts w:ascii="Cambria" w:eastAsia="Cambria" w:hAnsi="Cambria" w:cs="Times New Roman"/>
      <w:lang w:val="en-US" w:bidi="hi-IN"/>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0" w:type="dxa"/>
        <w:bottom w:w="0" w:type="dxa"/>
        <w:right w:w="0"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DAEEF3"/>
      </w:tcPr>
    </w:tblStylePr>
    <w:tblStylePr w:type="band1Horz">
      <w:rPr>
        <w:color w:val="266779"/>
        <w:sz w:val="22"/>
        <w:szCs w:val="22"/>
      </w:rPr>
      <w:tblPr/>
      <w:tcPr>
        <w:shd w:val="clear" w:color="auto" w:fill="DAEEF3"/>
      </w:tcPr>
    </w:tblStylePr>
    <w:tblStylePr w:type="band2Horz">
      <w:rPr>
        <w:color w:val="266779"/>
        <w:sz w:val="22"/>
        <w:szCs w:val="22"/>
      </w:rPr>
    </w:tblStylePr>
  </w:style>
  <w:style w:type="table" w:customStyle="1" w:styleId="GridTable6Colorful-Accent63">
    <w:name w:val="Grid Table 6 Colorful - Accent 63"/>
    <w:uiPriority w:val="99"/>
    <w:rsid w:val="00942DE1"/>
    <w:rPr>
      <w:rFonts w:ascii="Cambria" w:eastAsia="Cambria" w:hAnsi="Cambria" w:cs="Times New Roman"/>
      <w:lang w:val="en-US" w:bidi="hi-IN"/>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0" w:type="dxa"/>
        <w:bottom w:w="0" w:type="dxa"/>
        <w:right w:w="0"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FDE9D8"/>
      </w:tcPr>
    </w:tblStylePr>
    <w:tblStylePr w:type="band1Horz">
      <w:rPr>
        <w:color w:val="266779"/>
        <w:sz w:val="22"/>
        <w:szCs w:val="22"/>
      </w:rPr>
      <w:tblPr/>
      <w:tcPr>
        <w:shd w:val="clear" w:color="auto" w:fill="FDE9D8"/>
      </w:tcPr>
    </w:tblStylePr>
    <w:tblStylePr w:type="band2Horz">
      <w:rPr>
        <w:color w:val="266779"/>
        <w:sz w:val="22"/>
        <w:szCs w:val="22"/>
      </w:rPr>
    </w:tblStylePr>
  </w:style>
  <w:style w:type="table" w:customStyle="1" w:styleId="-716">
    <w:name w:val="Таблица-сетка 7 цветная16"/>
    <w:uiPriority w:val="99"/>
    <w:rsid w:val="00942DE1"/>
    <w:rPr>
      <w:rFonts w:ascii="Cambria" w:eastAsia="Cambria" w:hAnsi="Cambria" w:cs="Times New Roman"/>
      <w:lang w:val="en-US" w:bidi="hi-IN"/>
    </w:rPr>
    <w:tblPr>
      <w:tblStyleRowBandSize w:val="1"/>
      <w:tblStyleColBandSize w:val="1"/>
      <w:tblBorders>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tblStylePr w:type="firstRow">
      <w:rPr>
        <w:b/>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b/>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FFFFFF"/>
      </w:tcPr>
    </w:tblStylePr>
    <w:tblStylePr w:type="band1Horz">
      <w:rPr>
        <w:color w:val="7F7F7F"/>
        <w:sz w:val="22"/>
        <w:szCs w:val="22"/>
      </w:rPr>
      <w:tblPr/>
      <w:tcPr>
        <w:shd w:val="clear" w:color="auto" w:fill="FFFFFF"/>
      </w:tcPr>
    </w:tblStylePr>
    <w:tblStylePr w:type="band2Horz">
      <w:rPr>
        <w:color w:val="7F7F7F"/>
        <w:sz w:val="22"/>
        <w:szCs w:val="22"/>
      </w:rPr>
    </w:tblStylePr>
  </w:style>
  <w:style w:type="table" w:customStyle="1" w:styleId="GridTable7Colorful-Accent13">
    <w:name w:val="Grid Table 7 Colorful - Accent 13"/>
    <w:uiPriority w:val="99"/>
    <w:rsid w:val="00942DE1"/>
    <w:rPr>
      <w:rFonts w:ascii="Cambria" w:eastAsia="Cambria" w:hAnsi="Cambria" w:cs="Times New Roman"/>
      <w:lang w:val="en-US" w:bidi="hi-IN"/>
    </w:rPr>
    <w:tblPr>
      <w:tblStyleRowBandSize w:val="1"/>
      <w:tblStyleColBandSize w:val="1"/>
      <w:tblBorders>
        <w:bottom w:val="single" w:sz="4" w:space="0" w:color="A6BFDD"/>
        <w:right w:val="single" w:sz="4" w:space="0" w:color="A6BFDD"/>
        <w:insideH w:val="single" w:sz="4" w:space="0" w:color="A6BFDD"/>
        <w:insideV w:val="single" w:sz="4" w:space="0" w:color="A6BFDD"/>
      </w:tblBorders>
      <w:tblCellMar>
        <w:top w:w="0" w:type="dxa"/>
        <w:left w:w="0" w:type="dxa"/>
        <w:bottom w:w="0" w:type="dxa"/>
        <w:right w:w="0" w:type="dxa"/>
      </w:tblCellMar>
    </w:tblPr>
    <w:tblStylePr w:type="firstRow">
      <w:rPr>
        <w:b/>
        <w:color w:val="A6BFDD"/>
        <w:sz w:val="22"/>
        <w:szCs w:val="22"/>
      </w:rPr>
      <w:tblPr/>
      <w:tcPr>
        <w:tcBorders>
          <w:top w:val="none" w:sz="0" w:space="0" w:color="auto"/>
          <w:left w:val="none" w:sz="0" w:space="0" w:color="auto"/>
          <w:bottom w:val="single" w:sz="4" w:space="0" w:color="4F81BD"/>
          <w:right w:val="none" w:sz="0" w:space="0" w:color="auto"/>
        </w:tcBorders>
        <w:shd w:val="clear" w:color="auto" w:fill="FFFFFF"/>
      </w:tcPr>
    </w:tblStylePr>
    <w:tblStylePr w:type="lastRow">
      <w:rPr>
        <w:b/>
        <w:color w:val="A6BFDD"/>
        <w:sz w:val="22"/>
        <w:szCs w:val="22"/>
      </w:rPr>
      <w:tblPr/>
      <w:tcPr>
        <w:tcBorders>
          <w:top w:val="single" w:sz="4" w:space="0" w:color="4F81BD"/>
          <w:left w:val="none" w:sz="0" w:space="0" w:color="auto"/>
          <w:bottom w:val="none" w:sz="0" w:space="0" w:color="auto"/>
          <w:right w:val="none" w:sz="0" w:space="0" w:color="auto"/>
        </w:tcBorders>
        <w:shd w:val="clear" w:color="auto" w:fill="FFFFFF"/>
      </w:tcPr>
    </w:tblStylePr>
    <w:tblStylePr w:type="firstCol">
      <w:pPr>
        <w:jc w:val="right"/>
      </w:pPr>
      <w:rPr>
        <w:i/>
        <w:color w:val="A6BFDD"/>
        <w:sz w:val="22"/>
        <w:szCs w:val="22"/>
      </w:rPr>
      <w:tblPr/>
      <w:tcPr>
        <w:tcBorders>
          <w:top w:val="none" w:sz="0" w:space="0" w:color="auto"/>
          <w:left w:val="none" w:sz="0" w:space="0" w:color="auto"/>
          <w:bottom w:val="none" w:sz="0" w:space="0" w:color="auto"/>
          <w:right w:val="single" w:sz="4" w:space="0" w:color="4F81BD"/>
        </w:tcBorders>
        <w:shd w:val="clear" w:color="auto" w:fill="auto"/>
      </w:tcPr>
    </w:tblStylePr>
    <w:tblStylePr w:type="lastCol">
      <w:rPr>
        <w:i/>
        <w:color w:val="A6BFDD"/>
        <w:sz w:val="22"/>
        <w:szCs w:val="22"/>
      </w:rPr>
      <w:tblPr/>
      <w:tcPr>
        <w:tcBorders>
          <w:top w:val="none" w:sz="0" w:space="0" w:color="auto"/>
          <w:left w:val="single" w:sz="4" w:space="0" w:color="4F81BD"/>
          <w:bottom w:val="none" w:sz="0" w:space="0" w:color="auto"/>
          <w:right w:val="none" w:sz="0" w:space="0" w:color="auto"/>
        </w:tcBorders>
        <w:shd w:val="clear" w:color="auto" w:fill="auto"/>
      </w:tcPr>
    </w:tblStylePr>
    <w:tblStylePr w:type="band1Vert">
      <w:tblPr/>
      <w:tcPr>
        <w:shd w:val="clear" w:color="auto" w:fill="DAE5F1"/>
      </w:tcPr>
    </w:tblStylePr>
    <w:tblStylePr w:type="band1Horz">
      <w:rPr>
        <w:color w:val="A6BFDD"/>
        <w:sz w:val="22"/>
        <w:szCs w:val="22"/>
      </w:rPr>
      <w:tblPr/>
      <w:tcPr>
        <w:shd w:val="clear" w:color="auto" w:fill="DAE5F1"/>
      </w:tcPr>
    </w:tblStylePr>
    <w:tblStylePr w:type="band2Horz">
      <w:rPr>
        <w:color w:val="A6BFDD"/>
        <w:sz w:val="22"/>
        <w:szCs w:val="22"/>
      </w:rPr>
    </w:tblStylePr>
  </w:style>
  <w:style w:type="table" w:customStyle="1" w:styleId="GridTable7Colorful-Accent23">
    <w:name w:val="Grid Table 7 Colorful - Accent 23"/>
    <w:uiPriority w:val="99"/>
    <w:rsid w:val="00942DE1"/>
    <w:rPr>
      <w:rFonts w:ascii="Cambria" w:eastAsia="Cambria" w:hAnsi="Cambria" w:cs="Times New Roman"/>
      <w:lang w:val="en-US" w:bidi="hi-IN"/>
    </w:rPr>
    <w:tblPr>
      <w:tblStyleRowBandSize w:val="1"/>
      <w:tblStyleColBandSize w:val="1"/>
      <w:tblBorders>
        <w:bottom w:val="single" w:sz="4" w:space="0" w:color="D99695"/>
        <w:right w:val="single" w:sz="4" w:space="0" w:color="D99695"/>
        <w:insideH w:val="single" w:sz="4" w:space="0" w:color="D99695"/>
        <w:insideV w:val="single" w:sz="4" w:space="0" w:color="D99695"/>
      </w:tblBorders>
      <w:tblCellMar>
        <w:top w:w="0" w:type="dxa"/>
        <w:left w:w="0" w:type="dxa"/>
        <w:bottom w:w="0" w:type="dxa"/>
        <w:right w:w="0" w:type="dxa"/>
      </w:tblCellMar>
    </w:tblPr>
    <w:tblStylePr w:type="firstRow">
      <w:rPr>
        <w:b/>
        <w:color w:val="D99695"/>
        <w:sz w:val="22"/>
        <w:szCs w:val="22"/>
      </w:rPr>
      <w:tblPr/>
      <w:tcPr>
        <w:tcBorders>
          <w:top w:val="none" w:sz="0" w:space="0" w:color="auto"/>
          <w:left w:val="none" w:sz="0" w:space="0" w:color="auto"/>
          <w:bottom w:val="single" w:sz="4" w:space="0" w:color="C0504D"/>
          <w:right w:val="none" w:sz="0" w:space="0" w:color="auto"/>
        </w:tcBorders>
        <w:shd w:val="clear" w:color="auto" w:fill="FFFFFF"/>
      </w:tcPr>
    </w:tblStylePr>
    <w:tblStylePr w:type="lastRow">
      <w:rPr>
        <w:b/>
        <w:color w:val="D99695"/>
        <w:sz w:val="22"/>
        <w:szCs w:val="22"/>
      </w:rPr>
      <w:tblPr/>
      <w:tcPr>
        <w:tcBorders>
          <w:top w:val="single" w:sz="4" w:space="0" w:color="C0504D"/>
          <w:left w:val="none" w:sz="0" w:space="0" w:color="auto"/>
          <w:bottom w:val="none" w:sz="0" w:space="0" w:color="auto"/>
          <w:right w:val="none" w:sz="0" w:space="0" w:color="auto"/>
        </w:tcBorders>
        <w:shd w:val="clear" w:color="auto" w:fill="FFFFFF"/>
      </w:tcPr>
    </w:tblStylePr>
    <w:tblStylePr w:type="firstCol">
      <w:pPr>
        <w:jc w:val="right"/>
      </w:pPr>
      <w:rPr>
        <w:i/>
        <w:color w:val="D99695"/>
        <w:sz w:val="22"/>
        <w:szCs w:val="22"/>
      </w:rPr>
      <w:tblPr/>
      <w:tcPr>
        <w:tcBorders>
          <w:top w:val="none" w:sz="0" w:space="0" w:color="auto"/>
          <w:left w:val="none" w:sz="0" w:space="0" w:color="auto"/>
          <w:bottom w:val="none" w:sz="0" w:space="0" w:color="auto"/>
          <w:right w:val="single" w:sz="4" w:space="0" w:color="C0504D"/>
        </w:tcBorders>
        <w:shd w:val="clear" w:color="auto" w:fill="auto"/>
      </w:tcPr>
    </w:tblStylePr>
    <w:tblStylePr w:type="lastCol">
      <w:rPr>
        <w:i/>
        <w:color w:val="D99695"/>
        <w:sz w:val="22"/>
        <w:szCs w:val="22"/>
      </w:rPr>
      <w:tblPr/>
      <w:tcPr>
        <w:tcBorders>
          <w:top w:val="none" w:sz="0" w:space="0" w:color="auto"/>
          <w:left w:val="single" w:sz="4" w:space="0" w:color="C0504D"/>
          <w:bottom w:val="none" w:sz="0" w:space="0" w:color="auto"/>
          <w:right w:val="none" w:sz="0" w:space="0" w:color="auto"/>
        </w:tcBorders>
        <w:shd w:val="clear" w:color="auto" w:fill="auto"/>
      </w:tcPr>
    </w:tblStylePr>
    <w:tblStylePr w:type="band1Vert">
      <w:tblPr/>
      <w:tcPr>
        <w:shd w:val="clear" w:color="auto" w:fill="F2DCDC"/>
      </w:tcPr>
    </w:tblStylePr>
    <w:tblStylePr w:type="band1Horz">
      <w:rPr>
        <w:color w:val="D99695"/>
        <w:sz w:val="22"/>
        <w:szCs w:val="22"/>
      </w:rPr>
      <w:tblPr/>
      <w:tcPr>
        <w:shd w:val="clear" w:color="auto" w:fill="F2DCDC"/>
      </w:tcPr>
    </w:tblStylePr>
    <w:tblStylePr w:type="band2Horz">
      <w:rPr>
        <w:color w:val="D99695"/>
        <w:sz w:val="22"/>
        <w:szCs w:val="22"/>
      </w:rPr>
    </w:tblStylePr>
  </w:style>
  <w:style w:type="table" w:customStyle="1" w:styleId="GridTable7Colorful-Accent33">
    <w:name w:val="Grid Table 7 Colorful - Accent 33"/>
    <w:uiPriority w:val="99"/>
    <w:rsid w:val="00942DE1"/>
    <w:rPr>
      <w:rFonts w:ascii="Cambria" w:eastAsia="Cambria" w:hAnsi="Cambria" w:cs="Times New Roman"/>
      <w:lang w:val="en-US" w:bidi="hi-IN"/>
    </w:rPr>
    <w:tblPr>
      <w:tblStyleRowBandSize w:val="1"/>
      <w:tblStyleColBandSize w:val="1"/>
      <w:tblBorders>
        <w:bottom w:val="single" w:sz="4" w:space="0" w:color="9ABB59"/>
        <w:right w:val="single" w:sz="4" w:space="0" w:color="9ABB59"/>
        <w:insideH w:val="single" w:sz="4" w:space="0" w:color="9ABB59"/>
        <w:insideV w:val="single" w:sz="4" w:space="0" w:color="9ABB59"/>
      </w:tblBorders>
      <w:tblCellMar>
        <w:top w:w="0" w:type="dxa"/>
        <w:left w:w="0" w:type="dxa"/>
        <w:bottom w:w="0" w:type="dxa"/>
        <w:right w:w="0" w:type="dxa"/>
      </w:tblCellMar>
    </w:tblPr>
    <w:tblStylePr w:type="firstRow">
      <w:rPr>
        <w:b/>
        <w:color w:val="9ABB59"/>
        <w:sz w:val="22"/>
        <w:szCs w:val="22"/>
      </w:rPr>
      <w:tblPr/>
      <w:tcPr>
        <w:tcBorders>
          <w:top w:val="none" w:sz="0" w:space="0" w:color="auto"/>
          <w:left w:val="none" w:sz="0" w:space="0" w:color="auto"/>
          <w:bottom w:val="single" w:sz="4" w:space="0" w:color="9BBB59"/>
          <w:right w:val="none" w:sz="0" w:space="0" w:color="auto"/>
        </w:tcBorders>
        <w:shd w:val="clear" w:color="auto" w:fill="FFFFFF"/>
      </w:tcPr>
    </w:tblStylePr>
    <w:tblStylePr w:type="lastRow">
      <w:rPr>
        <w:b/>
        <w:color w:val="9ABB59"/>
        <w:sz w:val="22"/>
        <w:szCs w:val="22"/>
      </w:rPr>
      <w:tblPr/>
      <w:tcPr>
        <w:tcBorders>
          <w:top w:val="single" w:sz="4" w:space="0" w:color="9BBB59"/>
          <w:left w:val="none" w:sz="0" w:space="0" w:color="auto"/>
          <w:bottom w:val="none" w:sz="0" w:space="0" w:color="auto"/>
          <w:right w:val="none" w:sz="0" w:space="0" w:color="auto"/>
        </w:tcBorders>
        <w:shd w:val="clear" w:color="auto" w:fill="FFFFFF"/>
      </w:tcPr>
    </w:tblStylePr>
    <w:tblStylePr w:type="firstCol">
      <w:pPr>
        <w:jc w:val="right"/>
      </w:pPr>
      <w:rPr>
        <w:i/>
        <w:color w:val="9ABB59"/>
        <w:sz w:val="22"/>
        <w:szCs w:val="22"/>
      </w:rPr>
      <w:tblPr/>
      <w:tcPr>
        <w:tcBorders>
          <w:top w:val="none" w:sz="0" w:space="0" w:color="auto"/>
          <w:left w:val="none" w:sz="0" w:space="0" w:color="auto"/>
          <w:bottom w:val="none" w:sz="0" w:space="0" w:color="auto"/>
          <w:right w:val="single" w:sz="4" w:space="0" w:color="9BBB59"/>
        </w:tcBorders>
        <w:shd w:val="clear" w:color="auto" w:fill="auto"/>
      </w:tcPr>
    </w:tblStylePr>
    <w:tblStylePr w:type="lastCol">
      <w:rPr>
        <w:i/>
        <w:color w:val="9ABB59"/>
        <w:sz w:val="22"/>
        <w:szCs w:val="22"/>
      </w:rPr>
      <w:tblPr/>
      <w:tcPr>
        <w:tcBorders>
          <w:top w:val="none" w:sz="0" w:space="0" w:color="auto"/>
          <w:left w:val="single" w:sz="4" w:space="0" w:color="9BBB59"/>
          <w:bottom w:val="none" w:sz="0" w:space="0" w:color="auto"/>
          <w:right w:val="none" w:sz="0" w:space="0" w:color="auto"/>
        </w:tcBorders>
        <w:shd w:val="clear" w:color="auto" w:fill="auto"/>
      </w:tcPr>
    </w:tblStylePr>
    <w:tblStylePr w:type="band1Vert">
      <w:tblPr/>
      <w:tcPr>
        <w:shd w:val="clear" w:color="auto" w:fill="EAF1DC"/>
      </w:tcPr>
    </w:tblStylePr>
    <w:tblStylePr w:type="band1Horz">
      <w:rPr>
        <w:color w:val="9ABB59"/>
        <w:sz w:val="22"/>
        <w:szCs w:val="22"/>
      </w:rPr>
      <w:tblPr/>
      <w:tcPr>
        <w:shd w:val="clear" w:color="auto" w:fill="EAF1DC"/>
      </w:tcPr>
    </w:tblStylePr>
    <w:tblStylePr w:type="band2Horz">
      <w:rPr>
        <w:color w:val="9ABB59"/>
        <w:sz w:val="22"/>
        <w:szCs w:val="22"/>
      </w:rPr>
    </w:tblStylePr>
  </w:style>
  <w:style w:type="table" w:customStyle="1" w:styleId="GridTable7Colorful-Accent43">
    <w:name w:val="Grid Table 7 Colorful - Accent 43"/>
    <w:uiPriority w:val="99"/>
    <w:rsid w:val="00942DE1"/>
    <w:rPr>
      <w:rFonts w:ascii="Cambria" w:eastAsia="Cambria" w:hAnsi="Cambria" w:cs="Times New Roman"/>
      <w:lang w:val="en-US" w:bidi="hi-IN"/>
    </w:rPr>
    <w:tblPr>
      <w:tblStyleRowBandSize w:val="1"/>
      <w:tblStyleColBandSize w:val="1"/>
      <w:tblBorders>
        <w:bottom w:val="single" w:sz="4" w:space="0" w:color="B2A1C6"/>
        <w:right w:val="single" w:sz="4" w:space="0" w:color="B2A1C6"/>
        <w:insideH w:val="single" w:sz="4" w:space="0" w:color="B2A1C6"/>
        <w:insideV w:val="single" w:sz="4" w:space="0" w:color="B2A1C6"/>
      </w:tblBorders>
      <w:tblCellMar>
        <w:top w:w="0" w:type="dxa"/>
        <w:left w:w="0" w:type="dxa"/>
        <w:bottom w:w="0" w:type="dxa"/>
        <w:right w:w="0" w:type="dxa"/>
      </w:tblCellMar>
    </w:tblPr>
    <w:tblStylePr w:type="firstRow">
      <w:rPr>
        <w:b/>
        <w:color w:val="B2A1C6"/>
        <w:sz w:val="22"/>
        <w:szCs w:val="22"/>
      </w:rPr>
      <w:tblPr/>
      <w:tcPr>
        <w:tcBorders>
          <w:top w:val="none" w:sz="0" w:space="0" w:color="auto"/>
          <w:left w:val="none" w:sz="0" w:space="0" w:color="auto"/>
          <w:bottom w:val="single" w:sz="4" w:space="0" w:color="8064A2"/>
          <w:right w:val="none" w:sz="0" w:space="0" w:color="auto"/>
        </w:tcBorders>
        <w:shd w:val="clear" w:color="auto" w:fill="FFFFFF"/>
      </w:tcPr>
    </w:tblStylePr>
    <w:tblStylePr w:type="lastRow">
      <w:rPr>
        <w:b/>
        <w:color w:val="B2A1C6"/>
        <w:sz w:val="22"/>
        <w:szCs w:val="22"/>
      </w:rPr>
      <w:tblPr/>
      <w:tcPr>
        <w:tcBorders>
          <w:top w:val="single" w:sz="4" w:space="0" w:color="8064A2"/>
          <w:left w:val="none" w:sz="0" w:space="0" w:color="auto"/>
          <w:bottom w:val="none" w:sz="0" w:space="0" w:color="auto"/>
          <w:right w:val="none" w:sz="0" w:space="0" w:color="auto"/>
        </w:tcBorders>
        <w:shd w:val="clear" w:color="auto" w:fill="FFFFFF"/>
      </w:tcPr>
    </w:tblStylePr>
    <w:tblStylePr w:type="firstCol">
      <w:pPr>
        <w:jc w:val="right"/>
      </w:pPr>
      <w:rPr>
        <w:i/>
        <w:color w:val="B2A1C6"/>
        <w:sz w:val="22"/>
        <w:szCs w:val="22"/>
      </w:rPr>
      <w:tblPr/>
      <w:tcPr>
        <w:tcBorders>
          <w:top w:val="none" w:sz="0" w:space="0" w:color="auto"/>
          <w:left w:val="none" w:sz="0" w:space="0" w:color="auto"/>
          <w:bottom w:val="none" w:sz="0" w:space="0" w:color="auto"/>
          <w:right w:val="single" w:sz="4" w:space="0" w:color="8064A2"/>
        </w:tcBorders>
        <w:shd w:val="clear" w:color="auto" w:fill="auto"/>
      </w:tcPr>
    </w:tblStylePr>
    <w:tblStylePr w:type="lastCol">
      <w:rPr>
        <w:i/>
        <w:color w:val="B2A1C6"/>
        <w:sz w:val="22"/>
        <w:szCs w:val="22"/>
      </w:rPr>
      <w:tblPr/>
      <w:tcPr>
        <w:tcBorders>
          <w:top w:val="none" w:sz="0" w:space="0" w:color="auto"/>
          <w:left w:val="single" w:sz="4" w:space="0" w:color="8064A2"/>
          <w:bottom w:val="none" w:sz="0" w:space="0" w:color="auto"/>
          <w:right w:val="none" w:sz="0" w:space="0" w:color="auto"/>
        </w:tcBorders>
        <w:shd w:val="clear" w:color="auto" w:fill="auto"/>
      </w:tcPr>
    </w:tblStylePr>
    <w:tblStylePr w:type="band1Vert">
      <w:tblPr/>
      <w:tcPr>
        <w:shd w:val="clear" w:color="auto" w:fill="E5DFEC"/>
      </w:tcPr>
    </w:tblStylePr>
    <w:tblStylePr w:type="band1Horz">
      <w:rPr>
        <w:color w:val="B2A1C6"/>
        <w:sz w:val="22"/>
        <w:szCs w:val="22"/>
      </w:rPr>
      <w:tblPr/>
      <w:tcPr>
        <w:shd w:val="clear" w:color="auto" w:fill="E5DFEC"/>
      </w:tcPr>
    </w:tblStylePr>
    <w:tblStylePr w:type="band2Horz">
      <w:rPr>
        <w:color w:val="B2A1C6"/>
        <w:sz w:val="22"/>
        <w:szCs w:val="22"/>
      </w:rPr>
    </w:tblStylePr>
  </w:style>
  <w:style w:type="table" w:customStyle="1" w:styleId="GridTable7Colorful-Accent53">
    <w:name w:val="Grid Table 7 Colorful - Accent 53"/>
    <w:uiPriority w:val="99"/>
    <w:rsid w:val="00942DE1"/>
    <w:rPr>
      <w:rFonts w:ascii="Cambria" w:eastAsia="Cambria" w:hAnsi="Cambria" w:cs="Times New Roman"/>
      <w:lang w:val="en-US" w:bidi="hi-IN"/>
    </w:rPr>
    <w:tblPr>
      <w:tblStyleRowBandSize w:val="1"/>
      <w:tblStyleColBandSize w:val="1"/>
      <w:tblBorders>
        <w:bottom w:val="single" w:sz="4" w:space="0" w:color="99D0DE"/>
        <w:right w:val="single" w:sz="4" w:space="0" w:color="99D0DE"/>
        <w:insideH w:val="single" w:sz="4" w:space="0" w:color="99D0DE"/>
        <w:insideV w:val="single" w:sz="4" w:space="0" w:color="99D0DE"/>
      </w:tblBorders>
      <w:tblCellMar>
        <w:top w:w="0" w:type="dxa"/>
        <w:left w:w="0" w:type="dxa"/>
        <w:bottom w:w="0" w:type="dxa"/>
        <w:right w:w="0" w:type="dxa"/>
      </w:tblCellMar>
    </w:tblPr>
    <w:tblStylePr w:type="firstRow">
      <w:rPr>
        <w:b/>
        <w:color w:val="266779"/>
        <w:sz w:val="22"/>
        <w:szCs w:val="22"/>
      </w:rPr>
      <w:tblPr/>
      <w:tcPr>
        <w:tcBorders>
          <w:top w:val="none" w:sz="0" w:space="0" w:color="auto"/>
          <w:left w:val="none" w:sz="0" w:space="0" w:color="auto"/>
          <w:bottom w:val="single" w:sz="4" w:space="0" w:color="4BACC6"/>
          <w:right w:val="none" w:sz="0" w:space="0" w:color="auto"/>
        </w:tcBorders>
        <w:shd w:val="clear" w:color="auto" w:fill="FFFFFF"/>
      </w:tcPr>
    </w:tblStylePr>
    <w:tblStylePr w:type="lastRow">
      <w:rPr>
        <w:b/>
        <w:color w:val="266779"/>
        <w:sz w:val="22"/>
        <w:szCs w:val="22"/>
      </w:rPr>
      <w:tblPr/>
      <w:tcPr>
        <w:tcBorders>
          <w:top w:val="single" w:sz="4" w:space="0" w:color="4BACC6"/>
          <w:left w:val="none" w:sz="0" w:space="0" w:color="auto"/>
          <w:bottom w:val="none" w:sz="0" w:space="0" w:color="auto"/>
          <w:right w:val="none" w:sz="0" w:space="0" w:color="auto"/>
        </w:tcBorders>
        <w:shd w:val="clear" w:color="auto" w:fill="FFFFFF"/>
      </w:tcPr>
    </w:tblStylePr>
    <w:tblStylePr w:type="firstCol">
      <w:pPr>
        <w:jc w:val="right"/>
      </w:pPr>
      <w:rPr>
        <w:i/>
        <w:color w:val="266779"/>
        <w:sz w:val="22"/>
        <w:szCs w:val="22"/>
      </w:rPr>
      <w:tblPr/>
      <w:tcPr>
        <w:tcBorders>
          <w:top w:val="none" w:sz="0" w:space="0" w:color="auto"/>
          <w:left w:val="none" w:sz="0" w:space="0" w:color="auto"/>
          <w:bottom w:val="none" w:sz="0" w:space="0" w:color="auto"/>
          <w:right w:val="single" w:sz="4" w:space="0" w:color="4BACC6"/>
        </w:tcBorders>
        <w:shd w:val="clear" w:color="auto" w:fill="auto"/>
      </w:tcPr>
    </w:tblStylePr>
    <w:tblStylePr w:type="lastCol">
      <w:rPr>
        <w:i/>
        <w:color w:val="266779"/>
        <w:sz w:val="22"/>
        <w:szCs w:val="22"/>
      </w:rPr>
      <w:tblPr/>
      <w:tcPr>
        <w:tcBorders>
          <w:top w:val="none" w:sz="0" w:space="0" w:color="auto"/>
          <w:left w:val="single" w:sz="4" w:space="0" w:color="4BACC6"/>
          <w:bottom w:val="none" w:sz="0" w:space="0" w:color="auto"/>
          <w:right w:val="none" w:sz="0" w:space="0" w:color="auto"/>
        </w:tcBorders>
        <w:shd w:val="clear" w:color="auto" w:fill="auto"/>
      </w:tcPr>
    </w:tblStylePr>
    <w:tblStylePr w:type="band1Vert">
      <w:tblPr/>
      <w:tcPr>
        <w:shd w:val="clear" w:color="auto" w:fill="DAEEF3"/>
      </w:tcPr>
    </w:tblStylePr>
    <w:tblStylePr w:type="band1Horz">
      <w:rPr>
        <w:color w:val="266779"/>
        <w:sz w:val="22"/>
        <w:szCs w:val="22"/>
      </w:rPr>
      <w:tblPr/>
      <w:tcPr>
        <w:shd w:val="clear" w:color="auto" w:fill="DAEEF3"/>
      </w:tcPr>
    </w:tblStylePr>
    <w:tblStylePr w:type="band2Horz">
      <w:rPr>
        <w:color w:val="266779"/>
        <w:sz w:val="22"/>
        <w:szCs w:val="22"/>
      </w:rPr>
    </w:tblStylePr>
  </w:style>
  <w:style w:type="table" w:customStyle="1" w:styleId="GridTable7Colorful-Accent63">
    <w:name w:val="Grid Table 7 Colorful - Accent 63"/>
    <w:uiPriority w:val="99"/>
    <w:rsid w:val="00942DE1"/>
    <w:rPr>
      <w:rFonts w:ascii="Cambria" w:eastAsia="Cambria" w:hAnsi="Cambria" w:cs="Times New Roman"/>
      <w:lang w:val="en-US" w:bidi="hi-IN"/>
    </w:rPr>
    <w:tblPr>
      <w:tblStyleRowBandSize w:val="1"/>
      <w:tblStyleColBandSize w:val="1"/>
      <w:tblBorders>
        <w:bottom w:val="single" w:sz="4" w:space="0" w:color="FAC396"/>
        <w:right w:val="single" w:sz="4" w:space="0" w:color="FAC396"/>
        <w:insideH w:val="single" w:sz="4" w:space="0" w:color="FAC396"/>
        <w:insideV w:val="single" w:sz="4" w:space="0" w:color="FAC396"/>
      </w:tblBorders>
      <w:tblCellMar>
        <w:top w:w="0" w:type="dxa"/>
        <w:left w:w="0" w:type="dxa"/>
        <w:bottom w:w="0" w:type="dxa"/>
        <w:right w:w="0" w:type="dxa"/>
      </w:tblCellMar>
    </w:tblPr>
    <w:tblStylePr w:type="firstRow">
      <w:rPr>
        <w:b/>
        <w:color w:val="B15407"/>
        <w:sz w:val="22"/>
        <w:szCs w:val="22"/>
      </w:rPr>
      <w:tblPr/>
      <w:tcPr>
        <w:tcBorders>
          <w:top w:val="none" w:sz="0" w:space="0" w:color="auto"/>
          <w:left w:val="none" w:sz="0" w:space="0" w:color="auto"/>
          <w:bottom w:val="single" w:sz="4" w:space="0" w:color="F79646"/>
          <w:right w:val="none" w:sz="0" w:space="0" w:color="auto"/>
        </w:tcBorders>
        <w:shd w:val="clear" w:color="auto" w:fill="FFFFFF"/>
      </w:tcPr>
    </w:tblStylePr>
    <w:tblStylePr w:type="lastRow">
      <w:rPr>
        <w:b/>
        <w:color w:val="B15407"/>
        <w:sz w:val="22"/>
        <w:szCs w:val="22"/>
      </w:rPr>
      <w:tblPr/>
      <w:tcPr>
        <w:tcBorders>
          <w:top w:val="single" w:sz="4" w:space="0" w:color="F79646"/>
          <w:left w:val="none" w:sz="0" w:space="0" w:color="auto"/>
          <w:bottom w:val="none" w:sz="0" w:space="0" w:color="auto"/>
          <w:right w:val="none" w:sz="0" w:space="0" w:color="auto"/>
        </w:tcBorders>
        <w:shd w:val="clear" w:color="auto" w:fill="FFFFFF"/>
      </w:tcPr>
    </w:tblStylePr>
    <w:tblStylePr w:type="firstCol">
      <w:pPr>
        <w:jc w:val="right"/>
      </w:pPr>
      <w:rPr>
        <w:i/>
        <w:color w:val="B15407"/>
        <w:sz w:val="22"/>
        <w:szCs w:val="22"/>
      </w:rPr>
      <w:tblPr/>
      <w:tcPr>
        <w:tcBorders>
          <w:top w:val="none" w:sz="0" w:space="0" w:color="auto"/>
          <w:left w:val="none" w:sz="0" w:space="0" w:color="auto"/>
          <w:bottom w:val="none" w:sz="0" w:space="0" w:color="auto"/>
          <w:right w:val="single" w:sz="4" w:space="0" w:color="F79646"/>
        </w:tcBorders>
        <w:shd w:val="clear" w:color="auto" w:fill="auto"/>
      </w:tcPr>
    </w:tblStylePr>
    <w:tblStylePr w:type="lastCol">
      <w:rPr>
        <w:i/>
        <w:color w:val="B15407"/>
        <w:sz w:val="22"/>
        <w:szCs w:val="22"/>
      </w:rPr>
      <w:tblPr/>
      <w:tcPr>
        <w:tcBorders>
          <w:top w:val="none" w:sz="0" w:space="0" w:color="auto"/>
          <w:left w:val="single" w:sz="4" w:space="0" w:color="F79646"/>
          <w:bottom w:val="none" w:sz="0" w:space="0" w:color="auto"/>
          <w:right w:val="none" w:sz="0" w:space="0" w:color="auto"/>
        </w:tcBorders>
        <w:shd w:val="clear" w:color="auto" w:fill="auto"/>
      </w:tcPr>
    </w:tblStylePr>
    <w:tblStylePr w:type="band1Vert">
      <w:tblPr/>
      <w:tcPr>
        <w:shd w:val="clear" w:color="auto" w:fill="FDE9D8"/>
      </w:tcPr>
    </w:tblStylePr>
    <w:tblStylePr w:type="band1Horz">
      <w:rPr>
        <w:color w:val="B15407"/>
        <w:sz w:val="22"/>
        <w:szCs w:val="22"/>
      </w:rPr>
      <w:tblPr/>
      <w:tcPr>
        <w:shd w:val="clear" w:color="auto" w:fill="FDE9D8"/>
      </w:tcPr>
    </w:tblStylePr>
    <w:tblStylePr w:type="band2Horz">
      <w:rPr>
        <w:color w:val="B15407"/>
        <w:sz w:val="22"/>
        <w:szCs w:val="22"/>
      </w:rPr>
    </w:tblStylePr>
  </w:style>
  <w:style w:type="table" w:customStyle="1" w:styleId="-1160">
    <w:name w:val="Список-таблица 1 светлая16"/>
    <w:uiPriority w:val="99"/>
    <w:rsid w:val="00942DE1"/>
    <w:rPr>
      <w:rFonts w:ascii="Cambria" w:eastAsia="Cambria" w:hAnsi="Cambria" w:cs="Times New Roman"/>
      <w:lang w:val="en-US"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ListTable1Light-Accent13">
    <w:name w:val="List Table 1 Light - Accent 13"/>
    <w:uiPriority w:val="99"/>
    <w:rsid w:val="00942DE1"/>
    <w:rPr>
      <w:rFonts w:ascii="Cambria" w:eastAsia="Cambria" w:hAnsi="Cambria" w:cs="Times New Roman"/>
      <w:lang w:val="en-US"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4F81BD"/>
          <w:right w:val="none" w:sz="0" w:space="0" w:color="auto"/>
        </w:tcBorders>
      </w:tcPr>
    </w:tblStylePr>
    <w:tblStylePr w:type="lastRow">
      <w:rPr>
        <w:b/>
        <w:color w:val="404040"/>
      </w:rPr>
      <w:tblPr/>
      <w:tcPr>
        <w:tcBorders>
          <w:top w:val="single" w:sz="4" w:space="0" w:color="4F81BD"/>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2DFEE"/>
      </w:tcPr>
    </w:tblStylePr>
    <w:tblStylePr w:type="band1Horz">
      <w:tblPr/>
      <w:tcPr>
        <w:shd w:val="clear" w:color="auto" w:fill="D2DFEE"/>
      </w:tcPr>
    </w:tblStylePr>
  </w:style>
  <w:style w:type="table" w:customStyle="1" w:styleId="ListTable1Light-Accent23">
    <w:name w:val="List Table 1 Light - Accent 23"/>
    <w:uiPriority w:val="99"/>
    <w:rsid w:val="00942DE1"/>
    <w:rPr>
      <w:rFonts w:ascii="Cambria" w:eastAsia="Cambria" w:hAnsi="Cambria" w:cs="Times New Roman"/>
      <w:lang w:val="en-US"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C0504D"/>
          <w:right w:val="none" w:sz="0" w:space="0" w:color="auto"/>
        </w:tcBorders>
      </w:tcPr>
    </w:tblStylePr>
    <w:tblStylePr w:type="lastRow">
      <w:rPr>
        <w:b/>
        <w:color w:val="404040"/>
      </w:rPr>
      <w:tblPr/>
      <w:tcPr>
        <w:tcBorders>
          <w:top w:val="single" w:sz="4" w:space="0" w:color="C0504D"/>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FD2D2"/>
      </w:tcPr>
    </w:tblStylePr>
    <w:tblStylePr w:type="band1Horz">
      <w:tblPr/>
      <w:tcPr>
        <w:shd w:val="clear" w:color="auto" w:fill="EFD2D2"/>
      </w:tcPr>
    </w:tblStylePr>
  </w:style>
  <w:style w:type="table" w:customStyle="1" w:styleId="ListTable1Light-Accent33">
    <w:name w:val="List Table 1 Light - Accent 33"/>
    <w:uiPriority w:val="99"/>
    <w:rsid w:val="00942DE1"/>
    <w:rPr>
      <w:rFonts w:ascii="Cambria" w:eastAsia="Cambria" w:hAnsi="Cambria" w:cs="Times New Roman"/>
      <w:lang w:val="en-US"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9BBB59"/>
          <w:right w:val="none" w:sz="0" w:space="0" w:color="auto"/>
        </w:tcBorders>
      </w:tcPr>
    </w:tblStylePr>
    <w:tblStylePr w:type="lastRow">
      <w:rPr>
        <w:b/>
        <w:color w:val="404040"/>
      </w:rPr>
      <w:tblPr/>
      <w:tcPr>
        <w:tcBorders>
          <w:top w:val="single" w:sz="4" w:space="0" w:color="9BBB59"/>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5EED5"/>
      </w:tcPr>
    </w:tblStylePr>
    <w:tblStylePr w:type="band1Horz">
      <w:tblPr/>
      <w:tcPr>
        <w:shd w:val="clear" w:color="auto" w:fill="E5EED5"/>
      </w:tcPr>
    </w:tblStylePr>
  </w:style>
  <w:style w:type="table" w:customStyle="1" w:styleId="ListTable1Light-Accent43">
    <w:name w:val="List Table 1 Light - Accent 43"/>
    <w:uiPriority w:val="99"/>
    <w:rsid w:val="00942DE1"/>
    <w:rPr>
      <w:rFonts w:ascii="Cambria" w:eastAsia="Cambria" w:hAnsi="Cambria" w:cs="Times New Roman"/>
      <w:lang w:val="en-US"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8064A2"/>
          <w:right w:val="none" w:sz="0" w:space="0" w:color="auto"/>
        </w:tcBorders>
      </w:tcPr>
    </w:tblStylePr>
    <w:tblStylePr w:type="lastRow">
      <w:rPr>
        <w:b/>
        <w:color w:val="404040"/>
      </w:rPr>
      <w:tblPr/>
      <w:tcPr>
        <w:tcBorders>
          <w:top w:val="single" w:sz="4" w:space="0" w:color="8064A2"/>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FD8E7"/>
      </w:tcPr>
    </w:tblStylePr>
    <w:tblStylePr w:type="band1Horz">
      <w:tblPr/>
      <w:tcPr>
        <w:shd w:val="clear" w:color="auto" w:fill="DFD8E7"/>
      </w:tcPr>
    </w:tblStylePr>
  </w:style>
  <w:style w:type="table" w:customStyle="1" w:styleId="ListTable1Light-Accent53">
    <w:name w:val="List Table 1 Light - Accent 53"/>
    <w:uiPriority w:val="99"/>
    <w:rsid w:val="00942DE1"/>
    <w:rPr>
      <w:rFonts w:ascii="Cambria" w:eastAsia="Cambria" w:hAnsi="Cambria" w:cs="Times New Roman"/>
      <w:lang w:val="en-US"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4BACC6"/>
          <w:right w:val="none" w:sz="0" w:space="0" w:color="auto"/>
        </w:tcBorders>
      </w:tcPr>
    </w:tblStylePr>
    <w:tblStylePr w:type="lastRow">
      <w:rPr>
        <w:b/>
        <w:color w:val="404040"/>
      </w:rPr>
      <w:tblPr/>
      <w:tcPr>
        <w:tcBorders>
          <w:top w:val="single" w:sz="4" w:space="0" w:color="4BACC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1EAF0"/>
      </w:tcPr>
    </w:tblStylePr>
    <w:tblStylePr w:type="band1Horz">
      <w:tblPr/>
      <w:tcPr>
        <w:shd w:val="clear" w:color="auto" w:fill="D1EAF0"/>
      </w:tcPr>
    </w:tblStylePr>
  </w:style>
  <w:style w:type="table" w:customStyle="1" w:styleId="ListTable1Light-Accent63">
    <w:name w:val="List Table 1 Light - Accent 63"/>
    <w:uiPriority w:val="99"/>
    <w:rsid w:val="00942DE1"/>
    <w:rPr>
      <w:rFonts w:ascii="Cambria" w:eastAsia="Cambria" w:hAnsi="Cambria" w:cs="Times New Roman"/>
      <w:lang w:val="en-US"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F79646"/>
          <w:right w:val="none" w:sz="0" w:space="0" w:color="auto"/>
        </w:tcBorders>
      </w:tcPr>
    </w:tblStylePr>
    <w:tblStylePr w:type="lastRow">
      <w:rPr>
        <w:b/>
        <w:color w:val="404040"/>
      </w:rPr>
      <w:tblPr/>
      <w:tcPr>
        <w:tcBorders>
          <w:top w:val="single" w:sz="4" w:space="0" w:color="F7964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DE4D0"/>
      </w:tcPr>
    </w:tblStylePr>
    <w:tblStylePr w:type="band1Horz">
      <w:tblPr/>
      <w:tcPr>
        <w:shd w:val="clear" w:color="auto" w:fill="FDE4D0"/>
      </w:tcPr>
    </w:tblStylePr>
  </w:style>
  <w:style w:type="table" w:customStyle="1" w:styleId="-2160">
    <w:name w:val="Список-таблица 216"/>
    <w:uiPriority w:val="99"/>
    <w:rsid w:val="00942DE1"/>
    <w:rPr>
      <w:rFonts w:ascii="Cambria" w:eastAsia="Cambria" w:hAnsi="Cambria" w:cs="Times New Roman"/>
      <w:lang w:val="en-US" w:bidi="hi-IN"/>
    </w:rPr>
    <w:tblPr>
      <w:tblStyleRowBandSize w:val="1"/>
      <w:tblStyleColBandSize w:val="1"/>
      <w:tblBorders>
        <w:top w:val="single" w:sz="4" w:space="0" w:color="6F6F6F"/>
        <w:bottom w:val="single" w:sz="4" w:space="0" w:color="6F6F6F"/>
        <w:insideH w:val="single" w:sz="4" w:space="0" w:color="6F6F6F"/>
      </w:tblBorders>
      <w:tblCellMar>
        <w:top w:w="0" w:type="dxa"/>
        <w:left w:w="0" w:type="dxa"/>
        <w:bottom w:w="0" w:type="dxa"/>
        <w:right w:w="0" w:type="dxa"/>
      </w:tblCellMar>
    </w:tblPr>
    <w:tblStylePr w:type="fir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la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ListTable2-Accent13">
    <w:name w:val="List Table 2 - Accent 13"/>
    <w:uiPriority w:val="99"/>
    <w:rsid w:val="00942DE1"/>
    <w:rPr>
      <w:rFonts w:ascii="Cambria" w:eastAsia="Cambria" w:hAnsi="Cambria" w:cs="Times New Roman"/>
      <w:lang w:val="en-US" w:bidi="hi-IN"/>
    </w:rPr>
    <w:tblPr>
      <w:tblStyleRowBandSize w:val="1"/>
      <w:tblStyleColBandSize w:val="1"/>
      <w:tblBorders>
        <w:top w:val="single" w:sz="4" w:space="0" w:color="9BB7D9"/>
        <w:bottom w:val="single" w:sz="4" w:space="0" w:color="9BB7D9"/>
        <w:insideH w:val="single" w:sz="4" w:space="0" w:color="9BB7D9"/>
      </w:tblBorders>
      <w:tblCellMar>
        <w:top w:w="0" w:type="dxa"/>
        <w:left w:w="0" w:type="dxa"/>
        <w:bottom w:w="0" w:type="dxa"/>
        <w:right w:w="0" w:type="dxa"/>
      </w:tblCellMar>
    </w:tblPr>
    <w:tblStylePr w:type="firstRow">
      <w:rPr>
        <w:b/>
        <w:color w:val="404040"/>
        <w:sz w:val="22"/>
        <w:szCs w:val="22"/>
      </w:rPr>
      <w:tblPr/>
      <w:tcPr>
        <w:tcBorders>
          <w:top w:val="single" w:sz="4" w:space="0" w:color="4F81BD"/>
          <w:left w:val="none" w:sz="0" w:space="0" w:color="auto"/>
          <w:bottom w:val="single" w:sz="4" w:space="0" w:color="4F81BD"/>
          <w:right w:val="none" w:sz="0" w:space="0" w:color="auto"/>
        </w:tcBorders>
      </w:tcPr>
    </w:tblStylePr>
    <w:tblStylePr w:type="lastRow">
      <w:rPr>
        <w:b/>
        <w:color w:val="404040"/>
        <w:sz w:val="22"/>
        <w:szCs w:val="22"/>
      </w:rPr>
      <w:tblPr/>
      <w:tcPr>
        <w:tcBorders>
          <w:top w:val="single" w:sz="4" w:space="0" w:color="4F81BD"/>
          <w:left w:val="none" w:sz="0" w:space="0" w:color="auto"/>
          <w:bottom w:val="single" w:sz="4" w:space="0" w:color="4F81BD"/>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2DFEE"/>
      </w:tcPr>
    </w:tblStylePr>
    <w:tblStylePr w:type="band1Horz">
      <w:rPr>
        <w:color w:val="404040"/>
        <w:sz w:val="22"/>
        <w:szCs w:val="22"/>
      </w:rPr>
      <w:tblPr/>
      <w:tcPr>
        <w:shd w:val="clear" w:color="auto" w:fill="D2DFEE"/>
      </w:tcPr>
    </w:tblStylePr>
  </w:style>
  <w:style w:type="table" w:customStyle="1" w:styleId="ListTable2-Accent23">
    <w:name w:val="List Table 2 - Accent 23"/>
    <w:uiPriority w:val="99"/>
    <w:rsid w:val="00942DE1"/>
    <w:rPr>
      <w:rFonts w:ascii="Cambria" w:eastAsia="Cambria" w:hAnsi="Cambria" w:cs="Times New Roman"/>
      <w:lang w:val="en-US" w:bidi="hi-IN"/>
    </w:rPr>
    <w:tblPr>
      <w:tblStyleRowBandSize w:val="1"/>
      <w:tblStyleColBandSize w:val="1"/>
      <w:tblBorders>
        <w:top w:val="single" w:sz="4" w:space="0" w:color="DB9B9A"/>
        <w:bottom w:val="single" w:sz="4" w:space="0" w:color="DB9B9A"/>
        <w:insideH w:val="single" w:sz="4" w:space="0" w:color="DB9B9A"/>
      </w:tblBorders>
      <w:tblCellMar>
        <w:top w:w="0" w:type="dxa"/>
        <w:left w:w="0" w:type="dxa"/>
        <w:bottom w:w="0" w:type="dxa"/>
        <w:right w:w="0" w:type="dxa"/>
      </w:tblCellMar>
    </w:tblPr>
    <w:tblStylePr w:type="firstRow">
      <w:rPr>
        <w:b/>
        <w:color w:val="404040"/>
        <w:sz w:val="22"/>
        <w:szCs w:val="22"/>
      </w:rPr>
      <w:tblPr/>
      <w:tcPr>
        <w:tcBorders>
          <w:top w:val="single" w:sz="4" w:space="0" w:color="C0504D"/>
          <w:left w:val="none" w:sz="0" w:space="0" w:color="auto"/>
          <w:bottom w:val="single" w:sz="4" w:space="0" w:color="C0504D"/>
          <w:right w:val="none" w:sz="0" w:space="0" w:color="auto"/>
        </w:tcBorders>
      </w:tcPr>
    </w:tblStylePr>
    <w:tblStylePr w:type="lastRow">
      <w:rPr>
        <w:b/>
        <w:color w:val="404040"/>
        <w:sz w:val="22"/>
        <w:szCs w:val="22"/>
      </w:rPr>
      <w:tblPr/>
      <w:tcPr>
        <w:tcBorders>
          <w:top w:val="single" w:sz="4" w:space="0" w:color="C0504D"/>
          <w:left w:val="none" w:sz="0" w:space="0" w:color="auto"/>
          <w:bottom w:val="single" w:sz="4" w:space="0" w:color="C0504D"/>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FD2D2"/>
      </w:tcPr>
    </w:tblStylePr>
    <w:tblStylePr w:type="band1Horz">
      <w:rPr>
        <w:color w:val="404040"/>
        <w:sz w:val="22"/>
        <w:szCs w:val="22"/>
      </w:rPr>
      <w:tblPr/>
      <w:tcPr>
        <w:shd w:val="clear" w:color="auto" w:fill="EFD2D2"/>
      </w:tcPr>
    </w:tblStylePr>
  </w:style>
  <w:style w:type="table" w:customStyle="1" w:styleId="ListTable2-Accent33">
    <w:name w:val="List Table 2 - Accent 33"/>
    <w:uiPriority w:val="99"/>
    <w:rsid w:val="00942DE1"/>
    <w:rPr>
      <w:rFonts w:ascii="Cambria" w:eastAsia="Cambria" w:hAnsi="Cambria" w:cs="Times New Roman"/>
      <w:lang w:val="en-US" w:bidi="hi-IN"/>
    </w:rPr>
    <w:tblPr>
      <w:tblStyleRowBandSize w:val="1"/>
      <w:tblStyleColBandSize w:val="1"/>
      <w:tblBorders>
        <w:top w:val="single" w:sz="4" w:space="0" w:color="C6D8A1"/>
        <w:bottom w:val="single" w:sz="4" w:space="0" w:color="C6D8A1"/>
        <w:insideH w:val="single" w:sz="4" w:space="0" w:color="C6D8A1"/>
      </w:tblBorders>
      <w:tblCellMar>
        <w:top w:w="0" w:type="dxa"/>
        <w:left w:w="0" w:type="dxa"/>
        <w:bottom w:w="0" w:type="dxa"/>
        <w:right w:w="0" w:type="dxa"/>
      </w:tblCellMar>
    </w:tblPr>
    <w:tblStylePr w:type="firstRow">
      <w:rPr>
        <w:b/>
        <w:color w:val="404040"/>
        <w:sz w:val="22"/>
        <w:szCs w:val="22"/>
      </w:rPr>
      <w:tblPr/>
      <w:tcPr>
        <w:tcBorders>
          <w:top w:val="single" w:sz="4" w:space="0" w:color="9BBB59"/>
          <w:left w:val="none" w:sz="0" w:space="0" w:color="auto"/>
          <w:bottom w:val="single" w:sz="4" w:space="0" w:color="9BBB59"/>
          <w:right w:val="none" w:sz="0" w:space="0" w:color="auto"/>
        </w:tcBorders>
      </w:tcPr>
    </w:tblStylePr>
    <w:tblStylePr w:type="lastRow">
      <w:rPr>
        <w:b/>
        <w:color w:val="404040"/>
        <w:sz w:val="22"/>
        <w:szCs w:val="22"/>
      </w:rPr>
      <w:tblPr/>
      <w:tcPr>
        <w:tcBorders>
          <w:top w:val="single" w:sz="4" w:space="0" w:color="9BBB59"/>
          <w:left w:val="none" w:sz="0" w:space="0" w:color="auto"/>
          <w:bottom w:val="single" w:sz="4" w:space="0" w:color="9BBB59"/>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5EED5"/>
      </w:tcPr>
    </w:tblStylePr>
    <w:tblStylePr w:type="band1Horz">
      <w:rPr>
        <w:color w:val="404040"/>
        <w:sz w:val="22"/>
        <w:szCs w:val="22"/>
      </w:rPr>
      <w:tblPr/>
      <w:tcPr>
        <w:shd w:val="clear" w:color="auto" w:fill="E5EED5"/>
      </w:tcPr>
    </w:tblStylePr>
  </w:style>
  <w:style w:type="table" w:customStyle="1" w:styleId="ListTable2-Accent43">
    <w:name w:val="List Table 2 - Accent 43"/>
    <w:uiPriority w:val="99"/>
    <w:rsid w:val="00942DE1"/>
    <w:rPr>
      <w:rFonts w:ascii="Cambria" w:eastAsia="Cambria" w:hAnsi="Cambria" w:cs="Times New Roman"/>
      <w:lang w:val="en-US" w:bidi="hi-IN"/>
    </w:rPr>
    <w:tblPr>
      <w:tblStyleRowBandSize w:val="1"/>
      <w:tblStyleColBandSize w:val="1"/>
      <w:tblBorders>
        <w:top w:val="single" w:sz="4" w:space="0" w:color="B7A7CA"/>
        <w:bottom w:val="single" w:sz="4" w:space="0" w:color="B7A7CA"/>
        <w:insideH w:val="single" w:sz="4" w:space="0" w:color="B7A7CA"/>
      </w:tblBorders>
      <w:tblCellMar>
        <w:top w:w="0" w:type="dxa"/>
        <w:left w:w="0" w:type="dxa"/>
        <w:bottom w:w="0" w:type="dxa"/>
        <w:right w:w="0" w:type="dxa"/>
      </w:tblCellMar>
    </w:tblPr>
    <w:tblStylePr w:type="firstRow">
      <w:rPr>
        <w:b/>
        <w:color w:val="404040"/>
        <w:sz w:val="22"/>
        <w:szCs w:val="22"/>
      </w:rPr>
      <w:tblPr/>
      <w:tcPr>
        <w:tcBorders>
          <w:top w:val="single" w:sz="4" w:space="0" w:color="8064A2"/>
          <w:left w:val="none" w:sz="0" w:space="0" w:color="auto"/>
          <w:bottom w:val="single" w:sz="4" w:space="0" w:color="8064A2"/>
          <w:right w:val="none" w:sz="0" w:space="0" w:color="auto"/>
        </w:tcBorders>
      </w:tcPr>
    </w:tblStylePr>
    <w:tblStylePr w:type="lastRow">
      <w:rPr>
        <w:b/>
        <w:color w:val="404040"/>
        <w:sz w:val="22"/>
        <w:szCs w:val="22"/>
      </w:rPr>
      <w:tblPr/>
      <w:tcPr>
        <w:tcBorders>
          <w:top w:val="single" w:sz="4" w:space="0" w:color="8064A2"/>
          <w:left w:val="none" w:sz="0" w:space="0" w:color="auto"/>
          <w:bottom w:val="single" w:sz="4" w:space="0" w:color="8064A2"/>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FD8E7"/>
      </w:tcPr>
    </w:tblStylePr>
    <w:tblStylePr w:type="band1Horz">
      <w:rPr>
        <w:color w:val="404040"/>
        <w:sz w:val="22"/>
        <w:szCs w:val="22"/>
      </w:rPr>
      <w:tblPr/>
      <w:tcPr>
        <w:shd w:val="clear" w:color="auto" w:fill="DFD8E7"/>
      </w:tcPr>
    </w:tblStylePr>
  </w:style>
  <w:style w:type="table" w:customStyle="1" w:styleId="ListTable2-Accent53">
    <w:name w:val="List Table 2 - Accent 53"/>
    <w:uiPriority w:val="99"/>
    <w:rsid w:val="00942DE1"/>
    <w:rPr>
      <w:rFonts w:ascii="Cambria" w:eastAsia="Cambria" w:hAnsi="Cambria" w:cs="Times New Roman"/>
      <w:lang w:val="en-US" w:bidi="hi-IN"/>
    </w:rPr>
    <w:tblPr>
      <w:tblStyleRowBandSize w:val="1"/>
      <w:tblStyleColBandSize w:val="1"/>
      <w:tblBorders>
        <w:top w:val="single" w:sz="4" w:space="0" w:color="99D0DE"/>
        <w:bottom w:val="single" w:sz="4" w:space="0" w:color="99D0DE"/>
        <w:insideH w:val="single" w:sz="4" w:space="0" w:color="99D0DE"/>
      </w:tblBorders>
      <w:tblCellMar>
        <w:top w:w="0" w:type="dxa"/>
        <w:left w:w="0" w:type="dxa"/>
        <w:bottom w:w="0" w:type="dxa"/>
        <w:right w:w="0" w:type="dxa"/>
      </w:tblCellMar>
    </w:tblPr>
    <w:tblStylePr w:type="firstRow">
      <w:rPr>
        <w:b/>
        <w:color w:val="404040"/>
        <w:sz w:val="22"/>
        <w:szCs w:val="22"/>
      </w:rPr>
      <w:tblPr/>
      <w:tcPr>
        <w:tcBorders>
          <w:top w:val="single" w:sz="4" w:space="0" w:color="4BACC6"/>
          <w:left w:val="none" w:sz="0" w:space="0" w:color="auto"/>
          <w:bottom w:val="single" w:sz="4" w:space="0" w:color="4BACC6"/>
          <w:right w:val="none" w:sz="0" w:space="0" w:color="auto"/>
        </w:tcBorders>
      </w:tcPr>
    </w:tblStylePr>
    <w:tblStylePr w:type="lastRow">
      <w:rPr>
        <w:b/>
        <w:color w:val="404040"/>
        <w:sz w:val="22"/>
        <w:szCs w:val="22"/>
      </w:rPr>
      <w:tblPr/>
      <w:tcPr>
        <w:tcBorders>
          <w:top w:val="single" w:sz="4" w:space="0" w:color="4BACC6"/>
          <w:left w:val="none" w:sz="0" w:space="0" w:color="auto"/>
          <w:bottom w:val="single" w:sz="4" w:space="0" w:color="4BACC6"/>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1EAF0"/>
      </w:tcPr>
    </w:tblStylePr>
    <w:tblStylePr w:type="band1Horz">
      <w:rPr>
        <w:color w:val="404040"/>
        <w:sz w:val="22"/>
        <w:szCs w:val="22"/>
      </w:rPr>
      <w:tblPr/>
      <w:tcPr>
        <w:shd w:val="clear" w:color="auto" w:fill="D1EAF0"/>
      </w:tcPr>
    </w:tblStylePr>
  </w:style>
  <w:style w:type="table" w:customStyle="1" w:styleId="ListTable2-Accent63">
    <w:name w:val="List Table 2 - Accent 63"/>
    <w:uiPriority w:val="99"/>
    <w:rsid w:val="00942DE1"/>
    <w:rPr>
      <w:rFonts w:ascii="Cambria" w:eastAsia="Cambria" w:hAnsi="Cambria" w:cs="Times New Roman"/>
      <w:lang w:val="en-US" w:bidi="hi-IN"/>
    </w:rPr>
    <w:tblPr>
      <w:tblStyleRowBandSize w:val="1"/>
      <w:tblStyleColBandSize w:val="1"/>
      <w:tblBorders>
        <w:top w:val="single" w:sz="4" w:space="0" w:color="FAC396"/>
        <w:bottom w:val="single" w:sz="4" w:space="0" w:color="FAC396"/>
        <w:insideH w:val="single" w:sz="4" w:space="0" w:color="FAC396"/>
      </w:tblBorders>
      <w:tblCellMar>
        <w:top w:w="0" w:type="dxa"/>
        <w:left w:w="0" w:type="dxa"/>
        <w:bottom w:w="0" w:type="dxa"/>
        <w:right w:w="0" w:type="dxa"/>
      </w:tblCellMar>
    </w:tblPr>
    <w:tblStylePr w:type="firstRow">
      <w:rPr>
        <w:b/>
        <w:color w:val="404040"/>
        <w:sz w:val="22"/>
        <w:szCs w:val="22"/>
      </w:rPr>
      <w:tblPr/>
      <w:tcPr>
        <w:tcBorders>
          <w:top w:val="single" w:sz="4" w:space="0" w:color="F79646"/>
          <w:left w:val="none" w:sz="0" w:space="0" w:color="auto"/>
          <w:bottom w:val="single" w:sz="4" w:space="0" w:color="F79646"/>
          <w:right w:val="none" w:sz="0" w:space="0" w:color="auto"/>
        </w:tcBorders>
      </w:tcPr>
    </w:tblStylePr>
    <w:tblStylePr w:type="lastRow">
      <w:rPr>
        <w:b/>
        <w:color w:val="404040"/>
        <w:sz w:val="22"/>
        <w:szCs w:val="22"/>
      </w:rPr>
      <w:tblPr/>
      <w:tcPr>
        <w:tcBorders>
          <w:top w:val="single" w:sz="4" w:space="0" w:color="F79646"/>
          <w:left w:val="none" w:sz="0" w:space="0" w:color="auto"/>
          <w:bottom w:val="single" w:sz="4" w:space="0" w:color="F79646"/>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FDE4D0"/>
      </w:tcPr>
    </w:tblStylePr>
    <w:tblStylePr w:type="band1Horz">
      <w:rPr>
        <w:color w:val="404040"/>
        <w:sz w:val="22"/>
        <w:szCs w:val="22"/>
      </w:rPr>
      <w:tblPr/>
      <w:tcPr>
        <w:shd w:val="clear" w:color="auto" w:fill="FDE4D0"/>
      </w:tcPr>
    </w:tblStylePr>
  </w:style>
  <w:style w:type="table" w:customStyle="1" w:styleId="-3160">
    <w:name w:val="Список-таблица 316"/>
    <w:uiPriority w:val="99"/>
    <w:rsid w:val="00942DE1"/>
    <w:rPr>
      <w:rFonts w:ascii="Cambria" w:eastAsia="Cambria" w:hAnsi="Cambria" w:cs="Times New Roman"/>
      <w:lang w:val="en-US" w:bidi="hi-IN"/>
    </w:rPr>
    <w:tblPr>
      <w:tblStyleRowBandSize w:val="1"/>
      <w:tblStyleColBandSize w:val="1"/>
      <w:tblBorders>
        <w:top w:val="single" w:sz="4" w:space="0" w:color="000000"/>
        <w:left w:val="single" w:sz="4" w:space="0" w:color="000000"/>
        <w:bottom w:val="single" w:sz="4" w:space="0" w:color="000000"/>
        <w:right w:val="single" w:sz="4" w:space="0" w:color="000000"/>
      </w:tblBorders>
      <w:tblCellMar>
        <w:top w:w="0" w:type="dxa"/>
        <w:left w:w="0" w:type="dxa"/>
        <w:bottom w:w="0" w:type="dxa"/>
        <w:right w:w="0"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ListTable3-Accent13">
    <w:name w:val="List Table 3 - Accent 13"/>
    <w:uiPriority w:val="99"/>
    <w:rsid w:val="00942DE1"/>
    <w:rPr>
      <w:rFonts w:ascii="Cambria" w:eastAsia="Cambria" w:hAnsi="Cambria" w:cs="Times New Roman"/>
      <w:lang w:val="en-US" w:bidi="hi-IN"/>
    </w:rPr>
    <w:tblPr>
      <w:tblStyleRowBandSize w:val="1"/>
      <w:tblStyleColBandSize w:val="1"/>
      <w:tblBorders>
        <w:top w:val="single" w:sz="4" w:space="0" w:color="4F81BD"/>
        <w:left w:val="single" w:sz="4" w:space="0" w:color="4F81BD"/>
        <w:bottom w:val="single" w:sz="4" w:space="0" w:color="4F81BD"/>
        <w:right w:val="single" w:sz="4" w:space="0" w:color="4F81BD"/>
      </w:tblBorders>
      <w:tblCellMar>
        <w:top w:w="0" w:type="dxa"/>
        <w:left w:w="0" w:type="dxa"/>
        <w:bottom w:w="0" w:type="dxa"/>
        <w:right w:w="0" w:type="dxa"/>
      </w:tblCellMar>
    </w:tblPr>
    <w:tblStylePr w:type="firstRow">
      <w:rPr>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F81BD"/>
          <w:right w:val="single" w:sz="4" w:space="0" w:color="4F81BD"/>
        </w:tcBorders>
      </w:tcPr>
    </w:tblStylePr>
    <w:tblStylePr w:type="band1Horz">
      <w:rPr>
        <w:color w:val="404040"/>
        <w:sz w:val="22"/>
        <w:szCs w:val="22"/>
      </w:rPr>
      <w:tblPr/>
      <w:tcPr>
        <w:tcBorders>
          <w:top w:val="single" w:sz="4" w:space="0" w:color="4F81BD"/>
          <w:bottom w:val="single" w:sz="4" w:space="0" w:color="4F81BD"/>
        </w:tcBorders>
      </w:tcPr>
    </w:tblStylePr>
  </w:style>
  <w:style w:type="table" w:customStyle="1" w:styleId="ListTable3-Accent23">
    <w:name w:val="List Table 3 - Accent 23"/>
    <w:uiPriority w:val="99"/>
    <w:rsid w:val="00942DE1"/>
    <w:rPr>
      <w:rFonts w:ascii="Cambria" w:eastAsia="Cambria" w:hAnsi="Cambria" w:cs="Times New Roman"/>
      <w:lang w:val="en-US" w:bidi="hi-IN"/>
    </w:rPr>
    <w:tblPr>
      <w:tblStyleRowBandSize w:val="1"/>
      <w:tblStyleColBandSize w:val="1"/>
      <w:tblBorders>
        <w:top w:val="single" w:sz="4" w:space="0" w:color="D99695"/>
        <w:left w:val="single" w:sz="4" w:space="0" w:color="D99695"/>
        <w:bottom w:val="single" w:sz="4" w:space="0" w:color="D99695"/>
        <w:right w:val="single" w:sz="4" w:space="0" w:color="D99695"/>
      </w:tblBorders>
      <w:tblCellMar>
        <w:top w:w="0" w:type="dxa"/>
        <w:left w:w="0" w:type="dxa"/>
        <w:bottom w:w="0" w:type="dxa"/>
        <w:right w:w="0" w:type="dxa"/>
      </w:tblCellMar>
    </w:tblPr>
    <w:tblStylePr w:type="firstRow">
      <w:rPr>
        <w:b/>
        <w:color w:val="FFFFFF"/>
        <w:sz w:val="22"/>
        <w:szCs w:val="22"/>
      </w:rPr>
      <w:tblPr/>
      <w:tcPr>
        <w:shd w:val="clear" w:color="auto" w:fill="D9969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C0504D"/>
          <w:right w:val="single" w:sz="4" w:space="0" w:color="C0504D"/>
        </w:tcBorders>
      </w:tcPr>
    </w:tblStylePr>
    <w:tblStylePr w:type="band1Horz">
      <w:rPr>
        <w:color w:val="404040"/>
        <w:sz w:val="22"/>
        <w:szCs w:val="22"/>
      </w:rPr>
      <w:tblPr/>
      <w:tcPr>
        <w:tcBorders>
          <w:top w:val="single" w:sz="4" w:space="0" w:color="C0504D"/>
          <w:bottom w:val="single" w:sz="4" w:space="0" w:color="C0504D"/>
        </w:tcBorders>
      </w:tcPr>
    </w:tblStylePr>
  </w:style>
  <w:style w:type="table" w:customStyle="1" w:styleId="ListTable3-Accent33">
    <w:name w:val="List Table 3 - Accent 33"/>
    <w:uiPriority w:val="99"/>
    <w:rsid w:val="00942DE1"/>
    <w:rPr>
      <w:rFonts w:ascii="Cambria" w:eastAsia="Cambria" w:hAnsi="Cambria" w:cs="Times New Roman"/>
      <w:lang w:val="en-US" w:bidi="hi-IN"/>
    </w:rPr>
    <w:tblPr>
      <w:tblStyleRowBandSize w:val="1"/>
      <w:tblStyleColBandSize w:val="1"/>
      <w:tblBorders>
        <w:top w:val="single" w:sz="4" w:space="0" w:color="C3D69B"/>
        <w:left w:val="single" w:sz="4" w:space="0" w:color="C3D69B"/>
        <w:bottom w:val="single" w:sz="4" w:space="0" w:color="C3D69B"/>
        <w:right w:val="single" w:sz="4" w:space="0" w:color="C3D69B"/>
      </w:tblBorders>
      <w:tblCellMar>
        <w:top w:w="0" w:type="dxa"/>
        <w:left w:w="0" w:type="dxa"/>
        <w:bottom w:w="0" w:type="dxa"/>
        <w:right w:w="0" w:type="dxa"/>
      </w:tblCellMar>
    </w:tblPr>
    <w:tblStylePr w:type="firstRow">
      <w:rPr>
        <w:b/>
        <w:color w:val="FFFFFF"/>
        <w:sz w:val="22"/>
        <w:szCs w:val="22"/>
      </w:rPr>
      <w:tblPr/>
      <w:tcPr>
        <w:shd w:val="clear" w:color="auto" w:fill="C3D69B"/>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9BBB59"/>
          <w:right w:val="single" w:sz="4" w:space="0" w:color="9BBB59"/>
        </w:tcBorders>
      </w:tcPr>
    </w:tblStylePr>
    <w:tblStylePr w:type="band1Horz">
      <w:rPr>
        <w:color w:val="404040"/>
        <w:sz w:val="22"/>
        <w:szCs w:val="22"/>
      </w:rPr>
      <w:tblPr/>
      <w:tcPr>
        <w:tcBorders>
          <w:top w:val="single" w:sz="4" w:space="0" w:color="9BBB59"/>
          <w:bottom w:val="single" w:sz="4" w:space="0" w:color="9BBB59"/>
        </w:tcBorders>
      </w:tcPr>
    </w:tblStylePr>
  </w:style>
  <w:style w:type="table" w:customStyle="1" w:styleId="ListTable3-Accent43">
    <w:name w:val="List Table 3 - Accent 43"/>
    <w:uiPriority w:val="99"/>
    <w:rsid w:val="00942DE1"/>
    <w:rPr>
      <w:rFonts w:ascii="Cambria" w:eastAsia="Cambria" w:hAnsi="Cambria" w:cs="Times New Roman"/>
      <w:lang w:val="en-US" w:bidi="hi-IN"/>
    </w:rPr>
    <w:tblPr>
      <w:tblStyleRowBandSize w:val="1"/>
      <w:tblStyleColBandSize w:val="1"/>
      <w:tblBorders>
        <w:top w:val="single" w:sz="4" w:space="0" w:color="B2A1C6"/>
        <w:left w:val="single" w:sz="4" w:space="0" w:color="B2A1C6"/>
        <w:bottom w:val="single" w:sz="4" w:space="0" w:color="B2A1C6"/>
        <w:right w:val="single" w:sz="4" w:space="0" w:color="B2A1C6"/>
      </w:tblBorders>
      <w:tblCellMar>
        <w:top w:w="0" w:type="dxa"/>
        <w:left w:w="0" w:type="dxa"/>
        <w:bottom w:w="0" w:type="dxa"/>
        <w:right w:w="0" w:type="dxa"/>
      </w:tblCellMar>
    </w:tblPr>
    <w:tblStylePr w:type="firstRow">
      <w:rPr>
        <w:b/>
        <w:color w:val="FFFFFF"/>
        <w:sz w:val="22"/>
        <w:szCs w:val="22"/>
      </w:rPr>
      <w:tblPr/>
      <w:tcPr>
        <w:shd w:val="clear" w:color="auto" w:fill="B2A1C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8064A2"/>
          <w:right w:val="single" w:sz="4" w:space="0" w:color="8064A2"/>
        </w:tcBorders>
      </w:tcPr>
    </w:tblStylePr>
    <w:tblStylePr w:type="band1Horz">
      <w:rPr>
        <w:color w:val="404040"/>
        <w:sz w:val="22"/>
        <w:szCs w:val="22"/>
      </w:rPr>
      <w:tblPr/>
      <w:tcPr>
        <w:tcBorders>
          <w:top w:val="single" w:sz="4" w:space="0" w:color="8064A2"/>
          <w:bottom w:val="single" w:sz="4" w:space="0" w:color="8064A2"/>
        </w:tcBorders>
      </w:tcPr>
    </w:tblStylePr>
  </w:style>
  <w:style w:type="table" w:customStyle="1" w:styleId="ListTable3-Accent53">
    <w:name w:val="List Table 3 - Accent 53"/>
    <w:uiPriority w:val="99"/>
    <w:rsid w:val="00942DE1"/>
    <w:rPr>
      <w:rFonts w:ascii="Cambria" w:eastAsia="Cambria" w:hAnsi="Cambria" w:cs="Times New Roman"/>
      <w:lang w:val="en-US" w:bidi="hi-IN"/>
    </w:rPr>
    <w:tblPr>
      <w:tblStyleRowBandSize w:val="1"/>
      <w:tblStyleColBandSize w:val="1"/>
      <w:tblBorders>
        <w:top w:val="single" w:sz="4" w:space="0" w:color="92CCDC"/>
        <w:left w:val="single" w:sz="4" w:space="0" w:color="92CCDC"/>
        <w:bottom w:val="single" w:sz="4" w:space="0" w:color="92CCDC"/>
        <w:right w:val="single" w:sz="4" w:space="0" w:color="92CCDC"/>
      </w:tblBorders>
      <w:tblCellMar>
        <w:top w:w="0" w:type="dxa"/>
        <w:left w:w="0" w:type="dxa"/>
        <w:bottom w:w="0" w:type="dxa"/>
        <w:right w:w="0" w:type="dxa"/>
      </w:tblCellMar>
    </w:tblPr>
    <w:tblStylePr w:type="firstRow">
      <w:rPr>
        <w:b/>
        <w:color w:val="FFFFFF"/>
        <w:sz w:val="22"/>
        <w:szCs w:val="22"/>
      </w:rPr>
      <w:tblPr/>
      <w:tcPr>
        <w:shd w:val="clear" w:color="auto" w:fill="92CCDC"/>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BACC6"/>
          <w:right w:val="single" w:sz="4" w:space="0" w:color="4BACC6"/>
        </w:tcBorders>
      </w:tcPr>
    </w:tblStylePr>
    <w:tblStylePr w:type="band1Horz">
      <w:rPr>
        <w:color w:val="404040"/>
        <w:sz w:val="22"/>
        <w:szCs w:val="22"/>
      </w:rPr>
      <w:tblPr/>
      <w:tcPr>
        <w:tcBorders>
          <w:top w:val="single" w:sz="4" w:space="0" w:color="4BACC6"/>
          <w:bottom w:val="single" w:sz="4" w:space="0" w:color="4BACC6"/>
        </w:tcBorders>
      </w:tcPr>
    </w:tblStylePr>
  </w:style>
  <w:style w:type="table" w:customStyle="1" w:styleId="ListTable3-Accent63">
    <w:name w:val="List Table 3 - Accent 63"/>
    <w:uiPriority w:val="99"/>
    <w:rsid w:val="00942DE1"/>
    <w:rPr>
      <w:rFonts w:ascii="Cambria" w:eastAsia="Cambria" w:hAnsi="Cambria" w:cs="Times New Roman"/>
      <w:lang w:val="en-US" w:bidi="hi-IN"/>
    </w:rPr>
    <w:tblPr>
      <w:tblStyleRowBandSize w:val="1"/>
      <w:tblStyleColBandSize w:val="1"/>
      <w:tblBorders>
        <w:top w:val="single" w:sz="4" w:space="0" w:color="FAC090"/>
        <w:left w:val="single" w:sz="4" w:space="0" w:color="FAC090"/>
        <w:bottom w:val="single" w:sz="4" w:space="0" w:color="FAC090"/>
        <w:right w:val="single" w:sz="4" w:space="0" w:color="FAC090"/>
      </w:tblBorders>
      <w:tblCellMar>
        <w:top w:w="0" w:type="dxa"/>
        <w:left w:w="0" w:type="dxa"/>
        <w:bottom w:w="0" w:type="dxa"/>
        <w:right w:w="0" w:type="dxa"/>
      </w:tblCellMar>
    </w:tblPr>
    <w:tblStylePr w:type="firstRow">
      <w:rPr>
        <w:b/>
        <w:color w:val="FFFFFF"/>
        <w:sz w:val="22"/>
        <w:szCs w:val="22"/>
      </w:rPr>
      <w:tblPr/>
      <w:tcPr>
        <w:shd w:val="clear" w:color="auto" w:fill="FAC09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F79646"/>
          <w:right w:val="single" w:sz="4" w:space="0" w:color="F79646"/>
        </w:tcBorders>
      </w:tcPr>
    </w:tblStylePr>
    <w:tblStylePr w:type="band1Horz">
      <w:rPr>
        <w:color w:val="404040"/>
        <w:sz w:val="22"/>
        <w:szCs w:val="22"/>
      </w:rPr>
      <w:tblPr/>
      <w:tcPr>
        <w:tcBorders>
          <w:top w:val="single" w:sz="4" w:space="0" w:color="F79646"/>
          <w:bottom w:val="single" w:sz="4" w:space="0" w:color="F79646"/>
        </w:tcBorders>
      </w:tcPr>
    </w:tblStylePr>
  </w:style>
  <w:style w:type="table" w:customStyle="1" w:styleId="-4160">
    <w:name w:val="Список-таблица 416"/>
    <w:uiPriority w:val="99"/>
    <w:rsid w:val="00942DE1"/>
    <w:rPr>
      <w:rFonts w:ascii="Cambria" w:eastAsia="Cambria" w:hAnsi="Cambria" w:cs="Times New Roman"/>
      <w:lang w:val="en-US" w:bidi="hi-I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0" w:type="dxa"/>
        <w:bottom w:w="0" w:type="dxa"/>
        <w:right w:w="0"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ListTable4-Accent13">
    <w:name w:val="List Table 4 - Accent 13"/>
    <w:uiPriority w:val="99"/>
    <w:rsid w:val="00942DE1"/>
    <w:rPr>
      <w:rFonts w:ascii="Cambria" w:eastAsia="Cambria" w:hAnsi="Cambria" w:cs="Times New Roman"/>
      <w:lang w:val="en-US" w:bidi="hi-I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0" w:type="dxa"/>
        <w:bottom w:w="0" w:type="dxa"/>
        <w:right w:w="0" w:type="dxa"/>
      </w:tblCellMar>
    </w:tblPr>
    <w:tblStylePr w:type="firstRow">
      <w:rPr>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2DFEE"/>
      </w:tcPr>
    </w:tblStylePr>
    <w:tblStylePr w:type="band1Horz">
      <w:rPr>
        <w:color w:val="404040"/>
        <w:sz w:val="22"/>
        <w:szCs w:val="22"/>
      </w:rPr>
      <w:tblPr/>
      <w:tcPr>
        <w:shd w:val="clear" w:color="auto" w:fill="D2DFEE"/>
      </w:tcPr>
    </w:tblStylePr>
  </w:style>
  <w:style w:type="table" w:customStyle="1" w:styleId="ListTable4-Accent23">
    <w:name w:val="List Table 4 - Accent 23"/>
    <w:uiPriority w:val="99"/>
    <w:rsid w:val="00942DE1"/>
    <w:rPr>
      <w:rFonts w:ascii="Cambria" w:eastAsia="Cambria" w:hAnsi="Cambria" w:cs="Times New Roman"/>
      <w:lang w:val="en-US" w:bidi="hi-I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0" w:type="dxa"/>
        <w:bottom w:w="0" w:type="dxa"/>
        <w:right w:w="0" w:type="dxa"/>
      </w:tblCellMar>
    </w:tblPr>
    <w:tblStylePr w:type="firstRow">
      <w:rPr>
        <w:b/>
        <w:color w:val="FFFFFF"/>
        <w:sz w:val="22"/>
        <w:szCs w:val="22"/>
      </w:rPr>
      <w:tblPr/>
      <w:tcPr>
        <w:shd w:val="clear" w:color="auto" w:fill="C0504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FD2D2"/>
      </w:tcPr>
    </w:tblStylePr>
    <w:tblStylePr w:type="band1Horz">
      <w:rPr>
        <w:color w:val="404040"/>
        <w:sz w:val="22"/>
        <w:szCs w:val="22"/>
      </w:rPr>
      <w:tblPr/>
      <w:tcPr>
        <w:shd w:val="clear" w:color="auto" w:fill="EFD2D2"/>
      </w:tcPr>
    </w:tblStylePr>
  </w:style>
  <w:style w:type="table" w:customStyle="1" w:styleId="ListTable4-Accent33">
    <w:name w:val="List Table 4 - Accent 33"/>
    <w:uiPriority w:val="99"/>
    <w:rsid w:val="00942DE1"/>
    <w:rPr>
      <w:rFonts w:ascii="Cambria" w:eastAsia="Cambria" w:hAnsi="Cambria" w:cs="Times New Roman"/>
      <w:lang w:val="en-US" w:bidi="hi-I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0" w:type="dxa"/>
        <w:bottom w:w="0" w:type="dxa"/>
        <w:right w:w="0" w:type="dxa"/>
      </w:tblCellMar>
    </w:tblPr>
    <w:tblStylePr w:type="firstRow">
      <w:rPr>
        <w:b/>
        <w:color w:val="FFFFFF"/>
        <w:sz w:val="22"/>
        <w:szCs w:val="22"/>
      </w:rPr>
      <w:tblPr/>
      <w:tcPr>
        <w:shd w:val="clear" w:color="auto" w:fill="9BBB59"/>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5EED5"/>
      </w:tcPr>
    </w:tblStylePr>
    <w:tblStylePr w:type="band1Horz">
      <w:rPr>
        <w:color w:val="404040"/>
        <w:sz w:val="22"/>
        <w:szCs w:val="22"/>
      </w:rPr>
      <w:tblPr/>
      <w:tcPr>
        <w:shd w:val="clear" w:color="auto" w:fill="E5EED5"/>
      </w:tcPr>
    </w:tblStylePr>
  </w:style>
  <w:style w:type="table" w:customStyle="1" w:styleId="ListTable4-Accent43">
    <w:name w:val="List Table 4 - Accent 43"/>
    <w:uiPriority w:val="99"/>
    <w:rsid w:val="00942DE1"/>
    <w:rPr>
      <w:rFonts w:ascii="Cambria" w:eastAsia="Cambria" w:hAnsi="Cambria" w:cs="Times New Roman"/>
      <w:lang w:val="en-US" w:bidi="hi-I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0" w:type="dxa"/>
        <w:bottom w:w="0" w:type="dxa"/>
        <w:right w:w="0" w:type="dxa"/>
      </w:tblCellMar>
    </w:tblPr>
    <w:tblStylePr w:type="firstRow">
      <w:rPr>
        <w:b/>
        <w:color w:val="FFFFFF"/>
        <w:sz w:val="22"/>
        <w:szCs w:val="22"/>
      </w:rPr>
      <w:tblPr/>
      <w:tcPr>
        <w:shd w:val="clear" w:color="auto" w:fill="8064A2"/>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FD8E7"/>
      </w:tcPr>
    </w:tblStylePr>
    <w:tblStylePr w:type="band1Horz">
      <w:rPr>
        <w:color w:val="404040"/>
        <w:sz w:val="22"/>
        <w:szCs w:val="22"/>
      </w:rPr>
      <w:tblPr/>
      <w:tcPr>
        <w:shd w:val="clear" w:color="auto" w:fill="DFD8E7"/>
      </w:tcPr>
    </w:tblStylePr>
  </w:style>
  <w:style w:type="table" w:customStyle="1" w:styleId="ListTable4-Accent53">
    <w:name w:val="List Table 4 - Accent 53"/>
    <w:uiPriority w:val="99"/>
    <w:rsid w:val="00942DE1"/>
    <w:rPr>
      <w:rFonts w:ascii="Cambria" w:eastAsia="Cambria" w:hAnsi="Cambria" w:cs="Times New Roman"/>
      <w:lang w:val="en-US" w:bidi="hi-I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0" w:type="dxa"/>
        <w:bottom w:w="0" w:type="dxa"/>
        <w:right w:w="0" w:type="dxa"/>
      </w:tblCellMar>
    </w:tblPr>
    <w:tblStylePr w:type="firstRow">
      <w:rPr>
        <w:b/>
        <w:color w:val="FFFFFF"/>
        <w:sz w:val="22"/>
        <w:szCs w:val="22"/>
      </w:rPr>
      <w:tblPr/>
      <w:tcPr>
        <w:shd w:val="clear" w:color="auto" w:fill="4BACC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1EAF0"/>
      </w:tcPr>
    </w:tblStylePr>
    <w:tblStylePr w:type="band1Horz">
      <w:rPr>
        <w:color w:val="404040"/>
        <w:sz w:val="22"/>
        <w:szCs w:val="22"/>
      </w:rPr>
      <w:tblPr/>
      <w:tcPr>
        <w:shd w:val="clear" w:color="auto" w:fill="D1EAF0"/>
      </w:tcPr>
    </w:tblStylePr>
  </w:style>
  <w:style w:type="table" w:customStyle="1" w:styleId="ListTable4-Accent63">
    <w:name w:val="List Table 4 - Accent 63"/>
    <w:uiPriority w:val="99"/>
    <w:rsid w:val="00942DE1"/>
    <w:rPr>
      <w:rFonts w:ascii="Cambria" w:eastAsia="Cambria" w:hAnsi="Cambria" w:cs="Times New Roman"/>
      <w:lang w:val="en-US" w:bidi="hi-I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0" w:type="dxa"/>
        <w:bottom w:w="0" w:type="dxa"/>
        <w:right w:w="0" w:type="dxa"/>
      </w:tblCellMar>
    </w:tblPr>
    <w:tblStylePr w:type="firstRow">
      <w:rPr>
        <w:b/>
        <w:color w:val="FFFFFF"/>
        <w:sz w:val="22"/>
        <w:szCs w:val="22"/>
      </w:rPr>
      <w:tblPr/>
      <w:tcPr>
        <w:shd w:val="clear" w:color="auto" w:fill="F7964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DE4D0"/>
      </w:tcPr>
    </w:tblStylePr>
    <w:tblStylePr w:type="band1Horz">
      <w:rPr>
        <w:color w:val="404040"/>
        <w:sz w:val="22"/>
        <w:szCs w:val="22"/>
      </w:rPr>
      <w:tblPr/>
      <w:tcPr>
        <w:shd w:val="clear" w:color="auto" w:fill="FDE4D0"/>
      </w:tcPr>
    </w:tblStylePr>
  </w:style>
  <w:style w:type="table" w:customStyle="1" w:styleId="-5160">
    <w:name w:val="Список-таблица 5 темная16"/>
    <w:uiPriority w:val="99"/>
    <w:rsid w:val="00942DE1"/>
    <w:rPr>
      <w:rFonts w:ascii="Cambria" w:eastAsia="Cambria" w:hAnsi="Cambria" w:cs="Times New Roman"/>
      <w:lang w:val="en-US" w:bidi="hi-IN"/>
    </w:rPr>
    <w:tblPr>
      <w:tblStyleRowBandSize w:val="1"/>
      <w:tblStyleColBandSize w:val="1"/>
      <w:tblBorders>
        <w:top w:val="single" w:sz="36" w:space="0" w:color="7F7F7F"/>
        <w:left w:val="single" w:sz="36" w:space="0" w:color="7F7F7F"/>
        <w:bottom w:val="single" w:sz="36" w:space="0" w:color="7F7F7F"/>
        <w:right w:val="single" w:sz="36" w:space="0" w:color="7F7F7F"/>
      </w:tblBorders>
      <w:tblCellMar>
        <w:top w:w="0" w:type="dxa"/>
        <w:left w:w="0" w:type="dxa"/>
        <w:bottom w:w="0" w:type="dxa"/>
        <w:right w:w="0" w:type="dxa"/>
      </w:tblCellMar>
    </w:tblPr>
    <w:tblStylePr w:type="firstRow">
      <w:rPr>
        <w:b/>
        <w:color w:val="FFFFFF"/>
        <w:sz w:val="22"/>
        <w:szCs w:val="22"/>
      </w:rPr>
      <w:tblPr/>
      <w:tcPr>
        <w:tcBorders>
          <w:top w:val="single" w:sz="36" w:space="0" w:color="000000"/>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000000"/>
          <w:right w:val="single" w:sz="4" w:space="0" w:color="FFFFFF"/>
        </w:tcBorders>
      </w:tcPr>
    </w:tblStylePr>
    <w:tblStylePr w:type="lastCol">
      <w:tblPr/>
      <w:tcPr>
        <w:tcBorders>
          <w:left w:val="single" w:sz="4" w:space="0" w:color="FFFFFF"/>
          <w:right w:val="single" w:sz="36" w:space="0" w:color="000000"/>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ListTable5Dark-Accent13">
    <w:name w:val="List Table 5 Dark - Accent 13"/>
    <w:uiPriority w:val="99"/>
    <w:rsid w:val="00942DE1"/>
    <w:rPr>
      <w:rFonts w:ascii="Cambria" w:eastAsia="Cambria" w:hAnsi="Cambria" w:cs="Times New Roman"/>
      <w:lang w:val="en-US" w:bidi="hi-IN"/>
    </w:rPr>
    <w:tblPr>
      <w:tblStyleRowBandSize w:val="1"/>
      <w:tblStyleColBandSize w:val="1"/>
      <w:tblBorders>
        <w:top w:val="single" w:sz="36" w:space="0" w:color="4F81BD"/>
        <w:left w:val="single" w:sz="36" w:space="0" w:color="4F81BD"/>
        <w:bottom w:val="single" w:sz="36" w:space="0" w:color="4F81BD"/>
        <w:right w:val="single" w:sz="36" w:space="0" w:color="4F81BD"/>
      </w:tblBorders>
      <w:tblCellMar>
        <w:top w:w="0" w:type="dxa"/>
        <w:left w:w="0" w:type="dxa"/>
        <w:bottom w:w="0" w:type="dxa"/>
        <w:right w:w="0" w:type="dxa"/>
      </w:tblCellMar>
    </w:tblPr>
    <w:tblStylePr w:type="firstRow">
      <w:rPr>
        <w:b/>
        <w:color w:val="FFFFFF"/>
        <w:sz w:val="22"/>
        <w:szCs w:val="22"/>
      </w:rPr>
      <w:tblPr/>
      <w:tcPr>
        <w:tcBorders>
          <w:top w:val="single" w:sz="36" w:space="0" w:color="4F81BD"/>
          <w:bottom w:val="single" w:sz="12" w:space="0" w:color="FFFFFF"/>
        </w:tcBorders>
        <w:shd w:val="clear" w:color="auto" w:fill="4F81BD"/>
      </w:tcPr>
    </w:tblStylePr>
    <w:tblStylePr w:type="lastRow">
      <w:rPr>
        <w:b/>
        <w:color w:val="FFFFFF"/>
        <w:sz w:val="22"/>
        <w:szCs w:val="22"/>
      </w:rPr>
    </w:tblStylePr>
    <w:tblStylePr w:type="firstCol">
      <w:rPr>
        <w:b/>
        <w:color w:val="FFFFFF"/>
        <w:sz w:val="22"/>
        <w:szCs w:val="22"/>
      </w:rPr>
      <w:tblPr/>
      <w:tcPr>
        <w:tcBorders>
          <w:left w:val="single" w:sz="36" w:space="0" w:color="4F81BD"/>
          <w:right w:val="single" w:sz="4" w:space="0" w:color="FFFFFF"/>
        </w:tcBorders>
      </w:tcPr>
    </w:tblStylePr>
    <w:tblStylePr w:type="lastCol">
      <w:tblPr/>
      <w:tcPr>
        <w:tcBorders>
          <w:left w:val="single" w:sz="4" w:space="0" w:color="FFFFFF"/>
          <w:right w:val="single" w:sz="36" w:space="0" w:color="4F81BD"/>
        </w:tcBorders>
      </w:tcPr>
    </w:tblStylePr>
    <w:tblStylePr w:type="band1Vert">
      <w:tblPr/>
      <w:tcPr>
        <w:tcBorders>
          <w:left w:val="single" w:sz="4" w:space="0" w:color="FFFFFF"/>
          <w:right w:val="single" w:sz="4" w:space="0" w:color="FFFFFF"/>
        </w:tcBorders>
        <w:shd w:val="clear" w:color="auto"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4F81BD"/>
      </w:tcPr>
    </w:tblStylePr>
    <w:tblStylePr w:type="band2Horz">
      <w:tblPr/>
      <w:tcPr>
        <w:tcBorders>
          <w:top w:val="single" w:sz="4" w:space="0" w:color="FFFFFF"/>
          <w:bottom w:val="single" w:sz="4" w:space="0" w:color="FFFFFF"/>
        </w:tcBorders>
        <w:shd w:val="clear" w:color="auto" w:fill="4F81BD"/>
      </w:tcPr>
    </w:tblStylePr>
  </w:style>
  <w:style w:type="table" w:customStyle="1" w:styleId="ListTable5Dark-Accent23">
    <w:name w:val="List Table 5 Dark - Accent 23"/>
    <w:uiPriority w:val="99"/>
    <w:rsid w:val="00942DE1"/>
    <w:rPr>
      <w:rFonts w:ascii="Cambria" w:eastAsia="Cambria" w:hAnsi="Cambria" w:cs="Times New Roman"/>
      <w:lang w:val="en-US" w:bidi="hi-IN"/>
    </w:rPr>
    <w:tblPr>
      <w:tblStyleRowBandSize w:val="1"/>
      <w:tblStyleColBandSize w:val="1"/>
      <w:tblBorders>
        <w:top w:val="single" w:sz="36" w:space="0" w:color="D99695"/>
        <w:left w:val="single" w:sz="36" w:space="0" w:color="D99695"/>
        <w:bottom w:val="single" w:sz="36" w:space="0" w:color="D99695"/>
        <w:right w:val="single" w:sz="36" w:space="0" w:color="D99695"/>
      </w:tblBorders>
      <w:tblCellMar>
        <w:top w:w="0" w:type="dxa"/>
        <w:left w:w="0" w:type="dxa"/>
        <w:bottom w:w="0" w:type="dxa"/>
        <w:right w:w="0" w:type="dxa"/>
      </w:tblCellMar>
    </w:tblPr>
    <w:tblStylePr w:type="firstRow">
      <w:rPr>
        <w:b/>
        <w:color w:val="FFFFFF"/>
        <w:sz w:val="22"/>
        <w:szCs w:val="22"/>
      </w:rPr>
      <w:tblPr/>
      <w:tcPr>
        <w:tcBorders>
          <w:top w:val="single" w:sz="36" w:space="0" w:color="C0504D"/>
          <w:bottom w:val="single" w:sz="12" w:space="0" w:color="FFFFFF"/>
        </w:tcBorders>
        <w:shd w:val="clear" w:color="auto" w:fill="D99695"/>
      </w:tcPr>
    </w:tblStylePr>
    <w:tblStylePr w:type="lastRow">
      <w:rPr>
        <w:b/>
        <w:color w:val="FFFFFF"/>
        <w:sz w:val="22"/>
        <w:szCs w:val="22"/>
      </w:rPr>
    </w:tblStylePr>
    <w:tblStylePr w:type="firstCol">
      <w:rPr>
        <w:b/>
        <w:color w:val="FFFFFF"/>
        <w:sz w:val="22"/>
        <w:szCs w:val="22"/>
      </w:rPr>
      <w:tblPr/>
      <w:tcPr>
        <w:tcBorders>
          <w:left w:val="single" w:sz="36" w:space="0" w:color="C0504D"/>
          <w:right w:val="single" w:sz="4" w:space="0" w:color="FFFFFF"/>
        </w:tcBorders>
      </w:tcPr>
    </w:tblStylePr>
    <w:tblStylePr w:type="lastCol">
      <w:tblPr/>
      <w:tcPr>
        <w:tcBorders>
          <w:left w:val="single" w:sz="4" w:space="0" w:color="FFFFFF"/>
          <w:right w:val="single" w:sz="36" w:space="0" w:color="C0504D"/>
        </w:tcBorders>
      </w:tcPr>
    </w:tblStylePr>
    <w:tblStylePr w:type="band1Vert">
      <w:tblPr/>
      <w:tcPr>
        <w:tcBorders>
          <w:left w:val="single" w:sz="4" w:space="0" w:color="FFFFFF"/>
          <w:right w:val="single" w:sz="4" w:space="0" w:color="FFFFFF"/>
        </w:tcBorders>
        <w:shd w:val="clear" w:color="auto"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D99695"/>
      </w:tcPr>
    </w:tblStylePr>
    <w:tblStylePr w:type="band2Horz">
      <w:tblPr/>
      <w:tcPr>
        <w:tcBorders>
          <w:top w:val="single" w:sz="4" w:space="0" w:color="FFFFFF"/>
          <w:bottom w:val="single" w:sz="4" w:space="0" w:color="FFFFFF"/>
        </w:tcBorders>
        <w:shd w:val="clear" w:color="auto" w:fill="D99695"/>
      </w:tcPr>
    </w:tblStylePr>
  </w:style>
  <w:style w:type="table" w:customStyle="1" w:styleId="ListTable5Dark-Accent33">
    <w:name w:val="List Table 5 Dark - Accent 33"/>
    <w:uiPriority w:val="99"/>
    <w:rsid w:val="00942DE1"/>
    <w:rPr>
      <w:rFonts w:ascii="Cambria" w:eastAsia="Cambria" w:hAnsi="Cambria" w:cs="Times New Roman"/>
      <w:lang w:val="en-US" w:bidi="hi-IN"/>
    </w:rPr>
    <w:tblPr>
      <w:tblStyleRowBandSize w:val="1"/>
      <w:tblStyleColBandSize w:val="1"/>
      <w:tblBorders>
        <w:top w:val="single" w:sz="36" w:space="0" w:color="C3D69B"/>
        <w:left w:val="single" w:sz="36" w:space="0" w:color="C3D69B"/>
        <w:bottom w:val="single" w:sz="36" w:space="0" w:color="C3D69B"/>
        <w:right w:val="single" w:sz="36" w:space="0" w:color="C3D69B"/>
      </w:tblBorders>
      <w:tblCellMar>
        <w:top w:w="0" w:type="dxa"/>
        <w:left w:w="0" w:type="dxa"/>
        <w:bottom w:w="0" w:type="dxa"/>
        <w:right w:w="0" w:type="dxa"/>
      </w:tblCellMar>
    </w:tblPr>
    <w:tblStylePr w:type="firstRow">
      <w:rPr>
        <w:b/>
        <w:color w:val="FFFFFF"/>
        <w:sz w:val="22"/>
        <w:szCs w:val="22"/>
      </w:rPr>
      <w:tblPr/>
      <w:tcPr>
        <w:tcBorders>
          <w:top w:val="single" w:sz="36" w:space="0" w:color="9BBB59"/>
          <w:bottom w:val="single" w:sz="12" w:space="0" w:color="FFFFFF"/>
        </w:tcBorders>
        <w:shd w:val="clear" w:color="auto" w:fill="C3D69B"/>
      </w:tcPr>
    </w:tblStylePr>
    <w:tblStylePr w:type="lastRow">
      <w:rPr>
        <w:b/>
        <w:color w:val="FFFFFF"/>
        <w:sz w:val="22"/>
        <w:szCs w:val="22"/>
      </w:rPr>
    </w:tblStylePr>
    <w:tblStylePr w:type="firstCol">
      <w:rPr>
        <w:b/>
        <w:color w:val="FFFFFF"/>
        <w:sz w:val="22"/>
        <w:szCs w:val="22"/>
      </w:rPr>
      <w:tblPr/>
      <w:tcPr>
        <w:tcBorders>
          <w:left w:val="single" w:sz="36" w:space="0" w:color="9BBB59"/>
          <w:right w:val="single" w:sz="4" w:space="0" w:color="FFFFFF"/>
        </w:tcBorders>
      </w:tcPr>
    </w:tblStylePr>
    <w:tblStylePr w:type="lastCol">
      <w:tblPr/>
      <w:tcPr>
        <w:tcBorders>
          <w:left w:val="single" w:sz="4" w:space="0" w:color="FFFFFF"/>
          <w:right w:val="single" w:sz="36" w:space="0" w:color="9BBB59"/>
        </w:tcBorders>
      </w:tcPr>
    </w:tblStylePr>
    <w:tblStylePr w:type="band1Vert">
      <w:tblPr/>
      <w:tcPr>
        <w:tcBorders>
          <w:left w:val="single" w:sz="4" w:space="0" w:color="FFFFFF"/>
          <w:right w:val="single" w:sz="4" w:space="0" w:color="FFFFFF"/>
        </w:tcBorders>
        <w:shd w:val="clear" w:color="auto"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C3D69B"/>
      </w:tcPr>
    </w:tblStylePr>
    <w:tblStylePr w:type="band2Horz">
      <w:tblPr/>
      <w:tcPr>
        <w:tcBorders>
          <w:top w:val="single" w:sz="4" w:space="0" w:color="FFFFFF"/>
          <w:bottom w:val="single" w:sz="4" w:space="0" w:color="FFFFFF"/>
        </w:tcBorders>
        <w:shd w:val="clear" w:color="auto" w:fill="C3D69B"/>
      </w:tcPr>
    </w:tblStylePr>
  </w:style>
  <w:style w:type="table" w:customStyle="1" w:styleId="ListTable5Dark-Accent43">
    <w:name w:val="List Table 5 Dark - Accent 43"/>
    <w:uiPriority w:val="99"/>
    <w:rsid w:val="00942DE1"/>
    <w:rPr>
      <w:rFonts w:ascii="Cambria" w:eastAsia="Cambria" w:hAnsi="Cambria" w:cs="Times New Roman"/>
      <w:lang w:val="en-US" w:bidi="hi-IN"/>
    </w:rPr>
    <w:tblPr>
      <w:tblStyleRowBandSize w:val="1"/>
      <w:tblStyleColBandSize w:val="1"/>
      <w:tblBorders>
        <w:top w:val="single" w:sz="36" w:space="0" w:color="B2A1C6"/>
        <w:left w:val="single" w:sz="36" w:space="0" w:color="B2A1C6"/>
        <w:bottom w:val="single" w:sz="36" w:space="0" w:color="B2A1C6"/>
        <w:right w:val="single" w:sz="36" w:space="0" w:color="B2A1C6"/>
      </w:tblBorders>
      <w:tblCellMar>
        <w:top w:w="0" w:type="dxa"/>
        <w:left w:w="0" w:type="dxa"/>
        <w:bottom w:w="0" w:type="dxa"/>
        <w:right w:w="0" w:type="dxa"/>
      </w:tblCellMar>
    </w:tblPr>
    <w:tblStylePr w:type="firstRow">
      <w:rPr>
        <w:b/>
        <w:color w:val="FFFFFF"/>
        <w:sz w:val="22"/>
        <w:szCs w:val="22"/>
      </w:rPr>
      <w:tblPr/>
      <w:tcPr>
        <w:tcBorders>
          <w:top w:val="single" w:sz="36" w:space="0" w:color="8064A2"/>
          <w:bottom w:val="single" w:sz="12" w:space="0" w:color="FFFFFF"/>
        </w:tcBorders>
        <w:shd w:val="clear" w:color="auto" w:fill="B2A1C6"/>
      </w:tcPr>
    </w:tblStylePr>
    <w:tblStylePr w:type="lastRow">
      <w:rPr>
        <w:b/>
        <w:color w:val="FFFFFF"/>
        <w:sz w:val="22"/>
        <w:szCs w:val="22"/>
      </w:rPr>
    </w:tblStylePr>
    <w:tblStylePr w:type="firstCol">
      <w:rPr>
        <w:b/>
        <w:color w:val="FFFFFF"/>
        <w:sz w:val="22"/>
        <w:szCs w:val="22"/>
      </w:rPr>
      <w:tblPr/>
      <w:tcPr>
        <w:tcBorders>
          <w:left w:val="single" w:sz="36" w:space="0" w:color="8064A2"/>
          <w:right w:val="single" w:sz="4" w:space="0" w:color="FFFFFF"/>
        </w:tcBorders>
      </w:tcPr>
    </w:tblStylePr>
    <w:tblStylePr w:type="lastCol">
      <w:tblPr/>
      <w:tcPr>
        <w:tcBorders>
          <w:left w:val="single" w:sz="4" w:space="0" w:color="FFFFFF"/>
          <w:right w:val="single" w:sz="36" w:space="0" w:color="8064A2"/>
        </w:tcBorders>
      </w:tcPr>
    </w:tblStylePr>
    <w:tblStylePr w:type="band1Vert">
      <w:tblPr/>
      <w:tcPr>
        <w:tcBorders>
          <w:left w:val="single" w:sz="4" w:space="0" w:color="FFFFFF"/>
          <w:right w:val="single" w:sz="4" w:space="0" w:color="FFFFFF"/>
        </w:tcBorders>
        <w:shd w:val="clear" w:color="auto"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B2A1C6"/>
      </w:tcPr>
    </w:tblStylePr>
    <w:tblStylePr w:type="band2Horz">
      <w:tblPr/>
      <w:tcPr>
        <w:tcBorders>
          <w:top w:val="single" w:sz="4" w:space="0" w:color="FFFFFF"/>
          <w:bottom w:val="single" w:sz="4" w:space="0" w:color="FFFFFF"/>
        </w:tcBorders>
        <w:shd w:val="clear" w:color="auto" w:fill="B2A1C6"/>
      </w:tcPr>
    </w:tblStylePr>
  </w:style>
  <w:style w:type="table" w:customStyle="1" w:styleId="ListTable5Dark-Accent53">
    <w:name w:val="List Table 5 Dark - Accent 53"/>
    <w:uiPriority w:val="99"/>
    <w:rsid w:val="00942DE1"/>
    <w:rPr>
      <w:rFonts w:ascii="Cambria" w:eastAsia="Cambria" w:hAnsi="Cambria" w:cs="Times New Roman"/>
      <w:lang w:val="en-US" w:bidi="hi-IN"/>
    </w:rPr>
    <w:tblPr>
      <w:tblStyleRowBandSize w:val="1"/>
      <w:tblStyleColBandSize w:val="1"/>
      <w:tblBorders>
        <w:top w:val="single" w:sz="36" w:space="0" w:color="92CCDC"/>
        <w:left w:val="single" w:sz="36" w:space="0" w:color="92CCDC"/>
        <w:bottom w:val="single" w:sz="36" w:space="0" w:color="92CCDC"/>
        <w:right w:val="single" w:sz="36" w:space="0" w:color="92CCDC"/>
      </w:tblBorders>
      <w:tblCellMar>
        <w:top w:w="0" w:type="dxa"/>
        <w:left w:w="0" w:type="dxa"/>
        <w:bottom w:w="0" w:type="dxa"/>
        <w:right w:w="0" w:type="dxa"/>
      </w:tblCellMar>
    </w:tblPr>
    <w:tblStylePr w:type="firstRow">
      <w:rPr>
        <w:b/>
        <w:color w:val="FFFFFF"/>
        <w:sz w:val="22"/>
        <w:szCs w:val="22"/>
      </w:rPr>
      <w:tblPr/>
      <w:tcPr>
        <w:tcBorders>
          <w:top w:val="single" w:sz="36" w:space="0" w:color="4BACC6"/>
          <w:bottom w:val="single" w:sz="12" w:space="0" w:color="FFFFFF"/>
        </w:tcBorders>
        <w:shd w:val="clear" w:color="auto" w:fill="92CCDC"/>
      </w:tcPr>
    </w:tblStylePr>
    <w:tblStylePr w:type="lastRow">
      <w:rPr>
        <w:b/>
        <w:color w:val="FFFFFF"/>
        <w:sz w:val="22"/>
        <w:szCs w:val="22"/>
      </w:rPr>
    </w:tblStylePr>
    <w:tblStylePr w:type="firstCol">
      <w:rPr>
        <w:b/>
        <w:color w:val="FFFFFF"/>
        <w:sz w:val="22"/>
        <w:szCs w:val="22"/>
      </w:rPr>
      <w:tblPr/>
      <w:tcPr>
        <w:tcBorders>
          <w:left w:val="single" w:sz="36" w:space="0" w:color="4BACC6"/>
          <w:right w:val="single" w:sz="4" w:space="0" w:color="FFFFFF"/>
        </w:tcBorders>
      </w:tcPr>
    </w:tblStylePr>
    <w:tblStylePr w:type="lastCol">
      <w:tblPr/>
      <w:tcPr>
        <w:tcBorders>
          <w:left w:val="single" w:sz="4" w:space="0" w:color="FFFFFF"/>
          <w:right w:val="single" w:sz="36" w:space="0" w:color="4BACC6"/>
        </w:tcBorders>
      </w:tcPr>
    </w:tblStylePr>
    <w:tblStylePr w:type="band1Vert">
      <w:tblPr/>
      <w:tcPr>
        <w:tcBorders>
          <w:left w:val="single" w:sz="4" w:space="0" w:color="FFFFFF"/>
          <w:right w:val="single" w:sz="4" w:space="0" w:color="FFFFFF"/>
        </w:tcBorders>
        <w:shd w:val="clear" w:color="auto"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92CCDC"/>
      </w:tcPr>
    </w:tblStylePr>
    <w:tblStylePr w:type="band2Horz">
      <w:tblPr/>
      <w:tcPr>
        <w:tcBorders>
          <w:top w:val="single" w:sz="4" w:space="0" w:color="FFFFFF"/>
          <w:bottom w:val="single" w:sz="4" w:space="0" w:color="FFFFFF"/>
        </w:tcBorders>
        <w:shd w:val="clear" w:color="auto" w:fill="92CCDC"/>
      </w:tcPr>
    </w:tblStylePr>
  </w:style>
  <w:style w:type="table" w:customStyle="1" w:styleId="ListTable5Dark-Accent63">
    <w:name w:val="List Table 5 Dark - Accent 63"/>
    <w:uiPriority w:val="99"/>
    <w:rsid w:val="00942DE1"/>
    <w:rPr>
      <w:rFonts w:ascii="Cambria" w:eastAsia="Cambria" w:hAnsi="Cambria" w:cs="Times New Roman"/>
      <w:lang w:val="en-US" w:bidi="hi-IN"/>
    </w:rPr>
    <w:tblPr>
      <w:tblStyleRowBandSize w:val="1"/>
      <w:tblStyleColBandSize w:val="1"/>
      <w:tblBorders>
        <w:top w:val="single" w:sz="36" w:space="0" w:color="FAC090"/>
        <w:left w:val="single" w:sz="36" w:space="0" w:color="FAC090"/>
        <w:bottom w:val="single" w:sz="36" w:space="0" w:color="FAC090"/>
        <w:right w:val="single" w:sz="36" w:space="0" w:color="FAC090"/>
      </w:tblBorders>
      <w:tblCellMar>
        <w:top w:w="0" w:type="dxa"/>
        <w:left w:w="0" w:type="dxa"/>
        <w:bottom w:w="0" w:type="dxa"/>
        <w:right w:w="0" w:type="dxa"/>
      </w:tblCellMar>
    </w:tblPr>
    <w:tblStylePr w:type="firstRow">
      <w:rPr>
        <w:b/>
        <w:color w:val="FFFFFF"/>
        <w:sz w:val="22"/>
        <w:szCs w:val="22"/>
      </w:rPr>
      <w:tblPr/>
      <w:tcPr>
        <w:tcBorders>
          <w:top w:val="single" w:sz="36" w:space="0" w:color="F79646"/>
          <w:bottom w:val="single" w:sz="12" w:space="0" w:color="FFFFFF"/>
        </w:tcBorders>
        <w:shd w:val="clear" w:color="auto" w:fill="FAC090"/>
      </w:tcPr>
    </w:tblStylePr>
    <w:tblStylePr w:type="lastRow">
      <w:rPr>
        <w:b/>
        <w:color w:val="FFFFFF"/>
        <w:sz w:val="22"/>
        <w:szCs w:val="22"/>
      </w:rPr>
    </w:tblStylePr>
    <w:tblStylePr w:type="firstCol">
      <w:rPr>
        <w:b/>
        <w:color w:val="FFFFFF"/>
        <w:sz w:val="22"/>
        <w:szCs w:val="22"/>
      </w:rPr>
      <w:tblPr/>
      <w:tcPr>
        <w:tcBorders>
          <w:left w:val="single" w:sz="36" w:space="0" w:color="F79646"/>
          <w:right w:val="single" w:sz="4" w:space="0" w:color="FFFFFF"/>
        </w:tcBorders>
      </w:tcPr>
    </w:tblStylePr>
    <w:tblStylePr w:type="lastCol">
      <w:tblPr/>
      <w:tcPr>
        <w:tcBorders>
          <w:left w:val="single" w:sz="4" w:space="0" w:color="FFFFFF"/>
          <w:right w:val="single" w:sz="36" w:space="0" w:color="F79646"/>
        </w:tcBorders>
      </w:tcPr>
    </w:tblStylePr>
    <w:tblStylePr w:type="band1Vert">
      <w:tblPr/>
      <w:tcPr>
        <w:tcBorders>
          <w:left w:val="single" w:sz="4" w:space="0" w:color="FFFFFF"/>
          <w:right w:val="single" w:sz="4" w:space="0" w:color="FFFFFF"/>
        </w:tcBorders>
        <w:shd w:val="clear" w:color="auto"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AC090"/>
      </w:tcPr>
    </w:tblStylePr>
    <w:tblStylePr w:type="band2Horz">
      <w:tblPr/>
      <w:tcPr>
        <w:tcBorders>
          <w:top w:val="single" w:sz="4" w:space="0" w:color="FFFFFF"/>
          <w:bottom w:val="single" w:sz="4" w:space="0" w:color="FFFFFF"/>
        </w:tcBorders>
        <w:shd w:val="clear" w:color="auto" w:fill="FAC090"/>
      </w:tcPr>
    </w:tblStylePr>
  </w:style>
  <w:style w:type="table" w:customStyle="1" w:styleId="-6160">
    <w:name w:val="Список-таблица 6 цветная16"/>
    <w:uiPriority w:val="99"/>
    <w:rsid w:val="00942DE1"/>
    <w:rPr>
      <w:rFonts w:ascii="Cambria" w:eastAsia="Cambria" w:hAnsi="Cambria" w:cs="Times New Roman"/>
      <w:lang w:val="en-US" w:bidi="hi-IN"/>
    </w:rPr>
    <w:tblPr>
      <w:tblStyleRowBandSize w:val="1"/>
      <w:tblStyleColBandSize w:val="1"/>
      <w:tblBorders>
        <w:top w:val="single" w:sz="4" w:space="0" w:color="7F7F7F"/>
        <w:bottom w:val="single" w:sz="4" w:space="0" w:color="7F7F7F"/>
      </w:tblBorders>
      <w:tblCellMar>
        <w:top w:w="0" w:type="dxa"/>
        <w:left w:w="0" w:type="dxa"/>
        <w:bottom w:w="0" w:type="dxa"/>
        <w:right w:w="0" w:type="dxa"/>
      </w:tblCellMar>
    </w:tblPr>
    <w:tblStylePr w:type="firstRow">
      <w:rPr>
        <w:b/>
        <w:color w:val="000000"/>
      </w:rPr>
      <w:tblPr/>
      <w:tcPr>
        <w:tcBorders>
          <w:bottom w:val="single" w:sz="4" w:space="0" w:color="000000"/>
        </w:tcBorders>
      </w:tcPr>
    </w:tblStylePr>
    <w:tblStylePr w:type="lastRow">
      <w:rPr>
        <w:b/>
        <w:color w:val="000000"/>
      </w:rPr>
      <w:tblPr/>
      <w:tcPr>
        <w:tcBorders>
          <w:top w:val="single" w:sz="4" w:space="0" w:color="000000"/>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ListTable6Colorful-Accent13">
    <w:name w:val="List Table 6 Colorful - Accent 13"/>
    <w:uiPriority w:val="99"/>
    <w:rsid w:val="00942DE1"/>
    <w:rPr>
      <w:rFonts w:ascii="Cambria" w:eastAsia="Cambria" w:hAnsi="Cambria" w:cs="Times New Roman"/>
      <w:lang w:val="en-US" w:bidi="hi-IN"/>
    </w:rPr>
    <w:tblPr>
      <w:tblStyleRowBandSize w:val="1"/>
      <w:tblStyleColBandSize w:val="1"/>
      <w:tblBorders>
        <w:top w:val="single" w:sz="4" w:space="0" w:color="4F81BD"/>
        <w:bottom w:val="single" w:sz="4" w:space="0" w:color="4F81BD"/>
      </w:tblBorders>
      <w:tblCellMar>
        <w:top w:w="0" w:type="dxa"/>
        <w:left w:w="0" w:type="dxa"/>
        <w:bottom w:w="0" w:type="dxa"/>
        <w:right w:w="0"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auto" w:fill="D2DFEE"/>
      </w:tcPr>
    </w:tblStylePr>
    <w:tblStylePr w:type="band1Horz">
      <w:rPr>
        <w:color w:val="2A4A71"/>
        <w:sz w:val="22"/>
        <w:szCs w:val="22"/>
      </w:rPr>
      <w:tblPr/>
      <w:tcPr>
        <w:shd w:val="clear" w:color="auto" w:fill="D2DFEE"/>
      </w:tcPr>
    </w:tblStylePr>
    <w:tblStylePr w:type="band2Horz">
      <w:rPr>
        <w:color w:val="2A4A71"/>
        <w:sz w:val="22"/>
        <w:szCs w:val="22"/>
      </w:rPr>
    </w:tblStylePr>
  </w:style>
  <w:style w:type="table" w:customStyle="1" w:styleId="ListTable6Colorful-Accent23">
    <w:name w:val="List Table 6 Colorful - Accent 23"/>
    <w:uiPriority w:val="99"/>
    <w:rsid w:val="00942DE1"/>
    <w:rPr>
      <w:rFonts w:ascii="Cambria" w:eastAsia="Cambria" w:hAnsi="Cambria" w:cs="Times New Roman"/>
      <w:lang w:val="en-US" w:bidi="hi-IN"/>
    </w:rPr>
    <w:tblPr>
      <w:tblStyleRowBandSize w:val="1"/>
      <w:tblStyleColBandSize w:val="1"/>
      <w:tblBorders>
        <w:top w:val="single" w:sz="4" w:space="0" w:color="D99695"/>
        <w:bottom w:val="single" w:sz="4" w:space="0" w:color="D99695"/>
      </w:tblBorders>
      <w:tblCellMar>
        <w:top w:w="0" w:type="dxa"/>
        <w:left w:w="0" w:type="dxa"/>
        <w:bottom w:w="0" w:type="dxa"/>
        <w:right w:w="0" w:type="dxa"/>
      </w:tblCellMar>
    </w:tblPr>
    <w:tblStylePr w:type="firstRow">
      <w:rPr>
        <w:b/>
        <w:color w:val="D99695"/>
      </w:rPr>
      <w:tblPr/>
      <w:tcPr>
        <w:tcBorders>
          <w:bottom w:val="single" w:sz="4" w:space="0" w:color="C0504D"/>
        </w:tcBorders>
      </w:tcPr>
    </w:tblStylePr>
    <w:tblStylePr w:type="lastRow">
      <w:rPr>
        <w:b/>
        <w:color w:val="D99695"/>
      </w:rPr>
      <w:tblPr/>
      <w:tcPr>
        <w:tcBorders>
          <w:top w:val="single" w:sz="4" w:space="0" w:color="C0504D"/>
        </w:tcBorders>
      </w:tcPr>
    </w:tblStylePr>
    <w:tblStylePr w:type="firstCol">
      <w:rPr>
        <w:b/>
        <w:color w:val="D99695"/>
      </w:rPr>
    </w:tblStylePr>
    <w:tblStylePr w:type="lastCol">
      <w:rPr>
        <w:b/>
        <w:color w:val="D99695"/>
      </w:rPr>
    </w:tblStylePr>
    <w:tblStylePr w:type="band1Vert">
      <w:tblPr/>
      <w:tcPr>
        <w:shd w:val="clear" w:color="auto" w:fill="EFD2D2"/>
      </w:tcPr>
    </w:tblStylePr>
    <w:tblStylePr w:type="band1Horz">
      <w:rPr>
        <w:color w:val="D99695"/>
        <w:sz w:val="22"/>
        <w:szCs w:val="22"/>
      </w:rPr>
      <w:tblPr/>
      <w:tcPr>
        <w:shd w:val="clear" w:color="auto" w:fill="EFD2D2"/>
      </w:tcPr>
    </w:tblStylePr>
    <w:tblStylePr w:type="band2Horz">
      <w:rPr>
        <w:color w:val="D99695"/>
        <w:sz w:val="22"/>
        <w:szCs w:val="22"/>
      </w:rPr>
    </w:tblStylePr>
  </w:style>
  <w:style w:type="table" w:customStyle="1" w:styleId="ListTable6Colorful-Accent33">
    <w:name w:val="List Table 6 Colorful - Accent 33"/>
    <w:uiPriority w:val="99"/>
    <w:rsid w:val="00942DE1"/>
    <w:rPr>
      <w:rFonts w:ascii="Cambria" w:eastAsia="Cambria" w:hAnsi="Cambria" w:cs="Times New Roman"/>
      <w:lang w:val="en-US" w:bidi="hi-IN"/>
    </w:rPr>
    <w:tblPr>
      <w:tblStyleRowBandSize w:val="1"/>
      <w:tblStyleColBandSize w:val="1"/>
      <w:tblBorders>
        <w:top w:val="single" w:sz="4" w:space="0" w:color="C3D69B"/>
        <w:bottom w:val="single" w:sz="4" w:space="0" w:color="C3D69B"/>
      </w:tblBorders>
      <w:tblCellMar>
        <w:top w:w="0" w:type="dxa"/>
        <w:left w:w="0" w:type="dxa"/>
        <w:bottom w:w="0" w:type="dxa"/>
        <w:right w:w="0" w:type="dxa"/>
      </w:tblCellMar>
    </w:tblPr>
    <w:tblStylePr w:type="firstRow">
      <w:rPr>
        <w:b/>
        <w:color w:val="C3D69B"/>
      </w:rPr>
      <w:tblPr/>
      <w:tcPr>
        <w:tcBorders>
          <w:bottom w:val="single" w:sz="4" w:space="0" w:color="9BBB59"/>
        </w:tcBorders>
      </w:tcPr>
    </w:tblStylePr>
    <w:tblStylePr w:type="lastRow">
      <w:rPr>
        <w:b/>
        <w:color w:val="C3D69B"/>
      </w:rPr>
      <w:tblPr/>
      <w:tcPr>
        <w:tcBorders>
          <w:top w:val="single" w:sz="4" w:space="0" w:color="9BBB59"/>
        </w:tcBorders>
      </w:tcPr>
    </w:tblStylePr>
    <w:tblStylePr w:type="firstCol">
      <w:rPr>
        <w:b/>
        <w:color w:val="C3D69B"/>
      </w:rPr>
    </w:tblStylePr>
    <w:tblStylePr w:type="lastCol">
      <w:rPr>
        <w:b/>
        <w:color w:val="C3D69B"/>
      </w:rPr>
    </w:tblStylePr>
    <w:tblStylePr w:type="band1Vert">
      <w:tblPr/>
      <w:tcPr>
        <w:shd w:val="clear" w:color="auto" w:fill="E5EED5"/>
      </w:tcPr>
    </w:tblStylePr>
    <w:tblStylePr w:type="band1Horz">
      <w:rPr>
        <w:color w:val="C3D69B"/>
        <w:sz w:val="22"/>
        <w:szCs w:val="22"/>
      </w:rPr>
      <w:tblPr/>
      <w:tcPr>
        <w:shd w:val="clear" w:color="auto" w:fill="E5EED5"/>
      </w:tcPr>
    </w:tblStylePr>
    <w:tblStylePr w:type="band2Horz">
      <w:rPr>
        <w:color w:val="C3D69B"/>
        <w:sz w:val="22"/>
        <w:szCs w:val="22"/>
      </w:rPr>
    </w:tblStylePr>
  </w:style>
  <w:style w:type="table" w:customStyle="1" w:styleId="ListTable6Colorful-Accent43">
    <w:name w:val="List Table 6 Colorful - Accent 43"/>
    <w:uiPriority w:val="99"/>
    <w:rsid w:val="00942DE1"/>
    <w:rPr>
      <w:rFonts w:ascii="Cambria" w:eastAsia="Cambria" w:hAnsi="Cambria" w:cs="Times New Roman"/>
      <w:lang w:val="en-US" w:bidi="hi-IN"/>
    </w:rPr>
    <w:tblPr>
      <w:tblStyleRowBandSize w:val="1"/>
      <w:tblStyleColBandSize w:val="1"/>
      <w:tblBorders>
        <w:top w:val="single" w:sz="4" w:space="0" w:color="B2A1C6"/>
        <w:bottom w:val="single" w:sz="4" w:space="0" w:color="B2A1C6"/>
      </w:tblBorders>
      <w:tblCellMar>
        <w:top w:w="0" w:type="dxa"/>
        <w:left w:w="0" w:type="dxa"/>
        <w:bottom w:w="0" w:type="dxa"/>
        <w:right w:w="0" w:type="dxa"/>
      </w:tblCellMar>
    </w:tblPr>
    <w:tblStylePr w:type="firstRow">
      <w:rPr>
        <w:b/>
        <w:color w:val="B2A1C6"/>
      </w:rPr>
      <w:tblPr/>
      <w:tcPr>
        <w:tcBorders>
          <w:bottom w:val="single" w:sz="4" w:space="0" w:color="8064A2"/>
        </w:tcBorders>
      </w:tcPr>
    </w:tblStylePr>
    <w:tblStylePr w:type="lastRow">
      <w:rPr>
        <w:b/>
        <w:color w:val="B2A1C6"/>
      </w:rPr>
      <w:tblPr/>
      <w:tcPr>
        <w:tcBorders>
          <w:top w:val="single" w:sz="4" w:space="0" w:color="8064A2"/>
        </w:tcBorders>
      </w:tcPr>
    </w:tblStylePr>
    <w:tblStylePr w:type="firstCol">
      <w:rPr>
        <w:b/>
        <w:color w:val="B2A1C6"/>
      </w:rPr>
    </w:tblStylePr>
    <w:tblStylePr w:type="lastCol">
      <w:rPr>
        <w:b/>
        <w:color w:val="B2A1C6"/>
      </w:rPr>
    </w:tblStylePr>
    <w:tblStylePr w:type="band1Vert">
      <w:tblPr/>
      <w:tcPr>
        <w:shd w:val="clear" w:color="auto" w:fill="DFD8E7"/>
      </w:tcPr>
    </w:tblStylePr>
    <w:tblStylePr w:type="band1Horz">
      <w:rPr>
        <w:color w:val="B2A1C6"/>
        <w:sz w:val="22"/>
        <w:szCs w:val="22"/>
      </w:rPr>
      <w:tblPr/>
      <w:tcPr>
        <w:shd w:val="clear" w:color="auto" w:fill="DFD8E7"/>
      </w:tcPr>
    </w:tblStylePr>
    <w:tblStylePr w:type="band2Horz">
      <w:rPr>
        <w:color w:val="B2A1C6"/>
        <w:sz w:val="22"/>
        <w:szCs w:val="22"/>
      </w:rPr>
    </w:tblStylePr>
  </w:style>
  <w:style w:type="table" w:customStyle="1" w:styleId="ListTable6Colorful-Accent53">
    <w:name w:val="List Table 6 Colorful - Accent 53"/>
    <w:uiPriority w:val="99"/>
    <w:rsid w:val="00942DE1"/>
    <w:rPr>
      <w:rFonts w:ascii="Cambria" w:eastAsia="Cambria" w:hAnsi="Cambria" w:cs="Times New Roman"/>
      <w:lang w:val="en-US" w:bidi="hi-IN"/>
    </w:rPr>
    <w:tblPr>
      <w:tblStyleRowBandSize w:val="1"/>
      <w:tblStyleColBandSize w:val="1"/>
      <w:tblBorders>
        <w:top w:val="single" w:sz="4" w:space="0" w:color="92CCDC"/>
        <w:bottom w:val="single" w:sz="4" w:space="0" w:color="92CCDC"/>
      </w:tblBorders>
      <w:tblCellMar>
        <w:top w:w="0" w:type="dxa"/>
        <w:left w:w="0" w:type="dxa"/>
        <w:bottom w:w="0" w:type="dxa"/>
        <w:right w:w="0" w:type="dxa"/>
      </w:tblCellMar>
    </w:tblPr>
    <w:tblStylePr w:type="firstRow">
      <w:rPr>
        <w:b/>
        <w:color w:val="92CCDC"/>
      </w:rPr>
      <w:tblPr/>
      <w:tcPr>
        <w:tcBorders>
          <w:bottom w:val="single" w:sz="4" w:space="0" w:color="4BACC6"/>
        </w:tcBorders>
      </w:tcPr>
    </w:tblStylePr>
    <w:tblStylePr w:type="lastRow">
      <w:rPr>
        <w:b/>
        <w:color w:val="92CCDC"/>
      </w:rPr>
      <w:tblPr/>
      <w:tcPr>
        <w:tcBorders>
          <w:top w:val="single" w:sz="4" w:space="0" w:color="4BACC6"/>
        </w:tcBorders>
      </w:tcPr>
    </w:tblStylePr>
    <w:tblStylePr w:type="firstCol">
      <w:rPr>
        <w:b/>
        <w:color w:val="92CCDC"/>
      </w:rPr>
    </w:tblStylePr>
    <w:tblStylePr w:type="lastCol">
      <w:rPr>
        <w:b/>
        <w:color w:val="92CCDC"/>
      </w:rPr>
    </w:tblStylePr>
    <w:tblStylePr w:type="band1Vert">
      <w:tblPr/>
      <w:tcPr>
        <w:shd w:val="clear" w:color="auto" w:fill="D1EAF0"/>
      </w:tcPr>
    </w:tblStylePr>
    <w:tblStylePr w:type="band1Horz">
      <w:rPr>
        <w:color w:val="92CCDC"/>
        <w:sz w:val="22"/>
        <w:szCs w:val="22"/>
      </w:rPr>
      <w:tblPr/>
      <w:tcPr>
        <w:shd w:val="clear" w:color="auto" w:fill="D1EAF0"/>
      </w:tcPr>
    </w:tblStylePr>
    <w:tblStylePr w:type="band2Horz">
      <w:rPr>
        <w:color w:val="92CCDC"/>
        <w:sz w:val="22"/>
        <w:szCs w:val="22"/>
      </w:rPr>
    </w:tblStylePr>
  </w:style>
  <w:style w:type="table" w:customStyle="1" w:styleId="ListTable6Colorful-Accent63">
    <w:name w:val="List Table 6 Colorful - Accent 63"/>
    <w:uiPriority w:val="99"/>
    <w:rsid w:val="00942DE1"/>
    <w:rPr>
      <w:rFonts w:ascii="Cambria" w:eastAsia="Cambria" w:hAnsi="Cambria" w:cs="Times New Roman"/>
      <w:lang w:val="en-US" w:bidi="hi-IN"/>
    </w:rPr>
    <w:tblPr>
      <w:tblStyleRowBandSize w:val="1"/>
      <w:tblStyleColBandSize w:val="1"/>
      <w:tblBorders>
        <w:top w:val="single" w:sz="4" w:space="0" w:color="FAC090"/>
        <w:bottom w:val="single" w:sz="4" w:space="0" w:color="FAC090"/>
      </w:tblBorders>
      <w:tblCellMar>
        <w:top w:w="0" w:type="dxa"/>
        <w:left w:w="0" w:type="dxa"/>
        <w:bottom w:w="0" w:type="dxa"/>
        <w:right w:w="0" w:type="dxa"/>
      </w:tblCellMar>
    </w:tblPr>
    <w:tblStylePr w:type="firstRow">
      <w:rPr>
        <w:b/>
        <w:color w:val="FAC090"/>
      </w:rPr>
      <w:tblPr/>
      <w:tcPr>
        <w:tcBorders>
          <w:bottom w:val="single" w:sz="4" w:space="0" w:color="F79646"/>
        </w:tcBorders>
      </w:tcPr>
    </w:tblStylePr>
    <w:tblStylePr w:type="lastRow">
      <w:rPr>
        <w:b/>
        <w:color w:val="FAC090"/>
      </w:rPr>
      <w:tblPr/>
      <w:tcPr>
        <w:tcBorders>
          <w:top w:val="single" w:sz="4" w:space="0" w:color="F79646"/>
        </w:tcBorders>
      </w:tcPr>
    </w:tblStylePr>
    <w:tblStylePr w:type="firstCol">
      <w:rPr>
        <w:b/>
        <w:color w:val="FAC090"/>
      </w:rPr>
    </w:tblStylePr>
    <w:tblStylePr w:type="lastCol">
      <w:rPr>
        <w:b/>
        <w:color w:val="FAC090"/>
      </w:rPr>
    </w:tblStylePr>
    <w:tblStylePr w:type="band1Vert">
      <w:tblPr/>
      <w:tcPr>
        <w:shd w:val="clear" w:color="auto" w:fill="FDE4D0"/>
      </w:tcPr>
    </w:tblStylePr>
    <w:tblStylePr w:type="band1Horz">
      <w:rPr>
        <w:color w:val="FAC090"/>
        <w:sz w:val="22"/>
        <w:szCs w:val="22"/>
      </w:rPr>
      <w:tblPr/>
      <w:tcPr>
        <w:shd w:val="clear" w:color="auto" w:fill="FDE4D0"/>
      </w:tcPr>
    </w:tblStylePr>
    <w:tblStylePr w:type="band2Horz">
      <w:rPr>
        <w:color w:val="FAC090"/>
        <w:sz w:val="22"/>
        <w:szCs w:val="22"/>
      </w:rPr>
    </w:tblStylePr>
  </w:style>
  <w:style w:type="table" w:customStyle="1" w:styleId="-7160">
    <w:name w:val="Список-таблица 7 цветная16"/>
    <w:uiPriority w:val="99"/>
    <w:rsid w:val="00942DE1"/>
    <w:rPr>
      <w:rFonts w:ascii="Cambria" w:eastAsia="Cambria" w:hAnsi="Cambria" w:cs="Times New Roman"/>
      <w:lang w:val="en-US" w:bidi="hi-IN"/>
    </w:rPr>
    <w:tblPr>
      <w:tblStyleRowBandSize w:val="1"/>
      <w:tblStyleColBandSize w:val="1"/>
      <w:tblBorders>
        <w:right w:val="single" w:sz="4" w:space="0" w:color="7F7F7F"/>
      </w:tblBorders>
      <w:tblCellMar>
        <w:top w:w="0" w:type="dxa"/>
        <w:left w:w="0" w:type="dxa"/>
        <w:bottom w:w="0" w:type="dxa"/>
        <w:right w:w="0" w:type="dxa"/>
      </w:tblCellMar>
    </w:tblPr>
    <w:tblStylePr w:type="firstRow">
      <w:rPr>
        <w:i/>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i/>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ListTable7Colorful-Accent13">
    <w:name w:val="List Table 7 Colorful - Accent 13"/>
    <w:uiPriority w:val="99"/>
    <w:rsid w:val="00942DE1"/>
    <w:rPr>
      <w:rFonts w:ascii="Cambria" w:eastAsia="Cambria" w:hAnsi="Cambria" w:cs="Times New Roman"/>
      <w:lang w:val="en-US" w:bidi="hi-IN"/>
    </w:rPr>
    <w:tblPr>
      <w:tblStyleRowBandSize w:val="1"/>
      <w:tblStyleColBandSize w:val="1"/>
      <w:tblBorders>
        <w:right w:val="single" w:sz="4" w:space="0" w:color="4F81BD"/>
      </w:tblBorders>
      <w:tblCellMar>
        <w:top w:w="0" w:type="dxa"/>
        <w:left w:w="0" w:type="dxa"/>
        <w:bottom w:w="0" w:type="dxa"/>
        <w:right w:w="0" w:type="dxa"/>
      </w:tblCellMar>
    </w:tblPr>
    <w:tblStylePr w:type="firstRow">
      <w:rPr>
        <w:i/>
        <w:color w:val="2A4A71"/>
        <w:sz w:val="22"/>
        <w:szCs w:val="22"/>
      </w:rPr>
      <w:tblPr/>
      <w:tcPr>
        <w:tcBorders>
          <w:top w:val="none" w:sz="0" w:space="0" w:color="auto"/>
          <w:left w:val="none" w:sz="0" w:space="0" w:color="auto"/>
          <w:bottom w:val="single" w:sz="4" w:space="0" w:color="4F81BD"/>
          <w:right w:val="none" w:sz="0" w:space="0" w:color="auto"/>
        </w:tcBorders>
        <w:shd w:val="clear" w:color="auto" w:fill="FFFFFF"/>
      </w:tcPr>
    </w:tblStylePr>
    <w:tblStylePr w:type="lastRow">
      <w:rPr>
        <w:i/>
        <w:color w:val="2A4A71"/>
        <w:sz w:val="22"/>
        <w:szCs w:val="22"/>
      </w:rPr>
      <w:tblPr/>
      <w:tcPr>
        <w:tcBorders>
          <w:top w:val="single" w:sz="4" w:space="0" w:color="4F81BD"/>
          <w:left w:val="none" w:sz="0" w:space="0" w:color="auto"/>
          <w:bottom w:val="none" w:sz="0" w:space="0" w:color="auto"/>
          <w:right w:val="none" w:sz="0" w:space="0" w:color="auto"/>
        </w:tcBorders>
        <w:shd w:val="clear" w:color="auto" w:fill="FFFFFF"/>
      </w:tcPr>
    </w:tblStylePr>
    <w:tblStylePr w:type="firstCol">
      <w:pPr>
        <w:jc w:val="right"/>
      </w:pPr>
      <w:rPr>
        <w:i/>
        <w:color w:val="2A4A71"/>
        <w:sz w:val="22"/>
        <w:szCs w:val="22"/>
      </w:rPr>
      <w:tblPr/>
      <w:tcPr>
        <w:tcBorders>
          <w:top w:val="none" w:sz="0" w:space="0" w:color="auto"/>
          <w:left w:val="none" w:sz="0" w:space="0" w:color="auto"/>
          <w:bottom w:val="none" w:sz="0" w:space="0" w:color="auto"/>
          <w:right w:val="single" w:sz="4" w:space="0" w:color="4F81BD"/>
        </w:tcBorders>
        <w:shd w:val="clear" w:color="auto" w:fill="auto"/>
      </w:tcPr>
    </w:tblStylePr>
    <w:tblStylePr w:type="lastCol">
      <w:rPr>
        <w:i/>
        <w:color w:val="2A4A71"/>
        <w:sz w:val="22"/>
        <w:szCs w:val="22"/>
      </w:rPr>
      <w:tblPr/>
      <w:tcPr>
        <w:tcBorders>
          <w:top w:val="none" w:sz="0" w:space="0" w:color="auto"/>
          <w:left w:val="single" w:sz="4" w:space="0" w:color="4F81BD"/>
          <w:bottom w:val="none" w:sz="0" w:space="0" w:color="auto"/>
          <w:right w:val="none" w:sz="0" w:space="0" w:color="auto"/>
        </w:tcBorders>
        <w:shd w:val="clear" w:color="auto" w:fill="auto"/>
      </w:tcPr>
    </w:tblStylePr>
    <w:tblStylePr w:type="band1Vert">
      <w:tblPr/>
      <w:tcPr>
        <w:shd w:val="clear" w:color="auto" w:fill="D2DFEE"/>
      </w:tcPr>
    </w:tblStylePr>
    <w:tblStylePr w:type="band1Horz">
      <w:rPr>
        <w:color w:val="2A4A71"/>
        <w:sz w:val="22"/>
        <w:szCs w:val="22"/>
      </w:rPr>
      <w:tblPr/>
      <w:tcPr>
        <w:shd w:val="clear" w:color="auto" w:fill="D2DFEE"/>
      </w:tcPr>
    </w:tblStylePr>
    <w:tblStylePr w:type="band2Horz">
      <w:rPr>
        <w:color w:val="2A4A71"/>
        <w:sz w:val="22"/>
        <w:szCs w:val="22"/>
      </w:rPr>
    </w:tblStylePr>
  </w:style>
  <w:style w:type="table" w:customStyle="1" w:styleId="ListTable7Colorful-Accent23">
    <w:name w:val="List Table 7 Colorful - Accent 23"/>
    <w:uiPriority w:val="99"/>
    <w:rsid w:val="00942DE1"/>
    <w:rPr>
      <w:rFonts w:ascii="Cambria" w:eastAsia="Cambria" w:hAnsi="Cambria" w:cs="Times New Roman"/>
      <w:lang w:val="en-US" w:bidi="hi-IN"/>
    </w:rPr>
    <w:tblPr>
      <w:tblStyleRowBandSize w:val="1"/>
      <w:tblStyleColBandSize w:val="1"/>
      <w:tblBorders>
        <w:right w:val="single" w:sz="4" w:space="0" w:color="D99695"/>
      </w:tblBorders>
      <w:tblCellMar>
        <w:top w:w="0" w:type="dxa"/>
        <w:left w:w="0" w:type="dxa"/>
        <w:bottom w:w="0" w:type="dxa"/>
        <w:right w:w="0" w:type="dxa"/>
      </w:tblCellMar>
    </w:tblPr>
    <w:tblStylePr w:type="firstRow">
      <w:rPr>
        <w:i/>
        <w:color w:val="D99695"/>
        <w:sz w:val="22"/>
        <w:szCs w:val="22"/>
      </w:rPr>
      <w:tblPr/>
      <w:tcPr>
        <w:tcBorders>
          <w:top w:val="none" w:sz="0" w:space="0" w:color="auto"/>
          <w:left w:val="none" w:sz="0" w:space="0" w:color="auto"/>
          <w:bottom w:val="single" w:sz="4" w:space="0" w:color="C0504D"/>
          <w:right w:val="none" w:sz="0" w:space="0" w:color="auto"/>
        </w:tcBorders>
        <w:shd w:val="clear" w:color="auto" w:fill="FFFFFF"/>
      </w:tcPr>
    </w:tblStylePr>
    <w:tblStylePr w:type="lastRow">
      <w:rPr>
        <w:i/>
        <w:color w:val="D99695"/>
        <w:sz w:val="22"/>
        <w:szCs w:val="22"/>
      </w:rPr>
      <w:tblPr/>
      <w:tcPr>
        <w:tcBorders>
          <w:top w:val="single" w:sz="4" w:space="0" w:color="C0504D"/>
          <w:left w:val="none" w:sz="0" w:space="0" w:color="auto"/>
          <w:bottom w:val="none" w:sz="0" w:space="0" w:color="auto"/>
          <w:right w:val="none" w:sz="0" w:space="0" w:color="auto"/>
        </w:tcBorders>
        <w:shd w:val="clear" w:color="auto" w:fill="FFFFFF"/>
      </w:tcPr>
    </w:tblStylePr>
    <w:tblStylePr w:type="firstCol">
      <w:pPr>
        <w:jc w:val="right"/>
      </w:pPr>
      <w:rPr>
        <w:i/>
        <w:color w:val="D99695"/>
        <w:sz w:val="22"/>
        <w:szCs w:val="22"/>
      </w:rPr>
      <w:tblPr/>
      <w:tcPr>
        <w:tcBorders>
          <w:top w:val="none" w:sz="0" w:space="0" w:color="auto"/>
          <w:left w:val="none" w:sz="0" w:space="0" w:color="auto"/>
          <w:bottom w:val="none" w:sz="0" w:space="0" w:color="auto"/>
          <w:right w:val="single" w:sz="4" w:space="0" w:color="C0504D"/>
        </w:tcBorders>
        <w:shd w:val="clear" w:color="auto" w:fill="auto"/>
      </w:tcPr>
    </w:tblStylePr>
    <w:tblStylePr w:type="lastCol">
      <w:rPr>
        <w:i/>
        <w:color w:val="D99695"/>
        <w:sz w:val="22"/>
        <w:szCs w:val="22"/>
      </w:rPr>
      <w:tblPr/>
      <w:tcPr>
        <w:tcBorders>
          <w:top w:val="none" w:sz="0" w:space="0" w:color="auto"/>
          <w:left w:val="single" w:sz="4" w:space="0" w:color="C0504D"/>
          <w:bottom w:val="none" w:sz="0" w:space="0" w:color="auto"/>
          <w:right w:val="none" w:sz="0" w:space="0" w:color="auto"/>
        </w:tcBorders>
        <w:shd w:val="clear" w:color="auto" w:fill="auto"/>
      </w:tcPr>
    </w:tblStylePr>
    <w:tblStylePr w:type="band1Vert">
      <w:tblPr/>
      <w:tcPr>
        <w:shd w:val="clear" w:color="auto" w:fill="EFD2D2"/>
      </w:tcPr>
    </w:tblStylePr>
    <w:tblStylePr w:type="band1Horz">
      <w:rPr>
        <w:color w:val="D99695"/>
        <w:sz w:val="22"/>
        <w:szCs w:val="22"/>
      </w:rPr>
      <w:tblPr/>
      <w:tcPr>
        <w:shd w:val="clear" w:color="auto" w:fill="EFD2D2"/>
      </w:tcPr>
    </w:tblStylePr>
    <w:tblStylePr w:type="band2Horz">
      <w:rPr>
        <w:color w:val="D99695"/>
        <w:sz w:val="22"/>
        <w:szCs w:val="22"/>
      </w:rPr>
    </w:tblStylePr>
  </w:style>
  <w:style w:type="table" w:customStyle="1" w:styleId="ListTable7Colorful-Accent33">
    <w:name w:val="List Table 7 Colorful - Accent 33"/>
    <w:uiPriority w:val="99"/>
    <w:rsid w:val="00942DE1"/>
    <w:rPr>
      <w:rFonts w:ascii="Cambria" w:eastAsia="Cambria" w:hAnsi="Cambria" w:cs="Times New Roman"/>
      <w:lang w:val="en-US" w:bidi="hi-IN"/>
    </w:rPr>
    <w:tblPr>
      <w:tblStyleRowBandSize w:val="1"/>
      <w:tblStyleColBandSize w:val="1"/>
      <w:tblBorders>
        <w:right w:val="single" w:sz="4" w:space="0" w:color="C3D69B"/>
      </w:tblBorders>
      <w:tblCellMar>
        <w:top w:w="0" w:type="dxa"/>
        <w:left w:w="0" w:type="dxa"/>
        <w:bottom w:w="0" w:type="dxa"/>
        <w:right w:w="0" w:type="dxa"/>
      </w:tblCellMar>
    </w:tblPr>
    <w:tblStylePr w:type="firstRow">
      <w:rPr>
        <w:i/>
        <w:color w:val="C3D69B"/>
        <w:sz w:val="22"/>
        <w:szCs w:val="22"/>
      </w:rPr>
      <w:tblPr/>
      <w:tcPr>
        <w:tcBorders>
          <w:top w:val="none" w:sz="0" w:space="0" w:color="auto"/>
          <w:left w:val="none" w:sz="0" w:space="0" w:color="auto"/>
          <w:bottom w:val="single" w:sz="4" w:space="0" w:color="9BBB59"/>
          <w:right w:val="none" w:sz="0" w:space="0" w:color="auto"/>
        </w:tcBorders>
        <w:shd w:val="clear" w:color="auto" w:fill="FFFFFF"/>
      </w:tcPr>
    </w:tblStylePr>
    <w:tblStylePr w:type="lastRow">
      <w:rPr>
        <w:i/>
        <w:color w:val="C3D69B"/>
        <w:sz w:val="22"/>
        <w:szCs w:val="22"/>
      </w:rPr>
      <w:tblPr/>
      <w:tcPr>
        <w:tcBorders>
          <w:top w:val="single" w:sz="4" w:space="0" w:color="9BBB59"/>
          <w:left w:val="none" w:sz="0" w:space="0" w:color="auto"/>
          <w:bottom w:val="none" w:sz="0" w:space="0" w:color="auto"/>
          <w:right w:val="none" w:sz="0" w:space="0" w:color="auto"/>
        </w:tcBorders>
        <w:shd w:val="clear" w:color="auto" w:fill="FFFFFF"/>
      </w:tcPr>
    </w:tblStylePr>
    <w:tblStylePr w:type="firstCol">
      <w:pPr>
        <w:jc w:val="right"/>
      </w:pPr>
      <w:rPr>
        <w:i/>
        <w:color w:val="C3D69B"/>
        <w:sz w:val="22"/>
        <w:szCs w:val="22"/>
      </w:rPr>
      <w:tblPr/>
      <w:tcPr>
        <w:tcBorders>
          <w:top w:val="none" w:sz="0" w:space="0" w:color="auto"/>
          <w:left w:val="none" w:sz="0" w:space="0" w:color="auto"/>
          <w:bottom w:val="none" w:sz="0" w:space="0" w:color="auto"/>
          <w:right w:val="single" w:sz="4" w:space="0" w:color="9BBB59"/>
        </w:tcBorders>
        <w:shd w:val="clear" w:color="auto" w:fill="auto"/>
      </w:tcPr>
    </w:tblStylePr>
    <w:tblStylePr w:type="lastCol">
      <w:rPr>
        <w:i/>
        <w:color w:val="C3D69B"/>
        <w:sz w:val="22"/>
        <w:szCs w:val="22"/>
      </w:rPr>
      <w:tblPr/>
      <w:tcPr>
        <w:tcBorders>
          <w:top w:val="none" w:sz="0" w:space="0" w:color="auto"/>
          <w:left w:val="single" w:sz="4" w:space="0" w:color="9BBB59"/>
          <w:bottom w:val="none" w:sz="0" w:space="0" w:color="auto"/>
          <w:right w:val="none" w:sz="0" w:space="0" w:color="auto"/>
        </w:tcBorders>
        <w:shd w:val="clear" w:color="auto" w:fill="auto"/>
      </w:tcPr>
    </w:tblStylePr>
    <w:tblStylePr w:type="band1Vert">
      <w:tblPr/>
      <w:tcPr>
        <w:shd w:val="clear" w:color="auto" w:fill="E5EED5"/>
      </w:tcPr>
    </w:tblStylePr>
    <w:tblStylePr w:type="band1Horz">
      <w:rPr>
        <w:color w:val="C3D69B"/>
        <w:sz w:val="22"/>
        <w:szCs w:val="22"/>
      </w:rPr>
      <w:tblPr/>
      <w:tcPr>
        <w:shd w:val="clear" w:color="auto" w:fill="E5EED5"/>
      </w:tcPr>
    </w:tblStylePr>
    <w:tblStylePr w:type="band2Horz">
      <w:rPr>
        <w:color w:val="C3D69B"/>
        <w:sz w:val="22"/>
        <w:szCs w:val="22"/>
      </w:rPr>
    </w:tblStylePr>
  </w:style>
  <w:style w:type="table" w:customStyle="1" w:styleId="ListTable7Colorful-Accent43">
    <w:name w:val="List Table 7 Colorful - Accent 43"/>
    <w:uiPriority w:val="99"/>
    <w:rsid w:val="00942DE1"/>
    <w:rPr>
      <w:rFonts w:ascii="Cambria" w:eastAsia="Cambria" w:hAnsi="Cambria" w:cs="Times New Roman"/>
      <w:lang w:val="en-US" w:bidi="hi-IN"/>
    </w:rPr>
    <w:tblPr>
      <w:tblStyleRowBandSize w:val="1"/>
      <w:tblStyleColBandSize w:val="1"/>
      <w:tblBorders>
        <w:right w:val="single" w:sz="4" w:space="0" w:color="B2A1C6"/>
      </w:tblBorders>
      <w:tblCellMar>
        <w:top w:w="0" w:type="dxa"/>
        <w:left w:w="0" w:type="dxa"/>
        <w:bottom w:w="0" w:type="dxa"/>
        <w:right w:w="0" w:type="dxa"/>
      </w:tblCellMar>
    </w:tblPr>
    <w:tblStylePr w:type="firstRow">
      <w:rPr>
        <w:i/>
        <w:color w:val="B2A1C6"/>
        <w:sz w:val="22"/>
        <w:szCs w:val="22"/>
      </w:rPr>
      <w:tblPr/>
      <w:tcPr>
        <w:tcBorders>
          <w:top w:val="none" w:sz="0" w:space="0" w:color="auto"/>
          <w:left w:val="none" w:sz="0" w:space="0" w:color="auto"/>
          <w:bottom w:val="single" w:sz="4" w:space="0" w:color="8064A2"/>
          <w:right w:val="none" w:sz="0" w:space="0" w:color="auto"/>
        </w:tcBorders>
        <w:shd w:val="clear" w:color="auto" w:fill="FFFFFF"/>
      </w:tcPr>
    </w:tblStylePr>
    <w:tblStylePr w:type="lastRow">
      <w:rPr>
        <w:i/>
        <w:color w:val="B2A1C6"/>
        <w:sz w:val="22"/>
        <w:szCs w:val="22"/>
      </w:rPr>
      <w:tblPr/>
      <w:tcPr>
        <w:tcBorders>
          <w:top w:val="single" w:sz="4" w:space="0" w:color="8064A2"/>
          <w:left w:val="none" w:sz="0" w:space="0" w:color="auto"/>
          <w:bottom w:val="none" w:sz="0" w:space="0" w:color="auto"/>
          <w:right w:val="none" w:sz="0" w:space="0" w:color="auto"/>
        </w:tcBorders>
        <w:shd w:val="clear" w:color="auto" w:fill="FFFFFF"/>
      </w:tcPr>
    </w:tblStylePr>
    <w:tblStylePr w:type="firstCol">
      <w:pPr>
        <w:jc w:val="right"/>
      </w:pPr>
      <w:rPr>
        <w:i/>
        <w:color w:val="B2A1C6"/>
        <w:sz w:val="22"/>
        <w:szCs w:val="22"/>
      </w:rPr>
      <w:tblPr/>
      <w:tcPr>
        <w:tcBorders>
          <w:top w:val="none" w:sz="0" w:space="0" w:color="auto"/>
          <w:left w:val="none" w:sz="0" w:space="0" w:color="auto"/>
          <w:bottom w:val="none" w:sz="0" w:space="0" w:color="auto"/>
          <w:right w:val="single" w:sz="4" w:space="0" w:color="8064A2"/>
        </w:tcBorders>
        <w:shd w:val="clear" w:color="auto" w:fill="auto"/>
      </w:tcPr>
    </w:tblStylePr>
    <w:tblStylePr w:type="lastCol">
      <w:rPr>
        <w:i/>
        <w:color w:val="B2A1C6"/>
        <w:sz w:val="22"/>
        <w:szCs w:val="22"/>
      </w:rPr>
      <w:tblPr/>
      <w:tcPr>
        <w:tcBorders>
          <w:top w:val="none" w:sz="0" w:space="0" w:color="auto"/>
          <w:left w:val="single" w:sz="4" w:space="0" w:color="8064A2"/>
          <w:bottom w:val="none" w:sz="0" w:space="0" w:color="auto"/>
          <w:right w:val="none" w:sz="0" w:space="0" w:color="auto"/>
        </w:tcBorders>
        <w:shd w:val="clear" w:color="auto" w:fill="auto"/>
      </w:tcPr>
    </w:tblStylePr>
    <w:tblStylePr w:type="band1Vert">
      <w:tblPr/>
      <w:tcPr>
        <w:shd w:val="clear" w:color="auto" w:fill="DFD8E7"/>
      </w:tcPr>
    </w:tblStylePr>
    <w:tblStylePr w:type="band1Horz">
      <w:rPr>
        <w:color w:val="B2A1C6"/>
        <w:sz w:val="22"/>
        <w:szCs w:val="22"/>
      </w:rPr>
      <w:tblPr/>
      <w:tcPr>
        <w:shd w:val="clear" w:color="auto" w:fill="DFD8E7"/>
      </w:tcPr>
    </w:tblStylePr>
    <w:tblStylePr w:type="band2Horz">
      <w:rPr>
        <w:color w:val="B2A1C6"/>
        <w:sz w:val="22"/>
        <w:szCs w:val="22"/>
      </w:rPr>
    </w:tblStylePr>
  </w:style>
  <w:style w:type="table" w:customStyle="1" w:styleId="ListTable7Colorful-Accent53">
    <w:name w:val="List Table 7 Colorful - Accent 53"/>
    <w:uiPriority w:val="99"/>
    <w:rsid w:val="00942DE1"/>
    <w:rPr>
      <w:rFonts w:ascii="Cambria" w:eastAsia="Cambria" w:hAnsi="Cambria" w:cs="Times New Roman"/>
      <w:lang w:val="en-US" w:bidi="hi-IN"/>
    </w:rPr>
    <w:tblPr>
      <w:tblStyleRowBandSize w:val="1"/>
      <w:tblStyleColBandSize w:val="1"/>
      <w:tblBorders>
        <w:right w:val="single" w:sz="4" w:space="0" w:color="92CCDC"/>
      </w:tblBorders>
      <w:tblCellMar>
        <w:top w:w="0" w:type="dxa"/>
        <w:left w:w="0" w:type="dxa"/>
        <w:bottom w:w="0" w:type="dxa"/>
        <w:right w:w="0" w:type="dxa"/>
      </w:tblCellMar>
    </w:tblPr>
    <w:tblStylePr w:type="firstRow">
      <w:rPr>
        <w:i/>
        <w:color w:val="92CCDC"/>
        <w:sz w:val="22"/>
        <w:szCs w:val="22"/>
      </w:rPr>
      <w:tblPr/>
      <w:tcPr>
        <w:tcBorders>
          <w:top w:val="none" w:sz="0" w:space="0" w:color="auto"/>
          <w:left w:val="none" w:sz="0" w:space="0" w:color="auto"/>
          <w:bottom w:val="single" w:sz="4" w:space="0" w:color="4BACC6"/>
          <w:right w:val="none" w:sz="0" w:space="0" w:color="auto"/>
        </w:tcBorders>
        <w:shd w:val="clear" w:color="auto" w:fill="FFFFFF"/>
      </w:tcPr>
    </w:tblStylePr>
    <w:tblStylePr w:type="lastRow">
      <w:rPr>
        <w:i/>
        <w:color w:val="92CCDC"/>
        <w:sz w:val="22"/>
        <w:szCs w:val="22"/>
      </w:rPr>
      <w:tblPr/>
      <w:tcPr>
        <w:tcBorders>
          <w:top w:val="single" w:sz="4" w:space="0" w:color="4BACC6"/>
          <w:left w:val="none" w:sz="0" w:space="0" w:color="auto"/>
          <w:bottom w:val="none" w:sz="0" w:space="0" w:color="auto"/>
          <w:right w:val="none" w:sz="0" w:space="0" w:color="auto"/>
        </w:tcBorders>
        <w:shd w:val="clear" w:color="auto" w:fill="FFFFFF"/>
      </w:tcPr>
    </w:tblStylePr>
    <w:tblStylePr w:type="firstCol">
      <w:pPr>
        <w:jc w:val="right"/>
      </w:pPr>
      <w:rPr>
        <w:i/>
        <w:color w:val="92CCDC"/>
        <w:sz w:val="22"/>
        <w:szCs w:val="22"/>
      </w:rPr>
      <w:tblPr/>
      <w:tcPr>
        <w:tcBorders>
          <w:top w:val="none" w:sz="0" w:space="0" w:color="auto"/>
          <w:left w:val="none" w:sz="0" w:space="0" w:color="auto"/>
          <w:bottom w:val="none" w:sz="0" w:space="0" w:color="auto"/>
          <w:right w:val="single" w:sz="4" w:space="0" w:color="4BACC6"/>
        </w:tcBorders>
        <w:shd w:val="clear" w:color="auto" w:fill="auto"/>
      </w:tcPr>
    </w:tblStylePr>
    <w:tblStylePr w:type="lastCol">
      <w:rPr>
        <w:i/>
        <w:color w:val="92CCDC"/>
        <w:sz w:val="22"/>
        <w:szCs w:val="22"/>
      </w:rPr>
      <w:tblPr/>
      <w:tcPr>
        <w:tcBorders>
          <w:top w:val="none" w:sz="0" w:space="0" w:color="auto"/>
          <w:left w:val="single" w:sz="4" w:space="0" w:color="4BACC6"/>
          <w:bottom w:val="none" w:sz="0" w:space="0" w:color="auto"/>
          <w:right w:val="none" w:sz="0" w:space="0" w:color="auto"/>
        </w:tcBorders>
        <w:shd w:val="clear" w:color="auto" w:fill="auto"/>
      </w:tcPr>
    </w:tblStylePr>
    <w:tblStylePr w:type="band1Vert">
      <w:tblPr/>
      <w:tcPr>
        <w:shd w:val="clear" w:color="auto" w:fill="D1EAF0"/>
      </w:tcPr>
    </w:tblStylePr>
    <w:tblStylePr w:type="band1Horz">
      <w:rPr>
        <w:color w:val="92CCDC"/>
        <w:sz w:val="22"/>
        <w:szCs w:val="22"/>
      </w:rPr>
      <w:tblPr/>
      <w:tcPr>
        <w:shd w:val="clear" w:color="auto" w:fill="D1EAF0"/>
      </w:tcPr>
    </w:tblStylePr>
    <w:tblStylePr w:type="band2Horz">
      <w:rPr>
        <w:color w:val="92CCDC"/>
        <w:sz w:val="22"/>
        <w:szCs w:val="22"/>
      </w:rPr>
    </w:tblStylePr>
  </w:style>
  <w:style w:type="table" w:customStyle="1" w:styleId="ListTable7Colorful-Accent63">
    <w:name w:val="List Table 7 Colorful - Accent 63"/>
    <w:uiPriority w:val="99"/>
    <w:rsid w:val="00942DE1"/>
    <w:rPr>
      <w:rFonts w:ascii="Cambria" w:eastAsia="Cambria" w:hAnsi="Cambria" w:cs="Times New Roman"/>
      <w:lang w:val="en-US" w:bidi="hi-IN"/>
    </w:rPr>
    <w:tblPr>
      <w:tblStyleRowBandSize w:val="1"/>
      <w:tblStyleColBandSize w:val="1"/>
      <w:tblBorders>
        <w:right w:val="single" w:sz="4" w:space="0" w:color="FAC090"/>
      </w:tblBorders>
      <w:tblCellMar>
        <w:top w:w="0" w:type="dxa"/>
        <w:left w:w="0" w:type="dxa"/>
        <w:bottom w:w="0" w:type="dxa"/>
        <w:right w:w="0" w:type="dxa"/>
      </w:tblCellMar>
    </w:tblPr>
    <w:tblStylePr w:type="firstRow">
      <w:rPr>
        <w:i/>
        <w:color w:val="FAC090"/>
        <w:sz w:val="22"/>
        <w:szCs w:val="22"/>
      </w:rPr>
      <w:tblPr/>
      <w:tcPr>
        <w:tcBorders>
          <w:top w:val="none" w:sz="0" w:space="0" w:color="auto"/>
          <w:left w:val="none" w:sz="0" w:space="0" w:color="auto"/>
          <w:bottom w:val="single" w:sz="4" w:space="0" w:color="F79646"/>
          <w:right w:val="none" w:sz="0" w:space="0" w:color="auto"/>
        </w:tcBorders>
        <w:shd w:val="clear" w:color="auto" w:fill="FFFFFF"/>
      </w:tcPr>
    </w:tblStylePr>
    <w:tblStylePr w:type="lastRow">
      <w:rPr>
        <w:i/>
        <w:color w:val="FAC090"/>
        <w:sz w:val="22"/>
        <w:szCs w:val="22"/>
      </w:rPr>
      <w:tblPr/>
      <w:tcPr>
        <w:tcBorders>
          <w:top w:val="single" w:sz="4" w:space="0" w:color="F79646"/>
          <w:left w:val="none" w:sz="0" w:space="0" w:color="auto"/>
          <w:bottom w:val="none" w:sz="0" w:space="0" w:color="auto"/>
          <w:right w:val="none" w:sz="0" w:space="0" w:color="auto"/>
        </w:tcBorders>
        <w:shd w:val="clear" w:color="auto" w:fill="FFFFFF"/>
      </w:tcPr>
    </w:tblStylePr>
    <w:tblStylePr w:type="firstCol">
      <w:pPr>
        <w:jc w:val="right"/>
      </w:pPr>
      <w:rPr>
        <w:i/>
        <w:color w:val="FAC090"/>
        <w:sz w:val="22"/>
        <w:szCs w:val="22"/>
      </w:rPr>
      <w:tblPr/>
      <w:tcPr>
        <w:tcBorders>
          <w:top w:val="none" w:sz="0" w:space="0" w:color="auto"/>
          <w:left w:val="none" w:sz="0" w:space="0" w:color="auto"/>
          <w:bottom w:val="none" w:sz="0" w:space="0" w:color="auto"/>
          <w:right w:val="single" w:sz="4" w:space="0" w:color="F79646"/>
        </w:tcBorders>
        <w:shd w:val="clear" w:color="auto" w:fill="auto"/>
      </w:tcPr>
    </w:tblStylePr>
    <w:tblStylePr w:type="lastCol">
      <w:rPr>
        <w:i/>
        <w:color w:val="FAC090"/>
        <w:sz w:val="22"/>
        <w:szCs w:val="22"/>
      </w:rPr>
      <w:tblPr/>
      <w:tcPr>
        <w:tcBorders>
          <w:top w:val="none" w:sz="0" w:space="0" w:color="auto"/>
          <w:left w:val="single" w:sz="4" w:space="0" w:color="F79646"/>
          <w:bottom w:val="none" w:sz="0" w:space="0" w:color="auto"/>
          <w:right w:val="none" w:sz="0" w:space="0" w:color="auto"/>
        </w:tcBorders>
        <w:shd w:val="clear" w:color="auto" w:fill="auto"/>
      </w:tcPr>
    </w:tblStylePr>
    <w:tblStylePr w:type="band1Vert">
      <w:tblPr/>
      <w:tcPr>
        <w:shd w:val="clear" w:color="auto" w:fill="FDE4D0"/>
      </w:tcPr>
    </w:tblStylePr>
    <w:tblStylePr w:type="band1Horz">
      <w:rPr>
        <w:color w:val="FAC090"/>
        <w:sz w:val="22"/>
        <w:szCs w:val="22"/>
      </w:rPr>
      <w:tblPr/>
      <w:tcPr>
        <w:shd w:val="clear" w:color="auto" w:fill="FDE4D0"/>
      </w:tcPr>
    </w:tblStylePr>
    <w:tblStylePr w:type="band2Horz">
      <w:rPr>
        <w:color w:val="FAC090"/>
        <w:sz w:val="22"/>
        <w:szCs w:val="22"/>
      </w:rPr>
    </w:tblStylePr>
  </w:style>
  <w:style w:type="table" w:customStyle="1" w:styleId="Lined-Accent30">
    <w:name w:val="Lined - Accent3"/>
    <w:uiPriority w:val="99"/>
    <w:rsid w:val="00942DE1"/>
    <w:rPr>
      <w:rFonts w:ascii="Cambria" w:eastAsia="Cambria" w:hAnsi="Cambria" w:cs="Times New Roman"/>
      <w:color w:val="40404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7F7F7F"/>
      </w:tcPr>
    </w:tblStylePr>
    <w:tblStylePr w:type="lastRow">
      <w:rPr>
        <w:color w:val="F2F2F2"/>
        <w:sz w:val="22"/>
        <w:szCs w:val="22"/>
      </w:rPr>
      <w:tblPr/>
      <w:tcPr>
        <w:shd w:val="clear" w:color="auto" w:fill="7F7F7F"/>
      </w:tcPr>
    </w:tblStylePr>
    <w:tblStylePr w:type="firstCol">
      <w:rPr>
        <w:color w:val="F2F2F2"/>
        <w:sz w:val="22"/>
        <w:szCs w:val="22"/>
      </w:rPr>
      <w:tblPr/>
      <w:tcPr>
        <w:shd w:val="clear" w:color="auto" w:fill="7F7F7F"/>
      </w:tcPr>
    </w:tblStylePr>
    <w:tblStylePr w:type="lastCol">
      <w:rPr>
        <w:color w:val="F2F2F2"/>
        <w:sz w:val="22"/>
        <w:szCs w:val="22"/>
      </w:rPr>
      <w:tblPr/>
      <w:tcPr>
        <w:shd w:val="clear" w:color="auto" w:fill="7F7F7F"/>
      </w:tcPr>
    </w:tblStylePr>
    <w:tblStylePr w:type="band1Vert">
      <w:rPr>
        <w:color w:val="404040"/>
        <w:sz w:val="22"/>
        <w:szCs w:val="22"/>
      </w:rPr>
    </w:tblStylePr>
    <w:tblStylePr w:type="band2Vert">
      <w:rPr>
        <w:color w:val="404040"/>
        <w:sz w:val="22"/>
        <w:szCs w:val="22"/>
      </w:rPr>
      <w:tblPr/>
      <w:tcPr>
        <w:shd w:val="clear" w:color="auto" w:fill="FFFFFF"/>
      </w:tcPr>
    </w:tblStylePr>
    <w:tblStylePr w:type="band1Horz">
      <w:rPr>
        <w:color w:val="404040"/>
        <w:sz w:val="22"/>
        <w:szCs w:val="22"/>
      </w:rPr>
    </w:tblStylePr>
    <w:tblStylePr w:type="band2Horz">
      <w:rPr>
        <w:color w:val="404040"/>
        <w:sz w:val="22"/>
        <w:szCs w:val="22"/>
      </w:rPr>
      <w:tblPr/>
      <w:tcPr>
        <w:shd w:val="clear" w:color="auto" w:fill="FFFFFF"/>
      </w:tcPr>
    </w:tblStylePr>
  </w:style>
  <w:style w:type="table" w:customStyle="1" w:styleId="Lined-Accent14">
    <w:name w:val="Lined - Accent 14"/>
    <w:uiPriority w:val="99"/>
    <w:rsid w:val="00942DE1"/>
    <w:rPr>
      <w:rFonts w:ascii="Cambria" w:eastAsia="Cambria" w:hAnsi="Cambria" w:cs="Times New Roman"/>
      <w:color w:val="40404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5D8AC2"/>
      </w:tcPr>
    </w:tblStylePr>
    <w:tblStylePr w:type="lastRow">
      <w:rPr>
        <w:color w:val="F2F2F2"/>
        <w:sz w:val="22"/>
        <w:szCs w:val="22"/>
      </w:rPr>
      <w:tblPr/>
      <w:tcPr>
        <w:shd w:val="clear" w:color="auto" w:fill="5D8AC2"/>
      </w:tcPr>
    </w:tblStylePr>
    <w:tblStylePr w:type="firstCol">
      <w:rPr>
        <w:color w:val="F2F2F2"/>
        <w:sz w:val="22"/>
        <w:szCs w:val="22"/>
      </w:rPr>
      <w:tblPr/>
      <w:tcPr>
        <w:shd w:val="clear" w:color="auto" w:fill="5D8AC2"/>
      </w:tcPr>
    </w:tblStylePr>
    <w:tblStylePr w:type="lastCol">
      <w:rPr>
        <w:color w:val="F2F2F2"/>
        <w:sz w:val="22"/>
        <w:szCs w:val="22"/>
      </w:rPr>
      <w:tblPr/>
      <w:tcPr>
        <w:shd w:val="clear" w:color="auto" w:fill="5D8AC2"/>
      </w:tcPr>
    </w:tblStylePr>
    <w:tblStylePr w:type="band1Vert">
      <w:rPr>
        <w:color w:val="404040"/>
        <w:sz w:val="22"/>
        <w:szCs w:val="22"/>
      </w:rPr>
    </w:tblStylePr>
    <w:tblStylePr w:type="band2Vert">
      <w:rPr>
        <w:color w:val="404040"/>
        <w:sz w:val="22"/>
        <w:szCs w:val="22"/>
      </w:rPr>
      <w:tblPr/>
      <w:tcPr>
        <w:shd w:val="clear" w:color="auto" w:fill="C7D7EA"/>
      </w:tcPr>
    </w:tblStylePr>
    <w:tblStylePr w:type="band1Horz">
      <w:rPr>
        <w:color w:val="404040"/>
        <w:sz w:val="22"/>
        <w:szCs w:val="22"/>
      </w:rPr>
    </w:tblStylePr>
    <w:tblStylePr w:type="band2Horz">
      <w:rPr>
        <w:color w:val="404040"/>
        <w:sz w:val="22"/>
        <w:szCs w:val="22"/>
      </w:rPr>
      <w:tblPr/>
      <w:tcPr>
        <w:shd w:val="clear" w:color="auto" w:fill="C7D7EA"/>
      </w:tcPr>
    </w:tblStylePr>
  </w:style>
  <w:style w:type="table" w:customStyle="1" w:styleId="Lined-Accent24">
    <w:name w:val="Lined - Accent 24"/>
    <w:uiPriority w:val="99"/>
    <w:rsid w:val="00942DE1"/>
    <w:rPr>
      <w:rFonts w:ascii="Cambria" w:eastAsia="Cambria" w:hAnsi="Cambria" w:cs="Times New Roman"/>
      <w:color w:val="40404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D99695"/>
      </w:tcPr>
    </w:tblStylePr>
    <w:tblStylePr w:type="lastRow">
      <w:rPr>
        <w:color w:val="F2F2F2"/>
        <w:sz w:val="22"/>
        <w:szCs w:val="22"/>
      </w:rPr>
      <w:tblPr/>
      <w:tcPr>
        <w:shd w:val="clear" w:color="auto" w:fill="D99695"/>
      </w:tcPr>
    </w:tblStylePr>
    <w:tblStylePr w:type="firstCol">
      <w:rPr>
        <w:color w:val="F2F2F2"/>
        <w:sz w:val="22"/>
        <w:szCs w:val="22"/>
      </w:rPr>
      <w:tblPr/>
      <w:tcPr>
        <w:shd w:val="clear" w:color="auto" w:fill="D99695"/>
      </w:tcPr>
    </w:tblStylePr>
    <w:tblStylePr w:type="lastCol">
      <w:rPr>
        <w:color w:val="F2F2F2"/>
        <w:sz w:val="22"/>
        <w:szCs w:val="22"/>
      </w:rPr>
      <w:tblPr/>
      <w:tcPr>
        <w:shd w:val="clear" w:color="auto" w:fill="D99695"/>
      </w:tcPr>
    </w:tblStylePr>
    <w:tblStylePr w:type="band1Vert">
      <w:rPr>
        <w:color w:val="404040"/>
        <w:sz w:val="22"/>
        <w:szCs w:val="22"/>
      </w:rPr>
    </w:tblStylePr>
    <w:tblStylePr w:type="band2Vert">
      <w:rPr>
        <w:color w:val="404040"/>
        <w:sz w:val="22"/>
        <w:szCs w:val="22"/>
      </w:rPr>
      <w:tblPr/>
      <w:tcPr>
        <w:shd w:val="clear" w:color="auto" w:fill="F2DCDC"/>
      </w:tcPr>
    </w:tblStylePr>
    <w:tblStylePr w:type="band1Horz">
      <w:rPr>
        <w:color w:val="404040"/>
        <w:sz w:val="22"/>
        <w:szCs w:val="22"/>
      </w:rPr>
    </w:tblStylePr>
    <w:tblStylePr w:type="band2Horz">
      <w:rPr>
        <w:color w:val="404040"/>
        <w:sz w:val="22"/>
        <w:szCs w:val="22"/>
      </w:rPr>
      <w:tblPr/>
      <w:tcPr>
        <w:shd w:val="clear" w:color="auto" w:fill="F2DCDC"/>
      </w:tcPr>
    </w:tblStylePr>
  </w:style>
  <w:style w:type="table" w:customStyle="1" w:styleId="Lined-Accent33">
    <w:name w:val="Lined - Accent 33"/>
    <w:uiPriority w:val="99"/>
    <w:rsid w:val="00942DE1"/>
    <w:rPr>
      <w:rFonts w:ascii="Cambria" w:eastAsia="Cambria" w:hAnsi="Cambria" w:cs="Times New Roman"/>
      <w:color w:val="40404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9ABB59"/>
      </w:tcPr>
    </w:tblStylePr>
    <w:tblStylePr w:type="lastRow">
      <w:rPr>
        <w:color w:val="F2F2F2"/>
        <w:sz w:val="22"/>
        <w:szCs w:val="22"/>
      </w:rPr>
      <w:tblPr/>
      <w:tcPr>
        <w:shd w:val="clear" w:color="auto" w:fill="9ABB59"/>
      </w:tcPr>
    </w:tblStylePr>
    <w:tblStylePr w:type="firstCol">
      <w:rPr>
        <w:color w:val="F2F2F2"/>
        <w:sz w:val="22"/>
        <w:szCs w:val="22"/>
      </w:rPr>
      <w:tblPr/>
      <w:tcPr>
        <w:shd w:val="clear" w:color="auto" w:fill="9ABB59"/>
      </w:tcPr>
    </w:tblStylePr>
    <w:tblStylePr w:type="lastCol">
      <w:rPr>
        <w:color w:val="F2F2F2"/>
        <w:sz w:val="22"/>
        <w:szCs w:val="22"/>
      </w:rPr>
      <w:tblPr/>
      <w:tcPr>
        <w:shd w:val="clear" w:color="auto" w:fill="9ABB59"/>
      </w:tcPr>
    </w:tblStylePr>
    <w:tblStylePr w:type="band1Vert">
      <w:rPr>
        <w:color w:val="404040"/>
        <w:sz w:val="22"/>
        <w:szCs w:val="22"/>
      </w:rPr>
    </w:tblStylePr>
    <w:tblStylePr w:type="band2Vert">
      <w:rPr>
        <w:color w:val="404040"/>
        <w:sz w:val="22"/>
        <w:szCs w:val="22"/>
      </w:rPr>
      <w:tblPr/>
      <w:tcPr>
        <w:shd w:val="clear" w:color="auto" w:fill="EAF1DC"/>
      </w:tcPr>
    </w:tblStylePr>
    <w:tblStylePr w:type="band1Horz">
      <w:rPr>
        <w:color w:val="404040"/>
        <w:sz w:val="22"/>
        <w:szCs w:val="22"/>
      </w:rPr>
    </w:tblStylePr>
    <w:tblStylePr w:type="band2Horz">
      <w:rPr>
        <w:color w:val="404040"/>
        <w:sz w:val="22"/>
        <w:szCs w:val="22"/>
      </w:rPr>
      <w:tblPr/>
      <w:tcPr>
        <w:shd w:val="clear" w:color="auto" w:fill="EAF1DC"/>
      </w:tcPr>
    </w:tblStylePr>
  </w:style>
  <w:style w:type="table" w:customStyle="1" w:styleId="Lined-Accent43">
    <w:name w:val="Lined - Accent 43"/>
    <w:uiPriority w:val="99"/>
    <w:rsid w:val="00942DE1"/>
    <w:rPr>
      <w:rFonts w:ascii="Cambria" w:eastAsia="Cambria" w:hAnsi="Cambria" w:cs="Times New Roman"/>
      <w:color w:val="40404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B2A1C6"/>
      </w:tcPr>
    </w:tblStylePr>
    <w:tblStylePr w:type="lastRow">
      <w:rPr>
        <w:color w:val="F2F2F2"/>
        <w:sz w:val="22"/>
        <w:szCs w:val="22"/>
      </w:rPr>
      <w:tblPr/>
      <w:tcPr>
        <w:shd w:val="clear" w:color="auto" w:fill="B2A1C6"/>
      </w:tcPr>
    </w:tblStylePr>
    <w:tblStylePr w:type="firstCol">
      <w:rPr>
        <w:color w:val="F2F2F2"/>
        <w:sz w:val="22"/>
        <w:szCs w:val="22"/>
      </w:rPr>
      <w:tblPr/>
      <w:tcPr>
        <w:shd w:val="clear" w:color="auto" w:fill="B2A1C6"/>
      </w:tcPr>
    </w:tblStylePr>
    <w:tblStylePr w:type="lastCol">
      <w:rPr>
        <w:color w:val="F2F2F2"/>
        <w:sz w:val="22"/>
        <w:szCs w:val="22"/>
      </w:rPr>
      <w:tblPr/>
      <w:tcPr>
        <w:shd w:val="clear" w:color="auto" w:fill="B2A1C6"/>
      </w:tcPr>
    </w:tblStylePr>
    <w:tblStylePr w:type="band1Vert">
      <w:rPr>
        <w:color w:val="404040"/>
        <w:sz w:val="22"/>
        <w:szCs w:val="22"/>
      </w:rPr>
    </w:tblStylePr>
    <w:tblStylePr w:type="band2Vert">
      <w:rPr>
        <w:color w:val="404040"/>
        <w:sz w:val="22"/>
        <w:szCs w:val="22"/>
      </w:rPr>
      <w:tblPr/>
      <w:tcPr>
        <w:shd w:val="clear" w:color="auto" w:fill="E5DFEC"/>
      </w:tcPr>
    </w:tblStylePr>
    <w:tblStylePr w:type="band1Horz">
      <w:rPr>
        <w:color w:val="404040"/>
        <w:sz w:val="22"/>
        <w:szCs w:val="22"/>
      </w:rPr>
    </w:tblStylePr>
    <w:tblStylePr w:type="band2Horz">
      <w:rPr>
        <w:color w:val="404040"/>
        <w:sz w:val="22"/>
        <w:szCs w:val="22"/>
      </w:rPr>
      <w:tblPr/>
      <w:tcPr>
        <w:shd w:val="clear" w:color="auto" w:fill="E5DFEC"/>
      </w:tcPr>
    </w:tblStylePr>
  </w:style>
  <w:style w:type="table" w:customStyle="1" w:styleId="Lined-Accent53">
    <w:name w:val="Lined - Accent 53"/>
    <w:uiPriority w:val="99"/>
    <w:rsid w:val="00942DE1"/>
    <w:rPr>
      <w:rFonts w:ascii="Cambria" w:eastAsia="Cambria" w:hAnsi="Cambria" w:cs="Times New Roman"/>
      <w:color w:val="40404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4BACC6"/>
      </w:tcPr>
    </w:tblStylePr>
    <w:tblStylePr w:type="lastRow">
      <w:rPr>
        <w:color w:val="F2F2F2"/>
        <w:sz w:val="22"/>
        <w:szCs w:val="22"/>
      </w:rPr>
      <w:tblPr/>
      <w:tcPr>
        <w:shd w:val="clear" w:color="auto" w:fill="4BACC6"/>
      </w:tcPr>
    </w:tblStylePr>
    <w:tblStylePr w:type="firstCol">
      <w:rPr>
        <w:color w:val="F2F2F2"/>
        <w:sz w:val="22"/>
        <w:szCs w:val="22"/>
      </w:rPr>
      <w:tblPr/>
      <w:tcPr>
        <w:shd w:val="clear" w:color="auto" w:fill="4BACC6"/>
      </w:tcPr>
    </w:tblStylePr>
    <w:tblStylePr w:type="lastCol">
      <w:rPr>
        <w:color w:val="F2F2F2"/>
        <w:sz w:val="22"/>
        <w:szCs w:val="22"/>
      </w:rPr>
      <w:tblPr/>
      <w:tcPr>
        <w:shd w:val="clear" w:color="auto" w:fill="4BACC6"/>
      </w:tcPr>
    </w:tblStylePr>
    <w:tblStylePr w:type="band1Vert">
      <w:rPr>
        <w:color w:val="404040"/>
        <w:sz w:val="22"/>
        <w:szCs w:val="22"/>
      </w:rPr>
    </w:tblStylePr>
    <w:tblStylePr w:type="band2Vert">
      <w:rPr>
        <w:color w:val="404040"/>
        <w:sz w:val="22"/>
        <w:szCs w:val="22"/>
      </w:rPr>
      <w:tblPr/>
      <w:tcPr>
        <w:shd w:val="clear" w:color="auto" w:fill="DAEEF3"/>
      </w:tcPr>
    </w:tblStylePr>
    <w:tblStylePr w:type="band1Horz">
      <w:rPr>
        <w:color w:val="404040"/>
        <w:sz w:val="22"/>
        <w:szCs w:val="22"/>
      </w:rPr>
    </w:tblStylePr>
    <w:tblStylePr w:type="band2Horz">
      <w:rPr>
        <w:color w:val="404040"/>
        <w:sz w:val="22"/>
        <w:szCs w:val="22"/>
      </w:rPr>
      <w:tblPr/>
      <w:tcPr>
        <w:shd w:val="clear" w:color="auto" w:fill="DAEEF3"/>
      </w:tcPr>
    </w:tblStylePr>
  </w:style>
  <w:style w:type="table" w:customStyle="1" w:styleId="Lined-Accent63">
    <w:name w:val="Lined - Accent 63"/>
    <w:uiPriority w:val="99"/>
    <w:rsid w:val="00942DE1"/>
    <w:rPr>
      <w:rFonts w:ascii="Cambria" w:eastAsia="Cambria" w:hAnsi="Cambria" w:cs="Times New Roman"/>
      <w:color w:val="40404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F79646"/>
      </w:tcPr>
    </w:tblStylePr>
    <w:tblStylePr w:type="lastRow">
      <w:rPr>
        <w:color w:val="F2F2F2"/>
        <w:sz w:val="22"/>
        <w:szCs w:val="22"/>
      </w:rPr>
      <w:tblPr/>
      <w:tcPr>
        <w:shd w:val="clear" w:color="auto" w:fill="F79646"/>
      </w:tcPr>
    </w:tblStylePr>
    <w:tblStylePr w:type="firstCol">
      <w:rPr>
        <w:color w:val="F2F2F2"/>
        <w:sz w:val="22"/>
        <w:szCs w:val="22"/>
      </w:rPr>
      <w:tblPr/>
      <w:tcPr>
        <w:shd w:val="clear" w:color="auto" w:fill="F79646"/>
      </w:tcPr>
    </w:tblStylePr>
    <w:tblStylePr w:type="lastCol">
      <w:rPr>
        <w:color w:val="F2F2F2"/>
        <w:sz w:val="22"/>
        <w:szCs w:val="22"/>
      </w:rPr>
      <w:tblPr/>
      <w:tcPr>
        <w:shd w:val="clear" w:color="auto" w:fill="F79646"/>
      </w:tcPr>
    </w:tblStylePr>
    <w:tblStylePr w:type="band1Vert">
      <w:rPr>
        <w:color w:val="404040"/>
        <w:sz w:val="22"/>
        <w:szCs w:val="22"/>
      </w:rPr>
    </w:tblStylePr>
    <w:tblStylePr w:type="band2Vert">
      <w:rPr>
        <w:color w:val="404040"/>
        <w:sz w:val="22"/>
        <w:szCs w:val="22"/>
      </w:rPr>
      <w:tblPr/>
      <w:tcPr>
        <w:shd w:val="clear" w:color="auto" w:fill="FDE9D8"/>
      </w:tcPr>
    </w:tblStylePr>
    <w:tblStylePr w:type="band1Horz">
      <w:rPr>
        <w:color w:val="404040"/>
        <w:sz w:val="22"/>
        <w:szCs w:val="22"/>
      </w:rPr>
    </w:tblStylePr>
    <w:tblStylePr w:type="band2Horz">
      <w:rPr>
        <w:color w:val="404040"/>
        <w:sz w:val="22"/>
        <w:szCs w:val="22"/>
      </w:rPr>
      <w:tblPr/>
      <w:tcPr>
        <w:shd w:val="clear" w:color="auto" w:fill="FDE9D8"/>
      </w:tcPr>
    </w:tblStylePr>
  </w:style>
  <w:style w:type="table" w:customStyle="1" w:styleId="BorderedLined-Accent30">
    <w:name w:val="Bordered &amp; Lined - Accent3"/>
    <w:uiPriority w:val="99"/>
    <w:rsid w:val="00942DE1"/>
    <w:rPr>
      <w:rFonts w:ascii="Cambria" w:eastAsia="Cambria" w:hAnsi="Cambria" w:cs="Times New Roman"/>
      <w:color w:val="404040"/>
      <w:lang w:val="en-US" w:eastAsia="zh-CN" w:bidi="hi-IN"/>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0" w:type="dxa"/>
        <w:bottom w:w="0" w:type="dxa"/>
        <w:right w:w="0" w:type="dxa"/>
      </w:tblCellMar>
    </w:tblPr>
    <w:tblStylePr w:type="firstRow">
      <w:rPr>
        <w:color w:val="F2F2F2"/>
        <w:sz w:val="22"/>
        <w:szCs w:val="22"/>
      </w:rPr>
      <w:tblPr/>
      <w:tcPr>
        <w:shd w:val="clear" w:color="auto" w:fill="7F7F7F"/>
      </w:tcPr>
    </w:tblStylePr>
    <w:tblStylePr w:type="lastRow">
      <w:rPr>
        <w:color w:val="F2F2F2"/>
        <w:sz w:val="22"/>
        <w:szCs w:val="22"/>
      </w:rPr>
      <w:tblPr/>
      <w:tcPr>
        <w:shd w:val="clear" w:color="auto" w:fill="7F7F7F"/>
      </w:tcPr>
    </w:tblStylePr>
    <w:tblStylePr w:type="firstCol">
      <w:rPr>
        <w:color w:val="F2F2F2"/>
        <w:sz w:val="22"/>
        <w:szCs w:val="22"/>
      </w:rPr>
      <w:tblPr/>
      <w:tcPr>
        <w:shd w:val="clear" w:color="auto" w:fill="7F7F7F"/>
      </w:tcPr>
    </w:tblStylePr>
    <w:tblStylePr w:type="lastCol">
      <w:rPr>
        <w:color w:val="F2F2F2"/>
        <w:sz w:val="22"/>
        <w:szCs w:val="22"/>
      </w:rPr>
      <w:tblPr/>
      <w:tcPr>
        <w:shd w:val="clear" w:color="auto" w:fill="7F7F7F"/>
      </w:tcPr>
    </w:tblStylePr>
    <w:tblStylePr w:type="band1Vert">
      <w:rPr>
        <w:color w:val="404040"/>
        <w:sz w:val="22"/>
        <w:szCs w:val="22"/>
      </w:rPr>
    </w:tblStylePr>
    <w:tblStylePr w:type="band2Vert">
      <w:rPr>
        <w:color w:val="404040"/>
        <w:sz w:val="22"/>
        <w:szCs w:val="22"/>
      </w:rPr>
      <w:tblPr/>
      <w:tcPr>
        <w:shd w:val="clear" w:color="auto" w:fill="FFFFFF"/>
      </w:tcPr>
    </w:tblStylePr>
    <w:tblStylePr w:type="band1Horz">
      <w:rPr>
        <w:color w:val="404040"/>
        <w:sz w:val="22"/>
        <w:szCs w:val="22"/>
      </w:rPr>
    </w:tblStylePr>
    <w:tblStylePr w:type="band2Horz">
      <w:rPr>
        <w:color w:val="404040"/>
        <w:sz w:val="22"/>
        <w:szCs w:val="22"/>
      </w:rPr>
      <w:tblPr/>
      <w:tcPr>
        <w:shd w:val="clear" w:color="auto" w:fill="FFFFFF"/>
      </w:tcPr>
    </w:tblStylePr>
  </w:style>
  <w:style w:type="table" w:customStyle="1" w:styleId="BorderedLined-Accent14">
    <w:name w:val="Bordered &amp; Lined - Accent 14"/>
    <w:uiPriority w:val="99"/>
    <w:rsid w:val="00942DE1"/>
    <w:rPr>
      <w:rFonts w:ascii="Cambria" w:eastAsia="Cambria" w:hAnsi="Cambria" w:cs="Times New Roman"/>
      <w:color w:val="404040"/>
      <w:lang w:val="en-US" w:eastAsia="zh-CN" w:bidi="hi-IN"/>
    </w:rPr>
    <w:tblPr>
      <w:tblStyleRowBandSize w:val="1"/>
      <w:tblStyleColBandSize w:val="1"/>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top w:w="0" w:type="dxa"/>
        <w:left w:w="0" w:type="dxa"/>
        <w:bottom w:w="0" w:type="dxa"/>
        <w:right w:w="0" w:type="dxa"/>
      </w:tblCellMar>
    </w:tblPr>
    <w:tblStylePr w:type="firstRow">
      <w:rPr>
        <w:color w:val="F2F2F2"/>
        <w:sz w:val="22"/>
        <w:szCs w:val="22"/>
      </w:rPr>
      <w:tblPr/>
      <w:tcPr>
        <w:shd w:val="clear" w:color="auto" w:fill="5D8AC2"/>
      </w:tcPr>
    </w:tblStylePr>
    <w:tblStylePr w:type="lastRow">
      <w:rPr>
        <w:color w:val="F2F2F2"/>
        <w:sz w:val="22"/>
        <w:szCs w:val="22"/>
      </w:rPr>
      <w:tblPr/>
      <w:tcPr>
        <w:shd w:val="clear" w:color="auto" w:fill="5D8AC2"/>
      </w:tcPr>
    </w:tblStylePr>
    <w:tblStylePr w:type="firstCol">
      <w:rPr>
        <w:color w:val="F2F2F2"/>
        <w:sz w:val="22"/>
        <w:szCs w:val="22"/>
      </w:rPr>
      <w:tblPr/>
      <w:tcPr>
        <w:shd w:val="clear" w:color="auto" w:fill="5D8AC2"/>
      </w:tcPr>
    </w:tblStylePr>
    <w:tblStylePr w:type="lastCol">
      <w:rPr>
        <w:color w:val="F2F2F2"/>
        <w:sz w:val="22"/>
        <w:szCs w:val="22"/>
      </w:rPr>
      <w:tblPr/>
      <w:tcPr>
        <w:shd w:val="clear" w:color="auto" w:fill="5D8AC2"/>
      </w:tcPr>
    </w:tblStylePr>
    <w:tblStylePr w:type="band1Vert">
      <w:rPr>
        <w:color w:val="404040"/>
        <w:sz w:val="22"/>
        <w:szCs w:val="22"/>
      </w:rPr>
    </w:tblStylePr>
    <w:tblStylePr w:type="band2Vert">
      <w:rPr>
        <w:color w:val="404040"/>
        <w:sz w:val="22"/>
        <w:szCs w:val="22"/>
      </w:rPr>
      <w:tblPr/>
      <w:tcPr>
        <w:shd w:val="clear" w:color="auto" w:fill="C7D7EA"/>
      </w:tcPr>
    </w:tblStylePr>
    <w:tblStylePr w:type="band1Horz">
      <w:rPr>
        <w:color w:val="404040"/>
        <w:sz w:val="22"/>
        <w:szCs w:val="22"/>
      </w:rPr>
    </w:tblStylePr>
    <w:tblStylePr w:type="band2Horz">
      <w:rPr>
        <w:color w:val="404040"/>
        <w:sz w:val="22"/>
        <w:szCs w:val="22"/>
      </w:rPr>
      <w:tblPr/>
      <w:tcPr>
        <w:shd w:val="clear" w:color="auto" w:fill="C7D7EA"/>
      </w:tcPr>
    </w:tblStylePr>
  </w:style>
  <w:style w:type="table" w:customStyle="1" w:styleId="BorderedLined-Accent24">
    <w:name w:val="Bordered &amp; Lined - Accent 24"/>
    <w:uiPriority w:val="99"/>
    <w:rsid w:val="00942DE1"/>
    <w:rPr>
      <w:rFonts w:ascii="Cambria" w:eastAsia="Cambria" w:hAnsi="Cambria" w:cs="Times New Roman"/>
      <w:color w:val="404040"/>
      <w:lang w:val="en-US" w:eastAsia="zh-CN" w:bidi="hi-IN"/>
    </w:rPr>
    <w:tblPr>
      <w:tblStyleRowBandSize w:val="1"/>
      <w:tblStyleColBandSize w:val="1"/>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CellMar>
        <w:top w:w="0" w:type="dxa"/>
        <w:left w:w="0" w:type="dxa"/>
        <w:bottom w:w="0" w:type="dxa"/>
        <w:right w:w="0" w:type="dxa"/>
      </w:tblCellMar>
    </w:tblPr>
    <w:tblStylePr w:type="firstRow">
      <w:rPr>
        <w:color w:val="F2F2F2"/>
        <w:sz w:val="22"/>
        <w:szCs w:val="22"/>
      </w:rPr>
      <w:tblPr/>
      <w:tcPr>
        <w:shd w:val="clear" w:color="auto" w:fill="D99695"/>
      </w:tcPr>
    </w:tblStylePr>
    <w:tblStylePr w:type="lastRow">
      <w:rPr>
        <w:color w:val="F2F2F2"/>
        <w:sz w:val="22"/>
        <w:szCs w:val="22"/>
      </w:rPr>
      <w:tblPr/>
      <w:tcPr>
        <w:shd w:val="clear" w:color="auto" w:fill="D99695"/>
      </w:tcPr>
    </w:tblStylePr>
    <w:tblStylePr w:type="firstCol">
      <w:rPr>
        <w:color w:val="F2F2F2"/>
        <w:sz w:val="22"/>
        <w:szCs w:val="22"/>
      </w:rPr>
      <w:tblPr/>
      <w:tcPr>
        <w:shd w:val="clear" w:color="auto" w:fill="D99695"/>
      </w:tcPr>
    </w:tblStylePr>
    <w:tblStylePr w:type="lastCol">
      <w:rPr>
        <w:color w:val="F2F2F2"/>
        <w:sz w:val="22"/>
        <w:szCs w:val="22"/>
      </w:rPr>
      <w:tblPr/>
      <w:tcPr>
        <w:shd w:val="clear" w:color="auto" w:fill="D99695"/>
      </w:tcPr>
    </w:tblStylePr>
    <w:tblStylePr w:type="band1Vert">
      <w:rPr>
        <w:color w:val="404040"/>
        <w:sz w:val="22"/>
        <w:szCs w:val="22"/>
      </w:rPr>
    </w:tblStylePr>
    <w:tblStylePr w:type="band2Vert">
      <w:rPr>
        <w:color w:val="404040"/>
        <w:sz w:val="22"/>
        <w:szCs w:val="22"/>
      </w:rPr>
      <w:tblPr/>
      <w:tcPr>
        <w:shd w:val="clear" w:color="auto" w:fill="F2DCDC"/>
      </w:tcPr>
    </w:tblStylePr>
    <w:tblStylePr w:type="band1Horz">
      <w:rPr>
        <w:color w:val="404040"/>
        <w:sz w:val="22"/>
        <w:szCs w:val="22"/>
      </w:rPr>
    </w:tblStylePr>
    <w:tblStylePr w:type="band2Horz">
      <w:rPr>
        <w:color w:val="404040"/>
        <w:sz w:val="22"/>
        <w:szCs w:val="22"/>
      </w:rPr>
      <w:tblPr/>
      <w:tcPr>
        <w:shd w:val="clear" w:color="auto" w:fill="F2DCDC"/>
      </w:tcPr>
    </w:tblStylePr>
  </w:style>
  <w:style w:type="table" w:customStyle="1" w:styleId="BorderedLined-Accent33">
    <w:name w:val="Bordered &amp; Lined - Accent 33"/>
    <w:uiPriority w:val="99"/>
    <w:rsid w:val="00942DE1"/>
    <w:rPr>
      <w:rFonts w:ascii="Cambria" w:eastAsia="Cambria" w:hAnsi="Cambria" w:cs="Times New Roman"/>
      <w:color w:val="404040"/>
      <w:lang w:val="en-US" w:eastAsia="zh-CN" w:bidi="hi-IN"/>
    </w:rPr>
    <w:tblPr>
      <w:tblStyleRowBandSize w:val="1"/>
      <w:tblStyleColBandSize w:val="1"/>
      <w:tblBorders>
        <w:top w:val="single" w:sz="4" w:space="0" w:color="9BBB59"/>
        <w:left w:val="single" w:sz="4" w:space="0" w:color="9BBB59"/>
        <w:bottom w:val="single" w:sz="4" w:space="0" w:color="9BBB59"/>
        <w:right w:val="single" w:sz="4" w:space="0" w:color="9BBB59"/>
        <w:insideH w:val="single" w:sz="4" w:space="0" w:color="9BBB59"/>
        <w:insideV w:val="single" w:sz="4" w:space="0" w:color="9BBB59"/>
      </w:tblBorders>
      <w:tblCellMar>
        <w:top w:w="0" w:type="dxa"/>
        <w:left w:w="0" w:type="dxa"/>
        <w:bottom w:w="0" w:type="dxa"/>
        <w:right w:w="0" w:type="dxa"/>
      </w:tblCellMar>
    </w:tblPr>
    <w:tblStylePr w:type="firstRow">
      <w:rPr>
        <w:color w:val="F2F2F2"/>
        <w:sz w:val="22"/>
        <w:szCs w:val="22"/>
      </w:rPr>
      <w:tblPr/>
      <w:tcPr>
        <w:shd w:val="clear" w:color="auto" w:fill="9ABB59"/>
      </w:tcPr>
    </w:tblStylePr>
    <w:tblStylePr w:type="lastRow">
      <w:rPr>
        <w:color w:val="F2F2F2"/>
        <w:sz w:val="22"/>
        <w:szCs w:val="22"/>
      </w:rPr>
      <w:tblPr/>
      <w:tcPr>
        <w:shd w:val="clear" w:color="auto" w:fill="9ABB59"/>
      </w:tcPr>
    </w:tblStylePr>
    <w:tblStylePr w:type="firstCol">
      <w:rPr>
        <w:color w:val="F2F2F2"/>
        <w:sz w:val="22"/>
        <w:szCs w:val="22"/>
      </w:rPr>
      <w:tblPr/>
      <w:tcPr>
        <w:shd w:val="clear" w:color="auto" w:fill="9ABB59"/>
      </w:tcPr>
    </w:tblStylePr>
    <w:tblStylePr w:type="lastCol">
      <w:rPr>
        <w:color w:val="F2F2F2"/>
        <w:sz w:val="22"/>
        <w:szCs w:val="22"/>
      </w:rPr>
      <w:tblPr/>
      <w:tcPr>
        <w:shd w:val="clear" w:color="auto" w:fill="9ABB59"/>
      </w:tcPr>
    </w:tblStylePr>
    <w:tblStylePr w:type="band1Vert">
      <w:rPr>
        <w:color w:val="404040"/>
        <w:sz w:val="22"/>
        <w:szCs w:val="22"/>
      </w:rPr>
    </w:tblStylePr>
    <w:tblStylePr w:type="band2Vert">
      <w:rPr>
        <w:color w:val="404040"/>
        <w:sz w:val="22"/>
        <w:szCs w:val="22"/>
      </w:rPr>
      <w:tblPr/>
      <w:tcPr>
        <w:shd w:val="clear" w:color="auto" w:fill="EAF1DC"/>
      </w:tcPr>
    </w:tblStylePr>
    <w:tblStylePr w:type="band1Horz">
      <w:rPr>
        <w:color w:val="404040"/>
        <w:sz w:val="22"/>
        <w:szCs w:val="22"/>
      </w:rPr>
    </w:tblStylePr>
    <w:tblStylePr w:type="band2Horz">
      <w:rPr>
        <w:color w:val="404040"/>
        <w:sz w:val="22"/>
        <w:szCs w:val="22"/>
      </w:rPr>
      <w:tblPr/>
      <w:tcPr>
        <w:shd w:val="clear" w:color="auto" w:fill="EAF1DC"/>
      </w:tcPr>
    </w:tblStylePr>
  </w:style>
  <w:style w:type="table" w:customStyle="1" w:styleId="BorderedLined-Accent43">
    <w:name w:val="Bordered &amp; Lined - Accent 43"/>
    <w:uiPriority w:val="99"/>
    <w:rsid w:val="00942DE1"/>
    <w:rPr>
      <w:rFonts w:ascii="Cambria" w:eastAsia="Cambria" w:hAnsi="Cambria" w:cs="Times New Roman"/>
      <w:color w:val="404040"/>
      <w:lang w:val="en-US" w:eastAsia="zh-CN" w:bidi="hi-IN"/>
    </w:rPr>
    <w:tblPr>
      <w:tblStyleRowBandSize w:val="1"/>
      <w:tblStyleColBandSize w:val="1"/>
      <w:tblBorders>
        <w:top w:val="single" w:sz="4" w:space="0" w:color="8064A2"/>
        <w:left w:val="single" w:sz="4" w:space="0" w:color="8064A2"/>
        <w:bottom w:val="single" w:sz="4" w:space="0" w:color="8064A2"/>
        <w:right w:val="single" w:sz="4" w:space="0" w:color="8064A2"/>
        <w:insideH w:val="single" w:sz="4" w:space="0" w:color="8064A2"/>
        <w:insideV w:val="single" w:sz="4" w:space="0" w:color="8064A2"/>
      </w:tblBorders>
      <w:tblCellMar>
        <w:top w:w="0" w:type="dxa"/>
        <w:left w:w="0" w:type="dxa"/>
        <w:bottom w:w="0" w:type="dxa"/>
        <w:right w:w="0" w:type="dxa"/>
      </w:tblCellMar>
    </w:tblPr>
    <w:tblStylePr w:type="firstRow">
      <w:rPr>
        <w:color w:val="F2F2F2"/>
        <w:sz w:val="22"/>
        <w:szCs w:val="22"/>
      </w:rPr>
      <w:tblPr/>
      <w:tcPr>
        <w:shd w:val="clear" w:color="auto" w:fill="B2A1C6"/>
      </w:tcPr>
    </w:tblStylePr>
    <w:tblStylePr w:type="lastRow">
      <w:rPr>
        <w:color w:val="F2F2F2"/>
        <w:sz w:val="22"/>
        <w:szCs w:val="22"/>
      </w:rPr>
      <w:tblPr/>
      <w:tcPr>
        <w:shd w:val="clear" w:color="auto" w:fill="B2A1C6"/>
      </w:tcPr>
    </w:tblStylePr>
    <w:tblStylePr w:type="firstCol">
      <w:rPr>
        <w:color w:val="F2F2F2"/>
        <w:sz w:val="22"/>
        <w:szCs w:val="22"/>
      </w:rPr>
      <w:tblPr/>
      <w:tcPr>
        <w:shd w:val="clear" w:color="auto" w:fill="B2A1C6"/>
      </w:tcPr>
    </w:tblStylePr>
    <w:tblStylePr w:type="lastCol">
      <w:rPr>
        <w:color w:val="F2F2F2"/>
        <w:sz w:val="22"/>
        <w:szCs w:val="22"/>
      </w:rPr>
      <w:tblPr/>
      <w:tcPr>
        <w:shd w:val="clear" w:color="auto" w:fill="B2A1C6"/>
      </w:tcPr>
    </w:tblStylePr>
    <w:tblStylePr w:type="band1Vert">
      <w:rPr>
        <w:color w:val="404040"/>
        <w:sz w:val="22"/>
        <w:szCs w:val="22"/>
      </w:rPr>
    </w:tblStylePr>
    <w:tblStylePr w:type="band2Vert">
      <w:rPr>
        <w:color w:val="404040"/>
        <w:sz w:val="22"/>
        <w:szCs w:val="22"/>
      </w:rPr>
      <w:tblPr/>
      <w:tcPr>
        <w:shd w:val="clear" w:color="auto" w:fill="E5DFEC"/>
      </w:tcPr>
    </w:tblStylePr>
    <w:tblStylePr w:type="band1Horz">
      <w:rPr>
        <w:color w:val="404040"/>
        <w:sz w:val="22"/>
        <w:szCs w:val="22"/>
      </w:rPr>
    </w:tblStylePr>
    <w:tblStylePr w:type="band2Horz">
      <w:rPr>
        <w:color w:val="404040"/>
        <w:sz w:val="22"/>
        <w:szCs w:val="22"/>
      </w:rPr>
      <w:tblPr/>
      <w:tcPr>
        <w:shd w:val="clear" w:color="auto" w:fill="E5DFEC"/>
      </w:tcPr>
    </w:tblStylePr>
  </w:style>
  <w:style w:type="table" w:customStyle="1" w:styleId="BorderedLined-Accent53">
    <w:name w:val="Bordered &amp; Lined - Accent 53"/>
    <w:uiPriority w:val="99"/>
    <w:rsid w:val="00942DE1"/>
    <w:rPr>
      <w:rFonts w:ascii="Cambria" w:eastAsia="Cambria" w:hAnsi="Cambria" w:cs="Times New Roman"/>
      <w:color w:val="404040"/>
      <w:lang w:val="en-US" w:eastAsia="zh-CN" w:bidi="hi-IN"/>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0" w:type="dxa"/>
        <w:bottom w:w="0" w:type="dxa"/>
        <w:right w:w="0" w:type="dxa"/>
      </w:tblCellMar>
    </w:tblPr>
    <w:tblStylePr w:type="firstRow">
      <w:rPr>
        <w:color w:val="F2F2F2"/>
        <w:sz w:val="22"/>
        <w:szCs w:val="22"/>
      </w:rPr>
      <w:tblPr/>
      <w:tcPr>
        <w:shd w:val="clear" w:color="auto" w:fill="4BACC6"/>
      </w:tcPr>
    </w:tblStylePr>
    <w:tblStylePr w:type="lastRow">
      <w:rPr>
        <w:color w:val="F2F2F2"/>
        <w:sz w:val="22"/>
        <w:szCs w:val="22"/>
      </w:rPr>
      <w:tblPr/>
      <w:tcPr>
        <w:shd w:val="clear" w:color="auto" w:fill="4BACC6"/>
      </w:tcPr>
    </w:tblStylePr>
    <w:tblStylePr w:type="firstCol">
      <w:rPr>
        <w:color w:val="F2F2F2"/>
        <w:sz w:val="22"/>
        <w:szCs w:val="22"/>
      </w:rPr>
      <w:tblPr/>
      <w:tcPr>
        <w:shd w:val="clear" w:color="auto" w:fill="4BACC6"/>
      </w:tcPr>
    </w:tblStylePr>
    <w:tblStylePr w:type="lastCol">
      <w:rPr>
        <w:color w:val="F2F2F2"/>
        <w:sz w:val="22"/>
        <w:szCs w:val="22"/>
      </w:rPr>
      <w:tblPr/>
      <w:tcPr>
        <w:shd w:val="clear" w:color="auto" w:fill="4BACC6"/>
      </w:tcPr>
    </w:tblStylePr>
    <w:tblStylePr w:type="band1Vert">
      <w:rPr>
        <w:color w:val="404040"/>
        <w:sz w:val="22"/>
        <w:szCs w:val="22"/>
      </w:rPr>
    </w:tblStylePr>
    <w:tblStylePr w:type="band2Vert">
      <w:rPr>
        <w:color w:val="404040"/>
        <w:sz w:val="22"/>
        <w:szCs w:val="22"/>
      </w:rPr>
      <w:tblPr/>
      <w:tcPr>
        <w:shd w:val="clear" w:color="auto" w:fill="DAEEF3"/>
      </w:tcPr>
    </w:tblStylePr>
    <w:tblStylePr w:type="band1Horz">
      <w:rPr>
        <w:color w:val="404040"/>
        <w:sz w:val="22"/>
        <w:szCs w:val="22"/>
      </w:rPr>
    </w:tblStylePr>
    <w:tblStylePr w:type="band2Horz">
      <w:rPr>
        <w:color w:val="404040"/>
        <w:sz w:val="22"/>
        <w:szCs w:val="22"/>
      </w:rPr>
      <w:tblPr/>
      <w:tcPr>
        <w:shd w:val="clear" w:color="auto" w:fill="DAEEF3"/>
      </w:tcPr>
    </w:tblStylePr>
  </w:style>
  <w:style w:type="table" w:customStyle="1" w:styleId="BorderedLined-Accent63">
    <w:name w:val="Bordered &amp; Lined - Accent 63"/>
    <w:uiPriority w:val="99"/>
    <w:rsid w:val="00942DE1"/>
    <w:rPr>
      <w:rFonts w:ascii="Cambria" w:eastAsia="Cambria" w:hAnsi="Cambria" w:cs="Times New Roman"/>
      <w:color w:val="404040"/>
      <w:lang w:val="en-US" w:eastAsia="zh-CN" w:bidi="hi-IN"/>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0" w:type="dxa"/>
        <w:bottom w:w="0" w:type="dxa"/>
        <w:right w:w="0" w:type="dxa"/>
      </w:tblCellMar>
    </w:tblPr>
    <w:tblStylePr w:type="firstRow">
      <w:rPr>
        <w:color w:val="F2F2F2"/>
        <w:sz w:val="22"/>
        <w:szCs w:val="22"/>
      </w:rPr>
      <w:tblPr/>
      <w:tcPr>
        <w:shd w:val="clear" w:color="auto" w:fill="F79646"/>
      </w:tcPr>
    </w:tblStylePr>
    <w:tblStylePr w:type="lastRow">
      <w:rPr>
        <w:color w:val="F2F2F2"/>
        <w:sz w:val="22"/>
        <w:szCs w:val="22"/>
      </w:rPr>
      <w:tblPr/>
      <w:tcPr>
        <w:shd w:val="clear" w:color="auto" w:fill="F79646"/>
      </w:tcPr>
    </w:tblStylePr>
    <w:tblStylePr w:type="firstCol">
      <w:rPr>
        <w:color w:val="F2F2F2"/>
        <w:sz w:val="22"/>
        <w:szCs w:val="22"/>
      </w:rPr>
      <w:tblPr/>
      <w:tcPr>
        <w:shd w:val="clear" w:color="auto" w:fill="F79646"/>
      </w:tcPr>
    </w:tblStylePr>
    <w:tblStylePr w:type="lastCol">
      <w:rPr>
        <w:color w:val="F2F2F2"/>
        <w:sz w:val="22"/>
        <w:szCs w:val="22"/>
      </w:rPr>
      <w:tblPr/>
      <w:tcPr>
        <w:shd w:val="clear" w:color="auto" w:fill="F79646"/>
      </w:tcPr>
    </w:tblStylePr>
    <w:tblStylePr w:type="band1Vert">
      <w:rPr>
        <w:color w:val="404040"/>
        <w:sz w:val="22"/>
        <w:szCs w:val="22"/>
      </w:rPr>
    </w:tblStylePr>
    <w:tblStylePr w:type="band2Vert">
      <w:rPr>
        <w:color w:val="404040"/>
        <w:sz w:val="22"/>
        <w:szCs w:val="22"/>
      </w:rPr>
      <w:tblPr/>
      <w:tcPr>
        <w:shd w:val="clear" w:color="auto" w:fill="FDE9D8"/>
      </w:tcPr>
    </w:tblStylePr>
    <w:tblStylePr w:type="band1Horz">
      <w:rPr>
        <w:color w:val="404040"/>
        <w:sz w:val="22"/>
        <w:szCs w:val="22"/>
      </w:rPr>
    </w:tblStylePr>
    <w:tblStylePr w:type="band2Horz">
      <w:rPr>
        <w:color w:val="404040"/>
        <w:sz w:val="22"/>
        <w:szCs w:val="22"/>
      </w:rPr>
      <w:tblPr/>
      <w:tcPr>
        <w:shd w:val="clear" w:color="auto" w:fill="FDE9D8"/>
      </w:tcPr>
    </w:tblStylePr>
  </w:style>
  <w:style w:type="table" w:customStyle="1" w:styleId="Bordered3">
    <w:name w:val="Bordered3"/>
    <w:uiPriority w:val="99"/>
    <w:rsid w:val="00942DE1"/>
    <w:rPr>
      <w:rFonts w:ascii="Cambria" w:eastAsia="Cambria" w:hAnsi="Cambria" w:cs="Times New Roman"/>
      <w:lang w:val="en-US" w:bidi="hi-IN"/>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0" w:type="dxa"/>
        <w:bottom w:w="0" w:type="dxa"/>
        <w:right w:w="0" w:type="dxa"/>
      </w:tblCellMar>
    </w:tblPr>
    <w:tblStylePr w:type="firstRow">
      <w:rPr>
        <w:color w:val="404040"/>
        <w:sz w:val="22"/>
        <w:szCs w:val="22"/>
      </w:rPr>
      <w:tblPr/>
      <w:tcPr>
        <w:tcBorders>
          <w:bottom w:val="single" w:sz="12" w:space="0" w:color="000000"/>
        </w:tcBorders>
      </w:tcPr>
    </w:tblStylePr>
    <w:tblStylePr w:type="lastRow">
      <w:rPr>
        <w:color w:val="404040"/>
        <w:sz w:val="22"/>
        <w:szCs w:val="22"/>
      </w:rPr>
      <w:tblPr/>
      <w:tcPr>
        <w:tcBorders>
          <w:top w:val="single" w:sz="12" w:space="0" w:color="000000"/>
        </w:tcBorders>
      </w:tcPr>
    </w:tblStylePr>
    <w:tblStylePr w:type="firstCol">
      <w:rPr>
        <w:color w:val="404040"/>
        <w:sz w:val="22"/>
        <w:szCs w:val="22"/>
      </w:rPr>
    </w:tblStylePr>
    <w:tblStylePr w:type="lastCol">
      <w:rPr>
        <w:color w:val="404040"/>
        <w:sz w:val="22"/>
        <w:szCs w:val="22"/>
      </w:rPr>
      <w:tblPr/>
      <w:tcPr>
        <w:tcBorders>
          <w:left w:val="single" w:sz="12" w:space="0" w:color="000000"/>
        </w:tcBorders>
      </w:tc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Bordered-Accent13">
    <w:name w:val="Bordered - Accent 13"/>
    <w:uiPriority w:val="99"/>
    <w:rsid w:val="00942DE1"/>
    <w:rPr>
      <w:rFonts w:ascii="Cambria" w:eastAsia="Cambria" w:hAnsi="Cambria" w:cs="Times New Roman"/>
      <w:lang w:val="en-US" w:bidi="hi-I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0" w:type="dxa"/>
        <w:bottom w:w="0" w:type="dxa"/>
        <w:right w:w="0" w:type="dxa"/>
      </w:tblCellMar>
    </w:tblPr>
    <w:tblStylePr w:type="firstRow">
      <w:rPr>
        <w:color w:val="404040"/>
        <w:sz w:val="22"/>
        <w:szCs w:val="22"/>
      </w:rPr>
      <w:tblPr/>
      <w:tcPr>
        <w:tcBorders>
          <w:bottom w:val="single" w:sz="12" w:space="0" w:color="4F81BD"/>
        </w:tcBorders>
      </w:tcPr>
    </w:tblStylePr>
    <w:tblStylePr w:type="lastRow">
      <w:rPr>
        <w:color w:val="404040"/>
        <w:sz w:val="22"/>
        <w:szCs w:val="22"/>
      </w:rPr>
      <w:tblPr/>
      <w:tcPr>
        <w:tcBorders>
          <w:top w:val="single" w:sz="12" w:space="0" w:color="4F81BD"/>
        </w:tcBorders>
      </w:tcPr>
    </w:tblStylePr>
    <w:tblStylePr w:type="firstCol">
      <w:rPr>
        <w:color w:val="404040"/>
        <w:sz w:val="22"/>
        <w:szCs w:val="22"/>
      </w:rPr>
    </w:tblStylePr>
    <w:tblStylePr w:type="lastCol">
      <w:rPr>
        <w:color w:val="404040"/>
        <w:sz w:val="22"/>
        <w:szCs w:val="22"/>
      </w:rPr>
      <w:tblPr/>
      <w:tcPr>
        <w:tcBorders>
          <w:left w:val="single" w:sz="12" w:space="0" w:color="4F81BD"/>
        </w:tcBorders>
      </w:tcPr>
    </w:tblStylePr>
    <w:tblStylePr w:type="band1Horz">
      <w:rPr>
        <w:color w:val="404040"/>
        <w:sz w:val="22"/>
        <w:szCs w:val="22"/>
      </w:rPr>
      <w:tblPr/>
      <w:tcPr>
        <w:tcBorders>
          <w:top w:val="single" w:sz="4" w:space="0" w:color="4F81BD"/>
          <w:left w:val="single" w:sz="4" w:space="0" w:color="4F81BD"/>
          <w:bottom w:val="single" w:sz="4" w:space="0" w:color="4F81BD"/>
          <w:right w:val="single" w:sz="4" w:space="0" w:color="4F81BD"/>
        </w:tcBorders>
      </w:tcPr>
    </w:tblStylePr>
  </w:style>
  <w:style w:type="table" w:customStyle="1" w:styleId="Bordered-Accent23">
    <w:name w:val="Bordered - Accent 23"/>
    <w:uiPriority w:val="99"/>
    <w:rsid w:val="00942DE1"/>
    <w:rPr>
      <w:rFonts w:ascii="Cambria" w:eastAsia="Cambria" w:hAnsi="Cambria" w:cs="Times New Roman"/>
      <w:lang w:val="en-US" w:bidi="hi-I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0" w:type="dxa"/>
        <w:bottom w:w="0" w:type="dxa"/>
        <w:right w:w="0" w:type="dxa"/>
      </w:tblCellMar>
    </w:tblPr>
    <w:tblStylePr w:type="firstRow">
      <w:rPr>
        <w:color w:val="404040"/>
        <w:sz w:val="22"/>
        <w:szCs w:val="22"/>
      </w:rPr>
      <w:tblPr/>
      <w:tcPr>
        <w:tcBorders>
          <w:bottom w:val="single" w:sz="12" w:space="0" w:color="C0504D"/>
        </w:tcBorders>
      </w:tcPr>
    </w:tblStylePr>
    <w:tblStylePr w:type="lastRow">
      <w:rPr>
        <w:color w:val="404040"/>
        <w:sz w:val="22"/>
        <w:szCs w:val="22"/>
      </w:rPr>
      <w:tblPr/>
      <w:tcPr>
        <w:tcBorders>
          <w:top w:val="single" w:sz="12" w:space="0" w:color="C0504D"/>
        </w:tcBorders>
      </w:tcPr>
    </w:tblStylePr>
    <w:tblStylePr w:type="firstCol">
      <w:rPr>
        <w:color w:val="404040"/>
        <w:sz w:val="22"/>
        <w:szCs w:val="22"/>
      </w:rPr>
    </w:tblStylePr>
    <w:tblStylePr w:type="lastCol">
      <w:rPr>
        <w:color w:val="404040"/>
        <w:sz w:val="22"/>
        <w:szCs w:val="22"/>
      </w:rPr>
      <w:tblPr/>
      <w:tcPr>
        <w:tcBorders>
          <w:left w:val="single" w:sz="12" w:space="0" w:color="C0504D"/>
        </w:tcBorders>
      </w:tcPr>
    </w:tblStylePr>
    <w:tblStylePr w:type="band1Horz">
      <w:rPr>
        <w:color w:val="404040"/>
        <w:sz w:val="22"/>
        <w:szCs w:val="22"/>
      </w:rPr>
      <w:tblPr/>
      <w:tcPr>
        <w:tcBorders>
          <w:top w:val="single" w:sz="4" w:space="0" w:color="C0504D"/>
          <w:left w:val="single" w:sz="4" w:space="0" w:color="C0504D"/>
          <w:bottom w:val="single" w:sz="4" w:space="0" w:color="C0504D"/>
          <w:right w:val="single" w:sz="4" w:space="0" w:color="C0504D"/>
        </w:tcBorders>
      </w:tcPr>
    </w:tblStylePr>
  </w:style>
  <w:style w:type="table" w:customStyle="1" w:styleId="Bordered-Accent33">
    <w:name w:val="Bordered - Accent 33"/>
    <w:uiPriority w:val="99"/>
    <w:rsid w:val="00942DE1"/>
    <w:rPr>
      <w:rFonts w:ascii="Cambria" w:eastAsia="Cambria" w:hAnsi="Cambria" w:cs="Times New Roman"/>
      <w:lang w:val="en-US" w:bidi="hi-I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0" w:type="dxa"/>
        <w:bottom w:w="0" w:type="dxa"/>
        <w:right w:w="0" w:type="dxa"/>
      </w:tblCellMar>
    </w:tblPr>
    <w:tblStylePr w:type="firstRow">
      <w:rPr>
        <w:color w:val="404040"/>
        <w:sz w:val="22"/>
        <w:szCs w:val="22"/>
      </w:rPr>
      <w:tblPr/>
      <w:tcPr>
        <w:tcBorders>
          <w:bottom w:val="single" w:sz="12" w:space="0" w:color="9BBB59"/>
        </w:tcBorders>
      </w:tcPr>
    </w:tblStylePr>
    <w:tblStylePr w:type="lastRow">
      <w:rPr>
        <w:color w:val="404040"/>
        <w:sz w:val="22"/>
        <w:szCs w:val="22"/>
      </w:rPr>
      <w:tblPr/>
      <w:tcPr>
        <w:tcBorders>
          <w:top w:val="single" w:sz="12" w:space="0" w:color="9BBB59"/>
        </w:tcBorders>
      </w:tcPr>
    </w:tblStylePr>
    <w:tblStylePr w:type="firstCol">
      <w:rPr>
        <w:color w:val="404040"/>
        <w:sz w:val="22"/>
        <w:szCs w:val="22"/>
      </w:rPr>
    </w:tblStylePr>
    <w:tblStylePr w:type="lastCol">
      <w:rPr>
        <w:color w:val="404040"/>
        <w:sz w:val="22"/>
        <w:szCs w:val="22"/>
      </w:rPr>
      <w:tblPr/>
      <w:tcPr>
        <w:tcBorders>
          <w:left w:val="single" w:sz="12" w:space="0" w:color="9BBB59"/>
        </w:tcBorders>
      </w:tcPr>
    </w:tblStylePr>
    <w:tblStylePr w:type="band1Horz">
      <w:rPr>
        <w:color w:val="404040"/>
        <w:sz w:val="22"/>
        <w:szCs w:val="22"/>
      </w:rPr>
      <w:tblPr/>
      <w:tcPr>
        <w:tcBorders>
          <w:top w:val="single" w:sz="4" w:space="0" w:color="9BBB59"/>
          <w:left w:val="single" w:sz="4" w:space="0" w:color="9BBB59"/>
          <w:bottom w:val="single" w:sz="4" w:space="0" w:color="9BBB59"/>
          <w:right w:val="single" w:sz="4" w:space="0" w:color="9BBB59"/>
        </w:tcBorders>
      </w:tcPr>
    </w:tblStylePr>
  </w:style>
  <w:style w:type="table" w:customStyle="1" w:styleId="Bordered-Accent43">
    <w:name w:val="Bordered - Accent 43"/>
    <w:uiPriority w:val="99"/>
    <w:rsid w:val="00942DE1"/>
    <w:rPr>
      <w:rFonts w:ascii="Cambria" w:eastAsia="Cambria" w:hAnsi="Cambria" w:cs="Times New Roman"/>
      <w:lang w:val="en-US" w:bidi="hi-I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0" w:type="dxa"/>
        <w:bottom w:w="0" w:type="dxa"/>
        <w:right w:w="0" w:type="dxa"/>
      </w:tblCellMar>
    </w:tblPr>
    <w:tblStylePr w:type="firstRow">
      <w:rPr>
        <w:color w:val="404040"/>
        <w:sz w:val="22"/>
        <w:szCs w:val="22"/>
      </w:rPr>
      <w:tblPr/>
      <w:tcPr>
        <w:tcBorders>
          <w:bottom w:val="single" w:sz="12" w:space="0" w:color="8064A2"/>
        </w:tcBorders>
      </w:tcPr>
    </w:tblStylePr>
    <w:tblStylePr w:type="lastRow">
      <w:rPr>
        <w:color w:val="404040"/>
        <w:sz w:val="22"/>
        <w:szCs w:val="22"/>
      </w:rPr>
      <w:tblPr/>
      <w:tcPr>
        <w:tcBorders>
          <w:top w:val="single" w:sz="12" w:space="0" w:color="8064A2"/>
        </w:tcBorders>
      </w:tcPr>
    </w:tblStylePr>
    <w:tblStylePr w:type="firstCol">
      <w:rPr>
        <w:color w:val="404040"/>
        <w:sz w:val="22"/>
        <w:szCs w:val="22"/>
      </w:rPr>
    </w:tblStylePr>
    <w:tblStylePr w:type="lastCol">
      <w:rPr>
        <w:color w:val="404040"/>
        <w:sz w:val="22"/>
        <w:szCs w:val="22"/>
      </w:rPr>
      <w:tblPr/>
      <w:tcPr>
        <w:tcBorders>
          <w:left w:val="single" w:sz="12" w:space="0" w:color="8064A2"/>
        </w:tcBorders>
      </w:tcPr>
    </w:tblStylePr>
    <w:tblStylePr w:type="band1Horz">
      <w:rPr>
        <w:color w:val="404040"/>
        <w:sz w:val="22"/>
        <w:szCs w:val="22"/>
      </w:rPr>
      <w:tblPr/>
      <w:tcPr>
        <w:tcBorders>
          <w:top w:val="single" w:sz="4" w:space="0" w:color="8064A2"/>
          <w:left w:val="single" w:sz="4" w:space="0" w:color="8064A2"/>
          <w:bottom w:val="single" w:sz="4" w:space="0" w:color="8064A2"/>
          <w:right w:val="single" w:sz="4" w:space="0" w:color="8064A2"/>
        </w:tcBorders>
      </w:tcPr>
    </w:tblStylePr>
  </w:style>
  <w:style w:type="table" w:customStyle="1" w:styleId="Bordered-Accent53">
    <w:name w:val="Bordered - Accent 53"/>
    <w:uiPriority w:val="99"/>
    <w:rsid w:val="00942DE1"/>
    <w:rPr>
      <w:rFonts w:ascii="Cambria" w:eastAsia="Cambria" w:hAnsi="Cambria" w:cs="Times New Roman"/>
      <w:lang w:val="en-US" w:bidi="hi-I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0" w:type="dxa"/>
        <w:bottom w:w="0" w:type="dxa"/>
        <w:right w:w="0" w:type="dxa"/>
      </w:tblCellMar>
    </w:tblPr>
    <w:tblStylePr w:type="firstRow">
      <w:rPr>
        <w:color w:val="404040"/>
        <w:sz w:val="22"/>
        <w:szCs w:val="22"/>
      </w:rPr>
      <w:tblPr/>
      <w:tcPr>
        <w:tcBorders>
          <w:bottom w:val="single" w:sz="12" w:space="0" w:color="4BACC6"/>
        </w:tcBorders>
      </w:tcPr>
    </w:tblStylePr>
    <w:tblStylePr w:type="lastRow">
      <w:rPr>
        <w:color w:val="404040"/>
        <w:sz w:val="22"/>
        <w:szCs w:val="22"/>
      </w:rPr>
      <w:tblPr/>
      <w:tcPr>
        <w:tcBorders>
          <w:top w:val="single" w:sz="12" w:space="0" w:color="4BACC6"/>
        </w:tcBorders>
      </w:tcPr>
    </w:tblStylePr>
    <w:tblStylePr w:type="firstCol">
      <w:rPr>
        <w:color w:val="404040"/>
        <w:sz w:val="22"/>
        <w:szCs w:val="22"/>
      </w:rPr>
    </w:tblStylePr>
    <w:tblStylePr w:type="lastCol">
      <w:rPr>
        <w:color w:val="404040"/>
        <w:sz w:val="22"/>
        <w:szCs w:val="22"/>
      </w:rPr>
      <w:tblPr/>
      <w:tcPr>
        <w:tcBorders>
          <w:left w:val="single" w:sz="12" w:space="0" w:color="4BACC6"/>
        </w:tcBorders>
      </w:tcPr>
    </w:tblStylePr>
    <w:tblStylePr w:type="band1Horz">
      <w:rPr>
        <w:color w:val="404040"/>
        <w:sz w:val="22"/>
        <w:szCs w:val="22"/>
      </w:rPr>
      <w:tblPr/>
      <w:tcPr>
        <w:tcBorders>
          <w:top w:val="single" w:sz="4" w:space="0" w:color="4BACC6"/>
          <w:left w:val="single" w:sz="4" w:space="0" w:color="4BACC6"/>
          <w:bottom w:val="single" w:sz="4" w:space="0" w:color="4BACC6"/>
          <w:right w:val="single" w:sz="4" w:space="0" w:color="4BACC6"/>
        </w:tcBorders>
      </w:tcPr>
    </w:tblStylePr>
  </w:style>
  <w:style w:type="table" w:customStyle="1" w:styleId="Bordered-Accent63">
    <w:name w:val="Bordered - Accent 63"/>
    <w:uiPriority w:val="99"/>
    <w:rsid w:val="00942DE1"/>
    <w:rPr>
      <w:rFonts w:ascii="Cambria" w:eastAsia="Cambria" w:hAnsi="Cambria" w:cs="Times New Roman"/>
      <w:lang w:val="en-US" w:bidi="hi-I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0" w:type="dxa"/>
        <w:bottom w:w="0" w:type="dxa"/>
        <w:right w:w="0" w:type="dxa"/>
      </w:tblCellMar>
    </w:tblPr>
    <w:tblStylePr w:type="firstRow">
      <w:rPr>
        <w:color w:val="404040"/>
        <w:sz w:val="22"/>
        <w:szCs w:val="22"/>
      </w:rPr>
      <w:tblPr/>
      <w:tcPr>
        <w:tcBorders>
          <w:bottom w:val="single" w:sz="12" w:space="0" w:color="F79646"/>
        </w:tcBorders>
      </w:tcPr>
    </w:tblStylePr>
    <w:tblStylePr w:type="lastRow">
      <w:rPr>
        <w:color w:val="404040"/>
        <w:sz w:val="22"/>
        <w:szCs w:val="22"/>
      </w:rPr>
      <w:tblPr/>
      <w:tcPr>
        <w:tcBorders>
          <w:top w:val="single" w:sz="12" w:space="0" w:color="F79646"/>
        </w:tcBorders>
      </w:tcPr>
    </w:tblStylePr>
    <w:tblStylePr w:type="firstCol">
      <w:rPr>
        <w:color w:val="404040"/>
        <w:sz w:val="22"/>
        <w:szCs w:val="22"/>
      </w:rPr>
    </w:tblStylePr>
    <w:tblStylePr w:type="lastCol">
      <w:rPr>
        <w:color w:val="404040"/>
        <w:sz w:val="22"/>
        <w:szCs w:val="22"/>
      </w:rPr>
      <w:tblPr/>
      <w:tcPr>
        <w:tcBorders>
          <w:left w:val="single" w:sz="12" w:space="0" w:color="F79646"/>
        </w:tcBorders>
      </w:tcPr>
    </w:tblStylePr>
    <w:tblStylePr w:type="band1Horz">
      <w:rPr>
        <w:color w:val="404040"/>
        <w:sz w:val="22"/>
        <w:szCs w:val="22"/>
      </w:rPr>
      <w:tblPr/>
      <w:tcPr>
        <w:tcBorders>
          <w:top w:val="single" w:sz="4" w:space="0" w:color="F79646"/>
          <w:left w:val="single" w:sz="4" w:space="0" w:color="F79646"/>
          <w:bottom w:val="single" w:sz="4" w:space="0" w:color="F79646"/>
          <w:right w:val="single" w:sz="4" w:space="0" w:color="F79646"/>
        </w:tcBorders>
      </w:tcPr>
    </w:tblStylePr>
  </w:style>
  <w:style w:type="table" w:customStyle="1" w:styleId="1112">
    <w:name w:val="Таблица простая 1112"/>
    <w:basedOn w:val="a2"/>
    <w:uiPriority w:val="59"/>
    <w:rsid w:val="00942DE1"/>
    <w:rPr>
      <w:rFonts w:ascii="Cambria" w:eastAsia="Cambria" w:hAnsi="Cambria" w:cs="Times New Roman"/>
      <w:sz w:val="22"/>
      <w:szCs w:val="22"/>
      <w:lang w:val="en-US" w:eastAsia="en-US" w:bidi="hi-I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FFFFF"/>
      </w:tcPr>
    </w:tblStylePr>
    <w:tblStylePr w:type="band1Horz">
      <w:tblPr/>
      <w:tcPr>
        <w:shd w:val="clear" w:color="auto" w:fill="FFFFFF"/>
      </w:tcPr>
    </w:tblStylePr>
  </w:style>
  <w:style w:type="table" w:customStyle="1" w:styleId="2112">
    <w:name w:val="Таблица простая 2112"/>
    <w:basedOn w:val="a2"/>
    <w:uiPriority w:val="59"/>
    <w:rsid w:val="00942DE1"/>
    <w:rPr>
      <w:rFonts w:ascii="Cambria" w:eastAsia="Cambria" w:hAnsi="Cambria" w:cs="Times New Roman"/>
      <w:sz w:val="22"/>
      <w:szCs w:val="22"/>
      <w:lang w:val="en-US" w:eastAsia="en-US" w:bidi="hi-IN"/>
    </w:rPr>
    <w:tblPr>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2">
    <w:name w:val="Таблица простая 3112"/>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4112">
    <w:name w:val="Таблица простая 4112"/>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5112">
    <w:name w:val="Таблица простая 5112"/>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1112">
    <w:name w:val="Таблица-сетка 1 светлая112"/>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00000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2112">
    <w:name w:val="Таблица-сетка 2112"/>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000000"/>
          <w:right w:val="none" w:sz="0" w:space="0" w:color="auto"/>
        </w:tcBorders>
        <w:shd w:val="clear" w:color="auto" w:fill="auto"/>
      </w:tcPr>
    </w:tblStylePr>
    <w:tblStylePr w:type="lastRow">
      <w:rPr>
        <w:b/>
        <w:color w:val="404040"/>
      </w:rPr>
      <w:tblPr/>
      <w:tcPr>
        <w:tcBorders>
          <w:top w:val="single" w:sz="4" w:space="0" w:color="000000"/>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3112">
    <w:name w:val="Таблица-сетка 3112"/>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4112">
    <w:name w:val="Таблица-сетка 4112"/>
    <w:basedOn w:val="a2"/>
    <w:uiPriority w:val="5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5112">
    <w:name w:val="Таблица-сетка 5 темная112"/>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6112">
    <w:name w:val="Таблица-сетка 6 цветная112"/>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000000"/>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7112">
    <w:name w:val="Таблица-сетка 7 цветная112"/>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b/>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FFFFFF"/>
      </w:tcPr>
    </w:tblStylePr>
    <w:tblStylePr w:type="band1Horz">
      <w:rPr>
        <w:color w:val="7F7F7F"/>
        <w:sz w:val="22"/>
        <w:szCs w:val="22"/>
      </w:rPr>
      <w:tblPr/>
      <w:tcPr>
        <w:shd w:val="clear" w:color="auto" w:fill="FFFFFF"/>
      </w:tcPr>
    </w:tblStylePr>
    <w:tblStylePr w:type="band2Horz">
      <w:rPr>
        <w:color w:val="7F7F7F"/>
        <w:sz w:val="22"/>
        <w:szCs w:val="22"/>
      </w:rPr>
    </w:tblStylePr>
  </w:style>
  <w:style w:type="table" w:customStyle="1" w:styleId="-11120">
    <w:name w:val="Список-таблица 1 светлая112"/>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21120">
    <w:name w:val="Список-таблица 2112"/>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la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31120">
    <w:name w:val="Список-таблица 3112"/>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41120">
    <w:name w:val="Список-таблица 4112"/>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51120">
    <w:name w:val="Список-таблица 5 темная112"/>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36" w:space="0" w:color="7F7F7F"/>
        <w:left w:val="single" w:sz="36" w:space="0" w:color="7F7F7F"/>
        <w:bottom w:val="single" w:sz="36" w:space="0" w:color="7F7F7F"/>
        <w:right w:val="single" w:sz="36" w:space="0" w:color="7F7F7F"/>
      </w:tblBorders>
      <w:tblCellMar>
        <w:top w:w="0" w:type="dxa"/>
        <w:left w:w="108" w:type="dxa"/>
        <w:bottom w:w="0" w:type="dxa"/>
        <w:right w:w="108" w:type="dxa"/>
      </w:tblCellMar>
    </w:tblPr>
    <w:tblStylePr w:type="firstRow">
      <w:rPr>
        <w:b/>
        <w:color w:val="FFFFFF"/>
        <w:sz w:val="22"/>
        <w:szCs w:val="22"/>
      </w:rPr>
      <w:tblPr/>
      <w:tcPr>
        <w:tcBorders>
          <w:top w:val="single" w:sz="36" w:space="0" w:color="000000"/>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000000"/>
          <w:right w:val="single" w:sz="4" w:space="0" w:color="FFFFFF"/>
        </w:tcBorders>
      </w:tcPr>
    </w:tblStylePr>
    <w:tblStylePr w:type="lastCol">
      <w:tblPr/>
      <w:tcPr>
        <w:tcBorders>
          <w:left w:val="single" w:sz="4" w:space="0" w:color="FFFFFF"/>
          <w:right w:val="single" w:sz="36" w:space="0" w:color="000000"/>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61120">
    <w:name w:val="Список-таблица 6 цветная112"/>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000000"/>
        </w:tcBorders>
      </w:tcPr>
    </w:tblStylePr>
    <w:tblStylePr w:type="lastRow">
      <w:rPr>
        <w:b/>
        <w:color w:val="000000"/>
      </w:rPr>
      <w:tblPr/>
      <w:tcPr>
        <w:tcBorders>
          <w:top w:val="single" w:sz="4" w:space="0" w:color="000000"/>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71120">
    <w:name w:val="Список-таблица 7 цветная112"/>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i/>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i/>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1122">
    <w:name w:val="Таблица простая 1122"/>
    <w:basedOn w:val="a2"/>
    <w:uiPriority w:val="59"/>
    <w:rsid w:val="00942DE1"/>
    <w:rPr>
      <w:rFonts w:ascii="Cambria" w:eastAsia="Cambria" w:hAnsi="Cambria" w:cs="Times New Roman"/>
      <w:sz w:val="22"/>
      <w:szCs w:val="22"/>
      <w:lang w:val="en-US" w:eastAsia="en-US" w:bidi="hi-I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FFFFF"/>
      </w:tcPr>
    </w:tblStylePr>
    <w:tblStylePr w:type="band1Horz">
      <w:tblPr/>
      <w:tcPr>
        <w:shd w:val="clear" w:color="auto" w:fill="FFFFFF"/>
      </w:tcPr>
    </w:tblStylePr>
  </w:style>
  <w:style w:type="table" w:customStyle="1" w:styleId="2122">
    <w:name w:val="Таблица простая 2122"/>
    <w:basedOn w:val="a2"/>
    <w:uiPriority w:val="59"/>
    <w:rsid w:val="00942DE1"/>
    <w:rPr>
      <w:rFonts w:ascii="Cambria" w:eastAsia="Cambria" w:hAnsi="Cambria" w:cs="Times New Roman"/>
      <w:sz w:val="22"/>
      <w:szCs w:val="22"/>
      <w:lang w:val="en-US" w:eastAsia="en-US" w:bidi="hi-IN"/>
    </w:rPr>
    <w:tblPr>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22">
    <w:name w:val="Таблица простая 3122"/>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4122">
    <w:name w:val="Таблица простая 4122"/>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5122">
    <w:name w:val="Таблица простая 5122"/>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1122">
    <w:name w:val="Таблица-сетка 1 светлая122"/>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00000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2122">
    <w:name w:val="Таблица-сетка 2122"/>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000000"/>
          <w:right w:val="none" w:sz="0" w:space="0" w:color="auto"/>
        </w:tcBorders>
        <w:shd w:val="clear" w:color="auto" w:fill="auto"/>
      </w:tcPr>
    </w:tblStylePr>
    <w:tblStylePr w:type="lastRow">
      <w:rPr>
        <w:b/>
        <w:color w:val="404040"/>
      </w:rPr>
      <w:tblPr/>
      <w:tcPr>
        <w:tcBorders>
          <w:top w:val="single" w:sz="4" w:space="0" w:color="000000"/>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3122">
    <w:name w:val="Таблица-сетка 3122"/>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4122">
    <w:name w:val="Таблица-сетка 4122"/>
    <w:basedOn w:val="a2"/>
    <w:uiPriority w:val="5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5122">
    <w:name w:val="Таблица-сетка 5 темная122"/>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6122">
    <w:name w:val="Таблица-сетка 6 цветная122"/>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000000"/>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7122">
    <w:name w:val="Таблица-сетка 7 цветная122"/>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b/>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FFFFFF"/>
      </w:tcPr>
    </w:tblStylePr>
    <w:tblStylePr w:type="band1Horz">
      <w:rPr>
        <w:color w:val="7F7F7F"/>
        <w:sz w:val="22"/>
        <w:szCs w:val="22"/>
      </w:rPr>
      <w:tblPr/>
      <w:tcPr>
        <w:shd w:val="clear" w:color="auto" w:fill="FFFFFF"/>
      </w:tcPr>
    </w:tblStylePr>
    <w:tblStylePr w:type="band2Horz">
      <w:rPr>
        <w:color w:val="7F7F7F"/>
        <w:sz w:val="22"/>
        <w:szCs w:val="22"/>
      </w:rPr>
    </w:tblStylePr>
  </w:style>
  <w:style w:type="table" w:customStyle="1" w:styleId="-11220">
    <w:name w:val="Список-таблица 1 светлая122"/>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21220">
    <w:name w:val="Список-таблица 2122"/>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la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31220">
    <w:name w:val="Список-таблица 3122"/>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41220">
    <w:name w:val="Список-таблица 4122"/>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51220">
    <w:name w:val="Список-таблица 5 темная122"/>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36" w:space="0" w:color="7F7F7F"/>
        <w:left w:val="single" w:sz="36" w:space="0" w:color="7F7F7F"/>
        <w:bottom w:val="single" w:sz="36" w:space="0" w:color="7F7F7F"/>
        <w:right w:val="single" w:sz="36" w:space="0" w:color="7F7F7F"/>
      </w:tblBorders>
      <w:tblCellMar>
        <w:top w:w="0" w:type="dxa"/>
        <w:left w:w="108" w:type="dxa"/>
        <w:bottom w:w="0" w:type="dxa"/>
        <w:right w:w="108" w:type="dxa"/>
      </w:tblCellMar>
    </w:tblPr>
    <w:tblStylePr w:type="firstRow">
      <w:rPr>
        <w:b/>
        <w:color w:val="FFFFFF"/>
        <w:sz w:val="22"/>
        <w:szCs w:val="22"/>
      </w:rPr>
      <w:tblPr/>
      <w:tcPr>
        <w:tcBorders>
          <w:top w:val="single" w:sz="36" w:space="0" w:color="000000"/>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000000"/>
          <w:right w:val="single" w:sz="4" w:space="0" w:color="FFFFFF"/>
        </w:tcBorders>
      </w:tcPr>
    </w:tblStylePr>
    <w:tblStylePr w:type="lastCol">
      <w:tblPr/>
      <w:tcPr>
        <w:tcBorders>
          <w:left w:val="single" w:sz="4" w:space="0" w:color="FFFFFF"/>
          <w:right w:val="single" w:sz="36" w:space="0" w:color="000000"/>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61220">
    <w:name w:val="Список-таблица 6 цветная122"/>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000000"/>
        </w:tcBorders>
      </w:tcPr>
    </w:tblStylePr>
    <w:tblStylePr w:type="lastRow">
      <w:rPr>
        <w:b/>
        <w:color w:val="000000"/>
      </w:rPr>
      <w:tblPr/>
      <w:tcPr>
        <w:tcBorders>
          <w:top w:val="single" w:sz="4" w:space="0" w:color="000000"/>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71220">
    <w:name w:val="Список-таблица 7 цветная122"/>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i/>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i/>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TableGridLight12">
    <w:name w:val="Table Grid Light12"/>
    <w:basedOn w:val="a2"/>
    <w:uiPriority w:val="59"/>
    <w:rsid w:val="00942DE1"/>
    <w:rPr>
      <w:rFonts w:ascii="Cambria" w:eastAsia="Cambria" w:hAnsi="Cambria" w:cs="Times New Roman"/>
      <w:sz w:val="22"/>
      <w:szCs w:val="22"/>
      <w:lang w:val="en-US" w:eastAsia="en-US" w:bidi="hi-I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31">
    <w:name w:val="Таблица простая 1131"/>
    <w:basedOn w:val="a2"/>
    <w:uiPriority w:val="59"/>
    <w:rsid w:val="00942DE1"/>
    <w:rPr>
      <w:rFonts w:ascii="Cambria" w:eastAsia="Cambria" w:hAnsi="Cambria" w:cs="Times New Roman"/>
      <w:sz w:val="22"/>
      <w:szCs w:val="22"/>
      <w:lang w:val="en-US" w:eastAsia="en-US" w:bidi="hi-I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FFFFF"/>
      </w:tcPr>
    </w:tblStylePr>
    <w:tblStylePr w:type="band1Horz">
      <w:tblPr/>
      <w:tcPr>
        <w:shd w:val="clear" w:color="auto" w:fill="FFFFFF"/>
      </w:tcPr>
    </w:tblStylePr>
  </w:style>
  <w:style w:type="table" w:customStyle="1" w:styleId="2131">
    <w:name w:val="Таблица простая 2131"/>
    <w:basedOn w:val="a2"/>
    <w:uiPriority w:val="59"/>
    <w:rsid w:val="00942DE1"/>
    <w:rPr>
      <w:rFonts w:ascii="Cambria" w:eastAsia="Cambria" w:hAnsi="Cambria" w:cs="Times New Roman"/>
      <w:sz w:val="22"/>
      <w:szCs w:val="22"/>
      <w:lang w:val="en-US" w:eastAsia="en-US" w:bidi="hi-IN"/>
    </w:rPr>
    <w:tblPr>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31">
    <w:name w:val="Таблица простая 3131"/>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4131">
    <w:name w:val="Таблица простая 4131"/>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5131">
    <w:name w:val="Таблица простая 5131"/>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1131">
    <w:name w:val="Таблица-сетка 1 светлая131"/>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00000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GridTable1Light-Accent112">
    <w:name w:val="Grid Table 1 Light - Accent 112"/>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4F81BD"/>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4F81BD"/>
          <w:left w:val="single" w:sz="4" w:space="0" w:color="4F81BD"/>
          <w:bottom w:val="single" w:sz="4" w:space="0" w:color="4F81BD"/>
          <w:right w:val="single" w:sz="4" w:space="0" w:color="4F81BD"/>
        </w:tcBorders>
      </w:tcPr>
    </w:tblStylePr>
  </w:style>
  <w:style w:type="table" w:customStyle="1" w:styleId="GridTable1Light-Accent212">
    <w:name w:val="Grid Table 1 Light - Accent 212"/>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C0504D"/>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C0504D"/>
          <w:left w:val="single" w:sz="4" w:space="0" w:color="C0504D"/>
          <w:bottom w:val="single" w:sz="4" w:space="0" w:color="C0504D"/>
          <w:right w:val="single" w:sz="4" w:space="0" w:color="C0504D"/>
        </w:tcBorders>
      </w:tcPr>
    </w:tblStylePr>
  </w:style>
  <w:style w:type="table" w:customStyle="1" w:styleId="GridTable1Light-Accent312">
    <w:name w:val="Grid Table 1 Light - Accent 312"/>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9BBB59"/>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9BBB59"/>
          <w:left w:val="single" w:sz="4" w:space="0" w:color="9BBB59"/>
          <w:bottom w:val="single" w:sz="4" w:space="0" w:color="9BBB59"/>
          <w:right w:val="single" w:sz="4" w:space="0" w:color="9BBB59"/>
        </w:tcBorders>
      </w:tcPr>
    </w:tblStylePr>
  </w:style>
  <w:style w:type="table" w:customStyle="1" w:styleId="GridTable1Light-Accent412">
    <w:name w:val="Grid Table 1 Light - Accent 412"/>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8064A2"/>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8064A2"/>
          <w:left w:val="single" w:sz="4" w:space="0" w:color="8064A2"/>
          <w:bottom w:val="single" w:sz="4" w:space="0" w:color="8064A2"/>
          <w:right w:val="single" w:sz="4" w:space="0" w:color="8064A2"/>
        </w:tcBorders>
      </w:tcPr>
    </w:tblStylePr>
  </w:style>
  <w:style w:type="table" w:customStyle="1" w:styleId="GridTable1Light-Accent512">
    <w:name w:val="Grid Table 1 Light - Accent 512"/>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4BACC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4BACC6"/>
          <w:left w:val="single" w:sz="4" w:space="0" w:color="4BACC6"/>
          <w:bottom w:val="single" w:sz="4" w:space="0" w:color="4BACC6"/>
          <w:right w:val="single" w:sz="4" w:space="0" w:color="4BACC6"/>
        </w:tcBorders>
      </w:tcPr>
    </w:tblStylePr>
  </w:style>
  <w:style w:type="table" w:customStyle="1" w:styleId="GridTable1Light-Accent612">
    <w:name w:val="Grid Table 1 Light - Accent 612"/>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7964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F79646"/>
          <w:left w:val="single" w:sz="4" w:space="0" w:color="F79646"/>
          <w:bottom w:val="single" w:sz="4" w:space="0" w:color="F79646"/>
          <w:right w:val="single" w:sz="4" w:space="0" w:color="F79646"/>
        </w:tcBorders>
      </w:tcPr>
    </w:tblStylePr>
  </w:style>
  <w:style w:type="table" w:customStyle="1" w:styleId="-2131">
    <w:name w:val="Таблица-сетка 2131"/>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000000"/>
          <w:right w:val="none" w:sz="0" w:space="0" w:color="auto"/>
        </w:tcBorders>
        <w:shd w:val="clear" w:color="auto" w:fill="auto"/>
      </w:tcPr>
    </w:tblStylePr>
    <w:tblStylePr w:type="lastRow">
      <w:rPr>
        <w:b/>
        <w:color w:val="404040"/>
      </w:rPr>
      <w:tblPr/>
      <w:tcPr>
        <w:tcBorders>
          <w:top w:val="single" w:sz="4" w:space="0" w:color="000000"/>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2-Accent112">
    <w:name w:val="Grid Table 2 - Accent 112"/>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4F81BD"/>
          <w:right w:val="none" w:sz="0" w:space="0" w:color="auto"/>
        </w:tcBorders>
        <w:shd w:val="clear" w:color="auto" w:fill="auto"/>
      </w:tcPr>
    </w:tblStylePr>
    <w:tblStylePr w:type="lastRow">
      <w:rPr>
        <w:b/>
        <w:color w:val="404040"/>
      </w:rPr>
      <w:tblPr/>
      <w:tcPr>
        <w:tcBorders>
          <w:top w:val="single" w:sz="4" w:space="0" w:color="4F81BD"/>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5F1"/>
      </w:tcPr>
    </w:tblStylePr>
    <w:tblStylePr w:type="band1Horz">
      <w:rPr>
        <w:color w:val="404040"/>
        <w:sz w:val="22"/>
        <w:szCs w:val="22"/>
      </w:rPr>
      <w:tblPr/>
      <w:tcPr>
        <w:shd w:val="clear" w:color="auto" w:fill="DAE5F1"/>
      </w:tcPr>
    </w:tblStylePr>
  </w:style>
  <w:style w:type="table" w:customStyle="1" w:styleId="GridTable2-Accent212">
    <w:name w:val="Grid Table 2 - Accent 212"/>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C0504D"/>
          <w:right w:val="none" w:sz="0" w:space="0" w:color="auto"/>
        </w:tcBorders>
        <w:shd w:val="clear" w:color="auto" w:fill="auto"/>
      </w:tcPr>
    </w:tblStylePr>
    <w:tblStylePr w:type="lastRow">
      <w:rPr>
        <w:b/>
        <w:color w:val="404040"/>
      </w:rPr>
      <w:tblPr/>
      <w:tcPr>
        <w:tcBorders>
          <w:top w:val="single" w:sz="4" w:space="0" w:color="C0504D"/>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2-Accent312">
    <w:name w:val="Grid Table 2 - Accent 312"/>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9BBB59"/>
          <w:right w:val="none" w:sz="0" w:space="0" w:color="auto"/>
        </w:tcBorders>
        <w:shd w:val="clear" w:color="auto" w:fill="auto"/>
      </w:tcPr>
    </w:tblStylePr>
    <w:tblStylePr w:type="lastRow">
      <w:rPr>
        <w:b/>
        <w:color w:val="404040"/>
      </w:rPr>
      <w:tblPr/>
      <w:tcPr>
        <w:tcBorders>
          <w:top w:val="single" w:sz="4" w:space="0" w:color="9BBB59"/>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2-Accent412">
    <w:name w:val="Grid Table 2 - Accent 412"/>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8064A2"/>
          <w:right w:val="none" w:sz="0" w:space="0" w:color="auto"/>
        </w:tcBorders>
        <w:shd w:val="clear" w:color="auto" w:fill="auto"/>
      </w:tcPr>
    </w:tblStylePr>
    <w:tblStylePr w:type="lastRow">
      <w:rPr>
        <w:b/>
        <w:color w:val="404040"/>
      </w:rPr>
      <w:tblPr/>
      <w:tcPr>
        <w:tcBorders>
          <w:top w:val="single" w:sz="4" w:space="0" w:color="8064A2"/>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2-Accent512">
    <w:name w:val="Grid Table 2 - Accent 512"/>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4BACC6"/>
          <w:right w:val="none" w:sz="0" w:space="0" w:color="auto"/>
        </w:tcBorders>
        <w:shd w:val="clear" w:color="auto" w:fill="auto"/>
      </w:tcPr>
    </w:tblStylePr>
    <w:tblStylePr w:type="lastRow">
      <w:rPr>
        <w:b/>
        <w:color w:val="404040"/>
      </w:rPr>
      <w:tblPr/>
      <w:tcPr>
        <w:tcBorders>
          <w:top w:val="single" w:sz="4" w:space="0" w:color="4BACC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2-Accent612">
    <w:name w:val="Grid Table 2 - Accent 612"/>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F79646"/>
          <w:right w:val="none" w:sz="0" w:space="0" w:color="auto"/>
        </w:tcBorders>
        <w:shd w:val="clear" w:color="auto" w:fill="auto"/>
      </w:tcPr>
    </w:tblStylePr>
    <w:tblStylePr w:type="lastRow">
      <w:rPr>
        <w:b/>
        <w:color w:val="404040"/>
      </w:rPr>
      <w:tblPr/>
      <w:tcPr>
        <w:tcBorders>
          <w:top w:val="single" w:sz="4" w:space="0" w:color="F7964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3131">
    <w:name w:val="Таблица-сетка 3131"/>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3-Accent112">
    <w:name w:val="Grid Table 3 - Accent 112"/>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AE5F1"/>
      </w:tcPr>
    </w:tblStylePr>
    <w:tblStylePr w:type="band1Horz">
      <w:rPr>
        <w:color w:val="404040"/>
        <w:sz w:val="22"/>
        <w:szCs w:val="22"/>
      </w:rPr>
      <w:tblPr/>
      <w:tcPr>
        <w:shd w:val="clear" w:color="auto" w:fill="DAE5F1"/>
      </w:tcPr>
    </w:tblStylePr>
  </w:style>
  <w:style w:type="table" w:customStyle="1" w:styleId="GridTable3-Accent212">
    <w:name w:val="Grid Table 3 - Accent 212"/>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3-Accent312">
    <w:name w:val="Grid Table 3 - Accent 312"/>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3-Accent412">
    <w:name w:val="Grid Table 3 - Accent 412"/>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3-Accent512">
    <w:name w:val="Grid Table 3 - Accent 512"/>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3-Accent612">
    <w:name w:val="Grid Table 3 - Accent 612"/>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4131">
    <w:name w:val="Таблица-сетка 4131"/>
    <w:basedOn w:val="a2"/>
    <w:uiPriority w:val="5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4-Accent112">
    <w:name w:val="Grid Table 4 - Accent 112"/>
    <w:basedOn w:val="a2"/>
    <w:uiPriority w:val="5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b/>
        <w:color w:val="FFFFFF"/>
        <w:sz w:val="22"/>
        <w:szCs w:val="22"/>
      </w:rPr>
      <w:tblPr/>
      <w:tcPr>
        <w:tcBorders>
          <w:top w:val="single" w:sz="4" w:space="0" w:color="4F81BD"/>
          <w:left w:val="single" w:sz="4" w:space="0" w:color="4F81BD"/>
          <w:bottom w:val="single" w:sz="4" w:space="0" w:color="4F81BD"/>
          <w:right w:val="single" w:sz="4" w:space="0" w:color="4F81BD"/>
        </w:tcBorders>
        <w:shd w:val="clear" w:color="auto" w:fill="5D8AC2"/>
      </w:tcPr>
    </w:tblStylePr>
    <w:tblStylePr w:type="lastRow">
      <w:rPr>
        <w:b/>
        <w:color w:val="404040"/>
      </w:rPr>
      <w:tblPr/>
      <w:tcPr>
        <w:tcBorders>
          <w:top w:val="single" w:sz="4" w:space="0" w:color="4F81BD"/>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CE6F2"/>
      </w:tcPr>
    </w:tblStylePr>
    <w:tblStylePr w:type="band1Horz">
      <w:rPr>
        <w:color w:val="404040"/>
        <w:sz w:val="22"/>
        <w:szCs w:val="22"/>
      </w:rPr>
      <w:tblPr/>
      <w:tcPr>
        <w:shd w:val="clear" w:color="auto" w:fill="DCE6F2"/>
      </w:tcPr>
    </w:tblStylePr>
  </w:style>
  <w:style w:type="table" w:customStyle="1" w:styleId="GridTable4-Accent212">
    <w:name w:val="Grid Table 4 - Accent 212"/>
    <w:basedOn w:val="a2"/>
    <w:uiPriority w:val="5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b/>
        <w:color w:val="FFFFFF"/>
        <w:sz w:val="22"/>
        <w:szCs w:val="22"/>
      </w:rPr>
      <w:tblPr/>
      <w:tcPr>
        <w:tcBorders>
          <w:top w:val="single" w:sz="4" w:space="0" w:color="C0504D"/>
          <w:left w:val="single" w:sz="4" w:space="0" w:color="C0504D"/>
          <w:bottom w:val="single" w:sz="4" w:space="0" w:color="C0504D"/>
          <w:right w:val="single" w:sz="4" w:space="0" w:color="C0504D"/>
        </w:tcBorders>
        <w:shd w:val="clear" w:color="auto" w:fill="D99695"/>
      </w:tcPr>
    </w:tblStylePr>
    <w:tblStylePr w:type="lastRow">
      <w:rPr>
        <w:b/>
        <w:color w:val="404040"/>
      </w:rPr>
      <w:tblPr/>
      <w:tcPr>
        <w:tcBorders>
          <w:top w:val="single" w:sz="4" w:space="0" w:color="C0504D"/>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4-Accent312">
    <w:name w:val="Grid Table 4 - Accent 312"/>
    <w:basedOn w:val="a2"/>
    <w:uiPriority w:val="5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b/>
        <w:color w:val="FFFFFF"/>
        <w:sz w:val="22"/>
        <w:szCs w:val="22"/>
      </w:rPr>
      <w:tblPr/>
      <w:tcPr>
        <w:tcBorders>
          <w:top w:val="single" w:sz="4" w:space="0" w:color="9BBB59"/>
          <w:left w:val="single" w:sz="4" w:space="0" w:color="9BBB59"/>
          <w:bottom w:val="single" w:sz="4" w:space="0" w:color="9BBB59"/>
          <w:right w:val="single" w:sz="4" w:space="0" w:color="9BBB59"/>
        </w:tcBorders>
        <w:shd w:val="clear" w:color="auto" w:fill="9ABB59"/>
      </w:tcPr>
    </w:tblStylePr>
    <w:tblStylePr w:type="lastRow">
      <w:rPr>
        <w:b/>
        <w:color w:val="404040"/>
      </w:rPr>
      <w:tblPr/>
      <w:tcPr>
        <w:tcBorders>
          <w:top w:val="single" w:sz="4" w:space="0" w:color="9BBB59"/>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4-Accent412">
    <w:name w:val="Grid Table 4 - Accent 412"/>
    <w:basedOn w:val="a2"/>
    <w:uiPriority w:val="5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b/>
        <w:color w:val="FFFFFF"/>
        <w:sz w:val="22"/>
        <w:szCs w:val="22"/>
      </w:rPr>
      <w:tblPr/>
      <w:tcPr>
        <w:tcBorders>
          <w:top w:val="single" w:sz="4" w:space="0" w:color="8064A2"/>
          <w:left w:val="single" w:sz="4" w:space="0" w:color="8064A2"/>
          <w:bottom w:val="single" w:sz="4" w:space="0" w:color="8064A2"/>
          <w:right w:val="single" w:sz="4" w:space="0" w:color="8064A2"/>
        </w:tcBorders>
        <w:shd w:val="clear" w:color="auto" w:fill="B2A1C6"/>
      </w:tcPr>
    </w:tblStylePr>
    <w:tblStylePr w:type="lastRow">
      <w:rPr>
        <w:b/>
        <w:color w:val="404040"/>
      </w:rPr>
      <w:tblPr/>
      <w:tcPr>
        <w:tcBorders>
          <w:top w:val="single" w:sz="4" w:space="0" w:color="8064A2"/>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4-Accent512">
    <w:name w:val="Grid Table 4 - Accent 512"/>
    <w:basedOn w:val="a2"/>
    <w:uiPriority w:val="5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b/>
        <w:color w:val="FFFFFF"/>
        <w:sz w:val="22"/>
        <w:szCs w:val="22"/>
      </w:rPr>
      <w:tblPr/>
      <w:tcPr>
        <w:tcBorders>
          <w:top w:val="single" w:sz="4" w:space="0" w:color="4BACC6"/>
          <w:left w:val="single" w:sz="4" w:space="0" w:color="4BACC6"/>
          <w:bottom w:val="single" w:sz="4" w:space="0" w:color="4BACC6"/>
          <w:right w:val="single" w:sz="4" w:space="0" w:color="4BACC6"/>
        </w:tcBorders>
        <w:shd w:val="clear" w:color="auto"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4-Accent612">
    <w:name w:val="Grid Table 4 - Accent 612"/>
    <w:basedOn w:val="a2"/>
    <w:uiPriority w:val="5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b/>
        <w:color w:val="FFFFFF"/>
        <w:sz w:val="22"/>
        <w:szCs w:val="22"/>
      </w:rPr>
      <w:tblPr/>
      <w:tcPr>
        <w:tcBorders>
          <w:top w:val="single" w:sz="4" w:space="0" w:color="F79646"/>
          <w:left w:val="single" w:sz="4" w:space="0" w:color="F79646"/>
          <w:bottom w:val="single" w:sz="4" w:space="0" w:color="F79646"/>
          <w:right w:val="single" w:sz="4" w:space="0" w:color="F79646"/>
        </w:tcBorders>
        <w:shd w:val="clear" w:color="auto"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5131">
    <w:name w:val="Таблица-сетка 5 темная131"/>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GridTable5Dark-Accent112">
    <w:name w:val="Grid Table 5 Dark- Accent 112"/>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4F81BD"/>
      </w:tcPr>
    </w:tblStylePr>
    <w:tblStylePr w:type="lastRow">
      <w:rPr>
        <w:b/>
        <w:color w:val="FFFFFF"/>
        <w:sz w:val="22"/>
        <w:szCs w:val="22"/>
      </w:rPr>
      <w:tblPr/>
      <w:tcPr>
        <w:tcBorders>
          <w:top w:val="single" w:sz="4" w:space="0" w:color="FFFFFF"/>
        </w:tcBorders>
        <w:shd w:val="clear" w:color="auto" w:fill="4F81BD"/>
      </w:tcPr>
    </w:tblStylePr>
    <w:tblStylePr w:type="firstCol">
      <w:rPr>
        <w:b/>
        <w:color w:val="FFFFFF"/>
        <w:sz w:val="22"/>
        <w:szCs w:val="22"/>
      </w:rPr>
      <w:tblPr/>
      <w:tcPr>
        <w:shd w:val="clear" w:color="auto" w:fill="4F81BD"/>
      </w:tcPr>
    </w:tblStylePr>
    <w:tblStylePr w:type="lastCol">
      <w:rPr>
        <w:b/>
        <w:color w:val="FFFFFF"/>
        <w:sz w:val="22"/>
        <w:szCs w:val="22"/>
      </w:rPr>
      <w:tblPr/>
      <w:tcPr>
        <w:shd w:val="clear" w:color="auto" w:fill="4F81BD"/>
      </w:tcPr>
    </w:tblStylePr>
    <w:tblStylePr w:type="band1Vert">
      <w:tblPr/>
      <w:tcPr>
        <w:shd w:val="clear" w:color="auto" w:fill="AEC4E0"/>
      </w:tcPr>
    </w:tblStylePr>
    <w:tblStylePr w:type="band1Horz">
      <w:tblPr/>
      <w:tcPr>
        <w:shd w:val="clear" w:color="auto" w:fill="AEC4E0"/>
      </w:tcPr>
    </w:tblStylePr>
  </w:style>
  <w:style w:type="table" w:customStyle="1" w:styleId="GridTable5Dark-Accent212">
    <w:name w:val="Grid Table 5 Dark - Accent 212"/>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C0504D"/>
      </w:tcPr>
    </w:tblStylePr>
    <w:tblStylePr w:type="lastRow">
      <w:rPr>
        <w:b/>
        <w:color w:val="FFFFFF"/>
        <w:sz w:val="22"/>
        <w:szCs w:val="22"/>
      </w:rPr>
      <w:tblPr/>
      <w:tcPr>
        <w:tcBorders>
          <w:top w:val="single" w:sz="4" w:space="0" w:color="FFFFFF"/>
        </w:tcBorders>
        <w:shd w:val="clear" w:color="auto" w:fill="C0504D"/>
      </w:tcPr>
    </w:tblStylePr>
    <w:tblStylePr w:type="firstCol">
      <w:rPr>
        <w:b/>
        <w:color w:val="FFFFFF"/>
        <w:sz w:val="22"/>
        <w:szCs w:val="22"/>
      </w:rPr>
      <w:tblPr/>
      <w:tcPr>
        <w:shd w:val="clear" w:color="auto" w:fill="C0504D"/>
      </w:tcPr>
    </w:tblStylePr>
    <w:tblStylePr w:type="lastCol">
      <w:rPr>
        <w:b/>
        <w:color w:val="FFFFFF"/>
        <w:sz w:val="22"/>
        <w:szCs w:val="22"/>
      </w:rPr>
      <w:tblPr/>
      <w:tcPr>
        <w:shd w:val="clear" w:color="auto" w:fill="C0504D"/>
      </w:tcPr>
    </w:tblStylePr>
    <w:tblStylePr w:type="band1Vert">
      <w:tblPr/>
      <w:tcPr>
        <w:shd w:val="clear" w:color="auto" w:fill="E2AEAD"/>
      </w:tcPr>
    </w:tblStylePr>
    <w:tblStylePr w:type="band1Horz">
      <w:tblPr/>
      <w:tcPr>
        <w:shd w:val="clear" w:color="auto" w:fill="E2AEAD"/>
      </w:tcPr>
    </w:tblStylePr>
  </w:style>
  <w:style w:type="table" w:customStyle="1" w:styleId="GridTable5Dark-Accent312">
    <w:name w:val="Grid Table 5 Dark - Accent 312"/>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9BBB59"/>
      </w:tcPr>
    </w:tblStylePr>
    <w:tblStylePr w:type="lastRow">
      <w:rPr>
        <w:b/>
        <w:color w:val="FFFFFF"/>
        <w:sz w:val="22"/>
        <w:szCs w:val="22"/>
      </w:rPr>
      <w:tblPr/>
      <w:tcPr>
        <w:tcBorders>
          <w:top w:val="single" w:sz="4" w:space="0" w:color="FFFFFF"/>
        </w:tcBorders>
        <w:shd w:val="clear" w:color="auto" w:fill="9BBB59"/>
      </w:tcPr>
    </w:tblStylePr>
    <w:tblStylePr w:type="firstCol">
      <w:rPr>
        <w:b/>
        <w:color w:val="FFFFFF"/>
        <w:sz w:val="22"/>
        <w:szCs w:val="22"/>
      </w:rPr>
      <w:tblPr/>
      <w:tcPr>
        <w:shd w:val="clear" w:color="auto" w:fill="9BBB59"/>
      </w:tcPr>
    </w:tblStylePr>
    <w:tblStylePr w:type="lastCol">
      <w:rPr>
        <w:b/>
        <w:color w:val="FFFFFF"/>
        <w:sz w:val="22"/>
        <w:szCs w:val="22"/>
      </w:rPr>
      <w:tblPr/>
      <w:tcPr>
        <w:shd w:val="clear" w:color="auto" w:fill="9BBB59"/>
      </w:tcPr>
    </w:tblStylePr>
    <w:tblStylePr w:type="band1Vert">
      <w:tblPr/>
      <w:tcPr>
        <w:shd w:val="clear" w:color="auto" w:fill="D0DFB2"/>
      </w:tcPr>
    </w:tblStylePr>
    <w:tblStylePr w:type="band1Horz">
      <w:tblPr/>
      <w:tcPr>
        <w:shd w:val="clear" w:color="auto" w:fill="D0DFB2"/>
      </w:tcPr>
    </w:tblStylePr>
  </w:style>
  <w:style w:type="table" w:customStyle="1" w:styleId="GridTable5Dark-Accent412">
    <w:name w:val="Grid Table 5 Dark- Accent 412"/>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8064A2"/>
      </w:tcPr>
    </w:tblStylePr>
    <w:tblStylePr w:type="lastRow">
      <w:rPr>
        <w:b/>
        <w:color w:val="FFFFFF"/>
        <w:sz w:val="22"/>
        <w:szCs w:val="22"/>
      </w:rPr>
      <w:tblPr/>
      <w:tcPr>
        <w:tcBorders>
          <w:top w:val="single" w:sz="4" w:space="0" w:color="FFFFFF"/>
        </w:tcBorders>
        <w:shd w:val="clear" w:color="auto" w:fill="8064A2"/>
      </w:tcPr>
    </w:tblStylePr>
    <w:tblStylePr w:type="firstCol">
      <w:rPr>
        <w:b/>
        <w:color w:val="FFFFFF"/>
        <w:sz w:val="22"/>
        <w:szCs w:val="22"/>
      </w:rPr>
      <w:tblPr/>
      <w:tcPr>
        <w:shd w:val="clear" w:color="auto" w:fill="8064A2"/>
      </w:tcPr>
    </w:tblStylePr>
    <w:tblStylePr w:type="lastCol">
      <w:rPr>
        <w:b/>
        <w:color w:val="FFFFFF"/>
        <w:sz w:val="22"/>
        <w:szCs w:val="22"/>
      </w:rPr>
      <w:tblPr/>
      <w:tcPr>
        <w:shd w:val="clear" w:color="auto" w:fill="8064A2"/>
      </w:tcPr>
    </w:tblStylePr>
    <w:tblStylePr w:type="band1Vert">
      <w:tblPr/>
      <w:tcPr>
        <w:shd w:val="clear" w:color="auto" w:fill="C4B7D4"/>
      </w:tcPr>
    </w:tblStylePr>
    <w:tblStylePr w:type="band1Horz">
      <w:tblPr/>
      <w:tcPr>
        <w:shd w:val="clear" w:color="auto" w:fill="C4B7D4"/>
      </w:tcPr>
    </w:tblStylePr>
  </w:style>
  <w:style w:type="table" w:customStyle="1" w:styleId="GridTable5Dark-Accent512">
    <w:name w:val="Grid Table 5 Dark - Accent 512"/>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4BACC6"/>
      </w:tcPr>
    </w:tblStylePr>
    <w:tblStylePr w:type="lastRow">
      <w:rPr>
        <w:b/>
        <w:color w:val="FFFFFF"/>
        <w:sz w:val="22"/>
        <w:szCs w:val="22"/>
      </w:rPr>
      <w:tblPr/>
      <w:tcPr>
        <w:tcBorders>
          <w:top w:val="single" w:sz="4" w:space="0" w:color="FFFFFF"/>
        </w:tcBorders>
        <w:shd w:val="clear" w:color="auto" w:fill="4BACC6"/>
      </w:tcPr>
    </w:tblStylePr>
    <w:tblStylePr w:type="firstCol">
      <w:rPr>
        <w:b/>
        <w:color w:val="FFFFFF"/>
        <w:sz w:val="22"/>
        <w:szCs w:val="22"/>
      </w:rPr>
      <w:tblPr/>
      <w:tcPr>
        <w:shd w:val="clear" w:color="auto" w:fill="4BACC6"/>
      </w:tcPr>
    </w:tblStylePr>
    <w:tblStylePr w:type="lastCol">
      <w:rPr>
        <w:b/>
        <w:color w:val="FFFFFF"/>
        <w:sz w:val="22"/>
        <w:szCs w:val="22"/>
      </w:rPr>
      <w:tblPr/>
      <w:tcPr>
        <w:shd w:val="clear" w:color="auto" w:fill="4BACC6"/>
      </w:tcPr>
    </w:tblStylePr>
    <w:tblStylePr w:type="band1Vert">
      <w:tblPr/>
      <w:tcPr>
        <w:shd w:val="clear" w:color="auto" w:fill="ACD8E4"/>
      </w:tcPr>
    </w:tblStylePr>
    <w:tblStylePr w:type="band1Horz">
      <w:tblPr/>
      <w:tcPr>
        <w:shd w:val="clear" w:color="auto" w:fill="ACD8E4"/>
      </w:tcPr>
    </w:tblStylePr>
  </w:style>
  <w:style w:type="table" w:customStyle="1" w:styleId="GridTable5Dark-Accent612">
    <w:name w:val="Grid Table 5 Dark - Accent 612"/>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F79646"/>
      </w:tcPr>
    </w:tblStylePr>
    <w:tblStylePr w:type="lastRow">
      <w:rPr>
        <w:b/>
        <w:color w:val="FFFFFF"/>
        <w:sz w:val="22"/>
        <w:szCs w:val="22"/>
      </w:rPr>
      <w:tblPr/>
      <w:tcPr>
        <w:tcBorders>
          <w:top w:val="single" w:sz="4" w:space="0" w:color="FFFFFF"/>
        </w:tcBorders>
        <w:shd w:val="clear" w:color="auto" w:fill="F79646"/>
      </w:tcPr>
    </w:tblStylePr>
    <w:tblStylePr w:type="firstCol">
      <w:rPr>
        <w:b/>
        <w:color w:val="FFFFFF"/>
        <w:sz w:val="22"/>
        <w:szCs w:val="22"/>
      </w:rPr>
      <w:tblPr/>
      <w:tcPr>
        <w:shd w:val="clear" w:color="auto" w:fill="F79646"/>
      </w:tcPr>
    </w:tblStylePr>
    <w:tblStylePr w:type="lastCol">
      <w:rPr>
        <w:b/>
        <w:color w:val="FFFFFF"/>
        <w:sz w:val="22"/>
        <w:szCs w:val="22"/>
      </w:rPr>
      <w:tblPr/>
      <w:tcPr>
        <w:shd w:val="clear" w:color="auto" w:fill="F79646"/>
      </w:tcPr>
    </w:tblStylePr>
    <w:tblStylePr w:type="band1Vert">
      <w:tblPr/>
      <w:tcPr>
        <w:shd w:val="clear" w:color="auto" w:fill="FBCEAA"/>
      </w:tcPr>
    </w:tblStylePr>
    <w:tblStylePr w:type="band1Horz">
      <w:tblPr/>
      <w:tcPr>
        <w:shd w:val="clear" w:color="auto" w:fill="FBCEAA"/>
      </w:tcPr>
    </w:tblStylePr>
  </w:style>
  <w:style w:type="table" w:customStyle="1" w:styleId="-6131">
    <w:name w:val="Таблица-сетка 6 цветная131"/>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000000"/>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GridTable6Colorful-Accent112">
    <w:name w:val="Grid Table 6 Colorful - Accent 112"/>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4F81B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auto" w:fill="DAE5F1"/>
      </w:tcPr>
    </w:tblStylePr>
    <w:tblStylePr w:type="band1Horz">
      <w:rPr>
        <w:color w:val="A6BFDD"/>
        <w:sz w:val="22"/>
        <w:szCs w:val="22"/>
      </w:rPr>
      <w:tblPr/>
      <w:tcPr>
        <w:shd w:val="clear" w:color="auto" w:fill="DAE5F1"/>
      </w:tcPr>
    </w:tblStylePr>
    <w:tblStylePr w:type="band2Horz">
      <w:rPr>
        <w:color w:val="A6BFDD"/>
        <w:sz w:val="22"/>
        <w:szCs w:val="22"/>
      </w:rPr>
    </w:tblStylePr>
  </w:style>
  <w:style w:type="table" w:customStyle="1" w:styleId="GridTable6Colorful-Accent212">
    <w:name w:val="Grid Table 6 Colorful - Accent 212"/>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C0504D"/>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auto" w:fill="F2DCDC"/>
      </w:tcPr>
    </w:tblStylePr>
    <w:tblStylePr w:type="band1Horz">
      <w:rPr>
        <w:color w:val="D99695"/>
        <w:sz w:val="22"/>
        <w:szCs w:val="22"/>
      </w:rPr>
      <w:tblPr/>
      <w:tcPr>
        <w:shd w:val="clear" w:color="auto" w:fill="F2DCDC"/>
      </w:tcPr>
    </w:tblStylePr>
    <w:tblStylePr w:type="band2Horz">
      <w:rPr>
        <w:color w:val="D99695"/>
        <w:sz w:val="22"/>
        <w:szCs w:val="22"/>
      </w:rPr>
    </w:tblStylePr>
  </w:style>
  <w:style w:type="table" w:customStyle="1" w:styleId="GridTable6Colorful-Accent312">
    <w:name w:val="Grid Table 6 Colorful - Accent 312"/>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B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auto" w:fill="EAF1DC"/>
      </w:tcPr>
    </w:tblStylePr>
    <w:tblStylePr w:type="band1Horz">
      <w:rPr>
        <w:color w:val="9ABB59"/>
        <w:sz w:val="22"/>
        <w:szCs w:val="22"/>
      </w:rPr>
      <w:tblPr/>
      <w:tcPr>
        <w:shd w:val="clear" w:color="auto" w:fill="EAF1DC"/>
      </w:tcPr>
    </w:tblStylePr>
    <w:tblStylePr w:type="band2Horz">
      <w:rPr>
        <w:color w:val="9ABB59"/>
        <w:sz w:val="22"/>
        <w:szCs w:val="22"/>
      </w:rPr>
    </w:tblStylePr>
  </w:style>
  <w:style w:type="table" w:customStyle="1" w:styleId="GridTable6Colorful-Accent412">
    <w:name w:val="Grid Table 6 Colorful - Accent 412"/>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8064A2"/>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auto" w:fill="E5DFEC"/>
      </w:tcPr>
    </w:tblStylePr>
    <w:tblStylePr w:type="band1Horz">
      <w:rPr>
        <w:color w:val="B2A1C6"/>
        <w:sz w:val="22"/>
        <w:szCs w:val="22"/>
      </w:rPr>
      <w:tblPr/>
      <w:tcPr>
        <w:shd w:val="clear" w:color="auto" w:fill="E5DFEC"/>
      </w:tcPr>
    </w:tblStylePr>
    <w:tblStylePr w:type="band2Horz">
      <w:rPr>
        <w:color w:val="B2A1C6"/>
        <w:sz w:val="22"/>
        <w:szCs w:val="22"/>
      </w:rPr>
    </w:tblStylePr>
  </w:style>
  <w:style w:type="table" w:customStyle="1" w:styleId="GridTable6Colorful-Accent512">
    <w:name w:val="Grid Table 6 Colorful - Accent 512"/>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DAEEF3"/>
      </w:tcPr>
    </w:tblStylePr>
    <w:tblStylePr w:type="band1Horz">
      <w:rPr>
        <w:color w:val="266779"/>
        <w:sz w:val="22"/>
        <w:szCs w:val="22"/>
      </w:rPr>
      <w:tblPr/>
      <w:tcPr>
        <w:shd w:val="clear" w:color="auto" w:fill="DAEEF3"/>
      </w:tcPr>
    </w:tblStylePr>
    <w:tblStylePr w:type="band2Horz">
      <w:rPr>
        <w:color w:val="266779"/>
        <w:sz w:val="22"/>
        <w:szCs w:val="22"/>
      </w:rPr>
    </w:tblStylePr>
  </w:style>
  <w:style w:type="table" w:customStyle="1" w:styleId="GridTable6Colorful-Accent612">
    <w:name w:val="Grid Table 6 Colorful - Accent 612"/>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FDE9D8"/>
      </w:tcPr>
    </w:tblStylePr>
    <w:tblStylePr w:type="band1Horz">
      <w:rPr>
        <w:color w:val="266779"/>
        <w:sz w:val="22"/>
        <w:szCs w:val="22"/>
      </w:rPr>
      <w:tblPr/>
      <w:tcPr>
        <w:shd w:val="clear" w:color="auto" w:fill="FDE9D8"/>
      </w:tcPr>
    </w:tblStylePr>
    <w:tblStylePr w:type="band2Horz">
      <w:rPr>
        <w:color w:val="266779"/>
        <w:sz w:val="22"/>
        <w:szCs w:val="22"/>
      </w:rPr>
    </w:tblStylePr>
  </w:style>
  <w:style w:type="table" w:customStyle="1" w:styleId="-7131">
    <w:name w:val="Таблица-сетка 7 цветная131"/>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b/>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FFFFFF"/>
      </w:tcPr>
    </w:tblStylePr>
    <w:tblStylePr w:type="band1Horz">
      <w:rPr>
        <w:color w:val="7F7F7F"/>
        <w:sz w:val="22"/>
        <w:szCs w:val="22"/>
      </w:rPr>
      <w:tblPr/>
      <w:tcPr>
        <w:shd w:val="clear" w:color="auto" w:fill="FFFFFF"/>
      </w:tcPr>
    </w:tblStylePr>
    <w:tblStylePr w:type="band2Horz">
      <w:rPr>
        <w:color w:val="7F7F7F"/>
        <w:sz w:val="22"/>
        <w:szCs w:val="22"/>
      </w:rPr>
    </w:tblStylePr>
  </w:style>
  <w:style w:type="table" w:customStyle="1" w:styleId="GridTable7Colorful-Accent112">
    <w:name w:val="Grid Table 7 Colorful - Accent 112"/>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sz w:val="22"/>
        <w:szCs w:val="22"/>
      </w:rPr>
      <w:tblPr/>
      <w:tcPr>
        <w:tcBorders>
          <w:top w:val="none" w:sz="0" w:space="0" w:color="auto"/>
          <w:left w:val="none" w:sz="0" w:space="0" w:color="auto"/>
          <w:bottom w:val="single" w:sz="4" w:space="0" w:color="4F81BD"/>
          <w:right w:val="none" w:sz="0" w:space="0" w:color="auto"/>
        </w:tcBorders>
        <w:shd w:val="clear" w:color="auto" w:fill="FFFFFF"/>
      </w:tcPr>
    </w:tblStylePr>
    <w:tblStylePr w:type="lastRow">
      <w:rPr>
        <w:b/>
        <w:color w:val="A6BFDD"/>
        <w:sz w:val="22"/>
        <w:szCs w:val="22"/>
      </w:rPr>
      <w:tblPr/>
      <w:tcPr>
        <w:tcBorders>
          <w:top w:val="single" w:sz="4" w:space="0" w:color="4F81BD"/>
          <w:left w:val="none" w:sz="0" w:space="0" w:color="auto"/>
          <w:bottom w:val="none" w:sz="0" w:space="0" w:color="auto"/>
          <w:right w:val="none" w:sz="0" w:space="0" w:color="auto"/>
        </w:tcBorders>
        <w:shd w:val="clear" w:color="auto" w:fill="FFFFFF"/>
      </w:tcPr>
    </w:tblStylePr>
    <w:tblStylePr w:type="firstCol">
      <w:pPr>
        <w:jc w:val="right"/>
      </w:pPr>
      <w:rPr>
        <w:i/>
        <w:color w:val="A6BFDD"/>
        <w:sz w:val="22"/>
        <w:szCs w:val="22"/>
      </w:rPr>
      <w:tblPr/>
      <w:tcPr>
        <w:tcBorders>
          <w:top w:val="none" w:sz="0" w:space="0" w:color="auto"/>
          <w:left w:val="none" w:sz="0" w:space="0" w:color="auto"/>
          <w:bottom w:val="none" w:sz="0" w:space="0" w:color="auto"/>
          <w:right w:val="single" w:sz="4" w:space="0" w:color="4F81BD"/>
        </w:tcBorders>
        <w:shd w:val="clear" w:color="auto" w:fill="auto"/>
      </w:tcPr>
    </w:tblStylePr>
    <w:tblStylePr w:type="lastCol">
      <w:rPr>
        <w:i/>
        <w:color w:val="A6BFDD"/>
        <w:sz w:val="22"/>
        <w:szCs w:val="22"/>
      </w:rPr>
      <w:tblPr/>
      <w:tcPr>
        <w:tcBorders>
          <w:top w:val="none" w:sz="0" w:space="0" w:color="auto"/>
          <w:left w:val="single" w:sz="4" w:space="0" w:color="4F81BD"/>
          <w:bottom w:val="none" w:sz="0" w:space="0" w:color="auto"/>
          <w:right w:val="none" w:sz="0" w:space="0" w:color="auto"/>
        </w:tcBorders>
        <w:shd w:val="clear" w:color="auto" w:fill="auto"/>
      </w:tcPr>
    </w:tblStylePr>
    <w:tblStylePr w:type="band1Vert">
      <w:tblPr/>
      <w:tcPr>
        <w:shd w:val="clear" w:color="auto" w:fill="DAE5F1"/>
      </w:tcPr>
    </w:tblStylePr>
    <w:tblStylePr w:type="band1Horz">
      <w:rPr>
        <w:color w:val="A6BFDD"/>
        <w:sz w:val="22"/>
        <w:szCs w:val="22"/>
      </w:rPr>
      <w:tblPr/>
      <w:tcPr>
        <w:shd w:val="clear" w:color="auto" w:fill="DAE5F1"/>
      </w:tcPr>
    </w:tblStylePr>
    <w:tblStylePr w:type="band2Horz">
      <w:rPr>
        <w:color w:val="A6BFDD"/>
        <w:sz w:val="22"/>
        <w:szCs w:val="22"/>
      </w:rPr>
    </w:tblStylePr>
  </w:style>
  <w:style w:type="table" w:customStyle="1" w:styleId="GridTable7Colorful-Accent212">
    <w:name w:val="Grid Table 7 Colorful - Accent 212"/>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sz w:val="22"/>
        <w:szCs w:val="22"/>
      </w:rPr>
      <w:tblPr/>
      <w:tcPr>
        <w:tcBorders>
          <w:top w:val="none" w:sz="0" w:space="0" w:color="auto"/>
          <w:left w:val="none" w:sz="0" w:space="0" w:color="auto"/>
          <w:bottom w:val="single" w:sz="4" w:space="0" w:color="C0504D"/>
          <w:right w:val="none" w:sz="0" w:space="0" w:color="auto"/>
        </w:tcBorders>
        <w:shd w:val="clear" w:color="auto" w:fill="FFFFFF"/>
      </w:tcPr>
    </w:tblStylePr>
    <w:tblStylePr w:type="lastRow">
      <w:rPr>
        <w:b/>
        <w:color w:val="D99695"/>
        <w:sz w:val="22"/>
        <w:szCs w:val="22"/>
      </w:rPr>
      <w:tblPr/>
      <w:tcPr>
        <w:tcBorders>
          <w:top w:val="single" w:sz="4" w:space="0" w:color="C0504D"/>
          <w:left w:val="none" w:sz="0" w:space="0" w:color="auto"/>
          <w:bottom w:val="none" w:sz="0" w:space="0" w:color="auto"/>
          <w:right w:val="none" w:sz="0" w:space="0" w:color="auto"/>
        </w:tcBorders>
        <w:shd w:val="clear" w:color="auto" w:fill="FFFFFF"/>
      </w:tcPr>
    </w:tblStylePr>
    <w:tblStylePr w:type="firstCol">
      <w:pPr>
        <w:jc w:val="right"/>
      </w:pPr>
      <w:rPr>
        <w:i/>
        <w:color w:val="D99695"/>
        <w:sz w:val="22"/>
        <w:szCs w:val="22"/>
      </w:rPr>
      <w:tblPr/>
      <w:tcPr>
        <w:tcBorders>
          <w:top w:val="none" w:sz="0" w:space="0" w:color="auto"/>
          <w:left w:val="none" w:sz="0" w:space="0" w:color="auto"/>
          <w:bottom w:val="none" w:sz="0" w:space="0" w:color="auto"/>
          <w:right w:val="single" w:sz="4" w:space="0" w:color="C0504D"/>
        </w:tcBorders>
        <w:shd w:val="clear" w:color="auto" w:fill="auto"/>
      </w:tcPr>
    </w:tblStylePr>
    <w:tblStylePr w:type="lastCol">
      <w:rPr>
        <w:i/>
        <w:color w:val="D99695"/>
        <w:sz w:val="22"/>
        <w:szCs w:val="22"/>
      </w:rPr>
      <w:tblPr/>
      <w:tcPr>
        <w:tcBorders>
          <w:top w:val="none" w:sz="0" w:space="0" w:color="auto"/>
          <w:left w:val="single" w:sz="4" w:space="0" w:color="C0504D"/>
          <w:bottom w:val="none" w:sz="0" w:space="0" w:color="auto"/>
          <w:right w:val="none" w:sz="0" w:space="0" w:color="auto"/>
        </w:tcBorders>
        <w:shd w:val="clear" w:color="auto" w:fill="auto"/>
      </w:tcPr>
    </w:tblStylePr>
    <w:tblStylePr w:type="band1Vert">
      <w:tblPr/>
      <w:tcPr>
        <w:shd w:val="clear" w:color="auto" w:fill="F2DCDC"/>
      </w:tcPr>
    </w:tblStylePr>
    <w:tblStylePr w:type="band1Horz">
      <w:rPr>
        <w:color w:val="D99695"/>
        <w:sz w:val="22"/>
        <w:szCs w:val="22"/>
      </w:rPr>
      <w:tblPr/>
      <w:tcPr>
        <w:shd w:val="clear" w:color="auto" w:fill="F2DCDC"/>
      </w:tcPr>
    </w:tblStylePr>
    <w:tblStylePr w:type="band2Horz">
      <w:rPr>
        <w:color w:val="D99695"/>
        <w:sz w:val="22"/>
        <w:szCs w:val="22"/>
      </w:rPr>
    </w:tblStylePr>
  </w:style>
  <w:style w:type="table" w:customStyle="1" w:styleId="GridTable7Colorful-Accent312">
    <w:name w:val="Grid Table 7 Colorful - Accent 312"/>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sz w:val="22"/>
        <w:szCs w:val="22"/>
      </w:rPr>
      <w:tblPr/>
      <w:tcPr>
        <w:tcBorders>
          <w:top w:val="none" w:sz="0" w:space="0" w:color="auto"/>
          <w:left w:val="none" w:sz="0" w:space="0" w:color="auto"/>
          <w:bottom w:val="single" w:sz="4" w:space="0" w:color="9BBB59"/>
          <w:right w:val="none" w:sz="0" w:space="0" w:color="auto"/>
        </w:tcBorders>
        <w:shd w:val="clear" w:color="auto" w:fill="FFFFFF"/>
      </w:tcPr>
    </w:tblStylePr>
    <w:tblStylePr w:type="lastRow">
      <w:rPr>
        <w:b/>
        <w:color w:val="9ABB59"/>
        <w:sz w:val="22"/>
        <w:szCs w:val="22"/>
      </w:rPr>
      <w:tblPr/>
      <w:tcPr>
        <w:tcBorders>
          <w:top w:val="single" w:sz="4" w:space="0" w:color="9BBB59"/>
          <w:left w:val="none" w:sz="0" w:space="0" w:color="auto"/>
          <w:bottom w:val="none" w:sz="0" w:space="0" w:color="auto"/>
          <w:right w:val="none" w:sz="0" w:space="0" w:color="auto"/>
        </w:tcBorders>
        <w:shd w:val="clear" w:color="auto" w:fill="FFFFFF"/>
      </w:tcPr>
    </w:tblStylePr>
    <w:tblStylePr w:type="firstCol">
      <w:pPr>
        <w:jc w:val="right"/>
      </w:pPr>
      <w:rPr>
        <w:i/>
        <w:color w:val="9ABB59"/>
        <w:sz w:val="22"/>
        <w:szCs w:val="22"/>
      </w:rPr>
      <w:tblPr/>
      <w:tcPr>
        <w:tcBorders>
          <w:top w:val="none" w:sz="0" w:space="0" w:color="auto"/>
          <w:left w:val="none" w:sz="0" w:space="0" w:color="auto"/>
          <w:bottom w:val="none" w:sz="0" w:space="0" w:color="auto"/>
          <w:right w:val="single" w:sz="4" w:space="0" w:color="9BBB59"/>
        </w:tcBorders>
        <w:shd w:val="clear" w:color="auto" w:fill="auto"/>
      </w:tcPr>
    </w:tblStylePr>
    <w:tblStylePr w:type="lastCol">
      <w:rPr>
        <w:i/>
        <w:color w:val="9ABB59"/>
        <w:sz w:val="22"/>
        <w:szCs w:val="22"/>
      </w:rPr>
      <w:tblPr/>
      <w:tcPr>
        <w:tcBorders>
          <w:top w:val="none" w:sz="0" w:space="0" w:color="auto"/>
          <w:left w:val="single" w:sz="4" w:space="0" w:color="9BBB59"/>
          <w:bottom w:val="none" w:sz="0" w:space="0" w:color="auto"/>
          <w:right w:val="none" w:sz="0" w:space="0" w:color="auto"/>
        </w:tcBorders>
        <w:shd w:val="clear" w:color="auto" w:fill="auto"/>
      </w:tcPr>
    </w:tblStylePr>
    <w:tblStylePr w:type="band1Vert">
      <w:tblPr/>
      <w:tcPr>
        <w:shd w:val="clear" w:color="auto" w:fill="EAF1DC"/>
      </w:tcPr>
    </w:tblStylePr>
    <w:tblStylePr w:type="band1Horz">
      <w:rPr>
        <w:color w:val="9ABB59"/>
        <w:sz w:val="22"/>
        <w:szCs w:val="22"/>
      </w:rPr>
      <w:tblPr/>
      <w:tcPr>
        <w:shd w:val="clear" w:color="auto" w:fill="EAF1DC"/>
      </w:tcPr>
    </w:tblStylePr>
    <w:tblStylePr w:type="band2Horz">
      <w:rPr>
        <w:color w:val="9ABB59"/>
        <w:sz w:val="22"/>
        <w:szCs w:val="22"/>
      </w:rPr>
    </w:tblStylePr>
  </w:style>
  <w:style w:type="table" w:customStyle="1" w:styleId="GridTable7Colorful-Accent412">
    <w:name w:val="Grid Table 7 Colorful - Accent 412"/>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sz w:val="22"/>
        <w:szCs w:val="22"/>
      </w:rPr>
      <w:tblPr/>
      <w:tcPr>
        <w:tcBorders>
          <w:top w:val="none" w:sz="0" w:space="0" w:color="auto"/>
          <w:left w:val="none" w:sz="0" w:space="0" w:color="auto"/>
          <w:bottom w:val="single" w:sz="4" w:space="0" w:color="8064A2"/>
          <w:right w:val="none" w:sz="0" w:space="0" w:color="auto"/>
        </w:tcBorders>
        <w:shd w:val="clear" w:color="auto" w:fill="FFFFFF"/>
      </w:tcPr>
    </w:tblStylePr>
    <w:tblStylePr w:type="lastRow">
      <w:rPr>
        <w:b/>
        <w:color w:val="B2A1C6"/>
        <w:sz w:val="22"/>
        <w:szCs w:val="22"/>
      </w:rPr>
      <w:tblPr/>
      <w:tcPr>
        <w:tcBorders>
          <w:top w:val="single" w:sz="4" w:space="0" w:color="8064A2"/>
          <w:left w:val="none" w:sz="0" w:space="0" w:color="auto"/>
          <w:bottom w:val="none" w:sz="0" w:space="0" w:color="auto"/>
          <w:right w:val="none" w:sz="0" w:space="0" w:color="auto"/>
        </w:tcBorders>
        <w:shd w:val="clear" w:color="auto" w:fill="FFFFFF"/>
      </w:tcPr>
    </w:tblStylePr>
    <w:tblStylePr w:type="firstCol">
      <w:pPr>
        <w:jc w:val="right"/>
      </w:pPr>
      <w:rPr>
        <w:i/>
        <w:color w:val="B2A1C6"/>
        <w:sz w:val="22"/>
        <w:szCs w:val="22"/>
      </w:rPr>
      <w:tblPr/>
      <w:tcPr>
        <w:tcBorders>
          <w:top w:val="none" w:sz="0" w:space="0" w:color="auto"/>
          <w:left w:val="none" w:sz="0" w:space="0" w:color="auto"/>
          <w:bottom w:val="none" w:sz="0" w:space="0" w:color="auto"/>
          <w:right w:val="single" w:sz="4" w:space="0" w:color="8064A2"/>
        </w:tcBorders>
        <w:shd w:val="clear" w:color="auto" w:fill="auto"/>
      </w:tcPr>
    </w:tblStylePr>
    <w:tblStylePr w:type="lastCol">
      <w:rPr>
        <w:i/>
        <w:color w:val="B2A1C6"/>
        <w:sz w:val="22"/>
        <w:szCs w:val="22"/>
      </w:rPr>
      <w:tblPr/>
      <w:tcPr>
        <w:tcBorders>
          <w:top w:val="none" w:sz="0" w:space="0" w:color="auto"/>
          <w:left w:val="single" w:sz="4" w:space="0" w:color="8064A2"/>
          <w:bottom w:val="none" w:sz="0" w:space="0" w:color="auto"/>
          <w:right w:val="none" w:sz="0" w:space="0" w:color="auto"/>
        </w:tcBorders>
        <w:shd w:val="clear" w:color="auto" w:fill="auto"/>
      </w:tcPr>
    </w:tblStylePr>
    <w:tblStylePr w:type="band1Vert">
      <w:tblPr/>
      <w:tcPr>
        <w:shd w:val="clear" w:color="auto" w:fill="E5DFEC"/>
      </w:tcPr>
    </w:tblStylePr>
    <w:tblStylePr w:type="band1Horz">
      <w:rPr>
        <w:color w:val="B2A1C6"/>
        <w:sz w:val="22"/>
        <w:szCs w:val="22"/>
      </w:rPr>
      <w:tblPr/>
      <w:tcPr>
        <w:shd w:val="clear" w:color="auto" w:fill="E5DFEC"/>
      </w:tcPr>
    </w:tblStylePr>
    <w:tblStylePr w:type="band2Horz">
      <w:rPr>
        <w:color w:val="B2A1C6"/>
        <w:sz w:val="22"/>
        <w:szCs w:val="22"/>
      </w:rPr>
    </w:tblStylePr>
  </w:style>
  <w:style w:type="table" w:customStyle="1" w:styleId="GridTable7Colorful-Accent512">
    <w:name w:val="Grid Table 7 Colorful - Accent 512"/>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b/>
        <w:color w:val="266779"/>
        <w:sz w:val="22"/>
        <w:szCs w:val="22"/>
      </w:rPr>
      <w:tblPr/>
      <w:tcPr>
        <w:tcBorders>
          <w:top w:val="none" w:sz="0" w:space="0" w:color="auto"/>
          <w:left w:val="none" w:sz="0" w:space="0" w:color="auto"/>
          <w:bottom w:val="single" w:sz="4" w:space="0" w:color="4BACC6"/>
          <w:right w:val="none" w:sz="0" w:space="0" w:color="auto"/>
        </w:tcBorders>
        <w:shd w:val="clear" w:color="auto" w:fill="FFFFFF"/>
      </w:tcPr>
    </w:tblStylePr>
    <w:tblStylePr w:type="lastRow">
      <w:rPr>
        <w:b/>
        <w:color w:val="266779"/>
        <w:sz w:val="22"/>
        <w:szCs w:val="22"/>
      </w:rPr>
      <w:tblPr/>
      <w:tcPr>
        <w:tcBorders>
          <w:top w:val="single" w:sz="4" w:space="0" w:color="4BACC6"/>
          <w:left w:val="none" w:sz="0" w:space="0" w:color="auto"/>
          <w:bottom w:val="none" w:sz="0" w:space="0" w:color="auto"/>
          <w:right w:val="none" w:sz="0" w:space="0" w:color="auto"/>
        </w:tcBorders>
        <w:shd w:val="clear" w:color="auto" w:fill="FFFFFF"/>
      </w:tcPr>
    </w:tblStylePr>
    <w:tblStylePr w:type="firstCol">
      <w:pPr>
        <w:jc w:val="right"/>
      </w:pPr>
      <w:rPr>
        <w:i/>
        <w:color w:val="266779"/>
        <w:sz w:val="22"/>
        <w:szCs w:val="22"/>
      </w:rPr>
      <w:tblPr/>
      <w:tcPr>
        <w:tcBorders>
          <w:top w:val="none" w:sz="0" w:space="0" w:color="auto"/>
          <w:left w:val="none" w:sz="0" w:space="0" w:color="auto"/>
          <w:bottom w:val="none" w:sz="0" w:space="0" w:color="auto"/>
          <w:right w:val="single" w:sz="4" w:space="0" w:color="4BACC6"/>
        </w:tcBorders>
        <w:shd w:val="clear" w:color="auto" w:fill="auto"/>
      </w:tcPr>
    </w:tblStylePr>
    <w:tblStylePr w:type="lastCol">
      <w:rPr>
        <w:i/>
        <w:color w:val="266779"/>
        <w:sz w:val="22"/>
        <w:szCs w:val="22"/>
      </w:rPr>
      <w:tblPr/>
      <w:tcPr>
        <w:tcBorders>
          <w:top w:val="none" w:sz="0" w:space="0" w:color="auto"/>
          <w:left w:val="single" w:sz="4" w:space="0" w:color="4BACC6"/>
          <w:bottom w:val="none" w:sz="0" w:space="0" w:color="auto"/>
          <w:right w:val="none" w:sz="0" w:space="0" w:color="auto"/>
        </w:tcBorders>
        <w:shd w:val="clear" w:color="auto" w:fill="auto"/>
      </w:tcPr>
    </w:tblStylePr>
    <w:tblStylePr w:type="band1Vert">
      <w:tblPr/>
      <w:tcPr>
        <w:shd w:val="clear" w:color="auto" w:fill="DAEEF3"/>
      </w:tcPr>
    </w:tblStylePr>
    <w:tblStylePr w:type="band1Horz">
      <w:rPr>
        <w:color w:val="266779"/>
        <w:sz w:val="22"/>
        <w:szCs w:val="22"/>
      </w:rPr>
      <w:tblPr/>
      <w:tcPr>
        <w:shd w:val="clear" w:color="auto" w:fill="DAEEF3"/>
      </w:tcPr>
    </w:tblStylePr>
    <w:tblStylePr w:type="band2Horz">
      <w:rPr>
        <w:color w:val="266779"/>
        <w:sz w:val="22"/>
        <w:szCs w:val="22"/>
      </w:rPr>
    </w:tblStylePr>
  </w:style>
  <w:style w:type="table" w:customStyle="1" w:styleId="GridTable7Colorful-Accent612">
    <w:name w:val="Grid Table 7 Colorful - Accent 612"/>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b/>
        <w:color w:val="B15407"/>
        <w:sz w:val="22"/>
        <w:szCs w:val="22"/>
      </w:rPr>
      <w:tblPr/>
      <w:tcPr>
        <w:tcBorders>
          <w:top w:val="none" w:sz="0" w:space="0" w:color="auto"/>
          <w:left w:val="none" w:sz="0" w:space="0" w:color="auto"/>
          <w:bottom w:val="single" w:sz="4" w:space="0" w:color="F79646"/>
          <w:right w:val="none" w:sz="0" w:space="0" w:color="auto"/>
        </w:tcBorders>
        <w:shd w:val="clear" w:color="auto" w:fill="FFFFFF"/>
      </w:tcPr>
    </w:tblStylePr>
    <w:tblStylePr w:type="lastRow">
      <w:rPr>
        <w:b/>
        <w:color w:val="B15407"/>
        <w:sz w:val="22"/>
        <w:szCs w:val="22"/>
      </w:rPr>
      <w:tblPr/>
      <w:tcPr>
        <w:tcBorders>
          <w:top w:val="single" w:sz="4" w:space="0" w:color="F79646"/>
          <w:left w:val="none" w:sz="0" w:space="0" w:color="auto"/>
          <w:bottom w:val="none" w:sz="0" w:space="0" w:color="auto"/>
          <w:right w:val="none" w:sz="0" w:space="0" w:color="auto"/>
        </w:tcBorders>
        <w:shd w:val="clear" w:color="auto" w:fill="FFFFFF"/>
      </w:tcPr>
    </w:tblStylePr>
    <w:tblStylePr w:type="firstCol">
      <w:pPr>
        <w:jc w:val="right"/>
      </w:pPr>
      <w:rPr>
        <w:i/>
        <w:color w:val="B15407"/>
        <w:sz w:val="22"/>
        <w:szCs w:val="22"/>
      </w:rPr>
      <w:tblPr/>
      <w:tcPr>
        <w:tcBorders>
          <w:top w:val="none" w:sz="0" w:space="0" w:color="auto"/>
          <w:left w:val="none" w:sz="0" w:space="0" w:color="auto"/>
          <w:bottom w:val="none" w:sz="0" w:space="0" w:color="auto"/>
          <w:right w:val="single" w:sz="4" w:space="0" w:color="F79646"/>
        </w:tcBorders>
        <w:shd w:val="clear" w:color="auto" w:fill="auto"/>
      </w:tcPr>
    </w:tblStylePr>
    <w:tblStylePr w:type="lastCol">
      <w:rPr>
        <w:i/>
        <w:color w:val="B15407"/>
        <w:sz w:val="22"/>
        <w:szCs w:val="22"/>
      </w:rPr>
      <w:tblPr/>
      <w:tcPr>
        <w:tcBorders>
          <w:top w:val="none" w:sz="0" w:space="0" w:color="auto"/>
          <w:left w:val="single" w:sz="4" w:space="0" w:color="F79646"/>
          <w:bottom w:val="none" w:sz="0" w:space="0" w:color="auto"/>
          <w:right w:val="none" w:sz="0" w:space="0" w:color="auto"/>
        </w:tcBorders>
        <w:shd w:val="clear" w:color="auto" w:fill="auto"/>
      </w:tcPr>
    </w:tblStylePr>
    <w:tblStylePr w:type="band1Vert">
      <w:tblPr/>
      <w:tcPr>
        <w:shd w:val="clear" w:color="auto" w:fill="FDE9D8"/>
      </w:tcPr>
    </w:tblStylePr>
    <w:tblStylePr w:type="band1Horz">
      <w:rPr>
        <w:color w:val="B15407"/>
        <w:sz w:val="22"/>
        <w:szCs w:val="22"/>
      </w:rPr>
      <w:tblPr/>
      <w:tcPr>
        <w:shd w:val="clear" w:color="auto" w:fill="FDE9D8"/>
      </w:tcPr>
    </w:tblStylePr>
    <w:tblStylePr w:type="band2Horz">
      <w:rPr>
        <w:color w:val="B15407"/>
        <w:sz w:val="22"/>
        <w:szCs w:val="22"/>
      </w:rPr>
    </w:tblStylePr>
  </w:style>
  <w:style w:type="table" w:customStyle="1" w:styleId="-11310">
    <w:name w:val="Список-таблица 1 светлая131"/>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ListTable1Light-Accent112">
    <w:name w:val="List Table 1 Light - Accent 112"/>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4F81BD"/>
          <w:right w:val="none" w:sz="0" w:space="0" w:color="auto"/>
        </w:tcBorders>
      </w:tcPr>
    </w:tblStylePr>
    <w:tblStylePr w:type="lastRow">
      <w:rPr>
        <w:b/>
        <w:color w:val="404040"/>
      </w:rPr>
      <w:tblPr/>
      <w:tcPr>
        <w:tcBorders>
          <w:top w:val="single" w:sz="4" w:space="0" w:color="4F81BD"/>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2DFEE"/>
      </w:tcPr>
    </w:tblStylePr>
    <w:tblStylePr w:type="band1Horz">
      <w:tblPr/>
      <w:tcPr>
        <w:shd w:val="clear" w:color="auto" w:fill="D2DFEE"/>
      </w:tcPr>
    </w:tblStylePr>
  </w:style>
  <w:style w:type="table" w:customStyle="1" w:styleId="ListTable1Light-Accent212">
    <w:name w:val="List Table 1 Light - Accent 212"/>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C0504D"/>
          <w:right w:val="none" w:sz="0" w:space="0" w:color="auto"/>
        </w:tcBorders>
      </w:tcPr>
    </w:tblStylePr>
    <w:tblStylePr w:type="lastRow">
      <w:rPr>
        <w:b/>
        <w:color w:val="404040"/>
      </w:rPr>
      <w:tblPr/>
      <w:tcPr>
        <w:tcBorders>
          <w:top w:val="single" w:sz="4" w:space="0" w:color="C0504D"/>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FD2D2"/>
      </w:tcPr>
    </w:tblStylePr>
    <w:tblStylePr w:type="band1Horz">
      <w:tblPr/>
      <w:tcPr>
        <w:shd w:val="clear" w:color="auto" w:fill="EFD2D2"/>
      </w:tcPr>
    </w:tblStylePr>
  </w:style>
  <w:style w:type="table" w:customStyle="1" w:styleId="ListTable1Light-Accent312">
    <w:name w:val="List Table 1 Light - Accent 312"/>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9BBB59"/>
          <w:right w:val="none" w:sz="0" w:space="0" w:color="auto"/>
        </w:tcBorders>
      </w:tcPr>
    </w:tblStylePr>
    <w:tblStylePr w:type="lastRow">
      <w:rPr>
        <w:b/>
        <w:color w:val="404040"/>
      </w:rPr>
      <w:tblPr/>
      <w:tcPr>
        <w:tcBorders>
          <w:top w:val="single" w:sz="4" w:space="0" w:color="9BBB59"/>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5EED5"/>
      </w:tcPr>
    </w:tblStylePr>
    <w:tblStylePr w:type="band1Horz">
      <w:tblPr/>
      <w:tcPr>
        <w:shd w:val="clear" w:color="auto" w:fill="E5EED5"/>
      </w:tcPr>
    </w:tblStylePr>
  </w:style>
  <w:style w:type="table" w:customStyle="1" w:styleId="ListTable1Light-Accent412">
    <w:name w:val="List Table 1 Light - Accent 412"/>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8064A2"/>
          <w:right w:val="none" w:sz="0" w:space="0" w:color="auto"/>
        </w:tcBorders>
      </w:tcPr>
    </w:tblStylePr>
    <w:tblStylePr w:type="lastRow">
      <w:rPr>
        <w:b/>
        <w:color w:val="404040"/>
      </w:rPr>
      <w:tblPr/>
      <w:tcPr>
        <w:tcBorders>
          <w:top w:val="single" w:sz="4" w:space="0" w:color="8064A2"/>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FD8E7"/>
      </w:tcPr>
    </w:tblStylePr>
    <w:tblStylePr w:type="band1Horz">
      <w:tblPr/>
      <w:tcPr>
        <w:shd w:val="clear" w:color="auto" w:fill="DFD8E7"/>
      </w:tcPr>
    </w:tblStylePr>
  </w:style>
  <w:style w:type="table" w:customStyle="1" w:styleId="ListTable1Light-Accent512">
    <w:name w:val="List Table 1 Light - Accent 512"/>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4BACC6"/>
          <w:right w:val="none" w:sz="0" w:space="0" w:color="auto"/>
        </w:tcBorders>
      </w:tcPr>
    </w:tblStylePr>
    <w:tblStylePr w:type="lastRow">
      <w:rPr>
        <w:b/>
        <w:color w:val="404040"/>
      </w:rPr>
      <w:tblPr/>
      <w:tcPr>
        <w:tcBorders>
          <w:top w:val="single" w:sz="4" w:space="0" w:color="4BACC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1EAF0"/>
      </w:tcPr>
    </w:tblStylePr>
    <w:tblStylePr w:type="band1Horz">
      <w:tblPr/>
      <w:tcPr>
        <w:shd w:val="clear" w:color="auto" w:fill="D1EAF0"/>
      </w:tcPr>
    </w:tblStylePr>
  </w:style>
  <w:style w:type="table" w:customStyle="1" w:styleId="ListTable1Light-Accent612">
    <w:name w:val="List Table 1 Light - Accent 612"/>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F79646"/>
          <w:right w:val="none" w:sz="0" w:space="0" w:color="auto"/>
        </w:tcBorders>
      </w:tcPr>
    </w:tblStylePr>
    <w:tblStylePr w:type="lastRow">
      <w:rPr>
        <w:b/>
        <w:color w:val="404040"/>
      </w:rPr>
      <w:tblPr/>
      <w:tcPr>
        <w:tcBorders>
          <w:top w:val="single" w:sz="4" w:space="0" w:color="F7964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DE4D0"/>
      </w:tcPr>
    </w:tblStylePr>
    <w:tblStylePr w:type="band1Horz">
      <w:tblPr/>
      <w:tcPr>
        <w:shd w:val="clear" w:color="auto" w:fill="FDE4D0"/>
      </w:tcPr>
    </w:tblStylePr>
  </w:style>
  <w:style w:type="table" w:customStyle="1" w:styleId="-21310">
    <w:name w:val="Список-таблица 2131"/>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la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ListTable2-Accent112">
    <w:name w:val="List Table 2 - Accent 112"/>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b/>
        <w:color w:val="404040"/>
        <w:sz w:val="22"/>
        <w:szCs w:val="22"/>
      </w:rPr>
      <w:tblPr/>
      <w:tcPr>
        <w:tcBorders>
          <w:top w:val="single" w:sz="4" w:space="0" w:color="4F81BD"/>
          <w:left w:val="none" w:sz="0" w:space="0" w:color="auto"/>
          <w:bottom w:val="single" w:sz="4" w:space="0" w:color="4F81BD"/>
          <w:right w:val="none" w:sz="0" w:space="0" w:color="auto"/>
        </w:tcBorders>
      </w:tcPr>
    </w:tblStylePr>
    <w:tblStylePr w:type="lastRow">
      <w:rPr>
        <w:b/>
        <w:color w:val="404040"/>
        <w:sz w:val="22"/>
        <w:szCs w:val="22"/>
      </w:rPr>
      <w:tblPr/>
      <w:tcPr>
        <w:tcBorders>
          <w:top w:val="single" w:sz="4" w:space="0" w:color="4F81BD"/>
          <w:left w:val="none" w:sz="0" w:space="0" w:color="auto"/>
          <w:bottom w:val="single" w:sz="4" w:space="0" w:color="4F81BD"/>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2DFEE"/>
      </w:tcPr>
    </w:tblStylePr>
    <w:tblStylePr w:type="band1Horz">
      <w:rPr>
        <w:color w:val="404040"/>
        <w:sz w:val="22"/>
        <w:szCs w:val="22"/>
      </w:rPr>
      <w:tblPr/>
      <w:tcPr>
        <w:shd w:val="clear" w:color="auto" w:fill="D2DFEE"/>
      </w:tcPr>
    </w:tblStylePr>
  </w:style>
  <w:style w:type="table" w:customStyle="1" w:styleId="ListTable2-Accent212">
    <w:name w:val="List Table 2 - Accent 212"/>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b/>
        <w:color w:val="404040"/>
        <w:sz w:val="22"/>
        <w:szCs w:val="22"/>
      </w:rPr>
      <w:tblPr/>
      <w:tcPr>
        <w:tcBorders>
          <w:top w:val="single" w:sz="4" w:space="0" w:color="C0504D"/>
          <w:left w:val="none" w:sz="0" w:space="0" w:color="auto"/>
          <w:bottom w:val="single" w:sz="4" w:space="0" w:color="C0504D"/>
          <w:right w:val="none" w:sz="0" w:space="0" w:color="auto"/>
        </w:tcBorders>
      </w:tcPr>
    </w:tblStylePr>
    <w:tblStylePr w:type="lastRow">
      <w:rPr>
        <w:b/>
        <w:color w:val="404040"/>
        <w:sz w:val="22"/>
        <w:szCs w:val="22"/>
      </w:rPr>
      <w:tblPr/>
      <w:tcPr>
        <w:tcBorders>
          <w:top w:val="single" w:sz="4" w:space="0" w:color="C0504D"/>
          <w:left w:val="none" w:sz="0" w:space="0" w:color="auto"/>
          <w:bottom w:val="single" w:sz="4" w:space="0" w:color="C0504D"/>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FD2D2"/>
      </w:tcPr>
    </w:tblStylePr>
    <w:tblStylePr w:type="band1Horz">
      <w:rPr>
        <w:color w:val="404040"/>
        <w:sz w:val="22"/>
        <w:szCs w:val="22"/>
      </w:rPr>
      <w:tblPr/>
      <w:tcPr>
        <w:shd w:val="clear" w:color="auto" w:fill="EFD2D2"/>
      </w:tcPr>
    </w:tblStylePr>
  </w:style>
  <w:style w:type="table" w:customStyle="1" w:styleId="ListTable2-Accent312">
    <w:name w:val="List Table 2 - Accent 312"/>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b/>
        <w:color w:val="404040"/>
        <w:sz w:val="22"/>
        <w:szCs w:val="22"/>
      </w:rPr>
      <w:tblPr/>
      <w:tcPr>
        <w:tcBorders>
          <w:top w:val="single" w:sz="4" w:space="0" w:color="9BBB59"/>
          <w:left w:val="none" w:sz="0" w:space="0" w:color="auto"/>
          <w:bottom w:val="single" w:sz="4" w:space="0" w:color="9BBB59"/>
          <w:right w:val="none" w:sz="0" w:space="0" w:color="auto"/>
        </w:tcBorders>
      </w:tcPr>
    </w:tblStylePr>
    <w:tblStylePr w:type="lastRow">
      <w:rPr>
        <w:b/>
        <w:color w:val="404040"/>
        <w:sz w:val="22"/>
        <w:szCs w:val="22"/>
      </w:rPr>
      <w:tblPr/>
      <w:tcPr>
        <w:tcBorders>
          <w:top w:val="single" w:sz="4" w:space="0" w:color="9BBB59"/>
          <w:left w:val="none" w:sz="0" w:space="0" w:color="auto"/>
          <w:bottom w:val="single" w:sz="4" w:space="0" w:color="9BBB59"/>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5EED5"/>
      </w:tcPr>
    </w:tblStylePr>
    <w:tblStylePr w:type="band1Horz">
      <w:rPr>
        <w:color w:val="404040"/>
        <w:sz w:val="22"/>
        <w:szCs w:val="22"/>
      </w:rPr>
      <w:tblPr/>
      <w:tcPr>
        <w:shd w:val="clear" w:color="auto" w:fill="E5EED5"/>
      </w:tcPr>
    </w:tblStylePr>
  </w:style>
  <w:style w:type="table" w:customStyle="1" w:styleId="ListTable2-Accent412">
    <w:name w:val="List Table 2 - Accent 412"/>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b/>
        <w:color w:val="404040"/>
        <w:sz w:val="22"/>
        <w:szCs w:val="22"/>
      </w:rPr>
      <w:tblPr/>
      <w:tcPr>
        <w:tcBorders>
          <w:top w:val="single" w:sz="4" w:space="0" w:color="8064A2"/>
          <w:left w:val="none" w:sz="0" w:space="0" w:color="auto"/>
          <w:bottom w:val="single" w:sz="4" w:space="0" w:color="8064A2"/>
          <w:right w:val="none" w:sz="0" w:space="0" w:color="auto"/>
        </w:tcBorders>
      </w:tcPr>
    </w:tblStylePr>
    <w:tblStylePr w:type="lastRow">
      <w:rPr>
        <w:b/>
        <w:color w:val="404040"/>
        <w:sz w:val="22"/>
        <w:szCs w:val="22"/>
      </w:rPr>
      <w:tblPr/>
      <w:tcPr>
        <w:tcBorders>
          <w:top w:val="single" w:sz="4" w:space="0" w:color="8064A2"/>
          <w:left w:val="none" w:sz="0" w:space="0" w:color="auto"/>
          <w:bottom w:val="single" w:sz="4" w:space="0" w:color="8064A2"/>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FD8E7"/>
      </w:tcPr>
    </w:tblStylePr>
    <w:tblStylePr w:type="band1Horz">
      <w:rPr>
        <w:color w:val="404040"/>
        <w:sz w:val="22"/>
        <w:szCs w:val="22"/>
      </w:rPr>
      <w:tblPr/>
      <w:tcPr>
        <w:shd w:val="clear" w:color="auto" w:fill="DFD8E7"/>
      </w:tcPr>
    </w:tblStylePr>
  </w:style>
  <w:style w:type="table" w:customStyle="1" w:styleId="ListTable2-Accent512">
    <w:name w:val="List Table 2 - Accent 512"/>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b/>
        <w:color w:val="404040"/>
        <w:sz w:val="22"/>
        <w:szCs w:val="22"/>
      </w:rPr>
      <w:tblPr/>
      <w:tcPr>
        <w:tcBorders>
          <w:top w:val="single" w:sz="4" w:space="0" w:color="4BACC6"/>
          <w:left w:val="none" w:sz="0" w:space="0" w:color="auto"/>
          <w:bottom w:val="single" w:sz="4" w:space="0" w:color="4BACC6"/>
          <w:right w:val="none" w:sz="0" w:space="0" w:color="auto"/>
        </w:tcBorders>
      </w:tcPr>
    </w:tblStylePr>
    <w:tblStylePr w:type="lastRow">
      <w:rPr>
        <w:b/>
        <w:color w:val="404040"/>
        <w:sz w:val="22"/>
        <w:szCs w:val="22"/>
      </w:rPr>
      <w:tblPr/>
      <w:tcPr>
        <w:tcBorders>
          <w:top w:val="single" w:sz="4" w:space="0" w:color="4BACC6"/>
          <w:left w:val="none" w:sz="0" w:space="0" w:color="auto"/>
          <w:bottom w:val="single" w:sz="4" w:space="0" w:color="4BACC6"/>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1EAF0"/>
      </w:tcPr>
    </w:tblStylePr>
    <w:tblStylePr w:type="band1Horz">
      <w:rPr>
        <w:color w:val="404040"/>
        <w:sz w:val="22"/>
        <w:szCs w:val="22"/>
      </w:rPr>
      <w:tblPr/>
      <w:tcPr>
        <w:shd w:val="clear" w:color="auto" w:fill="D1EAF0"/>
      </w:tcPr>
    </w:tblStylePr>
  </w:style>
  <w:style w:type="table" w:customStyle="1" w:styleId="ListTable2-Accent612">
    <w:name w:val="List Table 2 - Accent 612"/>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b/>
        <w:color w:val="404040"/>
        <w:sz w:val="22"/>
        <w:szCs w:val="22"/>
      </w:rPr>
      <w:tblPr/>
      <w:tcPr>
        <w:tcBorders>
          <w:top w:val="single" w:sz="4" w:space="0" w:color="F79646"/>
          <w:left w:val="none" w:sz="0" w:space="0" w:color="auto"/>
          <w:bottom w:val="single" w:sz="4" w:space="0" w:color="F79646"/>
          <w:right w:val="none" w:sz="0" w:space="0" w:color="auto"/>
        </w:tcBorders>
      </w:tcPr>
    </w:tblStylePr>
    <w:tblStylePr w:type="lastRow">
      <w:rPr>
        <w:b/>
        <w:color w:val="404040"/>
        <w:sz w:val="22"/>
        <w:szCs w:val="22"/>
      </w:rPr>
      <w:tblPr/>
      <w:tcPr>
        <w:tcBorders>
          <w:top w:val="single" w:sz="4" w:space="0" w:color="F79646"/>
          <w:left w:val="none" w:sz="0" w:space="0" w:color="auto"/>
          <w:bottom w:val="single" w:sz="4" w:space="0" w:color="F79646"/>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FDE4D0"/>
      </w:tcPr>
    </w:tblStylePr>
    <w:tblStylePr w:type="band1Horz">
      <w:rPr>
        <w:color w:val="404040"/>
        <w:sz w:val="22"/>
        <w:szCs w:val="22"/>
      </w:rPr>
      <w:tblPr/>
      <w:tcPr>
        <w:shd w:val="clear" w:color="auto" w:fill="FDE4D0"/>
      </w:tcPr>
    </w:tblStylePr>
  </w:style>
  <w:style w:type="table" w:customStyle="1" w:styleId="-31310">
    <w:name w:val="Список-таблица 3131"/>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ListTable3-Accent112">
    <w:name w:val="List Table 3 - Accent 112"/>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F81BD"/>
          <w:right w:val="single" w:sz="4" w:space="0" w:color="4F81BD"/>
        </w:tcBorders>
      </w:tcPr>
    </w:tblStylePr>
    <w:tblStylePr w:type="band1Horz">
      <w:rPr>
        <w:color w:val="404040"/>
        <w:sz w:val="22"/>
        <w:szCs w:val="22"/>
      </w:rPr>
      <w:tblPr/>
      <w:tcPr>
        <w:tcBorders>
          <w:top w:val="single" w:sz="4" w:space="0" w:color="4F81BD"/>
          <w:bottom w:val="single" w:sz="4" w:space="0" w:color="4F81BD"/>
        </w:tcBorders>
      </w:tcPr>
    </w:tblStylePr>
  </w:style>
  <w:style w:type="table" w:customStyle="1" w:styleId="ListTable3-Accent212">
    <w:name w:val="List Table 3 - Accent 212"/>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b/>
        <w:color w:val="FFFFFF"/>
        <w:sz w:val="22"/>
        <w:szCs w:val="22"/>
      </w:rPr>
      <w:tblPr/>
      <w:tcPr>
        <w:shd w:val="clear" w:color="auto" w:fill="D9969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C0504D"/>
          <w:right w:val="single" w:sz="4" w:space="0" w:color="C0504D"/>
        </w:tcBorders>
      </w:tcPr>
    </w:tblStylePr>
    <w:tblStylePr w:type="band1Horz">
      <w:rPr>
        <w:color w:val="404040"/>
        <w:sz w:val="22"/>
        <w:szCs w:val="22"/>
      </w:rPr>
      <w:tblPr/>
      <w:tcPr>
        <w:tcBorders>
          <w:top w:val="single" w:sz="4" w:space="0" w:color="C0504D"/>
          <w:bottom w:val="single" w:sz="4" w:space="0" w:color="C0504D"/>
        </w:tcBorders>
      </w:tcPr>
    </w:tblStylePr>
  </w:style>
  <w:style w:type="table" w:customStyle="1" w:styleId="ListTable3-Accent312">
    <w:name w:val="List Table 3 - Accent 312"/>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b/>
        <w:color w:val="FFFFFF"/>
        <w:sz w:val="22"/>
        <w:szCs w:val="22"/>
      </w:rPr>
      <w:tblPr/>
      <w:tcPr>
        <w:shd w:val="clear" w:color="auto" w:fill="C3D69B"/>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9BBB59"/>
          <w:right w:val="single" w:sz="4" w:space="0" w:color="9BBB59"/>
        </w:tcBorders>
      </w:tcPr>
    </w:tblStylePr>
    <w:tblStylePr w:type="band1Horz">
      <w:rPr>
        <w:color w:val="404040"/>
        <w:sz w:val="22"/>
        <w:szCs w:val="22"/>
      </w:rPr>
      <w:tblPr/>
      <w:tcPr>
        <w:tcBorders>
          <w:top w:val="single" w:sz="4" w:space="0" w:color="9BBB59"/>
          <w:bottom w:val="single" w:sz="4" w:space="0" w:color="9BBB59"/>
        </w:tcBorders>
      </w:tcPr>
    </w:tblStylePr>
  </w:style>
  <w:style w:type="table" w:customStyle="1" w:styleId="ListTable3-Accent412">
    <w:name w:val="List Table 3 - Accent 412"/>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b/>
        <w:color w:val="FFFFFF"/>
        <w:sz w:val="22"/>
        <w:szCs w:val="22"/>
      </w:rPr>
      <w:tblPr/>
      <w:tcPr>
        <w:shd w:val="clear" w:color="auto" w:fill="B2A1C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8064A2"/>
          <w:right w:val="single" w:sz="4" w:space="0" w:color="8064A2"/>
        </w:tcBorders>
      </w:tcPr>
    </w:tblStylePr>
    <w:tblStylePr w:type="band1Horz">
      <w:rPr>
        <w:color w:val="404040"/>
        <w:sz w:val="22"/>
        <w:szCs w:val="22"/>
      </w:rPr>
      <w:tblPr/>
      <w:tcPr>
        <w:tcBorders>
          <w:top w:val="single" w:sz="4" w:space="0" w:color="8064A2"/>
          <w:bottom w:val="single" w:sz="4" w:space="0" w:color="8064A2"/>
        </w:tcBorders>
      </w:tcPr>
    </w:tblStylePr>
  </w:style>
  <w:style w:type="table" w:customStyle="1" w:styleId="ListTable3-Accent512">
    <w:name w:val="List Table 3 - Accent 512"/>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b/>
        <w:color w:val="FFFFFF"/>
        <w:sz w:val="22"/>
        <w:szCs w:val="22"/>
      </w:rPr>
      <w:tblPr/>
      <w:tcPr>
        <w:shd w:val="clear" w:color="auto" w:fill="92CCDC"/>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BACC6"/>
          <w:right w:val="single" w:sz="4" w:space="0" w:color="4BACC6"/>
        </w:tcBorders>
      </w:tcPr>
    </w:tblStylePr>
    <w:tblStylePr w:type="band1Horz">
      <w:rPr>
        <w:color w:val="404040"/>
        <w:sz w:val="22"/>
        <w:szCs w:val="22"/>
      </w:rPr>
      <w:tblPr/>
      <w:tcPr>
        <w:tcBorders>
          <w:top w:val="single" w:sz="4" w:space="0" w:color="4BACC6"/>
          <w:bottom w:val="single" w:sz="4" w:space="0" w:color="4BACC6"/>
        </w:tcBorders>
      </w:tcPr>
    </w:tblStylePr>
  </w:style>
  <w:style w:type="table" w:customStyle="1" w:styleId="ListTable3-Accent612">
    <w:name w:val="List Table 3 - Accent 612"/>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b/>
        <w:color w:val="FFFFFF"/>
        <w:sz w:val="22"/>
        <w:szCs w:val="22"/>
      </w:rPr>
      <w:tblPr/>
      <w:tcPr>
        <w:shd w:val="clear" w:color="auto" w:fill="FAC09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F79646"/>
          <w:right w:val="single" w:sz="4" w:space="0" w:color="F79646"/>
        </w:tcBorders>
      </w:tcPr>
    </w:tblStylePr>
    <w:tblStylePr w:type="band1Horz">
      <w:rPr>
        <w:color w:val="404040"/>
        <w:sz w:val="22"/>
        <w:szCs w:val="22"/>
      </w:rPr>
      <w:tblPr/>
      <w:tcPr>
        <w:tcBorders>
          <w:top w:val="single" w:sz="4" w:space="0" w:color="F79646"/>
          <w:bottom w:val="single" w:sz="4" w:space="0" w:color="F79646"/>
        </w:tcBorders>
      </w:tcPr>
    </w:tblStylePr>
  </w:style>
  <w:style w:type="table" w:customStyle="1" w:styleId="-41310">
    <w:name w:val="Список-таблица 4131"/>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ListTable4-Accent112">
    <w:name w:val="List Table 4 - Accent 112"/>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2DFEE"/>
      </w:tcPr>
    </w:tblStylePr>
    <w:tblStylePr w:type="band1Horz">
      <w:rPr>
        <w:color w:val="404040"/>
        <w:sz w:val="22"/>
        <w:szCs w:val="22"/>
      </w:rPr>
      <w:tblPr/>
      <w:tcPr>
        <w:shd w:val="clear" w:color="auto" w:fill="D2DFEE"/>
      </w:tcPr>
    </w:tblStylePr>
  </w:style>
  <w:style w:type="table" w:customStyle="1" w:styleId="ListTable4-Accent212">
    <w:name w:val="List Table 4 - Accent 212"/>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b/>
        <w:color w:val="FFFFFF"/>
        <w:sz w:val="22"/>
        <w:szCs w:val="22"/>
      </w:rPr>
      <w:tblPr/>
      <w:tcPr>
        <w:shd w:val="clear" w:color="auto" w:fill="C0504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FD2D2"/>
      </w:tcPr>
    </w:tblStylePr>
    <w:tblStylePr w:type="band1Horz">
      <w:rPr>
        <w:color w:val="404040"/>
        <w:sz w:val="22"/>
        <w:szCs w:val="22"/>
      </w:rPr>
      <w:tblPr/>
      <w:tcPr>
        <w:shd w:val="clear" w:color="auto" w:fill="EFD2D2"/>
      </w:tcPr>
    </w:tblStylePr>
  </w:style>
  <w:style w:type="table" w:customStyle="1" w:styleId="ListTable4-Accent312">
    <w:name w:val="List Table 4 - Accent 312"/>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b/>
        <w:color w:val="FFFFFF"/>
        <w:sz w:val="22"/>
        <w:szCs w:val="22"/>
      </w:rPr>
      <w:tblPr/>
      <w:tcPr>
        <w:shd w:val="clear" w:color="auto" w:fill="9BBB59"/>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5EED5"/>
      </w:tcPr>
    </w:tblStylePr>
    <w:tblStylePr w:type="band1Horz">
      <w:rPr>
        <w:color w:val="404040"/>
        <w:sz w:val="22"/>
        <w:szCs w:val="22"/>
      </w:rPr>
      <w:tblPr/>
      <w:tcPr>
        <w:shd w:val="clear" w:color="auto" w:fill="E5EED5"/>
      </w:tcPr>
    </w:tblStylePr>
  </w:style>
  <w:style w:type="table" w:customStyle="1" w:styleId="ListTable4-Accent412">
    <w:name w:val="List Table 4 - Accent 412"/>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b/>
        <w:color w:val="FFFFFF"/>
        <w:sz w:val="22"/>
        <w:szCs w:val="22"/>
      </w:rPr>
      <w:tblPr/>
      <w:tcPr>
        <w:shd w:val="clear" w:color="auto" w:fill="8064A2"/>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FD8E7"/>
      </w:tcPr>
    </w:tblStylePr>
    <w:tblStylePr w:type="band1Horz">
      <w:rPr>
        <w:color w:val="404040"/>
        <w:sz w:val="22"/>
        <w:szCs w:val="22"/>
      </w:rPr>
      <w:tblPr/>
      <w:tcPr>
        <w:shd w:val="clear" w:color="auto" w:fill="DFD8E7"/>
      </w:tcPr>
    </w:tblStylePr>
  </w:style>
  <w:style w:type="table" w:customStyle="1" w:styleId="ListTable4-Accent512">
    <w:name w:val="List Table 4 - Accent 512"/>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b/>
        <w:color w:val="FFFFFF"/>
        <w:sz w:val="22"/>
        <w:szCs w:val="22"/>
      </w:rPr>
      <w:tblPr/>
      <w:tcPr>
        <w:shd w:val="clear" w:color="auto" w:fill="4BACC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1EAF0"/>
      </w:tcPr>
    </w:tblStylePr>
    <w:tblStylePr w:type="band1Horz">
      <w:rPr>
        <w:color w:val="404040"/>
        <w:sz w:val="22"/>
        <w:szCs w:val="22"/>
      </w:rPr>
      <w:tblPr/>
      <w:tcPr>
        <w:shd w:val="clear" w:color="auto" w:fill="D1EAF0"/>
      </w:tcPr>
    </w:tblStylePr>
  </w:style>
  <w:style w:type="table" w:customStyle="1" w:styleId="ListTable4-Accent612">
    <w:name w:val="List Table 4 - Accent 612"/>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b/>
        <w:color w:val="FFFFFF"/>
        <w:sz w:val="22"/>
        <w:szCs w:val="22"/>
      </w:rPr>
      <w:tblPr/>
      <w:tcPr>
        <w:shd w:val="clear" w:color="auto" w:fill="F7964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DE4D0"/>
      </w:tcPr>
    </w:tblStylePr>
    <w:tblStylePr w:type="band1Horz">
      <w:rPr>
        <w:color w:val="404040"/>
        <w:sz w:val="22"/>
        <w:szCs w:val="22"/>
      </w:rPr>
      <w:tblPr/>
      <w:tcPr>
        <w:shd w:val="clear" w:color="auto" w:fill="FDE4D0"/>
      </w:tcPr>
    </w:tblStylePr>
  </w:style>
  <w:style w:type="table" w:customStyle="1" w:styleId="-51310">
    <w:name w:val="Список-таблица 5 темная131"/>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36" w:space="0" w:color="7F7F7F"/>
        <w:left w:val="single" w:sz="36" w:space="0" w:color="7F7F7F"/>
        <w:bottom w:val="single" w:sz="36" w:space="0" w:color="7F7F7F"/>
        <w:right w:val="single" w:sz="36" w:space="0" w:color="7F7F7F"/>
      </w:tblBorders>
      <w:tblCellMar>
        <w:top w:w="0" w:type="dxa"/>
        <w:left w:w="108" w:type="dxa"/>
        <w:bottom w:w="0" w:type="dxa"/>
        <w:right w:w="108" w:type="dxa"/>
      </w:tblCellMar>
    </w:tblPr>
    <w:tblStylePr w:type="firstRow">
      <w:rPr>
        <w:b/>
        <w:color w:val="FFFFFF"/>
        <w:sz w:val="22"/>
        <w:szCs w:val="22"/>
      </w:rPr>
      <w:tblPr/>
      <w:tcPr>
        <w:tcBorders>
          <w:top w:val="single" w:sz="36" w:space="0" w:color="000000"/>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000000"/>
          <w:right w:val="single" w:sz="4" w:space="0" w:color="FFFFFF"/>
        </w:tcBorders>
      </w:tcPr>
    </w:tblStylePr>
    <w:tblStylePr w:type="lastCol">
      <w:tblPr/>
      <w:tcPr>
        <w:tcBorders>
          <w:left w:val="single" w:sz="4" w:space="0" w:color="FFFFFF"/>
          <w:right w:val="single" w:sz="36" w:space="0" w:color="000000"/>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ListTable5Dark-Accent112">
    <w:name w:val="List Table 5 Dark - Accent 112"/>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36" w:space="0" w:color="4F81BD"/>
        <w:left w:val="single" w:sz="36" w:space="0" w:color="4F81BD"/>
        <w:bottom w:val="single" w:sz="36" w:space="0" w:color="4F81BD"/>
        <w:right w:val="single" w:sz="36" w:space="0" w:color="4F81BD"/>
      </w:tblBorders>
      <w:tblCellMar>
        <w:top w:w="0" w:type="dxa"/>
        <w:left w:w="108" w:type="dxa"/>
        <w:bottom w:w="0" w:type="dxa"/>
        <w:right w:w="108" w:type="dxa"/>
      </w:tblCellMar>
    </w:tblPr>
    <w:tblStylePr w:type="firstRow">
      <w:rPr>
        <w:b/>
        <w:color w:val="FFFFFF"/>
        <w:sz w:val="22"/>
        <w:szCs w:val="22"/>
      </w:rPr>
      <w:tblPr/>
      <w:tcPr>
        <w:tcBorders>
          <w:top w:val="single" w:sz="36" w:space="0" w:color="4F81BD"/>
          <w:bottom w:val="single" w:sz="12" w:space="0" w:color="FFFFFF"/>
        </w:tcBorders>
        <w:shd w:val="clear" w:color="auto" w:fill="4F81BD"/>
      </w:tcPr>
    </w:tblStylePr>
    <w:tblStylePr w:type="lastRow">
      <w:rPr>
        <w:b/>
        <w:color w:val="FFFFFF"/>
        <w:sz w:val="22"/>
        <w:szCs w:val="22"/>
      </w:rPr>
    </w:tblStylePr>
    <w:tblStylePr w:type="firstCol">
      <w:rPr>
        <w:b/>
        <w:color w:val="FFFFFF"/>
        <w:sz w:val="22"/>
        <w:szCs w:val="22"/>
      </w:rPr>
      <w:tblPr/>
      <w:tcPr>
        <w:tcBorders>
          <w:left w:val="single" w:sz="36" w:space="0" w:color="4F81BD"/>
          <w:right w:val="single" w:sz="4" w:space="0" w:color="FFFFFF"/>
        </w:tcBorders>
      </w:tcPr>
    </w:tblStylePr>
    <w:tblStylePr w:type="lastCol">
      <w:tblPr/>
      <w:tcPr>
        <w:tcBorders>
          <w:left w:val="single" w:sz="4" w:space="0" w:color="FFFFFF"/>
          <w:right w:val="single" w:sz="36" w:space="0" w:color="4F81BD"/>
        </w:tcBorders>
      </w:tcPr>
    </w:tblStylePr>
    <w:tblStylePr w:type="band1Vert">
      <w:tblPr/>
      <w:tcPr>
        <w:tcBorders>
          <w:left w:val="single" w:sz="4" w:space="0" w:color="FFFFFF"/>
          <w:right w:val="single" w:sz="4" w:space="0" w:color="FFFFFF"/>
        </w:tcBorders>
        <w:shd w:val="clear" w:color="auto"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4F81BD"/>
      </w:tcPr>
    </w:tblStylePr>
    <w:tblStylePr w:type="band2Horz">
      <w:tblPr/>
      <w:tcPr>
        <w:tcBorders>
          <w:top w:val="single" w:sz="4" w:space="0" w:color="FFFFFF"/>
          <w:bottom w:val="single" w:sz="4" w:space="0" w:color="FFFFFF"/>
        </w:tcBorders>
        <w:shd w:val="clear" w:color="auto" w:fill="4F81BD"/>
      </w:tcPr>
    </w:tblStylePr>
  </w:style>
  <w:style w:type="table" w:customStyle="1" w:styleId="ListTable5Dark-Accent212">
    <w:name w:val="List Table 5 Dark - Accent 212"/>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36" w:space="0" w:color="D99695"/>
        <w:left w:val="single" w:sz="36" w:space="0" w:color="D99695"/>
        <w:bottom w:val="single" w:sz="36" w:space="0" w:color="D99695"/>
        <w:right w:val="single" w:sz="36" w:space="0" w:color="D99695"/>
      </w:tblBorders>
      <w:tblCellMar>
        <w:top w:w="0" w:type="dxa"/>
        <w:left w:w="108" w:type="dxa"/>
        <w:bottom w:w="0" w:type="dxa"/>
        <w:right w:w="108" w:type="dxa"/>
      </w:tblCellMar>
    </w:tblPr>
    <w:tblStylePr w:type="firstRow">
      <w:rPr>
        <w:b/>
        <w:color w:val="FFFFFF"/>
        <w:sz w:val="22"/>
        <w:szCs w:val="22"/>
      </w:rPr>
      <w:tblPr/>
      <w:tcPr>
        <w:tcBorders>
          <w:top w:val="single" w:sz="36" w:space="0" w:color="C0504D"/>
          <w:bottom w:val="single" w:sz="12" w:space="0" w:color="FFFFFF"/>
        </w:tcBorders>
        <w:shd w:val="clear" w:color="auto" w:fill="D99695"/>
      </w:tcPr>
    </w:tblStylePr>
    <w:tblStylePr w:type="lastRow">
      <w:rPr>
        <w:b/>
        <w:color w:val="FFFFFF"/>
        <w:sz w:val="22"/>
        <w:szCs w:val="22"/>
      </w:rPr>
    </w:tblStylePr>
    <w:tblStylePr w:type="firstCol">
      <w:rPr>
        <w:b/>
        <w:color w:val="FFFFFF"/>
        <w:sz w:val="22"/>
        <w:szCs w:val="22"/>
      </w:rPr>
      <w:tblPr/>
      <w:tcPr>
        <w:tcBorders>
          <w:left w:val="single" w:sz="36" w:space="0" w:color="C0504D"/>
          <w:right w:val="single" w:sz="4" w:space="0" w:color="FFFFFF"/>
        </w:tcBorders>
      </w:tcPr>
    </w:tblStylePr>
    <w:tblStylePr w:type="lastCol">
      <w:tblPr/>
      <w:tcPr>
        <w:tcBorders>
          <w:left w:val="single" w:sz="4" w:space="0" w:color="FFFFFF"/>
          <w:right w:val="single" w:sz="36" w:space="0" w:color="C0504D"/>
        </w:tcBorders>
      </w:tcPr>
    </w:tblStylePr>
    <w:tblStylePr w:type="band1Vert">
      <w:tblPr/>
      <w:tcPr>
        <w:tcBorders>
          <w:left w:val="single" w:sz="4" w:space="0" w:color="FFFFFF"/>
          <w:right w:val="single" w:sz="4" w:space="0" w:color="FFFFFF"/>
        </w:tcBorders>
        <w:shd w:val="clear" w:color="auto"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D99695"/>
      </w:tcPr>
    </w:tblStylePr>
    <w:tblStylePr w:type="band2Horz">
      <w:tblPr/>
      <w:tcPr>
        <w:tcBorders>
          <w:top w:val="single" w:sz="4" w:space="0" w:color="FFFFFF"/>
          <w:bottom w:val="single" w:sz="4" w:space="0" w:color="FFFFFF"/>
        </w:tcBorders>
        <w:shd w:val="clear" w:color="auto" w:fill="D99695"/>
      </w:tcPr>
    </w:tblStylePr>
  </w:style>
  <w:style w:type="table" w:customStyle="1" w:styleId="ListTable5Dark-Accent312">
    <w:name w:val="List Table 5 Dark - Accent 312"/>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36" w:space="0" w:color="C3D69B"/>
        <w:left w:val="single" w:sz="36" w:space="0" w:color="C3D69B"/>
        <w:bottom w:val="single" w:sz="36" w:space="0" w:color="C3D69B"/>
        <w:right w:val="single" w:sz="36" w:space="0" w:color="C3D69B"/>
      </w:tblBorders>
      <w:tblCellMar>
        <w:top w:w="0" w:type="dxa"/>
        <w:left w:w="108" w:type="dxa"/>
        <w:bottom w:w="0" w:type="dxa"/>
        <w:right w:w="108" w:type="dxa"/>
      </w:tblCellMar>
    </w:tblPr>
    <w:tblStylePr w:type="firstRow">
      <w:rPr>
        <w:b/>
        <w:color w:val="FFFFFF"/>
        <w:sz w:val="22"/>
        <w:szCs w:val="22"/>
      </w:rPr>
      <w:tblPr/>
      <w:tcPr>
        <w:tcBorders>
          <w:top w:val="single" w:sz="36" w:space="0" w:color="9BBB59"/>
          <w:bottom w:val="single" w:sz="12" w:space="0" w:color="FFFFFF"/>
        </w:tcBorders>
        <w:shd w:val="clear" w:color="auto" w:fill="C3D69B"/>
      </w:tcPr>
    </w:tblStylePr>
    <w:tblStylePr w:type="lastRow">
      <w:rPr>
        <w:b/>
        <w:color w:val="FFFFFF"/>
        <w:sz w:val="22"/>
        <w:szCs w:val="22"/>
      </w:rPr>
    </w:tblStylePr>
    <w:tblStylePr w:type="firstCol">
      <w:rPr>
        <w:b/>
        <w:color w:val="FFFFFF"/>
        <w:sz w:val="22"/>
        <w:szCs w:val="22"/>
      </w:rPr>
      <w:tblPr/>
      <w:tcPr>
        <w:tcBorders>
          <w:left w:val="single" w:sz="36" w:space="0" w:color="9BBB59"/>
          <w:right w:val="single" w:sz="4" w:space="0" w:color="FFFFFF"/>
        </w:tcBorders>
      </w:tcPr>
    </w:tblStylePr>
    <w:tblStylePr w:type="lastCol">
      <w:tblPr/>
      <w:tcPr>
        <w:tcBorders>
          <w:left w:val="single" w:sz="4" w:space="0" w:color="FFFFFF"/>
          <w:right w:val="single" w:sz="36" w:space="0" w:color="9BBB59"/>
        </w:tcBorders>
      </w:tcPr>
    </w:tblStylePr>
    <w:tblStylePr w:type="band1Vert">
      <w:tblPr/>
      <w:tcPr>
        <w:tcBorders>
          <w:left w:val="single" w:sz="4" w:space="0" w:color="FFFFFF"/>
          <w:right w:val="single" w:sz="4" w:space="0" w:color="FFFFFF"/>
        </w:tcBorders>
        <w:shd w:val="clear" w:color="auto"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C3D69B"/>
      </w:tcPr>
    </w:tblStylePr>
    <w:tblStylePr w:type="band2Horz">
      <w:tblPr/>
      <w:tcPr>
        <w:tcBorders>
          <w:top w:val="single" w:sz="4" w:space="0" w:color="FFFFFF"/>
          <w:bottom w:val="single" w:sz="4" w:space="0" w:color="FFFFFF"/>
        </w:tcBorders>
        <w:shd w:val="clear" w:color="auto" w:fill="C3D69B"/>
      </w:tcPr>
    </w:tblStylePr>
  </w:style>
  <w:style w:type="table" w:customStyle="1" w:styleId="ListTable5Dark-Accent412">
    <w:name w:val="List Table 5 Dark - Accent 412"/>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36" w:space="0" w:color="B2A1C6"/>
        <w:left w:val="single" w:sz="36" w:space="0" w:color="B2A1C6"/>
        <w:bottom w:val="single" w:sz="36" w:space="0" w:color="B2A1C6"/>
        <w:right w:val="single" w:sz="36" w:space="0" w:color="B2A1C6"/>
      </w:tblBorders>
      <w:tblCellMar>
        <w:top w:w="0" w:type="dxa"/>
        <w:left w:w="108" w:type="dxa"/>
        <w:bottom w:w="0" w:type="dxa"/>
        <w:right w:w="108" w:type="dxa"/>
      </w:tblCellMar>
    </w:tblPr>
    <w:tblStylePr w:type="firstRow">
      <w:rPr>
        <w:b/>
        <w:color w:val="FFFFFF"/>
        <w:sz w:val="22"/>
        <w:szCs w:val="22"/>
      </w:rPr>
      <w:tblPr/>
      <w:tcPr>
        <w:tcBorders>
          <w:top w:val="single" w:sz="36" w:space="0" w:color="8064A2"/>
          <w:bottom w:val="single" w:sz="12" w:space="0" w:color="FFFFFF"/>
        </w:tcBorders>
        <w:shd w:val="clear" w:color="auto" w:fill="B2A1C6"/>
      </w:tcPr>
    </w:tblStylePr>
    <w:tblStylePr w:type="lastRow">
      <w:rPr>
        <w:b/>
        <w:color w:val="FFFFFF"/>
        <w:sz w:val="22"/>
        <w:szCs w:val="22"/>
      </w:rPr>
    </w:tblStylePr>
    <w:tblStylePr w:type="firstCol">
      <w:rPr>
        <w:b/>
        <w:color w:val="FFFFFF"/>
        <w:sz w:val="22"/>
        <w:szCs w:val="22"/>
      </w:rPr>
      <w:tblPr/>
      <w:tcPr>
        <w:tcBorders>
          <w:left w:val="single" w:sz="36" w:space="0" w:color="8064A2"/>
          <w:right w:val="single" w:sz="4" w:space="0" w:color="FFFFFF"/>
        </w:tcBorders>
      </w:tcPr>
    </w:tblStylePr>
    <w:tblStylePr w:type="lastCol">
      <w:tblPr/>
      <w:tcPr>
        <w:tcBorders>
          <w:left w:val="single" w:sz="4" w:space="0" w:color="FFFFFF"/>
          <w:right w:val="single" w:sz="36" w:space="0" w:color="8064A2"/>
        </w:tcBorders>
      </w:tcPr>
    </w:tblStylePr>
    <w:tblStylePr w:type="band1Vert">
      <w:tblPr/>
      <w:tcPr>
        <w:tcBorders>
          <w:left w:val="single" w:sz="4" w:space="0" w:color="FFFFFF"/>
          <w:right w:val="single" w:sz="4" w:space="0" w:color="FFFFFF"/>
        </w:tcBorders>
        <w:shd w:val="clear" w:color="auto"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B2A1C6"/>
      </w:tcPr>
    </w:tblStylePr>
    <w:tblStylePr w:type="band2Horz">
      <w:tblPr/>
      <w:tcPr>
        <w:tcBorders>
          <w:top w:val="single" w:sz="4" w:space="0" w:color="FFFFFF"/>
          <w:bottom w:val="single" w:sz="4" w:space="0" w:color="FFFFFF"/>
        </w:tcBorders>
        <w:shd w:val="clear" w:color="auto" w:fill="B2A1C6"/>
      </w:tcPr>
    </w:tblStylePr>
  </w:style>
  <w:style w:type="table" w:customStyle="1" w:styleId="ListTable5Dark-Accent512">
    <w:name w:val="List Table 5 Dark - Accent 512"/>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36" w:space="0" w:color="92CCDC"/>
        <w:left w:val="single" w:sz="36" w:space="0" w:color="92CCDC"/>
        <w:bottom w:val="single" w:sz="36" w:space="0" w:color="92CCDC"/>
        <w:right w:val="single" w:sz="36" w:space="0" w:color="92CCDC"/>
      </w:tblBorders>
      <w:tblCellMar>
        <w:top w:w="0" w:type="dxa"/>
        <w:left w:w="108" w:type="dxa"/>
        <w:bottom w:w="0" w:type="dxa"/>
        <w:right w:w="108" w:type="dxa"/>
      </w:tblCellMar>
    </w:tblPr>
    <w:tblStylePr w:type="firstRow">
      <w:rPr>
        <w:b/>
        <w:color w:val="FFFFFF"/>
        <w:sz w:val="22"/>
        <w:szCs w:val="22"/>
      </w:rPr>
      <w:tblPr/>
      <w:tcPr>
        <w:tcBorders>
          <w:top w:val="single" w:sz="36" w:space="0" w:color="4BACC6"/>
          <w:bottom w:val="single" w:sz="12" w:space="0" w:color="FFFFFF"/>
        </w:tcBorders>
        <w:shd w:val="clear" w:color="auto" w:fill="92CCDC"/>
      </w:tcPr>
    </w:tblStylePr>
    <w:tblStylePr w:type="lastRow">
      <w:rPr>
        <w:b/>
        <w:color w:val="FFFFFF"/>
        <w:sz w:val="22"/>
        <w:szCs w:val="22"/>
      </w:rPr>
    </w:tblStylePr>
    <w:tblStylePr w:type="firstCol">
      <w:rPr>
        <w:b/>
        <w:color w:val="FFFFFF"/>
        <w:sz w:val="22"/>
        <w:szCs w:val="22"/>
      </w:rPr>
      <w:tblPr/>
      <w:tcPr>
        <w:tcBorders>
          <w:left w:val="single" w:sz="36" w:space="0" w:color="4BACC6"/>
          <w:right w:val="single" w:sz="4" w:space="0" w:color="FFFFFF"/>
        </w:tcBorders>
      </w:tcPr>
    </w:tblStylePr>
    <w:tblStylePr w:type="lastCol">
      <w:tblPr/>
      <w:tcPr>
        <w:tcBorders>
          <w:left w:val="single" w:sz="4" w:space="0" w:color="FFFFFF"/>
          <w:right w:val="single" w:sz="36" w:space="0" w:color="4BACC6"/>
        </w:tcBorders>
      </w:tcPr>
    </w:tblStylePr>
    <w:tblStylePr w:type="band1Vert">
      <w:tblPr/>
      <w:tcPr>
        <w:tcBorders>
          <w:left w:val="single" w:sz="4" w:space="0" w:color="FFFFFF"/>
          <w:right w:val="single" w:sz="4" w:space="0" w:color="FFFFFF"/>
        </w:tcBorders>
        <w:shd w:val="clear" w:color="auto"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92CCDC"/>
      </w:tcPr>
    </w:tblStylePr>
    <w:tblStylePr w:type="band2Horz">
      <w:tblPr/>
      <w:tcPr>
        <w:tcBorders>
          <w:top w:val="single" w:sz="4" w:space="0" w:color="FFFFFF"/>
          <w:bottom w:val="single" w:sz="4" w:space="0" w:color="FFFFFF"/>
        </w:tcBorders>
        <w:shd w:val="clear" w:color="auto" w:fill="92CCDC"/>
      </w:tcPr>
    </w:tblStylePr>
  </w:style>
  <w:style w:type="table" w:customStyle="1" w:styleId="ListTable5Dark-Accent612">
    <w:name w:val="List Table 5 Dark - Accent 612"/>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36" w:space="0" w:color="FAC090"/>
        <w:left w:val="single" w:sz="36" w:space="0" w:color="FAC090"/>
        <w:bottom w:val="single" w:sz="36" w:space="0" w:color="FAC090"/>
        <w:right w:val="single" w:sz="36" w:space="0" w:color="FAC090"/>
      </w:tblBorders>
      <w:tblCellMar>
        <w:top w:w="0" w:type="dxa"/>
        <w:left w:w="108" w:type="dxa"/>
        <w:bottom w:w="0" w:type="dxa"/>
        <w:right w:w="108" w:type="dxa"/>
      </w:tblCellMar>
    </w:tblPr>
    <w:tblStylePr w:type="firstRow">
      <w:rPr>
        <w:b/>
        <w:color w:val="FFFFFF"/>
        <w:sz w:val="22"/>
        <w:szCs w:val="22"/>
      </w:rPr>
      <w:tblPr/>
      <w:tcPr>
        <w:tcBorders>
          <w:top w:val="single" w:sz="36" w:space="0" w:color="F79646"/>
          <w:bottom w:val="single" w:sz="12" w:space="0" w:color="FFFFFF"/>
        </w:tcBorders>
        <w:shd w:val="clear" w:color="auto" w:fill="FAC090"/>
      </w:tcPr>
    </w:tblStylePr>
    <w:tblStylePr w:type="lastRow">
      <w:rPr>
        <w:b/>
        <w:color w:val="FFFFFF"/>
        <w:sz w:val="22"/>
        <w:szCs w:val="22"/>
      </w:rPr>
    </w:tblStylePr>
    <w:tblStylePr w:type="firstCol">
      <w:rPr>
        <w:b/>
        <w:color w:val="FFFFFF"/>
        <w:sz w:val="22"/>
        <w:szCs w:val="22"/>
      </w:rPr>
      <w:tblPr/>
      <w:tcPr>
        <w:tcBorders>
          <w:left w:val="single" w:sz="36" w:space="0" w:color="F79646"/>
          <w:right w:val="single" w:sz="4" w:space="0" w:color="FFFFFF"/>
        </w:tcBorders>
      </w:tcPr>
    </w:tblStylePr>
    <w:tblStylePr w:type="lastCol">
      <w:tblPr/>
      <w:tcPr>
        <w:tcBorders>
          <w:left w:val="single" w:sz="4" w:space="0" w:color="FFFFFF"/>
          <w:right w:val="single" w:sz="36" w:space="0" w:color="F79646"/>
        </w:tcBorders>
      </w:tcPr>
    </w:tblStylePr>
    <w:tblStylePr w:type="band1Vert">
      <w:tblPr/>
      <w:tcPr>
        <w:tcBorders>
          <w:left w:val="single" w:sz="4" w:space="0" w:color="FFFFFF"/>
          <w:right w:val="single" w:sz="4" w:space="0" w:color="FFFFFF"/>
        </w:tcBorders>
        <w:shd w:val="clear" w:color="auto"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AC090"/>
      </w:tcPr>
    </w:tblStylePr>
    <w:tblStylePr w:type="band2Horz">
      <w:tblPr/>
      <w:tcPr>
        <w:tcBorders>
          <w:top w:val="single" w:sz="4" w:space="0" w:color="FFFFFF"/>
          <w:bottom w:val="single" w:sz="4" w:space="0" w:color="FFFFFF"/>
        </w:tcBorders>
        <w:shd w:val="clear" w:color="auto" w:fill="FAC090"/>
      </w:tcPr>
    </w:tblStylePr>
  </w:style>
  <w:style w:type="table" w:customStyle="1" w:styleId="-61310">
    <w:name w:val="Список-таблица 6 цветная131"/>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000000"/>
        </w:tcBorders>
      </w:tcPr>
    </w:tblStylePr>
    <w:tblStylePr w:type="lastRow">
      <w:rPr>
        <w:b/>
        <w:color w:val="000000"/>
      </w:rPr>
      <w:tblPr/>
      <w:tcPr>
        <w:tcBorders>
          <w:top w:val="single" w:sz="4" w:space="0" w:color="000000"/>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ListTable6Colorful-Accent112">
    <w:name w:val="List Table 6 Colorful - Accent 112"/>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auto" w:fill="D2DFEE"/>
      </w:tcPr>
    </w:tblStylePr>
    <w:tblStylePr w:type="band1Horz">
      <w:rPr>
        <w:color w:val="2A4A71"/>
        <w:sz w:val="22"/>
        <w:szCs w:val="22"/>
      </w:rPr>
      <w:tblPr/>
      <w:tcPr>
        <w:shd w:val="clear" w:color="auto" w:fill="D2DFEE"/>
      </w:tcPr>
    </w:tblStylePr>
    <w:tblStylePr w:type="band2Horz">
      <w:rPr>
        <w:color w:val="2A4A71"/>
        <w:sz w:val="22"/>
        <w:szCs w:val="22"/>
      </w:rPr>
    </w:tblStylePr>
  </w:style>
  <w:style w:type="table" w:customStyle="1" w:styleId="ListTable6Colorful-Accent212">
    <w:name w:val="List Table 6 Colorful - Accent 212"/>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C0504D"/>
        </w:tcBorders>
      </w:tcPr>
    </w:tblStylePr>
    <w:tblStylePr w:type="lastRow">
      <w:rPr>
        <w:b/>
        <w:color w:val="D99695"/>
      </w:rPr>
      <w:tblPr/>
      <w:tcPr>
        <w:tcBorders>
          <w:top w:val="single" w:sz="4" w:space="0" w:color="C0504D"/>
        </w:tcBorders>
      </w:tcPr>
    </w:tblStylePr>
    <w:tblStylePr w:type="firstCol">
      <w:rPr>
        <w:b/>
        <w:color w:val="D99695"/>
      </w:rPr>
    </w:tblStylePr>
    <w:tblStylePr w:type="lastCol">
      <w:rPr>
        <w:b/>
        <w:color w:val="D99695"/>
      </w:rPr>
    </w:tblStylePr>
    <w:tblStylePr w:type="band1Vert">
      <w:tblPr/>
      <w:tcPr>
        <w:shd w:val="clear" w:color="auto" w:fill="EFD2D2"/>
      </w:tcPr>
    </w:tblStylePr>
    <w:tblStylePr w:type="band1Horz">
      <w:rPr>
        <w:color w:val="D99695"/>
        <w:sz w:val="22"/>
        <w:szCs w:val="22"/>
      </w:rPr>
      <w:tblPr/>
      <w:tcPr>
        <w:shd w:val="clear" w:color="auto" w:fill="EFD2D2"/>
      </w:tcPr>
    </w:tblStylePr>
    <w:tblStylePr w:type="band2Horz">
      <w:rPr>
        <w:color w:val="D99695"/>
        <w:sz w:val="22"/>
        <w:szCs w:val="22"/>
      </w:rPr>
    </w:tblStylePr>
  </w:style>
  <w:style w:type="table" w:customStyle="1" w:styleId="ListTable6Colorful-Accent312">
    <w:name w:val="List Table 6 Colorful - Accent 312"/>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9BBB59"/>
        </w:tcBorders>
      </w:tcPr>
    </w:tblStylePr>
    <w:tblStylePr w:type="lastRow">
      <w:rPr>
        <w:b/>
        <w:color w:val="C3D69B"/>
      </w:rPr>
      <w:tblPr/>
      <w:tcPr>
        <w:tcBorders>
          <w:top w:val="single" w:sz="4" w:space="0" w:color="9BBB59"/>
        </w:tcBorders>
      </w:tcPr>
    </w:tblStylePr>
    <w:tblStylePr w:type="firstCol">
      <w:rPr>
        <w:b/>
        <w:color w:val="C3D69B"/>
      </w:rPr>
    </w:tblStylePr>
    <w:tblStylePr w:type="lastCol">
      <w:rPr>
        <w:b/>
        <w:color w:val="C3D69B"/>
      </w:rPr>
    </w:tblStylePr>
    <w:tblStylePr w:type="band1Vert">
      <w:tblPr/>
      <w:tcPr>
        <w:shd w:val="clear" w:color="auto" w:fill="E5EED5"/>
      </w:tcPr>
    </w:tblStylePr>
    <w:tblStylePr w:type="band1Horz">
      <w:rPr>
        <w:color w:val="C3D69B"/>
        <w:sz w:val="22"/>
        <w:szCs w:val="22"/>
      </w:rPr>
      <w:tblPr/>
      <w:tcPr>
        <w:shd w:val="clear" w:color="auto" w:fill="E5EED5"/>
      </w:tcPr>
    </w:tblStylePr>
    <w:tblStylePr w:type="band2Horz">
      <w:rPr>
        <w:color w:val="C3D69B"/>
        <w:sz w:val="22"/>
        <w:szCs w:val="22"/>
      </w:rPr>
    </w:tblStylePr>
  </w:style>
  <w:style w:type="table" w:customStyle="1" w:styleId="ListTable6Colorful-Accent412">
    <w:name w:val="List Table 6 Colorful - Accent 412"/>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8064A2"/>
        </w:tcBorders>
      </w:tcPr>
    </w:tblStylePr>
    <w:tblStylePr w:type="lastRow">
      <w:rPr>
        <w:b/>
        <w:color w:val="B2A1C6"/>
      </w:rPr>
      <w:tblPr/>
      <w:tcPr>
        <w:tcBorders>
          <w:top w:val="single" w:sz="4" w:space="0" w:color="8064A2"/>
        </w:tcBorders>
      </w:tcPr>
    </w:tblStylePr>
    <w:tblStylePr w:type="firstCol">
      <w:rPr>
        <w:b/>
        <w:color w:val="B2A1C6"/>
      </w:rPr>
    </w:tblStylePr>
    <w:tblStylePr w:type="lastCol">
      <w:rPr>
        <w:b/>
        <w:color w:val="B2A1C6"/>
      </w:rPr>
    </w:tblStylePr>
    <w:tblStylePr w:type="band1Vert">
      <w:tblPr/>
      <w:tcPr>
        <w:shd w:val="clear" w:color="auto" w:fill="DFD8E7"/>
      </w:tcPr>
    </w:tblStylePr>
    <w:tblStylePr w:type="band1Horz">
      <w:rPr>
        <w:color w:val="B2A1C6"/>
        <w:sz w:val="22"/>
        <w:szCs w:val="22"/>
      </w:rPr>
      <w:tblPr/>
      <w:tcPr>
        <w:shd w:val="clear" w:color="auto" w:fill="DFD8E7"/>
      </w:tcPr>
    </w:tblStylePr>
    <w:tblStylePr w:type="band2Horz">
      <w:rPr>
        <w:color w:val="B2A1C6"/>
        <w:sz w:val="22"/>
        <w:szCs w:val="22"/>
      </w:rPr>
    </w:tblStylePr>
  </w:style>
  <w:style w:type="table" w:customStyle="1" w:styleId="ListTable6Colorful-Accent512">
    <w:name w:val="List Table 6 Colorful - Accent 512"/>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4BACC6"/>
        </w:tcBorders>
      </w:tcPr>
    </w:tblStylePr>
    <w:tblStylePr w:type="lastRow">
      <w:rPr>
        <w:b/>
        <w:color w:val="92CCDC"/>
      </w:rPr>
      <w:tblPr/>
      <w:tcPr>
        <w:tcBorders>
          <w:top w:val="single" w:sz="4" w:space="0" w:color="4BACC6"/>
        </w:tcBorders>
      </w:tcPr>
    </w:tblStylePr>
    <w:tblStylePr w:type="firstCol">
      <w:rPr>
        <w:b/>
        <w:color w:val="92CCDC"/>
      </w:rPr>
    </w:tblStylePr>
    <w:tblStylePr w:type="lastCol">
      <w:rPr>
        <w:b/>
        <w:color w:val="92CCDC"/>
      </w:rPr>
    </w:tblStylePr>
    <w:tblStylePr w:type="band1Vert">
      <w:tblPr/>
      <w:tcPr>
        <w:shd w:val="clear" w:color="auto" w:fill="D1EAF0"/>
      </w:tcPr>
    </w:tblStylePr>
    <w:tblStylePr w:type="band1Horz">
      <w:rPr>
        <w:color w:val="92CCDC"/>
        <w:sz w:val="22"/>
        <w:szCs w:val="22"/>
      </w:rPr>
      <w:tblPr/>
      <w:tcPr>
        <w:shd w:val="clear" w:color="auto" w:fill="D1EAF0"/>
      </w:tcPr>
    </w:tblStylePr>
    <w:tblStylePr w:type="band2Horz">
      <w:rPr>
        <w:color w:val="92CCDC"/>
        <w:sz w:val="22"/>
        <w:szCs w:val="22"/>
      </w:rPr>
    </w:tblStylePr>
  </w:style>
  <w:style w:type="table" w:customStyle="1" w:styleId="ListTable6Colorful-Accent612">
    <w:name w:val="List Table 6 Colorful - Accent 612"/>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79646"/>
        </w:tcBorders>
      </w:tcPr>
    </w:tblStylePr>
    <w:tblStylePr w:type="lastRow">
      <w:rPr>
        <w:b/>
        <w:color w:val="FAC090"/>
      </w:rPr>
      <w:tblPr/>
      <w:tcPr>
        <w:tcBorders>
          <w:top w:val="single" w:sz="4" w:space="0" w:color="F79646"/>
        </w:tcBorders>
      </w:tcPr>
    </w:tblStylePr>
    <w:tblStylePr w:type="firstCol">
      <w:rPr>
        <w:b/>
        <w:color w:val="FAC090"/>
      </w:rPr>
    </w:tblStylePr>
    <w:tblStylePr w:type="lastCol">
      <w:rPr>
        <w:b/>
        <w:color w:val="FAC090"/>
      </w:rPr>
    </w:tblStylePr>
    <w:tblStylePr w:type="band1Vert">
      <w:tblPr/>
      <w:tcPr>
        <w:shd w:val="clear" w:color="auto" w:fill="FDE4D0"/>
      </w:tcPr>
    </w:tblStylePr>
    <w:tblStylePr w:type="band1Horz">
      <w:rPr>
        <w:color w:val="FAC090"/>
        <w:sz w:val="22"/>
        <w:szCs w:val="22"/>
      </w:rPr>
      <w:tblPr/>
      <w:tcPr>
        <w:shd w:val="clear" w:color="auto" w:fill="FDE4D0"/>
      </w:tcPr>
    </w:tblStylePr>
    <w:tblStylePr w:type="band2Horz">
      <w:rPr>
        <w:color w:val="FAC090"/>
        <w:sz w:val="22"/>
        <w:szCs w:val="22"/>
      </w:rPr>
    </w:tblStylePr>
  </w:style>
  <w:style w:type="table" w:customStyle="1" w:styleId="-71310">
    <w:name w:val="Список-таблица 7 цветная131"/>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i/>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i/>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ListTable7Colorful-Accent112">
    <w:name w:val="List Table 7 Colorful - Accent 112"/>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i/>
        <w:color w:val="2A4A71"/>
        <w:sz w:val="22"/>
        <w:szCs w:val="22"/>
      </w:rPr>
      <w:tblPr/>
      <w:tcPr>
        <w:tcBorders>
          <w:top w:val="none" w:sz="0" w:space="0" w:color="auto"/>
          <w:left w:val="none" w:sz="0" w:space="0" w:color="auto"/>
          <w:bottom w:val="single" w:sz="4" w:space="0" w:color="4F81BD"/>
          <w:right w:val="none" w:sz="0" w:space="0" w:color="auto"/>
        </w:tcBorders>
        <w:shd w:val="clear" w:color="auto" w:fill="FFFFFF"/>
      </w:tcPr>
    </w:tblStylePr>
    <w:tblStylePr w:type="lastRow">
      <w:rPr>
        <w:i/>
        <w:color w:val="2A4A71"/>
        <w:sz w:val="22"/>
        <w:szCs w:val="22"/>
      </w:rPr>
      <w:tblPr/>
      <w:tcPr>
        <w:tcBorders>
          <w:top w:val="single" w:sz="4" w:space="0" w:color="4F81BD"/>
          <w:left w:val="none" w:sz="0" w:space="0" w:color="auto"/>
          <w:bottom w:val="none" w:sz="0" w:space="0" w:color="auto"/>
          <w:right w:val="none" w:sz="0" w:space="0" w:color="auto"/>
        </w:tcBorders>
        <w:shd w:val="clear" w:color="auto" w:fill="FFFFFF"/>
      </w:tcPr>
    </w:tblStylePr>
    <w:tblStylePr w:type="firstCol">
      <w:pPr>
        <w:jc w:val="right"/>
      </w:pPr>
      <w:rPr>
        <w:i/>
        <w:color w:val="2A4A71"/>
        <w:sz w:val="22"/>
        <w:szCs w:val="22"/>
      </w:rPr>
      <w:tblPr/>
      <w:tcPr>
        <w:tcBorders>
          <w:top w:val="none" w:sz="0" w:space="0" w:color="auto"/>
          <w:left w:val="none" w:sz="0" w:space="0" w:color="auto"/>
          <w:bottom w:val="none" w:sz="0" w:space="0" w:color="auto"/>
          <w:right w:val="single" w:sz="4" w:space="0" w:color="4F81BD"/>
        </w:tcBorders>
        <w:shd w:val="clear" w:color="auto" w:fill="auto"/>
      </w:tcPr>
    </w:tblStylePr>
    <w:tblStylePr w:type="lastCol">
      <w:rPr>
        <w:i/>
        <w:color w:val="2A4A71"/>
        <w:sz w:val="22"/>
        <w:szCs w:val="22"/>
      </w:rPr>
      <w:tblPr/>
      <w:tcPr>
        <w:tcBorders>
          <w:top w:val="none" w:sz="0" w:space="0" w:color="auto"/>
          <w:left w:val="single" w:sz="4" w:space="0" w:color="4F81BD"/>
          <w:bottom w:val="none" w:sz="0" w:space="0" w:color="auto"/>
          <w:right w:val="none" w:sz="0" w:space="0" w:color="auto"/>
        </w:tcBorders>
        <w:shd w:val="clear" w:color="auto" w:fill="auto"/>
      </w:tcPr>
    </w:tblStylePr>
    <w:tblStylePr w:type="band1Vert">
      <w:tblPr/>
      <w:tcPr>
        <w:shd w:val="clear" w:color="auto" w:fill="D2DFEE"/>
      </w:tcPr>
    </w:tblStylePr>
    <w:tblStylePr w:type="band1Horz">
      <w:rPr>
        <w:color w:val="2A4A71"/>
        <w:sz w:val="22"/>
        <w:szCs w:val="22"/>
      </w:rPr>
      <w:tblPr/>
      <w:tcPr>
        <w:shd w:val="clear" w:color="auto" w:fill="D2DFEE"/>
      </w:tcPr>
    </w:tblStylePr>
    <w:tblStylePr w:type="band2Horz">
      <w:rPr>
        <w:color w:val="2A4A71"/>
        <w:sz w:val="22"/>
        <w:szCs w:val="22"/>
      </w:rPr>
    </w:tblStylePr>
  </w:style>
  <w:style w:type="table" w:customStyle="1" w:styleId="ListTable7Colorful-Accent212">
    <w:name w:val="List Table 7 Colorful - Accent 212"/>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i/>
        <w:color w:val="D99695"/>
        <w:sz w:val="22"/>
        <w:szCs w:val="22"/>
      </w:rPr>
      <w:tblPr/>
      <w:tcPr>
        <w:tcBorders>
          <w:top w:val="none" w:sz="0" w:space="0" w:color="auto"/>
          <w:left w:val="none" w:sz="0" w:space="0" w:color="auto"/>
          <w:bottom w:val="single" w:sz="4" w:space="0" w:color="C0504D"/>
          <w:right w:val="none" w:sz="0" w:space="0" w:color="auto"/>
        </w:tcBorders>
        <w:shd w:val="clear" w:color="auto" w:fill="FFFFFF"/>
      </w:tcPr>
    </w:tblStylePr>
    <w:tblStylePr w:type="lastRow">
      <w:rPr>
        <w:i/>
        <w:color w:val="D99695"/>
        <w:sz w:val="22"/>
        <w:szCs w:val="22"/>
      </w:rPr>
      <w:tblPr/>
      <w:tcPr>
        <w:tcBorders>
          <w:top w:val="single" w:sz="4" w:space="0" w:color="C0504D"/>
          <w:left w:val="none" w:sz="0" w:space="0" w:color="auto"/>
          <w:bottom w:val="none" w:sz="0" w:space="0" w:color="auto"/>
          <w:right w:val="none" w:sz="0" w:space="0" w:color="auto"/>
        </w:tcBorders>
        <w:shd w:val="clear" w:color="auto" w:fill="FFFFFF"/>
      </w:tcPr>
    </w:tblStylePr>
    <w:tblStylePr w:type="firstCol">
      <w:pPr>
        <w:jc w:val="right"/>
      </w:pPr>
      <w:rPr>
        <w:i/>
        <w:color w:val="D99695"/>
        <w:sz w:val="22"/>
        <w:szCs w:val="22"/>
      </w:rPr>
      <w:tblPr/>
      <w:tcPr>
        <w:tcBorders>
          <w:top w:val="none" w:sz="0" w:space="0" w:color="auto"/>
          <w:left w:val="none" w:sz="0" w:space="0" w:color="auto"/>
          <w:bottom w:val="none" w:sz="0" w:space="0" w:color="auto"/>
          <w:right w:val="single" w:sz="4" w:space="0" w:color="C0504D"/>
        </w:tcBorders>
        <w:shd w:val="clear" w:color="auto" w:fill="auto"/>
      </w:tcPr>
    </w:tblStylePr>
    <w:tblStylePr w:type="lastCol">
      <w:rPr>
        <w:i/>
        <w:color w:val="D99695"/>
        <w:sz w:val="22"/>
        <w:szCs w:val="22"/>
      </w:rPr>
      <w:tblPr/>
      <w:tcPr>
        <w:tcBorders>
          <w:top w:val="none" w:sz="0" w:space="0" w:color="auto"/>
          <w:left w:val="single" w:sz="4" w:space="0" w:color="C0504D"/>
          <w:bottom w:val="none" w:sz="0" w:space="0" w:color="auto"/>
          <w:right w:val="none" w:sz="0" w:space="0" w:color="auto"/>
        </w:tcBorders>
        <w:shd w:val="clear" w:color="auto" w:fill="auto"/>
      </w:tcPr>
    </w:tblStylePr>
    <w:tblStylePr w:type="band1Vert">
      <w:tblPr/>
      <w:tcPr>
        <w:shd w:val="clear" w:color="auto" w:fill="EFD2D2"/>
      </w:tcPr>
    </w:tblStylePr>
    <w:tblStylePr w:type="band1Horz">
      <w:rPr>
        <w:color w:val="D99695"/>
        <w:sz w:val="22"/>
        <w:szCs w:val="22"/>
      </w:rPr>
      <w:tblPr/>
      <w:tcPr>
        <w:shd w:val="clear" w:color="auto" w:fill="EFD2D2"/>
      </w:tcPr>
    </w:tblStylePr>
    <w:tblStylePr w:type="band2Horz">
      <w:rPr>
        <w:color w:val="D99695"/>
        <w:sz w:val="22"/>
        <w:szCs w:val="22"/>
      </w:rPr>
    </w:tblStylePr>
  </w:style>
  <w:style w:type="table" w:customStyle="1" w:styleId="ListTable7Colorful-Accent312">
    <w:name w:val="List Table 7 Colorful - Accent 312"/>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i/>
        <w:color w:val="C3D69B"/>
        <w:sz w:val="22"/>
        <w:szCs w:val="22"/>
      </w:rPr>
      <w:tblPr/>
      <w:tcPr>
        <w:tcBorders>
          <w:top w:val="none" w:sz="0" w:space="0" w:color="auto"/>
          <w:left w:val="none" w:sz="0" w:space="0" w:color="auto"/>
          <w:bottom w:val="single" w:sz="4" w:space="0" w:color="9BBB59"/>
          <w:right w:val="none" w:sz="0" w:space="0" w:color="auto"/>
        </w:tcBorders>
        <w:shd w:val="clear" w:color="auto" w:fill="FFFFFF"/>
      </w:tcPr>
    </w:tblStylePr>
    <w:tblStylePr w:type="lastRow">
      <w:rPr>
        <w:i/>
        <w:color w:val="C3D69B"/>
        <w:sz w:val="22"/>
        <w:szCs w:val="22"/>
      </w:rPr>
      <w:tblPr/>
      <w:tcPr>
        <w:tcBorders>
          <w:top w:val="single" w:sz="4" w:space="0" w:color="9BBB59"/>
          <w:left w:val="none" w:sz="0" w:space="0" w:color="auto"/>
          <w:bottom w:val="none" w:sz="0" w:space="0" w:color="auto"/>
          <w:right w:val="none" w:sz="0" w:space="0" w:color="auto"/>
        </w:tcBorders>
        <w:shd w:val="clear" w:color="auto" w:fill="FFFFFF"/>
      </w:tcPr>
    </w:tblStylePr>
    <w:tblStylePr w:type="firstCol">
      <w:pPr>
        <w:jc w:val="right"/>
      </w:pPr>
      <w:rPr>
        <w:i/>
        <w:color w:val="C3D69B"/>
        <w:sz w:val="22"/>
        <w:szCs w:val="22"/>
      </w:rPr>
      <w:tblPr/>
      <w:tcPr>
        <w:tcBorders>
          <w:top w:val="none" w:sz="0" w:space="0" w:color="auto"/>
          <w:left w:val="none" w:sz="0" w:space="0" w:color="auto"/>
          <w:bottom w:val="none" w:sz="0" w:space="0" w:color="auto"/>
          <w:right w:val="single" w:sz="4" w:space="0" w:color="9BBB59"/>
        </w:tcBorders>
        <w:shd w:val="clear" w:color="auto" w:fill="auto"/>
      </w:tcPr>
    </w:tblStylePr>
    <w:tblStylePr w:type="lastCol">
      <w:rPr>
        <w:i/>
        <w:color w:val="C3D69B"/>
        <w:sz w:val="22"/>
        <w:szCs w:val="22"/>
      </w:rPr>
      <w:tblPr/>
      <w:tcPr>
        <w:tcBorders>
          <w:top w:val="none" w:sz="0" w:space="0" w:color="auto"/>
          <w:left w:val="single" w:sz="4" w:space="0" w:color="9BBB59"/>
          <w:bottom w:val="none" w:sz="0" w:space="0" w:color="auto"/>
          <w:right w:val="none" w:sz="0" w:space="0" w:color="auto"/>
        </w:tcBorders>
        <w:shd w:val="clear" w:color="auto" w:fill="auto"/>
      </w:tcPr>
    </w:tblStylePr>
    <w:tblStylePr w:type="band1Vert">
      <w:tblPr/>
      <w:tcPr>
        <w:shd w:val="clear" w:color="auto" w:fill="E5EED5"/>
      </w:tcPr>
    </w:tblStylePr>
    <w:tblStylePr w:type="band1Horz">
      <w:rPr>
        <w:color w:val="C3D69B"/>
        <w:sz w:val="22"/>
        <w:szCs w:val="22"/>
      </w:rPr>
      <w:tblPr/>
      <w:tcPr>
        <w:shd w:val="clear" w:color="auto" w:fill="E5EED5"/>
      </w:tcPr>
    </w:tblStylePr>
    <w:tblStylePr w:type="band2Horz">
      <w:rPr>
        <w:color w:val="C3D69B"/>
        <w:sz w:val="22"/>
        <w:szCs w:val="22"/>
      </w:rPr>
    </w:tblStylePr>
  </w:style>
  <w:style w:type="table" w:customStyle="1" w:styleId="ListTable7Colorful-Accent412">
    <w:name w:val="List Table 7 Colorful - Accent 412"/>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i/>
        <w:color w:val="B2A1C6"/>
        <w:sz w:val="22"/>
        <w:szCs w:val="22"/>
      </w:rPr>
      <w:tblPr/>
      <w:tcPr>
        <w:tcBorders>
          <w:top w:val="none" w:sz="0" w:space="0" w:color="auto"/>
          <w:left w:val="none" w:sz="0" w:space="0" w:color="auto"/>
          <w:bottom w:val="single" w:sz="4" w:space="0" w:color="8064A2"/>
          <w:right w:val="none" w:sz="0" w:space="0" w:color="auto"/>
        </w:tcBorders>
        <w:shd w:val="clear" w:color="auto" w:fill="FFFFFF"/>
      </w:tcPr>
    </w:tblStylePr>
    <w:tblStylePr w:type="lastRow">
      <w:rPr>
        <w:i/>
        <w:color w:val="B2A1C6"/>
        <w:sz w:val="22"/>
        <w:szCs w:val="22"/>
      </w:rPr>
      <w:tblPr/>
      <w:tcPr>
        <w:tcBorders>
          <w:top w:val="single" w:sz="4" w:space="0" w:color="8064A2"/>
          <w:left w:val="none" w:sz="0" w:space="0" w:color="auto"/>
          <w:bottom w:val="none" w:sz="0" w:space="0" w:color="auto"/>
          <w:right w:val="none" w:sz="0" w:space="0" w:color="auto"/>
        </w:tcBorders>
        <w:shd w:val="clear" w:color="auto" w:fill="FFFFFF"/>
      </w:tcPr>
    </w:tblStylePr>
    <w:tblStylePr w:type="firstCol">
      <w:pPr>
        <w:jc w:val="right"/>
      </w:pPr>
      <w:rPr>
        <w:i/>
        <w:color w:val="B2A1C6"/>
        <w:sz w:val="22"/>
        <w:szCs w:val="22"/>
      </w:rPr>
      <w:tblPr/>
      <w:tcPr>
        <w:tcBorders>
          <w:top w:val="none" w:sz="0" w:space="0" w:color="auto"/>
          <w:left w:val="none" w:sz="0" w:space="0" w:color="auto"/>
          <w:bottom w:val="none" w:sz="0" w:space="0" w:color="auto"/>
          <w:right w:val="single" w:sz="4" w:space="0" w:color="8064A2"/>
        </w:tcBorders>
        <w:shd w:val="clear" w:color="auto" w:fill="auto"/>
      </w:tcPr>
    </w:tblStylePr>
    <w:tblStylePr w:type="lastCol">
      <w:rPr>
        <w:i/>
        <w:color w:val="B2A1C6"/>
        <w:sz w:val="22"/>
        <w:szCs w:val="22"/>
      </w:rPr>
      <w:tblPr/>
      <w:tcPr>
        <w:tcBorders>
          <w:top w:val="none" w:sz="0" w:space="0" w:color="auto"/>
          <w:left w:val="single" w:sz="4" w:space="0" w:color="8064A2"/>
          <w:bottom w:val="none" w:sz="0" w:space="0" w:color="auto"/>
          <w:right w:val="none" w:sz="0" w:space="0" w:color="auto"/>
        </w:tcBorders>
        <w:shd w:val="clear" w:color="auto" w:fill="auto"/>
      </w:tcPr>
    </w:tblStylePr>
    <w:tblStylePr w:type="band1Vert">
      <w:tblPr/>
      <w:tcPr>
        <w:shd w:val="clear" w:color="auto" w:fill="DFD8E7"/>
      </w:tcPr>
    </w:tblStylePr>
    <w:tblStylePr w:type="band1Horz">
      <w:rPr>
        <w:color w:val="B2A1C6"/>
        <w:sz w:val="22"/>
        <w:szCs w:val="22"/>
      </w:rPr>
      <w:tblPr/>
      <w:tcPr>
        <w:shd w:val="clear" w:color="auto" w:fill="DFD8E7"/>
      </w:tcPr>
    </w:tblStylePr>
    <w:tblStylePr w:type="band2Horz">
      <w:rPr>
        <w:color w:val="B2A1C6"/>
        <w:sz w:val="22"/>
        <w:szCs w:val="22"/>
      </w:rPr>
    </w:tblStylePr>
  </w:style>
  <w:style w:type="table" w:customStyle="1" w:styleId="ListTable7Colorful-Accent512">
    <w:name w:val="List Table 7 Colorful - Accent 512"/>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i/>
        <w:color w:val="92CCDC"/>
        <w:sz w:val="22"/>
        <w:szCs w:val="22"/>
      </w:rPr>
      <w:tblPr/>
      <w:tcPr>
        <w:tcBorders>
          <w:top w:val="none" w:sz="0" w:space="0" w:color="auto"/>
          <w:left w:val="none" w:sz="0" w:space="0" w:color="auto"/>
          <w:bottom w:val="single" w:sz="4" w:space="0" w:color="4BACC6"/>
          <w:right w:val="none" w:sz="0" w:space="0" w:color="auto"/>
        </w:tcBorders>
        <w:shd w:val="clear" w:color="auto" w:fill="FFFFFF"/>
      </w:tcPr>
    </w:tblStylePr>
    <w:tblStylePr w:type="lastRow">
      <w:rPr>
        <w:i/>
        <w:color w:val="92CCDC"/>
        <w:sz w:val="22"/>
        <w:szCs w:val="22"/>
      </w:rPr>
      <w:tblPr/>
      <w:tcPr>
        <w:tcBorders>
          <w:top w:val="single" w:sz="4" w:space="0" w:color="4BACC6"/>
          <w:left w:val="none" w:sz="0" w:space="0" w:color="auto"/>
          <w:bottom w:val="none" w:sz="0" w:space="0" w:color="auto"/>
          <w:right w:val="none" w:sz="0" w:space="0" w:color="auto"/>
        </w:tcBorders>
        <w:shd w:val="clear" w:color="auto" w:fill="FFFFFF"/>
      </w:tcPr>
    </w:tblStylePr>
    <w:tblStylePr w:type="firstCol">
      <w:pPr>
        <w:jc w:val="right"/>
      </w:pPr>
      <w:rPr>
        <w:i/>
        <w:color w:val="92CCDC"/>
        <w:sz w:val="22"/>
        <w:szCs w:val="22"/>
      </w:rPr>
      <w:tblPr/>
      <w:tcPr>
        <w:tcBorders>
          <w:top w:val="none" w:sz="0" w:space="0" w:color="auto"/>
          <w:left w:val="none" w:sz="0" w:space="0" w:color="auto"/>
          <w:bottom w:val="none" w:sz="0" w:space="0" w:color="auto"/>
          <w:right w:val="single" w:sz="4" w:space="0" w:color="4BACC6"/>
        </w:tcBorders>
        <w:shd w:val="clear" w:color="auto" w:fill="auto"/>
      </w:tcPr>
    </w:tblStylePr>
    <w:tblStylePr w:type="lastCol">
      <w:rPr>
        <w:i/>
        <w:color w:val="92CCDC"/>
        <w:sz w:val="22"/>
        <w:szCs w:val="22"/>
      </w:rPr>
      <w:tblPr/>
      <w:tcPr>
        <w:tcBorders>
          <w:top w:val="none" w:sz="0" w:space="0" w:color="auto"/>
          <w:left w:val="single" w:sz="4" w:space="0" w:color="4BACC6"/>
          <w:bottom w:val="none" w:sz="0" w:space="0" w:color="auto"/>
          <w:right w:val="none" w:sz="0" w:space="0" w:color="auto"/>
        </w:tcBorders>
        <w:shd w:val="clear" w:color="auto" w:fill="auto"/>
      </w:tcPr>
    </w:tblStylePr>
    <w:tblStylePr w:type="band1Vert">
      <w:tblPr/>
      <w:tcPr>
        <w:shd w:val="clear" w:color="auto" w:fill="D1EAF0"/>
      </w:tcPr>
    </w:tblStylePr>
    <w:tblStylePr w:type="band1Horz">
      <w:rPr>
        <w:color w:val="92CCDC"/>
        <w:sz w:val="22"/>
        <w:szCs w:val="22"/>
      </w:rPr>
      <w:tblPr/>
      <w:tcPr>
        <w:shd w:val="clear" w:color="auto" w:fill="D1EAF0"/>
      </w:tcPr>
    </w:tblStylePr>
    <w:tblStylePr w:type="band2Horz">
      <w:rPr>
        <w:color w:val="92CCDC"/>
        <w:sz w:val="22"/>
        <w:szCs w:val="22"/>
      </w:rPr>
    </w:tblStylePr>
  </w:style>
  <w:style w:type="table" w:customStyle="1" w:styleId="ListTable7Colorful-Accent612">
    <w:name w:val="List Table 7 Colorful - Accent 612"/>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i/>
        <w:color w:val="FAC090"/>
        <w:sz w:val="22"/>
        <w:szCs w:val="22"/>
      </w:rPr>
      <w:tblPr/>
      <w:tcPr>
        <w:tcBorders>
          <w:top w:val="none" w:sz="0" w:space="0" w:color="auto"/>
          <w:left w:val="none" w:sz="0" w:space="0" w:color="auto"/>
          <w:bottom w:val="single" w:sz="4" w:space="0" w:color="F79646"/>
          <w:right w:val="none" w:sz="0" w:space="0" w:color="auto"/>
        </w:tcBorders>
        <w:shd w:val="clear" w:color="auto" w:fill="FFFFFF"/>
      </w:tcPr>
    </w:tblStylePr>
    <w:tblStylePr w:type="lastRow">
      <w:rPr>
        <w:i/>
        <w:color w:val="FAC090"/>
        <w:sz w:val="22"/>
        <w:szCs w:val="22"/>
      </w:rPr>
      <w:tblPr/>
      <w:tcPr>
        <w:tcBorders>
          <w:top w:val="single" w:sz="4" w:space="0" w:color="F79646"/>
          <w:left w:val="none" w:sz="0" w:space="0" w:color="auto"/>
          <w:bottom w:val="none" w:sz="0" w:space="0" w:color="auto"/>
          <w:right w:val="none" w:sz="0" w:space="0" w:color="auto"/>
        </w:tcBorders>
        <w:shd w:val="clear" w:color="auto" w:fill="FFFFFF"/>
      </w:tcPr>
    </w:tblStylePr>
    <w:tblStylePr w:type="firstCol">
      <w:pPr>
        <w:jc w:val="right"/>
      </w:pPr>
      <w:rPr>
        <w:i/>
        <w:color w:val="FAC090"/>
        <w:sz w:val="22"/>
        <w:szCs w:val="22"/>
      </w:rPr>
      <w:tblPr/>
      <w:tcPr>
        <w:tcBorders>
          <w:top w:val="none" w:sz="0" w:space="0" w:color="auto"/>
          <w:left w:val="none" w:sz="0" w:space="0" w:color="auto"/>
          <w:bottom w:val="none" w:sz="0" w:space="0" w:color="auto"/>
          <w:right w:val="single" w:sz="4" w:space="0" w:color="F79646"/>
        </w:tcBorders>
        <w:shd w:val="clear" w:color="auto" w:fill="auto"/>
      </w:tcPr>
    </w:tblStylePr>
    <w:tblStylePr w:type="lastCol">
      <w:rPr>
        <w:i/>
        <w:color w:val="FAC090"/>
        <w:sz w:val="22"/>
        <w:szCs w:val="22"/>
      </w:rPr>
      <w:tblPr/>
      <w:tcPr>
        <w:tcBorders>
          <w:top w:val="none" w:sz="0" w:space="0" w:color="auto"/>
          <w:left w:val="single" w:sz="4" w:space="0" w:color="F79646"/>
          <w:bottom w:val="none" w:sz="0" w:space="0" w:color="auto"/>
          <w:right w:val="none" w:sz="0" w:space="0" w:color="auto"/>
        </w:tcBorders>
        <w:shd w:val="clear" w:color="auto" w:fill="auto"/>
      </w:tcPr>
    </w:tblStylePr>
    <w:tblStylePr w:type="band1Vert">
      <w:tblPr/>
      <w:tcPr>
        <w:shd w:val="clear" w:color="auto" w:fill="FDE4D0"/>
      </w:tcPr>
    </w:tblStylePr>
    <w:tblStylePr w:type="band1Horz">
      <w:rPr>
        <w:color w:val="FAC090"/>
        <w:sz w:val="22"/>
        <w:szCs w:val="22"/>
      </w:rPr>
      <w:tblPr/>
      <w:tcPr>
        <w:shd w:val="clear" w:color="auto" w:fill="FDE4D0"/>
      </w:tcPr>
    </w:tblStylePr>
    <w:tblStylePr w:type="band2Horz">
      <w:rPr>
        <w:color w:val="FAC090"/>
        <w:sz w:val="22"/>
        <w:szCs w:val="22"/>
      </w:rPr>
    </w:tblStylePr>
  </w:style>
  <w:style w:type="table" w:customStyle="1" w:styleId="Lined-Accent112">
    <w:name w:val="Lined - Accent 112"/>
    <w:basedOn w:val="a2"/>
    <w:uiPriority w:val="99"/>
    <w:rsid w:val="00942DE1"/>
    <w:rPr>
      <w:rFonts w:ascii="Cambria" w:eastAsia="Cambria" w:hAnsi="Cambria" w:cs="Times New Roman"/>
      <w:color w:val="40404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5D8AC2"/>
      </w:tcPr>
    </w:tblStylePr>
    <w:tblStylePr w:type="lastRow">
      <w:rPr>
        <w:color w:val="F2F2F2"/>
        <w:sz w:val="22"/>
        <w:szCs w:val="22"/>
      </w:rPr>
      <w:tblPr/>
      <w:tcPr>
        <w:shd w:val="clear" w:color="auto" w:fill="5D8AC2"/>
      </w:tcPr>
    </w:tblStylePr>
    <w:tblStylePr w:type="firstCol">
      <w:rPr>
        <w:color w:val="F2F2F2"/>
        <w:sz w:val="22"/>
        <w:szCs w:val="22"/>
      </w:rPr>
      <w:tblPr/>
      <w:tcPr>
        <w:shd w:val="clear" w:color="auto" w:fill="5D8AC2"/>
      </w:tcPr>
    </w:tblStylePr>
    <w:tblStylePr w:type="lastCol">
      <w:rPr>
        <w:color w:val="F2F2F2"/>
        <w:sz w:val="22"/>
        <w:szCs w:val="22"/>
      </w:rPr>
      <w:tblPr/>
      <w:tcPr>
        <w:shd w:val="clear" w:color="auto" w:fill="5D8AC2"/>
      </w:tcPr>
    </w:tblStylePr>
    <w:tblStylePr w:type="band1Vert">
      <w:rPr>
        <w:color w:val="404040"/>
        <w:sz w:val="22"/>
        <w:szCs w:val="22"/>
      </w:rPr>
    </w:tblStylePr>
    <w:tblStylePr w:type="band2Vert">
      <w:rPr>
        <w:color w:val="404040"/>
        <w:sz w:val="22"/>
        <w:szCs w:val="22"/>
      </w:rPr>
      <w:tblPr/>
      <w:tcPr>
        <w:shd w:val="clear" w:color="auto" w:fill="C7D7EA"/>
      </w:tcPr>
    </w:tblStylePr>
    <w:tblStylePr w:type="band1Horz">
      <w:rPr>
        <w:color w:val="404040"/>
        <w:sz w:val="22"/>
        <w:szCs w:val="22"/>
      </w:rPr>
    </w:tblStylePr>
    <w:tblStylePr w:type="band2Horz">
      <w:rPr>
        <w:color w:val="404040"/>
        <w:sz w:val="22"/>
        <w:szCs w:val="22"/>
      </w:rPr>
      <w:tblPr/>
      <w:tcPr>
        <w:shd w:val="clear" w:color="auto" w:fill="C7D7EA"/>
      </w:tcPr>
    </w:tblStylePr>
  </w:style>
  <w:style w:type="table" w:customStyle="1" w:styleId="Lined-Accent212">
    <w:name w:val="Lined - Accent 212"/>
    <w:basedOn w:val="a2"/>
    <w:uiPriority w:val="99"/>
    <w:rsid w:val="00942DE1"/>
    <w:rPr>
      <w:rFonts w:ascii="Cambria" w:eastAsia="Cambria" w:hAnsi="Cambria" w:cs="Times New Roman"/>
      <w:color w:val="40404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D99695"/>
      </w:tcPr>
    </w:tblStylePr>
    <w:tblStylePr w:type="lastRow">
      <w:rPr>
        <w:color w:val="F2F2F2"/>
        <w:sz w:val="22"/>
        <w:szCs w:val="22"/>
      </w:rPr>
      <w:tblPr/>
      <w:tcPr>
        <w:shd w:val="clear" w:color="auto" w:fill="D99695"/>
      </w:tcPr>
    </w:tblStylePr>
    <w:tblStylePr w:type="firstCol">
      <w:rPr>
        <w:color w:val="F2F2F2"/>
        <w:sz w:val="22"/>
        <w:szCs w:val="22"/>
      </w:rPr>
      <w:tblPr/>
      <w:tcPr>
        <w:shd w:val="clear" w:color="auto" w:fill="D99695"/>
      </w:tcPr>
    </w:tblStylePr>
    <w:tblStylePr w:type="lastCol">
      <w:rPr>
        <w:color w:val="F2F2F2"/>
        <w:sz w:val="22"/>
        <w:szCs w:val="22"/>
      </w:rPr>
      <w:tblPr/>
      <w:tcPr>
        <w:shd w:val="clear" w:color="auto" w:fill="D99695"/>
      </w:tcPr>
    </w:tblStylePr>
    <w:tblStylePr w:type="band1Vert">
      <w:rPr>
        <w:color w:val="404040"/>
        <w:sz w:val="22"/>
        <w:szCs w:val="22"/>
      </w:rPr>
    </w:tblStylePr>
    <w:tblStylePr w:type="band2Vert">
      <w:rPr>
        <w:color w:val="404040"/>
        <w:sz w:val="22"/>
        <w:szCs w:val="22"/>
      </w:rPr>
      <w:tblPr/>
      <w:tcPr>
        <w:shd w:val="clear" w:color="auto" w:fill="F2DCDC"/>
      </w:tcPr>
    </w:tblStylePr>
    <w:tblStylePr w:type="band1Horz">
      <w:rPr>
        <w:color w:val="404040"/>
        <w:sz w:val="22"/>
        <w:szCs w:val="22"/>
      </w:rPr>
    </w:tblStylePr>
    <w:tblStylePr w:type="band2Horz">
      <w:rPr>
        <w:color w:val="404040"/>
        <w:sz w:val="22"/>
        <w:szCs w:val="22"/>
      </w:rPr>
      <w:tblPr/>
      <w:tcPr>
        <w:shd w:val="clear" w:color="auto" w:fill="F2DCDC"/>
      </w:tcPr>
    </w:tblStylePr>
  </w:style>
  <w:style w:type="table" w:customStyle="1" w:styleId="Lined-Accent312">
    <w:name w:val="Lined - Accent 312"/>
    <w:basedOn w:val="a2"/>
    <w:uiPriority w:val="99"/>
    <w:rsid w:val="00942DE1"/>
    <w:rPr>
      <w:rFonts w:ascii="Cambria" w:eastAsia="Cambria" w:hAnsi="Cambria" w:cs="Times New Roman"/>
      <w:color w:val="40404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9ABB59"/>
      </w:tcPr>
    </w:tblStylePr>
    <w:tblStylePr w:type="lastRow">
      <w:rPr>
        <w:color w:val="F2F2F2"/>
        <w:sz w:val="22"/>
        <w:szCs w:val="22"/>
      </w:rPr>
      <w:tblPr/>
      <w:tcPr>
        <w:shd w:val="clear" w:color="auto" w:fill="9ABB59"/>
      </w:tcPr>
    </w:tblStylePr>
    <w:tblStylePr w:type="firstCol">
      <w:rPr>
        <w:color w:val="F2F2F2"/>
        <w:sz w:val="22"/>
        <w:szCs w:val="22"/>
      </w:rPr>
      <w:tblPr/>
      <w:tcPr>
        <w:shd w:val="clear" w:color="auto" w:fill="9ABB59"/>
      </w:tcPr>
    </w:tblStylePr>
    <w:tblStylePr w:type="lastCol">
      <w:rPr>
        <w:color w:val="F2F2F2"/>
        <w:sz w:val="22"/>
        <w:szCs w:val="22"/>
      </w:rPr>
      <w:tblPr/>
      <w:tcPr>
        <w:shd w:val="clear" w:color="auto" w:fill="9ABB59"/>
      </w:tcPr>
    </w:tblStylePr>
    <w:tblStylePr w:type="band1Vert">
      <w:rPr>
        <w:color w:val="404040"/>
        <w:sz w:val="22"/>
        <w:szCs w:val="22"/>
      </w:rPr>
    </w:tblStylePr>
    <w:tblStylePr w:type="band2Vert">
      <w:rPr>
        <w:color w:val="404040"/>
        <w:sz w:val="22"/>
        <w:szCs w:val="22"/>
      </w:rPr>
      <w:tblPr/>
      <w:tcPr>
        <w:shd w:val="clear" w:color="auto" w:fill="EAF1DC"/>
      </w:tcPr>
    </w:tblStylePr>
    <w:tblStylePr w:type="band1Horz">
      <w:rPr>
        <w:color w:val="404040"/>
        <w:sz w:val="22"/>
        <w:szCs w:val="22"/>
      </w:rPr>
    </w:tblStylePr>
    <w:tblStylePr w:type="band2Horz">
      <w:rPr>
        <w:color w:val="404040"/>
        <w:sz w:val="22"/>
        <w:szCs w:val="22"/>
      </w:rPr>
      <w:tblPr/>
      <w:tcPr>
        <w:shd w:val="clear" w:color="auto" w:fill="EAF1DC"/>
      </w:tcPr>
    </w:tblStylePr>
  </w:style>
  <w:style w:type="table" w:customStyle="1" w:styleId="Lined-Accent412">
    <w:name w:val="Lined - Accent 412"/>
    <w:basedOn w:val="a2"/>
    <w:uiPriority w:val="99"/>
    <w:rsid w:val="00942DE1"/>
    <w:rPr>
      <w:rFonts w:ascii="Cambria" w:eastAsia="Cambria" w:hAnsi="Cambria" w:cs="Times New Roman"/>
      <w:color w:val="40404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B2A1C6"/>
      </w:tcPr>
    </w:tblStylePr>
    <w:tblStylePr w:type="lastRow">
      <w:rPr>
        <w:color w:val="F2F2F2"/>
        <w:sz w:val="22"/>
        <w:szCs w:val="22"/>
      </w:rPr>
      <w:tblPr/>
      <w:tcPr>
        <w:shd w:val="clear" w:color="auto" w:fill="B2A1C6"/>
      </w:tcPr>
    </w:tblStylePr>
    <w:tblStylePr w:type="firstCol">
      <w:rPr>
        <w:color w:val="F2F2F2"/>
        <w:sz w:val="22"/>
        <w:szCs w:val="22"/>
      </w:rPr>
      <w:tblPr/>
      <w:tcPr>
        <w:shd w:val="clear" w:color="auto" w:fill="B2A1C6"/>
      </w:tcPr>
    </w:tblStylePr>
    <w:tblStylePr w:type="lastCol">
      <w:rPr>
        <w:color w:val="F2F2F2"/>
        <w:sz w:val="22"/>
        <w:szCs w:val="22"/>
      </w:rPr>
      <w:tblPr/>
      <w:tcPr>
        <w:shd w:val="clear" w:color="auto" w:fill="B2A1C6"/>
      </w:tcPr>
    </w:tblStylePr>
    <w:tblStylePr w:type="band1Vert">
      <w:rPr>
        <w:color w:val="404040"/>
        <w:sz w:val="22"/>
        <w:szCs w:val="22"/>
      </w:rPr>
    </w:tblStylePr>
    <w:tblStylePr w:type="band2Vert">
      <w:rPr>
        <w:color w:val="404040"/>
        <w:sz w:val="22"/>
        <w:szCs w:val="22"/>
      </w:rPr>
      <w:tblPr/>
      <w:tcPr>
        <w:shd w:val="clear" w:color="auto" w:fill="E5DFEC"/>
      </w:tcPr>
    </w:tblStylePr>
    <w:tblStylePr w:type="band1Horz">
      <w:rPr>
        <w:color w:val="404040"/>
        <w:sz w:val="22"/>
        <w:szCs w:val="22"/>
      </w:rPr>
    </w:tblStylePr>
    <w:tblStylePr w:type="band2Horz">
      <w:rPr>
        <w:color w:val="404040"/>
        <w:sz w:val="22"/>
        <w:szCs w:val="22"/>
      </w:rPr>
      <w:tblPr/>
      <w:tcPr>
        <w:shd w:val="clear" w:color="auto" w:fill="E5DFEC"/>
      </w:tcPr>
    </w:tblStylePr>
  </w:style>
  <w:style w:type="table" w:customStyle="1" w:styleId="Lined-Accent512">
    <w:name w:val="Lined - Accent 512"/>
    <w:basedOn w:val="a2"/>
    <w:uiPriority w:val="99"/>
    <w:rsid w:val="00942DE1"/>
    <w:rPr>
      <w:rFonts w:ascii="Cambria" w:eastAsia="Cambria" w:hAnsi="Cambria" w:cs="Times New Roman"/>
      <w:color w:val="40404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4BACC6"/>
      </w:tcPr>
    </w:tblStylePr>
    <w:tblStylePr w:type="lastRow">
      <w:rPr>
        <w:color w:val="F2F2F2"/>
        <w:sz w:val="22"/>
        <w:szCs w:val="22"/>
      </w:rPr>
      <w:tblPr/>
      <w:tcPr>
        <w:shd w:val="clear" w:color="auto" w:fill="4BACC6"/>
      </w:tcPr>
    </w:tblStylePr>
    <w:tblStylePr w:type="firstCol">
      <w:rPr>
        <w:color w:val="F2F2F2"/>
        <w:sz w:val="22"/>
        <w:szCs w:val="22"/>
      </w:rPr>
      <w:tblPr/>
      <w:tcPr>
        <w:shd w:val="clear" w:color="auto" w:fill="4BACC6"/>
      </w:tcPr>
    </w:tblStylePr>
    <w:tblStylePr w:type="lastCol">
      <w:rPr>
        <w:color w:val="F2F2F2"/>
        <w:sz w:val="22"/>
        <w:szCs w:val="22"/>
      </w:rPr>
      <w:tblPr/>
      <w:tcPr>
        <w:shd w:val="clear" w:color="auto" w:fill="4BACC6"/>
      </w:tcPr>
    </w:tblStylePr>
    <w:tblStylePr w:type="band1Vert">
      <w:rPr>
        <w:color w:val="404040"/>
        <w:sz w:val="22"/>
        <w:szCs w:val="22"/>
      </w:rPr>
    </w:tblStylePr>
    <w:tblStylePr w:type="band2Vert">
      <w:rPr>
        <w:color w:val="404040"/>
        <w:sz w:val="22"/>
        <w:szCs w:val="22"/>
      </w:rPr>
      <w:tblPr/>
      <w:tcPr>
        <w:shd w:val="clear" w:color="auto" w:fill="DAEEF3"/>
      </w:tcPr>
    </w:tblStylePr>
    <w:tblStylePr w:type="band1Horz">
      <w:rPr>
        <w:color w:val="404040"/>
        <w:sz w:val="22"/>
        <w:szCs w:val="22"/>
      </w:rPr>
    </w:tblStylePr>
    <w:tblStylePr w:type="band2Horz">
      <w:rPr>
        <w:color w:val="404040"/>
        <w:sz w:val="22"/>
        <w:szCs w:val="22"/>
      </w:rPr>
      <w:tblPr/>
      <w:tcPr>
        <w:shd w:val="clear" w:color="auto" w:fill="DAEEF3"/>
      </w:tcPr>
    </w:tblStylePr>
  </w:style>
  <w:style w:type="table" w:customStyle="1" w:styleId="Lined-Accent612">
    <w:name w:val="Lined - Accent 612"/>
    <w:basedOn w:val="a2"/>
    <w:uiPriority w:val="99"/>
    <w:rsid w:val="00942DE1"/>
    <w:rPr>
      <w:rFonts w:ascii="Cambria" w:eastAsia="Cambria" w:hAnsi="Cambria" w:cs="Times New Roman"/>
      <w:color w:val="40404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F79646"/>
      </w:tcPr>
    </w:tblStylePr>
    <w:tblStylePr w:type="lastRow">
      <w:rPr>
        <w:color w:val="F2F2F2"/>
        <w:sz w:val="22"/>
        <w:szCs w:val="22"/>
      </w:rPr>
      <w:tblPr/>
      <w:tcPr>
        <w:shd w:val="clear" w:color="auto" w:fill="F79646"/>
      </w:tcPr>
    </w:tblStylePr>
    <w:tblStylePr w:type="firstCol">
      <w:rPr>
        <w:color w:val="F2F2F2"/>
        <w:sz w:val="22"/>
        <w:szCs w:val="22"/>
      </w:rPr>
      <w:tblPr/>
      <w:tcPr>
        <w:shd w:val="clear" w:color="auto" w:fill="F79646"/>
      </w:tcPr>
    </w:tblStylePr>
    <w:tblStylePr w:type="lastCol">
      <w:rPr>
        <w:color w:val="F2F2F2"/>
        <w:sz w:val="22"/>
        <w:szCs w:val="22"/>
      </w:rPr>
      <w:tblPr/>
      <w:tcPr>
        <w:shd w:val="clear" w:color="auto" w:fill="F79646"/>
      </w:tcPr>
    </w:tblStylePr>
    <w:tblStylePr w:type="band1Vert">
      <w:rPr>
        <w:color w:val="404040"/>
        <w:sz w:val="22"/>
        <w:szCs w:val="22"/>
      </w:rPr>
    </w:tblStylePr>
    <w:tblStylePr w:type="band2Vert">
      <w:rPr>
        <w:color w:val="404040"/>
        <w:sz w:val="22"/>
        <w:szCs w:val="22"/>
      </w:rPr>
      <w:tblPr/>
      <w:tcPr>
        <w:shd w:val="clear" w:color="auto" w:fill="FDE9D8"/>
      </w:tcPr>
    </w:tblStylePr>
    <w:tblStylePr w:type="band1Horz">
      <w:rPr>
        <w:color w:val="404040"/>
        <w:sz w:val="22"/>
        <w:szCs w:val="22"/>
      </w:rPr>
    </w:tblStylePr>
    <w:tblStylePr w:type="band2Horz">
      <w:rPr>
        <w:color w:val="404040"/>
        <w:sz w:val="22"/>
        <w:szCs w:val="22"/>
      </w:rPr>
      <w:tblPr/>
      <w:tcPr>
        <w:shd w:val="clear" w:color="auto" w:fill="FDE9D8"/>
      </w:tcPr>
    </w:tblStylePr>
  </w:style>
  <w:style w:type="table" w:customStyle="1" w:styleId="BorderedLined-Accent112">
    <w:name w:val="Bordered &amp; Lined - Accent 112"/>
    <w:basedOn w:val="a2"/>
    <w:uiPriority w:val="99"/>
    <w:rsid w:val="00942DE1"/>
    <w:rPr>
      <w:rFonts w:ascii="Cambria" w:eastAsia="Cambria" w:hAnsi="Cambria" w:cs="Times New Roman"/>
      <w:color w:val="404040"/>
      <w:lang w:val="en-US" w:eastAsia="zh-CN" w:bidi="hi-IN"/>
    </w:rPr>
    <w:tblPr>
      <w:tblStyleRowBandSize w:val="1"/>
      <w:tblStyleColBandSize w:val="1"/>
      <w:tblInd w:w="0"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top w:w="0" w:type="dxa"/>
        <w:left w:w="108" w:type="dxa"/>
        <w:bottom w:w="0" w:type="dxa"/>
        <w:right w:w="108" w:type="dxa"/>
      </w:tblCellMar>
    </w:tblPr>
    <w:tblStylePr w:type="firstRow">
      <w:rPr>
        <w:color w:val="F2F2F2"/>
        <w:sz w:val="22"/>
        <w:szCs w:val="22"/>
      </w:rPr>
      <w:tblPr/>
      <w:tcPr>
        <w:shd w:val="clear" w:color="auto" w:fill="5D8AC2"/>
      </w:tcPr>
    </w:tblStylePr>
    <w:tblStylePr w:type="lastRow">
      <w:rPr>
        <w:color w:val="F2F2F2"/>
        <w:sz w:val="22"/>
        <w:szCs w:val="22"/>
      </w:rPr>
      <w:tblPr/>
      <w:tcPr>
        <w:shd w:val="clear" w:color="auto" w:fill="5D8AC2"/>
      </w:tcPr>
    </w:tblStylePr>
    <w:tblStylePr w:type="firstCol">
      <w:rPr>
        <w:color w:val="F2F2F2"/>
        <w:sz w:val="22"/>
        <w:szCs w:val="22"/>
      </w:rPr>
      <w:tblPr/>
      <w:tcPr>
        <w:shd w:val="clear" w:color="auto" w:fill="5D8AC2"/>
      </w:tcPr>
    </w:tblStylePr>
    <w:tblStylePr w:type="lastCol">
      <w:rPr>
        <w:color w:val="F2F2F2"/>
        <w:sz w:val="22"/>
        <w:szCs w:val="22"/>
      </w:rPr>
      <w:tblPr/>
      <w:tcPr>
        <w:shd w:val="clear" w:color="auto" w:fill="5D8AC2"/>
      </w:tcPr>
    </w:tblStylePr>
    <w:tblStylePr w:type="band1Vert">
      <w:rPr>
        <w:color w:val="404040"/>
        <w:sz w:val="22"/>
        <w:szCs w:val="22"/>
      </w:rPr>
    </w:tblStylePr>
    <w:tblStylePr w:type="band2Vert">
      <w:rPr>
        <w:color w:val="404040"/>
        <w:sz w:val="22"/>
        <w:szCs w:val="22"/>
      </w:rPr>
      <w:tblPr/>
      <w:tcPr>
        <w:shd w:val="clear" w:color="auto" w:fill="C7D7EA"/>
      </w:tcPr>
    </w:tblStylePr>
    <w:tblStylePr w:type="band1Horz">
      <w:rPr>
        <w:color w:val="404040"/>
        <w:sz w:val="22"/>
        <w:szCs w:val="22"/>
      </w:rPr>
    </w:tblStylePr>
    <w:tblStylePr w:type="band2Horz">
      <w:rPr>
        <w:color w:val="404040"/>
        <w:sz w:val="22"/>
        <w:szCs w:val="22"/>
      </w:rPr>
      <w:tblPr/>
      <w:tcPr>
        <w:shd w:val="clear" w:color="auto" w:fill="C7D7EA"/>
      </w:tcPr>
    </w:tblStylePr>
  </w:style>
  <w:style w:type="table" w:customStyle="1" w:styleId="BorderedLined-Accent212">
    <w:name w:val="Bordered &amp; Lined - Accent 212"/>
    <w:basedOn w:val="a2"/>
    <w:uiPriority w:val="99"/>
    <w:rsid w:val="00942DE1"/>
    <w:rPr>
      <w:rFonts w:ascii="Cambria" w:eastAsia="Cambria" w:hAnsi="Cambria" w:cs="Times New Roman"/>
      <w:color w:val="404040"/>
      <w:lang w:val="en-US" w:eastAsia="zh-CN" w:bidi="hi-IN"/>
    </w:rPr>
    <w:tblPr>
      <w:tblStyleRowBandSize w:val="1"/>
      <w:tblStyleColBandSize w:val="1"/>
      <w:tblInd w:w="0" w:type="dxa"/>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CellMar>
        <w:top w:w="0" w:type="dxa"/>
        <w:left w:w="108" w:type="dxa"/>
        <w:bottom w:w="0" w:type="dxa"/>
        <w:right w:w="108" w:type="dxa"/>
      </w:tblCellMar>
    </w:tblPr>
    <w:tblStylePr w:type="firstRow">
      <w:rPr>
        <w:color w:val="F2F2F2"/>
        <w:sz w:val="22"/>
        <w:szCs w:val="22"/>
      </w:rPr>
      <w:tblPr/>
      <w:tcPr>
        <w:shd w:val="clear" w:color="auto" w:fill="D99695"/>
      </w:tcPr>
    </w:tblStylePr>
    <w:tblStylePr w:type="lastRow">
      <w:rPr>
        <w:color w:val="F2F2F2"/>
        <w:sz w:val="22"/>
        <w:szCs w:val="22"/>
      </w:rPr>
      <w:tblPr/>
      <w:tcPr>
        <w:shd w:val="clear" w:color="auto" w:fill="D99695"/>
      </w:tcPr>
    </w:tblStylePr>
    <w:tblStylePr w:type="firstCol">
      <w:rPr>
        <w:color w:val="F2F2F2"/>
        <w:sz w:val="22"/>
        <w:szCs w:val="22"/>
      </w:rPr>
      <w:tblPr/>
      <w:tcPr>
        <w:shd w:val="clear" w:color="auto" w:fill="D99695"/>
      </w:tcPr>
    </w:tblStylePr>
    <w:tblStylePr w:type="lastCol">
      <w:rPr>
        <w:color w:val="F2F2F2"/>
        <w:sz w:val="22"/>
        <w:szCs w:val="22"/>
      </w:rPr>
      <w:tblPr/>
      <w:tcPr>
        <w:shd w:val="clear" w:color="auto" w:fill="D99695"/>
      </w:tcPr>
    </w:tblStylePr>
    <w:tblStylePr w:type="band1Vert">
      <w:rPr>
        <w:color w:val="404040"/>
        <w:sz w:val="22"/>
        <w:szCs w:val="22"/>
      </w:rPr>
    </w:tblStylePr>
    <w:tblStylePr w:type="band2Vert">
      <w:rPr>
        <w:color w:val="404040"/>
        <w:sz w:val="22"/>
        <w:szCs w:val="22"/>
      </w:rPr>
      <w:tblPr/>
      <w:tcPr>
        <w:shd w:val="clear" w:color="auto" w:fill="F2DCDC"/>
      </w:tcPr>
    </w:tblStylePr>
    <w:tblStylePr w:type="band1Horz">
      <w:rPr>
        <w:color w:val="404040"/>
        <w:sz w:val="22"/>
        <w:szCs w:val="22"/>
      </w:rPr>
    </w:tblStylePr>
    <w:tblStylePr w:type="band2Horz">
      <w:rPr>
        <w:color w:val="404040"/>
        <w:sz w:val="22"/>
        <w:szCs w:val="22"/>
      </w:rPr>
      <w:tblPr/>
      <w:tcPr>
        <w:shd w:val="clear" w:color="auto" w:fill="F2DCDC"/>
      </w:tcPr>
    </w:tblStylePr>
  </w:style>
  <w:style w:type="table" w:customStyle="1" w:styleId="BorderedLined-Accent312">
    <w:name w:val="Bordered &amp; Lined - Accent 312"/>
    <w:basedOn w:val="a2"/>
    <w:uiPriority w:val="99"/>
    <w:rsid w:val="00942DE1"/>
    <w:rPr>
      <w:rFonts w:ascii="Cambria" w:eastAsia="Cambria" w:hAnsi="Cambria" w:cs="Times New Roman"/>
      <w:color w:val="404040"/>
      <w:lang w:val="en-US" w:eastAsia="zh-CN" w:bidi="hi-IN"/>
    </w:rPr>
    <w:tblPr>
      <w:tblStyleRowBandSize w:val="1"/>
      <w:tblStyleColBandSize w:val="1"/>
      <w:tblInd w:w="0" w:type="dxa"/>
      <w:tblBorders>
        <w:top w:val="single" w:sz="4" w:space="0" w:color="9BBB59"/>
        <w:left w:val="single" w:sz="4" w:space="0" w:color="9BBB59"/>
        <w:bottom w:val="single" w:sz="4" w:space="0" w:color="9BBB59"/>
        <w:right w:val="single" w:sz="4" w:space="0" w:color="9BBB59"/>
        <w:insideH w:val="single" w:sz="4" w:space="0" w:color="9BBB59"/>
        <w:insideV w:val="single" w:sz="4" w:space="0" w:color="9BBB59"/>
      </w:tblBorders>
      <w:tblCellMar>
        <w:top w:w="0" w:type="dxa"/>
        <w:left w:w="108" w:type="dxa"/>
        <w:bottom w:w="0" w:type="dxa"/>
        <w:right w:w="108" w:type="dxa"/>
      </w:tblCellMar>
    </w:tblPr>
    <w:tblStylePr w:type="firstRow">
      <w:rPr>
        <w:color w:val="F2F2F2"/>
        <w:sz w:val="22"/>
        <w:szCs w:val="22"/>
      </w:rPr>
      <w:tblPr/>
      <w:tcPr>
        <w:shd w:val="clear" w:color="auto" w:fill="9ABB59"/>
      </w:tcPr>
    </w:tblStylePr>
    <w:tblStylePr w:type="lastRow">
      <w:rPr>
        <w:color w:val="F2F2F2"/>
        <w:sz w:val="22"/>
        <w:szCs w:val="22"/>
      </w:rPr>
      <w:tblPr/>
      <w:tcPr>
        <w:shd w:val="clear" w:color="auto" w:fill="9ABB59"/>
      </w:tcPr>
    </w:tblStylePr>
    <w:tblStylePr w:type="firstCol">
      <w:rPr>
        <w:color w:val="F2F2F2"/>
        <w:sz w:val="22"/>
        <w:szCs w:val="22"/>
      </w:rPr>
      <w:tblPr/>
      <w:tcPr>
        <w:shd w:val="clear" w:color="auto" w:fill="9ABB59"/>
      </w:tcPr>
    </w:tblStylePr>
    <w:tblStylePr w:type="lastCol">
      <w:rPr>
        <w:color w:val="F2F2F2"/>
        <w:sz w:val="22"/>
        <w:szCs w:val="22"/>
      </w:rPr>
      <w:tblPr/>
      <w:tcPr>
        <w:shd w:val="clear" w:color="auto" w:fill="9ABB59"/>
      </w:tcPr>
    </w:tblStylePr>
    <w:tblStylePr w:type="band1Vert">
      <w:rPr>
        <w:color w:val="404040"/>
        <w:sz w:val="22"/>
        <w:szCs w:val="22"/>
      </w:rPr>
    </w:tblStylePr>
    <w:tblStylePr w:type="band2Vert">
      <w:rPr>
        <w:color w:val="404040"/>
        <w:sz w:val="22"/>
        <w:szCs w:val="22"/>
      </w:rPr>
      <w:tblPr/>
      <w:tcPr>
        <w:shd w:val="clear" w:color="auto" w:fill="EAF1DC"/>
      </w:tcPr>
    </w:tblStylePr>
    <w:tblStylePr w:type="band1Horz">
      <w:rPr>
        <w:color w:val="404040"/>
        <w:sz w:val="22"/>
        <w:szCs w:val="22"/>
      </w:rPr>
    </w:tblStylePr>
    <w:tblStylePr w:type="band2Horz">
      <w:rPr>
        <w:color w:val="404040"/>
        <w:sz w:val="22"/>
        <w:szCs w:val="22"/>
      </w:rPr>
      <w:tblPr/>
      <w:tcPr>
        <w:shd w:val="clear" w:color="auto" w:fill="EAF1DC"/>
      </w:tcPr>
    </w:tblStylePr>
  </w:style>
  <w:style w:type="table" w:customStyle="1" w:styleId="BorderedLined-Accent412">
    <w:name w:val="Bordered &amp; Lined - Accent 412"/>
    <w:basedOn w:val="a2"/>
    <w:uiPriority w:val="99"/>
    <w:rsid w:val="00942DE1"/>
    <w:rPr>
      <w:rFonts w:ascii="Cambria" w:eastAsia="Cambria" w:hAnsi="Cambria" w:cs="Times New Roman"/>
      <w:color w:val="404040"/>
      <w:lang w:val="en-US" w:eastAsia="zh-CN" w:bidi="hi-IN"/>
    </w:rPr>
    <w:tblPr>
      <w:tblStyleRowBandSize w:val="1"/>
      <w:tblStyleColBandSize w:val="1"/>
      <w:tblInd w:w="0" w:type="dxa"/>
      <w:tblBorders>
        <w:top w:val="single" w:sz="4" w:space="0" w:color="8064A2"/>
        <w:left w:val="single" w:sz="4" w:space="0" w:color="8064A2"/>
        <w:bottom w:val="single" w:sz="4" w:space="0" w:color="8064A2"/>
        <w:right w:val="single" w:sz="4" w:space="0" w:color="8064A2"/>
        <w:insideH w:val="single" w:sz="4" w:space="0" w:color="8064A2"/>
        <w:insideV w:val="single" w:sz="4" w:space="0" w:color="8064A2"/>
      </w:tblBorders>
      <w:tblCellMar>
        <w:top w:w="0" w:type="dxa"/>
        <w:left w:w="108" w:type="dxa"/>
        <w:bottom w:w="0" w:type="dxa"/>
        <w:right w:w="108" w:type="dxa"/>
      </w:tblCellMar>
    </w:tblPr>
    <w:tblStylePr w:type="firstRow">
      <w:rPr>
        <w:color w:val="F2F2F2"/>
        <w:sz w:val="22"/>
        <w:szCs w:val="22"/>
      </w:rPr>
      <w:tblPr/>
      <w:tcPr>
        <w:shd w:val="clear" w:color="auto" w:fill="B2A1C6"/>
      </w:tcPr>
    </w:tblStylePr>
    <w:tblStylePr w:type="lastRow">
      <w:rPr>
        <w:color w:val="F2F2F2"/>
        <w:sz w:val="22"/>
        <w:szCs w:val="22"/>
      </w:rPr>
      <w:tblPr/>
      <w:tcPr>
        <w:shd w:val="clear" w:color="auto" w:fill="B2A1C6"/>
      </w:tcPr>
    </w:tblStylePr>
    <w:tblStylePr w:type="firstCol">
      <w:rPr>
        <w:color w:val="F2F2F2"/>
        <w:sz w:val="22"/>
        <w:szCs w:val="22"/>
      </w:rPr>
      <w:tblPr/>
      <w:tcPr>
        <w:shd w:val="clear" w:color="auto" w:fill="B2A1C6"/>
      </w:tcPr>
    </w:tblStylePr>
    <w:tblStylePr w:type="lastCol">
      <w:rPr>
        <w:color w:val="F2F2F2"/>
        <w:sz w:val="22"/>
        <w:szCs w:val="22"/>
      </w:rPr>
      <w:tblPr/>
      <w:tcPr>
        <w:shd w:val="clear" w:color="auto" w:fill="B2A1C6"/>
      </w:tcPr>
    </w:tblStylePr>
    <w:tblStylePr w:type="band1Vert">
      <w:rPr>
        <w:color w:val="404040"/>
        <w:sz w:val="22"/>
        <w:szCs w:val="22"/>
      </w:rPr>
    </w:tblStylePr>
    <w:tblStylePr w:type="band2Vert">
      <w:rPr>
        <w:color w:val="404040"/>
        <w:sz w:val="22"/>
        <w:szCs w:val="22"/>
      </w:rPr>
      <w:tblPr/>
      <w:tcPr>
        <w:shd w:val="clear" w:color="auto" w:fill="E5DFEC"/>
      </w:tcPr>
    </w:tblStylePr>
    <w:tblStylePr w:type="band1Horz">
      <w:rPr>
        <w:color w:val="404040"/>
        <w:sz w:val="22"/>
        <w:szCs w:val="22"/>
      </w:rPr>
    </w:tblStylePr>
    <w:tblStylePr w:type="band2Horz">
      <w:rPr>
        <w:color w:val="404040"/>
        <w:sz w:val="22"/>
        <w:szCs w:val="22"/>
      </w:rPr>
      <w:tblPr/>
      <w:tcPr>
        <w:shd w:val="clear" w:color="auto" w:fill="E5DFEC"/>
      </w:tcPr>
    </w:tblStylePr>
  </w:style>
  <w:style w:type="table" w:customStyle="1" w:styleId="BorderedLined-Accent512">
    <w:name w:val="Bordered &amp; Lined - Accent 512"/>
    <w:basedOn w:val="a2"/>
    <w:uiPriority w:val="99"/>
    <w:rsid w:val="00942DE1"/>
    <w:rPr>
      <w:rFonts w:ascii="Cambria" w:eastAsia="Cambria" w:hAnsi="Cambria" w:cs="Times New Roman"/>
      <w:color w:val="404040"/>
      <w:lang w:val="en-US" w:eastAsia="zh-CN" w:bidi="hi-IN"/>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color w:val="F2F2F2"/>
        <w:sz w:val="22"/>
        <w:szCs w:val="22"/>
      </w:rPr>
      <w:tblPr/>
      <w:tcPr>
        <w:shd w:val="clear" w:color="auto" w:fill="4BACC6"/>
      </w:tcPr>
    </w:tblStylePr>
    <w:tblStylePr w:type="lastRow">
      <w:rPr>
        <w:color w:val="F2F2F2"/>
        <w:sz w:val="22"/>
        <w:szCs w:val="22"/>
      </w:rPr>
      <w:tblPr/>
      <w:tcPr>
        <w:shd w:val="clear" w:color="auto" w:fill="4BACC6"/>
      </w:tcPr>
    </w:tblStylePr>
    <w:tblStylePr w:type="firstCol">
      <w:rPr>
        <w:color w:val="F2F2F2"/>
        <w:sz w:val="22"/>
        <w:szCs w:val="22"/>
      </w:rPr>
      <w:tblPr/>
      <w:tcPr>
        <w:shd w:val="clear" w:color="auto" w:fill="4BACC6"/>
      </w:tcPr>
    </w:tblStylePr>
    <w:tblStylePr w:type="lastCol">
      <w:rPr>
        <w:color w:val="F2F2F2"/>
        <w:sz w:val="22"/>
        <w:szCs w:val="22"/>
      </w:rPr>
      <w:tblPr/>
      <w:tcPr>
        <w:shd w:val="clear" w:color="auto" w:fill="4BACC6"/>
      </w:tcPr>
    </w:tblStylePr>
    <w:tblStylePr w:type="band1Vert">
      <w:rPr>
        <w:color w:val="404040"/>
        <w:sz w:val="22"/>
        <w:szCs w:val="22"/>
      </w:rPr>
    </w:tblStylePr>
    <w:tblStylePr w:type="band2Vert">
      <w:rPr>
        <w:color w:val="404040"/>
        <w:sz w:val="22"/>
        <w:szCs w:val="22"/>
      </w:rPr>
      <w:tblPr/>
      <w:tcPr>
        <w:shd w:val="clear" w:color="auto" w:fill="DAEEF3"/>
      </w:tcPr>
    </w:tblStylePr>
    <w:tblStylePr w:type="band1Horz">
      <w:rPr>
        <w:color w:val="404040"/>
        <w:sz w:val="22"/>
        <w:szCs w:val="22"/>
      </w:rPr>
    </w:tblStylePr>
    <w:tblStylePr w:type="band2Horz">
      <w:rPr>
        <w:color w:val="404040"/>
        <w:sz w:val="22"/>
        <w:szCs w:val="22"/>
      </w:rPr>
      <w:tblPr/>
      <w:tcPr>
        <w:shd w:val="clear" w:color="auto" w:fill="DAEEF3"/>
      </w:tcPr>
    </w:tblStylePr>
  </w:style>
  <w:style w:type="table" w:customStyle="1" w:styleId="BorderedLined-Accent612">
    <w:name w:val="Bordered &amp; Lined - Accent 612"/>
    <w:basedOn w:val="a2"/>
    <w:uiPriority w:val="99"/>
    <w:rsid w:val="00942DE1"/>
    <w:rPr>
      <w:rFonts w:ascii="Cambria" w:eastAsia="Cambria" w:hAnsi="Cambria" w:cs="Times New Roman"/>
      <w:color w:val="404040"/>
      <w:lang w:val="en-US" w:eastAsia="zh-CN" w:bidi="hi-IN"/>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color w:val="F2F2F2"/>
        <w:sz w:val="22"/>
        <w:szCs w:val="22"/>
      </w:rPr>
      <w:tblPr/>
      <w:tcPr>
        <w:shd w:val="clear" w:color="auto" w:fill="F79646"/>
      </w:tcPr>
    </w:tblStylePr>
    <w:tblStylePr w:type="lastRow">
      <w:rPr>
        <w:color w:val="F2F2F2"/>
        <w:sz w:val="22"/>
        <w:szCs w:val="22"/>
      </w:rPr>
      <w:tblPr/>
      <w:tcPr>
        <w:shd w:val="clear" w:color="auto" w:fill="F79646"/>
      </w:tcPr>
    </w:tblStylePr>
    <w:tblStylePr w:type="firstCol">
      <w:rPr>
        <w:color w:val="F2F2F2"/>
        <w:sz w:val="22"/>
        <w:szCs w:val="22"/>
      </w:rPr>
      <w:tblPr/>
      <w:tcPr>
        <w:shd w:val="clear" w:color="auto" w:fill="F79646"/>
      </w:tcPr>
    </w:tblStylePr>
    <w:tblStylePr w:type="lastCol">
      <w:rPr>
        <w:color w:val="F2F2F2"/>
        <w:sz w:val="22"/>
        <w:szCs w:val="22"/>
      </w:rPr>
      <w:tblPr/>
      <w:tcPr>
        <w:shd w:val="clear" w:color="auto" w:fill="F79646"/>
      </w:tcPr>
    </w:tblStylePr>
    <w:tblStylePr w:type="band1Vert">
      <w:rPr>
        <w:color w:val="404040"/>
        <w:sz w:val="22"/>
        <w:szCs w:val="22"/>
      </w:rPr>
    </w:tblStylePr>
    <w:tblStylePr w:type="band2Vert">
      <w:rPr>
        <w:color w:val="404040"/>
        <w:sz w:val="22"/>
        <w:szCs w:val="22"/>
      </w:rPr>
      <w:tblPr/>
      <w:tcPr>
        <w:shd w:val="clear" w:color="auto" w:fill="FDE9D8"/>
      </w:tcPr>
    </w:tblStylePr>
    <w:tblStylePr w:type="band1Horz">
      <w:rPr>
        <w:color w:val="404040"/>
        <w:sz w:val="22"/>
        <w:szCs w:val="22"/>
      </w:rPr>
    </w:tblStylePr>
    <w:tblStylePr w:type="band2Horz">
      <w:rPr>
        <w:color w:val="404040"/>
        <w:sz w:val="22"/>
        <w:szCs w:val="22"/>
      </w:rPr>
      <w:tblPr/>
      <w:tcPr>
        <w:shd w:val="clear" w:color="auto" w:fill="FDE9D8"/>
      </w:tcPr>
    </w:tblStylePr>
  </w:style>
  <w:style w:type="table" w:customStyle="1" w:styleId="Bordered12">
    <w:name w:val="Bordered12"/>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color w:val="404040"/>
        <w:sz w:val="22"/>
        <w:szCs w:val="22"/>
      </w:rPr>
      <w:tblPr/>
      <w:tcPr>
        <w:tcBorders>
          <w:bottom w:val="single" w:sz="12" w:space="0" w:color="000000"/>
        </w:tcBorders>
      </w:tcPr>
    </w:tblStylePr>
    <w:tblStylePr w:type="lastRow">
      <w:rPr>
        <w:color w:val="404040"/>
        <w:sz w:val="22"/>
        <w:szCs w:val="22"/>
      </w:rPr>
      <w:tblPr/>
      <w:tcPr>
        <w:tcBorders>
          <w:top w:val="single" w:sz="12" w:space="0" w:color="000000"/>
        </w:tcBorders>
      </w:tcPr>
    </w:tblStylePr>
    <w:tblStylePr w:type="firstCol">
      <w:rPr>
        <w:color w:val="404040"/>
        <w:sz w:val="22"/>
        <w:szCs w:val="22"/>
      </w:rPr>
    </w:tblStylePr>
    <w:tblStylePr w:type="lastCol">
      <w:rPr>
        <w:color w:val="404040"/>
        <w:sz w:val="22"/>
        <w:szCs w:val="22"/>
      </w:rPr>
      <w:tblPr/>
      <w:tcPr>
        <w:tcBorders>
          <w:left w:val="single" w:sz="12" w:space="0" w:color="000000"/>
        </w:tcBorders>
      </w:tc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Bordered-Accent112">
    <w:name w:val="Bordered - Accent 112"/>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color w:val="404040"/>
        <w:sz w:val="22"/>
        <w:szCs w:val="22"/>
      </w:rPr>
      <w:tblPr/>
      <w:tcPr>
        <w:tcBorders>
          <w:bottom w:val="single" w:sz="12" w:space="0" w:color="4F81BD"/>
        </w:tcBorders>
      </w:tcPr>
    </w:tblStylePr>
    <w:tblStylePr w:type="lastRow">
      <w:rPr>
        <w:color w:val="404040"/>
        <w:sz w:val="22"/>
        <w:szCs w:val="22"/>
      </w:rPr>
      <w:tblPr/>
      <w:tcPr>
        <w:tcBorders>
          <w:top w:val="single" w:sz="12" w:space="0" w:color="4F81BD"/>
        </w:tcBorders>
      </w:tcPr>
    </w:tblStylePr>
    <w:tblStylePr w:type="firstCol">
      <w:rPr>
        <w:color w:val="404040"/>
        <w:sz w:val="22"/>
        <w:szCs w:val="22"/>
      </w:rPr>
    </w:tblStylePr>
    <w:tblStylePr w:type="lastCol">
      <w:rPr>
        <w:color w:val="404040"/>
        <w:sz w:val="22"/>
        <w:szCs w:val="22"/>
      </w:rPr>
      <w:tblPr/>
      <w:tcPr>
        <w:tcBorders>
          <w:left w:val="single" w:sz="12" w:space="0" w:color="4F81BD"/>
        </w:tcBorders>
      </w:tcPr>
    </w:tblStylePr>
    <w:tblStylePr w:type="band1Horz">
      <w:rPr>
        <w:color w:val="404040"/>
        <w:sz w:val="22"/>
        <w:szCs w:val="22"/>
      </w:rPr>
      <w:tblPr/>
      <w:tcPr>
        <w:tcBorders>
          <w:top w:val="single" w:sz="4" w:space="0" w:color="4F81BD"/>
          <w:left w:val="single" w:sz="4" w:space="0" w:color="4F81BD"/>
          <w:bottom w:val="single" w:sz="4" w:space="0" w:color="4F81BD"/>
          <w:right w:val="single" w:sz="4" w:space="0" w:color="4F81BD"/>
        </w:tcBorders>
      </w:tcPr>
    </w:tblStylePr>
  </w:style>
  <w:style w:type="table" w:customStyle="1" w:styleId="Bordered-Accent212">
    <w:name w:val="Bordered - Accent 212"/>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color w:val="404040"/>
        <w:sz w:val="22"/>
        <w:szCs w:val="22"/>
      </w:rPr>
      <w:tblPr/>
      <w:tcPr>
        <w:tcBorders>
          <w:bottom w:val="single" w:sz="12" w:space="0" w:color="C0504D"/>
        </w:tcBorders>
      </w:tcPr>
    </w:tblStylePr>
    <w:tblStylePr w:type="lastRow">
      <w:rPr>
        <w:color w:val="404040"/>
        <w:sz w:val="22"/>
        <w:szCs w:val="22"/>
      </w:rPr>
      <w:tblPr/>
      <w:tcPr>
        <w:tcBorders>
          <w:top w:val="single" w:sz="12" w:space="0" w:color="C0504D"/>
        </w:tcBorders>
      </w:tcPr>
    </w:tblStylePr>
    <w:tblStylePr w:type="firstCol">
      <w:rPr>
        <w:color w:val="404040"/>
        <w:sz w:val="22"/>
        <w:szCs w:val="22"/>
      </w:rPr>
    </w:tblStylePr>
    <w:tblStylePr w:type="lastCol">
      <w:rPr>
        <w:color w:val="404040"/>
        <w:sz w:val="22"/>
        <w:szCs w:val="22"/>
      </w:rPr>
      <w:tblPr/>
      <w:tcPr>
        <w:tcBorders>
          <w:left w:val="single" w:sz="12" w:space="0" w:color="C0504D"/>
        </w:tcBorders>
      </w:tcPr>
    </w:tblStylePr>
    <w:tblStylePr w:type="band1Horz">
      <w:rPr>
        <w:color w:val="404040"/>
        <w:sz w:val="22"/>
        <w:szCs w:val="22"/>
      </w:rPr>
      <w:tblPr/>
      <w:tcPr>
        <w:tcBorders>
          <w:top w:val="single" w:sz="4" w:space="0" w:color="C0504D"/>
          <w:left w:val="single" w:sz="4" w:space="0" w:color="C0504D"/>
          <w:bottom w:val="single" w:sz="4" w:space="0" w:color="C0504D"/>
          <w:right w:val="single" w:sz="4" w:space="0" w:color="C0504D"/>
        </w:tcBorders>
      </w:tcPr>
    </w:tblStylePr>
  </w:style>
  <w:style w:type="table" w:customStyle="1" w:styleId="Bordered-Accent312">
    <w:name w:val="Bordered - Accent 312"/>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color w:val="404040"/>
        <w:sz w:val="22"/>
        <w:szCs w:val="22"/>
      </w:rPr>
      <w:tblPr/>
      <w:tcPr>
        <w:tcBorders>
          <w:bottom w:val="single" w:sz="12" w:space="0" w:color="9BBB59"/>
        </w:tcBorders>
      </w:tcPr>
    </w:tblStylePr>
    <w:tblStylePr w:type="lastRow">
      <w:rPr>
        <w:color w:val="404040"/>
        <w:sz w:val="22"/>
        <w:szCs w:val="22"/>
      </w:rPr>
      <w:tblPr/>
      <w:tcPr>
        <w:tcBorders>
          <w:top w:val="single" w:sz="12" w:space="0" w:color="9BBB59"/>
        </w:tcBorders>
      </w:tcPr>
    </w:tblStylePr>
    <w:tblStylePr w:type="firstCol">
      <w:rPr>
        <w:color w:val="404040"/>
        <w:sz w:val="22"/>
        <w:szCs w:val="22"/>
      </w:rPr>
    </w:tblStylePr>
    <w:tblStylePr w:type="lastCol">
      <w:rPr>
        <w:color w:val="404040"/>
        <w:sz w:val="22"/>
        <w:szCs w:val="22"/>
      </w:rPr>
      <w:tblPr/>
      <w:tcPr>
        <w:tcBorders>
          <w:left w:val="single" w:sz="12" w:space="0" w:color="9BBB59"/>
        </w:tcBorders>
      </w:tcPr>
    </w:tblStylePr>
    <w:tblStylePr w:type="band1Horz">
      <w:rPr>
        <w:color w:val="404040"/>
        <w:sz w:val="22"/>
        <w:szCs w:val="22"/>
      </w:rPr>
      <w:tblPr/>
      <w:tcPr>
        <w:tcBorders>
          <w:top w:val="single" w:sz="4" w:space="0" w:color="9BBB59"/>
          <w:left w:val="single" w:sz="4" w:space="0" w:color="9BBB59"/>
          <w:bottom w:val="single" w:sz="4" w:space="0" w:color="9BBB59"/>
          <w:right w:val="single" w:sz="4" w:space="0" w:color="9BBB59"/>
        </w:tcBorders>
      </w:tcPr>
    </w:tblStylePr>
  </w:style>
  <w:style w:type="table" w:customStyle="1" w:styleId="Bordered-Accent412">
    <w:name w:val="Bordered - Accent 412"/>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color w:val="404040"/>
        <w:sz w:val="22"/>
        <w:szCs w:val="22"/>
      </w:rPr>
      <w:tblPr/>
      <w:tcPr>
        <w:tcBorders>
          <w:bottom w:val="single" w:sz="12" w:space="0" w:color="8064A2"/>
        </w:tcBorders>
      </w:tcPr>
    </w:tblStylePr>
    <w:tblStylePr w:type="lastRow">
      <w:rPr>
        <w:color w:val="404040"/>
        <w:sz w:val="22"/>
        <w:szCs w:val="22"/>
      </w:rPr>
      <w:tblPr/>
      <w:tcPr>
        <w:tcBorders>
          <w:top w:val="single" w:sz="12" w:space="0" w:color="8064A2"/>
        </w:tcBorders>
      </w:tcPr>
    </w:tblStylePr>
    <w:tblStylePr w:type="firstCol">
      <w:rPr>
        <w:color w:val="404040"/>
        <w:sz w:val="22"/>
        <w:szCs w:val="22"/>
      </w:rPr>
    </w:tblStylePr>
    <w:tblStylePr w:type="lastCol">
      <w:rPr>
        <w:color w:val="404040"/>
        <w:sz w:val="22"/>
        <w:szCs w:val="22"/>
      </w:rPr>
      <w:tblPr/>
      <w:tcPr>
        <w:tcBorders>
          <w:left w:val="single" w:sz="12" w:space="0" w:color="8064A2"/>
        </w:tcBorders>
      </w:tcPr>
    </w:tblStylePr>
    <w:tblStylePr w:type="band1Horz">
      <w:rPr>
        <w:color w:val="404040"/>
        <w:sz w:val="22"/>
        <w:szCs w:val="22"/>
      </w:rPr>
      <w:tblPr/>
      <w:tcPr>
        <w:tcBorders>
          <w:top w:val="single" w:sz="4" w:space="0" w:color="8064A2"/>
          <w:left w:val="single" w:sz="4" w:space="0" w:color="8064A2"/>
          <w:bottom w:val="single" w:sz="4" w:space="0" w:color="8064A2"/>
          <w:right w:val="single" w:sz="4" w:space="0" w:color="8064A2"/>
        </w:tcBorders>
      </w:tcPr>
    </w:tblStylePr>
  </w:style>
  <w:style w:type="table" w:customStyle="1" w:styleId="Bordered-Accent512">
    <w:name w:val="Bordered - Accent 512"/>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color w:val="404040"/>
        <w:sz w:val="22"/>
        <w:szCs w:val="22"/>
      </w:rPr>
      <w:tblPr/>
      <w:tcPr>
        <w:tcBorders>
          <w:bottom w:val="single" w:sz="12" w:space="0" w:color="4BACC6"/>
        </w:tcBorders>
      </w:tcPr>
    </w:tblStylePr>
    <w:tblStylePr w:type="lastRow">
      <w:rPr>
        <w:color w:val="404040"/>
        <w:sz w:val="22"/>
        <w:szCs w:val="22"/>
      </w:rPr>
      <w:tblPr/>
      <w:tcPr>
        <w:tcBorders>
          <w:top w:val="single" w:sz="12" w:space="0" w:color="4BACC6"/>
        </w:tcBorders>
      </w:tcPr>
    </w:tblStylePr>
    <w:tblStylePr w:type="firstCol">
      <w:rPr>
        <w:color w:val="404040"/>
        <w:sz w:val="22"/>
        <w:szCs w:val="22"/>
      </w:rPr>
    </w:tblStylePr>
    <w:tblStylePr w:type="lastCol">
      <w:rPr>
        <w:color w:val="404040"/>
        <w:sz w:val="22"/>
        <w:szCs w:val="22"/>
      </w:rPr>
      <w:tblPr/>
      <w:tcPr>
        <w:tcBorders>
          <w:left w:val="single" w:sz="12" w:space="0" w:color="4BACC6"/>
        </w:tcBorders>
      </w:tcPr>
    </w:tblStylePr>
    <w:tblStylePr w:type="band1Horz">
      <w:rPr>
        <w:color w:val="404040"/>
        <w:sz w:val="22"/>
        <w:szCs w:val="22"/>
      </w:rPr>
      <w:tblPr/>
      <w:tcPr>
        <w:tcBorders>
          <w:top w:val="single" w:sz="4" w:space="0" w:color="4BACC6"/>
          <w:left w:val="single" w:sz="4" w:space="0" w:color="4BACC6"/>
          <w:bottom w:val="single" w:sz="4" w:space="0" w:color="4BACC6"/>
          <w:right w:val="single" w:sz="4" w:space="0" w:color="4BACC6"/>
        </w:tcBorders>
      </w:tcPr>
    </w:tblStylePr>
  </w:style>
  <w:style w:type="table" w:customStyle="1" w:styleId="Bordered-Accent612">
    <w:name w:val="Bordered - Accent 612"/>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color w:val="404040"/>
        <w:sz w:val="22"/>
        <w:szCs w:val="22"/>
      </w:rPr>
      <w:tblPr/>
      <w:tcPr>
        <w:tcBorders>
          <w:bottom w:val="single" w:sz="12" w:space="0" w:color="F79646"/>
        </w:tcBorders>
      </w:tcPr>
    </w:tblStylePr>
    <w:tblStylePr w:type="lastRow">
      <w:rPr>
        <w:color w:val="404040"/>
        <w:sz w:val="22"/>
        <w:szCs w:val="22"/>
      </w:rPr>
      <w:tblPr/>
      <w:tcPr>
        <w:tcBorders>
          <w:top w:val="single" w:sz="12" w:space="0" w:color="F79646"/>
        </w:tcBorders>
      </w:tcPr>
    </w:tblStylePr>
    <w:tblStylePr w:type="firstCol">
      <w:rPr>
        <w:color w:val="404040"/>
        <w:sz w:val="22"/>
        <w:szCs w:val="22"/>
      </w:rPr>
    </w:tblStylePr>
    <w:tblStylePr w:type="lastCol">
      <w:rPr>
        <w:color w:val="404040"/>
        <w:sz w:val="22"/>
        <w:szCs w:val="22"/>
      </w:rPr>
      <w:tblPr/>
      <w:tcPr>
        <w:tcBorders>
          <w:left w:val="single" w:sz="12" w:space="0" w:color="F79646"/>
        </w:tcBorders>
      </w:tcPr>
    </w:tblStylePr>
    <w:tblStylePr w:type="band1Horz">
      <w:rPr>
        <w:color w:val="404040"/>
        <w:sz w:val="22"/>
        <w:szCs w:val="22"/>
      </w:rPr>
      <w:tblPr/>
      <w:tcPr>
        <w:tcBorders>
          <w:top w:val="single" w:sz="4" w:space="0" w:color="F79646"/>
          <w:left w:val="single" w:sz="4" w:space="0" w:color="F79646"/>
          <w:bottom w:val="single" w:sz="4" w:space="0" w:color="F79646"/>
          <w:right w:val="single" w:sz="4" w:space="0" w:color="F79646"/>
        </w:tcBorders>
      </w:tcPr>
    </w:tblStylePr>
  </w:style>
  <w:style w:type="table" w:customStyle="1" w:styleId="StGen02">
    <w:name w:val="StGen02"/>
    <w:rsid w:val="00942DE1"/>
    <w:rPr>
      <w:rFonts w:ascii="Cambria" w:eastAsia="Cambria" w:hAnsi="Cambria" w:cs="Times New Roman"/>
      <w:sz w:val="22"/>
      <w:szCs w:val="22"/>
      <w:lang w:val="en-US" w:eastAsia="zh-CN" w:bidi="hi-IN"/>
    </w:rPr>
    <w:tblPr>
      <w:tblStyleRowBandSize w:val="1"/>
      <w:tblStyleColBandSize w:val="1"/>
      <w:tblCellMar>
        <w:top w:w="0" w:type="dxa"/>
        <w:left w:w="108" w:type="dxa"/>
        <w:bottom w:w="0" w:type="dxa"/>
        <w:right w:w="108" w:type="dxa"/>
      </w:tblCellMar>
    </w:tblPr>
  </w:style>
  <w:style w:type="table" w:customStyle="1" w:styleId="131">
    <w:name w:val="Сетка таблицы13"/>
    <w:uiPriority w:val="59"/>
    <w:rsid w:val="00942DE1"/>
    <w:rPr>
      <w:rFonts w:ascii="Cambria" w:eastAsia="Cambria" w:hAnsi="Cambria" w:cs="Times New Roman"/>
      <w:szCs w:val="22"/>
      <w:lang w:val="en-US" w:eastAsia="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
    <w:name w:val="Сетка таблицы22"/>
    <w:uiPriority w:val="59"/>
    <w:rsid w:val="00942DE1"/>
    <w:rPr>
      <w:rFonts w:ascii="Cambria" w:eastAsia="Cambria" w:hAnsi="Cambria" w:cs="Times New Roman"/>
      <w:szCs w:val="24"/>
      <w:lang w:val="en-US"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1">
    <w:name w:val="Таблица простая 1141"/>
    <w:basedOn w:val="a2"/>
    <w:uiPriority w:val="59"/>
    <w:rsid w:val="00942DE1"/>
    <w:rPr>
      <w:rFonts w:ascii="Cambria" w:eastAsia="Cambria" w:hAnsi="Cambria" w:cs="Times New Roman"/>
      <w:szCs w:val="24"/>
      <w:lang w:val="en-US" w:eastAsia="zh-CN" w:bidi="hi-I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2F2F2"/>
      </w:tcPr>
    </w:tblStylePr>
    <w:tblStylePr w:type="band1Horz">
      <w:tblPr/>
      <w:tcPr>
        <w:shd w:val="clear" w:color="auto" w:fill="F2F2F2"/>
      </w:tcPr>
    </w:tblStylePr>
  </w:style>
  <w:style w:type="table" w:customStyle="1" w:styleId="2141">
    <w:name w:val="Таблица простая 2141"/>
    <w:basedOn w:val="a2"/>
    <w:uiPriority w:val="59"/>
    <w:rsid w:val="00942DE1"/>
    <w:rPr>
      <w:rFonts w:ascii="Cambria" w:eastAsia="Cambria" w:hAnsi="Cambria" w:cs="Times New Roman"/>
      <w:szCs w:val="24"/>
      <w:lang w:val="en-US" w:eastAsia="zh-CN" w:bidi="hi-IN"/>
    </w:rPr>
    <w:tblPr>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41">
    <w:name w:val="Таблица простая 3141"/>
    <w:basedOn w:val="a2"/>
    <w:uiPriority w:val="99"/>
    <w:rsid w:val="00942DE1"/>
    <w:rPr>
      <w:rFonts w:ascii="Cambria" w:eastAsia="Cambria" w:hAnsi="Cambria" w:cs="Times New Roman"/>
      <w:szCs w:val="24"/>
      <w:lang w:val="en-US" w:eastAsia="zh-CN" w:bidi="hi-IN"/>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2F2F2"/>
      </w:tcPr>
    </w:tblStylePr>
    <w:tblStylePr w:type="band1Horz">
      <w:rPr>
        <w:color w:val="404040"/>
        <w:sz w:val="22"/>
        <w:szCs w:val="22"/>
      </w:rPr>
      <w:tblPr/>
      <w:tcPr>
        <w:shd w:val="clear" w:color="auto" w:fill="F2F2F2"/>
      </w:tcPr>
    </w:tblStylePr>
  </w:style>
  <w:style w:type="table" w:customStyle="1" w:styleId="4141">
    <w:name w:val="Таблица простая 4141"/>
    <w:basedOn w:val="a2"/>
    <w:uiPriority w:val="99"/>
    <w:rsid w:val="00942DE1"/>
    <w:rPr>
      <w:rFonts w:ascii="Cambria" w:eastAsia="Cambria" w:hAnsi="Cambria" w:cs="Times New Roman"/>
      <w:szCs w:val="24"/>
      <w:lang w:val="en-US" w:eastAsia="zh-CN" w:bidi="hi-IN"/>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2F2F2"/>
      </w:tcPr>
    </w:tblStylePr>
    <w:tblStylePr w:type="band1Horz">
      <w:rPr>
        <w:color w:val="404040"/>
        <w:sz w:val="22"/>
        <w:szCs w:val="22"/>
      </w:rPr>
      <w:tblPr/>
      <w:tcPr>
        <w:shd w:val="clear" w:color="auto" w:fill="F2F2F2"/>
      </w:tcPr>
    </w:tblStylePr>
  </w:style>
  <w:style w:type="table" w:customStyle="1" w:styleId="5141">
    <w:name w:val="Таблица простая 5141"/>
    <w:basedOn w:val="a2"/>
    <w:uiPriority w:val="99"/>
    <w:rsid w:val="00942DE1"/>
    <w:rPr>
      <w:rFonts w:ascii="Cambria" w:eastAsia="Cambria" w:hAnsi="Cambria" w:cs="Times New Roman"/>
      <w:szCs w:val="24"/>
      <w:lang w:val="en-US" w:eastAsia="zh-CN" w:bidi="hi-IN"/>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2F2F2"/>
      </w:tcPr>
    </w:tblStylePr>
    <w:tblStylePr w:type="band1Horz">
      <w:rPr>
        <w:color w:val="404040"/>
        <w:sz w:val="22"/>
        <w:szCs w:val="22"/>
      </w:rPr>
      <w:tblPr/>
      <w:tcPr>
        <w:shd w:val="clear" w:color="auto" w:fill="F2F2F2"/>
      </w:tcPr>
    </w:tblStylePr>
  </w:style>
  <w:style w:type="table" w:customStyle="1" w:styleId="-1141">
    <w:name w:val="Таблица-сетка 1 светлая141"/>
    <w:basedOn w:val="a2"/>
    <w:uiPriority w:val="99"/>
    <w:rsid w:val="00942DE1"/>
    <w:rPr>
      <w:rFonts w:ascii="Cambria" w:eastAsia="Cambria" w:hAnsi="Cambria" w:cs="Times New Roman"/>
      <w:szCs w:val="24"/>
      <w:lang w:val="en-US" w:eastAsia="zh-CN" w:bidi="hi-IN"/>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2141">
    <w:name w:val="Таблица-сетка 2141"/>
    <w:basedOn w:val="a2"/>
    <w:uiPriority w:val="99"/>
    <w:rsid w:val="00942DE1"/>
    <w:rPr>
      <w:rFonts w:ascii="Cambria" w:eastAsia="Cambria" w:hAnsi="Cambria" w:cs="Times New Roman"/>
      <w:szCs w:val="24"/>
      <w:lang w:val="en-US" w:eastAsia="zh-CN" w:bidi="hi-I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6A6A6A"/>
          <w:right w:val="none" w:sz="0" w:space="0" w:color="auto"/>
        </w:tcBorders>
        <w:shd w:val="clear" w:color="auto" w:fill="auto"/>
      </w:tcPr>
    </w:tblStylePr>
    <w:tblStylePr w:type="lastRow">
      <w:rPr>
        <w:b/>
        <w:color w:val="404040"/>
      </w:rPr>
      <w:tblPr/>
      <w:tcPr>
        <w:tcBorders>
          <w:top w:val="single" w:sz="4" w:space="0" w:color="6A6A6A"/>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3141">
    <w:name w:val="Таблица-сетка 3141"/>
    <w:basedOn w:val="a2"/>
    <w:uiPriority w:val="99"/>
    <w:rsid w:val="00942DE1"/>
    <w:rPr>
      <w:rFonts w:ascii="Cambria" w:eastAsia="Cambria" w:hAnsi="Cambria" w:cs="Times New Roman"/>
      <w:szCs w:val="24"/>
      <w:lang w:val="en-US" w:eastAsia="zh-CN" w:bidi="hi-I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4141">
    <w:name w:val="Таблица-сетка 4141"/>
    <w:basedOn w:val="a2"/>
    <w:uiPriority w:val="59"/>
    <w:rsid w:val="00942DE1"/>
    <w:rPr>
      <w:rFonts w:ascii="Cambria" w:eastAsia="Cambria" w:hAnsi="Cambria" w:cs="Times New Roman"/>
      <w:szCs w:val="24"/>
      <w:lang w:val="en-US" w:eastAsia="zh-CN" w:bidi="hi-IN"/>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5141">
    <w:name w:val="Таблица-сетка 5 темная141"/>
    <w:basedOn w:val="a2"/>
    <w:uiPriority w:val="99"/>
    <w:rsid w:val="00942DE1"/>
    <w:rPr>
      <w:rFonts w:ascii="Cambria" w:eastAsia="Cambria" w:hAnsi="Cambria" w:cs="Times New Roman"/>
      <w:szCs w:val="24"/>
      <w:lang w:val="en-US" w:eastAsia="zh-CN"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6141">
    <w:name w:val="Таблица-сетка 6 цветная141"/>
    <w:basedOn w:val="a2"/>
    <w:uiPriority w:val="99"/>
    <w:rsid w:val="00942DE1"/>
    <w:rPr>
      <w:rFonts w:ascii="Cambria" w:eastAsia="Cambria" w:hAnsi="Cambria" w:cs="Times New Roman"/>
      <w:szCs w:val="24"/>
      <w:lang w:val="en-US" w:eastAsia="zh-CN" w:bidi="hi-IN"/>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7141">
    <w:name w:val="Таблица-сетка 7 цветная141"/>
    <w:basedOn w:val="a2"/>
    <w:uiPriority w:val="99"/>
    <w:rsid w:val="00942DE1"/>
    <w:rPr>
      <w:rFonts w:ascii="Cambria" w:eastAsia="Cambria" w:hAnsi="Cambria" w:cs="Times New Roman"/>
      <w:szCs w:val="24"/>
      <w:lang w:val="en-US" w:eastAsia="zh-CN" w:bidi="hi-IN"/>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b/>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F2F2F2"/>
      </w:tcPr>
    </w:tblStylePr>
    <w:tblStylePr w:type="band1Horz">
      <w:rPr>
        <w:color w:val="7F7F7F"/>
        <w:sz w:val="22"/>
        <w:szCs w:val="22"/>
      </w:rPr>
      <w:tblPr/>
      <w:tcPr>
        <w:shd w:val="clear" w:color="auto" w:fill="F2F2F2"/>
      </w:tcPr>
    </w:tblStylePr>
    <w:tblStylePr w:type="band2Horz">
      <w:rPr>
        <w:color w:val="7F7F7F"/>
        <w:sz w:val="22"/>
        <w:szCs w:val="22"/>
      </w:rPr>
    </w:tblStylePr>
  </w:style>
  <w:style w:type="table" w:customStyle="1" w:styleId="-11410">
    <w:name w:val="Список-таблица 1 светлая141"/>
    <w:basedOn w:val="a2"/>
    <w:uiPriority w:val="99"/>
    <w:rsid w:val="00942DE1"/>
    <w:rPr>
      <w:rFonts w:ascii="Cambria" w:eastAsia="Cambria" w:hAnsi="Cambria" w:cs="Times New Roman"/>
      <w:szCs w:val="24"/>
      <w:lang w:val="en-US" w:eastAsia="zh-CN"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21410">
    <w:name w:val="Список-таблица 2141"/>
    <w:basedOn w:val="a2"/>
    <w:uiPriority w:val="99"/>
    <w:rsid w:val="00942DE1"/>
    <w:rPr>
      <w:rFonts w:ascii="Cambria" w:eastAsia="Cambria" w:hAnsi="Cambria" w:cs="Times New Roman"/>
      <w:szCs w:val="24"/>
      <w:lang w:val="en-US" w:eastAsia="zh-CN" w:bidi="hi-IN"/>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lastRow">
      <w:rPr>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31410">
    <w:name w:val="Список-таблица 3141"/>
    <w:basedOn w:val="a2"/>
    <w:uiPriority w:val="99"/>
    <w:rsid w:val="00942DE1"/>
    <w:rPr>
      <w:rFonts w:ascii="Cambria" w:eastAsia="Cambria" w:hAnsi="Cambria" w:cs="Times New Roman"/>
      <w:szCs w:val="24"/>
      <w:lang w:val="en-US" w:eastAsia="zh-CN" w:bidi="hi-IN"/>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41410">
    <w:name w:val="Список-таблица 4141"/>
    <w:basedOn w:val="a2"/>
    <w:uiPriority w:val="99"/>
    <w:rsid w:val="00942DE1"/>
    <w:rPr>
      <w:rFonts w:ascii="Cambria" w:eastAsia="Cambria" w:hAnsi="Cambria" w:cs="Times New Roman"/>
      <w:szCs w:val="24"/>
      <w:lang w:val="en-US" w:eastAsia="zh-CN" w:bidi="hi-IN"/>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51410">
    <w:name w:val="Список-таблица 5 темная141"/>
    <w:basedOn w:val="a2"/>
    <w:uiPriority w:val="99"/>
    <w:rsid w:val="00942DE1"/>
    <w:rPr>
      <w:rFonts w:ascii="Cambria" w:eastAsia="Cambria" w:hAnsi="Cambria" w:cs="Times New Roman"/>
      <w:szCs w:val="24"/>
      <w:lang w:val="en-US" w:eastAsia="zh-CN" w:bidi="hi-IN"/>
    </w:rPr>
    <w:tblPr>
      <w:tblStyleRowBandSize w:val="1"/>
      <w:tblStyleColBandSize w:val="1"/>
      <w:tblInd w:w="0" w:type="dxa"/>
      <w:tblBorders>
        <w:top w:val="single" w:sz="36" w:space="0" w:color="7F7F7F"/>
        <w:left w:val="single" w:sz="36" w:space="0" w:color="7F7F7F"/>
        <w:bottom w:val="single" w:sz="36" w:space="0" w:color="7F7F7F"/>
        <w:right w:val="single" w:sz="36" w:space="0" w:color="7F7F7F"/>
      </w:tblBorders>
      <w:tblCellMar>
        <w:top w:w="0" w:type="dxa"/>
        <w:left w:w="108" w:type="dxa"/>
        <w:bottom w:w="0" w:type="dxa"/>
        <w:right w:w="108" w:type="dxa"/>
      </w:tblCellMar>
    </w:tblPr>
    <w:tblStylePr w:type="firstRow">
      <w:rPr>
        <w:b/>
        <w:color w:val="FFFFFF"/>
        <w:sz w:val="22"/>
        <w:szCs w:val="22"/>
      </w:rPr>
      <w:tblPr/>
      <w:tcPr>
        <w:tcBorders>
          <w:top w:val="single" w:sz="36" w:space="0" w:color="7F7F7F"/>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7F7F7F"/>
          <w:right w:val="single" w:sz="4" w:space="0" w:color="FFFFFF"/>
        </w:tcBorders>
      </w:tcPr>
    </w:tblStylePr>
    <w:tblStylePr w:type="lastCol">
      <w:tblPr/>
      <w:tcPr>
        <w:tcBorders>
          <w:left w:val="single" w:sz="4" w:space="0" w:color="FFFFFF"/>
          <w:right w:val="single" w:sz="36" w:space="0" w:color="7F7F7F"/>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61410">
    <w:name w:val="Список-таблица 6 цветная141"/>
    <w:basedOn w:val="a2"/>
    <w:uiPriority w:val="99"/>
    <w:rsid w:val="00942DE1"/>
    <w:rPr>
      <w:rFonts w:ascii="Cambria" w:eastAsia="Cambria" w:hAnsi="Cambria" w:cs="Times New Roman"/>
      <w:szCs w:val="24"/>
      <w:lang w:val="en-US" w:eastAsia="zh-CN" w:bidi="hi-I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71410">
    <w:name w:val="Список-таблица 7 цветная141"/>
    <w:basedOn w:val="a2"/>
    <w:uiPriority w:val="99"/>
    <w:rsid w:val="00942DE1"/>
    <w:rPr>
      <w:rFonts w:ascii="Cambria" w:eastAsia="Cambria" w:hAnsi="Cambria" w:cs="Times New Roman"/>
      <w:szCs w:val="24"/>
      <w:lang w:val="en-US" w:eastAsia="zh-CN" w:bidi="hi-IN"/>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i/>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i/>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321">
    <w:name w:val="Сетка таблицы32"/>
    <w:basedOn w:val="a2"/>
    <w:uiPriority w:val="59"/>
    <w:rsid w:val="00942DE1"/>
    <w:rPr>
      <w:rFonts w:ascii="Cambria" w:eastAsia="Cambria" w:hAnsi="Cambria" w:cs="Times New Roman"/>
      <w:szCs w:val="24"/>
      <w:lang w:val="en-US" w:eastAsia="zh-CN"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22">
    <w:name w:val="Table Grid Light22"/>
    <w:basedOn w:val="a2"/>
    <w:uiPriority w:val="59"/>
    <w:rsid w:val="00942DE1"/>
    <w:rPr>
      <w:rFonts w:ascii="Cambria" w:eastAsia="Cambria" w:hAnsi="Cambria" w:cs="Times New Roman"/>
      <w:szCs w:val="24"/>
      <w:lang w:val="en-US" w:eastAsia="zh-CN" w:bidi="hi-I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51">
    <w:name w:val="Таблица простая 1151"/>
    <w:basedOn w:val="a2"/>
    <w:uiPriority w:val="59"/>
    <w:rsid w:val="00942DE1"/>
    <w:rPr>
      <w:rFonts w:ascii="Cambria" w:eastAsia="Cambria" w:hAnsi="Cambria" w:cs="Times New Roman"/>
      <w:szCs w:val="24"/>
      <w:lang w:val="en-US" w:eastAsia="zh-CN" w:bidi="hi-I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FFFFF"/>
      </w:tcPr>
    </w:tblStylePr>
    <w:tblStylePr w:type="band1Horz">
      <w:tblPr/>
      <w:tcPr>
        <w:shd w:val="clear" w:color="auto" w:fill="FFFFFF"/>
      </w:tcPr>
    </w:tblStylePr>
  </w:style>
  <w:style w:type="table" w:customStyle="1" w:styleId="2151">
    <w:name w:val="Таблица простая 2151"/>
    <w:basedOn w:val="a2"/>
    <w:uiPriority w:val="59"/>
    <w:rsid w:val="00942DE1"/>
    <w:rPr>
      <w:rFonts w:ascii="Cambria" w:eastAsia="Cambria" w:hAnsi="Cambria" w:cs="Times New Roman"/>
      <w:szCs w:val="24"/>
      <w:lang w:val="en-US" w:eastAsia="zh-CN" w:bidi="hi-IN"/>
    </w:rPr>
    <w:tblPr>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51">
    <w:name w:val="Таблица простая 3151"/>
    <w:basedOn w:val="a2"/>
    <w:uiPriority w:val="99"/>
    <w:rsid w:val="00942DE1"/>
    <w:rPr>
      <w:rFonts w:ascii="Cambria" w:eastAsia="Cambria" w:hAnsi="Cambria" w:cs="Times New Roman"/>
      <w:szCs w:val="24"/>
      <w:lang w:val="en-US" w:eastAsia="zh-CN" w:bidi="hi-IN"/>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4151">
    <w:name w:val="Таблица простая 4151"/>
    <w:basedOn w:val="a2"/>
    <w:uiPriority w:val="99"/>
    <w:rsid w:val="00942DE1"/>
    <w:rPr>
      <w:rFonts w:ascii="Cambria" w:eastAsia="Cambria" w:hAnsi="Cambria" w:cs="Times New Roman"/>
      <w:szCs w:val="24"/>
      <w:lang w:val="en-US" w:eastAsia="zh-CN" w:bidi="hi-IN"/>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5151">
    <w:name w:val="Таблица простая 5151"/>
    <w:basedOn w:val="a2"/>
    <w:uiPriority w:val="99"/>
    <w:rsid w:val="00942DE1"/>
    <w:rPr>
      <w:rFonts w:ascii="Cambria" w:eastAsia="Cambria" w:hAnsi="Cambria" w:cs="Times New Roman"/>
      <w:szCs w:val="24"/>
      <w:lang w:val="en-US" w:eastAsia="zh-CN" w:bidi="hi-IN"/>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1151">
    <w:name w:val="Таблица-сетка 1 светлая151"/>
    <w:basedOn w:val="a2"/>
    <w:uiPriority w:val="99"/>
    <w:rsid w:val="00942DE1"/>
    <w:rPr>
      <w:rFonts w:ascii="Cambria" w:eastAsia="Cambria" w:hAnsi="Cambria" w:cs="Times New Roman"/>
      <w:szCs w:val="24"/>
      <w:lang w:val="en-US" w:eastAsia="zh-CN" w:bidi="hi-IN"/>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00000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GridTable1Light-Accent122">
    <w:name w:val="Grid Table 1 Light - Accent 122"/>
    <w:basedOn w:val="a2"/>
    <w:uiPriority w:val="99"/>
    <w:rsid w:val="00942DE1"/>
    <w:rPr>
      <w:rFonts w:ascii="Cambria" w:eastAsia="Cambria" w:hAnsi="Cambria" w:cs="Times New Roman"/>
      <w:szCs w:val="24"/>
      <w:lang w:val="en-US" w:eastAsia="zh-CN" w:bidi="hi-I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4F81BD"/>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4F81BD"/>
          <w:left w:val="single" w:sz="4" w:space="0" w:color="4F81BD"/>
          <w:bottom w:val="single" w:sz="4" w:space="0" w:color="4F81BD"/>
          <w:right w:val="single" w:sz="4" w:space="0" w:color="4F81BD"/>
        </w:tcBorders>
      </w:tcPr>
    </w:tblStylePr>
  </w:style>
  <w:style w:type="table" w:customStyle="1" w:styleId="GridTable1Light-Accent222">
    <w:name w:val="Grid Table 1 Light - Accent 222"/>
    <w:basedOn w:val="a2"/>
    <w:uiPriority w:val="99"/>
    <w:rsid w:val="00942DE1"/>
    <w:rPr>
      <w:rFonts w:ascii="Cambria" w:eastAsia="Cambria" w:hAnsi="Cambria" w:cs="Times New Roman"/>
      <w:szCs w:val="24"/>
      <w:lang w:val="en-US" w:eastAsia="zh-CN" w:bidi="hi-I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C0504D"/>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C0504D"/>
          <w:left w:val="single" w:sz="4" w:space="0" w:color="C0504D"/>
          <w:bottom w:val="single" w:sz="4" w:space="0" w:color="C0504D"/>
          <w:right w:val="single" w:sz="4" w:space="0" w:color="C0504D"/>
        </w:tcBorders>
      </w:tcPr>
    </w:tblStylePr>
  </w:style>
  <w:style w:type="table" w:customStyle="1" w:styleId="GridTable1Light-Accent322">
    <w:name w:val="Grid Table 1 Light - Accent 322"/>
    <w:basedOn w:val="a2"/>
    <w:uiPriority w:val="99"/>
    <w:rsid w:val="00942DE1"/>
    <w:rPr>
      <w:rFonts w:ascii="Cambria" w:eastAsia="Cambria" w:hAnsi="Cambria" w:cs="Times New Roman"/>
      <w:szCs w:val="24"/>
      <w:lang w:val="en-US" w:eastAsia="zh-CN" w:bidi="hi-I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9BBB59"/>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9BBB59"/>
          <w:left w:val="single" w:sz="4" w:space="0" w:color="9BBB59"/>
          <w:bottom w:val="single" w:sz="4" w:space="0" w:color="9BBB59"/>
          <w:right w:val="single" w:sz="4" w:space="0" w:color="9BBB59"/>
        </w:tcBorders>
      </w:tcPr>
    </w:tblStylePr>
  </w:style>
  <w:style w:type="table" w:customStyle="1" w:styleId="GridTable1Light-Accent422">
    <w:name w:val="Grid Table 1 Light - Accent 422"/>
    <w:basedOn w:val="a2"/>
    <w:uiPriority w:val="99"/>
    <w:rsid w:val="00942DE1"/>
    <w:rPr>
      <w:rFonts w:ascii="Cambria" w:eastAsia="Cambria" w:hAnsi="Cambria" w:cs="Times New Roman"/>
      <w:szCs w:val="24"/>
      <w:lang w:val="en-US" w:eastAsia="zh-CN" w:bidi="hi-I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8064A2"/>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8064A2"/>
          <w:left w:val="single" w:sz="4" w:space="0" w:color="8064A2"/>
          <w:bottom w:val="single" w:sz="4" w:space="0" w:color="8064A2"/>
          <w:right w:val="single" w:sz="4" w:space="0" w:color="8064A2"/>
        </w:tcBorders>
      </w:tcPr>
    </w:tblStylePr>
  </w:style>
  <w:style w:type="table" w:customStyle="1" w:styleId="GridTable1Light-Accent522">
    <w:name w:val="Grid Table 1 Light - Accent 522"/>
    <w:basedOn w:val="a2"/>
    <w:uiPriority w:val="99"/>
    <w:rsid w:val="00942DE1"/>
    <w:rPr>
      <w:rFonts w:ascii="Cambria" w:eastAsia="Cambria" w:hAnsi="Cambria" w:cs="Times New Roman"/>
      <w:szCs w:val="24"/>
      <w:lang w:val="en-US" w:eastAsia="zh-CN" w:bidi="hi-I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4BACC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4BACC6"/>
          <w:left w:val="single" w:sz="4" w:space="0" w:color="4BACC6"/>
          <w:bottom w:val="single" w:sz="4" w:space="0" w:color="4BACC6"/>
          <w:right w:val="single" w:sz="4" w:space="0" w:color="4BACC6"/>
        </w:tcBorders>
      </w:tcPr>
    </w:tblStylePr>
  </w:style>
  <w:style w:type="table" w:customStyle="1" w:styleId="GridTable1Light-Accent622">
    <w:name w:val="Grid Table 1 Light - Accent 622"/>
    <w:basedOn w:val="a2"/>
    <w:uiPriority w:val="99"/>
    <w:rsid w:val="00942DE1"/>
    <w:rPr>
      <w:rFonts w:ascii="Cambria" w:eastAsia="Cambria" w:hAnsi="Cambria" w:cs="Times New Roman"/>
      <w:szCs w:val="24"/>
      <w:lang w:val="en-US" w:eastAsia="zh-CN" w:bidi="hi-I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7964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F79646"/>
          <w:left w:val="single" w:sz="4" w:space="0" w:color="F79646"/>
          <w:bottom w:val="single" w:sz="4" w:space="0" w:color="F79646"/>
          <w:right w:val="single" w:sz="4" w:space="0" w:color="F79646"/>
        </w:tcBorders>
      </w:tcPr>
    </w:tblStylePr>
  </w:style>
  <w:style w:type="table" w:customStyle="1" w:styleId="-2151">
    <w:name w:val="Таблица-сетка 2151"/>
    <w:basedOn w:val="a2"/>
    <w:uiPriority w:val="99"/>
    <w:rsid w:val="00942DE1"/>
    <w:rPr>
      <w:rFonts w:ascii="Cambria" w:eastAsia="Cambria" w:hAnsi="Cambria" w:cs="Times New Roman"/>
      <w:szCs w:val="24"/>
      <w:lang w:val="en-US" w:eastAsia="zh-CN" w:bidi="hi-I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000000"/>
          <w:right w:val="none" w:sz="0" w:space="0" w:color="auto"/>
        </w:tcBorders>
        <w:shd w:val="clear" w:color="auto" w:fill="auto"/>
      </w:tcPr>
    </w:tblStylePr>
    <w:tblStylePr w:type="lastRow">
      <w:rPr>
        <w:b/>
        <w:color w:val="404040"/>
      </w:rPr>
      <w:tblPr/>
      <w:tcPr>
        <w:tcBorders>
          <w:top w:val="single" w:sz="4" w:space="0" w:color="000000"/>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2-Accent122">
    <w:name w:val="Grid Table 2 - Accent 122"/>
    <w:basedOn w:val="a2"/>
    <w:uiPriority w:val="99"/>
    <w:rsid w:val="00942DE1"/>
    <w:rPr>
      <w:rFonts w:ascii="Cambria" w:eastAsia="Cambria" w:hAnsi="Cambria" w:cs="Times New Roman"/>
      <w:szCs w:val="24"/>
      <w:lang w:val="en-US" w:eastAsia="zh-CN" w:bidi="hi-I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4F81BD"/>
          <w:right w:val="none" w:sz="0" w:space="0" w:color="auto"/>
        </w:tcBorders>
        <w:shd w:val="clear" w:color="auto" w:fill="auto"/>
      </w:tcPr>
    </w:tblStylePr>
    <w:tblStylePr w:type="lastRow">
      <w:rPr>
        <w:b/>
        <w:color w:val="404040"/>
      </w:rPr>
      <w:tblPr/>
      <w:tcPr>
        <w:tcBorders>
          <w:top w:val="single" w:sz="4" w:space="0" w:color="4F81BD"/>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5F1"/>
      </w:tcPr>
    </w:tblStylePr>
    <w:tblStylePr w:type="band1Horz">
      <w:rPr>
        <w:color w:val="404040"/>
        <w:sz w:val="22"/>
        <w:szCs w:val="22"/>
      </w:rPr>
      <w:tblPr/>
      <w:tcPr>
        <w:shd w:val="clear" w:color="auto" w:fill="DAE5F1"/>
      </w:tcPr>
    </w:tblStylePr>
  </w:style>
  <w:style w:type="table" w:customStyle="1" w:styleId="GridTable2-Accent222">
    <w:name w:val="Grid Table 2 - Accent 222"/>
    <w:basedOn w:val="a2"/>
    <w:uiPriority w:val="99"/>
    <w:rsid w:val="00942DE1"/>
    <w:rPr>
      <w:rFonts w:ascii="Cambria" w:eastAsia="Cambria" w:hAnsi="Cambria" w:cs="Times New Roman"/>
      <w:szCs w:val="24"/>
      <w:lang w:val="en-US" w:eastAsia="zh-CN" w:bidi="hi-I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C0504D"/>
          <w:right w:val="none" w:sz="0" w:space="0" w:color="auto"/>
        </w:tcBorders>
        <w:shd w:val="clear" w:color="auto" w:fill="auto"/>
      </w:tcPr>
    </w:tblStylePr>
    <w:tblStylePr w:type="lastRow">
      <w:rPr>
        <w:b/>
        <w:color w:val="404040"/>
      </w:rPr>
      <w:tblPr/>
      <w:tcPr>
        <w:tcBorders>
          <w:top w:val="single" w:sz="4" w:space="0" w:color="C0504D"/>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2-Accent322">
    <w:name w:val="Grid Table 2 - Accent 322"/>
    <w:basedOn w:val="a2"/>
    <w:uiPriority w:val="99"/>
    <w:rsid w:val="00942DE1"/>
    <w:rPr>
      <w:rFonts w:ascii="Cambria" w:eastAsia="Cambria" w:hAnsi="Cambria" w:cs="Times New Roman"/>
      <w:szCs w:val="24"/>
      <w:lang w:val="en-US" w:eastAsia="zh-CN" w:bidi="hi-I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9BBB59"/>
          <w:right w:val="none" w:sz="0" w:space="0" w:color="auto"/>
        </w:tcBorders>
        <w:shd w:val="clear" w:color="auto" w:fill="auto"/>
      </w:tcPr>
    </w:tblStylePr>
    <w:tblStylePr w:type="lastRow">
      <w:rPr>
        <w:b/>
        <w:color w:val="404040"/>
      </w:rPr>
      <w:tblPr/>
      <w:tcPr>
        <w:tcBorders>
          <w:top w:val="single" w:sz="4" w:space="0" w:color="9BBB59"/>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2-Accent422">
    <w:name w:val="Grid Table 2 - Accent 422"/>
    <w:basedOn w:val="a2"/>
    <w:uiPriority w:val="99"/>
    <w:rsid w:val="00942DE1"/>
    <w:rPr>
      <w:rFonts w:ascii="Cambria" w:eastAsia="Cambria" w:hAnsi="Cambria" w:cs="Times New Roman"/>
      <w:szCs w:val="24"/>
      <w:lang w:val="en-US" w:eastAsia="zh-CN" w:bidi="hi-I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8064A2"/>
          <w:right w:val="none" w:sz="0" w:space="0" w:color="auto"/>
        </w:tcBorders>
        <w:shd w:val="clear" w:color="auto" w:fill="auto"/>
      </w:tcPr>
    </w:tblStylePr>
    <w:tblStylePr w:type="lastRow">
      <w:rPr>
        <w:b/>
        <w:color w:val="404040"/>
      </w:rPr>
      <w:tblPr/>
      <w:tcPr>
        <w:tcBorders>
          <w:top w:val="single" w:sz="4" w:space="0" w:color="8064A2"/>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2-Accent522">
    <w:name w:val="Grid Table 2 - Accent 522"/>
    <w:basedOn w:val="a2"/>
    <w:uiPriority w:val="99"/>
    <w:rsid w:val="00942DE1"/>
    <w:rPr>
      <w:rFonts w:ascii="Cambria" w:eastAsia="Cambria" w:hAnsi="Cambria" w:cs="Times New Roman"/>
      <w:szCs w:val="24"/>
      <w:lang w:val="en-US" w:eastAsia="zh-CN" w:bidi="hi-I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4BACC6"/>
          <w:right w:val="none" w:sz="0" w:space="0" w:color="auto"/>
        </w:tcBorders>
        <w:shd w:val="clear" w:color="auto" w:fill="auto"/>
      </w:tcPr>
    </w:tblStylePr>
    <w:tblStylePr w:type="lastRow">
      <w:rPr>
        <w:b/>
        <w:color w:val="404040"/>
      </w:rPr>
      <w:tblPr/>
      <w:tcPr>
        <w:tcBorders>
          <w:top w:val="single" w:sz="4" w:space="0" w:color="4BACC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2-Accent622">
    <w:name w:val="Grid Table 2 - Accent 622"/>
    <w:basedOn w:val="a2"/>
    <w:uiPriority w:val="99"/>
    <w:rsid w:val="00942DE1"/>
    <w:rPr>
      <w:rFonts w:ascii="Cambria" w:eastAsia="Cambria" w:hAnsi="Cambria" w:cs="Times New Roman"/>
      <w:szCs w:val="24"/>
      <w:lang w:val="en-US" w:eastAsia="zh-CN" w:bidi="hi-I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F79646"/>
          <w:right w:val="none" w:sz="0" w:space="0" w:color="auto"/>
        </w:tcBorders>
        <w:shd w:val="clear" w:color="auto" w:fill="auto"/>
      </w:tcPr>
    </w:tblStylePr>
    <w:tblStylePr w:type="lastRow">
      <w:rPr>
        <w:b/>
        <w:color w:val="404040"/>
      </w:rPr>
      <w:tblPr/>
      <w:tcPr>
        <w:tcBorders>
          <w:top w:val="single" w:sz="4" w:space="0" w:color="F7964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3151">
    <w:name w:val="Таблица-сетка 3151"/>
    <w:basedOn w:val="a2"/>
    <w:uiPriority w:val="99"/>
    <w:rsid w:val="00942DE1"/>
    <w:rPr>
      <w:rFonts w:ascii="Cambria" w:eastAsia="Cambria" w:hAnsi="Cambria" w:cs="Times New Roman"/>
      <w:szCs w:val="24"/>
      <w:lang w:val="en-US" w:eastAsia="zh-CN" w:bidi="hi-I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3-Accent122">
    <w:name w:val="Grid Table 3 - Accent 122"/>
    <w:basedOn w:val="a2"/>
    <w:uiPriority w:val="99"/>
    <w:rsid w:val="00942DE1"/>
    <w:rPr>
      <w:rFonts w:ascii="Cambria" w:eastAsia="Cambria" w:hAnsi="Cambria" w:cs="Times New Roman"/>
      <w:szCs w:val="24"/>
      <w:lang w:val="en-US" w:eastAsia="zh-CN" w:bidi="hi-I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AE5F1"/>
      </w:tcPr>
    </w:tblStylePr>
    <w:tblStylePr w:type="band1Horz">
      <w:rPr>
        <w:color w:val="404040"/>
        <w:sz w:val="22"/>
        <w:szCs w:val="22"/>
      </w:rPr>
      <w:tblPr/>
      <w:tcPr>
        <w:shd w:val="clear" w:color="auto" w:fill="DAE5F1"/>
      </w:tcPr>
    </w:tblStylePr>
  </w:style>
  <w:style w:type="table" w:customStyle="1" w:styleId="GridTable3-Accent222">
    <w:name w:val="Grid Table 3 - Accent 222"/>
    <w:basedOn w:val="a2"/>
    <w:uiPriority w:val="99"/>
    <w:rsid w:val="00942DE1"/>
    <w:rPr>
      <w:rFonts w:ascii="Cambria" w:eastAsia="Cambria" w:hAnsi="Cambria" w:cs="Times New Roman"/>
      <w:szCs w:val="24"/>
      <w:lang w:val="en-US" w:eastAsia="zh-CN" w:bidi="hi-I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3-Accent322">
    <w:name w:val="Grid Table 3 - Accent 322"/>
    <w:basedOn w:val="a2"/>
    <w:uiPriority w:val="99"/>
    <w:rsid w:val="00942DE1"/>
    <w:rPr>
      <w:rFonts w:ascii="Cambria" w:eastAsia="Cambria" w:hAnsi="Cambria" w:cs="Times New Roman"/>
      <w:szCs w:val="24"/>
      <w:lang w:val="en-US" w:eastAsia="zh-CN" w:bidi="hi-I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3-Accent422">
    <w:name w:val="Grid Table 3 - Accent 422"/>
    <w:basedOn w:val="a2"/>
    <w:uiPriority w:val="99"/>
    <w:rsid w:val="00942DE1"/>
    <w:rPr>
      <w:rFonts w:ascii="Cambria" w:eastAsia="Cambria" w:hAnsi="Cambria" w:cs="Times New Roman"/>
      <w:szCs w:val="24"/>
      <w:lang w:val="en-US" w:eastAsia="zh-CN" w:bidi="hi-I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3-Accent522">
    <w:name w:val="Grid Table 3 - Accent 522"/>
    <w:basedOn w:val="a2"/>
    <w:uiPriority w:val="99"/>
    <w:rsid w:val="00942DE1"/>
    <w:rPr>
      <w:rFonts w:ascii="Cambria" w:eastAsia="Cambria" w:hAnsi="Cambria" w:cs="Times New Roman"/>
      <w:szCs w:val="24"/>
      <w:lang w:val="en-US" w:eastAsia="zh-CN" w:bidi="hi-I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3-Accent622">
    <w:name w:val="Grid Table 3 - Accent 622"/>
    <w:basedOn w:val="a2"/>
    <w:uiPriority w:val="99"/>
    <w:rsid w:val="00942DE1"/>
    <w:rPr>
      <w:rFonts w:ascii="Cambria" w:eastAsia="Cambria" w:hAnsi="Cambria" w:cs="Times New Roman"/>
      <w:szCs w:val="24"/>
      <w:lang w:val="en-US" w:eastAsia="zh-CN" w:bidi="hi-I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4151">
    <w:name w:val="Таблица-сетка 4151"/>
    <w:basedOn w:val="a2"/>
    <w:uiPriority w:val="59"/>
    <w:rsid w:val="00942DE1"/>
    <w:rPr>
      <w:rFonts w:ascii="Cambria" w:eastAsia="Cambria" w:hAnsi="Cambria" w:cs="Times New Roman"/>
      <w:szCs w:val="24"/>
      <w:lang w:val="en-US" w:eastAsia="zh-CN" w:bidi="hi-IN"/>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4-Accent122">
    <w:name w:val="Grid Table 4 - Accent 122"/>
    <w:basedOn w:val="a2"/>
    <w:uiPriority w:val="59"/>
    <w:rsid w:val="00942DE1"/>
    <w:rPr>
      <w:rFonts w:ascii="Cambria" w:eastAsia="Cambria" w:hAnsi="Cambria" w:cs="Times New Roman"/>
      <w:szCs w:val="24"/>
      <w:lang w:val="en-US" w:eastAsia="zh-CN" w:bidi="hi-I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b/>
        <w:color w:val="FFFFFF"/>
        <w:sz w:val="22"/>
        <w:szCs w:val="22"/>
      </w:rPr>
      <w:tblPr/>
      <w:tcPr>
        <w:tcBorders>
          <w:top w:val="single" w:sz="4" w:space="0" w:color="4F81BD"/>
          <w:left w:val="single" w:sz="4" w:space="0" w:color="4F81BD"/>
          <w:bottom w:val="single" w:sz="4" w:space="0" w:color="4F81BD"/>
          <w:right w:val="single" w:sz="4" w:space="0" w:color="4F81BD"/>
        </w:tcBorders>
        <w:shd w:val="clear" w:color="auto" w:fill="5D8AC2"/>
      </w:tcPr>
    </w:tblStylePr>
    <w:tblStylePr w:type="lastRow">
      <w:rPr>
        <w:b/>
        <w:color w:val="404040"/>
      </w:rPr>
      <w:tblPr/>
      <w:tcPr>
        <w:tcBorders>
          <w:top w:val="single" w:sz="4" w:space="0" w:color="4F81BD"/>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CE6F2"/>
      </w:tcPr>
    </w:tblStylePr>
    <w:tblStylePr w:type="band1Horz">
      <w:rPr>
        <w:color w:val="404040"/>
        <w:sz w:val="22"/>
        <w:szCs w:val="22"/>
      </w:rPr>
      <w:tblPr/>
      <w:tcPr>
        <w:shd w:val="clear" w:color="auto" w:fill="DCE6F2"/>
      </w:tcPr>
    </w:tblStylePr>
  </w:style>
  <w:style w:type="table" w:customStyle="1" w:styleId="GridTable4-Accent222">
    <w:name w:val="Grid Table 4 - Accent 222"/>
    <w:basedOn w:val="a2"/>
    <w:uiPriority w:val="59"/>
    <w:rsid w:val="00942DE1"/>
    <w:rPr>
      <w:rFonts w:ascii="Cambria" w:eastAsia="Cambria" w:hAnsi="Cambria" w:cs="Times New Roman"/>
      <w:szCs w:val="24"/>
      <w:lang w:val="en-US" w:eastAsia="zh-CN" w:bidi="hi-I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b/>
        <w:color w:val="FFFFFF"/>
        <w:sz w:val="22"/>
        <w:szCs w:val="22"/>
      </w:rPr>
      <w:tblPr/>
      <w:tcPr>
        <w:tcBorders>
          <w:top w:val="single" w:sz="4" w:space="0" w:color="C0504D"/>
          <w:left w:val="single" w:sz="4" w:space="0" w:color="C0504D"/>
          <w:bottom w:val="single" w:sz="4" w:space="0" w:color="C0504D"/>
          <w:right w:val="single" w:sz="4" w:space="0" w:color="C0504D"/>
        </w:tcBorders>
        <w:shd w:val="clear" w:color="auto" w:fill="D99695"/>
      </w:tcPr>
    </w:tblStylePr>
    <w:tblStylePr w:type="lastRow">
      <w:rPr>
        <w:b/>
        <w:color w:val="404040"/>
      </w:rPr>
      <w:tblPr/>
      <w:tcPr>
        <w:tcBorders>
          <w:top w:val="single" w:sz="4" w:space="0" w:color="C0504D"/>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4-Accent322">
    <w:name w:val="Grid Table 4 - Accent 322"/>
    <w:basedOn w:val="a2"/>
    <w:uiPriority w:val="59"/>
    <w:rsid w:val="00942DE1"/>
    <w:rPr>
      <w:rFonts w:ascii="Cambria" w:eastAsia="Cambria" w:hAnsi="Cambria" w:cs="Times New Roman"/>
      <w:szCs w:val="24"/>
      <w:lang w:val="en-US" w:eastAsia="zh-CN" w:bidi="hi-I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b/>
        <w:color w:val="FFFFFF"/>
        <w:sz w:val="22"/>
        <w:szCs w:val="22"/>
      </w:rPr>
      <w:tblPr/>
      <w:tcPr>
        <w:tcBorders>
          <w:top w:val="single" w:sz="4" w:space="0" w:color="9BBB59"/>
          <w:left w:val="single" w:sz="4" w:space="0" w:color="9BBB59"/>
          <w:bottom w:val="single" w:sz="4" w:space="0" w:color="9BBB59"/>
          <w:right w:val="single" w:sz="4" w:space="0" w:color="9BBB59"/>
        </w:tcBorders>
        <w:shd w:val="clear" w:color="auto" w:fill="9ABB59"/>
      </w:tcPr>
    </w:tblStylePr>
    <w:tblStylePr w:type="lastRow">
      <w:rPr>
        <w:b/>
        <w:color w:val="404040"/>
      </w:rPr>
      <w:tblPr/>
      <w:tcPr>
        <w:tcBorders>
          <w:top w:val="single" w:sz="4" w:space="0" w:color="9BBB59"/>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4-Accent422">
    <w:name w:val="Grid Table 4 - Accent 422"/>
    <w:basedOn w:val="a2"/>
    <w:uiPriority w:val="59"/>
    <w:rsid w:val="00942DE1"/>
    <w:rPr>
      <w:rFonts w:ascii="Cambria" w:eastAsia="Cambria" w:hAnsi="Cambria" w:cs="Times New Roman"/>
      <w:szCs w:val="24"/>
      <w:lang w:val="en-US" w:eastAsia="zh-CN" w:bidi="hi-I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b/>
        <w:color w:val="FFFFFF"/>
        <w:sz w:val="22"/>
        <w:szCs w:val="22"/>
      </w:rPr>
      <w:tblPr/>
      <w:tcPr>
        <w:tcBorders>
          <w:top w:val="single" w:sz="4" w:space="0" w:color="8064A2"/>
          <w:left w:val="single" w:sz="4" w:space="0" w:color="8064A2"/>
          <w:bottom w:val="single" w:sz="4" w:space="0" w:color="8064A2"/>
          <w:right w:val="single" w:sz="4" w:space="0" w:color="8064A2"/>
        </w:tcBorders>
        <w:shd w:val="clear" w:color="auto" w:fill="B2A1C6"/>
      </w:tcPr>
    </w:tblStylePr>
    <w:tblStylePr w:type="lastRow">
      <w:rPr>
        <w:b/>
        <w:color w:val="404040"/>
      </w:rPr>
      <w:tblPr/>
      <w:tcPr>
        <w:tcBorders>
          <w:top w:val="single" w:sz="4" w:space="0" w:color="8064A2"/>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4-Accent522">
    <w:name w:val="Grid Table 4 - Accent 522"/>
    <w:basedOn w:val="a2"/>
    <w:uiPriority w:val="59"/>
    <w:rsid w:val="00942DE1"/>
    <w:rPr>
      <w:rFonts w:ascii="Cambria" w:eastAsia="Cambria" w:hAnsi="Cambria" w:cs="Times New Roman"/>
      <w:szCs w:val="24"/>
      <w:lang w:val="en-US" w:eastAsia="zh-CN" w:bidi="hi-I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b/>
        <w:color w:val="FFFFFF"/>
        <w:sz w:val="22"/>
        <w:szCs w:val="22"/>
      </w:rPr>
      <w:tblPr/>
      <w:tcPr>
        <w:tcBorders>
          <w:top w:val="single" w:sz="4" w:space="0" w:color="4BACC6"/>
          <w:left w:val="single" w:sz="4" w:space="0" w:color="4BACC6"/>
          <w:bottom w:val="single" w:sz="4" w:space="0" w:color="4BACC6"/>
          <w:right w:val="single" w:sz="4" w:space="0" w:color="4BACC6"/>
        </w:tcBorders>
        <w:shd w:val="clear" w:color="auto"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4-Accent622">
    <w:name w:val="Grid Table 4 - Accent 622"/>
    <w:basedOn w:val="a2"/>
    <w:uiPriority w:val="59"/>
    <w:rsid w:val="00942DE1"/>
    <w:rPr>
      <w:rFonts w:ascii="Cambria" w:eastAsia="Cambria" w:hAnsi="Cambria" w:cs="Times New Roman"/>
      <w:szCs w:val="24"/>
      <w:lang w:val="en-US" w:eastAsia="zh-CN" w:bidi="hi-I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b/>
        <w:color w:val="FFFFFF"/>
        <w:sz w:val="22"/>
        <w:szCs w:val="22"/>
      </w:rPr>
      <w:tblPr/>
      <w:tcPr>
        <w:tcBorders>
          <w:top w:val="single" w:sz="4" w:space="0" w:color="F79646"/>
          <w:left w:val="single" w:sz="4" w:space="0" w:color="F79646"/>
          <w:bottom w:val="single" w:sz="4" w:space="0" w:color="F79646"/>
          <w:right w:val="single" w:sz="4" w:space="0" w:color="F79646"/>
        </w:tcBorders>
        <w:shd w:val="clear" w:color="auto"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5151">
    <w:name w:val="Таблица-сетка 5 темная151"/>
    <w:basedOn w:val="a2"/>
    <w:uiPriority w:val="99"/>
    <w:rsid w:val="00942DE1"/>
    <w:rPr>
      <w:rFonts w:ascii="Cambria" w:eastAsia="Cambria" w:hAnsi="Cambria" w:cs="Times New Roman"/>
      <w:szCs w:val="24"/>
      <w:lang w:val="en-US" w:eastAsia="zh-CN"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GridTable5Dark-Accent122">
    <w:name w:val="Grid Table 5 Dark- Accent 122"/>
    <w:basedOn w:val="a2"/>
    <w:uiPriority w:val="99"/>
    <w:rsid w:val="00942DE1"/>
    <w:rPr>
      <w:rFonts w:ascii="Cambria" w:eastAsia="Cambria" w:hAnsi="Cambria" w:cs="Times New Roman"/>
      <w:szCs w:val="24"/>
      <w:lang w:val="en-US" w:eastAsia="zh-CN"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4F81BD"/>
      </w:tcPr>
    </w:tblStylePr>
    <w:tblStylePr w:type="lastRow">
      <w:rPr>
        <w:b/>
        <w:color w:val="FFFFFF"/>
        <w:sz w:val="22"/>
        <w:szCs w:val="22"/>
      </w:rPr>
      <w:tblPr/>
      <w:tcPr>
        <w:tcBorders>
          <w:top w:val="single" w:sz="4" w:space="0" w:color="FFFFFF"/>
        </w:tcBorders>
        <w:shd w:val="clear" w:color="auto" w:fill="4F81BD"/>
      </w:tcPr>
    </w:tblStylePr>
    <w:tblStylePr w:type="firstCol">
      <w:rPr>
        <w:b/>
        <w:color w:val="FFFFFF"/>
        <w:sz w:val="22"/>
        <w:szCs w:val="22"/>
      </w:rPr>
      <w:tblPr/>
      <w:tcPr>
        <w:shd w:val="clear" w:color="auto" w:fill="4F81BD"/>
      </w:tcPr>
    </w:tblStylePr>
    <w:tblStylePr w:type="lastCol">
      <w:rPr>
        <w:b/>
        <w:color w:val="FFFFFF"/>
        <w:sz w:val="22"/>
        <w:szCs w:val="22"/>
      </w:rPr>
      <w:tblPr/>
      <w:tcPr>
        <w:shd w:val="clear" w:color="auto" w:fill="4F81BD"/>
      </w:tcPr>
    </w:tblStylePr>
    <w:tblStylePr w:type="band1Vert">
      <w:tblPr/>
      <w:tcPr>
        <w:shd w:val="clear" w:color="auto" w:fill="AEC4E0"/>
      </w:tcPr>
    </w:tblStylePr>
    <w:tblStylePr w:type="band1Horz">
      <w:tblPr/>
      <w:tcPr>
        <w:shd w:val="clear" w:color="auto" w:fill="AEC4E0"/>
      </w:tcPr>
    </w:tblStylePr>
  </w:style>
  <w:style w:type="table" w:customStyle="1" w:styleId="GridTable5Dark-Accent222">
    <w:name w:val="Grid Table 5 Dark - Accent 222"/>
    <w:basedOn w:val="a2"/>
    <w:uiPriority w:val="99"/>
    <w:rsid w:val="00942DE1"/>
    <w:rPr>
      <w:rFonts w:ascii="Cambria" w:eastAsia="Cambria" w:hAnsi="Cambria" w:cs="Times New Roman"/>
      <w:szCs w:val="24"/>
      <w:lang w:val="en-US" w:eastAsia="zh-CN"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C0504D"/>
      </w:tcPr>
    </w:tblStylePr>
    <w:tblStylePr w:type="lastRow">
      <w:rPr>
        <w:b/>
        <w:color w:val="FFFFFF"/>
        <w:sz w:val="22"/>
        <w:szCs w:val="22"/>
      </w:rPr>
      <w:tblPr/>
      <w:tcPr>
        <w:tcBorders>
          <w:top w:val="single" w:sz="4" w:space="0" w:color="FFFFFF"/>
        </w:tcBorders>
        <w:shd w:val="clear" w:color="auto" w:fill="C0504D"/>
      </w:tcPr>
    </w:tblStylePr>
    <w:tblStylePr w:type="firstCol">
      <w:rPr>
        <w:b/>
        <w:color w:val="FFFFFF"/>
        <w:sz w:val="22"/>
        <w:szCs w:val="22"/>
      </w:rPr>
      <w:tblPr/>
      <w:tcPr>
        <w:shd w:val="clear" w:color="auto" w:fill="C0504D"/>
      </w:tcPr>
    </w:tblStylePr>
    <w:tblStylePr w:type="lastCol">
      <w:rPr>
        <w:b/>
        <w:color w:val="FFFFFF"/>
        <w:sz w:val="22"/>
        <w:szCs w:val="22"/>
      </w:rPr>
      <w:tblPr/>
      <w:tcPr>
        <w:shd w:val="clear" w:color="auto" w:fill="C0504D"/>
      </w:tcPr>
    </w:tblStylePr>
    <w:tblStylePr w:type="band1Vert">
      <w:tblPr/>
      <w:tcPr>
        <w:shd w:val="clear" w:color="auto" w:fill="E2AEAD"/>
      </w:tcPr>
    </w:tblStylePr>
    <w:tblStylePr w:type="band1Horz">
      <w:tblPr/>
      <w:tcPr>
        <w:shd w:val="clear" w:color="auto" w:fill="E2AEAD"/>
      </w:tcPr>
    </w:tblStylePr>
  </w:style>
  <w:style w:type="table" w:customStyle="1" w:styleId="GridTable5Dark-Accent322">
    <w:name w:val="Grid Table 5 Dark - Accent 322"/>
    <w:basedOn w:val="a2"/>
    <w:uiPriority w:val="99"/>
    <w:rsid w:val="00942DE1"/>
    <w:rPr>
      <w:rFonts w:ascii="Cambria" w:eastAsia="Cambria" w:hAnsi="Cambria" w:cs="Times New Roman"/>
      <w:szCs w:val="24"/>
      <w:lang w:val="en-US" w:eastAsia="zh-CN"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9BBB59"/>
      </w:tcPr>
    </w:tblStylePr>
    <w:tblStylePr w:type="lastRow">
      <w:rPr>
        <w:b/>
        <w:color w:val="FFFFFF"/>
        <w:sz w:val="22"/>
        <w:szCs w:val="22"/>
      </w:rPr>
      <w:tblPr/>
      <w:tcPr>
        <w:tcBorders>
          <w:top w:val="single" w:sz="4" w:space="0" w:color="FFFFFF"/>
        </w:tcBorders>
        <w:shd w:val="clear" w:color="auto" w:fill="9BBB59"/>
      </w:tcPr>
    </w:tblStylePr>
    <w:tblStylePr w:type="firstCol">
      <w:rPr>
        <w:b/>
        <w:color w:val="FFFFFF"/>
        <w:sz w:val="22"/>
        <w:szCs w:val="22"/>
      </w:rPr>
      <w:tblPr/>
      <w:tcPr>
        <w:shd w:val="clear" w:color="auto" w:fill="9BBB59"/>
      </w:tcPr>
    </w:tblStylePr>
    <w:tblStylePr w:type="lastCol">
      <w:rPr>
        <w:b/>
        <w:color w:val="FFFFFF"/>
        <w:sz w:val="22"/>
        <w:szCs w:val="22"/>
      </w:rPr>
      <w:tblPr/>
      <w:tcPr>
        <w:shd w:val="clear" w:color="auto" w:fill="9BBB59"/>
      </w:tcPr>
    </w:tblStylePr>
    <w:tblStylePr w:type="band1Vert">
      <w:tblPr/>
      <w:tcPr>
        <w:shd w:val="clear" w:color="auto" w:fill="D0DFB2"/>
      </w:tcPr>
    </w:tblStylePr>
    <w:tblStylePr w:type="band1Horz">
      <w:tblPr/>
      <w:tcPr>
        <w:shd w:val="clear" w:color="auto" w:fill="D0DFB2"/>
      </w:tcPr>
    </w:tblStylePr>
  </w:style>
  <w:style w:type="table" w:customStyle="1" w:styleId="GridTable5Dark-Accent422">
    <w:name w:val="Grid Table 5 Dark- Accent 422"/>
    <w:basedOn w:val="a2"/>
    <w:uiPriority w:val="99"/>
    <w:rsid w:val="00942DE1"/>
    <w:rPr>
      <w:rFonts w:ascii="Cambria" w:eastAsia="Cambria" w:hAnsi="Cambria" w:cs="Times New Roman"/>
      <w:szCs w:val="24"/>
      <w:lang w:val="en-US" w:eastAsia="zh-CN"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8064A2"/>
      </w:tcPr>
    </w:tblStylePr>
    <w:tblStylePr w:type="lastRow">
      <w:rPr>
        <w:b/>
        <w:color w:val="FFFFFF"/>
        <w:sz w:val="22"/>
        <w:szCs w:val="22"/>
      </w:rPr>
      <w:tblPr/>
      <w:tcPr>
        <w:tcBorders>
          <w:top w:val="single" w:sz="4" w:space="0" w:color="FFFFFF"/>
        </w:tcBorders>
        <w:shd w:val="clear" w:color="auto" w:fill="8064A2"/>
      </w:tcPr>
    </w:tblStylePr>
    <w:tblStylePr w:type="firstCol">
      <w:rPr>
        <w:b/>
        <w:color w:val="FFFFFF"/>
        <w:sz w:val="22"/>
        <w:szCs w:val="22"/>
      </w:rPr>
      <w:tblPr/>
      <w:tcPr>
        <w:shd w:val="clear" w:color="auto" w:fill="8064A2"/>
      </w:tcPr>
    </w:tblStylePr>
    <w:tblStylePr w:type="lastCol">
      <w:rPr>
        <w:b/>
        <w:color w:val="FFFFFF"/>
        <w:sz w:val="22"/>
        <w:szCs w:val="22"/>
      </w:rPr>
      <w:tblPr/>
      <w:tcPr>
        <w:shd w:val="clear" w:color="auto" w:fill="8064A2"/>
      </w:tcPr>
    </w:tblStylePr>
    <w:tblStylePr w:type="band1Vert">
      <w:tblPr/>
      <w:tcPr>
        <w:shd w:val="clear" w:color="auto" w:fill="C4B7D4"/>
      </w:tcPr>
    </w:tblStylePr>
    <w:tblStylePr w:type="band1Horz">
      <w:tblPr/>
      <w:tcPr>
        <w:shd w:val="clear" w:color="auto" w:fill="C4B7D4"/>
      </w:tcPr>
    </w:tblStylePr>
  </w:style>
  <w:style w:type="table" w:customStyle="1" w:styleId="GridTable5Dark-Accent522">
    <w:name w:val="Grid Table 5 Dark - Accent 522"/>
    <w:basedOn w:val="a2"/>
    <w:uiPriority w:val="99"/>
    <w:rsid w:val="00942DE1"/>
    <w:rPr>
      <w:rFonts w:ascii="Cambria" w:eastAsia="Cambria" w:hAnsi="Cambria" w:cs="Times New Roman"/>
      <w:szCs w:val="24"/>
      <w:lang w:val="en-US" w:eastAsia="zh-CN"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4BACC6"/>
      </w:tcPr>
    </w:tblStylePr>
    <w:tblStylePr w:type="lastRow">
      <w:rPr>
        <w:b/>
        <w:color w:val="FFFFFF"/>
        <w:sz w:val="22"/>
        <w:szCs w:val="22"/>
      </w:rPr>
      <w:tblPr/>
      <w:tcPr>
        <w:tcBorders>
          <w:top w:val="single" w:sz="4" w:space="0" w:color="FFFFFF"/>
        </w:tcBorders>
        <w:shd w:val="clear" w:color="auto" w:fill="4BACC6"/>
      </w:tcPr>
    </w:tblStylePr>
    <w:tblStylePr w:type="firstCol">
      <w:rPr>
        <w:b/>
        <w:color w:val="FFFFFF"/>
        <w:sz w:val="22"/>
        <w:szCs w:val="22"/>
      </w:rPr>
      <w:tblPr/>
      <w:tcPr>
        <w:shd w:val="clear" w:color="auto" w:fill="4BACC6"/>
      </w:tcPr>
    </w:tblStylePr>
    <w:tblStylePr w:type="lastCol">
      <w:rPr>
        <w:b/>
        <w:color w:val="FFFFFF"/>
        <w:sz w:val="22"/>
        <w:szCs w:val="22"/>
      </w:rPr>
      <w:tblPr/>
      <w:tcPr>
        <w:shd w:val="clear" w:color="auto" w:fill="4BACC6"/>
      </w:tcPr>
    </w:tblStylePr>
    <w:tblStylePr w:type="band1Vert">
      <w:tblPr/>
      <w:tcPr>
        <w:shd w:val="clear" w:color="auto" w:fill="ACD8E4"/>
      </w:tcPr>
    </w:tblStylePr>
    <w:tblStylePr w:type="band1Horz">
      <w:tblPr/>
      <w:tcPr>
        <w:shd w:val="clear" w:color="auto" w:fill="ACD8E4"/>
      </w:tcPr>
    </w:tblStylePr>
  </w:style>
  <w:style w:type="table" w:customStyle="1" w:styleId="GridTable5Dark-Accent622">
    <w:name w:val="Grid Table 5 Dark - Accent 622"/>
    <w:basedOn w:val="a2"/>
    <w:uiPriority w:val="99"/>
    <w:rsid w:val="00942DE1"/>
    <w:rPr>
      <w:rFonts w:ascii="Cambria" w:eastAsia="Cambria" w:hAnsi="Cambria" w:cs="Times New Roman"/>
      <w:szCs w:val="24"/>
      <w:lang w:val="en-US" w:eastAsia="zh-CN"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F79646"/>
      </w:tcPr>
    </w:tblStylePr>
    <w:tblStylePr w:type="lastRow">
      <w:rPr>
        <w:b/>
        <w:color w:val="FFFFFF"/>
        <w:sz w:val="22"/>
        <w:szCs w:val="22"/>
      </w:rPr>
      <w:tblPr/>
      <w:tcPr>
        <w:tcBorders>
          <w:top w:val="single" w:sz="4" w:space="0" w:color="FFFFFF"/>
        </w:tcBorders>
        <w:shd w:val="clear" w:color="auto" w:fill="F79646"/>
      </w:tcPr>
    </w:tblStylePr>
    <w:tblStylePr w:type="firstCol">
      <w:rPr>
        <w:b/>
        <w:color w:val="FFFFFF"/>
        <w:sz w:val="22"/>
        <w:szCs w:val="22"/>
      </w:rPr>
      <w:tblPr/>
      <w:tcPr>
        <w:shd w:val="clear" w:color="auto" w:fill="F79646"/>
      </w:tcPr>
    </w:tblStylePr>
    <w:tblStylePr w:type="lastCol">
      <w:rPr>
        <w:b/>
        <w:color w:val="FFFFFF"/>
        <w:sz w:val="22"/>
        <w:szCs w:val="22"/>
      </w:rPr>
      <w:tblPr/>
      <w:tcPr>
        <w:shd w:val="clear" w:color="auto" w:fill="F79646"/>
      </w:tcPr>
    </w:tblStylePr>
    <w:tblStylePr w:type="band1Vert">
      <w:tblPr/>
      <w:tcPr>
        <w:shd w:val="clear" w:color="auto" w:fill="FBCEAA"/>
      </w:tcPr>
    </w:tblStylePr>
    <w:tblStylePr w:type="band1Horz">
      <w:tblPr/>
      <w:tcPr>
        <w:shd w:val="clear" w:color="auto" w:fill="FBCEAA"/>
      </w:tcPr>
    </w:tblStylePr>
  </w:style>
  <w:style w:type="table" w:customStyle="1" w:styleId="-6151">
    <w:name w:val="Таблица-сетка 6 цветная151"/>
    <w:basedOn w:val="a2"/>
    <w:uiPriority w:val="99"/>
    <w:rsid w:val="00942DE1"/>
    <w:rPr>
      <w:rFonts w:ascii="Cambria" w:eastAsia="Cambria" w:hAnsi="Cambria" w:cs="Times New Roman"/>
      <w:szCs w:val="24"/>
      <w:lang w:val="en-US" w:eastAsia="zh-CN" w:bidi="hi-IN"/>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000000"/>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GridTable6Colorful-Accent122">
    <w:name w:val="Grid Table 6 Colorful - Accent 122"/>
    <w:basedOn w:val="a2"/>
    <w:uiPriority w:val="99"/>
    <w:rsid w:val="00942DE1"/>
    <w:rPr>
      <w:rFonts w:ascii="Cambria" w:eastAsia="Cambria" w:hAnsi="Cambria" w:cs="Times New Roman"/>
      <w:szCs w:val="24"/>
      <w:lang w:val="en-US" w:eastAsia="zh-CN" w:bidi="hi-IN"/>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4F81B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auto" w:fill="DAE5F1"/>
      </w:tcPr>
    </w:tblStylePr>
    <w:tblStylePr w:type="band1Horz">
      <w:rPr>
        <w:color w:val="A6BFDD"/>
        <w:sz w:val="22"/>
        <w:szCs w:val="22"/>
      </w:rPr>
      <w:tblPr/>
      <w:tcPr>
        <w:shd w:val="clear" w:color="auto" w:fill="DAE5F1"/>
      </w:tcPr>
    </w:tblStylePr>
    <w:tblStylePr w:type="band2Horz">
      <w:rPr>
        <w:color w:val="A6BFDD"/>
        <w:sz w:val="22"/>
        <w:szCs w:val="22"/>
      </w:rPr>
    </w:tblStylePr>
  </w:style>
  <w:style w:type="table" w:customStyle="1" w:styleId="GridTable6Colorful-Accent222">
    <w:name w:val="Grid Table 6 Colorful - Accent 222"/>
    <w:basedOn w:val="a2"/>
    <w:uiPriority w:val="99"/>
    <w:rsid w:val="00942DE1"/>
    <w:rPr>
      <w:rFonts w:ascii="Cambria" w:eastAsia="Cambria" w:hAnsi="Cambria" w:cs="Times New Roman"/>
      <w:szCs w:val="24"/>
      <w:lang w:val="en-US" w:eastAsia="zh-CN" w:bidi="hi-IN"/>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C0504D"/>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auto" w:fill="F2DCDC"/>
      </w:tcPr>
    </w:tblStylePr>
    <w:tblStylePr w:type="band1Horz">
      <w:rPr>
        <w:color w:val="D99695"/>
        <w:sz w:val="22"/>
        <w:szCs w:val="22"/>
      </w:rPr>
      <w:tblPr/>
      <w:tcPr>
        <w:shd w:val="clear" w:color="auto" w:fill="F2DCDC"/>
      </w:tcPr>
    </w:tblStylePr>
    <w:tblStylePr w:type="band2Horz">
      <w:rPr>
        <w:color w:val="D99695"/>
        <w:sz w:val="22"/>
        <w:szCs w:val="22"/>
      </w:rPr>
    </w:tblStylePr>
  </w:style>
  <w:style w:type="table" w:customStyle="1" w:styleId="GridTable6Colorful-Accent322">
    <w:name w:val="Grid Table 6 Colorful - Accent 322"/>
    <w:basedOn w:val="a2"/>
    <w:uiPriority w:val="99"/>
    <w:rsid w:val="00942DE1"/>
    <w:rPr>
      <w:rFonts w:ascii="Cambria" w:eastAsia="Cambria" w:hAnsi="Cambria" w:cs="Times New Roman"/>
      <w:szCs w:val="24"/>
      <w:lang w:val="en-US" w:eastAsia="zh-CN" w:bidi="hi-IN"/>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B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auto" w:fill="EAF1DC"/>
      </w:tcPr>
    </w:tblStylePr>
    <w:tblStylePr w:type="band1Horz">
      <w:rPr>
        <w:color w:val="9ABB59"/>
        <w:sz w:val="22"/>
        <w:szCs w:val="22"/>
      </w:rPr>
      <w:tblPr/>
      <w:tcPr>
        <w:shd w:val="clear" w:color="auto" w:fill="EAF1DC"/>
      </w:tcPr>
    </w:tblStylePr>
    <w:tblStylePr w:type="band2Horz">
      <w:rPr>
        <w:color w:val="9ABB59"/>
        <w:sz w:val="22"/>
        <w:szCs w:val="22"/>
      </w:rPr>
    </w:tblStylePr>
  </w:style>
  <w:style w:type="table" w:customStyle="1" w:styleId="GridTable6Colorful-Accent422">
    <w:name w:val="Grid Table 6 Colorful - Accent 422"/>
    <w:basedOn w:val="a2"/>
    <w:uiPriority w:val="99"/>
    <w:rsid w:val="00942DE1"/>
    <w:rPr>
      <w:rFonts w:ascii="Cambria" w:eastAsia="Cambria" w:hAnsi="Cambria" w:cs="Times New Roman"/>
      <w:szCs w:val="24"/>
      <w:lang w:val="en-US" w:eastAsia="zh-CN" w:bidi="hi-IN"/>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8064A2"/>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auto" w:fill="E5DFEC"/>
      </w:tcPr>
    </w:tblStylePr>
    <w:tblStylePr w:type="band1Horz">
      <w:rPr>
        <w:color w:val="B2A1C6"/>
        <w:sz w:val="22"/>
        <w:szCs w:val="22"/>
      </w:rPr>
      <w:tblPr/>
      <w:tcPr>
        <w:shd w:val="clear" w:color="auto" w:fill="E5DFEC"/>
      </w:tcPr>
    </w:tblStylePr>
    <w:tblStylePr w:type="band2Horz">
      <w:rPr>
        <w:color w:val="B2A1C6"/>
        <w:sz w:val="22"/>
        <w:szCs w:val="22"/>
      </w:rPr>
    </w:tblStylePr>
  </w:style>
  <w:style w:type="table" w:customStyle="1" w:styleId="GridTable6Colorful-Accent522">
    <w:name w:val="Grid Table 6 Colorful - Accent 522"/>
    <w:basedOn w:val="a2"/>
    <w:uiPriority w:val="99"/>
    <w:rsid w:val="00942DE1"/>
    <w:rPr>
      <w:rFonts w:ascii="Cambria" w:eastAsia="Cambria" w:hAnsi="Cambria" w:cs="Times New Roman"/>
      <w:szCs w:val="24"/>
      <w:lang w:val="en-US" w:eastAsia="zh-CN" w:bidi="hi-IN"/>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DAEEF3"/>
      </w:tcPr>
    </w:tblStylePr>
    <w:tblStylePr w:type="band1Horz">
      <w:rPr>
        <w:color w:val="266779"/>
        <w:sz w:val="22"/>
        <w:szCs w:val="22"/>
      </w:rPr>
      <w:tblPr/>
      <w:tcPr>
        <w:shd w:val="clear" w:color="auto" w:fill="DAEEF3"/>
      </w:tcPr>
    </w:tblStylePr>
    <w:tblStylePr w:type="band2Horz">
      <w:rPr>
        <w:color w:val="266779"/>
        <w:sz w:val="22"/>
        <w:szCs w:val="22"/>
      </w:rPr>
    </w:tblStylePr>
  </w:style>
  <w:style w:type="table" w:customStyle="1" w:styleId="GridTable6Colorful-Accent622">
    <w:name w:val="Grid Table 6 Colorful - Accent 622"/>
    <w:basedOn w:val="a2"/>
    <w:uiPriority w:val="99"/>
    <w:rsid w:val="00942DE1"/>
    <w:rPr>
      <w:rFonts w:ascii="Cambria" w:eastAsia="Cambria" w:hAnsi="Cambria" w:cs="Times New Roman"/>
      <w:szCs w:val="24"/>
      <w:lang w:val="en-US" w:eastAsia="zh-CN" w:bidi="hi-IN"/>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FDE9D8"/>
      </w:tcPr>
    </w:tblStylePr>
    <w:tblStylePr w:type="band1Horz">
      <w:rPr>
        <w:color w:val="266779"/>
        <w:sz w:val="22"/>
        <w:szCs w:val="22"/>
      </w:rPr>
      <w:tblPr/>
      <w:tcPr>
        <w:shd w:val="clear" w:color="auto" w:fill="FDE9D8"/>
      </w:tcPr>
    </w:tblStylePr>
    <w:tblStylePr w:type="band2Horz">
      <w:rPr>
        <w:color w:val="266779"/>
        <w:sz w:val="22"/>
        <w:szCs w:val="22"/>
      </w:rPr>
    </w:tblStylePr>
  </w:style>
  <w:style w:type="table" w:customStyle="1" w:styleId="-7151">
    <w:name w:val="Таблица-сетка 7 цветная151"/>
    <w:basedOn w:val="a2"/>
    <w:uiPriority w:val="99"/>
    <w:rsid w:val="00942DE1"/>
    <w:rPr>
      <w:rFonts w:ascii="Cambria" w:eastAsia="Cambria" w:hAnsi="Cambria" w:cs="Times New Roman"/>
      <w:szCs w:val="24"/>
      <w:lang w:val="en-US" w:eastAsia="zh-CN" w:bidi="hi-IN"/>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b/>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FFFFFF"/>
      </w:tcPr>
    </w:tblStylePr>
    <w:tblStylePr w:type="band1Horz">
      <w:rPr>
        <w:color w:val="7F7F7F"/>
        <w:sz w:val="22"/>
        <w:szCs w:val="22"/>
      </w:rPr>
      <w:tblPr/>
      <w:tcPr>
        <w:shd w:val="clear" w:color="auto" w:fill="FFFFFF"/>
      </w:tcPr>
    </w:tblStylePr>
    <w:tblStylePr w:type="band2Horz">
      <w:rPr>
        <w:color w:val="7F7F7F"/>
        <w:sz w:val="22"/>
        <w:szCs w:val="22"/>
      </w:rPr>
    </w:tblStylePr>
  </w:style>
  <w:style w:type="table" w:customStyle="1" w:styleId="GridTable7Colorful-Accent122">
    <w:name w:val="Grid Table 7 Colorful - Accent 122"/>
    <w:basedOn w:val="a2"/>
    <w:uiPriority w:val="99"/>
    <w:rsid w:val="00942DE1"/>
    <w:rPr>
      <w:rFonts w:ascii="Cambria" w:eastAsia="Cambria" w:hAnsi="Cambria" w:cs="Times New Roman"/>
      <w:szCs w:val="24"/>
      <w:lang w:val="en-US" w:eastAsia="zh-CN" w:bidi="hi-IN"/>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sz w:val="22"/>
        <w:szCs w:val="22"/>
      </w:rPr>
      <w:tblPr/>
      <w:tcPr>
        <w:tcBorders>
          <w:top w:val="none" w:sz="0" w:space="0" w:color="auto"/>
          <w:left w:val="none" w:sz="0" w:space="0" w:color="auto"/>
          <w:bottom w:val="single" w:sz="4" w:space="0" w:color="4F81BD"/>
          <w:right w:val="none" w:sz="0" w:space="0" w:color="auto"/>
        </w:tcBorders>
        <w:shd w:val="clear" w:color="auto" w:fill="FFFFFF"/>
      </w:tcPr>
    </w:tblStylePr>
    <w:tblStylePr w:type="lastRow">
      <w:rPr>
        <w:b/>
        <w:color w:val="A6BFDD"/>
        <w:sz w:val="22"/>
        <w:szCs w:val="22"/>
      </w:rPr>
      <w:tblPr/>
      <w:tcPr>
        <w:tcBorders>
          <w:top w:val="single" w:sz="4" w:space="0" w:color="4F81BD"/>
          <w:left w:val="none" w:sz="0" w:space="0" w:color="auto"/>
          <w:bottom w:val="none" w:sz="0" w:space="0" w:color="auto"/>
          <w:right w:val="none" w:sz="0" w:space="0" w:color="auto"/>
        </w:tcBorders>
        <w:shd w:val="clear" w:color="auto" w:fill="FFFFFF"/>
      </w:tcPr>
    </w:tblStylePr>
    <w:tblStylePr w:type="firstCol">
      <w:pPr>
        <w:jc w:val="right"/>
      </w:pPr>
      <w:rPr>
        <w:i/>
        <w:color w:val="A6BFDD"/>
        <w:sz w:val="22"/>
        <w:szCs w:val="22"/>
      </w:rPr>
      <w:tblPr/>
      <w:tcPr>
        <w:tcBorders>
          <w:top w:val="none" w:sz="0" w:space="0" w:color="auto"/>
          <w:left w:val="none" w:sz="0" w:space="0" w:color="auto"/>
          <w:bottom w:val="none" w:sz="0" w:space="0" w:color="auto"/>
          <w:right w:val="single" w:sz="4" w:space="0" w:color="4F81BD"/>
        </w:tcBorders>
        <w:shd w:val="clear" w:color="auto" w:fill="auto"/>
      </w:tcPr>
    </w:tblStylePr>
    <w:tblStylePr w:type="lastCol">
      <w:rPr>
        <w:i/>
        <w:color w:val="A6BFDD"/>
        <w:sz w:val="22"/>
        <w:szCs w:val="22"/>
      </w:rPr>
      <w:tblPr/>
      <w:tcPr>
        <w:tcBorders>
          <w:top w:val="none" w:sz="0" w:space="0" w:color="auto"/>
          <w:left w:val="single" w:sz="4" w:space="0" w:color="4F81BD"/>
          <w:bottom w:val="none" w:sz="0" w:space="0" w:color="auto"/>
          <w:right w:val="none" w:sz="0" w:space="0" w:color="auto"/>
        </w:tcBorders>
        <w:shd w:val="clear" w:color="auto" w:fill="auto"/>
      </w:tcPr>
    </w:tblStylePr>
    <w:tblStylePr w:type="band1Vert">
      <w:tblPr/>
      <w:tcPr>
        <w:shd w:val="clear" w:color="auto" w:fill="DAE5F1"/>
      </w:tcPr>
    </w:tblStylePr>
    <w:tblStylePr w:type="band1Horz">
      <w:rPr>
        <w:color w:val="A6BFDD"/>
        <w:sz w:val="22"/>
        <w:szCs w:val="22"/>
      </w:rPr>
      <w:tblPr/>
      <w:tcPr>
        <w:shd w:val="clear" w:color="auto" w:fill="DAE5F1"/>
      </w:tcPr>
    </w:tblStylePr>
    <w:tblStylePr w:type="band2Horz">
      <w:rPr>
        <w:color w:val="A6BFDD"/>
        <w:sz w:val="22"/>
        <w:szCs w:val="22"/>
      </w:rPr>
    </w:tblStylePr>
  </w:style>
  <w:style w:type="table" w:customStyle="1" w:styleId="GridTable7Colorful-Accent222">
    <w:name w:val="Grid Table 7 Colorful - Accent 222"/>
    <w:basedOn w:val="a2"/>
    <w:uiPriority w:val="99"/>
    <w:rsid w:val="00942DE1"/>
    <w:rPr>
      <w:rFonts w:ascii="Cambria" w:eastAsia="Cambria" w:hAnsi="Cambria" w:cs="Times New Roman"/>
      <w:szCs w:val="24"/>
      <w:lang w:val="en-US" w:eastAsia="zh-CN" w:bidi="hi-IN"/>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sz w:val="22"/>
        <w:szCs w:val="22"/>
      </w:rPr>
      <w:tblPr/>
      <w:tcPr>
        <w:tcBorders>
          <w:top w:val="none" w:sz="0" w:space="0" w:color="auto"/>
          <w:left w:val="none" w:sz="0" w:space="0" w:color="auto"/>
          <w:bottom w:val="single" w:sz="4" w:space="0" w:color="C0504D"/>
          <w:right w:val="none" w:sz="0" w:space="0" w:color="auto"/>
        </w:tcBorders>
        <w:shd w:val="clear" w:color="auto" w:fill="FFFFFF"/>
      </w:tcPr>
    </w:tblStylePr>
    <w:tblStylePr w:type="lastRow">
      <w:rPr>
        <w:b/>
        <w:color w:val="D99695"/>
        <w:sz w:val="22"/>
        <w:szCs w:val="22"/>
      </w:rPr>
      <w:tblPr/>
      <w:tcPr>
        <w:tcBorders>
          <w:top w:val="single" w:sz="4" w:space="0" w:color="C0504D"/>
          <w:left w:val="none" w:sz="0" w:space="0" w:color="auto"/>
          <w:bottom w:val="none" w:sz="0" w:space="0" w:color="auto"/>
          <w:right w:val="none" w:sz="0" w:space="0" w:color="auto"/>
        </w:tcBorders>
        <w:shd w:val="clear" w:color="auto" w:fill="FFFFFF"/>
      </w:tcPr>
    </w:tblStylePr>
    <w:tblStylePr w:type="firstCol">
      <w:pPr>
        <w:jc w:val="right"/>
      </w:pPr>
      <w:rPr>
        <w:i/>
        <w:color w:val="D99695"/>
        <w:sz w:val="22"/>
        <w:szCs w:val="22"/>
      </w:rPr>
      <w:tblPr/>
      <w:tcPr>
        <w:tcBorders>
          <w:top w:val="none" w:sz="0" w:space="0" w:color="auto"/>
          <w:left w:val="none" w:sz="0" w:space="0" w:color="auto"/>
          <w:bottom w:val="none" w:sz="0" w:space="0" w:color="auto"/>
          <w:right w:val="single" w:sz="4" w:space="0" w:color="C0504D"/>
        </w:tcBorders>
        <w:shd w:val="clear" w:color="auto" w:fill="auto"/>
      </w:tcPr>
    </w:tblStylePr>
    <w:tblStylePr w:type="lastCol">
      <w:rPr>
        <w:i/>
        <w:color w:val="D99695"/>
        <w:sz w:val="22"/>
        <w:szCs w:val="22"/>
      </w:rPr>
      <w:tblPr/>
      <w:tcPr>
        <w:tcBorders>
          <w:top w:val="none" w:sz="0" w:space="0" w:color="auto"/>
          <w:left w:val="single" w:sz="4" w:space="0" w:color="C0504D"/>
          <w:bottom w:val="none" w:sz="0" w:space="0" w:color="auto"/>
          <w:right w:val="none" w:sz="0" w:space="0" w:color="auto"/>
        </w:tcBorders>
        <w:shd w:val="clear" w:color="auto" w:fill="auto"/>
      </w:tcPr>
    </w:tblStylePr>
    <w:tblStylePr w:type="band1Vert">
      <w:tblPr/>
      <w:tcPr>
        <w:shd w:val="clear" w:color="auto" w:fill="F2DCDC"/>
      </w:tcPr>
    </w:tblStylePr>
    <w:tblStylePr w:type="band1Horz">
      <w:rPr>
        <w:color w:val="D99695"/>
        <w:sz w:val="22"/>
        <w:szCs w:val="22"/>
      </w:rPr>
      <w:tblPr/>
      <w:tcPr>
        <w:shd w:val="clear" w:color="auto" w:fill="F2DCDC"/>
      </w:tcPr>
    </w:tblStylePr>
    <w:tblStylePr w:type="band2Horz">
      <w:rPr>
        <w:color w:val="D99695"/>
        <w:sz w:val="22"/>
        <w:szCs w:val="22"/>
      </w:rPr>
    </w:tblStylePr>
  </w:style>
  <w:style w:type="table" w:customStyle="1" w:styleId="GridTable7Colorful-Accent322">
    <w:name w:val="Grid Table 7 Colorful - Accent 322"/>
    <w:basedOn w:val="a2"/>
    <w:uiPriority w:val="99"/>
    <w:rsid w:val="00942DE1"/>
    <w:rPr>
      <w:rFonts w:ascii="Cambria" w:eastAsia="Cambria" w:hAnsi="Cambria" w:cs="Times New Roman"/>
      <w:szCs w:val="24"/>
      <w:lang w:val="en-US" w:eastAsia="zh-CN" w:bidi="hi-IN"/>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sz w:val="22"/>
        <w:szCs w:val="22"/>
      </w:rPr>
      <w:tblPr/>
      <w:tcPr>
        <w:tcBorders>
          <w:top w:val="none" w:sz="0" w:space="0" w:color="auto"/>
          <w:left w:val="none" w:sz="0" w:space="0" w:color="auto"/>
          <w:bottom w:val="single" w:sz="4" w:space="0" w:color="9BBB59"/>
          <w:right w:val="none" w:sz="0" w:space="0" w:color="auto"/>
        </w:tcBorders>
        <w:shd w:val="clear" w:color="auto" w:fill="FFFFFF"/>
      </w:tcPr>
    </w:tblStylePr>
    <w:tblStylePr w:type="lastRow">
      <w:rPr>
        <w:b/>
        <w:color w:val="9ABB59"/>
        <w:sz w:val="22"/>
        <w:szCs w:val="22"/>
      </w:rPr>
      <w:tblPr/>
      <w:tcPr>
        <w:tcBorders>
          <w:top w:val="single" w:sz="4" w:space="0" w:color="9BBB59"/>
          <w:left w:val="none" w:sz="0" w:space="0" w:color="auto"/>
          <w:bottom w:val="none" w:sz="0" w:space="0" w:color="auto"/>
          <w:right w:val="none" w:sz="0" w:space="0" w:color="auto"/>
        </w:tcBorders>
        <w:shd w:val="clear" w:color="auto" w:fill="FFFFFF"/>
      </w:tcPr>
    </w:tblStylePr>
    <w:tblStylePr w:type="firstCol">
      <w:pPr>
        <w:jc w:val="right"/>
      </w:pPr>
      <w:rPr>
        <w:i/>
        <w:color w:val="9ABB59"/>
        <w:sz w:val="22"/>
        <w:szCs w:val="22"/>
      </w:rPr>
      <w:tblPr/>
      <w:tcPr>
        <w:tcBorders>
          <w:top w:val="none" w:sz="0" w:space="0" w:color="auto"/>
          <w:left w:val="none" w:sz="0" w:space="0" w:color="auto"/>
          <w:bottom w:val="none" w:sz="0" w:space="0" w:color="auto"/>
          <w:right w:val="single" w:sz="4" w:space="0" w:color="9BBB59"/>
        </w:tcBorders>
        <w:shd w:val="clear" w:color="auto" w:fill="auto"/>
      </w:tcPr>
    </w:tblStylePr>
    <w:tblStylePr w:type="lastCol">
      <w:rPr>
        <w:i/>
        <w:color w:val="9ABB59"/>
        <w:sz w:val="22"/>
        <w:szCs w:val="22"/>
      </w:rPr>
      <w:tblPr/>
      <w:tcPr>
        <w:tcBorders>
          <w:top w:val="none" w:sz="0" w:space="0" w:color="auto"/>
          <w:left w:val="single" w:sz="4" w:space="0" w:color="9BBB59"/>
          <w:bottom w:val="none" w:sz="0" w:space="0" w:color="auto"/>
          <w:right w:val="none" w:sz="0" w:space="0" w:color="auto"/>
        </w:tcBorders>
        <w:shd w:val="clear" w:color="auto" w:fill="auto"/>
      </w:tcPr>
    </w:tblStylePr>
    <w:tblStylePr w:type="band1Vert">
      <w:tblPr/>
      <w:tcPr>
        <w:shd w:val="clear" w:color="auto" w:fill="EAF1DC"/>
      </w:tcPr>
    </w:tblStylePr>
    <w:tblStylePr w:type="band1Horz">
      <w:rPr>
        <w:color w:val="9ABB59"/>
        <w:sz w:val="22"/>
        <w:szCs w:val="22"/>
      </w:rPr>
      <w:tblPr/>
      <w:tcPr>
        <w:shd w:val="clear" w:color="auto" w:fill="EAF1DC"/>
      </w:tcPr>
    </w:tblStylePr>
    <w:tblStylePr w:type="band2Horz">
      <w:rPr>
        <w:color w:val="9ABB59"/>
        <w:sz w:val="22"/>
        <w:szCs w:val="22"/>
      </w:rPr>
    </w:tblStylePr>
  </w:style>
  <w:style w:type="table" w:customStyle="1" w:styleId="GridTable7Colorful-Accent422">
    <w:name w:val="Grid Table 7 Colorful - Accent 422"/>
    <w:basedOn w:val="a2"/>
    <w:uiPriority w:val="99"/>
    <w:rsid w:val="00942DE1"/>
    <w:rPr>
      <w:rFonts w:ascii="Cambria" w:eastAsia="Cambria" w:hAnsi="Cambria" w:cs="Times New Roman"/>
      <w:szCs w:val="24"/>
      <w:lang w:val="en-US" w:eastAsia="zh-CN" w:bidi="hi-IN"/>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sz w:val="22"/>
        <w:szCs w:val="22"/>
      </w:rPr>
      <w:tblPr/>
      <w:tcPr>
        <w:tcBorders>
          <w:top w:val="none" w:sz="0" w:space="0" w:color="auto"/>
          <w:left w:val="none" w:sz="0" w:space="0" w:color="auto"/>
          <w:bottom w:val="single" w:sz="4" w:space="0" w:color="8064A2"/>
          <w:right w:val="none" w:sz="0" w:space="0" w:color="auto"/>
        </w:tcBorders>
        <w:shd w:val="clear" w:color="auto" w:fill="FFFFFF"/>
      </w:tcPr>
    </w:tblStylePr>
    <w:tblStylePr w:type="lastRow">
      <w:rPr>
        <w:b/>
        <w:color w:val="B2A1C6"/>
        <w:sz w:val="22"/>
        <w:szCs w:val="22"/>
      </w:rPr>
      <w:tblPr/>
      <w:tcPr>
        <w:tcBorders>
          <w:top w:val="single" w:sz="4" w:space="0" w:color="8064A2"/>
          <w:left w:val="none" w:sz="0" w:space="0" w:color="auto"/>
          <w:bottom w:val="none" w:sz="0" w:space="0" w:color="auto"/>
          <w:right w:val="none" w:sz="0" w:space="0" w:color="auto"/>
        </w:tcBorders>
        <w:shd w:val="clear" w:color="auto" w:fill="FFFFFF"/>
      </w:tcPr>
    </w:tblStylePr>
    <w:tblStylePr w:type="firstCol">
      <w:pPr>
        <w:jc w:val="right"/>
      </w:pPr>
      <w:rPr>
        <w:i/>
        <w:color w:val="B2A1C6"/>
        <w:sz w:val="22"/>
        <w:szCs w:val="22"/>
      </w:rPr>
      <w:tblPr/>
      <w:tcPr>
        <w:tcBorders>
          <w:top w:val="none" w:sz="0" w:space="0" w:color="auto"/>
          <w:left w:val="none" w:sz="0" w:space="0" w:color="auto"/>
          <w:bottom w:val="none" w:sz="0" w:space="0" w:color="auto"/>
          <w:right w:val="single" w:sz="4" w:space="0" w:color="8064A2"/>
        </w:tcBorders>
        <w:shd w:val="clear" w:color="auto" w:fill="auto"/>
      </w:tcPr>
    </w:tblStylePr>
    <w:tblStylePr w:type="lastCol">
      <w:rPr>
        <w:i/>
        <w:color w:val="B2A1C6"/>
        <w:sz w:val="22"/>
        <w:szCs w:val="22"/>
      </w:rPr>
      <w:tblPr/>
      <w:tcPr>
        <w:tcBorders>
          <w:top w:val="none" w:sz="0" w:space="0" w:color="auto"/>
          <w:left w:val="single" w:sz="4" w:space="0" w:color="8064A2"/>
          <w:bottom w:val="none" w:sz="0" w:space="0" w:color="auto"/>
          <w:right w:val="none" w:sz="0" w:space="0" w:color="auto"/>
        </w:tcBorders>
        <w:shd w:val="clear" w:color="auto" w:fill="auto"/>
      </w:tcPr>
    </w:tblStylePr>
    <w:tblStylePr w:type="band1Vert">
      <w:tblPr/>
      <w:tcPr>
        <w:shd w:val="clear" w:color="auto" w:fill="E5DFEC"/>
      </w:tcPr>
    </w:tblStylePr>
    <w:tblStylePr w:type="band1Horz">
      <w:rPr>
        <w:color w:val="B2A1C6"/>
        <w:sz w:val="22"/>
        <w:szCs w:val="22"/>
      </w:rPr>
      <w:tblPr/>
      <w:tcPr>
        <w:shd w:val="clear" w:color="auto" w:fill="E5DFEC"/>
      </w:tcPr>
    </w:tblStylePr>
    <w:tblStylePr w:type="band2Horz">
      <w:rPr>
        <w:color w:val="B2A1C6"/>
        <w:sz w:val="22"/>
        <w:szCs w:val="22"/>
      </w:rPr>
    </w:tblStylePr>
  </w:style>
  <w:style w:type="table" w:customStyle="1" w:styleId="GridTable7Colorful-Accent522">
    <w:name w:val="Grid Table 7 Colorful - Accent 522"/>
    <w:basedOn w:val="a2"/>
    <w:uiPriority w:val="99"/>
    <w:rsid w:val="00942DE1"/>
    <w:rPr>
      <w:rFonts w:ascii="Cambria" w:eastAsia="Cambria" w:hAnsi="Cambria" w:cs="Times New Roman"/>
      <w:szCs w:val="24"/>
      <w:lang w:val="en-US" w:eastAsia="zh-CN" w:bidi="hi-IN"/>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b/>
        <w:color w:val="266779"/>
        <w:sz w:val="22"/>
        <w:szCs w:val="22"/>
      </w:rPr>
      <w:tblPr/>
      <w:tcPr>
        <w:tcBorders>
          <w:top w:val="none" w:sz="0" w:space="0" w:color="auto"/>
          <w:left w:val="none" w:sz="0" w:space="0" w:color="auto"/>
          <w:bottom w:val="single" w:sz="4" w:space="0" w:color="4BACC6"/>
          <w:right w:val="none" w:sz="0" w:space="0" w:color="auto"/>
        </w:tcBorders>
        <w:shd w:val="clear" w:color="auto" w:fill="FFFFFF"/>
      </w:tcPr>
    </w:tblStylePr>
    <w:tblStylePr w:type="lastRow">
      <w:rPr>
        <w:b/>
        <w:color w:val="266779"/>
        <w:sz w:val="22"/>
        <w:szCs w:val="22"/>
      </w:rPr>
      <w:tblPr/>
      <w:tcPr>
        <w:tcBorders>
          <w:top w:val="single" w:sz="4" w:space="0" w:color="4BACC6"/>
          <w:left w:val="none" w:sz="0" w:space="0" w:color="auto"/>
          <w:bottom w:val="none" w:sz="0" w:space="0" w:color="auto"/>
          <w:right w:val="none" w:sz="0" w:space="0" w:color="auto"/>
        </w:tcBorders>
        <w:shd w:val="clear" w:color="auto" w:fill="FFFFFF"/>
      </w:tcPr>
    </w:tblStylePr>
    <w:tblStylePr w:type="firstCol">
      <w:pPr>
        <w:jc w:val="right"/>
      </w:pPr>
      <w:rPr>
        <w:i/>
        <w:color w:val="266779"/>
        <w:sz w:val="22"/>
        <w:szCs w:val="22"/>
      </w:rPr>
      <w:tblPr/>
      <w:tcPr>
        <w:tcBorders>
          <w:top w:val="none" w:sz="0" w:space="0" w:color="auto"/>
          <w:left w:val="none" w:sz="0" w:space="0" w:color="auto"/>
          <w:bottom w:val="none" w:sz="0" w:space="0" w:color="auto"/>
          <w:right w:val="single" w:sz="4" w:space="0" w:color="4BACC6"/>
        </w:tcBorders>
        <w:shd w:val="clear" w:color="auto" w:fill="auto"/>
      </w:tcPr>
    </w:tblStylePr>
    <w:tblStylePr w:type="lastCol">
      <w:rPr>
        <w:i/>
        <w:color w:val="266779"/>
        <w:sz w:val="22"/>
        <w:szCs w:val="22"/>
      </w:rPr>
      <w:tblPr/>
      <w:tcPr>
        <w:tcBorders>
          <w:top w:val="none" w:sz="0" w:space="0" w:color="auto"/>
          <w:left w:val="single" w:sz="4" w:space="0" w:color="4BACC6"/>
          <w:bottom w:val="none" w:sz="0" w:space="0" w:color="auto"/>
          <w:right w:val="none" w:sz="0" w:space="0" w:color="auto"/>
        </w:tcBorders>
        <w:shd w:val="clear" w:color="auto" w:fill="auto"/>
      </w:tcPr>
    </w:tblStylePr>
    <w:tblStylePr w:type="band1Vert">
      <w:tblPr/>
      <w:tcPr>
        <w:shd w:val="clear" w:color="auto" w:fill="DAEEF3"/>
      </w:tcPr>
    </w:tblStylePr>
    <w:tblStylePr w:type="band1Horz">
      <w:rPr>
        <w:color w:val="266779"/>
        <w:sz w:val="22"/>
        <w:szCs w:val="22"/>
      </w:rPr>
      <w:tblPr/>
      <w:tcPr>
        <w:shd w:val="clear" w:color="auto" w:fill="DAEEF3"/>
      </w:tcPr>
    </w:tblStylePr>
    <w:tblStylePr w:type="band2Horz">
      <w:rPr>
        <w:color w:val="266779"/>
        <w:sz w:val="22"/>
        <w:szCs w:val="22"/>
      </w:rPr>
    </w:tblStylePr>
  </w:style>
  <w:style w:type="table" w:customStyle="1" w:styleId="GridTable7Colorful-Accent622">
    <w:name w:val="Grid Table 7 Colorful - Accent 622"/>
    <w:basedOn w:val="a2"/>
    <w:uiPriority w:val="99"/>
    <w:rsid w:val="00942DE1"/>
    <w:rPr>
      <w:rFonts w:ascii="Cambria" w:eastAsia="Cambria" w:hAnsi="Cambria" w:cs="Times New Roman"/>
      <w:szCs w:val="24"/>
      <w:lang w:val="en-US" w:eastAsia="zh-CN" w:bidi="hi-IN"/>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b/>
        <w:color w:val="B15407"/>
        <w:sz w:val="22"/>
        <w:szCs w:val="22"/>
      </w:rPr>
      <w:tblPr/>
      <w:tcPr>
        <w:tcBorders>
          <w:top w:val="none" w:sz="0" w:space="0" w:color="auto"/>
          <w:left w:val="none" w:sz="0" w:space="0" w:color="auto"/>
          <w:bottom w:val="single" w:sz="4" w:space="0" w:color="F79646"/>
          <w:right w:val="none" w:sz="0" w:space="0" w:color="auto"/>
        </w:tcBorders>
        <w:shd w:val="clear" w:color="auto" w:fill="FFFFFF"/>
      </w:tcPr>
    </w:tblStylePr>
    <w:tblStylePr w:type="lastRow">
      <w:rPr>
        <w:b/>
        <w:color w:val="B15407"/>
        <w:sz w:val="22"/>
        <w:szCs w:val="22"/>
      </w:rPr>
      <w:tblPr/>
      <w:tcPr>
        <w:tcBorders>
          <w:top w:val="single" w:sz="4" w:space="0" w:color="F79646"/>
          <w:left w:val="none" w:sz="0" w:space="0" w:color="auto"/>
          <w:bottom w:val="none" w:sz="0" w:space="0" w:color="auto"/>
          <w:right w:val="none" w:sz="0" w:space="0" w:color="auto"/>
        </w:tcBorders>
        <w:shd w:val="clear" w:color="auto" w:fill="FFFFFF"/>
      </w:tcPr>
    </w:tblStylePr>
    <w:tblStylePr w:type="firstCol">
      <w:pPr>
        <w:jc w:val="right"/>
      </w:pPr>
      <w:rPr>
        <w:i/>
        <w:color w:val="B15407"/>
        <w:sz w:val="22"/>
        <w:szCs w:val="22"/>
      </w:rPr>
      <w:tblPr/>
      <w:tcPr>
        <w:tcBorders>
          <w:top w:val="none" w:sz="0" w:space="0" w:color="auto"/>
          <w:left w:val="none" w:sz="0" w:space="0" w:color="auto"/>
          <w:bottom w:val="none" w:sz="0" w:space="0" w:color="auto"/>
          <w:right w:val="single" w:sz="4" w:space="0" w:color="F79646"/>
        </w:tcBorders>
        <w:shd w:val="clear" w:color="auto" w:fill="auto"/>
      </w:tcPr>
    </w:tblStylePr>
    <w:tblStylePr w:type="lastCol">
      <w:rPr>
        <w:i/>
        <w:color w:val="B15407"/>
        <w:sz w:val="22"/>
        <w:szCs w:val="22"/>
      </w:rPr>
      <w:tblPr/>
      <w:tcPr>
        <w:tcBorders>
          <w:top w:val="none" w:sz="0" w:space="0" w:color="auto"/>
          <w:left w:val="single" w:sz="4" w:space="0" w:color="F79646"/>
          <w:bottom w:val="none" w:sz="0" w:space="0" w:color="auto"/>
          <w:right w:val="none" w:sz="0" w:space="0" w:color="auto"/>
        </w:tcBorders>
        <w:shd w:val="clear" w:color="auto" w:fill="auto"/>
      </w:tcPr>
    </w:tblStylePr>
    <w:tblStylePr w:type="band1Vert">
      <w:tblPr/>
      <w:tcPr>
        <w:shd w:val="clear" w:color="auto" w:fill="FDE9D8"/>
      </w:tcPr>
    </w:tblStylePr>
    <w:tblStylePr w:type="band1Horz">
      <w:rPr>
        <w:color w:val="B15407"/>
        <w:sz w:val="22"/>
        <w:szCs w:val="22"/>
      </w:rPr>
      <w:tblPr/>
      <w:tcPr>
        <w:shd w:val="clear" w:color="auto" w:fill="FDE9D8"/>
      </w:tcPr>
    </w:tblStylePr>
    <w:tblStylePr w:type="band2Horz">
      <w:rPr>
        <w:color w:val="B15407"/>
        <w:sz w:val="22"/>
        <w:szCs w:val="22"/>
      </w:rPr>
    </w:tblStylePr>
  </w:style>
  <w:style w:type="table" w:customStyle="1" w:styleId="-11510">
    <w:name w:val="Список-таблица 1 светлая151"/>
    <w:basedOn w:val="a2"/>
    <w:uiPriority w:val="99"/>
    <w:rsid w:val="00942DE1"/>
    <w:rPr>
      <w:rFonts w:ascii="Cambria" w:eastAsia="Cambria" w:hAnsi="Cambria" w:cs="Times New Roman"/>
      <w:szCs w:val="24"/>
      <w:lang w:val="en-US" w:eastAsia="zh-CN"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ListTable1Light-Accent122">
    <w:name w:val="List Table 1 Light - Accent 122"/>
    <w:basedOn w:val="a2"/>
    <w:uiPriority w:val="99"/>
    <w:rsid w:val="00942DE1"/>
    <w:rPr>
      <w:rFonts w:ascii="Cambria" w:eastAsia="Cambria" w:hAnsi="Cambria" w:cs="Times New Roman"/>
      <w:szCs w:val="24"/>
      <w:lang w:val="en-US" w:eastAsia="zh-CN"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4F81BD"/>
          <w:right w:val="none" w:sz="0" w:space="0" w:color="auto"/>
        </w:tcBorders>
      </w:tcPr>
    </w:tblStylePr>
    <w:tblStylePr w:type="lastRow">
      <w:rPr>
        <w:b/>
        <w:color w:val="404040"/>
      </w:rPr>
      <w:tblPr/>
      <w:tcPr>
        <w:tcBorders>
          <w:top w:val="single" w:sz="4" w:space="0" w:color="4F81BD"/>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2DFEE"/>
      </w:tcPr>
    </w:tblStylePr>
    <w:tblStylePr w:type="band1Horz">
      <w:tblPr/>
      <w:tcPr>
        <w:shd w:val="clear" w:color="auto" w:fill="D2DFEE"/>
      </w:tcPr>
    </w:tblStylePr>
  </w:style>
  <w:style w:type="table" w:customStyle="1" w:styleId="ListTable1Light-Accent222">
    <w:name w:val="List Table 1 Light - Accent 222"/>
    <w:basedOn w:val="a2"/>
    <w:uiPriority w:val="99"/>
    <w:rsid w:val="00942DE1"/>
    <w:rPr>
      <w:rFonts w:ascii="Cambria" w:eastAsia="Cambria" w:hAnsi="Cambria" w:cs="Times New Roman"/>
      <w:szCs w:val="24"/>
      <w:lang w:val="en-US" w:eastAsia="zh-CN"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C0504D"/>
          <w:right w:val="none" w:sz="0" w:space="0" w:color="auto"/>
        </w:tcBorders>
      </w:tcPr>
    </w:tblStylePr>
    <w:tblStylePr w:type="lastRow">
      <w:rPr>
        <w:b/>
        <w:color w:val="404040"/>
      </w:rPr>
      <w:tblPr/>
      <w:tcPr>
        <w:tcBorders>
          <w:top w:val="single" w:sz="4" w:space="0" w:color="C0504D"/>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FD2D2"/>
      </w:tcPr>
    </w:tblStylePr>
    <w:tblStylePr w:type="band1Horz">
      <w:tblPr/>
      <w:tcPr>
        <w:shd w:val="clear" w:color="auto" w:fill="EFD2D2"/>
      </w:tcPr>
    </w:tblStylePr>
  </w:style>
  <w:style w:type="table" w:customStyle="1" w:styleId="ListTable1Light-Accent322">
    <w:name w:val="List Table 1 Light - Accent 322"/>
    <w:basedOn w:val="a2"/>
    <w:uiPriority w:val="99"/>
    <w:rsid w:val="00942DE1"/>
    <w:rPr>
      <w:rFonts w:ascii="Cambria" w:eastAsia="Cambria" w:hAnsi="Cambria" w:cs="Times New Roman"/>
      <w:szCs w:val="24"/>
      <w:lang w:val="en-US" w:eastAsia="zh-CN"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9BBB59"/>
          <w:right w:val="none" w:sz="0" w:space="0" w:color="auto"/>
        </w:tcBorders>
      </w:tcPr>
    </w:tblStylePr>
    <w:tblStylePr w:type="lastRow">
      <w:rPr>
        <w:b/>
        <w:color w:val="404040"/>
      </w:rPr>
      <w:tblPr/>
      <w:tcPr>
        <w:tcBorders>
          <w:top w:val="single" w:sz="4" w:space="0" w:color="9BBB59"/>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5EED5"/>
      </w:tcPr>
    </w:tblStylePr>
    <w:tblStylePr w:type="band1Horz">
      <w:tblPr/>
      <w:tcPr>
        <w:shd w:val="clear" w:color="auto" w:fill="E5EED5"/>
      </w:tcPr>
    </w:tblStylePr>
  </w:style>
  <w:style w:type="table" w:customStyle="1" w:styleId="ListTable1Light-Accent422">
    <w:name w:val="List Table 1 Light - Accent 422"/>
    <w:basedOn w:val="a2"/>
    <w:uiPriority w:val="99"/>
    <w:rsid w:val="00942DE1"/>
    <w:rPr>
      <w:rFonts w:ascii="Cambria" w:eastAsia="Cambria" w:hAnsi="Cambria" w:cs="Times New Roman"/>
      <w:szCs w:val="24"/>
      <w:lang w:val="en-US" w:eastAsia="zh-CN"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8064A2"/>
          <w:right w:val="none" w:sz="0" w:space="0" w:color="auto"/>
        </w:tcBorders>
      </w:tcPr>
    </w:tblStylePr>
    <w:tblStylePr w:type="lastRow">
      <w:rPr>
        <w:b/>
        <w:color w:val="404040"/>
      </w:rPr>
      <w:tblPr/>
      <w:tcPr>
        <w:tcBorders>
          <w:top w:val="single" w:sz="4" w:space="0" w:color="8064A2"/>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FD8E7"/>
      </w:tcPr>
    </w:tblStylePr>
    <w:tblStylePr w:type="band1Horz">
      <w:tblPr/>
      <w:tcPr>
        <w:shd w:val="clear" w:color="auto" w:fill="DFD8E7"/>
      </w:tcPr>
    </w:tblStylePr>
  </w:style>
  <w:style w:type="table" w:customStyle="1" w:styleId="ListTable1Light-Accent522">
    <w:name w:val="List Table 1 Light - Accent 522"/>
    <w:basedOn w:val="a2"/>
    <w:uiPriority w:val="99"/>
    <w:rsid w:val="00942DE1"/>
    <w:rPr>
      <w:rFonts w:ascii="Cambria" w:eastAsia="Cambria" w:hAnsi="Cambria" w:cs="Times New Roman"/>
      <w:szCs w:val="24"/>
      <w:lang w:val="en-US" w:eastAsia="zh-CN"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4BACC6"/>
          <w:right w:val="none" w:sz="0" w:space="0" w:color="auto"/>
        </w:tcBorders>
      </w:tcPr>
    </w:tblStylePr>
    <w:tblStylePr w:type="lastRow">
      <w:rPr>
        <w:b/>
        <w:color w:val="404040"/>
      </w:rPr>
      <w:tblPr/>
      <w:tcPr>
        <w:tcBorders>
          <w:top w:val="single" w:sz="4" w:space="0" w:color="4BACC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1EAF0"/>
      </w:tcPr>
    </w:tblStylePr>
    <w:tblStylePr w:type="band1Horz">
      <w:tblPr/>
      <w:tcPr>
        <w:shd w:val="clear" w:color="auto" w:fill="D1EAF0"/>
      </w:tcPr>
    </w:tblStylePr>
  </w:style>
  <w:style w:type="table" w:customStyle="1" w:styleId="ListTable1Light-Accent622">
    <w:name w:val="List Table 1 Light - Accent 622"/>
    <w:basedOn w:val="a2"/>
    <w:uiPriority w:val="99"/>
    <w:rsid w:val="00942DE1"/>
    <w:rPr>
      <w:rFonts w:ascii="Cambria" w:eastAsia="Cambria" w:hAnsi="Cambria" w:cs="Times New Roman"/>
      <w:szCs w:val="24"/>
      <w:lang w:val="en-US" w:eastAsia="zh-CN"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F79646"/>
          <w:right w:val="none" w:sz="0" w:space="0" w:color="auto"/>
        </w:tcBorders>
      </w:tcPr>
    </w:tblStylePr>
    <w:tblStylePr w:type="lastRow">
      <w:rPr>
        <w:b/>
        <w:color w:val="404040"/>
      </w:rPr>
      <w:tblPr/>
      <w:tcPr>
        <w:tcBorders>
          <w:top w:val="single" w:sz="4" w:space="0" w:color="F7964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DE4D0"/>
      </w:tcPr>
    </w:tblStylePr>
    <w:tblStylePr w:type="band1Horz">
      <w:tblPr/>
      <w:tcPr>
        <w:shd w:val="clear" w:color="auto" w:fill="FDE4D0"/>
      </w:tcPr>
    </w:tblStylePr>
  </w:style>
  <w:style w:type="table" w:customStyle="1" w:styleId="-21510">
    <w:name w:val="Список-таблица 2151"/>
    <w:basedOn w:val="a2"/>
    <w:uiPriority w:val="99"/>
    <w:rsid w:val="00942DE1"/>
    <w:rPr>
      <w:rFonts w:ascii="Cambria" w:eastAsia="Cambria" w:hAnsi="Cambria" w:cs="Times New Roman"/>
      <w:szCs w:val="24"/>
      <w:lang w:val="en-US" w:eastAsia="zh-CN" w:bidi="hi-IN"/>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la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ListTable2-Accent122">
    <w:name w:val="List Table 2 - Accent 122"/>
    <w:basedOn w:val="a2"/>
    <w:uiPriority w:val="99"/>
    <w:rsid w:val="00942DE1"/>
    <w:rPr>
      <w:rFonts w:ascii="Cambria" w:eastAsia="Cambria" w:hAnsi="Cambria" w:cs="Times New Roman"/>
      <w:szCs w:val="24"/>
      <w:lang w:val="en-US" w:eastAsia="zh-CN" w:bidi="hi-IN"/>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b/>
        <w:color w:val="404040"/>
        <w:sz w:val="22"/>
        <w:szCs w:val="22"/>
      </w:rPr>
      <w:tblPr/>
      <w:tcPr>
        <w:tcBorders>
          <w:top w:val="single" w:sz="4" w:space="0" w:color="4F81BD"/>
          <w:left w:val="none" w:sz="0" w:space="0" w:color="auto"/>
          <w:bottom w:val="single" w:sz="4" w:space="0" w:color="4F81BD"/>
          <w:right w:val="none" w:sz="0" w:space="0" w:color="auto"/>
        </w:tcBorders>
      </w:tcPr>
    </w:tblStylePr>
    <w:tblStylePr w:type="lastRow">
      <w:rPr>
        <w:b/>
        <w:color w:val="404040"/>
        <w:sz w:val="22"/>
        <w:szCs w:val="22"/>
      </w:rPr>
      <w:tblPr/>
      <w:tcPr>
        <w:tcBorders>
          <w:top w:val="single" w:sz="4" w:space="0" w:color="4F81BD"/>
          <w:left w:val="none" w:sz="0" w:space="0" w:color="auto"/>
          <w:bottom w:val="single" w:sz="4" w:space="0" w:color="4F81BD"/>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2DFEE"/>
      </w:tcPr>
    </w:tblStylePr>
    <w:tblStylePr w:type="band1Horz">
      <w:rPr>
        <w:color w:val="404040"/>
        <w:sz w:val="22"/>
        <w:szCs w:val="22"/>
      </w:rPr>
      <w:tblPr/>
      <w:tcPr>
        <w:shd w:val="clear" w:color="auto" w:fill="D2DFEE"/>
      </w:tcPr>
    </w:tblStylePr>
  </w:style>
  <w:style w:type="table" w:customStyle="1" w:styleId="ListTable2-Accent222">
    <w:name w:val="List Table 2 - Accent 222"/>
    <w:basedOn w:val="a2"/>
    <w:uiPriority w:val="99"/>
    <w:rsid w:val="00942DE1"/>
    <w:rPr>
      <w:rFonts w:ascii="Cambria" w:eastAsia="Cambria" w:hAnsi="Cambria" w:cs="Times New Roman"/>
      <w:szCs w:val="24"/>
      <w:lang w:val="en-US" w:eastAsia="zh-CN" w:bidi="hi-IN"/>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b/>
        <w:color w:val="404040"/>
        <w:sz w:val="22"/>
        <w:szCs w:val="22"/>
      </w:rPr>
      <w:tblPr/>
      <w:tcPr>
        <w:tcBorders>
          <w:top w:val="single" w:sz="4" w:space="0" w:color="C0504D"/>
          <w:left w:val="none" w:sz="0" w:space="0" w:color="auto"/>
          <w:bottom w:val="single" w:sz="4" w:space="0" w:color="C0504D"/>
          <w:right w:val="none" w:sz="0" w:space="0" w:color="auto"/>
        </w:tcBorders>
      </w:tcPr>
    </w:tblStylePr>
    <w:tblStylePr w:type="lastRow">
      <w:rPr>
        <w:b/>
        <w:color w:val="404040"/>
        <w:sz w:val="22"/>
        <w:szCs w:val="22"/>
      </w:rPr>
      <w:tblPr/>
      <w:tcPr>
        <w:tcBorders>
          <w:top w:val="single" w:sz="4" w:space="0" w:color="C0504D"/>
          <w:left w:val="none" w:sz="0" w:space="0" w:color="auto"/>
          <w:bottom w:val="single" w:sz="4" w:space="0" w:color="C0504D"/>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FD2D2"/>
      </w:tcPr>
    </w:tblStylePr>
    <w:tblStylePr w:type="band1Horz">
      <w:rPr>
        <w:color w:val="404040"/>
        <w:sz w:val="22"/>
        <w:szCs w:val="22"/>
      </w:rPr>
      <w:tblPr/>
      <w:tcPr>
        <w:shd w:val="clear" w:color="auto" w:fill="EFD2D2"/>
      </w:tcPr>
    </w:tblStylePr>
  </w:style>
  <w:style w:type="table" w:customStyle="1" w:styleId="ListTable2-Accent322">
    <w:name w:val="List Table 2 - Accent 322"/>
    <w:basedOn w:val="a2"/>
    <w:uiPriority w:val="99"/>
    <w:rsid w:val="00942DE1"/>
    <w:rPr>
      <w:rFonts w:ascii="Cambria" w:eastAsia="Cambria" w:hAnsi="Cambria" w:cs="Times New Roman"/>
      <w:szCs w:val="24"/>
      <w:lang w:val="en-US" w:eastAsia="zh-CN" w:bidi="hi-IN"/>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b/>
        <w:color w:val="404040"/>
        <w:sz w:val="22"/>
        <w:szCs w:val="22"/>
      </w:rPr>
      <w:tblPr/>
      <w:tcPr>
        <w:tcBorders>
          <w:top w:val="single" w:sz="4" w:space="0" w:color="9BBB59"/>
          <w:left w:val="none" w:sz="0" w:space="0" w:color="auto"/>
          <w:bottom w:val="single" w:sz="4" w:space="0" w:color="9BBB59"/>
          <w:right w:val="none" w:sz="0" w:space="0" w:color="auto"/>
        </w:tcBorders>
      </w:tcPr>
    </w:tblStylePr>
    <w:tblStylePr w:type="lastRow">
      <w:rPr>
        <w:b/>
        <w:color w:val="404040"/>
        <w:sz w:val="22"/>
        <w:szCs w:val="22"/>
      </w:rPr>
      <w:tblPr/>
      <w:tcPr>
        <w:tcBorders>
          <w:top w:val="single" w:sz="4" w:space="0" w:color="9BBB59"/>
          <w:left w:val="none" w:sz="0" w:space="0" w:color="auto"/>
          <w:bottom w:val="single" w:sz="4" w:space="0" w:color="9BBB59"/>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5EED5"/>
      </w:tcPr>
    </w:tblStylePr>
    <w:tblStylePr w:type="band1Horz">
      <w:rPr>
        <w:color w:val="404040"/>
        <w:sz w:val="22"/>
        <w:szCs w:val="22"/>
      </w:rPr>
      <w:tblPr/>
      <w:tcPr>
        <w:shd w:val="clear" w:color="auto" w:fill="E5EED5"/>
      </w:tcPr>
    </w:tblStylePr>
  </w:style>
  <w:style w:type="table" w:customStyle="1" w:styleId="ListTable2-Accent422">
    <w:name w:val="List Table 2 - Accent 422"/>
    <w:basedOn w:val="a2"/>
    <w:uiPriority w:val="99"/>
    <w:rsid w:val="00942DE1"/>
    <w:rPr>
      <w:rFonts w:ascii="Cambria" w:eastAsia="Cambria" w:hAnsi="Cambria" w:cs="Times New Roman"/>
      <w:szCs w:val="24"/>
      <w:lang w:val="en-US" w:eastAsia="zh-CN" w:bidi="hi-IN"/>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b/>
        <w:color w:val="404040"/>
        <w:sz w:val="22"/>
        <w:szCs w:val="22"/>
      </w:rPr>
      <w:tblPr/>
      <w:tcPr>
        <w:tcBorders>
          <w:top w:val="single" w:sz="4" w:space="0" w:color="8064A2"/>
          <w:left w:val="none" w:sz="0" w:space="0" w:color="auto"/>
          <w:bottom w:val="single" w:sz="4" w:space="0" w:color="8064A2"/>
          <w:right w:val="none" w:sz="0" w:space="0" w:color="auto"/>
        </w:tcBorders>
      </w:tcPr>
    </w:tblStylePr>
    <w:tblStylePr w:type="lastRow">
      <w:rPr>
        <w:b/>
        <w:color w:val="404040"/>
        <w:sz w:val="22"/>
        <w:szCs w:val="22"/>
      </w:rPr>
      <w:tblPr/>
      <w:tcPr>
        <w:tcBorders>
          <w:top w:val="single" w:sz="4" w:space="0" w:color="8064A2"/>
          <w:left w:val="none" w:sz="0" w:space="0" w:color="auto"/>
          <w:bottom w:val="single" w:sz="4" w:space="0" w:color="8064A2"/>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FD8E7"/>
      </w:tcPr>
    </w:tblStylePr>
    <w:tblStylePr w:type="band1Horz">
      <w:rPr>
        <w:color w:val="404040"/>
        <w:sz w:val="22"/>
        <w:szCs w:val="22"/>
      </w:rPr>
      <w:tblPr/>
      <w:tcPr>
        <w:shd w:val="clear" w:color="auto" w:fill="DFD8E7"/>
      </w:tcPr>
    </w:tblStylePr>
  </w:style>
  <w:style w:type="table" w:customStyle="1" w:styleId="ListTable2-Accent522">
    <w:name w:val="List Table 2 - Accent 522"/>
    <w:basedOn w:val="a2"/>
    <w:uiPriority w:val="99"/>
    <w:rsid w:val="00942DE1"/>
    <w:rPr>
      <w:rFonts w:ascii="Cambria" w:eastAsia="Cambria" w:hAnsi="Cambria" w:cs="Times New Roman"/>
      <w:szCs w:val="24"/>
      <w:lang w:val="en-US" w:eastAsia="zh-CN" w:bidi="hi-IN"/>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b/>
        <w:color w:val="404040"/>
        <w:sz w:val="22"/>
        <w:szCs w:val="22"/>
      </w:rPr>
      <w:tblPr/>
      <w:tcPr>
        <w:tcBorders>
          <w:top w:val="single" w:sz="4" w:space="0" w:color="4BACC6"/>
          <w:left w:val="none" w:sz="0" w:space="0" w:color="auto"/>
          <w:bottom w:val="single" w:sz="4" w:space="0" w:color="4BACC6"/>
          <w:right w:val="none" w:sz="0" w:space="0" w:color="auto"/>
        </w:tcBorders>
      </w:tcPr>
    </w:tblStylePr>
    <w:tblStylePr w:type="lastRow">
      <w:rPr>
        <w:b/>
        <w:color w:val="404040"/>
        <w:sz w:val="22"/>
        <w:szCs w:val="22"/>
      </w:rPr>
      <w:tblPr/>
      <w:tcPr>
        <w:tcBorders>
          <w:top w:val="single" w:sz="4" w:space="0" w:color="4BACC6"/>
          <w:left w:val="none" w:sz="0" w:space="0" w:color="auto"/>
          <w:bottom w:val="single" w:sz="4" w:space="0" w:color="4BACC6"/>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1EAF0"/>
      </w:tcPr>
    </w:tblStylePr>
    <w:tblStylePr w:type="band1Horz">
      <w:rPr>
        <w:color w:val="404040"/>
        <w:sz w:val="22"/>
        <w:szCs w:val="22"/>
      </w:rPr>
      <w:tblPr/>
      <w:tcPr>
        <w:shd w:val="clear" w:color="auto" w:fill="D1EAF0"/>
      </w:tcPr>
    </w:tblStylePr>
  </w:style>
  <w:style w:type="table" w:customStyle="1" w:styleId="ListTable2-Accent622">
    <w:name w:val="List Table 2 - Accent 622"/>
    <w:basedOn w:val="a2"/>
    <w:uiPriority w:val="99"/>
    <w:rsid w:val="00942DE1"/>
    <w:rPr>
      <w:rFonts w:ascii="Cambria" w:eastAsia="Cambria" w:hAnsi="Cambria" w:cs="Times New Roman"/>
      <w:szCs w:val="24"/>
      <w:lang w:val="en-US" w:eastAsia="zh-CN" w:bidi="hi-IN"/>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b/>
        <w:color w:val="404040"/>
        <w:sz w:val="22"/>
        <w:szCs w:val="22"/>
      </w:rPr>
      <w:tblPr/>
      <w:tcPr>
        <w:tcBorders>
          <w:top w:val="single" w:sz="4" w:space="0" w:color="F79646"/>
          <w:left w:val="none" w:sz="0" w:space="0" w:color="auto"/>
          <w:bottom w:val="single" w:sz="4" w:space="0" w:color="F79646"/>
          <w:right w:val="none" w:sz="0" w:space="0" w:color="auto"/>
        </w:tcBorders>
      </w:tcPr>
    </w:tblStylePr>
    <w:tblStylePr w:type="lastRow">
      <w:rPr>
        <w:b/>
        <w:color w:val="404040"/>
        <w:sz w:val="22"/>
        <w:szCs w:val="22"/>
      </w:rPr>
      <w:tblPr/>
      <w:tcPr>
        <w:tcBorders>
          <w:top w:val="single" w:sz="4" w:space="0" w:color="F79646"/>
          <w:left w:val="none" w:sz="0" w:space="0" w:color="auto"/>
          <w:bottom w:val="single" w:sz="4" w:space="0" w:color="F79646"/>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FDE4D0"/>
      </w:tcPr>
    </w:tblStylePr>
    <w:tblStylePr w:type="band1Horz">
      <w:rPr>
        <w:color w:val="404040"/>
        <w:sz w:val="22"/>
        <w:szCs w:val="22"/>
      </w:rPr>
      <w:tblPr/>
      <w:tcPr>
        <w:shd w:val="clear" w:color="auto" w:fill="FDE4D0"/>
      </w:tcPr>
    </w:tblStylePr>
  </w:style>
  <w:style w:type="table" w:customStyle="1" w:styleId="-31510">
    <w:name w:val="Список-таблица 3151"/>
    <w:basedOn w:val="a2"/>
    <w:uiPriority w:val="99"/>
    <w:rsid w:val="00942DE1"/>
    <w:rPr>
      <w:rFonts w:ascii="Cambria" w:eastAsia="Cambria" w:hAnsi="Cambria" w:cs="Times New Roman"/>
      <w:szCs w:val="24"/>
      <w:lang w:val="en-US" w:eastAsia="zh-CN" w:bidi="hi-IN"/>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ListTable3-Accent122">
    <w:name w:val="List Table 3 - Accent 122"/>
    <w:basedOn w:val="a2"/>
    <w:uiPriority w:val="99"/>
    <w:rsid w:val="00942DE1"/>
    <w:rPr>
      <w:rFonts w:ascii="Cambria" w:eastAsia="Cambria" w:hAnsi="Cambria" w:cs="Times New Roman"/>
      <w:szCs w:val="24"/>
      <w:lang w:val="en-US" w:eastAsia="zh-CN" w:bidi="hi-IN"/>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F81BD"/>
          <w:right w:val="single" w:sz="4" w:space="0" w:color="4F81BD"/>
        </w:tcBorders>
      </w:tcPr>
    </w:tblStylePr>
    <w:tblStylePr w:type="band1Horz">
      <w:rPr>
        <w:color w:val="404040"/>
        <w:sz w:val="22"/>
        <w:szCs w:val="22"/>
      </w:rPr>
      <w:tblPr/>
      <w:tcPr>
        <w:tcBorders>
          <w:top w:val="single" w:sz="4" w:space="0" w:color="4F81BD"/>
          <w:bottom w:val="single" w:sz="4" w:space="0" w:color="4F81BD"/>
        </w:tcBorders>
      </w:tcPr>
    </w:tblStylePr>
  </w:style>
  <w:style w:type="table" w:customStyle="1" w:styleId="ListTable3-Accent222">
    <w:name w:val="List Table 3 - Accent 222"/>
    <w:basedOn w:val="a2"/>
    <w:uiPriority w:val="99"/>
    <w:rsid w:val="00942DE1"/>
    <w:rPr>
      <w:rFonts w:ascii="Cambria" w:eastAsia="Cambria" w:hAnsi="Cambria" w:cs="Times New Roman"/>
      <w:szCs w:val="24"/>
      <w:lang w:val="en-US" w:eastAsia="zh-CN" w:bidi="hi-IN"/>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b/>
        <w:color w:val="FFFFFF"/>
        <w:sz w:val="22"/>
        <w:szCs w:val="22"/>
      </w:rPr>
      <w:tblPr/>
      <w:tcPr>
        <w:shd w:val="clear" w:color="auto" w:fill="D9969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C0504D"/>
          <w:right w:val="single" w:sz="4" w:space="0" w:color="C0504D"/>
        </w:tcBorders>
      </w:tcPr>
    </w:tblStylePr>
    <w:tblStylePr w:type="band1Horz">
      <w:rPr>
        <w:color w:val="404040"/>
        <w:sz w:val="22"/>
        <w:szCs w:val="22"/>
      </w:rPr>
      <w:tblPr/>
      <w:tcPr>
        <w:tcBorders>
          <w:top w:val="single" w:sz="4" w:space="0" w:color="C0504D"/>
          <w:bottom w:val="single" w:sz="4" w:space="0" w:color="C0504D"/>
        </w:tcBorders>
      </w:tcPr>
    </w:tblStylePr>
  </w:style>
  <w:style w:type="table" w:customStyle="1" w:styleId="ListTable3-Accent322">
    <w:name w:val="List Table 3 - Accent 322"/>
    <w:basedOn w:val="a2"/>
    <w:uiPriority w:val="99"/>
    <w:rsid w:val="00942DE1"/>
    <w:rPr>
      <w:rFonts w:ascii="Cambria" w:eastAsia="Cambria" w:hAnsi="Cambria" w:cs="Times New Roman"/>
      <w:szCs w:val="24"/>
      <w:lang w:val="en-US" w:eastAsia="zh-CN" w:bidi="hi-IN"/>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b/>
        <w:color w:val="FFFFFF"/>
        <w:sz w:val="22"/>
        <w:szCs w:val="22"/>
      </w:rPr>
      <w:tblPr/>
      <w:tcPr>
        <w:shd w:val="clear" w:color="auto" w:fill="C3D69B"/>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9BBB59"/>
          <w:right w:val="single" w:sz="4" w:space="0" w:color="9BBB59"/>
        </w:tcBorders>
      </w:tcPr>
    </w:tblStylePr>
    <w:tblStylePr w:type="band1Horz">
      <w:rPr>
        <w:color w:val="404040"/>
        <w:sz w:val="22"/>
        <w:szCs w:val="22"/>
      </w:rPr>
      <w:tblPr/>
      <w:tcPr>
        <w:tcBorders>
          <w:top w:val="single" w:sz="4" w:space="0" w:color="9BBB59"/>
          <w:bottom w:val="single" w:sz="4" w:space="0" w:color="9BBB59"/>
        </w:tcBorders>
      </w:tcPr>
    </w:tblStylePr>
  </w:style>
  <w:style w:type="table" w:customStyle="1" w:styleId="ListTable3-Accent422">
    <w:name w:val="List Table 3 - Accent 422"/>
    <w:basedOn w:val="a2"/>
    <w:uiPriority w:val="99"/>
    <w:rsid w:val="00942DE1"/>
    <w:rPr>
      <w:rFonts w:ascii="Cambria" w:eastAsia="Cambria" w:hAnsi="Cambria" w:cs="Times New Roman"/>
      <w:szCs w:val="24"/>
      <w:lang w:val="en-US" w:eastAsia="zh-CN" w:bidi="hi-IN"/>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b/>
        <w:color w:val="FFFFFF"/>
        <w:sz w:val="22"/>
        <w:szCs w:val="22"/>
      </w:rPr>
      <w:tblPr/>
      <w:tcPr>
        <w:shd w:val="clear" w:color="auto" w:fill="B2A1C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8064A2"/>
          <w:right w:val="single" w:sz="4" w:space="0" w:color="8064A2"/>
        </w:tcBorders>
      </w:tcPr>
    </w:tblStylePr>
    <w:tblStylePr w:type="band1Horz">
      <w:rPr>
        <w:color w:val="404040"/>
        <w:sz w:val="22"/>
        <w:szCs w:val="22"/>
      </w:rPr>
      <w:tblPr/>
      <w:tcPr>
        <w:tcBorders>
          <w:top w:val="single" w:sz="4" w:space="0" w:color="8064A2"/>
          <w:bottom w:val="single" w:sz="4" w:space="0" w:color="8064A2"/>
        </w:tcBorders>
      </w:tcPr>
    </w:tblStylePr>
  </w:style>
  <w:style w:type="table" w:customStyle="1" w:styleId="ListTable3-Accent522">
    <w:name w:val="List Table 3 - Accent 522"/>
    <w:basedOn w:val="a2"/>
    <w:uiPriority w:val="99"/>
    <w:rsid w:val="00942DE1"/>
    <w:rPr>
      <w:rFonts w:ascii="Cambria" w:eastAsia="Cambria" w:hAnsi="Cambria" w:cs="Times New Roman"/>
      <w:szCs w:val="24"/>
      <w:lang w:val="en-US" w:eastAsia="zh-CN" w:bidi="hi-IN"/>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b/>
        <w:color w:val="FFFFFF"/>
        <w:sz w:val="22"/>
        <w:szCs w:val="22"/>
      </w:rPr>
      <w:tblPr/>
      <w:tcPr>
        <w:shd w:val="clear" w:color="auto" w:fill="92CCDC"/>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BACC6"/>
          <w:right w:val="single" w:sz="4" w:space="0" w:color="4BACC6"/>
        </w:tcBorders>
      </w:tcPr>
    </w:tblStylePr>
    <w:tblStylePr w:type="band1Horz">
      <w:rPr>
        <w:color w:val="404040"/>
        <w:sz w:val="22"/>
        <w:szCs w:val="22"/>
      </w:rPr>
      <w:tblPr/>
      <w:tcPr>
        <w:tcBorders>
          <w:top w:val="single" w:sz="4" w:space="0" w:color="4BACC6"/>
          <w:bottom w:val="single" w:sz="4" w:space="0" w:color="4BACC6"/>
        </w:tcBorders>
      </w:tcPr>
    </w:tblStylePr>
  </w:style>
  <w:style w:type="table" w:customStyle="1" w:styleId="ListTable3-Accent622">
    <w:name w:val="List Table 3 - Accent 622"/>
    <w:basedOn w:val="a2"/>
    <w:uiPriority w:val="99"/>
    <w:rsid w:val="00942DE1"/>
    <w:rPr>
      <w:rFonts w:ascii="Cambria" w:eastAsia="Cambria" w:hAnsi="Cambria" w:cs="Times New Roman"/>
      <w:szCs w:val="24"/>
      <w:lang w:val="en-US" w:eastAsia="zh-CN" w:bidi="hi-IN"/>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b/>
        <w:color w:val="FFFFFF"/>
        <w:sz w:val="22"/>
        <w:szCs w:val="22"/>
      </w:rPr>
      <w:tblPr/>
      <w:tcPr>
        <w:shd w:val="clear" w:color="auto" w:fill="FAC09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F79646"/>
          <w:right w:val="single" w:sz="4" w:space="0" w:color="F79646"/>
        </w:tcBorders>
      </w:tcPr>
    </w:tblStylePr>
    <w:tblStylePr w:type="band1Horz">
      <w:rPr>
        <w:color w:val="404040"/>
        <w:sz w:val="22"/>
        <w:szCs w:val="22"/>
      </w:rPr>
      <w:tblPr/>
      <w:tcPr>
        <w:tcBorders>
          <w:top w:val="single" w:sz="4" w:space="0" w:color="F79646"/>
          <w:bottom w:val="single" w:sz="4" w:space="0" w:color="F79646"/>
        </w:tcBorders>
      </w:tcPr>
    </w:tblStylePr>
  </w:style>
  <w:style w:type="table" w:customStyle="1" w:styleId="-41510">
    <w:name w:val="Список-таблица 4151"/>
    <w:basedOn w:val="a2"/>
    <w:uiPriority w:val="99"/>
    <w:rsid w:val="00942DE1"/>
    <w:rPr>
      <w:rFonts w:ascii="Cambria" w:eastAsia="Cambria" w:hAnsi="Cambria" w:cs="Times New Roman"/>
      <w:szCs w:val="24"/>
      <w:lang w:val="en-US" w:eastAsia="zh-CN" w:bidi="hi-IN"/>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ListTable4-Accent122">
    <w:name w:val="List Table 4 - Accent 122"/>
    <w:basedOn w:val="a2"/>
    <w:uiPriority w:val="99"/>
    <w:rsid w:val="00942DE1"/>
    <w:rPr>
      <w:rFonts w:ascii="Cambria" w:eastAsia="Cambria" w:hAnsi="Cambria" w:cs="Times New Roman"/>
      <w:szCs w:val="24"/>
      <w:lang w:val="en-US" w:eastAsia="zh-CN" w:bidi="hi-I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2DFEE"/>
      </w:tcPr>
    </w:tblStylePr>
    <w:tblStylePr w:type="band1Horz">
      <w:rPr>
        <w:color w:val="404040"/>
        <w:sz w:val="22"/>
        <w:szCs w:val="22"/>
      </w:rPr>
      <w:tblPr/>
      <w:tcPr>
        <w:shd w:val="clear" w:color="auto" w:fill="D2DFEE"/>
      </w:tcPr>
    </w:tblStylePr>
  </w:style>
  <w:style w:type="table" w:customStyle="1" w:styleId="ListTable4-Accent222">
    <w:name w:val="List Table 4 - Accent 222"/>
    <w:basedOn w:val="a2"/>
    <w:uiPriority w:val="99"/>
    <w:rsid w:val="00942DE1"/>
    <w:rPr>
      <w:rFonts w:ascii="Cambria" w:eastAsia="Cambria" w:hAnsi="Cambria" w:cs="Times New Roman"/>
      <w:szCs w:val="24"/>
      <w:lang w:val="en-US" w:eastAsia="zh-CN" w:bidi="hi-I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b/>
        <w:color w:val="FFFFFF"/>
        <w:sz w:val="22"/>
        <w:szCs w:val="22"/>
      </w:rPr>
      <w:tblPr/>
      <w:tcPr>
        <w:shd w:val="clear" w:color="auto" w:fill="C0504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FD2D2"/>
      </w:tcPr>
    </w:tblStylePr>
    <w:tblStylePr w:type="band1Horz">
      <w:rPr>
        <w:color w:val="404040"/>
        <w:sz w:val="22"/>
        <w:szCs w:val="22"/>
      </w:rPr>
      <w:tblPr/>
      <w:tcPr>
        <w:shd w:val="clear" w:color="auto" w:fill="EFD2D2"/>
      </w:tcPr>
    </w:tblStylePr>
  </w:style>
  <w:style w:type="table" w:customStyle="1" w:styleId="ListTable4-Accent322">
    <w:name w:val="List Table 4 - Accent 322"/>
    <w:basedOn w:val="a2"/>
    <w:uiPriority w:val="99"/>
    <w:rsid w:val="00942DE1"/>
    <w:rPr>
      <w:rFonts w:ascii="Cambria" w:eastAsia="Cambria" w:hAnsi="Cambria" w:cs="Times New Roman"/>
      <w:szCs w:val="24"/>
      <w:lang w:val="en-US" w:eastAsia="zh-CN" w:bidi="hi-I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b/>
        <w:color w:val="FFFFFF"/>
        <w:sz w:val="22"/>
        <w:szCs w:val="22"/>
      </w:rPr>
      <w:tblPr/>
      <w:tcPr>
        <w:shd w:val="clear" w:color="auto" w:fill="9BBB59"/>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5EED5"/>
      </w:tcPr>
    </w:tblStylePr>
    <w:tblStylePr w:type="band1Horz">
      <w:rPr>
        <w:color w:val="404040"/>
        <w:sz w:val="22"/>
        <w:szCs w:val="22"/>
      </w:rPr>
      <w:tblPr/>
      <w:tcPr>
        <w:shd w:val="clear" w:color="auto" w:fill="E5EED5"/>
      </w:tcPr>
    </w:tblStylePr>
  </w:style>
  <w:style w:type="table" w:customStyle="1" w:styleId="ListTable4-Accent422">
    <w:name w:val="List Table 4 - Accent 422"/>
    <w:basedOn w:val="a2"/>
    <w:uiPriority w:val="99"/>
    <w:rsid w:val="00942DE1"/>
    <w:rPr>
      <w:rFonts w:ascii="Cambria" w:eastAsia="Cambria" w:hAnsi="Cambria" w:cs="Times New Roman"/>
      <w:szCs w:val="24"/>
      <w:lang w:val="en-US" w:eastAsia="zh-CN" w:bidi="hi-I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b/>
        <w:color w:val="FFFFFF"/>
        <w:sz w:val="22"/>
        <w:szCs w:val="22"/>
      </w:rPr>
      <w:tblPr/>
      <w:tcPr>
        <w:shd w:val="clear" w:color="auto" w:fill="8064A2"/>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FD8E7"/>
      </w:tcPr>
    </w:tblStylePr>
    <w:tblStylePr w:type="band1Horz">
      <w:rPr>
        <w:color w:val="404040"/>
        <w:sz w:val="22"/>
        <w:szCs w:val="22"/>
      </w:rPr>
      <w:tblPr/>
      <w:tcPr>
        <w:shd w:val="clear" w:color="auto" w:fill="DFD8E7"/>
      </w:tcPr>
    </w:tblStylePr>
  </w:style>
  <w:style w:type="table" w:customStyle="1" w:styleId="ListTable4-Accent522">
    <w:name w:val="List Table 4 - Accent 522"/>
    <w:basedOn w:val="a2"/>
    <w:uiPriority w:val="99"/>
    <w:rsid w:val="00942DE1"/>
    <w:rPr>
      <w:rFonts w:ascii="Cambria" w:eastAsia="Cambria" w:hAnsi="Cambria" w:cs="Times New Roman"/>
      <w:szCs w:val="24"/>
      <w:lang w:val="en-US" w:eastAsia="zh-CN" w:bidi="hi-I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b/>
        <w:color w:val="FFFFFF"/>
        <w:sz w:val="22"/>
        <w:szCs w:val="22"/>
      </w:rPr>
      <w:tblPr/>
      <w:tcPr>
        <w:shd w:val="clear" w:color="auto" w:fill="4BACC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1EAF0"/>
      </w:tcPr>
    </w:tblStylePr>
    <w:tblStylePr w:type="band1Horz">
      <w:rPr>
        <w:color w:val="404040"/>
        <w:sz w:val="22"/>
        <w:szCs w:val="22"/>
      </w:rPr>
      <w:tblPr/>
      <w:tcPr>
        <w:shd w:val="clear" w:color="auto" w:fill="D1EAF0"/>
      </w:tcPr>
    </w:tblStylePr>
  </w:style>
  <w:style w:type="table" w:customStyle="1" w:styleId="ListTable4-Accent622">
    <w:name w:val="List Table 4 - Accent 622"/>
    <w:basedOn w:val="a2"/>
    <w:uiPriority w:val="99"/>
    <w:rsid w:val="00942DE1"/>
    <w:rPr>
      <w:rFonts w:ascii="Cambria" w:eastAsia="Cambria" w:hAnsi="Cambria" w:cs="Times New Roman"/>
      <w:szCs w:val="24"/>
      <w:lang w:val="en-US" w:eastAsia="zh-CN" w:bidi="hi-I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b/>
        <w:color w:val="FFFFFF"/>
        <w:sz w:val="22"/>
        <w:szCs w:val="22"/>
      </w:rPr>
      <w:tblPr/>
      <w:tcPr>
        <w:shd w:val="clear" w:color="auto" w:fill="F7964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DE4D0"/>
      </w:tcPr>
    </w:tblStylePr>
    <w:tblStylePr w:type="band1Horz">
      <w:rPr>
        <w:color w:val="404040"/>
        <w:sz w:val="22"/>
        <w:szCs w:val="22"/>
      </w:rPr>
      <w:tblPr/>
      <w:tcPr>
        <w:shd w:val="clear" w:color="auto" w:fill="FDE4D0"/>
      </w:tcPr>
    </w:tblStylePr>
  </w:style>
  <w:style w:type="table" w:customStyle="1" w:styleId="-51510">
    <w:name w:val="Список-таблица 5 темная151"/>
    <w:basedOn w:val="a2"/>
    <w:uiPriority w:val="99"/>
    <w:rsid w:val="00942DE1"/>
    <w:rPr>
      <w:rFonts w:ascii="Cambria" w:eastAsia="Cambria" w:hAnsi="Cambria" w:cs="Times New Roman"/>
      <w:szCs w:val="24"/>
      <w:lang w:val="en-US" w:eastAsia="zh-CN" w:bidi="hi-IN"/>
    </w:rPr>
    <w:tblPr>
      <w:tblStyleRowBandSize w:val="1"/>
      <w:tblStyleColBandSize w:val="1"/>
      <w:tblInd w:w="0" w:type="dxa"/>
      <w:tblBorders>
        <w:top w:val="single" w:sz="36" w:space="0" w:color="7F7F7F"/>
        <w:left w:val="single" w:sz="36" w:space="0" w:color="7F7F7F"/>
        <w:bottom w:val="single" w:sz="36" w:space="0" w:color="7F7F7F"/>
        <w:right w:val="single" w:sz="36" w:space="0" w:color="7F7F7F"/>
      </w:tblBorders>
      <w:tblCellMar>
        <w:top w:w="0" w:type="dxa"/>
        <w:left w:w="108" w:type="dxa"/>
        <w:bottom w:w="0" w:type="dxa"/>
        <w:right w:w="108" w:type="dxa"/>
      </w:tblCellMar>
    </w:tblPr>
    <w:tblStylePr w:type="firstRow">
      <w:rPr>
        <w:b/>
        <w:color w:val="FFFFFF"/>
        <w:sz w:val="22"/>
        <w:szCs w:val="22"/>
      </w:rPr>
      <w:tblPr/>
      <w:tcPr>
        <w:tcBorders>
          <w:top w:val="single" w:sz="36" w:space="0" w:color="000000"/>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000000"/>
          <w:right w:val="single" w:sz="4" w:space="0" w:color="FFFFFF"/>
        </w:tcBorders>
      </w:tcPr>
    </w:tblStylePr>
    <w:tblStylePr w:type="lastCol">
      <w:tblPr/>
      <w:tcPr>
        <w:tcBorders>
          <w:left w:val="single" w:sz="4" w:space="0" w:color="FFFFFF"/>
          <w:right w:val="single" w:sz="36" w:space="0" w:color="000000"/>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ListTable5Dark-Accent122">
    <w:name w:val="List Table 5 Dark - Accent 122"/>
    <w:basedOn w:val="a2"/>
    <w:uiPriority w:val="99"/>
    <w:rsid w:val="00942DE1"/>
    <w:rPr>
      <w:rFonts w:ascii="Cambria" w:eastAsia="Cambria" w:hAnsi="Cambria" w:cs="Times New Roman"/>
      <w:szCs w:val="24"/>
      <w:lang w:val="en-US" w:eastAsia="zh-CN" w:bidi="hi-IN"/>
    </w:rPr>
    <w:tblPr>
      <w:tblStyleRowBandSize w:val="1"/>
      <w:tblStyleColBandSize w:val="1"/>
      <w:tblInd w:w="0" w:type="dxa"/>
      <w:tblBorders>
        <w:top w:val="single" w:sz="36" w:space="0" w:color="4F81BD"/>
        <w:left w:val="single" w:sz="36" w:space="0" w:color="4F81BD"/>
        <w:bottom w:val="single" w:sz="36" w:space="0" w:color="4F81BD"/>
        <w:right w:val="single" w:sz="36" w:space="0" w:color="4F81BD"/>
      </w:tblBorders>
      <w:tblCellMar>
        <w:top w:w="0" w:type="dxa"/>
        <w:left w:w="108" w:type="dxa"/>
        <w:bottom w:w="0" w:type="dxa"/>
        <w:right w:w="108" w:type="dxa"/>
      </w:tblCellMar>
    </w:tblPr>
    <w:tblStylePr w:type="firstRow">
      <w:rPr>
        <w:b/>
        <w:color w:val="FFFFFF"/>
        <w:sz w:val="22"/>
        <w:szCs w:val="22"/>
      </w:rPr>
      <w:tblPr/>
      <w:tcPr>
        <w:tcBorders>
          <w:top w:val="single" w:sz="36" w:space="0" w:color="4F81BD"/>
          <w:bottom w:val="single" w:sz="12" w:space="0" w:color="FFFFFF"/>
        </w:tcBorders>
        <w:shd w:val="clear" w:color="auto" w:fill="4F81BD"/>
      </w:tcPr>
    </w:tblStylePr>
    <w:tblStylePr w:type="lastRow">
      <w:rPr>
        <w:b/>
        <w:color w:val="FFFFFF"/>
        <w:sz w:val="22"/>
        <w:szCs w:val="22"/>
      </w:rPr>
    </w:tblStylePr>
    <w:tblStylePr w:type="firstCol">
      <w:rPr>
        <w:b/>
        <w:color w:val="FFFFFF"/>
        <w:sz w:val="22"/>
        <w:szCs w:val="22"/>
      </w:rPr>
      <w:tblPr/>
      <w:tcPr>
        <w:tcBorders>
          <w:left w:val="single" w:sz="36" w:space="0" w:color="4F81BD"/>
          <w:right w:val="single" w:sz="4" w:space="0" w:color="FFFFFF"/>
        </w:tcBorders>
      </w:tcPr>
    </w:tblStylePr>
    <w:tblStylePr w:type="lastCol">
      <w:tblPr/>
      <w:tcPr>
        <w:tcBorders>
          <w:left w:val="single" w:sz="4" w:space="0" w:color="FFFFFF"/>
          <w:right w:val="single" w:sz="36" w:space="0" w:color="4F81BD"/>
        </w:tcBorders>
      </w:tcPr>
    </w:tblStylePr>
    <w:tblStylePr w:type="band1Vert">
      <w:tblPr/>
      <w:tcPr>
        <w:tcBorders>
          <w:left w:val="single" w:sz="4" w:space="0" w:color="FFFFFF"/>
          <w:right w:val="single" w:sz="4" w:space="0" w:color="FFFFFF"/>
        </w:tcBorders>
        <w:shd w:val="clear" w:color="auto"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4F81BD"/>
      </w:tcPr>
    </w:tblStylePr>
    <w:tblStylePr w:type="band2Horz">
      <w:tblPr/>
      <w:tcPr>
        <w:tcBorders>
          <w:top w:val="single" w:sz="4" w:space="0" w:color="FFFFFF"/>
          <w:bottom w:val="single" w:sz="4" w:space="0" w:color="FFFFFF"/>
        </w:tcBorders>
        <w:shd w:val="clear" w:color="auto" w:fill="4F81BD"/>
      </w:tcPr>
    </w:tblStylePr>
  </w:style>
  <w:style w:type="table" w:customStyle="1" w:styleId="ListTable5Dark-Accent222">
    <w:name w:val="List Table 5 Dark - Accent 222"/>
    <w:basedOn w:val="a2"/>
    <w:uiPriority w:val="99"/>
    <w:rsid w:val="00942DE1"/>
    <w:rPr>
      <w:rFonts w:ascii="Cambria" w:eastAsia="Cambria" w:hAnsi="Cambria" w:cs="Times New Roman"/>
      <w:szCs w:val="24"/>
      <w:lang w:val="en-US" w:eastAsia="zh-CN" w:bidi="hi-IN"/>
    </w:rPr>
    <w:tblPr>
      <w:tblStyleRowBandSize w:val="1"/>
      <w:tblStyleColBandSize w:val="1"/>
      <w:tblInd w:w="0" w:type="dxa"/>
      <w:tblBorders>
        <w:top w:val="single" w:sz="36" w:space="0" w:color="D99695"/>
        <w:left w:val="single" w:sz="36" w:space="0" w:color="D99695"/>
        <w:bottom w:val="single" w:sz="36" w:space="0" w:color="D99695"/>
        <w:right w:val="single" w:sz="36" w:space="0" w:color="D99695"/>
      </w:tblBorders>
      <w:tblCellMar>
        <w:top w:w="0" w:type="dxa"/>
        <w:left w:w="108" w:type="dxa"/>
        <w:bottom w:w="0" w:type="dxa"/>
        <w:right w:w="108" w:type="dxa"/>
      </w:tblCellMar>
    </w:tblPr>
    <w:tblStylePr w:type="firstRow">
      <w:rPr>
        <w:b/>
        <w:color w:val="FFFFFF"/>
        <w:sz w:val="22"/>
        <w:szCs w:val="22"/>
      </w:rPr>
      <w:tblPr/>
      <w:tcPr>
        <w:tcBorders>
          <w:top w:val="single" w:sz="36" w:space="0" w:color="C0504D"/>
          <w:bottom w:val="single" w:sz="12" w:space="0" w:color="FFFFFF"/>
        </w:tcBorders>
        <w:shd w:val="clear" w:color="auto" w:fill="D99695"/>
      </w:tcPr>
    </w:tblStylePr>
    <w:tblStylePr w:type="lastRow">
      <w:rPr>
        <w:b/>
        <w:color w:val="FFFFFF"/>
        <w:sz w:val="22"/>
        <w:szCs w:val="22"/>
      </w:rPr>
    </w:tblStylePr>
    <w:tblStylePr w:type="firstCol">
      <w:rPr>
        <w:b/>
        <w:color w:val="FFFFFF"/>
        <w:sz w:val="22"/>
        <w:szCs w:val="22"/>
      </w:rPr>
      <w:tblPr/>
      <w:tcPr>
        <w:tcBorders>
          <w:left w:val="single" w:sz="36" w:space="0" w:color="C0504D"/>
          <w:right w:val="single" w:sz="4" w:space="0" w:color="FFFFFF"/>
        </w:tcBorders>
      </w:tcPr>
    </w:tblStylePr>
    <w:tblStylePr w:type="lastCol">
      <w:tblPr/>
      <w:tcPr>
        <w:tcBorders>
          <w:left w:val="single" w:sz="4" w:space="0" w:color="FFFFFF"/>
          <w:right w:val="single" w:sz="36" w:space="0" w:color="C0504D"/>
        </w:tcBorders>
      </w:tcPr>
    </w:tblStylePr>
    <w:tblStylePr w:type="band1Vert">
      <w:tblPr/>
      <w:tcPr>
        <w:tcBorders>
          <w:left w:val="single" w:sz="4" w:space="0" w:color="FFFFFF"/>
          <w:right w:val="single" w:sz="4" w:space="0" w:color="FFFFFF"/>
        </w:tcBorders>
        <w:shd w:val="clear" w:color="auto"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D99695"/>
      </w:tcPr>
    </w:tblStylePr>
    <w:tblStylePr w:type="band2Horz">
      <w:tblPr/>
      <w:tcPr>
        <w:tcBorders>
          <w:top w:val="single" w:sz="4" w:space="0" w:color="FFFFFF"/>
          <w:bottom w:val="single" w:sz="4" w:space="0" w:color="FFFFFF"/>
        </w:tcBorders>
        <w:shd w:val="clear" w:color="auto" w:fill="D99695"/>
      </w:tcPr>
    </w:tblStylePr>
  </w:style>
  <w:style w:type="table" w:customStyle="1" w:styleId="ListTable5Dark-Accent322">
    <w:name w:val="List Table 5 Dark - Accent 322"/>
    <w:basedOn w:val="a2"/>
    <w:uiPriority w:val="99"/>
    <w:rsid w:val="00942DE1"/>
    <w:rPr>
      <w:rFonts w:ascii="Cambria" w:eastAsia="Cambria" w:hAnsi="Cambria" w:cs="Times New Roman"/>
      <w:szCs w:val="24"/>
      <w:lang w:val="en-US" w:eastAsia="zh-CN" w:bidi="hi-IN"/>
    </w:rPr>
    <w:tblPr>
      <w:tblStyleRowBandSize w:val="1"/>
      <w:tblStyleColBandSize w:val="1"/>
      <w:tblInd w:w="0" w:type="dxa"/>
      <w:tblBorders>
        <w:top w:val="single" w:sz="36" w:space="0" w:color="C3D69B"/>
        <w:left w:val="single" w:sz="36" w:space="0" w:color="C3D69B"/>
        <w:bottom w:val="single" w:sz="36" w:space="0" w:color="C3D69B"/>
        <w:right w:val="single" w:sz="36" w:space="0" w:color="C3D69B"/>
      </w:tblBorders>
      <w:tblCellMar>
        <w:top w:w="0" w:type="dxa"/>
        <w:left w:w="108" w:type="dxa"/>
        <w:bottom w:w="0" w:type="dxa"/>
        <w:right w:w="108" w:type="dxa"/>
      </w:tblCellMar>
    </w:tblPr>
    <w:tblStylePr w:type="firstRow">
      <w:rPr>
        <w:b/>
        <w:color w:val="FFFFFF"/>
        <w:sz w:val="22"/>
        <w:szCs w:val="22"/>
      </w:rPr>
      <w:tblPr/>
      <w:tcPr>
        <w:tcBorders>
          <w:top w:val="single" w:sz="36" w:space="0" w:color="9BBB59"/>
          <w:bottom w:val="single" w:sz="12" w:space="0" w:color="FFFFFF"/>
        </w:tcBorders>
        <w:shd w:val="clear" w:color="auto" w:fill="C3D69B"/>
      </w:tcPr>
    </w:tblStylePr>
    <w:tblStylePr w:type="lastRow">
      <w:rPr>
        <w:b/>
        <w:color w:val="FFFFFF"/>
        <w:sz w:val="22"/>
        <w:szCs w:val="22"/>
      </w:rPr>
    </w:tblStylePr>
    <w:tblStylePr w:type="firstCol">
      <w:rPr>
        <w:b/>
        <w:color w:val="FFFFFF"/>
        <w:sz w:val="22"/>
        <w:szCs w:val="22"/>
      </w:rPr>
      <w:tblPr/>
      <w:tcPr>
        <w:tcBorders>
          <w:left w:val="single" w:sz="36" w:space="0" w:color="9BBB59"/>
          <w:right w:val="single" w:sz="4" w:space="0" w:color="FFFFFF"/>
        </w:tcBorders>
      </w:tcPr>
    </w:tblStylePr>
    <w:tblStylePr w:type="lastCol">
      <w:tblPr/>
      <w:tcPr>
        <w:tcBorders>
          <w:left w:val="single" w:sz="4" w:space="0" w:color="FFFFFF"/>
          <w:right w:val="single" w:sz="36" w:space="0" w:color="9BBB59"/>
        </w:tcBorders>
      </w:tcPr>
    </w:tblStylePr>
    <w:tblStylePr w:type="band1Vert">
      <w:tblPr/>
      <w:tcPr>
        <w:tcBorders>
          <w:left w:val="single" w:sz="4" w:space="0" w:color="FFFFFF"/>
          <w:right w:val="single" w:sz="4" w:space="0" w:color="FFFFFF"/>
        </w:tcBorders>
        <w:shd w:val="clear" w:color="auto"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C3D69B"/>
      </w:tcPr>
    </w:tblStylePr>
    <w:tblStylePr w:type="band2Horz">
      <w:tblPr/>
      <w:tcPr>
        <w:tcBorders>
          <w:top w:val="single" w:sz="4" w:space="0" w:color="FFFFFF"/>
          <w:bottom w:val="single" w:sz="4" w:space="0" w:color="FFFFFF"/>
        </w:tcBorders>
        <w:shd w:val="clear" w:color="auto" w:fill="C3D69B"/>
      </w:tcPr>
    </w:tblStylePr>
  </w:style>
  <w:style w:type="table" w:customStyle="1" w:styleId="ListTable5Dark-Accent422">
    <w:name w:val="List Table 5 Dark - Accent 422"/>
    <w:basedOn w:val="a2"/>
    <w:uiPriority w:val="99"/>
    <w:rsid w:val="00942DE1"/>
    <w:rPr>
      <w:rFonts w:ascii="Cambria" w:eastAsia="Cambria" w:hAnsi="Cambria" w:cs="Times New Roman"/>
      <w:szCs w:val="24"/>
      <w:lang w:val="en-US" w:eastAsia="zh-CN" w:bidi="hi-IN"/>
    </w:rPr>
    <w:tblPr>
      <w:tblStyleRowBandSize w:val="1"/>
      <w:tblStyleColBandSize w:val="1"/>
      <w:tblInd w:w="0" w:type="dxa"/>
      <w:tblBorders>
        <w:top w:val="single" w:sz="36" w:space="0" w:color="B2A1C6"/>
        <w:left w:val="single" w:sz="36" w:space="0" w:color="B2A1C6"/>
        <w:bottom w:val="single" w:sz="36" w:space="0" w:color="B2A1C6"/>
        <w:right w:val="single" w:sz="36" w:space="0" w:color="B2A1C6"/>
      </w:tblBorders>
      <w:tblCellMar>
        <w:top w:w="0" w:type="dxa"/>
        <w:left w:w="108" w:type="dxa"/>
        <w:bottom w:w="0" w:type="dxa"/>
        <w:right w:w="108" w:type="dxa"/>
      </w:tblCellMar>
    </w:tblPr>
    <w:tblStylePr w:type="firstRow">
      <w:rPr>
        <w:b/>
        <w:color w:val="FFFFFF"/>
        <w:sz w:val="22"/>
        <w:szCs w:val="22"/>
      </w:rPr>
      <w:tblPr/>
      <w:tcPr>
        <w:tcBorders>
          <w:top w:val="single" w:sz="36" w:space="0" w:color="8064A2"/>
          <w:bottom w:val="single" w:sz="12" w:space="0" w:color="FFFFFF"/>
        </w:tcBorders>
        <w:shd w:val="clear" w:color="auto" w:fill="B2A1C6"/>
      </w:tcPr>
    </w:tblStylePr>
    <w:tblStylePr w:type="lastRow">
      <w:rPr>
        <w:b/>
        <w:color w:val="FFFFFF"/>
        <w:sz w:val="22"/>
        <w:szCs w:val="22"/>
      </w:rPr>
    </w:tblStylePr>
    <w:tblStylePr w:type="firstCol">
      <w:rPr>
        <w:b/>
        <w:color w:val="FFFFFF"/>
        <w:sz w:val="22"/>
        <w:szCs w:val="22"/>
      </w:rPr>
      <w:tblPr/>
      <w:tcPr>
        <w:tcBorders>
          <w:left w:val="single" w:sz="36" w:space="0" w:color="8064A2"/>
          <w:right w:val="single" w:sz="4" w:space="0" w:color="FFFFFF"/>
        </w:tcBorders>
      </w:tcPr>
    </w:tblStylePr>
    <w:tblStylePr w:type="lastCol">
      <w:tblPr/>
      <w:tcPr>
        <w:tcBorders>
          <w:left w:val="single" w:sz="4" w:space="0" w:color="FFFFFF"/>
          <w:right w:val="single" w:sz="36" w:space="0" w:color="8064A2"/>
        </w:tcBorders>
      </w:tcPr>
    </w:tblStylePr>
    <w:tblStylePr w:type="band1Vert">
      <w:tblPr/>
      <w:tcPr>
        <w:tcBorders>
          <w:left w:val="single" w:sz="4" w:space="0" w:color="FFFFFF"/>
          <w:right w:val="single" w:sz="4" w:space="0" w:color="FFFFFF"/>
        </w:tcBorders>
        <w:shd w:val="clear" w:color="auto"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B2A1C6"/>
      </w:tcPr>
    </w:tblStylePr>
    <w:tblStylePr w:type="band2Horz">
      <w:tblPr/>
      <w:tcPr>
        <w:tcBorders>
          <w:top w:val="single" w:sz="4" w:space="0" w:color="FFFFFF"/>
          <w:bottom w:val="single" w:sz="4" w:space="0" w:color="FFFFFF"/>
        </w:tcBorders>
        <w:shd w:val="clear" w:color="auto" w:fill="B2A1C6"/>
      </w:tcPr>
    </w:tblStylePr>
  </w:style>
  <w:style w:type="table" w:customStyle="1" w:styleId="ListTable5Dark-Accent522">
    <w:name w:val="List Table 5 Dark - Accent 522"/>
    <w:basedOn w:val="a2"/>
    <w:uiPriority w:val="99"/>
    <w:rsid w:val="00942DE1"/>
    <w:rPr>
      <w:rFonts w:ascii="Cambria" w:eastAsia="Cambria" w:hAnsi="Cambria" w:cs="Times New Roman"/>
      <w:szCs w:val="24"/>
      <w:lang w:val="en-US" w:eastAsia="zh-CN" w:bidi="hi-IN"/>
    </w:rPr>
    <w:tblPr>
      <w:tblStyleRowBandSize w:val="1"/>
      <w:tblStyleColBandSize w:val="1"/>
      <w:tblInd w:w="0" w:type="dxa"/>
      <w:tblBorders>
        <w:top w:val="single" w:sz="36" w:space="0" w:color="92CCDC"/>
        <w:left w:val="single" w:sz="36" w:space="0" w:color="92CCDC"/>
        <w:bottom w:val="single" w:sz="36" w:space="0" w:color="92CCDC"/>
        <w:right w:val="single" w:sz="36" w:space="0" w:color="92CCDC"/>
      </w:tblBorders>
      <w:tblCellMar>
        <w:top w:w="0" w:type="dxa"/>
        <w:left w:w="108" w:type="dxa"/>
        <w:bottom w:w="0" w:type="dxa"/>
        <w:right w:w="108" w:type="dxa"/>
      </w:tblCellMar>
    </w:tblPr>
    <w:tblStylePr w:type="firstRow">
      <w:rPr>
        <w:b/>
        <w:color w:val="FFFFFF"/>
        <w:sz w:val="22"/>
        <w:szCs w:val="22"/>
      </w:rPr>
      <w:tblPr/>
      <w:tcPr>
        <w:tcBorders>
          <w:top w:val="single" w:sz="36" w:space="0" w:color="4BACC6"/>
          <w:bottom w:val="single" w:sz="12" w:space="0" w:color="FFFFFF"/>
        </w:tcBorders>
        <w:shd w:val="clear" w:color="auto" w:fill="92CCDC"/>
      </w:tcPr>
    </w:tblStylePr>
    <w:tblStylePr w:type="lastRow">
      <w:rPr>
        <w:b/>
        <w:color w:val="FFFFFF"/>
        <w:sz w:val="22"/>
        <w:szCs w:val="22"/>
      </w:rPr>
    </w:tblStylePr>
    <w:tblStylePr w:type="firstCol">
      <w:rPr>
        <w:b/>
        <w:color w:val="FFFFFF"/>
        <w:sz w:val="22"/>
        <w:szCs w:val="22"/>
      </w:rPr>
      <w:tblPr/>
      <w:tcPr>
        <w:tcBorders>
          <w:left w:val="single" w:sz="36" w:space="0" w:color="4BACC6"/>
          <w:right w:val="single" w:sz="4" w:space="0" w:color="FFFFFF"/>
        </w:tcBorders>
      </w:tcPr>
    </w:tblStylePr>
    <w:tblStylePr w:type="lastCol">
      <w:tblPr/>
      <w:tcPr>
        <w:tcBorders>
          <w:left w:val="single" w:sz="4" w:space="0" w:color="FFFFFF"/>
          <w:right w:val="single" w:sz="36" w:space="0" w:color="4BACC6"/>
        </w:tcBorders>
      </w:tcPr>
    </w:tblStylePr>
    <w:tblStylePr w:type="band1Vert">
      <w:tblPr/>
      <w:tcPr>
        <w:tcBorders>
          <w:left w:val="single" w:sz="4" w:space="0" w:color="FFFFFF"/>
          <w:right w:val="single" w:sz="4" w:space="0" w:color="FFFFFF"/>
        </w:tcBorders>
        <w:shd w:val="clear" w:color="auto"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92CCDC"/>
      </w:tcPr>
    </w:tblStylePr>
    <w:tblStylePr w:type="band2Horz">
      <w:tblPr/>
      <w:tcPr>
        <w:tcBorders>
          <w:top w:val="single" w:sz="4" w:space="0" w:color="FFFFFF"/>
          <w:bottom w:val="single" w:sz="4" w:space="0" w:color="FFFFFF"/>
        </w:tcBorders>
        <w:shd w:val="clear" w:color="auto" w:fill="92CCDC"/>
      </w:tcPr>
    </w:tblStylePr>
  </w:style>
  <w:style w:type="table" w:customStyle="1" w:styleId="ListTable5Dark-Accent622">
    <w:name w:val="List Table 5 Dark - Accent 622"/>
    <w:basedOn w:val="a2"/>
    <w:uiPriority w:val="99"/>
    <w:rsid w:val="00942DE1"/>
    <w:rPr>
      <w:rFonts w:ascii="Cambria" w:eastAsia="Cambria" w:hAnsi="Cambria" w:cs="Times New Roman"/>
      <w:szCs w:val="24"/>
      <w:lang w:val="en-US" w:eastAsia="zh-CN" w:bidi="hi-IN"/>
    </w:rPr>
    <w:tblPr>
      <w:tblStyleRowBandSize w:val="1"/>
      <w:tblStyleColBandSize w:val="1"/>
      <w:tblInd w:w="0" w:type="dxa"/>
      <w:tblBorders>
        <w:top w:val="single" w:sz="36" w:space="0" w:color="FAC090"/>
        <w:left w:val="single" w:sz="36" w:space="0" w:color="FAC090"/>
        <w:bottom w:val="single" w:sz="36" w:space="0" w:color="FAC090"/>
        <w:right w:val="single" w:sz="36" w:space="0" w:color="FAC090"/>
      </w:tblBorders>
      <w:tblCellMar>
        <w:top w:w="0" w:type="dxa"/>
        <w:left w:w="108" w:type="dxa"/>
        <w:bottom w:w="0" w:type="dxa"/>
        <w:right w:w="108" w:type="dxa"/>
      </w:tblCellMar>
    </w:tblPr>
    <w:tblStylePr w:type="firstRow">
      <w:rPr>
        <w:b/>
        <w:color w:val="FFFFFF"/>
        <w:sz w:val="22"/>
        <w:szCs w:val="22"/>
      </w:rPr>
      <w:tblPr/>
      <w:tcPr>
        <w:tcBorders>
          <w:top w:val="single" w:sz="36" w:space="0" w:color="F79646"/>
          <w:bottom w:val="single" w:sz="12" w:space="0" w:color="FFFFFF"/>
        </w:tcBorders>
        <w:shd w:val="clear" w:color="auto" w:fill="FAC090"/>
      </w:tcPr>
    </w:tblStylePr>
    <w:tblStylePr w:type="lastRow">
      <w:rPr>
        <w:b/>
        <w:color w:val="FFFFFF"/>
        <w:sz w:val="22"/>
        <w:szCs w:val="22"/>
      </w:rPr>
    </w:tblStylePr>
    <w:tblStylePr w:type="firstCol">
      <w:rPr>
        <w:b/>
        <w:color w:val="FFFFFF"/>
        <w:sz w:val="22"/>
        <w:szCs w:val="22"/>
      </w:rPr>
      <w:tblPr/>
      <w:tcPr>
        <w:tcBorders>
          <w:left w:val="single" w:sz="36" w:space="0" w:color="F79646"/>
          <w:right w:val="single" w:sz="4" w:space="0" w:color="FFFFFF"/>
        </w:tcBorders>
      </w:tcPr>
    </w:tblStylePr>
    <w:tblStylePr w:type="lastCol">
      <w:tblPr/>
      <w:tcPr>
        <w:tcBorders>
          <w:left w:val="single" w:sz="4" w:space="0" w:color="FFFFFF"/>
          <w:right w:val="single" w:sz="36" w:space="0" w:color="F79646"/>
        </w:tcBorders>
      </w:tcPr>
    </w:tblStylePr>
    <w:tblStylePr w:type="band1Vert">
      <w:tblPr/>
      <w:tcPr>
        <w:tcBorders>
          <w:left w:val="single" w:sz="4" w:space="0" w:color="FFFFFF"/>
          <w:right w:val="single" w:sz="4" w:space="0" w:color="FFFFFF"/>
        </w:tcBorders>
        <w:shd w:val="clear" w:color="auto"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AC090"/>
      </w:tcPr>
    </w:tblStylePr>
    <w:tblStylePr w:type="band2Horz">
      <w:tblPr/>
      <w:tcPr>
        <w:tcBorders>
          <w:top w:val="single" w:sz="4" w:space="0" w:color="FFFFFF"/>
          <w:bottom w:val="single" w:sz="4" w:space="0" w:color="FFFFFF"/>
        </w:tcBorders>
        <w:shd w:val="clear" w:color="auto" w:fill="FAC090"/>
      </w:tcPr>
    </w:tblStylePr>
  </w:style>
  <w:style w:type="table" w:customStyle="1" w:styleId="-61510">
    <w:name w:val="Список-таблица 6 цветная151"/>
    <w:basedOn w:val="a2"/>
    <w:uiPriority w:val="99"/>
    <w:rsid w:val="00942DE1"/>
    <w:rPr>
      <w:rFonts w:ascii="Cambria" w:eastAsia="Cambria" w:hAnsi="Cambria" w:cs="Times New Roman"/>
      <w:szCs w:val="24"/>
      <w:lang w:val="en-US" w:eastAsia="zh-CN" w:bidi="hi-I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000000"/>
        </w:tcBorders>
      </w:tcPr>
    </w:tblStylePr>
    <w:tblStylePr w:type="lastRow">
      <w:rPr>
        <w:b/>
        <w:color w:val="000000"/>
      </w:rPr>
      <w:tblPr/>
      <w:tcPr>
        <w:tcBorders>
          <w:top w:val="single" w:sz="4" w:space="0" w:color="000000"/>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ListTable6Colorful-Accent122">
    <w:name w:val="List Table 6 Colorful - Accent 122"/>
    <w:basedOn w:val="a2"/>
    <w:uiPriority w:val="99"/>
    <w:rsid w:val="00942DE1"/>
    <w:rPr>
      <w:rFonts w:ascii="Cambria" w:eastAsia="Cambria" w:hAnsi="Cambria" w:cs="Times New Roman"/>
      <w:szCs w:val="24"/>
      <w:lang w:val="en-US" w:eastAsia="zh-CN" w:bidi="hi-IN"/>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auto" w:fill="D2DFEE"/>
      </w:tcPr>
    </w:tblStylePr>
    <w:tblStylePr w:type="band1Horz">
      <w:rPr>
        <w:color w:val="2A4A71"/>
        <w:sz w:val="22"/>
        <w:szCs w:val="22"/>
      </w:rPr>
      <w:tblPr/>
      <w:tcPr>
        <w:shd w:val="clear" w:color="auto" w:fill="D2DFEE"/>
      </w:tcPr>
    </w:tblStylePr>
    <w:tblStylePr w:type="band2Horz">
      <w:rPr>
        <w:color w:val="2A4A71"/>
        <w:sz w:val="22"/>
        <w:szCs w:val="22"/>
      </w:rPr>
    </w:tblStylePr>
  </w:style>
  <w:style w:type="table" w:customStyle="1" w:styleId="ListTable6Colorful-Accent222">
    <w:name w:val="List Table 6 Colorful - Accent 222"/>
    <w:basedOn w:val="a2"/>
    <w:uiPriority w:val="99"/>
    <w:rsid w:val="00942DE1"/>
    <w:rPr>
      <w:rFonts w:ascii="Cambria" w:eastAsia="Cambria" w:hAnsi="Cambria" w:cs="Times New Roman"/>
      <w:szCs w:val="24"/>
      <w:lang w:val="en-US" w:eastAsia="zh-CN" w:bidi="hi-IN"/>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C0504D"/>
        </w:tcBorders>
      </w:tcPr>
    </w:tblStylePr>
    <w:tblStylePr w:type="lastRow">
      <w:rPr>
        <w:b/>
        <w:color w:val="D99695"/>
      </w:rPr>
      <w:tblPr/>
      <w:tcPr>
        <w:tcBorders>
          <w:top w:val="single" w:sz="4" w:space="0" w:color="C0504D"/>
        </w:tcBorders>
      </w:tcPr>
    </w:tblStylePr>
    <w:tblStylePr w:type="firstCol">
      <w:rPr>
        <w:b/>
        <w:color w:val="D99695"/>
      </w:rPr>
    </w:tblStylePr>
    <w:tblStylePr w:type="lastCol">
      <w:rPr>
        <w:b/>
        <w:color w:val="D99695"/>
      </w:rPr>
    </w:tblStylePr>
    <w:tblStylePr w:type="band1Vert">
      <w:tblPr/>
      <w:tcPr>
        <w:shd w:val="clear" w:color="auto" w:fill="EFD2D2"/>
      </w:tcPr>
    </w:tblStylePr>
    <w:tblStylePr w:type="band1Horz">
      <w:rPr>
        <w:color w:val="D99695"/>
        <w:sz w:val="22"/>
        <w:szCs w:val="22"/>
      </w:rPr>
      <w:tblPr/>
      <w:tcPr>
        <w:shd w:val="clear" w:color="auto" w:fill="EFD2D2"/>
      </w:tcPr>
    </w:tblStylePr>
    <w:tblStylePr w:type="band2Horz">
      <w:rPr>
        <w:color w:val="D99695"/>
        <w:sz w:val="22"/>
        <w:szCs w:val="22"/>
      </w:rPr>
    </w:tblStylePr>
  </w:style>
  <w:style w:type="table" w:customStyle="1" w:styleId="ListTable6Colorful-Accent322">
    <w:name w:val="List Table 6 Colorful - Accent 322"/>
    <w:basedOn w:val="a2"/>
    <w:uiPriority w:val="99"/>
    <w:rsid w:val="00942DE1"/>
    <w:rPr>
      <w:rFonts w:ascii="Cambria" w:eastAsia="Cambria" w:hAnsi="Cambria" w:cs="Times New Roman"/>
      <w:szCs w:val="24"/>
      <w:lang w:val="en-US" w:eastAsia="zh-CN" w:bidi="hi-IN"/>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9BBB59"/>
        </w:tcBorders>
      </w:tcPr>
    </w:tblStylePr>
    <w:tblStylePr w:type="lastRow">
      <w:rPr>
        <w:b/>
        <w:color w:val="C3D69B"/>
      </w:rPr>
      <w:tblPr/>
      <w:tcPr>
        <w:tcBorders>
          <w:top w:val="single" w:sz="4" w:space="0" w:color="9BBB59"/>
        </w:tcBorders>
      </w:tcPr>
    </w:tblStylePr>
    <w:tblStylePr w:type="firstCol">
      <w:rPr>
        <w:b/>
        <w:color w:val="C3D69B"/>
      </w:rPr>
    </w:tblStylePr>
    <w:tblStylePr w:type="lastCol">
      <w:rPr>
        <w:b/>
        <w:color w:val="C3D69B"/>
      </w:rPr>
    </w:tblStylePr>
    <w:tblStylePr w:type="band1Vert">
      <w:tblPr/>
      <w:tcPr>
        <w:shd w:val="clear" w:color="auto" w:fill="E5EED5"/>
      </w:tcPr>
    </w:tblStylePr>
    <w:tblStylePr w:type="band1Horz">
      <w:rPr>
        <w:color w:val="C3D69B"/>
        <w:sz w:val="22"/>
        <w:szCs w:val="22"/>
      </w:rPr>
      <w:tblPr/>
      <w:tcPr>
        <w:shd w:val="clear" w:color="auto" w:fill="E5EED5"/>
      </w:tcPr>
    </w:tblStylePr>
    <w:tblStylePr w:type="band2Horz">
      <w:rPr>
        <w:color w:val="C3D69B"/>
        <w:sz w:val="22"/>
        <w:szCs w:val="22"/>
      </w:rPr>
    </w:tblStylePr>
  </w:style>
  <w:style w:type="table" w:customStyle="1" w:styleId="ListTable6Colorful-Accent422">
    <w:name w:val="List Table 6 Colorful - Accent 422"/>
    <w:basedOn w:val="a2"/>
    <w:uiPriority w:val="99"/>
    <w:rsid w:val="00942DE1"/>
    <w:rPr>
      <w:rFonts w:ascii="Cambria" w:eastAsia="Cambria" w:hAnsi="Cambria" w:cs="Times New Roman"/>
      <w:szCs w:val="24"/>
      <w:lang w:val="en-US" w:eastAsia="zh-CN" w:bidi="hi-IN"/>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8064A2"/>
        </w:tcBorders>
      </w:tcPr>
    </w:tblStylePr>
    <w:tblStylePr w:type="lastRow">
      <w:rPr>
        <w:b/>
        <w:color w:val="B2A1C6"/>
      </w:rPr>
      <w:tblPr/>
      <w:tcPr>
        <w:tcBorders>
          <w:top w:val="single" w:sz="4" w:space="0" w:color="8064A2"/>
        </w:tcBorders>
      </w:tcPr>
    </w:tblStylePr>
    <w:tblStylePr w:type="firstCol">
      <w:rPr>
        <w:b/>
        <w:color w:val="B2A1C6"/>
      </w:rPr>
    </w:tblStylePr>
    <w:tblStylePr w:type="lastCol">
      <w:rPr>
        <w:b/>
        <w:color w:val="B2A1C6"/>
      </w:rPr>
    </w:tblStylePr>
    <w:tblStylePr w:type="band1Vert">
      <w:tblPr/>
      <w:tcPr>
        <w:shd w:val="clear" w:color="auto" w:fill="DFD8E7"/>
      </w:tcPr>
    </w:tblStylePr>
    <w:tblStylePr w:type="band1Horz">
      <w:rPr>
        <w:color w:val="B2A1C6"/>
        <w:sz w:val="22"/>
        <w:szCs w:val="22"/>
      </w:rPr>
      <w:tblPr/>
      <w:tcPr>
        <w:shd w:val="clear" w:color="auto" w:fill="DFD8E7"/>
      </w:tcPr>
    </w:tblStylePr>
    <w:tblStylePr w:type="band2Horz">
      <w:rPr>
        <w:color w:val="B2A1C6"/>
        <w:sz w:val="22"/>
        <w:szCs w:val="22"/>
      </w:rPr>
    </w:tblStylePr>
  </w:style>
  <w:style w:type="table" w:customStyle="1" w:styleId="ListTable6Colorful-Accent522">
    <w:name w:val="List Table 6 Colorful - Accent 522"/>
    <w:basedOn w:val="a2"/>
    <w:uiPriority w:val="99"/>
    <w:rsid w:val="00942DE1"/>
    <w:rPr>
      <w:rFonts w:ascii="Cambria" w:eastAsia="Cambria" w:hAnsi="Cambria" w:cs="Times New Roman"/>
      <w:szCs w:val="24"/>
      <w:lang w:val="en-US" w:eastAsia="zh-CN" w:bidi="hi-IN"/>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4BACC6"/>
        </w:tcBorders>
      </w:tcPr>
    </w:tblStylePr>
    <w:tblStylePr w:type="lastRow">
      <w:rPr>
        <w:b/>
        <w:color w:val="92CCDC"/>
      </w:rPr>
      <w:tblPr/>
      <w:tcPr>
        <w:tcBorders>
          <w:top w:val="single" w:sz="4" w:space="0" w:color="4BACC6"/>
        </w:tcBorders>
      </w:tcPr>
    </w:tblStylePr>
    <w:tblStylePr w:type="firstCol">
      <w:rPr>
        <w:b/>
        <w:color w:val="92CCDC"/>
      </w:rPr>
    </w:tblStylePr>
    <w:tblStylePr w:type="lastCol">
      <w:rPr>
        <w:b/>
        <w:color w:val="92CCDC"/>
      </w:rPr>
    </w:tblStylePr>
    <w:tblStylePr w:type="band1Vert">
      <w:tblPr/>
      <w:tcPr>
        <w:shd w:val="clear" w:color="auto" w:fill="D1EAF0"/>
      </w:tcPr>
    </w:tblStylePr>
    <w:tblStylePr w:type="band1Horz">
      <w:rPr>
        <w:color w:val="92CCDC"/>
        <w:sz w:val="22"/>
        <w:szCs w:val="22"/>
      </w:rPr>
      <w:tblPr/>
      <w:tcPr>
        <w:shd w:val="clear" w:color="auto" w:fill="D1EAF0"/>
      </w:tcPr>
    </w:tblStylePr>
    <w:tblStylePr w:type="band2Horz">
      <w:rPr>
        <w:color w:val="92CCDC"/>
        <w:sz w:val="22"/>
        <w:szCs w:val="22"/>
      </w:rPr>
    </w:tblStylePr>
  </w:style>
  <w:style w:type="table" w:customStyle="1" w:styleId="ListTable6Colorful-Accent622">
    <w:name w:val="List Table 6 Colorful - Accent 622"/>
    <w:basedOn w:val="a2"/>
    <w:uiPriority w:val="99"/>
    <w:rsid w:val="00942DE1"/>
    <w:rPr>
      <w:rFonts w:ascii="Cambria" w:eastAsia="Cambria" w:hAnsi="Cambria" w:cs="Times New Roman"/>
      <w:szCs w:val="24"/>
      <w:lang w:val="en-US" w:eastAsia="zh-CN" w:bidi="hi-IN"/>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79646"/>
        </w:tcBorders>
      </w:tcPr>
    </w:tblStylePr>
    <w:tblStylePr w:type="lastRow">
      <w:rPr>
        <w:b/>
        <w:color w:val="FAC090"/>
      </w:rPr>
      <w:tblPr/>
      <w:tcPr>
        <w:tcBorders>
          <w:top w:val="single" w:sz="4" w:space="0" w:color="F79646"/>
        </w:tcBorders>
      </w:tcPr>
    </w:tblStylePr>
    <w:tblStylePr w:type="firstCol">
      <w:rPr>
        <w:b/>
        <w:color w:val="FAC090"/>
      </w:rPr>
    </w:tblStylePr>
    <w:tblStylePr w:type="lastCol">
      <w:rPr>
        <w:b/>
        <w:color w:val="FAC090"/>
      </w:rPr>
    </w:tblStylePr>
    <w:tblStylePr w:type="band1Vert">
      <w:tblPr/>
      <w:tcPr>
        <w:shd w:val="clear" w:color="auto" w:fill="FDE4D0"/>
      </w:tcPr>
    </w:tblStylePr>
    <w:tblStylePr w:type="band1Horz">
      <w:rPr>
        <w:color w:val="FAC090"/>
        <w:sz w:val="22"/>
        <w:szCs w:val="22"/>
      </w:rPr>
      <w:tblPr/>
      <w:tcPr>
        <w:shd w:val="clear" w:color="auto" w:fill="FDE4D0"/>
      </w:tcPr>
    </w:tblStylePr>
    <w:tblStylePr w:type="band2Horz">
      <w:rPr>
        <w:color w:val="FAC090"/>
        <w:sz w:val="22"/>
        <w:szCs w:val="22"/>
      </w:rPr>
    </w:tblStylePr>
  </w:style>
  <w:style w:type="table" w:customStyle="1" w:styleId="-71510">
    <w:name w:val="Список-таблица 7 цветная151"/>
    <w:basedOn w:val="a2"/>
    <w:uiPriority w:val="99"/>
    <w:rsid w:val="00942DE1"/>
    <w:rPr>
      <w:rFonts w:ascii="Cambria" w:eastAsia="Cambria" w:hAnsi="Cambria" w:cs="Times New Roman"/>
      <w:szCs w:val="24"/>
      <w:lang w:val="en-US" w:eastAsia="zh-CN" w:bidi="hi-IN"/>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i/>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i/>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ListTable7Colorful-Accent122">
    <w:name w:val="List Table 7 Colorful - Accent 122"/>
    <w:basedOn w:val="a2"/>
    <w:uiPriority w:val="99"/>
    <w:rsid w:val="00942DE1"/>
    <w:rPr>
      <w:rFonts w:ascii="Cambria" w:eastAsia="Cambria" w:hAnsi="Cambria" w:cs="Times New Roman"/>
      <w:szCs w:val="24"/>
      <w:lang w:val="en-US" w:eastAsia="zh-CN" w:bidi="hi-IN"/>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i/>
        <w:color w:val="2A4A71"/>
        <w:sz w:val="22"/>
        <w:szCs w:val="22"/>
      </w:rPr>
      <w:tblPr/>
      <w:tcPr>
        <w:tcBorders>
          <w:top w:val="none" w:sz="0" w:space="0" w:color="auto"/>
          <w:left w:val="none" w:sz="0" w:space="0" w:color="auto"/>
          <w:bottom w:val="single" w:sz="4" w:space="0" w:color="4F81BD"/>
          <w:right w:val="none" w:sz="0" w:space="0" w:color="auto"/>
        </w:tcBorders>
        <w:shd w:val="clear" w:color="auto" w:fill="FFFFFF"/>
      </w:tcPr>
    </w:tblStylePr>
    <w:tblStylePr w:type="lastRow">
      <w:rPr>
        <w:i/>
        <w:color w:val="2A4A71"/>
        <w:sz w:val="22"/>
        <w:szCs w:val="22"/>
      </w:rPr>
      <w:tblPr/>
      <w:tcPr>
        <w:tcBorders>
          <w:top w:val="single" w:sz="4" w:space="0" w:color="4F81BD"/>
          <w:left w:val="none" w:sz="0" w:space="0" w:color="auto"/>
          <w:bottom w:val="none" w:sz="0" w:space="0" w:color="auto"/>
          <w:right w:val="none" w:sz="0" w:space="0" w:color="auto"/>
        </w:tcBorders>
        <w:shd w:val="clear" w:color="auto" w:fill="FFFFFF"/>
      </w:tcPr>
    </w:tblStylePr>
    <w:tblStylePr w:type="firstCol">
      <w:pPr>
        <w:jc w:val="right"/>
      </w:pPr>
      <w:rPr>
        <w:i/>
        <w:color w:val="2A4A71"/>
        <w:sz w:val="22"/>
        <w:szCs w:val="22"/>
      </w:rPr>
      <w:tblPr/>
      <w:tcPr>
        <w:tcBorders>
          <w:top w:val="none" w:sz="0" w:space="0" w:color="auto"/>
          <w:left w:val="none" w:sz="0" w:space="0" w:color="auto"/>
          <w:bottom w:val="none" w:sz="0" w:space="0" w:color="auto"/>
          <w:right w:val="single" w:sz="4" w:space="0" w:color="4F81BD"/>
        </w:tcBorders>
        <w:shd w:val="clear" w:color="auto" w:fill="auto"/>
      </w:tcPr>
    </w:tblStylePr>
    <w:tblStylePr w:type="lastCol">
      <w:rPr>
        <w:i/>
        <w:color w:val="2A4A71"/>
        <w:sz w:val="22"/>
        <w:szCs w:val="22"/>
      </w:rPr>
      <w:tblPr/>
      <w:tcPr>
        <w:tcBorders>
          <w:top w:val="none" w:sz="0" w:space="0" w:color="auto"/>
          <w:left w:val="single" w:sz="4" w:space="0" w:color="4F81BD"/>
          <w:bottom w:val="none" w:sz="0" w:space="0" w:color="auto"/>
          <w:right w:val="none" w:sz="0" w:space="0" w:color="auto"/>
        </w:tcBorders>
        <w:shd w:val="clear" w:color="auto" w:fill="auto"/>
      </w:tcPr>
    </w:tblStylePr>
    <w:tblStylePr w:type="band1Vert">
      <w:tblPr/>
      <w:tcPr>
        <w:shd w:val="clear" w:color="auto" w:fill="D2DFEE"/>
      </w:tcPr>
    </w:tblStylePr>
    <w:tblStylePr w:type="band1Horz">
      <w:rPr>
        <w:color w:val="2A4A71"/>
        <w:sz w:val="22"/>
        <w:szCs w:val="22"/>
      </w:rPr>
      <w:tblPr/>
      <w:tcPr>
        <w:shd w:val="clear" w:color="auto" w:fill="D2DFEE"/>
      </w:tcPr>
    </w:tblStylePr>
    <w:tblStylePr w:type="band2Horz">
      <w:rPr>
        <w:color w:val="2A4A71"/>
        <w:sz w:val="22"/>
        <w:szCs w:val="22"/>
      </w:rPr>
    </w:tblStylePr>
  </w:style>
  <w:style w:type="table" w:customStyle="1" w:styleId="ListTable7Colorful-Accent222">
    <w:name w:val="List Table 7 Colorful - Accent 222"/>
    <w:basedOn w:val="a2"/>
    <w:uiPriority w:val="99"/>
    <w:rsid w:val="00942DE1"/>
    <w:rPr>
      <w:rFonts w:ascii="Cambria" w:eastAsia="Cambria" w:hAnsi="Cambria" w:cs="Times New Roman"/>
      <w:szCs w:val="24"/>
      <w:lang w:val="en-US" w:eastAsia="zh-CN" w:bidi="hi-IN"/>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i/>
        <w:color w:val="D99695"/>
        <w:sz w:val="22"/>
        <w:szCs w:val="22"/>
      </w:rPr>
      <w:tblPr/>
      <w:tcPr>
        <w:tcBorders>
          <w:top w:val="none" w:sz="0" w:space="0" w:color="auto"/>
          <w:left w:val="none" w:sz="0" w:space="0" w:color="auto"/>
          <w:bottom w:val="single" w:sz="4" w:space="0" w:color="C0504D"/>
          <w:right w:val="none" w:sz="0" w:space="0" w:color="auto"/>
        </w:tcBorders>
        <w:shd w:val="clear" w:color="auto" w:fill="FFFFFF"/>
      </w:tcPr>
    </w:tblStylePr>
    <w:tblStylePr w:type="lastRow">
      <w:rPr>
        <w:i/>
        <w:color w:val="D99695"/>
        <w:sz w:val="22"/>
        <w:szCs w:val="22"/>
      </w:rPr>
      <w:tblPr/>
      <w:tcPr>
        <w:tcBorders>
          <w:top w:val="single" w:sz="4" w:space="0" w:color="C0504D"/>
          <w:left w:val="none" w:sz="0" w:space="0" w:color="auto"/>
          <w:bottom w:val="none" w:sz="0" w:space="0" w:color="auto"/>
          <w:right w:val="none" w:sz="0" w:space="0" w:color="auto"/>
        </w:tcBorders>
        <w:shd w:val="clear" w:color="auto" w:fill="FFFFFF"/>
      </w:tcPr>
    </w:tblStylePr>
    <w:tblStylePr w:type="firstCol">
      <w:pPr>
        <w:jc w:val="right"/>
      </w:pPr>
      <w:rPr>
        <w:i/>
        <w:color w:val="D99695"/>
        <w:sz w:val="22"/>
        <w:szCs w:val="22"/>
      </w:rPr>
      <w:tblPr/>
      <w:tcPr>
        <w:tcBorders>
          <w:top w:val="none" w:sz="0" w:space="0" w:color="auto"/>
          <w:left w:val="none" w:sz="0" w:space="0" w:color="auto"/>
          <w:bottom w:val="none" w:sz="0" w:space="0" w:color="auto"/>
          <w:right w:val="single" w:sz="4" w:space="0" w:color="C0504D"/>
        </w:tcBorders>
        <w:shd w:val="clear" w:color="auto" w:fill="auto"/>
      </w:tcPr>
    </w:tblStylePr>
    <w:tblStylePr w:type="lastCol">
      <w:rPr>
        <w:i/>
        <w:color w:val="D99695"/>
        <w:sz w:val="22"/>
        <w:szCs w:val="22"/>
      </w:rPr>
      <w:tblPr/>
      <w:tcPr>
        <w:tcBorders>
          <w:top w:val="none" w:sz="0" w:space="0" w:color="auto"/>
          <w:left w:val="single" w:sz="4" w:space="0" w:color="C0504D"/>
          <w:bottom w:val="none" w:sz="0" w:space="0" w:color="auto"/>
          <w:right w:val="none" w:sz="0" w:space="0" w:color="auto"/>
        </w:tcBorders>
        <w:shd w:val="clear" w:color="auto" w:fill="auto"/>
      </w:tcPr>
    </w:tblStylePr>
    <w:tblStylePr w:type="band1Vert">
      <w:tblPr/>
      <w:tcPr>
        <w:shd w:val="clear" w:color="auto" w:fill="EFD2D2"/>
      </w:tcPr>
    </w:tblStylePr>
    <w:tblStylePr w:type="band1Horz">
      <w:rPr>
        <w:color w:val="D99695"/>
        <w:sz w:val="22"/>
        <w:szCs w:val="22"/>
      </w:rPr>
      <w:tblPr/>
      <w:tcPr>
        <w:shd w:val="clear" w:color="auto" w:fill="EFD2D2"/>
      </w:tcPr>
    </w:tblStylePr>
    <w:tblStylePr w:type="band2Horz">
      <w:rPr>
        <w:color w:val="D99695"/>
        <w:sz w:val="22"/>
        <w:szCs w:val="22"/>
      </w:rPr>
    </w:tblStylePr>
  </w:style>
  <w:style w:type="table" w:customStyle="1" w:styleId="ListTable7Colorful-Accent322">
    <w:name w:val="List Table 7 Colorful - Accent 322"/>
    <w:basedOn w:val="a2"/>
    <w:uiPriority w:val="99"/>
    <w:rsid w:val="00942DE1"/>
    <w:rPr>
      <w:rFonts w:ascii="Cambria" w:eastAsia="Cambria" w:hAnsi="Cambria" w:cs="Times New Roman"/>
      <w:szCs w:val="24"/>
      <w:lang w:val="en-US" w:eastAsia="zh-CN" w:bidi="hi-IN"/>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i/>
        <w:color w:val="C3D69B"/>
        <w:sz w:val="22"/>
        <w:szCs w:val="22"/>
      </w:rPr>
      <w:tblPr/>
      <w:tcPr>
        <w:tcBorders>
          <w:top w:val="none" w:sz="0" w:space="0" w:color="auto"/>
          <w:left w:val="none" w:sz="0" w:space="0" w:color="auto"/>
          <w:bottom w:val="single" w:sz="4" w:space="0" w:color="9BBB59"/>
          <w:right w:val="none" w:sz="0" w:space="0" w:color="auto"/>
        </w:tcBorders>
        <w:shd w:val="clear" w:color="auto" w:fill="FFFFFF"/>
      </w:tcPr>
    </w:tblStylePr>
    <w:tblStylePr w:type="lastRow">
      <w:rPr>
        <w:i/>
        <w:color w:val="C3D69B"/>
        <w:sz w:val="22"/>
        <w:szCs w:val="22"/>
      </w:rPr>
      <w:tblPr/>
      <w:tcPr>
        <w:tcBorders>
          <w:top w:val="single" w:sz="4" w:space="0" w:color="9BBB59"/>
          <w:left w:val="none" w:sz="0" w:space="0" w:color="auto"/>
          <w:bottom w:val="none" w:sz="0" w:space="0" w:color="auto"/>
          <w:right w:val="none" w:sz="0" w:space="0" w:color="auto"/>
        </w:tcBorders>
        <w:shd w:val="clear" w:color="auto" w:fill="FFFFFF"/>
      </w:tcPr>
    </w:tblStylePr>
    <w:tblStylePr w:type="firstCol">
      <w:pPr>
        <w:jc w:val="right"/>
      </w:pPr>
      <w:rPr>
        <w:i/>
        <w:color w:val="C3D69B"/>
        <w:sz w:val="22"/>
        <w:szCs w:val="22"/>
      </w:rPr>
      <w:tblPr/>
      <w:tcPr>
        <w:tcBorders>
          <w:top w:val="none" w:sz="0" w:space="0" w:color="auto"/>
          <w:left w:val="none" w:sz="0" w:space="0" w:color="auto"/>
          <w:bottom w:val="none" w:sz="0" w:space="0" w:color="auto"/>
          <w:right w:val="single" w:sz="4" w:space="0" w:color="9BBB59"/>
        </w:tcBorders>
        <w:shd w:val="clear" w:color="auto" w:fill="auto"/>
      </w:tcPr>
    </w:tblStylePr>
    <w:tblStylePr w:type="lastCol">
      <w:rPr>
        <w:i/>
        <w:color w:val="C3D69B"/>
        <w:sz w:val="22"/>
        <w:szCs w:val="22"/>
      </w:rPr>
      <w:tblPr/>
      <w:tcPr>
        <w:tcBorders>
          <w:top w:val="none" w:sz="0" w:space="0" w:color="auto"/>
          <w:left w:val="single" w:sz="4" w:space="0" w:color="9BBB59"/>
          <w:bottom w:val="none" w:sz="0" w:space="0" w:color="auto"/>
          <w:right w:val="none" w:sz="0" w:space="0" w:color="auto"/>
        </w:tcBorders>
        <w:shd w:val="clear" w:color="auto" w:fill="auto"/>
      </w:tcPr>
    </w:tblStylePr>
    <w:tblStylePr w:type="band1Vert">
      <w:tblPr/>
      <w:tcPr>
        <w:shd w:val="clear" w:color="auto" w:fill="E5EED5"/>
      </w:tcPr>
    </w:tblStylePr>
    <w:tblStylePr w:type="band1Horz">
      <w:rPr>
        <w:color w:val="C3D69B"/>
        <w:sz w:val="22"/>
        <w:szCs w:val="22"/>
      </w:rPr>
      <w:tblPr/>
      <w:tcPr>
        <w:shd w:val="clear" w:color="auto" w:fill="E5EED5"/>
      </w:tcPr>
    </w:tblStylePr>
    <w:tblStylePr w:type="band2Horz">
      <w:rPr>
        <w:color w:val="C3D69B"/>
        <w:sz w:val="22"/>
        <w:szCs w:val="22"/>
      </w:rPr>
    </w:tblStylePr>
  </w:style>
  <w:style w:type="table" w:customStyle="1" w:styleId="ListTable7Colorful-Accent422">
    <w:name w:val="List Table 7 Colorful - Accent 422"/>
    <w:basedOn w:val="a2"/>
    <w:uiPriority w:val="99"/>
    <w:rsid w:val="00942DE1"/>
    <w:rPr>
      <w:rFonts w:ascii="Cambria" w:eastAsia="Cambria" w:hAnsi="Cambria" w:cs="Times New Roman"/>
      <w:szCs w:val="24"/>
      <w:lang w:val="en-US" w:eastAsia="zh-CN" w:bidi="hi-IN"/>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i/>
        <w:color w:val="B2A1C6"/>
        <w:sz w:val="22"/>
        <w:szCs w:val="22"/>
      </w:rPr>
      <w:tblPr/>
      <w:tcPr>
        <w:tcBorders>
          <w:top w:val="none" w:sz="0" w:space="0" w:color="auto"/>
          <w:left w:val="none" w:sz="0" w:space="0" w:color="auto"/>
          <w:bottom w:val="single" w:sz="4" w:space="0" w:color="8064A2"/>
          <w:right w:val="none" w:sz="0" w:space="0" w:color="auto"/>
        </w:tcBorders>
        <w:shd w:val="clear" w:color="auto" w:fill="FFFFFF"/>
      </w:tcPr>
    </w:tblStylePr>
    <w:tblStylePr w:type="lastRow">
      <w:rPr>
        <w:i/>
        <w:color w:val="B2A1C6"/>
        <w:sz w:val="22"/>
        <w:szCs w:val="22"/>
      </w:rPr>
      <w:tblPr/>
      <w:tcPr>
        <w:tcBorders>
          <w:top w:val="single" w:sz="4" w:space="0" w:color="8064A2"/>
          <w:left w:val="none" w:sz="0" w:space="0" w:color="auto"/>
          <w:bottom w:val="none" w:sz="0" w:space="0" w:color="auto"/>
          <w:right w:val="none" w:sz="0" w:space="0" w:color="auto"/>
        </w:tcBorders>
        <w:shd w:val="clear" w:color="auto" w:fill="FFFFFF"/>
      </w:tcPr>
    </w:tblStylePr>
    <w:tblStylePr w:type="firstCol">
      <w:pPr>
        <w:jc w:val="right"/>
      </w:pPr>
      <w:rPr>
        <w:i/>
        <w:color w:val="B2A1C6"/>
        <w:sz w:val="22"/>
        <w:szCs w:val="22"/>
      </w:rPr>
      <w:tblPr/>
      <w:tcPr>
        <w:tcBorders>
          <w:top w:val="none" w:sz="0" w:space="0" w:color="auto"/>
          <w:left w:val="none" w:sz="0" w:space="0" w:color="auto"/>
          <w:bottom w:val="none" w:sz="0" w:space="0" w:color="auto"/>
          <w:right w:val="single" w:sz="4" w:space="0" w:color="8064A2"/>
        </w:tcBorders>
        <w:shd w:val="clear" w:color="auto" w:fill="auto"/>
      </w:tcPr>
    </w:tblStylePr>
    <w:tblStylePr w:type="lastCol">
      <w:rPr>
        <w:i/>
        <w:color w:val="B2A1C6"/>
        <w:sz w:val="22"/>
        <w:szCs w:val="22"/>
      </w:rPr>
      <w:tblPr/>
      <w:tcPr>
        <w:tcBorders>
          <w:top w:val="none" w:sz="0" w:space="0" w:color="auto"/>
          <w:left w:val="single" w:sz="4" w:space="0" w:color="8064A2"/>
          <w:bottom w:val="none" w:sz="0" w:space="0" w:color="auto"/>
          <w:right w:val="none" w:sz="0" w:space="0" w:color="auto"/>
        </w:tcBorders>
        <w:shd w:val="clear" w:color="auto" w:fill="auto"/>
      </w:tcPr>
    </w:tblStylePr>
    <w:tblStylePr w:type="band1Vert">
      <w:tblPr/>
      <w:tcPr>
        <w:shd w:val="clear" w:color="auto" w:fill="DFD8E7"/>
      </w:tcPr>
    </w:tblStylePr>
    <w:tblStylePr w:type="band1Horz">
      <w:rPr>
        <w:color w:val="B2A1C6"/>
        <w:sz w:val="22"/>
        <w:szCs w:val="22"/>
      </w:rPr>
      <w:tblPr/>
      <w:tcPr>
        <w:shd w:val="clear" w:color="auto" w:fill="DFD8E7"/>
      </w:tcPr>
    </w:tblStylePr>
    <w:tblStylePr w:type="band2Horz">
      <w:rPr>
        <w:color w:val="B2A1C6"/>
        <w:sz w:val="22"/>
        <w:szCs w:val="22"/>
      </w:rPr>
    </w:tblStylePr>
  </w:style>
  <w:style w:type="table" w:customStyle="1" w:styleId="ListTable7Colorful-Accent522">
    <w:name w:val="List Table 7 Colorful - Accent 522"/>
    <w:basedOn w:val="a2"/>
    <w:uiPriority w:val="99"/>
    <w:rsid w:val="00942DE1"/>
    <w:rPr>
      <w:rFonts w:ascii="Cambria" w:eastAsia="Cambria" w:hAnsi="Cambria" w:cs="Times New Roman"/>
      <w:szCs w:val="24"/>
      <w:lang w:val="en-US" w:eastAsia="zh-CN" w:bidi="hi-IN"/>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i/>
        <w:color w:val="92CCDC"/>
        <w:sz w:val="22"/>
        <w:szCs w:val="22"/>
      </w:rPr>
      <w:tblPr/>
      <w:tcPr>
        <w:tcBorders>
          <w:top w:val="none" w:sz="0" w:space="0" w:color="auto"/>
          <w:left w:val="none" w:sz="0" w:space="0" w:color="auto"/>
          <w:bottom w:val="single" w:sz="4" w:space="0" w:color="4BACC6"/>
          <w:right w:val="none" w:sz="0" w:space="0" w:color="auto"/>
        </w:tcBorders>
        <w:shd w:val="clear" w:color="auto" w:fill="FFFFFF"/>
      </w:tcPr>
    </w:tblStylePr>
    <w:tblStylePr w:type="lastRow">
      <w:rPr>
        <w:i/>
        <w:color w:val="92CCDC"/>
        <w:sz w:val="22"/>
        <w:szCs w:val="22"/>
      </w:rPr>
      <w:tblPr/>
      <w:tcPr>
        <w:tcBorders>
          <w:top w:val="single" w:sz="4" w:space="0" w:color="4BACC6"/>
          <w:left w:val="none" w:sz="0" w:space="0" w:color="auto"/>
          <w:bottom w:val="none" w:sz="0" w:space="0" w:color="auto"/>
          <w:right w:val="none" w:sz="0" w:space="0" w:color="auto"/>
        </w:tcBorders>
        <w:shd w:val="clear" w:color="auto" w:fill="FFFFFF"/>
      </w:tcPr>
    </w:tblStylePr>
    <w:tblStylePr w:type="firstCol">
      <w:pPr>
        <w:jc w:val="right"/>
      </w:pPr>
      <w:rPr>
        <w:i/>
        <w:color w:val="92CCDC"/>
        <w:sz w:val="22"/>
        <w:szCs w:val="22"/>
      </w:rPr>
      <w:tblPr/>
      <w:tcPr>
        <w:tcBorders>
          <w:top w:val="none" w:sz="0" w:space="0" w:color="auto"/>
          <w:left w:val="none" w:sz="0" w:space="0" w:color="auto"/>
          <w:bottom w:val="none" w:sz="0" w:space="0" w:color="auto"/>
          <w:right w:val="single" w:sz="4" w:space="0" w:color="4BACC6"/>
        </w:tcBorders>
        <w:shd w:val="clear" w:color="auto" w:fill="auto"/>
      </w:tcPr>
    </w:tblStylePr>
    <w:tblStylePr w:type="lastCol">
      <w:rPr>
        <w:i/>
        <w:color w:val="92CCDC"/>
        <w:sz w:val="22"/>
        <w:szCs w:val="22"/>
      </w:rPr>
      <w:tblPr/>
      <w:tcPr>
        <w:tcBorders>
          <w:top w:val="none" w:sz="0" w:space="0" w:color="auto"/>
          <w:left w:val="single" w:sz="4" w:space="0" w:color="4BACC6"/>
          <w:bottom w:val="none" w:sz="0" w:space="0" w:color="auto"/>
          <w:right w:val="none" w:sz="0" w:space="0" w:color="auto"/>
        </w:tcBorders>
        <w:shd w:val="clear" w:color="auto" w:fill="auto"/>
      </w:tcPr>
    </w:tblStylePr>
    <w:tblStylePr w:type="band1Vert">
      <w:tblPr/>
      <w:tcPr>
        <w:shd w:val="clear" w:color="auto" w:fill="D1EAF0"/>
      </w:tcPr>
    </w:tblStylePr>
    <w:tblStylePr w:type="band1Horz">
      <w:rPr>
        <w:color w:val="92CCDC"/>
        <w:sz w:val="22"/>
        <w:szCs w:val="22"/>
      </w:rPr>
      <w:tblPr/>
      <w:tcPr>
        <w:shd w:val="clear" w:color="auto" w:fill="D1EAF0"/>
      </w:tcPr>
    </w:tblStylePr>
    <w:tblStylePr w:type="band2Horz">
      <w:rPr>
        <w:color w:val="92CCDC"/>
        <w:sz w:val="22"/>
        <w:szCs w:val="22"/>
      </w:rPr>
    </w:tblStylePr>
  </w:style>
  <w:style w:type="table" w:customStyle="1" w:styleId="ListTable7Colorful-Accent622">
    <w:name w:val="List Table 7 Colorful - Accent 622"/>
    <w:basedOn w:val="a2"/>
    <w:uiPriority w:val="99"/>
    <w:rsid w:val="00942DE1"/>
    <w:rPr>
      <w:rFonts w:ascii="Cambria" w:eastAsia="Cambria" w:hAnsi="Cambria" w:cs="Times New Roman"/>
      <w:szCs w:val="24"/>
      <w:lang w:val="en-US" w:eastAsia="zh-CN" w:bidi="hi-IN"/>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i/>
        <w:color w:val="FAC090"/>
        <w:sz w:val="22"/>
        <w:szCs w:val="22"/>
      </w:rPr>
      <w:tblPr/>
      <w:tcPr>
        <w:tcBorders>
          <w:top w:val="none" w:sz="0" w:space="0" w:color="auto"/>
          <w:left w:val="none" w:sz="0" w:space="0" w:color="auto"/>
          <w:bottom w:val="single" w:sz="4" w:space="0" w:color="F79646"/>
          <w:right w:val="none" w:sz="0" w:space="0" w:color="auto"/>
        </w:tcBorders>
        <w:shd w:val="clear" w:color="auto" w:fill="FFFFFF"/>
      </w:tcPr>
    </w:tblStylePr>
    <w:tblStylePr w:type="lastRow">
      <w:rPr>
        <w:i/>
        <w:color w:val="FAC090"/>
        <w:sz w:val="22"/>
        <w:szCs w:val="22"/>
      </w:rPr>
      <w:tblPr/>
      <w:tcPr>
        <w:tcBorders>
          <w:top w:val="single" w:sz="4" w:space="0" w:color="F79646"/>
          <w:left w:val="none" w:sz="0" w:space="0" w:color="auto"/>
          <w:bottom w:val="none" w:sz="0" w:space="0" w:color="auto"/>
          <w:right w:val="none" w:sz="0" w:space="0" w:color="auto"/>
        </w:tcBorders>
        <w:shd w:val="clear" w:color="auto" w:fill="FFFFFF"/>
      </w:tcPr>
    </w:tblStylePr>
    <w:tblStylePr w:type="firstCol">
      <w:pPr>
        <w:jc w:val="right"/>
      </w:pPr>
      <w:rPr>
        <w:i/>
        <w:color w:val="FAC090"/>
        <w:sz w:val="22"/>
        <w:szCs w:val="22"/>
      </w:rPr>
      <w:tblPr/>
      <w:tcPr>
        <w:tcBorders>
          <w:top w:val="none" w:sz="0" w:space="0" w:color="auto"/>
          <w:left w:val="none" w:sz="0" w:space="0" w:color="auto"/>
          <w:bottom w:val="none" w:sz="0" w:space="0" w:color="auto"/>
          <w:right w:val="single" w:sz="4" w:space="0" w:color="F79646"/>
        </w:tcBorders>
        <w:shd w:val="clear" w:color="auto" w:fill="auto"/>
      </w:tcPr>
    </w:tblStylePr>
    <w:tblStylePr w:type="lastCol">
      <w:rPr>
        <w:i/>
        <w:color w:val="FAC090"/>
        <w:sz w:val="22"/>
        <w:szCs w:val="22"/>
      </w:rPr>
      <w:tblPr/>
      <w:tcPr>
        <w:tcBorders>
          <w:top w:val="none" w:sz="0" w:space="0" w:color="auto"/>
          <w:left w:val="single" w:sz="4" w:space="0" w:color="F79646"/>
          <w:bottom w:val="none" w:sz="0" w:space="0" w:color="auto"/>
          <w:right w:val="none" w:sz="0" w:space="0" w:color="auto"/>
        </w:tcBorders>
        <w:shd w:val="clear" w:color="auto" w:fill="auto"/>
      </w:tcPr>
    </w:tblStylePr>
    <w:tblStylePr w:type="band1Vert">
      <w:tblPr/>
      <w:tcPr>
        <w:shd w:val="clear" w:color="auto" w:fill="FDE4D0"/>
      </w:tcPr>
    </w:tblStylePr>
    <w:tblStylePr w:type="band1Horz">
      <w:rPr>
        <w:color w:val="FAC090"/>
        <w:sz w:val="22"/>
        <w:szCs w:val="22"/>
      </w:rPr>
      <w:tblPr/>
      <w:tcPr>
        <w:shd w:val="clear" w:color="auto" w:fill="FDE4D0"/>
      </w:tcPr>
    </w:tblStylePr>
    <w:tblStylePr w:type="band2Horz">
      <w:rPr>
        <w:color w:val="FAC090"/>
        <w:sz w:val="22"/>
        <w:szCs w:val="22"/>
      </w:rPr>
    </w:tblStylePr>
  </w:style>
  <w:style w:type="table" w:customStyle="1" w:styleId="Lined-Accent122">
    <w:name w:val="Lined - Accent 122"/>
    <w:basedOn w:val="a2"/>
    <w:uiPriority w:val="99"/>
    <w:rsid w:val="00942DE1"/>
    <w:rPr>
      <w:rFonts w:ascii="Cambria" w:eastAsia="Cambria" w:hAnsi="Cambria" w:cs="Times New Roman"/>
      <w:color w:val="40404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5D8AC2"/>
      </w:tcPr>
    </w:tblStylePr>
    <w:tblStylePr w:type="lastRow">
      <w:rPr>
        <w:color w:val="F2F2F2"/>
        <w:sz w:val="22"/>
        <w:szCs w:val="22"/>
      </w:rPr>
      <w:tblPr/>
      <w:tcPr>
        <w:shd w:val="clear" w:color="auto" w:fill="5D8AC2"/>
      </w:tcPr>
    </w:tblStylePr>
    <w:tblStylePr w:type="firstCol">
      <w:rPr>
        <w:color w:val="F2F2F2"/>
        <w:sz w:val="22"/>
        <w:szCs w:val="22"/>
      </w:rPr>
      <w:tblPr/>
      <w:tcPr>
        <w:shd w:val="clear" w:color="auto" w:fill="5D8AC2"/>
      </w:tcPr>
    </w:tblStylePr>
    <w:tblStylePr w:type="lastCol">
      <w:rPr>
        <w:color w:val="F2F2F2"/>
        <w:sz w:val="22"/>
        <w:szCs w:val="22"/>
      </w:rPr>
      <w:tblPr/>
      <w:tcPr>
        <w:shd w:val="clear" w:color="auto" w:fill="5D8AC2"/>
      </w:tcPr>
    </w:tblStylePr>
    <w:tblStylePr w:type="band1Vert">
      <w:rPr>
        <w:color w:val="404040"/>
        <w:sz w:val="22"/>
        <w:szCs w:val="22"/>
      </w:rPr>
    </w:tblStylePr>
    <w:tblStylePr w:type="band2Vert">
      <w:rPr>
        <w:color w:val="404040"/>
        <w:sz w:val="22"/>
        <w:szCs w:val="22"/>
      </w:rPr>
      <w:tblPr/>
      <w:tcPr>
        <w:shd w:val="clear" w:color="auto" w:fill="C7D7EA"/>
      </w:tcPr>
    </w:tblStylePr>
    <w:tblStylePr w:type="band1Horz">
      <w:rPr>
        <w:color w:val="404040"/>
        <w:sz w:val="22"/>
        <w:szCs w:val="22"/>
      </w:rPr>
    </w:tblStylePr>
    <w:tblStylePr w:type="band2Horz">
      <w:rPr>
        <w:color w:val="404040"/>
        <w:sz w:val="22"/>
        <w:szCs w:val="22"/>
      </w:rPr>
      <w:tblPr/>
      <w:tcPr>
        <w:shd w:val="clear" w:color="auto" w:fill="C7D7EA"/>
      </w:tcPr>
    </w:tblStylePr>
  </w:style>
  <w:style w:type="table" w:customStyle="1" w:styleId="Lined-Accent222">
    <w:name w:val="Lined - Accent 222"/>
    <w:basedOn w:val="a2"/>
    <w:uiPriority w:val="99"/>
    <w:rsid w:val="00942DE1"/>
    <w:rPr>
      <w:rFonts w:ascii="Cambria" w:eastAsia="Cambria" w:hAnsi="Cambria" w:cs="Times New Roman"/>
      <w:color w:val="40404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D99695"/>
      </w:tcPr>
    </w:tblStylePr>
    <w:tblStylePr w:type="lastRow">
      <w:rPr>
        <w:color w:val="F2F2F2"/>
        <w:sz w:val="22"/>
        <w:szCs w:val="22"/>
      </w:rPr>
      <w:tblPr/>
      <w:tcPr>
        <w:shd w:val="clear" w:color="auto" w:fill="D99695"/>
      </w:tcPr>
    </w:tblStylePr>
    <w:tblStylePr w:type="firstCol">
      <w:rPr>
        <w:color w:val="F2F2F2"/>
        <w:sz w:val="22"/>
        <w:szCs w:val="22"/>
      </w:rPr>
      <w:tblPr/>
      <w:tcPr>
        <w:shd w:val="clear" w:color="auto" w:fill="D99695"/>
      </w:tcPr>
    </w:tblStylePr>
    <w:tblStylePr w:type="lastCol">
      <w:rPr>
        <w:color w:val="F2F2F2"/>
        <w:sz w:val="22"/>
        <w:szCs w:val="22"/>
      </w:rPr>
      <w:tblPr/>
      <w:tcPr>
        <w:shd w:val="clear" w:color="auto" w:fill="D99695"/>
      </w:tcPr>
    </w:tblStylePr>
    <w:tblStylePr w:type="band1Vert">
      <w:rPr>
        <w:color w:val="404040"/>
        <w:sz w:val="22"/>
        <w:szCs w:val="22"/>
      </w:rPr>
    </w:tblStylePr>
    <w:tblStylePr w:type="band2Vert">
      <w:rPr>
        <w:color w:val="404040"/>
        <w:sz w:val="22"/>
        <w:szCs w:val="22"/>
      </w:rPr>
      <w:tblPr/>
      <w:tcPr>
        <w:shd w:val="clear" w:color="auto" w:fill="F2DCDC"/>
      </w:tcPr>
    </w:tblStylePr>
    <w:tblStylePr w:type="band1Horz">
      <w:rPr>
        <w:color w:val="404040"/>
        <w:sz w:val="22"/>
        <w:szCs w:val="22"/>
      </w:rPr>
    </w:tblStylePr>
    <w:tblStylePr w:type="band2Horz">
      <w:rPr>
        <w:color w:val="404040"/>
        <w:sz w:val="22"/>
        <w:szCs w:val="22"/>
      </w:rPr>
      <w:tblPr/>
      <w:tcPr>
        <w:shd w:val="clear" w:color="auto" w:fill="F2DCDC"/>
      </w:tcPr>
    </w:tblStylePr>
  </w:style>
  <w:style w:type="table" w:customStyle="1" w:styleId="Lined-Accent322">
    <w:name w:val="Lined - Accent 322"/>
    <w:basedOn w:val="a2"/>
    <w:uiPriority w:val="99"/>
    <w:rsid w:val="00942DE1"/>
    <w:rPr>
      <w:rFonts w:ascii="Cambria" w:eastAsia="Cambria" w:hAnsi="Cambria" w:cs="Times New Roman"/>
      <w:color w:val="40404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9ABB59"/>
      </w:tcPr>
    </w:tblStylePr>
    <w:tblStylePr w:type="lastRow">
      <w:rPr>
        <w:color w:val="F2F2F2"/>
        <w:sz w:val="22"/>
        <w:szCs w:val="22"/>
      </w:rPr>
      <w:tblPr/>
      <w:tcPr>
        <w:shd w:val="clear" w:color="auto" w:fill="9ABB59"/>
      </w:tcPr>
    </w:tblStylePr>
    <w:tblStylePr w:type="firstCol">
      <w:rPr>
        <w:color w:val="F2F2F2"/>
        <w:sz w:val="22"/>
        <w:szCs w:val="22"/>
      </w:rPr>
      <w:tblPr/>
      <w:tcPr>
        <w:shd w:val="clear" w:color="auto" w:fill="9ABB59"/>
      </w:tcPr>
    </w:tblStylePr>
    <w:tblStylePr w:type="lastCol">
      <w:rPr>
        <w:color w:val="F2F2F2"/>
        <w:sz w:val="22"/>
        <w:szCs w:val="22"/>
      </w:rPr>
      <w:tblPr/>
      <w:tcPr>
        <w:shd w:val="clear" w:color="auto" w:fill="9ABB59"/>
      </w:tcPr>
    </w:tblStylePr>
    <w:tblStylePr w:type="band1Vert">
      <w:rPr>
        <w:color w:val="404040"/>
        <w:sz w:val="22"/>
        <w:szCs w:val="22"/>
      </w:rPr>
    </w:tblStylePr>
    <w:tblStylePr w:type="band2Vert">
      <w:rPr>
        <w:color w:val="404040"/>
        <w:sz w:val="22"/>
        <w:szCs w:val="22"/>
      </w:rPr>
      <w:tblPr/>
      <w:tcPr>
        <w:shd w:val="clear" w:color="auto" w:fill="EAF1DC"/>
      </w:tcPr>
    </w:tblStylePr>
    <w:tblStylePr w:type="band1Horz">
      <w:rPr>
        <w:color w:val="404040"/>
        <w:sz w:val="22"/>
        <w:szCs w:val="22"/>
      </w:rPr>
    </w:tblStylePr>
    <w:tblStylePr w:type="band2Horz">
      <w:rPr>
        <w:color w:val="404040"/>
        <w:sz w:val="22"/>
        <w:szCs w:val="22"/>
      </w:rPr>
      <w:tblPr/>
      <w:tcPr>
        <w:shd w:val="clear" w:color="auto" w:fill="EAF1DC"/>
      </w:tcPr>
    </w:tblStylePr>
  </w:style>
  <w:style w:type="table" w:customStyle="1" w:styleId="Lined-Accent422">
    <w:name w:val="Lined - Accent 422"/>
    <w:basedOn w:val="a2"/>
    <w:uiPriority w:val="99"/>
    <w:rsid w:val="00942DE1"/>
    <w:rPr>
      <w:rFonts w:ascii="Cambria" w:eastAsia="Cambria" w:hAnsi="Cambria" w:cs="Times New Roman"/>
      <w:color w:val="40404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B2A1C6"/>
      </w:tcPr>
    </w:tblStylePr>
    <w:tblStylePr w:type="lastRow">
      <w:rPr>
        <w:color w:val="F2F2F2"/>
        <w:sz w:val="22"/>
        <w:szCs w:val="22"/>
      </w:rPr>
      <w:tblPr/>
      <w:tcPr>
        <w:shd w:val="clear" w:color="auto" w:fill="B2A1C6"/>
      </w:tcPr>
    </w:tblStylePr>
    <w:tblStylePr w:type="firstCol">
      <w:rPr>
        <w:color w:val="F2F2F2"/>
        <w:sz w:val="22"/>
        <w:szCs w:val="22"/>
      </w:rPr>
      <w:tblPr/>
      <w:tcPr>
        <w:shd w:val="clear" w:color="auto" w:fill="B2A1C6"/>
      </w:tcPr>
    </w:tblStylePr>
    <w:tblStylePr w:type="lastCol">
      <w:rPr>
        <w:color w:val="F2F2F2"/>
        <w:sz w:val="22"/>
        <w:szCs w:val="22"/>
      </w:rPr>
      <w:tblPr/>
      <w:tcPr>
        <w:shd w:val="clear" w:color="auto" w:fill="B2A1C6"/>
      </w:tcPr>
    </w:tblStylePr>
    <w:tblStylePr w:type="band1Vert">
      <w:rPr>
        <w:color w:val="404040"/>
        <w:sz w:val="22"/>
        <w:szCs w:val="22"/>
      </w:rPr>
    </w:tblStylePr>
    <w:tblStylePr w:type="band2Vert">
      <w:rPr>
        <w:color w:val="404040"/>
        <w:sz w:val="22"/>
        <w:szCs w:val="22"/>
      </w:rPr>
      <w:tblPr/>
      <w:tcPr>
        <w:shd w:val="clear" w:color="auto" w:fill="E5DFEC"/>
      </w:tcPr>
    </w:tblStylePr>
    <w:tblStylePr w:type="band1Horz">
      <w:rPr>
        <w:color w:val="404040"/>
        <w:sz w:val="22"/>
        <w:szCs w:val="22"/>
      </w:rPr>
    </w:tblStylePr>
    <w:tblStylePr w:type="band2Horz">
      <w:rPr>
        <w:color w:val="404040"/>
        <w:sz w:val="22"/>
        <w:szCs w:val="22"/>
      </w:rPr>
      <w:tblPr/>
      <w:tcPr>
        <w:shd w:val="clear" w:color="auto" w:fill="E5DFEC"/>
      </w:tcPr>
    </w:tblStylePr>
  </w:style>
  <w:style w:type="table" w:customStyle="1" w:styleId="Lined-Accent522">
    <w:name w:val="Lined - Accent 522"/>
    <w:basedOn w:val="a2"/>
    <w:uiPriority w:val="99"/>
    <w:rsid w:val="00942DE1"/>
    <w:rPr>
      <w:rFonts w:ascii="Cambria" w:eastAsia="Cambria" w:hAnsi="Cambria" w:cs="Times New Roman"/>
      <w:color w:val="40404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4BACC6"/>
      </w:tcPr>
    </w:tblStylePr>
    <w:tblStylePr w:type="lastRow">
      <w:rPr>
        <w:color w:val="F2F2F2"/>
        <w:sz w:val="22"/>
        <w:szCs w:val="22"/>
      </w:rPr>
      <w:tblPr/>
      <w:tcPr>
        <w:shd w:val="clear" w:color="auto" w:fill="4BACC6"/>
      </w:tcPr>
    </w:tblStylePr>
    <w:tblStylePr w:type="firstCol">
      <w:rPr>
        <w:color w:val="F2F2F2"/>
        <w:sz w:val="22"/>
        <w:szCs w:val="22"/>
      </w:rPr>
      <w:tblPr/>
      <w:tcPr>
        <w:shd w:val="clear" w:color="auto" w:fill="4BACC6"/>
      </w:tcPr>
    </w:tblStylePr>
    <w:tblStylePr w:type="lastCol">
      <w:rPr>
        <w:color w:val="F2F2F2"/>
        <w:sz w:val="22"/>
        <w:szCs w:val="22"/>
      </w:rPr>
      <w:tblPr/>
      <w:tcPr>
        <w:shd w:val="clear" w:color="auto" w:fill="4BACC6"/>
      </w:tcPr>
    </w:tblStylePr>
    <w:tblStylePr w:type="band1Vert">
      <w:rPr>
        <w:color w:val="404040"/>
        <w:sz w:val="22"/>
        <w:szCs w:val="22"/>
      </w:rPr>
    </w:tblStylePr>
    <w:tblStylePr w:type="band2Vert">
      <w:rPr>
        <w:color w:val="404040"/>
        <w:sz w:val="22"/>
        <w:szCs w:val="22"/>
      </w:rPr>
      <w:tblPr/>
      <w:tcPr>
        <w:shd w:val="clear" w:color="auto" w:fill="DAEEF3"/>
      </w:tcPr>
    </w:tblStylePr>
    <w:tblStylePr w:type="band1Horz">
      <w:rPr>
        <w:color w:val="404040"/>
        <w:sz w:val="22"/>
        <w:szCs w:val="22"/>
      </w:rPr>
    </w:tblStylePr>
    <w:tblStylePr w:type="band2Horz">
      <w:rPr>
        <w:color w:val="404040"/>
        <w:sz w:val="22"/>
        <w:szCs w:val="22"/>
      </w:rPr>
      <w:tblPr/>
      <w:tcPr>
        <w:shd w:val="clear" w:color="auto" w:fill="DAEEF3"/>
      </w:tcPr>
    </w:tblStylePr>
  </w:style>
  <w:style w:type="table" w:customStyle="1" w:styleId="Lined-Accent622">
    <w:name w:val="Lined - Accent 622"/>
    <w:basedOn w:val="a2"/>
    <w:uiPriority w:val="99"/>
    <w:rsid w:val="00942DE1"/>
    <w:rPr>
      <w:rFonts w:ascii="Cambria" w:eastAsia="Cambria" w:hAnsi="Cambria" w:cs="Times New Roman"/>
      <w:color w:val="40404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F79646"/>
      </w:tcPr>
    </w:tblStylePr>
    <w:tblStylePr w:type="lastRow">
      <w:rPr>
        <w:color w:val="F2F2F2"/>
        <w:sz w:val="22"/>
        <w:szCs w:val="22"/>
      </w:rPr>
      <w:tblPr/>
      <w:tcPr>
        <w:shd w:val="clear" w:color="auto" w:fill="F79646"/>
      </w:tcPr>
    </w:tblStylePr>
    <w:tblStylePr w:type="firstCol">
      <w:rPr>
        <w:color w:val="F2F2F2"/>
        <w:sz w:val="22"/>
        <w:szCs w:val="22"/>
      </w:rPr>
      <w:tblPr/>
      <w:tcPr>
        <w:shd w:val="clear" w:color="auto" w:fill="F79646"/>
      </w:tcPr>
    </w:tblStylePr>
    <w:tblStylePr w:type="lastCol">
      <w:rPr>
        <w:color w:val="F2F2F2"/>
        <w:sz w:val="22"/>
        <w:szCs w:val="22"/>
      </w:rPr>
      <w:tblPr/>
      <w:tcPr>
        <w:shd w:val="clear" w:color="auto" w:fill="F79646"/>
      </w:tcPr>
    </w:tblStylePr>
    <w:tblStylePr w:type="band1Vert">
      <w:rPr>
        <w:color w:val="404040"/>
        <w:sz w:val="22"/>
        <w:szCs w:val="22"/>
      </w:rPr>
    </w:tblStylePr>
    <w:tblStylePr w:type="band2Vert">
      <w:rPr>
        <w:color w:val="404040"/>
        <w:sz w:val="22"/>
        <w:szCs w:val="22"/>
      </w:rPr>
      <w:tblPr/>
      <w:tcPr>
        <w:shd w:val="clear" w:color="auto" w:fill="FDE9D8"/>
      </w:tcPr>
    </w:tblStylePr>
    <w:tblStylePr w:type="band1Horz">
      <w:rPr>
        <w:color w:val="404040"/>
        <w:sz w:val="22"/>
        <w:szCs w:val="22"/>
      </w:rPr>
    </w:tblStylePr>
    <w:tblStylePr w:type="band2Horz">
      <w:rPr>
        <w:color w:val="404040"/>
        <w:sz w:val="22"/>
        <w:szCs w:val="22"/>
      </w:rPr>
      <w:tblPr/>
      <w:tcPr>
        <w:shd w:val="clear" w:color="auto" w:fill="FDE9D8"/>
      </w:tcPr>
    </w:tblStylePr>
  </w:style>
  <w:style w:type="table" w:customStyle="1" w:styleId="BorderedLined-Accent122">
    <w:name w:val="Bordered &amp; Lined - Accent 122"/>
    <w:basedOn w:val="a2"/>
    <w:uiPriority w:val="99"/>
    <w:rsid w:val="00942DE1"/>
    <w:rPr>
      <w:rFonts w:ascii="Cambria" w:eastAsia="Cambria" w:hAnsi="Cambria" w:cs="Times New Roman"/>
      <w:color w:val="404040"/>
      <w:lang w:val="en-US" w:eastAsia="zh-CN" w:bidi="hi-IN"/>
    </w:rPr>
    <w:tblPr>
      <w:tblStyleRowBandSize w:val="1"/>
      <w:tblStyleColBandSize w:val="1"/>
      <w:tblInd w:w="0"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top w:w="0" w:type="dxa"/>
        <w:left w:w="108" w:type="dxa"/>
        <w:bottom w:w="0" w:type="dxa"/>
        <w:right w:w="108" w:type="dxa"/>
      </w:tblCellMar>
    </w:tblPr>
    <w:tblStylePr w:type="firstRow">
      <w:rPr>
        <w:color w:val="F2F2F2"/>
        <w:sz w:val="22"/>
        <w:szCs w:val="22"/>
      </w:rPr>
      <w:tblPr/>
      <w:tcPr>
        <w:shd w:val="clear" w:color="auto" w:fill="5D8AC2"/>
      </w:tcPr>
    </w:tblStylePr>
    <w:tblStylePr w:type="lastRow">
      <w:rPr>
        <w:color w:val="F2F2F2"/>
        <w:sz w:val="22"/>
        <w:szCs w:val="22"/>
      </w:rPr>
      <w:tblPr/>
      <w:tcPr>
        <w:shd w:val="clear" w:color="auto" w:fill="5D8AC2"/>
      </w:tcPr>
    </w:tblStylePr>
    <w:tblStylePr w:type="firstCol">
      <w:rPr>
        <w:color w:val="F2F2F2"/>
        <w:sz w:val="22"/>
        <w:szCs w:val="22"/>
      </w:rPr>
      <w:tblPr/>
      <w:tcPr>
        <w:shd w:val="clear" w:color="auto" w:fill="5D8AC2"/>
      </w:tcPr>
    </w:tblStylePr>
    <w:tblStylePr w:type="lastCol">
      <w:rPr>
        <w:color w:val="F2F2F2"/>
        <w:sz w:val="22"/>
        <w:szCs w:val="22"/>
      </w:rPr>
      <w:tblPr/>
      <w:tcPr>
        <w:shd w:val="clear" w:color="auto" w:fill="5D8AC2"/>
      </w:tcPr>
    </w:tblStylePr>
    <w:tblStylePr w:type="band1Vert">
      <w:rPr>
        <w:color w:val="404040"/>
        <w:sz w:val="22"/>
        <w:szCs w:val="22"/>
      </w:rPr>
    </w:tblStylePr>
    <w:tblStylePr w:type="band2Vert">
      <w:rPr>
        <w:color w:val="404040"/>
        <w:sz w:val="22"/>
        <w:szCs w:val="22"/>
      </w:rPr>
      <w:tblPr/>
      <w:tcPr>
        <w:shd w:val="clear" w:color="auto" w:fill="C7D7EA"/>
      </w:tcPr>
    </w:tblStylePr>
    <w:tblStylePr w:type="band1Horz">
      <w:rPr>
        <w:color w:val="404040"/>
        <w:sz w:val="22"/>
        <w:szCs w:val="22"/>
      </w:rPr>
    </w:tblStylePr>
    <w:tblStylePr w:type="band2Horz">
      <w:rPr>
        <w:color w:val="404040"/>
        <w:sz w:val="22"/>
        <w:szCs w:val="22"/>
      </w:rPr>
      <w:tblPr/>
      <w:tcPr>
        <w:shd w:val="clear" w:color="auto" w:fill="C7D7EA"/>
      </w:tcPr>
    </w:tblStylePr>
  </w:style>
  <w:style w:type="table" w:customStyle="1" w:styleId="BorderedLined-Accent222">
    <w:name w:val="Bordered &amp; Lined - Accent 222"/>
    <w:basedOn w:val="a2"/>
    <w:uiPriority w:val="99"/>
    <w:rsid w:val="00942DE1"/>
    <w:rPr>
      <w:rFonts w:ascii="Cambria" w:eastAsia="Cambria" w:hAnsi="Cambria" w:cs="Times New Roman"/>
      <w:color w:val="404040"/>
      <w:lang w:val="en-US" w:eastAsia="zh-CN" w:bidi="hi-IN"/>
    </w:rPr>
    <w:tblPr>
      <w:tblStyleRowBandSize w:val="1"/>
      <w:tblStyleColBandSize w:val="1"/>
      <w:tblInd w:w="0" w:type="dxa"/>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CellMar>
        <w:top w:w="0" w:type="dxa"/>
        <w:left w:w="108" w:type="dxa"/>
        <w:bottom w:w="0" w:type="dxa"/>
        <w:right w:w="108" w:type="dxa"/>
      </w:tblCellMar>
    </w:tblPr>
    <w:tblStylePr w:type="firstRow">
      <w:rPr>
        <w:color w:val="F2F2F2"/>
        <w:sz w:val="22"/>
        <w:szCs w:val="22"/>
      </w:rPr>
      <w:tblPr/>
      <w:tcPr>
        <w:shd w:val="clear" w:color="auto" w:fill="D99695"/>
      </w:tcPr>
    </w:tblStylePr>
    <w:tblStylePr w:type="lastRow">
      <w:rPr>
        <w:color w:val="F2F2F2"/>
        <w:sz w:val="22"/>
        <w:szCs w:val="22"/>
      </w:rPr>
      <w:tblPr/>
      <w:tcPr>
        <w:shd w:val="clear" w:color="auto" w:fill="D99695"/>
      </w:tcPr>
    </w:tblStylePr>
    <w:tblStylePr w:type="firstCol">
      <w:rPr>
        <w:color w:val="F2F2F2"/>
        <w:sz w:val="22"/>
        <w:szCs w:val="22"/>
      </w:rPr>
      <w:tblPr/>
      <w:tcPr>
        <w:shd w:val="clear" w:color="auto" w:fill="D99695"/>
      </w:tcPr>
    </w:tblStylePr>
    <w:tblStylePr w:type="lastCol">
      <w:rPr>
        <w:color w:val="F2F2F2"/>
        <w:sz w:val="22"/>
        <w:szCs w:val="22"/>
      </w:rPr>
      <w:tblPr/>
      <w:tcPr>
        <w:shd w:val="clear" w:color="auto" w:fill="D99695"/>
      </w:tcPr>
    </w:tblStylePr>
    <w:tblStylePr w:type="band1Vert">
      <w:rPr>
        <w:color w:val="404040"/>
        <w:sz w:val="22"/>
        <w:szCs w:val="22"/>
      </w:rPr>
    </w:tblStylePr>
    <w:tblStylePr w:type="band2Vert">
      <w:rPr>
        <w:color w:val="404040"/>
        <w:sz w:val="22"/>
        <w:szCs w:val="22"/>
      </w:rPr>
      <w:tblPr/>
      <w:tcPr>
        <w:shd w:val="clear" w:color="auto" w:fill="F2DCDC"/>
      </w:tcPr>
    </w:tblStylePr>
    <w:tblStylePr w:type="band1Horz">
      <w:rPr>
        <w:color w:val="404040"/>
        <w:sz w:val="22"/>
        <w:szCs w:val="22"/>
      </w:rPr>
    </w:tblStylePr>
    <w:tblStylePr w:type="band2Horz">
      <w:rPr>
        <w:color w:val="404040"/>
        <w:sz w:val="22"/>
        <w:szCs w:val="22"/>
      </w:rPr>
      <w:tblPr/>
      <w:tcPr>
        <w:shd w:val="clear" w:color="auto" w:fill="F2DCDC"/>
      </w:tcPr>
    </w:tblStylePr>
  </w:style>
  <w:style w:type="table" w:customStyle="1" w:styleId="BorderedLined-Accent322">
    <w:name w:val="Bordered &amp; Lined - Accent 322"/>
    <w:basedOn w:val="a2"/>
    <w:uiPriority w:val="99"/>
    <w:rsid w:val="00942DE1"/>
    <w:rPr>
      <w:rFonts w:ascii="Cambria" w:eastAsia="Cambria" w:hAnsi="Cambria" w:cs="Times New Roman"/>
      <w:color w:val="404040"/>
      <w:lang w:val="en-US" w:eastAsia="zh-CN" w:bidi="hi-IN"/>
    </w:rPr>
    <w:tblPr>
      <w:tblStyleRowBandSize w:val="1"/>
      <w:tblStyleColBandSize w:val="1"/>
      <w:tblInd w:w="0" w:type="dxa"/>
      <w:tblBorders>
        <w:top w:val="single" w:sz="4" w:space="0" w:color="9BBB59"/>
        <w:left w:val="single" w:sz="4" w:space="0" w:color="9BBB59"/>
        <w:bottom w:val="single" w:sz="4" w:space="0" w:color="9BBB59"/>
        <w:right w:val="single" w:sz="4" w:space="0" w:color="9BBB59"/>
        <w:insideH w:val="single" w:sz="4" w:space="0" w:color="9BBB59"/>
        <w:insideV w:val="single" w:sz="4" w:space="0" w:color="9BBB59"/>
      </w:tblBorders>
      <w:tblCellMar>
        <w:top w:w="0" w:type="dxa"/>
        <w:left w:w="108" w:type="dxa"/>
        <w:bottom w:w="0" w:type="dxa"/>
        <w:right w:w="108" w:type="dxa"/>
      </w:tblCellMar>
    </w:tblPr>
    <w:tblStylePr w:type="firstRow">
      <w:rPr>
        <w:color w:val="F2F2F2"/>
        <w:sz w:val="22"/>
        <w:szCs w:val="22"/>
      </w:rPr>
      <w:tblPr/>
      <w:tcPr>
        <w:shd w:val="clear" w:color="auto" w:fill="9ABB59"/>
      </w:tcPr>
    </w:tblStylePr>
    <w:tblStylePr w:type="lastRow">
      <w:rPr>
        <w:color w:val="F2F2F2"/>
        <w:sz w:val="22"/>
        <w:szCs w:val="22"/>
      </w:rPr>
      <w:tblPr/>
      <w:tcPr>
        <w:shd w:val="clear" w:color="auto" w:fill="9ABB59"/>
      </w:tcPr>
    </w:tblStylePr>
    <w:tblStylePr w:type="firstCol">
      <w:rPr>
        <w:color w:val="F2F2F2"/>
        <w:sz w:val="22"/>
        <w:szCs w:val="22"/>
      </w:rPr>
      <w:tblPr/>
      <w:tcPr>
        <w:shd w:val="clear" w:color="auto" w:fill="9ABB59"/>
      </w:tcPr>
    </w:tblStylePr>
    <w:tblStylePr w:type="lastCol">
      <w:rPr>
        <w:color w:val="F2F2F2"/>
        <w:sz w:val="22"/>
        <w:szCs w:val="22"/>
      </w:rPr>
      <w:tblPr/>
      <w:tcPr>
        <w:shd w:val="clear" w:color="auto" w:fill="9ABB59"/>
      </w:tcPr>
    </w:tblStylePr>
    <w:tblStylePr w:type="band1Vert">
      <w:rPr>
        <w:color w:val="404040"/>
        <w:sz w:val="22"/>
        <w:szCs w:val="22"/>
      </w:rPr>
    </w:tblStylePr>
    <w:tblStylePr w:type="band2Vert">
      <w:rPr>
        <w:color w:val="404040"/>
        <w:sz w:val="22"/>
        <w:szCs w:val="22"/>
      </w:rPr>
      <w:tblPr/>
      <w:tcPr>
        <w:shd w:val="clear" w:color="auto" w:fill="EAF1DC"/>
      </w:tcPr>
    </w:tblStylePr>
    <w:tblStylePr w:type="band1Horz">
      <w:rPr>
        <w:color w:val="404040"/>
        <w:sz w:val="22"/>
        <w:szCs w:val="22"/>
      </w:rPr>
    </w:tblStylePr>
    <w:tblStylePr w:type="band2Horz">
      <w:rPr>
        <w:color w:val="404040"/>
        <w:sz w:val="22"/>
        <w:szCs w:val="22"/>
      </w:rPr>
      <w:tblPr/>
      <w:tcPr>
        <w:shd w:val="clear" w:color="auto" w:fill="EAF1DC"/>
      </w:tcPr>
    </w:tblStylePr>
  </w:style>
  <w:style w:type="table" w:customStyle="1" w:styleId="BorderedLined-Accent422">
    <w:name w:val="Bordered &amp; Lined - Accent 422"/>
    <w:basedOn w:val="a2"/>
    <w:uiPriority w:val="99"/>
    <w:rsid w:val="00942DE1"/>
    <w:rPr>
      <w:rFonts w:ascii="Cambria" w:eastAsia="Cambria" w:hAnsi="Cambria" w:cs="Times New Roman"/>
      <w:color w:val="404040"/>
      <w:lang w:val="en-US" w:eastAsia="zh-CN" w:bidi="hi-IN"/>
    </w:rPr>
    <w:tblPr>
      <w:tblStyleRowBandSize w:val="1"/>
      <w:tblStyleColBandSize w:val="1"/>
      <w:tblInd w:w="0" w:type="dxa"/>
      <w:tblBorders>
        <w:top w:val="single" w:sz="4" w:space="0" w:color="8064A2"/>
        <w:left w:val="single" w:sz="4" w:space="0" w:color="8064A2"/>
        <w:bottom w:val="single" w:sz="4" w:space="0" w:color="8064A2"/>
        <w:right w:val="single" w:sz="4" w:space="0" w:color="8064A2"/>
        <w:insideH w:val="single" w:sz="4" w:space="0" w:color="8064A2"/>
        <w:insideV w:val="single" w:sz="4" w:space="0" w:color="8064A2"/>
      </w:tblBorders>
      <w:tblCellMar>
        <w:top w:w="0" w:type="dxa"/>
        <w:left w:w="108" w:type="dxa"/>
        <w:bottom w:w="0" w:type="dxa"/>
        <w:right w:w="108" w:type="dxa"/>
      </w:tblCellMar>
    </w:tblPr>
    <w:tblStylePr w:type="firstRow">
      <w:rPr>
        <w:color w:val="F2F2F2"/>
        <w:sz w:val="22"/>
        <w:szCs w:val="22"/>
      </w:rPr>
      <w:tblPr/>
      <w:tcPr>
        <w:shd w:val="clear" w:color="auto" w:fill="B2A1C6"/>
      </w:tcPr>
    </w:tblStylePr>
    <w:tblStylePr w:type="lastRow">
      <w:rPr>
        <w:color w:val="F2F2F2"/>
        <w:sz w:val="22"/>
        <w:szCs w:val="22"/>
      </w:rPr>
      <w:tblPr/>
      <w:tcPr>
        <w:shd w:val="clear" w:color="auto" w:fill="B2A1C6"/>
      </w:tcPr>
    </w:tblStylePr>
    <w:tblStylePr w:type="firstCol">
      <w:rPr>
        <w:color w:val="F2F2F2"/>
        <w:sz w:val="22"/>
        <w:szCs w:val="22"/>
      </w:rPr>
      <w:tblPr/>
      <w:tcPr>
        <w:shd w:val="clear" w:color="auto" w:fill="B2A1C6"/>
      </w:tcPr>
    </w:tblStylePr>
    <w:tblStylePr w:type="lastCol">
      <w:rPr>
        <w:color w:val="F2F2F2"/>
        <w:sz w:val="22"/>
        <w:szCs w:val="22"/>
      </w:rPr>
      <w:tblPr/>
      <w:tcPr>
        <w:shd w:val="clear" w:color="auto" w:fill="B2A1C6"/>
      </w:tcPr>
    </w:tblStylePr>
    <w:tblStylePr w:type="band1Vert">
      <w:rPr>
        <w:color w:val="404040"/>
        <w:sz w:val="22"/>
        <w:szCs w:val="22"/>
      </w:rPr>
    </w:tblStylePr>
    <w:tblStylePr w:type="band2Vert">
      <w:rPr>
        <w:color w:val="404040"/>
        <w:sz w:val="22"/>
        <w:szCs w:val="22"/>
      </w:rPr>
      <w:tblPr/>
      <w:tcPr>
        <w:shd w:val="clear" w:color="auto" w:fill="E5DFEC"/>
      </w:tcPr>
    </w:tblStylePr>
    <w:tblStylePr w:type="band1Horz">
      <w:rPr>
        <w:color w:val="404040"/>
        <w:sz w:val="22"/>
        <w:szCs w:val="22"/>
      </w:rPr>
    </w:tblStylePr>
    <w:tblStylePr w:type="band2Horz">
      <w:rPr>
        <w:color w:val="404040"/>
        <w:sz w:val="22"/>
        <w:szCs w:val="22"/>
      </w:rPr>
      <w:tblPr/>
      <w:tcPr>
        <w:shd w:val="clear" w:color="auto" w:fill="E5DFEC"/>
      </w:tcPr>
    </w:tblStylePr>
  </w:style>
  <w:style w:type="table" w:customStyle="1" w:styleId="BorderedLined-Accent522">
    <w:name w:val="Bordered &amp; Lined - Accent 522"/>
    <w:basedOn w:val="a2"/>
    <w:uiPriority w:val="99"/>
    <w:rsid w:val="00942DE1"/>
    <w:rPr>
      <w:rFonts w:ascii="Cambria" w:eastAsia="Cambria" w:hAnsi="Cambria" w:cs="Times New Roman"/>
      <w:color w:val="404040"/>
      <w:lang w:val="en-US" w:eastAsia="zh-CN" w:bidi="hi-IN"/>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color w:val="F2F2F2"/>
        <w:sz w:val="22"/>
        <w:szCs w:val="22"/>
      </w:rPr>
      <w:tblPr/>
      <w:tcPr>
        <w:shd w:val="clear" w:color="auto" w:fill="4BACC6"/>
      </w:tcPr>
    </w:tblStylePr>
    <w:tblStylePr w:type="lastRow">
      <w:rPr>
        <w:color w:val="F2F2F2"/>
        <w:sz w:val="22"/>
        <w:szCs w:val="22"/>
      </w:rPr>
      <w:tblPr/>
      <w:tcPr>
        <w:shd w:val="clear" w:color="auto" w:fill="4BACC6"/>
      </w:tcPr>
    </w:tblStylePr>
    <w:tblStylePr w:type="firstCol">
      <w:rPr>
        <w:color w:val="F2F2F2"/>
        <w:sz w:val="22"/>
        <w:szCs w:val="22"/>
      </w:rPr>
      <w:tblPr/>
      <w:tcPr>
        <w:shd w:val="clear" w:color="auto" w:fill="4BACC6"/>
      </w:tcPr>
    </w:tblStylePr>
    <w:tblStylePr w:type="lastCol">
      <w:rPr>
        <w:color w:val="F2F2F2"/>
        <w:sz w:val="22"/>
        <w:szCs w:val="22"/>
      </w:rPr>
      <w:tblPr/>
      <w:tcPr>
        <w:shd w:val="clear" w:color="auto" w:fill="4BACC6"/>
      </w:tcPr>
    </w:tblStylePr>
    <w:tblStylePr w:type="band1Vert">
      <w:rPr>
        <w:color w:val="404040"/>
        <w:sz w:val="22"/>
        <w:szCs w:val="22"/>
      </w:rPr>
    </w:tblStylePr>
    <w:tblStylePr w:type="band2Vert">
      <w:rPr>
        <w:color w:val="404040"/>
        <w:sz w:val="22"/>
        <w:szCs w:val="22"/>
      </w:rPr>
      <w:tblPr/>
      <w:tcPr>
        <w:shd w:val="clear" w:color="auto" w:fill="DAEEF3"/>
      </w:tcPr>
    </w:tblStylePr>
    <w:tblStylePr w:type="band1Horz">
      <w:rPr>
        <w:color w:val="404040"/>
        <w:sz w:val="22"/>
        <w:szCs w:val="22"/>
      </w:rPr>
    </w:tblStylePr>
    <w:tblStylePr w:type="band2Horz">
      <w:rPr>
        <w:color w:val="404040"/>
        <w:sz w:val="22"/>
        <w:szCs w:val="22"/>
      </w:rPr>
      <w:tblPr/>
      <w:tcPr>
        <w:shd w:val="clear" w:color="auto" w:fill="DAEEF3"/>
      </w:tcPr>
    </w:tblStylePr>
  </w:style>
  <w:style w:type="table" w:customStyle="1" w:styleId="BorderedLined-Accent622">
    <w:name w:val="Bordered &amp; Lined - Accent 622"/>
    <w:basedOn w:val="a2"/>
    <w:uiPriority w:val="99"/>
    <w:rsid w:val="00942DE1"/>
    <w:rPr>
      <w:rFonts w:ascii="Cambria" w:eastAsia="Cambria" w:hAnsi="Cambria" w:cs="Times New Roman"/>
      <w:color w:val="404040"/>
      <w:lang w:val="en-US" w:eastAsia="zh-CN" w:bidi="hi-IN"/>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color w:val="F2F2F2"/>
        <w:sz w:val="22"/>
        <w:szCs w:val="22"/>
      </w:rPr>
      <w:tblPr/>
      <w:tcPr>
        <w:shd w:val="clear" w:color="auto" w:fill="F79646"/>
      </w:tcPr>
    </w:tblStylePr>
    <w:tblStylePr w:type="lastRow">
      <w:rPr>
        <w:color w:val="F2F2F2"/>
        <w:sz w:val="22"/>
        <w:szCs w:val="22"/>
      </w:rPr>
      <w:tblPr/>
      <w:tcPr>
        <w:shd w:val="clear" w:color="auto" w:fill="F79646"/>
      </w:tcPr>
    </w:tblStylePr>
    <w:tblStylePr w:type="firstCol">
      <w:rPr>
        <w:color w:val="F2F2F2"/>
        <w:sz w:val="22"/>
        <w:szCs w:val="22"/>
      </w:rPr>
      <w:tblPr/>
      <w:tcPr>
        <w:shd w:val="clear" w:color="auto" w:fill="F79646"/>
      </w:tcPr>
    </w:tblStylePr>
    <w:tblStylePr w:type="lastCol">
      <w:rPr>
        <w:color w:val="F2F2F2"/>
        <w:sz w:val="22"/>
        <w:szCs w:val="22"/>
      </w:rPr>
      <w:tblPr/>
      <w:tcPr>
        <w:shd w:val="clear" w:color="auto" w:fill="F79646"/>
      </w:tcPr>
    </w:tblStylePr>
    <w:tblStylePr w:type="band1Vert">
      <w:rPr>
        <w:color w:val="404040"/>
        <w:sz w:val="22"/>
        <w:szCs w:val="22"/>
      </w:rPr>
    </w:tblStylePr>
    <w:tblStylePr w:type="band2Vert">
      <w:rPr>
        <w:color w:val="404040"/>
        <w:sz w:val="22"/>
        <w:szCs w:val="22"/>
      </w:rPr>
      <w:tblPr/>
      <w:tcPr>
        <w:shd w:val="clear" w:color="auto" w:fill="FDE9D8"/>
      </w:tcPr>
    </w:tblStylePr>
    <w:tblStylePr w:type="band1Horz">
      <w:rPr>
        <w:color w:val="404040"/>
        <w:sz w:val="22"/>
        <w:szCs w:val="22"/>
      </w:rPr>
    </w:tblStylePr>
    <w:tblStylePr w:type="band2Horz">
      <w:rPr>
        <w:color w:val="404040"/>
        <w:sz w:val="22"/>
        <w:szCs w:val="22"/>
      </w:rPr>
      <w:tblPr/>
      <w:tcPr>
        <w:shd w:val="clear" w:color="auto" w:fill="FDE9D8"/>
      </w:tcPr>
    </w:tblStylePr>
  </w:style>
  <w:style w:type="table" w:customStyle="1" w:styleId="Bordered22">
    <w:name w:val="Bordered22"/>
    <w:basedOn w:val="a2"/>
    <w:uiPriority w:val="99"/>
    <w:rsid w:val="00942DE1"/>
    <w:rPr>
      <w:rFonts w:ascii="Cambria" w:eastAsia="Cambria" w:hAnsi="Cambria" w:cs="Times New Roman"/>
      <w:szCs w:val="24"/>
      <w:lang w:val="en-US" w:eastAsia="zh-CN" w:bidi="hi-IN"/>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color w:val="404040"/>
        <w:sz w:val="22"/>
        <w:szCs w:val="22"/>
      </w:rPr>
      <w:tblPr/>
      <w:tcPr>
        <w:tcBorders>
          <w:bottom w:val="single" w:sz="12" w:space="0" w:color="000000"/>
        </w:tcBorders>
      </w:tcPr>
    </w:tblStylePr>
    <w:tblStylePr w:type="lastRow">
      <w:rPr>
        <w:color w:val="404040"/>
        <w:sz w:val="22"/>
        <w:szCs w:val="22"/>
      </w:rPr>
      <w:tblPr/>
      <w:tcPr>
        <w:tcBorders>
          <w:top w:val="single" w:sz="12" w:space="0" w:color="000000"/>
        </w:tcBorders>
      </w:tcPr>
    </w:tblStylePr>
    <w:tblStylePr w:type="firstCol">
      <w:rPr>
        <w:color w:val="404040"/>
        <w:sz w:val="22"/>
        <w:szCs w:val="22"/>
      </w:rPr>
    </w:tblStylePr>
    <w:tblStylePr w:type="lastCol">
      <w:rPr>
        <w:color w:val="404040"/>
        <w:sz w:val="22"/>
        <w:szCs w:val="22"/>
      </w:rPr>
      <w:tblPr/>
      <w:tcPr>
        <w:tcBorders>
          <w:left w:val="single" w:sz="12" w:space="0" w:color="000000"/>
        </w:tcBorders>
      </w:tc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Bordered-Accent122">
    <w:name w:val="Bordered - Accent 122"/>
    <w:basedOn w:val="a2"/>
    <w:uiPriority w:val="99"/>
    <w:rsid w:val="00942DE1"/>
    <w:rPr>
      <w:rFonts w:ascii="Cambria" w:eastAsia="Cambria" w:hAnsi="Cambria" w:cs="Times New Roman"/>
      <w:szCs w:val="24"/>
      <w:lang w:val="en-US" w:eastAsia="zh-CN" w:bidi="hi-I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color w:val="404040"/>
        <w:sz w:val="22"/>
        <w:szCs w:val="22"/>
      </w:rPr>
      <w:tblPr/>
      <w:tcPr>
        <w:tcBorders>
          <w:bottom w:val="single" w:sz="12" w:space="0" w:color="4F81BD"/>
        </w:tcBorders>
      </w:tcPr>
    </w:tblStylePr>
    <w:tblStylePr w:type="lastRow">
      <w:rPr>
        <w:color w:val="404040"/>
        <w:sz w:val="22"/>
        <w:szCs w:val="22"/>
      </w:rPr>
      <w:tblPr/>
      <w:tcPr>
        <w:tcBorders>
          <w:top w:val="single" w:sz="12" w:space="0" w:color="4F81BD"/>
        </w:tcBorders>
      </w:tcPr>
    </w:tblStylePr>
    <w:tblStylePr w:type="firstCol">
      <w:rPr>
        <w:color w:val="404040"/>
        <w:sz w:val="22"/>
        <w:szCs w:val="22"/>
      </w:rPr>
    </w:tblStylePr>
    <w:tblStylePr w:type="lastCol">
      <w:rPr>
        <w:color w:val="404040"/>
        <w:sz w:val="22"/>
        <w:szCs w:val="22"/>
      </w:rPr>
      <w:tblPr/>
      <w:tcPr>
        <w:tcBorders>
          <w:left w:val="single" w:sz="12" w:space="0" w:color="4F81BD"/>
        </w:tcBorders>
      </w:tcPr>
    </w:tblStylePr>
    <w:tblStylePr w:type="band1Horz">
      <w:rPr>
        <w:color w:val="404040"/>
        <w:sz w:val="22"/>
        <w:szCs w:val="22"/>
      </w:rPr>
      <w:tblPr/>
      <w:tcPr>
        <w:tcBorders>
          <w:top w:val="single" w:sz="4" w:space="0" w:color="4F81BD"/>
          <w:left w:val="single" w:sz="4" w:space="0" w:color="4F81BD"/>
          <w:bottom w:val="single" w:sz="4" w:space="0" w:color="4F81BD"/>
          <w:right w:val="single" w:sz="4" w:space="0" w:color="4F81BD"/>
        </w:tcBorders>
      </w:tcPr>
    </w:tblStylePr>
  </w:style>
  <w:style w:type="table" w:customStyle="1" w:styleId="Bordered-Accent222">
    <w:name w:val="Bordered - Accent 222"/>
    <w:basedOn w:val="a2"/>
    <w:uiPriority w:val="99"/>
    <w:rsid w:val="00942DE1"/>
    <w:rPr>
      <w:rFonts w:ascii="Cambria" w:eastAsia="Cambria" w:hAnsi="Cambria" w:cs="Times New Roman"/>
      <w:szCs w:val="24"/>
      <w:lang w:val="en-US" w:eastAsia="zh-CN" w:bidi="hi-I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color w:val="404040"/>
        <w:sz w:val="22"/>
        <w:szCs w:val="22"/>
      </w:rPr>
      <w:tblPr/>
      <w:tcPr>
        <w:tcBorders>
          <w:bottom w:val="single" w:sz="12" w:space="0" w:color="C0504D"/>
        </w:tcBorders>
      </w:tcPr>
    </w:tblStylePr>
    <w:tblStylePr w:type="lastRow">
      <w:rPr>
        <w:color w:val="404040"/>
        <w:sz w:val="22"/>
        <w:szCs w:val="22"/>
      </w:rPr>
      <w:tblPr/>
      <w:tcPr>
        <w:tcBorders>
          <w:top w:val="single" w:sz="12" w:space="0" w:color="C0504D"/>
        </w:tcBorders>
      </w:tcPr>
    </w:tblStylePr>
    <w:tblStylePr w:type="firstCol">
      <w:rPr>
        <w:color w:val="404040"/>
        <w:sz w:val="22"/>
        <w:szCs w:val="22"/>
      </w:rPr>
    </w:tblStylePr>
    <w:tblStylePr w:type="lastCol">
      <w:rPr>
        <w:color w:val="404040"/>
        <w:sz w:val="22"/>
        <w:szCs w:val="22"/>
      </w:rPr>
      <w:tblPr/>
      <w:tcPr>
        <w:tcBorders>
          <w:left w:val="single" w:sz="12" w:space="0" w:color="C0504D"/>
        </w:tcBorders>
      </w:tcPr>
    </w:tblStylePr>
    <w:tblStylePr w:type="band1Horz">
      <w:rPr>
        <w:color w:val="404040"/>
        <w:sz w:val="22"/>
        <w:szCs w:val="22"/>
      </w:rPr>
      <w:tblPr/>
      <w:tcPr>
        <w:tcBorders>
          <w:top w:val="single" w:sz="4" w:space="0" w:color="C0504D"/>
          <w:left w:val="single" w:sz="4" w:space="0" w:color="C0504D"/>
          <w:bottom w:val="single" w:sz="4" w:space="0" w:color="C0504D"/>
          <w:right w:val="single" w:sz="4" w:space="0" w:color="C0504D"/>
        </w:tcBorders>
      </w:tcPr>
    </w:tblStylePr>
  </w:style>
  <w:style w:type="table" w:customStyle="1" w:styleId="Bordered-Accent322">
    <w:name w:val="Bordered - Accent 322"/>
    <w:basedOn w:val="a2"/>
    <w:uiPriority w:val="99"/>
    <w:rsid w:val="00942DE1"/>
    <w:rPr>
      <w:rFonts w:ascii="Cambria" w:eastAsia="Cambria" w:hAnsi="Cambria" w:cs="Times New Roman"/>
      <w:szCs w:val="24"/>
      <w:lang w:val="en-US" w:eastAsia="zh-CN" w:bidi="hi-I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color w:val="404040"/>
        <w:sz w:val="22"/>
        <w:szCs w:val="22"/>
      </w:rPr>
      <w:tblPr/>
      <w:tcPr>
        <w:tcBorders>
          <w:bottom w:val="single" w:sz="12" w:space="0" w:color="9BBB59"/>
        </w:tcBorders>
      </w:tcPr>
    </w:tblStylePr>
    <w:tblStylePr w:type="lastRow">
      <w:rPr>
        <w:color w:val="404040"/>
        <w:sz w:val="22"/>
        <w:szCs w:val="22"/>
      </w:rPr>
      <w:tblPr/>
      <w:tcPr>
        <w:tcBorders>
          <w:top w:val="single" w:sz="12" w:space="0" w:color="9BBB59"/>
        </w:tcBorders>
      </w:tcPr>
    </w:tblStylePr>
    <w:tblStylePr w:type="firstCol">
      <w:rPr>
        <w:color w:val="404040"/>
        <w:sz w:val="22"/>
        <w:szCs w:val="22"/>
      </w:rPr>
    </w:tblStylePr>
    <w:tblStylePr w:type="lastCol">
      <w:rPr>
        <w:color w:val="404040"/>
        <w:sz w:val="22"/>
        <w:szCs w:val="22"/>
      </w:rPr>
      <w:tblPr/>
      <w:tcPr>
        <w:tcBorders>
          <w:left w:val="single" w:sz="12" w:space="0" w:color="9BBB59"/>
        </w:tcBorders>
      </w:tcPr>
    </w:tblStylePr>
    <w:tblStylePr w:type="band1Horz">
      <w:rPr>
        <w:color w:val="404040"/>
        <w:sz w:val="22"/>
        <w:szCs w:val="22"/>
      </w:rPr>
      <w:tblPr/>
      <w:tcPr>
        <w:tcBorders>
          <w:top w:val="single" w:sz="4" w:space="0" w:color="9BBB59"/>
          <w:left w:val="single" w:sz="4" w:space="0" w:color="9BBB59"/>
          <w:bottom w:val="single" w:sz="4" w:space="0" w:color="9BBB59"/>
          <w:right w:val="single" w:sz="4" w:space="0" w:color="9BBB59"/>
        </w:tcBorders>
      </w:tcPr>
    </w:tblStylePr>
  </w:style>
  <w:style w:type="table" w:customStyle="1" w:styleId="Bordered-Accent422">
    <w:name w:val="Bordered - Accent 422"/>
    <w:basedOn w:val="a2"/>
    <w:uiPriority w:val="99"/>
    <w:rsid w:val="00942DE1"/>
    <w:rPr>
      <w:rFonts w:ascii="Cambria" w:eastAsia="Cambria" w:hAnsi="Cambria" w:cs="Times New Roman"/>
      <w:szCs w:val="24"/>
      <w:lang w:val="en-US" w:eastAsia="zh-CN" w:bidi="hi-I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color w:val="404040"/>
        <w:sz w:val="22"/>
        <w:szCs w:val="22"/>
      </w:rPr>
      <w:tblPr/>
      <w:tcPr>
        <w:tcBorders>
          <w:bottom w:val="single" w:sz="12" w:space="0" w:color="8064A2"/>
        </w:tcBorders>
      </w:tcPr>
    </w:tblStylePr>
    <w:tblStylePr w:type="lastRow">
      <w:rPr>
        <w:color w:val="404040"/>
        <w:sz w:val="22"/>
        <w:szCs w:val="22"/>
      </w:rPr>
      <w:tblPr/>
      <w:tcPr>
        <w:tcBorders>
          <w:top w:val="single" w:sz="12" w:space="0" w:color="8064A2"/>
        </w:tcBorders>
      </w:tcPr>
    </w:tblStylePr>
    <w:tblStylePr w:type="firstCol">
      <w:rPr>
        <w:color w:val="404040"/>
        <w:sz w:val="22"/>
        <w:szCs w:val="22"/>
      </w:rPr>
    </w:tblStylePr>
    <w:tblStylePr w:type="lastCol">
      <w:rPr>
        <w:color w:val="404040"/>
        <w:sz w:val="22"/>
        <w:szCs w:val="22"/>
      </w:rPr>
      <w:tblPr/>
      <w:tcPr>
        <w:tcBorders>
          <w:left w:val="single" w:sz="12" w:space="0" w:color="8064A2"/>
        </w:tcBorders>
      </w:tcPr>
    </w:tblStylePr>
    <w:tblStylePr w:type="band1Horz">
      <w:rPr>
        <w:color w:val="404040"/>
        <w:sz w:val="22"/>
        <w:szCs w:val="22"/>
      </w:rPr>
      <w:tblPr/>
      <w:tcPr>
        <w:tcBorders>
          <w:top w:val="single" w:sz="4" w:space="0" w:color="8064A2"/>
          <w:left w:val="single" w:sz="4" w:space="0" w:color="8064A2"/>
          <w:bottom w:val="single" w:sz="4" w:space="0" w:color="8064A2"/>
          <w:right w:val="single" w:sz="4" w:space="0" w:color="8064A2"/>
        </w:tcBorders>
      </w:tcPr>
    </w:tblStylePr>
  </w:style>
  <w:style w:type="table" w:customStyle="1" w:styleId="Bordered-Accent522">
    <w:name w:val="Bordered - Accent 522"/>
    <w:basedOn w:val="a2"/>
    <w:uiPriority w:val="99"/>
    <w:rsid w:val="00942DE1"/>
    <w:rPr>
      <w:rFonts w:ascii="Cambria" w:eastAsia="Cambria" w:hAnsi="Cambria" w:cs="Times New Roman"/>
      <w:szCs w:val="24"/>
      <w:lang w:val="en-US" w:eastAsia="zh-CN" w:bidi="hi-I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color w:val="404040"/>
        <w:sz w:val="22"/>
        <w:szCs w:val="22"/>
      </w:rPr>
      <w:tblPr/>
      <w:tcPr>
        <w:tcBorders>
          <w:bottom w:val="single" w:sz="12" w:space="0" w:color="4BACC6"/>
        </w:tcBorders>
      </w:tcPr>
    </w:tblStylePr>
    <w:tblStylePr w:type="lastRow">
      <w:rPr>
        <w:color w:val="404040"/>
        <w:sz w:val="22"/>
        <w:szCs w:val="22"/>
      </w:rPr>
      <w:tblPr/>
      <w:tcPr>
        <w:tcBorders>
          <w:top w:val="single" w:sz="12" w:space="0" w:color="4BACC6"/>
        </w:tcBorders>
      </w:tcPr>
    </w:tblStylePr>
    <w:tblStylePr w:type="firstCol">
      <w:rPr>
        <w:color w:val="404040"/>
        <w:sz w:val="22"/>
        <w:szCs w:val="22"/>
      </w:rPr>
    </w:tblStylePr>
    <w:tblStylePr w:type="lastCol">
      <w:rPr>
        <w:color w:val="404040"/>
        <w:sz w:val="22"/>
        <w:szCs w:val="22"/>
      </w:rPr>
      <w:tblPr/>
      <w:tcPr>
        <w:tcBorders>
          <w:left w:val="single" w:sz="12" w:space="0" w:color="4BACC6"/>
        </w:tcBorders>
      </w:tcPr>
    </w:tblStylePr>
    <w:tblStylePr w:type="band1Horz">
      <w:rPr>
        <w:color w:val="404040"/>
        <w:sz w:val="22"/>
        <w:szCs w:val="22"/>
      </w:rPr>
      <w:tblPr/>
      <w:tcPr>
        <w:tcBorders>
          <w:top w:val="single" w:sz="4" w:space="0" w:color="4BACC6"/>
          <w:left w:val="single" w:sz="4" w:space="0" w:color="4BACC6"/>
          <w:bottom w:val="single" w:sz="4" w:space="0" w:color="4BACC6"/>
          <w:right w:val="single" w:sz="4" w:space="0" w:color="4BACC6"/>
        </w:tcBorders>
      </w:tcPr>
    </w:tblStylePr>
  </w:style>
  <w:style w:type="table" w:customStyle="1" w:styleId="Bordered-Accent622">
    <w:name w:val="Bordered - Accent 622"/>
    <w:basedOn w:val="a2"/>
    <w:uiPriority w:val="99"/>
    <w:rsid w:val="00942DE1"/>
    <w:rPr>
      <w:rFonts w:ascii="Cambria" w:eastAsia="Cambria" w:hAnsi="Cambria" w:cs="Times New Roman"/>
      <w:szCs w:val="24"/>
      <w:lang w:val="en-US" w:eastAsia="zh-CN" w:bidi="hi-I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color w:val="404040"/>
        <w:sz w:val="22"/>
        <w:szCs w:val="22"/>
      </w:rPr>
      <w:tblPr/>
      <w:tcPr>
        <w:tcBorders>
          <w:bottom w:val="single" w:sz="12" w:space="0" w:color="F79646"/>
        </w:tcBorders>
      </w:tcPr>
    </w:tblStylePr>
    <w:tblStylePr w:type="lastRow">
      <w:rPr>
        <w:color w:val="404040"/>
        <w:sz w:val="22"/>
        <w:szCs w:val="22"/>
      </w:rPr>
      <w:tblPr/>
      <w:tcPr>
        <w:tcBorders>
          <w:top w:val="single" w:sz="12" w:space="0" w:color="F79646"/>
        </w:tcBorders>
      </w:tcPr>
    </w:tblStylePr>
    <w:tblStylePr w:type="firstCol">
      <w:rPr>
        <w:color w:val="404040"/>
        <w:sz w:val="22"/>
        <w:szCs w:val="22"/>
      </w:rPr>
    </w:tblStylePr>
    <w:tblStylePr w:type="lastCol">
      <w:rPr>
        <w:color w:val="404040"/>
        <w:sz w:val="22"/>
        <w:szCs w:val="22"/>
      </w:rPr>
      <w:tblPr/>
      <w:tcPr>
        <w:tcBorders>
          <w:left w:val="single" w:sz="12" w:space="0" w:color="F79646"/>
        </w:tcBorders>
      </w:tcPr>
    </w:tblStylePr>
    <w:tblStylePr w:type="band1Horz">
      <w:rPr>
        <w:color w:val="404040"/>
        <w:sz w:val="22"/>
        <w:szCs w:val="22"/>
      </w:rPr>
      <w:tblPr/>
      <w:tcPr>
        <w:tcBorders>
          <w:top w:val="single" w:sz="4" w:space="0" w:color="F79646"/>
          <w:left w:val="single" w:sz="4" w:space="0" w:color="F79646"/>
          <w:bottom w:val="single" w:sz="4" w:space="0" w:color="F79646"/>
          <w:right w:val="single" w:sz="4" w:space="0" w:color="F79646"/>
        </w:tcBorders>
      </w:tcPr>
    </w:tblStylePr>
  </w:style>
  <w:style w:type="table" w:customStyle="1" w:styleId="11112">
    <w:name w:val="Таблица простая 11112"/>
    <w:basedOn w:val="a2"/>
    <w:uiPriority w:val="59"/>
    <w:rsid w:val="00942DE1"/>
    <w:rPr>
      <w:rFonts w:ascii="Cambria" w:eastAsia="Cambria" w:hAnsi="Cambria" w:cs="Times New Roman"/>
      <w:sz w:val="22"/>
      <w:szCs w:val="22"/>
      <w:lang w:val="en-US" w:eastAsia="en-US" w:bidi="hi-I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2F2F2"/>
      </w:tcPr>
    </w:tblStylePr>
    <w:tblStylePr w:type="band1Horz">
      <w:tblPr/>
      <w:tcPr>
        <w:shd w:val="clear" w:color="auto" w:fill="F2F2F2"/>
      </w:tcPr>
    </w:tblStylePr>
  </w:style>
  <w:style w:type="table" w:customStyle="1" w:styleId="21112">
    <w:name w:val="Таблица простая 21112"/>
    <w:basedOn w:val="a2"/>
    <w:uiPriority w:val="59"/>
    <w:rsid w:val="00942DE1"/>
    <w:rPr>
      <w:rFonts w:ascii="Cambria" w:eastAsia="Cambria" w:hAnsi="Cambria" w:cs="Times New Roman"/>
      <w:sz w:val="22"/>
      <w:szCs w:val="22"/>
      <w:lang w:val="en-US" w:eastAsia="en-US" w:bidi="hi-IN"/>
    </w:rPr>
    <w:tblPr>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12">
    <w:name w:val="Таблица простая 31112"/>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2F2F2"/>
      </w:tcPr>
    </w:tblStylePr>
    <w:tblStylePr w:type="band1Horz">
      <w:rPr>
        <w:color w:val="404040"/>
        <w:sz w:val="22"/>
        <w:szCs w:val="22"/>
      </w:rPr>
      <w:tblPr/>
      <w:tcPr>
        <w:shd w:val="clear" w:color="auto" w:fill="F2F2F2"/>
      </w:tcPr>
    </w:tblStylePr>
  </w:style>
  <w:style w:type="table" w:customStyle="1" w:styleId="41112">
    <w:name w:val="Таблица простая 41112"/>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2F2F2"/>
      </w:tcPr>
    </w:tblStylePr>
    <w:tblStylePr w:type="band1Horz">
      <w:rPr>
        <w:color w:val="404040"/>
        <w:sz w:val="22"/>
        <w:szCs w:val="22"/>
      </w:rPr>
      <w:tblPr/>
      <w:tcPr>
        <w:shd w:val="clear" w:color="auto" w:fill="F2F2F2"/>
      </w:tcPr>
    </w:tblStylePr>
  </w:style>
  <w:style w:type="table" w:customStyle="1" w:styleId="51112">
    <w:name w:val="Таблица простая 51112"/>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2F2F2"/>
      </w:tcPr>
    </w:tblStylePr>
    <w:tblStylePr w:type="band1Horz">
      <w:rPr>
        <w:color w:val="404040"/>
        <w:sz w:val="22"/>
        <w:szCs w:val="22"/>
      </w:rPr>
      <w:tblPr/>
      <w:tcPr>
        <w:shd w:val="clear" w:color="auto" w:fill="F2F2F2"/>
      </w:tcPr>
    </w:tblStylePr>
  </w:style>
  <w:style w:type="table" w:customStyle="1" w:styleId="-11112">
    <w:name w:val="Таблица-сетка 1 светлая1112"/>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21112">
    <w:name w:val="Таблица-сетка 21112"/>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6A6A6A"/>
          <w:right w:val="none" w:sz="0" w:space="0" w:color="auto"/>
        </w:tcBorders>
        <w:shd w:val="clear" w:color="auto" w:fill="auto"/>
      </w:tcPr>
    </w:tblStylePr>
    <w:tblStylePr w:type="lastRow">
      <w:rPr>
        <w:b/>
        <w:color w:val="404040"/>
      </w:rPr>
      <w:tblPr/>
      <w:tcPr>
        <w:tcBorders>
          <w:top w:val="single" w:sz="4" w:space="0" w:color="6A6A6A"/>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31112">
    <w:name w:val="Таблица-сетка 31112"/>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41112">
    <w:name w:val="Таблица-сетка 41112"/>
    <w:basedOn w:val="a2"/>
    <w:uiPriority w:val="5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51112">
    <w:name w:val="Таблица-сетка 5 темная1112"/>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61112">
    <w:name w:val="Таблица-сетка 6 цветная1112"/>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71112">
    <w:name w:val="Таблица-сетка 7 цветная1112"/>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b/>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F2F2F2"/>
      </w:tcPr>
    </w:tblStylePr>
    <w:tblStylePr w:type="band1Horz">
      <w:rPr>
        <w:color w:val="7F7F7F"/>
        <w:sz w:val="22"/>
        <w:szCs w:val="22"/>
      </w:rPr>
      <w:tblPr/>
      <w:tcPr>
        <w:shd w:val="clear" w:color="auto" w:fill="F2F2F2"/>
      </w:tcPr>
    </w:tblStylePr>
    <w:tblStylePr w:type="band2Horz">
      <w:rPr>
        <w:color w:val="7F7F7F"/>
        <w:sz w:val="22"/>
        <w:szCs w:val="22"/>
      </w:rPr>
    </w:tblStylePr>
  </w:style>
  <w:style w:type="table" w:customStyle="1" w:styleId="-111120">
    <w:name w:val="Список-таблица 1 светлая1112"/>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211120">
    <w:name w:val="Список-таблица 21112"/>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lastRow">
      <w:rPr>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311120">
    <w:name w:val="Список-таблица 31112"/>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411120">
    <w:name w:val="Список-таблица 41112"/>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511120">
    <w:name w:val="Список-таблица 5 темная1112"/>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36" w:space="0" w:color="7F7F7F"/>
        <w:left w:val="single" w:sz="36" w:space="0" w:color="7F7F7F"/>
        <w:bottom w:val="single" w:sz="36" w:space="0" w:color="7F7F7F"/>
        <w:right w:val="single" w:sz="36" w:space="0" w:color="7F7F7F"/>
      </w:tblBorders>
      <w:tblCellMar>
        <w:top w:w="0" w:type="dxa"/>
        <w:left w:w="108" w:type="dxa"/>
        <w:bottom w:w="0" w:type="dxa"/>
        <w:right w:w="108" w:type="dxa"/>
      </w:tblCellMar>
    </w:tblPr>
    <w:tblStylePr w:type="firstRow">
      <w:rPr>
        <w:b/>
        <w:color w:val="FFFFFF"/>
        <w:sz w:val="22"/>
        <w:szCs w:val="22"/>
      </w:rPr>
      <w:tblPr/>
      <w:tcPr>
        <w:tcBorders>
          <w:top w:val="single" w:sz="36" w:space="0" w:color="7F7F7F"/>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7F7F7F"/>
          <w:right w:val="single" w:sz="4" w:space="0" w:color="FFFFFF"/>
        </w:tcBorders>
      </w:tcPr>
    </w:tblStylePr>
    <w:tblStylePr w:type="lastCol">
      <w:tblPr/>
      <w:tcPr>
        <w:tcBorders>
          <w:left w:val="single" w:sz="4" w:space="0" w:color="FFFFFF"/>
          <w:right w:val="single" w:sz="36" w:space="0" w:color="7F7F7F"/>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611120">
    <w:name w:val="Список-таблица 6 цветная1112"/>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711120">
    <w:name w:val="Список-таблица 7 цветная1112"/>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i/>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i/>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TableGridLight112">
    <w:name w:val="Table Grid Light112"/>
    <w:basedOn w:val="a2"/>
    <w:uiPriority w:val="59"/>
    <w:rsid w:val="00942DE1"/>
    <w:rPr>
      <w:rFonts w:ascii="Cambria" w:eastAsia="Cambria" w:hAnsi="Cambria" w:cs="Times New Roman"/>
      <w:sz w:val="22"/>
      <w:szCs w:val="22"/>
      <w:lang w:val="en-US" w:eastAsia="en-US" w:bidi="hi-I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GridTable1Light-Accent1112">
    <w:name w:val="Grid Table 1 Light - Accent 1112"/>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CellMar>
        <w:top w:w="0" w:type="dxa"/>
        <w:left w:w="108" w:type="dxa"/>
        <w:bottom w:w="0" w:type="dxa"/>
        <w:right w:w="108" w:type="dxa"/>
      </w:tblCellMar>
    </w:tblPr>
    <w:tblStylePr w:type="firstRow">
      <w:rPr>
        <w:b/>
        <w:color w:val="404040"/>
      </w:rPr>
      <w:tblPr/>
      <w:tcPr>
        <w:tcBorders>
          <w:bottom w:val="single" w:sz="12" w:space="0" w:color="91ACDC"/>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GridTable1Light-Accent2112">
    <w:name w:val="Grid Table 1 Light - Accent 2112"/>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CellMar>
        <w:top w:w="0" w:type="dxa"/>
        <w:left w:w="108" w:type="dxa"/>
        <w:bottom w:w="0" w:type="dxa"/>
        <w:right w:w="108" w:type="dxa"/>
      </w:tblCellMar>
    </w:tblPr>
    <w:tblStylePr w:type="firstRow">
      <w:rPr>
        <w:b/>
        <w:color w:val="404040"/>
      </w:rPr>
      <w:tblPr/>
      <w:tcPr>
        <w:tcBorders>
          <w:bottom w:val="single" w:sz="12" w:space="0" w:color="F4B28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GridTable1Light-Accent3112">
    <w:name w:val="Grid Table 1 Light - Accent 3112"/>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CellMar>
        <w:top w:w="0" w:type="dxa"/>
        <w:left w:w="108" w:type="dxa"/>
        <w:bottom w:w="0" w:type="dxa"/>
        <w:right w:w="108" w:type="dxa"/>
      </w:tblCellMar>
    </w:tblPr>
    <w:tblStylePr w:type="firstRow">
      <w:rPr>
        <w:b/>
        <w:color w:val="404040"/>
      </w:rPr>
      <w:tblPr/>
      <w:tcPr>
        <w:tcBorders>
          <w:bottom w:val="single" w:sz="12" w:space="0" w:color="CACACA"/>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GridTable1Light-Accent4112">
    <w:name w:val="Grid Table 1 Light - Accent 4112"/>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CellMar>
        <w:top w:w="0" w:type="dxa"/>
        <w:left w:w="108" w:type="dxa"/>
        <w:bottom w:w="0" w:type="dxa"/>
        <w:right w:w="108" w:type="dxa"/>
      </w:tblCellMar>
    </w:tblPr>
    <w:tblStylePr w:type="firstRow">
      <w:rPr>
        <w:b/>
        <w:color w:val="404040"/>
      </w:rPr>
      <w:tblPr/>
      <w:tcPr>
        <w:tcBorders>
          <w:bottom w:val="single" w:sz="12" w:space="0" w:color="FFDA6A"/>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GridTable1Light-Accent5112">
    <w:name w:val="Grid Table 1 Light - Accent 5112"/>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CellMar>
        <w:top w:w="0" w:type="dxa"/>
        <w:left w:w="108" w:type="dxa"/>
        <w:bottom w:w="0" w:type="dxa"/>
        <w:right w:w="108" w:type="dxa"/>
      </w:tblCellMar>
    </w:tblPr>
    <w:tblStylePr w:type="firstRow">
      <w:rPr>
        <w:b/>
        <w:color w:val="404040"/>
      </w:rPr>
      <w:tblPr/>
      <w:tcPr>
        <w:tcBorders>
          <w:bottom w:val="single" w:sz="12" w:space="0" w:color="9EC4E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GridTable1Light-Accent6112">
    <w:name w:val="Grid Table 1 Light - Accent 6112"/>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CellMar>
        <w:top w:w="0" w:type="dxa"/>
        <w:left w:w="108" w:type="dxa"/>
        <w:bottom w:w="0" w:type="dxa"/>
        <w:right w:w="108" w:type="dxa"/>
      </w:tblCellMar>
    </w:tblPr>
    <w:tblStylePr w:type="firstRow">
      <w:rPr>
        <w:b/>
        <w:color w:val="404040"/>
      </w:rPr>
      <w:tblPr/>
      <w:tcPr>
        <w:tcBorders>
          <w:bottom w:val="single" w:sz="12" w:space="0" w:color="AAD19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GridTable2-Accent1112">
    <w:name w:val="Grid Table 2 - Accent 1112"/>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bottom w:val="single" w:sz="4" w:space="0" w:color="537DC8"/>
        <w:insideH w:val="single" w:sz="4" w:space="0" w:color="537DC8"/>
        <w:insideV w:val="single" w:sz="4" w:space="0" w:color="537DC8"/>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537DC8"/>
          <w:right w:val="none" w:sz="0" w:space="0" w:color="auto"/>
        </w:tcBorders>
        <w:shd w:val="clear" w:color="auto" w:fill="auto"/>
      </w:tcPr>
    </w:tblStylePr>
    <w:tblStylePr w:type="lastRow">
      <w:rPr>
        <w:b/>
        <w:color w:val="404040"/>
      </w:rPr>
      <w:tblPr/>
      <w:tcPr>
        <w:tcBorders>
          <w:top w:val="single" w:sz="4" w:space="0" w:color="537DC8"/>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8E2F3"/>
      </w:tcPr>
    </w:tblStylePr>
    <w:tblStylePr w:type="band1Horz">
      <w:rPr>
        <w:color w:val="404040"/>
        <w:sz w:val="22"/>
        <w:szCs w:val="22"/>
      </w:rPr>
      <w:tblPr/>
      <w:tcPr>
        <w:shd w:val="clear" w:color="auto" w:fill="D8E2F3"/>
      </w:tcPr>
    </w:tblStylePr>
  </w:style>
  <w:style w:type="table" w:customStyle="1" w:styleId="GridTable2-Accent2112">
    <w:name w:val="Grid Table 2 - Accent 2112"/>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bottom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F4B184"/>
          <w:right w:val="none" w:sz="0" w:space="0" w:color="auto"/>
        </w:tcBorders>
        <w:shd w:val="clear" w:color="auto" w:fill="auto"/>
      </w:tcPr>
    </w:tblStylePr>
    <w:tblStylePr w:type="lastRow">
      <w:rPr>
        <w:b/>
        <w:color w:val="404040"/>
      </w:rPr>
      <w:tblPr/>
      <w:tcPr>
        <w:tcBorders>
          <w:top w:val="single" w:sz="4" w:space="0" w:color="F4B184"/>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BE5D6"/>
      </w:tcPr>
    </w:tblStylePr>
    <w:tblStylePr w:type="band1Horz">
      <w:rPr>
        <w:color w:val="404040"/>
        <w:sz w:val="22"/>
        <w:szCs w:val="22"/>
      </w:rPr>
      <w:tblPr/>
      <w:tcPr>
        <w:shd w:val="clear" w:color="auto" w:fill="FBE5D6"/>
      </w:tcPr>
    </w:tblStylePr>
  </w:style>
  <w:style w:type="table" w:customStyle="1" w:styleId="GridTable2-Accent3112">
    <w:name w:val="Grid Table 2 - Accent 3112"/>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bottom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A5A5A5"/>
          <w:right w:val="none" w:sz="0" w:space="0" w:color="auto"/>
        </w:tcBorders>
        <w:shd w:val="clear" w:color="auto" w:fill="auto"/>
      </w:tcPr>
    </w:tblStylePr>
    <w:tblStylePr w:type="lastRow">
      <w:rPr>
        <w:b/>
        <w:color w:val="404040"/>
      </w:rPr>
      <w:tblPr/>
      <w:tcPr>
        <w:tcBorders>
          <w:top w:val="single" w:sz="4" w:space="0" w:color="A5A5A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CECEC"/>
      </w:tcPr>
    </w:tblStylePr>
    <w:tblStylePr w:type="band1Horz">
      <w:rPr>
        <w:color w:val="404040"/>
        <w:sz w:val="22"/>
        <w:szCs w:val="22"/>
      </w:rPr>
      <w:tblPr/>
      <w:tcPr>
        <w:shd w:val="clear" w:color="auto" w:fill="ECECEC"/>
      </w:tcPr>
    </w:tblStylePr>
  </w:style>
  <w:style w:type="table" w:customStyle="1" w:styleId="GridTable2-Accent4112">
    <w:name w:val="Grid Table 2 - Accent 4112"/>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bottom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FFD865"/>
          <w:right w:val="none" w:sz="0" w:space="0" w:color="auto"/>
        </w:tcBorders>
        <w:shd w:val="clear" w:color="auto" w:fill="auto"/>
      </w:tcPr>
    </w:tblStylePr>
    <w:tblStylePr w:type="lastRow">
      <w:rPr>
        <w:b/>
        <w:color w:val="404040"/>
      </w:rPr>
      <w:tblPr/>
      <w:tcPr>
        <w:tcBorders>
          <w:top w:val="single" w:sz="4" w:space="0" w:color="FFD86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FF2CB"/>
      </w:tcPr>
    </w:tblStylePr>
    <w:tblStylePr w:type="band1Horz">
      <w:rPr>
        <w:color w:val="404040"/>
        <w:sz w:val="22"/>
        <w:szCs w:val="22"/>
      </w:rPr>
      <w:tblPr/>
      <w:tcPr>
        <w:shd w:val="clear" w:color="auto" w:fill="FFF2CB"/>
      </w:tcPr>
    </w:tblStylePr>
  </w:style>
  <w:style w:type="table" w:customStyle="1" w:styleId="GridTable2-Accent5112">
    <w:name w:val="Grid Table 2 - Accent 5112"/>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bottom w:val="single" w:sz="4" w:space="0" w:color="5B9BD5"/>
        <w:insideH w:val="single" w:sz="4" w:space="0" w:color="5B9BD5"/>
        <w:insideV w:val="single" w:sz="4" w:space="0" w:color="5B9BD5"/>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5B9BD5"/>
          <w:right w:val="none" w:sz="0" w:space="0" w:color="auto"/>
        </w:tcBorders>
        <w:shd w:val="clear" w:color="auto" w:fill="auto"/>
      </w:tcPr>
    </w:tblStylePr>
    <w:tblStylePr w:type="lastRow">
      <w:rPr>
        <w:b/>
        <w:color w:val="404040"/>
      </w:rPr>
      <w:tblPr/>
      <w:tcPr>
        <w:tcBorders>
          <w:top w:val="single" w:sz="4" w:space="0" w:color="5B9BD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DEAF6"/>
      </w:tcPr>
    </w:tblStylePr>
    <w:tblStylePr w:type="band1Horz">
      <w:rPr>
        <w:color w:val="404040"/>
        <w:sz w:val="22"/>
        <w:szCs w:val="22"/>
      </w:rPr>
      <w:tblPr/>
      <w:tcPr>
        <w:shd w:val="clear" w:color="auto" w:fill="DDEAF6"/>
      </w:tcPr>
    </w:tblStylePr>
  </w:style>
  <w:style w:type="table" w:customStyle="1" w:styleId="GridTable2-Accent6112">
    <w:name w:val="Grid Table 2 - Accent 6112"/>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bottom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70AD47"/>
          <w:right w:val="none" w:sz="0" w:space="0" w:color="auto"/>
        </w:tcBorders>
        <w:shd w:val="clear" w:color="auto" w:fill="auto"/>
      </w:tcPr>
    </w:tblStylePr>
    <w:tblStylePr w:type="lastRow">
      <w:rPr>
        <w:b/>
        <w:color w:val="404040"/>
      </w:rPr>
      <w:tblPr/>
      <w:tcPr>
        <w:tcBorders>
          <w:top w:val="single" w:sz="4" w:space="0" w:color="70AD47"/>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1EFD8"/>
      </w:tcPr>
    </w:tblStylePr>
    <w:tblStylePr w:type="band1Horz">
      <w:rPr>
        <w:color w:val="404040"/>
        <w:sz w:val="22"/>
        <w:szCs w:val="22"/>
      </w:rPr>
      <w:tblPr/>
      <w:tcPr>
        <w:shd w:val="clear" w:color="auto" w:fill="E1EFD8"/>
      </w:tcPr>
    </w:tblStylePr>
  </w:style>
  <w:style w:type="table" w:customStyle="1" w:styleId="GridTable3-Accent1112">
    <w:name w:val="Grid Table 3 - Accent 1112"/>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bottom w:val="single" w:sz="4" w:space="0" w:color="537DC8"/>
        <w:insideH w:val="single" w:sz="4" w:space="0" w:color="537DC8"/>
        <w:insideV w:val="single" w:sz="4" w:space="0" w:color="537DC8"/>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8E2F3"/>
      </w:tcPr>
    </w:tblStylePr>
    <w:tblStylePr w:type="band1Horz">
      <w:rPr>
        <w:color w:val="404040"/>
        <w:sz w:val="22"/>
        <w:szCs w:val="22"/>
      </w:rPr>
      <w:tblPr/>
      <w:tcPr>
        <w:shd w:val="clear" w:color="auto" w:fill="D8E2F3"/>
      </w:tcPr>
    </w:tblStylePr>
  </w:style>
  <w:style w:type="table" w:customStyle="1" w:styleId="GridTable3-Accent2112">
    <w:name w:val="Grid Table 3 - Accent 2112"/>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bottom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BE5D6"/>
      </w:tcPr>
    </w:tblStylePr>
    <w:tblStylePr w:type="band1Horz">
      <w:rPr>
        <w:color w:val="404040"/>
        <w:sz w:val="22"/>
        <w:szCs w:val="22"/>
      </w:rPr>
      <w:tblPr/>
      <w:tcPr>
        <w:shd w:val="clear" w:color="auto" w:fill="FBE5D6"/>
      </w:tcPr>
    </w:tblStylePr>
  </w:style>
  <w:style w:type="table" w:customStyle="1" w:styleId="GridTable3-Accent3112">
    <w:name w:val="Grid Table 3 - Accent 3112"/>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bottom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CECEC"/>
      </w:tcPr>
    </w:tblStylePr>
    <w:tblStylePr w:type="band1Horz">
      <w:rPr>
        <w:color w:val="404040"/>
        <w:sz w:val="22"/>
        <w:szCs w:val="22"/>
      </w:rPr>
      <w:tblPr/>
      <w:tcPr>
        <w:shd w:val="clear" w:color="auto" w:fill="ECECEC"/>
      </w:tcPr>
    </w:tblStylePr>
  </w:style>
  <w:style w:type="table" w:customStyle="1" w:styleId="GridTable3-Accent4112">
    <w:name w:val="Grid Table 3 - Accent 4112"/>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bottom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FF2CB"/>
      </w:tcPr>
    </w:tblStylePr>
    <w:tblStylePr w:type="band1Horz">
      <w:rPr>
        <w:color w:val="404040"/>
        <w:sz w:val="22"/>
        <w:szCs w:val="22"/>
      </w:rPr>
      <w:tblPr/>
      <w:tcPr>
        <w:shd w:val="clear" w:color="auto" w:fill="FFF2CB"/>
      </w:tcPr>
    </w:tblStylePr>
  </w:style>
  <w:style w:type="table" w:customStyle="1" w:styleId="GridTable3-Accent5112">
    <w:name w:val="Grid Table 3 - Accent 5112"/>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bottom w:val="single" w:sz="4" w:space="0" w:color="5B9BD5"/>
        <w:insideH w:val="single" w:sz="4" w:space="0" w:color="5B9BD5"/>
        <w:insideV w:val="single" w:sz="4" w:space="0" w:color="5B9BD5"/>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DEAF6"/>
      </w:tcPr>
    </w:tblStylePr>
    <w:tblStylePr w:type="band1Horz">
      <w:rPr>
        <w:color w:val="404040"/>
        <w:sz w:val="22"/>
        <w:szCs w:val="22"/>
      </w:rPr>
      <w:tblPr/>
      <w:tcPr>
        <w:shd w:val="clear" w:color="auto" w:fill="DDEAF6"/>
      </w:tcPr>
    </w:tblStylePr>
  </w:style>
  <w:style w:type="table" w:customStyle="1" w:styleId="GridTable3-Accent6112">
    <w:name w:val="Grid Table 3 - Accent 6112"/>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bottom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1EFD8"/>
      </w:tcPr>
    </w:tblStylePr>
    <w:tblStylePr w:type="band1Horz">
      <w:rPr>
        <w:color w:val="404040"/>
        <w:sz w:val="22"/>
        <w:szCs w:val="22"/>
      </w:rPr>
      <w:tblPr/>
      <w:tcPr>
        <w:shd w:val="clear" w:color="auto" w:fill="E1EFD8"/>
      </w:tcPr>
    </w:tblStylePr>
  </w:style>
  <w:style w:type="table" w:customStyle="1" w:styleId="GridTable4-Accent1112">
    <w:name w:val="Grid Table 4 - Accent 1112"/>
    <w:basedOn w:val="a2"/>
    <w:uiPriority w:val="5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CellMar>
        <w:top w:w="0" w:type="dxa"/>
        <w:left w:w="108" w:type="dxa"/>
        <w:bottom w:w="0" w:type="dxa"/>
        <w:right w:w="108" w:type="dxa"/>
      </w:tblCellMar>
    </w:tblPr>
    <w:tblStylePr w:type="firstRow">
      <w:rPr>
        <w:b/>
        <w:color w:val="FFFFFF"/>
        <w:sz w:val="22"/>
        <w:szCs w:val="22"/>
      </w:rPr>
      <w:tblPr/>
      <w:tcPr>
        <w:tcBorders>
          <w:top w:val="single" w:sz="4" w:space="0" w:color="537DC8"/>
          <w:left w:val="single" w:sz="4" w:space="0" w:color="537DC8"/>
          <w:bottom w:val="single" w:sz="4" w:space="0" w:color="537DC8"/>
          <w:right w:val="single" w:sz="4" w:space="0" w:color="537DC8"/>
        </w:tcBorders>
        <w:shd w:val="clear" w:color="auto" w:fill="537DC8"/>
      </w:tcPr>
    </w:tblStylePr>
    <w:tblStylePr w:type="lastRow">
      <w:rPr>
        <w:b/>
        <w:color w:val="404040"/>
      </w:rPr>
      <w:tblPr/>
      <w:tcPr>
        <w:tcBorders>
          <w:top w:val="single" w:sz="4" w:space="0" w:color="537DC8"/>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3F3"/>
      </w:tcPr>
    </w:tblStylePr>
    <w:tblStylePr w:type="band1Horz">
      <w:rPr>
        <w:color w:val="404040"/>
        <w:sz w:val="22"/>
        <w:szCs w:val="22"/>
      </w:rPr>
      <w:tblPr/>
      <w:tcPr>
        <w:shd w:val="clear" w:color="auto" w:fill="DAE3F3"/>
      </w:tcPr>
    </w:tblStylePr>
  </w:style>
  <w:style w:type="table" w:customStyle="1" w:styleId="GridTable4-Accent2112">
    <w:name w:val="Grid Table 4 - Accent 2112"/>
    <w:basedOn w:val="a2"/>
    <w:uiPriority w:val="5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CellMar>
        <w:top w:w="0" w:type="dxa"/>
        <w:left w:w="108" w:type="dxa"/>
        <w:bottom w:w="0" w:type="dxa"/>
        <w:right w:w="108" w:type="dxa"/>
      </w:tblCellMar>
    </w:tblPr>
    <w:tblStylePr w:type="firstRow">
      <w:rPr>
        <w:b/>
        <w:color w:val="FFFFFF"/>
        <w:sz w:val="22"/>
        <w:szCs w:val="22"/>
      </w:rPr>
      <w:tblPr/>
      <w:tcPr>
        <w:tcBorders>
          <w:top w:val="single" w:sz="4" w:space="0" w:color="F4B184"/>
          <w:left w:val="single" w:sz="4" w:space="0" w:color="F4B184"/>
          <w:bottom w:val="single" w:sz="4" w:space="0" w:color="F4B184"/>
          <w:right w:val="single" w:sz="4" w:space="0" w:color="F4B184"/>
        </w:tcBorders>
        <w:shd w:val="clear" w:color="auto" w:fill="F4B184"/>
      </w:tcPr>
    </w:tblStylePr>
    <w:tblStylePr w:type="lastRow">
      <w:rPr>
        <w:b/>
        <w:color w:val="404040"/>
      </w:rPr>
      <w:tblPr/>
      <w:tcPr>
        <w:tcBorders>
          <w:top w:val="single" w:sz="4" w:space="0" w:color="F4B184"/>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BE5D6"/>
      </w:tcPr>
    </w:tblStylePr>
    <w:tblStylePr w:type="band1Horz">
      <w:rPr>
        <w:color w:val="404040"/>
        <w:sz w:val="22"/>
        <w:szCs w:val="22"/>
      </w:rPr>
      <w:tblPr/>
      <w:tcPr>
        <w:shd w:val="clear" w:color="auto" w:fill="FBE5D6"/>
      </w:tcPr>
    </w:tblStylePr>
  </w:style>
  <w:style w:type="table" w:customStyle="1" w:styleId="GridTable4-Accent3112">
    <w:name w:val="Grid Table 4 - Accent 3112"/>
    <w:basedOn w:val="a2"/>
    <w:uiPriority w:val="5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CellMar>
        <w:top w:w="0" w:type="dxa"/>
        <w:left w:w="108" w:type="dxa"/>
        <w:bottom w:w="0" w:type="dxa"/>
        <w:right w:w="108" w:type="dxa"/>
      </w:tblCellMar>
    </w:tblPr>
    <w:tblStylePr w:type="firstRow">
      <w:rPr>
        <w:b/>
        <w:color w:val="FFFFFF"/>
        <w:sz w:val="22"/>
        <w:szCs w:val="22"/>
      </w:rPr>
      <w:tblPr/>
      <w:tcPr>
        <w:tcBorders>
          <w:top w:val="single" w:sz="4" w:space="0" w:color="A5A5A5"/>
          <w:left w:val="single" w:sz="4" w:space="0" w:color="A5A5A5"/>
          <w:bottom w:val="single" w:sz="4" w:space="0" w:color="A5A5A5"/>
          <w:right w:val="single" w:sz="4" w:space="0" w:color="A5A5A5"/>
        </w:tcBorders>
        <w:shd w:val="clear" w:color="auto"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CECEC"/>
      </w:tcPr>
    </w:tblStylePr>
    <w:tblStylePr w:type="band1Horz">
      <w:rPr>
        <w:color w:val="404040"/>
        <w:sz w:val="22"/>
        <w:szCs w:val="22"/>
      </w:rPr>
      <w:tblPr/>
      <w:tcPr>
        <w:shd w:val="clear" w:color="auto" w:fill="ECECEC"/>
      </w:tcPr>
    </w:tblStylePr>
  </w:style>
  <w:style w:type="table" w:customStyle="1" w:styleId="GridTable4-Accent4112">
    <w:name w:val="Grid Table 4 - Accent 4112"/>
    <w:basedOn w:val="a2"/>
    <w:uiPriority w:val="5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CellMar>
        <w:top w:w="0" w:type="dxa"/>
        <w:left w:w="108" w:type="dxa"/>
        <w:bottom w:w="0" w:type="dxa"/>
        <w:right w:w="108" w:type="dxa"/>
      </w:tblCellMar>
    </w:tblPr>
    <w:tblStylePr w:type="firstRow">
      <w:rPr>
        <w:b/>
        <w:color w:val="FFFFFF"/>
        <w:sz w:val="22"/>
        <w:szCs w:val="22"/>
      </w:rPr>
      <w:tblPr/>
      <w:tcPr>
        <w:tcBorders>
          <w:top w:val="single" w:sz="4" w:space="0" w:color="FFD865"/>
          <w:left w:val="single" w:sz="4" w:space="0" w:color="FFD865"/>
          <w:bottom w:val="single" w:sz="4" w:space="0" w:color="FFD865"/>
          <w:right w:val="single" w:sz="4" w:space="0" w:color="FFD865"/>
        </w:tcBorders>
        <w:shd w:val="clear" w:color="auto" w:fill="FFD865"/>
      </w:tcPr>
    </w:tblStylePr>
    <w:tblStylePr w:type="lastRow">
      <w:rPr>
        <w:b/>
        <w:color w:val="404040"/>
      </w:rPr>
      <w:tblPr/>
      <w:tcPr>
        <w:tcBorders>
          <w:top w:val="single" w:sz="4" w:space="0" w:color="FFD865"/>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FF2CB"/>
      </w:tcPr>
    </w:tblStylePr>
    <w:tblStylePr w:type="band1Horz">
      <w:rPr>
        <w:color w:val="404040"/>
        <w:sz w:val="22"/>
        <w:szCs w:val="22"/>
      </w:rPr>
      <w:tblPr/>
      <w:tcPr>
        <w:shd w:val="clear" w:color="auto" w:fill="FFF2CB"/>
      </w:tcPr>
    </w:tblStylePr>
  </w:style>
  <w:style w:type="table" w:customStyle="1" w:styleId="GridTable4-Accent5112">
    <w:name w:val="Grid Table 4 - Accent 5112"/>
    <w:basedOn w:val="a2"/>
    <w:uiPriority w:val="5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CellMar>
        <w:top w:w="0" w:type="dxa"/>
        <w:left w:w="108" w:type="dxa"/>
        <w:bottom w:w="0" w:type="dxa"/>
        <w:right w:w="108" w:type="dxa"/>
      </w:tblCellMar>
    </w:tblPr>
    <w:tblStylePr w:type="firstRow">
      <w:rPr>
        <w:b/>
        <w:color w:val="FFFFFF"/>
        <w:sz w:val="22"/>
        <w:szCs w:val="22"/>
      </w:rPr>
      <w:tblPr/>
      <w:tcPr>
        <w:tcBorders>
          <w:top w:val="single" w:sz="4" w:space="0" w:color="5B9BD5"/>
          <w:left w:val="single" w:sz="4" w:space="0" w:color="5B9BD5"/>
          <w:bottom w:val="single" w:sz="4" w:space="0" w:color="5B9BD5"/>
          <w:right w:val="single" w:sz="4" w:space="0" w:color="5B9BD5"/>
        </w:tcBorders>
        <w:shd w:val="clear" w:color="auto" w:fill="5B9BD5"/>
      </w:tcPr>
    </w:tblStylePr>
    <w:tblStylePr w:type="lastRow">
      <w:rPr>
        <w:b/>
        <w:color w:val="404040"/>
      </w:rPr>
      <w:tblPr/>
      <w:tcPr>
        <w:tcBorders>
          <w:top w:val="single" w:sz="4" w:space="0" w:color="5B9BD5"/>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DEAF6"/>
      </w:tcPr>
    </w:tblStylePr>
    <w:tblStylePr w:type="band1Horz">
      <w:rPr>
        <w:color w:val="404040"/>
        <w:sz w:val="22"/>
        <w:szCs w:val="22"/>
      </w:rPr>
      <w:tblPr/>
      <w:tcPr>
        <w:shd w:val="clear" w:color="auto" w:fill="DDEAF6"/>
      </w:tcPr>
    </w:tblStylePr>
  </w:style>
  <w:style w:type="table" w:customStyle="1" w:styleId="GridTable4-Accent6112">
    <w:name w:val="Grid Table 4 - Accent 6112"/>
    <w:basedOn w:val="a2"/>
    <w:uiPriority w:val="5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CellMar>
        <w:top w:w="0" w:type="dxa"/>
        <w:left w:w="108" w:type="dxa"/>
        <w:bottom w:w="0" w:type="dxa"/>
        <w:right w:w="108" w:type="dxa"/>
      </w:tblCellMar>
    </w:tblPr>
    <w:tblStylePr w:type="firstRow">
      <w:rPr>
        <w:b/>
        <w:color w:val="FFFFFF"/>
        <w:sz w:val="22"/>
        <w:szCs w:val="22"/>
      </w:rPr>
      <w:tblPr/>
      <w:tcPr>
        <w:tcBorders>
          <w:top w:val="single" w:sz="4" w:space="0" w:color="70AD47"/>
          <w:left w:val="single" w:sz="4" w:space="0" w:color="70AD47"/>
          <w:bottom w:val="single" w:sz="4" w:space="0" w:color="70AD47"/>
          <w:right w:val="single" w:sz="4" w:space="0" w:color="70AD47"/>
        </w:tcBorders>
        <w:shd w:val="clear" w:color="auto"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1EFD8"/>
      </w:tcPr>
    </w:tblStylePr>
    <w:tblStylePr w:type="band1Horz">
      <w:rPr>
        <w:color w:val="404040"/>
        <w:sz w:val="22"/>
        <w:szCs w:val="22"/>
      </w:rPr>
      <w:tblPr/>
      <w:tcPr>
        <w:shd w:val="clear" w:color="auto" w:fill="E1EFD8"/>
      </w:tcPr>
    </w:tblStylePr>
  </w:style>
  <w:style w:type="table" w:customStyle="1" w:styleId="GridTable5Dark-Accent1112">
    <w:name w:val="Grid Table 5 Dark- Accent 1112"/>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4472C4"/>
      </w:tcPr>
    </w:tblStylePr>
    <w:tblStylePr w:type="lastRow">
      <w:rPr>
        <w:b/>
        <w:color w:val="FFFFFF"/>
        <w:sz w:val="22"/>
        <w:szCs w:val="22"/>
      </w:rPr>
      <w:tblPr/>
      <w:tcPr>
        <w:tcBorders>
          <w:top w:val="single" w:sz="4" w:space="0" w:color="FFFFFF"/>
        </w:tcBorders>
        <w:shd w:val="clear" w:color="auto" w:fill="4472C4"/>
      </w:tcPr>
    </w:tblStylePr>
    <w:tblStylePr w:type="firstCol">
      <w:rPr>
        <w:b/>
        <w:color w:val="FFFFFF"/>
        <w:sz w:val="22"/>
        <w:szCs w:val="22"/>
      </w:rPr>
      <w:tblPr/>
      <w:tcPr>
        <w:shd w:val="clear" w:color="auto" w:fill="4472C4"/>
      </w:tcPr>
    </w:tblStylePr>
    <w:tblStylePr w:type="lastCol">
      <w:rPr>
        <w:b/>
        <w:color w:val="FFFFFF"/>
        <w:sz w:val="22"/>
        <w:szCs w:val="22"/>
      </w:rPr>
      <w:tblPr/>
      <w:tcPr>
        <w:shd w:val="clear" w:color="auto" w:fill="4472C4"/>
      </w:tcPr>
    </w:tblStylePr>
    <w:tblStylePr w:type="band1Vert">
      <w:tblPr/>
      <w:tcPr>
        <w:shd w:val="clear" w:color="auto" w:fill="A9BEE4"/>
      </w:tcPr>
    </w:tblStylePr>
    <w:tblStylePr w:type="band1Horz">
      <w:tblPr/>
      <w:tcPr>
        <w:shd w:val="clear" w:color="auto" w:fill="A9BEE4"/>
      </w:tcPr>
    </w:tblStylePr>
  </w:style>
  <w:style w:type="table" w:customStyle="1" w:styleId="GridTable5Dark-Accent2112">
    <w:name w:val="Grid Table 5 Dark - Accent 2112"/>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ED7D31"/>
      </w:tcPr>
    </w:tblStylePr>
    <w:tblStylePr w:type="lastRow">
      <w:rPr>
        <w:b/>
        <w:color w:val="FFFFFF"/>
        <w:sz w:val="22"/>
        <w:szCs w:val="22"/>
      </w:rPr>
      <w:tblPr/>
      <w:tcPr>
        <w:tcBorders>
          <w:top w:val="single" w:sz="4" w:space="0" w:color="FFFFFF"/>
        </w:tcBorders>
        <w:shd w:val="clear" w:color="auto" w:fill="ED7D31"/>
      </w:tcPr>
    </w:tblStylePr>
    <w:tblStylePr w:type="firstCol">
      <w:rPr>
        <w:b/>
        <w:color w:val="FFFFFF"/>
        <w:sz w:val="22"/>
        <w:szCs w:val="22"/>
      </w:rPr>
      <w:tblPr/>
      <w:tcPr>
        <w:shd w:val="clear" w:color="auto" w:fill="ED7D31"/>
      </w:tcPr>
    </w:tblStylePr>
    <w:tblStylePr w:type="lastCol">
      <w:rPr>
        <w:b/>
        <w:color w:val="FFFFFF"/>
        <w:sz w:val="22"/>
        <w:szCs w:val="22"/>
      </w:rPr>
      <w:tblPr/>
      <w:tcPr>
        <w:shd w:val="clear" w:color="auto" w:fill="ED7D31"/>
      </w:tcPr>
    </w:tblStylePr>
    <w:tblStylePr w:type="band1Vert">
      <w:tblPr/>
      <w:tcPr>
        <w:shd w:val="clear" w:color="auto" w:fill="F6C3A0"/>
      </w:tcPr>
    </w:tblStylePr>
    <w:tblStylePr w:type="band1Horz">
      <w:tblPr/>
      <w:tcPr>
        <w:shd w:val="clear" w:color="auto" w:fill="F6C3A0"/>
      </w:tcPr>
    </w:tblStylePr>
  </w:style>
  <w:style w:type="table" w:customStyle="1" w:styleId="GridTable5Dark-Accent3112">
    <w:name w:val="Grid Table 5 Dark - Accent 3112"/>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A5A5A5"/>
      </w:tcPr>
    </w:tblStylePr>
    <w:tblStylePr w:type="lastRow">
      <w:rPr>
        <w:b/>
        <w:color w:val="FFFFFF"/>
        <w:sz w:val="22"/>
        <w:szCs w:val="22"/>
      </w:rPr>
      <w:tblPr/>
      <w:tcPr>
        <w:tcBorders>
          <w:top w:val="single" w:sz="4" w:space="0" w:color="FFFFFF"/>
        </w:tcBorders>
        <w:shd w:val="clear" w:color="auto" w:fill="A5A5A5"/>
      </w:tcPr>
    </w:tblStylePr>
    <w:tblStylePr w:type="firstCol">
      <w:rPr>
        <w:b/>
        <w:color w:val="FFFFFF"/>
        <w:sz w:val="22"/>
        <w:szCs w:val="22"/>
      </w:rPr>
      <w:tblPr/>
      <w:tcPr>
        <w:shd w:val="clear" w:color="auto" w:fill="A5A5A5"/>
      </w:tcPr>
    </w:tblStylePr>
    <w:tblStylePr w:type="lastCol">
      <w:rPr>
        <w:b/>
        <w:color w:val="FFFFFF"/>
        <w:sz w:val="22"/>
        <w:szCs w:val="22"/>
      </w:rPr>
      <w:tblPr/>
      <w:tcPr>
        <w:shd w:val="clear" w:color="auto" w:fill="A5A5A5"/>
      </w:tcPr>
    </w:tblStylePr>
    <w:tblStylePr w:type="band1Vert">
      <w:tblPr/>
      <w:tcPr>
        <w:shd w:val="clear" w:color="auto" w:fill="D5D5D5"/>
      </w:tcPr>
    </w:tblStylePr>
    <w:tblStylePr w:type="band1Horz">
      <w:tblPr/>
      <w:tcPr>
        <w:shd w:val="clear" w:color="auto" w:fill="D5D5D5"/>
      </w:tcPr>
    </w:tblStylePr>
  </w:style>
  <w:style w:type="table" w:customStyle="1" w:styleId="GridTable5Dark-Accent4112">
    <w:name w:val="Grid Table 5 Dark- Accent 4112"/>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FFC000"/>
      </w:tcPr>
    </w:tblStylePr>
    <w:tblStylePr w:type="lastRow">
      <w:rPr>
        <w:b/>
        <w:color w:val="FFFFFF"/>
        <w:sz w:val="22"/>
        <w:szCs w:val="22"/>
      </w:rPr>
      <w:tblPr/>
      <w:tcPr>
        <w:tcBorders>
          <w:top w:val="single" w:sz="4" w:space="0" w:color="FFFFFF"/>
        </w:tcBorders>
        <w:shd w:val="clear" w:color="auto" w:fill="FFC000"/>
      </w:tcPr>
    </w:tblStylePr>
    <w:tblStylePr w:type="firstCol">
      <w:rPr>
        <w:b/>
        <w:color w:val="FFFFFF"/>
        <w:sz w:val="22"/>
        <w:szCs w:val="22"/>
      </w:rPr>
      <w:tblPr/>
      <w:tcPr>
        <w:shd w:val="clear" w:color="auto" w:fill="FFC000"/>
      </w:tcPr>
    </w:tblStylePr>
    <w:tblStylePr w:type="lastCol">
      <w:rPr>
        <w:b/>
        <w:color w:val="FFFFFF"/>
        <w:sz w:val="22"/>
        <w:szCs w:val="22"/>
      </w:rPr>
      <w:tblPr/>
      <w:tcPr>
        <w:shd w:val="clear" w:color="auto" w:fill="FFC000"/>
      </w:tcPr>
    </w:tblStylePr>
    <w:tblStylePr w:type="band1Vert">
      <w:tblPr/>
      <w:tcPr>
        <w:shd w:val="clear" w:color="auto" w:fill="FFE28A"/>
      </w:tcPr>
    </w:tblStylePr>
    <w:tblStylePr w:type="band1Horz">
      <w:tblPr/>
      <w:tcPr>
        <w:shd w:val="clear" w:color="auto" w:fill="FFE28A"/>
      </w:tcPr>
    </w:tblStylePr>
  </w:style>
  <w:style w:type="table" w:customStyle="1" w:styleId="GridTable5Dark-Accent5112">
    <w:name w:val="Grid Table 5 Dark - Accent 5112"/>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5B9BD5"/>
      </w:tcPr>
    </w:tblStylePr>
    <w:tblStylePr w:type="lastRow">
      <w:rPr>
        <w:b/>
        <w:color w:val="FFFFFF"/>
        <w:sz w:val="22"/>
        <w:szCs w:val="22"/>
      </w:rPr>
      <w:tblPr/>
      <w:tcPr>
        <w:tcBorders>
          <w:top w:val="single" w:sz="4" w:space="0" w:color="FFFFFF"/>
        </w:tcBorders>
        <w:shd w:val="clear" w:color="auto" w:fill="5B9BD5"/>
      </w:tcPr>
    </w:tblStylePr>
    <w:tblStylePr w:type="firstCol">
      <w:rPr>
        <w:b/>
        <w:color w:val="FFFFFF"/>
        <w:sz w:val="22"/>
        <w:szCs w:val="22"/>
      </w:rPr>
      <w:tblPr/>
      <w:tcPr>
        <w:shd w:val="clear" w:color="auto" w:fill="5B9BD5"/>
      </w:tcPr>
    </w:tblStylePr>
    <w:tblStylePr w:type="lastCol">
      <w:rPr>
        <w:b/>
        <w:color w:val="FFFFFF"/>
        <w:sz w:val="22"/>
        <w:szCs w:val="22"/>
      </w:rPr>
      <w:tblPr/>
      <w:tcPr>
        <w:shd w:val="clear" w:color="auto" w:fill="5B9BD5"/>
      </w:tcPr>
    </w:tblStylePr>
    <w:tblStylePr w:type="band1Vert">
      <w:tblPr/>
      <w:tcPr>
        <w:shd w:val="clear" w:color="auto" w:fill="B3D0EB"/>
      </w:tcPr>
    </w:tblStylePr>
    <w:tblStylePr w:type="band1Horz">
      <w:tblPr/>
      <w:tcPr>
        <w:shd w:val="clear" w:color="auto" w:fill="B3D0EB"/>
      </w:tcPr>
    </w:tblStylePr>
  </w:style>
  <w:style w:type="table" w:customStyle="1" w:styleId="GridTable5Dark-Accent6112">
    <w:name w:val="Grid Table 5 Dark - Accent 6112"/>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70AD47"/>
      </w:tcPr>
    </w:tblStylePr>
    <w:tblStylePr w:type="lastRow">
      <w:rPr>
        <w:b/>
        <w:color w:val="FFFFFF"/>
        <w:sz w:val="22"/>
        <w:szCs w:val="22"/>
      </w:rPr>
      <w:tblPr/>
      <w:tcPr>
        <w:tcBorders>
          <w:top w:val="single" w:sz="4" w:space="0" w:color="FFFFFF"/>
        </w:tcBorders>
        <w:shd w:val="clear" w:color="auto" w:fill="70AD47"/>
      </w:tcPr>
    </w:tblStylePr>
    <w:tblStylePr w:type="firstCol">
      <w:rPr>
        <w:b/>
        <w:color w:val="FFFFFF"/>
        <w:sz w:val="22"/>
        <w:szCs w:val="22"/>
      </w:rPr>
      <w:tblPr/>
      <w:tcPr>
        <w:shd w:val="clear" w:color="auto" w:fill="70AD47"/>
      </w:tcPr>
    </w:tblStylePr>
    <w:tblStylePr w:type="lastCol">
      <w:rPr>
        <w:b/>
        <w:color w:val="FFFFFF"/>
        <w:sz w:val="22"/>
        <w:szCs w:val="22"/>
      </w:rPr>
      <w:tblPr/>
      <w:tcPr>
        <w:shd w:val="clear" w:color="auto" w:fill="70AD47"/>
      </w:tcPr>
    </w:tblStylePr>
    <w:tblStylePr w:type="band1Vert">
      <w:tblPr/>
      <w:tcPr>
        <w:shd w:val="clear" w:color="auto" w:fill="BCDBA8"/>
      </w:tcPr>
    </w:tblStylePr>
    <w:tblStylePr w:type="band1Horz">
      <w:tblPr/>
      <w:tcPr>
        <w:shd w:val="clear" w:color="auto" w:fill="BCDBA8"/>
      </w:tcPr>
    </w:tblStylePr>
  </w:style>
  <w:style w:type="table" w:customStyle="1" w:styleId="GridTable6Colorful-Accent1112">
    <w:name w:val="Grid Table 6 Colorful - Accent 1112"/>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A0B7E1"/>
        <w:left w:val="single" w:sz="4" w:space="0" w:color="A0B7E1"/>
        <w:bottom w:val="single" w:sz="4" w:space="0" w:color="A0B7E1"/>
        <w:right w:val="single" w:sz="4" w:space="0" w:color="A0B7E1"/>
        <w:insideH w:val="single" w:sz="4" w:space="0" w:color="A0B7E1"/>
        <w:insideV w:val="single" w:sz="4" w:space="0" w:color="A0B7E1"/>
      </w:tblBorders>
      <w:tblCellMar>
        <w:top w:w="0" w:type="dxa"/>
        <w:left w:w="108" w:type="dxa"/>
        <w:bottom w:w="0" w:type="dxa"/>
        <w:right w:w="108" w:type="dxa"/>
      </w:tblCellMar>
    </w:tblPr>
    <w:tblStylePr w:type="firstRow">
      <w:rPr>
        <w:b/>
        <w:color w:val="A0B7E1"/>
      </w:rPr>
      <w:tblPr/>
      <w:tcPr>
        <w:tcBorders>
          <w:bottom w:val="single" w:sz="12" w:space="0" w:color="A0B7E1"/>
        </w:tcBorders>
      </w:tcPr>
    </w:tblStylePr>
    <w:tblStylePr w:type="lastRow">
      <w:rPr>
        <w:b/>
        <w:color w:val="A0B7E1"/>
      </w:rPr>
    </w:tblStylePr>
    <w:tblStylePr w:type="firstCol">
      <w:rPr>
        <w:b/>
        <w:color w:val="A0B7E1"/>
      </w:rPr>
    </w:tblStylePr>
    <w:tblStylePr w:type="lastCol">
      <w:rPr>
        <w:b/>
        <w:color w:val="A0B7E1"/>
      </w:rPr>
    </w:tblStylePr>
    <w:tblStylePr w:type="band1Vert">
      <w:tblPr/>
      <w:tcPr>
        <w:shd w:val="clear" w:color="auto" w:fill="D8E2F3"/>
      </w:tcPr>
    </w:tblStylePr>
    <w:tblStylePr w:type="band1Horz">
      <w:rPr>
        <w:color w:val="A0B7E1"/>
        <w:sz w:val="22"/>
        <w:szCs w:val="22"/>
      </w:rPr>
      <w:tblPr/>
      <w:tcPr>
        <w:shd w:val="clear" w:color="auto" w:fill="D8E2F3"/>
      </w:tcPr>
    </w:tblStylePr>
    <w:tblStylePr w:type="band2Horz">
      <w:rPr>
        <w:color w:val="A0B7E1"/>
        <w:sz w:val="22"/>
        <w:szCs w:val="22"/>
      </w:rPr>
    </w:tblStylePr>
  </w:style>
  <w:style w:type="table" w:customStyle="1" w:styleId="GridTable6Colorful-Accent2112">
    <w:name w:val="Grid Table 6 Colorful - Accent 2112"/>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F4B184"/>
      </w:rPr>
      <w:tblPr/>
      <w:tcPr>
        <w:tcBorders>
          <w:bottom w:val="single" w:sz="12" w:space="0" w:color="F4B184"/>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auto" w:fill="FBE5D6"/>
      </w:tcPr>
    </w:tblStylePr>
    <w:tblStylePr w:type="band1Horz">
      <w:rPr>
        <w:color w:val="F4B184"/>
        <w:sz w:val="22"/>
        <w:szCs w:val="22"/>
      </w:rPr>
      <w:tblPr/>
      <w:tcPr>
        <w:shd w:val="clear" w:color="auto" w:fill="FBE5D6"/>
      </w:tcPr>
    </w:tblStylePr>
    <w:tblStylePr w:type="band2Horz">
      <w:rPr>
        <w:color w:val="F4B184"/>
        <w:sz w:val="22"/>
        <w:szCs w:val="22"/>
      </w:rPr>
    </w:tblStylePr>
  </w:style>
  <w:style w:type="table" w:customStyle="1" w:styleId="GridTable6Colorful-Accent3112">
    <w:name w:val="Grid Table 6 Colorful - Accent 3112"/>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auto" w:fill="ECECEC"/>
      </w:tcPr>
    </w:tblStylePr>
    <w:tblStylePr w:type="band1Horz">
      <w:rPr>
        <w:color w:val="A5A5A5"/>
        <w:sz w:val="22"/>
        <w:szCs w:val="22"/>
      </w:rPr>
      <w:tblPr/>
      <w:tcPr>
        <w:shd w:val="clear" w:color="auto" w:fill="ECECEC"/>
      </w:tcPr>
    </w:tblStylePr>
    <w:tblStylePr w:type="band2Horz">
      <w:rPr>
        <w:color w:val="A5A5A5"/>
        <w:sz w:val="22"/>
        <w:szCs w:val="22"/>
      </w:rPr>
    </w:tblStylePr>
  </w:style>
  <w:style w:type="table" w:customStyle="1" w:styleId="GridTable6Colorful-Accent4112">
    <w:name w:val="Grid Table 6 Colorful - Accent 4112"/>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FFD865"/>
      </w:rPr>
      <w:tblPr/>
      <w:tcPr>
        <w:tcBorders>
          <w:bottom w:val="single" w:sz="12" w:space="0" w:color="FFD865"/>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auto" w:fill="FFF2CB"/>
      </w:tcPr>
    </w:tblStylePr>
    <w:tblStylePr w:type="band1Horz">
      <w:rPr>
        <w:color w:val="FFD865"/>
        <w:sz w:val="22"/>
        <w:szCs w:val="22"/>
      </w:rPr>
      <w:tblPr/>
      <w:tcPr>
        <w:shd w:val="clear" w:color="auto" w:fill="FFF2CB"/>
      </w:tcPr>
    </w:tblStylePr>
    <w:tblStylePr w:type="band2Horz">
      <w:rPr>
        <w:color w:val="FFD865"/>
        <w:sz w:val="22"/>
        <w:szCs w:val="22"/>
      </w:rPr>
    </w:tblStylePr>
  </w:style>
  <w:style w:type="table" w:customStyle="1" w:styleId="GridTable6Colorful-Accent5112">
    <w:name w:val="Grid Table 6 Colorful - Accent 5112"/>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top w:w="0" w:type="dxa"/>
        <w:left w:w="108" w:type="dxa"/>
        <w:bottom w:w="0" w:type="dxa"/>
        <w:right w:w="108" w:type="dxa"/>
      </w:tblCellMar>
    </w:tblPr>
    <w:tblStylePr w:type="firstRow">
      <w:rPr>
        <w:b/>
        <w:color w:val="245A8D"/>
      </w:rPr>
      <w:tblPr/>
      <w:tcPr>
        <w:tcBorders>
          <w:bottom w:val="single" w:sz="12" w:space="0" w:color="5B9BD5"/>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auto" w:fill="DDEAF6"/>
      </w:tcPr>
    </w:tblStylePr>
    <w:tblStylePr w:type="band1Horz">
      <w:rPr>
        <w:color w:val="245A8D"/>
        <w:sz w:val="22"/>
        <w:szCs w:val="22"/>
      </w:rPr>
      <w:tblPr/>
      <w:tcPr>
        <w:shd w:val="clear" w:color="auto" w:fill="DDEAF6"/>
      </w:tcPr>
    </w:tblStylePr>
    <w:tblStylePr w:type="band2Horz">
      <w:rPr>
        <w:color w:val="245A8D"/>
        <w:sz w:val="22"/>
        <w:szCs w:val="22"/>
      </w:rPr>
    </w:tblStylePr>
  </w:style>
  <w:style w:type="table" w:customStyle="1" w:styleId="GridTable6Colorful-Accent6112">
    <w:name w:val="Grid Table 6 Colorful - Accent 6112"/>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b/>
        <w:color w:val="245A8D"/>
      </w:rPr>
      <w:tblPr/>
      <w:tcPr>
        <w:tcBorders>
          <w:bottom w:val="single" w:sz="12" w:space="0" w:color="70AD47"/>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auto" w:fill="E1EFD8"/>
      </w:tcPr>
    </w:tblStylePr>
    <w:tblStylePr w:type="band1Horz">
      <w:rPr>
        <w:color w:val="245A8D"/>
        <w:sz w:val="22"/>
        <w:szCs w:val="22"/>
      </w:rPr>
      <w:tblPr/>
      <w:tcPr>
        <w:shd w:val="clear" w:color="auto" w:fill="E1EFD8"/>
      </w:tcPr>
    </w:tblStylePr>
    <w:tblStylePr w:type="band2Horz">
      <w:rPr>
        <w:color w:val="245A8D"/>
        <w:sz w:val="22"/>
        <w:szCs w:val="22"/>
      </w:rPr>
    </w:tblStylePr>
  </w:style>
  <w:style w:type="table" w:customStyle="1" w:styleId="GridTable7Colorful-Accent1112">
    <w:name w:val="Grid Table 7 Colorful - Accent 1112"/>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bottom w:val="single" w:sz="4" w:space="0" w:color="A0B7E1"/>
        <w:right w:val="single" w:sz="4" w:space="0" w:color="A0B7E1"/>
        <w:insideH w:val="single" w:sz="4" w:space="0" w:color="A0B7E1"/>
        <w:insideV w:val="single" w:sz="4" w:space="0" w:color="A0B7E1"/>
      </w:tblBorders>
      <w:tblCellMar>
        <w:top w:w="0" w:type="dxa"/>
        <w:left w:w="108" w:type="dxa"/>
        <w:bottom w:w="0" w:type="dxa"/>
        <w:right w:w="108" w:type="dxa"/>
      </w:tblCellMar>
    </w:tblPr>
    <w:tblStylePr w:type="firstRow">
      <w:rPr>
        <w:b/>
        <w:color w:val="A0B7E1"/>
        <w:sz w:val="22"/>
        <w:szCs w:val="22"/>
      </w:rPr>
      <w:tblPr/>
      <w:tcPr>
        <w:tcBorders>
          <w:top w:val="none" w:sz="0" w:space="0" w:color="auto"/>
          <w:left w:val="none" w:sz="0" w:space="0" w:color="auto"/>
          <w:bottom w:val="single" w:sz="4" w:space="0" w:color="A0B7E1"/>
          <w:right w:val="none" w:sz="0" w:space="0" w:color="auto"/>
        </w:tcBorders>
        <w:shd w:val="clear" w:color="auto" w:fill="FFFFFF"/>
      </w:tcPr>
    </w:tblStylePr>
    <w:tblStylePr w:type="lastRow">
      <w:rPr>
        <w:b/>
        <w:color w:val="A0B7E1"/>
        <w:sz w:val="22"/>
        <w:szCs w:val="22"/>
      </w:rPr>
      <w:tblPr/>
      <w:tcPr>
        <w:tcBorders>
          <w:top w:val="single" w:sz="4" w:space="0" w:color="A0B7E1"/>
          <w:left w:val="none" w:sz="0" w:space="0" w:color="auto"/>
          <w:bottom w:val="none" w:sz="0" w:space="0" w:color="auto"/>
          <w:right w:val="none" w:sz="0" w:space="0" w:color="auto"/>
        </w:tcBorders>
        <w:shd w:val="clear" w:color="auto" w:fill="FFFFFF"/>
      </w:tcPr>
    </w:tblStylePr>
    <w:tblStylePr w:type="firstCol">
      <w:pPr>
        <w:jc w:val="right"/>
      </w:pPr>
      <w:rPr>
        <w:i/>
        <w:color w:val="A0B7E1"/>
        <w:sz w:val="22"/>
        <w:szCs w:val="22"/>
      </w:rPr>
      <w:tblPr/>
      <w:tcPr>
        <w:tcBorders>
          <w:top w:val="none" w:sz="0" w:space="0" w:color="auto"/>
          <w:left w:val="none" w:sz="0" w:space="0" w:color="auto"/>
          <w:bottom w:val="none" w:sz="0" w:space="0" w:color="auto"/>
          <w:right w:val="single" w:sz="4" w:space="0" w:color="A0B7E1"/>
        </w:tcBorders>
        <w:shd w:val="clear" w:color="auto" w:fill="auto"/>
      </w:tcPr>
    </w:tblStylePr>
    <w:tblStylePr w:type="lastCol">
      <w:rPr>
        <w:i/>
        <w:color w:val="A0B7E1"/>
        <w:sz w:val="22"/>
        <w:szCs w:val="22"/>
      </w:rPr>
      <w:tblPr/>
      <w:tcPr>
        <w:tcBorders>
          <w:top w:val="none" w:sz="0" w:space="0" w:color="auto"/>
          <w:left w:val="single" w:sz="4" w:space="0" w:color="A0B7E1"/>
          <w:bottom w:val="none" w:sz="0" w:space="0" w:color="auto"/>
          <w:right w:val="none" w:sz="0" w:space="0" w:color="auto"/>
        </w:tcBorders>
        <w:shd w:val="clear" w:color="auto" w:fill="auto"/>
      </w:tcPr>
    </w:tblStylePr>
    <w:tblStylePr w:type="band1Vert">
      <w:tblPr/>
      <w:tcPr>
        <w:shd w:val="clear" w:color="auto" w:fill="D8E2F3"/>
      </w:tcPr>
    </w:tblStylePr>
    <w:tblStylePr w:type="band1Horz">
      <w:rPr>
        <w:color w:val="A0B7E1"/>
        <w:sz w:val="22"/>
        <w:szCs w:val="22"/>
      </w:rPr>
      <w:tblPr/>
      <w:tcPr>
        <w:shd w:val="clear" w:color="auto" w:fill="D8E2F3"/>
      </w:tcPr>
    </w:tblStylePr>
    <w:tblStylePr w:type="band2Horz">
      <w:rPr>
        <w:color w:val="A0B7E1"/>
        <w:sz w:val="22"/>
        <w:szCs w:val="22"/>
      </w:rPr>
    </w:tblStylePr>
  </w:style>
  <w:style w:type="table" w:customStyle="1" w:styleId="GridTable7Colorful-Accent2112">
    <w:name w:val="Grid Table 7 Colorful - Accent 2112"/>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bottom w:val="single" w:sz="4" w:space="0" w:color="F4B184"/>
        <w:right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F4B184"/>
        <w:sz w:val="22"/>
        <w:szCs w:val="22"/>
      </w:rPr>
      <w:tblPr/>
      <w:tcPr>
        <w:tcBorders>
          <w:top w:val="none" w:sz="0" w:space="0" w:color="auto"/>
          <w:left w:val="none" w:sz="0" w:space="0" w:color="auto"/>
          <w:bottom w:val="single" w:sz="4" w:space="0" w:color="F4B184"/>
          <w:right w:val="none" w:sz="0" w:space="0" w:color="auto"/>
        </w:tcBorders>
        <w:shd w:val="clear" w:color="auto" w:fill="FFFFFF"/>
      </w:tcPr>
    </w:tblStylePr>
    <w:tblStylePr w:type="lastRow">
      <w:rPr>
        <w:b/>
        <w:color w:val="F4B184"/>
        <w:sz w:val="22"/>
        <w:szCs w:val="22"/>
      </w:rPr>
      <w:tblPr/>
      <w:tcPr>
        <w:tcBorders>
          <w:top w:val="single" w:sz="4" w:space="0" w:color="F4B184"/>
          <w:left w:val="none" w:sz="0" w:space="0" w:color="auto"/>
          <w:bottom w:val="none" w:sz="0" w:space="0" w:color="auto"/>
          <w:right w:val="none" w:sz="0" w:space="0" w:color="auto"/>
        </w:tcBorders>
        <w:shd w:val="clear" w:color="auto" w:fill="FFFFFF"/>
      </w:tcPr>
    </w:tblStylePr>
    <w:tblStylePr w:type="firstCol">
      <w:pPr>
        <w:jc w:val="right"/>
      </w:pPr>
      <w:rPr>
        <w:i/>
        <w:color w:val="F4B184"/>
        <w:sz w:val="22"/>
        <w:szCs w:val="22"/>
      </w:rPr>
      <w:tblPr/>
      <w:tcPr>
        <w:tcBorders>
          <w:top w:val="none" w:sz="0" w:space="0" w:color="auto"/>
          <w:left w:val="none" w:sz="0" w:space="0" w:color="auto"/>
          <w:bottom w:val="none" w:sz="0" w:space="0" w:color="auto"/>
          <w:right w:val="single" w:sz="4" w:space="0" w:color="F4B184"/>
        </w:tcBorders>
        <w:shd w:val="clear" w:color="auto" w:fill="auto"/>
      </w:tcPr>
    </w:tblStylePr>
    <w:tblStylePr w:type="lastCol">
      <w:rPr>
        <w:i/>
        <w:color w:val="F4B184"/>
        <w:sz w:val="22"/>
        <w:szCs w:val="22"/>
      </w:rPr>
      <w:tblPr/>
      <w:tcPr>
        <w:tcBorders>
          <w:top w:val="none" w:sz="0" w:space="0" w:color="auto"/>
          <w:left w:val="single" w:sz="4" w:space="0" w:color="F4B184"/>
          <w:bottom w:val="none" w:sz="0" w:space="0" w:color="auto"/>
          <w:right w:val="none" w:sz="0" w:space="0" w:color="auto"/>
        </w:tcBorders>
        <w:shd w:val="clear" w:color="auto" w:fill="auto"/>
      </w:tcPr>
    </w:tblStylePr>
    <w:tblStylePr w:type="band1Vert">
      <w:tblPr/>
      <w:tcPr>
        <w:shd w:val="clear" w:color="auto" w:fill="FBE5D6"/>
      </w:tcPr>
    </w:tblStylePr>
    <w:tblStylePr w:type="band1Horz">
      <w:rPr>
        <w:color w:val="F4B184"/>
        <w:sz w:val="22"/>
        <w:szCs w:val="22"/>
      </w:rPr>
      <w:tblPr/>
      <w:tcPr>
        <w:shd w:val="clear" w:color="auto" w:fill="FBE5D6"/>
      </w:tcPr>
    </w:tblStylePr>
    <w:tblStylePr w:type="band2Horz">
      <w:rPr>
        <w:color w:val="F4B184"/>
        <w:sz w:val="22"/>
        <w:szCs w:val="22"/>
      </w:rPr>
    </w:tblStylePr>
  </w:style>
  <w:style w:type="table" w:customStyle="1" w:styleId="GridTable7Colorful-Accent3112">
    <w:name w:val="Grid Table 7 Colorful - Accent 3112"/>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bottom w:val="single" w:sz="4" w:space="0" w:color="A5A5A5"/>
        <w:right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A5A5A5"/>
        <w:sz w:val="22"/>
        <w:szCs w:val="22"/>
      </w:rPr>
      <w:tblPr/>
      <w:tcPr>
        <w:tcBorders>
          <w:top w:val="none" w:sz="0" w:space="0" w:color="auto"/>
          <w:left w:val="none" w:sz="0" w:space="0" w:color="auto"/>
          <w:bottom w:val="single" w:sz="4" w:space="0" w:color="A5A5A5"/>
          <w:right w:val="none" w:sz="0" w:space="0" w:color="auto"/>
        </w:tcBorders>
        <w:shd w:val="clear" w:color="auto" w:fill="FFFFFF"/>
      </w:tcPr>
    </w:tblStylePr>
    <w:tblStylePr w:type="lastRow">
      <w:rPr>
        <w:b/>
        <w:color w:val="A5A5A5"/>
        <w:sz w:val="22"/>
        <w:szCs w:val="22"/>
      </w:rPr>
      <w:tblPr/>
      <w:tcPr>
        <w:tcBorders>
          <w:top w:val="single" w:sz="4" w:space="0" w:color="A5A5A5"/>
          <w:left w:val="none" w:sz="0" w:space="0" w:color="auto"/>
          <w:bottom w:val="none" w:sz="0" w:space="0" w:color="auto"/>
          <w:right w:val="none" w:sz="0" w:space="0" w:color="auto"/>
        </w:tcBorders>
        <w:shd w:val="clear" w:color="auto" w:fill="FFFFFF"/>
      </w:tcPr>
    </w:tblStylePr>
    <w:tblStylePr w:type="firstCol">
      <w:pPr>
        <w:jc w:val="right"/>
      </w:pPr>
      <w:rPr>
        <w:i/>
        <w:color w:val="A5A5A5"/>
        <w:sz w:val="22"/>
        <w:szCs w:val="22"/>
      </w:rPr>
      <w:tblPr/>
      <w:tcPr>
        <w:tcBorders>
          <w:top w:val="none" w:sz="0" w:space="0" w:color="auto"/>
          <w:left w:val="none" w:sz="0" w:space="0" w:color="auto"/>
          <w:bottom w:val="none" w:sz="0" w:space="0" w:color="auto"/>
          <w:right w:val="single" w:sz="4" w:space="0" w:color="A5A5A5"/>
        </w:tcBorders>
        <w:shd w:val="clear" w:color="auto" w:fill="auto"/>
      </w:tcPr>
    </w:tblStylePr>
    <w:tblStylePr w:type="lastCol">
      <w:rPr>
        <w:i/>
        <w:color w:val="A5A5A5"/>
        <w:sz w:val="22"/>
        <w:szCs w:val="22"/>
      </w:rPr>
      <w:tblPr/>
      <w:tcPr>
        <w:tcBorders>
          <w:top w:val="none" w:sz="0" w:space="0" w:color="auto"/>
          <w:left w:val="single" w:sz="4" w:space="0" w:color="A5A5A5"/>
          <w:bottom w:val="none" w:sz="0" w:space="0" w:color="auto"/>
          <w:right w:val="none" w:sz="0" w:space="0" w:color="auto"/>
        </w:tcBorders>
        <w:shd w:val="clear" w:color="auto" w:fill="auto"/>
      </w:tcPr>
    </w:tblStylePr>
    <w:tblStylePr w:type="band1Vert">
      <w:tblPr/>
      <w:tcPr>
        <w:shd w:val="clear" w:color="auto" w:fill="ECECEC"/>
      </w:tcPr>
    </w:tblStylePr>
    <w:tblStylePr w:type="band1Horz">
      <w:rPr>
        <w:color w:val="A5A5A5"/>
        <w:sz w:val="22"/>
        <w:szCs w:val="22"/>
      </w:rPr>
      <w:tblPr/>
      <w:tcPr>
        <w:shd w:val="clear" w:color="auto" w:fill="ECECEC"/>
      </w:tcPr>
    </w:tblStylePr>
    <w:tblStylePr w:type="band2Horz">
      <w:rPr>
        <w:color w:val="A5A5A5"/>
        <w:sz w:val="22"/>
        <w:szCs w:val="22"/>
      </w:rPr>
    </w:tblStylePr>
  </w:style>
  <w:style w:type="table" w:customStyle="1" w:styleId="GridTable7Colorful-Accent4112">
    <w:name w:val="Grid Table 7 Colorful - Accent 4112"/>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bottom w:val="single" w:sz="4" w:space="0" w:color="FFD865"/>
        <w:right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FFD865"/>
        <w:sz w:val="22"/>
        <w:szCs w:val="22"/>
      </w:rPr>
      <w:tblPr/>
      <w:tcPr>
        <w:tcBorders>
          <w:top w:val="none" w:sz="0" w:space="0" w:color="auto"/>
          <w:left w:val="none" w:sz="0" w:space="0" w:color="auto"/>
          <w:bottom w:val="single" w:sz="4" w:space="0" w:color="FFD865"/>
          <w:right w:val="none" w:sz="0" w:space="0" w:color="auto"/>
        </w:tcBorders>
        <w:shd w:val="clear" w:color="auto" w:fill="FFFFFF"/>
      </w:tcPr>
    </w:tblStylePr>
    <w:tblStylePr w:type="lastRow">
      <w:rPr>
        <w:b/>
        <w:color w:val="FFD865"/>
        <w:sz w:val="22"/>
        <w:szCs w:val="22"/>
      </w:rPr>
      <w:tblPr/>
      <w:tcPr>
        <w:tcBorders>
          <w:top w:val="single" w:sz="4" w:space="0" w:color="FFD865"/>
          <w:left w:val="none" w:sz="0" w:space="0" w:color="auto"/>
          <w:bottom w:val="none" w:sz="0" w:space="0" w:color="auto"/>
          <w:right w:val="none" w:sz="0" w:space="0" w:color="auto"/>
        </w:tcBorders>
        <w:shd w:val="clear" w:color="auto" w:fill="FFFFFF"/>
      </w:tcPr>
    </w:tblStylePr>
    <w:tblStylePr w:type="firstCol">
      <w:pPr>
        <w:jc w:val="right"/>
      </w:pPr>
      <w:rPr>
        <w:i/>
        <w:color w:val="FFD865"/>
        <w:sz w:val="22"/>
        <w:szCs w:val="22"/>
      </w:rPr>
      <w:tblPr/>
      <w:tcPr>
        <w:tcBorders>
          <w:top w:val="none" w:sz="0" w:space="0" w:color="auto"/>
          <w:left w:val="none" w:sz="0" w:space="0" w:color="auto"/>
          <w:bottom w:val="none" w:sz="0" w:space="0" w:color="auto"/>
          <w:right w:val="single" w:sz="4" w:space="0" w:color="FFD865"/>
        </w:tcBorders>
        <w:shd w:val="clear" w:color="auto" w:fill="auto"/>
      </w:tcPr>
    </w:tblStylePr>
    <w:tblStylePr w:type="lastCol">
      <w:rPr>
        <w:i/>
        <w:color w:val="FFD865"/>
        <w:sz w:val="22"/>
        <w:szCs w:val="22"/>
      </w:rPr>
      <w:tblPr/>
      <w:tcPr>
        <w:tcBorders>
          <w:top w:val="none" w:sz="0" w:space="0" w:color="auto"/>
          <w:left w:val="single" w:sz="4" w:space="0" w:color="FFD865"/>
          <w:bottom w:val="none" w:sz="0" w:space="0" w:color="auto"/>
          <w:right w:val="none" w:sz="0" w:space="0" w:color="auto"/>
        </w:tcBorders>
        <w:shd w:val="clear" w:color="auto" w:fill="auto"/>
      </w:tcPr>
    </w:tblStylePr>
    <w:tblStylePr w:type="band1Vert">
      <w:tblPr/>
      <w:tcPr>
        <w:shd w:val="clear" w:color="auto" w:fill="FFF2CB"/>
      </w:tcPr>
    </w:tblStylePr>
    <w:tblStylePr w:type="band1Horz">
      <w:rPr>
        <w:color w:val="FFD865"/>
        <w:sz w:val="22"/>
        <w:szCs w:val="22"/>
      </w:rPr>
      <w:tblPr/>
      <w:tcPr>
        <w:shd w:val="clear" w:color="auto" w:fill="FFF2CB"/>
      </w:tcPr>
    </w:tblStylePr>
    <w:tblStylePr w:type="band2Horz">
      <w:rPr>
        <w:color w:val="FFD865"/>
        <w:sz w:val="22"/>
        <w:szCs w:val="22"/>
      </w:rPr>
    </w:tblStylePr>
  </w:style>
  <w:style w:type="table" w:customStyle="1" w:styleId="GridTable7Colorful-Accent5112">
    <w:name w:val="Grid Table 7 Colorful - Accent 5112"/>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bottom w:val="single" w:sz="4" w:space="0" w:color="A2C6E7"/>
        <w:right w:val="single" w:sz="4" w:space="0" w:color="A2C6E7"/>
        <w:insideH w:val="single" w:sz="4" w:space="0" w:color="A2C6E7"/>
        <w:insideV w:val="single" w:sz="4" w:space="0" w:color="A2C6E7"/>
      </w:tblBorders>
      <w:tblCellMar>
        <w:top w:w="0" w:type="dxa"/>
        <w:left w:w="108" w:type="dxa"/>
        <w:bottom w:w="0" w:type="dxa"/>
        <w:right w:w="108" w:type="dxa"/>
      </w:tblCellMar>
    </w:tblPr>
    <w:tblStylePr w:type="firstRow">
      <w:rPr>
        <w:b/>
        <w:color w:val="245A8D"/>
        <w:sz w:val="22"/>
        <w:szCs w:val="22"/>
      </w:rPr>
      <w:tblPr/>
      <w:tcPr>
        <w:tcBorders>
          <w:top w:val="none" w:sz="0" w:space="0" w:color="auto"/>
          <w:left w:val="none" w:sz="0" w:space="0" w:color="auto"/>
          <w:bottom w:val="single" w:sz="4" w:space="0" w:color="A2C6E7"/>
          <w:right w:val="none" w:sz="0" w:space="0" w:color="auto"/>
        </w:tcBorders>
        <w:shd w:val="clear" w:color="auto" w:fill="FFFFFF"/>
      </w:tcPr>
    </w:tblStylePr>
    <w:tblStylePr w:type="lastRow">
      <w:rPr>
        <w:b/>
        <w:color w:val="245A8D"/>
        <w:sz w:val="22"/>
        <w:szCs w:val="22"/>
      </w:rPr>
      <w:tblPr/>
      <w:tcPr>
        <w:tcBorders>
          <w:top w:val="single" w:sz="4" w:space="0" w:color="A2C6E7"/>
          <w:left w:val="none" w:sz="0" w:space="0" w:color="auto"/>
          <w:bottom w:val="none" w:sz="0" w:space="0" w:color="auto"/>
          <w:right w:val="none" w:sz="0" w:space="0" w:color="auto"/>
        </w:tcBorders>
        <w:shd w:val="clear" w:color="auto" w:fill="FFFFFF"/>
      </w:tcPr>
    </w:tblStylePr>
    <w:tblStylePr w:type="firstCol">
      <w:pPr>
        <w:jc w:val="right"/>
      </w:pPr>
      <w:rPr>
        <w:i/>
        <w:color w:val="245A8D"/>
        <w:sz w:val="22"/>
        <w:szCs w:val="22"/>
      </w:rPr>
      <w:tblPr/>
      <w:tcPr>
        <w:tcBorders>
          <w:top w:val="none" w:sz="0" w:space="0" w:color="auto"/>
          <w:left w:val="none" w:sz="0" w:space="0" w:color="auto"/>
          <w:bottom w:val="none" w:sz="0" w:space="0" w:color="auto"/>
          <w:right w:val="single" w:sz="4" w:space="0" w:color="A2C6E7"/>
        </w:tcBorders>
        <w:shd w:val="clear" w:color="auto" w:fill="auto"/>
      </w:tcPr>
    </w:tblStylePr>
    <w:tblStylePr w:type="lastCol">
      <w:rPr>
        <w:i/>
        <w:color w:val="245A8D"/>
        <w:sz w:val="22"/>
        <w:szCs w:val="22"/>
      </w:rPr>
      <w:tblPr/>
      <w:tcPr>
        <w:tcBorders>
          <w:top w:val="none" w:sz="0" w:space="0" w:color="auto"/>
          <w:left w:val="single" w:sz="4" w:space="0" w:color="A2C6E7"/>
          <w:bottom w:val="none" w:sz="0" w:space="0" w:color="auto"/>
          <w:right w:val="none" w:sz="0" w:space="0" w:color="auto"/>
        </w:tcBorders>
        <w:shd w:val="clear" w:color="auto" w:fill="auto"/>
      </w:tcPr>
    </w:tblStylePr>
    <w:tblStylePr w:type="band1Vert">
      <w:tblPr/>
      <w:tcPr>
        <w:shd w:val="clear" w:color="auto" w:fill="DDEAF6"/>
      </w:tcPr>
    </w:tblStylePr>
    <w:tblStylePr w:type="band1Horz">
      <w:rPr>
        <w:color w:val="245A8D"/>
        <w:sz w:val="22"/>
        <w:szCs w:val="22"/>
      </w:rPr>
      <w:tblPr/>
      <w:tcPr>
        <w:shd w:val="clear" w:color="auto" w:fill="DDEAF6"/>
      </w:tcPr>
    </w:tblStylePr>
    <w:tblStylePr w:type="band2Horz">
      <w:rPr>
        <w:color w:val="245A8D"/>
        <w:sz w:val="22"/>
        <w:szCs w:val="22"/>
      </w:rPr>
    </w:tblStylePr>
  </w:style>
  <w:style w:type="table" w:customStyle="1" w:styleId="GridTable7Colorful-Accent6112">
    <w:name w:val="Grid Table 7 Colorful - Accent 6112"/>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bottom w:val="single" w:sz="4" w:space="0" w:color="ADD394"/>
        <w:right w:val="single" w:sz="4" w:space="0" w:color="ADD394"/>
        <w:insideH w:val="single" w:sz="4" w:space="0" w:color="ADD394"/>
        <w:insideV w:val="single" w:sz="4" w:space="0" w:color="ADD394"/>
      </w:tblBorders>
      <w:tblCellMar>
        <w:top w:w="0" w:type="dxa"/>
        <w:left w:w="108" w:type="dxa"/>
        <w:bottom w:w="0" w:type="dxa"/>
        <w:right w:w="108" w:type="dxa"/>
      </w:tblCellMar>
    </w:tblPr>
    <w:tblStylePr w:type="firstRow">
      <w:rPr>
        <w:b/>
        <w:color w:val="416429"/>
        <w:sz w:val="22"/>
        <w:szCs w:val="22"/>
      </w:rPr>
      <w:tblPr/>
      <w:tcPr>
        <w:tcBorders>
          <w:top w:val="none" w:sz="0" w:space="0" w:color="auto"/>
          <w:left w:val="none" w:sz="0" w:space="0" w:color="auto"/>
          <w:bottom w:val="single" w:sz="4" w:space="0" w:color="ADD394"/>
          <w:right w:val="none" w:sz="0" w:space="0" w:color="auto"/>
        </w:tcBorders>
        <w:shd w:val="clear" w:color="auto" w:fill="FFFFFF"/>
      </w:tcPr>
    </w:tblStylePr>
    <w:tblStylePr w:type="lastRow">
      <w:rPr>
        <w:b/>
        <w:color w:val="416429"/>
        <w:sz w:val="22"/>
        <w:szCs w:val="22"/>
      </w:rPr>
      <w:tblPr/>
      <w:tcPr>
        <w:tcBorders>
          <w:top w:val="single" w:sz="4" w:space="0" w:color="ADD394"/>
          <w:left w:val="none" w:sz="0" w:space="0" w:color="auto"/>
          <w:bottom w:val="none" w:sz="0" w:space="0" w:color="auto"/>
          <w:right w:val="none" w:sz="0" w:space="0" w:color="auto"/>
        </w:tcBorders>
        <w:shd w:val="clear" w:color="auto" w:fill="FFFFFF"/>
      </w:tcPr>
    </w:tblStylePr>
    <w:tblStylePr w:type="firstCol">
      <w:pPr>
        <w:jc w:val="right"/>
      </w:pPr>
      <w:rPr>
        <w:i/>
        <w:color w:val="416429"/>
        <w:sz w:val="22"/>
        <w:szCs w:val="22"/>
      </w:rPr>
      <w:tblPr/>
      <w:tcPr>
        <w:tcBorders>
          <w:top w:val="none" w:sz="0" w:space="0" w:color="auto"/>
          <w:left w:val="none" w:sz="0" w:space="0" w:color="auto"/>
          <w:bottom w:val="none" w:sz="0" w:space="0" w:color="auto"/>
          <w:right w:val="single" w:sz="4" w:space="0" w:color="ADD394"/>
        </w:tcBorders>
        <w:shd w:val="clear" w:color="auto" w:fill="auto"/>
      </w:tcPr>
    </w:tblStylePr>
    <w:tblStylePr w:type="lastCol">
      <w:rPr>
        <w:i/>
        <w:color w:val="416429"/>
        <w:sz w:val="22"/>
        <w:szCs w:val="22"/>
      </w:rPr>
      <w:tblPr/>
      <w:tcPr>
        <w:tcBorders>
          <w:top w:val="none" w:sz="0" w:space="0" w:color="auto"/>
          <w:left w:val="single" w:sz="4" w:space="0" w:color="ADD394"/>
          <w:bottom w:val="none" w:sz="0" w:space="0" w:color="auto"/>
          <w:right w:val="none" w:sz="0" w:space="0" w:color="auto"/>
        </w:tcBorders>
        <w:shd w:val="clear" w:color="auto" w:fill="auto"/>
      </w:tcPr>
    </w:tblStylePr>
    <w:tblStylePr w:type="band1Vert">
      <w:tblPr/>
      <w:tcPr>
        <w:shd w:val="clear" w:color="auto" w:fill="E1EFD8"/>
      </w:tcPr>
    </w:tblStylePr>
    <w:tblStylePr w:type="band1Horz">
      <w:rPr>
        <w:color w:val="416429"/>
        <w:sz w:val="22"/>
        <w:szCs w:val="22"/>
      </w:rPr>
      <w:tblPr/>
      <w:tcPr>
        <w:shd w:val="clear" w:color="auto" w:fill="E1EFD8"/>
      </w:tcPr>
    </w:tblStylePr>
    <w:tblStylePr w:type="band2Horz">
      <w:rPr>
        <w:color w:val="416429"/>
        <w:sz w:val="22"/>
        <w:szCs w:val="22"/>
      </w:rPr>
    </w:tblStylePr>
  </w:style>
  <w:style w:type="table" w:customStyle="1" w:styleId="ListTable1Light-Accent1112">
    <w:name w:val="List Table 1 Light - Accent 1112"/>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4472C4"/>
          <w:right w:val="none" w:sz="0" w:space="0" w:color="auto"/>
        </w:tcBorders>
      </w:tcPr>
    </w:tblStylePr>
    <w:tblStylePr w:type="lastRow">
      <w:rPr>
        <w:b/>
        <w:color w:val="404040"/>
      </w:rPr>
      <w:tblPr/>
      <w:tcPr>
        <w:tcBorders>
          <w:top w:val="single" w:sz="4" w:space="0" w:color="4472C4"/>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CFDBF0"/>
      </w:tcPr>
    </w:tblStylePr>
    <w:tblStylePr w:type="band1Horz">
      <w:tblPr/>
      <w:tcPr>
        <w:shd w:val="clear" w:color="auto" w:fill="CFDBF0"/>
      </w:tcPr>
    </w:tblStylePr>
  </w:style>
  <w:style w:type="table" w:customStyle="1" w:styleId="ListTable1Light-Accent2112">
    <w:name w:val="List Table 1 Light - Accent 2112"/>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ED7D31"/>
          <w:right w:val="none" w:sz="0" w:space="0" w:color="auto"/>
        </w:tcBorders>
      </w:tcPr>
    </w:tblStylePr>
    <w:tblStylePr w:type="lastRow">
      <w:rPr>
        <w:b/>
        <w:color w:val="404040"/>
      </w:rPr>
      <w:tblPr/>
      <w:tcPr>
        <w:tcBorders>
          <w:top w:val="single" w:sz="4" w:space="0" w:color="ED7D31"/>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ADECB"/>
      </w:tcPr>
    </w:tblStylePr>
    <w:tblStylePr w:type="band1Horz">
      <w:tblPr/>
      <w:tcPr>
        <w:shd w:val="clear" w:color="auto" w:fill="FADECB"/>
      </w:tcPr>
    </w:tblStylePr>
  </w:style>
  <w:style w:type="table" w:customStyle="1" w:styleId="ListTable1Light-Accent3112">
    <w:name w:val="List Table 1 Light - Accent 3112"/>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A5A5A5"/>
          <w:right w:val="none" w:sz="0" w:space="0" w:color="auto"/>
        </w:tcBorders>
      </w:tcPr>
    </w:tblStylePr>
    <w:tblStylePr w:type="lastRow">
      <w:rPr>
        <w:b/>
        <w:color w:val="404040"/>
      </w:rPr>
      <w:tblPr/>
      <w:tcPr>
        <w:tcBorders>
          <w:top w:val="single" w:sz="4" w:space="0" w:color="A5A5A5"/>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8E8E8"/>
      </w:tcPr>
    </w:tblStylePr>
    <w:tblStylePr w:type="band1Horz">
      <w:tblPr/>
      <w:tcPr>
        <w:shd w:val="clear" w:color="auto" w:fill="E8E8E8"/>
      </w:tcPr>
    </w:tblStylePr>
  </w:style>
  <w:style w:type="table" w:customStyle="1" w:styleId="ListTable1Light-Accent4112">
    <w:name w:val="List Table 1 Light - Accent 4112"/>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FFC000"/>
          <w:right w:val="none" w:sz="0" w:space="0" w:color="auto"/>
        </w:tcBorders>
      </w:tcPr>
    </w:tblStylePr>
    <w:tblStylePr w:type="lastRow">
      <w:rPr>
        <w:b/>
        <w:color w:val="404040"/>
      </w:rPr>
      <w:tblPr/>
      <w:tcPr>
        <w:tcBorders>
          <w:top w:val="single" w:sz="4" w:space="0" w:color="FFC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FEFBF"/>
      </w:tcPr>
    </w:tblStylePr>
    <w:tblStylePr w:type="band1Horz">
      <w:tblPr/>
      <w:tcPr>
        <w:shd w:val="clear" w:color="auto" w:fill="FFEFBF"/>
      </w:tcPr>
    </w:tblStylePr>
  </w:style>
  <w:style w:type="table" w:customStyle="1" w:styleId="ListTable1Light-Accent5112">
    <w:name w:val="List Table 1 Light - Accent 5112"/>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5B9BD5"/>
          <w:right w:val="none" w:sz="0" w:space="0" w:color="auto"/>
        </w:tcBorders>
      </w:tcPr>
    </w:tblStylePr>
    <w:tblStylePr w:type="lastRow">
      <w:rPr>
        <w:b/>
        <w:color w:val="404040"/>
      </w:rPr>
      <w:tblPr/>
      <w:tcPr>
        <w:tcBorders>
          <w:top w:val="single" w:sz="4" w:space="0" w:color="5B9BD5"/>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5E5F4"/>
      </w:tcPr>
    </w:tblStylePr>
    <w:tblStylePr w:type="band1Horz">
      <w:tblPr/>
      <w:tcPr>
        <w:shd w:val="clear" w:color="auto" w:fill="D5E5F4"/>
      </w:tcPr>
    </w:tblStylePr>
  </w:style>
  <w:style w:type="table" w:customStyle="1" w:styleId="ListTable1Light-Accent6112">
    <w:name w:val="List Table 1 Light - Accent 6112"/>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70AD47"/>
          <w:right w:val="none" w:sz="0" w:space="0" w:color="auto"/>
        </w:tcBorders>
      </w:tcPr>
    </w:tblStylePr>
    <w:tblStylePr w:type="lastRow">
      <w:rPr>
        <w:b/>
        <w:color w:val="404040"/>
      </w:rPr>
      <w:tblPr/>
      <w:tcPr>
        <w:tcBorders>
          <w:top w:val="single" w:sz="4" w:space="0" w:color="70AD47"/>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AEBCF"/>
      </w:tcPr>
    </w:tblStylePr>
    <w:tblStylePr w:type="band1Horz">
      <w:tblPr/>
      <w:tcPr>
        <w:shd w:val="clear" w:color="auto" w:fill="DAEBCF"/>
      </w:tcPr>
    </w:tblStylePr>
  </w:style>
  <w:style w:type="table" w:customStyle="1" w:styleId="ListTable2-Accent1112">
    <w:name w:val="List Table 2 - Accent 1112"/>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95AFDD"/>
        <w:bottom w:val="single" w:sz="4" w:space="0" w:color="95AFDD"/>
        <w:insideH w:val="single" w:sz="4" w:space="0" w:color="95AFDD"/>
      </w:tblBorders>
      <w:tblCellMar>
        <w:top w:w="0" w:type="dxa"/>
        <w:left w:w="108" w:type="dxa"/>
        <w:bottom w:w="0" w:type="dxa"/>
        <w:right w:w="108" w:type="dxa"/>
      </w:tblCellMar>
    </w:tblPr>
    <w:tblStylePr w:type="firstRow">
      <w:rPr>
        <w:b/>
        <w:color w:val="404040"/>
        <w:sz w:val="22"/>
        <w:szCs w:val="22"/>
      </w:rPr>
      <w:tblPr/>
      <w:tcPr>
        <w:tcBorders>
          <w:top w:val="single" w:sz="4" w:space="0" w:color="95AFDD"/>
          <w:left w:val="none" w:sz="0" w:space="0" w:color="auto"/>
          <w:bottom w:val="single" w:sz="4" w:space="0" w:color="95AFDD"/>
          <w:right w:val="none" w:sz="0" w:space="0" w:color="auto"/>
        </w:tcBorders>
      </w:tcPr>
    </w:tblStylePr>
    <w:tblStylePr w:type="lastRow">
      <w:rPr>
        <w:b/>
        <w:color w:val="404040"/>
        <w:sz w:val="22"/>
        <w:szCs w:val="22"/>
      </w:rPr>
      <w:tblPr/>
      <w:tcPr>
        <w:tcBorders>
          <w:top w:val="single" w:sz="4" w:space="0" w:color="95AFDD"/>
          <w:left w:val="none" w:sz="0" w:space="0" w:color="auto"/>
          <w:bottom w:val="single" w:sz="4" w:space="0" w:color="95AFDD"/>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CFDBF0"/>
      </w:tcPr>
    </w:tblStylePr>
    <w:tblStylePr w:type="band1Horz">
      <w:rPr>
        <w:color w:val="404040"/>
        <w:sz w:val="22"/>
        <w:szCs w:val="22"/>
      </w:rPr>
      <w:tblPr/>
      <w:tcPr>
        <w:shd w:val="clear" w:color="auto" w:fill="CFDBF0"/>
      </w:tcPr>
    </w:tblStylePr>
  </w:style>
  <w:style w:type="table" w:customStyle="1" w:styleId="ListTable2-Accent2112">
    <w:name w:val="List Table 2 - Accent 2112"/>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F4B58A"/>
        <w:bottom w:val="single" w:sz="4" w:space="0" w:color="F4B58A"/>
        <w:insideH w:val="single" w:sz="4" w:space="0" w:color="F4B58A"/>
      </w:tblBorders>
      <w:tblCellMar>
        <w:top w:w="0" w:type="dxa"/>
        <w:left w:w="108" w:type="dxa"/>
        <w:bottom w:w="0" w:type="dxa"/>
        <w:right w:w="108" w:type="dxa"/>
      </w:tblCellMar>
    </w:tblPr>
    <w:tblStylePr w:type="firstRow">
      <w:rPr>
        <w:b/>
        <w:color w:val="404040"/>
        <w:sz w:val="22"/>
        <w:szCs w:val="22"/>
      </w:rPr>
      <w:tblPr/>
      <w:tcPr>
        <w:tcBorders>
          <w:top w:val="single" w:sz="4" w:space="0" w:color="F4B58A"/>
          <w:left w:val="none" w:sz="0" w:space="0" w:color="auto"/>
          <w:bottom w:val="single" w:sz="4" w:space="0" w:color="F4B58A"/>
          <w:right w:val="none" w:sz="0" w:space="0" w:color="auto"/>
        </w:tcBorders>
      </w:tcPr>
    </w:tblStylePr>
    <w:tblStylePr w:type="lastRow">
      <w:rPr>
        <w:b/>
        <w:color w:val="404040"/>
        <w:sz w:val="22"/>
        <w:szCs w:val="22"/>
      </w:rPr>
      <w:tblPr/>
      <w:tcPr>
        <w:tcBorders>
          <w:top w:val="single" w:sz="4" w:space="0" w:color="F4B58A"/>
          <w:left w:val="none" w:sz="0" w:space="0" w:color="auto"/>
          <w:bottom w:val="single" w:sz="4" w:space="0" w:color="F4B58A"/>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FADECB"/>
      </w:tcPr>
    </w:tblStylePr>
    <w:tblStylePr w:type="band1Horz">
      <w:rPr>
        <w:color w:val="404040"/>
        <w:sz w:val="22"/>
        <w:szCs w:val="22"/>
      </w:rPr>
      <w:tblPr/>
      <w:tcPr>
        <w:shd w:val="clear" w:color="auto" w:fill="FADECB"/>
      </w:tcPr>
    </w:tblStylePr>
  </w:style>
  <w:style w:type="table" w:customStyle="1" w:styleId="ListTable2-Accent3112">
    <w:name w:val="List Table 2 - Accent 3112"/>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CCCCCC"/>
        <w:bottom w:val="single" w:sz="4" w:space="0" w:color="CCCCCC"/>
        <w:insideH w:val="single" w:sz="4" w:space="0" w:color="CCCCCC"/>
      </w:tblBorders>
      <w:tblCellMar>
        <w:top w:w="0" w:type="dxa"/>
        <w:left w:w="108" w:type="dxa"/>
        <w:bottom w:w="0" w:type="dxa"/>
        <w:right w:w="108" w:type="dxa"/>
      </w:tblCellMar>
    </w:tblPr>
    <w:tblStylePr w:type="firstRow">
      <w:rPr>
        <w:b/>
        <w:color w:val="404040"/>
        <w:sz w:val="22"/>
        <w:szCs w:val="22"/>
      </w:rPr>
      <w:tblPr/>
      <w:tcPr>
        <w:tcBorders>
          <w:top w:val="single" w:sz="4" w:space="0" w:color="CCCCCC"/>
          <w:left w:val="none" w:sz="0" w:space="0" w:color="auto"/>
          <w:bottom w:val="single" w:sz="4" w:space="0" w:color="CCCCCC"/>
          <w:right w:val="none" w:sz="0" w:space="0" w:color="auto"/>
        </w:tcBorders>
      </w:tcPr>
    </w:tblStylePr>
    <w:tblStylePr w:type="lastRow">
      <w:rPr>
        <w:b/>
        <w:color w:val="404040"/>
        <w:sz w:val="22"/>
        <w:szCs w:val="22"/>
      </w:rPr>
      <w:tblPr/>
      <w:tcPr>
        <w:tcBorders>
          <w:top w:val="single" w:sz="4" w:space="0" w:color="CCCCCC"/>
          <w:left w:val="none" w:sz="0" w:space="0" w:color="auto"/>
          <w:bottom w:val="single" w:sz="4" w:space="0" w:color="CCCCCC"/>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8E8E8"/>
      </w:tcPr>
    </w:tblStylePr>
    <w:tblStylePr w:type="band1Horz">
      <w:rPr>
        <w:color w:val="404040"/>
        <w:sz w:val="22"/>
        <w:szCs w:val="22"/>
      </w:rPr>
      <w:tblPr/>
      <w:tcPr>
        <w:shd w:val="clear" w:color="auto" w:fill="E8E8E8"/>
      </w:tcPr>
    </w:tblStylePr>
  </w:style>
  <w:style w:type="table" w:customStyle="1" w:styleId="ListTable2-Accent4112">
    <w:name w:val="List Table 2 - Accent 4112"/>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FFDB6F"/>
        <w:bottom w:val="single" w:sz="4" w:space="0" w:color="FFDB6F"/>
        <w:insideH w:val="single" w:sz="4" w:space="0" w:color="FFDB6F"/>
      </w:tblBorders>
      <w:tblCellMar>
        <w:top w:w="0" w:type="dxa"/>
        <w:left w:w="108" w:type="dxa"/>
        <w:bottom w:w="0" w:type="dxa"/>
        <w:right w:w="108" w:type="dxa"/>
      </w:tblCellMar>
    </w:tblPr>
    <w:tblStylePr w:type="firstRow">
      <w:rPr>
        <w:b/>
        <w:color w:val="404040"/>
        <w:sz w:val="22"/>
        <w:szCs w:val="22"/>
      </w:rPr>
      <w:tblPr/>
      <w:tcPr>
        <w:tcBorders>
          <w:top w:val="single" w:sz="4" w:space="0" w:color="FFDB6F"/>
          <w:left w:val="none" w:sz="0" w:space="0" w:color="auto"/>
          <w:bottom w:val="single" w:sz="4" w:space="0" w:color="FFDB6F"/>
          <w:right w:val="none" w:sz="0" w:space="0" w:color="auto"/>
        </w:tcBorders>
      </w:tcPr>
    </w:tblStylePr>
    <w:tblStylePr w:type="lastRow">
      <w:rPr>
        <w:b/>
        <w:color w:val="404040"/>
        <w:sz w:val="22"/>
        <w:szCs w:val="22"/>
      </w:rPr>
      <w:tblPr/>
      <w:tcPr>
        <w:tcBorders>
          <w:top w:val="single" w:sz="4" w:space="0" w:color="FFDB6F"/>
          <w:left w:val="none" w:sz="0" w:space="0" w:color="auto"/>
          <w:bottom w:val="single" w:sz="4" w:space="0" w:color="FFDB6F"/>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FFEFBF"/>
      </w:tcPr>
    </w:tblStylePr>
    <w:tblStylePr w:type="band1Horz">
      <w:rPr>
        <w:color w:val="404040"/>
        <w:sz w:val="22"/>
        <w:szCs w:val="22"/>
      </w:rPr>
      <w:tblPr/>
      <w:tcPr>
        <w:shd w:val="clear" w:color="auto" w:fill="FFEFBF"/>
      </w:tcPr>
    </w:tblStylePr>
  </w:style>
  <w:style w:type="table" w:customStyle="1" w:styleId="ListTable2-Accent5112">
    <w:name w:val="List Table 2 - Accent 5112"/>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A2C6E7"/>
        <w:bottom w:val="single" w:sz="4" w:space="0" w:color="A2C6E7"/>
        <w:insideH w:val="single" w:sz="4" w:space="0" w:color="A2C6E7"/>
      </w:tblBorders>
      <w:tblCellMar>
        <w:top w:w="0" w:type="dxa"/>
        <w:left w:w="108" w:type="dxa"/>
        <w:bottom w:w="0" w:type="dxa"/>
        <w:right w:w="108" w:type="dxa"/>
      </w:tblCellMar>
    </w:tblPr>
    <w:tblStylePr w:type="firstRow">
      <w:rPr>
        <w:b/>
        <w:color w:val="404040"/>
        <w:sz w:val="22"/>
        <w:szCs w:val="22"/>
      </w:rPr>
      <w:tblPr/>
      <w:tcPr>
        <w:tcBorders>
          <w:top w:val="single" w:sz="4" w:space="0" w:color="A2C6E7"/>
          <w:left w:val="none" w:sz="0" w:space="0" w:color="auto"/>
          <w:bottom w:val="single" w:sz="4" w:space="0" w:color="A2C6E7"/>
          <w:right w:val="none" w:sz="0" w:space="0" w:color="auto"/>
        </w:tcBorders>
      </w:tcPr>
    </w:tblStylePr>
    <w:tblStylePr w:type="lastRow">
      <w:rPr>
        <w:b/>
        <w:color w:val="404040"/>
        <w:sz w:val="22"/>
        <w:szCs w:val="22"/>
      </w:rPr>
      <w:tblPr/>
      <w:tcPr>
        <w:tcBorders>
          <w:top w:val="single" w:sz="4" w:space="0" w:color="A2C6E7"/>
          <w:left w:val="none" w:sz="0" w:space="0" w:color="auto"/>
          <w:bottom w:val="single" w:sz="4" w:space="0" w:color="A2C6E7"/>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5E5F4"/>
      </w:tcPr>
    </w:tblStylePr>
    <w:tblStylePr w:type="band1Horz">
      <w:rPr>
        <w:color w:val="404040"/>
        <w:sz w:val="22"/>
        <w:szCs w:val="22"/>
      </w:rPr>
      <w:tblPr/>
      <w:tcPr>
        <w:shd w:val="clear" w:color="auto" w:fill="D5E5F4"/>
      </w:tcPr>
    </w:tblStylePr>
  </w:style>
  <w:style w:type="table" w:customStyle="1" w:styleId="ListTable2-Accent6112">
    <w:name w:val="List Table 2 - Accent 6112"/>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ADD394"/>
        <w:bottom w:val="single" w:sz="4" w:space="0" w:color="ADD394"/>
        <w:insideH w:val="single" w:sz="4" w:space="0" w:color="ADD394"/>
      </w:tblBorders>
      <w:tblCellMar>
        <w:top w:w="0" w:type="dxa"/>
        <w:left w:w="108" w:type="dxa"/>
        <w:bottom w:w="0" w:type="dxa"/>
        <w:right w:w="108" w:type="dxa"/>
      </w:tblCellMar>
    </w:tblPr>
    <w:tblStylePr w:type="firstRow">
      <w:rPr>
        <w:b/>
        <w:color w:val="404040"/>
        <w:sz w:val="22"/>
        <w:szCs w:val="22"/>
      </w:rPr>
      <w:tblPr/>
      <w:tcPr>
        <w:tcBorders>
          <w:top w:val="single" w:sz="4" w:space="0" w:color="ADD394"/>
          <w:left w:val="none" w:sz="0" w:space="0" w:color="auto"/>
          <w:bottom w:val="single" w:sz="4" w:space="0" w:color="ADD394"/>
          <w:right w:val="none" w:sz="0" w:space="0" w:color="auto"/>
        </w:tcBorders>
      </w:tcPr>
    </w:tblStylePr>
    <w:tblStylePr w:type="lastRow">
      <w:rPr>
        <w:b/>
        <w:color w:val="404040"/>
        <w:sz w:val="22"/>
        <w:szCs w:val="22"/>
      </w:rPr>
      <w:tblPr/>
      <w:tcPr>
        <w:tcBorders>
          <w:top w:val="single" w:sz="4" w:space="0" w:color="ADD394"/>
          <w:left w:val="none" w:sz="0" w:space="0" w:color="auto"/>
          <w:bottom w:val="single" w:sz="4" w:space="0" w:color="ADD394"/>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AEBCF"/>
      </w:tcPr>
    </w:tblStylePr>
    <w:tblStylePr w:type="band1Horz">
      <w:rPr>
        <w:color w:val="404040"/>
        <w:sz w:val="22"/>
        <w:szCs w:val="22"/>
      </w:rPr>
      <w:tblPr/>
      <w:tcPr>
        <w:shd w:val="clear" w:color="auto" w:fill="DAEBCF"/>
      </w:tcPr>
    </w:tblStylePr>
  </w:style>
  <w:style w:type="table" w:customStyle="1" w:styleId="ListTable3-Accent1112">
    <w:name w:val="List Table 3 - Accent 1112"/>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4472C4"/>
        <w:left w:val="single" w:sz="4" w:space="0" w:color="4472C4"/>
        <w:bottom w:val="single" w:sz="4" w:space="0" w:color="4472C4"/>
        <w:right w:val="single" w:sz="4" w:space="0" w:color="4472C4"/>
      </w:tblBorders>
      <w:tblCellMar>
        <w:top w:w="0" w:type="dxa"/>
        <w:left w:w="108" w:type="dxa"/>
        <w:bottom w:w="0" w:type="dxa"/>
        <w:right w:w="108" w:type="dxa"/>
      </w:tblCellMar>
    </w:tblPr>
    <w:tblStylePr w:type="firstRow">
      <w:rPr>
        <w:b/>
        <w:color w:val="FFFFFF"/>
        <w:sz w:val="22"/>
        <w:szCs w:val="22"/>
      </w:rPr>
      <w:tblPr/>
      <w:tcPr>
        <w:shd w:val="clear" w:color="auto" w:fill="4472C4"/>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472C4"/>
          <w:right w:val="single" w:sz="4" w:space="0" w:color="4472C4"/>
        </w:tcBorders>
      </w:tcPr>
    </w:tblStylePr>
    <w:tblStylePr w:type="band1Horz">
      <w:rPr>
        <w:color w:val="404040"/>
        <w:sz w:val="22"/>
        <w:szCs w:val="22"/>
      </w:rPr>
      <w:tblPr/>
      <w:tcPr>
        <w:tcBorders>
          <w:top w:val="single" w:sz="4" w:space="0" w:color="4472C4"/>
          <w:bottom w:val="single" w:sz="4" w:space="0" w:color="4472C4"/>
        </w:tcBorders>
      </w:tcPr>
    </w:tblStylePr>
  </w:style>
  <w:style w:type="table" w:customStyle="1" w:styleId="ListTable3-Accent2112">
    <w:name w:val="List Table 3 - Accent 2112"/>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F4B184"/>
        <w:left w:val="single" w:sz="4" w:space="0" w:color="F4B184"/>
        <w:bottom w:val="single" w:sz="4" w:space="0" w:color="F4B184"/>
        <w:right w:val="single" w:sz="4" w:space="0" w:color="F4B184"/>
      </w:tblBorders>
      <w:tblCellMar>
        <w:top w:w="0" w:type="dxa"/>
        <w:left w:w="108" w:type="dxa"/>
        <w:bottom w:w="0" w:type="dxa"/>
        <w:right w:w="108" w:type="dxa"/>
      </w:tblCellMar>
    </w:tblPr>
    <w:tblStylePr w:type="firstRow">
      <w:rPr>
        <w:b/>
        <w:color w:val="FFFFFF"/>
        <w:sz w:val="22"/>
        <w:szCs w:val="22"/>
      </w:rPr>
      <w:tblPr/>
      <w:tcPr>
        <w:shd w:val="clear" w:color="auto" w:fill="F4B184"/>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F4B184"/>
          <w:right w:val="single" w:sz="4" w:space="0" w:color="F4B184"/>
        </w:tcBorders>
      </w:tcPr>
    </w:tblStylePr>
    <w:tblStylePr w:type="band1Horz">
      <w:rPr>
        <w:color w:val="404040"/>
        <w:sz w:val="22"/>
        <w:szCs w:val="22"/>
      </w:rPr>
      <w:tblPr/>
      <w:tcPr>
        <w:tcBorders>
          <w:top w:val="single" w:sz="4" w:space="0" w:color="F4B184"/>
          <w:bottom w:val="single" w:sz="4" w:space="0" w:color="F4B184"/>
        </w:tcBorders>
      </w:tcPr>
    </w:tblStylePr>
  </w:style>
  <w:style w:type="table" w:customStyle="1" w:styleId="ListTable3-Accent3112">
    <w:name w:val="List Table 3 - Accent 3112"/>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C9C9C9"/>
        <w:left w:val="single" w:sz="4" w:space="0" w:color="C9C9C9"/>
        <w:bottom w:val="single" w:sz="4" w:space="0" w:color="C9C9C9"/>
        <w:right w:val="single" w:sz="4" w:space="0" w:color="C9C9C9"/>
      </w:tblBorders>
      <w:tblCellMar>
        <w:top w:w="0" w:type="dxa"/>
        <w:left w:w="108" w:type="dxa"/>
        <w:bottom w:w="0" w:type="dxa"/>
        <w:right w:w="108" w:type="dxa"/>
      </w:tblCellMar>
    </w:tblPr>
    <w:tblStylePr w:type="firstRow">
      <w:rPr>
        <w:b/>
        <w:color w:val="FFFFFF"/>
        <w:sz w:val="22"/>
        <w:szCs w:val="22"/>
      </w:rPr>
      <w:tblPr/>
      <w:tcPr>
        <w:shd w:val="clear" w:color="auto" w:fill="C9C9C9"/>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C9C9C9"/>
          <w:right w:val="single" w:sz="4" w:space="0" w:color="C9C9C9"/>
        </w:tcBorders>
      </w:tcPr>
    </w:tblStylePr>
    <w:tblStylePr w:type="band1Horz">
      <w:rPr>
        <w:color w:val="404040"/>
        <w:sz w:val="22"/>
        <w:szCs w:val="22"/>
      </w:rPr>
      <w:tblPr/>
      <w:tcPr>
        <w:tcBorders>
          <w:top w:val="single" w:sz="4" w:space="0" w:color="C9C9C9"/>
          <w:bottom w:val="single" w:sz="4" w:space="0" w:color="C9C9C9"/>
        </w:tcBorders>
      </w:tcPr>
    </w:tblStylePr>
  </w:style>
  <w:style w:type="table" w:customStyle="1" w:styleId="ListTable3-Accent4112">
    <w:name w:val="List Table 3 - Accent 4112"/>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FFD865"/>
        <w:left w:val="single" w:sz="4" w:space="0" w:color="FFD865"/>
        <w:bottom w:val="single" w:sz="4" w:space="0" w:color="FFD865"/>
        <w:right w:val="single" w:sz="4" w:space="0" w:color="FFD865"/>
      </w:tblBorders>
      <w:tblCellMar>
        <w:top w:w="0" w:type="dxa"/>
        <w:left w:w="108" w:type="dxa"/>
        <w:bottom w:w="0" w:type="dxa"/>
        <w:right w:w="108" w:type="dxa"/>
      </w:tblCellMar>
    </w:tblPr>
    <w:tblStylePr w:type="firstRow">
      <w:rPr>
        <w:b/>
        <w:color w:val="FFFFFF"/>
        <w:sz w:val="22"/>
        <w:szCs w:val="22"/>
      </w:rPr>
      <w:tblPr/>
      <w:tcPr>
        <w:shd w:val="clear" w:color="auto" w:fill="FFD86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FFD865"/>
          <w:right w:val="single" w:sz="4" w:space="0" w:color="FFD865"/>
        </w:tcBorders>
      </w:tcPr>
    </w:tblStylePr>
    <w:tblStylePr w:type="band1Horz">
      <w:rPr>
        <w:color w:val="404040"/>
        <w:sz w:val="22"/>
        <w:szCs w:val="22"/>
      </w:rPr>
      <w:tblPr/>
      <w:tcPr>
        <w:tcBorders>
          <w:top w:val="single" w:sz="4" w:space="0" w:color="FFD865"/>
          <w:bottom w:val="single" w:sz="4" w:space="0" w:color="FFD865"/>
        </w:tcBorders>
      </w:tcPr>
    </w:tblStylePr>
  </w:style>
  <w:style w:type="table" w:customStyle="1" w:styleId="ListTable3-Accent5112">
    <w:name w:val="List Table 3 - Accent 5112"/>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9BC2E5"/>
        <w:left w:val="single" w:sz="4" w:space="0" w:color="9BC2E5"/>
        <w:bottom w:val="single" w:sz="4" w:space="0" w:color="9BC2E5"/>
        <w:right w:val="single" w:sz="4" w:space="0" w:color="9BC2E5"/>
      </w:tblBorders>
      <w:tblCellMar>
        <w:top w:w="0" w:type="dxa"/>
        <w:left w:w="108" w:type="dxa"/>
        <w:bottom w:w="0" w:type="dxa"/>
        <w:right w:w="108" w:type="dxa"/>
      </w:tblCellMar>
    </w:tblPr>
    <w:tblStylePr w:type="firstRow">
      <w:rPr>
        <w:b/>
        <w:color w:val="FFFFFF"/>
        <w:sz w:val="22"/>
        <w:szCs w:val="22"/>
      </w:rPr>
      <w:tblPr/>
      <w:tcPr>
        <w:shd w:val="clear" w:color="auto" w:fill="9BC2E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9BC2E5"/>
          <w:right w:val="single" w:sz="4" w:space="0" w:color="9BC2E5"/>
        </w:tcBorders>
      </w:tcPr>
    </w:tblStylePr>
    <w:tblStylePr w:type="band1Horz">
      <w:rPr>
        <w:color w:val="404040"/>
        <w:sz w:val="22"/>
        <w:szCs w:val="22"/>
      </w:rPr>
      <w:tblPr/>
      <w:tcPr>
        <w:tcBorders>
          <w:top w:val="single" w:sz="4" w:space="0" w:color="9BC2E5"/>
          <w:bottom w:val="single" w:sz="4" w:space="0" w:color="9BC2E5"/>
        </w:tcBorders>
      </w:tcPr>
    </w:tblStylePr>
  </w:style>
  <w:style w:type="table" w:customStyle="1" w:styleId="ListTable3-Accent6112">
    <w:name w:val="List Table 3 - Accent 6112"/>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A9D08E"/>
        <w:left w:val="single" w:sz="4" w:space="0" w:color="A9D08E"/>
        <w:bottom w:val="single" w:sz="4" w:space="0" w:color="A9D08E"/>
        <w:right w:val="single" w:sz="4" w:space="0" w:color="A9D08E"/>
      </w:tblBorders>
      <w:tblCellMar>
        <w:top w:w="0" w:type="dxa"/>
        <w:left w:w="108" w:type="dxa"/>
        <w:bottom w:w="0" w:type="dxa"/>
        <w:right w:w="108" w:type="dxa"/>
      </w:tblCellMar>
    </w:tblPr>
    <w:tblStylePr w:type="firstRow">
      <w:rPr>
        <w:b/>
        <w:color w:val="FFFFFF"/>
        <w:sz w:val="22"/>
        <w:szCs w:val="22"/>
      </w:rPr>
      <w:tblPr/>
      <w:tcPr>
        <w:shd w:val="clear" w:color="auto" w:fill="A9D08E"/>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A9D08E"/>
          <w:right w:val="single" w:sz="4" w:space="0" w:color="A9D08E"/>
        </w:tcBorders>
      </w:tcPr>
    </w:tblStylePr>
    <w:tblStylePr w:type="band1Horz">
      <w:rPr>
        <w:color w:val="404040"/>
        <w:sz w:val="22"/>
        <w:szCs w:val="22"/>
      </w:rPr>
      <w:tblPr/>
      <w:tcPr>
        <w:tcBorders>
          <w:top w:val="single" w:sz="4" w:space="0" w:color="A9D08E"/>
          <w:bottom w:val="single" w:sz="4" w:space="0" w:color="A9D08E"/>
        </w:tcBorders>
      </w:tcPr>
    </w:tblStylePr>
  </w:style>
  <w:style w:type="table" w:customStyle="1" w:styleId="ListTable4-Accent1112">
    <w:name w:val="List Table 4 - Accent 1112"/>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95AFDD"/>
        <w:left w:val="single" w:sz="4" w:space="0" w:color="95AFDD"/>
        <w:bottom w:val="single" w:sz="4" w:space="0" w:color="95AFDD"/>
        <w:right w:val="single" w:sz="4" w:space="0" w:color="95AFDD"/>
        <w:insideH w:val="single" w:sz="4" w:space="0" w:color="95AFDD"/>
      </w:tblBorders>
      <w:tblCellMar>
        <w:top w:w="0" w:type="dxa"/>
        <w:left w:w="108" w:type="dxa"/>
        <w:bottom w:w="0" w:type="dxa"/>
        <w:right w:w="108" w:type="dxa"/>
      </w:tblCellMar>
    </w:tblPr>
    <w:tblStylePr w:type="firstRow">
      <w:rPr>
        <w:b/>
        <w:color w:val="FFFFFF"/>
        <w:sz w:val="22"/>
        <w:szCs w:val="22"/>
      </w:rPr>
      <w:tblPr/>
      <w:tcPr>
        <w:shd w:val="clear" w:color="auto" w:fill="4472C4"/>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CFDBF0"/>
      </w:tcPr>
    </w:tblStylePr>
    <w:tblStylePr w:type="band1Horz">
      <w:rPr>
        <w:color w:val="404040"/>
        <w:sz w:val="22"/>
        <w:szCs w:val="22"/>
      </w:rPr>
      <w:tblPr/>
      <w:tcPr>
        <w:shd w:val="clear" w:color="auto" w:fill="CFDBF0"/>
      </w:tcPr>
    </w:tblStylePr>
  </w:style>
  <w:style w:type="table" w:customStyle="1" w:styleId="ListTable4-Accent2112">
    <w:name w:val="List Table 4 - Accent 2112"/>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F4B58A"/>
        <w:left w:val="single" w:sz="4" w:space="0" w:color="F4B58A"/>
        <w:bottom w:val="single" w:sz="4" w:space="0" w:color="F4B58A"/>
        <w:right w:val="single" w:sz="4" w:space="0" w:color="F4B58A"/>
        <w:insideH w:val="single" w:sz="4" w:space="0" w:color="F4B58A"/>
      </w:tblBorders>
      <w:tblCellMar>
        <w:top w:w="0" w:type="dxa"/>
        <w:left w:w="108" w:type="dxa"/>
        <w:bottom w:w="0" w:type="dxa"/>
        <w:right w:w="108" w:type="dxa"/>
      </w:tblCellMar>
    </w:tblPr>
    <w:tblStylePr w:type="firstRow">
      <w:rPr>
        <w:b/>
        <w:color w:val="FFFFFF"/>
        <w:sz w:val="22"/>
        <w:szCs w:val="22"/>
      </w:rPr>
      <w:tblPr/>
      <w:tcPr>
        <w:shd w:val="clear" w:color="auto" w:fill="ED7D31"/>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ADECB"/>
      </w:tcPr>
    </w:tblStylePr>
    <w:tblStylePr w:type="band1Horz">
      <w:rPr>
        <w:color w:val="404040"/>
        <w:sz w:val="22"/>
        <w:szCs w:val="22"/>
      </w:rPr>
      <w:tblPr/>
      <w:tcPr>
        <w:shd w:val="clear" w:color="auto" w:fill="FADECB"/>
      </w:tcPr>
    </w:tblStylePr>
  </w:style>
  <w:style w:type="table" w:customStyle="1" w:styleId="ListTable4-Accent3112">
    <w:name w:val="List Table 4 - Accent 3112"/>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CCCCCC"/>
        <w:left w:val="single" w:sz="4" w:space="0" w:color="CCCCCC"/>
        <w:bottom w:val="single" w:sz="4" w:space="0" w:color="CCCCCC"/>
        <w:right w:val="single" w:sz="4" w:space="0" w:color="CCCCCC"/>
        <w:insideH w:val="single" w:sz="4" w:space="0" w:color="CCCCCC"/>
      </w:tblBorders>
      <w:tblCellMar>
        <w:top w:w="0" w:type="dxa"/>
        <w:left w:w="108" w:type="dxa"/>
        <w:bottom w:w="0" w:type="dxa"/>
        <w:right w:w="108" w:type="dxa"/>
      </w:tblCellMar>
    </w:tblPr>
    <w:tblStylePr w:type="firstRow">
      <w:rPr>
        <w:b/>
        <w:color w:val="FFFFFF"/>
        <w:sz w:val="22"/>
        <w:szCs w:val="22"/>
      </w:rPr>
      <w:tblPr/>
      <w:tcPr>
        <w:shd w:val="clear" w:color="auto" w:fill="A5A5A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8E8E8"/>
      </w:tcPr>
    </w:tblStylePr>
    <w:tblStylePr w:type="band1Horz">
      <w:rPr>
        <w:color w:val="404040"/>
        <w:sz w:val="22"/>
        <w:szCs w:val="22"/>
      </w:rPr>
      <w:tblPr/>
      <w:tcPr>
        <w:shd w:val="clear" w:color="auto" w:fill="E8E8E8"/>
      </w:tcPr>
    </w:tblStylePr>
  </w:style>
  <w:style w:type="table" w:customStyle="1" w:styleId="ListTable4-Accent4112">
    <w:name w:val="List Table 4 - Accent 4112"/>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FFDB6F"/>
        <w:left w:val="single" w:sz="4" w:space="0" w:color="FFDB6F"/>
        <w:bottom w:val="single" w:sz="4" w:space="0" w:color="FFDB6F"/>
        <w:right w:val="single" w:sz="4" w:space="0" w:color="FFDB6F"/>
        <w:insideH w:val="single" w:sz="4" w:space="0" w:color="FFDB6F"/>
      </w:tblBorders>
      <w:tblCellMar>
        <w:top w:w="0" w:type="dxa"/>
        <w:left w:w="108" w:type="dxa"/>
        <w:bottom w:w="0" w:type="dxa"/>
        <w:right w:w="108" w:type="dxa"/>
      </w:tblCellMar>
    </w:tblPr>
    <w:tblStylePr w:type="firstRow">
      <w:rPr>
        <w:b/>
        <w:color w:val="FFFFFF"/>
        <w:sz w:val="22"/>
        <w:szCs w:val="22"/>
      </w:rPr>
      <w:tblPr/>
      <w:tcPr>
        <w:shd w:val="clear" w:color="auto" w:fill="FFC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EFBF"/>
      </w:tcPr>
    </w:tblStylePr>
    <w:tblStylePr w:type="band1Horz">
      <w:rPr>
        <w:color w:val="404040"/>
        <w:sz w:val="22"/>
        <w:szCs w:val="22"/>
      </w:rPr>
      <w:tblPr/>
      <w:tcPr>
        <w:shd w:val="clear" w:color="auto" w:fill="FFEFBF"/>
      </w:tcPr>
    </w:tblStylePr>
  </w:style>
  <w:style w:type="table" w:customStyle="1" w:styleId="ListTable4-Accent5112">
    <w:name w:val="List Table 4 - Accent 5112"/>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A2C6E7"/>
        <w:left w:val="single" w:sz="4" w:space="0" w:color="A2C6E7"/>
        <w:bottom w:val="single" w:sz="4" w:space="0" w:color="A2C6E7"/>
        <w:right w:val="single" w:sz="4" w:space="0" w:color="A2C6E7"/>
        <w:insideH w:val="single" w:sz="4" w:space="0" w:color="A2C6E7"/>
      </w:tblBorders>
      <w:tblCellMar>
        <w:top w:w="0" w:type="dxa"/>
        <w:left w:w="108" w:type="dxa"/>
        <w:bottom w:w="0" w:type="dxa"/>
        <w:right w:w="108" w:type="dxa"/>
      </w:tblCellMar>
    </w:tblPr>
    <w:tblStylePr w:type="firstRow">
      <w:rPr>
        <w:b/>
        <w:color w:val="FFFFFF"/>
        <w:sz w:val="22"/>
        <w:szCs w:val="22"/>
      </w:rPr>
      <w:tblPr/>
      <w:tcPr>
        <w:shd w:val="clear" w:color="auto" w:fill="5B9BD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5E5F4"/>
      </w:tcPr>
    </w:tblStylePr>
    <w:tblStylePr w:type="band1Horz">
      <w:rPr>
        <w:color w:val="404040"/>
        <w:sz w:val="22"/>
        <w:szCs w:val="22"/>
      </w:rPr>
      <w:tblPr/>
      <w:tcPr>
        <w:shd w:val="clear" w:color="auto" w:fill="D5E5F4"/>
      </w:tcPr>
    </w:tblStylePr>
  </w:style>
  <w:style w:type="table" w:customStyle="1" w:styleId="ListTable4-Accent6112">
    <w:name w:val="List Table 4 - Accent 6112"/>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ADD394"/>
        <w:left w:val="single" w:sz="4" w:space="0" w:color="ADD394"/>
        <w:bottom w:val="single" w:sz="4" w:space="0" w:color="ADD394"/>
        <w:right w:val="single" w:sz="4" w:space="0" w:color="ADD394"/>
        <w:insideH w:val="single" w:sz="4" w:space="0" w:color="ADD394"/>
      </w:tblBorders>
      <w:tblCellMar>
        <w:top w:w="0" w:type="dxa"/>
        <w:left w:w="108" w:type="dxa"/>
        <w:bottom w:w="0" w:type="dxa"/>
        <w:right w:w="108" w:type="dxa"/>
      </w:tblCellMar>
    </w:tblPr>
    <w:tblStylePr w:type="firstRow">
      <w:rPr>
        <w:b/>
        <w:color w:val="FFFFFF"/>
        <w:sz w:val="22"/>
        <w:szCs w:val="22"/>
      </w:rPr>
      <w:tblPr/>
      <w:tcPr>
        <w:shd w:val="clear" w:color="auto" w:fill="70AD47"/>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AEBCF"/>
      </w:tcPr>
    </w:tblStylePr>
    <w:tblStylePr w:type="band1Horz">
      <w:rPr>
        <w:color w:val="404040"/>
        <w:sz w:val="22"/>
        <w:szCs w:val="22"/>
      </w:rPr>
      <w:tblPr/>
      <w:tcPr>
        <w:shd w:val="clear" w:color="auto" w:fill="DAEBCF"/>
      </w:tcPr>
    </w:tblStylePr>
  </w:style>
  <w:style w:type="table" w:customStyle="1" w:styleId="ListTable5Dark-Accent1112">
    <w:name w:val="List Table 5 Dark - Accent 1112"/>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36" w:space="0" w:color="4472C4"/>
        <w:left w:val="single" w:sz="36" w:space="0" w:color="4472C4"/>
        <w:bottom w:val="single" w:sz="36" w:space="0" w:color="4472C4"/>
        <w:right w:val="single" w:sz="36" w:space="0" w:color="4472C4"/>
      </w:tblBorders>
      <w:tblCellMar>
        <w:top w:w="0" w:type="dxa"/>
        <w:left w:w="108" w:type="dxa"/>
        <w:bottom w:w="0" w:type="dxa"/>
        <w:right w:w="108" w:type="dxa"/>
      </w:tblCellMar>
    </w:tblPr>
    <w:tblStylePr w:type="firstRow">
      <w:rPr>
        <w:b/>
        <w:color w:val="FFFFFF"/>
        <w:sz w:val="22"/>
        <w:szCs w:val="22"/>
      </w:rPr>
      <w:tblPr/>
      <w:tcPr>
        <w:tcBorders>
          <w:top w:val="single" w:sz="36" w:space="0" w:color="4472C4"/>
          <w:bottom w:val="single" w:sz="12" w:space="0" w:color="FFFFFF"/>
        </w:tcBorders>
        <w:shd w:val="clear" w:color="auto" w:fill="4472C4"/>
      </w:tcPr>
    </w:tblStylePr>
    <w:tblStylePr w:type="lastRow">
      <w:rPr>
        <w:b/>
        <w:color w:val="FFFFFF"/>
        <w:sz w:val="22"/>
        <w:szCs w:val="22"/>
      </w:rPr>
    </w:tblStylePr>
    <w:tblStylePr w:type="firstCol">
      <w:rPr>
        <w:b/>
        <w:color w:val="FFFFFF"/>
        <w:sz w:val="22"/>
        <w:szCs w:val="22"/>
      </w:rPr>
      <w:tblPr/>
      <w:tcPr>
        <w:tcBorders>
          <w:left w:val="single" w:sz="36" w:space="0" w:color="4472C4"/>
          <w:right w:val="single" w:sz="4" w:space="0" w:color="FFFFFF"/>
        </w:tcBorders>
      </w:tcPr>
    </w:tblStylePr>
    <w:tblStylePr w:type="lastCol">
      <w:tblPr/>
      <w:tcPr>
        <w:tcBorders>
          <w:left w:val="single" w:sz="4" w:space="0" w:color="FFFFFF"/>
          <w:right w:val="single" w:sz="36" w:space="0" w:color="4472C4"/>
        </w:tcBorders>
      </w:tcPr>
    </w:tblStylePr>
    <w:tblStylePr w:type="band1Vert">
      <w:tblPr/>
      <w:tcPr>
        <w:tcBorders>
          <w:left w:val="single" w:sz="4" w:space="0" w:color="FFFFFF"/>
          <w:right w:val="single" w:sz="4" w:space="0" w:color="FFFFFF"/>
        </w:tcBorders>
        <w:shd w:val="clear" w:color="auto" w:fill="4472C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4472C4"/>
      </w:tcPr>
    </w:tblStylePr>
    <w:tblStylePr w:type="band2Horz">
      <w:tblPr/>
      <w:tcPr>
        <w:tcBorders>
          <w:top w:val="single" w:sz="4" w:space="0" w:color="FFFFFF"/>
          <w:bottom w:val="single" w:sz="4" w:space="0" w:color="FFFFFF"/>
        </w:tcBorders>
        <w:shd w:val="clear" w:color="auto" w:fill="4472C4"/>
      </w:tcPr>
    </w:tblStylePr>
  </w:style>
  <w:style w:type="table" w:customStyle="1" w:styleId="ListTable5Dark-Accent2112">
    <w:name w:val="List Table 5 Dark - Accent 2112"/>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36" w:space="0" w:color="F4B184"/>
        <w:left w:val="single" w:sz="36" w:space="0" w:color="F4B184"/>
        <w:bottom w:val="single" w:sz="36" w:space="0" w:color="F4B184"/>
        <w:right w:val="single" w:sz="36" w:space="0" w:color="F4B184"/>
      </w:tblBorders>
      <w:tblCellMar>
        <w:top w:w="0" w:type="dxa"/>
        <w:left w:w="108" w:type="dxa"/>
        <w:bottom w:w="0" w:type="dxa"/>
        <w:right w:w="108" w:type="dxa"/>
      </w:tblCellMar>
    </w:tblPr>
    <w:tblStylePr w:type="firstRow">
      <w:rPr>
        <w:b/>
        <w:color w:val="FFFFFF"/>
        <w:sz w:val="22"/>
        <w:szCs w:val="22"/>
      </w:rPr>
      <w:tblPr/>
      <w:tcPr>
        <w:tcBorders>
          <w:top w:val="single" w:sz="36" w:space="0" w:color="F4B184"/>
          <w:bottom w:val="single" w:sz="12" w:space="0" w:color="FFFFFF"/>
        </w:tcBorders>
        <w:shd w:val="clear" w:color="auto" w:fill="F4B184"/>
      </w:tcPr>
    </w:tblStylePr>
    <w:tblStylePr w:type="lastRow">
      <w:rPr>
        <w:b/>
        <w:color w:val="FFFFFF"/>
        <w:sz w:val="22"/>
        <w:szCs w:val="22"/>
      </w:rPr>
    </w:tblStylePr>
    <w:tblStylePr w:type="firstCol">
      <w:rPr>
        <w:b/>
        <w:color w:val="FFFFFF"/>
        <w:sz w:val="22"/>
        <w:szCs w:val="22"/>
      </w:rPr>
      <w:tblPr/>
      <w:tcPr>
        <w:tcBorders>
          <w:left w:val="single" w:sz="36" w:space="0" w:color="F4B184"/>
          <w:right w:val="single" w:sz="4" w:space="0" w:color="FFFFFF"/>
        </w:tcBorders>
      </w:tcPr>
    </w:tblStylePr>
    <w:tblStylePr w:type="lastCol">
      <w:tblPr/>
      <w:tcPr>
        <w:tcBorders>
          <w:left w:val="single" w:sz="4" w:space="0" w:color="FFFFFF"/>
          <w:right w:val="single" w:sz="36" w:space="0" w:color="F4B184"/>
        </w:tcBorders>
      </w:tcPr>
    </w:tblStylePr>
    <w:tblStylePr w:type="band1Vert">
      <w:tblPr/>
      <w:tcPr>
        <w:tcBorders>
          <w:left w:val="single" w:sz="4" w:space="0" w:color="FFFFFF"/>
          <w:right w:val="single" w:sz="4" w:space="0" w:color="FFFFFF"/>
        </w:tcBorders>
        <w:shd w:val="clear" w:color="auto"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4B184"/>
      </w:tcPr>
    </w:tblStylePr>
    <w:tblStylePr w:type="band2Horz">
      <w:tblPr/>
      <w:tcPr>
        <w:tcBorders>
          <w:top w:val="single" w:sz="4" w:space="0" w:color="FFFFFF"/>
          <w:bottom w:val="single" w:sz="4" w:space="0" w:color="FFFFFF"/>
        </w:tcBorders>
        <w:shd w:val="clear" w:color="auto" w:fill="F4B184"/>
      </w:tcPr>
    </w:tblStylePr>
  </w:style>
  <w:style w:type="table" w:customStyle="1" w:styleId="ListTable5Dark-Accent3112">
    <w:name w:val="List Table 5 Dark - Accent 3112"/>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36" w:space="0" w:color="C9C9C9"/>
        <w:left w:val="single" w:sz="36" w:space="0" w:color="C9C9C9"/>
        <w:bottom w:val="single" w:sz="36" w:space="0" w:color="C9C9C9"/>
        <w:right w:val="single" w:sz="36" w:space="0" w:color="C9C9C9"/>
      </w:tblBorders>
      <w:tblCellMar>
        <w:top w:w="0" w:type="dxa"/>
        <w:left w:w="108" w:type="dxa"/>
        <w:bottom w:w="0" w:type="dxa"/>
        <w:right w:w="108" w:type="dxa"/>
      </w:tblCellMar>
    </w:tblPr>
    <w:tblStylePr w:type="firstRow">
      <w:rPr>
        <w:b/>
        <w:color w:val="FFFFFF"/>
        <w:sz w:val="22"/>
        <w:szCs w:val="22"/>
      </w:rPr>
      <w:tblPr/>
      <w:tcPr>
        <w:tcBorders>
          <w:top w:val="single" w:sz="36" w:space="0" w:color="C9C9C9"/>
          <w:bottom w:val="single" w:sz="12" w:space="0" w:color="FFFFFF"/>
        </w:tcBorders>
        <w:shd w:val="clear" w:color="auto" w:fill="C9C9C9"/>
      </w:tcPr>
    </w:tblStylePr>
    <w:tblStylePr w:type="lastRow">
      <w:rPr>
        <w:b/>
        <w:color w:val="FFFFFF"/>
        <w:sz w:val="22"/>
        <w:szCs w:val="22"/>
      </w:rPr>
    </w:tblStylePr>
    <w:tblStylePr w:type="firstCol">
      <w:rPr>
        <w:b/>
        <w:color w:val="FFFFFF"/>
        <w:sz w:val="22"/>
        <w:szCs w:val="22"/>
      </w:rPr>
      <w:tblPr/>
      <w:tcPr>
        <w:tcBorders>
          <w:left w:val="single" w:sz="36" w:space="0" w:color="C9C9C9"/>
          <w:right w:val="single" w:sz="4" w:space="0" w:color="FFFFFF"/>
        </w:tcBorders>
      </w:tcPr>
    </w:tblStylePr>
    <w:tblStylePr w:type="lastCol">
      <w:tblPr/>
      <w:tcPr>
        <w:tcBorders>
          <w:left w:val="single" w:sz="4" w:space="0" w:color="FFFFFF"/>
          <w:right w:val="single" w:sz="36" w:space="0" w:color="C9C9C9"/>
        </w:tcBorders>
      </w:tcPr>
    </w:tblStylePr>
    <w:tblStylePr w:type="band1Vert">
      <w:tblPr/>
      <w:tcPr>
        <w:tcBorders>
          <w:left w:val="single" w:sz="4" w:space="0" w:color="FFFFFF"/>
          <w:right w:val="single" w:sz="4" w:space="0" w:color="FFFFFF"/>
        </w:tcBorders>
        <w:shd w:val="clear" w:color="auto"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C9C9C9"/>
      </w:tcPr>
    </w:tblStylePr>
    <w:tblStylePr w:type="band2Horz">
      <w:tblPr/>
      <w:tcPr>
        <w:tcBorders>
          <w:top w:val="single" w:sz="4" w:space="0" w:color="FFFFFF"/>
          <w:bottom w:val="single" w:sz="4" w:space="0" w:color="FFFFFF"/>
        </w:tcBorders>
        <w:shd w:val="clear" w:color="auto" w:fill="C9C9C9"/>
      </w:tcPr>
    </w:tblStylePr>
  </w:style>
  <w:style w:type="table" w:customStyle="1" w:styleId="ListTable5Dark-Accent4112">
    <w:name w:val="List Table 5 Dark - Accent 4112"/>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36" w:space="0" w:color="FFD865"/>
        <w:left w:val="single" w:sz="36" w:space="0" w:color="FFD865"/>
        <w:bottom w:val="single" w:sz="36" w:space="0" w:color="FFD865"/>
        <w:right w:val="single" w:sz="36" w:space="0" w:color="FFD865"/>
      </w:tblBorders>
      <w:tblCellMar>
        <w:top w:w="0" w:type="dxa"/>
        <w:left w:w="108" w:type="dxa"/>
        <w:bottom w:w="0" w:type="dxa"/>
        <w:right w:w="108" w:type="dxa"/>
      </w:tblCellMar>
    </w:tblPr>
    <w:tblStylePr w:type="firstRow">
      <w:rPr>
        <w:b/>
        <w:color w:val="FFFFFF"/>
        <w:sz w:val="22"/>
        <w:szCs w:val="22"/>
      </w:rPr>
      <w:tblPr/>
      <w:tcPr>
        <w:tcBorders>
          <w:top w:val="single" w:sz="36" w:space="0" w:color="FFD865"/>
          <w:bottom w:val="single" w:sz="12" w:space="0" w:color="FFFFFF"/>
        </w:tcBorders>
        <w:shd w:val="clear" w:color="auto" w:fill="FFD865"/>
      </w:tcPr>
    </w:tblStylePr>
    <w:tblStylePr w:type="lastRow">
      <w:rPr>
        <w:b/>
        <w:color w:val="FFFFFF"/>
        <w:sz w:val="22"/>
        <w:szCs w:val="22"/>
      </w:rPr>
    </w:tblStylePr>
    <w:tblStylePr w:type="firstCol">
      <w:rPr>
        <w:b/>
        <w:color w:val="FFFFFF"/>
        <w:sz w:val="22"/>
        <w:szCs w:val="22"/>
      </w:rPr>
      <w:tblPr/>
      <w:tcPr>
        <w:tcBorders>
          <w:left w:val="single" w:sz="36" w:space="0" w:color="FFD865"/>
          <w:right w:val="single" w:sz="4" w:space="0" w:color="FFFFFF"/>
        </w:tcBorders>
      </w:tcPr>
    </w:tblStylePr>
    <w:tblStylePr w:type="lastCol">
      <w:tblPr/>
      <w:tcPr>
        <w:tcBorders>
          <w:left w:val="single" w:sz="4" w:space="0" w:color="FFFFFF"/>
          <w:right w:val="single" w:sz="36" w:space="0" w:color="FFD865"/>
        </w:tcBorders>
      </w:tcPr>
    </w:tblStylePr>
    <w:tblStylePr w:type="band1Vert">
      <w:tblPr/>
      <w:tcPr>
        <w:tcBorders>
          <w:left w:val="single" w:sz="4" w:space="0" w:color="FFFFFF"/>
          <w:right w:val="single" w:sz="4" w:space="0" w:color="FFFFFF"/>
        </w:tcBorders>
        <w:shd w:val="clear" w:color="auto"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FD865"/>
      </w:tcPr>
    </w:tblStylePr>
    <w:tblStylePr w:type="band2Horz">
      <w:tblPr/>
      <w:tcPr>
        <w:tcBorders>
          <w:top w:val="single" w:sz="4" w:space="0" w:color="FFFFFF"/>
          <w:bottom w:val="single" w:sz="4" w:space="0" w:color="FFFFFF"/>
        </w:tcBorders>
        <w:shd w:val="clear" w:color="auto" w:fill="FFD865"/>
      </w:tcPr>
    </w:tblStylePr>
  </w:style>
  <w:style w:type="table" w:customStyle="1" w:styleId="ListTable5Dark-Accent5112">
    <w:name w:val="List Table 5 Dark - Accent 5112"/>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36" w:space="0" w:color="9BC2E5"/>
        <w:left w:val="single" w:sz="36" w:space="0" w:color="9BC2E5"/>
        <w:bottom w:val="single" w:sz="36" w:space="0" w:color="9BC2E5"/>
        <w:right w:val="single" w:sz="36" w:space="0" w:color="9BC2E5"/>
      </w:tblBorders>
      <w:tblCellMar>
        <w:top w:w="0" w:type="dxa"/>
        <w:left w:w="108" w:type="dxa"/>
        <w:bottom w:w="0" w:type="dxa"/>
        <w:right w:w="108" w:type="dxa"/>
      </w:tblCellMar>
    </w:tblPr>
    <w:tblStylePr w:type="firstRow">
      <w:rPr>
        <w:b/>
        <w:color w:val="FFFFFF"/>
        <w:sz w:val="22"/>
        <w:szCs w:val="22"/>
      </w:rPr>
      <w:tblPr/>
      <w:tcPr>
        <w:tcBorders>
          <w:top w:val="single" w:sz="36" w:space="0" w:color="9BC2E5"/>
          <w:bottom w:val="single" w:sz="12" w:space="0" w:color="FFFFFF"/>
        </w:tcBorders>
        <w:shd w:val="clear" w:color="auto" w:fill="9BC2E5"/>
      </w:tcPr>
    </w:tblStylePr>
    <w:tblStylePr w:type="lastRow">
      <w:rPr>
        <w:b/>
        <w:color w:val="FFFFFF"/>
        <w:sz w:val="22"/>
        <w:szCs w:val="22"/>
      </w:rPr>
    </w:tblStylePr>
    <w:tblStylePr w:type="firstCol">
      <w:rPr>
        <w:b/>
        <w:color w:val="FFFFFF"/>
        <w:sz w:val="22"/>
        <w:szCs w:val="22"/>
      </w:rPr>
      <w:tblPr/>
      <w:tcPr>
        <w:tcBorders>
          <w:left w:val="single" w:sz="36" w:space="0" w:color="9BC2E5"/>
          <w:right w:val="single" w:sz="4" w:space="0" w:color="FFFFFF"/>
        </w:tcBorders>
      </w:tcPr>
    </w:tblStylePr>
    <w:tblStylePr w:type="lastCol">
      <w:tblPr/>
      <w:tcPr>
        <w:tcBorders>
          <w:left w:val="single" w:sz="4" w:space="0" w:color="FFFFFF"/>
          <w:right w:val="single" w:sz="36" w:space="0" w:color="9BC2E5"/>
        </w:tcBorders>
      </w:tcPr>
    </w:tblStylePr>
    <w:tblStylePr w:type="band1Vert">
      <w:tblPr/>
      <w:tcPr>
        <w:tcBorders>
          <w:left w:val="single" w:sz="4" w:space="0" w:color="FFFFFF"/>
          <w:right w:val="single" w:sz="4" w:space="0" w:color="FFFFFF"/>
        </w:tcBorders>
        <w:shd w:val="clear" w:color="auto" w:fill="9BC2E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9BC2E5"/>
      </w:tcPr>
    </w:tblStylePr>
    <w:tblStylePr w:type="band2Horz">
      <w:tblPr/>
      <w:tcPr>
        <w:tcBorders>
          <w:top w:val="single" w:sz="4" w:space="0" w:color="FFFFFF"/>
          <w:bottom w:val="single" w:sz="4" w:space="0" w:color="FFFFFF"/>
        </w:tcBorders>
        <w:shd w:val="clear" w:color="auto" w:fill="9BC2E5"/>
      </w:tcPr>
    </w:tblStylePr>
  </w:style>
  <w:style w:type="table" w:customStyle="1" w:styleId="ListTable5Dark-Accent6112">
    <w:name w:val="List Table 5 Dark - Accent 6112"/>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36" w:space="0" w:color="A9D08E"/>
        <w:left w:val="single" w:sz="36" w:space="0" w:color="A9D08E"/>
        <w:bottom w:val="single" w:sz="36" w:space="0" w:color="A9D08E"/>
        <w:right w:val="single" w:sz="36" w:space="0" w:color="A9D08E"/>
      </w:tblBorders>
      <w:tblCellMar>
        <w:top w:w="0" w:type="dxa"/>
        <w:left w:w="108" w:type="dxa"/>
        <w:bottom w:w="0" w:type="dxa"/>
        <w:right w:w="108" w:type="dxa"/>
      </w:tblCellMar>
    </w:tblPr>
    <w:tblStylePr w:type="firstRow">
      <w:rPr>
        <w:b/>
        <w:color w:val="FFFFFF"/>
        <w:sz w:val="22"/>
        <w:szCs w:val="22"/>
      </w:rPr>
      <w:tblPr/>
      <w:tcPr>
        <w:tcBorders>
          <w:top w:val="single" w:sz="36" w:space="0" w:color="A9D08E"/>
          <w:bottom w:val="single" w:sz="12" w:space="0" w:color="FFFFFF"/>
        </w:tcBorders>
        <w:shd w:val="clear" w:color="auto" w:fill="A9D08E"/>
      </w:tcPr>
    </w:tblStylePr>
    <w:tblStylePr w:type="lastRow">
      <w:rPr>
        <w:b/>
        <w:color w:val="FFFFFF"/>
        <w:sz w:val="22"/>
        <w:szCs w:val="22"/>
      </w:rPr>
    </w:tblStylePr>
    <w:tblStylePr w:type="firstCol">
      <w:rPr>
        <w:b/>
        <w:color w:val="FFFFFF"/>
        <w:sz w:val="22"/>
        <w:szCs w:val="22"/>
      </w:rPr>
      <w:tblPr/>
      <w:tcPr>
        <w:tcBorders>
          <w:left w:val="single" w:sz="36" w:space="0" w:color="A9D08E"/>
          <w:right w:val="single" w:sz="4" w:space="0" w:color="FFFFFF"/>
        </w:tcBorders>
      </w:tcPr>
    </w:tblStylePr>
    <w:tblStylePr w:type="lastCol">
      <w:tblPr/>
      <w:tcPr>
        <w:tcBorders>
          <w:left w:val="single" w:sz="4" w:space="0" w:color="FFFFFF"/>
          <w:right w:val="single" w:sz="36" w:space="0" w:color="A9D08E"/>
        </w:tcBorders>
      </w:tcPr>
    </w:tblStylePr>
    <w:tblStylePr w:type="band1Vert">
      <w:tblPr/>
      <w:tcPr>
        <w:tcBorders>
          <w:left w:val="single" w:sz="4" w:space="0" w:color="FFFFFF"/>
          <w:right w:val="single" w:sz="4" w:space="0" w:color="FFFFFF"/>
        </w:tcBorders>
        <w:shd w:val="clear" w:color="auto"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A9D08E"/>
      </w:tcPr>
    </w:tblStylePr>
    <w:tblStylePr w:type="band2Horz">
      <w:tblPr/>
      <w:tcPr>
        <w:tcBorders>
          <w:top w:val="single" w:sz="4" w:space="0" w:color="FFFFFF"/>
          <w:bottom w:val="single" w:sz="4" w:space="0" w:color="FFFFFF"/>
        </w:tcBorders>
        <w:shd w:val="clear" w:color="auto" w:fill="A9D08E"/>
      </w:tcPr>
    </w:tblStylePr>
  </w:style>
  <w:style w:type="table" w:customStyle="1" w:styleId="ListTable6Colorful-Accent1112">
    <w:name w:val="List Table 6 Colorful - Accent 1112"/>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4472C4"/>
        <w:bottom w:val="single" w:sz="4" w:space="0" w:color="4472C4"/>
      </w:tblBorders>
      <w:tblCellMar>
        <w:top w:w="0" w:type="dxa"/>
        <w:left w:w="108" w:type="dxa"/>
        <w:bottom w:w="0" w:type="dxa"/>
        <w:right w:w="108" w:type="dxa"/>
      </w:tblCellMar>
    </w:tblPr>
    <w:tblStylePr w:type="firstRow">
      <w:rPr>
        <w:b/>
        <w:color w:val="254175"/>
      </w:rPr>
      <w:tblPr/>
      <w:tcPr>
        <w:tcBorders>
          <w:bottom w:val="single" w:sz="4" w:space="0" w:color="4472C4"/>
        </w:tcBorders>
      </w:tcPr>
    </w:tblStylePr>
    <w:tblStylePr w:type="lastRow">
      <w:rPr>
        <w:b/>
        <w:color w:val="254175"/>
      </w:rPr>
      <w:tblPr/>
      <w:tcPr>
        <w:tcBorders>
          <w:top w:val="single" w:sz="4" w:space="0" w:color="4472C4"/>
        </w:tcBorders>
      </w:tcPr>
    </w:tblStylePr>
    <w:tblStylePr w:type="firstCol">
      <w:rPr>
        <w:b/>
        <w:color w:val="254175"/>
      </w:rPr>
    </w:tblStylePr>
    <w:tblStylePr w:type="lastCol">
      <w:rPr>
        <w:b/>
        <w:color w:val="254175"/>
      </w:rPr>
    </w:tblStylePr>
    <w:tblStylePr w:type="band1Vert">
      <w:tblPr/>
      <w:tcPr>
        <w:shd w:val="clear" w:color="auto" w:fill="CFDBF0"/>
      </w:tcPr>
    </w:tblStylePr>
    <w:tblStylePr w:type="band1Horz">
      <w:rPr>
        <w:color w:val="254175"/>
        <w:sz w:val="22"/>
        <w:szCs w:val="22"/>
      </w:rPr>
      <w:tblPr/>
      <w:tcPr>
        <w:shd w:val="clear" w:color="auto" w:fill="CFDBF0"/>
      </w:tcPr>
    </w:tblStylePr>
    <w:tblStylePr w:type="band2Horz">
      <w:rPr>
        <w:color w:val="254175"/>
        <w:sz w:val="22"/>
        <w:szCs w:val="22"/>
      </w:rPr>
    </w:tblStylePr>
  </w:style>
  <w:style w:type="table" w:customStyle="1" w:styleId="ListTable6Colorful-Accent2112">
    <w:name w:val="List Table 6 Colorful - Accent 2112"/>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F4B184"/>
        <w:bottom w:val="single" w:sz="4" w:space="0" w:color="F4B184"/>
      </w:tblBorders>
      <w:tblCellMar>
        <w:top w:w="0" w:type="dxa"/>
        <w:left w:w="108" w:type="dxa"/>
        <w:bottom w:w="0" w:type="dxa"/>
        <w:right w:w="108" w:type="dxa"/>
      </w:tblCellMar>
    </w:tblPr>
    <w:tblStylePr w:type="firstRow">
      <w:rPr>
        <w:b/>
        <w:color w:val="F4B184"/>
      </w:rPr>
      <w:tblPr/>
      <w:tcPr>
        <w:tcBorders>
          <w:bottom w:val="single" w:sz="4" w:space="0" w:color="F4B184"/>
        </w:tcBorders>
      </w:tcPr>
    </w:tblStylePr>
    <w:tblStylePr w:type="lastRow">
      <w:rPr>
        <w:b/>
        <w:color w:val="F4B184"/>
      </w:rPr>
      <w:tblPr/>
      <w:tcPr>
        <w:tcBorders>
          <w:top w:val="single" w:sz="4" w:space="0" w:color="F4B184"/>
        </w:tcBorders>
      </w:tcPr>
    </w:tblStylePr>
    <w:tblStylePr w:type="firstCol">
      <w:rPr>
        <w:b/>
        <w:color w:val="F4B184"/>
      </w:rPr>
    </w:tblStylePr>
    <w:tblStylePr w:type="lastCol">
      <w:rPr>
        <w:b/>
        <w:color w:val="F4B184"/>
      </w:rPr>
    </w:tblStylePr>
    <w:tblStylePr w:type="band1Vert">
      <w:tblPr/>
      <w:tcPr>
        <w:shd w:val="clear" w:color="auto" w:fill="FADECB"/>
      </w:tcPr>
    </w:tblStylePr>
    <w:tblStylePr w:type="band1Horz">
      <w:rPr>
        <w:color w:val="F4B184"/>
        <w:sz w:val="22"/>
        <w:szCs w:val="22"/>
      </w:rPr>
      <w:tblPr/>
      <w:tcPr>
        <w:shd w:val="clear" w:color="auto" w:fill="FADECB"/>
      </w:tcPr>
    </w:tblStylePr>
    <w:tblStylePr w:type="band2Horz">
      <w:rPr>
        <w:color w:val="F4B184"/>
        <w:sz w:val="22"/>
        <w:szCs w:val="22"/>
      </w:rPr>
    </w:tblStylePr>
  </w:style>
  <w:style w:type="table" w:customStyle="1" w:styleId="ListTable6Colorful-Accent3112">
    <w:name w:val="List Table 6 Colorful - Accent 3112"/>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C9C9C9"/>
        <w:bottom w:val="single" w:sz="4" w:space="0" w:color="C9C9C9"/>
      </w:tblBorders>
      <w:tblCellMar>
        <w:top w:w="0" w:type="dxa"/>
        <w:left w:w="108" w:type="dxa"/>
        <w:bottom w:w="0" w:type="dxa"/>
        <w:right w:w="108" w:type="dxa"/>
      </w:tblCellMar>
    </w:tblPr>
    <w:tblStylePr w:type="firstRow">
      <w:rPr>
        <w:b/>
        <w:color w:val="C9C9C9"/>
      </w:rPr>
      <w:tblPr/>
      <w:tcPr>
        <w:tcBorders>
          <w:bottom w:val="single" w:sz="4" w:space="0" w:color="C9C9C9"/>
        </w:tcBorders>
      </w:tcPr>
    </w:tblStylePr>
    <w:tblStylePr w:type="lastRow">
      <w:rPr>
        <w:b/>
        <w:color w:val="C9C9C9"/>
      </w:rPr>
      <w:tblPr/>
      <w:tcPr>
        <w:tcBorders>
          <w:top w:val="single" w:sz="4" w:space="0" w:color="C9C9C9"/>
        </w:tcBorders>
      </w:tcPr>
    </w:tblStylePr>
    <w:tblStylePr w:type="firstCol">
      <w:rPr>
        <w:b/>
        <w:color w:val="C9C9C9"/>
      </w:rPr>
    </w:tblStylePr>
    <w:tblStylePr w:type="lastCol">
      <w:rPr>
        <w:b/>
        <w:color w:val="C9C9C9"/>
      </w:rPr>
    </w:tblStylePr>
    <w:tblStylePr w:type="band1Vert">
      <w:tblPr/>
      <w:tcPr>
        <w:shd w:val="clear" w:color="auto" w:fill="E8E8E8"/>
      </w:tcPr>
    </w:tblStylePr>
    <w:tblStylePr w:type="band1Horz">
      <w:rPr>
        <w:color w:val="C9C9C9"/>
        <w:sz w:val="22"/>
        <w:szCs w:val="22"/>
      </w:rPr>
      <w:tblPr/>
      <w:tcPr>
        <w:shd w:val="clear" w:color="auto" w:fill="E8E8E8"/>
      </w:tcPr>
    </w:tblStylePr>
    <w:tblStylePr w:type="band2Horz">
      <w:rPr>
        <w:color w:val="C9C9C9"/>
        <w:sz w:val="22"/>
        <w:szCs w:val="22"/>
      </w:rPr>
    </w:tblStylePr>
  </w:style>
  <w:style w:type="table" w:customStyle="1" w:styleId="ListTable6Colorful-Accent4112">
    <w:name w:val="List Table 6 Colorful - Accent 4112"/>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FFD865"/>
        <w:bottom w:val="single" w:sz="4" w:space="0" w:color="FFD865"/>
      </w:tblBorders>
      <w:tblCellMar>
        <w:top w:w="0" w:type="dxa"/>
        <w:left w:w="108" w:type="dxa"/>
        <w:bottom w:w="0" w:type="dxa"/>
        <w:right w:w="108" w:type="dxa"/>
      </w:tblCellMar>
    </w:tblPr>
    <w:tblStylePr w:type="firstRow">
      <w:rPr>
        <w:b/>
        <w:color w:val="FFD865"/>
      </w:rPr>
      <w:tblPr/>
      <w:tcPr>
        <w:tcBorders>
          <w:bottom w:val="single" w:sz="4" w:space="0" w:color="FFD865"/>
        </w:tcBorders>
      </w:tcPr>
    </w:tblStylePr>
    <w:tblStylePr w:type="lastRow">
      <w:rPr>
        <w:b/>
        <w:color w:val="FFD865"/>
      </w:rPr>
      <w:tblPr/>
      <w:tcPr>
        <w:tcBorders>
          <w:top w:val="single" w:sz="4" w:space="0" w:color="FFD865"/>
        </w:tcBorders>
      </w:tcPr>
    </w:tblStylePr>
    <w:tblStylePr w:type="firstCol">
      <w:rPr>
        <w:b/>
        <w:color w:val="FFD865"/>
      </w:rPr>
    </w:tblStylePr>
    <w:tblStylePr w:type="lastCol">
      <w:rPr>
        <w:b/>
        <w:color w:val="FFD865"/>
      </w:rPr>
    </w:tblStylePr>
    <w:tblStylePr w:type="band1Vert">
      <w:tblPr/>
      <w:tcPr>
        <w:shd w:val="clear" w:color="auto" w:fill="FFEFBF"/>
      </w:tcPr>
    </w:tblStylePr>
    <w:tblStylePr w:type="band1Horz">
      <w:rPr>
        <w:color w:val="FFD865"/>
        <w:sz w:val="22"/>
        <w:szCs w:val="22"/>
      </w:rPr>
      <w:tblPr/>
      <w:tcPr>
        <w:shd w:val="clear" w:color="auto" w:fill="FFEFBF"/>
      </w:tcPr>
    </w:tblStylePr>
    <w:tblStylePr w:type="band2Horz">
      <w:rPr>
        <w:color w:val="FFD865"/>
        <w:sz w:val="22"/>
        <w:szCs w:val="22"/>
      </w:rPr>
    </w:tblStylePr>
  </w:style>
  <w:style w:type="table" w:customStyle="1" w:styleId="ListTable6Colorful-Accent5112">
    <w:name w:val="List Table 6 Colorful - Accent 5112"/>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9BC2E5"/>
        <w:bottom w:val="single" w:sz="4" w:space="0" w:color="9BC2E5"/>
      </w:tblBorders>
      <w:tblCellMar>
        <w:top w:w="0" w:type="dxa"/>
        <w:left w:w="108" w:type="dxa"/>
        <w:bottom w:w="0" w:type="dxa"/>
        <w:right w:w="108" w:type="dxa"/>
      </w:tblCellMar>
    </w:tblPr>
    <w:tblStylePr w:type="firstRow">
      <w:rPr>
        <w:b/>
        <w:color w:val="9BC2E5"/>
      </w:rPr>
      <w:tblPr/>
      <w:tcPr>
        <w:tcBorders>
          <w:bottom w:val="single" w:sz="4" w:space="0" w:color="9BC2E5"/>
        </w:tcBorders>
      </w:tcPr>
    </w:tblStylePr>
    <w:tblStylePr w:type="lastRow">
      <w:rPr>
        <w:b/>
        <w:color w:val="9BC2E5"/>
      </w:rPr>
      <w:tblPr/>
      <w:tcPr>
        <w:tcBorders>
          <w:top w:val="single" w:sz="4" w:space="0" w:color="9BC2E5"/>
        </w:tcBorders>
      </w:tcPr>
    </w:tblStylePr>
    <w:tblStylePr w:type="firstCol">
      <w:rPr>
        <w:b/>
        <w:color w:val="9BC2E5"/>
      </w:rPr>
    </w:tblStylePr>
    <w:tblStylePr w:type="lastCol">
      <w:rPr>
        <w:b/>
        <w:color w:val="9BC2E5"/>
      </w:rPr>
    </w:tblStylePr>
    <w:tblStylePr w:type="band1Vert">
      <w:tblPr/>
      <w:tcPr>
        <w:shd w:val="clear" w:color="auto" w:fill="D5E5F4"/>
      </w:tcPr>
    </w:tblStylePr>
    <w:tblStylePr w:type="band1Horz">
      <w:rPr>
        <w:color w:val="9BC2E5"/>
        <w:sz w:val="22"/>
        <w:szCs w:val="22"/>
      </w:rPr>
      <w:tblPr/>
      <w:tcPr>
        <w:shd w:val="clear" w:color="auto" w:fill="D5E5F4"/>
      </w:tcPr>
    </w:tblStylePr>
    <w:tblStylePr w:type="band2Horz">
      <w:rPr>
        <w:color w:val="9BC2E5"/>
        <w:sz w:val="22"/>
        <w:szCs w:val="22"/>
      </w:rPr>
    </w:tblStylePr>
  </w:style>
  <w:style w:type="table" w:customStyle="1" w:styleId="ListTable6Colorful-Accent6112">
    <w:name w:val="List Table 6 Colorful - Accent 6112"/>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A9D08E"/>
        <w:bottom w:val="single" w:sz="4" w:space="0" w:color="A9D08E"/>
      </w:tblBorders>
      <w:tblCellMar>
        <w:top w:w="0" w:type="dxa"/>
        <w:left w:w="108" w:type="dxa"/>
        <w:bottom w:w="0" w:type="dxa"/>
        <w:right w:w="108" w:type="dxa"/>
      </w:tblCellMar>
    </w:tblPr>
    <w:tblStylePr w:type="firstRow">
      <w:rPr>
        <w:b/>
        <w:color w:val="A9D08E"/>
      </w:rPr>
      <w:tblPr/>
      <w:tcPr>
        <w:tcBorders>
          <w:bottom w:val="single" w:sz="4" w:space="0" w:color="A9D08E"/>
        </w:tcBorders>
      </w:tcPr>
    </w:tblStylePr>
    <w:tblStylePr w:type="lastRow">
      <w:rPr>
        <w:b/>
        <w:color w:val="A9D08E"/>
      </w:rPr>
      <w:tblPr/>
      <w:tcPr>
        <w:tcBorders>
          <w:top w:val="single" w:sz="4" w:space="0" w:color="A9D08E"/>
        </w:tcBorders>
      </w:tcPr>
    </w:tblStylePr>
    <w:tblStylePr w:type="firstCol">
      <w:rPr>
        <w:b/>
        <w:color w:val="A9D08E"/>
      </w:rPr>
    </w:tblStylePr>
    <w:tblStylePr w:type="lastCol">
      <w:rPr>
        <w:b/>
        <w:color w:val="A9D08E"/>
      </w:rPr>
    </w:tblStylePr>
    <w:tblStylePr w:type="band1Vert">
      <w:tblPr/>
      <w:tcPr>
        <w:shd w:val="clear" w:color="auto" w:fill="DAEBCF"/>
      </w:tcPr>
    </w:tblStylePr>
    <w:tblStylePr w:type="band1Horz">
      <w:rPr>
        <w:color w:val="A9D08E"/>
        <w:sz w:val="22"/>
        <w:szCs w:val="22"/>
      </w:rPr>
      <w:tblPr/>
      <w:tcPr>
        <w:shd w:val="clear" w:color="auto" w:fill="DAEBCF"/>
      </w:tcPr>
    </w:tblStylePr>
    <w:tblStylePr w:type="band2Horz">
      <w:rPr>
        <w:color w:val="A9D08E"/>
        <w:sz w:val="22"/>
        <w:szCs w:val="22"/>
      </w:rPr>
    </w:tblStylePr>
  </w:style>
  <w:style w:type="table" w:customStyle="1" w:styleId="ListTable7Colorful-Accent1112">
    <w:name w:val="List Table 7 Colorful - Accent 1112"/>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right w:val="single" w:sz="4" w:space="0" w:color="4472C4"/>
      </w:tblBorders>
      <w:tblCellMar>
        <w:top w:w="0" w:type="dxa"/>
        <w:left w:w="108" w:type="dxa"/>
        <w:bottom w:w="0" w:type="dxa"/>
        <w:right w:w="108" w:type="dxa"/>
      </w:tblCellMar>
    </w:tblPr>
    <w:tblStylePr w:type="firstRow">
      <w:rPr>
        <w:i/>
        <w:color w:val="254175"/>
        <w:sz w:val="22"/>
        <w:szCs w:val="22"/>
      </w:rPr>
      <w:tblPr/>
      <w:tcPr>
        <w:tcBorders>
          <w:top w:val="none" w:sz="0" w:space="0" w:color="auto"/>
          <w:left w:val="none" w:sz="0" w:space="0" w:color="auto"/>
          <w:bottom w:val="single" w:sz="4" w:space="0" w:color="4472C4"/>
          <w:right w:val="none" w:sz="0" w:space="0" w:color="auto"/>
        </w:tcBorders>
        <w:shd w:val="clear" w:color="auto" w:fill="FFFFFF"/>
      </w:tcPr>
    </w:tblStylePr>
    <w:tblStylePr w:type="lastRow">
      <w:rPr>
        <w:i/>
        <w:color w:val="254175"/>
        <w:sz w:val="22"/>
        <w:szCs w:val="22"/>
      </w:rPr>
      <w:tblPr/>
      <w:tcPr>
        <w:tcBorders>
          <w:top w:val="single" w:sz="4" w:space="0" w:color="4472C4"/>
          <w:left w:val="none" w:sz="0" w:space="0" w:color="auto"/>
          <w:bottom w:val="none" w:sz="0" w:space="0" w:color="auto"/>
          <w:right w:val="none" w:sz="0" w:space="0" w:color="auto"/>
        </w:tcBorders>
        <w:shd w:val="clear" w:color="auto" w:fill="FFFFFF"/>
      </w:tcPr>
    </w:tblStylePr>
    <w:tblStylePr w:type="firstCol">
      <w:pPr>
        <w:jc w:val="right"/>
      </w:pPr>
      <w:rPr>
        <w:i/>
        <w:color w:val="254175"/>
        <w:sz w:val="22"/>
        <w:szCs w:val="22"/>
      </w:rPr>
      <w:tblPr/>
      <w:tcPr>
        <w:tcBorders>
          <w:top w:val="none" w:sz="0" w:space="0" w:color="auto"/>
          <w:left w:val="none" w:sz="0" w:space="0" w:color="auto"/>
          <w:bottom w:val="none" w:sz="0" w:space="0" w:color="auto"/>
          <w:right w:val="single" w:sz="4" w:space="0" w:color="4472C4"/>
        </w:tcBorders>
        <w:shd w:val="clear" w:color="auto" w:fill="auto"/>
      </w:tcPr>
    </w:tblStylePr>
    <w:tblStylePr w:type="lastCol">
      <w:rPr>
        <w:i/>
        <w:color w:val="254175"/>
        <w:sz w:val="22"/>
        <w:szCs w:val="22"/>
      </w:rPr>
      <w:tblPr/>
      <w:tcPr>
        <w:tcBorders>
          <w:top w:val="none" w:sz="0" w:space="0" w:color="auto"/>
          <w:left w:val="single" w:sz="4" w:space="0" w:color="4472C4"/>
          <w:bottom w:val="none" w:sz="0" w:space="0" w:color="auto"/>
          <w:right w:val="none" w:sz="0" w:space="0" w:color="auto"/>
        </w:tcBorders>
        <w:shd w:val="clear" w:color="auto" w:fill="auto"/>
      </w:tcPr>
    </w:tblStylePr>
    <w:tblStylePr w:type="band1Vert">
      <w:tblPr/>
      <w:tcPr>
        <w:shd w:val="clear" w:color="auto" w:fill="CFDBF0"/>
      </w:tcPr>
    </w:tblStylePr>
    <w:tblStylePr w:type="band1Horz">
      <w:rPr>
        <w:color w:val="254175"/>
        <w:sz w:val="22"/>
        <w:szCs w:val="22"/>
      </w:rPr>
      <w:tblPr/>
      <w:tcPr>
        <w:shd w:val="clear" w:color="auto" w:fill="CFDBF0"/>
      </w:tcPr>
    </w:tblStylePr>
    <w:tblStylePr w:type="band2Horz">
      <w:rPr>
        <w:color w:val="254175"/>
        <w:sz w:val="22"/>
        <w:szCs w:val="22"/>
      </w:rPr>
    </w:tblStylePr>
  </w:style>
  <w:style w:type="table" w:customStyle="1" w:styleId="ListTable7Colorful-Accent2112">
    <w:name w:val="List Table 7 Colorful - Accent 2112"/>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right w:val="single" w:sz="4" w:space="0" w:color="F4B184"/>
      </w:tblBorders>
      <w:tblCellMar>
        <w:top w:w="0" w:type="dxa"/>
        <w:left w:w="108" w:type="dxa"/>
        <w:bottom w:w="0" w:type="dxa"/>
        <w:right w:w="108" w:type="dxa"/>
      </w:tblCellMar>
    </w:tblPr>
    <w:tblStylePr w:type="firstRow">
      <w:rPr>
        <w:i/>
        <w:color w:val="F4B184"/>
        <w:sz w:val="22"/>
        <w:szCs w:val="22"/>
      </w:rPr>
      <w:tblPr/>
      <w:tcPr>
        <w:tcBorders>
          <w:top w:val="none" w:sz="0" w:space="0" w:color="auto"/>
          <w:left w:val="none" w:sz="0" w:space="0" w:color="auto"/>
          <w:bottom w:val="single" w:sz="4" w:space="0" w:color="F4B184"/>
          <w:right w:val="none" w:sz="0" w:space="0" w:color="auto"/>
        </w:tcBorders>
        <w:shd w:val="clear" w:color="auto" w:fill="FFFFFF"/>
      </w:tcPr>
    </w:tblStylePr>
    <w:tblStylePr w:type="lastRow">
      <w:rPr>
        <w:i/>
        <w:color w:val="F4B184"/>
        <w:sz w:val="22"/>
        <w:szCs w:val="22"/>
      </w:rPr>
      <w:tblPr/>
      <w:tcPr>
        <w:tcBorders>
          <w:top w:val="single" w:sz="4" w:space="0" w:color="F4B184"/>
          <w:left w:val="none" w:sz="0" w:space="0" w:color="auto"/>
          <w:bottom w:val="none" w:sz="0" w:space="0" w:color="auto"/>
          <w:right w:val="none" w:sz="0" w:space="0" w:color="auto"/>
        </w:tcBorders>
        <w:shd w:val="clear" w:color="auto" w:fill="FFFFFF"/>
      </w:tcPr>
    </w:tblStylePr>
    <w:tblStylePr w:type="firstCol">
      <w:pPr>
        <w:jc w:val="right"/>
      </w:pPr>
      <w:rPr>
        <w:i/>
        <w:color w:val="F4B184"/>
        <w:sz w:val="22"/>
        <w:szCs w:val="22"/>
      </w:rPr>
      <w:tblPr/>
      <w:tcPr>
        <w:tcBorders>
          <w:top w:val="none" w:sz="0" w:space="0" w:color="auto"/>
          <w:left w:val="none" w:sz="0" w:space="0" w:color="auto"/>
          <w:bottom w:val="none" w:sz="0" w:space="0" w:color="auto"/>
          <w:right w:val="single" w:sz="4" w:space="0" w:color="F4B184"/>
        </w:tcBorders>
        <w:shd w:val="clear" w:color="auto" w:fill="auto"/>
      </w:tcPr>
    </w:tblStylePr>
    <w:tblStylePr w:type="lastCol">
      <w:rPr>
        <w:i/>
        <w:color w:val="F4B184"/>
        <w:sz w:val="22"/>
        <w:szCs w:val="22"/>
      </w:rPr>
      <w:tblPr/>
      <w:tcPr>
        <w:tcBorders>
          <w:top w:val="none" w:sz="0" w:space="0" w:color="auto"/>
          <w:left w:val="single" w:sz="4" w:space="0" w:color="F4B184"/>
          <w:bottom w:val="none" w:sz="0" w:space="0" w:color="auto"/>
          <w:right w:val="none" w:sz="0" w:space="0" w:color="auto"/>
        </w:tcBorders>
        <w:shd w:val="clear" w:color="auto" w:fill="auto"/>
      </w:tcPr>
    </w:tblStylePr>
    <w:tblStylePr w:type="band1Vert">
      <w:tblPr/>
      <w:tcPr>
        <w:shd w:val="clear" w:color="auto" w:fill="FADECB"/>
      </w:tcPr>
    </w:tblStylePr>
    <w:tblStylePr w:type="band1Horz">
      <w:rPr>
        <w:color w:val="F4B184"/>
        <w:sz w:val="22"/>
        <w:szCs w:val="22"/>
      </w:rPr>
      <w:tblPr/>
      <w:tcPr>
        <w:shd w:val="clear" w:color="auto" w:fill="FADECB"/>
      </w:tcPr>
    </w:tblStylePr>
    <w:tblStylePr w:type="band2Horz">
      <w:rPr>
        <w:color w:val="F4B184"/>
        <w:sz w:val="22"/>
        <w:szCs w:val="22"/>
      </w:rPr>
    </w:tblStylePr>
  </w:style>
  <w:style w:type="table" w:customStyle="1" w:styleId="ListTable7Colorful-Accent3112">
    <w:name w:val="List Table 7 Colorful - Accent 3112"/>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right w:val="single" w:sz="4" w:space="0" w:color="C9C9C9"/>
      </w:tblBorders>
      <w:tblCellMar>
        <w:top w:w="0" w:type="dxa"/>
        <w:left w:w="108" w:type="dxa"/>
        <w:bottom w:w="0" w:type="dxa"/>
        <w:right w:w="108" w:type="dxa"/>
      </w:tblCellMar>
    </w:tblPr>
    <w:tblStylePr w:type="firstRow">
      <w:rPr>
        <w:i/>
        <w:color w:val="C9C9C9"/>
        <w:sz w:val="22"/>
        <w:szCs w:val="22"/>
      </w:rPr>
      <w:tblPr/>
      <w:tcPr>
        <w:tcBorders>
          <w:top w:val="none" w:sz="0" w:space="0" w:color="auto"/>
          <w:left w:val="none" w:sz="0" w:space="0" w:color="auto"/>
          <w:bottom w:val="single" w:sz="4" w:space="0" w:color="C9C9C9"/>
          <w:right w:val="none" w:sz="0" w:space="0" w:color="auto"/>
        </w:tcBorders>
        <w:shd w:val="clear" w:color="auto" w:fill="FFFFFF"/>
      </w:tcPr>
    </w:tblStylePr>
    <w:tblStylePr w:type="lastRow">
      <w:rPr>
        <w:i/>
        <w:color w:val="C9C9C9"/>
        <w:sz w:val="22"/>
        <w:szCs w:val="22"/>
      </w:rPr>
      <w:tblPr/>
      <w:tcPr>
        <w:tcBorders>
          <w:top w:val="single" w:sz="4" w:space="0" w:color="C9C9C9"/>
          <w:left w:val="none" w:sz="0" w:space="0" w:color="auto"/>
          <w:bottom w:val="none" w:sz="0" w:space="0" w:color="auto"/>
          <w:right w:val="none" w:sz="0" w:space="0" w:color="auto"/>
        </w:tcBorders>
        <w:shd w:val="clear" w:color="auto" w:fill="FFFFFF"/>
      </w:tcPr>
    </w:tblStylePr>
    <w:tblStylePr w:type="firstCol">
      <w:pPr>
        <w:jc w:val="right"/>
      </w:pPr>
      <w:rPr>
        <w:i/>
        <w:color w:val="C9C9C9"/>
        <w:sz w:val="22"/>
        <w:szCs w:val="22"/>
      </w:rPr>
      <w:tblPr/>
      <w:tcPr>
        <w:tcBorders>
          <w:top w:val="none" w:sz="0" w:space="0" w:color="auto"/>
          <w:left w:val="none" w:sz="0" w:space="0" w:color="auto"/>
          <w:bottom w:val="none" w:sz="0" w:space="0" w:color="auto"/>
          <w:right w:val="single" w:sz="4" w:space="0" w:color="C9C9C9"/>
        </w:tcBorders>
        <w:shd w:val="clear" w:color="auto" w:fill="auto"/>
      </w:tcPr>
    </w:tblStylePr>
    <w:tblStylePr w:type="lastCol">
      <w:rPr>
        <w:i/>
        <w:color w:val="C9C9C9"/>
        <w:sz w:val="22"/>
        <w:szCs w:val="22"/>
      </w:rPr>
      <w:tblPr/>
      <w:tcPr>
        <w:tcBorders>
          <w:top w:val="none" w:sz="0" w:space="0" w:color="auto"/>
          <w:left w:val="single" w:sz="4" w:space="0" w:color="C9C9C9"/>
          <w:bottom w:val="none" w:sz="0" w:space="0" w:color="auto"/>
          <w:right w:val="none" w:sz="0" w:space="0" w:color="auto"/>
        </w:tcBorders>
        <w:shd w:val="clear" w:color="auto" w:fill="auto"/>
      </w:tcPr>
    </w:tblStylePr>
    <w:tblStylePr w:type="band1Vert">
      <w:tblPr/>
      <w:tcPr>
        <w:shd w:val="clear" w:color="auto" w:fill="E8E8E8"/>
      </w:tcPr>
    </w:tblStylePr>
    <w:tblStylePr w:type="band1Horz">
      <w:rPr>
        <w:color w:val="C9C9C9"/>
        <w:sz w:val="22"/>
        <w:szCs w:val="22"/>
      </w:rPr>
      <w:tblPr/>
      <w:tcPr>
        <w:shd w:val="clear" w:color="auto" w:fill="E8E8E8"/>
      </w:tcPr>
    </w:tblStylePr>
    <w:tblStylePr w:type="band2Horz">
      <w:rPr>
        <w:color w:val="C9C9C9"/>
        <w:sz w:val="22"/>
        <w:szCs w:val="22"/>
      </w:rPr>
    </w:tblStylePr>
  </w:style>
  <w:style w:type="table" w:customStyle="1" w:styleId="ListTable7Colorful-Accent4112">
    <w:name w:val="List Table 7 Colorful - Accent 4112"/>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right w:val="single" w:sz="4" w:space="0" w:color="FFD865"/>
      </w:tblBorders>
      <w:tblCellMar>
        <w:top w:w="0" w:type="dxa"/>
        <w:left w:w="108" w:type="dxa"/>
        <w:bottom w:w="0" w:type="dxa"/>
        <w:right w:w="108" w:type="dxa"/>
      </w:tblCellMar>
    </w:tblPr>
    <w:tblStylePr w:type="firstRow">
      <w:rPr>
        <w:i/>
        <w:color w:val="FFD865"/>
        <w:sz w:val="22"/>
        <w:szCs w:val="22"/>
      </w:rPr>
      <w:tblPr/>
      <w:tcPr>
        <w:tcBorders>
          <w:top w:val="none" w:sz="0" w:space="0" w:color="auto"/>
          <w:left w:val="none" w:sz="0" w:space="0" w:color="auto"/>
          <w:bottom w:val="single" w:sz="4" w:space="0" w:color="FFD865"/>
          <w:right w:val="none" w:sz="0" w:space="0" w:color="auto"/>
        </w:tcBorders>
        <w:shd w:val="clear" w:color="auto" w:fill="FFFFFF"/>
      </w:tcPr>
    </w:tblStylePr>
    <w:tblStylePr w:type="lastRow">
      <w:rPr>
        <w:i/>
        <w:color w:val="FFD865"/>
        <w:sz w:val="22"/>
        <w:szCs w:val="22"/>
      </w:rPr>
      <w:tblPr/>
      <w:tcPr>
        <w:tcBorders>
          <w:top w:val="single" w:sz="4" w:space="0" w:color="FFD865"/>
          <w:left w:val="none" w:sz="0" w:space="0" w:color="auto"/>
          <w:bottom w:val="none" w:sz="0" w:space="0" w:color="auto"/>
          <w:right w:val="none" w:sz="0" w:space="0" w:color="auto"/>
        </w:tcBorders>
        <w:shd w:val="clear" w:color="auto" w:fill="FFFFFF"/>
      </w:tcPr>
    </w:tblStylePr>
    <w:tblStylePr w:type="firstCol">
      <w:pPr>
        <w:jc w:val="right"/>
      </w:pPr>
      <w:rPr>
        <w:i/>
        <w:color w:val="FFD865"/>
        <w:sz w:val="22"/>
        <w:szCs w:val="22"/>
      </w:rPr>
      <w:tblPr/>
      <w:tcPr>
        <w:tcBorders>
          <w:top w:val="none" w:sz="0" w:space="0" w:color="auto"/>
          <w:left w:val="none" w:sz="0" w:space="0" w:color="auto"/>
          <w:bottom w:val="none" w:sz="0" w:space="0" w:color="auto"/>
          <w:right w:val="single" w:sz="4" w:space="0" w:color="FFD865"/>
        </w:tcBorders>
        <w:shd w:val="clear" w:color="auto" w:fill="auto"/>
      </w:tcPr>
    </w:tblStylePr>
    <w:tblStylePr w:type="lastCol">
      <w:rPr>
        <w:i/>
        <w:color w:val="FFD865"/>
        <w:sz w:val="22"/>
        <w:szCs w:val="22"/>
      </w:rPr>
      <w:tblPr/>
      <w:tcPr>
        <w:tcBorders>
          <w:top w:val="none" w:sz="0" w:space="0" w:color="auto"/>
          <w:left w:val="single" w:sz="4" w:space="0" w:color="FFD865"/>
          <w:bottom w:val="none" w:sz="0" w:space="0" w:color="auto"/>
          <w:right w:val="none" w:sz="0" w:space="0" w:color="auto"/>
        </w:tcBorders>
        <w:shd w:val="clear" w:color="auto" w:fill="auto"/>
      </w:tcPr>
    </w:tblStylePr>
    <w:tblStylePr w:type="band1Vert">
      <w:tblPr/>
      <w:tcPr>
        <w:shd w:val="clear" w:color="auto" w:fill="FFEFBF"/>
      </w:tcPr>
    </w:tblStylePr>
    <w:tblStylePr w:type="band1Horz">
      <w:rPr>
        <w:color w:val="FFD865"/>
        <w:sz w:val="22"/>
        <w:szCs w:val="22"/>
      </w:rPr>
      <w:tblPr/>
      <w:tcPr>
        <w:shd w:val="clear" w:color="auto" w:fill="FFEFBF"/>
      </w:tcPr>
    </w:tblStylePr>
    <w:tblStylePr w:type="band2Horz">
      <w:rPr>
        <w:color w:val="FFD865"/>
        <w:sz w:val="22"/>
        <w:szCs w:val="22"/>
      </w:rPr>
    </w:tblStylePr>
  </w:style>
  <w:style w:type="table" w:customStyle="1" w:styleId="ListTable7Colorful-Accent5112">
    <w:name w:val="List Table 7 Colorful - Accent 5112"/>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right w:val="single" w:sz="4" w:space="0" w:color="9BC2E5"/>
      </w:tblBorders>
      <w:tblCellMar>
        <w:top w:w="0" w:type="dxa"/>
        <w:left w:w="108" w:type="dxa"/>
        <w:bottom w:w="0" w:type="dxa"/>
        <w:right w:w="108" w:type="dxa"/>
      </w:tblCellMar>
    </w:tblPr>
    <w:tblStylePr w:type="firstRow">
      <w:rPr>
        <w:i/>
        <w:color w:val="9BC2E5"/>
        <w:sz w:val="22"/>
        <w:szCs w:val="22"/>
      </w:rPr>
      <w:tblPr/>
      <w:tcPr>
        <w:tcBorders>
          <w:top w:val="none" w:sz="0" w:space="0" w:color="auto"/>
          <w:left w:val="none" w:sz="0" w:space="0" w:color="auto"/>
          <w:bottom w:val="single" w:sz="4" w:space="0" w:color="9BC2E5"/>
          <w:right w:val="none" w:sz="0" w:space="0" w:color="auto"/>
        </w:tcBorders>
        <w:shd w:val="clear" w:color="auto" w:fill="FFFFFF"/>
      </w:tcPr>
    </w:tblStylePr>
    <w:tblStylePr w:type="lastRow">
      <w:rPr>
        <w:i/>
        <w:color w:val="9BC2E5"/>
        <w:sz w:val="22"/>
        <w:szCs w:val="22"/>
      </w:rPr>
      <w:tblPr/>
      <w:tcPr>
        <w:tcBorders>
          <w:top w:val="single" w:sz="4" w:space="0" w:color="9BC2E5"/>
          <w:left w:val="none" w:sz="0" w:space="0" w:color="auto"/>
          <w:bottom w:val="none" w:sz="0" w:space="0" w:color="auto"/>
          <w:right w:val="none" w:sz="0" w:space="0" w:color="auto"/>
        </w:tcBorders>
        <w:shd w:val="clear" w:color="auto" w:fill="FFFFFF"/>
      </w:tcPr>
    </w:tblStylePr>
    <w:tblStylePr w:type="firstCol">
      <w:pPr>
        <w:jc w:val="right"/>
      </w:pPr>
      <w:rPr>
        <w:i/>
        <w:color w:val="9BC2E5"/>
        <w:sz w:val="22"/>
        <w:szCs w:val="22"/>
      </w:rPr>
      <w:tblPr/>
      <w:tcPr>
        <w:tcBorders>
          <w:top w:val="none" w:sz="0" w:space="0" w:color="auto"/>
          <w:left w:val="none" w:sz="0" w:space="0" w:color="auto"/>
          <w:bottom w:val="none" w:sz="0" w:space="0" w:color="auto"/>
          <w:right w:val="single" w:sz="4" w:space="0" w:color="9BC2E5"/>
        </w:tcBorders>
        <w:shd w:val="clear" w:color="auto" w:fill="auto"/>
      </w:tcPr>
    </w:tblStylePr>
    <w:tblStylePr w:type="lastCol">
      <w:rPr>
        <w:i/>
        <w:color w:val="9BC2E5"/>
        <w:sz w:val="22"/>
        <w:szCs w:val="22"/>
      </w:rPr>
      <w:tblPr/>
      <w:tcPr>
        <w:tcBorders>
          <w:top w:val="none" w:sz="0" w:space="0" w:color="auto"/>
          <w:left w:val="single" w:sz="4" w:space="0" w:color="9BC2E5"/>
          <w:bottom w:val="none" w:sz="0" w:space="0" w:color="auto"/>
          <w:right w:val="none" w:sz="0" w:space="0" w:color="auto"/>
        </w:tcBorders>
        <w:shd w:val="clear" w:color="auto" w:fill="auto"/>
      </w:tcPr>
    </w:tblStylePr>
    <w:tblStylePr w:type="band1Vert">
      <w:tblPr/>
      <w:tcPr>
        <w:shd w:val="clear" w:color="auto" w:fill="D5E5F4"/>
      </w:tcPr>
    </w:tblStylePr>
    <w:tblStylePr w:type="band1Horz">
      <w:rPr>
        <w:color w:val="9BC2E5"/>
        <w:sz w:val="22"/>
        <w:szCs w:val="22"/>
      </w:rPr>
      <w:tblPr/>
      <w:tcPr>
        <w:shd w:val="clear" w:color="auto" w:fill="D5E5F4"/>
      </w:tcPr>
    </w:tblStylePr>
    <w:tblStylePr w:type="band2Horz">
      <w:rPr>
        <w:color w:val="9BC2E5"/>
        <w:sz w:val="22"/>
        <w:szCs w:val="22"/>
      </w:rPr>
    </w:tblStylePr>
  </w:style>
  <w:style w:type="table" w:customStyle="1" w:styleId="ListTable7Colorful-Accent6112">
    <w:name w:val="List Table 7 Colorful - Accent 6112"/>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right w:val="single" w:sz="4" w:space="0" w:color="A9D08E"/>
      </w:tblBorders>
      <w:tblCellMar>
        <w:top w:w="0" w:type="dxa"/>
        <w:left w:w="108" w:type="dxa"/>
        <w:bottom w:w="0" w:type="dxa"/>
        <w:right w:w="108" w:type="dxa"/>
      </w:tblCellMar>
    </w:tblPr>
    <w:tblStylePr w:type="firstRow">
      <w:rPr>
        <w:i/>
        <w:color w:val="A9D08E"/>
        <w:sz w:val="22"/>
        <w:szCs w:val="22"/>
      </w:rPr>
      <w:tblPr/>
      <w:tcPr>
        <w:tcBorders>
          <w:top w:val="none" w:sz="0" w:space="0" w:color="auto"/>
          <w:left w:val="none" w:sz="0" w:space="0" w:color="auto"/>
          <w:bottom w:val="single" w:sz="4" w:space="0" w:color="A9D08E"/>
          <w:right w:val="none" w:sz="0" w:space="0" w:color="auto"/>
        </w:tcBorders>
        <w:shd w:val="clear" w:color="auto" w:fill="FFFFFF"/>
      </w:tcPr>
    </w:tblStylePr>
    <w:tblStylePr w:type="lastRow">
      <w:rPr>
        <w:i/>
        <w:color w:val="A9D08E"/>
        <w:sz w:val="22"/>
        <w:szCs w:val="22"/>
      </w:rPr>
      <w:tblPr/>
      <w:tcPr>
        <w:tcBorders>
          <w:top w:val="single" w:sz="4" w:space="0" w:color="A9D08E"/>
          <w:left w:val="none" w:sz="0" w:space="0" w:color="auto"/>
          <w:bottom w:val="none" w:sz="0" w:space="0" w:color="auto"/>
          <w:right w:val="none" w:sz="0" w:space="0" w:color="auto"/>
        </w:tcBorders>
        <w:shd w:val="clear" w:color="auto" w:fill="FFFFFF"/>
      </w:tcPr>
    </w:tblStylePr>
    <w:tblStylePr w:type="firstCol">
      <w:pPr>
        <w:jc w:val="right"/>
      </w:pPr>
      <w:rPr>
        <w:i/>
        <w:color w:val="A9D08E"/>
        <w:sz w:val="22"/>
        <w:szCs w:val="22"/>
      </w:rPr>
      <w:tblPr/>
      <w:tcPr>
        <w:tcBorders>
          <w:top w:val="none" w:sz="0" w:space="0" w:color="auto"/>
          <w:left w:val="none" w:sz="0" w:space="0" w:color="auto"/>
          <w:bottom w:val="none" w:sz="0" w:space="0" w:color="auto"/>
          <w:right w:val="single" w:sz="4" w:space="0" w:color="A9D08E"/>
        </w:tcBorders>
        <w:shd w:val="clear" w:color="auto" w:fill="auto"/>
      </w:tcPr>
    </w:tblStylePr>
    <w:tblStylePr w:type="lastCol">
      <w:rPr>
        <w:i/>
        <w:color w:val="A9D08E"/>
        <w:sz w:val="22"/>
        <w:szCs w:val="22"/>
      </w:rPr>
      <w:tblPr/>
      <w:tcPr>
        <w:tcBorders>
          <w:top w:val="none" w:sz="0" w:space="0" w:color="auto"/>
          <w:left w:val="single" w:sz="4" w:space="0" w:color="A9D08E"/>
          <w:bottom w:val="none" w:sz="0" w:space="0" w:color="auto"/>
          <w:right w:val="none" w:sz="0" w:space="0" w:color="auto"/>
        </w:tcBorders>
        <w:shd w:val="clear" w:color="auto" w:fill="auto"/>
      </w:tcPr>
    </w:tblStylePr>
    <w:tblStylePr w:type="band1Vert">
      <w:tblPr/>
      <w:tcPr>
        <w:shd w:val="clear" w:color="auto" w:fill="DAEBCF"/>
      </w:tcPr>
    </w:tblStylePr>
    <w:tblStylePr w:type="band1Horz">
      <w:rPr>
        <w:color w:val="A9D08E"/>
        <w:sz w:val="22"/>
        <w:szCs w:val="22"/>
      </w:rPr>
      <w:tblPr/>
      <w:tcPr>
        <w:shd w:val="clear" w:color="auto" w:fill="DAEBCF"/>
      </w:tcPr>
    </w:tblStylePr>
    <w:tblStylePr w:type="band2Horz">
      <w:rPr>
        <w:color w:val="A9D08E"/>
        <w:sz w:val="22"/>
        <w:szCs w:val="22"/>
      </w:rPr>
    </w:tblStylePr>
  </w:style>
  <w:style w:type="table" w:customStyle="1" w:styleId="Lined-Accent1110">
    <w:name w:val="Lined - Accent111"/>
    <w:basedOn w:val="a2"/>
    <w:uiPriority w:val="99"/>
    <w:rsid w:val="00942DE1"/>
    <w:rPr>
      <w:rFonts w:ascii="Cambria" w:eastAsia="Cambria" w:hAnsi="Cambria" w:cs="Times New Roman"/>
      <w:color w:val="40404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7F7F7F"/>
      </w:tcPr>
    </w:tblStylePr>
    <w:tblStylePr w:type="lastRow">
      <w:rPr>
        <w:color w:val="F2F2F2"/>
        <w:sz w:val="22"/>
        <w:szCs w:val="22"/>
      </w:rPr>
      <w:tblPr/>
      <w:tcPr>
        <w:shd w:val="clear" w:color="auto" w:fill="7F7F7F"/>
      </w:tcPr>
    </w:tblStylePr>
    <w:tblStylePr w:type="firstCol">
      <w:rPr>
        <w:color w:val="F2F2F2"/>
        <w:sz w:val="22"/>
        <w:szCs w:val="22"/>
      </w:rPr>
      <w:tblPr/>
      <w:tcPr>
        <w:shd w:val="clear" w:color="auto" w:fill="7F7F7F"/>
      </w:tcPr>
    </w:tblStylePr>
    <w:tblStylePr w:type="lastCol">
      <w:rPr>
        <w:color w:val="F2F2F2"/>
        <w:sz w:val="22"/>
        <w:szCs w:val="22"/>
      </w:rPr>
      <w:tblPr/>
      <w:tcPr>
        <w:shd w:val="clear" w:color="auto" w:fill="7F7F7F"/>
      </w:tcPr>
    </w:tblStylePr>
    <w:tblStylePr w:type="band1Vert">
      <w:rPr>
        <w:color w:val="404040"/>
        <w:sz w:val="22"/>
        <w:szCs w:val="22"/>
      </w:rPr>
    </w:tblStylePr>
    <w:tblStylePr w:type="band2Vert">
      <w:rPr>
        <w:color w:val="404040"/>
        <w:sz w:val="22"/>
        <w:szCs w:val="22"/>
      </w:rPr>
      <w:tblPr/>
      <w:tcPr>
        <w:shd w:val="clear" w:color="auto" w:fill="F2F2F2"/>
      </w:tcPr>
    </w:tblStylePr>
    <w:tblStylePr w:type="band1Horz">
      <w:rPr>
        <w:color w:val="404040"/>
        <w:sz w:val="22"/>
        <w:szCs w:val="22"/>
      </w:rPr>
    </w:tblStylePr>
    <w:tblStylePr w:type="band2Horz">
      <w:rPr>
        <w:color w:val="404040"/>
        <w:sz w:val="22"/>
        <w:szCs w:val="22"/>
      </w:rPr>
      <w:tblPr/>
      <w:tcPr>
        <w:shd w:val="clear" w:color="auto" w:fill="F2F2F2"/>
      </w:tcPr>
    </w:tblStylePr>
  </w:style>
  <w:style w:type="table" w:customStyle="1" w:styleId="Lined-Accent1112">
    <w:name w:val="Lined - Accent 1112"/>
    <w:basedOn w:val="a2"/>
    <w:uiPriority w:val="99"/>
    <w:rsid w:val="00942DE1"/>
    <w:rPr>
      <w:rFonts w:ascii="Cambria" w:eastAsia="Cambria" w:hAnsi="Cambria" w:cs="Times New Roman"/>
      <w:color w:val="40404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537DC8"/>
      </w:tcPr>
    </w:tblStylePr>
    <w:tblStylePr w:type="lastRow">
      <w:rPr>
        <w:color w:val="F2F2F2"/>
        <w:sz w:val="22"/>
        <w:szCs w:val="22"/>
      </w:rPr>
      <w:tblPr/>
      <w:tcPr>
        <w:shd w:val="clear" w:color="auto" w:fill="537DC8"/>
      </w:tcPr>
    </w:tblStylePr>
    <w:tblStylePr w:type="firstCol">
      <w:rPr>
        <w:color w:val="F2F2F2"/>
        <w:sz w:val="22"/>
        <w:szCs w:val="22"/>
      </w:rPr>
      <w:tblPr/>
      <w:tcPr>
        <w:shd w:val="clear" w:color="auto" w:fill="537DC8"/>
      </w:tcPr>
    </w:tblStylePr>
    <w:tblStylePr w:type="lastCol">
      <w:rPr>
        <w:color w:val="F2F2F2"/>
        <w:sz w:val="22"/>
        <w:szCs w:val="22"/>
      </w:rPr>
      <w:tblPr/>
      <w:tcPr>
        <w:shd w:val="clear" w:color="auto" w:fill="537DC8"/>
      </w:tcPr>
    </w:tblStylePr>
    <w:tblStylePr w:type="band1Vert">
      <w:rPr>
        <w:color w:val="404040"/>
        <w:sz w:val="22"/>
        <w:szCs w:val="22"/>
      </w:rPr>
    </w:tblStylePr>
    <w:tblStylePr w:type="band2Vert">
      <w:rPr>
        <w:color w:val="404040"/>
        <w:sz w:val="22"/>
        <w:szCs w:val="22"/>
      </w:rPr>
      <w:tblPr/>
      <w:tcPr>
        <w:shd w:val="clear" w:color="auto" w:fill="C4D2EC"/>
      </w:tcPr>
    </w:tblStylePr>
    <w:tblStylePr w:type="band1Horz">
      <w:rPr>
        <w:color w:val="404040"/>
        <w:sz w:val="22"/>
        <w:szCs w:val="22"/>
      </w:rPr>
    </w:tblStylePr>
    <w:tblStylePr w:type="band2Horz">
      <w:rPr>
        <w:color w:val="404040"/>
        <w:sz w:val="22"/>
        <w:szCs w:val="22"/>
      </w:rPr>
      <w:tblPr/>
      <w:tcPr>
        <w:shd w:val="clear" w:color="auto" w:fill="C4D2EC"/>
      </w:tcPr>
    </w:tblStylePr>
  </w:style>
  <w:style w:type="table" w:customStyle="1" w:styleId="Lined-Accent2112">
    <w:name w:val="Lined - Accent 2112"/>
    <w:basedOn w:val="a2"/>
    <w:uiPriority w:val="99"/>
    <w:rsid w:val="00942DE1"/>
    <w:rPr>
      <w:rFonts w:ascii="Cambria" w:eastAsia="Cambria" w:hAnsi="Cambria" w:cs="Times New Roman"/>
      <w:color w:val="40404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F4B184"/>
      </w:tcPr>
    </w:tblStylePr>
    <w:tblStylePr w:type="lastRow">
      <w:rPr>
        <w:color w:val="F2F2F2"/>
        <w:sz w:val="22"/>
        <w:szCs w:val="22"/>
      </w:rPr>
      <w:tblPr/>
      <w:tcPr>
        <w:shd w:val="clear" w:color="auto" w:fill="F4B184"/>
      </w:tcPr>
    </w:tblStylePr>
    <w:tblStylePr w:type="firstCol">
      <w:rPr>
        <w:color w:val="F2F2F2"/>
        <w:sz w:val="22"/>
        <w:szCs w:val="22"/>
      </w:rPr>
      <w:tblPr/>
      <w:tcPr>
        <w:shd w:val="clear" w:color="auto" w:fill="F4B184"/>
      </w:tcPr>
    </w:tblStylePr>
    <w:tblStylePr w:type="lastCol">
      <w:rPr>
        <w:color w:val="F2F2F2"/>
        <w:sz w:val="22"/>
        <w:szCs w:val="22"/>
      </w:rPr>
      <w:tblPr/>
      <w:tcPr>
        <w:shd w:val="clear" w:color="auto" w:fill="F4B184"/>
      </w:tcPr>
    </w:tblStylePr>
    <w:tblStylePr w:type="band1Vert">
      <w:rPr>
        <w:color w:val="404040"/>
        <w:sz w:val="22"/>
        <w:szCs w:val="22"/>
      </w:rPr>
    </w:tblStylePr>
    <w:tblStylePr w:type="band2Vert">
      <w:rPr>
        <w:color w:val="404040"/>
        <w:sz w:val="22"/>
        <w:szCs w:val="22"/>
      </w:rPr>
      <w:tblPr/>
      <w:tcPr>
        <w:shd w:val="clear" w:color="auto" w:fill="FBE5D6"/>
      </w:tcPr>
    </w:tblStylePr>
    <w:tblStylePr w:type="band1Horz">
      <w:rPr>
        <w:color w:val="404040"/>
        <w:sz w:val="22"/>
        <w:szCs w:val="22"/>
      </w:rPr>
    </w:tblStylePr>
    <w:tblStylePr w:type="band2Horz">
      <w:rPr>
        <w:color w:val="404040"/>
        <w:sz w:val="22"/>
        <w:szCs w:val="22"/>
      </w:rPr>
      <w:tblPr/>
      <w:tcPr>
        <w:shd w:val="clear" w:color="auto" w:fill="FBE5D6"/>
      </w:tcPr>
    </w:tblStylePr>
  </w:style>
  <w:style w:type="table" w:customStyle="1" w:styleId="Lined-Accent3112">
    <w:name w:val="Lined - Accent 3112"/>
    <w:basedOn w:val="a2"/>
    <w:uiPriority w:val="99"/>
    <w:rsid w:val="00942DE1"/>
    <w:rPr>
      <w:rFonts w:ascii="Cambria" w:eastAsia="Cambria" w:hAnsi="Cambria" w:cs="Times New Roman"/>
      <w:color w:val="40404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A5A5A5"/>
      </w:tcPr>
    </w:tblStylePr>
    <w:tblStylePr w:type="lastRow">
      <w:rPr>
        <w:color w:val="F2F2F2"/>
        <w:sz w:val="22"/>
        <w:szCs w:val="22"/>
      </w:rPr>
      <w:tblPr/>
      <w:tcPr>
        <w:shd w:val="clear" w:color="auto" w:fill="A5A5A5"/>
      </w:tcPr>
    </w:tblStylePr>
    <w:tblStylePr w:type="firstCol">
      <w:rPr>
        <w:color w:val="F2F2F2"/>
        <w:sz w:val="22"/>
        <w:szCs w:val="22"/>
      </w:rPr>
      <w:tblPr/>
      <w:tcPr>
        <w:shd w:val="clear" w:color="auto" w:fill="A5A5A5"/>
      </w:tcPr>
    </w:tblStylePr>
    <w:tblStylePr w:type="lastCol">
      <w:rPr>
        <w:color w:val="F2F2F2"/>
        <w:sz w:val="22"/>
        <w:szCs w:val="22"/>
      </w:rPr>
      <w:tblPr/>
      <w:tcPr>
        <w:shd w:val="clear" w:color="auto" w:fill="A5A5A5"/>
      </w:tcPr>
    </w:tblStylePr>
    <w:tblStylePr w:type="band1Vert">
      <w:rPr>
        <w:color w:val="404040"/>
        <w:sz w:val="22"/>
        <w:szCs w:val="22"/>
      </w:rPr>
    </w:tblStylePr>
    <w:tblStylePr w:type="band2Vert">
      <w:rPr>
        <w:color w:val="404040"/>
        <w:sz w:val="22"/>
        <w:szCs w:val="22"/>
      </w:rPr>
      <w:tblPr/>
      <w:tcPr>
        <w:shd w:val="clear" w:color="auto" w:fill="ECECEC"/>
      </w:tcPr>
    </w:tblStylePr>
    <w:tblStylePr w:type="band1Horz">
      <w:rPr>
        <w:color w:val="404040"/>
        <w:sz w:val="22"/>
        <w:szCs w:val="22"/>
      </w:rPr>
    </w:tblStylePr>
    <w:tblStylePr w:type="band2Horz">
      <w:rPr>
        <w:color w:val="404040"/>
        <w:sz w:val="22"/>
        <w:szCs w:val="22"/>
      </w:rPr>
      <w:tblPr/>
      <w:tcPr>
        <w:shd w:val="clear" w:color="auto" w:fill="ECECEC"/>
      </w:tcPr>
    </w:tblStylePr>
  </w:style>
  <w:style w:type="table" w:customStyle="1" w:styleId="Lined-Accent4112">
    <w:name w:val="Lined - Accent 4112"/>
    <w:basedOn w:val="a2"/>
    <w:uiPriority w:val="99"/>
    <w:rsid w:val="00942DE1"/>
    <w:rPr>
      <w:rFonts w:ascii="Cambria" w:eastAsia="Cambria" w:hAnsi="Cambria" w:cs="Times New Roman"/>
      <w:color w:val="40404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FFD865"/>
      </w:tcPr>
    </w:tblStylePr>
    <w:tblStylePr w:type="lastRow">
      <w:rPr>
        <w:color w:val="F2F2F2"/>
        <w:sz w:val="22"/>
        <w:szCs w:val="22"/>
      </w:rPr>
      <w:tblPr/>
      <w:tcPr>
        <w:shd w:val="clear" w:color="auto" w:fill="FFD865"/>
      </w:tcPr>
    </w:tblStylePr>
    <w:tblStylePr w:type="firstCol">
      <w:rPr>
        <w:color w:val="F2F2F2"/>
        <w:sz w:val="22"/>
        <w:szCs w:val="22"/>
      </w:rPr>
      <w:tblPr/>
      <w:tcPr>
        <w:shd w:val="clear" w:color="auto" w:fill="FFD865"/>
      </w:tcPr>
    </w:tblStylePr>
    <w:tblStylePr w:type="lastCol">
      <w:rPr>
        <w:color w:val="F2F2F2"/>
        <w:sz w:val="22"/>
        <w:szCs w:val="22"/>
      </w:rPr>
      <w:tblPr/>
      <w:tcPr>
        <w:shd w:val="clear" w:color="auto" w:fill="FFD865"/>
      </w:tcPr>
    </w:tblStylePr>
    <w:tblStylePr w:type="band1Vert">
      <w:rPr>
        <w:color w:val="404040"/>
        <w:sz w:val="22"/>
        <w:szCs w:val="22"/>
      </w:rPr>
    </w:tblStylePr>
    <w:tblStylePr w:type="band2Vert">
      <w:rPr>
        <w:color w:val="404040"/>
        <w:sz w:val="22"/>
        <w:szCs w:val="22"/>
      </w:rPr>
      <w:tblPr/>
      <w:tcPr>
        <w:shd w:val="clear" w:color="auto" w:fill="FFF2CB"/>
      </w:tcPr>
    </w:tblStylePr>
    <w:tblStylePr w:type="band1Horz">
      <w:rPr>
        <w:color w:val="404040"/>
        <w:sz w:val="22"/>
        <w:szCs w:val="22"/>
      </w:rPr>
    </w:tblStylePr>
    <w:tblStylePr w:type="band2Horz">
      <w:rPr>
        <w:color w:val="404040"/>
        <w:sz w:val="22"/>
        <w:szCs w:val="22"/>
      </w:rPr>
      <w:tblPr/>
      <w:tcPr>
        <w:shd w:val="clear" w:color="auto" w:fill="FFF2CB"/>
      </w:tcPr>
    </w:tblStylePr>
  </w:style>
  <w:style w:type="table" w:customStyle="1" w:styleId="Lined-Accent5112">
    <w:name w:val="Lined - Accent 5112"/>
    <w:basedOn w:val="a2"/>
    <w:uiPriority w:val="99"/>
    <w:rsid w:val="00942DE1"/>
    <w:rPr>
      <w:rFonts w:ascii="Cambria" w:eastAsia="Cambria" w:hAnsi="Cambria" w:cs="Times New Roman"/>
      <w:color w:val="40404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5B9BD5"/>
      </w:tcPr>
    </w:tblStylePr>
    <w:tblStylePr w:type="lastRow">
      <w:rPr>
        <w:color w:val="F2F2F2"/>
        <w:sz w:val="22"/>
        <w:szCs w:val="22"/>
      </w:rPr>
      <w:tblPr/>
      <w:tcPr>
        <w:shd w:val="clear" w:color="auto" w:fill="5B9BD5"/>
      </w:tcPr>
    </w:tblStylePr>
    <w:tblStylePr w:type="firstCol">
      <w:rPr>
        <w:color w:val="F2F2F2"/>
        <w:sz w:val="22"/>
        <w:szCs w:val="22"/>
      </w:rPr>
      <w:tblPr/>
      <w:tcPr>
        <w:shd w:val="clear" w:color="auto" w:fill="5B9BD5"/>
      </w:tcPr>
    </w:tblStylePr>
    <w:tblStylePr w:type="lastCol">
      <w:rPr>
        <w:color w:val="F2F2F2"/>
        <w:sz w:val="22"/>
        <w:szCs w:val="22"/>
      </w:rPr>
      <w:tblPr/>
      <w:tcPr>
        <w:shd w:val="clear" w:color="auto" w:fill="5B9BD5"/>
      </w:tcPr>
    </w:tblStylePr>
    <w:tblStylePr w:type="band1Vert">
      <w:rPr>
        <w:color w:val="404040"/>
        <w:sz w:val="22"/>
        <w:szCs w:val="22"/>
      </w:rPr>
    </w:tblStylePr>
    <w:tblStylePr w:type="band2Vert">
      <w:rPr>
        <w:color w:val="404040"/>
        <w:sz w:val="22"/>
        <w:szCs w:val="22"/>
      </w:rPr>
      <w:tblPr/>
      <w:tcPr>
        <w:shd w:val="clear" w:color="auto" w:fill="DDEAF6"/>
      </w:tcPr>
    </w:tblStylePr>
    <w:tblStylePr w:type="band1Horz">
      <w:rPr>
        <w:color w:val="404040"/>
        <w:sz w:val="22"/>
        <w:szCs w:val="22"/>
      </w:rPr>
    </w:tblStylePr>
    <w:tblStylePr w:type="band2Horz">
      <w:rPr>
        <w:color w:val="404040"/>
        <w:sz w:val="22"/>
        <w:szCs w:val="22"/>
      </w:rPr>
      <w:tblPr/>
      <w:tcPr>
        <w:shd w:val="clear" w:color="auto" w:fill="DDEAF6"/>
      </w:tcPr>
    </w:tblStylePr>
  </w:style>
  <w:style w:type="table" w:customStyle="1" w:styleId="Lined-Accent6112">
    <w:name w:val="Lined - Accent 6112"/>
    <w:basedOn w:val="a2"/>
    <w:uiPriority w:val="99"/>
    <w:rsid w:val="00942DE1"/>
    <w:rPr>
      <w:rFonts w:ascii="Cambria" w:eastAsia="Cambria" w:hAnsi="Cambria" w:cs="Times New Roman"/>
      <w:color w:val="40404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70AD47"/>
      </w:tcPr>
    </w:tblStylePr>
    <w:tblStylePr w:type="lastRow">
      <w:rPr>
        <w:color w:val="F2F2F2"/>
        <w:sz w:val="22"/>
        <w:szCs w:val="22"/>
      </w:rPr>
      <w:tblPr/>
      <w:tcPr>
        <w:shd w:val="clear" w:color="auto" w:fill="70AD47"/>
      </w:tcPr>
    </w:tblStylePr>
    <w:tblStylePr w:type="firstCol">
      <w:rPr>
        <w:color w:val="F2F2F2"/>
        <w:sz w:val="22"/>
        <w:szCs w:val="22"/>
      </w:rPr>
      <w:tblPr/>
      <w:tcPr>
        <w:shd w:val="clear" w:color="auto" w:fill="70AD47"/>
      </w:tcPr>
    </w:tblStylePr>
    <w:tblStylePr w:type="lastCol">
      <w:rPr>
        <w:color w:val="F2F2F2"/>
        <w:sz w:val="22"/>
        <w:szCs w:val="22"/>
      </w:rPr>
      <w:tblPr/>
      <w:tcPr>
        <w:shd w:val="clear" w:color="auto" w:fill="70AD47"/>
      </w:tcPr>
    </w:tblStylePr>
    <w:tblStylePr w:type="band1Vert">
      <w:rPr>
        <w:color w:val="404040"/>
        <w:sz w:val="22"/>
        <w:szCs w:val="22"/>
      </w:rPr>
    </w:tblStylePr>
    <w:tblStylePr w:type="band2Vert">
      <w:rPr>
        <w:color w:val="404040"/>
        <w:sz w:val="22"/>
        <w:szCs w:val="22"/>
      </w:rPr>
      <w:tblPr/>
      <w:tcPr>
        <w:shd w:val="clear" w:color="auto" w:fill="E1EFD8"/>
      </w:tcPr>
    </w:tblStylePr>
    <w:tblStylePr w:type="band1Horz">
      <w:rPr>
        <w:color w:val="404040"/>
        <w:sz w:val="22"/>
        <w:szCs w:val="22"/>
      </w:rPr>
    </w:tblStylePr>
    <w:tblStylePr w:type="band2Horz">
      <w:rPr>
        <w:color w:val="404040"/>
        <w:sz w:val="22"/>
        <w:szCs w:val="22"/>
      </w:rPr>
      <w:tblPr/>
      <w:tcPr>
        <w:shd w:val="clear" w:color="auto" w:fill="E1EFD8"/>
      </w:tcPr>
    </w:tblStylePr>
  </w:style>
  <w:style w:type="table" w:customStyle="1" w:styleId="BorderedLined-Accent1110">
    <w:name w:val="Bordered &amp; Lined - Accent111"/>
    <w:basedOn w:val="a2"/>
    <w:uiPriority w:val="99"/>
    <w:rsid w:val="00942DE1"/>
    <w:rPr>
      <w:rFonts w:ascii="Cambria" w:eastAsia="Cambria" w:hAnsi="Cambria" w:cs="Times New Roman"/>
      <w:color w:val="404040"/>
      <w:lang w:val="en-US" w:eastAsia="zh-CN" w:bidi="hi-IN"/>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color w:val="F2F2F2"/>
        <w:sz w:val="22"/>
        <w:szCs w:val="22"/>
      </w:rPr>
      <w:tblPr/>
      <w:tcPr>
        <w:shd w:val="clear" w:color="auto" w:fill="7F7F7F"/>
      </w:tcPr>
    </w:tblStylePr>
    <w:tblStylePr w:type="lastRow">
      <w:rPr>
        <w:color w:val="F2F2F2"/>
        <w:sz w:val="22"/>
        <w:szCs w:val="22"/>
      </w:rPr>
      <w:tblPr/>
      <w:tcPr>
        <w:shd w:val="clear" w:color="auto" w:fill="7F7F7F"/>
      </w:tcPr>
    </w:tblStylePr>
    <w:tblStylePr w:type="firstCol">
      <w:rPr>
        <w:color w:val="F2F2F2"/>
        <w:sz w:val="22"/>
        <w:szCs w:val="22"/>
      </w:rPr>
      <w:tblPr/>
      <w:tcPr>
        <w:shd w:val="clear" w:color="auto" w:fill="7F7F7F"/>
      </w:tcPr>
    </w:tblStylePr>
    <w:tblStylePr w:type="lastCol">
      <w:rPr>
        <w:color w:val="F2F2F2"/>
        <w:sz w:val="22"/>
        <w:szCs w:val="22"/>
      </w:rPr>
      <w:tblPr/>
      <w:tcPr>
        <w:shd w:val="clear" w:color="auto" w:fill="7F7F7F"/>
      </w:tcPr>
    </w:tblStylePr>
    <w:tblStylePr w:type="band1Vert">
      <w:rPr>
        <w:color w:val="404040"/>
        <w:sz w:val="22"/>
        <w:szCs w:val="22"/>
      </w:rPr>
    </w:tblStylePr>
    <w:tblStylePr w:type="band2Vert">
      <w:rPr>
        <w:color w:val="404040"/>
        <w:sz w:val="22"/>
        <w:szCs w:val="22"/>
      </w:rPr>
      <w:tblPr/>
      <w:tcPr>
        <w:shd w:val="clear" w:color="auto" w:fill="F2F2F2"/>
      </w:tcPr>
    </w:tblStylePr>
    <w:tblStylePr w:type="band1Horz">
      <w:rPr>
        <w:color w:val="404040"/>
        <w:sz w:val="22"/>
        <w:szCs w:val="22"/>
      </w:rPr>
    </w:tblStylePr>
    <w:tblStylePr w:type="band2Horz">
      <w:rPr>
        <w:color w:val="404040"/>
        <w:sz w:val="22"/>
        <w:szCs w:val="22"/>
      </w:rPr>
      <w:tblPr/>
      <w:tcPr>
        <w:shd w:val="clear" w:color="auto" w:fill="F2F2F2"/>
      </w:tcPr>
    </w:tblStylePr>
  </w:style>
  <w:style w:type="table" w:customStyle="1" w:styleId="BorderedLined-Accent1112">
    <w:name w:val="Bordered &amp; Lined - Accent 1112"/>
    <w:basedOn w:val="a2"/>
    <w:uiPriority w:val="99"/>
    <w:rsid w:val="00942DE1"/>
    <w:rPr>
      <w:rFonts w:ascii="Cambria" w:eastAsia="Cambria" w:hAnsi="Cambria" w:cs="Times New Roman"/>
      <w:color w:val="404040"/>
      <w:lang w:val="en-US" w:eastAsia="zh-CN" w:bidi="hi-IN"/>
    </w:rPr>
    <w:tblPr>
      <w:tblStyleRowBandSize w:val="1"/>
      <w:tblStyleColBandSize w:val="1"/>
      <w:tblInd w:w="0" w:type="dxa"/>
      <w:tblBorders>
        <w:top w:val="single" w:sz="4" w:space="0" w:color="254175"/>
        <w:left w:val="single" w:sz="4" w:space="0" w:color="254175"/>
        <w:bottom w:val="single" w:sz="4" w:space="0" w:color="254175"/>
        <w:right w:val="single" w:sz="4" w:space="0" w:color="254175"/>
        <w:insideH w:val="single" w:sz="4" w:space="0" w:color="254175"/>
        <w:insideV w:val="single" w:sz="4" w:space="0" w:color="254175"/>
      </w:tblBorders>
      <w:tblCellMar>
        <w:top w:w="0" w:type="dxa"/>
        <w:left w:w="108" w:type="dxa"/>
        <w:bottom w:w="0" w:type="dxa"/>
        <w:right w:w="108" w:type="dxa"/>
      </w:tblCellMar>
    </w:tblPr>
    <w:tblStylePr w:type="firstRow">
      <w:rPr>
        <w:color w:val="F2F2F2"/>
        <w:sz w:val="22"/>
        <w:szCs w:val="22"/>
      </w:rPr>
      <w:tblPr/>
      <w:tcPr>
        <w:shd w:val="clear" w:color="auto" w:fill="537DC8"/>
      </w:tcPr>
    </w:tblStylePr>
    <w:tblStylePr w:type="lastRow">
      <w:rPr>
        <w:color w:val="F2F2F2"/>
        <w:sz w:val="22"/>
        <w:szCs w:val="22"/>
      </w:rPr>
      <w:tblPr/>
      <w:tcPr>
        <w:shd w:val="clear" w:color="auto" w:fill="537DC8"/>
      </w:tcPr>
    </w:tblStylePr>
    <w:tblStylePr w:type="firstCol">
      <w:rPr>
        <w:color w:val="F2F2F2"/>
        <w:sz w:val="22"/>
        <w:szCs w:val="22"/>
      </w:rPr>
      <w:tblPr/>
      <w:tcPr>
        <w:shd w:val="clear" w:color="auto" w:fill="537DC8"/>
      </w:tcPr>
    </w:tblStylePr>
    <w:tblStylePr w:type="lastCol">
      <w:rPr>
        <w:color w:val="F2F2F2"/>
        <w:sz w:val="22"/>
        <w:szCs w:val="22"/>
      </w:rPr>
      <w:tblPr/>
      <w:tcPr>
        <w:shd w:val="clear" w:color="auto" w:fill="537DC8"/>
      </w:tcPr>
    </w:tblStylePr>
    <w:tblStylePr w:type="band1Vert">
      <w:rPr>
        <w:color w:val="404040"/>
        <w:sz w:val="22"/>
        <w:szCs w:val="22"/>
      </w:rPr>
    </w:tblStylePr>
    <w:tblStylePr w:type="band2Vert">
      <w:rPr>
        <w:color w:val="404040"/>
        <w:sz w:val="22"/>
        <w:szCs w:val="22"/>
      </w:rPr>
      <w:tblPr/>
      <w:tcPr>
        <w:shd w:val="clear" w:color="auto" w:fill="C4D2EC"/>
      </w:tcPr>
    </w:tblStylePr>
    <w:tblStylePr w:type="band1Horz">
      <w:rPr>
        <w:color w:val="404040"/>
        <w:sz w:val="22"/>
        <w:szCs w:val="22"/>
      </w:rPr>
    </w:tblStylePr>
    <w:tblStylePr w:type="band2Horz">
      <w:rPr>
        <w:color w:val="404040"/>
        <w:sz w:val="22"/>
        <w:szCs w:val="22"/>
      </w:rPr>
      <w:tblPr/>
      <w:tcPr>
        <w:shd w:val="clear" w:color="auto" w:fill="C4D2EC"/>
      </w:tcPr>
    </w:tblStylePr>
  </w:style>
  <w:style w:type="table" w:customStyle="1" w:styleId="BorderedLined-Accent2112">
    <w:name w:val="Bordered &amp; Lined - Accent 2112"/>
    <w:basedOn w:val="a2"/>
    <w:uiPriority w:val="99"/>
    <w:rsid w:val="00942DE1"/>
    <w:rPr>
      <w:rFonts w:ascii="Cambria" w:eastAsia="Cambria" w:hAnsi="Cambria" w:cs="Times New Roman"/>
      <w:color w:val="404040"/>
      <w:lang w:val="en-US" w:eastAsia="zh-CN" w:bidi="hi-IN"/>
    </w:rPr>
    <w:tblPr>
      <w:tblStyleRowBandSize w:val="1"/>
      <w:tblStyleColBandSize w:val="1"/>
      <w:tblInd w:w="0" w:type="dxa"/>
      <w:tblBorders>
        <w:top w:val="single" w:sz="4" w:space="0" w:color="99460D"/>
        <w:left w:val="single" w:sz="4" w:space="0" w:color="99460D"/>
        <w:bottom w:val="single" w:sz="4" w:space="0" w:color="99460D"/>
        <w:right w:val="single" w:sz="4" w:space="0" w:color="99460D"/>
        <w:insideH w:val="single" w:sz="4" w:space="0" w:color="99460D"/>
        <w:insideV w:val="single" w:sz="4" w:space="0" w:color="99460D"/>
      </w:tblBorders>
      <w:tblCellMar>
        <w:top w:w="0" w:type="dxa"/>
        <w:left w:w="108" w:type="dxa"/>
        <w:bottom w:w="0" w:type="dxa"/>
        <w:right w:w="108" w:type="dxa"/>
      </w:tblCellMar>
    </w:tblPr>
    <w:tblStylePr w:type="firstRow">
      <w:rPr>
        <w:color w:val="F2F2F2"/>
        <w:sz w:val="22"/>
        <w:szCs w:val="22"/>
      </w:rPr>
      <w:tblPr/>
      <w:tcPr>
        <w:shd w:val="clear" w:color="auto" w:fill="F4B184"/>
      </w:tcPr>
    </w:tblStylePr>
    <w:tblStylePr w:type="lastRow">
      <w:rPr>
        <w:color w:val="F2F2F2"/>
        <w:sz w:val="22"/>
        <w:szCs w:val="22"/>
      </w:rPr>
      <w:tblPr/>
      <w:tcPr>
        <w:shd w:val="clear" w:color="auto" w:fill="F4B184"/>
      </w:tcPr>
    </w:tblStylePr>
    <w:tblStylePr w:type="firstCol">
      <w:rPr>
        <w:color w:val="F2F2F2"/>
        <w:sz w:val="22"/>
        <w:szCs w:val="22"/>
      </w:rPr>
      <w:tblPr/>
      <w:tcPr>
        <w:shd w:val="clear" w:color="auto" w:fill="F4B184"/>
      </w:tcPr>
    </w:tblStylePr>
    <w:tblStylePr w:type="lastCol">
      <w:rPr>
        <w:color w:val="F2F2F2"/>
        <w:sz w:val="22"/>
        <w:szCs w:val="22"/>
      </w:rPr>
      <w:tblPr/>
      <w:tcPr>
        <w:shd w:val="clear" w:color="auto" w:fill="F4B184"/>
      </w:tcPr>
    </w:tblStylePr>
    <w:tblStylePr w:type="band1Vert">
      <w:rPr>
        <w:color w:val="404040"/>
        <w:sz w:val="22"/>
        <w:szCs w:val="22"/>
      </w:rPr>
    </w:tblStylePr>
    <w:tblStylePr w:type="band2Vert">
      <w:rPr>
        <w:color w:val="404040"/>
        <w:sz w:val="22"/>
        <w:szCs w:val="22"/>
      </w:rPr>
      <w:tblPr/>
      <w:tcPr>
        <w:shd w:val="clear" w:color="auto" w:fill="FBE5D6"/>
      </w:tcPr>
    </w:tblStylePr>
    <w:tblStylePr w:type="band1Horz">
      <w:rPr>
        <w:color w:val="404040"/>
        <w:sz w:val="22"/>
        <w:szCs w:val="22"/>
      </w:rPr>
    </w:tblStylePr>
    <w:tblStylePr w:type="band2Horz">
      <w:rPr>
        <w:color w:val="404040"/>
        <w:sz w:val="22"/>
        <w:szCs w:val="22"/>
      </w:rPr>
      <w:tblPr/>
      <w:tcPr>
        <w:shd w:val="clear" w:color="auto" w:fill="FBE5D6"/>
      </w:tcPr>
    </w:tblStylePr>
  </w:style>
  <w:style w:type="table" w:customStyle="1" w:styleId="BorderedLined-Accent3112">
    <w:name w:val="Bordered &amp; Lined - Accent 3112"/>
    <w:basedOn w:val="a2"/>
    <w:uiPriority w:val="99"/>
    <w:rsid w:val="00942DE1"/>
    <w:rPr>
      <w:rFonts w:ascii="Cambria" w:eastAsia="Cambria" w:hAnsi="Cambria" w:cs="Times New Roman"/>
      <w:color w:val="404040"/>
      <w:lang w:val="en-US" w:eastAsia="zh-CN" w:bidi="hi-IN"/>
    </w:rPr>
    <w:tblPr>
      <w:tblStyleRowBandSize w:val="1"/>
      <w:tblStyleColBandSize w:val="1"/>
      <w:tblInd w:w="0" w:type="dxa"/>
      <w:tblBorders>
        <w:top w:val="single" w:sz="4" w:space="0" w:color="606060"/>
        <w:left w:val="single" w:sz="4" w:space="0" w:color="606060"/>
        <w:bottom w:val="single" w:sz="4" w:space="0" w:color="606060"/>
        <w:right w:val="single" w:sz="4" w:space="0" w:color="606060"/>
        <w:insideH w:val="single" w:sz="4" w:space="0" w:color="606060"/>
        <w:insideV w:val="single" w:sz="4" w:space="0" w:color="606060"/>
      </w:tblBorders>
      <w:tblCellMar>
        <w:top w:w="0" w:type="dxa"/>
        <w:left w:w="108" w:type="dxa"/>
        <w:bottom w:w="0" w:type="dxa"/>
        <w:right w:w="108" w:type="dxa"/>
      </w:tblCellMar>
    </w:tblPr>
    <w:tblStylePr w:type="firstRow">
      <w:rPr>
        <w:color w:val="F2F2F2"/>
        <w:sz w:val="22"/>
        <w:szCs w:val="22"/>
      </w:rPr>
      <w:tblPr/>
      <w:tcPr>
        <w:shd w:val="clear" w:color="auto" w:fill="A5A5A5"/>
      </w:tcPr>
    </w:tblStylePr>
    <w:tblStylePr w:type="lastRow">
      <w:rPr>
        <w:color w:val="F2F2F2"/>
        <w:sz w:val="22"/>
        <w:szCs w:val="22"/>
      </w:rPr>
      <w:tblPr/>
      <w:tcPr>
        <w:shd w:val="clear" w:color="auto" w:fill="A5A5A5"/>
      </w:tcPr>
    </w:tblStylePr>
    <w:tblStylePr w:type="firstCol">
      <w:rPr>
        <w:color w:val="F2F2F2"/>
        <w:sz w:val="22"/>
        <w:szCs w:val="22"/>
      </w:rPr>
      <w:tblPr/>
      <w:tcPr>
        <w:shd w:val="clear" w:color="auto" w:fill="A5A5A5"/>
      </w:tcPr>
    </w:tblStylePr>
    <w:tblStylePr w:type="lastCol">
      <w:rPr>
        <w:color w:val="F2F2F2"/>
        <w:sz w:val="22"/>
        <w:szCs w:val="22"/>
      </w:rPr>
      <w:tblPr/>
      <w:tcPr>
        <w:shd w:val="clear" w:color="auto" w:fill="A5A5A5"/>
      </w:tcPr>
    </w:tblStylePr>
    <w:tblStylePr w:type="band1Vert">
      <w:rPr>
        <w:color w:val="404040"/>
        <w:sz w:val="22"/>
        <w:szCs w:val="22"/>
      </w:rPr>
    </w:tblStylePr>
    <w:tblStylePr w:type="band2Vert">
      <w:rPr>
        <w:color w:val="404040"/>
        <w:sz w:val="22"/>
        <w:szCs w:val="22"/>
      </w:rPr>
      <w:tblPr/>
      <w:tcPr>
        <w:shd w:val="clear" w:color="auto" w:fill="ECECEC"/>
      </w:tcPr>
    </w:tblStylePr>
    <w:tblStylePr w:type="band1Horz">
      <w:rPr>
        <w:color w:val="404040"/>
        <w:sz w:val="22"/>
        <w:szCs w:val="22"/>
      </w:rPr>
    </w:tblStylePr>
    <w:tblStylePr w:type="band2Horz">
      <w:rPr>
        <w:color w:val="404040"/>
        <w:sz w:val="22"/>
        <w:szCs w:val="22"/>
      </w:rPr>
      <w:tblPr/>
      <w:tcPr>
        <w:shd w:val="clear" w:color="auto" w:fill="ECECEC"/>
      </w:tcPr>
    </w:tblStylePr>
  </w:style>
  <w:style w:type="table" w:customStyle="1" w:styleId="BorderedLined-Accent4112">
    <w:name w:val="Bordered &amp; Lined - Accent 4112"/>
    <w:basedOn w:val="a2"/>
    <w:uiPriority w:val="99"/>
    <w:rsid w:val="00942DE1"/>
    <w:rPr>
      <w:rFonts w:ascii="Cambria" w:eastAsia="Cambria" w:hAnsi="Cambria" w:cs="Times New Roman"/>
      <w:color w:val="404040"/>
      <w:lang w:val="en-US" w:eastAsia="zh-CN" w:bidi="hi-IN"/>
    </w:rPr>
    <w:tblPr>
      <w:tblStyleRowBandSize w:val="1"/>
      <w:tblStyleColBandSize w:val="1"/>
      <w:tblInd w:w="0" w:type="dxa"/>
      <w:tblBorders>
        <w:top w:val="single" w:sz="4" w:space="0" w:color="957000"/>
        <w:left w:val="single" w:sz="4" w:space="0" w:color="957000"/>
        <w:bottom w:val="single" w:sz="4" w:space="0" w:color="957000"/>
        <w:right w:val="single" w:sz="4" w:space="0" w:color="957000"/>
        <w:insideH w:val="single" w:sz="4" w:space="0" w:color="957000"/>
        <w:insideV w:val="single" w:sz="4" w:space="0" w:color="957000"/>
      </w:tblBorders>
      <w:tblCellMar>
        <w:top w:w="0" w:type="dxa"/>
        <w:left w:w="108" w:type="dxa"/>
        <w:bottom w:w="0" w:type="dxa"/>
        <w:right w:w="108" w:type="dxa"/>
      </w:tblCellMar>
    </w:tblPr>
    <w:tblStylePr w:type="firstRow">
      <w:rPr>
        <w:color w:val="F2F2F2"/>
        <w:sz w:val="22"/>
        <w:szCs w:val="22"/>
      </w:rPr>
      <w:tblPr/>
      <w:tcPr>
        <w:shd w:val="clear" w:color="auto" w:fill="FFD865"/>
      </w:tcPr>
    </w:tblStylePr>
    <w:tblStylePr w:type="lastRow">
      <w:rPr>
        <w:color w:val="F2F2F2"/>
        <w:sz w:val="22"/>
        <w:szCs w:val="22"/>
      </w:rPr>
      <w:tblPr/>
      <w:tcPr>
        <w:shd w:val="clear" w:color="auto" w:fill="FFD865"/>
      </w:tcPr>
    </w:tblStylePr>
    <w:tblStylePr w:type="firstCol">
      <w:rPr>
        <w:color w:val="F2F2F2"/>
        <w:sz w:val="22"/>
        <w:szCs w:val="22"/>
      </w:rPr>
      <w:tblPr/>
      <w:tcPr>
        <w:shd w:val="clear" w:color="auto" w:fill="FFD865"/>
      </w:tcPr>
    </w:tblStylePr>
    <w:tblStylePr w:type="lastCol">
      <w:rPr>
        <w:color w:val="F2F2F2"/>
        <w:sz w:val="22"/>
        <w:szCs w:val="22"/>
      </w:rPr>
      <w:tblPr/>
      <w:tcPr>
        <w:shd w:val="clear" w:color="auto" w:fill="FFD865"/>
      </w:tcPr>
    </w:tblStylePr>
    <w:tblStylePr w:type="band1Vert">
      <w:rPr>
        <w:color w:val="404040"/>
        <w:sz w:val="22"/>
        <w:szCs w:val="22"/>
      </w:rPr>
    </w:tblStylePr>
    <w:tblStylePr w:type="band2Vert">
      <w:rPr>
        <w:color w:val="404040"/>
        <w:sz w:val="22"/>
        <w:szCs w:val="22"/>
      </w:rPr>
      <w:tblPr/>
      <w:tcPr>
        <w:shd w:val="clear" w:color="auto" w:fill="FFF2CB"/>
      </w:tcPr>
    </w:tblStylePr>
    <w:tblStylePr w:type="band1Horz">
      <w:rPr>
        <w:color w:val="404040"/>
        <w:sz w:val="22"/>
        <w:szCs w:val="22"/>
      </w:rPr>
    </w:tblStylePr>
    <w:tblStylePr w:type="band2Horz">
      <w:rPr>
        <w:color w:val="404040"/>
        <w:sz w:val="22"/>
        <w:szCs w:val="22"/>
      </w:rPr>
      <w:tblPr/>
      <w:tcPr>
        <w:shd w:val="clear" w:color="auto" w:fill="FFF2CB"/>
      </w:tcPr>
    </w:tblStylePr>
  </w:style>
  <w:style w:type="table" w:customStyle="1" w:styleId="BorderedLined-Accent5112">
    <w:name w:val="Bordered &amp; Lined - Accent 5112"/>
    <w:basedOn w:val="a2"/>
    <w:uiPriority w:val="99"/>
    <w:rsid w:val="00942DE1"/>
    <w:rPr>
      <w:rFonts w:ascii="Cambria" w:eastAsia="Cambria" w:hAnsi="Cambria" w:cs="Times New Roman"/>
      <w:color w:val="404040"/>
      <w:lang w:val="en-US" w:eastAsia="zh-CN" w:bidi="hi-IN"/>
    </w:rPr>
    <w:tblPr>
      <w:tblStyleRowBandSize w:val="1"/>
      <w:tblStyleColBandSize w:val="1"/>
      <w:tblInd w:w="0" w:type="dxa"/>
      <w:tblBorders>
        <w:top w:val="single" w:sz="4" w:space="0" w:color="245A8D"/>
        <w:left w:val="single" w:sz="4" w:space="0" w:color="245A8D"/>
        <w:bottom w:val="single" w:sz="4" w:space="0" w:color="245A8D"/>
        <w:right w:val="single" w:sz="4" w:space="0" w:color="245A8D"/>
        <w:insideH w:val="single" w:sz="4" w:space="0" w:color="245A8D"/>
        <w:insideV w:val="single" w:sz="4" w:space="0" w:color="245A8D"/>
      </w:tblBorders>
      <w:tblCellMar>
        <w:top w:w="0" w:type="dxa"/>
        <w:left w:w="108" w:type="dxa"/>
        <w:bottom w:w="0" w:type="dxa"/>
        <w:right w:w="108" w:type="dxa"/>
      </w:tblCellMar>
    </w:tblPr>
    <w:tblStylePr w:type="firstRow">
      <w:rPr>
        <w:color w:val="F2F2F2"/>
        <w:sz w:val="22"/>
        <w:szCs w:val="22"/>
      </w:rPr>
      <w:tblPr/>
      <w:tcPr>
        <w:shd w:val="clear" w:color="auto" w:fill="5B9BD5"/>
      </w:tcPr>
    </w:tblStylePr>
    <w:tblStylePr w:type="lastRow">
      <w:rPr>
        <w:color w:val="F2F2F2"/>
        <w:sz w:val="22"/>
        <w:szCs w:val="22"/>
      </w:rPr>
      <w:tblPr/>
      <w:tcPr>
        <w:shd w:val="clear" w:color="auto" w:fill="5B9BD5"/>
      </w:tcPr>
    </w:tblStylePr>
    <w:tblStylePr w:type="firstCol">
      <w:rPr>
        <w:color w:val="F2F2F2"/>
        <w:sz w:val="22"/>
        <w:szCs w:val="22"/>
      </w:rPr>
      <w:tblPr/>
      <w:tcPr>
        <w:shd w:val="clear" w:color="auto" w:fill="5B9BD5"/>
      </w:tcPr>
    </w:tblStylePr>
    <w:tblStylePr w:type="lastCol">
      <w:rPr>
        <w:color w:val="F2F2F2"/>
        <w:sz w:val="22"/>
        <w:szCs w:val="22"/>
      </w:rPr>
      <w:tblPr/>
      <w:tcPr>
        <w:shd w:val="clear" w:color="auto" w:fill="5B9BD5"/>
      </w:tcPr>
    </w:tblStylePr>
    <w:tblStylePr w:type="band1Vert">
      <w:rPr>
        <w:color w:val="404040"/>
        <w:sz w:val="22"/>
        <w:szCs w:val="22"/>
      </w:rPr>
    </w:tblStylePr>
    <w:tblStylePr w:type="band2Vert">
      <w:rPr>
        <w:color w:val="404040"/>
        <w:sz w:val="22"/>
        <w:szCs w:val="22"/>
      </w:rPr>
      <w:tblPr/>
      <w:tcPr>
        <w:shd w:val="clear" w:color="auto" w:fill="DDEAF6"/>
      </w:tcPr>
    </w:tblStylePr>
    <w:tblStylePr w:type="band1Horz">
      <w:rPr>
        <w:color w:val="404040"/>
        <w:sz w:val="22"/>
        <w:szCs w:val="22"/>
      </w:rPr>
    </w:tblStylePr>
    <w:tblStylePr w:type="band2Horz">
      <w:rPr>
        <w:color w:val="404040"/>
        <w:sz w:val="22"/>
        <w:szCs w:val="22"/>
      </w:rPr>
      <w:tblPr/>
      <w:tcPr>
        <w:shd w:val="clear" w:color="auto" w:fill="DDEAF6"/>
      </w:tcPr>
    </w:tblStylePr>
  </w:style>
  <w:style w:type="table" w:customStyle="1" w:styleId="BorderedLined-Accent6112">
    <w:name w:val="Bordered &amp; Lined - Accent 6112"/>
    <w:basedOn w:val="a2"/>
    <w:uiPriority w:val="99"/>
    <w:rsid w:val="00942DE1"/>
    <w:rPr>
      <w:rFonts w:ascii="Cambria" w:eastAsia="Cambria" w:hAnsi="Cambria" w:cs="Times New Roman"/>
      <w:color w:val="404040"/>
      <w:lang w:val="en-US" w:eastAsia="zh-CN" w:bidi="hi-IN"/>
    </w:rPr>
    <w:tblPr>
      <w:tblStyleRowBandSize w:val="1"/>
      <w:tblStyleColBandSize w:val="1"/>
      <w:tblInd w:w="0" w:type="dxa"/>
      <w:tblBorders>
        <w:top w:val="single" w:sz="4" w:space="0" w:color="416429"/>
        <w:left w:val="single" w:sz="4" w:space="0" w:color="416429"/>
        <w:bottom w:val="single" w:sz="4" w:space="0" w:color="416429"/>
        <w:right w:val="single" w:sz="4" w:space="0" w:color="416429"/>
        <w:insideH w:val="single" w:sz="4" w:space="0" w:color="416429"/>
        <w:insideV w:val="single" w:sz="4" w:space="0" w:color="416429"/>
      </w:tblBorders>
      <w:tblCellMar>
        <w:top w:w="0" w:type="dxa"/>
        <w:left w:w="108" w:type="dxa"/>
        <w:bottom w:w="0" w:type="dxa"/>
        <w:right w:w="108" w:type="dxa"/>
      </w:tblCellMar>
    </w:tblPr>
    <w:tblStylePr w:type="firstRow">
      <w:rPr>
        <w:color w:val="F2F2F2"/>
        <w:sz w:val="22"/>
        <w:szCs w:val="22"/>
      </w:rPr>
      <w:tblPr/>
      <w:tcPr>
        <w:shd w:val="clear" w:color="auto" w:fill="70AD47"/>
      </w:tcPr>
    </w:tblStylePr>
    <w:tblStylePr w:type="lastRow">
      <w:rPr>
        <w:color w:val="F2F2F2"/>
        <w:sz w:val="22"/>
        <w:szCs w:val="22"/>
      </w:rPr>
      <w:tblPr/>
      <w:tcPr>
        <w:shd w:val="clear" w:color="auto" w:fill="70AD47"/>
      </w:tcPr>
    </w:tblStylePr>
    <w:tblStylePr w:type="firstCol">
      <w:rPr>
        <w:color w:val="F2F2F2"/>
        <w:sz w:val="22"/>
        <w:szCs w:val="22"/>
      </w:rPr>
      <w:tblPr/>
      <w:tcPr>
        <w:shd w:val="clear" w:color="auto" w:fill="70AD47"/>
      </w:tcPr>
    </w:tblStylePr>
    <w:tblStylePr w:type="lastCol">
      <w:rPr>
        <w:color w:val="F2F2F2"/>
        <w:sz w:val="22"/>
        <w:szCs w:val="22"/>
      </w:rPr>
      <w:tblPr/>
      <w:tcPr>
        <w:shd w:val="clear" w:color="auto" w:fill="70AD47"/>
      </w:tcPr>
    </w:tblStylePr>
    <w:tblStylePr w:type="band1Vert">
      <w:rPr>
        <w:color w:val="404040"/>
        <w:sz w:val="22"/>
        <w:szCs w:val="22"/>
      </w:rPr>
    </w:tblStylePr>
    <w:tblStylePr w:type="band2Vert">
      <w:rPr>
        <w:color w:val="404040"/>
        <w:sz w:val="22"/>
        <w:szCs w:val="22"/>
      </w:rPr>
      <w:tblPr/>
      <w:tcPr>
        <w:shd w:val="clear" w:color="auto" w:fill="E1EFD8"/>
      </w:tcPr>
    </w:tblStylePr>
    <w:tblStylePr w:type="band1Horz">
      <w:rPr>
        <w:color w:val="404040"/>
        <w:sz w:val="22"/>
        <w:szCs w:val="22"/>
      </w:rPr>
    </w:tblStylePr>
    <w:tblStylePr w:type="band2Horz">
      <w:rPr>
        <w:color w:val="404040"/>
        <w:sz w:val="22"/>
        <w:szCs w:val="22"/>
      </w:rPr>
      <w:tblPr/>
      <w:tcPr>
        <w:shd w:val="clear" w:color="auto" w:fill="E1EFD8"/>
      </w:tcPr>
    </w:tblStylePr>
  </w:style>
  <w:style w:type="table" w:customStyle="1" w:styleId="Bordered112">
    <w:name w:val="Bordered112"/>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color w:val="404040"/>
        <w:sz w:val="22"/>
        <w:szCs w:val="22"/>
      </w:rPr>
      <w:tblPr/>
      <w:tcPr>
        <w:tcBorders>
          <w:bottom w:val="single" w:sz="12" w:space="0" w:color="7F7F7F"/>
        </w:tcBorders>
      </w:tcPr>
    </w:tblStylePr>
    <w:tblStylePr w:type="lastRow">
      <w:rPr>
        <w:color w:val="404040"/>
        <w:sz w:val="22"/>
        <w:szCs w:val="22"/>
      </w:rPr>
      <w:tblPr/>
      <w:tcPr>
        <w:tcBorders>
          <w:top w:val="single" w:sz="12" w:space="0" w:color="7F7F7F"/>
        </w:tcBorders>
      </w:tcPr>
    </w:tblStylePr>
    <w:tblStylePr w:type="firstCol">
      <w:rPr>
        <w:color w:val="404040"/>
        <w:sz w:val="22"/>
        <w:szCs w:val="22"/>
      </w:rPr>
    </w:tblStylePr>
    <w:tblStylePr w:type="lastCol">
      <w:rPr>
        <w:color w:val="404040"/>
        <w:sz w:val="22"/>
        <w:szCs w:val="22"/>
      </w:rPr>
      <w:tblPr/>
      <w:tcPr>
        <w:tcBorders>
          <w:left w:val="single" w:sz="12" w:space="0" w:color="7F7F7F"/>
        </w:tcBorders>
      </w:tcPr>
    </w:tblStylePr>
    <w:tblStylePr w:type="band1Horz">
      <w:rPr>
        <w:color w:val="404040"/>
        <w:sz w:val="22"/>
        <w:szCs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12">
    <w:name w:val="Bordered - Accent 1112"/>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CellMar>
        <w:top w:w="0" w:type="dxa"/>
        <w:left w:w="108" w:type="dxa"/>
        <w:bottom w:w="0" w:type="dxa"/>
        <w:right w:w="108" w:type="dxa"/>
      </w:tblCellMar>
    </w:tblPr>
    <w:tblStylePr w:type="firstRow">
      <w:rPr>
        <w:color w:val="404040"/>
        <w:sz w:val="22"/>
        <w:szCs w:val="22"/>
      </w:rPr>
      <w:tblPr/>
      <w:tcPr>
        <w:tcBorders>
          <w:bottom w:val="single" w:sz="12" w:space="0" w:color="4472C4"/>
        </w:tcBorders>
      </w:tcPr>
    </w:tblStylePr>
    <w:tblStylePr w:type="lastRow">
      <w:rPr>
        <w:color w:val="404040"/>
        <w:sz w:val="22"/>
        <w:szCs w:val="22"/>
      </w:rPr>
      <w:tblPr/>
      <w:tcPr>
        <w:tcBorders>
          <w:top w:val="single" w:sz="12" w:space="0" w:color="4472C4"/>
        </w:tcBorders>
      </w:tcPr>
    </w:tblStylePr>
    <w:tblStylePr w:type="firstCol">
      <w:rPr>
        <w:color w:val="404040"/>
        <w:sz w:val="22"/>
        <w:szCs w:val="22"/>
      </w:rPr>
    </w:tblStylePr>
    <w:tblStylePr w:type="lastCol">
      <w:rPr>
        <w:color w:val="404040"/>
        <w:sz w:val="22"/>
        <w:szCs w:val="22"/>
      </w:rPr>
      <w:tblPr/>
      <w:tcPr>
        <w:tcBorders>
          <w:left w:val="single" w:sz="12" w:space="0" w:color="4472C4"/>
        </w:tcBorders>
      </w:tcPr>
    </w:tblStylePr>
    <w:tblStylePr w:type="band1Horz">
      <w:rPr>
        <w:color w:val="404040"/>
        <w:sz w:val="22"/>
        <w:szCs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Bordered-Accent2112">
    <w:name w:val="Bordered - Accent 2112"/>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CellMar>
        <w:top w:w="0" w:type="dxa"/>
        <w:left w:w="108" w:type="dxa"/>
        <w:bottom w:w="0" w:type="dxa"/>
        <w:right w:w="108" w:type="dxa"/>
      </w:tblCellMar>
    </w:tblPr>
    <w:tblStylePr w:type="firstRow">
      <w:rPr>
        <w:color w:val="404040"/>
        <w:sz w:val="22"/>
        <w:szCs w:val="22"/>
      </w:rPr>
      <w:tblPr/>
      <w:tcPr>
        <w:tcBorders>
          <w:bottom w:val="single" w:sz="12" w:space="0" w:color="F4B184"/>
        </w:tcBorders>
      </w:tcPr>
    </w:tblStylePr>
    <w:tblStylePr w:type="lastRow">
      <w:rPr>
        <w:color w:val="404040"/>
        <w:sz w:val="22"/>
        <w:szCs w:val="22"/>
      </w:rPr>
      <w:tblPr/>
      <w:tcPr>
        <w:tcBorders>
          <w:top w:val="single" w:sz="12" w:space="0" w:color="F4B184"/>
        </w:tcBorders>
      </w:tcPr>
    </w:tblStylePr>
    <w:tblStylePr w:type="firstCol">
      <w:rPr>
        <w:color w:val="404040"/>
        <w:sz w:val="22"/>
        <w:szCs w:val="22"/>
      </w:rPr>
    </w:tblStylePr>
    <w:tblStylePr w:type="lastCol">
      <w:rPr>
        <w:color w:val="404040"/>
        <w:sz w:val="22"/>
        <w:szCs w:val="22"/>
      </w:rPr>
      <w:tblPr/>
      <w:tcPr>
        <w:tcBorders>
          <w:left w:val="single" w:sz="12" w:space="0" w:color="F4B184"/>
        </w:tcBorders>
      </w:tcPr>
    </w:tblStylePr>
    <w:tblStylePr w:type="band1Horz">
      <w:rPr>
        <w:color w:val="404040"/>
        <w:sz w:val="22"/>
        <w:szCs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Bordered-Accent3112">
    <w:name w:val="Bordered - Accent 3112"/>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CellMar>
        <w:top w:w="0" w:type="dxa"/>
        <w:left w:w="108" w:type="dxa"/>
        <w:bottom w:w="0" w:type="dxa"/>
        <w:right w:w="108" w:type="dxa"/>
      </w:tblCellMar>
    </w:tblPr>
    <w:tblStylePr w:type="firstRow">
      <w:rPr>
        <w:color w:val="404040"/>
        <w:sz w:val="22"/>
        <w:szCs w:val="22"/>
      </w:rPr>
      <w:tblPr/>
      <w:tcPr>
        <w:tcBorders>
          <w:bottom w:val="single" w:sz="12" w:space="0" w:color="C9C9C9"/>
        </w:tcBorders>
      </w:tcPr>
    </w:tblStylePr>
    <w:tblStylePr w:type="lastRow">
      <w:rPr>
        <w:color w:val="404040"/>
        <w:sz w:val="22"/>
        <w:szCs w:val="22"/>
      </w:rPr>
      <w:tblPr/>
      <w:tcPr>
        <w:tcBorders>
          <w:top w:val="single" w:sz="12" w:space="0" w:color="C9C9C9"/>
        </w:tcBorders>
      </w:tcPr>
    </w:tblStylePr>
    <w:tblStylePr w:type="firstCol">
      <w:rPr>
        <w:color w:val="404040"/>
        <w:sz w:val="22"/>
        <w:szCs w:val="22"/>
      </w:rPr>
    </w:tblStylePr>
    <w:tblStylePr w:type="lastCol">
      <w:rPr>
        <w:color w:val="404040"/>
        <w:sz w:val="22"/>
        <w:szCs w:val="22"/>
      </w:rPr>
      <w:tblPr/>
      <w:tcPr>
        <w:tcBorders>
          <w:left w:val="single" w:sz="12" w:space="0" w:color="C9C9C9"/>
        </w:tcBorders>
      </w:tcPr>
    </w:tblStylePr>
    <w:tblStylePr w:type="band1Horz">
      <w:rPr>
        <w:color w:val="404040"/>
        <w:sz w:val="22"/>
        <w:szCs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Bordered-Accent4112">
    <w:name w:val="Bordered - Accent 4112"/>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CellMar>
        <w:top w:w="0" w:type="dxa"/>
        <w:left w:w="108" w:type="dxa"/>
        <w:bottom w:w="0" w:type="dxa"/>
        <w:right w:w="108" w:type="dxa"/>
      </w:tblCellMar>
    </w:tblPr>
    <w:tblStylePr w:type="firstRow">
      <w:rPr>
        <w:color w:val="404040"/>
        <w:sz w:val="22"/>
        <w:szCs w:val="22"/>
      </w:rPr>
      <w:tblPr/>
      <w:tcPr>
        <w:tcBorders>
          <w:bottom w:val="single" w:sz="12" w:space="0" w:color="FFD865"/>
        </w:tcBorders>
      </w:tcPr>
    </w:tblStylePr>
    <w:tblStylePr w:type="lastRow">
      <w:rPr>
        <w:color w:val="404040"/>
        <w:sz w:val="22"/>
        <w:szCs w:val="22"/>
      </w:rPr>
      <w:tblPr/>
      <w:tcPr>
        <w:tcBorders>
          <w:top w:val="single" w:sz="12" w:space="0" w:color="FFD865"/>
        </w:tcBorders>
      </w:tcPr>
    </w:tblStylePr>
    <w:tblStylePr w:type="firstCol">
      <w:rPr>
        <w:color w:val="404040"/>
        <w:sz w:val="22"/>
        <w:szCs w:val="22"/>
      </w:rPr>
    </w:tblStylePr>
    <w:tblStylePr w:type="lastCol">
      <w:rPr>
        <w:color w:val="404040"/>
        <w:sz w:val="22"/>
        <w:szCs w:val="22"/>
      </w:rPr>
      <w:tblPr/>
      <w:tcPr>
        <w:tcBorders>
          <w:left w:val="single" w:sz="12" w:space="0" w:color="FFD865"/>
        </w:tcBorders>
      </w:tcPr>
    </w:tblStylePr>
    <w:tblStylePr w:type="band1Horz">
      <w:rPr>
        <w:color w:val="404040"/>
        <w:sz w:val="22"/>
        <w:szCs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Bordered-Accent5112">
    <w:name w:val="Bordered - Accent 5112"/>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CellMar>
        <w:top w:w="0" w:type="dxa"/>
        <w:left w:w="108" w:type="dxa"/>
        <w:bottom w:w="0" w:type="dxa"/>
        <w:right w:w="108" w:type="dxa"/>
      </w:tblCellMar>
    </w:tblPr>
    <w:tblStylePr w:type="firstRow">
      <w:rPr>
        <w:color w:val="404040"/>
        <w:sz w:val="22"/>
        <w:szCs w:val="22"/>
      </w:rPr>
      <w:tblPr/>
      <w:tcPr>
        <w:tcBorders>
          <w:bottom w:val="single" w:sz="12" w:space="0" w:color="9BC2E5"/>
        </w:tcBorders>
      </w:tcPr>
    </w:tblStylePr>
    <w:tblStylePr w:type="lastRow">
      <w:rPr>
        <w:color w:val="404040"/>
        <w:sz w:val="22"/>
        <w:szCs w:val="22"/>
      </w:rPr>
      <w:tblPr/>
      <w:tcPr>
        <w:tcBorders>
          <w:top w:val="single" w:sz="12" w:space="0" w:color="9BC2E5"/>
        </w:tcBorders>
      </w:tcPr>
    </w:tblStylePr>
    <w:tblStylePr w:type="firstCol">
      <w:rPr>
        <w:color w:val="404040"/>
        <w:sz w:val="22"/>
        <w:szCs w:val="22"/>
      </w:rPr>
    </w:tblStylePr>
    <w:tblStylePr w:type="lastCol">
      <w:rPr>
        <w:color w:val="404040"/>
        <w:sz w:val="22"/>
        <w:szCs w:val="22"/>
      </w:rPr>
      <w:tblPr/>
      <w:tcPr>
        <w:tcBorders>
          <w:left w:val="single" w:sz="12" w:space="0" w:color="9BC2E5"/>
        </w:tcBorders>
      </w:tcPr>
    </w:tblStylePr>
    <w:tblStylePr w:type="band1Horz">
      <w:rPr>
        <w:color w:val="404040"/>
        <w:sz w:val="22"/>
        <w:szCs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Bordered-Accent6112">
    <w:name w:val="Bordered - Accent 6112"/>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CellMar>
        <w:top w:w="0" w:type="dxa"/>
        <w:left w:w="108" w:type="dxa"/>
        <w:bottom w:w="0" w:type="dxa"/>
        <w:right w:w="108" w:type="dxa"/>
      </w:tblCellMar>
    </w:tblPr>
    <w:tblStylePr w:type="firstRow">
      <w:rPr>
        <w:color w:val="404040"/>
        <w:sz w:val="22"/>
        <w:szCs w:val="22"/>
      </w:rPr>
      <w:tblPr/>
      <w:tcPr>
        <w:tcBorders>
          <w:bottom w:val="single" w:sz="12" w:space="0" w:color="A9D08E"/>
        </w:tcBorders>
      </w:tcPr>
    </w:tblStylePr>
    <w:tblStylePr w:type="lastRow">
      <w:rPr>
        <w:color w:val="404040"/>
        <w:sz w:val="22"/>
        <w:szCs w:val="22"/>
      </w:rPr>
      <w:tblPr/>
      <w:tcPr>
        <w:tcBorders>
          <w:top w:val="single" w:sz="12" w:space="0" w:color="A9D08E"/>
        </w:tcBorders>
      </w:tcPr>
    </w:tblStylePr>
    <w:tblStylePr w:type="firstCol">
      <w:rPr>
        <w:color w:val="404040"/>
        <w:sz w:val="22"/>
        <w:szCs w:val="22"/>
      </w:rPr>
    </w:tblStylePr>
    <w:tblStylePr w:type="lastCol">
      <w:rPr>
        <w:color w:val="404040"/>
        <w:sz w:val="22"/>
        <w:szCs w:val="22"/>
      </w:rPr>
      <w:tblPr/>
      <w:tcPr>
        <w:tcBorders>
          <w:left w:val="single" w:sz="12" w:space="0" w:color="A9D08E"/>
        </w:tcBorders>
      </w:tcPr>
    </w:tblStylePr>
    <w:tblStylePr w:type="band1Horz">
      <w:rPr>
        <w:color w:val="404040"/>
        <w:sz w:val="22"/>
        <w:szCs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1123">
    <w:name w:val="Сетка таблицы112"/>
    <w:uiPriority w:val="59"/>
    <w:rsid w:val="00942DE1"/>
    <w:rPr>
      <w:rFonts w:ascii="Cambria" w:eastAsia="Cambria" w:hAnsi="Cambria" w:cs="Times New Roman"/>
      <w:szCs w:val="22"/>
      <w:lang w:val="en-US" w:eastAsia="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StGen011">
    <w:name w:val="StGen011"/>
    <w:rsid w:val="00942DE1"/>
    <w:rPr>
      <w:rFonts w:ascii="Cambria" w:eastAsia="Cambria" w:hAnsi="Cambria" w:cs="Times New Roman"/>
      <w:sz w:val="22"/>
      <w:szCs w:val="22"/>
      <w:lang w:val="en-US" w:eastAsia="zh-CN" w:bidi="hi-IN"/>
    </w:rPr>
    <w:tblPr>
      <w:tblStyleRowBandSize w:val="1"/>
      <w:tblStyleColBandSize w:val="1"/>
      <w:tblCellMar>
        <w:top w:w="0" w:type="dxa"/>
        <w:left w:w="108" w:type="dxa"/>
        <w:bottom w:w="0" w:type="dxa"/>
        <w:right w:w="108" w:type="dxa"/>
      </w:tblCellMar>
    </w:tblPr>
  </w:style>
  <w:style w:type="table" w:customStyle="1" w:styleId="11113">
    <w:name w:val="Сетка таблицы1111"/>
    <w:uiPriority w:val="59"/>
    <w:rsid w:val="00942DE1"/>
    <w:rPr>
      <w:rFonts w:ascii="Cambria" w:eastAsia="Cambria" w:hAnsi="Cambria" w:cs="Times New Roman"/>
      <w:szCs w:val="22"/>
      <w:lang w:val="en-US" w:eastAsia="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3">
    <w:name w:val="Сетка таблицы211"/>
    <w:uiPriority w:val="59"/>
    <w:rsid w:val="00942DE1"/>
    <w:rPr>
      <w:rFonts w:ascii="Cambria" w:eastAsia="Cambria" w:hAnsi="Cambria" w:cs="Times New Roman"/>
      <w:szCs w:val="24"/>
      <w:lang w:val="en-US"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4">
    <w:name w:val="Сетка таблицы5"/>
    <w:basedOn w:val="a2"/>
    <w:uiPriority w:val="59"/>
    <w:rsid w:val="00942DE1"/>
    <w:pPr>
      <w:jc w:val="both"/>
    </w:pPr>
    <w:rPr>
      <w:rFonts w:ascii="Times New Roman" w:eastAsia="Times New Roman" w:hAnsi="Times New Roman" w:cs="Times New Roman"/>
      <w:sz w:val="28"/>
      <w:szCs w:val="28"/>
      <w:lang w:val="en-US" w:eastAsia="zh-CN" w:bidi="hi-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
    <w:name w:val="Таблица простая 14"/>
    <w:basedOn w:val="a2"/>
    <w:uiPriority w:val="59"/>
    <w:rsid w:val="00942DE1"/>
    <w:rPr>
      <w:rFonts w:ascii="Cambria" w:eastAsia="Cambria" w:hAnsi="Cambria" w:cs="Times New Roman"/>
      <w:szCs w:val="22"/>
      <w:lang w:val="en-US" w:eastAsia="en-US" w:bidi="hi-I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cs="Arial" w:hint="default"/>
        <w:b/>
        <w:color w:val="404040"/>
        <w:sz w:val="22"/>
        <w:szCs w:val="22"/>
      </w:r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shd w:val="clear" w:color="auto" w:fill="F2F2F2"/>
      </w:tcPr>
    </w:tblStylePr>
    <w:tblStylePr w:type="band1Horz">
      <w:tblPr/>
      <w:tcPr>
        <w:shd w:val="clear" w:color="auto" w:fill="F2F2F2"/>
      </w:tcPr>
    </w:tblStylePr>
  </w:style>
  <w:style w:type="table" w:customStyle="1" w:styleId="240">
    <w:name w:val="Таблица простая 24"/>
    <w:basedOn w:val="a2"/>
    <w:uiPriority w:val="59"/>
    <w:rsid w:val="00942DE1"/>
    <w:rPr>
      <w:rFonts w:ascii="Cambria" w:eastAsia="Cambria" w:hAnsi="Cambria" w:cs="Times New Roman"/>
      <w:szCs w:val="22"/>
      <w:lang w:val="en-US" w:eastAsia="en-US" w:bidi="hi-IN"/>
    </w:rPr>
    <w:tblPr>
      <w:tblInd w:w="0" w:type="dxa"/>
      <w:tblBorders>
        <w:top w:val="single" w:sz="4" w:space="0" w:color="000000"/>
        <w:bottom w:val="single" w:sz="4" w:space="0" w:color="000000"/>
      </w:tblBorders>
      <w:tblCellMar>
        <w:top w:w="0" w:type="dxa"/>
        <w:left w:w="108" w:type="dxa"/>
        <w:bottom w:w="0" w:type="dxa"/>
        <w:right w:w="108" w:type="dxa"/>
      </w:tblCellMar>
    </w:tblPr>
    <w:tblStylePr w:type="firstRow">
      <w:rPr>
        <w:rFonts w:ascii="Arial" w:hAnsi="Arial" w:cs="Arial" w:hint="default"/>
        <w:b/>
        <w:color w:val="404040"/>
        <w:sz w:val="22"/>
        <w:szCs w:val="22"/>
      </w:rPr>
      <w:tblPr/>
      <w:tcPr>
        <w:tcBorders>
          <w:top w:val="single" w:sz="4" w:space="0" w:color="000000"/>
          <w:bottom w:val="single" w:sz="4" w:space="0" w:color="000000"/>
        </w:tcBorders>
      </w:tc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40">
    <w:name w:val="Таблица простая 34"/>
    <w:basedOn w:val="a2"/>
    <w:uiPriority w:val="99"/>
    <w:rsid w:val="00942DE1"/>
    <w:rPr>
      <w:rFonts w:ascii="Cambria" w:eastAsia="Cambria" w:hAnsi="Cambria" w:cs="Times New Roman"/>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440">
    <w:name w:val="Таблица простая 44"/>
    <w:basedOn w:val="a2"/>
    <w:uiPriority w:val="99"/>
    <w:rsid w:val="00942DE1"/>
    <w:rPr>
      <w:rFonts w:ascii="Cambria" w:eastAsia="Cambria" w:hAnsi="Cambria" w:cs="Times New Roman"/>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540">
    <w:name w:val="Таблица простая 54"/>
    <w:basedOn w:val="a2"/>
    <w:uiPriority w:val="99"/>
    <w:rsid w:val="00942DE1"/>
    <w:rPr>
      <w:rFonts w:ascii="Cambria" w:eastAsia="Cambria" w:hAnsi="Cambria" w:cs="Times New Roman"/>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14">
    <w:name w:val="Таблица-сетка 1 светлая4"/>
    <w:basedOn w:val="a2"/>
    <w:uiPriority w:val="99"/>
    <w:rsid w:val="00942DE1"/>
    <w:rPr>
      <w:rFonts w:ascii="Cambria" w:eastAsia="Cambria" w:hAnsi="Cambria" w:cs="Times New Roman"/>
      <w:szCs w:val="22"/>
      <w:lang w:val="en-US" w:eastAsia="en-US" w:bidi="hi-IN"/>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24">
    <w:name w:val="Таблица-сетка 24"/>
    <w:basedOn w:val="a2"/>
    <w:uiPriority w:val="99"/>
    <w:rsid w:val="00942DE1"/>
    <w:rPr>
      <w:rFonts w:ascii="Cambria" w:eastAsia="Cambria" w:hAnsi="Cambria" w:cs="Times New Roman"/>
      <w:szCs w:val="22"/>
      <w:lang w:val="en-US" w:eastAsia="en-US" w:bidi="hi-I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6A6A6A"/>
          <w:right w:val="none" w:sz="0" w:space="0" w:color="auto"/>
        </w:tcBorders>
        <w:shd w:val="clear" w:color="auto" w:fill="auto"/>
      </w:tcPr>
    </w:tblStylePr>
    <w:tblStylePr w:type="lastRow">
      <w:rPr>
        <w:b/>
        <w:color w:val="404040"/>
      </w:rPr>
      <w:tblPr/>
      <w:tcPr>
        <w:tcBorders>
          <w:top w:val="single" w:sz="4" w:space="0" w:color="6A6A6A"/>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34">
    <w:name w:val="Таблица-сетка 34"/>
    <w:basedOn w:val="a2"/>
    <w:uiPriority w:val="99"/>
    <w:rsid w:val="00942DE1"/>
    <w:rPr>
      <w:rFonts w:ascii="Cambria" w:eastAsia="Cambria" w:hAnsi="Cambria" w:cs="Times New Roman"/>
      <w:szCs w:val="22"/>
      <w:lang w:val="en-US" w:eastAsia="en-US" w:bidi="hi-I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44">
    <w:name w:val="Таблица-сетка 44"/>
    <w:basedOn w:val="a2"/>
    <w:uiPriority w:val="59"/>
    <w:rsid w:val="00942DE1"/>
    <w:rPr>
      <w:rFonts w:ascii="Cambria" w:eastAsia="Cambria" w:hAnsi="Cambria" w:cs="Times New Roman"/>
      <w:szCs w:val="22"/>
      <w:lang w:val="en-US" w:eastAsia="en-US" w:bidi="hi-IN"/>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54">
    <w:name w:val="Таблица-сетка 5 темная4"/>
    <w:basedOn w:val="a2"/>
    <w:uiPriority w:val="99"/>
    <w:rsid w:val="00942DE1"/>
    <w:rPr>
      <w:rFonts w:ascii="Cambria" w:eastAsia="Cambria" w:hAnsi="Cambria" w:cs="Times New Roman"/>
      <w:szCs w:val="22"/>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BFBFBF"/>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000000"/>
      </w:tcPr>
    </w:tblStylePr>
    <w:tblStylePr w:type="lastRow">
      <w:rPr>
        <w:rFonts w:ascii="Arial" w:hAnsi="Arial" w:cs="Arial" w:hint="default"/>
        <w:b/>
        <w:color w:val="FFFFFF"/>
        <w:sz w:val="22"/>
        <w:szCs w:val="22"/>
      </w:rPr>
      <w:tblPr/>
      <w:tcPr>
        <w:tcBorders>
          <w:top w:val="single" w:sz="4" w:space="0" w:color="FFFFFF"/>
        </w:tcBorders>
        <w:shd w:val="clear" w:color="auto" w:fill="000000"/>
      </w:tcPr>
    </w:tblStylePr>
    <w:tblStylePr w:type="firstCol">
      <w:rPr>
        <w:rFonts w:ascii="Arial" w:hAnsi="Arial" w:cs="Arial" w:hint="default"/>
        <w:b/>
        <w:color w:val="FFFFFF"/>
        <w:sz w:val="22"/>
        <w:szCs w:val="22"/>
      </w:rPr>
      <w:tblPr/>
      <w:tcPr>
        <w:shd w:val="clear" w:color="auto" w:fill="000000"/>
      </w:tcPr>
    </w:tblStylePr>
    <w:tblStylePr w:type="lastCol">
      <w:rPr>
        <w:rFonts w:ascii="Arial" w:hAnsi="Arial" w:cs="Arial" w:hint="default"/>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64">
    <w:name w:val="Таблица-сетка 6 цветная4"/>
    <w:basedOn w:val="a2"/>
    <w:uiPriority w:val="99"/>
    <w:rsid w:val="00942DE1"/>
    <w:rPr>
      <w:rFonts w:ascii="Cambria" w:eastAsia="Cambria" w:hAnsi="Cambria" w:cs="Times New Roman"/>
      <w:szCs w:val="22"/>
      <w:lang w:val="en-US" w:eastAsia="en-US" w:bidi="hi-IN"/>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rFonts w:ascii="Arial" w:hAnsi="Arial" w:cs="Arial" w:hint="default"/>
        <w:color w:val="7F7F7F"/>
        <w:sz w:val="22"/>
        <w:szCs w:val="22"/>
      </w:rPr>
      <w:tblPr/>
      <w:tcPr>
        <w:shd w:val="clear" w:color="auto" w:fill="CBCBCB"/>
      </w:tcPr>
    </w:tblStylePr>
    <w:tblStylePr w:type="band2Horz">
      <w:rPr>
        <w:rFonts w:ascii="Arial" w:hAnsi="Arial" w:cs="Arial" w:hint="default"/>
        <w:color w:val="7F7F7F"/>
        <w:sz w:val="22"/>
        <w:szCs w:val="22"/>
      </w:rPr>
    </w:tblStylePr>
  </w:style>
  <w:style w:type="table" w:customStyle="1" w:styleId="-74">
    <w:name w:val="Таблица-сетка 7 цветная4"/>
    <w:basedOn w:val="a2"/>
    <w:uiPriority w:val="99"/>
    <w:rsid w:val="00942DE1"/>
    <w:rPr>
      <w:rFonts w:ascii="Cambria" w:eastAsia="Cambria" w:hAnsi="Cambria" w:cs="Times New Roman"/>
      <w:szCs w:val="22"/>
      <w:lang w:val="en-US" w:eastAsia="en-US" w:bidi="hi-IN"/>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cs="Arial" w:hint="default"/>
        <w:b/>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rFonts w:ascii="Arial" w:hAnsi="Arial" w:cs="Arial" w:hint="default"/>
        <w:b/>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rFonts w:ascii="Arial" w:hAnsi="Arial" w:cs="Arial" w:hint="default"/>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F2F2F2"/>
      </w:tcPr>
    </w:tblStylePr>
    <w:tblStylePr w:type="band1Horz">
      <w:rPr>
        <w:rFonts w:ascii="Arial" w:hAnsi="Arial" w:cs="Arial" w:hint="default"/>
        <w:color w:val="7F7F7F"/>
        <w:sz w:val="22"/>
        <w:szCs w:val="22"/>
      </w:rPr>
      <w:tblPr/>
      <w:tcPr>
        <w:shd w:val="clear" w:color="auto" w:fill="F2F2F2"/>
      </w:tcPr>
    </w:tblStylePr>
    <w:tblStylePr w:type="band2Horz">
      <w:rPr>
        <w:rFonts w:ascii="Arial" w:hAnsi="Arial" w:cs="Arial" w:hint="default"/>
        <w:color w:val="7F7F7F"/>
        <w:sz w:val="22"/>
        <w:szCs w:val="22"/>
      </w:rPr>
    </w:tblStylePr>
  </w:style>
  <w:style w:type="table" w:customStyle="1" w:styleId="-140">
    <w:name w:val="Список-таблица 1 светлая4"/>
    <w:basedOn w:val="a2"/>
    <w:uiPriority w:val="99"/>
    <w:rsid w:val="00942DE1"/>
    <w:rPr>
      <w:rFonts w:ascii="Cambria" w:eastAsia="Cambria" w:hAnsi="Cambria" w:cs="Times New Roman"/>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240">
    <w:name w:val="Список-таблица 24"/>
    <w:basedOn w:val="a2"/>
    <w:uiPriority w:val="99"/>
    <w:rsid w:val="00942DE1"/>
    <w:rPr>
      <w:rFonts w:ascii="Cambria" w:eastAsia="Cambria" w:hAnsi="Cambria" w:cs="Times New Roman"/>
      <w:szCs w:val="22"/>
      <w:lang w:val="en-US" w:eastAsia="en-US" w:bidi="hi-IN"/>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cs="Arial" w:hint="default"/>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lastRow">
      <w:rPr>
        <w:rFonts w:ascii="Arial" w:hAnsi="Arial" w:cs="Arial" w:hint="default"/>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340">
    <w:name w:val="Список-таблица 34"/>
    <w:basedOn w:val="a2"/>
    <w:uiPriority w:val="99"/>
    <w:rsid w:val="00942DE1"/>
    <w:rPr>
      <w:rFonts w:ascii="Cambria" w:eastAsia="Cambria" w:hAnsi="Cambria" w:cs="Times New Roman"/>
      <w:szCs w:val="22"/>
      <w:lang w:val="en-US" w:eastAsia="en-US" w:bidi="hi-IN"/>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000000"/>
          <w:right w:val="single" w:sz="4" w:space="0" w:color="000000"/>
        </w:tcBorders>
      </w:tcPr>
    </w:tblStylePr>
    <w:tblStylePr w:type="band1Horz">
      <w:rPr>
        <w:rFonts w:ascii="Arial" w:hAnsi="Arial" w:cs="Arial" w:hint="default"/>
        <w:color w:val="404040"/>
        <w:sz w:val="22"/>
        <w:szCs w:val="22"/>
      </w:rPr>
      <w:tblPr/>
      <w:tcPr>
        <w:tcBorders>
          <w:top w:val="single" w:sz="4" w:space="0" w:color="000000"/>
          <w:bottom w:val="single" w:sz="4" w:space="0" w:color="000000"/>
        </w:tcBorders>
      </w:tcPr>
    </w:tblStylePr>
  </w:style>
  <w:style w:type="table" w:customStyle="1" w:styleId="-440">
    <w:name w:val="Список-таблица 44"/>
    <w:basedOn w:val="a2"/>
    <w:uiPriority w:val="99"/>
    <w:rsid w:val="00942DE1"/>
    <w:rPr>
      <w:rFonts w:ascii="Cambria" w:eastAsia="Cambria" w:hAnsi="Cambria" w:cs="Times New Roman"/>
      <w:szCs w:val="22"/>
      <w:lang w:val="en-US" w:eastAsia="en-US" w:bidi="hi-IN"/>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540">
    <w:name w:val="Список-таблица 5 темная4"/>
    <w:basedOn w:val="a2"/>
    <w:uiPriority w:val="99"/>
    <w:rsid w:val="00942DE1"/>
    <w:rPr>
      <w:rFonts w:ascii="Cambria" w:eastAsia="Cambria" w:hAnsi="Cambria" w:cs="Times New Roman"/>
      <w:szCs w:val="22"/>
      <w:lang w:val="en-US" w:eastAsia="en-US" w:bidi="hi-IN"/>
    </w:rPr>
    <w:tblPr>
      <w:tblStyleRowBandSize w:val="1"/>
      <w:tblStyleColBandSize w:val="1"/>
      <w:tblInd w:w="0" w:type="dxa"/>
      <w:tblBorders>
        <w:top w:val="single" w:sz="36" w:space="0" w:color="7F7F7F"/>
        <w:left w:val="single" w:sz="36" w:space="0" w:color="7F7F7F"/>
        <w:bottom w:val="single" w:sz="36" w:space="0" w:color="7F7F7F"/>
        <w:right w:val="single" w:sz="36" w:space="0" w:color="7F7F7F"/>
      </w:tblBorders>
      <w:shd w:val="clear" w:color="auto" w:fill="7F7F7F"/>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36" w:space="0" w:color="7F7F7F"/>
          <w:bottom w:val="single" w:sz="12" w:space="0" w:color="FFFFFF"/>
        </w:tcBorders>
        <w:shd w:val="clear" w:color="auto" w:fill="7F7F7F"/>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7F7F7F"/>
          <w:right w:val="single" w:sz="4" w:space="0" w:color="FFFFFF"/>
        </w:tcBorders>
      </w:tcPr>
    </w:tblStylePr>
    <w:tblStylePr w:type="lastCol">
      <w:tblPr/>
      <w:tcPr>
        <w:tcBorders>
          <w:left w:val="single" w:sz="4" w:space="0" w:color="FFFFFF"/>
          <w:right w:val="single" w:sz="36" w:space="0" w:color="7F7F7F"/>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640">
    <w:name w:val="Список-таблица 6 цветная4"/>
    <w:basedOn w:val="a2"/>
    <w:uiPriority w:val="99"/>
    <w:rsid w:val="00942DE1"/>
    <w:rPr>
      <w:rFonts w:ascii="Cambria" w:eastAsia="Cambria" w:hAnsi="Cambria" w:cs="Times New Roman"/>
      <w:szCs w:val="22"/>
      <w:lang w:val="en-US" w:eastAsia="en-US" w:bidi="hi-I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rFonts w:ascii="Arial" w:hAnsi="Arial" w:cs="Arial" w:hint="default"/>
        <w:color w:val="000000"/>
        <w:sz w:val="22"/>
        <w:szCs w:val="22"/>
      </w:rPr>
      <w:tblPr/>
      <w:tcPr>
        <w:shd w:val="clear" w:color="auto" w:fill="BFBFBF"/>
      </w:tcPr>
    </w:tblStylePr>
    <w:tblStylePr w:type="band2Horz">
      <w:rPr>
        <w:rFonts w:ascii="Arial" w:hAnsi="Arial" w:cs="Arial" w:hint="default"/>
        <w:color w:val="000000"/>
        <w:sz w:val="22"/>
        <w:szCs w:val="22"/>
      </w:rPr>
    </w:tblStylePr>
  </w:style>
  <w:style w:type="table" w:customStyle="1" w:styleId="-740">
    <w:name w:val="Список-таблица 7 цветная4"/>
    <w:basedOn w:val="a2"/>
    <w:uiPriority w:val="99"/>
    <w:rsid w:val="00942DE1"/>
    <w:rPr>
      <w:rFonts w:ascii="Cambria" w:eastAsia="Cambria" w:hAnsi="Cambria" w:cs="Times New Roman"/>
      <w:szCs w:val="22"/>
      <w:lang w:val="en-US" w:eastAsia="en-US" w:bidi="hi-IN"/>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cs="Arial" w:hint="default"/>
        <w:i/>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rFonts w:ascii="Arial" w:hAnsi="Arial" w:cs="Arial" w:hint="default"/>
        <w:i/>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rFonts w:ascii="Arial" w:hAnsi="Arial" w:cs="Arial" w:hint="default"/>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BFBFBF"/>
      </w:tcPr>
    </w:tblStylePr>
    <w:tblStylePr w:type="band1Horz">
      <w:rPr>
        <w:rFonts w:ascii="Arial" w:hAnsi="Arial" w:cs="Arial" w:hint="default"/>
        <w:color w:val="7F7F7F"/>
        <w:sz w:val="22"/>
        <w:szCs w:val="22"/>
      </w:rPr>
      <w:tblPr/>
      <w:tcPr>
        <w:shd w:val="clear" w:color="auto" w:fill="BFBFBF"/>
      </w:tcPr>
    </w:tblStylePr>
    <w:tblStylePr w:type="band2Horz">
      <w:rPr>
        <w:rFonts w:ascii="Arial" w:hAnsi="Arial" w:cs="Arial" w:hint="default"/>
        <w:color w:val="7F7F7F"/>
        <w:sz w:val="22"/>
        <w:szCs w:val="22"/>
      </w:rPr>
    </w:tblStylePr>
  </w:style>
  <w:style w:type="table" w:customStyle="1" w:styleId="TableGridLight4">
    <w:name w:val="Table Grid Light4"/>
    <w:uiPriority w:val="59"/>
    <w:rsid w:val="00942DE1"/>
    <w:rPr>
      <w:rFonts w:ascii="Cambria" w:eastAsia="Cambria" w:hAnsi="Cambria" w:cs="Times New Roman"/>
      <w:szCs w:val="22"/>
      <w:lang w:val="en-US" w:eastAsia="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70">
    <w:name w:val="Таблица простая 117"/>
    <w:uiPriority w:val="59"/>
    <w:rsid w:val="00942DE1"/>
    <w:rPr>
      <w:rFonts w:ascii="Cambria" w:eastAsia="Cambria" w:hAnsi="Cambria" w:cs="Times New Roman"/>
      <w:lang w:val="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FFFFF"/>
      </w:tcPr>
    </w:tblStylePr>
    <w:tblStylePr w:type="band1Horz">
      <w:tblPr/>
      <w:tcPr>
        <w:shd w:val="clear" w:color="auto" w:fill="FFFFFF"/>
      </w:tcPr>
    </w:tblStylePr>
  </w:style>
  <w:style w:type="table" w:customStyle="1" w:styleId="217">
    <w:name w:val="Таблица простая 217"/>
    <w:uiPriority w:val="59"/>
    <w:rsid w:val="00942DE1"/>
    <w:rPr>
      <w:rFonts w:ascii="Cambria" w:eastAsia="Cambria" w:hAnsi="Cambria" w:cs="Times New Roman"/>
      <w:lang w:val="en-US" w:bidi="hi-IN"/>
    </w:rPr>
    <w:tblPr>
      <w:tblBorders>
        <w:top w:val="single" w:sz="4" w:space="0" w:color="000000"/>
        <w:bottom w:val="single" w:sz="4" w:space="0" w:color="000000"/>
      </w:tblBorders>
      <w:tblCellMar>
        <w:top w:w="0" w:type="dxa"/>
        <w:left w:w="108" w:type="dxa"/>
        <w:bottom w:w="0" w:type="dxa"/>
        <w:right w:w="108" w:type="dxa"/>
      </w:tblCellMar>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7">
    <w:name w:val="Таблица простая 317"/>
    <w:uiPriority w:val="99"/>
    <w:rsid w:val="00942DE1"/>
    <w:rPr>
      <w:rFonts w:ascii="Cambria" w:eastAsia="Cambria" w:hAnsi="Cambria" w:cs="Times New Roman"/>
      <w:lang w:val="en-US" w:bidi="hi-IN"/>
    </w:rPr>
    <w:tblPr>
      <w:tblStyleRowBandSize w:val="1"/>
      <w:tblStyleColBandSize w:val="1"/>
      <w:tblCellMar>
        <w:top w:w="0" w:type="dxa"/>
        <w:left w:w="0" w:type="dxa"/>
        <w:bottom w:w="0" w:type="dxa"/>
        <w:right w:w="0" w:type="dxa"/>
      </w:tblCellMar>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417">
    <w:name w:val="Таблица простая 417"/>
    <w:uiPriority w:val="99"/>
    <w:rsid w:val="00942DE1"/>
    <w:rPr>
      <w:rFonts w:ascii="Cambria" w:eastAsia="Cambria" w:hAnsi="Cambria" w:cs="Times New Roman"/>
      <w:lang w:val="en-US" w:bidi="hi-IN"/>
    </w:rPr>
    <w:tblPr>
      <w:tblStyleRowBandSize w:val="1"/>
      <w:tblStyleColBandSize w:val="1"/>
      <w:tblCellMar>
        <w:top w:w="0" w:type="dxa"/>
        <w:left w:w="0" w:type="dxa"/>
        <w:bottom w:w="0" w:type="dxa"/>
        <w:right w:w="0"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517">
    <w:name w:val="Таблица простая 517"/>
    <w:uiPriority w:val="99"/>
    <w:rsid w:val="00942DE1"/>
    <w:rPr>
      <w:rFonts w:ascii="Cambria" w:eastAsia="Cambria" w:hAnsi="Cambria" w:cs="Times New Roman"/>
      <w:lang w:val="en-US" w:bidi="hi-IN"/>
    </w:rPr>
    <w:tblPr>
      <w:tblStyleRowBandSize w:val="1"/>
      <w:tblStyleColBandSize w:val="1"/>
      <w:tblCellMar>
        <w:top w:w="0" w:type="dxa"/>
        <w:left w:w="0" w:type="dxa"/>
        <w:bottom w:w="0" w:type="dxa"/>
        <w:right w:w="0" w:type="dxa"/>
      </w:tblCellMar>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117">
    <w:name w:val="Таблица-сетка 1 светлая17"/>
    <w:uiPriority w:val="99"/>
    <w:rsid w:val="00942DE1"/>
    <w:rPr>
      <w:rFonts w:ascii="Cambria" w:eastAsia="Cambria" w:hAnsi="Cambria" w:cs="Times New Roman"/>
      <w:lang w:val="en-US" w:bidi="hi-I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0" w:type="dxa"/>
        <w:bottom w:w="0" w:type="dxa"/>
        <w:right w:w="0" w:type="dxa"/>
      </w:tblCellMar>
    </w:tblPr>
    <w:tblStylePr w:type="firstRow">
      <w:rPr>
        <w:b/>
        <w:color w:val="404040"/>
      </w:rPr>
      <w:tblPr/>
      <w:tcPr>
        <w:tcBorders>
          <w:bottom w:val="single" w:sz="12" w:space="0" w:color="00000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GridTable1Light-Accent14">
    <w:name w:val="Grid Table 1 Light - Accent 14"/>
    <w:uiPriority w:val="99"/>
    <w:rsid w:val="00942DE1"/>
    <w:rPr>
      <w:rFonts w:ascii="Cambria" w:eastAsia="Cambria" w:hAnsi="Cambria" w:cs="Times New Roman"/>
      <w:lang w:val="en-US" w:bidi="hi-I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0" w:type="dxa"/>
        <w:bottom w:w="0" w:type="dxa"/>
        <w:right w:w="0" w:type="dxa"/>
      </w:tblCellMar>
    </w:tblPr>
    <w:tblStylePr w:type="firstRow">
      <w:rPr>
        <w:b/>
        <w:color w:val="404040"/>
      </w:rPr>
      <w:tblPr/>
      <w:tcPr>
        <w:tcBorders>
          <w:bottom w:val="single" w:sz="12" w:space="0" w:color="4F81BD"/>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4F81BD"/>
          <w:left w:val="single" w:sz="4" w:space="0" w:color="4F81BD"/>
          <w:bottom w:val="single" w:sz="4" w:space="0" w:color="4F81BD"/>
          <w:right w:val="single" w:sz="4" w:space="0" w:color="4F81BD"/>
        </w:tcBorders>
      </w:tcPr>
    </w:tblStylePr>
  </w:style>
  <w:style w:type="table" w:customStyle="1" w:styleId="GridTable1Light-Accent24">
    <w:name w:val="Grid Table 1 Light - Accent 24"/>
    <w:uiPriority w:val="99"/>
    <w:rsid w:val="00942DE1"/>
    <w:rPr>
      <w:rFonts w:ascii="Cambria" w:eastAsia="Cambria" w:hAnsi="Cambria" w:cs="Times New Roman"/>
      <w:lang w:val="en-US" w:bidi="hi-I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0" w:type="dxa"/>
        <w:bottom w:w="0" w:type="dxa"/>
        <w:right w:w="0" w:type="dxa"/>
      </w:tblCellMar>
    </w:tblPr>
    <w:tblStylePr w:type="firstRow">
      <w:rPr>
        <w:b/>
        <w:color w:val="404040"/>
      </w:rPr>
      <w:tblPr/>
      <w:tcPr>
        <w:tcBorders>
          <w:bottom w:val="single" w:sz="12" w:space="0" w:color="C0504D"/>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C0504D"/>
          <w:left w:val="single" w:sz="4" w:space="0" w:color="C0504D"/>
          <w:bottom w:val="single" w:sz="4" w:space="0" w:color="C0504D"/>
          <w:right w:val="single" w:sz="4" w:space="0" w:color="C0504D"/>
        </w:tcBorders>
      </w:tcPr>
    </w:tblStylePr>
  </w:style>
  <w:style w:type="table" w:customStyle="1" w:styleId="GridTable1Light-Accent34">
    <w:name w:val="Grid Table 1 Light - Accent 34"/>
    <w:uiPriority w:val="99"/>
    <w:rsid w:val="00942DE1"/>
    <w:rPr>
      <w:rFonts w:ascii="Cambria" w:eastAsia="Cambria" w:hAnsi="Cambria" w:cs="Times New Roman"/>
      <w:lang w:val="en-US" w:bidi="hi-I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0" w:type="dxa"/>
        <w:bottom w:w="0" w:type="dxa"/>
        <w:right w:w="0" w:type="dxa"/>
      </w:tblCellMar>
    </w:tblPr>
    <w:tblStylePr w:type="firstRow">
      <w:rPr>
        <w:b/>
        <w:color w:val="404040"/>
      </w:rPr>
      <w:tblPr/>
      <w:tcPr>
        <w:tcBorders>
          <w:bottom w:val="single" w:sz="12" w:space="0" w:color="9BBB59"/>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9BBB59"/>
          <w:left w:val="single" w:sz="4" w:space="0" w:color="9BBB59"/>
          <w:bottom w:val="single" w:sz="4" w:space="0" w:color="9BBB59"/>
          <w:right w:val="single" w:sz="4" w:space="0" w:color="9BBB59"/>
        </w:tcBorders>
      </w:tcPr>
    </w:tblStylePr>
  </w:style>
  <w:style w:type="table" w:customStyle="1" w:styleId="GridTable1Light-Accent44">
    <w:name w:val="Grid Table 1 Light - Accent 44"/>
    <w:uiPriority w:val="99"/>
    <w:rsid w:val="00942DE1"/>
    <w:rPr>
      <w:rFonts w:ascii="Cambria" w:eastAsia="Cambria" w:hAnsi="Cambria" w:cs="Times New Roman"/>
      <w:lang w:val="en-US" w:bidi="hi-I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0" w:type="dxa"/>
        <w:bottom w:w="0" w:type="dxa"/>
        <w:right w:w="0" w:type="dxa"/>
      </w:tblCellMar>
    </w:tblPr>
    <w:tblStylePr w:type="firstRow">
      <w:rPr>
        <w:b/>
        <w:color w:val="404040"/>
      </w:rPr>
      <w:tblPr/>
      <w:tcPr>
        <w:tcBorders>
          <w:bottom w:val="single" w:sz="12" w:space="0" w:color="8064A2"/>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8064A2"/>
          <w:left w:val="single" w:sz="4" w:space="0" w:color="8064A2"/>
          <w:bottom w:val="single" w:sz="4" w:space="0" w:color="8064A2"/>
          <w:right w:val="single" w:sz="4" w:space="0" w:color="8064A2"/>
        </w:tcBorders>
      </w:tcPr>
    </w:tblStylePr>
  </w:style>
  <w:style w:type="table" w:customStyle="1" w:styleId="GridTable1Light-Accent54">
    <w:name w:val="Grid Table 1 Light - Accent 54"/>
    <w:uiPriority w:val="99"/>
    <w:rsid w:val="00942DE1"/>
    <w:rPr>
      <w:rFonts w:ascii="Cambria" w:eastAsia="Cambria" w:hAnsi="Cambria" w:cs="Times New Roman"/>
      <w:lang w:val="en-US" w:bidi="hi-I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0" w:type="dxa"/>
        <w:bottom w:w="0" w:type="dxa"/>
        <w:right w:w="0" w:type="dxa"/>
      </w:tblCellMar>
    </w:tblPr>
    <w:tblStylePr w:type="firstRow">
      <w:rPr>
        <w:b/>
        <w:color w:val="404040"/>
      </w:rPr>
      <w:tblPr/>
      <w:tcPr>
        <w:tcBorders>
          <w:bottom w:val="single" w:sz="12" w:space="0" w:color="4BACC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4BACC6"/>
          <w:left w:val="single" w:sz="4" w:space="0" w:color="4BACC6"/>
          <w:bottom w:val="single" w:sz="4" w:space="0" w:color="4BACC6"/>
          <w:right w:val="single" w:sz="4" w:space="0" w:color="4BACC6"/>
        </w:tcBorders>
      </w:tcPr>
    </w:tblStylePr>
  </w:style>
  <w:style w:type="table" w:customStyle="1" w:styleId="GridTable1Light-Accent64">
    <w:name w:val="Grid Table 1 Light - Accent 64"/>
    <w:uiPriority w:val="99"/>
    <w:rsid w:val="00942DE1"/>
    <w:rPr>
      <w:rFonts w:ascii="Cambria" w:eastAsia="Cambria" w:hAnsi="Cambria" w:cs="Times New Roman"/>
      <w:lang w:val="en-US" w:bidi="hi-I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0" w:type="dxa"/>
        <w:bottom w:w="0" w:type="dxa"/>
        <w:right w:w="0" w:type="dxa"/>
      </w:tblCellMar>
    </w:tblPr>
    <w:tblStylePr w:type="firstRow">
      <w:rPr>
        <w:b/>
        <w:color w:val="404040"/>
      </w:rPr>
      <w:tblPr/>
      <w:tcPr>
        <w:tcBorders>
          <w:bottom w:val="single" w:sz="12" w:space="0" w:color="F7964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F79646"/>
          <w:left w:val="single" w:sz="4" w:space="0" w:color="F79646"/>
          <w:bottom w:val="single" w:sz="4" w:space="0" w:color="F79646"/>
          <w:right w:val="single" w:sz="4" w:space="0" w:color="F79646"/>
        </w:tcBorders>
      </w:tcPr>
    </w:tblStylePr>
  </w:style>
  <w:style w:type="table" w:customStyle="1" w:styleId="-217">
    <w:name w:val="Таблица-сетка 217"/>
    <w:uiPriority w:val="99"/>
    <w:rsid w:val="00942DE1"/>
    <w:rPr>
      <w:rFonts w:ascii="Cambria" w:eastAsia="Cambria" w:hAnsi="Cambria" w:cs="Times New Roman"/>
      <w:lang w:val="en-US" w:bidi="hi-IN"/>
    </w:rPr>
    <w:tblPr>
      <w:tblStyleRowBandSize w:val="1"/>
      <w:tblStyleColBandSize w:val="1"/>
      <w:tblBorders>
        <w:bottom w:val="single" w:sz="4" w:space="0" w:color="6A6A6A"/>
        <w:insideH w:val="single" w:sz="4" w:space="0" w:color="6A6A6A"/>
        <w:insideV w:val="single" w:sz="4" w:space="0" w:color="6A6A6A"/>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000000"/>
          <w:right w:val="none" w:sz="0" w:space="0" w:color="auto"/>
        </w:tcBorders>
        <w:shd w:val="clear" w:color="auto" w:fill="auto"/>
      </w:tcPr>
    </w:tblStylePr>
    <w:tblStylePr w:type="lastRow">
      <w:rPr>
        <w:b/>
        <w:color w:val="404040"/>
      </w:rPr>
      <w:tblPr/>
      <w:tcPr>
        <w:tcBorders>
          <w:top w:val="single" w:sz="4" w:space="0" w:color="000000"/>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2-Accent14">
    <w:name w:val="Grid Table 2 - Accent 14"/>
    <w:uiPriority w:val="99"/>
    <w:rsid w:val="00942DE1"/>
    <w:rPr>
      <w:rFonts w:ascii="Cambria" w:eastAsia="Cambria" w:hAnsi="Cambria" w:cs="Times New Roman"/>
      <w:lang w:val="en-US" w:bidi="hi-IN"/>
    </w:rPr>
    <w:tblPr>
      <w:tblStyleRowBandSize w:val="1"/>
      <w:tblStyleColBandSize w:val="1"/>
      <w:tblBorders>
        <w:bottom w:val="single" w:sz="4" w:space="0" w:color="5D8AC2"/>
        <w:insideH w:val="single" w:sz="4" w:space="0" w:color="5D8AC2"/>
        <w:insideV w:val="single" w:sz="4" w:space="0" w:color="5D8AC2"/>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4F81BD"/>
          <w:right w:val="none" w:sz="0" w:space="0" w:color="auto"/>
        </w:tcBorders>
        <w:shd w:val="clear" w:color="auto" w:fill="auto"/>
      </w:tcPr>
    </w:tblStylePr>
    <w:tblStylePr w:type="lastRow">
      <w:rPr>
        <w:b/>
        <w:color w:val="404040"/>
      </w:rPr>
      <w:tblPr/>
      <w:tcPr>
        <w:tcBorders>
          <w:top w:val="single" w:sz="4" w:space="0" w:color="4F81BD"/>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5F1"/>
      </w:tcPr>
    </w:tblStylePr>
    <w:tblStylePr w:type="band1Horz">
      <w:rPr>
        <w:color w:val="404040"/>
        <w:sz w:val="22"/>
        <w:szCs w:val="22"/>
      </w:rPr>
      <w:tblPr/>
      <w:tcPr>
        <w:shd w:val="clear" w:color="auto" w:fill="DAE5F1"/>
      </w:tcPr>
    </w:tblStylePr>
  </w:style>
  <w:style w:type="table" w:customStyle="1" w:styleId="GridTable2-Accent24">
    <w:name w:val="Grid Table 2 - Accent 24"/>
    <w:uiPriority w:val="99"/>
    <w:rsid w:val="00942DE1"/>
    <w:rPr>
      <w:rFonts w:ascii="Cambria" w:eastAsia="Cambria" w:hAnsi="Cambria" w:cs="Times New Roman"/>
      <w:lang w:val="en-US" w:bidi="hi-IN"/>
    </w:rPr>
    <w:tblPr>
      <w:tblStyleRowBandSize w:val="1"/>
      <w:tblStyleColBandSize w:val="1"/>
      <w:tblBorders>
        <w:bottom w:val="single" w:sz="4" w:space="0" w:color="D99695"/>
        <w:insideH w:val="single" w:sz="4" w:space="0" w:color="D99695"/>
        <w:insideV w:val="single" w:sz="4" w:space="0" w:color="D99695"/>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C0504D"/>
          <w:right w:val="none" w:sz="0" w:space="0" w:color="auto"/>
        </w:tcBorders>
        <w:shd w:val="clear" w:color="auto" w:fill="auto"/>
      </w:tcPr>
    </w:tblStylePr>
    <w:tblStylePr w:type="lastRow">
      <w:rPr>
        <w:b/>
        <w:color w:val="404040"/>
      </w:rPr>
      <w:tblPr/>
      <w:tcPr>
        <w:tcBorders>
          <w:top w:val="single" w:sz="4" w:space="0" w:color="C0504D"/>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2-Accent34">
    <w:name w:val="Grid Table 2 - Accent 34"/>
    <w:uiPriority w:val="99"/>
    <w:rsid w:val="00942DE1"/>
    <w:rPr>
      <w:rFonts w:ascii="Cambria" w:eastAsia="Cambria" w:hAnsi="Cambria" w:cs="Times New Roman"/>
      <w:lang w:val="en-US" w:bidi="hi-IN"/>
    </w:rPr>
    <w:tblPr>
      <w:tblStyleRowBandSize w:val="1"/>
      <w:tblStyleColBandSize w:val="1"/>
      <w:tblBorders>
        <w:bottom w:val="single" w:sz="4" w:space="0" w:color="9ABB59"/>
        <w:insideH w:val="single" w:sz="4" w:space="0" w:color="9ABB59"/>
        <w:insideV w:val="single" w:sz="4" w:space="0" w:color="9ABB59"/>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9BBB59"/>
          <w:right w:val="none" w:sz="0" w:space="0" w:color="auto"/>
        </w:tcBorders>
        <w:shd w:val="clear" w:color="auto" w:fill="auto"/>
      </w:tcPr>
    </w:tblStylePr>
    <w:tblStylePr w:type="lastRow">
      <w:rPr>
        <w:b/>
        <w:color w:val="404040"/>
      </w:rPr>
      <w:tblPr/>
      <w:tcPr>
        <w:tcBorders>
          <w:top w:val="single" w:sz="4" w:space="0" w:color="9BBB59"/>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2-Accent44">
    <w:name w:val="Grid Table 2 - Accent 44"/>
    <w:uiPriority w:val="99"/>
    <w:rsid w:val="00942DE1"/>
    <w:rPr>
      <w:rFonts w:ascii="Cambria" w:eastAsia="Cambria" w:hAnsi="Cambria" w:cs="Times New Roman"/>
      <w:lang w:val="en-US" w:bidi="hi-IN"/>
    </w:rPr>
    <w:tblPr>
      <w:tblStyleRowBandSize w:val="1"/>
      <w:tblStyleColBandSize w:val="1"/>
      <w:tblBorders>
        <w:bottom w:val="single" w:sz="4" w:space="0" w:color="B2A1C6"/>
        <w:insideH w:val="single" w:sz="4" w:space="0" w:color="B2A1C6"/>
        <w:insideV w:val="single" w:sz="4" w:space="0" w:color="B2A1C6"/>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8064A2"/>
          <w:right w:val="none" w:sz="0" w:space="0" w:color="auto"/>
        </w:tcBorders>
        <w:shd w:val="clear" w:color="auto" w:fill="auto"/>
      </w:tcPr>
    </w:tblStylePr>
    <w:tblStylePr w:type="lastRow">
      <w:rPr>
        <w:b/>
        <w:color w:val="404040"/>
      </w:rPr>
      <w:tblPr/>
      <w:tcPr>
        <w:tcBorders>
          <w:top w:val="single" w:sz="4" w:space="0" w:color="8064A2"/>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2-Accent54">
    <w:name w:val="Grid Table 2 - Accent 54"/>
    <w:uiPriority w:val="99"/>
    <w:rsid w:val="00942DE1"/>
    <w:rPr>
      <w:rFonts w:ascii="Cambria" w:eastAsia="Cambria" w:hAnsi="Cambria" w:cs="Times New Roman"/>
      <w:lang w:val="en-US" w:bidi="hi-IN"/>
    </w:rPr>
    <w:tblPr>
      <w:tblStyleRowBandSize w:val="1"/>
      <w:tblStyleColBandSize w:val="1"/>
      <w:tblBorders>
        <w:bottom w:val="single" w:sz="4" w:space="0" w:color="4BACC6"/>
        <w:insideH w:val="single" w:sz="4" w:space="0" w:color="4BACC6"/>
        <w:insideV w:val="single" w:sz="4" w:space="0" w:color="4BACC6"/>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4BACC6"/>
          <w:right w:val="none" w:sz="0" w:space="0" w:color="auto"/>
        </w:tcBorders>
        <w:shd w:val="clear" w:color="auto" w:fill="auto"/>
      </w:tcPr>
    </w:tblStylePr>
    <w:tblStylePr w:type="lastRow">
      <w:rPr>
        <w:b/>
        <w:color w:val="404040"/>
      </w:rPr>
      <w:tblPr/>
      <w:tcPr>
        <w:tcBorders>
          <w:top w:val="single" w:sz="4" w:space="0" w:color="4BACC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2-Accent64">
    <w:name w:val="Grid Table 2 - Accent 64"/>
    <w:uiPriority w:val="99"/>
    <w:rsid w:val="00942DE1"/>
    <w:rPr>
      <w:rFonts w:ascii="Cambria" w:eastAsia="Cambria" w:hAnsi="Cambria" w:cs="Times New Roman"/>
      <w:lang w:val="en-US" w:bidi="hi-IN"/>
    </w:rPr>
    <w:tblPr>
      <w:tblStyleRowBandSize w:val="1"/>
      <w:tblStyleColBandSize w:val="1"/>
      <w:tblBorders>
        <w:bottom w:val="single" w:sz="4" w:space="0" w:color="F79646"/>
        <w:insideH w:val="single" w:sz="4" w:space="0" w:color="F79646"/>
        <w:insideV w:val="single" w:sz="4" w:space="0" w:color="F79646"/>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F79646"/>
          <w:right w:val="none" w:sz="0" w:space="0" w:color="auto"/>
        </w:tcBorders>
        <w:shd w:val="clear" w:color="auto" w:fill="auto"/>
      </w:tcPr>
    </w:tblStylePr>
    <w:tblStylePr w:type="lastRow">
      <w:rPr>
        <w:b/>
        <w:color w:val="404040"/>
      </w:rPr>
      <w:tblPr/>
      <w:tcPr>
        <w:tcBorders>
          <w:top w:val="single" w:sz="4" w:space="0" w:color="F7964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317">
    <w:name w:val="Таблица-сетка 317"/>
    <w:uiPriority w:val="99"/>
    <w:rsid w:val="00942DE1"/>
    <w:rPr>
      <w:rFonts w:ascii="Cambria" w:eastAsia="Cambria" w:hAnsi="Cambria" w:cs="Times New Roman"/>
      <w:lang w:val="en-US" w:bidi="hi-IN"/>
    </w:rPr>
    <w:tblPr>
      <w:tblStyleRowBandSize w:val="1"/>
      <w:tblStyleColBandSize w:val="1"/>
      <w:tblBorders>
        <w:bottom w:val="single" w:sz="4" w:space="0" w:color="6A6A6A"/>
        <w:insideH w:val="single" w:sz="4" w:space="0" w:color="6A6A6A"/>
        <w:insideV w:val="single" w:sz="4" w:space="0" w:color="6A6A6A"/>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3-Accent14">
    <w:name w:val="Grid Table 3 - Accent 14"/>
    <w:uiPriority w:val="99"/>
    <w:rsid w:val="00942DE1"/>
    <w:rPr>
      <w:rFonts w:ascii="Cambria" w:eastAsia="Cambria" w:hAnsi="Cambria" w:cs="Times New Roman"/>
      <w:lang w:val="en-US" w:bidi="hi-IN"/>
    </w:rPr>
    <w:tblPr>
      <w:tblStyleRowBandSize w:val="1"/>
      <w:tblStyleColBandSize w:val="1"/>
      <w:tblBorders>
        <w:bottom w:val="single" w:sz="4" w:space="0" w:color="5D8AC2"/>
        <w:insideH w:val="single" w:sz="4" w:space="0" w:color="5D8AC2"/>
        <w:insideV w:val="single" w:sz="4" w:space="0" w:color="5D8AC2"/>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AE5F1"/>
      </w:tcPr>
    </w:tblStylePr>
    <w:tblStylePr w:type="band1Horz">
      <w:rPr>
        <w:color w:val="404040"/>
        <w:sz w:val="22"/>
        <w:szCs w:val="22"/>
      </w:rPr>
      <w:tblPr/>
      <w:tcPr>
        <w:shd w:val="clear" w:color="auto" w:fill="DAE5F1"/>
      </w:tcPr>
    </w:tblStylePr>
  </w:style>
  <w:style w:type="table" w:customStyle="1" w:styleId="GridTable3-Accent24">
    <w:name w:val="Grid Table 3 - Accent 24"/>
    <w:uiPriority w:val="99"/>
    <w:rsid w:val="00942DE1"/>
    <w:rPr>
      <w:rFonts w:ascii="Cambria" w:eastAsia="Cambria" w:hAnsi="Cambria" w:cs="Times New Roman"/>
      <w:lang w:val="en-US" w:bidi="hi-IN"/>
    </w:rPr>
    <w:tblPr>
      <w:tblStyleRowBandSize w:val="1"/>
      <w:tblStyleColBandSize w:val="1"/>
      <w:tblBorders>
        <w:bottom w:val="single" w:sz="4" w:space="0" w:color="D99695"/>
        <w:insideH w:val="single" w:sz="4" w:space="0" w:color="D99695"/>
        <w:insideV w:val="single" w:sz="4" w:space="0" w:color="D99695"/>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3-Accent34">
    <w:name w:val="Grid Table 3 - Accent 34"/>
    <w:uiPriority w:val="99"/>
    <w:rsid w:val="00942DE1"/>
    <w:rPr>
      <w:rFonts w:ascii="Cambria" w:eastAsia="Cambria" w:hAnsi="Cambria" w:cs="Times New Roman"/>
      <w:lang w:val="en-US" w:bidi="hi-IN"/>
    </w:rPr>
    <w:tblPr>
      <w:tblStyleRowBandSize w:val="1"/>
      <w:tblStyleColBandSize w:val="1"/>
      <w:tblBorders>
        <w:bottom w:val="single" w:sz="4" w:space="0" w:color="9ABB59"/>
        <w:insideH w:val="single" w:sz="4" w:space="0" w:color="9ABB59"/>
        <w:insideV w:val="single" w:sz="4" w:space="0" w:color="9ABB59"/>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3-Accent44">
    <w:name w:val="Grid Table 3 - Accent 44"/>
    <w:uiPriority w:val="99"/>
    <w:rsid w:val="00942DE1"/>
    <w:rPr>
      <w:rFonts w:ascii="Cambria" w:eastAsia="Cambria" w:hAnsi="Cambria" w:cs="Times New Roman"/>
      <w:lang w:val="en-US" w:bidi="hi-IN"/>
    </w:rPr>
    <w:tblPr>
      <w:tblStyleRowBandSize w:val="1"/>
      <w:tblStyleColBandSize w:val="1"/>
      <w:tblBorders>
        <w:bottom w:val="single" w:sz="4" w:space="0" w:color="B2A1C6"/>
        <w:insideH w:val="single" w:sz="4" w:space="0" w:color="B2A1C6"/>
        <w:insideV w:val="single" w:sz="4" w:space="0" w:color="B2A1C6"/>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3-Accent54">
    <w:name w:val="Grid Table 3 - Accent 54"/>
    <w:uiPriority w:val="99"/>
    <w:rsid w:val="00942DE1"/>
    <w:rPr>
      <w:rFonts w:ascii="Cambria" w:eastAsia="Cambria" w:hAnsi="Cambria" w:cs="Times New Roman"/>
      <w:lang w:val="en-US" w:bidi="hi-IN"/>
    </w:rPr>
    <w:tblPr>
      <w:tblStyleRowBandSize w:val="1"/>
      <w:tblStyleColBandSize w:val="1"/>
      <w:tblBorders>
        <w:bottom w:val="single" w:sz="4" w:space="0" w:color="4BACC6"/>
        <w:insideH w:val="single" w:sz="4" w:space="0" w:color="4BACC6"/>
        <w:insideV w:val="single" w:sz="4" w:space="0" w:color="4BACC6"/>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3-Accent64">
    <w:name w:val="Grid Table 3 - Accent 64"/>
    <w:uiPriority w:val="99"/>
    <w:rsid w:val="00942DE1"/>
    <w:rPr>
      <w:rFonts w:ascii="Cambria" w:eastAsia="Cambria" w:hAnsi="Cambria" w:cs="Times New Roman"/>
      <w:lang w:val="en-US" w:bidi="hi-IN"/>
    </w:rPr>
    <w:tblPr>
      <w:tblStyleRowBandSize w:val="1"/>
      <w:tblStyleColBandSize w:val="1"/>
      <w:tblBorders>
        <w:bottom w:val="single" w:sz="4" w:space="0" w:color="F79646"/>
        <w:insideH w:val="single" w:sz="4" w:space="0" w:color="F79646"/>
        <w:insideV w:val="single" w:sz="4" w:space="0" w:color="F79646"/>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417">
    <w:name w:val="Таблица-сетка 417"/>
    <w:uiPriority w:val="59"/>
    <w:rsid w:val="00942DE1"/>
    <w:rPr>
      <w:rFonts w:ascii="Cambria" w:eastAsia="Cambria" w:hAnsi="Cambria" w:cs="Times New Roman"/>
      <w:lang w:val="en-US" w:bidi="hi-I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0" w:type="dxa"/>
        <w:bottom w:w="0" w:type="dxa"/>
        <w:right w:w="0" w:type="dxa"/>
      </w:tblCellMar>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4-Accent14">
    <w:name w:val="Grid Table 4 - Accent 14"/>
    <w:uiPriority w:val="59"/>
    <w:rsid w:val="00942DE1"/>
    <w:rPr>
      <w:rFonts w:ascii="Cambria" w:eastAsia="Cambria" w:hAnsi="Cambria" w:cs="Times New Roman"/>
      <w:lang w:val="en-US" w:bidi="hi-I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0" w:type="dxa"/>
        <w:bottom w:w="0" w:type="dxa"/>
        <w:right w:w="0" w:type="dxa"/>
      </w:tblCellMar>
    </w:tblPr>
    <w:tblStylePr w:type="firstRow">
      <w:rPr>
        <w:b/>
        <w:color w:val="FFFFFF"/>
        <w:sz w:val="22"/>
        <w:szCs w:val="22"/>
      </w:rPr>
      <w:tblPr/>
      <w:tcPr>
        <w:tcBorders>
          <w:top w:val="single" w:sz="4" w:space="0" w:color="4F81BD"/>
          <w:left w:val="single" w:sz="4" w:space="0" w:color="4F81BD"/>
          <w:bottom w:val="single" w:sz="4" w:space="0" w:color="4F81BD"/>
          <w:right w:val="single" w:sz="4" w:space="0" w:color="4F81BD"/>
        </w:tcBorders>
        <w:shd w:val="clear" w:color="auto" w:fill="5D8AC2"/>
      </w:tcPr>
    </w:tblStylePr>
    <w:tblStylePr w:type="lastRow">
      <w:rPr>
        <w:b/>
        <w:color w:val="404040"/>
      </w:rPr>
      <w:tblPr/>
      <w:tcPr>
        <w:tcBorders>
          <w:top w:val="single" w:sz="4" w:space="0" w:color="4F81BD"/>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CE6F2"/>
      </w:tcPr>
    </w:tblStylePr>
    <w:tblStylePr w:type="band1Horz">
      <w:rPr>
        <w:color w:val="404040"/>
        <w:sz w:val="22"/>
        <w:szCs w:val="22"/>
      </w:rPr>
      <w:tblPr/>
      <w:tcPr>
        <w:shd w:val="clear" w:color="auto" w:fill="DCE6F2"/>
      </w:tcPr>
    </w:tblStylePr>
  </w:style>
  <w:style w:type="table" w:customStyle="1" w:styleId="GridTable4-Accent24">
    <w:name w:val="Grid Table 4 - Accent 24"/>
    <w:uiPriority w:val="59"/>
    <w:rsid w:val="00942DE1"/>
    <w:rPr>
      <w:rFonts w:ascii="Cambria" w:eastAsia="Cambria" w:hAnsi="Cambria" w:cs="Times New Roman"/>
      <w:lang w:val="en-US" w:bidi="hi-I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0" w:type="dxa"/>
        <w:bottom w:w="0" w:type="dxa"/>
        <w:right w:w="0" w:type="dxa"/>
      </w:tblCellMar>
    </w:tblPr>
    <w:tblStylePr w:type="firstRow">
      <w:rPr>
        <w:b/>
        <w:color w:val="FFFFFF"/>
        <w:sz w:val="22"/>
        <w:szCs w:val="22"/>
      </w:rPr>
      <w:tblPr/>
      <w:tcPr>
        <w:tcBorders>
          <w:top w:val="single" w:sz="4" w:space="0" w:color="C0504D"/>
          <w:left w:val="single" w:sz="4" w:space="0" w:color="C0504D"/>
          <w:bottom w:val="single" w:sz="4" w:space="0" w:color="C0504D"/>
          <w:right w:val="single" w:sz="4" w:space="0" w:color="C0504D"/>
        </w:tcBorders>
        <w:shd w:val="clear" w:color="auto" w:fill="D99695"/>
      </w:tcPr>
    </w:tblStylePr>
    <w:tblStylePr w:type="lastRow">
      <w:rPr>
        <w:b/>
        <w:color w:val="404040"/>
      </w:rPr>
      <w:tblPr/>
      <w:tcPr>
        <w:tcBorders>
          <w:top w:val="single" w:sz="4" w:space="0" w:color="C0504D"/>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4-Accent34">
    <w:name w:val="Grid Table 4 - Accent 34"/>
    <w:uiPriority w:val="59"/>
    <w:rsid w:val="00942DE1"/>
    <w:rPr>
      <w:rFonts w:ascii="Cambria" w:eastAsia="Cambria" w:hAnsi="Cambria" w:cs="Times New Roman"/>
      <w:lang w:val="en-US" w:bidi="hi-I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0" w:type="dxa"/>
        <w:bottom w:w="0" w:type="dxa"/>
        <w:right w:w="0" w:type="dxa"/>
      </w:tblCellMar>
    </w:tblPr>
    <w:tblStylePr w:type="firstRow">
      <w:rPr>
        <w:b/>
        <w:color w:val="FFFFFF"/>
        <w:sz w:val="22"/>
        <w:szCs w:val="22"/>
      </w:rPr>
      <w:tblPr/>
      <w:tcPr>
        <w:tcBorders>
          <w:top w:val="single" w:sz="4" w:space="0" w:color="9BBB59"/>
          <w:left w:val="single" w:sz="4" w:space="0" w:color="9BBB59"/>
          <w:bottom w:val="single" w:sz="4" w:space="0" w:color="9BBB59"/>
          <w:right w:val="single" w:sz="4" w:space="0" w:color="9BBB59"/>
        </w:tcBorders>
        <w:shd w:val="clear" w:color="auto" w:fill="9ABB59"/>
      </w:tcPr>
    </w:tblStylePr>
    <w:tblStylePr w:type="lastRow">
      <w:rPr>
        <w:b/>
        <w:color w:val="404040"/>
      </w:rPr>
      <w:tblPr/>
      <w:tcPr>
        <w:tcBorders>
          <w:top w:val="single" w:sz="4" w:space="0" w:color="9BBB59"/>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4-Accent44">
    <w:name w:val="Grid Table 4 - Accent 44"/>
    <w:uiPriority w:val="59"/>
    <w:rsid w:val="00942DE1"/>
    <w:rPr>
      <w:rFonts w:ascii="Cambria" w:eastAsia="Cambria" w:hAnsi="Cambria" w:cs="Times New Roman"/>
      <w:lang w:val="en-US" w:bidi="hi-I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0" w:type="dxa"/>
        <w:bottom w:w="0" w:type="dxa"/>
        <w:right w:w="0" w:type="dxa"/>
      </w:tblCellMar>
    </w:tblPr>
    <w:tblStylePr w:type="firstRow">
      <w:rPr>
        <w:b/>
        <w:color w:val="FFFFFF"/>
        <w:sz w:val="22"/>
        <w:szCs w:val="22"/>
      </w:rPr>
      <w:tblPr/>
      <w:tcPr>
        <w:tcBorders>
          <w:top w:val="single" w:sz="4" w:space="0" w:color="8064A2"/>
          <w:left w:val="single" w:sz="4" w:space="0" w:color="8064A2"/>
          <w:bottom w:val="single" w:sz="4" w:space="0" w:color="8064A2"/>
          <w:right w:val="single" w:sz="4" w:space="0" w:color="8064A2"/>
        </w:tcBorders>
        <w:shd w:val="clear" w:color="auto" w:fill="B2A1C6"/>
      </w:tcPr>
    </w:tblStylePr>
    <w:tblStylePr w:type="lastRow">
      <w:rPr>
        <w:b/>
        <w:color w:val="404040"/>
      </w:rPr>
      <w:tblPr/>
      <w:tcPr>
        <w:tcBorders>
          <w:top w:val="single" w:sz="4" w:space="0" w:color="8064A2"/>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4-Accent54">
    <w:name w:val="Grid Table 4 - Accent 54"/>
    <w:uiPriority w:val="59"/>
    <w:rsid w:val="00942DE1"/>
    <w:rPr>
      <w:rFonts w:ascii="Cambria" w:eastAsia="Cambria" w:hAnsi="Cambria" w:cs="Times New Roman"/>
      <w:lang w:val="en-US" w:bidi="hi-I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0" w:type="dxa"/>
        <w:bottom w:w="0" w:type="dxa"/>
        <w:right w:w="0" w:type="dxa"/>
      </w:tblCellMar>
    </w:tblPr>
    <w:tblStylePr w:type="firstRow">
      <w:rPr>
        <w:b/>
        <w:color w:val="FFFFFF"/>
        <w:sz w:val="22"/>
        <w:szCs w:val="22"/>
      </w:rPr>
      <w:tblPr/>
      <w:tcPr>
        <w:tcBorders>
          <w:top w:val="single" w:sz="4" w:space="0" w:color="4BACC6"/>
          <w:left w:val="single" w:sz="4" w:space="0" w:color="4BACC6"/>
          <w:bottom w:val="single" w:sz="4" w:space="0" w:color="4BACC6"/>
          <w:right w:val="single" w:sz="4" w:space="0" w:color="4BACC6"/>
        </w:tcBorders>
        <w:shd w:val="clear" w:color="auto"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4-Accent64">
    <w:name w:val="Grid Table 4 - Accent 64"/>
    <w:uiPriority w:val="59"/>
    <w:rsid w:val="00942DE1"/>
    <w:rPr>
      <w:rFonts w:ascii="Cambria" w:eastAsia="Cambria" w:hAnsi="Cambria" w:cs="Times New Roman"/>
      <w:lang w:val="en-US" w:bidi="hi-I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0" w:type="dxa"/>
        <w:bottom w:w="0" w:type="dxa"/>
        <w:right w:w="0" w:type="dxa"/>
      </w:tblCellMar>
    </w:tblPr>
    <w:tblStylePr w:type="firstRow">
      <w:rPr>
        <w:b/>
        <w:color w:val="FFFFFF"/>
        <w:sz w:val="22"/>
        <w:szCs w:val="22"/>
      </w:rPr>
      <w:tblPr/>
      <w:tcPr>
        <w:tcBorders>
          <w:top w:val="single" w:sz="4" w:space="0" w:color="F79646"/>
          <w:left w:val="single" w:sz="4" w:space="0" w:color="F79646"/>
          <w:bottom w:val="single" w:sz="4" w:space="0" w:color="F79646"/>
          <w:right w:val="single" w:sz="4" w:space="0" w:color="F79646"/>
        </w:tcBorders>
        <w:shd w:val="clear" w:color="auto"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517">
    <w:name w:val="Таблица-сетка 5 темная17"/>
    <w:uiPriority w:val="99"/>
    <w:rsid w:val="00942DE1"/>
    <w:rPr>
      <w:rFonts w:ascii="Cambria" w:eastAsia="Cambria" w:hAnsi="Cambria" w:cs="Times New Roman"/>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GridTable5Dark-Accent14">
    <w:name w:val="Grid Table 5 Dark- Accent 14"/>
    <w:uiPriority w:val="99"/>
    <w:rsid w:val="00942DE1"/>
    <w:rPr>
      <w:rFonts w:ascii="Cambria" w:eastAsia="Cambria" w:hAnsi="Cambria" w:cs="Times New Roman"/>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4F81BD"/>
      </w:tcPr>
    </w:tblStylePr>
    <w:tblStylePr w:type="lastRow">
      <w:rPr>
        <w:b/>
        <w:color w:val="FFFFFF"/>
        <w:sz w:val="22"/>
        <w:szCs w:val="22"/>
      </w:rPr>
      <w:tblPr/>
      <w:tcPr>
        <w:tcBorders>
          <w:top w:val="single" w:sz="4" w:space="0" w:color="FFFFFF"/>
        </w:tcBorders>
        <w:shd w:val="clear" w:color="auto" w:fill="4F81BD"/>
      </w:tcPr>
    </w:tblStylePr>
    <w:tblStylePr w:type="firstCol">
      <w:rPr>
        <w:b/>
        <w:color w:val="FFFFFF"/>
        <w:sz w:val="22"/>
        <w:szCs w:val="22"/>
      </w:rPr>
      <w:tblPr/>
      <w:tcPr>
        <w:shd w:val="clear" w:color="auto" w:fill="4F81BD"/>
      </w:tcPr>
    </w:tblStylePr>
    <w:tblStylePr w:type="lastCol">
      <w:rPr>
        <w:b/>
        <w:color w:val="FFFFFF"/>
        <w:sz w:val="22"/>
        <w:szCs w:val="22"/>
      </w:rPr>
      <w:tblPr/>
      <w:tcPr>
        <w:shd w:val="clear" w:color="auto" w:fill="4F81BD"/>
      </w:tcPr>
    </w:tblStylePr>
    <w:tblStylePr w:type="band1Vert">
      <w:tblPr/>
      <w:tcPr>
        <w:shd w:val="clear" w:color="auto" w:fill="AEC4E0"/>
      </w:tcPr>
    </w:tblStylePr>
    <w:tblStylePr w:type="band1Horz">
      <w:tblPr/>
      <w:tcPr>
        <w:shd w:val="clear" w:color="auto" w:fill="AEC4E0"/>
      </w:tcPr>
    </w:tblStylePr>
  </w:style>
  <w:style w:type="table" w:customStyle="1" w:styleId="GridTable5Dark-Accent24">
    <w:name w:val="Grid Table 5 Dark - Accent 24"/>
    <w:uiPriority w:val="99"/>
    <w:rsid w:val="00942DE1"/>
    <w:rPr>
      <w:rFonts w:ascii="Cambria" w:eastAsia="Cambria" w:hAnsi="Cambria" w:cs="Times New Roman"/>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C0504D"/>
      </w:tcPr>
    </w:tblStylePr>
    <w:tblStylePr w:type="lastRow">
      <w:rPr>
        <w:b/>
        <w:color w:val="FFFFFF"/>
        <w:sz w:val="22"/>
        <w:szCs w:val="22"/>
      </w:rPr>
      <w:tblPr/>
      <w:tcPr>
        <w:tcBorders>
          <w:top w:val="single" w:sz="4" w:space="0" w:color="FFFFFF"/>
        </w:tcBorders>
        <w:shd w:val="clear" w:color="auto" w:fill="C0504D"/>
      </w:tcPr>
    </w:tblStylePr>
    <w:tblStylePr w:type="firstCol">
      <w:rPr>
        <w:b/>
        <w:color w:val="FFFFFF"/>
        <w:sz w:val="22"/>
        <w:szCs w:val="22"/>
      </w:rPr>
      <w:tblPr/>
      <w:tcPr>
        <w:shd w:val="clear" w:color="auto" w:fill="C0504D"/>
      </w:tcPr>
    </w:tblStylePr>
    <w:tblStylePr w:type="lastCol">
      <w:rPr>
        <w:b/>
        <w:color w:val="FFFFFF"/>
        <w:sz w:val="22"/>
        <w:szCs w:val="22"/>
      </w:rPr>
      <w:tblPr/>
      <w:tcPr>
        <w:shd w:val="clear" w:color="auto" w:fill="C0504D"/>
      </w:tcPr>
    </w:tblStylePr>
    <w:tblStylePr w:type="band1Vert">
      <w:tblPr/>
      <w:tcPr>
        <w:shd w:val="clear" w:color="auto" w:fill="E2AEAD"/>
      </w:tcPr>
    </w:tblStylePr>
    <w:tblStylePr w:type="band1Horz">
      <w:tblPr/>
      <w:tcPr>
        <w:shd w:val="clear" w:color="auto" w:fill="E2AEAD"/>
      </w:tcPr>
    </w:tblStylePr>
  </w:style>
  <w:style w:type="table" w:customStyle="1" w:styleId="GridTable5Dark-Accent34">
    <w:name w:val="Grid Table 5 Dark - Accent 34"/>
    <w:uiPriority w:val="99"/>
    <w:rsid w:val="00942DE1"/>
    <w:rPr>
      <w:rFonts w:ascii="Cambria" w:eastAsia="Cambria" w:hAnsi="Cambria" w:cs="Times New Roman"/>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9BBB59"/>
      </w:tcPr>
    </w:tblStylePr>
    <w:tblStylePr w:type="lastRow">
      <w:rPr>
        <w:b/>
        <w:color w:val="FFFFFF"/>
        <w:sz w:val="22"/>
        <w:szCs w:val="22"/>
      </w:rPr>
      <w:tblPr/>
      <w:tcPr>
        <w:tcBorders>
          <w:top w:val="single" w:sz="4" w:space="0" w:color="FFFFFF"/>
        </w:tcBorders>
        <w:shd w:val="clear" w:color="auto" w:fill="9BBB59"/>
      </w:tcPr>
    </w:tblStylePr>
    <w:tblStylePr w:type="firstCol">
      <w:rPr>
        <w:b/>
        <w:color w:val="FFFFFF"/>
        <w:sz w:val="22"/>
        <w:szCs w:val="22"/>
      </w:rPr>
      <w:tblPr/>
      <w:tcPr>
        <w:shd w:val="clear" w:color="auto" w:fill="9BBB59"/>
      </w:tcPr>
    </w:tblStylePr>
    <w:tblStylePr w:type="lastCol">
      <w:rPr>
        <w:b/>
        <w:color w:val="FFFFFF"/>
        <w:sz w:val="22"/>
        <w:szCs w:val="22"/>
      </w:rPr>
      <w:tblPr/>
      <w:tcPr>
        <w:shd w:val="clear" w:color="auto" w:fill="9BBB59"/>
      </w:tcPr>
    </w:tblStylePr>
    <w:tblStylePr w:type="band1Vert">
      <w:tblPr/>
      <w:tcPr>
        <w:shd w:val="clear" w:color="auto" w:fill="D0DFB2"/>
      </w:tcPr>
    </w:tblStylePr>
    <w:tblStylePr w:type="band1Horz">
      <w:tblPr/>
      <w:tcPr>
        <w:shd w:val="clear" w:color="auto" w:fill="D0DFB2"/>
      </w:tcPr>
    </w:tblStylePr>
  </w:style>
  <w:style w:type="table" w:customStyle="1" w:styleId="GridTable5Dark-Accent44">
    <w:name w:val="Grid Table 5 Dark- Accent 44"/>
    <w:uiPriority w:val="99"/>
    <w:rsid w:val="00942DE1"/>
    <w:rPr>
      <w:rFonts w:ascii="Cambria" w:eastAsia="Cambria" w:hAnsi="Cambria" w:cs="Times New Roman"/>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8064A2"/>
      </w:tcPr>
    </w:tblStylePr>
    <w:tblStylePr w:type="lastRow">
      <w:rPr>
        <w:b/>
        <w:color w:val="FFFFFF"/>
        <w:sz w:val="22"/>
        <w:szCs w:val="22"/>
      </w:rPr>
      <w:tblPr/>
      <w:tcPr>
        <w:tcBorders>
          <w:top w:val="single" w:sz="4" w:space="0" w:color="FFFFFF"/>
        </w:tcBorders>
        <w:shd w:val="clear" w:color="auto" w:fill="8064A2"/>
      </w:tcPr>
    </w:tblStylePr>
    <w:tblStylePr w:type="firstCol">
      <w:rPr>
        <w:b/>
        <w:color w:val="FFFFFF"/>
        <w:sz w:val="22"/>
        <w:szCs w:val="22"/>
      </w:rPr>
      <w:tblPr/>
      <w:tcPr>
        <w:shd w:val="clear" w:color="auto" w:fill="8064A2"/>
      </w:tcPr>
    </w:tblStylePr>
    <w:tblStylePr w:type="lastCol">
      <w:rPr>
        <w:b/>
        <w:color w:val="FFFFFF"/>
        <w:sz w:val="22"/>
        <w:szCs w:val="22"/>
      </w:rPr>
      <w:tblPr/>
      <w:tcPr>
        <w:shd w:val="clear" w:color="auto" w:fill="8064A2"/>
      </w:tcPr>
    </w:tblStylePr>
    <w:tblStylePr w:type="band1Vert">
      <w:tblPr/>
      <w:tcPr>
        <w:shd w:val="clear" w:color="auto" w:fill="C4B7D4"/>
      </w:tcPr>
    </w:tblStylePr>
    <w:tblStylePr w:type="band1Horz">
      <w:tblPr/>
      <w:tcPr>
        <w:shd w:val="clear" w:color="auto" w:fill="C4B7D4"/>
      </w:tcPr>
    </w:tblStylePr>
  </w:style>
  <w:style w:type="table" w:customStyle="1" w:styleId="GridTable5Dark-Accent54">
    <w:name w:val="Grid Table 5 Dark - Accent 54"/>
    <w:uiPriority w:val="99"/>
    <w:rsid w:val="00942DE1"/>
    <w:rPr>
      <w:rFonts w:ascii="Cambria" w:eastAsia="Cambria" w:hAnsi="Cambria" w:cs="Times New Roman"/>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4BACC6"/>
      </w:tcPr>
    </w:tblStylePr>
    <w:tblStylePr w:type="lastRow">
      <w:rPr>
        <w:b/>
        <w:color w:val="FFFFFF"/>
        <w:sz w:val="22"/>
        <w:szCs w:val="22"/>
      </w:rPr>
      <w:tblPr/>
      <w:tcPr>
        <w:tcBorders>
          <w:top w:val="single" w:sz="4" w:space="0" w:color="FFFFFF"/>
        </w:tcBorders>
        <w:shd w:val="clear" w:color="auto" w:fill="4BACC6"/>
      </w:tcPr>
    </w:tblStylePr>
    <w:tblStylePr w:type="firstCol">
      <w:rPr>
        <w:b/>
        <w:color w:val="FFFFFF"/>
        <w:sz w:val="22"/>
        <w:szCs w:val="22"/>
      </w:rPr>
      <w:tblPr/>
      <w:tcPr>
        <w:shd w:val="clear" w:color="auto" w:fill="4BACC6"/>
      </w:tcPr>
    </w:tblStylePr>
    <w:tblStylePr w:type="lastCol">
      <w:rPr>
        <w:b/>
        <w:color w:val="FFFFFF"/>
        <w:sz w:val="22"/>
        <w:szCs w:val="22"/>
      </w:rPr>
      <w:tblPr/>
      <w:tcPr>
        <w:shd w:val="clear" w:color="auto" w:fill="4BACC6"/>
      </w:tcPr>
    </w:tblStylePr>
    <w:tblStylePr w:type="band1Vert">
      <w:tblPr/>
      <w:tcPr>
        <w:shd w:val="clear" w:color="auto" w:fill="ACD8E4"/>
      </w:tcPr>
    </w:tblStylePr>
    <w:tblStylePr w:type="band1Horz">
      <w:tblPr/>
      <w:tcPr>
        <w:shd w:val="clear" w:color="auto" w:fill="ACD8E4"/>
      </w:tcPr>
    </w:tblStylePr>
  </w:style>
  <w:style w:type="table" w:customStyle="1" w:styleId="GridTable5Dark-Accent64">
    <w:name w:val="Grid Table 5 Dark - Accent 64"/>
    <w:uiPriority w:val="99"/>
    <w:rsid w:val="00942DE1"/>
    <w:rPr>
      <w:rFonts w:ascii="Cambria" w:eastAsia="Cambria" w:hAnsi="Cambria" w:cs="Times New Roman"/>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F79646"/>
      </w:tcPr>
    </w:tblStylePr>
    <w:tblStylePr w:type="lastRow">
      <w:rPr>
        <w:b/>
        <w:color w:val="FFFFFF"/>
        <w:sz w:val="22"/>
        <w:szCs w:val="22"/>
      </w:rPr>
      <w:tblPr/>
      <w:tcPr>
        <w:tcBorders>
          <w:top w:val="single" w:sz="4" w:space="0" w:color="FFFFFF"/>
        </w:tcBorders>
        <w:shd w:val="clear" w:color="auto" w:fill="F79646"/>
      </w:tcPr>
    </w:tblStylePr>
    <w:tblStylePr w:type="firstCol">
      <w:rPr>
        <w:b/>
        <w:color w:val="FFFFFF"/>
        <w:sz w:val="22"/>
        <w:szCs w:val="22"/>
      </w:rPr>
      <w:tblPr/>
      <w:tcPr>
        <w:shd w:val="clear" w:color="auto" w:fill="F79646"/>
      </w:tcPr>
    </w:tblStylePr>
    <w:tblStylePr w:type="lastCol">
      <w:rPr>
        <w:b/>
        <w:color w:val="FFFFFF"/>
        <w:sz w:val="22"/>
        <w:szCs w:val="22"/>
      </w:rPr>
      <w:tblPr/>
      <w:tcPr>
        <w:shd w:val="clear" w:color="auto" w:fill="F79646"/>
      </w:tcPr>
    </w:tblStylePr>
    <w:tblStylePr w:type="band1Vert">
      <w:tblPr/>
      <w:tcPr>
        <w:shd w:val="clear" w:color="auto" w:fill="FBCEAA"/>
      </w:tcPr>
    </w:tblStylePr>
    <w:tblStylePr w:type="band1Horz">
      <w:tblPr/>
      <w:tcPr>
        <w:shd w:val="clear" w:color="auto" w:fill="FBCEAA"/>
      </w:tcPr>
    </w:tblStylePr>
  </w:style>
  <w:style w:type="table" w:customStyle="1" w:styleId="-617">
    <w:name w:val="Таблица-сетка 6 цветная17"/>
    <w:uiPriority w:val="99"/>
    <w:rsid w:val="00942DE1"/>
    <w:rPr>
      <w:rFonts w:ascii="Cambria" w:eastAsia="Cambria" w:hAnsi="Cambria" w:cs="Times New Roman"/>
      <w:lang w:val="en-US" w:bidi="hi-I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tblStylePr w:type="firstRow">
      <w:rPr>
        <w:b/>
        <w:color w:val="7F7F7F"/>
      </w:rPr>
      <w:tblPr/>
      <w:tcPr>
        <w:tcBorders>
          <w:bottom w:val="single" w:sz="12" w:space="0" w:color="000000"/>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GridTable6Colorful-Accent14">
    <w:name w:val="Grid Table 6 Colorful - Accent 14"/>
    <w:uiPriority w:val="99"/>
    <w:rsid w:val="00942DE1"/>
    <w:rPr>
      <w:rFonts w:ascii="Cambria" w:eastAsia="Cambria" w:hAnsi="Cambria" w:cs="Times New Roman"/>
      <w:lang w:val="en-US" w:bidi="hi-IN"/>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0" w:type="dxa"/>
        <w:bottom w:w="0" w:type="dxa"/>
        <w:right w:w="0" w:type="dxa"/>
      </w:tblCellMar>
    </w:tblPr>
    <w:tblStylePr w:type="firstRow">
      <w:rPr>
        <w:b/>
        <w:color w:val="A6BFDD"/>
      </w:rPr>
      <w:tblPr/>
      <w:tcPr>
        <w:tcBorders>
          <w:bottom w:val="single" w:sz="12" w:space="0" w:color="4F81B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auto" w:fill="DAE5F1"/>
      </w:tcPr>
    </w:tblStylePr>
    <w:tblStylePr w:type="band1Horz">
      <w:rPr>
        <w:color w:val="A6BFDD"/>
        <w:sz w:val="22"/>
        <w:szCs w:val="22"/>
      </w:rPr>
      <w:tblPr/>
      <w:tcPr>
        <w:shd w:val="clear" w:color="auto" w:fill="DAE5F1"/>
      </w:tcPr>
    </w:tblStylePr>
    <w:tblStylePr w:type="band2Horz">
      <w:rPr>
        <w:color w:val="A6BFDD"/>
        <w:sz w:val="22"/>
        <w:szCs w:val="22"/>
      </w:rPr>
    </w:tblStylePr>
  </w:style>
  <w:style w:type="table" w:customStyle="1" w:styleId="GridTable6Colorful-Accent24">
    <w:name w:val="Grid Table 6 Colorful - Accent 24"/>
    <w:uiPriority w:val="99"/>
    <w:rsid w:val="00942DE1"/>
    <w:rPr>
      <w:rFonts w:ascii="Cambria" w:eastAsia="Cambria" w:hAnsi="Cambria" w:cs="Times New Roman"/>
      <w:lang w:val="en-US" w:bidi="hi-IN"/>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0" w:type="dxa"/>
        <w:bottom w:w="0" w:type="dxa"/>
        <w:right w:w="0" w:type="dxa"/>
      </w:tblCellMar>
    </w:tblPr>
    <w:tblStylePr w:type="firstRow">
      <w:rPr>
        <w:b/>
        <w:color w:val="D99695"/>
      </w:rPr>
      <w:tblPr/>
      <w:tcPr>
        <w:tcBorders>
          <w:bottom w:val="single" w:sz="12" w:space="0" w:color="C0504D"/>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auto" w:fill="F2DCDC"/>
      </w:tcPr>
    </w:tblStylePr>
    <w:tblStylePr w:type="band1Horz">
      <w:rPr>
        <w:color w:val="D99695"/>
        <w:sz w:val="22"/>
        <w:szCs w:val="22"/>
      </w:rPr>
      <w:tblPr/>
      <w:tcPr>
        <w:shd w:val="clear" w:color="auto" w:fill="F2DCDC"/>
      </w:tcPr>
    </w:tblStylePr>
    <w:tblStylePr w:type="band2Horz">
      <w:rPr>
        <w:color w:val="D99695"/>
        <w:sz w:val="22"/>
        <w:szCs w:val="22"/>
      </w:rPr>
    </w:tblStylePr>
  </w:style>
  <w:style w:type="table" w:customStyle="1" w:styleId="GridTable6Colorful-Accent34">
    <w:name w:val="Grid Table 6 Colorful - Accent 34"/>
    <w:uiPriority w:val="99"/>
    <w:rsid w:val="00942DE1"/>
    <w:rPr>
      <w:rFonts w:ascii="Cambria" w:eastAsia="Cambria" w:hAnsi="Cambria" w:cs="Times New Roman"/>
      <w:lang w:val="en-US" w:bidi="hi-IN"/>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0" w:type="dxa"/>
        <w:bottom w:w="0" w:type="dxa"/>
        <w:right w:w="0" w:type="dxa"/>
      </w:tblCellMar>
    </w:tblPr>
    <w:tblStylePr w:type="firstRow">
      <w:rPr>
        <w:b/>
        <w:color w:val="9ABB59"/>
      </w:rPr>
      <w:tblPr/>
      <w:tcPr>
        <w:tcBorders>
          <w:bottom w:val="single" w:sz="12" w:space="0" w:color="9B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auto" w:fill="EAF1DC"/>
      </w:tcPr>
    </w:tblStylePr>
    <w:tblStylePr w:type="band1Horz">
      <w:rPr>
        <w:color w:val="9ABB59"/>
        <w:sz w:val="22"/>
        <w:szCs w:val="22"/>
      </w:rPr>
      <w:tblPr/>
      <w:tcPr>
        <w:shd w:val="clear" w:color="auto" w:fill="EAF1DC"/>
      </w:tcPr>
    </w:tblStylePr>
    <w:tblStylePr w:type="band2Horz">
      <w:rPr>
        <w:color w:val="9ABB59"/>
        <w:sz w:val="22"/>
        <w:szCs w:val="22"/>
      </w:rPr>
    </w:tblStylePr>
  </w:style>
  <w:style w:type="table" w:customStyle="1" w:styleId="GridTable6Colorful-Accent44">
    <w:name w:val="Grid Table 6 Colorful - Accent 44"/>
    <w:uiPriority w:val="99"/>
    <w:rsid w:val="00942DE1"/>
    <w:rPr>
      <w:rFonts w:ascii="Cambria" w:eastAsia="Cambria" w:hAnsi="Cambria" w:cs="Times New Roman"/>
      <w:lang w:val="en-US" w:bidi="hi-IN"/>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0" w:type="dxa"/>
        <w:bottom w:w="0" w:type="dxa"/>
        <w:right w:w="0" w:type="dxa"/>
      </w:tblCellMar>
    </w:tblPr>
    <w:tblStylePr w:type="firstRow">
      <w:rPr>
        <w:b/>
        <w:color w:val="B2A1C6"/>
      </w:rPr>
      <w:tblPr/>
      <w:tcPr>
        <w:tcBorders>
          <w:bottom w:val="single" w:sz="12" w:space="0" w:color="8064A2"/>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auto" w:fill="E5DFEC"/>
      </w:tcPr>
    </w:tblStylePr>
    <w:tblStylePr w:type="band1Horz">
      <w:rPr>
        <w:color w:val="B2A1C6"/>
        <w:sz w:val="22"/>
        <w:szCs w:val="22"/>
      </w:rPr>
      <w:tblPr/>
      <w:tcPr>
        <w:shd w:val="clear" w:color="auto" w:fill="E5DFEC"/>
      </w:tcPr>
    </w:tblStylePr>
    <w:tblStylePr w:type="band2Horz">
      <w:rPr>
        <w:color w:val="B2A1C6"/>
        <w:sz w:val="22"/>
        <w:szCs w:val="22"/>
      </w:rPr>
    </w:tblStylePr>
  </w:style>
  <w:style w:type="table" w:customStyle="1" w:styleId="GridTable6Colorful-Accent54">
    <w:name w:val="Grid Table 6 Colorful - Accent 54"/>
    <w:uiPriority w:val="99"/>
    <w:rsid w:val="00942DE1"/>
    <w:rPr>
      <w:rFonts w:ascii="Cambria" w:eastAsia="Cambria" w:hAnsi="Cambria" w:cs="Times New Roman"/>
      <w:lang w:val="en-US" w:bidi="hi-IN"/>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0" w:type="dxa"/>
        <w:bottom w:w="0" w:type="dxa"/>
        <w:right w:w="0"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DAEEF3"/>
      </w:tcPr>
    </w:tblStylePr>
    <w:tblStylePr w:type="band1Horz">
      <w:rPr>
        <w:color w:val="266779"/>
        <w:sz w:val="22"/>
        <w:szCs w:val="22"/>
      </w:rPr>
      <w:tblPr/>
      <w:tcPr>
        <w:shd w:val="clear" w:color="auto" w:fill="DAEEF3"/>
      </w:tcPr>
    </w:tblStylePr>
    <w:tblStylePr w:type="band2Horz">
      <w:rPr>
        <w:color w:val="266779"/>
        <w:sz w:val="22"/>
        <w:szCs w:val="22"/>
      </w:rPr>
    </w:tblStylePr>
  </w:style>
  <w:style w:type="table" w:customStyle="1" w:styleId="GridTable6Colorful-Accent64">
    <w:name w:val="Grid Table 6 Colorful - Accent 64"/>
    <w:uiPriority w:val="99"/>
    <w:rsid w:val="00942DE1"/>
    <w:rPr>
      <w:rFonts w:ascii="Cambria" w:eastAsia="Cambria" w:hAnsi="Cambria" w:cs="Times New Roman"/>
      <w:lang w:val="en-US" w:bidi="hi-IN"/>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0" w:type="dxa"/>
        <w:bottom w:w="0" w:type="dxa"/>
        <w:right w:w="0"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FDE9D8"/>
      </w:tcPr>
    </w:tblStylePr>
    <w:tblStylePr w:type="band1Horz">
      <w:rPr>
        <w:color w:val="266779"/>
        <w:sz w:val="22"/>
        <w:szCs w:val="22"/>
      </w:rPr>
      <w:tblPr/>
      <w:tcPr>
        <w:shd w:val="clear" w:color="auto" w:fill="FDE9D8"/>
      </w:tcPr>
    </w:tblStylePr>
    <w:tblStylePr w:type="band2Horz">
      <w:rPr>
        <w:color w:val="266779"/>
        <w:sz w:val="22"/>
        <w:szCs w:val="22"/>
      </w:rPr>
    </w:tblStylePr>
  </w:style>
  <w:style w:type="table" w:customStyle="1" w:styleId="-717">
    <w:name w:val="Таблица-сетка 7 цветная17"/>
    <w:uiPriority w:val="99"/>
    <w:rsid w:val="00942DE1"/>
    <w:rPr>
      <w:rFonts w:ascii="Cambria" w:eastAsia="Cambria" w:hAnsi="Cambria" w:cs="Times New Roman"/>
      <w:lang w:val="en-US" w:bidi="hi-IN"/>
    </w:rPr>
    <w:tblPr>
      <w:tblStyleRowBandSize w:val="1"/>
      <w:tblStyleColBandSize w:val="1"/>
      <w:tblBorders>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tblStylePr w:type="firstRow">
      <w:rPr>
        <w:b/>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b/>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FFFFFF"/>
      </w:tcPr>
    </w:tblStylePr>
    <w:tblStylePr w:type="band1Horz">
      <w:rPr>
        <w:color w:val="7F7F7F"/>
        <w:sz w:val="22"/>
        <w:szCs w:val="22"/>
      </w:rPr>
      <w:tblPr/>
      <w:tcPr>
        <w:shd w:val="clear" w:color="auto" w:fill="FFFFFF"/>
      </w:tcPr>
    </w:tblStylePr>
    <w:tblStylePr w:type="band2Horz">
      <w:rPr>
        <w:color w:val="7F7F7F"/>
        <w:sz w:val="22"/>
        <w:szCs w:val="22"/>
      </w:rPr>
    </w:tblStylePr>
  </w:style>
  <w:style w:type="table" w:customStyle="1" w:styleId="GridTable7Colorful-Accent14">
    <w:name w:val="Grid Table 7 Colorful - Accent 14"/>
    <w:uiPriority w:val="99"/>
    <w:rsid w:val="00942DE1"/>
    <w:rPr>
      <w:rFonts w:ascii="Cambria" w:eastAsia="Cambria" w:hAnsi="Cambria" w:cs="Times New Roman"/>
      <w:lang w:val="en-US" w:bidi="hi-IN"/>
    </w:rPr>
    <w:tblPr>
      <w:tblStyleRowBandSize w:val="1"/>
      <w:tblStyleColBandSize w:val="1"/>
      <w:tblBorders>
        <w:bottom w:val="single" w:sz="4" w:space="0" w:color="A6BFDD"/>
        <w:right w:val="single" w:sz="4" w:space="0" w:color="A6BFDD"/>
        <w:insideH w:val="single" w:sz="4" w:space="0" w:color="A6BFDD"/>
        <w:insideV w:val="single" w:sz="4" w:space="0" w:color="A6BFDD"/>
      </w:tblBorders>
      <w:tblCellMar>
        <w:top w:w="0" w:type="dxa"/>
        <w:left w:w="0" w:type="dxa"/>
        <w:bottom w:w="0" w:type="dxa"/>
        <w:right w:w="0" w:type="dxa"/>
      </w:tblCellMar>
    </w:tblPr>
    <w:tblStylePr w:type="firstRow">
      <w:rPr>
        <w:b/>
        <w:color w:val="A6BFDD"/>
        <w:sz w:val="22"/>
        <w:szCs w:val="22"/>
      </w:rPr>
      <w:tblPr/>
      <w:tcPr>
        <w:tcBorders>
          <w:top w:val="none" w:sz="0" w:space="0" w:color="auto"/>
          <w:left w:val="none" w:sz="0" w:space="0" w:color="auto"/>
          <w:bottom w:val="single" w:sz="4" w:space="0" w:color="4F81BD"/>
          <w:right w:val="none" w:sz="0" w:space="0" w:color="auto"/>
        </w:tcBorders>
        <w:shd w:val="clear" w:color="auto" w:fill="FFFFFF"/>
      </w:tcPr>
    </w:tblStylePr>
    <w:tblStylePr w:type="lastRow">
      <w:rPr>
        <w:b/>
        <w:color w:val="A6BFDD"/>
        <w:sz w:val="22"/>
        <w:szCs w:val="22"/>
      </w:rPr>
      <w:tblPr/>
      <w:tcPr>
        <w:tcBorders>
          <w:top w:val="single" w:sz="4" w:space="0" w:color="4F81BD"/>
          <w:left w:val="none" w:sz="0" w:space="0" w:color="auto"/>
          <w:bottom w:val="none" w:sz="0" w:space="0" w:color="auto"/>
          <w:right w:val="none" w:sz="0" w:space="0" w:color="auto"/>
        </w:tcBorders>
        <w:shd w:val="clear" w:color="auto" w:fill="FFFFFF"/>
      </w:tcPr>
    </w:tblStylePr>
    <w:tblStylePr w:type="firstCol">
      <w:pPr>
        <w:jc w:val="right"/>
      </w:pPr>
      <w:rPr>
        <w:i/>
        <w:color w:val="A6BFDD"/>
        <w:sz w:val="22"/>
        <w:szCs w:val="22"/>
      </w:rPr>
      <w:tblPr/>
      <w:tcPr>
        <w:tcBorders>
          <w:top w:val="none" w:sz="0" w:space="0" w:color="auto"/>
          <w:left w:val="none" w:sz="0" w:space="0" w:color="auto"/>
          <w:bottom w:val="none" w:sz="0" w:space="0" w:color="auto"/>
          <w:right w:val="single" w:sz="4" w:space="0" w:color="4F81BD"/>
        </w:tcBorders>
        <w:shd w:val="clear" w:color="auto" w:fill="auto"/>
      </w:tcPr>
    </w:tblStylePr>
    <w:tblStylePr w:type="lastCol">
      <w:rPr>
        <w:i/>
        <w:color w:val="A6BFDD"/>
        <w:sz w:val="22"/>
        <w:szCs w:val="22"/>
      </w:rPr>
      <w:tblPr/>
      <w:tcPr>
        <w:tcBorders>
          <w:top w:val="none" w:sz="0" w:space="0" w:color="auto"/>
          <w:left w:val="single" w:sz="4" w:space="0" w:color="4F81BD"/>
          <w:bottom w:val="none" w:sz="0" w:space="0" w:color="auto"/>
          <w:right w:val="none" w:sz="0" w:space="0" w:color="auto"/>
        </w:tcBorders>
        <w:shd w:val="clear" w:color="auto" w:fill="auto"/>
      </w:tcPr>
    </w:tblStylePr>
    <w:tblStylePr w:type="band1Vert">
      <w:tblPr/>
      <w:tcPr>
        <w:shd w:val="clear" w:color="auto" w:fill="DAE5F1"/>
      </w:tcPr>
    </w:tblStylePr>
    <w:tblStylePr w:type="band1Horz">
      <w:rPr>
        <w:color w:val="A6BFDD"/>
        <w:sz w:val="22"/>
        <w:szCs w:val="22"/>
      </w:rPr>
      <w:tblPr/>
      <w:tcPr>
        <w:shd w:val="clear" w:color="auto" w:fill="DAE5F1"/>
      </w:tcPr>
    </w:tblStylePr>
    <w:tblStylePr w:type="band2Horz">
      <w:rPr>
        <w:color w:val="A6BFDD"/>
        <w:sz w:val="22"/>
        <w:szCs w:val="22"/>
      </w:rPr>
    </w:tblStylePr>
  </w:style>
  <w:style w:type="table" w:customStyle="1" w:styleId="GridTable7Colorful-Accent24">
    <w:name w:val="Grid Table 7 Colorful - Accent 24"/>
    <w:uiPriority w:val="99"/>
    <w:rsid w:val="00942DE1"/>
    <w:rPr>
      <w:rFonts w:ascii="Cambria" w:eastAsia="Cambria" w:hAnsi="Cambria" w:cs="Times New Roman"/>
      <w:lang w:val="en-US" w:bidi="hi-IN"/>
    </w:rPr>
    <w:tblPr>
      <w:tblStyleRowBandSize w:val="1"/>
      <w:tblStyleColBandSize w:val="1"/>
      <w:tblBorders>
        <w:bottom w:val="single" w:sz="4" w:space="0" w:color="D99695"/>
        <w:right w:val="single" w:sz="4" w:space="0" w:color="D99695"/>
        <w:insideH w:val="single" w:sz="4" w:space="0" w:color="D99695"/>
        <w:insideV w:val="single" w:sz="4" w:space="0" w:color="D99695"/>
      </w:tblBorders>
      <w:tblCellMar>
        <w:top w:w="0" w:type="dxa"/>
        <w:left w:w="0" w:type="dxa"/>
        <w:bottom w:w="0" w:type="dxa"/>
        <w:right w:w="0" w:type="dxa"/>
      </w:tblCellMar>
    </w:tblPr>
    <w:tblStylePr w:type="firstRow">
      <w:rPr>
        <w:b/>
        <w:color w:val="D99695"/>
        <w:sz w:val="22"/>
        <w:szCs w:val="22"/>
      </w:rPr>
      <w:tblPr/>
      <w:tcPr>
        <w:tcBorders>
          <w:top w:val="none" w:sz="0" w:space="0" w:color="auto"/>
          <w:left w:val="none" w:sz="0" w:space="0" w:color="auto"/>
          <w:bottom w:val="single" w:sz="4" w:space="0" w:color="C0504D"/>
          <w:right w:val="none" w:sz="0" w:space="0" w:color="auto"/>
        </w:tcBorders>
        <w:shd w:val="clear" w:color="auto" w:fill="FFFFFF"/>
      </w:tcPr>
    </w:tblStylePr>
    <w:tblStylePr w:type="lastRow">
      <w:rPr>
        <w:b/>
        <w:color w:val="D99695"/>
        <w:sz w:val="22"/>
        <w:szCs w:val="22"/>
      </w:rPr>
      <w:tblPr/>
      <w:tcPr>
        <w:tcBorders>
          <w:top w:val="single" w:sz="4" w:space="0" w:color="C0504D"/>
          <w:left w:val="none" w:sz="0" w:space="0" w:color="auto"/>
          <w:bottom w:val="none" w:sz="0" w:space="0" w:color="auto"/>
          <w:right w:val="none" w:sz="0" w:space="0" w:color="auto"/>
        </w:tcBorders>
        <w:shd w:val="clear" w:color="auto" w:fill="FFFFFF"/>
      </w:tcPr>
    </w:tblStylePr>
    <w:tblStylePr w:type="firstCol">
      <w:pPr>
        <w:jc w:val="right"/>
      </w:pPr>
      <w:rPr>
        <w:i/>
        <w:color w:val="D99695"/>
        <w:sz w:val="22"/>
        <w:szCs w:val="22"/>
      </w:rPr>
      <w:tblPr/>
      <w:tcPr>
        <w:tcBorders>
          <w:top w:val="none" w:sz="0" w:space="0" w:color="auto"/>
          <w:left w:val="none" w:sz="0" w:space="0" w:color="auto"/>
          <w:bottom w:val="none" w:sz="0" w:space="0" w:color="auto"/>
          <w:right w:val="single" w:sz="4" w:space="0" w:color="C0504D"/>
        </w:tcBorders>
        <w:shd w:val="clear" w:color="auto" w:fill="auto"/>
      </w:tcPr>
    </w:tblStylePr>
    <w:tblStylePr w:type="lastCol">
      <w:rPr>
        <w:i/>
        <w:color w:val="D99695"/>
        <w:sz w:val="22"/>
        <w:szCs w:val="22"/>
      </w:rPr>
      <w:tblPr/>
      <w:tcPr>
        <w:tcBorders>
          <w:top w:val="none" w:sz="0" w:space="0" w:color="auto"/>
          <w:left w:val="single" w:sz="4" w:space="0" w:color="C0504D"/>
          <w:bottom w:val="none" w:sz="0" w:space="0" w:color="auto"/>
          <w:right w:val="none" w:sz="0" w:space="0" w:color="auto"/>
        </w:tcBorders>
        <w:shd w:val="clear" w:color="auto" w:fill="auto"/>
      </w:tcPr>
    </w:tblStylePr>
    <w:tblStylePr w:type="band1Vert">
      <w:tblPr/>
      <w:tcPr>
        <w:shd w:val="clear" w:color="auto" w:fill="F2DCDC"/>
      </w:tcPr>
    </w:tblStylePr>
    <w:tblStylePr w:type="band1Horz">
      <w:rPr>
        <w:color w:val="D99695"/>
        <w:sz w:val="22"/>
        <w:szCs w:val="22"/>
      </w:rPr>
      <w:tblPr/>
      <w:tcPr>
        <w:shd w:val="clear" w:color="auto" w:fill="F2DCDC"/>
      </w:tcPr>
    </w:tblStylePr>
    <w:tblStylePr w:type="band2Horz">
      <w:rPr>
        <w:color w:val="D99695"/>
        <w:sz w:val="22"/>
        <w:szCs w:val="22"/>
      </w:rPr>
    </w:tblStylePr>
  </w:style>
  <w:style w:type="table" w:customStyle="1" w:styleId="GridTable7Colorful-Accent34">
    <w:name w:val="Grid Table 7 Colorful - Accent 34"/>
    <w:uiPriority w:val="99"/>
    <w:rsid w:val="00942DE1"/>
    <w:rPr>
      <w:rFonts w:ascii="Cambria" w:eastAsia="Cambria" w:hAnsi="Cambria" w:cs="Times New Roman"/>
      <w:lang w:val="en-US" w:bidi="hi-IN"/>
    </w:rPr>
    <w:tblPr>
      <w:tblStyleRowBandSize w:val="1"/>
      <w:tblStyleColBandSize w:val="1"/>
      <w:tblBorders>
        <w:bottom w:val="single" w:sz="4" w:space="0" w:color="9ABB59"/>
        <w:right w:val="single" w:sz="4" w:space="0" w:color="9ABB59"/>
        <w:insideH w:val="single" w:sz="4" w:space="0" w:color="9ABB59"/>
        <w:insideV w:val="single" w:sz="4" w:space="0" w:color="9ABB59"/>
      </w:tblBorders>
      <w:tblCellMar>
        <w:top w:w="0" w:type="dxa"/>
        <w:left w:w="0" w:type="dxa"/>
        <w:bottom w:w="0" w:type="dxa"/>
        <w:right w:w="0" w:type="dxa"/>
      </w:tblCellMar>
    </w:tblPr>
    <w:tblStylePr w:type="firstRow">
      <w:rPr>
        <w:b/>
        <w:color w:val="9ABB59"/>
        <w:sz w:val="22"/>
        <w:szCs w:val="22"/>
      </w:rPr>
      <w:tblPr/>
      <w:tcPr>
        <w:tcBorders>
          <w:top w:val="none" w:sz="0" w:space="0" w:color="auto"/>
          <w:left w:val="none" w:sz="0" w:space="0" w:color="auto"/>
          <w:bottom w:val="single" w:sz="4" w:space="0" w:color="9BBB59"/>
          <w:right w:val="none" w:sz="0" w:space="0" w:color="auto"/>
        </w:tcBorders>
        <w:shd w:val="clear" w:color="auto" w:fill="FFFFFF"/>
      </w:tcPr>
    </w:tblStylePr>
    <w:tblStylePr w:type="lastRow">
      <w:rPr>
        <w:b/>
        <w:color w:val="9ABB59"/>
        <w:sz w:val="22"/>
        <w:szCs w:val="22"/>
      </w:rPr>
      <w:tblPr/>
      <w:tcPr>
        <w:tcBorders>
          <w:top w:val="single" w:sz="4" w:space="0" w:color="9BBB59"/>
          <w:left w:val="none" w:sz="0" w:space="0" w:color="auto"/>
          <w:bottom w:val="none" w:sz="0" w:space="0" w:color="auto"/>
          <w:right w:val="none" w:sz="0" w:space="0" w:color="auto"/>
        </w:tcBorders>
        <w:shd w:val="clear" w:color="auto" w:fill="FFFFFF"/>
      </w:tcPr>
    </w:tblStylePr>
    <w:tblStylePr w:type="firstCol">
      <w:pPr>
        <w:jc w:val="right"/>
      </w:pPr>
      <w:rPr>
        <w:i/>
        <w:color w:val="9ABB59"/>
        <w:sz w:val="22"/>
        <w:szCs w:val="22"/>
      </w:rPr>
      <w:tblPr/>
      <w:tcPr>
        <w:tcBorders>
          <w:top w:val="none" w:sz="0" w:space="0" w:color="auto"/>
          <w:left w:val="none" w:sz="0" w:space="0" w:color="auto"/>
          <w:bottom w:val="none" w:sz="0" w:space="0" w:color="auto"/>
          <w:right w:val="single" w:sz="4" w:space="0" w:color="9BBB59"/>
        </w:tcBorders>
        <w:shd w:val="clear" w:color="auto" w:fill="auto"/>
      </w:tcPr>
    </w:tblStylePr>
    <w:tblStylePr w:type="lastCol">
      <w:rPr>
        <w:i/>
        <w:color w:val="9ABB59"/>
        <w:sz w:val="22"/>
        <w:szCs w:val="22"/>
      </w:rPr>
      <w:tblPr/>
      <w:tcPr>
        <w:tcBorders>
          <w:top w:val="none" w:sz="0" w:space="0" w:color="auto"/>
          <w:left w:val="single" w:sz="4" w:space="0" w:color="9BBB59"/>
          <w:bottom w:val="none" w:sz="0" w:space="0" w:color="auto"/>
          <w:right w:val="none" w:sz="0" w:space="0" w:color="auto"/>
        </w:tcBorders>
        <w:shd w:val="clear" w:color="auto" w:fill="auto"/>
      </w:tcPr>
    </w:tblStylePr>
    <w:tblStylePr w:type="band1Vert">
      <w:tblPr/>
      <w:tcPr>
        <w:shd w:val="clear" w:color="auto" w:fill="EAF1DC"/>
      </w:tcPr>
    </w:tblStylePr>
    <w:tblStylePr w:type="band1Horz">
      <w:rPr>
        <w:color w:val="9ABB59"/>
        <w:sz w:val="22"/>
        <w:szCs w:val="22"/>
      </w:rPr>
      <w:tblPr/>
      <w:tcPr>
        <w:shd w:val="clear" w:color="auto" w:fill="EAF1DC"/>
      </w:tcPr>
    </w:tblStylePr>
    <w:tblStylePr w:type="band2Horz">
      <w:rPr>
        <w:color w:val="9ABB59"/>
        <w:sz w:val="22"/>
        <w:szCs w:val="22"/>
      </w:rPr>
    </w:tblStylePr>
  </w:style>
  <w:style w:type="table" w:customStyle="1" w:styleId="GridTable7Colorful-Accent44">
    <w:name w:val="Grid Table 7 Colorful - Accent 44"/>
    <w:uiPriority w:val="99"/>
    <w:rsid w:val="00942DE1"/>
    <w:rPr>
      <w:rFonts w:ascii="Cambria" w:eastAsia="Cambria" w:hAnsi="Cambria" w:cs="Times New Roman"/>
      <w:lang w:val="en-US" w:bidi="hi-IN"/>
    </w:rPr>
    <w:tblPr>
      <w:tblStyleRowBandSize w:val="1"/>
      <w:tblStyleColBandSize w:val="1"/>
      <w:tblBorders>
        <w:bottom w:val="single" w:sz="4" w:space="0" w:color="B2A1C6"/>
        <w:right w:val="single" w:sz="4" w:space="0" w:color="B2A1C6"/>
        <w:insideH w:val="single" w:sz="4" w:space="0" w:color="B2A1C6"/>
        <w:insideV w:val="single" w:sz="4" w:space="0" w:color="B2A1C6"/>
      </w:tblBorders>
      <w:tblCellMar>
        <w:top w:w="0" w:type="dxa"/>
        <w:left w:w="0" w:type="dxa"/>
        <w:bottom w:w="0" w:type="dxa"/>
        <w:right w:w="0" w:type="dxa"/>
      </w:tblCellMar>
    </w:tblPr>
    <w:tblStylePr w:type="firstRow">
      <w:rPr>
        <w:b/>
        <w:color w:val="B2A1C6"/>
        <w:sz w:val="22"/>
        <w:szCs w:val="22"/>
      </w:rPr>
      <w:tblPr/>
      <w:tcPr>
        <w:tcBorders>
          <w:top w:val="none" w:sz="0" w:space="0" w:color="auto"/>
          <w:left w:val="none" w:sz="0" w:space="0" w:color="auto"/>
          <w:bottom w:val="single" w:sz="4" w:space="0" w:color="8064A2"/>
          <w:right w:val="none" w:sz="0" w:space="0" w:color="auto"/>
        </w:tcBorders>
        <w:shd w:val="clear" w:color="auto" w:fill="FFFFFF"/>
      </w:tcPr>
    </w:tblStylePr>
    <w:tblStylePr w:type="lastRow">
      <w:rPr>
        <w:b/>
        <w:color w:val="B2A1C6"/>
        <w:sz w:val="22"/>
        <w:szCs w:val="22"/>
      </w:rPr>
      <w:tblPr/>
      <w:tcPr>
        <w:tcBorders>
          <w:top w:val="single" w:sz="4" w:space="0" w:color="8064A2"/>
          <w:left w:val="none" w:sz="0" w:space="0" w:color="auto"/>
          <w:bottom w:val="none" w:sz="0" w:space="0" w:color="auto"/>
          <w:right w:val="none" w:sz="0" w:space="0" w:color="auto"/>
        </w:tcBorders>
        <w:shd w:val="clear" w:color="auto" w:fill="FFFFFF"/>
      </w:tcPr>
    </w:tblStylePr>
    <w:tblStylePr w:type="firstCol">
      <w:pPr>
        <w:jc w:val="right"/>
      </w:pPr>
      <w:rPr>
        <w:i/>
        <w:color w:val="B2A1C6"/>
        <w:sz w:val="22"/>
        <w:szCs w:val="22"/>
      </w:rPr>
      <w:tblPr/>
      <w:tcPr>
        <w:tcBorders>
          <w:top w:val="none" w:sz="0" w:space="0" w:color="auto"/>
          <w:left w:val="none" w:sz="0" w:space="0" w:color="auto"/>
          <w:bottom w:val="none" w:sz="0" w:space="0" w:color="auto"/>
          <w:right w:val="single" w:sz="4" w:space="0" w:color="8064A2"/>
        </w:tcBorders>
        <w:shd w:val="clear" w:color="auto" w:fill="auto"/>
      </w:tcPr>
    </w:tblStylePr>
    <w:tblStylePr w:type="lastCol">
      <w:rPr>
        <w:i/>
        <w:color w:val="B2A1C6"/>
        <w:sz w:val="22"/>
        <w:szCs w:val="22"/>
      </w:rPr>
      <w:tblPr/>
      <w:tcPr>
        <w:tcBorders>
          <w:top w:val="none" w:sz="0" w:space="0" w:color="auto"/>
          <w:left w:val="single" w:sz="4" w:space="0" w:color="8064A2"/>
          <w:bottom w:val="none" w:sz="0" w:space="0" w:color="auto"/>
          <w:right w:val="none" w:sz="0" w:space="0" w:color="auto"/>
        </w:tcBorders>
        <w:shd w:val="clear" w:color="auto" w:fill="auto"/>
      </w:tcPr>
    </w:tblStylePr>
    <w:tblStylePr w:type="band1Vert">
      <w:tblPr/>
      <w:tcPr>
        <w:shd w:val="clear" w:color="auto" w:fill="E5DFEC"/>
      </w:tcPr>
    </w:tblStylePr>
    <w:tblStylePr w:type="band1Horz">
      <w:rPr>
        <w:color w:val="B2A1C6"/>
        <w:sz w:val="22"/>
        <w:szCs w:val="22"/>
      </w:rPr>
      <w:tblPr/>
      <w:tcPr>
        <w:shd w:val="clear" w:color="auto" w:fill="E5DFEC"/>
      </w:tcPr>
    </w:tblStylePr>
    <w:tblStylePr w:type="band2Horz">
      <w:rPr>
        <w:color w:val="B2A1C6"/>
        <w:sz w:val="22"/>
        <w:szCs w:val="22"/>
      </w:rPr>
    </w:tblStylePr>
  </w:style>
  <w:style w:type="table" w:customStyle="1" w:styleId="GridTable7Colorful-Accent54">
    <w:name w:val="Grid Table 7 Colorful - Accent 54"/>
    <w:uiPriority w:val="99"/>
    <w:rsid w:val="00942DE1"/>
    <w:rPr>
      <w:rFonts w:ascii="Cambria" w:eastAsia="Cambria" w:hAnsi="Cambria" w:cs="Times New Roman"/>
      <w:lang w:val="en-US" w:bidi="hi-IN"/>
    </w:rPr>
    <w:tblPr>
      <w:tblStyleRowBandSize w:val="1"/>
      <w:tblStyleColBandSize w:val="1"/>
      <w:tblBorders>
        <w:bottom w:val="single" w:sz="4" w:space="0" w:color="99D0DE"/>
        <w:right w:val="single" w:sz="4" w:space="0" w:color="99D0DE"/>
        <w:insideH w:val="single" w:sz="4" w:space="0" w:color="99D0DE"/>
        <w:insideV w:val="single" w:sz="4" w:space="0" w:color="99D0DE"/>
      </w:tblBorders>
      <w:tblCellMar>
        <w:top w:w="0" w:type="dxa"/>
        <w:left w:w="0" w:type="dxa"/>
        <w:bottom w:w="0" w:type="dxa"/>
        <w:right w:w="0" w:type="dxa"/>
      </w:tblCellMar>
    </w:tblPr>
    <w:tblStylePr w:type="firstRow">
      <w:rPr>
        <w:b/>
        <w:color w:val="266779"/>
        <w:sz w:val="22"/>
        <w:szCs w:val="22"/>
      </w:rPr>
      <w:tblPr/>
      <w:tcPr>
        <w:tcBorders>
          <w:top w:val="none" w:sz="0" w:space="0" w:color="auto"/>
          <w:left w:val="none" w:sz="0" w:space="0" w:color="auto"/>
          <w:bottom w:val="single" w:sz="4" w:space="0" w:color="4BACC6"/>
          <w:right w:val="none" w:sz="0" w:space="0" w:color="auto"/>
        </w:tcBorders>
        <w:shd w:val="clear" w:color="auto" w:fill="FFFFFF"/>
      </w:tcPr>
    </w:tblStylePr>
    <w:tblStylePr w:type="lastRow">
      <w:rPr>
        <w:b/>
        <w:color w:val="266779"/>
        <w:sz w:val="22"/>
        <w:szCs w:val="22"/>
      </w:rPr>
      <w:tblPr/>
      <w:tcPr>
        <w:tcBorders>
          <w:top w:val="single" w:sz="4" w:space="0" w:color="4BACC6"/>
          <w:left w:val="none" w:sz="0" w:space="0" w:color="auto"/>
          <w:bottom w:val="none" w:sz="0" w:space="0" w:color="auto"/>
          <w:right w:val="none" w:sz="0" w:space="0" w:color="auto"/>
        </w:tcBorders>
        <w:shd w:val="clear" w:color="auto" w:fill="FFFFFF"/>
      </w:tcPr>
    </w:tblStylePr>
    <w:tblStylePr w:type="firstCol">
      <w:pPr>
        <w:jc w:val="right"/>
      </w:pPr>
      <w:rPr>
        <w:i/>
        <w:color w:val="266779"/>
        <w:sz w:val="22"/>
        <w:szCs w:val="22"/>
      </w:rPr>
      <w:tblPr/>
      <w:tcPr>
        <w:tcBorders>
          <w:top w:val="none" w:sz="0" w:space="0" w:color="auto"/>
          <w:left w:val="none" w:sz="0" w:space="0" w:color="auto"/>
          <w:bottom w:val="none" w:sz="0" w:space="0" w:color="auto"/>
          <w:right w:val="single" w:sz="4" w:space="0" w:color="4BACC6"/>
        </w:tcBorders>
        <w:shd w:val="clear" w:color="auto" w:fill="auto"/>
      </w:tcPr>
    </w:tblStylePr>
    <w:tblStylePr w:type="lastCol">
      <w:rPr>
        <w:i/>
        <w:color w:val="266779"/>
        <w:sz w:val="22"/>
        <w:szCs w:val="22"/>
      </w:rPr>
      <w:tblPr/>
      <w:tcPr>
        <w:tcBorders>
          <w:top w:val="none" w:sz="0" w:space="0" w:color="auto"/>
          <w:left w:val="single" w:sz="4" w:space="0" w:color="4BACC6"/>
          <w:bottom w:val="none" w:sz="0" w:space="0" w:color="auto"/>
          <w:right w:val="none" w:sz="0" w:space="0" w:color="auto"/>
        </w:tcBorders>
        <w:shd w:val="clear" w:color="auto" w:fill="auto"/>
      </w:tcPr>
    </w:tblStylePr>
    <w:tblStylePr w:type="band1Vert">
      <w:tblPr/>
      <w:tcPr>
        <w:shd w:val="clear" w:color="auto" w:fill="DAEEF3"/>
      </w:tcPr>
    </w:tblStylePr>
    <w:tblStylePr w:type="band1Horz">
      <w:rPr>
        <w:color w:val="266779"/>
        <w:sz w:val="22"/>
        <w:szCs w:val="22"/>
      </w:rPr>
      <w:tblPr/>
      <w:tcPr>
        <w:shd w:val="clear" w:color="auto" w:fill="DAEEF3"/>
      </w:tcPr>
    </w:tblStylePr>
    <w:tblStylePr w:type="band2Horz">
      <w:rPr>
        <w:color w:val="266779"/>
        <w:sz w:val="22"/>
        <w:szCs w:val="22"/>
      </w:rPr>
    </w:tblStylePr>
  </w:style>
  <w:style w:type="table" w:customStyle="1" w:styleId="GridTable7Colorful-Accent64">
    <w:name w:val="Grid Table 7 Colorful - Accent 64"/>
    <w:uiPriority w:val="99"/>
    <w:rsid w:val="00942DE1"/>
    <w:rPr>
      <w:rFonts w:ascii="Cambria" w:eastAsia="Cambria" w:hAnsi="Cambria" w:cs="Times New Roman"/>
      <w:lang w:val="en-US" w:bidi="hi-IN"/>
    </w:rPr>
    <w:tblPr>
      <w:tblStyleRowBandSize w:val="1"/>
      <w:tblStyleColBandSize w:val="1"/>
      <w:tblBorders>
        <w:bottom w:val="single" w:sz="4" w:space="0" w:color="FAC396"/>
        <w:right w:val="single" w:sz="4" w:space="0" w:color="FAC396"/>
        <w:insideH w:val="single" w:sz="4" w:space="0" w:color="FAC396"/>
        <w:insideV w:val="single" w:sz="4" w:space="0" w:color="FAC396"/>
      </w:tblBorders>
      <w:tblCellMar>
        <w:top w:w="0" w:type="dxa"/>
        <w:left w:w="0" w:type="dxa"/>
        <w:bottom w:w="0" w:type="dxa"/>
        <w:right w:w="0" w:type="dxa"/>
      </w:tblCellMar>
    </w:tblPr>
    <w:tblStylePr w:type="firstRow">
      <w:rPr>
        <w:b/>
        <w:color w:val="B15407"/>
        <w:sz w:val="22"/>
        <w:szCs w:val="22"/>
      </w:rPr>
      <w:tblPr/>
      <w:tcPr>
        <w:tcBorders>
          <w:top w:val="none" w:sz="0" w:space="0" w:color="auto"/>
          <w:left w:val="none" w:sz="0" w:space="0" w:color="auto"/>
          <w:bottom w:val="single" w:sz="4" w:space="0" w:color="F79646"/>
          <w:right w:val="none" w:sz="0" w:space="0" w:color="auto"/>
        </w:tcBorders>
        <w:shd w:val="clear" w:color="auto" w:fill="FFFFFF"/>
      </w:tcPr>
    </w:tblStylePr>
    <w:tblStylePr w:type="lastRow">
      <w:rPr>
        <w:b/>
        <w:color w:val="B15407"/>
        <w:sz w:val="22"/>
        <w:szCs w:val="22"/>
      </w:rPr>
      <w:tblPr/>
      <w:tcPr>
        <w:tcBorders>
          <w:top w:val="single" w:sz="4" w:space="0" w:color="F79646"/>
          <w:left w:val="none" w:sz="0" w:space="0" w:color="auto"/>
          <w:bottom w:val="none" w:sz="0" w:space="0" w:color="auto"/>
          <w:right w:val="none" w:sz="0" w:space="0" w:color="auto"/>
        </w:tcBorders>
        <w:shd w:val="clear" w:color="auto" w:fill="FFFFFF"/>
      </w:tcPr>
    </w:tblStylePr>
    <w:tblStylePr w:type="firstCol">
      <w:pPr>
        <w:jc w:val="right"/>
      </w:pPr>
      <w:rPr>
        <w:i/>
        <w:color w:val="B15407"/>
        <w:sz w:val="22"/>
        <w:szCs w:val="22"/>
      </w:rPr>
      <w:tblPr/>
      <w:tcPr>
        <w:tcBorders>
          <w:top w:val="none" w:sz="0" w:space="0" w:color="auto"/>
          <w:left w:val="none" w:sz="0" w:space="0" w:color="auto"/>
          <w:bottom w:val="none" w:sz="0" w:space="0" w:color="auto"/>
          <w:right w:val="single" w:sz="4" w:space="0" w:color="F79646"/>
        </w:tcBorders>
        <w:shd w:val="clear" w:color="auto" w:fill="auto"/>
      </w:tcPr>
    </w:tblStylePr>
    <w:tblStylePr w:type="lastCol">
      <w:rPr>
        <w:i/>
        <w:color w:val="B15407"/>
        <w:sz w:val="22"/>
        <w:szCs w:val="22"/>
      </w:rPr>
      <w:tblPr/>
      <w:tcPr>
        <w:tcBorders>
          <w:top w:val="none" w:sz="0" w:space="0" w:color="auto"/>
          <w:left w:val="single" w:sz="4" w:space="0" w:color="F79646"/>
          <w:bottom w:val="none" w:sz="0" w:space="0" w:color="auto"/>
          <w:right w:val="none" w:sz="0" w:space="0" w:color="auto"/>
        </w:tcBorders>
        <w:shd w:val="clear" w:color="auto" w:fill="auto"/>
      </w:tcPr>
    </w:tblStylePr>
    <w:tblStylePr w:type="band1Vert">
      <w:tblPr/>
      <w:tcPr>
        <w:shd w:val="clear" w:color="auto" w:fill="FDE9D8"/>
      </w:tcPr>
    </w:tblStylePr>
    <w:tblStylePr w:type="band1Horz">
      <w:rPr>
        <w:color w:val="B15407"/>
        <w:sz w:val="22"/>
        <w:szCs w:val="22"/>
      </w:rPr>
      <w:tblPr/>
      <w:tcPr>
        <w:shd w:val="clear" w:color="auto" w:fill="FDE9D8"/>
      </w:tcPr>
    </w:tblStylePr>
    <w:tblStylePr w:type="band2Horz">
      <w:rPr>
        <w:color w:val="B15407"/>
        <w:sz w:val="22"/>
        <w:szCs w:val="22"/>
      </w:rPr>
    </w:tblStylePr>
  </w:style>
  <w:style w:type="table" w:customStyle="1" w:styleId="-1170">
    <w:name w:val="Список-таблица 1 светлая17"/>
    <w:uiPriority w:val="99"/>
    <w:rsid w:val="00942DE1"/>
    <w:rPr>
      <w:rFonts w:ascii="Cambria" w:eastAsia="Cambria" w:hAnsi="Cambria" w:cs="Times New Roman"/>
      <w:lang w:val="en-US"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ListTable1Light-Accent14">
    <w:name w:val="List Table 1 Light - Accent 14"/>
    <w:uiPriority w:val="99"/>
    <w:rsid w:val="00942DE1"/>
    <w:rPr>
      <w:rFonts w:ascii="Cambria" w:eastAsia="Cambria" w:hAnsi="Cambria" w:cs="Times New Roman"/>
      <w:lang w:val="en-US"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4F81BD"/>
          <w:right w:val="none" w:sz="0" w:space="0" w:color="auto"/>
        </w:tcBorders>
      </w:tcPr>
    </w:tblStylePr>
    <w:tblStylePr w:type="lastRow">
      <w:rPr>
        <w:b/>
        <w:color w:val="404040"/>
      </w:rPr>
      <w:tblPr/>
      <w:tcPr>
        <w:tcBorders>
          <w:top w:val="single" w:sz="4" w:space="0" w:color="4F81BD"/>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2DFEE"/>
      </w:tcPr>
    </w:tblStylePr>
    <w:tblStylePr w:type="band1Horz">
      <w:tblPr/>
      <w:tcPr>
        <w:shd w:val="clear" w:color="auto" w:fill="D2DFEE"/>
      </w:tcPr>
    </w:tblStylePr>
  </w:style>
  <w:style w:type="table" w:customStyle="1" w:styleId="ListTable1Light-Accent24">
    <w:name w:val="List Table 1 Light - Accent 24"/>
    <w:uiPriority w:val="99"/>
    <w:rsid w:val="00942DE1"/>
    <w:rPr>
      <w:rFonts w:ascii="Cambria" w:eastAsia="Cambria" w:hAnsi="Cambria" w:cs="Times New Roman"/>
      <w:lang w:val="en-US"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C0504D"/>
          <w:right w:val="none" w:sz="0" w:space="0" w:color="auto"/>
        </w:tcBorders>
      </w:tcPr>
    </w:tblStylePr>
    <w:tblStylePr w:type="lastRow">
      <w:rPr>
        <w:b/>
        <w:color w:val="404040"/>
      </w:rPr>
      <w:tblPr/>
      <w:tcPr>
        <w:tcBorders>
          <w:top w:val="single" w:sz="4" w:space="0" w:color="C0504D"/>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FD2D2"/>
      </w:tcPr>
    </w:tblStylePr>
    <w:tblStylePr w:type="band1Horz">
      <w:tblPr/>
      <w:tcPr>
        <w:shd w:val="clear" w:color="auto" w:fill="EFD2D2"/>
      </w:tcPr>
    </w:tblStylePr>
  </w:style>
  <w:style w:type="table" w:customStyle="1" w:styleId="ListTable1Light-Accent34">
    <w:name w:val="List Table 1 Light - Accent 34"/>
    <w:uiPriority w:val="99"/>
    <w:rsid w:val="00942DE1"/>
    <w:rPr>
      <w:rFonts w:ascii="Cambria" w:eastAsia="Cambria" w:hAnsi="Cambria" w:cs="Times New Roman"/>
      <w:lang w:val="en-US"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9BBB59"/>
          <w:right w:val="none" w:sz="0" w:space="0" w:color="auto"/>
        </w:tcBorders>
      </w:tcPr>
    </w:tblStylePr>
    <w:tblStylePr w:type="lastRow">
      <w:rPr>
        <w:b/>
        <w:color w:val="404040"/>
      </w:rPr>
      <w:tblPr/>
      <w:tcPr>
        <w:tcBorders>
          <w:top w:val="single" w:sz="4" w:space="0" w:color="9BBB59"/>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5EED5"/>
      </w:tcPr>
    </w:tblStylePr>
    <w:tblStylePr w:type="band1Horz">
      <w:tblPr/>
      <w:tcPr>
        <w:shd w:val="clear" w:color="auto" w:fill="E5EED5"/>
      </w:tcPr>
    </w:tblStylePr>
  </w:style>
  <w:style w:type="table" w:customStyle="1" w:styleId="ListTable1Light-Accent44">
    <w:name w:val="List Table 1 Light - Accent 44"/>
    <w:uiPriority w:val="99"/>
    <w:rsid w:val="00942DE1"/>
    <w:rPr>
      <w:rFonts w:ascii="Cambria" w:eastAsia="Cambria" w:hAnsi="Cambria" w:cs="Times New Roman"/>
      <w:lang w:val="en-US"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8064A2"/>
          <w:right w:val="none" w:sz="0" w:space="0" w:color="auto"/>
        </w:tcBorders>
      </w:tcPr>
    </w:tblStylePr>
    <w:tblStylePr w:type="lastRow">
      <w:rPr>
        <w:b/>
        <w:color w:val="404040"/>
      </w:rPr>
      <w:tblPr/>
      <w:tcPr>
        <w:tcBorders>
          <w:top w:val="single" w:sz="4" w:space="0" w:color="8064A2"/>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FD8E7"/>
      </w:tcPr>
    </w:tblStylePr>
    <w:tblStylePr w:type="band1Horz">
      <w:tblPr/>
      <w:tcPr>
        <w:shd w:val="clear" w:color="auto" w:fill="DFD8E7"/>
      </w:tcPr>
    </w:tblStylePr>
  </w:style>
  <w:style w:type="table" w:customStyle="1" w:styleId="ListTable1Light-Accent54">
    <w:name w:val="List Table 1 Light - Accent 54"/>
    <w:uiPriority w:val="99"/>
    <w:rsid w:val="00942DE1"/>
    <w:rPr>
      <w:rFonts w:ascii="Cambria" w:eastAsia="Cambria" w:hAnsi="Cambria" w:cs="Times New Roman"/>
      <w:lang w:val="en-US"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4BACC6"/>
          <w:right w:val="none" w:sz="0" w:space="0" w:color="auto"/>
        </w:tcBorders>
      </w:tcPr>
    </w:tblStylePr>
    <w:tblStylePr w:type="lastRow">
      <w:rPr>
        <w:b/>
        <w:color w:val="404040"/>
      </w:rPr>
      <w:tblPr/>
      <w:tcPr>
        <w:tcBorders>
          <w:top w:val="single" w:sz="4" w:space="0" w:color="4BACC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1EAF0"/>
      </w:tcPr>
    </w:tblStylePr>
    <w:tblStylePr w:type="band1Horz">
      <w:tblPr/>
      <w:tcPr>
        <w:shd w:val="clear" w:color="auto" w:fill="D1EAF0"/>
      </w:tcPr>
    </w:tblStylePr>
  </w:style>
  <w:style w:type="table" w:customStyle="1" w:styleId="ListTable1Light-Accent64">
    <w:name w:val="List Table 1 Light - Accent 64"/>
    <w:uiPriority w:val="99"/>
    <w:rsid w:val="00942DE1"/>
    <w:rPr>
      <w:rFonts w:ascii="Cambria" w:eastAsia="Cambria" w:hAnsi="Cambria" w:cs="Times New Roman"/>
      <w:lang w:val="en-US"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F79646"/>
          <w:right w:val="none" w:sz="0" w:space="0" w:color="auto"/>
        </w:tcBorders>
      </w:tcPr>
    </w:tblStylePr>
    <w:tblStylePr w:type="lastRow">
      <w:rPr>
        <w:b/>
        <w:color w:val="404040"/>
      </w:rPr>
      <w:tblPr/>
      <w:tcPr>
        <w:tcBorders>
          <w:top w:val="single" w:sz="4" w:space="0" w:color="F7964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DE4D0"/>
      </w:tcPr>
    </w:tblStylePr>
    <w:tblStylePr w:type="band1Horz">
      <w:tblPr/>
      <w:tcPr>
        <w:shd w:val="clear" w:color="auto" w:fill="FDE4D0"/>
      </w:tcPr>
    </w:tblStylePr>
  </w:style>
  <w:style w:type="table" w:customStyle="1" w:styleId="-2170">
    <w:name w:val="Список-таблица 217"/>
    <w:uiPriority w:val="99"/>
    <w:rsid w:val="00942DE1"/>
    <w:rPr>
      <w:rFonts w:ascii="Cambria" w:eastAsia="Cambria" w:hAnsi="Cambria" w:cs="Times New Roman"/>
      <w:lang w:val="en-US" w:bidi="hi-IN"/>
    </w:rPr>
    <w:tblPr>
      <w:tblStyleRowBandSize w:val="1"/>
      <w:tblStyleColBandSize w:val="1"/>
      <w:tblBorders>
        <w:top w:val="single" w:sz="4" w:space="0" w:color="6F6F6F"/>
        <w:bottom w:val="single" w:sz="4" w:space="0" w:color="6F6F6F"/>
        <w:insideH w:val="single" w:sz="4" w:space="0" w:color="6F6F6F"/>
      </w:tblBorders>
      <w:tblCellMar>
        <w:top w:w="0" w:type="dxa"/>
        <w:left w:w="0" w:type="dxa"/>
        <w:bottom w:w="0" w:type="dxa"/>
        <w:right w:w="0" w:type="dxa"/>
      </w:tblCellMar>
    </w:tblPr>
    <w:tblStylePr w:type="fir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la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ListTable2-Accent14">
    <w:name w:val="List Table 2 - Accent 14"/>
    <w:uiPriority w:val="99"/>
    <w:rsid w:val="00942DE1"/>
    <w:rPr>
      <w:rFonts w:ascii="Cambria" w:eastAsia="Cambria" w:hAnsi="Cambria" w:cs="Times New Roman"/>
      <w:lang w:val="en-US" w:bidi="hi-IN"/>
    </w:rPr>
    <w:tblPr>
      <w:tblStyleRowBandSize w:val="1"/>
      <w:tblStyleColBandSize w:val="1"/>
      <w:tblBorders>
        <w:top w:val="single" w:sz="4" w:space="0" w:color="9BB7D9"/>
        <w:bottom w:val="single" w:sz="4" w:space="0" w:color="9BB7D9"/>
        <w:insideH w:val="single" w:sz="4" w:space="0" w:color="9BB7D9"/>
      </w:tblBorders>
      <w:tblCellMar>
        <w:top w:w="0" w:type="dxa"/>
        <w:left w:w="0" w:type="dxa"/>
        <w:bottom w:w="0" w:type="dxa"/>
        <w:right w:w="0" w:type="dxa"/>
      </w:tblCellMar>
    </w:tblPr>
    <w:tblStylePr w:type="firstRow">
      <w:rPr>
        <w:b/>
        <w:color w:val="404040"/>
        <w:sz w:val="22"/>
        <w:szCs w:val="22"/>
      </w:rPr>
      <w:tblPr/>
      <w:tcPr>
        <w:tcBorders>
          <w:top w:val="single" w:sz="4" w:space="0" w:color="4F81BD"/>
          <w:left w:val="none" w:sz="0" w:space="0" w:color="auto"/>
          <w:bottom w:val="single" w:sz="4" w:space="0" w:color="4F81BD"/>
          <w:right w:val="none" w:sz="0" w:space="0" w:color="auto"/>
        </w:tcBorders>
      </w:tcPr>
    </w:tblStylePr>
    <w:tblStylePr w:type="lastRow">
      <w:rPr>
        <w:b/>
        <w:color w:val="404040"/>
        <w:sz w:val="22"/>
        <w:szCs w:val="22"/>
      </w:rPr>
      <w:tblPr/>
      <w:tcPr>
        <w:tcBorders>
          <w:top w:val="single" w:sz="4" w:space="0" w:color="4F81BD"/>
          <w:left w:val="none" w:sz="0" w:space="0" w:color="auto"/>
          <w:bottom w:val="single" w:sz="4" w:space="0" w:color="4F81BD"/>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2DFEE"/>
      </w:tcPr>
    </w:tblStylePr>
    <w:tblStylePr w:type="band1Horz">
      <w:rPr>
        <w:color w:val="404040"/>
        <w:sz w:val="22"/>
        <w:szCs w:val="22"/>
      </w:rPr>
      <w:tblPr/>
      <w:tcPr>
        <w:shd w:val="clear" w:color="auto" w:fill="D2DFEE"/>
      </w:tcPr>
    </w:tblStylePr>
  </w:style>
  <w:style w:type="table" w:customStyle="1" w:styleId="ListTable2-Accent24">
    <w:name w:val="List Table 2 - Accent 24"/>
    <w:uiPriority w:val="99"/>
    <w:rsid w:val="00942DE1"/>
    <w:rPr>
      <w:rFonts w:ascii="Cambria" w:eastAsia="Cambria" w:hAnsi="Cambria" w:cs="Times New Roman"/>
      <w:lang w:val="en-US" w:bidi="hi-IN"/>
    </w:rPr>
    <w:tblPr>
      <w:tblStyleRowBandSize w:val="1"/>
      <w:tblStyleColBandSize w:val="1"/>
      <w:tblBorders>
        <w:top w:val="single" w:sz="4" w:space="0" w:color="DB9B9A"/>
        <w:bottom w:val="single" w:sz="4" w:space="0" w:color="DB9B9A"/>
        <w:insideH w:val="single" w:sz="4" w:space="0" w:color="DB9B9A"/>
      </w:tblBorders>
      <w:tblCellMar>
        <w:top w:w="0" w:type="dxa"/>
        <w:left w:w="0" w:type="dxa"/>
        <w:bottom w:w="0" w:type="dxa"/>
        <w:right w:w="0" w:type="dxa"/>
      </w:tblCellMar>
    </w:tblPr>
    <w:tblStylePr w:type="firstRow">
      <w:rPr>
        <w:b/>
        <w:color w:val="404040"/>
        <w:sz w:val="22"/>
        <w:szCs w:val="22"/>
      </w:rPr>
      <w:tblPr/>
      <w:tcPr>
        <w:tcBorders>
          <w:top w:val="single" w:sz="4" w:space="0" w:color="C0504D"/>
          <w:left w:val="none" w:sz="0" w:space="0" w:color="auto"/>
          <w:bottom w:val="single" w:sz="4" w:space="0" w:color="C0504D"/>
          <w:right w:val="none" w:sz="0" w:space="0" w:color="auto"/>
        </w:tcBorders>
      </w:tcPr>
    </w:tblStylePr>
    <w:tblStylePr w:type="lastRow">
      <w:rPr>
        <w:b/>
        <w:color w:val="404040"/>
        <w:sz w:val="22"/>
        <w:szCs w:val="22"/>
      </w:rPr>
      <w:tblPr/>
      <w:tcPr>
        <w:tcBorders>
          <w:top w:val="single" w:sz="4" w:space="0" w:color="C0504D"/>
          <w:left w:val="none" w:sz="0" w:space="0" w:color="auto"/>
          <w:bottom w:val="single" w:sz="4" w:space="0" w:color="C0504D"/>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FD2D2"/>
      </w:tcPr>
    </w:tblStylePr>
    <w:tblStylePr w:type="band1Horz">
      <w:rPr>
        <w:color w:val="404040"/>
        <w:sz w:val="22"/>
        <w:szCs w:val="22"/>
      </w:rPr>
      <w:tblPr/>
      <w:tcPr>
        <w:shd w:val="clear" w:color="auto" w:fill="EFD2D2"/>
      </w:tcPr>
    </w:tblStylePr>
  </w:style>
  <w:style w:type="table" w:customStyle="1" w:styleId="ListTable2-Accent34">
    <w:name w:val="List Table 2 - Accent 34"/>
    <w:uiPriority w:val="99"/>
    <w:rsid w:val="00942DE1"/>
    <w:rPr>
      <w:rFonts w:ascii="Cambria" w:eastAsia="Cambria" w:hAnsi="Cambria" w:cs="Times New Roman"/>
      <w:lang w:val="en-US" w:bidi="hi-IN"/>
    </w:rPr>
    <w:tblPr>
      <w:tblStyleRowBandSize w:val="1"/>
      <w:tblStyleColBandSize w:val="1"/>
      <w:tblBorders>
        <w:top w:val="single" w:sz="4" w:space="0" w:color="C6D8A1"/>
        <w:bottom w:val="single" w:sz="4" w:space="0" w:color="C6D8A1"/>
        <w:insideH w:val="single" w:sz="4" w:space="0" w:color="C6D8A1"/>
      </w:tblBorders>
      <w:tblCellMar>
        <w:top w:w="0" w:type="dxa"/>
        <w:left w:w="0" w:type="dxa"/>
        <w:bottom w:w="0" w:type="dxa"/>
        <w:right w:w="0" w:type="dxa"/>
      </w:tblCellMar>
    </w:tblPr>
    <w:tblStylePr w:type="firstRow">
      <w:rPr>
        <w:b/>
        <w:color w:val="404040"/>
        <w:sz w:val="22"/>
        <w:szCs w:val="22"/>
      </w:rPr>
      <w:tblPr/>
      <w:tcPr>
        <w:tcBorders>
          <w:top w:val="single" w:sz="4" w:space="0" w:color="9BBB59"/>
          <w:left w:val="none" w:sz="0" w:space="0" w:color="auto"/>
          <w:bottom w:val="single" w:sz="4" w:space="0" w:color="9BBB59"/>
          <w:right w:val="none" w:sz="0" w:space="0" w:color="auto"/>
        </w:tcBorders>
      </w:tcPr>
    </w:tblStylePr>
    <w:tblStylePr w:type="lastRow">
      <w:rPr>
        <w:b/>
        <w:color w:val="404040"/>
        <w:sz w:val="22"/>
        <w:szCs w:val="22"/>
      </w:rPr>
      <w:tblPr/>
      <w:tcPr>
        <w:tcBorders>
          <w:top w:val="single" w:sz="4" w:space="0" w:color="9BBB59"/>
          <w:left w:val="none" w:sz="0" w:space="0" w:color="auto"/>
          <w:bottom w:val="single" w:sz="4" w:space="0" w:color="9BBB59"/>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5EED5"/>
      </w:tcPr>
    </w:tblStylePr>
    <w:tblStylePr w:type="band1Horz">
      <w:rPr>
        <w:color w:val="404040"/>
        <w:sz w:val="22"/>
        <w:szCs w:val="22"/>
      </w:rPr>
      <w:tblPr/>
      <w:tcPr>
        <w:shd w:val="clear" w:color="auto" w:fill="E5EED5"/>
      </w:tcPr>
    </w:tblStylePr>
  </w:style>
  <w:style w:type="table" w:customStyle="1" w:styleId="ListTable2-Accent44">
    <w:name w:val="List Table 2 - Accent 44"/>
    <w:uiPriority w:val="99"/>
    <w:rsid w:val="00942DE1"/>
    <w:rPr>
      <w:rFonts w:ascii="Cambria" w:eastAsia="Cambria" w:hAnsi="Cambria" w:cs="Times New Roman"/>
      <w:lang w:val="en-US" w:bidi="hi-IN"/>
    </w:rPr>
    <w:tblPr>
      <w:tblStyleRowBandSize w:val="1"/>
      <w:tblStyleColBandSize w:val="1"/>
      <w:tblBorders>
        <w:top w:val="single" w:sz="4" w:space="0" w:color="B7A7CA"/>
        <w:bottom w:val="single" w:sz="4" w:space="0" w:color="B7A7CA"/>
        <w:insideH w:val="single" w:sz="4" w:space="0" w:color="B7A7CA"/>
      </w:tblBorders>
      <w:tblCellMar>
        <w:top w:w="0" w:type="dxa"/>
        <w:left w:w="0" w:type="dxa"/>
        <w:bottom w:w="0" w:type="dxa"/>
        <w:right w:w="0" w:type="dxa"/>
      </w:tblCellMar>
    </w:tblPr>
    <w:tblStylePr w:type="firstRow">
      <w:rPr>
        <w:b/>
        <w:color w:val="404040"/>
        <w:sz w:val="22"/>
        <w:szCs w:val="22"/>
      </w:rPr>
      <w:tblPr/>
      <w:tcPr>
        <w:tcBorders>
          <w:top w:val="single" w:sz="4" w:space="0" w:color="8064A2"/>
          <w:left w:val="none" w:sz="0" w:space="0" w:color="auto"/>
          <w:bottom w:val="single" w:sz="4" w:space="0" w:color="8064A2"/>
          <w:right w:val="none" w:sz="0" w:space="0" w:color="auto"/>
        </w:tcBorders>
      </w:tcPr>
    </w:tblStylePr>
    <w:tblStylePr w:type="lastRow">
      <w:rPr>
        <w:b/>
        <w:color w:val="404040"/>
        <w:sz w:val="22"/>
        <w:szCs w:val="22"/>
      </w:rPr>
      <w:tblPr/>
      <w:tcPr>
        <w:tcBorders>
          <w:top w:val="single" w:sz="4" w:space="0" w:color="8064A2"/>
          <w:left w:val="none" w:sz="0" w:space="0" w:color="auto"/>
          <w:bottom w:val="single" w:sz="4" w:space="0" w:color="8064A2"/>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FD8E7"/>
      </w:tcPr>
    </w:tblStylePr>
    <w:tblStylePr w:type="band1Horz">
      <w:rPr>
        <w:color w:val="404040"/>
        <w:sz w:val="22"/>
        <w:szCs w:val="22"/>
      </w:rPr>
      <w:tblPr/>
      <w:tcPr>
        <w:shd w:val="clear" w:color="auto" w:fill="DFD8E7"/>
      </w:tcPr>
    </w:tblStylePr>
  </w:style>
  <w:style w:type="table" w:customStyle="1" w:styleId="ListTable2-Accent54">
    <w:name w:val="List Table 2 - Accent 54"/>
    <w:uiPriority w:val="99"/>
    <w:rsid w:val="00942DE1"/>
    <w:rPr>
      <w:rFonts w:ascii="Cambria" w:eastAsia="Cambria" w:hAnsi="Cambria" w:cs="Times New Roman"/>
      <w:lang w:val="en-US" w:bidi="hi-IN"/>
    </w:rPr>
    <w:tblPr>
      <w:tblStyleRowBandSize w:val="1"/>
      <w:tblStyleColBandSize w:val="1"/>
      <w:tblBorders>
        <w:top w:val="single" w:sz="4" w:space="0" w:color="99D0DE"/>
        <w:bottom w:val="single" w:sz="4" w:space="0" w:color="99D0DE"/>
        <w:insideH w:val="single" w:sz="4" w:space="0" w:color="99D0DE"/>
      </w:tblBorders>
      <w:tblCellMar>
        <w:top w:w="0" w:type="dxa"/>
        <w:left w:w="0" w:type="dxa"/>
        <w:bottom w:w="0" w:type="dxa"/>
        <w:right w:w="0" w:type="dxa"/>
      </w:tblCellMar>
    </w:tblPr>
    <w:tblStylePr w:type="firstRow">
      <w:rPr>
        <w:b/>
        <w:color w:val="404040"/>
        <w:sz w:val="22"/>
        <w:szCs w:val="22"/>
      </w:rPr>
      <w:tblPr/>
      <w:tcPr>
        <w:tcBorders>
          <w:top w:val="single" w:sz="4" w:space="0" w:color="4BACC6"/>
          <w:left w:val="none" w:sz="0" w:space="0" w:color="auto"/>
          <w:bottom w:val="single" w:sz="4" w:space="0" w:color="4BACC6"/>
          <w:right w:val="none" w:sz="0" w:space="0" w:color="auto"/>
        </w:tcBorders>
      </w:tcPr>
    </w:tblStylePr>
    <w:tblStylePr w:type="lastRow">
      <w:rPr>
        <w:b/>
        <w:color w:val="404040"/>
        <w:sz w:val="22"/>
        <w:szCs w:val="22"/>
      </w:rPr>
      <w:tblPr/>
      <w:tcPr>
        <w:tcBorders>
          <w:top w:val="single" w:sz="4" w:space="0" w:color="4BACC6"/>
          <w:left w:val="none" w:sz="0" w:space="0" w:color="auto"/>
          <w:bottom w:val="single" w:sz="4" w:space="0" w:color="4BACC6"/>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1EAF0"/>
      </w:tcPr>
    </w:tblStylePr>
    <w:tblStylePr w:type="band1Horz">
      <w:rPr>
        <w:color w:val="404040"/>
        <w:sz w:val="22"/>
        <w:szCs w:val="22"/>
      </w:rPr>
      <w:tblPr/>
      <w:tcPr>
        <w:shd w:val="clear" w:color="auto" w:fill="D1EAF0"/>
      </w:tcPr>
    </w:tblStylePr>
  </w:style>
  <w:style w:type="table" w:customStyle="1" w:styleId="ListTable2-Accent64">
    <w:name w:val="List Table 2 - Accent 64"/>
    <w:uiPriority w:val="99"/>
    <w:rsid w:val="00942DE1"/>
    <w:rPr>
      <w:rFonts w:ascii="Cambria" w:eastAsia="Cambria" w:hAnsi="Cambria" w:cs="Times New Roman"/>
      <w:lang w:val="en-US" w:bidi="hi-IN"/>
    </w:rPr>
    <w:tblPr>
      <w:tblStyleRowBandSize w:val="1"/>
      <w:tblStyleColBandSize w:val="1"/>
      <w:tblBorders>
        <w:top w:val="single" w:sz="4" w:space="0" w:color="FAC396"/>
        <w:bottom w:val="single" w:sz="4" w:space="0" w:color="FAC396"/>
        <w:insideH w:val="single" w:sz="4" w:space="0" w:color="FAC396"/>
      </w:tblBorders>
      <w:tblCellMar>
        <w:top w:w="0" w:type="dxa"/>
        <w:left w:w="0" w:type="dxa"/>
        <w:bottom w:w="0" w:type="dxa"/>
        <w:right w:w="0" w:type="dxa"/>
      </w:tblCellMar>
    </w:tblPr>
    <w:tblStylePr w:type="firstRow">
      <w:rPr>
        <w:b/>
        <w:color w:val="404040"/>
        <w:sz w:val="22"/>
        <w:szCs w:val="22"/>
      </w:rPr>
      <w:tblPr/>
      <w:tcPr>
        <w:tcBorders>
          <w:top w:val="single" w:sz="4" w:space="0" w:color="F79646"/>
          <w:left w:val="none" w:sz="0" w:space="0" w:color="auto"/>
          <w:bottom w:val="single" w:sz="4" w:space="0" w:color="F79646"/>
          <w:right w:val="none" w:sz="0" w:space="0" w:color="auto"/>
        </w:tcBorders>
      </w:tcPr>
    </w:tblStylePr>
    <w:tblStylePr w:type="lastRow">
      <w:rPr>
        <w:b/>
        <w:color w:val="404040"/>
        <w:sz w:val="22"/>
        <w:szCs w:val="22"/>
      </w:rPr>
      <w:tblPr/>
      <w:tcPr>
        <w:tcBorders>
          <w:top w:val="single" w:sz="4" w:space="0" w:color="F79646"/>
          <w:left w:val="none" w:sz="0" w:space="0" w:color="auto"/>
          <w:bottom w:val="single" w:sz="4" w:space="0" w:color="F79646"/>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FDE4D0"/>
      </w:tcPr>
    </w:tblStylePr>
    <w:tblStylePr w:type="band1Horz">
      <w:rPr>
        <w:color w:val="404040"/>
        <w:sz w:val="22"/>
        <w:szCs w:val="22"/>
      </w:rPr>
      <w:tblPr/>
      <w:tcPr>
        <w:shd w:val="clear" w:color="auto" w:fill="FDE4D0"/>
      </w:tcPr>
    </w:tblStylePr>
  </w:style>
  <w:style w:type="table" w:customStyle="1" w:styleId="-3170">
    <w:name w:val="Список-таблица 317"/>
    <w:uiPriority w:val="99"/>
    <w:rsid w:val="00942DE1"/>
    <w:rPr>
      <w:rFonts w:ascii="Cambria" w:eastAsia="Cambria" w:hAnsi="Cambria" w:cs="Times New Roman"/>
      <w:lang w:val="en-US" w:bidi="hi-IN"/>
    </w:rPr>
    <w:tblPr>
      <w:tblStyleRowBandSize w:val="1"/>
      <w:tblStyleColBandSize w:val="1"/>
      <w:tblBorders>
        <w:top w:val="single" w:sz="4" w:space="0" w:color="000000"/>
        <w:left w:val="single" w:sz="4" w:space="0" w:color="000000"/>
        <w:bottom w:val="single" w:sz="4" w:space="0" w:color="000000"/>
        <w:right w:val="single" w:sz="4" w:space="0" w:color="000000"/>
      </w:tblBorders>
      <w:tblCellMar>
        <w:top w:w="0" w:type="dxa"/>
        <w:left w:w="0" w:type="dxa"/>
        <w:bottom w:w="0" w:type="dxa"/>
        <w:right w:w="0"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ListTable3-Accent14">
    <w:name w:val="List Table 3 - Accent 14"/>
    <w:uiPriority w:val="99"/>
    <w:rsid w:val="00942DE1"/>
    <w:rPr>
      <w:rFonts w:ascii="Cambria" w:eastAsia="Cambria" w:hAnsi="Cambria" w:cs="Times New Roman"/>
      <w:lang w:val="en-US" w:bidi="hi-IN"/>
    </w:rPr>
    <w:tblPr>
      <w:tblStyleRowBandSize w:val="1"/>
      <w:tblStyleColBandSize w:val="1"/>
      <w:tblBorders>
        <w:top w:val="single" w:sz="4" w:space="0" w:color="4F81BD"/>
        <w:left w:val="single" w:sz="4" w:space="0" w:color="4F81BD"/>
        <w:bottom w:val="single" w:sz="4" w:space="0" w:color="4F81BD"/>
        <w:right w:val="single" w:sz="4" w:space="0" w:color="4F81BD"/>
      </w:tblBorders>
      <w:tblCellMar>
        <w:top w:w="0" w:type="dxa"/>
        <w:left w:w="0" w:type="dxa"/>
        <w:bottom w:w="0" w:type="dxa"/>
        <w:right w:w="0" w:type="dxa"/>
      </w:tblCellMar>
    </w:tblPr>
    <w:tblStylePr w:type="firstRow">
      <w:rPr>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F81BD"/>
          <w:right w:val="single" w:sz="4" w:space="0" w:color="4F81BD"/>
        </w:tcBorders>
      </w:tcPr>
    </w:tblStylePr>
    <w:tblStylePr w:type="band1Horz">
      <w:rPr>
        <w:color w:val="404040"/>
        <w:sz w:val="22"/>
        <w:szCs w:val="22"/>
      </w:rPr>
      <w:tblPr/>
      <w:tcPr>
        <w:tcBorders>
          <w:top w:val="single" w:sz="4" w:space="0" w:color="4F81BD"/>
          <w:bottom w:val="single" w:sz="4" w:space="0" w:color="4F81BD"/>
        </w:tcBorders>
      </w:tcPr>
    </w:tblStylePr>
  </w:style>
  <w:style w:type="table" w:customStyle="1" w:styleId="ListTable3-Accent24">
    <w:name w:val="List Table 3 - Accent 24"/>
    <w:uiPriority w:val="99"/>
    <w:rsid w:val="00942DE1"/>
    <w:rPr>
      <w:rFonts w:ascii="Cambria" w:eastAsia="Cambria" w:hAnsi="Cambria" w:cs="Times New Roman"/>
      <w:lang w:val="en-US" w:bidi="hi-IN"/>
    </w:rPr>
    <w:tblPr>
      <w:tblStyleRowBandSize w:val="1"/>
      <w:tblStyleColBandSize w:val="1"/>
      <w:tblBorders>
        <w:top w:val="single" w:sz="4" w:space="0" w:color="D99695"/>
        <w:left w:val="single" w:sz="4" w:space="0" w:color="D99695"/>
        <w:bottom w:val="single" w:sz="4" w:space="0" w:color="D99695"/>
        <w:right w:val="single" w:sz="4" w:space="0" w:color="D99695"/>
      </w:tblBorders>
      <w:tblCellMar>
        <w:top w:w="0" w:type="dxa"/>
        <w:left w:w="0" w:type="dxa"/>
        <w:bottom w:w="0" w:type="dxa"/>
        <w:right w:w="0" w:type="dxa"/>
      </w:tblCellMar>
    </w:tblPr>
    <w:tblStylePr w:type="firstRow">
      <w:rPr>
        <w:b/>
        <w:color w:val="FFFFFF"/>
        <w:sz w:val="22"/>
        <w:szCs w:val="22"/>
      </w:rPr>
      <w:tblPr/>
      <w:tcPr>
        <w:shd w:val="clear" w:color="auto" w:fill="D9969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C0504D"/>
          <w:right w:val="single" w:sz="4" w:space="0" w:color="C0504D"/>
        </w:tcBorders>
      </w:tcPr>
    </w:tblStylePr>
    <w:tblStylePr w:type="band1Horz">
      <w:rPr>
        <w:color w:val="404040"/>
        <w:sz w:val="22"/>
        <w:szCs w:val="22"/>
      </w:rPr>
      <w:tblPr/>
      <w:tcPr>
        <w:tcBorders>
          <w:top w:val="single" w:sz="4" w:space="0" w:color="C0504D"/>
          <w:bottom w:val="single" w:sz="4" w:space="0" w:color="C0504D"/>
        </w:tcBorders>
      </w:tcPr>
    </w:tblStylePr>
  </w:style>
  <w:style w:type="table" w:customStyle="1" w:styleId="ListTable3-Accent34">
    <w:name w:val="List Table 3 - Accent 34"/>
    <w:uiPriority w:val="99"/>
    <w:rsid w:val="00942DE1"/>
    <w:rPr>
      <w:rFonts w:ascii="Cambria" w:eastAsia="Cambria" w:hAnsi="Cambria" w:cs="Times New Roman"/>
      <w:lang w:val="en-US" w:bidi="hi-IN"/>
    </w:rPr>
    <w:tblPr>
      <w:tblStyleRowBandSize w:val="1"/>
      <w:tblStyleColBandSize w:val="1"/>
      <w:tblBorders>
        <w:top w:val="single" w:sz="4" w:space="0" w:color="C3D69B"/>
        <w:left w:val="single" w:sz="4" w:space="0" w:color="C3D69B"/>
        <w:bottom w:val="single" w:sz="4" w:space="0" w:color="C3D69B"/>
        <w:right w:val="single" w:sz="4" w:space="0" w:color="C3D69B"/>
      </w:tblBorders>
      <w:tblCellMar>
        <w:top w:w="0" w:type="dxa"/>
        <w:left w:w="0" w:type="dxa"/>
        <w:bottom w:w="0" w:type="dxa"/>
        <w:right w:w="0" w:type="dxa"/>
      </w:tblCellMar>
    </w:tblPr>
    <w:tblStylePr w:type="firstRow">
      <w:rPr>
        <w:b/>
        <w:color w:val="FFFFFF"/>
        <w:sz w:val="22"/>
        <w:szCs w:val="22"/>
      </w:rPr>
      <w:tblPr/>
      <w:tcPr>
        <w:shd w:val="clear" w:color="auto" w:fill="C3D69B"/>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9BBB59"/>
          <w:right w:val="single" w:sz="4" w:space="0" w:color="9BBB59"/>
        </w:tcBorders>
      </w:tcPr>
    </w:tblStylePr>
    <w:tblStylePr w:type="band1Horz">
      <w:rPr>
        <w:color w:val="404040"/>
        <w:sz w:val="22"/>
        <w:szCs w:val="22"/>
      </w:rPr>
      <w:tblPr/>
      <w:tcPr>
        <w:tcBorders>
          <w:top w:val="single" w:sz="4" w:space="0" w:color="9BBB59"/>
          <w:bottom w:val="single" w:sz="4" w:space="0" w:color="9BBB59"/>
        </w:tcBorders>
      </w:tcPr>
    </w:tblStylePr>
  </w:style>
  <w:style w:type="table" w:customStyle="1" w:styleId="ListTable3-Accent44">
    <w:name w:val="List Table 3 - Accent 44"/>
    <w:uiPriority w:val="99"/>
    <w:rsid w:val="00942DE1"/>
    <w:rPr>
      <w:rFonts w:ascii="Cambria" w:eastAsia="Cambria" w:hAnsi="Cambria" w:cs="Times New Roman"/>
      <w:lang w:val="en-US" w:bidi="hi-IN"/>
    </w:rPr>
    <w:tblPr>
      <w:tblStyleRowBandSize w:val="1"/>
      <w:tblStyleColBandSize w:val="1"/>
      <w:tblBorders>
        <w:top w:val="single" w:sz="4" w:space="0" w:color="B2A1C6"/>
        <w:left w:val="single" w:sz="4" w:space="0" w:color="B2A1C6"/>
        <w:bottom w:val="single" w:sz="4" w:space="0" w:color="B2A1C6"/>
        <w:right w:val="single" w:sz="4" w:space="0" w:color="B2A1C6"/>
      </w:tblBorders>
      <w:tblCellMar>
        <w:top w:w="0" w:type="dxa"/>
        <w:left w:w="0" w:type="dxa"/>
        <w:bottom w:w="0" w:type="dxa"/>
        <w:right w:w="0" w:type="dxa"/>
      </w:tblCellMar>
    </w:tblPr>
    <w:tblStylePr w:type="firstRow">
      <w:rPr>
        <w:b/>
        <w:color w:val="FFFFFF"/>
        <w:sz w:val="22"/>
        <w:szCs w:val="22"/>
      </w:rPr>
      <w:tblPr/>
      <w:tcPr>
        <w:shd w:val="clear" w:color="auto" w:fill="B2A1C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8064A2"/>
          <w:right w:val="single" w:sz="4" w:space="0" w:color="8064A2"/>
        </w:tcBorders>
      </w:tcPr>
    </w:tblStylePr>
    <w:tblStylePr w:type="band1Horz">
      <w:rPr>
        <w:color w:val="404040"/>
        <w:sz w:val="22"/>
        <w:szCs w:val="22"/>
      </w:rPr>
      <w:tblPr/>
      <w:tcPr>
        <w:tcBorders>
          <w:top w:val="single" w:sz="4" w:space="0" w:color="8064A2"/>
          <w:bottom w:val="single" w:sz="4" w:space="0" w:color="8064A2"/>
        </w:tcBorders>
      </w:tcPr>
    </w:tblStylePr>
  </w:style>
  <w:style w:type="table" w:customStyle="1" w:styleId="ListTable3-Accent54">
    <w:name w:val="List Table 3 - Accent 54"/>
    <w:uiPriority w:val="99"/>
    <w:rsid w:val="00942DE1"/>
    <w:rPr>
      <w:rFonts w:ascii="Cambria" w:eastAsia="Cambria" w:hAnsi="Cambria" w:cs="Times New Roman"/>
      <w:lang w:val="en-US" w:bidi="hi-IN"/>
    </w:rPr>
    <w:tblPr>
      <w:tblStyleRowBandSize w:val="1"/>
      <w:tblStyleColBandSize w:val="1"/>
      <w:tblBorders>
        <w:top w:val="single" w:sz="4" w:space="0" w:color="92CCDC"/>
        <w:left w:val="single" w:sz="4" w:space="0" w:color="92CCDC"/>
        <w:bottom w:val="single" w:sz="4" w:space="0" w:color="92CCDC"/>
        <w:right w:val="single" w:sz="4" w:space="0" w:color="92CCDC"/>
      </w:tblBorders>
      <w:tblCellMar>
        <w:top w:w="0" w:type="dxa"/>
        <w:left w:w="0" w:type="dxa"/>
        <w:bottom w:w="0" w:type="dxa"/>
        <w:right w:w="0" w:type="dxa"/>
      </w:tblCellMar>
    </w:tblPr>
    <w:tblStylePr w:type="firstRow">
      <w:rPr>
        <w:b/>
        <w:color w:val="FFFFFF"/>
        <w:sz w:val="22"/>
        <w:szCs w:val="22"/>
      </w:rPr>
      <w:tblPr/>
      <w:tcPr>
        <w:shd w:val="clear" w:color="auto" w:fill="92CCDC"/>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BACC6"/>
          <w:right w:val="single" w:sz="4" w:space="0" w:color="4BACC6"/>
        </w:tcBorders>
      </w:tcPr>
    </w:tblStylePr>
    <w:tblStylePr w:type="band1Horz">
      <w:rPr>
        <w:color w:val="404040"/>
        <w:sz w:val="22"/>
        <w:szCs w:val="22"/>
      </w:rPr>
      <w:tblPr/>
      <w:tcPr>
        <w:tcBorders>
          <w:top w:val="single" w:sz="4" w:space="0" w:color="4BACC6"/>
          <w:bottom w:val="single" w:sz="4" w:space="0" w:color="4BACC6"/>
        </w:tcBorders>
      </w:tcPr>
    </w:tblStylePr>
  </w:style>
  <w:style w:type="table" w:customStyle="1" w:styleId="ListTable3-Accent64">
    <w:name w:val="List Table 3 - Accent 64"/>
    <w:uiPriority w:val="99"/>
    <w:rsid w:val="00942DE1"/>
    <w:rPr>
      <w:rFonts w:ascii="Cambria" w:eastAsia="Cambria" w:hAnsi="Cambria" w:cs="Times New Roman"/>
      <w:lang w:val="en-US" w:bidi="hi-IN"/>
    </w:rPr>
    <w:tblPr>
      <w:tblStyleRowBandSize w:val="1"/>
      <w:tblStyleColBandSize w:val="1"/>
      <w:tblBorders>
        <w:top w:val="single" w:sz="4" w:space="0" w:color="FAC090"/>
        <w:left w:val="single" w:sz="4" w:space="0" w:color="FAC090"/>
        <w:bottom w:val="single" w:sz="4" w:space="0" w:color="FAC090"/>
        <w:right w:val="single" w:sz="4" w:space="0" w:color="FAC090"/>
      </w:tblBorders>
      <w:tblCellMar>
        <w:top w:w="0" w:type="dxa"/>
        <w:left w:w="0" w:type="dxa"/>
        <w:bottom w:w="0" w:type="dxa"/>
        <w:right w:w="0" w:type="dxa"/>
      </w:tblCellMar>
    </w:tblPr>
    <w:tblStylePr w:type="firstRow">
      <w:rPr>
        <w:b/>
        <w:color w:val="FFFFFF"/>
        <w:sz w:val="22"/>
        <w:szCs w:val="22"/>
      </w:rPr>
      <w:tblPr/>
      <w:tcPr>
        <w:shd w:val="clear" w:color="auto" w:fill="FAC09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F79646"/>
          <w:right w:val="single" w:sz="4" w:space="0" w:color="F79646"/>
        </w:tcBorders>
      </w:tcPr>
    </w:tblStylePr>
    <w:tblStylePr w:type="band1Horz">
      <w:rPr>
        <w:color w:val="404040"/>
        <w:sz w:val="22"/>
        <w:szCs w:val="22"/>
      </w:rPr>
      <w:tblPr/>
      <w:tcPr>
        <w:tcBorders>
          <w:top w:val="single" w:sz="4" w:space="0" w:color="F79646"/>
          <w:bottom w:val="single" w:sz="4" w:space="0" w:color="F79646"/>
        </w:tcBorders>
      </w:tcPr>
    </w:tblStylePr>
  </w:style>
  <w:style w:type="table" w:customStyle="1" w:styleId="-4170">
    <w:name w:val="Список-таблица 417"/>
    <w:uiPriority w:val="99"/>
    <w:rsid w:val="00942DE1"/>
    <w:rPr>
      <w:rFonts w:ascii="Cambria" w:eastAsia="Cambria" w:hAnsi="Cambria" w:cs="Times New Roman"/>
      <w:lang w:val="en-US" w:bidi="hi-I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0" w:type="dxa"/>
        <w:bottom w:w="0" w:type="dxa"/>
        <w:right w:w="0"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ListTable4-Accent14">
    <w:name w:val="List Table 4 - Accent 14"/>
    <w:uiPriority w:val="99"/>
    <w:rsid w:val="00942DE1"/>
    <w:rPr>
      <w:rFonts w:ascii="Cambria" w:eastAsia="Cambria" w:hAnsi="Cambria" w:cs="Times New Roman"/>
      <w:lang w:val="en-US" w:bidi="hi-I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0" w:type="dxa"/>
        <w:bottom w:w="0" w:type="dxa"/>
        <w:right w:w="0" w:type="dxa"/>
      </w:tblCellMar>
    </w:tblPr>
    <w:tblStylePr w:type="firstRow">
      <w:rPr>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2DFEE"/>
      </w:tcPr>
    </w:tblStylePr>
    <w:tblStylePr w:type="band1Horz">
      <w:rPr>
        <w:color w:val="404040"/>
        <w:sz w:val="22"/>
        <w:szCs w:val="22"/>
      </w:rPr>
      <w:tblPr/>
      <w:tcPr>
        <w:shd w:val="clear" w:color="auto" w:fill="D2DFEE"/>
      </w:tcPr>
    </w:tblStylePr>
  </w:style>
  <w:style w:type="table" w:customStyle="1" w:styleId="ListTable4-Accent24">
    <w:name w:val="List Table 4 - Accent 24"/>
    <w:uiPriority w:val="99"/>
    <w:rsid w:val="00942DE1"/>
    <w:rPr>
      <w:rFonts w:ascii="Cambria" w:eastAsia="Cambria" w:hAnsi="Cambria" w:cs="Times New Roman"/>
      <w:lang w:val="en-US" w:bidi="hi-I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0" w:type="dxa"/>
        <w:bottom w:w="0" w:type="dxa"/>
        <w:right w:w="0" w:type="dxa"/>
      </w:tblCellMar>
    </w:tblPr>
    <w:tblStylePr w:type="firstRow">
      <w:rPr>
        <w:b/>
        <w:color w:val="FFFFFF"/>
        <w:sz w:val="22"/>
        <w:szCs w:val="22"/>
      </w:rPr>
      <w:tblPr/>
      <w:tcPr>
        <w:shd w:val="clear" w:color="auto" w:fill="C0504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FD2D2"/>
      </w:tcPr>
    </w:tblStylePr>
    <w:tblStylePr w:type="band1Horz">
      <w:rPr>
        <w:color w:val="404040"/>
        <w:sz w:val="22"/>
        <w:szCs w:val="22"/>
      </w:rPr>
      <w:tblPr/>
      <w:tcPr>
        <w:shd w:val="clear" w:color="auto" w:fill="EFD2D2"/>
      </w:tcPr>
    </w:tblStylePr>
  </w:style>
  <w:style w:type="table" w:customStyle="1" w:styleId="ListTable4-Accent34">
    <w:name w:val="List Table 4 - Accent 34"/>
    <w:uiPriority w:val="99"/>
    <w:rsid w:val="00942DE1"/>
    <w:rPr>
      <w:rFonts w:ascii="Cambria" w:eastAsia="Cambria" w:hAnsi="Cambria" w:cs="Times New Roman"/>
      <w:lang w:val="en-US" w:bidi="hi-I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0" w:type="dxa"/>
        <w:bottom w:w="0" w:type="dxa"/>
        <w:right w:w="0" w:type="dxa"/>
      </w:tblCellMar>
    </w:tblPr>
    <w:tblStylePr w:type="firstRow">
      <w:rPr>
        <w:b/>
        <w:color w:val="FFFFFF"/>
        <w:sz w:val="22"/>
        <w:szCs w:val="22"/>
      </w:rPr>
      <w:tblPr/>
      <w:tcPr>
        <w:shd w:val="clear" w:color="auto" w:fill="9BBB59"/>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5EED5"/>
      </w:tcPr>
    </w:tblStylePr>
    <w:tblStylePr w:type="band1Horz">
      <w:rPr>
        <w:color w:val="404040"/>
        <w:sz w:val="22"/>
        <w:szCs w:val="22"/>
      </w:rPr>
      <w:tblPr/>
      <w:tcPr>
        <w:shd w:val="clear" w:color="auto" w:fill="E5EED5"/>
      </w:tcPr>
    </w:tblStylePr>
  </w:style>
  <w:style w:type="table" w:customStyle="1" w:styleId="ListTable4-Accent44">
    <w:name w:val="List Table 4 - Accent 44"/>
    <w:uiPriority w:val="99"/>
    <w:rsid w:val="00942DE1"/>
    <w:rPr>
      <w:rFonts w:ascii="Cambria" w:eastAsia="Cambria" w:hAnsi="Cambria" w:cs="Times New Roman"/>
      <w:lang w:val="en-US" w:bidi="hi-I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0" w:type="dxa"/>
        <w:bottom w:w="0" w:type="dxa"/>
        <w:right w:w="0" w:type="dxa"/>
      </w:tblCellMar>
    </w:tblPr>
    <w:tblStylePr w:type="firstRow">
      <w:rPr>
        <w:b/>
        <w:color w:val="FFFFFF"/>
        <w:sz w:val="22"/>
        <w:szCs w:val="22"/>
      </w:rPr>
      <w:tblPr/>
      <w:tcPr>
        <w:shd w:val="clear" w:color="auto" w:fill="8064A2"/>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FD8E7"/>
      </w:tcPr>
    </w:tblStylePr>
    <w:tblStylePr w:type="band1Horz">
      <w:rPr>
        <w:color w:val="404040"/>
        <w:sz w:val="22"/>
        <w:szCs w:val="22"/>
      </w:rPr>
      <w:tblPr/>
      <w:tcPr>
        <w:shd w:val="clear" w:color="auto" w:fill="DFD8E7"/>
      </w:tcPr>
    </w:tblStylePr>
  </w:style>
  <w:style w:type="table" w:customStyle="1" w:styleId="ListTable4-Accent54">
    <w:name w:val="List Table 4 - Accent 54"/>
    <w:uiPriority w:val="99"/>
    <w:rsid w:val="00942DE1"/>
    <w:rPr>
      <w:rFonts w:ascii="Cambria" w:eastAsia="Cambria" w:hAnsi="Cambria" w:cs="Times New Roman"/>
      <w:lang w:val="en-US" w:bidi="hi-I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0" w:type="dxa"/>
        <w:bottom w:w="0" w:type="dxa"/>
        <w:right w:w="0" w:type="dxa"/>
      </w:tblCellMar>
    </w:tblPr>
    <w:tblStylePr w:type="firstRow">
      <w:rPr>
        <w:b/>
        <w:color w:val="FFFFFF"/>
        <w:sz w:val="22"/>
        <w:szCs w:val="22"/>
      </w:rPr>
      <w:tblPr/>
      <w:tcPr>
        <w:shd w:val="clear" w:color="auto" w:fill="4BACC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1EAF0"/>
      </w:tcPr>
    </w:tblStylePr>
    <w:tblStylePr w:type="band1Horz">
      <w:rPr>
        <w:color w:val="404040"/>
        <w:sz w:val="22"/>
        <w:szCs w:val="22"/>
      </w:rPr>
      <w:tblPr/>
      <w:tcPr>
        <w:shd w:val="clear" w:color="auto" w:fill="D1EAF0"/>
      </w:tcPr>
    </w:tblStylePr>
  </w:style>
  <w:style w:type="table" w:customStyle="1" w:styleId="ListTable4-Accent64">
    <w:name w:val="List Table 4 - Accent 64"/>
    <w:uiPriority w:val="99"/>
    <w:rsid w:val="00942DE1"/>
    <w:rPr>
      <w:rFonts w:ascii="Cambria" w:eastAsia="Cambria" w:hAnsi="Cambria" w:cs="Times New Roman"/>
      <w:lang w:val="en-US" w:bidi="hi-I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0" w:type="dxa"/>
        <w:bottom w:w="0" w:type="dxa"/>
        <w:right w:w="0" w:type="dxa"/>
      </w:tblCellMar>
    </w:tblPr>
    <w:tblStylePr w:type="firstRow">
      <w:rPr>
        <w:b/>
        <w:color w:val="FFFFFF"/>
        <w:sz w:val="22"/>
        <w:szCs w:val="22"/>
      </w:rPr>
      <w:tblPr/>
      <w:tcPr>
        <w:shd w:val="clear" w:color="auto" w:fill="F7964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DE4D0"/>
      </w:tcPr>
    </w:tblStylePr>
    <w:tblStylePr w:type="band1Horz">
      <w:rPr>
        <w:color w:val="404040"/>
        <w:sz w:val="22"/>
        <w:szCs w:val="22"/>
      </w:rPr>
      <w:tblPr/>
      <w:tcPr>
        <w:shd w:val="clear" w:color="auto" w:fill="FDE4D0"/>
      </w:tcPr>
    </w:tblStylePr>
  </w:style>
  <w:style w:type="table" w:customStyle="1" w:styleId="-5170">
    <w:name w:val="Список-таблица 5 темная17"/>
    <w:uiPriority w:val="99"/>
    <w:rsid w:val="00942DE1"/>
    <w:rPr>
      <w:rFonts w:ascii="Cambria" w:eastAsia="Cambria" w:hAnsi="Cambria" w:cs="Times New Roman"/>
      <w:lang w:val="en-US" w:bidi="hi-IN"/>
    </w:rPr>
    <w:tblPr>
      <w:tblStyleRowBandSize w:val="1"/>
      <w:tblStyleColBandSize w:val="1"/>
      <w:tblBorders>
        <w:top w:val="single" w:sz="36" w:space="0" w:color="7F7F7F"/>
        <w:left w:val="single" w:sz="36" w:space="0" w:color="7F7F7F"/>
        <w:bottom w:val="single" w:sz="36" w:space="0" w:color="7F7F7F"/>
        <w:right w:val="single" w:sz="36" w:space="0" w:color="7F7F7F"/>
      </w:tblBorders>
      <w:tblCellMar>
        <w:top w:w="0" w:type="dxa"/>
        <w:left w:w="0" w:type="dxa"/>
        <w:bottom w:w="0" w:type="dxa"/>
        <w:right w:w="0" w:type="dxa"/>
      </w:tblCellMar>
    </w:tblPr>
    <w:tblStylePr w:type="firstRow">
      <w:rPr>
        <w:b/>
        <w:color w:val="FFFFFF"/>
        <w:sz w:val="22"/>
        <w:szCs w:val="22"/>
      </w:rPr>
      <w:tblPr/>
      <w:tcPr>
        <w:tcBorders>
          <w:top w:val="single" w:sz="36" w:space="0" w:color="000000"/>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000000"/>
          <w:right w:val="single" w:sz="4" w:space="0" w:color="FFFFFF"/>
        </w:tcBorders>
      </w:tcPr>
    </w:tblStylePr>
    <w:tblStylePr w:type="lastCol">
      <w:tblPr/>
      <w:tcPr>
        <w:tcBorders>
          <w:left w:val="single" w:sz="4" w:space="0" w:color="FFFFFF"/>
          <w:right w:val="single" w:sz="36" w:space="0" w:color="000000"/>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ListTable5Dark-Accent14">
    <w:name w:val="List Table 5 Dark - Accent 14"/>
    <w:uiPriority w:val="99"/>
    <w:rsid w:val="00942DE1"/>
    <w:rPr>
      <w:rFonts w:ascii="Cambria" w:eastAsia="Cambria" w:hAnsi="Cambria" w:cs="Times New Roman"/>
      <w:lang w:val="en-US" w:bidi="hi-IN"/>
    </w:rPr>
    <w:tblPr>
      <w:tblStyleRowBandSize w:val="1"/>
      <w:tblStyleColBandSize w:val="1"/>
      <w:tblBorders>
        <w:top w:val="single" w:sz="36" w:space="0" w:color="4F81BD"/>
        <w:left w:val="single" w:sz="36" w:space="0" w:color="4F81BD"/>
        <w:bottom w:val="single" w:sz="36" w:space="0" w:color="4F81BD"/>
        <w:right w:val="single" w:sz="36" w:space="0" w:color="4F81BD"/>
      </w:tblBorders>
      <w:tblCellMar>
        <w:top w:w="0" w:type="dxa"/>
        <w:left w:w="0" w:type="dxa"/>
        <w:bottom w:w="0" w:type="dxa"/>
        <w:right w:w="0" w:type="dxa"/>
      </w:tblCellMar>
    </w:tblPr>
    <w:tblStylePr w:type="firstRow">
      <w:rPr>
        <w:b/>
        <w:color w:val="FFFFFF"/>
        <w:sz w:val="22"/>
        <w:szCs w:val="22"/>
      </w:rPr>
      <w:tblPr/>
      <w:tcPr>
        <w:tcBorders>
          <w:top w:val="single" w:sz="36" w:space="0" w:color="4F81BD"/>
          <w:bottom w:val="single" w:sz="12" w:space="0" w:color="FFFFFF"/>
        </w:tcBorders>
        <w:shd w:val="clear" w:color="auto" w:fill="4F81BD"/>
      </w:tcPr>
    </w:tblStylePr>
    <w:tblStylePr w:type="lastRow">
      <w:rPr>
        <w:b/>
        <w:color w:val="FFFFFF"/>
        <w:sz w:val="22"/>
        <w:szCs w:val="22"/>
      </w:rPr>
    </w:tblStylePr>
    <w:tblStylePr w:type="firstCol">
      <w:rPr>
        <w:b/>
        <w:color w:val="FFFFFF"/>
        <w:sz w:val="22"/>
        <w:szCs w:val="22"/>
      </w:rPr>
      <w:tblPr/>
      <w:tcPr>
        <w:tcBorders>
          <w:left w:val="single" w:sz="36" w:space="0" w:color="4F81BD"/>
          <w:right w:val="single" w:sz="4" w:space="0" w:color="FFFFFF"/>
        </w:tcBorders>
      </w:tcPr>
    </w:tblStylePr>
    <w:tblStylePr w:type="lastCol">
      <w:tblPr/>
      <w:tcPr>
        <w:tcBorders>
          <w:left w:val="single" w:sz="4" w:space="0" w:color="FFFFFF"/>
          <w:right w:val="single" w:sz="36" w:space="0" w:color="4F81BD"/>
        </w:tcBorders>
      </w:tcPr>
    </w:tblStylePr>
    <w:tblStylePr w:type="band1Vert">
      <w:tblPr/>
      <w:tcPr>
        <w:tcBorders>
          <w:left w:val="single" w:sz="4" w:space="0" w:color="FFFFFF"/>
          <w:right w:val="single" w:sz="4" w:space="0" w:color="FFFFFF"/>
        </w:tcBorders>
        <w:shd w:val="clear" w:color="auto"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4F81BD"/>
      </w:tcPr>
    </w:tblStylePr>
    <w:tblStylePr w:type="band2Horz">
      <w:tblPr/>
      <w:tcPr>
        <w:tcBorders>
          <w:top w:val="single" w:sz="4" w:space="0" w:color="FFFFFF"/>
          <w:bottom w:val="single" w:sz="4" w:space="0" w:color="FFFFFF"/>
        </w:tcBorders>
        <w:shd w:val="clear" w:color="auto" w:fill="4F81BD"/>
      </w:tcPr>
    </w:tblStylePr>
  </w:style>
  <w:style w:type="table" w:customStyle="1" w:styleId="ListTable5Dark-Accent24">
    <w:name w:val="List Table 5 Dark - Accent 24"/>
    <w:uiPriority w:val="99"/>
    <w:rsid w:val="00942DE1"/>
    <w:rPr>
      <w:rFonts w:ascii="Cambria" w:eastAsia="Cambria" w:hAnsi="Cambria" w:cs="Times New Roman"/>
      <w:lang w:val="en-US" w:bidi="hi-IN"/>
    </w:rPr>
    <w:tblPr>
      <w:tblStyleRowBandSize w:val="1"/>
      <w:tblStyleColBandSize w:val="1"/>
      <w:tblBorders>
        <w:top w:val="single" w:sz="36" w:space="0" w:color="D99695"/>
        <w:left w:val="single" w:sz="36" w:space="0" w:color="D99695"/>
        <w:bottom w:val="single" w:sz="36" w:space="0" w:color="D99695"/>
        <w:right w:val="single" w:sz="36" w:space="0" w:color="D99695"/>
      </w:tblBorders>
      <w:tblCellMar>
        <w:top w:w="0" w:type="dxa"/>
        <w:left w:w="0" w:type="dxa"/>
        <w:bottom w:w="0" w:type="dxa"/>
        <w:right w:w="0" w:type="dxa"/>
      </w:tblCellMar>
    </w:tblPr>
    <w:tblStylePr w:type="firstRow">
      <w:rPr>
        <w:b/>
        <w:color w:val="FFFFFF"/>
        <w:sz w:val="22"/>
        <w:szCs w:val="22"/>
      </w:rPr>
      <w:tblPr/>
      <w:tcPr>
        <w:tcBorders>
          <w:top w:val="single" w:sz="36" w:space="0" w:color="C0504D"/>
          <w:bottom w:val="single" w:sz="12" w:space="0" w:color="FFFFFF"/>
        </w:tcBorders>
        <w:shd w:val="clear" w:color="auto" w:fill="D99695"/>
      </w:tcPr>
    </w:tblStylePr>
    <w:tblStylePr w:type="lastRow">
      <w:rPr>
        <w:b/>
        <w:color w:val="FFFFFF"/>
        <w:sz w:val="22"/>
        <w:szCs w:val="22"/>
      </w:rPr>
    </w:tblStylePr>
    <w:tblStylePr w:type="firstCol">
      <w:rPr>
        <w:b/>
        <w:color w:val="FFFFFF"/>
        <w:sz w:val="22"/>
        <w:szCs w:val="22"/>
      </w:rPr>
      <w:tblPr/>
      <w:tcPr>
        <w:tcBorders>
          <w:left w:val="single" w:sz="36" w:space="0" w:color="C0504D"/>
          <w:right w:val="single" w:sz="4" w:space="0" w:color="FFFFFF"/>
        </w:tcBorders>
      </w:tcPr>
    </w:tblStylePr>
    <w:tblStylePr w:type="lastCol">
      <w:tblPr/>
      <w:tcPr>
        <w:tcBorders>
          <w:left w:val="single" w:sz="4" w:space="0" w:color="FFFFFF"/>
          <w:right w:val="single" w:sz="36" w:space="0" w:color="C0504D"/>
        </w:tcBorders>
      </w:tcPr>
    </w:tblStylePr>
    <w:tblStylePr w:type="band1Vert">
      <w:tblPr/>
      <w:tcPr>
        <w:tcBorders>
          <w:left w:val="single" w:sz="4" w:space="0" w:color="FFFFFF"/>
          <w:right w:val="single" w:sz="4" w:space="0" w:color="FFFFFF"/>
        </w:tcBorders>
        <w:shd w:val="clear" w:color="auto"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D99695"/>
      </w:tcPr>
    </w:tblStylePr>
    <w:tblStylePr w:type="band2Horz">
      <w:tblPr/>
      <w:tcPr>
        <w:tcBorders>
          <w:top w:val="single" w:sz="4" w:space="0" w:color="FFFFFF"/>
          <w:bottom w:val="single" w:sz="4" w:space="0" w:color="FFFFFF"/>
        </w:tcBorders>
        <w:shd w:val="clear" w:color="auto" w:fill="D99695"/>
      </w:tcPr>
    </w:tblStylePr>
  </w:style>
  <w:style w:type="table" w:customStyle="1" w:styleId="ListTable5Dark-Accent34">
    <w:name w:val="List Table 5 Dark - Accent 34"/>
    <w:uiPriority w:val="99"/>
    <w:rsid w:val="00942DE1"/>
    <w:rPr>
      <w:rFonts w:ascii="Cambria" w:eastAsia="Cambria" w:hAnsi="Cambria" w:cs="Times New Roman"/>
      <w:lang w:val="en-US" w:bidi="hi-IN"/>
    </w:rPr>
    <w:tblPr>
      <w:tblStyleRowBandSize w:val="1"/>
      <w:tblStyleColBandSize w:val="1"/>
      <w:tblBorders>
        <w:top w:val="single" w:sz="36" w:space="0" w:color="C3D69B"/>
        <w:left w:val="single" w:sz="36" w:space="0" w:color="C3D69B"/>
        <w:bottom w:val="single" w:sz="36" w:space="0" w:color="C3D69B"/>
        <w:right w:val="single" w:sz="36" w:space="0" w:color="C3D69B"/>
      </w:tblBorders>
      <w:tblCellMar>
        <w:top w:w="0" w:type="dxa"/>
        <w:left w:w="0" w:type="dxa"/>
        <w:bottom w:w="0" w:type="dxa"/>
        <w:right w:w="0" w:type="dxa"/>
      </w:tblCellMar>
    </w:tblPr>
    <w:tblStylePr w:type="firstRow">
      <w:rPr>
        <w:b/>
        <w:color w:val="FFFFFF"/>
        <w:sz w:val="22"/>
        <w:szCs w:val="22"/>
      </w:rPr>
      <w:tblPr/>
      <w:tcPr>
        <w:tcBorders>
          <w:top w:val="single" w:sz="36" w:space="0" w:color="9BBB59"/>
          <w:bottom w:val="single" w:sz="12" w:space="0" w:color="FFFFFF"/>
        </w:tcBorders>
        <w:shd w:val="clear" w:color="auto" w:fill="C3D69B"/>
      </w:tcPr>
    </w:tblStylePr>
    <w:tblStylePr w:type="lastRow">
      <w:rPr>
        <w:b/>
        <w:color w:val="FFFFFF"/>
        <w:sz w:val="22"/>
        <w:szCs w:val="22"/>
      </w:rPr>
    </w:tblStylePr>
    <w:tblStylePr w:type="firstCol">
      <w:rPr>
        <w:b/>
        <w:color w:val="FFFFFF"/>
        <w:sz w:val="22"/>
        <w:szCs w:val="22"/>
      </w:rPr>
      <w:tblPr/>
      <w:tcPr>
        <w:tcBorders>
          <w:left w:val="single" w:sz="36" w:space="0" w:color="9BBB59"/>
          <w:right w:val="single" w:sz="4" w:space="0" w:color="FFFFFF"/>
        </w:tcBorders>
      </w:tcPr>
    </w:tblStylePr>
    <w:tblStylePr w:type="lastCol">
      <w:tblPr/>
      <w:tcPr>
        <w:tcBorders>
          <w:left w:val="single" w:sz="4" w:space="0" w:color="FFFFFF"/>
          <w:right w:val="single" w:sz="36" w:space="0" w:color="9BBB59"/>
        </w:tcBorders>
      </w:tcPr>
    </w:tblStylePr>
    <w:tblStylePr w:type="band1Vert">
      <w:tblPr/>
      <w:tcPr>
        <w:tcBorders>
          <w:left w:val="single" w:sz="4" w:space="0" w:color="FFFFFF"/>
          <w:right w:val="single" w:sz="4" w:space="0" w:color="FFFFFF"/>
        </w:tcBorders>
        <w:shd w:val="clear" w:color="auto"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C3D69B"/>
      </w:tcPr>
    </w:tblStylePr>
    <w:tblStylePr w:type="band2Horz">
      <w:tblPr/>
      <w:tcPr>
        <w:tcBorders>
          <w:top w:val="single" w:sz="4" w:space="0" w:color="FFFFFF"/>
          <w:bottom w:val="single" w:sz="4" w:space="0" w:color="FFFFFF"/>
        </w:tcBorders>
        <w:shd w:val="clear" w:color="auto" w:fill="C3D69B"/>
      </w:tcPr>
    </w:tblStylePr>
  </w:style>
  <w:style w:type="table" w:customStyle="1" w:styleId="ListTable5Dark-Accent44">
    <w:name w:val="List Table 5 Dark - Accent 44"/>
    <w:uiPriority w:val="99"/>
    <w:rsid w:val="00942DE1"/>
    <w:rPr>
      <w:rFonts w:ascii="Cambria" w:eastAsia="Cambria" w:hAnsi="Cambria" w:cs="Times New Roman"/>
      <w:lang w:val="en-US" w:bidi="hi-IN"/>
    </w:rPr>
    <w:tblPr>
      <w:tblStyleRowBandSize w:val="1"/>
      <w:tblStyleColBandSize w:val="1"/>
      <w:tblBorders>
        <w:top w:val="single" w:sz="36" w:space="0" w:color="B2A1C6"/>
        <w:left w:val="single" w:sz="36" w:space="0" w:color="B2A1C6"/>
        <w:bottom w:val="single" w:sz="36" w:space="0" w:color="B2A1C6"/>
        <w:right w:val="single" w:sz="36" w:space="0" w:color="B2A1C6"/>
      </w:tblBorders>
      <w:tblCellMar>
        <w:top w:w="0" w:type="dxa"/>
        <w:left w:w="0" w:type="dxa"/>
        <w:bottom w:w="0" w:type="dxa"/>
        <w:right w:w="0" w:type="dxa"/>
      </w:tblCellMar>
    </w:tblPr>
    <w:tblStylePr w:type="firstRow">
      <w:rPr>
        <w:b/>
        <w:color w:val="FFFFFF"/>
        <w:sz w:val="22"/>
        <w:szCs w:val="22"/>
      </w:rPr>
      <w:tblPr/>
      <w:tcPr>
        <w:tcBorders>
          <w:top w:val="single" w:sz="36" w:space="0" w:color="8064A2"/>
          <w:bottom w:val="single" w:sz="12" w:space="0" w:color="FFFFFF"/>
        </w:tcBorders>
        <w:shd w:val="clear" w:color="auto" w:fill="B2A1C6"/>
      </w:tcPr>
    </w:tblStylePr>
    <w:tblStylePr w:type="lastRow">
      <w:rPr>
        <w:b/>
        <w:color w:val="FFFFFF"/>
        <w:sz w:val="22"/>
        <w:szCs w:val="22"/>
      </w:rPr>
    </w:tblStylePr>
    <w:tblStylePr w:type="firstCol">
      <w:rPr>
        <w:b/>
        <w:color w:val="FFFFFF"/>
        <w:sz w:val="22"/>
        <w:szCs w:val="22"/>
      </w:rPr>
      <w:tblPr/>
      <w:tcPr>
        <w:tcBorders>
          <w:left w:val="single" w:sz="36" w:space="0" w:color="8064A2"/>
          <w:right w:val="single" w:sz="4" w:space="0" w:color="FFFFFF"/>
        </w:tcBorders>
      </w:tcPr>
    </w:tblStylePr>
    <w:tblStylePr w:type="lastCol">
      <w:tblPr/>
      <w:tcPr>
        <w:tcBorders>
          <w:left w:val="single" w:sz="4" w:space="0" w:color="FFFFFF"/>
          <w:right w:val="single" w:sz="36" w:space="0" w:color="8064A2"/>
        </w:tcBorders>
      </w:tcPr>
    </w:tblStylePr>
    <w:tblStylePr w:type="band1Vert">
      <w:tblPr/>
      <w:tcPr>
        <w:tcBorders>
          <w:left w:val="single" w:sz="4" w:space="0" w:color="FFFFFF"/>
          <w:right w:val="single" w:sz="4" w:space="0" w:color="FFFFFF"/>
        </w:tcBorders>
        <w:shd w:val="clear" w:color="auto"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B2A1C6"/>
      </w:tcPr>
    </w:tblStylePr>
    <w:tblStylePr w:type="band2Horz">
      <w:tblPr/>
      <w:tcPr>
        <w:tcBorders>
          <w:top w:val="single" w:sz="4" w:space="0" w:color="FFFFFF"/>
          <w:bottom w:val="single" w:sz="4" w:space="0" w:color="FFFFFF"/>
        </w:tcBorders>
        <w:shd w:val="clear" w:color="auto" w:fill="B2A1C6"/>
      </w:tcPr>
    </w:tblStylePr>
  </w:style>
  <w:style w:type="table" w:customStyle="1" w:styleId="ListTable5Dark-Accent54">
    <w:name w:val="List Table 5 Dark - Accent 54"/>
    <w:uiPriority w:val="99"/>
    <w:rsid w:val="00942DE1"/>
    <w:rPr>
      <w:rFonts w:ascii="Cambria" w:eastAsia="Cambria" w:hAnsi="Cambria" w:cs="Times New Roman"/>
      <w:lang w:val="en-US" w:bidi="hi-IN"/>
    </w:rPr>
    <w:tblPr>
      <w:tblStyleRowBandSize w:val="1"/>
      <w:tblStyleColBandSize w:val="1"/>
      <w:tblBorders>
        <w:top w:val="single" w:sz="36" w:space="0" w:color="92CCDC"/>
        <w:left w:val="single" w:sz="36" w:space="0" w:color="92CCDC"/>
        <w:bottom w:val="single" w:sz="36" w:space="0" w:color="92CCDC"/>
        <w:right w:val="single" w:sz="36" w:space="0" w:color="92CCDC"/>
      </w:tblBorders>
      <w:tblCellMar>
        <w:top w:w="0" w:type="dxa"/>
        <w:left w:w="0" w:type="dxa"/>
        <w:bottom w:w="0" w:type="dxa"/>
        <w:right w:w="0" w:type="dxa"/>
      </w:tblCellMar>
    </w:tblPr>
    <w:tblStylePr w:type="firstRow">
      <w:rPr>
        <w:b/>
        <w:color w:val="FFFFFF"/>
        <w:sz w:val="22"/>
        <w:szCs w:val="22"/>
      </w:rPr>
      <w:tblPr/>
      <w:tcPr>
        <w:tcBorders>
          <w:top w:val="single" w:sz="36" w:space="0" w:color="4BACC6"/>
          <w:bottom w:val="single" w:sz="12" w:space="0" w:color="FFFFFF"/>
        </w:tcBorders>
        <w:shd w:val="clear" w:color="auto" w:fill="92CCDC"/>
      </w:tcPr>
    </w:tblStylePr>
    <w:tblStylePr w:type="lastRow">
      <w:rPr>
        <w:b/>
        <w:color w:val="FFFFFF"/>
        <w:sz w:val="22"/>
        <w:szCs w:val="22"/>
      </w:rPr>
    </w:tblStylePr>
    <w:tblStylePr w:type="firstCol">
      <w:rPr>
        <w:b/>
        <w:color w:val="FFFFFF"/>
        <w:sz w:val="22"/>
        <w:szCs w:val="22"/>
      </w:rPr>
      <w:tblPr/>
      <w:tcPr>
        <w:tcBorders>
          <w:left w:val="single" w:sz="36" w:space="0" w:color="4BACC6"/>
          <w:right w:val="single" w:sz="4" w:space="0" w:color="FFFFFF"/>
        </w:tcBorders>
      </w:tcPr>
    </w:tblStylePr>
    <w:tblStylePr w:type="lastCol">
      <w:tblPr/>
      <w:tcPr>
        <w:tcBorders>
          <w:left w:val="single" w:sz="4" w:space="0" w:color="FFFFFF"/>
          <w:right w:val="single" w:sz="36" w:space="0" w:color="4BACC6"/>
        </w:tcBorders>
      </w:tcPr>
    </w:tblStylePr>
    <w:tblStylePr w:type="band1Vert">
      <w:tblPr/>
      <w:tcPr>
        <w:tcBorders>
          <w:left w:val="single" w:sz="4" w:space="0" w:color="FFFFFF"/>
          <w:right w:val="single" w:sz="4" w:space="0" w:color="FFFFFF"/>
        </w:tcBorders>
        <w:shd w:val="clear" w:color="auto"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92CCDC"/>
      </w:tcPr>
    </w:tblStylePr>
    <w:tblStylePr w:type="band2Horz">
      <w:tblPr/>
      <w:tcPr>
        <w:tcBorders>
          <w:top w:val="single" w:sz="4" w:space="0" w:color="FFFFFF"/>
          <w:bottom w:val="single" w:sz="4" w:space="0" w:color="FFFFFF"/>
        </w:tcBorders>
        <w:shd w:val="clear" w:color="auto" w:fill="92CCDC"/>
      </w:tcPr>
    </w:tblStylePr>
  </w:style>
  <w:style w:type="table" w:customStyle="1" w:styleId="ListTable5Dark-Accent64">
    <w:name w:val="List Table 5 Dark - Accent 64"/>
    <w:uiPriority w:val="99"/>
    <w:rsid w:val="00942DE1"/>
    <w:rPr>
      <w:rFonts w:ascii="Cambria" w:eastAsia="Cambria" w:hAnsi="Cambria" w:cs="Times New Roman"/>
      <w:lang w:val="en-US" w:bidi="hi-IN"/>
    </w:rPr>
    <w:tblPr>
      <w:tblStyleRowBandSize w:val="1"/>
      <w:tblStyleColBandSize w:val="1"/>
      <w:tblBorders>
        <w:top w:val="single" w:sz="36" w:space="0" w:color="FAC090"/>
        <w:left w:val="single" w:sz="36" w:space="0" w:color="FAC090"/>
        <w:bottom w:val="single" w:sz="36" w:space="0" w:color="FAC090"/>
        <w:right w:val="single" w:sz="36" w:space="0" w:color="FAC090"/>
      </w:tblBorders>
      <w:tblCellMar>
        <w:top w:w="0" w:type="dxa"/>
        <w:left w:w="0" w:type="dxa"/>
        <w:bottom w:w="0" w:type="dxa"/>
        <w:right w:w="0" w:type="dxa"/>
      </w:tblCellMar>
    </w:tblPr>
    <w:tblStylePr w:type="firstRow">
      <w:rPr>
        <w:b/>
        <w:color w:val="FFFFFF"/>
        <w:sz w:val="22"/>
        <w:szCs w:val="22"/>
      </w:rPr>
      <w:tblPr/>
      <w:tcPr>
        <w:tcBorders>
          <w:top w:val="single" w:sz="36" w:space="0" w:color="F79646"/>
          <w:bottom w:val="single" w:sz="12" w:space="0" w:color="FFFFFF"/>
        </w:tcBorders>
        <w:shd w:val="clear" w:color="auto" w:fill="FAC090"/>
      </w:tcPr>
    </w:tblStylePr>
    <w:tblStylePr w:type="lastRow">
      <w:rPr>
        <w:b/>
        <w:color w:val="FFFFFF"/>
        <w:sz w:val="22"/>
        <w:szCs w:val="22"/>
      </w:rPr>
    </w:tblStylePr>
    <w:tblStylePr w:type="firstCol">
      <w:rPr>
        <w:b/>
        <w:color w:val="FFFFFF"/>
        <w:sz w:val="22"/>
        <w:szCs w:val="22"/>
      </w:rPr>
      <w:tblPr/>
      <w:tcPr>
        <w:tcBorders>
          <w:left w:val="single" w:sz="36" w:space="0" w:color="F79646"/>
          <w:right w:val="single" w:sz="4" w:space="0" w:color="FFFFFF"/>
        </w:tcBorders>
      </w:tcPr>
    </w:tblStylePr>
    <w:tblStylePr w:type="lastCol">
      <w:tblPr/>
      <w:tcPr>
        <w:tcBorders>
          <w:left w:val="single" w:sz="4" w:space="0" w:color="FFFFFF"/>
          <w:right w:val="single" w:sz="36" w:space="0" w:color="F79646"/>
        </w:tcBorders>
      </w:tcPr>
    </w:tblStylePr>
    <w:tblStylePr w:type="band1Vert">
      <w:tblPr/>
      <w:tcPr>
        <w:tcBorders>
          <w:left w:val="single" w:sz="4" w:space="0" w:color="FFFFFF"/>
          <w:right w:val="single" w:sz="4" w:space="0" w:color="FFFFFF"/>
        </w:tcBorders>
        <w:shd w:val="clear" w:color="auto"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AC090"/>
      </w:tcPr>
    </w:tblStylePr>
    <w:tblStylePr w:type="band2Horz">
      <w:tblPr/>
      <w:tcPr>
        <w:tcBorders>
          <w:top w:val="single" w:sz="4" w:space="0" w:color="FFFFFF"/>
          <w:bottom w:val="single" w:sz="4" w:space="0" w:color="FFFFFF"/>
        </w:tcBorders>
        <w:shd w:val="clear" w:color="auto" w:fill="FAC090"/>
      </w:tcPr>
    </w:tblStylePr>
  </w:style>
  <w:style w:type="table" w:customStyle="1" w:styleId="-6170">
    <w:name w:val="Список-таблица 6 цветная17"/>
    <w:uiPriority w:val="99"/>
    <w:rsid w:val="00942DE1"/>
    <w:rPr>
      <w:rFonts w:ascii="Cambria" w:eastAsia="Cambria" w:hAnsi="Cambria" w:cs="Times New Roman"/>
      <w:lang w:val="en-US" w:bidi="hi-IN"/>
    </w:rPr>
    <w:tblPr>
      <w:tblStyleRowBandSize w:val="1"/>
      <w:tblStyleColBandSize w:val="1"/>
      <w:tblBorders>
        <w:top w:val="single" w:sz="4" w:space="0" w:color="7F7F7F"/>
        <w:bottom w:val="single" w:sz="4" w:space="0" w:color="7F7F7F"/>
      </w:tblBorders>
      <w:tblCellMar>
        <w:top w:w="0" w:type="dxa"/>
        <w:left w:w="0" w:type="dxa"/>
        <w:bottom w:w="0" w:type="dxa"/>
        <w:right w:w="0" w:type="dxa"/>
      </w:tblCellMar>
    </w:tblPr>
    <w:tblStylePr w:type="firstRow">
      <w:rPr>
        <w:b/>
        <w:color w:val="000000"/>
      </w:rPr>
      <w:tblPr/>
      <w:tcPr>
        <w:tcBorders>
          <w:bottom w:val="single" w:sz="4" w:space="0" w:color="000000"/>
        </w:tcBorders>
      </w:tcPr>
    </w:tblStylePr>
    <w:tblStylePr w:type="lastRow">
      <w:rPr>
        <w:b/>
        <w:color w:val="000000"/>
      </w:rPr>
      <w:tblPr/>
      <w:tcPr>
        <w:tcBorders>
          <w:top w:val="single" w:sz="4" w:space="0" w:color="000000"/>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ListTable6Colorful-Accent14">
    <w:name w:val="List Table 6 Colorful - Accent 14"/>
    <w:uiPriority w:val="99"/>
    <w:rsid w:val="00942DE1"/>
    <w:rPr>
      <w:rFonts w:ascii="Cambria" w:eastAsia="Cambria" w:hAnsi="Cambria" w:cs="Times New Roman"/>
      <w:lang w:val="en-US" w:bidi="hi-IN"/>
    </w:rPr>
    <w:tblPr>
      <w:tblStyleRowBandSize w:val="1"/>
      <w:tblStyleColBandSize w:val="1"/>
      <w:tblBorders>
        <w:top w:val="single" w:sz="4" w:space="0" w:color="4F81BD"/>
        <w:bottom w:val="single" w:sz="4" w:space="0" w:color="4F81BD"/>
      </w:tblBorders>
      <w:tblCellMar>
        <w:top w:w="0" w:type="dxa"/>
        <w:left w:w="0" w:type="dxa"/>
        <w:bottom w:w="0" w:type="dxa"/>
        <w:right w:w="0"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auto" w:fill="D2DFEE"/>
      </w:tcPr>
    </w:tblStylePr>
    <w:tblStylePr w:type="band1Horz">
      <w:rPr>
        <w:color w:val="2A4A71"/>
        <w:sz w:val="22"/>
        <w:szCs w:val="22"/>
      </w:rPr>
      <w:tblPr/>
      <w:tcPr>
        <w:shd w:val="clear" w:color="auto" w:fill="D2DFEE"/>
      </w:tcPr>
    </w:tblStylePr>
    <w:tblStylePr w:type="band2Horz">
      <w:rPr>
        <w:color w:val="2A4A71"/>
        <w:sz w:val="22"/>
        <w:szCs w:val="22"/>
      </w:rPr>
    </w:tblStylePr>
  </w:style>
  <w:style w:type="table" w:customStyle="1" w:styleId="ListTable6Colorful-Accent24">
    <w:name w:val="List Table 6 Colorful - Accent 24"/>
    <w:uiPriority w:val="99"/>
    <w:rsid w:val="00942DE1"/>
    <w:rPr>
      <w:rFonts w:ascii="Cambria" w:eastAsia="Cambria" w:hAnsi="Cambria" w:cs="Times New Roman"/>
      <w:lang w:val="en-US" w:bidi="hi-IN"/>
    </w:rPr>
    <w:tblPr>
      <w:tblStyleRowBandSize w:val="1"/>
      <w:tblStyleColBandSize w:val="1"/>
      <w:tblBorders>
        <w:top w:val="single" w:sz="4" w:space="0" w:color="D99695"/>
        <w:bottom w:val="single" w:sz="4" w:space="0" w:color="D99695"/>
      </w:tblBorders>
      <w:tblCellMar>
        <w:top w:w="0" w:type="dxa"/>
        <w:left w:w="0" w:type="dxa"/>
        <w:bottom w:w="0" w:type="dxa"/>
        <w:right w:w="0" w:type="dxa"/>
      </w:tblCellMar>
    </w:tblPr>
    <w:tblStylePr w:type="firstRow">
      <w:rPr>
        <w:b/>
        <w:color w:val="D99695"/>
      </w:rPr>
      <w:tblPr/>
      <w:tcPr>
        <w:tcBorders>
          <w:bottom w:val="single" w:sz="4" w:space="0" w:color="C0504D"/>
        </w:tcBorders>
      </w:tcPr>
    </w:tblStylePr>
    <w:tblStylePr w:type="lastRow">
      <w:rPr>
        <w:b/>
        <w:color w:val="D99695"/>
      </w:rPr>
      <w:tblPr/>
      <w:tcPr>
        <w:tcBorders>
          <w:top w:val="single" w:sz="4" w:space="0" w:color="C0504D"/>
        </w:tcBorders>
      </w:tcPr>
    </w:tblStylePr>
    <w:tblStylePr w:type="firstCol">
      <w:rPr>
        <w:b/>
        <w:color w:val="D99695"/>
      </w:rPr>
    </w:tblStylePr>
    <w:tblStylePr w:type="lastCol">
      <w:rPr>
        <w:b/>
        <w:color w:val="D99695"/>
      </w:rPr>
    </w:tblStylePr>
    <w:tblStylePr w:type="band1Vert">
      <w:tblPr/>
      <w:tcPr>
        <w:shd w:val="clear" w:color="auto" w:fill="EFD2D2"/>
      </w:tcPr>
    </w:tblStylePr>
    <w:tblStylePr w:type="band1Horz">
      <w:rPr>
        <w:color w:val="D99695"/>
        <w:sz w:val="22"/>
        <w:szCs w:val="22"/>
      </w:rPr>
      <w:tblPr/>
      <w:tcPr>
        <w:shd w:val="clear" w:color="auto" w:fill="EFD2D2"/>
      </w:tcPr>
    </w:tblStylePr>
    <w:tblStylePr w:type="band2Horz">
      <w:rPr>
        <w:color w:val="D99695"/>
        <w:sz w:val="22"/>
        <w:szCs w:val="22"/>
      </w:rPr>
    </w:tblStylePr>
  </w:style>
  <w:style w:type="table" w:customStyle="1" w:styleId="ListTable6Colorful-Accent34">
    <w:name w:val="List Table 6 Colorful - Accent 34"/>
    <w:uiPriority w:val="99"/>
    <w:rsid w:val="00942DE1"/>
    <w:rPr>
      <w:rFonts w:ascii="Cambria" w:eastAsia="Cambria" w:hAnsi="Cambria" w:cs="Times New Roman"/>
      <w:lang w:val="en-US" w:bidi="hi-IN"/>
    </w:rPr>
    <w:tblPr>
      <w:tblStyleRowBandSize w:val="1"/>
      <w:tblStyleColBandSize w:val="1"/>
      <w:tblBorders>
        <w:top w:val="single" w:sz="4" w:space="0" w:color="C3D69B"/>
        <w:bottom w:val="single" w:sz="4" w:space="0" w:color="C3D69B"/>
      </w:tblBorders>
      <w:tblCellMar>
        <w:top w:w="0" w:type="dxa"/>
        <w:left w:w="0" w:type="dxa"/>
        <w:bottom w:w="0" w:type="dxa"/>
        <w:right w:w="0" w:type="dxa"/>
      </w:tblCellMar>
    </w:tblPr>
    <w:tblStylePr w:type="firstRow">
      <w:rPr>
        <w:b/>
        <w:color w:val="C3D69B"/>
      </w:rPr>
      <w:tblPr/>
      <w:tcPr>
        <w:tcBorders>
          <w:bottom w:val="single" w:sz="4" w:space="0" w:color="9BBB59"/>
        </w:tcBorders>
      </w:tcPr>
    </w:tblStylePr>
    <w:tblStylePr w:type="lastRow">
      <w:rPr>
        <w:b/>
        <w:color w:val="C3D69B"/>
      </w:rPr>
      <w:tblPr/>
      <w:tcPr>
        <w:tcBorders>
          <w:top w:val="single" w:sz="4" w:space="0" w:color="9BBB59"/>
        </w:tcBorders>
      </w:tcPr>
    </w:tblStylePr>
    <w:tblStylePr w:type="firstCol">
      <w:rPr>
        <w:b/>
        <w:color w:val="C3D69B"/>
      </w:rPr>
    </w:tblStylePr>
    <w:tblStylePr w:type="lastCol">
      <w:rPr>
        <w:b/>
        <w:color w:val="C3D69B"/>
      </w:rPr>
    </w:tblStylePr>
    <w:tblStylePr w:type="band1Vert">
      <w:tblPr/>
      <w:tcPr>
        <w:shd w:val="clear" w:color="auto" w:fill="E5EED5"/>
      </w:tcPr>
    </w:tblStylePr>
    <w:tblStylePr w:type="band1Horz">
      <w:rPr>
        <w:color w:val="C3D69B"/>
        <w:sz w:val="22"/>
        <w:szCs w:val="22"/>
      </w:rPr>
      <w:tblPr/>
      <w:tcPr>
        <w:shd w:val="clear" w:color="auto" w:fill="E5EED5"/>
      </w:tcPr>
    </w:tblStylePr>
    <w:tblStylePr w:type="band2Horz">
      <w:rPr>
        <w:color w:val="C3D69B"/>
        <w:sz w:val="22"/>
        <w:szCs w:val="22"/>
      </w:rPr>
    </w:tblStylePr>
  </w:style>
  <w:style w:type="table" w:customStyle="1" w:styleId="ListTable6Colorful-Accent44">
    <w:name w:val="List Table 6 Colorful - Accent 44"/>
    <w:uiPriority w:val="99"/>
    <w:rsid w:val="00942DE1"/>
    <w:rPr>
      <w:rFonts w:ascii="Cambria" w:eastAsia="Cambria" w:hAnsi="Cambria" w:cs="Times New Roman"/>
      <w:lang w:val="en-US" w:bidi="hi-IN"/>
    </w:rPr>
    <w:tblPr>
      <w:tblStyleRowBandSize w:val="1"/>
      <w:tblStyleColBandSize w:val="1"/>
      <w:tblBorders>
        <w:top w:val="single" w:sz="4" w:space="0" w:color="B2A1C6"/>
        <w:bottom w:val="single" w:sz="4" w:space="0" w:color="B2A1C6"/>
      </w:tblBorders>
      <w:tblCellMar>
        <w:top w:w="0" w:type="dxa"/>
        <w:left w:w="0" w:type="dxa"/>
        <w:bottom w:w="0" w:type="dxa"/>
        <w:right w:w="0" w:type="dxa"/>
      </w:tblCellMar>
    </w:tblPr>
    <w:tblStylePr w:type="firstRow">
      <w:rPr>
        <w:b/>
        <w:color w:val="B2A1C6"/>
      </w:rPr>
      <w:tblPr/>
      <w:tcPr>
        <w:tcBorders>
          <w:bottom w:val="single" w:sz="4" w:space="0" w:color="8064A2"/>
        </w:tcBorders>
      </w:tcPr>
    </w:tblStylePr>
    <w:tblStylePr w:type="lastRow">
      <w:rPr>
        <w:b/>
        <w:color w:val="B2A1C6"/>
      </w:rPr>
      <w:tblPr/>
      <w:tcPr>
        <w:tcBorders>
          <w:top w:val="single" w:sz="4" w:space="0" w:color="8064A2"/>
        </w:tcBorders>
      </w:tcPr>
    </w:tblStylePr>
    <w:tblStylePr w:type="firstCol">
      <w:rPr>
        <w:b/>
        <w:color w:val="B2A1C6"/>
      </w:rPr>
    </w:tblStylePr>
    <w:tblStylePr w:type="lastCol">
      <w:rPr>
        <w:b/>
        <w:color w:val="B2A1C6"/>
      </w:rPr>
    </w:tblStylePr>
    <w:tblStylePr w:type="band1Vert">
      <w:tblPr/>
      <w:tcPr>
        <w:shd w:val="clear" w:color="auto" w:fill="DFD8E7"/>
      </w:tcPr>
    </w:tblStylePr>
    <w:tblStylePr w:type="band1Horz">
      <w:rPr>
        <w:color w:val="B2A1C6"/>
        <w:sz w:val="22"/>
        <w:szCs w:val="22"/>
      </w:rPr>
      <w:tblPr/>
      <w:tcPr>
        <w:shd w:val="clear" w:color="auto" w:fill="DFD8E7"/>
      </w:tcPr>
    </w:tblStylePr>
    <w:tblStylePr w:type="band2Horz">
      <w:rPr>
        <w:color w:val="B2A1C6"/>
        <w:sz w:val="22"/>
        <w:szCs w:val="22"/>
      </w:rPr>
    </w:tblStylePr>
  </w:style>
  <w:style w:type="table" w:customStyle="1" w:styleId="ListTable6Colorful-Accent54">
    <w:name w:val="List Table 6 Colorful - Accent 54"/>
    <w:uiPriority w:val="99"/>
    <w:rsid w:val="00942DE1"/>
    <w:rPr>
      <w:rFonts w:ascii="Cambria" w:eastAsia="Cambria" w:hAnsi="Cambria" w:cs="Times New Roman"/>
      <w:lang w:val="en-US" w:bidi="hi-IN"/>
    </w:rPr>
    <w:tblPr>
      <w:tblStyleRowBandSize w:val="1"/>
      <w:tblStyleColBandSize w:val="1"/>
      <w:tblBorders>
        <w:top w:val="single" w:sz="4" w:space="0" w:color="92CCDC"/>
        <w:bottom w:val="single" w:sz="4" w:space="0" w:color="92CCDC"/>
      </w:tblBorders>
      <w:tblCellMar>
        <w:top w:w="0" w:type="dxa"/>
        <w:left w:w="0" w:type="dxa"/>
        <w:bottom w:w="0" w:type="dxa"/>
        <w:right w:w="0" w:type="dxa"/>
      </w:tblCellMar>
    </w:tblPr>
    <w:tblStylePr w:type="firstRow">
      <w:rPr>
        <w:b/>
        <w:color w:val="92CCDC"/>
      </w:rPr>
      <w:tblPr/>
      <w:tcPr>
        <w:tcBorders>
          <w:bottom w:val="single" w:sz="4" w:space="0" w:color="4BACC6"/>
        </w:tcBorders>
      </w:tcPr>
    </w:tblStylePr>
    <w:tblStylePr w:type="lastRow">
      <w:rPr>
        <w:b/>
        <w:color w:val="92CCDC"/>
      </w:rPr>
      <w:tblPr/>
      <w:tcPr>
        <w:tcBorders>
          <w:top w:val="single" w:sz="4" w:space="0" w:color="4BACC6"/>
        </w:tcBorders>
      </w:tcPr>
    </w:tblStylePr>
    <w:tblStylePr w:type="firstCol">
      <w:rPr>
        <w:b/>
        <w:color w:val="92CCDC"/>
      </w:rPr>
    </w:tblStylePr>
    <w:tblStylePr w:type="lastCol">
      <w:rPr>
        <w:b/>
        <w:color w:val="92CCDC"/>
      </w:rPr>
    </w:tblStylePr>
    <w:tblStylePr w:type="band1Vert">
      <w:tblPr/>
      <w:tcPr>
        <w:shd w:val="clear" w:color="auto" w:fill="D1EAF0"/>
      </w:tcPr>
    </w:tblStylePr>
    <w:tblStylePr w:type="band1Horz">
      <w:rPr>
        <w:color w:val="92CCDC"/>
        <w:sz w:val="22"/>
        <w:szCs w:val="22"/>
      </w:rPr>
      <w:tblPr/>
      <w:tcPr>
        <w:shd w:val="clear" w:color="auto" w:fill="D1EAF0"/>
      </w:tcPr>
    </w:tblStylePr>
    <w:tblStylePr w:type="band2Horz">
      <w:rPr>
        <w:color w:val="92CCDC"/>
        <w:sz w:val="22"/>
        <w:szCs w:val="22"/>
      </w:rPr>
    </w:tblStylePr>
  </w:style>
  <w:style w:type="table" w:customStyle="1" w:styleId="ListTable6Colorful-Accent64">
    <w:name w:val="List Table 6 Colorful - Accent 64"/>
    <w:uiPriority w:val="99"/>
    <w:rsid w:val="00942DE1"/>
    <w:rPr>
      <w:rFonts w:ascii="Cambria" w:eastAsia="Cambria" w:hAnsi="Cambria" w:cs="Times New Roman"/>
      <w:lang w:val="en-US" w:bidi="hi-IN"/>
    </w:rPr>
    <w:tblPr>
      <w:tblStyleRowBandSize w:val="1"/>
      <w:tblStyleColBandSize w:val="1"/>
      <w:tblBorders>
        <w:top w:val="single" w:sz="4" w:space="0" w:color="FAC090"/>
        <w:bottom w:val="single" w:sz="4" w:space="0" w:color="FAC090"/>
      </w:tblBorders>
      <w:tblCellMar>
        <w:top w:w="0" w:type="dxa"/>
        <w:left w:w="0" w:type="dxa"/>
        <w:bottom w:w="0" w:type="dxa"/>
        <w:right w:w="0" w:type="dxa"/>
      </w:tblCellMar>
    </w:tblPr>
    <w:tblStylePr w:type="firstRow">
      <w:rPr>
        <w:b/>
        <w:color w:val="FAC090"/>
      </w:rPr>
      <w:tblPr/>
      <w:tcPr>
        <w:tcBorders>
          <w:bottom w:val="single" w:sz="4" w:space="0" w:color="F79646"/>
        </w:tcBorders>
      </w:tcPr>
    </w:tblStylePr>
    <w:tblStylePr w:type="lastRow">
      <w:rPr>
        <w:b/>
        <w:color w:val="FAC090"/>
      </w:rPr>
      <w:tblPr/>
      <w:tcPr>
        <w:tcBorders>
          <w:top w:val="single" w:sz="4" w:space="0" w:color="F79646"/>
        </w:tcBorders>
      </w:tcPr>
    </w:tblStylePr>
    <w:tblStylePr w:type="firstCol">
      <w:rPr>
        <w:b/>
        <w:color w:val="FAC090"/>
      </w:rPr>
    </w:tblStylePr>
    <w:tblStylePr w:type="lastCol">
      <w:rPr>
        <w:b/>
        <w:color w:val="FAC090"/>
      </w:rPr>
    </w:tblStylePr>
    <w:tblStylePr w:type="band1Vert">
      <w:tblPr/>
      <w:tcPr>
        <w:shd w:val="clear" w:color="auto" w:fill="FDE4D0"/>
      </w:tcPr>
    </w:tblStylePr>
    <w:tblStylePr w:type="band1Horz">
      <w:rPr>
        <w:color w:val="FAC090"/>
        <w:sz w:val="22"/>
        <w:szCs w:val="22"/>
      </w:rPr>
      <w:tblPr/>
      <w:tcPr>
        <w:shd w:val="clear" w:color="auto" w:fill="FDE4D0"/>
      </w:tcPr>
    </w:tblStylePr>
    <w:tblStylePr w:type="band2Horz">
      <w:rPr>
        <w:color w:val="FAC090"/>
        <w:sz w:val="22"/>
        <w:szCs w:val="22"/>
      </w:rPr>
    </w:tblStylePr>
  </w:style>
  <w:style w:type="table" w:customStyle="1" w:styleId="-7170">
    <w:name w:val="Список-таблица 7 цветная17"/>
    <w:uiPriority w:val="99"/>
    <w:rsid w:val="00942DE1"/>
    <w:rPr>
      <w:rFonts w:ascii="Cambria" w:eastAsia="Cambria" w:hAnsi="Cambria" w:cs="Times New Roman"/>
      <w:lang w:val="en-US" w:bidi="hi-IN"/>
    </w:rPr>
    <w:tblPr>
      <w:tblStyleRowBandSize w:val="1"/>
      <w:tblStyleColBandSize w:val="1"/>
      <w:tblBorders>
        <w:right w:val="single" w:sz="4" w:space="0" w:color="7F7F7F"/>
      </w:tblBorders>
      <w:tblCellMar>
        <w:top w:w="0" w:type="dxa"/>
        <w:left w:w="0" w:type="dxa"/>
        <w:bottom w:w="0" w:type="dxa"/>
        <w:right w:w="0" w:type="dxa"/>
      </w:tblCellMar>
    </w:tblPr>
    <w:tblStylePr w:type="firstRow">
      <w:rPr>
        <w:i/>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i/>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ListTable7Colorful-Accent14">
    <w:name w:val="List Table 7 Colorful - Accent 14"/>
    <w:uiPriority w:val="99"/>
    <w:rsid w:val="00942DE1"/>
    <w:rPr>
      <w:rFonts w:ascii="Cambria" w:eastAsia="Cambria" w:hAnsi="Cambria" w:cs="Times New Roman"/>
      <w:lang w:val="en-US" w:bidi="hi-IN"/>
    </w:rPr>
    <w:tblPr>
      <w:tblStyleRowBandSize w:val="1"/>
      <w:tblStyleColBandSize w:val="1"/>
      <w:tblBorders>
        <w:right w:val="single" w:sz="4" w:space="0" w:color="4F81BD"/>
      </w:tblBorders>
      <w:tblCellMar>
        <w:top w:w="0" w:type="dxa"/>
        <w:left w:w="0" w:type="dxa"/>
        <w:bottom w:w="0" w:type="dxa"/>
        <w:right w:w="0" w:type="dxa"/>
      </w:tblCellMar>
    </w:tblPr>
    <w:tblStylePr w:type="firstRow">
      <w:rPr>
        <w:i/>
        <w:color w:val="2A4A71"/>
        <w:sz w:val="22"/>
        <w:szCs w:val="22"/>
      </w:rPr>
      <w:tblPr/>
      <w:tcPr>
        <w:tcBorders>
          <w:top w:val="none" w:sz="0" w:space="0" w:color="auto"/>
          <w:left w:val="none" w:sz="0" w:space="0" w:color="auto"/>
          <w:bottom w:val="single" w:sz="4" w:space="0" w:color="4F81BD"/>
          <w:right w:val="none" w:sz="0" w:space="0" w:color="auto"/>
        </w:tcBorders>
        <w:shd w:val="clear" w:color="auto" w:fill="FFFFFF"/>
      </w:tcPr>
    </w:tblStylePr>
    <w:tblStylePr w:type="lastRow">
      <w:rPr>
        <w:i/>
        <w:color w:val="2A4A71"/>
        <w:sz w:val="22"/>
        <w:szCs w:val="22"/>
      </w:rPr>
      <w:tblPr/>
      <w:tcPr>
        <w:tcBorders>
          <w:top w:val="single" w:sz="4" w:space="0" w:color="4F81BD"/>
          <w:left w:val="none" w:sz="0" w:space="0" w:color="auto"/>
          <w:bottom w:val="none" w:sz="0" w:space="0" w:color="auto"/>
          <w:right w:val="none" w:sz="0" w:space="0" w:color="auto"/>
        </w:tcBorders>
        <w:shd w:val="clear" w:color="auto" w:fill="FFFFFF"/>
      </w:tcPr>
    </w:tblStylePr>
    <w:tblStylePr w:type="firstCol">
      <w:pPr>
        <w:jc w:val="right"/>
      </w:pPr>
      <w:rPr>
        <w:i/>
        <w:color w:val="2A4A71"/>
        <w:sz w:val="22"/>
        <w:szCs w:val="22"/>
      </w:rPr>
      <w:tblPr/>
      <w:tcPr>
        <w:tcBorders>
          <w:top w:val="none" w:sz="0" w:space="0" w:color="auto"/>
          <w:left w:val="none" w:sz="0" w:space="0" w:color="auto"/>
          <w:bottom w:val="none" w:sz="0" w:space="0" w:color="auto"/>
          <w:right w:val="single" w:sz="4" w:space="0" w:color="4F81BD"/>
        </w:tcBorders>
        <w:shd w:val="clear" w:color="auto" w:fill="auto"/>
      </w:tcPr>
    </w:tblStylePr>
    <w:tblStylePr w:type="lastCol">
      <w:rPr>
        <w:i/>
        <w:color w:val="2A4A71"/>
        <w:sz w:val="22"/>
        <w:szCs w:val="22"/>
      </w:rPr>
      <w:tblPr/>
      <w:tcPr>
        <w:tcBorders>
          <w:top w:val="none" w:sz="0" w:space="0" w:color="auto"/>
          <w:left w:val="single" w:sz="4" w:space="0" w:color="4F81BD"/>
          <w:bottom w:val="none" w:sz="0" w:space="0" w:color="auto"/>
          <w:right w:val="none" w:sz="0" w:space="0" w:color="auto"/>
        </w:tcBorders>
        <w:shd w:val="clear" w:color="auto" w:fill="auto"/>
      </w:tcPr>
    </w:tblStylePr>
    <w:tblStylePr w:type="band1Vert">
      <w:tblPr/>
      <w:tcPr>
        <w:shd w:val="clear" w:color="auto" w:fill="D2DFEE"/>
      </w:tcPr>
    </w:tblStylePr>
    <w:tblStylePr w:type="band1Horz">
      <w:rPr>
        <w:color w:val="2A4A71"/>
        <w:sz w:val="22"/>
        <w:szCs w:val="22"/>
      </w:rPr>
      <w:tblPr/>
      <w:tcPr>
        <w:shd w:val="clear" w:color="auto" w:fill="D2DFEE"/>
      </w:tcPr>
    </w:tblStylePr>
    <w:tblStylePr w:type="band2Horz">
      <w:rPr>
        <w:color w:val="2A4A71"/>
        <w:sz w:val="22"/>
        <w:szCs w:val="22"/>
      </w:rPr>
    </w:tblStylePr>
  </w:style>
  <w:style w:type="table" w:customStyle="1" w:styleId="ListTable7Colorful-Accent24">
    <w:name w:val="List Table 7 Colorful - Accent 24"/>
    <w:uiPriority w:val="99"/>
    <w:rsid w:val="00942DE1"/>
    <w:rPr>
      <w:rFonts w:ascii="Cambria" w:eastAsia="Cambria" w:hAnsi="Cambria" w:cs="Times New Roman"/>
      <w:lang w:val="en-US" w:bidi="hi-IN"/>
    </w:rPr>
    <w:tblPr>
      <w:tblStyleRowBandSize w:val="1"/>
      <w:tblStyleColBandSize w:val="1"/>
      <w:tblBorders>
        <w:right w:val="single" w:sz="4" w:space="0" w:color="D99695"/>
      </w:tblBorders>
      <w:tblCellMar>
        <w:top w:w="0" w:type="dxa"/>
        <w:left w:w="0" w:type="dxa"/>
        <w:bottom w:w="0" w:type="dxa"/>
        <w:right w:w="0" w:type="dxa"/>
      </w:tblCellMar>
    </w:tblPr>
    <w:tblStylePr w:type="firstRow">
      <w:rPr>
        <w:i/>
        <w:color w:val="D99695"/>
        <w:sz w:val="22"/>
        <w:szCs w:val="22"/>
      </w:rPr>
      <w:tblPr/>
      <w:tcPr>
        <w:tcBorders>
          <w:top w:val="none" w:sz="0" w:space="0" w:color="auto"/>
          <w:left w:val="none" w:sz="0" w:space="0" w:color="auto"/>
          <w:bottom w:val="single" w:sz="4" w:space="0" w:color="C0504D"/>
          <w:right w:val="none" w:sz="0" w:space="0" w:color="auto"/>
        </w:tcBorders>
        <w:shd w:val="clear" w:color="auto" w:fill="FFFFFF"/>
      </w:tcPr>
    </w:tblStylePr>
    <w:tblStylePr w:type="lastRow">
      <w:rPr>
        <w:i/>
        <w:color w:val="D99695"/>
        <w:sz w:val="22"/>
        <w:szCs w:val="22"/>
      </w:rPr>
      <w:tblPr/>
      <w:tcPr>
        <w:tcBorders>
          <w:top w:val="single" w:sz="4" w:space="0" w:color="C0504D"/>
          <w:left w:val="none" w:sz="0" w:space="0" w:color="auto"/>
          <w:bottom w:val="none" w:sz="0" w:space="0" w:color="auto"/>
          <w:right w:val="none" w:sz="0" w:space="0" w:color="auto"/>
        </w:tcBorders>
        <w:shd w:val="clear" w:color="auto" w:fill="FFFFFF"/>
      </w:tcPr>
    </w:tblStylePr>
    <w:tblStylePr w:type="firstCol">
      <w:pPr>
        <w:jc w:val="right"/>
      </w:pPr>
      <w:rPr>
        <w:i/>
        <w:color w:val="D99695"/>
        <w:sz w:val="22"/>
        <w:szCs w:val="22"/>
      </w:rPr>
      <w:tblPr/>
      <w:tcPr>
        <w:tcBorders>
          <w:top w:val="none" w:sz="0" w:space="0" w:color="auto"/>
          <w:left w:val="none" w:sz="0" w:space="0" w:color="auto"/>
          <w:bottom w:val="none" w:sz="0" w:space="0" w:color="auto"/>
          <w:right w:val="single" w:sz="4" w:space="0" w:color="C0504D"/>
        </w:tcBorders>
        <w:shd w:val="clear" w:color="auto" w:fill="auto"/>
      </w:tcPr>
    </w:tblStylePr>
    <w:tblStylePr w:type="lastCol">
      <w:rPr>
        <w:i/>
        <w:color w:val="D99695"/>
        <w:sz w:val="22"/>
        <w:szCs w:val="22"/>
      </w:rPr>
      <w:tblPr/>
      <w:tcPr>
        <w:tcBorders>
          <w:top w:val="none" w:sz="0" w:space="0" w:color="auto"/>
          <w:left w:val="single" w:sz="4" w:space="0" w:color="C0504D"/>
          <w:bottom w:val="none" w:sz="0" w:space="0" w:color="auto"/>
          <w:right w:val="none" w:sz="0" w:space="0" w:color="auto"/>
        </w:tcBorders>
        <w:shd w:val="clear" w:color="auto" w:fill="auto"/>
      </w:tcPr>
    </w:tblStylePr>
    <w:tblStylePr w:type="band1Vert">
      <w:tblPr/>
      <w:tcPr>
        <w:shd w:val="clear" w:color="auto" w:fill="EFD2D2"/>
      </w:tcPr>
    </w:tblStylePr>
    <w:tblStylePr w:type="band1Horz">
      <w:rPr>
        <w:color w:val="D99695"/>
        <w:sz w:val="22"/>
        <w:szCs w:val="22"/>
      </w:rPr>
      <w:tblPr/>
      <w:tcPr>
        <w:shd w:val="clear" w:color="auto" w:fill="EFD2D2"/>
      </w:tcPr>
    </w:tblStylePr>
    <w:tblStylePr w:type="band2Horz">
      <w:rPr>
        <w:color w:val="D99695"/>
        <w:sz w:val="22"/>
        <w:szCs w:val="22"/>
      </w:rPr>
    </w:tblStylePr>
  </w:style>
  <w:style w:type="table" w:customStyle="1" w:styleId="ListTable7Colorful-Accent34">
    <w:name w:val="List Table 7 Colorful - Accent 34"/>
    <w:uiPriority w:val="99"/>
    <w:rsid w:val="00942DE1"/>
    <w:rPr>
      <w:rFonts w:ascii="Cambria" w:eastAsia="Cambria" w:hAnsi="Cambria" w:cs="Times New Roman"/>
      <w:lang w:val="en-US" w:bidi="hi-IN"/>
    </w:rPr>
    <w:tblPr>
      <w:tblStyleRowBandSize w:val="1"/>
      <w:tblStyleColBandSize w:val="1"/>
      <w:tblBorders>
        <w:right w:val="single" w:sz="4" w:space="0" w:color="C3D69B"/>
      </w:tblBorders>
      <w:tblCellMar>
        <w:top w:w="0" w:type="dxa"/>
        <w:left w:w="0" w:type="dxa"/>
        <w:bottom w:w="0" w:type="dxa"/>
        <w:right w:w="0" w:type="dxa"/>
      </w:tblCellMar>
    </w:tblPr>
    <w:tblStylePr w:type="firstRow">
      <w:rPr>
        <w:i/>
        <w:color w:val="C3D69B"/>
        <w:sz w:val="22"/>
        <w:szCs w:val="22"/>
      </w:rPr>
      <w:tblPr/>
      <w:tcPr>
        <w:tcBorders>
          <w:top w:val="none" w:sz="0" w:space="0" w:color="auto"/>
          <w:left w:val="none" w:sz="0" w:space="0" w:color="auto"/>
          <w:bottom w:val="single" w:sz="4" w:space="0" w:color="9BBB59"/>
          <w:right w:val="none" w:sz="0" w:space="0" w:color="auto"/>
        </w:tcBorders>
        <w:shd w:val="clear" w:color="auto" w:fill="FFFFFF"/>
      </w:tcPr>
    </w:tblStylePr>
    <w:tblStylePr w:type="lastRow">
      <w:rPr>
        <w:i/>
        <w:color w:val="C3D69B"/>
        <w:sz w:val="22"/>
        <w:szCs w:val="22"/>
      </w:rPr>
      <w:tblPr/>
      <w:tcPr>
        <w:tcBorders>
          <w:top w:val="single" w:sz="4" w:space="0" w:color="9BBB59"/>
          <w:left w:val="none" w:sz="0" w:space="0" w:color="auto"/>
          <w:bottom w:val="none" w:sz="0" w:space="0" w:color="auto"/>
          <w:right w:val="none" w:sz="0" w:space="0" w:color="auto"/>
        </w:tcBorders>
        <w:shd w:val="clear" w:color="auto" w:fill="FFFFFF"/>
      </w:tcPr>
    </w:tblStylePr>
    <w:tblStylePr w:type="firstCol">
      <w:pPr>
        <w:jc w:val="right"/>
      </w:pPr>
      <w:rPr>
        <w:i/>
        <w:color w:val="C3D69B"/>
        <w:sz w:val="22"/>
        <w:szCs w:val="22"/>
      </w:rPr>
      <w:tblPr/>
      <w:tcPr>
        <w:tcBorders>
          <w:top w:val="none" w:sz="0" w:space="0" w:color="auto"/>
          <w:left w:val="none" w:sz="0" w:space="0" w:color="auto"/>
          <w:bottom w:val="none" w:sz="0" w:space="0" w:color="auto"/>
          <w:right w:val="single" w:sz="4" w:space="0" w:color="9BBB59"/>
        </w:tcBorders>
        <w:shd w:val="clear" w:color="auto" w:fill="auto"/>
      </w:tcPr>
    </w:tblStylePr>
    <w:tblStylePr w:type="lastCol">
      <w:rPr>
        <w:i/>
        <w:color w:val="C3D69B"/>
        <w:sz w:val="22"/>
        <w:szCs w:val="22"/>
      </w:rPr>
      <w:tblPr/>
      <w:tcPr>
        <w:tcBorders>
          <w:top w:val="none" w:sz="0" w:space="0" w:color="auto"/>
          <w:left w:val="single" w:sz="4" w:space="0" w:color="9BBB59"/>
          <w:bottom w:val="none" w:sz="0" w:space="0" w:color="auto"/>
          <w:right w:val="none" w:sz="0" w:space="0" w:color="auto"/>
        </w:tcBorders>
        <w:shd w:val="clear" w:color="auto" w:fill="auto"/>
      </w:tcPr>
    </w:tblStylePr>
    <w:tblStylePr w:type="band1Vert">
      <w:tblPr/>
      <w:tcPr>
        <w:shd w:val="clear" w:color="auto" w:fill="E5EED5"/>
      </w:tcPr>
    </w:tblStylePr>
    <w:tblStylePr w:type="band1Horz">
      <w:rPr>
        <w:color w:val="C3D69B"/>
        <w:sz w:val="22"/>
        <w:szCs w:val="22"/>
      </w:rPr>
      <w:tblPr/>
      <w:tcPr>
        <w:shd w:val="clear" w:color="auto" w:fill="E5EED5"/>
      </w:tcPr>
    </w:tblStylePr>
    <w:tblStylePr w:type="band2Horz">
      <w:rPr>
        <w:color w:val="C3D69B"/>
        <w:sz w:val="22"/>
        <w:szCs w:val="22"/>
      </w:rPr>
    </w:tblStylePr>
  </w:style>
  <w:style w:type="table" w:customStyle="1" w:styleId="ListTable7Colorful-Accent44">
    <w:name w:val="List Table 7 Colorful - Accent 44"/>
    <w:uiPriority w:val="99"/>
    <w:rsid w:val="00942DE1"/>
    <w:rPr>
      <w:rFonts w:ascii="Cambria" w:eastAsia="Cambria" w:hAnsi="Cambria" w:cs="Times New Roman"/>
      <w:lang w:val="en-US" w:bidi="hi-IN"/>
    </w:rPr>
    <w:tblPr>
      <w:tblStyleRowBandSize w:val="1"/>
      <w:tblStyleColBandSize w:val="1"/>
      <w:tblBorders>
        <w:right w:val="single" w:sz="4" w:space="0" w:color="B2A1C6"/>
      </w:tblBorders>
      <w:tblCellMar>
        <w:top w:w="0" w:type="dxa"/>
        <w:left w:w="0" w:type="dxa"/>
        <w:bottom w:w="0" w:type="dxa"/>
        <w:right w:w="0" w:type="dxa"/>
      </w:tblCellMar>
    </w:tblPr>
    <w:tblStylePr w:type="firstRow">
      <w:rPr>
        <w:i/>
        <w:color w:val="B2A1C6"/>
        <w:sz w:val="22"/>
        <w:szCs w:val="22"/>
      </w:rPr>
      <w:tblPr/>
      <w:tcPr>
        <w:tcBorders>
          <w:top w:val="none" w:sz="0" w:space="0" w:color="auto"/>
          <w:left w:val="none" w:sz="0" w:space="0" w:color="auto"/>
          <w:bottom w:val="single" w:sz="4" w:space="0" w:color="8064A2"/>
          <w:right w:val="none" w:sz="0" w:space="0" w:color="auto"/>
        </w:tcBorders>
        <w:shd w:val="clear" w:color="auto" w:fill="FFFFFF"/>
      </w:tcPr>
    </w:tblStylePr>
    <w:tblStylePr w:type="lastRow">
      <w:rPr>
        <w:i/>
        <w:color w:val="B2A1C6"/>
        <w:sz w:val="22"/>
        <w:szCs w:val="22"/>
      </w:rPr>
      <w:tblPr/>
      <w:tcPr>
        <w:tcBorders>
          <w:top w:val="single" w:sz="4" w:space="0" w:color="8064A2"/>
          <w:left w:val="none" w:sz="0" w:space="0" w:color="auto"/>
          <w:bottom w:val="none" w:sz="0" w:space="0" w:color="auto"/>
          <w:right w:val="none" w:sz="0" w:space="0" w:color="auto"/>
        </w:tcBorders>
        <w:shd w:val="clear" w:color="auto" w:fill="FFFFFF"/>
      </w:tcPr>
    </w:tblStylePr>
    <w:tblStylePr w:type="firstCol">
      <w:pPr>
        <w:jc w:val="right"/>
      </w:pPr>
      <w:rPr>
        <w:i/>
        <w:color w:val="B2A1C6"/>
        <w:sz w:val="22"/>
        <w:szCs w:val="22"/>
      </w:rPr>
      <w:tblPr/>
      <w:tcPr>
        <w:tcBorders>
          <w:top w:val="none" w:sz="0" w:space="0" w:color="auto"/>
          <w:left w:val="none" w:sz="0" w:space="0" w:color="auto"/>
          <w:bottom w:val="none" w:sz="0" w:space="0" w:color="auto"/>
          <w:right w:val="single" w:sz="4" w:space="0" w:color="8064A2"/>
        </w:tcBorders>
        <w:shd w:val="clear" w:color="auto" w:fill="auto"/>
      </w:tcPr>
    </w:tblStylePr>
    <w:tblStylePr w:type="lastCol">
      <w:rPr>
        <w:i/>
        <w:color w:val="B2A1C6"/>
        <w:sz w:val="22"/>
        <w:szCs w:val="22"/>
      </w:rPr>
      <w:tblPr/>
      <w:tcPr>
        <w:tcBorders>
          <w:top w:val="none" w:sz="0" w:space="0" w:color="auto"/>
          <w:left w:val="single" w:sz="4" w:space="0" w:color="8064A2"/>
          <w:bottom w:val="none" w:sz="0" w:space="0" w:color="auto"/>
          <w:right w:val="none" w:sz="0" w:space="0" w:color="auto"/>
        </w:tcBorders>
        <w:shd w:val="clear" w:color="auto" w:fill="auto"/>
      </w:tcPr>
    </w:tblStylePr>
    <w:tblStylePr w:type="band1Vert">
      <w:tblPr/>
      <w:tcPr>
        <w:shd w:val="clear" w:color="auto" w:fill="DFD8E7"/>
      </w:tcPr>
    </w:tblStylePr>
    <w:tblStylePr w:type="band1Horz">
      <w:rPr>
        <w:color w:val="B2A1C6"/>
        <w:sz w:val="22"/>
        <w:szCs w:val="22"/>
      </w:rPr>
      <w:tblPr/>
      <w:tcPr>
        <w:shd w:val="clear" w:color="auto" w:fill="DFD8E7"/>
      </w:tcPr>
    </w:tblStylePr>
    <w:tblStylePr w:type="band2Horz">
      <w:rPr>
        <w:color w:val="B2A1C6"/>
        <w:sz w:val="22"/>
        <w:szCs w:val="22"/>
      </w:rPr>
    </w:tblStylePr>
  </w:style>
  <w:style w:type="table" w:customStyle="1" w:styleId="ListTable7Colorful-Accent54">
    <w:name w:val="List Table 7 Colorful - Accent 54"/>
    <w:uiPriority w:val="99"/>
    <w:rsid w:val="00942DE1"/>
    <w:rPr>
      <w:rFonts w:ascii="Cambria" w:eastAsia="Cambria" w:hAnsi="Cambria" w:cs="Times New Roman"/>
      <w:lang w:val="en-US" w:bidi="hi-IN"/>
    </w:rPr>
    <w:tblPr>
      <w:tblStyleRowBandSize w:val="1"/>
      <w:tblStyleColBandSize w:val="1"/>
      <w:tblBorders>
        <w:right w:val="single" w:sz="4" w:space="0" w:color="92CCDC"/>
      </w:tblBorders>
      <w:tblCellMar>
        <w:top w:w="0" w:type="dxa"/>
        <w:left w:w="0" w:type="dxa"/>
        <w:bottom w:w="0" w:type="dxa"/>
        <w:right w:w="0" w:type="dxa"/>
      </w:tblCellMar>
    </w:tblPr>
    <w:tblStylePr w:type="firstRow">
      <w:rPr>
        <w:i/>
        <w:color w:val="92CCDC"/>
        <w:sz w:val="22"/>
        <w:szCs w:val="22"/>
      </w:rPr>
      <w:tblPr/>
      <w:tcPr>
        <w:tcBorders>
          <w:top w:val="none" w:sz="0" w:space="0" w:color="auto"/>
          <w:left w:val="none" w:sz="0" w:space="0" w:color="auto"/>
          <w:bottom w:val="single" w:sz="4" w:space="0" w:color="4BACC6"/>
          <w:right w:val="none" w:sz="0" w:space="0" w:color="auto"/>
        </w:tcBorders>
        <w:shd w:val="clear" w:color="auto" w:fill="FFFFFF"/>
      </w:tcPr>
    </w:tblStylePr>
    <w:tblStylePr w:type="lastRow">
      <w:rPr>
        <w:i/>
        <w:color w:val="92CCDC"/>
        <w:sz w:val="22"/>
        <w:szCs w:val="22"/>
      </w:rPr>
      <w:tblPr/>
      <w:tcPr>
        <w:tcBorders>
          <w:top w:val="single" w:sz="4" w:space="0" w:color="4BACC6"/>
          <w:left w:val="none" w:sz="0" w:space="0" w:color="auto"/>
          <w:bottom w:val="none" w:sz="0" w:space="0" w:color="auto"/>
          <w:right w:val="none" w:sz="0" w:space="0" w:color="auto"/>
        </w:tcBorders>
        <w:shd w:val="clear" w:color="auto" w:fill="FFFFFF"/>
      </w:tcPr>
    </w:tblStylePr>
    <w:tblStylePr w:type="firstCol">
      <w:pPr>
        <w:jc w:val="right"/>
      </w:pPr>
      <w:rPr>
        <w:i/>
        <w:color w:val="92CCDC"/>
        <w:sz w:val="22"/>
        <w:szCs w:val="22"/>
      </w:rPr>
      <w:tblPr/>
      <w:tcPr>
        <w:tcBorders>
          <w:top w:val="none" w:sz="0" w:space="0" w:color="auto"/>
          <w:left w:val="none" w:sz="0" w:space="0" w:color="auto"/>
          <w:bottom w:val="none" w:sz="0" w:space="0" w:color="auto"/>
          <w:right w:val="single" w:sz="4" w:space="0" w:color="4BACC6"/>
        </w:tcBorders>
        <w:shd w:val="clear" w:color="auto" w:fill="auto"/>
      </w:tcPr>
    </w:tblStylePr>
    <w:tblStylePr w:type="lastCol">
      <w:rPr>
        <w:i/>
        <w:color w:val="92CCDC"/>
        <w:sz w:val="22"/>
        <w:szCs w:val="22"/>
      </w:rPr>
      <w:tblPr/>
      <w:tcPr>
        <w:tcBorders>
          <w:top w:val="none" w:sz="0" w:space="0" w:color="auto"/>
          <w:left w:val="single" w:sz="4" w:space="0" w:color="4BACC6"/>
          <w:bottom w:val="none" w:sz="0" w:space="0" w:color="auto"/>
          <w:right w:val="none" w:sz="0" w:space="0" w:color="auto"/>
        </w:tcBorders>
        <w:shd w:val="clear" w:color="auto" w:fill="auto"/>
      </w:tcPr>
    </w:tblStylePr>
    <w:tblStylePr w:type="band1Vert">
      <w:tblPr/>
      <w:tcPr>
        <w:shd w:val="clear" w:color="auto" w:fill="D1EAF0"/>
      </w:tcPr>
    </w:tblStylePr>
    <w:tblStylePr w:type="band1Horz">
      <w:rPr>
        <w:color w:val="92CCDC"/>
        <w:sz w:val="22"/>
        <w:szCs w:val="22"/>
      </w:rPr>
      <w:tblPr/>
      <w:tcPr>
        <w:shd w:val="clear" w:color="auto" w:fill="D1EAF0"/>
      </w:tcPr>
    </w:tblStylePr>
    <w:tblStylePr w:type="band2Horz">
      <w:rPr>
        <w:color w:val="92CCDC"/>
        <w:sz w:val="22"/>
        <w:szCs w:val="22"/>
      </w:rPr>
    </w:tblStylePr>
  </w:style>
  <w:style w:type="table" w:customStyle="1" w:styleId="ListTable7Colorful-Accent64">
    <w:name w:val="List Table 7 Colorful - Accent 64"/>
    <w:uiPriority w:val="99"/>
    <w:rsid w:val="00942DE1"/>
    <w:rPr>
      <w:rFonts w:ascii="Cambria" w:eastAsia="Cambria" w:hAnsi="Cambria" w:cs="Times New Roman"/>
      <w:lang w:val="en-US" w:bidi="hi-IN"/>
    </w:rPr>
    <w:tblPr>
      <w:tblStyleRowBandSize w:val="1"/>
      <w:tblStyleColBandSize w:val="1"/>
      <w:tblBorders>
        <w:right w:val="single" w:sz="4" w:space="0" w:color="FAC090"/>
      </w:tblBorders>
      <w:tblCellMar>
        <w:top w:w="0" w:type="dxa"/>
        <w:left w:w="0" w:type="dxa"/>
        <w:bottom w:w="0" w:type="dxa"/>
        <w:right w:w="0" w:type="dxa"/>
      </w:tblCellMar>
    </w:tblPr>
    <w:tblStylePr w:type="firstRow">
      <w:rPr>
        <w:i/>
        <w:color w:val="FAC090"/>
        <w:sz w:val="22"/>
        <w:szCs w:val="22"/>
      </w:rPr>
      <w:tblPr/>
      <w:tcPr>
        <w:tcBorders>
          <w:top w:val="none" w:sz="0" w:space="0" w:color="auto"/>
          <w:left w:val="none" w:sz="0" w:space="0" w:color="auto"/>
          <w:bottom w:val="single" w:sz="4" w:space="0" w:color="F79646"/>
          <w:right w:val="none" w:sz="0" w:space="0" w:color="auto"/>
        </w:tcBorders>
        <w:shd w:val="clear" w:color="auto" w:fill="FFFFFF"/>
      </w:tcPr>
    </w:tblStylePr>
    <w:tblStylePr w:type="lastRow">
      <w:rPr>
        <w:i/>
        <w:color w:val="FAC090"/>
        <w:sz w:val="22"/>
        <w:szCs w:val="22"/>
      </w:rPr>
      <w:tblPr/>
      <w:tcPr>
        <w:tcBorders>
          <w:top w:val="single" w:sz="4" w:space="0" w:color="F79646"/>
          <w:left w:val="none" w:sz="0" w:space="0" w:color="auto"/>
          <w:bottom w:val="none" w:sz="0" w:space="0" w:color="auto"/>
          <w:right w:val="none" w:sz="0" w:space="0" w:color="auto"/>
        </w:tcBorders>
        <w:shd w:val="clear" w:color="auto" w:fill="FFFFFF"/>
      </w:tcPr>
    </w:tblStylePr>
    <w:tblStylePr w:type="firstCol">
      <w:pPr>
        <w:jc w:val="right"/>
      </w:pPr>
      <w:rPr>
        <w:i/>
        <w:color w:val="FAC090"/>
        <w:sz w:val="22"/>
        <w:szCs w:val="22"/>
      </w:rPr>
      <w:tblPr/>
      <w:tcPr>
        <w:tcBorders>
          <w:top w:val="none" w:sz="0" w:space="0" w:color="auto"/>
          <w:left w:val="none" w:sz="0" w:space="0" w:color="auto"/>
          <w:bottom w:val="none" w:sz="0" w:space="0" w:color="auto"/>
          <w:right w:val="single" w:sz="4" w:space="0" w:color="F79646"/>
        </w:tcBorders>
        <w:shd w:val="clear" w:color="auto" w:fill="auto"/>
      </w:tcPr>
    </w:tblStylePr>
    <w:tblStylePr w:type="lastCol">
      <w:rPr>
        <w:i/>
        <w:color w:val="FAC090"/>
        <w:sz w:val="22"/>
        <w:szCs w:val="22"/>
      </w:rPr>
      <w:tblPr/>
      <w:tcPr>
        <w:tcBorders>
          <w:top w:val="none" w:sz="0" w:space="0" w:color="auto"/>
          <w:left w:val="single" w:sz="4" w:space="0" w:color="F79646"/>
          <w:bottom w:val="none" w:sz="0" w:space="0" w:color="auto"/>
          <w:right w:val="none" w:sz="0" w:space="0" w:color="auto"/>
        </w:tcBorders>
        <w:shd w:val="clear" w:color="auto" w:fill="auto"/>
      </w:tcPr>
    </w:tblStylePr>
    <w:tblStylePr w:type="band1Vert">
      <w:tblPr/>
      <w:tcPr>
        <w:shd w:val="clear" w:color="auto" w:fill="FDE4D0"/>
      </w:tcPr>
    </w:tblStylePr>
    <w:tblStylePr w:type="band1Horz">
      <w:rPr>
        <w:color w:val="FAC090"/>
        <w:sz w:val="22"/>
        <w:szCs w:val="22"/>
      </w:rPr>
      <w:tblPr/>
      <w:tcPr>
        <w:shd w:val="clear" w:color="auto" w:fill="FDE4D0"/>
      </w:tcPr>
    </w:tblStylePr>
    <w:tblStylePr w:type="band2Horz">
      <w:rPr>
        <w:color w:val="FAC090"/>
        <w:sz w:val="22"/>
        <w:szCs w:val="22"/>
      </w:rPr>
    </w:tblStylePr>
  </w:style>
  <w:style w:type="table" w:customStyle="1" w:styleId="Lined-Accent40">
    <w:name w:val="Lined - Accent4"/>
    <w:uiPriority w:val="99"/>
    <w:rsid w:val="00942DE1"/>
    <w:rPr>
      <w:rFonts w:ascii="Cambria" w:eastAsia="Cambria" w:hAnsi="Cambria" w:cs="Times New Roman"/>
      <w:color w:val="40404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7F7F7F"/>
      </w:tcPr>
    </w:tblStylePr>
    <w:tblStylePr w:type="lastRow">
      <w:rPr>
        <w:color w:val="F2F2F2"/>
        <w:sz w:val="22"/>
        <w:szCs w:val="22"/>
      </w:rPr>
      <w:tblPr/>
      <w:tcPr>
        <w:shd w:val="clear" w:color="auto" w:fill="7F7F7F"/>
      </w:tcPr>
    </w:tblStylePr>
    <w:tblStylePr w:type="firstCol">
      <w:rPr>
        <w:color w:val="F2F2F2"/>
        <w:sz w:val="22"/>
        <w:szCs w:val="22"/>
      </w:rPr>
      <w:tblPr/>
      <w:tcPr>
        <w:shd w:val="clear" w:color="auto" w:fill="7F7F7F"/>
      </w:tcPr>
    </w:tblStylePr>
    <w:tblStylePr w:type="lastCol">
      <w:rPr>
        <w:color w:val="F2F2F2"/>
        <w:sz w:val="22"/>
        <w:szCs w:val="22"/>
      </w:rPr>
      <w:tblPr/>
      <w:tcPr>
        <w:shd w:val="clear" w:color="auto" w:fill="7F7F7F"/>
      </w:tcPr>
    </w:tblStylePr>
    <w:tblStylePr w:type="band1Vert">
      <w:rPr>
        <w:color w:val="404040"/>
        <w:sz w:val="22"/>
        <w:szCs w:val="22"/>
      </w:rPr>
    </w:tblStylePr>
    <w:tblStylePr w:type="band2Vert">
      <w:rPr>
        <w:color w:val="404040"/>
        <w:sz w:val="22"/>
        <w:szCs w:val="22"/>
      </w:rPr>
      <w:tblPr/>
      <w:tcPr>
        <w:shd w:val="clear" w:color="auto" w:fill="FFFFFF"/>
      </w:tcPr>
    </w:tblStylePr>
    <w:tblStylePr w:type="band1Horz">
      <w:rPr>
        <w:color w:val="404040"/>
        <w:sz w:val="22"/>
        <w:szCs w:val="22"/>
      </w:rPr>
    </w:tblStylePr>
    <w:tblStylePr w:type="band2Horz">
      <w:rPr>
        <w:color w:val="404040"/>
        <w:sz w:val="22"/>
        <w:szCs w:val="22"/>
      </w:rPr>
      <w:tblPr/>
      <w:tcPr>
        <w:shd w:val="clear" w:color="auto" w:fill="FFFFFF"/>
      </w:tcPr>
    </w:tblStylePr>
  </w:style>
  <w:style w:type="table" w:customStyle="1" w:styleId="Lined-Accent15">
    <w:name w:val="Lined - Accent 15"/>
    <w:uiPriority w:val="99"/>
    <w:rsid w:val="00942DE1"/>
    <w:rPr>
      <w:rFonts w:ascii="Cambria" w:eastAsia="Cambria" w:hAnsi="Cambria" w:cs="Times New Roman"/>
      <w:color w:val="40404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5D8AC2"/>
      </w:tcPr>
    </w:tblStylePr>
    <w:tblStylePr w:type="lastRow">
      <w:rPr>
        <w:color w:val="F2F2F2"/>
        <w:sz w:val="22"/>
        <w:szCs w:val="22"/>
      </w:rPr>
      <w:tblPr/>
      <w:tcPr>
        <w:shd w:val="clear" w:color="auto" w:fill="5D8AC2"/>
      </w:tcPr>
    </w:tblStylePr>
    <w:tblStylePr w:type="firstCol">
      <w:rPr>
        <w:color w:val="F2F2F2"/>
        <w:sz w:val="22"/>
        <w:szCs w:val="22"/>
      </w:rPr>
      <w:tblPr/>
      <w:tcPr>
        <w:shd w:val="clear" w:color="auto" w:fill="5D8AC2"/>
      </w:tcPr>
    </w:tblStylePr>
    <w:tblStylePr w:type="lastCol">
      <w:rPr>
        <w:color w:val="F2F2F2"/>
        <w:sz w:val="22"/>
        <w:szCs w:val="22"/>
      </w:rPr>
      <w:tblPr/>
      <w:tcPr>
        <w:shd w:val="clear" w:color="auto" w:fill="5D8AC2"/>
      </w:tcPr>
    </w:tblStylePr>
    <w:tblStylePr w:type="band1Vert">
      <w:rPr>
        <w:color w:val="404040"/>
        <w:sz w:val="22"/>
        <w:szCs w:val="22"/>
      </w:rPr>
    </w:tblStylePr>
    <w:tblStylePr w:type="band2Vert">
      <w:rPr>
        <w:color w:val="404040"/>
        <w:sz w:val="22"/>
        <w:szCs w:val="22"/>
      </w:rPr>
      <w:tblPr/>
      <w:tcPr>
        <w:shd w:val="clear" w:color="auto" w:fill="C7D7EA"/>
      </w:tcPr>
    </w:tblStylePr>
    <w:tblStylePr w:type="band1Horz">
      <w:rPr>
        <w:color w:val="404040"/>
        <w:sz w:val="22"/>
        <w:szCs w:val="22"/>
      </w:rPr>
    </w:tblStylePr>
    <w:tblStylePr w:type="band2Horz">
      <w:rPr>
        <w:color w:val="404040"/>
        <w:sz w:val="22"/>
        <w:szCs w:val="22"/>
      </w:rPr>
      <w:tblPr/>
      <w:tcPr>
        <w:shd w:val="clear" w:color="auto" w:fill="C7D7EA"/>
      </w:tcPr>
    </w:tblStylePr>
  </w:style>
  <w:style w:type="table" w:customStyle="1" w:styleId="Lined-Accent25">
    <w:name w:val="Lined - Accent 25"/>
    <w:uiPriority w:val="99"/>
    <w:rsid w:val="00942DE1"/>
    <w:rPr>
      <w:rFonts w:ascii="Cambria" w:eastAsia="Cambria" w:hAnsi="Cambria" w:cs="Times New Roman"/>
      <w:color w:val="40404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D99695"/>
      </w:tcPr>
    </w:tblStylePr>
    <w:tblStylePr w:type="lastRow">
      <w:rPr>
        <w:color w:val="F2F2F2"/>
        <w:sz w:val="22"/>
        <w:szCs w:val="22"/>
      </w:rPr>
      <w:tblPr/>
      <w:tcPr>
        <w:shd w:val="clear" w:color="auto" w:fill="D99695"/>
      </w:tcPr>
    </w:tblStylePr>
    <w:tblStylePr w:type="firstCol">
      <w:rPr>
        <w:color w:val="F2F2F2"/>
        <w:sz w:val="22"/>
        <w:szCs w:val="22"/>
      </w:rPr>
      <w:tblPr/>
      <w:tcPr>
        <w:shd w:val="clear" w:color="auto" w:fill="D99695"/>
      </w:tcPr>
    </w:tblStylePr>
    <w:tblStylePr w:type="lastCol">
      <w:rPr>
        <w:color w:val="F2F2F2"/>
        <w:sz w:val="22"/>
        <w:szCs w:val="22"/>
      </w:rPr>
      <w:tblPr/>
      <w:tcPr>
        <w:shd w:val="clear" w:color="auto" w:fill="D99695"/>
      </w:tcPr>
    </w:tblStylePr>
    <w:tblStylePr w:type="band1Vert">
      <w:rPr>
        <w:color w:val="404040"/>
        <w:sz w:val="22"/>
        <w:szCs w:val="22"/>
      </w:rPr>
    </w:tblStylePr>
    <w:tblStylePr w:type="band2Vert">
      <w:rPr>
        <w:color w:val="404040"/>
        <w:sz w:val="22"/>
        <w:szCs w:val="22"/>
      </w:rPr>
      <w:tblPr/>
      <w:tcPr>
        <w:shd w:val="clear" w:color="auto" w:fill="F2DCDC"/>
      </w:tcPr>
    </w:tblStylePr>
    <w:tblStylePr w:type="band1Horz">
      <w:rPr>
        <w:color w:val="404040"/>
        <w:sz w:val="22"/>
        <w:szCs w:val="22"/>
      </w:rPr>
    </w:tblStylePr>
    <w:tblStylePr w:type="band2Horz">
      <w:rPr>
        <w:color w:val="404040"/>
        <w:sz w:val="22"/>
        <w:szCs w:val="22"/>
      </w:rPr>
      <w:tblPr/>
      <w:tcPr>
        <w:shd w:val="clear" w:color="auto" w:fill="F2DCDC"/>
      </w:tcPr>
    </w:tblStylePr>
  </w:style>
  <w:style w:type="table" w:customStyle="1" w:styleId="Lined-Accent34">
    <w:name w:val="Lined - Accent 34"/>
    <w:uiPriority w:val="99"/>
    <w:rsid w:val="00942DE1"/>
    <w:rPr>
      <w:rFonts w:ascii="Cambria" w:eastAsia="Cambria" w:hAnsi="Cambria" w:cs="Times New Roman"/>
      <w:color w:val="40404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9ABB59"/>
      </w:tcPr>
    </w:tblStylePr>
    <w:tblStylePr w:type="lastRow">
      <w:rPr>
        <w:color w:val="F2F2F2"/>
        <w:sz w:val="22"/>
        <w:szCs w:val="22"/>
      </w:rPr>
      <w:tblPr/>
      <w:tcPr>
        <w:shd w:val="clear" w:color="auto" w:fill="9ABB59"/>
      </w:tcPr>
    </w:tblStylePr>
    <w:tblStylePr w:type="firstCol">
      <w:rPr>
        <w:color w:val="F2F2F2"/>
        <w:sz w:val="22"/>
        <w:szCs w:val="22"/>
      </w:rPr>
      <w:tblPr/>
      <w:tcPr>
        <w:shd w:val="clear" w:color="auto" w:fill="9ABB59"/>
      </w:tcPr>
    </w:tblStylePr>
    <w:tblStylePr w:type="lastCol">
      <w:rPr>
        <w:color w:val="F2F2F2"/>
        <w:sz w:val="22"/>
        <w:szCs w:val="22"/>
      </w:rPr>
      <w:tblPr/>
      <w:tcPr>
        <w:shd w:val="clear" w:color="auto" w:fill="9ABB59"/>
      </w:tcPr>
    </w:tblStylePr>
    <w:tblStylePr w:type="band1Vert">
      <w:rPr>
        <w:color w:val="404040"/>
        <w:sz w:val="22"/>
        <w:szCs w:val="22"/>
      </w:rPr>
    </w:tblStylePr>
    <w:tblStylePr w:type="band2Vert">
      <w:rPr>
        <w:color w:val="404040"/>
        <w:sz w:val="22"/>
        <w:szCs w:val="22"/>
      </w:rPr>
      <w:tblPr/>
      <w:tcPr>
        <w:shd w:val="clear" w:color="auto" w:fill="EAF1DC"/>
      </w:tcPr>
    </w:tblStylePr>
    <w:tblStylePr w:type="band1Horz">
      <w:rPr>
        <w:color w:val="404040"/>
        <w:sz w:val="22"/>
        <w:szCs w:val="22"/>
      </w:rPr>
    </w:tblStylePr>
    <w:tblStylePr w:type="band2Horz">
      <w:rPr>
        <w:color w:val="404040"/>
        <w:sz w:val="22"/>
        <w:szCs w:val="22"/>
      </w:rPr>
      <w:tblPr/>
      <w:tcPr>
        <w:shd w:val="clear" w:color="auto" w:fill="EAF1DC"/>
      </w:tcPr>
    </w:tblStylePr>
  </w:style>
  <w:style w:type="table" w:customStyle="1" w:styleId="Lined-Accent44">
    <w:name w:val="Lined - Accent 44"/>
    <w:uiPriority w:val="99"/>
    <w:rsid w:val="00942DE1"/>
    <w:rPr>
      <w:rFonts w:ascii="Cambria" w:eastAsia="Cambria" w:hAnsi="Cambria" w:cs="Times New Roman"/>
      <w:color w:val="40404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B2A1C6"/>
      </w:tcPr>
    </w:tblStylePr>
    <w:tblStylePr w:type="lastRow">
      <w:rPr>
        <w:color w:val="F2F2F2"/>
        <w:sz w:val="22"/>
        <w:szCs w:val="22"/>
      </w:rPr>
      <w:tblPr/>
      <w:tcPr>
        <w:shd w:val="clear" w:color="auto" w:fill="B2A1C6"/>
      </w:tcPr>
    </w:tblStylePr>
    <w:tblStylePr w:type="firstCol">
      <w:rPr>
        <w:color w:val="F2F2F2"/>
        <w:sz w:val="22"/>
        <w:szCs w:val="22"/>
      </w:rPr>
      <w:tblPr/>
      <w:tcPr>
        <w:shd w:val="clear" w:color="auto" w:fill="B2A1C6"/>
      </w:tcPr>
    </w:tblStylePr>
    <w:tblStylePr w:type="lastCol">
      <w:rPr>
        <w:color w:val="F2F2F2"/>
        <w:sz w:val="22"/>
        <w:szCs w:val="22"/>
      </w:rPr>
      <w:tblPr/>
      <w:tcPr>
        <w:shd w:val="clear" w:color="auto" w:fill="B2A1C6"/>
      </w:tcPr>
    </w:tblStylePr>
    <w:tblStylePr w:type="band1Vert">
      <w:rPr>
        <w:color w:val="404040"/>
        <w:sz w:val="22"/>
        <w:szCs w:val="22"/>
      </w:rPr>
    </w:tblStylePr>
    <w:tblStylePr w:type="band2Vert">
      <w:rPr>
        <w:color w:val="404040"/>
        <w:sz w:val="22"/>
        <w:szCs w:val="22"/>
      </w:rPr>
      <w:tblPr/>
      <w:tcPr>
        <w:shd w:val="clear" w:color="auto" w:fill="E5DFEC"/>
      </w:tcPr>
    </w:tblStylePr>
    <w:tblStylePr w:type="band1Horz">
      <w:rPr>
        <w:color w:val="404040"/>
        <w:sz w:val="22"/>
        <w:szCs w:val="22"/>
      </w:rPr>
    </w:tblStylePr>
    <w:tblStylePr w:type="band2Horz">
      <w:rPr>
        <w:color w:val="404040"/>
        <w:sz w:val="22"/>
        <w:szCs w:val="22"/>
      </w:rPr>
      <w:tblPr/>
      <w:tcPr>
        <w:shd w:val="clear" w:color="auto" w:fill="E5DFEC"/>
      </w:tcPr>
    </w:tblStylePr>
  </w:style>
  <w:style w:type="table" w:customStyle="1" w:styleId="Lined-Accent54">
    <w:name w:val="Lined - Accent 54"/>
    <w:uiPriority w:val="99"/>
    <w:rsid w:val="00942DE1"/>
    <w:rPr>
      <w:rFonts w:ascii="Cambria" w:eastAsia="Cambria" w:hAnsi="Cambria" w:cs="Times New Roman"/>
      <w:color w:val="40404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4BACC6"/>
      </w:tcPr>
    </w:tblStylePr>
    <w:tblStylePr w:type="lastRow">
      <w:rPr>
        <w:color w:val="F2F2F2"/>
        <w:sz w:val="22"/>
        <w:szCs w:val="22"/>
      </w:rPr>
      <w:tblPr/>
      <w:tcPr>
        <w:shd w:val="clear" w:color="auto" w:fill="4BACC6"/>
      </w:tcPr>
    </w:tblStylePr>
    <w:tblStylePr w:type="firstCol">
      <w:rPr>
        <w:color w:val="F2F2F2"/>
        <w:sz w:val="22"/>
        <w:szCs w:val="22"/>
      </w:rPr>
      <w:tblPr/>
      <w:tcPr>
        <w:shd w:val="clear" w:color="auto" w:fill="4BACC6"/>
      </w:tcPr>
    </w:tblStylePr>
    <w:tblStylePr w:type="lastCol">
      <w:rPr>
        <w:color w:val="F2F2F2"/>
        <w:sz w:val="22"/>
        <w:szCs w:val="22"/>
      </w:rPr>
      <w:tblPr/>
      <w:tcPr>
        <w:shd w:val="clear" w:color="auto" w:fill="4BACC6"/>
      </w:tcPr>
    </w:tblStylePr>
    <w:tblStylePr w:type="band1Vert">
      <w:rPr>
        <w:color w:val="404040"/>
        <w:sz w:val="22"/>
        <w:szCs w:val="22"/>
      </w:rPr>
    </w:tblStylePr>
    <w:tblStylePr w:type="band2Vert">
      <w:rPr>
        <w:color w:val="404040"/>
        <w:sz w:val="22"/>
        <w:szCs w:val="22"/>
      </w:rPr>
      <w:tblPr/>
      <w:tcPr>
        <w:shd w:val="clear" w:color="auto" w:fill="DAEEF3"/>
      </w:tcPr>
    </w:tblStylePr>
    <w:tblStylePr w:type="band1Horz">
      <w:rPr>
        <w:color w:val="404040"/>
        <w:sz w:val="22"/>
        <w:szCs w:val="22"/>
      </w:rPr>
    </w:tblStylePr>
    <w:tblStylePr w:type="band2Horz">
      <w:rPr>
        <w:color w:val="404040"/>
        <w:sz w:val="22"/>
        <w:szCs w:val="22"/>
      </w:rPr>
      <w:tblPr/>
      <w:tcPr>
        <w:shd w:val="clear" w:color="auto" w:fill="DAEEF3"/>
      </w:tcPr>
    </w:tblStylePr>
  </w:style>
  <w:style w:type="table" w:customStyle="1" w:styleId="Lined-Accent64">
    <w:name w:val="Lined - Accent 64"/>
    <w:uiPriority w:val="99"/>
    <w:rsid w:val="00942DE1"/>
    <w:rPr>
      <w:rFonts w:ascii="Cambria" w:eastAsia="Cambria" w:hAnsi="Cambria" w:cs="Times New Roman"/>
      <w:color w:val="40404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F79646"/>
      </w:tcPr>
    </w:tblStylePr>
    <w:tblStylePr w:type="lastRow">
      <w:rPr>
        <w:color w:val="F2F2F2"/>
        <w:sz w:val="22"/>
        <w:szCs w:val="22"/>
      </w:rPr>
      <w:tblPr/>
      <w:tcPr>
        <w:shd w:val="clear" w:color="auto" w:fill="F79646"/>
      </w:tcPr>
    </w:tblStylePr>
    <w:tblStylePr w:type="firstCol">
      <w:rPr>
        <w:color w:val="F2F2F2"/>
        <w:sz w:val="22"/>
        <w:szCs w:val="22"/>
      </w:rPr>
      <w:tblPr/>
      <w:tcPr>
        <w:shd w:val="clear" w:color="auto" w:fill="F79646"/>
      </w:tcPr>
    </w:tblStylePr>
    <w:tblStylePr w:type="lastCol">
      <w:rPr>
        <w:color w:val="F2F2F2"/>
        <w:sz w:val="22"/>
        <w:szCs w:val="22"/>
      </w:rPr>
      <w:tblPr/>
      <w:tcPr>
        <w:shd w:val="clear" w:color="auto" w:fill="F79646"/>
      </w:tcPr>
    </w:tblStylePr>
    <w:tblStylePr w:type="band1Vert">
      <w:rPr>
        <w:color w:val="404040"/>
        <w:sz w:val="22"/>
        <w:szCs w:val="22"/>
      </w:rPr>
    </w:tblStylePr>
    <w:tblStylePr w:type="band2Vert">
      <w:rPr>
        <w:color w:val="404040"/>
        <w:sz w:val="22"/>
        <w:szCs w:val="22"/>
      </w:rPr>
      <w:tblPr/>
      <w:tcPr>
        <w:shd w:val="clear" w:color="auto" w:fill="FDE9D8"/>
      </w:tcPr>
    </w:tblStylePr>
    <w:tblStylePr w:type="band1Horz">
      <w:rPr>
        <w:color w:val="404040"/>
        <w:sz w:val="22"/>
        <w:szCs w:val="22"/>
      </w:rPr>
    </w:tblStylePr>
    <w:tblStylePr w:type="band2Horz">
      <w:rPr>
        <w:color w:val="404040"/>
        <w:sz w:val="22"/>
        <w:szCs w:val="22"/>
      </w:rPr>
      <w:tblPr/>
      <w:tcPr>
        <w:shd w:val="clear" w:color="auto" w:fill="FDE9D8"/>
      </w:tcPr>
    </w:tblStylePr>
  </w:style>
  <w:style w:type="table" w:customStyle="1" w:styleId="BorderedLined-Accent40">
    <w:name w:val="Bordered &amp; Lined - Accent4"/>
    <w:uiPriority w:val="99"/>
    <w:rsid w:val="00942DE1"/>
    <w:rPr>
      <w:rFonts w:ascii="Cambria" w:eastAsia="Cambria" w:hAnsi="Cambria" w:cs="Times New Roman"/>
      <w:color w:val="404040"/>
      <w:lang w:val="en-US" w:eastAsia="zh-CN" w:bidi="hi-IN"/>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0" w:type="dxa"/>
        <w:bottom w:w="0" w:type="dxa"/>
        <w:right w:w="0" w:type="dxa"/>
      </w:tblCellMar>
    </w:tblPr>
    <w:tblStylePr w:type="firstRow">
      <w:rPr>
        <w:color w:val="F2F2F2"/>
        <w:sz w:val="22"/>
        <w:szCs w:val="22"/>
      </w:rPr>
      <w:tblPr/>
      <w:tcPr>
        <w:shd w:val="clear" w:color="auto" w:fill="7F7F7F"/>
      </w:tcPr>
    </w:tblStylePr>
    <w:tblStylePr w:type="lastRow">
      <w:rPr>
        <w:color w:val="F2F2F2"/>
        <w:sz w:val="22"/>
        <w:szCs w:val="22"/>
      </w:rPr>
      <w:tblPr/>
      <w:tcPr>
        <w:shd w:val="clear" w:color="auto" w:fill="7F7F7F"/>
      </w:tcPr>
    </w:tblStylePr>
    <w:tblStylePr w:type="firstCol">
      <w:rPr>
        <w:color w:val="F2F2F2"/>
        <w:sz w:val="22"/>
        <w:szCs w:val="22"/>
      </w:rPr>
      <w:tblPr/>
      <w:tcPr>
        <w:shd w:val="clear" w:color="auto" w:fill="7F7F7F"/>
      </w:tcPr>
    </w:tblStylePr>
    <w:tblStylePr w:type="lastCol">
      <w:rPr>
        <w:color w:val="F2F2F2"/>
        <w:sz w:val="22"/>
        <w:szCs w:val="22"/>
      </w:rPr>
      <w:tblPr/>
      <w:tcPr>
        <w:shd w:val="clear" w:color="auto" w:fill="7F7F7F"/>
      </w:tcPr>
    </w:tblStylePr>
    <w:tblStylePr w:type="band1Vert">
      <w:rPr>
        <w:color w:val="404040"/>
        <w:sz w:val="22"/>
        <w:szCs w:val="22"/>
      </w:rPr>
    </w:tblStylePr>
    <w:tblStylePr w:type="band2Vert">
      <w:rPr>
        <w:color w:val="404040"/>
        <w:sz w:val="22"/>
        <w:szCs w:val="22"/>
      </w:rPr>
      <w:tblPr/>
      <w:tcPr>
        <w:shd w:val="clear" w:color="auto" w:fill="FFFFFF"/>
      </w:tcPr>
    </w:tblStylePr>
    <w:tblStylePr w:type="band1Horz">
      <w:rPr>
        <w:color w:val="404040"/>
        <w:sz w:val="22"/>
        <w:szCs w:val="22"/>
      </w:rPr>
    </w:tblStylePr>
    <w:tblStylePr w:type="band2Horz">
      <w:rPr>
        <w:color w:val="404040"/>
        <w:sz w:val="22"/>
        <w:szCs w:val="22"/>
      </w:rPr>
      <w:tblPr/>
      <w:tcPr>
        <w:shd w:val="clear" w:color="auto" w:fill="FFFFFF"/>
      </w:tcPr>
    </w:tblStylePr>
  </w:style>
  <w:style w:type="table" w:customStyle="1" w:styleId="BorderedLined-Accent15">
    <w:name w:val="Bordered &amp; Lined - Accent 15"/>
    <w:uiPriority w:val="99"/>
    <w:rsid w:val="00942DE1"/>
    <w:rPr>
      <w:rFonts w:ascii="Cambria" w:eastAsia="Cambria" w:hAnsi="Cambria" w:cs="Times New Roman"/>
      <w:color w:val="404040"/>
      <w:lang w:val="en-US" w:eastAsia="zh-CN" w:bidi="hi-IN"/>
    </w:rPr>
    <w:tblPr>
      <w:tblStyleRowBandSize w:val="1"/>
      <w:tblStyleColBandSize w:val="1"/>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top w:w="0" w:type="dxa"/>
        <w:left w:w="0" w:type="dxa"/>
        <w:bottom w:w="0" w:type="dxa"/>
        <w:right w:w="0" w:type="dxa"/>
      </w:tblCellMar>
    </w:tblPr>
    <w:tblStylePr w:type="firstRow">
      <w:rPr>
        <w:color w:val="F2F2F2"/>
        <w:sz w:val="22"/>
        <w:szCs w:val="22"/>
      </w:rPr>
      <w:tblPr/>
      <w:tcPr>
        <w:shd w:val="clear" w:color="auto" w:fill="5D8AC2"/>
      </w:tcPr>
    </w:tblStylePr>
    <w:tblStylePr w:type="lastRow">
      <w:rPr>
        <w:color w:val="F2F2F2"/>
        <w:sz w:val="22"/>
        <w:szCs w:val="22"/>
      </w:rPr>
      <w:tblPr/>
      <w:tcPr>
        <w:shd w:val="clear" w:color="auto" w:fill="5D8AC2"/>
      </w:tcPr>
    </w:tblStylePr>
    <w:tblStylePr w:type="firstCol">
      <w:rPr>
        <w:color w:val="F2F2F2"/>
        <w:sz w:val="22"/>
        <w:szCs w:val="22"/>
      </w:rPr>
      <w:tblPr/>
      <w:tcPr>
        <w:shd w:val="clear" w:color="auto" w:fill="5D8AC2"/>
      </w:tcPr>
    </w:tblStylePr>
    <w:tblStylePr w:type="lastCol">
      <w:rPr>
        <w:color w:val="F2F2F2"/>
        <w:sz w:val="22"/>
        <w:szCs w:val="22"/>
      </w:rPr>
      <w:tblPr/>
      <w:tcPr>
        <w:shd w:val="clear" w:color="auto" w:fill="5D8AC2"/>
      </w:tcPr>
    </w:tblStylePr>
    <w:tblStylePr w:type="band1Vert">
      <w:rPr>
        <w:color w:val="404040"/>
        <w:sz w:val="22"/>
        <w:szCs w:val="22"/>
      </w:rPr>
    </w:tblStylePr>
    <w:tblStylePr w:type="band2Vert">
      <w:rPr>
        <w:color w:val="404040"/>
        <w:sz w:val="22"/>
        <w:szCs w:val="22"/>
      </w:rPr>
      <w:tblPr/>
      <w:tcPr>
        <w:shd w:val="clear" w:color="auto" w:fill="C7D7EA"/>
      </w:tcPr>
    </w:tblStylePr>
    <w:tblStylePr w:type="band1Horz">
      <w:rPr>
        <w:color w:val="404040"/>
        <w:sz w:val="22"/>
        <w:szCs w:val="22"/>
      </w:rPr>
    </w:tblStylePr>
    <w:tblStylePr w:type="band2Horz">
      <w:rPr>
        <w:color w:val="404040"/>
        <w:sz w:val="22"/>
        <w:szCs w:val="22"/>
      </w:rPr>
      <w:tblPr/>
      <w:tcPr>
        <w:shd w:val="clear" w:color="auto" w:fill="C7D7EA"/>
      </w:tcPr>
    </w:tblStylePr>
  </w:style>
  <w:style w:type="table" w:customStyle="1" w:styleId="BorderedLined-Accent25">
    <w:name w:val="Bordered &amp; Lined - Accent 25"/>
    <w:uiPriority w:val="99"/>
    <w:rsid w:val="00942DE1"/>
    <w:rPr>
      <w:rFonts w:ascii="Cambria" w:eastAsia="Cambria" w:hAnsi="Cambria" w:cs="Times New Roman"/>
      <w:color w:val="404040"/>
      <w:lang w:val="en-US" w:eastAsia="zh-CN" w:bidi="hi-IN"/>
    </w:rPr>
    <w:tblPr>
      <w:tblStyleRowBandSize w:val="1"/>
      <w:tblStyleColBandSize w:val="1"/>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CellMar>
        <w:top w:w="0" w:type="dxa"/>
        <w:left w:w="0" w:type="dxa"/>
        <w:bottom w:w="0" w:type="dxa"/>
        <w:right w:w="0" w:type="dxa"/>
      </w:tblCellMar>
    </w:tblPr>
    <w:tblStylePr w:type="firstRow">
      <w:rPr>
        <w:color w:val="F2F2F2"/>
        <w:sz w:val="22"/>
        <w:szCs w:val="22"/>
      </w:rPr>
      <w:tblPr/>
      <w:tcPr>
        <w:shd w:val="clear" w:color="auto" w:fill="D99695"/>
      </w:tcPr>
    </w:tblStylePr>
    <w:tblStylePr w:type="lastRow">
      <w:rPr>
        <w:color w:val="F2F2F2"/>
        <w:sz w:val="22"/>
        <w:szCs w:val="22"/>
      </w:rPr>
      <w:tblPr/>
      <w:tcPr>
        <w:shd w:val="clear" w:color="auto" w:fill="D99695"/>
      </w:tcPr>
    </w:tblStylePr>
    <w:tblStylePr w:type="firstCol">
      <w:rPr>
        <w:color w:val="F2F2F2"/>
        <w:sz w:val="22"/>
        <w:szCs w:val="22"/>
      </w:rPr>
      <w:tblPr/>
      <w:tcPr>
        <w:shd w:val="clear" w:color="auto" w:fill="D99695"/>
      </w:tcPr>
    </w:tblStylePr>
    <w:tblStylePr w:type="lastCol">
      <w:rPr>
        <w:color w:val="F2F2F2"/>
        <w:sz w:val="22"/>
        <w:szCs w:val="22"/>
      </w:rPr>
      <w:tblPr/>
      <w:tcPr>
        <w:shd w:val="clear" w:color="auto" w:fill="D99695"/>
      </w:tcPr>
    </w:tblStylePr>
    <w:tblStylePr w:type="band1Vert">
      <w:rPr>
        <w:color w:val="404040"/>
        <w:sz w:val="22"/>
        <w:szCs w:val="22"/>
      </w:rPr>
    </w:tblStylePr>
    <w:tblStylePr w:type="band2Vert">
      <w:rPr>
        <w:color w:val="404040"/>
        <w:sz w:val="22"/>
        <w:szCs w:val="22"/>
      </w:rPr>
      <w:tblPr/>
      <w:tcPr>
        <w:shd w:val="clear" w:color="auto" w:fill="F2DCDC"/>
      </w:tcPr>
    </w:tblStylePr>
    <w:tblStylePr w:type="band1Horz">
      <w:rPr>
        <w:color w:val="404040"/>
        <w:sz w:val="22"/>
        <w:szCs w:val="22"/>
      </w:rPr>
    </w:tblStylePr>
    <w:tblStylePr w:type="band2Horz">
      <w:rPr>
        <w:color w:val="404040"/>
        <w:sz w:val="22"/>
        <w:szCs w:val="22"/>
      </w:rPr>
      <w:tblPr/>
      <w:tcPr>
        <w:shd w:val="clear" w:color="auto" w:fill="F2DCDC"/>
      </w:tcPr>
    </w:tblStylePr>
  </w:style>
  <w:style w:type="table" w:customStyle="1" w:styleId="BorderedLined-Accent34">
    <w:name w:val="Bordered &amp; Lined - Accent 34"/>
    <w:uiPriority w:val="99"/>
    <w:rsid w:val="00942DE1"/>
    <w:rPr>
      <w:rFonts w:ascii="Cambria" w:eastAsia="Cambria" w:hAnsi="Cambria" w:cs="Times New Roman"/>
      <w:color w:val="404040"/>
      <w:lang w:val="en-US" w:eastAsia="zh-CN" w:bidi="hi-IN"/>
    </w:rPr>
    <w:tblPr>
      <w:tblStyleRowBandSize w:val="1"/>
      <w:tblStyleColBandSize w:val="1"/>
      <w:tblBorders>
        <w:top w:val="single" w:sz="4" w:space="0" w:color="9BBB59"/>
        <w:left w:val="single" w:sz="4" w:space="0" w:color="9BBB59"/>
        <w:bottom w:val="single" w:sz="4" w:space="0" w:color="9BBB59"/>
        <w:right w:val="single" w:sz="4" w:space="0" w:color="9BBB59"/>
        <w:insideH w:val="single" w:sz="4" w:space="0" w:color="9BBB59"/>
        <w:insideV w:val="single" w:sz="4" w:space="0" w:color="9BBB59"/>
      </w:tblBorders>
      <w:tblCellMar>
        <w:top w:w="0" w:type="dxa"/>
        <w:left w:w="0" w:type="dxa"/>
        <w:bottom w:w="0" w:type="dxa"/>
        <w:right w:w="0" w:type="dxa"/>
      </w:tblCellMar>
    </w:tblPr>
    <w:tblStylePr w:type="firstRow">
      <w:rPr>
        <w:color w:val="F2F2F2"/>
        <w:sz w:val="22"/>
        <w:szCs w:val="22"/>
      </w:rPr>
      <w:tblPr/>
      <w:tcPr>
        <w:shd w:val="clear" w:color="auto" w:fill="9ABB59"/>
      </w:tcPr>
    </w:tblStylePr>
    <w:tblStylePr w:type="lastRow">
      <w:rPr>
        <w:color w:val="F2F2F2"/>
        <w:sz w:val="22"/>
        <w:szCs w:val="22"/>
      </w:rPr>
      <w:tblPr/>
      <w:tcPr>
        <w:shd w:val="clear" w:color="auto" w:fill="9ABB59"/>
      </w:tcPr>
    </w:tblStylePr>
    <w:tblStylePr w:type="firstCol">
      <w:rPr>
        <w:color w:val="F2F2F2"/>
        <w:sz w:val="22"/>
        <w:szCs w:val="22"/>
      </w:rPr>
      <w:tblPr/>
      <w:tcPr>
        <w:shd w:val="clear" w:color="auto" w:fill="9ABB59"/>
      </w:tcPr>
    </w:tblStylePr>
    <w:tblStylePr w:type="lastCol">
      <w:rPr>
        <w:color w:val="F2F2F2"/>
        <w:sz w:val="22"/>
        <w:szCs w:val="22"/>
      </w:rPr>
      <w:tblPr/>
      <w:tcPr>
        <w:shd w:val="clear" w:color="auto" w:fill="9ABB59"/>
      </w:tcPr>
    </w:tblStylePr>
    <w:tblStylePr w:type="band1Vert">
      <w:rPr>
        <w:color w:val="404040"/>
        <w:sz w:val="22"/>
        <w:szCs w:val="22"/>
      </w:rPr>
    </w:tblStylePr>
    <w:tblStylePr w:type="band2Vert">
      <w:rPr>
        <w:color w:val="404040"/>
        <w:sz w:val="22"/>
        <w:szCs w:val="22"/>
      </w:rPr>
      <w:tblPr/>
      <w:tcPr>
        <w:shd w:val="clear" w:color="auto" w:fill="EAF1DC"/>
      </w:tcPr>
    </w:tblStylePr>
    <w:tblStylePr w:type="band1Horz">
      <w:rPr>
        <w:color w:val="404040"/>
        <w:sz w:val="22"/>
        <w:szCs w:val="22"/>
      </w:rPr>
    </w:tblStylePr>
    <w:tblStylePr w:type="band2Horz">
      <w:rPr>
        <w:color w:val="404040"/>
        <w:sz w:val="22"/>
        <w:szCs w:val="22"/>
      </w:rPr>
      <w:tblPr/>
      <w:tcPr>
        <w:shd w:val="clear" w:color="auto" w:fill="EAF1DC"/>
      </w:tcPr>
    </w:tblStylePr>
  </w:style>
  <w:style w:type="table" w:customStyle="1" w:styleId="BorderedLined-Accent44">
    <w:name w:val="Bordered &amp; Lined - Accent 44"/>
    <w:uiPriority w:val="99"/>
    <w:rsid w:val="00942DE1"/>
    <w:rPr>
      <w:rFonts w:ascii="Cambria" w:eastAsia="Cambria" w:hAnsi="Cambria" w:cs="Times New Roman"/>
      <w:color w:val="404040"/>
      <w:lang w:val="en-US" w:eastAsia="zh-CN" w:bidi="hi-IN"/>
    </w:rPr>
    <w:tblPr>
      <w:tblStyleRowBandSize w:val="1"/>
      <w:tblStyleColBandSize w:val="1"/>
      <w:tblBorders>
        <w:top w:val="single" w:sz="4" w:space="0" w:color="8064A2"/>
        <w:left w:val="single" w:sz="4" w:space="0" w:color="8064A2"/>
        <w:bottom w:val="single" w:sz="4" w:space="0" w:color="8064A2"/>
        <w:right w:val="single" w:sz="4" w:space="0" w:color="8064A2"/>
        <w:insideH w:val="single" w:sz="4" w:space="0" w:color="8064A2"/>
        <w:insideV w:val="single" w:sz="4" w:space="0" w:color="8064A2"/>
      </w:tblBorders>
      <w:tblCellMar>
        <w:top w:w="0" w:type="dxa"/>
        <w:left w:w="0" w:type="dxa"/>
        <w:bottom w:w="0" w:type="dxa"/>
        <w:right w:w="0" w:type="dxa"/>
      </w:tblCellMar>
    </w:tblPr>
    <w:tblStylePr w:type="firstRow">
      <w:rPr>
        <w:color w:val="F2F2F2"/>
        <w:sz w:val="22"/>
        <w:szCs w:val="22"/>
      </w:rPr>
      <w:tblPr/>
      <w:tcPr>
        <w:shd w:val="clear" w:color="auto" w:fill="B2A1C6"/>
      </w:tcPr>
    </w:tblStylePr>
    <w:tblStylePr w:type="lastRow">
      <w:rPr>
        <w:color w:val="F2F2F2"/>
        <w:sz w:val="22"/>
        <w:szCs w:val="22"/>
      </w:rPr>
      <w:tblPr/>
      <w:tcPr>
        <w:shd w:val="clear" w:color="auto" w:fill="B2A1C6"/>
      </w:tcPr>
    </w:tblStylePr>
    <w:tblStylePr w:type="firstCol">
      <w:rPr>
        <w:color w:val="F2F2F2"/>
        <w:sz w:val="22"/>
        <w:szCs w:val="22"/>
      </w:rPr>
      <w:tblPr/>
      <w:tcPr>
        <w:shd w:val="clear" w:color="auto" w:fill="B2A1C6"/>
      </w:tcPr>
    </w:tblStylePr>
    <w:tblStylePr w:type="lastCol">
      <w:rPr>
        <w:color w:val="F2F2F2"/>
        <w:sz w:val="22"/>
        <w:szCs w:val="22"/>
      </w:rPr>
      <w:tblPr/>
      <w:tcPr>
        <w:shd w:val="clear" w:color="auto" w:fill="B2A1C6"/>
      </w:tcPr>
    </w:tblStylePr>
    <w:tblStylePr w:type="band1Vert">
      <w:rPr>
        <w:color w:val="404040"/>
        <w:sz w:val="22"/>
        <w:szCs w:val="22"/>
      </w:rPr>
    </w:tblStylePr>
    <w:tblStylePr w:type="band2Vert">
      <w:rPr>
        <w:color w:val="404040"/>
        <w:sz w:val="22"/>
        <w:szCs w:val="22"/>
      </w:rPr>
      <w:tblPr/>
      <w:tcPr>
        <w:shd w:val="clear" w:color="auto" w:fill="E5DFEC"/>
      </w:tcPr>
    </w:tblStylePr>
    <w:tblStylePr w:type="band1Horz">
      <w:rPr>
        <w:color w:val="404040"/>
        <w:sz w:val="22"/>
        <w:szCs w:val="22"/>
      </w:rPr>
    </w:tblStylePr>
    <w:tblStylePr w:type="band2Horz">
      <w:rPr>
        <w:color w:val="404040"/>
        <w:sz w:val="22"/>
        <w:szCs w:val="22"/>
      </w:rPr>
      <w:tblPr/>
      <w:tcPr>
        <w:shd w:val="clear" w:color="auto" w:fill="E5DFEC"/>
      </w:tcPr>
    </w:tblStylePr>
  </w:style>
  <w:style w:type="table" w:customStyle="1" w:styleId="BorderedLined-Accent54">
    <w:name w:val="Bordered &amp; Lined - Accent 54"/>
    <w:uiPriority w:val="99"/>
    <w:rsid w:val="00942DE1"/>
    <w:rPr>
      <w:rFonts w:ascii="Cambria" w:eastAsia="Cambria" w:hAnsi="Cambria" w:cs="Times New Roman"/>
      <w:color w:val="404040"/>
      <w:lang w:val="en-US" w:eastAsia="zh-CN" w:bidi="hi-IN"/>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0" w:type="dxa"/>
        <w:bottom w:w="0" w:type="dxa"/>
        <w:right w:w="0" w:type="dxa"/>
      </w:tblCellMar>
    </w:tblPr>
    <w:tblStylePr w:type="firstRow">
      <w:rPr>
        <w:color w:val="F2F2F2"/>
        <w:sz w:val="22"/>
        <w:szCs w:val="22"/>
      </w:rPr>
      <w:tblPr/>
      <w:tcPr>
        <w:shd w:val="clear" w:color="auto" w:fill="4BACC6"/>
      </w:tcPr>
    </w:tblStylePr>
    <w:tblStylePr w:type="lastRow">
      <w:rPr>
        <w:color w:val="F2F2F2"/>
        <w:sz w:val="22"/>
        <w:szCs w:val="22"/>
      </w:rPr>
      <w:tblPr/>
      <w:tcPr>
        <w:shd w:val="clear" w:color="auto" w:fill="4BACC6"/>
      </w:tcPr>
    </w:tblStylePr>
    <w:tblStylePr w:type="firstCol">
      <w:rPr>
        <w:color w:val="F2F2F2"/>
        <w:sz w:val="22"/>
        <w:szCs w:val="22"/>
      </w:rPr>
      <w:tblPr/>
      <w:tcPr>
        <w:shd w:val="clear" w:color="auto" w:fill="4BACC6"/>
      </w:tcPr>
    </w:tblStylePr>
    <w:tblStylePr w:type="lastCol">
      <w:rPr>
        <w:color w:val="F2F2F2"/>
        <w:sz w:val="22"/>
        <w:szCs w:val="22"/>
      </w:rPr>
      <w:tblPr/>
      <w:tcPr>
        <w:shd w:val="clear" w:color="auto" w:fill="4BACC6"/>
      </w:tcPr>
    </w:tblStylePr>
    <w:tblStylePr w:type="band1Vert">
      <w:rPr>
        <w:color w:val="404040"/>
        <w:sz w:val="22"/>
        <w:szCs w:val="22"/>
      </w:rPr>
    </w:tblStylePr>
    <w:tblStylePr w:type="band2Vert">
      <w:rPr>
        <w:color w:val="404040"/>
        <w:sz w:val="22"/>
        <w:szCs w:val="22"/>
      </w:rPr>
      <w:tblPr/>
      <w:tcPr>
        <w:shd w:val="clear" w:color="auto" w:fill="DAEEF3"/>
      </w:tcPr>
    </w:tblStylePr>
    <w:tblStylePr w:type="band1Horz">
      <w:rPr>
        <w:color w:val="404040"/>
        <w:sz w:val="22"/>
        <w:szCs w:val="22"/>
      </w:rPr>
    </w:tblStylePr>
    <w:tblStylePr w:type="band2Horz">
      <w:rPr>
        <w:color w:val="404040"/>
        <w:sz w:val="22"/>
        <w:szCs w:val="22"/>
      </w:rPr>
      <w:tblPr/>
      <w:tcPr>
        <w:shd w:val="clear" w:color="auto" w:fill="DAEEF3"/>
      </w:tcPr>
    </w:tblStylePr>
  </w:style>
  <w:style w:type="table" w:customStyle="1" w:styleId="BorderedLined-Accent64">
    <w:name w:val="Bordered &amp; Lined - Accent 64"/>
    <w:uiPriority w:val="99"/>
    <w:rsid w:val="00942DE1"/>
    <w:rPr>
      <w:rFonts w:ascii="Cambria" w:eastAsia="Cambria" w:hAnsi="Cambria" w:cs="Times New Roman"/>
      <w:color w:val="404040"/>
      <w:lang w:val="en-US" w:eastAsia="zh-CN" w:bidi="hi-IN"/>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0" w:type="dxa"/>
        <w:bottom w:w="0" w:type="dxa"/>
        <w:right w:w="0" w:type="dxa"/>
      </w:tblCellMar>
    </w:tblPr>
    <w:tblStylePr w:type="firstRow">
      <w:rPr>
        <w:color w:val="F2F2F2"/>
        <w:sz w:val="22"/>
        <w:szCs w:val="22"/>
      </w:rPr>
      <w:tblPr/>
      <w:tcPr>
        <w:shd w:val="clear" w:color="auto" w:fill="F79646"/>
      </w:tcPr>
    </w:tblStylePr>
    <w:tblStylePr w:type="lastRow">
      <w:rPr>
        <w:color w:val="F2F2F2"/>
        <w:sz w:val="22"/>
        <w:szCs w:val="22"/>
      </w:rPr>
      <w:tblPr/>
      <w:tcPr>
        <w:shd w:val="clear" w:color="auto" w:fill="F79646"/>
      </w:tcPr>
    </w:tblStylePr>
    <w:tblStylePr w:type="firstCol">
      <w:rPr>
        <w:color w:val="F2F2F2"/>
        <w:sz w:val="22"/>
        <w:szCs w:val="22"/>
      </w:rPr>
      <w:tblPr/>
      <w:tcPr>
        <w:shd w:val="clear" w:color="auto" w:fill="F79646"/>
      </w:tcPr>
    </w:tblStylePr>
    <w:tblStylePr w:type="lastCol">
      <w:rPr>
        <w:color w:val="F2F2F2"/>
        <w:sz w:val="22"/>
        <w:szCs w:val="22"/>
      </w:rPr>
      <w:tblPr/>
      <w:tcPr>
        <w:shd w:val="clear" w:color="auto" w:fill="F79646"/>
      </w:tcPr>
    </w:tblStylePr>
    <w:tblStylePr w:type="band1Vert">
      <w:rPr>
        <w:color w:val="404040"/>
        <w:sz w:val="22"/>
        <w:szCs w:val="22"/>
      </w:rPr>
    </w:tblStylePr>
    <w:tblStylePr w:type="band2Vert">
      <w:rPr>
        <w:color w:val="404040"/>
        <w:sz w:val="22"/>
        <w:szCs w:val="22"/>
      </w:rPr>
      <w:tblPr/>
      <w:tcPr>
        <w:shd w:val="clear" w:color="auto" w:fill="FDE9D8"/>
      </w:tcPr>
    </w:tblStylePr>
    <w:tblStylePr w:type="band1Horz">
      <w:rPr>
        <w:color w:val="404040"/>
        <w:sz w:val="22"/>
        <w:szCs w:val="22"/>
      </w:rPr>
    </w:tblStylePr>
    <w:tblStylePr w:type="band2Horz">
      <w:rPr>
        <w:color w:val="404040"/>
        <w:sz w:val="22"/>
        <w:szCs w:val="22"/>
      </w:rPr>
      <w:tblPr/>
      <w:tcPr>
        <w:shd w:val="clear" w:color="auto" w:fill="FDE9D8"/>
      </w:tcPr>
    </w:tblStylePr>
  </w:style>
  <w:style w:type="table" w:customStyle="1" w:styleId="Bordered4">
    <w:name w:val="Bordered4"/>
    <w:uiPriority w:val="99"/>
    <w:rsid w:val="00942DE1"/>
    <w:rPr>
      <w:rFonts w:ascii="Cambria" w:eastAsia="Cambria" w:hAnsi="Cambria" w:cs="Times New Roman"/>
      <w:lang w:val="en-US" w:bidi="hi-IN"/>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0" w:type="dxa"/>
        <w:bottom w:w="0" w:type="dxa"/>
        <w:right w:w="0" w:type="dxa"/>
      </w:tblCellMar>
    </w:tblPr>
    <w:tblStylePr w:type="firstRow">
      <w:rPr>
        <w:color w:val="404040"/>
        <w:sz w:val="22"/>
        <w:szCs w:val="22"/>
      </w:rPr>
      <w:tblPr/>
      <w:tcPr>
        <w:tcBorders>
          <w:bottom w:val="single" w:sz="12" w:space="0" w:color="000000"/>
        </w:tcBorders>
      </w:tcPr>
    </w:tblStylePr>
    <w:tblStylePr w:type="lastRow">
      <w:rPr>
        <w:color w:val="404040"/>
        <w:sz w:val="22"/>
        <w:szCs w:val="22"/>
      </w:rPr>
      <w:tblPr/>
      <w:tcPr>
        <w:tcBorders>
          <w:top w:val="single" w:sz="12" w:space="0" w:color="000000"/>
        </w:tcBorders>
      </w:tcPr>
    </w:tblStylePr>
    <w:tblStylePr w:type="firstCol">
      <w:rPr>
        <w:color w:val="404040"/>
        <w:sz w:val="22"/>
        <w:szCs w:val="22"/>
      </w:rPr>
    </w:tblStylePr>
    <w:tblStylePr w:type="lastCol">
      <w:rPr>
        <w:color w:val="404040"/>
        <w:sz w:val="22"/>
        <w:szCs w:val="22"/>
      </w:rPr>
      <w:tblPr/>
      <w:tcPr>
        <w:tcBorders>
          <w:left w:val="single" w:sz="12" w:space="0" w:color="000000"/>
        </w:tcBorders>
      </w:tc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Bordered-Accent14">
    <w:name w:val="Bordered - Accent 14"/>
    <w:uiPriority w:val="99"/>
    <w:rsid w:val="00942DE1"/>
    <w:rPr>
      <w:rFonts w:ascii="Cambria" w:eastAsia="Cambria" w:hAnsi="Cambria" w:cs="Times New Roman"/>
      <w:lang w:val="en-US" w:bidi="hi-I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0" w:type="dxa"/>
        <w:bottom w:w="0" w:type="dxa"/>
        <w:right w:w="0" w:type="dxa"/>
      </w:tblCellMar>
    </w:tblPr>
    <w:tblStylePr w:type="firstRow">
      <w:rPr>
        <w:color w:val="404040"/>
        <w:sz w:val="22"/>
        <w:szCs w:val="22"/>
      </w:rPr>
      <w:tblPr/>
      <w:tcPr>
        <w:tcBorders>
          <w:bottom w:val="single" w:sz="12" w:space="0" w:color="4F81BD"/>
        </w:tcBorders>
      </w:tcPr>
    </w:tblStylePr>
    <w:tblStylePr w:type="lastRow">
      <w:rPr>
        <w:color w:val="404040"/>
        <w:sz w:val="22"/>
        <w:szCs w:val="22"/>
      </w:rPr>
      <w:tblPr/>
      <w:tcPr>
        <w:tcBorders>
          <w:top w:val="single" w:sz="12" w:space="0" w:color="4F81BD"/>
        </w:tcBorders>
      </w:tcPr>
    </w:tblStylePr>
    <w:tblStylePr w:type="firstCol">
      <w:rPr>
        <w:color w:val="404040"/>
        <w:sz w:val="22"/>
        <w:szCs w:val="22"/>
      </w:rPr>
    </w:tblStylePr>
    <w:tblStylePr w:type="lastCol">
      <w:rPr>
        <w:color w:val="404040"/>
        <w:sz w:val="22"/>
        <w:szCs w:val="22"/>
      </w:rPr>
      <w:tblPr/>
      <w:tcPr>
        <w:tcBorders>
          <w:left w:val="single" w:sz="12" w:space="0" w:color="4F81BD"/>
        </w:tcBorders>
      </w:tcPr>
    </w:tblStylePr>
    <w:tblStylePr w:type="band1Horz">
      <w:rPr>
        <w:color w:val="404040"/>
        <w:sz w:val="22"/>
        <w:szCs w:val="22"/>
      </w:rPr>
      <w:tblPr/>
      <w:tcPr>
        <w:tcBorders>
          <w:top w:val="single" w:sz="4" w:space="0" w:color="4F81BD"/>
          <w:left w:val="single" w:sz="4" w:space="0" w:color="4F81BD"/>
          <w:bottom w:val="single" w:sz="4" w:space="0" w:color="4F81BD"/>
          <w:right w:val="single" w:sz="4" w:space="0" w:color="4F81BD"/>
        </w:tcBorders>
      </w:tcPr>
    </w:tblStylePr>
  </w:style>
  <w:style w:type="table" w:customStyle="1" w:styleId="Bordered-Accent24">
    <w:name w:val="Bordered - Accent 24"/>
    <w:uiPriority w:val="99"/>
    <w:rsid w:val="00942DE1"/>
    <w:rPr>
      <w:rFonts w:ascii="Cambria" w:eastAsia="Cambria" w:hAnsi="Cambria" w:cs="Times New Roman"/>
      <w:lang w:val="en-US" w:bidi="hi-I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0" w:type="dxa"/>
        <w:bottom w:w="0" w:type="dxa"/>
        <w:right w:w="0" w:type="dxa"/>
      </w:tblCellMar>
    </w:tblPr>
    <w:tblStylePr w:type="firstRow">
      <w:rPr>
        <w:color w:val="404040"/>
        <w:sz w:val="22"/>
        <w:szCs w:val="22"/>
      </w:rPr>
      <w:tblPr/>
      <w:tcPr>
        <w:tcBorders>
          <w:bottom w:val="single" w:sz="12" w:space="0" w:color="C0504D"/>
        </w:tcBorders>
      </w:tcPr>
    </w:tblStylePr>
    <w:tblStylePr w:type="lastRow">
      <w:rPr>
        <w:color w:val="404040"/>
        <w:sz w:val="22"/>
        <w:szCs w:val="22"/>
      </w:rPr>
      <w:tblPr/>
      <w:tcPr>
        <w:tcBorders>
          <w:top w:val="single" w:sz="12" w:space="0" w:color="C0504D"/>
        </w:tcBorders>
      </w:tcPr>
    </w:tblStylePr>
    <w:tblStylePr w:type="firstCol">
      <w:rPr>
        <w:color w:val="404040"/>
        <w:sz w:val="22"/>
        <w:szCs w:val="22"/>
      </w:rPr>
    </w:tblStylePr>
    <w:tblStylePr w:type="lastCol">
      <w:rPr>
        <w:color w:val="404040"/>
        <w:sz w:val="22"/>
        <w:szCs w:val="22"/>
      </w:rPr>
      <w:tblPr/>
      <w:tcPr>
        <w:tcBorders>
          <w:left w:val="single" w:sz="12" w:space="0" w:color="C0504D"/>
        </w:tcBorders>
      </w:tcPr>
    </w:tblStylePr>
    <w:tblStylePr w:type="band1Horz">
      <w:rPr>
        <w:color w:val="404040"/>
        <w:sz w:val="22"/>
        <w:szCs w:val="22"/>
      </w:rPr>
      <w:tblPr/>
      <w:tcPr>
        <w:tcBorders>
          <w:top w:val="single" w:sz="4" w:space="0" w:color="C0504D"/>
          <w:left w:val="single" w:sz="4" w:space="0" w:color="C0504D"/>
          <w:bottom w:val="single" w:sz="4" w:space="0" w:color="C0504D"/>
          <w:right w:val="single" w:sz="4" w:space="0" w:color="C0504D"/>
        </w:tcBorders>
      </w:tcPr>
    </w:tblStylePr>
  </w:style>
  <w:style w:type="table" w:customStyle="1" w:styleId="Bordered-Accent34">
    <w:name w:val="Bordered - Accent 34"/>
    <w:uiPriority w:val="99"/>
    <w:rsid w:val="00942DE1"/>
    <w:rPr>
      <w:rFonts w:ascii="Cambria" w:eastAsia="Cambria" w:hAnsi="Cambria" w:cs="Times New Roman"/>
      <w:lang w:val="en-US" w:bidi="hi-I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0" w:type="dxa"/>
        <w:bottom w:w="0" w:type="dxa"/>
        <w:right w:w="0" w:type="dxa"/>
      </w:tblCellMar>
    </w:tblPr>
    <w:tblStylePr w:type="firstRow">
      <w:rPr>
        <w:color w:val="404040"/>
        <w:sz w:val="22"/>
        <w:szCs w:val="22"/>
      </w:rPr>
      <w:tblPr/>
      <w:tcPr>
        <w:tcBorders>
          <w:bottom w:val="single" w:sz="12" w:space="0" w:color="9BBB59"/>
        </w:tcBorders>
      </w:tcPr>
    </w:tblStylePr>
    <w:tblStylePr w:type="lastRow">
      <w:rPr>
        <w:color w:val="404040"/>
        <w:sz w:val="22"/>
        <w:szCs w:val="22"/>
      </w:rPr>
      <w:tblPr/>
      <w:tcPr>
        <w:tcBorders>
          <w:top w:val="single" w:sz="12" w:space="0" w:color="9BBB59"/>
        </w:tcBorders>
      </w:tcPr>
    </w:tblStylePr>
    <w:tblStylePr w:type="firstCol">
      <w:rPr>
        <w:color w:val="404040"/>
        <w:sz w:val="22"/>
        <w:szCs w:val="22"/>
      </w:rPr>
    </w:tblStylePr>
    <w:tblStylePr w:type="lastCol">
      <w:rPr>
        <w:color w:val="404040"/>
        <w:sz w:val="22"/>
        <w:szCs w:val="22"/>
      </w:rPr>
      <w:tblPr/>
      <w:tcPr>
        <w:tcBorders>
          <w:left w:val="single" w:sz="12" w:space="0" w:color="9BBB59"/>
        </w:tcBorders>
      </w:tcPr>
    </w:tblStylePr>
    <w:tblStylePr w:type="band1Horz">
      <w:rPr>
        <w:color w:val="404040"/>
        <w:sz w:val="22"/>
        <w:szCs w:val="22"/>
      </w:rPr>
      <w:tblPr/>
      <w:tcPr>
        <w:tcBorders>
          <w:top w:val="single" w:sz="4" w:space="0" w:color="9BBB59"/>
          <w:left w:val="single" w:sz="4" w:space="0" w:color="9BBB59"/>
          <w:bottom w:val="single" w:sz="4" w:space="0" w:color="9BBB59"/>
          <w:right w:val="single" w:sz="4" w:space="0" w:color="9BBB59"/>
        </w:tcBorders>
      </w:tcPr>
    </w:tblStylePr>
  </w:style>
  <w:style w:type="table" w:customStyle="1" w:styleId="Bordered-Accent44">
    <w:name w:val="Bordered - Accent 44"/>
    <w:uiPriority w:val="99"/>
    <w:rsid w:val="00942DE1"/>
    <w:rPr>
      <w:rFonts w:ascii="Cambria" w:eastAsia="Cambria" w:hAnsi="Cambria" w:cs="Times New Roman"/>
      <w:lang w:val="en-US" w:bidi="hi-I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0" w:type="dxa"/>
        <w:bottom w:w="0" w:type="dxa"/>
        <w:right w:w="0" w:type="dxa"/>
      </w:tblCellMar>
    </w:tblPr>
    <w:tblStylePr w:type="firstRow">
      <w:rPr>
        <w:color w:val="404040"/>
        <w:sz w:val="22"/>
        <w:szCs w:val="22"/>
      </w:rPr>
      <w:tblPr/>
      <w:tcPr>
        <w:tcBorders>
          <w:bottom w:val="single" w:sz="12" w:space="0" w:color="8064A2"/>
        </w:tcBorders>
      </w:tcPr>
    </w:tblStylePr>
    <w:tblStylePr w:type="lastRow">
      <w:rPr>
        <w:color w:val="404040"/>
        <w:sz w:val="22"/>
        <w:szCs w:val="22"/>
      </w:rPr>
      <w:tblPr/>
      <w:tcPr>
        <w:tcBorders>
          <w:top w:val="single" w:sz="12" w:space="0" w:color="8064A2"/>
        </w:tcBorders>
      </w:tcPr>
    </w:tblStylePr>
    <w:tblStylePr w:type="firstCol">
      <w:rPr>
        <w:color w:val="404040"/>
        <w:sz w:val="22"/>
        <w:szCs w:val="22"/>
      </w:rPr>
    </w:tblStylePr>
    <w:tblStylePr w:type="lastCol">
      <w:rPr>
        <w:color w:val="404040"/>
        <w:sz w:val="22"/>
        <w:szCs w:val="22"/>
      </w:rPr>
      <w:tblPr/>
      <w:tcPr>
        <w:tcBorders>
          <w:left w:val="single" w:sz="12" w:space="0" w:color="8064A2"/>
        </w:tcBorders>
      </w:tcPr>
    </w:tblStylePr>
    <w:tblStylePr w:type="band1Horz">
      <w:rPr>
        <w:color w:val="404040"/>
        <w:sz w:val="22"/>
        <w:szCs w:val="22"/>
      </w:rPr>
      <w:tblPr/>
      <w:tcPr>
        <w:tcBorders>
          <w:top w:val="single" w:sz="4" w:space="0" w:color="8064A2"/>
          <w:left w:val="single" w:sz="4" w:space="0" w:color="8064A2"/>
          <w:bottom w:val="single" w:sz="4" w:space="0" w:color="8064A2"/>
          <w:right w:val="single" w:sz="4" w:space="0" w:color="8064A2"/>
        </w:tcBorders>
      </w:tcPr>
    </w:tblStylePr>
  </w:style>
  <w:style w:type="table" w:customStyle="1" w:styleId="Bordered-Accent54">
    <w:name w:val="Bordered - Accent 54"/>
    <w:uiPriority w:val="99"/>
    <w:rsid w:val="00942DE1"/>
    <w:rPr>
      <w:rFonts w:ascii="Cambria" w:eastAsia="Cambria" w:hAnsi="Cambria" w:cs="Times New Roman"/>
      <w:lang w:val="en-US" w:bidi="hi-I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0" w:type="dxa"/>
        <w:bottom w:w="0" w:type="dxa"/>
        <w:right w:w="0" w:type="dxa"/>
      </w:tblCellMar>
    </w:tblPr>
    <w:tblStylePr w:type="firstRow">
      <w:rPr>
        <w:color w:val="404040"/>
        <w:sz w:val="22"/>
        <w:szCs w:val="22"/>
      </w:rPr>
      <w:tblPr/>
      <w:tcPr>
        <w:tcBorders>
          <w:bottom w:val="single" w:sz="12" w:space="0" w:color="4BACC6"/>
        </w:tcBorders>
      </w:tcPr>
    </w:tblStylePr>
    <w:tblStylePr w:type="lastRow">
      <w:rPr>
        <w:color w:val="404040"/>
        <w:sz w:val="22"/>
        <w:szCs w:val="22"/>
      </w:rPr>
      <w:tblPr/>
      <w:tcPr>
        <w:tcBorders>
          <w:top w:val="single" w:sz="12" w:space="0" w:color="4BACC6"/>
        </w:tcBorders>
      </w:tcPr>
    </w:tblStylePr>
    <w:tblStylePr w:type="firstCol">
      <w:rPr>
        <w:color w:val="404040"/>
        <w:sz w:val="22"/>
        <w:szCs w:val="22"/>
      </w:rPr>
    </w:tblStylePr>
    <w:tblStylePr w:type="lastCol">
      <w:rPr>
        <w:color w:val="404040"/>
        <w:sz w:val="22"/>
        <w:szCs w:val="22"/>
      </w:rPr>
      <w:tblPr/>
      <w:tcPr>
        <w:tcBorders>
          <w:left w:val="single" w:sz="12" w:space="0" w:color="4BACC6"/>
        </w:tcBorders>
      </w:tcPr>
    </w:tblStylePr>
    <w:tblStylePr w:type="band1Horz">
      <w:rPr>
        <w:color w:val="404040"/>
        <w:sz w:val="22"/>
        <w:szCs w:val="22"/>
      </w:rPr>
      <w:tblPr/>
      <w:tcPr>
        <w:tcBorders>
          <w:top w:val="single" w:sz="4" w:space="0" w:color="4BACC6"/>
          <w:left w:val="single" w:sz="4" w:space="0" w:color="4BACC6"/>
          <w:bottom w:val="single" w:sz="4" w:space="0" w:color="4BACC6"/>
          <w:right w:val="single" w:sz="4" w:space="0" w:color="4BACC6"/>
        </w:tcBorders>
      </w:tcPr>
    </w:tblStylePr>
  </w:style>
  <w:style w:type="table" w:customStyle="1" w:styleId="Bordered-Accent64">
    <w:name w:val="Bordered - Accent 64"/>
    <w:uiPriority w:val="99"/>
    <w:rsid w:val="00942DE1"/>
    <w:rPr>
      <w:rFonts w:ascii="Cambria" w:eastAsia="Cambria" w:hAnsi="Cambria" w:cs="Times New Roman"/>
      <w:lang w:val="en-US" w:bidi="hi-I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0" w:type="dxa"/>
        <w:bottom w:w="0" w:type="dxa"/>
        <w:right w:w="0" w:type="dxa"/>
      </w:tblCellMar>
    </w:tblPr>
    <w:tblStylePr w:type="firstRow">
      <w:rPr>
        <w:color w:val="404040"/>
        <w:sz w:val="22"/>
        <w:szCs w:val="22"/>
      </w:rPr>
      <w:tblPr/>
      <w:tcPr>
        <w:tcBorders>
          <w:bottom w:val="single" w:sz="12" w:space="0" w:color="F79646"/>
        </w:tcBorders>
      </w:tcPr>
    </w:tblStylePr>
    <w:tblStylePr w:type="lastRow">
      <w:rPr>
        <w:color w:val="404040"/>
        <w:sz w:val="22"/>
        <w:szCs w:val="22"/>
      </w:rPr>
      <w:tblPr/>
      <w:tcPr>
        <w:tcBorders>
          <w:top w:val="single" w:sz="12" w:space="0" w:color="F79646"/>
        </w:tcBorders>
      </w:tcPr>
    </w:tblStylePr>
    <w:tblStylePr w:type="firstCol">
      <w:rPr>
        <w:color w:val="404040"/>
        <w:sz w:val="22"/>
        <w:szCs w:val="22"/>
      </w:rPr>
    </w:tblStylePr>
    <w:tblStylePr w:type="lastCol">
      <w:rPr>
        <w:color w:val="404040"/>
        <w:sz w:val="22"/>
        <w:szCs w:val="22"/>
      </w:rPr>
      <w:tblPr/>
      <w:tcPr>
        <w:tcBorders>
          <w:left w:val="single" w:sz="12" w:space="0" w:color="F79646"/>
        </w:tcBorders>
      </w:tcPr>
    </w:tblStylePr>
    <w:tblStylePr w:type="band1Horz">
      <w:rPr>
        <w:color w:val="404040"/>
        <w:sz w:val="22"/>
        <w:szCs w:val="22"/>
      </w:rPr>
      <w:tblPr/>
      <w:tcPr>
        <w:tcBorders>
          <w:top w:val="single" w:sz="4" w:space="0" w:color="F79646"/>
          <w:left w:val="single" w:sz="4" w:space="0" w:color="F79646"/>
          <w:bottom w:val="single" w:sz="4" w:space="0" w:color="F79646"/>
          <w:right w:val="single" w:sz="4" w:space="0" w:color="F79646"/>
        </w:tcBorders>
      </w:tcPr>
    </w:tblStylePr>
  </w:style>
  <w:style w:type="table" w:customStyle="1" w:styleId="1113">
    <w:name w:val="Таблица простая 1113"/>
    <w:basedOn w:val="a2"/>
    <w:uiPriority w:val="59"/>
    <w:rsid w:val="00942DE1"/>
    <w:rPr>
      <w:rFonts w:ascii="Cambria" w:eastAsia="Cambria" w:hAnsi="Cambria" w:cs="Times New Roman"/>
      <w:sz w:val="22"/>
      <w:szCs w:val="22"/>
      <w:lang w:val="en-US" w:eastAsia="en-US" w:bidi="hi-I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FFFFF"/>
      </w:tcPr>
    </w:tblStylePr>
    <w:tblStylePr w:type="band1Horz">
      <w:tblPr/>
      <w:tcPr>
        <w:shd w:val="clear" w:color="auto" w:fill="FFFFFF"/>
      </w:tcPr>
    </w:tblStylePr>
  </w:style>
  <w:style w:type="table" w:customStyle="1" w:styleId="21130">
    <w:name w:val="Таблица простая 2113"/>
    <w:basedOn w:val="a2"/>
    <w:uiPriority w:val="59"/>
    <w:rsid w:val="00942DE1"/>
    <w:rPr>
      <w:rFonts w:ascii="Cambria" w:eastAsia="Cambria" w:hAnsi="Cambria" w:cs="Times New Roman"/>
      <w:sz w:val="22"/>
      <w:szCs w:val="22"/>
      <w:lang w:val="en-US" w:eastAsia="en-US" w:bidi="hi-IN"/>
    </w:rPr>
    <w:tblPr>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3">
    <w:name w:val="Таблица простая 3113"/>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4113">
    <w:name w:val="Таблица простая 4113"/>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5113">
    <w:name w:val="Таблица простая 5113"/>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1113">
    <w:name w:val="Таблица-сетка 1 светлая113"/>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00000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2113">
    <w:name w:val="Таблица-сетка 2113"/>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000000"/>
          <w:right w:val="none" w:sz="0" w:space="0" w:color="auto"/>
        </w:tcBorders>
        <w:shd w:val="clear" w:color="auto" w:fill="auto"/>
      </w:tcPr>
    </w:tblStylePr>
    <w:tblStylePr w:type="lastRow">
      <w:rPr>
        <w:b/>
        <w:color w:val="404040"/>
      </w:rPr>
      <w:tblPr/>
      <w:tcPr>
        <w:tcBorders>
          <w:top w:val="single" w:sz="4" w:space="0" w:color="000000"/>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3113">
    <w:name w:val="Таблица-сетка 3113"/>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4113">
    <w:name w:val="Таблица-сетка 4113"/>
    <w:basedOn w:val="a2"/>
    <w:uiPriority w:val="5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5113">
    <w:name w:val="Таблица-сетка 5 темная113"/>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6113">
    <w:name w:val="Таблица-сетка 6 цветная113"/>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000000"/>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7113">
    <w:name w:val="Таблица-сетка 7 цветная113"/>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b/>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FFFFFF"/>
      </w:tcPr>
    </w:tblStylePr>
    <w:tblStylePr w:type="band1Horz">
      <w:rPr>
        <w:color w:val="7F7F7F"/>
        <w:sz w:val="22"/>
        <w:szCs w:val="22"/>
      </w:rPr>
      <w:tblPr/>
      <w:tcPr>
        <w:shd w:val="clear" w:color="auto" w:fill="FFFFFF"/>
      </w:tcPr>
    </w:tblStylePr>
    <w:tblStylePr w:type="band2Horz">
      <w:rPr>
        <w:color w:val="7F7F7F"/>
        <w:sz w:val="22"/>
        <w:szCs w:val="22"/>
      </w:rPr>
    </w:tblStylePr>
  </w:style>
  <w:style w:type="table" w:customStyle="1" w:styleId="-11130">
    <w:name w:val="Список-таблица 1 светлая113"/>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21130">
    <w:name w:val="Список-таблица 2113"/>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la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31130">
    <w:name w:val="Список-таблица 3113"/>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41130">
    <w:name w:val="Список-таблица 4113"/>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51130">
    <w:name w:val="Список-таблица 5 темная113"/>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36" w:space="0" w:color="7F7F7F"/>
        <w:left w:val="single" w:sz="36" w:space="0" w:color="7F7F7F"/>
        <w:bottom w:val="single" w:sz="36" w:space="0" w:color="7F7F7F"/>
        <w:right w:val="single" w:sz="36" w:space="0" w:color="7F7F7F"/>
      </w:tblBorders>
      <w:tblCellMar>
        <w:top w:w="0" w:type="dxa"/>
        <w:left w:w="108" w:type="dxa"/>
        <w:bottom w:w="0" w:type="dxa"/>
        <w:right w:w="108" w:type="dxa"/>
      </w:tblCellMar>
    </w:tblPr>
    <w:tblStylePr w:type="firstRow">
      <w:rPr>
        <w:b/>
        <w:color w:val="FFFFFF"/>
        <w:sz w:val="22"/>
        <w:szCs w:val="22"/>
      </w:rPr>
      <w:tblPr/>
      <w:tcPr>
        <w:tcBorders>
          <w:top w:val="single" w:sz="36" w:space="0" w:color="000000"/>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000000"/>
          <w:right w:val="single" w:sz="4" w:space="0" w:color="FFFFFF"/>
        </w:tcBorders>
      </w:tcPr>
    </w:tblStylePr>
    <w:tblStylePr w:type="lastCol">
      <w:tblPr/>
      <w:tcPr>
        <w:tcBorders>
          <w:left w:val="single" w:sz="4" w:space="0" w:color="FFFFFF"/>
          <w:right w:val="single" w:sz="36" w:space="0" w:color="000000"/>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61130">
    <w:name w:val="Список-таблица 6 цветная113"/>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000000"/>
        </w:tcBorders>
      </w:tcPr>
    </w:tblStylePr>
    <w:tblStylePr w:type="lastRow">
      <w:rPr>
        <w:b/>
        <w:color w:val="000000"/>
      </w:rPr>
      <w:tblPr/>
      <w:tcPr>
        <w:tcBorders>
          <w:top w:val="single" w:sz="4" w:space="0" w:color="000000"/>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71130">
    <w:name w:val="Список-таблица 7 цветная113"/>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i/>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i/>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11230">
    <w:name w:val="Таблица простая 1123"/>
    <w:basedOn w:val="a2"/>
    <w:uiPriority w:val="59"/>
    <w:rsid w:val="00942DE1"/>
    <w:rPr>
      <w:rFonts w:ascii="Cambria" w:eastAsia="Cambria" w:hAnsi="Cambria" w:cs="Times New Roman"/>
      <w:sz w:val="22"/>
      <w:szCs w:val="22"/>
      <w:lang w:val="en-US" w:eastAsia="en-US" w:bidi="hi-I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FFFFF"/>
      </w:tcPr>
    </w:tblStylePr>
    <w:tblStylePr w:type="band1Horz">
      <w:tblPr/>
      <w:tcPr>
        <w:shd w:val="clear" w:color="auto" w:fill="FFFFFF"/>
      </w:tcPr>
    </w:tblStylePr>
  </w:style>
  <w:style w:type="table" w:customStyle="1" w:styleId="2123">
    <w:name w:val="Таблица простая 2123"/>
    <w:basedOn w:val="a2"/>
    <w:uiPriority w:val="59"/>
    <w:rsid w:val="00942DE1"/>
    <w:rPr>
      <w:rFonts w:ascii="Cambria" w:eastAsia="Cambria" w:hAnsi="Cambria" w:cs="Times New Roman"/>
      <w:sz w:val="22"/>
      <w:szCs w:val="22"/>
      <w:lang w:val="en-US" w:eastAsia="en-US" w:bidi="hi-IN"/>
    </w:rPr>
    <w:tblPr>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23">
    <w:name w:val="Таблица простая 3123"/>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4123">
    <w:name w:val="Таблица простая 4123"/>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5123">
    <w:name w:val="Таблица простая 5123"/>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1123">
    <w:name w:val="Таблица-сетка 1 светлая123"/>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00000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2123">
    <w:name w:val="Таблица-сетка 2123"/>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000000"/>
          <w:right w:val="none" w:sz="0" w:space="0" w:color="auto"/>
        </w:tcBorders>
        <w:shd w:val="clear" w:color="auto" w:fill="auto"/>
      </w:tcPr>
    </w:tblStylePr>
    <w:tblStylePr w:type="lastRow">
      <w:rPr>
        <w:b/>
        <w:color w:val="404040"/>
      </w:rPr>
      <w:tblPr/>
      <w:tcPr>
        <w:tcBorders>
          <w:top w:val="single" w:sz="4" w:space="0" w:color="000000"/>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3123">
    <w:name w:val="Таблица-сетка 3123"/>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4123">
    <w:name w:val="Таблица-сетка 4123"/>
    <w:basedOn w:val="a2"/>
    <w:uiPriority w:val="5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5123">
    <w:name w:val="Таблица-сетка 5 темная123"/>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6123">
    <w:name w:val="Таблица-сетка 6 цветная123"/>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000000"/>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7123">
    <w:name w:val="Таблица-сетка 7 цветная123"/>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b/>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FFFFFF"/>
      </w:tcPr>
    </w:tblStylePr>
    <w:tblStylePr w:type="band1Horz">
      <w:rPr>
        <w:color w:val="7F7F7F"/>
        <w:sz w:val="22"/>
        <w:szCs w:val="22"/>
      </w:rPr>
      <w:tblPr/>
      <w:tcPr>
        <w:shd w:val="clear" w:color="auto" w:fill="FFFFFF"/>
      </w:tcPr>
    </w:tblStylePr>
    <w:tblStylePr w:type="band2Horz">
      <w:rPr>
        <w:color w:val="7F7F7F"/>
        <w:sz w:val="22"/>
        <w:szCs w:val="22"/>
      </w:rPr>
    </w:tblStylePr>
  </w:style>
  <w:style w:type="table" w:customStyle="1" w:styleId="-11230">
    <w:name w:val="Список-таблица 1 светлая123"/>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21230">
    <w:name w:val="Список-таблица 2123"/>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la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31230">
    <w:name w:val="Список-таблица 3123"/>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41230">
    <w:name w:val="Список-таблица 4123"/>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51230">
    <w:name w:val="Список-таблица 5 темная123"/>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36" w:space="0" w:color="7F7F7F"/>
        <w:left w:val="single" w:sz="36" w:space="0" w:color="7F7F7F"/>
        <w:bottom w:val="single" w:sz="36" w:space="0" w:color="7F7F7F"/>
        <w:right w:val="single" w:sz="36" w:space="0" w:color="7F7F7F"/>
      </w:tblBorders>
      <w:tblCellMar>
        <w:top w:w="0" w:type="dxa"/>
        <w:left w:w="108" w:type="dxa"/>
        <w:bottom w:w="0" w:type="dxa"/>
        <w:right w:w="108" w:type="dxa"/>
      </w:tblCellMar>
    </w:tblPr>
    <w:tblStylePr w:type="firstRow">
      <w:rPr>
        <w:b/>
        <w:color w:val="FFFFFF"/>
        <w:sz w:val="22"/>
        <w:szCs w:val="22"/>
      </w:rPr>
      <w:tblPr/>
      <w:tcPr>
        <w:tcBorders>
          <w:top w:val="single" w:sz="36" w:space="0" w:color="000000"/>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000000"/>
          <w:right w:val="single" w:sz="4" w:space="0" w:color="FFFFFF"/>
        </w:tcBorders>
      </w:tcPr>
    </w:tblStylePr>
    <w:tblStylePr w:type="lastCol">
      <w:tblPr/>
      <w:tcPr>
        <w:tcBorders>
          <w:left w:val="single" w:sz="4" w:space="0" w:color="FFFFFF"/>
          <w:right w:val="single" w:sz="36" w:space="0" w:color="000000"/>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61230">
    <w:name w:val="Список-таблица 6 цветная123"/>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000000"/>
        </w:tcBorders>
      </w:tcPr>
    </w:tblStylePr>
    <w:tblStylePr w:type="lastRow">
      <w:rPr>
        <w:b/>
        <w:color w:val="000000"/>
      </w:rPr>
      <w:tblPr/>
      <w:tcPr>
        <w:tcBorders>
          <w:top w:val="single" w:sz="4" w:space="0" w:color="000000"/>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71230">
    <w:name w:val="Список-таблица 7 цветная123"/>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i/>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i/>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TableGridLight13">
    <w:name w:val="Table Grid Light13"/>
    <w:basedOn w:val="a2"/>
    <w:uiPriority w:val="59"/>
    <w:rsid w:val="00942DE1"/>
    <w:rPr>
      <w:rFonts w:ascii="Cambria" w:eastAsia="Cambria" w:hAnsi="Cambria" w:cs="Times New Roman"/>
      <w:sz w:val="22"/>
      <w:szCs w:val="22"/>
      <w:lang w:val="en-US" w:eastAsia="en-US" w:bidi="hi-I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32">
    <w:name w:val="Таблица простая 1132"/>
    <w:basedOn w:val="a2"/>
    <w:uiPriority w:val="59"/>
    <w:rsid w:val="00942DE1"/>
    <w:rPr>
      <w:rFonts w:ascii="Cambria" w:eastAsia="Cambria" w:hAnsi="Cambria" w:cs="Times New Roman"/>
      <w:sz w:val="22"/>
      <w:szCs w:val="22"/>
      <w:lang w:val="en-US" w:eastAsia="en-US" w:bidi="hi-I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FFFFF"/>
      </w:tcPr>
    </w:tblStylePr>
    <w:tblStylePr w:type="band1Horz">
      <w:tblPr/>
      <w:tcPr>
        <w:shd w:val="clear" w:color="auto" w:fill="FFFFFF"/>
      </w:tcPr>
    </w:tblStylePr>
  </w:style>
  <w:style w:type="table" w:customStyle="1" w:styleId="2132">
    <w:name w:val="Таблица простая 2132"/>
    <w:basedOn w:val="a2"/>
    <w:uiPriority w:val="59"/>
    <w:rsid w:val="00942DE1"/>
    <w:rPr>
      <w:rFonts w:ascii="Cambria" w:eastAsia="Cambria" w:hAnsi="Cambria" w:cs="Times New Roman"/>
      <w:sz w:val="22"/>
      <w:szCs w:val="22"/>
      <w:lang w:val="en-US" w:eastAsia="en-US" w:bidi="hi-IN"/>
    </w:rPr>
    <w:tblPr>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32">
    <w:name w:val="Таблица простая 3132"/>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4132">
    <w:name w:val="Таблица простая 4132"/>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5132">
    <w:name w:val="Таблица простая 5132"/>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1132">
    <w:name w:val="Таблица-сетка 1 светлая132"/>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00000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GridTable1Light-Accent113">
    <w:name w:val="Grid Table 1 Light - Accent 113"/>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4F81BD"/>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4F81BD"/>
          <w:left w:val="single" w:sz="4" w:space="0" w:color="4F81BD"/>
          <w:bottom w:val="single" w:sz="4" w:space="0" w:color="4F81BD"/>
          <w:right w:val="single" w:sz="4" w:space="0" w:color="4F81BD"/>
        </w:tcBorders>
      </w:tcPr>
    </w:tblStylePr>
  </w:style>
  <w:style w:type="table" w:customStyle="1" w:styleId="GridTable1Light-Accent213">
    <w:name w:val="Grid Table 1 Light - Accent 213"/>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C0504D"/>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C0504D"/>
          <w:left w:val="single" w:sz="4" w:space="0" w:color="C0504D"/>
          <w:bottom w:val="single" w:sz="4" w:space="0" w:color="C0504D"/>
          <w:right w:val="single" w:sz="4" w:space="0" w:color="C0504D"/>
        </w:tcBorders>
      </w:tcPr>
    </w:tblStylePr>
  </w:style>
  <w:style w:type="table" w:customStyle="1" w:styleId="GridTable1Light-Accent313">
    <w:name w:val="Grid Table 1 Light - Accent 313"/>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9BBB59"/>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9BBB59"/>
          <w:left w:val="single" w:sz="4" w:space="0" w:color="9BBB59"/>
          <w:bottom w:val="single" w:sz="4" w:space="0" w:color="9BBB59"/>
          <w:right w:val="single" w:sz="4" w:space="0" w:color="9BBB59"/>
        </w:tcBorders>
      </w:tcPr>
    </w:tblStylePr>
  </w:style>
  <w:style w:type="table" w:customStyle="1" w:styleId="GridTable1Light-Accent413">
    <w:name w:val="Grid Table 1 Light - Accent 413"/>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8064A2"/>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8064A2"/>
          <w:left w:val="single" w:sz="4" w:space="0" w:color="8064A2"/>
          <w:bottom w:val="single" w:sz="4" w:space="0" w:color="8064A2"/>
          <w:right w:val="single" w:sz="4" w:space="0" w:color="8064A2"/>
        </w:tcBorders>
      </w:tcPr>
    </w:tblStylePr>
  </w:style>
  <w:style w:type="table" w:customStyle="1" w:styleId="GridTable1Light-Accent513">
    <w:name w:val="Grid Table 1 Light - Accent 513"/>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4BACC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4BACC6"/>
          <w:left w:val="single" w:sz="4" w:space="0" w:color="4BACC6"/>
          <w:bottom w:val="single" w:sz="4" w:space="0" w:color="4BACC6"/>
          <w:right w:val="single" w:sz="4" w:space="0" w:color="4BACC6"/>
        </w:tcBorders>
      </w:tcPr>
    </w:tblStylePr>
  </w:style>
  <w:style w:type="table" w:customStyle="1" w:styleId="GridTable1Light-Accent613">
    <w:name w:val="Grid Table 1 Light - Accent 613"/>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7964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F79646"/>
          <w:left w:val="single" w:sz="4" w:space="0" w:color="F79646"/>
          <w:bottom w:val="single" w:sz="4" w:space="0" w:color="F79646"/>
          <w:right w:val="single" w:sz="4" w:space="0" w:color="F79646"/>
        </w:tcBorders>
      </w:tcPr>
    </w:tblStylePr>
  </w:style>
  <w:style w:type="table" w:customStyle="1" w:styleId="-2132">
    <w:name w:val="Таблица-сетка 2132"/>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000000"/>
          <w:right w:val="none" w:sz="0" w:space="0" w:color="auto"/>
        </w:tcBorders>
        <w:shd w:val="clear" w:color="auto" w:fill="auto"/>
      </w:tcPr>
    </w:tblStylePr>
    <w:tblStylePr w:type="lastRow">
      <w:rPr>
        <w:b/>
        <w:color w:val="404040"/>
      </w:rPr>
      <w:tblPr/>
      <w:tcPr>
        <w:tcBorders>
          <w:top w:val="single" w:sz="4" w:space="0" w:color="000000"/>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2-Accent113">
    <w:name w:val="Grid Table 2 - Accent 113"/>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4F81BD"/>
          <w:right w:val="none" w:sz="0" w:space="0" w:color="auto"/>
        </w:tcBorders>
        <w:shd w:val="clear" w:color="auto" w:fill="auto"/>
      </w:tcPr>
    </w:tblStylePr>
    <w:tblStylePr w:type="lastRow">
      <w:rPr>
        <w:b/>
        <w:color w:val="404040"/>
      </w:rPr>
      <w:tblPr/>
      <w:tcPr>
        <w:tcBorders>
          <w:top w:val="single" w:sz="4" w:space="0" w:color="4F81BD"/>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5F1"/>
      </w:tcPr>
    </w:tblStylePr>
    <w:tblStylePr w:type="band1Horz">
      <w:rPr>
        <w:color w:val="404040"/>
        <w:sz w:val="22"/>
        <w:szCs w:val="22"/>
      </w:rPr>
      <w:tblPr/>
      <w:tcPr>
        <w:shd w:val="clear" w:color="auto" w:fill="DAE5F1"/>
      </w:tcPr>
    </w:tblStylePr>
  </w:style>
  <w:style w:type="table" w:customStyle="1" w:styleId="GridTable2-Accent213">
    <w:name w:val="Grid Table 2 - Accent 213"/>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C0504D"/>
          <w:right w:val="none" w:sz="0" w:space="0" w:color="auto"/>
        </w:tcBorders>
        <w:shd w:val="clear" w:color="auto" w:fill="auto"/>
      </w:tcPr>
    </w:tblStylePr>
    <w:tblStylePr w:type="lastRow">
      <w:rPr>
        <w:b/>
        <w:color w:val="404040"/>
      </w:rPr>
      <w:tblPr/>
      <w:tcPr>
        <w:tcBorders>
          <w:top w:val="single" w:sz="4" w:space="0" w:color="C0504D"/>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2-Accent313">
    <w:name w:val="Grid Table 2 - Accent 313"/>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9BBB59"/>
          <w:right w:val="none" w:sz="0" w:space="0" w:color="auto"/>
        </w:tcBorders>
        <w:shd w:val="clear" w:color="auto" w:fill="auto"/>
      </w:tcPr>
    </w:tblStylePr>
    <w:tblStylePr w:type="lastRow">
      <w:rPr>
        <w:b/>
        <w:color w:val="404040"/>
      </w:rPr>
      <w:tblPr/>
      <w:tcPr>
        <w:tcBorders>
          <w:top w:val="single" w:sz="4" w:space="0" w:color="9BBB59"/>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2-Accent413">
    <w:name w:val="Grid Table 2 - Accent 413"/>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8064A2"/>
          <w:right w:val="none" w:sz="0" w:space="0" w:color="auto"/>
        </w:tcBorders>
        <w:shd w:val="clear" w:color="auto" w:fill="auto"/>
      </w:tcPr>
    </w:tblStylePr>
    <w:tblStylePr w:type="lastRow">
      <w:rPr>
        <w:b/>
        <w:color w:val="404040"/>
      </w:rPr>
      <w:tblPr/>
      <w:tcPr>
        <w:tcBorders>
          <w:top w:val="single" w:sz="4" w:space="0" w:color="8064A2"/>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2-Accent513">
    <w:name w:val="Grid Table 2 - Accent 513"/>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4BACC6"/>
          <w:right w:val="none" w:sz="0" w:space="0" w:color="auto"/>
        </w:tcBorders>
        <w:shd w:val="clear" w:color="auto" w:fill="auto"/>
      </w:tcPr>
    </w:tblStylePr>
    <w:tblStylePr w:type="lastRow">
      <w:rPr>
        <w:b/>
        <w:color w:val="404040"/>
      </w:rPr>
      <w:tblPr/>
      <w:tcPr>
        <w:tcBorders>
          <w:top w:val="single" w:sz="4" w:space="0" w:color="4BACC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2-Accent613">
    <w:name w:val="Grid Table 2 - Accent 613"/>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F79646"/>
          <w:right w:val="none" w:sz="0" w:space="0" w:color="auto"/>
        </w:tcBorders>
        <w:shd w:val="clear" w:color="auto" w:fill="auto"/>
      </w:tcPr>
    </w:tblStylePr>
    <w:tblStylePr w:type="lastRow">
      <w:rPr>
        <w:b/>
        <w:color w:val="404040"/>
      </w:rPr>
      <w:tblPr/>
      <w:tcPr>
        <w:tcBorders>
          <w:top w:val="single" w:sz="4" w:space="0" w:color="F7964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3132">
    <w:name w:val="Таблица-сетка 3132"/>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3-Accent113">
    <w:name w:val="Grid Table 3 - Accent 113"/>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AE5F1"/>
      </w:tcPr>
    </w:tblStylePr>
    <w:tblStylePr w:type="band1Horz">
      <w:rPr>
        <w:color w:val="404040"/>
        <w:sz w:val="22"/>
        <w:szCs w:val="22"/>
      </w:rPr>
      <w:tblPr/>
      <w:tcPr>
        <w:shd w:val="clear" w:color="auto" w:fill="DAE5F1"/>
      </w:tcPr>
    </w:tblStylePr>
  </w:style>
  <w:style w:type="table" w:customStyle="1" w:styleId="GridTable3-Accent213">
    <w:name w:val="Grid Table 3 - Accent 213"/>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3-Accent313">
    <w:name w:val="Grid Table 3 - Accent 313"/>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3-Accent413">
    <w:name w:val="Grid Table 3 - Accent 413"/>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3-Accent513">
    <w:name w:val="Grid Table 3 - Accent 513"/>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3-Accent613">
    <w:name w:val="Grid Table 3 - Accent 613"/>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4132">
    <w:name w:val="Таблица-сетка 4132"/>
    <w:basedOn w:val="a2"/>
    <w:uiPriority w:val="5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4-Accent113">
    <w:name w:val="Grid Table 4 - Accent 113"/>
    <w:basedOn w:val="a2"/>
    <w:uiPriority w:val="5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b/>
        <w:color w:val="FFFFFF"/>
        <w:sz w:val="22"/>
        <w:szCs w:val="22"/>
      </w:rPr>
      <w:tblPr/>
      <w:tcPr>
        <w:tcBorders>
          <w:top w:val="single" w:sz="4" w:space="0" w:color="4F81BD"/>
          <w:left w:val="single" w:sz="4" w:space="0" w:color="4F81BD"/>
          <w:bottom w:val="single" w:sz="4" w:space="0" w:color="4F81BD"/>
          <w:right w:val="single" w:sz="4" w:space="0" w:color="4F81BD"/>
        </w:tcBorders>
        <w:shd w:val="clear" w:color="auto" w:fill="5D8AC2"/>
      </w:tcPr>
    </w:tblStylePr>
    <w:tblStylePr w:type="lastRow">
      <w:rPr>
        <w:b/>
        <w:color w:val="404040"/>
      </w:rPr>
      <w:tblPr/>
      <w:tcPr>
        <w:tcBorders>
          <w:top w:val="single" w:sz="4" w:space="0" w:color="4F81BD"/>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CE6F2"/>
      </w:tcPr>
    </w:tblStylePr>
    <w:tblStylePr w:type="band1Horz">
      <w:rPr>
        <w:color w:val="404040"/>
        <w:sz w:val="22"/>
        <w:szCs w:val="22"/>
      </w:rPr>
      <w:tblPr/>
      <w:tcPr>
        <w:shd w:val="clear" w:color="auto" w:fill="DCE6F2"/>
      </w:tcPr>
    </w:tblStylePr>
  </w:style>
  <w:style w:type="table" w:customStyle="1" w:styleId="GridTable4-Accent213">
    <w:name w:val="Grid Table 4 - Accent 213"/>
    <w:basedOn w:val="a2"/>
    <w:uiPriority w:val="5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b/>
        <w:color w:val="FFFFFF"/>
        <w:sz w:val="22"/>
        <w:szCs w:val="22"/>
      </w:rPr>
      <w:tblPr/>
      <w:tcPr>
        <w:tcBorders>
          <w:top w:val="single" w:sz="4" w:space="0" w:color="C0504D"/>
          <w:left w:val="single" w:sz="4" w:space="0" w:color="C0504D"/>
          <w:bottom w:val="single" w:sz="4" w:space="0" w:color="C0504D"/>
          <w:right w:val="single" w:sz="4" w:space="0" w:color="C0504D"/>
        </w:tcBorders>
        <w:shd w:val="clear" w:color="auto" w:fill="D99695"/>
      </w:tcPr>
    </w:tblStylePr>
    <w:tblStylePr w:type="lastRow">
      <w:rPr>
        <w:b/>
        <w:color w:val="404040"/>
      </w:rPr>
      <w:tblPr/>
      <w:tcPr>
        <w:tcBorders>
          <w:top w:val="single" w:sz="4" w:space="0" w:color="C0504D"/>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4-Accent313">
    <w:name w:val="Grid Table 4 - Accent 313"/>
    <w:basedOn w:val="a2"/>
    <w:uiPriority w:val="5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b/>
        <w:color w:val="FFFFFF"/>
        <w:sz w:val="22"/>
        <w:szCs w:val="22"/>
      </w:rPr>
      <w:tblPr/>
      <w:tcPr>
        <w:tcBorders>
          <w:top w:val="single" w:sz="4" w:space="0" w:color="9BBB59"/>
          <w:left w:val="single" w:sz="4" w:space="0" w:color="9BBB59"/>
          <w:bottom w:val="single" w:sz="4" w:space="0" w:color="9BBB59"/>
          <w:right w:val="single" w:sz="4" w:space="0" w:color="9BBB59"/>
        </w:tcBorders>
        <w:shd w:val="clear" w:color="auto" w:fill="9ABB59"/>
      </w:tcPr>
    </w:tblStylePr>
    <w:tblStylePr w:type="lastRow">
      <w:rPr>
        <w:b/>
        <w:color w:val="404040"/>
      </w:rPr>
      <w:tblPr/>
      <w:tcPr>
        <w:tcBorders>
          <w:top w:val="single" w:sz="4" w:space="0" w:color="9BBB59"/>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4-Accent413">
    <w:name w:val="Grid Table 4 - Accent 413"/>
    <w:basedOn w:val="a2"/>
    <w:uiPriority w:val="5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b/>
        <w:color w:val="FFFFFF"/>
        <w:sz w:val="22"/>
        <w:szCs w:val="22"/>
      </w:rPr>
      <w:tblPr/>
      <w:tcPr>
        <w:tcBorders>
          <w:top w:val="single" w:sz="4" w:space="0" w:color="8064A2"/>
          <w:left w:val="single" w:sz="4" w:space="0" w:color="8064A2"/>
          <w:bottom w:val="single" w:sz="4" w:space="0" w:color="8064A2"/>
          <w:right w:val="single" w:sz="4" w:space="0" w:color="8064A2"/>
        </w:tcBorders>
        <w:shd w:val="clear" w:color="auto" w:fill="B2A1C6"/>
      </w:tcPr>
    </w:tblStylePr>
    <w:tblStylePr w:type="lastRow">
      <w:rPr>
        <w:b/>
        <w:color w:val="404040"/>
      </w:rPr>
      <w:tblPr/>
      <w:tcPr>
        <w:tcBorders>
          <w:top w:val="single" w:sz="4" w:space="0" w:color="8064A2"/>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4-Accent513">
    <w:name w:val="Grid Table 4 - Accent 513"/>
    <w:basedOn w:val="a2"/>
    <w:uiPriority w:val="5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b/>
        <w:color w:val="FFFFFF"/>
        <w:sz w:val="22"/>
        <w:szCs w:val="22"/>
      </w:rPr>
      <w:tblPr/>
      <w:tcPr>
        <w:tcBorders>
          <w:top w:val="single" w:sz="4" w:space="0" w:color="4BACC6"/>
          <w:left w:val="single" w:sz="4" w:space="0" w:color="4BACC6"/>
          <w:bottom w:val="single" w:sz="4" w:space="0" w:color="4BACC6"/>
          <w:right w:val="single" w:sz="4" w:space="0" w:color="4BACC6"/>
        </w:tcBorders>
        <w:shd w:val="clear" w:color="auto"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4-Accent613">
    <w:name w:val="Grid Table 4 - Accent 613"/>
    <w:basedOn w:val="a2"/>
    <w:uiPriority w:val="5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b/>
        <w:color w:val="FFFFFF"/>
        <w:sz w:val="22"/>
        <w:szCs w:val="22"/>
      </w:rPr>
      <w:tblPr/>
      <w:tcPr>
        <w:tcBorders>
          <w:top w:val="single" w:sz="4" w:space="0" w:color="F79646"/>
          <w:left w:val="single" w:sz="4" w:space="0" w:color="F79646"/>
          <w:bottom w:val="single" w:sz="4" w:space="0" w:color="F79646"/>
          <w:right w:val="single" w:sz="4" w:space="0" w:color="F79646"/>
        </w:tcBorders>
        <w:shd w:val="clear" w:color="auto"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5132">
    <w:name w:val="Таблица-сетка 5 темная132"/>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GridTable5Dark-Accent113">
    <w:name w:val="Grid Table 5 Dark- Accent 113"/>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4F81BD"/>
      </w:tcPr>
    </w:tblStylePr>
    <w:tblStylePr w:type="lastRow">
      <w:rPr>
        <w:b/>
        <w:color w:val="FFFFFF"/>
        <w:sz w:val="22"/>
        <w:szCs w:val="22"/>
      </w:rPr>
      <w:tblPr/>
      <w:tcPr>
        <w:tcBorders>
          <w:top w:val="single" w:sz="4" w:space="0" w:color="FFFFFF"/>
        </w:tcBorders>
        <w:shd w:val="clear" w:color="auto" w:fill="4F81BD"/>
      </w:tcPr>
    </w:tblStylePr>
    <w:tblStylePr w:type="firstCol">
      <w:rPr>
        <w:b/>
        <w:color w:val="FFFFFF"/>
        <w:sz w:val="22"/>
        <w:szCs w:val="22"/>
      </w:rPr>
      <w:tblPr/>
      <w:tcPr>
        <w:shd w:val="clear" w:color="auto" w:fill="4F81BD"/>
      </w:tcPr>
    </w:tblStylePr>
    <w:tblStylePr w:type="lastCol">
      <w:rPr>
        <w:b/>
        <w:color w:val="FFFFFF"/>
        <w:sz w:val="22"/>
        <w:szCs w:val="22"/>
      </w:rPr>
      <w:tblPr/>
      <w:tcPr>
        <w:shd w:val="clear" w:color="auto" w:fill="4F81BD"/>
      </w:tcPr>
    </w:tblStylePr>
    <w:tblStylePr w:type="band1Vert">
      <w:tblPr/>
      <w:tcPr>
        <w:shd w:val="clear" w:color="auto" w:fill="AEC4E0"/>
      </w:tcPr>
    </w:tblStylePr>
    <w:tblStylePr w:type="band1Horz">
      <w:tblPr/>
      <w:tcPr>
        <w:shd w:val="clear" w:color="auto" w:fill="AEC4E0"/>
      </w:tcPr>
    </w:tblStylePr>
  </w:style>
  <w:style w:type="table" w:customStyle="1" w:styleId="GridTable5Dark-Accent213">
    <w:name w:val="Grid Table 5 Dark - Accent 213"/>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C0504D"/>
      </w:tcPr>
    </w:tblStylePr>
    <w:tblStylePr w:type="lastRow">
      <w:rPr>
        <w:b/>
        <w:color w:val="FFFFFF"/>
        <w:sz w:val="22"/>
        <w:szCs w:val="22"/>
      </w:rPr>
      <w:tblPr/>
      <w:tcPr>
        <w:tcBorders>
          <w:top w:val="single" w:sz="4" w:space="0" w:color="FFFFFF"/>
        </w:tcBorders>
        <w:shd w:val="clear" w:color="auto" w:fill="C0504D"/>
      </w:tcPr>
    </w:tblStylePr>
    <w:tblStylePr w:type="firstCol">
      <w:rPr>
        <w:b/>
        <w:color w:val="FFFFFF"/>
        <w:sz w:val="22"/>
        <w:szCs w:val="22"/>
      </w:rPr>
      <w:tblPr/>
      <w:tcPr>
        <w:shd w:val="clear" w:color="auto" w:fill="C0504D"/>
      </w:tcPr>
    </w:tblStylePr>
    <w:tblStylePr w:type="lastCol">
      <w:rPr>
        <w:b/>
        <w:color w:val="FFFFFF"/>
        <w:sz w:val="22"/>
        <w:szCs w:val="22"/>
      </w:rPr>
      <w:tblPr/>
      <w:tcPr>
        <w:shd w:val="clear" w:color="auto" w:fill="C0504D"/>
      </w:tcPr>
    </w:tblStylePr>
    <w:tblStylePr w:type="band1Vert">
      <w:tblPr/>
      <w:tcPr>
        <w:shd w:val="clear" w:color="auto" w:fill="E2AEAD"/>
      </w:tcPr>
    </w:tblStylePr>
    <w:tblStylePr w:type="band1Horz">
      <w:tblPr/>
      <w:tcPr>
        <w:shd w:val="clear" w:color="auto" w:fill="E2AEAD"/>
      </w:tcPr>
    </w:tblStylePr>
  </w:style>
  <w:style w:type="table" w:customStyle="1" w:styleId="GridTable5Dark-Accent313">
    <w:name w:val="Grid Table 5 Dark - Accent 313"/>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9BBB59"/>
      </w:tcPr>
    </w:tblStylePr>
    <w:tblStylePr w:type="lastRow">
      <w:rPr>
        <w:b/>
        <w:color w:val="FFFFFF"/>
        <w:sz w:val="22"/>
        <w:szCs w:val="22"/>
      </w:rPr>
      <w:tblPr/>
      <w:tcPr>
        <w:tcBorders>
          <w:top w:val="single" w:sz="4" w:space="0" w:color="FFFFFF"/>
        </w:tcBorders>
        <w:shd w:val="clear" w:color="auto" w:fill="9BBB59"/>
      </w:tcPr>
    </w:tblStylePr>
    <w:tblStylePr w:type="firstCol">
      <w:rPr>
        <w:b/>
        <w:color w:val="FFFFFF"/>
        <w:sz w:val="22"/>
        <w:szCs w:val="22"/>
      </w:rPr>
      <w:tblPr/>
      <w:tcPr>
        <w:shd w:val="clear" w:color="auto" w:fill="9BBB59"/>
      </w:tcPr>
    </w:tblStylePr>
    <w:tblStylePr w:type="lastCol">
      <w:rPr>
        <w:b/>
        <w:color w:val="FFFFFF"/>
        <w:sz w:val="22"/>
        <w:szCs w:val="22"/>
      </w:rPr>
      <w:tblPr/>
      <w:tcPr>
        <w:shd w:val="clear" w:color="auto" w:fill="9BBB59"/>
      </w:tcPr>
    </w:tblStylePr>
    <w:tblStylePr w:type="band1Vert">
      <w:tblPr/>
      <w:tcPr>
        <w:shd w:val="clear" w:color="auto" w:fill="D0DFB2"/>
      </w:tcPr>
    </w:tblStylePr>
    <w:tblStylePr w:type="band1Horz">
      <w:tblPr/>
      <w:tcPr>
        <w:shd w:val="clear" w:color="auto" w:fill="D0DFB2"/>
      </w:tcPr>
    </w:tblStylePr>
  </w:style>
  <w:style w:type="table" w:customStyle="1" w:styleId="GridTable5Dark-Accent413">
    <w:name w:val="Grid Table 5 Dark- Accent 413"/>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8064A2"/>
      </w:tcPr>
    </w:tblStylePr>
    <w:tblStylePr w:type="lastRow">
      <w:rPr>
        <w:b/>
        <w:color w:val="FFFFFF"/>
        <w:sz w:val="22"/>
        <w:szCs w:val="22"/>
      </w:rPr>
      <w:tblPr/>
      <w:tcPr>
        <w:tcBorders>
          <w:top w:val="single" w:sz="4" w:space="0" w:color="FFFFFF"/>
        </w:tcBorders>
        <w:shd w:val="clear" w:color="auto" w:fill="8064A2"/>
      </w:tcPr>
    </w:tblStylePr>
    <w:tblStylePr w:type="firstCol">
      <w:rPr>
        <w:b/>
        <w:color w:val="FFFFFF"/>
        <w:sz w:val="22"/>
        <w:szCs w:val="22"/>
      </w:rPr>
      <w:tblPr/>
      <w:tcPr>
        <w:shd w:val="clear" w:color="auto" w:fill="8064A2"/>
      </w:tcPr>
    </w:tblStylePr>
    <w:tblStylePr w:type="lastCol">
      <w:rPr>
        <w:b/>
        <w:color w:val="FFFFFF"/>
        <w:sz w:val="22"/>
        <w:szCs w:val="22"/>
      </w:rPr>
      <w:tblPr/>
      <w:tcPr>
        <w:shd w:val="clear" w:color="auto" w:fill="8064A2"/>
      </w:tcPr>
    </w:tblStylePr>
    <w:tblStylePr w:type="band1Vert">
      <w:tblPr/>
      <w:tcPr>
        <w:shd w:val="clear" w:color="auto" w:fill="C4B7D4"/>
      </w:tcPr>
    </w:tblStylePr>
    <w:tblStylePr w:type="band1Horz">
      <w:tblPr/>
      <w:tcPr>
        <w:shd w:val="clear" w:color="auto" w:fill="C4B7D4"/>
      </w:tcPr>
    </w:tblStylePr>
  </w:style>
  <w:style w:type="table" w:customStyle="1" w:styleId="GridTable5Dark-Accent513">
    <w:name w:val="Grid Table 5 Dark - Accent 513"/>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4BACC6"/>
      </w:tcPr>
    </w:tblStylePr>
    <w:tblStylePr w:type="lastRow">
      <w:rPr>
        <w:b/>
        <w:color w:val="FFFFFF"/>
        <w:sz w:val="22"/>
        <w:szCs w:val="22"/>
      </w:rPr>
      <w:tblPr/>
      <w:tcPr>
        <w:tcBorders>
          <w:top w:val="single" w:sz="4" w:space="0" w:color="FFFFFF"/>
        </w:tcBorders>
        <w:shd w:val="clear" w:color="auto" w:fill="4BACC6"/>
      </w:tcPr>
    </w:tblStylePr>
    <w:tblStylePr w:type="firstCol">
      <w:rPr>
        <w:b/>
        <w:color w:val="FFFFFF"/>
        <w:sz w:val="22"/>
        <w:szCs w:val="22"/>
      </w:rPr>
      <w:tblPr/>
      <w:tcPr>
        <w:shd w:val="clear" w:color="auto" w:fill="4BACC6"/>
      </w:tcPr>
    </w:tblStylePr>
    <w:tblStylePr w:type="lastCol">
      <w:rPr>
        <w:b/>
        <w:color w:val="FFFFFF"/>
        <w:sz w:val="22"/>
        <w:szCs w:val="22"/>
      </w:rPr>
      <w:tblPr/>
      <w:tcPr>
        <w:shd w:val="clear" w:color="auto" w:fill="4BACC6"/>
      </w:tcPr>
    </w:tblStylePr>
    <w:tblStylePr w:type="band1Vert">
      <w:tblPr/>
      <w:tcPr>
        <w:shd w:val="clear" w:color="auto" w:fill="ACD8E4"/>
      </w:tcPr>
    </w:tblStylePr>
    <w:tblStylePr w:type="band1Horz">
      <w:tblPr/>
      <w:tcPr>
        <w:shd w:val="clear" w:color="auto" w:fill="ACD8E4"/>
      </w:tcPr>
    </w:tblStylePr>
  </w:style>
  <w:style w:type="table" w:customStyle="1" w:styleId="GridTable5Dark-Accent613">
    <w:name w:val="Grid Table 5 Dark - Accent 613"/>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F79646"/>
      </w:tcPr>
    </w:tblStylePr>
    <w:tblStylePr w:type="lastRow">
      <w:rPr>
        <w:b/>
        <w:color w:val="FFFFFF"/>
        <w:sz w:val="22"/>
        <w:szCs w:val="22"/>
      </w:rPr>
      <w:tblPr/>
      <w:tcPr>
        <w:tcBorders>
          <w:top w:val="single" w:sz="4" w:space="0" w:color="FFFFFF"/>
        </w:tcBorders>
        <w:shd w:val="clear" w:color="auto" w:fill="F79646"/>
      </w:tcPr>
    </w:tblStylePr>
    <w:tblStylePr w:type="firstCol">
      <w:rPr>
        <w:b/>
        <w:color w:val="FFFFFF"/>
        <w:sz w:val="22"/>
        <w:szCs w:val="22"/>
      </w:rPr>
      <w:tblPr/>
      <w:tcPr>
        <w:shd w:val="clear" w:color="auto" w:fill="F79646"/>
      </w:tcPr>
    </w:tblStylePr>
    <w:tblStylePr w:type="lastCol">
      <w:rPr>
        <w:b/>
        <w:color w:val="FFFFFF"/>
        <w:sz w:val="22"/>
        <w:szCs w:val="22"/>
      </w:rPr>
      <w:tblPr/>
      <w:tcPr>
        <w:shd w:val="clear" w:color="auto" w:fill="F79646"/>
      </w:tcPr>
    </w:tblStylePr>
    <w:tblStylePr w:type="band1Vert">
      <w:tblPr/>
      <w:tcPr>
        <w:shd w:val="clear" w:color="auto" w:fill="FBCEAA"/>
      </w:tcPr>
    </w:tblStylePr>
    <w:tblStylePr w:type="band1Horz">
      <w:tblPr/>
      <w:tcPr>
        <w:shd w:val="clear" w:color="auto" w:fill="FBCEAA"/>
      </w:tcPr>
    </w:tblStylePr>
  </w:style>
  <w:style w:type="table" w:customStyle="1" w:styleId="-6132">
    <w:name w:val="Таблица-сетка 6 цветная132"/>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000000"/>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GridTable6Colorful-Accent113">
    <w:name w:val="Grid Table 6 Colorful - Accent 113"/>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4F81B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auto" w:fill="DAE5F1"/>
      </w:tcPr>
    </w:tblStylePr>
    <w:tblStylePr w:type="band1Horz">
      <w:rPr>
        <w:color w:val="A6BFDD"/>
        <w:sz w:val="22"/>
        <w:szCs w:val="22"/>
      </w:rPr>
      <w:tblPr/>
      <w:tcPr>
        <w:shd w:val="clear" w:color="auto" w:fill="DAE5F1"/>
      </w:tcPr>
    </w:tblStylePr>
    <w:tblStylePr w:type="band2Horz">
      <w:rPr>
        <w:color w:val="A6BFDD"/>
        <w:sz w:val="22"/>
        <w:szCs w:val="22"/>
      </w:rPr>
    </w:tblStylePr>
  </w:style>
  <w:style w:type="table" w:customStyle="1" w:styleId="GridTable6Colorful-Accent213">
    <w:name w:val="Grid Table 6 Colorful - Accent 213"/>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C0504D"/>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auto" w:fill="F2DCDC"/>
      </w:tcPr>
    </w:tblStylePr>
    <w:tblStylePr w:type="band1Horz">
      <w:rPr>
        <w:color w:val="D99695"/>
        <w:sz w:val="22"/>
        <w:szCs w:val="22"/>
      </w:rPr>
      <w:tblPr/>
      <w:tcPr>
        <w:shd w:val="clear" w:color="auto" w:fill="F2DCDC"/>
      </w:tcPr>
    </w:tblStylePr>
    <w:tblStylePr w:type="band2Horz">
      <w:rPr>
        <w:color w:val="D99695"/>
        <w:sz w:val="22"/>
        <w:szCs w:val="22"/>
      </w:rPr>
    </w:tblStylePr>
  </w:style>
  <w:style w:type="table" w:customStyle="1" w:styleId="GridTable6Colorful-Accent313">
    <w:name w:val="Grid Table 6 Colorful - Accent 313"/>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B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auto" w:fill="EAF1DC"/>
      </w:tcPr>
    </w:tblStylePr>
    <w:tblStylePr w:type="band1Horz">
      <w:rPr>
        <w:color w:val="9ABB59"/>
        <w:sz w:val="22"/>
        <w:szCs w:val="22"/>
      </w:rPr>
      <w:tblPr/>
      <w:tcPr>
        <w:shd w:val="clear" w:color="auto" w:fill="EAF1DC"/>
      </w:tcPr>
    </w:tblStylePr>
    <w:tblStylePr w:type="band2Horz">
      <w:rPr>
        <w:color w:val="9ABB59"/>
        <w:sz w:val="22"/>
        <w:szCs w:val="22"/>
      </w:rPr>
    </w:tblStylePr>
  </w:style>
  <w:style w:type="table" w:customStyle="1" w:styleId="GridTable6Colorful-Accent413">
    <w:name w:val="Grid Table 6 Colorful - Accent 413"/>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8064A2"/>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auto" w:fill="E5DFEC"/>
      </w:tcPr>
    </w:tblStylePr>
    <w:tblStylePr w:type="band1Horz">
      <w:rPr>
        <w:color w:val="B2A1C6"/>
        <w:sz w:val="22"/>
        <w:szCs w:val="22"/>
      </w:rPr>
      <w:tblPr/>
      <w:tcPr>
        <w:shd w:val="clear" w:color="auto" w:fill="E5DFEC"/>
      </w:tcPr>
    </w:tblStylePr>
    <w:tblStylePr w:type="band2Horz">
      <w:rPr>
        <w:color w:val="B2A1C6"/>
        <w:sz w:val="22"/>
        <w:szCs w:val="22"/>
      </w:rPr>
    </w:tblStylePr>
  </w:style>
  <w:style w:type="table" w:customStyle="1" w:styleId="GridTable6Colorful-Accent513">
    <w:name w:val="Grid Table 6 Colorful - Accent 513"/>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DAEEF3"/>
      </w:tcPr>
    </w:tblStylePr>
    <w:tblStylePr w:type="band1Horz">
      <w:rPr>
        <w:color w:val="266779"/>
        <w:sz w:val="22"/>
        <w:szCs w:val="22"/>
      </w:rPr>
      <w:tblPr/>
      <w:tcPr>
        <w:shd w:val="clear" w:color="auto" w:fill="DAEEF3"/>
      </w:tcPr>
    </w:tblStylePr>
    <w:tblStylePr w:type="band2Horz">
      <w:rPr>
        <w:color w:val="266779"/>
        <w:sz w:val="22"/>
        <w:szCs w:val="22"/>
      </w:rPr>
    </w:tblStylePr>
  </w:style>
  <w:style w:type="table" w:customStyle="1" w:styleId="GridTable6Colorful-Accent613">
    <w:name w:val="Grid Table 6 Colorful - Accent 613"/>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FDE9D8"/>
      </w:tcPr>
    </w:tblStylePr>
    <w:tblStylePr w:type="band1Horz">
      <w:rPr>
        <w:color w:val="266779"/>
        <w:sz w:val="22"/>
        <w:szCs w:val="22"/>
      </w:rPr>
      <w:tblPr/>
      <w:tcPr>
        <w:shd w:val="clear" w:color="auto" w:fill="FDE9D8"/>
      </w:tcPr>
    </w:tblStylePr>
    <w:tblStylePr w:type="band2Horz">
      <w:rPr>
        <w:color w:val="266779"/>
        <w:sz w:val="22"/>
        <w:szCs w:val="22"/>
      </w:rPr>
    </w:tblStylePr>
  </w:style>
  <w:style w:type="table" w:customStyle="1" w:styleId="-7132">
    <w:name w:val="Таблица-сетка 7 цветная132"/>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b/>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FFFFFF"/>
      </w:tcPr>
    </w:tblStylePr>
    <w:tblStylePr w:type="band1Horz">
      <w:rPr>
        <w:color w:val="7F7F7F"/>
        <w:sz w:val="22"/>
        <w:szCs w:val="22"/>
      </w:rPr>
      <w:tblPr/>
      <w:tcPr>
        <w:shd w:val="clear" w:color="auto" w:fill="FFFFFF"/>
      </w:tcPr>
    </w:tblStylePr>
    <w:tblStylePr w:type="band2Horz">
      <w:rPr>
        <w:color w:val="7F7F7F"/>
        <w:sz w:val="22"/>
        <w:szCs w:val="22"/>
      </w:rPr>
    </w:tblStylePr>
  </w:style>
  <w:style w:type="table" w:customStyle="1" w:styleId="GridTable7Colorful-Accent113">
    <w:name w:val="Grid Table 7 Colorful - Accent 113"/>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sz w:val="22"/>
        <w:szCs w:val="22"/>
      </w:rPr>
      <w:tblPr/>
      <w:tcPr>
        <w:tcBorders>
          <w:top w:val="none" w:sz="0" w:space="0" w:color="auto"/>
          <w:left w:val="none" w:sz="0" w:space="0" w:color="auto"/>
          <w:bottom w:val="single" w:sz="4" w:space="0" w:color="4F81BD"/>
          <w:right w:val="none" w:sz="0" w:space="0" w:color="auto"/>
        </w:tcBorders>
        <w:shd w:val="clear" w:color="auto" w:fill="FFFFFF"/>
      </w:tcPr>
    </w:tblStylePr>
    <w:tblStylePr w:type="lastRow">
      <w:rPr>
        <w:b/>
        <w:color w:val="A6BFDD"/>
        <w:sz w:val="22"/>
        <w:szCs w:val="22"/>
      </w:rPr>
      <w:tblPr/>
      <w:tcPr>
        <w:tcBorders>
          <w:top w:val="single" w:sz="4" w:space="0" w:color="4F81BD"/>
          <w:left w:val="none" w:sz="0" w:space="0" w:color="auto"/>
          <w:bottom w:val="none" w:sz="0" w:space="0" w:color="auto"/>
          <w:right w:val="none" w:sz="0" w:space="0" w:color="auto"/>
        </w:tcBorders>
        <w:shd w:val="clear" w:color="auto" w:fill="FFFFFF"/>
      </w:tcPr>
    </w:tblStylePr>
    <w:tblStylePr w:type="firstCol">
      <w:pPr>
        <w:jc w:val="right"/>
      </w:pPr>
      <w:rPr>
        <w:i/>
        <w:color w:val="A6BFDD"/>
        <w:sz w:val="22"/>
        <w:szCs w:val="22"/>
      </w:rPr>
      <w:tblPr/>
      <w:tcPr>
        <w:tcBorders>
          <w:top w:val="none" w:sz="0" w:space="0" w:color="auto"/>
          <w:left w:val="none" w:sz="0" w:space="0" w:color="auto"/>
          <w:bottom w:val="none" w:sz="0" w:space="0" w:color="auto"/>
          <w:right w:val="single" w:sz="4" w:space="0" w:color="4F81BD"/>
        </w:tcBorders>
        <w:shd w:val="clear" w:color="auto" w:fill="auto"/>
      </w:tcPr>
    </w:tblStylePr>
    <w:tblStylePr w:type="lastCol">
      <w:rPr>
        <w:i/>
        <w:color w:val="A6BFDD"/>
        <w:sz w:val="22"/>
        <w:szCs w:val="22"/>
      </w:rPr>
      <w:tblPr/>
      <w:tcPr>
        <w:tcBorders>
          <w:top w:val="none" w:sz="0" w:space="0" w:color="auto"/>
          <w:left w:val="single" w:sz="4" w:space="0" w:color="4F81BD"/>
          <w:bottom w:val="none" w:sz="0" w:space="0" w:color="auto"/>
          <w:right w:val="none" w:sz="0" w:space="0" w:color="auto"/>
        </w:tcBorders>
        <w:shd w:val="clear" w:color="auto" w:fill="auto"/>
      </w:tcPr>
    </w:tblStylePr>
    <w:tblStylePr w:type="band1Vert">
      <w:tblPr/>
      <w:tcPr>
        <w:shd w:val="clear" w:color="auto" w:fill="DAE5F1"/>
      </w:tcPr>
    </w:tblStylePr>
    <w:tblStylePr w:type="band1Horz">
      <w:rPr>
        <w:color w:val="A6BFDD"/>
        <w:sz w:val="22"/>
        <w:szCs w:val="22"/>
      </w:rPr>
      <w:tblPr/>
      <w:tcPr>
        <w:shd w:val="clear" w:color="auto" w:fill="DAE5F1"/>
      </w:tcPr>
    </w:tblStylePr>
    <w:tblStylePr w:type="band2Horz">
      <w:rPr>
        <w:color w:val="A6BFDD"/>
        <w:sz w:val="22"/>
        <w:szCs w:val="22"/>
      </w:rPr>
    </w:tblStylePr>
  </w:style>
  <w:style w:type="table" w:customStyle="1" w:styleId="GridTable7Colorful-Accent213">
    <w:name w:val="Grid Table 7 Colorful - Accent 213"/>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sz w:val="22"/>
        <w:szCs w:val="22"/>
      </w:rPr>
      <w:tblPr/>
      <w:tcPr>
        <w:tcBorders>
          <w:top w:val="none" w:sz="0" w:space="0" w:color="auto"/>
          <w:left w:val="none" w:sz="0" w:space="0" w:color="auto"/>
          <w:bottom w:val="single" w:sz="4" w:space="0" w:color="C0504D"/>
          <w:right w:val="none" w:sz="0" w:space="0" w:color="auto"/>
        </w:tcBorders>
        <w:shd w:val="clear" w:color="auto" w:fill="FFFFFF"/>
      </w:tcPr>
    </w:tblStylePr>
    <w:tblStylePr w:type="lastRow">
      <w:rPr>
        <w:b/>
        <w:color w:val="D99695"/>
        <w:sz w:val="22"/>
        <w:szCs w:val="22"/>
      </w:rPr>
      <w:tblPr/>
      <w:tcPr>
        <w:tcBorders>
          <w:top w:val="single" w:sz="4" w:space="0" w:color="C0504D"/>
          <w:left w:val="none" w:sz="0" w:space="0" w:color="auto"/>
          <w:bottom w:val="none" w:sz="0" w:space="0" w:color="auto"/>
          <w:right w:val="none" w:sz="0" w:space="0" w:color="auto"/>
        </w:tcBorders>
        <w:shd w:val="clear" w:color="auto" w:fill="FFFFFF"/>
      </w:tcPr>
    </w:tblStylePr>
    <w:tblStylePr w:type="firstCol">
      <w:pPr>
        <w:jc w:val="right"/>
      </w:pPr>
      <w:rPr>
        <w:i/>
        <w:color w:val="D99695"/>
        <w:sz w:val="22"/>
        <w:szCs w:val="22"/>
      </w:rPr>
      <w:tblPr/>
      <w:tcPr>
        <w:tcBorders>
          <w:top w:val="none" w:sz="0" w:space="0" w:color="auto"/>
          <w:left w:val="none" w:sz="0" w:space="0" w:color="auto"/>
          <w:bottom w:val="none" w:sz="0" w:space="0" w:color="auto"/>
          <w:right w:val="single" w:sz="4" w:space="0" w:color="C0504D"/>
        </w:tcBorders>
        <w:shd w:val="clear" w:color="auto" w:fill="auto"/>
      </w:tcPr>
    </w:tblStylePr>
    <w:tblStylePr w:type="lastCol">
      <w:rPr>
        <w:i/>
        <w:color w:val="D99695"/>
        <w:sz w:val="22"/>
        <w:szCs w:val="22"/>
      </w:rPr>
      <w:tblPr/>
      <w:tcPr>
        <w:tcBorders>
          <w:top w:val="none" w:sz="0" w:space="0" w:color="auto"/>
          <w:left w:val="single" w:sz="4" w:space="0" w:color="C0504D"/>
          <w:bottom w:val="none" w:sz="0" w:space="0" w:color="auto"/>
          <w:right w:val="none" w:sz="0" w:space="0" w:color="auto"/>
        </w:tcBorders>
        <w:shd w:val="clear" w:color="auto" w:fill="auto"/>
      </w:tcPr>
    </w:tblStylePr>
    <w:tblStylePr w:type="band1Vert">
      <w:tblPr/>
      <w:tcPr>
        <w:shd w:val="clear" w:color="auto" w:fill="F2DCDC"/>
      </w:tcPr>
    </w:tblStylePr>
    <w:tblStylePr w:type="band1Horz">
      <w:rPr>
        <w:color w:val="D99695"/>
        <w:sz w:val="22"/>
        <w:szCs w:val="22"/>
      </w:rPr>
      <w:tblPr/>
      <w:tcPr>
        <w:shd w:val="clear" w:color="auto" w:fill="F2DCDC"/>
      </w:tcPr>
    </w:tblStylePr>
    <w:tblStylePr w:type="band2Horz">
      <w:rPr>
        <w:color w:val="D99695"/>
        <w:sz w:val="22"/>
        <w:szCs w:val="22"/>
      </w:rPr>
    </w:tblStylePr>
  </w:style>
  <w:style w:type="table" w:customStyle="1" w:styleId="GridTable7Colorful-Accent313">
    <w:name w:val="Grid Table 7 Colorful - Accent 313"/>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sz w:val="22"/>
        <w:szCs w:val="22"/>
      </w:rPr>
      <w:tblPr/>
      <w:tcPr>
        <w:tcBorders>
          <w:top w:val="none" w:sz="0" w:space="0" w:color="auto"/>
          <w:left w:val="none" w:sz="0" w:space="0" w:color="auto"/>
          <w:bottom w:val="single" w:sz="4" w:space="0" w:color="9BBB59"/>
          <w:right w:val="none" w:sz="0" w:space="0" w:color="auto"/>
        </w:tcBorders>
        <w:shd w:val="clear" w:color="auto" w:fill="FFFFFF"/>
      </w:tcPr>
    </w:tblStylePr>
    <w:tblStylePr w:type="lastRow">
      <w:rPr>
        <w:b/>
        <w:color w:val="9ABB59"/>
        <w:sz w:val="22"/>
        <w:szCs w:val="22"/>
      </w:rPr>
      <w:tblPr/>
      <w:tcPr>
        <w:tcBorders>
          <w:top w:val="single" w:sz="4" w:space="0" w:color="9BBB59"/>
          <w:left w:val="none" w:sz="0" w:space="0" w:color="auto"/>
          <w:bottom w:val="none" w:sz="0" w:space="0" w:color="auto"/>
          <w:right w:val="none" w:sz="0" w:space="0" w:color="auto"/>
        </w:tcBorders>
        <w:shd w:val="clear" w:color="auto" w:fill="FFFFFF"/>
      </w:tcPr>
    </w:tblStylePr>
    <w:tblStylePr w:type="firstCol">
      <w:pPr>
        <w:jc w:val="right"/>
      </w:pPr>
      <w:rPr>
        <w:i/>
        <w:color w:val="9ABB59"/>
        <w:sz w:val="22"/>
        <w:szCs w:val="22"/>
      </w:rPr>
      <w:tblPr/>
      <w:tcPr>
        <w:tcBorders>
          <w:top w:val="none" w:sz="0" w:space="0" w:color="auto"/>
          <w:left w:val="none" w:sz="0" w:space="0" w:color="auto"/>
          <w:bottom w:val="none" w:sz="0" w:space="0" w:color="auto"/>
          <w:right w:val="single" w:sz="4" w:space="0" w:color="9BBB59"/>
        </w:tcBorders>
        <w:shd w:val="clear" w:color="auto" w:fill="auto"/>
      </w:tcPr>
    </w:tblStylePr>
    <w:tblStylePr w:type="lastCol">
      <w:rPr>
        <w:i/>
        <w:color w:val="9ABB59"/>
        <w:sz w:val="22"/>
        <w:szCs w:val="22"/>
      </w:rPr>
      <w:tblPr/>
      <w:tcPr>
        <w:tcBorders>
          <w:top w:val="none" w:sz="0" w:space="0" w:color="auto"/>
          <w:left w:val="single" w:sz="4" w:space="0" w:color="9BBB59"/>
          <w:bottom w:val="none" w:sz="0" w:space="0" w:color="auto"/>
          <w:right w:val="none" w:sz="0" w:space="0" w:color="auto"/>
        </w:tcBorders>
        <w:shd w:val="clear" w:color="auto" w:fill="auto"/>
      </w:tcPr>
    </w:tblStylePr>
    <w:tblStylePr w:type="band1Vert">
      <w:tblPr/>
      <w:tcPr>
        <w:shd w:val="clear" w:color="auto" w:fill="EAF1DC"/>
      </w:tcPr>
    </w:tblStylePr>
    <w:tblStylePr w:type="band1Horz">
      <w:rPr>
        <w:color w:val="9ABB59"/>
        <w:sz w:val="22"/>
        <w:szCs w:val="22"/>
      </w:rPr>
      <w:tblPr/>
      <w:tcPr>
        <w:shd w:val="clear" w:color="auto" w:fill="EAF1DC"/>
      </w:tcPr>
    </w:tblStylePr>
    <w:tblStylePr w:type="band2Horz">
      <w:rPr>
        <w:color w:val="9ABB59"/>
        <w:sz w:val="22"/>
        <w:szCs w:val="22"/>
      </w:rPr>
    </w:tblStylePr>
  </w:style>
  <w:style w:type="table" w:customStyle="1" w:styleId="GridTable7Colorful-Accent413">
    <w:name w:val="Grid Table 7 Colorful - Accent 413"/>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sz w:val="22"/>
        <w:szCs w:val="22"/>
      </w:rPr>
      <w:tblPr/>
      <w:tcPr>
        <w:tcBorders>
          <w:top w:val="none" w:sz="0" w:space="0" w:color="auto"/>
          <w:left w:val="none" w:sz="0" w:space="0" w:color="auto"/>
          <w:bottom w:val="single" w:sz="4" w:space="0" w:color="8064A2"/>
          <w:right w:val="none" w:sz="0" w:space="0" w:color="auto"/>
        </w:tcBorders>
        <w:shd w:val="clear" w:color="auto" w:fill="FFFFFF"/>
      </w:tcPr>
    </w:tblStylePr>
    <w:tblStylePr w:type="lastRow">
      <w:rPr>
        <w:b/>
        <w:color w:val="B2A1C6"/>
        <w:sz w:val="22"/>
        <w:szCs w:val="22"/>
      </w:rPr>
      <w:tblPr/>
      <w:tcPr>
        <w:tcBorders>
          <w:top w:val="single" w:sz="4" w:space="0" w:color="8064A2"/>
          <w:left w:val="none" w:sz="0" w:space="0" w:color="auto"/>
          <w:bottom w:val="none" w:sz="0" w:space="0" w:color="auto"/>
          <w:right w:val="none" w:sz="0" w:space="0" w:color="auto"/>
        </w:tcBorders>
        <w:shd w:val="clear" w:color="auto" w:fill="FFFFFF"/>
      </w:tcPr>
    </w:tblStylePr>
    <w:tblStylePr w:type="firstCol">
      <w:pPr>
        <w:jc w:val="right"/>
      </w:pPr>
      <w:rPr>
        <w:i/>
        <w:color w:val="B2A1C6"/>
        <w:sz w:val="22"/>
        <w:szCs w:val="22"/>
      </w:rPr>
      <w:tblPr/>
      <w:tcPr>
        <w:tcBorders>
          <w:top w:val="none" w:sz="0" w:space="0" w:color="auto"/>
          <w:left w:val="none" w:sz="0" w:space="0" w:color="auto"/>
          <w:bottom w:val="none" w:sz="0" w:space="0" w:color="auto"/>
          <w:right w:val="single" w:sz="4" w:space="0" w:color="8064A2"/>
        </w:tcBorders>
        <w:shd w:val="clear" w:color="auto" w:fill="auto"/>
      </w:tcPr>
    </w:tblStylePr>
    <w:tblStylePr w:type="lastCol">
      <w:rPr>
        <w:i/>
        <w:color w:val="B2A1C6"/>
        <w:sz w:val="22"/>
        <w:szCs w:val="22"/>
      </w:rPr>
      <w:tblPr/>
      <w:tcPr>
        <w:tcBorders>
          <w:top w:val="none" w:sz="0" w:space="0" w:color="auto"/>
          <w:left w:val="single" w:sz="4" w:space="0" w:color="8064A2"/>
          <w:bottom w:val="none" w:sz="0" w:space="0" w:color="auto"/>
          <w:right w:val="none" w:sz="0" w:space="0" w:color="auto"/>
        </w:tcBorders>
        <w:shd w:val="clear" w:color="auto" w:fill="auto"/>
      </w:tcPr>
    </w:tblStylePr>
    <w:tblStylePr w:type="band1Vert">
      <w:tblPr/>
      <w:tcPr>
        <w:shd w:val="clear" w:color="auto" w:fill="E5DFEC"/>
      </w:tcPr>
    </w:tblStylePr>
    <w:tblStylePr w:type="band1Horz">
      <w:rPr>
        <w:color w:val="B2A1C6"/>
        <w:sz w:val="22"/>
        <w:szCs w:val="22"/>
      </w:rPr>
      <w:tblPr/>
      <w:tcPr>
        <w:shd w:val="clear" w:color="auto" w:fill="E5DFEC"/>
      </w:tcPr>
    </w:tblStylePr>
    <w:tblStylePr w:type="band2Horz">
      <w:rPr>
        <w:color w:val="B2A1C6"/>
        <w:sz w:val="22"/>
        <w:szCs w:val="22"/>
      </w:rPr>
    </w:tblStylePr>
  </w:style>
  <w:style w:type="table" w:customStyle="1" w:styleId="GridTable7Colorful-Accent513">
    <w:name w:val="Grid Table 7 Colorful - Accent 513"/>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b/>
        <w:color w:val="266779"/>
        <w:sz w:val="22"/>
        <w:szCs w:val="22"/>
      </w:rPr>
      <w:tblPr/>
      <w:tcPr>
        <w:tcBorders>
          <w:top w:val="none" w:sz="0" w:space="0" w:color="auto"/>
          <w:left w:val="none" w:sz="0" w:space="0" w:color="auto"/>
          <w:bottom w:val="single" w:sz="4" w:space="0" w:color="4BACC6"/>
          <w:right w:val="none" w:sz="0" w:space="0" w:color="auto"/>
        </w:tcBorders>
        <w:shd w:val="clear" w:color="auto" w:fill="FFFFFF"/>
      </w:tcPr>
    </w:tblStylePr>
    <w:tblStylePr w:type="lastRow">
      <w:rPr>
        <w:b/>
        <w:color w:val="266779"/>
        <w:sz w:val="22"/>
        <w:szCs w:val="22"/>
      </w:rPr>
      <w:tblPr/>
      <w:tcPr>
        <w:tcBorders>
          <w:top w:val="single" w:sz="4" w:space="0" w:color="4BACC6"/>
          <w:left w:val="none" w:sz="0" w:space="0" w:color="auto"/>
          <w:bottom w:val="none" w:sz="0" w:space="0" w:color="auto"/>
          <w:right w:val="none" w:sz="0" w:space="0" w:color="auto"/>
        </w:tcBorders>
        <w:shd w:val="clear" w:color="auto" w:fill="FFFFFF"/>
      </w:tcPr>
    </w:tblStylePr>
    <w:tblStylePr w:type="firstCol">
      <w:pPr>
        <w:jc w:val="right"/>
      </w:pPr>
      <w:rPr>
        <w:i/>
        <w:color w:val="266779"/>
        <w:sz w:val="22"/>
        <w:szCs w:val="22"/>
      </w:rPr>
      <w:tblPr/>
      <w:tcPr>
        <w:tcBorders>
          <w:top w:val="none" w:sz="0" w:space="0" w:color="auto"/>
          <w:left w:val="none" w:sz="0" w:space="0" w:color="auto"/>
          <w:bottom w:val="none" w:sz="0" w:space="0" w:color="auto"/>
          <w:right w:val="single" w:sz="4" w:space="0" w:color="4BACC6"/>
        </w:tcBorders>
        <w:shd w:val="clear" w:color="auto" w:fill="auto"/>
      </w:tcPr>
    </w:tblStylePr>
    <w:tblStylePr w:type="lastCol">
      <w:rPr>
        <w:i/>
        <w:color w:val="266779"/>
        <w:sz w:val="22"/>
        <w:szCs w:val="22"/>
      </w:rPr>
      <w:tblPr/>
      <w:tcPr>
        <w:tcBorders>
          <w:top w:val="none" w:sz="0" w:space="0" w:color="auto"/>
          <w:left w:val="single" w:sz="4" w:space="0" w:color="4BACC6"/>
          <w:bottom w:val="none" w:sz="0" w:space="0" w:color="auto"/>
          <w:right w:val="none" w:sz="0" w:space="0" w:color="auto"/>
        </w:tcBorders>
        <w:shd w:val="clear" w:color="auto" w:fill="auto"/>
      </w:tcPr>
    </w:tblStylePr>
    <w:tblStylePr w:type="band1Vert">
      <w:tblPr/>
      <w:tcPr>
        <w:shd w:val="clear" w:color="auto" w:fill="DAEEF3"/>
      </w:tcPr>
    </w:tblStylePr>
    <w:tblStylePr w:type="band1Horz">
      <w:rPr>
        <w:color w:val="266779"/>
        <w:sz w:val="22"/>
        <w:szCs w:val="22"/>
      </w:rPr>
      <w:tblPr/>
      <w:tcPr>
        <w:shd w:val="clear" w:color="auto" w:fill="DAEEF3"/>
      </w:tcPr>
    </w:tblStylePr>
    <w:tblStylePr w:type="band2Horz">
      <w:rPr>
        <w:color w:val="266779"/>
        <w:sz w:val="22"/>
        <w:szCs w:val="22"/>
      </w:rPr>
    </w:tblStylePr>
  </w:style>
  <w:style w:type="table" w:customStyle="1" w:styleId="GridTable7Colorful-Accent613">
    <w:name w:val="Grid Table 7 Colorful - Accent 613"/>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b/>
        <w:color w:val="B15407"/>
        <w:sz w:val="22"/>
        <w:szCs w:val="22"/>
      </w:rPr>
      <w:tblPr/>
      <w:tcPr>
        <w:tcBorders>
          <w:top w:val="none" w:sz="0" w:space="0" w:color="auto"/>
          <w:left w:val="none" w:sz="0" w:space="0" w:color="auto"/>
          <w:bottom w:val="single" w:sz="4" w:space="0" w:color="F79646"/>
          <w:right w:val="none" w:sz="0" w:space="0" w:color="auto"/>
        </w:tcBorders>
        <w:shd w:val="clear" w:color="auto" w:fill="FFFFFF"/>
      </w:tcPr>
    </w:tblStylePr>
    <w:tblStylePr w:type="lastRow">
      <w:rPr>
        <w:b/>
        <w:color w:val="B15407"/>
        <w:sz w:val="22"/>
        <w:szCs w:val="22"/>
      </w:rPr>
      <w:tblPr/>
      <w:tcPr>
        <w:tcBorders>
          <w:top w:val="single" w:sz="4" w:space="0" w:color="F79646"/>
          <w:left w:val="none" w:sz="0" w:space="0" w:color="auto"/>
          <w:bottom w:val="none" w:sz="0" w:space="0" w:color="auto"/>
          <w:right w:val="none" w:sz="0" w:space="0" w:color="auto"/>
        </w:tcBorders>
        <w:shd w:val="clear" w:color="auto" w:fill="FFFFFF"/>
      </w:tcPr>
    </w:tblStylePr>
    <w:tblStylePr w:type="firstCol">
      <w:pPr>
        <w:jc w:val="right"/>
      </w:pPr>
      <w:rPr>
        <w:i/>
        <w:color w:val="B15407"/>
        <w:sz w:val="22"/>
        <w:szCs w:val="22"/>
      </w:rPr>
      <w:tblPr/>
      <w:tcPr>
        <w:tcBorders>
          <w:top w:val="none" w:sz="0" w:space="0" w:color="auto"/>
          <w:left w:val="none" w:sz="0" w:space="0" w:color="auto"/>
          <w:bottom w:val="none" w:sz="0" w:space="0" w:color="auto"/>
          <w:right w:val="single" w:sz="4" w:space="0" w:color="F79646"/>
        </w:tcBorders>
        <w:shd w:val="clear" w:color="auto" w:fill="auto"/>
      </w:tcPr>
    </w:tblStylePr>
    <w:tblStylePr w:type="lastCol">
      <w:rPr>
        <w:i/>
        <w:color w:val="B15407"/>
        <w:sz w:val="22"/>
        <w:szCs w:val="22"/>
      </w:rPr>
      <w:tblPr/>
      <w:tcPr>
        <w:tcBorders>
          <w:top w:val="none" w:sz="0" w:space="0" w:color="auto"/>
          <w:left w:val="single" w:sz="4" w:space="0" w:color="F79646"/>
          <w:bottom w:val="none" w:sz="0" w:space="0" w:color="auto"/>
          <w:right w:val="none" w:sz="0" w:space="0" w:color="auto"/>
        </w:tcBorders>
        <w:shd w:val="clear" w:color="auto" w:fill="auto"/>
      </w:tcPr>
    </w:tblStylePr>
    <w:tblStylePr w:type="band1Vert">
      <w:tblPr/>
      <w:tcPr>
        <w:shd w:val="clear" w:color="auto" w:fill="FDE9D8"/>
      </w:tcPr>
    </w:tblStylePr>
    <w:tblStylePr w:type="band1Horz">
      <w:rPr>
        <w:color w:val="B15407"/>
        <w:sz w:val="22"/>
        <w:szCs w:val="22"/>
      </w:rPr>
      <w:tblPr/>
      <w:tcPr>
        <w:shd w:val="clear" w:color="auto" w:fill="FDE9D8"/>
      </w:tcPr>
    </w:tblStylePr>
    <w:tblStylePr w:type="band2Horz">
      <w:rPr>
        <w:color w:val="B15407"/>
        <w:sz w:val="22"/>
        <w:szCs w:val="22"/>
      </w:rPr>
    </w:tblStylePr>
  </w:style>
  <w:style w:type="table" w:customStyle="1" w:styleId="-11320">
    <w:name w:val="Список-таблица 1 светлая132"/>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ListTable1Light-Accent113">
    <w:name w:val="List Table 1 Light - Accent 113"/>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4F81BD"/>
          <w:right w:val="none" w:sz="0" w:space="0" w:color="auto"/>
        </w:tcBorders>
      </w:tcPr>
    </w:tblStylePr>
    <w:tblStylePr w:type="lastRow">
      <w:rPr>
        <w:b/>
        <w:color w:val="404040"/>
      </w:rPr>
      <w:tblPr/>
      <w:tcPr>
        <w:tcBorders>
          <w:top w:val="single" w:sz="4" w:space="0" w:color="4F81BD"/>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2DFEE"/>
      </w:tcPr>
    </w:tblStylePr>
    <w:tblStylePr w:type="band1Horz">
      <w:tblPr/>
      <w:tcPr>
        <w:shd w:val="clear" w:color="auto" w:fill="D2DFEE"/>
      </w:tcPr>
    </w:tblStylePr>
  </w:style>
  <w:style w:type="table" w:customStyle="1" w:styleId="ListTable1Light-Accent213">
    <w:name w:val="List Table 1 Light - Accent 213"/>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C0504D"/>
          <w:right w:val="none" w:sz="0" w:space="0" w:color="auto"/>
        </w:tcBorders>
      </w:tcPr>
    </w:tblStylePr>
    <w:tblStylePr w:type="lastRow">
      <w:rPr>
        <w:b/>
        <w:color w:val="404040"/>
      </w:rPr>
      <w:tblPr/>
      <w:tcPr>
        <w:tcBorders>
          <w:top w:val="single" w:sz="4" w:space="0" w:color="C0504D"/>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FD2D2"/>
      </w:tcPr>
    </w:tblStylePr>
    <w:tblStylePr w:type="band1Horz">
      <w:tblPr/>
      <w:tcPr>
        <w:shd w:val="clear" w:color="auto" w:fill="EFD2D2"/>
      </w:tcPr>
    </w:tblStylePr>
  </w:style>
  <w:style w:type="table" w:customStyle="1" w:styleId="ListTable1Light-Accent313">
    <w:name w:val="List Table 1 Light - Accent 313"/>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9BBB59"/>
          <w:right w:val="none" w:sz="0" w:space="0" w:color="auto"/>
        </w:tcBorders>
      </w:tcPr>
    </w:tblStylePr>
    <w:tblStylePr w:type="lastRow">
      <w:rPr>
        <w:b/>
        <w:color w:val="404040"/>
      </w:rPr>
      <w:tblPr/>
      <w:tcPr>
        <w:tcBorders>
          <w:top w:val="single" w:sz="4" w:space="0" w:color="9BBB59"/>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5EED5"/>
      </w:tcPr>
    </w:tblStylePr>
    <w:tblStylePr w:type="band1Horz">
      <w:tblPr/>
      <w:tcPr>
        <w:shd w:val="clear" w:color="auto" w:fill="E5EED5"/>
      </w:tcPr>
    </w:tblStylePr>
  </w:style>
  <w:style w:type="table" w:customStyle="1" w:styleId="ListTable1Light-Accent413">
    <w:name w:val="List Table 1 Light - Accent 413"/>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8064A2"/>
          <w:right w:val="none" w:sz="0" w:space="0" w:color="auto"/>
        </w:tcBorders>
      </w:tcPr>
    </w:tblStylePr>
    <w:tblStylePr w:type="lastRow">
      <w:rPr>
        <w:b/>
        <w:color w:val="404040"/>
      </w:rPr>
      <w:tblPr/>
      <w:tcPr>
        <w:tcBorders>
          <w:top w:val="single" w:sz="4" w:space="0" w:color="8064A2"/>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FD8E7"/>
      </w:tcPr>
    </w:tblStylePr>
    <w:tblStylePr w:type="band1Horz">
      <w:tblPr/>
      <w:tcPr>
        <w:shd w:val="clear" w:color="auto" w:fill="DFD8E7"/>
      </w:tcPr>
    </w:tblStylePr>
  </w:style>
  <w:style w:type="table" w:customStyle="1" w:styleId="ListTable1Light-Accent513">
    <w:name w:val="List Table 1 Light - Accent 513"/>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4BACC6"/>
          <w:right w:val="none" w:sz="0" w:space="0" w:color="auto"/>
        </w:tcBorders>
      </w:tcPr>
    </w:tblStylePr>
    <w:tblStylePr w:type="lastRow">
      <w:rPr>
        <w:b/>
        <w:color w:val="404040"/>
      </w:rPr>
      <w:tblPr/>
      <w:tcPr>
        <w:tcBorders>
          <w:top w:val="single" w:sz="4" w:space="0" w:color="4BACC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1EAF0"/>
      </w:tcPr>
    </w:tblStylePr>
    <w:tblStylePr w:type="band1Horz">
      <w:tblPr/>
      <w:tcPr>
        <w:shd w:val="clear" w:color="auto" w:fill="D1EAF0"/>
      </w:tcPr>
    </w:tblStylePr>
  </w:style>
  <w:style w:type="table" w:customStyle="1" w:styleId="ListTable1Light-Accent613">
    <w:name w:val="List Table 1 Light - Accent 613"/>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F79646"/>
          <w:right w:val="none" w:sz="0" w:space="0" w:color="auto"/>
        </w:tcBorders>
      </w:tcPr>
    </w:tblStylePr>
    <w:tblStylePr w:type="lastRow">
      <w:rPr>
        <w:b/>
        <w:color w:val="404040"/>
      </w:rPr>
      <w:tblPr/>
      <w:tcPr>
        <w:tcBorders>
          <w:top w:val="single" w:sz="4" w:space="0" w:color="F7964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DE4D0"/>
      </w:tcPr>
    </w:tblStylePr>
    <w:tblStylePr w:type="band1Horz">
      <w:tblPr/>
      <w:tcPr>
        <w:shd w:val="clear" w:color="auto" w:fill="FDE4D0"/>
      </w:tcPr>
    </w:tblStylePr>
  </w:style>
  <w:style w:type="table" w:customStyle="1" w:styleId="-21320">
    <w:name w:val="Список-таблица 2132"/>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la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ListTable2-Accent113">
    <w:name w:val="List Table 2 - Accent 113"/>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b/>
        <w:color w:val="404040"/>
        <w:sz w:val="22"/>
        <w:szCs w:val="22"/>
      </w:rPr>
      <w:tblPr/>
      <w:tcPr>
        <w:tcBorders>
          <w:top w:val="single" w:sz="4" w:space="0" w:color="4F81BD"/>
          <w:left w:val="none" w:sz="0" w:space="0" w:color="auto"/>
          <w:bottom w:val="single" w:sz="4" w:space="0" w:color="4F81BD"/>
          <w:right w:val="none" w:sz="0" w:space="0" w:color="auto"/>
        </w:tcBorders>
      </w:tcPr>
    </w:tblStylePr>
    <w:tblStylePr w:type="lastRow">
      <w:rPr>
        <w:b/>
        <w:color w:val="404040"/>
        <w:sz w:val="22"/>
        <w:szCs w:val="22"/>
      </w:rPr>
      <w:tblPr/>
      <w:tcPr>
        <w:tcBorders>
          <w:top w:val="single" w:sz="4" w:space="0" w:color="4F81BD"/>
          <w:left w:val="none" w:sz="0" w:space="0" w:color="auto"/>
          <w:bottom w:val="single" w:sz="4" w:space="0" w:color="4F81BD"/>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2DFEE"/>
      </w:tcPr>
    </w:tblStylePr>
    <w:tblStylePr w:type="band1Horz">
      <w:rPr>
        <w:color w:val="404040"/>
        <w:sz w:val="22"/>
        <w:szCs w:val="22"/>
      </w:rPr>
      <w:tblPr/>
      <w:tcPr>
        <w:shd w:val="clear" w:color="auto" w:fill="D2DFEE"/>
      </w:tcPr>
    </w:tblStylePr>
  </w:style>
  <w:style w:type="table" w:customStyle="1" w:styleId="ListTable2-Accent213">
    <w:name w:val="List Table 2 - Accent 213"/>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b/>
        <w:color w:val="404040"/>
        <w:sz w:val="22"/>
        <w:szCs w:val="22"/>
      </w:rPr>
      <w:tblPr/>
      <w:tcPr>
        <w:tcBorders>
          <w:top w:val="single" w:sz="4" w:space="0" w:color="C0504D"/>
          <w:left w:val="none" w:sz="0" w:space="0" w:color="auto"/>
          <w:bottom w:val="single" w:sz="4" w:space="0" w:color="C0504D"/>
          <w:right w:val="none" w:sz="0" w:space="0" w:color="auto"/>
        </w:tcBorders>
      </w:tcPr>
    </w:tblStylePr>
    <w:tblStylePr w:type="lastRow">
      <w:rPr>
        <w:b/>
        <w:color w:val="404040"/>
        <w:sz w:val="22"/>
        <w:szCs w:val="22"/>
      </w:rPr>
      <w:tblPr/>
      <w:tcPr>
        <w:tcBorders>
          <w:top w:val="single" w:sz="4" w:space="0" w:color="C0504D"/>
          <w:left w:val="none" w:sz="0" w:space="0" w:color="auto"/>
          <w:bottom w:val="single" w:sz="4" w:space="0" w:color="C0504D"/>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FD2D2"/>
      </w:tcPr>
    </w:tblStylePr>
    <w:tblStylePr w:type="band1Horz">
      <w:rPr>
        <w:color w:val="404040"/>
        <w:sz w:val="22"/>
        <w:szCs w:val="22"/>
      </w:rPr>
      <w:tblPr/>
      <w:tcPr>
        <w:shd w:val="clear" w:color="auto" w:fill="EFD2D2"/>
      </w:tcPr>
    </w:tblStylePr>
  </w:style>
  <w:style w:type="table" w:customStyle="1" w:styleId="ListTable2-Accent313">
    <w:name w:val="List Table 2 - Accent 313"/>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b/>
        <w:color w:val="404040"/>
        <w:sz w:val="22"/>
        <w:szCs w:val="22"/>
      </w:rPr>
      <w:tblPr/>
      <w:tcPr>
        <w:tcBorders>
          <w:top w:val="single" w:sz="4" w:space="0" w:color="9BBB59"/>
          <w:left w:val="none" w:sz="0" w:space="0" w:color="auto"/>
          <w:bottom w:val="single" w:sz="4" w:space="0" w:color="9BBB59"/>
          <w:right w:val="none" w:sz="0" w:space="0" w:color="auto"/>
        </w:tcBorders>
      </w:tcPr>
    </w:tblStylePr>
    <w:tblStylePr w:type="lastRow">
      <w:rPr>
        <w:b/>
        <w:color w:val="404040"/>
        <w:sz w:val="22"/>
        <w:szCs w:val="22"/>
      </w:rPr>
      <w:tblPr/>
      <w:tcPr>
        <w:tcBorders>
          <w:top w:val="single" w:sz="4" w:space="0" w:color="9BBB59"/>
          <w:left w:val="none" w:sz="0" w:space="0" w:color="auto"/>
          <w:bottom w:val="single" w:sz="4" w:space="0" w:color="9BBB59"/>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5EED5"/>
      </w:tcPr>
    </w:tblStylePr>
    <w:tblStylePr w:type="band1Horz">
      <w:rPr>
        <w:color w:val="404040"/>
        <w:sz w:val="22"/>
        <w:szCs w:val="22"/>
      </w:rPr>
      <w:tblPr/>
      <w:tcPr>
        <w:shd w:val="clear" w:color="auto" w:fill="E5EED5"/>
      </w:tcPr>
    </w:tblStylePr>
  </w:style>
  <w:style w:type="table" w:customStyle="1" w:styleId="ListTable2-Accent413">
    <w:name w:val="List Table 2 - Accent 413"/>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b/>
        <w:color w:val="404040"/>
        <w:sz w:val="22"/>
        <w:szCs w:val="22"/>
      </w:rPr>
      <w:tblPr/>
      <w:tcPr>
        <w:tcBorders>
          <w:top w:val="single" w:sz="4" w:space="0" w:color="8064A2"/>
          <w:left w:val="none" w:sz="0" w:space="0" w:color="auto"/>
          <w:bottom w:val="single" w:sz="4" w:space="0" w:color="8064A2"/>
          <w:right w:val="none" w:sz="0" w:space="0" w:color="auto"/>
        </w:tcBorders>
      </w:tcPr>
    </w:tblStylePr>
    <w:tblStylePr w:type="lastRow">
      <w:rPr>
        <w:b/>
        <w:color w:val="404040"/>
        <w:sz w:val="22"/>
        <w:szCs w:val="22"/>
      </w:rPr>
      <w:tblPr/>
      <w:tcPr>
        <w:tcBorders>
          <w:top w:val="single" w:sz="4" w:space="0" w:color="8064A2"/>
          <w:left w:val="none" w:sz="0" w:space="0" w:color="auto"/>
          <w:bottom w:val="single" w:sz="4" w:space="0" w:color="8064A2"/>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FD8E7"/>
      </w:tcPr>
    </w:tblStylePr>
    <w:tblStylePr w:type="band1Horz">
      <w:rPr>
        <w:color w:val="404040"/>
        <w:sz w:val="22"/>
        <w:szCs w:val="22"/>
      </w:rPr>
      <w:tblPr/>
      <w:tcPr>
        <w:shd w:val="clear" w:color="auto" w:fill="DFD8E7"/>
      </w:tcPr>
    </w:tblStylePr>
  </w:style>
  <w:style w:type="table" w:customStyle="1" w:styleId="ListTable2-Accent513">
    <w:name w:val="List Table 2 - Accent 513"/>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b/>
        <w:color w:val="404040"/>
        <w:sz w:val="22"/>
        <w:szCs w:val="22"/>
      </w:rPr>
      <w:tblPr/>
      <w:tcPr>
        <w:tcBorders>
          <w:top w:val="single" w:sz="4" w:space="0" w:color="4BACC6"/>
          <w:left w:val="none" w:sz="0" w:space="0" w:color="auto"/>
          <w:bottom w:val="single" w:sz="4" w:space="0" w:color="4BACC6"/>
          <w:right w:val="none" w:sz="0" w:space="0" w:color="auto"/>
        </w:tcBorders>
      </w:tcPr>
    </w:tblStylePr>
    <w:tblStylePr w:type="lastRow">
      <w:rPr>
        <w:b/>
        <w:color w:val="404040"/>
        <w:sz w:val="22"/>
        <w:szCs w:val="22"/>
      </w:rPr>
      <w:tblPr/>
      <w:tcPr>
        <w:tcBorders>
          <w:top w:val="single" w:sz="4" w:space="0" w:color="4BACC6"/>
          <w:left w:val="none" w:sz="0" w:space="0" w:color="auto"/>
          <w:bottom w:val="single" w:sz="4" w:space="0" w:color="4BACC6"/>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1EAF0"/>
      </w:tcPr>
    </w:tblStylePr>
    <w:tblStylePr w:type="band1Horz">
      <w:rPr>
        <w:color w:val="404040"/>
        <w:sz w:val="22"/>
        <w:szCs w:val="22"/>
      </w:rPr>
      <w:tblPr/>
      <w:tcPr>
        <w:shd w:val="clear" w:color="auto" w:fill="D1EAF0"/>
      </w:tcPr>
    </w:tblStylePr>
  </w:style>
  <w:style w:type="table" w:customStyle="1" w:styleId="ListTable2-Accent613">
    <w:name w:val="List Table 2 - Accent 613"/>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b/>
        <w:color w:val="404040"/>
        <w:sz w:val="22"/>
        <w:szCs w:val="22"/>
      </w:rPr>
      <w:tblPr/>
      <w:tcPr>
        <w:tcBorders>
          <w:top w:val="single" w:sz="4" w:space="0" w:color="F79646"/>
          <w:left w:val="none" w:sz="0" w:space="0" w:color="auto"/>
          <w:bottom w:val="single" w:sz="4" w:space="0" w:color="F79646"/>
          <w:right w:val="none" w:sz="0" w:space="0" w:color="auto"/>
        </w:tcBorders>
      </w:tcPr>
    </w:tblStylePr>
    <w:tblStylePr w:type="lastRow">
      <w:rPr>
        <w:b/>
        <w:color w:val="404040"/>
        <w:sz w:val="22"/>
        <w:szCs w:val="22"/>
      </w:rPr>
      <w:tblPr/>
      <w:tcPr>
        <w:tcBorders>
          <w:top w:val="single" w:sz="4" w:space="0" w:color="F79646"/>
          <w:left w:val="none" w:sz="0" w:space="0" w:color="auto"/>
          <w:bottom w:val="single" w:sz="4" w:space="0" w:color="F79646"/>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FDE4D0"/>
      </w:tcPr>
    </w:tblStylePr>
    <w:tblStylePr w:type="band1Horz">
      <w:rPr>
        <w:color w:val="404040"/>
        <w:sz w:val="22"/>
        <w:szCs w:val="22"/>
      </w:rPr>
      <w:tblPr/>
      <w:tcPr>
        <w:shd w:val="clear" w:color="auto" w:fill="FDE4D0"/>
      </w:tcPr>
    </w:tblStylePr>
  </w:style>
  <w:style w:type="table" w:customStyle="1" w:styleId="-31320">
    <w:name w:val="Список-таблица 3132"/>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ListTable3-Accent113">
    <w:name w:val="List Table 3 - Accent 113"/>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F81BD"/>
          <w:right w:val="single" w:sz="4" w:space="0" w:color="4F81BD"/>
        </w:tcBorders>
      </w:tcPr>
    </w:tblStylePr>
    <w:tblStylePr w:type="band1Horz">
      <w:rPr>
        <w:color w:val="404040"/>
        <w:sz w:val="22"/>
        <w:szCs w:val="22"/>
      </w:rPr>
      <w:tblPr/>
      <w:tcPr>
        <w:tcBorders>
          <w:top w:val="single" w:sz="4" w:space="0" w:color="4F81BD"/>
          <w:bottom w:val="single" w:sz="4" w:space="0" w:color="4F81BD"/>
        </w:tcBorders>
      </w:tcPr>
    </w:tblStylePr>
  </w:style>
  <w:style w:type="table" w:customStyle="1" w:styleId="ListTable3-Accent213">
    <w:name w:val="List Table 3 - Accent 213"/>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b/>
        <w:color w:val="FFFFFF"/>
        <w:sz w:val="22"/>
        <w:szCs w:val="22"/>
      </w:rPr>
      <w:tblPr/>
      <w:tcPr>
        <w:shd w:val="clear" w:color="auto" w:fill="D9969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C0504D"/>
          <w:right w:val="single" w:sz="4" w:space="0" w:color="C0504D"/>
        </w:tcBorders>
      </w:tcPr>
    </w:tblStylePr>
    <w:tblStylePr w:type="band1Horz">
      <w:rPr>
        <w:color w:val="404040"/>
        <w:sz w:val="22"/>
        <w:szCs w:val="22"/>
      </w:rPr>
      <w:tblPr/>
      <w:tcPr>
        <w:tcBorders>
          <w:top w:val="single" w:sz="4" w:space="0" w:color="C0504D"/>
          <w:bottom w:val="single" w:sz="4" w:space="0" w:color="C0504D"/>
        </w:tcBorders>
      </w:tcPr>
    </w:tblStylePr>
  </w:style>
  <w:style w:type="table" w:customStyle="1" w:styleId="ListTable3-Accent313">
    <w:name w:val="List Table 3 - Accent 313"/>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b/>
        <w:color w:val="FFFFFF"/>
        <w:sz w:val="22"/>
        <w:szCs w:val="22"/>
      </w:rPr>
      <w:tblPr/>
      <w:tcPr>
        <w:shd w:val="clear" w:color="auto" w:fill="C3D69B"/>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9BBB59"/>
          <w:right w:val="single" w:sz="4" w:space="0" w:color="9BBB59"/>
        </w:tcBorders>
      </w:tcPr>
    </w:tblStylePr>
    <w:tblStylePr w:type="band1Horz">
      <w:rPr>
        <w:color w:val="404040"/>
        <w:sz w:val="22"/>
        <w:szCs w:val="22"/>
      </w:rPr>
      <w:tblPr/>
      <w:tcPr>
        <w:tcBorders>
          <w:top w:val="single" w:sz="4" w:space="0" w:color="9BBB59"/>
          <w:bottom w:val="single" w:sz="4" w:space="0" w:color="9BBB59"/>
        </w:tcBorders>
      </w:tcPr>
    </w:tblStylePr>
  </w:style>
  <w:style w:type="table" w:customStyle="1" w:styleId="ListTable3-Accent413">
    <w:name w:val="List Table 3 - Accent 413"/>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b/>
        <w:color w:val="FFFFFF"/>
        <w:sz w:val="22"/>
        <w:szCs w:val="22"/>
      </w:rPr>
      <w:tblPr/>
      <w:tcPr>
        <w:shd w:val="clear" w:color="auto" w:fill="B2A1C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8064A2"/>
          <w:right w:val="single" w:sz="4" w:space="0" w:color="8064A2"/>
        </w:tcBorders>
      </w:tcPr>
    </w:tblStylePr>
    <w:tblStylePr w:type="band1Horz">
      <w:rPr>
        <w:color w:val="404040"/>
        <w:sz w:val="22"/>
        <w:szCs w:val="22"/>
      </w:rPr>
      <w:tblPr/>
      <w:tcPr>
        <w:tcBorders>
          <w:top w:val="single" w:sz="4" w:space="0" w:color="8064A2"/>
          <w:bottom w:val="single" w:sz="4" w:space="0" w:color="8064A2"/>
        </w:tcBorders>
      </w:tcPr>
    </w:tblStylePr>
  </w:style>
  <w:style w:type="table" w:customStyle="1" w:styleId="ListTable3-Accent513">
    <w:name w:val="List Table 3 - Accent 513"/>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b/>
        <w:color w:val="FFFFFF"/>
        <w:sz w:val="22"/>
        <w:szCs w:val="22"/>
      </w:rPr>
      <w:tblPr/>
      <w:tcPr>
        <w:shd w:val="clear" w:color="auto" w:fill="92CCDC"/>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BACC6"/>
          <w:right w:val="single" w:sz="4" w:space="0" w:color="4BACC6"/>
        </w:tcBorders>
      </w:tcPr>
    </w:tblStylePr>
    <w:tblStylePr w:type="band1Horz">
      <w:rPr>
        <w:color w:val="404040"/>
        <w:sz w:val="22"/>
        <w:szCs w:val="22"/>
      </w:rPr>
      <w:tblPr/>
      <w:tcPr>
        <w:tcBorders>
          <w:top w:val="single" w:sz="4" w:space="0" w:color="4BACC6"/>
          <w:bottom w:val="single" w:sz="4" w:space="0" w:color="4BACC6"/>
        </w:tcBorders>
      </w:tcPr>
    </w:tblStylePr>
  </w:style>
  <w:style w:type="table" w:customStyle="1" w:styleId="ListTable3-Accent613">
    <w:name w:val="List Table 3 - Accent 613"/>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b/>
        <w:color w:val="FFFFFF"/>
        <w:sz w:val="22"/>
        <w:szCs w:val="22"/>
      </w:rPr>
      <w:tblPr/>
      <w:tcPr>
        <w:shd w:val="clear" w:color="auto" w:fill="FAC09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F79646"/>
          <w:right w:val="single" w:sz="4" w:space="0" w:color="F79646"/>
        </w:tcBorders>
      </w:tcPr>
    </w:tblStylePr>
    <w:tblStylePr w:type="band1Horz">
      <w:rPr>
        <w:color w:val="404040"/>
        <w:sz w:val="22"/>
        <w:szCs w:val="22"/>
      </w:rPr>
      <w:tblPr/>
      <w:tcPr>
        <w:tcBorders>
          <w:top w:val="single" w:sz="4" w:space="0" w:color="F79646"/>
          <w:bottom w:val="single" w:sz="4" w:space="0" w:color="F79646"/>
        </w:tcBorders>
      </w:tcPr>
    </w:tblStylePr>
  </w:style>
  <w:style w:type="table" w:customStyle="1" w:styleId="-41320">
    <w:name w:val="Список-таблица 4132"/>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ListTable4-Accent113">
    <w:name w:val="List Table 4 - Accent 113"/>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2DFEE"/>
      </w:tcPr>
    </w:tblStylePr>
    <w:tblStylePr w:type="band1Horz">
      <w:rPr>
        <w:color w:val="404040"/>
        <w:sz w:val="22"/>
        <w:szCs w:val="22"/>
      </w:rPr>
      <w:tblPr/>
      <w:tcPr>
        <w:shd w:val="clear" w:color="auto" w:fill="D2DFEE"/>
      </w:tcPr>
    </w:tblStylePr>
  </w:style>
  <w:style w:type="table" w:customStyle="1" w:styleId="ListTable4-Accent213">
    <w:name w:val="List Table 4 - Accent 213"/>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b/>
        <w:color w:val="FFFFFF"/>
        <w:sz w:val="22"/>
        <w:szCs w:val="22"/>
      </w:rPr>
      <w:tblPr/>
      <w:tcPr>
        <w:shd w:val="clear" w:color="auto" w:fill="C0504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FD2D2"/>
      </w:tcPr>
    </w:tblStylePr>
    <w:tblStylePr w:type="band1Horz">
      <w:rPr>
        <w:color w:val="404040"/>
        <w:sz w:val="22"/>
        <w:szCs w:val="22"/>
      </w:rPr>
      <w:tblPr/>
      <w:tcPr>
        <w:shd w:val="clear" w:color="auto" w:fill="EFD2D2"/>
      </w:tcPr>
    </w:tblStylePr>
  </w:style>
  <w:style w:type="table" w:customStyle="1" w:styleId="ListTable4-Accent313">
    <w:name w:val="List Table 4 - Accent 313"/>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b/>
        <w:color w:val="FFFFFF"/>
        <w:sz w:val="22"/>
        <w:szCs w:val="22"/>
      </w:rPr>
      <w:tblPr/>
      <w:tcPr>
        <w:shd w:val="clear" w:color="auto" w:fill="9BBB59"/>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5EED5"/>
      </w:tcPr>
    </w:tblStylePr>
    <w:tblStylePr w:type="band1Horz">
      <w:rPr>
        <w:color w:val="404040"/>
        <w:sz w:val="22"/>
        <w:szCs w:val="22"/>
      </w:rPr>
      <w:tblPr/>
      <w:tcPr>
        <w:shd w:val="clear" w:color="auto" w:fill="E5EED5"/>
      </w:tcPr>
    </w:tblStylePr>
  </w:style>
  <w:style w:type="table" w:customStyle="1" w:styleId="ListTable4-Accent413">
    <w:name w:val="List Table 4 - Accent 413"/>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b/>
        <w:color w:val="FFFFFF"/>
        <w:sz w:val="22"/>
        <w:szCs w:val="22"/>
      </w:rPr>
      <w:tblPr/>
      <w:tcPr>
        <w:shd w:val="clear" w:color="auto" w:fill="8064A2"/>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FD8E7"/>
      </w:tcPr>
    </w:tblStylePr>
    <w:tblStylePr w:type="band1Horz">
      <w:rPr>
        <w:color w:val="404040"/>
        <w:sz w:val="22"/>
        <w:szCs w:val="22"/>
      </w:rPr>
      <w:tblPr/>
      <w:tcPr>
        <w:shd w:val="clear" w:color="auto" w:fill="DFD8E7"/>
      </w:tcPr>
    </w:tblStylePr>
  </w:style>
  <w:style w:type="table" w:customStyle="1" w:styleId="ListTable4-Accent513">
    <w:name w:val="List Table 4 - Accent 513"/>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b/>
        <w:color w:val="FFFFFF"/>
        <w:sz w:val="22"/>
        <w:szCs w:val="22"/>
      </w:rPr>
      <w:tblPr/>
      <w:tcPr>
        <w:shd w:val="clear" w:color="auto" w:fill="4BACC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1EAF0"/>
      </w:tcPr>
    </w:tblStylePr>
    <w:tblStylePr w:type="band1Horz">
      <w:rPr>
        <w:color w:val="404040"/>
        <w:sz w:val="22"/>
        <w:szCs w:val="22"/>
      </w:rPr>
      <w:tblPr/>
      <w:tcPr>
        <w:shd w:val="clear" w:color="auto" w:fill="D1EAF0"/>
      </w:tcPr>
    </w:tblStylePr>
  </w:style>
  <w:style w:type="table" w:customStyle="1" w:styleId="ListTable4-Accent613">
    <w:name w:val="List Table 4 - Accent 613"/>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b/>
        <w:color w:val="FFFFFF"/>
        <w:sz w:val="22"/>
        <w:szCs w:val="22"/>
      </w:rPr>
      <w:tblPr/>
      <w:tcPr>
        <w:shd w:val="clear" w:color="auto" w:fill="F7964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DE4D0"/>
      </w:tcPr>
    </w:tblStylePr>
    <w:tblStylePr w:type="band1Horz">
      <w:rPr>
        <w:color w:val="404040"/>
        <w:sz w:val="22"/>
        <w:szCs w:val="22"/>
      </w:rPr>
      <w:tblPr/>
      <w:tcPr>
        <w:shd w:val="clear" w:color="auto" w:fill="FDE4D0"/>
      </w:tcPr>
    </w:tblStylePr>
  </w:style>
  <w:style w:type="table" w:customStyle="1" w:styleId="-51320">
    <w:name w:val="Список-таблица 5 темная132"/>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36" w:space="0" w:color="7F7F7F"/>
        <w:left w:val="single" w:sz="36" w:space="0" w:color="7F7F7F"/>
        <w:bottom w:val="single" w:sz="36" w:space="0" w:color="7F7F7F"/>
        <w:right w:val="single" w:sz="36" w:space="0" w:color="7F7F7F"/>
      </w:tblBorders>
      <w:tblCellMar>
        <w:top w:w="0" w:type="dxa"/>
        <w:left w:w="108" w:type="dxa"/>
        <w:bottom w:w="0" w:type="dxa"/>
        <w:right w:w="108" w:type="dxa"/>
      </w:tblCellMar>
    </w:tblPr>
    <w:tblStylePr w:type="firstRow">
      <w:rPr>
        <w:b/>
        <w:color w:val="FFFFFF"/>
        <w:sz w:val="22"/>
        <w:szCs w:val="22"/>
      </w:rPr>
      <w:tblPr/>
      <w:tcPr>
        <w:tcBorders>
          <w:top w:val="single" w:sz="36" w:space="0" w:color="000000"/>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000000"/>
          <w:right w:val="single" w:sz="4" w:space="0" w:color="FFFFFF"/>
        </w:tcBorders>
      </w:tcPr>
    </w:tblStylePr>
    <w:tblStylePr w:type="lastCol">
      <w:tblPr/>
      <w:tcPr>
        <w:tcBorders>
          <w:left w:val="single" w:sz="4" w:space="0" w:color="FFFFFF"/>
          <w:right w:val="single" w:sz="36" w:space="0" w:color="000000"/>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ListTable5Dark-Accent113">
    <w:name w:val="List Table 5 Dark - Accent 113"/>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36" w:space="0" w:color="4F81BD"/>
        <w:left w:val="single" w:sz="36" w:space="0" w:color="4F81BD"/>
        <w:bottom w:val="single" w:sz="36" w:space="0" w:color="4F81BD"/>
        <w:right w:val="single" w:sz="36" w:space="0" w:color="4F81BD"/>
      </w:tblBorders>
      <w:tblCellMar>
        <w:top w:w="0" w:type="dxa"/>
        <w:left w:w="108" w:type="dxa"/>
        <w:bottom w:w="0" w:type="dxa"/>
        <w:right w:w="108" w:type="dxa"/>
      </w:tblCellMar>
    </w:tblPr>
    <w:tblStylePr w:type="firstRow">
      <w:rPr>
        <w:b/>
        <w:color w:val="FFFFFF"/>
        <w:sz w:val="22"/>
        <w:szCs w:val="22"/>
      </w:rPr>
      <w:tblPr/>
      <w:tcPr>
        <w:tcBorders>
          <w:top w:val="single" w:sz="36" w:space="0" w:color="4F81BD"/>
          <w:bottom w:val="single" w:sz="12" w:space="0" w:color="FFFFFF"/>
        </w:tcBorders>
        <w:shd w:val="clear" w:color="auto" w:fill="4F81BD"/>
      </w:tcPr>
    </w:tblStylePr>
    <w:tblStylePr w:type="lastRow">
      <w:rPr>
        <w:b/>
        <w:color w:val="FFFFFF"/>
        <w:sz w:val="22"/>
        <w:szCs w:val="22"/>
      </w:rPr>
    </w:tblStylePr>
    <w:tblStylePr w:type="firstCol">
      <w:rPr>
        <w:b/>
        <w:color w:val="FFFFFF"/>
        <w:sz w:val="22"/>
        <w:szCs w:val="22"/>
      </w:rPr>
      <w:tblPr/>
      <w:tcPr>
        <w:tcBorders>
          <w:left w:val="single" w:sz="36" w:space="0" w:color="4F81BD"/>
          <w:right w:val="single" w:sz="4" w:space="0" w:color="FFFFFF"/>
        </w:tcBorders>
      </w:tcPr>
    </w:tblStylePr>
    <w:tblStylePr w:type="lastCol">
      <w:tblPr/>
      <w:tcPr>
        <w:tcBorders>
          <w:left w:val="single" w:sz="4" w:space="0" w:color="FFFFFF"/>
          <w:right w:val="single" w:sz="36" w:space="0" w:color="4F81BD"/>
        </w:tcBorders>
      </w:tcPr>
    </w:tblStylePr>
    <w:tblStylePr w:type="band1Vert">
      <w:tblPr/>
      <w:tcPr>
        <w:tcBorders>
          <w:left w:val="single" w:sz="4" w:space="0" w:color="FFFFFF"/>
          <w:right w:val="single" w:sz="4" w:space="0" w:color="FFFFFF"/>
        </w:tcBorders>
        <w:shd w:val="clear" w:color="auto"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4F81BD"/>
      </w:tcPr>
    </w:tblStylePr>
    <w:tblStylePr w:type="band2Horz">
      <w:tblPr/>
      <w:tcPr>
        <w:tcBorders>
          <w:top w:val="single" w:sz="4" w:space="0" w:color="FFFFFF"/>
          <w:bottom w:val="single" w:sz="4" w:space="0" w:color="FFFFFF"/>
        </w:tcBorders>
        <w:shd w:val="clear" w:color="auto" w:fill="4F81BD"/>
      </w:tcPr>
    </w:tblStylePr>
  </w:style>
  <w:style w:type="table" w:customStyle="1" w:styleId="ListTable5Dark-Accent213">
    <w:name w:val="List Table 5 Dark - Accent 213"/>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36" w:space="0" w:color="D99695"/>
        <w:left w:val="single" w:sz="36" w:space="0" w:color="D99695"/>
        <w:bottom w:val="single" w:sz="36" w:space="0" w:color="D99695"/>
        <w:right w:val="single" w:sz="36" w:space="0" w:color="D99695"/>
      </w:tblBorders>
      <w:tblCellMar>
        <w:top w:w="0" w:type="dxa"/>
        <w:left w:w="108" w:type="dxa"/>
        <w:bottom w:w="0" w:type="dxa"/>
        <w:right w:w="108" w:type="dxa"/>
      </w:tblCellMar>
    </w:tblPr>
    <w:tblStylePr w:type="firstRow">
      <w:rPr>
        <w:b/>
        <w:color w:val="FFFFFF"/>
        <w:sz w:val="22"/>
        <w:szCs w:val="22"/>
      </w:rPr>
      <w:tblPr/>
      <w:tcPr>
        <w:tcBorders>
          <w:top w:val="single" w:sz="36" w:space="0" w:color="C0504D"/>
          <w:bottom w:val="single" w:sz="12" w:space="0" w:color="FFFFFF"/>
        </w:tcBorders>
        <w:shd w:val="clear" w:color="auto" w:fill="D99695"/>
      </w:tcPr>
    </w:tblStylePr>
    <w:tblStylePr w:type="lastRow">
      <w:rPr>
        <w:b/>
        <w:color w:val="FFFFFF"/>
        <w:sz w:val="22"/>
        <w:szCs w:val="22"/>
      </w:rPr>
    </w:tblStylePr>
    <w:tblStylePr w:type="firstCol">
      <w:rPr>
        <w:b/>
        <w:color w:val="FFFFFF"/>
        <w:sz w:val="22"/>
        <w:szCs w:val="22"/>
      </w:rPr>
      <w:tblPr/>
      <w:tcPr>
        <w:tcBorders>
          <w:left w:val="single" w:sz="36" w:space="0" w:color="C0504D"/>
          <w:right w:val="single" w:sz="4" w:space="0" w:color="FFFFFF"/>
        </w:tcBorders>
      </w:tcPr>
    </w:tblStylePr>
    <w:tblStylePr w:type="lastCol">
      <w:tblPr/>
      <w:tcPr>
        <w:tcBorders>
          <w:left w:val="single" w:sz="4" w:space="0" w:color="FFFFFF"/>
          <w:right w:val="single" w:sz="36" w:space="0" w:color="C0504D"/>
        </w:tcBorders>
      </w:tcPr>
    </w:tblStylePr>
    <w:tblStylePr w:type="band1Vert">
      <w:tblPr/>
      <w:tcPr>
        <w:tcBorders>
          <w:left w:val="single" w:sz="4" w:space="0" w:color="FFFFFF"/>
          <w:right w:val="single" w:sz="4" w:space="0" w:color="FFFFFF"/>
        </w:tcBorders>
        <w:shd w:val="clear" w:color="auto"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D99695"/>
      </w:tcPr>
    </w:tblStylePr>
    <w:tblStylePr w:type="band2Horz">
      <w:tblPr/>
      <w:tcPr>
        <w:tcBorders>
          <w:top w:val="single" w:sz="4" w:space="0" w:color="FFFFFF"/>
          <w:bottom w:val="single" w:sz="4" w:space="0" w:color="FFFFFF"/>
        </w:tcBorders>
        <w:shd w:val="clear" w:color="auto" w:fill="D99695"/>
      </w:tcPr>
    </w:tblStylePr>
  </w:style>
  <w:style w:type="table" w:customStyle="1" w:styleId="ListTable5Dark-Accent313">
    <w:name w:val="List Table 5 Dark - Accent 313"/>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36" w:space="0" w:color="C3D69B"/>
        <w:left w:val="single" w:sz="36" w:space="0" w:color="C3D69B"/>
        <w:bottom w:val="single" w:sz="36" w:space="0" w:color="C3D69B"/>
        <w:right w:val="single" w:sz="36" w:space="0" w:color="C3D69B"/>
      </w:tblBorders>
      <w:tblCellMar>
        <w:top w:w="0" w:type="dxa"/>
        <w:left w:w="108" w:type="dxa"/>
        <w:bottom w:w="0" w:type="dxa"/>
        <w:right w:w="108" w:type="dxa"/>
      </w:tblCellMar>
    </w:tblPr>
    <w:tblStylePr w:type="firstRow">
      <w:rPr>
        <w:b/>
        <w:color w:val="FFFFFF"/>
        <w:sz w:val="22"/>
        <w:szCs w:val="22"/>
      </w:rPr>
      <w:tblPr/>
      <w:tcPr>
        <w:tcBorders>
          <w:top w:val="single" w:sz="36" w:space="0" w:color="9BBB59"/>
          <w:bottom w:val="single" w:sz="12" w:space="0" w:color="FFFFFF"/>
        </w:tcBorders>
        <w:shd w:val="clear" w:color="auto" w:fill="C3D69B"/>
      </w:tcPr>
    </w:tblStylePr>
    <w:tblStylePr w:type="lastRow">
      <w:rPr>
        <w:b/>
        <w:color w:val="FFFFFF"/>
        <w:sz w:val="22"/>
        <w:szCs w:val="22"/>
      </w:rPr>
    </w:tblStylePr>
    <w:tblStylePr w:type="firstCol">
      <w:rPr>
        <w:b/>
        <w:color w:val="FFFFFF"/>
        <w:sz w:val="22"/>
        <w:szCs w:val="22"/>
      </w:rPr>
      <w:tblPr/>
      <w:tcPr>
        <w:tcBorders>
          <w:left w:val="single" w:sz="36" w:space="0" w:color="9BBB59"/>
          <w:right w:val="single" w:sz="4" w:space="0" w:color="FFFFFF"/>
        </w:tcBorders>
      </w:tcPr>
    </w:tblStylePr>
    <w:tblStylePr w:type="lastCol">
      <w:tblPr/>
      <w:tcPr>
        <w:tcBorders>
          <w:left w:val="single" w:sz="4" w:space="0" w:color="FFFFFF"/>
          <w:right w:val="single" w:sz="36" w:space="0" w:color="9BBB59"/>
        </w:tcBorders>
      </w:tcPr>
    </w:tblStylePr>
    <w:tblStylePr w:type="band1Vert">
      <w:tblPr/>
      <w:tcPr>
        <w:tcBorders>
          <w:left w:val="single" w:sz="4" w:space="0" w:color="FFFFFF"/>
          <w:right w:val="single" w:sz="4" w:space="0" w:color="FFFFFF"/>
        </w:tcBorders>
        <w:shd w:val="clear" w:color="auto"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C3D69B"/>
      </w:tcPr>
    </w:tblStylePr>
    <w:tblStylePr w:type="band2Horz">
      <w:tblPr/>
      <w:tcPr>
        <w:tcBorders>
          <w:top w:val="single" w:sz="4" w:space="0" w:color="FFFFFF"/>
          <w:bottom w:val="single" w:sz="4" w:space="0" w:color="FFFFFF"/>
        </w:tcBorders>
        <w:shd w:val="clear" w:color="auto" w:fill="C3D69B"/>
      </w:tcPr>
    </w:tblStylePr>
  </w:style>
  <w:style w:type="table" w:customStyle="1" w:styleId="ListTable5Dark-Accent413">
    <w:name w:val="List Table 5 Dark - Accent 413"/>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36" w:space="0" w:color="B2A1C6"/>
        <w:left w:val="single" w:sz="36" w:space="0" w:color="B2A1C6"/>
        <w:bottom w:val="single" w:sz="36" w:space="0" w:color="B2A1C6"/>
        <w:right w:val="single" w:sz="36" w:space="0" w:color="B2A1C6"/>
      </w:tblBorders>
      <w:tblCellMar>
        <w:top w:w="0" w:type="dxa"/>
        <w:left w:w="108" w:type="dxa"/>
        <w:bottom w:w="0" w:type="dxa"/>
        <w:right w:w="108" w:type="dxa"/>
      </w:tblCellMar>
    </w:tblPr>
    <w:tblStylePr w:type="firstRow">
      <w:rPr>
        <w:b/>
        <w:color w:val="FFFFFF"/>
        <w:sz w:val="22"/>
        <w:szCs w:val="22"/>
      </w:rPr>
      <w:tblPr/>
      <w:tcPr>
        <w:tcBorders>
          <w:top w:val="single" w:sz="36" w:space="0" w:color="8064A2"/>
          <w:bottom w:val="single" w:sz="12" w:space="0" w:color="FFFFFF"/>
        </w:tcBorders>
        <w:shd w:val="clear" w:color="auto" w:fill="B2A1C6"/>
      </w:tcPr>
    </w:tblStylePr>
    <w:tblStylePr w:type="lastRow">
      <w:rPr>
        <w:b/>
        <w:color w:val="FFFFFF"/>
        <w:sz w:val="22"/>
        <w:szCs w:val="22"/>
      </w:rPr>
    </w:tblStylePr>
    <w:tblStylePr w:type="firstCol">
      <w:rPr>
        <w:b/>
        <w:color w:val="FFFFFF"/>
        <w:sz w:val="22"/>
        <w:szCs w:val="22"/>
      </w:rPr>
      <w:tblPr/>
      <w:tcPr>
        <w:tcBorders>
          <w:left w:val="single" w:sz="36" w:space="0" w:color="8064A2"/>
          <w:right w:val="single" w:sz="4" w:space="0" w:color="FFFFFF"/>
        </w:tcBorders>
      </w:tcPr>
    </w:tblStylePr>
    <w:tblStylePr w:type="lastCol">
      <w:tblPr/>
      <w:tcPr>
        <w:tcBorders>
          <w:left w:val="single" w:sz="4" w:space="0" w:color="FFFFFF"/>
          <w:right w:val="single" w:sz="36" w:space="0" w:color="8064A2"/>
        </w:tcBorders>
      </w:tcPr>
    </w:tblStylePr>
    <w:tblStylePr w:type="band1Vert">
      <w:tblPr/>
      <w:tcPr>
        <w:tcBorders>
          <w:left w:val="single" w:sz="4" w:space="0" w:color="FFFFFF"/>
          <w:right w:val="single" w:sz="4" w:space="0" w:color="FFFFFF"/>
        </w:tcBorders>
        <w:shd w:val="clear" w:color="auto"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B2A1C6"/>
      </w:tcPr>
    </w:tblStylePr>
    <w:tblStylePr w:type="band2Horz">
      <w:tblPr/>
      <w:tcPr>
        <w:tcBorders>
          <w:top w:val="single" w:sz="4" w:space="0" w:color="FFFFFF"/>
          <w:bottom w:val="single" w:sz="4" w:space="0" w:color="FFFFFF"/>
        </w:tcBorders>
        <w:shd w:val="clear" w:color="auto" w:fill="B2A1C6"/>
      </w:tcPr>
    </w:tblStylePr>
  </w:style>
  <w:style w:type="table" w:customStyle="1" w:styleId="ListTable5Dark-Accent513">
    <w:name w:val="List Table 5 Dark - Accent 513"/>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36" w:space="0" w:color="92CCDC"/>
        <w:left w:val="single" w:sz="36" w:space="0" w:color="92CCDC"/>
        <w:bottom w:val="single" w:sz="36" w:space="0" w:color="92CCDC"/>
        <w:right w:val="single" w:sz="36" w:space="0" w:color="92CCDC"/>
      </w:tblBorders>
      <w:tblCellMar>
        <w:top w:w="0" w:type="dxa"/>
        <w:left w:w="108" w:type="dxa"/>
        <w:bottom w:w="0" w:type="dxa"/>
        <w:right w:w="108" w:type="dxa"/>
      </w:tblCellMar>
    </w:tblPr>
    <w:tblStylePr w:type="firstRow">
      <w:rPr>
        <w:b/>
        <w:color w:val="FFFFFF"/>
        <w:sz w:val="22"/>
        <w:szCs w:val="22"/>
      </w:rPr>
      <w:tblPr/>
      <w:tcPr>
        <w:tcBorders>
          <w:top w:val="single" w:sz="36" w:space="0" w:color="4BACC6"/>
          <w:bottom w:val="single" w:sz="12" w:space="0" w:color="FFFFFF"/>
        </w:tcBorders>
        <w:shd w:val="clear" w:color="auto" w:fill="92CCDC"/>
      </w:tcPr>
    </w:tblStylePr>
    <w:tblStylePr w:type="lastRow">
      <w:rPr>
        <w:b/>
        <w:color w:val="FFFFFF"/>
        <w:sz w:val="22"/>
        <w:szCs w:val="22"/>
      </w:rPr>
    </w:tblStylePr>
    <w:tblStylePr w:type="firstCol">
      <w:rPr>
        <w:b/>
        <w:color w:val="FFFFFF"/>
        <w:sz w:val="22"/>
        <w:szCs w:val="22"/>
      </w:rPr>
      <w:tblPr/>
      <w:tcPr>
        <w:tcBorders>
          <w:left w:val="single" w:sz="36" w:space="0" w:color="4BACC6"/>
          <w:right w:val="single" w:sz="4" w:space="0" w:color="FFFFFF"/>
        </w:tcBorders>
      </w:tcPr>
    </w:tblStylePr>
    <w:tblStylePr w:type="lastCol">
      <w:tblPr/>
      <w:tcPr>
        <w:tcBorders>
          <w:left w:val="single" w:sz="4" w:space="0" w:color="FFFFFF"/>
          <w:right w:val="single" w:sz="36" w:space="0" w:color="4BACC6"/>
        </w:tcBorders>
      </w:tcPr>
    </w:tblStylePr>
    <w:tblStylePr w:type="band1Vert">
      <w:tblPr/>
      <w:tcPr>
        <w:tcBorders>
          <w:left w:val="single" w:sz="4" w:space="0" w:color="FFFFFF"/>
          <w:right w:val="single" w:sz="4" w:space="0" w:color="FFFFFF"/>
        </w:tcBorders>
        <w:shd w:val="clear" w:color="auto"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92CCDC"/>
      </w:tcPr>
    </w:tblStylePr>
    <w:tblStylePr w:type="band2Horz">
      <w:tblPr/>
      <w:tcPr>
        <w:tcBorders>
          <w:top w:val="single" w:sz="4" w:space="0" w:color="FFFFFF"/>
          <w:bottom w:val="single" w:sz="4" w:space="0" w:color="FFFFFF"/>
        </w:tcBorders>
        <w:shd w:val="clear" w:color="auto" w:fill="92CCDC"/>
      </w:tcPr>
    </w:tblStylePr>
  </w:style>
  <w:style w:type="table" w:customStyle="1" w:styleId="ListTable5Dark-Accent613">
    <w:name w:val="List Table 5 Dark - Accent 613"/>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36" w:space="0" w:color="FAC090"/>
        <w:left w:val="single" w:sz="36" w:space="0" w:color="FAC090"/>
        <w:bottom w:val="single" w:sz="36" w:space="0" w:color="FAC090"/>
        <w:right w:val="single" w:sz="36" w:space="0" w:color="FAC090"/>
      </w:tblBorders>
      <w:tblCellMar>
        <w:top w:w="0" w:type="dxa"/>
        <w:left w:w="108" w:type="dxa"/>
        <w:bottom w:w="0" w:type="dxa"/>
        <w:right w:w="108" w:type="dxa"/>
      </w:tblCellMar>
    </w:tblPr>
    <w:tblStylePr w:type="firstRow">
      <w:rPr>
        <w:b/>
        <w:color w:val="FFFFFF"/>
        <w:sz w:val="22"/>
        <w:szCs w:val="22"/>
      </w:rPr>
      <w:tblPr/>
      <w:tcPr>
        <w:tcBorders>
          <w:top w:val="single" w:sz="36" w:space="0" w:color="F79646"/>
          <w:bottom w:val="single" w:sz="12" w:space="0" w:color="FFFFFF"/>
        </w:tcBorders>
        <w:shd w:val="clear" w:color="auto" w:fill="FAC090"/>
      </w:tcPr>
    </w:tblStylePr>
    <w:tblStylePr w:type="lastRow">
      <w:rPr>
        <w:b/>
        <w:color w:val="FFFFFF"/>
        <w:sz w:val="22"/>
        <w:szCs w:val="22"/>
      </w:rPr>
    </w:tblStylePr>
    <w:tblStylePr w:type="firstCol">
      <w:rPr>
        <w:b/>
        <w:color w:val="FFFFFF"/>
        <w:sz w:val="22"/>
        <w:szCs w:val="22"/>
      </w:rPr>
      <w:tblPr/>
      <w:tcPr>
        <w:tcBorders>
          <w:left w:val="single" w:sz="36" w:space="0" w:color="F79646"/>
          <w:right w:val="single" w:sz="4" w:space="0" w:color="FFFFFF"/>
        </w:tcBorders>
      </w:tcPr>
    </w:tblStylePr>
    <w:tblStylePr w:type="lastCol">
      <w:tblPr/>
      <w:tcPr>
        <w:tcBorders>
          <w:left w:val="single" w:sz="4" w:space="0" w:color="FFFFFF"/>
          <w:right w:val="single" w:sz="36" w:space="0" w:color="F79646"/>
        </w:tcBorders>
      </w:tcPr>
    </w:tblStylePr>
    <w:tblStylePr w:type="band1Vert">
      <w:tblPr/>
      <w:tcPr>
        <w:tcBorders>
          <w:left w:val="single" w:sz="4" w:space="0" w:color="FFFFFF"/>
          <w:right w:val="single" w:sz="4" w:space="0" w:color="FFFFFF"/>
        </w:tcBorders>
        <w:shd w:val="clear" w:color="auto"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AC090"/>
      </w:tcPr>
    </w:tblStylePr>
    <w:tblStylePr w:type="band2Horz">
      <w:tblPr/>
      <w:tcPr>
        <w:tcBorders>
          <w:top w:val="single" w:sz="4" w:space="0" w:color="FFFFFF"/>
          <w:bottom w:val="single" w:sz="4" w:space="0" w:color="FFFFFF"/>
        </w:tcBorders>
        <w:shd w:val="clear" w:color="auto" w:fill="FAC090"/>
      </w:tcPr>
    </w:tblStylePr>
  </w:style>
  <w:style w:type="table" w:customStyle="1" w:styleId="-61320">
    <w:name w:val="Список-таблица 6 цветная132"/>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000000"/>
        </w:tcBorders>
      </w:tcPr>
    </w:tblStylePr>
    <w:tblStylePr w:type="lastRow">
      <w:rPr>
        <w:b/>
        <w:color w:val="000000"/>
      </w:rPr>
      <w:tblPr/>
      <w:tcPr>
        <w:tcBorders>
          <w:top w:val="single" w:sz="4" w:space="0" w:color="000000"/>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ListTable6Colorful-Accent113">
    <w:name w:val="List Table 6 Colorful - Accent 113"/>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auto" w:fill="D2DFEE"/>
      </w:tcPr>
    </w:tblStylePr>
    <w:tblStylePr w:type="band1Horz">
      <w:rPr>
        <w:color w:val="2A4A71"/>
        <w:sz w:val="22"/>
        <w:szCs w:val="22"/>
      </w:rPr>
      <w:tblPr/>
      <w:tcPr>
        <w:shd w:val="clear" w:color="auto" w:fill="D2DFEE"/>
      </w:tcPr>
    </w:tblStylePr>
    <w:tblStylePr w:type="band2Horz">
      <w:rPr>
        <w:color w:val="2A4A71"/>
        <w:sz w:val="22"/>
        <w:szCs w:val="22"/>
      </w:rPr>
    </w:tblStylePr>
  </w:style>
  <w:style w:type="table" w:customStyle="1" w:styleId="ListTable6Colorful-Accent213">
    <w:name w:val="List Table 6 Colorful - Accent 213"/>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C0504D"/>
        </w:tcBorders>
      </w:tcPr>
    </w:tblStylePr>
    <w:tblStylePr w:type="lastRow">
      <w:rPr>
        <w:b/>
        <w:color w:val="D99695"/>
      </w:rPr>
      <w:tblPr/>
      <w:tcPr>
        <w:tcBorders>
          <w:top w:val="single" w:sz="4" w:space="0" w:color="C0504D"/>
        </w:tcBorders>
      </w:tcPr>
    </w:tblStylePr>
    <w:tblStylePr w:type="firstCol">
      <w:rPr>
        <w:b/>
        <w:color w:val="D99695"/>
      </w:rPr>
    </w:tblStylePr>
    <w:tblStylePr w:type="lastCol">
      <w:rPr>
        <w:b/>
        <w:color w:val="D99695"/>
      </w:rPr>
    </w:tblStylePr>
    <w:tblStylePr w:type="band1Vert">
      <w:tblPr/>
      <w:tcPr>
        <w:shd w:val="clear" w:color="auto" w:fill="EFD2D2"/>
      </w:tcPr>
    </w:tblStylePr>
    <w:tblStylePr w:type="band1Horz">
      <w:rPr>
        <w:color w:val="D99695"/>
        <w:sz w:val="22"/>
        <w:szCs w:val="22"/>
      </w:rPr>
      <w:tblPr/>
      <w:tcPr>
        <w:shd w:val="clear" w:color="auto" w:fill="EFD2D2"/>
      </w:tcPr>
    </w:tblStylePr>
    <w:tblStylePr w:type="band2Horz">
      <w:rPr>
        <w:color w:val="D99695"/>
        <w:sz w:val="22"/>
        <w:szCs w:val="22"/>
      </w:rPr>
    </w:tblStylePr>
  </w:style>
  <w:style w:type="table" w:customStyle="1" w:styleId="ListTable6Colorful-Accent313">
    <w:name w:val="List Table 6 Colorful - Accent 313"/>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9BBB59"/>
        </w:tcBorders>
      </w:tcPr>
    </w:tblStylePr>
    <w:tblStylePr w:type="lastRow">
      <w:rPr>
        <w:b/>
        <w:color w:val="C3D69B"/>
      </w:rPr>
      <w:tblPr/>
      <w:tcPr>
        <w:tcBorders>
          <w:top w:val="single" w:sz="4" w:space="0" w:color="9BBB59"/>
        </w:tcBorders>
      </w:tcPr>
    </w:tblStylePr>
    <w:tblStylePr w:type="firstCol">
      <w:rPr>
        <w:b/>
        <w:color w:val="C3D69B"/>
      </w:rPr>
    </w:tblStylePr>
    <w:tblStylePr w:type="lastCol">
      <w:rPr>
        <w:b/>
        <w:color w:val="C3D69B"/>
      </w:rPr>
    </w:tblStylePr>
    <w:tblStylePr w:type="band1Vert">
      <w:tblPr/>
      <w:tcPr>
        <w:shd w:val="clear" w:color="auto" w:fill="E5EED5"/>
      </w:tcPr>
    </w:tblStylePr>
    <w:tblStylePr w:type="band1Horz">
      <w:rPr>
        <w:color w:val="C3D69B"/>
        <w:sz w:val="22"/>
        <w:szCs w:val="22"/>
      </w:rPr>
      <w:tblPr/>
      <w:tcPr>
        <w:shd w:val="clear" w:color="auto" w:fill="E5EED5"/>
      </w:tcPr>
    </w:tblStylePr>
    <w:tblStylePr w:type="band2Horz">
      <w:rPr>
        <w:color w:val="C3D69B"/>
        <w:sz w:val="22"/>
        <w:szCs w:val="22"/>
      </w:rPr>
    </w:tblStylePr>
  </w:style>
  <w:style w:type="table" w:customStyle="1" w:styleId="ListTable6Colorful-Accent413">
    <w:name w:val="List Table 6 Colorful - Accent 413"/>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8064A2"/>
        </w:tcBorders>
      </w:tcPr>
    </w:tblStylePr>
    <w:tblStylePr w:type="lastRow">
      <w:rPr>
        <w:b/>
        <w:color w:val="B2A1C6"/>
      </w:rPr>
      <w:tblPr/>
      <w:tcPr>
        <w:tcBorders>
          <w:top w:val="single" w:sz="4" w:space="0" w:color="8064A2"/>
        </w:tcBorders>
      </w:tcPr>
    </w:tblStylePr>
    <w:tblStylePr w:type="firstCol">
      <w:rPr>
        <w:b/>
        <w:color w:val="B2A1C6"/>
      </w:rPr>
    </w:tblStylePr>
    <w:tblStylePr w:type="lastCol">
      <w:rPr>
        <w:b/>
        <w:color w:val="B2A1C6"/>
      </w:rPr>
    </w:tblStylePr>
    <w:tblStylePr w:type="band1Vert">
      <w:tblPr/>
      <w:tcPr>
        <w:shd w:val="clear" w:color="auto" w:fill="DFD8E7"/>
      </w:tcPr>
    </w:tblStylePr>
    <w:tblStylePr w:type="band1Horz">
      <w:rPr>
        <w:color w:val="B2A1C6"/>
        <w:sz w:val="22"/>
        <w:szCs w:val="22"/>
      </w:rPr>
      <w:tblPr/>
      <w:tcPr>
        <w:shd w:val="clear" w:color="auto" w:fill="DFD8E7"/>
      </w:tcPr>
    </w:tblStylePr>
    <w:tblStylePr w:type="band2Horz">
      <w:rPr>
        <w:color w:val="B2A1C6"/>
        <w:sz w:val="22"/>
        <w:szCs w:val="22"/>
      </w:rPr>
    </w:tblStylePr>
  </w:style>
  <w:style w:type="table" w:customStyle="1" w:styleId="ListTable6Colorful-Accent513">
    <w:name w:val="List Table 6 Colorful - Accent 513"/>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4BACC6"/>
        </w:tcBorders>
      </w:tcPr>
    </w:tblStylePr>
    <w:tblStylePr w:type="lastRow">
      <w:rPr>
        <w:b/>
        <w:color w:val="92CCDC"/>
      </w:rPr>
      <w:tblPr/>
      <w:tcPr>
        <w:tcBorders>
          <w:top w:val="single" w:sz="4" w:space="0" w:color="4BACC6"/>
        </w:tcBorders>
      </w:tcPr>
    </w:tblStylePr>
    <w:tblStylePr w:type="firstCol">
      <w:rPr>
        <w:b/>
        <w:color w:val="92CCDC"/>
      </w:rPr>
    </w:tblStylePr>
    <w:tblStylePr w:type="lastCol">
      <w:rPr>
        <w:b/>
        <w:color w:val="92CCDC"/>
      </w:rPr>
    </w:tblStylePr>
    <w:tblStylePr w:type="band1Vert">
      <w:tblPr/>
      <w:tcPr>
        <w:shd w:val="clear" w:color="auto" w:fill="D1EAF0"/>
      </w:tcPr>
    </w:tblStylePr>
    <w:tblStylePr w:type="band1Horz">
      <w:rPr>
        <w:color w:val="92CCDC"/>
        <w:sz w:val="22"/>
        <w:szCs w:val="22"/>
      </w:rPr>
      <w:tblPr/>
      <w:tcPr>
        <w:shd w:val="clear" w:color="auto" w:fill="D1EAF0"/>
      </w:tcPr>
    </w:tblStylePr>
    <w:tblStylePr w:type="band2Horz">
      <w:rPr>
        <w:color w:val="92CCDC"/>
        <w:sz w:val="22"/>
        <w:szCs w:val="22"/>
      </w:rPr>
    </w:tblStylePr>
  </w:style>
  <w:style w:type="table" w:customStyle="1" w:styleId="ListTable6Colorful-Accent613">
    <w:name w:val="List Table 6 Colorful - Accent 613"/>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79646"/>
        </w:tcBorders>
      </w:tcPr>
    </w:tblStylePr>
    <w:tblStylePr w:type="lastRow">
      <w:rPr>
        <w:b/>
        <w:color w:val="FAC090"/>
      </w:rPr>
      <w:tblPr/>
      <w:tcPr>
        <w:tcBorders>
          <w:top w:val="single" w:sz="4" w:space="0" w:color="F79646"/>
        </w:tcBorders>
      </w:tcPr>
    </w:tblStylePr>
    <w:tblStylePr w:type="firstCol">
      <w:rPr>
        <w:b/>
        <w:color w:val="FAC090"/>
      </w:rPr>
    </w:tblStylePr>
    <w:tblStylePr w:type="lastCol">
      <w:rPr>
        <w:b/>
        <w:color w:val="FAC090"/>
      </w:rPr>
    </w:tblStylePr>
    <w:tblStylePr w:type="band1Vert">
      <w:tblPr/>
      <w:tcPr>
        <w:shd w:val="clear" w:color="auto" w:fill="FDE4D0"/>
      </w:tcPr>
    </w:tblStylePr>
    <w:tblStylePr w:type="band1Horz">
      <w:rPr>
        <w:color w:val="FAC090"/>
        <w:sz w:val="22"/>
        <w:szCs w:val="22"/>
      </w:rPr>
      <w:tblPr/>
      <w:tcPr>
        <w:shd w:val="clear" w:color="auto" w:fill="FDE4D0"/>
      </w:tcPr>
    </w:tblStylePr>
    <w:tblStylePr w:type="band2Horz">
      <w:rPr>
        <w:color w:val="FAC090"/>
        <w:sz w:val="22"/>
        <w:szCs w:val="22"/>
      </w:rPr>
    </w:tblStylePr>
  </w:style>
  <w:style w:type="table" w:customStyle="1" w:styleId="-71320">
    <w:name w:val="Список-таблица 7 цветная132"/>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i/>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i/>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ListTable7Colorful-Accent113">
    <w:name w:val="List Table 7 Colorful - Accent 113"/>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i/>
        <w:color w:val="2A4A71"/>
        <w:sz w:val="22"/>
        <w:szCs w:val="22"/>
      </w:rPr>
      <w:tblPr/>
      <w:tcPr>
        <w:tcBorders>
          <w:top w:val="none" w:sz="0" w:space="0" w:color="auto"/>
          <w:left w:val="none" w:sz="0" w:space="0" w:color="auto"/>
          <w:bottom w:val="single" w:sz="4" w:space="0" w:color="4F81BD"/>
          <w:right w:val="none" w:sz="0" w:space="0" w:color="auto"/>
        </w:tcBorders>
        <w:shd w:val="clear" w:color="auto" w:fill="FFFFFF"/>
      </w:tcPr>
    </w:tblStylePr>
    <w:tblStylePr w:type="lastRow">
      <w:rPr>
        <w:i/>
        <w:color w:val="2A4A71"/>
        <w:sz w:val="22"/>
        <w:szCs w:val="22"/>
      </w:rPr>
      <w:tblPr/>
      <w:tcPr>
        <w:tcBorders>
          <w:top w:val="single" w:sz="4" w:space="0" w:color="4F81BD"/>
          <w:left w:val="none" w:sz="0" w:space="0" w:color="auto"/>
          <w:bottom w:val="none" w:sz="0" w:space="0" w:color="auto"/>
          <w:right w:val="none" w:sz="0" w:space="0" w:color="auto"/>
        </w:tcBorders>
        <w:shd w:val="clear" w:color="auto" w:fill="FFFFFF"/>
      </w:tcPr>
    </w:tblStylePr>
    <w:tblStylePr w:type="firstCol">
      <w:pPr>
        <w:jc w:val="right"/>
      </w:pPr>
      <w:rPr>
        <w:i/>
        <w:color w:val="2A4A71"/>
        <w:sz w:val="22"/>
        <w:szCs w:val="22"/>
      </w:rPr>
      <w:tblPr/>
      <w:tcPr>
        <w:tcBorders>
          <w:top w:val="none" w:sz="0" w:space="0" w:color="auto"/>
          <w:left w:val="none" w:sz="0" w:space="0" w:color="auto"/>
          <w:bottom w:val="none" w:sz="0" w:space="0" w:color="auto"/>
          <w:right w:val="single" w:sz="4" w:space="0" w:color="4F81BD"/>
        </w:tcBorders>
        <w:shd w:val="clear" w:color="auto" w:fill="auto"/>
      </w:tcPr>
    </w:tblStylePr>
    <w:tblStylePr w:type="lastCol">
      <w:rPr>
        <w:i/>
        <w:color w:val="2A4A71"/>
        <w:sz w:val="22"/>
        <w:szCs w:val="22"/>
      </w:rPr>
      <w:tblPr/>
      <w:tcPr>
        <w:tcBorders>
          <w:top w:val="none" w:sz="0" w:space="0" w:color="auto"/>
          <w:left w:val="single" w:sz="4" w:space="0" w:color="4F81BD"/>
          <w:bottom w:val="none" w:sz="0" w:space="0" w:color="auto"/>
          <w:right w:val="none" w:sz="0" w:space="0" w:color="auto"/>
        </w:tcBorders>
        <w:shd w:val="clear" w:color="auto" w:fill="auto"/>
      </w:tcPr>
    </w:tblStylePr>
    <w:tblStylePr w:type="band1Vert">
      <w:tblPr/>
      <w:tcPr>
        <w:shd w:val="clear" w:color="auto" w:fill="D2DFEE"/>
      </w:tcPr>
    </w:tblStylePr>
    <w:tblStylePr w:type="band1Horz">
      <w:rPr>
        <w:color w:val="2A4A71"/>
        <w:sz w:val="22"/>
        <w:szCs w:val="22"/>
      </w:rPr>
      <w:tblPr/>
      <w:tcPr>
        <w:shd w:val="clear" w:color="auto" w:fill="D2DFEE"/>
      </w:tcPr>
    </w:tblStylePr>
    <w:tblStylePr w:type="band2Horz">
      <w:rPr>
        <w:color w:val="2A4A71"/>
        <w:sz w:val="22"/>
        <w:szCs w:val="22"/>
      </w:rPr>
    </w:tblStylePr>
  </w:style>
  <w:style w:type="table" w:customStyle="1" w:styleId="ListTable7Colorful-Accent213">
    <w:name w:val="List Table 7 Colorful - Accent 213"/>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i/>
        <w:color w:val="D99695"/>
        <w:sz w:val="22"/>
        <w:szCs w:val="22"/>
      </w:rPr>
      <w:tblPr/>
      <w:tcPr>
        <w:tcBorders>
          <w:top w:val="none" w:sz="0" w:space="0" w:color="auto"/>
          <w:left w:val="none" w:sz="0" w:space="0" w:color="auto"/>
          <w:bottom w:val="single" w:sz="4" w:space="0" w:color="C0504D"/>
          <w:right w:val="none" w:sz="0" w:space="0" w:color="auto"/>
        </w:tcBorders>
        <w:shd w:val="clear" w:color="auto" w:fill="FFFFFF"/>
      </w:tcPr>
    </w:tblStylePr>
    <w:tblStylePr w:type="lastRow">
      <w:rPr>
        <w:i/>
        <w:color w:val="D99695"/>
        <w:sz w:val="22"/>
        <w:szCs w:val="22"/>
      </w:rPr>
      <w:tblPr/>
      <w:tcPr>
        <w:tcBorders>
          <w:top w:val="single" w:sz="4" w:space="0" w:color="C0504D"/>
          <w:left w:val="none" w:sz="0" w:space="0" w:color="auto"/>
          <w:bottom w:val="none" w:sz="0" w:space="0" w:color="auto"/>
          <w:right w:val="none" w:sz="0" w:space="0" w:color="auto"/>
        </w:tcBorders>
        <w:shd w:val="clear" w:color="auto" w:fill="FFFFFF"/>
      </w:tcPr>
    </w:tblStylePr>
    <w:tblStylePr w:type="firstCol">
      <w:pPr>
        <w:jc w:val="right"/>
      </w:pPr>
      <w:rPr>
        <w:i/>
        <w:color w:val="D99695"/>
        <w:sz w:val="22"/>
        <w:szCs w:val="22"/>
      </w:rPr>
      <w:tblPr/>
      <w:tcPr>
        <w:tcBorders>
          <w:top w:val="none" w:sz="0" w:space="0" w:color="auto"/>
          <w:left w:val="none" w:sz="0" w:space="0" w:color="auto"/>
          <w:bottom w:val="none" w:sz="0" w:space="0" w:color="auto"/>
          <w:right w:val="single" w:sz="4" w:space="0" w:color="C0504D"/>
        </w:tcBorders>
        <w:shd w:val="clear" w:color="auto" w:fill="auto"/>
      </w:tcPr>
    </w:tblStylePr>
    <w:tblStylePr w:type="lastCol">
      <w:rPr>
        <w:i/>
        <w:color w:val="D99695"/>
        <w:sz w:val="22"/>
        <w:szCs w:val="22"/>
      </w:rPr>
      <w:tblPr/>
      <w:tcPr>
        <w:tcBorders>
          <w:top w:val="none" w:sz="0" w:space="0" w:color="auto"/>
          <w:left w:val="single" w:sz="4" w:space="0" w:color="C0504D"/>
          <w:bottom w:val="none" w:sz="0" w:space="0" w:color="auto"/>
          <w:right w:val="none" w:sz="0" w:space="0" w:color="auto"/>
        </w:tcBorders>
        <w:shd w:val="clear" w:color="auto" w:fill="auto"/>
      </w:tcPr>
    </w:tblStylePr>
    <w:tblStylePr w:type="band1Vert">
      <w:tblPr/>
      <w:tcPr>
        <w:shd w:val="clear" w:color="auto" w:fill="EFD2D2"/>
      </w:tcPr>
    </w:tblStylePr>
    <w:tblStylePr w:type="band1Horz">
      <w:rPr>
        <w:color w:val="D99695"/>
        <w:sz w:val="22"/>
        <w:szCs w:val="22"/>
      </w:rPr>
      <w:tblPr/>
      <w:tcPr>
        <w:shd w:val="clear" w:color="auto" w:fill="EFD2D2"/>
      </w:tcPr>
    </w:tblStylePr>
    <w:tblStylePr w:type="band2Horz">
      <w:rPr>
        <w:color w:val="D99695"/>
        <w:sz w:val="22"/>
        <w:szCs w:val="22"/>
      </w:rPr>
    </w:tblStylePr>
  </w:style>
  <w:style w:type="table" w:customStyle="1" w:styleId="ListTable7Colorful-Accent313">
    <w:name w:val="List Table 7 Colorful - Accent 313"/>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i/>
        <w:color w:val="C3D69B"/>
        <w:sz w:val="22"/>
        <w:szCs w:val="22"/>
      </w:rPr>
      <w:tblPr/>
      <w:tcPr>
        <w:tcBorders>
          <w:top w:val="none" w:sz="0" w:space="0" w:color="auto"/>
          <w:left w:val="none" w:sz="0" w:space="0" w:color="auto"/>
          <w:bottom w:val="single" w:sz="4" w:space="0" w:color="9BBB59"/>
          <w:right w:val="none" w:sz="0" w:space="0" w:color="auto"/>
        </w:tcBorders>
        <w:shd w:val="clear" w:color="auto" w:fill="FFFFFF"/>
      </w:tcPr>
    </w:tblStylePr>
    <w:tblStylePr w:type="lastRow">
      <w:rPr>
        <w:i/>
        <w:color w:val="C3D69B"/>
        <w:sz w:val="22"/>
        <w:szCs w:val="22"/>
      </w:rPr>
      <w:tblPr/>
      <w:tcPr>
        <w:tcBorders>
          <w:top w:val="single" w:sz="4" w:space="0" w:color="9BBB59"/>
          <w:left w:val="none" w:sz="0" w:space="0" w:color="auto"/>
          <w:bottom w:val="none" w:sz="0" w:space="0" w:color="auto"/>
          <w:right w:val="none" w:sz="0" w:space="0" w:color="auto"/>
        </w:tcBorders>
        <w:shd w:val="clear" w:color="auto" w:fill="FFFFFF"/>
      </w:tcPr>
    </w:tblStylePr>
    <w:tblStylePr w:type="firstCol">
      <w:pPr>
        <w:jc w:val="right"/>
      </w:pPr>
      <w:rPr>
        <w:i/>
        <w:color w:val="C3D69B"/>
        <w:sz w:val="22"/>
        <w:szCs w:val="22"/>
      </w:rPr>
      <w:tblPr/>
      <w:tcPr>
        <w:tcBorders>
          <w:top w:val="none" w:sz="0" w:space="0" w:color="auto"/>
          <w:left w:val="none" w:sz="0" w:space="0" w:color="auto"/>
          <w:bottom w:val="none" w:sz="0" w:space="0" w:color="auto"/>
          <w:right w:val="single" w:sz="4" w:space="0" w:color="9BBB59"/>
        </w:tcBorders>
        <w:shd w:val="clear" w:color="auto" w:fill="auto"/>
      </w:tcPr>
    </w:tblStylePr>
    <w:tblStylePr w:type="lastCol">
      <w:rPr>
        <w:i/>
        <w:color w:val="C3D69B"/>
        <w:sz w:val="22"/>
        <w:szCs w:val="22"/>
      </w:rPr>
      <w:tblPr/>
      <w:tcPr>
        <w:tcBorders>
          <w:top w:val="none" w:sz="0" w:space="0" w:color="auto"/>
          <w:left w:val="single" w:sz="4" w:space="0" w:color="9BBB59"/>
          <w:bottom w:val="none" w:sz="0" w:space="0" w:color="auto"/>
          <w:right w:val="none" w:sz="0" w:space="0" w:color="auto"/>
        </w:tcBorders>
        <w:shd w:val="clear" w:color="auto" w:fill="auto"/>
      </w:tcPr>
    </w:tblStylePr>
    <w:tblStylePr w:type="band1Vert">
      <w:tblPr/>
      <w:tcPr>
        <w:shd w:val="clear" w:color="auto" w:fill="E5EED5"/>
      </w:tcPr>
    </w:tblStylePr>
    <w:tblStylePr w:type="band1Horz">
      <w:rPr>
        <w:color w:val="C3D69B"/>
        <w:sz w:val="22"/>
        <w:szCs w:val="22"/>
      </w:rPr>
      <w:tblPr/>
      <w:tcPr>
        <w:shd w:val="clear" w:color="auto" w:fill="E5EED5"/>
      </w:tcPr>
    </w:tblStylePr>
    <w:tblStylePr w:type="band2Horz">
      <w:rPr>
        <w:color w:val="C3D69B"/>
        <w:sz w:val="22"/>
        <w:szCs w:val="22"/>
      </w:rPr>
    </w:tblStylePr>
  </w:style>
  <w:style w:type="table" w:customStyle="1" w:styleId="ListTable7Colorful-Accent413">
    <w:name w:val="List Table 7 Colorful - Accent 413"/>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i/>
        <w:color w:val="B2A1C6"/>
        <w:sz w:val="22"/>
        <w:szCs w:val="22"/>
      </w:rPr>
      <w:tblPr/>
      <w:tcPr>
        <w:tcBorders>
          <w:top w:val="none" w:sz="0" w:space="0" w:color="auto"/>
          <w:left w:val="none" w:sz="0" w:space="0" w:color="auto"/>
          <w:bottom w:val="single" w:sz="4" w:space="0" w:color="8064A2"/>
          <w:right w:val="none" w:sz="0" w:space="0" w:color="auto"/>
        </w:tcBorders>
        <w:shd w:val="clear" w:color="auto" w:fill="FFFFFF"/>
      </w:tcPr>
    </w:tblStylePr>
    <w:tblStylePr w:type="lastRow">
      <w:rPr>
        <w:i/>
        <w:color w:val="B2A1C6"/>
        <w:sz w:val="22"/>
        <w:szCs w:val="22"/>
      </w:rPr>
      <w:tblPr/>
      <w:tcPr>
        <w:tcBorders>
          <w:top w:val="single" w:sz="4" w:space="0" w:color="8064A2"/>
          <w:left w:val="none" w:sz="0" w:space="0" w:color="auto"/>
          <w:bottom w:val="none" w:sz="0" w:space="0" w:color="auto"/>
          <w:right w:val="none" w:sz="0" w:space="0" w:color="auto"/>
        </w:tcBorders>
        <w:shd w:val="clear" w:color="auto" w:fill="FFFFFF"/>
      </w:tcPr>
    </w:tblStylePr>
    <w:tblStylePr w:type="firstCol">
      <w:pPr>
        <w:jc w:val="right"/>
      </w:pPr>
      <w:rPr>
        <w:i/>
        <w:color w:val="B2A1C6"/>
        <w:sz w:val="22"/>
        <w:szCs w:val="22"/>
      </w:rPr>
      <w:tblPr/>
      <w:tcPr>
        <w:tcBorders>
          <w:top w:val="none" w:sz="0" w:space="0" w:color="auto"/>
          <w:left w:val="none" w:sz="0" w:space="0" w:color="auto"/>
          <w:bottom w:val="none" w:sz="0" w:space="0" w:color="auto"/>
          <w:right w:val="single" w:sz="4" w:space="0" w:color="8064A2"/>
        </w:tcBorders>
        <w:shd w:val="clear" w:color="auto" w:fill="auto"/>
      </w:tcPr>
    </w:tblStylePr>
    <w:tblStylePr w:type="lastCol">
      <w:rPr>
        <w:i/>
        <w:color w:val="B2A1C6"/>
        <w:sz w:val="22"/>
        <w:szCs w:val="22"/>
      </w:rPr>
      <w:tblPr/>
      <w:tcPr>
        <w:tcBorders>
          <w:top w:val="none" w:sz="0" w:space="0" w:color="auto"/>
          <w:left w:val="single" w:sz="4" w:space="0" w:color="8064A2"/>
          <w:bottom w:val="none" w:sz="0" w:space="0" w:color="auto"/>
          <w:right w:val="none" w:sz="0" w:space="0" w:color="auto"/>
        </w:tcBorders>
        <w:shd w:val="clear" w:color="auto" w:fill="auto"/>
      </w:tcPr>
    </w:tblStylePr>
    <w:tblStylePr w:type="band1Vert">
      <w:tblPr/>
      <w:tcPr>
        <w:shd w:val="clear" w:color="auto" w:fill="DFD8E7"/>
      </w:tcPr>
    </w:tblStylePr>
    <w:tblStylePr w:type="band1Horz">
      <w:rPr>
        <w:color w:val="B2A1C6"/>
        <w:sz w:val="22"/>
        <w:szCs w:val="22"/>
      </w:rPr>
      <w:tblPr/>
      <w:tcPr>
        <w:shd w:val="clear" w:color="auto" w:fill="DFD8E7"/>
      </w:tcPr>
    </w:tblStylePr>
    <w:tblStylePr w:type="band2Horz">
      <w:rPr>
        <w:color w:val="B2A1C6"/>
        <w:sz w:val="22"/>
        <w:szCs w:val="22"/>
      </w:rPr>
    </w:tblStylePr>
  </w:style>
  <w:style w:type="table" w:customStyle="1" w:styleId="ListTable7Colorful-Accent513">
    <w:name w:val="List Table 7 Colorful - Accent 513"/>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i/>
        <w:color w:val="92CCDC"/>
        <w:sz w:val="22"/>
        <w:szCs w:val="22"/>
      </w:rPr>
      <w:tblPr/>
      <w:tcPr>
        <w:tcBorders>
          <w:top w:val="none" w:sz="0" w:space="0" w:color="auto"/>
          <w:left w:val="none" w:sz="0" w:space="0" w:color="auto"/>
          <w:bottom w:val="single" w:sz="4" w:space="0" w:color="4BACC6"/>
          <w:right w:val="none" w:sz="0" w:space="0" w:color="auto"/>
        </w:tcBorders>
        <w:shd w:val="clear" w:color="auto" w:fill="FFFFFF"/>
      </w:tcPr>
    </w:tblStylePr>
    <w:tblStylePr w:type="lastRow">
      <w:rPr>
        <w:i/>
        <w:color w:val="92CCDC"/>
        <w:sz w:val="22"/>
        <w:szCs w:val="22"/>
      </w:rPr>
      <w:tblPr/>
      <w:tcPr>
        <w:tcBorders>
          <w:top w:val="single" w:sz="4" w:space="0" w:color="4BACC6"/>
          <w:left w:val="none" w:sz="0" w:space="0" w:color="auto"/>
          <w:bottom w:val="none" w:sz="0" w:space="0" w:color="auto"/>
          <w:right w:val="none" w:sz="0" w:space="0" w:color="auto"/>
        </w:tcBorders>
        <w:shd w:val="clear" w:color="auto" w:fill="FFFFFF"/>
      </w:tcPr>
    </w:tblStylePr>
    <w:tblStylePr w:type="firstCol">
      <w:pPr>
        <w:jc w:val="right"/>
      </w:pPr>
      <w:rPr>
        <w:i/>
        <w:color w:val="92CCDC"/>
        <w:sz w:val="22"/>
        <w:szCs w:val="22"/>
      </w:rPr>
      <w:tblPr/>
      <w:tcPr>
        <w:tcBorders>
          <w:top w:val="none" w:sz="0" w:space="0" w:color="auto"/>
          <w:left w:val="none" w:sz="0" w:space="0" w:color="auto"/>
          <w:bottom w:val="none" w:sz="0" w:space="0" w:color="auto"/>
          <w:right w:val="single" w:sz="4" w:space="0" w:color="4BACC6"/>
        </w:tcBorders>
        <w:shd w:val="clear" w:color="auto" w:fill="auto"/>
      </w:tcPr>
    </w:tblStylePr>
    <w:tblStylePr w:type="lastCol">
      <w:rPr>
        <w:i/>
        <w:color w:val="92CCDC"/>
        <w:sz w:val="22"/>
        <w:szCs w:val="22"/>
      </w:rPr>
      <w:tblPr/>
      <w:tcPr>
        <w:tcBorders>
          <w:top w:val="none" w:sz="0" w:space="0" w:color="auto"/>
          <w:left w:val="single" w:sz="4" w:space="0" w:color="4BACC6"/>
          <w:bottom w:val="none" w:sz="0" w:space="0" w:color="auto"/>
          <w:right w:val="none" w:sz="0" w:space="0" w:color="auto"/>
        </w:tcBorders>
        <w:shd w:val="clear" w:color="auto" w:fill="auto"/>
      </w:tcPr>
    </w:tblStylePr>
    <w:tblStylePr w:type="band1Vert">
      <w:tblPr/>
      <w:tcPr>
        <w:shd w:val="clear" w:color="auto" w:fill="D1EAF0"/>
      </w:tcPr>
    </w:tblStylePr>
    <w:tblStylePr w:type="band1Horz">
      <w:rPr>
        <w:color w:val="92CCDC"/>
        <w:sz w:val="22"/>
        <w:szCs w:val="22"/>
      </w:rPr>
      <w:tblPr/>
      <w:tcPr>
        <w:shd w:val="clear" w:color="auto" w:fill="D1EAF0"/>
      </w:tcPr>
    </w:tblStylePr>
    <w:tblStylePr w:type="band2Horz">
      <w:rPr>
        <w:color w:val="92CCDC"/>
        <w:sz w:val="22"/>
        <w:szCs w:val="22"/>
      </w:rPr>
    </w:tblStylePr>
  </w:style>
  <w:style w:type="table" w:customStyle="1" w:styleId="ListTable7Colorful-Accent613">
    <w:name w:val="List Table 7 Colorful - Accent 613"/>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i/>
        <w:color w:val="FAC090"/>
        <w:sz w:val="22"/>
        <w:szCs w:val="22"/>
      </w:rPr>
      <w:tblPr/>
      <w:tcPr>
        <w:tcBorders>
          <w:top w:val="none" w:sz="0" w:space="0" w:color="auto"/>
          <w:left w:val="none" w:sz="0" w:space="0" w:color="auto"/>
          <w:bottom w:val="single" w:sz="4" w:space="0" w:color="F79646"/>
          <w:right w:val="none" w:sz="0" w:space="0" w:color="auto"/>
        </w:tcBorders>
        <w:shd w:val="clear" w:color="auto" w:fill="FFFFFF"/>
      </w:tcPr>
    </w:tblStylePr>
    <w:tblStylePr w:type="lastRow">
      <w:rPr>
        <w:i/>
        <w:color w:val="FAC090"/>
        <w:sz w:val="22"/>
        <w:szCs w:val="22"/>
      </w:rPr>
      <w:tblPr/>
      <w:tcPr>
        <w:tcBorders>
          <w:top w:val="single" w:sz="4" w:space="0" w:color="F79646"/>
          <w:left w:val="none" w:sz="0" w:space="0" w:color="auto"/>
          <w:bottom w:val="none" w:sz="0" w:space="0" w:color="auto"/>
          <w:right w:val="none" w:sz="0" w:space="0" w:color="auto"/>
        </w:tcBorders>
        <w:shd w:val="clear" w:color="auto" w:fill="FFFFFF"/>
      </w:tcPr>
    </w:tblStylePr>
    <w:tblStylePr w:type="firstCol">
      <w:pPr>
        <w:jc w:val="right"/>
      </w:pPr>
      <w:rPr>
        <w:i/>
        <w:color w:val="FAC090"/>
        <w:sz w:val="22"/>
        <w:szCs w:val="22"/>
      </w:rPr>
      <w:tblPr/>
      <w:tcPr>
        <w:tcBorders>
          <w:top w:val="none" w:sz="0" w:space="0" w:color="auto"/>
          <w:left w:val="none" w:sz="0" w:space="0" w:color="auto"/>
          <w:bottom w:val="none" w:sz="0" w:space="0" w:color="auto"/>
          <w:right w:val="single" w:sz="4" w:space="0" w:color="F79646"/>
        </w:tcBorders>
        <w:shd w:val="clear" w:color="auto" w:fill="auto"/>
      </w:tcPr>
    </w:tblStylePr>
    <w:tblStylePr w:type="lastCol">
      <w:rPr>
        <w:i/>
        <w:color w:val="FAC090"/>
        <w:sz w:val="22"/>
        <w:szCs w:val="22"/>
      </w:rPr>
      <w:tblPr/>
      <w:tcPr>
        <w:tcBorders>
          <w:top w:val="none" w:sz="0" w:space="0" w:color="auto"/>
          <w:left w:val="single" w:sz="4" w:space="0" w:color="F79646"/>
          <w:bottom w:val="none" w:sz="0" w:space="0" w:color="auto"/>
          <w:right w:val="none" w:sz="0" w:space="0" w:color="auto"/>
        </w:tcBorders>
        <w:shd w:val="clear" w:color="auto" w:fill="auto"/>
      </w:tcPr>
    </w:tblStylePr>
    <w:tblStylePr w:type="band1Vert">
      <w:tblPr/>
      <w:tcPr>
        <w:shd w:val="clear" w:color="auto" w:fill="FDE4D0"/>
      </w:tcPr>
    </w:tblStylePr>
    <w:tblStylePr w:type="band1Horz">
      <w:rPr>
        <w:color w:val="FAC090"/>
        <w:sz w:val="22"/>
        <w:szCs w:val="22"/>
      </w:rPr>
      <w:tblPr/>
      <w:tcPr>
        <w:shd w:val="clear" w:color="auto" w:fill="FDE4D0"/>
      </w:tcPr>
    </w:tblStylePr>
    <w:tblStylePr w:type="band2Horz">
      <w:rPr>
        <w:color w:val="FAC090"/>
        <w:sz w:val="22"/>
        <w:szCs w:val="22"/>
      </w:rPr>
    </w:tblStylePr>
  </w:style>
  <w:style w:type="table" w:customStyle="1" w:styleId="Lined-Accent113">
    <w:name w:val="Lined - Accent 113"/>
    <w:basedOn w:val="a2"/>
    <w:uiPriority w:val="99"/>
    <w:rsid w:val="00942DE1"/>
    <w:rPr>
      <w:rFonts w:ascii="Cambria" w:eastAsia="Cambria" w:hAnsi="Cambria" w:cs="Times New Roman"/>
      <w:color w:val="40404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5D8AC2"/>
      </w:tcPr>
    </w:tblStylePr>
    <w:tblStylePr w:type="lastRow">
      <w:rPr>
        <w:color w:val="F2F2F2"/>
        <w:sz w:val="22"/>
        <w:szCs w:val="22"/>
      </w:rPr>
      <w:tblPr/>
      <w:tcPr>
        <w:shd w:val="clear" w:color="auto" w:fill="5D8AC2"/>
      </w:tcPr>
    </w:tblStylePr>
    <w:tblStylePr w:type="firstCol">
      <w:rPr>
        <w:color w:val="F2F2F2"/>
        <w:sz w:val="22"/>
        <w:szCs w:val="22"/>
      </w:rPr>
      <w:tblPr/>
      <w:tcPr>
        <w:shd w:val="clear" w:color="auto" w:fill="5D8AC2"/>
      </w:tcPr>
    </w:tblStylePr>
    <w:tblStylePr w:type="lastCol">
      <w:rPr>
        <w:color w:val="F2F2F2"/>
        <w:sz w:val="22"/>
        <w:szCs w:val="22"/>
      </w:rPr>
      <w:tblPr/>
      <w:tcPr>
        <w:shd w:val="clear" w:color="auto" w:fill="5D8AC2"/>
      </w:tcPr>
    </w:tblStylePr>
    <w:tblStylePr w:type="band1Vert">
      <w:rPr>
        <w:color w:val="404040"/>
        <w:sz w:val="22"/>
        <w:szCs w:val="22"/>
      </w:rPr>
    </w:tblStylePr>
    <w:tblStylePr w:type="band2Vert">
      <w:rPr>
        <w:color w:val="404040"/>
        <w:sz w:val="22"/>
        <w:szCs w:val="22"/>
      </w:rPr>
      <w:tblPr/>
      <w:tcPr>
        <w:shd w:val="clear" w:color="auto" w:fill="C7D7EA"/>
      </w:tcPr>
    </w:tblStylePr>
    <w:tblStylePr w:type="band1Horz">
      <w:rPr>
        <w:color w:val="404040"/>
        <w:sz w:val="22"/>
        <w:szCs w:val="22"/>
      </w:rPr>
    </w:tblStylePr>
    <w:tblStylePr w:type="band2Horz">
      <w:rPr>
        <w:color w:val="404040"/>
        <w:sz w:val="22"/>
        <w:szCs w:val="22"/>
      </w:rPr>
      <w:tblPr/>
      <w:tcPr>
        <w:shd w:val="clear" w:color="auto" w:fill="C7D7EA"/>
      </w:tcPr>
    </w:tblStylePr>
  </w:style>
  <w:style w:type="table" w:customStyle="1" w:styleId="Lined-Accent213">
    <w:name w:val="Lined - Accent 213"/>
    <w:basedOn w:val="a2"/>
    <w:uiPriority w:val="99"/>
    <w:rsid w:val="00942DE1"/>
    <w:rPr>
      <w:rFonts w:ascii="Cambria" w:eastAsia="Cambria" w:hAnsi="Cambria" w:cs="Times New Roman"/>
      <w:color w:val="40404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D99695"/>
      </w:tcPr>
    </w:tblStylePr>
    <w:tblStylePr w:type="lastRow">
      <w:rPr>
        <w:color w:val="F2F2F2"/>
        <w:sz w:val="22"/>
        <w:szCs w:val="22"/>
      </w:rPr>
      <w:tblPr/>
      <w:tcPr>
        <w:shd w:val="clear" w:color="auto" w:fill="D99695"/>
      </w:tcPr>
    </w:tblStylePr>
    <w:tblStylePr w:type="firstCol">
      <w:rPr>
        <w:color w:val="F2F2F2"/>
        <w:sz w:val="22"/>
        <w:szCs w:val="22"/>
      </w:rPr>
      <w:tblPr/>
      <w:tcPr>
        <w:shd w:val="clear" w:color="auto" w:fill="D99695"/>
      </w:tcPr>
    </w:tblStylePr>
    <w:tblStylePr w:type="lastCol">
      <w:rPr>
        <w:color w:val="F2F2F2"/>
        <w:sz w:val="22"/>
        <w:szCs w:val="22"/>
      </w:rPr>
      <w:tblPr/>
      <w:tcPr>
        <w:shd w:val="clear" w:color="auto" w:fill="D99695"/>
      </w:tcPr>
    </w:tblStylePr>
    <w:tblStylePr w:type="band1Vert">
      <w:rPr>
        <w:color w:val="404040"/>
        <w:sz w:val="22"/>
        <w:szCs w:val="22"/>
      </w:rPr>
    </w:tblStylePr>
    <w:tblStylePr w:type="band2Vert">
      <w:rPr>
        <w:color w:val="404040"/>
        <w:sz w:val="22"/>
        <w:szCs w:val="22"/>
      </w:rPr>
      <w:tblPr/>
      <w:tcPr>
        <w:shd w:val="clear" w:color="auto" w:fill="F2DCDC"/>
      </w:tcPr>
    </w:tblStylePr>
    <w:tblStylePr w:type="band1Horz">
      <w:rPr>
        <w:color w:val="404040"/>
        <w:sz w:val="22"/>
        <w:szCs w:val="22"/>
      </w:rPr>
    </w:tblStylePr>
    <w:tblStylePr w:type="band2Horz">
      <w:rPr>
        <w:color w:val="404040"/>
        <w:sz w:val="22"/>
        <w:szCs w:val="22"/>
      </w:rPr>
      <w:tblPr/>
      <w:tcPr>
        <w:shd w:val="clear" w:color="auto" w:fill="F2DCDC"/>
      </w:tcPr>
    </w:tblStylePr>
  </w:style>
  <w:style w:type="table" w:customStyle="1" w:styleId="Lined-Accent313">
    <w:name w:val="Lined - Accent 313"/>
    <w:basedOn w:val="a2"/>
    <w:uiPriority w:val="99"/>
    <w:rsid w:val="00942DE1"/>
    <w:rPr>
      <w:rFonts w:ascii="Cambria" w:eastAsia="Cambria" w:hAnsi="Cambria" w:cs="Times New Roman"/>
      <w:color w:val="40404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9ABB59"/>
      </w:tcPr>
    </w:tblStylePr>
    <w:tblStylePr w:type="lastRow">
      <w:rPr>
        <w:color w:val="F2F2F2"/>
        <w:sz w:val="22"/>
        <w:szCs w:val="22"/>
      </w:rPr>
      <w:tblPr/>
      <w:tcPr>
        <w:shd w:val="clear" w:color="auto" w:fill="9ABB59"/>
      </w:tcPr>
    </w:tblStylePr>
    <w:tblStylePr w:type="firstCol">
      <w:rPr>
        <w:color w:val="F2F2F2"/>
        <w:sz w:val="22"/>
        <w:szCs w:val="22"/>
      </w:rPr>
      <w:tblPr/>
      <w:tcPr>
        <w:shd w:val="clear" w:color="auto" w:fill="9ABB59"/>
      </w:tcPr>
    </w:tblStylePr>
    <w:tblStylePr w:type="lastCol">
      <w:rPr>
        <w:color w:val="F2F2F2"/>
        <w:sz w:val="22"/>
        <w:szCs w:val="22"/>
      </w:rPr>
      <w:tblPr/>
      <w:tcPr>
        <w:shd w:val="clear" w:color="auto" w:fill="9ABB59"/>
      </w:tcPr>
    </w:tblStylePr>
    <w:tblStylePr w:type="band1Vert">
      <w:rPr>
        <w:color w:val="404040"/>
        <w:sz w:val="22"/>
        <w:szCs w:val="22"/>
      </w:rPr>
    </w:tblStylePr>
    <w:tblStylePr w:type="band2Vert">
      <w:rPr>
        <w:color w:val="404040"/>
        <w:sz w:val="22"/>
        <w:szCs w:val="22"/>
      </w:rPr>
      <w:tblPr/>
      <w:tcPr>
        <w:shd w:val="clear" w:color="auto" w:fill="EAF1DC"/>
      </w:tcPr>
    </w:tblStylePr>
    <w:tblStylePr w:type="band1Horz">
      <w:rPr>
        <w:color w:val="404040"/>
        <w:sz w:val="22"/>
        <w:szCs w:val="22"/>
      </w:rPr>
    </w:tblStylePr>
    <w:tblStylePr w:type="band2Horz">
      <w:rPr>
        <w:color w:val="404040"/>
        <w:sz w:val="22"/>
        <w:szCs w:val="22"/>
      </w:rPr>
      <w:tblPr/>
      <w:tcPr>
        <w:shd w:val="clear" w:color="auto" w:fill="EAF1DC"/>
      </w:tcPr>
    </w:tblStylePr>
  </w:style>
  <w:style w:type="table" w:customStyle="1" w:styleId="Lined-Accent413">
    <w:name w:val="Lined - Accent 413"/>
    <w:basedOn w:val="a2"/>
    <w:uiPriority w:val="99"/>
    <w:rsid w:val="00942DE1"/>
    <w:rPr>
      <w:rFonts w:ascii="Cambria" w:eastAsia="Cambria" w:hAnsi="Cambria" w:cs="Times New Roman"/>
      <w:color w:val="40404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B2A1C6"/>
      </w:tcPr>
    </w:tblStylePr>
    <w:tblStylePr w:type="lastRow">
      <w:rPr>
        <w:color w:val="F2F2F2"/>
        <w:sz w:val="22"/>
        <w:szCs w:val="22"/>
      </w:rPr>
      <w:tblPr/>
      <w:tcPr>
        <w:shd w:val="clear" w:color="auto" w:fill="B2A1C6"/>
      </w:tcPr>
    </w:tblStylePr>
    <w:tblStylePr w:type="firstCol">
      <w:rPr>
        <w:color w:val="F2F2F2"/>
        <w:sz w:val="22"/>
        <w:szCs w:val="22"/>
      </w:rPr>
      <w:tblPr/>
      <w:tcPr>
        <w:shd w:val="clear" w:color="auto" w:fill="B2A1C6"/>
      </w:tcPr>
    </w:tblStylePr>
    <w:tblStylePr w:type="lastCol">
      <w:rPr>
        <w:color w:val="F2F2F2"/>
        <w:sz w:val="22"/>
        <w:szCs w:val="22"/>
      </w:rPr>
      <w:tblPr/>
      <w:tcPr>
        <w:shd w:val="clear" w:color="auto" w:fill="B2A1C6"/>
      </w:tcPr>
    </w:tblStylePr>
    <w:tblStylePr w:type="band1Vert">
      <w:rPr>
        <w:color w:val="404040"/>
        <w:sz w:val="22"/>
        <w:szCs w:val="22"/>
      </w:rPr>
    </w:tblStylePr>
    <w:tblStylePr w:type="band2Vert">
      <w:rPr>
        <w:color w:val="404040"/>
        <w:sz w:val="22"/>
        <w:szCs w:val="22"/>
      </w:rPr>
      <w:tblPr/>
      <w:tcPr>
        <w:shd w:val="clear" w:color="auto" w:fill="E5DFEC"/>
      </w:tcPr>
    </w:tblStylePr>
    <w:tblStylePr w:type="band1Horz">
      <w:rPr>
        <w:color w:val="404040"/>
        <w:sz w:val="22"/>
        <w:szCs w:val="22"/>
      </w:rPr>
    </w:tblStylePr>
    <w:tblStylePr w:type="band2Horz">
      <w:rPr>
        <w:color w:val="404040"/>
        <w:sz w:val="22"/>
        <w:szCs w:val="22"/>
      </w:rPr>
      <w:tblPr/>
      <w:tcPr>
        <w:shd w:val="clear" w:color="auto" w:fill="E5DFEC"/>
      </w:tcPr>
    </w:tblStylePr>
  </w:style>
  <w:style w:type="table" w:customStyle="1" w:styleId="Lined-Accent513">
    <w:name w:val="Lined - Accent 513"/>
    <w:basedOn w:val="a2"/>
    <w:uiPriority w:val="99"/>
    <w:rsid w:val="00942DE1"/>
    <w:rPr>
      <w:rFonts w:ascii="Cambria" w:eastAsia="Cambria" w:hAnsi="Cambria" w:cs="Times New Roman"/>
      <w:color w:val="40404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4BACC6"/>
      </w:tcPr>
    </w:tblStylePr>
    <w:tblStylePr w:type="lastRow">
      <w:rPr>
        <w:color w:val="F2F2F2"/>
        <w:sz w:val="22"/>
        <w:szCs w:val="22"/>
      </w:rPr>
      <w:tblPr/>
      <w:tcPr>
        <w:shd w:val="clear" w:color="auto" w:fill="4BACC6"/>
      </w:tcPr>
    </w:tblStylePr>
    <w:tblStylePr w:type="firstCol">
      <w:rPr>
        <w:color w:val="F2F2F2"/>
        <w:sz w:val="22"/>
        <w:szCs w:val="22"/>
      </w:rPr>
      <w:tblPr/>
      <w:tcPr>
        <w:shd w:val="clear" w:color="auto" w:fill="4BACC6"/>
      </w:tcPr>
    </w:tblStylePr>
    <w:tblStylePr w:type="lastCol">
      <w:rPr>
        <w:color w:val="F2F2F2"/>
        <w:sz w:val="22"/>
        <w:szCs w:val="22"/>
      </w:rPr>
      <w:tblPr/>
      <w:tcPr>
        <w:shd w:val="clear" w:color="auto" w:fill="4BACC6"/>
      </w:tcPr>
    </w:tblStylePr>
    <w:tblStylePr w:type="band1Vert">
      <w:rPr>
        <w:color w:val="404040"/>
        <w:sz w:val="22"/>
        <w:szCs w:val="22"/>
      </w:rPr>
    </w:tblStylePr>
    <w:tblStylePr w:type="band2Vert">
      <w:rPr>
        <w:color w:val="404040"/>
        <w:sz w:val="22"/>
        <w:szCs w:val="22"/>
      </w:rPr>
      <w:tblPr/>
      <w:tcPr>
        <w:shd w:val="clear" w:color="auto" w:fill="DAEEF3"/>
      </w:tcPr>
    </w:tblStylePr>
    <w:tblStylePr w:type="band1Horz">
      <w:rPr>
        <w:color w:val="404040"/>
        <w:sz w:val="22"/>
        <w:szCs w:val="22"/>
      </w:rPr>
    </w:tblStylePr>
    <w:tblStylePr w:type="band2Horz">
      <w:rPr>
        <w:color w:val="404040"/>
        <w:sz w:val="22"/>
        <w:szCs w:val="22"/>
      </w:rPr>
      <w:tblPr/>
      <w:tcPr>
        <w:shd w:val="clear" w:color="auto" w:fill="DAEEF3"/>
      </w:tcPr>
    </w:tblStylePr>
  </w:style>
  <w:style w:type="table" w:customStyle="1" w:styleId="Lined-Accent613">
    <w:name w:val="Lined - Accent 613"/>
    <w:basedOn w:val="a2"/>
    <w:uiPriority w:val="99"/>
    <w:rsid w:val="00942DE1"/>
    <w:rPr>
      <w:rFonts w:ascii="Cambria" w:eastAsia="Cambria" w:hAnsi="Cambria" w:cs="Times New Roman"/>
      <w:color w:val="40404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F79646"/>
      </w:tcPr>
    </w:tblStylePr>
    <w:tblStylePr w:type="lastRow">
      <w:rPr>
        <w:color w:val="F2F2F2"/>
        <w:sz w:val="22"/>
        <w:szCs w:val="22"/>
      </w:rPr>
      <w:tblPr/>
      <w:tcPr>
        <w:shd w:val="clear" w:color="auto" w:fill="F79646"/>
      </w:tcPr>
    </w:tblStylePr>
    <w:tblStylePr w:type="firstCol">
      <w:rPr>
        <w:color w:val="F2F2F2"/>
        <w:sz w:val="22"/>
        <w:szCs w:val="22"/>
      </w:rPr>
      <w:tblPr/>
      <w:tcPr>
        <w:shd w:val="clear" w:color="auto" w:fill="F79646"/>
      </w:tcPr>
    </w:tblStylePr>
    <w:tblStylePr w:type="lastCol">
      <w:rPr>
        <w:color w:val="F2F2F2"/>
        <w:sz w:val="22"/>
        <w:szCs w:val="22"/>
      </w:rPr>
      <w:tblPr/>
      <w:tcPr>
        <w:shd w:val="clear" w:color="auto" w:fill="F79646"/>
      </w:tcPr>
    </w:tblStylePr>
    <w:tblStylePr w:type="band1Vert">
      <w:rPr>
        <w:color w:val="404040"/>
        <w:sz w:val="22"/>
        <w:szCs w:val="22"/>
      </w:rPr>
    </w:tblStylePr>
    <w:tblStylePr w:type="band2Vert">
      <w:rPr>
        <w:color w:val="404040"/>
        <w:sz w:val="22"/>
        <w:szCs w:val="22"/>
      </w:rPr>
      <w:tblPr/>
      <w:tcPr>
        <w:shd w:val="clear" w:color="auto" w:fill="FDE9D8"/>
      </w:tcPr>
    </w:tblStylePr>
    <w:tblStylePr w:type="band1Horz">
      <w:rPr>
        <w:color w:val="404040"/>
        <w:sz w:val="22"/>
        <w:szCs w:val="22"/>
      </w:rPr>
    </w:tblStylePr>
    <w:tblStylePr w:type="band2Horz">
      <w:rPr>
        <w:color w:val="404040"/>
        <w:sz w:val="22"/>
        <w:szCs w:val="22"/>
      </w:rPr>
      <w:tblPr/>
      <w:tcPr>
        <w:shd w:val="clear" w:color="auto" w:fill="FDE9D8"/>
      </w:tcPr>
    </w:tblStylePr>
  </w:style>
  <w:style w:type="table" w:customStyle="1" w:styleId="BorderedLined-Accent113">
    <w:name w:val="Bordered &amp; Lined - Accent 113"/>
    <w:basedOn w:val="a2"/>
    <w:uiPriority w:val="99"/>
    <w:rsid w:val="00942DE1"/>
    <w:rPr>
      <w:rFonts w:ascii="Cambria" w:eastAsia="Cambria" w:hAnsi="Cambria" w:cs="Times New Roman"/>
      <w:color w:val="404040"/>
      <w:lang w:val="en-US" w:eastAsia="zh-CN" w:bidi="hi-IN"/>
    </w:rPr>
    <w:tblPr>
      <w:tblStyleRowBandSize w:val="1"/>
      <w:tblStyleColBandSize w:val="1"/>
      <w:tblInd w:w="0"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top w:w="0" w:type="dxa"/>
        <w:left w:w="108" w:type="dxa"/>
        <w:bottom w:w="0" w:type="dxa"/>
        <w:right w:w="108" w:type="dxa"/>
      </w:tblCellMar>
    </w:tblPr>
    <w:tblStylePr w:type="firstRow">
      <w:rPr>
        <w:color w:val="F2F2F2"/>
        <w:sz w:val="22"/>
        <w:szCs w:val="22"/>
      </w:rPr>
      <w:tblPr/>
      <w:tcPr>
        <w:shd w:val="clear" w:color="auto" w:fill="5D8AC2"/>
      </w:tcPr>
    </w:tblStylePr>
    <w:tblStylePr w:type="lastRow">
      <w:rPr>
        <w:color w:val="F2F2F2"/>
        <w:sz w:val="22"/>
        <w:szCs w:val="22"/>
      </w:rPr>
      <w:tblPr/>
      <w:tcPr>
        <w:shd w:val="clear" w:color="auto" w:fill="5D8AC2"/>
      </w:tcPr>
    </w:tblStylePr>
    <w:tblStylePr w:type="firstCol">
      <w:rPr>
        <w:color w:val="F2F2F2"/>
        <w:sz w:val="22"/>
        <w:szCs w:val="22"/>
      </w:rPr>
      <w:tblPr/>
      <w:tcPr>
        <w:shd w:val="clear" w:color="auto" w:fill="5D8AC2"/>
      </w:tcPr>
    </w:tblStylePr>
    <w:tblStylePr w:type="lastCol">
      <w:rPr>
        <w:color w:val="F2F2F2"/>
        <w:sz w:val="22"/>
        <w:szCs w:val="22"/>
      </w:rPr>
      <w:tblPr/>
      <w:tcPr>
        <w:shd w:val="clear" w:color="auto" w:fill="5D8AC2"/>
      </w:tcPr>
    </w:tblStylePr>
    <w:tblStylePr w:type="band1Vert">
      <w:rPr>
        <w:color w:val="404040"/>
        <w:sz w:val="22"/>
        <w:szCs w:val="22"/>
      </w:rPr>
    </w:tblStylePr>
    <w:tblStylePr w:type="band2Vert">
      <w:rPr>
        <w:color w:val="404040"/>
        <w:sz w:val="22"/>
        <w:szCs w:val="22"/>
      </w:rPr>
      <w:tblPr/>
      <w:tcPr>
        <w:shd w:val="clear" w:color="auto" w:fill="C7D7EA"/>
      </w:tcPr>
    </w:tblStylePr>
    <w:tblStylePr w:type="band1Horz">
      <w:rPr>
        <w:color w:val="404040"/>
        <w:sz w:val="22"/>
        <w:szCs w:val="22"/>
      </w:rPr>
    </w:tblStylePr>
    <w:tblStylePr w:type="band2Horz">
      <w:rPr>
        <w:color w:val="404040"/>
        <w:sz w:val="22"/>
        <w:szCs w:val="22"/>
      </w:rPr>
      <w:tblPr/>
      <w:tcPr>
        <w:shd w:val="clear" w:color="auto" w:fill="C7D7EA"/>
      </w:tcPr>
    </w:tblStylePr>
  </w:style>
  <w:style w:type="table" w:customStyle="1" w:styleId="BorderedLined-Accent213">
    <w:name w:val="Bordered &amp; Lined - Accent 213"/>
    <w:basedOn w:val="a2"/>
    <w:uiPriority w:val="99"/>
    <w:rsid w:val="00942DE1"/>
    <w:rPr>
      <w:rFonts w:ascii="Cambria" w:eastAsia="Cambria" w:hAnsi="Cambria" w:cs="Times New Roman"/>
      <w:color w:val="404040"/>
      <w:lang w:val="en-US" w:eastAsia="zh-CN" w:bidi="hi-IN"/>
    </w:rPr>
    <w:tblPr>
      <w:tblStyleRowBandSize w:val="1"/>
      <w:tblStyleColBandSize w:val="1"/>
      <w:tblInd w:w="0" w:type="dxa"/>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CellMar>
        <w:top w:w="0" w:type="dxa"/>
        <w:left w:w="108" w:type="dxa"/>
        <w:bottom w:w="0" w:type="dxa"/>
        <w:right w:w="108" w:type="dxa"/>
      </w:tblCellMar>
    </w:tblPr>
    <w:tblStylePr w:type="firstRow">
      <w:rPr>
        <w:color w:val="F2F2F2"/>
        <w:sz w:val="22"/>
        <w:szCs w:val="22"/>
      </w:rPr>
      <w:tblPr/>
      <w:tcPr>
        <w:shd w:val="clear" w:color="auto" w:fill="D99695"/>
      </w:tcPr>
    </w:tblStylePr>
    <w:tblStylePr w:type="lastRow">
      <w:rPr>
        <w:color w:val="F2F2F2"/>
        <w:sz w:val="22"/>
        <w:szCs w:val="22"/>
      </w:rPr>
      <w:tblPr/>
      <w:tcPr>
        <w:shd w:val="clear" w:color="auto" w:fill="D99695"/>
      </w:tcPr>
    </w:tblStylePr>
    <w:tblStylePr w:type="firstCol">
      <w:rPr>
        <w:color w:val="F2F2F2"/>
        <w:sz w:val="22"/>
        <w:szCs w:val="22"/>
      </w:rPr>
      <w:tblPr/>
      <w:tcPr>
        <w:shd w:val="clear" w:color="auto" w:fill="D99695"/>
      </w:tcPr>
    </w:tblStylePr>
    <w:tblStylePr w:type="lastCol">
      <w:rPr>
        <w:color w:val="F2F2F2"/>
        <w:sz w:val="22"/>
        <w:szCs w:val="22"/>
      </w:rPr>
      <w:tblPr/>
      <w:tcPr>
        <w:shd w:val="clear" w:color="auto" w:fill="D99695"/>
      </w:tcPr>
    </w:tblStylePr>
    <w:tblStylePr w:type="band1Vert">
      <w:rPr>
        <w:color w:val="404040"/>
        <w:sz w:val="22"/>
        <w:szCs w:val="22"/>
      </w:rPr>
    </w:tblStylePr>
    <w:tblStylePr w:type="band2Vert">
      <w:rPr>
        <w:color w:val="404040"/>
        <w:sz w:val="22"/>
        <w:szCs w:val="22"/>
      </w:rPr>
      <w:tblPr/>
      <w:tcPr>
        <w:shd w:val="clear" w:color="auto" w:fill="F2DCDC"/>
      </w:tcPr>
    </w:tblStylePr>
    <w:tblStylePr w:type="band1Horz">
      <w:rPr>
        <w:color w:val="404040"/>
        <w:sz w:val="22"/>
        <w:szCs w:val="22"/>
      </w:rPr>
    </w:tblStylePr>
    <w:tblStylePr w:type="band2Horz">
      <w:rPr>
        <w:color w:val="404040"/>
        <w:sz w:val="22"/>
        <w:szCs w:val="22"/>
      </w:rPr>
      <w:tblPr/>
      <w:tcPr>
        <w:shd w:val="clear" w:color="auto" w:fill="F2DCDC"/>
      </w:tcPr>
    </w:tblStylePr>
  </w:style>
  <w:style w:type="table" w:customStyle="1" w:styleId="BorderedLined-Accent313">
    <w:name w:val="Bordered &amp; Lined - Accent 313"/>
    <w:basedOn w:val="a2"/>
    <w:uiPriority w:val="99"/>
    <w:rsid w:val="00942DE1"/>
    <w:rPr>
      <w:rFonts w:ascii="Cambria" w:eastAsia="Cambria" w:hAnsi="Cambria" w:cs="Times New Roman"/>
      <w:color w:val="404040"/>
      <w:lang w:val="en-US" w:eastAsia="zh-CN" w:bidi="hi-IN"/>
    </w:rPr>
    <w:tblPr>
      <w:tblStyleRowBandSize w:val="1"/>
      <w:tblStyleColBandSize w:val="1"/>
      <w:tblInd w:w="0" w:type="dxa"/>
      <w:tblBorders>
        <w:top w:val="single" w:sz="4" w:space="0" w:color="9BBB59"/>
        <w:left w:val="single" w:sz="4" w:space="0" w:color="9BBB59"/>
        <w:bottom w:val="single" w:sz="4" w:space="0" w:color="9BBB59"/>
        <w:right w:val="single" w:sz="4" w:space="0" w:color="9BBB59"/>
        <w:insideH w:val="single" w:sz="4" w:space="0" w:color="9BBB59"/>
        <w:insideV w:val="single" w:sz="4" w:space="0" w:color="9BBB59"/>
      </w:tblBorders>
      <w:tblCellMar>
        <w:top w:w="0" w:type="dxa"/>
        <w:left w:w="108" w:type="dxa"/>
        <w:bottom w:w="0" w:type="dxa"/>
        <w:right w:w="108" w:type="dxa"/>
      </w:tblCellMar>
    </w:tblPr>
    <w:tblStylePr w:type="firstRow">
      <w:rPr>
        <w:color w:val="F2F2F2"/>
        <w:sz w:val="22"/>
        <w:szCs w:val="22"/>
      </w:rPr>
      <w:tblPr/>
      <w:tcPr>
        <w:shd w:val="clear" w:color="auto" w:fill="9ABB59"/>
      </w:tcPr>
    </w:tblStylePr>
    <w:tblStylePr w:type="lastRow">
      <w:rPr>
        <w:color w:val="F2F2F2"/>
        <w:sz w:val="22"/>
        <w:szCs w:val="22"/>
      </w:rPr>
      <w:tblPr/>
      <w:tcPr>
        <w:shd w:val="clear" w:color="auto" w:fill="9ABB59"/>
      </w:tcPr>
    </w:tblStylePr>
    <w:tblStylePr w:type="firstCol">
      <w:rPr>
        <w:color w:val="F2F2F2"/>
        <w:sz w:val="22"/>
        <w:szCs w:val="22"/>
      </w:rPr>
      <w:tblPr/>
      <w:tcPr>
        <w:shd w:val="clear" w:color="auto" w:fill="9ABB59"/>
      </w:tcPr>
    </w:tblStylePr>
    <w:tblStylePr w:type="lastCol">
      <w:rPr>
        <w:color w:val="F2F2F2"/>
        <w:sz w:val="22"/>
        <w:szCs w:val="22"/>
      </w:rPr>
      <w:tblPr/>
      <w:tcPr>
        <w:shd w:val="clear" w:color="auto" w:fill="9ABB59"/>
      </w:tcPr>
    </w:tblStylePr>
    <w:tblStylePr w:type="band1Vert">
      <w:rPr>
        <w:color w:val="404040"/>
        <w:sz w:val="22"/>
        <w:szCs w:val="22"/>
      </w:rPr>
    </w:tblStylePr>
    <w:tblStylePr w:type="band2Vert">
      <w:rPr>
        <w:color w:val="404040"/>
        <w:sz w:val="22"/>
        <w:szCs w:val="22"/>
      </w:rPr>
      <w:tblPr/>
      <w:tcPr>
        <w:shd w:val="clear" w:color="auto" w:fill="EAF1DC"/>
      </w:tcPr>
    </w:tblStylePr>
    <w:tblStylePr w:type="band1Horz">
      <w:rPr>
        <w:color w:val="404040"/>
        <w:sz w:val="22"/>
        <w:szCs w:val="22"/>
      </w:rPr>
    </w:tblStylePr>
    <w:tblStylePr w:type="band2Horz">
      <w:rPr>
        <w:color w:val="404040"/>
        <w:sz w:val="22"/>
        <w:szCs w:val="22"/>
      </w:rPr>
      <w:tblPr/>
      <w:tcPr>
        <w:shd w:val="clear" w:color="auto" w:fill="EAF1DC"/>
      </w:tcPr>
    </w:tblStylePr>
  </w:style>
  <w:style w:type="table" w:customStyle="1" w:styleId="BorderedLined-Accent413">
    <w:name w:val="Bordered &amp; Lined - Accent 413"/>
    <w:basedOn w:val="a2"/>
    <w:uiPriority w:val="99"/>
    <w:rsid w:val="00942DE1"/>
    <w:rPr>
      <w:rFonts w:ascii="Cambria" w:eastAsia="Cambria" w:hAnsi="Cambria" w:cs="Times New Roman"/>
      <w:color w:val="404040"/>
      <w:lang w:val="en-US" w:eastAsia="zh-CN" w:bidi="hi-IN"/>
    </w:rPr>
    <w:tblPr>
      <w:tblStyleRowBandSize w:val="1"/>
      <w:tblStyleColBandSize w:val="1"/>
      <w:tblInd w:w="0" w:type="dxa"/>
      <w:tblBorders>
        <w:top w:val="single" w:sz="4" w:space="0" w:color="8064A2"/>
        <w:left w:val="single" w:sz="4" w:space="0" w:color="8064A2"/>
        <w:bottom w:val="single" w:sz="4" w:space="0" w:color="8064A2"/>
        <w:right w:val="single" w:sz="4" w:space="0" w:color="8064A2"/>
        <w:insideH w:val="single" w:sz="4" w:space="0" w:color="8064A2"/>
        <w:insideV w:val="single" w:sz="4" w:space="0" w:color="8064A2"/>
      </w:tblBorders>
      <w:tblCellMar>
        <w:top w:w="0" w:type="dxa"/>
        <w:left w:w="108" w:type="dxa"/>
        <w:bottom w:w="0" w:type="dxa"/>
        <w:right w:w="108" w:type="dxa"/>
      </w:tblCellMar>
    </w:tblPr>
    <w:tblStylePr w:type="firstRow">
      <w:rPr>
        <w:color w:val="F2F2F2"/>
        <w:sz w:val="22"/>
        <w:szCs w:val="22"/>
      </w:rPr>
      <w:tblPr/>
      <w:tcPr>
        <w:shd w:val="clear" w:color="auto" w:fill="B2A1C6"/>
      </w:tcPr>
    </w:tblStylePr>
    <w:tblStylePr w:type="lastRow">
      <w:rPr>
        <w:color w:val="F2F2F2"/>
        <w:sz w:val="22"/>
        <w:szCs w:val="22"/>
      </w:rPr>
      <w:tblPr/>
      <w:tcPr>
        <w:shd w:val="clear" w:color="auto" w:fill="B2A1C6"/>
      </w:tcPr>
    </w:tblStylePr>
    <w:tblStylePr w:type="firstCol">
      <w:rPr>
        <w:color w:val="F2F2F2"/>
        <w:sz w:val="22"/>
        <w:szCs w:val="22"/>
      </w:rPr>
      <w:tblPr/>
      <w:tcPr>
        <w:shd w:val="clear" w:color="auto" w:fill="B2A1C6"/>
      </w:tcPr>
    </w:tblStylePr>
    <w:tblStylePr w:type="lastCol">
      <w:rPr>
        <w:color w:val="F2F2F2"/>
        <w:sz w:val="22"/>
        <w:szCs w:val="22"/>
      </w:rPr>
      <w:tblPr/>
      <w:tcPr>
        <w:shd w:val="clear" w:color="auto" w:fill="B2A1C6"/>
      </w:tcPr>
    </w:tblStylePr>
    <w:tblStylePr w:type="band1Vert">
      <w:rPr>
        <w:color w:val="404040"/>
        <w:sz w:val="22"/>
        <w:szCs w:val="22"/>
      </w:rPr>
    </w:tblStylePr>
    <w:tblStylePr w:type="band2Vert">
      <w:rPr>
        <w:color w:val="404040"/>
        <w:sz w:val="22"/>
        <w:szCs w:val="22"/>
      </w:rPr>
      <w:tblPr/>
      <w:tcPr>
        <w:shd w:val="clear" w:color="auto" w:fill="E5DFEC"/>
      </w:tcPr>
    </w:tblStylePr>
    <w:tblStylePr w:type="band1Horz">
      <w:rPr>
        <w:color w:val="404040"/>
        <w:sz w:val="22"/>
        <w:szCs w:val="22"/>
      </w:rPr>
    </w:tblStylePr>
    <w:tblStylePr w:type="band2Horz">
      <w:rPr>
        <w:color w:val="404040"/>
        <w:sz w:val="22"/>
        <w:szCs w:val="22"/>
      </w:rPr>
      <w:tblPr/>
      <w:tcPr>
        <w:shd w:val="clear" w:color="auto" w:fill="E5DFEC"/>
      </w:tcPr>
    </w:tblStylePr>
  </w:style>
  <w:style w:type="table" w:customStyle="1" w:styleId="BorderedLined-Accent513">
    <w:name w:val="Bordered &amp; Lined - Accent 513"/>
    <w:basedOn w:val="a2"/>
    <w:uiPriority w:val="99"/>
    <w:rsid w:val="00942DE1"/>
    <w:rPr>
      <w:rFonts w:ascii="Cambria" w:eastAsia="Cambria" w:hAnsi="Cambria" w:cs="Times New Roman"/>
      <w:color w:val="404040"/>
      <w:lang w:val="en-US" w:eastAsia="zh-CN" w:bidi="hi-IN"/>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color w:val="F2F2F2"/>
        <w:sz w:val="22"/>
        <w:szCs w:val="22"/>
      </w:rPr>
      <w:tblPr/>
      <w:tcPr>
        <w:shd w:val="clear" w:color="auto" w:fill="4BACC6"/>
      </w:tcPr>
    </w:tblStylePr>
    <w:tblStylePr w:type="lastRow">
      <w:rPr>
        <w:color w:val="F2F2F2"/>
        <w:sz w:val="22"/>
        <w:szCs w:val="22"/>
      </w:rPr>
      <w:tblPr/>
      <w:tcPr>
        <w:shd w:val="clear" w:color="auto" w:fill="4BACC6"/>
      </w:tcPr>
    </w:tblStylePr>
    <w:tblStylePr w:type="firstCol">
      <w:rPr>
        <w:color w:val="F2F2F2"/>
        <w:sz w:val="22"/>
        <w:szCs w:val="22"/>
      </w:rPr>
      <w:tblPr/>
      <w:tcPr>
        <w:shd w:val="clear" w:color="auto" w:fill="4BACC6"/>
      </w:tcPr>
    </w:tblStylePr>
    <w:tblStylePr w:type="lastCol">
      <w:rPr>
        <w:color w:val="F2F2F2"/>
        <w:sz w:val="22"/>
        <w:szCs w:val="22"/>
      </w:rPr>
      <w:tblPr/>
      <w:tcPr>
        <w:shd w:val="clear" w:color="auto" w:fill="4BACC6"/>
      </w:tcPr>
    </w:tblStylePr>
    <w:tblStylePr w:type="band1Vert">
      <w:rPr>
        <w:color w:val="404040"/>
        <w:sz w:val="22"/>
        <w:szCs w:val="22"/>
      </w:rPr>
    </w:tblStylePr>
    <w:tblStylePr w:type="band2Vert">
      <w:rPr>
        <w:color w:val="404040"/>
        <w:sz w:val="22"/>
        <w:szCs w:val="22"/>
      </w:rPr>
      <w:tblPr/>
      <w:tcPr>
        <w:shd w:val="clear" w:color="auto" w:fill="DAEEF3"/>
      </w:tcPr>
    </w:tblStylePr>
    <w:tblStylePr w:type="band1Horz">
      <w:rPr>
        <w:color w:val="404040"/>
        <w:sz w:val="22"/>
        <w:szCs w:val="22"/>
      </w:rPr>
    </w:tblStylePr>
    <w:tblStylePr w:type="band2Horz">
      <w:rPr>
        <w:color w:val="404040"/>
        <w:sz w:val="22"/>
        <w:szCs w:val="22"/>
      </w:rPr>
      <w:tblPr/>
      <w:tcPr>
        <w:shd w:val="clear" w:color="auto" w:fill="DAEEF3"/>
      </w:tcPr>
    </w:tblStylePr>
  </w:style>
  <w:style w:type="table" w:customStyle="1" w:styleId="BorderedLined-Accent613">
    <w:name w:val="Bordered &amp; Lined - Accent 613"/>
    <w:basedOn w:val="a2"/>
    <w:uiPriority w:val="99"/>
    <w:rsid w:val="00942DE1"/>
    <w:rPr>
      <w:rFonts w:ascii="Cambria" w:eastAsia="Cambria" w:hAnsi="Cambria" w:cs="Times New Roman"/>
      <w:color w:val="404040"/>
      <w:lang w:val="en-US" w:eastAsia="zh-CN" w:bidi="hi-IN"/>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color w:val="F2F2F2"/>
        <w:sz w:val="22"/>
        <w:szCs w:val="22"/>
      </w:rPr>
      <w:tblPr/>
      <w:tcPr>
        <w:shd w:val="clear" w:color="auto" w:fill="F79646"/>
      </w:tcPr>
    </w:tblStylePr>
    <w:tblStylePr w:type="lastRow">
      <w:rPr>
        <w:color w:val="F2F2F2"/>
        <w:sz w:val="22"/>
        <w:szCs w:val="22"/>
      </w:rPr>
      <w:tblPr/>
      <w:tcPr>
        <w:shd w:val="clear" w:color="auto" w:fill="F79646"/>
      </w:tcPr>
    </w:tblStylePr>
    <w:tblStylePr w:type="firstCol">
      <w:rPr>
        <w:color w:val="F2F2F2"/>
        <w:sz w:val="22"/>
        <w:szCs w:val="22"/>
      </w:rPr>
      <w:tblPr/>
      <w:tcPr>
        <w:shd w:val="clear" w:color="auto" w:fill="F79646"/>
      </w:tcPr>
    </w:tblStylePr>
    <w:tblStylePr w:type="lastCol">
      <w:rPr>
        <w:color w:val="F2F2F2"/>
        <w:sz w:val="22"/>
        <w:szCs w:val="22"/>
      </w:rPr>
      <w:tblPr/>
      <w:tcPr>
        <w:shd w:val="clear" w:color="auto" w:fill="F79646"/>
      </w:tcPr>
    </w:tblStylePr>
    <w:tblStylePr w:type="band1Vert">
      <w:rPr>
        <w:color w:val="404040"/>
        <w:sz w:val="22"/>
        <w:szCs w:val="22"/>
      </w:rPr>
    </w:tblStylePr>
    <w:tblStylePr w:type="band2Vert">
      <w:rPr>
        <w:color w:val="404040"/>
        <w:sz w:val="22"/>
        <w:szCs w:val="22"/>
      </w:rPr>
      <w:tblPr/>
      <w:tcPr>
        <w:shd w:val="clear" w:color="auto" w:fill="FDE9D8"/>
      </w:tcPr>
    </w:tblStylePr>
    <w:tblStylePr w:type="band1Horz">
      <w:rPr>
        <w:color w:val="404040"/>
        <w:sz w:val="22"/>
        <w:szCs w:val="22"/>
      </w:rPr>
    </w:tblStylePr>
    <w:tblStylePr w:type="band2Horz">
      <w:rPr>
        <w:color w:val="404040"/>
        <w:sz w:val="22"/>
        <w:szCs w:val="22"/>
      </w:rPr>
      <w:tblPr/>
      <w:tcPr>
        <w:shd w:val="clear" w:color="auto" w:fill="FDE9D8"/>
      </w:tcPr>
    </w:tblStylePr>
  </w:style>
  <w:style w:type="table" w:customStyle="1" w:styleId="Bordered13">
    <w:name w:val="Bordered13"/>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color w:val="404040"/>
        <w:sz w:val="22"/>
        <w:szCs w:val="22"/>
      </w:rPr>
      <w:tblPr/>
      <w:tcPr>
        <w:tcBorders>
          <w:bottom w:val="single" w:sz="12" w:space="0" w:color="000000"/>
        </w:tcBorders>
      </w:tcPr>
    </w:tblStylePr>
    <w:tblStylePr w:type="lastRow">
      <w:rPr>
        <w:color w:val="404040"/>
        <w:sz w:val="22"/>
        <w:szCs w:val="22"/>
      </w:rPr>
      <w:tblPr/>
      <w:tcPr>
        <w:tcBorders>
          <w:top w:val="single" w:sz="12" w:space="0" w:color="000000"/>
        </w:tcBorders>
      </w:tcPr>
    </w:tblStylePr>
    <w:tblStylePr w:type="firstCol">
      <w:rPr>
        <w:color w:val="404040"/>
        <w:sz w:val="22"/>
        <w:szCs w:val="22"/>
      </w:rPr>
    </w:tblStylePr>
    <w:tblStylePr w:type="lastCol">
      <w:rPr>
        <w:color w:val="404040"/>
        <w:sz w:val="22"/>
        <w:szCs w:val="22"/>
      </w:rPr>
      <w:tblPr/>
      <w:tcPr>
        <w:tcBorders>
          <w:left w:val="single" w:sz="12" w:space="0" w:color="000000"/>
        </w:tcBorders>
      </w:tc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Bordered-Accent113">
    <w:name w:val="Bordered - Accent 113"/>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color w:val="404040"/>
        <w:sz w:val="22"/>
        <w:szCs w:val="22"/>
      </w:rPr>
      <w:tblPr/>
      <w:tcPr>
        <w:tcBorders>
          <w:bottom w:val="single" w:sz="12" w:space="0" w:color="4F81BD"/>
        </w:tcBorders>
      </w:tcPr>
    </w:tblStylePr>
    <w:tblStylePr w:type="lastRow">
      <w:rPr>
        <w:color w:val="404040"/>
        <w:sz w:val="22"/>
        <w:szCs w:val="22"/>
      </w:rPr>
      <w:tblPr/>
      <w:tcPr>
        <w:tcBorders>
          <w:top w:val="single" w:sz="12" w:space="0" w:color="4F81BD"/>
        </w:tcBorders>
      </w:tcPr>
    </w:tblStylePr>
    <w:tblStylePr w:type="firstCol">
      <w:rPr>
        <w:color w:val="404040"/>
        <w:sz w:val="22"/>
        <w:szCs w:val="22"/>
      </w:rPr>
    </w:tblStylePr>
    <w:tblStylePr w:type="lastCol">
      <w:rPr>
        <w:color w:val="404040"/>
        <w:sz w:val="22"/>
        <w:szCs w:val="22"/>
      </w:rPr>
      <w:tblPr/>
      <w:tcPr>
        <w:tcBorders>
          <w:left w:val="single" w:sz="12" w:space="0" w:color="4F81BD"/>
        </w:tcBorders>
      </w:tcPr>
    </w:tblStylePr>
    <w:tblStylePr w:type="band1Horz">
      <w:rPr>
        <w:color w:val="404040"/>
        <w:sz w:val="22"/>
        <w:szCs w:val="22"/>
      </w:rPr>
      <w:tblPr/>
      <w:tcPr>
        <w:tcBorders>
          <w:top w:val="single" w:sz="4" w:space="0" w:color="4F81BD"/>
          <w:left w:val="single" w:sz="4" w:space="0" w:color="4F81BD"/>
          <w:bottom w:val="single" w:sz="4" w:space="0" w:color="4F81BD"/>
          <w:right w:val="single" w:sz="4" w:space="0" w:color="4F81BD"/>
        </w:tcBorders>
      </w:tcPr>
    </w:tblStylePr>
  </w:style>
  <w:style w:type="table" w:customStyle="1" w:styleId="Bordered-Accent213">
    <w:name w:val="Bordered - Accent 213"/>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color w:val="404040"/>
        <w:sz w:val="22"/>
        <w:szCs w:val="22"/>
      </w:rPr>
      <w:tblPr/>
      <w:tcPr>
        <w:tcBorders>
          <w:bottom w:val="single" w:sz="12" w:space="0" w:color="C0504D"/>
        </w:tcBorders>
      </w:tcPr>
    </w:tblStylePr>
    <w:tblStylePr w:type="lastRow">
      <w:rPr>
        <w:color w:val="404040"/>
        <w:sz w:val="22"/>
        <w:szCs w:val="22"/>
      </w:rPr>
      <w:tblPr/>
      <w:tcPr>
        <w:tcBorders>
          <w:top w:val="single" w:sz="12" w:space="0" w:color="C0504D"/>
        </w:tcBorders>
      </w:tcPr>
    </w:tblStylePr>
    <w:tblStylePr w:type="firstCol">
      <w:rPr>
        <w:color w:val="404040"/>
        <w:sz w:val="22"/>
        <w:szCs w:val="22"/>
      </w:rPr>
    </w:tblStylePr>
    <w:tblStylePr w:type="lastCol">
      <w:rPr>
        <w:color w:val="404040"/>
        <w:sz w:val="22"/>
        <w:szCs w:val="22"/>
      </w:rPr>
      <w:tblPr/>
      <w:tcPr>
        <w:tcBorders>
          <w:left w:val="single" w:sz="12" w:space="0" w:color="C0504D"/>
        </w:tcBorders>
      </w:tcPr>
    </w:tblStylePr>
    <w:tblStylePr w:type="band1Horz">
      <w:rPr>
        <w:color w:val="404040"/>
        <w:sz w:val="22"/>
        <w:szCs w:val="22"/>
      </w:rPr>
      <w:tblPr/>
      <w:tcPr>
        <w:tcBorders>
          <w:top w:val="single" w:sz="4" w:space="0" w:color="C0504D"/>
          <w:left w:val="single" w:sz="4" w:space="0" w:color="C0504D"/>
          <w:bottom w:val="single" w:sz="4" w:space="0" w:color="C0504D"/>
          <w:right w:val="single" w:sz="4" w:space="0" w:color="C0504D"/>
        </w:tcBorders>
      </w:tcPr>
    </w:tblStylePr>
  </w:style>
  <w:style w:type="table" w:customStyle="1" w:styleId="Bordered-Accent313">
    <w:name w:val="Bordered - Accent 313"/>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color w:val="404040"/>
        <w:sz w:val="22"/>
        <w:szCs w:val="22"/>
      </w:rPr>
      <w:tblPr/>
      <w:tcPr>
        <w:tcBorders>
          <w:bottom w:val="single" w:sz="12" w:space="0" w:color="9BBB59"/>
        </w:tcBorders>
      </w:tcPr>
    </w:tblStylePr>
    <w:tblStylePr w:type="lastRow">
      <w:rPr>
        <w:color w:val="404040"/>
        <w:sz w:val="22"/>
        <w:szCs w:val="22"/>
      </w:rPr>
      <w:tblPr/>
      <w:tcPr>
        <w:tcBorders>
          <w:top w:val="single" w:sz="12" w:space="0" w:color="9BBB59"/>
        </w:tcBorders>
      </w:tcPr>
    </w:tblStylePr>
    <w:tblStylePr w:type="firstCol">
      <w:rPr>
        <w:color w:val="404040"/>
        <w:sz w:val="22"/>
        <w:szCs w:val="22"/>
      </w:rPr>
    </w:tblStylePr>
    <w:tblStylePr w:type="lastCol">
      <w:rPr>
        <w:color w:val="404040"/>
        <w:sz w:val="22"/>
        <w:szCs w:val="22"/>
      </w:rPr>
      <w:tblPr/>
      <w:tcPr>
        <w:tcBorders>
          <w:left w:val="single" w:sz="12" w:space="0" w:color="9BBB59"/>
        </w:tcBorders>
      </w:tcPr>
    </w:tblStylePr>
    <w:tblStylePr w:type="band1Horz">
      <w:rPr>
        <w:color w:val="404040"/>
        <w:sz w:val="22"/>
        <w:szCs w:val="22"/>
      </w:rPr>
      <w:tblPr/>
      <w:tcPr>
        <w:tcBorders>
          <w:top w:val="single" w:sz="4" w:space="0" w:color="9BBB59"/>
          <w:left w:val="single" w:sz="4" w:space="0" w:color="9BBB59"/>
          <w:bottom w:val="single" w:sz="4" w:space="0" w:color="9BBB59"/>
          <w:right w:val="single" w:sz="4" w:space="0" w:color="9BBB59"/>
        </w:tcBorders>
      </w:tcPr>
    </w:tblStylePr>
  </w:style>
  <w:style w:type="table" w:customStyle="1" w:styleId="Bordered-Accent413">
    <w:name w:val="Bordered - Accent 413"/>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color w:val="404040"/>
        <w:sz w:val="22"/>
        <w:szCs w:val="22"/>
      </w:rPr>
      <w:tblPr/>
      <w:tcPr>
        <w:tcBorders>
          <w:bottom w:val="single" w:sz="12" w:space="0" w:color="8064A2"/>
        </w:tcBorders>
      </w:tcPr>
    </w:tblStylePr>
    <w:tblStylePr w:type="lastRow">
      <w:rPr>
        <w:color w:val="404040"/>
        <w:sz w:val="22"/>
        <w:szCs w:val="22"/>
      </w:rPr>
      <w:tblPr/>
      <w:tcPr>
        <w:tcBorders>
          <w:top w:val="single" w:sz="12" w:space="0" w:color="8064A2"/>
        </w:tcBorders>
      </w:tcPr>
    </w:tblStylePr>
    <w:tblStylePr w:type="firstCol">
      <w:rPr>
        <w:color w:val="404040"/>
        <w:sz w:val="22"/>
        <w:szCs w:val="22"/>
      </w:rPr>
    </w:tblStylePr>
    <w:tblStylePr w:type="lastCol">
      <w:rPr>
        <w:color w:val="404040"/>
        <w:sz w:val="22"/>
        <w:szCs w:val="22"/>
      </w:rPr>
      <w:tblPr/>
      <w:tcPr>
        <w:tcBorders>
          <w:left w:val="single" w:sz="12" w:space="0" w:color="8064A2"/>
        </w:tcBorders>
      </w:tcPr>
    </w:tblStylePr>
    <w:tblStylePr w:type="band1Horz">
      <w:rPr>
        <w:color w:val="404040"/>
        <w:sz w:val="22"/>
        <w:szCs w:val="22"/>
      </w:rPr>
      <w:tblPr/>
      <w:tcPr>
        <w:tcBorders>
          <w:top w:val="single" w:sz="4" w:space="0" w:color="8064A2"/>
          <w:left w:val="single" w:sz="4" w:space="0" w:color="8064A2"/>
          <w:bottom w:val="single" w:sz="4" w:space="0" w:color="8064A2"/>
          <w:right w:val="single" w:sz="4" w:space="0" w:color="8064A2"/>
        </w:tcBorders>
      </w:tcPr>
    </w:tblStylePr>
  </w:style>
  <w:style w:type="table" w:customStyle="1" w:styleId="Bordered-Accent513">
    <w:name w:val="Bordered - Accent 513"/>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color w:val="404040"/>
        <w:sz w:val="22"/>
        <w:szCs w:val="22"/>
      </w:rPr>
      <w:tblPr/>
      <w:tcPr>
        <w:tcBorders>
          <w:bottom w:val="single" w:sz="12" w:space="0" w:color="4BACC6"/>
        </w:tcBorders>
      </w:tcPr>
    </w:tblStylePr>
    <w:tblStylePr w:type="lastRow">
      <w:rPr>
        <w:color w:val="404040"/>
        <w:sz w:val="22"/>
        <w:szCs w:val="22"/>
      </w:rPr>
      <w:tblPr/>
      <w:tcPr>
        <w:tcBorders>
          <w:top w:val="single" w:sz="12" w:space="0" w:color="4BACC6"/>
        </w:tcBorders>
      </w:tcPr>
    </w:tblStylePr>
    <w:tblStylePr w:type="firstCol">
      <w:rPr>
        <w:color w:val="404040"/>
        <w:sz w:val="22"/>
        <w:szCs w:val="22"/>
      </w:rPr>
    </w:tblStylePr>
    <w:tblStylePr w:type="lastCol">
      <w:rPr>
        <w:color w:val="404040"/>
        <w:sz w:val="22"/>
        <w:szCs w:val="22"/>
      </w:rPr>
      <w:tblPr/>
      <w:tcPr>
        <w:tcBorders>
          <w:left w:val="single" w:sz="12" w:space="0" w:color="4BACC6"/>
        </w:tcBorders>
      </w:tcPr>
    </w:tblStylePr>
    <w:tblStylePr w:type="band1Horz">
      <w:rPr>
        <w:color w:val="404040"/>
        <w:sz w:val="22"/>
        <w:szCs w:val="22"/>
      </w:rPr>
      <w:tblPr/>
      <w:tcPr>
        <w:tcBorders>
          <w:top w:val="single" w:sz="4" w:space="0" w:color="4BACC6"/>
          <w:left w:val="single" w:sz="4" w:space="0" w:color="4BACC6"/>
          <w:bottom w:val="single" w:sz="4" w:space="0" w:color="4BACC6"/>
          <w:right w:val="single" w:sz="4" w:space="0" w:color="4BACC6"/>
        </w:tcBorders>
      </w:tcPr>
    </w:tblStylePr>
  </w:style>
  <w:style w:type="table" w:customStyle="1" w:styleId="Bordered-Accent613">
    <w:name w:val="Bordered - Accent 613"/>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color w:val="404040"/>
        <w:sz w:val="22"/>
        <w:szCs w:val="22"/>
      </w:rPr>
      <w:tblPr/>
      <w:tcPr>
        <w:tcBorders>
          <w:bottom w:val="single" w:sz="12" w:space="0" w:color="F79646"/>
        </w:tcBorders>
      </w:tcPr>
    </w:tblStylePr>
    <w:tblStylePr w:type="lastRow">
      <w:rPr>
        <w:color w:val="404040"/>
        <w:sz w:val="22"/>
        <w:szCs w:val="22"/>
      </w:rPr>
      <w:tblPr/>
      <w:tcPr>
        <w:tcBorders>
          <w:top w:val="single" w:sz="12" w:space="0" w:color="F79646"/>
        </w:tcBorders>
      </w:tcPr>
    </w:tblStylePr>
    <w:tblStylePr w:type="firstCol">
      <w:rPr>
        <w:color w:val="404040"/>
        <w:sz w:val="22"/>
        <w:szCs w:val="22"/>
      </w:rPr>
    </w:tblStylePr>
    <w:tblStylePr w:type="lastCol">
      <w:rPr>
        <w:color w:val="404040"/>
        <w:sz w:val="22"/>
        <w:szCs w:val="22"/>
      </w:rPr>
      <w:tblPr/>
      <w:tcPr>
        <w:tcBorders>
          <w:left w:val="single" w:sz="12" w:space="0" w:color="F79646"/>
        </w:tcBorders>
      </w:tcPr>
    </w:tblStylePr>
    <w:tblStylePr w:type="band1Horz">
      <w:rPr>
        <w:color w:val="404040"/>
        <w:sz w:val="22"/>
        <w:szCs w:val="22"/>
      </w:rPr>
      <w:tblPr/>
      <w:tcPr>
        <w:tcBorders>
          <w:top w:val="single" w:sz="4" w:space="0" w:color="F79646"/>
          <w:left w:val="single" w:sz="4" w:space="0" w:color="F79646"/>
          <w:bottom w:val="single" w:sz="4" w:space="0" w:color="F79646"/>
          <w:right w:val="single" w:sz="4" w:space="0" w:color="F79646"/>
        </w:tcBorders>
      </w:tcPr>
    </w:tblStylePr>
  </w:style>
  <w:style w:type="table" w:customStyle="1" w:styleId="StGen03">
    <w:name w:val="StGen03"/>
    <w:rsid w:val="00942DE1"/>
    <w:rPr>
      <w:rFonts w:ascii="Cambria" w:eastAsia="Cambria" w:hAnsi="Cambria" w:cs="Times New Roman"/>
      <w:sz w:val="22"/>
      <w:szCs w:val="22"/>
      <w:lang w:val="en-US" w:eastAsia="zh-CN" w:bidi="hi-IN"/>
    </w:rPr>
    <w:tblPr>
      <w:tblStyleRowBandSize w:val="1"/>
      <w:tblStyleColBandSize w:val="1"/>
      <w:tblCellMar>
        <w:top w:w="0" w:type="dxa"/>
        <w:left w:w="108" w:type="dxa"/>
        <w:bottom w:w="0" w:type="dxa"/>
        <w:right w:w="108" w:type="dxa"/>
      </w:tblCellMar>
    </w:tblPr>
  </w:style>
  <w:style w:type="table" w:customStyle="1" w:styleId="143">
    <w:name w:val="Сетка таблицы14"/>
    <w:uiPriority w:val="59"/>
    <w:rsid w:val="00942DE1"/>
    <w:rPr>
      <w:rFonts w:ascii="Cambria" w:eastAsia="Cambria" w:hAnsi="Cambria" w:cs="Times New Roman"/>
      <w:szCs w:val="22"/>
      <w:lang w:val="en-US" w:eastAsia="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1">
    <w:name w:val="Сетка таблицы23"/>
    <w:uiPriority w:val="59"/>
    <w:rsid w:val="00942DE1"/>
    <w:rPr>
      <w:rFonts w:ascii="Cambria" w:eastAsia="Cambria" w:hAnsi="Cambria" w:cs="Times New Roman"/>
      <w:szCs w:val="24"/>
      <w:lang w:val="en-US"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2">
    <w:name w:val="Таблица простая 1142"/>
    <w:basedOn w:val="a2"/>
    <w:uiPriority w:val="59"/>
    <w:rsid w:val="00942DE1"/>
    <w:rPr>
      <w:rFonts w:ascii="Cambria" w:eastAsia="Cambria" w:hAnsi="Cambria" w:cs="Times New Roman"/>
      <w:szCs w:val="24"/>
      <w:lang w:val="en-US" w:eastAsia="zh-CN" w:bidi="hi-I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2F2F2"/>
      </w:tcPr>
    </w:tblStylePr>
    <w:tblStylePr w:type="band1Horz">
      <w:tblPr/>
      <w:tcPr>
        <w:shd w:val="clear" w:color="auto" w:fill="F2F2F2"/>
      </w:tcPr>
    </w:tblStylePr>
  </w:style>
  <w:style w:type="table" w:customStyle="1" w:styleId="2142">
    <w:name w:val="Таблица простая 2142"/>
    <w:basedOn w:val="a2"/>
    <w:uiPriority w:val="59"/>
    <w:rsid w:val="00942DE1"/>
    <w:rPr>
      <w:rFonts w:ascii="Cambria" w:eastAsia="Cambria" w:hAnsi="Cambria" w:cs="Times New Roman"/>
      <w:szCs w:val="24"/>
      <w:lang w:val="en-US" w:eastAsia="zh-CN" w:bidi="hi-IN"/>
    </w:rPr>
    <w:tblPr>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42">
    <w:name w:val="Таблица простая 3142"/>
    <w:basedOn w:val="a2"/>
    <w:uiPriority w:val="99"/>
    <w:rsid w:val="00942DE1"/>
    <w:rPr>
      <w:rFonts w:ascii="Cambria" w:eastAsia="Cambria" w:hAnsi="Cambria" w:cs="Times New Roman"/>
      <w:szCs w:val="24"/>
      <w:lang w:val="en-US" w:eastAsia="zh-CN" w:bidi="hi-IN"/>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2F2F2"/>
      </w:tcPr>
    </w:tblStylePr>
    <w:tblStylePr w:type="band1Horz">
      <w:rPr>
        <w:color w:val="404040"/>
        <w:sz w:val="22"/>
        <w:szCs w:val="22"/>
      </w:rPr>
      <w:tblPr/>
      <w:tcPr>
        <w:shd w:val="clear" w:color="auto" w:fill="F2F2F2"/>
      </w:tcPr>
    </w:tblStylePr>
  </w:style>
  <w:style w:type="table" w:customStyle="1" w:styleId="4142">
    <w:name w:val="Таблица простая 4142"/>
    <w:basedOn w:val="a2"/>
    <w:uiPriority w:val="99"/>
    <w:rsid w:val="00942DE1"/>
    <w:rPr>
      <w:rFonts w:ascii="Cambria" w:eastAsia="Cambria" w:hAnsi="Cambria" w:cs="Times New Roman"/>
      <w:szCs w:val="24"/>
      <w:lang w:val="en-US" w:eastAsia="zh-CN" w:bidi="hi-IN"/>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2F2F2"/>
      </w:tcPr>
    </w:tblStylePr>
    <w:tblStylePr w:type="band1Horz">
      <w:rPr>
        <w:color w:val="404040"/>
        <w:sz w:val="22"/>
        <w:szCs w:val="22"/>
      </w:rPr>
      <w:tblPr/>
      <w:tcPr>
        <w:shd w:val="clear" w:color="auto" w:fill="F2F2F2"/>
      </w:tcPr>
    </w:tblStylePr>
  </w:style>
  <w:style w:type="table" w:customStyle="1" w:styleId="5142">
    <w:name w:val="Таблица простая 5142"/>
    <w:basedOn w:val="a2"/>
    <w:uiPriority w:val="99"/>
    <w:rsid w:val="00942DE1"/>
    <w:rPr>
      <w:rFonts w:ascii="Cambria" w:eastAsia="Cambria" w:hAnsi="Cambria" w:cs="Times New Roman"/>
      <w:szCs w:val="24"/>
      <w:lang w:val="en-US" w:eastAsia="zh-CN" w:bidi="hi-IN"/>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2F2F2"/>
      </w:tcPr>
    </w:tblStylePr>
    <w:tblStylePr w:type="band1Horz">
      <w:rPr>
        <w:color w:val="404040"/>
        <w:sz w:val="22"/>
        <w:szCs w:val="22"/>
      </w:rPr>
      <w:tblPr/>
      <w:tcPr>
        <w:shd w:val="clear" w:color="auto" w:fill="F2F2F2"/>
      </w:tcPr>
    </w:tblStylePr>
  </w:style>
  <w:style w:type="table" w:customStyle="1" w:styleId="-1142">
    <w:name w:val="Таблица-сетка 1 светлая142"/>
    <w:basedOn w:val="a2"/>
    <w:uiPriority w:val="99"/>
    <w:rsid w:val="00942DE1"/>
    <w:rPr>
      <w:rFonts w:ascii="Cambria" w:eastAsia="Cambria" w:hAnsi="Cambria" w:cs="Times New Roman"/>
      <w:szCs w:val="24"/>
      <w:lang w:val="en-US" w:eastAsia="zh-CN" w:bidi="hi-IN"/>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2142">
    <w:name w:val="Таблица-сетка 2142"/>
    <w:basedOn w:val="a2"/>
    <w:uiPriority w:val="99"/>
    <w:rsid w:val="00942DE1"/>
    <w:rPr>
      <w:rFonts w:ascii="Cambria" w:eastAsia="Cambria" w:hAnsi="Cambria" w:cs="Times New Roman"/>
      <w:szCs w:val="24"/>
      <w:lang w:val="en-US" w:eastAsia="zh-CN" w:bidi="hi-I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6A6A6A"/>
          <w:right w:val="none" w:sz="0" w:space="0" w:color="auto"/>
        </w:tcBorders>
        <w:shd w:val="clear" w:color="auto" w:fill="auto"/>
      </w:tcPr>
    </w:tblStylePr>
    <w:tblStylePr w:type="lastRow">
      <w:rPr>
        <w:b/>
        <w:color w:val="404040"/>
      </w:rPr>
      <w:tblPr/>
      <w:tcPr>
        <w:tcBorders>
          <w:top w:val="single" w:sz="4" w:space="0" w:color="6A6A6A"/>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3142">
    <w:name w:val="Таблица-сетка 3142"/>
    <w:basedOn w:val="a2"/>
    <w:uiPriority w:val="99"/>
    <w:rsid w:val="00942DE1"/>
    <w:rPr>
      <w:rFonts w:ascii="Cambria" w:eastAsia="Cambria" w:hAnsi="Cambria" w:cs="Times New Roman"/>
      <w:szCs w:val="24"/>
      <w:lang w:val="en-US" w:eastAsia="zh-CN" w:bidi="hi-I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4142">
    <w:name w:val="Таблица-сетка 4142"/>
    <w:basedOn w:val="a2"/>
    <w:uiPriority w:val="59"/>
    <w:rsid w:val="00942DE1"/>
    <w:rPr>
      <w:rFonts w:ascii="Cambria" w:eastAsia="Cambria" w:hAnsi="Cambria" w:cs="Times New Roman"/>
      <w:szCs w:val="24"/>
      <w:lang w:val="en-US" w:eastAsia="zh-CN" w:bidi="hi-IN"/>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5142">
    <w:name w:val="Таблица-сетка 5 темная142"/>
    <w:basedOn w:val="a2"/>
    <w:uiPriority w:val="99"/>
    <w:rsid w:val="00942DE1"/>
    <w:rPr>
      <w:rFonts w:ascii="Cambria" w:eastAsia="Cambria" w:hAnsi="Cambria" w:cs="Times New Roman"/>
      <w:szCs w:val="24"/>
      <w:lang w:val="en-US" w:eastAsia="zh-CN"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6142">
    <w:name w:val="Таблица-сетка 6 цветная142"/>
    <w:basedOn w:val="a2"/>
    <w:uiPriority w:val="99"/>
    <w:rsid w:val="00942DE1"/>
    <w:rPr>
      <w:rFonts w:ascii="Cambria" w:eastAsia="Cambria" w:hAnsi="Cambria" w:cs="Times New Roman"/>
      <w:szCs w:val="24"/>
      <w:lang w:val="en-US" w:eastAsia="zh-CN" w:bidi="hi-IN"/>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7142">
    <w:name w:val="Таблица-сетка 7 цветная142"/>
    <w:basedOn w:val="a2"/>
    <w:uiPriority w:val="99"/>
    <w:rsid w:val="00942DE1"/>
    <w:rPr>
      <w:rFonts w:ascii="Cambria" w:eastAsia="Cambria" w:hAnsi="Cambria" w:cs="Times New Roman"/>
      <w:szCs w:val="24"/>
      <w:lang w:val="en-US" w:eastAsia="zh-CN" w:bidi="hi-IN"/>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b/>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F2F2F2"/>
      </w:tcPr>
    </w:tblStylePr>
    <w:tblStylePr w:type="band1Horz">
      <w:rPr>
        <w:color w:val="7F7F7F"/>
        <w:sz w:val="22"/>
        <w:szCs w:val="22"/>
      </w:rPr>
      <w:tblPr/>
      <w:tcPr>
        <w:shd w:val="clear" w:color="auto" w:fill="F2F2F2"/>
      </w:tcPr>
    </w:tblStylePr>
    <w:tblStylePr w:type="band2Horz">
      <w:rPr>
        <w:color w:val="7F7F7F"/>
        <w:sz w:val="22"/>
        <w:szCs w:val="22"/>
      </w:rPr>
    </w:tblStylePr>
  </w:style>
  <w:style w:type="table" w:customStyle="1" w:styleId="-11420">
    <w:name w:val="Список-таблица 1 светлая142"/>
    <w:basedOn w:val="a2"/>
    <w:uiPriority w:val="99"/>
    <w:rsid w:val="00942DE1"/>
    <w:rPr>
      <w:rFonts w:ascii="Cambria" w:eastAsia="Cambria" w:hAnsi="Cambria" w:cs="Times New Roman"/>
      <w:szCs w:val="24"/>
      <w:lang w:val="en-US" w:eastAsia="zh-CN"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21420">
    <w:name w:val="Список-таблица 2142"/>
    <w:basedOn w:val="a2"/>
    <w:uiPriority w:val="99"/>
    <w:rsid w:val="00942DE1"/>
    <w:rPr>
      <w:rFonts w:ascii="Cambria" w:eastAsia="Cambria" w:hAnsi="Cambria" w:cs="Times New Roman"/>
      <w:szCs w:val="24"/>
      <w:lang w:val="en-US" w:eastAsia="zh-CN" w:bidi="hi-IN"/>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lastRow">
      <w:rPr>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31420">
    <w:name w:val="Список-таблица 3142"/>
    <w:basedOn w:val="a2"/>
    <w:uiPriority w:val="99"/>
    <w:rsid w:val="00942DE1"/>
    <w:rPr>
      <w:rFonts w:ascii="Cambria" w:eastAsia="Cambria" w:hAnsi="Cambria" w:cs="Times New Roman"/>
      <w:szCs w:val="24"/>
      <w:lang w:val="en-US" w:eastAsia="zh-CN" w:bidi="hi-IN"/>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41420">
    <w:name w:val="Список-таблица 4142"/>
    <w:basedOn w:val="a2"/>
    <w:uiPriority w:val="99"/>
    <w:rsid w:val="00942DE1"/>
    <w:rPr>
      <w:rFonts w:ascii="Cambria" w:eastAsia="Cambria" w:hAnsi="Cambria" w:cs="Times New Roman"/>
      <w:szCs w:val="24"/>
      <w:lang w:val="en-US" w:eastAsia="zh-CN" w:bidi="hi-IN"/>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51420">
    <w:name w:val="Список-таблица 5 темная142"/>
    <w:basedOn w:val="a2"/>
    <w:uiPriority w:val="99"/>
    <w:rsid w:val="00942DE1"/>
    <w:rPr>
      <w:rFonts w:ascii="Cambria" w:eastAsia="Cambria" w:hAnsi="Cambria" w:cs="Times New Roman"/>
      <w:szCs w:val="24"/>
      <w:lang w:val="en-US" w:eastAsia="zh-CN" w:bidi="hi-IN"/>
    </w:rPr>
    <w:tblPr>
      <w:tblStyleRowBandSize w:val="1"/>
      <w:tblStyleColBandSize w:val="1"/>
      <w:tblInd w:w="0" w:type="dxa"/>
      <w:tblBorders>
        <w:top w:val="single" w:sz="36" w:space="0" w:color="7F7F7F"/>
        <w:left w:val="single" w:sz="36" w:space="0" w:color="7F7F7F"/>
        <w:bottom w:val="single" w:sz="36" w:space="0" w:color="7F7F7F"/>
        <w:right w:val="single" w:sz="36" w:space="0" w:color="7F7F7F"/>
      </w:tblBorders>
      <w:tblCellMar>
        <w:top w:w="0" w:type="dxa"/>
        <w:left w:w="108" w:type="dxa"/>
        <w:bottom w:w="0" w:type="dxa"/>
        <w:right w:w="108" w:type="dxa"/>
      </w:tblCellMar>
    </w:tblPr>
    <w:tblStylePr w:type="firstRow">
      <w:rPr>
        <w:b/>
        <w:color w:val="FFFFFF"/>
        <w:sz w:val="22"/>
        <w:szCs w:val="22"/>
      </w:rPr>
      <w:tblPr/>
      <w:tcPr>
        <w:tcBorders>
          <w:top w:val="single" w:sz="36" w:space="0" w:color="7F7F7F"/>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7F7F7F"/>
          <w:right w:val="single" w:sz="4" w:space="0" w:color="FFFFFF"/>
        </w:tcBorders>
      </w:tcPr>
    </w:tblStylePr>
    <w:tblStylePr w:type="lastCol">
      <w:tblPr/>
      <w:tcPr>
        <w:tcBorders>
          <w:left w:val="single" w:sz="4" w:space="0" w:color="FFFFFF"/>
          <w:right w:val="single" w:sz="36" w:space="0" w:color="7F7F7F"/>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61420">
    <w:name w:val="Список-таблица 6 цветная142"/>
    <w:basedOn w:val="a2"/>
    <w:uiPriority w:val="99"/>
    <w:rsid w:val="00942DE1"/>
    <w:rPr>
      <w:rFonts w:ascii="Cambria" w:eastAsia="Cambria" w:hAnsi="Cambria" w:cs="Times New Roman"/>
      <w:szCs w:val="24"/>
      <w:lang w:val="en-US" w:eastAsia="zh-CN" w:bidi="hi-I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71420">
    <w:name w:val="Список-таблица 7 цветная142"/>
    <w:basedOn w:val="a2"/>
    <w:uiPriority w:val="99"/>
    <w:rsid w:val="00942DE1"/>
    <w:rPr>
      <w:rFonts w:ascii="Cambria" w:eastAsia="Cambria" w:hAnsi="Cambria" w:cs="Times New Roman"/>
      <w:szCs w:val="24"/>
      <w:lang w:val="en-US" w:eastAsia="zh-CN" w:bidi="hi-IN"/>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i/>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i/>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331">
    <w:name w:val="Сетка таблицы33"/>
    <w:basedOn w:val="a2"/>
    <w:uiPriority w:val="59"/>
    <w:rsid w:val="00942DE1"/>
    <w:rPr>
      <w:rFonts w:ascii="Cambria" w:eastAsia="Cambria" w:hAnsi="Cambria" w:cs="Times New Roman"/>
      <w:szCs w:val="24"/>
      <w:lang w:val="en-US" w:eastAsia="zh-CN"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23">
    <w:name w:val="Table Grid Light23"/>
    <w:basedOn w:val="a2"/>
    <w:uiPriority w:val="59"/>
    <w:rsid w:val="00942DE1"/>
    <w:rPr>
      <w:rFonts w:ascii="Cambria" w:eastAsia="Cambria" w:hAnsi="Cambria" w:cs="Times New Roman"/>
      <w:szCs w:val="24"/>
      <w:lang w:val="en-US" w:eastAsia="zh-CN" w:bidi="hi-I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52">
    <w:name w:val="Таблица простая 1152"/>
    <w:basedOn w:val="a2"/>
    <w:uiPriority w:val="59"/>
    <w:rsid w:val="00942DE1"/>
    <w:rPr>
      <w:rFonts w:ascii="Cambria" w:eastAsia="Cambria" w:hAnsi="Cambria" w:cs="Times New Roman"/>
      <w:szCs w:val="24"/>
      <w:lang w:val="en-US" w:eastAsia="zh-CN" w:bidi="hi-I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FFFFF"/>
      </w:tcPr>
    </w:tblStylePr>
    <w:tblStylePr w:type="band1Horz">
      <w:tblPr/>
      <w:tcPr>
        <w:shd w:val="clear" w:color="auto" w:fill="FFFFFF"/>
      </w:tcPr>
    </w:tblStylePr>
  </w:style>
  <w:style w:type="table" w:customStyle="1" w:styleId="2152">
    <w:name w:val="Таблица простая 2152"/>
    <w:basedOn w:val="a2"/>
    <w:uiPriority w:val="59"/>
    <w:rsid w:val="00942DE1"/>
    <w:rPr>
      <w:rFonts w:ascii="Cambria" w:eastAsia="Cambria" w:hAnsi="Cambria" w:cs="Times New Roman"/>
      <w:szCs w:val="24"/>
      <w:lang w:val="en-US" w:eastAsia="zh-CN" w:bidi="hi-IN"/>
    </w:rPr>
    <w:tblPr>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52">
    <w:name w:val="Таблица простая 3152"/>
    <w:basedOn w:val="a2"/>
    <w:uiPriority w:val="99"/>
    <w:rsid w:val="00942DE1"/>
    <w:rPr>
      <w:rFonts w:ascii="Cambria" w:eastAsia="Cambria" w:hAnsi="Cambria" w:cs="Times New Roman"/>
      <w:szCs w:val="24"/>
      <w:lang w:val="en-US" w:eastAsia="zh-CN" w:bidi="hi-IN"/>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4152">
    <w:name w:val="Таблица простая 4152"/>
    <w:basedOn w:val="a2"/>
    <w:uiPriority w:val="99"/>
    <w:rsid w:val="00942DE1"/>
    <w:rPr>
      <w:rFonts w:ascii="Cambria" w:eastAsia="Cambria" w:hAnsi="Cambria" w:cs="Times New Roman"/>
      <w:szCs w:val="24"/>
      <w:lang w:val="en-US" w:eastAsia="zh-CN" w:bidi="hi-IN"/>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5152">
    <w:name w:val="Таблица простая 5152"/>
    <w:basedOn w:val="a2"/>
    <w:uiPriority w:val="99"/>
    <w:rsid w:val="00942DE1"/>
    <w:rPr>
      <w:rFonts w:ascii="Cambria" w:eastAsia="Cambria" w:hAnsi="Cambria" w:cs="Times New Roman"/>
      <w:szCs w:val="24"/>
      <w:lang w:val="en-US" w:eastAsia="zh-CN" w:bidi="hi-IN"/>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1152">
    <w:name w:val="Таблица-сетка 1 светлая152"/>
    <w:basedOn w:val="a2"/>
    <w:uiPriority w:val="99"/>
    <w:rsid w:val="00942DE1"/>
    <w:rPr>
      <w:rFonts w:ascii="Cambria" w:eastAsia="Cambria" w:hAnsi="Cambria" w:cs="Times New Roman"/>
      <w:szCs w:val="24"/>
      <w:lang w:val="en-US" w:eastAsia="zh-CN" w:bidi="hi-IN"/>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00000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GridTable1Light-Accent123">
    <w:name w:val="Grid Table 1 Light - Accent 123"/>
    <w:basedOn w:val="a2"/>
    <w:uiPriority w:val="99"/>
    <w:rsid w:val="00942DE1"/>
    <w:rPr>
      <w:rFonts w:ascii="Cambria" w:eastAsia="Cambria" w:hAnsi="Cambria" w:cs="Times New Roman"/>
      <w:szCs w:val="24"/>
      <w:lang w:val="en-US" w:eastAsia="zh-CN" w:bidi="hi-I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4F81BD"/>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4F81BD"/>
          <w:left w:val="single" w:sz="4" w:space="0" w:color="4F81BD"/>
          <w:bottom w:val="single" w:sz="4" w:space="0" w:color="4F81BD"/>
          <w:right w:val="single" w:sz="4" w:space="0" w:color="4F81BD"/>
        </w:tcBorders>
      </w:tcPr>
    </w:tblStylePr>
  </w:style>
  <w:style w:type="table" w:customStyle="1" w:styleId="GridTable1Light-Accent223">
    <w:name w:val="Grid Table 1 Light - Accent 223"/>
    <w:basedOn w:val="a2"/>
    <w:uiPriority w:val="99"/>
    <w:rsid w:val="00942DE1"/>
    <w:rPr>
      <w:rFonts w:ascii="Cambria" w:eastAsia="Cambria" w:hAnsi="Cambria" w:cs="Times New Roman"/>
      <w:szCs w:val="24"/>
      <w:lang w:val="en-US" w:eastAsia="zh-CN" w:bidi="hi-I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C0504D"/>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C0504D"/>
          <w:left w:val="single" w:sz="4" w:space="0" w:color="C0504D"/>
          <w:bottom w:val="single" w:sz="4" w:space="0" w:color="C0504D"/>
          <w:right w:val="single" w:sz="4" w:space="0" w:color="C0504D"/>
        </w:tcBorders>
      </w:tcPr>
    </w:tblStylePr>
  </w:style>
  <w:style w:type="table" w:customStyle="1" w:styleId="GridTable1Light-Accent323">
    <w:name w:val="Grid Table 1 Light - Accent 323"/>
    <w:basedOn w:val="a2"/>
    <w:uiPriority w:val="99"/>
    <w:rsid w:val="00942DE1"/>
    <w:rPr>
      <w:rFonts w:ascii="Cambria" w:eastAsia="Cambria" w:hAnsi="Cambria" w:cs="Times New Roman"/>
      <w:szCs w:val="24"/>
      <w:lang w:val="en-US" w:eastAsia="zh-CN" w:bidi="hi-I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9BBB59"/>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9BBB59"/>
          <w:left w:val="single" w:sz="4" w:space="0" w:color="9BBB59"/>
          <w:bottom w:val="single" w:sz="4" w:space="0" w:color="9BBB59"/>
          <w:right w:val="single" w:sz="4" w:space="0" w:color="9BBB59"/>
        </w:tcBorders>
      </w:tcPr>
    </w:tblStylePr>
  </w:style>
  <w:style w:type="table" w:customStyle="1" w:styleId="GridTable1Light-Accent423">
    <w:name w:val="Grid Table 1 Light - Accent 423"/>
    <w:basedOn w:val="a2"/>
    <w:uiPriority w:val="99"/>
    <w:rsid w:val="00942DE1"/>
    <w:rPr>
      <w:rFonts w:ascii="Cambria" w:eastAsia="Cambria" w:hAnsi="Cambria" w:cs="Times New Roman"/>
      <w:szCs w:val="24"/>
      <w:lang w:val="en-US" w:eastAsia="zh-CN" w:bidi="hi-I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8064A2"/>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8064A2"/>
          <w:left w:val="single" w:sz="4" w:space="0" w:color="8064A2"/>
          <w:bottom w:val="single" w:sz="4" w:space="0" w:color="8064A2"/>
          <w:right w:val="single" w:sz="4" w:space="0" w:color="8064A2"/>
        </w:tcBorders>
      </w:tcPr>
    </w:tblStylePr>
  </w:style>
  <w:style w:type="table" w:customStyle="1" w:styleId="GridTable1Light-Accent523">
    <w:name w:val="Grid Table 1 Light - Accent 523"/>
    <w:basedOn w:val="a2"/>
    <w:uiPriority w:val="99"/>
    <w:rsid w:val="00942DE1"/>
    <w:rPr>
      <w:rFonts w:ascii="Cambria" w:eastAsia="Cambria" w:hAnsi="Cambria" w:cs="Times New Roman"/>
      <w:szCs w:val="24"/>
      <w:lang w:val="en-US" w:eastAsia="zh-CN" w:bidi="hi-I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4BACC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4BACC6"/>
          <w:left w:val="single" w:sz="4" w:space="0" w:color="4BACC6"/>
          <w:bottom w:val="single" w:sz="4" w:space="0" w:color="4BACC6"/>
          <w:right w:val="single" w:sz="4" w:space="0" w:color="4BACC6"/>
        </w:tcBorders>
      </w:tcPr>
    </w:tblStylePr>
  </w:style>
  <w:style w:type="table" w:customStyle="1" w:styleId="GridTable1Light-Accent623">
    <w:name w:val="Grid Table 1 Light - Accent 623"/>
    <w:basedOn w:val="a2"/>
    <w:uiPriority w:val="99"/>
    <w:rsid w:val="00942DE1"/>
    <w:rPr>
      <w:rFonts w:ascii="Cambria" w:eastAsia="Cambria" w:hAnsi="Cambria" w:cs="Times New Roman"/>
      <w:szCs w:val="24"/>
      <w:lang w:val="en-US" w:eastAsia="zh-CN" w:bidi="hi-I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7964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F79646"/>
          <w:left w:val="single" w:sz="4" w:space="0" w:color="F79646"/>
          <w:bottom w:val="single" w:sz="4" w:space="0" w:color="F79646"/>
          <w:right w:val="single" w:sz="4" w:space="0" w:color="F79646"/>
        </w:tcBorders>
      </w:tcPr>
    </w:tblStylePr>
  </w:style>
  <w:style w:type="table" w:customStyle="1" w:styleId="-2152">
    <w:name w:val="Таблица-сетка 2152"/>
    <w:basedOn w:val="a2"/>
    <w:uiPriority w:val="99"/>
    <w:rsid w:val="00942DE1"/>
    <w:rPr>
      <w:rFonts w:ascii="Cambria" w:eastAsia="Cambria" w:hAnsi="Cambria" w:cs="Times New Roman"/>
      <w:szCs w:val="24"/>
      <w:lang w:val="en-US" w:eastAsia="zh-CN" w:bidi="hi-I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000000"/>
          <w:right w:val="none" w:sz="0" w:space="0" w:color="auto"/>
        </w:tcBorders>
        <w:shd w:val="clear" w:color="auto" w:fill="auto"/>
      </w:tcPr>
    </w:tblStylePr>
    <w:tblStylePr w:type="lastRow">
      <w:rPr>
        <w:b/>
        <w:color w:val="404040"/>
      </w:rPr>
      <w:tblPr/>
      <w:tcPr>
        <w:tcBorders>
          <w:top w:val="single" w:sz="4" w:space="0" w:color="000000"/>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2-Accent123">
    <w:name w:val="Grid Table 2 - Accent 123"/>
    <w:basedOn w:val="a2"/>
    <w:uiPriority w:val="99"/>
    <w:rsid w:val="00942DE1"/>
    <w:rPr>
      <w:rFonts w:ascii="Cambria" w:eastAsia="Cambria" w:hAnsi="Cambria" w:cs="Times New Roman"/>
      <w:szCs w:val="24"/>
      <w:lang w:val="en-US" w:eastAsia="zh-CN" w:bidi="hi-I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4F81BD"/>
          <w:right w:val="none" w:sz="0" w:space="0" w:color="auto"/>
        </w:tcBorders>
        <w:shd w:val="clear" w:color="auto" w:fill="auto"/>
      </w:tcPr>
    </w:tblStylePr>
    <w:tblStylePr w:type="lastRow">
      <w:rPr>
        <w:b/>
        <w:color w:val="404040"/>
      </w:rPr>
      <w:tblPr/>
      <w:tcPr>
        <w:tcBorders>
          <w:top w:val="single" w:sz="4" w:space="0" w:color="4F81BD"/>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5F1"/>
      </w:tcPr>
    </w:tblStylePr>
    <w:tblStylePr w:type="band1Horz">
      <w:rPr>
        <w:color w:val="404040"/>
        <w:sz w:val="22"/>
        <w:szCs w:val="22"/>
      </w:rPr>
      <w:tblPr/>
      <w:tcPr>
        <w:shd w:val="clear" w:color="auto" w:fill="DAE5F1"/>
      </w:tcPr>
    </w:tblStylePr>
  </w:style>
  <w:style w:type="table" w:customStyle="1" w:styleId="GridTable2-Accent223">
    <w:name w:val="Grid Table 2 - Accent 223"/>
    <w:basedOn w:val="a2"/>
    <w:uiPriority w:val="99"/>
    <w:rsid w:val="00942DE1"/>
    <w:rPr>
      <w:rFonts w:ascii="Cambria" w:eastAsia="Cambria" w:hAnsi="Cambria" w:cs="Times New Roman"/>
      <w:szCs w:val="24"/>
      <w:lang w:val="en-US" w:eastAsia="zh-CN" w:bidi="hi-I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C0504D"/>
          <w:right w:val="none" w:sz="0" w:space="0" w:color="auto"/>
        </w:tcBorders>
        <w:shd w:val="clear" w:color="auto" w:fill="auto"/>
      </w:tcPr>
    </w:tblStylePr>
    <w:tblStylePr w:type="lastRow">
      <w:rPr>
        <w:b/>
        <w:color w:val="404040"/>
      </w:rPr>
      <w:tblPr/>
      <w:tcPr>
        <w:tcBorders>
          <w:top w:val="single" w:sz="4" w:space="0" w:color="C0504D"/>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2-Accent323">
    <w:name w:val="Grid Table 2 - Accent 323"/>
    <w:basedOn w:val="a2"/>
    <w:uiPriority w:val="99"/>
    <w:rsid w:val="00942DE1"/>
    <w:rPr>
      <w:rFonts w:ascii="Cambria" w:eastAsia="Cambria" w:hAnsi="Cambria" w:cs="Times New Roman"/>
      <w:szCs w:val="24"/>
      <w:lang w:val="en-US" w:eastAsia="zh-CN" w:bidi="hi-I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9BBB59"/>
          <w:right w:val="none" w:sz="0" w:space="0" w:color="auto"/>
        </w:tcBorders>
        <w:shd w:val="clear" w:color="auto" w:fill="auto"/>
      </w:tcPr>
    </w:tblStylePr>
    <w:tblStylePr w:type="lastRow">
      <w:rPr>
        <w:b/>
        <w:color w:val="404040"/>
      </w:rPr>
      <w:tblPr/>
      <w:tcPr>
        <w:tcBorders>
          <w:top w:val="single" w:sz="4" w:space="0" w:color="9BBB59"/>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2-Accent423">
    <w:name w:val="Grid Table 2 - Accent 423"/>
    <w:basedOn w:val="a2"/>
    <w:uiPriority w:val="99"/>
    <w:rsid w:val="00942DE1"/>
    <w:rPr>
      <w:rFonts w:ascii="Cambria" w:eastAsia="Cambria" w:hAnsi="Cambria" w:cs="Times New Roman"/>
      <w:szCs w:val="24"/>
      <w:lang w:val="en-US" w:eastAsia="zh-CN" w:bidi="hi-I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8064A2"/>
          <w:right w:val="none" w:sz="0" w:space="0" w:color="auto"/>
        </w:tcBorders>
        <w:shd w:val="clear" w:color="auto" w:fill="auto"/>
      </w:tcPr>
    </w:tblStylePr>
    <w:tblStylePr w:type="lastRow">
      <w:rPr>
        <w:b/>
        <w:color w:val="404040"/>
      </w:rPr>
      <w:tblPr/>
      <w:tcPr>
        <w:tcBorders>
          <w:top w:val="single" w:sz="4" w:space="0" w:color="8064A2"/>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2-Accent523">
    <w:name w:val="Grid Table 2 - Accent 523"/>
    <w:basedOn w:val="a2"/>
    <w:uiPriority w:val="99"/>
    <w:rsid w:val="00942DE1"/>
    <w:rPr>
      <w:rFonts w:ascii="Cambria" w:eastAsia="Cambria" w:hAnsi="Cambria" w:cs="Times New Roman"/>
      <w:szCs w:val="24"/>
      <w:lang w:val="en-US" w:eastAsia="zh-CN" w:bidi="hi-I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4BACC6"/>
          <w:right w:val="none" w:sz="0" w:space="0" w:color="auto"/>
        </w:tcBorders>
        <w:shd w:val="clear" w:color="auto" w:fill="auto"/>
      </w:tcPr>
    </w:tblStylePr>
    <w:tblStylePr w:type="lastRow">
      <w:rPr>
        <w:b/>
        <w:color w:val="404040"/>
      </w:rPr>
      <w:tblPr/>
      <w:tcPr>
        <w:tcBorders>
          <w:top w:val="single" w:sz="4" w:space="0" w:color="4BACC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2-Accent623">
    <w:name w:val="Grid Table 2 - Accent 623"/>
    <w:basedOn w:val="a2"/>
    <w:uiPriority w:val="99"/>
    <w:rsid w:val="00942DE1"/>
    <w:rPr>
      <w:rFonts w:ascii="Cambria" w:eastAsia="Cambria" w:hAnsi="Cambria" w:cs="Times New Roman"/>
      <w:szCs w:val="24"/>
      <w:lang w:val="en-US" w:eastAsia="zh-CN" w:bidi="hi-I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F79646"/>
          <w:right w:val="none" w:sz="0" w:space="0" w:color="auto"/>
        </w:tcBorders>
        <w:shd w:val="clear" w:color="auto" w:fill="auto"/>
      </w:tcPr>
    </w:tblStylePr>
    <w:tblStylePr w:type="lastRow">
      <w:rPr>
        <w:b/>
        <w:color w:val="404040"/>
      </w:rPr>
      <w:tblPr/>
      <w:tcPr>
        <w:tcBorders>
          <w:top w:val="single" w:sz="4" w:space="0" w:color="F7964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3152">
    <w:name w:val="Таблица-сетка 3152"/>
    <w:basedOn w:val="a2"/>
    <w:uiPriority w:val="99"/>
    <w:rsid w:val="00942DE1"/>
    <w:rPr>
      <w:rFonts w:ascii="Cambria" w:eastAsia="Cambria" w:hAnsi="Cambria" w:cs="Times New Roman"/>
      <w:szCs w:val="24"/>
      <w:lang w:val="en-US" w:eastAsia="zh-CN" w:bidi="hi-I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3-Accent123">
    <w:name w:val="Grid Table 3 - Accent 123"/>
    <w:basedOn w:val="a2"/>
    <w:uiPriority w:val="99"/>
    <w:rsid w:val="00942DE1"/>
    <w:rPr>
      <w:rFonts w:ascii="Cambria" w:eastAsia="Cambria" w:hAnsi="Cambria" w:cs="Times New Roman"/>
      <w:szCs w:val="24"/>
      <w:lang w:val="en-US" w:eastAsia="zh-CN" w:bidi="hi-I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AE5F1"/>
      </w:tcPr>
    </w:tblStylePr>
    <w:tblStylePr w:type="band1Horz">
      <w:rPr>
        <w:color w:val="404040"/>
        <w:sz w:val="22"/>
        <w:szCs w:val="22"/>
      </w:rPr>
      <w:tblPr/>
      <w:tcPr>
        <w:shd w:val="clear" w:color="auto" w:fill="DAE5F1"/>
      </w:tcPr>
    </w:tblStylePr>
  </w:style>
  <w:style w:type="table" w:customStyle="1" w:styleId="GridTable3-Accent223">
    <w:name w:val="Grid Table 3 - Accent 223"/>
    <w:basedOn w:val="a2"/>
    <w:uiPriority w:val="99"/>
    <w:rsid w:val="00942DE1"/>
    <w:rPr>
      <w:rFonts w:ascii="Cambria" w:eastAsia="Cambria" w:hAnsi="Cambria" w:cs="Times New Roman"/>
      <w:szCs w:val="24"/>
      <w:lang w:val="en-US" w:eastAsia="zh-CN" w:bidi="hi-I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3-Accent323">
    <w:name w:val="Grid Table 3 - Accent 323"/>
    <w:basedOn w:val="a2"/>
    <w:uiPriority w:val="99"/>
    <w:rsid w:val="00942DE1"/>
    <w:rPr>
      <w:rFonts w:ascii="Cambria" w:eastAsia="Cambria" w:hAnsi="Cambria" w:cs="Times New Roman"/>
      <w:szCs w:val="24"/>
      <w:lang w:val="en-US" w:eastAsia="zh-CN" w:bidi="hi-I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3-Accent423">
    <w:name w:val="Grid Table 3 - Accent 423"/>
    <w:basedOn w:val="a2"/>
    <w:uiPriority w:val="99"/>
    <w:rsid w:val="00942DE1"/>
    <w:rPr>
      <w:rFonts w:ascii="Cambria" w:eastAsia="Cambria" w:hAnsi="Cambria" w:cs="Times New Roman"/>
      <w:szCs w:val="24"/>
      <w:lang w:val="en-US" w:eastAsia="zh-CN" w:bidi="hi-I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3-Accent523">
    <w:name w:val="Grid Table 3 - Accent 523"/>
    <w:basedOn w:val="a2"/>
    <w:uiPriority w:val="99"/>
    <w:rsid w:val="00942DE1"/>
    <w:rPr>
      <w:rFonts w:ascii="Cambria" w:eastAsia="Cambria" w:hAnsi="Cambria" w:cs="Times New Roman"/>
      <w:szCs w:val="24"/>
      <w:lang w:val="en-US" w:eastAsia="zh-CN" w:bidi="hi-I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3-Accent623">
    <w:name w:val="Grid Table 3 - Accent 623"/>
    <w:basedOn w:val="a2"/>
    <w:uiPriority w:val="99"/>
    <w:rsid w:val="00942DE1"/>
    <w:rPr>
      <w:rFonts w:ascii="Cambria" w:eastAsia="Cambria" w:hAnsi="Cambria" w:cs="Times New Roman"/>
      <w:szCs w:val="24"/>
      <w:lang w:val="en-US" w:eastAsia="zh-CN" w:bidi="hi-I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4152">
    <w:name w:val="Таблица-сетка 4152"/>
    <w:basedOn w:val="a2"/>
    <w:uiPriority w:val="59"/>
    <w:rsid w:val="00942DE1"/>
    <w:rPr>
      <w:rFonts w:ascii="Cambria" w:eastAsia="Cambria" w:hAnsi="Cambria" w:cs="Times New Roman"/>
      <w:szCs w:val="24"/>
      <w:lang w:val="en-US" w:eastAsia="zh-CN" w:bidi="hi-IN"/>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4-Accent123">
    <w:name w:val="Grid Table 4 - Accent 123"/>
    <w:basedOn w:val="a2"/>
    <w:uiPriority w:val="59"/>
    <w:rsid w:val="00942DE1"/>
    <w:rPr>
      <w:rFonts w:ascii="Cambria" w:eastAsia="Cambria" w:hAnsi="Cambria" w:cs="Times New Roman"/>
      <w:szCs w:val="24"/>
      <w:lang w:val="en-US" w:eastAsia="zh-CN" w:bidi="hi-I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b/>
        <w:color w:val="FFFFFF"/>
        <w:sz w:val="22"/>
        <w:szCs w:val="22"/>
      </w:rPr>
      <w:tblPr/>
      <w:tcPr>
        <w:tcBorders>
          <w:top w:val="single" w:sz="4" w:space="0" w:color="4F81BD"/>
          <w:left w:val="single" w:sz="4" w:space="0" w:color="4F81BD"/>
          <w:bottom w:val="single" w:sz="4" w:space="0" w:color="4F81BD"/>
          <w:right w:val="single" w:sz="4" w:space="0" w:color="4F81BD"/>
        </w:tcBorders>
        <w:shd w:val="clear" w:color="auto" w:fill="5D8AC2"/>
      </w:tcPr>
    </w:tblStylePr>
    <w:tblStylePr w:type="lastRow">
      <w:rPr>
        <w:b/>
        <w:color w:val="404040"/>
      </w:rPr>
      <w:tblPr/>
      <w:tcPr>
        <w:tcBorders>
          <w:top w:val="single" w:sz="4" w:space="0" w:color="4F81BD"/>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CE6F2"/>
      </w:tcPr>
    </w:tblStylePr>
    <w:tblStylePr w:type="band1Horz">
      <w:rPr>
        <w:color w:val="404040"/>
        <w:sz w:val="22"/>
        <w:szCs w:val="22"/>
      </w:rPr>
      <w:tblPr/>
      <w:tcPr>
        <w:shd w:val="clear" w:color="auto" w:fill="DCE6F2"/>
      </w:tcPr>
    </w:tblStylePr>
  </w:style>
  <w:style w:type="table" w:customStyle="1" w:styleId="GridTable4-Accent223">
    <w:name w:val="Grid Table 4 - Accent 223"/>
    <w:basedOn w:val="a2"/>
    <w:uiPriority w:val="59"/>
    <w:rsid w:val="00942DE1"/>
    <w:rPr>
      <w:rFonts w:ascii="Cambria" w:eastAsia="Cambria" w:hAnsi="Cambria" w:cs="Times New Roman"/>
      <w:szCs w:val="24"/>
      <w:lang w:val="en-US" w:eastAsia="zh-CN" w:bidi="hi-I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b/>
        <w:color w:val="FFFFFF"/>
        <w:sz w:val="22"/>
        <w:szCs w:val="22"/>
      </w:rPr>
      <w:tblPr/>
      <w:tcPr>
        <w:tcBorders>
          <w:top w:val="single" w:sz="4" w:space="0" w:color="C0504D"/>
          <w:left w:val="single" w:sz="4" w:space="0" w:color="C0504D"/>
          <w:bottom w:val="single" w:sz="4" w:space="0" w:color="C0504D"/>
          <w:right w:val="single" w:sz="4" w:space="0" w:color="C0504D"/>
        </w:tcBorders>
        <w:shd w:val="clear" w:color="auto" w:fill="D99695"/>
      </w:tcPr>
    </w:tblStylePr>
    <w:tblStylePr w:type="lastRow">
      <w:rPr>
        <w:b/>
        <w:color w:val="404040"/>
      </w:rPr>
      <w:tblPr/>
      <w:tcPr>
        <w:tcBorders>
          <w:top w:val="single" w:sz="4" w:space="0" w:color="C0504D"/>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4-Accent323">
    <w:name w:val="Grid Table 4 - Accent 323"/>
    <w:basedOn w:val="a2"/>
    <w:uiPriority w:val="59"/>
    <w:rsid w:val="00942DE1"/>
    <w:rPr>
      <w:rFonts w:ascii="Cambria" w:eastAsia="Cambria" w:hAnsi="Cambria" w:cs="Times New Roman"/>
      <w:szCs w:val="24"/>
      <w:lang w:val="en-US" w:eastAsia="zh-CN" w:bidi="hi-I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b/>
        <w:color w:val="FFFFFF"/>
        <w:sz w:val="22"/>
        <w:szCs w:val="22"/>
      </w:rPr>
      <w:tblPr/>
      <w:tcPr>
        <w:tcBorders>
          <w:top w:val="single" w:sz="4" w:space="0" w:color="9BBB59"/>
          <w:left w:val="single" w:sz="4" w:space="0" w:color="9BBB59"/>
          <w:bottom w:val="single" w:sz="4" w:space="0" w:color="9BBB59"/>
          <w:right w:val="single" w:sz="4" w:space="0" w:color="9BBB59"/>
        </w:tcBorders>
        <w:shd w:val="clear" w:color="auto" w:fill="9ABB59"/>
      </w:tcPr>
    </w:tblStylePr>
    <w:tblStylePr w:type="lastRow">
      <w:rPr>
        <w:b/>
        <w:color w:val="404040"/>
      </w:rPr>
      <w:tblPr/>
      <w:tcPr>
        <w:tcBorders>
          <w:top w:val="single" w:sz="4" w:space="0" w:color="9BBB59"/>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4-Accent423">
    <w:name w:val="Grid Table 4 - Accent 423"/>
    <w:basedOn w:val="a2"/>
    <w:uiPriority w:val="59"/>
    <w:rsid w:val="00942DE1"/>
    <w:rPr>
      <w:rFonts w:ascii="Cambria" w:eastAsia="Cambria" w:hAnsi="Cambria" w:cs="Times New Roman"/>
      <w:szCs w:val="24"/>
      <w:lang w:val="en-US" w:eastAsia="zh-CN" w:bidi="hi-I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b/>
        <w:color w:val="FFFFFF"/>
        <w:sz w:val="22"/>
        <w:szCs w:val="22"/>
      </w:rPr>
      <w:tblPr/>
      <w:tcPr>
        <w:tcBorders>
          <w:top w:val="single" w:sz="4" w:space="0" w:color="8064A2"/>
          <w:left w:val="single" w:sz="4" w:space="0" w:color="8064A2"/>
          <w:bottom w:val="single" w:sz="4" w:space="0" w:color="8064A2"/>
          <w:right w:val="single" w:sz="4" w:space="0" w:color="8064A2"/>
        </w:tcBorders>
        <w:shd w:val="clear" w:color="auto" w:fill="B2A1C6"/>
      </w:tcPr>
    </w:tblStylePr>
    <w:tblStylePr w:type="lastRow">
      <w:rPr>
        <w:b/>
        <w:color w:val="404040"/>
      </w:rPr>
      <w:tblPr/>
      <w:tcPr>
        <w:tcBorders>
          <w:top w:val="single" w:sz="4" w:space="0" w:color="8064A2"/>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4-Accent523">
    <w:name w:val="Grid Table 4 - Accent 523"/>
    <w:basedOn w:val="a2"/>
    <w:uiPriority w:val="59"/>
    <w:rsid w:val="00942DE1"/>
    <w:rPr>
      <w:rFonts w:ascii="Cambria" w:eastAsia="Cambria" w:hAnsi="Cambria" w:cs="Times New Roman"/>
      <w:szCs w:val="24"/>
      <w:lang w:val="en-US" w:eastAsia="zh-CN" w:bidi="hi-I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b/>
        <w:color w:val="FFFFFF"/>
        <w:sz w:val="22"/>
        <w:szCs w:val="22"/>
      </w:rPr>
      <w:tblPr/>
      <w:tcPr>
        <w:tcBorders>
          <w:top w:val="single" w:sz="4" w:space="0" w:color="4BACC6"/>
          <w:left w:val="single" w:sz="4" w:space="0" w:color="4BACC6"/>
          <w:bottom w:val="single" w:sz="4" w:space="0" w:color="4BACC6"/>
          <w:right w:val="single" w:sz="4" w:space="0" w:color="4BACC6"/>
        </w:tcBorders>
        <w:shd w:val="clear" w:color="auto"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4-Accent623">
    <w:name w:val="Grid Table 4 - Accent 623"/>
    <w:basedOn w:val="a2"/>
    <w:uiPriority w:val="59"/>
    <w:rsid w:val="00942DE1"/>
    <w:rPr>
      <w:rFonts w:ascii="Cambria" w:eastAsia="Cambria" w:hAnsi="Cambria" w:cs="Times New Roman"/>
      <w:szCs w:val="24"/>
      <w:lang w:val="en-US" w:eastAsia="zh-CN" w:bidi="hi-I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b/>
        <w:color w:val="FFFFFF"/>
        <w:sz w:val="22"/>
        <w:szCs w:val="22"/>
      </w:rPr>
      <w:tblPr/>
      <w:tcPr>
        <w:tcBorders>
          <w:top w:val="single" w:sz="4" w:space="0" w:color="F79646"/>
          <w:left w:val="single" w:sz="4" w:space="0" w:color="F79646"/>
          <w:bottom w:val="single" w:sz="4" w:space="0" w:color="F79646"/>
          <w:right w:val="single" w:sz="4" w:space="0" w:color="F79646"/>
        </w:tcBorders>
        <w:shd w:val="clear" w:color="auto"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5152">
    <w:name w:val="Таблица-сетка 5 темная152"/>
    <w:basedOn w:val="a2"/>
    <w:uiPriority w:val="99"/>
    <w:rsid w:val="00942DE1"/>
    <w:rPr>
      <w:rFonts w:ascii="Cambria" w:eastAsia="Cambria" w:hAnsi="Cambria" w:cs="Times New Roman"/>
      <w:szCs w:val="24"/>
      <w:lang w:val="en-US" w:eastAsia="zh-CN"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GridTable5Dark-Accent123">
    <w:name w:val="Grid Table 5 Dark- Accent 123"/>
    <w:basedOn w:val="a2"/>
    <w:uiPriority w:val="99"/>
    <w:rsid w:val="00942DE1"/>
    <w:rPr>
      <w:rFonts w:ascii="Cambria" w:eastAsia="Cambria" w:hAnsi="Cambria" w:cs="Times New Roman"/>
      <w:szCs w:val="24"/>
      <w:lang w:val="en-US" w:eastAsia="zh-CN"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4F81BD"/>
      </w:tcPr>
    </w:tblStylePr>
    <w:tblStylePr w:type="lastRow">
      <w:rPr>
        <w:b/>
        <w:color w:val="FFFFFF"/>
        <w:sz w:val="22"/>
        <w:szCs w:val="22"/>
      </w:rPr>
      <w:tblPr/>
      <w:tcPr>
        <w:tcBorders>
          <w:top w:val="single" w:sz="4" w:space="0" w:color="FFFFFF"/>
        </w:tcBorders>
        <w:shd w:val="clear" w:color="auto" w:fill="4F81BD"/>
      </w:tcPr>
    </w:tblStylePr>
    <w:tblStylePr w:type="firstCol">
      <w:rPr>
        <w:b/>
        <w:color w:val="FFFFFF"/>
        <w:sz w:val="22"/>
        <w:szCs w:val="22"/>
      </w:rPr>
      <w:tblPr/>
      <w:tcPr>
        <w:shd w:val="clear" w:color="auto" w:fill="4F81BD"/>
      </w:tcPr>
    </w:tblStylePr>
    <w:tblStylePr w:type="lastCol">
      <w:rPr>
        <w:b/>
        <w:color w:val="FFFFFF"/>
        <w:sz w:val="22"/>
        <w:szCs w:val="22"/>
      </w:rPr>
      <w:tblPr/>
      <w:tcPr>
        <w:shd w:val="clear" w:color="auto" w:fill="4F81BD"/>
      </w:tcPr>
    </w:tblStylePr>
    <w:tblStylePr w:type="band1Vert">
      <w:tblPr/>
      <w:tcPr>
        <w:shd w:val="clear" w:color="auto" w:fill="AEC4E0"/>
      </w:tcPr>
    </w:tblStylePr>
    <w:tblStylePr w:type="band1Horz">
      <w:tblPr/>
      <w:tcPr>
        <w:shd w:val="clear" w:color="auto" w:fill="AEC4E0"/>
      </w:tcPr>
    </w:tblStylePr>
  </w:style>
  <w:style w:type="table" w:customStyle="1" w:styleId="GridTable5Dark-Accent223">
    <w:name w:val="Grid Table 5 Dark - Accent 223"/>
    <w:basedOn w:val="a2"/>
    <w:uiPriority w:val="99"/>
    <w:rsid w:val="00942DE1"/>
    <w:rPr>
      <w:rFonts w:ascii="Cambria" w:eastAsia="Cambria" w:hAnsi="Cambria" w:cs="Times New Roman"/>
      <w:szCs w:val="24"/>
      <w:lang w:val="en-US" w:eastAsia="zh-CN"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C0504D"/>
      </w:tcPr>
    </w:tblStylePr>
    <w:tblStylePr w:type="lastRow">
      <w:rPr>
        <w:b/>
        <w:color w:val="FFFFFF"/>
        <w:sz w:val="22"/>
        <w:szCs w:val="22"/>
      </w:rPr>
      <w:tblPr/>
      <w:tcPr>
        <w:tcBorders>
          <w:top w:val="single" w:sz="4" w:space="0" w:color="FFFFFF"/>
        </w:tcBorders>
        <w:shd w:val="clear" w:color="auto" w:fill="C0504D"/>
      </w:tcPr>
    </w:tblStylePr>
    <w:tblStylePr w:type="firstCol">
      <w:rPr>
        <w:b/>
        <w:color w:val="FFFFFF"/>
        <w:sz w:val="22"/>
        <w:szCs w:val="22"/>
      </w:rPr>
      <w:tblPr/>
      <w:tcPr>
        <w:shd w:val="clear" w:color="auto" w:fill="C0504D"/>
      </w:tcPr>
    </w:tblStylePr>
    <w:tblStylePr w:type="lastCol">
      <w:rPr>
        <w:b/>
        <w:color w:val="FFFFFF"/>
        <w:sz w:val="22"/>
        <w:szCs w:val="22"/>
      </w:rPr>
      <w:tblPr/>
      <w:tcPr>
        <w:shd w:val="clear" w:color="auto" w:fill="C0504D"/>
      </w:tcPr>
    </w:tblStylePr>
    <w:tblStylePr w:type="band1Vert">
      <w:tblPr/>
      <w:tcPr>
        <w:shd w:val="clear" w:color="auto" w:fill="E2AEAD"/>
      </w:tcPr>
    </w:tblStylePr>
    <w:tblStylePr w:type="band1Horz">
      <w:tblPr/>
      <w:tcPr>
        <w:shd w:val="clear" w:color="auto" w:fill="E2AEAD"/>
      </w:tcPr>
    </w:tblStylePr>
  </w:style>
  <w:style w:type="table" w:customStyle="1" w:styleId="GridTable5Dark-Accent323">
    <w:name w:val="Grid Table 5 Dark - Accent 323"/>
    <w:basedOn w:val="a2"/>
    <w:uiPriority w:val="99"/>
    <w:rsid w:val="00942DE1"/>
    <w:rPr>
      <w:rFonts w:ascii="Cambria" w:eastAsia="Cambria" w:hAnsi="Cambria" w:cs="Times New Roman"/>
      <w:szCs w:val="24"/>
      <w:lang w:val="en-US" w:eastAsia="zh-CN"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9BBB59"/>
      </w:tcPr>
    </w:tblStylePr>
    <w:tblStylePr w:type="lastRow">
      <w:rPr>
        <w:b/>
        <w:color w:val="FFFFFF"/>
        <w:sz w:val="22"/>
        <w:szCs w:val="22"/>
      </w:rPr>
      <w:tblPr/>
      <w:tcPr>
        <w:tcBorders>
          <w:top w:val="single" w:sz="4" w:space="0" w:color="FFFFFF"/>
        </w:tcBorders>
        <w:shd w:val="clear" w:color="auto" w:fill="9BBB59"/>
      </w:tcPr>
    </w:tblStylePr>
    <w:tblStylePr w:type="firstCol">
      <w:rPr>
        <w:b/>
        <w:color w:val="FFFFFF"/>
        <w:sz w:val="22"/>
        <w:szCs w:val="22"/>
      </w:rPr>
      <w:tblPr/>
      <w:tcPr>
        <w:shd w:val="clear" w:color="auto" w:fill="9BBB59"/>
      </w:tcPr>
    </w:tblStylePr>
    <w:tblStylePr w:type="lastCol">
      <w:rPr>
        <w:b/>
        <w:color w:val="FFFFFF"/>
        <w:sz w:val="22"/>
        <w:szCs w:val="22"/>
      </w:rPr>
      <w:tblPr/>
      <w:tcPr>
        <w:shd w:val="clear" w:color="auto" w:fill="9BBB59"/>
      </w:tcPr>
    </w:tblStylePr>
    <w:tblStylePr w:type="band1Vert">
      <w:tblPr/>
      <w:tcPr>
        <w:shd w:val="clear" w:color="auto" w:fill="D0DFB2"/>
      </w:tcPr>
    </w:tblStylePr>
    <w:tblStylePr w:type="band1Horz">
      <w:tblPr/>
      <w:tcPr>
        <w:shd w:val="clear" w:color="auto" w:fill="D0DFB2"/>
      </w:tcPr>
    </w:tblStylePr>
  </w:style>
  <w:style w:type="table" w:customStyle="1" w:styleId="GridTable5Dark-Accent423">
    <w:name w:val="Grid Table 5 Dark- Accent 423"/>
    <w:basedOn w:val="a2"/>
    <w:uiPriority w:val="99"/>
    <w:rsid w:val="00942DE1"/>
    <w:rPr>
      <w:rFonts w:ascii="Cambria" w:eastAsia="Cambria" w:hAnsi="Cambria" w:cs="Times New Roman"/>
      <w:szCs w:val="24"/>
      <w:lang w:val="en-US" w:eastAsia="zh-CN"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8064A2"/>
      </w:tcPr>
    </w:tblStylePr>
    <w:tblStylePr w:type="lastRow">
      <w:rPr>
        <w:b/>
        <w:color w:val="FFFFFF"/>
        <w:sz w:val="22"/>
        <w:szCs w:val="22"/>
      </w:rPr>
      <w:tblPr/>
      <w:tcPr>
        <w:tcBorders>
          <w:top w:val="single" w:sz="4" w:space="0" w:color="FFFFFF"/>
        </w:tcBorders>
        <w:shd w:val="clear" w:color="auto" w:fill="8064A2"/>
      </w:tcPr>
    </w:tblStylePr>
    <w:tblStylePr w:type="firstCol">
      <w:rPr>
        <w:b/>
        <w:color w:val="FFFFFF"/>
        <w:sz w:val="22"/>
        <w:szCs w:val="22"/>
      </w:rPr>
      <w:tblPr/>
      <w:tcPr>
        <w:shd w:val="clear" w:color="auto" w:fill="8064A2"/>
      </w:tcPr>
    </w:tblStylePr>
    <w:tblStylePr w:type="lastCol">
      <w:rPr>
        <w:b/>
        <w:color w:val="FFFFFF"/>
        <w:sz w:val="22"/>
        <w:szCs w:val="22"/>
      </w:rPr>
      <w:tblPr/>
      <w:tcPr>
        <w:shd w:val="clear" w:color="auto" w:fill="8064A2"/>
      </w:tcPr>
    </w:tblStylePr>
    <w:tblStylePr w:type="band1Vert">
      <w:tblPr/>
      <w:tcPr>
        <w:shd w:val="clear" w:color="auto" w:fill="C4B7D4"/>
      </w:tcPr>
    </w:tblStylePr>
    <w:tblStylePr w:type="band1Horz">
      <w:tblPr/>
      <w:tcPr>
        <w:shd w:val="clear" w:color="auto" w:fill="C4B7D4"/>
      </w:tcPr>
    </w:tblStylePr>
  </w:style>
  <w:style w:type="table" w:customStyle="1" w:styleId="GridTable5Dark-Accent523">
    <w:name w:val="Grid Table 5 Dark - Accent 523"/>
    <w:basedOn w:val="a2"/>
    <w:uiPriority w:val="99"/>
    <w:rsid w:val="00942DE1"/>
    <w:rPr>
      <w:rFonts w:ascii="Cambria" w:eastAsia="Cambria" w:hAnsi="Cambria" w:cs="Times New Roman"/>
      <w:szCs w:val="24"/>
      <w:lang w:val="en-US" w:eastAsia="zh-CN"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4BACC6"/>
      </w:tcPr>
    </w:tblStylePr>
    <w:tblStylePr w:type="lastRow">
      <w:rPr>
        <w:b/>
        <w:color w:val="FFFFFF"/>
        <w:sz w:val="22"/>
        <w:szCs w:val="22"/>
      </w:rPr>
      <w:tblPr/>
      <w:tcPr>
        <w:tcBorders>
          <w:top w:val="single" w:sz="4" w:space="0" w:color="FFFFFF"/>
        </w:tcBorders>
        <w:shd w:val="clear" w:color="auto" w:fill="4BACC6"/>
      </w:tcPr>
    </w:tblStylePr>
    <w:tblStylePr w:type="firstCol">
      <w:rPr>
        <w:b/>
        <w:color w:val="FFFFFF"/>
        <w:sz w:val="22"/>
        <w:szCs w:val="22"/>
      </w:rPr>
      <w:tblPr/>
      <w:tcPr>
        <w:shd w:val="clear" w:color="auto" w:fill="4BACC6"/>
      </w:tcPr>
    </w:tblStylePr>
    <w:tblStylePr w:type="lastCol">
      <w:rPr>
        <w:b/>
        <w:color w:val="FFFFFF"/>
        <w:sz w:val="22"/>
        <w:szCs w:val="22"/>
      </w:rPr>
      <w:tblPr/>
      <w:tcPr>
        <w:shd w:val="clear" w:color="auto" w:fill="4BACC6"/>
      </w:tcPr>
    </w:tblStylePr>
    <w:tblStylePr w:type="band1Vert">
      <w:tblPr/>
      <w:tcPr>
        <w:shd w:val="clear" w:color="auto" w:fill="ACD8E4"/>
      </w:tcPr>
    </w:tblStylePr>
    <w:tblStylePr w:type="band1Horz">
      <w:tblPr/>
      <w:tcPr>
        <w:shd w:val="clear" w:color="auto" w:fill="ACD8E4"/>
      </w:tcPr>
    </w:tblStylePr>
  </w:style>
  <w:style w:type="table" w:customStyle="1" w:styleId="GridTable5Dark-Accent623">
    <w:name w:val="Grid Table 5 Dark - Accent 623"/>
    <w:basedOn w:val="a2"/>
    <w:uiPriority w:val="99"/>
    <w:rsid w:val="00942DE1"/>
    <w:rPr>
      <w:rFonts w:ascii="Cambria" w:eastAsia="Cambria" w:hAnsi="Cambria" w:cs="Times New Roman"/>
      <w:szCs w:val="24"/>
      <w:lang w:val="en-US" w:eastAsia="zh-CN"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F79646"/>
      </w:tcPr>
    </w:tblStylePr>
    <w:tblStylePr w:type="lastRow">
      <w:rPr>
        <w:b/>
        <w:color w:val="FFFFFF"/>
        <w:sz w:val="22"/>
        <w:szCs w:val="22"/>
      </w:rPr>
      <w:tblPr/>
      <w:tcPr>
        <w:tcBorders>
          <w:top w:val="single" w:sz="4" w:space="0" w:color="FFFFFF"/>
        </w:tcBorders>
        <w:shd w:val="clear" w:color="auto" w:fill="F79646"/>
      </w:tcPr>
    </w:tblStylePr>
    <w:tblStylePr w:type="firstCol">
      <w:rPr>
        <w:b/>
        <w:color w:val="FFFFFF"/>
        <w:sz w:val="22"/>
        <w:szCs w:val="22"/>
      </w:rPr>
      <w:tblPr/>
      <w:tcPr>
        <w:shd w:val="clear" w:color="auto" w:fill="F79646"/>
      </w:tcPr>
    </w:tblStylePr>
    <w:tblStylePr w:type="lastCol">
      <w:rPr>
        <w:b/>
        <w:color w:val="FFFFFF"/>
        <w:sz w:val="22"/>
        <w:szCs w:val="22"/>
      </w:rPr>
      <w:tblPr/>
      <w:tcPr>
        <w:shd w:val="clear" w:color="auto" w:fill="F79646"/>
      </w:tcPr>
    </w:tblStylePr>
    <w:tblStylePr w:type="band1Vert">
      <w:tblPr/>
      <w:tcPr>
        <w:shd w:val="clear" w:color="auto" w:fill="FBCEAA"/>
      </w:tcPr>
    </w:tblStylePr>
    <w:tblStylePr w:type="band1Horz">
      <w:tblPr/>
      <w:tcPr>
        <w:shd w:val="clear" w:color="auto" w:fill="FBCEAA"/>
      </w:tcPr>
    </w:tblStylePr>
  </w:style>
  <w:style w:type="table" w:customStyle="1" w:styleId="-6152">
    <w:name w:val="Таблица-сетка 6 цветная152"/>
    <w:basedOn w:val="a2"/>
    <w:uiPriority w:val="99"/>
    <w:rsid w:val="00942DE1"/>
    <w:rPr>
      <w:rFonts w:ascii="Cambria" w:eastAsia="Cambria" w:hAnsi="Cambria" w:cs="Times New Roman"/>
      <w:szCs w:val="24"/>
      <w:lang w:val="en-US" w:eastAsia="zh-CN" w:bidi="hi-IN"/>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000000"/>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GridTable6Colorful-Accent123">
    <w:name w:val="Grid Table 6 Colorful - Accent 123"/>
    <w:basedOn w:val="a2"/>
    <w:uiPriority w:val="99"/>
    <w:rsid w:val="00942DE1"/>
    <w:rPr>
      <w:rFonts w:ascii="Cambria" w:eastAsia="Cambria" w:hAnsi="Cambria" w:cs="Times New Roman"/>
      <w:szCs w:val="24"/>
      <w:lang w:val="en-US" w:eastAsia="zh-CN" w:bidi="hi-IN"/>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4F81B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auto" w:fill="DAE5F1"/>
      </w:tcPr>
    </w:tblStylePr>
    <w:tblStylePr w:type="band1Horz">
      <w:rPr>
        <w:color w:val="A6BFDD"/>
        <w:sz w:val="22"/>
        <w:szCs w:val="22"/>
      </w:rPr>
      <w:tblPr/>
      <w:tcPr>
        <w:shd w:val="clear" w:color="auto" w:fill="DAE5F1"/>
      </w:tcPr>
    </w:tblStylePr>
    <w:tblStylePr w:type="band2Horz">
      <w:rPr>
        <w:color w:val="A6BFDD"/>
        <w:sz w:val="22"/>
        <w:szCs w:val="22"/>
      </w:rPr>
    </w:tblStylePr>
  </w:style>
  <w:style w:type="table" w:customStyle="1" w:styleId="GridTable6Colorful-Accent223">
    <w:name w:val="Grid Table 6 Colorful - Accent 223"/>
    <w:basedOn w:val="a2"/>
    <w:uiPriority w:val="99"/>
    <w:rsid w:val="00942DE1"/>
    <w:rPr>
      <w:rFonts w:ascii="Cambria" w:eastAsia="Cambria" w:hAnsi="Cambria" w:cs="Times New Roman"/>
      <w:szCs w:val="24"/>
      <w:lang w:val="en-US" w:eastAsia="zh-CN" w:bidi="hi-IN"/>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C0504D"/>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auto" w:fill="F2DCDC"/>
      </w:tcPr>
    </w:tblStylePr>
    <w:tblStylePr w:type="band1Horz">
      <w:rPr>
        <w:color w:val="D99695"/>
        <w:sz w:val="22"/>
        <w:szCs w:val="22"/>
      </w:rPr>
      <w:tblPr/>
      <w:tcPr>
        <w:shd w:val="clear" w:color="auto" w:fill="F2DCDC"/>
      </w:tcPr>
    </w:tblStylePr>
    <w:tblStylePr w:type="band2Horz">
      <w:rPr>
        <w:color w:val="D99695"/>
        <w:sz w:val="22"/>
        <w:szCs w:val="22"/>
      </w:rPr>
    </w:tblStylePr>
  </w:style>
  <w:style w:type="table" w:customStyle="1" w:styleId="GridTable6Colorful-Accent323">
    <w:name w:val="Grid Table 6 Colorful - Accent 323"/>
    <w:basedOn w:val="a2"/>
    <w:uiPriority w:val="99"/>
    <w:rsid w:val="00942DE1"/>
    <w:rPr>
      <w:rFonts w:ascii="Cambria" w:eastAsia="Cambria" w:hAnsi="Cambria" w:cs="Times New Roman"/>
      <w:szCs w:val="24"/>
      <w:lang w:val="en-US" w:eastAsia="zh-CN" w:bidi="hi-IN"/>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B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auto" w:fill="EAF1DC"/>
      </w:tcPr>
    </w:tblStylePr>
    <w:tblStylePr w:type="band1Horz">
      <w:rPr>
        <w:color w:val="9ABB59"/>
        <w:sz w:val="22"/>
        <w:szCs w:val="22"/>
      </w:rPr>
      <w:tblPr/>
      <w:tcPr>
        <w:shd w:val="clear" w:color="auto" w:fill="EAF1DC"/>
      </w:tcPr>
    </w:tblStylePr>
    <w:tblStylePr w:type="band2Horz">
      <w:rPr>
        <w:color w:val="9ABB59"/>
        <w:sz w:val="22"/>
        <w:szCs w:val="22"/>
      </w:rPr>
    </w:tblStylePr>
  </w:style>
  <w:style w:type="table" w:customStyle="1" w:styleId="GridTable6Colorful-Accent423">
    <w:name w:val="Grid Table 6 Colorful - Accent 423"/>
    <w:basedOn w:val="a2"/>
    <w:uiPriority w:val="99"/>
    <w:rsid w:val="00942DE1"/>
    <w:rPr>
      <w:rFonts w:ascii="Cambria" w:eastAsia="Cambria" w:hAnsi="Cambria" w:cs="Times New Roman"/>
      <w:szCs w:val="24"/>
      <w:lang w:val="en-US" w:eastAsia="zh-CN" w:bidi="hi-IN"/>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8064A2"/>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auto" w:fill="E5DFEC"/>
      </w:tcPr>
    </w:tblStylePr>
    <w:tblStylePr w:type="band1Horz">
      <w:rPr>
        <w:color w:val="B2A1C6"/>
        <w:sz w:val="22"/>
        <w:szCs w:val="22"/>
      </w:rPr>
      <w:tblPr/>
      <w:tcPr>
        <w:shd w:val="clear" w:color="auto" w:fill="E5DFEC"/>
      </w:tcPr>
    </w:tblStylePr>
    <w:tblStylePr w:type="band2Horz">
      <w:rPr>
        <w:color w:val="B2A1C6"/>
        <w:sz w:val="22"/>
        <w:szCs w:val="22"/>
      </w:rPr>
    </w:tblStylePr>
  </w:style>
  <w:style w:type="table" w:customStyle="1" w:styleId="GridTable6Colorful-Accent523">
    <w:name w:val="Grid Table 6 Colorful - Accent 523"/>
    <w:basedOn w:val="a2"/>
    <w:uiPriority w:val="99"/>
    <w:rsid w:val="00942DE1"/>
    <w:rPr>
      <w:rFonts w:ascii="Cambria" w:eastAsia="Cambria" w:hAnsi="Cambria" w:cs="Times New Roman"/>
      <w:szCs w:val="24"/>
      <w:lang w:val="en-US" w:eastAsia="zh-CN" w:bidi="hi-IN"/>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DAEEF3"/>
      </w:tcPr>
    </w:tblStylePr>
    <w:tblStylePr w:type="band1Horz">
      <w:rPr>
        <w:color w:val="266779"/>
        <w:sz w:val="22"/>
        <w:szCs w:val="22"/>
      </w:rPr>
      <w:tblPr/>
      <w:tcPr>
        <w:shd w:val="clear" w:color="auto" w:fill="DAEEF3"/>
      </w:tcPr>
    </w:tblStylePr>
    <w:tblStylePr w:type="band2Horz">
      <w:rPr>
        <w:color w:val="266779"/>
        <w:sz w:val="22"/>
        <w:szCs w:val="22"/>
      </w:rPr>
    </w:tblStylePr>
  </w:style>
  <w:style w:type="table" w:customStyle="1" w:styleId="GridTable6Colorful-Accent623">
    <w:name w:val="Grid Table 6 Colorful - Accent 623"/>
    <w:basedOn w:val="a2"/>
    <w:uiPriority w:val="99"/>
    <w:rsid w:val="00942DE1"/>
    <w:rPr>
      <w:rFonts w:ascii="Cambria" w:eastAsia="Cambria" w:hAnsi="Cambria" w:cs="Times New Roman"/>
      <w:szCs w:val="24"/>
      <w:lang w:val="en-US" w:eastAsia="zh-CN" w:bidi="hi-IN"/>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FDE9D8"/>
      </w:tcPr>
    </w:tblStylePr>
    <w:tblStylePr w:type="band1Horz">
      <w:rPr>
        <w:color w:val="266779"/>
        <w:sz w:val="22"/>
        <w:szCs w:val="22"/>
      </w:rPr>
      <w:tblPr/>
      <w:tcPr>
        <w:shd w:val="clear" w:color="auto" w:fill="FDE9D8"/>
      </w:tcPr>
    </w:tblStylePr>
    <w:tblStylePr w:type="band2Horz">
      <w:rPr>
        <w:color w:val="266779"/>
        <w:sz w:val="22"/>
        <w:szCs w:val="22"/>
      </w:rPr>
    </w:tblStylePr>
  </w:style>
  <w:style w:type="table" w:customStyle="1" w:styleId="-7152">
    <w:name w:val="Таблица-сетка 7 цветная152"/>
    <w:basedOn w:val="a2"/>
    <w:uiPriority w:val="99"/>
    <w:rsid w:val="00942DE1"/>
    <w:rPr>
      <w:rFonts w:ascii="Cambria" w:eastAsia="Cambria" w:hAnsi="Cambria" w:cs="Times New Roman"/>
      <w:szCs w:val="24"/>
      <w:lang w:val="en-US" w:eastAsia="zh-CN" w:bidi="hi-IN"/>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b/>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FFFFFF"/>
      </w:tcPr>
    </w:tblStylePr>
    <w:tblStylePr w:type="band1Horz">
      <w:rPr>
        <w:color w:val="7F7F7F"/>
        <w:sz w:val="22"/>
        <w:szCs w:val="22"/>
      </w:rPr>
      <w:tblPr/>
      <w:tcPr>
        <w:shd w:val="clear" w:color="auto" w:fill="FFFFFF"/>
      </w:tcPr>
    </w:tblStylePr>
    <w:tblStylePr w:type="band2Horz">
      <w:rPr>
        <w:color w:val="7F7F7F"/>
        <w:sz w:val="22"/>
        <w:szCs w:val="22"/>
      </w:rPr>
    </w:tblStylePr>
  </w:style>
  <w:style w:type="table" w:customStyle="1" w:styleId="GridTable7Colorful-Accent123">
    <w:name w:val="Grid Table 7 Colorful - Accent 123"/>
    <w:basedOn w:val="a2"/>
    <w:uiPriority w:val="99"/>
    <w:rsid w:val="00942DE1"/>
    <w:rPr>
      <w:rFonts w:ascii="Cambria" w:eastAsia="Cambria" w:hAnsi="Cambria" w:cs="Times New Roman"/>
      <w:szCs w:val="24"/>
      <w:lang w:val="en-US" w:eastAsia="zh-CN" w:bidi="hi-IN"/>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sz w:val="22"/>
        <w:szCs w:val="22"/>
      </w:rPr>
      <w:tblPr/>
      <w:tcPr>
        <w:tcBorders>
          <w:top w:val="none" w:sz="0" w:space="0" w:color="auto"/>
          <w:left w:val="none" w:sz="0" w:space="0" w:color="auto"/>
          <w:bottom w:val="single" w:sz="4" w:space="0" w:color="4F81BD"/>
          <w:right w:val="none" w:sz="0" w:space="0" w:color="auto"/>
        </w:tcBorders>
        <w:shd w:val="clear" w:color="auto" w:fill="FFFFFF"/>
      </w:tcPr>
    </w:tblStylePr>
    <w:tblStylePr w:type="lastRow">
      <w:rPr>
        <w:b/>
        <w:color w:val="A6BFDD"/>
        <w:sz w:val="22"/>
        <w:szCs w:val="22"/>
      </w:rPr>
      <w:tblPr/>
      <w:tcPr>
        <w:tcBorders>
          <w:top w:val="single" w:sz="4" w:space="0" w:color="4F81BD"/>
          <w:left w:val="none" w:sz="0" w:space="0" w:color="auto"/>
          <w:bottom w:val="none" w:sz="0" w:space="0" w:color="auto"/>
          <w:right w:val="none" w:sz="0" w:space="0" w:color="auto"/>
        </w:tcBorders>
        <w:shd w:val="clear" w:color="auto" w:fill="FFFFFF"/>
      </w:tcPr>
    </w:tblStylePr>
    <w:tblStylePr w:type="firstCol">
      <w:pPr>
        <w:jc w:val="right"/>
      </w:pPr>
      <w:rPr>
        <w:i/>
        <w:color w:val="A6BFDD"/>
        <w:sz w:val="22"/>
        <w:szCs w:val="22"/>
      </w:rPr>
      <w:tblPr/>
      <w:tcPr>
        <w:tcBorders>
          <w:top w:val="none" w:sz="0" w:space="0" w:color="auto"/>
          <w:left w:val="none" w:sz="0" w:space="0" w:color="auto"/>
          <w:bottom w:val="none" w:sz="0" w:space="0" w:color="auto"/>
          <w:right w:val="single" w:sz="4" w:space="0" w:color="4F81BD"/>
        </w:tcBorders>
        <w:shd w:val="clear" w:color="auto" w:fill="auto"/>
      </w:tcPr>
    </w:tblStylePr>
    <w:tblStylePr w:type="lastCol">
      <w:rPr>
        <w:i/>
        <w:color w:val="A6BFDD"/>
        <w:sz w:val="22"/>
        <w:szCs w:val="22"/>
      </w:rPr>
      <w:tblPr/>
      <w:tcPr>
        <w:tcBorders>
          <w:top w:val="none" w:sz="0" w:space="0" w:color="auto"/>
          <w:left w:val="single" w:sz="4" w:space="0" w:color="4F81BD"/>
          <w:bottom w:val="none" w:sz="0" w:space="0" w:color="auto"/>
          <w:right w:val="none" w:sz="0" w:space="0" w:color="auto"/>
        </w:tcBorders>
        <w:shd w:val="clear" w:color="auto" w:fill="auto"/>
      </w:tcPr>
    </w:tblStylePr>
    <w:tblStylePr w:type="band1Vert">
      <w:tblPr/>
      <w:tcPr>
        <w:shd w:val="clear" w:color="auto" w:fill="DAE5F1"/>
      </w:tcPr>
    </w:tblStylePr>
    <w:tblStylePr w:type="band1Horz">
      <w:rPr>
        <w:color w:val="A6BFDD"/>
        <w:sz w:val="22"/>
        <w:szCs w:val="22"/>
      </w:rPr>
      <w:tblPr/>
      <w:tcPr>
        <w:shd w:val="clear" w:color="auto" w:fill="DAE5F1"/>
      </w:tcPr>
    </w:tblStylePr>
    <w:tblStylePr w:type="band2Horz">
      <w:rPr>
        <w:color w:val="A6BFDD"/>
        <w:sz w:val="22"/>
        <w:szCs w:val="22"/>
      </w:rPr>
    </w:tblStylePr>
  </w:style>
  <w:style w:type="table" w:customStyle="1" w:styleId="GridTable7Colorful-Accent223">
    <w:name w:val="Grid Table 7 Colorful - Accent 223"/>
    <w:basedOn w:val="a2"/>
    <w:uiPriority w:val="99"/>
    <w:rsid w:val="00942DE1"/>
    <w:rPr>
      <w:rFonts w:ascii="Cambria" w:eastAsia="Cambria" w:hAnsi="Cambria" w:cs="Times New Roman"/>
      <w:szCs w:val="24"/>
      <w:lang w:val="en-US" w:eastAsia="zh-CN" w:bidi="hi-IN"/>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sz w:val="22"/>
        <w:szCs w:val="22"/>
      </w:rPr>
      <w:tblPr/>
      <w:tcPr>
        <w:tcBorders>
          <w:top w:val="none" w:sz="0" w:space="0" w:color="auto"/>
          <w:left w:val="none" w:sz="0" w:space="0" w:color="auto"/>
          <w:bottom w:val="single" w:sz="4" w:space="0" w:color="C0504D"/>
          <w:right w:val="none" w:sz="0" w:space="0" w:color="auto"/>
        </w:tcBorders>
        <w:shd w:val="clear" w:color="auto" w:fill="FFFFFF"/>
      </w:tcPr>
    </w:tblStylePr>
    <w:tblStylePr w:type="lastRow">
      <w:rPr>
        <w:b/>
        <w:color w:val="D99695"/>
        <w:sz w:val="22"/>
        <w:szCs w:val="22"/>
      </w:rPr>
      <w:tblPr/>
      <w:tcPr>
        <w:tcBorders>
          <w:top w:val="single" w:sz="4" w:space="0" w:color="C0504D"/>
          <w:left w:val="none" w:sz="0" w:space="0" w:color="auto"/>
          <w:bottom w:val="none" w:sz="0" w:space="0" w:color="auto"/>
          <w:right w:val="none" w:sz="0" w:space="0" w:color="auto"/>
        </w:tcBorders>
        <w:shd w:val="clear" w:color="auto" w:fill="FFFFFF"/>
      </w:tcPr>
    </w:tblStylePr>
    <w:tblStylePr w:type="firstCol">
      <w:pPr>
        <w:jc w:val="right"/>
      </w:pPr>
      <w:rPr>
        <w:i/>
        <w:color w:val="D99695"/>
        <w:sz w:val="22"/>
        <w:szCs w:val="22"/>
      </w:rPr>
      <w:tblPr/>
      <w:tcPr>
        <w:tcBorders>
          <w:top w:val="none" w:sz="0" w:space="0" w:color="auto"/>
          <w:left w:val="none" w:sz="0" w:space="0" w:color="auto"/>
          <w:bottom w:val="none" w:sz="0" w:space="0" w:color="auto"/>
          <w:right w:val="single" w:sz="4" w:space="0" w:color="C0504D"/>
        </w:tcBorders>
        <w:shd w:val="clear" w:color="auto" w:fill="auto"/>
      </w:tcPr>
    </w:tblStylePr>
    <w:tblStylePr w:type="lastCol">
      <w:rPr>
        <w:i/>
        <w:color w:val="D99695"/>
        <w:sz w:val="22"/>
        <w:szCs w:val="22"/>
      </w:rPr>
      <w:tblPr/>
      <w:tcPr>
        <w:tcBorders>
          <w:top w:val="none" w:sz="0" w:space="0" w:color="auto"/>
          <w:left w:val="single" w:sz="4" w:space="0" w:color="C0504D"/>
          <w:bottom w:val="none" w:sz="0" w:space="0" w:color="auto"/>
          <w:right w:val="none" w:sz="0" w:space="0" w:color="auto"/>
        </w:tcBorders>
        <w:shd w:val="clear" w:color="auto" w:fill="auto"/>
      </w:tcPr>
    </w:tblStylePr>
    <w:tblStylePr w:type="band1Vert">
      <w:tblPr/>
      <w:tcPr>
        <w:shd w:val="clear" w:color="auto" w:fill="F2DCDC"/>
      </w:tcPr>
    </w:tblStylePr>
    <w:tblStylePr w:type="band1Horz">
      <w:rPr>
        <w:color w:val="D99695"/>
        <w:sz w:val="22"/>
        <w:szCs w:val="22"/>
      </w:rPr>
      <w:tblPr/>
      <w:tcPr>
        <w:shd w:val="clear" w:color="auto" w:fill="F2DCDC"/>
      </w:tcPr>
    </w:tblStylePr>
    <w:tblStylePr w:type="band2Horz">
      <w:rPr>
        <w:color w:val="D99695"/>
        <w:sz w:val="22"/>
        <w:szCs w:val="22"/>
      </w:rPr>
    </w:tblStylePr>
  </w:style>
  <w:style w:type="table" w:customStyle="1" w:styleId="GridTable7Colorful-Accent323">
    <w:name w:val="Grid Table 7 Colorful - Accent 323"/>
    <w:basedOn w:val="a2"/>
    <w:uiPriority w:val="99"/>
    <w:rsid w:val="00942DE1"/>
    <w:rPr>
      <w:rFonts w:ascii="Cambria" w:eastAsia="Cambria" w:hAnsi="Cambria" w:cs="Times New Roman"/>
      <w:szCs w:val="24"/>
      <w:lang w:val="en-US" w:eastAsia="zh-CN" w:bidi="hi-IN"/>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sz w:val="22"/>
        <w:szCs w:val="22"/>
      </w:rPr>
      <w:tblPr/>
      <w:tcPr>
        <w:tcBorders>
          <w:top w:val="none" w:sz="0" w:space="0" w:color="auto"/>
          <w:left w:val="none" w:sz="0" w:space="0" w:color="auto"/>
          <w:bottom w:val="single" w:sz="4" w:space="0" w:color="9BBB59"/>
          <w:right w:val="none" w:sz="0" w:space="0" w:color="auto"/>
        </w:tcBorders>
        <w:shd w:val="clear" w:color="auto" w:fill="FFFFFF"/>
      </w:tcPr>
    </w:tblStylePr>
    <w:tblStylePr w:type="lastRow">
      <w:rPr>
        <w:b/>
        <w:color w:val="9ABB59"/>
        <w:sz w:val="22"/>
        <w:szCs w:val="22"/>
      </w:rPr>
      <w:tblPr/>
      <w:tcPr>
        <w:tcBorders>
          <w:top w:val="single" w:sz="4" w:space="0" w:color="9BBB59"/>
          <w:left w:val="none" w:sz="0" w:space="0" w:color="auto"/>
          <w:bottom w:val="none" w:sz="0" w:space="0" w:color="auto"/>
          <w:right w:val="none" w:sz="0" w:space="0" w:color="auto"/>
        </w:tcBorders>
        <w:shd w:val="clear" w:color="auto" w:fill="FFFFFF"/>
      </w:tcPr>
    </w:tblStylePr>
    <w:tblStylePr w:type="firstCol">
      <w:pPr>
        <w:jc w:val="right"/>
      </w:pPr>
      <w:rPr>
        <w:i/>
        <w:color w:val="9ABB59"/>
        <w:sz w:val="22"/>
        <w:szCs w:val="22"/>
      </w:rPr>
      <w:tblPr/>
      <w:tcPr>
        <w:tcBorders>
          <w:top w:val="none" w:sz="0" w:space="0" w:color="auto"/>
          <w:left w:val="none" w:sz="0" w:space="0" w:color="auto"/>
          <w:bottom w:val="none" w:sz="0" w:space="0" w:color="auto"/>
          <w:right w:val="single" w:sz="4" w:space="0" w:color="9BBB59"/>
        </w:tcBorders>
        <w:shd w:val="clear" w:color="auto" w:fill="auto"/>
      </w:tcPr>
    </w:tblStylePr>
    <w:tblStylePr w:type="lastCol">
      <w:rPr>
        <w:i/>
        <w:color w:val="9ABB59"/>
        <w:sz w:val="22"/>
        <w:szCs w:val="22"/>
      </w:rPr>
      <w:tblPr/>
      <w:tcPr>
        <w:tcBorders>
          <w:top w:val="none" w:sz="0" w:space="0" w:color="auto"/>
          <w:left w:val="single" w:sz="4" w:space="0" w:color="9BBB59"/>
          <w:bottom w:val="none" w:sz="0" w:space="0" w:color="auto"/>
          <w:right w:val="none" w:sz="0" w:space="0" w:color="auto"/>
        </w:tcBorders>
        <w:shd w:val="clear" w:color="auto" w:fill="auto"/>
      </w:tcPr>
    </w:tblStylePr>
    <w:tblStylePr w:type="band1Vert">
      <w:tblPr/>
      <w:tcPr>
        <w:shd w:val="clear" w:color="auto" w:fill="EAF1DC"/>
      </w:tcPr>
    </w:tblStylePr>
    <w:tblStylePr w:type="band1Horz">
      <w:rPr>
        <w:color w:val="9ABB59"/>
        <w:sz w:val="22"/>
        <w:szCs w:val="22"/>
      </w:rPr>
      <w:tblPr/>
      <w:tcPr>
        <w:shd w:val="clear" w:color="auto" w:fill="EAF1DC"/>
      </w:tcPr>
    </w:tblStylePr>
    <w:tblStylePr w:type="band2Horz">
      <w:rPr>
        <w:color w:val="9ABB59"/>
        <w:sz w:val="22"/>
        <w:szCs w:val="22"/>
      </w:rPr>
    </w:tblStylePr>
  </w:style>
  <w:style w:type="table" w:customStyle="1" w:styleId="GridTable7Colorful-Accent423">
    <w:name w:val="Grid Table 7 Colorful - Accent 423"/>
    <w:basedOn w:val="a2"/>
    <w:uiPriority w:val="99"/>
    <w:rsid w:val="00942DE1"/>
    <w:rPr>
      <w:rFonts w:ascii="Cambria" w:eastAsia="Cambria" w:hAnsi="Cambria" w:cs="Times New Roman"/>
      <w:szCs w:val="24"/>
      <w:lang w:val="en-US" w:eastAsia="zh-CN" w:bidi="hi-IN"/>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sz w:val="22"/>
        <w:szCs w:val="22"/>
      </w:rPr>
      <w:tblPr/>
      <w:tcPr>
        <w:tcBorders>
          <w:top w:val="none" w:sz="0" w:space="0" w:color="auto"/>
          <w:left w:val="none" w:sz="0" w:space="0" w:color="auto"/>
          <w:bottom w:val="single" w:sz="4" w:space="0" w:color="8064A2"/>
          <w:right w:val="none" w:sz="0" w:space="0" w:color="auto"/>
        </w:tcBorders>
        <w:shd w:val="clear" w:color="auto" w:fill="FFFFFF"/>
      </w:tcPr>
    </w:tblStylePr>
    <w:tblStylePr w:type="lastRow">
      <w:rPr>
        <w:b/>
        <w:color w:val="B2A1C6"/>
        <w:sz w:val="22"/>
        <w:szCs w:val="22"/>
      </w:rPr>
      <w:tblPr/>
      <w:tcPr>
        <w:tcBorders>
          <w:top w:val="single" w:sz="4" w:space="0" w:color="8064A2"/>
          <w:left w:val="none" w:sz="0" w:space="0" w:color="auto"/>
          <w:bottom w:val="none" w:sz="0" w:space="0" w:color="auto"/>
          <w:right w:val="none" w:sz="0" w:space="0" w:color="auto"/>
        </w:tcBorders>
        <w:shd w:val="clear" w:color="auto" w:fill="FFFFFF"/>
      </w:tcPr>
    </w:tblStylePr>
    <w:tblStylePr w:type="firstCol">
      <w:pPr>
        <w:jc w:val="right"/>
      </w:pPr>
      <w:rPr>
        <w:i/>
        <w:color w:val="B2A1C6"/>
        <w:sz w:val="22"/>
        <w:szCs w:val="22"/>
      </w:rPr>
      <w:tblPr/>
      <w:tcPr>
        <w:tcBorders>
          <w:top w:val="none" w:sz="0" w:space="0" w:color="auto"/>
          <w:left w:val="none" w:sz="0" w:space="0" w:color="auto"/>
          <w:bottom w:val="none" w:sz="0" w:space="0" w:color="auto"/>
          <w:right w:val="single" w:sz="4" w:space="0" w:color="8064A2"/>
        </w:tcBorders>
        <w:shd w:val="clear" w:color="auto" w:fill="auto"/>
      </w:tcPr>
    </w:tblStylePr>
    <w:tblStylePr w:type="lastCol">
      <w:rPr>
        <w:i/>
        <w:color w:val="B2A1C6"/>
        <w:sz w:val="22"/>
        <w:szCs w:val="22"/>
      </w:rPr>
      <w:tblPr/>
      <w:tcPr>
        <w:tcBorders>
          <w:top w:val="none" w:sz="0" w:space="0" w:color="auto"/>
          <w:left w:val="single" w:sz="4" w:space="0" w:color="8064A2"/>
          <w:bottom w:val="none" w:sz="0" w:space="0" w:color="auto"/>
          <w:right w:val="none" w:sz="0" w:space="0" w:color="auto"/>
        </w:tcBorders>
        <w:shd w:val="clear" w:color="auto" w:fill="auto"/>
      </w:tcPr>
    </w:tblStylePr>
    <w:tblStylePr w:type="band1Vert">
      <w:tblPr/>
      <w:tcPr>
        <w:shd w:val="clear" w:color="auto" w:fill="E5DFEC"/>
      </w:tcPr>
    </w:tblStylePr>
    <w:tblStylePr w:type="band1Horz">
      <w:rPr>
        <w:color w:val="B2A1C6"/>
        <w:sz w:val="22"/>
        <w:szCs w:val="22"/>
      </w:rPr>
      <w:tblPr/>
      <w:tcPr>
        <w:shd w:val="clear" w:color="auto" w:fill="E5DFEC"/>
      </w:tcPr>
    </w:tblStylePr>
    <w:tblStylePr w:type="band2Horz">
      <w:rPr>
        <w:color w:val="B2A1C6"/>
        <w:sz w:val="22"/>
        <w:szCs w:val="22"/>
      </w:rPr>
    </w:tblStylePr>
  </w:style>
  <w:style w:type="table" w:customStyle="1" w:styleId="GridTable7Colorful-Accent523">
    <w:name w:val="Grid Table 7 Colorful - Accent 523"/>
    <w:basedOn w:val="a2"/>
    <w:uiPriority w:val="99"/>
    <w:rsid w:val="00942DE1"/>
    <w:rPr>
      <w:rFonts w:ascii="Cambria" w:eastAsia="Cambria" w:hAnsi="Cambria" w:cs="Times New Roman"/>
      <w:szCs w:val="24"/>
      <w:lang w:val="en-US" w:eastAsia="zh-CN" w:bidi="hi-IN"/>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b/>
        <w:color w:val="266779"/>
        <w:sz w:val="22"/>
        <w:szCs w:val="22"/>
      </w:rPr>
      <w:tblPr/>
      <w:tcPr>
        <w:tcBorders>
          <w:top w:val="none" w:sz="0" w:space="0" w:color="auto"/>
          <w:left w:val="none" w:sz="0" w:space="0" w:color="auto"/>
          <w:bottom w:val="single" w:sz="4" w:space="0" w:color="4BACC6"/>
          <w:right w:val="none" w:sz="0" w:space="0" w:color="auto"/>
        </w:tcBorders>
        <w:shd w:val="clear" w:color="auto" w:fill="FFFFFF"/>
      </w:tcPr>
    </w:tblStylePr>
    <w:tblStylePr w:type="lastRow">
      <w:rPr>
        <w:b/>
        <w:color w:val="266779"/>
        <w:sz w:val="22"/>
        <w:szCs w:val="22"/>
      </w:rPr>
      <w:tblPr/>
      <w:tcPr>
        <w:tcBorders>
          <w:top w:val="single" w:sz="4" w:space="0" w:color="4BACC6"/>
          <w:left w:val="none" w:sz="0" w:space="0" w:color="auto"/>
          <w:bottom w:val="none" w:sz="0" w:space="0" w:color="auto"/>
          <w:right w:val="none" w:sz="0" w:space="0" w:color="auto"/>
        </w:tcBorders>
        <w:shd w:val="clear" w:color="auto" w:fill="FFFFFF"/>
      </w:tcPr>
    </w:tblStylePr>
    <w:tblStylePr w:type="firstCol">
      <w:pPr>
        <w:jc w:val="right"/>
      </w:pPr>
      <w:rPr>
        <w:i/>
        <w:color w:val="266779"/>
        <w:sz w:val="22"/>
        <w:szCs w:val="22"/>
      </w:rPr>
      <w:tblPr/>
      <w:tcPr>
        <w:tcBorders>
          <w:top w:val="none" w:sz="0" w:space="0" w:color="auto"/>
          <w:left w:val="none" w:sz="0" w:space="0" w:color="auto"/>
          <w:bottom w:val="none" w:sz="0" w:space="0" w:color="auto"/>
          <w:right w:val="single" w:sz="4" w:space="0" w:color="4BACC6"/>
        </w:tcBorders>
        <w:shd w:val="clear" w:color="auto" w:fill="auto"/>
      </w:tcPr>
    </w:tblStylePr>
    <w:tblStylePr w:type="lastCol">
      <w:rPr>
        <w:i/>
        <w:color w:val="266779"/>
        <w:sz w:val="22"/>
        <w:szCs w:val="22"/>
      </w:rPr>
      <w:tblPr/>
      <w:tcPr>
        <w:tcBorders>
          <w:top w:val="none" w:sz="0" w:space="0" w:color="auto"/>
          <w:left w:val="single" w:sz="4" w:space="0" w:color="4BACC6"/>
          <w:bottom w:val="none" w:sz="0" w:space="0" w:color="auto"/>
          <w:right w:val="none" w:sz="0" w:space="0" w:color="auto"/>
        </w:tcBorders>
        <w:shd w:val="clear" w:color="auto" w:fill="auto"/>
      </w:tcPr>
    </w:tblStylePr>
    <w:tblStylePr w:type="band1Vert">
      <w:tblPr/>
      <w:tcPr>
        <w:shd w:val="clear" w:color="auto" w:fill="DAEEF3"/>
      </w:tcPr>
    </w:tblStylePr>
    <w:tblStylePr w:type="band1Horz">
      <w:rPr>
        <w:color w:val="266779"/>
        <w:sz w:val="22"/>
        <w:szCs w:val="22"/>
      </w:rPr>
      <w:tblPr/>
      <w:tcPr>
        <w:shd w:val="clear" w:color="auto" w:fill="DAEEF3"/>
      </w:tcPr>
    </w:tblStylePr>
    <w:tblStylePr w:type="band2Horz">
      <w:rPr>
        <w:color w:val="266779"/>
        <w:sz w:val="22"/>
        <w:szCs w:val="22"/>
      </w:rPr>
    </w:tblStylePr>
  </w:style>
  <w:style w:type="table" w:customStyle="1" w:styleId="GridTable7Colorful-Accent623">
    <w:name w:val="Grid Table 7 Colorful - Accent 623"/>
    <w:basedOn w:val="a2"/>
    <w:uiPriority w:val="99"/>
    <w:rsid w:val="00942DE1"/>
    <w:rPr>
      <w:rFonts w:ascii="Cambria" w:eastAsia="Cambria" w:hAnsi="Cambria" w:cs="Times New Roman"/>
      <w:szCs w:val="24"/>
      <w:lang w:val="en-US" w:eastAsia="zh-CN" w:bidi="hi-IN"/>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b/>
        <w:color w:val="B15407"/>
        <w:sz w:val="22"/>
        <w:szCs w:val="22"/>
      </w:rPr>
      <w:tblPr/>
      <w:tcPr>
        <w:tcBorders>
          <w:top w:val="none" w:sz="0" w:space="0" w:color="auto"/>
          <w:left w:val="none" w:sz="0" w:space="0" w:color="auto"/>
          <w:bottom w:val="single" w:sz="4" w:space="0" w:color="F79646"/>
          <w:right w:val="none" w:sz="0" w:space="0" w:color="auto"/>
        </w:tcBorders>
        <w:shd w:val="clear" w:color="auto" w:fill="FFFFFF"/>
      </w:tcPr>
    </w:tblStylePr>
    <w:tblStylePr w:type="lastRow">
      <w:rPr>
        <w:b/>
        <w:color w:val="B15407"/>
        <w:sz w:val="22"/>
        <w:szCs w:val="22"/>
      </w:rPr>
      <w:tblPr/>
      <w:tcPr>
        <w:tcBorders>
          <w:top w:val="single" w:sz="4" w:space="0" w:color="F79646"/>
          <w:left w:val="none" w:sz="0" w:space="0" w:color="auto"/>
          <w:bottom w:val="none" w:sz="0" w:space="0" w:color="auto"/>
          <w:right w:val="none" w:sz="0" w:space="0" w:color="auto"/>
        </w:tcBorders>
        <w:shd w:val="clear" w:color="auto" w:fill="FFFFFF"/>
      </w:tcPr>
    </w:tblStylePr>
    <w:tblStylePr w:type="firstCol">
      <w:pPr>
        <w:jc w:val="right"/>
      </w:pPr>
      <w:rPr>
        <w:i/>
        <w:color w:val="B15407"/>
        <w:sz w:val="22"/>
        <w:szCs w:val="22"/>
      </w:rPr>
      <w:tblPr/>
      <w:tcPr>
        <w:tcBorders>
          <w:top w:val="none" w:sz="0" w:space="0" w:color="auto"/>
          <w:left w:val="none" w:sz="0" w:space="0" w:color="auto"/>
          <w:bottom w:val="none" w:sz="0" w:space="0" w:color="auto"/>
          <w:right w:val="single" w:sz="4" w:space="0" w:color="F79646"/>
        </w:tcBorders>
        <w:shd w:val="clear" w:color="auto" w:fill="auto"/>
      </w:tcPr>
    </w:tblStylePr>
    <w:tblStylePr w:type="lastCol">
      <w:rPr>
        <w:i/>
        <w:color w:val="B15407"/>
        <w:sz w:val="22"/>
        <w:szCs w:val="22"/>
      </w:rPr>
      <w:tblPr/>
      <w:tcPr>
        <w:tcBorders>
          <w:top w:val="none" w:sz="0" w:space="0" w:color="auto"/>
          <w:left w:val="single" w:sz="4" w:space="0" w:color="F79646"/>
          <w:bottom w:val="none" w:sz="0" w:space="0" w:color="auto"/>
          <w:right w:val="none" w:sz="0" w:space="0" w:color="auto"/>
        </w:tcBorders>
        <w:shd w:val="clear" w:color="auto" w:fill="auto"/>
      </w:tcPr>
    </w:tblStylePr>
    <w:tblStylePr w:type="band1Vert">
      <w:tblPr/>
      <w:tcPr>
        <w:shd w:val="clear" w:color="auto" w:fill="FDE9D8"/>
      </w:tcPr>
    </w:tblStylePr>
    <w:tblStylePr w:type="band1Horz">
      <w:rPr>
        <w:color w:val="B15407"/>
        <w:sz w:val="22"/>
        <w:szCs w:val="22"/>
      </w:rPr>
      <w:tblPr/>
      <w:tcPr>
        <w:shd w:val="clear" w:color="auto" w:fill="FDE9D8"/>
      </w:tcPr>
    </w:tblStylePr>
    <w:tblStylePr w:type="band2Horz">
      <w:rPr>
        <w:color w:val="B15407"/>
        <w:sz w:val="22"/>
        <w:szCs w:val="22"/>
      </w:rPr>
    </w:tblStylePr>
  </w:style>
  <w:style w:type="table" w:customStyle="1" w:styleId="-11520">
    <w:name w:val="Список-таблица 1 светлая152"/>
    <w:basedOn w:val="a2"/>
    <w:uiPriority w:val="99"/>
    <w:rsid w:val="00942DE1"/>
    <w:rPr>
      <w:rFonts w:ascii="Cambria" w:eastAsia="Cambria" w:hAnsi="Cambria" w:cs="Times New Roman"/>
      <w:szCs w:val="24"/>
      <w:lang w:val="en-US" w:eastAsia="zh-CN"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ListTable1Light-Accent123">
    <w:name w:val="List Table 1 Light - Accent 123"/>
    <w:basedOn w:val="a2"/>
    <w:uiPriority w:val="99"/>
    <w:rsid w:val="00942DE1"/>
    <w:rPr>
      <w:rFonts w:ascii="Cambria" w:eastAsia="Cambria" w:hAnsi="Cambria" w:cs="Times New Roman"/>
      <w:szCs w:val="24"/>
      <w:lang w:val="en-US" w:eastAsia="zh-CN"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4F81BD"/>
          <w:right w:val="none" w:sz="0" w:space="0" w:color="auto"/>
        </w:tcBorders>
      </w:tcPr>
    </w:tblStylePr>
    <w:tblStylePr w:type="lastRow">
      <w:rPr>
        <w:b/>
        <w:color w:val="404040"/>
      </w:rPr>
      <w:tblPr/>
      <w:tcPr>
        <w:tcBorders>
          <w:top w:val="single" w:sz="4" w:space="0" w:color="4F81BD"/>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2DFEE"/>
      </w:tcPr>
    </w:tblStylePr>
    <w:tblStylePr w:type="band1Horz">
      <w:tblPr/>
      <w:tcPr>
        <w:shd w:val="clear" w:color="auto" w:fill="D2DFEE"/>
      </w:tcPr>
    </w:tblStylePr>
  </w:style>
  <w:style w:type="table" w:customStyle="1" w:styleId="ListTable1Light-Accent223">
    <w:name w:val="List Table 1 Light - Accent 223"/>
    <w:basedOn w:val="a2"/>
    <w:uiPriority w:val="99"/>
    <w:rsid w:val="00942DE1"/>
    <w:rPr>
      <w:rFonts w:ascii="Cambria" w:eastAsia="Cambria" w:hAnsi="Cambria" w:cs="Times New Roman"/>
      <w:szCs w:val="24"/>
      <w:lang w:val="en-US" w:eastAsia="zh-CN"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C0504D"/>
          <w:right w:val="none" w:sz="0" w:space="0" w:color="auto"/>
        </w:tcBorders>
      </w:tcPr>
    </w:tblStylePr>
    <w:tblStylePr w:type="lastRow">
      <w:rPr>
        <w:b/>
        <w:color w:val="404040"/>
      </w:rPr>
      <w:tblPr/>
      <w:tcPr>
        <w:tcBorders>
          <w:top w:val="single" w:sz="4" w:space="0" w:color="C0504D"/>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FD2D2"/>
      </w:tcPr>
    </w:tblStylePr>
    <w:tblStylePr w:type="band1Horz">
      <w:tblPr/>
      <w:tcPr>
        <w:shd w:val="clear" w:color="auto" w:fill="EFD2D2"/>
      </w:tcPr>
    </w:tblStylePr>
  </w:style>
  <w:style w:type="table" w:customStyle="1" w:styleId="ListTable1Light-Accent323">
    <w:name w:val="List Table 1 Light - Accent 323"/>
    <w:basedOn w:val="a2"/>
    <w:uiPriority w:val="99"/>
    <w:rsid w:val="00942DE1"/>
    <w:rPr>
      <w:rFonts w:ascii="Cambria" w:eastAsia="Cambria" w:hAnsi="Cambria" w:cs="Times New Roman"/>
      <w:szCs w:val="24"/>
      <w:lang w:val="en-US" w:eastAsia="zh-CN"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9BBB59"/>
          <w:right w:val="none" w:sz="0" w:space="0" w:color="auto"/>
        </w:tcBorders>
      </w:tcPr>
    </w:tblStylePr>
    <w:tblStylePr w:type="lastRow">
      <w:rPr>
        <w:b/>
        <w:color w:val="404040"/>
      </w:rPr>
      <w:tblPr/>
      <w:tcPr>
        <w:tcBorders>
          <w:top w:val="single" w:sz="4" w:space="0" w:color="9BBB59"/>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5EED5"/>
      </w:tcPr>
    </w:tblStylePr>
    <w:tblStylePr w:type="band1Horz">
      <w:tblPr/>
      <w:tcPr>
        <w:shd w:val="clear" w:color="auto" w:fill="E5EED5"/>
      </w:tcPr>
    </w:tblStylePr>
  </w:style>
  <w:style w:type="table" w:customStyle="1" w:styleId="ListTable1Light-Accent423">
    <w:name w:val="List Table 1 Light - Accent 423"/>
    <w:basedOn w:val="a2"/>
    <w:uiPriority w:val="99"/>
    <w:rsid w:val="00942DE1"/>
    <w:rPr>
      <w:rFonts w:ascii="Cambria" w:eastAsia="Cambria" w:hAnsi="Cambria" w:cs="Times New Roman"/>
      <w:szCs w:val="24"/>
      <w:lang w:val="en-US" w:eastAsia="zh-CN"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8064A2"/>
          <w:right w:val="none" w:sz="0" w:space="0" w:color="auto"/>
        </w:tcBorders>
      </w:tcPr>
    </w:tblStylePr>
    <w:tblStylePr w:type="lastRow">
      <w:rPr>
        <w:b/>
        <w:color w:val="404040"/>
      </w:rPr>
      <w:tblPr/>
      <w:tcPr>
        <w:tcBorders>
          <w:top w:val="single" w:sz="4" w:space="0" w:color="8064A2"/>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FD8E7"/>
      </w:tcPr>
    </w:tblStylePr>
    <w:tblStylePr w:type="band1Horz">
      <w:tblPr/>
      <w:tcPr>
        <w:shd w:val="clear" w:color="auto" w:fill="DFD8E7"/>
      </w:tcPr>
    </w:tblStylePr>
  </w:style>
  <w:style w:type="table" w:customStyle="1" w:styleId="ListTable1Light-Accent523">
    <w:name w:val="List Table 1 Light - Accent 523"/>
    <w:basedOn w:val="a2"/>
    <w:uiPriority w:val="99"/>
    <w:rsid w:val="00942DE1"/>
    <w:rPr>
      <w:rFonts w:ascii="Cambria" w:eastAsia="Cambria" w:hAnsi="Cambria" w:cs="Times New Roman"/>
      <w:szCs w:val="24"/>
      <w:lang w:val="en-US" w:eastAsia="zh-CN"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4BACC6"/>
          <w:right w:val="none" w:sz="0" w:space="0" w:color="auto"/>
        </w:tcBorders>
      </w:tcPr>
    </w:tblStylePr>
    <w:tblStylePr w:type="lastRow">
      <w:rPr>
        <w:b/>
        <w:color w:val="404040"/>
      </w:rPr>
      <w:tblPr/>
      <w:tcPr>
        <w:tcBorders>
          <w:top w:val="single" w:sz="4" w:space="0" w:color="4BACC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1EAF0"/>
      </w:tcPr>
    </w:tblStylePr>
    <w:tblStylePr w:type="band1Horz">
      <w:tblPr/>
      <w:tcPr>
        <w:shd w:val="clear" w:color="auto" w:fill="D1EAF0"/>
      </w:tcPr>
    </w:tblStylePr>
  </w:style>
  <w:style w:type="table" w:customStyle="1" w:styleId="ListTable1Light-Accent623">
    <w:name w:val="List Table 1 Light - Accent 623"/>
    <w:basedOn w:val="a2"/>
    <w:uiPriority w:val="99"/>
    <w:rsid w:val="00942DE1"/>
    <w:rPr>
      <w:rFonts w:ascii="Cambria" w:eastAsia="Cambria" w:hAnsi="Cambria" w:cs="Times New Roman"/>
      <w:szCs w:val="24"/>
      <w:lang w:val="en-US" w:eastAsia="zh-CN"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F79646"/>
          <w:right w:val="none" w:sz="0" w:space="0" w:color="auto"/>
        </w:tcBorders>
      </w:tcPr>
    </w:tblStylePr>
    <w:tblStylePr w:type="lastRow">
      <w:rPr>
        <w:b/>
        <w:color w:val="404040"/>
      </w:rPr>
      <w:tblPr/>
      <w:tcPr>
        <w:tcBorders>
          <w:top w:val="single" w:sz="4" w:space="0" w:color="F7964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DE4D0"/>
      </w:tcPr>
    </w:tblStylePr>
    <w:tblStylePr w:type="band1Horz">
      <w:tblPr/>
      <w:tcPr>
        <w:shd w:val="clear" w:color="auto" w:fill="FDE4D0"/>
      </w:tcPr>
    </w:tblStylePr>
  </w:style>
  <w:style w:type="table" w:customStyle="1" w:styleId="-21520">
    <w:name w:val="Список-таблица 2152"/>
    <w:basedOn w:val="a2"/>
    <w:uiPriority w:val="99"/>
    <w:rsid w:val="00942DE1"/>
    <w:rPr>
      <w:rFonts w:ascii="Cambria" w:eastAsia="Cambria" w:hAnsi="Cambria" w:cs="Times New Roman"/>
      <w:szCs w:val="24"/>
      <w:lang w:val="en-US" w:eastAsia="zh-CN" w:bidi="hi-IN"/>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la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ListTable2-Accent123">
    <w:name w:val="List Table 2 - Accent 123"/>
    <w:basedOn w:val="a2"/>
    <w:uiPriority w:val="99"/>
    <w:rsid w:val="00942DE1"/>
    <w:rPr>
      <w:rFonts w:ascii="Cambria" w:eastAsia="Cambria" w:hAnsi="Cambria" w:cs="Times New Roman"/>
      <w:szCs w:val="24"/>
      <w:lang w:val="en-US" w:eastAsia="zh-CN" w:bidi="hi-IN"/>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b/>
        <w:color w:val="404040"/>
        <w:sz w:val="22"/>
        <w:szCs w:val="22"/>
      </w:rPr>
      <w:tblPr/>
      <w:tcPr>
        <w:tcBorders>
          <w:top w:val="single" w:sz="4" w:space="0" w:color="4F81BD"/>
          <w:left w:val="none" w:sz="0" w:space="0" w:color="auto"/>
          <w:bottom w:val="single" w:sz="4" w:space="0" w:color="4F81BD"/>
          <w:right w:val="none" w:sz="0" w:space="0" w:color="auto"/>
        </w:tcBorders>
      </w:tcPr>
    </w:tblStylePr>
    <w:tblStylePr w:type="lastRow">
      <w:rPr>
        <w:b/>
        <w:color w:val="404040"/>
        <w:sz w:val="22"/>
        <w:szCs w:val="22"/>
      </w:rPr>
      <w:tblPr/>
      <w:tcPr>
        <w:tcBorders>
          <w:top w:val="single" w:sz="4" w:space="0" w:color="4F81BD"/>
          <w:left w:val="none" w:sz="0" w:space="0" w:color="auto"/>
          <w:bottom w:val="single" w:sz="4" w:space="0" w:color="4F81BD"/>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2DFEE"/>
      </w:tcPr>
    </w:tblStylePr>
    <w:tblStylePr w:type="band1Horz">
      <w:rPr>
        <w:color w:val="404040"/>
        <w:sz w:val="22"/>
        <w:szCs w:val="22"/>
      </w:rPr>
      <w:tblPr/>
      <w:tcPr>
        <w:shd w:val="clear" w:color="auto" w:fill="D2DFEE"/>
      </w:tcPr>
    </w:tblStylePr>
  </w:style>
  <w:style w:type="table" w:customStyle="1" w:styleId="ListTable2-Accent223">
    <w:name w:val="List Table 2 - Accent 223"/>
    <w:basedOn w:val="a2"/>
    <w:uiPriority w:val="99"/>
    <w:rsid w:val="00942DE1"/>
    <w:rPr>
      <w:rFonts w:ascii="Cambria" w:eastAsia="Cambria" w:hAnsi="Cambria" w:cs="Times New Roman"/>
      <w:szCs w:val="24"/>
      <w:lang w:val="en-US" w:eastAsia="zh-CN" w:bidi="hi-IN"/>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b/>
        <w:color w:val="404040"/>
        <w:sz w:val="22"/>
        <w:szCs w:val="22"/>
      </w:rPr>
      <w:tblPr/>
      <w:tcPr>
        <w:tcBorders>
          <w:top w:val="single" w:sz="4" w:space="0" w:color="C0504D"/>
          <w:left w:val="none" w:sz="0" w:space="0" w:color="auto"/>
          <w:bottom w:val="single" w:sz="4" w:space="0" w:color="C0504D"/>
          <w:right w:val="none" w:sz="0" w:space="0" w:color="auto"/>
        </w:tcBorders>
      </w:tcPr>
    </w:tblStylePr>
    <w:tblStylePr w:type="lastRow">
      <w:rPr>
        <w:b/>
        <w:color w:val="404040"/>
        <w:sz w:val="22"/>
        <w:szCs w:val="22"/>
      </w:rPr>
      <w:tblPr/>
      <w:tcPr>
        <w:tcBorders>
          <w:top w:val="single" w:sz="4" w:space="0" w:color="C0504D"/>
          <w:left w:val="none" w:sz="0" w:space="0" w:color="auto"/>
          <w:bottom w:val="single" w:sz="4" w:space="0" w:color="C0504D"/>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FD2D2"/>
      </w:tcPr>
    </w:tblStylePr>
    <w:tblStylePr w:type="band1Horz">
      <w:rPr>
        <w:color w:val="404040"/>
        <w:sz w:val="22"/>
        <w:szCs w:val="22"/>
      </w:rPr>
      <w:tblPr/>
      <w:tcPr>
        <w:shd w:val="clear" w:color="auto" w:fill="EFD2D2"/>
      </w:tcPr>
    </w:tblStylePr>
  </w:style>
  <w:style w:type="table" w:customStyle="1" w:styleId="ListTable2-Accent323">
    <w:name w:val="List Table 2 - Accent 323"/>
    <w:basedOn w:val="a2"/>
    <w:uiPriority w:val="99"/>
    <w:rsid w:val="00942DE1"/>
    <w:rPr>
      <w:rFonts w:ascii="Cambria" w:eastAsia="Cambria" w:hAnsi="Cambria" w:cs="Times New Roman"/>
      <w:szCs w:val="24"/>
      <w:lang w:val="en-US" w:eastAsia="zh-CN" w:bidi="hi-IN"/>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b/>
        <w:color w:val="404040"/>
        <w:sz w:val="22"/>
        <w:szCs w:val="22"/>
      </w:rPr>
      <w:tblPr/>
      <w:tcPr>
        <w:tcBorders>
          <w:top w:val="single" w:sz="4" w:space="0" w:color="9BBB59"/>
          <w:left w:val="none" w:sz="0" w:space="0" w:color="auto"/>
          <w:bottom w:val="single" w:sz="4" w:space="0" w:color="9BBB59"/>
          <w:right w:val="none" w:sz="0" w:space="0" w:color="auto"/>
        </w:tcBorders>
      </w:tcPr>
    </w:tblStylePr>
    <w:tblStylePr w:type="lastRow">
      <w:rPr>
        <w:b/>
        <w:color w:val="404040"/>
        <w:sz w:val="22"/>
        <w:szCs w:val="22"/>
      </w:rPr>
      <w:tblPr/>
      <w:tcPr>
        <w:tcBorders>
          <w:top w:val="single" w:sz="4" w:space="0" w:color="9BBB59"/>
          <w:left w:val="none" w:sz="0" w:space="0" w:color="auto"/>
          <w:bottom w:val="single" w:sz="4" w:space="0" w:color="9BBB59"/>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5EED5"/>
      </w:tcPr>
    </w:tblStylePr>
    <w:tblStylePr w:type="band1Horz">
      <w:rPr>
        <w:color w:val="404040"/>
        <w:sz w:val="22"/>
        <w:szCs w:val="22"/>
      </w:rPr>
      <w:tblPr/>
      <w:tcPr>
        <w:shd w:val="clear" w:color="auto" w:fill="E5EED5"/>
      </w:tcPr>
    </w:tblStylePr>
  </w:style>
  <w:style w:type="table" w:customStyle="1" w:styleId="ListTable2-Accent423">
    <w:name w:val="List Table 2 - Accent 423"/>
    <w:basedOn w:val="a2"/>
    <w:uiPriority w:val="99"/>
    <w:rsid w:val="00942DE1"/>
    <w:rPr>
      <w:rFonts w:ascii="Cambria" w:eastAsia="Cambria" w:hAnsi="Cambria" w:cs="Times New Roman"/>
      <w:szCs w:val="24"/>
      <w:lang w:val="en-US" w:eastAsia="zh-CN" w:bidi="hi-IN"/>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b/>
        <w:color w:val="404040"/>
        <w:sz w:val="22"/>
        <w:szCs w:val="22"/>
      </w:rPr>
      <w:tblPr/>
      <w:tcPr>
        <w:tcBorders>
          <w:top w:val="single" w:sz="4" w:space="0" w:color="8064A2"/>
          <w:left w:val="none" w:sz="0" w:space="0" w:color="auto"/>
          <w:bottom w:val="single" w:sz="4" w:space="0" w:color="8064A2"/>
          <w:right w:val="none" w:sz="0" w:space="0" w:color="auto"/>
        </w:tcBorders>
      </w:tcPr>
    </w:tblStylePr>
    <w:tblStylePr w:type="lastRow">
      <w:rPr>
        <w:b/>
        <w:color w:val="404040"/>
        <w:sz w:val="22"/>
        <w:szCs w:val="22"/>
      </w:rPr>
      <w:tblPr/>
      <w:tcPr>
        <w:tcBorders>
          <w:top w:val="single" w:sz="4" w:space="0" w:color="8064A2"/>
          <w:left w:val="none" w:sz="0" w:space="0" w:color="auto"/>
          <w:bottom w:val="single" w:sz="4" w:space="0" w:color="8064A2"/>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FD8E7"/>
      </w:tcPr>
    </w:tblStylePr>
    <w:tblStylePr w:type="band1Horz">
      <w:rPr>
        <w:color w:val="404040"/>
        <w:sz w:val="22"/>
        <w:szCs w:val="22"/>
      </w:rPr>
      <w:tblPr/>
      <w:tcPr>
        <w:shd w:val="clear" w:color="auto" w:fill="DFD8E7"/>
      </w:tcPr>
    </w:tblStylePr>
  </w:style>
  <w:style w:type="table" w:customStyle="1" w:styleId="ListTable2-Accent523">
    <w:name w:val="List Table 2 - Accent 523"/>
    <w:basedOn w:val="a2"/>
    <w:uiPriority w:val="99"/>
    <w:rsid w:val="00942DE1"/>
    <w:rPr>
      <w:rFonts w:ascii="Cambria" w:eastAsia="Cambria" w:hAnsi="Cambria" w:cs="Times New Roman"/>
      <w:szCs w:val="24"/>
      <w:lang w:val="en-US" w:eastAsia="zh-CN" w:bidi="hi-IN"/>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b/>
        <w:color w:val="404040"/>
        <w:sz w:val="22"/>
        <w:szCs w:val="22"/>
      </w:rPr>
      <w:tblPr/>
      <w:tcPr>
        <w:tcBorders>
          <w:top w:val="single" w:sz="4" w:space="0" w:color="4BACC6"/>
          <w:left w:val="none" w:sz="0" w:space="0" w:color="auto"/>
          <w:bottom w:val="single" w:sz="4" w:space="0" w:color="4BACC6"/>
          <w:right w:val="none" w:sz="0" w:space="0" w:color="auto"/>
        </w:tcBorders>
      </w:tcPr>
    </w:tblStylePr>
    <w:tblStylePr w:type="lastRow">
      <w:rPr>
        <w:b/>
        <w:color w:val="404040"/>
        <w:sz w:val="22"/>
        <w:szCs w:val="22"/>
      </w:rPr>
      <w:tblPr/>
      <w:tcPr>
        <w:tcBorders>
          <w:top w:val="single" w:sz="4" w:space="0" w:color="4BACC6"/>
          <w:left w:val="none" w:sz="0" w:space="0" w:color="auto"/>
          <w:bottom w:val="single" w:sz="4" w:space="0" w:color="4BACC6"/>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1EAF0"/>
      </w:tcPr>
    </w:tblStylePr>
    <w:tblStylePr w:type="band1Horz">
      <w:rPr>
        <w:color w:val="404040"/>
        <w:sz w:val="22"/>
        <w:szCs w:val="22"/>
      </w:rPr>
      <w:tblPr/>
      <w:tcPr>
        <w:shd w:val="clear" w:color="auto" w:fill="D1EAF0"/>
      </w:tcPr>
    </w:tblStylePr>
  </w:style>
  <w:style w:type="table" w:customStyle="1" w:styleId="ListTable2-Accent623">
    <w:name w:val="List Table 2 - Accent 623"/>
    <w:basedOn w:val="a2"/>
    <w:uiPriority w:val="99"/>
    <w:rsid w:val="00942DE1"/>
    <w:rPr>
      <w:rFonts w:ascii="Cambria" w:eastAsia="Cambria" w:hAnsi="Cambria" w:cs="Times New Roman"/>
      <w:szCs w:val="24"/>
      <w:lang w:val="en-US" w:eastAsia="zh-CN" w:bidi="hi-IN"/>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b/>
        <w:color w:val="404040"/>
        <w:sz w:val="22"/>
        <w:szCs w:val="22"/>
      </w:rPr>
      <w:tblPr/>
      <w:tcPr>
        <w:tcBorders>
          <w:top w:val="single" w:sz="4" w:space="0" w:color="F79646"/>
          <w:left w:val="none" w:sz="0" w:space="0" w:color="auto"/>
          <w:bottom w:val="single" w:sz="4" w:space="0" w:color="F79646"/>
          <w:right w:val="none" w:sz="0" w:space="0" w:color="auto"/>
        </w:tcBorders>
      </w:tcPr>
    </w:tblStylePr>
    <w:tblStylePr w:type="lastRow">
      <w:rPr>
        <w:b/>
        <w:color w:val="404040"/>
        <w:sz w:val="22"/>
        <w:szCs w:val="22"/>
      </w:rPr>
      <w:tblPr/>
      <w:tcPr>
        <w:tcBorders>
          <w:top w:val="single" w:sz="4" w:space="0" w:color="F79646"/>
          <w:left w:val="none" w:sz="0" w:space="0" w:color="auto"/>
          <w:bottom w:val="single" w:sz="4" w:space="0" w:color="F79646"/>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FDE4D0"/>
      </w:tcPr>
    </w:tblStylePr>
    <w:tblStylePr w:type="band1Horz">
      <w:rPr>
        <w:color w:val="404040"/>
        <w:sz w:val="22"/>
        <w:szCs w:val="22"/>
      </w:rPr>
      <w:tblPr/>
      <w:tcPr>
        <w:shd w:val="clear" w:color="auto" w:fill="FDE4D0"/>
      </w:tcPr>
    </w:tblStylePr>
  </w:style>
  <w:style w:type="table" w:customStyle="1" w:styleId="-31520">
    <w:name w:val="Список-таблица 3152"/>
    <w:basedOn w:val="a2"/>
    <w:uiPriority w:val="99"/>
    <w:rsid w:val="00942DE1"/>
    <w:rPr>
      <w:rFonts w:ascii="Cambria" w:eastAsia="Cambria" w:hAnsi="Cambria" w:cs="Times New Roman"/>
      <w:szCs w:val="24"/>
      <w:lang w:val="en-US" w:eastAsia="zh-CN" w:bidi="hi-IN"/>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ListTable3-Accent123">
    <w:name w:val="List Table 3 - Accent 123"/>
    <w:basedOn w:val="a2"/>
    <w:uiPriority w:val="99"/>
    <w:rsid w:val="00942DE1"/>
    <w:rPr>
      <w:rFonts w:ascii="Cambria" w:eastAsia="Cambria" w:hAnsi="Cambria" w:cs="Times New Roman"/>
      <w:szCs w:val="24"/>
      <w:lang w:val="en-US" w:eastAsia="zh-CN" w:bidi="hi-IN"/>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F81BD"/>
          <w:right w:val="single" w:sz="4" w:space="0" w:color="4F81BD"/>
        </w:tcBorders>
      </w:tcPr>
    </w:tblStylePr>
    <w:tblStylePr w:type="band1Horz">
      <w:rPr>
        <w:color w:val="404040"/>
        <w:sz w:val="22"/>
        <w:szCs w:val="22"/>
      </w:rPr>
      <w:tblPr/>
      <w:tcPr>
        <w:tcBorders>
          <w:top w:val="single" w:sz="4" w:space="0" w:color="4F81BD"/>
          <w:bottom w:val="single" w:sz="4" w:space="0" w:color="4F81BD"/>
        </w:tcBorders>
      </w:tcPr>
    </w:tblStylePr>
  </w:style>
  <w:style w:type="table" w:customStyle="1" w:styleId="ListTable3-Accent223">
    <w:name w:val="List Table 3 - Accent 223"/>
    <w:basedOn w:val="a2"/>
    <w:uiPriority w:val="99"/>
    <w:rsid w:val="00942DE1"/>
    <w:rPr>
      <w:rFonts w:ascii="Cambria" w:eastAsia="Cambria" w:hAnsi="Cambria" w:cs="Times New Roman"/>
      <w:szCs w:val="24"/>
      <w:lang w:val="en-US" w:eastAsia="zh-CN" w:bidi="hi-IN"/>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b/>
        <w:color w:val="FFFFFF"/>
        <w:sz w:val="22"/>
        <w:szCs w:val="22"/>
      </w:rPr>
      <w:tblPr/>
      <w:tcPr>
        <w:shd w:val="clear" w:color="auto" w:fill="D9969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C0504D"/>
          <w:right w:val="single" w:sz="4" w:space="0" w:color="C0504D"/>
        </w:tcBorders>
      </w:tcPr>
    </w:tblStylePr>
    <w:tblStylePr w:type="band1Horz">
      <w:rPr>
        <w:color w:val="404040"/>
        <w:sz w:val="22"/>
        <w:szCs w:val="22"/>
      </w:rPr>
      <w:tblPr/>
      <w:tcPr>
        <w:tcBorders>
          <w:top w:val="single" w:sz="4" w:space="0" w:color="C0504D"/>
          <w:bottom w:val="single" w:sz="4" w:space="0" w:color="C0504D"/>
        </w:tcBorders>
      </w:tcPr>
    </w:tblStylePr>
  </w:style>
  <w:style w:type="table" w:customStyle="1" w:styleId="ListTable3-Accent323">
    <w:name w:val="List Table 3 - Accent 323"/>
    <w:basedOn w:val="a2"/>
    <w:uiPriority w:val="99"/>
    <w:rsid w:val="00942DE1"/>
    <w:rPr>
      <w:rFonts w:ascii="Cambria" w:eastAsia="Cambria" w:hAnsi="Cambria" w:cs="Times New Roman"/>
      <w:szCs w:val="24"/>
      <w:lang w:val="en-US" w:eastAsia="zh-CN" w:bidi="hi-IN"/>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b/>
        <w:color w:val="FFFFFF"/>
        <w:sz w:val="22"/>
        <w:szCs w:val="22"/>
      </w:rPr>
      <w:tblPr/>
      <w:tcPr>
        <w:shd w:val="clear" w:color="auto" w:fill="C3D69B"/>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9BBB59"/>
          <w:right w:val="single" w:sz="4" w:space="0" w:color="9BBB59"/>
        </w:tcBorders>
      </w:tcPr>
    </w:tblStylePr>
    <w:tblStylePr w:type="band1Horz">
      <w:rPr>
        <w:color w:val="404040"/>
        <w:sz w:val="22"/>
        <w:szCs w:val="22"/>
      </w:rPr>
      <w:tblPr/>
      <w:tcPr>
        <w:tcBorders>
          <w:top w:val="single" w:sz="4" w:space="0" w:color="9BBB59"/>
          <w:bottom w:val="single" w:sz="4" w:space="0" w:color="9BBB59"/>
        </w:tcBorders>
      </w:tcPr>
    </w:tblStylePr>
  </w:style>
  <w:style w:type="table" w:customStyle="1" w:styleId="ListTable3-Accent423">
    <w:name w:val="List Table 3 - Accent 423"/>
    <w:basedOn w:val="a2"/>
    <w:uiPriority w:val="99"/>
    <w:rsid w:val="00942DE1"/>
    <w:rPr>
      <w:rFonts w:ascii="Cambria" w:eastAsia="Cambria" w:hAnsi="Cambria" w:cs="Times New Roman"/>
      <w:szCs w:val="24"/>
      <w:lang w:val="en-US" w:eastAsia="zh-CN" w:bidi="hi-IN"/>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b/>
        <w:color w:val="FFFFFF"/>
        <w:sz w:val="22"/>
        <w:szCs w:val="22"/>
      </w:rPr>
      <w:tblPr/>
      <w:tcPr>
        <w:shd w:val="clear" w:color="auto" w:fill="B2A1C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8064A2"/>
          <w:right w:val="single" w:sz="4" w:space="0" w:color="8064A2"/>
        </w:tcBorders>
      </w:tcPr>
    </w:tblStylePr>
    <w:tblStylePr w:type="band1Horz">
      <w:rPr>
        <w:color w:val="404040"/>
        <w:sz w:val="22"/>
        <w:szCs w:val="22"/>
      </w:rPr>
      <w:tblPr/>
      <w:tcPr>
        <w:tcBorders>
          <w:top w:val="single" w:sz="4" w:space="0" w:color="8064A2"/>
          <w:bottom w:val="single" w:sz="4" w:space="0" w:color="8064A2"/>
        </w:tcBorders>
      </w:tcPr>
    </w:tblStylePr>
  </w:style>
  <w:style w:type="table" w:customStyle="1" w:styleId="ListTable3-Accent523">
    <w:name w:val="List Table 3 - Accent 523"/>
    <w:basedOn w:val="a2"/>
    <w:uiPriority w:val="99"/>
    <w:rsid w:val="00942DE1"/>
    <w:rPr>
      <w:rFonts w:ascii="Cambria" w:eastAsia="Cambria" w:hAnsi="Cambria" w:cs="Times New Roman"/>
      <w:szCs w:val="24"/>
      <w:lang w:val="en-US" w:eastAsia="zh-CN" w:bidi="hi-IN"/>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b/>
        <w:color w:val="FFFFFF"/>
        <w:sz w:val="22"/>
        <w:szCs w:val="22"/>
      </w:rPr>
      <w:tblPr/>
      <w:tcPr>
        <w:shd w:val="clear" w:color="auto" w:fill="92CCDC"/>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BACC6"/>
          <w:right w:val="single" w:sz="4" w:space="0" w:color="4BACC6"/>
        </w:tcBorders>
      </w:tcPr>
    </w:tblStylePr>
    <w:tblStylePr w:type="band1Horz">
      <w:rPr>
        <w:color w:val="404040"/>
        <w:sz w:val="22"/>
        <w:szCs w:val="22"/>
      </w:rPr>
      <w:tblPr/>
      <w:tcPr>
        <w:tcBorders>
          <w:top w:val="single" w:sz="4" w:space="0" w:color="4BACC6"/>
          <w:bottom w:val="single" w:sz="4" w:space="0" w:color="4BACC6"/>
        </w:tcBorders>
      </w:tcPr>
    </w:tblStylePr>
  </w:style>
  <w:style w:type="table" w:customStyle="1" w:styleId="ListTable3-Accent623">
    <w:name w:val="List Table 3 - Accent 623"/>
    <w:basedOn w:val="a2"/>
    <w:uiPriority w:val="99"/>
    <w:rsid w:val="00942DE1"/>
    <w:rPr>
      <w:rFonts w:ascii="Cambria" w:eastAsia="Cambria" w:hAnsi="Cambria" w:cs="Times New Roman"/>
      <w:szCs w:val="24"/>
      <w:lang w:val="en-US" w:eastAsia="zh-CN" w:bidi="hi-IN"/>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b/>
        <w:color w:val="FFFFFF"/>
        <w:sz w:val="22"/>
        <w:szCs w:val="22"/>
      </w:rPr>
      <w:tblPr/>
      <w:tcPr>
        <w:shd w:val="clear" w:color="auto" w:fill="FAC09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F79646"/>
          <w:right w:val="single" w:sz="4" w:space="0" w:color="F79646"/>
        </w:tcBorders>
      </w:tcPr>
    </w:tblStylePr>
    <w:tblStylePr w:type="band1Horz">
      <w:rPr>
        <w:color w:val="404040"/>
        <w:sz w:val="22"/>
        <w:szCs w:val="22"/>
      </w:rPr>
      <w:tblPr/>
      <w:tcPr>
        <w:tcBorders>
          <w:top w:val="single" w:sz="4" w:space="0" w:color="F79646"/>
          <w:bottom w:val="single" w:sz="4" w:space="0" w:color="F79646"/>
        </w:tcBorders>
      </w:tcPr>
    </w:tblStylePr>
  </w:style>
  <w:style w:type="table" w:customStyle="1" w:styleId="-41520">
    <w:name w:val="Список-таблица 4152"/>
    <w:basedOn w:val="a2"/>
    <w:uiPriority w:val="99"/>
    <w:rsid w:val="00942DE1"/>
    <w:rPr>
      <w:rFonts w:ascii="Cambria" w:eastAsia="Cambria" w:hAnsi="Cambria" w:cs="Times New Roman"/>
      <w:szCs w:val="24"/>
      <w:lang w:val="en-US" w:eastAsia="zh-CN" w:bidi="hi-IN"/>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ListTable4-Accent123">
    <w:name w:val="List Table 4 - Accent 123"/>
    <w:basedOn w:val="a2"/>
    <w:uiPriority w:val="99"/>
    <w:rsid w:val="00942DE1"/>
    <w:rPr>
      <w:rFonts w:ascii="Cambria" w:eastAsia="Cambria" w:hAnsi="Cambria" w:cs="Times New Roman"/>
      <w:szCs w:val="24"/>
      <w:lang w:val="en-US" w:eastAsia="zh-CN" w:bidi="hi-I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2DFEE"/>
      </w:tcPr>
    </w:tblStylePr>
    <w:tblStylePr w:type="band1Horz">
      <w:rPr>
        <w:color w:val="404040"/>
        <w:sz w:val="22"/>
        <w:szCs w:val="22"/>
      </w:rPr>
      <w:tblPr/>
      <w:tcPr>
        <w:shd w:val="clear" w:color="auto" w:fill="D2DFEE"/>
      </w:tcPr>
    </w:tblStylePr>
  </w:style>
  <w:style w:type="table" w:customStyle="1" w:styleId="ListTable4-Accent223">
    <w:name w:val="List Table 4 - Accent 223"/>
    <w:basedOn w:val="a2"/>
    <w:uiPriority w:val="99"/>
    <w:rsid w:val="00942DE1"/>
    <w:rPr>
      <w:rFonts w:ascii="Cambria" w:eastAsia="Cambria" w:hAnsi="Cambria" w:cs="Times New Roman"/>
      <w:szCs w:val="24"/>
      <w:lang w:val="en-US" w:eastAsia="zh-CN" w:bidi="hi-I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b/>
        <w:color w:val="FFFFFF"/>
        <w:sz w:val="22"/>
        <w:szCs w:val="22"/>
      </w:rPr>
      <w:tblPr/>
      <w:tcPr>
        <w:shd w:val="clear" w:color="auto" w:fill="C0504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FD2D2"/>
      </w:tcPr>
    </w:tblStylePr>
    <w:tblStylePr w:type="band1Horz">
      <w:rPr>
        <w:color w:val="404040"/>
        <w:sz w:val="22"/>
        <w:szCs w:val="22"/>
      </w:rPr>
      <w:tblPr/>
      <w:tcPr>
        <w:shd w:val="clear" w:color="auto" w:fill="EFD2D2"/>
      </w:tcPr>
    </w:tblStylePr>
  </w:style>
  <w:style w:type="table" w:customStyle="1" w:styleId="ListTable4-Accent323">
    <w:name w:val="List Table 4 - Accent 323"/>
    <w:basedOn w:val="a2"/>
    <w:uiPriority w:val="99"/>
    <w:rsid w:val="00942DE1"/>
    <w:rPr>
      <w:rFonts w:ascii="Cambria" w:eastAsia="Cambria" w:hAnsi="Cambria" w:cs="Times New Roman"/>
      <w:szCs w:val="24"/>
      <w:lang w:val="en-US" w:eastAsia="zh-CN" w:bidi="hi-I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b/>
        <w:color w:val="FFFFFF"/>
        <w:sz w:val="22"/>
        <w:szCs w:val="22"/>
      </w:rPr>
      <w:tblPr/>
      <w:tcPr>
        <w:shd w:val="clear" w:color="auto" w:fill="9BBB59"/>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5EED5"/>
      </w:tcPr>
    </w:tblStylePr>
    <w:tblStylePr w:type="band1Horz">
      <w:rPr>
        <w:color w:val="404040"/>
        <w:sz w:val="22"/>
        <w:szCs w:val="22"/>
      </w:rPr>
      <w:tblPr/>
      <w:tcPr>
        <w:shd w:val="clear" w:color="auto" w:fill="E5EED5"/>
      </w:tcPr>
    </w:tblStylePr>
  </w:style>
  <w:style w:type="table" w:customStyle="1" w:styleId="ListTable4-Accent423">
    <w:name w:val="List Table 4 - Accent 423"/>
    <w:basedOn w:val="a2"/>
    <w:uiPriority w:val="99"/>
    <w:rsid w:val="00942DE1"/>
    <w:rPr>
      <w:rFonts w:ascii="Cambria" w:eastAsia="Cambria" w:hAnsi="Cambria" w:cs="Times New Roman"/>
      <w:szCs w:val="24"/>
      <w:lang w:val="en-US" w:eastAsia="zh-CN" w:bidi="hi-I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b/>
        <w:color w:val="FFFFFF"/>
        <w:sz w:val="22"/>
        <w:szCs w:val="22"/>
      </w:rPr>
      <w:tblPr/>
      <w:tcPr>
        <w:shd w:val="clear" w:color="auto" w:fill="8064A2"/>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FD8E7"/>
      </w:tcPr>
    </w:tblStylePr>
    <w:tblStylePr w:type="band1Horz">
      <w:rPr>
        <w:color w:val="404040"/>
        <w:sz w:val="22"/>
        <w:szCs w:val="22"/>
      </w:rPr>
      <w:tblPr/>
      <w:tcPr>
        <w:shd w:val="clear" w:color="auto" w:fill="DFD8E7"/>
      </w:tcPr>
    </w:tblStylePr>
  </w:style>
  <w:style w:type="table" w:customStyle="1" w:styleId="ListTable4-Accent523">
    <w:name w:val="List Table 4 - Accent 523"/>
    <w:basedOn w:val="a2"/>
    <w:uiPriority w:val="99"/>
    <w:rsid w:val="00942DE1"/>
    <w:rPr>
      <w:rFonts w:ascii="Cambria" w:eastAsia="Cambria" w:hAnsi="Cambria" w:cs="Times New Roman"/>
      <w:szCs w:val="24"/>
      <w:lang w:val="en-US" w:eastAsia="zh-CN" w:bidi="hi-I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b/>
        <w:color w:val="FFFFFF"/>
        <w:sz w:val="22"/>
        <w:szCs w:val="22"/>
      </w:rPr>
      <w:tblPr/>
      <w:tcPr>
        <w:shd w:val="clear" w:color="auto" w:fill="4BACC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1EAF0"/>
      </w:tcPr>
    </w:tblStylePr>
    <w:tblStylePr w:type="band1Horz">
      <w:rPr>
        <w:color w:val="404040"/>
        <w:sz w:val="22"/>
        <w:szCs w:val="22"/>
      </w:rPr>
      <w:tblPr/>
      <w:tcPr>
        <w:shd w:val="clear" w:color="auto" w:fill="D1EAF0"/>
      </w:tcPr>
    </w:tblStylePr>
  </w:style>
  <w:style w:type="table" w:customStyle="1" w:styleId="ListTable4-Accent623">
    <w:name w:val="List Table 4 - Accent 623"/>
    <w:basedOn w:val="a2"/>
    <w:uiPriority w:val="99"/>
    <w:rsid w:val="00942DE1"/>
    <w:rPr>
      <w:rFonts w:ascii="Cambria" w:eastAsia="Cambria" w:hAnsi="Cambria" w:cs="Times New Roman"/>
      <w:szCs w:val="24"/>
      <w:lang w:val="en-US" w:eastAsia="zh-CN" w:bidi="hi-I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b/>
        <w:color w:val="FFFFFF"/>
        <w:sz w:val="22"/>
        <w:szCs w:val="22"/>
      </w:rPr>
      <w:tblPr/>
      <w:tcPr>
        <w:shd w:val="clear" w:color="auto" w:fill="F7964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DE4D0"/>
      </w:tcPr>
    </w:tblStylePr>
    <w:tblStylePr w:type="band1Horz">
      <w:rPr>
        <w:color w:val="404040"/>
        <w:sz w:val="22"/>
        <w:szCs w:val="22"/>
      </w:rPr>
      <w:tblPr/>
      <w:tcPr>
        <w:shd w:val="clear" w:color="auto" w:fill="FDE4D0"/>
      </w:tcPr>
    </w:tblStylePr>
  </w:style>
  <w:style w:type="table" w:customStyle="1" w:styleId="-51520">
    <w:name w:val="Список-таблица 5 темная152"/>
    <w:basedOn w:val="a2"/>
    <w:uiPriority w:val="99"/>
    <w:rsid w:val="00942DE1"/>
    <w:rPr>
      <w:rFonts w:ascii="Cambria" w:eastAsia="Cambria" w:hAnsi="Cambria" w:cs="Times New Roman"/>
      <w:szCs w:val="24"/>
      <w:lang w:val="en-US" w:eastAsia="zh-CN" w:bidi="hi-IN"/>
    </w:rPr>
    <w:tblPr>
      <w:tblStyleRowBandSize w:val="1"/>
      <w:tblStyleColBandSize w:val="1"/>
      <w:tblInd w:w="0" w:type="dxa"/>
      <w:tblBorders>
        <w:top w:val="single" w:sz="36" w:space="0" w:color="7F7F7F"/>
        <w:left w:val="single" w:sz="36" w:space="0" w:color="7F7F7F"/>
        <w:bottom w:val="single" w:sz="36" w:space="0" w:color="7F7F7F"/>
        <w:right w:val="single" w:sz="36" w:space="0" w:color="7F7F7F"/>
      </w:tblBorders>
      <w:tblCellMar>
        <w:top w:w="0" w:type="dxa"/>
        <w:left w:w="108" w:type="dxa"/>
        <w:bottom w:w="0" w:type="dxa"/>
        <w:right w:w="108" w:type="dxa"/>
      </w:tblCellMar>
    </w:tblPr>
    <w:tblStylePr w:type="firstRow">
      <w:rPr>
        <w:b/>
        <w:color w:val="FFFFFF"/>
        <w:sz w:val="22"/>
        <w:szCs w:val="22"/>
      </w:rPr>
      <w:tblPr/>
      <w:tcPr>
        <w:tcBorders>
          <w:top w:val="single" w:sz="36" w:space="0" w:color="000000"/>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000000"/>
          <w:right w:val="single" w:sz="4" w:space="0" w:color="FFFFFF"/>
        </w:tcBorders>
      </w:tcPr>
    </w:tblStylePr>
    <w:tblStylePr w:type="lastCol">
      <w:tblPr/>
      <w:tcPr>
        <w:tcBorders>
          <w:left w:val="single" w:sz="4" w:space="0" w:color="FFFFFF"/>
          <w:right w:val="single" w:sz="36" w:space="0" w:color="000000"/>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ListTable5Dark-Accent123">
    <w:name w:val="List Table 5 Dark - Accent 123"/>
    <w:basedOn w:val="a2"/>
    <w:uiPriority w:val="99"/>
    <w:rsid w:val="00942DE1"/>
    <w:rPr>
      <w:rFonts w:ascii="Cambria" w:eastAsia="Cambria" w:hAnsi="Cambria" w:cs="Times New Roman"/>
      <w:szCs w:val="24"/>
      <w:lang w:val="en-US" w:eastAsia="zh-CN" w:bidi="hi-IN"/>
    </w:rPr>
    <w:tblPr>
      <w:tblStyleRowBandSize w:val="1"/>
      <w:tblStyleColBandSize w:val="1"/>
      <w:tblInd w:w="0" w:type="dxa"/>
      <w:tblBorders>
        <w:top w:val="single" w:sz="36" w:space="0" w:color="4F81BD"/>
        <w:left w:val="single" w:sz="36" w:space="0" w:color="4F81BD"/>
        <w:bottom w:val="single" w:sz="36" w:space="0" w:color="4F81BD"/>
        <w:right w:val="single" w:sz="36" w:space="0" w:color="4F81BD"/>
      </w:tblBorders>
      <w:tblCellMar>
        <w:top w:w="0" w:type="dxa"/>
        <w:left w:w="108" w:type="dxa"/>
        <w:bottom w:w="0" w:type="dxa"/>
        <w:right w:w="108" w:type="dxa"/>
      </w:tblCellMar>
    </w:tblPr>
    <w:tblStylePr w:type="firstRow">
      <w:rPr>
        <w:b/>
        <w:color w:val="FFFFFF"/>
        <w:sz w:val="22"/>
        <w:szCs w:val="22"/>
      </w:rPr>
      <w:tblPr/>
      <w:tcPr>
        <w:tcBorders>
          <w:top w:val="single" w:sz="36" w:space="0" w:color="4F81BD"/>
          <w:bottom w:val="single" w:sz="12" w:space="0" w:color="FFFFFF"/>
        </w:tcBorders>
        <w:shd w:val="clear" w:color="auto" w:fill="4F81BD"/>
      </w:tcPr>
    </w:tblStylePr>
    <w:tblStylePr w:type="lastRow">
      <w:rPr>
        <w:b/>
        <w:color w:val="FFFFFF"/>
        <w:sz w:val="22"/>
        <w:szCs w:val="22"/>
      </w:rPr>
    </w:tblStylePr>
    <w:tblStylePr w:type="firstCol">
      <w:rPr>
        <w:b/>
        <w:color w:val="FFFFFF"/>
        <w:sz w:val="22"/>
        <w:szCs w:val="22"/>
      </w:rPr>
      <w:tblPr/>
      <w:tcPr>
        <w:tcBorders>
          <w:left w:val="single" w:sz="36" w:space="0" w:color="4F81BD"/>
          <w:right w:val="single" w:sz="4" w:space="0" w:color="FFFFFF"/>
        </w:tcBorders>
      </w:tcPr>
    </w:tblStylePr>
    <w:tblStylePr w:type="lastCol">
      <w:tblPr/>
      <w:tcPr>
        <w:tcBorders>
          <w:left w:val="single" w:sz="4" w:space="0" w:color="FFFFFF"/>
          <w:right w:val="single" w:sz="36" w:space="0" w:color="4F81BD"/>
        </w:tcBorders>
      </w:tcPr>
    </w:tblStylePr>
    <w:tblStylePr w:type="band1Vert">
      <w:tblPr/>
      <w:tcPr>
        <w:tcBorders>
          <w:left w:val="single" w:sz="4" w:space="0" w:color="FFFFFF"/>
          <w:right w:val="single" w:sz="4" w:space="0" w:color="FFFFFF"/>
        </w:tcBorders>
        <w:shd w:val="clear" w:color="auto"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4F81BD"/>
      </w:tcPr>
    </w:tblStylePr>
    <w:tblStylePr w:type="band2Horz">
      <w:tblPr/>
      <w:tcPr>
        <w:tcBorders>
          <w:top w:val="single" w:sz="4" w:space="0" w:color="FFFFFF"/>
          <w:bottom w:val="single" w:sz="4" w:space="0" w:color="FFFFFF"/>
        </w:tcBorders>
        <w:shd w:val="clear" w:color="auto" w:fill="4F81BD"/>
      </w:tcPr>
    </w:tblStylePr>
  </w:style>
  <w:style w:type="table" w:customStyle="1" w:styleId="ListTable5Dark-Accent223">
    <w:name w:val="List Table 5 Dark - Accent 223"/>
    <w:basedOn w:val="a2"/>
    <w:uiPriority w:val="99"/>
    <w:rsid w:val="00942DE1"/>
    <w:rPr>
      <w:rFonts w:ascii="Cambria" w:eastAsia="Cambria" w:hAnsi="Cambria" w:cs="Times New Roman"/>
      <w:szCs w:val="24"/>
      <w:lang w:val="en-US" w:eastAsia="zh-CN" w:bidi="hi-IN"/>
    </w:rPr>
    <w:tblPr>
      <w:tblStyleRowBandSize w:val="1"/>
      <w:tblStyleColBandSize w:val="1"/>
      <w:tblInd w:w="0" w:type="dxa"/>
      <w:tblBorders>
        <w:top w:val="single" w:sz="36" w:space="0" w:color="D99695"/>
        <w:left w:val="single" w:sz="36" w:space="0" w:color="D99695"/>
        <w:bottom w:val="single" w:sz="36" w:space="0" w:color="D99695"/>
        <w:right w:val="single" w:sz="36" w:space="0" w:color="D99695"/>
      </w:tblBorders>
      <w:tblCellMar>
        <w:top w:w="0" w:type="dxa"/>
        <w:left w:w="108" w:type="dxa"/>
        <w:bottom w:w="0" w:type="dxa"/>
        <w:right w:w="108" w:type="dxa"/>
      </w:tblCellMar>
    </w:tblPr>
    <w:tblStylePr w:type="firstRow">
      <w:rPr>
        <w:b/>
        <w:color w:val="FFFFFF"/>
        <w:sz w:val="22"/>
        <w:szCs w:val="22"/>
      </w:rPr>
      <w:tblPr/>
      <w:tcPr>
        <w:tcBorders>
          <w:top w:val="single" w:sz="36" w:space="0" w:color="C0504D"/>
          <w:bottom w:val="single" w:sz="12" w:space="0" w:color="FFFFFF"/>
        </w:tcBorders>
        <w:shd w:val="clear" w:color="auto" w:fill="D99695"/>
      </w:tcPr>
    </w:tblStylePr>
    <w:tblStylePr w:type="lastRow">
      <w:rPr>
        <w:b/>
        <w:color w:val="FFFFFF"/>
        <w:sz w:val="22"/>
        <w:szCs w:val="22"/>
      </w:rPr>
    </w:tblStylePr>
    <w:tblStylePr w:type="firstCol">
      <w:rPr>
        <w:b/>
        <w:color w:val="FFFFFF"/>
        <w:sz w:val="22"/>
        <w:szCs w:val="22"/>
      </w:rPr>
      <w:tblPr/>
      <w:tcPr>
        <w:tcBorders>
          <w:left w:val="single" w:sz="36" w:space="0" w:color="C0504D"/>
          <w:right w:val="single" w:sz="4" w:space="0" w:color="FFFFFF"/>
        </w:tcBorders>
      </w:tcPr>
    </w:tblStylePr>
    <w:tblStylePr w:type="lastCol">
      <w:tblPr/>
      <w:tcPr>
        <w:tcBorders>
          <w:left w:val="single" w:sz="4" w:space="0" w:color="FFFFFF"/>
          <w:right w:val="single" w:sz="36" w:space="0" w:color="C0504D"/>
        </w:tcBorders>
      </w:tcPr>
    </w:tblStylePr>
    <w:tblStylePr w:type="band1Vert">
      <w:tblPr/>
      <w:tcPr>
        <w:tcBorders>
          <w:left w:val="single" w:sz="4" w:space="0" w:color="FFFFFF"/>
          <w:right w:val="single" w:sz="4" w:space="0" w:color="FFFFFF"/>
        </w:tcBorders>
        <w:shd w:val="clear" w:color="auto"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D99695"/>
      </w:tcPr>
    </w:tblStylePr>
    <w:tblStylePr w:type="band2Horz">
      <w:tblPr/>
      <w:tcPr>
        <w:tcBorders>
          <w:top w:val="single" w:sz="4" w:space="0" w:color="FFFFFF"/>
          <w:bottom w:val="single" w:sz="4" w:space="0" w:color="FFFFFF"/>
        </w:tcBorders>
        <w:shd w:val="clear" w:color="auto" w:fill="D99695"/>
      </w:tcPr>
    </w:tblStylePr>
  </w:style>
  <w:style w:type="table" w:customStyle="1" w:styleId="ListTable5Dark-Accent323">
    <w:name w:val="List Table 5 Dark - Accent 323"/>
    <w:basedOn w:val="a2"/>
    <w:uiPriority w:val="99"/>
    <w:rsid w:val="00942DE1"/>
    <w:rPr>
      <w:rFonts w:ascii="Cambria" w:eastAsia="Cambria" w:hAnsi="Cambria" w:cs="Times New Roman"/>
      <w:szCs w:val="24"/>
      <w:lang w:val="en-US" w:eastAsia="zh-CN" w:bidi="hi-IN"/>
    </w:rPr>
    <w:tblPr>
      <w:tblStyleRowBandSize w:val="1"/>
      <w:tblStyleColBandSize w:val="1"/>
      <w:tblInd w:w="0" w:type="dxa"/>
      <w:tblBorders>
        <w:top w:val="single" w:sz="36" w:space="0" w:color="C3D69B"/>
        <w:left w:val="single" w:sz="36" w:space="0" w:color="C3D69B"/>
        <w:bottom w:val="single" w:sz="36" w:space="0" w:color="C3D69B"/>
        <w:right w:val="single" w:sz="36" w:space="0" w:color="C3D69B"/>
      </w:tblBorders>
      <w:tblCellMar>
        <w:top w:w="0" w:type="dxa"/>
        <w:left w:w="108" w:type="dxa"/>
        <w:bottom w:w="0" w:type="dxa"/>
        <w:right w:w="108" w:type="dxa"/>
      </w:tblCellMar>
    </w:tblPr>
    <w:tblStylePr w:type="firstRow">
      <w:rPr>
        <w:b/>
        <w:color w:val="FFFFFF"/>
        <w:sz w:val="22"/>
        <w:szCs w:val="22"/>
      </w:rPr>
      <w:tblPr/>
      <w:tcPr>
        <w:tcBorders>
          <w:top w:val="single" w:sz="36" w:space="0" w:color="9BBB59"/>
          <w:bottom w:val="single" w:sz="12" w:space="0" w:color="FFFFFF"/>
        </w:tcBorders>
        <w:shd w:val="clear" w:color="auto" w:fill="C3D69B"/>
      </w:tcPr>
    </w:tblStylePr>
    <w:tblStylePr w:type="lastRow">
      <w:rPr>
        <w:b/>
        <w:color w:val="FFFFFF"/>
        <w:sz w:val="22"/>
        <w:szCs w:val="22"/>
      </w:rPr>
    </w:tblStylePr>
    <w:tblStylePr w:type="firstCol">
      <w:rPr>
        <w:b/>
        <w:color w:val="FFFFFF"/>
        <w:sz w:val="22"/>
        <w:szCs w:val="22"/>
      </w:rPr>
      <w:tblPr/>
      <w:tcPr>
        <w:tcBorders>
          <w:left w:val="single" w:sz="36" w:space="0" w:color="9BBB59"/>
          <w:right w:val="single" w:sz="4" w:space="0" w:color="FFFFFF"/>
        </w:tcBorders>
      </w:tcPr>
    </w:tblStylePr>
    <w:tblStylePr w:type="lastCol">
      <w:tblPr/>
      <w:tcPr>
        <w:tcBorders>
          <w:left w:val="single" w:sz="4" w:space="0" w:color="FFFFFF"/>
          <w:right w:val="single" w:sz="36" w:space="0" w:color="9BBB59"/>
        </w:tcBorders>
      </w:tcPr>
    </w:tblStylePr>
    <w:tblStylePr w:type="band1Vert">
      <w:tblPr/>
      <w:tcPr>
        <w:tcBorders>
          <w:left w:val="single" w:sz="4" w:space="0" w:color="FFFFFF"/>
          <w:right w:val="single" w:sz="4" w:space="0" w:color="FFFFFF"/>
        </w:tcBorders>
        <w:shd w:val="clear" w:color="auto"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C3D69B"/>
      </w:tcPr>
    </w:tblStylePr>
    <w:tblStylePr w:type="band2Horz">
      <w:tblPr/>
      <w:tcPr>
        <w:tcBorders>
          <w:top w:val="single" w:sz="4" w:space="0" w:color="FFFFFF"/>
          <w:bottom w:val="single" w:sz="4" w:space="0" w:color="FFFFFF"/>
        </w:tcBorders>
        <w:shd w:val="clear" w:color="auto" w:fill="C3D69B"/>
      </w:tcPr>
    </w:tblStylePr>
  </w:style>
  <w:style w:type="table" w:customStyle="1" w:styleId="ListTable5Dark-Accent423">
    <w:name w:val="List Table 5 Dark - Accent 423"/>
    <w:basedOn w:val="a2"/>
    <w:uiPriority w:val="99"/>
    <w:rsid w:val="00942DE1"/>
    <w:rPr>
      <w:rFonts w:ascii="Cambria" w:eastAsia="Cambria" w:hAnsi="Cambria" w:cs="Times New Roman"/>
      <w:szCs w:val="24"/>
      <w:lang w:val="en-US" w:eastAsia="zh-CN" w:bidi="hi-IN"/>
    </w:rPr>
    <w:tblPr>
      <w:tblStyleRowBandSize w:val="1"/>
      <w:tblStyleColBandSize w:val="1"/>
      <w:tblInd w:w="0" w:type="dxa"/>
      <w:tblBorders>
        <w:top w:val="single" w:sz="36" w:space="0" w:color="B2A1C6"/>
        <w:left w:val="single" w:sz="36" w:space="0" w:color="B2A1C6"/>
        <w:bottom w:val="single" w:sz="36" w:space="0" w:color="B2A1C6"/>
        <w:right w:val="single" w:sz="36" w:space="0" w:color="B2A1C6"/>
      </w:tblBorders>
      <w:tblCellMar>
        <w:top w:w="0" w:type="dxa"/>
        <w:left w:w="108" w:type="dxa"/>
        <w:bottom w:w="0" w:type="dxa"/>
        <w:right w:w="108" w:type="dxa"/>
      </w:tblCellMar>
    </w:tblPr>
    <w:tblStylePr w:type="firstRow">
      <w:rPr>
        <w:b/>
        <w:color w:val="FFFFFF"/>
        <w:sz w:val="22"/>
        <w:szCs w:val="22"/>
      </w:rPr>
      <w:tblPr/>
      <w:tcPr>
        <w:tcBorders>
          <w:top w:val="single" w:sz="36" w:space="0" w:color="8064A2"/>
          <w:bottom w:val="single" w:sz="12" w:space="0" w:color="FFFFFF"/>
        </w:tcBorders>
        <w:shd w:val="clear" w:color="auto" w:fill="B2A1C6"/>
      </w:tcPr>
    </w:tblStylePr>
    <w:tblStylePr w:type="lastRow">
      <w:rPr>
        <w:b/>
        <w:color w:val="FFFFFF"/>
        <w:sz w:val="22"/>
        <w:szCs w:val="22"/>
      </w:rPr>
    </w:tblStylePr>
    <w:tblStylePr w:type="firstCol">
      <w:rPr>
        <w:b/>
        <w:color w:val="FFFFFF"/>
        <w:sz w:val="22"/>
        <w:szCs w:val="22"/>
      </w:rPr>
      <w:tblPr/>
      <w:tcPr>
        <w:tcBorders>
          <w:left w:val="single" w:sz="36" w:space="0" w:color="8064A2"/>
          <w:right w:val="single" w:sz="4" w:space="0" w:color="FFFFFF"/>
        </w:tcBorders>
      </w:tcPr>
    </w:tblStylePr>
    <w:tblStylePr w:type="lastCol">
      <w:tblPr/>
      <w:tcPr>
        <w:tcBorders>
          <w:left w:val="single" w:sz="4" w:space="0" w:color="FFFFFF"/>
          <w:right w:val="single" w:sz="36" w:space="0" w:color="8064A2"/>
        </w:tcBorders>
      </w:tcPr>
    </w:tblStylePr>
    <w:tblStylePr w:type="band1Vert">
      <w:tblPr/>
      <w:tcPr>
        <w:tcBorders>
          <w:left w:val="single" w:sz="4" w:space="0" w:color="FFFFFF"/>
          <w:right w:val="single" w:sz="4" w:space="0" w:color="FFFFFF"/>
        </w:tcBorders>
        <w:shd w:val="clear" w:color="auto"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B2A1C6"/>
      </w:tcPr>
    </w:tblStylePr>
    <w:tblStylePr w:type="band2Horz">
      <w:tblPr/>
      <w:tcPr>
        <w:tcBorders>
          <w:top w:val="single" w:sz="4" w:space="0" w:color="FFFFFF"/>
          <w:bottom w:val="single" w:sz="4" w:space="0" w:color="FFFFFF"/>
        </w:tcBorders>
        <w:shd w:val="clear" w:color="auto" w:fill="B2A1C6"/>
      </w:tcPr>
    </w:tblStylePr>
  </w:style>
  <w:style w:type="table" w:customStyle="1" w:styleId="ListTable5Dark-Accent523">
    <w:name w:val="List Table 5 Dark - Accent 523"/>
    <w:basedOn w:val="a2"/>
    <w:uiPriority w:val="99"/>
    <w:rsid w:val="00942DE1"/>
    <w:rPr>
      <w:rFonts w:ascii="Cambria" w:eastAsia="Cambria" w:hAnsi="Cambria" w:cs="Times New Roman"/>
      <w:szCs w:val="24"/>
      <w:lang w:val="en-US" w:eastAsia="zh-CN" w:bidi="hi-IN"/>
    </w:rPr>
    <w:tblPr>
      <w:tblStyleRowBandSize w:val="1"/>
      <w:tblStyleColBandSize w:val="1"/>
      <w:tblInd w:w="0" w:type="dxa"/>
      <w:tblBorders>
        <w:top w:val="single" w:sz="36" w:space="0" w:color="92CCDC"/>
        <w:left w:val="single" w:sz="36" w:space="0" w:color="92CCDC"/>
        <w:bottom w:val="single" w:sz="36" w:space="0" w:color="92CCDC"/>
        <w:right w:val="single" w:sz="36" w:space="0" w:color="92CCDC"/>
      </w:tblBorders>
      <w:tblCellMar>
        <w:top w:w="0" w:type="dxa"/>
        <w:left w:w="108" w:type="dxa"/>
        <w:bottom w:w="0" w:type="dxa"/>
        <w:right w:w="108" w:type="dxa"/>
      </w:tblCellMar>
    </w:tblPr>
    <w:tblStylePr w:type="firstRow">
      <w:rPr>
        <w:b/>
        <w:color w:val="FFFFFF"/>
        <w:sz w:val="22"/>
        <w:szCs w:val="22"/>
      </w:rPr>
      <w:tblPr/>
      <w:tcPr>
        <w:tcBorders>
          <w:top w:val="single" w:sz="36" w:space="0" w:color="4BACC6"/>
          <w:bottom w:val="single" w:sz="12" w:space="0" w:color="FFFFFF"/>
        </w:tcBorders>
        <w:shd w:val="clear" w:color="auto" w:fill="92CCDC"/>
      </w:tcPr>
    </w:tblStylePr>
    <w:tblStylePr w:type="lastRow">
      <w:rPr>
        <w:b/>
        <w:color w:val="FFFFFF"/>
        <w:sz w:val="22"/>
        <w:szCs w:val="22"/>
      </w:rPr>
    </w:tblStylePr>
    <w:tblStylePr w:type="firstCol">
      <w:rPr>
        <w:b/>
        <w:color w:val="FFFFFF"/>
        <w:sz w:val="22"/>
        <w:szCs w:val="22"/>
      </w:rPr>
      <w:tblPr/>
      <w:tcPr>
        <w:tcBorders>
          <w:left w:val="single" w:sz="36" w:space="0" w:color="4BACC6"/>
          <w:right w:val="single" w:sz="4" w:space="0" w:color="FFFFFF"/>
        </w:tcBorders>
      </w:tcPr>
    </w:tblStylePr>
    <w:tblStylePr w:type="lastCol">
      <w:tblPr/>
      <w:tcPr>
        <w:tcBorders>
          <w:left w:val="single" w:sz="4" w:space="0" w:color="FFFFFF"/>
          <w:right w:val="single" w:sz="36" w:space="0" w:color="4BACC6"/>
        </w:tcBorders>
      </w:tcPr>
    </w:tblStylePr>
    <w:tblStylePr w:type="band1Vert">
      <w:tblPr/>
      <w:tcPr>
        <w:tcBorders>
          <w:left w:val="single" w:sz="4" w:space="0" w:color="FFFFFF"/>
          <w:right w:val="single" w:sz="4" w:space="0" w:color="FFFFFF"/>
        </w:tcBorders>
        <w:shd w:val="clear" w:color="auto"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92CCDC"/>
      </w:tcPr>
    </w:tblStylePr>
    <w:tblStylePr w:type="band2Horz">
      <w:tblPr/>
      <w:tcPr>
        <w:tcBorders>
          <w:top w:val="single" w:sz="4" w:space="0" w:color="FFFFFF"/>
          <w:bottom w:val="single" w:sz="4" w:space="0" w:color="FFFFFF"/>
        </w:tcBorders>
        <w:shd w:val="clear" w:color="auto" w:fill="92CCDC"/>
      </w:tcPr>
    </w:tblStylePr>
  </w:style>
  <w:style w:type="table" w:customStyle="1" w:styleId="ListTable5Dark-Accent623">
    <w:name w:val="List Table 5 Dark - Accent 623"/>
    <w:basedOn w:val="a2"/>
    <w:uiPriority w:val="99"/>
    <w:rsid w:val="00942DE1"/>
    <w:rPr>
      <w:rFonts w:ascii="Cambria" w:eastAsia="Cambria" w:hAnsi="Cambria" w:cs="Times New Roman"/>
      <w:szCs w:val="24"/>
      <w:lang w:val="en-US" w:eastAsia="zh-CN" w:bidi="hi-IN"/>
    </w:rPr>
    <w:tblPr>
      <w:tblStyleRowBandSize w:val="1"/>
      <w:tblStyleColBandSize w:val="1"/>
      <w:tblInd w:w="0" w:type="dxa"/>
      <w:tblBorders>
        <w:top w:val="single" w:sz="36" w:space="0" w:color="FAC090"/>
        <w:left w:val="single" w:sz="36" w:space="0" w:color="FAC090"/>
        <w:bottom w:val="single" w:sz="36" w:space="0" w:color="FAC090"/>
        <w:right w:val="single" w:sz="36" w:space="0" w:color="FAC090"/>
      </w:tblBorders>
      <w:tblCellMar>
        <w:top w:w="0" w:type="dxa"/>
        <w:left w:w="108" w:type="dxa"/>
        <w:bottom w:w="0" w:type="dxa"/>
        <w:right w:w="108" w:type="dxa"/>
      </w:tblCellMar>
    </w:tblPr>
    <w:tblStylePr w:type="firstRow">
      <w:rPr>
        <w:b/>
        <w:color w:val="FFFFFF"/>
        <w:sz w:val="22"/>
        <w:szCs w:val="22"/>
      </w:rPr>
      <w:tblPr/>
      <w:tcPr>
        <w:tcBorders>
          <w:top w:val="single" w:sz="36" w:space="0" w:color="F79646"/>
          <w:bottom w:val="single" w:sz="12" w:space="0" w:color="FFFFFF"/>
        </w:tcBorders>
        <w:shd w:val="clear" w:color="auto" w:fill="FAC090"/>
      </w:tcPr>
    </w:tblStylePr>
    <w:tblStylePr w:type="lastRow">
      <w:rPr>
        <w:b/>
        <w:color w:val="FFFFFF"/>
        <w:sz w:val="22"/>
        <w:szCs w:val="22"/>
      </w:rPr>
    </w:tblStylePr>
    <w:tblStylePr w:type="firstCol">
      <w:rPr>
        <w:b/>
        <w:color w:val="FFFFFF"/>
        <w:sz w:val="22"/>
        <w:szCs w:val="22"/>
      </w:rPr>
      <w:tblPr/>
      <w:tcPr>
        <w:tcBorders>
          <w:left w:val="single" w:sz="36" w:space="0" w:color="F79646"/>
          <w:right w:val="single" w:sz="4" w:space="0" w:color="FFFFFF"/>
        </w:tcBorders>
      </w:tcPr>
    </w:tblStylePr>
    <w:tblStylePr w:type="lastCol">
      <w:tblPr/>
      <w:tcPr>
        <w:tcBorders>
          <w:left w:val="single" w:sz="4" w:space="0" w:color="FFFFFF"/>
          <w:right w:val="single" w:sz="36" w:space="0" w:color="F79646"/>
        </w:tcBorders>
      </w:tcPr>
    </w:tblStylePr>
    <w:tblStylePr w:type="band1Vert">
      <w:tblPr/>
      <w:tcPr>
        <w:tcBorders>
          <w:left w:val="single" w:sz="4" w:space="0" w:color="FFFFFF"/>
          <w:right w:val="single" w:sz="4" w:space="0" w:color="FFFFFF"/>
        </w:tcBorders>
        <w:shd w:val="clear" w:color="auto"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AC090"/>
      </w:tcPr>
    </w:tblStylePr>
    <w:tblStylePr w:type="band2Horz">
      <w:tblPr/>
      <w:tcPr>
        <w:tcBorders>
          <w:top w:val="single" w:sz="4" w:space="0" w:color="FFFFFF"/>
          <w:bottom w:val="single" w:sz="4" w:space="0" w:color="FFFFFF"/>
        </w:tcBorders>
        <w:shd w:val="clear" w:color="auto" w:fill="FAC090"/>
      </w:tcPr>
    </w:tblStylePr>
  </w:style>
  <w:style w:type="table" w:customStyle="1" w:styleId="-61520">
    <w:name w:val="Список-таблица 6 цветная152"/>
    <w:basedOn w:val="a2"/>
    <w:uiPriority w:val="99"/>
    <w:rsid w:val="00942DE1"/>
    <w:rPr>
      <w:rFonts w:ascii="Cambria" w:eastAsia="Cambria" w:hAnsi="Cambria" w:cs="Times New Roman"/>
      <w:szCs w:val="24"/>
      <w:lang w:val="en-US" w:eastAsia="zh-CN" w:bidi="hi-I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000000"/>
        </w:tcBorders>
      </w:tcPr>
    </w:tblStylePr>
    <w:tblStylePr w:type="lastRow">
      <w:rPr>
        <w:b/>
        <w:color w:val="000000"/>
      </w:rPr>
      <w:tblPr/>
      <w:tcPr>
        <w:tcBorders>
          <w:top w:val="single" w:sz="4" w:space="0" w:color="000000"/>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ListTable6Colorful-Accent123">
    <w:name w:val="List Table 6 Colorful - Accent 123"/>
    <w:basedOn w:val="a2"/>
    <w:uiPriority w:val="99"/>
    <w:rsid w:val="00942DE1"/>
    <w:rPr>
      <w:rFonts w:ascii="Cambria" w:eastAsia="Cambria" w:hAnsi="Cambria" w:cs="Times New Roman"/>
      <w:szCs w:val="24"/>
      <w:lang w:val="en-US" w:eastAsia="zh-CN" w:bidi="hi-IN"/>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auto" w:fill="D2DFEE"/>
      </w:tcPr>
    </w:tblStylePr>
    <w:tblStylePr w:type="band1Horz">
      <w:rPr>
        <w:color w:val="2A4A71"/>
        <w:sz w:val="22"/>
        <w:szCs w:val="22"/>
      </w:rPr>
      <w:tblPr/>
      <w:tcPr>
        <w:shd w:val="clear" w:color="auto" w:fill="D2DFEE"/>
      </w:tcPr>
    </w:tblStylePr>
    <w:tblStylePr w:type="band2Horz">
      <w:rPr>
        <w:color w:val="2A4A71"/>
        <w:sz w:val="22"/>
        <w:szCs w:val="22"/>
      </w:rPr>
    </w:tblStylePr>
  </w:style>
  <w:style w:type="table" w:customStyle="1" w:styleId="ListTable6Colorful-Accent223">
    <w:name w:val="List Table 6 Colorful - Accent 223"/>
    <w:basedOn w:val="a2"/>
    <w:uiPriority w:val="99"/>
    <w:rsid w:val="00942DE1"/>
    <w:rPr>
      <w:rFonts w:ascii="Cambria" w:eastAsia="Cambria" w:hAnsi="Cambria" w:cs="Times New Roman"/>
      <w:szCs w:val="24"/>
      <w:lang w:val="en-US" w:eastAsia="zh-CN" w:bidi="hi-IN"/>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C0504D"/>
        </w:tcBorders>
      </w:tcPr>
    </w:tblStylePr>
    <w:tblStylePr w:type="lastRow">
      <w:rPr>
        <w:b/>
        <w:color w:val="D99695"/>
      </w:rPr>
      <w:tblPr/>
      <w:tcPr>
        <w:tcBorders>
          <w:top w:val="single" w:sz="4" w:space="0" w:color="C0504D"/>
        </w:tcBorders>
      </w:tcPr>
    </w:tblStylePr>
    <w:tblStylePr w:type="firstCol">
      <w:rPr>
        <w:b/>
        <w:color w:val="D99695"/>
      </w:rPr>
    </w:tblStylePr>
    <w:tblStylePr w:type="lastCol">
      <w:rPr>
        <w:b/>
        <w:color w:val="D99695"/>
      </w:rPr>
    </w:tblStylePr>
    <w:tblStylePr w:type="band1Vert">
      <w:tblPr/>
      <w:tcPr>
        <w:shd w:val="clear" w:color="auto" w:fill="EFD2D2"/>
      </w:tcPr>
    </w:tblStylePr>
    <w:tblStylePr w:type="band1Horz">
      <w:rPr>
        <w:color w:val="D99695"/>
        <w:sz w:val="22"/>
        <w:szCs w:val="22"/>
      </w:rPr>
      <w:tblPr/>
      <w:tcPr>
        <w:shd w:val="clear" w:color="auto" w:fill="EFD2D2"/>
      </w:tcPr>
    </w:tblStylePr>
    <w:tblStylePr w:type="band2Horz">
      <w:rPr>
        <w:color w:val="D99695"/>
        <w:sz w:val="22"/>
        <w:szCs w:val="22"/>
      </w:rPr>
    </w:tblStylePr>
  </w:style>
  <w:style w:type="table" w:customStyle="1" w:styleId="ListTable6Colorful-Accent323">
    <w:name w:val="List Table 6 Colorful - Accent 323"/>
    <w:basedOn w:val="a2"/>
    <w:uiPriority w:val="99"/>
    <w:rsid w:val="00942DE1"/>
    <w:rPr>
      <w:rFonts w:ascii="Cambria" w:eastAsia="Cambria" w:hAnsi="Cambria" w:cs="Times New Roman"/>
      <w:szCs w:val="24"/>
      <w:lang w:val="en-US" w:eastAsia="zh-CN" w:bidi="hi-IN"/>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9BBB59"/>
        </w:tcBorders>
      </w:tcPr>
    </w:tblStylePr>
    <w:tblStylePr w:type="lastRow">
      <w:rPr>
        <w:b/>
        <w:color w:val="C3D69B"/>
      </w:rPr>
      <w:tblPr/>
      <w:tcPr>
        <w:tcBorders>
          <w:top w:val="single" w:sz="4" w:space="0" w:color="9BBB59"/>
        </w:tcBorders>
      </w:tcPr>
    </w:tblStylePr>
    <w:tblStylePr w:type="firstCol">
      <w:rPr>
        <w:b/>
        <w:color w:val="C3D69B"/>
      </w:rPr>
    </w:tblStylePr>
    <w:tblStylePr w:type="lastCol">
      <w:rPr>
        <w:b/>
        <w:color w:val="C3D69B"/>
      </w:rPr>
    </w:tblStylePr>
    <w:tblStylePr w:type="band1Vert">
      <w:tblPr/>
      <w:tcPr>
        <w:shd w:val="clear" w:color="auto" w:fill="E5EED5"/>
      </w:tcPr>
    </w:tblStylePr>
    <w:tblStylePr w:type="band1Horz">
      <w:rPr>
        <w:color w:val="C3D69B"/>
        <w:sz w:val="22"/>
        <w:szCs w:val="22"/>
      </w:rPr>
      <w:tblPr/>
      <w:tcPr>
        <w:shd w:val="clear" w:color="auto" w:fill="E5EED5"/>
      </w:tcPr>
    </w:tblStylePr>
    <w:tblStylePr w:type="band2Horz">
      <w:rPr>
        <w:color w:val="C3D69B"/>
        <w:sz w:val="22"/>
        <w:szCs w:val="22"/>
      </w:rPr>
    </w:tblStylePr>
  </w:style>
  <w:style w:type="table" w:customStyle="1" w:styleId="ListTable6Colorful-Accent423">
    <w:name w:val="List Table 6 Colorful - Accent 423"/>
    <w:basedOn w:val="a2"/>
    <w:uiPriority w:val="99"/>
    <w:rsid w:val="00942DE1"/>
    <w:rPr>
      <w:rFonts w:ascii="Cambria" w:eastAsia="Cambria" w:hAnsi="Cambria" w:cs="Times New Roman"/>
      <w:szCs w:val="24"/>
      <w:lang w:val="en-US" w:eastAsia="zh-CN" w:bidi="hi-IN"/>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8064A2"/>
        </w:tcBorders>
      </w:tcPr>
    </w:tblStylePr>
    <w:tblStylePr w:type="lastRow">
      <w:rPr>
        <w:b/>
        <w:color w:val="B2A1C6"/>
      </w:rPr>
      <w:tblPr/>
      <w:tcPr>
        <w:tcBorders>
          <w:top w:val="single" w:sz="4" w:space="0" w:color="8064A2"/>
        </w:tcBorders>
      </w:tcPr>
    </w:tblStylePr>
    <w:tblStylePr w:type="firstCol">
      <w:rPr>
        <w:b/>
        <w:color w:val="B2A1C6"/>
      </w:rPr>
    </w:tblStylePr>
    <w:tblStylePr w:type="lastCol">
      <w:rPr>
        <w:b/>
        <w:color w:val="B2A1C6"/>
      </w:rPr>
    </w:tblStylePr>
    <w:tblStylePr w:type="band1Vert">
      <w:tblPr/>
      <w:tcPr>
        <w:shd w:val="clear" w:color="auto" w:fill="DFD8E7"/>
      </w:tcPr>
    </w:tblStylePr>
    <w:tblStylePr w:type="band1Horz">
      <w:rPr>
        <w:color w:val="B2A1C6"/>
        <w:sz w:val="22"/>
        <w:szCs w:val="22"/>
      </w:rPr>
      <w:tblPr/>
      <w:tcPr>
        <w:shd w:val="clear" w:color="auto" w:fill="DFD8E7"/>
      </w:tcPr>
    </w:tblStylePr>
    <w:tblStylePr w:type="band2Horz">
      <w:rPr>
        <w:color w:val="B2A1C6"/>
        <w:sz w:val="22"/>
        <w:szCs w:val="22"/>
      </w:rPr>
    </w:tblStylePr>
  </w:style>
  <w:style w:type="table" w:customStyle="1" w:styleId="ListTable6Colorful-Accent523">
    <w:name w:val="List Table 6 Colorful - Accent 523"/>
    <w:basedOn w:val="a2"/>
    <w:uiPriority w:val="99"/>
    <w:rsid w:val="00942DE1"/>
    <w:rPr>
      <w:rFonts w:ascii="Cambria" w:eastAsia="Cambria" w:hAnsi="Cambria" w:cs="Times New Roman"/>
      <w:szCs w:val="24"/>
      <w:lang w:val="en-US" w:eastAsia="zh-CN" w:bidi="hi-IN"/>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4BACC6"/>
        </w:tcBorders>
      </w:tcPr>
    </w:tblStylePr>
    <w:tblStylePr w:type="lastRow">
      <w:rPr>
        <w:b/>
        <w:color w:val="92CCDC"/>
      </w:rPr>
      <w:tblPr/>
      <w:tcPr>
        <w:tcBorders>
          <w:top w:val="single" w:sz="4" w:space="0" w:color="4BACC6"/>
        </w:tcBorders>
      </w:tcPr>
    </w:tblStylePr>
    <w:tblStylePr w:type="firstCol">
      <w:rPr>
        <w:b/>
        <w:color w:val="92CCDC"/>
      </w:rPr>
    </w:tblStylePr>
    <w:tblStylePr w:type="lastCol">
      <w:rPr>
        <w:b/>
        <w:color w:val="92CCDC"/>
      </w:rPr>
    </w:tblStylePr>
    <w:tblStylePr w:type="band1Vert">
      <w:tblPr/>
      <w:tcPr>
        <w:shd w:val="clear" w:color="auto" w:fill="D1EAF0"/>
      </w:tcPr>
    </w:tblStylePr>
    <w:tblStylePr w:type="band1Horz">
      <w:rPr>
        <w:color w:val="92CCDC"/>
        <w:sz w:val="22"/>
        <w:szCs w:val="22"/>
      </w:rPr>
      <w:tblPr/>
      <w:tcPr>
        <w:shd w:val="clear" w:color="auto" w:fill="D1EAF0"/>
      </w:tcPr>
    </w:tblStylePr>
    <w:tblStylePr w:type="band2Horz">
      <w:rPr>
        <w:color w:val="92CCDC"/>
        <w:sz w:val="22"/>
        <w:szCs w:val="22"/>
      </w:rPr>
    </w:tblStylePr>
  </w:style>
  <w:style w:type="table" w:customStyle="1" w:styleId="ListTable6Colorful-Accent623">
    <w:name w:val="List Table 6 Colorful - Accent 623"/>
    <w:basedOn w:val="a2"/>
    <w:uiPriority w:val="99"/>
    <w:rsid w:val="00942DE1"/>
    <w:rPr>
      <w:rFonts w:ascii="Cambria" w:eastAsia="Cambria" w:hAnsi="Cambria" w:cs="Times New Roman"/>
      <w:szCs w:val="24"/>
      <w:lang w:val="en-US" w:eastAsia="zh-CN" w:bidi="hi-IN"/>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79646"/>
        </w:tcBorders>
      </w:tcPr>
    </w:tblStylePr>
    <w:tblStylePr w:type="lastRow">
      <w:rPr>
        <w:b/>
        <w:color w:val="FAC090"/>
      </w:rPr>
      <w:tblPr/>
      <w:tcPr>
        <w:tcBorders>
          <w:top w:val="single" w:sz="4" w:space="0" w:color="F79646"/>
        </w:tcBorders>
      </w:tcPr>
    </w:tblStylePr>
    <w:tblStylePr w:type="firstCol">
      <w:rPr>
        <w:b/>
        <w:color w:val="FAC090"/>
      </w:rPr>
    </w:tblStylePr>
    <w:tblStylePr w:type="lastCol">
      <w:rPr>
        <w:b/>
        <w:color w:val="FAC090"/>
      </w:rPr>
    </w:tblStylePr>
    <w:tblStylePr w:type="band1Vert">
      <w:tblPr/>
      <w:tcPr>
        <w:shd w:val="clear" w:color="auto" w:fill="FDE4D0"/>
      </w:tcPr>
    </w:tblStylePr>
    <w:tblStylePr w:type="band1Horz">
      <w:rPr>
        <w:color w:val="FAC090"/>
        <w:sz w:val="22"/>
        <w:szCs w:val="22"/>
      </w:rPr>
      <w:tblPr/>
      <w:tcPr>
        <w:shd w:val="clear" w:color="auto" w:fill="FDE4D0"/>
      </w:tcPr>
    </w:tblStylePr>
    <w:tblStylePr w:type="band2Horz">
      <w:rPr>
        <w:color w:val="FAC090"/>
        <w:sz w:val="22"/>
        <w:szCs w:val="22"/>
      </w:rPr>
    </w:tblStylePr>
  </w:style>
  <w:style w:type="table" w:customStyle="1" w:styleId="-71520">
    <w:name w:val="Список-таблица 7 цветная152"/>
    <w:basedOn w:val="a2"/>
    <w:uiPriority w:val="99"/>
    <w:rsid w:val="00942DE1"/>
    <w:rPr>
      <w:rFonts w:ascii="Cambria" w:eastAsia="Cambria" w:hAnsi="Cambria" w:cs="Times New Roman"/>
      <w:szCs w:val="24"/>
      <w:lang w:val="en-US" w:eastAsia="zh-CN" w:bidi="hi-IN"/>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i/>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i/>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ListTable7Colorful-Accent123">
    <w:name w:val="List Table 7 Colorful - Accent 123"/>
    <w:basedOn w:val="a2"/>
    <w:uiPriority w:val="99"/>
    <w:rsid w:val="00942DE1"/>
    <w:rPr>
      <w:rFonts w:ascii="Cambria" w:eastAsia="Cambria" w:hAnsi="Cambria" w:cs="Times New Roman"/>
      <w:szCs w:val="24"/>
      <w:lang w:val="en-US" w:eastAsia="zh-CN" w:bidi="hi-IN"/>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i/>
        <w:color w:val="2A4A71"/>
        <w:sz w:val="22"/>
        <w:szCs w:val="22"/>
      </w:rPr>
      <w:tblPr/>
      <w:tcPr>
        <w:tcBorders>
          <w:top w:val="none" w:sz="0" w:space="0" w:color="auto"/>
          <w:left w:val="none" w:sz="0" w:space="0" w:color="auto"/>
          <w:bottom w:val="single" w:sz="4" w:space="0" w:color="4F81BD"/>
          <w:right w:val="none" w:sz="0" w:space="0" w:color="auto"/>
        </w:tcBorders>
        <w:shd w:val="clear" w:color="auto" w:fill="FFFFFF"/>
      </w:tcPr>
    </w:tblStylePr>
    <w:tblStylePr w:type="lastRow">
      <w:rPr>
        <w:i/>
        <w:color w:val="2A4A71"/>
        <w:sz w:val="22"/>
        <w:szCs w:val="22"/>
      </w:rPr>
      <w:tblPr/>
      <w:tcPr>
        <w:tcBorders>
          <w:top w:val="single" w:sz="4" w:space="0" w:color="4F81BD"/>
          <w:left w:val="none" w:sz="0" w:space="0" w:color="auto"/>
          <w:bottom w:val="none" w:sz="0" w:space="0" w:color="auto"/>
          <w:right w:val="none" w:sz="0" w:space="0" w:color="auto"/>
        </w:tcBorders>
        <w:shd w:val="clear" w:color="auto" w:fill="FFFFFF"/>
      </w:tcPr>
    </w:tblStylePr>
    <w:tblStylePr w:type="firstCol">
      <w:pPr>
        <w:jc w:val="right"/>
      </w:pPr>
      <w:rPr>
        <w:i/>
        <w:color w:val="2A4A71"/>
        <w:sz w:val="22"/>
        <w:szCs w:val="22"/>
      </w:rPr>
      <w:tblPr/>
      <w:tcPr>
        <w:tcBorders>
          <w:top w:val="none" w:sz="0" w:space="0" w:color="auto"/>
          <w:left w:val="none" w:sz="0" w:space="0" w:color="auto"/>
          <w:bottom w:val="none" w:sz="0" w:space="0" w:color="auto"/>
          <w:right w:val="single" w:sz="4" w:space="0" w:color="4F81BD"/>
        </w:tcBorders>
        <w:shd w:val="clear" w:color="auto" w:fill="auto"/>
      </w:tcPr>
    </w:tblStylePr>
    <w:tblStylePr w:type="lastCol">
      <w:rPr>
        <w:i/>
        <w:color w:val="2A4A71"/>
        <w:sz w:val="22"/>
        <w:szCs w:val="22"/>
      </w:rPr>
      <w:tblPr/>
      <w:tcPr>
        <w:tcBorders>
          <w:top w:val="none" w:sz="0" w:space="0" w:color="auto"/>
          <w:left w:val="single" w:sz="4" w:space="0" w:color="4F81BD"/>
          <w:bottom w:val="none" w:sz="0" w:space="0" w:color="auto"/>
          <w:right w:val="none" w:sz="0" w:space="0" w:color="auto"/>
        </w:tcBorders>
        <w:shd w:val="clear" w:color="auto" w:fill="auto"/>
      </w:tcPr>
    </w:tblStylePr>
    <w:tblStylePr w:type="band1Vert">
      <w:tblPr/>
      <w:tcPr>
        <w:shd w:val="clear" w:color="auto" w:fill="D2DFEE"/>
      </w:tcPr>
    </w:tblStylePr>
    <w:tblStylePr w:type="band1Horz">
      <w:rPr>
        <w:color w:val="2A4A71"/>
        <w:sz w:val="22"/>
        <w:szCs w:val="22"/>
      </w:rPr>
      <w:tblPr/>
      <w:tcPr>
        <w:shd w:val="clear" w:color="auto" w:fill="D2DFEE"/>
      </w:tcPr>
    </w:tblStylePr>
    <w:tblStylePr w:type="band2Horz">
      <w:rPr>
        <w:color w:val="2A4A71"/>
        <w:sz w:val="22"/>
        <w:szCs w:val="22"/>
      </w:rPr>
    </w:tblStylePr>
  </w:style>
  <w:style w:type="table" w:customStyle="1" w:styleId="ListTable7Colorful-Accent223">
    <w:name w:val="List Table 7 Colorful - Accent 223"/>
    <w:basedOn w:val="a2"/>
    <w:uiPriority w:val="99"/>
    <w:rsid w:val="00942DE1"/>
    <w:rPr>
      <w:rFonts w:ascii="Cambria" w:eastAsia="Cambria" w:hAnsi="Cambria" w:cs="Times New Roman"/>
      <w:szCs w:val="24"/>
      <w:lang w:val="en-US" w:eastAsia="zh-CN" w:bidi="hi-IN"/>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i/>
        <w:color w:val="D99695"/>
        <w:sz w:val="22"/>
        <w:szCs w:val="22"/>
      </w:rPr>
      <w:tblPr/>
      <w:tcPr>
        <w:tcBorders>
          <w:top w:val="none" w:sz="0" w:space="0" w:color="auto"/>
          <w:left w:val="none" w:sz="0" w:space="0" w:color="auto"/>
          <w:bottom w:val="single" w:sz="4" w:space="0" w:color="C0504D"/>
          <w:right w:val="none" w:sz="0" w:space="0" w:color="auto"/>
        </w:tcBorders>
        <w:shd w:val="clear" w:color="auto" w:fill="FFFFFF"/>
      </w:tcPr>
    </w:tblStylePr>
    <w:tblStylePr w:type="lastRow">
      <w:rPr>
        <w:i/>
        <w:color w:val="D99695"/>
        <w:sz w:val="22"/>
        <w:szCs w:val="22"/>
      </w:rPr>
      <w:tblPr/>
      <w:tcPr>
        <w:tcBorders>
          <w:top w:val="single" w:sz="4" w:space="0" w:color="C0504D"/>
          <w:left w:val="none" w:sz="0" w:space="0" w:color="auto"/>
          <w:bottom w:val="none" w:sz="0" w:space="0" w:color="auto"/>
          <w:right w:val="none" w:sz="0" w:space="0" w:color="auto"/>
        </w:tcBorders>
        <w:shd w:val="clear" w:color="auto" w:fill="FFFFFF"/>
      </w:tcPr>
    </w:tblStylePr>
    <w:tblStylePr w:type="firstCol">
      <w:pPr>
        <w:jc w:val="right"/>
      </w:pPr>
      <w:rPr>
        <w:i/>
        <w:color w:val="D99695"/>
        <w:sz w:val="22"/>
        <w:szCs w:val="22"/>
      </w:rPr>
      <w:tblPr/>
      <w:tcPr>
        <w:tcBorders>
          <w:top w:val="none" w:sz="0" w:space="0" w:color="auto"/>
          <w:left w:val="none" w:sz="0" w:space="0" w:color="auto"/>
          <w:bottom w:val="none" w:sz="0" w:space="0" w:color="auto"/>
          <w:right w:val="single" w:sz="4" w:space="0" w:color="C0504D"/>
        </w:tcBorders>
        <w:shd w:val="clear" w:color="auto" w:fill="auto"/>
      </w:tcPr>
    </w:tblStylePr>
    <w:tblStylePr w:type="lastCol">
      <w:rPr>
        <w:i/>
        <w:color w:val="D99695"/>
        <w:sz w:val="22"/>
        <w:szCs w:val="22"/>
      </w:rPr>
      <w:tblPr/>
      <w:tcPr>
        <w:tcBorders>
          <w:top w:val="none" w:sz="0" w:space="0" w:color="auto"/>
          <w:left w:val="single" w:sz="4" w:space="0" w:color="C0504D"/>
          <w:bottom w:val="none" w:sz="0" w:space="0" w:color="auto"/>
          <w:right w:val="none" w:sz="0" w:space="0" w:color="auto"/>
        </w:tcBorders>
        <w:shd w:val="clear" w:color="auto" w:fill="auto"/>
      </w:tcPr>
    </w:tblStylePr>
    <w:tblStylePr w:type="band1Vert">
      <w:tblPr/>
      <w:tcPr>
        <w:shd w:val="clear" w:color="auto" w:fill="EFD2D2"/>
      </w:tcPr>
    </w:tblStylePr>
    <w:tblStylePr w:type="band1Horz">
      <w:rPr>
        <w:color w:val="D99695"/>
        <w:sz w:val="22"/>
        <w:szCs w:val="22"/>
      </w:rPr>
      <w:tblPr/>
      <w:tcPr>
        <w:shd w:val="clear" w:color="auto" w:fill="EFD2D2"/>
      </w:tcPr>
    </w:tblStylePr>
    <w:tblStylePr w:type="band2Horz">
      <w:rPr>
        <w:color w:val="D99695"/>
        <w:sz w:val="22"/>
        <w:szCs w:val="22"/>
      </w:rPr>
    </w:tblStylePr>
  </w:style>
  <w:style w:type="table" w:customStyle="1" w:styleId="ListTable7Colorful-Accent323">
    <w:name w:val="List Table 7 Colorful - Accent 323"/>
    <w:basedOn w:val="a2"/>
    <w:uiPriority w:val="99"/>
    <w:rsid w:val="00942DE1"/>
    <w:rPr>
      <w:rFonts w:ascii="Cambria" w:eastAsia="Cambria" w:hAnsi="Cambria" w:cs="Times New Roman"/>
      <w:szCs w:val="24"/>
      <w:lang w:val="en-US" w:eastAsia="zh-CN" w:bidi="hi-IN"/>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i/>
        <w:color w:val="C3D69B"/>
        <w:sz w:val="22"/>
        <w:szCs w:val="22"/>
      </w:rPr>
      <w:tblPr/>
      <w:tcPr>
        <w:tcBorders>
          <w:top w:val="none" w:sz="0" w:space="0" w:color="auto"/>
          <w:left w:val="none" w:sz="0" w:space="0" w:color="auto"/>
          <w:bottom w:val="single" w:sz="4" w:space="0" w:color="9BBB59"/>
          <w:right w:val="none" w:sz="0" w:space="0" w:color="auto"/>
        </w:tcBorders>
        <w:shd w:val="clear" w:color="auto" w:fill="FFFFFF"/>
      </w:tcPr>
    </w:tblStylePr>
    <w:tblStylePr w:type="lastRow">
      <w:rPr>
        <w:i/>
        <w:color w:val="C3D69B"/>
        <w:sz w:val="22"/>
        <w:szCs w:val="22"/>
      </w:rPr>
      <w:tblPr/>
      <w:tcPr>
        <w:tcBorders>
          <w:top w:val="single" w:sz="4" w:space="0" w:color="9BBB59"/>
          <w:left w:val="none" w:sz="0" w:space="0" w:color="auto"/>
          <w:bottom w:val="none" w:sz="0" w:space="0" w:color="auto"/>
          <w:right w:val="none" w:sz="0" w:space="0" w:color="auto"/>
        </w:tcBorders>
        <w:shd w:val="clear" w:color="auto" w:fill="FFFFFF"/>
      </w:tcPr>
    </w:tblStylePr>
    <w:tblStylePr w:type="firstCol">
      <w:pPr>
        <w:jc w:val="right"/>
      </w:pPr>
      <w:rPr>
        <w:i/>
        <w:color w:val="C3D69B"/>
        <w:sz w:val="22"/>
        <w:szCs w:val="22"/>
      </w:rPr>
      <w:tblPr/>
      <w:tcPr>
        <w:tcBorders>
          <w:top w:val="none" w:sz="0" w:space="0" w:color="auto"/>
          <w:left w:val="none" w:sz="0" w:space="0" w:color="auto"/>
          <w:bottom w:val="none" w:sz="0" w:space="0" w:color="auto"/>
          <w:right w:val="single" w:sz="4" w:space="0" w:color="9BBB59"/>
        </w:tcBorders>
        <w:shd w:val="clear" w:color="auto" w:fill="auto"/>
      </w:tcPr>
    </w:tblStylePr>
    <w:tblStylePr w:type="lastCol">
      <w:rPr>
        <w:i/>
        <w:color w:val="C3D69B"/>
        <w:sz w:val="22"/>
        <w:szCs w:val="22"/>
      </w:rPr>
      <w:tblPr/>
      <w:tcPr>
        <w:tcBorders>
          <w:top w:val="none" w:sz="0" w:space="0" w:color="auto"/>
          <w:left w:val="single" w:sz="4" w:space="0" w:color="9BBB59"/>
          <w:bottom w:val="none" w:sz="0" w:space="0" w:color="auto"/>
          <w:right w:val="none" w:sz="0" w:space="0" w:color="auto"/>
        </w:tcBorders>
        <w:shd w:val="clear" w:color="auto" w:fill="auto"/>
      </w:tcPr>
    </w:tblStylePr>
    <w:tblStylePr w:type="band1Vert">
      <w:tblPr/>
      <w:tcPr>
        <w:shd w:val="clear" w:color="auto" w:fill="E5EED5"/>
      </w:tcPr>
    </w:tblStylePr>
    <w:tblStylePr w:type="band1Horz">
      <w:rPr>
        <w:color w:val="C3D69B"/>
        <w:sz w:val="22"/>
        <w:szCs w:val="22"/>
      </w:rPr>
      <w:tblPr/>
      <w:tcPr>
        <w:shd w:val="clear" w:color="auto" w:fill="E5EED5"/>
      </w:tcPr>
    </w:tblStylePr>
    <w:tblStylePr w:type="band2Horz">
      <w:rPr>
        <w:color w:val="C3D69B"/>
        <w:sz w:val="22"/>
        <w:szCs w:val="22"/>
      </w:rPr>
    </w:tblStylePr>
  </w:style>
  <w:style w:type="table" w:customStyle="1" w:styleId="ListTable7Colorful-Accent423">
    <w:name w:val="List Table 7 Colorful - Accent 423"/>
    <w:basedOn w:val="a2"/>
    <w:uiPriority w:val="99"/>
    <w:rsid w:val="00942DE1"/>
    <w:rPr>
      <w:rFonts w:ascii="Cambria" w:eastAsia="Cambria" w:hAnsi="Cambria" w:cs="Times New Roman"/>
      <w:szCs w:val="24"/>
      <w:lang w:val="en-US" w:eastAsia="zh-CN" w:bidi="hi-IN"/>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i/>
        <w:color w:val="B2A1C6"/>
        <w:sz w:val="22"/>
        <w:szCs w:val="22"/>
      </w:rPr>
      <w:tblPr/>
      <w:tcPr>
        <w:tcBorders>
          <w:top w:val="none" w:sz="0" w:space="0" w:color="auto"/>
          <w:left w:val="none" w:sz="0" w:space="0" w:color="auto"/>
          <w:bottom w:val="single" w:sz="4" w:space="0" w:color="8064A2"/>
          <w:right w:val="none" w:sz="0" w:space="0" w:color="auto"/>
        </w:tcBorders>
        <w:shd w:val="clear" w:color="auto" w:fill="FFFFFF"/>
      </w:tcPr>
    </w:tblStylePr>
    <w:tblStylePr w:type="lastRow">
      <w:rPr>
        <w:i/>
        <w:color w:val="B2A1C6"/>
        <w:sz w:val="22"/>
        <w:szCs w:val="22"/>
      </w:rPr>
      <w:tblPr/>
      <w:tcPr>
        <w:tcBorders>
          <w:top w:val="single" w:sz="4" w:space="0" w:color="8064A2"/>
          <w:left w:val="none" w:sz="0" w:space="0" w:color="auto"/>
          <w:bottom w:val="none" w:sz="0" w:space="0" w:color="auto"/>
          <w:right w:val="none" w:sz="0" w:space="0" w:color="auto"/>
        </w:tcBorders>
        <w:shd w:val="clear" w:color="auto" w:fill="FFFFFF"/>
      </w:tcPr>
    </w:tblStylePr>
    <w:tblStylePr w:type="firstCol">
      <w:pPr>
        <w:jc w:val="right"/>
      </w:pPr>
      <w:rPr>
        <w:i/>
        <w:color w:val="B2A1C6"/>
        <w:sz w:val="22"/>
        <w:szCs w:val="22"/>
      </w:rPr>
      <w:tblPr/>
      <w:tcPr>
        <w:tcBorders>
          <w:top w:val="none" w:sz="0" w:space="0" w:color="auto"/>
          <w:left w:val="none" w:sz="0" w:space="0" w:color="auto"/>
          <w:bottom w:val="none" w:sz="0" w:space="0" w:color="auto"/>
          <w:right w:val="single" w:sz="4" w:space="0" w:color="8064A2"/>
        </w:tcBorders>
        <w:shd w:val="clear" w:color="auto" w:fill="auto"/>
      </w:tcPr>
    </w:tblStylePr>
    <w:tblStylePr w:type="lastCol">
      <w:rPr>
        <w:i/>
        <w:color w:val="B2A1C6"/>
        <w:sz w:val="22"/>
        <w:szCs w:val="22"/>
      </w:rPr>
      <w:tblPr/>
      <w:tcPr>
        <w:tcBorders>
          <w:top w:val="none" w:sz="0" w:space="0" w:color="auto"/>
          <w:left w:val="single" w:sz="4" w:space="0" w:color="8064A2"/>
          <w:bottom w:val="none" w:sz="0" w:space="0" w:color="auto"/>
          <w:right w:val="none" w:sz="0" w:space="0" w:color="auto"/>
        </w:tcBorders>
        <w:shd w:val="clear" w:color="auto" w:fill="auto"/>
      </w:tcPr>
    </w:tblStylePr>
    <w:tblStylePr w:type="band1Vert">
      <w:tblPr/>
      <w:tcPr>
        <w:shd w:val="clear" w:color="auto" w:fill="DFD8E7"/>
      </w:tcPr>
    </w:tblStylePr>
    <w:tblStylePr w:type="band1Horz">
      <w:rPr>
        <w:color w:val="B2A1C6"/>
        <w:sz w:val="22"/>
        <w:szCs w:val="22"/>
      </w:rPr>
      <w:tblPr/>
      <w:tcPr>
        <w:shd w:val="clear" w:color="auto" w:fill="DFD8E7"/>
      </w:tcPr>
    </w:tblStylePr>
    <w:tblStylePr w:type="band2Horz">
      <w:rPr>
        <w:color w:val="B2A1C6"/>
        <w:sz w:val="22"/>
        <w:szCs w:val="22"/>
      </w:rPr>
    </w:tblStylePr>
  </w:style>
  <w:style w:type="table" w:customStyle="1" w:styleId="ListTable7Colorful-Accent523">
    <w:name w:val="List Table 7 Colorful - Accent 523"/>
    <w:basedOn w:val="a2"/>
    <w:uiPriority w:val="99"/>
    <w:rsid w:val="00942DE1"/>
    <w:rPr>
      <w:rFonts w:ascii="Cambria" w:eastAsia="Cambria" w:hAnsi="Cambria" w:cs="Times New Roman"/>
      <w:szCs w:val="24"/>
      <w:lang w:val="en-US" w:eastAsia="zh-CN" w:bidi="hi-IN"/>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i/>
        <w:color w:val="92CCDC"/>
        <w:sz w:val="22"/>
        <w:szCs w:val="22"/>
      </w:rPr>
      <w:tblPr/>
      <w:tcPr>
        <w:tcBorders>
          <w:top w:val="none" w:sz="0" w:space="0" w:color="auto"/>
          <w:left w:val="none" w:sz="0" w:space="0" w:color="auto"/>
          <w:bottom w:val="single" w:sz="4" w:space="0" w:color="4BACC6"/>
          <w:right w:val="none" w:sz="0" w:space="0" w:color="auto"/>
        </w:tcBorders>
        <w:shd w:val="clear" w:color="auto" w:fill="FFFFFF"/>
      </w:tcPr>
    </w:tblStylePr>
    <w:tblStylePr w:type="lastRow">
      <w:rPr>
        <w:i/>
        <w:color w:val="92CCDC"/>
        <w:sz w:val="22"/>
        <w:szCs w:val="22"/>
      </w:rPr>
      <w:tblPr/>
      <w:tcPr>
        <w:tcBorders>
          <w:top w:val="single" w:sz="4" w:space="0" w:color="4BACC6"/>
          <w:left w:val="none" w:sz="0" w:space="0" w:color="auto"/>
          <w:bottom w:val="none" w:sz="0" w:space="0" w:color="auto"/>
          <w:right w:val="none" w:sz="0" w:space="0" w:color="auto"/>
        </w:tcBorders>
        <w:shd w:val="clear" w:color="auto" w:fill="FFFFFF"/>
      </w:tcPr>
    </w:tblStylePr>
    <w:tblStylePr w:type="firstCol">
      <w:pPr>
        <w:jc w:val="right"/>
      </w:pPr>
      <w:rPr>
        <w:i/>
        <w:color w:val="92CCDC"/>
        <w:sz w:val="22"/>
        <w:szCs w:val="22"/>
      </w:rPr>
      <w:tblPr/>
      <w:tcPr>
        <w:tcBorders>
          <w:top w:val="none" w:sz="0" w:space="0" w:color="auto"/>
          <w:left w:val="none" w:sz="0" w:space="0" w:color="auto"/>
          <w:bottom w:val="none" w:sz="0" w:space="0" w:color="auto"/>
          <w:right w:val="single" w:sz="4" w:space="0" w:color="4BACC6"/>
        </w:tcBorders>
        <w:shd w:val="clear" w:color="auto" w:fill="auto"/>
      </w:tcPr>
    </w:tblStylePr>
    <w:tblStylePr w:type="lastCol">
      <w:rPr>
        <w:i/>
        <w:color w:val="92CCDC"/>
        <w:sz w:val="22"/>
        <w:szCs w:val="22"/>
      </w:rPr>
      <w:tblPr/>
      <w:tcPr>
        <w:tcBorders>
          <w:top w:val="none" w:sz="0" w:space="0" w:color="auto"/>
          <w:left w:val="single" w:sz="4" w:space="0" w:color="4BACC6"/>
          <w:bottom w:val="none" w:sz="0" w:space="0" w:color="auto"/>
          <w:right w:val="none" w:sz="0" w:space="0" w:color="auto"/>
        </w:tcBorders>
        <w:shd w:val="clear" w:color="auto" w:fill="auto"/>
      </w:tcPr>
    </w:tblStylePr>
    <w:tblStylePr w:type="band1Vert">
      <w:tblPr/>
      <w:tcPr>
        <w:shd w:val="clear" w:color="auto" w:fill="D1EAF0"/>
      </w:tcPr>
    </w:tblStylePr>
    <w:tblStylePr w:type="band1Horz">
      <w:rPr>
        <w:color w:val="92CCDC"/>
        <w:sz w:val="22"/>
        <w:szCs w:val="22"/>
      </w:rPr>
      <w:tblPr/>
      <w:tcPr>
        <w:shd w:val="clear" w:color="auto" w:fill="D1EAF0"/>
      </w:tcPr>
    </w:tblStylePr>
    <w:tblStylePr w:type="band2Horz">
      <w:rPr>
        <w:color w:val="92CCDC"/>
        <w:sz w:val="22"/>
        <w:szCs w:val="22"/>
      </w:rPr>
    </w:tblStylePr>
  </w:style>
  <w:style w:type="table" w:customStyle="1" w:styleId="ListTable7Colorful-Accent623">
    <w:name w:val="List Table 7 Colorful - Accent 623"/>
    <w:basedOn w:val="a2"/>
    <w:uiPriority w:val="99"/>
    <w:rsid w:val="00942DE1"/>
    <w:rPr>
      <w:rFonts w:ascii="Cambria" w:eastAsia="Cambria" w:hAnsi="Cambria" w:cs="Times New Roman"/>
      <w:szCs w:val="24"/>
      <w:lang w:val="en-US" w:eastAsia="zh-CN" w:bidi="hi-IN"/>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i/>
        <w:color w:val="FAC090"/>
        <w:sz w:val="22"/>
        <w:szCs w:val="22"/>
      </w:rPr>
      <w:tblPr/>
      <w:tcPr>
        <w:tcBorders>
          <w:top w:val="none" w:sz="0" w:space="0" w:color="auto"/>
          <w:left w:val="none" w:sz="0" w:space="0" w:color="auto"/>
          <w:bottom w:val="single" w:sz="4" w:space="0" w:color="F79646"/>
          <w:right w:val="none" w:sz="0" w:space="0" w:color="auto"/>
        </w:tcBorders>
        <w:shd w:val="clear" w:color="auto" w:fill="FFFFFF"/>
      </w:tcPr>
    </w:tblStylePr>
    <w:tblStylePr w:type="lastRow">
      <w:rPr>
        <w:i/>
        <w:color w:val="FAC090"/>
        <w:sz w:val="22"/>
        <w:szCs w:val="22"/>
      </w:rPr>
      <w:tblPr/>
      <w:tcPr>
        <w:tcBorders>
          <w:top w:val="single" w:sz="4" w:space="0" w:color="F79646"/>
          <w:left w:val="none" w:sz="0" w:space="0" w:color="auto"/>
          <w:bottom w:val="none" w:sz="0" w:space="0" w:color="auto"/>
          <w:right w:val="none" w:sz="0" w:space="0" w:color="auto"/>
        </w:tcBorders>
        <w:shd w:val="clear" w:color="auto" w:fill="FFFFFF"/>
      </w:tcPr>
    </w:tblStylePr>
    <w:tblStylePr w:type="firstCol">
      <w:pPr>
        <w:jc w:val="right"/>
      </w:pPr>
      <w:rPr>
        <w:i/>
        <w:color w:val="FAC090"/>
        <w:sz w:val="22"/>
        <w:szCs w:val="22"/>
      </w:rPr>
      <w:tblPr/>
      <w:tcPr>
        <w:tcBorders>
          <w:top w:val="none" w:sz="0" w:space="0" w:color="auto"/>
          <w:left w:val="none" w:sz="0" w:space="0" w:color="auto"/>
          <w:bottom w:val="none" w:sz="0" w:space="0" w:color="auto"/>
          <w:right w:val="single" w:sz="4" w:space="0" w:color="F79646"/>
        </w:tcBorders>
        <w:shd w:val="clear" w:color="auto" w:fill="auto"/>
      </w:tcPr>
    </w:tblStylePr>
    <w:tblStylePr w:type="lastCol">
      <w:rPr>
        <w:i/>
        <w:color w:val="FAC090"/>
        <w:sz w:val="22"/>
        <w:szCs w:val="22"/>
      </w:rPr>
      <w:tblPr/>
      <w:tcPr>
        <w:tcBorders>
          <w:top w:val="none" w:sz="0" w:space="0" w:color="auto"/>
          <w:left w:val="single" w:sz="4" w:space="0" w:color="F79646"/>
          <w:bottom w:val="none" w:sz="0" w:space="0" w:color="auto"/>
          <w:right w:val="none" w:sz="0" w:space="0" w:color="auto"/>
        </w:tcBorders>
        <w:shd w:val="clear" w:color="auto" w:fill="auto"/>
      </w:tcPr>
    </w:tblStylePr>
    <w:tblStylePr w:type="band1Vert">
      <w:tblPr/>
      <w:tcPr>
        <w:shd w:val="clear" w:color="auto" w:fill="FDE4D0"/>
      </w:tcPr>
    </w:tblStylePr>
    <w:tblStylePr w:type="band1Horz">
      <w:rPr>
        <w:color w:val="FAC090"/>
        <w:sz w:val="22"/>
        <w:szCs w:val="22"/>
      </w:rPr>
      <w:tblPr/>
      <w:tcPr>
        <w:shd w:val="clear" w:color="auto" w:fill="FDE4D0"/>
      </w:tcPr>
    </w:tblStylePr>
    <w:tblStylePr w:type="band2Horz">
      <w:rPr>
        <w:color w:val="FAC090"/>
        <w:sz w:val="22"/>
        <w:szCs w:val="22"/>
      </w:rPr>
    </w:tblStylePr>
  </w:style>
  <w:style w:type="table" w:customStyle="1" w:styleId="Lined-Accent123">
    <w:name w:val="Lined - Accent 123"/>
    <w:basedOn w:val="a2"/>
    <w:uiPriority w:val="99"/>
    <w:rsid w:val="00942DE1"/>
    <w:rPr>
      <w:rFonts w:ascii="Cambria" w:eastAsia="Cambria" w:hAnsi="Cambria" w:cs="Times New Roman"/>
      <w:color w:val="40404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5D8AC2"/>
      </w:tcPr>
    </w:tblStylePr>
    <w:tblStylePr w:type="lastRow">
      <w:rPr>
        <w:color w:val="F2F2F2"/>
        <w:sz w:val="22"/>
        <w:szCs w:val="22"/>
      </w:rPr>
      <w:tblPr/>
      <w:tcPr>
        <w:shd w:val="clear" w:color="auto" w:fill="5D8AC2"/>
      </w:tcPr>
    </w:tblStylePr>
    <w:tblStylePr w:type="firstCol">
      <w:rPr>
        <w:color w:val="F2F2F2"/>
        <w:sz w:val="22"/>
        <w:szCs w:val="22"/>
      </w:rPr>
      <w:tblPr/>
      <w:tcPr>
        <w:shd w:val="clear" w:color="auto" w:fill="5D8AC2"/>
      </w:tcPr>
    </w:tblStylePr>
    <w:tblStylePr w:type="lastCol">
      <w:rPr>
        <w:color w:val="F2F2F2"/>
        <w:sz w:val="22"/>
        <w:szCs w:val="22"/>
      </w:rPr>
      <w:tblPr/>
      <w:tcPr>
        <w:shd w:val="clear" w:color="auto" w:fill="5D8AC2"/>
      </w:tcPr>
    </w:tblStylePr>
    <w:tblStylePr w:type="band1Vert">
      <w:rPr>
        <w:color w:val="404040"/>
        <w:sz w:val="22"/>
        <w:szCs w:val="22"/>
      </w:rPr>
    </w:tblStylePr>
    <w:tblStylePr w:type="band2Vert">
      <w:rPr>
        <w:color w:val="404040"/>
        <w:sz w:val="22"/>
        <w:szCs w:val="22"/>
      </w:rPr>
      <w:tblPr/>
      <w:tcPr>
        <w:shd w:val="clear" w:color="auto" w:fill="C7D7EA"/>
      </w:tcPr>
    </w:tblStylePr>
    <w:tblStylePr w:type="band1Horz">
      <w:rPr>
        <w:color w:val="404040"/>
        <w:sz w:val="22"/>
        <w:szCs w:val="22"/>
      </w:rPr>
    </w:tblStylePr>
    <w:tblStylePr w:type="band2Horz">
      <w:rPr>
        <w:color w:val="404040"/>
        <w:sz w:val="22"/>
        <w:szCs w:val="22"/>
      </w:rPr>
      <w:tblPr/>
      <w:tcPr>
        <w:shd w:val="clear" w:color="auto" w:fill="C7D7EA"/>
      </w:tcPr>
    </w:tblStylePr>
  </w:style>
  <w:style w:type="table" w:customStyle="1" w:styleId="Lined-Accent223">
    <w:name w:val="Lined - Accent 223"/>
    <w:basedOn w:val="a2"/>
    <w:uiPriority w:val="99"/>
    <w:rsid w:val="00942DE1"/>
    <w:rPr>
      <w:rFonts w:ascii="Cambria" w:eastAsia="Cambria" w:hAnsi="Cambria" w:cs="Times New Roman"/>
      <w:color w:val="40404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D99695"/>
      </w:tcPr>
    </w:tblStylePr>
    <w:tblStylePr w:type="lastRow">
      <w:rPr>
        <w:color w:val="F2F2F2"/>
        <w:sz w:val="22"/>
        <w:szCs w:val="22"/>
      </w:rPr>
      <w:tblPr/>
      <w:tcPr>
        <w:shd w:val="clear" w:color="auto" w:fill="D99695"/>
      </w:tcPr>
    </w:tblStylePr>
    <w:tblStylePr w:type="firstCol">
      <w:rPr>
        <w:color w:val="F2F2F2"/>
        <w:sz w:val="22"/>
        <w:szCs w:val="22"/>
      </w:rPr>
      <w:tblPr/>
      <w:tcPr>
        <w:shd w:val="clear" w:color="auto" w:fill="D99695"/>
      </w:tcPr>
    </w:tblStylePr>
    <w:tblStylePr w:type="lastCol">
      <w:rPr>
        <w:color w:val="F2F2F2"/>
        <w:sz w:val="22"/>
        <w:szCs w:val="22"/>
      </w:rPr>
      <w:tblPr/>
      <w:tcPr>
        <w:shd w:val="clear" w:color="auto" w:fill="D99695"/>
      </w:tcPr>
    </w:tblStylePr>
    <w:tblStylePr w:type="band1Vert">
      <w:rPr>
        <w:color w:val="404040"/>
        <w:sz w:val="22"/>
        <w:szCs w:val="22"/>
      </w:rPr>
    </w:tblStylePr>
    <w:tblStylePr w:type="band2Vert">
      <w:rPr>
        <w:color w:val="404040"/>
        <w:sz w:val="22"/>
        <w:szCs w:val="22"/>
      </w:rPr>
      <w:tblPr/>
      <w:tcPr>
        <w:shd w:val="clear" w:color="auto" w:fill="F2DCDC"/>
      </w:tcPr>
    </w:tblStylePr>
    <w:tblStylePr w:type="band1Horz">
      <w:rPr>
        <w:color w:val="404040"/>
        <w:sz w:val="22"/>
        <w:szCs w:val="22"/>
      </w:rPr>
    </w:tblStylePr>
    <w:tblStylePr w:type="band2Horz">
      <w:rPr>
        <w:color w:val="404040"/>
        <w:sz w:val="22"/>
        <w:szCs w:val="22"/>
      </w:rPr>
      <w:tblPr/>
      <w:tcPr>
        <w:shd w:val="clear" w:color="auto" w:fill="F2DCDC"/>
      </w:tcPr>
    </w:tblStylePr>
  </w:style>
  <w:style w:type="table" w:customStyle="1" w:styleId="Lined-Accent323">
    <w:name w:val="Lined - Accent 323"/>
    <w:basedOn w:val="a2"/>
    <w:uiPriority w:val="99"/>
    <w:rsid w:val="00942DE1"/>
    <w:rPr>
      <w:rFonts w:ascii="Cambria" w:eastAsia="Cambria" w:hAnsi="Cambria" w:cs="Times New Roman"/>
      <w:color w:val="40404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9ABB59"/>
      </w:tcPr>
    </w:tblStylePr>
    <w:tblStylePr w:type="lastRow">
      <w:rPr>
        <w:color w:val="F2F2F2"/>
        <w:sz w:val="22"/>
        <w:szCs w:val="22"/>
      </w:rPr>
      <w:tblPr/>
      <w:tcPr>
        <w:shd w:val="clear" w:color="auto" w:fill="9ABB59"/>
      </w:tcPr>
    </w:tblStylePr>
    <w:tblStylePr w:type="firstCol">
      <w:rPr>
        <w:color w:val="F2F2F2"/>
        <w:sz w:val="22"/>
        <w:szCs w:val="22"/>
      </w:rPr>
      <w:tblPr/>
      <w:tcPr>
        <w:shd w:val="clear" w:color="auto" w:fill="9ABB59"/>
      </w:tcPr>
    </w:tblStylePr>
    <w:tblStylePr w:type="lastCol">
      <w:rPr>
        <w:color w:val="F2F2F2"/>
        <w:sz w:val="22"/>
        <w:szCs w:val="22"/>
      </w:rPr>
      <w:tblPr/>
      <w:tcPr>
        <w:shd w:val="clear" w:color="auto" w:fill="9ABB59"/>
      </w:tcPr>
    </w:tblStylePr>
    <w:tblStylePr w:type="band1Vert">
      <w:rPr>
        <w:color w:val="404040"/>
        <w:sz w:val="22"/>
        <w:szCs w:val="22"/>
      </w:rPr>
    </w:tblStylePr>
    <w:tblStylePr w:type="band2Vert">
      <w:rPr>
        <w:color w:val="404040"/>
        <w:sz w:val="22"/>
        <w:szCs w:val="22"/>
      </w:rPr>
      <w:tblPr/>
      <w:tcPr>
        <w:shd w:val="clear" w:color="auto" w:fill="EAF1DC"/>
      </w:tcPr>
    </w:tblStylePr>
    <w:tblStylePr w:type="band1Horz">
      <w:rPr>
        <w:color w:val="404040"/>
        <w:sz w:val="22"/>
        <w:szCs w:val="22"/>
      </w:rPr>
    </w:tblStylePr>
    <w:tblStylePr w:type="band2Horz">
      <w:rPr>
        <w:color w:val="404040"/>
        <w:sz w:val="22"/>
        <w:szCs w:val="22"/>
      </w:rPr>
      <w:tblPr/>
      <w:tcPr>
        <w:shd w:val="clear" w:color="auto" w:fill="EAF1DC"/>
      </w:tcPr>
    </w:tblStylePr>
  </w:style>
  <w:style w:type="table" w:customStyle="1" w:styleId="Lined-Accent423">
    <w:name w:val="Lined - Accent 423"/>
    <w:basedOn w:val="a2"/>
    <w:uiPriority w:val="99"/>
    <w:rsid w:val="00942DE1"/>
    <w:rPr>
      <w:rFonts w:ascii="Cambria" w:eastAsia="Cambria" w:hAnsi="Cambria" w:cs="Times New Roman"/>
      <w:color w:val="40404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B2A1C6"/>
      </w:tcPr>
    </w:tblStylePr>
    <w:tblStylePr w:type="lastRow">
      <w:rPr>
        <w:color w:val="F2F2F2"/>
        <w:sz w:val="22"/>
        <w:szCs w:val="22"/>
      </w:rPr>
      <w:tblPr/>
      <w:tcPr>
        <w:shd w:val="clear" w:color="auto" w:fill="B2A1C6"/>
      </w:tcPr>
    </w:tblStylePr>
    <w:tblStylePr w:type="firstCol">
      <w:rPr>
        <w:color w:val="F2F2F2"/>
        <w:sz w:val="22"/>
        <w:szCs w:val="22"/>
      </w:rPr>
      <w:tblPr/>
      <w:tcPr>
        <w:shd w:val="clear" w:color="auto" w:fill="B2A1C6"/>
      </w:tcPr>
    </w:tblStylePr>
    <w:tblStylePr w:type="lastCol">
      <w:rPr>
        <w:color w:val="F2F2F2"/>
        <w:sz w:val="22"/>
        <w:szCs w:val="22"/>
      </w:rPr>
      <w:tblPr/>
      <w:tcPr>
        <w:shd w:val="clear" w:color="auto" w:fill="B2A1C6"/>
      </w:tcPr>
    </w:tblStylePr>
    <w:tblStylePr w:type="band1Vert">
      <w:rPr>
        <w:color w:val="404040"/>
        <w:sz w:val="22"/>
        <w:szCs w:val="22"/>
      </w:rPr>
    </w:tblStylePr>
    <w:tblStylePr w:type="band2Vert">
      <w:rPr>
        <w:color w:val="404040"/>
        <w:sz w:val="22"/>
        <w:szCs w:val="22"/>
      </w:rPr>
      <w:tblPr/>
      <w:tcPr>
        <w:shd w:val="clear" w:color="auto" w:fill="E5DFEC"/>
      </w:tcPr>
    </w:tblStylePr>
    <w:tblStylePr w:type="band1Horz">
      <w:rPr>
        <w:color w:val="404040"/>
        <w:sz w:val="22"/>
        <w:szCs w:val="22"/>
      </w:rPr>
    </w:tblStylePr>
    <w:tblStylePr w:type="band2Horz">
      <w:rPr>
        <w:color w:val="404040"/>
        <w:sz w:val="22"/>
        <w:szCs w:val="22"/>
      </w:rPr>
      <w:tblPr/>
      <w:tcPr>
        <w:shd w:val="clear" w:color="auto" w:fill="E5DFEC"/>
      </w:tcPr>
    </w:tblStylePr>
  </w:style>
  <w:style w:type="table" w:customStyle="1" w:styleId="Lined-Accent523">
    <w:name w:val="Lined - Accent 523"/>
    <w:basedOn w:val="a2"/>
    <w:uiPriority w:val="99"/>
    <w:rsid w:val="00942DE1"/>
    <w:rPr>
      <w:rFonts w:ascii="Cambria" w:eastAsia="Cambria" w:hAnsi="Cambria" w:cs="Times New Roman"/>
      <w:color w:val="40404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4BACC6"/>
      </w:tcPr>
    </w:tblStylePr>
    <w:tblStylePr w:type="lastRow">
      <w:rPr>
        <w:color w:val="F2F2F2"/>
        <w:sz w:val="22"/>
        <w:szCs w:val="22"/>
      </w:rPr>
      <w:tblPr/>
      <w:tcPr>
        <w:shd w:val="clear" w:color="auto" w:fill="4BACC6"/>
      </w:tcPr>
    </w:tblStylePr>
    <w:tblStylePr w:type="firstCol">
      <w:rPr>
        <w:color w:val="F2F2F2"/>
        <w:sz w:val="22"/>
        <w:szCs w:val="22"/>
      </w:rPr>
      <w:tblPr/>
      <w:tcPr>
        <w:shd w:val="clear" w:color="auto" w:fill="4BACC6"/>
      </w:tcPr>
    </w:tblStylePr>
    <w:tblStylePr w:type="lastCol">
      <w:rPr>
        <w:color w:val="F2F2F2"/>
        <w:sz w:val="22"/>
        <w:szCs w:val="22"/>
      </w:rPr>
      <w:tblPr/>
      <w:tcPr>
        <w:shd w:val="clear" w:color="auto" w:fill="4BACC6"/>
      </w:tcPr>
    </w:tblStylePr>
    <w:tblStylePr w:type="band1Vert">
      <w:rPr>
        <w:color w:val="404040"/>
        <w:sz w:val="22"/>
        <w:szCs w:val="22"/>
      </w:rPr>
    </w:tblStylePr>
    <w:tblStylePr w:type="band2Vert">
      <w:rPr>
        <w:color w:val="404040"/>
        <w:sz w:val="22"/>
        <w:szCs w:val="22"/>
      </w:rPr>
      <w:tblPr/>
      <w:tcPr>
        <w:shd w:val="clear" w:color="auto" w:fill="DAEEF3"/>
      </w:tcPr>
    </w:tblStylePr>
    <w:tblStylePr w:type="band1Horz">
      <w:rPr>
        <w:color w:val="404040"/>
        <w:sz w:val="22"/>
        <w:szCs w:val="22"/>
      </w:rPr>
    </w:tblStylePr>
    <w:tblStylePr w:type="band2Horz">
      <w:rPr>
        <w:color w:val="404040"/>
        <w:sz w:val="22"/>
        <w:szCs w:val="22"/>
      </w:rPr>
      <w:tblPr/>
      <w:tcPr>
        <w:shd w:val="clear" w:color="auto" w:fill="DAEEF3"/>
      </w:tcPr>
    </w:tblStylePr>
  </w:style>
  <w:style w:type="table" w:customStyle="1" w:styleId="Lined-Accent623">
    <w:name w:val="Lined - Accent 623"/>
    <w:basedOn w:val="a2"/>
    <w:uiPriority w:val="99"/>
    <w:rsid w:val="00942DE1"/>
    <w:rPr>
      <w:rFonts w:ascii="Cambria" w:eastAsia="Cambria" w:hAnsi="Cambria" w:cs="Times New Roman"/>
      <w:color w:val="40404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F79646"/>
      </w:tcPr>
    </w:tblStylePr>
    <w:tblStylePr w:type="lastRow">
      <w:rPr>
        <w:color w:val="F2F2F2"/>
        <w:sz w:val="22"/>
        <w:szCs w:val="22"/>
      </w:rPr>
      <w:tblPr/>
      <w:tcPr>
        <w:shd w:val="clear" w:color="auto" w:fill="F79646"/>
      </w:tcPr>
    </w:tblStylePr>
    <w:tblStylePr w:type="firstCol">
      <w:rPr>
        <w:color w:val="F2F2F2"/>
        <w:sz w:val="22"/>
        <w:szCs w:val="22"/>
      </w:rPr>
      <w:tblPr/>
      <w:tcPr>
        <w:shd w:val="clear" w:color="auto" w:fill="F79646"/>
      </w:tcPr>
    </w:tblStylePr>
    <w:tblStylePr w:type="lastCol">
      <w:rPr>
        <w:color w:val="F2F2F2"/>
        <w:sz w:val="22"/>
        <w:szCs w:val="22"/>
      </w:rPr>
      <w:tblPr/>
      <w:tcPr>
        <w:shd w:val="clear" w:color="auto" w:fill="F79646"/>
      </w:tcPr>
    </w:tblStylePr>
    <w:tblStylePr w:type="band1Vert">
      <w:rPr>
        <w:color w:val="404040"/>
        <w:sz w:val="22"/>
        <w:szCs w:val="22"/>
      </w:rPr>
    </w:tblStylePr>
    <w:tblStylePr w:type="band2Vert">
      <w:rPr>
        <w:color w:val="404040"/>
        <w:sz w:val="22"/>
        <w:szCs w:val="22"/>
      </w:rPr>
      <w:tblPr/>
      <w:tcPr>
        <w:shd w:val="clear" w:color="auto" w:fill="FDE9D8"/>
      </w:tcPr>
    </w:tblStylePr>
    <w:tblStylePr w:type="band1Horz">
      <w:rPr>
        <w:color w:val="404040"/>
        <w:sz w:val="22"/>
        <w:szCs w:val="22"/>
      </w:rPr>
    </w:tblStylePr>
    <w:tblStylePr w:type="band2Horz">
      <w:rPr>
        <w:color w:val="404040"/>
        <w:sz w:val="22"/>
        <w:szCs w:val="22"/>
      </w:rPr>
      <w:tblPr/>
      <w:tcPr>
        <w:shd w:val="clear" w:color="auto" w:fill="FDE9D8"/>
      </w:tcPr>
    </w:tblStylePr>
  </w:style>
  <w:style w:type="table" w:customStyle="1" w:styleId="BorderedLined-Accent123">
    <w:name w:val="Bordered &amp; Lined - Accent 123"/>
    <w:basedOn w:val="a2"/>
    <w:uiPriority w:val="99"/>
    <w:rsid w:val="00942DE1"/>
    <w:rPr>
      <w:rFonts w:ascii="Cambria" w:eastAsia="Cambria" w:hAnsi="Cambria" w:cs="Times New Roman"/>
      <w:color w:val="404040"/>
      <w:lang w:val="en-US" w:eastAsia="zh-CN" w:bidi="hi-IN"/>
    </w:rPr>
    <w:tblPr>
      <w:tblStyleRowBandSize w:val="1"/>
      <w:tblStyleColBandSize w:val="1"/>
      <w:tblInd w:w="0"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top w:w="0" w:type="dxa"/>
        <w:left w:w="108" w:type="dxa"/>
        <w:bottom w:w="0" w:type="dxa"/>
        <w:right w:w="108" w:type="dxa"/>
      </w:tblCellMar>
    </w:tblPr>
    <w:tblStylePr w:type="firstRow">
      <w:rPr>
        <w:color w:val="F2F2F2"/>
        <w:sz w:val="22"/>
        <w:szCs w:val="22"/>
      </w:rPr>
      <w:tblPr/>
      <w:tcPr>
        <w:shd w:val="clear" w:color="auto" w:fill="5D8AC2"/>
      </w:tcPr>
    </w:tblStylePr>
    <w:tblStylePr w:type="lastRow">
      <w:rPr>
        <w:color w:val="F2F2F2"/>
        <w:sz w:val="22"/>
        <w:szCs w:val="22"/>
      </w:rPr>
      <w:tblPr/>
      <w:tcPr>
        <w:shd w:val="clear" w:color="auto" w:fill="5D8AC2"/>
      </w:tcPr>
    </w:tblStylePr>
    <w:tblStylePr w:type="firstCol">
      <w:rPr>
        <w:color w:val="F2F2F2"/>
        <w:sz w:val="22"/>
        <w:szCs w:val="22"/>
      </w:rPr>
      <w:tblPr/>
      <w:tcPr>
        <w:shd w:val="clear" w:color="auto" w:fill="5D8AC2"/>
      </w:tcPr>
    </w:tblStylePr>
    <w:tblStylePr w:type="lastCol">
      <w:rPr>
        <w:color w:val="F2F2F2"/>
        <w:sz w:val="22"/>
        <w:szCs w:val="22"/>
      </w:rPr>
      <w:tblPr/>
      <w:tcPr>
        <w:shd w:val="clear" w:color="auto" w:fill="5D8AC2"/>
      </w:tcPr>
    </w:tblStylePr>
    <w:tblStylePr w:type="band1Vert">
      <w:rPr>
        <w:color w:val="404040"/>
        <w:sz w:val="22"/>
        <w:szCs w:val="22"/>
      </w:rPr>
    </w:tblStylePr>
    <w:tblStylePr w:type="band2Vert">
      <w:rPr>
        <w:color w:val="404040"/>
        <w:sz w:val="22"/>
        <w:szCs w:val="22"/>
      </w:rPr>
      <w:tblPr/>
      <w:tcPr>
        <w:shd w:val="clear" w:color="auto" w:fill="C7D7EA"/>
      </w:tcPr>
    </w:tblStylePr>
    <w:tblStylePr w:type="band1Horz">
      <w:rPr>
        <w:color w:val="404040"/>
        <w:sz w:val="22"/>
        <w:szCs w:val="22"/>
      </w:rPr>
    </w:tblStylePr>
    <w:tblStylePr w:type="band2Horz">
      <w:rPr>
        <w:color w:val="404040"/>
        <w:sz w:val="22"/>
        <w:szCs w:val="22"/>
      </w:rPr>
      <w:tblPr/>
      <w:tcPr>
        <w:shd w:val="clear" w:color="auto" w:fill="C7D7EA"/>
      </w:tcPr>
    </w:tblStylePr>
  </w:style>
  <w:style w:type="table" w:customStyle="1" w:styleId="BorderedLined-Accent223">
    <w:name w:val="Bordered &amp; Lined - Accent 223"/>
    <w:basedOn w:val="a2"/>
    <w:uiPriority w:val="99"/>
    <w:rsid w:val="00942DE1"/>
    <w:rPr>
      <w:rFonts w:ascii="Cambria" w:eastAsia="Cambria" w:hAnsi="Cambria" w:cs="Times New Roman"/>
      <w:color w:val="404040"/>
      <w:lang w:val="en-US" w:eastAsia="zh-CN" w:bidi="hi-IN"/>
    </w:rPr>
    <w:tblPr>
      <w:tblStyleRowBandSize w:val="1"/>
      <w:tblStyleColBandSize w:val="1"/>
      <w:tblInd w:w="0" w:type="dxa"/>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CellMar>
        <w:top w:w="0" w:type="dxa"/>
        <w:left w:w="108" w:type="dxa"/>
        <w:bottom w:w="0" w:type="dxa"/>
        <w:right w:w="108" w:type="dxa"/>
      </w:tblCellMar>
    </w:tblPr>
    <w:tblStylePr w:type="firstRow">
      <w:rPr>
        <w:color w:val="F2F2F2"/>
        <w:sz w:val="22"/>
        <w:szCs w:val="22"/>
      </w:rPr>
      <w:tblPr/>
      <w:tcPr>
        <w:shd w:val="clear" w:color="auto" w:fill="D99695"/>
      </w:tcPr>
    </w:tblStylePr>
    <w:tblStylePr w:type="lastRow">
      <w:rPr>
        <w:color w:val="F2F2F2"/>
        <w:sz w:val="22"/>
        <w:szCs w:val="22"/>
      </w:rPr>
      <w:tblPr/>
      <w:tcPr>
        <w:shd w:val="clear" w:color="auto" w:fill="D99695"/>
      </w:tcPr>
    </w:tblStylePr>
    <w:tblStylePr w:type="firstCol">
      <w:rPr>
        <w:color w:val="F2F2F2"/>
        <w:sz w:val="22"/>
        <w:szCs w:val="22"/>
      </w:rPr>
      <w:tblPr/>
      <w:tcPr>
        <w:shd w:val="clear" w:color="auto" w:fill="D99695"/>
      </w:tcPr>
    </w:tblStylePr>
    <w:tblStylePr w:type="lastCol">
      <w:rPr>
        <w:color w:val="F2F2F2"/>
        <w:sz w:val="22"/>
        <w:szCs w:val="22"/>
      </w:rPr>
      <w:tblPr/>
      <w:tcPr>
        <w:shd w:val="clear" w:color="auto" w:fill="D99695"/>
      </w:tcPr>
    </w:tblStylePr>
    <w:tblStylePr w:type="band1Vert">
      <w:rPr>
        <w:color w:val="404040"/>
        <w:sz w:val="22"/>
        <w:szCs w:val="22"/>
      </w:rPr>
    </w:tblStylePr>
    <w:tblStylePr w:type="band2Vert">
      <w:rPr>
        <w:color w:val="404040"/>
        <w:sz w:val="22"/>
        <w:szCs w:val="22"/>
      </w:rPr>
      <w:tblPr/>
      <w:tcPr>
        <w:shd w:val="clear" w:color="auto" w:fill="F2DCDC"/>
      </w:tcPr>
    </w:tblStylePr>
    <w:tblStylePr w:type="band1Horz">
      <w:rPr>
        <w:color w:val="404040"/>
        <w:sz w:val="22"/>
        <w:szCs w:val="22"/>
      </w:rPr>
    </w:tblStylePr>
    <w:tblStylePr w:type="band2Horz">
      <w:rPr>
        <w:color w:val="404040"/>
        <w:sz w:val="22"/>
        <w:szCs w:val="22"/>
      </w:rPr>
      <w:tblPr/>
      <w:tcPr>
        <w:shd w:val="clear" w:color="auto" w:fill="F2DCDC"/>
      </w:tcPr>
    </w:tblStylePr>
  </w:style>
  <w:style w:type="table" w:customStyle="1" w:styleId="BorderedLined-Accent323">
    <w:name w:val="Bordered &amp; Lined - Accent 323"/>
    <w:basedOn w:val="a2"/>
    <w:uiPriority w:val="99"/>
    <w:rsid w:val="00942DE1"/>
    <w:rPr>
      <w:rFonts w:ascii="Cambria" w:eastAsia="Cambria" w:hAnsi="Cambria" w:cs="Times New Roman"/>
      <w:color w:val="404040"/>
      <w:lang w:val="en-US" w:eastAsia="zh-CN" w:bidi="hi-IN"/>
    </w:rPr>
    <w:tblPr>
      <w:tblStyleRowBandSize w:val="1"/>
      <w:tblStyleColBandSize w:val="1"/>
      <w:tblInd w:w="0" w:type="dxa"/>
      <w:tblBorders>
        <w:top w:val="single" w:sz="4" w:space="0" w:color="9BBB59"/>
        <w:left w:val="single" w:sz="4" w:space="0" w:color="9BBB59"/>
        <w:bottom w:val="single" w:sz="4" w:space="0" w:color="9BBB59"/>
        <w:right w:val="single" w:sz="4" w:space="0" w:color="9BBB59"/>
        <w:insideH w:val="single" w:sz="4" w:space="0" w:color="9BBB59"/>
        <w:insideV w:val="single" w:sz="4" w:space="0" w:color="9BBB59"/>
      </w:tblBorders>
      <w:tblCellMar>
        <w:top w:w="0" w:type="dxa"/>
        <w:left w:w="108" w:type="dxa"/>
        <w:bottom w:w="0" w:type="dxa"/>
        <w:right w:w="108" w:type="dxa"/>
      </w:tblCellMar>
    </w:tblPr>
    <w:tblStylePr w:type="firstRow">
      <w:rPr>
        <w:color w:val="F2F2F2"/>
        <w:sz w:val="22"/>
        <w:szCs w:val="22"/>
      </w:rPr>
      <w:tblPr/>
      <w:tcPr>
        <w:shd w:val="clear" w:color="auto" w:fill="9ABB59"/>
      </w:tcPr>
    </w:tblStylePr>
    <w:tblStylePr w:type="lastRow">
      <w:rPr>
        <w:color w:val="F2F2F2"/>
        <w:sz w:val="22"/>
        <w:szCs w:val="22"/>
      </w:rPr>
      <w:tblPr/>
      <w:tcPr>
        <w:shd w:val="clear" w:color="auto" w:fill="9ABB59"/>
      </w:tcPr>
    </w:tblStylePr>
    <w:tblStylePr w:type="firstCol">
      <w:rPr>
        <w:color w:val="F2F2F2"/>
        <w:sz w:val="22"/>
        <w:szCs w:val="22"/>
      </w:rPr>
      <w:tblPr/>
      <w:tcPr>
        <w:shd w:val="clear" w:color="auto" w:fill="9ABB59"/>
      </w:tcPr>
    </w:tblStylePr>
    <w:tblStylePr w:type="lastCol">
      <w:rPr>
        <w:color w:val="F2F2F2"/>
        <w:sz w:val="22"/>
        <w:szCs w:val="22"/>
      </w:rPr>
      <w:tblPr/>
      <w:tcPr>
        <w:shd w:val="clear" w:color="auto" w:fill="9ABB59"/>
      </w:tcPr>
    </w:tblStylePr>
    <w:tblStylePr w:type="band1Vert">
      <w:rPr>
        <w:color w:val="404040"/>
        <w:sz w:val="22"/>
        <w:szCs w:val="22"/>
      </w:rPr>
    </w:tblStylePr>
    <w:tblStylePr w:type="band2Vert">
      <w:rPr>
        <w:color w:val="404040"/>
        <w:sz w:val="22"/>
        <w:szCs w:val="22"/>
      </w:rPr>
      <w:tblPr/>
      <w:tcPr>
        <w:shd w:val="clear" w:color="auto" w:fill="EAF1DC"/>
      </w:tcPr>
    </w:tblStylePr>
    <w:tblStylePr w:type="band1Horz">
      <w:rPr>
        <w:color w:val="404040"/>
        <w:sz w:val="22"/>
        <w:szCs w:val="22"/>
      </w:rPr>
    </w:tblStylePr>
    <w:tblStylePr w:type="band2Horz">
      <w:rPr>
        <w:color w:val="404040"/>
        <w:sz w:val="22"/>
        <w:szCs w:val="22"/>
      </w:rPr>
      <w:tblPr/>
      <w:tcPr>
        <w:shd w:val="clear" w:color="auto" w:fill="EAF1DC"/>
      </w:tcPr>
    </w:tblStylePr>
  </w:style>
  <w:style w:type="table" w:customStyle="1" w:styleId="BorderedLined-Accent423">
    <w:name w:val="Bordered &amp; Lined - Accent 423"/>
    <w:basedOn w:val="a2"/>
    <w:uiPriority w:val="99"/>
    <w:rsid w:val="00942DE1"/>
    <w:rPr>
      <w:rFonts w:ascii="Cambria" w:eastAsia="Cambria" w:hAnsi="Cambria" w:cs="Times New Roman"/>
      <w:color w:val="404040"/>
      <w:lang w:val="en-US" w:eastAsia="zh-CN" w:bidi="hi-IN"/>
    </w:rPr>
    <w:tblPr>
      <w:tblStyleRowBandSize w:val="1"/>
      <w:tblStyleColBandSize w:val="1"/>
      <w:tblInd w:w="0" w:type="dxa"/>
      <w:tblBorders>
        <w:top w:val="single" w:sz="4" w:space="0" w:color="8064A2"/>
        <w:left w:val="single" w:sz="4" w:space="0" w:color="8064A2"/>
        <w:bottom w:val="single" w:sz="4" w:space="0" w:color="8064A2"/>
        <w:right w:val="single" w:sz="4" w:space="0" w:color="8064A2"/>
        <w:insideH w:val="single" w:sz="4" w:space="0" w:color="8064A2"/>
        <w:insideV w:val="single" w:sz="4" w:space="0" w:color="8064A2"/>
      </w:tblBorders>
      <w:tblCellMar>
        <w:top w:w="0" w:type="dxa"/>
        <w:left w:w="108" w:type="dxa"/>
        <w:bottom w:w="0" w:type="dxa"/>
        <w:right w:w="108" w:type="dxa"/>
      </w:tblCellMar>
    </w:tblPr>
    <w:tblStylePr w:type="firstRow">
      <w:rPr>
        <w:color w:val="F2F2F2"/>
        <w:sz w:val="22"/>
        <w:szCs w:val="22"/>
      </w:rPr>
      <w:tblPr/>
      <w:tcPr>
        <w:shd w:val="clear" w:color="auto" w:fill="B2A1C6"/>
      </w:tcPr>
    </w:tblStylePr>
    <w:tblStylePr w:type="lastRow">
      <w:rPr>
        <w:color w:val="F2F2F2"/>
        <w:sz w:val="22"/>
        <w:szCs w:val="22"/>
      </w:rPr>
      <w:tblPr/>
      <w:tcPr>
        <w:shd w:val="clear" w:color="auto" w:fill="B2A1C6"/>
      </w:tcPr>
    </w:tblStylePr>
    <w:tblStylePr w:type="firstCol">
      <w:rPr>
        <w:color w:val="F2F2F2"/>
        <w:sz w:val="22"/>
        <w:szCs w:val="22"/>
      </w:rPr>
      <w:tblPr/>
      <w:tcPr>
        <w:shd w:val="clear" w:color="auto" w:fill="B2A1C6"/>
      </w:tcPr>
    </w:tblStylePr>
    <w:tblStylePr w:type="lastCol">
      <w:rPr>
        <w:color w:val="F2F2F2"/>
        <w:sz w:val="22"/>
        <w:szCs w:val="22"/>
      </w:rPr>
      <w:tblPr/>
      <w:tcPr>
        <w:shd w:val="clear" w:color="auto" w:fill="B2A1C6"/>
      </w:tcPr>
    </w:tblStylePr>
    <w:tblStylePr w:type="band1Vert">
      <w:rPr>
        <w:color w:val="404040"/>
        <w:sz w:val="22"/>
        <w:szCs w:val="22"/>
      </w:rPr>
    </w:tblStylePr>
    <w:tblStylePr w:type="band2Vert">
      <w:rPr>
        <w:color w:val="404040"/>
        <w:sz w:val="22"/>
        <w:szCs w:val="22"/>
      </w:rPr>
      <w:tblPr/>
      <w:tcPr>
        <w:shd w:val="clear" w:color="auto" w:fill="E5DFEC"/>
      </w:tcPr>
    </w:tblStylePr>
    <w:tblStylePr w:type="band1Horz">
      <w:rPr>
        <w:color w:val="404040"/>
        <w:sz w:val="22"/>
        <w:szCs w:val="22"/>
      </w:rPr>
    </w:tblStylePr>
    <w:tblStylePr w:type="band2Horz">
      <w:rPr>
        <w:color w:val="404040"/>
        <w:sz w:val="22"/>
        <w:szCs w:val="22"/>
      </w:rPr>
      <w:tblPr/>
      <w:tcPr>
        <w:shd w:val="clear" w:color="auto" w:fill="E5DFEC"/>
      </w:tcPr>
    </w:tblStylePr>
  </w:style>
  <w:style w:type="table" w:customStyle="1" w:styleId="BorderedLined-Accent523">
    <w:name w:val="Bordered &amp; Lined - Accent 523"/>
    <w:basedOn w:val="a2"/>
    <w:uiPriority w:val="99"/>
    <w:rsid w:val="00942DE1"/>
    <w:rPr>
      <w:rFonts w:ascii="Cambria" w:eastAsia="Cambria" w:hAnsi="Cambria" w:cs="Times New Roman"/>
      <w:color w:val="404040"/>
      <w:lang w:val="en-US" w:eastAsia="zh-CN" w:bidi="hi-IN"/>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color w:val="F2F2F2"/>
        <w:sz w:val="22"/>
        <w:szCs w:val="22"/>
      </w:rPr>
      <w:tblPr/>
      <w:tcPr>
        <w:shd w:val="clear" w:color="auto" w:fill="4BACC6"/>
      </w:tcPr>
    </w:tblStylePr>
    <w:tblStylePr w:type="lastRow">
      <w:rPr>
        <w:color w:val="F2F2F2"/>
        <w:sz w:val="22"/>
        <w:szCs w:val="22"/>
      </w:rPr>
      <w:tblPr/>
      <w:tcPr>
        <w:shd w:val="clear" w:color="auto" w:fill="4BACC6"/>
      </w:tcPr>
    </w:tblStylePr>
    <w:tblStylePr w:type="firstCol">
      <w:rPr>
        <w:color w:val="F2F2F2"/>
        <w:sz w:val="22"/>
        <w:szCs w:val="22"/>
      </w:rPr>
      <w:tblPr/>
      <w:tcPr>
        <w:shd w:val="clear" w:color="auto" w:fill="4BACC6"/>
      </w:tcPr>
    </w:tblStylePr>
    <w:tblStylePr w:type="lastCol">
      <w:rPr>
        <w:color w:val="F2F2F2"/>
        <w:sz w:val="22"/>
        <w:szCs w:val="22"/>
      </w:rPr>
      <w:tblPr/>
      <w:tcPr>
        <w:shd w:val="clear" w:color="auto" w:fill="4BACC6"/>
      </w:tcPr>
    </w:tblStylePr>
    <w:tblStylePr w:type="band1Vert">
      <w:rPr>
        <w:color w:val="404040"/>
        <w:sz w:val="22"/>
        <w:szCs w:val="22"/>
      </w:rPr>
    </w:tblStylePr>
    <w:tblStylePr w:type="band2Vert">
      <w:rPr>
        <w:color w:val="404040"/>
        <w:sz w:val="22"/>
        <w:szCs w:val="22"/>
      </w:rPr>
      <w:tblPr/>
      <w:tcPr>
        <w:shd w:val="clear" w:color="auto" w:fill="DAEEF3"/>
      </w:tcPr>
    </w:tblStylePr>
    <w:tblStylePr w:type="band1Horz">
      <w:rPr>
        <w:color w:val="404040"/>
        <w:sz w:val="22"/>
        <w:szCs w:val="22"/>
      </w:rPr>
    </w:tblStylePr>
    <w:tblStylePr w:type="band2Horz">
      <w:rPr>
        <w:color w:val="404040"/>
        <w:sz w:val="22"/>
        <w:szCs w:val="22"/>
      </w:rPr>
      <w:tblPr/>
      <w:tcPr>
        <w:shd w:val="clear" w:color="auto" w:fill="DAEEF3"/>
      </w:tcPr>
    </w:tblStylePr>
  </w:style>
  <w:style w:type="table" w:customStyle="1" w:styleId="BorderedLined-Accent623">
    <w:name w:val="Bordered &amp; Lined - Accent 623"/>
    <w:basedOn w:val="a2"/>
    <w:uiPriority w:val="99"/>
    <w:rsid w:val="00942DE1"/>
    <w:rPr>
      <w:rFonts w:ascii="Cambria" w:eastAsia="Cambria" w:hAnsi="Cambria" w:cs="Times New Roman"/>
      <w:color w:val="404040"/>
      <w:lang w:val="en-US" w:eastAsia="zh-CN" w:bidi="hi-IN"/>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color w:val="F2F2F2"/>
        <w:sz w:val="22"/>
        <w:szCs w:val="22"/>
      </w:rPr>
      <w:tblPr/>
      <w:tcPr>
        <w:shd w:val="clear" w:color="auto" w:fill="F79646"/>
      </w:tcPr>
    </w:tblStylePr>
    <w:tblStylePr w:type="lastRow">
      <w:rPr>
        <w:color w:val="F2F2F2"/>
        <w:sz w:val="22"/>
        <w:szCs w:val="22"/>
      </w:rPr>
      <w:tblPr/>
      <w:tcPr>
        <w:shd w:val="clear" w:color="auto" w:fill="F79646"/>
      </w:tcPr>
    </w:tblStylePr>
    <w:tblStylePr w:type="firstCol">
      <w:rPr>
        <w:color w:val="F2F2F2"/>
        <w:sz w:val="22"/>
        <w:szCs w:val="22"/>
      </w:rPr>
      <w:tblPr/>
      <w:tcPr>
        <w:shd w:val="clear" w:color="auto" w:fill="F79646"/>
      </w:tcPr>
    </w:tblStylePr>
    <w:tblStylePr w:type="lastCol">
      <w:rPr>
        <w:color w:val="F2F2F2"/>
        <w:sz w:val="22"/>
        <w:szCs w:val="22"/>
      </w:rPr>
      <w:tblPr/>
      <w:tcPr>
        <w:shd w:val="clear" w:color="auto" w:fill="F79646"/>
      </w:tcPr>
    </w:tblStylePr>
    <w:tblStylePr w:type="band1Vert">
      <w:rPr>
        <w:color w:val="404040"/>
        <w:sz w:val="22"/>
        <w:szCs w:val="22"/>
      </w:rPr>
    </w:tblStylePr>
    <w:tblStylePr w:type="band2Vert">
      <w:rPr>
        <w:color w:val="404040"/>
        <w:sz w:val="22"/>
        <w:szCs w:val="22"/>
      </w:rPr>
      <w:tblPr/>
      <w:tcPr>
        <w:shd w:val="clear" w:color="auto" w:fill="FDE9D8"/>
      </w:tcPr>
    </w:tblStylePr>
    <w:tblStylePr w:type="band1Horz">
      <w:rPr>
        <w:color w:val="404040"/>
        <w:sz w:val="22"/>
        <w:szCs w:val="22"/>
      </w:rPr>
    </w:tblStylePr>
    <w:tblStylePr w:type="band2Horz">
      <w:rPr>
        <w:color w:val="404040"/>
        <w:sz w:val="22"/>
        <w:szCs w:val="22"/>
      </w:rPr>
      <w:tblPr/>
      <w:tcPr>
        <w:shd w:val="clear" w:color="auto" w:fill="FDE9D8"/>
      </w:tcPr>
    </w:tblStylePr>
  </w:style>
  <w:style w:type="table" w:customStyle="1" w:styleId="Bordered23">
    <w:name w:val="Bordered23"/>
    <w:basedOn w:val="a2"/>
    <w:uiPriority w:val="99"/>
    <w:rsid w:val="00942DE1"/>
    <w:rPr>
      <w:rFonts w:ascii="Cambria" w:eastAsia="Cambria" w:hAnsi="Cambria" w:cs="Times New Roman"/>
      <w:szCs w:val="24"/>
      <w:lang w:val="en-US" w:eastAsia="zh-CN" w:bidi="hi-IN"/>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color w:val="404040"/>
        <w:sz w:val="22"/>
        <w:szCs w:val="22"/>
      </w:rPr>
      <w:tblPr/>
      <w:tcPr>
        <w:tcBorders>
          <w:bottom w:val="single" w:sz="12" w:space="0" w:color="000000"/>
        </w:tcBorders>
      </w:tcPr>
    </w:tblStylePr>
    <w:tblStylePr w:type="lastRow">
      <w:rPr>
        <w:color w:val="404040"/>
        <w:sz w:val="22"/>
        <w:szCs w:val="22"/>
      </w:rPr>
      <w:tblPr/>
      <w:tcPr>
        <w:tcBorders>
          <w:top w:val="single" w:sz="12" w:space="0" w:color="000000"/>
        </w:tcBorders>
      </w:tcPr>
    </w:tblStylePr>
    <w:tblStylePr w:type="firstCol">
      <w:rPr>
        <w:color w:val="404040"/>
        <w:sz w:val="22"/>
        <w:szCs w:val="22"/>
      </w:rPr>
    </w:tblStylePr>
    <w:tblStylePr w:type="lastCol">
      <w:rPr>
        <w:color w:val="404040"/>
        <w:sz w:val="22"/>
        <w:szCs w:val="22"/>
      </w:rPr>
      <w:tblPr/>
      <w:tcPr>
        <w:tcBorders>
          <w:left w:val="single" w:sz="12" w:space="0" w:color="000000"/>
        </w:tcBorders>
      </w:tc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Bordered-Accent123">
    <w:name w:val="Bordered - Accent 123"/>
    <w:basedOn w:val="a2"/>
    <w:uiPriority w:val="99"/>
    <w:rsid w:val="00942DE1"/>
    <w:rPr>
      <w:rFonts w:ascii="Cambria" w:eastAsia="Cambria" w:hAnsi="Cambria" w:cs="Times New Roman"/>
      <w:szCs w:val="24"/>
      <w:lang w:val="en-US" w:eastAsia="zh-CN" w:bidi="hi-I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color w:val="404040"/>
        <w:sz w:val="22"/>
        <w:szCs w:val="22"/>
      </w:rPr>
      <w:tblPr/>
      <w:tcPr>
        <w:tcBorders>
          <w:bottom w:val="single" w:sz="12" w:space="0" w:color="4F81BD"/>
        </w:tcBorders>
      </w:tcPr>
    </w:tblStylePr>
    <w:tblStylePr w:type="lastRow">
      <w:rPr>
        <w:color w:val="404040"/>
        <w:sz w:val="22"/>
        <w:szCs w:val="22"/>
      </w:rPr>
      <w:tblPr/>
      <w:tcPr>
        <w:tcBorders>
          <w:top w:val="single" w:sz="12" w:space="0" w:color="4F81BD"/>
        </w:tcBorders>
      </w:tcPr>
    </w:tblStylePr>
    <w:tblStylePr w:type="firstCol">
      <w:rPr>
        <w:color w:val="404040"/>
        <w:sz w:val="22"/>
        <w:szCs w:val="22"/>
      </w:rPr>
    </w:tblStylePr>
    <w:tblStylePr w:type="lastCol">
      <w:rPr>
        <w:color w:val="404040"/>
        <w:sz w:val="22"/>
        <w:szCs w:val="22"/>
      </w:rPr>
      <w:tblPr/>
      <w:tcPr>
        <w:tcBorders>
          <w:left w:val="single" w:sz="12" w:space="0" w:color="4F81BD"/>
        </w:tcBorders>
      </w:tcPr>
    </w:tblStylePr>
    <w:tblStylePr w:type="band1Horz">
      <w:rPr>
        <w:color w:val="404040"/>
        <w:sz w:val="22"/>
        <w:szCs w:val="22"/>
      </w:rPr>
      <w:tblPr/>
      <w:tcPr>
        <w:tcBorders>
          <w:top w:val="single" w:sz="4" w:space="0" w:color="4F81BD"/>
          <w:left w:val="single" w:sz="4" w:space="0" w:color="4F81BD"/>
          <w:bottom w:val="single" w:sz="4" w:space="0" w:color="4F81BD"/>
          <w:right w:val="single" w:sz="4" w:space="0" w:color="4F81BD"/>
        </w:tcBorders>
      </w:tcPr>
    </w:tblStylePr>
  </w:style>
  <w:style w:type="table" w:customStyle="1" w:styleId="Bordered-Accent223">
    <w:name w:val="Bordered - Accent 223"/>
    <w:basedOn w:val="a2"/>
    <w:uiPriority w:val="99"/>
    <w:rsid w:val="00942DE1"/>
    <w:rPr>
      <w:rFonts w:ascii="Cambria" w:eastAsia="Cambria" w:hAnsi="Cambria" w:cs="Times New Roman"/>
      <w:szCs w:val="24"/>
      <w:lang w:val="en-US" w:eastAsia="zh-CN" w:bidi="hi-I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color w:val="404040"/>
        <w:sz w:val="22"/>
        <w:szCs w:val="22"/>
      </w:rPr>
      <w:tblPr/>
      <w:tcPr>
        <w:tcBorders>
          <w:bottom w:val="single" w:sz="12" w:space="0" w:color="C0504D"/>
        </w:tcBorders>
      </w:tcPr>
    </w:tblStylePr>
    <w:tblStylePr w:type="lastRow">
      <w:rPr>
        <w:color w:val="404040"/>
        <w:sz w:val="22"/>
        <w:szCs w:val="22"/>
      </w:rPr>
      <w:tblPr/>
      <w:tcPr>
        <w:tcBorders>
          <w:top w:val="single" w:sz="12" w:space="0" w:color="C0504D"/>
        </w:tcBorders>
      </w:tcPr>
    </w:tblStylePr>
    <w:tblStylePr w:type="firstCol">
      <w:rPr>
        <w:color w:val="404040"/>
        <w:sz w:val="22"/>
        <w:szCs w:val="22"/>
      </w:rPr>
    </w:tblStylePr>
    <w:tblStylePr w:type="lastCol">
      <w:rPr>
        <w:color w:val="404040"/>
        <w:sz w:val="22"/>
        <w:szCs w:val="22"/>
      </w:rPr>
      <w:tblPr/>
      <w:tcPr>
        <w:tcBorders>
          <w:left w:val="single" w:sz="12" w:space="0" w:color="C0504D"/>
        </w:tcBorders>
      </w:tcPr>
    </w:tblStylePr>
    <w:tblStylePr w:type="band1Horz">
      <w:rPr>
        <w:color w:val="404040"/>
        <w:sz w:val="22"/>
        <w:szCs w:val="22"/>
      </w:rPr>
      <w:tblPr/>
      <w:tcPr>
        <w:tcBorders>
          <w:top w:val="single" w:sz="4" w:space="0" w:color="C0504D"/>
          <w:left w:val="single" w:sz="4" w:space="0" w:color="C0504D"/>
          <w:bottom w:val="single" w:sz="4" w:space="0" w:color="C0504D"/>
          <w:right w:val="single" w:sz="4" w:space="0" w:color="C0504D"/>
        </w:tcBorders>
      </w:tcPr>
    </w:tblStylePr>
  </w:style>
  <w:style w:type="table" w:customStyle="1" w:styleId="Bordered-Accent323">
    <w:name w:val="Bordered - Accent 323"/>
    <w:basedOn w:val="a2"/>
    <w:uiPriority w:val="99"/>
    <w:rsid w:val="00942DE1"/>
    <w:rPr>
      <w:rFonts w:ascii="Cambria" w:eastAsia="Cambria" w:hAnsi="Cambria" w:cs="Times New Roman"/>
      <w:szCs w:val="24"/>
      <w:lang w:val="en-US" w:eastAsia="zh-CN" w:bidi="hi-I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color w:val="404040"/>
        <w:sz w:val="22"/>
        <w:szCs w:val="22"/>
      </w:rPr>
      <w:tblPr/>
      <w:tcPr>
        <w:tcBorders>
          <w:bottom w:val="single" w:sz="12" w:space="0" w:color="9BBB59"/>
        </w:tcBorders>
      </w:tcPr>
    </w:tblStylePr>
    <w:tblStylePr w:type="lastRow">
      <w:rPr>
        <w:color w:val="404040"/>
        <w:sz w:val="22"/>
        <w:szCs w:val="22"/>
      </w:rPr>
      <w:tblPr/>
      <w:tcPr>
        <w:tcBorders>
          <w:top w:val="single" w:sz="12" w:space="0" w:color="9BBB59"/>
        </w:tcBorders>
      </w:tcPr>
    </w:tblStylePr>
    <w:tblStylePr w:type="firstCol">
      <w:rPr>
        <w:color w:val="404040"/>
        <w:sz w:val="22"/>
        <w:szCs w:val="22"/>
      </w:rPr>
    </w:tblStylePr>
    <w:tblStylePr w:type="lastCol">
      <w:rPr>
        <w:color w:val="404040"/>
        <w:sz w:val="22"/>
        <w:szCs w:val="22"/>
      </w:rPr>
      <w:tblPr/>
      <w:tcPr>
        <w:tcBorders>
          <w:left w:val="single" w:sz="12" w:space="0" w:color="9BBB59"/>
        </w:tcBorders>
      </w:tcPr>
    </w:tblStylePr>
    <w:tblStylePr w:type="band1Horz">
      <w:rPr>
        <w:color w:val="404040"/>
        <w:sz w:val="22"/>
        <w:szCs w:val="22"/>
      </w:rPr>
      <w:tblPr/>
      <w:tcPr>
        <w:tcBorders>
          <w:top w:val="single" w:sz="4" w:space="0" w:color="9BBB59"/>
          <w:left w:val="single" w:sz="4" w:space="0" w:color="9BBB59"/>
          <w:bottom w:val="single" w:sz="4" w:space="0" w:color="9BBB59"/>
          <w:right w:val="single" w:sz="4" w:space="0" w:color="9BBB59"/>
        </w:tcBorders>
      </w:tcPr>
    </w:tblStylePr>
  </w:style>
  <w:style w:type="table" w:customStyle="1" w:styleId="Bordered-Accent423">
    <w:name w:val="Bordered - Accent 423"/>
    <w:basedOn w:val="a2"/>
    <w:uiPriority w:val="99"/>
    <w:rsid w:val="00942DE1"/>
    <w:rPr>
      <w:rFonts w:ascii="Cambria" w:eastAsia="Cambria" w:hAnsi="Cambria" w:cs="Times New Roman"/>
      <w:szCs w:val="24"/>
      <w:lang w:val="en-US" w:eastAsia="zh-CN" w:bidi="hi-I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color w:val="404040"/>
        <w:sz w:val="22"/>
        <w:szCs w:val="22"/>
      </w:rPr>
      <w:tblPr/>
      <w:tcPr>
        <w:tcBorders>
          <w:bottom w:val="single" w:sz="12" w:space="0" w:color="8064A2"/>
        </w:tcBorders>
      </w:tcPr>
    </w:tblStylePr>
    <w:tblStylePr w:type="lastRow">
      <w:rPr>
        <w:color w:val="404040"/>
        <w:sz w:val="22"/>
        <w:szCs w:val="22"/>
      </w:rPr>
      <w:tblPr/>
      <w:tcPr>
        <w:tcBorders>
          <w:top w:val="single" w:sz="12" w:space="0" w:color="8064A2"/>
        </w:tcBorders>
      </w:tcPr>
    </w:tblStylePr>
    <w:tblStylePr w:type="firstCol">
      <w:rPr>
        <w:color w:val="404040"/>
        <w:sz w:val="22"/>
        <w:szCs w:val="22"/>
      </w:rPr>
    </w:tblStylePr>
    <w:tblStylePr w:type="lastCol">
      <w:rPr>
        <w:color w:val="404040"/>
        <w:sz w:val="22"/>
        <w:szCs w:val="22"/>
      </w:rPr>
      <w:tblPr/>
      <w:tcPr>
        <w:tcBorders>
          <w:left w:val="single" w:sz="12" w:space="0" w:color="8064A2"/>
        </w:tcBorders>
      </w:tcPr>
    </w:tblStylePr>
    <w:tblStylePr w:type="band1Horz">
      <w:rPr>
        <w:color w:val="404040"/>
        <w:sz w:val="22"/>
        <w:szCs w:val="22"/>
      </w:rPr>
      <w:tblPr/>
      <w:tcPr>
        <w:tcBorders>
          <w:top w:val="single" w:sz="4" w:space="0" w:color="8064A2"/>
          <w:left w:val="single" w:sz="4" w:space="0" w:color="8064A2"/>
          <w:bottom w:val="single" w:sz="4" w:space="0" w:color="8064A2"/>
          <w:right w:val="single" w:sz="4" w:space="0" w:color="8064A2"/>
        </w:tcBorders>
      </w:tcPr>
    </w:tblStylePr>
  </w:style>
  <w:style w:type="table" w:customStyle="1" w:styleId="Bordered-Accent523">
    <w:name w:val="Bordered - Accent 523"/>
    <w:basedOn w:val="a2"/>
    <w:uiPriority w:val="99"/>
    <w:rsid w:val="00942DE1"/>
    <w:rPr>
      <w:rFonts w:ascii="Cambria" w:eastAsia="Cambria" w:hAnsi="Cambria" w:cs="Times New Roman"/>
      <w:szCs w:val="24"/>
      <w:lang w:val="en-US" w:eastAsia="zh-CN" w:bidi="hi-I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color w:val="404040"/>
        <w:sz w:val="22"/>
        <w:szCs w:val="22"/>
      </w:rPr>
      <w:tblPr/>
      <w:tcPr>
        <w:tcBorders>
          <w:bottom w:val="single" w:sz="12" w:space="0" w:color="4BACC6"/>
        </w:tcBorders>
      </w:tcPr>
    </w:tblStylePr>
    <w:tblStylePr w:type="lastRow">
      <w:rPr>
        <w:color w:val="404040"/>
        <w:sz w:val="22"/>
        <w:szCs w:val="22"/>
      </w:rPr>
      <w:tblPr/>
      <w:tcPr>
        <w:tcBorders>
          <w:top w:val="single" w:sz="12" w:space="0" w:color="4BACC6"/>
        </w:tcBorders>
      </w:tcPr>
    </w:tblStylePr>
    <w:tblStylePr w:type="firstCol">
      <w:rPr>
        <w:color w:val="404040"/>
        <w:sz w:val="22"/>
        <w:szCs w:val="22"/>
      </w:rPr>
    </w:tblStylePr>
    <w:tblStylePr w:type="lastCol">
      <w:rPr>
        <w:color w:val="404040"/>
        <w:sz w:val="22"/>
        <w:szCs w:val="22"/>
      </w:rPr>
      <w:tblPr/>
      <w:tcPr>
        <w:tcBorders>
          <w:left w:val="single" w:sz="12" w:space="0" w:color="4BACC6"/>
        </w:tcBorders>
      </w:tcPr>
    </w:tblStylePr>
    <w:tblStylePr w:type="band1Horz">
      <w:rPr>
        <w:color w:val="404040"/>
        <w:sz w:val="22"/>
        <w:szCs w:val="22"/>
      </w:rPr>
      <w:tblPr/>
      <w:tcPr>
        <w:tcBorders>
          <w:top w:val="single" w:sz="4" w:space="0" w:color="4BACC6"/>
          <w:left w:val="single" w:sz="4" w:space="0" w:color="4BACC6"/>
          <w:bottom w:val="single" w:sz="4" w:space="0" w:color="4BACC6"/>
          <w:right w:val="single" w:sz="4" w:space="0" w:color="4BACC6"/>
        </w:tcBorders>
      </w:tcPr>
    </w:tblStylePr>
  </w:style>
  <w:style w:type="table" w:customStyle="1" w:styleId="Bordered-Accent623">
    <w:name w:val="Bordered - Accent 623"/>
    <w:basedOn w:val="a2"/>
    <w:uiPriority w:val="99"/>
    <w:rsid w:val="00942DE1"/>
    <w:rPr>
      <w:rFonts w:ascii="Cambria" w:eastAsia="Cambria" w:hAnsi="Cambria" w:cs="Times New Roman"/>
      <w:szCs w:val="24"/>
      <w:lang w:val="en-US" w:eastAsia="zh-CN" w:bidi="hi-I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color w:val="404040"/>
        <w:sz w:val="22"/>
        <w:szCs w:val="22"/>
      </w:rPr>
      <w:tblPr/>
      <w:tcPr>
        <w:tcBorders>
          <w:bottom w:val="single" w:sz="12" w:space="0" w:color="F79646"/>
        </w:tcBorders>
      </w:tcPr>
    </w:tblStylePr>
    <w:tblStylePr w:type="lastRow">
      <w:rPr>
        <w:color w:val="404040"/>
        <w:sz w:val="22"/>
        <w:szCs w:val="22"/>
      </w:rPr>
      <w:tblPr/>
      <w:tcPr>
        <w:tcBorders>
          <w:top w:val="single" w:sz="12" w:space="0" w:color="F79646"/>
        </w:tcBorders>
      </w:tcPr>
    </w:tblStylePr>
    <w:tblStylePr w:type="firstCol">
      <w:rPr>
        <w:color w:val="404040"/>
        <w:sz w:val="22"/>
        <w:szCs w:val="22"/>
      </w:rPr>
    </w:tblStylePr>
    <w:tblStylePr w:type="lastCol">
      <w:rPr>
        <w:color w:val="404040"/>
        <w:sz w:val="22"/>
        <w:szCs w:val="22"/>
      </w:rPr>
      <w:tblPr/>
      <w:tcPr>
        <w:tcBorders>
          <w:left w:val="single" w:sz="12" w:space="0" w:color="F79646"/>
        </w:tcBorders>
      </w:tcPr>
    </w:tblStylePr>
    <w:tblStylePr w:type="band1Horz">
      <w:rPr>
        <w:color w:val="404040"/>
        <w:sz w:val="22"/>
        <w:szCs w:val="22"/>
      </w:rPr>
      <w:tblPr/>
      <w:tcPr>
        <w:tcBorders>
          <w:top w:val="single" w:sz="4" w:space="0" w:color="F79646"/>
          <w:left w:val="single" w:sz="4" w:space="0" w:color="F79646"/>
          <w:bottom w:val="single" w:sz="4" w:space="0" w:color="F79646"/>
          <w:right w:val="single" w:sz="4" w:space="0" w:color="F79646"/>
        </w:tcBorders>
      </w:tcPr>
    </w:tblStylePr>
  </w:style>
  <w:style w:type="table" w:customStyle="1" w:styleId="111130">
    <w:name w:val="Таблица простая 11113"/>
    <w:basedOn w:val="a2"/>
    <w:uiPriority w:val="59"/>
    <w:rsid w:val="00942DE1"/>
    <w:rPr>
      <w:rFonts w:ascii="Cambria" w:eastAsia="Cambria" w:hAnsi="Cambria" w:cs="Times New Roman"/>
      <w:sz w:val="22"/>
      <w:szCs w:val="22"/>
      <w:lang w:val="en-US" w:eastAsia="en-US" w:bidi="hi-I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2F2F2"/>
      </w:tcPr>
    </w:tblStylePr>
    <w:tblStylePr w:type="band1Horz">
      <w:tblPr/>
      <w:tcPr>
        <w:shd w:val="clear" w:color="auto" w:fill="F2F2F2"/>
      </w:tcPr>
    </w:tblStylePr>
  </w:style>
  <w:style w:type="table" w:customStyle="1" w:styleId="21113">
    <w:name w:val="Таблица простая 21113"/>
    <w:basedOn w:val="a2"/>
    <w:uiPriority w:val="59"/>
    <w:rsid w:val="00942DE1"/>
    <w:rPr>
      <w:rFonts w:ascii="Cambria" w:eastAsia="Cambria" w:hAnsi="Cambria" w:cs="Times New Roman"/>
      <w:sz w:val="22"/>
      <w:szCs w:val="22"/>
      <w:lang w:val="en-US" w:eastAsia="en-US" w:bidi="hi-IN"/>
    </w:rPr>
    <w:tblPr>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13">
    <w:name w:val="Таблица простая 31113"/>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2F2F2"/>
      </w:tcPr>
    </w:tblStylePr>
    <w:tblStylePr w:type="band1Horz">
      <w:rPr>
        <w:color w:val="404040"/>
        <w:sz w:val="22"/>
        <w:szCs w:val="22"/>
      </w:rPr>
      <w:tblPr/>
      <w:tcPr>
        <w:shd w:val="clear" w:color="auto" w:fill="F2F2F2"/>
      </w:tcPr>
    </w:tblStylePr>
  </w:style>
  <w:style w:type="table" w:customStyle="1" w:styleId="41113">
    <w:name w:val="Таблица простая 41113"/>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2F2F2"/>
      </w:tcPr>
    </w:tblStylePr>
    <w:tblStylePr w:type="band1Horz">
      <w:rPr>
        <w:color w:val="404040"/>
        <w:sz w:val="22"/>
        <w:szCs w:val="22"/>
      </w:rPr>
      <w:tblPr/>
      <w:tcPr>
        <w:shd w:val="clear" w:color="auto" w:fill="F2F2F2"/>
      </w:tcPr>
    </w:tblStylePr>
  </w:style>
  <w:style w:type="table" w:customStyle="1" w:styleId="51113">
    <w:name w:val="Таблица простая 51113"/>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2F2F2"/>
      </w:tcPr>
    </w:tblStylePr>
    <w:tblStylePr w:type="band1Horz">
      <w:rPr>
        <w:color w:val="404040"/>
        <w:sz w:val="22"/>
        <w:szCs w:val="22"/>
      </w:rPr>
      <w:tblPr/>
      <w:tcPr>
        <w:shd w:val="clear" w:color="auto" w:fill="F2F2F2"/>
      </w:tcPr>
    </w:tblStylePr>
  </w:style>
  <w:style w:type="table" w:customStyle="1" w:styleId="-11113">
    <w:name w:val="Таблица-сетка 1 светлая1113"/>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21113">
    <w:name w:val="Таблица-сетка 21113"/>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6A6A6A"/>
          <w:right w:val="none" w:sz="0" w:space="0" w:color="auto"/>
        </w:tcBorders>
        <w:shd w:val="clear" w:color="auto" w:fill="auto"/>
      </w:tcPr>
    </w:tblStylePr>
    <w:tblStylePr w:type="lastRow">
      <w:rPr>
        <w:b/>
        <w:color w:val="404040"/>
      </w:rPr>
      <w:tblPr/>
      <w:tcPr>
        <w:tcBorders>
          <w:top w:val="single" w:sz="4" w:space="0" w:color="6A6A6A"/>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31113">
    <w:name w:val="Таблица-сетка 31113"/>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41113">
    <w:name w:val="Таблица-сетка 41113"/>
    <w:basedOn w:val="a2"/>
    <w:uiPriority w:val="5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51113">
    <w:name w:val="Таблица-сетка 5 темная1113"/>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61113">
    <w:name w:val="Таблица-сетка 6 цветная1113"/>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71113">
    <w:name w:val="Таблица-сетка 7 цветная1113"/>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b/>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F2F2F2"/>
      </w:tcPr>
    </w:tblStylePr>
    <w:tblStylePr w:type="band1Horz">
      <w:rPr>
        <w:color w:val="7F7F7F"/>
        <w:sz w:val="22"/>
        <w:szCs w:val="22"/>
      </w:rPr>
      <w:tblPr/>
      <w:tcPr>
        <w:shd w:val="clear" w:color="auto" w:fill="F2F2F2"/>
      </w:tcPr>
    </w:tblStylePr>
    <w:tblStylePr w:type="band2Horz">
      <w:rPr>
        <w:color w:val="7F7F7F"/>
        <w:sz w:val="22"/>
        <w:szCs w:val="22"/>
      </w:rPr>
    </w:tblStylePr>
  </w:style>
  <w:style w:type="table" w:customStyle="1" w:styleId="-111130">
    <w:name w:val="Список-таблица 1 светлая1113"/>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211130">
    <w:name w:val="Список-таблица 21113"/>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lastRow">
      <w:rPr>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311130">
    <w:name w:val="Список-таблица 31113"/>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411130">
    <w:name w:val="Список-таблица 41113"/>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511130">
    <w:name w:val="Список-таблица 5 темная1113"/>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36" w:space="0" w:color="7F7F7F"/>
        <w:left w:val="single" w:sz="36" w:space="0" w:color="7F7F7F"/>
        <w:bottom w:val="single" w:sz="36" w:space="0" w:color="7F7F7F"/>
        <w:right w:val="single" w:sz="36" w:space="0" w:color="7F7F7F"/>
      </w:tblBorders>
      <w:tblCellMar>
        <w:top w:w="0" w:type="dxa"/>
        <w:left w:w="108" w:type="dxa"/>
        <w:bottom w:w="0" w:type="dxa"/>
        <w:right w:w="108" w:type="dxa"/>
      </w:tblCellMar>
    </w:tblPr>
    <w:tblStylePr w:type="firstRow">
      <w:rPr>
        <w:b/>
        <w:color w:val="FFFFFF"/>
        <w:sz w:val="22"/>
        <w:szCs w:val="22"/>
      </w:rPr>
      <w:tblPr/>
      <w:tcPr>
        <w:tcBorders>
          <w:top w:val="single" w:sz="36" w:space="0" w:color="7F7F7F"/>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7F7F7F"/>
          <w:right w:val="single" w:sz="4" w:space="0" w:color="FFFFFF"/>
        </w:tcBorders>
      </w:tcPr>
    </w:tblStylePr>
    <w:tblStylePr w:type="lastCol">
      <w:tblPr/>
      <w:tcPr>
        <w:tcBorders>
          <w:left w:val="single" w:sz="4" w:space="0" w:color="FFFFFF"/>
          <w:right w:val="single" w:sz="36" w:space="0" w:color="7F7F7F"/>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611130">
    <w:name w:val="Список-таблица 6 цветная1113"/>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711130">
    <w:name w:val="Список-таблица 7 цветная1113"/>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i/>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i/>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TableGridLight113">
    <w:name w:val="Table Grid Light113"/>
    <w:basedOn w:val="a2"/>
    <w:uiPriority w:val="59"/>
    <w:rsid w:val="00942DE1"/>
    <w:rPr>
      <w:rFonts w:ascii="Cambria" w:eastAsia="Cambria" w:hAnsi="Cambria" w:cs="Times New Roman"/>
      <w:sz w:val="22"/>
      <w:szCs w:val="22"/>
      <w:lang w:val="en-US" w:eastAsia="en-US" w:bidi="hi-I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GridTable1Light-Accent1113">
    <w:name w:val="Grid Table 1 Light - Accent 1113"/>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CellMar>
        <w:top w:w="0" w:type="dxa"/>
        <w:left w:w="108" w:type="dxa"/>
        <w:bottom w:w="0" w:type="dxa"/>
        <w:right w:w="108" w:type="dxa"/>
      </w:tblCellMar>
    </w:tblPr>
    <w:tblStylePr w:type="firstRow">
      <w:rPr>
        <w:b/>
        <w:color w:val="404040"/>
      </w:rPr>
      <w:tblPr/>
      <w:tcPr>
        <w:tcBorders>
          <w:bottom w:val="single" w:sz="12" w:space="0" w:color="91ACDC"/>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GridTable1Light-Accent2113">
    <w:name w:val="Grid Table 1 Light - Accent 2113"/>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CellMar>
        <w:top w:w="0" w:type="dxa"/>
        <w:left w:w="108" w:type="dxa"/>
        <w:bottom w:w="0" w:type="dxa"/>
        <w:right w:w="108" w:type="dxa"/>
      </w:tblCellMar>
    </w:tblPr>
    <w:tblStylePr w:type="firstRow">
      <w:rPr>
        <w:b/>
        <w:color w:val="404040"/>
      </w:rPr>
      <w:tblPr/>
      <w:tcPr>
        <w:tcBorders>
          <w:bottom w:val="single" w:sz="12" w:space="0" w:color="F4B28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GridTable1Light-Accent3113">
    <w:name w:val="Grid Table 1 Light - Accent 3113"/>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CellMar>
        <w:top w:w="0" w:type="dxa"/>
        <w:left w:w="108" w:type="dxa"/>
        <w:bottom w:w="0" w:type="dxa"/>
        <w:right w:w="108" w:type="dxa"/>
      </w:tblCellMar>
    </w:tblPr>
    <w:tblStylePr w:type="firstRow">
      <w:rPr>
        <w:b/>
        <w:color w:val="404040"/>
      </w:rPr>
      <w:tblPr/>
      <w:tcPr>
        <w:tcBorders>
          <w:bottom w:val="single" w:sz="12" w:space="0" w:color="CACACA"/>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GridTable1Light-Accent4113">
    <w:name w:val="Grid Table 1 Light - Accent 4113"/>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CellMar>
        <w:top w:w="0" w:type="dxa"/>
        <w:left w:w="108" w:type="dxa"/>
        <w:bottom w:w="0" w:type="dxa"/>
        <w:right w:w="108" w:type="dxa"/>
      </w:tblCellMar>
    </w:tblPr>
    <w:tblStylePr w:type="firstRow">
      <w:rPr>
        <w:b/>
        <w:color w:val="404040"/>
      </w:rPr>
      <w:tblPr/>
      <w:tcPr>
        <w:tcBorders>
          <w:bottom w:val="single" w:sz="12" w:space="0" w:color="FFDA6A"/>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GridTable1Light-Accent5113">
    <w:name w:val="Grid Table 1 Light - Accent 5113"/>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CellMar>
        <w:top w:w="0" w:type="dxa"/>
        <w:left w:w="108" w:type="dxa"/>
        <w:bottom w:w="0" w:type="dxa"/>
        <w:right w:w="108" w:type="dxa"/>
      </w:tblCellMar>
    </w:tblPr>
    <w:tblStylePr w:type="firstRow">
      <w:rPr>
        <w:b/>
        <w:color w:val="404040"/>
      </w:rPr>
      <w:tblPr/>
      <w:tcPr>
        <w:tcBorders>
          <w:bottom w:val="single" w:sz="12" w:space="0" w:color="9EC4E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GridTable1Light-Accent6113">
    <w:name w:val="Grid Table 1 Light - Accent 6113"/>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CellMar>
        <w:top w:w="0" w:type="dxa"/>
        <w:left w:w="108" w:type="dxa"/>
        <w:bottom w:w="0" w:type="dxa"/>
        <w:right w:w="108" w:type="dxa"/>
      </w:tblCellMar>
    </w:tblPr>
    <w:tblStylePr w:type="firstRow">
      <w:rPr>
        <w:b/>
        <w:color w:val="404040"/>
      </w:rPr>
      <w:tblPr/>
      <w:tcPr>
        <w:tcBorders>
          <w:bottom w:val="single" w:sz="12" w:space="0" w:color="AAD19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GridTable2-Accent1113">
    <w:name w:val="Grid Table 2 - Accent 1113"/>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bottom w:val="single" w:sz="4" w:space="0" w:color="537DC8"/>
        <w:insideH w:val="single" w:sz="4" w:space="0" w:color="537DC8"/>
        <w:insideV w:val="single" w:sz="4" w:space="0" w:color="537DC8"/>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537DC8"/>
          <w:right w:val="none" w:sz="0" w:space="0" w:color="auto"/>
        </w:tcBorders>
        <w:shd w:val="clear" w:color="auto" w:fill="auto"/>
      </w:tcPr>
    </w:tblStylePr>
    <w:tblStylePr w:type="lastRow">
      <w:rPr>
        <w:b/>
        <w:color w:val="404040"/>
      </w:rPr>
      <w:tblPr/>
      <w:tcPr>
        <w:tcBorders>
          <w:top w:val="single" w:sz="4" w:space="0" w:color="537DC8"/>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8E2F3"/>
      </w:tcPr>
    </w:tblStylePr>
    <w:tblStylePr w:type="band1Horz">
      <w:rPr>
        <w:color w:val="404040"/>
        <w:sz w:val="22"/>
        <w:szCs w:val="22"/>
      </w:rPr>
      <w:tblPr/>
      <w:tcPr>
        <w:shd w:val="clear" w:color="auto" w:fill="D8E2F3"/>
      </w:tcPr>
    </w:tblStylePr>
  </w:style>
  <w:style w:type="table" w:customStyle="1" w:styleId="GridTable2-Accent2113">
    <w:name w:val="Grid Table 2 - Accent 2113"/>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bottom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F4B184"/>
          <w:right w:val="none" w:sz="0" w:space="0" w:color="auto"/>
        </w:tcBorders>
        <w:shd w:val="clear" w:color="auto" w:fill="auto"/>
      </w:tcPr>
    </w:tblStylePr>
    <w:tblStylePr w:type="lastRow">
      <w:rPr>
        <w:b/>
        <w:color w:val="404040"/>
      </w:rPr>
      <w:tblPr/>
      <w:tcPr>
        <w:tcBorders>
          <w:top w:val="single" w:sz="4" w:space="0" w:color="F4B184"/>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BE5D6"/>
      </w:tcPr>
    </w:tblStylePr>
    <w:tblStylePr w:type="band1Horz">
      <w:rPr>
        <w:color w:val="404040"/>
        <w:sz w:val="22"/>
        <w:szCs w:val="22"/>
      </w:rPr>
      <w:tblPr/>
      <w:tcPr>
        <w:shd w:val="clear" w:color="auto" w:fill="FBE5D6"/>
      </w:tcPr>
    </w:tblStylePr>
  </w:style>
  <w:style w:type="table" w:customStyle="1" w:styleId="GridTable2-Accent3113">
    <w:name w:val="Grid Table 2 - Accent 3113"/>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bottom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A5A5A5"/>
          <w:right w:val="none" w:sz="0" w:space="0" w:color="auto"/>
        </w:tcBorders>
        <w:shd w:val="clear" w:color="auto" w:fill="auto"/>
      </w:tcPr>
    </w:tblStylePr>
    <w:tblStylePr w:type="lastRow">
      <w:rPr>
        <w:b/>
        <w:color w:val="404040"/>
      </w:rPr>
      <w:tblPr/>
      <w:tcPr>
        <w:tcBorders>
          <w:top w:val="single" w:sz="4" w:space="0" w:color="A5A5A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CECEC"/>
      </w:tcPr>
    </w:tblStylePr>
    <w:tblStylePr w:type="band1Horz">
      <w:rPr>
        <w:color w:val="404040"/>
        <w:sz w:val="22"/>
        <w:szCs w:val="22"/>
      </w:rPr>
      <w:tblPr/>
      <w:tcPr>
        <w:shd w:val="clear" w:color="auto" w:fill="ECECEC"/>
      </w:tcPr>
    </w:tblStylePr>
  </w:style>
  <w:style w:type="table" w:customStyle="1" w:styleId="GridTable2-Accent4113">
    <w:name w:val="Grid Table 2 - Accent 4113"/>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bottom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FFD865"/>
          <w:right w:val="none" w:sz="0" w:space="0" w:color="auto"/>
        </w:tcBorders>
        <w:shd w:val="clear" w:color="auto" w:fill="auto"/>
      </w:tcPr>
    </w:tblStylePr>
    <w:tblStylePr w:type="lastRow">
      <w:rPr>
        <w:b/>
        <w:color w:val="404040"/>
      </w:rPr>
      <w:tblPr/>
      <w:tcPr>
        <w:tcBorders>
          <w:top w:val="single" w:sz="4" w:space="0" w:color="FFD86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FF2CB"/>
      </w:tcPr>
    </w:tblStylePr>
    <w:tblStylePr w:type="band1Horz">
      <w:rPr>
        <w:color w:val="404040"/>
        <w:sz w:val="22"/>
        <w:szCs w:val="22"/>
      </w:rPr>
      <w:tblPr/>
      <w:tcPr>
        <w:shd w:val="clear" w:color="auto" w:fill="FFF2CB"/>
      </w:tcPr>
    </w:tblStylePr>
  </w:style>
  <w:style w:type="table" w:customStyle="1" w:styleId="GridTable2-Accent5113">
    <w:name w:val="Grid Table 2 - Accent 5113"/>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bottom w:val="single" w:sz="4" w:space="0" w:color="5B9BD5"/>
        <w:insideH w:val="single" w:sz="4" w:space="0" w:color="5B9BD5"/>
        <w:insideV w:val="single" w:sz="4" w:space="0" w:color="5B9BD5"/>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5B9BD5"/>
          <w:right w:val="none" w:sz="0" w:space="0" w:color="auto"/>
        </w:tcBorders>
        <w:shd w:val="clear" w:color="auto" w:fill="auto"/>
      </w:tcPr>
    </w:tblStylePr>
    <w:tblStylePr w:type="lastRow">
      <w:rPr>
        <w:b/>
        <w:color w:val="404040"/>
      </w:rPr>
      <w:tblPr/>
      <w:tcPr>
        <w:tcBorders>
          <w:top w:val="single" w:sz="4" w:space="0" w:color="5B9BD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DEAF6"/>
      </w:tcPr>
    </w:tblStylePr>
    <w:tblStylePr w:type="band1Horz">
      <w:rPr>
        <w:color w:val="404040"/>
        <w:sz w:val="22"/>
        <w:szCs w:val="22"/>
      </w:rPr>
      <w:tblPr/>
      <w:tcPr>
        <w:shd w:val="clear" w:color="auto" w:fill="DDEAF6"/>
      </w:tcPr>
    </w:tblStylePr>
  </w:style>
  <w:style w:type="table" w:customStyle="1" w:styleId="GridTable2-Accent6113">
    <w:name w:val="Grid Table 2 - Accent 6113"/>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bottom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70AD47"/>
          <w:right w:val="none" w:sz="0" w:space="0" w:color="auto"/>
        </w:tcBorders>
        <w:shd w:val="clear" w:color="auto" w:fill="auto"/>
      </w:tcPr>
    </w:tblStylePr>
    <w:tblStylePr w:type="lastRow">
      <w:rPr>
        <w:b/>
        <w:color w:val="404040"/>
      </w:rPr>
      <w:tblPr/>
      <w:tcPr>
        <w:tcBorders>
          <w:top w:val="single" w:sz="4" w:space="0" w:color="70AD47"/>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1EFD8"/>
      </w:tcPr>
    </w:tblStylePr>
    <w:tblStylePr w:type="band1Horz">
      <w:rPr>
        <w:color w:val="404040"/>
        <w:sz w:val="22"/>
        <w:szCs w:val="22"/>
      </w:rPr>
      <w:tblPr/>
      <w:tcPr>
        <w:shd w:val="clear" w:color="auto" w:fill="E1EFD8"/>
      </w:tcPr>
    </w:tblStylePr>
  </w:style>
  <w:style w:type="table" w:customStyle="1" w:styleId="GridTable3-Accent1113">
    <w:name w:val="Grid Table 3 - Accent 1113"/>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bottom w:val="single" w:sz="4" w:space="0" w:color="537DC8"/>
        <w:insideH w:val="single" w:sz="4" w:space="0" w:color="537DC8"/>
        <w:insideV w:val="single" w:sz="4" w:space="0" w:color="537DC8"/>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8E2F3"/>
      </w:tcPr>
    </w:tblStylePr>
    <w:tblStylePr w:type="band1Horz">
      <w:rPr>
        <w:color w:val="404040"/>
        <w:sz w:val="22"/>
        <w:szCs w:val="22"/>
      </w:rPr>
      <w:tblPr/>
      <w:tcPr>
        <w:shd w:val="clear" w:color="auto" w:fill="D8E2F3"/>
      </w:tcPr>
    </w:tblStylePr>
  </w:style>
  <w:style w:type="table" w:customStyle="1" w:styleId="GridTable3-Accent2113">
    <w:name w:val="Grid Table 3 - Accent 2113"/>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bottom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BE5D6"/>
      </w:tcPr>
    </w:tblStylePr>
    <w:tblStylePr w:type="band1Horz">
      <w:rPr>
        <w:color w:val="404040"/>
        <w:sz w:val="22"/>
        <w:szCs w:val="22"/>
      </w:rPr>
      <w:tblPr/>
      <w:tcPr>
        <w:shd w:val="clear" w:color="auto" w:fill="FBE5D6"/>
      </w:tcPr>
    </w:tblStylePr>
  </w:style>
  <w:style w:type="table" w:customStyle="1" w:styleId="GridTable3-Accent3113">
    <w:name w:val="Grid Table 3 - Accent 3113"/>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bottom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CECEC"/>
      </w:tcPr>
    </w:tblStylePr>
    <w:tblStylePr w:type="band1Horz">
      <w:rPr>
        <w:color w:val="404040"/>
        <w:sz w:val="22"/>
        <w:szCs w:val="22"/>
      </w:rPr>
      <w:tblPr/>
      <w:tcPr>
        <w:shd w:val="clear" w:color="auto" w:fill="ECECEC"/>
      </w:tcPr>
    </w:tblStylePr>
  </w:style>
  <w:style w:type="table" w:customStyle="1" w:styleId="GridTable3-Accent4113">
    <w:name w:val="Grid Table 3 - Accent 4113"/>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bottom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FF2CB"/>
      </w:tcPr>
    </w:tblStylePr>
    <w:tblStylePr w:type="band1Horz">
      <w:rPr>
        <w:color w:val="404040"/>
        <w:sz w:val="22"/>
        <w:szCs w:val="22"/>
      </w:rPr>
      <w:tblPr/>
      <w:tcPr>
        <w:shd w:val="clear" w:color="auto" w:fill="FFF2CB"/>
      </w:tcPr>
    </w:tblStylePr>
  </w:style>
  <w:style w:type="table" w:customStyle="1" w:styleId="GridTable3-Accent5113">
    <w:name w:val="Grid Table 3 - Accent 5113"/>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bottom w:val="single" w:sz="4" w:space="0" w:color="5B9BD5"/>
        <w:insideH w:val="single" w:sz="4" w:space="0" w:color="5B9BD5"/>
        <w:insideV w:val="single" w:sz="4" w:space="0" w:color="5B9BD5"/>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DEAF6"/>
      </w:tcPr>
    </w:tblStylePr>
    <w:tblStylePr w:type="band1Horz">
      <w:rPr>
        <w:color w:val="404040"/>
        <w:sz w:val="22"/>
        <w:szCs w:val="22"/>
      </w:rPr>
      <w:tblPr/>
      <w:tcPr>
        <w:shd w:val="clear" w:color="auto" w:fill="DDEAF6"/>
      </w:tcPr>
    </w:tblStylePr>
  </w:style>
  <w:style w:type="table" w:customStyle="1" w:styleId="GridTable3-Accent6113">
    <w:name w:val="Grid Table 3 - Accent 6113"/>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bottom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1EFD8"/>
      </w:tcPr>
    </w:tblStylePr>
    <w:tblStylePr w:type="band1Horz">
      <w:rPr>
        <w:color w:val="404040"/>
        <w:sz w:val="22"/>
        <w:szCs w:val="22"/>
      </w:rPr>
      <w:tblPr/>
      <w:tcPr>
        <w:shd w:val="clear" w:color="auto" w:fill="E1EFD8"/>
      </w:tcPr>
    </w:tblStylePr>
  </w:style>
  <w:style w:type="table" w:customStyle="1" w:styleId="GridTable4-Accent1113">
    <w:name w:val="Grid Table 4 - Accent 1113"/>
    <w:basedOn w:val="a2"/>
    <w:uiPriority w:val="5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CellMar>
        <w:top w:w="0" w:type="dxa"/>
        <w:left w:w="108" w:type="dxa"/>
        <w:bottom w:w="0" w:type="dxa"/>
        <w:right w:w="108" w:type="dxa"/>
      </w:tblCellMar>
    </w:tblPr>
    <w:tblStylePr w:type="firstRow">
      <w:rPr>
        <w:b/>
        <w:color w:val="FFFFFF"/>
        <w:sz w:val="22"/>
        <w:szCs w:val="22"/>
      </w:rPr>
      <w:tblPr/>
      <w:tcPr>
        <w:tcBorders>
          <w:top w:val="single" w:sz="4" w:space="0" w:color="537DC8"/>
          <w:left w:val="single" w:sz="4" w:space="0" w:color="537DC8"/>
          <w:bottom w:val="single" w:sz="4" w:space="0" w:color="537DC8"/>
          <w:right w:val="single" w:sz="4" w:space="0" w:color="537DC8"/>
        </w:tcBorders>
        <w:shd w:val="clear" w:color="auto" w:fill="537DC8"/>
      </w:tcPr>
    </w:tblStylePr>
    <w:tblStylePr w:type="lastRow">
      <w:rPr>
        <w:b/>
        <w:color w:val="404040"/>
      </w:rPr>
      <w:tblPr/>
      <w:tcPr>
        <w:tcBorders>
          <w:top w:val="single" w:sz="4" w:space="0" w:color="537DC8"/>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3F3"/>
      </w:tcPr>
    </w:tblStylePr>
    <w:tblStylePr w:type="band1Horz">
      <w:rPr>
        <w:color w:val="404040"/>
        <w:sz w:val="22"/>
        <w:szCs w:val="22"/>
      </w:rPr>
      <w:tblPr/>
      <w:tcPr>
        <w:shd w:val="clear" w:color="auto" w:fill="DAE3F3"/>
      </w:tcPr>
    </w:tblStylePr>
  </w:style>
  <w:style w:type="table" w:customStyle="1" w:styleId="GridTable4-Accent2113">
    <w:name w:val="Grid Table 4 - Accent 2113"/>
    <w:basedOn w:val="a2"/>
    <w:uiPriority w:val="5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CellMar>
        <w:top w:w="0" w:type="dxa"/>
        <w:left w:w="108" w:type="dxa"/>
        <w:bottom w:w="0" w:type="dxa"/>
        <w:right w:w="108" w:type="dxa"/>
      </w:tblCellMar>
    </w:tblPr>
    <w:tblStylePr w:type="firstRow">
      <w:rPr>
        <w:b/>
        <w:color w:val="FFFFFF"/>
        <w:sz w:val="22"/>
        <w:szCs w:val="22"/>
      </w:rPr>
      <w:tblPr/>
      <w:tcPr>
        <w:tcBorders>
          <w:top w:val="single" w:sz="4" w:space="0" w:color="F4B184"/>
          <w:left w:val="single" w:sz="4" w:space="0" w:color="F4B184"/>
          <w:bottom w:val="single" w:sz="4" w:space="0" w:color="F4B184"/>
          <w:right w:val="single" w:sz="4" w:space="0" w:color="F4B184"/>
        </w:tcBorders>
        <w:shd w:val="clear" w:color="auto" w:fill="F4B184"/>
      </w:tcPr>
    </w:tblStylePr>
    <w:tblStylePr w:type="lastRow">
      <w:rPr>
        <w:b/>
        <w:color w:val="404040"/>
      </w:rPr>
      <w:tblPr/>
      <w:tcPr>
        <w:tcBorders>
          <w:top w:val="single" w:sz="4" w:space="0" w:color="F4B184"/>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BE5D6"/>
      </w:tcPr>
    </w:tblStylePr>
    <w:tblStylePr w:type="band1Horz">
      <w:rPr>
        <w:color w:val="404040"/>
        <w:sz w:val="22"/>
        <w:szCs w:val="22"/>
      </w:rPr>
      <w:tblPr/>
      <w:tcPr>
        <w:shd w:val="clear" w:color="auto" w:fill="FBE5D6"/>
      </w:tcPr>
    </w:tblStylePr>
  </w:style>
  <w:style w:type="table" w:customStyle="1" w:styleId="GridTable4-Accent3113">
    <w:name w:val="Grid Table 4 - Accent 3113"/>
    <w:basedOn w:val="a2"/>
    <w:uiPriority w:val="5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CellMar>
        <w:top w:w="0" w:type="dxa"/>
        <w:left w:w="108" w:type="dxa"/>
        <w:bottom w:w="0" w:type="dxa"/>
        <w:right w:w="108" w:type="dxa"/>
      </w:tblCellMar>
    </w:tblPr>
    <w:tblStylePr w:type="firstRow">
      <w:rPr>
        <w:b/>
        <w:color w:val="FFFFFF"/>
        <w:sz w:val="22"/>
        <w:szCs w:val="22"/>
      </w:rPr>
      <w:tblPr/>
      <w:tcPr>
        <w:tcBorders>
          <w:top w:val="single" w:sz="4" w:space="0" w:color="A5A5A5"/>
          <w:left w:val="single" w:sz="4" w:space="0" w:color="A5A5A5"/>
          <w:bottom w:val="single" w:sz="4" w:space="0" w:color="A5A5A5"/>
          <w:right w:val="single" w:sz="4" w:space="0" w:color="A5A5A5"/>
        </w:tcBorders>
        <w:shd w:val="clear" w:color="auto"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CECEC"/>
      </w:tcPr>
    </w:tblStylePr>
    <w:tblStylePr w:type="band1Horz">
      <w:rPr>
        <w:color w:val="404040"/>
        <w:sz w:val="22"/>
        <w:szCs w:val="22"/>
      </w:rPr>
      <w:tblPr/>
      <w:tcPr>
        <w:shd w:val="clear" w:color="auto" w:fill="ECECEC"/>
      </w:tcPr>
    </w:tblStylePr>
  </w:style>
  <w:style w:type="table" w:customStyle="1" w:styleId="GridTable4-Accent4113">
    <w:name w:val="Grid Table 4 - Accent 4113"/>
    <w:basedOn w:val="a2"/>
    <w:uiPriority w:val="5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CellMar>
        <w:top w:w="0" w:type="dxa"/>
        <w:left w:w="108" w:type="dxa"/>
        <w:bottom w:w="0" w:type="dxa"/>
        <w:right w:w="108" w:type="dxa"/>
      </w:tblCellMar>
    </w:tblPr>
    <w:tblStylePr w:type="firstRow">
      <w:rPr>
        <w:b/>
        <w:color w:val="FFFFFF"/>
        <w:sz w:val="22"/>
        <w:szCs w:val="22"/>
      </w:rPr>
      <w:tblPr/>
      <w:tcPr>
        <w:tcBorders>
          <w:top w:val="single" w:sz="4" w:space="0" w:color="FFD865"/>
          <w:left w:val="single" w:sz="4" w:space="0" w:color="FFD865"/>
          <w:bottom w:val="single" w:sz="4" w:space="0" w:color="FFD865"/>
          <w:right w:val="single" w:sz="4" w:space="0" w:color="FFD865"/>
        </w:tcBorders>
        <w:shd w:val="clear" w:color="auto" w:fill="FFD865"/>
      </w:tcPr>
    </w:tblStylePr>
    <w:tblStylePr w:type="lastRow">
      <w:rPr>
        <w:b/>
        <w:color w:val="404040"/>
      </w:rPr>
      <w:tblPr/>
      <w:tcPr>
        <w:tcBorders>
          <w:top w:val="single" w:sz="4" w:space="0" w:color="FFD865"/>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FF2CB"/>
      </w:tcPr>
    </w:tblStylePr>
    <w:tblStylePr w:type="band1Horz">
      <w:rPr>
        <w:color w:val="404040"/>
        <w:sz w:val="22"/>
        <w:szCs w:val="22"/>
      </w:rPr>
      <w:tblPr/>
      <w:tcPr>
        <w:shd w:val="clear" w:color="auto" w:fill="FFF2CB"/>
      </w:tcPr>
    </w:tblStylePr>
  </w:style>
  <w:style w:type="table" w:customStyle="1" w:styleId="GridTable4-Accent5113">
    <w:name w:val="Grid Table 4 - Accent 5113"/>
    <w:basedOn w:val="a2"/>
    <w:uiPriority w:val="5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CellMar>
        <w:top w:w="0" w:type="dxa"/>
        <w:left w:w="108" w:type="dxa"/>
        <w:bottom w:w="0" w:type="dxa"/>
        <w:right w:w="108" w:type="dxa"/>
      </w:tblCellMar>
    </w:tblPr>
    <w:tblStylePr w:type="firstRow">
      <w:rPr>
        <w:b/>
        <w:color w:val="FFFFFF"/>
        <w:sz w:val="22"/>
        <w:szCs w:val="22"/>
      </w:rPr>
      <w:tblPr/>
      <w:tcPr>
        <w:tcBorders>
          <w:top w:val="single" w:sz="4" w:space="0" w:color="5B9BD5"/>
          <w:left w:val="single" w:sz="4" w:space="0" w:color="5B9BD5"/>
          <w:bottom w:val="single" w:sz="4" w:space="0" w:color="5B9BD5"/>
          <w:right w:val="single" w:sz="4" w:space="0" w:color="5B9BD5"/>
        </w:tcBorders>
        <w:shd w:val="clear" w:color="auto" w:fill="5B9BD5"/>
      </w:tcPr>
    </w:tblStylePr>
    <w:tblStylePr w:type="lastRow">
      <w:rPr>
        <w:b/>
        <w:color w:val="404040"/>
      </w:rPr>
      <w:tblPr/>
      <w:tcPr>
        <w:tcBorders>
          <w:top w:val="single" w:sz="4" w:space="0" w:color="5B9BD5"/>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DEAF6"/>
      </w:tcPr>
    </w:tblStylePr>
    <w:tblStylePr w:type="band1Horz">
      <w:rPr>
        <w:color w:val="404040"/>
        <w:sz w:val="22"/>
        <w:szCs w:val="22"/>
      </w:rPr>
      <w:tblPr/>
      <w:tcPr>
        <w:shd w:val="clear" w:color="auto" w:fill="DDEAF6"/>
      </w:tcPr>
    </w:tblStylePr>
  </w:style>
  <w:style w:type="table" w:customStyle="1" w:styleId="GridTable4-Accent6113">
    <w:name w:val="Grid Table 4 - Accent 6113"/>
    <w:basedOn w:val="a2"/>
    <w:uiPriority w:val="5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CellMar>
        <w:top w:w="0" w:type="dxa"/>
        <w:left w:w="108" w:type="dxa"/>
        <w:bottom w:w="0" w:type="dxa"/>
        <w:right w:w="108" w:type="dxa"/>
      </w:tblCellMar>
    </w:tblPr>
    <w:tblStylePr w:type="firstRow">
      <w:rPr>
        <w:b/>
        <w:color w:val="FFFFFF"/>
        <w:sz w:val="22"/>
        <w:szCs w:val="22"/>
      </w:rPr>
      <w:tblPr/>
      <w:tcPr>
        <w:tcBorders>
          <w:top w:val="single" w:sz="4" w:space="0" w:color="70AD47"/>
          <w:left w:val="single" w:sz="4" w:space="0" w:color="70AD47"/>
          <w:bottom w:val="single" w:sz="4" w:space="0" w:color="70AD47"/>
          <w:right w:val="single" w:sz="4" w:space="0" w:color="70AD47"/>
        </w:tcBorders>
        <w:shd w:val="clear" w:color="auto"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1EFD8"/>
      </w:tcPr>
    </w:tblStylePr>
    <w:tblStylePr w:type="band1Horz">
      <w:rPr>
        <w:color w:val="404040"/>
        <w:sz w:val="22"/>
        <w:szCs w:val="22"/>
      </w:rPr>
      <w:tblPr/>
      <w:tcPr>
        <w:shd w:val="clear" w:color="auto" w:fill="E1EFD8"/>
      </w:tcPr>
    </w:tblStylePr>
  </w:style>
  <w:style w:type="table" w:customStyle="1" w:styleId="GridTable5Dark-Accent1113">
    <w:name w:val="Grid Table 5 Dark- Accent 1113"/>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4472C4"/>
      </w:tcPr>
    </w:tblStylePr>
    <w:tblStylePr w:type="lastRow">
      <w:rPr>
        <w:b/>
        <w:color w:val="FFFFFF"/>
        <w:sz w:val="22"/>
        <w:szCs w:val="22"/>
      </w:rPr>
      <w:tblPr/>
      <w:tcPr>
        <w:tcBorders>
          <w:top w:val="single" w:sz="4" w:space="0" w:color="FFFFFF"/>
        </w:tcBorders>
        <w:shd w:val="clear" w:color="auto" w:fill="4472C4"/>
      </w:tcPr>
    </w:tblStylePr>
    <w:tblStylePr w:type="firstCol">
      <w:rPr>
        <w:b/>
        <w:color w:val="FFFFFF"/>
        <w:sz w:val="22"/>
        <w:szCs w:val="22"/>
      </w:rPr>
      <w:tblPr/>
      <w:tcPr>
        <w:shd w:val="clear" w:color="auto" w:fill="4472C4"/>
      </w:tcPr>
    </w:tblStylePr>
    <w:tblStylePr w:type="lastCol">
      <w:rPr>
        <w:b/>
        <w:color w:val="FFFFFF"/>
        <w:sz w:val="22"/>
        <w:szCs w:val="22"/>
      </w:rPr>
      <w:tblPr/>
      <w:tcPr>
        <w:shd w:val="clear" w:color="auto" w:fill="4472C4"/>
      </w:tcPr>
    </w:tblStylePr>
    <w:tblStylePr w:type="band1Vert">
      <w:tblPr/>
      <w:tcPr>
        <w:shd w:val="clear" w:color="auto" w:fill="A9BEE4"/>
      </w:tcPr>
    </w:tblStylePr>
    <w:tblStylePr w:type="band1Horz">
      <w:tblPr/>
      <w:tcPr>
        <w:shd w:val="clear" w:color="auto" w:fill="A9BEE4"/>
      </w:tcPr>
    </w:tblStylePr>
  </w:style>
  <w:style w:type="table" w:customStyle="1" w:styleId="GridTable5Dark-Accent2113">
    <w:name w:val="Grid Table 5 Dark - Accent 2113"/>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ED7D31"/>
      </w:tcPr>
    </w:tblStylePr>
    <w:tblStylePr w:type="lastRow">
      <w:rPr>
        <w:b/>
        <w:color w:val="FFFFFF"/>
        <w:sz w:val="22"/>
        <w:szCs w:val="22"/>
      </w:rPr>
      <w:tblPr/>
      <w:tcPr>
        <w:tcBorders>
          <w:top w:val="single" w:sz="4" w:space="0" w:color="FFFFFF"/>
        </w:tcBorders>
        <w:shd w:val="clear" w:color="auto" w:fill="ED7D31"/>
      </w:tcPr>
    </w:tblStylePr>
    <w:tblStylePr w:type="firstCol">
      <w:rPr>
        <w:b/>
        <w:color w:val="FFFFFF"/>
        <w:sz w:val="22"/>
        <w:szCs w:val="22"/>
      </w:rPr>
      <w:tblPr/>
      <w:tcPr>
        <w:shd w:val="clear" w:color="auto" w:fill="ED7D31"/>
      </w:tcPr>
    </w:tblStylePr>
    <w:tblStylePr w:type="lastCol">
      <w:rPr>
        <w:b/>
        <w:color w:val="FFFFFF"/>
        <w:sz w:val="22"/>
        <w:szCs w:val="22"/>
      </w:rPr>
      <w:tblPr/>
      <w:tcPr>
        <w:shd w:val="clear" w:color="auto" w:fill="ED7D31"/>
      </w:tcPr>
    </w:tblStylePr>
    <w:tblStylePr w:type="band1Vert">
      <w:tblPr/>
      <w:tcPr>
        <w:shd w:val="clear" w:color="auto" w:fill="F6C3A0"/>
      </w:tcPr>
    </w:tblStylePr>
    <w:tblStylePr w:type="band1Horz">
      <w:tblPr/>
      <w:tcPr>
        <w:shd w:val="clear" w:color="auto" w:fill="F6C3A0"/>
      </w:tcPr>
    </w:tblStylePr>
  </w:style>
  <w:style w:type="table" w:customStyle="1" w:styleId="GridTable5Dark-Accent3113">
    <w:name w:val="Grid Table 5 Dark - Accent 3113"/>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A5A5A5"/>
      </w:tcPr>
    </w:tblStylePr>
    <w:tblStylePr w:type="lastRow">
      <w:rPr>
        <w:b/>
        <w:color w:val="FFFFFF"/>
        <w:sz w:val="22"/>
        <w:szCs w:val="22"/>
      </w:rPr>
      <w:tblPr/>
      <w:tcPr>
        <w:tcBorders>
          <w:top w:val="single" w:sz="4" w:space="0" w:color="FFFFFF"/>
        </w:tcBorders>
        <w:shd w:val="clear" w:color="auto" w:fill="A5A5A5"/>
      </w:tcPr>
    </w:tblStylePr>
    <w:tblStylePr w:type="firstCol">
      <w:rPr>
        <w:b/>
        <w:color w:val="FFFFFF"/>
        <w:sz w:val="22"/>
        <w:szCs w:val="22"/>
      </w:rPr>
      <w:tblPr/>
      <w:tcPr>
        <w:shd w:val="clear" w:color="auto" w:fill="A5A5A5"/>
      </w:tcPr>
    </w:tblStylePr>
    <w:tblStylePr w:type="lastCol">
      <w:rPr>
        <w:b/>
        <w:color w:val="FFFFFF"/>
        <w:sz w:val="22"/>
        <w:szCs w:val="22"/>
      </w:rPr>
      <w:tblPr/>
      <w:tcPr>
        <w:shd w:val="clear" w:color="auto" w:fill="A5A5A5"/>
      </w:tcPr>
    </w:tblStylePr>
    <w:tblStylePr w:type="band1Vert">
      <w:tblPr/>
      <w:tcPr>
        <w:shd w:val="clear" w:color="auto" w:fill="D5D5D5"/>
      </w:tcPr>
    </w:tblStylePr>
    <w:tblStylePr w:type="band1Horz">
      <w:tblPr/>
      <w:tcPr>
        <w:shd w:val="clear" w:color="auto" w:fill="D5D5D5"/>
      </w:tcPr>
    </w:tblStylePr>
  </w:style>
  <w:style w:type="table" w:customStyle="1" w:styleId="GridTable5Dark-Accent4113">
    <w:name w:val="Grid Table 5 Dark- Accent 4113"/>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FFC000"/>
      </w:tcPr>
    </w:tblStylePr>
    <w:tblStylePr w:type="lastRow">
      <w:rPr>
        <w:b/>
        <w:color w:val="FFFFFF"/>
        <w:sz w:val="22"/>
        <w:szCs w:val="22"/>
      </w:rPr>
      <w:tblPr/>
      <w:tcPr>
        <w:tcBorders>
          <w:top w:val="single" w:sz="4" w:space="0" w:color="FFFFFF"/>
        </w:tcBorders>
        <w:shd w:val="clear" w:color="auto" w:fill="FFC000"/>
      </w:tcPr>
    </w:tblStylePr>
    <w:tblStylePr w:type="firstCol">
      <w:rPr>
        <w:b/>
        <w:color w:val="FFFFFF"/>
        <w:sz w:val="22"/>
        <w:szCs w:val="22"/>
      </w:rPr>
      <w:tblPr/>
      <w:tcPr>
        <w:shd w:val="clear" w:color="auto" w:fill="FFC000"/>
      </w:tcPr>
    </w:tblStylePr>
    <w:tblStylePr w:type="lastCol">
      <w:rPr>
        <w:b/>
        <w:color w:val="FFFFFF"/>
        <w:sz w:val="22"/>
        <w:szCs w:val="22"/>
      </w:rPr>
      <w:tblPr/>
      <w:tcPr>
        <w:shd w:val="clear" w:color="auto" w:fill="FFC000"/>
      </w:tcPr>
    </w:tblStylePr>
    <w:tblStylePr w:type="band1Vert">
      <w:tblPr/>
      <w:tcPr>
        <w:shd w:val="clear" w:color="auto" w:fill="FFE28A"/>
      </w:tcPr>
    </w:tblStylePr>
    <w:tblStylePr w:type="band1Horz">
      <w:tblPr/>
      <w:tcPr>
        <w:shd w:val="clear" w:color="auto" w:fill="FFE28A"/>
      </w:tcPr>
    </w:tblStylePr>
  </w:style>
  <w:style w:type="table" w:customStyle="1" w:styleId="GridTable5Dark-Accent5113">
    <w:name w:val="Grid Table 5 Dark - Accent 5113"/>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5B9BD5"/>
      </w:tcPr>
    </w:tblStylePr>
    <w:tblStylePr w:type="lastRow">
      <w:rPr>
        <w:b/>
        <w:color w:val="FFFFFF"/>
        <w:sz w:val="22"/>
        <w:szCs w:val="22"/>
      </w:rPr>
      <w:tblPr/>
      <w:tcPr>
        <w:tcBorders>
          <w:top w:val="single" w:sz="4" w:space="0" w:color="FFFFFF"/>
        </w:tcBorders>
        <w:shd w:val="clear" w:color="auto" w:fill="5B9BD5"/>
      </w:tcPr>
    </w:tblStylePr>
    <w:tblStylePr w:type="firstCol">
      <w:rPr>
        <w:b/>
        <w:color w:val="FFFFFF"/>
        <w:sz w:val="22"/>
        <w:szCs w:val="22"/>
      </w:rPr>
      <w:tblPr/>
      <w:tcPr>
        <w:shd w:val="clear" w:color="auto" w:fill="5B9BD5"/>
      </w:tcPr>
    </w:tblStylePr>
    <w:tblStylePr w:type="lastCol">
      <w:rPr>
        <w:b/>
        <w:color w:val="FFFFFF"/>
        <w:sz w:val="22"/>
        <w:szCs w:val="22"/>
      </w:rPr>
      <w:tblPr/>
      <w:tcPr>
        <w:shd w:val="clear" w:color="auto" w:fill="5B9BD5"/>
      </w:tcPr>
    </w:tblStylePr>
    <w:tblStylePr w:type="band1Vert">
      <w:tblPr/>
      <w:tcPr>
        <w:shd w:val="clear" w:color="auto" w:fill="B3D0EB"/>
      </w:tcPr>
    </w:tblStylePr>
    <w:tblStylePr w:type="band1Horz">
      <w:tblPr/>
      <w:tcPr>
        <w:shd w:val="clear" w:color="auto" w:fill="B3D0EB"/>
      </w:tcPr>
    </w:tblStylePr>
  </w:style>
  <w:style w:type="table" w:customStyle="1" w:styleId="GridTable5Dark-Accent6113">
    <w:name w:val="Grid Table 5 Dark - Accent 6113"/>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70AD47"/>
      </w:tcPr>
    </w:tblStylePr>
    <w:tblStylePr w:type="lastRow">
      <w:rPr>
        <w:b/>
        <w:color w:val="FFFFFF"/>
        <w:sz w:val="22"/>
        <w:szCs w:val="22"/>
      </w:rPr>
      <w:tblPr/>
      <w:tcPr>
        <w:tcBorders>
          <w:top w:val="single" w:sz="4" w:space="0" w:color="FFFFFF"/>
        </w:tcBorders>
        <w:shd w:val="clear" w:color="auto" w:fill="70AD47"/>
      </w:tcPr>
    </w:tblStylePr>
    <w:tblStylePr w:type="firstCol">
      <w:rPr>
        <w:b/>
        <w:color w:val="FFFFFF"/>
        <w:sz w:val="22"/>
        <w:szCs w:val="22"/>
      </w:rPr>
      <w:tblPr/>
      <w:tcPr>
        <w:shd w:val="clear" w:color="auto" w:fill="70AD47"/>
      </w:tcPr>
    </w:tblStylePr>
    <w:tblStylePr w:type="lastCol">
      <w:rPr>
        <w:b/>
        <w:color w:val="FFFFFF"/>
        <w:sz w:val="22"/>
        <w:szCs w:val="22"/>
      </w:rPr>
      <w:tblPr/>
      <w:tcPr>
        <w:shd w:val="clear" w:color="auto" w:fill="70AD47"/>
      </w:tcPr>
    </w:tblStylePr>
    <w:tblStylePr w:type="band1Vert">
      <w:tblPr/>
      <w:tcPr>
        <w:shd w:val="clear" w:color="auto" w:fill="BCDBA8"/>
      </w:tcPr>
    </w:tblStylePr>
    <w:tblStylePr w:type="band1Horz">
      <w:tblPr/>
      <w:tcPr>
        <w:shd w:val="clear" w:color="auto" w:fill="BCDBA8"/>
      </w:tcPr>
    </w:tblStylePr>
  </w:style>
  <w:style w:type="table" w:customStyle="1" w:styleId="GridTable6Colorful-Accent1113">
    <w:name w:val="Grid Table 6 Colorful - Accent 1113"/>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A0B7E1"/>
        <w:left w:val="single" w:sz="4" w:space="0" w:color="A0B7E1"/>
        <w:bottom w:val="single" w:sz="4" w:space="0" w:color="A0B7E1"/>
        <w:right w:val="single" w:sz="4" w:space="0" w:color="A0B7E1"/>
        <w:insideH w:val="single" w:sz="4" w:space="0" w:color="A0B7E1"/>
        <w:insideV w:val="single" w:sz="4" w:space="0" w:color="A0B7E1"/>
      </w:tblBorders>
      <w:tblCellMar>
        <w:top w:w="0" w:type="dxa"/>
        <w:left w:w="108" w:type="dxa"/>
        <w:bottom w:w="0" w:type="dxa"/>
        <w:right w:w="108" w:type="dxa"/>
      </w:tblCellMar>
    </w:tblPr>
    <w:tblStylePr w:type="firstRow">
      <w:rPr>
        <w:b/>
        <w:color w:val="A0B7E1"/>
      </w:rPr>
      <w:tblPr/>
      <w:tcPr>
        <w:tcBorders>
          <w:bottom w:val="single" w:sz="12" w:space="0" w:color="A0B7E1"/>
        </w:tcBorders>
      </w:tcPr>
    </w:tblStylePr>
    <w:tblStylePr w:type="lastRow">
      <w:rPr>
        <w:b/>
        <w:color w:val="A0B7E1"/>
      </w:rPr>
    </w:tblStylePr>
    <w:tblStylePr w:type="firstCol">
      <w:rPr>
        <w:b/>
        <w:color w:val="A0B7E1"/>
      </w:rPr>
    </w:tblStylePr>
    <w:tblStylePr w:type="lastCol">
      <w:rPr>
        <w:b/>
        <w:color w:val="A0B7E1"/>
      </w:rPr>
    </w:tblStylePr>
    <w:tblStylePr w:type="band1Vert">
      <w:tblPr/>
      <w:tcPr>
        <w:shd w:val="clear" w:color="auto" w:fill="D8E2F3"/>
      </w:tcPr>
    </w:tblStylePr>
    <w:tblStylePr w:type="band1Horz">
      <w:rPr>
        <w:color w:val="A0B7E1"/>
        <w:sz w:val="22"/>
        <w:szCs w:val="22"/>
      </w:rPr>
      <w:tblPr/>
      <w:tcPr>
        <w:shd w:val="clear" w:color="auto" w:fill="D8E2F3"/>
      </w:tcPr>
    </w:tblStylePr>
    <w:tblStylePr w:type="band2Horz">
      <w:rPr>
        <w:color w:val="A0B7E1"/>
        <w:sz w:val="22"/>
        <w:szCs w:val="22"/>
      </w:rPr>
    </w:tblStylePr>
  </w:style>
  <w:style w:type="table" w:customStyle="1" w:styleId="GridTable6Colorful-Accent2113">
    <w:name w:val="Grid Table 6 Colorful - Accent 2113"/>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F4B184"/>
      </w:rPr>
      <w:tblPr/>
      <w:tcPr>
        <w:tcBorders>
          <w:bottom w:val="single" w:sz="12" w:space="0" w:color="F4B184"/>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auto" w:fill="FBE5D6"/>
      </w:tcPr>
    </w:tblStylePr>
    <w:tblStylePr w:type="band1Horz">
      <w:rPr>
        <w:color w:val="F4B184"/>
        <w:sz w:val="22"/>
        <w:szCs w:val="22"/>
      </w:rPr>
      <w:tblPr/>
      <w:tcPr>
        <w:shd w:val="clear" w:color="auto" w:fill="FBE5D6"/>
      </w:tcPr>
    </w:tblStylePr>
    <w:tblStylePr w:type="band2Horz">
      <w:rPr>
        <w:color w:val="F4B184"/>
        <w:sz w:val="22"/>
        <w:szCs w:val="22"/>
      </w:rPr>
    </w:tblStylePr>
  </w:style>
  <w:style w:type="table" w:customStyle="1" w:styleId="GridTable6Colorful-Accent3113">
    <w:name w:val="Grid Table 6 Colorful - Accent 3113"/>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auto" w:fill="ECECEC"/>
      </w:tcPr>
    </w:tblStylePr>
    <w:tblStylePr w:type="band1Horz">
      <w:rPr>
        <w:color w:val="A5A5A5"/>
        <w:sz w:val="22"/>
        <w:szCs w:val="22"/>
      </w:rPr>
      <w:tblPr/>
      <w:tcPr>
        <w:shd w:val="clear" w:color="auto" w:fill="ECECEC"/>
      </w:tcPr>
    </w:tblStylePr>
    <w:tblStylePr w:type="band2Horz">
      <w:rPr>
        <w:color w:val="A5A5A5"/>
        <w:sz w:val="22"/>
        <w:szCs w:val="22"/>
      </w:rPr>
    </w:tblStylePr>
  </w:style>
  <w:style w:type="table" w:customStyle="1" w:styleId="GridTable6Colorful-Accent4113">
    <w:name w:val="Grid Table 6 Colorful - Accent 4113"/>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FFD865"/>
      </w:rPr>
      <w:tblPr/>
      <w:tcPr>
        <w:tcBorders>
          <w:bottom w:val="single" w:sz="12" w:space="0" w:color="FFD865"/>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auto" w:fill="FFF2CB"/>
      </w:tcPr>
    </w:tblStylePr>
    <w:tblStylePr w:type="band1Horz">
      <w:rPr>
        <w:color w:val="FFD865"/>
        <w:sz w:val="22"/>
        <w:szCs w:val="22"/>
      </w:rPr>
      <w:tblPr/>
      <w:tcPr>
        <w:shd w:val="clear" w:color="auto" w:fill="FFF2CB"/>
      </w:tcPr>
    </w:tblStylePr>
    <w:tblStylePr w:type="band2Horz">
      <w:rPr>
        <w:color w:val="FFD865"/>
        <w:sz w:val="22"/>
        <w:szCs w:val="22"/>
      </w:rPr>
    </w:tblStylePr>
  </w:style>
  <w:style w:type="table" w:customStyle="1" w:styleId="GridTable6Colorful-Accent5113">
    <w:name w:val="Grid Table 6 Colorful - Accent 5113"/>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top w:w="0" w:type="dxa"/>
        <w:left w:w="108" w:type="dxa"/>
        <w:bottom w:w="0" w:type="dxa"/>
        <w:right w:w="108" w:type="dxa"/>
      </w:tblCellMar>
    </w:tblPr>
    <w:tblStylePr w:type="firstRow">
      <w:rPr>
        <w:b/>
        <w:color w:val="245A8D"/>
      </w:rPr>
      <w:tblPr/>
      <w:tcPr>
        <w:tcBorders>
          <w:bottom w:val="single" w:sz="12" w:space="0" w:color="5B9BD5"/>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auto" w:fill="DDEAF6"/>
      </w:tcPr>
    </w:tblStylePr>
    <w:tblStylePr w:type="band1Horz">
      <w:rPr>
        <w:color w:val="245A8D"/>
        <w:sz w:val="22"/>
        <w:szCs w:val="22"/>
      </w:rPr>
      <w:tblPr/>
      <w:tcPr>
        <w:shd w:val="clear" w:color="auto" w:fill="DDEAF6"/>
      </w:tcPr>
    </w:tblStylePr>
    <w:tblStylePr w:type="band2Horz">
      <w:rPr>
        <w:color w:val="245A8D"/>
        <w:sz w:val="22"/>
        <w:szCs w:val="22"/>
      </w:rPr>
    </w:tblStylePr>
  </w:style>
  <w:style w:type="table" w:customStyle="1" w:styleId="GridTable6Colorful-Accent6113">
    <w:name w:val="Grid Table 6 Colorful - Accent 6113"/>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b/>
        <w:color w:val="245A8D"/>
      </w:rPr>
      <w:tblPr/>
      <w:tcPr>
        <w:tcBorders>
          <w:bottom w:val="single" w:sz="12" w:space="0" w:color="70AD47"/>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auto" w:fill="E1EFD8"/>
      </w:tcPr>
    </w:tblStylePr>
    <w:tblStylePr w:type="band1Horz">
      <w:rPr>
        <w:color w:val="245A8D"/>
        <w:sz w:val="22"/>
        <w:szCs w:val="22"/>
      </w:rPr>
      <w:tblPr/>
      <w:tcPr>
        <w:shd w:val="clear" w:color="auto" w:fill="E1EFD8"/>
      </w:tcPr>
    </w:tblStylePr>
    <w:tblStylePr w:type="band2Horz">
      <w:rPr>
        <w:color w:val="245A8D"/>
        <w:sz w:val="22"/>
        <w:szCs w:val="22"/>
      </w:rPr>
    </w:tblStylePr>
  </w:style>
  <w:style w:type="table" w:customStyle="1" w:styleId="GridTable7Colorful-Accent1113">
    <w:name w:val="Grid Table 7 Colorful - Accent 1113"/>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bottom w:val="single" w:sz="4" w:space="0" w:color="A0B7E1"/>
        <w:right w:val="single" w:sz="4" w:space="0" w:color="A0B7E1"/>
        <w:insideH w:val="single" w:sz="4" w:space="0" w:color="A0B7E1"/>
        <w:insideV w:val="single" w:sz="4" w:space="0" w:color="A0B7E1"/>
      </w:tblBorders>
      <w:tblCellMar>
        <w:top w:w="0" w:type="dxa"/>
        <w:left w:w="108" w:type="dxa"/>
        <w:bottom w:w="0" w:type="dxa"/>
        <w:right w:w="108" w:type="dxa"/>
      </w:tblCellMar>
    </w:tblPr>
    <w:tblStylePr w:type="firstRow">
      <w:rPr>
        <w:b/>
        <w:color w:val="A0B7E1"/>
        <w:sz w:val="22"/>
        <w:szCs w:val="22"/>
      </w:rPr>
      <w:tblPr/>
      <w:tcPr>
        <w:tcBorders>
          <w:top w:val="none" w:sz="0" w:space="0" w:color="auto"/>
          <w:left w:val="none" w:sz="0" w:space="0" w:color="auto"/>
          <w:bottom w:val="single" w:sz="4" w:space="0" w:color="A0B7E1"/>
          <w:right w:val="none" w:sz="0" w:space="0" w:color="auto"/>
        </w:tcBorders>
        <w:shd w:val="clear" w:color="auto" w:fill="FFFFFF"/>
      </w:tcPr>
    </w:tblStylePr>
    <w:tblStylePr w:type="lastRow">
      <w:rPr>
        <w:b/>
        <w:color w:val="A0B7E1"/>
        <w:sz w:val="22"/>
        <w:szCs w:val="22"/>
      </w:rPr>
      <w:tblPr/>
      <w:tcPr>
        <w:tcBorders>
          <w:top w:val="single" w:sz="4" w:space="0" w:color="A0B7E1"/>
          <w:left w:val="none" w:sz="0" w:space="0" w:color="auto"/>
          <w:bottom w:val="none" w:sz="0" w:space="0" w:color="auto"/>
          <w:right w:val="none" w:sz="0" w:space="0" w:color="auto"/>
        </w:tcBorders>
        <w:shd w:val="clear" w:color="auto" w:fill="FFFFFF"/>
      </w:tcPr>
    </w:tblStylePr>
    <w:tblStylePr w:type="firstCol">
      <w:pPr>
        <w:jc w:val="right"/>
      </w:pPr>
      <w:rPr>
        <w:i/>
        <w:color w:val="A0B7E1"/>
        <w:sz w:val="22"/>
        <w:szCs w:val="22"/>
      </w:rPr>
      <w:tblPr/>
      <w:tcPr>
        <w:tcBorders>
          <w:top w:val="none" w:sz="0" w:space="0" w:color="auto"/>
          <w:left w:val="none" w:sz="0" w:space="0" w:color="auto"/>
          <w:bottom w:val="none" w:sz="0" w:space="0" w:color="auto"/>
          <w:right w:val="single" w:sz="4" w:space="0" w:color="A0B7E1"/>
        </w:tcBorders>
        <w:shd w:val="clear" w:color="auto" w:fill="auto"/>
      </w:tcPr>
    </w:tblStylePr>
    <w:tblStylePr w:type="lastCol">
      <w:rPr>
        <w:i/>
        <w:color w:val="A0B7E1"/>
        <w:sz w:val="22"/>
        <w:szCs w:val="22"/>
      </w:rPr>
      <w:tblPr/>
      <w:tcPr>
        <w:tcBorders>
          <w:top w:val="none" w:sz="0" w:space="0" w:color="auto"/>
          <w:left w:val="single" w:sz="4" w:space="0" w:color="A0B7E1"/>
          <w:bottom w:val="none" w:sz="0" w:space="0" w:color="auto"/>
          <w:right w:val="none" w:sz="0" w:space="0" w:color="auto"/>
        </w:tcBorders>
        <w:shd w:val="clear" w:color="auto" w:fill="auto"/>
      </w:tcPr>
    </w:tblStylePr>
    <w:tblStylePr w:type="band1Vert">
      <w:tblPr/>
      <w:tcPr>
        <w:shd w:val="clear" w:color="auto" w:fill="D8E2F3"/>
      </w:tcPr>
    </w:tblStylePr>
    <w:tblStylePr w:type="band1Horz">
      <w:rPr>
        <w:color w:val="A0B7E1"/>
        <w:sz w:val="22"/>
        <w:szCs w:val="22"/>
      </w:rPr>
      <w:tblPr/>
      <w:tcPr>
        <w:shd w:val="clear" w:color="auto" w:fill="D8E2F3"/>
      </w:tcPr>
    </w:tblStylePr>
    <w:tblStylePr w:type="band2Horz">
      <w:rPr>
        <w:color w:val="A0B7E1"/>
        <w:sz w:val="22"/>
        <w:szCs w:val="22"/>
      </w:rPr>
    </w:tblStylePr>
  </w:style>
  <w:style w:type="table" w:customStyle="1" w:styleId="GridTable7Colorful-Accent2113">
    <w:name w:val="Grid Table 7 Colorful - Accent 2113"/>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bottom w:val="single" w:sz="4" w:space="0" w:color="F4B184"/>
        <w:right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F4B184"/>
        <w:sz w:val="22"/>
        <w:szCs w:val="22"/>
      </w:rPr>
      <w:tblPr/>
      <w:tcPr>
        <w:tcBorders>
          <w:top w:val="none" w:sz="0" w:space="0" w:color="auto"/>
          <w:left w:val="none" w:sz="0" w:space="0" w:color="auto"/>
          <w:bottom w:val="single" w:sz="4" w:space="0" w:color="F4B184"/>
          <w:right w:val="none" w:sz="0" w:space="0" w:color="auto"/>
        </w:tcBorders>
        <w:shd w:val="clear" w:color="auto" w:fill="FFFFFF"/>
      </w:tcPr>
    </w:tblStylePr>
    <w:tblStylePr w:type="lastRow">
      <w:rPr>
        <w:b/>
        <w:color w:val="F4B184"/>
        <w:sz w:val="22"/>
        <w:szCs w:val="22"/>
      </w:rPr>
      <w:tblPr/>
      <w:tcPr>
        <w:tcBorders>
          <w:top w:val="single" w:sz="4" w:space="0" w:color="F4B184"/>
          <w:left w:val="none" w:sz="0" w:space="0" w:color="auto"/>
          <w:bottom w:val="none" w:sz="0" w:space="0" w:color="auto"/>
          <w:right w:val="none" w:sz="0" w:space="0" w:color="auto"/>
        </w:tcBorders>
        <w:shd w:val="clear" w:color="auto" w:fill="FFFFFF"/>
      </w:tcPr>
    </w:tblStylePr>
    <w:tblStylePr w:type="firstCol">
      <w:pPr>
        <w:jc w:val="right"/>
      </w:pPr>
      <w:rPr>
        <w:i/>
        <w:color w:val="F4B184"/>
        <w:sz w:val="22"/>
        <w:szCs w:val="22"/>
      </w:rPr>
      <w:tblPr/>
      <w:tcPr>
        <w:tcBorders>
          <w:top w:val="none" w:sz="0" w:space="0" w:color="auto"/>
          <w:left w:val="none" w:sz="0" w:space="0" w:color="auto"/>
          <w:bottom w:val="none" w:sz="0" w:space="0" w:color="auto"/>
          <w:right w:val="single" w:sz="4" w:space="0" w:color="F4B184"/>
        </w:tcBorders>
        <w:shd w:val="clear" w:color="auto" w:fill="auto"/>
      </w:tcPr>
    </w:tblStylePr>
    <w:tblStylePr w:type="lastCol">
      <w:rPr>
        <w:i/>
        <w:color w:val="F4B184"/>
        <w:sz w:val="22"/>
        <w:szCs w:val="22"/>
      </w:rPr>
      <w:tblPr/>
      <w:tcPr>
        <w:tcBorders>
          <w:top w:val="none" w:sz="0" w:space="0" w:color="auto"/>
          <w:left w:val="single" w:sz="4" w:space="0" w:color="F4B184"/>
          <w:bottom w:val="none" w:sz="0" w:space="0" w:color="auto"/>
          <w:right w:val="none" w:sz="0" w:space="0" w:color="auto"/>
        </w:tcBorders>
        <w:shd w:val="clear" w:color="auto" w:fill="auto"/>
      </w:tcPr>
    </w:tblStylePr>
    <w:tblStylePr w:type="band1Vert">
      <w:tblPr/>
      <w:tcPr>
        <w:shd w:val="clear" w:color="auto" w:fill="FBE5D6"/>
      </w:tcPr>
    </w:tblStylePr>
    <w:tblStylePr w:type="band1Horz">
      <w:rPr>
        <w:color w:val="F4B184"/>
        <w:sz w:val="22"/>
        <w:szCs w:val="22"/>
      </w:rPr>
      <w:tblPr/>
      <w:tcPr>
        <w:shd w:val="clear" w:color="auto" w:fill="FBE5D6"/>
      </w:tcPr>
    </w:tblStylePr>
    <w:tblStylePr w:type="band2Horz">
      <w:rPr>
        <w:color w:val="F4B184"/>
        <w:sz w:val="22"/>
        <w:szCs w:val="22"/>
      </w:rPr>
    </w:tblStylePr>
  </w:style>
  <w:style w:type="table" w:customStyle="1" w:styleId="GridTable7Colorful-Accent3113">
    <w:name w:val="Grid Table 7 Colorful - Accent 3113"/>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bottom w:val="single" w:sz="4" w:space="0" w:color="A5A5A5"/>
        <w:right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A5A5A5"/>
        <w:sz w:val="22"/>
        <w:szCs w:val="22"/>
      </w:rPr>
      <w:tblPr/>
      <w:tcPr>
        <w:tcBorders>
          <w:top w:val="none" w:sz="0" w:space="0" w:color="auto"/>
          <w:left w:val="none" w:sz="0" w:space="0" w:color="auto"/>
          <w:bottom w:val="single" w:sz="4" w:space="0" w:color="A5A5A5"/>
          <w:right w:val="none" w:sz="0" w:space="0" w:color="auto"/>
        </w:tcBorders>
        <w:shd w:val="clear" w:color="auto" w:fill="FFFFFF"/>
      </w:tcPr>
    </w:tblStylePr>
    <w:tblStylePr w:type="lastRow">
      <w:rPr>
        <w:b/>
        <w:color w:val="A5A5A5"/>
        <w:sz w:val="22"/>
        <w:szCs w:val="22"/>
      </w:rPr>
      <w:tblPr/>
      <w:tcPr>
        <w:tcBorders>
          <w:top w:val="single" w:sz="4" w:space="0" w:color="A5A5A5"/>
          <w:left w:val="none" w:sz="0" w:space="0" w:color="auto"/>
          <w:bottom w:val="none" w:sz="0" w:space="0" w:color="auto"/>
          <w:right w:val="none" w:sz="0" w:space="0" w:color="auto"/>
        </w:tcBorders>
        <w:shd w:val="clear" w:color="auto" w:fill="FFFFFF"/>
      </w:tcPr>
    </w:tblStylePr>
    <w:tblStylePr w:type="firstCol">
      <w:pPr>
        <w:jc w:val="right"/>
      </w:pPr>
      <w:rPr>
        <w:i/>
        <w:color w:val="A5A5A5"/>
        <w:sz w:val="22"/>
        <w:szCs w:val="22"/>
      </w:rPr>
      <w:tblPr/>
      <w:tcPr>
        <w:tcBorders>
          <w:top w:val="none" w:sz="0" w:space="0" w:color="auto"/>
          <w:left w:val="none" w:sz="0" w:space="0" w:color="auto"/>
          <w:bottom w:val="none" w:sz="0" w:space="0" w:color="auto"/>
          <w:right w:val="single" w:sz="4" w:space="0" w:color="A5A5A5"/>
        </w:tcBorders>
        <w:shd w:val="clear" w:color="auto" w:fill="auto"/>
      </w:tcPr>
    </w:tblStylePr>
    <w:tblStylePr w:type="lastCol">
      <w:rPr>
        <w:i/>
        <w:color w:val="A5A5A5"/>
        <w:sz w:val="22"/>
        <w:szCs w:val="22"/>
      </w:rPr>
      <w:tblPr/>
      <w:tcPr>
        <w:tcBorders>
          <w:top w:val="none" w:sz="0" w:space="0" w:color="auto"/>
          <w:left w:val="single" w:sz="4" w:space="0" w:color="A5A5A5"/>
          <w:bottom w:val="none" w:sz="0" w:space="0" w:color="auto"/>
          <w:right w:val="none" w:sz="0" w:space="0" w:color="auto"/>
        </w:tcBorders>
        <w:shd w:val="clear" w:color="auto" w:fill="auto"/>
      </w:tcPr>
    </w:tblStylePr>
    <w:tblStylePr w:type="band1Vert">
      <w:tblPr/>
      <w:tcPr>
        <w:shd w:val="clear" w:color="auto" w:fill="ECECEC"/>
      </w:tcPr>
    </w:tblStylePr>
    <w:tblStylePr w:type="band1Horz">
      <w:rPr>
        <w:color w:val="A5A5A5"/>
        <w:sz w:val="22"/>
        <w:szCs w:val="22"/>
      </w:rPr>
      <w:tblPr/>
      <w:tcPr>
        <w:shd w:val="clear" w:color="auto" w:fill="ECECEC"/>
      </w:tcPr>
    </w:tblStylePr>
    <w:tblStylePr w:type="band2Horz">
      <w:rPr>
        <w:color w:val="A5A5A5"/>
        <w:sz w:val="22"/>
        <w:szCs w:val="22"/>
      </w:rPr>
    </w:tblStylePr>
  </w:style>
  <w:style w:type="table" w:customStyle="1" w:styleId="GridTable7Colorful-Accent4113">
    <w:name w:val="Grid Table 7 Colorful - Accent 4113"/>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bottom w:val="single" w:sz="4" w:space="0" w:color="FFD865"/>
        <w:right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FFD865"/>
        <w:sz w:val="22"/>
        <w:szCs w:val="22"/>
      </w:rPr>
      <w:tblPr/>
      <w:tcPr>
        <w:tcBorders>
          <w:top w:val="none" w:sz="0" w:space="0" w:color="auto"/>
          <w:left w:val="none" w:sz="0" w:space="0" w:color="auto"/>
          <w:bottom w:val="single" w:sz="4" w:space="0" w:color="FFD865"/>
          <w:right w:val="none" w:sz="0" w:space="0" w:color="auto"/>
        </w:tcBorders>
        <w:shd w:val="clear" w:color="auto" w:fill="FFFFFF"/>
      </w:tcPr>
    </w:tblStylePr>
    <w:tblStylePr w:type="lastRow">
      <w:rPr>
        <w:b/>
        <w:color w:val="FFD865"/>
        <w:sz w:val="22"/>
        <w:szCs w:val="22"/>
      </w:rPr>
      <w:tblPr/>
      <w:tcPr>
        <w:tcBorders>
          <w:top w:val="single" w:sz="4" w:space="0" w:color="FFD865"/>
          <w:left w:val="none" w:sz="0" w:space="0" w:color="auto"/>
          <w:bottom w:val="none" w:sz="0" w:space="0" w:color="auto"/>
          <w:right w:val="none" w:sz="0" w:space="0" w:color="auto"/>
        </w:tcBorders>
        <w:shd w:val="clear" w:color="auto" w:fill="FFFFFF"/>
      </w:tcPr>
    </w:tblStylePr>
    <w:tblStylePr w:type="firstCol">
      <w:pPr>
        <w:jc w:val="right"/>
      </w:pPr>
      <w:rPr>
        <w:i/>
        <w:color w:val="FFD865"/>
        <w:sz w:val="22"/>
        <w:szCs w:val="22"/>
      </w:rPr>
      <w:tblPr/>
      <w:tcPr>
        <w:tcBorders>
          <w:top w:val="none" w:sz="0" w:space="0" w:color="auto"/>
          <w:left w:val="none" w:sz="0" w:space="0" w:color="auto"/>
          <w:bottom w:val="none" w:sz="0" w:space="0" w:color="auto"/>
          <w:right w:val="single" w:sz="4" w:space="0" w:color="FFD865"/>
        </w:tcBorders>
        <w:shd w:val="clear" w:color="auto" w:fill="auto"/>
      </w:tcPr>
    </w:tblStylePr>
    <w:tblStylePr w:type="lastCol">
      <w:rPr>
        <w:i/>
        <w:color w:val="FFD865"/>
        <w:sz w:val="22"/>
        <w:szCs w:val="22"/>
      </w:rPr>
      <w:tblPr/>
      <w:tcPr>
        <w:tcBorders>
          <w:top w:val="none" w:sz="0" w:space="0" w:color="auto"/>
          <w:left w:val="single" w:sz="4" w:space="0" w:color="FFD865"/>
          <w:bottom w:val="none" w:sz="0" w:space="0" w:color="auto"/>
          <w:right w:val="none" w:sz="0" w:space="0" w:color="auto"/>
        </w:tcBorders>
        <w:shd w:val="clear" w:color="auto" w:fill="auto"/>
      </w:tcPr>
    </w:tblStylePr>
    <w:tblStylePr w:type="band1Vert">
      <w:tblPr/>
      <w:tcPr>
        <w:shd w:val="clear" w:color="auto" w:fill="FFF2CB"/>
      </w:tcPr>
    </w:tblStylePr>
    <w:tblStylePr w:type="band1Horz">
      <w:rPr>
        <w:color w:val="FFD865"/>
        <w:sz w:val="22"/>
        <w:szCs w:val="22"/>
      </w:rPr>
      <w:tblPr/>
      <w:tcPr>
        <w:shd w:val="clear" w:color="auto" w:fill="FFF2CB"/>
      </w:tcPr>
    </w:tblStylePr>
    <w:tblStylePr w:type="band2Horz">
      <w:rPr>
        <w:color w:val="FFD865"/>
        <w:sz w:val="22"/>
        <w:szCs w:val="22"/>
      </w:rPr>
    </w:tblStylePr>
  </w:style>
  <w:style w:type="table" w:customStyle="1" w:styleId="GridTable7Colorful-Accent5113">
    <w:name w:val="Grid Table 7 Colorful - Accent 5113"/>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bottom w:val="single" w:sz="4" w:space="0" w:color="A2C6E7"/>
        <w:right w:val="single" w:sz="4" w:space="0" w:color="A2C6E7"/>
        <w:insideH w:val="single" w:sz="4" w:space="0" w:color="A2C6E7"/>
        <w:insideV w:val="single" w:sz="4" w:space="0" w:color="A2C6E7"/>
      </w:tblBorders>
      <w:tblCellMar>
        <w:top w:w="0" w:type="dxa"/>
        <w:left w:w="108" w:type="dxa"/>
        <w:bottom w:w="0" w:type="dxa"/>
        <w:right w:w="108" w:type="dxa"/>
      </w:tblCellMar>
    </w:tblPr>
    <w:tblStylePr w:type="firstRow">
      <w:rPr>
        <w:b/>
        <w:color w:val="245A8D"/>
        <w:sz w:val="22"/>
        <w:szCs w:val="22"/>
      </w:rPr>
      <w:tblPr/>
      <w:tcPr>
        <w:tcBorders>
          <w:top w:val="none" w:sz="0" w:space="0" w:color="auto"/>
          <w:left w:val="none" w:sz="0" w:space="0" w:color="auto"/>
          <w:bottom w:val="single" w:sz="4" w:space="0" w:color="A2C6E7"/>
          <w:right w:val="none" w:sz="0" w:space="0" w:color="auto"/>
        </w:tcBorders>
        <w:shd w:val="clear" w:color="auto" w:fill="FFFFFF"/>
      </w:tcPr>
    </w:tblStylePr>
    <w:tblStylePr w:type="lastRow">
      <w:rPr>
        <w:b/>
        <w:color w:val="245A8D"/>
        <w:sz w:val="22"/>
        <w:szCs w:val="22"/>
      </w:rPr>
      <w:tblPr/>
      <w:tcPr>
        <w:tcBorders>
          <w:top w:val="single" w:sz="4" w:space="0" w:color="A2C6E7"/>
          <w:left w:val="none" w:sz="0" w:space="0" w:color="auto"/>
          <w:bottom w:val="none" w:sz="0" w:space="0" w:color="auto"/>
          <w:right w:val="none" w:sz="0" w:space="0" w:color="auto"/>
        </w:tcBorders>
        <w:shd w:val="clear" w:color="auto" w:fill="FFFFFF"/>
      </w:tcPr>
    </w:tblStylePr>
    <w:tblStylePr w:type="firstCol">
      <w:pPr>
        <w:jc w:val="right"/>
      </w:pPr>
      <w:rPr>
        <w:i/>
        <w:color w:val="245A8D"/>
        <w:sz w:val="22"/>
        <w:szCs w:val="22"/>
      </w:rPr>
      <w:tblPr/>
      <w:tcPr>
        <w:tcBorders>
          <w:top w:val="none" w:sz="0" w:space="0" w:color="auto"/>
          <w:left w:val="none" w:sz="0" w:space="0" w:color="auto"/>
          <w:bottom w:val="none" w:sz="0" w:space="0" w:color="auto"/>
          <w:right w:val="single" w:sz="4" w:space="0" w:color="A2C6E7"/>
        </w:tcBorders>
        <w:shd w:val="clear" w:color="auto" w:fill="auto"/>
      </w:tcPr>
    </w:tblStylePr>
    <w:tblStylePr w:type="lastCol">
      <w:rPr>
        <w:i/>
        <w:color w:val="245A8D"/>
        <w:sz w:val="22"/>
        <w:szCs w:val="22"/>
      </w:rPr>
      <w:tblPr/>
      <w:tcPr>
        <w:tcBorders>
          <w:top w:val="none" w:sz="0" w:space="0" w:color="auto"/>
          <w:left w:val="single" w:sz="4" w:space="0" w:color="A2C6E7"/>
          <w:bottom w:val="none" w:sz="0" w:space="0" w:color="auto"/>
          <w:right w:val="none" w:sz="0" w:space="0" w:color="auto"/>
        </w:tcBorders>
        <w:shd w:val="clear" w:color="auto" w:fill="auto"/>
      </w:tcPr>
    </w:tblStylePr>
    <w:tblStylePr w:type="band1Vert">
      <w:tblPr/>
      <w:tcPr>
        <w:shd w:val="clear" w:color="auto" w:fill="DDEAF6"/>
      </w:tcPr>
    </w:tblStylePr>
    <w:tblStylePr w:type="band1Horz">
      <w:rPr>
        <w:color w:val="245A8D"/>
        <w:sz w:val="22"/>
        <w:szCs w:val="22"/>
      </w:rPr>
      <w:tblPr/>
      <w:tcPr>
        <w:shd w:val="clear" w:color="auto" w:fill="DDEAF6"/>
      </w:tcPr>
    </w:tblStylePr>
    <w:tblStylePr w:type="band2Horz">
      <w:rPr>
        <w:color w:val="245A8D"/>
        <w:sz w:val="22"/>
        <w:szCs w:val="22"/>
      </w:rPr>
    </w:tblStylePr>
  </w:style>
  <w:style w:type="table" w:customStyle="1" w:styleId="GridTable7Colorful-Accent6113">
    <w:name w:val="Grid Table 7 Colorful - Accent 6113"/>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bottom w:val="single" w:sz="4" w:space="0" w:color="ADD394"/>
        <w:right w:val="single" w:sz="4" w:space="0" w:color="ADD394"/>
        <w:insideH w:val="single" w:sz="4" w:space="0" w:color="ADD394"/>
        <w:insideV w:val="single" w:sz="4" w:space="0" w:color="ADD394"/>
      </w:tblBorders>
      <w:tblCellMar>
        <w:top w:w="0" w:type="dxa"/>
        <w:left w:w="108" w:type="dxa"/>
        <w:bottom w:w="0" w:type="dxa"/>
        <w:right w:w="108" w:type="dxa"/>
      </w:tblCellMar>
    </w:tblPr>
    <w:tblStylePr w:type="firstRow">
      <w:rPr>
        <w:b/>
        <w:color w:val="416429"/>
        <w:sz w:val="22"/>
        <w:szCs w:val="22"/>
      </w:rPr>
      <w:tblPr/>
      <w:tcPr>
        <w:tcBorders>
          <w:top w:val="none" w:sz="0" w:space="0" w:color="auto"/>
          <w:left w:val="none" w:sz="0" w:space="0" w:color="auto"/>
          <w:bottom w:val="single" w:sz="4" w:space="0" w:color="ADD394"/>
          <w:right w:val="none" w:sz="0" w:space="0" w:color="auto"/>
        </w:tcBorders>
        <w:shd w:val="clear" w:color="auto" w:fill="FFFFFF"/>
      </w:tcPr>
    </w:tblStylePr>
    <w:tblStylePr w:type="lastRow">
      <w:rPr>
        <w:b/>
        <w:color w:val="416429"/>
        <w:sz w:val="22"/>
        <w:szCs w:val="22"/>
      </w:rPr>
      <w:tblPr/>
      <w:tcPr>
        <w:tcBorders>
          <w:top w:val="single" w:sz="4" w:space="0" w:color="ADD394"/>
          <w:left w:val="none" w:sz="0" w:space="0" w:color="auto"/>
          <w:bottom w:val="none" w:sz="0" w:space="0" w:color="auto"/>
          <w:right w:val="none" w:sz="0" w:space="0" w:color="auto"/>
        </w:tcBorders>
        <w:shd w:val="clear" w:color="auto" w:fill="FFFFFF"/>
      </w:tcPr>
    </w:tblStylePr>
    <w:tblStylePr w:type="firstCol">
      <w:pPr>
        <w:jc w:val="right"/>
      </w:pPr>
      <w:rPr>
        <w:i/>
        <w:color w:val="416429"/>
        <w:sz w:val="22"/>
        <w:szCs w:val="22"/>
      </w:rPr>
      <w:tblPr/>
      <w:tcPr>
        <w:tcBorders>
          <w:top w:val="none" w:sz="0" w:space="0" w:color="auto"/>
          <w:left w:val="none" w:sz="0" w:space="0" w:color="auto"/>
          <w:bottom w:val="none" w:sz="0" w:space="0" w:color="auto"/>
          <w:right w:val="single" w:sz="4" w:space="0" w:color="ADD394"/>
        </w:tcBorders>
        <w:shd w:val="clear" w:color="auto" w:fill="auto"/>
      </w:tcPr>
    </w:tblStylePr>
    <w:tblStylePr w:type="lastCol">
      <w:rPr>
        <w:i/>
        <w:color w:val="416429"/>
        <w:sz w:val="22"/>
        <w:szCs w:val="22"/>
      </w:rPr>
      <w:tblPr/>
      <w:tcPr>
        <w:tcBorders>
          <w:top w:val="none" w:sz="0" w:space="0" w:color="auto"/>
          <w:left w:val="single" w:sz="4" w:space="0" w:color="ADD394"/>
          <w:bottom w:val="none" w:sz="0" w:space="0" w:color="auto"/>
          <w:right w:val="none" w:sz="0" w:space="0" w:color="auto"/>
        </w:tcBorders>
        <w:shd w:val="clear" w:color="auto" w:fill="auto"/>
      </w:tcPr>
    </w:tblStylePr>
    <w:tblStylePr w:type="band1Vert">
      <w:tblPr/>
      <w:tcPr>
        <w:shd w:val="clear" w:color="auto" w:fill="E1EFD8"/>
      </w:tcPr>
    </w:tblStylePr>
    <w:tblStylePr w:type="band1Horz">
      <w:rPr>
        <w:color w:val="416429"/>
        <w:sz w:val="22"/>
        <w:szCs w:val="22"/>
      </w:rPr>
      <w:tblPr/>
      <w:tcPr>
        <w:shd w:val="clear" w:color="auto" w:fill="E1EFD8"/>
      </w:tcPr>
    </w:tblStylePr>
    <w:tblStylePr w:type="band2Horz">
      <w:rPr>
        <w:color w:val="416429"/>
        <w:sz w:val="22"/>
        <w:szCs w:val="22"/>
      </w:rPr>
    </w:tblStylePr>
  </w:style>
  <w:style w:type="table" w:customStyle="1" w:styleId="ListTable1Light-Accent1113">
    <w:name w:val="List Table 1 Light - Accent 1113"/>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4472C4"/>
          <w:right w:val="none" w:sz="0" w:space="0" w:color="auto"/>
        </w:tcBorders>
      </w:tcPr>
    </w:tblStylePr>
    <w:tblStylePr w:type="lastRow">
      <w:rPr>
        <w:b/>
        <w:color w:val="404040"/>
      </w:rPr>
      <w:tblPr/>
      <w:tcPr>
        <w:tcBorders>
          <w:top w:val="single" w:sz="4" w:space="0" w:color="4472C4"/>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CFDBF0"/>
      </w:tcPr>
    </w:tblStylePr>
    <w:tblStylePr w:type="band1Horz">
      <w:tblPr/>
      <w:tcPr>
        <w:shd w:val="clear" w:color="auto" w:fill="CFDBF0"/>
      </w:tcPr>
    </w:tblStylePr>
  </w:style>
  <w:style w:type="table" w:customStyle="1" w:styleId="ListTable1Light-Accent2113">
    <w:name w:val="List Table 1 Light - Accent 2113"/>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ED7D31"/>
          <w:right w:val="none" w:sz="0" w:space="0" w:color="auto"/>
        </w:tcBorders>
      </w:tcPr>
    </w:tblStylePr>
    <w:tblStylePr w:type="lastRow">
      <w:rPr>
        <w:b/>
        <w:color w:val="404040"/>
      </w:rPr>
      <w:tblPr/>
      <w:tcPr>
        <w:tcBorders>
          <w:top w:val="single" w:sz="4" w:space="0" w:color="ED7D31"/>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ADECB"/>
      </w:tcPr>
    </w:tblStylePr>
    <w:tblStylePr w:type="band1Horz">
      <w:tblPr/>
      <w:tcPr>
        <w:shd w:val="clear" w:color="auto" w:fill="FADECB"/>
      </w:tcPr>
    </w:tblStylePr>
  </w:style>
  <w:style w:type="table" w:customStyle="1" w:styleId="ListTable1Light-Accent3113">
    <w:name w:val="List Table 1 Light - Accent 3113"/>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A5A5A5"/>
          <w:right w:val="none" w:sz="0" w:space="0" w:color="auto"/>
        </w:tcBorders>
      </w:tcPr>
    </w:tblStylePr>
    <w:tblStylePr w:type="lastRow">
      <w:rPr>
        <w:b/>
        <w:color w:val="404040"/>
      </w:rPr>
      <w:tblPr/>
      <w:tcPr>
        <w:tcBorders>
          <w:top w:val="single" w:sz="4" w:space="0" w:color="A5A5A5"/>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8E8E8"/>
      </w:tcPr>
    </w:tblStylePr>
    <w:tblStylePr w:type="band1Horz">
      <w:tblPr/>
      <w:tcPr>
        <w:shd w:val="clear" w:color="auto" w:fill="E8E8E8"/>
      </w:tcPr>
    </w:tblStylePr>
  </w:style>
  <w:style w:type="table" w:customStyle="1" w:styleId="ListTable1Light-Accent4113">
    <w:name w:val="List Table 1 Light - Accent 4113"/>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FFC000"/>
          <w:right w:val="none" w:sz="0" w:space="0" w:color="auto"/>
        </w:tcBorders>
      </w:tcPr>
    </w:tblStylePr>
    <w:tblStylePr w:type="lastRow">
      <w:rPr>
        <w:b/>
        <w:color w:val="404040"/>
      </w:rPr>
      <w:tblPr/>
      <w:tcPr>
        <w:tcBorders>
          <w:top w:val="single" w:sz="4" w:space="0" w:color="FFC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FEFBF"/>
      </w:tcPr>
    </w:tblStylePr>
    <w:tblStylePr w:type="band1Horz">
      <w:tblPr/>
      <w:tcPr>
        <w:shd w:val="clear" w:color="auto" w:fill="FFEFBF"/>
      </w:tcPr>
    </w:tblStylePr>
  </w:style>
  <w:style w:type="table" w:customStyle="1" w:styleId="ListTable1Light-Accent5113">
    <w:name w:val="List Table 1 Light - Accent 5113"/>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5B9BD5"/>
          <w:right w:val="none" w:sz="0" w:space="0" w:color="auto"/>
        </w:tcBorders>
      </w:tcPr>
    </w:tblStylePr>
    <w:tblStylePr w:type="lastRow">
      <w:rPr>
        <w:b/>
        <w:color w:val="404040"/>
      </w:rPr>
      <w:tblPr/>
      <w:tcPr>
        <w:tcBorders>
          <w:top w:val="single" w:sz="4" w:space="0" w:color="5B9BD5"/>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5E5F4"/>
      </w:tcPr>
    </w:tblStylePr>
    <w:tblStylePr w:type="band1Horz">
      <w:tblPr/>
      <w:tcPr>
        <w:shd w:val="clear" w:color="auto" w:fill="D5E5F4"/>
      </w:tcPr>
    </w:tblStylePr>
  </w:style>
  <w:style w:type="table" w:customStyle="1" w:styleId="ListTable1Light-Accent6113">
    <w:name w:val="List Table 1 Light - Accent 6113"/>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70AD47"/>
          <w:right w:val="none" w:sz="0" w:space="0" w:color="auto"/>
        </w:tcBorders>
      </w:tcPr>
    </w:tblStylePr>
    <w:tblStylePr w:type="lastRow">
      <w:rPr>
        <w:b/>
        <w:color w:val="404040"/>
      </w:rPr>
      <w:tblPr/>
      <w:tcPr>
        <w:tcBorders>
          <w:top w:val="single" w:sz="4" w:space="0" w:color="70AD47"/>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AEBCF"/>
      </w:tcPr>
    </w:tblStylePr>
    <w:tblStylePr w:type="band1Horz">
      <w:tblPr/>
      <w:tcPr>
        <w:shd w:val="clear" w:color="auto" w:fill="DAEBCF"/>
      </w:tcPr>
    </w:tblStylePr>
  </w:style>
  <w:style w:type="table" w:customStyle="1" w:styleId="ListTable2-Accent1113">
    <w:name w:val="List Table 2 - Accent 1113"/>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95AFDD"/>
        <w:bottom w:val="single" w:sz="4" w:space="0" w:color="95AFDD"/>
        <w:insideH w:val="single" w:sz="4" w:space="0" w:color="95AFDD"/>
      </w:tblBorders>
      <w:tblCellMar>
        <w:top w:w="0" w:type="dxa"/>
        <w:left w:w="108" w:type="dxa"/>
        <w:bottom w:w="0" w:type="dxa"/>
        <w:right w:w="108" w:type="dxa"/>
      </w:tblCellMar>
    </w:tblPr>
    <w:tblStylePr w:type="firstRow">
      <w:rPr>
        <w:b/>
        <w:color w:val="404040"/>
        <w:sz w:val="22"/>
        <w:szCs w:val="22"/>
      </w:rPr>
      <w:tblPr/>
      <w:tcPr>
        <w:tcBorders>
          <w:top w:val="single" w:sz="4" w:space="0" w:color="95AFDD"/>
          <w:left w:val="none" w:sz="0" w:space="0" w:color="auto"/>
          <w:bottom w:val="single" w:sz="4" w:space="0" w:color="95AFDD"/>
          <w:right w:val="none" w:sz="0" w:space="0" w:color="auto"/>
        </w:tcBorders>
      </w:tcPr>
    </w:tblStylePr>
    <w:tblStylePr w:type="lastRow">
      <w:rPr>
        <w:b/>
        <w:color w:val="404040"/>
        <w:sz w:val="22"/>
        <w:szCs w:val="22"/>
      </w:rPr>
      <w:tblPr/>
      <w:tcPr>
        <w:tcBorders>
          <w:top w:val="single" w:sz="4" w:space="0" w:color="95AFDD"/>
          <w:left w:val="none" w:sz="0" w:space="0" w:color="auto"/>
          <w:bottom w:val="single" w:sz="4" w:space="0" w:color="95AFDD"/>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CFDBF0"/>
      </w:tcPr>
    </w:tblStylePr>
    <w:tblStylePr w:type="band1Horz">
      <w:rPr>
        <w:color w:val="404040"/>
        <w:sz w:val="22"/>
        <w:szCs w:val="22"/>
      </w:rPr>
      <w:tblPr/>
      <w:tcPr>
        <w:shd w:val="clear" w:color="auto" w:fill="CFDBF0"/>
      </w:tcPr>
    </w:tblStylePr>
  </w:style>
  <w:style w:type="table" w:customStyle="1" w:styleId="ListTable2-Accent2113">
    <w:name w:val="List Table 2 - Accent 2113"/>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F4B58A"/>
        <w:bottom w:val="single" w:sz="4" w:space="0" w:color="F4B58A"/>
        <w:insideH w:val="single" w:sz="4" w:space="0" w:color="F4B58A"/>
      </w:tblBorders>
      <w:tblCellMar>
        <w:top w:w="0" w:type="dxa"/>
        <w:left w:w="108" w:type="dxa"/>
        <w:bottom w:w="0" w:type="dxa"/>
        <w:right w:w="108" w:type="dxa"/>
      </w:tblCellMar>
    </w:tblPr>
    <w:tblStylePr w:type="firstRow">
      <w:rPr>
        <w:b/>
        <w:color w:val="404040"/>
        <w:sz w:val="22"/>
        <w:szCs w:val="22"/>
      </w:rPr>
      <w:tblPr/>
      <w:tcPr>
        <w:tcBorders>
          <w:top w:val="single" w:sz="4" w:space="0" w:color="F4B58A"/>
          <w:left w:val="none" w:sz="0" w:space="0" w:color="auto"/>
          <w:bottom w:val="single" w:sz="4" w:space="0" w:color="F4B58A"/>
          <w:right w:val="none" w:sz="0" w:space="0" w:color="auto"/>
        </w:tcBorders>
      </w:tcPr>
    </w:tblStylePr>
    <w:tblStylePr w:type="lastRow">
      <w:rPr>
        <w:b/>
        <w:color w:val="404040"/>
        <w:sz w:val="22"/>
        <w:szCs w:val="22"/>
      </w:rPr>
      <w:tblPr/>
      <w:tcPr>
        <w:tcBorders>
          <w:top w:val="single" w:sz="4" w:space="0" w:color="F4B58A"/>
          <w:left w:val="none" w:sz="0" w:space="0" w:color="auto"/>
          <w:bottom w:val="single" w:sz="4" w:space="0" w:color="F4B58A"/>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FADECB"/>
      </w:tcPr>
    </w:tblStylePr>
    <w:tblStylePr w:type="band1Horz">
      <w:rPr>
        <w:color w:val="404040"/>
        <w:sz w:val="22"/>
        <w:szCs w:val="22"/>
      </w:rPr>
      <w:tblPr/>
      <w:tcPr>
        <w:shd w:val="clear" w:color="auto" w:fill="FADECB"/>
      </w:tcPr>
    </w:tblStylePr>
  </w:style>
  <w:style w:type="table" w:customStyle="1" w:styleId="ListTable2-Accent3113">
    <w:name w:val="List Table 2 - Accent 3113"/>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CCCCCC"/>
        <w:bottom w:val="single" w:sz="4" w:space="0" w:color="CCCCCC"/>
        <w:insideH w:val="single" w:sz="4" w:space="0" w:color="CCCCCC"/>
      </w:tblBorders>
      <w:tblCellMar>
        <w:top w:w="0" w:type="dxa"/>
        <w:left w:w="108" w:type="dxa"/>
        <w:bottom w:w="0" w:type="dxa"/>
        <w:right w:w="108" w:type="dxa"/>
      </w:tblCellMar>
    </w:tblPr>
    <w:tblStylePr w:type="firstRow">
      <w:rPr>
        <w:b/>
        <w:color w:val="404040"/>
        <w:sz w:val="22"/>
        <w:szCs w:val="22"/>
      </w:rPr>
      <w:tblPr/>
      <w:tcPr>
        <w:tcBorders>
          <w:top w:val="single" w:sz="4" w:space="0" w:color="CCCCCC"/>
          <w:left w:val="none" w:sz="0" w:space="0" w:color="auto"/>
          <w:bottom w:val="single" w:sz="4" w:space="0" w:color="CCCCCC"/>
          <w:right w:val="none" w:sz="0" w:space="0" w:color="auto"/>
        </w:tcBorders>
      </w:tcPr>
    </w:tblStylePr>
    <w:tblStylePr w:type="lastRow">
      <w:rPr>
        <w:b/>
        <w:color w:val="404040"/>
        <w:sz w:val="22"/>
        <w:szCs w:val="22"/>
      </w:rPr>
      <w:tblPr/>
      <w:tcPr>
        <w:tcBorders>
          <w:top w:val="single" w:sz="4" w:space="0" w:color="CCCCCC"/>
          <w:left w:val="none" w:sz="0" w:space="0" w:color="auto"/>
          <w:bottom w:val="single" w:sz="4" w:space="0" w:color="CCCCCC"/>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8E8E8"/>
      </w:tcPr>
    </w:tblStylePr>
    <w:tblStylePr w:type="band1Horz">
      <w:rPr>
        <w:color w:val="404040"/>
        <w:sz w:val="22"/>
        <w:szCs w:val="22"/>
      </w:rPr>
      <w:tblPr/>
      <w:tcPr>
        <w:shd w:val="clear" w:color="auto" w:fill="E8E8E8"/>
      </w:tcPr>
    </w:tblStylePr>
  </w:style>
  <w:style w:type="table" w:customStyle="1" w:styleId="ListTable2-Accent4113">
    <w:name w:val="List Table 2 - Accent 4113"/>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FFDB6F"/>
        <w:bottom w:val="single" w:sz="4" w:space="0" w:color="FFDB6F"/>
        <w:insideH w:val="single" w:sz="4" w:space="0" w:color="FFDB6F"/>
      </w:tblBorders>
      <w:tblCellMar>
        <w:top w:w="0" w:type="dxa"/>
        <w:left w:w="108" w:type="dxa"/>
        <w:bottom w:w="0" w:type="dxa"/>
        <w:right w:w="108" w:type="dxa"/>
      </w:tblCellMar>
    </w:tblPr>
    <w:tblStylePr w:type="firstRow">
      <w:rPr>
        <w:b/>
        <w:color w:val="404040"/>
        <w:sz w:val="22"/>
        <w:szCs w:val="22"/>
      </w:rPr>
      <w:tblPr/>
      <w:tcPr>
        <w:tcBorders>
          <w:top w:val="single" w:sz="4" w:space="0" w:color="FFDB6F"/>
          <w:left w:val="none" w:sz="0" w:space="0" w:color="auto"/>
          <w:bottom w:val="single" w:sz="4" w:space="0" w:color="FFDB6F"/>
          <w:right w:val="none" w:sz="0" w:space="0" w:color="auto"/>
        </w:tcBorders>
      </w:tcPr>
    </w:tblStylePr>
    <w:tblStylePr w:type="lastRow">
      <w:rPr>
        <w:b/>
        <w:color w:val="404040"/>
        <w:sz w:val="22"/>
        <w:szCs w:val="22"/>
      </w:rPr>
      <w:tblPr/>
      <w:tcPr>
        <w:tcBorders>
          <w:top w:val="single" w:sz="4" w:space="0" w:color="FFDB6F"/>
          <w:left w:val="none" w:sz="0" w:space="0" w:color="auto"/>
          <w:bottom w:val="single" w:sz="4" w:space="0" w:color="FFDB6F"/>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FFEFBF"/>
      </w:tcPr>
    </w:tblStylePr>
    <w:tblStylePr w:type="band1Horz">
      <w:rPr>
        <w:color w:val="404040"/>
        <w:sz w:val="22"/>
        <w:szCs w:val="22"/>
      </w:rPr>
      <w:tblPr/>
      <w:tcPr>
        <w:shd w:val="clear" w:color="auto" w:fill="FFEFBF"/>
      </w:tcPr>
    </w:tblStylePr>
  </w:style>
  <w:style w:type="table" w:customStyle="1" w:styleId="ListTable2-Accent5113">
    <w:name w:val="List Table 2 - Accent 5113"/>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A2C6E7"/>
        <w:bottom w:val="single" w:sz="4" w:space="0" w:color="A2C6E7"/>
        <w:insideH w:val="single" w:sz="4" w:space="0" w:color="A2C6E7"/>
      </w:tblBorders>
      <w:tblCellMar>
        <w:top w:w="0" w:type="dxa"/>
        <w:left w:w="108" w:type="dxa"/>
        <w:bottom w:w="0" w:type="dxa"/>
        <w:right w:w="108" w:type="dxa"/>
      </w:tblCellMar>
    </w:tblPr>
    <w:tblStylePr w:type="firstRow">
      <w:rPr>
        <w:b/>
        <w:color w:val="404040"/>
        <w:sz w:val="22"/>
        <w:szCs w:val="22"/>
      </w:rPr>
      <w:tblPr/>
      <w:tcPr>
        <w:tcBorders>
          <w:top w:val="single" w:sz="4" w:space="0" w:color="A2C6E7"/>
          <w:left w:val="none" w:sz="0" w:space="0" w:color="auto"/>
          <w:bottom w:val="single" w:sz="4" w:space="0" w:color="A2C6E7"/>
          <w:right w:val="none" w:sz="0" w:space="0" w:color="auto"/>
        </w:tcBorders>
      </w:tcPr>
    </w:tblStylePr>
    <w:tblStylePr w:type="lastRow">
      <w:rPr>
        <w:b/>
        <w:color w:val="404040"/>
        <w:sz w:val="22"/>
        <w:szCs w:val="22"/>
      </w:rPr>
      <w:tblPr/>
      <w:tcPr>
        <w:tcBorders>
          <w:top w:val="single" w:sz="4" w:space="0" w:color="A2C6E7"/>
          <w:left w:val="none" w:sz="0" w:space="0" w:color="auto"/>
          <w:bottom w:val="single" w:sz="4" w:space="0" w:color="A2C6E7"/>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5E5F4"/>
      </w:tcPr>
    </w:tblStylePr>
    <w:tblStylePr w:type="band1Horz">
      <w:rPr>
        <w:color w:val="404040"/>
        <w:sz w:val="22"/>
        <w:szCs w:val="22"/>
      </w:rPr>
      <w:tblPr/>
      <w:tcPr>
        <w:shd w:val="clear" w:color="auto" w:fill="D5E5F4"/>
      </w:tcPr>
    </w:tblStylePr>
  </w:style>
  <w:style w:type="table" w:customStyle="1" w:styleId="ListTable2-Accent6113">
    <w:name w:val="List Table 2 - Accent 6113"/>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ADD394"/>
        <w:bottom w:val="single" w:sz="4" w:space="0" w:color="ADD394"/>
        <w:insideH w:val="single" w:sz="4" w:space="0" w:color="ADD394"/>
      </w:tblBorders>
      <w:tblCellMar>
        <w:top w:w="0" w:type="dxa"/>
        <w:left w:w="108" w:type="dxa"/>
        <w:bottom w:w="0" w:type="dxa"/>
        <w:right w:w="108" w:type="dxa"/>
      </w:tblCellMar>
    </w:tblPr>
    <w:tblStylePr w:type="firstRow">
      <w:rPr>
        <w:b/>
        <w:color w:val="404040"/>
        <w:sz w:val="22"/>
        <w:szCs w:val="22"/>
      </w:rPr>
      <w:tblPr/>
      <w:tcPr>
        <w:tcBorders>
          <w:top w:val="single" w:sz="4" w:space="0" w:color="ADD394"/>
          <w:left w:val="none" w:sz="0" w:space="0" w:color="auto"/>
          <w:bottom w:val="single" w:sz="4" w:space="0" w:color="ADD394"/>
          <w:right w:val="none" w:sz="0" w:space="0" w:color="auto"/>
        </w:tcBorders>
      </w:tcPr>
    </w:tblStylePr>
    <w:tblStylePr w:type="lastRow">
      <w:rPr>
        <w:b/>
        <w:color w:val="404040"/>
        <w:sz w:val="22"/>
        <w:szCs w:val="22"/>
      </w:rPr>
      <w:tblPr/>
      <w:tcPr>
        <w:tcBorders>
          <w:top w:val="single" w:sz="4" w:space="0" w:color="ADD394"/>
          <w:left w:val="none" w:sz="0" w:space="0" w:color="auto"/>
          <w:bottom w:val="single" w:sz="4" w:space="0" w:color="ADD394"/>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AEBCF"/>
      </w:tcPr>
    </w:tblStylePr>
    <w:tblStylePr w:type="band1Horz">
      <w:rPr>
        <w:color w:val="404040"/>
        <w:sz w:val="22"/>
        <w:szCs w:val="22"/>
      </w:rPr>
      <w:tblPr/>
      <w:tcPr>
        <w:shd w:val="clear" w:color="auto" w:fill="DAEBCF"/>
      </w:tcPr>
    </w:tblStylePr>
  </w:style>
  <w:style w:type="table" w:customStyle="1" w:styleId="ListTable3-Accent1113">
    <w:name w:val="List Table 3 - Accent 1113"/>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4472C4"/>
        <w:left w:val="single" w:sz="4" w:space="0" w:color="4472C4"/>
        <w:bottom w:val="single" w:sz="4" w:space="0" w:color="4472C4"/>
        <w:right w:val="single" w:sz="4" w:space="0" w:color="4472C4"/>
      </w:tblBorders>
      <w:tblCellMar>
        <w:top w:w="0" w:type="dxa"/>
        <w:left w:w="108" w:type="dxa"/>
        <w:bottom w:w="0" w:type="dxa"/>
        <w:right w:w="108" w:type="dxa"/>
      </w:tblCellMar>
    </w:tblPr>
    <w:tblStylePr w:type="firstRow">
      <w:rPr>
        <w:b/>
        <w:color w:val="FFFFFF"/>
        <w:sz w:val="22"/>
        <w:szCs w:val="22"/>
      </w:rPr>
      <w:tblPr/>
      <w:tcPr>
        <w:shd w:val="clear" w:color="auto" w:fill="4472C4"/>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472C4"/>
          <w:right w:val="single" w:sz="4" w:space="0" w:color="4472C4"/>
        </w:tcBorders>
      </w:tcPr>
    </w:tblStylePr>
    <w:tblStylePr w:type="band1Horz">
      <w:rPr>
        <w:color w:val="404040"/>
        <w:sz w:val="22"/>
        <w:szCs w:val="22"/>
      </w:rPr>
      <w:tblPr/>
      <w:tcPr>
        <w:tcBorders>
          <w:top w:val="single" w:sz="4" w:space="0" w:color="4472C4"/>
          <w:bottom w:val="single" w:sz="4" w:space="0" w:color="4472C4"/>
        </w:tcBorders>
      </w:tcPr>
    </w:tblStylePr>
  </w:style>
  <w:style w:type="table" w:customStyle="1" w:styleId="ListTable3-Accent2113">
    <w:name w:val="List Table 3 - Accent 2113"/>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F4B184"/>
        <w:left w:val="single" w:sz="4" w:space="0" w:color="F4B184"/>
        <w:bottom w:val="single" w:sz="4" w:space="0" w:color="F4B184"/>
        <w:right w:val="single" w:sz="4" w:space="0" w:color="F4B184"/>
      </w:tblBorders>
      <w:tblCellMar>
        <w:top w:w="0" w:type="dxa"/>
        <w:left w:w="108" w:type="dxa"/>
        <w:bottom w:w="0" w:type="dxa"/>
        <w:right w:w="108" w:type="dxa"/>
      </w:tblCellMar>
    </w:tblPr>
    <w:tblStylePr w:type="firstRow">
      <w:rPr>
        <w:b/>
        <w:color w:val="FFFFFF"/>
        <w:sz w:val="22"/>
        <w:szCs w:val="22"/>
      </w:rPr>
      <w:tblPr/>
      <w:tcPr>
        <w:shd w:val="clear" w:color="auto" w:fill="F4B184"/>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F4B184"/>
          <w:right w:val="single" w:sz="4" w:space="0" w:color="F4B184"/>
        </w:tcBorders>
      </w:tcPr>
    </w:tblStylePr>
    <w:tblStylePr w:type="band1Horz">
      <w:rPr>
        <w:color w:val="404040"/>
        <w:sz w:val="22"/>
        <w:szCs w:val="22"/>
      </w:rPr>
      <w:tblPr/>
      <w:tcPr>
        <w:tcBorders>
          <w:top w:val="single" w:sz="4" w:space="0" w:color="F4B184"/>
          <w:bottom w:val="single" w:sz="4" w:space="0" w:color="F4B184"/>
        </w:tcBorders>
      </w:tcPr>
    </w:tblStylePr>
  </w:style>
  <w:style w:type="table" w:customStyle="1" w:styleId="ListTable3-Accent3113">
    <w:name w:val="List Table 3 - Accent 3113"/>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C9C9C9"/>
        <w:left w:val="single" w:sz="4" w:space="0" w:color="C9C9C9"/>
        <w:bottom w:val="single" w:sz="4" w:space="0" w:color="C9C9C9"/>
        <w:right w:val="single" w:sz="4" w:space="0" w:color="C9C9C9"/>
      </w:tblBorders>
      <w:tblCellMar>
        <w:top w:w="0" w:type="dxa"/>
        <w:left w:w="108" w:type="dxa"/>
        <w:bottom w:w="0" w:type="dxa"/>
        <w:right w:w="108" w:type="dxa"/>
      </w:tblCellMar>
    </w:tblPr>
    <w:tblStylePr w:type="firstRow">
      <w:rPr>
        <w:b/>
        <w:color w:val="FFFFFF"/>
        <w:sz w:val="22"/>
        <w:szCs w:val="22"/>
      </w:rPr>
      <w:tblPr/>
      <w:tcPr>
        <w:shd w:val="clear" w:color="auto" w:fill="C9C9C9"/>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C9C9C9"/>
          <w:right w:val="single" w:sz="4" w:space="0" w:color="C9C9C9"/>
        </w:tcBorders>
      </w:tcPr>
    </w:tblStylePr>
    <w:tblStylePr w:type="band1Horz">
      <w:rPr>
        <w:color w:val="404040"/>
        <w:sz w:val="22"/>
        <w:szCs w:val="22"/>
      </w:rPr>
      <w:tblPr/>
      <w:tcPr>
        <w:tcBorders>
          <w:top w:val="single" w:sz="4" w:space="0" w:color="C9C9C9"/>
          <w:bottom w:val="single" w:sz="4" w:space="0" w:color="C9C9C9"/>
        </w:tcBorders>
      </w:tcPr>
    </w:tblStylePr>
  </w:style>
  <w:style w:type="table" w:customStyle="1" w:styleId="ListTable3-Accent4113">
    <w:name w:val="List Table 3 - Accent 4113"/>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FFD865"/>
        <w:left w:val="single" w:sz="4" w:space="0" w:color="FFD865"/>
        <w:bottom w:val="single" w:sz="4" w:space="0" w:color="FFD865"/>
        <w:right w:val="single" w:sz="4" w:space="0" w:color="FFD865"/>
      </w:tblBorders>
      <w:tblCellMar>
        <w:top w:w="0" w:type="dxa"/>
        <w:left w:w="108" w:type="dxa"/>
        <w:bottom w:w="0" w:type="dxa"/>
        <w:right w:w="108" w:type="dxa"/>
      </w:tblCellMar>
    </w:tblPr>
    <w:tblStylePr w:type="firstRow">
      <w:rPr>
        <w:b/>
        <w:color w:val="FFFFFF"/>
        <w:sz w:val="22"/>
        <w:szCs w:val="22"/>
      </w:rPr>
      <w:tblPr/>
      <w:tcPr>
        <w:shd w:val="clear" w:color="auto" w:fill="FFD86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FFD865"/>
          <w:right w:val="single" w:sz="4" w:space="0" w:color="FFD865"/>
        </w:tcBorders>
      </w:tcPr>
    </w:tblStylePr>
    <w:tblStylePr w:type="band1Horz">
      <w:rPr>
        <w:color w:val="404040"/>
        <w:sz w:val="22"/>
        <w:szCs w:val="22"/>
      </w:rPr>
      <w:tblPr/>
      <w:tcPr>
        <w:tcBorders>
          <w:top w:val="single" w:sz="4" w:space="0" w:color="FFD865"/>
          <w:bottom w:val="single" w:sz="4" w:space="0" w:color="FFD865"/>
        </w:tcBorders>
      </w:tcPr>
    </w:tblStylePr>
  </w:style>
  <w:style w:type="table" w:customStyle="1" w:styleId="ListTable3-Accent5113">
    <w:name w:val="List Table 3 - Accent 5113"/>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9BC2E5"/>
        <w:left w:val="single" w:sz="4" w:space="0" w:color="9BC2E5"/>
        <w:bottom w:val="single" w:sz="4" w:space="0" w:color="9BC2E5"/>
        <w:right w:val="single" w:sz="4" w:space="0" w:color="9BC2E5"/>
      </w:tblBorders>
      <w:tblCellMar>
        <w:top w:w="0" w:type="dxa"/>
        <w:left w:w="108" w:type="dxa"/>
        <w:bottom w:w="0" w:type="dxa"/>
        <w:right w:w="108" w:type="dxa"/>
      </w:tblCellMar>
    </w:tblPr>
    <w:tblStylePr w:type="firstRow">
      <w:rPr>
        <w:b/>
        <w:color w:val="FFFFFF"/>
        <w:sz w:val="22"/>
        <w:szCs w:val="22"/>
      </w:rPr>
      <w:tblPr/>
      <w:tcPr>
        <w:shd w:val="clear" w:color="auto" w:fill="9BC2E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9BC2E5"/>
          <w:right w:val="single" w:sz="4" w:space="0" w:color="9BC2E5"/>
        </w:tcBorders>
      </w:tcPr>
    </w:tblStylePr>
    <w:tblStylePr w:type="band1Horz">
      <w:rPr>
        <w:color w:val="404040"/>
        <w:sz w:val="22"/>
        <w:szCs w:val="22"/>
      </w:rPr>
      <w:tblPr/>
      <w:tcPr>
        <w:tcBorders>
          <w:top w:val="single" w:sz="4" w:space="0" w:color="9BC2E5"/>
          <w:bottom w:val="single" w:sz="4" w:space="0" w:color="9BC2E5"/>
        </w:tcBorders>
      </w:tcPr>
    </w:tblStylePr>
  </w:style>
  <w:style w:type="table" w:customStyle="1" w:styleId="ListTable3-Accent6113">
    <w:name w:val="List Table 3 - Accent 6113"/>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A9D08E"/>
        <w:left w:val="single" w:sz="4" w:space="0" w:color="A9D08E"/>
        <w:bottom w:val="single" w:sz="4" w:space="0" w:color="A9D08E"/>
        <w:right w:val="single" w:sz="4" w:space="0" w:color="A9D08E"/>
      </w:tblBorders>
      <w:tblCellMar>
        <w:top w:w="0" w:type="dxa"/>
        <w:left w:w="108" w:type="dxa"/>
        <w:bottom w:w="0" w:type="dxa"/>
        <w:right w:w="108" w:type="dxa"/>
      </w:tblCellMar>
    </w:tblPr>
    <w:tblStylePr w:type="firstRow">
      <w:rPr>
        <w:b/>
        <w:color w:val="FFFFFF"/>
        <w:sz w:val="22"/>
        <w:szCs w:val="22"/>
      </w:rPr>
      <w:tblPr/>
      <w:tcPr>
        <w:shd w:val="clear" w:color="auto" w:fill="A9D08E"/>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A9D08E"/>
          <w:right w:val="single" w:sz="4" w:space="0" w:color="A9D08E"/>
        </w:tcBorders>
      </w:tcPr>
    </w:tblStylePr>
    <w:tblStylePr w:type="band1Horz">
      <w:rPr>
        <w:color w:val="404040"/>
        <w:sz w:val="22"/>
        <w:szCs w:val="22"/>
      </w:rPr>
      <w:tblPr/>
      <w:tcPr>
        <w:tcBorders>
          <w:top w:val="single" w:sz="4" w:space="0" w:color="A9D08E"/>
          <w:bottom w:val="single" w:sz="4" w:space="0" w:color="A9D08E"/>
        </w:tcBorders>
      </w:tcPr>
    </w:tblStylePr>
  </w:style>
  <w:style w:type="table" w:customStyle="1" w:styleId="ListTable4-Accent1113">
    <w:name w:val="List Table 4 - Accent 1113"/>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95AFDD"/>
        <w:left w:val="single" w:sz="4" w:space="0" w:color="95AFDD"/>
        <w:bottom w:val="single" w:sz="4" w:space="0" w:color="95AFDD"/>
        <w:right w:val="single" w:sz="4" w:space="0" w:color="95AFDD"/>
        <w:insideH w:val="single" w:sz="4" w:space="0" w:color="95AFDD"/>
      </w:tblBorders>
      <w:tblCellMar>
        <w:top w:w="0" w:type="dxa"/>
        <w:left w:w="108" w:type="dxa"/>
        <w:bottom w:w="0" w:type="dxa"/>
        <w:right w:w="108" w:type="dxa"/>
      </w:tblCellMar>
    </w:tblPr>
    <w:tblStylePr w:type="firstRow">
      <w:rPr>
        <w:b/>
        <w:color w:val="FFFFFF"/>
        <w:sz w:val="22"/>
        <w:szCs w:val="22"/>
      </w:rPr>
      <w:tblPr/>
      <w:tcPr>
        <w:shd w:val="clear" w:color="auto" w:fill="4472C4"/>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CFDBF0"/>
      </w:tcPr>
    </w:tblStylePr>
    <w:tblStylePr w:type="band1Horz">
      <w:rPr>
        <w:color w:val="404040"/>
        <w:sz w:val="22"/>
        <w:szCs w:val="22"/>
      </w:rPr>
      <w:tblPr/>
      <w:tcPr>
        <w:shd w:val="clear" w:color="auto" w:fill="CFDBF0"/>
      </w:tcPr>
    </w:tblStylePr>
  </w:style>
  <w:style w:type="table" w:customStyle="1" w:styleId="ListTable4-Accent2113">
    <w:name w:val="List Table 4 - Accent 2113"/>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F4B58A"/>
        <w:left w:val="single" w:sz="4" w:space="0" w:color="F4B58A"/>
        <w:bottom w:val="single" w:sz="4" w:space="0" w:color="F4B58A"/>
        <w:right w:val="single" w:sz="4" w:space="0" w:color="F4B58A"/>
        <w:insideH w:val="single" w:sz="4" w:space="0" w:color="F4B58A"/>
      </w:tblBorders>
      <w:tblCellMar>
        <w:top w:w="0" w:type="dxa"/>
        <w:left w:w="108" w:type="dxa"/>
        <w:bottom w:w="0" w:type="dxa"/>
        <w:right w:w="108" w:type="dxa"/>
      </w:tblCellMar>
    </w:tblPr>
    <w:tblStylePr w:type="firstRow">
      <w:rPr>
        <w:b/>
        <w:color w:val="FFFFFF"/>
        <w:sz w:val="22"/>
        <w:szCs w:val="22"/>
      </w:rPr>
      <w:tblPr/>
      <w:tcPr>
        <w:shd w:val="clear" w:color="auto" w:fill="ED7D31"/>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ADECB"/>
      </w:tcPr>
    </w:tblStylePr>
    <w:tblStylePr w:type="band1Horz">
      <w:rPr>
        <w:color w:val="404040"/>
        <w:sz w:val="22"/>
        <w:szCs w:val="22"/>
      </w:rPr>
      <w:tblPr/>
      <w:tcPr>
        <w:shd w:val="clear" w:color="auto" w:fill="FADECB"/>
      </w:tcPr>
    </w:tblStylePr>
  </w:style>
  <w:style w:type="table" w:customStyle="1" w:styleId="ListTable4-Accent3113">
    <w:name w:val="List Table 4 - Accent 3113"/>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CCCCCC"/>
        <w:left w:val="single" w:sz="4" w:space="0" w:color="CCCCCC"/>
        <w:bottom w:val="single" w:sz="4" w:space="0" w:color="CCCCCC"/>
        <w:right w:val="single" w:sz="4" w:space="0" w:color="CCCCCC"/>
        <w:insideH w:val="single" w:sz="4" w:space="0" w:color="CCCCCC"/>
      </w:tblBorders>
      <w:tblCellMar>
        <w:top w:w="0" w:type="dxa"/>
        <w:left w:w="108" w:type="dxa"/>
        <w:bottom w:w="0" w:type="dxa"/>
        <w:right w:w="108" w:type="dxa"/>
      </w:tblCellMar>
    </w:tblPr>
    <w:tblStylePr w:type="firstRow">
      <w:rPr>
        <w:b/>
        <w:color w:val="FFFFFF"/>
        <w:sz w:val="22"/>
        <w:szCs w:val="22"/>
      </w:rPr>
      <w:tblPr/>
      <w:tcPr>
        <w:shd w:val="clear" w:color="auto" w:fill="A5A5A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8E8E8"/>
      </w:tcPr>
    </w:tblStylePr>
    <w:tblStylePr w:type="band1Horz">
      <w:rPr>
        <w:color w:val="404040"/>
        <w:sz w:val="22"/>
        <w:szCs w:val="22"/>
      </w:rPr>
      <w:tblPr/>
      <w:tcPr>
        <w:shd w:val="clear" w:color="auto" w:fill="E8E8E8"/>
      </w:tcPr>
    </w:tblStylePr>
  </w:style>
  <w:style w:type="table" w:customStyle="1" w:styleId="ListTable4-Accent4113">
    <w:name w:val="List Table 4 - Accent 4113"/>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FFDB6F"/>
        <w:left w:val="single" w:sz="4" w:space="0" w:color="FFDB6F"/>
        <w:bottom w:val="single" w:sz="4" w:space="0" w:color="FFDB6F"/>
        <w:right w:val="single" w:sz="4" w:space="0" w:color="FFDB6F"/>
        <w:insideH w:val="single" w:sz="4" w:space="0" w:color="FFDB6F"/>
      </w:tblBorders>
      <w:tblCellMar>
        <w:top w:w="0" w:type="dxa"/>
        <w:left w:w="108" w:type="dxa"/>
        <w:bottom w:w="0" w:type="dxa"/>
        <w:right w:w="108" w:type="dxa"/>
      </w:tblCellMar>
    </w:tblPr>
    <w:tblStylePr w:type="firstRow">
      <w:rPr>
        <w:b/>
        <w:color w:val="FFFFFF"/>
        <w:sz w:val="22"/>
        <w:szCs w:val="22"/>
      </w:rPr>
      <w:tblPr/>
      <w:tcPr>
        <w:shd w:val="clear" w:color="auto" w:fill="FFC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EFBF"/>
      </w:tcPr>
    </w:tblStylePr>
    <w:tblStylePr w:type="band1Horz">
      <w:rPr>
        <w:color w:val="404040"/>
        <w:sz w:val="22"/>
        <w:szCs w:val="22"/>
      </w:rPr>
      <w:tblPr/>
      <w:tcPr>
        <w:shd w:val="clear" w:color="auto" w:fill="FFEFBF"/>
      </w:tcPr>
    </w:tblStylePr>
  </w:style>
  <w:style w:type="table" w:customStyle="1" w:styleId="ListTable4-Accent5113">
    <w:name w:val="List Table 4 - Accent 5113"/>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A2C6E7"/>
        <w:left w:val="single" w:sz="4" w:space="0" w:color="A2C6E7"/>
        <w:bottom w:val="single" w:sz="4" w:space="0" w:color="A2C6E7"/>
        <w:right w:val="single" w:sz="4" w:space="0" w:color="A2C6E7"/>
        <w:insideH w:val="single" w:sz="4" w:space="0" w:color="A2C6E7"/>
      </w:tblBorders>
      <w:tblCellMar>
        <w:top w:w="0" w:type="dxa"/>
        <w:left w:w="108" w:type="dxa"/>
        <w:bottom w:w="0" w:type="dxa"/>
        <w:right w:w="108" w:type="dxa"/>
      </w:tblCellMar>
    </w:tblPr>
    <w:tblStylePr w:type="firstRow">
      <w:rPr>
        <w:b/>
        <w:color w:val="FFFFFF"/>
        <w:sz w:val="22"/>
        <w:szCs w:val="22"/>
      </w:rPr>
      <w:tblPr/>
      <w:tcPr>
        <w:shd w:val="clear" w:color="auto" w:fill="5B9BD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5E5F4"/>
      </w:tcPr>
    </w:tblStylePr>
    <w:tblStylePr w:type="band1Horz">
      <w:rPr>
        <w:color w:val="404040"/>
        <w:sz w:val="22"/>
        <w:szCs w:val="22"/>
      </w:rPr>
      <w:tblPr/>
      <w:tcPr>
        <w:shd w:val="clear" w:color="auto" w:fill="D5E5F4"/>
      </w:tcPr>
    </w:tblStylePr>
  </w:style>
  <w:style w:type="table" w:customStyle="1" w:styleId="ListTable4-Accent6113">
    <w:name w:val="List Table 4 - Accent 6113"/>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ADD394"/>
        <w:left w:val="single" w:sz="4" w:space="0" w:color="ADD394"/>
        <w:bottom w:val="single" w:sz="4" w:space="0" w:color="ADD394"/>
        <w:right w:val="single" w:sz="4" w:space="0" w:color="ADD394"/>
        <w:insideH w:val="single" w:sz="4" w:space="0" w:color="ADD394"/>
      </w:tblBorders>
      <w:tblCellMar>
        <w:top w:w="0" w:type="dxa"/>
        <w:left w:w="108" w:type="dxa"/>
        <w:bottom w:w="0" w:type="dxa"/>
        <w:right w:w="108" w:type="dxa"/>
      </w:tblCellMar>
    </w:tblPr>
    <w:tblStylePr w:type="firstRow">
      <w:rPr>
        <w:b/>
        <w:color w:val="FFFFFF"/>
        <w:sz w:val="22"/>
        <w:szCs w:val="22"/>
      </w:rPr>
      <w:tblPr/>
      <w:tcPr>
        <w:shd w:val="clear" w:color="auto" w:fill="70AD47"/>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AEBCF"/>
      </w:tcPr>
    </w:tblStylePr>
    <w:tblStylePr w:type="band1Horz">
      <w:rPr>
        <w:color w:val="404040"/>
        <w:sz w:val="22"/>
        <w:szCs w:val="22"/>
      </w:rPr>
      <w:tblPr/>
      <w:tcPr>
        <w:shd w:val="clear" w:color="auto" w:fill="DAEBCF"/>
      </w:tcPr>
    </w:tblStylePr>
  </w:style>
  <w:style w:type="table" w:customStyle="1" w:styleId="ListTable5Dark-Accent1113">
    <w:name w:val="List Table 5 Dark - Accent 1113"/>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36" w:space="0" w:color="4472C4"/>
        <w:left w:val="single" w:sz="36" w:space="0" w:color="4472C4"/>
        <w:bottom w:val="single" w:sz="36" w:space="0" w:color="4472C4"/>
        <w:right w:val="single" w:sz="36" w:space="0" w:color="4472C4"/>
      </w:tblBorders>
      <w:tblCellMar>
        <w:top w:w="0" w:type="dxa"/>
        <w:left w:w="108" w:type="dxa"/>
        <w:bottom w:w="0" w:type="dxa"/>
        <w:right w:w="108" w:type="dxa"/>
      </w:tblCellMar>
    </w:tblPr>
    <w:tblStylePr w:type="firstRow">
      <w:rPr>
        <w:b/>
        <w:color w:val="FFFFFF"/>
        <w:sz w:val="22"/>
        <w:szCs w:val="22"/>
      </w:rPr>
      <w:tblPr/>
      <w:tcPr>
        <w:tcBorders>
          <w:top w:val="single" w:sz="36" w:space="0" w:color="4472C4"/>
          <w:bottom w:val="single" w:sz="12" w:space="0" w:color="FFFFFF"/>
        </w:tcBorders>
        <w:shd w:val="clear" w:color="auto" w:fill="4472C4"/>
      </w:tcPr>
    </w:tblStylePr>
    <w:tblStylePr w:type="lastRow">
      <w:rPr>
        <w:b/>
        <w:color w:val="FFFFFF"/>
        <w:sz w:val="22"/>
        <w:szCs w:val="22"/>
      </w:rPr>
    </w:tblStylePr>
    <w:tblStylePr w:type="firstCol">
      <w:rPr>
        <w:b/>
        <w:color w:val="FFFFFF"/>
        <w:sz w:val="22"/>
        <w:szCs w:val="22"/>
      </w:rPr>
      <w:tblPr/>
      <w:tcPr>
        <w:tcBorders>
          <w:left w:val="single" w:sz="36" w:space="0" w:color="4472C4"/>
          <w:right w:val="single" w:sz="4" w:space="0" w:color="FFFFFF"/>
        </w:tcBorders>
      </w:tcPr>
    </w:tblStylePr>
    <w:tblStylePr w:type="lastCol">
      <w:tblPr/>
      <w:tcPr>
        <w:tcBorders>
          <w:left w:val="single" w:sz="4" w:space="0" w:color="FFFFFF"/>
          <w:right w:val="single" w:sz="36" w:space="0" w:color="4472C4"/>
        </w:tcBorders>
      </w:tcPr>
    </w:tblStylePr>
    <w:tblStylePr w:type="band1Vert">
      <w:tblPr/>
      <w:tcPr>
        <w:tcBorders>
          <w:left w:val="single" w:sz="4" w:space="0" w:color="FFFFFF"/>
          <w:right w:val="single" w:sz="4" w:space="0" w:color="FFFFFF"/>
        </w:tcBorders>
        <w:shd w:val="clear" w:color="auto" w:fill="4472C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4472C4"/>
      </w:tcPr>
    </w:tblStylePr>
    <w:tblStylePr w:type="band2Horz">
      <w:tblPr/>
      <w:tcPr>
        <w:tcBorders>
          <w:top w:val="single" w:sz="4" w:space="0" w:color="FFFFFF"/>
          <w:bottom w:val="single" w:sz="4" w:space="0" w:color="FFFFFF"/>
        </w:tcBorders>
        <w:shd w:val="clear" w:color="auto" w:fill="4472C4"/>
      </w:tcPr>
    </w:tblStylePr>
  </w:style>
  <w:style w:type="table" w:customStyle="1" w:styleId="ListTable5Dark-Accent2113">
    <w:name w:val="List Table 5 Dark - Accent 2113"/>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36" w:space="0" w:color="F4B184"/>
        <w:left w:val="single" w:sz="36" w:space="0" w:color="F4B184"/>
        <w:bottom w:val="single" w:sz="36" w:space="0" w:color="F4B184"/>
        <w:right w:val="single" w:sz="36" w:space="0" w:color="F4B184"/>
      </w:tblBorders>
      <w:tblCellMar>
        <w:top w:w="0" w:type="dxa"/>
        <w:left w:w="108" w:type="dxa"/>
        <w:bottom w:w="0" w:type="dxa"/>
        <w:right w:w="108" w:type="dxa"/>
      </w:tblCellMar>
    </w:tblPr>
    <w:tblStylePr w:type="firstRow">
      <w:rPr>
        <w:b/>
        <w:color w:val="FFFFFF"/>
        <w:sz w:val="22"/>
        <w:szCs w:val="22"/>
      </w:rPr>
      <w:tblPr/>
      <w:tcPr>
        <w:tcBorders>
          <w:top w:val="single" w:sz="36" w:space="0" w:color="F4B184"/>
          <w:bottom w:val="single" w:sz="12" w:space="0" w:color="FFFFFF"/>
        </w:tcBorders>
        <w:shd w:val="clear" w:color="auto" w:fill="F4B184"/>
      </w:tcPr>
    </w:tblStylePr>
    <w:tblStylePr w:type="lastRow">
      <w:rPr>
        <w:b/>
        <w:color w:val="FFFFFF"/>
        <w:sz w:val="22"/>
        <w:szCs w:val="22"/>
      </w:rPr>
    </w:tblStylePr>
    <w:tblStylePr w:type="firstCol">
      <w:rPr>
        <w:b/>
        <w:color w:val="FFFFFF"/>
        <w:sz w:val="22"/>
        <w:szCs w:val="22"/>
      </w:rPr>
      <w:tblPr/>
      <w:tcPr>
        <w:tcBorders>
          <w:left w:val="single" w:sz="36" w:space="0" w:color="F4B184"/>
          <w:right w:val="single" w:sz="4" w:space="0" w:color="FFFFFF"/>
        </w:tcBorders>
      </w:tcPr>
    </w:tblStylePr>
    <w:tblStylePr w:type="lastCol">
      <w:tblPr/>
      <w:tcPr>
        <w:tcBorders>
          <w:left w:val="single" w:sz="4" w:space="0" w:color="FFFFFF"/>
          <w:right w:val="single" w:sz="36" w:space="0" w:color="F4B184"/>
        </w:tcBorders>
      </w:tcPr>
    </w:tblStylePr>
    <w:tblStylePr w:type="band1Vert">
      <w:tblPr/>
      <w:tcPr>
        <w:tcBorders>
          <w:left w:val="single" w:sz="4" w:space="0" w:color="FFFFFF"/>
          <w:right w:val="single" w:sz="4" w:space="0" w:color="FFFFFF"/>
        </w:tcBorders>
        <w:shd w:val="clear" w:color="auto"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4B184"/>
      </w:tcPr>
    </w:tblStylePr>
    <w:tblStylePr w:type="band2Horz">
      <w:tblPr/>
      <w:tcPr>
        <w:tcBorders>
          <w:top w:val="single" w:sz="4" w:space="0" w:color="FFFFFF"/>
          <w:bottom w:val="single" w:sz="4" w:space="0" w:color="FFFFFF"/>
        </w:tcBorders>
        <w:shd w:val="clear" w:color="auto" w:fill="F4B184"/>
      </w:tcPr>
    </w:tblStylePr>
  </w:style>
  <w:style w:type="table" w:customStyle="1" w:styleId="ListTable5Dark-Accent3113">
    <w:name w:val="List Table 5 Dark - Accent 3113"/>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36" w:space="0" w:color="C9C9C9"/>
        <w:left w:val="single" w:sz="36" w:space="0" w:color="C9C9C9"/>
        <w:bottom w:val="single" w:sz="36" w:space="0" w:color="C9C9C9"/>
        <w:right w:val="single" w:sz="36" w:space="0" w:color="C9C9C9"/>
      </w:tblBorders>
      <w:tblCellMar>
        <w:top w:w="0" w:type="dxa"/>
        <w:left w:w="108" w:type="dxa"/>
        <w:bottom w:w="0" w:type="dxa"/>
        <w:right w:w="108" w:type="dxa"/>
      </w:tblCellMar>
    </w:tblPr>
    <w:tblStylePr w:type="firstRow">
      <w:rPr>
        <w:b/>
        <w:color w:val="FFFFFF"/>
        <w:sz w:val="22"/>
        <w:szCs w:val="22"/>
      </w:rPr>
      <w:tblPr/>
      <w:tcPr>
        <w:tcBorders>
          <w:top w:val="single" w:sz="36" w:space="0" w:color="C9C9C9"/>
          <w:bottom w:val="single" w:sz="12" w:space="0" w:color="FFFFFF"/>
        </w:tcBorders>
        <w:shd w:val="clear" w:color="auto" w:fill="C9C9C9"/>
      </w:tcPr>
    </w:tblStylePr>
    <w:tblStylePr w:type="lastRow">
      <w:rPr>
        <w:b/>
        <w:color w:val="FFFFFF"/>
        <w:sz w:val="22"/>
        <w:szCs w:val="22"/>
      </w:rPr>
    </w:tblStylePr>
    <w:tblStylePr w:type="firstCol">
      <w:rPr>
        <w:b/>
        <w:color w:val="FFFFFF"/>
        <w:sz w:val="22"/>
        <w:szCs w:val="22"/>
      </w:rPr>
      <w:tblPr/>
      <w:tcPr>
        <w:tcBorders>
          <w:left w:val="single" w:sz="36" w:space="0" w:color="C9C9C9"/>
          <w:right w:val="single" w:sz="4" w:space="0" w:color="FFFFFF"/>
        </w:tcBorders>
      </w:tcPr>
    </w:tblStylePr>
    <w:tblStylePr w:type="lastCol">
      <w:tblPr/>
      <w:tcPr>
        <w:tcBorders>
          <w:left w:val="single" w:sz="4" w:space="0" w:color="FFFFFF"/>
          <w:right w:val="single" w:sz="36" w:space="0" w:color="C9C9C9"/>
        </w:tcBorders>
      </w:tcPr>
    </w:tblStylePr>
    <w:tblStylePr w:type="band1Vert">
      <w:tblPr/>
      <w:tcPr>
        <w:tcBorders>
          <w:left w:val="single" w:sz="4" w:space="0" w:color="FFFFFF"/>
          <w:right w:val="single" w:sz="4" w:space="0" w:color="FFFFFF"/>
        </w:tcBorders>
        <w:shd w:val="clear" w:color="auto"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C9C9C9"/>
      </w:tcPr>
    </w:tblStylePr>
    <w:tblStylePr w:type="band2Horz">
      <w:tblPr/>
      <w:tcPr>
        <w:tcBorders>
          <w:top w:val="single" w:sz="4" w:space="0" w:color="FFFFFF"/>
          <w:bottom w:val="single" w:sz="4" w:space="0" w:color="FFFFFF"/>
        </w:tcBorders>
        <w:shd w:val="clear" w:color="auto" w:fill="C9C9C9"/>
      </w:tcPr>
    </w:tblStylePr>
  </w:style>
  <w:style w:type="table" w:customStyle="1" w:styleId="ListTable5Dark-Accent4113">
    <w:name w:val="List Table 5 Dark - Accent 4113"/>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36" w:space="0" w:color="FFD865"/>
        <w:left w:val="single" w:sz="36" w:space="0" w:color="FFD865"/>
        <w:bottom w:val="single" w:sz="36" w:space="0" w:color="FFD865"/>
        <w:right w:val="single" w:sz="36" w:space="0" w:color="FFD865"/>
      </w:tblBorders>
      <w:tblCellMar>
        <w:top w:w="0" w:type="dxa"/>
        <w:left w:w="108" w:type="dxa"/>
        <w:bottom w:w="0" w:type="dxa"/>
        <w:right w:w="108" w:type="dxa"/>
      </w:tblCellMar>
    </w:tblPr>
    <w:tblStylePr w:type="firstRow">
      <w:rPr>
        <w:b/>
        <w:color w:val="FFFFFF"/>
        <w:sz w:val="22"/>
        <w:szCs w:val="22"/>
      </w:rPr>
      <w:tblPr/>
      <w:tcPr>
        <w:tcBorders>
          <w:top w:val="single" w:sz="36" w:space="0" w:color="FFD865"/>
          <w:bottom w:val="single" w:sz="12" w:space="0" w:color="FFFFFF"/>
        </w:tcBorders>
        <w:shd w:val="clear" w:color="auto" w:fill="FFD865"/>
      </w:tcPr>
    </w:tblStylePr>
    <w:tblStylePr w:type="lastRow">
      <w:rPr>
        <w:b/>
        <w:color w:val="FFFFFF"/>
        <w:sz w:val="22"/>
        <w:szCs w:val="22"/>
      </w:rPr>
    </w:tblStylePr>
    <w:tblStylePr w:type="firstCol">
      <w:rPr>
        <w:b/>
        <w:color w:val="FFFFFF"/>
        <w:sz w:val="22"/>
        <w:szCs w:val="22"/>
      </w:rPr>
      <w:tblPr/>
      <w:tcPr>
        <w:tcBorders>
          <w:left w:val="single" w:sz="36" w:space="0" w:color="FFD865"/>
          <w:right w:val="single" w:sz="4" w:space="0" w:color="FFFFFF"/>
        </w:tcBorders>
      </w:tcPr>
    </w:tblStylePr>
    <w:tblStylePr w:type="lastCol">
      <w:tblPr/>
      <w:tcPr>
        <w:tcBorders>
          <w:left w:val="single" w:sz="4" w:space="0" w:color="FFFFFF"/>
          <w:right w:val="single" w:sz="36" w:space="0" w:color="FFD865"/>
        </w:tcBorders>
      </w:tcPr>
    </w:tblStylePr>
    <w:tblStylePr w:type="band1Vert">
      <w:tblPr/>
      <w:tcPr>
        <w:tcBorders>
          <w:left w:val="single" w:sz="4" w:space="0" w:color="FFFFFF"/>
          <w:right w:val="single" w:sz="4" w:space="0" w:color="FFFFFF"/>
        </w:tcBorders>
        <w:shd w:val="clear" w:color="auto"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FD865"/>
      </w:tcPr>
    </w:tblStylePr>
    <w:tblStylePr w:type="band2Horz">
      <w:tblPr/>
      <w:tcPr>
        <w:tcBorders>
          <w:top w:val="single" w:sz="4" w:space="0" w:color="FFFFFF"/>
          <w:bottom w:val="single" w:sz="4" w:space="0" w:color="FFFFFF"/>
        </w:tcBorders>
        <w:shd w:val="clear" w:color="auto" w:fill="FFD865"/>
      </w:tcPr>
    </w:tblStylePr>
  </w:style>
  <w:style w:type="table" w:customStyle="1" w:styleId="ListTable5Dark-Accent5113">
    <w:name w:val="List Table 5 Dark - Accent 5113"/>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36" w:space="0" w:color="9BC2E5"/>
        <w:left w:val="single" w:sz="36" w:space="0" w:color="9BC2E5"/>
        <w:bottom w:val="single" w:sz="36" w:space="0" w:color="9BC2E5"/>
        <w:right w:val="single" w:sz="36" w:space="0" w:color="9BC2E5"/>
      </w:tblBorders>
      <w:tblCellMar>
        <w:top w:w="0" w:type="dxa"/>
        <w:left w:w="108" w:type="dxa"/>
        <w:bottom w:w="0" w:type="dxa"/>
        <w:right w:w="108" w:type="dxa"/>
      </w:tblCellMar>
    </w:tblPr>
    <w:tblStylePr w:type="firstRow">
      <w:rPr>
        <w:b/>
        <w:color w:val="FFFFFF"/>
        <w:sz w:val="22"/>
        <w:szCs w:val="22"/>
      </w:rPr>
      <w:tblPr/>
      <w:tcPr>
        <w:tcBorders>
          <w:top w:val="single" w:sz="36" w:space="0" w:color="9BC2E5"/>
          <w:bottom w:val="single" w:sz="12" w:space="0" w:color="FFFFFF"/>
        </w:tcBorders>
        <w:shd w:val="clear" w:color="auto" w:fill="9BC2E5"/>
      </w:tcPr>
    </w:tblStylePr>
    <w:tblStylePr w:type="lastRow">
      <w:rPr>
        <w:b/>
        <w:color w:val="FFFFFF"/>
        <w:sz w:val="22"/>
        <w:szCs w:val="22"/>
      </w:rPr>
    </w:tblStylePr>
    <w:tblStylePr w:type="firstCol">
      <w:rPr>
        <w:b/>
        <w:color w:val="FFFFFF"/>
        <w:sz w:val="22"/>
        <w:szCs w:val="22"/>
      </w:rPr>
      <w:tblPr/>
      <w:tcPr>
        <w:tcBorders>
          <w:left w:val="single" w:sz="36" w:space="0" w:color="9BC2E5"/>
          <w:right w:val="single" w:sz="4" w:space="0" w:color="FFFFFF"/>
        </w:tcBorders>
      </w:tcPr>
    </w:tblStylePr>
    <w:tblStylePr w:type="lastCol">
      <w:tblPr/>
      <w:tcPr>
        <w:tcBorders>
          <w:left w:val="single" w:sz="4" w:space="0" w:color="FFFFFF"/>
          <w:right w:val="single" w:sz="36" w:space="0" w:color="9BC2E5"/>
        </w:tcBorders>
      </w:tcPr>
    </w:tblStylePr>
    <w:tblStylePr w:type="band1Vert">
      <w:tblPr/>
      <w:tcPr>
        <w:tcBorders>
          <w:left w:val="single" w:sz="4" w:space="0" w:color="FFFFFF"/>
          <w:right w:val="single" w:sz="4" w:space="0" w:color="FFFFFF"/>
        </w:tcBorders>
        <w:shd w:val="clear" w:color="auto" w:fill="9BC2E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9BC2E5"/>
      </w:tcPr>
    </w:tblStylePr>
    <w:tblStylePr w:type="band2Horz">
      <w:tblPr/>
      <w:tcPr>
        <w:tcBorders>
          <w:top w:val="single" w:sz="4" w:space="0" w:color="FFFFFF"/>
          <w:bottom w:val="single" w:sz="4" w:space="0" w:color="FFFFFF"/>
        </w:tcBorders>
        <w:shd w:val="clear" w:color="auto" w:fill="9BC2E5"/>
      </w:tcPr>
    </w:tblStylePr>
  </w:style>
  <w:style w:type="table" w:customStyle="1" w:styleId="ListTable5Dark-Accent6113">
    <w:name w:val="List Table 5 Dark - Accent 6113"/>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36" w:space="0" w:color="A9D08E"/>
        <w:left w:val="single" w:sz="36" w:space="0" w:color="A9D08E"/>
        <w:bottom w:val="single" w:sz="36" w:space="0" w:color="A9D08E"/>
        <w:right w:val="single" w:sz="36" w:space="0" w:color="A9D08E"/>
      </w:tblBorders>
      <w:tblCellMar>
        <w:top w:w="0" w:type="dxa"/>
        <w:left w:w="108" w:type="dxa"/>
        <w:bottom w:w="0" w:type="dxa"/>
        <w:right w:w="108" w:type="dxa"/>
      </w:tblCellMar>
    </w:tblPr>
    <w:tblStylePr w:type="firstRow">
      <w:rPr>
        <w:b/>
        <w:color w:val="FFFFFF"/>
        <w:sz w:val="22"/>
        <w:szCs w:val="22"/>
      </w:rPr>
      <w:tblPr/>
      <w:tcPr>
        <w:tcBorders>
          <w:top w:val="single" w:sz="36" w:space="0" w:color="A9D08E"/>
          <w:bottom w:val="single" w:sz="12" w:space="0" w:color="FFFFFF"/>
        </w:tcBorders>
        <w:shd w:val="clear" w:color="auto" w:fill="A9D08E"/>
      </w:tcPr>
    </w:tblStylePr>
    <w:tblStylePr w:type="lastRow">
      <w:rPr>
        <w:b/>
        <w:color w:val="FFFFFF"/>
        <w:sz w:val="22"/>
        <w:szCs w:val="22"/>
      </w:rPr>
    </w:tblStylePr>
    <w:tblStylePr w:type="firstCol">
      <w:rPr>
        <w:b/>
        <w:color w:val="FFFFFF"/>
        <w:sz w:val="22"/>
        <w:szCs w:val="22"/>
      </w:rPr>
      <w:tblPr/>
      <w:tcPr>
        <w:tcBorders>
          <w:left w:val="single" w:sz="36" w:space="0" w:color="A9D08E"/>
          <w:right w:val="single" w:sz="4" w:space="0" w:color="FFFFFF"/>
        </w:tcBorders>
      </w:tcPr>
    </w:tblStylePr>
    <w:tblStylePr w:type="lastCol">
      <w:tblPr/>
      <w:tcPr>
        <w:tcBorders>
          <w:left w:val="single" w:sz="4" w:space="0" w:color="FFFFFF"/>
          <w:right w:val="single" w:sz="36" w:space="0" w:color="A9D08E"/>
        </w:tcBorders>
      </w:tcPr>
    </w:tblStylePr>
    <w:tblStylePr w:type="band1Vert">
      <w:tblPr/>
      <w:tcPr>
        <w:tcBorders>
          <w:left w:val="single" w:sz="4" w:space="0" w:color="FFFFFF"/>
          <w:right w:val="single" w:sz="4" w:space="0" w:color="FFFFFF"/>
        </w:tcBorders>
        <w:shd w:val="clear" w:color="auto"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A9D08E"/>
      </w:tcPr>
    </w:tblStylePr>
    <w:tblStylePr w:type="band2Horz">
      <w:tblPr/>
      <w:tcPr>
        <w:tcBorders>
          <w:top w:val="single" w:sz="4" w:space="0" w:color="FFFFFF"/>
          <w:bottom w:val="single" w:sz="4" w:space="0" w:color="FFFFFF"/>
        </w:tcBorders>
        <w:shd w:val="clear" w:color="auto" w:fill="A9D08E"/>
      </w:tcPr>
    </w:tblStylePr>
  </w:style>
  <w:style w:type="table" w:customStyle="1" w:styleId="ListTable6Colorful-Accent1113">
    <w:name w:val="List Table 6 Colorful - Accent 1113"/>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4472C4"/>
        <w:bottom w:val="single" w:sz="4" w:space="0" w:color="4472C4"/>
      </w:tblBorders>
      <w:tblCellMar>
        <w:top w:w="0" w:type="dxa"/>
        <w:left w:w="108" w:type="dxa"/>
        <w:bottom w:w="0" w:type="dxa"/>
        <w:right w:w="108" w:type="dxa"/>
      </w:tblCellMar>
    </w:tblPr>
    <w:tblStylePr w:type="firstRow">
      <w:rPr>
        <w:b/>
        <w:color w:val="254175"/>
      </w:rPr>
      <w:tblPr/>
      <w:tcPr>
        <w:tcBorders>
          <w:bottom w:val="single" w:sz="4" w:space="0" w:color="4472C4"/>
        </w:tcBorders>
      </w:tcPr>
    </w:tblStylePr>
    <w:tblStylePr w:type="lastRow">
      <w:rPr>
        <w:b/>
        <w:color w:val="254175"/>
      </w:rPr>
      <w:tblPr/>
      <w:tcPr>
        <w:tcBorders>
          <w:top w:val="single" w:sz="4" w:space="0" w:color="4472C4"/>
        </w:tcBorders>
      </w:tcPr>
    </w:tblStylePr>
    <w:tblStylePr w:type="firstCol">
      <w:rPr>
        <w:b/>
        <w:color w:val="254175"/>
      </w:rPr>
    </w:tblStylePr>
    <w:tblStylePr w:type="lastCol">
      <w:rPr>
        <w:b/>
        <w:color w:val="254175"/>
      </w:rPr>
    </w:tblStylePr>
    <w:tblStylePr w:type="band1Vert">
      <w:tblPr/>
      <w:tcPr>
        <w:shd w:val="clear" w:color="auto" w:fill="CFDBF0"/>
      </w:tcPr>
    </w:tblStylePr>
    <w:tblStylePr w:type="band1Horz">
      <w:rPr>
        <w:color w:val="254175"/>
        <w:sz w:val="22"/>
        <w:szCs w:val="22"/>
      </w:rPr>
      <w:tblPr/>
      <w:tcPr>
        <w:shd w:val="clear" w:color="auto" w:fill="CFDBF0"/>
      </w:tcPr>
    </w:tblStylePr>
    <w:tblStylePr w:type="band2Horz">
      <w:rPr>
        <w:color w:val="254175"/>
        <w:sz w:val="22"/>
        <w:szCs w:val="22"/>
      </w:rPr>
    </w:tblStylePr>
  </w:style>
  <w:style w:type="table" w:customStyle="1" w:styleId="ListTable6Colorful-Accent2113">
    <w:name w:val="List Table 6 Colorful - Accent 2113"/>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F4B184"/>
        <w:bottom w:val="single" w:sz="4" w:space="0" w:color="F4B184"/>
      </w:tblBorders>
      <w:tblCellMar>
        <w:top w:w="0" w:type="dxa"/>
        <w:left w:w="108" w:type="dxa"/>
        <w:bottom w:w="0" w:type="dxa"/>
        <w:right w:w="108" w:type="dxa"/>
      </w:tblCellMar>
    </w:tblPr>
    <w:tblStylePr w:type="firstRow">
      <w:rPr>
        <w:b/>
        <w:color w:val="F4B184"/>
      </w:rPr>
      <w:tblPr/>
      <w:tcPr>
        <w:tcBorders>
          <w:bottom w:val="single" w:sz="4" w:space="0" w:color="F4B184"/>
        </w:tcBorders>
      </w:tcPr>
    </w:tblStylePr>
    <w:tblStylePr w:type="lastRow">
      <w:rPr>
        <w:b/>
        <w:color w:val="F4B184"/>
      </w:rPr>
      <w:tblPr/>
      <w:tcPr>
        <w:tcBorders>
          <w:top w:val="single" w:sz="4" w:space="0" w:color="F4B184"/>
        </w:tcBorders>
      </w:tcPr>
    </w:tblStylePr>
    <w:tblStylePr w:type="firstCol">
      <w:rPr>
        <w:b/>
        <w:color w:val="F4B184"/>
      </w:rPr>
    </w:tblStylePr>
    <w:tblStylePr w:type="lastCol">
      <w:rPr>
        <w:b/>
        <w:color w:val="F4B184"/>
      </w:rPr>
    </w:tblStylePr>
    <w:tblStylePr w:type="band1Vert">
      <w:tblPr/>
      <w:tcPr>
        <w:shd w:val="clear" w:color="auto" w:fill="FADECB"/>
      </w:tcPr>
    </w:tblStylePr>
    <w:tblStylePr w:type="band1Horz">
      <w:rPr>
        <w:color w:val="F4B184"/>
        <w:sz w:val="22"/>
        <w:szCs w:val="22"/>
      </w:rPr>
      <w:tblPr/>
      <w:tcPr>
        <w:shd w:val="clear" w:color="auto" w:fill="FADECB"/>
      </w:tcPr>
    </w:tblStylePr>
    <w:tblStylePr w:type="band2Horz">
      <w:rPr>
        <w:color w:val="F4B184"/>
        <w:sz w:val="22"/>
        <w:szCs w:val="22"/>
      </w:rPr>
    </w:tblStylePr>
  </w:style>
  <w:style w:type="table" w:customStyle="1" w:styleId="ListTable6Colorful-Accent3113">
    <w:name w:val="List Table 6 Colorful - Accent 3113"/>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C9C9C9"/>
        <w:bottom w:val="single" w:sz="4" w:space="0" w:color="C9C9C9"/>
      </w:tblBorders>
      <w:tblCellMar>
        <w:top w:w="0" w:type="dxa"/>
        <w:left w:w="108" w:type="dxa"/>
        <w:bottom w:w="0" w:type="dxa"/>
        <w:right w:w="108" w:type="dxa"/>
      </w:tblCellMar>
    </w:tblPr>
    <w:tblStylePr w:type="firstRow">
      <w:rPr>
        <w:b/>
        <w:color w:val="C9C9C9"/>
      </w:rPr>
      <w:tblPr/>
      <w:tcPr>
        <w:tcBorders>
          <w:bottom w:val="single" w:sz="4" w:space="0" w:color="C9C9C9"/>
        </w:tcBorders>
      </w:tcPr>
    </w:tblStylePr>
    <w:tblStylePr w:type="lastRow">
      <w:rPr>
        <w:b/>
        <w:color w:val="C9C9C9"/>
      </w:rPr>
      <w:tblPr/>
      <w:tcPr>
        <w:tcBorders>
          <w:top w:val="single" w:sz="4" w:space="0" w:color="C9C9C9"/>
        </w:tcBorders>
      </w:tcPr>
    </w:tblStylePr>
    <w:tblStylePr w:type="firstCol">
      <w:rPr>
        <w:b/>
        <w:color w:val="C9C9C9"/>
      </w:rPr>
    </w:tblStylePr>
    <w:tblStylePr w:type="lastCol">
      <w:rPr>
        <w:b/>
        <w:color w:val="C9C9C9"/>
      </w:rPr>
    </w:tblStylePr>
    <w:tblStylePr w:type="band1Vert">
      <w:tblPr/>
      <w:tcPr>
        <w:shd w:val="clear" w:color="auto" w:fill="E8E8E8"/>
      </w:tcPr>
    </w:tblStylePr>
    <w:tblStylePr w:type="band1Horz">
      <w:rPr>
        <w:color w:val="C9C9C9"/>
        <w:sz w:val="22"/>
        <w:szCs w:val="22"/>
      </w:rPr>
      <w:tblPr/>
      <w:tcPr>
        <w:shd w:val="clear" w:color="auto" w:fill="E8E8E8"/>
      </w:tcPr>
    </w:tblStylePr>
    <w:tblStylePr w:type="band2Horz">
      <w:rPr>
        <w:color w:val="C9C9C9"/>
        <w:sz w:val="22"/>
        <w:szCs w:val="22"/>
      </w:rPr>
    </w:tblStylePr>
  </w:style>
  <w:style w:type="table" w:customStyle="1" w:styleId="ListTable6Colorful-Accent4113">
    <w:name w:val="List Table 6 Colorful - Accent 4113"/>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FFD865"/>
        <w:bottom w:val="single" w:sz="4" w:space="0" w:color="FFD865"/>
      </w:tblBorders>
      <w:tblCellMar>
        <w:top w:w="0" w:type="dxa"/>
        <w:left w:w="108" w:type="dxa"/>
        <w:bottom w:w="0" w:type="dxa"/>
        <w:right w:w="108" w:type="dxa"/>
      </w:tblCellMar>
    </w:tblPr>
    <w:tblStylePr w:type="firstRow">
      <w:rPr>
        <w:b/>
        <w:color w:val="FFD865"/>
      </w:rPr>
      <w:tblPr/>
      <w:tcPr>
        <w:tcBorders>
          <w:bottom w:val="single" w:sz="4" w:space="0" w:color="FFD865"/>
        </w:tcBorders>
      </w:tcPr>
    </w:tblStylePr>
    <w:tblStylePr w:type="lastRow">
      <w:rPr>
        <w:b/>
        <w:color w:val="FFD865"/>
      </w:rPr>
      <w:tblPr/>
      <w:tcPr>
        <w:tcBorders>
          <w:top w:val="single" w:sz="4" w:space="0" w:color="FFD865"/>
        </w:tcBorders>
      </w:tcPr>
    </w:tblStylePr>
    <w:tblStylePr w:type="firstCol">
      <w:rPr>
        <w:b/>
        <w:color w:val="FFD865"/>
      </w:rPr>
    </w:tblStylePr>
    <w:tblStylePr w:type="lastCol">
      <w:rPr>
        <w:b/>
        <w:color w:val="FFD865"/>
      </w:rPr>
    </w:tblStylePr>
    <w:tblStylePr w:type="band1Vert">
      <w:tblPr/>
      <w:tcPr>
        <w:shd w:val="clear" w:color="auto" w:fill="FFEFBF"/>
      </w:tcPr>
    </w:tblStylePr>
    <w:tblStylePr w:type="band1Horz">
      <w:rPr>
        <w:color w:val="FFD865"/>
        <w:sz w:val="22"/>
        <w:szCs w:val="22"/>
      </w:rPr>
      <w:tblPr/>
      <w:tcPr>
        <w:shd w:val="clear" w:color="auto" w:fill="FFEFBF"/>
      </w:tcPr>
    </w:tblStylePr>
    <w:tblStylePr w:type="band2Horz">
      <w:rPr>
        <w:color w:val="FFD865"/>
        <w:sz w:val="22"/>
        <w:szCs w:val="22"/>
      </w:rPr>
    </w:tblStylePr>
  </w:style>
  <w:style w:type="table" w:customStyle="1" w:styleId="ListTable6Colorful-Accent5113">
    <w:name w:val="List Table 6 Colorful - Accent 5113"/>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9BC2E5"/>
        <w:bottom w:val="single" w:sz="4" w:space="0" w:color="9BC2E5"/>
      </w:tblBorders>
      <w:tblCellMar>
        <w:top w:w="0" w:type="dxa"/>
        <w:left w:w="108" w:type="dxa"/>
        <w:bottom w:w="0" w:type="dxa"/>
        <w:right w:w="108" w:type="dxa"/>
      </w:tblCellMar>
    </w:tblPr>
    <w:tblStylePr w:type="firstRow">
      <w:rPr>
        <w:b/>
        <w:color w:val="9BC2E5"/>
      </w:rPr>
      <w:tblPr/>
      <w:tcPr>
        <w:tcBorders>
          <w:bottom w:val="single" w:sz="4" w:space="0" w:color="9BC2E5"/>
        </w:tcBorders>
      </w:tcPr>
    </w:tblStylePr>
    <w:tblStylePr w:type="lastRow">
      <w:rPr>
        <w:b/>
        <w:color w:val="9BC2E5"/>
      </w:rPr>
      <w:tblPr/>
      <w:tcPr>
        <w:tcBorders>
          <w:top w:val="single" w:sz="4" w:space="0" w:color="9BC2E5"/>
        </w:tcBorders>
      </w:tcPr>
    </w:tblStylePr>
    <w:tblStylePr w:type="firstCol">
      <w:rPr>
        <w:b/>
        <w:color w:val="9BC2E5"/>
      </w:rPr>
    </w:tblStylePr>
    <w:tblStylePr w:type="lastCol">
      <w:rPr>
        <w:b/>
        <w:color w:val="9BC2E5"/>
      </w:rPr>
    </w:tblStylePr>
    <w:tblStylePr w:type="band1Vert">
      <w:tblPr/>
      <w:tcPr>
        <w:shd w:val="clear" w:color="auto" w:fill="D5E5F4"/>
      </w:tcPr>
    </w:tblStylePr>
    <w:tblStylePr w:type="band1Horz">
      <w:rPr>
        <w:color w:val="9BC2E5"/>
        <w:sz w:val="22"/>
        <w:szCs w:val="22"/>
      </w:rPr>
      <w:tblPr/>
      <w:tcPr>
        <w:shd w:val="clear" w:color="auto" w:fill="D5E5F4"/>
      </w:tcPr>
    </w:tblStylePr>
    <w:tblStylePr w:type="band2Horz">
      <w:rPr>
        <w:color w:val="9BC2E5"/>
        <w:sz w:val="22"/>
        <w:szCs w:val="22"/>
      </w:rPr>
    </w:tblStylePr>
  </w:style>
  <w:style w:type="table" w:customStyle="1" w:styleId="ListTable6Colorful-Accent6113">
    <w:name w:val="List Table 6 Colorful - Accent 6113"/>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A9D08E"/>
        <w:bottom w:val="single" w:sz="4" w:space="0" w:color="A9D08E"/>
      </w:tblBorders>
      <w:tblCellMar>
        <w:top w:w="0" w:type="dxa"/>
        <w:left w:w="108" w:type="dxa"/>
        <w:bottom w:w="0" w:type="dxa"/>
        <w:right w:w="108" w:type="dxa"/>
      </w:tblCellMar>
    </w:tblPr>
    <w:tblStylePr w:type="firstRow">
      <w:rPr>
        <w:b/>
        <w:color w:val="A9D08E"/>
      </w:rPr>
      <w:tblPr/>
      <w:tcPr>
        <w:tcBorders>
          <w:bottom w:val="single" w:sz="4" w:space="0" w:color="A9D08E"/>
        </w:tcBorders>
      </w:tcPr>
    </w:tblStylePr>
    <w:tblStylePr w:type="lastRow">
      <w:rPr>
        <w:b/>
        <w:color w:val="A9D08E"/>
      </w:rPr>
      <w:tblPr/>
      <w:tcPr>
        <w:tcBorders>
          <w:top w:val="single" w:sz="4" w:space="0" w:color="A9D08E"/>
        </w:tcBorders>
      </w:tcPr>
    </w:tblStylePr>
    <w:tblStylePr w:type="firstCol">
      <w:rPr>
        <w:b/>
        <w:color w:val="A9D08E"/>
      </w:rPr>
    </w:tblStylePr>
    <w:tblStylePr w:type="lastCol">
      <w:rPr>
        <w:b/>
        <w:color w:val="A9D08E"/>
      </w:rPr>
    </w:tblStylePr>
    <w:tblStylePr w:type="band1Vert">
      <w:tblPr/>
      <w:tcPr>
        <w:shd w:val="clear" w:color="auto" w:fill="DAEBCF"/>
      </w:tcPr>
    </w:tblStylePr>
    <w:tblStylePr w:type="band1Horz">
      <w:rPr>
        <w:color w:val="A9D08E"/>
        <w:sz w:val="22"/>
        <w:szCs w:val="22"/>
      </w:rPr>
      <w:tblPr/>
      <w:tcPr>
        <w:shd w:val="clear" w:color="auto" w:fill="DAEBCF"/>
      </w:tcPr>
    </w:tblStylePr>
    <w:tblStylePr w:type="band2Horz">
      <w:rPr>
        <w:color w:val="A9D08E"/>
        <w:sz w:val="22"/>
        <w:szCs w:val="22"/>
      </w:rPr>
    </w:tblStylePr>
  </w:style>
  <w:style w:type="table" w:customStyle="1" w:styleId="ListTable7Colorful-Accent1113">
    <w:name w:val="List Table 7 Colorful - Accent 1113"/>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right w:val="single" w:sz="4" w:space="0" w:color="4472C4"/>
      </w:tblBorders>
      <w:tblCellMar>
        <w:top w:w="0" w:type="dxa"/>
        <w:left w:w="108" w:type="dxa"/>
        <w:bottom w:w="0" w:type="dxa"/>
        <w:right w:w="108" w:type="dxa"/>
      </w:tblCellMar>
    </w:tblPr>
    <w:tblStylePr w:type="firstRow">
      <w:rPr>
        <w:i/>
        <w:color w:val="254175"/>
        <w:sz w:val="22"/>
        <w:szCs w:val="22"/>
      </w:rPr>
      <w:tblPr/>
      <w:tcPr>
        <w:tcBorders>
          <w:top w:val="none" w:sz="0" w:space="0" w:color="auto"/>
          <w:left w:val="none" w:sz="0" w:space="0" w:color="auto"/>
          <w:bottom w:val="single" w:sz="4" w:space="0" w:color="4472C4"/>
          <w:right w:val="none" w:sz="0" w:space="0" w:color="auto"/>
        </w:tcBorders>
        <w:shd w:val="clear" w:color="auto" w:fill="FFFFFF"/>
      </w:tcPr>
    </w:tblStylePr>
    <w:tblStylePr w:type="lastRow">
      <w:rPr>
        <w:i/>
        <w:color w:val="254175"/>
        <w:sz w:val="22"/>
        <w:szCs w:val="22"/>
      </w:rPr>
      <w:tblPr/>
      <w:tcPr>
        <w:tcBorders>
          <w:top w:val="single" w:sz="4" w:space="0" w:color="4472C4"/>
          <w:left w:val="none" w:sz="0" w:space="0" w:color="auto"/>
          <w:bottom w:val="none" w:sz="0" w:space="0" w:color="auto"/>
          <w:right w:val="none" w:sz="0" w:space="0" w:color="auto"/>
        </w:tcBorders>
        <w:shd w:val="clear" w:color="auto" w:fill="FFFFFF"/>
      </w:tcPr>
    </w:tblStylePr>
    <w:tblStylePr w:type="firstCol">
      <w:pPr>
        <w:jc w:val="right"/>
      </w:pPr>
      <w:rPr>
        <w:i/>
        <w:color w:val="254175"/>
        <w:sz w:val="22"/>
        <w:szCs w:val="22"/>
      </w:rPr>
      <w:tblPr/>
      <w:tcPr>
        <w:tcBorders>
          <w:top w:val="none" w:sz="0" w:space="0" w:color="auto"/>
          <w:left w:val="none" w:sz="0" w:space="0" w:color="auto"/>
          <w:bottom w:val="none" w:sz="0" w:space="0" w:color="auto"/>
          <w:right w:val="single" w:sz="4" w:space="0" w:color="4472C4"/>
        </w:tcBorders>
        <w:shd w:val="clear" w:color="auto" w:fill="auto"/>
      </w:tcPr>
    </w:tblStylePr>
    <w:tblStylePr w:type="lastCol">
      <w:rPr>
        <w:i/>
        <w:color w:val="254175"/>
        <w:sz w:val="22"/>
        <w:szCs w:val="22"/>
      </w:rPr>
      <w:tblPr/>
      <w:tcPr>
        <w:tcBorders>
          <w:top w:val="none" w:sz="0" w:space="0" w:color="auto"/>
          <w:left w:val="single" w:sz="4" w:space="0" w:color="4472C4"/>
          <w:bottom w:val="none" w:sz="0" w:space="0" w:color="auto"/>
          <w:right w:val="none" w:sz="0" w:space="0" w:color="auto"/>
        </w:tcBorders>
        <w:shd w:val="clear" w:color="auto" w:fill="auto"/>
      </w:tcPr>
    </w:tblStylePr>
    <w:tblStylePr w:type="band1Vert">
      <w:tblPr/>
      <w:tcPr>
        <w:shd w:val="clear" w:color="auto" w:fill="CFDBF0"/>
      </w:tcPr>
    </w:tblStylePr>
    <w:tblStylePr w:type="band1Horz">
      <w:rPr>
        <w:color w:val="254175"/>
        <w:sz w:val="22"/>
        <w:szCs w:val="22"/>
      </w:rPr>
      <w:tblPr/>
      <w:tcPr>
        <w:shd w:val="clear" w:color="auto" w:fill="CFDBF0"/>
      </w:tcPr>
    </w:tblStylePr>
    <w:tblStylePr w:type="band2Horz">
      <w:rPr>
        <w:color w:val="254175"/>
        <w:sz w:val="22"/>
        <w:szCs w:val="22"/>
      </w:rPr>
    </w:tblStylePr>
  </w:style>
  <w:style w:type="table" w:customStyle="1" w:styleId="ListTable7Colorful-Accent2113">
    <w:name w:val="List Table 7 Colorful - Accent 2113"/>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right w:val="single" w:sz="4" w:space="0" w:color="F4B184"/>
      </w:tblBorders>
      <w:tblCellMar>
        <w:top w:w="0" w:type="dxa"/>
        <w:left w:w="108" w:type="dxa"/>
        <w:bottom w:w="0" w:type="dxa"/>
        <w:right w:w="108" w:type="dxa"/>
      </w:tblCellMar>
    </w:tblPr>
    <w:tblStylePr w:type="firstRow">
      <w:rPr>
        <w:i/>
        <w:color w:val="F4B184"/>
        <w:sz w:val="22"/>
        <w:szCs w:val="22"/>
      </w:rPr>
      <w:tblPr/>
      <w:tcPr>
        <w:tcBorders>
          <w:top w:val="none" w:sz="0" w:space="0" w:color="auto"/>
          <w:left w:val="none" w:sz="0" w:space="0" w:color="auto"/>
          <w:bottom w:val="single" w:sz="4" w:space="0" w:color="F4B184"/>
          <w:right w:val="none" w:sz="0" w:space="0" w:color="auto"/>
        </w:tcBorders>
        <w:shd w:val="clear" w:color="auto" w:fill="FFFFFF"/>
      </w:tcPr>
    </w:tblStylePr>
    <w:tblStylePr w:type="lastRow">
      <w:rPr>
        <w:i/>
        <w:color w:val="F4B184"/>
        <w:sz w:val="22"/>
        <w:szCs w:val="22"/>
      </w:rPr>
      <w:tblPr/>
      <w:tcPr>
        <w:tcBorders>
          <w:top w:val="single" w:sz="4" w:space="0" w:color="F4B184"/>
          <w:left w:val="none" w:sz="0" w:space="0" w:color="auto"/>
          <w:bottom w:val="none" w:sz="0" w:space="0" w:color="auto"/>
          <w:right w:val="none" w:sz="0" w:space="0" w:color="auto"/>
        </w:tcBorders>
        <w:shd w:val="clear" w:color="auto" w:fill="FFFFFF"/>
      </w:tcPr>
    </w:tblStylePr>
    <w:tblStylePr w:type="firstCol">
      <w:pPr>
        <w:jc w:val="right"/>
      </w:pPr>
      <w:rPr>
        <w:i/>
        <w:color w:val="F4B184"/>
        <w:sz w:val="22"/>
        <w:szCs w:val="22"/>
      </w:rPr>
      <w:tblPr/>
      <w:tcPr>
        <w:tcBorders>
          <w:top w:val="none" w:sz="0" w:space="0" w:color="auto"/>
          <w:left w:val="none" w:sz="0" w:space="0" w:color="auto"/>
          <w:bottom w:val="none" w:sz="0" w:space="0" w:color="auto"/>
          <w:right w:val="single" w:sz="4" w:space="0" w:color="F4B184"/>
        </w:tcBorders>
        <w:shd w:val="clear" w:color="auto" w:fill="auto"/>
      </w:tcPr>
    </w:tblStylePr>
    <w:tblStylePr w:type="lastCol">
      <w:rPr>
        <w:i/>
        <w:color w:val="F4B184"/>
        <w:sz w:val="22"/>
        <w:szCs w:val="22"/>
      </w:rPr>
      <w:tblPr/>
      <w:tcPr>
        <w:tcBorders>
          <w:top w:val="none" w:sz="0" w:space="0" w:color="auto"/>
          <w:left w:val="single" w:sz="4" w:space="0" w:color="F4B184"/>
          <w:bottom w:val="none" w:sz="0" w:space="0" w:color="auto"/>
          <w:right w:val="none" w:sz="0" w:space="0" w:color="auto"/>
        </w:tcBorders>
        <w:shd w:val="clear" w:color="auto" w:fill="auto"/>
      </w:tcPr>
    </w:tblStylePr>
    <w:tblStylePr w:type="band1Vert">
      <w:tblPr/>
      <w:tcPr>
        <w:shd w:val="clear" w:color="auto" w:fill="FADECB"/>
      </w:tcPr>
    </w:tblStylePr>
    <w:tblStylePr w:type="band1Horz">
      <w:rPr>
        <w:color w:val="F4B184"/>
        <w:sz w:val="22"/>
        <w:szCs w:val="22"/>
      </w:rPr>
      <w:tblPr/>
      <w:tcPr>
        <w:shd w:val="clear" w:color="auto" w:fill="FADECB"/>
      </w:tcPr>
    </w:tblStylePr>
    <w:tblStylePr w:type="band2Horz">
      <w:rPr>
        <w:color w:val="F4B184"/>
        <w:sz w:val="22"/>
        <w:szCs w:val="22"/>
      </w:rPr>
    </w:tblStylePr>
  </w:style>
  <w:style w:type="table" w:customStyle="1" w:styleId="ListTable7Colorful-Accent3113">
    <w:name w:val="List Table 7 Colorful - Accent 3113"/>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right w:val="single" w:sz="4" w:space="0" w:color="C9C9C9"/>
      </w:tblBorders>
      <w:tblCellMar>
        <w:top w:w="0" w:type="dxa"/>
        <w:left w:w="108" w:type="dxa"/>
        <w:bottom w:w="0" w:type="dxa"/>
        <w:right w:w="108" w:type="dxa"/>
      </w:tblCellMar>
    </w:tblPr>
    <w:tblStylePr w:type="firstRow">
      <w:rPr>
        <w:i/>
        <w:color w:val="C9C9C9"/>
        <w:sz w:val="22"/>
        <w:szCs w:val="22"/>
      </w:rPr>
      <w:tblPr/>
      <w:tcPr>
        <w:tcBorders>
          <w:top w:val="none" w:sz="0" w:space="0" w:color="auto"/>
          <w:left w:val="none" w:sz="0" w:space="0" w:color="auto"/>
          <w:bottom w:val="single" w:sz="4" w:space="0" w:color="C9C9C9"/>
          <w:right w:val="none" w:sz="0" w:space="0" w:color="auto"/>
        </w:tcBorders>
        <w:shd w:val="clear" w:color="auto" w:fill="FFFFFF"/>
      </w:tcPr>
    </w:tblStylePr>
    <w:tblStylePr w:type="lastRow">
      <w:rPr>
        <w:i/>
        <w:color w:val="C9C9C9"/>
        <w:sz w:val="22"/>
        <w:szCs w:val="22"/>
      </w:rPr>
      <w:tblPr/>
      <w:tcPr>
        <w:tcBorders>
          <w:top w:val="single" w:sz="4" w:space="0" w:color="C9C9C9"/>
          <w:left w:val="none" w:sz="0" w:space="0" w:color="auto"/>
          <w:bottom w:val="none" w:sz="0" w:space="0" w:color="auto"/>
          <w:right w:val="none" w:sz="0" w:space="0" w:color="auto"/>
        </w:tcBorders>
        <w:shd w:val="clear" w:color="auto" w:fill="FFFFFF"/>
      </w:tcPr>
    </w:tblStylePr>
    <w:tblStylePr w:type="firstCol">
      <w:pPr>
        <w:jc w:val="right"/>
      </w:pPr>
      <w:rPr>
        <w:i/>
        <w:color w:val="C9C9C9"/>
        <w:sz w:val="22"/>
        <w:szCs w:val="22"/>
      </w:rPr>
      <w:tblPr/>
      <w:tcPr>
        <w:tcBorders>
          <w:top w:val="none" w:sz="0" w:space="0" w:color="auto"/>
          <w:left w:val="none" w:sz="0" w:space="0" w:color="auto"/>
          <w:bottom w:val="none" w:sz="0" w:space="0" w:color="auto"/>
          <w:right w:val="single" w:sz="4" w:space="0" w:color="C9C9C9"/>
        </w:tcBorders>
        <w:shd w:val="clear" w:color="auto" w:fill="auto"/>
      </w:tcPr>
    </w:tblStylePr>
    <w:tblStylePr w:type="lastCol">
      <w:rPr>
        <w:i/>
        <w:color w:val="C9C9C9"/>
        <w:sz w:val="22"/>
        <w:szCs w:val="22"/>
      </w:rPr>
      <w:tblPr/>
      <w:tcPr>
        <w:tcBorders>
          <w:top w:val="none" w:sz="0" w:space="0" w:color="auto"/>
          <w:left w:val="single" w:sz="4" w:space="0" w:color="C9C9C9"/>
          <w:bottom w:val="none" w:sz="0" w:space="0" w:color="auto"/>
          <w:right w:val="none" w:sz="0" w:space="0" w:color="auto"/>
        </w:tcBorders>
        <w:shd w:val="clear" w:color="auto" w:fill="auto"/>
      </w:tcPr>
    </w:tblStylePr>
    <w:tblStylePr w:type="band1Vert">
      <w:tblPr/>
      <w:tcPr>
        <w:shd w:val="clear" w:color="auto" w:fill="E8E8E8"/>
      </w:tcPr>
    </w:tblStylePr>
    <w:tblStylePr w:type="band1Horz">
      <w:rPr>
        <w:color w:val="C9C9C9"/>
        <w:sz w:val="22"/>
        <w:szCs w:val="22"/>
      </w:rPr>
      <w:tblPr/>
      <w:tcPr>
        <w:shd w:val="clear" w:color="auto" w:fill="E8E8E8"/>
      </w:tcPr>
    </w:tblStylePr>
    <w:tblStylePr w:type="band2Horz">
      <w:rPr>
        <w:color w:val="C9C9C9"/>
        <w:sz w:val="22"/>
        <w:szCs w:val="22"/>
      </w:rPr>
    </w:tblStylePr>
  </w:style>
  <w:style w:type="table" w:customStyle="1" w:styleId="ListTable7Colorful-Accent4113">
    <w:name w:val="List Table 7 Colorful - Accent 4113"/>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right w:val="single" w:sz="4" w:space="0" w:color="FFD865"/>
      </w:tblBorders>
      <w:tblCellMar>
        <w:top w:w="0" w:type="dxa"/>
        <w:left w:w="108" w:type="dxa"/>
        <w:bottom w:w="0" w:type="dxa"/>
        <w:right w:w="108" w:type="dxa"/>
      </w:tblCellMar>
    </w:tblPr>
    <w:tblStylePr w:type="firstRow">
      <w:rPr>
        <w:i/>
        <w:color w:val="FFD865"/>
        <w:sz w:val="22"/>
        <w:szCs w:val="22"/>
      </w:rPr>
      <w:tblPr/>
      <w:tcPr>
        <w:tcBorders>
          <w:top w:val="none" w:sz="0" w:space="0" w:color="auto"/>
          <w:left w:val="none" w:sz="0" w:space="0" w:color="auto"/>
          <w:bottom w:val="single" w:sz="4" w:space="0" w:color="FFD865"/>
          <w:right w:val="none" w:sz="0" w:space="0" w:color="auto"/>
        </w:tcBorders>
        <w:shd w:val="clear" w:color="auto" w:fill="FFFFFF"/>
      </w:tcPr>
    </w:tblStylePr>
    <w:tblStylePr w:type="lastRow">
      <w:rPr>
        <w:i/>
        <w:color w:val="FFD865"/>
        <w:sz w:val="22"/>
        <w:szCs w:val="22"/>
      </w:rPr>
      <w:tblPr/>
      <w:tcPr>
        <w:tcBorders>
          <w:top w:val="single" w:sz="4" w:space="0" w:color="FFD865"/>
          <w:left w:val="none" w:sz="0" w:space="0" w:color="auto"/>
          <w:bottom w:val="none" w:sz="0" w:space="0" w:color="auto"/>
          <w:right w:val="none" w:sz="0" w:space="0" w:color="auto"/>
        </w:tcBorders>
        <w:shd w:val="clear" w:color="auto" w:fill="FFFFFF"/>
      </w:tcPr>
    </w:tblStylePr>
    <w:tblStylePr w:type="firstCol">
      <w:pPr>
        <w:jc w:val="right"/>
      </w:pPr>
      <w:rPr>
        <w:i/>
        <w:color w:val="FFD865"/>
        <w:sz w:val="22"/>
        <w:szCs w:val="22"/>
      </w:rPr>
      <w:tblPr/>
      <w:tcPr>
        <w:tcBorders>
          <w:top w:val="none" w:sz="0" w:space="0" w:color="auto"/>
          <w:left w:val="none" w:sz="0" w:space="0" w:color="auto"/>
          <w:bottom w:val="none" w:sz="0" w:space="0" w:color="auto"/>
          <w:right w:val="single" w:sz="4" w:space="0" w:color="FFD865"/>
        </w:tcBorders>
        <w:shd w:val="clear" w:color="auto" w:fill="auto"/>
      </w:tcPr>
    </w:tblStylePr>
    <w:tblStylePr w:type="lastCol">
      <w:rPr>
        <w:i/>
        <w:color w:val="FFD865"/>
        <w:sz w:val="22"/>
        <w:szCs w:val="22"/>
      </w:rPr>
      <w:tblPr/>
      <w:tcPr>
        <w:tcBorders>
          <w:top w:val="none" w:sz="0" w:space="0" w:color="auto"/>
          <w:left w:val="single" w:sz="4" w:space="0" w:color="FFD865"/>
          <w:bottom w:val="none" w:sz="0" w:space="0" w:color="auto"/>
          <w:right w:val="none" w:sz="0" w:space="0" w:color="auto"/>
        </w:tcBorders>
        <w:shd w:val="clear" w:color="auto" w:fill="auto"/>
      </w:tcPr>
    </w:tblStylePr>
    <w:tblStylePr w:type="band1Vert">
      <w:tblPr/>
      <w:tcPr>
        <w:shd w:val="clear" w:color="auto" w:fill="FFEFBF"/>
      </w:tcPr>
    </w:tblStylePr>
    <w:tblStylePr w:type="band1Horz">
      <w:rPr>
        <w:color w:val="FFD865"/>
        <w:sz w:val="22"/>
        <w:szCs w:val="22"/>
      </w:rPr>
      <w:tblPr/>
      <w:tcPr>
        <w:shd w:val="clear" w:color="auto" w:fill="FFEFBF"/>
      </w:tcPr>
    </w:tblStylePr>
    <w:tblStylePr w:type="band2Horz">
      <w:rPr>
        <w:color w:val="FFD865"/>
        <w:sz w:val="22"/>
        <w:szCs w:val="22"/>
      </w:rPr>
    </w:tblStylePr>
  </w:style>
  <w:style w:type="table" w:customStyle="1" w:styleId="ListTable7Colorful-Accent5113">
    <w:name w:val="List Table 7 Colorful - Accent 5113"/>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right w:val="single" w:sz="4" w:space="0" w:color="9BC2E5"/>
      </w:tblBorders>
      <w:tblCellMar>
        <w:top w:w="0" w:type="dxa"/>
        <w:left w:w="108" w:type="dxa"/>
        <w:bottom w:w="0" w:type="dxa"/>
        <w:right w:w="108" w:type="dxa"/>
      </w:tblCellMar>
    </w:tblPr>
    <w:tblStylePr w:type="firstRow">
      <w:rPr>
        <w:i/>
        <w:color w:val="9BC2E5"/>
        <w:sz w:val="22"/>
        <w:szCs w:val="22"/>
      </w:rPr>
      <w:tblPr/>
      <w:tcPr>
        <w:tcBorders>
          <w:top w:val="none" w:sz="0" w:space="0" w:color="auto"/>
          <w:left w:val="none" w:sz="0" w:space="0" w:color="auto"/>
          <w:bottom w:val="single" w:sz="4" w:space="0" w:color="9BC2E5"/>
          <w:right w:val="none" w:sz="0" w:space="0" w:color="auto"/>
        </w:tcBorders>
        <w:shd w:val="clear" w:color="auto" w:fill="FFFFFF"/>
      </w:tcPr>
    </w:tblStylePr>
    <w:tblStylePr w:type="lastRow">
      <w:rPr>
        <w:i/>
        <w:color w:val="9BC2E5"/>
        <w:sz w:val="22"/>
        <w:szCs w:val="22"/>
      </w:rPr>
      <w:tblPr/>
      <w:tcPr>
        <w:tcBorders>
          <w:top w:val="single" w:sz="4" w:space="0" w:color="9BC2E5"/>
          <w:left w:val="none" w:sz="0" w:space="0" w:color="auto"/>
          <w:bottom w:val="none" w:sz="0" w:space="0" w:color="auto"/>
          <w:right w:val="none" w:sz="0" w:space="0" w:color="auto"/>
        </w:tcBorders>
        <w:shd w:val="clear" w:color="auto" w:fill="FFFFFF"/>
      </w:tcPr>
    </w:tblStylePr>
    <w:tblStylePr w:type="firstCol">
      <w:pPr>
        <w:jc w:val="right"/>
      </w:pPr>
      <w:rPr>
        <w:i/>
        <w:color w:val="9BC2E5"/>
        <w:sz w:val="22"/>
        <w:szCs w:val="22"/>
      </w:rPr>
      <w:tblPr/>
      <w:tcPr>
        <w:tcBorders>
          <w:top w:val="none" w:sz="0" w:space="0" w:color="auto"/>
          <w:left w:val="none" w:sz="0" w:space="0" w:color="auto"/>
          <w:bottom w:val="none" w:sz="0" w:space="0" w:color="auto"/>
          <w:right w:val="single" w:sz="4" w:space="0" w:color="9BC2E5"/>
        </w:tcBorders>
        <w:shd w:val="clear" w:color="auto" w:fill="auto"/>
      </w:tcPr>
    </w:tblStylePr>
    <w:tblStylePr w:type="lastCol">
      <w:rPr>
        <w:i/>
        <w:color w:val="9BC2E5"/>
        <w:sz w:val="22"/>
        <w:szCs w:val="22"/>
      </w:rPr>
      <w:tblPr/>
      <w:tcPr>
        <w:tcBorders>
          <w:top w:val="none" w:sz="0" w:space="0" w:color="auto"/>
          <w:left w:val="single" w:sz="4" w:space="0" w:color="9BC2E5"/>
          <w:bottom w:val="none" w:sz="0" w:space="0" w:color="auto"/>
          <w:right w:val="none" w:sz="0" w:space="0" w:color="auto"/>
        </w:tcBorders>
        <w:shd w:val="clear" w:color="auto" w:fill="auto"/>
      </w:tcPr>
    </w:tblStylePr>
    <w:tblStylePr w:type="band1Vert">
      <w:tblPr/>
      <w:tcPr>
        <w:shd w:val="clear" w:color="auto" w:fill="D5E5F4"/>
      </w:tcPr>
    </w:tblStylePr>
    <w:tblStylePr w:type="band1Horz">
      <w:rPr>
        <w:color w:val="9BC2E5"/>
        <w:sz w:val="22"/>
        <w:szCs w:val="22"/>
      </w:rPr>
      <w:tblPr/>
      <w:tcPr>
        <w:shd w:val="clear" w:color="auto" w:fill="D5E5F4"/>
      </w:tcPr>
    </w:tblStylePr>
    <w:tblStylePr w:type="band2Horz">
      <w:rPr>
        <w:color w:val="9BC2E5"/>
        <w:sz w:val="22"/>
        <w:szCs w:val="22"/>
      </w:rPr>
    </w:tblStylePr>
  </w:style>
  <w:style w:type="table" w:customStyle="1" w:styleId="ListTable7Colorful-Accent6113">
    <w:name w:val="List Table 7 Colorful - Accent 6113"/>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right w:val="single" w:sz="4" w:space="0" w:color="A9D08E"/>
      </w:tblBorders>
      <w:tblCellMar>
        <w:top w:w="0" w:type="dxa"/>
        <w:left w:w="108" w:type="dxa"/>
        <w:bottom w:w="0" w:type="dxa"/>
        <w:right w:w="108" w:type="dxa"/>
      </w:tblCellMar>
    </w:tblPr>
    <w:tblStylePr w:type="firstRow">
      <w:rPr>
        <w:i/>
        <w:color w:val="A9D08E"/>
        <w:sz w:val="22"/>
        <w:szCs w:val="22"/>
      </w:rPr>
      <w:tblPr/>
      <w:tcPr>
        <w:tcBorders>
          <w:top w:val="none" w:sz="0" w:space="0" w:color="auto"/>
          <w:left w:val="none" w:sz="0" w:space="0" w:color="auto"/>
          <w:bottom w:val="single" w:sz="4" w:space="0" w:color="A9D08E"/>
          <w:right w:val="none" w:sz="0" w:space="0" w:color="auto"/>
        </w:tcBorders>
        <w:shd w:val="clear" w:color="auto" w:fill="FFFFFF"/>
      </w:tcPr>
    </w:tblStylePr>
    <w:tblStylePr w:type="lastRow">
      <w:rPr>
        <w:i/>
        <w:color w:val="A9D08E"/>
        <w:sz w:val="22"/>
        <w:szCs w:val="22"/>
      </w:rPr>
      <w:tblPr/>
      <w:tcPr>
        <w:tcBorders>
          <w:top w:val="single" w:sz="4" w:space="0" w:color="A9D08E"/>
          <w:left w:val="none" w:sz="0" w:space="0" w:color="auto"/>
          <w:bottom w:val="none" w:sz="0" w:space="0" w:color="auto"/>
          <w:right w:val="none" w:sz="0" w:space="0" w:color="auto"/>
        </w:tcBorders>
        <w:shd w:val="clear" w:color="auto" w:fill="FFFFFF"/>
      </w:tcPr>
    </w:tblStylePr>
    <w:tblStylePr w:type="firstCol">
      <w:pPr>
        <w:jc w:val="right"/>
      </w:pPr>
      <w:rPr>
        <w:i/>
        <w:color w:val="A9D08E"/>
        <w:sz w:val="22"/>
        <w:szCs w:val="22"/>
      </w:rPr>
      <w:tblPr/>
      <w:tcPr>
        <w:tcBorders>
          <w:top w:val="none" w:sz="0" w:space="0" w:color="auto"/>
          <w:left w:val="none" w:sz="0" w:space="0" w:color="auto"/>
          <w:bottom w:val="none" w:sz="0" w:space="0" w:color="auto"/>
          <w:right w:val="single" w:sz="4" w:space="0" w:color="A9D08E"/>
        </w:tcBorders>
        <w:shd w:val="clear" w:color="auto" w:fill="auto"/>
      </w:tcPr>
    </w:tblStylePr>
    <w:tblStylePr w:type="lastCol">
      <w:rPr>
        <w:i/>
        <w:color w:val="A9D08E"/>
        <w:sz w:val="22"/>
        <w:szCs w:val="22"/>
      </w:rPr>
      <w:tblPr/>
      <w:tcPr>
        <w:tcBorders>
          <w:top w:val="none" w:sz="0" w:space="0" w:color="auto"/>
          <w:left w:val="single" w:sz="4" w:space="0" w:color="A9D08E"/>
          <w:bottom w:val="none" w:sz="0" w:space="0" w:color="auto"/>
          <w:right w:val="none" w:sz="0" w:space="0" w:color="auto"/>
        </w:tcBorders>
        <w:shd w:val="clear" w:color="auto" w:fill="auto"/>
      </w:tcPr>
    </w:tblStylePr>
    <w:tblStylePr w:type="band1Vert">
      <w:tblPr/>
      <w:tcPr>
        <w:shd w:val="clear" w:color="auto" w:fill="DAEBCF"/>
      </w:tcPr>
    </w:tblStylePr>
    <w:tblStylePr w:type="band1Horz">
      <w:rPr>
        <w:color w:val="A9D08E"/>
        <w:sz w:val="22"/>
        <w:szCs w:val="22"/>
      </w:rPr>
      <w:tblPr/>
      <w:tcPr>
        <w:shd w:val="clear" w:color="auto" w:fill="DAEBCF"/>
      </w:tcPr>
    </w:tblStylePr>
    <w:tblStylePr w:type="band2Horz">
      <w:rPr>
        <w:color w:val="A9D08E"/>
        <w:sz w:val="22"/>
        <w:szCs w:val="22"/>
      </w:rPr>
    </w:tblStylePr>
  </w:style>
  <w:style w:type="table" w:customStyle="1" w:styleId="Lined-Accent1120">
    <w:name w:val="Lined - Accent112"/>
    <w:basedOn w:val="a2"/>
    <w:uiPriority w:val="99"/>
    <w:rsid w:val="00942DE1"/>
    <w:rPr>
      <w:rFonts w:ascii="Cambria" w:eastAsia="Cambria" w:hAnsi="Cambria" w:cs="Times New Roman"/>
      <w:color w:val="40404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7F7F7F"/>
      </w:tcPr>
    </w:tblStylePr>
    <w:tblStylePr w:type="lastRow">
      <w:rPr>
        <w:color w:val="F2F2F2"/>
        <w:sz w:val="22"/>
        <w:szCs w:val="22"/>
      </w:rPr>
      <w:tblPr/>
      <w:tcPr>
        <w:shd w:val="clear" w:color="auto" w:fill="7F7F7F"/>
      </w:tcPr>
    </w:tblStylePr>
    <w:tblStylePr w:type="firstCol">
      <w:rPr>
        <w:color w:val="F2F2F2"/>
        <w:sz w:val="22"/>
        <w:szCs w:val="22"/>
      </w:rPr>
      <w:tblPr/>
      <w:tcPr>
        <w:shd w:val="clear" w:color="auto" w:fill="7F7F7F"/>
      </w:tcPr>
    </w:tblStylePr>
    <w:tblStylePr w:type="lastCol">
      <w:rPr>
        <w:color w:val="F2F2F2"/>
        <w:sz w:val="22"/>
        <w:szCs w:val="22"/>
      </w:rPr>
      <w:tblPr/>
      <w:tcPr>
        <w:shd w:val="clear" w:color="auto" w:fill="7F7F7F"/>
      </w:tcPr>
    </w:tblStylePr>
    <w:tblStylePr w:type="band1Vert">
      <w:rPr>
        <w:color w:val="404040"/>
        <w:sz w:val="22"/>
        <w:szCs w:val="22"/>
      </w:rPr>
    </w:tblStylePr>
    <w:tblStylePr w:type="band2Vert">
      <w:rPr>
        <w:color w:val="404040"/>
        <w:sz w:val="22"/>
        <w:szCs w:val="22"/>
      </w:rPr>
      <w:tblPr/>
      <w:tcPr>
        <w:shd w:val="clear" w:color="auto" w:fill="F2F2F2"/>
      </w:tcPr>
    </w:tblStylePr>
    <w:tblStylePr w:type="band1Horz">
      <w:rPr>
        <w:color w:val="404040"/>
        <w:sz w:val="22"/>
        <w:szCs w:val="22"/>
      </w:rPr>
    </w:tblStylePr>
    <w:tblStylePr w:type="band2Horz">
      <w:rPr>
        <w:color w:val="404040"/>
        <w:sz w:val="22"/>
        <w:szCs w:val="22"/>
      </w:rPr>
      <w:tblPr/>
      <w:tcPr>
        <w:shd w:val="clear" w:color="auto" w:fill="F2F2F2"/>
      </w:tcPr>
    </w:tblStylePr>
  </w:style>
  <w:style w:type="table" w:customStyle="1" w:styleId="Lined-Accent1113">
    <w:name w:val="Lined - Accent 1113"/>
    <w:basedOn w:val="a2"/>
    <w:uiPriority w:val="99"/>
    <w:rsid w:val="00942DE1"/>
    <w:rPr>
      <w:rFonts w:ascii="Cambria" w:eastAsia="Cambria" w:hAnsi="Cambria" w:cs="Times New Roman"/>
      <w:color w:val="40404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537DC8"/>
      </w:tcPr>
    </w:tblStylePr>
    <w:tblStylePr w:type="lastRow">
      <w:rPr>
        <w:color w:val="F2F2F2"/>
        <w:sz w:val="22"/>
        <w:szCs w:val="22"/>
      </w:rPr>
      <w:tblPr/>
      <w:tcPr>
        <w:shd w:val="clear" w:color="auto" w:fill="537DC8"/>
      </w:tcPr>
    </w:tblStylePr>
    <w:tblStylePr w:type="firstCol">
      <w:rPr>
        <w:color w:val="F2F2F2"/>
        <w:sz w:val="22"/>
        <w:szCs w:val="22"/>
      </w:rPr>
      <w:tblPr/>
      <w:tcPr>
        <w:shd w:val="clear" w:color="auto" w:fill="537DC8"/>
      </w:tcPr>
    </w:tblStylePr>
    <w:tblStylePr w:type="lastCol">
      <w:rPr>
        <w:color w:val="F2F2F2"/>
        <w:sz w:val="22"/>
        <w:szCs w:val="22"/>
      </w:rPr>
      <w:tblPr/>
      <w:tcPr>
        <w:shd w:val="clear" w:color="auto" w:fill="537DC8"/>
      </w:tcPr>
    </w:tblStylePr>
    <w:tblStylePr w:type="band1Vert">
      <w:rPr>
        <w:color w:val="404040"/>
        <w:sz w:val="22"/>
        <w:szCs w:val="22"/>
      </w:rPr>
    </w:tblStylePr>
    <w:tblStylePr w:type="band2Vert">
      <w:rPr>
        <w:color w:val="404040"/>
        <w:sz w:val="22"/>
        <w:szCs w:val="22"/>
      </w:rPr>
      <w:tblPr/>
      <w:tcPr>
        <w:shd w:val="clear" w:color="auto" w:fill="C4D2EC"/>
      </w:tcPr>
    </w:tblStylePr>
    <w:tblStylePr w:type="band1Horz">
      <w:rPr>
        <w:color w:val="404040"/>
        <w:sz w:val="22"/>
        <w:szCs w:val="22"/>
      </w:rPr>
    </w:tblStylePr>
    <w:tblStylePr w:type="band2Horz">
      <w:rPr>
        <w:color w:val="404040"/>
        <w:sz w:val="22"/>
        <w:szCs w:val="22"/>
      </w:rPr>
      <w:tblPr/>
      <w:tcPr>
        <w:shd w:val="clear" w:color="auto" w:fill="C4D2EC"/>
      </w:tcPr>
    </w:tblStylePr>
  </w:style>
  <w:style w:type="table" w:customStyle="1" w:styleId="Lined-Accent2113">
    <w:name w:val="Lined - Accent 2113"/>
    <w:basedOn w:val="a2"/>
    <w:uiPriority w:val="99"/>
    <w:rsid w:val="00942DE1"/>
    <w:rPr>
      <w:rFonts w:ascii="Cambria" w:eastAsia="Cambria" w:hAnsi="Cambria" w:cs="Times New Roman"/>
      <w:color w:val="40404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F4B184"/>
      </w:tcPr>
    </w:tblStylePr>
    <w:tblStylePr w:type="lastRow">
      <w:rPr>
        <w:color w:val="F2F2F2"/>
        <w:sz w:val="22"/>
        <w:szCs w:val="22"/>
      </w:rPr>
      <w:tblPr/>
      <w:tcPr>
        <w:shd w:val="clear" w:color="auto" w:fill="F4B184"/>
      </w:tcPr>
    </w:tblStylePr>
    <w:tblStylePr w:type="firstCol">
      <w:rPr>
        <w:color w:val="F2F2F2"/>
        <w:sz w:val="22"/>
        <w:szCs w:val="22"/>
      </w:rPr>
      <w:tblPr/>
      <w:tcPr>
        <w:shd w:val="clear" w:color="auto" w:fill="F4B184"/>
      </w:tcPr>
    </w:tblStylePr>
    <w:tblStylePr w:type="lastCol">
      <w:rPr>
        <w:color w:val="F2F2F2"/>
        <w:sz w:val="22"/>
        <w:szCs w:val="22"/>
      </w:rPr>
      <w:tblPr/>
      <w:tcPr>
        <w:shd w:val="clear" w:color="auto" w:fill="F4B184"/>
      </w:tcPr>
    </w:tblStylePr>
    <w:tblStylePr w:type="band1Vert">
      <w:rPr>
        <w:color w:val="404040"/>
        <w:sz w:val="22"/>
        <w:szCs w:val="22"/>
      </w:rPr>
    </w:tblStylePr>
    <w:tblStylePr w:type="band2Vert">
      <w:rPr>
        <w:color w:val="404040"/>
        <w:sz w:val="22"/>
        <w:szCs w:val="22"/>
      </w:rPr>
      <w:tblPr/>
      <w:tcPr>
        <w:shd w:val="clear" w:color="auto" w:fill="FBE5D6"/>
      </w:tcPr>
    </w:tblStylePr>
    <w:tblStylePr w:type="band1Horz">
      <w:rPr>
        <w:color w:val="404040"/>
        <w:sz w:val="22"/>
        <w:szCs w:val="22"/>
      </w:rPr>
    </w:tblStylePr>
    <w:tblStylePr w:type="band2Horz">
      <w:rPr>
        <w:color w:val="404040"/>
        <w:sz w:val="22"/>
        <w:szCs w:val="22"/>
      </w:rPr>
      <w:tblPr/>
      <w:tcPr>
        <w:shd w:val="clear" w:color="auto" w:fill="FBE5D6"/>
      </w:tcPr>
    </w:tblStylePr>
  </w:style>
  <w:style w:type="table" w:customStyle="1" w:styleId="Lined-Accent3113">
    <w:name w:val="Lined - Accent 3113"/>
    <w:basedOn w:val="a2"/>
    <w:uiPriority w:val="99"/>
    <w:rsid w:val="00942DE1"/>
    <w:rPr>
      <w:rFonts w:ascii="Cambria" w:eastAsia="Cambria" w:hAnsi="Cambria" w:cs="Times New Roman"/>
      <w:color w:val="40404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A5A5A5"/>
      </w:tcPr>
    </w:tblStylePr>
    <w:tblStylePr w:type="lastRow">
      <w:rPr>
        <w:color w:val="F2F2F2"/>
        <w:sz w:val="22"/>
        <w:szCs w:val="22"/>
      </w:rPr>
      <w:tblPr/>
      <w:tcPr>
        <w:shd w:val="clear" w:color="auto" w:fill="A5A5A5"/>
      </w:tcPr>
    </w:tblStylePr>
    <w:tblStylePr w:type="firstCol">
      <w:rPr>
        <w:color w:val="F2F2F2"/>
        <w:sz w:val="22"/>
        <w:szCs w:val="22"/>
      </w:rPr>
      <w:tblPr/>
      <w:tcPr>
        <w:shd w:val="clear" w:color="auto" w:fill="A5A5A5"/>
      </w:tcPr>
    </w:tblStylePr>
    <w:tblStylePr w:type="lastCol">
      <w:rPr>
        <w:color w:val="F2F2F2"/>
        <w:sz w:val="22"/>
        <w:szCs w:val="22"/>
      </w:rPr>
      <w:tblPr/>
      <w:tcPr>
        <w:shd w:val="clear" w:color="auto" w:fill="A5A5A5"/>
      </w:tcPr>
    </w:tblStylePr>
    <w:tblStylePr w:type="band1Vert">
      <w:rPr>
        <w:color w:val="404040"/>
        <w:sz w:val="22"/>
        <w:szCs w:val="22"/>
      </w:rPr>
    </w:tblStylePr>
    <w:tblStylePr w:type="band2Vert">
      <w:rPr>
        <w:color w:val="404040"/>
        <w:sz w:val="22"/>
        <w:szCs w:val="22"/>
      </w:rPr>
      <w:tblPr/>
      <w:tcPr>
        <w:shd w:val="clear" w:color="auto" w:fill="ECECEC"/>
      </w:tcPr>
    </w:tblStylePr>
    <w:tblStylePr w:type="band1Horz">
      <w:rPr>
        <w:color w:val="404040"/>
        <w:sz w:val="22"/>
        <w:szCs w:val="22"/>
      </w:rPr>
    </w:tblStylePr>
    <w:tblStylePr w:type="band2Horz">
      <w:rPr>
        <w:color w:val="404040"/>
        <w:sz w:val="22"/>
        <w:szCs w:val="22"/>
      </w:rPr>
      <w:tblPr/>
      <w:tcPr>
        <w:shd w:val="clear" w:color="auto" w:fill="ECECEC"/>
      </w:tcPr>
    </w:tblStylePr>
  </w:style>
  <w:style w:type="table" w:customStyle="1" w:styleId="Lined-Accent4113">
    <w:name w:val="Lined - Accent 4113"/>
    <w:basedOn w:val="a2"/>
    <w:uiPriority w:val="99"/>
    <w:rsid w:val="00942DE1"/>
    <w:rPr>
      <w:rFonts w:ascii="Cambria" w:eastAsia="Cambria" w:hAnsi="Cambria" w:cs="Times New Roman"/>
      <w:color w:val="40404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FFD865"/>
      </w:tcPr>
    </w:tblStylePr>
    <w:tblStylePr w:type="lastRow">
      <w:rPr>
        <w:color w:val="F2F2F2"/>
        <w:sz w:val="22"/>
        <w:szCs w:val="22"/>
      </w:rPr>
      <w:tblPr/>
      <w:tcPr>
        <w:shd w:val="clear" w:color="auto" w:fill="FFD865"/>
      </w:tcPr>
    </w:tblStylePr>
    <w:tblStylePr w:type="firstCol">
      <w:rPr>
        <w:color w:val="F2F2F2"/>
        <w:sz w:val="22"/>
        <w:szCs w:val="22"/>
      </w:rPr>
      <w:tblPr/>
      <w:tcPr>
        <w:shd w:val="clear" w:color="auto" w:fill="FFD865"/>
      </w:tcPr>
    </w:tblStylePr>
    <w:tblStylePr w:type="lastCol">
      <w:rPr>
        <w:color w:val="F2F2F2"/>
        <w:sz w:val="22"/>
        <w:szCs w:val="22"/>
      </w:rPr>
      <w:tblPr/>
      <w:tcPr>
        <w:shd w:val="clear" w:color="auto" w:fill="FFD865"/>
      </w:tcPr>
    </w:tblStylePr>
    <w:tblStylePr w:type="band1Vert">
      <w:rPr>
        <w:color w:val="404040"/>
        <w:sz w:val="22"/>
        <w:szCs w:val="22"/>
      </w:rPr>
    </w:tblStylePr>
    <w:tblStylePr w:type="band2Vert">
      <w:rPr>
        <w:color w:val="404040"/>
        <w:sz w:val="22"/>
        <w:szCs w:val="22"/>
      </w:rPr>
      <w:tblPr/>
      <w:tcPr>
        <w:shd w:val="clear" w:color="auto" w:fill="FFF2CB"/>
      </w:tcPr>
    </w:tblStylePr>
    <w:tblStylePr w:type="band1Horz">
      <w:rPr>
        <w:color w:val="404040"/>
        <w:sz w:val="22"/>
        <w:szCs w:val="22"/>
      </w:rPr>
    </w:tblStylePr>
    <w:tblStylePr w:type="band2Horz">
      <w:rPr>
        <w:color w:val="404040"/>
        <w:sz w:val="22"/>
        <w:szCs w:val="22"/>
      </w:rPr>
      <w:tblPr/>
      <w:tcPr>
        <w:shd w:val="clear" w:color="auto" w:fill="FFF2CB"/>
      </w:tcPr>
    </w:tblStylePr>
  </w:style>
  <w:style w:type="table" w:customStyle="1" w:styleId="Lined-Accent5113">
    <w:name w:val="Lined - Accent 5113"/>
    <w:basedOn w:val="a2"/>
    <w:uiPriority w:val="99"/>
    <w:rsid w:val="00942DE1"/>
    <w:rPr>
      <w:rFonts w:ascii="Cambria" w:eastAsia="Cambria" w:hAnsi="Cambria" w:cs="Times New Roman"/>
      <w:color w:val="40404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5B9BD5"/>
      </w:tcPr>
    </w:tblStylePr>
    <w:tblStylePr w:type="lastRow">
      <w:rPr>
        <w:color w:val="F2F2F2"/>
        <w:sz w:val="22"/>
        <w:szCs w:val="22"/>
      </w:rPr>
      <w:tblPr/>
      <w:tcPr>
        <w:shd w:val="clear" w:color="auto" w:fill="5B9BD5"/>
      </w:tcPr>
    </w:tblStylePr>
    <w:tblStylePr w:type="firstCol">
      <w:rPr>
        <w:color w:val="F2F2F2"/>
        <w:sz w:val="22"/>
        <w:szCs w:val="22"/>
      </w:rPr>
      <w:tblPr/>
      <w:tcPr>
        <w:shd w:val="clear" w:color="auto" w:fill="5B9BD5"/>
      </w:tcPr>
    </w:tblStylePr>
    <w:tblStylePr w:type="lastCol">
      <w:rPr>
        <w:color w:val="F2F2F2"/>
        <w:sz w:val="22"/>
        <w:szCs w:val="22"/>
      </w:rPr>
      <w:tblPr/>
      <w:tcPr>
        <w:shd w:val="clear" w:color="auto" w:fill="5B9BD5"/>
      </w:tcPr>
    </w:tblStylePr>
    <w:tblStylePr w:type="band1Vert">
      <w:rPr>
        <w:color w:val="404040"/>
        <w:sz w:val="22"/>
        <w:szCs w:val="22"/>
      </w:rPr>
    </w:tblStylePr>
    <w:tblStylePr w:type="band2Vert">
      <w:rPr>
        <w:color w:val="404040"/>
        <w:sz w:val="22"/>
        <w:szCs w:val="22"/>
      </w:rPr>
      <w:tblPr/>
      <w:tcPr>
        <w:shd w:val="clear" w:color="auto" w:fill="DDEAF6"/>
      </w:tcPr>
    </w:tblStylePr>
    <w:tblStylePr w:type="band1Horz">
      <w:rPr>
        <w:color w:val="404040"/>
        <w:sz w:val="22"/>
        <w:szCs w:val="22"/>
      </w:rPr>
    </w:tblStylePr>
    <w:tblStylePr w:type="band2Horz">
      <w:rPr>
        <w:color w:val="404040"/>
        <w:sz w:val="22"/>
        <w:szCs w:val="22"/>
      </w:rPr>
      <w:tblPr/>
      <w:tcPr>
        <w:shd w:val="clear" w:color="auto" w:fill="DDEAF6"/>
      </w:tcPr>
    </w:tblStylePr>
  </w:style>
  <w:style w:type="table" w:customStyle="1" w:styleId="Lined-Accent6113">
    <w:name w:val="Lined - Accent 6113"/>
    <w:basedOn w:val="a2"/>
    <w:uiPriority w:val="99"/>
    <w:rsid w:val="00942DE1"/>
    <w:rPr>
      <w:rFonts w:ascii="Cambria" w:eastAsia="Cambria" w:hAnsi="Cambria" w:cs="Times New Roman"/>
      <w:color w:val="404040"/>
      <w:lang w:val="en-US" w:eastAsia="zh-CN" w:bidi="hi-IN"/>
    </w:rPr>
    <w:tblPr>
      <w:tblStyleRowBandSize w:val="1"/>
      <w:tblStyleColBandSize w:val="1"/>
      <w:tblInd w:w="0" w:type="dxa"/>
      <w:tblCellMar>
        <w:top w:w="0" w:type="dxa"/>
        <w:left w:w="108" w:type="dxa"/>
        <w:bottom w:w="0" w:type="dxa"/>
        <w:right w:w="108" w:type="dxa"/>
      </w:tblCellMar>
    </w:tblPr>
    <w:tblStylePr w:type="firstRow">
      <w:rPr>
        <w:color w:val="F2F2F2"/>
        <w:sz w:val="22"/>
        <w:szCs w:val="22"/>
      </w:rPr>
      <w:tblPr/>
      <w:tcPr>
        <w:shd w:val="clear" w:color="auto" w:fill="70AD47"/>
      </w:tcPr>
    </w:tblStylePr>
    <w:tblStylePr w:type="lastRow">
      <w:rPr>
        <w:color w:val="F2F2F2"/>
        <w:sz w:val="22"/>
        <w:szCs w:val="22"/>
      </w:rPr>
      <w:tblPr/>
      <w:tcPr>
        <w:shd w:val="clear" w:color="auto" w:fill="70AD47"/>
      </w:tcPr>
    </w:tblStylePr>
    <w:tblStylePr w:type="firstCol">
      <w:rPr>
        <w:color w:val="F2F2F2"/>
        <w:sz w:val="22"/>
        <w:szCs w:val="22"/>
      </w:rPr>
      <w:tblPr/>
      <w:tcPr>
        <w:shd w:val="clear" w:color="auto" w:fill="70AD47"/>
      </w:tcPr>
    </w:tblStylePr>
    <w:tblStylePr w:type="lastCol">
      <w:rPr>
        <w:color w:val="F2F2F2"/>
        <w:sz w:val="22"/>
        <w:szCs w:val="22"/>
      </w:rPr>
      <w:tblPr/>
      <w:tcPr>
        <w:shd w:val="clear" w:color="auto" w:fill="70AD47"/>
      </w:tcPr>
    </w:tblStylePr>
    <w:tblStylePr w:type="band1Vert">
      <w:rPr>
        <w:color w:val="404040"/>
        <w:sz w:val="22"/>
        <w:szCs w:val="22"/>
      </w:rPr>
    </w:tblStylePr>
    <w:tblStylePr w:type="band2Vert">
      <w:rPr>
        <w:color w:val="404040"/>
        <w:sz w:val="22"/>
        <w:szCs w:val="22"/>
      </w:rPr>
      <w:tblPr/>
      <w:tcPr>
        <w:shd w:val="clear" w:color="auto" w:fill="E1EFD8"/>
      </w:tcPr>
    </w:tblStylePr>
    <w:tblStylePr w:type="band1Horz">
      <w:rPr>
        <w:color w:val="404040"/>
        <w:sz w:val="22"/>
        <w:szCs w:val="22"/>
      </w:rPr>
    </w:tblStylePr>
    <w:tblStylePr w:type="band2Horz">
      <w:rPr>
        <w:color w:val="404040"/>
        <w:sz w:val="22"/>
        <w:szCs w:val="22"/>
      </w:rPr>
      <w:tblPr/>
      <w:tcPr>
        <w:shd w:val="clear" w:color="auto" w:fill="E1EFD8"/>
      </w:tcPr>
    </w:tblStylePr>
  </w:style>
  <w:style w:type="table" w:customStyle="1" w:styleId="BorderedLined-Accent1120">
    <w:name w:val="Bordered &amp; Lined - Accent112"/>
    <w:basedOn w:val="a2"/>
    <w:uiPriority w:val="99"/>
    <w:rsid w:val="00942DE1"/>
    <w:rPr>
      <w:rFonts w:ascii="Cambria" w:eastAsia="Cambria" w:hAnsi="Cambria" w:cs="Times New Roman"/>
      <w:color w:val="404040"/>
      <w:lang w:val="en-US" w:eastAsia="zh-CN" w:bidi="hi-IN"/>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color w:val="F2F2F2"/>
        <w:sz w:val="22"/>
        <w:szCs w:val="22"/>
      </w:rPr>
      <w:tblPr/>
      <w:tcPr>
        <w:shd w:val="clear" w:color="auto" w:fill="7F7F7F"/>
      </w:tcPr>
    </w:tblStylePr>
    <w:tblStylePr w:type="lastRow">
      <w:rPr>
        <w:color w:val="F2F2F2"/>
        <w:sz w:val="22"/>
        <w:szCs w:val="22"/>
      </w:rPr>
      <w:tblPr/>
      <w:tcPr>
        <w:shd w:val="clear" w:color="auto" w:fill="7F7F7F"/>
      </w:tcPr>
    </w:tblStylePr>
    <w:tblStylePr w:type="firstCol">
      <w:rPr>
        <w:color w:val="F2F2F2"/>
        <w:sz w:val="22"/>
        <w:szCs w:val="22"/>
      </w:rPr>
      <w:tblPr/>
      <w:tcPr>
        <w:shd w:val="clear" w:color="auto" w:fill="7F7F7F"/>
      </w:tcPr>
    </w:tblStylePr>
    <w:tblStylePr w:type="lastCol">
      <w:rPr>
        <w:color w:val="F2F2F2"/>
        <w:sz w:val="22"/>
        <w:szCs w:val="22"/>
      </w:rPr>
      <w:tblPr/>
      <w:tcPr>
        <w:shd w:val="clear" w:color="auto" w:fill="7F7F7F"/>
      </w:tcPr>
    </w:tblStylePr>
    <w:tblStylePr w:type="band1Vert">
      <w:rPr>
        <w:color w:val="404040"/>
        <w:sz w:val="22"/>
        <w:szCs w:val="22"/>
      </w:rPr>
    </w:tblStylePr>
    <w:tblStylePr w:type="band2Vert">
      <w:rPr>
        <w:color w:val="404040"/>
        <w:sz w:val="22"/>
        <w:szCs w:val="22"/>
      </w:rPr>
      <w:tblPr/>
      <w:tcPr>
        <w:shd w:val="clear" w:color="auto" w:fill="F2F2F2"/>
      </w:tcPr>
    </w:tblStylePr>
    <w:tblStylePr w:type="band1Horz">
      <w:rPr>
        <w:color w:val="404040"/>
        <w:sz w:val="22"/>
        <w:szCs w:val="22"/>
      </w:rPr>
    </w:tblStylePr>
    <w:tblStylePr w:type="band2Horz">
      <w:rPr>
        <w:color w:val="404040"/>
        <w:sz w:val="22"/>
        <w:szCs w:val="22"/>
      </w:rPr>
      <w:tblPr/>
      <w:tcPr>
        <w:shd w:val="clear" w:color="auto" w:fill="F2F2F2"/>
      </w:tcPr>
    </w:tblStylePr>
  </w:style>
  <w:style w:type="table" w:customStyle="1" w:styleId="BorderedLined-Accent1113">
    <w:name w:val="Bordered &amp; Lined - Accent 1113"/>
    <w:basedOn w:val="a2"/>
    <w:uiPriority w:val="99"/>
    <w:rsid w:val="00942DE1"/>
    <w:rPr>
      <w:rFonts w:ascii="Cambria" w:eastAsia="Cambria" w:hAnsi="Cambria" w:cs="Times New Roman"/>
      <w:color w:val="404040"/>
      <w:lang w:val="en-US" w:eastAsia="zh-CN" w:bidi="hi-IN"/>
    </w:rPr>
    <w:tblPr>
      <w:tblStyleRowBandSize w:val="1"/>
      <w:tblStyleColBandSize w:val="1"/>
      <w:tblInd w:w="0" w:type="dxa"/>
      <w:tblBorders>
        <w:top w:val="single" w:sz="4" w:space="0" w:color="254175"/>
        <w:left w:val="single" w:sz="4" w:space="0" w:color="254175"/>
        <w:bottom w:val="single" w:sz="4" w:space="0" w:color="254175"/>
        <w:right w:val="single" w:sz="4" w:space="0" w:color="254175"/>
        <w:insideH w:val="single" w:sz="4" w:space="0" w:color="254175"/>
        <w:insideV w:val="single" w:sz="4" w:space="0" w:color="254175"/>
      </w:tblBorders>
      <w:tblCellMar>
        <w:top w:w="0" w:type="dxa"/>
        <w:left w:w="108" w:type="dxa"/>
        <w:bottom w:w="0" w:type="dxa"/>
        <w:right w:w="108" w:type="dxa"/>
      </w:tblCellMar>
    </w:tblPr>
    <w:tblStylePr w:type="firstRow">
      <w:rPr>
        <w:color w:val="F2F2F2"/>
        <w:sz w:val="22"/>
        <w:szCs w:val="22"/>
      </w:rPr>
      <w:tblPr/>
      <w:tcPr>
        <w:shd w:val="clear" w:color="auto" w:fill="537DC8"/>
      </w:tcPr>
    </w:tblStylePr>
    <w:tblStylePr w:type="lastRow">
      <w:rPr>
        <w:color w:val="F2F2F2"/>
        <w:sz w:val="22"/>
        <w:szCs w:val="22"/>
      </w:rPr>
      <w:tblPr/>
      <w:tcPr>
        <w:shd w:val="clear" w:color="auto" w:fill="537DC8"/>
      </w:tcPr>
    </w:tblStylePr>
    <w:tblStylePr w:type="firstCol">
      <w:rPr>
        <w:color w:val="F2F2F2"/>
        <w:sz w:val="22"/>
        <w:szCs w:val="22"/>
      </w:rPr>
      <w:tblPr/>
      <w:tcPr>
        <w:shd w:val="clear" w:color="auto" w:fill="537DC8"/>
      </w:tcPr>
    </w:tblStylePr>
    <w:tblStylePr w:type="lastCol">
      <w:rPr>
        <w:color w:val="F2F2F2"/>
        <w:sz w:val="22"/>
        <w:szCs w:val="22"/>
      </w:rPr>
      <w:tblPr/>
      <w:tcPr>
        <w:shd w:val="clear" w:color="auto" w:fill="537DC8"/>
      </w:tcPr>
    </w:tblStylePr>
    <w:tblStylePr w:type="band1Vert">
      <w:rPr>
        <w:color w:val="404040"/>
        <w:sz w:val="22"/>
        <w:szCs w:val="22"/>
      </w:rPr>
    </w:tblStylePr>
    <w:tblStylePr w:type="band2Vert">
      <w:rPr>
        <w:color w:val="404040"/>
        <w:sz w:val="22"/>
        <w:szCs w:val="22"/>
      </w:rPr>
      <w:tblPr/>
      <w:tcPr>
        <w:shd w:val="clear" w:color="auto" w:fill="C4D2EC"/>
      </w:tcPr>
    </w:tblStylePr>
    <w:tblStylePr w:type="band1Horz">
      <w:rPr>
        <w:color w:val="404040"/>
        <w:sz w:val="22"/>
        <w:szCs w:val="22"/>
      </w:rPr>
    </w:tblStylePr>
    <w:tblStylePr w:type="band2Horz">
      <w:rPr>
        <w:color w:val="404040"/>
        <w:sz w:val="22"/>
        <w:szCs w:val="22"/>
      </w:rPr>
      <w:tblPr/>
      <w:tcPr>
        <w:shd w:val="clear" w:color="auto" w:fill="C4D2EC"/>
      </w:tcPr>
    </w:tblStylePr>
  </w:style>
  <w:style w:type="table" w:customStyle="1" w:styleId="BorderedLined-Accent2113">
    <w:name w:val="Bordered &amp; Lined - Accent 2113"/>
    <w:basedOn w:val="a2"/>
    <w:uiPriority w:val="99"/>
    <w:rsid w:val="00942DE1"/>
    <w:rPr>
      <w:rFonts w:ascii="Cambria" w:eastAsia="Cambria" w:hAnsi="Cambria" w:cs="Times New Roman"/>
      <w:color w:val="404040"/>
      <w:lang w:val="en-US" w:eastAsia="zh-CN" w:bidi="hi-IN"/>
    </w:rPr>
    <w:tblPr>
      <w:tblStyleRowBandSize w:val="1"/>
      <w:tblStyleColBandSize w:val="1"/>
      <w:tblInd w:w="0" w:type="dxa"/>
      <w:tblBorders>
        <w:top w:val="single" w:sz="4" w:space="0" w:color="99460D"/>
        <w:left w:val="single" w:sz="4" w:space="0" w:color="99460D"/>
        <w:bottom w:val="single" w:sz="4" w:space="0" w:color="99460D"/>
        <w:right w:val="single" w:sz="4" w:space="0" w:color="99460D"/>
        <w:insideH w:val="single" w:sz="4" w:space="0" w:color="99460D"/>
        <w:insideV w:val="single" w:sz="4" w:space="0" w:color="99460D"/>
      </w:tblBorders>
      <w:tblCellMar>
        <w:top w:w="0" w:type="dxa"/>
        <w:left w:w="108" w:type="dxa"/>
        <w:bottom w:w="0" w:type="dxa"/>
        <w:right w:w="108" w:type="dxa"/>
      </w:tblCellMar>
    </w:tblPr>
    <w:tblStylePr w:type="firstRow">
      <w:rPr>
        <w:color w:val="F2F2F2"/>
        <w:sz w:val="22"/>
        <w:szCs w:val="22"/>
      </w:rPr>
      <w:tblPr/>
      <w:tcPr>
        <w:shd w:val="clear" w:color="auto" w:fill="F4B184"/>
      </w:tcPr>
    </w:tblStylePr>
    <w:tblStylePr w:type="lastRow">
      <w:rPr>
        <w:color w:val="F2F2F2"/>
        <w:sz w:val="22"/>
        <w:szCs w:val="22"/>
      </w:rPr>
      <w:tblPr/>
      <w:tcPr>
        <w:shd w:val="clear" w:color="auto" w:fill="F4B184"/>
      </w:tcPr>
    </w:tblStylePr>
    <w:tblStylePr w:type="firstCol">
      <w:rPr>
        <w:color w:val="F2F2F2"/>
        <w:sz w:val="22"/>
        <w:szCs w:val="22"/>
      </w:rPr>
      <w:tblPr/>
      <w:tcPr>
        <w:shd w:val="clear" w:color="auto" w:fill="F4B184"/>
      </w:tcPr>
    </w:tblStylePr>
    <w:tblStylePr w:type="lastCol">
      <w:rPr>
        <w:color w:val="F2F2F2"/>
        <w:sz w:val="22"/>
        <w:szCs w:val="22"/>
      </w:rPr>
      <w:tblPr/>
      <w:tcPr>
        <w:shd w:val="clear" w:color="auto" w:fill="F4B184"/>
      </w:tcPr>
    </w:tblStylePr>
    <w:tblStylePr w:type="band1Vert">
      <w:rPr>
        <w:color w:val="404040"/>
        <w:sz w:val="22"/>
        <w:szCs w:val="22"/>
      </w:rPr>
    </w:tblStylePr>
    <w:tblStylePr w:type="band2Vert">
      <w:rPr>
        <w:color w:val="404040"/>
        <w:sz w:val="22"/>
        <w:szCs w:val="22"/>
      </w:rPr>
      <w:tblPr/>
      <w:tcPr>
        <w:shd w:val="clear" w:color="auto" w:fill="FBE5D6"/>
      </w:tcPr>
    </w:tblStylePr>
    <w:tblStylePr w:type="band1Horz">
      <w:rPr>
        <w:color w:val="404040"/>
        <w:sz w:val="22"/>
        <w:szCs w:val="22"/>
      </w:rPr>
    </w:tblStylePr>
    <w:tblStylePr w:type="band2Horz">
      <w:rPr>
        <w:color w:val="404040"/>
        <w:sz w:val="22"/>
        <w:szCs w:val="22"/>
      </w:rPr>
      <w:tblPr/>
      <w:tcPr>
        <w:shd w:val="clear" w:color="auto" w:fill="FBE5D6"/>
      </w:tcPr>
    </w:tblStylePr>
  </w:style>
  <w:style w:type="table" w:customStyle="1" w:styleId="BorderedLined-Accent3113">
    <w:name w:val="Bordered &amp; Lined - Accent 3113"/>
    <w:basedOn w:val="a2"/>
    <w:uiPriority w:val="99"/>
    <w:rsid w:val="00942DE1"/>
    <w:rPr>
      <w:rFonts w:ascii="Cambria" w:eastAsia="Cambria" w:hAnsi="Cambria" w:cs="Times New Roman"/>
      <w:color w:val="404040"/>
      <w:lang w:val="en-US" w:eastAsia="zh-CN" w:bidi="hi-IN"/>
    </w:rPr>
    <w:tblPr>
      <w:tblStyleRowBandSize w:val="1"/>
      <w:tblStyleColBandSize w:val="1"/>
      <w:tblInd w:w="0" w:type="dxa"/>
      <w:tblBorders>
        <w:top w:val="single" w:sz="4" w:space="0" w:color="606060"/>
        <w:left w:val="single" w:sz="4" w:space="0" w:color="606060"/>
        <w:bottom w:val="single" w:sz="4" w:space="0" w:color="606060"/>
        <w:right w:val="single" w:sz="4" w:space="0" w:color="606060"/>
        <w:insideH w:val="single" w:sz="4" w:space="0" w:color="606060"/>
        <w:insideV w:val="single" w:sz="4" w:space="0" w:color="606060"/>
      </w:tblBorders>
      <w:tblCellMar>
        <w:top w:w="0" w:type="dxa"/>
        <w:left w:w="108" w:type="dxa"/>
        <w:bottom w:w="0" w:type="dxa"/>
        <w:right w:w="108" w:type="dxa"/>
      </w:tblCellMar>
    </w:tblPr>
    <w:tblStylePr w:type="firstRow">
      <w:rPr>
        <w:color w:val="F2F2F2"/>
        <w:sz w:val="22"/>
        <w:szCs w:val="22"/>
      </w:rPr>
      <w:tblPr/>
      <w:tcPr>
        <w:shd w:val="clear" w:color="auto" w:fill="A5A5A5"/>
      </w:tcPr>
    </w:tblStylePr>
    <w:tblStylePr w:type="lastRow">
      <w:rPr>
        <w:color w:val="F2F2F2"/>
        <w:sz w:val="22"/>
        <w:szCs w:val="22"/>
      </w:rPr>
      <w:tblPr/>
      <w:tcPr>
        <w:shd w:val="clear" w:color="auto" w:fill="A5A5A5"/>
      </w:tcPr>
    </w:tblStylePr>
    <w:tblStylePr w:type="firstCol">
      <w:rPr>
        <w:color w:val="F2F2F2"/>
        <w:sz w:val="22"/>
        <w:szCs w:val="22"/>
      </w:rPr>
      <w:tblPr/>
      <w:tcPr>
        <w:shd w:val="clear" w:color="auto" w:fill="A5A5A5"/>
      </w:tcPr>
    </w:tblStylePr>
    <w:tblStylePr w:type="lastCol">
      <w:rPr>
        <w:color w:val="F2F2F2"/>
        <w:sz w:val="22"/>
        <w:szCs w:val="22"/>
      </w:rPr>
      <w:tblPr/>
      <w:tcPr>
        <w:shd w:val="clear" w:color="auto" w:fill="A5A5A5"/>
      </w:tcPr>
    </w:tblStylePr>
    <w:tblStylePr w:type="band1Vert">
      <w:rPr>
        <w:color w:val="404040"/>
        <w:sz w:val="22"/>
        <w:szCs w:val="22"/>
      </w:rPr>
    </w:tblStylePr>
    <w:tblStylePr w:type="band2Vert">
      <w:rPr>
        <w:color w:val="404040"/>
        <w:sz w:val="22"/>
        <w:szCs w:val="22"/>
      </w:rPr>
      <w:tblPr/>
      <w:tcPr>
        <w:shd w:val="clear" w:color="auto" w:fill="ECECEC"/>
      </w:tcPr>
    </w:tblStylePr>
    <w:tblStylePr w:type="band1Horz">
      <w:rPr>
        <w:color w:val="404040"/>
        <w:sz w:val="22"/>
        <w:szCs w:val="22"/>
      </w:rPr>
    </w:tblStylePr>
    <w:tblStylePr w:type="band2Horz">
      <w:rPr>
        <w:color w:val="404040"/>
        <w:sz w:val="22"/>
        <w:szCs w:val="22"/>
      </w:rPr>
      <w:tblPr/>
      <w:tcPr>
        <w:shd w:val="clear" w:color="auto" w:fill="ECECEC"/>
      </w:tcPr>
    </w:tblStylePr>
  </w:style>
  <w:style w:type="table" w:customStyle="1" w:styleId="BorderedLined-Accent4113">
    <w:name w:val="Bordered &amp; Lined - Accent 4113"/>
    <w:basedOn w:val="a2"/>
    <w:uiPriority w:val="99"/>
    <w:rsid w:val="00942DE1"/>
    <w:rPr>
      <w:rFonts w:ascii="Cambria" w:eastAsia="Cambria" w:hAnsi="Cambria" w:cs="Times New Roman"/>
      <w:color w:val="404040"/>
      <w:lang w:val="en-US" w:eastAsia="zh-CN" w:bidi="hi-IN"/>
    </w:rPr>
    <w:tblPr>
      <w:tblStyleRowBandSize w:val="1"/>
      <w:tblStyleColBandSize w:val="1"/>
      <w:tblInd w:w="0" w:type="dxa"/>
      <w:tblBorders>
        <w:top w:val="single" w:sz="4" w:space="0" w:color="957000"/>
        <w:left w:val="single" w:sz="4" w:space="0" w:color="957000"/>
        <w:bottom w:val="single" w:sz="4" w:space="0" w:color="957000"/>
        <w:right w:val="single" w:sz="4" w:space="0" w:color="957000"/>
        <w:insideH w:val="single" w:sz="4" w:space="0" w:color="957000"/>
        <w:insideV w:val="single" w:sz="4" w:space="0" w:color="957000"/>
      </w:tblBorders>
      <w:tblCellMar>
        <w:top w:w="0" w:type="dxa"/>
        <w:left w:w="108" w:type="dxa"/>
        <w:bottom w:w="0" w:type="dxa"/>
        <w:right w:w="108" w:type="dxa"/>
      </w:tblCellMar>
    </w:tblPr>
    <w:tblStylePr w:type="firstRow">
      <w:rPr>
        <w:color w:val="F2F2F2"/>
        <w:sz w:val="22"/>
        <w:szCs w:val="22"/>
      </w:rPr>
      <w:tblPr/>
      <w:tcPr>
        <w:shd w:val="clear" w:color="auto" w:fill="FFD865"/>
      </w:tcPr>
    </w:tblStylePr>
    <w:tblStylePr w:type="lastRow">
      <w:rPr>
        <w:color w:val="F2F2F2"/>
        <w:sz w:val="22"/>
        <w:szCs w:val="22"/>
      </w:rPr>
      <w:tblPr/>
      <w:tcPr>
        <w:shd w:val="clear" w:color="auto" w:fill="FFD865"/>
      </w:tcPr>
    </w:tblStylePr>
    <w:tblStylePr w:type="firstCol">
      <w:rPr>
        <w:color w:val="F2F2F2"/>
        <w:sz w:val="22"/>
        <w:szCs w:val="22"/>
      </w:rPr>
      <w:tblPr/>
      <w:tcPr>
        <w:shd w:val="clear" w:color="auto" w:fill="FFD865"/>
      </w:tcPr>
    </w:tblStylePr>
    <w:tblStylePr w:type="lastCol">
      <w:rPr>
        <w:color w:val="F2F2F2"/>
        <w:sz w:val="22"/>
        <w:szCs w:val="22"/>
      </w:rPr>
      <w:tblPr/>
      <w:tcPr>
        <w:shd w:val="clear" w:color="auto" w:fill="FFD865"/>
      </w:tcPr>
    </w:tblStylePr>
    <w:tblStylePr w:type="band1Vert">
      <w:rPr>
        <w:color w:val="404040"/>
        <w:sz w:val="22"/>
        <w:szCs w:val="22"/>
      </w:rPr>
    </w:tblStylePr>
    <w:tblStylePr w:type="band2Vert">
      <w:rPr>
        <w:color w:val="404040"/>
        <w:sz w:val="22"/>
        <w:szCs w:val="22"/>
      </w:rPr>
      <w:tblPr/>
      <w:tcPr>
        <w:shd w:val="clear" w:color="auto" w:fill="FFF2CB"/>
      </w:tcPr>
    </w:tblStylePr>
    <w:tblStylePr w:type="band1Horz">
      <w:rPr>
        <w:color w:val="404040"/>
        <w:sz w:val="22"/>
        <w:szCs w:val="22"/>
      </w:rPr>
    </w:tblStylePr>
    <w:tblStylePr w:type="band2Horz">
      <w:rPr>
        <w:color w:val="404040"/>
        <w:sz w:val="22"/>
        <w:szCs w:val="22"/>
      </w:rPr>
      <w:tblPr/>
      <w:tcPr>
        <w:shd w:val="clear" w:color="auto" w:fill="FFF2CB"/>
      </w:tcPr>
    </w:tblStylePr>
  </w:style>
  <w:style w:type="table" w:customStyle="1" w:styleId="BorderedLined-Accent5113">
    <w:name w:val="Bordered &amp; Lined - Accent 5113"/>
    <w:basedOn w:val="a2"/>
    <w:uiPriority w:val="99"/>
    <w:rsid w:val="00942DE1"/>
    <w:rPr>
      <w:rFonts w:ascii="Cambria" w:eastAsia="Cambria" w:hAnsi="Cambria" w:cs="Times New Roman"/>
      <w:color w:val="404040"/>
      <w:lang w:val="en-US" w:eastAsia="zh-CN" w:bidi="hi-IN"/>
    </w:rPr>
    <w:tblPr>
      <w:tblStyleRowBandSize w:val="1"/>
      <w:tblStyleColBandSize w:val="1"/>
      <w:tblInd w:w="0" w:type="dxa"/>
      <w:tblBorders>
        <w:top w:val="single" w:sz="4" w:space="0" w:color="245A8D"/>
        <w:left w:val="single" w:sz="4" w:space="0" w:color="245A8D"/>
        <w:bottom w:val="single" w:sz="4" w:space="0" w:color="245A8D"/>
        <w:right w:val="single" w:sz="4" w:space="0" w:color="245A8D"/>
        <w:insideH w:val="single" w:sz="4" w:space="0" w:color="245A8D"/>
        <w:insideV w:val="single" w:sz="4" w:space="0" w:color="245A8D"/>
      </w:tblBorders>
      <w:tblCellMar>
        <w:top w:w="0" w:type="dxa"/>
        <w:left w:w="108" w:type="dxa"/>
        <w:bottom w:w="0" w:type="dxa"/>
        <w:right w:w="108" w:type="dxa"/>
      </w:tblCellMar>
    </w:tblPr>
    <w:tblStylePr w:type="firstRow">
      <w:rPr>
        <w:color w:val="F2F2F2"/>
        <w:sz w:val="22"/>
        <w:szCs w:val="22"/>
      </w:rPr>
      <w:tblPr/>
      <w:tcPr>
        <w:shd w:val="clear" w:color="auto" w:fill="5B9BD5"/>
      </w:tcPr>
    </w:tblStylePr>
    <w:tblStylePr w:type="lastRow">
      <w:rPr>
        <w:color w:val="F2F2F2"/>
        <w:sz w:val="22"/>
        <w:szCs w:val="22"/>
      </w:rPr>
      <w:tblPr/>
      <w:tcPr>
        <w:shd w:val="clear" w:color="auto" w:fill="5B9BD5"/>
      </w:tcPr>
    </w:tblStylePr>
    <w:tblStylePr w:type="firstCol">
      <w:rPr>
        <w:color w:val="F2F2F2"/>
        <w:sz w:val="22"/>
        <w:szCs w:val="22"/>
      </w:rPr>
      <w:tblPr/>
      <w:tcPr>
        <w:shd w:val="clear" w:color="auto" w:fill="5B9BD5"/>
      </w:tcPr>
    </w:tblStylePr>
    <w:tblStylePr w:type="lastCol">
      <w:rPr>
        <w:color w:val="F2F2F2"/>
        <w:sz w:val="22"/>
        <w:szCs w:val="22"/>
      </w:rPr>
      <w:tblPr/>
      <w:tcPr>
        <w:shd w:val="clear" w:color="auto" w:fill="5B9BD5"/>
      </w:tcPr>
    </w:tblStylePr>
    <w:tblStylePr w:type="band1Vert">
      <w:rPr>
        <w:color w:val="404040"/>
        <w:sz w:val="22"/>
        <w:szCs w:val="22"/>
      </w:rPr>
    </w:tblStylePr>
    <w:tblStylePr w:type="band2Vert">
      <w:rPr>
        <w:color w:val="404040"/>
        <w:sz w:val="22"/>
        <w:szCs w:val="22"/>
      </w:rPr>
      <w:tblPr/>
      <w:tcPr>
        <w:shd w:val="clear" w:color="auto" w:fill="DDEAF6"/>
      </w:tcPr>
    </w:tblStylePr>
    <w:tblStylePr w:type="band1Horz">
      <w:rPr>
        <w:color w:val="404040"/>
        <w:sz w:val="22"/>
        <w:szCs w:val="22"/>
      </w:rPr>
    </w:tblStylePr>
    <w:tblStylePr w:type="band2Horz">
      <w:rPr>
        <w:color w:val="404040"/>
        <w:sz w:val="22"/>
        <w:szCs w:val="22"/>
      </w:rPr>
      <w:tblPr/>
      <w:tcPr>
        <w:shd w:val="clear" w:color="auto" w:fill="DDEAF6"/>
      </w:tcPr>
    </w:tblStylePr>
  </w:style>
  <w:style w:type="table" w:customStyle="1" w:styleId="BorderedLined-Accent6113">
    <w:name w:val="Bordered &amp; Lined - Accent 6113"/>
    <w:basedOn w:val="a2"/>
    <w:uiPriority w:val="99"/>
    <w:rsid w:val="00942DE1"/>
    <w:rPr>
      <w:rFonts w:ascii="Cambria" w:eastAsia="Cambria" w:hAnsi="Cambria" w:cs="Times New Roman"/>
      <w:color w:val="404040"/>
      <w:lang w:val="en-US" w:eastAsia="zh-CN" w:bidi="hi-IN"/>
    </w:rPr>
    <w:tblPr>
      <w:tblStyleRowBandSize w:val="1"/>
      <w:tblStyleColBandSize w:val="1"/>
      <w:tblInd w:w="0" w:type="dxa"/>
      <w:tblBorders>
        <w:top w:val="single" w:sz="4" w:space="0" w:color="416429"/>
        <w:left w:val="single" w:sz="4" w:space="0" w:color="416429"/>
        <w:bottom w:val="single" w:sz="4" w:space="0" w:color="416429"/>
        <w:right w:val="single" w:sz="4" w:space="0" w:color="416429"/>
        <w:insideH w:val="single" w:sz="4" w:space="0" w:color="416429"/>
        <w:insideV w:val="single" w:sz="4" w:space="0" w:color="416429"/>
      </w:tblBorders>
      <w:tblCellMar>
        <w:top w:w="0" w:type="dxa"/>
        <w:left w:w="108" w:type="dxa"/>
        <w:bottom w:w="0" w:type="dxa"/>
        <w:right w:w="108" w:type="dxa"/>
      </w:tblCellMar>
    </w:tblPr>
    <w:tblStylePr w:type="firstRow">
      <w:rPr>
        <w:color w:val="F2F2F2"/>
        <w:sz w:val="22"/>
        <w:szCs w:val="22"/>
      </w:rPr>
      <w:tblPr/>
      <w:tcPr>
        <w:shd w:val="clear" w:color="auto" w:fill="70AD47"/>
      </w:tcPr>
    </w:tblStylePr>
    <w:tblStylePr w:type="lastRow">
      <w:rPr>
        <w:color w:val="F2F2F2"/>
        <w:sz w:val="22"/>
        <w:szCs w:val="22"/>
      </w:rPr>
      <w:tblPr/>
      <w:tcPr>
        <w:shd w:val="clear" w:color="auto" w:fill="70AD47"/>
      </w:tcPr>
    </w:tblStylePr>
    <w:tblStylePr w:type="firstCol">
      <w:rPr>
        <w:color w:val="F2F2F2"/>
        <w:sz w:val="22"/>
        <w:szCs w:val="22"/>
      </w:rPr>
      <w:tblPr/>
      <w:tcPr>
        <w:shd w:val="clear" w:color="auto" w:fill="70AD47"/>
      </w:tcPr>
    </w:tblStylePr>
    <w:tblStylePr w:type="lastCol">
      <w:rPr>
        <w:color w:val="F2F2F2"/>
        <w:sz w:val="22"/>
        <w:szCs w:val="22"/>
      </w:rPr>
      <w:tblPr/>
      <w:tcPr>
        <w:shd w:val="clear" w:color="auto" w:fill="70AD47"/>
      </w:tcPr>
    </w:tblStylePr>
    <w:tblStylePr w:type="band1Vert">
      <w:rPr>
        <w:color w:val="404040"/>
        <w:sz w:val="22"/>
        <w:szCs w:val="22"/>
      </w:rPr>
    </w:tblStylePr>
    <w:tblStylePr w:type="band2Vert">
      <w:rPr>
        <w:color w:val="404040"/>
        <w:sz w:val="22"/>
        <w:szCs w:val="22"/>
      </w:rPr>
      <w:tblPr/>
      <w:tcPr>
        <w:shd w:val="clear" w:color="auto" w:fill="E1EFD8"/>
      </w:tcPr>
    </w:tblStylePr>
    <w:tblStylePr w:type="band1Horz">
      <w:rPr>
        <w:color w:val="404040"/>
        <w:sz w:val="22"/>
        <w:szCs w:val="22"/>
      </w:rPr>
    </w:tblStylePr>
    <w:tblStylePr w:type="band2Horz">
      <w:rPr>
        <w:color w:val="404040"/>
        <w:sz w:val="22"/>
        <w:szCs w:val="22"/>
      </w:rPr>
      <w:tblPr/>
      <w:tcPr>
        <w:shd w:val="clear" w:color="auto" w:fill="E1EFD8"/>
      </w:tcPr>
    </w:tblStylePr>
  </w:style>
  <w:style w:type="table" w:customStyle="1" w:styleId="Bordered113">
    <w:name w:val="Bordered113"/>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color w:val="404040"/>
        <w:sz w:val="22"/>
        <w:szCs w:val="22"/>
      </w:rPr>
      <w:tblPr/>
      <w:tcPr>
        <w:tcBorders>
          <w:bottom w:val="single" w:sz="12" w:space="0" w:color="7F7F7F"/>
        </w:tcBorders>
      </w:tcPr>
    </w:tblStylePr>
    <w:tblStylePr w:type="lastRow">
      <w:rPr>
        <w:color w:val="404040"/>
        <w:sz w:val="22"/>
        <w:szCs w:val="22"/>
      </w:rPr>
      <w:tblPr/>
      <w:tcPr>
        <w:tcBorders>
          <w:top w:val="single" w:sz="12" w:space="0" w:color="7F7F7F"/>
        </w:tcBorders>
      </w:tcPr>
    </w:tblStylePr>
    <w:tblStylePr w:type="firstCol">
      <w:rPr>
        <w:color w:val="404040"/>
        <w:sz w:val="22"/>
        <w:szCs w:val="22"/>
      </w:rPr>
    </w:tblStylePr>
    <w:tblStylePr w:type="lastCol">
      <w:rPr>
        <w:color w:val="404040"/>
        <w:sz w:val="22"/>
        <w:szCs w:val="22"/>
      </w:rPr>
      <w:tblPr/>
      <w:tcPr>
        <w:tcBorders>
          <w:left w:val="single" w:sz="12" w:space="0" w:color="7F7F7F"/>
        </w:tcBorders>
      </w:tcPr>
    </w:tblStylePr>
    <w:tblStylePr w:type="band1Horz">
      <w:rPr>
        <w:color w:val="404040"/>
        <w:sz w:val="22"/>
        <w:szCs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13">
    <w:name w:val="Bordered - Accent 1113"/>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CellMar>
        <w:top w:w="0" w:type="dxa"/>
        <w:left w:w="108" w:type="dxa"/>
        <w:bottom w:w="0" w:type="dxa"/>
        <w:right w:w="108" w:type="dxa"/>
      </w:tblCellMar>
    </w:tblPr>
    <w:tblStylePr w:type="firstRow">
      <w:rPr>
        <w:color w:val="404040"/>
        <w:sz w:val="22"/>
        <w:szCs w:val="22"/>
      </w:rPr>
      <w:tblPr/>
      <w:tcPr>
        <w:tcBorders>
          <w:bottom w:val="single" w:sz="12" w:space="0" w:color="4472C4"/>
        </w:tcBorders>
      </w:tcPr>
    </w:tblStylePr>
    <w:tblStylePr w:type="lastRow">
      <w:rPr>
        <w:color w:val="404040"/>
        <w:sz w:val="22"/>
        <w:szCs w:val="22"/>
      </w:rPr>
      <w:tblPr/>
      <w:tcPr>
        <w:tcBorders>
          <w:top w:val="single" w:sz="12" w:space="0" w:color="4472C4"/>
        </w:tcBorders>
      </w:tcPr>
    </w:tblStylePr>
    <w:tblStylePr w:type="firstCol">
      <w:rPr>
        <w:color w:val="404040"/>
        <w:sz w:val="22"/>
        <w:szCs w:val="22"/>
      </w:rPr>
    </w:tblStylePr>
    <w:tblStylePr w:type="lastCol">
      <w:rPr>
        <w:color w:val="404040"/>
        <w:sz w:val="22"/>
        <w:szCs w:val="22"/>
      </w:rPr>
      <w:tblPr/>
      <w:tcPr>
        <w:tcBorders>
          <w:left w:val="single" w:sz="12" w:space="0" w:color="4472C4"/>
        </w:tcBorders>
      </w:tcPr>
    </w:tblStylePr>
    <w:tblStylePr w:type="band1Horz">
      <w:rPr>
        <w:color w:val="404040"/>
        <w:sz w:val="22"/>
        <w:szCs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Bordered-Accent2113">
    <w:name w:val="Bordered - Accent 2113"/>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CellMar>
        <w:top w:w="0" w:type="dxa"/>
        <w:left w:w="108" w:type="dxa"/>
        <w:bottom w:w="0" w:type="dxa"/>
        <w:right w:w="108" w:type="dxa"/>
      </w:tblCellMar>
    </w:tblPr>
    <w:tblStylePr w:type="firstRow">
      <w:rPr>
        <w:color w:val="404040"/>
        <w:sz w:val="22"/>
        <w:szCs w:val="22"/>
      </w:rPr>
      <w:tblPr/>
      <w:tcPr>
        <w:tcBorders>
          <w:bottom w:val="single" w:sz="12" w:space="0" w:color="F4B184"/>
        </w:tcBorders>
      </w:tcPr>
    </w:tblStylePr>
    <w:tblStylePr w:type="lastRow">
      <w:rPr>
        <w:color w:val="404040"/>
        <w:sz w:val="22"/>
        <w:szCs w:val="22"/>
      </w:rPr>
      <w:tblPr/>
      <w:tcPr>
        <w:tcBorders>
          <w:top w:val="single" w:sz="12" w:space="0" w:color="F4B184"/>
        </w:tcBorders>
      </w:tcPr>
    </w:tblStylePr>
    <w:tblStylePr w:type="firstCol">
      <w:rPr>
        <w:color w:val="404040"/>
        <w:sz w:val="22"/>
        <w:szCs w:val="22"/>
      </w:rPr>
    </w:tblStylePr>
    <w:tblStylePr w:type="lastCol">
      <w:rPr>
        <w:color w:val="404040"/>
        <w:sz w:val="22"/>
        <w:szCs w:val="22"/>
      </w:rPr>
      <w:tblPr/>
      <w:tcPr>
        <w:tcBorders>
          <w:left w:val="single" w:sz="12" w:space="0" w:color="F4B184"/>
        </w:tcBorders>
      </w:tcPr>
    </w:tblStylePr>
    <w:tblStylePr w:type="band1Horz">
      <w:rPr>
        <w:color w:val="404040"/>
        <w:sz w:val="22"/>
        <w:szCs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Bordered-Accent3113">
    <w:name w:val="Bordered - Accent 3113"/>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CellMar>
        <w:top w:w="0" w:type="dxa"/>
        <w:left w:w="108" w:type="dxa"/>
        <w:bottom w:w="0" w:type="dxa"/>
        <w:right w:w="108" w:type="dxa"/>
      </w:tblCellMar>
    </w:tblPr>
    <w:tblStylePr w:type="firstRow">
      <w:rPr>
        <w:color w:val="404040"/>
        <w:sz w:val="22"/>
        <w:szCs w:val="22"/>
      </w:rPr>
      <w:tblPr/>
      <w:tcPr>
        <w:tcBorders>
          <w:bottom w:val="single" w:sz="12" w:space="0" w:color="C9C9C9"/>
        </w:tcBorders>
      </w:tcPr>
    </w:tblStylePr>
    <w:tblStylePr w:type="lastRow">
      <w:rPr>
        <w:color w:val="404040"/>
        <w:sz w:val="22"/>
        <w:szCs w:val="22"/>
      </w:rPr>
      <w:tblPr/>
      <w:tcPr>
        <w:tcBorders>
          <w:top w:val="single" w:sz="12" w:space="0" w:color="C9C9C9"/>
        </w:tcBorders>
      </w:tcPr>
    </w:tblStylePr>
    <w:tblStylePr w:type="firstCol">
      <w:rPr>
        <w:color w:val="404040"/>
        <w:sz w:val="22"/>
        <w:szCs w:val="22"/>
      </w:rPr>
    </w:tblStylePr>
    <w:tblStylePr w:type="lastCol">
      <w:rPr>
        <w:color w:val="404040"/>
        <w:sz w:val="22"/>
        <w:szCs w:val="22"/>
      </w:rPr>
      <w:tblPr/>
      <w:tcPr>
        <w:tcBorders>
          <w:left w:val="single" w:sz="12" w:space="0" w:color="C9C9C9"/>
        </w:tcBorders>
      </w:tcPr>
    </w:tblStylePr>
    <w:tblStylePr w:type="band1Horz">
      <w:rPr>
        <w:color w:val="404040"/>
        <w:sz w:val="22"/>
        <w:szCs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Bordered-Accent4113">
    <w:name w:val="Bordered - Accent 4113"/>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CellMar>
        <w:top w:w="0" w:type="dxa"/>
        <w:left w:w="108" w:type="dxa"/>
        <w:bottom w:w="0" w:type="dxa"/>
        <w:right w:w="108" w:type="dxa"/>
      </w:tblCellMar>
    </w:tblPr>
    <w:tblStylePr w:type="firstRow">
      <w:rPr>
        <w:color w:val="404040"/>
        <w:sz w:val="22"/>
        <w:szCs w:val="22"/>
      </w:rPr>
      <w:tblPr/>
      <w:tcPr>
        <w:tcBorders>
          <w:bottom w:val="single" w:sz="12" w:space="0" w:color="FFD865"/>
        </w:tcBorders>
      </w:tcPr>
    </w:tblStylePr>
    <w:tblStylePr w:type="lastRow">
      <w:rPr>
        <w:color w:val="404040"/>
        <w:sz w:val="22"/>
        <w:szCs w:val="22"/>
      </w:rPr>
      <w:tblPr/>
      <w:tcPr>
        <w:tcBorders>
          <w:top w:val="single" w:sz="12" w:space="0" w:color="FFD865"/>
        </w:tcBorders>
      </w:tcPr>
    </w:tblStylePr>
    <w:tblStylePr w:type="firstCol">
      <w:rPr>
        <w:color w:val="404040"/>
        <w:sz w:val="22"/>
        <w:szCs w:val="22"/>
      </w:rPr>
    </w:tblStylePr>
    <w:tblStylePr w:type="lastCol">
      <w:rPr>
        <w:color w:val="404040"/>
        <w:sz w:val="22"/>
        <w:szCs w:val="22"/>
      </w:rPr>
      <w:tblPr/>
      <w:tcPr>
        <w:tcBorders>
          <w:left w:val="single" w:sz="12" w:space="0" w:color="FFD865"/>
        </w:tcBorders>
      </w:tcPr>
    </w:tblStylePr>
    <w:tblStylePr w:type="band1Horz">
      <w:rPr>
        <w:color w:val="404040"/>
        <w:sz w:val="22"/>
        <w:szCs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Bordered-Accent5113">
    <w:name w:val="Bordered - Accent 5113"/>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CellMar>
        <w:top w:w="0" w:type="dxa"/>
        <w:left w:w="108" w:type="dxa"/>
        <w:bottom w:w="0" w:type="dxa"/>
        <w:right w:w="108" w:type="dxa"/>
      </w:tblCellMar>
    </w:tblPr>
    <w:tblStylePr w:type="firstRow">
      <w:rPr>
        <w:color w:val="404040"/>
        <w:sz w:val="22"/>
        <w:szCs w:val="22"/>
      </w:rPr>
      <w:tblPr/>
      <w:tcPr>
        <w:tcBorders>
          <w:bottom w:val="single" w:sz="12" w:space="0" w:color="9BC2E5"/>
        </w:tcBorders>
      </w:tcPr>
    </w:tblStylePr>
    <w:tblStylePr w:type="lastRow">
      <w:rPr>
        <w:color w:val="404040"/>
        <w:sz w:val="22"/>
        <w:szCs w:val="22"/>
      </w:rPr>
      <w:tblPr/>
      <w:tcPr>
        <w:tcBorders>
          <w:top w:val="single" w:sz="12" w:space="0" w:color="9BC2E5"/>
        </w:tcBorders>
      </w:tcPr>
    </w:tblStylePr>
    <w:tblStylePr w:type="firstCol">
      <w:rPr>
        <w:color w:val="404040"/>
        <w:sz w:val="22"/>
        <w:szCs w:val="22"/>
      </w:rPr>
    </w:tblStylePr>
    <w:tblStylePr w:type="lastCol">
      <w:rPr>
        <w:color w:val="404040"/>
        <w:sz w:val="22"/>
        <w:szCs w:val="22"/>
      </w:rPr>
      <w:tblPr/>
      <w:tcPr>
        <w:tcBorders>
          <w:left w:val="single" w:sz="12" w:space="0" w:color="9BC2E5"/>
        </w:tcBorders>
      </w:tcPr>
    </w:tblStylePr>
    <w:tblStylePr w:type="band1Horz">
      <w:rPr>
        <w:color w:val="404040"/>
        <w:sz w:val="22"/>
        <w:szCs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Bordered-Accent6113">
    <w:name w:val="Bordered - Accent 6113"/>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CellMar>
        <w:top w:w="0" w:type="dxa"/>
        <w:left w:w="108" w:type="dxa"/>
        <w:bottom w:w="0" w:type="dxa"/>
        <w:right w:w="108" w:type="dxa"/>
      </w:tblCellMar>
    </w:tblPr>
    <w:tblStylePr w:type="firstRow">
      <w:rPr>
        <w:color w:val="404040"/>
        <w:sz w:val="22"/>
        <w:szCs w:val="22"/>
      </w:rPr>
      <w:tblPr/>
      <w:tcPr>
        <w:tcBorders>
          <w:bottom w:val="single" w:sz="12" w:space="0" w:color="A9D08E"/>
        </w:tcBorders>
      </w:tcPr>
    </w:tblStylePr>
    <w:tblStylePr w:type="lastRow">
      <w:rPr>
        <w:color w:val="404040"/>
        <w:sz w:val="22"/>
        <w:szCs w:val="22"/>
      </w:rPr>
      <w:tblPr/>
      <w:tcPr>
        <w:tcBorders>
          <w:top w:val="single" w:sz="12" w:space="0" w:color="A9D08E"/>
        </w:tcBorders>
      </w:tcPr>
    </w:tblStylePr>
    <w:tblStylePr w:type="firstCol">
      <w:rPr>
        <w:color w:val="404040"/>
        <w:sz w:val="22"/>
        <w:szCs w:val="22"/>
      </w:rPr>
    </w:tblStylePr>
    <w:tblStylePr w:type="lastCol">
      <w:rPr>
        <w:color w:val="404040"/>
        <w:sz w:val="22"/>
        <w:szCs w:val="22"/>
      </w:rPr>
      <w:tblPr/>
      <w:tcPr>
        <w:tcBorders>
          <w:left w:val="single" w:sz="12" w:space="0" w:color="A9D08E"/>
        </w:tcBorders>
      </w:tcPr>
    </w:tblStylePr>
    <w:tblStylePr w:type="band1Horz">
      <w:rPr>
        <w:color w:val="404040"/>
        <w:sz w:val="22"/>
        <w:szCs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1133">
    <w:name w:val="Сетка таблицы113"/>
    <w:uiPriority w:val="59"/>
    <w:rsid w:val="00942DE1"/>
    <w:rPr>
      <w:rFonts w:ascii="Cambria" w:eastAsia="Cambria" w:hAnsi="Cambria" w:cs="Times New Roman"/>
      <w:szCs w:val="22"/>
      <w:lang w:val="en-US" w:eastAsia="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StGen012">
    <w:name w:val="StGen012"/>
    <w:rsid w:val="00942DE1"/>
    <w:rPr>
      <w:rFonts w:ascii="Cambria" w:eastAsia="Cambria" w:hAnsi="Cambria" w:cs="Times New Roman"/>
      <w:sz w:val="22"/>
      <w:szCs w:val="22"/>
      <w:lang w:val="en-US" w:eastAsia="zh-CN" w:bidi="hi-IN"/>
    </w:rPr>
    <w:tblPr>
      <w:tblStyleRowBandSize w:val="1"/>
      <w:tblStyleColBandSize w:val="1"/>
      <w:tblCellMar>
        <w:top w:w="0" w:type="dxa"/>
        <w:left w:w="108" w:type="dxa"/>
        <w:bottom w:w="0" w:type="dxa"/>
        <w:right w:w="108" w:type="dxa"/>
      </w:tblCellMar>
    </w:tblPr>
  </w:style>
  <w:style w:type="table" w:customStyle="1" w:styleId="11120">
    <w:name w:val="Сетка таблицы1112"/>
    <w:uiPriority w:val="59"/>
    <w:rsid w:val="00942DE1"/>
    <w:rPr>
      <w:rFonts w:ascii="Cambria" w:eastAsia="Cambria" w:hAnsi="Cambria" w:cs="Times New Roman"/>
      <w:szCs w:val="22"/>
      <w:lang w:val="en-US" w:eastAsia="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24">
    <w:name w:val="Сетка таблицы212"/>
    <w:uiPriority w:val="59"/>
    <w:rsid w:val="00942DE1"/>
    <w:rPr>
      <w:rFonts w:ascii="Cambria" w:eastAsia="Cambria" w:hAnsi="Cambria" w:cs="Times New Roman"/>
      <w:szCs w:val="24"/>
      <w:lang w:val="en-US"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6">
    <w:name w:val="Сетка таблицы6"/>
    <w:basedOn w:val="a2"/>
    <w:uiPriority w:val="39"/>
    <w:rsid w:val="00942DE1"/>
    <w:pPr>
      <w:jc w:val="both"/>
    </w:pPr>
    <w:rPr>
      <w:rFonts w:ascii="Times New Roman" w:eastAsia="Times New Roman" w:hAnsi="Times New Roman" w:cs="Times New Roman"/>
      <w:sz w:val="28"/>
      <w:szCs w:val="28"/>
      <w:lang w:val="en-US" w:eastAsia="zh-CN" w:bidi="hi-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
    <w:name w:val="Сетка таблицы9"/>
    <w:basedOn w:val="a2"/>
    <w:uiPriority w:val="59"/>
    <w:rsid w:val="00942DE1"/>
    <w:pPr>
      <w:jc w:val="both"/>
    </w:pPr>
    <w:rPr>
      <w:rFonts w:ascii="Times New Roman" w:eastAsia="Times New Roman" w:hAnsi="Times New Roman" w:cs="Times New Roman"/>
      <w:sz w:val="28"/>
      <w:szCs w:val="28"/>
      <w:lang w:val="en-US" w:eastAsia="zh-CN" w:bidi="hi-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
    <w:name w:val="Сетка таблицы7"/>
    <w:basedOn w:val="a2"/>
    <w:uiPriority w:val="59"/>
    <w:rsid w:val="00942DE1"/>
    <w:pPr>
      <w:jc w:val="both"/>
    </w:pPr>
    <w:rPr>
      <w:rFonts w:ascii="Times New Roman" w:eastAsia="Times New Roman" w:hAnsi="Times New Roman" w:cs="Times New Roman"/>
      <w:sz w:val="28"/>
      <w:szCs w:val="28"/>
      <w:lang w:val="en-US" w:eastAsia="zh-CN" w:bidi="hi-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Таблица простая 15"/>
    <w:basedOn w:val="a2"/>
    <w:uiPriority w:val="59"/>
    <w:rsid w:val="00942DE1"/>
    <w:rPr>
      <w:rFonts w:ascii="Cambria" w:eastAsia="Cambria" w:hAnsi="Cambria" w:cs="Times New Roman"/>
      <w:szCs w:val="22"/>
      <w:lang w:val="en-US" w:eastAsia="en-US" w:bidi="hi-I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cs="Arial" w:hint="default"/>
        <w:b/>
        <w:color w:val="404040"/>
        <w:sz w:val="22"/>
        <w:szCs w:val="22"/>
      </w:r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shd w:val="clear" w:color="auto" w:fill="F2F2F2"/>
      </w:tcPr>
    </w:tblStylePr>
    <w:tblStylePr w:type="band1Horz">
      <w:tblPr/>
      <w:tcPr>
        <w:shd w:val="clear" w:color="auto" w:fill="F2F2F2"/>
      </w:tcPr>
    </w:tblStylePr>
  </w:style>
  <w:style w:type="table" w:customStyle="1" w:styleId="250">
    <w:name w:val="Таблица простая 25"/>
    <w:basedOn w:val="a2"/>
    <w:uiPriority w:val="59"/>
    <w:rsid w:val="00942DE1"/>
    <w:rPr>
      <w:rFonts w:ascii="Cambria" w:eastAsia="Cambria" w:hAnsi="Cambria" w:cs="Times New Roman"/>
      <w:szCs w:val="22"/>
      <w:lang w:val="en-US" w:eastAsia="en-US" w:bidi="hi-IN"/>
    </w:rPr>
    <w:tblPr>
      <w:tblInd w:w="0" w:type="dxa"/>
      <w:tblBorders>
        <w:top w:val="single" w:sz="4" w:space="0" w:color="000000"/>
        <w:bottom w:val="single" w:sz="4" w:space="0" w:color="000000"/>
      </w:tblBorders>
      <w:tblCellMar>
        <w:top w:w="0" w:type="dxa"/>
        <w:left w:w="108" w:type="dxa"/>
        <w:bottom w:w="0" w:type="dxa"/>
        <w:right w:w="108" w:type="dxa"/>
      </w:tblCellMar>
    </w:tblPr>
    <w:tblStylePr w:type="firstRow">
      <w:rPr>
        <w:rFonts w:ascii="Arial" w:hAnsi="Arial" w:cs="Arial" w:hint="default"/>
        <w:b/>
        <w:color w:val="404040"/>
        <w:sz w:val="22"/>
        <w:szCs w:val="22"/>
      </w:rPr>
      <w:tblPr/>
      <w:tcPr>
        <w:tcBorders>
          <w:top w:val="single" w:sz="4" w:space="0" w:color="000000"/>
          <w:bottom w:val="single" w:sz="4" w:space="0" w:color="000000"/>
        </w:tcBorders>
      </w:tc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50">
    <w:name w:val="Таблица простая 35"/>
    <w:basedOn w:val="a2"/>
    <w:uiPriority w:val="99"/>
    <w:rsid w:val="00942DE1"/>
    <w:rPr>
      <w:rFonts w:ascii="Cambria" w:eastAsia="Cambria" w:hAnsi="Cambria" w:cs="Times New Roman"/>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450">
    <w:name w:val="Таблица простая 45"/>
    <w:basedOn w:val="a2"/>
    <w:uiPriority w:val="99"/>
    <w:rsid w:val="00942DE1"/>
    <w:rPr>
      <w:rFonts w:ascii="Cambria" w:eastAsia="Cambria" w:hAnsi="Cambria" w:cs="Times New Roman"/>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55">
    <w:name w:val="Таблица простая 55"/>
    <w:basedOn w:val="a2"/>
    <w:uiPriority w:val="99"/>
    <w:rsid w:val="00942DE1"/>
    <w:rPr>
      <w:rFonts w:ascii="Cambria" w:eastAsia="Cambria" w:hAnsi="Cambria" w:cs="Times New Roman"/>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15">
    <w:name w:val="Таблица-сетка 1 светлая5"/>
    <w:basedOn w:val="a2"/>
    <w:uiPriority w:val="99"/>
    <w:rsid w:val="00942DE1"/>
    <w:rPr>
      <w:rFonts w:ascii="Cambria" w:eastAsia="Cambria" w:hAnsi="Cambria" w:cs="Times New Roman"/>
      <w:szCs w:val="22"/>
      <w:lang w:val="en-US" w:eastAsia="en-US" w:bidi="hi-IN"/>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25">
    <w:name w:val="Таблица-сетка 25"/>
    <w:basedOn w:val="a2"/>
    <w:uiPriority w:val="99"/>
    <w:rsid w:val="00942DE1"/>
    <w:rPr>
      <w:rFonts w:ascii="Cambria" w:eastAsia="Cambria" w:hAnsi="Cambria" w:cs="Times New Roman"/>
      <w:szCs w:val="22"/>
      <w:lang w:val="en-US" w:eastAsia="en-US" w:bidi="hi-I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6A6A6A"/>
          <w:right w:val="none" w:sz="0" w:space="0" w:color="auto"/>
        </w:tcBorders>
        <w:shd w:val="clear" w:color="auto" w:fill="auto"/>
      </w:tcPr>
    </w:tblStylePr>
    <w:tblStylePr w:type="lastRow">
      <w:rPr>
        <w:b/>
        <w:color w:val="404040"/>
      </w:rPr>
      <w:tblPr/>
      <w:tcPr>
        <w:tcBorders>
          <w:top w:val="single" w:sz="4" w:space="0" w:color="6A6A6A"/>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35">
    <w:name w:val="Таблица-сетка 35"/>
    <w:basedOn w:val="a2"/>
    <w:uiPriority w:val="99"/>
    <w:rsid w:val="00942DE1"/>
    <w:rPr>
      <w:rFonts w:ascii="Cambria" w:eastAsia="Cambria" w:hAnsi="Cambria" w:cs="Times New Roman"/>
      <w:szCs w:val="22"/>
      <w:lang w:val="en-US" w:eastAsia="en-US" w:bidi="hi-I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45">
    <w:name w:val="Таблица-сетка 45"/>
    <w:basedOn w:val="a2"/>
    <w:uiPriority w:val="59"/>
    <w:rsid w:val="00942DE1"/>
    <w:rPr>
      <w:rFonts w:ascii="Cambria" w:eastAsia="Cambria" w:hAnsi="Cambria" w:cs="Times New Roman"/>
      <w:szCs w:val="22"/>
      <w:lang w:val="en-US" w:eastAsia="en-US" w:bidi="hi-IN"/>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55">
    <w:name w:val="Таблица-сетка 5 темная5"/>
    <w:basedOn w:val="a2"/>
    <w:uiPriority w:val="99"/>
    <w:rsid w:val="00942DE1"/>
    <w:rPr>
      <w:rFonts w:ascii="Cambria" w:eastAsia="Cambria" w:hAnsi="Cambria" w:cs="Times New Roman"/>
      <w:szCs w:val="22"/>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BFBFBF"/>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000000"/>
      </w:tcPr>
    </w:tblStylePr>
    <w:tblStylePr w:type="lastRow">
      <w:rPr>
        <w:rFonts w:ascii="Arial" w:hAnsi="Arial" w:cs="Arial" w:hint="default"/>
        <w:b/>
        <w:color w:val="FFFFFF"/>
        <w:sz w:val="22"/>
        <w:szCs w:val="22"/>
      </w:rPr>
      <w:tblPr/>
      <w:tcPr>
        <w:tcBorders>
          <w:top w:val="single" w:sz="4" w:space="0" w:color="FFFFFF"/>
        </w:tcBorders>
        <w:shd w:val="clear" w:color="auto" w:fill="000000"/>
      </w:tcPr>
    </w:tblStylePr>
    <w:tblStylePr w:type="firstCol">
      <w:rPr>
        <w:rFonts w:ascii="Arial" w:hAnsi="Arial" w:cs="Arial" w:hint="default"/>
        <w:b/>
        <w:color w:val="FFFFFF"/>
        <w:sz w:val="22"/>
        <w:szCs w:val="22"/>
      </w:rPr>
      <w:tblPr/>
      <w:tcPr>
        <w:shd w:val="clear" w:color="auto" w:fill="000000"/>
      </w:tcPr>
    </w:tblStylePr>
    <w:tblStylePr w:type="lastCol">
      <w:rPr>
        <w:rFonts w:ascii="Arial" w:hAnsi="Arial" w:cs="Arial" w:hint="default"/>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65">
    <w:name w:val="Таблица-сетка 6 цветная5"/>
    <w:basedOn w:val="a2"/>
    <w:uiPriority w:val="99"/>
    <w:rsid w:val="00942DE1"/>
    <w:rPr>
      <w:rFonts w:ascii="Cambria" w:eastAsia="Cambria" w:hAnsi="Cambria" w:cs="Times New Roman"/>
      <w:szCs w:val="22"/>
      <w:lang w:val="en-US" w:eastAsia="en-US" w:bidi="hi-IN"/>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rFonts w:ascii="Arial" w:hAnsi="Arial" w:cs="Arial" w:hint="default"/>
        <w:color w:val="7F7F7F"/>
        <w:sz w:val="22"/>
        <w:szCs w:val="22"/>
      </w:rPr>
      <w:tblPr/>
      <w:tcPr>
        <w:shd w:val="clear" w:color="auto" w:fill="CBCBCB"/>
      </w:tcPr>
    </w:tblStylePr>
    <w:tblStylePr w:type="band2Horz">
      <w:rPr>
        <w:rFonts w:ascii="Arial" w:hAnsi="Arial" w:cs="Arial" w:hint="default"/>
        <w:color w:val="7F7F7F"/>
        <w:sz w:val="22"/>
        <w:szCs w:val="22"/>
      </w:rPr>
    </w:tblStylePr>
  </w:style>
  <w:style w:type="table" w:customStyle="1" w:styleId="-75">
    <w:name w:val="Таблица-сетка 7 цветная5"/>
    <w:basedOn w:val="a2"/>
    <w:uiPriority w:val="99"/>
    <w:rsid w:val="00942DE1"/>
    <w:rPr>
      <w:rFonts w:ascii="Cambria" w:eastAsia="Cambria" w:hAnsi="Cambria" w:cs="Times New Roman"/>
      <w:szCs w:val="22"/>
      <w:lang w:val="en-US" w:eastAsia="en-US" w:bidi="hi-IN"/>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cs="Arial" w:hint="default"/>
        <w:b/>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rFonts w:ascii="Arial" w:hAnsi="Arial" w:cs="Arial" w:hint="default"/>
        <w:b/>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rFonts w:ascii="Arial" w:hAnsi="Arial" w:cs="Arial" w:hint="default"/>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F2F2F2"/>
      </w:tcPr>
    </w:tblStylePr>
    <w:tblStylePr w:type="band1Horz">
      <w:rPr>
        <w:rFonts w:ascii="Arial" w:hAnsi="Arial" w:cs="Arial" w:hint="default"/>
        <w:color w:val="7F7F7F"/>
        <w:sz w:val="22"/>
        <w:szCs w:val="22"/>
      </w:rPr>
      <w:tblPr/>
      <w:tcPr>
        <w:shd w:val="clear" w:color="auto" w:fill="F2F2F2"/>
      </w:tcPr>
    </w:tblStylePr>
    <w:tblStylePr w:type="band2Horz">
      <w:rPr>
        <w:rFonts w:ascii="Arial" w:hAnsi="Arial" w:cs="Arial" w:hint="default"/>
        <w:color w:val="7F7F7F"/>
        <w:sz w:val="22"/>
        <w:szCs w:val="22"/>
      </w:rPr>
    </w:tblStylePr>
  </w:style>
  <w:style w:type="table" w:customStyle="1" w:styleId="-150">
    <w:name w:val="Список-таблица 1 светлая5"/>
    <w:basedOn w:val="a2"/>
    <w:uiPriority w:val="99"/>
    <w:rsid w:val="00942DE1"/>
    <w:rPr>
      <w:rFonts w:ascii="Cambria" w:eastAsia="Cambria" w:hAnsi="Cambria" w:cs="Times New Roman"/>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250">
    <w:name w:val="Список-таблица 25"/>
    <w:basedOn w:val="a2"/>
    <w:uiPriority w:val="99"/>
    <w:rsid w:val="00942DE1"/>
    <w:rPr>
      <w:rFonts w:ascii="Cambria" w:eastAsia="Cambria" w:hAnsi="Cambria" w:cs="Times New Roman"/>
      <w:szCs w:val="22"/>
      <w:lang w:val="en-US" w:eastAsia="en-US" w:bidi="hi-IN"/>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cs="Arial" w:hint="default"/>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lastRow">
      <w:rPr>
        <w:rFonts w:ascii="Arial" w:hAnsi="Arial" w:cs="Arial" w:hint="default"/>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350">
    <w:name w:val="Список-таблица 35"/>
    <w:basedOn w:val="a2"/>
    <w:uiPriority w:val="99"/>
    <w:rsid w:val="00942DE1"/>
    <w:rPr>
      <w:rFonts w:ascii="Cambria" w:eastAsia="Cambria" w:hAnsi="Cambria" w:cs="Times New Roman"/>
      <w:szCs w:val="22"/>
      <w:lang w:val="en-US" w:eastAsia="en-US" w:bidi="hi-IN"/>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000000"/>
          <w:right w:val="single" w:sz="4" w:space="0" w:color="000000"/>
        </w:tcBorders>
      </w:tcPr>
    </w:tblStylePr>
    <w:tblStylePr w:type="band1Horz">
      <w:rPr>
        <w:rFonts w:ascii="Arial" w:hAnsi="Arial" w:cs="Arial" w:hint="default"/>
        <w:color w:val="404040"/>
        <w:sz w:val="22"/>
        <w:szCs w:val="22"/>
      </w:rPr>
      <w:tblPr/>
      <w:tcPr>
        <w:tcBorders>
          <w:top w:val="single" w:sz="4" w:space="0" w:color="000000"/>
          <w:bottom w:val="single" w:sz="4" w:space="0" w:color="000000"/>
        </w:tcBorders>
      </w:tcPr>
    </w:tblStylePr>
  </w:style>
  <w:style w:type="table" w:customStyle="1" w:styleId="-450">
    <w:name w:val="Список-таблица 45"/>
    <w:basedOn w:val="a2"/>
    <w:uiPriority w:val="99"/>
    <w:rsid w:val="00942DE1"/>
    <w:rPr>
      <w:rFonts w:ascii="Cambria" w:eastAsia="Cambria" w:hAnsi="Cambria" w:cs="Times New Roman"/>
      <w:szCs w:val="22"/>
      <w:lang w:val="en-US" w:eastAsia="en-US" w:bidi="hi-IN"/>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550">
    <w:name w:val="Список-таблица 5 темная5"/>
    <w:basedOn w:val="a2"/>
    <w:uiPriority w:val="99"/>
    <w:rsid w:val="00942DE1"/>
    <w:rPr>
      <w:rFonts w:ascii="Cambria" w:eastAsia="Cambria" w:hAnsi="Cambria" w:cs="Times New Roman"/>
      <w:szCs w:val="22"/>
      <w:lang w:val="en-US" w:eastAsia="en-US" w:bidi="hi-IN"/>
    </w:rPr>
    <w:tblPr>
      <w:tblStyleRowBandSize w:val="1"/>
      <w:tblStyleColBandSize w:val="1"/>
      <w:tblInd w:w="0" w:type="dxa"/>
      <w:tblBorders>
        <w:top w:val="single" w:sz="36" w:space="0" w:color="7F7F7F"/>
        <w:left w:val="single" w:sz="36" w:space="0" w:color="7F7F7F"/>
        <w:bottom w:val="single" w:sz="36" w:space="0" w:color="7F7F7F"/>
        <w:right w:val="single" w:sz="36" w:space="0" w:color="7F7F7F"/>
      </w:tblBorders>
      <w:shd w:val="clear" w:color="auto" w:fill="7F7F7F"/>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36" w:space="0" w:color="7F7F7F"/>
          <w:bottom w:val="single" w:sz="12" w:space="0" w:color="FFFFFF"/>
        </w:tcBorders>
        <w:shd w:val="clear" w:color="auto" w:fill="7F7F7F"/>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7F7F7F"/>
          <w:right w:val="single" w:sz="4" w:space="0" w:color="FFFFFF"/>
        </w:tcBorders>
      </w:tcPr>
    </w:tblStylePr>
    <w:tblStylePr w:type="lastCol">
      <w:tblPr/>
      <w:tcPr>
        <w:tcBorders>
          <w:left w:val="single" w:sz="4" w:space="0" w:color="FFFFFF"/>
          <w:right w:val="single" w:sz="36" w:space="0" w:color="7F7F7F"/>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650">
    <w:name w:val="Список-таблица 6 цветная5"/>
    <w:basedOn w:val="a2"/>
    <w:uiPriority w:val="99"/>
    <w:rsid w:val="00942DE1"/>
    <w:rPr>
      <w:rFonts w:ascii="Cambria" w:eastAsia="Cambria" w:hAnsi="Cambria" w:cs="Times New Roman"/>
      <w:szCs w:val="22"/>
      <w:lang w:val="en-US" w:eastAsia="en-US" w:bidi="hi-I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rFonts w:ascii="Arial" w:hAnsi="Arial" w:cs="Arial" w:hint="default"/>
        <w:color w:val="000000"/>
        <w:sz w:val="22"/>
        <w:szCs w:val="22"/>
      </w:rPr>
      <w:tblPr/>
      <w:tcPr>
        <w:shd w:val="clear" w:color="auto" w:fill="BFBFBF"/>
      </w:tcPr>
    </w:tblStylePr>
    <w:tblStylePr w:type="band2Horz">
      <w:rPr>
        <w:rFonts w:ascii="Arial" w:hAnsi="Arial" w:cs="Arial" w:hint="default"/>
        <w:color w:val="000000"/>
        <w:sz w:val="22"/>
        <w:szCs w:val="22"/>
      </w:rPr>
    </w:tblStylePr>
  </w:style>
  <w:style w:type="table" w:customStyle="1" w:styleId="-750">
    <w:name w:val="Список-таблица 7 цветная5"/>
    <w:basedOn w:val="a2"/>
    <w:uiPriority w:val="99"/>
    <w:rsid w:val="00942DE1"/>
    <w:rPr>
      <w:rFonts w:ascii="Cambria" w:eastAsia="Cambria" w:hAnsi="Cambria" w:cs="Times New Roman"/>
      <w:szCs w:val="22"/>
      <w:lang w:val="en-US" w:eastAsia="en-US" w:bidi="hi-IN"/>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cs="Arial" w:hint="default"/>
        <w:i/>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rFonts w:ascii="Arial" w:hAnsi="Arial" w:cs="Arial" w:hint="default"/>
        <w:i/>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rFonts w:ascii="Arial" w:hAnsi="Arial" w:cs="Arial" w:hint="default"/>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BFBFBF"/>
      </w:tcPr>
    </w:tblStylePr>
    <w:tblStylePr w:type="band1Horz">
      <w:rPr>
        <w:rFonts w:ascii="Arial" w:hAnsi="Arial" w:cs="Arial" w:hint="default"/>
        <w:color w:val="7F7F7F"/>
        <w:sz w:val="22"/>
        <w:szCs w:val="22"/>
      </w:rPr>
      <w:tblPr/>
      <w:tcPr>
        <w:shd w:val="clear" w:color="auto" w:fill="BFBFBF"/>
      </w:tcPr>
    </w:tblStylePr>
    <w:tblStylePr w:type="band2Horz">
      <w:rPr>
        <w:rFonts w:ascii="Arial" w:hAnsi="Arial" w:cs="Arial" w:hint="default"/>
        <w:color w:val="7F7F7F"/>
        <w:sz w:val="22"/>
        <w:szCs w:val="22"/>
      </w:rPr>
    </w:tblStylePr>
  </w:style>
  <w:style w:type="table" w:customStyle="1" w:styleId="TableGridLight5">
    <w:name w:val="Table Grid Light5"/>
    <w:uiPriority w:val="59"/>
    <w:rsid w:val="00942DE1"/>
    <w:rPr>
      <w:rFonts w:ascii="Cambria" w:eastAsia="Cambria" w:hAnsi="Cambria" w:cs="Times New Roman"/>
      <w:szCs w:val="22"/>
      <w:lang w:val="en-US" w:eastAsia="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80">
    <w:name w:val="Таблица простая 118"/>
    <w:uiPriority w:val="59"/>
    <w:rsid w:val="00942DE1"/>
    <w:rPr>
      <w:rFonts w:ascii="Cambria" w:eastAsia="Cambria" w:hAnsi="Cambria" w:cs="Times New Roman"/>
      <w:lang w:val="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FFFFF"/>
      </w:tcPr>
    </w:tblStylePr>
    <w:tblStylePr w:type="band1Horz">
      <w:tblPr/>
      <w:tcPr>
        <w:shd w:val="clear" w:color="auto" w:fill="FFFFFF"/>
      </w:tcPr>
    </w:tblStylePr>
  </w:style>
  <w:style w:type="table" w:customStyle="1" w:styleId="218">
    <w:name w:val="Таблица простая 218"/>
    <w:uiPriority w:val="59"/>
    <w:rsid w:val="00942DE1"/>
    <w:rPr>
      <w:rFonts w:ascii="Cambria" w:eastAsia="Cambria" w:hAnsi="Cambria" w:cs="Times New Roman"/>
      <w:lang w:val="en-US" w:bidi="hi-IN"/>
    </w:rPr>
    <w:tblPr>
      <w:tblBorders>
        <w:top w:val="single" w:sz="4" w:space="0" w:color="000000"/>
        <w:bottom w:val="single" w:sz="4" w:space="0" w:color="000000"/>
      </w:tblBorders>
      <w:tblCellMar>
        <w:top w:w="0" w:type="dxa"/>
        <w:left w:w="108" w:type="dxa"/>
        <w:bottom w:w="0" w:type="dxa"/>
        <w:right w:w="108" w:type="dxa"/>
      </w:tblCellMar>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8">
    <w:name w:val="Таблица простая 318"/>
    <w:uiPriority w:val="99"/>
    <w:rsid w:val="00942DE1"/>
    <w:rPr>
      <w:rFonts w:ascii="Cambria" w:eastAsia="Cambria" w:hAnsi="Cambria" w:cs="Times New Roman"/>
      <w:lang w:val="en-US" w:bidi="hi-IN"/>
    </w:rPr>
    <w:tblPr>
      <w:tblStyleRowBandSize w:val="1"/>
      <w:tblStyleColBandSize w:val="1"/>
      <w:tblCellMar>
        <w:top w:w="0" w:type="dxa"/>
        <w:left w:w="0" w:type="dxa"/>
        <w:bottom w:w="0" w:type="dxa"/>
        <w:right w:w="0" w:type="dxa"/>
      </w:tblCellMar>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418">
    <w:name w:val="Таблица простая 418"/>
    <w:uiPriority w:val="99"/>
    <w:rsid w:val="00942DE1"/>
    <w:rPr>
      <w:rFonts w:ascii="Cambria" w:eastAsia="Cambria" w:hAnsi="Cambria" w:cs="Times New Roman"/>
      <w:lang w:val="en-US" w:bidi="hi-IN"/>
    </w:rPr>
    <w:tblPr>
      <w:tblStyleRowBandSize w:val="1"/>
      <w:tblStyleColBandSize w:val="1"/>
      <w:tblCellMar>
        <w:top w:w="0" w:type="dxa"/>
        <w:left w:w="0" w:type="dxa"/>
        <w:bottom w:w="0" w:type="dxa"/>
        <w:right w:w="0"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518">
    <w:name w:val="Таблица простая 518"/>
    <w:uiPriority w:val="99"/>
    <w:rsid w:val="00942DE1"/>
    <w:rPr>
      <w:rFonts w:ascii="Cambria" w:eastAsia="Cambria" w:hAnsi="Cambria" w:cs="Times New Roman"/>
      <w:lang w:val="en-US" w:bidi="hi-IN"/>
    </w:rPr>
    <w:tblPr>
      <w:tblStyleRowBandSize w:val="1"/>
      <w:tblStyleColBandSize w:val="1"/>
      <w:tblCellMar>
        <w:top w:w="0" w:type="dxa"/>
        <w:left w:w="0" w:type="dxa"/>
        <w:bottom w:w="0" w:type="dxa"/>
        <w:right w:w="0" w:type="dxa"/>
      </w:tblCellMar>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118">
    <w:name w:val="Таблица-сетка 1 светлая18"/>
    <w:uiPriority w:val="99"/>
    <w:rsid w:val="00942DE1"/>
    <w:rPr>
      <w:rFonts w:ascii="Cambria" w:eastAsia="Cambria" w:hAnsi="Cambria" w:cs="Times New Roman"/>
      <w:lang w:val="en-US" w:bidi="hi-I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0" w:type="dxa"/>
        <w:bottom w:w="0" w:type="dxa"/>
        <w:right w:w="0" w:type="dxa"/>
      </w:tblCellMar>
    </w:tblPr>
    <w:tblStylePr w:type="firstRow">
      <w:rPr>
        <w:b/>
        <w:color w:val="404040"/>
      </w:rPr>
      <w:tblPr/>
      <w:tcPr>
        <w:tcBorders>
          <w:bottom w:val="single" w:sz="12" w:space="0" w:color="00000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GridTable1Light-Accent15">
    <w:name w:val="Grid Table 1 Light - Accent 15"/>
    <w:uiPriority w:val="99"/>
    <w:rsid w:val="00942DE1"/>
    <w:rPr>
      <w:rFonts w:ascii="Cambria" w:eastAsia="Cambria" w:hAnsi="Cambria" w:cs="Times New Roman"/>
      <w:lang w:val="en-US" w:bidi="hi-I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0" w:type="dxa"/>
        <w:bottom w:w="0" w:type="dxa"/>
        <w:right w:w="0" w:type="dxa"/>
      </w:tblCellMar>
    </w:tblPr>
    <w:tblStylePr w:type="firstRow">
      <w:rPr>
        <w:b/>
        <w:color w:val="404040"/>
      </w:rPr>
      <w:tblPr/>
      <w:tcPr>
        <w:tcBorders>
          <w:bottom w:val="single" w:sz="12" w:space="0" w:color="4F81BD"/>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4F81BD"/>
          <w:left w:val="single" w:sz="4" w:space="0" w:color="4F81BD"/>
          <w:bottom w:val="single" w:sz="4" w:space="0" w:color="4F81BD"/>
          <w:right w:val="single" w:sz="4" w:space="0" w:color="4F81BD"/>
        </w:tcBorders>
      </w:tcPr>
    </w:tblStylePr>
  </w:style>
  <w:style w:type="table" w:customStyle="1" w:styleId="GridTable1Light-Accent25">
    <w:name w:val="Grid Table 1 Light - Accent 25"/>
    <w:uiPriority w:val="99"/>
    <w:rsid w:val="00942DE1"/>
    <w:rPr>
      <w:rFonts w:ascii="Cambria" w:eastAsia="Cambria" w:hAnsi="Cambria" w:cs="Times New Roman"/>
      <w:lang w:val="en-US" w:bidi="hi-I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0" w:type="dxa"/>
        <w:bottom w:w="0" w:type="dxa"/>
        <w:right w:w="0" w:type="dxa"/>
      </w:tblCellMar>
    </w:tblPr>
    <w:tblStylePr w:type="firstRow">
      <w:rPr>
        <w:b/>
        <w:color w:val="404040"/>
      </w:rPr>
      <w:tblPr/>
      <w:tcPr>
        <w:tcBorders>
          <w:bottom w:val="single" w:sz="12" w:space="0" w:color="C0504D"/>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C0504D"/>
          <w:left w:val="single" w:sz="4" w:space="0" w:color="C0504D"/>
          <w:bottom w:val="single" w:sz="4" w:space="0" w:color="C0504D"/>
          <w:right w:val="single" w:sz="4" w:space="0" w:color="C0504D"/>
        </w:tcBorders>
      </w:tcPr>
    </w:tblStylePr>
  </w:style>
  <w:style w:type="table" w:customStyle="1" w:styleId="GridTable1Light-Accent35">
    <w:name w:val="Grid Table 1 Light - Accent 35"/>
    <w:uiPriority w:val="99"/>
    <w:rsid w:val="00942DE1"/>
    <w:rPr>
      <w:rFonts w:ascii="Cambria" w:eastAsia="Cambria" w:hAnsi="Cambria" w:cs="Times New Roman"/>
      <w:lang w:val="en-US" w:bidi="hi-I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0" w:type="dxa"/>
        <w:bottom w:w="0" w:type="dxa"/>
        <w:right w:w="0" w:type="dxa"/>
      </w:tblCellMar>
    </w:tblPr>
    <w:tblStylePr w:type="firstRow">
      <w:rPr>
        <w:b/>
        <w:color w:val="404040"/>
      </w:rPr>
      <w:tblPr/>
      <w:tcPr>
        <w:tcBorders>
          <w:bottom w:val="single" w:sz="12" w:space="0" w:color="9BBB59"/>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9BBB59"/>
          <w:left w:val="single" w:sz="4" w:space="0" w:color="9BBB59"/>
          <w:bottom w:val="single" w:sz="4" w:space="0" w:color="9BBB59"/>
          <w:right w:val="single" w:sz="4" w:space="0" w:color="9BBB59"/>
        </w:tcBorders>
      </w:tcPr>
    </w:tblStylePr>
  </w:style>
  <w:style w:type="table" w:customStyle="1" w:styleId="GridTable1Light-Accent45">
    <w:name w:val="Grid Table 1 Light - Accent 45"/>
    <w:uiPriority w:val="99"/>
    <w:rsid w:val="00942DE1"/>
    <w:rPr>
      <w:rFonts w:ascii="Cambria" w:eastAsia="Cambria" w:hAnsi="Cambria" w:cs="Times New Roman"/>
      <w:lang w:val="en-US" w:bidi="hi-I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0" w:type="dxa"/>
        <w:bottom w:w="0" w:type="dxa"/>
        <w:right w:w="0" w:type="dxa"/>
      </w:tblCellMar>
    </w:tblPr>
    <w:tblStylePr w:type="firstRow">
      <w:rPr>
        <w:b/>
        <w:color w:val="404040"/>
      </w:rPr>
      <w:tblPr/>
      <w:tcPr>
        <w:tcBorders>
          <w:bottom w:val="single" w:sz="12" w:space="0" w:color="8064A2"/>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8064A2"/>
          <w:left w:val="single" w:sz="4" w:space="0" w:color="8064A2"/>
          <w:bottom w:val="single" w:sz="4" w:space="0" w:color="8064A2"/>
          <w:right w:val="single" w:sz="4" w:space="0" w:color="8064A2"/>
        </w:tcBorders>
      </w:tcPr>
    </w:tblStylePr>
  </w:style>
  <w:style w:type="table" w:customStyle="1" w:styleId="GridTable1Light-Accent55">
    <w:name w:val="Grid Table 1 Light - Accent 55"/>
    <w:uiPriority w:val="99"/>
    <w:rsid w:val="00942DE1"/>
    <w:rPr>
      <w:rFonts w:ascii="Cambria" w:eastAsia="Cambria" w:hAnsi="Cambria" w:cs="Times New Roman"/>
      <w:lang w:val="en-US" w:bidi="hi-I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0" w:type="dxa"/>
        <w:bottom w:w="0" w:type="dxa"/>
        <w:right w:w="0" w:type="dxa"/>
      </w:tblCellMar>
    </w:tblPr>
    <w:tblStylePr w:type="firstRow">
      <w:rPr>
        <w:b/>
        <w:color w:val="404040"/>
      </w:rPr>
      <w:tblPr/>
      <w:tcPr>
        <w:tcBorders>
          <w:bottom w:val="single" w:sz="12" w:space="0" w:color="4BACC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4BACC6"/>
          <w:left w:val="single" w:sz="4" w:space="0" w:color="4BACC6"/>
          <w:bottom w:val="single" w:sz="4" w:space="0" w:color="4BACC6"/>
          <w:right w:val="single" w:sz="4" w:space="0" w:color="4BACC6"/>
        </w:tcBorders>
      </w:tcPr>
    </w:tblStylePr>
  </w:style>
  <w:style w:type="table" w:customStyle="1" w:styleId="GridTable1Light-Accent65">
    <w:name w:val="Grid Table 1 Light - Accent 65"/>
    <w:uiPriority w:val="99"/>
    <w:rsid w:val="00942DE1"/>
    <w:rPr>
      <w:rFonts w:ascii="Cambria" w:eastAsia="Cambria" w:hAnsi="Cambria" w:cs="Times New Roman"/>
      <w:lang w:val="en-US" w:bidi="hi-I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0" w:type="dxa"/>
        <w:bottom w:w="0" w:type="dxa"/>
        <w:right w:w="0" w:type="dxa"/>
      </w:tblCellMar>
    </w:tblPr>
    <w:tblStylePr w:type="firstRow">
      <w:rPr>
        <w:b/>
        <w:color w:val="404040"/>
      </w:rPr>
      <w:tblPr/>
      <w:tcPr>
        <w:tcBorders>
          <w:bottom w:val="single" w:sz="12" w:space="0" w:color="F7964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F79646"/>
          <w:left w:val="single" w:sz="4" w:space="0" w:color="F79646"/>
          <w:bottom w:val="single" w:sz="4" w:space="0" w:color="F79646"/>
          <w:right w:val="single" w:sz="4" w:space="0" w:color="F79646"/>
        </w:tcBorders>
      </w:tcPr>
    </w:tblStylePr>
  </w:style>
  <w:style w:type="table" w:customStyle="1" w:styleId="-218">
    <w:name w:val="Таблица-сетка 218"/>
    <w:uiPriority w:val="99"/>
    <w:rsid w:val="00942DE1"/>
    <w:rPr>
      <w:rFonts w:ascii="Cambria" w:eastAsia="Cambria" w:hAnsi="Cambria" w:cs="Times New Roman"/>
      <w:lang w:val="en-US" w:bidi="hi-IN"/>
    </w:rPr>
    <w:tblPr>
      <w:tblStyleRowBandSize w:val="1"/>
      <w:tblStyleColBandSize w:val="1"/>
      <w:tblBorders>
        <w:bottom w:val="single" w:sz="4" w:space="0" w:color="6A6A6A"/>
        <w:insideH w:val="single" w:sz="4" w:space="0" w:color="6A6A6A"/>
        <w:insideV w:val="single" w:sz="4" w:space="0" w:color="6A6A6A"/>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000000"/>
          <w:right w:val="none" w:sz="0" w:space="0" w:color="auto"/>
        </w:tcBorders>
        <w:shd w:val="clear" w:color="auto" w:fill="auto"/>
      </w:tcPr>
    </w:tblStylePr>
    <w:tblStylePr w:type="lastRow">
      <w:rPr>
        <w:b/>
        <w:color w:val="404040"/>
      </w:rPr>
      <w:tblPr/>
      <w:tcPr>
        <w:tcBorders>
          <w:top w:val="single" w:sz="4" w:space="0" w:color="000000"/>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2-Accent15">
    <w:name w:val="Grid Table 2 - Accent 15"/>
    <w:uiPriority w:val="99"/>
    <w:rsid w:val="00942DE1"/>
    <w:rPr>
      <w:rFonts w:ascii="Cambria" w:eastAsia="Cambria" w:hAnsi="Cambria" w:cs="Times New Roman"/>
      <w:lang w:val="en-US" w:bidi="hi-IN"/>
    </w:rPr>
    <w:tblPr>
      <w:tblStyleRowBandSize w:val="1"/>
      <w:tblStyleColBandSize w:val="1"/>
      <w:tblBorders>
        <w:bottom w:val="single" w:sz="4" w:space="0" w:color="5D8AC2"/>
        <w:insideH w:val="single" w:sz="4" w:space="0" w:color="5D8AC2"/>
        <w:insideV w:val="single" w:sz="4" w:space="0" w:color="5D8AC2"/>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4F81BD"/>
          <w:right w:val="none" w:sz="0" w:space="0" w:color="auto"/>
        </w:tcBorders>
        <w:shd w:val="clear" w:color="auto" w:fill="auto"/>
      </w:tcPr>
    </w:tblStylePr>
    <w:tblStylePr w:type="lastRow">
      <w:rPr>
        <w:b/>
        <w:color w:val="404040"/>
      </w:rPr>
      <w:tblPr/>
      <w:tcPr>
        <w:tcBorders>
          <w:top w:val="single" w:sz="4" w:space="0" w:color="4F81BD"/>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5F1"/>
      </w:tcPr>
    </w:tblStylePr>
    <w:tblStylePr w:type="band1Horz">
      <w:rPr>
        <w:color w:val="404040"/>
        <w:sz w:val="22"/>
        <w:szCs w:val="22"/>
      </w:rPr>
      <w:tblPr/>
      <w:tcPr>
        <w:shd w:val="clear" w:color="auto" w:fill="DAE5F1"/>
      </w:tcPr>
    </w:tblStylePr>
  </w:style>
  <w:style w:type="table" w:customStyle="1" w:styleId="GridTable2-Accent25">
    <w:name w:val="Grid Table 2 - Accent 25"/>
    <w:uiPriority w:val="99"/>
    <w:rsid w:val="00942DE1"/>
    <w:rPr>
      <w:rFonts w:ascii="Cambria" w:eastAsia="Cambria" w:hAnsi="Cambria" w:cs="Times New Roman"/>
      <w:lang w:val="en-US" w:bidi="hi-IN"/>
    </w:rPr>
    <w:tblPr>
      <w:tblStyleRowBandSize w:val="1"/>
      <w:tblStyleColBandSize w:val="1"/>
      <w:tblBorders>
        <w:bottom w:val="single" w:sz="4" w:space="0" w:color="D99695"/>
        <w:insideH w:val="single" w:sz="4" w:space="0" w:color="D99695"/>
        <w:insideV w:val="single" w:sz="4" w:space="0" w:color="D99695"/>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C0504D"/>
          <w:right w:val="none" w:sz="0" w:space="0" w:color="auto"/>
        </w:tcBorders>
        <w:shd w:val="clear" w:color="auto" w:fill="auto"/>
      </w:tcPr>
    </w:tblStylePr>
    <w:tblStylePr w:type="lastRow">
      <w:rPr>
        <w:b/>
        <w:color w:val="404040"/>
      </w:rPr>
      <w:tblPr/>
      <w:tcPr>
        <w:tcBorders>
          <w:top w:val="single" w:sz="4" w:space="0" w:color="C0504D"/>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2-Accent35">
    <w:name w:val="Grid Table 2 - Accent 35"/>
    <w:uiPriority w:val="99"/>
    <w:rsid w:val="00942DE1"/>
    <w:rPr>
      <w:rFonts w:ascii="Cambria" w:eastAsia="Cambria" w:hAnsi="Cambria" w:cs="Times New Roman"/>
      <w:lang w:val="en-US" w:bidi="hi-IN"/>
    </w:rPr>
    <w:tblPr>
      <w:tblStyleRowBandSize w:val="1"/>
      <w:tblStyleColBandSize w:val="1"/>
      <w:tblBorders>
        <w:bottom w:val="single" w:sz="4" w:space="0" w:color="9ABB59"/>
        <w:insideH w:val="single" w:sz="4" w:space="0" w:color="9ABB59"/>
        <w:insideV w:val="single" w:sz="4" w:space="0" w:color="9ABB59"/>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9BBB59"/>
          <w:right w:val="none" w:sz="0" w:space="0" w:color="auto"/>
        </w:tcBorders>
        <w:shd w:val="clear" w:color="auto" w:fill="auto"/>
      </w:tcPr>
    </w:tblStylePr>
    <w:tblStylePr w:type="lastRow">
      <w:rPr>
        <w:b/>
        <w:color w:val="404040"/>
      </w:rPr>
      <w:tblPr/>
      <w:tcPr>
        <w:tcBorders>
          <w:top w:val="single" w:sz="4" w:space="0" w:color="9BBB59"/>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2-Accent45">
    <w:name w:val="Grid Table 2 - Accent 45"/>
    <w:uiPriority w:val="99"/>
    <w:rsid w:val="00942DE1"/>
    <w:rPr>
      <w:rFonts w:ascii="Cambria" w:eastAsia="Cambria" w:hAnsi="Cambria" w:cs="Times New Roman"/>
      <w:lang w:val="en-US" w:bidi="hi-IN"/>
    </w:rPr>
    <w:tblPr>
      <w:tblStyleRowBandSize w:val="1"/>
      <w:tblStyleColBandSize w:val="1"/>
      <w:tblBorders>
        <w:bottom w:val="single" w:sz="4" w:space="0" w:color="B2A1C6"/>
        <w:insideH w:val="single" w:sz="4" w:space="0" w:color="B2A1C6"/>
        <w:insideV w:val="single" w:sz="4" w:space="0" w:color="B2A1C6"/>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8064A2"/>
          <w:right w:val="none" w:sz="0" w:space="0" w:color="auto"/>
        </w:tcBorders>
        <w:shd w:val="clear" w:color="auto" w:fill="auto"/>
      </w:tcPr>
    </w:tblStylePr>
    <w:tblStylePr w:type="lastRow">
      <w:rPr>
        <w:b/>
        <w:color w:val="404040"/>
      </w:rPr>
      <w:tblPr/>
      <w:tcPr>
        <w:tcBorders>
          <w:top w:val="single" w:sz="4" w:space="0" w:color="8064A2"/>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2-Accent55">
    <w:name w:val="Grid Table 2 - Accent 55"/>
    <w:uiPriority w:val="99"/>
    <w:rsid w:val="00942DE1"/>
    <w:rPr>
      <w:rFonts w:ascii="Cambria" w:eastAsia="Cambria" w:hAnsi="Cambria" w:cs="Times New Roman"/>
      <w:lang w:val="en-US" w:bidi="hi-IN"/>
    </w:rPr>
    <w:tblPr>
      <w:tblStyleRowBandSize w:val="1"/>
      <w:tblStyleColBandSize w:val="1"/>
      <w:tblBorders>
        <w:bottom w:val="single" w:sz="4" w:space="0" w:color="4BACC6"/>
        <w:insideH w:val="single" w:sz="4" w:space="0" w:color="4BACC6"/>
        <w:insideV w:val="single" w:sz="4" w:space="0" w:color="4BACC6"/>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4BACC6"/>
          <w:right w:val="none" w:sz="0" w:space="0" w:color="auto"/>
        </w:tcBorders>
        <w:shd w:val="clear" w:color="auto" w:fill="auto"/>
      </w:tcPr>
    </w:tblStylePr>
    <w:tblStylePr w:type="lastRow">
      <w:rPr>
        <w:b/>
        <w:color w:val="404040"/>
      </w:rPr>
      <w:tblPr/>
      <w:tcPr>
        <w:tcBorders>
          <w:top w:val="single" w:sz="4" w:space="0" w:color="4BACC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2-Accent65">
    <w:name w:val="Grid Table 2 - Accent 65"/>
    <w:uiPriority w:val="99"/>
    <w:rsid w:val="00942DE1"/>
    <w:rPr>
      <w:rFonts w:ascii="Cambria" w:eastAsia="Cambria" w:hAnsi="Cambria" w:cs="Times New Roman"/>
      <w:lang w:val="en-US" w:bidi="hi-IN"/>
    </w:rPr>
    <w:tblPr>
      <w:tblStyleRowBandSize w:val="1"/>
      <w:tblStyleColBandSize w:val="1"/>
      <w:tblBorders>
        <w:bottom w:val="single" w:sz="4" w:space="0" w:color="F79646"/>
        <w:insideH w:val="single" w:sz="4" w:space="0" w:color="F79646"/>
        <w:insideV w:val="single" w:sz="4" w:space="0" w:color="F79646"/>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F79646"/>
          <w:right w:val="none" w:sz="0" w:space="0" w:color="auto"/>
        </w:tcBorders>
        <w:shd w:val="clear" w:color="auto" w:fill="auto"/>
      </w:tcPr>
    </w:tblStylePr>
    <w:tblStylePr w:type="lastRow">
      <w:rPr>
        <w:b/>
        <w:color w:val="404040"/>
      </w:rPr>
      <w:tblPr/>
      <w:tcPr>
        <w:tcBorders>
          <w:top w:val="single" w:sz="4" w:space="0" w:color="F7964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318">
    <w:name w:val="Таблица-сетка 318"/>
    <w:uiPriority w:val="99"/>
    <w:rsid w:val="00942DE1"/>
    <w:rPr>
      <w:rFonts w:ascii="Cambria" w:eastAsia="Cambria" w:hAnsi="Cambria" w:cs="Times New Roman"/>
      <w:lang w:val="en-US" w:bidi="hi-IN"/>
    </w:rPr>
    <w:tblPr>
      <w:tblStyleRowBandSize w:val="1"/>
      <w:tblStyleColBandSize w:val="1"/>
      <w:tblBorders>
        <w:bottom w:val="single" w:sz="4" w:space="0" w:color="6A6A6A"/>
        <w:insideH w:val="single" w:sz="4" w:space="0" w:color="6A6A6A"/>
        <w:insideV w:val="single" w:sz="4" w:space="0" w:color="6A6A6A"/>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3-Accent15">
    <w:name w:val="Grid Table 3 - Accent 15"/>
    <w:uiPriority w:val="99"/>
    <w:rsid w:val="00942DE1"/>
    <w:rPr>
      <w:rFonts w:ascii="Cambria" w:eastAsia="Cambria" w:hAnsi="Cambria" w:cs="Times New Roman"/>
      <w:lang w:val="en-US" w:bidi="hi-IN"/>
    </w:rPr>
    <w:tblPr>
      <w:tblStyleRowBandSize w:val="1"/>
      <w:tblStyleColBandSize w:val="1"/>
      <w:tblBorders>
        <w:bottom w:val="single" w:sz="4" w:space="0" w:color="5D8AC2"/>
        <w:insideH w:val="single" w:sz="4" w:space="0" w:color="5D8AC2"/>
        <w:insideV w:val="single" w:sz="4" w:space="0" w:color="5D8AC2"/>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AE5F1"/>
      </w:tcPr>
    </w:tblStylePr>
    <w:tblStylePr w:type="band1Horz">
      <w:rPr>
        <w:color w:val="404040"/>
        <w:sz w:val="22"/>
        <w:szCs w:val="22"/>
      </w:rPr>
      <w:tblPr/>
      <w:tcPr>
        <w:shd w:val="clear" w:color="auto" w:fill="DAE5F1"/>
      </w:tcPr>
    </w:tblStylePr>
  </w:style>
  <w:style w:type="table" w:customStyle="1" w:styleId="GridTable3-Accent25">
    <w:name w:val="Grid Table 3 - Accent 25"/>
    <w:uiPriority w:val="99"/>
    <w:rsid w:val="00942DE1"/>
    <w:rPr>
      <w:rFonts w:ascii="Cambria" w:eastAsia="Cambria" w:hAnsi="Cambria" w:cs="Times New Roman"/>
      <w:lang w:val="en-US" w:bidi="hi-IN"/>
    </w:rPr>
    <w:tblPr>
      <w:tblStyleRowBandSize w:val="1"/>
      <w:tblStyleColBandSize w:val="1"/>
      <w:tblBorders>
        <w:bottom w:val="single" w:sz="4" w:space="0" w:color="D99695"/>
        <w:insideH w:val="single" w:sz="4" w:space="0" w:color="D99695"/>
        <w:insideV w:val="single" w:sz="4" w:space="0" w:color="D99695"/>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3-Accent35">
    <w:name w:val="Grid Table 3 - Accent 35"/>
    <w:uiPriority w:val="99"/>
    <w:rsid w:val="00942DE1"/>
    <w:rPr>
      <w:rFonts w:ascii="Cambria" w:eastAsia="Cambria" w:hAnsi="Cambria" w:cs="Times New Roman"/>
      <w:lang w:val="en-US" w:bidi="hi-IN"/>
    </w:rPr>
    <w:tblPr>
      <w:tblStyleRowBandSize w:val="1"/>
      <w:tblStyleColBandSize w:val="1"/>
      <w:tblBorders>
        <w:bottom w:val="single" w:sz="4" w:space="0" w:color="9ABB59"/>
        <w:insideH w:val="single" w:sz="4" w:space="0" w:color="9ABB59"/>
        <w:insideV w:val="single" w:sz="4" w:space="0" w:color="9ABB59"/>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3-Accent45">
    <w:name w:val="Grid Table 3 - Accent 45"/>
    <w:uiPriority w:val="99"/>
    <w:rsid w:val="00942DE1"/>
    <w:rPr>
      <w:rFonts w:ascii="Cambria" w:eastAsia="Cambria" w:hAnsi="Cambria" w:cs="Times New Roman"/>
      <w:lang w:val="en-US" w:bidi="hi-IN"/>
    </w:rPr>
    <w:tblPr>
      <w:tblStyleRowBandSize w:val="1"/>
      <w:tblStyleColBandSize w:val="1"/>
      <w:tblBorders>
        <w:bottom w:val="single" w:sz="4" w:space="0" w:color="B2A1C6"/>
        <w:insideH w:val="single" w:sz="4" w:space="0" w:color="B2A1C6"/>
        <w:insideV w:val="single" w:sz="4" w:space="0" w:color="B2A1C6"/>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3-Accent55">
    <w:name w:val="Grid Table 3 - Accent 55"/>
    <w:uiPriority w:val="99"/>
    <w:rsid w:val="00942DE1"/>
    <w:rPr>
      <w:rFonts w:ascii="Cambria" w:eastAsia="Cambria" w:hAnsi="Cambria" w:cs="Times New Roman"/>
      <w:lang w:val="en-US" w:bidi="hi-IN"/>
    </w:rPr>
    <w:tblPr>
      <w:tblStyleRowBandSize w:val="1"/>
      <w:tblStyleColBandSize w:val="1"/>
      <w:tblBorders>
        <w:bottom w:val="single" w:sz="4" w:space="0" w:color="4BACC6"/>
        <w:insideH w:val="single" w:sz="4" w:space="0" w:color="4BACC6"/>
        <w:insideV w:val="single" w:sz="4" w:space="0" w:color="4BACC6"/>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3-Accent65">
    <w:name w:val="Grid Table 3 - Accent 65"/>
    <w:uiPriority w:val="99"/>
    <w:rsid w:val="00942DE1"/>
    <w:rPr>
      <w:rFonts w:ascii="Cambria" w:eastAsia="Cambria" w:hAnsi="Cambria" w:cs="Times New Roman"/>
      <w:lang w:val="en-US" w:bidi="hi-IN"/>
    </w:rPr>
    <w:tblPr>
      <w:tblStyleRowBandSize w:val="1"/>
      <w:tblStyleColBandSize w:val="1"/>
      <w:tblBorders>
        <w:bottom w:val="single" w:sz="4" w:space="0" w:color="F79646"/>
        <w:insideH w:val="single" w:sz="4" w:space="0" w:color="F79646"/>
        <w:insideV w:val="single" w:sz="4" w:space="0" w:color="F79646"/>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418">
    <w:name w:val="Таблица-сетка 418"/>
    <w:uiPriority w:val="59"/>
    <w:rsid w:val="00942DE1"/>
    <w:rPr>
      <w:rFonts w:ascii="Cambria" w:eastAsia="Cambria" w:hAnsi="Cambria" w:cs="Times New Roman"/>
      <w:lang w:val="en-US" w:bidi="hi-I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0" w:type="dxa"/>
        <w:bottom w:w="0" w:type="dxa"/>
        <w:right w:w="0" w:type="dxa"/>
      </w:tblCellMar>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4-Accent15">
    <w:name w:val="Grid Table 4 - Accent 15"/>
    <w:uiPriority w:val="59"/>
    <w:rsid w:val="00942DE1"/>
    <w:rPr>
      <w:rFonts w:ascii="Cambria" w:eastAsia="Cambria" w:hAnsi="Cambria" w:cs="Times New Roman"/>
      <w:lang w:val="en-US" w:bidi="hi-I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0" w:type="dxa"/>
        <w:bottom w:w="0" w:type="dxa"/>
        <w:right w:w="0" w:type="dxa"/>
      </w:tblCellMar>
    </w:tblPr>
    <w:tblStylePr w:type="firstRow">
      <w:rPr>
        <w:b/>
        <w:color w:val="FFFFFF"/>
        <w:sz w:val="22"/>
        <w:szCs w:val="22"/>
      </w:rPr>
      <w:tblPr/>
      <w:tcPr>
        <w:tcBorders>
          <w:top w:val="single" w:sz="4" w:space="0" w:color="4F81BD"/>
          <w:left w:val="single" w:sz="4" w:space="0" w:color="4F81BD"/>
          <w:bottom w:val="single" w:sz="4" w:space="0" w:color="4F81BD"/>
          <w:right w:val="single" w:sz="4" w:space="0" w:color="4F81BD"/>
        </w:tcBorders>
        <w:shd w:val="clear" w:color="auto" w:fill="5D8AC2"/>
      </w:tcPr>
    </w:tblStylePr>
    <w:tblStylePr w:type="lastRow">
      <w:rPr>
        <w:b/>
        <w:color w:val="404040"/>
      </w:rPr>
      <w:tblPr/>
      <w:tcPr>
        <w:tcBorders>
          <w:top w:val="single" w:sz="4" w:space="0" w:color="4F81BD"/>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CE6F2"/>
      </w:tcPr>
    </w:tblStylePr>
    <w:tblStylePr w:type="band1Horz">
      <w:rPr>
        <w:color w:val="404040"/>
        <w:sz w:val="22"/>
        <w:szCs w:val="22"/>
      </w:rPr>
      <w:tblPr/>
      <w:tcPr>
        <w:shd w:val="clear" w:color="auto" w:fill="DCE6F2"/>
      </w:tcPr>
    </w:tblStylePr>
  </w:style>
  <w:style w:type="table" w:customStyle="1" w:styleId="GridTable4-Accent25">
    <w:name w:val="Grid Table 4 - Accent 25"/>
    <w:uiPriority w:val="59"/>
    <w:rsid w:val="00942DE1"/>
    <w:rPr>
      <w:rFonts w:ascii="Cambria" w:eastAsia="Cambria" w:hAnsi="Cambria" w:cs="Times New Roman"/>
      <w:lang w:val="en-US" w:bidi="hi-I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0" w:type="dxa"/>
        <w:bottom w:w="0" w:type="dxa"/>
        <w:right w:w="0" w:type="dxa"/>
      </w:tblCellMar>
    </w:tblPr>
    <w:tblStylePr w:type="firstRow">
      <w:rPr>
        <w:b/>
        <w:color w:val="FFFFFF"/>
        <w:sz w:val="22"/>
        <w:szCs w:val="22"/>
      </w:rPr>
      <w:tblPr/>
      <w:tcPr>
        <w:tcBorders>
          <w:top w:val="single" w:sz="4" w:space="0" w:color="C0504D"/>
          <w:left w:val="single" w:sz="4" w:space="0" w:color="C0504D"/>
          <w:bottom w:val="single" w:sz="4" w:space="0" w:color="C0504D"/>
          <w:right w:val="single" w:sz="4" w:space="0" w:color="C0504D"/>
        </w:tcBorders>
        <w:shd w:val="clear" w:color="auto" w:fill="D99695"/>
      </w:tcPr>
    </w:tblStylePr>
    <w:tblStylePr w:type="lastRow">
      <w:rPr>
        <w:b/>
        <w:color w:val="404040"/>
      </w:rPr>
      <w:tblPr/>
      <w:tcPr>
        <w:tcBorders>
          <w:top w:val="single" w:sz="4" w:space="0" w:color="C0504D"/>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4-Accent35">
    <w:name w:val="Grid Table 4 - Accent 35"/>
    <w:uiPriority w:val="59"/>
    <w:rsid w:val="00942DE1"/>
    <w:rPr>
      <w:rFonts w:ascii="Cambria" w:eastAsia="Cambria" w:hAnsi="Cambria" w:cs="Times New Roman"/>
      <w:lang w:val="en-US" w:bidi="hi-I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0" w:type="dxa"/>
        <w:bottom w:w="0" w:type="dxa"/>
        <w:right w:w="0" w:type="dxa"/>
      </w:tblCellMar>
    </w:tblPr>
    <w:tblStylePr w:type="firstRow">
      <w:rPr>
        <w:b/>
        <w:color w:val="FFFFFF"/>
        <w:sz w:val="22"/>
        <w:szCs w:val="22"/>
      </w:rPr>
      <w:tblPr/>
      <w:tcPr>
        <w:tcBorders>
          <w:top w:val="single" w:sz="4" w:space="0" w:color="9BBB59"/>
          <w:left w:val="single" w:sz="4" w:space="0" w:color="9BBB59"/>
          <w:bottom w:val="single" w:sz="4" w:space="0" w:color="9BBB59"/>
          <w:right w:val="single" w:sz="4" w:space="0" w:color="9BBB59"/>
        </w:tcBorders>
        <w:shd w:val="clear" w:color="auto" w:fill="9ABB59"/>
      </w:tcPr>
    </w:tblStylePr>
    <w:tblStylePr w:type="lastRow">
      <w:rPr>
        <w:b/>
        <w:color w:val="404040"/>
      </w:rPr>
      <w:tblPr/>
      <w:tcPr>
        <w:tcBorders>
          <w:top w:val="single" w:sz="4" w:space="0" w:color="9BBB59"/>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4-Accent45">
    <w:name w:val="Grid Table 4 - Accent 45"/>
    <w:uiPriority w:val="59"/>
    <w:rsid w:val="00942DE1"/>
    <w:rPr>
      <w:rFonts w:ascii="Cambria" w:eastAsia="Cambria" w:hAnsi="Cambria" w:cs="Times New Roman"/>
      <w:lang w:val="en-US" w:bidi="hi-I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0" w:type="dxa"/>
        <w:bottom w:w="0" w:type="dxa"/>
        <w:right w:w="0" w:type="dxa"/>
      </w:tblCellMar>
    </w:tblPr>
    <w:tblStylePr w:type="firstRow">
      <w:rPr>
        <w:b/>
        <w:color w:val="FFFFFF"/>
        <w:sz w:val="22"/>
        <w:szCs w:val="22"/>
      </w:rPr>
      <w:tblPr/>
      <w:tcPr>
        <w:tcBorders>
          <w:top w:val="single" w:sz="4" w:space="0" w:color="8064A2"/>
          <w:left w:val="single" w:sz="4" w:space="0" w:color="8064A2"/>
          <w:bottom w:val="single" w:sz="4" w:space="0" w:color="8064A2"/>
          <w:right w:val="single" w:sz="4" w:space="0" w:color="8064A2"/>
        </w:tcBorders>
        <w:shd w:val="clear" w:color="auto" w:fill="B2A1C6"/>
      </w:tcPr>
    </w:tblStylePr>
    <w:tblStylePr w:type="lastRow">
      <w:rPr>
        <w:b/>
        <w:color w:val="404040"/>
      </w:rPr>
      <w:tblPr/>
      <w:tcPr>
        <w:tcBorders>
          <w:top w:val="single" w:sz="4" w:space="0" w:color="8064A2"/>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4-Accent55">
    <w:name w:val="Grid Table 4 - Accent 55"/>
    <w:uiPriority w:val="59"/>
    <w:rsid w:val="00942DE1"/>
    <w:rPr>
      <w:rFonts w:ascii="Cambria" w:eastAsia="Cambria" w:hAnsi="Cambria" w:cs="Times New Roman"/>
      <w:lang w:val="en-US" w:bidi="hi-I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0" w:type="dxa"/>
        <w:bottom w:w="0" w:type="dxa"/>
        <w:right w:w="0" w:type="dxa"/>
      </w:tblCellMar>
    </w:tblPr>
    <w:tblStylePr w:type="firstRow">
      <w:rPr>
        <w:b/>
        <w:color w:val="FFFFFF"/>
        <w:sz w:val="22"/>
        <w:szCs w:val="22"/>
      </w:rPr>
      <w:tblPr/>
      <w:tcPr>
        <w:tcBorders>
          <w:top w:val="single" w:sz="4" w:space="0" w:color="4BACC6"/>
          <w:left w:val="single" w:sz="4" w:space="0" w:color="4BACC6"/>
          <w:bottom w:val="single" w:sz="4" w:space="0" w:color="4BACC6"/>
          <w:right w:val="single" w:sz="4" w:space="0" w:color="4BACC6"/>
        </w:tcBorders>
        <w:shd w:val="clear" w:color="auto"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4-Accent65">
    <w:name w:val="Grid Table 4 - Accent 65"/>
    <w:uiPriority w:val="59"/>
    <w:rsid w:val="00942DE1"/>
    <w:rPr>
      <w:rFonts w:ascii="Cambria" w:eastAsia="Cambria" w:hAnsi="Cambria" w:cs="Times New Roman"/>
      <w:lang w:val="en-US" w:bidi="hi-I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0" w:type="dxa"/>
        <w:bottom w:w="0" w:type="dxa"/>
        <w:right w:w="0" w:type="dxa"/>
      </w:tblCellMar>
    </w:tblPr>
    <w:tblStylePr w:type="firstRow">
      <w:rPr>
        <w:b/>
        <w:color w:val="FFFFFF"/>
        <w:sz w:val="22"/>
        <w:szCs w:val="22"/>
      </w:rPr>
      <w:tblPr/>
      <w:tcPr>
        <w:tcBorders>
          <w:top w:val="single" w:sz="4" w:space="0" w:color="F79646"/>
          <w:left w:val="single" w:sz="4" w:space="0" w:color="F79646"/>
          <w:bottom w:val="single" w:sz="4" w:space="0" w:color="F79646"/>
          <w:right w:val="single" w:sz="4" w:space="0" w:color="F79646"/>
        </w:tcBorders>
        <w:shd w:val="clear" w:color="auto"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518">
    <w:name w:val="Таблица-сетка 5 темная18"/>
    <w:uiPriority w:val="99"/>
    <w:rsid w:val="00942DE1"/>
    <w:rPr>
      <w:rFonts w:ascii="Cambria" w:eastAsia="Cambria" w:hAnsi="Cambria" w:cs="Times New Roman"/>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GridTable5Dark-Accent15">
    <w:name w:val="Grid Table 5 Dark- Accent 15"/>
    <w:uiPriority w:val="99"/>
    <w:rsid w:val="00942DE1"/>
    <w:rPr>
      <w:rFonts w:ascii="Cambria" w:eastAsia="Cambria" w:hAnsi="Cambria" w:cs="Times New Roman"/>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4F81BD"/>
      </w:tcPr>
    </w:tblStylePr>
    <w:tblStylePr w:type="lastRow">
      <w:rPr>
        <w:b/>
        <w:color w:val="FFFFFF"/>
        <w:sz w:val="22"/>
        <w:szCs w:val="22"/>
      </w:rPr>
      <w:tblPr/>
      <w:tcPr>
        <w:tcBorders>
          <w:top w:val="single" w:sz="4" w:space="0" w:color="FFFFFF"/>
        </w:tcBorders>
        <w:shd w:val="clear" w:color="auto" w:fill="4F81BD"/>
      </w:tcPr>
    </w:tblStylePr>
    <w:tblStylePr w:type="firstCol">
      <w:rPr>
        <w:b/>
        <w:color w:val="FFFFFF"/>
        <w:sz w:val="22"/>
        <w:szCs w:val="22"/>
      </w:rPr>
      <w:tblPr/>
      <w:tcPr>
        <w:shd w:val="clear" w:color="auto" w:fill="4F81BD"/>
      </w:tcPr>
    </w:tblStylePr>
    <w:tblStylePr w:type="lastCol">
      <w:rPr>
        <w:b/>
        <w:color w:val="FFFFFF"/>
        <w:sz w:val="22"/>
        <w:szCs w:val="22"/>
      </w:rPr>
      <w:tblPr/>
      <w:tcPr>
        <w:shd w:val="clear" w:color="auto" w:fill="4F81BD"/>
      </w:tcPr>
    </w:tblStylePr>
    <w:tblStylePr w:type="band1Vert">
      <w:tblPr/>
      <w:tcPr>
        <w:shd w:val="clear" w:color="auto" w:fill="AEC4E0"/>
      </w:tcPr>
    </w:tblStylePr>
    <w:tblStylePr w:type="band1Horz">
      <w:tblPr/>
      <w:tcPr>
        <w:shd w:val="clear" w:color="auto" w:fill="AEC4E0"/>
      </w:tcPr>
    </w:tblStylePr>
  </w:style>
  <w:style w:type="table" w:customStyle="1" w:styleId="GridTable5Dark-Accent25">
    <w:name w:val="Grid Table 5 Dark - Accent 25"/>
    <w:uiPriority w:val="99"/>
    <w:rsid w:val="00942DE1"/>
    <w:rPr>
      <w:rFonts w:ascii="Cambria" w:eastAsia="Cambria" w:hAnsi="Cambria" w:cs="Times New Roman"/>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C0504D"/>
      </w:tcPr>
    </w:tblStylePr>
    <w:tblStylePr w:type="lastRow">
      <w:rPr>
        <w:b/>
        <w:color w:val="FFFFFF"/>
        <w:sz w:val="22"/>
        <w:szCs w:val="22"/>
      </w:rPr>
      <w:tblPr/>
      <w:tcPr>
        <w:tcBorders>
          <w:top w:val="single" w:sz="4" w:space="0" w:color="FFFFFF"/>
        </w:tcBorders>
        <w:shd w:val="clear" w:color="auto" w:fill="C0504D"/>
      </w:tcPr>
    </w:tblStylePr>
    <w:tblStylePr w:type="firstCol">
      <w:rPr>
        <w:b/>
        <w:color w:val="FFFFFF"/>
        <w:sz w:val="22"/>
        <w:szCs w:val="22"/>
      </w:rPr>
      <w:tblPr/>
      <w:tcPr>
        <w:shd w:val="clear" w:color="auto" w:fill="C0504D"/>
      </w:tcPr>
    </w:tblStylePr>
    <w:tblStylePr w:type="lastCol">
      <w:rPr>
        <w:b/>
        <w:color w:val="FFFFFF"/>
        <w:sz w:val="22"/>
        <w:szCs w:val="22"/>
      </w:rPr>
      <w:tblPr/>
      <w:tcPr>
        <w:shd w:val="clear" w:color="auto" w:fill="C0504D"/>
      </w:tcPr>
    </w:tblStylePr>
    <w:tblStylePr w:type="band1Vert">
      <w:tblPr/>
      <w:tcPr>
        <w:shd w:val="clear" w:color="auto" w:fill="E2AEAD"/>
      </w:tcPr>
    </w:tblStylePr>
    <w:tblStylePr w:type="band1Horz">
      <w:tblPr/>
      <w:tcPr>
        <w:shd w:val="clear" w:color="auto" w:fill="E2AEAD"/>
      </w:tcPr>
    </w:tblStylePr>
  </w:style>
  <w:style w:type="table" w:customStyle="1" w:styleId="GridTable5Dark-Accent35">
    <w:name w:val="Grid Table 5 Dark - Accent 35"/>
    <w:uiPriority w:val="99"/>
    <w:rsid w:val="00942DE1"/>
    <w:rPr>
      <w:rFonts w:ascii="Cambria" w:eastAsia="Cambria" w:hAnsi="Cambria" w:cs="Times New Roman"/>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9BBB59"/>
      </w:tcPr>
    </w:tblStylePr>
    <w:tblStylePr w:type="lastRow">
      <w:rPr>
        <w:b/>
        <w:color w:val="FFFFFF"/>
        <w:sz w:val="22"/>
        <w:szCs w:val="22"/>
      </w:rPr>
      <w:tblPr/>
      <w:tcPr>
        <w:tcBorders>
          <w:top w:val="single" w:sz="4" w:space="0" w:color="FFFFFF"/>
        </w:tcBorders>
        <w:shd w:val="clear" w:color="auto" w:fill="9BBB59"/>
      </w:tcPr>
    </w:tblStylePr>
    <w:tblStylePr w:type="firstCol">
      <w:rPr>
        <w:b/>
        <w:color w:val="FFFFFF"/>
        <w:sz w:val="22"/>
        <w:szCs w:val="22"/>
      </w:rPr>
      <w:tblPr/>
      <w:tcPr>
        <w:shd w:val="clear" w:color="auto" w:fill="9BBB59"/>
      </w:tcPr>
    </w:tblStylePr>
    <w:tblStylePr w:type="lastCol">
      <w:rPr>
        <w:b/>
        <w:color w:val="FFFFFF"/>
        <w:sz w:val="22"/>
        <w:szCs w:val="22"/>
      </w:rPr>
      <w:tblPr/>
      <w:tcPr>
        <w:shd w:val="clear" w:color="auto" w:fill="9BBB59"/>
      </w:tcPr>
    </w:tblStylePr>
    <w:tblStylePr w:type="band1Vert">
      <w:tblPr/>
      <w:tcPr>
        <w:shd w:val="clear" w:color="auto" w:fill="D0DFB2"/>
      </w:tcPr>
    </w:tblStylePr>
    <w:tblStylePr w:type="band1Horz">
      <w:tblPr/>
      <w:tcPr>
        <w:shd w:val="clear" w:color="auto" w:fill="D0DFB2"/>
      </w:tcPr>
    </w:tblStylePr>
  </w:style>
  <w:style w:type="table" w:customStyle="1" w:styleId="GridTable5Dark-Accent45">
    <w:name w:val="Grid Table 5 Dark- Accent 45"/>
    <w:uiPriority w:val="99"/>
    <w:rsid w:val="00942DE1"/>
    <w:rPr>
      <w:rFonts w:ascii="Cambria" w:eastAsia="Cambria" w:hAnsi="Cambria" w:cs="Times New Roman"/>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8064A2"/>
      </w:tcPr>
    </w:tblStylePr>
    <w:tblStylePr w:type="lastRow">
      <w:rPr>
        <w:b/>
        <w:color w:val="FFFFFF"/>
        <w:sz w:val="22"/>
        <w:szCs w:val="22"/>
      </w:rPr>
      <w:tblPr/>
      <w:tcPr>
        <w:tcBorders>
          <w:top w:val="single" w:sz="4" w:space="0" w:color="FFFFFF"/>
        </w:tcBorders>
        <w:shd w:val="clear" w:color="auto" w:fill="8064A2"/>
      </w:tcPr>
    </w:tblStylePr>
    <w:tblStylePr w:type="firstCol">
      <w:rPr>
        <w:b/>
        <w:color w:val="FFFFFF"/>
        <w:sz w:val="22"/>
        <w:szCs w:val="22"/>
      </w:rPr>
      <w:tblPr/>
      <w:tcPr>
        <w:shd w:val="clear" w:color="auto" w:fill="8064A2"/>
      </w:tcPr>
    </w:tblStylePr>
    <w:tblStylePr w:type="lastCol">
      <w:rPr>
        <w:b/>
        <w:color w:val="FFFFFF"/>
        <w:sz w:val="22"/>
        <w:szCs w:val="22"/>
      </w:rPr>
      <w:tblPr/>
      <w:tcPr>
        <w:shd w:val="clear" w:color="auto" w:fill="8064A2"/>
      </w:tcPr>
    </w:tblStylePr>
    <w:tblStylePr w:type="band1Vert">
      <w:tblPr/>
      <w:tcPr>
        <w:shd w:val="clear" w:color="auto" w:fill="C4B7D4"/>
      </w:tcPr>
    </w:tblStylePr>
    <w:tblStylePr w:type="band1Horz">
      <w:tblPr/>
      <w:tcPr>
        <w:shd w:val="clear" w:color="auto" w:fill="C4B7D4"/>
      </w:tcPr>
    </w:tblStylePr>
  </w:style>
  <w:style w:type="table" w:customStyle="1" w:styleId="GridTable5Dark-Accent55">
    <w:name w:val="Grid Table 5 Dark - Accent 55"/>
    <w:uiPriority w:val="99"/>
    <w:rsid w:val="00942DE1"/>
    <w:rPr>
      <w:rFonts w:ascii="Cambria" w:eastAsia="Cambria" w:hAnsi="Cambria" w:cs="Times New Roman"/>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4BACC6"/>
      </w:tcPr>
    </w:tblStylePr>
    <w:tblStylePr w:type="lastRow">
      <w:rPr>
        <w:b/>
        <w:color w:val="FFFFFF"/>
        <w:sz w:val="22"/>
        <w:szCs w:val="22"/>
      </w:rPr>
      <w:tblPr/>
      <w:tcPr>
        <w:tcBorders>
          <w:top w:val="single" w:sz="4" w:space="0" w:color="FFFFFF"/>
        </w:tcBorders>
        <w:shd w:val="clear" w:color="auto" w:fill="4BACC6"/>
      </w:tcPr>
    </w:tblStylePr>
    <w:tblStylePr w:type="firstCol">
      <w:rPr>
        <w:b/>
        <w:color w:val="FFFFFF"/>
        <w:sz w:val="22"/>
        <w:szCs w:val="22"/>
      </w:rPr>
      <w:tblPr/>
      <w:tcPr>
        <w:shd w:val="clear" w:color="auto" w:fill="4BACC6"/>
      </w:tcPr>
    </w:tblStylePr>
    <w:tblStylePr w:type="lastCol">
      <w:rPr>
        <w:b/>
        <w:color w:val="FFFFFF"/>
        <w:sz w:val="22"/>
        <w:szCs w:val="22"/>
      </w:rPr>
      <w:tblPr/>
      <w:tcPr>
        <w:shd w:val="clear" w:color="auto" w:fill="4BACC6"/>
      </w:tcPr>
    </w:tblStylePr>
    <w:tblStylePr w:type="band1Vert">
      <w:tblPr/>
      <w:tcPr>
        <w:shd w:val="clear" w:color="auto" w:fill="ACD8E4"/>
      </w:tcPr>
    </w:tblStylePr>
    <w:tblStylePr w:type="band1Horz">
      <w:tblPr/>
      <w:tcPr>
        <w:shd w:val="clear" w:color="auto" w:fill="ACD8E4"/>
      </w:tcPr>
    </w:tblStylePr>
  </w:style>
  <w:style w:type="table" w:customStyle="1" w:styleId="GridTable5Dark-Accent65">
    <w:name w:val="Grid Table 5 Dark - Accent 65"/>
    <w:uiPriority w:val="99"/>
    <w:rsid w:val="00942DE1"/>
    <w:rPr>
      <w:rFonts w:ascii="Cambria" w:eastAsia="Cambria" w:hAnsi="Cambria" w:cs="Times New Roman"/>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F79646"/>
      </w:tcPr>
    </w:tblStylePr>
    <w:tblStylePr w:type="lastRow">
      <w:rPr>
        <w:b/>
        <w:color w:val="FFFFFF"/>
        <w:sz w:val="22"/>
        <w:szCs w:val="22"/>
      </w:rPr>
      <w:tblPr/>
      <w:tcPr>
        <w:tcBorders>
          <w:top w:val="single" w:sz="4" w:space="0" w:color="FFFFFF"/>
        </w:tcBorders>
        <w:shd w:val="clear" w:color="auto" w:fill="F79646"/>
      </w:tcPr>
    </w:tblStylePr>
    <w:tblStylePr w:type="firstCol">
      <w:rPr>
        <w:b/>
        <w:color w:val="FFFFFF"/>
        <w:sz w:val="22"/>
        <w:szCs w:val="22"/>
      </w:rPr>
      <w:tblPr/>
      <w:tcPr>
        <w:shd w:val="clear" w:color="auto" w:fill="F79646"/>
      </w:tcPr>
    </w:tblStylePr>
    <w:tblStylePr w:type="lastCol">
      <w:rPr>
        <w:b/>
        <w:color w:val="FFFFFF"/>
        <w:sz w:val="22"/>
        <w:szCs w:val="22"/>
      </w:rPr>
      <w:tblPr/>
      <w:tcPr>
        <w:shd w:val="clear" w:color="auto" w:fill="F79646"/>
      </w:tcPr>
    </w:tblStylePr>
    <w:tblStylePr w:type="band1Vert">
      <w:tblPr/>
      <w:tcPr>
        <w:shd w:val="clear" w:color="auto" w:fill="FBCEAA"/>
      </w:tcPr>
    </w:tblStylePr>
    <w:tblStylePr w:type="band1Horz">
      <w:tblPr/>
      <w:tcPr>
        <w:shd w:val="clear" w:color="auto" w:fill="FBCEAA"/>
      </w:tcPr>
    </w:tblStylePr>
  </w:style>
  <w:style w:type="table" w:customStyle="1" w:styleId="-618">
    <w:name w:val="Таблица-сетка 6 цветная18"/>
    <w:uiPriority w:val="99"/>
    <w:rsid w:val="00942DE1"/>
    <w:rPr>
      <w:rFonts w:ascii="Cambria" w:eastAsia="Cambria" w:hAnsi="Cambria" w:cs="Times New Roman"/>
      <w:lang w:val="en-US" w:bidi="hi-I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tblStylePr w:type="firstRow">
      <w:rPr>
        <w:b/>
        <w:color w:val="7F7F7F"/>
      </w:rPr>
      <w:tblPr/>
      <w:tcPr>
        <w:tcBorders>
          <w:bottom w:val="single" w:sz="12" w:space="0" w:color="000000"/>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GridTable6Colorful-Accent15">
    <w:name w:val="Grid Table 6 Colorful - Accent 15"/>
    <w:uiPriority w:val="99"/>
    <w:rsid w:val="00942DE1"/>
    <w:rPr>
      <w:rFonts w:ascii="Cambria" w:eastAsia="Cambria" w:hAnsi="Cambria" w:cs="Times New Roman"/>
      <w:lang w:val="en-US" w:bidi="hi-IN"/>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0" w:type="dxa"/>
        <w:bottom w:w="0" w:type="dxa"/>
        <w:right w:w="0" w:type="dxa"/>
      </w:tblCellMar>
    </w:tblPr>
    <w:tblStylePr w:type="firstRow">
      <w:rPr>
        <w:b/>
        <w:color w:val="A6BFDD"/>
      </w:rPr>
      <w:tblPr/>
      <w:tcPr>
        <w:tcBorders>
          <w:bottom w:val="single" w:sz="12" w:space="0" w:color="4F81B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auto" w:fill="DAE5F1"/>
      </w:tcPr>
    </w:tblStylePr>
    <w:tblStylePr w:type="band1Horz">
      <w:rPr>
        <w:color w:val="A6BFDD"/>
        <w:sz w:val="22"/>
        <w:szCs w:val="22"/>
      </w:rPr>
      <w:tblPr/>
      <w:tcPr>
        <w:shd w:val="clear" w:color="auto" w:fill="DAE5F1"/>
      </w:tcPr>
    </w:tblStylePr>
    <w:tblStylePr w:type="band2Horz">
      <w:rPr>
        <w:color w:val="A6BFDD"/>
        <w:sz w:val="22"/>
        <w:szCs w:val="22"/>
      </w:rPr>
    </w:tblStylePr>
  </w:style>
  <w:style w:type="table" w:customStyle="1" w:styleId="GridTable6Colorful-Accent25">
    <w:name w:val="Grid Table 6 Colorful - Accent 25"/>
    <w:uiPriority w:val="99"/>
    <w:rsid w:val="00942DE1"/>
    <w:rPr>
      <w:rFonts w:ascii="Cambria" w:eastAsia="Cambria" w:hAnsi="Cambria" w:cs="Times New Roman"/>
      <w:lang w:val="en-US" w:bidi="hi-IN"/>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0" w:type="dxa"/>
        <w:bottom w:w="0" w:type="dxa"/>
        <w:right w:w="0" w:type="dxa"/>
      </w:tblCellMar>
    </w:tblPr>
    <w:tblStylePr w:type="firstRow">
      <w:rPr>
        <w:b/>
        <w:color w:val="D99695"/>
      </w:rPr>
      <w:tblPr/>
      <w:tcPr>
        <w:tcBorders>
          <w:bottom w:val="single" w:sz="12" w:space="0" w:color="C0504D"/>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auto" w:fill="F2DCDC"/>
      </w:tcPr>
    </w:tblStylePr>
    <w:tblStylePr w:type="band1Horz">
      <w:rPr>
        <w:color w:val="D99695"/>
        <w:sz w:val="22"/>
        <w:szCs w:val="22"/>
      </w:rPr>
      <w:tblPr/>
      <w:tcPr>
        <w:shd w:val="clear" w:color="auto" w:fill="F2DCDC"/>
      </w:tcPr>
    </w:tblStylePr>
    <w:tblStylePr w:type="band2Horz">
      <w:rPr>
        <w:color w:val="D99695"/>
        <w:sz w:val="22"/>
        <w:szCs w:val="22"/>
      </w:rPr>
    </w:tblStylePr>
  </w:style>
  <w:style w:type="table" w:customStyle="1" w:styleId="GridTable6Colorful-Accent35">
    <w:name w:val="Grid Table 6 Colorful - Accent 35"/>
    <w:uiPriority w:val="99"/>
    <w:rsid w:val="00942DE1"/>
    <w:rPr>
      <w:rFonts w:ascii="Cambria" w:eastAsia="Cambria" w:hAnsi="Cambria" w:cs="Times New Roman"/>
      <w:lang w:val="en-US" w:bidi="hi-IN"/>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0" w:type="dxa"/>
        <w:bottom w:w="0" w:type="dxa"/>
        <w:right w:w="0" w:type="dxa"/>
      </w:tblCellMar>
    </w:tblPr>
    <w:tblStylePr w:type="firstRow">
      <w:rPr>
        <w:b/>
        <w:color w:val="9ABB59"/>
      </w:rPr>
      <w:tblPr/>
      <w:tcPr>
        <w:tcBorders>
          <w:bottom w:val="single" w:sz="12" w:space="0" w:color="9B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auto" w:fill="EAF1DC"/>
      </w:tcPr>
    </w:tblStylePr>
    <w:tblStylePr w:type="band1Horz">
      <w:rPr>
        <w:color w:val="9ABB59"/>
        <w:sz w:val="22"/>
        <w:szCs w:val="22"/>
      </w:rPr>
      <w:tblPr/>
      <w:tcPr>
        <w:shd w:val="clear" w:color="auto" w:fill="EAF1DC"/>
      </w:tcPr>
    </w:tblStylePr>
    <w:tblStylePr w:type="band2Horz">
      <w:rPr>
        <w:color w:val="9ABB59"/>
        <w:sz w:val="22"/>
        <w:szCs w:val="22"/>
      </w:rPr>
    </w:tblStylePr>
  </w:style>
  <w:style w:type="table" w:customStyle="1" w:styleId="GridTable6Colorful-Accent45">
    <w:name w:val="Grid Table 6 Colorful - Accent 45"/>
    <w:uiPriority w:val="99"/>
    <w:rsid w:val="00942DE1"/>
    <w:rPr>
      <w:rFonts w:ascii="Cambria" w:eastAsia="Cambria" w:hAnsi="Cambria" w:cs="Times New Roman"/>
      <w:lang w:val="en-US" w:bidi="hi-IN"/>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0" w:type="dxa"/>
        <w:bottom w:w="0" w:type="dxa"/>
        <w:right w:w="0" w:type="dxa"/>
      </w:tblCellMar>
    </w:tblPr>
    <w:tblStylePr w:type="firstRow">
      <w:rPr>
        <w:b/>
        <w:color w:val="B2A1C6"/>
      </w:rPr>
      <w:tblPr/>
      <w:tcPr>
        <w:tcBorders>
          <w:bottom w:val="single" w:sz="12" w:space="0" w:color="8064A2"/>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auto" w:fill="E5DFEC"/>
      </w:tcPr>
    </w:tblStylePr>
    <w:tblStylePr w:type="band1Horz">
      <w:rPr>
        <w:color w:val="B2A1C6"/>
        <w:sz w:val="22"/>
        <w:szCs w:val="22"/>
      </w:rPr>
      <w:tblPr/>
      <w:tcPr>
        <w:shd w:val="clear" w:color="auto" w:fill="E5DFEC"/>
      </w:tcPr>
    </w:tblStylePr>
    <w:tblStylePr w:type="band2Horz">
      <w:rPr>
        <w:color w:val="B2A1C6"/>
        <w:sz w:val="22"/>
        <w:szCs w:val="22"/>
      </w:rPr>
    </w:tblStylePr>
  </w:style>
  <w:style w:type="table" w:customStyle="1" w:styleId="GridTable6Colorful-Accent55">
    <w:name w:val="Grid Table 6 Colorful - Accent 55"/>
    <w:uiPriority w:val="99"/>
    <w:rsid w:val="00942DE1"/>
    <w:rPr>
      <w:rFonts w:ascii="Cambria" w:eastAsia="Cambria" w:hAnsi="Cambria" w:cs="Times New Roman"/>
      <w:lang w:val="en-US" w:bidi="hi-IN"/>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0" w:type="dxa"/>
        <w:bottom w:w="0" w:type="dxa"/>
        <w:right w:w="0"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DAEEF3"/>
      </w:tcPr>
    </w:tblStylePr>
    <w:tblStylePr w:type="band1Horz">
      <w:rPr>
        <w:color w:val="266779"/>
        <w:sz w:val="22"/>
        <w:szCs w:val="22"/>
      </w:rPr>
      <w:tblPr/>
      <w:tcPr>
        <w:shd w:val="clear" w:color="auto" w:fill="DAEEF3"/>
      </w:tcPr>
    </w:tblStylePr>
    <w:tblStylePr w:type="band2Horz">
      <w:rPr>
        <w:color w:val="266779"/>
        <w:sz w:val="22"/>
        <w:szCs w:val="22"/>
      </w:rPr>
    </w:tblStylePr>
  </w:style>
  <w:style w:type="table" w:customStyle="1" w:styleId="GridTable6Colorful-Accent65">
    <w:name w:val="Grid Table 6 Colorful - Accent 65"/>
    <w:uiPriority w:val="99"/>
    <w:rsid w:val="00942DE1"/>
    <w:rPr>
      <w:rFonts w:ascii="Cambria" w:eastAsia="Cambria" w:hAnsi="Cambria" w:cs="Times New Roman"/>
      <w:lang w:val="en-US" w:bidi="hi-IN"/>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0" w:type="dxa"/>
        <w:bottom w:w="0" w:type="dxa"/>
        <w:right w:w="0"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FDE9D8"/>
      </w:tcPr>
    </w:tblStylePr>
    <w:tblStylePr w:type="band1Horz">
      <w:rPr>
        <w:color w:val="266779"/>
        <w:sz w:val="22"/>
        <w:szCs w:val="22"/>
      </w:rPr>
      <w:tblPr/>
      <w:tcPr>
        <w:shd w:val="clear" w:color="auto" w:fill="FDE9D8"/>
      </w:tcPr>
    </w:tblStylePr>
    <w:tblStylePr w:type="band2Horz">
      <w:rPr>
        <w:color w:val="266779"/>
        <w:sz w:val="22"/>
        <w:szCs w:val="22"/>
      </w:rPr>
    </w:tblStylePr>
  </w:style>
  <w:style w:type="table" w:customStyle="1" w:styleId="-718">
    <w:name w:val="Таблица-сетка 7 цветная18"/>
    <w:uiPriority w:val="99"/>
    <w:rsid w:val="00942DE1"/>
    <w:rPr>
      <w:rFonts w:ascii="Cambria" w:eastAsia="Cambria" w:hAnsi="Cambria" w:cs="Times New Roman"/>
      <w:lang w:val="en-US" w:bidi="hi-IN"/>
    </w:rPr>
    <w:tblPr>
      <w:tblStyleRowBandSize w:val="1"/>
      <w:tblStyleColBandSize w:val="1"/>
      <w:tblBorders>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tblStylePr w:type="firstRow">
      <w:rPr>
        <w:b/>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b/>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FFFFFF"/>
      </w:tcPr>
    </w:tblStylePr>
    <w:tblStylePr w:type="band1Horz">
      <w:rPr>
        <w:color w:val="7F7F7F"/>
        <w:sz w:val="22"/>
        <w:szCs w:val="22"/>
      </w:rPr>
      <w:tblPr/>
      <w:tcPr>
        <w:shd w:val="clear" w:color="auto" w:fill="FFFFFF"/>
      </w:tcPr>
    </w:tblStylePr>
    <w:tblStylePr w:type="band2Horz">
      <w:rPr>
        <w:color w:val="7F7F7F"/>
        <w:sz w:val="22"/>
        <w:szCs w:val="22"/>
      </w:rPr>
    </w:tblStylePr>
  </w:style>
  <w:style w:type="table" w:customStyle="1" w:styleId="GridTable7Colorful-Accent15">
    <w:name w:val="Grid Table 7 Colorful - Accent 15"/>
    <w:uiPriority w:val="99"/>
    <w:rsid w:val="00942DE1"/>
    <w:rPr>
      <w:rFonts w:ascii="Cambria" w:eastAsia="Cambria" w:hAnsi="Cambria" w:cs="Times New Roman"/>
      <w:lang w:val="en-US" w:bidi="hi-IN"/>
    </w:rPr>
    <w:tblPr>
      <w:tblStyleRowBandSize w:val="1"/>
      <w:tblStyleColBandSize w:val="1"/>
      <w:tblBorders>
        <w:bottom w:val="single" w:sz="4" w:space="0" w:color="A6BFDD"/>
        <w:right w:val="single" w:sz="4" w:space="0" w:color="A6BFDD"/>
        <w:insideH w:val="single" w:sz="4" w:space="0" w:color="A6BFDD"/>
        <w:insideV w:val="single" w:sz="4" w:space="0" w:color="A6BFDD"/>
      </w:tblBorders>
      <w:tblCellMar>
        <w:top w:w="0" w:type="dxa"/>
        <w:left w:w="0" w:type="dxa"/>
        <w:bottom w:w="0" w:type="dxa"/>
        <w:right w:w="0" w:type="dxa"/>
      </w:tblCellMar>
    </w:tblPr>
    <w:tblStylePr w:type="firstRow">
      <w:rPr>
        <w:b/>
        <w:color w:val="A6BFDD"/>
        <w:sz w:val="22"/>
        <w:szCs w:val="22"/>
      </w:rPr>
      <w:tblPr/>
      <w:tcPr>
        <w:tcBorders>
          <w:top w:val="none" w:sz="0" w:space="0" w:color="auto"/>
          <w:left w:val="none" w:sz="0" w:space="0" w:color="auto"/>
          <w:bottom w:val="single" w:sz="4" w:space="0" w:color="4F81BD"/>
          <w:right w:val="none" w:sz="0" w:space="0" w:color="auto"/>
        </w:tcBorders>
        <w:shd w:val="clear" w:color="auto" w:fill="FFFFFF"/>
      </w:tcPr>
    </w:tblStylePr>
    <w:tblStylePr w:type="lastRow">
      <w:rPr>
        <w:b/>
        <w:color w:val="A6BFDD"/>
        <w:sz w:val="22"/>
        <w:szCs w:val="22"/>
      </w:rPr>
      <w:tblPr/>
      <w:tcPr>
        <w:tcBorders>
          <w:top w:val="single" w:sz="4" w:space="0" w:color="4F81BD"/>
          <w:left w:val="none" w:sz="0" w:space="0" w:color="auto"/>
          <w:bottom w:val="none" w:sz="0" w:space="0" w:color="auto"/>
          <w:right w:val="none" w:sz="0" w:space="0" w:color="auto"/>
        </w:tcBorders>
        <w:shd w:val="clear" w:color="auto" w:fill="FFFFFF"/>
      </w:tcPr>
    </w:tblStylePr>
    <w:tblStylePr w:type="firstCol">
      <w:pPr>
        <w:jc w:val="right"/>
      </w:pPr>
      <w:rPr>
        <w:i/>
        <w:color w:val="A6BFDD"/>
        <w:sz w:val="22"/>
        <w:szCs w:val="22"/>
      </w:rPr>
      <w:tblPr/>
      <w:tcPr>
        <w:tcBorders>
          <w:top w:val="none" w:sz="0" w:space="0" w:color="auto"/>
          <w:left w:val="none" w:sz="0" w:space="0" w:color="auto"/>
          <w:bottom w:val="none" w:sz="0" w:space="0" w:color="auto"/>
          <w:right w:val="single" w:sz="4" w:space="0" w:color="4F81BD"/>
        </w:tcBorders>
        <w:shd w:val="clear" w:color="auto" w:fill="auto"/>
      </w:tcPr>
    </w:tblStylePr>
    <w:tblStylePr w:type="lastCol">
      <w:rPr>
        <w:i/>
        <w:color w:val="A6BFDD"/>
        <w:sz w:val="22"/>
        <w:szCs w:val="22"/>
      </w:rPr>
      <w:tblPr/>
      <w:tcPr>
        <w:tcBorders>
          <w:top w:val="none" w:sz="0" w:space="0" w:color="auto"/>
          <w:left w:val="single" w:sz="4" w:space="0" w:color="4F81BD"/>
          <w:bottom w:val="none" w:sz="0" w:space="0" w:color="auto"/>
          <w:right w:val="none" w:sz="0" w:space="0" w:color="auto"/>
        </w:tcBorders>
        <w:shd w:val="clear" w:color="auto" w:fill="auto"/>
      </w:tcPr>
    </w:tblStylePr>
    <w:tblStylePr w:type="band1Vert">
      <w:tblPr/>
      <w:tcPr>
        <w:shd w:val="clear" w:color="auto" w:fill="DAE5F1"/>
      </w:tcPr>
    </w:tblStylePr>
    <w:tblStylePr w:type="band1Horz">
      <w:rPr>
        <w:color w:val="A6BFDD"/>
        <w:sz w:val="22"/>
        <w:szCs w:val="22"/>
      </w:rPr>
      <w:tblPr/>
      <w:tcPr>
        <w:shd w:val="clear" w:color="auto" w:fill="DAE5F1"/>
      </w:tcPr>
    </w:tblStylePr>
    <w:tblStylePr w:type="band2Horz">
      <w:rPr>
        <w:color w:val="A6BFDD"/>
        <w:sz w:val="22"/>
        <w:szCs w:val="22"/>
      </w:rPr>
    </w:tblStylePr>
  </w:style>
  <w:style w:type="table" w:customStyle="1" w:styleId="GridTable7Colorful-Accent25">
    <w:name w:val="Grid Table 7 Colorful - Accent 25"/>
    <w:uiPriority w:val="99"/>
    <w:rsid w:val="00942DE1"/>
    <w:rPr>
      <w:rFonts w:ascii="Cambria" w:eastAsia="Cambria" w:hAnsi="Cambria" w:cs="Times New Roman"/>
      <w:lang w:val="en-US" w:bidi="hi-IN"/>
    </w:rPr>
    <w:tblPr>
      <w:tblStyleRowBandSize w:val="1"/>
      <w:tblStyleColBandSize w:val="1"/>
      <w:tblBorders>
        <w:bottom w:val="single" w:sz="4" w:space="0" w:color="D99695"/>
        <w:right w:val="single" w:sz="4" w:space="0" w:color="D99695"/>
        <w:insideH w:val="single" w:sz="4" w:space="0" w:color="D99695"/>
        <w:insideV w:val="single" w:sz="4" w:space="0" w:color="D99695"/>
      </w:tblBorders>
      <w:tblCellMar>
        <w:top w:w="0" w:type="dxa"/>
        <w:left w:w="0" w:type="dxa"/>
        <w:bottom w:w="0" w:type="dxa"/>
        <w:right w:w="0" w:type="dxa"/>
      </w:tblCellMar>
    </w:tblPr>
    <w:tblStylePr w:type="firstRow">
      <w:rPr>
        <w:b/>
        <w:color w:val="D99695"/>
        <w:sz w:val="22"/>
        <w:szCs w:val="22"/>
      </w:rPr>
      <w:tblPr/>
      <w:tcPr>
        <w:tcBorders>
          <w:top w:val="none" w:sz="0" w:space="0" w:color="auto"/>
          <w:left w:val="none" w:sz="0" w:space="0" w:color="auto"/>
          <w:bottom w:val="single" w:sz="4" w:space="0" w:color="C0504D"/>
          <w:right w:val="none" w:sz="0" w:space="0" w:color="auto"/>
        </w:tcBorders>
        <w:shd w:val="clear" w:color="auto" w:fill="FFFFFF"/>
      </w:tcPr>
    </w:tblStylePr>
    <w:tblStylePr w:type="lastRow">
      <w:rPr>
        <w:b/>
        <w:color w:val="D99695"/>
        <w:sz w:val="22"/>
        <w:szCs w:val="22"/>
      </w:rPr>
      <w:tblPr/>
      <w:tcPr>
        <w:tcBorders>
          <w:top w:val="single" w:sz="4" w:space="0" w:color="C0504D"/>
          <w:left w:val="none" w:sz="0" w:space="0" w:color="auto"/>
          <w:bottom w:val="none" w:sz="0" w:space="0" w:color="auto"/>
          <w:right w:val="none" w:sz="0" w:space="0" w:color="auto"/>
        </w:tcBorders>
        <w:shd w:val="clear" w:color="auto" w:fill="FFFFFF"/>
      </w:tcPr>
    </w:tblStylePr>
    <w:tblStylePr w:type="firstCol">
      <w:pPr>
        <w:jc w:val="right"/>
      </w:pPr>
      <w:rPr>
        <w:i/>
        <w:color w:val="D99695"/>
        <w:sz w:val="22"/>
        <w:szCs w:val="22"/>
      </w:rPr>
      <w:tblPr/>
      <w:tcPr>
        <w:tcBorders>
          <w:top w:val="none" w:sz="0" w:space="0" w:color="auto"/>
          <w:left w:val="none" w:sz="0" w:space="0" w:color="auto"/>
          <w:bottom w:val="none" w:sz="0" w:space="0" w:color="auto"/>
          <w:right w:val="single" w:sz="4" w:space="0" w:color="C0504D"/>
        </w:tcBorders>
        <w:shd w:val="clear" w:color="auto" w:fill="auto"/>
      </w:tcPr>
    </w:tblStylePr>
    <w:tblStylePr w:type="lastCol">
      <w:rPr>
        <w:i/>
        <w:color w:val="D99695"/>
        <w:sz w:val="22"/>
        <w:szCs w:val="22"/>
      </w:rPr>
      <w:tblPr/>
      <w:tcPr>
        <w:tcBorders>
          <w:top w:val="none" w:sz="0" w:space="0" w:color="auto"/>
          <w:left w:val="single" w:sz="4" w:space="0" w:color="C0504D"/>
          <w:bottom w:val="none" w:sz="0" w:space="0" w:color="auto"/>
          <w:right w:val="none" w:sz="0" w:space="0" w:color="auto"/>
        </w:tcBorders>
        <w:shd w:val="clear" w:color="auto" w:fill="auto"/>
      </w:tcPr>
    </w:tblStylePr>
    <w:tblStylePr w:type="band1Vert">
      <w:tblPr/>
      <w:tcPr>
        <w:shd w:val="clear" w:color="auto" w:fill="F2DCDC"/>
      </w:tcPr>
    </w:tblStylePr>
    <w:tblStylePr w:type="band1Horz">
      <w:rPr>
        <w:color w:val="D99695"/>
        <w:sz w:val="22"/>
        <w:szCs w:val="22"/>
      </w:rPr>
      <w:tblPr/>
      <w:tcPr>
        <w:shd w:val="clear" w:color="auto" w:fill="F2DCDC"/>
      </w:tcPr>
    </w:tblStylePr>
    <w:tblStylePr w:type="band2Horz">
      <w:rPr>
        <w:color w:val="D99695"/>
        <w:sz w:val="22"/>
        <w:szCs w:val="22"/>
      </w:rPr>
    </w:tblStylePr>
  </w:style>
  <w:style w:type="table" w:customStyle="1" w:styleId="GridTable7Colorful-Accent35">
    <w:name w:val="Grid Table 7 Colorful - Accent 35"/>
    <w:uiPriority w:val="99"/>
    <w:rsid w:val="00942DE1"/>
    <w:rPr>
      <w:rFonts w:ascii="Cambria" w:eastAsia="Cambria" w:hAnsi="Cambria" w:cs="Times New Roman"/>
      <w:lang w:val="en-US" w:bidi="hi-IN"/>
    </w:rPr>
    <w:tblPr>
      <w:tblStyleRowBandSize w:val="1"/>
      <w:tblStyleColBandSize w:val="1"/>
      <w:tblBorders>
        <w:bottom w:val="single" w:sz="4" w:space="0" w:color="9ABB59"/>
        <w:right w:val="single" w:sz="4" w:space="0" w:color="9ABB59"/>
        <w:insideH w:val="single" w:sz="4" w:space="0" w:color="9ABB59"/>
        <w:insideV w:val="single" w:sz="4" w:space="0" w:color="9ABB59"/>
      </w:tblBorders>
      <w:tblCellMar>
        <w:top w:w="0" w:type="dxa"/>
        <w:left w:w="0" w:type="dxa"/>
        <w:bottom w:w="0" w:type="dxa"/>
        <w:right w:w="0" w:type="dxa"/>
      </w:tblCellMar>
    </w:tblPr>
    <w:tblStylePr w:type="firstRow">
      <w:rPr>
        <w:b/>
        <w:color w:val="9ABB59"/>
        <w:sz w:val="22"/>
        <w:szCs w:val="22"/>
      </w:rPr>
      <w:tblPr/>
      <w:tcPr>
        <w:tcBorders>
          <w:top w:val="none" w:sz="0" w:space="0" w:color="auto"/>
          <w:left w:val="none" w:sz="0" w:space="0" w:color="auto"/>
          <w:bottom w:val="single" w:sz="4" w:space="0" w:color="9BBB59"/>
          <w:right w:val="none" w:sz="0" w:space="0" w:color="auto"/>
        </w:tcBorders>
        <w:shd w:val="clear" w:color="auto" w:fill="FFFFFF"/>
      </w:tcPr>
    </w:tblStylePr>
    <w:tblStylePr w:type="lastRow">
      <w:rPr>
        <w:b/>
        <w:color w:val="9ABB59"/>
        <w:sz w:val="22"/>
        <w:szCs w:val="22"/>
      </w:rPr>
      <w:tblPr/>
      <w:tcPr>
        <w:tcBorders>
          <w:top w:val="single" w:sz="4" w:space="0" w:color="9BBB59"/>
          <w:left w:val="none" w:sz="0" w:space="0" w:color="auto"/>
          <w:bottom w:val="none" w:sz="0" w:space="0" w:color="auto"/>
          <w:right w:val="none" w:sz="0" w:space="0" w:color="auto"/>
        </w:tcBorders>
        <w:shd w:val="clear" w:color="auto" w:fill="FFFFFF"/>
      </w:tcPr>
    </w:tblStylePr>
    <w:tblStylePr w:type="firstCol">
      <w:pPr>
        <w:jc w:val="right"/>
      </w:pPr>
      <w:rPr>
        <w:i/>
        <w:color w:val="9ABB59"/>
        <w:sz w:val="22"/>
        <w:szCs w:val="22"/>
      </w:rPr>
      <w:tblPr/>
      <w:tcPr>
        <w:tcBorders>
          <w:top w:val="none" w:sz="0" w:space="0" w:color="auto"/>
          <w:left w:val="none" w:sz="0" w:space="0" w:color="auto"/>
          <w:bottom w:val="none" w:sz="0" w:space="0" w:color="auto"/>
          <w:right w:val="single" w:sz="4" w:space="0" w:color="9BBB59"/>
        </w:tcBorders>
        <w:shd w:val="clear" w:color="auto" w:fill="auto"/>
      </w:tcPr>
    </w:tblStylePr>
    <w:tblStylePr w:type="lastCol">
      <w:rPr>
        <w:i/>
        <w:color w:val="9ABB59"/>
        <w:sz w:val="22"/>
        <w:szCs w:val="22"/>
      </w:rPr>
      <w:tblPr/>
      <w:tcPr>
        <w:tcBorders>
          <w:top w:val="none" w:sz="0" w:space="0" w:color="auto"/>
          <w:left w:val="single" w:sz="4" w:space="0" w:color="9BBB59"/>
          <w:bottom w:val="none" w:sz="0" w:space="0" w:color="auto"/>
          <w:right w:val="none" w:sz="0" w:space="0" w:color="auto"/>
        </w:tcBorders>
        <w:shd w:val="clear" w:color="auto" w:fill="auto"/>
      </w:tcPr>
    </w:tblStylePr>
    <w:tblStylePr w:type="band1Vert">
      <w:tblPr/>
      <w:tcPr>
        <w:shd w:val="clear" w:color="auto" w:fill="EAF1DC"/>
      </w:tcPr>
    </w:tblStylePr>
    <w:tblStylePr w:type="band1Horz">
      <w:rPr>
        <w:color w:val="9ABB59"/>
        <w:sz w:val="22"/>
        <w:szCs w:val="22"/>
      </w:rPr>
      <w:tblPr/>
      <w:tcPr>
        <w:shd w:val="clear" w:color="auto" w:fill="EAF1DC"/>
      </w:tcPr>
    </w:tblStylePr>
    <w:tblStylePr w:type="band2Horz">
      <w:rPr>
        <w:color w:val="9ABB59"/>
        <w:sz w:val="22"/>
        <w:szCs w:val="22"/>
      </w:rPr>
    </w:tblStylePr>
  </w:style>
  <w:style w:type="table" w:customStyle="1" w:styleId="GridTable7Colorful-Accent45">
    <w:name w:val="Grid Table 7 Colorful - Accent 45"/>
    <w:uiPriority w:val="99"/>
    <w:rsid w:val="00942DE1"/>
    <w:rPr>
      <w:rFonts w:ascii="Cambria" w:eastAsia="Cambria" w:hAnsi="Cambria" w:cs="Times New Roman"/>
      <w:lang w:val="en-US" w:bidi="hi-IN"/>
    </w:rPr>
    <w:tblPr>
      <w:tblStyleRowBandSize w:val="1"/>
      <w:tblStyleColBandSize w:val="1"/>
      <w:tblBorders>
        <w:bottom w:val="single" w:sz="4" w:space="0" w:color="B2A1C6"/>
        <w:right w:val="single" w:sz="4" w:space="0" w:color="B2A1C6"/>
        <w:insideH w:val="single" w:sz="4" w:space="0" w:color="B2A1C6"/>
        <w:insideV w:val="single" w:sz="4" w:space="0" w:color="B2A1C6"/>
      </w:tblBorders>
      <w:tblCellMar>
        <w:top w:w="0" w:type="dxa"/>
        <w:left w:w="0" w:type="dxa"/>
        <w:bottom w:w="0" w:type="dxa"/>
        <w:right w:w="0" w:type="dxa"/>
      </w:tblCellMar>
    </w:tblPr>
    <w:tblStylePr w:type="firstRow">
      <w:rPr>
        <w:b/>
        <w:color w:val="B2A1C6"/>
        <w:sz w:val="22"/>
        <w:szCs w:val="22"/>
      </w:rPr>
      <w:tblPr/>
      <w:tcPr>
        <w:tcBorders>
          <w:top w:val="none" w:sz="0" w:space="0" w:color="auto"/>
          <w:left w:val="none" w:sz="0" w:space="0" w:color="auto"/>
          <w:bottom w:val="single" w:sz="4" w:space="0" w:color="8064A2"/>
          <w:right w:val="none" w:sz="0" w:space="0" w:color="auto"/>
        </w:tcBorders>
        <w:shd w:val="clear" w:color="auto" w:fill="FFFFFF"/>
      </w:tcPr>
    </w:tblStylePr>
    <w:tblStylePr w:type="lastRow">
      <w:rPr>
        <w:b/>
        <w:color w:val="B2A1C6"/>
        <w:sz w:val="22"/>
        <w:szCs w:val="22"/>
      </w:rPr>
      <w:tblPr/>
      <w:tcPr>
        <w:tcBorders>
          <w:top w:val="single" w:sz="4" w:space="0" w:color="8064A2"/>
          <w:left w:val="none" w:sz="0" w:space="0" w:color="auto"/>
          <w:bottom w:val="none" w:sz="0" w:space="0" w:color="auto"/>
          <w:right w:val="none" w:sz="0" w:space="0" w:color="auto"/>
        </w:tcBorders>
        <w:shd w:val="clear" w:color="auto" w:fill="FFFFFF"/>
      </w:tcPr>
    </w:tblStylePr>
    <w:tblStylePr w:type="firstCol">
      <w:pPr>
        <w:jc w:val="right"/>
      </w:pPr>
      <w:rPr>
        <w:i/>
        <w:color w:val="B2A1C6"/>
        <w:sz w:val="22"/>
        <w:szCs w:val="22"/>
      </w:rPr>
      <w:tblPr/>
      <w:tcPr>
        <w:tcBorders>
          <w:top w:val="none" w:sz="0" w:space="0" w:color="auto"/>
          <w:left w:val="none" w:sz="0" w:space="0" w:color="auto"/>
          <w:bottom w:val="none" w:sz="0" w:space="0" w:color="auto"/>
          <w:right w:val="single" w:sz="4" w:space="0" w:color="8064A2"/>
        </w:tcBorders>
        <w:shd w:val="clear" w:color="auto" w:fill="auto"/>
      </w:tcPr>
    </w:tblStylePr>
    <w:tblStylePr w:type="lastCol">
      <w:rPr>
        <w:i/>
        <w:color w:val="B2A1C6"/>
        <w:sz w:val="22"/>
        <w:szCs w:val="22"/>
      </w:rPr>
      <w:tblPr/>
      <w:tcPr>
        <w:tcBorders>
          <w:top w:val="none" w:sz="0" w:space="0" w:color="auto"/>
          <w:left w:val="single" w:sz="4" w:space="0" w:color="8064A2"/>
          <w:bottom w:val="none" w:sz="0" w:space="0" w:color="auto"/>
          <w:right w:val="none" w:sz="0" w:space="0" w:color="auto"/>
        </w:tcBorders>
        <w:shd w:val="clear" w:color="auto" w:fill="auto"/>
      </w:tcPr>
    </w:tblStylePr>
    <w:tblStylePr w:type="band1Vert">
      <w:tblPr/>
      <w:tcPr>
        <w:shd w:val="clear" w:color="auto" w:fill="E5DFEC"/>
      </w:tcPr>
    </w:tblStylePr>
    <w:tblStylePr w:type="band1Horz">
      <w:rPr>
        <w:color w:val="B2A1C6"/>
        <w:sz w:val="22"/>
        <w:szCs w:val="22"/>
      </w:rPr>
      <w:tblPr/>
      <w:tcPr>
        <w:shd w:val="clear" w:color="auto" w:fill="E5DFEC"/>
      </w:tcPr>
    </w:tblStylePr>
    <w:tblStylePr w:type="band2Horz">
      <w:rPr>
        <w:color w:val="B2A1C6"/>
        <w:sz w:val="22"/>
        <w:szCs w:val="22"/>
      </w:rPr>
    </w:tblStylePr>
  </w:style>
  <w:style w:type="table" w:customStyle="1" w:styleId="GridTable7Colorful-Accent55">
    <w:name w:val="Grid Table 7 Colorful - Accent 55"/>
    <w:uiPriority w:val="99"/>
    <w:rsid w:val="00942DE1"/>
    <w:rPr>
      <w:rFonts w:ascii="Cambria" w:eastAsia="Cambria" w:hAnsi="Cambria" w:cs="Times New Roman"/>
      <w:lang w:val="en-US" w:bidi="hi-IN"/>
    </w:rPr>
    <w:tblPr>
      <w:tblStyleRowBandSize w:val="1"/>
      <w:tblStyleColBandSize w:val="1"/>
      <w:tblBorders>
        <w:bottom w:val="single" w:sz="4" w:space="0" w:color="99D0DE"/>
        <w:right w:val="single" w:sz="4" w:space="0" w:color="99D0DE"/>
        <w:insideH w:val="single" w:sz="4" w:space="0" w:color="99D0DE"/>
        <w:insideV w:val="single" w:sz="4" w:space="0" w:color="99D0DE"/>
      </w:tblBorders>
      <w:tblCellMar>
        <w:top w:w="0" w:type="dxa"/>
        <w:left w:w="0" w:type="dxa"/>
        <w:bottom w:w="0" w:type="dxa"/>
        <w:right w:w="0" w:type="dxa"/>
      </w:tblCellMar>
    </w:tblPr>
    <w:tblStylePr w:type="firstRow">
      <w:rPr>
        <w:b/>
        <w:color w:val="266779"/>
        <w:sz w:val="22"/>
        <w:szCs w:val="22"/>
      </w:rPr>
      <w:tblPr/>
      <w:tcPr>
        <w:tcBorders>
          <w:top w:val="none" w:sz="0" w:space="0" w:color="auto"/>
          <w:left w:val="none" w:sz="0" w:space="0" w:color="auto"/>
          <w:bottom w:val="single" w:sz="4" w:space="0" w:color="4BACC6"/>
          <w:right w:val="none" w:sz="0" w:space="0" w:color="auto"/>
        </w:tcBorders>
        <w:shd w:val="clear" w:color="auto" w:fill="FFFFFF"/>
      </w:tcPr>
    </w:tblStylePr>
    <w:tblStylePr w:type="lastRow">
      <w:rPr>
        <w:b/>
        <w:color w:val="266779"/>
        <w:sz w:val="22"/>
        <w:szCs w:val="22"/>
      </w:rPr>
      <w:tblPr/>
      <w:tcPr>
        <w:tcBorders>
          <w:top w:val="single" w:sz="4" w:space="0" w:color="4BACC6"/>
          <w:left w:val="none" w:sz="0" w:space="0" w:color="auto"/>
          <w:bottom w:val="none" w:sz="0" w:space="0" w:color="auto"/>
          <w:right w:val="none" w:sz="0" w:space="0" w:color="auto"/>
        </w:tcBorders>
        <w:shd w:val="clear" w:color="auto" w:fill="FFFFFF"/>
      </w:tcPr>
    </w:tblStylePr>
    <w:tblStylePr w:type="firstCol">
      <w:pPr>
        <w:jc w:val="right"/>
      </w:pPr>
      <w:rPr>
        <w:i/>
        <w:color w:val="266779"/>
        <w:sz w:val="22"/>
        <w:szCs w:val="22"/>
      </w:rPr>
      <w:tblPr/>
      <w:tcPr>
        <w:tcBorders>
          <w:top w:val="none" w:sz="0" w:space="0" w:color="auto"/>
          <w:left w:val="none" w:sz="0" w:space="0" w:color="auto"/>
          <w:bottom w:val="none" w:sz="0" w:space="0" w:color="auto"/>
          <w:right w:val="single" w:sz="4" w:space="0" w:color="4BACC6"/>
        </w:tcBorders>
        <w:shd w:val="clear" w:color="auto" w:fill="auto"/>
      </w:tcPr>
    </w:tblStylePr>
    <w:tblStylePr w:type="lastCol">
      <w:rPr>
        <w:i/>
        <w:color w:val="266779"/>
        <w:sz w:val="22"/>
        <w:szCs w:val="22"/>
      </w:rPr>
      <w:tblPr/>
      <w:tcPr>
        <w:tcBorders>
          <w:top w:val="none" w:sz="0" w:space="0" w:color="auto"/>
          <w:left w:val="single" w:sz="4" w:space="0" w:color="4BACC6"/>
          <w:bottom w:val="none" w:sz="0" w:space="0" w:color="auto"/>
          <w:right w:val="none" w:sz="0" w:space="0" w:color="auto"/>
        </w:tcBorders>
        <w:shd w:val="clear" w:color="auto" w:fill="auto"/>
      </w:tcPr>
    </w:tblStylePr>
    <w:tblStylePr w:type="band1Vert">
      <w:tblPr/>
      <w:tcPr>
        <w:shd w:val="clear" w:color="auto" w:fill="DAEEF3"/>
      </w:tcPr>
    </w:tblStylePr>
    <w:tblStylePr w:type="band1Horz">
      <w:rPr>
        <w:color w:val="266779"/>
        <w:sz w:val="22"/>
        <w:szCs w:val="22"/>
      </w:rPr>
      <w:tblPr/>
      <w:tcPr>
        <w:shd w:val="clear" w:color="auto" w:fill="DAEEF3"/>
      </w:tcPr>
    </w:tblStylePr>
    <w:tblStylePr w:type="band2Horz">
      <w:rPr>
        <w:color w:val="266779"/>
        <w:sz w:val="22"/>
        <w:szCs w:val="22"/>
      </w:rPr>
    </w:tblStylePr>
  </w:style>
  <w:style w:type="table" w:customStyle="1" w:styleId="GridTable7Colorful-Accent65">
    <w:name w:val="Grid Table 7 Colorful - Accent 65"/>
    <w:uiPriority w:val="99"/>
    <w:rsid w:val="00942DE1"/>
    <w:rPr>
      <w:rFonts w:ascii="Cambria" w:eastAsia="Cambria" w:hAnsi="Cambria" w:cs="Times New Roman"/>
      <w:lang w:val="en-US" w:bidi="hi-IN"/>
    </w:rPr>
    <w:tblPr>
      <w:tblStyleRowBandSize w:val="1"/>
      <w:tblStyleColBandSize w:val="1"/>
      <w:tblBorders>
        <w:bottom w:val="single" w:sz="4" w:space="0" w:color="FAC396"/>
        <w:right w:val="single" w:sz="4" w:space="0" w:color="FAC396"/>
        <w:insideH w:val="single" w:sz="4" w:space="0" w:color="FAC396"/>
        <w:insideV w:val="single" w:sz="4" w:space="0" w:color="FAC396"/>
      </w:tblBorders>
      <w:tblCellMar>
        <w:top w:w="0" w:type="dxa"/>
        <w:left w:w="0" w:type="dxa"/>
        <w:bottom w:w="0" w:type="dxa"/>
        <w:right w:w="0" w:type="dxa"/>
      </w:tblCellMar>
    </w:tblPr>
    <w:tblStylePr w:type="firstRow">
      <w:rPr>
        <w:b/>
        <w:color w:val="B15407"/>
        <w:sz w:val="22"/>
        <w:szCs w:val="22"/>
      </w:rPr>
      <w:tblPr/>
      <w:tcPr>
        <w:tcBorders>
          <w:top w:val="none" w:sz="0" w:space="0" w:color="auto"/>
          <w:left w:val="none" w:sz="0" w:space="0" w:color="auto"/>
          <w:bottom w:val="single" w:sz="4" w:space="0" w:color="F79646"/>
          <w:right w:val="none" w:sz="0" w:space="0" w:color="auto"/>
        </w:tcBorders>
        <w:shd w:val="clear" w:color="auto" w:fill="FFFFFF"/>
      </w:tcPr>
    </w:tblStylePr>
    <w:tblStylePr w:type="lastRow">
      <w:rPr>
        <w:b/>
        <w:color w:val="B15407"/>
        <w:sz w:val="22"/>
        <w:szCs w:val="22"/>
      </w:rPr>
      <w:tblPr/>
      <w:tcPr>
        <w:tcBorders>
          <w:top w:val="single" w:sz="4" w:space="0" w:color="F79646"/>
          <w:left w:val="none" w:sz="0" w:space="0" w:color="auto"/>
          <w:bottom w:val="none" w:sz="0" w:space="0" w:color="auto"/>
          <w:right w:val="none" w:sz="0" w:space="0" w:color="auto"/>
        </w:tcBorders>
        <w:shd w:val="clear" w:color="auto" w:fill="FFFFFF"/>
      </w:tcPr>
    </w:tblStylePr>
    <w:tblStylePr w:type="firstCol">
      <w:pPr>
        <w:jc w:val="right"/>
      </w:pPr>
      <w:rPr>
        <w:i/>
        <w:color w:val="B15407"/>
        <w:sz w:val="22"/>
        <w:szCs w:val="22"/>
      </w:rPr>
      <w:tblPr/>
      <w:tcPr>
        <w:tcBorders>
          <w:top w:val="none" w:sz="0" w:space="0" w:color="auto"/>
          <w:left w:val="none" w:sz="0" w:space="0" w:color="auto"/>
          <w:bottom w:val="none" w:sz="0" w:space="0" w:color="auto"/>
          <w:right w:val="single" w:sz="4" w:space="0" w:color="F79646"/>
        </w:tcBorders>
        <w:shd w:val="clear" w:color="auto" w:fill="auto"/>
      </w:tcPr>
    </w:tblStylePr>
    <w:tblStylePr w:type="lastCol">
      <w:rPr>
        <w:i/>
        <w:color w:val="B15407"/>
        <w:sz w:val="22"/>
        <w:szCs w:val="22"/>
      </w:rPr>
      <w:tblPr/>
      <w:tcPr>
        <w:tcBorders>
          <w:top w:val="none" w:sz="0" w:space="0" w:color="auto"/>
          <w:left w:val="single" w:sz="4" w:space="0" w:color="F79646"/>
          <w:bottom w:val="none" w:sz="0" w:space="0" w:color="auto"/>
          <w:right w:val="none" w:sz="0" w:space="0" w:color="auto"/>
        </w:tcBorders>
        <w:shd w:val="clear" w:color="auto" w:fill="auto"/>
      </w:tcPr>
    </w:tblStylePr>
    <w:tblStylePr w:type="band1Vert">
      <w:tblPr/>
      <w:tcPr>
        <w:shd w:val="clear" w:color="auto" w:fill="FDE9D8"/>
      </w:tcPr>
    </w:tblStylePr>
    <w:tblStylePr w:type="band1Horz">
      <w:rPr>
        <w:color w:val="B15407"/>
        <w:sz w:val="22"/>
        <w:szCs w:val="22"/>
      </w:rPr>
      <w:tblPr/>
      <w:tcPr>
        <w:shd w:val="clear" w:color="auto" w:fill="FDE9D8"/>
      </w:tcPr>
    </w:tblStylePr>
    <w:tblStylePr w:type="band2Horz">
      <w:rPr>
        <w:color w:val="B15407"/>
        <w:sz w:val="22"/>
        <w:szCs w:val="22"/>
      </w:rPr>
    </w:tblStylePr>
  </w:style>
  <w:style w:type="table" w:customStyle="1" w:styleId="-1180">
    <w:name w:val="Список-таблица 1 светлая18"/>
    <w:uiPriority w:val="99"/>
    <w:rsid w:val="00942DE1"/>
    <w:rPr>
      <w:rFonts w:ascii="Cambria" w:eastAsia="Cambria" w:hAnsi="Cambria" w:cs="Times New Roman"/>
      <w:lang w:val="en-US"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ListTable1Light-Accent15">
    <w:name w:val="List Table 1 Light - Accent 15"/>
    <w:uiPriority w:val="99"/>
    <w:rsid w:val="00942DE1"/>
    <w:rPr>
      <w:rFonts w:ascii="Cambria" w:eastAsia="Cambria" w:hAnsi="Cambria" w:cs="Times New Roman"/>
      <w:lang w:val="en-US"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4F81BD"/>
          <w:right w:val="none" w:sz="0" w:space="0" w:color="auto"/>
        </w:tcBorders>
      </w:tcPr>
    </w:tblStylePr>
    <w:tblStylePr w:type="lastRow">
      <w:rPr>
        <w:b/>
        <w:color w:val="404040"/>
      </w:rPr>
      <w:tblPr/>
      <w:tcPr>
        <w:tcBorders>
          <w:top w:val="single" w:sz="4" w:space="0" w:color="4F81BD"/>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2DFEE"/>
      </w:tcPr>
    </w:tblStylePr>
    <w:tblStylePr w:type="band1Horz">
      <w:tblPr/>
      <w:tcPr>
        <w:shd w:val="clear" w:color="auto" w:fill="D2DFEE"/>
      </w:tcPr>
    </w:tblStylePr>
  </w:style>
  <w:style w:type="table" w:customStyle="1" w:styleId="ListTable1Light-Accent25">
    <w:name w:val="List Table 1 Light - Accent 25"/>
    <w:uiPriority w:val="99"/>
    <w:rsid w:val="00942DE1"/>
    <w:rPr>
      <w:rFonts w:ascii="Cambria" w:eastAsia="Cambria" w:hAnsi="Cambria" w:cs="Times New Roman"/>
      <w:lang w:val="en-US"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C0504D"/>
          <w:right w:val="none" w:sz="0" w:space="0" w:color="auto"/>
        </w:tcBorders>
      </w:tcPr>
    </w:tblStylePr>
    <w:tblStylePr w:type="lastRow">
      <w:rPr>
        <w:b/>
        <w:color w:val="404040"/>
      </w:rPr>
      <w:tblPr/>
      <w:tcPr>
        <w:tcBorders>
          <w:top w:val="single" w:sz="4" w:space="0" w:color="C0504D"/>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FD2D2"/>
      </w:tcPr>
    </w:tblStylePr>
    <w:tblStylePr w:type="band1Horz">
      <w:tblPr/>
      <w:tcPr>
        <w:shd w:val="clear" w:color="auto" w:fill="EFD2D2"/>
      </w:tcPr>
    </w:tblStylePr>
  </w:style>
  <w:style w:type="table" w:customStyle="1" w:styleId="ListTable1Light-Accent35">
    <w:name w:val="List Table 1 Light - Accent 35"/>
    <w:uiPriority w:val="99"/>
    <w:rsid w:val="00942DE1"/>
    <w:rPr>
      <w:rFonts w:ascii="Cambria" w:eastAsia="Cambria" w:hAnsi="Cambria" w:cs="Times New Roman"/>
      <w:lang w:val="en-US"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9BBB59"/>
          <w:right w:val="none" w:sz="0" w:space="0" w:color="auto"/>
        </w:tcBorders>
      </w:tcPr>
    </w:tblStylePr>
    <w:tblStylePr w:type="lastRow">
      <w:rPr>
        <w:b/>
        <w:color w:val="404040"/>
      </w:rPr>
      <w:tblPr/>
      <w:tcPr>
        <w:tcBorders>
          <w:top w:val="single" w:sz="4" w:space="0" w:color="9BBB59"/>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5EED5"/>
      </w:tcPr>
    </w:tblStylePr>
    <w:tblStylePr w:type="band1Horz">
      <w:tblPr/>
      <w:tcPr>
        <w:shd w:val="clear" w:color="auto" w:fill="E5EED5"/>
      </w:tcPr>
    </w:tblStylePr>
  </w:style>
  <w:style w:type="table" w:customStyle="1" w:styleId="ListTable1Light-Accent45">
    <w:name w:val="List Table 1 Light - Accent 45"/>
    <w:uiPriority w:val="99"/>
    <w:rsid w:val="00942DE1"/>
    <w:rPr>
      <w:rFonts w:ascii="Cambria" w:eastAsia="Cambria" w:hAnsi="Cambria" w:cs="Times New Roman"/>
      <w:lang w:val="en-US"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8064A2"/>
          <w:right w:val="none" w:sz="0" w:space="0" w:color="auto"/>
        </w:tcBorders>
      </w:tcPr>
    </w:tblStylePr>
    <w:tblStylePr w:type="lastRow">
      <w:rPr>
        <w:b/>
        <w:color w:val="404040"/>
      </w:rPr>
      <w:tblPr/>
      <w:tcPr>
        <w:tcBorders>
          <w:top w:val="single" w:sz="4" w:space="0" w:color="8064A2"/>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FD8E7"/>
      </w:tcPr>
    </w:tblStylePr>
    <w:tblStylePr w:type="band1Horz">
      <w:tblPr/>
      <w:tcPr>
        <w:shd w:val="clear" w:color="auto" w:fill="DFD8E7"/>
      </w:tcPr>
    </w:tblStylePr>
  </w:style>
  <w:style w:type="table" w:customStyle="1" w:styleId="ListTable1Light-Accent55">
    <w:name w:val="List Table 1 Light - Accent 55"/>
    <w:uiPriority w:val="99"/>
    <w:rsid w:val="00942DE1"/>
    <w:rPr>
      <w:rFonts w:ascii="Cambria" w:eastAsia="Cambria" w:hAnsi="Cambria" w:cs="Times New Roman"/>
      <w:lang w:val="en-US"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4BACC6"/>
          <w:right w:val="none" w:sz="0" w:space="0" w:color="auto"/>
        </w:tcBorders>
      </w:tcPr>
    </w:tblStylePr>
    <w:tblStylePr w:type="lastRow">
      <w:rPr>
        <w:b/>
        <w:color w:val="404040"/>
      </w:rPr>
      <w:tblPr/>
      <w:tcPr>
        <w:tcBorders>
          <w:top w:val="single" w:sz="4" w:space="0" w:color="4BACC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1EAF0"/>
      </w:tcPr>
    </w:tblStylePr>
    <w:tblStylePr w:type="band1Horz">
      <w:tblPr/>
      <w:tcPr>
        <w:shd w:val="clear" w:color="auto" w:fill="D1EAF0"/>
      </w:tcPr>
    </w:tblStylePr>
  </w:style>
  <w:style w:type="table" w:customStyle="1" w:styleId="ListTable1Light-Accent65">
    <w:name w:val="List Table 1 Light - Accent 65"/>
    <w:uiPriority w:val="99"/>
    <w:rsid w:val="00942DE1"/>
    <w:rPr>
      <w:rFonts w:ascii="Cambria" w:eastAsia="Cambria" w:hAnsi="Cambria" w:cs="Times New Roman"/>
      <w:lang w:val="en-US"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F79646"/>
          <w:right w:val="none" w:sz="0" w:space="0" w:color="auto"/>
        </w:tcBorders>
      </w:tcPr>
    </w:tblStylePr>
    <w:tblStylePr w:type="lastRow">
      <w:rPr>
        <w:b/>
        <w:color w:val="404040"/>
      </w:rPr>
      <w:tblPr/>
      <w:tcPr>
        <w:tcBorders>
          <w:top w:val="single" w:sz="4" w:space="0" w:color="F7964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DE4D0"/>
      </w:tcPr>
    </w:tblStylePr>
    <w:tblStylePr w:type="band1Horz">
      <w:tblPr/>
      <w:tcPr>
        <w:shd w:val="clear" w:color="auto" w:fill="FDE4D0"/>
      </w:tcPr>
    </w:tblStylePr>
  </w:style>
  <w:style w:type="table" w:customStyle="1" w:styleId="-2180">
    <w:name w:val="Список-таблица 218"/>
    <w:uiPriority w:val="99"/>
    <w:rsid w:val="00942DE1"/>
    <w:rPr>
      <w:rFonts w:ascii="Cambria" w:eastAsia="Cambria" w:hAnsi="Cambria" w:cs="Times New Roman"/>
      <w:lang w:val="en-US" w:bidi="hi-IN"/>
    </w:rPr>
    <w:tblPr>
      <w:tblStyleRowBandSize w:val="1"/>
      <w:tblStyleColBandSize w:val="1"/>
      <w:tblBorders>
        <w:top w:val="single" w:sz="4" w:space="0" w:color="6F6F6F"/>
        <w:bottom w:val="single" w:sz="4" w:space="0" w:color="6F6F6F"/>
        <w:insideH w:val="single" w:sz="4" w:space="0" w:color="6F6F6F"/>
      </w:tblBorders>
      <w:tblCellMar>
        <w:top w:w="0" w:type="dxa"/>
        <w:left w:w="0" w:type="dxa"/>
        <w:bottom w:w="0" w:type="dxa"/>
        <w:right w:w="0" w:type="dxa"/>
      </w:tblCellMar>
    </w:tblPr>
    <w:tblStylePr w:type="fir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la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ListTable2-Accent15">
    <w:name w:val="List Table 2 - Accent 15"/>
    <w:uiPriority w:val="99"/>
    <w:rsid w:val="00942DE1"/>
    <w:rPr>
      <w:rFonts w:ascii="Cambria" w:eastAsia="Cambria" w:hAnsi="Cambria" w:cs="Times New Roman"/>
      <w:lang w:val="en-US" w:bidi="hi-IN"/>
    </w:rPr>
    <w:tblPr>
      <w:tblStyleRowBandSize w:val="1"/>
      <w:tblStyleColBandSize w:val="1"/>
      <w:tblBorders>
        <w:top w:val="single" w:sz="4" w:space="0" w:color="9BB7D9"/>
        <w:bottom w:val="single" w:sz="4" w:space="0" w:color="9BB7D9"/>
        <w:insideH w:val="single" w:sz="4" w:space="0" w:color="9BB7D9"/>
      </w:tblBorders>
      <w:tblCellMar>
        <w:top w:w="0" w:type="dxa"/>
        <w:left w:w="0" w:type="dxa"/>
        <w:bottom w:w="0" w:type="dxa"/>
        <w:right w:w="0" w:type="dxa"/>
      </w:tblCellMar>
    </w:tblPr>
    <w:tblStylePr w:type="firstRow">
      <w:rPr>
        <w:b/>
        <w:color w:val="404040"/>
        <w:sz w:val="22"/>
        <w:szCs w:val="22"/>
      </w:rPr>
      <w:tblPr/>
      <w:tcPr>
        <w:tcBorders>
          <w:top w:val="single" w:sz="4" w:space="0" w:color="4F81BD"/>
          <w:left w:val="none" w:sz="0" w:space="0" w:color="auto"/>
          <w:bottom w:val="single" w:sz="4" w:space="0" w:color="4F81BD"/>
          <w:right w:val="none" w:sz="0" w:space="0" w:color="auto"/>
        </w:tcBorders>
      </w:tcPr>
    </w:tblStylePr>
    <w:tblStylePr w:type="lastRow">
      <w:rPr>
        <w:b/>
        <w:color w:val="404040"/>
        <w:sz w:val="22"/>
        <w:szCs w:val="22"/>
      </w:rPr>
      <w:tblPr/>
      <w:tcPr>
        <w:tcBorders>
          <w:top w:val="single" w:sz="4" w:space="0" w:color="4F81BD"/>
          <w:left w:val="none" w:sz="0" w:space="0" w:color="auto"/>
          <w:bottom w:val="single" w:sz="4" w:space="0" w:color="4F81BD"/>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2DFEE"/>
      </w:tcPr>
    </w:tblStylePr>
    <w:tblStylePr w:type="band1Horz">
      <w:rPr>
        <w:color w:val="404040"/>
        <w:sz w:val="22"/>
        <w:szCs w:val="22"/>
      </w:rPr>
      <w:tblPr/>
      <w:tcPr>
        <w:shd w:val="clear" w:color="auto" w:fill="D2DFEE"/>
      </w:tcPr>
    </w:tblStylePr>
  </w:style>
  <w:style w:type="table" w:customStyle="1" w:styleId="ListTable2-Accent25">
    <w:name w:val="List Table 2 - Accent 25"/>
    <w:uiPriority w:val="99"/>
    <w:rsid w:val="00942DE1"/>
    <w:rPr>
      <w:rFonts w:ascii="Cambria" w:eastAsia="Cambria" w:hAnsi="Cambria" w:cs="Times New Roman"/>
      <w:lang w:val="en-US" w:bidi="hi-IN"/>
    </w:rPr>
    <w:tblPr>
      <w:tblStyleRowBandSize w:val="1"/>
      <w:tblStyleColBandSize w:val="1"/>
      <w:tblBorders>
        <w:top w:val="single" w:sz="4" w:space="0" w:color="DB9B9A"/>
        <w:bottom w:val="single" w:sz="4" w:space="0" w:color="DB9B9A"/>
        <w:insideH w:val="single" w:sz="4" w:space="0" w:color="DB9B9A"/>
      </w:tblBorders>
      <w:tblCellMar>
        <w:top w:w="0" w:type="dxa"/>
        <w:left w:w="0" w:type="dxa"/>
        <w:bottom w:w="0" w:type="dxa"/>
        <w:right w:w="0" w:type="dxa"/>
      </w:tblCellMar>
    </w:tblPr>
    <w:tblStylePr w:type="firstRow">
      <w:rPr>
        <w:b/>
        <w:color w:val="404040"/>
        <w:sz w:val="22"/>
        <w:szCs w:val="22"/>
      </w:rPr>
      <w:tblPr/>
      <w:tcPr>
        <w:tcBorders>
          <w:top w:val="single" w:sz="4" w:space="0" w:color="C0504D"/>
          <w:left w:val="none" w:sz="0" w:space="0" w:color="auto"/>
          <w:bottom w:val="single" w:sz="4" w:space="0" w:color="C0504D"/>
          <w:right w:val="none" w:sz="0" w:space="0" w:color="auto"/>
        </w:tcBorders>
      </w:tcPr>
    </w:tblStylePr>
    <w:tblStylePr w:type="lastRow">
      <w:rPr>
        <w:b/>
        <w:color w:val="404040"/>
        <w:sz w:val="22"/>
        <w:szCs w:val="22"/>
      </w:rPr>
      <w:tblPr/>
      <w:tcPr>
        <w:tcBorders>
          <w:top w:val="single" w:sz="4" w:space="0" w:color="C0504D"/>
          <w:left w:val="none" w:sz="0" w:space="0" w:color="auto"/>
          <w:bottom w:val="single" w:sz="4" w:space="0" w:color="C0504D"/>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FD2D2"/>
      </w:tcPr>
    </w:tblStylePr>
    <w:tblStylePr w:type="band1Horz">
      <w:rPr>
        <w:color w:val="404040"/>
        <w:sz w:val="22"/>
        <w:szCs w:val="22"/>
      </w:rPr>
      <w:tblPr/>
      <w:tcPr>
        <w:shd w:val="clear" w:color="auto" w:fill="EFD2D2"/>
      </w:tcPr>
    </w:tblStylePr>
  </w:style>
  <w:style w:type="table" w:customStyle="1" w:styleId="ListTable2-Accent35">
    <w:name w:val="List Table 2 - Accent 35"/>
    <w:uiPriority w:val="99"/>
    <w:rsid w:val="00942DE1"/>
    <w:rPr>
      <w:rFonts w:ascii="Cambria" w:eastAsia="Cambria" w:hAnsi="Cambria" w:cs="Times New Roman"/>
      <w:lang w:val="en-US" w:bidi="hi-IN"/>
    </w:rPr>
    <w:tblPr>
      <w:tblStyleRowBandSize w:val="1"/>
      <w:tblStyleColBandSize w:val="1"/>
      <w:tblBorders>
        <w:top w:val="single" w:sz="4" w:space="0" w:color="C6D8A1"/>
        <w:bottom w:val="single" w:sz="4" w:space="0" w:color="C6D8A1"/>
        <w:insideH w:val="single" w:sz="4" w:space="0" w:color="C6D8A1"/>
      </w:tblBorders>
      <w:tblCellMar>
        <w:top w:w="0" w:type="dxa"/>
        <w:left w:w="0" w:type="dxa"/>
        <w:bottom w:w="0" w:type="dxa"/>
        <w:right w:w="0" w:type="dxa"/>
      </w:tblCellMar>
    </w:tblPr>
    <w:tblStylePr w:type="firstRow">
      <w:rPr>
        <w:b/>
        <w:color w:val="404040"/>
        <w:sz w:val="22"/>
        <w:szCs w:val="22"/>
      </w:rPr>
      <w:tblPr/>
      <w:tcPr>
        <w:tcBorders>
          <w:top w:val="single" w:sz="4" w:space="0" w:color="9BBB59"/>
          <w:left w:val="none" w:sz="0" w:space="0" w:color="auto"/>
          <w:bottom w:val="single" w:sz="4" w:space="0" w:color="9BBB59"/>
          <w:right w:val="none" w:sz="0" w:space="0" w:color="auto"/>
        </w:tcBorders>
      </w:tcPr>
    </w:tblStylePr>
    <w:tblStylePr w:type="lastRow">
      <w:rPr>
        <w:b/>
        <w:color w:val="404040"/>
        <w:sz w:val="22"/>
        <w:szCs w:val="22"/>
      </w:rPr>
      <w:tblPr/>
      <w:tcPr>
        <w:tcBorders>
          <w:top w:val="single" w:sz="4" w:space="0" w:color="9BBB59"/>
          <w:left w:val="none" w:sz="0" w:space="0" w:color="auto"/>
          <w:bottom w:val="single" w:sz="4" w:space="0" w:color="9BBB59"/>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5EED5"/>
      </w:tcPr>
    </w:tblStylePr>
    <w:tblStylePr w:type="band1Horz">
      <w:rPr>
        <w:color w:val="404040"/>
        <w:sz w:val="22"/>
        <w:szCs w:val="22"/>
      </w:rPr>
      <w:tblPr/>
      <w:tcPr>
        <w:shd w:val="clear" w:color="auto" w:fill="E5EED5"/>
      </w:tcPr>
    </w:tblStylePr>
  </w:style>
  <w:style w:type="table" w:customStyle="1" w:styleId="ListTable2-Accent45">
    <w:name w:val="List Table 2 - Accent 45"/>
    <w:uiPriority w:val="99"/>
    <w:rsid w:val="00942DE1"/>
    <w:rPr>
      <w:rFonts w:ascii="Cambria" w:eastAsia="Cambria" w:hAnsi="Cambria" w:cs="Times New Roman"/>
      <w:lang w:val="en-US" w:bidi="hi-IN"/>
    </w:rPr>
    <w:tblPr>
      <w:tblStyleRowBandSize w:val="1"/>
      <w:tblStyleColBandSize w:val="1"/>
      <w:tblBorders>
        <w:top w:val="single" w:sz="4" w:space="0" w:color="B7A7CA"/>
        <w:bottom w:val="single" w:sz="4" w:space="0" w:color="B7A7CA"/>
        <w:insideH w:val="single" w:sz="4" w:space="0" w:color="B7A7CA"/>
      </w:tblBorders>
      <w:tblCellMar>
        <w:top w:w="0" w:type="dxa"/>
        <w:left w:w="0" w:type="dxa"/>
        <w:bottom w:w="0" w:type="dxa"/>
        <w:right w:w="0" w:type="dxa"/>
      </w:tblCellMar>
    </w:tblPr>
    <w:tblStylePr w:type="firstRow">
      <w:rPr>
        <w:b/>
        <w:color w:val="404040"/>
        <w:sz w:val="22"/>
        <w:szCs w:val="22"/>
      </w:rPr>
      <w:tblPr/>
      <w:tcPr>
        <w:tcBorders>
          <w:top w:val="single" w:sz="4" w:space="0" w:color="8064A2"/>
          <w:left w:val="none" w:sz="0" w:space="0" w:color="auto"/>
          <w:bottom w:val="single" w:sz="4" w:space="0" w:color="8064A2"/>
          <w:right w:val="none" w:sz="0" w:space="0" w:color="auto"/>
        </w:tcBorders>
      </w:tcPr>
    </w:tblStylePr>
    <w:tblStylePr w:type="lastRow">
      <w:rPr>
        <w:b/>
        <w:color w:val="404040"/>
        <w:sz w:val="22"/>
        <w:szCs w:val="22"/>
      </w:rPr>
      <w:tblPr/>
      <w:tcPr>
        <w:tcBorders>
          <w:top w:val="single" w:sz="4" w:space="0" w:color="8064A2"/>
          <w:left w:val="none" w:sz="0" w:space="0" w:color="auto"/>
          <w:bottom w:val="single" w:sz="4" w:space="0" w:color="8064A2"/>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FD8E7"/>
      </w:tcPr>
    </w:tblStylePr>
    <w:tblStylePr w:type="band1Horz">
      <w:rPr>
        <w:color w:val="404040"/>
        <w:sz w:val="22"/>
        <w:szCs w:val="22"/>
      </w:rPr>
      <w:tblPr/>
      <w:tcPr>
        <w:shd w:val="clear" w:color="auto" w:fill="DFD8E7"/>
      </w:tcPr>
    </w:tblStylePr>
  </w:style>
  <w:style w:type="table" w:customStyle="1" w:styleId="ListTable2-Accent55">
    <w:name w:val="List Table 2 - Accent 55"/>
    <w:uiPriority w:val="99"/>
    <w:rsid w:val="00942DE1"/>
    <w:rPr>
      <w:rFonts w:ascii="Cambria" w:eastAsia="Cambria" w:hAnsi="Cambria" w:cs="Times New Roman"/>
      <w:lang w:val="en-US" w:bidi="hi-IN"/>
    </w:rPr>
    <w:tblPr>
      <w:tblStyleRowBandSize w:val="1"/>
      <w:tblStyleColBandSize w:val="1"/>
      <w:tblBorders>
        <w:top w:val="single" w:sz="4" w:space="0" w:color="99D0DE"/>
        <w:bottom w:val="single" w:sz="4" w:space="0" w:color="99D0DE"/>
        <w:insideH w:val="single" w:sz="4" w:space="0" w:color="99D0DE"/>
      </w:tblBorders>
      <w:tblCellMar>
        <w:top w:w="0" w:type="dxa"/>
        <w:left w:w="0" w:type="dxa"/>
        <w:bottom w:w="0" w:type="dxa"/>
        <w:right w:w="0" w:type="dxa"/>
      </w:tblCellMar>
    </w:tblPr>
    <w:tblStylePr w:type="firstRow">
      <w:rPr>
        <w:b/>
        <w:color w:val="404040"/>
        <w:sz w:val="22"/>
        <w:szCs w:val="22"/>
      </w:rPr>
      <w:tblPr/>
      <w:tcPr>
        <w:tcBorders>
          <w:top w:val="single" w:sz="4" w:space="0" w:color="4BACC6"/>
          <w:left w:val="none" w:sz="0" w:space="0" w:color="auto"/>
          <w:bottom w:val="single" w:sz="4" w:space="0" w:color="4BACC6"/>
          <w:right w:val="none" w:sz="0" w:space="0" w:color="auto"/>
        </w:tcBorders>
      </w:tcPr>
    </w:tblStylePr>
    <w:tblStylePr w:type="lastRow">
      <w:rPr>
        <w:b/>
        <w:color w:val="404040"/>
        <w:sz w:val="22"/>
        <w:szCs w:val="22"/>
      </w:rPr>
      <w:tblPr/>
      <w:tcPr>
        <w:tcBorders>
          <w:top w:val="single" w:sz="4" w:space="0" w:color="4BACC6"/>
          <w:left w:val="none" w:sz="0" w:space="0" w:color="auto"/>
          <w:bottom w:val="single" w:sz="4" w:space="0" w:color="4BACC6"/>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1EAF0"/>
      </w:tcPr>
    </w:tblStylePr>
    <w:tblStylePr w:type="band1Horz">
      <w:rPr>
        <w:color w:val="404040"/>
        <w:sz w:val="22"/>
        <w:szCs w:val="22"/>
      </w:rPr>
      <w:tblPr/>
      <w:tcPr>
        <w:shd w:val="clear" w:color="auto" w:fill="D1EAF0"/>
      </w:tcPr>
    </w:tblStylePr>
  </w:style>
  <w:style w:type="table" w:customStyle="1" w:styleId="ListTable2-Accent65">
    <w:name w:val="List Table 2 - Accent 65"/>
    <w:uiPriority w:val="99"/>
    <w:rsid w:val="00942DE1"/>
    <w:rPr>
      <w:rFonts w:ascii="Cambria" w:eastAsia="Cambria" w:hAnsi="Cambria" w:cs="Times New Roman"/>
      <w:lang w:val="en-US" w:bidi="hi-IN"/>
    </w:rPr>
    <w:tblPr>
      <w:tblStyleRowBandSize w:val="1"/>
      <w:tblStyleColBandSize w:val="1"/>
      <w:tblBorders>
        <w:top w:val="single" w:sz="4" w:space="0" w:color="FAC396"/>
        <w:bottom w:val="single" w:sz="4" w:space="0" w:color="FAC396"/>
        <w:insideH w:val="single" w:sz="4" w:space="0" w:color="FAC396"/>
      </w:tblBorders>
      <w:tblCellMar>
        <w:top w:w="0" w:type="dxa"/>
        <w:left w:w="0" w:type="dxa"/>
        <w:bottom w:w="0" w:type="dxa"/>
        <w:right w:w="0" w:type="dxa"/>
      </w:tblCellMar>
    </w:tblPr>
    <w:tblStylePr w:type="firstRow">
      <w:rPr>
        <w:b/>
        <w:color w:val="404040"/>
        <w:sz w:val="22"/>
        <w:szCs w:val="22"/>
      </w:rPr>
      <w:tblPr/>
      <w:tcPr>
        <w:tcBorders>
          <w:top w:val="single" w:sz="4" w:space="0" w:color="F79646"/>
          <w:left w:val="none" w:sz="0" w:space="0" w:color="auto"/>
          <w:bottom w:val="single" w:sz="4" w:space="0" w:color="F79646"/>
          <w:right w:val="none" w:sz="0" w:space="0" w:color="auto"/>
        </w:tcBorders>
      </w:tcPr>
    </w:tblStylePr>
    <w:tblStylePr w:type="lastRow">
      <w:rPr>
        <w:b/>
        <w:color w:val="404040"/>
        <w:sz w:val="22"/>
        <w:szCs w:val="22"/>
      </w:rPr>
      <w:tblPr/>
      <w:tcPr>
        <w:tcBorders>
          <w:top w:val="single" w:sz="4" w:space="0" w:color="F79646"/>
          <w:left w:val="none" w:sz="0" w:space="0" w:color="auto"/>
          <w:bottom w:val="single" w:sz="4" w:space="0" w:color="F79646"/>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FDE4D0"/>
      </w:tcPr>
    </w:tblStylePr>
    <w:tblStylePr w:type="band1Horz">
      <w:rPr>
        <w:color w:val="404040"/>
        <w:sz w:val="22"/>
        <w:szCs w:val="22"/>
      </w:rPr>
      <w:tblPr/>
      <w:tcPr>
        <w:shd w:val="clear" w:color="auto" w:fill="FDE4D0"/>
      </w:tcPr>
    </w:tblStylePr>
  </w:style>
  <w:style w:type="table" w:customStyle="1" w:styleId="-3180">
    <w:name w:val="Список-таблица 318"/>
    <w:uiPriority w:val="99"/>
    <w:rsid w:val="00942DE1"/>
    <w:rPr>
      <w:rFonts w:ascii="Cambria" w:eastAsia="Cambria" w:hAnsi="Cambria" w:cs="Times New Roman"/>
      <w:lang w:val="en-US" w:bidi="hi-IN"/>
    </w:rPr>
    <w:tblPr>
      <w:tblStyleRowBandSize w:val="1"/>
      <w:tblStyleColBandSize w:val="1"/>
      <w:tblBorders>
        <w:top w:val="single" w:sz="4" w:space="0" w:color="000000"/>
        <w:left w:val="single" w:sz="4" w:space="0" w:color="000000"/>
        <w:bottom w:val="single" w:sz="4" w:space="0" w:color="000000"/>
        <w:right w:val="single" w:sz="4" w:space="0" w:color="000000"/>
      </w:tblBorders>
      <w:tblCellMar>
        <w:top w:w="0" w:type="dxa"/>
        <w:left w:w="0" w:type="dxa"/>
        <w:bottom w:w="0" w:type="dxa"/>
        <w:right w:w="0"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ListTable3-Accent15">
    <w:name w:val="List Table 3 - Accent 15"/>
    <w:uiPriority w:val="99"/>
    <w:rsid w:val="00942DE1"/>
    <w:rPr>
      <w:rFonts w:ascii="Cambria" w:eastAsia="Cambria" w:hAnsi="Cambria" w:cs="Times New Roman"/>
      <w:lang w:val="en-US" w:bidi="hi-IN"/>
    </w:rPr>
    <w:tblPr>
      <w:tblStyleRowBandSize w:val="1"/>
      <w:tblStyleColBandSize w:val="1"/>
      <w:tblBorders>
        <w:top w:val="single" w:sz="4" w:space="0" w:color="4F81BD"/>
        <w:left w:val="single" w:sz="4" w:space="0" w:color="4F81BD"/>
        <w:bottom w:val="single" w:sz="4" w:space="0" w:color="4F81BD"/>
        <w:right w:val="single" w:sz="4" w:space="0" w:color="4F81BD"/>
      </w:tblBorders>
      <w:tblCellMar>
        <w:top w:w="0" w:type="dxa"/>
        <w:left w:w="0" w:type="dxa"/>
        <w:bottom w:w="0" w:type="dxa"/>
        <w:right w:w="0" w:type="dxa"/>
      </w:tblCellMar>
    </w:tblPr>
    <w:tblStylePr w:type="firstRow">
      <w:rPr>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F81BD"/>
          <w:right w:val="single" w:sz="4" w:space="0" w:color="4F81BD"/>
        </w:tcBorders>
      </w:tcPr>
    </w:tblStylePr>
    <w:tblStylePr w:type="band1Horz">
      <w:rPr>
        <w:color w:val="404040"/>
        <w:sz w:val="22"/>
        <w:szCs w:val="22"/>
      </w:rPr>
      <w:tblPr/>
      <w:tcPr>
        <w:tcBorders>
          <w:top w:val="single" w:sz="4" w:space="0" w:color="4F81BD"/>
          <w:bottom w:val="single" w:sz="4" w:space="0" w:color="4F81BD"/>
        </w:tcBorders>
      </w:tcPr>
    </w:tblStylePr>
  </w:style>
  <w:style w:type="table" w:customStyle="1" w:styleId="ListTable3-Accent25">
    <w:name w:val="List Table 3 - Accent 25"/>
    <w:uiPriority w:val="99"/>
    <w:rsid w:val="00942DE1"/>
    <w:rPr>
      <w:rFonts w:ascii="Cambria" w:eastAsia="Cambria" w:hAnsi="Cambria" w:cs="Times New Roman"/>
      <w:lang w:val="en-US" w:bidi="hi-IN"/>
    </w:rPr>
    <w:tblPr>
      <w:tblStyleRowBandSize w:val="1"/>
      <w:tblStyleColBandSize w:val="1"/>
      <w:tblBorders>
        <w:top w:val="single" w:sz="4" w:space="0" w:color="D99695"/>
        <w:left w:val="single" w:sz="4" w:space="0" w:color="D99695"/>
        <w:bottom w:val="single" w:sz="4" w:space="0" w:color="D99695"/>
        <w:right w:val="single" w:sz="4" w:space="0" w:color="D99695"/>
      </w:tblBorders>
      <w:tblCellMar>
        <w:top w:w="0" w:type="dxa"/>
        <w:left w:w="0" w:type="dxa"/>
        <w:bottom w:w="0" w:type="dxa"/>
        <w:right w:w="0" w:type="dxa"/>
      </w:tblCellMar>
    </w:tblPr>
    <w:tblStylePr w:type="firstRow">
      <w:rPr>
        <w:b/>
        <w:color w:val="FFFFFF"/>
        <w:sz w:val="22"/>
        <w:szCs w:val="22"/>
      </w:rPr>
      <w:tblPr/>
      <w:tcPr>
        <w:shd w:val="clear" w:color="auto" w:fill="D9969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C0504D"/>
          <w:right w:val="single" w:sz="4" w:space="0" w:color="C0504D"/>
        </w:tcBorders>
      </w:tcPr>
    </w:tblStylePr>
    <w:tblStylePr w:type="band1Horz">
      <w:rPr>
        <w:color w:val="404040"/>
        <w:sz w:val="22"/>
        <w:szCs w:val="22"/>
      </w:rPr>
      <w:tblPr/>
      <w:tcPr>
        <w:tcBorders>
          <w:top w:val="single" w:sz="4" w:space="0" w:color="C0504D"/>
          <w:bottom w:val="single" w:sz="4" w:space="0" w:color="C0504D"/>
        </w:tcBorders>
      </w:tcPr>
    </w:tblStylePr>
  </w:style>
  <w:style w:type="table" w:customStyle="1" w:styleId="ListTable3-Accent35">
    <w:name w:val="List Table 3 - Accent 35"/>
    <w:uiPriority w:val="99"/>
    <w:rsid w:val="00942DE1"/>
    <w:rPr>
      <w:rFonts w:ascii="Cambria" w:eastAsia="Cambria" w:hAnsi="Cambria" w:cs="Times New Roman"/>
      <w:lang w:val="en-US" w:bidi="hi-IN"/>
    </w:rPr>
    <w:tblPr>
      <w:tblStyleRowBandSize w:val="1"/>
      <w:tblStyleColBandSize w:val="1"/>
      <w:tblBorders>
        <w:top w:val="single" w:sz="4" w:space="0" w:color="C3D69B"/>
        <w:left w:val="single" w:sz="4" w:space="0" w:color="C3D69B"/>
        <w:bottom w:val="single" w:sz="4" w:space="0" w:color="C3D69B"/>
        <w:right w:val="single" w:sz="4" w:space="0" w:color="C3D69B"/>
      </w:tblBorders>
      <w:tblCellMar>
        <w:top w:w="0" w:type="dxa"/>
        <w:left w:w="0" w:type="dxa"/>
        <w:bottom w:w="0" w:type="dxa"/>
        <w:right w:w="0" w:type="dxa"/>
      </w:tblCellMar>
    </w:tblPr>
    <w:tblStylePr w:type="firstRow">
      <w:rPr>
        <w:b/>
        <w:color w:val="FFFFFF"/>
        <w:sz w:val="22"/>
        <w:szCs w:val="22"/>
      </w:rPr>
      <w:tblPr/>
      <w:tcPr>
        <w:shd w:val="clear" w:color="auto" w:fill="C3D69B"/>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9BBB59"/>
          <w:right w:val="single" w:sz="4" w:space="0" w:color="9BBB59"/>
        </w:tcBorders>
      </w:tcPr>
    </w:tblStylePr>
    <w:tblStylePr w:type="band1Horz">
      <w:rPr>
        <w:color w:val="404040"/>
        <w:sz w:val="22"/>
        <w:szCs w:val="22"/>
      </w:rPr>
      <w:tblPr/>
      <w:tcPr>
        <w:tcBorders>
          <w:top w:val="single" w:sz="4" w:space="0" w:color="9BBB59"/>
          <w:bottom w:val="single" w:sz="4" w:space="0" w:color="9BBB59"/>
        </w:tcBorders>
      </w:tcPr>
    </w:tblStylePr>
  </w:style>
  <w:style w:type="table" w:customStyle="1" w:styleId="ListTable3-Accent45">
    <w:name w:val="List Table 3 - Accent 45"/>
    <w:uiPriority w:val="99"/>
    <w:rsid w:val="00942DE1"/>
    <w:rPr>
      <w:rFonts w:ascii="Cambria" w:eastAsia="Cambria" w:hAnsi="Cambria" w:cs="Times New Roman"/>
      <w:lang w:val="en-US" w:bidi="hi-IN"/>
    </w:rPr>
    <w:tblPr>
      <w:tblStyleRowBandSize w:val="1"/>
      <w:tblStyleColBandSize w:val="1"/>
      <w:tblBorders>
        <w:top w:val="single" w:sz="4" w:space="0" w:color="B2A1C6"/>
        <w:left w:val="single" w:sz="4" w:space="0" w:color="B2A1C6"/>
        <w:bottom w:val="single" w:sz="4" w:space="0" w:color="B2A1C6"/>
        <w:right w:val="single" w:sz="4" w:space="0" w:color="B2A1C6"/>
      </w:tblBorders>
      <w:tblCellMar>
        <w:top w:w="0" w:type="dxa"/>
        <w:left w:w="0" w:type="dxa"/>
        <w:bottom w:w="0" w:type="dxa"/>
        <w:right w:w="0" w:type="dxa"/>
      </w:tblCellMar>
    </w:tblPr>
    <w:tblStylePr w:type="firstRow">
      <w:rPr>
        <w:b/>
        <w:color w:val="FFFFFF"/>
        <w:sz w:val="22"/>
        <w:szCs w:val="22"/>
      </w:rPr>
      <w:tblPr/>
      <w:tcPr>
        <w:shd w:val="clear" w:color="auto" w:fill="B2A1C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8064A2"/>
          <w:right w:val="single" w:sz="4" w:space="0" w:color="8064A2"/>
        </w:tcBorders>
      </w:tcPr>
    </w:tblStylePr>
    <w:tblStylePr w:type="band1Horz">
      <w:rPr>
        <w:color w:val="404040"/>
        <w:sz w:val="22"/>
        <w:szCs w:val="22"/>
      </w:rPr>
      <w:tblPr/>
      <w:tcPr>
        <w:tcBorders>
          <w:top w:val="single" w:sz="4" w:space="0" w:color="8064A2"/>
          <w:bottom w:val="single" w:sz="4" w:space="0" w:color="8064A2"/>
        </w:tcBorders>
      </w:tcPr>
    </w:tblStylePr>
  </w:style>
  <w:style w:type="table" w:customStyle="1" w:styleId="ListTable3-Accent55">
    <w:name w:val="List Table 3 - Accent 55"/>
    <w:uiPriority w:val="99"/>
    <w:rsid w:val="00942DE1"/>
    <w:rPr>
      <w:rFonts w:ascii="Cambria" w:eastAsia="Cambria" w:hAnsi="Cambria" w:cs="Times New Roman"/>
      <w:lang w:val="en-US" w:bidi="hi-IN"/>
    </w:rPr>
    <w:tblPr>
      <w:tblStyleRowBandSize w:val="1"/>
      <w:tblStyleColBandSize w:val="1"/>
      <w:tblBorders>
        <w:top w:val="single" w:sz="4" w:space="0" w:color="92CCDC"/>
        <w:left w:val="single" w:sz="4" w:space="0" w:color="92CCDC"/>
        <w:bottom w:val="single" w:sz="4" w:space="0" w:color="92CCDC"/>
        <w:right w:val="single" w:sz="4" w:space="0" w:color="92CCDC"/>
      </w:tblBorders>
      <w:tblCellMar>
        <w:top w:w="0" w:type="dxa"/>
        <w:left w:w="0" w:type="dxa"/>
        <w:bottom w:w="0" w:type="dxa"/>
        <w:right w:w="0" w:type="dxa"/>
      </w:tblCellMar>
    </w:tblPr>
    <w:tblStylePr w:type="firstRow">
      <w:rPr>
        <w:b/>
        <w:color w:val="FFFFFF"/>
        <w:sz w:val="22"/>
        <w:szCs w:val="22"/>
      </w:rPr>
      <w:tblPr/>
      <w:tcPr>
        <w:shd w:val="clear" w:color="auto" w:fill="92CCDC"/>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BACC6"/>
          <w:right w:val="single" w:sz="4" w:space="0" w:color="4BACC6"/>
        </w:tcBorders>
      </w:tcPr>
    </w:tblStylePr>
    <w:tblStylePr w:type="band1Horz">
      <w:rPr>
        <w:color w:val="404040"/>
        <w:sz w:val="22"/>
        <w:szCs w:val="22"/>
      </w:rPr>
      <w:tblPr/>
      <w:tcPr>
        <w:tcBorders>
          <w:top w:val="single" w:sz="4" w:space="0" w:color="4BACC6"/>
          <w:bottom w:val="single" w:sz="4" w:space="0" w:color="4BACC6"/>
        </w:tcBorders>
      </w:tcPr>
    </w:tblStylePr>
  </w:style>
  <w:style w:type="table" w:customStyle="1" w:styleId="ListTable3-Accent65">
    <w:name w:val="List Table 3 - Accent 65"/>
    <w:uiPriority w:val="99"/>
    <w:rsid w:val="00942DE1"/>
    <w:rPr>
      <w:rFonts w:ascii="Cambria" w:eastAsia="Cambria" w:hAnsi="Cambria" w:cs="Times New Roman"/>
      <w:lang w:val="en-US" w:bidi="hi-IN"/>
    </w:rPr>
    <w:tblPr>
      <w:tblStyleRowBandSize w:val="1"/>
      <w:tblStyleColBandSize w:val="1"/>
      <w:tblBorders>
        <w:top w:val="single" w:sz="4" w:space="0" w:color="FAC090"/>
        <w:left w:val="single" w:sz="4" w:space="0" w:color="FAC090"/>
        <w:bottom w:val="single" w:sz="4" w:space="0" w:color="FAC090"/>
        <w:right w:val="single" w:sz="4" w:space="0" w:color="FAC090"/>
      </w:tblBorders>
      <w:tblCellMar>
        <w:top w:w="0" w:type="dxa"/>
        <w:left w:w="0" w:type="dxa"/>
        <w:bottom w:w="0" w:type="dxa"/>
        <w:right w:w="0" w:type="dxa"/>
      </w:tblCellMar>
    </w:tblPr>
    <w:tblStylePr w:type="firstRow">
      <w:rPr>
        <w:b/>
        <w:color w:val="FFFFFF"/>
        <w:sz w:val="22"/>
        <w:szCs w:val="22"/>
      </w:rPr>
      <w:tblPr/>
      <w:tcPr>
        <w:shd w:val="clear" w:color="auto" w:fill="FAC09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F79646"/>
          <w:right w:val="single" w:sz="4" w:space="0" w:color="F79646"/>
        </w:tcBorders>
      </w:tcPr>
    </w:tblStylePr>
    <w:tblStylePr w:type="band1Horz">
      <w:rPr>
        <w:color w:val="404040"/>
        <w:sz w:val="22"/>
        <w:szCs w:val="22"/>
      </w:rPr>
      <w:tblPr/>
      <w:tcPr>
        <w:tcBorders>
          <w:top w:val="single" w:sz="4" w:space="0" w:color="F79646"/>
          <w:bottom w:val="single" w:sz="4" w:space="0" w:color="F79646"/>
        </w:tcBorders>
      </w:tcPr>
    </w:tblStylePr>
  </w:style>
  <w:style w:type="table" w:customStyle="1" w:styleId="-4180">
    <w:name w:val="Список-таблица 418"/>
    <w:uiPriority w:val="99"/>
    <w:rsid w:val="00942DE1"/>
    <w:rPr>
      <w:rFonts w:ascii="Cambria" w:eastAsia="Cambria" w:hAnsi="Cambria" w:cs="Times New Roman"/>
      <w:lang w:val="en-US" w:bidi="hi-I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0" w:type="dxa"/>
        <w:bottom w:w="0" w:type="dxa"/>
        <w:right w:w="0"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ListTable4-Accent15">
    <w:name w:val="List Table 4 - Accent 15"/>
    <w:uiPriority w:val="99"/>
    <w:rsid w:val="00942DE1"/>
    <w:rPr>
      <w:rFonts w:ascii="Cambria" w:eastAsia="Cambria" w:hAnsi="Cambria" w:cs="Times New Roman"/>
      <w:lang w:val="en-US" w:bidi="hi-I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0" w:type="dxa"/>
        <w:bottom w:w="0" w:type="dxa"/>
        <w:right w:w="0" w:type="dxa"/>
      </w:tblCellMar>
    </w:tblPr>
    <w:tblStylePr w:type="firstRow">
      <w:rPr>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2DFEE"/>
      </w:tcPr>
    </w:tblStylePr>
    <w:tblStylePr w:type="band1Horz">
      <w:rPr>
        <w:color w:val="404040"/>
        <w:sz w:val="22"/>
        <w:szCs w:val="22"/>
      </w:rPr>
      <w:tblPr/>
      <w:tcPr>
        <w:shd w:val="clear" w:color="auto" w:fill="D2DFEE"/>
      </w:tcPr>
    </w:tblStylePr>
  </w:style>
  <w:style w:type="table" w:customStyle="1" w:styleId="ListTable4-Accent25">
    <w:name w:val="List Table 4 - Accent 25"/>
    <w:uiPriority w:val="99"/>
    <w:rsid w:val="00942DE1"/>
    <w:rPr>
      <w:rFonts w:ascii="Cambria" w:eastAsia="Cambria" w:hAnsi="Cambria" w:cs="Times New Roman"/>
      <w:lang w:val="en-US" w:bidi="hi-I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0" w:type="dxa"/>
        <w:bottom w:w="0" w:type="dxa"/>
        <w:right w:w="0" w:type="dxa"/>
      </w:tblCellMar>
    </w:tblPr>
    <w:tblStylePr w:type="firstRow">
      <w:rPr>
        <w:b/>
        <w:color w:val="FFFFFF"/>
        <w:sz w:val="22"/>
        <w:szCs w:val="22"/>
      </w:rPr>
      <w:tblPr/>
      <w:tcPr>
        <w:shd w:val="clear" w:color="auto" w:fill="C0504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FD2D2"/>
      </w:tcPr>
    </w:tblStylePr>
    <w:tblStylePr w:type="band1Horz">
      <w:rPr>
        <w:color w:val="404040"/>
        <w:sz w:val="22"/>
        <w:szCs w:val="22"/>
      </w:rPr>
      <w:tblPr/>
      <w:tcPr>
        <w:shd w:val="clear" w:color="auto" w:fill="EFD2D2"/>
      </w:tcPr>
    </w:tblStylePr>
  </w:style>
  <w:style w:type="table" w:customStyle="1" w:styleId="ListTable4-Accent35">
    <w:name w:val="List Table 4 - Accent 35"/>
    <w:uiPriority w:val="99"/>
    <w:rsid w:val="00942DE1"/>
    <w:rPr>
      <w:rFonts w:ascii="Cambria" w:eastAsia="Cambria" w:hAnsi="Cambria" w:cs="Times New Roman"/>
      <w:lang w:val="en-US" w:bidi="hi-I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0" w:type="dxa"/>
        <w:bottom w:w="0" w:type="dxa"/>
        <w:right w:w="0" w:type="dxa"/>
      </w:tblCellMar>
    </w:tblPr>
    <w:tblStylePr w:type="firstRow">
      <w:rPr>
        <w:b/>
        <w:color w:val="FFFFFF"/>
        <w:sz w:val="22"/>
        <w:szCs w:val="22"/>
      </w:rPr>
      <w:tblPr/>
      <w:tcPr>
        <w:shd w:val="clear" w:color="auto" w:fill="9BBB59"/>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5EED5"/>
      </w:tcPr>
    </w:tblStylePr>
    <w:tblStylePr w:type="band1Horz">
      <w:rPr>
        <w:color w:val="404040"/>
        <w:sz w:val="22"/>
        <w:szCs w:val="22"/>
      </w:rPr>
      <w:tblPr/>
      <w:tcPr>
        <w:shd w:val="clear" w:color="auto" w:fill="E5EED5"/>
      </w:tcPr>
    </w:tblStylePr>
  </w:style>
  <w:style w:type="table" w:customStyle="1" w:styleId="ListTable4-Accent45">
    <w:name w:val="List Table 4 - Accent 45"/>
    <w:uiPriority w:val="99"/>
    <w:rsid w:val="00942DE1"/>
    <w:rPr>
      <w:rFonts w:ascii="Cambria" w:eastAsia="Cambria" w:hAnsi="Cambria" w:cs="Times New Roman"/>
      <w:lang w:val="en-US" w:bidi="hi-I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0" w:type="dxa"/>
        <w:bottom w:w="0" w:type="dxa"/>
        <w:right w:w="0" w:type="dxa"/>
      </w:tblCellMar>
    </w:tblPr>
    <w:tblStylePr w:type="firstRow">
      <w:rPr>
        <w:b/>
        <w:color w:val="FFFFFF"/>
        <w:sz w:val="22"/>
        <w:szCs w:val="22"/>
      </w:rPr>
      <w:tblPr/>
      <w:tcPr>
        <w:shd w:val="clear" w:color="auto" w:fill="8064A2"/>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FD8E7"/>
      </w:tcPr>
    </w:tblStylePr>
    <w:tblStylePr w:type="band1Horz">
      <w:rPr>
        <w:color w:val="404040"/>
        <w:sz w:val="22"/>
        <w:szCs w:val="22"/>
      </w:rPr>
      <w:tblPr/>
      <w:tcPr>
        <w:shd w:val="clear" w:color="auto" w:fill="DFD8E7"/>
      </w:tcPr>
    </w:tblStylePr>
  </w:style>
  <w:style w:type="table" w:customStyle="1" w:styleId="ListTable4-Accent55">
    <w:name w:val="List Table 4 - Accent 55"/>
    <w:uiPriority w:val="99"/>
    <w:rsid w:val="00942DE1"/>
    <w:rPr>
      <w:rFonts w:ascii="Cambria" w:eastAsia="Cambria" w:hAnsi="Cambria" w:cs="Times New Roman"/>
      <w:lang w:val="en-US" w:bidi="hi-I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0" w:type="dxa"/>
        <w:bottom w:w="0" w:type="dxa"/>
        <w:right w:w="0" w:type="dxa"/>
      </w:tblCellMar>
    </w:tblPr>
    <w:tblStylePr w:type="firstRow">
      <w:rPr>
        <w:b/>
        <w:color w:val="FFFFFF"/>
        <w:sz w:val="22"/>
        <w:szCs w:val="22"/>
      </w:rPr>
      <w:tblPr/>
      <w:tcPr>
        <w:shd w:val="clear" w:color="auto" w:fill="4BACC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1EAF0"/>
      </w:tcPr>
    </w:tblStylePr>
    <w:tblStylePr w:type="band1Horz">
      <w:rPr>
        <w:color w:val="404040"/>
        <w:sz w:val="22"/>
        <w:szCs w:val="22"/>
      </w:rPr>
      <w:tblPr/>
      <w:tcPr>
        <w:shd w:val="clear" w:color="auto" w:fill="D1EAF0"/>
      </w:tcPr>
    </w:tblStylePr>
  </w:style>
  <w:style w:type="table" w:customStyle="1" w:styleId="ListTable4-Accent65">
    <w:name w:val="List Table 4 - Accent 65"/>
    <w:uiPriority w:val="99"/>
    <w:rsid w:val="00942DE1"/>
    <w:rPr>
      <w:rFonts w:ascii="Cambria" w:eastAsia="Cambria" w:hAnsi="Cambria" w:cs="Times New Roman"/>
      <w:lang w:val="en-US" w:bidi="hi-I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0" w:type="dxa"/>
        <w:bottom w:w="0" w:type="dxa"/>
        <w:right w:w="0" w:type="dxa"/>
      </w:tblCellMar>
    </w:tblPr>
    <w:tblStylePr w:type="firstRow">
      <w:rPr>
        <w:b/>
        <w:color w:val="FFFFFF"/>
        <w:sz w:val="22"/>
        <w:szCs w:val="22"/>
      </w:rPr>
      <w:tblPr/>
      <w:tcPr>
        <w:shd w:val="clear" w:color="auto" w:fill="F7964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DE4D0"/>
      </w:tcPr>
    </w:tblStylePr>
    <w:tblStylePr w:type="band1Horz">
      <w:rPr>
        <w:color w:val="404040"/>
        <w:sz w:val="22"/>
        <w:szCs w:val="22"/>
      </w:rPr>
      <w:tblPr/>
      <w:tcPr>
        <w:shd w:val="clear" w:color="auto" w:fill="FDE4D0"/>
      </w:tcPr>
    </w:tblStylePr>
  </w:style>
  <w:style w:type="table" w:customStyle="1" w:styleId="-5180">
    <w:name w:val="Список-таблица 5 темная18"/>
    <w:uiPriority w:val="99"/>
    <w:rsid w:val="00942DE1"/>
    <w:rPr>
      <w:rFonts w:ascii="Cambria" w:eastAsia="Cambria" w:hAnsi="Cambria" w:cs="Times New Roman"/>
      <w:lang w:val="en-US" w:bidi="hi-IN"/>
    </w:rPr>
    <w:tblPr>
      <w:tblStyleRowBandSize w:val="1"/>
      <w:tblStyleColBandSize w:val="1"/>
      <w:tblBorders>
        <w:top w:val="single" w:sz="36" w:space="0" w:color="7F7F7F"/>
        <w:left w:val="single" w:sz="36" w:space="0" w:color="7F7F7F"/>
        <w:bottom w:val="single" w:sz="36" w:space="0" w:color="7F7F7F"/>
        <w:right w:val="single" w:sz="36" w:space="0" w:color="7F7F7F"/>
      </w:tblBorders>
      <w:tblCellMar>
        <w:top w:w="0" w:type="dxa"/>
        <w:left w:w="0" w:type="dxa"/>
        <w:bottom w:w="0" w:type="dxa"/>
        <w:right w:w="0" w:type="dxa"/>
      </w:tblCellMar>
    </w:tblPr>
    <w:tblStylePr w:type="firstRow">
      <w:rPr>
        <w:b/>
        <w:color w:val="FFFFFF"/>
        <w:sz w:val="22"/>
        <w:szCs w:val="22"/>
      </w:rPr>
      <w:tblPr/>
      <w:tcPr>
        <w:tcBorders>
          <w:top w:val="single" w:sz="36" w:space="0" w:color="000000"/>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000000"/>
          <w:right w:val="single" w:sz="4" w:space="0" w:color="FFFFFF"/>
        </w:tcBorders>
      </w:tcPr>
    </w:tblStylePr>
    <w:tblStylePr w:type="lastCol">
      <w:tblPr/>
      <w:tcPr>
        <w:tcBorders>
          <w:left w:val="single" w:sz="4" w:space="0" w:color="FFFFFF"/>
          <w:right w:val="single" w:sz="36" w:space="0" w:color="000000"/>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ListTable5Dark-Accent15">
    <w:name w:val="List Table 5 Dark - Accent 15"/>
    <w:uiPriority w:val="99"/>
    <w:rsid w:val="00942DE1"/>
    <w:rPr>
      <w:rFonts w:ascii="Cambria" w:eastAsia="Cambria" w:hAnsi="Cambria" w:cs="Times New Roman"/>
      <w:lang w:val="en-US" w:bidi="hi-IN"/>
    </w:rPr>
    <w:tblPr>
      <w:tblStyleRowBandSize w:val="1"/>
      <w:tblStyleColBandSize w:val="1"/>
      <w:tblBorders>
        <w:top w:val="single" w:sz="36" w:space="0" w:color="4F81BD"/>
        <w:left w:val="single" w:sz="36" w:space="0" w:color="4F81BD"/>
        <w:bottom w:val="single" w:sz="36" w:space="0" w:color="4F81BD"/>
        <w:right w:val="single" w:sz="36" w:space="0" w:color="4F81BD"/>
      </w:tblBorders>
      <w:tblCellMar>
        <w:top w:w="0" w:type="dxa"/>
        <w:left w:w="0" w:type="dxa"/>
        <w:bottom w:w="0" w:type="dxa"/>
        <w:right w:w="0" w:type="dxa"/>
      </w:tblCellMar>
    </w:tblPr>
    <w:tblStylePr w:type="firstRow">
      <w:rPr>
        <w:b/>
        <w:color w:val="FFFFFF"/>
        <w:sz w:val="22"/>
        <w:szCs w:val="22"/>
      </w:rPr>
      <w:tblPr/>
      <w:tcPr>
        <w:tcBorders>
          <w:top w:val="single" w:sz="36" w:space="0" w:color="4F81BD"/>
          <w:bottom w:val="single" w:sz="12" w:space="0" w:color="FFFFFF"/>
        </w:tcBorders>
        <w:shd w:val="clear" w:color="auto" w:fill="4F81BD"/>
      </w:tcPr>
    </w:tblStylePr>
    <w:tblStylePr w:type="lastRow">
      <w:rPr>
        <w:b/>
        <w:color w:val="FFFFFF"/>
        <w:sz w:val="22"/>
        <w:szCs w:val="22"/>
      </w:rPr>
    </w:tblStylePr>
    <w:tblStylePr w:type="firstCol">
      <w:rPr>
        <w:b/>
        <w:color w:val="FFFFFF"/>
        <w:sz w:val="22"/>
        <w:szCs w:val="22"/>
      </w:rPr>
      <w:tblPr/>
      <w:tcPr>
        <w:tcBorders>
          <w:left w:val="single" w:sz="36" w:space="0" w:color="4F81BD"/>
          <w:right w:val="single" w:sz="4" w:space="0" w:color="FFFFFF"/>
        </w:tcBorders>
      </w:tcPr>
    </w:tblStylePr>
    <w:tblStylePr w:type="lastCol">
      <w:tblPr/>
      <w:tcPr>
        <w:tcBorders>
          <w:left w:val="single" w:sz="4" w:space="0" w:color="FFFFFF"/>
          <w:right w:val="single" w:sz="36" w:space="0" w:color="4F81BD"/>
        </w:tcBorders>
      </w:tcPr>
    </w:tblStylePr>
    <w:tblStylePr w:type="band1Vert">
      <w:tblPr/>
      <w:tcPr>
        <w:tcBorders>
          <w:left w:val="single" w:sz="4" w:space="0" w:color="FFFFFF"/>
          <w:right w:val="single" w:sz="4" w:space="0" w:color="FFFFFF"/>
        </w:tcBorders>
        <w:shd w:val="clear" w:color="auto"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4F81BD"/>
      </w:tcPr>
    </w:tblStylePr>
    <w:tblStylePr w:type="band2Horz">
      <w:tblPr/>
      <w:tcPr>
        <w:tcBorders>
          <w:top w:val="single" w:sz="4" w:space="0" w:color="FFFFFF"/>
          <w:bottom w:val="single" w:sz="4" w:space="0" w:color="FFFFFF"/>
        </w:tcBorders>
        <w:shd w:val="clear" w:color="auto" w:fill="4F81BD"/>
      </w:tcPr>
    </w:tblStylePr>
  </w:style>
  <w:style w:type="table" w:customStyle="1" w:styleId="ListTable5Dark-Accent25">
    <w:name w:val="List Table 5 Dark - Accent 25"/>
    <w:uiPriority w:val="99"/>
    <w:rsid w:val="00942DE1"/>
    <w:rPr>
      <w:rFonts w:ascii="Cambria" w:eastAsia="Cambria" w:hAnsi="Cambria" w:cs="Times New Roman"/>
      <w:lang w:val="en-US" w:bidi="hi-IN"/>
    </w:rPr>
    <w:tblPr>
      <w:tblStyleRowBandSize w:val="1"/>
      <w:tblStyleColBandSize w:val="1"/>
      <w:tblBorders>
        <w:top w:val="single" w:sz="36" w:space="0" w:color="D99695"/>
        <w:left w:val="single" w:sz="36" w:space="0" w:color="D99695"/>
        <w:bottom w:val="single" w:sz="36" w:space="0" w:color="D99695"/>
        <w:right w:val="single" w:sz="36" w:space="0" w:color="D99695"/>
      </w:tblBorders>
      <w:tblCellMar>
        <w:top w:w="0" w:type="dxa"/>
        <w:left w:w="0" w:type="dxa"/>
        <w:bottom w:w="0" w:type="dxa"/>
        <w:right w:w="0" w:type="dxa"/>
      </w:tblCellMar>
    </w:tblPr>
    <w:tblStylePr w:type="firstRow">
      <w:rPr>
        <w:b/>
        <w:color w:val="FFFFFF"/>
        <w:sz w:val="22"/>
        <w:szCs w:val="22"/>
      </w:rPr>
      <w:tblPr/>
      <w:tcPr>
        <w:tcBorders>
          <w:top w:val="single" w:sz="36" w:space="0" w:color="C0504D"/>
          <w:bottom w:val="single" w:sz="12" w:space="0" w:color="FFFFFF"/>
        </w:tcBorders>
        <w:shd w:val="clear" w:color="auto" w:fill="D99695"/>
      </w:tcPr>
    </w:tblStylePr>
    <w:tblStylePr w:type="lastRow">
      <w:rPr>
        <w:b/>
        <w:color w:val="FFFFFF"/>
        <w:sz w:val="22"/>
        <w:szCs w:val="22"/>
      </w:rPr>
    </w:tblStylePr>
    <w:tblStylePr w:type="firstCol">
      <w:rPr>
        <w:b/>
        <w:color w:val="FFFFFF"/>
        <w:sz w:val="22"/>
        <w:szCs w:val="22"/>
      </w:rPr>
      <w:tblPr/>
      <w:tcPr>
        <w:tcBorders>
          <w:left w:val="single" w:sz="36" w:space="0" w:color="C0504D"/>
          <w:right w:val="single" w:sz="4" w:space="0" w:color="FFFFFF"/>
        </w:tcBorders>
      </w:tcPr>
    </w:tblStylePr>
    <w:tblStylePr w:type="lastCol">
      <w:tblPr/>
      <w:tcPr>
        <w:tcBorders>
          <w:left w:val="single" w:sz="4" w:space="0" w:color="FFFFFF"/>
          <w:right w:val="single" w:sz="36" w:space="0" w:color="C0504D"/>
        </w:tcBorders>
      </w:tcPr>
    </w:tblStylePr>
    <w:tblStylePr w:type="band1Vert">
      <w:tblPr/>
      <w:tcPr>
        <w:tcBorders>
          <w:left w:val="single" w:sz="4" w:space="0" w:color="FFFFFF"/>
          <w:right w:val="single" w:sz="4" w:space="0" w:color="FFFFFF"/>
        </w:tcBorders>
        <w:shd w:val="clear" w:color="auto"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D99695"/>
      </w:tcPr>
    </w:tblStylePr>
    <w:tblStylePr w:type="band2Horz">
      <w:tblPr/>
      <w:tcPr>
        <w:tcBorders>
          <w:top w:val="single" w:sz="4" w:space="0" w:color="FFFFFF"/>
          <w:bottom w:val="single" w:sz="4" w:space="0" w:color="FFFFFF"/>
        </w:tcBorders>
        <w:shd w:val="clear" w:color="auto" w:fill="D99695"/>
      </w:tcPr>
    </w:tblStylePr>
  </w:style>
  <w:style w:type="table" w:customStyle="1" w:styleId="ListTable5Dark-Accent35">
    <w:name w:val="List Table 5 Dark - Accent 35"/>
    <w:uiPriority w:val="99"/>
    <w:rsid w:val="00942DE1"/>
    <w:rPr>
      <w:rFonts w:ascii="Cambria" w:eastAsia="Cambria" w:hAnsi="Cambria" w:cs="Times New Roman"/>
      <w:lang w:val="en-US" w:bidi="hi-IN"/>
    </w:rPr>
    <w:tblPr>
      <w:tblStyleRowBandSize w:val="1"/>
      <w:tblStyleColBandSize w:val="1"/>
      <w:tblBorders>
        <w:top w:val="single" w:sz="36" w:space="0" w:color="C3D69B"/>
        <w:left w:val="single" w:sz="36" w:space="0" w:color="C3D69B"/>
        <w:bottom w:val="single" w:sz="36" w:space="0" w:color="C3D69B"/>
        <w:right w:val="single" w:sz="36" w:space="0" w:color="C3D69B"/>
      </w:tblBorders>
      <w:tblCellMar>
        <w:top w:w="0" w:type="dxa"/>
        <w:left w:w="0" w:type="dxa"/>
        <w:bottom w:w="0" w:type="dxa"/>
        <w:right w:w="0" w:type="dxa"/>
      </w:tblCellMar>
    </w:tblPr>
    <w:tblStylePr w:type="firstRow">
      <w:rPr>
        <w:b/>
        <w:color w:val="FFFFFF"/>
        <w:sz w:val="22"/>
        <w:szCs w:val="22"/>
      </w:rPr>
      <w:tblPr/>
      <w:tcPr>
        <w:tcBorders>
          <w:top w:val="single" w:sz="36" w:space="0" w:color="9BBB59"/>
          <w:bottom w:val="single" w:sz="12" w:space="0" w:color="FFFFFF"/>
        </w:tcBorders>
        <w:shd w:val="clear" w:color="auto" w:fill="C3D69B"/>
      </w:tcPr>
    </w:tblStylePr>
    <w:tblStylePr w:type="lastRow">
      <w:rPr>
        <w:b/>
        <w:color w:val="FFFFFF"/>
        <w:sz w:val="22"/>
        <w:szCs w:val="22"/>
      </w:rPr>
    </w:tblStylePr>
    <w:tblStylePr w:type="firstCol">
      <w:rPr>
        <w:b/>
        <w:color w:val="FFFFFF"/>
        <w:sz w:val="22"/>
        <w:szCs w:val="22"/>
      </w:rPr>
      <w:tblPr/>
      <w:tcPr>
        <w:tcBorders>
          <w:left w:val="single" w:sz="36" w:space="0" w:color="9BBB59"/>
          <w:right w:val="single" w:sz="4" w:space="0" w:color="FFFFFF"/>
        </w:tcBorders>
      </w:tcPr>
    </w:tblStylePr>
    <w:tblStylePr w:type="lastCol">
      <w:tblPr/>
      <w:tcPr>
        <w:tcBorders>
          <w:left w:val="single" w:sz="4" w:space="0" w:color="FFFFFF"/>
          <w:right w:val="single" w:sz="36" w:space="0" w:color="9BBB59"/>
        </w:tcBorders>
      </w:tcPr>
    </w:tblStylePr>
    <w:tblStylePr w:type="band1Vert">
      <w:tblPr/>
      <w:tcPr>
        <w:tcBorders>
          <w:left w:val="single" w:sz="4" w:space="0" w:color="FFFFFF"/>
          <w:right w:val="single" w:sz="4" w:space="0" w:color="FFFFFF"/>
        </w:tcBorders>
        <w:shd w:val="clear" w:color="auto"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C3D69B"/>
      </w:tcPr>
    </w:tblStylePr>
    <w:tblStylePr w:type="band2Horz">
      <w:tblPr/>
      <w:tcPr>
        <w:tcBorders>
          <w:top w:val="single" w:sz="4" w:space="0" w:color="FFFFFF"/>
          <w:bottom w:val="single" w:sz="4" w:space="0" w:color="FFFFFF"/>
        </w:tcBorders>
        <w:shd w:val="clear" w:color="auto" w:fill="C3D69B"/>
      </w:tcPr>
    </w:tblStylePr>
  </w:style>
  <w:style w:type="table" w:customStyle="1" w:styleId="ListTable5Dark-Accent45">
    <w:name w:val="List Table 5 Dark - Accent 45"/>
    <w:uiPriority w:val="99"/>
    <w:rsid w:val="00942DE1"/>
    <w:rPr>
      <w:rFonts w:ascii="Cambria" w:eastAsia="Cambria" w:hAnsi="Cambria" w:cs="Times New Roman"/>
      <w:lang w:val="en-US" w:bidi="hi-IN"/>
    </w:rPr>
    <w:tblPr>
      <w:tblStyleRowBandSize w:val="1"/>
      <w:tblStyleColBandSize w:val="1"/>
      <w:tblBorders>
        <w:top w:val="single" w:sz="36" w:space="0" w:color="B2A1C6"/>
        <w:left w:val="single" w:sz="36" w:space="0" w:color="B2A1C6"/>
        <w:bottom w:val="single" w:sz="36" w:space="0" w:color="B2A1C6"/>
        <w:right w:val="single" w:sz="36" w:space="0" w:color="B2A1C6"/>
      </w:tblBorders>
      <w:tblCellMar>
        <w:top w:w="0" w:type="dxa"/>
        <w:left w:w="0" w:type="dxa"/>
        <w:bottom w:w="0" w:type="dxa"/>
        <w:right w:w="0" w:type="dxa"/>
      </w:tblCellMar>
    </w:tblPr>
    <w:tblStylePr w:type="firstRow">
      <w:rPr>
        <w:b/>
        <w:color w:val="FFFFFF"/>
        <w:sz w:val="22"/>
        <w:szCs w:val="22"/>
      </w:rPr>
      <w:tblPr/>
      <w:tcPr>
        <w:tcBorders>
          <w:top w:val="single" w:sz="36" w:space="0" w:color="8064A2"/>
          <w:bottom w:val="single" w:sz="12" w:space="0" w:color="FFFFFF"/>
        </w:tcBorders>
        <w:shd w:val="clear" w:color="auto" w:fill="B2A1C6"/>
      </w:tcPr>
    </w:tblStylePr>
    <w:tblStylePr w:type="lastRow">
      <w:rPr>
        <w:b/>
        <w:color w:val="FFFFFF"/>
        <w:sz w:val="22"/>
        <w:szCs w:val="22"/>
      </w:rPr>
    </w:tblStylePr>
    <w:tblStylePr w:type="firstCol">
      <w:rPr>
        <w:b/>
        <w:color w:val="FFFFFF"/>
        <w:sz w:val="22"/>
        <w:szCs w:val="22"/>
      </w:rPr>
      <w:tblPr/>
      <w:tcPr>
        <w:tcBorders>
          <w:left w:val="single" w:sz="36" w:space="0" w:color="8064A2"/>
          <w:right w:val="single" w:sz="4" w:space="0" w:color="FFFFFF"/>
        </w:tcBorders>
      </w:tcPr>
    </w:tblStylePr>
    <w:tblStylePr w:type="lastCol">
      <w:tblPr/>
      <w:tcPr>
        <w:tcBorders>
          <w:left w:val="single" w:sz="4" w:space="0" w:color="FFFFFF"/>
          <w:right w:val="single" w:sz="36" w:space="0" w:color="8064A2"/>
        </w:tcBorders>
      </w:tcPr>
    </w:tblStylePr>
    <w:tblStylePr w:type="band1Vert">
      <w:tblPr/>
      <w:tcPr>
        <w:tcBorders>
          <w:left w:val="single" w:sz="4" w:space="0" w:color="FFFFFF"/>
          <w:right w:val="single" w:sz="4" w:space="0" w:color="FFFFFF"/>
        </w:tcBorders>
        <w:shd w:val="clear" w:color="auto"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B2A1C6"/>
      </w:tcPr>
    </w:tblStylePr>
    <w:tblStylePr w:type="band2Horz">
      <w:tblPr/>
      <w:tcPr>
        <w:tcBorders>
          <w:top w:val="single" w:sz="4" w:space="0" w:color="FFFFFF"/>
          <w:bottom w:val="single" w:sz="4" w:space="0" w:color="FFFFFF"/>
        </w:tcBorders>
        <w:shd w:val="clear" w:color="auto" w:fill="B2A1C6"/>
      </w:tcPr>
    </w:tblStylePr>
  </w:style>
  <w:style w:type="table" w:customStyle="1" w:styleId="ListTable5Dark-Accent55">
    <w:name w:val="List Table 5 Dark - Accent 55"/>
    <w:uiPriority w:val="99"/>
    <w:rsid w:val="00942DE1"/>
    <w:rPr>
      <w:rFonts w:ascii="Cambria" w:eastAsia="Cambria" w:hAnsi="Cambria" w:cs="Times New Roman"/>
      <w:lang w:val="en-US" w:bidi="hi-IN"/>
    </w:rPr>
    <w:tblPr>
      <w:tblStyleRowBandSize w:val="1"/>
      <w:tblStyleColBandSize w:val="1"/>
      <w:tblBorders>
        <w:top w:val="single" w:sz="36" w:space="0" w:color="92CCDC"/>
        <w:left w:val="single" w:sz="36" w:space="0" w:color="92CCDC"/>
        <w:bottom w:val="single" w:sz="36" w:space="0" w:color="92CCDC"/>
        <w:right w:val="single" w:sz="36" w:space="0" w:color="92CCDC"/>
      </w:tblBorders>
      <w:tblCellMar>
        <w:top w:w="0" w:type="dxa"/>
        <w:left w:w="0" w:type="dxa"/>
        <w:bottom w:w="0" w:type="dxa"/>
        <w:right w:w="0" w:type="dxa"/>
      </w:tblCellMar>
    </w:tblPr>
    <w:tblStylePr w:type="firstRow">
      <w:rPr>
        <w:b/>
        <w:color w:val="FFFFFF"/>
        <w:sz w:val="22"/>
        <w:szCs w:val="22"/>
      </w:rPr>
      <w:tblPr/>
      <w:tcPr>
        <w:tcBorders>
          <w:top w:val="single" w:sz="36" w:space="0" w:color="4BACC6"/>
          <w:bottom w:val="single" w:sz="12" w:space="0" w:color="FFFFFF"/>
        </w:tcBorders>
        <w:shd w:val="clear" w:color="auto" w:fill="92CCDC"/>
      </w:tcPr>
    </w:tblStylePr>
    <w:tblStylePr w:type="lastRow">
      <w:rPr>
        <w:b/>
        <w:color w:val="FFFFFF"/>
        <w:sz w:val="22"/>
        <w:szCs w:val="22"/>
      </w:rPr>
    </w:tblStylePr>
    <w:tblStylePr w:type="firstCol">
      <w:rPr>
        <w:b/>
        <w:color w:val="FFFFFF"/>
        <w:sz w:val="22"/>
        <w:szCs w:val="22"/>
      </w:rPr>
      <w:tblPr/>
      <w:tcPr>
        <w:tcBorders>
          <w:left w:val="single" w:sz="36" w:space="0" w:color="4BACC6"/>
          <w:right w:val="single" w:sz="4" w:space="0" w:color="FFFFFF"/>
        </w:tcBorders>
      </w:tcPr>
    </w:tblStylePr>
    <w:tblStylePr w:type="lastCol">
      <w:tblPr/>
      <w:tcPr>
        <w:tcBorders>
          <w:left w:val="single" w:sz="4" w:space="0" w:color="FFFFFF"/>
          <w:right w:val="single" w:sz="36" w:space="0" w:color="4BACC6"/>
        </w:tcBorders>
      </w:tcPr>
    </w:tblStylePr>
    <w:tblStylePr w:type="band1Vert">
      <w:tblPr/>
      <w:tcPr>
        <w:tcBorders>
          <w:left w:val="single" w:sz="4" w:space="0" w:color="FFFFFF"/>
          <w:right w:val="single" w:sz="4" w:space="0" w:color="FFFFFF"/>
        </w:tcBorders>
        <w:shd w:val="clear" w:color="auto"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92CCDC"/>
      </w:tcPr>
    </w:tblStylePr>
    <w:tblStylePr w:type="band2Horz">
      <w:tblPr/>
      <w:tcPr>
        <w:tcBorders>
          <w:top w:val="single" w:sz="4" w:space="0" w:color="FFFFFF"/>
          <w:bottom w:val="single" w:sz="4" w:space="0" w:color="FFFFFF"/>
        </w:tcBorders>
        <w:shd w:val="clear" w:color="auto" w:fill="92CCDC"/>
      </w:tcPr>
    </w:tblStylePr>
  </w:style>
  <w:style w:type="table" w:customStyle="1" w:styleId="ListTable5Dark-Accent65">
    <w:name w:val="List Table 5 Dark - Accent 65"/>
    <w:uiPriority w:val="99"/>
    <w:rsid w:val="00942DE1"/>
    <w:rPr>
      <w:rFonts w:ascii="Cambria" w:eastAsia="Cambria" w:hAnsi="Cambria" w:cs="Times New Roman"/>
      <w:lang w:val="en-US" w:bidi="hi-IN"/>
    </w:rPr>
    <w:tblPr>
      <w:tblStyleRowBandSize w:val="1"/>
      <w:tblStyleColBandSize w:val="1"/>
      <w:tblBorders>
        <w:top w:val="single" w:sz="36" w:space="0" w:color="FAC090"/>
        <w:left w:val="single" w:sz="36" w:space="0" w:color="FAC090"/>
        <w:bottom w:val="single" w:sz="36" w:space="0" w:color="FAC090"/>
        <w:right w:val="single" w:sz="36" w:space="0" w:color="FAC090"/>
      </w:tblBorders>
      <w:tblCellMar>
        <w:top w:w="0" w:type="dxa"/>
        <w:left w:w="0" w:type="dxa"/>
        <w:bottom w:w="0" w:type="dxa"/>
        <w:right w:w="0" w:type="dxa"/>
      </w:tblCellMar>
    </w:tblPr>
    <w:tblStylePr w:type="firstRow">
      <w:rPr>
        <w:b/>
        <w:color w:val="FFFFFF"/>
        <w:sz w:val="22"/>
        <w:szCs w:val="22"/>
      </w:rPr>
      <w:tblPr/>
      <w:tcPr>
        <w:tcBorders>
          <w:top w:val="single" w:sz="36" w:space="0" w:color="F79646"/>
          <w:bottom w:val="single" w:sz="12" w:space="0" w:color="FFFFFF"/>
        </w:tcBorders>
        <w:shd w:val="clear" w:color="auto" w:fill="FAC090"/>
      </w:tcPr>
    </w:tblStylePr>
    <w:tblStylePr w:type="lastRow">
      <w:rPr>
        <w:b/>
        <w:color w:val="FFFFFF"/>
        <w:sz w:val="22"/>
        <w:szCs w:val="22"/>
      </w:rPr>
    </w:tblStylePr>
    <w:tblStylePr w:type="firstCol">
      <w:rPr>
        <w:b/>
        <w:color w:val="FFFFFF"/>
        <w:sz w:val="22"/>
        <w:szCs w:val="22"/>
      </w:rPr>
      <w:tblPr/>
      <w:tcPr>
        <w:tcBorders>
          <w:left w:val="single" w:sz="36" w:space="0" w:color="F79646"/>
          <w:right w:val="single" w:sz="4" w:space="0" w:color="FFFFFF"/>
        </w:tcBorders>
      </w:tcPr>
    </w:tblStylePr>
    <w:tblStylePr w:type="lastCol">
      <w:tblPr/>
      <w:tcPr>
        <w:tcBorders>
          <w:left w:val="single" w:sz="4" w:space="0" w:color="FFFFFF"/>
          <w:right w:val="single" w:sz="36" w:space="0" w:color="F79646"/>
        </w:tcBorders>
      </w:tcPr>
    </w:tblStylePr>
    <w:tblStylePr w:type="band1Vert">
      <w:tblPr/>
      <w:tcPr>
        <w:tcBorders>
          <w:left w:val="single" w:sz="4" w:space="0" w:color="FFFFFF"/>
          <w:right w:val="single" w:sz="4" w:space="0" w:color="FFFFFF"/>
        </w:tcBorders>
        <w:shd w:val="clear" w:color="auto"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AC090"/>
      </w:tcPr>
    </w:tblStylePr>
    <w:tblStylePr w:type="band2Horz">
      <w:tblPr/>
      <w:tcPr>
        <w:tcBorders>
          <w:top w:val="single" w:sz="4" w:space="0" w:color="FFFFFF"/>
          <w:bottom w:val="single" w:sz="4" w:space="0" w:color="FFFFFF"/>
        </w:tcBorders>
        <w:shd w:val="clear" w:color="auto" w:fill="FAC090"/>
      </w:tcPr>
    </w:tblStylePr>
  </w:style>
  <w:style w:type="table" w:customStyle="1" w:styleId="-6180">
    <w:name w:val="Список-таблица 6 цветная18"/>
    <w:uiPriority w:val="99"/>
    <w:rsid w:val="00942DE1"/>
    <w:rPr>
      <w:rFonts w:ascii="Cambria" w:eastAsia="Cambria" w:hAnsi="Cambria" w:cs="Times New Roman"/>
      <w:lang w:val="en-US" w:bidi="hi-IN"/>
    </w:rPr>
    <w:tblPr>
      <w:tblStyleRowBandSize w:val="1"/>
      <w:tblStyleColBandSize w:val="1"/>
      <w:tblBorders>
        <w:top w:val="single" w:sz="4" w:space="0" w:color="7F7F7F"/>
        <w:bottom w:val="single" w:sz="4" w:space="0" w:color="7F7F7F"/>
      </w:tblBorders>
      <w:tblCellMar>
        <w:top w:w="0" w:type="dxa"/>
        <w:left w:w="0" w:type="dxa"/>
        <w:bottom w:w="0" w:type="dxa"/>
        <w:right w:w="0" w:type="dxa"/>
      </w:tblCellMar>
    </w:tblPr>
    <w:tblStylePr w:type="firstRow">
      <w:rPr>
        <w:b/>
        <w:color w:val="000000"/>
      </w:rPr>
      <w:tblPr/>
      <w:tcPr>
        <w:tcBorders>
          <w:bottom w:val="single" w:sz="4" w:space="0" w:color="000000"/>
        </w:tcBorders>
      </w:tcPr>
    </w:tblStylePr>
    <w:tblStylePr w:type="lastRow">
      <w:rPr>
        <w:b/>
        <w:color w:val="000000"/>
      </w:rPr>
      <w:tblPr/>
      <w:tcPr>
        <w:tcBorders>
          <w:top w:val="single" w:sz="4" w:space="0" w:color="000000"/>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ListTable6Colorful-Accent15">
    <w:name w:val="List Table 6 Colorful - Accent 15"/>
    <w:uiPriority w:val="99"/>
    <w:rsid w:val="00942DE1"/>
    <w:rPr>
      <w:rFonts w:ascii="Cambria" w:eastAsia="Cambria" w:hAnsi="Cambria" w:cs="Times New Roman"/>
      <w:lang w:val="en-US" w:bidi="hi-IN"/>
    </w:rPr>
    <w:tblPr>
      <w:tblStyleRowBandSize w:val="1"/>
      <w:tblStyleColBandSize w:val="1"/>
      <w:tblBorders>
        <w:top w:val="single" w:sz="4" w:space="0" w:color="4F81BD"/>
        <w:bottom w:val="single" w:sz="4" w:space="0" w:color="4F81BD"/>
      </w:tblBorders>
      <w:tblCellMar>
        <w:top w:w="0" w:type="dxa"/>
        <w:left w:w="0" w:type="dxa"/>
        <w:bottom w:w="0" w:type="dxa"/>
        <w:right w:w="0"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auto" w:fill="D2DFEE"/>
      </w:tcPr>
    </w:tblStylePr>
    <w:tblStylePr w:type="band1Horz">
      <w:rPr>
        <w:color w:val="2A4A71"/>
        <w:sz w:val="22"/>
        <w:szCs w:val="22"/>
      </w:rPr>
      <w:tblPr/>
      <w:tcPr>
        <w:shd w:val="clear" w:color="auto" w:fill="D2DFEE"/>
      </w:tcPr>
    </w:tblStylePr>
    <w:tblStylePr w:type="band2Horz">
      <w:rPr>
        <w:color w:val="2A4A71"/>
        <w:sz w:val="22"/>
        <w:szCs w:val="22"/>
      </w:rPr>
    </w:tblStylePr>
  </w:style>
  <w:style w:type="table" w:customStyle="1" w:styleId="ListTable6Colorful-Accent25">
    <w:name w:val="List Table 6 Colorful - Accent 25"/>
    <w:uiPriority w:val="99"/>
    <w:rsid w:val="00942DE1"/>
    <w:rPr>
      <w:rFonts w:ascii="Cambria" w:eastAsia="Cambria" w:hAnsi="Cambria" w:cs="Times New Roman"/>
      <w:lang w:val="en-US" w:bidi="hi-IN"/>
    </w:rPr>
    <w:tblPr>
      <w:tblStyleRowBandSize w:val="1"/>
      <w:tblStyleColBandSize w:val="1"/>
      <w:tblBorders>
        <w:top w:val="single" w:sz="4" w:space="0" w:color="D99695"/>
        <w:bottom w:val="single" w:sz="4" w:space="0" w:color="D99695"/>
      </w:tblBorders>
      <w:tblCellMar>
        <w:top w:w="0" w:type="dxa"/>
        <w:left w:w="0" w:type="dxa"/>
        <w:bottom w:w="0" w:type="dxa"/>
        <w:right w:w="0" w:type="dxa"/>
      </w:tblCellMar>
    </w:tblPr>
    <w:tblStylePr w:type="firstRow">
      <w:rPr>
        <w:b/>
        <w:color w:val="D99695"/>
      </w:rPr>
      <w:tblPr/>
      <w:tcPr>
        <w:tcBorders>
          <w:bottom w:val="single" w:sz="4" w:space="0" w:color="C0504D"/>
        </w:tcBorders>
      </w:tcPr>
    </w:tblStylePr>
    <w:tblStylePr w:type="lastRow">
      <w:rPr>
        <w:b/>
        <w:color w:val="D99695"/>
      </w:rPr>
      <w:tblPr/>
      <w:tcPr>
        <w:tcBorders>
          <w:top w:val="single" w:sz="4" w:space="0" w:color="C0504D"/>
        </w:tcBorders>
      </w:tcPr>
    </w:tblStylePr>
    <w:tblStylePr w:type="firstCol">
      <w:rPr>
        <w:b/>
        <w:color w:val="D99695"/>
      </w:rPr>
    </w:tblStylePr>
    <w:tblStylePr w:type="lastCol">
      <w:rPr>
        <w:b/>
        <w:color w:val="D99695"/>
      </w:rPr>
    </w:tblStylePr>
    <w:tblStylePr w:type="band1Vert">
      <w:tblPr/>
      <w:tcPr>
        <w:shd w:val="clear" w:color="auto" w:fill="EFD2D2"/>
      </w:tcPr>
    </w:tblStylePr>
    <w:tblStylePr w:type="band1Horz">
      <w:rPr>
        <w:color w:val="D99695"/>
        <w:sz w:val="22"/>
        <w:szCs w:val="22"/>
      </w:rPr>
      <w:tblPr/>
      <w:tcPr>
        <w:shd w:val="clear" w:color="auto" w:fill="EFD2D2"/>
      </w:tcPr>
    </w:tblStylePr>
    <w:tblStylePr w:type="band2Horz">
      <w:rPr>
        <w:color w:val="D99695"/>
        <w:sz w:val="22"/>
        <w:szCs w:val="22"/>
      </w:rPr>
    </w:tblStylePr>
  </w:style>
  <w:style w:type="table" w:customStyle="1" w:styleId="ListTable6Colorful-Accent35">
    <w:name w:val="List Table 6 Colorful - Accent 35"/>
    <w:uiPriority w:val="99"/>
    <w:rsid w:val="00942DE1"/>
    <w:rPr>
      <w:rFonts w:ascii="Cambria" w:eastAsia="Cambria" w:hAnsi="Cambria" w:cs="Times New Roman"/>
      <w:lang w:val="en-US" w:bidi="hi-IN"/>
    </w:rPr>
    <w:tblPr>
      <w:tblStyleRowBandSize w:val="1"/>
      <w:tblStyleColBandSize w:val="1"/>
      <w:tblBorders>
        <w:top w:val="single" w:sz="4" w:space="0" w:color="C3D69B"/>
        <w:bottom w:val="single" w:sz="4" w:space="0" w:color="C3D69B"/>
      </w:tblBorders>
      <w:tblCellMar>
        <w:top w:w="0" w:type="dxa"/>
        <w:left w:w="0" w:type="dxa"/>
        <w:bottom w:w="0" w:type="dxa"/>
        <w:right w:w="0" w:type="dxa"/>
      </w:tblCellMar>
    </w:tblPr>
    <w:tblStylePr w:type="firstRow">
      <w:rPr>
        <w:b/>
        <w:color w:val="C3D69B"/>
      </w:rPr>
      <w:tblPr/>
      <w:tcPr>
        <w:tcBorders>
          <w:bottom w:val="single" w:sz="4" w:space="0" w:color="9BBB59"/>
        </w:tcBorders>
      </w:tcPr>
    </w:tblStylePr>
    <w:tblStylePr w:type="lastRow">
      <w:rPr>
        <w:b/>
        <w:color w:val="C3D69B"/>
      </w:rPr>
      <w:tblPr/>
      <w:tcPr>
        <w:tcBorders>
          <w:top w:val="single" w:sz="4" w:space="0" w:color="9BBB59"/>
        </w:tcBorders>
      </w:tcPr>
    </w:tblStylePr>
    <w:tblStylePr w:type="firstCol">
      <w:rPr>
        <w:b/>
        <w:color w:val="C3D69B"/>
      </w:rPr>
    </w:tblStylePr>
    <w:tblStylePr w:type="lastCol">
      <w:rPr>
        <w:b/>
        <w:color w:val="C3D69B"/>
      </w:rPr>
    </w:tblStylePr>
    <w:tblStylePr w:type="band1Vert">
      <w:tblPr/>
      <w:tcPr>
        <w:shd w:val="clear" w:color="auto" w:fill="E5EED5"/>
      </w:tcPr>
    </w:tblStylePr>
    <w:tblStylePr w:type="band1Horz">
      <w:rPr>
        <w:color w:val="C3D69B"/>
        <w:sz w:val="22"/>
        <w:szCs w:val="22"/>
      </w:rPr>
      <w:tblPr/>
      <w:tcPr>
        <w:shd w:val="clear" w:color="auto" w:fill="E5EED5"/>
      </w:tcPr>
    </w:tblStylePr>
    <w:tblStylePr w:type="band2Horz">
      <w:rPr>
        <w:color w:val="C3D69B"/>
        <w:sz w:val="22"/>
        <w:szCs w:val="22"/>
      </w:rPr>
    </w:tblStylePr>
  </w:style>
  <w:style w:type="table" w:customStyle="1" w:styleId="ListTable6Colorful-Accent45">
    <w:name w:val="List Table 6 Colorful - Accent 45"/>
    <w:uiPriority w:val="99"/>
    <w:rsid w:val="00942DE1"/>
    <w:rPr>
      <w:rFonts w:ascii="Cambria" w:eastAsia="Cambria" w:hAnsi="Cambria" w:cs="Times New Roman"/>
      <w:lang w:val="en-US" w:bidi="hi-IN"/>
    </w:rPr>
    <w:tblPr>
      <w:tblStyleRowBandSize w:val="1"/>
      <w:tblStyleColBandSize w:val="1"/>
      <w:tblBorders>
        <w:top w:val="single" w:sz="4" w:space="0" w:color="B2A1C6"/>
        <w:bottom w:val="single" w:sz="4" w:space="0" w:color="B2A1C6"/>
      </w:tblBorders>
      <w:tblCellMar>
        <w:top w:w="0" w:type="dxa"/>
        <w:left w:w="0" w:type="dxa"/>
        <w:bottom w:w="0" w:type="dxa"/>
        <w:right w:w="0" w:type="dxa"/>
      </w:tblCellMar>
    </w:tblPr>
    <w:tblStylePr w:type="firstRow">
      <w:rPr>
        <w:b/>
        <w:color w:val="B2A1C6"/>
      </w:rPr>
      <w:tblPr/>
      <w:tcPr>
        <w:tcBorders>
          <w:bottom w:val="single" w:sz="4" w:space="0" w:color="8064A2"/>
        </w:tcBorders>
      </w:tcPr>
    </w:tblStylePr>
    <w:tblStylePr w:type="lastRow">
      <w:rPr>
        <w:b/>
        <w:color w:val="B2A1C6"/>
      </w:rPr>
      <w:tblPr/>
      <w:tcPr>
        <w:tcBorders>
          <w:top w:val="single" w:sz="4" w:space="0" w:color="8064A2"/>
        </w:tcBorders>
      </w:tcPr>
    </w:tblStylePr>
    <w:tblStylePr w:type="firstCol">
      <w:rPr>
        <w:b/>
        <w:color w:val="B2A1C6"/>
      </w:rPr>
    </w:tblStylePr>
    <w:tblStylePr w:type="lastCol">
      <w:rPr>
        <w:b/>
        <w:color w:val="B2A1C6"/>
      </w:rPr>
    </w:tblStylePr>
    <w:tblStylePr w:type="band1Vert">
      <w:tblPr/>
      <w:tcPr>
        <w:shd w:val="clear" w:color="auto" w:fill="DFD8E7"/>
      </w:tcPr>
    </w:tblStylePr>
    <w:tblStylePr w:type="band1Horz">
      <w:rPr>
        <w:color w:val="B2A1C6"/>
        <w:sz w:val="22"/>
        <w:szCs w:val="22"/>
      </w:rPr>
      <w:tblPr/>
      <w:tcPr>
        <w:shd w:val="clear" w:color="auto" w:fill="DFD8E7"/>
      </w:tcPr>
    </w:tblStylePr>
    <w:tblStylePr w:type="band2Horz">
      <w:rPr>
        <w:color w:val="B2A1C6"/>
        <w:sz w:val="22"/>
        <w:szCs w:val="22"/>
      </w:rPr>
    </w:tblStylePr>
  </w:style>
  <w:style w:type="table" w:customStyle="1" w:styleId="ListTable6Colorful-Accent55">
    <w:name w:val="List Table 6 Colorful - Accent 55"/>
    <w:uiPriority w:val="99"/>
    <w:rsid w:val="00942DE1"/>
    <w:rPr>
      <w:rFonts w:ascii="Cambria" w:eastAsia="Cambria" w:hAnsi="Cambria" w:cs="Times New Roman"/>
      <w:lang w:val="en-US" w:bidi="hi-IN"/>
    </w:rPr>
    <w:tblPr>
      <w:tblStyleRowBandSize w:val="1"/>
      <w:tblStyleColBandSize w:val="1"/>
      <w:tblBorders>
        <w:top w:val="single" w:sz="4" w:space="0" w:color="92CCDC"/>
        <w:bottom w:val="single" w:sz="4" w:space="0" w:color="92CCDC"/>
      </w:tblBorders>
      <w:tblCellMar>
        <w:top w:w="0" w:type="dxa"/>
        <w:left w:w="0" w:type="dxa"/>
        <w:bottom w:w="0" w:type="dxa"/>
        <w:right w:w="0" w:type="dxa"/>
      </w:tblCellMar>
    </w:tblPr>
    <w:tblStylePr w:type="firstRow">
      <w:rPr>
        <w:b/>
        <w:color w:val="92CCDC"/>
      </w:rPr>
      <w:tblPr/>
      <w:tcPr>
        <w:tcBorders>
          <w:bottom w:val="single" w:sz="4" w:space="0" w:color="4BACC6"/>
        </w:tcBorders>
      </w:tcPr>
    </w:tblStylePr>
    <w:tblStylePr w:type="lastRow">
      <w:rPr>
        <w:b/>
        <w:color w:val="92CCDC"/>
      </w:rPr>
      <w:tblPr/>
      <w:tcPr>
        <w:tcBorders>
          <w:top w:val="single" w:sz="4" w:space="0" w:color="4BACC6"/>
        </w:tcBorders>
      </w:tcPr>
    </w:tblStylePr>
    <w:tblStylePr w:type="firstCol">
      <w:rPr>
        <w:b/>
        <w:color w:val="92CCDC"/>
      </w:rPr>
    </w:tblStylePr>
    <w:tblStylePr w:type="lastCol">
      <w:rPr>
        <w:b/>
        <w:color w:val="92CCDC"/>
      </w:rPr>
    </w:tblStylePr>
    <w:tblStylePr w:type="band1Vert">
      <w:tblPr/>
      <w:tcPr>
        <w:shd w:val="clear" w:color="auto" w:fill="D1EAF0"/>
      </w:tcPr>
    </w:tblStylePr>
    <w:tblStylePr w:type="band1Horz">
      <w:rPr>
        <w:color w:val="92CCDC"/>
        <w:sz w:val="22"/>
        <w:szCs w:val="22"/>
      </w:rPr>
      <w:tblPr/>
      <w:tcPr>
        <w:shd w:val="clear" w:color="auto" w:fill="D1EAF0"/>
      </w:tcPr>
    </w:tblStylePr>
    <w:tblStylePr w:type="band2Horz">
      <w:rPr>
        <w:color w:val="92CCDC"/>
        <w:sz w:val="22"/>
        <w:szCs w:val="22"/>
      </w:rPr>
    </w:tblStylePr>
  </w:style>
  <w:style w:type="table" w:customStyle="1" w:styleId="ListTable6Colorful-Accent65">
    <w:name w:val="List Table 6 Colorful - Accent 65"/>
    <w:uiPriority w:val="99"/>
    <w:rsid w:val="00942DE1"/>
    <w:rPr>
      <w:rFonts w:ascii="Cambria" w:eastAsia="Cambria" w:hAnsi="Cambria" w:cs="Times New Roman"/>
      <w:lang w:val="en-US" w:bidi="hi-IN"/>
    </w:rPr>
    <w:tblPr>
      <w:tblStyleRowBandSize w:val="1"/>
      <w:tblStyleColBandSize w:val="1"/>
      <w:tblBorders>
        <w:top w:val="single" w:sz="4" w:space="0" w:color="FAC090"/>
        <w:bottom w:val="single" w:sz="4" w:space="0" w:color="FAC090"/>
      </w:tblBorders>
      <w:tblCellMar>
        <w:top w:w="0" w:type="dxa"/>
        <w:left w:w="0" w:type="dxa"/>
        <w:bottom w:w="0" w:type="dxa"/>
        <w:right w:w="0" w:type="dxa"/>
      </w:tblCellMar>
    </w:tblPr>
    <w:tblStylePr w:type="firstRow">
      <w:rPr>
        <w:b/>
        <w:color w:val="FAC090"/>
      </w:rPr>
      <w:tblPr/>
      <w:tcPr>
        <w:tcBorders>
          <w:bottom w:val="single" w:sz="4" w:space="0" w:color="F79646"/>
        </w:tcBorders>
      </w:tcPr>
    </w:tblStylePr>
    <w:tblStylePr w:type="lastRow">
      <w:rPr>
        <w:b/>
        <w:color w:val="FAC090"/>
      </w:rPr>
      <w:tblPr/>
      <w:tcPr>
        <w:tcBorders>
          <w:top w:val="single" w:sz="4" w:space="0" w:color="F79646"/>
        </w:tcBorders>
      </w:tcPr>
    </w:tblStylePr>
    <w:tblStylePr w:type="firstCol">
      <w:rPr>
        <w:b/>
        <w:color w:val="FAC090"/>
      </w:rPr>
    </w:tblStylePr>
    <w:tblStylePr w:type="lastCol">
      <w:rPr>
        <w:b/>
        <w:color w:val="FAC090"/>
      </w:rPr>
    </w:tblStylePr>
    <w:tblStylePr w:type="band1Vert">
      <w:tblPr/>
      <w:tcPr>
        <w:shd w:val="clear" w:color="auto" w:fill="FDE4D0"/>
      </w:tcPr>
    </w:tblStylePr>
    <w:tblStylePr w:type="band1Horz">
      <w:rPr>
        <w:color w:val="FAC090"/>
        <w:sz w:val="22"/>
        <w:szCs w:val="22"/>
      </w:rPr>
      <w:tblPr/>
      <w:tcPr>
        <w:shd w:val="clear" w:color="auto" w:fill="FDE4D0"/>
      </w:tcPr>
    </w:tblStylePr>
    <w:tblStylePr w:type="band2Horz">
      <w:rPr>
        <w:color w:val="FAC090"/>
        <w:sz w:val="22"/>
        <w:szCs w:val="22"/>
      </w:rPr>
    </w:tblStylePr>
  </w:style>
  <w:style w:type="table" w:customStyle="1" w:styleId="-7180">
    <w:name w:val="Список-таблица 7 цветная18"/>
    <w:uiPriority w:val="99"/>
    <w:rsid w:val="00942DE1"/>
    <w:rPr>
      <w:rFonts w:ascii="Cambria" w:eastAsia="Cambria" w:hAnsi="Cambria" w:cs="Times New Roman"/>
      <w:lang w:val="en-US" w:bidi="hi-IN"/>
    </w:rPr>
    <w:tblPr>
      <w:tblStyleRowBandSize w:val="1"/>
      <w:tblStyleColBandSize w:val="1"/>
      <w:tblBorders>
        <w:right w:val="single" w:sz="4" w:space="0" w:color="7F7F7F"/>
      </w:tblBorders>
      <w:tblCellMar>
        <w:top w:w="0" w:type="dxa"/>
        <w:left w:w="0" w:type="dxa"/>
        <w:bottom w:w="0" w:type="dxa"/>
        <w:right w:w="0" w:type="dxa"/>
      </w:tblCellMar>
    </w:tblPr>
    <w:tblStylePr w:type="firstRow">
      <w:rPr>
        <w:i/>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i/>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ListTable7Colorful-Accent15">
    <w:name w:val="List Table 7 Colorful - Accent 15"/>
    <w:uiPriority w:val="99"/>
    <w:rsid w:val="00942DE1"/>
    <w:rPr>
      <w:rFonts w:ascii="Cambria" w:eastAsia="Cambria" w:hAnsi="Cambria" w:cs="Times New Roman"/>
      <w:lang w:val="en-US" w:bidi="hi-IN"/>
    </w:rPr>
    <w:tblPr>
      <w:tblStyleRowBandSize w:val="1"/>
      <w:tblStyleColBandSize w:val="1"/>
      <w:tblBorders>
        <w:right w:val="single" w:sz="4" w:space="0" w:color="4F81BD"/>
      </w:tblBorders>
      <w:tblCellMar>
        <w:top w:w="0" w:type="dxa"/>
        <w:left w:w="0" w:type="dxa"/>
        <w:bottom w:w="0" w:type="dxa"/>
        <w:right w:w="0" w:type="dxa"/>
      </w:tblCellMar>
    </w:tblPr>
    <w:tblStylePr w:type="firstRow">
      <w:rPr>
        <w:i/>
        <w:color w:val="2A4A71"/>
        <w:sz w:val="22"/>
        <w:szCs w:val="22"/>
      </w:rPr>
      <w:tblPr/>
      <w:tcPr>
        <w:tcBorders>
          <w:top w:val="none" w:sz="0" w:space="0" w:color="auto"/>
          <w:left w:val="none" w:sz="0" w:space="0" w:color="auto"/>
          <w:bottom w:val="single" w:sz="4" w:space="0" w:color="4F81BD"/>
          <w:right w:val="none" w:sz="0" w:space="0" w:color="auto"/>
        </w:tcBorders>
        <w:shd w:val="clear" w:color="auto" w:fill="FFFFFF"/>
      </w:tcPr>
    </w:tblStylePr>
    <w:tblStylePr w:type="lastRow">
      <w:rPr>
        <w:i/>
        <w:color w:val="2A4A71"/>
        <w:sz w:val="22"/>
        <w:szCs w:val="22"/>
      </w:rPr>
      <w:tblPr/>
      <w:tcPr>
        <w:tcBorders>
          <w:top w:val="single" w:sz="4" w:space="0" w:color="4F81BD"/>
          <w:left w:val="none" w:sz="0" w:space="0" w:color="auto"/>
          <w:bottom w:val="none" w:sz="0" w:space="0" w:color="auto"/>
          <w:right w:val="none" w:sz="0" w:space="0" w:color="auto"/>
        </w:tcBorders>
        <w:shd w:val="clear" w:color="auto" w:fill="FFFFFF"/>
      </w:tcPr>
    </w:tblStylePr>
    <w:tblStylePr w:type="firstCol">
      <w:pPr>
        <w:jc w:val="right"/>
      </w:pPr>
      <w:rPr>
        <w:i/>
        <w:color w:val="2A4A71"/>
        <w:sz w:val="22"/>
        <w:szCs w:val="22"/>
      </w:rPr>
      <w:tblPr/>
      <w:tcPr>
        <w:tcBorders>
          <w:top w:val="none" w:sz="0" w:space="0" w:color="auto"/>
          <w:left w:val="none" w:sz="0" w:space="0" w:color="auto"/>
          <w:bottom w:val="none" w:sz="0" w:space="0" w:color="auto"/>
          <w:right w:val="single" w:sz="4" w:space="0" w:color="4F81BD"/>
        </w:tcBorders>
        <w:shd w:val="clear" w:color="auto" w:fill="auto"/>
      </w:tcPr>
    </w:tblStylePr>
    <w:tblStylePr w:type="lastCol">
      <w:rPr>
        <w:i/>
        <w:color w:val="2A4A71"/>
        <w:sz w:val="22"/>
        <w:szCs w:val="22"/>
      </w:rPr>
      <w:tblPr/>
      <w:tcPr>
        <w:tcBorders>
          <w:top w:val="none" w:sz="0" w:space="0" w:color="auto"/>
          <w:left w:val="single" w:sz="4" w:space="0" w:color="4F81BD"/>
          <w:bottom w:val="none" w:sz="0" w:space="0" w:color="auto"/>
          <w:right w:val="none" w:sz="0" w:space="0" w:color="auto"/>
        </w:tcBorders>
        <w:shd w:val="clear" w:color="auto" w:fill="auto"/>
      </w:tcPr>
    </w:tblStylePr>
    <w:tblStylePr w:type="band1Vert">
      <w:tblPr/>
      <w:tcPr>
        <w:shd w:val="clear" w:color="auto" w:fill="D2DFEE"/>
      </w:tcPr>
    </w:tblStylePr>
    <w:tblStylePr w:type="band1Horz">
      <w:rPr>
        <w:color w:val="2A4A71"/>
        <w:sz w:val="22"/>
        <w:szCs w:val="22"/>
      </w:rPr>
      <w:tblPr/>
      <w:tcPr>
        <w:shd w:val="clear" w:color="auto" w:fill="D2DFEE"/>
      </w:tcPr>
    </w:tblStylePr>
    <w:tblStylePr w:type="band2Horz">
      <w:rPr>
        <w:color w:val="2A4A71"/>
        <w:sz w:val="22"/>
        <w:szCs w:val="22"/>
      </w:rPr>
    </w:tblStylePr>
  </w:style>
  <w:style w:type="table" w:customStyle="1" w:styleId="ListTable7Colorful-Accent25">
    <w:name w:val="List Table 7 Colorful - Accent 25"/>
    <w:uiPriority w:val="99"/>
    <w:rsid w:val="00942DE1"/>
    <w:rPr>
      <w:rFonts w:ascii="Cambria" w:eastAsia="Cambria" w:hAnsi="Cambria" w:cs="Times New Roman"/>
      <w:lang w:val="en-US" w:bidi="hi-IN"/>
    </w:rPr>
    <w:tblPr>
      <w:tblStyleRowBandSize w:val="1"/>
      <w:tblStyleColBandSize w:val="1"/>
      <w:tblBorders>
        <w:right w:val="single" w:sz="4" w:space="0" w:color="D99695"/>
      </w:tblBorders>
      <w:tblCellMar>
        <w:top w:w="0" w:type="dxa"/>
        <w:left w:w="0" w:type="dxa"/>
        <w:bottom w:w="0" w:type="dxa"/>
        <w:right w:w="0" w:type="dxa"/>
      </w:tblCellMar>
    </w:tblPr>
    <w:tblStylePr w:type="firstRow">
      <w:rPr>
        <w:i/>
        <w:color w:val="D99695"/>
        <w:sz w:val="22"/>
        <w:szCs w:val="22"/>
      </w:rPr>
      <w:tblPr/>
      <w:tcPr>
        <w:tcBorders>
          <w:top w:val="none" w:sz="0" w:space="0" w:color="auto"/>
          <w:left w:val="none" w:sz="0" w:space="0" w:color="auto"/>
          <w:bottom w:val="single" w:sz="4" w:space="0" w:color="C0504D"/>
          <w:right w:val="none" w:sz="0" w:space="0" w:color="auto"/>
        </w:tcBorders>
        <w:shd w:val="clear" w:color="auto" w:fill="FFFFFF"/>
      </w:tcPr>
    </w:tblStylePr>
    <w:tblStylePr w:type="lastRow">
      <w:rPr>
        <w:i/>
        <w:color w:val="D99695"/>
        <w:sz w:val="22"/>
        <w:szCs w:val="22"/>
      </w:rPr>
      <w:tblPr/>
      <w:tcPr>
        <w:tcBorders>
          <w:top w:val="single" w:sz="4" w:space="0" w:color="C0504D"/>
          <w:left w:val="none" w:sz="0" w:space="0" w:color="auto"/>
          <w:bottom w:val="none" w:sz="0" w:space="0" w:color="auto"/>
          <w:right w:val="none" w:sz="0" w:space="0" w:color="auto"/>
        </w:tcBorders>
        <w:shd w:val="clear" w:color="auto" w:fill="FFFFFF"/>
      </w:tcPr>
    </w:tblStylePr>
    <w:tblStylePr w:type="firstCol">
      <w:pPr>
        <w:jc w:val="right"/>
      </w:pPr>
      <w:rPr>
        <w:i/>
        <w:color w:val="D99695"/>
        <w:sz w:val="22"/>
        <w:szCs w:val="22"/>
      </w:rPr>
      <w:tblPr/>
      <w:tcPr>
        <w:tcBorders>
          <w:top w:val="none" w:sz="0" w:space="0" w:color="auto"/>
          <w:left w:val="none" w:sz="0" w:space="0" w:color="auto"/>
          <w:bottom w:val="none" w:sz="0" w:space="0" w:color="auto"/>
          <w:right w:val="single" w:sz="4" w:space="0" w:color="C0504D"/>
        </w:tcBorders>
        <w:shd w:val="clear" w:color="auto" w:fill="auto"/>
      </w:tcPr>
    </w:tblStylePr>
    <w:tblStylePr w:type="lastCol">
      <w:rPr>
        <w:i/>
        <w:color w:val="D99695"/>
        <w:sz w:val="22"/>
        <w:szCs w:val="22"/>
      </w:rPr>
      <w:tblPr/>
      <w:tcPr>
        <w:tcBorders>
          <w:top w:val="none" w:sz="0" w:space="0" w:color="auto"/>
          <w:left w:val="single" w:sz="4" w:space="0" w:color="C0504D"/>
          <w:bottom w:val="none" w:sz="0" w:space="0" w:color="auto"/>
          <w:right w:val="none" w:sz="0" w:space="0" w:color="auto"/>
        </w:tcBorders>
        <w:shd w:val="clear" w:color="auto" w:fill="auto"/>
      </w:tcPr>
    </w:tblStylePr>
    <w:tblStylePr w:type="band1Vert">
      <w:tblPr/>
      <w:tcPr>
        <w:shd w:val="clear" w:color="auto" w:fill="EFD2D2"/>
      </w:tcPr>
    </w:tblStylePr>
    <w:tblStylePr w:type="band1Horz">
      <w:rPr>
        <w:color w:val="D99695"/>
        <w:sz w:val="22"/>
        <w:szCs w:val="22"/>
      </w:rPr>
      <w:tblPr/>
      <w:tcPr>
        <w:shd w:val="clear" w:color="auto" w:fill="EFD2D2"/>
      </w:tcPr>
    </w:tblStylePr>
    <w:tblStylePr w:type="band2Horz">
      <w:rPr>
        <w:color w:val="D99695"/>
        <w:sz w:val="22"/>
        <w:szCs w:val="22"/>
      </w:rPr>
    </w:tblStylePr>
  </w:style>
  <w:style w:type="table" w:customStyle="1" w:styleId="ListTable7Colorful-Accent35">
    <w:name w:val="List Table 7 Colorful - Accent 35"/>
    <w:uiPriority w:val="99"/>
    <w:rsid w:val="00942DE1"/>
    <w:rPr>
      <w:rFonts w:ascii="Cambria" w:eastAsia="Cambria" w:hAnsi="Cambria" w:cs="Times New Roman"/>
      <w:lang w:val="en-US" w:bidi="hi-IN"/>
    </w:rPr>
    <w:tblPr>
      <w:tblStyleRowBandSize w:val="1"/>
      <w:tblStyleColBandSize w:val="1"/>
      <w:tblBorders>
        <w:right w:val="single" w:sz="4" w:space="0" w:color="C3D69B"/>
      </w:tblBorders>
      <w:tblCellMar>
        <w:top w:w="0" w:type="dxa"/>
        <w:left w:w="0" w:type="dxa"/>
        <w:bottom w:w="0" w:type="dxa"/>
        <w:right w:w="0" w:type="dxa"/>
      </w:tblCellMar>
    </w:tblPr>
    <w:tblStylePr w:type="firstRow">
      <w:rPr>
        <w:i/>
        <w:color w:val="C3D69B"/>
        <w:sz w:val="22"/>
        <w:szCs w:val="22"/>
      </w:rPr>
      <w:tblPr/>
      <w:tcPr>
        <w:tcBorders>
          <w:top w:val="none" w:sz="0" w:space="0" w:color="auto"/>
          <w:left w:val="none" w:sz="0" w:space="0" w:color="auto"/>
          <w:bottom w:val="single" w:sz="4" w:space="0" w:color="9BBB59"/>
          <w:right w:val="none" w:sz="0" w:space="0" w:color="auto"/>
        </w:tcBorders>
        <w:shd w:val="clear" w:color="auto" w:fill="FFFFFF"/>
      </w:tcPr>
    </w:tblStylePr>
    <w:tblStylePr w:type="lastRow">
      <w:rPr>
        <w:i/>
        <w:color w:val="C3D69B"/>
        <w:sz w:val="22"/>
        <w:szCs w:val="22"/>
      </w:rPr>
      <w:tblPr/>
      <w:tcPr>
        <w:tcBorders>
          <w:top w:val="single" w:sz="4" w:space="0" w:color="9BBB59"/>
          <w:left w:val="none" w:sz="0" w:space="0" w:color="auto"/>
          <w:bottom w:val="none" w:sz="0" w:space="0" w:color="auto"/>
          <w:right w:val="none" w:sz="0" w:space="0" w:color="auto"/>
        </w:tcBorders>
        <w:shd w:val="clear" w:color="auto" w:fill="FFFFFF"/>
      </w:tcPr>
    </w:tblStylePr>
    <w:tblStylePr w:type="firstCol">
      <w:pPr>
        <w:jc w:val="right"/>
      </w:pPr>
      <w:rPr>
        <w:i/>
        <w:color w:val="C3D69B"/>
        <w:sz w:val="22"/>
        <w:szCs w:val="22"/>
      </w:rPr>
      <w:tblPr/>
      <w:tcPr>
        <w:tcBorders>
          <w:top w:val="none" w:sz="0" w:space="0" w:color="auto"/>
          <w:left w:val="none" w:sz="0" w:space="0" w:color="auto"/>
          <w:bottom w:val="none" w:sz="0" w:space="0" w:color="auto"/>
          <w:right w:val="single" w:sz="4" w:space="0" w:color="9BBB59"/>
        </w:tcBorders>
        <w:shd w:val="clear" w:color="auto" w:fill="auto"/>
      </w:tcPr>
    </w:tblStylePr>
    <w:tblStylePr w:type="lastCol">
      <w:rPr>
        <w:i/>
        <w:color w:val="C3D69B"/>
        <w:sz w:val="22"/>
        <w:szCs w:val="22"/>
      </w:rPr>
      <w:tblPr/>
      <w:tcPr>
        <w:tcBorders>
          <w:top w:val="none" w:sz="0" w:space="0" w:color="auto"/>
          <w:left w:val="single" w:sz="4" w:space="0" w:color="9BBB59"/>
          <w:bottom w:val="none" w:sz="0" w:space="0" w:color="auto"/>
          <w:right w:val="none" w:sz="0" w:space="0" w:color="auto"/>
        </w:tcBorders>
        <w:shd w:val="clear" w:color="auto" w:fill="auto"/>
      </w:tcPr>
    </w:tblStylePr>
    <w:tblStylePr w:type="band1Vert">
      <w:tblPr/>
      <w:tcPr>
        <w:shd w:val="clear" w:color="auto" w:fill="E5EED5"/>
      </w:tcPr>
    </w:tblStylePr>
    <w:tblStylePr w:type="band1Horz">
      <w:rPr>
        <w:color w:val="C3D69B"/>
        <w:sz w:val="22"/>
        <w:szCs w:val="22"/>
      </w:rPr>
      <w:tblPr/>
      <w:tcPr>
        <w:shd w:val="clear" w:color="auto" w:fill="E5EED5"/>
      </w:tcPr>
    </w:tblStylePr>
    <w:tblStylePr w:type="band2Horz">
      <w:rPr>
        <w:color w:val="C3D69B"/>
        <w:sz w:val="22"/>
        <w:szCs w:val="22"/>
      </w:rPr>
    </w:tblStylePr>
  </w:style>
  <w:style w:type="table" w:customStyle="1" w:styleId="ListTable7Colorful-Accent45">
    <w:name w:val="List Table 7 Colorful - Accent 45"/>
    <w:uiPriority w:val="99"/>
    <w:rsid w:val="00942DE1"/>
    <w:rPr>
      <w:rFonts w:ascii="Cambria" w:eastAsia="Cambria" w:hAnsi="Cambria" w:cs="Times New Roman"/>
      <w:lang w:val="en-US" w:bidi="hi-IN"/>
    </w:rPr>
    <w:tblPr>
      <w:tblStyleRowBandSize w:val="1"/>
      <w:tblStyleColBandSize w:val="1"/>
      <w:tblBorders>
        <w:right w:val="single" w:sz="4" w:space="0" w:color="B2A1C6"/>
      </w:tblBorders>
      <w:tblCellMar>
        <w:top w:w="0" w:type="dxa"/>
        <w:left w:w="0" w:type="dxa"/>
        <w:bottom w:w="0" w:type="dxa"/>
        <w:right w:w="0" w:type="dxa"/>
      </w:tblCellMar>
    </w:tblPr>
    <w:tblStylePr w:type="firstRow">
      <w:rPr>
        <w:i/>
        <w:color w:val="B2A1C6"/>
        <w:sz w:val="22"/>
        <w:szCs w:val="22"/>
      </w:rPr>
      <w:tblPr/>
      <w:tcPr>
        <w:tcBorders>
          <w:top w:val="none" w:sz="0" w:space="0" w:color="auto"/>
          <w:left w:val="none" w:sz="0" w:space="0" w:color="auto"/>
          <w:bottom w:val="single" w:sz="4" w:space="0" w:color="8064A2"/>
          <w:right w:val="none" w:sz="0" w:space="0" w:color="auto"/>
        </w:tcBorders>
        <w:shd w:val="clear" w:color="auto" w:fill="FFFFFF"/>
      </w:tcPr>
    </w:tblStylePr>
    <w:tblStylePr w:type="lastRow">
      <w:rPr>
        <w:i/>
        <w:color w:val="B2A1C6"/>
        <w:sz w:val="22"/>
        <w:szCs w:val="22"/>
      </w:rPr>
      <w:tblPr/>
      <w:tcPr>
        <w:tcBorders>
          <w:top w:val="single" w:sz="4" w:space="0" w:color="8064A2"/>
          <w:left w:val="none" w:sz="0" w:space="0" w:color="auto"/>
          <w:bottom w:val="none" w:sz="0" w:space="0" w:color="auto"/>
          <w:right w:val="none" w:sz="0" w:space="0" w:color="auto"/>
        </w:tcBorders>
        <w:shd w:val="clear" w:color="auto" w:fill="FFFFFF"/>
      </w:tcPr>
    </w:tblStylePr>
    <w:tblStylePr w:type="firstCol">
      <w:pPr>
        <w:jc w:val="right"/>
      </w:pPr>
      <w:rPr>
        <w:i/>
        <w:color w:val="B2A1C6"/>
        <w:sz w:val="22"/>
        <w:szCs w:val="22"/>
      </w:rPr>
      <w:tblPr/>
      <w:tcPr>
        <w:tcBorders>
          <w:top w:val="none" w:sz="0" w:space="0" w:color="auto"/>
          <w:left w:val="none" w:sz="0" w:space="0" w:color="auto"/>
          <w:bottom w:val="none" w:sz="0" w:space="0" w:color="auto"/>
          <w:right w:val="single" w:sz="4" w:space="0" w:color="8064A2"/>
        </w:tcBorders>
        <w:shd w:val="clear" w:color="auto" w:fill="auto"/>
      </w:tcPr>
    </w:tblStylePr>
    <w:tblStylePr w:type="lastCol">
      <w:rPr>
        <w:i/>
        <w:color w:val="B2A1C6"/>
        <w:sz w:val="22"/>
        <w:szCs w:val="22"/>
      </w:rPr>
      <w:tblPr/>
      <w:tcPr>
        <w:tcBorders>
          <w:top w:val="none" w:sz="0" w:space="0" w:color="auto"/>
          <w:left w:val="single" w:sz="4" w:space="0" w:color="8064A2"/>
          <w:bottom w:val="none" w:sz="0" w:space="0" w:color="auto"/>
          <w:right w:val="none" w:sz="0" w:space="0" w:color="auto"/>
        </w:tcBorders>
        <w:shd w:val="clear" w:color="auto" w:fill="auto"/>
      </w:tcPr>
    </w:tblStylePr>
    <w:tblStylePr w:type="band1Vert">
      <w:tblPr/>
      <w:tcPr>
        <w:shd w:val="clear" w:color="auto" w:fill="DFD8E7"/>
      </w:tcPr>
    </w:tblStylePr>
    <w:tblStylePr w:type="band1Horz">
      <w:rPr>
        <w:color w:val="B2A1C6"/>
        <w:sz w:val="22"/>
        <w:szCs w:val="22"/>
      </w:rPr>
      <w:tblPr/>
      <w:tcPr>
        <w:shd w:val="clear" w:color="auto" w:fill="DFD8E7"/>
      </w:tcPr>
    </w:tblStylePr>
    <w:tblStylePr w:type="band2Horz">
      <w:rPr>
        <w:color w:val="B2A1C6"/>
        <w:sz w:val="22"/>
        <w:szCs w:val="22"/>
      </w:rPr>
    </w:tblStylePr>
  </w:style>
  <w:style w:type="table" w:customStyle="1" w:styleId="ListTable7Colorful-Accent55">
    <w:name w:val="List Table 7 Colorful - Accent 55"/>
    <w:uiPriority w:val="99"/>
    <w:rsid w:val="00942DE1"/>
    <w:rPr>
      <w:rFonts w:ascii="Cambria" w:eastAsia="Cambria" w:hAnsi="Cambria" w:cs="Times New Roman"/>
      <w:lang w:val="en-US" w:bidi="hi-IN"/>
    </w:rPr>
    <w:tblPr>
      <w:tblStyleRowBandSize w:val="1"/>
      <w:tblStyleColBandSize w:val="1"/>
      <w:tblBorders>
        <w:right w:val="single" w:sz="4" w:space="0" w:color="92CCDC"/>
      </w:tblBorders>
      <w:tblCellMar>
        <w:top w:w="0" w:type="dxa"/>
        <w:left w:w="0" w:type="dxa"/>
        <w:bottom w:w="0" w:type="dxa"/>
        <w:right w:w="0" w:type="dxa"/>
      </w:tblCellMar>
    </w:tblPr>
    <w:tblStylePr w:type="firstRow">
      <w:rPr>
        <w:i/>
        <w:color w:val="92CCDC"/>
        <w:sz w:val="22"/>
        <w:szCs w:val="22"/>
      </w:rPr>
      <w:tblPr/>
      <w:tcPr>
        <w:tcBorders>
          <w:top w:val="none" w:sz="0" w:space="0" w:color="auto"/>
          <w:left w:val="none" w:sz="0" w:space="0" w:color="auto"/>
          <w:bottom w:val="single" w:sz="4" w:space="0" w:color="4BACC6"/>
          <w:right w:val="none" w:sz="0" w:space="0" w:color="auto"/>
        </w:tcBorders>
        <w:shd w:val="clear" w:color="auto" w:fill="FFFFFF"/>
      </w:tcPr>
    </w:tblStylePr>
    <w:tblStylePr w:type="lastRow">
      <w:rPr>
        <w:i/>
        <w:color w:val="92CCDC"/>
        <w:sz w:val="22"/>
        <w:szCs w:val="22"/>
      </w:rPr>
      <w:tblPr/>
      <w:tcPr>
        <w:tcBorders>
          <w:top w:val="single" w:sz="4" w:space="0" w:color="4BACC6"/>
          <w:left w:val="none" w:sz="0" w:space="0" w:color="auto"/>
          <w:bottom w:val="none" w:sz="0" w:space="0" w:color="auto"/>
          <w:right w:val="none" w:sz="0" w:space="0" w:color="auto"/>
        </w:tcBorders>
        <w:shd w:val="clear" w:color="auto" w:fill="FFFFFF"/>
      </w:tcPr>
    </w:tblStylePr>
    <w:tblStylePr w:type="firstCol">
      <w:pPr>
        <w:jc w:val="right"/>
      </w:pPr>
      <w:rPr>
        <w:i/>
        <w:color w:val="92CCDC"/>
        <w:sz w:val="22"/>
        <w:szCs w:val="22"/>
      </w:rPr>
      <w:tblPr/>
      <w:tcPr>
        <w:tcBorders>
          <w:top w:val="none" w:sz="0" w:space="0" w:color="auto"/>
          <w:left w:val="none" w:sz="0" w:space="0" w:color="auto"/>
          <w:bottom w:val="none" w:sz="0" w:space="0" w:color="auto"/>
          <w:right w:val="single" w:sz="4" w:space="0" w:color="4BACC6"/>
        </w:tcBorders>
        <w:shd w:val="clear" w:color="auto" w:fill="auto"/>
      </w:tcPr>
    </w:tblStylePr>
    <w:tblStylePr w:type="lastCol">
      <w:rPr>
        <w:i/>
        <w:color w:val="92CCDC"/>
        <w:sz w:val="22"/>
        <w:szCs w:val="22"/>
      </w:rPr>
      <w:tblPr/>
      <w:tcPr>
        <w:tcBorders>
          <w:top w:val="none" w:sz="0" w:space="0" w:color="auto"/>
          <w:left w:val="single" w:sz="4" w:space="0" w:color="4BACC6"/>
          <w:bottom w:val="none" w:sz="0" w:space="0" w:color="auto"/>
          <w:right w:val="none" w:sz="0" w:space="0" w:color="auto"/>
        </w:tcBorders>
        <w:shd w:val="clear" w:color="auto" w:fill="auto"/>
      </w:tcPr>
    </w:tblStylePr>
    <w:tblStylePr w:type="band1Vert">
      <w:tblPr/>
      <w:tcPr>
        <w:shd w:val="clear" w:color="auto" w:fill="D1EAF0"/>
      </w:tcPr>
    </w:tblStylePr>
    <w:tblStylePr w:type="band1Horz">
      <w:rPr>
        <w:color w:val="92CCDC"/>
        <w:sz w:val="22"/>
        <w:szCs w:val="22"/>
      </w:rPr>
      <w:tblPr/>
      <w:tcPr>
        <w:shd w:val="clear" w:color="auto" w:fill="D1EAF0"/>
      </w:tcPr>
    </w:tblStylePr>
    <w:tblStylePr w:type="band2Horz">
      <w:rPr>
        <w:color w:val="92CCDC"/>
        <w:sz w:val="22"/>
        <w:szCs w:val="22"/>
      </w:rPr>
    </w:tblStylePr>
  </w:style>
  <w:style w:type="table" w:customStyle="1" w:styleId="ListTable7Colorful-Accent65">
    <w:name w:val="List Table 7 Colorful - Accent 65"/>
    <w:uiPriority w:val="99"/>
    <w:rsid w:val="00942DE1"/>
    <w:rPr>
      <w:rFonts w:ascii="Cambria" w:eastAsia="Cambria" w:hAnsi="Cambria" w:cs="Times New Roman"/>
      <w:lang w:val="en-US" w:bidi="hi-IN"/>
    </w:rPr>
    <w:tblPr>
      <w:tblStyleRowBandSize w:val="1"/>
      <w:tblStyleColBandSize w:val="1"/>
      <w:tblBorders>
        <w:right w:val="single" w:sz="4" w:space="0" w:color="FAC090"/>
      </w:tblBorders>
      <w:tblCellMar>
        <w:top w:w="0" w:type="dxa"/>
        <w:left w:w="0" w:type="dxa"/>
        <w:bottom w:w="0" w:type="dxa"/>
        <w:right w:w="0" w:type="dxa"/>
      </w:tblCellMar>
    </w:tblPr>
    <w:tblStylePr w:type="firstRow">
      <w:rPr>
        <w:i/>
        <w:color w:val="FAC090"/>
        <w:sz w:val="22"/>
        <w:szCs w:val="22"/>
      </w:rPr>
      <w:tblPr/>
      <w:tcPr>
        <w:tcBorders>
          <w:top w:val="none" w:sz="0" w:space="0" w:color="auto"/>
          <w:left w:val="none" w:sz="0" w:space="0" w:color="auto"/>
          <w:bottom w:val="single" w:sz="4" w:space="0" w:color="F79646"/>
          <w:right w:val="none" w:sz="0" w:space="0" w:color="auto"/>
        </w:tcBorders>
        <w:shd w:val="clear" w:color="auto" w:fill="FFFFFF"/>
      </w:tcPr>
    </w:tblStylePr>
    <w:tblStylePr w:type="lastRow">
      <w:rPr>
        <w:i/>
        <w:color w:val="FAC090"/>
        <w:sz w:val="22"/>
        <w:szCs w:val="22"/>
      </w:rPr>
      <w:tblPr/>
      <w:tcPr>
        <w:tcBorders>
          <w:top w:val="single" w:sz="4" w:space="0" w:color="F79646"/>
          <w:left w:val="none" w:sz="0" w:space="0" w:color="auto"/>
          <w:bottom w:val="none" w:sz="0" w:space="0" w:color="auto"/>
          <w:right w:val="none" w:sz="0" w:space="0" w:color="auto"/>
        </w:tcBorders>
        <w:shd w:val="clear" w:color="auto" w:fill="FFFFFF"/>
      </w:tcPr>
    </w:tblStylePr>
    <w:tblStylePr w:type="firstCol">
      <w:pPr>
        <w:jc w:val="right"/>
      </w:pPr>
      <w:rPr>
        <w:i/>
        <w:color w:val="FAC090"/>
        <w:sz w:val="22"/>
        <w:szCs w:val="22"/>
      </w:rPr>
      <w:tblPr/>
      <w:tcPr>
        <w:tcBorders>
          <w:top w:val="none" w:sz="0" w:space="0" w:color="auto"/>
          <w:left w:val="none" w:sz="0" w:space="0" w:color="auto"/>
          <w:bottom w:val="none" w:sz="0" w:space="0" w:color="auto"/>
          <w:right w:val="single" w:sz="4" w:space="0" w:color="F79646"/>
        </w:tcBorders>
        <w:shd w:val="clear" w:color="auto" w:fill="auto"/>
      </w:tcPr>
    </w:tblStylePr>
    <w:tblStylePr w:type="lastCol">
      <w:rPr>
        <w:i/>
        <w:color w:val="FAC090"/>
        <w:sz w:val="22"/>
        <w:szCs w:val="22"/>
      </w:rPr>
      <w:tblPr/>
      <w:tcPr>
        <w:tcBorders>
          <w:top w:val="none" w:sz="0" w:space="0" w:color="auto"/>
          <w:left w:val="single" w:sz="4" w:space="0" w:color="F79646"/>
          <w:bottom w:val="none" w:sz="0" w:space="0" w:color="auto"/>
          <w:right w:val="none" w:sz="0" w:space="0" w:color="auto"/>
        </w:tcBorders>
        <w:shd w:val="clear" w:color="auto" w:fill="auto"/>
      </w:tcPr>
    </w:tblStylePr>
    <w:tblStylePr w:type="band1Vert">
      <w:tblPr/>
      <w:tcPr>
        <w:shd w:val="clear" w:color="auto" w:fill="FDE4D0"/>
      </w:tcPr>
    </w:tblStylePr>
    <w:tblStylePr w:type="band1Horz">
      <w:rPr>
        <w:color w:val="FAC090"/>
        <w:sz w:val="22"/>
        <w:szCs w:val="22"/>
      </w:rPr>
      <w:tblPr/>
      <w:tcPr>
        <w:shd w:val="clear" w:color="auto" w:fill="FDE4D0"/>
      </w:tcPr>
    </w:tblStylePr>
    <w:tblStylePr w:type="band2Horz">
      <w:rPr>
        <w:color w:val="FAC090"/>
        <w:sz w:val="22"/>
        <w:szCs w:val="22"/>
      </w:rPr>
    </w:tblStylePr>
  </w:style>
  <w:style w:type="table" w:customStyle="1" w:styleId="Lined-Accent50">
    <w:name w:val="Lined - Accent5"/>
    <w:uiPriority w:val="99"/>
    <w:rsid w:val="00942DE1"/>
    <w:rPr>
      <w:rFonts w:ascii="Cambria" w:eastAsia="Cambria" w:hAnsi="Cambria" w:cs="Times New Roman"/>
      <w:color w:val="40404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7F7F7F"/>
      </w:tcPr>
    </w:tblStylePr>
    <w:tblStylePr w:type="lastRow">
      <w:rPr>
        <w:color w:val="F2F2F2"/>
        <w:sz w:val="22"/>
        <w:szCs w:val="22"/>
      </w:rPr>
      <w:tblPr/>
      <w:tcPr>
        <w:shd w:val="clear" w:color="auto" w:fill="7F7F7F"/>
      </w:tcPr>
    </w:tblStylePr>
    <w:tblStylePr w:type="firstCol">
      <w:rPr>
        <w:color w:val="F2F2F2"/>
        <w:sz w:val="22"/>
        <w:szCs w:val="22"/>
      </w:rPr>
      <w:tblPr/>
      <w:tcPr>
        <w:shd w:val="clear" w:color="auto" w:fill="7F7F7F"/>
      </w:tcPr>
    </w:tblStylePr>
    <w:tblStylePr w:type="lastCol">
      <w:rPr>
        <w:color w:val="F2F2F2"/>
        <w:sz w:val="22"/>
        <w:szCs w:val="22"/>
      </w:rPr>
      <w:tblPr/>
      <w:tcPr>
        <w:shd w:val="clear" w:color="auto" w:fill="7F7F7F"/>
      </w:tcPr>
    </w:tblStylePr>
    <w:tblStylePr w:type="band1Vert">
      <w:rPr>
        <w:color w:val="404040"/>
        <w:sz w:val="22"/>
        <w:szCs w:val="22"/>
      </w:rPr>
    </w:tblStylePr>
    <w:tblStylePr w:type="band2Vert">
      <w:rPr>
        <w:color w:val="404040"/>
        <w:sz w:val="22"/>
        <w:szCs w:val="22"/>
      </w:rPr>
      <w:tblPr/>
      <w:tcPr>
        <w:shd w:val="clear" w:color="auto" w:fill="FFFFFF"/>
      </w:tcPr>
    </w:tblStylePr>
    <w:tblStylePr w:type="band1Horz">
      <w:rPr>
        <w:color w:val="404040"/>
        <w:sz w:val="22"/>
        <w:szCs w:val="22"/>
      </w:rPr>
    </w:tblStylePr>
    <w:tblStylePr w:type="band2Horz">
      <w:rPr>
        <w:color w:val="404040"/>
        <w:sz w:val="22"/>
        <w:szCs w:val="22"/>
      </w:rPr>
      <w:tblPr/>
      <w:tcPr>
        <w:shd w:val="clear" w:color="auto" w:fill="FFFFFF"/>
      </w:tcPr>
    </w:tblStylePr>
  </w:style>
  <w:style w:type="table" w:customStyle="1" w:styleId="Lined-Accent16">
    <w:name w:val="Lined - Accent 16"/>
    <w:uiPriority w:val="99"/>
    <w:rsid w:val="00942DE1"/>
    <w:rPr>
      <w:rFonts w:ascii="Cambria" w:eastAsia="Cambria" w:hAnsi="Cambria" w:cs="Times New Roman"/>
      <w:color w:val="40404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5D8AC2"/>
      </w:tcPr>
    </w:tblStylePr>
    <w:tblStylePr w:type="lastRow">
      <w:rPr>
        <w:color w:val="F2F2F2"/>
        <w:sz w:val="22"/>
        <w:szCs w:val="22"/>
      </w:rPr>
      <w:tblPr/>
      <w:tcPr>
        <w:shd w:val="clear" w:color="auto" w:fill="5D8AC2"/>
      </w:tcPr>
    </w:tblStylePr>
    <w:tblStylePr w:type="firstCol">
      <w:rPr>
        <w:color w:val="F2F2F2"/>
        <w:sz w:val="22"/>
        <w:szCs w:val="22"/>
      </w:rPr>
      <w:tblPr/>
      <w:tcPr>
        <w:shd w:val="clear" w:color="auto" w:fill="5D8AC2"/>
      </w:tcPr>
    </w:tblStylePr>
    <w:tblStylePr w:type="lastCol">
      <w:rPr>
        <w:color w:val="F2F2F2"/>
        <w:sz w:val="22"/>
        <w:szCs w:val="22"/>
      </w:rPr>
      <w:tblPr/>
      <w:tcPr>
        <w:shd w:val="clear" w:color="auto" w:fill="5D8AC2"/>
      </w:tcPr>
    </w:tblStylePr>
    <w:tblStylePr w:type="band1Vert">
      <w:rPr>
        <w:color w:val="404040"/>
        <w:sz w:val="22"/>
        <w:szCs w:val="22"/>
      </w:rPr>
    </w:tblStylePr>
    <w:tblStylePr w:type="band2Vert">
      <w:rPr>
        <w:color w:val="404040"/>
        <w:sz w:val="22"/>
        <w:szCs w:val="22"/>
      </w:rPr>
      <w:tblPr/>
      <w:tcPr>
        <w:shd w:val="clear" w:color="auto" w:fill="C7D7EA"/>
      </w:tcPr>
    </w:tblStylePr>
    <w:tblStylePr w:type="band1Horz">
      <w:rPr>
        <w:color w:val="404040"/>
        <w:sz w:val="22"/>
        <w:szCs w:val="22"/>
      </w:rPr>
    </w:tblStylePr>
    <w:tblStylePr w:type="band2Horz">
      <w:rPr>
        <w:color w:val="404040"/>
        <w:sz w:val="22"/>
        <w:szCs w:val="22"/>
      </w:rPr>
      <w:tblPr/>
      <w:tcPr>
        <w:shd w:val="clear" w:color="auto" w:fill="C7D7EA"/>
      </w:tcPr>
    </w:tblStylePr>
  </w:style>
  <w:style w:type="table" w:customStyle="1" w:styleId="Lined-Accent26">
    <w:name w:val="Lined - Accent 26"/>
    <w:uiPriority w:val="99"/>
    <w:rsid w:val="00942DE1"/>
    <w:rPr>
      <w:rFonts w:ascii="Cambria" w:eastAsia="Cambria" w:hAnsi="Cambria" w:cs="Times New Roman"/>
      <w:color w:val="40404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D99695"/>
      </w:tcPr>
    </w:tblStylePr>
    <w:tblStylePr w:type="lastRow">
      <w:rPr>
        <w:color w:val="F2F2F2"/>
        <w:sz w:val="22"/>
        <w:szCs w:val="22"/>
      </w:rPr>
      <w:tblPr/>
      <w:tcPr>
        <w:shd w:val="clear" w:color="auto" w:fill="D99695"/>
      </w:tcPr>
    </w:tblStylePr>
    <w:tblStylePr w:type="firstCol">
      <w:rPr>
        <w:color w:val="F2F2F2"/>
        <w:sz w:val="22"/>
        <w:szCs w:val="22"/>
      </w:rPr>
      <w:tblPr/>
      <w:tcPr>
        <w:shd w:val="clear" w:color="auto" w:fill="D99695"/>
      </w:tcPr>
    </w:tblStylePr>
    <w:tblStylePr w:type="lastCol">
      <w:rPr>
        <w:color w:val="F2F2F2"/>
        <w:sz w:val="22"/>
        <w:szCs w:val="22"/>
      </w:rPr>
      <w:tblPr/>
      <w:tcPr>
        <w:shd w:val="clear" w:color="auto" w:fill="D99695"/>
      </w:tcPr>
    </w:tblStylePr>
    <w:tblStylePr w:type="band1Vert">
      <w:rPr>
        <w:color w:val="404040"/>
        <w:sz w:val="22"/>
        <w:szCs w:val="22"/>
      </w:rPr>
    </w:tblStylePr>
    <w:tblStylePr w:type="band2Vert">
      <w:rPr>
        <w:color w:val="404040"/>
        <w:sz w:val="22"/>
        <w:szCs w:val="22"/>
      </w:rPr>
      <w:tblPr/>
      <w:tcPr>
        <w:shd w:val="clear" w:color="auto" w:fill="F2DCDC"/>
      </w:tcPr>
    </w:tblStylePr>
    <w:tblStylePr w:type="band1Horz">
      <w:rPr>
        <w:color w:val="404040"/>
        <w:sz w:val="22"/>
        <w:szCs w:val="22"/>
      </w:rPr>
    </w:tblStylePr>
    <w:tblStylePr w:type="band2Horz">
      <w:rPr>
        <w:color w:val="404040"/>
        <w:sz w:val="22"/>
        <w:szCs w:val="22"/>
      </w:rPr>
      <w:tblPr/>
      <w:tcPr>
        <w:shd w:val="clear" w:color="auto" w:fill="F2DCDC"/>
      </w:tcPr>
    </w:tblStylePr>
  </w:style>
  <w:style w:type="table" w:customStyle="1" w:styleId="Lined-Accent35">
    <w:name w:val="Lined - Accent 35"/>
    <w:uiPriority w:val="99"/>
    <w:rsid w:val="00942DE1"/>
    <w:rPr>
      <w:rFonts w:ascii="Cambria" w:eastAsia="Cambria" w:hAnsi="Cambria" w:cs="Times New Roman"/>
      <w:color w:val="40404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9ABB59"/>
      </w:tcPr>
    </w:tblStylePr>
    <w:tblStylePr w:type="lastRow">
      <w:rPr>
        <w:color w:val="F2F2F2"/>
        <w:sz w:val="22"/>
        <w:szCs w:val="22"/>
      </w:rPr>
      <w:tblPr/>
      <w:tcPr>
        <w:shd w:val="clear" w:color="auto" w:fill="9ABB59"/>
      </w:tcPr>
    </w:tblStylePr>
    <w:tblStylePr w:type="firstCol">
      <w:rPr>
        <w:color w:val="F2F2F2"/>
        <w:sz w:val="22"/>
        <w:szCs w:val="22"/>
      </w:rPr>
      <w:tblPr/>
      <w:tcPr>
        <w:shd w:val="clear" w:color="auto" w:fill="9ABB59"/>
      </w:tcPr>
    </w:tblStylePr>
    <w:tblStylePr w:type="lastCol">
      <w:rPr>
        <w:color w:val="F2F2F2"/>
        <w:sz w:val="22"/>
        <w:szCs w:val="22"/>
      </w:rPr>
      <w:tblPr/>
      <w:tcPr>
        <w:shd w:val="clear" w:color="auto" w:fill="9ABB59"/>
      </w:tcPr>
    </w:tblStylePr>
    <w:tblStylePr w:type="band1Vert">
      <w:rPr>
        <w:color w:val="404040"/>
        <w:sz w:val="22"/>
        <w:szCs w:val="22"/>
      </w:rPr>
    </w:tblStylePr>
    <w:tblStylePr w:type="band2Vert">
      <w:rPr>
        <w:color w:val="404040"/>
        <w:sz w:val="22"/>
        <w:szCs w:val="22"/>
      </w:rPr>
      <w:tblPr/>
      <w:tcPr>
        <w:shd w:val="clear" w:color="auto" w:fill="EAF1DC"/>
      </w:tcPr>
    </w:tblStylePr>
    <w:tblStylePr w:type="band1Horz">
      <w:rPr>
        <w:color w:val="404040"/>
        <w:sz w:val="22"/>
        <w:szCs w:val="22"/>
      </w:rPr>
    </w:tblStylePr>
    <w:tblStylePr w:type="band2Horz">
      <w:rPr>
        <w:color w:val="404040"/>
        <w:sz w:val="22"/>
        <w:szCs w:val="22"/>
      </w:rPr>
      <w:tblPr/>
      <w:tcPr>
        <w:shd w:val="clear" w:color="auto" w:fill="EAF1DC"/>
      </w:tcPr>
    </w:tblStylePr>
  </w:style>
  <w:style w:type="table" w:customStyle="1" w:styleId="Lined-Accent45">
    <w:name w:val="Lined - Accent 45"/>
    <w:uiPriority w:val="99"/>
    <w:rsid w:val="00942DE1"/>
    <w:rPr>
      <w:rFonts w:ascii="Cambria" w:eastAsia="Cambria" w:hAnsi="Cambria" w:cs="Times New Roman"/>
      <w:color w:val="40404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B2A1C6"/>
      </w:tcPr>
    </w:tblStylePr>
    <w:tblStylePr w:type="lastRow">
      <w:rPr>
        <w:color w:val="F2F2F2"/>
        <w:sz w:val="22"/>
        <w:szCs w:val="22"/>
      </w:rPr>
      <w:tblPr/>
      <w:tcPr>
        <w:shd w:val="clear" w:color="auto" w:fill="B2A1C6"/>
      </w:tcPr>
    </w:tblStylePr>
    <w:tblStylePr w:type="firstCol">
      <w:rPr>
        <w:color w:val="F2F2F2"/>
        <w:sz w:val="22"/>
        <w:szCs w:val="22"/>
      </w:rPr>
      <w:tblPr/>
      <w:tcPr>
        <w:shd w:val="clear" w:color="auto" w:fill="B2A1C6"/>
      </w:tcPr>
    </w:tblStylePr>
    <w:tblStylePr w:type="lastCol">
      <w:rPr>
        <w:color w:val="F2F2F2"/>
        <w:sz w:val="22"/>
        <w:szCs w:val="22"/>
      </w:rPr>
      <w:tblPr/>
      <w:tcPr>
        <w:shd w:val="clear" w:color="auto" w:fill="B2A1C6"/>
      </w:tcPr>
    </w:tblStylePr>
    <w:tblStylePr w:type="band1Vert">
      <w:rPr>
        <w:color w:val="404040"/>
        <w:sz w:val="22"/>
        <w:szCs w:val="22"/>
      </w:rPr>
    </w:tblStylePr>
    <w:tblStylePr w:type="band2Vert">
      <w:rPr>
        <w:color w:val="404040"/>
        <w:sz w:val="22"/>
        <w:szCs w:val="22"/>
      </w:rPr>
      <w:tblPr/>
      <w:tcPr>
        <w:shd w:val="clear" w:color="auto" w:fill="E5DFEC"/>
      </w:tcPr>
    </w:tblStylePr>
    <w:tblStylePr w:type="band1Horz">
      <w:rPr>
        <w:color w:val="404040"/>
        <w:sz w:val="22"/>
        <w:szCs w:val="22"/>
      </w:rPr>
    </w:tblStylePr>
    <w:tblStylePr w:type="band2Horz">
      <w:rPr>
        <w:color w:val="404040"/>
        <w:sz w:val="22"/>
        <w:szCs w:val="22"/>
      </w:rPr>
      <w:tblPr/>
      <w:tcPr>
        <w:shd w:val="clear" w:color="auto" w:fill="E5DFEC"/>
      </w:tcPr>
    </w:tblStylePr>
  </w:style>
  <w:style w:type="table" w:customStyle="1" w:styleId="Lined-Accent55">
    <w:name w:val="Lined - Accent 55"/>
    <w:uiPriority w:val="99"/>
    <w:rsid w:val="00942DE1"/>
    <w:rPr>
      <w:rFonts w:ascii="Cambria" w:eastAsia="Cambria" w:hAnsi="Cambria" w:cs="Times New Roman"/>
      <w:color w:val="40404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4BACC6"/>
      </w:tcPr>
    </w:tblStylePr>
    <w:tblStylePr w:type="lastRow">
      <w:rPr>
        <w:color w:val="F2F2F2"/>
        <w:sz w:val="22"/>
        <w:szCs w:val="22"/>
      </w:rPr>
      <w:tblPr/>
      <w:tcPr>
        <w:shd w:val="clear" w:color="auto" w:fill="4BACC6"/>
      </w:tcPr>
    </w:tblStylePr>
    <w:tblStylePr w:type="firstCol">
      <w:rPr>
        <w:color w:val="F2F2F2"/>
        <w:sz w:val="22"/>
        <w:szCs w:val="22"/>
      </w:rPr>
      <w:tblPr/>
      <w:tcPr>
        <w:shd w:val="clear" w:color="auto" w:fill="4BACC6"/>
      </w:tcPr>
    </w:tblStylePr>
    <w:tblStylePr w:type="lastCol">
      <w:rPr>
        <w:color w:val="F2F2F2"/>
        <w:sz w:val="22"/>
        <w:szCs w:val="22"/>
      </w:rPr>
      <w:tblPr/>
      <w:tcPr>
        <w:shd w:val="clear" w:color="auto" w:fill="4BACC6"/>
      </w:tcPr>
    </w:tblStylePr>
    <w:tblStylePr w:type="band1Vert">
      <w:rPr>
        <w:color w:val="404040"/>
        <w:sz w:val="22"/>
        <w:szCs w:val="22"/>
      </w:rPr>
    </w:tblStylePr>
    <w:tblStylePr w:type="band2Vert">
      <w:rPr>
        <w:color w:val="404040"/>
        <w:sz w:val="22"/>
        <w:szCs w:val="22"/>
      </w:rPr>
      <w:tblPr/>
      <w:tcPr>
        <w:shd w:val="clear" w:color="auto" w:fill="DAEEF3"/>
      </w:tcPr>
    </w:tblStylePr>
    <w:tblStylePr w:type="band1Horz">
      <w:rPr>
        <w:color w:val="404040"/>
        <w:sz w:val="22"/>
        <w:szCs w:val="22"/>
      </w:rPr>
    </w:tblStylePr>
    <w:tblStylePr w:type="band2Horz">
      <w:rPr>
        <w:color w:val="404040"/>
        <w:sz w:val="22"/>
        <w:szCs w:val="22"/>
      </w:rPr>
      <w:tblPr/>
      <w:tcPr>
        <w:shd w:val="clear" w:color="auto" w:fill="DAEEF3"/>
      </w:tcPr>
    </w:tblStylePr>
  </w:style>
  <w:style w:type="table" w:customStyle="1" w:styleId="Lined-Accent65">
    <w:name w:val="Lined - Accent 65"/>
    <w:uiPriority w:val="99"/>
    <w:rsid w:val="00942DE1"/>
    <w:rPr>
      <w:rFonts w:ascii="Cambria" w:eastAsia="Cambria" w:hAnsi="Cambria" w:cs="Times New Roman"/>
      <w:color w:val="40404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F79646"/>
      </w:tcPr>
    </w:tblStylePr>
    <w:tblStylePr w:type="lastRow">
      <w:rPr>
        <w:color w:val="F2F2F2"/>
        <w:sz w:val="22"/>
        <w:szCs w:val="22"/>
      </w:rPr>
      <w:tblPr/>
      <w:tcPr>
        <w:shd w:val="clear" w:color="auto" w:fill="F79646"/>
      </w:tcPr>
    </w:tblStylePr>
    <w:tblStylePr w:type="firstCol">
      <w:rPr>
        <w:color w:val="F2F2F2"/>
        <w:sz w:val="22"/>
        <w:szCs w:val="22"/>
      </w:rPr>
      <w:tblPr/>
      <w:tcPr>
        <w:shd w:val="clear" w:color="auto" w:fill="F79646"/>
      </w:tcPr>
    </w:tblStylePr>
    <w:tblStylePr w:type="lastCol">
      <w:rPr>
        <w:color w:val="F2F2F2"/>
        <w:sz w:val="22"/>
        <w:szCs w:val="22"/>
      </w:rPr>
      <w:tblPr/>
      <w:tcPr>
        <w:shd w:val="clear" w:color="auto" w:fill="F79646"/>
      </w:tcPr>
    </w:tblStylePr>
    <w:tblStylePr w:type="band1Vert">
      <w:rPr>
        <w:color w:val="404040"/>
        <w:sz w:val="22"/>
        <w:szCs w:val="22"/>
      </w:rPr>
    </w:tblStylePr>
    <w:tblStylePr w:type="band2Vert">
      <w:rPr>
        <w:color w:val="404040"/>
        <w:sz w:val="22"/>
        <w:szCs w:val="22"/>
      </w:rPr>
      <w:tblPr/>
      <w:tcPr>
        <w:shd w:val="clear" w:color="auto" w:fill="FDE9D8"/>
      </w:tcPr>
    </w:tblStylePr>
    <w:tblStylePr w:type="band1Horz">
      <w:rPr>
        <w:color w:val="404040"/>
        <w:sz w:val="22"/>
        <w:szCs w:val="22"/>
      </w:rPr>
    </w:tblStylePr>
    <w:tblStylePr w:type="band2Horz">
      <w:rPr>
        <w:color w:val="404040"/>
        <w:sz w:val="22"/>
        <w:szCs w:val="22"/>
      </w:rPr>
      <w:tblPr/>
      <w:tcPr>
        <w:shd w:val="clear" w:color="auto" w:fill="FDE9D8"/>
      </w:tcPr>
    </w:tblStylePr>
  </w:style>
  <w:style w:type="table" w:customStyle="1" w:styleId="BorderedLined-Accent50">
    <w:name w:val="Bordered &amp; Lined - Accent5"/>
    <w:uiPriority w:val="99"/>
    <w:rsid w:val="00942DE1"/>
    <w:rPr>
      <w:rFonts w:ascii="Cambria" w:eastAsia="Cambria" w:hAnsi="Cambria" w:cs="Times New Roman"/>
      <w:color w:val="404040"/>
      <w:lang w:val="en-US" w:eastAsia="zh-CN" w:bidi="hi-IN"/>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0" w:type="dxa"/>
        <w:bottom w:w="0" w:type="dxa"/>
        <w:right w:w="0" w:type="dxa"/>
      </w:tblCellMar>
    </w:tblPr>
    <w:tblStylePr w:type="firstRow">
      <w:rPr>
        <w:color w:val="F2F2F2"/>
        <w:sz w:val="22"/>
        <w:szCs w:val="22"/>
      </w:rPr>
      <w:tblPr/>
      <w:tcPr>
        <w:shd w:val="clear" w:color="auto" w:fill="7F7F7F"/>
      </w:tcPr>
    </w:tblStylePr>
    <w:tblStylePr w:type="lastRow">
      <w:rPr>
        <w:color w:val="F2F2F2"/>
        <w:sz w:val="22"/>
        <w:szCs w:val="22"/>
      </w:rPr>
      <w:tblPr/>
      <w:tcPr>
        <w:shd w:val="clear" w:color="auto" w:fill="7F7F7F"/>
      </w:tcPr>
    </w:tblStylePr>
    <w:tblStylePr w:type="firstCol">
      <w:rPr>
        <w:color w:val="F2F2F2"/>
        <w:sz w:val="22"/>
        <w:szCs w:val="22"/>
      </w:rPr>
      <w:tblPr/>
      <w:tcPr>
        <w:shd w:val="clear" w:color="auto" w:fill="7F7F7F"/>
      </w:tcPr>
    </w:tblStylePr>
    <w:tblStylePr w:type="lastCol">
      <w:rPr>
        <w:color w:val="F2F2F2"/>
        <w:sz w:val="22"/>
        <w:szCs w:val="22"/>
      </w:rPr>
      <w:tblPr/>
      <w:tcPr>
        <w:shd w:val="clear" w:color="auto" w:fill="7F7F7F"/>
      </w:tcPr>
    </w:tblStylePr>
    <w:tblStylePr w:type="band1Vert">
      <w:rPr>
        <w:color w:val="404040"/>
        <w:sz w:val="22"/>
        <w:szCs w:val="22"/>
      </w:rPr>
    </w:tblStylePr>
    <w:tblStylePr w:type="band2Vert">
      <w:rPr>
        <w:color w:val="404040"/>
        <w:sz w:val="22"/>
        <w:szCs w:val="22"/>
      </w:rPr>
      <w:tblPr/>
      <w:tcPr>
        <w:shd w:val="clear" w:color="auto" w:fill="FFFFFF"/>
      </w:tcPr>
    </w:tblStylePr>
    <w:tblStylePr w:type="band1Horz">
      <w:rPr>
        <w:color w:val="404040"/>
        <w:sz w:val="22"/>
        <w:szCs w:val="22"/>
      </w:rPr>
    </w:tblStylePr>
    <w:tblStylePr w:type="band2Horz">
      <w:rPr>
        <w:color w:val="404040"/>
        <w:sz w:val="22"/>
        <w:szCs w:val="22"/>
      </w:rPr>
      <w:tblPr/>
      <w:tcPr>
        <w:shd w:val="clear" w:color="auto" w:fill="FFFFFF"/>
      </w:tcPr>
    </w:tblStylePr>
  </w:style>
  <w:style w:type="table" w:customStyle="1" w:styleId="BorderedLined-Accent16">
    <w:name w:val="Bordered &amp; Lined - Accent 16"/>
    <w:uiPriority w:val="99"/>
    <w:rsid w:val="00942DE1"/>
    <w:rPr>
      <w:rFonts w:ascii="Cambria" w:eastAsia="Cambria" w:hAnsi="Cambria" w:cs="Times New Roman"/>
      <w:color w:val="404040"/>
      <w:lang w:val="en-US" w:eastAsia="zh-CN" w:bidi="hi-IN"/>
    </w:rPr>
    <w:tblPr>
      <w:tblStyleRowBandSize w:val="1"/>
      <w:tblStyleColBandSize w:val="1"/>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top w:w="0" w:type="dxa"/>
        <w:left w:w="0" w:type="dxa"/>
        <w:bottom w:w="0" w:type="dxa"/>
        <w:right w:w="0" w:type="dxa"/>
      </w:tblCellMar>
    </w:tblPr>
    <w:tblStylePr w:type="firstRow">
      <w:rPr>
        <w:color w:val="F2F2F2"/>
        <w:sz w:val="22"/>
        <w:szCs w:val="22"/>
      </w:rPr>
      <w:tblPr/>
      <w:tcPr>
        <w:shd w:val="clear" w:color="auto" w:fill="5D8AC2"/>
      </w:tcPr>
    </w:tblStylePr>
    <w:tblStylePr w:type="lastRow">
      <w:rPr>
        <w:color w:val="F2F2F2"/>
        <w:sz w:val="22"/>
        <w:szCs w:val="22"/>
      </w:rPr>
      <w:tblPr/>
      <w:tcPr>
        <w:shd w:val="clear" w:color="auto" w:fill="5D8AC2"/>
      </w:tcPr>
    </w:tblStylePr>
    <w:tblStylePr w:type="firstCol">
      <w:rPr>
        <w:color w:val="F2F2F2"/>
        <w:sz w:val="22"/>
        <w:szCs w:val="22"/>
      </w:rPr>
      <w:tblPr/>
      <w:tcPr>
        <w:shd w:val="clear" w:color="auto" w:fill="5D8AC2"/>
      </w:tcPr>
    </w:tblStylePr>
    <w:tblStylePr w:type="lastCol">
      <w:rPr>
        <w:color w:val="F2F2F2"/>
        <w:sz w:val="22"/>
        <w:szCs w:val="22"/>
      </w:rPr>
      <w:tblPr/>
      <w:tcPr>
        <w:shd w:val="clear" w:color="auto" w:fill="5D8AC2"/>
      </w:tcPr>
    </w:tblStylePr>
    <w:tblStylePr w:type="band1Vert">
      <w:rPr>
        <w:color w:val="404040"/>
        <w:sz w:val="22"/>
        <w:szCs w:val="22"/>
      </w:rPr>
    </w:tblStylePr>
    <w:tblStylePr w:type="band2Vert">
      <w:rPr>
        <w:color w:val="404040"/>
        <w:sz w:val="22"/>
        <w:szCs w:val="22"/>
      </w:rPr>
      <w:tblPr/>
      <w:tcPr>
        <w:shd w:val="clear" w:color="auto" w:fill="C7D7EA"/>
      </w:tcPr>
    </w:tblStylePr>
    <w:tblStylePr w:type="band1Horz">
      <w:rPr>
        <w:color w:val="404040"/>
        <w:sz w:val="22"/>
        <w:szCs w:val="22"/>
      </w:rPr>
    </w:tblStylePr>
    <w:tblStylePr w:type="band2Horz">
      <w:rPr>
        <w:color w:val="404040"/>
        <w:sz w:val="22"/>
        <w:szCs w:val="22"/>
      </w:rPr>
      <w:tblPr/>
      <w:tcPr>
        <w:shd w:val="clear" w:color="auto" w:fill="C7D7EA"/>
      </w:tcPr>
    </w:tblStylePr>
  </w:style>
  <w:style w:type="table" w:customStyle="1" w:styleId="BorderedLined-Accent26">
    <w:name w:val="Bordered &amp; Lined - Accent 26"/>
    <w:uiPriority w:val="99"/>
    <w:rsid w:val="00942DE1"/>
    <w:rPr>
      <w:rFonts w:ascii="Cambria" w:eastAsia="Cambria" w:hAnsi="Cambria" w:cs="Times New Roman"/>
      <w:color w:val="404040"/>
      <w:lang w:val="en-US" w:eastAsia="zh-CN" w:bidi="hi-IN"/>
    </w:rPr>
    <w:tblPr>
      <w:tblStyleRowBandSize w:val="1"/>
      <w:tblStyleColBandSize w:val="1"/>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CellMar>
        <w:top w:w="0" w:type="dxa"/>
        <w:left w:w="0" w:type="dxa"/>
        <w:bottom w:w="0" w:type="dxa"/>
        <w:right w:w="0" w:type="dxa"/>
      </w:tblCellMar>
    </w:tblPr>
    <w:tblStylePr w:type="firstRow">
      <w:rPr>
        <w:color w:val="F2F2F2"/>
        <w:sz w:val="22"/>
        <w:szCs w:val="22"/>
      </w:rPr>
      <w:tblPr/>
      <w:tcPr>
        <w:shd w:val="clear" w:color="auto" w:fill="D99695"/>
      </w:tcPr>
    </w:tblStylePr>
    <w:tblStylePr w:type="lastRow">
      <w:rPr>
        <w:color w:val="F2F2F2"/>
        <w:sz w:val="22"/>
        <w:szCs w:val="22"/>
      </w:rPr>
      <w:tblPr/>
      <w:tcPr>
        <w:shd w:val="clear" w:color="auto" w:fill="D99695"/>
      </w:tcPr>
    </w:tblStylePr>
    <w:tblStylePr w:type="firstCol">
      <w:rPr>
        <w:color w:val="F2F2F2"/>
        <w:sz w:val="22"/>
        <w:szCs w:val="22"/>
      </w:rPr>
      <w:tblPr/>
      <w:tcPr>
        <w:shd w:val="clear" w:color="auto" w:fill="D99695"/>
      </w:tcPr>
    </w:tblStylePr>
    <w:tblStylePr w:type="lastCol">
      <w:rPr>
        <w:color w:val="F2F2F2"/>
        <w:sz w:val="22"/>
        <w:szCs w:val="22"/>
      </w:rPr>
      <w:tblPr/>
      <w:tcPr>
        <w:shd w:val="clear" w:color="auto" w:fill="D99695"/>
      </w:tcPr>
    </w:tblStylePr>
    <w:tblStylePr w:type="band1Vert">
      <w:rPr>
        <w:color w:val="404040"/>
        <w:sz w:val="22"/>
        <w:szCs w:val="22"/>
      </w:rPr>
    </w:tblStylePr>
    <w:tblStylePr w:type="band2Vert">
      <w:rPr>
        <w:color w:val="404040"/>
        <w:sz w:val="22"/>
        <w:szCs w:val="22"/>
      </w:rPr>
      <w:tblPr/>
      <w:tcPr>
        <w:shd w:val="clear" w:color="auto" w:fill="F2DCDC"/>
      </w:tcPr>
    </w:tblStylePr>
    <w:tblStylePr w:type="band1Horz">
      <w:rPr>
        <w:color w:val="404040"/>
        <w:sz w:val="22"/>
        <w:szCs w:val="22"/>
      </w:rPr>
    </w:tblStylePr>
    <w:tblStylePr w:type="band2Horz">
      <w:rPr>
        <w:color w:val="404040"/>
        <w:sz w:val="22"/>
        <w:szCs w:val="22"/>
      </w:rPr>
      <w:tblPr/>
      <w:tcPr>
        <w:shd w:val="clear" w:color="auto" w:fill="F2DCDC"/>
      </w:tcPr>
    </w:tblStylePr>
  </w:style>
  <w:style w:type="table" w:customStyle="1" w:styleId="BorderedLined-Accent35">
    <w:name w:val="Bordered &amp; Lined - Accent 35"/>
    <w:uiPriority w:val="99"/>
    <w:rsid w:val="00942DE1"/>
    <w:rPr>
      <w:rFonts w:ascii="Cambria" w:eastAsia="Cambria" w:hAnsi="Cambria" w:cs="Times New Roman"/>
      <w:color w:val="404040"/>
      <w:lang w:val="en-US" w:eastAsia="zh-CN" w:bidi="hi-IN"/>
    </w:rPr>
    <w:tblPr>
      <w:tblStyleRowBandSize w:val="1"/>
      <w:tblStyleColBandSize w:val="1"/>
      <w:tblBorders>
        <w:top w:val="single" w:sz="4" w:space="0" w:color="9BBB59"/>
        <w:left w:val="single" w:sz="4" w:space="0" w:color="9BBB59"/>
        <w:bottom w:val="single" w:sz="4" w:space="0" w:color="9BBB59"/>
        <w:right w:val="single" w:sz="4" w:space="0" w:color="9BBB59"/>
        <w:insideH w:val="single" w:sz="4" w:space="0" w:color="9BBB59"/>
        <w:insideV w:val="single" w:sz="4" w:space="0" w:color="9BBB59"/>
      </w:tblBorders>
      <w:tblCellMar>
        <w:top w:w="0" w:type="dxa"/>
        <w:left w:w="0" w:type="dxa"/>
        <w:bottom w:w="0" w:type="dxa"/>
        <w:right w:w="0" w:type="dxa"/>
      </w:tblCellMar>
    </w:tblPr>
    <w:tblStylePr w:type="firstRow">
      <w:rPr>
        <w:color w:val="F2F2F2"/>
        <w:sz w:val="22"/>
        <w:szCs w:val="22"/>
      </w:rPr>
      <w:tblPr/>
      <w:tcPr>
        <w:shd w:val="clear" w:color="auto" w:fill="9ABB59"/>
      </w:tcPr>
    </w:tblStylePr>
    <w:tblStylePr w:type="lastRow">
      <w:rPr>
        <w:color w:val="F2F2F2"/>
        <w:sz w:val="22"/>
        <w:szCs w:val="22"/>
      </w:rPr>
      <w:tblPr/>
      <w:tcPr>
        <w:shd w:val="clear" w:color="auto" w:fill="9ABB59"/>
      </w:tcPr>
    </w:tblStylePr>
    <w:tblStylePr w:type="firstCol">
      <w:rPr>
        <w:color w:val="F2F2F2"/>
        <w:sz w:val="22"/>
        <w:szCs w:val="22"/>
      </w:rPr>
      <w:tblPr/>
      <w:tcPr>
        <w:shd w:val="clear" w:color="auto" w:fill="9ABB59"/>
      </w:tcPr>
    </w:tblStylePr>
    <w:tblStylePr w:type="lastCol">
      <w:rPr>
        <w:color w:val="F2F2F2"/>
        <w:sz w:val="22"/>
        <w:szCs w:val="22"/>
      </w:rPr>
      <w:tblPr/>
      <w:tcPr>
        <w:shd w:val="clear" w:color="auto" w:fill="9ABB59"/>
      </w:tcPr>
    </w:tblStylePr>
    <w:tblStylePr w:type="band1Vert">
      <w:rPr>
        <w:color w:val="404040"/>
        <w:sz w:val="22"/>
        <w:szCs w:val="22"/>
      </w:rPr>
    </w:tblStylePr>
    <w:tblStylePr w:type="band2Vert">
      <w:rPr>
        <w:color w:val="404040"/>
        <w:sz w:val="22"/>
        <w:szCs w:val="22"/>
      </w:rPr>
      <w:tblPr/>
      <w:tcPr>
        <w:shd w:val="clear" w:color="auto" w:fill="EAF1DC"/>
      </w:tcPr>
    </w:tblStylePr>
    <w:tblStylePr w:type="band1Horz">
      <w:rPr>
        <w:color w:val="404040"/>
        <w:sz w:val="22"/>
        <w:szCs w:val="22"/>
      </w:rPr>
    </w:tblStylePr>
    <w:tblStylePr w:type="band2Horz">
      <w:rPr>
        <w:color w:val="404040"/>
        <w:sz w:val="22"/>
        <w:szCs w:val="22"/>
      </w:rPr>
      <w:tblPr/>
      <w:tcPr>
        <w:shd w:val="clear" w:color="auto" w:fill="EAF1DC"/>
      </w:tcPr>
    </w:tblStylePr>
  </w:style>
  <w:style w:type="table" w:customStyle="1" w:styleId="BorderedLined-Accent45">
    <w:name w:val="Bordered &amp; Lined - Accent 45"/>
    <w:uiPriority w:val="99"/>
    <w:rsid w:val="00942DE1"/>
    <w:rPr>
      <w:rFonts w:ascii="Cambria" w:eastAsia="Cambria" w:hAnsi="Cambria" w:cs="Times New Roman"/>
      <w:color w:val="404040"/>
      <w:lang w:val="en-US" w:eastAsia="zh-CN" w:bidi="hi-IN"/>
    </w:rPr>
    <w:tblPr>
      <w:tblStyleRowBandSize w:val="1"/>
      <w:tblStyleColBandSize w:val="1"/>
      <w:tblBorders>
        <w:top w:val="single" w:sz="4" w:space="0" w:color="8064A2"/>
        <w:left w:val="single" w:sz="4" w:space="0" w:color="8064A2"/>
        <w:bottom w:val="single" w:sz="4" w:space="0" w:color="8064A2"/>
        <w:right w:val="single" w:sz="4" w:space="0" w:color="8064A2"/>
        <w:insideH w:val="single" w:sz="4" w:space="0" w:color="8064A2"/>
        <w:insideV w:val="single" w:sz="4" w:space="0" w:color="8064A2"/>
      </w:tblBorders>
      <w:tblCellMar>
        <w:top w:w="0" w:type="dxa"/>
        <w:left w:w="0" w:type="dxa"/>
        <w:bottom w:w="0" w:type="dxa"/>
        <w:right w:w="0" w:type="dxa"/>
      </w:tblCellMar>
    </w:tblPr>
    <w:tblStylePr w:type="firstRow">
      <w:rPr>
        <w:color w:val="F2F2F2"/>
        <w:sz w:val="22"/>
        <w:szCs w:val="22"/>
      </w:rPr>
      <w:tblPr/>
      <w:tcPr>
        <w:shd w:val="clear" w:color="auto" w:fill="B2A1C6"/>
      </w:tcPr>
    </w:tblStylePr>
    <w:tblStylePr w:type="lastRow">
      <w:rPr>
        <w:color w:val="F2F2F2"/>
        <w:sz w:val="22"/>
        <w:szCs w:val="22"/>
      </w:rPr>
      <w:tblPr/>
      <w:tcPr>
        <w:shd w:val="clear" w:color="auto" w:fill="B2A1C6"/>
      </w:tcPr>
    </w:tblStylePr>
    <w:tblStylePr w:type="firstCol">
      <w:rPr>
        <w:color w:val="F2F2F2"/>
        <w:sz w:val="22"/>
        <w:szCs w:val="22"/>
      </w:rPr>
      <w:tblPr/>
      <w:tcPr>
        <w:shd w:val="clear" w:color="auto" w:fill="B2A1C6"/>
      </w:tcPr>
    </w:tblStylePr>
    <w:tblStylePr w:type="lastCol">
      <w:rPr>
        <w:color w:val="F2F2F2"/>
        <w:sz w:val="22"/>
        <w:szCs w:val="22"/>
      </w:rPr>
      <w:tblPr/>
      <w:tcPr>
        <w:shd w:val="clear" w:color="auto" w:fill="B2A1C6"/>
      </w:tcPr>
    </w:tblStylePr>
    <w:tblStylePr w:type="band1Vert">
      <w:rPr>
        <w:color w:val="404040"/>
        <w:sz w:val="22"/>
        <w:szCs w:val="22"/>
      </w:rPr>
    </w:tblStylePr>
    <w:tblStylePr w:type="band2Vert">
      <w:rPr>
        <w:color w:val="404040"/>
        <w:sz w:val="22"/>
        <w:szCs w:val="22"/>
      </w:rPr>
      <w:tblPr/>
      <w:tcPr>
        <w:shd w:val="clear" w:color="auto" w:fill="E5DFEC"/>
      </w:tcPr>
    </w:tblStylePr>
    <w:tblStylePr w:type="band1Horz">
      <w:rPr>
        <w:color w:val="404040"/>
        <w:sz w:val="22"/>
        <w:szCs w:val="22"/>
      </w:rPr>
    </w:tblStylePr>
    <w:tblStylePr w:type="band2Horz">
      <w:rPr>
        <w:color w:val="404040"/>
        <w:sz w:val="22"/>
        <w:szCs w:val="22"/>
      </w:rPr>
      <w:tblPr/>
      <w:tcPr>
        <w:shd w:val="clear" w:color="auto" w:fill="E5DFEC"/>
      </w:tcPr>
    </w:tblStylePr>
  </w:style>
  <w:style w:type="table" w:customStyle="1" w:styleId="BorderedLined-Accent55">
    <w:name w:val="Bordered &amp; Lined - Accent 55"/>
    <w:uiPriority w:val="99"/>
    <w:rsid w:val="00942DE1"/>
    <w:rPr>
      <w:rFonts w:ascii="Cambria" w:eastAsia="Cambria" w:hAnsi="Cambria" w:cs="Times New Roman"/>
      <w:color w:val="404040"/>
      <w:lang w:val="en-US" w:eastAsia="zh-CN" w:bidi="hi-IN"/>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0" w:type="dxa"/>
        <w:bottom w:w="0" w:type="dxa"/>
        <w:right w:w="0" w:type="dxa"/>
      </w:tblCellMar>
    </w:tblPr>
    <w:tblStylePr w:type="firstRow">
      <w:rPr>
        <w:color w:val="F2F2F2"/>
        <w:sz w:val="22"/>
        <w:szCs w:val="22"/>
      </w:rPr>
      <w:tblPr/>
      <w:tcPr>
        <w:shd w:val="clear" w:color="auto" w:fill="4BACC6"/>
      </w:tcPr>
    </w:tblStylePr>
    <w:tblStylePr w:type="lastRow">
      <w:rPr>
        <w:color w:val="F2F2F2"/>
        <w:sz w:val="22"/>
        <w:szCs w:val="22"/>
      </w:rPr>
      <w:tblPr/>
      <w:tcPr>
        <w:shd w:val="clear" w:color="auto" w:fill="4BACC6"/>
      </w:tcPr>
    </w:tblStylePr>
    <w:tblStylePr w:type="firstCol">
      <w:rPr>
        <w:color w:val="F2F2F2"/>
        <w:sz w:val="22"/>
        <w:szCs w:val="22"/>
      </w:rPr>
      <w:tblPr/>
      <w:tcPr>
        <w:shd w:val="clear" w:color="auto" w:fill="4BACC6"/>
      </w:tcPr>
    </w:tblStylePr>
    <w:tblStylePr w:type="lastCol">
      <w:rPr>
        <w:color w:val="F2F2F2"/>
        <w:sz w:val="22"/>
        <w:szCs w:val="22"/>
      </w:rPr>
      <w:tblPr/>
      <w:tcPr>
        <w:shd w:val="clear" w:color="auto" w:fill="4BACC6"/>
      </w:tcPr>
    </w:tblStylePr>
    <w:tblStylePr w:type="band1Vert">
      <w:rPr>
        <w:color w:val="404040"/>
        <w:sz w:val="22"/>
        <w:szCs w:val="22"/>
      </w:rPr>
    </w:tblStylePr>
    <w:tblStylePr w:type="band2Vert">
      <w:rPr>
        <w:color w:val="404040"/>
        <w:sz w:val="22"/>
        <w:szCs w:val="22"/>
      </w:rPr>
      <w:tblPr/>
      <w:tcPr>
        <w:shd w:val="clear" w:color="auto" w:fill="DAEEF3"/>
      </w:tcPr>
    </w:tblStylePr>
    <w:tblStylePr w:type="band1Horz">
      <w:rPr>
        <w:color w:val="404040"/>
        <w:sz w:val="22"/>
        <w:szCs w:val="22"/>
      </w:rPr>
    </w:tblStylePr>
    <w:tblStylePr w:type="band2Horz">
      <w:rPr>
        <w:color w:val="404040"/>
        <w:sz w:val="22"/>
        <w:szCs w:val="22"/>
      </w:rPr>
      <w:tblPr/>
      <w:tcPr>
        <w:shd w:val="clear" w:color="auto" w:fill="DAEEF3"/>
      </w:tcPr>
    </w:tblStylePr>
  </w:style>
  <w:style w:type="table" w:customStyle="1" w:styleId="BorderedLined-Accent65">
    <w:name w:val="Bordered &amp; Lined - Accent 65"/>
    <w:uiPriority w:val="99"/>
    <w:rsid w:val="00942DE1"/>
    <w:rPr>
      <w:rFonts w:ascii="Cambria" w:eastAsia="Cambria" w:hAnsi="Cambria" w:cs="Times New Roman"/>
      <w:color w:val="404040"/>
      <w:lang w:val="en-US" w:eastAsia="zh-CN" w:bidi="hi-IN"/>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0" w:type="dxa"/>
        <w:bottom w:w="0" w:type="dxa"/>
        <w:right w:w="0" w:type="dxa"/>
      </w:tblCellMar>
    </w:tblPr>
    <w:tblStylePr w:type="firstRow">
      <w:rPr>
        <w:color w:val="F2F2F2"/>
        <w:sz w:val="22"/>
        <w:szCs w:val="22"/>
      </w:rPr>
      <w:tblPr/>
      <w:tcPr>
        <w:shd w:val="clear" w:color="auto" w:fill="F79646"/>
      </w:tcPr>
    </w:tblStylePr>
    <w:tblStylePr w:type="lastRow">
      <w:rPr>
        <w:color w:val="F2F2F2"/>
        <w:sz w:val="22"/>
        <w:szCs w:val="22"/>
      </w:rPr>
      <w:tblPr/>
      <w:tcPr>
        <w:shd w:val="clear" w:color="auto" w:fill="F79646"/>
      </w:tcPr>
    </w:tblStylePr>
    <w:tblStylePr w:type="firstCol">
      <w:rPr>
        <w:color w:val="F2F2F2"/>
        <w:sz w:val="22"/>
        <w:szCs w:val="22"/>
      </w:rPr>
      <w:tblPr/>
      <w:tcPr>
        <w:shd w:val="clear" w:color="auto" w:fill="F79646"/>
      </w:tcPr>
    </w:tblStylePr>
    <w:tblStylePr w:type="lastCol">
      <w:rPr>
        <w:color w:val="F2F2F2"/>
        <w:sz w:val="22"/>
        <w:szCs w:val="22"/>
      </w:rPr>
      <w:tblPr/>
      <w:tcPr>
        <w:shd w:val="clear" w:color="auto" w:fill="F79646"/>
      </w:tcPr>
    </w:tblStylePr>
    <w:tblStylePr w:type="band1Vert">
      <w:rPr>
        <w:color w:val="404040"/>
        <w:sz w:val="22"/>
        <w:szCs w:val="22"/>
      </w:rPr>
    </w:tblStylePr>
    <w:tblStylePr w:type="band2Vert">
      <w:rPr>
        <w:color w:val="404040"/>
        <w:sz w:val="22"/>
        <w:szCs w:val="22"/>
      </w:rPr>
      <w:tblPr/>
      <w:tcPr>
        <w:shd w:val="clear" w:color="auto" w:fill="FDE9D8"/>
      </w:tcPr>
    </w:tblStylePr>
    <w:tblStylePr w:type="band1Horz">
      <w:rPr>
        <w:color w:val="404040"/>
        <w:sz w:val="22"/>
        <w:szCs w:val="22"/>
      </w:rPr>
    </w:tblStylePr>
    <w:tblStylePr w:type="band2Horz">
      <w:rPr>
        <w:color w:val="404040"/>
        <w:sz w:val="22"/>
        <w:szCs w:val="22"/>
      </w:rPr>
      <w:tblPr/>
      <w:tcPr>
        <w:shd w:val="clear" w:color="auto" w:fill="FDE9D8"/>
      </w:tcPr>
    </w:tblStylePr>
  </w:style>
  <w:style w:type="table" w:customStyle="1" w:styleId="Bordered5">
    <w:name w:val="Bordered5"/>
    <w:uiPriority w:val="99"/>
    <w:rsid w:val="00942DE1"/>
    <w:rPr>
      <w:rFonts w:ascii="Cambria" w:eastAsia="Cambria" w:hAnsi="Cambria" w:cs="Times New Roman"/>
      <w:lang w:val="en-US" w:bidi="hi-IN"/>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0" w:type="dxa"/>
        <w:bottom w:w="0" w:type="dxa"/>
        <w:right w:w="0" w:type="dxa"/>
      </w:tblCellMar>
    </w:tblPr>
    <w:tblStylePr w:type="firstRow">
      <w:rPr>
        <w:color w:val="404040"/>
        <w:sz w:val="22"/>
        <w:szCs w:val="22"/>
      </w:rPr>
      <w:tblPr/>
      <w:tcPr>
        <w:tcBorders>
          <w:bottom w:val="single" w:sz="12" w:space="0" w:color="000000"/>
        </w:tcBorders>
      </w:tcPr>
    </w:tblStylePr>
    <w:tblStylePr w:type="lastRow">
      <w:rPr>
        <w:color w:val="404040"/>
        <w:sz w:val="22"/>
        <w:szCs w:val="22"/>
      </w:rPr>
      <w:tblPr/>
      <w:tcPr>
        <w:tcBorders>
          <w:top w:val="single" w:sz="12" w:space="0" w:color="000000"/>
        </w:tcBorders>
      </w:tcPr>
    </w:tblStylePr>
    <w:tblStylePr w:type="firstCol">
      <w:rPr>
        <w:color w:val="404040"/>
        <w:sz w:val="22"/>
        <w:szCs w:val="22"/>
      </w:rPr>
    </w:tblStylePr>
    <w:tblStylePr w:type="lastCol">
      <w:rPr>
        <w:color w:val="404040"/>
        <w:sz w:val="22"/>
        <w:szCs w:val="22"/>
      </w:rPr>
      <w:tblPr/>
      <w:tcPr>
        <w:tcBorders>
          <w:left w:val="single" w:sz="12" w:space="0" w:color="000000"/>
        </w:tcBorders>
      </w:tc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Bordered-Accent15">
    <w:name w:val="Bordered - Accent 15"/>
    <w:uiPriority w:val="99"/>
    <w:rsid w:val="00942DE1"/>
    <w:rPr>
      <w:rFonts w:ascii="Cambria" w:eastAsia="Cambria" w:hAnsi="Cambria" w:cs="Times New Roman"/>
      <w:lang w:val="en-US" w:bidi="hi-I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0" w:type="dxa"/>
        <w:bottom w:w="0" w:type="dxa"/>
        <w:right w:w="0" w:type="dxa"/>
      </w:tblCellMar>
    </w:tblPr>
    <w:tblStylePr w:type="firstRow">
      <w:rPr>
        <w:color w:val="404040"/>
        <w:sz w:val="22"/>
        <w:szCs w:val="22"/>
      </w:rPr>
      <w:tblPr/>
      <w:tcPr>
        <w:tcBorders>
          <w:bottom w:val="single" w:sz="12" w:space="0" w:color="4F81BD"/>
        </w:tcBorders>
      </w:tcPr>
    </w:tblStylePr>
    <w:tblStylePr w:type="lastRow">
      <w:rPr>
        <w:color w:val="404040"/>
        <w:sz w:val="22"/>
        <w:szCs w:val="22"/>
      </w:rPr>
      <w:tblPr/>
      <w:tcPr>
        <w:tcBorders>
          <w:top w:val="single" w:sz="12" w:space="0" w:color="4F81BD"/>
        </w:tcBorders>
      </w:tcPr>
    </w:tblStylePr>
    <w:tblStylePr w:type="firstCol">
      <w:rPr>
        <w:color w:val="404040"/>
        <w:sz w:val="22"/>
        <w:szCs w:val="22"/>
      </w:rPr>
    </w:tblStylePr>
    <w:tblStylePr w:type="lastCol">
      <w:rPr>
        <w:color w:val="404040"/>
        <w:sz w:val="22"/>
        <w:szCs w:val="22"/>
      </w:rPr>
      <w:tblPr/>
      <w:tcPr>
        <w:tcBorders>
          <w:left w:val="single" w:sz="12" w:space="0" w:color="4F81BD"/>
        </w:tcBorders>
      </w:tcPr>
    </w:tblStylePr>
    <w:tblStylePr w:type="band1Horz">
      <w:rPr>
        <w:color w:val="404040"/>
        <w:sz w:val="22"/>
        <w:szCs w:val="22"/>
      </w:rPr>
      <w:tblPr/>
      <w:tcPr>
        <w:tcBorders>
          <w:top w:val="single" w:sz="4" w:space="0" w:color="4F81BD"/>
          <w:left w:val="single" w:sz="4" w:space="0" w:color="4F81BD"/>
          <w:bottom w:val="single" w:sz="4" w:space="0" w:color="4F81BD"/>
          <w:right w:val="single" w:sz="4" w:space="0" w:color="4F81BD"/>
        </w:tcBorders>
      </w:tcPr>
    </w:tblStylePr>
  </w:style>
  <w:style w:type="table" w:customStyle="1" w:styleId="Bordered-Accent25">
    <w:name w:val="Bordered - Accent 25"/>
    <w:uiPriority w:val="99"/>
    <w:rsid w:val="00942DE1"/>
    <w:rPr>
      <w:rFonts w:ascii="Cambria" w:eastAsia="Cambria" w:hAnsi="Cambria" w:cs="Times New Roman"/>
      <w:lang w:val="en-US" w:bidi="hi-I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0" w:type="dxa"/>
        <w:bottom w:w="0" w:type="dxa"/>
        <w:right w:w="0" w:type="dxa"/>
      </w:tblCellMar>
    </w:tblPr>
    <w:tblStylePr w:type="firstRow">
      <w:rPr>
        <w:color w:val="404040"/>
        <w:sz w:val="22"/>
        <w:szCs w:val="22"/>
      </w:rPr>
      <w:tblPr/>
      <w:tcPr>
        <w:tcBorders>
          <w:bottom w:val="single" w:sz="12" w:space="0" w:color="C0504D"/>
        </w:tcBorders>
      </w:tcPr>
    </w:tblStylePr>
    <w:tblStylePr w:type="lastRow">
      <w:rPr>
        <w:color w:val="404040"/>
        <w:sz w:val="22"/>
        <w:szCs w:val="22"/>
      </w:rPr>
      <w:tblPr/>
      <w:tcPr>
        <w:tcBorders>
          <w:top w:val="single" w:sz="12" w:space="0" w:color="C0504D"/>
        </w:tcBorders>
      </w:tcPr>
    </w:tblStylePr>
    <w:tblStylePr w:type="firstCol">
      <w:rPr>
        <w:color w:val="404040"/>
        <w:sz w:val="22"/>
        <w:szCs w:val="22"/>
      </w:rPr>
    </w:tblStylePr>
    <w:tblStylePr w:type="lastCol">
      <w:rPr>
        <w:color w:val="404040"/>
        <w:sz w:val="22"/>
        <w:szCs w:val="22"/>
      </w:rPr>
      <w:tblPr/>
      <w:tcPr>
        <w:tcBorders>
          <w:left w:val="single" w:sz="12" w:space="0" w:color="C0504D"/>
        </w:tcBorders>
      </w:tcPr>
    </w:tblStylePr>
    <w:tblStylePr w:type="band1Horz">
      <w:rPr>
        <w:color w:val="404040"/>
        <w:sz w:val="22"/>
        <w:szCs w:val="22"/>
      </w:rPr>
      <w:tblPr/>
      <w:tcPr>
        <w:tcBorders>
          <w:top w:val="single" w:sz="4" w:space="0" w:color="C0504D"/>
          <w:left w:val="single" w:sz="4" w:space="0" w:color="C0504D"/>
          <w:bottom w:val="single" w:sz="4" w:space="0" w:color="C0504D"/>
          <w:right w:val="single" w:sz="4" w:space="0" w:color="C0504D"/>
        </w:tcBorders>
      </w:tcPr>
    </w:tblStylePr>
  </w:style>
  <w:style w:type="table" w:customStyle="1" w:styleId="Bordered-Accent35">
    <w:name w:val="Bordered - Accent 35"/>
    <w:uiPriority w:val="99"/>
    <w:rsid w:val="00942DE1"/>
    <w:rPr>
      <w:rFonts w:ascii="Cambria" w:eastAsia="Cambria" w:hAnsi="Cambria" w:cs="Times New Roman"/>
      <w:lang w:val="en-US" w:bidi="hi-I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0" w:type="dxa"/>
        <w:bottom w:w="0" w:type="dxa"/>
        <w:right w:w="0" w:type="dxa"/>
      </w:tblCellMar>
    </w:tblPr>
    <w:tblStylePr w:type="firstRow">
      <w:rPr>
        <w:color w:val="404040"/>
        <w:sz w:val="22"/>
        <w:szCs w:val="22"/>
      </w:rPr>
      <w:tblPr/>
      <w:tcPr>
        <w:tcBorders>
          <w:bottom w:val="single" w:sz="12" w:space="0" w:color="9BBB59"/>
        </w:tcBorders>
      </w:tcPr>
    </w:tblStylePr>
    <w:tblStylePr w:type="lastRow">
      <w:rPr>
        <w:color w:val="404040"/>
        <w:sz w:val="22"/>
        <w:szCs w:val="22"/>
      </w:rPr>
      <w:tblPr/>
      <w:tcPr>
        <w:tcBorders>
          <w:top w:val="single" w:sz="12" w:space="0" w:color="9BBB59"/>
        </w:tcBorders>
      </w:tcPr>
    </w:tblStylePr>
    <w:tblStylePr w:type="firstCol">
      <w:rPr>
        <w:color w:val="404040"/>
        <w:sz w:val="22"/>
        <w:szCs w:val="22"/>
      </w:rPr>
    </w:tblStylePr>
    <w:tblStylePr w:type="lastCol">
      <w:rPr>
        <w:color w:val="404040"/>
        <w:sz w:val="22"/>
        <w:szCs w:val="22"/>
      </w:rPr>
      <w:tblPr/>
      <w:tcPr>
        <w:tcBorders>
          <w:left w:val="single" w:sz="12" w:space="0" w:color="9BBB59"/>
        </w:tcBorders>
      </w:tcPr>
    </w:tblStylePr>
    <w:tblStylePr w:type="band1Horz">
      <w:rPr>
        <w:color w:val="404040"/>
        <w:sz w:val="22"/>
        <w:szCs w:val="22"/>
      </w:rPr>
      <w:tblPr/>
      <w:tcPr>
        <w:tcBorders>
          <w:top w:val="single" w:sz="4" w:space="0" w:color="9BBB59"/>
          <w:left w:val="single" w:sz="4" w:space="0" w:color="9BBB59"/>
          <w:bottom w:val="single" w:sz="4" w:space="0" w:color="9BBB59"/>
          <w:right w:val="single" w:sz="4" w:space="0" w:color="9BBB59"/>
        </w:tcBorders>
      </w:tcPr>
    </w:tblStylePr>
  </w:style>
  <w:style w:type="table" w:customStyle="1" w:styleId="Bordered-Accent45">
    <w:name w:val="Bordered - Accent 45"/>
    <w:uiPriority w:val="99"/>
    <w:rsid w:val="00942DE1"/>
    <w:rPr>
      <w:rFonts w:ascii="Cambria" w:eastAsia="Cambria" w:hAnsi="Cambria" w:cs="Times New Roman"/>
      <w:lang w:val="en-US" w:bidi="hi-I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0" w:type="dxa"/>
        <w:bottom w:w="0" w:type="dxa"/>
        <w:right w:w="0" w:type="dxa"/>
      </w:tblCellMar>
    </w:tblPr>
    <w:tblStylePr w:type="firstRow">
      <w:rPr>
        <w:color w:val="404040"/>
        <w:sz w:val="22"/>
        <w:szCs w:val="22"/>
      </w:rPr>
      <w:tblPr/>
      <w:tcPr>
        <w:tcBorders>
          <w:bottom w:val="single" w:sz="12" w:space="0" w:color="8064A2"/>
        </w:tcBorders>
      </w:tcPr>
    </w:tblStylePr>
    <w:tblStylePr w:type="lastRow">
      <w:rPr>
        <w:color w:val="404040"/>
        <w:sz w:val="22"/>
        <w:szCs w:val="22"/>
      </w:rPr>
      <w:tblPr/>
      <w:tcPr>
        <w:tcBorders>
          <w:top w:val="single" w:sz="12" w:space="0" w:color="8064A2"/>
        </w:tcBorders>
      </w:tcPr>
    </w:tblStylePr>
    <w:tblStylePr w:type="firstCol">
      <w:rPr>
        <w:color w:val="404040"/>
        <w:sz w:val="22"/>
        <w:szCs w:val="22"/>
      </w:rPr>
    </w:tblStylePr>
    <w:tblStylePr w:type="lastCol">
      <w:rPr>
        <w:color w:val="404040"/>
        <w:sz w:val="22"/>
        <w:szCs w:val="22"/>
      </w:rPr>
      <w:tblPr/>
      <w:tcPr>
        <w:tcBorders>
          <w:left w:val="single" w:sz="12" w:space="0" w:color="8064A2"/>
        </w:tcBorders>
      </w:tcPr>
    </w:tblStylePr>
    <w:tblStylePr w:type="band1Horz">
      <w:rPr>
        <w:color w:val="404040"/>
        <w:sz w:val="22"/>
        <w:szCs w:val="22"/>
      </w:rPr>
      <w:tblPr/>
      <w:tcPr>
        <w:tcBorders>
          <w:top w:val="single" w:sz="4" w:space="0" w:color="8064A2"/>
          <w:left w:val="single" w:sz="4" w:space="0" w:color="8064A2"/>
          <w:bottom w:val="single" w:sz="4" w:space="0" w:color="8064A2"/>
          <w:right w:val="single" w:sz="4" w:space="0" w:color="8064A2"/>
        </w:tcBorders>
      </w:tcPr>
    </w:tblStylePr>
  </w:style>
  <w:style w:type="table" w:customStyle="1" w:styleId="Bordered-Accent55">
    <w:name w:val="Bordered - Accent 55"/>
    <w:uiPriority w:val="99"/>
    <w:rsid w:val="00942DE1"/>
    <w:rPr>
      <w:rFonts w:ascii="Cambria" w:eastAsia="Cambria" w:hAnsi="Cambria" w:cs="Times New Roman"/>
      <w:lang w:val="en-US" w:bidi="hi-I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0" w:type="dxa"/>
        <w:bottom w:w="0" w:type="dxa"/>
        <w:right w:w="0" w:type="dxa"/>
      </w:tblCellMar>
    </w:tblPr>
    <w:tblStylePr w:type="firstRow">
      <w:rPr>
        <w:color w:val="404040"/>
        <w:sz w:val="22"/>
        <w:szCs w:val="22"/>
      </w:rPr>
      <w:tblPr/>
      <w:tcPr>
        <w:tcBorders>
          <w:bottom w:val="single" w:sz="12" w:space="0" w:color="4BACC6"/>
        </w:tcBorders>
      </w:tcPr>
    </w:tblStylePr>
    <w:tblStylePr w:type="lastRow">
      <w:rPr>
        <w:color w:val="404040"/>
        <w:sz w:val="22"/>
        <w:szCs w:val="22"/>
      </w:rPr>
      <w:tblPr/>
      <w:tcPr>
        <w:tcBorders>
          <w:top w:val="single" w:sz="12" w:space="0" w:color="4BACC6"/>
        </w:tcBorders>
      </w:tcPr>
    </w:tblStylePr>
    <w:tblStylePr w:type="firstCol">
      <w:rPr>
        <w:color w:val="404040"/>
        <w:sz w:val="22"/>
        <w:szCs w:val="22"/>
      </w:rPr>
    </w:tblStylePr>
    <w:tblStylePr w:type="lastCol">
      <w:rPr>
        <w:color w:val="404040"/>
        <w:sz w:val="22"/>
        <w:szCs w:val="22"/>
      </w:rPr>
      <w:tblPr/>
      <w:tcPr>
        <w:tcBorders>
          <w:left w:val="single" w:sz="12" w:space="0" w:color="4BACC6"/>
        </w:tcBorders>
      </w:tcPr>
    </w:tblStylePr>
    <w:tblStylePr w:type="band1Horz">
      <w:rPr>
        <w:color w:val="404040"/>
        <w:sz w:val="22"/>
        <w:szCs w:val="22"/>
      </w:rPr>
      <w:tblPr/>
      <w:tcPr>
        <w:tcBorders>
          <w:top w:val="single" w:sz="4" w:space="0" w:color="4BACC6"/>
          <w:left w:val="single" w:sz="4" w:space="0" w:color="4BACC6"/>
          <w:bottom w:val="single" w:sz="4" w:space="0" w:color="4BACC6"/>
          <w:right w:val="single" w:sz="4" w:space="0" w:color="4BACC6"/>
        </w:tcBorders>
      </w:tcPr>
    </w:tblStylePr>
  </w:style>
  <w:style w:type="table" w:customStyle="1" w:styleId="Bordered-Accent65">
    <w:name w:val="Bordered - Accent 65"/>
    <w:uiPriority w:val="99"/>
    <w:rsid w:val="00942DE1"/>
    <w:rPr>
      <w:rFonts w:ascii="Cambria" w:eastAsia="Cambria" w:hAnsi="Cambria" w:cs="Times New Roman"/>
      <w:lang w:val="en-US" w:bidi="hi-I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0" w:type="dxa"/>
        <w:bottom w:w="0" w:type="dxa"/>
        <w:right w:w="0" w:type="dxa"/>
      </w:tblCellMar>
    </w:tblPr>
    <w:tblStylePr w:type="firstRow">
      <w:rPr>
        <w:color w:val="404040"/>
        <w:sz w:val="22"/>
        <w:szCs w:val="22"/>
      </w:rPr>
      <w:tblPr/>
      <w:tcPr>
        <w:tcBorders>
          <w:bottom w:val="single" w:sz="12" w:space="0" w:color="F79646"/>
        </w:tcBorders>
      </w:tcPr>
    </w:tblStylePr>
    <w:tblStylePr w:type="lastRow">
      <w:rPr>
        <w:color w:val="404040"/>
        <w:sz w:val="22"/>
        <w:szCs w:val="22"/>
      </w:rPr>
      <w:tblPr/>
      <w:tcPr>
        <w:tcBorders>
          <w:top w:val="single" w:sz="12" w:space="0" w:color="F79646"/>
        </w:tcBorders>
      </w:tcPr>
    </w:tblStylePr>
    <w:tblStylePr w:type="firstCol">
      <w:rPr>
        <w:color w:val="404040"/>
        <w:sz w:val="22"/>
        <w:szCs w:val="22"/>
      </w:rPr>
    </w:tblStylePr>
    <w:tblStylePr w:type="lastCol">
      <w:rPr>
        <w:color w:val="404040"/>
        <w:sz w:val="22"/>
        <w:szCs w:val="22"/>
      </w:rPr>
      <w:tblPr/>
      <w:tcPr>
        <w:tcBorders>
          <w:left w:val="single" w:sz="12" w:space="0" w:color="F79646"/>
        </w:tcBorders>
      </w:tcPr>
    </w:tblStylePr>
    <w:tblStylePr w:type="band1Horz">
      <w:rPr>
        <w:color w:val="404040"/>
        <w:sz w:val="22"/>
        <w:szCs w:val="22"/>
      </w:rPr>
      <w:tblPr/>
      <w:tcPr>
        <w:tcBorders>
          <w:top w:val="single" w:sz="4" w:space="0" w:color="F79646"/>
          <w:left w:val="single" w:sz="4" w:space="0" w:color="F79646"/>
          <w:bottom w:val="single" w:sz="4" w:space="0" w:color="F79646"/>
          <w:right w:val="single" w:sz="4" w:space="0" w:color="F79646"/>
        </w:tcBorders>
      </w:tcPr>
    </w:tblStylePr>
  </w:style>
  <w:style w:type="table" w:customStyle="1" w:styleId="1114">
    <w:name w:val="Таблица простая 1114"/>
    <w:basedOn w:val="a2"/>
    <w:uiPriority w:val="59"/>
    <w:rsid w:val="00942DE1"/>
    <w:rPr>
      <w:rFonts w:ascii="Cambria" w:eastAsia="Cambria" w:hAnsi="Cambria" w:cs="Times New Roman"/>
      <w:sz w:val="22"/>
      <w:szCs w:val="22"/>
      <w:lang w:val="en-US" w:eastAsia="en-US" w:bidi="hi-I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FFFFF"/>
      </w:tcPr>
    </w:tblStylePr>
    <w:tblStylePr w:type="band1Horz">
      <w:tblPr/>
      <w:tcPr>
        <w:shd w:val="clear" w:color="auto" w:fill="FFFFFF"/>
      </w:tcPr>
    </w:tblStylePr>
  </w:style>
  <w:style w:type="table" w:customStyle="1" w:styleId="2114">
    <w:name w:val="Таблица простая 2114"/>
    <w:basedOn w:val="a2"/>
    <w:uiPriority w:val="59"/>
    <w:rsid w:val="00942DE1"/>
    <w:rPr>
      <w:rFonts w:ascii="Cambria" w:eastAsia="Cambria" w:hAnsi="Cambria" w:cs="Times New Roman"/>
      <w:sz w:val="22"/>
      <w:szCs w:val="22"/>
      <w:lang w:val="en-US" w:eastAsia="en-US" w:bidi="hi-IN"/>
    </w:rPr>
    <w:tblPr>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4">
    <w:name w:val="Таблица простая 3114"/>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4114">
    <w:name w:val="Таблица простая 4114"/>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5114">
    <w:name w:val="Таблица простая 5114"/>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1114">
    <w:name w:val="Таблица-сетка 1 светлая114"/>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00000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2114">
    <w:name w:val="Таблица-сетка 2114"/>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000000"/>
          <w:right w:val="none" w:sz="0" w:space="0" w:color="auto"/>
        </w:tcBorders>
        <w:shd w:val="clear" w:color="auto" w:fill="auto"/>
      </w:tcPr>
    </w:tblStylePr>
    <w:tblStylePr w:type="lastRow">
      <w:rPr>
        <w:b/>
        <w:color w:val="404040"/>
      </w:rPr>
      <w:tblPr/>
      <w:tcPr>
        <w:tcBorders>
          <w:top w:val="single" w:sz="4" w:space="0" w:color="000000"/>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3114">
    <w:name w:val="Таблица-сетка 3114"/>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4114">
    <w:name w:val="Таблица-сетка 4114"/>
    <w:basedOn w:val="a2"/>
    <w:uiPriority w:val="5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5114">
    <w:name w:val="Таблица-сетка 5 темная114"/>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6114">
    <w:name w:val="Таблица-сетка 6 цветная114"/>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000000"/>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7114">
    <w:name w:val="Таблица-сетка 7 цветная114"/>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b/>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FFFFFF"/>
      </w:tcPr>
    </w:tblStylePr>
    <w:tblStylePr w:type="band1Horz">
      <w:rPr>
        <w:color w:val="7F7F7F"/>
        <w:sz w:val="22"/>
        <w:szCs w:val="22"/>
      </w:rPr>
      <w:tblPr/>
      <w:tcPr>
        <w:shd w:val="clear" w:color="auto" w:fill="FFFFFF"/>
      </w:tcPr>
    </w:tblStylePr>
    <w:tblStylePr w:type="band2Horz">
      <w:rPr>
        <w:color w:val="7F7F7F"/>
        <w:sz w:val="22"/>
        <w:szCs w:val="22"/>
      </w:rPr>
    </w:tblStylePr>
  </w:style>
  <w:style w:type="table" w:customStyle="1" w:styleId="-11140">
    <w:name w:val="Список-таблица 1 светлая114"/>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21140">
    <w:name w:val="Список-таблица 2114"/>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la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31140">
    <w:name w:val="Список-таблица 3114"/>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41140">
    <w:name w:val="Список-таблица 4114"/>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51140">
    <w:name w:val="Список-таблица 5 темная114"/>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36" w:space="0" w:color="7F7F7F"/>
        <w:left w:val="single" w:sz="36" w:space="0" w:color="7F7F7F"/>
        <w:bottom w:val="single" w:sz="36" w:space="0" w:color="7F7F7F"/>
        <w:right w:val="single" w:sz="36" w:space="0" w:color="7F7F7F"/>
      </w:tblBorders>
      <w:tblCellMar>
        <w:top w:w="0" w:type="dxa"/>
        <w:left w:w="108" w:type="dxa"/>
        <w:bottom w:w="0" w:type="dxa"/>
        <w:right w:w="108" w:type="dxa"/>
      </w:tblCellMar>
    </w:tblPr>
    <w:tblStylePr w:type="firstRow">
      <w:rPr>
        <w:b/>
        <w:color w:val="FFFFFF"/>
        <w:sz w:val="22"/>
        <w:szCs w:val="22"/>
      </w:rPr>
      <w:tblPr/>
      <w:tcPr>
        <w:tcBorders>
          <w:top w:val="single" w:sz="36" w:space="0" w:color="000000"/>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000000"/>
          <w:right w:val="single" w:sz="4" w:space="0" w:color="FFFFFF"/>
        </w:tcBorders>
      </w:tcPr>
    </w:tblStylePr>
    <w:tblStylePr w:type="lastCol">
      <w:tblPr/>
      <w:tcPr>
        <w:tcBorders>
          <w:left w:val="single" w:sz="4" w:space="0" w:color="FFFFFF"/>
          <w:right w:val="single" w:sz="36" w:space="0" w:color="000000"/>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61140">
    <w:name w:val="Список-таблица 6 цветная114"/>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000000"/>
        </w:tcBorders>
      </w:tcPr>
    </w:tblStylePr>
    <w:tblStylePr w:type="lastRow">
      <w:rPr>
        <w:b/>
        <w:color w:val="000000"/>
      </w:rPr>
      <w:tblPr/>
      <w:tcPr>
        <w:tcBorders>
          <w:top w:val="single" w:sz="4" w:space="0" w:color="000000"/>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71140">
    <w:name w:val="Список-таблица 7 цветная114"/>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i/>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i/>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1124">
    <w:name w:val="Таблица простая 1124"/>
    <w:basedOn w:val="a2"/>
    <w:uiPriority w:val="59"/>
    <w:rsid w:val="00942DE1"/>
    <w:rPr>
      <w:rFonts w:ascii="Cambria" w:eastAsia="Cambria" w:hAnsi="Cambria" w:cs="Times New Roman"/>
      <w:sz w:val="22"/>
      <w:szCs w:val="22"/>
      <w:lang w:val="en-US" w:eastAsia="en-US" w:bidi="hi-I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FFFFF"/>
      </w:tcPr>
    </w:tblStylePr>
    <w:tblStylePr w:type="band1Horz">
      <w:tblPr/>
      <w:tcPr>
        <w:shd w:val="clear" w:color="auto" w:fill="FFFFFF"/>
      </w:tcPr>
    </w:tblStylePr>
  </w:style>
  <w:style w:type="table" w:customStyle="1" w:styleId="21240">
    <w:name w:val="Таблица простая 2124"/>
    <w:basedOn w:val="a2"/>
    <w:uiPriority w:val="59"/>
    <w:rsid w:val="00942DE1"/>
    <w:rPr>
      <w:rFonts w:ascii="Cambria" w:eastAsia="Cambria" w:hAnsi="Cambria" w:cs="Times New Roman"/>
      <w:sz w:val="22"/>
      <w:szCs w:val="22"/>
      <w:lang w:val="en-US" w:eastAsia="en-US" w:bidi="hi-IN"/>
    </w:rPr>
    <w:tblPr>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24">
    <w:name w:val="Таблица простая 3124"/>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4124">
    <w:name w:val="Таблица простая 4124"/>
    <w:basedOn w:val="a2"/>
    <w:uiPriority w:val="99"/>
    <w:rsid w:val="00942DE1"/>
    <w:rPr>
      <w:rFonts w:ascii="Cambria" w:eastAsia="Cambria" w:hAnsi="Cambria" w:cs="Times New Roman"/>
      <w:sz w:val="22"/>
      <w:szCs w:val="22"/>
      <w:lang w:val="en-US" w:eastAsia="en-US" w:bidi="hi-IN"/>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s>
</file>

<file path=word/webSettings.xml><?xml version="1.0" encoding="utf-8"?>
<w:webSettings xmlns:r="http://schemas.openxmlformats.org/officeDocument/2006/relationships" xmlns:w="http://schemas.openxmlformats.org/wordprocessingml/2006/main">
  <w:divs>
    <w:div w:id="40635201">
      <w:bodyDiv w:val="1"/>
      <w:marLeft w:val="0"/>
      <w:marRight w:val="0"/>
      <w:marTop w:val="0"/>
      <w:marBottom w:val="0"/>
      <w:divBdr>
        <w:top w:val="none" w:sz="0" w:space="0" w:color="auto"/>
        <w:left w:val="none" w:sz="0" w:space="0" w:color="auto"/>
        <w:bottom w:val="none" w:sz="0" w:space="0" w:color="auto"/>
        <w:right w:val="none" w:sz="0" w:space="0" w:color="auto"/>
      </w:divBdr>
    </w:div>
    <w:div w:id="48504811">
      <w:marLeft w:val="0"/>
      <w:marRight w:val="0"/>
      <w:marTop w:val="0"/>
      <w:marBottom w:val="0"/>
      <w:divBdr>
        <w:top w:val="none" w:sz="0" w:space="0" w:color="auto"/>
        <w:left w:val="none" w:sz="0" w:space="0" w:color="auto"/>
        <w:bottom w:val="none" w:sz="0" w:space="0" w:color="auto"/>
        <w:right w:val="none" w:sz="0" w:space="0" w:color="auto"/>
      </w:divBdr>
    </w:div>
    <w:div w:id="48504812">
      <w:marLeft w:val="0"/>
      <w:marRight w:val="0"/>
      <w:marTop w:val="0"/>
      <w:marBottom w:val="0"/>
      <w:divBdr>
        <w:top w:val="none" w:sz="0" w:space="0" w:color="auto"/>
        <w:left w:val="none" w:sz="0" w:space="0" w:color="auto"/>
        <w:bottom w:val="none" w:sz="0" w:space="0" w:color="auto"/>
        <w:right w:val="none" w:sz="0" w:space="0" w:color="auto"/>
      </w:divBdr>
    </w:div>
    <w:div w:id="48504813">
      <w:marLeft w:val="0"/>
      <w:marRight w:val="0"/>
      <w:marTop w:val="0"/>
      <w:marBottom w:val="0"/>
      <w:divBdr>
        <w:top w:val="none" w:sz="0" w:space="0" w:color="auto"/>
        <w:left w:val="none" w:sz="0" w:space="0" w:color="auto"/>
        <w:bottom w:val="none" w:sz="0" w:space="0" w:color="auto"/>
        <w:right w:val="none" w:sz="0" w:space="0" w:color="auto"/>
      </w:divBdr>
    </w:div>
    <w:div w:id="48504814">
      <w:marLeft w:val="0"/>
      <w:marRight w:val="0"/>
      <w:marTop w:val="0"/>
      <w:marBottom w:val="0"/>
      <w:divBdr>
        <w:top w:val="none" w:sz="0" w:space="0" w:color="auto"/>
        <w:left w:val="none" w:sz="0" w:space="0" w:color="auto"/>
        <w:bottom w:val="none" w:sz="0" w:space="0" w:color="auto"/>
        <w:right w:val="none" w:sz="0" w:space="0" w:color="auto"/>
      </w:divBdr>
    </w:div>
    <w:div w:id="48504816">
      <w:marLeft w:val="0"/>
      <w:marRight w:val="0"/>
      <w:marTop w:val="0"/>
      <w:marBottom w:val="0"/>
      <w:divBdr>
        <w:top w:val="none" w:sz="0" w:space="0" w:color="auto"/>
        <w:left w:val="none" w:sz="0" w:space="0" w:color="auto"/>
        <w:bottom w:val="none" w:sz="0" w:space="0" w:color="auto"/>
        <w:right w:val="none" w:sz="0" w:space="0" w:color="auto"/>
      </w:divBdr>
    </w:div>
    <w:div w:id="48504822">
      <w:marLeft w:val="0"/>
      <w:marRight w:val="0"/>
      <w:marTop w:val="0"/>
      <w:marBottom w:val="0"/>
      <w:divBdr>
        <w:top w:val="none" w:sz="0" w:space="0" w:color="auto"/>
        <w:left w:val="none" w:sz="0" w:space="0" w:color="auto"/>
        <w:bottom w:val="none" w:sz="0" w:space="0" w:color="auto"/>
        <w:right w:val="none" w:sz="0" w:space="0" w:color="auto"/>
      </w:divBdr>
    </w:div>
    <w:div w:id="48504823">
      <w:marLeft w:val="0"/>
      <w:marRight w:val="0"/>
      <w:marTop w:val="0"/>
      <w:marBottom w:val="0"/>
      <w:divBdr>
        <w:top w:val="none" w:sz="0" w:space="0" w:color="auto"/>
        <w:left w:val="none" w:sz="0" w:space="0" w:color="auto"/>
        <w:bottom w:val="none" w:sz="0" w:space="0" w:color="auto"/>
        <w:right w:val="none" w:sz="0" w:space="0" w:color="auto"/>
      </w:divBdr>
    </w:div>
    <w:div w:id="48504824">
      <w:marLeft w:val="0"/>
      <w:marRight w:val="0"/>
      <w:marTop w:val="0"/>
      <w:marBottom w:val="0"/>
      <w:divBdr>
        <w:top w:val="none" w:sz="0" w:space="0" w:color="auto"/>
        <w:left w:val="none" w:sz="0" w:space="0" w:color="auto"/>
        <w:bottom w:val="none" w:sz="0" w:space="0" w:color="auto"/>
        <w:right w:val="none" w:sz="0" w:space="0" w:color="auto"/>
      </w:divBdr>
    </w:div>
    <w:div w:id="48504825">
      <w:marLeft w:val="0"/>
      <w:marRight w:val="0"/>
      <w:marTop w:val="0"/>
      <w:marBottom w:val="0"/>
      <w:divBdr>
        <w:top w:val="none" w:sz="0" w:space="0" w:color="auto"/>
        <w:left w:val="none" w:sz="0" w:space="0" w:color="auto"/>
        <w:bottom w:val="none" w:sz="0" w:space="0" w:color="auto"/>
        <w:right w:val="none" w:sz="0" w:space="0" w:color="auto"/>
      </w:divBdr>
    </w:div>
    <w:div w:id="48504828">
      <w:marLeft w:val="0"/>
      <w:marRight w:val="0"/>
      <w:marTop w:val="0"/>
      <w:marBottom w:val="0"/>
      <w:divBdr>
        <w:top w:val="none" w:sz="0" w:space="0" w:color="auto"/>
        <w:left w:val="none" w:sz="0" w:space="0" w:color="auto"/>
        <w:bottom w:val="none" w:sz="0" w:space="0" w:color="auto"/>
        <w:right w:val="none" w:sz="0" w:space="0" w:color="auto"/>
      </w:divBdr>
    </w:div>
    <w:div w:id="48504829">
      <w:marLeft w:val="0"/>
      <w:marRight w:val="0"/>
      <w:marTop w:val="0"/>
      <w:marBottom w:val="0"/>
      <w:divBdr>
        <w:top w:val="none" w:sz="0" w:space="0" w:color="auto"/>
        <w:left w:val="none" w:sz="0" w:space="0" w:color="auto"/>
        <w:bottom w:val="none" w:sz="0" w:space="0" w:color="auto"/>
        <w:right w:val="none" w:sz="0" w:space="0" w:color="auto"/>
      </w:divBdr>
      <w:divsChild>
        <w:div w:id="48504834">
          <w:marLeft w:val="0"/>
          <w:marRight w:val="0"/>
          <w:marTop w:val="0"/>
          <w:marBottom w:val="0"/>
          <w:divBdr>
            <w:top w:val="none" w:sz="0" w:space="0" w:color="auto"/>
            <w:left w:val="none" w:sz="0" w:space="0" w:color="auto"/>
            <w:bottom w:val="none" w:sz="0" w:space="0" w:color="auto"/>
            <w:right w:val="none" w:sz="0" w:space="0" w:color="auto"/>
          </w:divBdr>
          <w:divsChild>
            <w:div w:id="48504835">
              <w:marLeft w:val="0"/>
              <w:marRight w:val="0"/>
              <w:marTop w:val="0"/>
              <w:marBottom w:val="0"/>
              <w:divBdr>
                <w:top w:val="none" w:sz="0" w:space="0" w:color="auto"/>
                <w:left w:val="none" w:sz="0" w:space="0" w:color="auto"/>
                <w:bottom w:val="none" w:sz="0" w:space="0" w:color="auto"/>
                <w:right w:val="none" w:sz="0" w:space="0" w:color="auto"/>
              </w:divBdr>
              <w:divsChild>
                <w:div w:id="48504815">
                  <w:marLeft w:val="0"/>
                  <w:marRight w:val="0"/>
                  <w:marTop w:val="0"/>
                  <w:marBottom w:val="0"/>
                  <w:divBdr>
                    <w:top w:val="none" w:sz="0" w:space="0" w:color="auto"/>
                    <w:left w:val="none" w:sz="0" w:space="0" w:color="auto"/>
                    <w:bottom w:val="none" w:sz="0" w:space="0" w:color="auto"/>
                    <w:right w:val="none" w:sz="0" w:space="0" w:color="auto"/>
                  </w:divBdr>
                  <w:divsChild>
                    <w:div w:id="48504838">
                      <w:marLeft w:val="0"/>
                      <w:marRight w:val="0"/>
                      <w:marTop w:val="0"/>
                      <w:marBottom w:val="0"/>
                      <w:divBdr>
                        <w:top w:val="none" w:sz="0" w:space="0" w:color="auto"/>
                        <w:left w:val="none" w:sz="0" w:space="0" w:color="auto"/>
                        <w:bottom w:val="none" w:sz="0" w:space="0" w:color="auto"/>
                        <w:right w:val="none" w:sz="0" w:space="0" w:color="auto"/>
                      </w:divBdr>
                      <w:divsChild>
                        <w:div w:id="48504832">
                          <w:marLeft w:val="0"/>
                          <w:marRight w:val="0"/>
                          <w:marTop w:val="0"/>
                          <w:marBottom w:val="0"/>
                          <w:divBdr>
                            <w:top w:val="none" w:sz="0" w:space="0" w:color="auto"/>
                            <w:left w:val="none" w:sz="0" w:space="0" w:color="auto"/>
                            <w:bottom w:val="none" w:sz="0" w:space="0" w:color="auto"/>
                            <w:right w:val="none" w:sz="0" w:space="0" w:color="auto"/>
                          </w:divBdr>
                          <w:divsChild>
                            <w:div w:id="4850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504830">
      <w:marLeft w:val="0"/>
      <w:marRight w:val="0"/>
      <w:marTop w:val="0"/>
      <w:marBottom w:val="0"/>
      <w:divBdr>
        <w:top w:val="none" w:sz="0" w:space="0" w:color="auto"/>
        <w:left w:val="none" w:sz="0" w:space="0" w:color="auto"/>
        <w:bottom w:val="none" w:sz="0" w:space="0" w:color="auto"/>
        <w:right w:val="none" w:sz="0" w:space="0" w:color="auto"/>
      </w:divBdr>
    </w:div>
    <w:div w:id="48504836">
      <w:marLeft w:val="0"/>
      <w:marRight w:val="0"/>
      <w:marTop w:val="0"/>
      <w:marBottom w:val="0"/>
      <w:divBdr>
        <w:top w:val="none" w:sz="0" w:space="0" w:color="auto"/>
        <w:left w:val="none" w:sz="0" w:space="0" w:color="auto"/>
        <w:bottom w:val="none" w:sz="0" w:space="0" w:color="auto"/>
        <w:right w:val="none" w:sz="0" w:space="0" w:color="auto"/>
      </w:divBdr>
    </w:div>
    <w:div w:id="48504840">
      <w:marLeft w:val="0"/>
      <w:marRight w:val="0"/>
      <w:marTop w:val="0"/>
      <w:marBottom w:val="0"/>
      <w:divBdr>
        <w:top w:val="none" w:sz="0" w:space="0" w:color="auto"/>
        <w:left w:val="none" w:sz="0" w:space="0" w:color="auto"/>
        <w:bottom w:val="none" w:sz="0" w:space="0" w:color="auto"/>
        <w:right w:val="none" w:sz="0" w:space="0" w:color="auto"/>
      </w:divBdr>
    </w:div>
    <w:div w:id="48504841">
      <w:marLeft w:val="0"/>
      <w:marRight w:val="0"/>
      <w:marTop w:val="0"/>
      <w:marBottom w:val="0"/>
      <w:divBdr>
        <w:top w:val="none" w:sz="0" w:space="0" w:color="auto"/>
        <w:left w:val="none" w:sz="0" w:space="0" w:color="auto"/>
        <w:bottom w:val="none" w:sz="0" w:space="0" w:color="auto"/>
        <w:right w:val="none" w:sz="0" w:space="0" w:color="auto"/>
      </w:divBdr>
      <w:divsChild>
        <w:div w:id="48504821">
          <w:marLeft w:val="0"/>
          <w:marRight w:val="0"/>
          <w:marTop w:val="0"/>
          <w:marBottom w:val="0"/>
          <w:divBdr>
            <w:top w:val="none" w:sz="0" w:space="0" w:color="auto"/>
            <w:left w:val="none" w:sz="0" w:space="0" w:color="auto"/>
            <w:bottom w:val="none" w:sz="0" w:space="0" w:color="auto"/>
            <w:right w:val="none" w:sz="0" w:space="0" w:color="auto"/>
          </w:divBdr>
          <w:divsChild>
            <w:div w:id="48504850">
              <w:marLeft w:val="0"/>
              <w:marRight w:val="0"/>
              <w:marTop w:val="0"/>
              <w:marBottom w:val="0"/>
              <w:divBdr>
                <w:top w:val="none" w:sz="0" w:space="0" w:color="auto"/>
                <w:left w:val="none" w:sz="0" w:space="0" w:color="auto"/>
                <w:bottom w:val="none" w:sz="0" w:space="0" w:color="auto"/>
                <w:right w:val="none" w:sz="0" w:space="0" w:color="auto"/>
              </w:divBdr>
              <w:divsChild>
                <w:div w:id="48504826">
                  <w:marLeft w:val="0"/>
                  <w:marRight w:val="0"/>
                  <w:marTop w:val="0"/>
                  <w:marBottom w:val="0"/>
                  <w:divBdr>
                    <w:top w:val="none" w:sz="0" w:space="0" w:color="auto"/>
                    <w:left w:val="none" w:sz="0" w:space="0" w:color="auto"/>
                    <w:bottom w:val="none" w:sz="0" w:space="0" w:color="auto"/>
                    <w:right w:val="none" w:sz="0" w:space="0" w:color="auto"/>
                  </w:divBdr>
                  <w:divsChild>
                    <w:div w:id="48504847">
                      <w:marLeft w:val="0"/>
                      <w:marRight w:val="0"/>
                      <w:marTop w:val="0"/>
                      <w:marBottom w:val="0"/>
                      <w:divBdr>
                        <w:top w:val="none" w:sz="0" w:space="0" w:color="auto"/>
                        <w:left w:val="none" w:sz="0" w:space="0" w:color="auto"/>
                        <w:bottom w:val="none" w:sz="0" w:space="0" w:color="auto"/>
                        <w:right w:val="none" w:sz="0" w:space="0" w:color="auto"/>
                      </w:divBdr>
                      <w:divsChild>
                        <w:div w:id="48504852">
                          <w:marLeft w:val="0"/>
                          <w:marRight w:val="0"/>
                          <w:marTop w:val="0"/>
                          <w:marBottom w:val="0"/>
                          <w:divBdr>
                            <w:top w:val="none" w:sz="0" w:space="0" w:color="auto"/>
                            <w:left w:val="none" w:sz="0" w:space="0" w:color="auto"/>
                            <w:bottom w:val="none" w:sz="0" w:space="0" w:color="auto"/>
                            <w:right w:val="none" w:sz="0" w:space="0" w:color="auto"/>
                          </w:divBdr>
                          <w:divsChild>
                            <w:div w:id="48504833">
                              <w:marLeft w:val="0"/>
                              <w:marRight w:val="0"/>
                              <w:marTop w:val="0"/>
                              <w:marBottom w:val="0"/>
                              <w:divBdr>
                                <w:top w:val="none" w:sz="0" w:space="0" w:color="auto"/>
                                <w:left w:val="none" w:sz="0" w:space="0" w:color="auto"/>
                                <w:bottom w:val="none" w:sz="0" w:space="0" w:color="auto"/>
                                <w:right w:val="none" w:sz="0" w:space="0" w:color="auto"/>
                              </w:divBdr>
                              <w:divsChild>
                                <w:div w:id="48504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504843">
      <w:marLeft w:val="0"/>
      <w:marRight w:val="0"/>
      <w:marTop w:val="0"/>
      <w:marBottom w:val="0"/>
      <w:divBdr>
        <w:top w:val="none" w:sz="0" w:space="0" w:color="auto"/>
        <w:left w:val="none" w:sz="0" w:space="0" w:color="auto"/>
        <w:bottom w:val="none" w:sz="0" w:space="0" w:color="auto"/>
        <w:right w:val="none" w:sz="0" w:space="0" w:color="auto"/>
      </w:divBdr>
      <w:divsChild>
        <w:div w:id="48504842">
          <w:marLeft w:val="0"/>
          <w:marRight w:val="0"/>
          <w:marTop w:val="0"/>
          <w:marBottom w:val="0"/>
          <w:divBdr>
            <w:top w:val="none" w:sz="0" w:space="0" w:color="auto"/>
            <w:left w:val="none" w:sz="0" w:space="0" w:color="auto"/>
            <w:bottom w:val="none" w:sz="0" w:space="0" w:color="auto"/>
            <w:right w:val="none" w:sz="0" w:space="0" w:color="auto"/>
          </w:divBdr>
          <w:divsChild>
            <w:div w:id="48504853">
              <w:marLeft w:val="0"/>
              <w:marRight w:val="0"/>
              <w:marTop w:val="0"/>
              <w:marBottom w:val="0"/>
              <w:divBdr>
                <w:top w:val="none" w:sz="0" w:space="0" w:color="auto"/>
                <w:left w:val="none" w:sz="0" w:space="0" w:color="auto"/>
                <w:bottom w:val="none" w:sz="0" w:space="0" w:color="auto"/>
                <w:right w:val="none" w:sz="0" w:space="0" w:color="auto"/>
              </w:divBdr>
              <w:divsChild>
                <w:div w:id="48504820">
                  <w:marLeft w:val="0"/>
                  <w:marRight w:val="0"/>
                  <w:marTop w:val="0"/>
                  <w:marBottom w:val="0"/>
                  <w:divBdr>
                    <w:top w:val="none" w:sz="0" w:space="0" w:color="auto"/>
                    <w:left w:val="none" w:sz="0" w:space="0" w:color="auto"/>
                    <w:bottom w:val="none" w:sz="0" w:space="0" w:color="auto"/>
                    <w:right w:val="none" w:sz="0" w:space="0" w:color="auto"/>
                  </w:divBdr>
                  <w:divsChild>
                    <w:div w:id="48504837">
                      <w:marLeft w:val="0"/>
                      <w:marRight w:val="0"/>
                      <w:marTop w:val="0"/>
                      <w:marBottom w:val="0"/>
                      <w:divBdr>
                        <w:top w:val="none" w:sz="0" w:space="0" w:color="auto"/>
                        <w:left w:val="none" w:sz="0" w:space="0" w:color="auto"/>
                        <w:bottom w:val="none" w:sz="0" w:space="0" w:color="auto"/>
                        <w:right w:val="none" w:sz="0" w:space="0" w:color="auto"/>
                      </w:divBdr>
                      <w:divsChild>
                        <w:div w:id="48504810">
                          <w:marLeft w:val="0"/>
                          <w:marRight w:val="0"/>
                          <w:marTop w:val="0"/>
                          <w:marBottom w:val="0"/>
                          <w:divBdr>
                            <w:top w:val="none" w:sz="0" w:space="0" w:color="auto"/>
                            <w:left w:val="none" w:sz="0" w:space="0" w:color="auto"/>
                            <w:bottom w:val="none" w:sz="0" w:space="0" w:color="auto"/>
                            <w:right w:val="none" w:sz="0" w:space="0" w:color="auto"/>
                          </w:divBdr>
                          <w:divsChild>
                            <w:div w:id="4850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504844">
      <w:marLeft w:val="0"/>
      <w:marRight w:val="0"/>
      <w:marTop w:val="0"/>
      <w:marBottom w:val="0"/>
      <w:divBdr>
        <w:top w:val="none" w:sz="0" w:space="0" w:color="auto"/>
        <w:left w:val="none" w:sz="0" w:space="0" w:color="auto"/>
        <w:bottom w:val="none" w:sz="0" w:space="0" w:color="auto"/>
        <w:right w:val="none" w:sz="0" w:space="0" w:color="auto"/>
      </w:divBdr>
    </w:div>
    <w:div w:id="48504846">
      <w:marLeft w:val="0"/>
      <w:marRight w:val="0"/>
      <w:marTop w:val="0"/>
      <w:marBottom w:val="0"/>
      <w:divBdr>
        <w:top w:val="none" w:sz="0" w:space="0" w:color="auto"/>
        <w:left w:val="none" w:sz="0" w:space="0" w:color="auto"/>
        <w:bottom w:val="none" w:sz="0" w:space="0" w:color="auto"/>
        <w:right w:val="none" w:sz="0" w:space="0" w:color="auto"/>
      </w:divBdr>
    </w:div>
    <w:div w:id="48504848">
      <w:marLeft w:val="0"/>
      <w:marRight w:val="0"/>
      <w:marTop w:val="0"/>
      <w:marBottom w:val="0"/>
      <w:divBdr>
        <w:top w:val="none" w:sz="0" w:space="0" w:color="auto"/>
        <w:left w:val="none" w:sz="0" w:space="0" w:color="auto"/>
        <w:bottom w:val="none" w:sz="0" w:space="0" w:color="auto"/>
        <w:right w:val="none" w:sz="0" w:space="0" w:color="auto"/>
      </w:divBdr>
      <w:divsChild>
        <w:div w:id="48504818">
          <w:marLeft w:val="0"/>
          <w:marRight w:val="0"/>
          <w:marTop w:val="0"/>
          <w:marBottom w:val="0"/>
          <w:divBdr>
            <w:top w:val="none" w:sz="0" w:space="0" w:color="auto"/>
            <w:left w:val="none" w:sz="0" w:space="0" w:color="auto"/>
            <w:bottom w:val="none" w:sz="0" w:space="0" w:color="auto"/>
            <w:right w:val="none" w:sz="0" w:space="0" w:color="auto"/>
          </w:divBdr>
          <w:divsChild>
            <w:div w:id="48504839">
              <w:marLeft w:val="0"/>
              <w:marRight w:val="0"/>
              <w:marTop w:val="0"/>
              <w:marBottom w:val="0"/>
              <w:divBdr>
                <w:top w:val="none" w:sz="0" w:space="0" w:color="auto"/>
                <w:left w:val="none" w:sz="0" w:space="0" w:color="auto"/>
                <w:bottom w:val="none" w:sz="0" w:space="0" w:color="auto"/>
                <w:right w:val="none" w:sz="0" w:space="0" w:color="auto"/>
              </w:divBdr>
              <w:divsChild>
                <w:div w:id="4850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04849">
      <w:marLeft w:val="0"/>
      <w:marRight w:val="0"/>
      <w:marTop w:val="0"/>
      <w:marBottom w:val="0"/>
      <w:divBdr>
        <w:top w:val="none" w:sz="0" w:space="0" w:color="auto"/>
        <w:left w:val="none" w:sz="0" w:space="0" w:color="auto"/>
        <w:bottom w:val="none" w:sz="0" w:space="0" w:color="auto"/>
        <w:right w:val="none" w:sz="0" w:space="0" w:color="auto"/>
      </w:divBdr>
      <w:divsChild>
        <w:div w:id="48504845">
          <w:marLeft w:val="0"/>
          <w:marRight w:val="0"/>
          <w:marTop w:val="0"/>
          <w:marBottom w:val="0"/>
          <w:divBdr>
            <w:top w:val="none" w:sz="0" w:space="0" w:color="auto"/>
            <w:left w:val="none" w:sz="0" w:space="0" w:color="auto"/>
            <w:bottom w:val="none" w:sz="0" w:space="0" w:color="auto"/>
            <w:right w:val="none" w:sz="0" w:space="0" w:color="auto"/>
          </w:divBdr>
          <w:divsChild>
            <w:div w:id="48504857">
              <w:marLeft w:val="0"/>
              <w:marRight w:val="0"/>
              <w:marTop w:val="0"/>
              <w:marBottom w:val="0"/>
              <w:divBdr>
                <w:top w:val="none" w:sz="0" w:space="0" w:color="auto"/>
                <w:left w:val="none" w:sz="0" w:space="0" w:color="auto"/>
                <w:bottom w:val="none" w:sz="0" w:space="0" w:color="auto"/>
                <w:right w:val="none" w:sz="0" w:space="0" w:color="auto"/>
              </w:divBdr>
              <w:divsChild>
                <w:div w:id="48504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04851">
      <w:marLeft w:val="0"/>
      <w:marRight w:val="0"/>
      <w:marTop w:val="0"/>
      <w:marBottom w:val="0"/>
      <w:divBdr>
        <w:top w:val="none" w:sz="0" w:space="0" w:color="auto"/>
        <w:left w:val="none" w:sz="0" w:space="0" w:color="auto"/>
        <w:bottom w:val="none" w:sz="0" w:space="0" w:color="auto"/>
        <w:right w:val="none" w:sz="0" w:space="0" w:color="auto"/>
      </w:divBdr>
    </w:div>
    <w:div w:id="48504854">
      <w:marLeft w:val="0"/>
      <w:marRight w:val="0"/>
      <w:marTop w:val="0"/>
      <w:marBottom w:val="0"/>
      <w:divBdr>
        <w:top w:val="none" w:sz="0" w:space="0" w:color="auto"/>
        <w:left w:val="none" w:sz="0" w:space="0" w:color="auto"/>
        <w:bottom w:val="none" w:sz="0" w:space="0" w:color="auto"/>
        <w:right w:val="none" w:sz="0" w:space="0" w:color="auto"/>
      </w:divBdr>
      <w:divsChild>
        <w:div w:id="48504827">
          <w:marLeft w:val="60"/>
          <w:marRight w:val="60"/>
          <w:marTop w:val="100"/>
          <w:marBottom w:val="100"/>
          <w:divBdr>
            <w:top w:val="none" w:sz="0" w:space="0" w:color="auto"/>
            <w:left w:val="none" w:sz="0" w:space="0" w:color="auto"/>
            <w:bottom w:val="none" w:sz="0" w:space="0" w:color="auto"/>
            <w:right w:val="none" w:sz="0" w:space="0" w:color="auto"/>
          </w:divBdr>
        </w:div>
      </w:divsChild>
    </w:div>
    <w:div w:id="49115560">
      <w:bodyDiv w:val="1"/>
      <w:marLeft w:val="0"/>
      <w:marRight w:val="0"/>
      <w:marTop w:val="0"/>
      <w:marBottom w:val="0"/>
      <w:divBdr>
        <w:top w:val="none" w:sz="0" w:space="0" w:color="auto"/>
        <w:left w:val="none" w:sz="0" w:space="0" w:color="auto"/>
        <w:bottom w:val="none" w:sz="0" w:space="0" w:color="auto"/>
        <w:right w:val="none" w:sz="0" w:space="0" w:color="auto"/>
      </w:divBdr>
    </w:div>
    <w:div w:id="76829626">
      <w:bodyDiv w:val="1"/>
      <w:marLeft w:val="0"/>
      <w:marRight w:val="0"/>
      <w:marTop w:val="0"/>
      <w:marBottom w:val="0"/>
      <w:divBdr>
        <w:top w:val="none" w:sz="0" w:space="0" w:color="auto"/>
        <w:left w:val="none" w:sz="0" w:space="0" w:color="auto"/>
        <w:bottom w:val="none" w:sz="0" w:space="0" w:color="auto"/>
        <w:right w:val="none" w:sz="0" w:space="0" w:color="auto"/>
      </w:divBdr>
    </w:div>
    <w:div w:id="97023548">
      <w:bodyDiv w:val="1"/>
      <w:marLeft w:val="0"/>
      <w:marRight w:val="0"/>
      <w:marTop w:val="0"/>
      <w:marBottom w:val="0"/>
      <w:divBdr>
        <w:top w:val="none" w:sz="0" w:space="0" w:color="auto"/>
        <w:left w:val="none" w:sz="0" w:space="0" w:color="auto"/>
        <w:bottom w:val="none" w:sz="0" w:space="0" w:color="auto"/>
        <w:right w:val="none" w:sz="0" w:space="0" w:color="auto"/>
      </w:divBdr>
    </w:div>
    <w:div w:id="123232383">
      <w:bodyDiv w:val="1"/>
      <w:marLeft w:val="0"/>
      <w:marRight w:val="0"/>
      <w:marTop w:val="0"/>
      <w:marBottom w:val="0"/>
      <w:divBdr>
        <w:top w:val="none" w:sz="0" w:space="0" w:color="auto"/>
        <w:left w:val="none" w:sz="0" w:space="0" w:color="auto"/>
        <w:bottom w:val="none" w:sz="0" w:space="0" w:color="auto"/>
        <w:right w:val="none" w:sz="0" w:space="0" w:color="auto"/>
      </w:divBdr>
    </w:div>
    <w:div w:id="128019321">
      <w:bodyDiv w:val="1"/>
      <w:marLeft w:val="0"/>
      <w:marRight w:val="0"/>
      <w:marTop w:val="0"/>
      <w:marBottom w:val="0"/>
      <w:divBdr>
        <w:top w:val="none" w:sz="0" w:space="0" w:color="auto"/>
        <w:left w:val="none" w:sz="0" w:space="0" w:color="auto"/>
        <w:bottom w:val="none" w:sz="0" w:space="0" w:color="auto"/>
        <w:right w:val="none" w:sz="0" w:space="0" w:color="auto"/>
      </w:divBdr>
    </w:div>
    <w:div w:id="156119720">
      <w:bodyDiv w:val="1"/>
      <w:marLeft w:val="0"/>
      <w:marRight w:val="0"/>
      <w:marTop w:val="0"/>
      <w:marBottom w:val="0"/>
      <w:divBdr>
        <w:top w:val="none" w:sz="0" w:space="0" w:color="auto"/>
        <w:left w:val="none" w:sz="0" w:space="0" w:color="auto"/>
        <w:bottom w:val="none" w:sz="0" w:space="0" w:color="auto"/>
        <w:right w:val="none" w:sz="0" w:space="0" w:color="auto"/>
      </w:divBdr>
    </w:div>
    <w:div w:id="208032531">
      <w:bodyDiv w:val="1"/>
      <w:marLeft w:val="0"/>
      <w:marRight w:val="0"/>
      <w:marTop w:val="0"/>
      <w:marBottom w:val="0"/>
      <w:divBdr>
        <w:top w:val="none" w:sz="0" w:space="0" w:color="auto"/>
        <w:left w:val="none" w:sz="0" w:space="0" w:color="auto"/>
        <w:bottom w:val="none" w:sz="0" w:space="0" w:color="auto"/>
        <w:right w:val="none" w:sz="0" w:space="0" w:color="auto"/>
      </w:divBdr>
    </w:div>
    <w:div w:id="258829330">
      <w:bodyDiv w:val="1"/>
      <w:marLeft w:val="0"/>
      <w:marRight w:val="0"/>
      <w:marTop w:val="0"/>
      <w:marBottom w:val="0"/>
      <w:divBdr>
        <w:top w:val="none" w:sz="0" w:space="0" w:color="auto"/>
        <w:left w:val="none" w:sz="0" w:space="0" w:color="auto"/>
        <w:bottom w:val="none" w:sz="0" w:space="0" w:color="auto"/>
        <w:right w:val="none" w:sz="0" w:space="0" w:color="auto"/>
      </w:divBdr>
    </w:div>
    <w:div w:id="336688290">
      <w:bodyDiv w:val="1"/>
      <w:marLeft w:val="0"/>
      <w:marRight w:val="0"/>
      <w:marTop w:val="0"/>
      <w:marBottom w:val="0"/>
      <w:divBdr>
        <w:top w:val="none" w:sz="0" w:space="0" w:color="auto"/>
        <w:left w:val="none" w:sz="0" w:space="0" w:color="auto"/>
        <w:bottom w:val="none" w:sz="0" w:space="0" w:color="auto"/>
        <w:right w:val="none" w:sz="0" w:space="0" w:color="auto"/>
      </w:divBdr>
    </w:div>
    <w:div w:id="359431151">
      <w:bodyDiv w:val="1"/>
      <w:marLeft w:val="0"/>
      <w:marRight w:val="0"/>
      <w:marTop w:val="0"/>
      <w:marBottom w:val="0"/>
      <w:divBdr>
        <w:top w:val="none" w:sz="0" w:space="0" w:color="auto"/>
        <w:left w:val="none" w:sz="0" w:space="0" w:color="auto"/>
        <w:bottom w:val="none" w:sz="0" w:space="0" w:color="auto"/>
        <w:right w:val="none" w:sz="0" w:space="0" w:color="auto"/>
      </w:divBdr>
    </w:div>
    <w:div w:id="513999773">
      <w:bodyDiv w:val="1"/>
      <w:marLeft w:val="0"/>
      <w:marRight w:val="0"/>
      <w:marTop w:val="0"/>
      <w:marBottom w:val="0"/>
      <w:divBdr>
        <w:top w:val="none" w:sz="0" w:space="0" w:color="auto"/>
        <w:left w:val="none" w:sz="0" w:space="0" w:color="auto"/>
        <w:bottom w:val="none" w:sz="0" w:space="0" w:color="auto"/>
        <w:right w:val="none" w:sz="0" w:space="0" w:color="auto"/>
      </w:divBdr>
    </w:div>
    <w:div w:id="644550640">
      <w:bodyDiv w:val="1"/>
      <w:marLeft w:val="0"/>
      <w:marRight w:val="0"/>
      <w:marTop w:val="0"/>
      <w:marBottom w:val="0"/>
      <w:divBdr>
        <w:top w:val="none" w:sz="0" w:space="0" w:color="auto"/>
        <w:left w:val="none" w:sz="0" w:space="0" w:color="auto"/>
        <w:bottom w:val="none" w:sz="0" w:space="0" w:color="auto"/>
        <w:right w:val="none" w:sz="0" w:space="0" w:color="auto"/>
      </w:divBdr>
    </w:div>
    <w:div w:id="647588299">
      <w:bodyDiv w:val="1"/>
      <w:marLeft w:val="0"/>
      <w:marRight w:val="0"/>
      <w:marTop w:val="0"/>
      <w:marBottom w:val="0"/>
      <w:divBdr>
        <w:top w:val="none" w:sz="0" w:space="0" w:color="auto"/>
        <w:left w:val="none" w:sz="0" w:space="0" w:color="auto"/>
        <w:bottom w:val="none" w:sz="0" w:space="0" w:color="auto"/>
        <w:right w:val="none" w:sz="0" w:space="0" w:color="auto"/>
      </w:divBdr>
    </w:div>
    <w:div w:id="672759482">
      <w:bodyDiv w:val="1"/>
      <w:marLeft w:val="0"/>
      <w:marRight w:val="0"/>
      <w:marTop w:val="0"/>
      <w:marBottom w:val="0"/>
      <w:divBdr>
        <w:top w:val="none" w:sz="0" w:space="0" w:color="auto"/>
        <w:left w:val="none" w:sz="0" w:space="0" w:color="auto"/>
        <w:bottom w:val="none" w:sz="0" w:space="0" w:color="auto"/>
        <w:right w:val="none" w:sz="0" w:space="0" w:color="auto"/>
      </w:divBdr>
    </w:div>
    <w:div w:id="677539638">
      <w:bodyDiv w:val="1"/>
      <w:marLeft w:val="0"/>
      <w:marRight w:val="0"/>
      <w:marTop w:val="0"/>
      <w:marBottom w:val="0"/>
      <w:divBdr>
        <w:top w:val="none" w:sz="0" w:space="0" w:color="auto"/>
        <w:left w:val="none" w:sz="0" w:space="0" w:color="auto"/>
        <w:bottom w:val="none" w:sz="0" w:space="0" w:color="auto"/>
        <w:right w:val="none" w:sz="0" w:space="0" w:color="auto"/>
      </w:divBdr>
    </w:div>
    <w:div w:id="710880451">
      <w:bodyDiv w:val="1"/>
      <w:marLeft w:val="0"/>
      <w:marRight w:val="0"/>
      <w:marTop w:val="0"/>
      <w:marBottom w:val="0"/>
      <w:divBdr>
        <w:top w:val="none" w:sz="0" w:space="0" w:color="auto"/>
        <w:left w:val="none" w:sz="0" w:space="0" w:color="auto"/>
        <w:bottom w:val="none" w:sz="0" w:space="0" w:color="auto"/>
        <w:right w:val="none" w:sz="0" w:space="0" w:color="auto"/>
      </w:divBdr>
    </w:div>
    <w:div w:id="770390444">
      <w:bodyDiv w:val="1"/>
      <w:marLeft w:val="0"/>
      <w:marRight w:val="0"/>
      <w:marTop w:val="0"/>
      <w:marBottom w:val="0"/>
      <w:divBdr>
        <w:top w:val="none" w:sz="0" w:space="0" w:color="auto"/>
        <w:left w:val="none" w:sz="0" w:space="0" w:color="auto"/>
        <w:bottom w:val="none" w:sz="0" w:space="0" w:color="auto"/>
        <w:right w:val="none" w:sz="0" w:space="0" w:color="auto"/>
      </w:divBdr>
    </w:div>
    <w:div w:id="792945334">
      <w:bodyDiv w:val="1"/>
      <w:marLeft w:val="0"/>
      <w:marRight w:val="0"/>
      <w:marTop w:val="0"/>
      <w:marBottom w:val="0"/>
      <w:divBdr>
        <w:top w:val="none" w:sz="0" w:space="0" w:color="auto"/>
        <w:left w:val="none" w:sz="0" w:space="0" w:color="auto"/>
        <w:bottom w:val="none" w:sz="0" w:space="0" w:color="auto"/>
        <w:right w:val="none" w:sz="0" w:space="0" w:color="auto"/>
      </w:divBdr>
    </w:div>
    <w:div w:id="803353913">
      <w:bodyDiv w:val="1"/>
      <w:marLeft w:val="0"/>
      <w:marRight w:val="0"/>
      <w:marTop w:val="0"/>
      <w:marBottom w:val="0"/>
      <w:divBdr>
        <w:top w:val="none" w:sz="0" w:space="0" w:color="auto"/>
        <w:left w:val="none" w:sz="0" w:space="0" w:color="auto"/>
        <w:bottom w:val="none" w:sz="0" w:space="0" w:color="auto"/>
        <w:right w:val="none" w:sz="0" w:space="0" w:color="auto"/>
      </w:divBdr>
    </w:div>
    <w:div w:id="826476270">
      <w:bodyDiv w:val="1"/>
      <w:marLeft w:val="0"/>
      <w:marRight w:val="0"/>
      <w:marTop w:val="0"/>
      <w:marBottom w:val="0"/>
      <w:divBdr>
        <w:top w:val="none" w:sz="0" w:space="0" w:color="auto"/>
        <w:left w:val="none" w:sz="0" w:space="0" w:color="auto"/>
        <w:bottom w:val="none" w:sz="0" w:space="0" w:color="auto"/>
        <w:right w:val="none" w:sz="0" w:space="0" w:color="auto"/>
      </w:divBdr>
    </w:div>
    <w:div w:id="839346470">
      <w:bodyDiv w:val="1"/>
      <w:marLeft w:val="0"/>
      <w:marRight w:val="0"/>
      <w:marTop w:val="0"/>
      <w:marBottom w:val="0"/>
      <w:divBdr>
        <w:top w:val="none" w:sz="0" w:space="0" w:color="auto"/>
        <w:left w:val="none" w:sz="0" w:space="0" w:color="auto"/>
        <w:bottom w:val="none" w:sz="0" w:space="0" w:color="auto"/>
        <w:right w:val="none" w:sz="0" w:space="0" w:color="auto"/>
      </w:divBdr>
    </w:div>
    <w:div w:id="894048260">
      <w:bodyDiv w:val="1"/>
      <w:marLeft w:val="0"/>
      <w:marRight w:val="0"/>
      <w:marTop w:val="0"/>
      <w:marBottom w:val="0"/>
      <w:divBdr>
        <w:top w:val="none" w:sz="0" w:space="0" w:color="auto"/>
        <w:left w:val="none" w:sz="0" w:space="0" w:color="auto"/>
        <w:bottom w:val="none" w:sz="0" w:space="0" w:color="auto"/>
        <w:right w:val="none" w:sz="0" w:space="0" w:color="auto"/>
      </w:divBdr>
    </w:div>
    <w:div w:id="900990410">
      <w:bodyDiv w:val="1"/>
      <w:marLeft w:val="0"/>
      <w:marRight w:val="0"/>
      <w:marTop w:val="0"/>
      <w:marBottom w:val="0"/>
      <w:divBdr>
        <w:top w:val="none" w:sz="0" w:space="0" w:color="auto"/>
        <w:left w:val="none" w:sz="0" w:space="0" w:color="auto"/>
        <w:bottom w:val="none" w:sz="0" w:space="0" w:color="auto"/>
        <w:right w:val="none" w:sz="0" w:space="0" w:color="auto"/>
      </w:divBdr>
    </w:div>
    <w:div w:id="969357245">
      <w:bodyDiv w:val="1"/>
      <w:marLeft w:val="0"/>
      <w:marRight w:val="0"/>
      <w:marTop w:val="0"/>
      <w:marBottom w:val="0"/>
      <w:divBdr>
        <w:top w:val="none" w:sz="0" w:space="0" w:color="auto"/>
        <w:left w:val="none" w:sz="0" w:space="0" w:color="auto"/>
        <w:bottom w:val="none" w:sz="0" w:space="0" w:color="auto"/>
        <w:right w:val="none" w:sz="0" w:space="0" w:color="auto"/>
      </w:divBdr>
      <w:divsChild>
        <w:div w:id="29840924">
          <w:marLeft w:val="0"/>
          <w:marRight w:val="0"/>
          <w:marTop w:val="0"/>
          <w:marBottom w:val="0"/>
          <w:divBdr>
            <w:top w:val="none" w:sz="0" w:space="0" w:color="auto"/>
            <w:left w:val="none" w:sz="0" w:space="0" w:color="auto"/>
            <w:bottom w:val="none" w:sz="0" w:space="0" w:color="auto"/>
            <w:right w:val="none" w:sz="0" w:space="0" w:color="auto"/>
          </w:divBdr>
        </w:div>
        <w:div w:id="52432982">
          <w:marLeft w:val="0"/>
          <w:marRight w:val="0"/>
          <w:marTop w:val="0"/>
          <w:marBottom w:val="0"/>
          <w:divBdr>
            <w:top w:val="none" w:sz="0" w:space="0" w:color="auto"/>
            <w:left w:val="none" w:sz="0" w:space="0" w:color="auto"/>
            <w:bottom w:val="none" w:sz="0" w:space="0" w:color="auto"/>
            <w:right w:val="none" w:sz="0" w:space="0" w:color="auto"/>
          </w:divBdr>
        </w:div>
        <w:div w:id="84305656">
          <w:marLeft w:val="0"/>
          <w:marRight w:val="0"/>
          <w:marTop w:val="0"/>
          <w:marBottom w:val="0"/>
          <w:divBdr>
            <w:top w:val="none" w:sz="0" w:space="0" w:color="auto"/>
            <w:left w:val="none" w:sz="0" w:space="0" w:color="auto"/>
            <w:bottom w:val="none" w:sz="0" w:space="0" w:color="auto"/>
            <w:right w:val="none" w:sz="0" w:space="0" w:color="auto"/>
          </w:divBdr>
        </w:div>
        <w:div w:id="90779383">
          <w:marLeft w:val="0"/>
          <w:marRight w:val="0"/>
          <w:marTop w:val="0"/>
          <w:marBottom w:val="0"/>
          <w:divBdr>
            <w:top w:val="none" w:sz="0" w:space="0" w:color="auto"/>
            <w:left w:val="none" w:sz="0" w:space="0" w:color="auto"/>
            <w:bottom w:val="none" w:sz="0" w:space="0" w:color="auto"/>
            <w:right w:val="none" w:sz="0" w:space="0" w:color="auto"/>
          </w:divBdr>
        </w:div>
        <w:div w:id="111870382">
          <w:marLeft w:val="0"/>
          <w:marRight w:val="0"/>
          <w:marTop w:val="0"/>
          <w:marBottom w:val="0"/>
          <w:divBdr>
            <w:top w:val="none" w:sz="0" w:space="0" w:color="auto"/>
            <w:left w:val="none" w:sz="0" w:space="0" w:color="auto"/>
            <w:bottom w:val="none" w:sz="0" w:space="0" w:color="auto"/>
            <w:right w:val="none" w:sz="0" w:space="0" w:color="auto"/>
          </w:divBdr>
        </w:div>
        <w:div w:id="117800105">
          <w:marLeft w:val="0"/>
          <w:marRight w:val="0"/>
          <w:marTop w:val="0"/>
          <w:marBottom w:val="0"/>
          <w:divBdr>
            <w:top w:val="none" w:sz="0" w:space="0" w:color="auto"/>
            <w:left w:val="none" w:sz="0" w:space="0" w:color="auto"/>
            <w:bottom w:val="none" w:sz="0" w:space="0" w:color="auto"/>
            <w:right w:val="none" w:sz="0" w:space="0" w:color="auto"/>
          </w:divBdr>
        </w:div>
        <w:div w:id="128784468">
          <w:marLeft w:val="0"/>
          <w:marRight w:val="0"/>
          <w:marTop w:val="0"/>
          <w:marBottom w:val="0"/>
          <w:divBdr>
            <w:top w:val="none" w:sz="0" w:space="0" w:color="auto"/>
            <w:left w:val="none" w:sz="0" w:space="0" w:color="auto"/>
            <w:bottom w:val="none" w:sz="0" w:space="0" w:color="auto"/>
            <w:right w:val="none" w:sz="0" w:space="0" w:color="auto"/>
          </w:divBdr>
        </w:div>
        <w:div w:id="243613941">
          <w:marLeft w:val="0"/>
          <w:marRight w:val="0"/>
          <w:marTop w:val="0"/>
          <w:marBottom w:val="0"/>
          <w:divBdr>
            <w:top w:val="none" w:sz="0" w:space="0" w:color="auto"/>
            <w:left w:val="none" w:sz="0" w:space="0" w:color="auto"/>
            <w:bottom w:val="none" w:sz="0" w:space="0" w:color="auto"/>
            <w:right w:val="none" w:sz="0" w:space="0" w:color="auto"/>
          </w:divBdr>
        </w:div>
        <w:div w:id="292489924">
          <w:marLeft w:val="0"/>
          <w:marRight w:val="0"/>
          <w:marTop w:val="0"/>
          <w:marBottom w:val="0"/>
          <w:divBdr>
            <w:top w:val="none" w:sz="0" w:space="0" w:color="auto"/>
            <w:left w:val="none" w:sz="0" w:space="0" w:color="auto"/>
            <w:bottom w:val="none" w:sz="0" w:space="0" w:color="auto"/>
            <w:right w:val="none" w:sz="0" w:space="0" w:color="auto"/>
          </w:divBdr>
        </w:div>
        <w:div w:id="312297375">
          <w:marLeft w:val="0"/>
          <w:marRight w:val="0"/>
          <w:marTop w:val="0"/>
          <w:marBottom w:val="0"/>
          <w:divBdr>
            <w:top w:val="none" w:sz="0" w:space="0" w:color="auto"/>
            <w:left w:val="none" w:sz="0" w:space="0" w:color="auto"/>
            <w:bottom w:val="none" w:sz="0" w:space="0" w:color="auto"/>
            <w:right w:val="none" w:sz="0" w:space="0" w:color="auto"/>
          </w:divBdr>
        </w:div>
        <w:div w:id="331835348">
          <w:marLeft w:val="0"/>
          <w:marRight w:val="0"/>
          <w:marTop w:val="0"/>
          <w:marBottom w:val="0"/>
          <w:divBdr>
            <w:top w:val="none" w:sz="0" w:space="0" w:color="auto"/>
            <w:left w:val="none" w:sz="0" w:space="0" w:color="auto"/>
            <w:bottom w:val="none" w:sz="0" w:space="0" w:color="auto"/>
            <w:right w:val="none" w:sz="0" w:space="0" w:color="auto"/>
          </w:divBdr>
        </w:div>
        <w:div w:id="338123327">
          <w:marLeft w:val="0"/>
          <w:marRight w:val="0"/>
          <w:marTop w:val="0"/>
          <w:marBottom w:val="0"/>
          <w:divBdr>
            <w:top w:val="none" w:sz="0" w:space="0" w:color="auto"/>
            <w:left w:val="none" w:sz="0" w:space="0" w:color="auto"/>
            <w:bottom w:val="none" w:sz="0" w:space="0" w:color="auto"/>
            <w:right w:val="none" w:sz="0" w:space="0" w:color="auto"/>
          </w:divBdr>
        </w:div>
        <w:div w:id="351299837">
          <w:marLeft w:val="0"/>
          <w:marRight w:val="0"/>
          <w:marTop w:val="0"/>
          <w:marBottom w:val="0"/>
          <w:divBdr>
            <w:top w:val="none" w:sz="0" w:space="0" w:color="auto"/>
            <w:left w:val="none" w:sz="0" w:space="0" w:color="auto"/>
            <w:bottom w:val="none" w:sz="0" w:space="0" w:color="auto"/>
            <w:right w:val="none" w:sz="0" w:space="0" w:color="auto"/>
          </w:divBdr>
        </w:div>
        <w:div w:id="452946746">
          <w:marLeft w:val="0"/>
          <w:marRight w:val="0"/>
          <w:marTop w:val="0"/>
          <w:marBottom w:val="0"/>
          <w:divBdr>
            <w:top w:val="none" w:sz="0" w:space="0" w:color="auto"/>
            <w:left w:val="none" w:sz="0" w:space="0" w:color="auto"/>
            <w:bottom w:val="none" w:sz="0" w:space="0" w:color="auto"/>
            <w:right w:val="none" w:sz="0" w:space="0" w:color="auto"/>
          </w:divBdr>
        </w:div>
        <w:div w:id="456680205">
          <w:marLeft w:val="0"/>
          <w:marRight w:val="0"/>
          <w:marTop w:val="0"/>
          <w:marBottom w:val="0"/>
          <w:divBdr>
            <w:top w:val="none" w:sz="0" w:space="0" w:color="auto"/>
            <w:left w:val="none" w:sz="0" w:space="0" w:color="auto"/>
            <w:bottom w:val="none" w:sz="0" w:space="0" w:color="auto"/>
            <w:right w:val="none" w:sz="0" w:space="0" w:color="auto"/>
          </w:divBdr>
        </w:div>
        <w:div w:id="478500923">
          <w:marLeft w:val="0"/>
          <w:marRight w:val="0"/>
          <w:marTop w:val="0"/>
          <w:marBottom w:val="0"/>
          <w:divBdr>
            <w:top w:val="none" w:sz="0" w:space="0" w:color="auto"/>
            <w:left w:val="none" w:sz="0" w:space="0" w:color="auto"/>
            <w:bottom w:val="none" w:sz="0" w:space="0" w:color="auto"/>
            <w:right w:val="none" w:sz="0" w:space="0" w:color="auto"/>
          </w:divBdr>
        </w:div>
        <w:div w:id="482284454">
          <w:marLeft w:val="0"/>
          <w:marRight w:val="0"/>
          <w:marTop w:val="0"/>
          <w:marBottom w:val="0"/>
          <w:divBdr>
            <w:top w:val="none" w:sz="0" w:space="0" w:color="auto"/>
            <w:left w:val="none" w:sz="0" w:space="0" w:color="auto"/>
            <w:bottom w:val="none" w:sz="0" w:space="0" w:color="auto"/>
            <w:right w:val="none" w:sz="0" w:space="0" w:color="auto"/>
          </w:divBdr>
        </w:div>
        <w:div w:id="489560261">
          <w:marLeft w:val="0"/>
          <w:marRight w:val="0"/>
          <w:marTop w:val="0"/>
          <w:marBottom w:val="0"/>
          <w:divBdr>
            <w:top w:val="none" w:sz="0" w:space="0" w:color="auto"/>
            <w:left w:val="none" w:sz="0" w:space="0" w:color="auto"/>
            <w:bottom w:val="none" w:sz="0" w:space="0" w:color="auto"/>
            <w:right w:val="none" w:sz="0" w:space="0" w:color="auto"/>
          </w:divBdr>
        </w:div>
        <w:div w:id="521021129">
          <w:marLeft w:val="0"/>
          <w:marRight w:val="0"/>
          <w:marTop w:val="0"/>
          <w:marBottom w:val="0"/>
          <w:divBdr>
            <w:top w:val="none" w:sz="0" w:space="0" w:color="auto"/>
            <w:left w:val="none" w:sz="0" w:space="0" w:color="auto"/>
            <w:bottom w:val="none" w:sz="0" w:space="0" w:color="auto"/>
            <w:right w:val="none" w:sz="0" w:space="0" w:color="auto"/>
          </w:divBdr>
        </w:div>
        <w:div w:id="534082701">
          <w:marLeft w:val="0"/>
          <w:marRight w:val="0"/>
          <w:marTop w:val="0"/>
          <w:marBottom w:val="0"/>
          <w:divBdr>
            <w:top w:val="none" w:sz="0" w:space="0" w:color="auto"/>
            <w:left w:val="none" w:sz="0" w:space="0" w:color="auto"/>
            <w:bottom w:val="none" w:sz="0" w:space="0" w:color="auto"/>
            <w:right w:val="none" w:sz="0" w:space="0" w:color="auto"/>
          </w:divBdr>
        </w:div>
        <w:div w:id="535895755">
          <w:marLeft w:val="0"/>
          <w:marRight w:val="0"/>
          <w:marTop w:val="0"/>
          <w:marBottom w:val="0"/>
          <w:divBdr>
            <w:top w:val="none" w:sz="0" w:space="0" w:color="auto"/>
            <w:left w:val="none" w:sz="0" w:space="0" w:color="auto"/>
            <w:bottom w:val="none" w:sz="0" w:space="0" w:color="auto"/>
            <w:right w:val="none" w:sz="0" w:space="0" w:color="auto"/>
          </w:divBdr>
        </w:div>
        <w:div w:id="605624329">
          <w:marLeft w:val="0"/>
          <w:marRight w:val="0"/>
          <w:marTop w:val="0"/>
          <w:marBottom w:val="0"/>
          <w:divBdr>
            <w:top w:val="none" w:sz="0" w:space="0" w:color="auto"/>
            <w:left w:val="none" w:sz="0" w:space="0" w:color="auto"/>
            <w:bottom w:val="none" w:sz="0" w:space="0" w:color="auto"/>
            <w:right w:val="none" w:sz="0" w:space="0" w:color="auto"/>
          </w:divBdr>
        </w:div>
        <w:div w:id="634990364">
          <w:marLeft w:val="0"/>
          <w:marRight w:val="0"/>
          <w:marTop w:val="0"/>
          <w:marBottom w:val="0"/>
          <w:divBdr>
            <w:top w:val="none" w:sz="0" w:space="0" w:color="auto"/>
            <w:left w:val="none" w:sz="0" w:space="0" w:color="auto"/>
            <w:bottom w:val="none" w:sz="0" w:space="0" w:color="auto"/>
            <w:right w:val="none" w:sz="0" w:space="0" w:color="auto"/>
          </w:divBdr>
        </w:div>
        <w:div w:id="666638379">
          <w:marLeft w:val="0"/>
          <w:marRight w:val="0"/>
          <w:marTop w:val="0"/>
          <w:marBottom w:val="0"/>
          <w:divBdr>
            <w:top w:val="none" w:sz="0" w:space="0" w:color="auto"/>
            <w:left w:val="none" w:sz="0" w:space="0" w:color="auto"/>
            <w:bottom w:val="none" w:sz="0" w:space="0" w:color="auto"/>
            <w:right w:val="none" w:sz="0" w:space="0" w:color="auto"/>
          </w:divBdr>
        </w:div>
        <w:div w:id="711346050">
          <w:marLeft w:val="0"/>
          <w:marRight w:val="0"/>
          <w:marTop w:val="0"/>
          <w:marBottom w:val="0"/>
          <w:divBdr>
            <w:top w:val="none" w:sz="0" w:space="0" w:color="auto"/>
            <w:left w:val="none" w:sz="0" w:space="0" w:color="auto"/>
            <w:bottom w:val="none" w:sz="0" w:space="0" w:color="auto"/>
            <w:right w:val="none" w:sz="0" w:space="0" w:color="auto"/>
          </w:divBdr>
        </w:div>
        <w:div w:id="717750919">
          <w:marLeft w:val="0"/>
          <w:marRight w:val="0"/>
          <w:marTop w:val="0"/>
          <w:marBottom w:val="0"/>
          <w:divBdr>
            <w:top w:val="none" w:sz="0" w:space="0" w:color="auto"/>
            <w:left w:val="none" w:sz="0" w:space="0" w:color="auto"/>
            <w:bottom w:val="none" w:sz="0" w:space="0" w:color="auto"/>
            <w:right w:val="none" w:sz="0" w:space="0" w:color="auto"/>
          </w:divBdr>
        </w:div>
        <w:div w:id="726293995">
          <w:marLeft w:val="0"/>
          <w:marRight w:val="0"/>
          <w:marTop w:val="0"/>
          <w:marBottom w:val="0"/>
          <w:divBdr>
            <w:top w:val="none" w:sz="0" w:space="0" w:color="auto"/>
            <w:left w:val="none" w:sz="0" w:space="0" w:color="auto"/>
            <w:bottom w:val="none" w:sz="0" w:space="0" w:color="auto"/>
            <w:right w:val="none" w:sz="0" w:space="0" w:color="auto"/>
          </w:divBdr>
        </w:div>
        <w:div w:id="766194616">
          <w:marLeft w:val="0"/>
          <w:marRight w:val="0"/>
          <w:marTop w:val="0"/>
          <w:marBottom w:val="0"/>
          <w:divBdr>
            <w:top w:val="none" w:sz="0" w:space="0" w:color="auto"/>
            <w:left w:val="none" w:sz="0" w:space="0" w:color="auto"/>
            <w:bottom w:val="none" w:sz="0" w:space="0" w:color="auto"/>
            <w:right w:val="none" w:sz="0" w:space="0" w:color="auto"/>
          </w:divBdr>
        </w:div>
        <w:div w:id="789008361">
          <w:marLeft w:val="0"/>
          <w:marRight w:val="0"/>
          <w:marTop w:val="0"/>
          <w:marBottom w:val="0"/>
          <w:divBdr>
            <w:top w:val="none" w:sz="0" w:space="0" w:color="auto"/>
            <w:left w:val="none" w:sz="0" w:space="0" w:color="auto"/>
            <w:bottom w:val="none" w:sz="0" w:space="0" w:color="auto"/>
            <w:right w:val="none" w:sz="0" w:space="0" w:color="auto"/>
          </w:divBdr>
        </w:div>
        <w:div w:id="846287766">
          <w:marLeft w:val="0"/>
          <w:marRight w:val="0"/>
          <w:marTop w:val="0"/>
          <w:marBottom w:val="0"/>
          <w:divBdr>
            <w:top w:val="none" w:sz="0" w:space="0" w:color="auto"/>
            <w:left w:val="none" w:sz="0" w:space="0" w:color="auto"/>
            <w:bottom w:val="none" w:sz="0" w:space="0" w:color="auto"/>
            <w:right w:val="none" w:sz="0" w:space="0" w:color="auto"/>
          </w:divBdr>
        </w:div>
        <w:div w:id="875507509">
          <w:marLeft w:val="0"/>
          <w:marRight w:val="0"/>
          <w:marTop w:val="0"/>
          <w:marBottom w:val="0"/>
          <w:divBdr>
            <w:top w:val="none" w:sz="0" w:space="0" w:color="auto"/>
            <w:left w:val="none" w:sz="0" w:space="0" w:color="auto"/>
            <w:bottom w:val="none" w:sz="0" w:space="0" w:color="auto"/>
            <w:right w:val="none" w:sz="0" w:space="0" w:color="auto"/>
          </w:divBdr>
        </w:div>
        <w:div w:id="972054070">
          <w:marLeft w:val="0"/>
          <w:marRight w:val="0"/>
          <w:marTop w:val="0"/>
          <w:marBottom w:val="0"/>
          <w:divBdr>
            <w:top w:val="none" w:sz="0" w:space="0" w:color="auto"/>
            <w:left w:val="none" w:sz="0" w:space="0" w:color="auto"/>
            <w:bottom w:val="none" w:sz="0" w:space="0" w:color="auto"/>
            <w:right w:val="none" w:sz="0" w:space="0" w:color="auto"/>
          </w:divBdr>
        </w:div>
        <w:div w:id="1006447269">
          <w:marLeft w:val="0"/>
          <w:marRight w:val="0"/>
          <w:marTop w:val="0"/>
          <w:marBottom w:val="0"/>
          <w:divBdr>
            <w:top w:val="none" w:sz="0" w:space="0" w:color="auto"/>
            <w:left w:val="none" w:sz="0" w:space="0" w:color="auto"/>
            <w:bottom w:val="none" w:sz="0" w:space="0" w:color="auto"/>
            <w:right w:val="none" w:sz="0" w:space="0" w:color="auto"/>
          </w:divBdr>
        </w:div>
        <w:div w:id="1060861247">
          <w:marLeft w:val="0"/>
          <w:marRight w:val="0"/>
          <w:marTop w:val="0"/>
          <w:marBottom w:val="0"/>
          <w:divBdr>
            <w:top w:val="none" w:sz="0" w:space="0" w:color="auto"/>
            <w:left w:val="none" w:sz="0" w:space="0" w:color="auto"/>
            <w:bottom w:val="none" w:sz="0" w:space="0" w:color="auto"/>
            <w:right w:val="none" w:sz="0" w:space="0" w:color="auto"/>
          </w:divBdr>
        </w:div>
        <w:div w:id="1094326135">
          <w:marLeft w:val="0"/>
          <w:marRight w:val="0"/>
          <w:marTop w:val="0"/>
          <w:marBottom w:val="0"/>
          <w:divBdr>
            <w:top w:val="none" w:sz="0" w:space="0" w:color="auto"/>
            <w:left w:val="none" w:sz="0" w:space="0" w:color="auto"/>
            <w:bottom w:val="none" w:sz="0" w:space="0" w:color="auto"/>
            <w:right w:val="none" w:sz="0" w:space="0" w:color="auto"/>
          </w:divBdr>
        </w:div>
        <w:div w:id="1107194409">
          <w:marLeft w:val="0"/>
          <w:marRight w:val="0"/>
          <w:marTop w:val="0"/>
          <w:marBottom w:val="0"/>
          <w:divBdr>
            <w:top w:val="none" w:sz="0" w:space="0" w:color="auto"/>
            <w:left w:val="none" w:sz="0" w:space="0" w:color="auto"/>
            <w:bottom w:val="none" w:sz="0" w:space="0" w:color="auto"/>
            <w:right w:val="none" w:sz="0" w:space="0" w:color="auto"/>
          </w:divBdr>
        </w:div>
        <w:div w:id="1157457373">
          <w:marLeft w:val="0"/>
          <w:marRight w:val="0"/>
          <w:marTop w:val="0"/>
          <w:marBottom w:val="0"/>
          <w:divBdr>
            <w:top w:val="none" w:sz="0" w:space="0" w:color="auto"/>
            <w:left w:val="none" w:sz="0" w:space="0" w:color="auto"/>
            <w:bottom w:val="none" w:sz="0" w:space="0" w:color="auto"/>
            <w:right w:val="none" w:sz="0" w:space="0" w:color="auto"/>
          </w:divBdr>
        </w:div>
        <w:div w:id="1211068047">
          <w:marLeft w:val="0"/>
          <w:marRight w:val="0"/>
          <w:marTop w:val="0"/>
          <w:marBottom w:val="0"/>
          <w:divBdr>
            <w:top w:val="none" w:sz="0" w:space="0" w:color="auto"/>
            <w:left w:val="none" w:sz="0" w:space="0" w:color="auto"/>
            <w:bottom w:val="none" w:sz="0" w:space="0" w:color="auto"/>
            <w:right w:val="none" w:sz="0" w:space="0" w:color="auto"/>
          </w:divBdr>
        </w:div>
        <w:div w:id="1220285253">
          <w:marLeft w:val="0"/>
          <w:marRight w:val="0"/>
          <w:marTop w:val="0"/>
          <w:marBottom w:val="0"/>
          <w:divBdr>
            <w:top w:val="none" w:sz="0" w:space="0" w:color="auto"/>
            <w:left w:val="none" w:sz="0" w:space="0" w:color="auto"/>
            <w:bottom w:val="none" w:sz="0" w:space="0" w:color="auto"/>
            <w:right w:val="none" w:sz="0" w:space="0" w:color="auto"/>
          </w:divBdr>
        </w:div>
        <w:div w:id="1248810818">
          <w:marLeft w:val="0"/>
          <w:marRight w:val="0"/>
          <w:marTop w:val="0"/>
          <w:marBottom w:val="0"/>
          <w:divBdr>
            <w:top w:val="none" w:sz="0" w:space="0" w:color="auto"/>
            <w:left w:val="none" w:sz="0" w:space="0" w:color="auto"/>
            <w:bottom w:val="none" w:sz="0" w:space="0" w:color="auto"/>
            <w:right w:val="none" w:sz="0" w:space="0" w:color="auto"/>
          </w:divBdr>
        </w:div>
        <w:div w:id="1271008555">
          <w:marLeft w:val="0"/>
          <w:marRight w:val="0"/>
          <w:marTop w:val="0"/>
          <w:marBottom w:val="0"/>
          <w:divBdr>
            <w:top w:val="none" w:sz="0" w:space="0" w:color="auto"/>
            <w:left w:val="none" w:sz="0" w:space="0" w:color="auto"/>
            <w:bottom w:val="none" w:sz="0" w:space="0" w:color="auto"/>
            <w:right w:val="none" w:sz="0" w:space="0" w:color="auto"/>
          </w:divBdr>
        </w:div>
        <w:div w:id="1274440086">
          <w:marLeft w:val="0"/>
          <w:marRight w:val="0"/>
          <w:marTop w:val="0"/>
          <w:marBottom w:val="0"/>
          <w:divBdr>
            <w:top w:val="none" w:sz="0" w:space="0" w:color="auto"/>
            <w:left w:val="none" w:sz="0" w:space="0" w:color="auto"/>
            <w:bottom w:val="none" w:sz="0" w:space="0" w:color="auto"/>
            <w:right w:val="none" w:sz="0" w:space="0" w:color="auto"/>
          </w:divBdr>
        </w:div>
        <w:div w:id="1284844449">
          <w:marLeft w:val="0"/>
          <w:marRight w:val="0"/>
          <w:marTop w:val="0"/>
          <w:marBottom w:val="0"/>
          <w:divBdr>
            <w:top w:val="none" w:sz="0" w:space="0" w:color="auto"/>
            <w:left w:val="none" w:sz="0" w:space="0" w:color="auto"/>
            <w:bottom w:val="none" w:sz="0" w:space="0" w:color="auto"/>
            <w:right w:val="none" w:sz="0" w:space="0" w:color="auto"/>
          </w:divBdr>
        </w:div>
        <w:div w:id="1288513648">
          <w:marLeft w:val="0"/>
          <w:marRight w:val="0"/>
          <w:marTop w:val="0"/>
          <w:marBottom w:val="0"/>
          <w:divBdr>
            <w:top w:val="none" w:sz="0" w:space="0" w:color="auto"/>
            <w:left w:val="none" w:sz="0" w:space="0" w:color="auto"/>
            <w:bottom w:val="none" w:sz="0" w:space="0" w:color="auto"/>
            <w:right w:val="none" w:sz="0" w:space="0" w:color="auto"/>
          </w:divBdr>
        </w:div>
        <w:div w:id="1291977596">
          <w:marLeft w:val="0"/>
          <w:marRight w:val="0"/>
          <w:marTop w:val="0"/>
          <w:marBottom w:val="0"/>
          <w:divBdr>
            <w:top w:val="none" w:sz="0" w:space="0" w:color="auto"/>
            <w:left w:val="none" w:sz="0" w:space="0" w:color="auto"/>
            <w:bottom w:val="none" w:sz="0" w:space="0" w:color="auto"/>
            <w:right w:val="none" w:sz="0" w:space="0" w:color="auto"/>
          </w:divBdr>
        </w:div>
        <w:div w:id="1390498107">
          <w:marLeft w:val="0"/>
          <w:marRight w:val="0"/>
          <w:marTop w:val="0"/>
          <w:marBottom w:val="0"/>
          <w:divBdr>
            <w:top w:val="none" w:sz="0" w:space="0" w:color="auto"/>
            <w:left w:val="none" w:sz="0" w:space="0" w:color="auto"/>
            <w:bottom w:val="none" w:sz="0" w:space="0" w:color="auto"/>
            <w:right w:val="none" w:sz="0" w:space="0" w:color="auto"/>
          </w:divBdr>
        </w:div>
        <w:div w:id="1395621144">
          <w:marLeft w:val="0"/>
          <w:marRight w:val="0"/>
          <w:marTop w:val="0"/>
          <w:marBottom w:val="0"/>
          <w:divBdr>
            <w:top w:val="none" w:sz="0" w:space="0" w:color="auto"/>
            <w:left w:val="none" w:sz="0" w:space="0" w:color="auto"/>
            <w:bottom w:val="none" w:sz="0" w:space="0" w:color="auto"/>
            <w:right w:val="none" w:sz="0" w:space="0" w:color="auto"/>
          </w:divBdr>
        </w:div>
        <w:div w:id="1434938747">
          <w:marLeft w:val="0"/>
          <w:marRight w:val="0"/>
          <w:marTop w:val="0"/>
          <w:marBottom w:val="0"/>
          <w:divBdr>
            <w:top w:val="none" w:sz="0" w:space="0" w:color="auto"/>
            <w:left w:val="none" w:sz="0" w:space="0" w:color="auto"/>
            <w:bottom w:val="none" w:sz="0" w:space="0" w:color="auto"/>
            <w:right w:val="none" w:sz="0" w:space="0" w:color="auto"/>
          </w:divBdr>
        </w:div>
        <w:div w:id="1442064810">
          <w:marLeft w:val="0"/>
          <w:marRight w:val="0"/>
          <w:marTop w:val="0"/>
          <w:marBottom w:val="0"/>
          <w:divBdr>
            <w:top w:val="none" w:sz="0" w:space="0" w:color="auto"/>
            <w:left w:val="none" w:sz="0" w:space="0" w:color="auto"/>
            <w:bottom w:val="none" w:sz="0" w:space="0" w:color="auto"/>
            <w:right w:val="none" w:sz="0" w:space="0" w:color="auto"/>
          </w:divBdr>
        </w:div>
        <w:div w:id="1443648486">
          <w:marLeft w:val="0"/>
          <w:marRight w:val="0"/>
          <w:marTop w:val="0"/>
          <w:marBottom w:val="0"/>
          <w:divBdr>
            <w:top w:val="none" w:sz="0" w:space="0" w:color="auto"/>
            <w:left w:val="none" w:sz="0" w:space="0" w:color="auto"/>
            <w:bottom w:val="none" w:sz="0" w:space="0" w:color="auto"/>
            <w:right w:val="none" w:sz="0" w:space="0" w:color="auto"/>
          </w:divBdr>
        </w:div>
        <w:div w:id="1450511778">
          <w:marLeft w:val="0"/>
          <w:marRight w:val="0"/>
          <w:marTop w:val="0"/>
          <w:marBottom w:val="0"/>
          <w:divBdr>
            <w:top w:val="none" w:sz="0" w:space="0" w:color="auto"/>
            <w:left w:val="none" w:sz="0" w:space="0" w:color="auto"/>
            <w:bottom w:val="none" w:sz="0" w:space="0" w:color="auto"/>
            <w:right w:val="none" w:sz="0" w:space="0" w:color="auto"/>
          </w:divBdr>
        </w:div>
        <w:div w:id="1499542053">
          <w:marLeft w:val="0"/>
          <w:marRight w:val="0"/>
          <w:marTop w:val="0"/>
          <w:marBottom w:val="0"/>
          <w:divBdr>
            <w:top w:val="none" w:sz="0" w:space="0" w:color="auto"/>
            <w:left w:val="none" w:sz="0" w:space="0" w:color="auto"/>
            <w:bottom w:val="none" w:sz="0" w:space="0" w:color="auto"/>
            <w:right w:val="none" w:sz="0" w:space="0" w:color="auto"/>
          </w:divBdr>
        </w:div>
        <w:div w:id="1513567006">
          <w:marLeft w:val="0"/>
          <w:marRight w:val="0"/>
          <w:marTop w:val="0"/>
          <w:marBottom w:val="0"/>
          <w:divBdr>
            <w:top w:val="none" w:sz="0" w:space="0" w:color="auto"/>
            <w:left w:val="none" w:sz="0" w:space="0" w:color="auto"/>
            <w:bottom w:val="none" w:sz="0" w:space="0" w:color="auto"/>
            <w:right w:val="none" w:sz="0" w:space="0" w:color="auto"/>
          </w:divBdr>
        </w:div>
        <w:div w:id="1572230906">
          <w:marLeft w:val="0"/>
          <w:marRight w:val="0"/>
          <w:marTop w:val="0"/>
          <w:marBottom w:val="0"/>
          <w:divBdr>
            <w:top w:val="none" w:sz="0" w:space="0" w:color="auto"/>
            <w:left w:val="none" w:sz="0" w:space="0" w:color="auto"/>
            <w:bottom w:val="none" w:sz="0" w:space="0" w:color="auto"/>
            <w:right w:val="none" w:sz="0" w:space="0" w:color="auto"/>
          </w:divBdr>
        </w:div>
        <w:div w:id="1618100950">
          <w:marLeft w:val="0"/>
          <w:marRight w:val="0"/>
          <w:marTop w:val="0"/>
          <w:marBottom w:val="0"/>
          <w:divBdr>
            <w:top w:val="none" w:sz="0" w:space="0" w:color="auto"/>
            <w:left w:val="none" w:sz="0" w:space="0" w:color="auto"/>
            <w:bottom w:val="none" w:sz="0" w:space="0" w:color="auto"/>
            <w:right w:val="none" w:sz="0" w:space="0" w:color="auto"/>
          </w:divBdr>
        </w:div>
        <w:div w:id="1652102503">
          <w:marLeft w:val="0"/>
          <w:marRight w:val="0"/>
          <w:marTop w:val="0"/>
          <w:marBottom w:val="0"/>
          <w:divBdr>
            <w:top w:val="none" w:sz="0" w:space="0" w:color="auto"/>
            <w:left w:val="none" w:sz="0" w:space="0" w:color="auto"/>
            <w:bottom w:val="none" w:sz="0" w:space="0" w:color="auto"/>
            <w:right w:val="none" w:sz="0" w:space="0" w:color="auto"/>
          </w:divBdr>
        </w:div>
        <w:div w:id="1667052907">
          <w:marLeft w:val="0"/>
          <w:marRight w:val="0"/>
          <w:marTop w:val="0"/>
          <w:marBottom w:val="0"/>
          <w:divBdr>
            <w:top w:val="none" w:sz="0" w:space="0" w:color="auto"/>
            <w:left w:val="none" w:sz="0" w:space="0" w:color="auto"/>
            <w:bottom w:val="none" w:sz="0" w:space="0" w:color="auto"/>
            <w:right w:val="none" w:sz="0" w:space="0" w:color="auto"/>
          </w:divBdr>
        </w:div>
        <w:div w:id="1731028773">
          <w:marLeft w:val="0"/>
          <w:marRight w:val="0"/>
          <w:marTop w:val="0"/>
          <w:marBottom w:val="0"/>
          <w:divBdr>
            <w:top w:val="none" w:sz="0" w:space="0" w:color="auto"/>
            <w:left w:val="none" w:sz="0" w:space="0" w:color="auto"/>
            <w:bottom w:val="none" w:sz="0" w:space="0" w:color="auto"/>
            <w:right w:val="none" w:sz="0" w:space="0" w:color="auto"/>
          </w:divBdr>
        </w:div>
        <w:div w:id="1789540199">
          <w:marLeft w:val="0"/>
          <w:marRight w:val="0"/>
          <w:marTop w:val="0"/>
          <w:marBottom w:val="0"/>
          <w:divBdr>
            <w:top w:val="none" w:sz="0" w:space="0" w:color="auto"/>
            <w:left w:val="none" w:sz="0" w:space="0" w:color="auto"/>
            <w:bottom w:val="none" w:sz="0" w:space="0" w:color="auto"/>
            <w:right w:val="none" w:sz="0" w:space="0" w:color="auto"/>
          </w:divBdr>
        </w:div>
        <w:div w:id="1837762524">
          <w:marLeft w:val="0"/>
          <w:marRight w:val="0"/>
          <w:marTop w:val="0"/>
          <w:marBottom w:val="0"/>
          <w:divBdr>
            <w:top w:val="none" w:sz="0" w:space="0" w:color="auto"/>
            <w:left w:val="none" w:sz="0" w:space="0" w:color="auto"/>
            <w:bottom w:val="none" w:sz="0" w:space="0" w:color="auto"/>
            <w:right w:val="none" w:sz="0" w:space="0" w:color="auto"/>
          </w:divBdr>
        </w:div>
        <w:div w:id="1894079138">
          <w:marLeft w:val="0"/>
          <w:marRight w:val="0"/>
          <w:marTop w:val="0"/>
          <w:marBottom w:val="0"/>
          <w:divBdr>
            <w:top w:val="none" w:sz="0" w:space="0" w:color="auto"/>
            <w:left w:val="none" w:sz="0" w:space="0" w:color="auto"/>
            <w:bottom w:val="none" w:sz="0" w:space="0" w:color="auto"/>
            <w:right w:val="none" w:sz="0" w:space="0" w:color="auto"/>
          </w:divBdr>
        </w:div>
        <w:div w:id="1913157241">
          <w:marLeft w:val="0"/>
          <w:marRight w:val="0"/>
          <w:marTop w:val="0"/>
          <w:marBottom w:val="0"/>
          <w:divBdr>
            <w:top w:val="none" w:sz="0" w:space="0" w:color="auto"/>
            <w:left w:val="none" w:sz="0" w:space="0" w:color="auto"/>
            <w:bottom w:val="none" w:sz="0" w:space="0" w:color="auto"/>
            <w:right w:val="none" w:sz="0" w:space="0" w:color="auto"/>
          </w:divBdr>
        </w:div>
        <w:div w:id="1917593630">
          <w:marLeft w:val="0"/>
          <w:marRight w:val="0"/>
          <w:marTop w:val="0"/>
          <w:marBottom w:val="0"/>
          <w:divBdr>
            <w:top w:val="none" w:sz="0" w:space="0" w:color="auto"/>
            <w:left w:val="none" w:sz="0" w:space="0" w:color="auto"/>
            <w:bottom w:val="none" w:sz="0" w:space="0" w:color="auto"/>
            <w:right w:val="none" w:sz="0" w:space="0" w:color="auto"/>
          </w:divBdr>
        </w:div>
        <w:div w:id="2059433071">
          <w:marLeft w:val="0"/>
          <w:marRight w:val="0"/>
          <w:marTop w:val="0"/>
          <w:marBottom w:val="0"/>
          <w:divBdr>
            <w:top w:val="none" w:sz="0" w:space="0" w:color="auto"/>
            <w:left w:val="none" w:sz="0" w:space="0" w:color="auto"/>
            <w:bottom w:val="none" w:sz="0" w:space="0" w:color="auto"/>
            <w:right w:val="none" w:sz="0" w:space="0" w:color="auto"/>
          </w:divBdr>
        </w:div>
      </w:divsChild>
    </w:div>
    <w:div w:id="1034693264">
      <w:bodyDiv w:val="1"/>
      <w:marLeft w:val="0"/>
      <w:marRight w:val="0"/>
      <w:marTop w:val="0"/>
      <w:marBottom w:val="0"/>
      <w:divBdr>
        <w:top w:val="none" w:sz="0" w:space="0" w:color="auto"/>
        <w:left w:val="none" w:sz="0" w:space="0" w:color="auto"/>
        <w:bottom w:val="none" w:sz="0" w:space="0" w:color="auto"/>
        <w:right w:val="none" w:sz="0" w:space="0" w:color="auto"/>
      </w:divBdr>
    </w:div>
    <w:div w:id="1036080456">
      <w:bodyDiv w:val="1"/>
      <w:marLeft w:val="0"/>
      <w:marRight w:val="0"/>
      <w:marTop w:val="0"/>
      <w:marBottom w:val="0"/>
      <w:divBdr>
        <w:top w:val="none" w:sz="0" w:space="0" w:color="auto"/>
        <w:left w:val="none" w:sz="0" w:space="0" w:color="auto"/>
        <w:bottom w:val="none" w:sz="0" w:space="0" w:color="auto"/>
        <w:right w:val="none" w:sz="0" w:space="0" w:color="auto"/>
      </w:divBdr>
    </w:div>
    <w:div w:id="1038621477">
      <w:bodyDiv w:val="1"/>
      <w:marLeft w:val="0"/>
      <w:marRight w:val="0"/>
      <w:marTop w:val="0"/>
      <w:marBottom w:val="0"/>
      <w:divBdr>
        <w:top w:val="none" w:sz="0" w:space="0" w:color="auto"/>
        <w:left w:val="none" w:sz="0" w:space="0" w:color="auto"/>
        <w:bottom w:val="none" w:sz="0" w:space="0" w:color="auto"/>
        <w:right w:val="none" w:sz="0" w:space="0" w:color="auto"/>
      </w:divBdr>
    </w:div>
    <w:div w:id="1128938847">
      <w:bodyDiv w:val="1"/>
      <w:marLeft w:val="0"/>
      <w:marRight w:val="0"/>
      <w:marTop w:val="0"/>
      <w:marBottom w:val="0"/>
      <w:divBdr>
        <w:top w:val="none" w:sz="0" w:space="0" w:color="auto"/>
        <w:left w:val="none" w:sz="0" w:space="0" w:color="auto"/>
        <w:bottom w:val="none" w:sz="0" w:space="0" w:color="auto"/>
        <w:right w:val="none" w:sz="0" w:space="0" w:color="auto"/>
      </w:divBdr>
    </w:div>
    <w:div w:id="1181511248">
      <w:bodyDiv w:val="1"/>
      <w:marLeft w:val="0"/>
      <w:marRight w:val="0"/>
      <w:marTop w:val="0"/>
      <w:marBottom w:val="0"/>
      <w:divBdr>
        <w:top w:val="none" w:sz="0" w:space="0" w:color="auto"/>
        <w:left w:val="none" w:sz="0" w:space="0" w:color="auto"/>
        <w:bottom w:val="none" w:sz="0" w:space="0" w:color="auto"/>
        <w:right w:val="none" w:sz="0" w:space="0" w:color="auto"/>
      </w:divBdr>
    </w:div>
    <w:div w:id="1193491079">
      <w:bodyDiv w:val="1"/>
      <w:marLeft w:val="0"/>
      <w:marRight w:val="0"/>
      <w:marTop w:val="0"/>
      <w:marBottom w:val="0"/>
      <w:divBdr>
        <w:top w:val="none" w:sz="0" w:space="0" w:color="auto"/>
        <w:left w:val="none" w:sz="0" w:space="0" w:color="auto"/>
        <w:bottom w:val="none" w:sz="0" w:space="0" w:color="auto"/>
        <w:right w:val="none" w:sz="0" w:space="0" w:color="auto"/>
      </w:divBdr>
    </w:div>
    <w:div w:id="1242717045">
      <w:bodyDiv w:val="1"/>
      <w:marLeft w:val="0"/>
      <w:marRight w:val="0"/>
      <w:marTop w:val="0"/>
      <w:marBottom w:val="0"/>
      <w:divBdr>
        <w:top w:val="none" w:sz="0" w:space="0" w:color="auto"/>
        <w:left w:val="none" w:sz="0" w:space="0" w:color="auto"/>
        <w:bottom w:val="none" w:sz="0" w:space="0" w:color="auto"/>
        <w:right w:val="none" w:sz="0" w:space="0" w:color="auto"/>
      </w:divBdr>
    </w:div>
    <w:div w:id="1271010921">
      <w:bodyDiv w:val="1"/>
      <w:marLeft w:val="0"/>
      <w:marRight w:val="0"/>
      <w:marTop w:val="0"/>
      <w:marBottom w:val="0"/>
      <w:divBdr>
        <w:top w:val="none" w:sz="0" w:space="0" w:color="auto"/>
        <w:left w:val="none" w:sz="0" w:space="0" w:color="auto"/>
        <w:bottom w:val="none" w:sz="0" w:space="0" w:color="auto"/>
        <w:right w:val="none" w:sz="0" w:space="0" w:color="auto"/>
      </w:divBdr>
    </w:div>
    <w:div w:id="1348755318">
      <w:bodyDiv w:val="1"/>
      <w:marLeft w:val="0"/>
      <w:marRight w:val="0"/>
      <w:marTop w:val="0"/>
      <w:marBottom w:val="0"/>
      <w:divBdr>
        <w:top w:val="none" w:sz="0" w:space="0" w:color="auto"/>
        <w:left w:val="none" w:sz="0" w:space="0" w:color="auto"/>
        <w:bottom w:val="none" w:sz="0" w:space="0" w:color="auto"/>
        <w:right w:val="none" w:sz="0" w:space="0" w:color="auto"/>
      </w:divBdr>
    </w:div>
    <w:div w:id="1382049478">
      <w:bodyDiv w:val="1"/>
      <w:marLeft w:val="0"/>
      <w:marRight w:val="0"/>
      <w:marTop w:val="0"/>
      <w:marBottom w:val="0"/>
      <w:divBdr>
        <w:top w:val="none" w:sz="0" w:space="0" w:color="auto"/>
        <w:left w:val="none" w:sz="0" w:space="0" w:color="auto"/>
        <w:bottom w:val="none" w:sz="0" w:space="0" w:color="auto"/>
        <w:right w:val="none" w:sz="0" w:space="0" w:color="auto"/>
      </w:divBdr>
    </w:div>
    <w:div w:id="1387606161">
      <w:bodyDiv w:val="1"/>
      <w:marLeft w:val="0"/>
      <w:marRight w:val="0"/>
      <w:marTop w:val="0"/>
      <w:marBottom w:val="0"/>
      <w:divBdr>
        <w:top w:val="none" w:sz="0" w:space="0" w:color="auto"/>
        <w:left w:val="none" w:sz="0" w:space="0" w:color="auto"/>
        <w:bottom w:val="none" w:sz="0" w:space="0" w:color="auto"/>
        <w:right w:val="none" w:sz="0" w:space="0" w:color="auto"/>
      </w:divBdr>
    </w:div>
    <w:div w:id="1397437587">
      <w:bodyDiv w:val="1"/>
      <w:marLeft w:val="0"/>
      <w:marRight w:val="0"/>
      <w:marTop w:val="0"/>
      <w:marBottom w:val="0"/>
      <w:divBdr>
        <w:top w:val="none" w:sz="0" w:space="0" w:color="auto"/>
        <w:left w:val="none" w:sz="0" w:space="0" w:color="auto"/>
        <w:bottom w:val="none" w:sz="0" w:space="0" w:color="auto"/>
        <w:right w:val="none" w:sz="0" w:space="0" w:color="auto"/>
      </w:divBdr>
    </w:div>
    <w:div w:id="1410805889">
      <w:bodyDiv w:val="1"/>
      <w:marLeft w:val="0"/>
      <w:marRight w:val="0"/>
      <w:marTop w:val="0"/>
      <w:marBottom w:val="0"/>
      <w:divBdr>
        <w:top w:val="none" w:sz="0" w:space="0" w:color="auto"/>
        <w:left w:val="none" w:sz="0" w:space="0" w:color="auto"/>
        <w:bottom w:val="none" w:sz="0" w:space="0" w:color="auto"/>
        <w:right w:val="none" w:sz="0" w:space="0" w:color="auto"/>
      </w:divBdr>
    </w:div>
    <w:div w:id="1517038100">
      <w:bodyDiv w:val="1"/>
      <w:marLeft w:val="0"/>
      <w:marRight w:val="0"/>
      <w:marTop w:val="0"/>
      <w:marBottom w:val="0"/>
      <w:divBdr>
        <w:top w:val="none" w:sz="0" w:space="0" w:color="auto"/>
        <w:left w:val="none" w:sz="0" w:space="0" w:color="auto"/>
        <w:bottom w:val="none" w:sz="0" w:space="0" w:color="auto"/>
        <w:right w:val="none" w:sz="0" w:space="0" w:color="auto"/>
      </w:divBdr>
    </w:div>
    <w:div w:id="1580405265">
      <w:bodyDiv w:val="1"/>
      <w:marLeft w:val="0"/>
      <w:marRight w:val="0"/>
      <w:marTop w:val="0"/>
      <w:marBottom w:val="0"/>
      <w:divBdr>
        <w:top w:val="none" w:sz="0" w:space="0" w:color="auto"/>
        <w:left w:val="none" w:sz="0" w:space="0" w:color="auto"/>
        <w:bottom w:val="none" w:sz="0" w:space="0" w:color="auto"/>
        <w:right w:val="none" w:sz="0" w:space="0" w:color="auto"/>
      </w:divBdr>
    </w:div>
    <w:div w:id="1606040741">
      <w:bodyDiv w:val="1"/>
      <w:marLeft w:val="0"/>
      <w:marRight w:val="0"/>
      <w:marTop w:val="0"/>
      <w:marBottom w:val="0"/>
      <w:divBdr>
        <w:top w:val="none" w:sz="0" w:space="0" w:color="auto"/>
        <w:left w:val="none" w:sz="0" w:space="0" w:color="auto"/>
        <w:bottom w:val="none" w:sz="0" w:space="0" w:color="auto"/>
        <w:right w:val="none" w:sz="0" w:space="0" w:color="auto"/>
      </w:divBdr>
    </w:div>
    <w:div w:id="1651641831">
      <w:bodyDiv w:val="1"/>
      <w:marLeft w:val="0"/>
      <w:marRight w:val="0"/>
      <w:marTop w:val="0"/>
      <w:marBottom w:val="0"/>
      <w:divBdr>
        <w:top w:val="none" w:sz="0" w:space="0" w:color="auto"/>
        <w:left w:val="none" w:sz="0" w:space="0" w:color="auto"/>
        <w:bottom w:val="none" w:sz="0" w:space="0" w:color="auto"/>
        <w:right w:val="none" w:sz="0" w:space="0" w:color="auto"/>
      </w:divBdr>
    </w:div>
    <w:div w:id="1679188019">
      <w:bodyDiv w:val="1"/>
      <w:marLeft w:val="0"/>
      <w:marRight w:val="0"/>
      <w:marTop w:val="0"/>
      <w:marBottom w:val="0"/>
      <w:divBdr>
        <w:top w:val="none" w:sz="0" w:space="0" w:color="auto"/>
        <w:left w:val="none" w:sz="0" w:space="0" w:color="auto"/>
        <w:bottom w:val="none" w:sz="0" w:space="0" w:color="auto"/>
        <w:right w:val="none" w:sz="0" w:space="0" w:color="auto"/>
      </w:divBdr>
    </w:div>
    <w:div w:id="1689521551">
      <w:bodyDiv w:val="1"/>
      <w:marLeft w:val="0"/>
      <w:marRight w:val="0"/>
      <w:marTop w:val="0"/>
      <w:marBottom w:val="0"/>
      <w:divBdr>
        <w:top w:val="none" w:sz="0" w:space="0" w:color="auto"/>
        <w:left w:val="none" w:sz="0" w:space="0" w:color="auto"/>
        <w:bottom w:val="none" w:sz="0" w:space="0" w:color="auto"/>
        <w:right w:val="none" w:sz="0" w:space="0" w:color="auto"/>
      </w:divBdr>
    </w:div>
    <w:div w:id="1735394254">
      <w:bodyDiv w:val="1"/>
      <w:marLeft w:val="0"/>
      <w:marRight w:val="0"/>
      <w:marTop w:val="0"/>
      <w:marBottom w:val="0"/>
      <w:divBdr>
        <w:top w:val="none" w:sz="0" w:space="0" w:color="auto"/>
        <w:left w:val="none" w:sz="0" w:space="0" w:color="auto"/>
        <w:bottom w:val="none" w:sz="0" w:space="0" w:color="auto"/>
        <w:right w:val="none" w:sz="0" w:space="0" w:color="auto"/>
      </w:divBdr>
    </w:div>
    <w:div w:id="1773086706">
      <w:bodyDiv w:val="1"/>
      <w:marLeft w:val="0"/>
      <w:marRight w:val="0"/>
      <w:marTop w:val="0"/>
      <w:marBottom w:val="0"/>
      <w:divBdr>
        <w:top w:val="none" w:sz="0" w:space="0" w:color="auto"/>
        <w:left w:val="none" w:sz="0" w:space="0" w:color="auto"/>
        <w:bottom w:val="none" w:sz="0" w:space="0" w:color="auto"/>
        <w:right w:val="none" w:sz="0" w:space="0" w:color="auto"/>
      </w:divBdr>
    </w:div>
    <w:div w:id="1801148818">
      <w:bodyDiv w:val="1"/>
      <w:marLeft w:val="0"/>
      <w:marRight w:val="0"/>
      <w:marTop w:val="0"/>
      <w:marBottom w:val="0"/>
      <w:divBdr>
        <w:top w:val="none" w:sz="0" w:space="0" w:color="auto"/>
        <w:left w:val="none" w:sz="0" w:space="0" w:color="auto"/>
        <w:bottom w:val="none" w:sz="0" w:space="0" w:color="auto"/>
        <w:right w:val="none" w:sz="0" w:space="0" w:color="auto"/>
      </w:divBdr>
    </w:div>
    <w:div w:id="1811054459">
      <w:bodyDiv w:val="1"/>
      <w:marLeft w:val="0"/>
      <w:marRight w:val="0"/>
      <w:marTop w:val="0"/>
      <w:marBottom w:val="0"/>
      <w:divBdr>
        <w:top w:val="none" w:sz="0" w:space="0" w:color="auto"/>
        <w:left w:val="none" w:sz="0" w:space="0" w:color="auto"/>
        <w:bottom w:val="none" w:sz="0" w:space="0" w:color="auto"/>
        <w:right w:val="none" w:sz="0" w:space="0" w:color="auto"/>
      </w:divBdr>
    </w:div>
    <w:div w:id="1913537259">
      <w:bodyDiv w:val="1"/>
      <w:marLeft w:val="0"/>
      <w:marRight w:val="0"/>
      <w:marTop w:val="0"/>
      <w:marBottom w:val="0"/>
      <w:divBdr>
        <w:top w:val="none" w:sz="0" w:space="0" w:color="auto"/>
        <w:left w:val="none" w:sz="0" w:space="0" w:color="auto"/>
        <w:bottom w:val="none" w:sz="0" w:space="0" w:color="auto"/>
        <w:right w:val="none" w:sz="0" w:space="0" w:color="auto"/>
      </w:divBdr>
    </w:div>
    <w:div w:id="1916235233">
      <w:bodyDiv w:val="1"/>
      <w:marLeft w:val="0"/>
      <w:marRight w:val="0"/>
      <w:marTop w:val="0"/>
      <w:marBottom w:val="0"/>
      <w:divBdr>
        <w:top w:val="none" w:sz="0" w:space="0" w:color="auto"/>
        <w:left w:val="none" w:sz="0" w:space="0" w:color="auto"/>
        <w:bottom w:val="none" w:sz="0" w:space="0" w:color="auto"/>
        <w:right w:val="none" w:sz="0" w:space="0" w:color="auto"/>
      </w:divBdr>
    </w:div>
    <w:div w:id="2031374090">
      <w:bodyDiv w:val="1"/>
      <w:marLeft w:val="0"/>
      <w:marRight w:val="0"/>
      <w:marTop w:val="0"/>
      <w:marBottom w:val="0"/>
      <w:divBdr>
        <w:top w:val="none" w:sz="0" w:space="0" w:color="auto"/>
        <w:left w:val="none" w:sz="0" w:space="0" w:color="auto"/>
        <w:bottom w:val="none" w:sz="0" w:space="0" w:color="auto"/>
        <w:right w:val="none" w:sz="0" w:space="0" w:color="auto"/>
      </w:divBdr>
      <w:divsChild>
        <w:div w:id="1466310901">
          <w:marLeft w:val="0"/>
          <w:marRight w:val="0"/>
          <w:marTop w:val="0"/>
          <w:marBottom w:val="0"/>
          <w:divBdr>
            <w:top w:val="none" w:sz="0" w:space="0" w:color="auto"/>
            <w:left w:val="none" w:sz="0" w:space="0" w:color="auto"/>
            <w:bottom w:val="none" w:sz="0" w:space="0" w:color="auto"/>
            <w:right w:val="none" w:sz="0" w:space="0" w:color="auto"/>
          </w:divBdr>
        </w:div>
      </w:divsChild>
    </w:div>
    <w:div w:id="2062629959">
      <w:bodyDiv w:val="1"/>
      <w:marLeft w:val="0"/>
      <w:marRight w:val="0"/>
      <w:marTop w:val="0"/>
      <w:marBottom w:val="0"/>
      <w:divBdr>
        <w:top w:val="none" w:sz="0" w:space="0" w:color="auto"/>
        <w:left w:val="none" w:sz="0" w:space="0" w:color="auto"/>
        <w:bottom w:val="none" w:sz="0" w:space="0" w:color="auto"/>
        <w:right w:val="none" w:sz="0" w:space="0" w:color="auto"/>
      </w:divBdr>
      <w:divsChild>
        <w:div w:id="22440769">
          <w:marLeft w:val="0"/>
          <w:marRight w:val="0"/>
          <w:marTop w:val="0"/>
          <w:marBottom w:val="0"/>
          <w:divBdr>
            <w:top w:val="none" w:sz="0" w:space="0" w:color="auto"/>
            <w:left w:val="none" w:sz="0" w:space="0" w:color="auto"/>
            <w:bottom w:val="none" w:sz="0" w:space="0" w:color="auto"/>
            <w:right w:val="none" w:sz="0" w:space="0" w:color="auto"/>
          </w:divBdr>
        </w:div>
        <w:div w:id="77480965">
          <w:marLeft w:val="0"/>
          <w:marRight w:val="0"/>
          <w:marTop w:val="0"/>
          <w:marBottom w:val="0"/>
          <w:divBdr>
            <w:top w:val="none" w:sz="0" w:space="0" w:color="auto"/>
            <w:left w:val="none" w:sz="0" w:space="0" w:color="auto"/>
            <w:bottom w:val="none" w:sz="0" w:space="0" w:color="auto"/>
            <w:right w:val="none" w:sz="0" w:space="0" w:color="auto"/>
          </w:divBdr>
        </w:div>
        <w:div w:id="92093169">
          <w:marLeft w:val="0"/>
          <w:marRight w:val="0"/>
          <w:marTop w:val="0"/>
          <w:marBottom w:val="0"/>
          <w:divBdr>
            <w:top w:val="none" w:sz="0" w:space="0" w:color="auto"/>
            <w:left w:val="none" w:sz="0" w:space="0" w:color="auto"/>
            <w:bottom w:val="none" w:sz="0" w:space="0" w:color="auto"/>
            <w:right w:val="none" w:sz="0" w:space="0" w:color="auto"/>
          </w:divBdr>
        </w:div>
        <w:div w:id="128322234">
          <w:marLeft w:val="0"/>
          <w:marRight w:val="0"/>
          <w:marTop w:val="0"/>
          <w:marBottom w:val="0"/>
          <w:divBdr>
            <w:top w:val="none" w:sz="0" w:space="0" w:color="auto"/>
            <w:left w:val="none" w:sz="0" w:space="0" w:color="auto"/>
            <w:bottom w:val="none" w:sz="0" w:space="0" w:color="auto"/>
            <w:right w:val="none" w:sz="0" w:space="0" w:color="auto"/>
          </w:divBdr>
        </w:div>
        <w:div w:id="168495033">
          <w:marLeft w:val="0"/>
          <w:marRight w:val="0"/>
          <w:marTop w:val="0"/>
          <w:marBottom w:val="0"/>
          <w:divBdr>
            <w:top w:val="none" w:sz="0" w:space="0" w:color="auto"/>
            <w:left w:val="none" w:sz="0" w:space="0" w:color="auto"/>
            <w:bottom w:val="none" w:sz="0" w:space="0" w:color="auto"/>
            <w:right w:val="none" w:sz="0" w:space="0" w:color="auto"/>
          </w:divBdr>
        </w:div>
        <w:div w:id="300774806">
          <w:marLeft w:val="0"/>
          <w:marRight w:val="0"/>
          <w:marTop w:val="0"/>
          <w:marBottom w:val="0"/>
          <w:divBdr>
            <w:top w:val="none" w:sz="0" w:space="0" w:color="auto"/>
            <w:left w:val="none" w:sz="0" w:space="0" w:color="auto"/>
            <w:bottom w:val="none" w:sz="0" w:space="0" w:color="auto"/>
            <w:right w:val="none" w:sz="0" w:space="0" w:color="auto"/>
          </w:divBdr>
        </w:div>
        <w:div w:id="359404327">
          <w:marLeft w:val="0"/>
          <w:marRight w:val="0"/>
          <w:marTop w:val="0"/>
          <w:marBottom w:val="0"/>
          <w:divBdr>
            <w:top w:val="none" w:sz="0" w:space="0" w:color="auto"/>
            <w:left w:val="none" w:sz="0" w:space="0" w:color="auto"/>
            <w:bottom w:val="none" w:sz="0" w:space="0" w:color="auto"/>
            <w:right w:val="none" w:sz="0" w:space="0" w:color="auto"/>
          </w:divBdr>
        </w:div>
        <w:div w:id="365108445">
          <w:marLeft w:val="0"/>
          <w:marRight w:val="0"/>
          <w:marTop w:val="0"/>
          <w:marBottom w:val="0"/>
          <w:divBdr>
            <w:top w:val="none" w:sz="0" w:space="0" w:color="auto"/>
            <w:left w:val="none" w:sz="0" w:space="0" w:color="auto"/>
            <w:bottom w:val="none" w:sz="0" w:space="0" w:color="auto"/>
            <w:right w:val="none" w:sz="0" w:space="0" w:color="auto"/>
          </w:divBdr>
        </w:div>
        <w:div w:id="371922369">
          <w:marLeft w:val="0"/>
          <w:marRight w:val="0"/>
          <w:marTop w:val="0"/>
          <w:marBottom w:val="0"/>
          <w:divBdr>
            <w:top w:val="none" w:sz="0" w:space="0" w:color="auto"/>
            <w:left w:val="none" w:sz="0" w:space="0" w:color="auto"/>
            <w:bottom w:val="none" w:sz="0" w:space="0" w:color="auto"/>
            <w:right w:val="none" w:sz="0" w:space="0" w:color="auto"/>
          </w:divBdr>
        </w:div>
        <w:div w:id="393504046">
          <w:marLeft w:val="0"/>
          <w:marRight w:val="0"/>
          <w:marTop w:val="0"/>
          <w:marBottom w:val="0"/>
          <w:divBdr>
            <w:top w:val="none" w:sz="0" w:space="0" w:color="auto"/>
            <w:left w:val="none" w:sz="0" w:space="0" w:color="auto"/>
            <w:bottom w:val="none" w:sz="0" w:space="0" w:color="auto"/>
            <w:right w:val="none" w:sz="0" w:space="0" w:color="auto"/>
          </w:divBdr>
        </w:div>
        <w:div w:id="441416576">
          <w:marLeft w:val="0"/>
          <w:marRight w:val="0"/>
          <w:marTop w:val="0"/>
          <w:marBottom w:val="0"/>
          <w:divBdr>
            <w:top w:val="none" w:sz="0" w:space="0" w:color="auto"/>
            <w:left w:val="none" w:sz="0" w:space="0" w:color="auto"/>
            <w:bottom w:val="none" w:sz="0" w:space="0" w:color="auto"/>
            <w:right w:val="none" w:sz="0" w:space="0" w:color="auto"/>
          </w:divBdr>
        </w:div>
        <w:div w:id="471599331">
          <w:marLeft w:val="0"/>
          <w:marRight w:val="0"/>
          <w:marTop w:val="0"/>
          <w:marBottom w:val="0"/>
          <w:divBdr>
            <w:top w:val="none" w:sz="0" w:space="0" w:color="auto"/>
            <w:left w:val="none" w:sz="0" w:space="0" w:color="auto"/>
            <w:bottom w:val="none" w:sz="0" w:space="0" w:color="auto"/>
            <w:right w:val="none" w:sz="0" w:space="0" w:color="auto"/>
          </w:divBdr>
        </w:div>
        <w:div w:id="498084277">
          <w:marLeft w:val="0"/>
          <w:marRight w:val="0"/>
          <w:marTop w:val="0"/>
          <w:marBottom w:val="0"/>
          <w:divBdr>
            <w:top w:val="none" w:sz="0" w:space="0" w:color="auto"/>
            <w:left w:val="none" w:sz="0" w:space="0" w:color="auto"/>
            <w:bottom w:val="none" w:sz="0" w:space="0" w:color="auto"/>
            <w:right w:val="none" w:sz="0" w:space="0" w:color="auto"/>
          </w:divBdr>
        </w:div>
        <w:div w:id="506676073">
          <w:marLeft w:val="0"/>
          <w:marRight w:val="0"/>
          <w:marTop w:val="0"/>
          <w:marBottom w:val="0"/>
          <w:divBdr>
            <w:top w:val="none" w:sz="0" w:space="0" w:color="auto"/>
            <w:left w:val="none" w:sz="0" w:space="0" w:color="auto"/>
            <w:bottom w:val="none" w:sz="0" w:space="0" w:color="auto"/>
            <w:right w:val="none" w:sz="0" w:space="0" w:color="auto"/>
          </w:divBdr>
        </w:div>
        <w:div w:id="614942554">
          <w:marLeft w:val="0"/>
          <w:marRight w:val="0"/>
          <w:marTop w:val="0"/>
          <w:marBottom w:val="0"/>
          <w:divBdr>
            <w:top w:val="none" w:sz="0" w:space="0" w:color="auto"/>
            <w:left w:val="none" w:sz="0" w:space="0" w:color="auto"/>
            <w:bottom w:val="none" w:sz="0" w:space="0" w:color="auto"/>
            <w:right w:val="none" w:sz="0" w:space="0" w:color="auto"/>
          </w:divBdr>
        </w:div>
        <w:div w:id="617179859">
          <w:marLeft w:val="0"/>
          <w:marRight w:val="0"/>
          <w:marTop w:val="0"/>
          <w:marBottom w:val="0"/>
          <w:divBdr>
            <w:top w:val="none" w:sz="0" w:space="0" w:color="auto"/>
            <w:left w:val="none" w:sz="0" w:space="0" w:color="auto"/>
            <w:bottom w:val="none" w:sz="0" w:space="0" w:color="auto"/>
            <w:right w:val="none" w:sz="0" w:space="0" w:color="auto"/>
          </w:divBdr>
        </w:div>
        <w:div w:id="699207434">
          <w:marLeft w:val="0"/>
          <w:marRight w:val="0"/>
          <w:marTop w:val="0"/>
          <w:marBottom w:val="0"/>
          <w:divBdr>
            <w:top w:val="none" w:sz="0" w:space="0" w:color="auto"/>
            <w:left w:val="none" w:sz="0" w:space="0" w:color="auto"/>
            <w:bottom w:val="none" w:sz="0" w:space="0" w:color="auto"/>
            <w:right w:val="none" w:sz="0" w:space="0" w:color="auto"/>
          </w:divBdr>
        </w:div>
        <w:div w:id="721632309">
          <w:marLeft w:val="0"/>
          <w:marRight w:val="0"/>
          <w:marTop w:val="0"/>
          <w:marBottom w:val="0"/>
          <w:divBdr>
            <w:top w:val="none" w:sz="0" w:space="0" w:color="auto"/>
            <w:left w:val="none" w:sz="0" w:space="0" w:color="auto"/>
            <w:bottom w:val="none" w:sz="0" w:space="0" w:color="auto"/>
            <w:right w:val="none" w:sz="0" w:space="0" w:color="auto"/>
          </w:divBdr>
        </w:div>
        <w:div w:id="796340263">
          <w:marLeft w:val="0"/>
          <w:marRight w:val="0"/>
          <w:marTop w:val="0"/>
          <w:marBottom w:val="0"/>
          <w:divBdr>
            <w:top w:val="none" w:sz="0" w:space="0" w:color="auto"/>
            <w:left w:val="none" w:sz="0" w:space="0" w:color="auto"/>
            <w:bottom w:val="none" w:sz="0" w:space="0" w:color="auto"/>
            <w:right w:val="none" w:sz="0" w:space="0" w:color="auto"/>
          </w:divBdr>
        </w:div>
        <w:div w:id="896478491">
          <w:marLeft w:val="0"/>
          <w:marRight w:val="0"/>
          <w:marTop w:val="0"/>
          <w:marBottom w:val="0"/>
          <w:divBdr>
            <w:top w:val="none" w:sz="0" w:space="0" w:color="auto"/>
            <w:left w:val="none" w:sz="0" w:space="0" w:color="auto"/>
            <w:bottom w:val="none" w:sz="0" w:space="0" w:color="auto"/>
            <w:right w:val="none" w:sz="0" w:space="0" w:color="auto"/>
          </w:divBdr>
        </w:div>
        <w:div w:id="937910639">
          <w:marLeft w:val="0"/>
          <w:marRight w:val="0"/>
          <w:marTop w:val="0"/>
          <w:marBottom w:val="0"/>
          <w:divBdr>
            <w:top w:val="none" w:sz="0" w:space="0" w:color="auto"/>
            <w:left w:val="none" w:sz="0" w:space="0" w:color="auto"/>
            <w:bottom w:val="none" w:sz="0" w:space="0" w:color="auto"/>
            <w:right w:val="none" w:sz="0" w:space="0" w:color="auto"/>
          </w:divBdr>
        </w:div>
        <w:div w:id="991059954">
          <w:marLeft w:val="0"/>
          <w:marRight w:val="0"/>
          <w:marTop w:val="0"/>
          <w:marBottom w:val="0"/>
          <w:divBdr>
            <w:top w:val="none" w:sz="0" w:space="0" w:color="auto"/>
            <w:left w:val="none" w:sz="0" w:space="0" w:color="auto"/>
            <w:bottom w:val="none" w:sz="0" w:space="0" w:color="auto"/>
            <w:right w:val="none" w:sz="0" w:space="0" w:color="auto"/>
          </w:divBdr>
        </w:div>
        <w:div w:id="1094012240">
          <w:marLeft w:val="0"/>
          <w:marRight w:val="0"/>
          <w:marTop w:val="0"/>
          <w:marBottom w:val="0"/>
          <w:divBdr>
            <w:top w:val="none" w:sz="0" w:space="0" w:color="auto"/>
            <w:left w:val="none" w:sz="0" w:space="0" w:color="auto"/>
            <w:bottom w:val="none" w:sz="0" w:space="0" w:color="auto"/>
            <w:right w:val="none" w:sz="0" w:space="0" w:color="auto"/>
          </w:divBdr>
        </w:div>
        <w:div w:id="1099764251">
          <w:marLeft w:val="0"/>
          <w:marRight w:val="0"/>
          <w:marTop w:val="0"/>
          <w:marBottom w:val="0"/>
          <w:divBdr>
            <w:top w:val="none" w:sz="0" w:space="0" w:color="auto"/>
            <w:left w:val="none" w:sz="0" w:space="0" w:color="auto"/>
            <w:bottom w:val="none" w:sz="0" w:space="0" w:color="auto"/>
            <w:right w:val="none" w:sz="0" w:space="0" w:color="auto"/>
          </w:divBdr>
        </w:div>
        <w:div w:id="1120536932">
          <w:marLeft w:val="0"/>
          <w:marRight w:val="0"/>
          <w:marTop w:val="0"/>
          <w:marBottom w:val="0"/>
          <w:divBdr>
            <w:top w:val="none" w:sz="0" w:space="0" w:color="auto"/>
            <w:left w:val="none" w:sz="0" w:space="0" w:color="auto"/>
            <w:bottom w:val="none" w:sz="0" w:space="0" w:color="auto"/>
            <w:right w:val="none" w:sz="0" w:space="0" w:color="auto"/>
          </w:divBdr>
        </w:div>
        <w:div w:id="1229028670">
          <w:marLeft w:val="0"/>
          <w:marRight w:val="0"/>
          <w:marTop w:val="0"/>
          <w:marBottom w:val="0"/>
          <w:divBdr>
            <w:top w:val="none" w:sz="0" w:space="0" w:color="auto"/>
            <w:left w:val="none" w:sz="0" w:space="0" w:color="auto"/>
            <w:bottom w:val="none" w:sz="0" w:space="0" w:color="auto"/>
            <w:right w:val="none" w:sz="0" w:space="0" w:color="auto"/>
          </w:divBdr>
        </w:div>
        <w:div w:id="1252471850">
          <w:marLeft w:val="0"/>
          <w:marRight w:val="0"/>
          <w:marTop w:val="0"/>
          <w:marBottom w:val="0"/>
          <w:divBdr>
            <w:top w:val="none" w:sz="0" w:space="0" w:color="auto"/>
            <w:left w:val="none" w:sz="0" w:space="0" w:color="auto"/>
            <w:bottom w:val="none" w:sz="0" w:space="0" w:color="auto"/>
            <w:right w:val="none" w:sz="0" w:space="0" w:color="auto"/>
          </w:divBdr>
        </w:div>
        <w:div w:id="1278098930">
          <w:marLeft w:val="0"/>
          <w:marRight w:val="0"/>
          <w:marTop w:val="0"/>
          <w:marBottom w:val="0"/>
          <w:divBdr>
            <w:top w:val="none" w:sz="0" w:space="0" w:color="auto"/>
            <w:left w:val="none" w:sz="0" w:space="0" w:color="auto"/>
            <w:bottom w:val="none" w:sz="0" w:space="0" w:color="auto"/>
            <w:right w:val="none" w:sz="0" w:space="0" w:color="auto"/>
          </w:divBdr>
        </w:div>
        <w:div w:id="1366250309">
          <w:marLeft w:val="0"/>
          <w:marRight w:val="0"/>
          <w:marTop w:val="0"/>
          <w:marBottom w:val="0"/>
          <w:divBdr>
            <w:top w:val="none" w:sz="0" w:space="0" w:color="auto"/>
            <w:left w:val="none" w:sz="0" w:space="0" w:color="auto"/>
            <w:bottom w:val="none" w:sz="0" w:space="0" w:color="auto"/>
            <w:right w:val="none" w:sz="0" w:space="0" w:color="auto"/>
          </w:divBdr>
        </w:div>
        <w:div w:id="1411191448">
          <w:marLeft w:val="0"/>
          <w:marRight w:val="0"/>
          <w:marTop w:val="0"/>
          <w:marBottom w:val="0"/>
          <w:divBdr>
            <w:top w:val="none" w:sz="0" w:space="0" w:color="auto"/>
            <w:left w:val="none" w:sz="0" w:space="0" w:color="auto"/>
            <w:bottom w:val="none" w:sz="0" w:space="0" w:color="auto"/>
            <w:right w:val="none" w:sz="0" w:space="0" w:color="auto"/>
          </w:divBdr>
        </w:div>
        <w:div w:id="1418359545">
          <w:marLeft w:val="0"/>
          <w:marRight w:val="0"/>
          <w:marTop w:val="0"/>
          <w:marBottom w:val="0"/>
          <w:divBdr>
            <w:top w:val="none" w:sz="0" w:space="0" w:color="auto"/>
            <w:left w:val="none" w:sz="0" w:space="0" w:color="auto"/>
            <w:bottom w:val="none" w:sz="0" w:space="0" w:color="auto"/>
            <w:right w:val="none" w:sz="0" w:space="0" w:color="auto"/>
          </w:divBdr>
        </w:div>
        <w:div w:id="1442795804">
          <w:marLeft w:val="0"/>
          <w:marRight w:val="0"/>
          <w:marTop w:val="0"/>
          <w:marBottom w:val="0"/>
          <w:divBdr>
            <w:top w:val="none" w:sz="0" w:space="0" w:color="auto"/>
            <w:left w:val="none" w:sz="0" w:space="0" w:color="auto"/>
            <w:bottom w:val="none" w:sz="0" w:space="0" w:color="auto"/>
            <w:right w:val="none" w:sz="0" w:space="0" w:color="auto"/>
          </w:divBdr>
        </w:div>
        <w:div w:id="1482038365">
          <w:marLeft w:val="0"/>
          <w:marRight w:val="0"/>
          <w:marTop w:val="0"/>
          <w:marBottom w:val="0"/>
          <w:divBdr>
            <w:top w:val="none" w:sz="0" w:space="0" w:color="auto"/>
            <w:left w:val="none" w:sz="0" w:space="0" w:color="auto"/>
            <w:bottom w:val="none" w:sz="0" w:space="0" w:color="auto"/>
            <w:right w:val="none" w:sz="0" w:space="0" w:color="auto"/>
          </w:divBdr>
        </w:div>
        <w:div w:id="1507163527">
          <w:marLeft w:val="0"/>
          <w:marRight w:val="0"/>
          <w:marTop w:val="0"/>
          <w:marBottom w:val="0"/>
          <w:divBdr>
            <w:top w:val="none" w:sz="0" w:space="0" w:color="auto"/>
            <w:left w:val="none" w:sz="0" w:space="0" w:color="auto"/>
            <w:bottom w:val="none" w:sz="0" w:space="0" w:color="auto"/>
            <w:right w:val="none" w:sz="0" w:space="0" w:color="auto"/>
          </w:divBdr>
        </w:div>
        <w:div w:id="1526869449">
          <w:marLeft w:val="0"/>
          <w:marRight w:val="0"/>
          <w:marTop w:val="0"/>
          <w:marBottom w:val="0"/>
          <w:divBdr>
            <w:top w:val="none" w:sz="0" w:space="0" w:color="auto"/>
            <w:left w:val="none" w:sz="0" w:space="0" w:color="auto"/>
            <w:bottom w:val="none" w:sz="0" w:space="0" w:color="auto"/>
            <w:right w:val="none" w:sz="0" w:space="0" w:color="auto"/>
          </w:divBdr>
        </w:div>
        <w:div w:id="1576167025">
          <w:marLeft w:val="0"/>
          <w:marRight w:val="0"/>
          <w:marTop w:val="0"/>
          <w:marBottom w:val="0"/>
          <w:divBdr>
            <w:top w:val="none" w:sz="0" w:space="0" w:color="auto"/>
            <w:left w:val="none" w:sz="0" w:space="0" w:color="auto"/>
            <w:bottom w:val="none" w:sz="0" w:space="0" w:color="auto"/>
            <w:right w:val="none" w:sz="0" w:space="0" w:color="auto"/>
          </w:divBdr>
        </w:div>
        <w:div w:id="1601794143">
          <w:marLeft w:val="0"/>
          <w:marRight w:val="0"/>
          <w:marTop w:val="0"/>
          <w:marBottom w:val="0"/>
          <w:divBdr>
            <w:top w:val="none" w:sz="0" w:space="0" w:color="auto"/>
            <w:left w:val="none" w:sz="0" w:space="0" w:color="auto"/>
            <w:bottom w:val="none" w:sz="0" w:space="0" w:color="auto"/>
            <w:right w:val="none" w:sz="0" w:space="0" w:color="auto"/>
          </w:divBdr>
        </w:div>
        <w:div w:id="1605763370">
          <w:marLeft w:val="0"/>
          <w:marRight w:val="0"/>
          <w:marTop w:val="0"/>
          <w:marBottom w:val="0"/>
          <w:divBdr>
            <w:top w:val="none" w:sz="0" w:space="0" w:color="auto"/>
            <w:left w:val="none" w:sz="0" w:space="0" w:color="auto"/>
            <w:bottom w:val="none" w:sz="0" w:space="0" w:color="auto"/>
            <w:right w:val="none" w:sz="0" w:space="0" w:color="auto"/>
          </w:divBdr>
        </w:div>
        <w:div w:id="1617981647">
          <w:marLeft w:val="0"/>
          <w:marRight w:val="0"/>
          <w:marTop w:val="0"/>
          <w:marBottom w:val="0"/>
          <w:divBdr>
            <w:top w:val="none" w:sz="0" w:space="0" w:color="auto"/>
            <w:left w:val="none" w:sz="0" w:space="0" w:color="auto"/>
            <w:bottom w:val="none" w:sz="0" w:space="0" w:color="auto"/>
            <w:right w:val="none" w:sz="0" w:space="0" w:color="auto"/>
          </w:divBdr>
        </w:div>
        <w:div w:id="1618179251">
          <w:marLeft w:val="0"/>
          <w:marRight w:val="0"/>
          <w:marTop w:val="0"/>
          <w:marBottom w:val="0"/>
          <w:divBdr>
            <w:top w:val="none" w:sz="0" w:space="0" w:color="auto"/>
            <w:left w:val="none" w:sz="0" w:space="0" w:color="auto"/>
            <w:bottom w:val="none" w:sz="0" w:space="0" w:color="auto"/>
            <w:right w:val="none" w:sz="0" w:space="0" w:color="auto"/>
          </w:divBdr>
        </w:div>
        <w:div w:id="1660621525">
          <w:marLeft w:val="0"/>
          <w:marRight w:val="0"/>
          <w:marTop w:val="0"/>
          <w:marBottom w:val="0"/>
          <w:divBdr>
            <w:top w:val="none" w:sz="0" w:space="0" w:color="auto"/>
            <w:left w:val="none" w:sz="0" w:space="0" w:color="auto"/>
            <w:bottom w:val="none" w:sz="0" w:space="0" w:color="auto"/>
            <w:right w:val="none" w:sz="0" w:space="0" w:color="auto"/>
          </w:divBdr>
        </w:div>
        <w:div w:id="1672294026">
          <w:marLeft w:val="0"/>
          <w:marRight w:val="0"/>
          <w:marTop w:val="0"/>
          <w:marBottom w:val="0"/>
          <w:divBdr>
            <w:top w:val="none" w:sz="0" w:space="0" w:color="auto"/>
            <w:left w:val="none" w:sz="0" w:space="0" w:color="auto"/>
            <w:bottom w:val="none" w:sz="0" w:space="0" w:color="auto"/>
            <w:right w:val="none" w:sz="0" w:space="0" w:color="auto"/>
          </w:divBdr>
        </w:div>
        <w:div w:id="1697148194">
          <w:marLeft w:val="0"/>
          <w:marRight w:val="0"/>
          <w:marTop w:val="0"/>
          <w:marBottom w:val="0"/>
          <w:divBdr>
            <w:top w:val="none" w:sz="0" w:space="0" w:color="auto"/>
            <w:left w:val="none" w:sz="0" w:space="0" w:color="auto"/>
            <w:bottom w:val="none" w:sz="0" w:space="0" w:color="auto"/>
            <w:right w:val="none" w:sz="0" w:space="0" w:color="auto"/>
          </w:divBdr>
        </w:div>
        <w:div w:id="1735618272">
          <w:marLeft w:val="0"/>
          <w:marRight w:val="0"/>
          <w:marTop w:val="0"/>
          <w:marBottom w:val="0"/>
          <w:divBdr>
            <w:top w:val="none" w:sz="0" w:space="0" w:color="auto"/>
            <w:left w:val="none" w:sz="0" w:space="0" w:color="auto"/>
            <w:bottom w:val="none" w:sz="0" w:space="0" w:color="auto"/>
            <w:right w:val="none" w:sz="0" w:space="0" w:color="auto"/>
          </w:divBdr>
        </w:div>
        <w:div w:id="1778209029">
          <w:marLeft w:val="0"/>
          <w:marRight w:val="0"/>
          <w:marTop w:val="0"/>
          <w:marBottom w:val="0"/>
          <w:divBdr>
            <w:top w:val="none" w:sz="0" w:space="0" w:color="auto"/>
            <w:left w:val="none" w:sz="0" w:space="0" w:color="auto"/>
            <w:bottom w:val="none" w:sz="0" w:space="0" w:color="auto"/>
            <w:right w:val="none" w:sz="0" w:space="0" w:color="auto"/>
          </w:divBdr>
        </w:div>
        <w:div w:id="1819111705">
          <w:marLeft w:val="0"/>
          <w:marRight w:val="0"/>
          <w:marTop w:val="0"/>
          <w:marBottom w:val="0"/>
          <w:divBdr>
            <w:top w:val="none" w:sz="0" w:space="0" w:color="auto"/>
            <w:left w:val="none" w:sz="0" w:space="0" w:color="auto"/>
            <w:bottom w:val="none" w:sz="0" w:space="0" w:color="auto"/>
            <w:right w:val="none" w:sz="0" w:space="0" w:color="auto"/>
          </w:divBdr>
        </w:div>
        <w:div w:id="1820270814">
          <w:marLeft w:val="0"/>
          <w:marRight w:val="0"/>
          <w:marTop w:val="0"/>
          <w:marBottom w:val="0"/>
          <w:divBdr>
            <w:top w:val="none" w:sz="0" w:space="0" w:color="auto"/>
            <w:left w:val="none" w:sz="0" w:space="0" w:color="auto"/>
            <w:bottom w:val="none" w:sz="0" w:space="0" w:color="auto"/>
            <w:right w:val="none" w:sz="0" w:space="0" w:color="auto"/>
          </w:divBdr>
        </w:div>
        <w:div w:id="1848323114">
          <w:marLeft w:val="0"/>
          <w:marRight w:val="0"/>
          <w:marTop w:val="0"/>
          <w:marBottom w:val="0"/>
          <w:divBdr>
            <w:top w:val="none" w:sz="0" w:space="0" w:color="auto"/>
            <w:left w:val="none" w:sz="0" w:space="0" w:color="auto"/>
            <w:bottom w:val="none" w:sz="0" w:space="0" w:color="auto"/>
            <w:right w:val="none" w:sz="0" w:space="0" w:color="auto"/>
          </w:divBdr>
        </w:div>
        <w:div w:id="1884444467">
          <w:marLeft w:val="0"/>
          <w:marRight w:val="0"/>
          <w:marTop w:val="0"/>
          <w:marBottom w:val="0"/>
          <w:divBdr>
            <w:top w:val="none" w:sz="0" w:space="0" w:color="auto"/>
            <w:left w:val="none" w:sz="0" w:space="0" w:color="auto"/>
            <w:bottom w:val="none" w:sz="0" w:space="0" w:color="auto"/>
            <w:right w:val="none" w:sz="0" w:space="0" w:color="auto"/>
          </w:divBdr>
        </w:div>
        <w:div w:id="1884831367">
          <w:marLeft w:val="0"/>
          <w:marRight w:val="0"/>
          <w:marTop w:val="0"/>
          <w:marBottom w:val="0"/>
          <w:divBdr>
            <w:top w:val="none" w:sz="0" w:space="0" w:color="auto"/>
            <w:left w:val="none" w:sz="0" w:space="0" w:color="auto"/>
            <w:bottom w:val="none" w:sz="0" w:space="0" w:color="auto"/>
            <w:right w:val="none" w:sz="0" w:space="0" w:color="auto"/>
          </w:divBdr>
        </w:div>
        <w:div w:id="1890649880">
          <w:marLeft w:val="0"/>
          <w:marRight w:val="0"/>
          <w:marTop w:val="0"/>
          <w:marBottom w:val="0"/>
          <w:divBdr>
            <w:top w:val="none" w:sz="0" w:space="0" w:color="auto"/>
            <w:left w:val="none" w:sz="0" w:space="0" w:color="auto"/>
            <w:bottom w:val="none" w:sz="0" w:space="0" w:color="auto"/>
            <w:right w:val="none" w:sz="0" w:space="0" w:color="auto"/>
          </w:divBdr>
        </w:div>
        <w:div w:id="1896234668">
          <w:marLeft w:val="0"/>
          <w:marRight w:val="0"/>
          <w:marTop w:val="0"/>
          <w:marBottom w:val="0"/>
          <w:divBdr>
            <w:top w:val="none" w:sz="0" w:space="0" w:color="auto"/>
            <w:left w:val="none" w:sz="0" w:space="0" w:color="auto"/>
            <w:bottom w:val="none" w:sz="0" w:space="0" w:color="auto"/>
            <w:right w:val="none" w:sz="0" w:space="0" w:color="auto"/>
          </w:divBdr>
        </w:div>
        <w:div w:id="2022003877">
          <w:marLeft w:val="0"/>
          <w:marRight w:val="0"/>
          <w:marTop w:val="0"/>
          <w:marBottom w:val="0"/>
          <w:divBdr>
            <w:top w:val="none" w:sz="0" w:space="0" w:color="auto"/>
            <w:left w:val="none" w:sz="0" w:space="0" w:color="auto"/>
            <w:bottom w:val="none" w:sz="0" w:space="0" w:color="auto"/>
            <w:right w:val="none" w:sz="0" w:space="0" w:color="auto"/>
          </w:divBdr>
        </w:div>
      </w:divsChild>
    </w:div>
    <w:div w:id="2066635253">
      <w:bodyDiv w:val="1"/>
      <w:marLeft w:val="0"/>
      <w:marRight w:val="0"/>
      <w:marTop w:val="0"/>
      <w:marBottom w:val="0"/>
      <w:divBdr>
        <w:top w:val="none" w:sz="0" w:space="0" w:color="auto"/>
        <w:left w:val="none" w:sz="0" w:space="0" w:color="auto"/>
        <w:bottom w:val="none" w:sz="0" w:space="0" w:color="auto"/>
        <w:right w:val="none" w:sz="0" w:space="0" w:color="auto"/>
      </w:divBdr>
    </w:div>
    <w:div w:id="2081907555">
      <w:bodyDiv w:val="1"/>
      <w:marLeft w:val="0"/>
      <w:marRight w:val="0"/>
      <w:marTop w:val="0"/>
      <w:marBottom w:val="0"/>
      <w:divBdr>
        <w:top w:val="none" w:sz="0" w:space="0" w:color="auto"/>
        <w:left w:val="none" w:sz="0" w:space="0" w:color="auto"/>
        <w:bottom w:val="none" w:sz="0" w:space="0" w:color="auto"/>
        <w:right w:val="none" w:sz="0" w:space="0" w:color="auto"/>
      </w:divBdr>
    </w:div>
    <w:div w:id="2094160935">
      <w:bodyDiv w:val="1"/>
      <w:marLeft w:val="0"/>
      <w:marRight w:val="0"/>
      <w:marTop w:val="0"/>
      <w:marBottom w:val="0"/>
      <w:divBdr>
        <w:top w:val="none" w:sz="0" w:space="0" w:color="auto"/>
        <w:left w:val="none" w:sz="0" w:space="0" w:color="auto"/>
        <w:bottom w:val="none" w:sz="0" w:space="0" w:color="auto"/>
        <w:right w:val="none" w:sz="0" w:space="0" w:color="auto"/>
      </w:divBdr>
    </w:div>
    <w:div w:id="2097744658">
      <w:bodyDiv w:val="1"/>
      <w:marLeft w:val="0"/>
      <w:marRight w:val="0"/>
      <w:marTop w:val="0"/>
      <w:marBottom w:val="0"/>
      <w:divBdr>
        <w:top w:val="none" w:sz="0" w:space="0" w:color="auto"/>
        <w:left w:val="none" w:sz="0" w:space="0" w:color="auto"/>
        <w:bottom w:val="none" w:sz="0" w:space="0" w:color="auto"/>
        <w:right w:val="none" w:sz="0" w:space="0" w:color="auto"/>
      </w:divBdr>
    </w:div>
    <w:div w:id="2100828139">
      <w:bodyDiv w:val="1"/>
      <w:marLeft w:val="0"/>
      <w:marRight w:val="0"/>
      <w:marTop w:val="0"/>
      <w:marBottom w:val="0"/>
      <w:divBdr>
        <w:top w:val="none" w:sz="0" w:space="0" w:color="auto"/>
        <w:left w:val="none" w:sz="0" w:space="0" w:color="auto"/>
        <w:bottom w:val="none" w:sz="0" w:space="0" w:color="auto"/>
        <w:right w:val="none" w:sz="0" w:space="0" w:color="auto"/>
      </w:divBdr>
    </w:div>
    <w:div w:id="2123987379">
      <w:bodyDiv w:val="1"/>
      <w:marLeft w:val="0"/>
      <w:marRight w:val="0"/>
      <w:marTop w:val="0"/>
      <w:marBottom w:val="0"/>
      <w:divBdr>
        <w:top w:val="none" w:sz="0" w:space="0" w:color="auto"/>
        <w:left w:val="none" w:sz="0" w:space="0" w:color="auto"/>
        <w:bottom w:val="none" w:sz="0" w:space="0" w:color="auto"/>
        <w:right w:val="none" w:sz="0" w:space="0" w:color="auto"/>
      </w:divBdr>
    </w:div>
    <w:div w:id="21337870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8.xml"/><Relationship Id="rId117" Type="http://schemas.openxmlformats.org/officeDocument/2006/relationships/footer" Target="footer38.xml"/><Relationship Id="rId21" Type="http://schemas.openxmlformats.org/officeDocument/2006/relationships/hyperlink" Target="https://docs.cntd.ru/document/871001236" TargetMode="External"/><Relationship Id="rId42" Type="http://schemas.openxmlformats.org/officeDocument/2006/relationships/footer" Target="footer15.xml"/><Relationship Id="rId47" Type="http://schemas.openxmlformats.org/officeDocument/2006/relationships/hyperlink" Target="https://znanium.com/catalog/product/995608" TargetMode="External"/><Relationship Id="rId63" Type="http://schemas.openxmlformats.org/officeDocument/2006/relationships/footer" Target="footer19.xml"/><Relationship Id="rId68" Type="http://schemas.openxmlformats.org/officeDocument/2006/relationships/hyperlink" Target="https://e.lanbook.com/book/64348" TargetMode="External"/><Relationship Id="rId84" Type="http://schemas.openxmlformats.org/officeDocument/2006/relationships/hyperlink" Target="https://urait.ru/bcode/45078" TargetMode="External"/><Relationship Id="rId89" Type="http://schemas.openxmlformats.org/officeDocument/2006/relationships/hyperlink" Target="https://urait.ru/bcode/475590" TargetMode="External"/><Relationship Id="rId112" Type="http://schemas.openxmlformats.org/officeDocument/2006/relationships/hyperlink" Target="https://onf.ru" TargetMode="External"/><Relationship Id="rId16" Type="http://schemas.openxmlformats.org/officeDocument/2006/relationships/footer" Target="footer3.xml"/><Relationship Id="rId107" Type="http://schemas.openxmlformats.org/officeDocument/2006/relationships/footer" Target="footer33.xml"/><Relationship Id="rId11" Type="http://schemas.openxmlformats.org/officeDocument/2006/relationships/image" Target="media/image4.png"/><Relationship Id="rId32" Type="http://schemas.openxmlformats.org/officeDocument/2006/relationships/footer" Target="footer12.xml"/><Relationship Id="rId37" Type="http://schemas.openxmlformats.org/officeDocument/2006/relationships/footer" Target="footer13.xml"/><Relationship Id="rId53" Type="http://schemas.openxmlformats.org/officeDocument/2006/relationships/hyperlink" Target="http://window.edu.ru/" TargetMode="External"/><Relationship Id="rId58" Type="http://schemas.openxmlformats.org/officeDocument/2006/relationships/hyperlink" Target="http://biosoil.isu.ru/" TargetMode="External"/><Relationship Id="rId74" Type="http://schemas.openxmlformats.org/officeDocument/2006/relationships/footer" Target="footer21.xml"/><Relationship Id="rId79" Type="http://schemas.openxmlformats.org/officeDocument/2006/relationships/footer" Target="footer23.xml"/><Relationship Id="rId102" Type="http://schemas.openxmlformats.org/officeDocument/2006/relationships/hyperlink" Target="http://window.edu.ru/" TargetMode="External"/><Relationship Id="rId123" Type="http://schemas.openxmlformats.org/officeDocument/2006/relationships/hyperlink" Target="https://drive.google.com/file/d/1pEOJtPOVHEixCgVJaY7IZV2DE8Jp4tDb/view" TargetMode="External"/><Relationship Id="rId128" Type="http://schemas.openxmlformats.org/officeDocument/2006/relationships/header" Target="header12.xml"/><Relationship Id="rId5" Type="http://schemas.openxmlformats.org/officeDocument/2006/relationships/webSettings" Target="webSettings.xml"/><Relationship Id="rId90" Type="http://schemas.openxmlformats.org/officeDocument/2006/relationships/hyperlink" Target="http://www.grunevald.ru/non-residential/mixed-use-complex/" TargetMode="External"/><Relationship Id="rId95" Type="http://schemas.openxmlformats.org/officeDocument/2006/relationships/footer" Target="footer30.xml"/><Relationship Id="rId19" Type="http://schemas.openxmlformats.org/officeDocument/2006/relationships/footer" Target="footer6.xml"/><Relationship Id="rId14" Type="http://schemas.openxmlformats.org/officeDocument/2006/relationships/footer" Target="footer2.xml"/><Relationship Id="rId22" Type="http://schemas.openxmlformats.org/officeDocument/2006/relationships/header" Target="header2.xml"/><Relationship Id="rId27" Type="http://schemas.openxmlformats.org/officeDocument/2006/relationships/hyperlink" Target="https://urait.ru/bcode/474749" TargetMode="External"/><Relationship Id="rId30" Type="http://schemas.openxmlformats.org/officeDocument/2006/relationships/footer" Target="footer10.xml"/><Relationship Id="rId35" Type="http://schemas.openxmlformats.org/officeDocument/2006/relationships/hyperlink" Target="http://ps-psiholog.ru/obshhenie-v-internete/aktivnyie-polzovateli-interneta-kto-oni.html" TargetMode="External"/><Relationship Id="rId43" Type="http://schemas.openxmlformats.org/officeDocument/2006/relationships/footer" Target="footer16.xml"/><Relationship Id="rId48" Type="http://schemas.openxmlformats.org/officeDocument/2006/relationships/hyperlink" Target="https://e.lanbook.com/book/185920" TargetMode="External"/><Relationship Id="rId56" Type="http://schemas.openxmlformats.org/officeDocument/2006/relationships/hyperlink" Target="http://www.stavsu.ru/" TargetMode="External"/><Relationship Id="rId64" Type="http://schemas.openxmlformats.org/officeDocument/2006/relationships/footer" Target="footer20.xml"/><Relationship Id="rId69" Type="http://schemas.openxmlformats.org/officeDocument/2006/relationships/hyperlink" Target="https://urait.ru/bcode/474840" TargetMode="External"/><Relationship Id="rId77" Type="http://schemas.openxmlformats.org/officeDocument/2006/relationships/hyperlink" Target="http://www.biblioclub.ru/img/nd/img/online.gif" TargetMode="External"/><Relationship Id="rId100" Type="http://schemas.openxmlformats.org/officeDocument/2006/relationships/hyperlink" Target="http://www.mchs.gov.ru" TargetMode="External"/><Relationship Id="rId105" Type="http://schemas.openxmlformats.org/officeDocument/2006/relationships/footer" Target="footer31.xml"/><Relationship Id="rId113" Type="http://schemas.openxmlformats.org/officeDocument/2006/relationships/footer" Target="footer35.xml"/><Relationship Id="rId118" Type="http://schemas.openxmlformats.org/officeDocument/2006/relationships/header" Target="header8.xml"/><Relationship Id="rId126" Type="http://schemas.openxmlformats.org/officeDocument/2006/relationships/hyperlink" Target="https://www.youtube.com/playlist?list=PLz8CohgvRv7Qit1HemH43Rn5YO8KBXaYM" TargetMode="External"/><Relationship Id="rId8" Type="http://schemas.openxmlformats.org/officeDocument/2006/relationships/image" Target="media/image1.png"/><Relationship Id="rId51" Type="http://schemas.openxmlformats.org/officeDocument/2006/relationships/hyperlink" Target="https://znanium.com/catalog/product/1178780" TargetMode="External"/><Relationship Id="rId72" Type="http://schemas.openxmlformats.org/officeDocument/2006/relationships/hyperlink" Target="http://smallbay.ru/grafica.html" TargetMode="External"/><Relationship Id="rId80" Type="http://schemas.openxmlformats.org/officeDocument/2006/relationships/footer" Target="footer24.xml"/><Relationship Id="rId85" Type="http://schemas.openxmlformats.org/officeDocument/2006/relationships/hyperlink" Target="https://urait.ru/bcode/452850" TargetMode="External"/><Relationship Id="rId93" Type="http://schemas.openxmlformats.org/officeDocument/2006/relationships/footer" Target="footer28.xml"/><Relationship Id="rId98" Type="http://schemas.openxmlformats.org/officeDocument/2006/relationships/hyperlink" Target="http://www.mchs.gov.ru/" TargetMode="External"/><Relationship Id="rId121" Type="http://schemas.openxmlformats.org/officeDocument/2006/relationships/header" Target="header10.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footer" Target="footer4.xml"/><Relationship Id="rId25" Type="http://schemas.openxmlformats.org/officeDocument/2006/relationships/footer" Target="footer7.xml"/><Relationship Id="rId33" Type="http://schemas.openxmlformats.org/officeDocument/2006/relationships/hyperlink" Target="http://www.iprbookshop.ru/67604.html" TargetMode="External"/><Relationship Id="rId38" Type="http://schemas.openxmlformats.org/officeDocument/2006/relationships/footer" Target="footer14.xml"/><Relationship Id="rId46" Type="http://schemas.openxmlformats.org/officeDocument/2006/relationships/hyperlink" Target="https://e.lanbook.com/book/200465" TargetMode="External"/><Relationship Id="rId59" Type="http://schemas.openxmlformats.org/officeDocument/2006/relationships/hyperlink" Target="http://www.college-edu.ru/" TargetMode="External"/><Relationship Id="rId67" Type="http://schemas.openxmlformats.org/officeDocument/2006/relationships/hyperlink" Target="https://e.lanbook.com/book/50693" TargetMode="External"/><Relationship Id="rId103" Type="http://schemas.openxmlformats.org/officeDocument/2006/relationships/hyperlink" Target="http://&#1085;&#1101;&#1073;.&#1088;&#1092;/" TargetMode="External"/><Relationship Id="rId108" Type="http://schemas.openxmlformats.org/officeDocument/2006/relationships/footer" Target="footer34.xml"/><Relationship Id="rId116" Type="http://schemas.openxmlformats.org/officeDocument/2006/relationships/footer" Target="footer37.xml"/><Relationship Id="rId124" Type="http://schemas.openxmlformats.org/officeDocument/2006/relationships/hyperlink" Target="https://soft.sibnet.ru/soft/7344-illustrirovannii-samouciteli-po-3ds-max/" TargetMode="External"/><Relationship Id="rId129" Type="http://schemas.openxmlformats.org/officeDocument/2006/relationships/header" Target="header13.xml"/><Relationship Id="rId20" Type="http://schemas.openxmlformats.org/officeDocument/2006/relationships/header" Target="header1.xml"/><Relationship Id="rId41" Type="http://schemas.openxmlformats.org/officeDocument/2006/relationships/hyperlink" Target="http://www.mathematics.ru" TargetMode="External"/><Relationship Id="rId54" Type="http://schemas.openxmlformats.org/officeDocument/2006/relationships/hyperlink" Target="http://www.ecoindustry.ru/" TargetMode="External"/><Relationship Id="rId62" Type="http://schemas.openxmlformats.org/officeDocument/2006/relationships/hyperlink" Target="https://e.lanbook.com/book/276410" TargetMode="External"/><Relationship Id="rId70" Type="http://schemas.openxmlformats.org/officeDocument/2006/relationships/hyperlink" Target="http://www.stellersgallery.com/Artists/AllArtists.asp" TargetMode="External"/><Relationship Id="rId75" Type="http://schemas.openxmlformats.org/officeDocument/2006/relationships/footer" Target="footer22.xml"/><Relationship Id="rId83" Type="http://schemas.openxmlformats.org/officeDocument/2006/relationships/hyperlink" Target="https://urait.ru/bcode/465937" TargetMode="External"/><Relationship Id="rId88" Type="http://schemas.openxmlformats.org/officeDocument/2006/relationships/footer" Target="footer26.xml"/><Relationship Id="rId91" Type="http://schemas.openxmlformats.org/officeDocument/2006/relationships/hyperlink" Target="http://sky-scraper2009.livejournal.com/106163.html" TargetMode="External"/><Relationship Id="rId96" Type="http://schemas.openxmlformats.org/officeDocument/2006/relationships/header" Target="header6.xml"/><Relationship Id="rId111" Type="http://schemas.openxmlformats.org/officeDocument/2006/relationships/hyperlink" Target="https://&#1083;&#1080;&#1076;&#1077;&#1088;&#1099;&#1088;&#1086;&#1089;&#1089;&#1080;&#1080;.&#1088;&#1092;/"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eader" Target="header3.xml"/><Relationship Id="rId28" Type="http://schemas.openxmlformats.org/officeDocument/2006/relationships/hyperlink" Target="https://urait.ru/bcode/448454" TargetMode="External"/><Relationship Id="rId36" Type="http://schemas.openxmlformats.org/officeDocument/2006/relationships/hyperlink" Target="https://psyera.ru/4322/obshchenie" TargetMode="External"/><Relationship Id="rId49" Type="http://schemas.openxmlformats.org/officeDocument/2006/relationships/hyperlink" Target="https://e.lanbook.com/book/179026" TargetMode="External"/><Relationship Id="rId57" Type="http://schemas.openxmlformats.org/officeDocument/2006/relationships/hyperlink" Target="http://sparta.edusite.ru/" TargetMode="External"/><Relationship Id="rId106" Type="http://schemas.openxmlformats.org/officeDocument/2006/relationships/footer" Target="footer32.xml"/><Relationship Id="rId114" Type="http://schemas.openxmlformats.org/officeDocument/2006/relationships/footer" Target="footer36.xml"/><Relationship Id="rId119" Type="http://schemas.openxmlformats.org/officeDocument/2006/relationships/footer" Target="footer39.xml"/><Relationship Id="rId127" Type="http://schemas.openxmlformats.org/officeDocument/2006/relationships/header" Target="header11.xml"/><Relationship Id="rId10" Type="http://schemas.openxmlformats.org/officeDocument/2006/relationships/image" Target="media/image3.png"/><Relationship Id="rId31" Type="http://schemas.openxmlformats.org/officeDocument/2006/relationships/footer" Target="footer11.xml"/><Relationship Id="rId44" Type="http://schemas.openxmlformats.org/officeDocument/2006/relationships/footer" Target="footer17.xml"/><Relationship Id="rId52" Type="http://schemas.openxmlformats.org/officeDocument/2006/relationships/header" Target="header4.xml"/><Relationship Id="rId60" Type="http://schemas.openxmlformats.org/officeDocument/2006/relationships/hyperlink" Target="https://e.lanbook.com/book/148215" TargetMode="External"/><Relationship Id="rId65" Type="http://schemas.openxmlformats.org/officeDocument/2006/relationships/header" Target="header5.xml"/><Relationship Id="rId73" Type="http://schemas.openxmlformats.org/officeDocument/2006/relationships/hyperlink" Target="http://artgorod.ru/news.php" TargetMode="External"/><Relationship Id="rId78" Type="http://schemas.openxmlformats.org/officeDocument/2006/relationships/hyperlink" Target="https://biblioclub.ru/index.php?page=book&amp;id=499406" TargetMode="External"/><Relationship Id="rId81" Type="http://schemas.openxmlformats.org/officeDocument/2006/relationships/hyperlink" Target="https://urait.ru/bcode/454510" TargetMode="External"/><Relationship Id="rId86" Type="http://schemas.openxmlformats.org/officeDocument/2006/relationships/hyperlink" Target="https://e.lanbook.com/book/92617" TargetMode="External"/><Relationship Id="rId94" Type="http://schemas.openxmlformats.org/officeDocument/2006/relationships/footer" Target="footer29.xml"/><Relationship Id="rId99" Type="http://schemas.openxmlformats.org/officeDocument/2006/relationships/hyperlink" Target="http://bzhde.ru" TargetMode="External"/><Relationship Id="rId101" Type="http://schemas.openxmlformats.org/officeDocument/2006/relationships/hyperlink" Target="http://www.magbvt.ru" TargetMode="External"/><Relationship Id="rId122" Type="http://schemas.openxmlformats.org/officeDocument/2006/relationships/hyperlink" Target="https://monster-book.com/adobe-photoshop-cc-oficialnyy-kurs" TargetMode="External"/><Relationship Id="rId13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footer" Target="footer5.xml"/><Relationship Id="rId39" Type="http://schemas.openxmlformats.org/officeDocument/2006/relationships/hyperlink" Target="https://urait.ru/bcode/449047" TargetMode="External"/><Relationship Id="rId109" Type="http://schemas.openxmlformats.org/officeDocument/2006/relationships/hyperlink" Target="https://rsv.ru/" TargetMode="External"/><Relationship Id="rId34" Type="http://schemas.openxmlformats.org/officeDocument/2006/relationships/hyperlink" Target="http://www.iprbookshop.ru/55224.html" TargetMode="External"/><Relationship Id="rId50" Type="http://schemas.openxmlformats.org/officeDocument/2006/relationships/hyperlink" Target="https://urait.ru/bcode/490839" TargetMode="External"/><Relationship Id="rId55" Type="http://schemas.openxmlformats.org/officeDocument/2006/relationships/hyperlink" Target="http://referat.yabotanik.ru/" TargetMode="External"/><Relationship Id="rId76" Type="http://schemas.openxmlformats.org/officeDocument/2006/relationships/hyperlink" Target="https://urait.ru/bcode/517698" TargetMode="External"/><Relationship Id="rId97" Type="http://schemas.openxmlformats.org/officeDocument/2006/relationships/hyperlink" Target="http://www.culture.mchs.gov.ru/testing/?SID=4&amp;ID=5951" TargetMode="External"/><Relationship Id="rId104" Type="http://schemas.openxmlformats.org/officeDocument/2006/relationships/hyperlink" Target="http://uisrussia.msu.ru/" TargetMode="External"/><Relationship Id="rId120" Type="http://schemas.openxmlformats.org/officeDocument/2006/relationships/header" Target="header9.xml"/><Relationship Id="rId125" Type="http://schemas.openxmlformats.org/officeDocument/2006/relationships/hyperlink" Target="https://helpcenter.graphisoft.com/ru/knowledgebase/67592/" TargetMode="External"/><Relationship Id="rId7" Type="http://schemas.openxmlformats.org/officeDocument/2006/relationships/endnotes" Target="endnotes.xml"/><Relationship Id="rId71" Type="http://schemas.openxmlformats.org/officeDocument/2006/relationships/hyperlink" Target="http://louvre.historic.ru/virttour.shtml" TargetMode="External"/><Relationship Id="rId92" Type="http://schemas.openxmlformats.org/officeDocument/2006/relationships/footer" Target="footer27.xml"/><Relationship Id="rId2" Type="http://schemas.openxmlformats.org/officeDocument/2006/relationships/numbering" Target="numbering.xml"/><Relationship Id="rId29" Type="http://schemas.openxmlformats.org/officeDocument/2006/relationships/footer" Target="footer9.xml"/><Relationship Id="rId24" Type="http://schemas.openxmlformats.org/officeDocument/2006/relationships/hyperlink" Target="http://www.biblioclub.ru/img/nd/img/online.gif" TargetMode="External"/><Relationship Id="rId40" Type="http://schemas.openxmlformats.org/officeDocument/2006/relationships/hyperlink" Target="https://urait.ru/bcode/470651" TargetMode="External"/><Relationship Id="rId45" Type="http://schemas.openxmlformats.org/officeDocument/2006/relationships/footer" Target="footer18.xml"/><Relationship Id="rId66" Type="http://schemas.openxmlformats.org/officeDocument/2006/relationships/hyperlink" Target="http://www.biblioclub.ru/img/nd/img/online.gif" TargetMode="External"/><Relationship Id="rId87" Type="http://schemas.openxmlformats.org/officeDocument/2006/relationships/footer" Target="footer25.xml"/><Relationship Id="rId110" Type="http://schemas.openxmlformats.org/officeDocument/2006/relationships/hyperlink" Target="https://bolshayaperemena.online/" TargetMode="External"/><Relationship Id="rId115" Type="http://schemas.openxmlformats.org/officeDocument/2006/relationships/header" Target="header7.xml"/><Relationship Id="rId131" Type="http://schemas.openxmlformats.org/officeDocument/2006/relationships/theme" Target="theme/theme1.xml"/><Relationship Id="rId61" Type="http://schemas.openxmlformats.org/officeDocument/2006/relationships/hyperlink" Target="https://e.lanbook.com/book/209138" TargetMode="External"/><Relationship Id="rId82" Type="http://schemas.openxmlformats.org/officeDocument/2006/relationships/hyperlink" Target="https://urait.ru/bcode/45298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50572F-D2B5-43C5-8A95-68EB67A3EF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1497</TotalTime>
  <Pages>43</Pages>
  <Words>80386</Words>
  <Characters>458204</Characters>
  <Application>Microsoft Office Word</Application>
  <DocSecurity>0</DocSecurity>
  <Lines>3818</Lines>
  <Paragraphs>1075</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537515</CharactersWithSpaces>
  <SharedDoc>false</SharedDoc>
  <HLinks>
    <vt:vector size="126" baseType="variant">
      <vt:variant>
        <vt:i4>1507387</vt:i4>
      </vt:variant>
      <vt:variant>
        <vt:i4>122</vt:i4>
      </vt:variant>
      <vt:variant>
        <vt:i4>0</vt:i4>
      </vt:variant>
      <vt:variant>
        <vt:i4>5</vt:i4>
      </vt:variant>
      <vt:variant>
        <vt:lpwstr/>
      </vt:variant>
      <vt:variant>
        <vt:lpwstr>_Toc103594012</vt:lpwstr>
      </vt:variant>
      <vt:variant>
        <vt:i4>1507387</vt:i4>
      </vt:variant>
      <vt:variant>
        <vt:i4>116</vt:i4>
      </vt:variant>
      <vt:variant>
        <vt:i4>0</vt:i4>
      </vt:variant>
      <vt:variant>
        <vt:i4>5</vt:i4>
      </vt:variant>
      <vt:variant>
        <vt:lpwstr/>
      </vt:variant>
      <vt:variant>
        <vt:lpwstr>_Toc103594011</vt:lpwstr>
      </vt:variant>
      <vt:variant>
        <vt:i4>1507387</vt:i4>
      </vt:variant>
      <vt:variant>
        <vt:i4>110</vt:i4>
      </vt:variant>
      <vt:variant>
        <vt:i4>0</vt:i4>
      </vt:variant>
      <vt:variant>
        <vt:i4>5</vt:i4>
      </vt:variant>
      <vt:variant>
        <vt:lpwstr/>
      </vt:variant>
      <vt:variant>
        <vt:lpwstr>_Toc103594010</vt:lpwstr>
      </vt:variant>
      <vt:variant>
        <vt:i4>1441851</vt:i4>
      </vt:variant>
      <vt:variant>
        <vt:i4>104</vt:i4>
      </vt:variant>
      <vt:variant>
        <vt:i4>0</vt:i4>
      </vt:variant>
      <vt:variant>
        <vt:i4>5</vt:i4>
      </vt:variant>
      <vt:variant>
        <vt:lpwstr/>
      </vt:variant>
      <vt:variant>
        <vt:lpwstr>_Toc103594009</vt:lpwstr>
      </vt:variant>
      <vt:variant>
        <vt:i4>1441851</vt:i4>
      </vt:variant>
      <vt:variant>
        <vt:i4>98</vt:i4>
      </vt:variant>
      <vt:variant>
        <vt:i4>0</vt:i4>
      </vt:variant>
      <vt:variant>
        <vt:i4>5</vt:i4>
      </vt:variant>
      <vt:variant>
        <vt:lpwstr/>
      </vt:variant>
      <vt:variant>
        <vt:lpwstr>_Toc103594008</vt:lpwstr>
      </vt:variant>
      <vt:variant>
        <vt:i4>1441851</vt:i4>
      </vt:variant>
      <vt:variant>
        <vt:i4>92</vt:i4>
      </vt:variant>
      <vt:variant>
        <vt:i4>0</vt:i4>
      </vt:variant>
      <vt:variant>
        <vt:i4>5</vt:i4>
      </vt:variant>
      <vt:variant>
        <vt:lpwstr/>
      </vt:variant>
      <vt:variant>
        <vt:lpwstr>_Toc103594007</vt:lpwstr>
      </vt:variant>
      <vt:variant>
        <vt:i4>1441851</vt:i4>
      </vt:variant>
      <vt:variant>
        <vt:i4>86</vt:i4>
      </vt:variant>
      <vt:variant>
        <vt:i4>0</vt:i4>
      </vt:variant>
      <vt:variant>
        <vt:i4>5</vt:i4>
      </vt:variant>
      <vt:variant>
        <vt:lpwstr/>
      </vt:variant>
      <vt:variant>
        <vt:lpwstr>_Toc103594006</vt:lpwstr>
      </vt:variant>
      <vt:variant>
        <vt:i4>1441851</vt:i4>
      </vt:variant>
      <vt:variant>
        <vt:i4>80</vt:i4>
      </vt:variant>
      <vt:variant>
        <vt:i4>0</vt:i4>
      </vt:variant>
      <vt:variant>
        <vt:i4>5</vt:i4>
      </vt:variant>
      <vt:variant>
        <vt:lpwstr/>
      </vt:variant>
      <vt:variant>
        <vt:lpwstr>_Toc103594005</vt:lpwstr>
      </vt:variant>
      <vt:variant>
        <vt:i4>1441851</vt:i4>
      </vt:variant>
      <vt:variant>
        <vt:i4>74</vt:i4>
      </vt:variant>
      <vt:variant>
        <vt:i4>0</vt:i4>
      </vt:variant>
      <vt:variant>
        <vt:i4>5</vt:i4>
      </vt:variant>
      <vt:variant>
        <vt:lpwstr/>
      </vt:variant>
      <vt:variant>
        <vt:lpwstr>_Toc103594004</vt:lpwstr>
      </vt:variant>
      <vt:variant>
        <vt:i4>1441851</vt:i4>
      </vt:variant>
      <vt:variant>
        <vt:i4>68</vt:i4>
      </vt:variant>
      <vt:variant>
        <vt:i4>0</vt:i4>
      </vt:variant>
      <vt:variant>
        <vt:i4>5</vt:i4>
      </vt:variant>
      <vt:variant>
        <vt:lpwstr/>
      </vt:variant>
      <vt:variant>
        <vt:lpwstr>_Toc103594003</vt:lpwstr>
      </vt:variant>
      <vt:variant>
        <vt:i4>1441851</vt:i4>
      </vt:variant>
      <vt:variant>
        <vt:i4>62</vt:i4>
      </vt:variant>
      <vt:variant>
        <vt:i4>0</vt:i4>
      </vt:variant>
      <vt:variant>
        <vt:i4>5</vt:i4>
      </vt:variant>
      <vt:variant>
        <vt:lpwstr/>
      </vt:variant>
      <vt:variant>
        <vt:lpwstr>_Toc103594002</vt:lpwstr>
      </vt:variant>
      <vt:variant>
        <vt:i4>1441851</vt:i4>
      </vt:variant>
      <vt:variant>
        <vt:i4>56</vt:i4>
      </vt:variant>
      <vt:variant>
        <vt:i4>0</vt:i4>
      </vt:variant>
      <vt:variant>
        <vt:i4>5</vt:i4>
      </vt:variant>
      <vt:variant>
        <vt:lpwstr/>
      </vt:variant>
      <vt:variant>
        <vt:lpwstr>_Toc103594001</vt:lpwstr>
      </vt:variant>
      <vt:variant>
        <vt:i4>1441851</vt:i4>
      </vt:variant>
      <vt:variant>
        <vt:i4>50</vt:i4>
      </vt:variant>
      <vt:variant>
        <vt:i4>0</vt:i4>
      </vt:variant>
      <vt:variant>
        <vt:i4>5</vt:i4>
      </vt:variant>
      <vt:variant>
        <vt:lpwstr/>
      </vt:variant>
      <vt:variant>
        <vt:lpwstr>_Toc103594000</vt:lpwstr>
      </vt:variant>
      <vt:variant>
        <vt:i4>1572914</vt:i4>
      </vt:variant>
      <vt:variant>
        <vt:i4>44</vt:i4>
      </vt:variant>
      <vt:variant>
        <vt:i4>0</vt:i4>
      </vt:variant>
      <vt:variant>
        <vt:i4>5</vt:i4>
      </vt:variant>
      <vt:variant>
        <vt:lpwstr/>
      </vt:variant>
      <vt:variant>
        <vt:lpwstr>_Toc103593999</vt:lpwstr>
      </vt:variant>
      <vt:variant>
        <vt:i4>1572914</vt:i4>
      </vt:variant>
      <vt:variant>
        <vt:i4>38</vt:i4>
      </vt:variant>
      <vt:variant>
        <vt:i4>0</vt:i4>
      </vt:variant>
      <vt:variant>
        <vt:i4>5</vt:i4>
      </vt:variant>
      <vt:variant>
        <vt:lpwstr/>
      </vt:variant>
      <vt:variant>
        <vt:lpwstr>_Toc103593998</vt:lpwstr>
      </vt:variant>
      <vt:variant>
        <vt:i4>1572914</vt:i4>
      </vt:variant>
      <vt:variant>
        <vt:i4>32</vt:i4>
      </vt:variant>
      <vt:variant>
        <vt:i4>0</vt:i4>
      </vt:variant>
      <vt:variant>
        <vt:i4>5</vt:i4>
      </vt:variant>
      <vt:variant>
        <vt:lpwstr/>
      </vt:variant>
      <vt:variant>
        <vt:lpwstr>_Toc103593997</vt:lpwstr>
      </vt:variant>
      <vt:variant>
        <vt:i4>1572914</vt:i4>
      </vt:variant>
      <vt:variant>
        <vt:i4>26</vt:i4>
      </vt:variant>
      <vt:variant>
        <vt:i4>0</vt:i4>
      </vt:variant>
      <vt:variant>
        <vt:i4>5</vt:i4>
      </vt:variant>
      <vt:variant>
        <vt:lpwstr/>
      </vt:variant>
      <vt:variant>
        <vt:lpwstr>_Toc103593996</vt:lpwstr>
      </vt:variant>
      <vt:variant>
        <vt:i4>1572914</vt:i4>
      </vt:variant>
      <vt:variant>
        <vt:i4>20</vt:i4>
      </vt:variant>
      <vt:variant>
        <vt:i4>0</vt:i4>
      </vt:variant>
      <vt:variant>
        <vt:i4>5</vt:i4>
      </vt:variant>
      <vt:variant>
        <vt:lpwstr/>
      </vt:variant>
      <vt:variant>
        <vt:lpwstr>_Toc103593995</vt:lpwstr>
      </vt:variant>
      <vt:variant>
        <vt:i4>1572914</vt:i4>
      </vt:variant>
      <vt:variant>
        <vt:i4>14</vt:i4>
      </vt:variant>
      <vt:variant>
        <vt:i4>0</vt:i4>
      </vt:variant>
      <vt:variant>
        <vt:i4>5</vt:i4>
      </vt:variant>
      <vt:variant>
        <vt:lpwstr/>
      </vt:variant>
      <vt:variant>
        <vt:lpwstr>_Toc103593994</vt:lpwstr>
      </vt:variant>
      <vt:variant>
        <vt:i4>1572914</vt:i4>
      </vt:variant>
      <vt:variant>
        <vt:i4>8</vt:i4>
      </vt:variant>
      <vt:variant>
        <vt:i4>0</vt:i4>
      </vt:variant>
      <vt:variant>
        <vt:i4>5</vt:i4>
      </vt:variant>
      <vt:variant>
        <vt:lpwstr/>
      </vt:variant>
      <vt:variant>
        <vt:lpwstr>_Toc103593993</vt:lpwstr>
      </vt:variant>
      <vt:variant>
        <vt:i4>1572914</vt:i4>
      </vt:variant>
      <vt:variant>
        <vt:i4>2</vt:i4>
      </vt:variant>
      <vt:variant>
        <vt:i4>0</vt:i4>
      </vt:variant>
      <vt:variant>
        <vt:i4>5</vt:i4>
      </vt:variant>
      <vt:variant>
        <vt:lpwstr/>
      </vt:variant>
      <vt:variant>
        <vt:lpwstr>_Toc103593992</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ЦРПО Мосполитех</dc:creator>
  <cp:lastModifiedBy>User</cp:lastModifiedBy>
  <cp:revision>56</cp:revision>
  <cp:lastPrinted>2023-02-01T08:16:00Z</cp:lastPrinted>
  <dcterms:created xsi:type="dcterms:W3CDTF">2023-01-10T05:07:00Z</dcterms:created>
  <dcterms:modified xsi:type="dcterms:W3CDTF">2023-08-30T12:40:00Z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1059261908</vt:i4>
  </property>
</Properties>
</file>